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57BE7C" w14:textId="77777777" w:rsidR="00BB7B69" w:rsidRDefault="00942025" w:rsidP="003428B5">
      <w:pPr>
        <w:jc w:val="center"/>
      </w:pPr>
      <w:r>
        <w:rPr>
          <w:noProof/>
        </w:rPr>
        <w:drawing>
          <wp:inline distT="0" distB="0" distL="0" distR="0" wp14:anchorId="3DBCBD04" wp14:editId="2C03B563">
            <wp:extent cx="4645660" cy="2810510"/>
            <wp:effectExtent l="0" t="0" r="2540" b="8890"/>
            <wp:docPr id="1" name="Picture 1" descr="V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A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45660" cy="2810510"/>
                    </a:xfrm>
                    <a:prstGeom prst="rect">
                      <a:avLst/>
                    </a:prstGeom>
                    <a:noFill/>
                  </pic:spPr>
                </pic:pic>
              </a:graphicData>
            </a:graphic>
          </wp:inline>
        </w:drawing>
      </w:r>
    </w:p>
    <w:p w14:paraId="3A337F87" w14:textId="24027D22" w:rsidR="0047029C" w:rsidRPr="00E634D8" w:rsidRDefault="00D0421F" w:rsidP="00D0421F">
      <w:pPr>
        <w:pStyle w:val="Heading1"/>
        <w:spacing w:line="520" w:lineRule="exact"/>
        <w:rPr>
          <w:sz w:val="52"/>
          <w:szCs w:val="52"/>
        </w:rPr>
      </w:pPr>
      <w:bookmarkStart w:id="0" w:name="_Toc145585400"/>
      <w:r w:rsidRPr="00D0421F">
        <w:rPr>
          <w:sz w:val="52"/>
          <w:szCs w:val="52"/>
        </w:rPr>
        <w:t>Consult/Request Tracking 3.0</w:t>
      </w:r>
      <w:r>
        <w:rPr>
          <w:sz w:val="52"/>
          <w:szCs w:val="52"/>
        </w:rPr>
        <w:t xml:space="preserve"> </w:t>
      </w:r>
      <w:r>
        <w:rPr>
          <w:sz w:val="52"/>
          <w:szCs w:val="52"/>
        </w:rPr>
        <w:br/>
        <w:t>Technical Manual</w:t>
      </w:r>
      <w:bookmarkEnd w:id="0"/>
      <w:r w:rsidR="009337DD">
        <w:rPr>
          <w:sz w:val="52"/>
          <w:szCs w:val="52"/>
        </w:rPr>
        <w:fldChar w:fldCharType="begin"/>
      </w:r>
      <w:r w:rsidR="009337DD">
        <w:rPr>
          <w:sz w:val="52"/>
          <w:szCs w:val="52"/>
        </w:rPr>
        <w:instrText xml:space="preserve"> XE "</w:instrText>
      </w:r>
      <w:r w:rsidR="009337DD" w:rsidRPr="00F7289A">
        <w:rPr>
          <w:rStyle w:val="Hyperlink"/>
          <w:noProof/>
        </w:rPr>
        <w:instrText>Consult/Request Tracking 3.0  Technical Manual</w:instrText>
      </w:r>
      <w:r w:rsidR="009337DD">
        <w:rPr>
          <w:noProof/>
          <w:webHidden/>
        </w:rPr>
        <w:tab/>
      </w:r>
      <w:r w:rsidR="009337DD">
        <w:rPr>
          <w:noProof/>
          <w:webHidden/>
        </w:rPr>
        <w:fldChar w:fldCharType="begin"/>
      </w:r>
      <w:r w:rsidR="009337DD">
        <w:rPr>
          <w:noProof/>
          <w:webHidden/>
        </w:rPr>
        <w:instrText xml:space="preserve"> PAGEREF _Toc144362929 \h </w:instrText>
      </w:r>
      <w:r w:rsidR="009337DD">
        <w:rPr>
          <w:noProof/>
          <w:webHidden/>
        </w:rPr>
      </w:r>
      <w:r w:rsidR="009337DD">
        <w:rPr>
          <w:noProof/>
          <w:webHidden/>
        </w:rPr>
        <w:fldChar w:fldCharType="separate"/>
      </w:r>
      <w:r w:rsidR="009337DD">
        <w:rPr>
          <w:noProof/>
          <w:webHidden/>
        </w:rPr>
        <w:instrText>1</w:instrText>
      </w:r>
      <w:r w:rsidR="009337DD">
        <w:rPr>
          <w:noProof/>
          <w:webHidden/>
        </w:rPr>
        <w:fldChar w:fldCharType="end"/>
      </w:r>
      <w:r w:rsidR="009337DD">
        <w:rPr>
          <w:noProof/>
          <w:webHidden/>
        </w:rPr>
        <w:instrText>"</w:instrText>
      </w:r>
      <w:r w:rsidR="009337DD">
        <w:rPr>
          <w:sz w:val="52"/>
          <w:szCs w:val="52"/>
        </w:rPr>
        <w:instrText xml:space="preserve"> </w:instrText>
      </w:r>
      <w:r w:rsidR="009337DD">
        <w:rPr>
          <w:sz w:val="52"/>
          <w:szCs w:val="52"/>
        </w:rPr>
        <w:fldChar w:fldCharType="end"/>
      </w:r>
      <w:r w:rsidR="009337DD">
        <w:rPr>
          <w:sz w:val="52"/>
          <w:szCs w:val="52"/>
        </w:rPr>
        <w:fldChar w:fldCharType="begin"/>
      </w:r>
      <w:r w:rsidR="009337DD">
        <w:rPr>
          <w:sz w:val="52"/>
          <w:szCs w:val="52"/>
        </w:rPr>
        <w:instrText xml:space="preserve"> XE "</w:instrText>
      </w:r>
      <w:r w:rsidR="009337DD" w:rsidRPr="00D0421F">
        <w:rPr>
          <w:sz w:val="52"/>
          <w:szCs w:val="52"/>
        </w:rPr>
        <w:instrText>Consult/Request Tracking 3.0</w:instrText>
      </w:r>
      <w:r w:rsidR="009337DD">
        <w:rPr>
          <w:sz w:val="52"/>
          <w:szCs w:val="52"/>
        </w:rPr>
        <w:instrText xml:space="preserve"> </w:instrText>
      </w:r>
      <w:r w:rsidR="009337DD">
        <w:rPr>
          <w:sz w:val="52"/>
          <w:szCs w:val="52"/>
        </w:rPr>
        <w:br/>
        <w:instrText xml:space="preserve">Technical Manual" </w:instrText>
      </w:r>
      <w:r w:rsidR="009337DD">
        <w:rPr>
          <w:sz w:val="52"/>
          <w:szCs w:val="52"/>
        </w:rPr>
        <w:fldChar w:fldCharType="end"/>
      </w:r>
    </w:p>
    <w:p w14:paraId="64B027C5" w14:textId="7728CB92" w:rsidR="00970F90" w:rsidRPr="002A0C4F" w:rsidRDefault="00AF047C" w:rsidP="00D21671">
      <w:pPr>
        <w:pStyle w:val="Subtitle"/>
        <w:ind w:right="-450"/>
      </w:pPr>
      <w:r>
        <w:t xml:space="preserve">November 27, 2023 </w:t>
      </w:r>
      <w:r w:rsidR="00970F90" w:rsidRPr="002A0C4F">
        <w:t>| Office</w:t>
      </w:r>
      <w:r w:rsidR="00D0421F">
        <w:t xml:space="preserve"> of Information </w:t>
      </w:r>
      <w:r w:rsidR="007242FE">
        <w:br/>
      </w:r>
      <w:r w:rsidR="00D0421F">
        <w:t>and Technology (OIT)</w:t>
      </w:r>
      <w:r w:rsidR="009337DD">
        <w:fldChar w:fldCharType="begin"/>
      </w:r>
      <w:r w:rsidR="009337DD">
        <w:instrText xml:space="preserve"> XE "</w:instrText>
      </w:r>
      <w:r w:rsidR="009337DD" w:rsidRPr="002A0C4F">
        <w:fldChar w:fldCharType="begin"/>
      </w:r>
      <w:r w:rsidR="009337DD" w:rsidRPr="002A0C4F">
        <w:instrText xml:space="preserve"> DATE \@ "MMMM d, yyyy" </w:instrText>
      </w:r>
      <w:r w:rsidR="009337DD" w:rsidRPr="002A0C4F">
        <w:fldChar w:fldCharType="separate"/>
      </w:r>
      <w:r w:rsidR="00FA7ABF">
        <w:rPr>
          <w:noProof/>
        </w:rPr>
        <w:instrText>January 2, 2024</w:instrText>
      </w:r>
      <w:r w:rsidR="009337DD" w:rsidRPr="002A0C4F">
        <w:fldChar w:fldCharType="end"/>
      </w:r>
      <w:r w:rsidR="009337DD" w:rsidRPr="002A0C4F">
        <w:instrText xml:space="preserve"> | Office</w:instrText>
      </w:r>
      <w:r w:rsidR="009337DD">
        <w:instrText xml:space="preserve"> of Information and Technology (OIT)" </w:instrText>
      </w:r>
      <w:r w:rsidR="009337DD">
        <w:fldChar w:fldCharType="end"/>
      </w:r>
    </w:p>
    <w:p w14:paraId="54F2A694" w14:textId="1BF335EE" w:rsidR="0047029C" w:rsidRPr="00970F90" w:rsidRDefault="002A0C4F" w:rsidP="002A0C4F">
      <w:pPr>
        <w:pStyle w:val="Subtitle"/>
      </w:pPr>
      <w:r>
        <w:t xml:space="preserve">Version </w:t>
      </w:r>
      <w:r w:rsidR="00CF3F99">
        <w:t>2</w:t>
      </w:r>
      <w:r>
        <w:t>.0</w:t>
      </w:r>
      <w:r w:rsidR="009337DD">
        <w:fldChar w:fldCharType="begin"/>
      </w:r>
      <w:r w:rsidR="009337DD">
        <w:instrText xml:space="preserve"> XE "Version 2.0" </w:instrText>
      </w:r>
      <w:r w:rsidR="009337DD">
        <w:fldChar w:fldCharType="end"/>
      </w:r>
    </w:p>
    <w:p w14:paraId="7BED58D3" w14:textId="77777777" w:rsidR="00F463A3" w:rsidRPr="00942025" w:rsidRDefault="00F463A3" w:rsidP="00942025">
      <w:pPr>
        <w:rPr>
          <w:rFonts w:ascii="Calibri" w:eastAsiaTheme="majorEastAsia" w:hAnsi="Calibri" w:cstheme="majorBidi"/>
          <w:color w:val="auto"/>
          <w:sz w:val="32"/>
          <w:szCs w:val="26"/>
        </w:rPr>
      </w:pPr>
      <w:r w:rsidRPr="00942025">
        <w:rPr>
          <w:color w:val="auto"/>
        </w:rPr>
        <w:br w:type="page"/>
      </w:r>
    </w:p>
    <w:p w14:paraId="5B75876B" w14:textId="56867583" w:rsidR="00BB7B69" w:rsidRPr="00BB7B69" w:rsidRDefault="00BB7B69" w:rsidP="00C16A4C">
      <w:pPr>
        <w:pStyle w:val="Caption"/>
        <w:rPr>
          <w:rFonts w:cs="Times New Roman"/>
          <w:b/>
        </w:rPr>
      </w:pPr>
      <w:bookmarkStart w:id="1" w:name="_Toc498583790"/>
      <w:bookmarkStart w:id="2" w:name="_Toc145585523"/>
      <w:r w:rsidRPr="00BB7B69">
        <w:lastRenderedPageBreak/>
        <w:t>Document Change Control Table</w:t>
      </w:r>
      <w:bookmarkEnd w:id="1"/>
      <w:bookmarkEnd w:id="2"/>
      <w:r w:rsidR="009337DD">
        <w:fldChar w:fldCharType="begin"/>
      </w:r>
      <w:r w:rsidR="009337DD">
        <w:instrText xml:space="preserve"> XE "</w:instrText>
      </w:r>
      <w:r w:rsidR="009337DD" w:rsidRPr="00104826">
        <w:rPr>
          <w:rStyle w:val="Hyperlink"/>
          <w:noProof/>
        </w:rPr>
        <w:instrText>Document Change Control Table</w:instrText>
      </w:r>
      <w:r w:rsidR="009337DD">
        <w:rPr>
          <w:noProof/>
          <w:webHidden/>
        </w:rPr>
        <w:tab/>
      </w:r>
      <w:r w:rsidR="009337DD">
        <w:rPr>
          <w:noProof/>
          <w:webHidden/>
        </w:rPr>
        <w:fldChar w:fldCharType="begin"/>
      </w:r>
      <w:r w:rsidR="009337DD">
        <w:rPr>
          <w:noProof/>
          <w:webHidden/>
        </w:rPr>
        <w:instrText xml:space="preserve"> PAGEREF _Toc144361703 \h </w:instrText>
      </w:r>
      <w:r w:rsidR="009337DD">
        <w:rPr>
          <w:noProof/>
          <w:webHidden/>
        </w:rPr>
      </w:r>
      <w:r w:rsidR="009337DD">
        <w:rPr>
          <w:noProof/>
          <w:webHidden/>
        </w:rPr>
        <w:fldChar w:fldCharType="separate"/>
      </w:r>
      <w:r w:rsidR="009337DD">
        <w:rPr>
          <w:noProof/>
          <w:webHidden/>
        </w:rPr>
        <w:instrText>2</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w:instrText>
      </w:r>
      <w:r w:rsidR="009337DD" w:rsidRPr="00BB7B69">
        <w:instrText>Document Change Control Table</w:instrText>
      </w:r>
      <w:r w:rsidR="009337DD">
        <w:instrText xml:space="preserve">" </w:instrText>
      </w:r>
      <w:r w:rsidR="009337DD">
        <w:fldChar w:fldCharType="end"/>
      </w:r>
    </w:p>
    <w:tbl>
      <w:tblPr>
        <w:tblStyle w:val="OITTable1"/>
        <w:tblW w:w="5000" w:type="pct"/>
        <w:tblLook w:val="0420" w:firstRow="1" w:lastRow="0" w:firstColumn="0" w:lastColumn="0" w:noHBand="0" w:noVBand="1"/>
      </w:tblPr>
      <w:tblGrid>
        <w:gridCol w:w="1705"/>
        <w:gridCol w:w="1889"/>
        <w:gridCol w:w="5756"/>
      </w:tblGrid>
      <w:tr w:rsidR="005E19F7" w:rsidRPr="0051033F" w14:paraId="4C327264" w14:textId="77777777" w:rsidTr="00F92603">
        <w:trPr>
          <w:cnfStyle w:val="100000000000" w:firstRow="1" w:lastRow="0" w:firstColumn="0" w:lastColumn="0" w:oddVBand="0" w:evenVBand="0" w:oddHBand="0" w:evenHBand="0" w:firstRowFirstColumn="0" w:firstRowLastColumn="0" w:lastRowFirstColumn="0" w:lastRowLastColumn="0"/>
          <w:cantSplit/>
          <w:tblHeader/>
        </w:trPr>
        <w:tc>
          <w:tcPr>
            <w:tcW w:w="912" w:type="pct"/>
            <w:tcBorders>
              <w:right w:val="single" w:sz="4" w:space="0" w:color="FFFFFF" w:themeColor="background1"/>
            </w:tcBorders>
          </w:tcPr>
          <w:p w14:paraId="46D8FBF2" w14:textId="79F3AF89" w:rsidR="005E19F7" w:rsidRPr="0051033F" w:rsidRDefault="005E19F7" w:rsidP="0051033F">
            <w:pPr>
              <w:pStyle w:val="TableHeading"/>
            </w:pPr>
            <w:bookmarkStart w:id="3" w:name="_Hlk109637274"/>
            <w:r w:rsidRPr="0051033F">
              <w:t>Date</w:t>
            </w:r>
            <w:r w:rsidR="009337DD">
              <w:fldChar w:fldCharType="begin"/>
            </w:r>
            <w:r w:rsidR="009337DD">
              <w:instrText xml:space="preserve"> XE "</w:instrText>
            </w:r>
            <w:r w:rsidR="009337DD" w:rsidRPr="0051033F">
              <w:instrText>Patch</w:instrText>
            </w:r>
            <w:r w:rsidR="009337DD">
              <w:instrText xml:space="preserve">" </w:instrText>
            </w:r>
            <w:r w:rsidR="009337DD">
              <w:fldChar w:fldCharType="end"/>
            </w:r>
          </w:p>
        </w:tc>
        <w:tc>
          <w:tcPr>
            <w:tcW w:w="1010" w:type="pct"/>
            <w:tcBorders>
              <w:left w:val="single" w:sz="4" w:space="0" w:color="FFFFFF" w:themeColor="background1"/>
              <w:right w:val="single" w:sz="4" w:space="0" w:color="FFFFFF" w:themeColor="background1"/>
            </w:tcBorders>
          </w:tcPr>
          <w:p w14:paraId="0D465838" w14:textId="018626BC" w:rsidR="005E19F7" w:rsidRPr="0051033F" w:rsidRDefault="005E19F7" w:rsidP="0051033F">
            <w:pPr>
              <w:pStyle w:val="TableHeading"/>
            </w:pPr>
            <w:r w:rsidRPr="0051033F">
              <w:t>Patch</w:t>
            </w:r>
          </w:p>
        </w:tc>
        <w:tc>
          <w:tcPr>
            <w:tcW w:w="3078" w:type="pct"/>
            <w:tcBorders>
              <w:left w:val="single" w:sz="4" w:space="0" w:color="FFFFFF" w:themeColor="background1"/>
              <w:right w:val="single" w:sz="4" w:space="0" w:color="FFFFFF" w:themeColor="background1"/>
            </w:tcBorders>
          </w:tcPr>
          <w:p w14:paraId="5EB325FF" w14:textId="77777777" w:rsidR="005E19F7" w:rsidRPr="0051033F" w:rsidRDefault="005E19F7" w:rsidP="0051033F">
            <w:pPr>
              <w:pStyle w:val="TableHeading"/>
            </w:pPr>
            <w:r w:rsidRPr="0051033F">
              <w:t>Description</w:t>
            </w:r>
          </w:p>
        </w:tc>
      </w:tr>
      <w:tr w:rsidR="005E19F7" w:rsidRPr="000E35BD" w14:paraId="04FBA4B5" w14:textId="77777777" w:rsidTr="00F92603">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818"/>
        </w:trPr>
        <w:tc>
          <w:tcPr>
            <w:cnfStyle w:val="001000000000" w:firstRow="0" w:lastRow="0" w:firstColumn="1" w:lastColumn="0" w:oddVBand="0" w:evenVBand="0" w:oddHBand="0" w:evenHBand="0" w:firstRowFirstColumn="0" w:firstRowLastColumn="0" w:lastRowFirstColumn="0" w:lastRowLastColumn="0"/>
            <w:tcW w:w="912" w:type="pct"/>
          </w:tcPr>
          <w:p w14:paraId="7E8EC69C" w14:textId="538E1DEA" w:rsidR="005E19F7" w:rsidRDefault="00AF047C" w:rsidP="00066C54">
            <w:pPr>
              <w:pStyle w:val="TableCell"/>
            </w:pPr>
            <w:r>
              <w:t>November</w:t>
            </w:r>
            <w:r w:rsidR="00786887">
              <w:t xml:space="preserve"> </w:t>
            </w:r>
            <w:r w:rsidR="005E19F7">
              <w:t xml:space="preserve"> 2023</w:t>
            </w:r>
          </w:p>
        </w:tc>
        <w:tc>
          <w:tcPr>
            <w:tcW w:w="1010" w:type="pct"/>
          </w:tcPr>
          <w:p w14:paraId="46663CAB" w14:textId="0CE0FD0B" w:rsidR="005E19F7" w:rsidRDefault="005E19F7" w:rsidP="00066C54">
            <w:pPr>
              <w:pStyle w:val="TableCell"/>
              <w:cnfStyle w:val="000000100000" w:firstRow="0" w:lastRow="0" w:firstColumn="0" w:lastColumn="0" w:oddVBand="0" w:evenVBand="0" w:oddHBand="1" w:evenHBand="0" w:firstRowFirstColumn="0" w:firstRowLastColumn="0" w:lastRowFirstColumn="0" w:lastRowLastColumn="0"/>
            </w:pPr>
            <w:r>
              <w:t>GMRC*3.0*185</w:t>
            </w:r>
            <w:r w:rsidR="009337DD">
              <w:fldChar w:fldCharType="begin"/>
            </w:r>
            <w:r w:rsidR="009337DD">
              <w:instrText xml:space="preserve"> XE "GMRC*3.0*185" </w:instrText>
            </w:r>
            <w:r w:rsidR="009337DD">
              <w:fldChar w:fldCharType="end"/>
            </w:r>
          </w:p>
        </w:tc>
        <w:tc>
          <w:tcPr>
            <w:tcW w:w="3078" w:type="pct"/>
          </w:tcPr>
          <w:p w14:paraId="12E1AB52" w14:textId="2BF0D07D" w:rsidR="005441D4" w:rsidRDefault="005441D4" w:rsidP="00066C54">
            <w:pPr>
              <w:pStyle w:val="TableCell"/>
              <w:cnfStyle w:val="000000100000" w:firstRow="0" w:lastRow="0" w:firstColumn="0" w:lastColumn="0" w:oddVBand="0" w:evenVBand="0" w:oddHBand="1" w:evenHBand="0" w:firstRowFirstColumn="0" w:firstRowLastColumn="0" w:lastRowFirstColumn="0" w:lastRowLastColumn="0"/>
            </w:pPr>
            <w:r>
              <w:t xml:space="preserve">Document </w:t>
            </w:r>
            <w:r w:rsidR="00754528">
              <w:t xml:space="preserve">content </w:t>
            </w:r>
            <w:r>
              <w:t xml:space="preserve">transferred to </w:t>
            </w:r>
            <w:r w:rsidR="00754528">
              <w:t>latest</w:t>
            </w:r>
            <w:r>
              <w:t xml:space="preserve"> OIT template.</w:t>
            </w:r>
          </w:p>
          <w:p w14:paraId="5B323879" w14:textId="6CC5AF6F" w:rsidR="005E19F7" w:rsidRDefault="005E19F7" w:rsidP="00066C54">
            <w:pPr>
              <w:pStyle w:val="TableCell"/>
              <w:cnfStyle w:val="000000100000" w:firstRow="0" w:lastRow="0" w:firstColumn="0" w:lastColumn="0" w:oddVBand="0" w:evenVBand="0" w:oddHBand="1" w:evenHBand="0" w:firstRowFirstColumn="0" w:firstRowLastColumn="0" w:lastRowFirstColumn="0" w:lastRowLastColumn="0"/>
            </w:pPr>
            <w:r>
              <w:t xml:space="preserve">Sections updated to include changes for patch </w:t>
            </w:r>
            <w:r w:rsidRPr="00892DB2">
              <w:t>GMRC*3.0*185</w:t>
            </w:r>
            <w:r w:rsidR="009337DD">
              <w:fldChar w:fldCharType="begin"/>
            </w:r>
            <w:r w:rsidR="009337DD">
              <w:instrText xml:space="preserve"> XE "GMRC*3.0*185" </w:instrText>
            </w:r>
            <w:r w:rsidR="009337DD">
              <w:fldChar w:fldCharType="end"/>
            </w:r>
            <w:r>
              <w:t>.</w:t>
            </w:r>
            <w:r w:rsidRPr="00347FE5">
              <w:t xml:space="preserve"> </w:t>
            </w:r>
          </w:p>
          <w:p w14:paraId="365B5D52" w14:textId="3AD86658" w:rsidR="00786887" w:rsidRDefault="00786887" w:rsidP="00066C54">
            <w:pPr>
              <w:pStyle w:val="TableCell"/>
              <w:cnfStyle w:val="000000100000" w:firstRow="0" w:lastRow="0" w:firstColumn="0" w:lastColumn="0" w:oddVBand="0" w:evenVBand="0" w:oddHBand="1" w:evenHBand="0" w:firstRowFirstColumn="0" w:firstRowLastColumn="0" w:lastRowFirstColumn="0" w:lastRowLastColumn="0"/>
            </w:pPr>
            <w:r>
              <w:t>Applied section numbering schema throughout for greater ease of reference.</w:t>
            </w:r>
          </w:p>
          <w:p w14:paraId="1ADB0D8C" w14:textId="75022668" w:rsidR="00786887" w:rsidRDefault="00786887" w:rsidP="00066C54">
            <w:pPr>
              <w:pStyle w:val="TableCell"/>
              <w:cnfStyle w:val="000000100000" w:firstRow="0" w:lastRow="0" w:firstColumn="0" w:lastColumn="0" w:oddVBand="0" w:evenVBand="0" w:oddHBand="1" w:evenHBand="0" w:firstRowFirstColumn="0" w:firstRowLastColumn="0" w:lastRowFirstColumn="0" w:lastRowLastColumn="0"/>
            </w:pPr>
            <w:r>
              <w:t>Converted ‘computer screen’ content to figures to comply with accessibility requirements and greater ease of reference.</w:t>
            </w:r>
          </w:p>
          <w:p w14:paraId="66246A19" w14:textId="58D143B6" w:rsidR="005E19F7" w:rsidRDefault="005E19F7" w:rsidP="00066C54">
            <w:pPr>
              <w:pStyle w:val="TableCell"/>
              <w:cnfStyle w:val="000000100000" w:firstRow="0" w:lastRow="0" w:firstColumn="0" w:lastColumn="0" w:oddVBand="0" w:evenVBand="0" w:oddHBand="1" w:evenHBand="0" w:firstRowFirstColumn="0" w:firstRowLastColumn="0" w:lastRowFirstColumn="0" w:lastRowLastColumn="0"/>
            </w:pPr>
            <w:r w:rsidRPr="00347FE5">
              <w:t xml:space="preserve">Updated Revision History, Table of Contents, </w:t>
            </w:r>
            <w:r w:rsidR="008613E2">
              <w:t xml:space="preserve">index, </w:t>
            </w:r>
            <w:r w:rsidR="0029528E">
              <w:t xml:space="preserve">section 5.35 </w:t>
            </w:r>
            <w:r>
              <w:t>Interfacility Consults When Used With Cerner</w:t>
            </w:r>
            <w:r w:rsidR="005441D4">
              <w:t>-</w:t>
            </w:r>
            <w:r>
              <w:t>Converted Sites</w:t>
            </w:r>
            <w:r w:rsidR="00630A23">
              <w:t>,</w:t>
            </w:r>
            <w:r w:rsidRPr="00347FE5">
              <w:t xml:space="preserve"> and HL7 field descriptions</w:t>
            </w:r>
            <w:r w:rsidR="005441D4">
              <w:t>.</w:t>
            </w:r>
          </w:p>
          <w:p w14:paraId="30AD5752" w14:textId="18CB59AB" w:rsidR="008613E2" w:rsidRPr="00E67047" w:rsidRDefault="008613E2" w:rsidP="00066C54">
            <w:pPr>
              <w:pStyle w:val="TableCell"/>
              <w:cnfStyle w:val="000000100000" w:firstRow="0" w:lastRow="0" w:firstColumn="0" w:lastColumn="0" w:oddVBand="0" w:evenVBand="0" w:oddHBand="1" w:evenHBand="0" w:firstRowFirstColumn="0" w:firstRowLastColumn="0" w:lastRowFirstColumn="0" w:lastRowLastColumn="0"/>
            </w:pPr>
            <w:r>
              <w:t xml:space="preserve">Redrew </w:t>
            </w:r>
            <w:r w:rsidRPr="008613E2">
              <w:t>Figure 8-1: Consult Request Tracking File Diagram</w:t>
            </w:r>
            <w:r>
              <w:t xml:space="preserve"> in Visio for greater clarity and maintainability.</w:t>
            </w:r>
          </w:p>
        </w:tc>
      </w:tr>
      <w:tr w:rsidR="00547011" w:rsidRPr="000E35BD" w14:paraId="6E08F233" w14:textId="77777777" w:rsidTr="00F92603">
        <w:tblPrEx>
          <w:tblLook w:val="04A0" w:firstRow="1" w:lastRow="0" w:firstColumn="1" w:lastColumn="0" w:noHBand="0" w:noVBand="1"/>
        </w:tblPrEx>
        <w:trPr>
          <w:trHeight w:val="818"/>
        </w:trPr>
        <w:tc>
          <w:tcPr>
            <w:cnfStyle w:val="001000000000" w:firstRow="0" w:lastRow="0" w:firstColumn="1" w:lastColumn="0" w:oddVBand="0" w:evenVBand="0" w:oddHBand="0" w:evenHBand="0" w:firstRowFirstColumn="0" w:firstRowLastColumn="0" w:lastRowFirstColumn="0" w:lastRowLastColumn="0"/>
            <w:tcW w:w="912" w:type="pct"/>
          </w:tcPr>
          <w:p w14:paraId="75E63BA5" w14:textId="5BC0CAA9" w:rsidR="00547011" w:rsidRDefault="00547011" w:rsidP="00066C54">
            <w:pPr>
              <w:pStyle w:val="TableCell"/>
            </w:pPr>
            <w:r>
              <w:t>August 2023</w:t>
            </w:r>
          </w:p>
        </w:tc>
        <w:tc>
          <w:tcPr>
            <w:tcW w:w="1010" w:type="pct"/>
          </w:tcPr>
          <w:p w14:paraId="1C8B277F" w14:textId="7841A07C" w:rsidR="00547011" w:rsidRDefault="00547011" w:rsidP="00066C54">
            <w:pPr>
              <w:pStyle w:val="TableCell"/>
              <w:cnfStyle w:val="000000000000" w:firstRow="0" w:lastRow="0" w:firstColumn="0" w:lastColumn="0" w:oddVBand="0" w:evenVBand="0" w:oddHBand="0" w:evenHBand="0" w:firstRowFirstColumn="0" w:firstRowLastColumn="0" w:lastRowFirstColumn="0" w:lastRowLastColumn="0"/>
            </w:pPr>
            <w:r w:rsidRPr="00547011">
              <w:t>GMRC*3.0*199</w:t>
            </w:r>
          </w:p>
        </w:tc>
        <w:tc>
          <w:tcPr>
            <w:tcW w:w="3078" w:type="pct"/>
          </w:tcPr>
          <w:p w14:paraId="217D1948" w14:textId="0013070D" w:rsidR="00547011" w:rsidRPr="00547011" w:rsidRDefault="00547011" w:rsidP="00547011">
            <w:pPr>
              <w:pStyle w:val="TableCell"/>
              <w:cnfStyle w:val="000000000000" w:firstRow="0" w:lastRow="0" w:firstColumn="0" w:lastColumn="0" w:oddVBand="0" w:evenVBand="0" w:oddHBand="0" w:evenHBand="0" w:firstRowFirstColumn="0" w:firstRowLastColumn="0" w:lastRowFirstColumn="0" w:lastRowLastColumn="0"/>
            </w:pPr>
            <w:r w:rsidRPr="00547011">
              <w:t>Updated for GMRC*3.0*199</w:t>
            </w:r>
            <w:r w:rsidR="0029528E">
              <w:t>.</w:t>
            </w:r>
          </w:p>
          <w:p w14:paraId="624354AD" w14:textId="73CCAF7D" w:rsidR="00F92603" w:rsidRDefault="00F92603" w:rsidP="00F92603">
            <w:pPr>
              <w:pStyle w:val="TableCell"/>
              <w:cnfStyle w:val="000000000000" w:firstRow="0" w:lastRow="0" w:firstColumn="0" w:lastColumn="0" w:oddVBand="0" w:evenVBand="0" w:oddHBand="0" w:evenHBand="0" w:firstRowFirstColumn="0" w:firstRowLastColumn="0" w:lastRowFirstColumn="0" w:lastRowLastColumn="0"/>
            </w:pPr>
            <w:r>
              <w:t>Updated Figure 5-46: Running an IFC Possible Erroneous Comment Report.</w:t>
            </w:r>
          </w:p>
          <w:p w14:paraId="44F76BC7" w14:textId="042BC005" w:rsidR="00F92603" w:rsidRDefault="00F92603" w:rsidP="00F92603">
            <w:pPr>
              <w:pStyle w:val="TableCell"/>
              <w:cnfStyle w:val="000000000000" w:firstRow="0" w:lastRow="0" w:firstColumn="0" w:lastColumn="0" w:oddVBand="0" w:evenVBand="0" w:oddHBand="0" w:evenHBand="0" w:firstRowFirstColumn="0" w:firstRowLastColumn="0" w:lastRowFirstColumn="0" w:lastRowLastColumn="0"/>
            </w:pPr>
            <w:r>
              <w:t xml:space="preserve">Added </w:t>
            </w:r>
            <w:r w:rsidR="00DA26B7">
              <w:t xml:space="preserve">bulleted </w:t>
            </w:r>
            <w:r>
              <w:t>SCR and CSV descriptive text to section 5.31.</w:t>
            </w:r>
          </w:p>
          <w:p w14:paraId="21770509" w14:textId="62EE8762" w:rsidR="00547011" w:rsidRDefault="00F92603" w:rsidP="00F92603">
            <w:pPr>
              <w:pStyle w:val="TableCell"/>
              <w:cnfStyle w:val="000000000000" w:firstRow="0" w:lastRow="0" w:firstColumn="0" w:lastColumn="0" w:oddVBand="0" w:evenVBand="0" w:oddHBand="0" w:evenHBand="0" w:firstRowFirstColumn="0" w:firstRowLastColumn="0" w:lastRowFirstColumn="0" w:lastRowLastColumn="0"/>
            </w:pPr>
            <w:r>
              <w:t>Added section 5.31.1. Viewing the Possible Erroneous Comment Report in Excel.</w:t>
            </w:r>
          </w:p>
        </w:tc>
      </w:tr>
      <w:tr w:rsidR="00806E6B" w:rsidRPr="000E35BD" w14:paraId="12740437" w14:textId="77777777" w:rsidTr="00F92603">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818"/>
        </w:trPr>
        <w:tc>
          <w:tcPr>
            <w:cnfStyle w:val="001000000000" w:firstRow="0" w:lastRow="0" w:firstColumn="1" w:lastColumn="0" w:oddVBand="0" w:evenVBand="0" w:oddHBand="0" w:evenHBand="0" w:firstRowFirstColumn="0" w:firstRowLastColumn="0" w:lastRowFirstColumn="0" w:lastRowLastColumn="0"/>
            <w:tcW w:w="912" w:type="pct"/>
            <w:vAlign w:val="top"/>
          </w:tcPr>
          <w:p w14:paraId="2BCC6608" w14:textId="556C7C4E" w:rsidR="00806E6B" w:rsidRDefault="00806E6B" w:rsidP="00806E6B">
            <w:pPr>
              <w:pStyle w:val="TableCell"/>
            </w:pPr>
            <w:r>
              <w:t>March 2023</w:t>
            </w:r>
            <w:r w:rsidR="009337DD">
              <w:fldChar w:fldCharType="begin"/>
            </w:r>
            <w:r w:rsidR="009337DD">
              <w:instrText xml:space="preserve"> XE "GMRC*3.0*193" </w:instrText>
            </w:r>
            <w:r w:rsidR="009337DD">
              <w:fldChar w:fldCharType="end"/>
            </w:r>
          </w:p>
        </w:tc>
        <w:tc>
          <w:tcPr>
            <w:tcW w:w="1010" w:type="pct"/>
            <w:vAlign w:val="top"/>
          </w:tcPr>
          <w:p w14:paraId="5B7317BF" w14:textId="20D9792F" w:rsidR="00806E6B" w:rsidRDefault="00806E6B" w:rsidP="00806E6B">
            <w:pPr>
              <w:pStyle w:val="TableCell"/>
              <w:cnfStyle w:val="000000100000" w:firstRow="0" w:lastRow="0" w:firstColumn="0" w:lastColumn="0" w:oddVBand="0" w:evenVBand="0" w:oddHBand="1" w:evenHBand="0" w:firstRowFirstColumn="0" w:firstRowLastColumn="0" w:lastRowFirstColumn="0" w:lastRowLastColumn="0"/>
            </w:pPr>
            <w:r>
              <w:t>GMRC*3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t>.</w:t>
            </w:r>
            <w:r w:rsidR="009337DD">
              <w:fldChar w:fldCharType="begin"/>
            </w:r>
            <w:r w:rsidR="009337DD">
              <w:instrText xml:space="preserve"> XE "</w:instrText>
            </w:r>
            <w:r w:rsidR="009337DD" w:rsidRPr="00F7289A">
              <w:rPr>
                <w:rStyle w:val="Hyperlink"/>
                <w:noProof/>
              </w:rPr>
              <w:instrText>Overview of Consults/Request Tracking</w:instrText>
            </w:r>
            <w:r w:rsidR="009337DD">
              <w:rPr>
                <w:noProof/>
                <w:webHidden/>
              </w:rPr>
              <w:tab/>
            </w:r>
            <w:r w:rsidR="009337DD">
              <w:rPr>
                <w:noProof/>
                <w:webHidden/>
              </w:rPr>
              <w:fldChar w:fldCharType="begin"/>
            </w:r>
            <w:r w:rsidR="009337DD">
              <w:rPr>
                <w:noProof/>
                <w:webHidden/>
              </w:rPr>
              <w:instrText xml:space="preserve"> PAGEREF _Toc144362940 \h </w:instrText>
            </w:r>
            <w:r w:rsidR="009337DD">
              <w:rPr>
                <w:noProof/>
                <w:webHidden/>
              </w:rPr>
            </w:r>
            <w:r w:rsidR="009337DD">
              <w:rPr>
                <w:noProof/>
                <w:webHidden/>
              </w:rPr>
              <w:fldChar w:fldCharType="separate"/>
            </w:r>
            <w:r w:rsidR="009337DD">
              <w:rPr>
                <w:noProof/>
                <w:webHidden/>
              </w:rPr>
              <w:instrText>15</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r>
              <w:t>0*</w:t>
            </w:r>
            <w:r w:rsidR="009337DD">
              <w:fldChar w:fldCharType="begin"/>
            </w:r>
            <w:r w:rsidR="009337DD">
              <w:instrText xml:space="preserve"> XE "</w:instrText>
            </w:r>
            <w:r w:rsidR="009337DD" w:rsidRPr="00403C6E">
              <w:instrText>Message Accepted</w:instrText>
            </w:r>
            <w:r w:rsidR="009337DD">
              <w:instrText xml:space="preserve">" </w:instrText>
            </w:r>
            <w:r w:rsidR="009337DD">
              <w:fldChar w:fldCharType="end"/>
            </w:r>
            <w:r>
              <w:t>193</w:t>
            </w:r>
          </w:p>
        </w:tc>
        <w:tc>
          <w:tcPr>
            <w:tcW w:w="3078" w:type="pct"/>
            <w:vAlign w:val="top"/>
          </w:tcPr>
          <w:p w14:paraId="6151D9D7" w14:textId="41571F2E" w:rsidR="00806E6B" w:rsidRPr="00806E6B" w:rsidRDefault="00806E6B" w:rsidP="00806E6B">
            <w:pPr>
              <w:pStyle w:val="Table-Entry"/>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806E6B">
              <w:rPr>
                <w:rFonts w:asciiTheme="minorHAnsi" w:hAnsiTheme="minorHAnsi" w:cstheme="minorHAnsi"/>
                <w:szCs w:val="22"/>
              </w:rPr>
              <w:t>Updated for GMRC*3</w:t>
            </w:r>
            <w:r w:rsidR="009337DD">
              <w:rPr>
                <w:rFonts w:asciiTheme="minorHAnsi" w:hAnsiTheme="minorHAnsi" w:cstheme="minorHAnsi"/>
                <w:szCs w:val="22"/>
              </w:rPr>
              <w:fldChar w:fldCharType="begin"/>
            </w:r>
            <w:r w:rsidR="009337DD">
              <w:rPr>
                <w:rFonts w:asciiTheme="minorHAnsi" w:hAnsiTheme="minorHAnsi" w:cstheme="minorHAnsi"/>
                <w:szCs w:val="22"/>
              </w:rPr>
              <w:instrText xml:space="preserve"> XE "</w:instrText>
            </w:r>
            <w:r w:rsidR="009337DD" w:rsidRPr="00554A5D">
              <w:instrText>File-Level Event Code</w:instrText>
            </w:r>
            <w:r w:rsidR="009337DD">
              <w:instrText>"</w:instrText>
            </w:r>
            <w:r w:rsidR="009337DD">
              <w:rPr>
                <w:rFonts w:asciiTheme="minorHAnsi" w:hAnsiTheme="minorHAnsi" w:cstheme="minorHAnsi"/>
                <w:szCs w:val="22"/>
              </w:rPr>
              <w:instrText xml:space="preserve"> </w:instrText>
            </w:r>
            <w:r w:rsidR="009337DD">
              <w:rPr>
                <w:rFonts w:asciiTheme="minorHAnsi" w:hAnsiTheme="minorHAnsi" w:cstheme="minorHAnsi"/>
                <w:szCs w:val="22"/>
              </w:rPr>
              <w:fldChar w:fldCharType="end"/>
            </w:r>
            <w:r w:rsidR="009337DD">
              <w:rPr>
                <w:rFonts w:asciiTheme="minorHAnsi" w:hAnsiTheme="minorHAnsi" w:cstheme="minorHAnsi"/>
                <w:szCs w:val="22"/>
              </w:rPr>
              <w:fldChar w:fldCharType="begin"/>
            </w:r>
            <w:r w:rsidR="009337DD">
              <w:rPr>
                <w:rFonts w:asciiTheme="minorHAnsi" w:hAnsiTheme="minorHAnsi" w:cstheme="minorHAnsi"/>
                <w:szCs w:val="22"/>
              </w:rPr>
              <w:instrText xml:space="preserve"> XE "</w:instrText>
            </w:r>
            <w:r w:rsidR="009337DD" w:rsidRPr="00DB3B83">
              <w:instrText>705</w:instrText>
            </w:r>
            <w:r w:rsidR="009337DD">
              <w:instrText>"</w:instrText>
            </w:r>
            <w:r w:rsidR="009337DD">
              <w:rPr>
                <w:rFonts w:asciiTheme="minorHAnsi" w:hAnsiTheme="minorHAnsi" w:cstheme="minorHAnsi"/>
                <w:szCs w:val="22"/>
              </w:rPr>
              <w:instrText xml:space="preserve"> </w:instrText>
            </w:r>
            <w:r w:rsidR="009337DD">
              <w:rPr>
                <w:rFonts w:asciiTheme="minorHAnsi" w:hAnsiTheme="minorHAnsi" w:cstheme="minorHAnsi"/>
                <w:szCs w:val="22"/>
              </w:rPr>
              <w:fldChar w:fldCharType="end"/>
            </w:r>
            <w:r w:rsidR="009337DD">
              <w:rPr>
                <w:rFonts w:asciiTheme="minorHAnsi" w:hAnsiTheme="minorHAnsi" w:cstheme="minorHAnsi"/>
                <w:szCs w:val="22"/>
              </w:rPr>
              <w:fldChar w:fldCharType="begin"/>
            </w:r>
            <w:r w:rsidR="009337DD">
              <w:rPr>
                <w:rFonts w:asciiTheme="minorHAnsi" w:hAnsiTheme="minorHAnsi" w:cstheme="minorHAnsi"/>
                <w:szCs w:val="22"/>
              </w:rPr>
              <w:instrText xml:space="preserve"> XE "</w:instrText>
            </w:r>
            <w:r w:rsidR="009337DD" w:rsidRPr="001E152C">
              <w:instrText>65536</w:instrText>
            </w:r>
            <w:r w:rsidR="009337DD">
              <w:instrText>"</w:instrText>
            </w:r>
            <w:r w:rsidR="009337DD">
              <w:rPr>
                <w:rFonts w:asciiTheme="minorHAnsi" w:hAnsiTheme="minorHAnsi" w:cstheme="minorHAnsi"/>
                <w:szCs w:val="22"/>
              </w:rPr>
              <w:instrText xml:space="preserve"> </w:instrText>
            </w:r>
            <w:r w:rsidR="009337DD">
              <w:rPr>
                <w:rFonts w:asciiTheme="minorHAnsi" w:hAnsiTheme="minorHAnsi" w:cstheme="minorHAnsi"/>
                <w:szCs w:val="22"/>
              </w:rPr>
              <w:fldChar w:fldCharType="end"/>
            </w:r>
            <w:r w:rsidR="009337DD">
              <w:rPr>
                <w:rFonts w:asciiTheme="minorHAnsi" w:hAnsiTheme="minorHAnsi" w:cstheme="minorHAnsi"/>
                <w:szCs w:val="22"/>
              </w:rPr>
              <w:fldChar w:fldCharType="begin"/>
            </w:r>
            <w:r w:rsidR="009337DD">
              <w:rPr>
                <w:rFonts w:asciiTheme="minorHAnsi" w:hAnsiTheme="minorHAnsi" w:cstheme="minorHAnsi"/>
                <w:szCs w:val="22"/>
              </w:rPr>
              <w:instrText xml:space="preserve"> XE "</w:instrText>
            </w:r>
            <w:r w:rsidR="009337DD" w:rsidRPr="00AF2026">
              <w:instrText>80</w:instrText>
            </w:r>
            <w:r w:rsidR="009337DD">
              <w:instrText>"</w:instrText>
            </w:r>
            <w:r w:rsidR="009337DD">
              <w:rPr>
                <w:rFonts w:asciiTheme="minorHAnsi" w:hAnsiTheme="minorHAnsi" w:cstheme="minorHAnsi"/>
                <w:szCs w:val="22"/>
              </w:rPr>
              <w:instrText xml:space="preserve"> </w:instrText>
            </w:r>
            <w:r w:rsidR="009337DD">
              <w:rPr>
                <w:rFonts w:asciiTheme="minorHAnsi" w:hAnsiTheme="minorHAnsi" w:cstheme="minorHAnsi"/>
                <w:szCs w:val="22"/>
              </w:rPr>
              <w:fldChar w:fldCharType="end"/>
            </w:r>
            <w:r w:rsidR="009337DD">
              <w:rPr>
                <w:rFonts w:asciiTheme="minorHAnsi" w:hAnsiTheme="minorHAnsi" w:cstheme="minorHAnsi"/>
                <w:szCs w:val="22"/>
              </w:rPr>
              <w:fldChar w:fldCharType="begin"/>
            </w:r>
            <w:r w:rsidR="009337DD">
              <w:rPr>
                <w:rFonts w:asciiTheme="minorHAnsi" w:hAnsiTheme="minorHAnsi" w:cstheme="minorHAnsi"/>
                <w:szCs w:val="22"/>
              </w:rPr>
              <w:instrText xml:space="preserve"> XE "</w:instrText>
            </w:r>
            <w:r w:rsidR="009337DD" w:rsidRPr="00B7131F">
              <w:instrText>22</w:instrText>
            </w:r>
            <w:r w:rsidR="009337DD">
              <w:instrText>"</w:instrText>
            </w:r>
            <w:r w:rsidR="009337DD">
              <w:rPr>
                <w:rFonts w:asciiTheme="minorHAnsi" w:hAnsiTheme="minorHAnsi" w:cstheme="minorHAnsi"/>
                <w:szCs w:val="22"/>
              </w:rPr>
              <w:instrText xml:space="preserve"> </w:instrText>
            </w:r>
            <w:r w:rsidR="009337DD">
              <w:rPr>
                <w:rFonts w:asciiTheme="minorHAnsi" w:hAnsiTheme="minorHAnsi" w:cstheme="minorHAnsi"/>
                <w:szCs w:val="22"/>
              </w:rPr>
              <w:fldChar w:fldCharType="end"/>
            </w:r>
            <w:r w:rsidR="009337DD">
              <w:rPr>
                <w:rFonts w:asciiTheme="minorHAnsi" w:hAnsiTheme="minorHAnsi" w:cstheme="minorHAnsi"/>
                <w:szCs w:val="22"/>
              </w:rPr>
              <w:fldChar w:fldCharType="begin"/>
            </w:r>
            <w:r w:rsidR="009337DD">
              <w:rPr>
                <w:rFonts w:asciiTheme="minorHAnsi" w:hAnsiTheme="minorHAnsi" w:cstheme="minorHAnsi"/>
                <w:szCs w:val="22"/>
              </w:rPr>
              <w:instrText xml:space="preserve"> XE "</w:instrText>
            </w:r>
            <w:r w:rsidR="009337DD" w:rsidRPr="00E75147">
              <w:instrText>250</w:instrText>
            </w:r>
            <w:r w:rsidR="009337DD">
              <w:instrText>"</w:instrText>
            </w:r>
            <w:r w:rsidR="009337DD">
              <w:rPr>
                <w:rFonts w:asciiTheme="minorHAnsi" w:hAnsiTheme="minorHAnsi" w:cstheme="minorHAnsi"/>
                <w:szCs w:val="22"/>
              </w:rPr>
              <w:instrText xml:space="preserve"> </w:instrText>
            </w:r>
            <w:r w:rsidR="009337DD">
              <w:rPr>
                <w:rFonts w:asciiTheme="minorHAnsi" w:hAnsiTheme="minorHAnsi" w:cstheme="minorHAnsi"/>
                <w:szCs w:val="22"/>
              </w:rPr>
              <w:fldChar w:fldCharType="end"/>
            </w:r>
            <w:r w:rsidR="009337DD">
              <w:rPr>
                <w:rFonts w:asciiTheme="minorHAnsi" w:hAnsiTheme="minorHAnsi" w:cstheme="minorHAnsi"/>
                <w:szCs w:val="22"/>
              </w:rPr>
              <w:fldChar w:fldCharType="begin"/>
            </w:r>
            <w:r w:rsidR="009337DD">
              <w:rPr>
                <w:rFonts w:asciiTheme="minorHAnsi" w:hAnsiTheme="minorHAnsi" w:cstheme="minorHAnsi"/>
                <w:szCs w:val="22"/>
              </w:rPr>
              <w:instrText xml:space="preserve"> XE "</w:instrText>
            </w:r>
            <w:r w:rsidR="009337DD" w:rsidRPr="001E152C">
              <w:instrText>Observation ID</w:instrText>
            </w:r>
            <w:r w:rsidR="009337DD">
              <w:instrText>"</w:instrText>
            </w:r>
            <w:r w:rsidR="009337DD">
              <w:rPr>
                <w:rFonts w:asciiTheme="minorHAnsi" w:hAnsiTheme="minorHAnsi" w:cstheme="minorHAnsi"/>
                <w:szCs w:val="22"/>
              </w:rPr>
              <w:instrText xml:space="preserve"> </w:instrText>
            </w:r>
            <w:r w:rsidR="009337DD">
              <w:rPr>
                <w:rFonts w:asciiTheme="minorHAnsi" w:hAnsiTheme="minorHAnsi" w:cstheme="minorHAnsi"/>
                <w:szCs w:val="22"/>
              </w:rPr>
              <w:fldChar w:fldCharType="end"/>
            </w:r>
            <w:r w:rsidR="009337DD">
              <w:rPr>
                <w:rFonts w:asciiTheme="minorHAnsi" w:hAnsiTheme="minorHAnsi" w:cstheme="minorHAnsi"/>
                <w:szCs w:val="22"/>
              </w:rPr>
              <w:fldChar w:fldCharType="begin"/>
            </w:r>
            <w:r w:rsidR="009337DD">
              <w:rPr>
                <w:rFonts w:asciiTheme="minorHAnsi" w:hAnsiTheme="minorHAnsi" w:cstheme="minorHAnsi"/>
                <w:szCs w:val="22"/>
              </w:rPr>
              <w:instrText xml:space="preserve"> XE "</w:instrText>
            </w:r>
            <w:r w:rsidR="009337DD" w:rsidRPr="001E152C">
              <w:instrText>Comment</w:instrText>
            </w:r>
            <w:r w:rsidR="009337DD">
              <w:instrText>"</w:instrText>
            </w:r>
            <w:r w:rsidR="009337DD">
              <w:rPr>
                <w:rFonts w:asciiTheme="minorHAnsi" w:hAnsiTheme="minorHAnsi" w:cstheme="minorHAnsi"/>
                <w:szCs w:val="22"/>
              </w:rPr>
              <w:instrText xml:space="preserve"> </w:instrText>
            </w:r>
            <w:r w:rsidR="009337DD">
              <w:rPr>
                <w:rFonts w:asciiTheme="minorHAnsi" w:hAnsiTheme="minorHAnsi" w:cstheme="minorHAnsi"/>
                <w:szCs w:val="22"/>
              </w:rPr>
              <w:fldChar w:fldCharType="end"/>
            </w:r>
            <w:r w:rsidR="009337DD">
              <w:rPr>
                <w:rFonts w:asciiTheme="minorHAnsi" w:hAnsiTheme="minorHAnsi" w:cstheme="minorHAnsi"/>
                <w:szCs w:val="22"/>
              </w:rPr>
              <w:fldChar w:fldCharType="begin"/>
            </w:r>
            <w:r w:rsidR="009337DD">
              <w:rPr>
                <w:rFonts w:asciiTheme="minorHAnsi" w:hAnsiTheme="minorHAnsi" w:cstheme="minorHAnsi"/>
                <w:szCs w:val="22"/>
              </w:rPr>
              <w:instrText xml:space="preserve"> XE "</w:instrText>
            </w:r>
            <w:r w:rsidR="009337DD" w:rsidRPr="001E152C">
              <w:instrText>Filler Order Number</w:instrText>
            </w:r>
            <w:r w:rsidR="009337DD">
              <w:instrText>"</w:instrText>
            </w:r>
            <w:r w:rsidR="009337DD">
              <w:rPr>
                <w:rFonts w:asciiTheme="minorHAnsi" w:hAnsiTheme="minorHAnsi" w:cstheme="minorHAnsi"/>
                <w:szCs w:val="22"/>
              </w:rPr>
              <w:instrText xml:space="preserve"> </w:instrText>
            </w:r>
            <w:r w:rsidR="009337DD">
              <w:rPr>
                <w:rFonts w:asciiTheme="minorHAnsi" w:hAnsiTheme="minorHAnsi" w:cstheme="minorHAnsi"/>
                <w:szCs w:val="22"/>
              </w:rPr>
              <w:fldChar w:fldCharType="end"/>
            </w:r>
            <w:r w:rsidR="009337DD">
              <w:rPr>
                <w:rFonts w:asciiTheme="minorHAnsi" w:hAnsiTheme="minorHAnsi" w:cstheme="minorHAnsi"/>
                <w:szCs w:val="22"/>
              </w:rPr>
              <w:fldChar w:fldCharType="begin"/>
            </w:r>
            <w:r w:rsidR="009337DD">
              <w:rPr>
                <w:rFonts w:asciiTheme="minorHAnsi" w:hAnsiTheme="minorHAnsi" w:cstheme="minorHAnsi"/>
                <w:szCs w:val="22"/>
              </w:rPr>
              <w:instrText xml:space="preserve"> XE "</w:instrText>
            </w:r>
            <w:r w:rsidR="009337DD" w:rsidRPr="001E152C">
              <w:instrText>Patient Location</w:instrText>
            </w:r>
            <w:r w:rsidR="009337DD">
              <w:instrText>"</w:instrText>
            </w:r>
            <w:r w:rsidR="009337DD">
              <w:rPr>
                <w:rFonts w:asciiTheme="minorHAnsi" w:hAnsiTheme="minorHAnsi" w:cstheme="minorHAnsi"/>
                <w:szCs w:val="22"/>
              </w:rPr>
              <w:instrText xml:space="preserve"> </w:instrText>
            </w:r>
            <w:r w:rsidR="009337DD">
              <w:rPr>
                <w:rFonts w:asciiTheme="minorHAnsi" w:hAnsiTheme="minorHAnsi" w:cstheme="minorHAnsi"/>
                <w:szCs w:val="22"/>
              </w:rPr>
              <w:fldChar w:fldCharType="end"/>
            </w:r>
            <w:r w:rsidR="009337DD">
              <w:rPr>
                <w:rFonts w:asciiTheme="minorHAnsi" w:hAnsiTheme="minorHAnsi" w:cstheme="minorHAnsi"/>
                <w:szCs w:val="22"/>
              </w:rPr>
              <w:fldChar w:fldCharType="begin"/>
            </w:r>
            <w:r w:rsidR="009337DD">
              <w:rPr>
                <w:rFonts w:asciiTheme="minorHAnsi" w:hAnsiTheme="minorHAnsi" w:cstheme="minorHAnsi"/>
                <w:szCs w:val="22"/>
              </w:rPr>
              <w:instrText xml:space="preserve"> XE "</w:instrText>
            </w:r>
            <w:r w:rsidR="009337DD" w:rsidRPr="001E152C">
              <w:instrText>Sending Application</w:instrText>
            </w:r>
            <w:r w:rsidR="009337DD">
              <w:instrText>"</w:instrText>
            </w:r>
            <w:r w:rsidR="009337DD">
              <w:rPr>
                <w:rFonts w:asciiTheme="minorHAnsi" w:hAnsiTheme="minorHAnsi" w:cstheme="minorHAnsi"/>
                <w:szCs w:val="22"/>
              </w:rPr>
              <w:instrText xml:space="preserve"> </w:instrText>
            </w:r>
            <w:r w:rsidR="009337DD">
              <w:rPr>
                <w:rFonts w:asciiTheme="minorHAnsi" w:hAnsiTheme="minorHAnsi" w:cstheme="minorHAnsi"/>
                <w:szCs w:val="22"/>
              </w:rPr>
              <w:fldChar w:fldCharType="end"/>
            </w:r>
            <w:r w:rsidR="009337DD">
              <w:rPr>
                <w:rFonts w:asciiTheme="minorHAnsi" w:hAnsiTheme="minorHAnsi" w:cstheme="minorHAnsi"/>
                <w:szCs w:val="22"/>
              </w:rPr>
              <w:fldChar w:fldCharType="begin"/>
            </w:r>
            <w:r w:rsidR="009337DD">
              <w:rPr>
                <w:rFonts w:asciiTheme="minorHAnsi" w:hAnsiTheme="minorHAnsi" w:cstheme="minorHAnsi"/>
                <w:szCs w:val="22"/>
              </w:rPr>
              <w:instrText xml:space="preserve"> XE "</w:instrText>
            </w:r>
            <w:r w:rsidR="009337DD" w:rsidRPr="001E152C">
              <w:instrText>Referral Type</w:instrText>
            </w:r>
            <w:r w:rsidR="009337DD">
              <w:instrText>"</w:instrText>
            </w:r>
            <w:r w:rsidR="009337DD">
              <w:rPr>
                <w:rFonts w:asciiTheme="minorHAnsi" w:hAnsiTheme="minorHAnsi" w:cstheme="minorHAnsi"/>
                <w:szCs w:val="22"/>
              </w:rPr>
              <w:instrText xml:space="preserve"> </w:instrText>
            </w:r>
            <w:r w:rsidR="009337DD">
              <w:rPr>
                <w:rFonts w:asciiTheme="minorHAnsi" w:hAnsiTheme="minorHAnsi" w:cstheme="minorHAnsi"/>
                <w:szCs w:val="22"/>
              </w:rPr>
              <w:fldChar w:fldCharType="end"/>
            </w:r>
            <w:r w:rsidR="009337DD">
              <w:rPr>
                <w:rFonts w:asciiTheme="minorHAnsi" w:hAnsiTheme="minorHAnsi" w:cstheme="minorHAnsi"/>
                <w:szCs w:val="22"/>
              </w:rPr>
              <w:fldChar w:fldCharType="begin"/>
            </w:r>
            <w:r w:rsidR="009337DD">
              <w:rPr>
                <w:rFonts w:asciiTheme="minorHAnsi" w:hAnsiTheme="minorHAnsi" w:cstheme="minorHAnsi"/>
                <w:szCs w:val="22"/>
              </w:rPr>
              <w:instrText xml:space="preserve"> XE "</w:instrText>
            </w:r>
            <w:r w:rsidR="009337DD" w:rsidRPr="001E152C">
              <w:instrText>Provider Address</w:instrText>
            </w:r>
            <w:r w:rsidR="009337DD">
              <w:instrText>"</w:instrText>
            </w:r>
            <w:r w:rsidR="009337DD">
              <w:rPr>
                <w:rFonts w:asciiTheme="minorHAnsi" w:hAnsiTheme="minorHAnsi" w:cstheme="minorHAnsi"/>
                <w:szCs w:val="22"/>
              </w:rPr>
              <w:instrText xml:space="preserve"> </w:instrText>
            </w:r>
            <w:r w:rsidR="009337DD">
              <w:rPr>
                <w:rFonts w:asciiTheme="minorHAnsi" w:hAnsiTheme="minorHAnsi" w:cstheme="minorHAnsi"/>
                <w:szCs w:val="22"/>
              </w:rPr>
              <w:fldChar w:fldCharType="end"/>
            </w:r>
            <w:r w:rsidR="009337DD">
              <w:rPr>
                <w:rFonts w:asciiTheme="minorHAnsi" w:hAnsiTheme="minorHAnsi" w:cstheme="minorHAnsi"/>
                <w:szCs w:val="22"/>
              </w:rPr>
              <w:fldChar w:fldCharType="begin"/>
            </w:r>
            <w:r w:rsidR="009337DD">
              <w:rPr>
                <w:rFonts w:asciiTheme="minorHAnsi" w:hAnsiTheme="minorHAnsi" w:cstheme="minorHAnsi"/>
                <w:szCs w:val="22"/>
              </w:rPr>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rPr>
                <w:rFonts w:asciiTheme="minorHAnsi" w:hAnsiTheme="minorHAnsi" w:cstheme="minorHAnsi"/>
                <w:szCs w:val="22"/>
              </w:rPr>
              <w:instrText xml:space="preserve"> </w:instrText>
            </w:r>
            <w:r w:rsidR="009337DD">
              <w:rPr>
                <w:rFonts w:asciiTheme="minorHAnsi" w:hAnsiTheme="minorHAnsi" w:cstheme="minorHAnsi"/>
                <w:szCs w:val="22"/>
              </w:rPr>
              <w:fldChar w:fldCharType="end"/>
            </w:r>
            <w:r w:rsidR="009337DD">
              <w:rPr>
                <w:rFonts w:asciiTheme="minorHAnsi" w:hAnsiTheme="minorHAnsi" w:cstheme="minorHAnsi"/>
                <w:szCs w:val="22"/>
              </w:rPr>
              <w:fldChar w:fldCharType="begin"/>
            </w:r>
            <w:r w:rsidR="009337DD">
              <w:rPr>
                <w:rFonts w:asciiTheme="minorHAnsi" w:hAnsiTheme="minorHAnsi" w:cstheme="minorHAnsi"/>
                <w:szCs w:val="22"/>
              </w:rPr>
              <w:instrText xml:space="preserve"> XE "</w:instrText>
            </w:r>
            <w:r w:rsidR="009337DD" w:rsidRPr="00634687">
              <w:instrText>15</w:instrText>
            </w:r>
            <w:r w:rsidR="009337DD">
              <w:instrText>"</w:instrText>
            </w:r>
            <w:r w:rsidR="009337DD">
              <w:rPr>
                <w:rFonts w:asciiTheme="minorHAnsi" w:hAnsiTheme="minorHAnsi" w:cstheme="minorHAnsi"/>
                <w:szCs w:val="22"/>
              </w:rPr>
              <w:instrText xml:space="preserve"> </w:instrText>
            </w:r>
            <w:r w:rsidR="009337DD">
              <w:rPr>
                <w:rFonts w:asciiTheme="minorHAnsi" w:hAnsiTheme="minorHAnsi" w:cstheme="minorHAnsi"/>
                <w:szCs w:val="22"/>
              </w:rPr>
              <w:fldChar w:fldCharType="end"/>
            </w:r>
            <w:r w:rsidRPr="00806E6B">
              <w:rPr>
                <w:rFonts w:asciiTheme="minorHAnsi" w:hAnsiTheme="minorHAnsi" w:cstheme="minorHAnsi"/>
                <w:szCs w:val="22"/>
              </w:rPr>
              <w:t>.</w:t>
            </w:r>
            <w:r w:rsidR="009337DD">
              <w:rPr>
                <w:rFonts w:asciiTheme="minorHAnsi" w:hAnsiTheme="minorHAnsi" w:cstheme="minorHAnsi"/>
                <w:szCs w:val="22"/>
              </w:rPr>
              <w:fldChar w:fldCharType="begin"/>
            </w:r>
            <w:r w:rsidR="009337DD">
              <w:rPr>
                <w:rFonts w:asciiTheme="minorHAnsi" w:hAnsiTheme="minorHAnsi" w:cstheme="minorHAnsi"/>
                <w:szCs w:val="22"/>
              </w:rPr>
              <w:instrText xml:space="preserve"> XE "</w:instrText>
            </w:r>
            <w:r w:rsidR="009337DD" w:rsidRPr="00F7289A">
              <w:rPr>
                <w:rStyle w:val="Hyperlink"/>
                <w:noProof/>
              </w:rPr>
              <w:instrText>Overview of Consults/Request Tracking</w:instrText>
            </w:r>
            <w:r w:rsidR="009337DD">
              <w:rPr>
                <w:noProof/>
                <w:webHidden/>
              </w:rPr>
              <w:tab/>
            </w:r>
            <w:r w:rsidR="009337DD">
              <w:rPr>
                <w:noProof/>
                <w:webHidden/>
              </w:rPr>
              <w:fldChar w:fldCharType="begin"/>
            </w:r>
            <w:r w:rsidR="009337DD">
              <w:rPr>
                <w:noProof/>
                <w:webHidden/>
              </w:rPr>
              <w:instrText xml:space="preserve"> PAGEREF _Toc144362940 \h </w:instrText>
            </w:r>
            <w:r w:rsidR="009337DD">
              <w:rPr>
                <w:noProof/>
                <w:webHidden/>
              </w:rPr>
            </w:r>
            <w:r w:rsidR="009337DD">
              <w:rPr>
                <w:noProof/>
                <w:webHidden/>
              </w:rPr>
              <w:fldChar w:fldCharType="separate"/>
            </w:r>
            <w:r w:rsidR="009337DD">
              <w:rPr>
                <w:noProof/>
                <w:webHidden/>
              </w:rPr>
              <w:instrText>15</w:instrText>
            </w:r>
            <w:r w:rsidR="009337DD">
              <w:rPr>
                <w:noProof/>
                <w:webHidden/>
              </w:rPr>
              <w:fldChar w:fldCharType="end"/>
            </w:r>
            <w:r w:rsidR="009337DD">
              <w:rPr>
                <w:noProof/>
                <w:webHidden/>
              </w:rPr>
              <w:instrText>"</w:instrText>
            </w:r>
            <w:r w:rsidR="009337DD">
              <w:rPr>
                <w:rFonts w:asciiTheme="minorHAnsi" w:hAnsiTheme="minorHAnsi" w:cstheme="minorHAnsi"/>
                <w:szCs w:val="22"/>
              </w:rPr>
              <w:instrText xml:space="preserve"> </w:instrText>
            </w:r>
            <w:r w:rsidR="009337DD">
              <w:rPr>
                <w:rFonts w:asciiTheme="minorHAnsi" w:hAnsiTheme="minorHAnsi" w:cstheme="minorHAnsi"/>
                <w:szCs w:val="22"/>
              </w:rPr>
              <w:fldChar w:fldCharType="end"/>
            </w:r>
            <w:r w:rsidRPr="00806E6B">
              <w:rPr>
                <w:rFonts w:asciiTheme="minorHAnsi" w:hAnsiTheme="minorHAnsi" w:cstheme="minorHAnsi"/>
                <w:szCs w:val="22"/>
              </w:rPr>
              <w:t>0</w:t>
            </w:r>
            <w:r w:rsidR="009337DD">
              <w:rPr>
                <w:rFonts w:asciiTheme="minorHAnsi" w:hAnsiTheme="minorHAnsi" w:cstheme="minorHAnsi"/>
                <w:szCs w:val="22"/>
              </w:rPr>
              <w:fldChar w:fldCharType="begin"/>
            </w:r>
            <w:r w:rsidR="009337DD">
              <w:rPr>
                <w:rFonts w:asciiTheme="minorHAnsi" w:hAnsiTheme="minorHAnsi" w:cstheme="minorHAnsi"/>
                <w:szCs w:val="22"/>
              </w:rPr>
              <w:instrText xml:space="preserve"> XE "</w:instrText>
            </w:r>
            <w:r w:rsidR="009337DD" w:rsidRPr="00403C6E">
              <w:instrText>Message Accepted</w:instrText>
            </w:r>
            <w:r w:rsidR="009337DD">
              <w:instrText>"</w:instrText>
            </w:r>
            <w:r w:rsidR="009337DD">
              <w:rPr>
                <w:rFonts w:asciiTheme="minorHAnsi" w:hAnsiTheme="minorHAnsi" w:cstheme="minorHAnsi"/>
                <w:szCs w:val="22"/>
              </w:rPr>
              <w:instrText xml:space="preserve"> </w:instrText>
            </w:r>
            <w:r w:rsidR="009337DD">
              <w:rPr>
                <w:rFonts w:asciiTheme="minorHAnsi" w:hAnsiTheme="minorHAnsi" w:cstheme="minorHAnsi"/>
                <w:szCs w:val="22"/>
              </w:rPr>
              <w:fldChar w:fldCharType="end"/>
            </w:r>
            <w:r w:rsidRPr="00806E6B">
              <w:rPr>
                <w:rFonts w:asciiTheme="minorHAnsi" w:hAnsiTheme="minorHAnsi" w:cstheme="minorHAnsi"/>
                <w:szCs w:val="22"/>
              </w:rPr>
              <w:t>*193</w:t>
            </w:r>
          </w:p>
          <w:p w14:paraId="6962E83B" w14:textId="7F4E433D" w:rsidR="00806E6B" w:rsidRDefault="00806E6B" w:rsidP="00806E6B">
            <w:pPr>
              <w:pStyle w:val="TableCell"/>
              <w:cnfStyle w:val="000000100000" w:firstRow="0" w:lastRow="0" w:firstColumn="0" w:lastColumn="0" w:oddVBand="0" w:evenVBand="0" w:oddHBand="1" w:evenHBand="0" w:firstRowFirstColumn="0" w:firstRowLastColumn="0" w:lastRowFirstColumn="0" w:lastRowLastColumn="0"/>
            </w:pPr>
            <w:r w:rsidRPr="00806E6B">
              <w:rPr>
                <w:rFonts w:cstheme="minorHAnsi"/>
              </w:rPr>
              <w:t>Added IFC</w:t>
            </w:r>
            <w:r w:rsidR="009337DD">
              <w:rPr>
                <w:rFonts w:cstheme="minorHAnsi"/>
              </w:rPr>
              <w:fldChar w:fldCharType="begin"/>
            </w:r>
            <w:r w:rsidR="009337DD">
              <w:rPr>
                <w:rFonts w:cstheme="minorHAnsi"/>
              </w:rPr>
              <w:instrText xml:space="preserve"> XE "</w:instrText>
            </w:r>
            <w:r w:rsidR="009337DD" w:rsidRPr="00B96D13">
              <w:instrText>Inter-Facility Consult Requests</w:instrText>
            </w:r>
            <w:r w:rsidR="009337DD">
              <w:instrText>"</w:instrText>
            </w:r>
            <w:r w:rsidR="009337DD">
              <w:rPr>
                <w:rFonts w:cstheme="minorHAnsi"/>
              </w:rPr>
              <w:instrText xml:space="preserve"> </w:instrText>
            </w:r>
            <w:r w:rsidR="009337DD">
              <w:rPr>
                <w:rFonts w:cstheme="minorHAnsi"/>
              </w:rPr>
              <w:fldChar w:fldCharType="end"/>
            </w:r>
            <w:r w:rsidR="009337DD">
              <w:rPr>
                <w:rFonts w:cstheme="minorHAnsi"/>
              </w:rPr>
              <w:fldChar w:fldCharType="begin"/>
            </w:r>
            <w:r w:rsidR="009337DD">
              <w:rPr>
                <w:rFonts w:cstheme="minorHAnsi"/>
              </w:rPr>
              <w:instrText xml:space="preserve"> XE "</w:instrText>
            </w:r>
            <w:r w:rsidR="009337DD" w:rsidRPr="00144F5B">
              <w:instrText>IFC Requests</w:instrText>
            </w:r>
            <w:r w:rsidR="009337DD">
              <w:instrText>"</w:instrText>
            </w:r>
            <w:r w:rsidR="009337DD">
              <w:rPr>
                <w:rFonts w:cstheme="minorHAnsi"/>
              </w:rPr>
              <w:instrText xml:space="preserve"> </w:instrText>
            </w:r>
            <w:r w:rsidR="009337DD">
              <w:rPr>
                <w:rFonts w:cstheme="minorHAnsi"/>
              </w:rPr>
              <w:fldChar w:fldCharType="end"/>
            </w:r>
            <w:r w:rsidR="009337DD">
              <w:rPr>
                <w:rFonts w:cstheme="minorHAnsi"/>
              </w:rPr>
              <w:fldChar w:fldCharType="begin"/>
            </w:r>
            <w:r w:rsidR="009337DD">
              <w:rPr>
                <w:rFonts w:cstheme="minorHAnsi"/>
              </w:rPr>
              <w:instrText xml:space="preserve"> XE "</w:instrText>
            </w:r>
            <w:r w:rsidR="009337DD" w:rsidRPr="00144F5B">
              <w:instrText>IFC Management Menu</w:instrText>
            </w:r>
            <w:r w:rsidR="009337DD">
              <w:instrText>"</w:instrText>
            </w:r>
            <w:r w:rsidR="009337DD">
              <w:rPr>
                <w:rFonts w:cstheme="minorHAnsi"/>
              </w:rPr>
              <w:instrText xml:space="preserve"> </w:instrText>
            </w:r>
            <w:r w:rsidR="009337DD">
              <w:rPr>
                <w:rFonts w:cstheme="minorHAnsi"/>
              </w:rPr>
              <w:fldChar w:fldCharType="end"/>
            </w:r>
            <w:r w:rsidRPr="00806E6B">
              <w:rPr>
                <w:rFonts w:cstheme="minorHAnsi"/>
              </w:rPr>
              <w:t xml:space="preserve"> Possible Erroneous Comments Report to menu options on </w:t>
            </w:r>
            <w:r w:rsidR="002A54FE" w:rsidRPr="002A54FE">
              <w:rPr>
                <w:rFonts w:cstheme="minorHAnsi"/>
              </w:rPr>
              <w:t>Table 5</w:t>
            </w:r>
            <w:r w:rsidR="009337DD">
              <w:rPr>
                <w:rFonts w:cstheme="minorHAnsi"/>
              </w:rPr>
              <w:fldChar w:fldCharType="begin"/>
            </w:r>
            <w:r w:rsidR="009337DD">
              <w:rPr>
                <w:rFonts w:cstheme="minorHAnsi"/>
              </w:rPr>
              <w:instrText xml:space="preserve"> XE "</w:instrText>
            </w:r>
            <w:r w:rsidR="009337DD" w:rsidRPr="00DB3B83">
              <w:instrText>5</w:instrText>
            </w:r>
            <w:r w:rsidR="009337DD">
              <w:instrText>"</w:instrText>
            </w:r>
            <w:r w:rsidR="009337DD">
              <w:rPr>
                <w:rFonts w:cstheme="minorHAnsi"/>
              </w:rPr>
              <w:instrText xml:space="preserve"> </w:instrText>
            </w:r>
            <w:r w:rsidR="009337DD">
              <w:rPr>
                <w:rFonts w:cstheme="minorHAnsi"/>
              </w:rPr>
              <w:fldChar w:fldCharType="end"/>
            </w:r>
            <w:r w:rsidR="009337DD">
              <w:rPr>
                <w:rFonts w:cstheme="minorHAnsi"/>
              </w:rPr>
              <w:fldChar w:fldCharType="begin"/>
            </w:r>
            <w:r w:rsidR="009337DD">
              <w:rPr>
                <w:rFonts w:cstheme="minorHAnsi"/>
              </w:rPr>
              <w:instrText xml:space="preserve"> XE "</w:instrText>
            </w:r>
            <w:r w:rsidR="009337DD" w:rsidRPr="00693181">
              <w:instrText>23</w:instrText>
            </w:r>
            <w:r w:rsidR="009337DD">
              <w:instrText>"</w:instrText>
            </w:r>
            <w:r w:rsidR="009337DD">
              <w:rPr>
                <w:rFonts w:cstheme="minorHAnsi"/>
              </w:rPr>
              <w:instrText xml:space="preserve"> </w:instrText>
            </w:r>
            <w:r w:rsidR="009337DD">
              <w:rPr>
                <w:rFonts w:cstheme="minorHAnsi"/>
              </w:rPr>
              <w:fldChar w:fldCharType="end"/>
            </w:r>
            <w:r w:rsidR="009337DD">
              <w:rPr>
                <w:rFonts w:cstheme="minorHAnsi"/>
              </w:rPr>
              <w:fldChar w:fldCharType="begin"/>
            </w:r>
            <w:r w:rsidR="009337DD">
              <w:rPr>
                <w:rFonts w:cstheme="minorHAnsi"/>
              </w:rPr>
              <w:instrText xml:space="preserve"> XE "</w:instrText>
            </w:r>
            <w:r w:rsidR="009337DD" w:rsidRPr="00B7131F">
              <w:instrText>26</w:instrText>
            </w:r>
            <w:r w:rsidR="009337DD">
              <w:instrText>"</w:instrText>
            </w:r>
            <w:r w:rsidR="009337DD">
              <w:rPr>
                <w:rFonts w:cstheme="minorHAnsi"/>
              </w:rPr>
              <w:instrText xml:space="preserve"> </w:instrText>
            </w:r>
            <w:r w:rsidR="009337DD">
              <w:rPr>
                <w:rFonts w:cstheme="minorHAnsi"/>
              </w:rPr>
              <w:fldChar w:fldCharType="end"/>
            </w:r>
            <w:r w:rsidR="009337DD">
              <w:rPr>
                <w:rFonts w:cstheme="minorHAnsi"/>
              </w:rPr>
              <w:fldChar w:fldCharType="begin"/>
            </w:r>
            <w:r w:rsidR="009337DD">
              <w:rPr>
                <w:rFonts w:cstheme="minorHAnsi"/>
              </w:rPr>
              <w:instrText xml:space="preserve"> XE "</w:instrText>
            </w:r>
            <w:r w:rsidR="009337DD" w:rsidRPr="001E152C">
              <w:instrText>Referral Category</w:instrText>
            </w:r>
            <w:r w:rsidR="009337DD">
              <w:instrText>"</w:instrText>
            </w:r>
            <w:r w:rsidR="009337DD">
              <w:rPr>
                <w:rFonts w:cstheme="minorHAnsi"/>
              </w:rPr>
              <w:instrText xml:space="preserve"> </w:instrText>
            </w:r>
            <w:r w:rsidR="009337DD">
              <w:rPr>
                <w:rFonts w:cstheme="minorHAnsi"/>
              </w:rPr>
              <w:fldChar w:fldCharType="end"/>
            </w:r>
            <w:r w:rsidR="009337DD">
              <w:rPr>
                <w:rFonts w:cstheme="minorHAnsi"/>
              </w:rPr>
              <w:fldChar w:fldCharType="begin"/>
            </w:r>
            <w:r w:rsidR="009337DD">
              <w:rPr>
                <w:rFonts w:cstheme="minorHAnsi"/>
              </w:rPr>
              <w:instrText xml:space="preserve"> XE "</w:instrText>
            </w:r>
            <w:r w:rsidR="009337DD" w:rsidRPr="001E152C">
              <w:instrText>Provider Communication Information</w:instrText>
            </w:r>
            <w:r w:rsidR="009337DD">
              <w:instrText>"</w:instrText>
            </w:r>
            <w:r w:rsidR="009337DD">
              <w:rPr>
                <w:rFonts w:cstheme="minorHAnsi"/>
              </w:rPr>
              <w:instrText xml:space="preserve"> </w:instrText>
            </w:r>
            <w:r w:rsidR="009337DD">
              <w:rPr>
                <w:rFonts w:cstheme="minorHAnsi"/>
              </w:rPr>
              <w:fldChar w:fldCharType="end"/>
            </w:r>
            <w:r w:rsidR="009337DD">
              <w:rPr>
                <w:rFonts w:cstheme="minorHAnsi"/>
              </w:rPr>
              <w:fldChar w:fldCharType="begin"/>
            </w:r>
            <w:r w:rsidR="009337DD">
              <w:rPr>
                <w:rFonts w:cstheme="minorHAnsi"/>
              </w:rPr>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rPr>
                <w:rFonts w:cstheme="minorHAnsi"/>
              </w:rPr>
              <w:instrText xml:space="preserve"> </w:instrText>
            </w:r>
            <w:r w:rsidR="009337DD">
              <w:rPr>
                <w:rFonts w:cstheme="minorHAnsi"/>
              </w:rPr>
              <w:fldChar w:fldCharType="end"/>
            </w:r>
            <w:r w:rsidR="009337DD">
              <w:rPr>
                <w:rFonts w:cstheme="minorHAnsi"/>
              </w:rPr>
              <w:fldChar w:fldCharType="begin"/>
            </w:r>
            <w:r w:rsidR="009337DD">
              <w:rPr>
                <w:rFonts w:cstheme="minorHAnsi"/>
              </w:rPr>
              <w:instrText xml:space="preserve"> XE "</w:instrText>
            </w:r>
            <w:r w:rsidR="009337DD" w:rsidRPr="001E152C">
              <w:instrText>Patient Name</w:instrText>
            </w:r>
            <w:r w:rsidR="009337DD">
              <w:instrText>"</w:instrText>
            </w:r>
            <w:r w:rsidR="009337DD">
              <w:rPr>
                <w:rFonts w:cstheme="minorHAnsi"/>
              </w:rPr>
              <w:instrText xml:space="preserve"> </w:instrText>
            </w:r>
            <w:r w:rsidR="009337DD">
              <w:rPr>
                <w:rFonts w:cstheme="minorHAnsi"/>
              </w:rPr>
              <w:fldChar w:fldCharType="end"/>
            </w:r>
            <w:r w:rsidR="009337DD">
              <w:rPr>
                <w:rFonts w:cstheme="minorHAnsi"/>
              </w:rPr>
              <w:fldChar w:fldCharType="begin"/>
            </w:r>
            <w:r w:rsidR="009337DD">
              <w:rPr>
                <w:rFonts w:cstheme="minorHAnsi"/>
              </w:rPr>
              <w:instrText xml:space="preserve"> XE "</w:instrText>
            </w:r>
            <w:r w:rsidR="009337DD" w:rsidRPr="001E152C">
              <w:instrText>Order Status</w:instrText>
            </w:r>
            <w:r w:rsidR="009337DD">
              <w:instrText>"</w:instrText>
            </w:r>
            <w:r w:rsidR="009337DD">
              <w:rPr>
                <w:rFonts w:cstheme="minorHAnsi"/>
              </w:rPr>
              <w:instrText xml:space="preserve"> </w:instrText>
            </w:r>
            <w:r w:rsidR="009337DD">
              <w:rPr>
                <w:rFonts w:cstheme="minorHAnsi"/>
              </w:rPr>
              <w:fldChar w:fldCharType="end"/>
            </w:r>
            <w:r w:rsidR="009337DD">
              <w:rPr>
                <w:rFonts w:cstheme="minorHAnsi"/>
              </w:rPr>
              <w:fldChar w:fldCharType="begin"/>
            </w:r>
            <w:r w:rsidR="009337DD">
              <w:rPr>
                <w:rFonts w:cstheme="minorHAnsi"/>
              </w:rPr>
              <w:instrText xml:space="preserve"> XE "</w:instrText>
            </w:r>
            <w:r w:rsidR="009337DD" w:rsidRPr="001E152C">
              <w:instrText>Observation Value</w:instrText>
            </w:r>
            <w:r w:rsidR="009337DD">
              <w:instrText>"</w:instrText>
            </w:r>
            <w:r w:rsidR="009337DD">
              <w:rPr>
                <w:rFonts w:cstheme="minorHAnsi"/>
              </w:rPr>
              <w:instrText xml:space="preserve"> </w:instrText>
            </w:r>
            <w:r w:rsidR="009337DD">
              <w:rPr>
                <w:rFonts w:cstheme="minorHAnsi"/>
              </w:rPr>
              <w:fldChar w:fldCharType="end"/>
            </w:r>
            <w:r w:rsidR="009337DD">
              <w:rPr>
                <w:rFonts w:cstheme="minorHAnsi"/>
              </w:rPr>
              <w:fldChar w:fldCharType="begin"/>
            </w:r>
            <w:r w:rsidR="009337DD">
              <w:rPr>
                <w:rFonts w:cstheme="minorHAnsi"/>
              </w:rPr>
              <w:instrText xml:space="preserve"> XE "</w:instrText>
            </w:r>
            <w:r w:rsidR="009337DD" w:rsidRPr="00634687">
              <w:instrText>30</w:instrText>
            </w:r>
            <w:r w:rsidR="009337DD">
              <w:instrText>"</w:instrText>
            </w:r>
            <w:r w:rsidR="009337DD">
              <w:rPr>
                <w:rFonts w:cstheme="minorHAnsi"/>
              </w:rPr>
              <w:instrText xml:space="preserve"> </w:instrText>
            </w:r>
            <w:r w:rsidR="009337DD">
              <w:rPr>
                <w:rFonts w:cstheme="minorHAnsi"/>
              </w:rPr>
              <w:fldChar w:fldCharType="end"/>
            </w:r>
            <w:r w:rsidR="009337DD">
              <w:rPr>
                <w:rFonts w:cstheme="minorHAnsi"/>
              </w:rPr>
              <w:fldChar w:fldCharType="begin"/>
            </w:r>
            <w:r w:rsidR="009337DD">
              <w:rPr>
                <w:rFonts w:cstheme="minorHAnsi"/>
              </w:rPr>
              <w:instrText xml:space="preserve"> XE "</w:instrText>
            </w:r>
            <w:r w:rsidR="009337DD" w:rsidRPr="00E75147">
              <w:instrText>250</w:instrText>
            </w:r>
            <w:r w:rsidR="009337DD">
              <w:instrText>"</w:instrText>
            </w:r>
            <w:r w:rsidR="009337DD">
              <w:rPr>
                <w:rFonts w:cstheme="minorHAnsi"/>
              </w:rPr>
              <w:instrText xml:space="preserve"> </w:instrText>
            </w:r>
            <w:r w:rsidR="009337DD">
              <w:rPr>
                <w:rFonts w:cstheme="minorHAnsi"/>
              </w:rPr>
              <w:fldChar w:fldCharType="end"/>
            </w:r>
            <w:r w:rsidR="002A54FE" w:rsidRPr="002A54FE">
              <w:rPr>
                <w:rFonts w:cstheme="minorHAnsi"/>
              </w:rPr>
              <w:t>-</w:t>
            </w:r>
            <w:r w:rsidR="009337DD">
              <w:rPr>
                <w:rFonts w:cstheme="minorHAnsi"/>
              </w:rPr>
              <w:fldChar w:fldCharType="begin"/>
            </w:r>
            <w:r w:rsidR="009337DD">
              <w:rPr>
                <w:rFonts w:cstheme="minorHAnsi"/>
              </w:rPr>
              <w:instrText xml:space="preserve"> XE "</w:instrText>
            </w:r>
            <w:r w:rsidR="009337DD" w:rsidRPr="00B7131F">
              <w:instrText>2</w:instrText>
            </w:r>
            <w:r w:rsidR="009337DD">
              <w:instrText>"</w:instrText>
            </w:r>
            <w:r w:rsidR="009337DD">
              <w:rPr>
                <w:rFonts w:cstheme="minorHAnsi"/>
              </w:rPr>
              <w:instrText xml:space="preserve"> </w:instrText>
            </w:r>
            <w:r w:rsidR="009337DD">
              <w:rPr>
                <w:rFonts w:cstheme="minorHAnsi"/>
              </w:rPr>
              <w:fldChar w:fldCharType="end"/>
            </w:r>
            <w:r w:rsidR="002A54FE" w:rsidRPr="002A54FE">
              <w:rPr>
                <w:rFonts w:cstheme="minorHAnsi"/>
              </w:rPr>
              <w:t>1</w:t>
            </w:r>
            <w:r w:rsidR="009337DD">
              <w:rPr>
                <w:rFonts w:cstheme="minorHAnsi"/>
              </w:rPr>
              <w:fldChar w:fldCharType="begin"/>
            </w:r>
            <w:r w:rsidR="009337DD">
              <w:rPr>
                <w:rFonts w:cstheme="minorHAnsi"/>
              </w:rPr>
              <w:instrText xml:space="preserve"> XE "</w:instrText>
            </w:r>
            <w:r w:rsidR="009337DD" w:rsidRPr="00DB3B83">
              <w:instrText>493</w:instrText>
            </w:r>
            <w:r w:rsidR="009337DD">
              <w:instrText>"</w:instrText>
            </w:r>
            <w:r w:rsidR="009337DD">
              <w:rPr>
                <w:rFonts w:cstheme="minorHAnsi"/>
              </w:rPr>
              <w:instrText xml:space="preserve"> </w:instrText>
            </w:r>
            <w:r w:rsidR="009337DD">
              <w:rPr>
                <w:rFonts w:cstheme="minorHAnsi"/>
              </w:rPr>
              <w:fldChar w:fldCharType="end"/>
            </w:r>
            <w:r w:rsidR="009337DD">
              <w:rPr>
                <w:rFonts w:cstheme="minorHAnsi"/>
              </w:rPr>
              <w:fldChar w:fldCharType="begin"/>
            </w:r>
            <w:r w:rsidR="009337DD">
              <w:rPr>
                <w:rFonts w:cstheme="minorHAnsi"/>
              </w:rPr>
              <w:instrText xml:space="preserve"> XE "</w:instrText>
            </w:r>
            <w:r w:rsidR="009337DD" w:rsidRPr="00B7131F">
              <w:instrText>4</w:instrText>
            </w:r>
            <w:r w:rsidR="009337DD">
              <w:instrText>"</w:instrText>
            </w:r>
            <w:r w:rsidR="009337DD">
              <w:rPr>
                <w:rFonts w:cstheme="minorHAnsi"/>
              </w:rPr>
              <w:instrText xml:space="preserve"> </w:instrText>
            </w:r>
            <w:r w:rsidR="009337DD">
              <w:rPr>
                <w:rFonts w:cstheme="minorHAnsi"/>
              </w:rPr>
              <w:fldChar w:fldCharType="end"/>
            </w:r>
            <w:r w:rsidR="002A54FE" w:rsidRPr="002A54FE">
              <w:rPr>
                <w:rFonts w:cstheme="minorHAnsi"/>
              </w:rPr>
              <w:t>,</w:t>
            </w:r>
            <w:r w:rsidR="009337DD">
              <w:rPr>
                <w:rFonts w:cstheme="minorHAnsi"/>
              </w:rPr>
              <w:fldChar w:fldCharType="begin"/>
            </w:r>
            <w:r w:rsidR="009337DD">
              <w:rPr>
                <w:rFonts w:cstheme="minorHAnsi"/>
              </w:rPr>
              <w:instrText xml:space="preserve"> XE "</w:instrText>
            </w:r>
            <w:r w:rsidR="009337DD" w:rsidRPr="00634687">
              <w:instrText>1</w:instrText>
            </w:r>
            <w:r w:rsidR="009337DD">
              <w:instrText>"</w:instrText>
            </w:r>
            <w:r w:rsidR="009337DD">
              <w:rPr>
                <w:rFonts w:cstheme="minorHAnsi"/>
              </w:rPr>
              <w:instrText xml:space="preserve"> </w:instrText>
            </w:r>
            <w:r w:rsidR="009337DD">
              <w:rPr>
                <w:rFonts w:cstheme="minorHAnsi"/>
              </w:rPr>
              <w:fldChar w:fldCharType="end"/>
            </w:r>
            <w:r w:rsidR="002A54FE" w:rsidRPr="002A54FE">
              <w:rPr>
                <w:rFonts w:cstheme="minorHAnsi"/>
              </w:rPr>
              <w:t xml:space="preserve"> Table 5-4</w:t>
            </w:r>
            <w:r w:rsidR="009337DD">
              <w:rPr>
                <w:rFonts w:cstheme="minorHAnsi"/>
              </w:rPr>
              <w:fldChar w:fldCharType="begin"/>
            </w:r>
            <w:r w:rsidR="009337DD">
              <w:rPr>
                <w:rFonts w:cstheme="minorHAnsi"/>
              </w:rPr>
              <w:instrText xml:space="preserve"> XE "</w:instrText>
            </w:r>
            <w:r w:rsidR="009337DD" w:rsidRPr="00554A5D">
              <w:instrText>Primary Key</w:instrText>
            </w:r>
            <w:r w:rsidR="009337DD">
              <w:instrText>"</w:instrText>
            </w:r>
            <w:r w:rsidR="009337DD">
              <w:rPr>
                <w:rFonts w:cstheme="minorHAnsi"/>
              </w:rPr>
              <w:instrText xml:space="preserve"> </w:instrText>
            </w:r>
            <w:r w:rsidR="009337DD">
              <w:rPr>
                <w:rFonts w:cstheme="minorHAnsi"/>
              </w:rPr>
              <w:fldChar w:fldCharType="end"/>
            </w:r>
            <w:r w:rsidR="009337DD">
              <w:rPr>
                <w:rFonts w:cstheme="minorHAnsi"/>
              </w:rPr>
              <w:fldChar w:fldCharType="begin"/>
            </w:r>
            <w:r w:rsidR="009337DD">
              <w:rPr>
                <w:rFonts w:cstheme="minorHAnsi"/>
              </w:rPr>
              <w:instrText xml:space="preserve"> XE "</w:instrText>
            </w:r>
            <w:r w:rsidR="009337DD" w:rsidRPr="00DB3B83">
              <w:instrText>15</w:instrText>
            </w:r>
            <w:r w:rsidR="009337DD">
              <w:instrText>"</w:instrText>
            </w:r>
            <w:r w:rsidR="009337DD">
              <w:rPr>
                <w:rFonts w:cstheme="minorHAnsi"/>
              </w:rPr>
              <w:instrText xml:space="preserve"> </w:instrText>
            </w:r>
            <w:r w:rsidR="009337DD">
              <w:rPr>
                <w:rFonts w:cstheme="minorHAnsi"/>
              </w:rPr>
              <w:fldChar w:fldCharType="end"/>
            </w:r>
            <w:r w:rsidR="009337DD">
              <w:rPr>
                <w:rFonts w:cstheme="minorHAnsi"/>
              </w:rPr>
              <w:fldChar w:fldCharType="begin"/>
            </w:r>
            <w:r w:rsidR="009337DD">
              <w:rPr>
                <w:rFonts w:cstheme="minorHAnsi"/>
              </w:rPr>
              <w:instrText xml:space="preserve"> XE "</w:instrText>
            </w:r>
            <w:r w:rsidR="009337DD" w:rsidRPr="00B7131F">
              <w:instrText>40</w:instrText>
            </w:r>
            <w:r w:rsidR="009337DD">
              <w:instrText>"</w:instrText>
            </w:r>
            <w:r w:rsidR="009337DD">
              <w:rPr>
                <w:rFonts w:cstheme="minorHAnsi"/>
              </w:rPr>
              <w:instrText xml:space="preserve"> </w:instrText>
            </w:r>
            <w:r w:rsidR="009337DD">
              <w:rPr>
                <w:rFonts w:cstheme="minorHAnsi"/>
              </w:rPr>
              <w:fldChar w:fldCharType="end"/>
            </w:r>
            <w:r w:rsidR="009337DD">
              <w:rPr>
                <w:rFonts w:cstheme="minorHAnsi"/>
              </w:rPr>
              <w:fldChar w:fldCharType="begin"/>
            </w:r>
            <w:r w:rsidR="009337DD">
              <w:rPr>
                <w:rFonts w:cstheme="minorHAnsi"/>
              </w:rPr>
              <w:instrText xml:space="preserve"> XE "</w:instrText>
            </w:r>
            <w:r w:rsidR="009337DD" w:rsidRPr="00B96A26">
              <w:instrText>SI</w:instrText>
            </w:r>
            <w:r w:rsidR="009337DD">
              <w:instrText>"</w:instrText>
            </w:r>
            <w:r w:rsidR="009337DD">
              <w:rPr>
                <w:rFonts w:cstheme="minorHAnsi"/>
              </w:rPr>
              <w:instrText xml:space="preserve"> </w:instrText>
            </w:r>
            <w:r w:rsidR="009337DD">
              <w:rPr>
                <w:rFonts w:cstheme="minorHAnsi"/>
              </w:rPr>
              <w:fldChar w:fldCharType="end"/>
            </w:r>
            <w:r w:rsidR="009337DD">
              <w:rPr>
                <w:rFonts w:cstheme="minorHAnsi"/>
              </w:rPr>
              <w:fldChar w:fldCharType="begin"/>
            </w:r>
            <w:r w:rsidR="009337DD">
              <w:rPr>
                <w:rFonts w:cstheme="minorHAnsi"/>
              </w:rPr>
              <w:instrText xml:space="preserve"> XE "</w:instrText>
            </w:r>
            <w:r w:rsidR="009337DD" w:rsidRPr="00DA7EB3">
              <w:instrText>60</w:instrText>
            </w:r>
            <w:r w:rsidR="009337DD">
              <w:instrText>"</w:instrText>
            </w:r>
            <w:r w:rsidR="009337DD">
              <w:rPr>
                <w:rFonts w:cstheme="minorHAnsi"/>
              </w:rPr>
              <w:instrText xml:space="preserve"> </w:instrText>
            </w:r>
            <w:r w:rsidR="009337DD">
              <w:rPr>
                <w:rFonts w:cstheme="minorHAnsi"/>
              </w:rPr>
              <w:fldChar w:fldCharType="end"/>
            </w:r>
            <w:r w:rsidR="009337DD">
              <w:rPr>
                <w:rFonts w:cstheme="minorHAnsi"/>
              </w:rPr>
              <w:fldChar w:fldCharType="begin"/>
            </w:r>
            <w:r w:rsidR="009337DD">
              <w:rPr>
                <w:rFonts w:cstheme="minorHAnsi"/>
              </w:rPr>
              <w:instrText xml:space="preserve"> XE "</w:instrText>
            </w:r>
            <w:r w:rsidR="009337DD" w:rsidRPr="001E152C">
              <w:instrText>Universal Service ID</w:instrText>
            </w:r>
            <w:r w:rsidR="009337DD">
              <w:instrText>"</w:instrText>
            </w:r>
            <w:r w:rsidR="009337DD">
              <w:rPr>
                <w:rFonts w:cstheme="minorHAnsi"/>
              </w:rPr>
              <w:instrText xml:space="preserve"> </w:instrText>
            </w:r>
            <w:r w:rsidR="009337DD">
              <w:rPr>
                <w:rFonts w:cstheme="minorHAnsi"/>
              </w:rPr>
              <w:fldChar w:fldCharType="end"/>
            </w:r>
            <w:r w:rsidR="009337DD">
              <w:rPr>
                <w:rFonts w:cstheme="minorHAnsi"/>
              </w:rPr>
              <w:fldChar w:fldCharType="begin"/>
            </w:r>
            <w:r w:rsidR="009337DD">
              <w:rPr>
                <w:rFonts w:cstheme="minorHAnsi"/>
              </w:rPr>
              <w:instrText xml:space="preserve"> XE "</w:instrText>
            </w:r>
            <w:r w:rsidR="009337DD" w:rsidRPr="001E152C">
              <w:instrText>Sending Facility</w:instrText>
            </w:r>
            <w:r w:rsidR="009337DD">
              <w:instrText>"</w:instrText>
            </w:r>
            <w:r w:rsidR="009337DD">
              <w:rPr>
                <w:rFonts w:cstheme="minorHAnsi"/>
              </w:rPr>
              <w:instrText xml:space="preserve"> </w:instrText>
            </w:r>
            <w:r w:rsidR="009337DD">
              <w:rPr>
                <w:rFonts w:cstheme="minorHAnsi"/>
              </w:rPr>
              <w:fldChar w:fldCharType="end"/>
            </w:r>
            <w:r w:rsidR="009337DD">
              <w:rPr>
                <w:rFonts w:cstheme="minorHAnsi"/>
              </w:rPr>
              <w:fldChar w:fldCharType="begin"/>
            </w:r>
            <w:r w:rsidR="009337DD">
              <w:rPr>
                <w:rFonts w:cstheme="minorHAnsi"/>
              </w:rPr>
              <w:instrText xml:space="preserve"> XE "</w:instrText>
            </w:r>
            <w:r w:rsidR="009337DD" w:rsidRPr="001E152C">
              <w:instrText>Observation Sub-ID</w:instrText>
            </w:r>
            <w:r w:rsidR="009337DD">
              <w:instrText>"</w:instrText>
            </w:r>
            <w:r w:rsidR="009337DD">
              <w:rPr>
                <w:rFonts w:cstheme="minorHAnsi"/>
              </w:rPr>
              <w:instrText xml:space="preserve"> </w:instrText>
            </w:r>
            <w:r w:rsidR="009337DD">
              <w:rPr>
                <w:rFonts w:cstheme="minorHAnsi"/>
              </w:rPr>
              <w:fldChar w:fldCharType="end"/>
            </w:r>
            <w:r w:rsidR="009337DD">
              <w:rPr>
                <w:rFonts w:cstheme="minorHAnsi"/>
              </w:rPr>
              <w:fldChar w:fldCharType="begin"/>
            </w:r>
            <w:r w:rsidR="009337DD">
              <w:rPr>
                <w:rFonts w:cstheme="minorHAnsi"/>
              </w:rPr>
              <w:instrText xml:space="preserve"> XE "</w:instrText>
            </w:r>
            <w:r w:rsidR="009337DD" w:rsidRPr="00634687">
              <w:instrText>20</w:instrText>
            </w:r>
            <w:r w:rsidR="009337DD">
              <w:instrText>"</w:instrText>
            </w:r>
            <w:r w:rsidR="009337DD">
              <w:rPr>
                <w:rFonts w:cstheme="minorHAnsi"/>
              </w:rPr>
              <w:instrText xml:space="preserve"> </w:instrText>
            </w:r>
            <w:r w:rsidR="009337DD">
              <w:rPr>
                <w:rFonts w:cstheme="minorHAnsi"/>
              </w:rPr>
              <w:fldChar w:fldCharType="end"/>
            </w:r>
            <w:r w:rsidR="002A54FE" w:rsidRPr="002A54FE">
              <w:rPr>
                <w:rFonts w:cstheme="minorHAnsi"/>
              </w:rPr>
              <w:t>, Table 7</w:t>
            </w:r>
            <w:r w:rsidR="009337DD">
              <w:rPr>
                <w:rFonts w:cstheme="minorHAnsi"/>
              </w:rPr>
              <w:fldChar w:fldCharType="begin"/>
            </w:r>
            <w:r w:rsidR="009337DD">
              <w:rPr>
                <w:rFonts w:cstheme="minorHAnsi"/>
              </w:rPr>
              <w:instrText xml:space="preserve"> XE "</w:instrText>
            </w:r>
            <w:r w:rsidR="009337DD" w:rsidRPr="001E152C">
              <w:instrText>Quantity/Timing</w:instrText>
            </w:r>
            <w:r w:rsidR="009337DD">
              <w:instrText>"</w:instrText>
            </w:r>
            <w:r w:rsidR="009337DD">
              <w:rPr>
                <w:rFonts w:cstheme="minorHAnsi"/>
              </w:rPr>
              <w:instrText xml:space="preserve"> </w:instrText>
            </w:r>
            <w:r w:rsidR="009337DD">
              <w:rPr>
                <w:rFonts w:cstheme="minorHAnsi"/>
              </w:rPr>
              <w:fldChar w:fldCharType="end"/>
            </w:r>
            <w:r w:rsidR="009337DD">
              <w:rPr>
                <w:rFonts w:cstheme="minorHAnsi"/>
              </w:rPr>
              <w:fldChar w:fldCharType="begin"/>
            </w:r>
            <w:r w:rsidR="009337DD">
              <w:rPr>
                <w:rFonts w:cstheme="minorHAnsi"/>
              </w:rPr>
              <w:instrText xml:space="preserve"> XE "</w:instrText>
            </w:r>
            <w:r w:rsidR="009337DD" w:rsidRPr="001E152C">
              <w:instrText>Effective Date</w:instrText>
            </w:r>
            <w:r w:rsidR="009337DD">
              <w:instrText>"</w:instrText>
            </w:r>
            <w:r w:rsidR="009337DD">
              <w:rPr>
                <w:rFonts w:cstheme="minorHAnsi"/>
              </w:rPr>
              <w:instrText xml:space="preserve"> </w:instrText>
            </w:r>
            <w:r w:rsidR="009337DD">
              <w:rPr>
                <w:rFonts w:cstheme="minorHAnsi"/>
              </w:rPr>
              <w:fldChar w:fldCharType="end"/>
            </w:r>
            <w:r w:rsidR="009337DD">
              <w:rPr>
                <w:rFonts w:cstheme="minorHAnsi"/>
              </w:rPr>
              <w:fldChar w:fldCharType="begin"/>
            </w:r>
            <w:r w:rsidR="009337DD">
              <w:rPr>
                <w:rFonts w:cstheme="minorHAnsi"/>
              </w:rPr>
              <w:instrText xml:space="preserve"> XE "</w:instrText>
            </w:r>
            <w:r w:rsidR="009337DD" w:rsidRPr="001E152C">
              <w:instrText>Attending Doctor</w:instrText>
            </w:r>
            <w:r w:rsidR="009337DD">
              <w:instrText>"</w:instrText>
            </w:r>
            <w:r w:rsidR="009337DD">
              <w:rPr>
                <w:rFonts w:cstheme="minorHAnsi"/>
              </w:rPr>
              <w:instrText xml:space="preserve"> </w:instrText>
            </w:r>
            <w:r w:rsidR="009337DD">
              <w:rPr>
                <w:rFonts w:cstheme="minorHAnsi"/>
              </w:rPr>
              <w:fldChar w:fldCharType="end"/>
            </w:r>
            <w:r w:rsidR="002A54FE" w:rsidRPr="002A54FE">
              <w:rPr>
                <w:rFonts w:cstheme="minorHAnsi"/>
              </w:rPr>
              <w:t>-</w:t>
            </w:r>
            <w:r w:rsidR="009337DD">
              <w:rPr>
                <w:rFonts w:cstheme="minorHAnsi"/>
              </w:rPr>
              <w:fldChar w:fldCharType="begin"/>
            </w:r>
            <w:r w:rsidR="009337DD">
              <w:rPr>
                <w:rFonts w:cstheme="minorHAnsi"/>
              </w:rPr>
              <w:instrText xml:space="preserve"> XE "</w:instrText>
            </w:r>
            <w:r w:rsidR="009337DD" w:rsidRPr="00DA7EB3">
              <w:instrText>100</w:instrText>
            </w:r>
            <w:r w:rsidR="009337DD">
              <w:instrText>"</w:instrText>
            </w:r>
            <w:r w:rsidR="009337DD">
              <w:rPr>
                <w:rFonts w:cstheme="minorHAnsi"/>
              </w:rPr>
              <w:instrText xml:space="preserve"> </w:instrText>
            </w:r>
            <w:r w:rsidR="009337DD">
              <w:rPr>
                <w:rFonts w:cstheme="minorHAnsi"/>
              </w:rPr>
              <w:fldChar w:fldCharType="end"/>
            </w:r>
            <w:r w:rsidR="002A54FE" w:rsidRPr="002A54FE">
              <w:rPr>
                <w:rFonts w:cstheme="minorHAnsi"/>
              </w:rPr>
              <w:t>1 Figure 7-4, and Figure 7-7</w:t>
            </w:r>
            <w:r w:rsidR="002A54FE">
              <w:rPr>
                <w:rFonts w:cstheme="minorHAnsi"/>
              </w:rPr>
              <w:t>.</w:t>
            </w:r>
            <w:r w:rsidR="009337DD">
              <w:rPr>
                <w:rFonts w:cstheme="minorHAnsi"/>
              </w:rPr>
              <w:fldChar w:fldCharType="begin"/>
            </w:r>
            <w:r w:rsidR="009337DD">
              <w:rPr>
                <w:rFonts w:cstheme="minorHAnsi"/>
              </w:rPr>
              <w:instrText xml:space="preserve"> XE "</w:instrText>
            </w:r>
            <w:r w:rsidR="009337DD" w:rsidRPr="00F7289A">
              <w:rPr>
                <w:rStyle w:val="Hyperlink"/>
                <w:noProof/>
              </w:rPr>
              <w:instrText>Inter-Facility Consults Management Options</w:instrText>
            </w:r>
            <w:r w:rsidR="009337DD">
              <w:rPr>
                <w:noProof/>
                <w:webHidden/>
              </w:rPr>
              <w:tab/>
            </w:r>
            <w:r w:rsidR="009337DD">
              <w:rPr>
                <w:noProof/>
                <w:webHidden/>
              </w:rPr>
              <w:fldChar w:fldCharType="begin"/>
            </w:r>
            <w:r w:rsidR="009337DD">
              <w:rPr>
                <w:noProof/>
                <w:webHidden/>
              </w:rPr>
              <w:instrText xml:space="preserve"> PAGEREF _Toc144362988 \h </w:instrText>
            </w:r>
            <w:r w:rsidR="009337DD">
              <w:rPr>
                <w:noProof/>
                <w:webHidden/>
              </w:rPr>
            </w:r>
            <w:r w:rsidR="009337DD">
              <w:rPr>
                <w:noProof/>
                <w:webHidden/>
              </w:rPr>
              <w:fldChar w:fldCharType="separate"/>
            </w:r>
            <w:r w:rsidR="009337DD">
              <w:rPr>
                <w:noProof/>
                <w:webHidden/>
              </w:rPr>
              <w:instrText>80</w:instrText>
            </w:r>
            <w:r w:rsidR="009337DD">
              <w:rPr>
                <w:noProof/>
                <w:webHidden/>
              </w:rPr>
              <w:fldChar w:fldCharType="end"/>
            </w:r>
            <w:r w:rsidR="009337DD">
              <w:rPr>
                <w:noProof/>
                <w:webHidden/>
              </w:rPr>
              <w:instrText>"</w:instrText>
            </w:r>
            <w:r w:rsidR="009337DD">
              <w:rPr>
                <w:rFonts w:cstheme="minorHAnsi"/>
              </w:rPr>
              <w:instrText xml:space="preserve"> </w:instrText>
            </w:r>
            <w:r w:rsidR="009337DD">
              <w:rPr>
                <w:rFonts w:cstheme="minorHAnsi"/>
              </w:rPr>
              <w:fldChar w:fldCharType="end"/>
            </w:r>
          </w:p>
        </w:tc>
      </w:tr>
      <w:tr w:rsidR="00806E6B" w:rsidRPr="000E35BD" w14:paraId="72A6FE2A" w14:textId="77777777" w:rsidTr="00F92603">
        <w:tblPrEx>
          <w:tblLook w:val="04A0" w:firstRow="1" w:lastRow="0" w:firstColumn="1" w:lastColumn="0" w:noHBand="0" w:noVBand="1"/>
        </w:tblPrEx>
        <w:trPr>
          <w:trHeight w:val="818"/>
        </w:trPr>
        <w:tc>
          <w:tcPr>
            <w:cnfStyle w:val="001000000000" w:firstRow="0" w:lastRow="0" w:firstColumn="1" w:lastColumn="0" w:oddVBand="0" w:evenVBand="0" w:oddHBand="0" w:evenHBand="0" w:firstRowFirstColumn="0" w:firstRowLastColumn="0" w:lastRowFirstColumn="0" w:lastRowLastColumn="0"/>
            <w:tcW w:w="912" w:type="pct"/>
          </w:tcPr>
          <w:p w14:paraId="44EA64E8" w14:textId="199E78D9" w:rsidR="00806E6B" w:rsidRPr="00870BA5" w:rsidRDefault="00806E6B" w:rsidP="00806E6B">
            <w:pPr>
              <w:pStyle w:val="TableCell"/>
            </w:pPr>
            <w:r>
              <w:t>January 2023</w:t>
            </w:r>
            <w:r w:rsidR="009337DD">
              <w:fldChar w:fldCharType="begin"/>
            </w:r>
            <w:r w:rsidR="009337DD">
              <w:instrText xml:space="preserve"> XE "GMRC*3.0*184" </w:instrText>
            </w:r>
            <w:r w:rsidR="009337DD">
              <w:fldChar w:fldCharType="end"/>
            </w:r>
          </w:p>
        </w:tc>
        <w:tc>
          <w:tcPr>
            <w:tcW w:w="1010" w:type="pct"/>
          </w:tcPr>
          <w:p w14:paraId="6F2DF81D" w14:textId="19BC307D" w:rsidR="00806E6B" w:rsidRPr="007D0E91" w:rsidRDefault="00806E6B" w:rsidP="00806E6B">
            <w:pPr>
              <w:pStyle w:val="TableCell"/>
              <w:cnfStyle w:val="000000000000" w:firstRow="0" w:lastRow="0" w:firstColumn="0" w:lastColumn="0" w:oddVBand="0" w:evenVBand="0" w:oddHBand="0" w:evenHBand="0" w:firstRowFirstColumn="0" w:firstRowLastColumn="0" w:lastRowFirstColumn="0" w:lastRowLastColumn="0"/>
            </w:pPr>
            <w:r>
              <w:t>GMRC*3.0*184</w:t>
            </w:r>
            <w:r w:rsidR="009337DD">
              <w:fldChar w:fldCharType="begin"/>
            </w:r>
            <w:r w:rsidR="009337DD">
              <w:instrText xml:space="preserve"> XE "GMRC*3.0*184" </w:instrText>
            </w:r>
            <w:r w:rsidR="009337DD">
              <w:fldChar w:fldCharType="end"/>
            </w:r>
          </w:p>
        </w:tc>
        <w:tc>
          <w:tcPr>
            <w:tcW w:w="3078" w:type="pct"/>
          </w:tcPr>
          <w:p w14:paraId="51945696" w14:textId="3D545F2A" w:rsidR="00806E6B" w:rsidRDefault="00806E6B" w:rsidP="00806E6B">
            <w:pPr>
              <w:pStyle w:val="TableCell"/>
              <w:cnfStyle w:val="000000000000" w:firstRow="0" w:lastRow="0" w:firstColumn="0" w:lastColumn="0" w:oddVBand="0" w:evenVBand="0" w:oddHBand="0" w:evenHBand="0" w:firstRowFirstColumn="0" w:firstRowLastColumn="0" w:lastRowFirstColumn="0" w:lastRowLastColumn="0"/>
            </w:pPr>
            <w:r>
              <w:t xml:space="preserve">Sections updated to include changes for patch </w:t>
            </w:r>
            <w:r w:rsidRPr="00892DB2">
              <w:t>GMRC*3.0*184</w:t>
            </w:r>
            <w:r w:rsidR="009337DD">
              <w:fldChar w:fldCharType="begin"/>
            </w:r>
            <w:r w:rsidR="009337DD">
              <w:instrText xml:space="preserve"> XE "GMRC*3.0*184" </w:instrText>
            </w:r>
            <w:r w:rsidR="009337DD">
              <w:fldChar w:fldCharType="end"/>
            </w:r>
            <w:r>
              <w:t xml:space="preserve">. </w:t>
            </w:r>
          </w:p>
          <w:p w14:paraId="42CAA19E" w14:textId="415C2848" w:rsidR="00806E6B" w:rsidRPr="00347FE5" w:rsidRDefault="00806E6B" w:rsidP="00806E6B">
            <w:pPr>
              <w:pStyle w:val="TableCell"/>
              <w:cnfStyle w:val="000000000000" w:firstRow="0" w:lastRow="0" w:firstColumn="0" w:lastColumn="0" w:oddVBand="0" w:evenVBand="0" w:oddHBand="0" w:evenHBand="0" w:firstRowFirstColumn="0" w:firstRowLastColumn="0" w:lastRowFirstColumn="0" w:lastRowLastColumn="0"/>
            </w:pPr>
            <w:r w:rsidRPr="00347FE5">
              <w:t xml:space="preserve">Updated Revision History, Table of Contents, </w:t>
            </w:r>
            <w:r>
              <w:t>Interfacility Consults When Used With Cerner Converted Sites</w:t>
            </w:r>
            <w:r w:rsidRPr="00347FE5">
              <w:t xml:space="preserve"> section and HL7 field descriptions</w:t>
            </w:r>
            <w:r w:rsidR="005441D4">
              <w:t>.</w:t>
            </w:r>
          </w:p>
        </w:tc>
      </w:tr>
      <w:tr w:rsidR="00806E6B" w:rsidRPr="000E35BD" w14:paraId="227ED243" w14:textId="77777777" w:rsidTr="00F92603">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818"/>
        </w:trPr>
        <w:tc>
          <w:tcPr>
            <w:cnfStyle w:val="001000000000" w:firstRow="0" w:lastRow="0" w:firstColumn="1" w:lastColumn="0" w:oddVBand="0" w:evenVBand="0" w:oddHBand="0" w:evenHBand="0" w:firstRowFirstColumn="0" w:firstRowLastColumn="0" w:lastRowFirstColumn="0" w:lastRowLastColumn="0"/>
            <w:tcW w:w="912" w:type="pct"/>
          </w:tcPr>
          <w:p w14:paraId="0B719450" w14:textId="6AA9D445" w:rsidR="00806E6B" w:rsidRPr="00870BA5" w:rsidRDefault="00806E6B" w:rsidP="00806E6B">
            <w:pPr>
              <w:pStyle w:val="TableCell"/>
            </w:pPr>
            <w:r>
              <w:t>April 2022</w:t>
            </w:r>
            <w:r w:rsidR="009337DD">
              <w:fldChar w:fldCharType="begin"/>
            </w:r>
            <w:r w:rsidR="009337DD">
              <w:instrText xml:space="preserve"> XE "</w:instrText>
            </w:r>
            <w:r w:rsidR="009337DD" w:rsidRPr="00870BA5">
              <w:instrText>GMRC*3.0*186</w:instrText>
            </w:r>
            <w:r w:rsidR="009337DD">
              <w:instrText xml:space="preserve">" </w:instrText>
            </w:r>
            <w:r w:rsidR="009337DD">
              <w:fldChar w:fldCharType="end"/>
            </w:r>
          </w:p>
        </w:tc>
        <w:tc>
          <w:tcPr>
            <w:tcW w:w="1010" w:type="pct"/>
          </w:tcPr>
          <w:p w14:paraId="1F5368B4" w14:textId="1B821145" w:rsidR="00806E6B" w:rsidRPr="00870BA5" w:rsidRDefault="00806E6B" w:rsidP="00806E6B">
            <w:pPr>
              <w:pStyle w:val="TableCell"/>
              <w:cnfStyle w:val="000000100000" w:firstRow="0" w:lastRow="0" w:firstColumn="0" w:lastColumn="0" w:oddVBand="0" w:evenVBand="0" w:oddHBand="1" w:evenHBand="0" w:firstRowFirstColumn="0" w:firstRowLastColumn="0" w:lastRowFirstColumn="0" w:lastRowLastColumn="0"/>
            </w:pPr>
            <w:r w:rsidRPr="00870BA5">
              <w:t>GMRC*3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Pr="00870BA5">
              <w:t>.</w:t>
            </w:r>
            <w:r w:rsidR="009337DD">
              <w:fldChar w:fldCharType="begin"/>
            </w:r>
            <w:r w:rsidR="009337DD">
              <w:instrText xml:space="preserve"> XE "</w:instrText>
            </w:r>
            <w:r w:rsidR="009337DD" w:rsidRPr="00F7289A">
              <w:rPr>
                <w:rStyle w:val="Hyperlink"/>
                <w:noProof/>
              </w:rPr>
              <w:instrText>Overview of Consults/Request Tracking</w:instrText>
            </w:r>
            <w:r w:rsidR="009337DD">
              <w:rPr>
                <w:noProof/>
                <w:webHidden/>
              </w:rPr>
              <w:tab/>
            </w:r>
            <w:r w:rsidR="009337DD">
              <w:rPr>
                <w:noProof/>
                <w:webHidden/>
              </w:rPr>
              <w:fldChar w:fldCharType="begin"/>
            </w:r>
            <w:r w:rsidR="009337DD">
              <w:rPr>
                <w:noProof/>
                <w:webHidden/>
              </w:rPr>
              <w:instrText xml:space="preserve"> PAGEREF _Toc144362940 \h </w:instrText>
            </w:r>
            <w:r w:rsidR="009337DD">
              <w:rPr>
                <w:noProof/>
                <w:webHidden/>
              </w:rPr>
            </w:r>
            <w:r w:rsidR="009337DD">
              <w:rPr>
                <w:noProof/>
                <w:webHidden/>
              </w:rPr>
              <w:fldChar w:fldCharType="separate"/>
            </w:r>
            <w:r w:rsidR="009337DD">
              <w:rPr>
                <w:noProof/>
                <w:webHidden/>
              </w:rPr>
              <w:instrText>15</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r w:rsidRPr="00870BA5">
              <w:t>0*</w:t>
            </w:r>
            <w:r w:rsidR="009337DD">
              <w:fldChar w:fldCharType="begin"/>
            </w:r>
            <w:r w:rsidR="009337DD">
              <w:instrText xml:space="preserve"> XE "</w:instrText>
            </w:r>
            <w:r w:rsidR="009337DD" w:rsidRPr="00403C6E">
              <w:instrText>Message Accepted</w:instrText>
            </w:r>
            <w:r w:rsidR="009337DD">
              <w:instrText xml:space="preserve">" </w:instrText>
            </w:r>
            <w:r w:rsidR="009337DD">
              <w:fldChar w:fldCharType="end"/>
            </w:r>
            <w:r w:rsidRPr="00870BA5">
              <w:t>186</w:t>
            </w:r>
          </w:p>
        </w:tc>
        <w:tc>
          <w:tcPr>
            <w:tcW w:w="3078" w:type="pct"/>
          </w:tcPr>
          <w:p w14:paraId="5DE4783D" w14:textId="30C7FCC1" w:rsidR="00806E6B" w:rsidRPr="00CC092B" w:rsidRDefault="00806E6B" w:rsidP="00806E6B">
            <w:pPr>
              <w:pStyle w:val="TableCell"/>
              <w:cnfStyle w:val="000000100000" w:firstRow="0" w:lastRow="0" w:firstColumn="0" w:lastColumn="0" w:oddVBand="0" w:evenVBand="0" w:oddHBand="1" w:evenHBand="0" w:firstRowFirstColumn="0" w:firstRowLastColumn="0" w:lastRowFirstColumn="0" w:lastRowLastColumn="0"/>
            </w:pPr>
            <w:r w:rsidRPr="00CC092B">
              <w:t>Describes the new field to be displayed when editing or entering a community care consult service (</w:t>
            </w:r>
            <w:r w:rsidR="003F6D2D">
              <w:t>Figure 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3F6D2D">
              <w:t>-10</w:t>
            </w:r>
            <w:r w:rsidR="009337DD">
              <w:fldChar w:fldCharType="begin"/>
            </w:r>
            <w:r w:rsidR="009337DD">
              <w:instrText xml:space="preserve"> XE "</w:instrText>
            </w:r>
            <w:r w:rsidR="009337DD" w:rsidRPr="00693181">
              <w:instrText>8</w:instrText>
            </w:r>
            <w:r w:rsidR="009337DD">
              <w:instrText xml:space="preserve">" </w:instrText>
            </w:r>
            <w:r w:rsidR="009337DD">
              <w:fldChar w:fldCharType="end"/>
            </w:r>
            <w:r w:rsidR="009337DD">
              <w:fldChar w:fldCharType="begin"/>
            </w:r>
            <w:r w:rsidR="009337DD">
              <w:instrText xml:space="preserve"> XE "</w:instrText>
            </w:r>
            <w:r w:rsidR="009337DD" w:rsidRPr="00AF2026">
              <w:instrText>3</w:instrText>
            </w:r>
            <w:r w:rsidR="009337DD">
              <w:instrText xml:space="preserve">" </w:instrText>
            </w:r>
            <w:r w:rsidR="009337DD">
              <w:fldChar w:fldCharType="end"/>
            </w:r>
            <w:r w:rsidR="009337DD">
              <w:fldChar w:fldCharType="begin"/>
            </w:r>
            <w:r w:rsidR="009337DD">
              <w:instrText xml:space="preserve"> XE "</w:instrText>
            </w:r>
            <w:r w:rsidR="009337DD" w:rsidRPr="009C3355">
              <w:rPr>
                <w:bCs/>
                <w:sz w:val="24"/>
                <w:szCs w:val="24"/>
              </w:rPr>
              <w:instrText>SUB-SERVICE/SPECIALTY (multiple)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Entered By</w:instrText>
            </w:r>
            <w:r w:rsidR="009337DD">
              <w:instrText xml:space="preserve">" </w:instrText>
            </w:r>
            <w:r w:rsidR="009337DD">
              <w:fldChar w:fldCharType="end"/>
            </w:r>
            <w:r w:rsidR="009337DD">
              <w:fldChar w:fldCharType="begin"/>
            </w:r>
            <w:r w:rsidR="009337DD">
              <w:instrText xml:space="preserve"> XE "</w:instrText>
            </w:r>
            <w:r w:rsidR="009337DD" w:rsidRPr="00634687">
              <w:instrText>20</w:instrText>
            </w:r>
            <w:r w:rsidR="009337DD">
              <w:instrText xml:space="preserve">" </w:instrText>
            </w:r>
            <w:r w:rsidR="009337DD">
              <w:fldChar w:fldCharType="end"/>
            </w:r>
            <w:r w:rsidR="003F6D2D">
              <w:t>)</w:t>
            </w:r>
          </w:p>
          <w:p w14:paraId="20E59481" w14:textId="2650B0AB" w:rsidR="00806E6B" w:rsidRPr="00CC092B" w:rsidRDefault="00806E6B" w:rsidP="00806E6B">
            <w:pPr>
              <w:pStyle w:val="TableCell"/>
              <w:cnfStyle w:val="000000100000" w:firstRow="0" w:lastRow="0" w:firstColumn="0" w:lastColumn="0" w:oddVBand="0" w:evenVBand="0" w:oddHBand="1" w:evenHBand="0" w:firstRowFirstColumn="0" w:firstRowLastColumn="0" w:lastRowFirstColumn="0" w:lastRowLastColumn="0"/>
            </w:pPr>
            <w:r w:rsidRPr="00CC092B">
              <w:t xml:space="preserve">Review and approval of changes </w:t>
            </w:r>
            <w:r w:rsidR="003F6D2D">
              <w:t>in section 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sz w:val="24"/>
                <w:szCs w:val="24"/>
              </w:rPr>
              <w:instrText>SERVICE USAGE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r w:rsidRPr="00CC092B">
              <w:t xml:space="preserve"> and </w:t>
            </w:r>
            <w:r w:rsidR="003F6D2D">
              <w:t>Figure 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3F6D2D">
              <w:t>-10</w:t>
            </w:r>
            <w:r w:rsidR="009337DD">
              <w:fldChar w:fldCharType="begin"/>
            </w:r>
            <w:r w:rsidR="009337DD">
              <w:instrText xml:space="preserve"> XE "</w:instrText>
            </w:r>
            <w:r w:rsidR="009337DD" w:rsidRPr="00AF2026">
              <w:instrText>3</w:instrText>
            </w:r>
            <w:r w:rsidR="009337DD">
              <w:instrText xml:space="preserve">" </w:instrText>
            </w:r>
            <w:r w:rsidR="009337DD">
              <w:fldChar w:fldCharType="end"/>
            </w:r>
            <w:r w:rsidR="009337DD">
              <w:fldChar w:fldCharType="begin"/>
            </w:r>
            <w:r w:rsidR="009337DD">
              <w:instrText xml:space="preserve"> XE "</w:instrText>
            </w:r>
            <w:r w:rsidR="009337DD" w:rsidRPr="009C3355">
              <w:rPr>
                <w:bCs/>
                <w:sz w:val="24"/>
                <w:szCs w:val="24"/>
              </w:rPr>
              <w:instrText>SUB-SERVICE/SPECIALTY (multiple)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Entered By</w:instrText>
            </w:r>
            <w:r w:rsidR="009337DD">
              <w:instrText xml:space="preserve">" </w:instrText>
            </w:r>
            <w:r w:rsidR="009337DD">
              <w:fldChar w:fldCharType="end"/>
            </w:r>
            <w:r w:rsidR="003F6D2D">
              <w:t>.</w:t>
            </w:r>
            <w:r w:rsidR="009337DD">
              <w:fldChar w:fldCharType="begin"/>
            </w:r>
            <w:r w:rsidR="009337DD">
              <w:instrText xml:space="preserve"> XE "</w:instrText>
            </w:r>
            <w:r w:rsidR="009337DD" w:rsidRPr="00F7289A">
              <w:rPr>
                <w:rStyle w:val="Hyperlink"/>
                <w:noProof/>
              </w:rPr>
              <w:instrText>Cross-References</w:instrText>
            </w:r>
            <w:r w:rsidR="009337DD">
              <w:rPr>
                <w:noProof/>
                <w:webHidden/>
              </w:rPr>
              <w:tab/>
            </w:r>
            <w:r w:rsidR="009337DD">
              <w:rPr>
                <w:noProof/>
                <w:webHidden/>
              </w:rPr>
              <w:fldChar w:fldCharType="begin"/>
            </w:r>
            <w:r w:rsidR="009337DD">
              <w:rPr>
                <w:noProof/>
                <w:webHidden/>
              </w:rPr>
              <w:instrText xml:space="preserve"> PAGEREF _Toc144363005 \h </w:instrText>
            </w:r>
            <w:r w:rsidR="009337DD">
              <w:rPr>
                <w:noProof/>
                <w:webHidden/>
              </w:rPr>
            </w:r>
            <w:r w:rsidR="009337DD">
              <w:rPr>
                <w:noProof/>
                <w:webHidden/>
              </w:rPr>
              <w:fldChar w:fldCharType="separate"/>
            </w:r>
            <w:r w:rsidR="009337DD">
              <w:rPr>
                <w:noProof/>
                <w:webHidden/>
              </w:rPr>
              <w:instrText>107</w:instrText>
            </w:r>
            <w:r w:rsidR="009337DD">
              <w:rPr>
                <w:noProof/>
                <w:webHidden/>
              </w:rPr>
              <w:fldChar w:fldCharType="end"/>
            </w:r>
            <w:r w:rsidR="009337DD">
              <w:rPr>
                <w:noProof/>
                <w:webHidden/>
              </w:rPr>
              <w:instrText>"</w:instrText>
            </w:r>
            <w:r w:rsidR="009337DD">
              <w:instrText xml:space="preserve"> </w:instrText>
            </w:r>
            <w:r w:rsidR="009337DD">
              <w:fldChar w:fldCharType="end"/>
            </w:r>
          </w:p>
        </w:tc>
      </w:tr>
      <w:tr w:rsidR="00806E6B" w:rsidRPr="000E35BD" w14:paraId="3C7FAB28" w14:textId="77777777" w:rsidTr="00F92603">
        <w:tblPrEx>
          <w:tblLook w:val="04A0" w:firstRow="1" w:lastRow="0" w:firstColumn="1" w:lastColumn="0" w:noHBand="0" w:noVBand="1"/>
        </w:tblPrEx>
        <w:trPr>
          <w:trHeight w:val="818"/>
        </w:trPr>
        <w:tc>
          <w:tcPr>
            <w:cnfStyle w:val="001000000000" w:firstRow="0" w:lastRow="0" w:firstColumn="1" w:lastColumn="0" w:oddVBand="0" w:evenVBand="0" w:oddHBand="0" w:evenHBand="0" w:firstRowFirstColumn="0" w:firstRowLastColumn="0" w:lastRowFirstColumn="0" w:lastRowLastColumn="0"/>
            <w:tcW w:w="912" w:type="pct"/>
          </w:tcPr>
          <w:p w14:paraId="76550D0F" w14:textId="1993F94C" w:rsidR="00806E6B" w:rsidRPr="00870BA5" w:rsidRDefault="00806E6B" w:rsidP="00806E6B">
            <w:pPr>
              <w:pStyle w:val="TableCell"/>
            </w:pPr>
            <w:r>
              <w:t>September 2021</w:t>
            </w:r>
            <w:r w:rsidR="009337DD">
              <w:fldChar w:fldCharType="begin"/>
            </w:r>
            <w:r w:rsidR="009337DD">
              <w:instrText xml:space="preserve"> XE "</w:instrText>
            </w:r>
            <w:r w:rsidR="009337DD" w:rsidRPr="00870BA5">
              <w:instrText>GMRC*3.0*17</w:instrText>
            </w:r>
            <w:r w:rsidR="009337DD">
              <w:instrText xml:space="preserve">6" </w:instrText>
            </w:r>
            <w:r w:rsidR="009337DD">
              <w:fldChar w:fldCharType="end"/>
            </w:r>
          </w:p>
        </w:tc>
        <w:tc>
          <w:tcPr>
            <w:tcW w:w="1010" w:type="pct"/>
          </w:tcPr>
          <w:p w14:paraId="37E2E58C" w14:textId="459D4993" w:rsidR="00806E6B" w:rsidRPr="00870BA5" w:rsidRDefault="00806E6B" w:rsidP="00806E6B">
            <w:pPr>
              <w:pStyle w:val="TableCell"/>
              <w:cnfStyle w:val="000000000000" w:firstRow="0" w:lastRow="0" w:firstColumn="0" w:lastColumn="0" w:oddVBand="0" w:evenVBand="0" w:oddHBand="0" w:evenHBand="0" w:firstRowFirstColumn="0" w:firstRowLastColumn="0" w:lastRowFirstColumn="0" w:lastRowLastColumn="0"/>
            </w:pPr>
            <w:r w:rsidRPr="00870BA5">
              <w:t>GMRC*3.0*17</w:t>
            </w:r>
            <w:r>
              <w:t>6</w:t>
            </w:r>
            <w:r w:rsidR="009337DD">
              <w:fldChar w:fldCharType="begin"/>
            </w:r>
            <w:r w:rsidR="009337DD">
              <w:instrText xml:space="preserve"> XE "GMRC*3.0*176" </w:instrText>
            </w:r>
            <w:r w:rsidR="009337DD">
              <w:fldChar w:fldCharType="end"/>
            </w:r>
          </w:p>
        </w:tc>
        <w:tc>
          <w:tcPr>
            <w:tcW w:w="3078" w:type="pct"/>
          </w:tcPr>
          <w:p w14:paraId="168CF152" w14:textId="4218E0E7" w:rsidR="00806E6B" w:rsidRPr="00CC092B" w:rsidRDefault="00806E6B" w:rsidP="00806E6B">
            <w:pPr>
              <w:pStyle w:val="TableCell"/>
              <w:cnfStyle w:val="000000000000" w:firstRow="0" w:lastRow="0" w:firstColumn="0" w:lastColumn="0" w:oddVBand="0" w:evenVBand="0" w:oddHBand="0" w:evenHBand="0" w:firstRowFirstColumn="0" w:firstRowLastColumn="0" w:lastRowFirstColumn="0" w:lastRowLastColumn="0"/>
              <w:rPr>
                <w:szCs w:val="22"/>
              </w:rPr>
            </w:pPr>
            <w:r w:rsidRPr="00CC092B">
              <w:rPr>
                <w:szCs w:val="22"/>
              </w:rPr>
              <w:t xml:space="preserve">Update for </w:t>
            </w:r>
            <w:r w:rsidRPr="00892DB2">
              <w:rPr>
                <w:szCs w:val="22"/>
              </w:rPr>
              <w:t>GMRC*3.0*176</w:t>
            </w:r>
            <w:r w:rsidR="009337DD">
              <w:rPr>
                <w:szCs w:val="22"/>
              </w:rPr>
              <w:fldChar w:fldCharType="begin"/>
            </w:r>
            <w:r w:rsidR="009337DD">
              <w:rPr>
                <w:szCs w:val="22"/>
              </w:rPr>
              <w:instrText xml:space="preserve"> XE "</w:instrText>
            </w:r>
            <w:r w:rsidR="009337DD">
              <w:instrText>GMRC*3.0*176"</w:instrText>
            </w:r>
            <w:r w:rsidR="009337DD">
              <w:rPr>
                <w:szCs w:val="22"/>
              </w:rPr>
              <w:instrText xml:space="preserve"> </w:instrText>
            </w:r>
            <w:r w:rsidR="009337DD">
              <w:rPr>
                <w:szCs w:val="22"/>
              </w:rPr>
              <w:fldChar w:fldCharType="end"/>
            </w:r>
            <w:r w:rsidRPr="00CC092B">
              <w:rPr>
                <w:szCs w:val="22"/>
              </w:rPr>
              <w:t xml:space="preserve"> </w:t>
            </w:r>
          </w:p>
          <w:p w14:paraId="381298E0" w14:textId="382D6D95" w:rsidR="00806E6B" w:rsidRPr="00CC092B" w:rsidRDefault="008460F7" w:rsidP="00806E6B">
            <w:pPr>
              <w:pStyle w:val="TableCell"/>
              <w:cnfStyle w:val="000000000000" w:firstRow="0" w:lastRow="0" w:firstColumn="0" w:lastColumn="0" w:oddVBand="0" w:evenVBand="0" w:oddHBand="0" w:evenHBand="0" w:firstRowFirstColumn="0" w:firstRowLastColumn="0" w:lastRowFirstColumn="0" w:lastRowLastColumn="0"/>
            </w:pPr>
            <w:r>
              <w:t>Refer to section 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t>.</w:t>
            </w:r>
            <w:r w:rsidR="009337DD">
              <w:fldChar w:fldCharType="begin"/>
            </w:r>
            <w:r w:rsidR="009337DD">
              <w:instrText xml:space="preserve"> XE "</w:instrText>
            </w:r>
            <w:r w:rsidR="009337DD" w:rsidRPr="00F7289A">
              <w:rPr>
                <w:rStyle w:val="Hyperlink"/>
                <w:noProof/>
              </w:rPr>
              <w:instrText>Implementation and Maintenance</w:instrText>
            </w:r>
            <w:r w:rsidR="009337DD">
              <w:rPr>
                <w:noProof/>
                <w:webHidden/>
              </w:rPr>
              <w:tab/>
            </w:r>
            <w:r w:rsidR="009337DD">
              <w:rPr>
                <w:noProof/>
                <w:webHidden/>
              </w:rPr>
              <w:fldChar w:fldCharType="begin"/>
            </w:r>
            <w:r w:rsidR="009337DD">
              <w:rPr>
                <w:noProof/>
                <w:webHidden/>
              </w:rPr>
              <w:instrText xml:space="preserve"> PAGEREF _Toc144362942 \h </w:instrText>
            </w:r>
            <w:r w:rsidR="009337DD">
              <w:rPr>
                <w:noProof/>
                <w:webHidden/>
              </w:rPr>
            </w:r>
            <w:r w:rsidR="009337DD">
              <w:rPr>
                <w:noProof/>
                <w:webHidden/>
              </w:rPr>
              <w:fldChar w:fldCharType="separate"/>
            </w:r>
            <w:r w:rsidR="009337DD">
              <w:rPr>
                <w:noProof/>
                <w:webHidden/>
              </w:rPr>
              <w:instrText>17</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t>39</w:t>
            </w:r>
            <w:r w:rsidR="009337DD">
              <w:fldChar w:fldCharType="begin"/>
            </w:r>
            <w:r w:rsidR="009337DD">
              <w:instrText xml:space="preserve"> XE "</w:instrText>
            </w:r>
            <w:r w:rsidR="009337DD" w:rsidRPr="001E152C">
              <w:rPr>
                <w:rStyle w:val="Hyperlink"/>
                <w:color w:val="212121"/>
                <w:u w:val="none"/>
              </w:rPr>
              <w:instrText>PolicyLimitDays</w:instrText>
            </w:r>
            <w:r w:rsidR="009337DD">
              <w:rPr>
                <w:rStyle w:val="Hyperlink"/>
                <w:color w:val="212121"/>
                <w:u w:val="none"/>
              </w:rPr>
              <w:instrText>"</w:instrText>
            </w:r>
            <w:r w:rsidR="009337DD">
              <w:instrText xml:space="preserve"> </w:instrText>
            </w:r>
            <w:r w:rsidR="009337DD">
              <w:fldChar w:fldCharType="end"/>
            </w:r>
            <w:r>
              <w:t>:</w:t>
            </w:r>
            <w:r w:rsidR="009337DD">
              <w:fldChar w:fldCharType="begin"/>
            </w:r>
            <w:r w:rsidR="009337DD">
              <w:instrText xml:space="preserve"> XE "</w:instrText>
            </w:r>
            <w:r w:rsidR="009337DD" w:rsidRPr="00026D6A">
              <w:instrText>4</w:instrText>
            </w:r>
            <w:r w:rsidR="009337DD">
              <w:instrText xml:space="preserve">" </w:instrText>
            </w:r>
            <w:r w:rsidR="009337DD">
              <w:fldChar w:fldCharType="end"/>
            </w:r>
            <w:r>
              <w:t xml:space="preserve"> </w:t>
            </w:r>
            <w:r w:rsidR="00806E6B" w:rsidRPr="00CC092B">
              <w:t>On an incoming HL7 message from a Cerner-converted site, if the urgency code in ORC.7</w:t>
            </w:r>
            <w:r w:rsidR="009337DD">
              <w:fldChar w:fldCharType="begin"/>
            </w:r>
            <w:r w:rsidR="009337DD">
              <w:instrText xml:space="preserve"> XE "</w:instrText>
            </w:r>
            <w:r w:rsidR="009337DD" w:rsidRPr="001E152C">
              <w:instrText>Quantity/Timing</w:instrText>
            </w:r>
            <w:r w:rsidR="009337DD">
              <w:instrText xml:space="preserve">" </w:instrText>
            </w:r>
            <w:r w:rsidR="009337DD">
              <w:fldChar w:fldCharType="end"/>
            </w:r>
            <w:r w:rsidR="009337DD">
              <w:fldChar w:fldCharType="begin"/>
            </w:r>
            <w:r w:rsidR="009337DD">
              <w:instrText xml:space="preserve"> XE "</w:instrText>
            </w:r>
            <w:r w:rsidR="009337DD" w:rsidRPr="001E152C">
              <w:instrText>Effective Date</w:instrText>
            </w:r>
            <w:r w:rsidR="009337DD">
              <w:instrText xml:space="preserve">" </w:instrText>
            </w:r>
            <w:r w:rsidR="009337DD">
              <w:fldChar w:fldCharType="end"/>
            </w:r>
            <w:r w:rsidR="009337DD">
              <w:fldChar w:fldCharType="begin"/>
            </w:r>
            <w:r w:rsidR="009337DD">
              <w:instrText xml:space="preserve"> XE "</w:instrText>
            </w:r>
            <w:r w:rsidR="009337DD" w:rsidRPr="001E152C">
              <w:instrText>Attending Doctor</w:instrText>
            </w:r>
            <w:r w:rsidR="009337DD">
              <w:instrText xml:space="preserve">" </w:instrText>
            </w:r>
            <w:r w:rsidR="009337DD">
              <w:fldChar w:fldCharType="end"/>
            </w:r>
            <w:r w:rsidR="00806E6B" w:rsidRPr="00CC092B">
              <w:t>.</w:t>
            </w:r>
            <w:r w:rsidR="009337DD">
              <w:fldChar w:fldCharType="begin"/>
            </w:r>
            <w:r w:rsidR="009337DD">
              <w:instrText xml:space="preserve"> XE "</w:instrText>
            </w:r>
            <w:r w:rsidR="009337DD" w:rsidRPr="00F7289A">
              <w:rPr>
                <w:rStyle w:val="Hyperlink"/>
                <w:noProof/>
              </w:rPr>
              <w:instrText>Inter-Facility Consults Management Options</w:instrText>
            </w:r>
            <w:r w:rsidR="009337DD">
              <w:rPr>
                <w:noProof/>
                <w:webHidden/>
              </w:rPr>
              <w:tab/>
            </w:r>
            <w:r w:rsidR="009337DD">
              <w:rPr>
                <w:noProof/>
                <w:webHidden/>
              </w:rPr>
              <w:fldChar w:fldCharType="begin"/>
            </w:r>
            <w:r w:rsidR="009337DD">
              <w:rPr>
                <w:noProof/>
                <w:webHidden/>
              </w:rPr>
              <w:instrText xml:space="preserve"> PAGEREF _Toc144362988 \h </w:instrText>
            </w:r>
            <w:r w:rsidR="009337DD">
              <w:rPr>
                <w:noProof/>
                <w:webHidden/>
              </w:rPr>
            </w:r>
            <w:r w:rsidR="009337DD">
              <w:rPr>
                <w:noProof/>
                <w:webHidden/>
              </w:rPr>
              <w:fldChar w:fldCharType="separate"/>
            </w:r>
            <w:r w:rsidR="009337DD">
              <w:rPr>
                <w:noProof/>
                <w:webHidden/>
              </w:rPr>
              <w:instrText>80</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w:instrText>
            </w:r>
            <w:r w:rsidR="009337DD" w:rsidRPr="00DA7EB3">
              <w:instrText>100</w:instrText>
            </w:r>
            <w:r w:rsidR="009337DD">
              <w:instrText xml:space="preserve">" </w:instrText>
            </w:r>
            <w:r w:rsidR="009337DD">
              <w:fldChar w:fldCharType="end"/>
            </w:r>
            <w:r w:rsidR="00806E6B" w:rsidRPr="00CC092B">
              <w:t>6</w:t>
            </w:r>
            <w:r w:rsidR="009337DD">
              <w:fldChar w:fldCharType="begin"/>
            </w:r>
            <w:r w:rsidR="009337DD">
              <w:instrText xml:space="preserve"> XE "</w:instrText>
            </w:r>
            <w:r w:rsidR="009337DD" w:rsidRPr="00554A5D">
              <w:instrText>Response Level Code</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1E152C">
              <w:instrText>Originating Referral Identifier</w:instrText>
            </w:r>
            <w:r w:rsidR="009337DD">
              <w:instrText xml:space="preserve">" </w:instrText>
            </w:r>
            <w:r w:rsidR="009337DD">
              <w:fldChar w:fldCharType="end"/>
            </w:r>
            <w:r w:rsidR="00806E6B" w:rsidRPr="00CC092B">
              <w:t xml:space="preserve"> is “S” (STAT)</w:t>
            </w:r>
            <w:r w:rsidR="003F6D2D">
              <w:t xml:space="preserve">, which </w:t>
            </w:r>
            <w:r w:rsidR="00806E6B" w:rsidRPr="00CC092B">
              <w:t>gets converted to “N” (NEXT AVAILABLE”)</w:t>
            </w:r>
            <w:r>
              <w:t>.</w:t>
            </w:r>
          </w:p>
        </w:tc>
      </w:tr>
      <w:tr w:rsidR="00806E6B" w:rsidRPr="000E35BD" w14:paraId="5F1138FD" w14:textId="77777777" w:rsidTr="00F92603">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2" w:type="pct"/>
          </w:tcPr>
          <w:p w14:paraId="08D5F8F3" w14:textId="77777777" w:rsidR="00806E6B" w:rsidRPr="00870BA5" w:rsidRDefault="00806E6B" w:rsidP="00806E6B">
            <w:pPr>
              <w:pStyle w:val="TableCell"/>
            </w:pPr>
            <w:r>
              <w:t>June 2021</w:t>
            </w:r>
          </w:p>
        </w:tc>
        <w:tc>
          <w:tcPr>
            <w:tcW w:w="1010" w:type="pct"/>
          </w:tcPr>
          <w:p w14:paraId="13BC2679" w14:textId="3017CD39" w:rsidR="00806E6B" w:rsidRPr="00870BA5" w:rsidRDefault="00806E6B" w:rsidP="00806E6B">
            <w:pPr>
              <w:pStyle w:val="TableCell"/>
              <w:cnfStyle w:val="000000100000" w:firstRow="0" w:lastRow="0" w:firstColumn="0" w:lastColumn="0" w:oddVBand="0" w:evenVBand="0" w:oddHBand="1" w:evenHBand="0" w:firstRowFirstColumn="0" w:firstRowLastColumn="0" w:lastRowFirstColumn="0" w:lastRowLastColumn="0"/>
            </w:pPr>
            <w:r w:rsidRPr="00870BA5">
              <w:t>GMRC*3.0*84</w:t>
            </w:r>
            <w:r w:rsidR="009337DD">
              <w:fldChar w:fldCharType="begin"/>
            </w:r>
            <w:r w:rsidR="009337DD">
              <w:instrText xml:space="preserve"> XE "</w:instrText>
            </w:r>
            <w:r w:rsidR="009337DD" w:rsidRPr="00A37B08">
              <w:instrText>GMRC*3.0*84</w:instrText>
            </w:r>
            <w:r w:rsidR="009337DD">
              <w:instrText xml:space="preserve">" </w:instrText>
            </w:r>
            <w:r w:rsidR="009337DD">
              <w:fldChar w:fldCharType="end"/>
            </w:r>
          </w:p>
        </w:tc>
        <w:tc>
          <w:tcPr>
            <w:tcW w:w="3078" w:type="pct"/>
          </w:tcPr>
          <w:p w14:paraId="341C992B" w14:textId="4B4FB6DB" w:rsidR="00806E6B" w:rsidRPr="00CC092B" w:rsidRDefault="00806E6B" w:rsidP="00806E6B">
            <w:pPr>
              <w:pStyle w:val="TableCell"/>
              <w:cnfStyle w:val="000000100000" w:firstRow="0" w:lastRow="0" w:firstColumn="0" w:lastColumn="0" w:oddVBand="0" w:evenVBand="0" w:oddHBand="1" w:evenHBand="0" w:firstRowFirstColumn="0" w:firstRowLastColumn="0" w:lastRowFirstColumn="0" w:lastRowLastColumn="0"/>
            </w:pPr>
            <w:r w:rsidRPr="00CC092B">
              <w:t xml:space="preserve">NSR 20110210:  Described </w:t>
            </w:r>
            <w:r w:rsidRPr="00892DB2">
              <w:rPr>
                <w:szCs w:val="22"/>
              </w:rPr>
              <w:t>GMRC*3.0*84</w:t>
            </w:r>
            <w:r w:rsidR="009337DD">
              <w:rPr>
                <w:szCs w:val="22"/>
              </w:rPr>
              <w:fldChar w:fldCharType="begin"/>
            </w:r>
            <w:r w:rsidR="009337DD">
              <w:rPr>
                <w:szCs w:val="22"/>
              </w:rPr>
              <w:instrText xml:space="preserve"> XE "</w:instrText>
            </w:r>
            <w:r w:rsidR="009337DD" w:rsidRPr="00A37B08">
              <w:instrText>GMRC*3.0*84</w:instrText>
            </w:r>
            <w:r w:rsidR="009337DD">
              <w:instrText>"</w:instrText>
            </w:r>
            <w:r w:rsidR="009337DD">
              <w:rPr>
                <w:szCs w:val="22"/>
              </w:rPr>
              <w:instrText xml:space="preserve"> </w:instrText>
            </w:r>
            <w:r w:rsidR="009337DD">
              <w:rPr>
                <w:szCs w:val="22"/>
              </w:rPr>
              <w:fldChar w:fldCharType="end"/>
            </w:r>
            <w:r w:rsidRPr="00CC092B">
              <w:t xml:space="preserve"> in </w:t>
            </w:r>
            <w:r w:rsidR="00B44AB9" w:rsidRPr="00892DB2">
              <w:t>section 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sz w:val="24"/>
                <w:szCs w:val="24"/>
              </w:rPr>
              <w:instrText>SERVICE USAGE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r w:rsidR="00B44AB9">
              <w:t>.</w:t>
            </w:r>
            <w:r w:rsidR="009337DD">
              <w:fldChar w:fldCharType="begin"/>
            </w:r>
            <w:r w:rsidR="009337DD">
              <w:instrText xml:space="preserve"> XE "Notification recipients may be inaccurately determined." </w:instrText>
            </w:r>
            <w:r w:rsidR="009337DD">
              <w:fldChar w:fldCharType="end"/>
            </w:r>
            <w:r w:rsidR="009337DD">
              <w:fldChar w:fldCharType="begin"/>
            </w:r>
            <w:r w:rsidR="009337DD">
              <w:instrText xml:space="preserve"> XE "</w:instrText>
            </w:r>
            <w:r w:rsidR="009337DD" w:rsidRPr="00F7289A">
              <w:rPr>
                <w:rStyle w:val="Hyperlink"/>
                <w:noProof/>
              </w:rPr>
              <w:instrText>New Features</w:instrText>
            </w:r>
            <w:r w:rsidR="009337DD">
              <w:rPr>
                <w:noProof/>
                <w:webHidden/>
              </w:rPr>
              <w:tab/>
            </w:r>
            <w:r w:rsidR="009337DD">
              <w:rPr>
                <w:noProof/>
                <w:webHidden/>
              </w:rPr>
              <w:fldChar w:fldCharType="begin"/>
            </w:r>
            <w:r w:rsidR="009337DD">
              <w:rPr>
                <w:noProof/>
                <w:webHidden/>
              </w:rPr>
              <w:instrText xml:space="preserve"> PAGEREF _Toc144362934 \h </w:instrText>
            </w:r>
            <w:r w:rsidR="009337DD">
              <w:rPr>
                <w:noProof/>
                <w:webHidden/>
              </w:rPr>
            </w:r>
            <w:r w:rsidR="009337DD">
              <w:rPr>
                <w:noProof/>
                <w:webHidden/>
              </w:rPr>
              <w:fldChar w:fldCharType="separate"/>
            </w:r>
            <w:r w:rsidR="009337DD">
              <w:rPr>
                <w:noProof/>
                <w:webHidden/>
              </w:rPr>
              <w:instrText>14</w:instrText>
            </w:r>
            <w:r w:rsidR="009337DD">
              <w:rPr>
                <w:noProof/>
                <w:webHidden/>
              </w:rPr>
              <w:fldChar w:fldCharType="end"/>
            </w:r>
            <w:r w:rsidR="009337DD">
              <w:rPr>
                <w:noProof/>
                <w:webHidden/>
              </w:rPr>
              <w:instrText>"</w:instrText>
            </w:r>
            <w:r w:rsidR="009337DD">
              <w:instrText xml:space="preserve"> </w:instrText>
            </w:r>
            <w:r w:rsidR="009337DD">
              <w:fldChar w:fldCharType="end"/>
            </w:r>
            <w:r w:rsidRPr="00CC092B">
              <w:t xml:space="preserve"> Added information about Prosthetics</w:t>
            </w:r>
            <w:r w:rsidR="006F2E20">
              <w:t xml:space="preserve"> </w:t>
            </w:r>
            <w:r w:rsidRPr="00CC092B">
              <w:t>Consult</w:t>
            </w:r>
            <w:r w:rsidR="006F2E20">
              <w:t xml:space="preserve"> </w:t>
            </w:r>
            <w:r w:rsidRPr="00CC092B">
              <w:t xml:space="preserve">Updated to </w:t>
            </w:r>
            <w:r w:rsidRPr="00051793">
              <w:t xml:space="preserve">the </w:t>
            </w:r>
            <w:r w:rsidRPr="00051793">
              <w:rPr>
                <w:szCs w:val="22"/>
              </w:rPr>
              <w:t>list of consult notifications</w:t>
            </w:r>
            <w:r w:rsidRPr="00CC092B">
              <w:t xml:space="preserve"> </w:t>
            </w:r>
            <w:r w:rsidR="00AD36F5">
              <w:t xml:space="preserve">in </w:t>
            </w:r>
            <w:r w:rsidR="00AD36F5" w:rsidRPr="00892DB2">
              <w:t>section 7</w:t>
            </w:r>
            <w:r w:rsidR="009337DD">
              <w:fldChar w:fldCharType="begin"/>
            </w:r>
            <w:r w:rsidR="009337DD">
              <w:instrText xml:space="preserve"> XE "</w:instrText>
            </w:r>
            <w:r w:rsidR="009337DD" w:rsidRPr="001E152C">
              <w:instrText>Quantity/Timing</w:instrText>
            </w:r>
            <w:r w:rsidR="009337DD">
              <w:instrText xml:space="preserve">" </w:instrText>
            </w:r>
            <w:r w:rsidR="009337DD">
              <w:fldChar w:fldCharType="end"/>
            </w:r>
            <w:r w:rsidR="009337DD">
              <w:fldChar w:fldCharType="begin"/>
            </w:r>
            <w:r w:rsidR="009337DD">
              <w:instrText xml:space="preserve"> XE "</w:instrText>
            </w:r>
            <w:r w:rsidR="009337DD" w:rsidRPr="001E152C">
              <w:instrText>Effective Date</w:instrText>
            </w:r>
            <w:r w:rsidR="009337DD">
              <w:instrText xml:space="preserve">" </w:instrText>
            </w:r>
            <w:r w:rsidR="009337DD">
              <w:fldChar w:fldCharType="end"/>
            </w:r>
            <w:r w:rsidR="009337DD">
              <w:fldChar w:fldCharType="begin"/>
            </w:r>
            <w:r w:rsidR="009337DD">
              <w:instrText xml:space="preserve"> XE "</w:instrText>
            </w:r>
            <w:r w:rsidR="009337DD" w:rsidRPr="001E152C">
              <w:instrText>Attending Doctor</w:instrText>
            </w:r>
            <w:r w:rsidR="009337DD">
              <w:instrText xml:space="preserve">" </w:instrText>
            </w:r>
            <w:r w:rsidR="009337DD">
              <w:fldChar w:fldCharType="end"/>
            </w:r>
            <w:r w:rsidR="009337DD">
              <w:fldChar w:fldCharType="begin"/>
            </w:r>
            <w:r w:rsidR="009337DD">
              <w:instrText xml:space="preserve"> XE "</w:instrText>
            </w:r>
            <w:r w:rsidR="009337DD" w:rsidRPr="00634687">
              <w:instrText>26</w:instrText>
            </w:r>
            <w:r w:rsidR="009337DD">
              <w:instrText xml:space="preserve">" </w:instrText>
            </w:r>
            <w:r w:rsidR="009337DD">
              <w:fldChar w:fldCharType="end"/>
            </w:r>
            <w:r w:rsidR="009337DD">
              <w:fldChar w:fldCharType="begin"/>
            </w:r>
            <w:r w:rsidR="009337DD">
              <w:instrText xml:space="preserve"> XE "</w:instrText>
            </w:r>
            <w:r w:rsidR="009337DD" w:rsidRPr="00DA7EB3">
              <w:instrText>100</w:instrText>
            </w:r>
            <w:r w:rsidR="009337DD">
              <w:instrText xml:space="preserve">" </w:instrText>
            </w:r>
            <w:r w:rsidR="009337DD">
              <w:fldChar w:fldCharType="end"/>
            </w:r>
            <w:r w:rsidR="00AD36F5" w:rsidRPr="00892DB2">
              <w:t>.</w:t>
            </w:r>
            <w:r w:rsidR="009337DD">
              <w:fldChar w:fldCharType="begin"/>
            </w:r>
            <w:r w:rsidR="009337DD">
              <w:instrText xml:space="preserve"> XE "</w:instrText>
            </w:r>
            <w:r w:rsidR="009337DD" w:rsidRPr="00F7289A">
              <w:rPr>
                <w:rStyle w:val="Hyperlink"/>
                <w:noProof/>
              </w:rPr>
              <w:instrText>Inter-Facility Consults Management Options</w:instrText>
            </w:r>
            <w:r w:rsidR="009337DD">
              <w:rPr>
                <w:noProof/>
                <w:webHidden/>
              </w:rPr>
              <w:tab/>
            </w:r>
            <w:r w:rsidR="009337DD">
              <w:rPr>
                <w:noProof/>
                <w:webHidden/>
              </w:rPr>
              <w:fldChar w:fldCharType="begin"/>
            </w:r>
            <w:r w:rsidR="009337DD">
              <w:rPr>
                <w:noProof/>
                <w:webHidden/>
              </w:rPr>
              <w:instrText xml:space="preserve"> PAGEREF _Toc144362988 \h </w:instrText>
            </w:r>
            <w:r w:rsidR="009337DD">
              <w:rPr>
                <w:noProof/>
                <w:webHidden/>
              </w:rPr>
            </w:r>
            <w:r w:rsidR="009337DD">
              <w:rPr>
                <w:noProof/>
                <w:webHidden/>
              </w:rPr>
              <w:fldChar w:fldCharType="separate"/>
            </w:r>
            <w:r w:rsidR="009337DD">
              <w:rPr>
                <w:noProof/>
                <w:webHidden/>
              </w:rPr>
              <w:instrText>80</w:instrText>
            </w:r>
            <w:r w:rsidR="009337DD">
              <w:rPr>
                <w:noProof/>
                <w:webHidden/>
              </w:rPr>
              <w:fldChar w:fldCharType="end"/>
            </w:r>
            <w:r w:rsidR="009337DD">
              <w:rPr>
                <w:noProof/>
                <w:webHidden/>
              </w:rPr>
              <w:instrText>"</w:instrText>
            </w:r>
            <w:r w:rsidR="009337DD">
              <w:instrText xml:space="preserve"> </w:instrText>
            </w:r>
            <w:r w:rsidR="009337DD">
              <w:fldChar w:fldCharType="end"/>
            </w:r>
            <w:r w:rsidR="00AD36F5" w:rsidRPr="00892DB2">
              <w:t>6</w:t>
            </w:r>
            <w:r w:rsidR="009337DD">
              <w:fldChar w:fldCharType="begin"/>
            </w:r>
            <w:r w:rsidR="009337DD">
              <w:instrText xml:space="preserve"> XE "</w:instrText>
            </w:r>
            <w:r w:rsidR="009337DD" w:rsidRPr="00554A5D">
              <w:instrText>Response Level Code</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1E152C">
              <w:instrText>Originating Referral Identifier</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Pr="00CC092B">
              <w:t xml:space="preserve"> to </w:t>
            </w:r>
            <w:r w:rsidRPr="00051793">
              <w:t xml:space="preserve">the </w:t>
            </w:r>
            <w:r w:rsidRPr="00051793">
              <w:rPr>
                <w:szCs w:val="22"/>
              </w:rPr>
              <w:t>deletion of notifications</w:t>
            </w:r>
            <w:r w:rsidRPr="00CC092B">
              <w:t xml:space="preserve"> and the </w:t>
            </w:r>
            <w:r w:rsidRPr="00AA7A99">
              <w:rPr>
                <w:szCs w:val="22"/>
              </w:rPr>
              <w:t>implementation and maintenance</w:t>
            </w:r>
            <w:r w:rsidRPr="00CC092B">
              <w:t xml:space="preserve"> section</w:t>
            </w:r>
            <w:r w:rsidR="00B44AB9">
              <w:t>s</w:t>
            </w:r>
            <w:r w:rsidR="00A21A80">
              <w:t xml:space="preserve"> in</w:t>
            </w:r>
            <w:r w:rsidRPr="00CC092B">
              <w:t xml:space="preserve"> </w:t>
            </w:r>
            <w:r w:rsidR="00614BE0" w:rsidRPr="00892DB2">
              <w:t>Appendix A: Install, Planning, and Implementation Checklist</w:t>
            </w:r>
            <w:r w:rsidR="009337DD">
              <w:fldChar w:fldCharType="begin"/>
            </w:r>
            <w:r w:rsidR="009337DD">
              <w:instrText xml:space="preserve"> XE "</w:instrText>
            </w:r>
            <w:r w:rsidR="009337DD" w:rsidRPr="00F7289A">
              <w:rPr>
                <w:rStyle w:val="Hyperlink"/>
                <w:noProof/>
              </w:rPr>
              <w:instrText>Appendix A: Install, Planning, and Implementation Checklist</w:instrText>
            </w:r>
            <w:r w:rsidR="009337DD">
              <w:rPr>
                <w:noProof/>
                <w:webHidden/>
              </w:rPr>
              <w:tab/>
            </w:r>
            <w:r w:rsidR="009337DD">
              <w:rPr>
                <w:noProof/>
                <w:webHidden/>
              </w:rPr>
              <w:fldChar w:fldCharType="begin"/>
            </w:r>
            <w:r w:rsidR="009337DD">
              <w:rPr>
                <w:noProof/>
                <w:webHidden/>
              </w:rPr>
              <w:instrText xml:space="preserve"> PAGEREF _Toc144363038 \h </w:instrText>
            </w:r>
            <w:r w:rsidR="009337DD">
              <w:rPr>
                <w:noProof/>
                <w:webHidden/>
              </w:rPr>
            </w:r>
            <w:r w:rsidR="009337DD">
              <w:rPr>
                <w:noProof/>
                <w:webHidden/>
              </w:rPr>
              <w:fldChar w:fldCharType="separate"/>
            </w:r>
            <w:r w:rsidR="009337DD">
              <w:rPr>
                <w:noProof/>
                <w:webHidden/>
              </w:rPr>
              <w:instrText>187</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w:instrText>
            </w:r>
            <w:r w:rsidR="009337DD" w:rsidRPr="005F1618">
              <w:instrText>Appendix A: Install, Planning, and Implementation Checklist</w:instrText>
            </w:r>
            <w:r w:rsidR="009337DD">
              <w:instrText xml:space="preserve">" </w:instrText>
            </w:r>
            <w:r w:rsidR="009337DD">
              <w:fldChar w:fldCharType="end"/>
            </w:r>
            <w:r w:rsidRPr="00CC092B">
              <w:t xml:space="preserve">.  </w:t>
            </w:r>
          </w:p>
          <w:p w14:paraId="7C1C2701" w14:textId="768069FC" w:rsidR="00806E6B" w:rsidRPr="00CC092B" w:rsidRDefault="00806E6B" w:rsidP="00614BE0">
            <w:pPr>
              <w:pStyle w:val="TableCell"/>
              <w:cnfStyle w:val="000000100000" w:firstRow="0" w:lastRow="0" w:firstColumn="0" w:lastColumn="0" w:oddVBand="0" w:evenVBand="0" w:oddHBand="1" w:evenHBand="0" w:firstRowFirstColumn="0" w:firstRowLastColumn="0" w:lastRowFirstColumn="0" w:lastRowLastColumn="0"/>
            </w:pPr>
            <w:r w:rsidRPr="00CC092B">
              <w:t xml:space="preserve">Added information about </w:t>
            </w:r>
            <w:r w:rsidRPr="00E12880">
              <w:rPr>
                <w:szCs w:val="22"/>
              </w:rPr>
              <w:t>enabling the Prosthetics</w:t>
            </w:r>
            <w:r w:rsidR="00614BE0">
              <w:rPr>
                <w:szCs w:val="22"/>
              </w:rPr>
              <w:t xml:space="preserve"> </w:t>
            </w:r>
            <w:r w:rsidRPr="00E12880">
              <w:rPr>
                <w:szCs w:val="22"/>
              </w:rPr>
              <w:t>Consult</w:t>
            </w:r>
            <w:r w:rsidR="00614BE0">
              <w:rPr>
                <w:szCs w:val="22"/>
              </w:rPr>
              <w:t xml:space="preserve"> </w:t>
            </w:r>
            <w:r w:rsidRPr="00E12880">
              <w:rPr>
                <w:szCs w:val="22"/>
              </w:rPr>
              <w:t>Updated notification</w:t>
            </w:r>
            <w:r w:rsidRPr="00CC092B">
              <w:t xml:space="preserve"> </w:t>
            </w:r>
            <w:r w:rsidR="00614BE0">
              <w:t>and d</w:t>
            </w:r>
            <w:r w:rsidRPr="00CC092B">
              <w:t>eleted redundant information</w:t>
            </w:r>
            <w:r w:rsidR="00614BE0">
              <w:t xml:space="preserve"> throughout</w:t>
            </w:r>
            <w:r w:rsidRPr="00CC092B">
              <w:t>.</w:t>
            </w:r>
          </w:p>
        </w:tc>
      </w:tr>
      <w:tr w:rsidR="00806E6B" w:rsidRPr="000E35BD" w14:paraId="1D74124D" w14:textId="77777777" w:rsidTr="00F92603">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912" w:type="pct"/>
          </w:tcPr>
          <w:p w14:paraId="32C423D8" w14:textId="77777777" w:rsidR="00806E6B" w:rsidRPr="00870BA5" w:rsidRDefault="00806E6B" w:rsidP="00806E6B">
            <w:pPr>
              <w:pStyle w:val="TableCell"/>
            </w:pPr>
            <w:r>
              <w:t>March 2021</w:t>
            </w:r>
          </w:p>
        </w:tc>
        <w:tc>
          <w:tcPr>
            <w:tcW w:w="1010" w:type="pct"/>
          </w:tcPr>
          <w:p w14:paraId="299FD875" w14:textId="5CE3436F" w:rsidR="00806E6B" w:rsidRPr="00870BA5" w:rsidRDefault="00806E6B" w:rsidP="00806E6B">
            <w:pPr>
              <w:pStyle w:val="TableCell"/>
              <w:cnfStyle w:val="000000000000" w:firstRow="0" w:lastRow="0" w:firstColumn="0" w:lastColumn="0" w:oddVBand="0" w:evenVBand="0" w:oddHBand="0" w:evenHBand="0" w:firstRowFirstColumn="0" w:firstRowLastColumn="0" w:lastRowFirstColumn="0" w:lastRowLastColumn="0"/>
            </w:pPr>
            <w:r w:rsidRPr="00870BA5">
              <w:t>GMRC*3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Pr="00870BA5">
              <w:t>.</w:t>
            </w:r>
            <w:r w:rsidR="009337DD">
              <w:fldChar w:fldCharType="begin"/>
            </w:r>
            <w:r w:rsidR="009337DD">
              <w:instrText xml:space="preserve"> XE "</w:instrText>
            </w:r>
            <w:r w:rsidR="009337DD" w:rsidRPr="00F7289A">
              <w:rPr>
                <w:rStyle w:val="Hyperlink"/>
                <w:noProof/>
              </w:rPr>
              <w:instrText>Overview of Consults/Request Tracking</w:instrText>
            </w:r>
            <w:r w:rsidR="009337DD">
              <w:rPr>
                <w:noProof/>
                <w:webHidden/>
              </w:rPr>
              <w:tab/>
            </w:r>
            <w:r w:rsidR="009337DD">
              <w:rPr>
                <w:noProof/>
                <w:webHidden/>
              </w:rPr>
              <w:fldChar w:fldCharType="begin"/>
            </w:r>
            <w:r w:rsidR="009337DD">
              <w:rPr>
                <w:noProof/>
                <w:webHidden/>
              </w:rPr>
              <w:instrText xml:space="preserve"> PAGEREF _Toc144362940 \h </w:instrText>
            </w:r>
            <w:r w:rsidR="009337DD">
              <w:rPr>
                <w:noProof/>
                <w:webHidden/>
              </w:rPr>
            </w:r>
            <w:r w:rsidR="009337DD">
              <w:rPr>
                <w:noProof/>
                <w:webHidden/>
              </w:rPr>
              <w:fldChar w:fldCharType="separate"/>
            </w:r>
            <w:r w:rsidR="009337DD">
              <w:rPr>
                <w:noProof/>
                <w:webHidden/>
              </w:rPr>
              <w:instrText>15</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r w:rsidRPr="00870BA5">
              <w:t>0*</w:t>
            </w:r>
            <w:r w:rsidR="009337DD">
              <w:fldChar w:fldCharType="begin"/>
            </w:r>
            <w:r w:rsidR="009337DD">
              <w:instrText xml:space="preserve"> XE "</w:instrText>
            </w:r>
            <w:r w:rsidR="009337DD" w:rsidRPr="00403C6E">
              <w:instrText>Message Accepted</w:instrText>
            </w:r>
            <w:r w:rsidR="009337DD">
              <w:instrText xml:space="preserve">" </w:instrText>
            </w:r>
            <w:r w:rsidR="009337DD">
              <w:fldChar w:fldCharType="end"/>
            </w:r>
            <w:r w:rsidRPr="00870BA5">
              <w:t>170</w:t>
            </w:r>
          </w:p>
        </w:tc>
        <w:tc>
          <w:tcPr>
            <w:tcW w:w="3078" w:type="pct"/>
          </w:tcPr>
          <w:p w14:paraId="743FC2D0" w14:textId="077DC78D" w:rsidR="00806E6B" w:rsidRPr="00CC092B" w:rsidRDefault="00806E6B" w:rsidP="00806E6B">
            <w:pPr>
              <w:pStyle w:val="TableCell"/>
              <w:cnfStyle w:val="000000000000" w:firstRow="0" w:lastRow="0" w:firstColumn="0" w:lastColumn="0" w:oddVBand="0" w:evenVBand="0" w:oddHBand="0" w:evenHBand="0" w:firstRowFirstColumn="0" w:firstRowLastColumn="0" w:lastRowFirstColumn="0" w:lastRowLastColumn="0"/>
            </w:pPr>
            <w:r w:rsidRPr="00CC092B">
              <w:t xml:space="preserve">Replaced sentence in </w:t>
            </w:r>
            <w:r w:rsidR="00614BE0" w:rsidRPr="00892DB2">
              <w:t>section 6</w:t>
            </w:r>
            <w:r w:rsidR="009337DD">
              <w:fldChar w:fldCharType="begin"/>
            </w:r>
            <w:r w:rsidR="009337DD">
              <w:instrText xml:space="preserve"> XE "</w:instrText>
            </w:r>
            <w:r w:rsidR="009337DD" w:rsidRPr="00554A5D">
              <w:instrText>Response Level Code</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Originating Referral Identifier</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DA7EB3">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614BE0" w:rsidRPr="00892DB2">
              <w:t>.</w:t>
            </w:r>
            <w:r w:rsidR="009337DD">
              <w:fldChar w:fldCharType="begin"/>
            </w:r>
            <w:r w:rsidR="009337DD">
              <w:instrText xml:space="preserve"> XE "</w:instrText>
            </w:r>
            <w:r w:rsidR="009337DD" w:rsidRPr="00F7289A">
              <w:rPr>
                <w:rStyle w:val="Hyperlink"/>
                <w:noProof/>
              </w:rPr>
              <w:instrText>Cancelled to Discontinued Consults</w:instrText>
            </w:r>
            <w:r w:rsidR="009337DD">
              <w:rPr>
                <w:noProof/>
                <w:webHidden/>
              </w:rPr>
              <w:tab/>
            </w:r>
            <w:r w:rsidR="009337DD">
              <w:rPr>
                <w:noProof/>
                <w:webHidden/>
              </w:rPr>
              <w:fldChar w:fldCharType="begin"/>
            </w:r>
            <w:r w:rsidR="009337DD">
              <w:rPr>
                <w:noProof/>
                <w:webHidden/>
              </w:rPr>
              <w:instrText xml:space="preserve"> PAGEREF _Toc144362982 \h </w:instrText>
            </w:r>
            <w:r w:rsidR="009337DD">
              <w:rPr>
                <w:noProof/>
                <w:webHidden/>
              </w:rPr>
            </w:r>
            <w:r w:rsidR="009337DD">
              <w:rPr>
                <w:noProof/>
                <w:webHidden/>
              </w:rPr>
              <w:fldChar w:fldCharType="separate"/>
            </w:r>
            <w:r w:rsidR="009337DD">
              <w:rPr>
                <w:noProof/>
                <w:webHidden/>
              </w:rPr>
              <w:instrText>78</w:instrText>
            </w:r>
            <w:r w:rsidR="009337DD">
              <w:rPr>
                <w:noProof/>
                <w:webHidden/>
              </w:rPr>
              <w:fldChar w:fldCharType="end"/>
            </w:r>
            <w:r w:rsidR="009337DD">
              <w:rPr>
                <w:noProof/>
                <w:webHidden/>
              </w:rPr>
              <w:instrText>"</w:instrText>
            </w:r>
            <w:r w:rsidR="009337DD">
              <w:instrText xml:space="preserve"> </w:instrText>
            </w:r>
            <w:r w:rsidR="009337DD">
              <w:fldChar w:fldCharType="end"/>
            </w:r>
            <w:r w:rsidR="00614BE0" w:rsidRPr="00892DB2">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sz w:val="24"/>
                <w:szCs w:val="24"/>
              </w:rPr>
              <w:instrText>SERVICE USAGE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r w:rsidRPr="00CC092B">
              <w:t xml:space="preserve"> with</w:t>
            </w:r>
            <w:r w:rsidR="00614BE0">
              <w:t xml:space="preserve">: </w:t>
            </w:r>
            <w:r w:rsidRPr="00CC092B">
              <w:t>“</w:t>
            </w:r>
            <w:r w:rsidRPr="00CC092B">
              <w:fldChar w:fldCharType="begin"/>
            </w:r>
            <w:r w:rsidRPr="00CC092B">
              <w:instrText xml:space="preserve"> REF GMRC_170_Overnight_Job_Sentence_Replace \h  \* MERGEFORMAT </w:instrText>
            </w:r>
            <w:r w:rsidRPr="00CC092B">
              <w:fldChar w:fldCharType="separate"/>
            </w:r>
            <w:r w:rsidRPr="0072559B">
              <w:t xml:space="preserve">Each consult fitting the parameter criteria is evaluated as to whether the consult was </w:t>
            </w:r>
            <w:r w:rsidRPr="0072559B">
              <w:lastRenderedPageBreak/>
              <w:t>resubmitted and then cancelled again on a later date. If there is no later cancellation date, the consult is discontinued</w:t>
            </w:r>
            <w:r w:rsidRPr="00CC092B">
              <w:fldChar w:fldCharType="end"/>
            </w:r>
            <w:r w:rsidRPr="00CC092B">
              <w:t xml:space="preserve">.” </w:t>
            </w:r>
          </w:p>
          <w:p w14:paraId="4D219C40" w14:textId="77777777" w:rsidR="00806E6B" w:rsidRPr="00CC092B" w:rsidRDefault="00806E6B" w:rsidP="00806E6B">
            <w:pPr>
              <w:pStyle w:val="TableCell"/>
              <w:cnfStyle w:val="000000000000" w:firstRow="0" w:lastRow="0" w:firstColumn="0" w:lastColumn="0" w:oddVBand="0" w:evenVBand="0" w:oddHBand="0" w:evenHBand="0" w:firstRowFirstColumn="0" w:firstRowLastColumn="0" w:lastRowFirstColumn="0" w:lastRowLastColumn="0"/>
            </w:pPr>
            <w:r w:rsidRPr="00CC092B">
              <w:t>Updated Title page, Revision History, Table of Contents, Index, and Footers (Title, ii, vi, 217, all)</w:t>
            </w:r>
          </w:p>
        </w:tc>
      </w:tr>
      <w:tr w:rsidR="00806E6B" w:rsidRPr="000E35BD" w14:paraId="4A5424C5" w14:textId="77777777" w:rsidTr="00F92603">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2" w:type="pct"/>
          </w:tcPr>
          <w:p w14:paraId="08EEDFA7" w14:textId="23FAA77C" w:rsidR="00806E6B" w:rsidRPr="00870BA5" w:rsidRDefault="00806E6B" w:rsidP="00806E6B">
            <w:pPr>
              <w:pStyle w:val="TableCell"/>
            </w:pPr>
            <w:r w:rsidRPr="00870BA5">
              <w:lastRenderedPageBreak/>
              <w:t>REDACTED</w:t>
            </w:r>
            <w:r w:rsidR="009337DD">
              <w:fldChar w:fldCharType="begin"/>
            </w:r>
            <w:r w:rsidR="009337DD">
              <w:instrText xml:space="preserve"> XE "</w:instrText>
            </w:r>
            <w:r w:rsidR="009337DD" w:rsidRPr="00870BA5">
              <w:instrText>Patch 60</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GMRC*3.0*63</w:instrText>
            </w:r>
            <w:r w:rsidR="009337DD">
              <w:instrText xml:space="preserve">" </w:instrText>
            </w:r>
            <w:r w:rsidR="009337DD">
              <w:fldChar w:fldCharType="end"/>
            </w:r>
            <w:r w:rsidR="009337DD">
              <w:fldChar w:fldCharType="begin"/>
            </w:r>
            <w:r w:rsidR="009337DD">
              <w:instrText xml:space="preserve"> XE "</w:instrText>
            </w:r>
            <w:r w:rsidR="009337DD" w:rsidRPr="00870BA5">
              <w:instrText>Earliest Appropriate Date</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GMRC*3.0*71</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GMRC*3.0*74</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GMRC*3.0*76</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GMRC*3.0*75</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GMRC*3.0*81</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GMRC*3.0*83</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GMRC*3.0*89</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GMRC*3.0*99 and GMRC*3.0*106</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GMRC*3.0*113</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GMRC*3.0*124</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GMRC*3.0*154</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GMRC*3.0*145</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GMRC*3.0*139</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GMRC*3.0*123</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GMRC*3.0*112</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GMRC*3.0*110</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GMRC*3.0*107</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GMRC*3*73</w:instrText>
            </w:r>
            <w:r w:rsidR="009337DD">
              <w:instrText xml:space="preserve">" </w:instrText>
            </w:r>
            <w:r w:rsidR="009337DD">
              <w:fldChar w:fldCharType="end"/>
            </w:r>
            <w:r w:rsidR="009337DD">
              <w:fldChar w:fldCharType="begin"/>
            </w:r>
            <w:r w:rsidR="009337DD">
              <w:instrText xml:space="preserve"> XE "</w:instrText>
            </w:r>
            <w:r w:rsidR="009337DD" w:rsidRPr="00870BA5">
              <w:instrText>Clarified “Service Team to Notify” field in Add Consult Services option.</w:instrText>
            </w:r>
            <w:r w:rsidR="009337DD">
              <w:instrText xml:space="preserve">" </w:instrText>
            </w:r>
            <w:r w:rsidR="009337DD">
              <w:fldChar w:fldCharType="end"/>
            </w:r>
          </w:p>
        </w:tc>
        <w:tc>
          <w:tcPr>
            <w:tcW w:w="1010" w:type="pct"/>
          </w:tcPr>
          <w:p w14:paraId="4F06CEAD" w14:textId="36BA8E50" w:rsidR="00806E6B" w:rsidRPr="00870BA5" w:rsidRDefault="00806E6B" w:rsidP="00806E6B">
            <w:pPr>
              <w:pStyle w:val="TableCell"/>
              <w:cnfStyle w:val="000000100000" w:firstRow="0" w:lastRow="0" w:firstColumn="0" w:lastColumn="0" w:oddVBand="0" w:evenVBand="0" w:oddHBand="1" w:evenHBand="0" w:firstRowFirstColumn="0" w:firstRowLastColumn="0" w:lastRowFirstColumn="0" w:lastRowLastColumn="0"/>
            </w:pPr>
            <w:r w:rsidRPr="00870BA5">
              <w:t>GMRC*3.0*145</w:t>
            </w:r>
            <w:r w:rsidR="009337DD">
              <w:fldChar w:fldCharType="begin"/>
            </w:r>
            <w:r w:rsidR="009337DD">
              <w:instrText xml:space="preserve"> XE "</w:instrText>
            </w:r>
            <w:r w:rsidR="009337DD" w:rsidRPr="0031689F">
              <w:instrText>GMRC*3.0*145</w:instrText>
            </w:r>
            <w:r w:rsidR="009337DD">
              <w:instrText xml:space="preserve">" </w:instrText>
            </w:r>
            <w:r w:rsidR="009337DD">
              <w:fldChar w:fldCharType="end"/>
            </w:r>
          </w:p>
        </w:tc>
        <w:tc>
          <w:tcPr>
            <w:tcW w:w="3078" w:type="pct"/>
          </w:tcPr>
          <w:p w14:paraId="5333A7DA" w14:textId="64EB787E" w:rsidR="00806E6B" w:rsidRPr="00CC092B" w:rsidRDefault="00A21A80" w:rsidP="00806E6B">
            <w:pPr>
              <w:pStyle w:val="TableCell"/>
              <w:cnfStyle w:val="000000100000" w:firstRow="0" w:lastRow="0" w:firstColumn="0" w:lastColumn="0" w:oddVBand="0" w:evenVBand="0" w:oddHBand="1" w:evenHBand="0" w:firstRowFirstColumn="0" w:firstRowLastColumn="0" w:lastRowFirstColumn="0" w:lastRowLastColumn="0"/>
            </w:pPr>
            <w:r w:rsidRPr="00CC092B">
              <w:t xml:space="preserve">Added </w:t>
            </w:r>
            <w:r w:rsidRPr="00892DB2">
              <w:t>section 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sz w:val="24"/>
                <w:szCs w:val="24"/>
              </w:rPr>
              <w:instrText>SERVICE USAGE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r w:rsidRPr="00892DB2">
              <w:t>.</w:t>
            </w:r>
            <w:r w:rsidR="009337DD">
              <w:fldChar w:fldCharType="begin"/>
            </w:r>
            <w:r w:rsidR="009337DD">
              <w:instrText xml:space="preserve"> XE "Notification recipients may be inaccurately determined." </w:instrText>
            </w:r>
            <w:r w:rsidR="009337DD">
              <w:fldChar w:fldCharType="end"/>
            </w:r>
            <w:r w:rsidR="009337DD">
              <w:fldChar w:fldCharType="begin"/>
            </w:r>
            <w:r w:rsidR="009337DD">
              <w:instrText xml:space="preserve"> XE "</w:instrText>
            </w:r>
            <w:r w:rsidR="009337DD" w:rsidRPr="00F7289A">
              <w:rPr>
                <w:rStyle w:val="Hyperlink"/>
                <w:noProof/>
              </w:rPr>
              <w:instrText>New Features</w:instrText>
            </w:r>
            <w:r w:rsidR="009337DD">
              <w:rPr>
                <w:noProof/>
                <w:webHidden/>
              </w:rPr>
              <w:tab/>
            </w:r>
            <w:r w:rsidR="009337DD">
              <w:rPr>
                <w:noProof/>
                <w:webHidden/>
              </w:rPr>
              <w:fldChar w:fldCharType="begin"/>
            </w:r>
            <w:r w:rsidR="009337DD">
              <w:rPr>
                <w:noProof/>
                <w:webHidden/>
              </w:rPr>
              <w:instrText xml:space="preserve"> PAGEREF _Toc144362934 \h </w:instrText>
            </w:r>
            <w:r w:rsidR="009337DD">
              <w:rPr>
                <w:noProof/>
                <w:webHidden/>
              </w:rPr>
            </w:r>
            <w:r w:rsidR="009337DD">
              <w:rPr>
                <w:noProof/>
                <w:webHidden/>
              </w:rPr>
              <w:fldChar w:fldCharType="separate"/>
            </w:r>
            <w:r w:rsidR="009337DD">
              <w:rPr>
                <w:noProof/>
                <w:webHidden/>
              </w:rPr>
              <w:instrText>14</w:instrText>
            </w:r>
            <w:r w:rsidR="009337DD">
              <w:rPr>
                <w:noProof/>
                <w:webHidden/>
              </w:rPr>
              <w:fldChar w:fldCharType="end"/>
            </w:r>
            <w:r w:rsidR="009337DD">
              <w:rPr>
                <w:noProof/>
                <w:webHidden/>
              </w:rPr>
              <w:instrText>"</w:instrText>
            </w:r>
            <w:r w:rsidR="009337DD">
              <w:instrText xml:space="preserve"> </w:instrText>
            </w:r>
            <w:r w:rsidR="009337DD">
              <w:fldChar w:fldCharType="end"/>
            </w:r>
            <w:r w:rsidRPr="00892DB2">
              <w:t>2</w:t>
            </w:r>
            <w:r>
              <w:t>, which describes</w:t>
            </w:r>
            <w:r w:rsidR="00806E6B" w:rsidRPr="00CC092B">
              <w:t xml:space="preserve"> </w:t>
            </w:r>
            <w:r>
              <w:t xml:space="preserve">patch </w:t>
            </w:r>
            <w:r w:rsidR="00806E6B" w:rsidRPr="00CC092B">
              <w:t>GMRC*3.0*145</w:t>
            </w:r>
            <w:r w:rsidR="009337DD">
              <w:fldChar w:fldCharType="begin"/>
            </w:r>
            <w:r w:rsidR="009337DD">
              <w:instrText xml:space="preserve"> XE "</w:instrText>
            </w:r>
            <w:r w:rsidR="009337DD" w:rsidRPr="0031689F">
              <w:instrText>GMRC*3.0*145</w:instrText>
            </w:r>
            <w:r w:rsidR="009337DD">
              <w:instrText xml:space="preserve">" </w:instrText>
            </w:r>
            <w:r w:rsidR="009337DD">
              <w:fldChar w:fldCharType="end"/>
            </w:r>
            <w:r>
              <w:t>.</w:t>
            </w:r>
          </w:p>
          <w:p w14:paraId="7FBB2A56" w14:textId="77777777" w:rsidR="00806E6B" w:rsidRPr="00CC092B" w:rsidRDefault="00806E6B" w:rsidP="00806E6B">
            <w:pPr>
              <w:pStyle w:val="TableCell"/>
              <w:cnfStyle w:val="000000100000" w:firstRow="0" w:lastRow="0" w:firstColumn="0" w:lastColumn="0" w:oddVBand="0" w:evenVBand="0" w:oddHBand="1" w:evenHBand="0" w:firstRowFirstColumn="0" w:firstRowLastColumn="0" w:lastRowFirstColumn="0" w:lastRowLastColumn="0"/>
            </w:pPr>
            <w:r w:rsidRPr="00CC092B">
              <w:t>Revised dates on Title page and footers</w:t>
            </w:r>
          </w:p>
        </w:tc>
      </w:tr>
      <w:tr w:rsidR="00806E6B" w:rsidRPr="000E35BD" w14:paraId="0C48CCDB" w14:textId="77777777" w:rsidTr="00F92603">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912" w:type="pct"/>
          </w:tcPr>
          <w:p w14:paraId="19137967" w14:textId="23EFE015" w:rsidR="00806E6B" w:rsidRPr="00870BA5" w:rsidRDefault="00806E6B" w:rsidP="00806E6B">
            <w:pPr>
              <w:pStyle w:val="TableCell"/>
            </w:pPr>
            <w:r w:rsidRPr="00870BA5">
              <w:t>REDACTED</w:t>
            </w:r>
            <w:r w:rsidR="009337DD">
              <w:fldChar w:fldCharType="begin"/>
            </w:r>
            <w:r w:rsidR="009337DD">
              <w:instrText xml:space="preserve"> XE "</w:instrText>
            </w:r>
            <w:r w:rsidR="009337DD" w:rsidRPr="00870BA5">
              <w:instrText>Patch 60</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GMRC*3.0*63</w:instrText>
            </w:r>
            <w:r w:rsidR="009337DD">
              <w:instrText xml:space="preserve">" </w:instrText>
            </w:r>
            <w:r w:rsidR="009337DD">
              <w:fldChar w:fldCharType="end"/>
            </w:r>
            <w:r w:rsidR="009337DD">
              <w:fldChar w:fldCharType="begin"/>
            </w:r>
            <w:r w:rsidR="009337DD">
              <w:instrText xml:space="preserve"> XE "</w:instrText>
            </w:r>
            <w:r w:rsidR="009337DD" w:rsidRPr="00870BA5">
              <w:instrText>Earliest Appropriate Date</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GMRC*3.0*71</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GMRC*3.0*74</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GMRC*3.0*76</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GMRC*3.0*75</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GMRC*3.0*81</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GMRC*3.0*83</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GMRC*3.0*89</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GMRC*3.0*99 and GMRC*3.0*106</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GMRC*3.0*113</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GMRC*3.0*124</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GMRC*3.0*154</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GMRC*3.0*145</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GMRC*3.0*139</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GMRC*3.0*123</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GMRC*3.0*112</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GMRC*3.0*110</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GMRC*3.0*107</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GMRC*3*73</w:instrText>
            </w:r>
            <w:r w:rsidR="009337DD">
              <w:instrText xml:space="preserve">" </w:instrText>
            </w:r>
            <w:r w:rsidR="009337DD">
              <w:fldChar w:fldCharType="end"/>
            </w:r>
            <w:r w:rsidR="009337DD">
              <w:fldChar w:fldCharType="begin"/>
            </w:r>
            <w:r w:rsidR="009337DD">
              <w:instrText xml:space="preserve"> XE "</w:instrText>
            </w:r>
            <w:r w:rsidR="009337DD" w:rsidRPr="00870BA5">
              <w:instrText>Clarified “Service Team to Notify” field in Add Consult Services option.</w:instrText>
            </w:r>
            <w:r w:rsidR="009337DD">
              <w:instrText xml:space="preserve">" </w:instrText>
            </w:r>
            <w:r w:rsidR="009337DD">
              <w:fldChar w:fldCharType="end"/>
            </w:r>
          </w:p>
        </w:tc>
        <w:tc>
          <w:tcPr>
            <w:tcW w:w="1010" w:type="pct"/>
          </w:tcPr>
          <w:p w14:paraId="1B25241C" w14:textId="5B9EF921" w:rsidR="00806E6B" w:rsidRPr="00870BA5" w:rsidRDefault="00806E6B" w:rsidP="00806E6B">
            <w:pPr>
              <w:pStyle w:val="TableCell"/>
              <w:cnfStyle w:val="000000000000" w:firstRow="0" w:lastRow="0" w:firstColumn="0" w:lastColumn="0" w:oddVBand="0" w:evenVBand="0" w:oddHBand="0" w:evenHBand="0" w:firstRowFirstColumn="0" w:firstRowLastColumn="0" w:lastRowFirstColumn="0" w:lastRowLastColumn="0"/>
            </w:pPr>
            <w:r w:rsidRPr="00870BA5">
              <w:t>GMRC*3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Pr="00870BA5">
              <w:t>.</w:t>
            </w:r>
            <w:r w:rsidR="009337DD">
              <w:fldChar w:fldCharType="begin"/>
            </w:r>
            <w:r w:rsidR="009337DD">
              <w:instrText xml:space="preserve"> XE "</w:instrText>
            </w:r>
            <w:r w:rsidR="009337DD" w:rsidRPr="00F7289A">
              <w:rPr>
                <w:rStyle w:val="Hyperlink"/>
                <w:noProof/>
              </w:rPr>
              <w:instrText>Overview of Consults/Request Tracking</w:instrText>
            </w:r>
            <w:r w:rsidR="009337DD">
              <w:rPr>
                <w:noProof/>
                <w:webHidden/>
              </w:rPr>
              <w:tab/>
            </w:r>
            <w:r w:rsidR="009337DD">
              <w:rPr>
                <w:noProof/>
                <w:webHidden/>
              </w:rPr>
              <w:fldChar w:fldCharType="begin"/>
            </w:r>
            <w:r w:rsidR="009337DD">
              <w:rPr>
                <w:noProof/>
                <w:webHidden/>
              </w:rPr>
              <w:instrText xml:space="preserve"> PAGEREF _Toc144362940 \h </w:instrText>
            </w:r>
            <w:r w:rsidR="009337DD">
              <w:rPr>
                <w:noProof/>
                <w:webHidden/>
              </w:rPr>
            </w:r>
            <w:r w:rsidR="009337DD">
              <w:rPr>
                <w:noProof/>
                <w:webHidden/>
              </w:rPr>
              <w:fldChar w:fldCharType="separate"/>
            </w:r>
            <w:r w:rsidR="009337DD">
              <w:rPr>
                <w:noProof/>
                <w:webHidden/>
              </w:rPr>
              <w:instrText>15</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r w:rsidRPr="00870BA5">
              <w:t>0*</w:t>
            </w:r>
            <w:r w:rsidR="009337DD">
              <w:fldChar w:fldCharType="begin"/>
            </w:r>
            <w:r w:rsidR="009337DD">
              <w:instrText xml:space="preserve"> XE "</w:instrText>
            </w:r>
            <w:r w:rsidR="009337DD" w:rsidRPr="00403C6E">
              <w:instrText>Message Accepted</w:instrText>
            </w:r>
            <w:r w:rsidR="009337DD">
              <w:instrText xml:space="preserve">" </w:instrText>
            </w:r>
            <w:r w:rsidR="009337DD">
              <w:fldChar w:fldCharType="end"/>
            </w:r>
            <w:r w:rsidRPr="00870BA5">
              <w:t>154</w:t>
            </w:r>
          </w:p>
        </w:tc>
        <w:tc>
          <w:tcPr>
            <w:tcW w:w="3078" w:type="pct"/>
          </w:tcPr>
          <w:p w14:paraId="7AE708C8" w14:textId="1FD5A954" w:rsidR="00806E6B" w:rsidRPr="00CC092B" w:rsidRDefault="00B44AB9" w:rsidP="00806E6B">
            <w:pPr>
              <w:pStyle w:val="TableCell"/>
              <w:cnfStyle w:val="000000000000" w:firstRow="0" w:lastRow="0" w:firstColumn="0" w:lastColumn="0" w:oddVBand="0" w:evenVBand="0" w:oddHBand="0" w:evenHBand="0" w:firstRowFirstColumn="0" w:firstRowLastColumn="0" w:lastRowFirstColumn="0" w:lastRowLastColumn="0"/>
              <w:rPr>
                <w:szCs w:val="22"/>
              </w:rPr>
            </w:pPr>
            <w:r w:rsidRPr="00892DB2">
              <w:rPr>
                <w:szCs w:val="22"/>
              </w:rPr>
              <w:t>Section 5</w:t>
            </w:r>
            <w:r w:rsidR="009337DD">
              <w:rPr>
                <w:szCs w:val="22"/>
              </w:rPr>
              <w:fldChar w:fldCharType="begin"/>
            </w:r>
            <w:r w:rsidR="009337DD">
              <w:rPr>
                <w:szCs w:val="22"/>
              </w:rPr>
              <w:instrText xml:space="preserve"> XE "</w:instrText>
            </w:r>
            <w:r w:rsidR="009337DD" w:rsidRPr="00DB3B83">
              <w:instrText>5</w:instrText>
            </w:r>
            <w:r w:rsidR="009337DD">
              <w:instrText>"</w:instrText>
            </w:r>
            <w:r w:rsidR="009337DD">
              <w:rPr>
                <w:szCs w:val="22"/>
              </w:rPr>
              <w:instrText xml:space="preserve"> </w:instrText>
            </w:r>
            <w:r w:rsidR="009337DD">
              <w:rPr>
                <w:szCs w:val="22"/>
              </w:rPr>
              <w:fldChar w:fldCharType="end"/>
            </w:r>
            <w:r w:rsidR="009337DD">
              <w:rPr>
                <w:szCs w:val="22"/>
              </w:rPr>
              <w:fldChar w:fldCharType="begin"/>
            </w:r>
            <w:r w:rsidR="009337DD">
              <w:rPr>
                <w:szCs w:val="22"/>
              </w:rPr>
              <w:instrText xml:space="preserve"> XE "</w:instrText>
            </w:r>
            <w:r w:rsidR="009337DD" w:rsidRPr="00693181">
              <w:instrText>23</w:instrText>
            </w:r>
            <w:r w:rsidR="009337DD">
              <w:instrText>"</w:instrText>
            </w:r>
            <w:r w:rsidR="009337DD">
              <w:rPr>
                <w:szCs w:val="22"/>
              </w:rPr>
              <w:instrText xml:space="preserve"> </w:instrText>
            </w:r>
            <w:r w:rsidR="009337DD">
              <w:rPr>
                <w:szCs w:val="22"/>
              </w:rPr>
              <w:fldChar w:fldCharType="end"/>
            </w:r>
            <w:r w:rsidR="009337DD">
              <w:rPr>
                <w:szCs w:val="22"/>
              </w:rPr>
              <w:fldChar w:fldCharType="begin"/>
            </w:r>
            <w:r w:rsidR="009337DD">
              <w:rPr>
                <w:szCs w:val="22"/>
              </w:rPr>
              <w:instrText xml:space="preserve"> XE "</w:instrText>
            </w:r>
            <w:r w:rsidR="009337DD" w:rsidRPr="00B7131F">
              <w:instrText>26</w:instrText>
            </w:r>
            <w:r w:rsidR="009337DD">
              <w:instrText>"</w:instrText>
            </w:r>
            <w:r w:rsidR="009337DD">
              <w:rPr>
                <w:szCs w:val="22"/>
              </w:rPr>
              <w:instrText xml:space="preserve"> </w:instrText>
            </w:r>
            <w:r w:rsidR="009337DD">
              <w:rPr>
                <w:szCs w:val="22"/>
              </w:rPr>
              <w:fldChar w:fldCharType="end"/>
            </w:r>
            <w:r w:rsidR="009337DD">
              <w:rPr>
                <w:szCs w:val="22"/>
              </w:rPr>
              <w:fldChar w:fldCharType="begin"/>
            </w:r>
            <w:r w:rsidR="009337DD">
              <w:rPr>
                <w:szCs w:val="22"/>
              </w:rPr>
              <w:instrText xml:space="preserve"> XE "</w:instrText>
            </w:r>
            <w:r w:rsidR="009337DD" w:rsidRPr="001E152C">
              <w:instrText>Referral Category</w:instrText>
            </w:r>
            <w:r w:rsidR="009337DD">
              <w:instrText>"</w:instrText>
            </w:r>
            <w:r w:rsidR="009337DD">
              <w:rPr>
                <w:szCs w:val="22"/>
              </w:rPr>
              <w:instrText xml:space="preserve"> </w:instrText>
            </w:r>
            <w:r w:rsidR="009337DD">
              <w:rPr>
                <w:szCs w:val="22"/>
              </w:rPr>
              <w:fldChar w:fldCharType="end"/>
            </w:r>
            <w:r w:rsidR="009337DD">
              <w:rPr>
                <w:szCs w:val="22"/>
              </w:rPr>
              <w:fldChar w:fldCharType="begin"/>
            </w:r>
            <w:r w:rsidR="009337DD">
              <w:rPr>
                <w:szCs w:val="22"/>
              </w:rPr>
              <w:instrText xml:space="preserve"> XE "</w:instrText>
            </w:r>
            <w:r w:rsidR="009337DD" w:rsidRPr="001E152C">
              <w:instrText>Provider Communication Information</w:instrText>
            </w:r>
            <w:r w:rsidR="009337DD">
              <w:instrText>"</w:instrText>
            </w:r>
            <w:r w:rsidR="009337DD">
              <w:rPr>
                <w:szCs w:val="22"/>
              </w:rPr>
              <w:instrText xml:space="preserve"> </w:instrText>
            </w:r>
            <w:r w:rsidR="009337DD">
              <w:rPr>
                <w:szCs w:val="22"/>
              </w:rPr>
              <w:fldChar w:fldCharType="end"/>
            </w:r>
            <w:r w:rsidR="009337DD">
              <w:rPr>
                <w:szCs w:val="22"/>
              </w:rPr>
              <w:fldChar w:fldCharType="begin"/>
            </w:r>
            <w:r w:rsidR="009337DD">
              <w:rPr>
                <w:szCs w:val="22"/>
              </w:rPr>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rPr>
                <w:szCs w:val="22"/>
              </w:rPr>
              <w:instrText xml:space="preserve"> </w:instrText>
            </w:r>
            <w:r w:rsidR="009337DD">
              <w:rPr>
                <w:szCs w:val="22"/>
              </w:rPr>
              <w:fldChar w:fldCharType="end"/>
            </w:r>
            <w:r w:rsidR="009337DD">
              <w:rPr>
                <w:szCs w:val="22"/>
              </w:rPr>
              <w:fldChar w:fldCharType="begin"/>
            </w:r>
            <w:r w:rsidR="009337DD">
              <w:rPr>
                <w:szCs w:val="22"/>
              </w:rPr>
              <w:instrText xml:space="preserve"> XE "</w:instrText>
            </w:r>
            <w:r w:rsidR="009337DD" w:rsidRPr="001E152C">
              <w:instrText>Patient Name</w:instrText>
            </w:r>
            <w:r w:rsidR="009337DD">
              <w:instrText>"</w:instrText>
            </w:r>
            <w:r w:rsidR="009337DD">
              <w:rPr>
                <w:szCs w:val="22"/>
              </w:rPr>
              <w:instrText xml:space="preserve"> </w:instrText>
            </w:r>
            <w:r w:rsidR="009337DD">
              <w:rPr>
                <w:szCs w:val="22"/>
              </w:rPr>
              <w:fldChar w:fldCharType="end"/>
            </w:r>
            <w:r w:rsidR="009337DD">
              <w:rPr>
                <w:szCs w:val="22"/>
              </w:rPr>
              <w:fldChar w:fldCharType="begin"/>
            </w:r>
            <w:r w:rsidR="009337DD">
              <w:rPr>
                <w:szCs w:val="22"/>
              </w:rPr>
              <w:instrText xml:space="preserve"> XE "</w:instrText>
            </w:r>
            <w:r w:rsidR="009337DD" w:rsidRPr="001E152C">
              <w:instrText>Order Status</w:instrText>
            </w:r>
            <w:r w:rsidR="009337DD">
              <w:instrText>"</w:instrText>
            </w:r>
            <w:r w:rsidR="009337DD">
              <w:rPr>
                <w:szCs w:val="22"/>
              </w:rPr>
              <w:instrText xml:space="preserve"> </w:instrText>
            </w:r>
            <w:r w:rsidR="009337DD">
              <w:rPr>
                <w:szCs w:val="22"/>
              </w:rPr>
              <w:fldChar w:fldCharType="end"/>
            </w:r>
            <w:r w:rsidR="009337DD">
              <w:rPr>
                <w:szCs w:val="22"/>
              </w:rPr>
              <w:fldChar w:fldCharType="begin"/>
            </w:r>
            <w:r w:rsidR="009337DD">
              <w:rPr>
                <w:szCs w:val="22"/>
              </w:rPr>
              <w:instrText xml:space="preserve"> XE "</w:instrText>
            </w:r>
            <w:r w:rsidR="009337DD" w:rsidRPr="001E152C">
              <w:instrText>Observation Value</w:instrText>
            </w:r>
            <w:r w:rsidR="009337DD">
              <w:instrText>"</w:instrText>
            </w:r>
            <w:r w:rsidR="009337DD">
              <w:rPr>
                <w:szCs w:val="22"/>
              </w:rPr>
              <w:instrText xml:space="preserve"> </w:instrText>
            </w:r>
            <w:r w:rsidR="009337DD">
              <w:rPr>
                <w:szCs w:val="22"/>
              </w:rPr>
              <w:fldChar w:fldCharType="end"/>
            </w:r>
            <w:r w:rsidR="009337DD">
              <w:rPr>
                <w:szCs w:val="22"/>
              </w:rPr>
              <w:fldChar w:fldCharType="begin"/>
            </w:r>
            <w:r w:rsidR="009337DD">
              <w:rPr>
                <w:szCs w:val="22"/>
              </w:rPr>
              <w:instrText xml:space="preserve"> XE "</w:instrText>
            </w:r>
            <w:r w:rsidR="009337DD" w:rsidRPr="00634687">
              <w:instrText>30</w:instrText>
            </w:r>
            <w:r w:rsidR="009337DD">
              <w:instrText>"</w:instrText>
            </w:r>
            <w:r w:rsidR="009337DD">
              <w:rPr>
                <w:szCs w:val="22"/>
              </w:rPr>
              <w:instrText xml:space="preserve"> </w:instrText>
            </w:r>
            <w:r w:rsidR="009337DD">
              <w:rPr>
                <w:szCs w:val="22"/>
              </w:rPr>
              <w:fldChar w:fldCharType="end"/>
            </w:r>
            <w:r w:rsidR="009337DD">
              <w:rPr>
                <w:szCs w:val="22"/>
              </w:rPr>
              <w:fldChar w:fldCharType="begin"/>
            </w:r>
            <w:r w:rsidR="009337DD">
              <w:rPr>
                <w:szCs w:val="22"/>
              </w:rPr>
              <w:instrText xml:space="preserve"> XE "</w:instrText>
            </w:r>
            <w:r w:rsidR="009337DD" w:rsidRPr="00E75147">
              <w:instrText>250</w:instrText>
            </w:r>
            <w:r w:rsidR="009337DD">
              <w:instrText>"</w:instrText>
            </w:r>
            <w:r w:rsidR="009337DD">
              <w:rPr>
                <w:szCs w:val="22"/>
              </w:rPr>
              <w:instrText xml:space="preserve"> </w:instrText>
            </w:r>
            <w:r w:rsidR="009337DD">
              <w:rPr>
                <w:szCs w:val="22"/>
              </w:rPr>
              <w:fldChar w:fldCharType="end"/>
            </w:r>
            <w:r w:rsidRPr="00892DB2">
              <w:rPr>
                <w:szCs w:val="22"/>
              </w:rPr>
              <w:t>.</w:t>
            </w:r>
            <w:r w:rsidR="009337DD">
              <w:rPr>
                <w:szCs w:val="22"/>
              </w:rPr>
              <w:fldChar w:fldCharType="begin"/>
            </w:r>
            <w:r w:rsidR="009337DD">
              <w:rPr>
                <w:szCs w:val="22"/>
              </w:rPr>
              <w:instrText xml:space="preserve"> XE "</w:instrText>
            </w:r>
            <w:r w:rsidR="009337DD" w:rsidRPr="00F7289A">
              <w:rPr>
                <w:rStyle w:val="Hyperlink"/>
                <w:noProof/>
              </w:rPr>
              <w:instrText>Implementation and Maintenance</w:instrText>
            </w:r>
            <w:r w:rsidR="009337DD">
              <w:rPr>
                <w:noProof/>
                <w:webHidden/>
              </w:rPr>
              <w:tab/>
            </w:r>
            <w:r w:rsidR="009337DD">
              <w:rPr>
                <w:noProof/>
                <w:webHidden/>
              </w:rPr>
              <w:fldChar w:fldCharType="begin"/>
            </w:r>
            <w:r w:rsidR="009337DD">
              <w:rPr>
                <w:noProof/>
                <w:webHidden/>
              </w:rPr>
              <w:instrText xml:space="preserve"> PAGEREF _Toc144362942 \h </w:instrText>
            </w:r>
            <w:r w:rsidR="009337DD">
              <w:rPr>
                <w:noProof/>
                <w:webHidden/>
              </w:rPr>
            </w:r>
            <w:r w:rsidR="009337DD">
              <w:rPr>
                <w:noProof/>
                <w:webHidden/>
              </w:rPr>
              <w:fldChar w:fldCharType="separate"/>
            </w:r>
            <w:r w:rsidR="009337DD">
              <w:rPr>
                <w:noProof/>
                <w:webHidden/>
              </w:rPr>
              <w:instrText>17</w:instrText>
            </w:r>
            <w:r w:rsidR="009337DD">
              <w:rPr>
                <w:noProof/>
                <w:webHidden/>
              </w:rPr>
              <w:fldChar w:fldCharType="end"/>
            </w:r>
            <w:r w:rsidR="009337DD">
              <w:rPr>
                <w:noProof/>
                <w:webHidden/>
              </w:rPr>
              <w:instrText>"</w:instrText>
            </w:r>
            <w:r w:rsidR="009337DD">
              <w:rPr>
                <w:szCs w:val="22"/>
              </w:rPr>
              <w:instrText xml:space="preserve"> </w:instrText>
            </w:r>
            <w:r w:rsidR="009337DD">
              <w:rPr>
                <w:szCs w:val="22"/>
              </w:rPr>
              <w:fldChar w:fldCharType="end"/>
            </w:r>
            <w:r w:rsidR="009337DD">
              <w:rPr>
                <w:szCs w:val="22"/>
              </w:rPr>
              <w:fldChar w:fldCharType="begin"/>
            </w:r>
            <w:r w:rsidR="009337DD">
              <w:rPr>
                <w:szCs w:val="22"/>
              </w:rPr>
              <w:instrText xml:space="preserve"> XE "</w:instrText>
            </w:r>
            <w:r w:rsidR="009337DD" w:rsidRPr="00B7131F">
              <w:instrText>2</w:instrText>
            </w:r>
            <w:r w:rsidR="009337DD">
              <w:instrText>"</w:instrText>
            </w:r>
            <w:r w:rsidR="009337DD">
              <w:rPr>
                <w:szCs w:val="22"/>
              </w:rPr>
              <w:instrText xml:space="preserve"> </w:instrText>
            </w:r>
            <w:r w:rsidR="009337DD">
              <w:rPr>
                <w:szCs w:val="22"/>
              </w:rPr>
              <w:fldChar w:fldCharType="end"/>
            </w:r>
            <w:r w:rsidRPr="00892DB2">
              <w:rPr>
                <w:szCs w:val="22"/>
              </w:rPr>
              <w:t>35</w:t>
            </w:r>
            <w:r w:rsidR="009337DD">
              <w:rPr>
                <w:szCs w:val="22"/>
              </w:rPr>
              <w:fldChar w:fldCharType="begin"/>
            </w:r>
            <w:r w:rsidR="009337DD">
              <w:rPr>
                <w:szCs w:val="22"/>
              </w:rPr>
              <w:instrText xml:space="preserve"> XE "</w:instrText>
            </w:r>
            <w:r w:rsidR="009337DD" w:rsidRPr="001E152C">
              <w:rPr>
                <w:rStyle w:val="Hyperlink"/>
                <w:color w:val="212121"/>
                <w:u w:val="none"/>
              </w:rPr>
              <w:instrText>CompanyPlanCode</w:instrText>
            </w:r>
            <w:r w:rsidR="009337DD">
              <w:rPr>
                <w:rStyle w:val="Hyperlink"/>
                <w:color w:val="212121"/>
                <w:u w:val="none"/>
              </w:rPr>
              <w:instrText>"</w:instrText>
            </w:r>
            <w:r w:rsidR="009337DD">
              <w:rPr>
                <w:szCs w:val="22"/>
              </w:rPr>
              <w:instrText xml:space="preserve"> </w:instrText>
            </w:r>
            <w:r w:rsidR="009337DD">
              <w:rPr>
                <w:szCs w:val="22"/>
              </w:rPr>
              <w:fldChar w:fldCharType="end"/>
            </w:r>
            <w:r w:rsidR="009337DD">
              <w:rPr>
                <w:szCs w:val="22"/>
              </w:rPr>
              <w:fldChar w:fldCharType="begin"/>
            </w:r>
            <w:r w:rsidR="009337DD">
              <w:rPr>
                <w:szCs w:val="22"/>
              </w:rPr>
              <w:instrText xml:space="preserve"> XE "</w:instrText>
            </w:r>
            <w:r w:rsidR="009337DD" w:rsidRPr="00026D6A">
              <w:instrText>8</w:instrText>
            </w:r>
            <w:r w:rsidR="009337DD">
              <w:instrText>"</w:instrText>
            </w:r>
            <w:r w:rsidR="009337DD">
              <w:rPr>
                <w:szCs w:val="22"/>
              </w:rPr>
              <w:instrText xml:space="preserve"> </w:instrText>
            </w:r>
            <w:r w:rsidR="009337DD">
              <w:rPr>
                <w:szCs w:val="22"/>
              </w:rPr>
              <w:fldChar w:fldCharType="end"/>
            </w:r>
            <w:r>
              <w:rPr>
                <w:szCs w:val="22"/>
              </w:rPr>
              <w:t xml:space="preserve"> and</w:t>
            </w:r>
            <w:r w:rsidR="00806E6B" w:rsidRPr="00CC092B">
              <w:rPr>
                <w:szCs w:val="22"/>
              </w:rPr>
              <w:t xml:space="preserve"> </w:t>
            </w:r>
            <w:r w:rsidRPr="00892DB2">
              <w:rPr>
                <w:szCs w:val="22"/>
              </w:rPr>
              <w:t>Appendix F</w:t>
            </w:r>
          </w:p>
        </w:tc>
      </w:tr>
      <w:tr w:rsidR="00806E6B" w:rsidRPr="000E35BD" w14:paraId="33F950F2" w14:textId="77777777" w:rsidTr="00F92603">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2" w:type="pct"/>
          </w:tcPr>
          <w:p w14:paraId="5FE7AC1F" w14:textId="57B02268" w:rsidR="00806E6B" w:rsidRPr="00066C54" w:rsidRDefault="00806E6B" w:rsidP="00806E6B">
            <w:pPr>
              <w:pStyle w:val="TableCell"/>
            </w:pPr>
            <w:r w:rsidRPr="00066C54">
              <w:t>REDACTED</w:t>
            </w:r>
            <w:r w:rsidR="009337DD">
              <w:fldChar w:fldCharType="begin"/>
            </w:r>
            <w:r w:rsidR="009337DD">
              <w:instrText xml:space="preserve"> XE "</w:instrText>
            </w:r>
            <w:r w:rsidR="009337DD" w:rsidRPr="00870BA5">
              <w:instrText>Patch 60</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GMRC*3.0*63</w:instrText>
            </w:r>
            <w:r w:rsidR="009337DD">
              <w:instrText xml:space="preserve">" </w:instrText>
            </w:r>
            <w:r w:rsidR="009337DD">
              <w:fldChar w:fldCharType="end"/>
            </w:r>
            <w:r w:rsidR="009337DD">
              <w:fldChar w:fldCharType="begin"/>
            </w:r>
            <w:r w:rsidR="009337DD">
              <w:instrText xml:space="preserve"> XE "</w:instrText>
            </w:r>
            <w:r w:rsidR="009337DD" w:rsidRPr="00870BA5">
              <w:instrText>Earliest Appropriate Date</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GMRC*3.0*71</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GMRC*3.0*74</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GMRC*3.0*76</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GMRC*3.0*75</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GMRC*3.0*81</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GMRC*3.0*83</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GMRC*3.0*89</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GMRC*3.0*99 and GMRC*3.0*106</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GMRC*3.0*113</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GMRC*3.0*124</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GMRC*3.0*154</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GMRC*3.0*145</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GMRC*3.0*139</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GMRC*3.0*123</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GMRC*3.0*112</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GMRC*3.0*110</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GMRC*3.0*107</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GMRC*3*73</w:instrText>
            </w:r>
            <w:r w:rsidR="009337DD">
              <w:instrText xml:space="preserve">" </w:instrText>
            </w:r>
            <w:r w:rsidR="009337DD">
              <w:fldChar w:fldCharType="end"/>
            </w:r>
            <w:r w:rsidR="009337DD">
              <w:fldChar w:fldCharType="begin"/>
            </w:r>
            <w:r w:rsidR="009337DD">
              <w:instrText xml:space="preserve"> XE "</w:instrText>
            </w:r>
            <w:r w:rsidR="009337DD" w:rsidRPr="00870BA5">
              <w:instrText>Clarified “Service Team to Notify” field in Add Consult Services option.</w:instrText>
            </w:r>
            <w:r w:rsidR="009337DD">
              <w:instrText xml:space="preserve">" </w:instrText>
            </w:r>
            <w:r w:rsidR="009337DD">
              <w:fldChar w:fldCharType="end"/>
            </w:r>
          </w:p>
        </w:tc>
        <w:tc>
          <w:tcPr>
            <w:tcW w:w="1010" w:type="pct"/>
          </w:tcPr>
          <w:p w14:paraId="55C314CD" w14:textId="52E6255B" w:rsidR="00806E6B" w:rsidRPr="00066C54" w:rsidRDefault="00806E6B" w:rsidP="00806E6B">
            <w:pPr>
              <w:pStyle w:val="TableCell"/>
              <w:cnfStyle w:val="000000100000" w:firstRow="0" w:lastRow="0" w:firstColumn="0" w:lastColumn="0" w:oddVBand="0" w:evenVBand="0" w:oddHBand="1" w:evenHBand="0" w:firstRowFirstColumn="0" w:firstRowLastColumn="0" w:lastRowFirstColumn="0" w:lastRowLastColumn="0"/>
            </w:pPr>
            <w:r w:rsidRPr="00066C54">
              <w:t>GMRC*3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Pr="00066C54">
              <w:t>.</w:t>
            </w:r>
            <w:r w:rsidR="009337DD">
              <w:fldChar w:fldCharType="begin"/>
            </w:r>
            <w:r w:rsidR="009337DD">
              <w:instrText xml:space="preserve"> XE "</w:instrText>
            </w:r>
            <w:r w:rsidR="009337DD" w:rsidRPr="00F7289A">
              <w:rPr>
                <w:rStyle w:val="Hyperlink"/>
                <w:noProof/>
              </w:rPr>
              <w:instrText>Overview of Consults/Request Tracking</w:instrText>
            </w:r>
            <w:r w:rsidR="009337DD">
              <w:rPr>
                <w:noProof/>
                <w:webHidden/>
              </w:rPr>
              <w:tab/>
            </w:r>
            <w:r w:rsidR="009337DD">
              <w:rPr>
                <w:noProof/>
                <w:webHidden/>
              </w:rPr>
              <w:fldChar w:fldCharType="begin"/>
            </w:r>
            <w:r w:rsidR="009337DD">
              <w:rPr>
                <w:noProof/>
                <w:webHidden/>
              </w:rPr>
              <w:instrText xml:space="preserve"> PAGEREF _Toc144362940 \h </w:instrText>
            </w:r>
            <w:r w:rsidR="009337DD">
              <w:rPr>
                <w:noProof/>
                <w:webHidden/>
              </w:rPr>
            </w:r>
            <w:r w:rsidR="009337DD">
              <w:rPr>
                <w:noProof/>
                <w:webHidden/>
              </w:rPr>
              <w:fldChar w:fldCharType="separate"/>
            </w:r>
            <w:r w:rsidR="009337DD">
              <w:rPr>
                <w:noProof/>
                <w:webHidden/>
              </w:rPr>
              <w:instrText>15</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r w:rsidRPr="00066C54">
              <w:t>0*</w:t>
            </w:r>
            <w:r w:rsidR="009337DD">
              <w:fldChar w:fldCharType="begin"/>
            </w:r>
            <w:r w:rsidR="009337DD">
              <w:instrText xml:space="preserve"> XE "</w:instrText>
            </w:r>
            <w:r w:rsidR="009337DD" w:rsidRPr="00403C6E">
              <w:instrText>Message Accepted</w:instrText>
            </w:r>
            <w:r w:rsidR="009337DD">
              <w:instrText xml:space="preserve">" </w:instrText>
            </w:r>
            <w:r w:rsidR="009337DD">
              <w:fldChar w:fldCharType="end"/>
            </w:r>
            <w:r w:rsidRPr="00066C54">
              <w:t>88</w:t>
            </w:r>
          </w:p>
        </w:tc>
        <w:tc>
          <w:tcPr>
            <w:tcW w:w="3078" w:type="pct"/>
          </w:tcPr>
          <w:p w14:paraId="3801D9C2" w14:textId="77777777" w:rsidR="00806E6B" w:rsidRPr="00066C54" w:rsidRDefault="00806E6B" w:rsidP="00806E6B">
            <w:pPr>
              <w:pStyle w:val="TableCell"/>
              <w:cnfStyle w:val="000000100000" w:firstRow="0" w:lastRow="0" w:firstColumn="0" w:lastColumn="0" w:oddVBand="0" w:evenVBand="0" w:oddHBand="1" w:evenHBand="0" w:firstRowFirstColumn="0" w:firstRowLastColumn="0" w:lastRowFirstColumn="0" w:lastRowLastColumn="0"/>
            </w:pPr>
            <w:r w:rsidRPr="00066C54">
              <w:t>Changes for Consults in v31b.</w:t>
            </w:r>
          </w:p>
          <w:p w14:paraId="3A0BC6C9" w14:textId="4471540B" w:rsidR="00806E6B" w:rsidRPr="00066C54" w:rsidRDefault="00806E6B" w:rsidP="00806E6B">
            <w:pPr>
              <w:pStyle w:val="TableCell"/>
              <w:cnfStyle w:val="000000100000" w:firstRow="0" w:lastRow="0" w:firstColumn="0" w:lastColumn="0" w:oddVBand="0" w:evenVBand="0" w:oddHBand="1" w:evenHBand="0" w:firstRowFirstColumn="0" w:firstRowLastColumn="0" w:lastRowFirstColumn="0" w:lastRowLastColumn="0"/>
            </w:pPr>
            <w:r w:rsidRPr="00066C54">
              <w:t xml:space="preserve">Added an item to </w:t>
            </w:r>
            <w:r w:rsidR="006D47F3">
              <w:t>Figure 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6D47F3">
              <w:t>-1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r w:rsidR="006D47F3">
              <w:t xml:space="preserve"> </w:t>
            </w:r>
            <w:r w:rsidRPr="00066C54">
              <w:t>to Define FSC HCP Mail Group</w:t>
            </w:r>
            <w:r w:rsidR="006D47F3">
              <w:t>.</w:t>
            </w:r>
          </w:p>
          <w:p w14:paraId="70D5E8A7" w14:textId="5608BC73" w:rsidR="00806E6B" w:rsidRPr="00066C54" w:rsidRDefault="006D47F3" w:rsidP="00806E6B">
            <w:pPr>
              <w:pStyle w:val="TableCell"/>
              <w:cnfStyle w:val="000000100000" w:firstRow="0" w:lastRow="0" w:firstColumn="0" w:lastColumn="0" w:oddVBand="0" w:evenVBand="0" w:oddHBand="1" w:evenHBand="0" w:firstRowFirstColumn="0" w:firstRowLastColumn="0" w:lastRowFirstColumn="0" w:lastRowLastColumn="0"/>
            </w:pPr>
            <w:r>
              <w:t xml:space="preserve">Added notes in </w:t>
            </w:r>
            <w:r w:rsidRPr="00892DB2">
              <w:t>section 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806E6B" w:rsidRPr="00066C54">
              <w:t xml:space="preserve"> that update users can order tracking consults</w:t>
            </w:r>
            <w:r>
              <w:t>.</w:t>
            </w:r>
          </w:p>
          <w:p w14:paraId="594B547D" w14:textId="56BE45BA" w:rsidR="00806E6B" w:rsidRPr="00066C54" w:rsidRDefault="00D43CC9" w:rsidP="00806E6B">
            <w:pPr>
              <w:pStyle w:val="TableCell"/>
              <w:cnfStyle w:val="000000100000" w:firstRow="0" w:lastRow="0" w:firstColumn="0" w:lastColumn="0" w:oddVBand="0" w:evenVBand="0" w:oddHBand="1" w:evenHBand="0" w:firstRowFirstColumn="0" w:firstRowLastColumn="0" w:lastRowFirstColumn="0" w:lastRowLastColumn="0"/>
            </w:pPr>
            <w:r>
              <w:t>A</w:t>
            </w:r>
            <w:r w:rsidR="00806E6B" w:rsidRPr="00066C54">
              <w:t xml:space="preserve">dded a reference </w:t>
            </w:r>
            <w:r>
              <w:t>in Figure 7</w:t>
            </w:r>
            <w:r w:rsidR="009337DD">
              <w:fldChar w:fldCharType="begin"/>
            </w:r>
            <w:r w:rsidR="009337DD">
              <w:instrText xml:space="preserve"> XE "</w:instrText>
            </w:r>
            <w:r w:rsidR="009337DD" w:rsidRPr="00AF20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Quantity/Timing</w:instrText>
            </w:r>
            <w:r w:rsidR="009337DD">
              <w:instrText xml:space="preserve">" </w:instrText>
            </w:r>
            <w:r w:rsidR="009337DD">
              <w:fldChar w:fldCharType="end"/>
            </w:r>
            <w:r w:rsidR="009337DD">
              <w:fldChar w:fldCharType="begin"/>
            </w:r>
            <w:r w:rsidR="009337DD">
              <w:instrText xml:space="preserve"> XE "</w:instrText>
            </w:r>
            <w:r w:rsidR="009337DD" w:rsidRPr="001E152C">
              <w:instrText>Effective Date</w:instrText>
            </w:r>
            <w:r w:rsidR="009337DD">
              <w:instrText xml:space="preserve">" </w:instrText>
            </w:r>
            <w:r w:rsidR="009337DD">
              <w:fldChar w:fldCharType="end"/>
            </w:r>
            <w:r w:rsidR="009337DD">
              <w:fldChar w:fldCharType="begin"/>
            </w:r>
            <w:r w:rsidR="009337DD">
              <w:instrText xml:space="preserve"> XE "</w:instrText>
            </w:r>
            <w:r w:rsidR="009337DD" w:rsidRPr="001E152C">
              <w:instrText>Attending Doctor</w:instrText>
            </w:r>
            <w:r w:rsidR="009337DD">
              <w:instrText xml:space="preserve">" </w:instrText>
            </w:r>
            <w:r w:rsidR="009337DD">
              <w:fldChar w:fldCharType="end"/>
            </w:r>
            <w:r w:rsidR="009337DD">
              <w:fldChar w:fldCharType="begin"/>
            </w:r>
            <w:r w:rsidR="009337DD">
              <w:instrText xml:space="preserve"> XE "</w:instrText>
            </w:r>
            <w:r w:rsidR="009337DD" w:rsidRPr="00634687">
              <w:instrText>26</w:instrText>
            </w:r>
            <w:r w:rsidR="009337DD">
              <w:instrText xml:space="preserve">" </w:instrText>
            </w:r>
            <w:r w:rsidR="009337DD">
              <w:fldChar w:fldCharType="end"/>
            </w:r>
            <w:r w:rsidR="009337DD">
              <w:fldChar w:fldCharType="begin"/>
            </w:r>
            <w:r w:rsidR="009337DD">
              <w:instrText xml:space="preserve"> XE "</w:instrText>
            </w:r>
            <w:r w:rsidR="009337DD" w:rsidRPr="00DA7EB3">
              <w:instrText>100</w:instrText>
            </w:r>
            <w:r w:rsidR="009337DD">
              <w:instrText xml:space="preserve">" </w:instrText>
            </w:r>
            <w:r w:rsidR="009337DD">
              <w:fldChar w:fldCharType="end"/>
            </w:r>
            <w:r>
              <w:t>.</w:t>
            </w:r>
            <w:r w:rsidR="009337DD">
              <w:fldChar w:fldCharType="begin"/>
            </w:r>
            <w:r w:rsidR="009337DD">
              <w:instrText xml:space="preserve"> XE "</w:instrText>
            </w:r>
            <w:r w:rsidR="009337DD" w:rsidRPr="00F7289A">
              <w:rPr>
                <w:rStyle w:val="Hyperlink"/>
                <w:noProof/>
              </w:rPr>
              <w:instrText>Inter-Facility Consults Management Options</w:instrText>
            </w:r>
            <w:r w:rsidR="009337DD">
              <w:rPr>
                <w:noProof/>
                <w:webHidden/>
              </w:rPr>
              <w:tab/>
            </w:r>
            <w:r w:rsidR="009337DD">
              <w:rPr>
                <w:noProof/>
                <w:webHidden/>
              </w:rPr>
              <w:fldChar w:fldCharType="begin"/>
            </w:r>
            <w:r w:rsidR="009337DD">
              <w:rPr>
                <w:noProof/>
                <w:webHidden/>
              </w:rPr>
              <w:instrText xml:space="preserve"> PAGEREF _Toc144362988 \h </w:instrText>
            </w:r>
            <w:r w:rsidR="009337DD">
              <w:rPr>
                <w:noProof/>
                <w:webHidden/>
              </w:rPr>
            </w:r>
            <w:r w:rsidR="009337DD">
              <w:rPr>
                <w:noProof/>
                <w:webHidden/>
              </w:rPr>
              <w:fldChar w:fldCharType="separate"/>
            </w:r>
            <w:r w:rsidR="009337DD">
              <w:rPr>
                <w:noProof/>
                <w:webHidden/>
              </w:rPr>
              <w:instrText>80</w:instrText>
            </w:r>
            <w:r w:rsidR="009337DD">
              <w:rPr>
                <w:noProof/>
                <w:webHidden/>
              </w:rPr>
              <w:fldChar w:fldCharType="end"/>
            </w:r>
            <w:r w:rsidR="009337DD">
              <w:rPr>
                <w:noProof/>
                <w:webHidden/>
              </w:rPr>
              <w:instrText>"</w:instrText>
            </w:r>
            <w:r w:rsidR="009337DD">
              <w:instrText xml:space="preserve"> </w:instrText>
            </w:r>
            <w:r w:rsidR="009337DD">
              <w:fldChar w:fldCharType="end"/>
            </w:r>
            <w:r>
              <w:t>16</w:t>
            </w:r>
            <w:r w:rsidR="009337DD">
              <w:fldChar w:fldCharType="begin"/>
            </w:r>
            <w:r w:rsidR="009337DD">
              <w:instrText xml:space="preserve"> XE "</w:instrText>
            </w:r>
            <w:r w:rsidR="009337DD" w:rsidRPr="001E152C">
              <w:instrText>Order Control Reason</w:instrText>
            </w:r>
            <w:r w:rsidR="009337DD">
              <w:instrText xml:space="preserve">" </w:instrText>
            </w:r>
            <w:r w:rsidR="009337DD">
              <w:fldChar w:fldCharType="end"/>
            </w:r>
            <w:r w:rsidR="009337DD">
              <w:fldChar w:fldCharType="begin"/>
            </w:r>
            <w:r w:rsidR="009337DD">
              <w:instrText xml:space="preserve"> XE "</w:instrText>
            </w:r>
            <w:r w:rsidR="009337DD" w:rsidRPr="001E152C">
              <w:instrText>VIP Indicator</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NameOfInsured</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Cerner Ordering Provider</w:instrText>
            </w:r>
            <w:r w:rsidR="009337DD">
              <w:instrText xml:space="preserve">" </w:instrText>
            </w:r>
            <w:r w:rsidR="009337DD">
              <w:fldChar w:fldCharType="end"/>
            </w:r>
            <w:r w:rsidR="009337DD">
              <w:fldChar w:fldCharType="begin"/>
            </w:r>
            <w:r w:rsidR="009337DD">
              <w:instrText xml:space="preserve"> XE "</w:instrText>
            </w:r>
            <w:r w:rsidR="009337DD" w:rsidRPr="00634687">
              <w:instrText>2</w:instrText>
            </w:r>
            <w:r w:rsidR="009337DD">
              <w:instrText xml:space="preserve">" </w:instrText>
            </w:r>
            <w:r w:rsidR="009337DD">
              <w:fldChar w:fldCharType="end"/>
            </w:r>
            <w:r>
              <w:t xml:space="preserve"> </w:t>
            </w:r>
            <w:r w:rsidR="00806E6B" w:rsidRPr="00066C54">
              <w:t>to the GMRC FSC HCP SUPPORT EMAIL parameter</w:t>
            </w:r>
            <w:r>
              <w:t>.</w:t>
            </w:r>
          </w:p>
          <w:p w14:paraId="39F52922" w14:textId="5CC354ED" w:rsidR="00806E6B" w:rsidRPr="00066C54" w:rsidRDefault="00D43CC9" w:rsidP="00806E6B">
            <w:pPr>
              <w:pStyle w:val="TableCell"/>
              <w:cnfStyle w:val="000000100000" w:firstRow="0" w:lastRow="0" w:firstColumn="0" w:lastColumn="0" w:oddVBand="0" w:evenVBand="0" w:oddHBand="1" w:evenHBand="0" w:firstRowFirstColumn="0" w:firstRowLastColumn="0" w:lastRowFirstColumn="0" w:lastRowLastColumn="0"/>
            </w:pPr>
            <w:r>
              <w:t>Provided a</w:t>
            </w:r>
            <w:r w:rsidR="00806E6B" w:rsidRPr="00066C54">
              <w:t xml:space="preserve"> full definition </w:t>
            </w:r>
            <w:r w:rsidR="00EB2F75">
              <w:t>in Table 14</w:t>
            </w:r>
            <w:r w:rsidR="009337DD">
              <w:fldChar w:fldCharType="begin"/>
            </w:r>
            <w:r w:rsidR="009337DD">
              <w:instrText xml:space="preserve"> XE "</w:instrText>
            </w:r>
            <w:r w:rsidR="009337DD" w:rsidRPr="00026D6A">
              <w:instrText>239</w:instrText>
            </w:r>
            <w:r w:rsidR="009337DD">
              <w:instrText xml:space="preserve">" </w:instrText>
            </w:r>
            <w:r w:rsidR="009337DD">
              <w:fldChar w:fldCharType="end"/>
            </w:r>
            <w:r w:rsidR="009337DD">
              <w:fldChar w:fldCharType="begin"/>
            </w:r>
            <w:r w:rsidR="009337DD">
              <w:instrText xml:space="preserve"> XE "</w:instrText>
            </w:r>
            <w:r w:rsidR="009337DD" w:rsidRPr="00AF2026">
              <w:instrText>6</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180</w:instrText>
            </w:r>
            <w:r w:rsidR="009337DD">
              <w:instrText xml:space="preserve">" </w:instrText>
            </w:r>
            <w:r w:rsidR="009337DD">
              <w:fldChar w:fldCharType="end"/>
            </w:r>
            <w:r w:rsidR="00EB2F75">
              <w:t>-11</w:t>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E75147">
              <w:instrText>30</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Days</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r w:rsidR="00EB2F75">
              <w:t xml:space="preserve"> </w:t>
            </w:r>
            <w:r w:rsidR="00806E6B" w:rsidRPr="00066C54">
              <w:t>of the GMRC FSC SUPPORT EMAIL PARAMETER</w:t>
            </w:r>
            <w:r w:rsidR="00EB2F75">
              <w:t>.</w:t>
            </w:r>
          </w:p>
          <w:p w14:paraId="0D37E282" w14:textId="2C0EE4C8" w:rsidR="00806E6B" w:rsidRPr="00066C54" w:rsidRDefault="00EC59EB" w:rsidP="00806E6B">
            <w:pPr>
              <w:pStyle w:val="TableCell"/>
              <w:cnfStyle w:val="000000100000" w:firstRow="0" w:lastRow="0" w:firstColumn="0" w:lastColumn="0" w:oddVBand="0" w:evenVBand="0" w:oddHBand="1" w:evenHBand="0" w:firstRowFirstColumn="0" w:firstRowLastColumn="0" w:lastRowFirstColumn="0" w:lastRowLastColumn="0"/>
            </w:pPr>
            <w:r>
              <w:t>Listed in Table 9</w:t>
            </w:r>
            <w:r w:rsidR="009337DD">
              <w:fldChar w:fldCharType="begin"/>
            </w:r>
            <w:r w:rsidR="009337DD">
              <w:instrText xml:space="preserve"> XE "</w:instrText>
            </w:r>
            <w:r w:rsidR="009337DD" w:rsidRPr="00693181">
              <w:instrText>8</w:instrText>
            </w:r>
            <w:r w:rsidR="009337DD">
              <w:instrText xml:space="preserve">" </w:instrText>
            </w:r>
            <w:r w:rsidR="009337DD">
              <w:fldChar w:fldCharType="end"/>
            </w:r>
            <w:r w:rsidR="009337DD">
              <w:fldChar w:fldCharType="begin"/>
            </w:r>
            <w:r w:rsidR="009337DD">
              <w:instrText xml:space="preserve"> XE "</w:instrText>
            </w:r>
            <w:r w:rsidR="009337DD" w:rsidRPr="001E152C">
              <w:instrText>Message Type</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GroupName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Date/Time of Transaction</w:instrText>
            </w:r>
            <w:r w:rsidR="009337DD">
              <w:instrText xml:space="preserve">" </w:instrText>
            </w:r>
            <w:r w:rsidR="009337DD">
              <w:fldChar w:fldCharType="end"/>
            </w:r>
            <w:r w:rsidR="009337DD">
              <w:fldChar w:fldCharType="begin"/>
            </w:r>
            <w:r w:rsidR="009337DD">
              <w:instrText xml:space="preserve"> XE "</w:instrText>
            </w:r>
            <w:r w:rsidR="009337DD" w:rsidRPr="00634687">
              <w:instrText>7</w:instrText>
            </w:r>
            <w:r w:rsidR="009337DD">
              <w:instrText xml:space="preserve">" </w:instrText>
            </w:r>
            <w:r w:rsidR="009337DD">
              <w:fldChar w:fldCharType="end"/>
            </w:r>
            <w:r w:rsidR="009337DD">
              <w:fldChar w:fldCharType="begin"/>
            </w:r>
            <w:r w:rsidR="009337DD">
              <w:instrText xml:space="preserve"> XE "</w:instrText>
            </w:r>
            <w:r w:rsidR="009337DD" w:rsidRPr="00E75147">
              <w:instrText>26</w:instrText>
            </w:r>
            <w:r w:rsidR="009337DD">
              <w:instrText xml:space="preserve">" </w:instrText>
            </w:r>
            <w:r w:rsidR="009337DD">
              <w:fldChar w:fldCharType="end"/>
            </w:r>
            <w:r>
              <w:t>-</w:t>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t>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r w:rsidR="00806E6B" w:rsidRPr="00066C54">
              <w:t xml:space="preserve"> the above parameter in a</w:t>
            </w:r>
            <w:r w:rsidR="00EB2F75">
              <w:t>n</w:t>
            </w:r>
            <w:r w:rsidR="00806E6B" w:rsidRPr="00066C54">
              <w:t xml:space="preserve"> option list by options and display name</w:t>
            </w:r>
            <w:r>
              <w:t>.</w:t>
            </w:r>
          </w:p>
        </w:tc>
      </w:tr>
      <w:tr w:rsidR="00806E6B" w:rsidRPr="000E35BD" w14:paraId="04B8801D" w14:textId="77777777" w:rsidTr="00F92603">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912" w:type="pct"/>
          </w:tcPr>
          <w:p w14:paraId="7EA324D5" w14:textId="2BF9A689" w:rsidR="00806E6B" w:rsidRPr="00870BA5" w:rsidRDefault="00806E6B" w:rsidP="00806E6B">
            <w:pPr>
              <w:pStyle w:val="TableCell"/>
            </w:pPr>
            <w:r w:rsidRPr="00870BA5">
              <w:t>REDACTED</w:t>
            </w:r>
            <w:r w:rsidR="009337DD">
              <w:fldChar w:fldCharType="begin"/>
            </w:r>
            <w:r w:rsidR="009337DD">
              <w:instrText xml:space="preserve"> XE "</w:instrText>
            </w:r>
            <w:r w:rsidR="009337DD" w:rsidRPr="00870BA5">
              <w:instrText>Patch 60</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GMRC*3.0*63</w:instrText>
            </w:r>
            <w:r w:rsidR="009337DD">
              <w:instrText xml:space="preserve">" </w:instrText>
            </w:r>
            <w:r w:rsidR="009337DD">
              <w:fldChar w:fldCharType="end"/>
            </w:r>
            <w:r w:rsidR="009337DD">
              <w:fldChar w:fldCharType="begin"/>
            </w:r>
            <w:r w:rsidR="009337DD">
              <w:instrText xml:space="preserve"> XE "</w:instrText>
            </w:r>
            <w:r w:rsidR="009337DD" w:rsidRPr="00870BA5">
              <w:instrText>Earliest Appropriate Date</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GMRC*3.0*71</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GMRC*3.0*74</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GMRC*3.0*76</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GMRC*3.0*75</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GMRC*3.0*81</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GMRC*3.0*83</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GMRC*3.0*89</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GMRC*3.0*99 and GMRC*3.0*106</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GMRC*3.0*113</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GMRC*3.0*124</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GMRC*3.0*154</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GMRC*3.0*145</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GMRC*3.0*139</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GMRC*3.0*123</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GMRC*3.0*112</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GMRC*3.0*110</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GMRC*3.0*107</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GMRC*3*73</w:instrText>
            </w:r>
            <w:r w:rsidR="009337DD">
              <w:instrText xml:space="preserve">" </w:instrText>
            </w:r>
            <w:r w:rsidR="009337DD">
              <w:fldChar w:fldCharType="end"/>
            </w:r>
            <w:r w:rsidR="009337DD">
              <w:fldChar w:fldCharType="begin"/>
            </w:r>
            <w:r w:rsidR="009337DD">
              <w:instrText xml:space="preserve"> XE "</w:instrText>
            </w:r>
            <w:r w:rsidR="009337DD" w:rsidRPr="00870BA5">
              <w:instrText>Clarified “Service Team to Notify” field in Add Consult Services option.</w:instrText>
            </w:r>
            <w:r w:rsidR="009337DD">
              <w:instrText xml:space="preserve">" </w:instrText>
            </w:r>
            <w:r w:rsidR="009337DD">
              <w:fldChar w:fldCharType="end"/>
            </w:r>
          </w:p>
        </w:tc>
        <w:tc>
          <w:tcPr>
            <w:tcW w:w="1010" w:type="pct"/>
          </w:tcPr>
          <w:p w14:paraId="53C9062D" w14:textId="4A65F238" w:rsidR="00806E6B" w:rsidRPr="00870BA5" w:rsidRDefault="00806E6B" w:rsidP="00806E6B">
            <w:pPr>
              <w:pStyle w:val="TableCell"/>
              <w:cnfStyle w:val="000000000000" w:firstRow="0" w:lastRow="0" w:firstColumn="0" w:lastColumn="0" w:oddVBand="0" w:evenVBand="0" w:oddHBand="0" w:evenHBand="0" w:firstRowFirstColumn="0" w:firstRowLastColumn="0" w:lastRowFirstColumn="0" w:lastRowLastColumn="0"/>
            </w:pPr>
            <w:r w:rsidRPr="00870BA5">
              <w:t>GMRC*3.0*139</w:t>
            </w:r>
            <w:r w:rsidR="009337DD">
              <w:fldChar w:fldCharType="begin"/>
            </w:r>
            <w:r w:rsidR="009337DD">
              <w:instrText xml:space="preserve"> XE "GMRC*3.0*139" </w:instrText>
            </w:r>
            <w:r w:rsidR="009337DD">
              <w:fldChar w:fldCharType="end"/>
            </w:r>
          </w:p>
        </w:tc>
        <w:tc>
          <w:tcPr>
            <w:tcW w:w="3078" w:type="pct"/>
          </w:tcPr>
          <w:p w14:paraId="61FEBD7E" w14:textId="22D77534" w:rsidR="00806E6B" w:rsidRPr="00CC092B" w:rsidRDefault="00806E6B" w:rsidP="00806E6B">
            <w:pPr>
              <w:pStyle w:val="TableCell"/>
              <w:cnfStyle w:val="000000000000" w:firstRow="0" w:lastRow="0" w:firstColumn="0" w:lastColumn="0" w:oddVBand="0" w:evenVBand="0" w:oddHBand="0" w:evenHBand="0" w:firstRowFirstColumn="0" w:firstRowLastColumn="0" w:lastRowFirstColumn="0" w:lastRowLastColumn="0"/>
            </w:pPr>
            <w:r w:rsidRPr="00CC092B">
              <w:t>Added to DST Consult handling</w:t>
            </w:r>
            <w:r w:rsidR="009239A5">
              <w:t xml:space="preserve"> in </w:t>
            </w:r>
            <w:r w:rsidR="009239A5" w:rsidRPr="00892DB2">
              <w:t>section 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sz w:val="24"/>
                <w:szCs w:val="24"/>
              </w:rPr>
              <w:instrText>SERVICE USAGE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9239A5" w:rsidRPr="00892DB2">
              <w:t>.</w:t>
            </w:r>
            <w:r w:rsidR="009337DD">
              <w:fldChar w:fldCharType="begin"/>
            </w:r>
            <w:r w:rsidR="009337DD">
              <w:instrText xml:space="preserve"> XE "</w:instrText>
            </w:r>
            <w:r w:rsidR="009337DD" w:rsidRPr="00F7289A">
              <w:rPr>
                <w:rStyle w:val="Hyperlink"/>
                <w:noProof/>
              </w:rPr>
              <w:instrText>New Features</w:instrText>
            </w:r>
            <w:r w:rsidR="009337DD">
              <w:rPr>
                <w:noProof/>
                <w:webHidden/>
              </w:rPr>
              <w:tab/>
            </w:r>
            <w:r w:rsidR="009337DD">
              <w:rPr>
                <w:noProof/>
                <w:webHidden/>
              </w:rPr>
              <w:fldChar w:fldCharType="begin"/>
            </w:r>
            <w:r w:rsidR="009337DD">
              <w:rPr>
                <w:noProof/>
                <w:webHidden/>
              </w:rPr>
              <w:instrText xml:space="preserve"> PAGEREF _Toc144362934 \h </w:instrText>
            </w:r>
            <w:r w:rsidR="009337DD">
              <w:rPr>
                <w:noProof/>
                <w:webHidden/>
              </w:rPr>
            </w:r>
            <w:r w:rsidR="009337DD">
              <w:rPr>
                <w:noProof/>
                <w:webHidden/>
              </w:rPr>
              <w:fldChar w:fldCharType="separate"/>
            </w:r>
            <w:r w:rsidR="009337DD">
              <w:rPr>
                <w:noProof/>
                <w:webHidden/>
              </w:rPr>
              <w:instrText>14</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"Notification recipients may be inaccurately determined."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r w:rsidR="009239A5" w:rsidRPr="00892DB2">
              <w:t>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r w:rsidR="009239A5">
              <w:t xml:space="preserve"> and </w:t>
            </w:r>
            <w:r w:rsidR="009239A5" w:rsidRPr="00892DB2">
              <w:t>section 14</w:t>
            </w:r>
            <w:r w:rsidR="009337DD">
              <w:fldChar w:fldCharType="begin"/>
            </w:r>
            <w:r w:rsidR="009337DD">
              <w:instrText xml:space="preserve"> XE "</w:instrText>
            </w:r>
            <w:r w:rsidR="009337DD" w:rsidRPr="00026D6A">
              <w:instrText>239</w:instrText>
            </w:r>
            <w:r w:rsidR="009337DD">
              <w:instrText xml:space="preserve">" </w:instrText>
            </w:r>
            <w:r w:rsidR="009337DD">
              <w:fldChar w:fldCharType="end"/>
            </w:r>
            <w:r w:rsidR="009337DD">
              <w:fldChar w:fldCharType="begin"/>
            </w:r>
            <w:r w:rsidR="009337DD">
              <w:instrText xml:space="preserve"> XE "</w:instrText>
            </w:r>
            <w:r w:rsidR="009337DD" w:rsidRPr="00AF2026">
              <w:instrText>6</w:instrText>
            </w:r>
            <w:r w:rsidR="009337DD">
              <w:instrText xml:space="preserve">" </w:instrText>
            </w:r>
            <w:r w:rsidR="009337DD">
              <w:fldChar w:fldCharType="end"/>
            </w:r>
            <w:r w:rsidR="009239A5" w:rsidRPr="00892DB2">
              <w:t>.</w:t>
            </w:r>
            <w:r w:rsidR="009337DD">
              <w:fldChar w:fldCharType="begin"/>
            </w:r>
            <w:r w:rsidR="009337DD">
              <w:instrText xml:space="preserve"> XE "</w:instrText>
            </w:r>
            <w:r w:rsidR="009337DD" w:rsidRPr="00F7289A">
              <w:rPr>
                <w:rStyle w:val="Hyperlink"/>
                <w:noProof/>
              </w:rPr>
              <w:instrText>Package Interface</w:instrText>
            </w:r>
            <w:r w:rsidR="009337DD">
              <w:rPr>
                <w:noProof/>
                <w:webHidden/>
              </w:rPr>
              <w:tab/>
            </w:r>
            <w:r w:rsidR="009337DD">
              <w:rPr>
                <w:noProof/>
                <w:webHidden/>
              </w:rPr>
              <w:fldChar w:fldCharType="begin"/>
            </w:r>
            <w:r w:rsidR="009337DD">
              <w:rPr>
                <w:noProof/>
                <w:webHidden/>
              </w:rPr>
              <w:instrText xml:space="preserve"> PAGEREF _Toc144363011 \h </w:instrText>
            </w:r>
            <w:r w:rsidR="009337DD">
              <w:rPr>
                <w:noProof/>
                <w:webHidden/>
              </w:rPr>
            </w:r>
            <w:r w:rsidR="009337DD">
              <w:rPr>
                <w:noProof/>
                <w:webHidden/>
              </w:rPr>
              <w:fldChar w:fldCharType="separate"/>
            </w:r>
            <w:r w:rsidR="009337DD">
              <w:rPr>
                <w:noProof/>
                <w:webHidden/>
              </w:rPr>
              <w:instrText>114</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180</w:instrText>
            </w:r>
            <w:r w:rsidR="009337DD">
              <w:instrText xml:space="preserve">" </w:instrText>
            </w:r>
            <w:r w:rsidR="009337DD">
              <w:fldChar w:fldCharType="end"/>
            </w:r>
            <w:r w:rsidR="009239A5" w:rsidRPr="00892DB2">
              <w:t>20</w:t>
            </w:r>
            <w:r w:rsidRPr="00CC092B">
              <w:t>.</w:t>
            </w:r>
            <w:r w:rsidR="009337DD">
              <w:fldChar w:fldCharType="begin"/>
            </w:r>
            <w:r w:rsidR="009337DD">
              <w:instrText xml:space="preserve"> XE "</w:instrText>
            </w:r>
            <w:r w:rsidR="009337DD" w:rsidRPr="00F7289A">
              <w:rPr>
                <w:rStyle w:val="Hyperlink"/>
                <w:noProof/>
              </w:rPr>
              <w:instrText>Auto-forwarding</w:instrText>
            </w:r>
            <w:r w:rsidR="009337DD">
              <w:rPr>
                <w:noProof/>
                <w:webHidden/>
              </w:rPr>
              <w:tab/>
            </w:r>
            <w:r w:rsidR="009337DD">
              <w:rPr>
                <w:noProof/>
                <w:webHidden/>
              </w:rPr>
              <w:fldChar w:fldCharType="begin"/>
            </w:r>
            <w:r w:rsidR="009337DD">
              <w:rPr>
                <w:noProof/>
                <w:webHidden/>
              </w:rPr>
              <w:instrText xml:space="preserve"> PAGEREF _Toc144363031 \h </w:instrText>
            </w:r>
            <w:r w:rsidR="009337DD">
              <w:rPr>
                <w:noProof/>
                <w:webHidden/>
              </w:rPr>
            </w:r>
            <w:r w:rsidR="009337DD">
              <w:rPr>
                <w:noProof/>
                <w:webHidden/>
              </w:rPr>
              <w:fldChar w:fldCharType="separate"/>
            </w:r>
            <w:r w:rsidR="009337DD">
              <w:rPr>
                <w:noProof/>
                <w:webHidden/>
              </w:rPr>
              <w:instrText>183</w:instrText>
            </w:r>
            <w:r w:rsidR="009337DD">
              <w:rPr>
                <w:noProof/>
                <w:webHidden/>
              </w:rPr>
              <w:fldChar w:fldCharType="end"/>
            </w:r>
            <w:r w:rsidR="009337DD">
              <w:rPr>
                <w:noProof/>
                <w:webHidden/>
              </w:rPr>
              <w:instrText>"</w:instrText>
            </w:r>
            <w:r w:rsidR="009337DD">
              <w:instrText xml:space="preserve"> </w:instrText>
            </w:r>
            <w:r w:rsidR="009337DD">
              <w:fldChar w:fldCharType="end"/>
            </w:r>
            <w:r w:rsidRPr="00CC092B">
              <w:t xml:space="preserve"> </w:t>
            </w:r>
          </w:p>
        </w:tc>
      </w:tr>
      <w:tr w:rsidR="00806E6B" w:rsidRPr="000E35BD" w14:paraId="460E5E4C" w14:textId="77777777" w:rsidTr="00F92603">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2" w:type="pct"/>
          </w:tcPr>
          <w:p w14:paraId="35179D3F" w14:textId="3133BB89" w:rsidR="00806E6B" w:rsidRPr="00870BA5" w:rsidRDefault="00806E6B" w:rsidP="00806E6B">
            <w:pPr>
              <w:pStyle w:val="TableCell"/>
            </w:pPr>
            <w:r w:rsidRPr="00870BA5">
              <w:t>REDACTED</w:t>
            </w:r>
            <w:r w:rsidR="009337DD">
              <w:fldChar w:fldCharType="begin"/>
            </w:r>
            <w:r w:rsidR="009337DD">
              <w:instrText xml:space="preserve"> XE "</w:instrText>
            </w:r>
            <w:r w:rsidR="009337DD" w:rsidRPr="00870BA5">
              <w:instrText>Patch 60</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GMRC*3.0*63</w:instrText>
            </w:r>
            <w:r w:rsidR="009337DD">
              <w:instrText xml:space="preserve">" </w:instrText>
            </w:r>
            <w:r w:rsidR="009337DD">
              <w:fldChar w:fldCharType="end"/>
            </w:r>
            <w:r w:rsidR="009337DD">
              <w:fldChar w:fldCharType="begin"/>
            </w:r>
            <w:r w:rsidR="009337DD">
              <w:instrText xml:space="preserve"> XE "</w:instrText>
            </w:r>
            <w:r w:rsidR="009337DD" w:rsidRPr="00870BA5">
              <w:instrText>Earliest Appropriate Date</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GMRC*3.0*71</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GMRC*3.0*74</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GMRC*3.0*76</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GMRC*3.0*75</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GMRC*3.0*81</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GMRC*3.0*83</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GMRC*3.0*89</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GMRC*3.0*99 and GMRC*3.0*106</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GMRC*3.0*113</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GMRC*3.0*124</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GMRC*3.0*154</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GMRC*3.0*145</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GMRC*3.0*139</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GMRC*3.0*123</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GMRC*3.0*112</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GMRC*3.0*110</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GMRC*3.0*107</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GMRC*3*73</w:instrText>
            </w:r>
            <w:r w:rsidR="009337DD">
              <w:instrText xml:space="preserve">" </w:instrText>
            </w:r>
            <w:r w:rsidR="009337DD">
              <w:fldChar w:fldCharType="end"/>
            </w:r>
            <w:r w:rsidR="009337DD">
              <w:fldChar w:fldCharType="begin"/>
            </w:r>
            <w:r w:rsidR="009337DD">
              <w:instrText xml:space="preserve"> XE "</w:instrText>
            </w:r>
            <w:r w:rsidR="009337DD" w:rsidRPr="00870BA5">
              <w:instrText>Clarified “Service Team to Notify” field in Add Consult Services option.</w:instrText>
            </w:r>
            <w:r w:rsidR="009337DD">
              <w:instrText xml:space="preserve">" </w:instrText>
            </w:r>
            <w:r w:rsidR="009337DD">
              <w:fldChar w:fldCharType="end"/>
            </w:r>
          </w:p>
        </w:tc>
        <w:tc>
          <w:tcPr>
            <w:tcW w:w="1010" w:type="pct"/>
          </w:tcPr>
          <w:p w14:paraId="65F84304" w14:textId="56DB6E67" w:rsidR="00806E6B" w:rsidRPr="00870BA5" w:rsidRDefault="00806E6B" w:rsidP="00806E6B">
            <w:pPr>
              <w:pStyle w:val="TableCell"/>
              <w:cnfStyle w:val="000000100000" w:firstRow="0" w:lastRow="0" w:firstColumn="0" w:lastColumn="0" w:oddVBand="0" w:evenVBand="0" w:oddHBand="1" w:evenHBand="0" w:firstRowFirstColumn="0" w:firstRowLastColumn="0" w:lastRowFirstColumn="0" w:lastRowLastColumn="0"/>
            </w:pPr>
            <w:r w:rsidRPr="00870BA5">
              <w:t>GMRC*3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Pr="00870BA5">
              <w:t>.</w:t>
            </w:r>
            <w:r w:rsidR="009337DD">
              <w:fldChar w:fldCharType="begin"/>
            </w:r>
            <w:r w:rsidR="009337DD">
              <w:instrText xml:space="preserve"> XE "</w:instrText>
            </w:r>
            <w:r w:rsidR="009337DD" w:rsidRPr="00F7289A">
              <w:rPr>
                <w:rStyle w:val="Hyperlink"/>
                <w:noProof/>
              </w:rPr>
              <w:instrText>Overview of Consults/Request Tracking</w:instrText>
            </w:r>
            <w:r w:rsidR="009337DD">
              <w:rPr>
                <w:noProof/>
                <w:webHidden/>
              </w:rPr>
              <w:tab/>
            </w:r>
            <w:r w:rsidR="009337DD">
              <w:rPr>
                <w:noProof/>
                <w:webHidden/>
              </w:rPr>
              <w:fldChar w:fldCharType="begin"/>
            </w:r>
            <w:r w:rsidR="009337DD">
              <w:rPr>
                <w:noProof/>
                <w:webHidden/>
              </w:rPr>
              <w:instrText xml:space="preserve"> PAGEREF _Toc144362940 \h </w:instrText>
            </w:r>
            <w:r w:rsidR="009337DD">
              <w:rPr>
                <w:noProof/>
                <w:webHidden/>
              </w:rPr>
            </w:r>
            <w:r w:rsidR="009337DD">
              <w:rPr>
                <w:noProof/>
                <w:webHidden/>
              </w:rPr>
              <w:fldChar w:fldCharType="separate"/>
            </w:r>
            <w:r w:rsidR="009337DD">
              <w:rPr>
                <w:noProof/>
                <w:webHidden/>
              </w:rPr>
              <w:instrText>15</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r w:rsidRPr="00870BA5">
              <w:t>0*</w:t>
            </w:r>
            <w:r w:rsidR="009337DD">
              <w:fldChar w:fldCharType="begin"/>
            </w:r>
            <w:r w:rsidR="009337DD">
              <w:instrText xml:space="preserve"> XE "</w:instrText>
            </w:r>
            <w:r w:rsidR="009337DD" w:rsidRPr="00403C6E">
              <w:instrText>Message Accepted</w:instrText>
            </w:r>
            <w:r w:rsidR="009337DD">
              <w:instrText xml:space="preserve">" </w:instrText>
            </w:r>
            <w:r w:rsidR="009337DD">
              <w:fldChar w:fldCharType="end"/>
            </w:r>
            <w:r w:rsidRPr="00870BA5">
              <w:t>123</w:t>
            </w:r>
            <w:r w:rsidR="009337DD">
              <w:fldChar w:fldCharType="begin"/>
            </w:r>
            <w:r w:rsidR="009337DD">
              <w:instrText xml:space="preserve"> XE "</w:instrText>
            </w:r>
            <w:r w:rsidR="009337DD" w:rsidRPr="00B96D13">
              <w:instrText>REQUEST/CONSULTATION FILE</w:instrText>
            </w:r>
            <w:r w:rsidR="009337DD">
              <w:instrText xml:space="preserve">" </w:instrText>
            </w:r>
            <w:r w:rsidR="009337DD">
              <w:fldChar w:fldCharType="end"/>
            </w:r>
          </w:p>
        </w:tc>
        <w:tc>
          <w:tcPr>
            <w:tcW w:w="3078" w:type="pct"/>
          </w:tcPr>
          <w:p w14:paraId="002FD516" w14:textId="47F13830" w:rsidR="00806E6B" w:rsidRPr="00CC092B" w:rsidRDefault="00806E6B" w:rsidP="00806E6B">
            <w:pPr>
              <w:pStyle w:val="TableCell"/>
              <w:cnfStyle w:val="000000100000" w:firstRow="0" w:lastRow="0" w:firstColumn="0" w:lastColumn="0" w:oddVBand="0" w:evenVBand="0" w:oddHBand="1" w:evenHBand="0" w:firstRowFirstColumn="0" w:firstRowLastColumn="0" w:lastRowFirstColumn="0" w:lastRowLastColumn="0"/>
              <w:rPr>
                <w:szCs w:val="22"/>
              </w:rPr>
            </w:pPr>
            <w:r w:rsidRPr="00CC092B">
              <w:rPr>
                <w:szCs w:val="22"/>
              </w:rPr>
              <w:t>Added details for new patch</w:t>
            </w:r>
            <w:r w:rsidR="009239A5">
              <w:rPr>
                <w:szCs w:val="22"/>
              </w:rPr>
              <w:t xml:space="preserve"> in Table 14</w:t>
            </w:r>
            <w:r w:rsidR="009337DD">
              <w:rPr>
                <w:szCs w:val="22"/>
              </w:rPr>
              <w:fldChar w:fldCharType="begin"/>
            </w:r>
            <w:r w:rsidR="009337DD">
              <w:rPr>
                <w:szCs w:val="22"/>
              </w:rPr>
              <w:instrText xml:space="preserve"> XE "</w:instrText>
            </w:r>
            <w:r w:rsidR="009337DD" w:rsidRPr="00026D6A">
              <w:instrText>239</w:instrText>
            </w:r>
            <w:r w:rsidR="009337DD">
              <w:instrText>"</w:instrText>
            </w:r>
            <w:r w:rsidR="009337DD">
              <w:rPr>
                <w:szCs w:val="22"/>
              </w:rPr>
              <w:instrText xml:space="preserve"> </w:instrText>
            </w:r>
            <w:r w:rsidR="009337DD">
              <w:rPr>
                <w:szCs w:val="22"/>
              </w:rPr>
              <w:fldChar w:fldCharType="end"/>
            </w:r>
            <w:r w:rsidR="009337DD">
              <w:rPr>
                <w:szCs w:val="22"/>
              </w:rPr>
              <w:fldChar w:fldCharType="begin"/>
            </w:r>
            <w:r w:rsidR="009337DD">
              <w:rPr>
                <w:szCs w:val="22"/>
              </w:rPr>
              <w:instrText xml:space="preserve"> XE "</w:instrText>
            </w:r>
            <w:r w:rsidR="009337DD" w:rsidRPr="00AF2026">
              <w:instrText>6</w:instrText>
            </w:r>
            <w:r w:rsidR="009337DD">
              <w:instrText>"</w:instrText>
            </w:r>
            <w:r w:rsidR="009337DD">
              <w:rPr>
                <w:szCs w:val="22"/>
              </w:rPr>
              <w:instrText xml:space="preserve"> </w:instrText>
            </w:r>
            <w:r w:rsidR="009337DD">
              <w:rPr>
                <w:szCs w:val="22"/>
              </w:rPr>
              <w:fldChar w:fldCharType="end"/>
            </w:r>
            <w:r w:rsidR="009337DD">
              <w:rPr>
                <w:szCs w:val="22"/>
              </w:rPr>
              <w:fldChar w:fldCharType="begin"/>
            </w:r>
            <w:r w:rsidR="009337DD">
              <w:rPr>
                <w:szCs w:val="22"/>
              </w:rPr>
              <w:instrText xml:space="preserve"> XE "</w:instrText>
            </w:r>
            <w:r w:rsidR="009337DD" w:rsidRPr="00B96A26">
              <w:instrText>250</w:instrText>
            </w:r>
            <w:r w:rsidR="009337DD">
              <w:instrText>"</w:instrText>
            </w:r>
            <w:r w:rsidR="009337DD">
              <w:rPr>
                <w:szCs w:val="22"/>
              </w:rPr>
              <w:instrText xml:space="preserve"> </w:instrText>
            </w:r>
            <w:r w:rsidR="009337DD">
              <w:rPr>
                <w:szCs w:val="22"/>
              </w:rPr>
              <w:fldChar w:fldCharType="end"/>
            </w:r>
            <w:r w:rsidR="009239A5">
              <w:rPr>
                <w:szCs w:val="22"/>
              </w:rPr>
              <w:t>-</w:t>
            </w:r>
            <w:r w:rsidR="009337DD">
              <w:rPr>
                <w:szCs w:val="22"/>
              </w:rPr>
              <w:fldChar w:fldCharType="begin"/>
            </w:r>
            <w:r w:rsidR="009337DD">
              <w:rPr>
                <w:szCs w:val="22"/>
              </w:rPr>
              <w:instrText xml:space="preserve"> XE "</w:instrText>
            </w:r>
            <w:r w:rsidR="009337DD" w:rsidRPr="00634687">
              <w:instrText>180</w:instrText>
            </w:r>
            <w:r w:rsidR="009337DD">
              <w:instrText>"</w:instrText>
            </w:r>
            <w:r w:rsidR="009337DD">
              <w:rPr>
                <w:szCs w:val="22"/>
              </w:rPr>
              <w:instrText xml:space="preserve"> </w:instrText>
            </w:r>
            <w:r w:rsidR="009337DD">
              <w:rPr>
                <w:szCs w:val="22"/>
              </w:rPr>
              <w:fldChar w:fldCharType="end"/>
            </w:r>
            <w:r w:rsidR="00892DB2">
              <w:rPr>
                <w:szCs w:val="22"/>
              </w:rPr>
              <w:t>7</w:t>
            </w:r>
            <w:r w:rsidR="009337DD">
              <w:rPr>
                <w:szCs w:val="22"/>
              </w:rPr>
              <w:fldChar w:fldCharType="begin"/>
            </w:r>
            <w:r w:rsidR="009337DD">
              <w:rPr>
                <w:szCs w:val="22"/>
              </w:rPr>
              <w:instrText xml:space="preserve"> XE "</w:instrText>
            </w:r>
            <w:r w:rsidR="009337DD" w:rsidRPr="001E152C">
              <w:instrText>Quantity/Timing</w:instrText>
            </w:r>
            <w:r w:rsidR="009337DD">
              <w:instrText>"</w:instrText>
            </w:r>
            <w:r w:rsidR="009337DD">
              <w:rPr>
                <w:szCs w:val="22"/>
              </w:rPr>
              <w:instrText xml:space="preserve"> </w:instrText>
            </w:r>
            <w:r w:rsidR="009337DD">
              <w:rPr>
                <w:szCs w:val="22"/>
              </w:rPr>
              <w:fldChar w:fldCharType="end"/>
            </w:r>
            <w:r w:rsidR="009337DD">
              <w:rPr>
                <w:szCs w:val="22"/>
              </w:rPr>
              <w:fldChar w:fldCharType="begin"/>
            </w:r>
            <w:r w:rsidR="009337DD">
              <w:rPr>
                <w:szCs w:val="22"/>
              </w:rPr>
              <w:instrText xml:space="preserve"> XE "</w:instrText>
            </w:r>
            <w:r w:rsidR="009337DD" w:rsidRPr="001E152C">
              <w:instrText>Effective Date</w:instrText>
            </w:r>
            <w:r w:rsidR="009337DD">
              <w:instrText>"</w:instrText>
            </w:r>
            <w:r w:rsidR="009337DD">
              <w:rPr>
                <w:szCs w:val="22"/>
              </w:rPr>
              <w:instrText xml:space="preserve"> </w:instrText>
            </w:r>
            <w:r w:rsidR="009337DD">
              <w:rPr>
                <w:szCs w:val="22"/>
              </w:rPr>
              <w:fldChar w:fldCharType="end"/>
            </w:r>
            <w:r w:rsidR="009337DD">
              <w:rPr>
                <w:szCs w:val="22"/>
              </w:rPr>
              <w:fldChar w:fldCharType="begin"/>
            </w:r>
            <w:r w:rsidR="009337DD">
              <w:rPr>
                <w:szCs w:val="22"/>
              </w:rPr>
              <w:instrText xml:space="preserve"> XE "</w:instrText>
            </w:r>
            <w:r w:rsidR="009337DD" w:rsidRPr="001E152C">
              <w:instrText>Attending Doctor</w:instrText>
            </w:r>
            <w:r w:rsidR="009337DD">
              <w:instrText>"</w:instrText>
            </w:r>
            <w:r w:rsidR="009337DD">
              <w:rPr>
                <w:szCs w:val="22"/>
              </w:rPr>
              <w:instrText xml:space="preserve"> </w:instrText>
            </w:r>
            <w:r w:rsidR="009337DD">
              <w:rPr>
                <w:szCs w:val="22"/>
              </w:rPr>
              <w:fldChar w:fldCharType="end"/>
            </w:r>
            <w:r w:rsidR="009337DD">
              <w:rPr>
                <w:szCs w:val="22"/>
              </w:rPr>
              <w:fldChar w:fldCharType="begin"/>
            </w:r>
            <w:r w:rsidR="009337DD">
              <w:rPr>
                <w:szCs w:val="22"/>
              </w:rPr>
              <w:instrText xml:space="preserve"> XE "</w:instrText>
            </w:r>
            <w:r w:rsidR="009337DD" w:rsidRPr="00634687">
              <w:instrText>26</w:instrText>
            </w:r>
            <w:r w:rsidR="009337DD">
              <w:instrText>"</w:instrText>
            </w:r>
            <w:r w:rsidR="009337DD">
              <w:rPr>
                <w:szCs w:val="22"/>
              </w:rPr>
              <w:instrText xml:space="preserve"> </w:instrText>
            </w:r>
            <w:r w:rsidR="009337DD">
              <w:rPr>
                <w:szCs w:val="22"/>
              </w:rPr>
              <w:fldChar w:fldCharType="end"/>
            </w:r>
            <w:r w:rsidR="009239A5">
              <w:rPr>
                <w:szCs w:val="22"/>
              </w:rPr>
              <w:t>,</w:t>
            </w:r>
            <w:r w:rsidR="009337DD">
              <w:rPr>
                <w:szCs w:val="22"/>
              </w:rPr>
              <w:fldChar w:fldCharType="begin"/>
            </w:r>
            <w:r w:rsidR="009337DD">
              <w:rPr>
                <w:szCs w:val="22"/>
              </w:rPr>
              <w:instrText xml:space="preserve"> XE "</w:instrText>
            </w:r>
            <w:r w:rsidR="009337DD" w:rsidRPr="00DA7EB3">
              <w:instrText>100</w:instrText>
            </w:r>
            <w:r w:rsidR="009337DD">
              <w:instrText>"</w:instrText>
            </w:r>
            <w:r w:rsidR="009337DD">
              <w:rPr>
                <w:szCs w:val="22"/>
              </w:rPr>
              <w:instrText xml:space="preserve"> </w:instrText>
            </w:r>
            <w:r w:rsidR="009337DD">
              <w:rPr>
                <w:szCs w:val="22"/>
              </w:rPr>
              <w:fldChar w:fldCharType="end"/>
            </w:r>
            <w:r w:rsidR="009239A5">
              <w:rPr>
                <w:szCs w:val="22"/>
              </w:rPr>
              <w:t xml:space="preserve"> section 14.</w:t>
            </w:r>
            <w:r w:rsidR="009337DD">
              <w:rPr>
                <w:szCs w:val="22"/>
              </w:rPr>
              <w:fldChar w:fldCharType="begin"/>
            </w:r>
            <w:r w:rsidR="009337DD">
              <w:rPr>
                <w:szCs w:val="22"/>
              </w:rPr>
              <w:instrText xml:space="preserve"> XE "</w:instrText>
            </w:r>
            <w:r w:rsidR="009337DD" w:rsidRPr="00F7289A">
              <w:rPr>
                <w:rStyle w:val="Hyperlink"/>
                <w:noProof/>
              </w:rPr>
              <w:instrText>Package Interface</w:instrText>
            </w:r>
            <w:r w:rsidR="009337DD">
              <w:rPr>
                <w:noProof/>
                <w:webHidden/>
              </w:rPr>
              <w:tab/>
            </w:r>
            <w:r w:rsidR="009337DD">
              <w:rPr>
                <w:noProof/>
                <w:webHidden/>
              </w:rPr>
              <w:fldChar w:fldCharType="begin"/>
            </w:r>
            <w:r w:rsidR="009337DD">
              <w:rPr>
                <w:noProof/>
                <w:webHidden/>
              </w:rPr>
              <w:instrText xml:space="preserve"> PAGEREF _Toc144363011 \h </w:instrText>
            </w:r>
            <w:r w:rsidR="009337DD">
              <w:rPr>
                <w:noProof/>
                <w:webHidden/>
              </w:rPr>
            </w:r>
            <w:r w:rsidR="009337DD">
              <w:rPr>
                <w:noProof/>
                <w:webHidden/>
              </w:rPr>
              <w:fldChar w:fldCharType="separate"/>
            </w:r>
            <w:r w:rsidR="009337DD">
              <w:rPr>
                <w:noProof/>
                <w:webHidden/>
              </w:rPr>
              <w:instrText>114</w:instrText>
            </w:r>
            <w:r w:rsidR="009337DD">
              <w:rPr>
                <w:noProof/>
                <w:webHidden/>
              </w:rPr>
              <w:fldChar w:fldCharType="end"/>
            </w:r>
            <w:r w:rsidR="009337DD">
              <w:rPr>
                <w:noProof/>
                <w:webHidden/>
              </w:rPr>
              <w:instrText>"</w:instrText>
            </w:r>
            <w:r w:rsidR="009337DD">
              <w:rPr>
                <w:szCs w:val="22"/>
              </w:rPr>
              <w:instrText xml:space="preserve"> </w:instrText>
            </w:r>
            <w:r w:rsidR="009337DD">
              <w:rPr>
                <w:szCs w:val="22"/>
              </w:rPr>
              <w:fldChar w:fldCharType="end"/>
            </w:r>
            <w:r w:rsidR="009239A5">
              <w:rPr>
                <w:szCs w:val="22"/>
              </w:rPr>
              <w:t>3</w:t>
            </w:r>
            <w:r w:rsidR="00892DB2">
              <w:rPr>
                <w:szCs w:val="22"/>
              </w:rPr>
              <w:t>.</w:t>
            </w:r>
            <w:r w:rsidR="009337DD">
              <w:rPr>
                <w:szCs w:val="22"/>
              </w:rPr>
              <w:fldChar w:fldCharType="begin"/>
            </w:r>
            <w:r w:rsidR="009337DD">
              <w:rPr>
                <w:szCs w:val="22"/>
              </w:rPr>
              <w:instrText xml:space="preserve"> XE "</w:instrText>
            </w:r>
            <w:r w:rsidR="009337DD" w:rsidRPr="00F7289A">
              <w:rPr>
                <w:rStyle w:val="Hyperlink"/>
                <w:noProof/>
              </w:rPr>
              <w:instrText>HL7 Protocols</w:instrText>
            </w:r>
            <w:r w:rsidR="009337DD">
              <w:rPr>
                <w:noProof/>
                <w:webHidden/>
              </w:rPr>
              <w:tab/>
            </w:r>
            <w:r w:rsidR="009337DD">
              <w:rPr>
                <w:noProof/>
                <w:webHidden/>
              </w:rPr>
              <w:fldChar w:fldCharType="begin"/>
            </w:r>
            <w:r w:rsidR="009337DD">
              <w:rPr>
                <w:noProof/>
                <w:webHidden/>
              </w:rPr>
              <w:instrText xml:space="preserve"> PAGEREF _Toc144363014 \h </w:instrText>
            </w:r>
            <w:r w:rsidR="009337DD">
              <w:rPr>
                <w:noProof/>
                <w:webHidden/>
              </w:rPr>
            </w:r>
            <w:r w:rsidR="009337DD">
              <w:rPr>
                <w:noProof/>
                <w:webHidden/>
              </w:rPr>
              <w:fldChar w:fldCharType="separate"/>
            </w:r>
            <w:r w:rsidR="009337DD">
              <w:rPr>
                <w:noProof/>
                <w:webHidden/>
              </w:rPr>
              <w:instrText>120</w:instrText>
            </w:r>
            <w:r w:rsidR="009337DD">
              <w:rPr>
                <w:noProof/>
                <w:webHidden/>
              </w:rPr>
              <w:fldChar w:fldCharType="end"/>
            </w:r>
            <w:r w:rsidR="009337DD">
              <w:rPr>
                <w:noProof/>
                <w:webHidden/>
              </w:rPr>
              <w:instrText>"</w:instrText>
            </w:r>
            <w:r w:rsidR="009337DD">
              <w:rPr>
                <w:szCs w:val="22"/>
              </w:rPr>
              <w:instrText xml:space="preserve"> </w:instrText>
            </w:r>
            <w:r w:rsidR="009337DD">
              <w:rPr>
                <w:szCs w:val="22"/>
              </w:rPr>
              <w:fldChar w:fldCharType="end"/>
            </w:r>
            <w:r w:rsidR="009239A5">
              <w:rPr>
                <w:szCs w:val="22"/>
              </w:rPr>
              <w:t>3</w:t>
            </w:r>
            <w:r w:rsidR="009337DD">
              <w:rPr>
                <w:szCs w:val="22"/>
              </w:rPr>
              <w:fldChar w:fldCharType="begin"/>
            </w:r>
            <w:r w:rsidR="009337DD">
              <w:rPr>
                <w:szCs w:val="22"/>
              </w:rPr>
              <w:instrText xml:space="preserve"> XE "</w:instrText>
            </w:r>
            <w:r w:rsidR="009337DD" w:rsidRPr="00554A5D">
              <w:instrText>File-Level Event Code</w:instrText>
            </w:r>
            <w:r w:rsidR="009337DD">
              <w:instrText>"</w:instrText>
            </w:r>
            <w:r w:rsidR="009337DD">
              <w:rPr>
                <w:szCs w:val="22"/>
              </w:rPr>
              <w:instrText xml:space="preserve"> </w:instrText>
            </w:r>
            <w:r w:rsidR="009337DD">
              <w:rPr>
                <w:szCs w:val="22"/>
              </w:rPr>
              <w:fldChar w:fldCharType="end"/>
            </w:r>
            <w:r w:rsidR="009337DD">
              <w:rPr>
                <w:szCs w:val="22"/>
              </w:rPr>
              <w:fldChar w:fldCharType="begin"/>
            </w:r>
            <w:r w:rsidR="009337DD">
              <w:rPr>
                <w:szCs w:val="22"/>
              </w:rPr>
              <w:instrText xml:space="preserve"> XE "</w:instrText>
            </w:r>
            <w:r w:rsidR="009337DD" w:rsidRPr="00DB3B83">
              <w:instrText>705</w:instrText>
            </w:r>
            <w:r w:rsidR="009337DD">
              <w:instrText>"</w:instrText>
            </w:r>
            <w:r w:rsidR="009337DD">
              <w:rPr>
                <w:szCs w:val="22"/>
              </w:rPr>
              <w:instrText xml:space="preserve"> </w:instrText>
            </w:r>
            <w:r w:rsidR="009337DD">
              <w:rPr>
                <w:szCs w:val="22"/>
              </w:rPr>
              <w:fldChar w:fldCharType="end"/>
            </w:r>
            <w:r w:rsidR="009337DD">
              <w:rPr>
                <w:szCs w:val="22"/>
              </w:rPr>
              <w:fldChar w:fldCharType="begin"/>
            </w:r>
            <w:r w:rsidR="009337DD">
              <w:rPr>
                <w:szCs w:val="22"/>
              </w:rPr>
              <w:instrText xml:space="preserve"> XE "</w:instrText>
            </w:r>
            <w:r w:rsidR="009337DD" w:rsidRPr="001E152C">
              <w:instrText>65536</w:instrText>
            </w:r>
            <w:r w:rsidR="009337DD">
              <w:instrText>"</w:instrText>
            </w:r>
            <w:r w:rsidR="009337DD">
              <w:rPr>
                <w:szCs w:val="22"/>
              </w:rPr>
              <w:instrText xml:space="preserve"> </w:instrText>
            </w:r>
            <w:r w:rsidR="009337DD">
              <w:rPr>
                <w:szCs w:val="22"/>
              </w:rPr>
              <w:fldChar w:fldCharType="end"/>
            </w:r>
            <w:r w:rsidR="009337DD">
              <w:rPr>
                <w:szCs w:val="22"/>
              </w:rPr>
              <w:fldChar w:fldCharType="begin"/>
            </w:r>
            <w:r w:rsidR="009337DD">
              <w:rPr>
                <w:szCs w:val="22"/>
              </w:rPr>
              <w:instrText xml:space="preserve"> XE "</w:instrText>
            </w:r>
            <w:r w:rsidR="009337DD" w:rsidRPr="00AF2026">
              <w:instrText>80</w:instrText>
            </w:r>
            <w:r w:rsidR="009337DD">
              <w:instrText>"</w:instrText>
            </w:r>
            <w:r w:rsidR="009337DD">
              <w:rPr>
                <w:szCs w:val="22"/>
              </w:rPr>
              <w:instrText xml:space="preserve"> </w:instrText>
            </w:r>
            <w:r w:rsidR="009337DD">
              <w:rPr>
                <w:szCs w:val="22"/>
              </w:rPr>
              <w:fldChar w:fldCharType="end"/>
            </w:r>
            <w:r w:rsidR="009337DD">
              <w:rPr>
                <w:szCs w:val="22"/>
              </w:rPr>
              <w:fldChar w:fldCharType="begin"/>
            </w:r>
            <w:r w:rsidR="009337DD">
              <w:rPr>
                <w:szCs w:val="22"/>
              </w:rPr>
              <w:instrText xml:space="preserve"> XE "</w:instrText>
            </w:r>
            <w:r w:rsidR="009337DD" w:rsidRPr="00B7131F">
              <w:instrText>22</w:instrText>
            </w:r>
            <w:r w:rsidR="009337DD">
              <w:instrText>"</w:instrText>
            </w:r>
            <w:r w:rsidR="009337DD">
              <w:rPr>
                <w:szCs w:val="22"/>
              </w:rPr>
              <w:instrText xml:space="preserve"> </w:instrText>
            </w:r>
            <w:r w:rsidR="009337DD">
              <w:rPr>
                <w:szCs w:val="22"/>
              </w:rPr>
              <w:fldChar w:fldCharType="end"/>
            </w:r>
            <w:r w:rsidR="009337DD">
              <w:rPr>
                <w:szCs w:val="22"/>
              </w:rPr>
              <w:fldChar w:fldCharType="begin"/>
            </w:r>
            <w:r w:rsidR="009337DD">
              <w:rPr>
                <w:szCs w:val="22"/>
              </w:rPr>
              <w:instrText xml:space="preserve"> XE "</w:instrText>
            </w:r>
            <w:r w:rsidR="009337DD" w:rsidRPr="001E152C">
              <w:instrText>Observation ID</w:instrText>
            </w:r>
            <w:r w:rsidR="009337DD">
              <w:instrText>"</w:instrText>
            </w:r>
            <w:r w:rsidR="009337DD">
              <w:rPr>
                <w:szCs w:val="22"/>
              </w:rPr>
              <w:instrText xml:space="preserve"> </w:instrText>
            </w:r>
            <w:r w:rsidR="009337DD">
              <w:rPr>
                <w:szCs w:val="22"/>
              </w:rPr>
              <w:fldChar w:fldCharType="end"/>
            </w:r>
            <w:r w:rsidR="009337DD">
              <w:rPr>
                <w:szCs w:val="22"/>
              </w:rPr>
              <w:fldChar w:fldCharType="begin"/>
            </w:r>
            <w:r w:rsidR="009337DD">
              <w:rPr>
                <w:szCs w:val="22"/>
              </w:rPr>
              <w:instrText xml:space="preserve"> XE "</w:instrText>
            </w:r>
            <w:r w:rsidR="009337DD" w:rsidRPr="001E152C">
              <w:instrText>Comment</w:instrText>
            </w:r>
            <w:r w:rsidR="009337DD">
              <w:instrText>"</w:instrText>
            </w:r>
            <w:r w:rsidR="009337DD">
              <w:rPr>
                <w:szCs w:val="22"/>
              </w:rPr>
              <w:instrText xml:space="preserve"> </w:instrText>
            </w:r>
            <w:r w:rsidR="009337DD">
              <w:rPr>
                <w:szCs w:val="22"/>
              </w:rPr>
              <w:fldChar w:fldCharType="end"/>
            </w:r>
            <w:r w:rsidR="009337DD">
              <w:rPr>
                <w:szCs w:val="22"/>
              </w:rPr>
              <w:fldChar w:fldCharType="begin"/>
            </w:r>
            <w:r w:rsidR="009337DD">
              <w:rPr>
                <w:szCs w:val="22"/>
              </w:rPr>
              <w:instrText xml:space="preserve"> XE "</w:instrText>
            </w:r>
            <w:r w:rsidR="009337DD" w:rsidRPr="001E152C">
              <w:instrText>Filler Order Number</w:instrText>
            </w:r>
            <w:r w:rsidR="009337DD">
              <w:instrText>"</w:instrText>
            </w:r>
            <w:r w:rsidR="009337DD">
              <w:rPr>
                <w:szCs w:val="22"/>
              </w:rPr>
              <w:instrText xml:space="preserve"> </w:instrText>
            </w:r>
            <w:r w:rsidR="009337DD">
              <w:rPr>
                <w:szCs w:val="22"/>
              </w:rPr>
              <w:fldChar w:fldCharType="end"/>
            </w:r>
            <w:r w:rsidR="009337DD">
              <w:rPr>
                <w:szCs w:val="22"/>
              </w:rPr>
              <w:fldChar w:fldCharType="begin"/>
            </w:r>
            <w:r w:rsidR="009337DD">
              <w:rPr>
                <w:szCs w:val="22"/>
              </w:rPr>
              <w:instrText xml:space="preserve"> XE "</w:instrText>
            </w:r>
            <w:r w:rsidR="009337DD" w:rsidRPr="001E152C">
              <w:instrText>Patient Location</w:instrText>
            </w:r>
            <w:r w:rsidR="009337DD">
              <w:instrText>"</w:instrText>
            </w:r>
            <w:r w:rsidR="009337DD">
              <w:rPr>
                <w:szCs w:val="22"/>
              </w:rPr>
              <w:instrText xml:space="preserve"> </w:instrText>
            </w:r>
            <w:r w:rsidR="009337DD">
              <w:rPr>
                <w:szCs w:val="22"/>
              </w:rPr>
              <w:fldChar w:fldCharType="end"/>
            </w:r>
            <w:r w:rsidR="009337DD">
              <w:rPr>
                <w:szCs w:val="22"/>
              </w:rPr>
              <w:fldChar w:fldCharType="begin"/>
            </w:r>
            <w:r w:rsidR="009337DD">
              <w:rPr>
                <w:szCs w:val="22"/>
              </w:rPr>
              <w:instrText xml:space="preserve"> XE "</w:instrText>
            </w:r>
            <w:r w:rsidR="009337DD" w:rsidRPr="001E152C">
              <w:instrText>Sending Application</w:instrText>
            </w:r>
            <w:r w:rsidR="009337DD">
              <w:instrText>"</w:instrText>
            </w:r>
            <w:r w:rsidR="009337DD">
              <w:rPr>
                <w:szCs w:val="22"/>
              </w:rPr>
              <w:instrText xml:space="preserve"> </w:instrText>
            </w:r>
            <w:r w:rsidR="009337DD">
              <w:rPr>
                <w:szCs w:val="22"/>
              </w:rPr>
              <w:fldChar w:fldCharType="end"/>
            </w:r>
            <w:r w:rsidR="009337DD">
              <w:rPr>
                <w:szCs w:val="22"/>
              </w:rPr>
              <w:fldChar w:fldCharType="begin"/>
            </w:r>
            <w:r w:rsidR="009337DD">
              <w:rPr>
                <w:szCs w:val="22"/>
              </w:rPr>
              <w:instrText xml:space="preserve"> XE "</w:instrText>
            </w:r>
            <w:r w:rsidR="009337DD" w:rsidRPr="001E152C">
              <w:instrText>Referral Type</w:instrText>
            </w:r>
            <w:r w:rsidR="009337DD">
              <w:instrText>"</w:instrText>
            </w:r>
            <w:r w:rsidR="009337DD">
              <w:rPr>
                <w:szCs w:val="22"/>
              </w:rPr>
              <w:instrText xml:space="preserve"> </w:instrText>
            </w:r>
            <w:r w:rsidR="009337DD">
              <w:rPr>
                <w:szCs w:val="22"/>
              </w:rPr>
              <w:fldChar w:fldCharType="end"/>
            </w:r>
            <w:r w:rsidR="009337DD">
              <w:rPr>
                <w:szCs w:val="22"/>
              </w:rPr>
              <w:fldChar w:fldCharType="begin"/>
            </w:r>
            <w:r w:rsidR="009337DD">
              <w:rPr>
                <w:szCs w:val="22"/>
              </w:rPr>
              <w:instrText xml:space="preserve"> XE "</w:instrText>
            </w:r>
            <w:r w:rsidR="009337DD" w:rsidRPr="001E152C">
              <w:instrText>Provider Address</w:instrText>
            </w:r>
            <w:r w:rsidR="009337DD">
              <w:instrText>"</w:instrText>
            </w:r>
            <w:r w:rsidR="009337DD">
              <w:rPr>
                <w:szCs w:val="22"/>
              </w:rPr>
              <w:instrText xml:space="preserve"> </w:instrText>
            </w:r>
            <w:r w:rsidR="009337DD">
              <w:rPr>
                <w:szCs w:val="22"/>
              </w:rPr>
              <w:fldChar w:fldCharType="end"/>
            </w:r>
            <w:r w:rsidR="009337DD">
              <w:rPr>
                <w:szCs w:val="22"/>
              </w:rPr>
              <w:fldChar w:fldCharType="begin"/>
            </w:r>
            <w:r w:rsidR="009337DD">
              <w:rPr>
                <w:szCs w:val="22"/>
              </w:rPr>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rPr>
                <w:szCs w:val="22"/>
              </w:rPr>
              <w:instrText xml:space="preserve"> </w:instrText>
            </w:r>
            <w:r w:rsidR="009337DD">
              <w:rPr>
                <w:szCs w:val="22"/>
              </w:rPr>
              <w:fldChar w:fldCharType="end"/>
            </w:r>
            <w:r w:rsidR="009239A5">
              <w:rPr>
                <w:szCs w:val="22"/>
              </w:rPr>
              <w:t>,</w:t>
            </w:r>
            <w:r w:rsidR="009337DD">
              <w:rPr>
                <w:szCs w:val="22"/>
              </w:rPr>
              <w:fldChar w:fldCharType="begin"/>
            </w:r>
            <w:r w:rsidR="009337DD">
              <w:rPr>
                <w:szCs w:val="22"/>
              </w:rPr>
              <w:instrText xml:space="preserve"> XE "</w:instrText>
            </w:r>
            <w:r w:rsidR="009337DD" w:rsidRPr="00634687">
              <w:instrText>15</w:instrText>
            </w:r>
            <w:r w:rsidR="009337DD">
              <w:instrText>"</w:instrText>
            </w:r>
            <w:r w:rsidR="009337DD">
              <w:rPr>
                <w:szCs w:val="22"/>
              </w:rPr>
              <w:instrText xml:space="preserve"> </w:instrText>
            </w:r>
            <w:r w:rsidR="009337DD">
              <w:rPr>
                <w:szCs w:val="22"/>
              </w:rPr>
              <w:fldChar w:fldCharType="end"/>
            </w:r>
            <w:r w:rsidR="00892DB2">
              <w:rPr>
                <w:szCs w:val="22"/>
              </w:rPr>
              <w:t xml:space="preserve"> section 14.4.</w:t>
            </w:r>
            <w:r w:rsidR="009337DD">
              <w:rPr>
                <w:szCs w:val="22"/>
              </w:rPr>
              <w:fldChar w:fldCharType="begin"/>
            </w:r>
            <w:r w:rsidR="009337DD">
              <w:rPr>
                <w:szCs w:val="22"/>
              </w:rPr>
              <w:instrText xml:space="preserve"> XE "</w:instrText>
            </w:r>
            <w:r w:rsidR="009337DD" w:rsidRPr="00F7289A">
              <w:rPr>
                <w:rStyle w:val="Hyperlink"/>
                <w:noProof/>
              </w:rPr>
              <w:instrText>HL7 Application Parameters</w:instrText>
            </w:r>
            <w:r w:rsidR="009337DD">
              <w:rPr>
                <w:noProof/>
                <w:webHidden/>
              </w:rPr>
              <w:tab/>
            </w:r>
            <w:r w:rsidR="009337DD">
              <w:rPr>
                <w:noProof/>
                <w:webHidden/>
              </w:rPr>
              <w:fldChar w:fldCharType="begin"/>
            </w:r>
            <w:r w:rsidR="009337DD">
              <w:rPr>
                <w:noProof/>
                <w:webHidden/>
              </w:rPr>
              <w:instrText xml:space="preserve"> PAGEREF _Toc144363015 \h </w:instrText>
            </w:r>
            <w:r w:rsidR="009337DD">
              <w:rPr>
                <w:noProof/>
                <w:webHidden/>
              </w:rPr>
            </w:r>
            <w:r w:rsidR="009337DD">
              <w:rPr>
                <w:noProof/>
                <w:webHidden/>
              </w:rPr>
              <w:fldChar w:fldCharType="separate"/>
            </w:r>
            <w:r w:rsidR="009337DD">
              <w:rPr>
                <w:noProof/>
                <w:webHidden/>
              </w:rPr>
              <w:instrText>122</w:instrText>
            </w:r>
            <w:r w:rsidR="009337DD">
              <w:rPr>
                <w:noProof/>
                <w:webHidden/>
              </w:rPr>
              <w:fldChar w:fldCharType="end"/>
            </w:r>
            <w:r w:rsidR="009337DD">
              <w:rPr>
                <w:noProof/>
                <w:webHidden/>
              </w:rPr>
              <w:instrText>"</w:instrText>
            </w:r>
            <w:r w:rsidR="009337DD">
              <w:rPr>
                <w:szCs w:val="22"/>
              </w:rPr>
              <w:instrText xml:space="preserve"> </w:instrText>
            </w:r>
            <w:r w:rsidR="009337DD">
              <w:rPr>
                <w:szCs w:val="22"/>
              </w:rPr>
              <w:fldChar w:fldCharType="end"/>
            </w:r>
            <w:r w:rsidR="00892DB2">
              <w:rPr>
                <w:szCs w:val="22"/>
              </w:rPr>
              <w:t>3, and section 14.5.</w:t>
            </w:r>
            <w:r w:rsidR="009337DD">
              <w:rPr>
                <w:szCs w:val="22"/>
              </w:rPr>
              <w:fldChar w:fldCharType="begin"/>
            </w:r>
            <w:r w:rsidR="009337DD">
              <w:rPr>
                <w:szCs w:val="22"/>
              </w:rPr>
              <w:instrText xml:space="preserve"> XE "</w:instrText>
            </w:r>
            <w:r w:rsidR="009337DD" w:rsidRPr="00F7289A">
              <w:rPr>
                <w:rStyle w:val="Hyperlink"/>
                <w:noProof/>
              </w:rPr>
              <w:instrText>HL7 Logical Link</w:instrText>
            </w:r>
            <w:r w:rsidR="009337DD">
              <w:rPr>
                <w:noProof/>
                <w:webHidden/>
              </w:rPr>
              <w:tab/>
            </w:r>
            <w:r w:rsidR="009337DD">
              <w:rPr>
                <w:noProof/>
                <w:webHidden/>
              </w:rPr>
              <w:fldChar w:fldCharType="begin"/>
            </w:r>
            <w:r w:rsidR="009337DD">
              <w:rPr>
                <w:noProof/>
                <w:webHidden/>
              </w:rPr>
              <w:instrText xml:space="preserve"> PAGEREF _Toc144363016 \h </w:instrText>
            </w:r>
            <w:r w:rsidR="009337DD">
              <w:rPr>
                <w:noProof/>
                <w:webHidden/>
              </w:rPr>
            </w:r>
            <w:r w:rsidR="009337DD">
              <w:rPr>
                <w:noProof/>
                <w:webHidden/>
              </w:rPr>
              <w:fldChar w:fldCharType="separate"/>
            </w:r>
            <w:r w:rsidR="009337DD">
              <w:rPr>
                <w:noProof/>
                <w:webHidden/>
              </w:rPr>
              <w:instrText>123</w:instrText>
            </w:r>
            <w:r w:rsidR="009337DD">
              <w:rPr>
                <w:noProof/>
                <w:webHidden/>
              </w:rPr>
              <w:fldChar w:fldCharType="end"/>
            </w:r>
            <w:r w:rsidR="009337DD">
              <w:rPr>
                <w:noProof/>
                <w:webHidden/>
              </w:rPr>
              <w:instrText>"</w:instrText>
            </w:r>
            <w:r w:rsidR="009337DD">
              <w:rPr>
                <w:szCs w:val="22"/>
              </w:rPr>
              <w:instrText xml:space="preserve"> </w:instrText>
            </w:r>
            <w:r w:rsidR="009337DD">
              <w:rPr>
                <w:szCs w:val="22"/>
              </w:rPr>
              <w:fldChar w:fldCharType="end"/>
            </w:r>
          </w:p>
        </w:tc>
      </w:tr>
      <w:tr w:rsidR="00806E6B" w:rsidRPr="000E35BD" w14:paraId="1A785DFA" w14:textId="77777777" w:rsidTr="00F92603">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912" w:type="pct"/>
          </w:tcPr>
          <w:p w14:paraId="30445105" w14:textId="66ED4572" w:rsidR="00806E6B" w:rsidRPr="00870BA5" w:rsidRDefault="00806E6B" w:rsidP="00806E6B">
            <w:pPr>
              <w:pStyle w:val="TableCell"/>
            </w:pPr>
            <w:r w:rsidRPr="00870BA5">
              <w:t>REDACTED</w:t>
            </w:r>
            <w:r w:rsidR="009337DD">
              <w:fldChar w:fldCharType="begin"/>
            </w:r>
            <w:r w:rsidR="009337DD">
              <w:instrText xml:space="preserve"> XE "</w:instrText>
            </w:r>
            <w:r w:rsidR="009337DD" w:rsidRPr="00870BA5">
              <w:instrText>Patch 60</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GMRC*3.0*63</w:instrText>
            </w:r>
            <w:r w:rsidR="009337DD">
              <w:instrText xml:space="preserve">" </w:instrText>
            </w:r>
            <w:r w:rsidR="009337DD">
              <w:fldChar w:fldCharType="end"/>
            </w:r>
            <w:r w:rsidR="009337DD">
              <w:fldChar w:fldCharType="begin"/>
            </w:r>
            <w:r w:rsidR="009337DD">
              <w:instrText xml:space="preserve"> XE "</w:instrText>
            </w:r>
            <w:r w:rsidR="009337DD" w:rsidRPr="00870BA5">
              <w:instrText>Earliest Appropriate Date</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GMRC*3.0*71</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GMRC*3.0*74</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GMRC*3.0*76</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GMRC*3.0*75</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GMRC*3.0*81</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GMRC*3.0*83</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GMRC*3.0*89</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GMRC*3.0*99 and GMRC*3.0*106</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GMRC*3.0*113</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GMRC*3.0*124</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GMRC*3.0*154</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GMRC*3.0*145</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GMRC*3.0*139</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GMRC*3.0*123</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GMRC*3.0*112</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GMRC*3.0*110</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GMRC*3.0*107</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GMRC*3*73</w:instrText>
            </w:r>
            <w:r w:rsidR="009337DD">
              <w:instrText xml:space="preserve">" </w:instrText>
            </w:r>
            <w:r w:rsidR="009337DD">
              <w:fldChar w:fldCharType="end"/>
            </w:r>
            <w:r w:rsidR="009337DD">
              <w:fldChar w:fldCharType="begin"/>
            </w:r>
            <w:r w:rsidR="009337DD">
              <w:instrText xml:space="preserve"> XE "</w:instrText>
            </w:r>
            <w:r w:rsidR="009337DD" w:rsidRPr="00870BA5">
              <w:instrText>Clarified “Service Team to Notify” field in Add Consult Services option.</w:instrText>
            </w:r>
            <w:r w:rsidR="009337DD">
              <w:instrText xml:space="preserve">" </w:instrText>
            </w:r>
            <w:r w:rsidR="009337DD">
              <w:fldChar w:fldCharType="end"/>
            </w:r>
          </w:p>
        </w:tc>
        <w:tc>
          <w:tcPr>
            <w:tcW w:w="1010" w:type="pct"/>
          </w:tcPr>
          <w:p w14:paraId="47E4F2A6" w14:textId="221C578F" w:rsidR="00806E6B" w:rsidRPr="00870BA5" w:rsidRDefault="00806E6B" w:rsidP="00806E6B">
            <w:pPr>
              <w:pStyle w:val="TableCell"/>
              <w:cnfStyle w:val="000000000000" w:firstRow="0" w:lastRow="0" w:firstColumn="0" w:lastColumn="0" w:oddVBand="0" w:evenVBand="0" w:oddHBand="0" w:evenHBand="0" w:firstRowFirstColumn="0" w:firstRowLastColumn="0" w:lastRowFirstColumn="0" w:lastRowLastColumn="0"/>
            </w:pPr>
            <w:r w:rsidRPr="00870BA5">
              <w:t>GMRC*3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Pr="00870BA5">
              <w:t>.</w:t>
            </w:r>
            <w:r w:rsidR="009337DD">
              <w:fldChar w:fldCharType="begin"/>
            </w:r>
            <w:r w:rsidR="009337DD">
              <w:instrText xml:space="preserve"> XE "</w:instrText>
            </w:r>
            <w:r w:rsidR="009337DD" w:rsidRPr="00F7289A">
              <w:rPr>
                <w:rStyle w:val="Hyperlink"/>
                <w:noProof/>
              </w:rPr>
              <w:instrText>Overview of Consults/Request Tracking</w:instrText>
            </w:r>
            <w:r w:rsidR="009337DD">
              <w:rPr>
                <w:noProof/>
                <w:webHidden/>
              </w:rPr>
              <w:tab/>
            </w:r>
            <w:r w:rsidR="009337DD">
              <w:rPr>
                <w:noProof/>
                <w:webHidden/>
              </w:rPr>
              <w:fldChar w:fldCharType="begin"/>
            </w:r>
            <w:r w:rsidR="009337DD">
              <w:rPr>
                <w:noProof/>
                <w:webHidden/>
              </w:rPr>
              <w:instrText xml:space="preserve"> PAGEREF _Toc144362940 \h </w:instrText>
            </w:r>
            <w:r w:rsidR="009337DD">
              <w:rPr>
                <w:noProof/>
                <w:webHidden/>
              </w:rPr>
            </w:r>
            <w:r w:rsidR="009337DD">
              <w:rPr>
                <w:noProof/>
                <w:webHidden/>
              </w:rPr>
              <w:fldChar w:fldCharType="separate"/>
            </w:r>
            <w:r w:rsidR="009337DD">
              <w:rPr>
                <w:noProof/>
                <w:webHidden/>
              </w:rPr>
              <w:instrText>15</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r w:rsidRPr="00870BA5">
              <w:t>0*</w:t>
            </w:r>
            <w:r w:rsidR="009337DD">
              <w:fldChar w:fldCharType="begin"/>
            </w:r>
            <w:r w:rsidR="009337DD">
              <w:instrText xml:space="preserve"> XE "</w:instrText>
            </w:r>
            <w:r w:rsidR="009337DD" w:rsidRPr="00403C6E">
              <w:instrText>Message Accepted</w:instrText>
            </w:r>
            <w:r w:rsidR="009337DD">
              <w:instrText xml:space="preserve">" </w:instrText>
            </w:r>
            <w:r w:rsidR="009337DD">
              <w:fldChar w:fldCharType="end"/>
            </w:r>
            <w:r w:rsidRPr="00870BA5">
              <w:t>124</w:t>
            </w:r>
          </w:p>
        </w:tc>
        <w:tc>
          <w:tcPr>
            <w:tcW w:w="3078" w:type="pct"/>
          </w:tcPr>
          <w:p w14:paraId="18AE5AF4" w14:textId="22491D52" w:rsidR="009337DD" w:rsidRPr="001E152C" w:rsidRDefault="00806E6B" w:rsidP="001E152C">
            <w:pPr>
              <w:pStyle w:val="TableCell"/>
              <w:cnfStyle w:val="000000000000" w:firstRow="0" w:lastRow="0" w:firstColumn="0" w:lastColumn="0" w:oddVBand="0" w:evenVBand="0" w:oddHBand="0" w:evenHBand="0" w:firstRowFirstColumn="0" w:firstRowLastColumn="0" w:lastRowFirstColumn="0" w:lastRowLastColumn="0"/>
            </w:pPr>
            <w:r w:rsidRPr="00CC092B">
              <w:t>Adds Decision Support Tool (DST) comment to a Consult when a Consult Order</w:t>
            </w:r>
            <w:r w:rsidR="009337DD">
              <w:fldChar w:fldCharType="begin"/>
            </w:r>
            <w:r w:rsidR="009337DD">
              <w:instrText xml:space="preserve"> XE "</w:instrText>
            </w:r>
            <w:r w:rsidR="009337DD" w:rsidRPr="002548B7">
              <w:instrText>A request for a consult (service/sub-specialty evaluation) or procedure (Electrocardiogram) to be completed for a patient.</w:instrText>
            </w:r>
            <w:r w:rsidR="009337DD">
              <w:instrText xml:space="preserve">" </w:instrText>
            </w:r>
            <w:r w:rsidR="009337DD">
              <w:fldChar w:fldCharType="end"/>
            </w:r>
            <w:r w:rsidRPr="00CC092B">
              <w:t xml:space="preserve"> is signed and there is a DST comment listed in the Order. </w:t>
            </w:r>
            <w:r w:rsidR="00B6634B">
              <w:t>See section 14</w:t>
            </w:r>
            <w:r w:rsidR="009337DD">
              <w:fldChar w:fldCharType="begin"/>
            </w:r>
            <w:r w:rsidR="009337DD">
              <w:instrText xml:space="preserve"> XE "</w:instrText>
            </w:r>
            <w:r w:rsidR="009337DD" w:rsidRPr="00026D6A">
              <w:instrText>239</w:instrText>
            </w:r>
            <w:r w:rsidR="009337DD">
              <w:instrText xml:space="preserve">" </w:instrText>
            </w:r>
            <w:r w:rsidR="009337DD">
              <w:fldChar w:fldCharType="end"/>
            </w:r>
            <w:r w:rsidR="009337DD">
              <w:fldChar w:fldCharType="begin"/>
            </w:r>
            <w:r w:rsidR="009337DD">
              <w:instrText xml:space="preserve"> XE "</w:instrText>
            </w:r>
            <w:r w:rsidR="009337DD" w:rsidRPr="00AF2026">
              <w:instrText>6</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B6634B">
              <w:t>-</w:t>
            </w:r>
            <w:r w:rsidR="009337DD">
              <w:fldChar w:fldCharType="begin"/>
            </w:r>
            <w:r w:rsidR="009337DD">
              <w:instrText xml:space="preserve"> XE "</w:instrText>
            </w:r>
            <w:r w:rsidR="009337DD" w:rsidRPr="00634687">
              <w:instrText>180</w:instrText>
            </w:r>
            <w:r w:rsidR="009337DD">
              <w:instrText xml:space="preserve">" </w:instrText>
            </w:r>
            <w:r w:rsidR="009337DD">
              <w:fldChar w:fldCharType="end"/>
            </w:r>
            <w:r w:rsidR="00B6634B">
              <w:t>20</w:t>
            </w:r>
            <w:r w:rsidR="009337DD">
              <w:fldChar w:fldCharType="begin"/>
            </w:r>
            <w:r w:rsidR="009337DD">
              <w:instrText xml:space="preserve"> XE "</w:instrText>
            </w:r>
            <w:r w:rsidR="009337DD" w:rsidRPr="00693181">
              <w:instrText>40</w:instrText>
            </w:r>
            <w:r w:rsidR="009337DD">
              <w:instrText xml:space="preserve">" </w:instrText>
            </w:r>
            <w:r w:rsidR="009337DD">
              <w:fldChar w:fldCharType="end"/>
            </w:r>
            <w:r w:rsidR="009337DD">
              <w:fldChar w:fldCharType="begin"/>
            </w:r>
            <w:r w:rsidR="009337DD">
              <w:instrText xml:space="preserve"> XE "</w:instrText>
            </w:r>
            <w:r w:rsidR="009337DD" w:rsidRPr="00677BA1">
              <w:instrText>25</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Field 1</w:instrText>
            </w:r>
          </w:p>
          <w:p w14:paraId="353DAF3C" w14:textId="60C4AFBE" w:rsidR="00806E6B" w:rsidRPr="00CC092B" w:rsidRDefault="009337DD" w:rsidP="00806E6B">
            <w:pPr>
              <w:pStyle w:val="TableCell"/>
              <w:cnfStyle w:val="000000000000" w:firstRow="0" w:lastRow="0" w:firstColumn="0" w:lastColumn="0" w:oddVBand="0" w:evenVBand="0" w:oddHBand="0" w:evenHBand="0" w:firstRowFirstColumn="0" w:firstRowLastColumn="0" w:lastRowFirstColumn="0" w:lastRowLastColumn="0"/>
            </w:pPr>
            <w:r w:rsidRPr="001E152C">
              <w:instrText>Between VistA and Cerner, populated with Field #511 OPT IN FOR FINAL STATUS in the REQUEST/CONSULTATION file (#123)</w:instrText>
            </w:r>
            <w:r>
              <w:instrText xml:space="preserve">" </w:instrText>
            </w:r>
            <w:r>
              <w:fldChar w:fldCharType="end"/>
            </w:r>
            <w:r>
              <w:fldChar w:fldCharType="begin"/>
            </w:r>
            <w:r>
              <w:instrText xml:space="preserve"> XE "</w:instrText>
            </w:r>
            <w:r w:rsidRPr="00B96A26">
              <w:instrText>25</w:instrText>
            </w:r>
            <w:r>
              <w:instrText xml:space="preserve">" </w:instrText>
            </w:r>
            <w:r>
              <w:fldChar w:fldCharType="end"/>
            </w:r>
            <w:r>
              <w:fldChar w:fldCharType="begin"/>
            </w:r>
            <w:r>
              <w:instrText xml:space="preserve"> XE "</w:instrText>
            </w:r>
            <w:r w:rsidRPr="00026D6A">
              <w:instrText>2</w:instrText>
            </w:r>
            <w:r>
              <w:instrText xml:space="preserve">" </w:instrText>
            </w:r>
            <w:r>
              <w:fldChar w:fldCharType="end"/>
            </w:r>
            <w:r w:rsidR="00B6634B">
              <w:t xml:space="preserve"> and Table D-6</w:t>
            </w:r>
            <w:r>
              <w:fldChar w:fldCharType="begin"/>
            </w:r>
            <w:r>
              <w:instrText xml:space="preserve"> XE "</w:instrText>
            </w:r>
            <w:r w:rsidRPr="00554A5D">
              <w:instrText>Response Level Code</w:instrText>
            </w:r>
            <w:r>
              <w:instrText xml:space="preserve">" </w:instrText>
            </w:r>
            <w:r>
              <w:fldChar w:fldCharType="end"/>
            </w:r>
            <w:r>
              <w:fldChar w:fldCharType="begin"/>
            </w:r>
            <w:r>
              <w:instrText xml:space="preserve"> XE "</w:instrText>
            </w:r>
            <w:r w:rsidRPr="00AF2026">
              <w:instrText>80</w:instrText>
            </w:r>
            <w:r>
              <w:instrText xml:space="preserve">" </w:instrText>
            </w:r>
            <w:r>
              <w:fldChar w:fldCharType="end"/>
            </w:r>
            <w:r>
              <w:fldChar w:fldCharType="begin"/>
            </w:r>
            <w:r>
              <w:instrText xml:space="preserve"> XE "</w:instrText>
            </w:r>
            <w:r w:rsidRPr="00B7131F">
              <w:instrText>26</w:instrText>
            </w:r>
            <w:r>
              <w:instrText xml:space="preserve">" </w:instrText>
            </w:r>
            <w:r>
              <w:fldChar w:fldCharType="end"/>
            </w:r>
            <w:r>
              <w:fldChar w:fldCharType="begin"/>
            </w:r>
            <w:r>
              <w:instrText xml:space="preserve"> XE "</w:instrText>
            </w:r>
            <w:r w:rsidRPr="001E152C">
              <w:instrText>Originating Referral Identifier</w:instrText>
            </w:r>
            <w:r>
              <w:instrText xml:space="preserve">" </w:instrText>
            </w:r>
            <w:r>
              <w:fldChar w:fldCharType="end"/>
            </w:r>
            <w:r>
              <w:fldChar w:fldCharType="begin"/>
            </w:r>
            <w:r>
              <w:instrText xml:space="preserve"> XE "</w:instrText>
            </w:r>
            <w:r w:rsidRPr="00634687">
              <w:instrText>30</w:instrText>
            </w:r>
            <w:r>
              <w:instrText xml:space="preserve">" </w:instrText>
            </w:r>
            <w:r>
              <w:fldChar w:fldCharType="end"/>
            </w:r>
            <w:r>
              <w:fldChar w:fldCharType="begin"/>
            </w:r>
            <w:r>
              <w:instrText xml:space="preserve"> XE "</w:instrText>
            </w:r>
            <w:r w:rsidRPr="00DA7EB3">
              <w:instrText>250</w:instrText>
            </w:r>
            <w:r>
              <w:instrText xml:space="preserve">" </w:instrText>
            </w:r>
            <w:r>
              <w:fldChar w:fldCharType="end"/>
            </w:r>
            <w:r w:rsidR="00B6634B">
              <w:t>.</w:t>
            </w:r>
            <w:r>
              <w:fldChar w:fldCharType="begin"/>
            </w:r>
            <w:r>
              <w:instrText xml:space="preserve"> XE "</w:instrText>
            </w:r>
            <w:r w:rsidRPr="00F7289A">
              <w:rPr>
                <w:rStyle w:val="Hyperlink"/>
                <w:noProof/>
              </w:rPr>
              <w:instrText>Cancelled to Discontinued Consults</w:instrText>
            </w:r>
            <w:r>
              <w:rPr>
                <w:noProof/>
                <w:webHidden/>
              </w:rPr>
              <w:tab/>
            </w:r>
            <w:r>
              <w:rPr>
                <w:noProof/>
                <w:webHidden/>
              </w:rPr>
              <w:fldChar w:fldCharType="begin"/>
            </w:r>
            <w:r>
              <w:rPr>
                <w:noProof/>
                <w:webHidden/>
              </w:rPr>
              <w:instrText xml:space="preserve"> PAGEREF _Toc144362982 \h </w:instrText>
            </w:r>
            <w:r>
              <w:rPr>
                <w:noProof/>
                <w:webHidden/>
              </w:rPr>
            </w:r>
            <w:r>
              <w:rPr>
                <w:noProof/>
                <w:webHidden/>
              </w:rPr>
              <w:fldChar w:fldCharType="separate"/>
            </w:r>
            <w:r>
              <w:rPr>
                <w:noProof/>
                <w:webHidden/>
              </w:rPr>
              <w:instrText>78</w:instrText>
            </w:r>
            <w:r>
              <w:rPr>
                <w:noProof/>
                <w:webHidden/>
              </w:rPr>
              <w:fldChar w:fldCharType="end"/>
            </w:r>
            <w:r>
              <w:rPr>
                <w:noProof/>
                <w:webHidden/>
              </w:rPr>
              <w:instrText>"</w:instrText>
            </w:r>
            <w:r>
              <w:instrText xml:space="preserve"> </w:instrText>
            </w:r>
            <w:r>
              <w:fldChar w:fldCharType="end"/>
            </w:r>
          </w:p>
        </w:tc>
      </w:tr>
      <w:tr w:rsidR="00806E6B" w:rsidRPr="000E35BD" w14:paraId="3D3CC57D" w14:textId="77777777" w:rsidTr="00F92603">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2" w:type="pct"/>
          </w:tcPr>
          <w:p w14:paraId="16B9F6BF" w14:textId="3007EEB7" w:rsidR="00806E6B" w:rsidRPr="00870BA5" w:rsidRDefault="00806E6B" w:rsidP="00806E6B">
            <w:pPr>
              <w:pStyle w:val="TableCell"/>
            </w:pPr>
            <w:r w:rsidRPr="00870BA5">
              <w:t>REDACTED</w:t>
            </w:r>
            <w:r w:rsidR="009337DD">
              <w:fldChar w:fldCharType="begin"/>
            </w:r>
            <w:r w:rsidR="009337DD">
              <w:instrText xml:space="preserve"> XE "</w:instrText>
            </w:r>
            <w:r w:rsidR="009337DD" w:rsidRPr="00870BA5">
              <w:instrText>Patch 60</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GMRC*3.0*63</w:instrText>
            </w:r>
            <w:r w:rsidR="009337DD">
              <w:instrText xml:space="preserve">" </w:instrText>
            </w:r>
            <w:r w:rsidR="009337DD">
              <w:fldChar w:fldCharType="end"/>
            </w:r>
            <w:r w:rsidR="009337DD">
              <w:fldChar w:fldCharType="begin"/>
            </w:r>
            <w:r w:rsidR="009337DD">
              <w:instrText xml:space="preserve"> XE "</w:instrText>
            </w:r>
            <w:r w:rsidR="009337DD" w:rsidRPr="00870BA5">
              <w:instrText>Earliest Appropriate Date</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GMRC*3.0*71</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GMRC*3.0*74</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GMRC*3.0*76</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GMRC*3.0*75</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GMRC*3.0*81</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GMRC*3.0*83</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GMRC*3.0*89</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GMRC*3.0*99 and GMRC*3.0*106</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GMRC*3.0*113</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GMRC*3.0*124</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GMRC*3.0*154</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GMRC*3.0*145</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GMRC*3.0*139</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GMRC*3.0*123</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GMRC*3.0*112</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GMRC*3.0*110</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GMRC*3.0*107</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GMRC*3*73</w:instrText>
            </w:r>
            <w:r w:rsidR="009337DD">
              <w:instrText xml:space="preserve">" </w:instrText>
            </w:r>
            <w:r w:rsidR="009337DD">
              <w:fldChar w:fldCharType="end"/>
            </w:r>
            <w:r w:rsidR="009337DD">
              <w:fldChar w:fldCharType="begin"/>
            </w:r>
            <w:r w:rsidR="009337DD">
              <w:instrText xml:space="preserve"> XE "</w:instrText>
            </w:r>
            <w:r w:rsidR="009337DD" w:rsidRPr="00870BA5">
              <w:instrText>Clarified “Service Team to Notify” field in Add Consult Services option.</w:instrText>
            </w:r>
            <w:r w:rsidR="009337DD">
              <w:instrText xml:space="preserve">" </w:instrText>
            </w:r>
            <w:r w:rsidR="009337DD">
              <w:fldChar w:fldCharType="end"/>
            </w:r>
          </w:p>
        </w:tc>
        <w:tc>
          <w:tcPr>
            <w:tcW w:w="1010" w:type="pct"/>
          </w:tcPr>
          <w:p w14:paraId="773BB654" w14:textId="79E45F10" w:rsidR="00806E6B" w:rsidRPr="00870BA5" w:rsidRDefault="00806E6B" w:rsidP="00806E6B">
            <w:pPr>
              <w:pStyle w:val="TableCell"/>
              <w:cnfStyle w:val="000000100000" w:firstRow="0" w:lastRow="0" w:firstColumn="0" w:lastColumn="0" w:oddVBand="0" w:evenVBand="0" w:oddHBand="1" w:evenHBand="0" w:firstRowFirstColumn="0" w:firstRowLastColumn="0" w:lastRowFirstColumn="0" w:lastRowLastColumn="0"/>
            </w:pPr>
            <w:r w:rsidRPr="00870BA5">
              <w:t>GMRC*3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Pr="00870BA5">
              <w:t>.</w:t>
            </w:r>
            <w:r w:rsidR="009337DD">
              <w:fldChar w:fldCharType="begin"/>
            </w:r>
            <w:r w:rsidR="009337DD">
              <w:instrText xml:space="preserve"> XE "</w:instrText>
            </w:r>
            <w:r w:rsidR="009337DD" w:rsidRPr="00F7289A">
              <w:rPr>
                <w:rStyle w:val="Hyperlink"/>
                <w:noProof/>
              </w:rPr>
              <w:instrText>Overview of Consults/Request Tracking</w:instrText>
            </w:r>
            <w:r w:rsidR="009337DD">
              <w:rPr>
                <w:noProof/>
                <w:webHidden/>
              </w:rPr>
              <w:tab/>
            </w:r>
            <w:r w:rsidR="009337DD">
              <w:rPr>
                <w:noProof/>
                <w:webHidden/>
              </w:rPr>
              <w:fldChar w:fldCharType="begin"/>
            </w:r>
            <w:r w:rsidR="009337DD">
              <w:rPr>
                <w:noProof/>
                <w:webHidden/>
              </w:rPr>
              <w:instrText xml:space="preserve"> PAGEREF _Toc144362940 \h </w:instrText>
            </w:r>
            <w:r w:rsidR="009337DD">
              <w:rPr>
                <w:noProof/>
                <w:webHidden/>
              </w:rPr>
            </w:r>
            <w:r w:rsidR="009337DD">
              <w:rPr>
                <w:noProof/>
                <w:webHidden/>
              </w:rPr>
              <w:fldChar w:fldCharType="separate"/>
            </w:r>
            <w:r w:rsidR="009337DD">
              <w:rPr>
                <w:noProof/>
                <w:webHidden/>
              </w:rPr>
              <w:instrText>15</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r w:rsidRPr="00870BA5">
              <w:t>0*</w:t>
            </w:r>
            <w:r w:rsidR="009337DD">
              <w:fldChar w:fldCharType="begin"/>
            </w:r>
            <w:r w:rsidR="009337DD">
              <w:instrText xml:space="preserve"> XE "</w:instrText>
            </w:r>
            <w:r w:rsidR="009337DD" w:rsidRPr="00403C6E">
              <w:instrText>Message Accepted</w:instrText>
            </w:r>
            <w:r w:rsidR="009337DD">
              <w:instrText xml:space="preserve">" </w:instrText>
            </w:r>
            <w:r w:rsidR="009337DD">
              <w:fldChar w:fldCharType="end"/>
            </w:r>
            <w:r w:rsidRPr="00870BA5">
              <w:t>112</w:t>
            </w:r>
          </w:p>
        </w:tc>
        <w:tc>
          <w:tcPr>
            <w:tcW w:w="3078" w:type="pct"/>
          </w:tcPr>
          <w:p w14:paraId="48CEB684" w14:textId="02221D3B" w:rsidR="00806E6B" w:rsidRPr="00CC092B" w:rsidRDefault="00806E6B" w:rsidP="00806E6B">
            <w:pPr>
              <w:pStyle w:val="TableCell"/>
              <w:cnfStyle w:val="000000100000" w:firstRow="0" w:lastRow="0" w:firstColumn="0" w:lastColumn="0" w:oddVBand="0" w:evenVBand="0" w:oddHBand="1" w:evenHBand="0" w:firstRowFirstColumn="0" w:firstRowLastColumn="0" w:lastRowFirstColumn="0" w:lastRowLastColumn="0"/>
            </w:pPr>
            <w:r w:rsidRPr="00CC092B">
              <w:t>Added details for new patch.</w:t>
            </w:r>
            <w:r w:rsidR="00B6634B">
              <w:t xml:space="preserve"> </w:t>
            </w:r>
          </w:p>
        </w:tc>
      </w:tr>
      <w:tr w:rsidR="00806E6B" w:rsidRPr="000E35BD" w14:paraId="6EB78078" w14:textId="77777777" w:rsidTr="00F92603">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912" w:type="pct"/>
          </w:tcPr>
          <w:p w14:paraId="5F711696" w14:textId="2E2F0147" w:rsidR="00806E6B" w:rsidRPr="00870BA5" w:rsidRDefault="00806E6B" w:rsidP="00806E6B">
            <w:pPr>
              <w:pStyle w:val="TableCell"/>
            </w:pPr>
            <w:r w:rsidRPr="00870BA5">
              <w:t>REDACTED</w:t>
            </w:r>
            <w:r w:rsidR="009337DD">
              <w:fldChar w:fldCharType="begin"/>
            </w:r>
            <w:r w:rsidR="009337DD">
              <w:instrText xml:space="preserve"> XE "</w:instrText>
            </w:r>
            <w:r w:rsidR="009337DD" w:rsidRPr="00870BA5">
              <w:instrText>Patch 60</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GMRC*3.0*63</w:instrText>
            </w:r>
            <w:r w:rsidR="009337DD">
              <w:instrText xml:space="preserve">" </w:instrText>
            </w:r>
            <w:r w:rsidR="009337DD">
              <w:fldChar w:fldCharType="end"/>
            </w:r>
            <w:r w:rsidR="009337DD">
              <w:fldChar w:fldCharType="begin"/>
            </w:r>
            <w:r w:rsidR="009337DD">
              <w:instrText xml:space="preserve"> XE "</w:instrText>
            </w:r>
            <w:r w:rsidR="009337DD" w:rsidRPr="00870BA5">
              <w:instrText>Earliest Appropriate Date</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GMRC*3.0*71</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GMRC*3.0*74</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GMRC*3.0*76</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GMRC*3.0*75</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GMRC*3.0*81</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GMRC*3.0*83</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GMRC*3.0*89</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GMRC*3.0*99 and GMRC*3.0*106</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GMRC*3.0*113</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GMRC*3.0*124</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GMRC*3.0*154</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GMRC*3.0*145</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GMRC*3.0*139</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GMRC*3.0*123</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GMRC*3.0*112</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GMRC*3.0*110</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GMRC*3.0*107</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GMRC*3*73</w:instrText>
            </w:r>
            <w:r w:rsidR="009337DD">
              <w:instrText xml:space="preserve">" </w:instrText>
            </w:r>
            <w:r w:rsidR="009337DD">
              <w:fldChar w:fldCharType="end"/>
            </w:r>
            <w:r w:rsidR="009337DD">
              <w:fldChar w:fldCharType="begin"/>
            </w:r>
            <w:r w:rsidR="009337DD">
              <w:instrText xml:space="preserve"> XE "</w:instrText>
            </w:r>
            <w:r w:rsidR="009337DD" w:rsidRPr="00870BA5">
              <w:instrText>Clarified “Service Team to Notify” field in Add Consult Services option.</w:instrText>
            </w:r>
            <w:r w:rsidR="009337DD">
              <w:instrText xml:space="preserve">" </w:instrText>
            </w:r>
            <w:r w:rsidR="009337DD">
              <w:fldChar w:fldCharType="end"/>
            </w:r>
          </w:p>
        </w:tc>
        <w:tc>
          <w:tcPr>
            <w:tcW w:w="1010" w:type="pct"/>
          </w:tcPr>
          <w:p w14:paraId="107C71F4" w14:textId="3DFDA7E4" w:rsidR="00806E6B" w:rsidRPr="00870BA5" w:rsidRDefault="00806E6B" w:rsidP="00806E6B">
            <w:pPr>
              <w:pStyle w:val="TableCell"/>
              <w:cnfStyle w:val="000000000000" w:firstRow="0" w:lastRow="0" w:firstColumn="0" w:lastColumn="0" w:oddVBand="0" w:evenVBand="0" w:oddHBand="0" w:evenHBand="0" w:firstRowFirstColumn="0" w:firstRowLastColumn="0" w:lastRowFirstColumn="0" w:lastRowLastColumn="0"/>
            </w:pPr>
            <w:r w:rsidRPr="00870BA5">
              <w:t>GMRC*3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Pr="00870BA5">
              <w:t>.</w:t>
            </w:r>
            <w:r w:rsidR="009337DD">
              <w:fldChar w:fldCharType="begin"/>
            </w:r>
            <w:r w:rsidR="009337DD">
              <w:instrText xml:space="preserve"> XE "</w:instrText>
            </w:r>
            <w:r w:rsidR="009337DD" w:rsidRPr="00F7289A">
              <w:rPr>
                <w:rStyle w:val="Hyperlink"/>
                <w:noProof/>
              </w:rPr>
              <w:instrText>Overview of Consults/Request Tracking</w:instrText>
            </w:r>
            <w:r w:rsidR="009337DD">
              <w:rPr>
                <w:noProof/>
                <w:webHidden/>
              </w:rPr>
              <w:tab/>
            </w:r>
            <w:r w:rsidR="009337DD">
              <w:rPr>
                <w:noProof/>
                <w:webHidden/>
              </w:rPr>
              <w:fldChar w:fldCharType="begin"/>
            </w:r>
            <w:r w:rsidR="009337DD">
              <w:rPr>
                <w:noProof/>
                <w:webHidden/>
              </w:rPr>
              <w:instrText xml:space="preserve"> PAGEREF _Toc144362940 \h </w:instrText>
            </w:r>
            <w:r w:rsidR="009337DD">
              <w:rPr>
                <w:noProof/>
                <w:webHidden/>
              </w:rPr>
            </w:r>
            <w:r w:rsidR="009337DD">
              <w:rPr>
                <w:noProof/>
                <w:webHidden/>
              </w:rPr>
              <w:fldChar w:fldCharType="separate"/>
            </w:r>
            <w:r w:rsidR="009337DD">
              <w:rPr>
                <w:noProof/>
                <w:webHidden/>
              </w:rPr>
              <w:instrText>15</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r w:rsidRPr="00870BA5">
              <w:t>0*</w:t>
            </w:r>
            <w:r w:rsidR="009337DD">
              <w:fldChar w:fldCharType="begin"/>
            </w:r>
            <w:r w:rsidR="009337DD">
              <w:instrText xml:space="preserve"> XE "</w:instrText>
            </w:r>
            <w:r w:rsidR="009337DD" w:rsidRPr="00403C6E">
              <w:instrText>Message Accepted</w:instrText>
            </w:r>
            <w:r w:rsidR="009337DD">
              <w:instrText xml:space="preserve">" </w:instrText>
            </w:r>
            <w:r w:rsidR="009337DD">
              <w:fldChar w:fldCharType="end"/>
            </w:r>
            <w:r w:rsidRPr="00870BA5">
              <w:t>113</w:t>
            </w:r>
          </w:p>
        </w:tc>
        <w:tc>
          <w:tcPr>
            <w:tcW w:w="3078" w:type="pct"/>
          </w:tcPr>
          <w:p w14:paraId="112C61FA" w14:textId="337BBB44" w:rsidR="00806E6B" w:rsidRPr="00CC092B" w:rsidRDefault="00806E6B" w:rsidP="00806E6B">
            <w:pPr>
              <w:pStyle w:val="TableCell"/>
              <w:cnfStyle w:val="000000000000" w:firstRow="0" w:lastRow="0" w:firstColumn="0" w:lastColumn="0" w:oddVBand="0" w:evenVBand="0" w:oddHBand="0" w:evenHBand="0" w:firstRowFirstColumn="0" w:firstRowLastColumn="0" w:lastRowFirstColumn="0" w:lastRowLastColumn="0"/>
              <w:rPr>
                <w:szCs w:val="22"/>
              </w:rPr>
            </w:pPr>
            <w:r w:rsidRPr="00CC092B">
              <w:rPr>
                <w:szCs w:val="22"/>
              </w:rPr>
              <w:t xml:space="preserve">Added details for Cancelled To Discontinued Consults. </w:t>
            </w:r>
            <w:r w:rsidR="00B6634B">
              <w:rPr>
                <w:szCs w:val="22"/>
              </w:rPr>
              <w:t>See section 6</w:t>
            </w:r>
            <w:r w:rsidR="009337DD">
              <w:rPr>
                <w:szCs w:val="22"/>
              </w:rPr>
              <w:fldChar w:fldCharType="begin"/>
            </w:r>
            <w:r w:rsidR="009337DD">
              <w:rPr>
                <w:szCs w:val="22"/>
              </w:rPr>
              <w:instrText xml:space="preserve"> XE "</w:instrText>
            </w:r>
            <w:r w:rsidR="009337DD" w:rsidRPr="00554A5D">
              <w:instrText>Response Level Code</w:instrText>
            </w:r>
            <w:r w:rsidR="009337DD">
              <w:instrText>"</w:instrText>
            </w:r>
            <w:r w:rsidR="009337DD">
              <w:rPr>
                <w:szCs w:val="22"/>
              </w:rPr>
              <w:instrText xml:space="preserve"> </w:instrText>
            </w:r>
            <w:r w:rsidR="009337DD">
              <w:rPr>
                <w:szCs w:val="22"/>
              </w:rPr>
              <w:fldChar w:fldCharType="end"/>
            </w:r>
            <w:r w:rsidR="009337DD">
              <w:rPr>
                <w:szCs w:val="22"/>
              </w:rPr>
              <w:fldChar w:fldCharType="begin"/>
            </w:r>
            <w:r w:rsidR="009337DD">
              <w:rPr>
                <w:szCs w:val="22"/>
              </w:rPr>
              <w:instrText xml:space="preserve"> XE "</w:instrText>
            </w:r>
            <w:r w:rsidR="009337DD" w:rsidRPr="00AF2026">
              <w:instrText>80</w:instrText>
            </w:r>
            <w:r w:rsidR="009337DD">
              <w:instrText>"</w:instrText>
            </w:r>
            <w:r w:rsidR="009337DD">
              <w:rPr>
                <w:szCs w:val="22"/>
              </w:rPr>
              <w:instrText xml:space="preserve"> </w:instrText>
            </w:r>
            <w:r w:rsidR="009337DD">
              <w:rPr>
                <w:szCs w:val="22"/>
              </w:rPr>
              <w:fldChar w:fldCharType="end"/>
            </w:r>
            <w:r w:rsidR="009337DD">
              <w:rPr>
                <w:szCs w:val="22"/>
              </w:rPr>
              <w:fldChar w:fldCharType="begin"/>
            </w:r>
            <w:r w:rsidR="009337DD">
              <w:rPr>
                <w:szCs w:val="22"/>
              </w:rPr>
              <w:instrText xml:space="preserve"> XE "</w:instrText>
            </w:r>
            <w:r w:rsidR="009337DD" w:rsidRPr="00B7131F">
              <w:instrText>26</w:instrText>
            </w:r>
            <w:r w:rsidR="009337DD">
              <w:instrText>"</w:instrText>
            </w:r>
            <w:r w:rsidR="009337DD">
              <w:rPr>
                <w:szCs w:val="22"/>
              </w:rPr>
              <w:instrText xml:space="preserve"> </w:instrText>
            </w:r>
            <w:r w:rsidR="009337DD">
              <w:rPr>
                <w:szCs w:val="22"/>
              </w:rPr>
              <w:fldChar w:fldCharType="end"/>
            </w:r>
            <w:r w:rsidR="009337DD">
              <w:rPr>
                <w:szCs w:val="22"/>
              </w:rPr>
              <w:fldChar w:fldCharType="begin"/>
            </w:r>
            <w:r w:rsidR="009337DD">
              <w:rPr>
                <w:szCs w:val="22"/>
              </w:rPr>
              <w:instrText xml:space="preserve"> XE "</w:instrText>
            </w:r>
            <w:r w:rsidR="009337DD" w:rsidRPr="001E152C">
              <w:instrText>Originating Referral Identifier</w:instrText>
            </w:r>
            <w:r w:rsidR="009337DD">
              <w:instrText>"</w:instrText>
            </w:r>
            <w:r w:rsidR="009337DD">
              <w:rPr>
                <w:szCs w:val="22"/>
              </w:rPr>
              <w:instrText xml:space="preserve"> </w:instrText>
            </w:r>
            <w:r w:rsidR="009337DD">
              <w:rPr>
                <w:szCs w:val="22"/>
              </w:rPr>
              <w:fldChar w:fldCharType="end"/>
            </w:r>
            <w:r w:rsidR="009337DD">
              <w:rPr>
                <w:szCs w:val="22"/>
              </w:rPr>
              <w:fldChar w:fldCharType="begin"/>
            </w:r>
            <w:r w:rsidR="009337DD">
              <w:rPr>
                <w:szCs w:val="22"/>
              </w:rPr>
              <w:instrText xml:space="preserve"> XE "</w:instrText>
            </w:r>
            <w:r w:rsidR="009337DD" w:rsidRPr="00634687">
              <w:instrText>30</w:instrText>
            </w:r>
            <w:r w:rsidR="009337DD">
              <w:instrText>"</w:instrText>
            </w:r>
            <w:r w:rsidR="009337DD">
              <w:rPr>
                <w:szCs w:val="22"/>
              </w:rPr>
              <w:instrText xml:space="preserve"> </w:instrText>
            </w:r>
            <w:r w:rsidR="009337DD">
              <w:rPr>
                <w:szCs w:val="22"/>
              </w:rPr>
              <w:fldChar w:fldCharType="end"/>
            </w:r>
            <w:r w:rsidR="009337DD">
              <w:rPr>
                <w:szCs w:val="22"/>
              </w:rPr>
              <w:fldChar w:fldCharType="begin"/>
            </w:r>
            <w:r w:rsidR="009337DD">
              <w:rPr>
                <w:szCs w:val="22"/>
              </w:rPr>
              <w:instrText xml:space="preserve"> XE "</w:instrText>
            </w:r>
            <w:r w:rsidR="009337DD" w:rsidRPr="00DA7EB3">
              <w:instrText>250</w:instrText>
            </w:r>
            <w:r w:rsidR="009337DD">
              <w:instrText>"</w:instrText>
            </w:r>
            <w:r w:rsidR="009337DD">
              <w:rPr>
                <w:szCs w:val="22"/>
              </w:rPr>
              <w:instrText xml:space="preserve"> </w:instrText>
            </w:r>
            <w:r w:rsidR="009337DD">
              <w:rPr>
                <w:szCs w:val="22"/>
              </w:rPr>
              <w:fldChar w:fldCharType="end"/>
            </w:r>
            <w:r w:rsidR="00B6634B">
              <w:rPr>
                <w:szCs w:val="22"/>
              </w:rPr>
              <w:t>.</w:t>
            </w:r>
            <w:r w:rsidR="009337DD">
              <w:rPr>
                <w:szCs w:val="22"/>
              </w:rPr>
              <w:fldChar w:fldCharType="begin"/>
            </w:r>
            <w:r w:rsidR="009337DD">
              <w:rPr>
                <w:szCs w:val="22"/>
              </w:rPr>
              <w:instrText xml:space="preserve"> XE "</w:instrText>
            </w:r>
            <w:r w:rsidR="009337DD" w:rsidRPr="00F7289A">
              <w:rPr>
                <w:rStyle w:val="Hyperlink"/>
                <w:noProof/>
              </w:rPr>
              <w:instrText>Cancelled to Discontinued Consults</w:instrText>
            </w:r>
            <w:r w:rsidR="009337DD">
              <w:rPr>
                <w:noProof/>
                <w:webHidden/>
              </w:rPr>
              <w:tab/>
            </w:r>
            <w:r w:rsidR="009337DD">
              <w:rPr>
                <w:noProof/>
                <w:webHidden/>
              </w:rPr>
              <w:fldChar w:fldCharType="begin"/>
            </w:r>
            <w:r w:rsidR="009337DD">
              <w:rPr>
                <w:noProof/>
                <w:webHidden/>
              </w:rPr>
              <w:instrText xml:space="preserve"> PAGEREF _Toc144362982 \h </w:instrText>
            </w:r>
            <w:r w:rsidR="009337DD">
              <w:rPr>
                <w:noProof/>
                <w:webHidden/>
              </w:rPr>
            </w:r>
            <w:r w:rsidR="009337DD">
              <w:rPr>
                <w:noProof/>
                <w:webHidden/>
              </w:rPr>
              <w:fldChar w:fldCharType="separate"/>
            </w:r>
            <w:r w:rsidR="009337DD">
              <w:rPr>
                <w:noProof/>
                <w:webHidden/>
              </w:rPr>
              <w:instrText>78</w:instrText>
            </w:r>
            <w:r w:rsidR="009337DD">
              <w:rPr>
                <w:noProof/>
                <w:webHidden/>
              </w:rPr>
              <w:fldChar w:fldCharType="end"/>
            </w:r>
            <w:r w:rsidR="009337DD">
              <w:rPr>
                <w:noProof/>
                <w:webHidden/>
              </w:rPr>
              <w:instrText>"</w:instrText>
            </w:r>
            <w:r w:rsidR="009337DD">
              <w:rPr>
                <w:szCs w:val="22"/>
              </w:rPr>
              <w:instrText xml:space="preserve"> </w:instrText>
            </w:r>
            <w:r w:rsidR="009337DD">
              <w:rPr>
                <w:szCs w:val="22"/>
              </w:rPr>
              <w:fldChar w:fldCharType="end"/>
            </w:r>
            <w:r w:rsidR="009337DD">
              <w:rPr>
                <w:szCs w:val="22"/>
              </w:rPr>
              <w:fldChar w:fldCharType="begin"/>
            </w:r>
            <w:r w:rsidR="009337DD">
              <w:rPr>
                <w:szCs w:val="22"/>
              </w:rPr>
              <w:instrText xml:space="preserve"> XE "</w:instrText>
            </w:r>
            <w:r w:rsidR="009337DD" w:rsidRPr="00B7131F">
              <w:instrText>2</w:instrText>
            </w:r>
            <w:r w:rsidR="009337DD">
              <w:instrText>"</w:instrText>
            </w:r>
            <w:r w:rsidR="009337DD">
              <w:rPr>
                <w:szCs w:val="22"/>
              </w:rPr>
              <w:instrText xml:space="preserve"> </w:instrText>
            </w:r>
            <w:r w:rsidR="009337DD">
              <w:rPr>
                <w:szCs w:val="22"/>
              </w:rPr>
              <w:fldChar w:fldCharType="end"/>
            </w:r>
            <w:r w:rsidR="00B6634B">
              <w:rPr>
                <w:szCs w:val="22"/>
              </w:rPr>
              <w:t>3.</w:t>
            </w:r>
            <w:r w:rsidR="009337DD">
              <w:rPr>
                <w:szCs w:val="22"/>
              </w:rPr>
              <w:fldChar w:fldCharType="begin"/>
            </w:r>
            <w:r w:rsidR="009337DD">
              <w:rPr>
                <w:szCs w:val="22"/>
              </w:rPr>
              <w:instrText xml:space="preserve"> XE "</w:instrText>
            </w:r>
            <w:r w:rsidR="009337DD" w:rsidRPr="00F7289A">
              <w:rPr>
                <w:rStyle w:val="Hyperlink"/>
                <w:noProof/>
              </w:rPr>
              <w:instrText>Update of the New Index During Installation of Patch GMRC*3.0*113</w:instrText>
            </w:r>
            <w:r w:rsidR="009337DD">
              <w:rPr>
                <w:noProof/>
                <w:webHidden/>
              </w:rPr>
              <w:tab/>
            </w:r>
            <w:r w:rsidR="009337DD">
              <w:rPr>
                <w:noProof/>
                <w:webHidden/>
              </w:rPr>
              <w:fldChar w:fldCharType="begin"/>
            </w:r>
            <w:r w:rsidR="009337DD">
              <w:rPr>
                <w:noProof/>
                <w:webHidden/>
              </w:rPr>
              <w:instrText xml:space="preserve"> PAGEREF _Toc144362985 \h </w:instrText>
            </w:r>
            <w:r w:rsidR="009337DD">
              <w:rPr>
                <w:noProof/>
                <w:webHidden/>
              </w:rPr>
            </w:r>
            <w:r w:rsidR="009337DD">
              <w:rPr>
                <w:noProof/>
                <w:webHidden/>
              </w:rPr>
              <w:fldChar w:fldCharType="separate"/>
            </w:r>
            <w:r w:rsidR="009337DD">
              <w:rPr>
                <w:noProof/>
                <w:webHidden/>
              </w:rPr>
              <w:instrText>79</w:instrText>
            </w:r>
            <w:r w:rsidR="009337DD">
              <w:rPr>
                <w:noProof/>
                <w:webHidden/>
              </w:rPr>
              <w:fldChar w:fldCharType="end"/>
            </w:r>
            <w:r w:rsidR="009337DD">
              <w:rPr>
                <w:noProof/>
                <w:webHidden/>
              </w:rPr>
              <w:instrText>"</w:instrText>
            </w:r>
            <w:r w:rsidR="009337DD">
              <w:rPr>
                <w:szCs w:val="22"/>
              </w:rPr>
              <w:instrText xml:space="preserve"> </w:instrText>
            </w:r>
            <w:r w:rsidR="009337DD">
              <w:rPr>
                <w:szCs w:val="22"/>
              </w:rPr>
              <w:fldChar w:fldCharType="end"/>
            </w:r>
          </w:p>
        </w:tc>
      </w:tr>
      <w:tr w:rsidR="00806E6B" w:rsidRPr="000E35BD" w14:paraId="0DC6B7A9" w14:textId="77777777" w:rsidTr="00F92603">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2" w:type="pct"/>
          </w:tcPr>
          <w:p w14:paraId="10C874D5" w14:textId="10CA39B5" w:rsidR="00806E6B" w:rsidRPr="00870BA5" w:rsidRDefault="00806E6B" w:rsidP="00806E6B">
            <w:pPr>
              <w:pStyle w:val="TableCell"/>
            </w:pPr>
            <w:r w:rsidRPr="00870BA5">
              <w:t>REDACTED</w:t>
            </w:r>
            <w:r w:rsidR="009337DD">
              <w:fldChar w:fldCharType="begin"/>
            </w:r>
            <w:r w:rsidR="009337DD">
              <w:instrText xml:space="preserve"> XE "</w:instrText>
            </w:r>
            <w:r w:rsidR="009337DD" w:rsidRPr="00870BA5">
              <w:instrText>Patch 60</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GMRC*3.0*63</w:instrText>
            </w:r>
            <w:r w:rsidR="009337DD">
              <w:instrText xml:space="preserve">" </w:instrText>
            </w:r>
            <w:r w:rsidR="009337DD">
              <w:fldChar w:fldCharType="end"/>
            </w:r>
            <w:r w:rsidR="009337DD">
              <w:fldChar w:fldCharType="begin"/>
            </w:r>
            <w:r w:rsidR="009337DD">
              <w:instrText xml:space="preserve"> XE "</w:instrText>
            </w:r>
            <w:r w:rsidR="009337DD" w:rsidRPr="00870BA5">
              <w:instrText>Earliest Appropriate Date</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GMRC*3.0*71</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GMRC*3.0*74</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GMRC*3.0*76</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GMRC*3.0*75</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GMRC*3.0*81</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GMRC*3.0*83</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GMRC*3.0*89</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GMRC*3.0*99 and GMRC*3.0*106</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GMRC*3.0*113</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GMRC*3.0*124</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GMRC*3.0*154</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GMRC*3.0*145</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GMRC*3.0*139</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GMRC*3.0*123</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GMRC*3.0*112</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GMRC*3.0*110</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GMRC*3.0*107</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GMRC*3*73</w:instrText>
            </w:r>
            <w:r w:rsidR="009337DD">
              <w:instrText xml:space="preserve">" </w:instrText>
            </w:r>
            <w:r w:rsidR="009337DD">
              <w:fldChar w:fldCharType="end"/>
            </w:r>
            <w:r w:rsidR="009337DD">
              <w:fldChar w:fldCharType="begin"/>
            </w:r>
            <w:r w:rsidR="009337DD">
              <w:instrText xml:space="preserve"> XE "</w:instrText>
            </w:r>
            <w:r w:rsidR="009337DD" w:rsidRPr="00870BA5">
              <w:instrText>Clarified “Service Team to Notify” field in Add Consult Services option.</w:instrText>
            </w:r>
            <w:r w:rsidR="009337DD">
              <w:instrText xml:space="preserve">" </w:instrText>
            </w:r>
            <w:r w:rsidR="009337DD">
              <w:fldChar w:fldCharType="end"/>
            </w:r>
          </w:p>
        </w:tc>
        <w:tc>
          <w:tcPr>
            <w:tcW w:w="1010" w:type="pct"/>
          </w:tcPr>
          <w:p w14:paraId="7536BEF5" w14:textId="2C402208" w:rsidR="00806E6B" w:rsidRPr="00870BA5" w:rsidRDefault="00806E6B" w:rsidP="00806E6B">
            <w:pPr>
              <w:pStyle w:val="TableCell"/>
              <w:cnfStyle w:val="000000100000" w:firstRow="0" w:lastRow="0" w:firstColumn="0" w:lastColumn="0" w:oddVBand="0" w:evenVBand="0" w:oddHBand="1" w:evenHBand="0" w:firstRowFirstColumn="0" w:firstRowLastColumn="0" w:lastRowFirstColumn="0" w:lastRowLastColumn="0"/>
            </w:pPr>
            <w:r w:rsidRPr="00870BA5">
              <w:t>GMRC*3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Pr="00870BA5">
              <w:t>.</w:t>
            </w:r>
            <w:r w:rsidR="009337DD">
              <w:fldChar w:fldCharType="begin"/>
            </w:r>
            <w:r w:rsidR="009337DD">
              <w:instrText xml:space="preserve"> XE "</w:instrText>
            </w:r>
            <w:r w:rsidR="009337DD" w:rsidRPr="00F7289A">
              <w:rPr>
                <w:rStyle w:val="Hyperlink"/>
                <w:noProof/>
              </w:rPr>
              <w:instrText>Overview of Consults/Request Tracking</w:instrText>
            </w:r>
            <w:r w:rsidR="009337DD">
              <w:rPr>
                <w:noProof/>
                <w:webHidden/>
              </w:rPr>
              <w:tab/>
            </w:r>
            <w:r w:rsidR="009337DD">
              <w:rPr>
                <w:noProof/>
                <w:webHidden/>
              </w:rPr>
              <w:fldChar w:fldCharType="begin"/>
            </w:r>
            <w:r w:rsidR="009337DD">
              <w:rPr>
                <w:noProof/>
                <w:webHidden/>
              </w:rPr>
              <w:instrText xml:space="preserve"> PAGEREF _Toc144362940 \h </w:instrText>
            </w:r>
            <w:r w:rsidR="009337DD">
              <w:rPr>
                <w:noProof/>
                <w:webHidden/>
              </w:rPr>
            </w:r>
            <w:r w:rsidR="009337DD">
              <w:rPr>
                <w:noProof/>
                <w:webHidden/>
              </w:rPr>
              <w:fldChar w:fldCharType="separate"/>
            </w:r>
            <w:r w:rsidR="009337DD">
              <w:rPr>
                <w:noProof/>
                <w:webHidden/>
              </w:rPr>
              <w:instrText>15</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r w:rsidRPr="00870BA5">
              <w:t>0*</w:t>
            </w:r>
            <w:r w:rsidR="009337DD">
              <w:fldChar w:fldCharType="begin"/>
            </w:r>
            <w:r w:rsidR="009337DD">
              <w:instrText xml:space="preserve"> XE "</w:instrText>
            </w:r>
            <w:r w:rsidR="009337DD" w:rsidRPr="00403C6E">
              <w:instrText>Message Accepted</w:instrText>
            </w:r>
            <w:r w:rsidR="009337DD">
              <w:instrText xml:space="preserve">" </w:instrText>
            </w:r>
            <w:r w:rsidR="009337DD">
              <w:fldChar w:fldCharType="end"/>
            </w:r>
            <w:r w:rsidRPr="00870BA5">
              <w:t>110</w:t>
            </w:r>
          </w:p>
        </w:tc>
        <w:tc>
          <w:tcPr>
            <w:tcW w:w="3078" w:type="pct"/>
          </w:tcPr>
          <w:p w14:paraId="5048A3F4" w14:textId="26174C7A" w:rsidR="00806E6B" w:rsidRPr="00CC092B" w:rsidRDefault="00806E6B" w:rsidP="00806E6B">
            <w:pPr>
              <w:pStyle w:val="TableCell"/>
              <w:cnfStyle w:val="000000100000" w:firstRow="0" w:lastRow="0" w:firstColumn="0" w:lastColumn="0" w:oddVBand="0" w:evenVBand="0" w:oddHBand="1" w:evenHBand="0" w:firstRowFirstColumn="0" w:firstRowLastColumn="0" w:lastRowFirstColumn="0" w:lastRowLastColumn="0"/>
            </w:pPr>
            <w:r w:rsidRPr="00CC092B">
              <w:t xml:space="preserve">Added text and new screen shot to show the new field “UCID Display” on the order detail. </w:t>
            </w:r>
            <w:r w:rsidR="00A423CA">
              <w:t>See section 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A423CA">
              <w:t>.</w:t>
            </w:r>
            <w:r w:rsidR="009337DD">
              <w:fldChar w:fldCharType="begin"/>
            </w:r>
            <w:r w:rsidR="009337DD">
              <w:instrText xml:space="preserve"> XE "</w:instrText>
            </w:r>
            <w:r w:rsidR="009337DD" w:rsidRPr="00F7289A">
              <w:rPr>
                <w:rStyle w:val="Hyperlink"/>
                <w:noProof/>
              </w:rPr>
              <w:instrText>Implementation and Maintenance</w:instrText>
            </w:r>
            <w:r w:rsidR="009337DD">
              <w:rPr>
                <w:noProof/>
                <w:webHidden/>
              </w:rPr>
              <w:tab/>
            </w:r>
            <w:r w:rsidR="009337DD">
              <w:rPr>
                <w:noProof/>
                <w:webHidden/>
              </w:rPr>
              <w:fldChar w:fldCharType="begin"/>
            </w:r>
            <w:r w:rsidR="009337DD">
              <w:rPr>
                <w:noProof/>
                <w:webHidden/>
              </w:rPr>
              <w:instrText xml:space="preserve"> PAGEREF _Toc144362942 \h </w:instrText>
            </w:r>
            <w:r w:rsidR="009337DD">
              <w:rPr>
                <w:noProof/>
                <w:webHidden/>
              </w:rPr>
            </w:r>
            <w:r w:rsidR="009337DD">
              <w:rPr>
                <w:noProof/>
                <w:webHidden/>
              </w:rPr>
              <w:fldChar w:fldCharType="separate"/>
            </w:r>
            <w:r w:rsidR="009337DD">
              <w:rPr>
                <w:noProof/>
                <w:webHidden/>
              </w:rPr>
              <w:instrText>17</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A423CA">
              <w:t>34.</w:t>
            </w:r>
            <w:r w:rsidR="009337DD">
              <w:fldChar w:fldCharType="begin"/>
            </w:r>
            <w:r w:rsidR="009337DD">
              <w:instrText xml:space="preserve"> XE "</w:instrText>
            </w:r>
            <w:r w:rsidR="009337DD" w:rsidRPr="00F7289A">
              <w:rPr>
                <w:rStyle w:val="Hyperlink"/>
                <w:noProof/>
              </w:rPr>
              <w:instrText>Unique Consult ID (UCID) Display</w:instrText>
            </w:r>
            <w:r w:rsidR="009337DD">
              <w:rPr>
                <w:noProof/>
                <w:webHidden/>
              </w:rPr>
              <w:tab/>
            </w:r>
            <w:r w:rsidR="009337DD">
              <w:rPr>
                <w:noProof/>
                <w:webHidden/>
              </w:rPr>
              <w:fldChar w:fldCharType="begin"/>
            </w:r>
            <w:r w:rsidR="009337DD">
              <w:rPr>
                <w:noProof/>
                <w:webHidden/>
              </w:rPr>
              <w:instrText xml:space="preserve"> PAGEREF _Toc144362976 \h </w:instrText>
            </w:r>
            <w:r w:rsidR="009337DD">
              <w:rPr>
                <w:noProof/>
                <w:webHidden/>
              </w:rPr>
            </w:r>
            <w:r w:rsidR="009337DD">
              <w:rPr>
                <w:noProof/>
                <w:webHidden/>
              </w:rPr>
              <w:fldChar w:fldCharType="separate"/>
            </w:r>
            <w:r w:rsidR="009337DD">
              <w:rPr>
                <w:noProof/>
                <w:webHidden/>
              </w:rPr>
              <w:instrText>75</w:instrText>
            </w:r>
            <w:r w:rsidR="009337DD">
              <w:rPr>
                <w:noProof/>
                <w:webHidden/>
              </w:rPr>
              <w:fldChar w:fldCharType="end"/>
            </w:r>
            <w:r w:rsidR="009337DD">
              <w:rPr>
                <w:noProof/>
                <w:webHidden/>
              </w:rPr>
              <w:instrText>"</w:instrText>
            </w:r>
            <w:r w:rsidR="009337DD">
              <w:instrText xml:space="preserve"> </w:instrText>
            </w:r>
            <w:r w:rsidR="009337DD">
              <w:fldChar w:fldCharType="end"/>
            </w:r>
          </w:p>
        </w:tc>
      </w:tr>
      <w:tr w:rsidR="00806E6B" w:rsidRPr="000E35BD" w14:paraId="694FA656" w14:textId="77777777" w:rsidTr="00F92603">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912" w:type="pct"/>
          </w:tcPr>
          <w:p w14:paraId="1B809714" w14:textId="7B7EA3CA" w:rsidR="00806E6B" w:rsidRPr="00870BA5" w:rsidRDefault="00806E6B" w:rsidP="00806E6B">
            <w:pPr>
              <w:pStyle w:val="TableCell"/>
            </w:pPr>
            <w:r w:rsidRPr="00870BA5">
              <w:t>REDACTED</w:t>
            </w:r>
            <w:r w:rsidR="009337DD">
              <w:fldChar w:fldCharType="begin"/>
            </w:r>
            <w:r w:rsidR="009337DD">
              <w:instrText xml:space="preserve"> XE "</w:instrText>
            </w:r>
            <w:r w:rsidR="009337DD" w:rsidRPr="00870BA5">
              <w:instrText>Patch 60</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GMRC*3.0*63</w:instrText>
            </w:r>
            <w:r w:rsidR="009337DD">
              <w:instrText xml:space="preserve">" </w:instrText>
            </w:r>
            <w:r w:rsidR="009337DD">
              <w:fldChar w:fldCharType="end"/>
            </w:r>
            <w:r w:rsidR="009337DD">
              <w:fldChar w:fldCharType="begin"/>
            </w:r>
            <w:r w:rsidR="009337DD">
              <w:instrText xml:space="preserve"> XE "</w:instrText>
            </w:r>
            <w:r w:rsidR="009337DD" w:rsidRPr="00870BA5">
              <w:instrText>Earliest Appropriate Date</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GMRC*3.0*71</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GMRC*3.0*74</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GMRC*3.0*76</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GMRC*3.0*75</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GMRC*3.0*81</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GMRC*3.0*83</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GMRC*3.0*89</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GMRC*3.0*99 and GMRC*3.0*106</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GMRC*3.0*113</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GMRC*3.0*124</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GMRC*3.0*154</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GMRC*3.0*145</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GMRC*3.0*139</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GMRC*3.0*123</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GMRC*3.0*112</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GMRC*3.0*110</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GMRC*3.0*107</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GMRC*3*73</w:instrText>
            </w:r>
            <w:r w:rsidR="009337DD">
              <w:instrText xml:space="preserve">" </w:instrText>
            </w:r>
            <w:r w:rsidR="009337DD">
              <w:fldChar w:fldCharType="end"/>
            </w:r>
            <w:r w:rsidR="009337DD">
              <w:fldChar w:fldCharType="begin"/>
            </w:r>
            <w:r w:rsidR="009337DD">
              <w:instrText xml:space="preserve"> XE "</w:instrText>
            </w:r>
            <w:r w:rsidR="009337DD" w:rsidRPr="00870BA5">
              <w:instrText>Clarified “Service Team to Notify” field in Add Consult Services option.</w:instrText>
            </w:r>
            <w:r w:rsidR="009337DD">
              <w:instrText xml:space="preserve">" </w:instrText>
            </w:r>
            <w:r w:rsidR="009337DD">
              <w:fldChar w:fldCharType="end"/>
            </w:r>
          </w:p>
        </w:tc>
        <w:tc>
          <w:tcPr>
            <w:tcW w:w="1010" w:type="pct"/>
          </w:tcPr>
          <w:p w14:paraId="2F309516" w14:textId="5CDC64C7" w:rsidR="00806E6B" w:rsidRPr="00870BA5" w:rsidRDefault="00806E6B" w:rsidP="00806E6B">
            <w:pPr>
              <w:pStyle w:val="TableCell"/>
              <w:cnfStyle w:val="000000000000" w:firstRow="0" w:lastRow="0" w:firstColumn="0" w:lastColumn="0" w:oddVBand="0" w:evenVBand="0" w:oddHBand="0" w:evenHBand="0" w:firstRowFirstColumn="0" w:firstRowLastColumn="0" w:lastRowFirstColumn="0" w:lastRowLastColumn="0"/>
            </w:pPr>
            <w:r w:rsidRPr="00870BA5">
              <w:t>GMRC*3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Pr="00870BA5">
              <w:t>.</w:t>
            </w:r>
            <w:r w:rsidR="009337DD">
              <w:fldChar w:fldCharType="begin"/>
            </w:r>
            <w:r w:rsidR="009337DD">
              <w:instrText xml:space="preserve"> XE "</w:instrText>
            </w:r>
            <w:r w:rsidR="009337DD" w:rsidRPr="00F7289A">
              <w:rPr>
                <w:rStyle w:val="Hyperlink"/>
                <w:noProof/>
              </w:rPr>
              <w:instrText>Overview of Consults/Request Tracking</w:instrText>
            </w:r>
            <w:r w:rsidR="009337DD">
              <w:rPr>
                <w:noProof/>
                <w:webHidden/>
              </w:rPr>
              <w:tab/>
            </w:r>
            <w:r w:rsidR="009337DD">
              <w:rPr>
                <w:noProof/>
                <w:webHidden/>
              </w:rPr>
              <w:fldChar w:fldCharType="begin"/>
            </w:r>
            <w:r w:rsidR="009337DD">
              <w:rPr>
                <w:noProof/>
                <w:webHidden/>
              </w:rPr>
              <w:instrText xml:space="preserve"> PAGEREF _Toc144362940 \h </w:instrText>
            </w:r>
            <w:r w:rsidR="009337DD">
              <w:rPr>
                <w:noProof/>
                <w:webHidden/>
              </w:rPr>
            </w:r>
            <w:r w:rsidR="009337DD">
              <w:rPr>
                <w:noProof/>
                <w:webHidden/>
              </w:rPr>
              <w:fldChar w:fldCharType="separate"/>
            </w:r>
            <w:r w:rsidR="009337DD">
              <w:rPr>
                <w:noProof/>
                <w:webHidden/>
              </w:rPr>
              <w:instrText>15</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r w:rsidRPr="00870BA5">
              <w:t>0*</w:t>
            </w:r>
            <w:r w:rsidR="009337DD">
              <w:fldChar w:fldCharType="begin"/>
            </w:r>
            <w:r w:rsidR="009337DD">
              <w:instrText xml:space="preserve"> XE "</w:instrText>
            </w:r>
            <w:r w:rsidR="009337DD" w:rsidRPr="00403C6E">
              <w:instrText>Message Accepted</w:instrText>
            </w:r>
            <w:r w:rsidR="009337DD">
              <w:instrText xml:space="preserve">" </w:instrText>
            </w:r>
            <w:r w:rsidR="009337DD">
              <w:fldChar w:fldCharType="end"/>
            </w:r>
            <w:r w:rsidRPr="00870BA5">
              <w:t>107</w:t>
            </w:r>
          </w:p>
        </w:tc>
        <w:tc>
          <w:tcPr>
            <w:tcW w:w="3078" w:type="pct"/>
          </w:tcPr>
          <w:p w14:paraId="75D43705" w14:textId="4443B149" w:rsidR="00806E6B" w:rsidRPr="00CC092B" w:rsidRDefault="00806E6B" w:rsidP="00806E6B">
            <w:pPr>
              <w:pStyle w:val="TableCell"/>
              <w:cnfStyle w:val="000000000000" w:firstRow="0" w:lastRow="0" w:firstColumn="0" w:lastColumn="0" w:oddVBand="0" w:evenVBand="0" w:oddHBand="0" w:evenHBand="0" w:firstRowFirstColumn="0" w:firstRowLastColumn="0" w:lastRowFirstColumn="0" w:lastRowLastColumn="0"/>
            </w:pPr>
            <w:r w:rsidRPr="00CC092B">
              <w:t xml:space="preserve">Added details for new GMRC Reports to support the ADMIN KEY consults for consults that are Administratively released by Policy. </w:t>
            </w:r>
          </w:p>
        </w:tc>
      </w:tr>
      <w:tr w:rsidR="00806E6B" w:rsidRPr="000E35BD" w14:paraId="67AF1F23" w14:textId="77777777" w:rsidTr="00F92603">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2" w:type="pct"/>
          </w:tcPr>
          <w:p w14:paraId="2FAD2442" w14:textId="18632F47" w:rsidR="00806E6B" w:rsidRPr="00870BA5" w:rsidRDefault="00806E6B" w:rsidP="00806E6B">
            <w:pPr>
              <w:pStyle w:val="TableCell"/>
            </w:pPr>
            <w:r w:rsidRPr="00870BA5">
              <w:t>REDACTED</w:t>
            </w:r>
            <w:r w:rsidR="009337DD">
              <w:fldChar w:fldCharType="begin"/>
            </w:r>
            <w:r w:rsidR="009337DD">
              <w:instrText xml:space="preserve"> XE "</w:instrText>
            </w:r>
            <w:r w:rsidR="009337DD" w:rsidRPr="00870BA5">
              <w:instrText>Patch 60</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GMRC*3.0*63</w:instrText>
            </w:r>
            <w:r w:rsidR="009337DD">
              <w:instrText xml:space="preserve">" </w:instrText>
            </w:r>
            <w:r w:rsidR="009337DD">
              <w:fldChar w:fldCharType="end"/>
            </w:r>
            <w:r w:rsidR="009337DD">
              <w:fldChar w:fldCharType="begin"/>
            </w:r>
            <w:r w:rsidR="009337DD">
              <w:instrText xml:space="preserve"> XE "</w:instrText>
            </w:r>
            <w:r w:rsidR="009337DD" w:rsidRPr="00870BA5">
              <w:instrText>Earliest Appropriate Date</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GMRC*3.0*71</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GMRC*3.0*74</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GMRC*3.0*76</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GMRC*3.0*75</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GMRC*3.0*81</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GMRC*3.0*83</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GMRC*3.0*89</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GMRC*3.0*99 and GMRC*3.0*106</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GMRC*3.0*113</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GMRC*3.0*124</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GMRC*3.0*154</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GMRC*3.0*145</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GMRC*3.0*139</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GMRC*3.0*123</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GMRC*3.0*112</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GMRC*3.0*110</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GMRC*3.0*107</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GMRC*3*73</w:instrText>
            </w:r>
            <w:r w:rsidR="009337DD">
              <w:instrText xml:space="preserve">" </w:instrText>
            </w:r>
            <w:r w:rsidR="009337DD">
              <w:fldChar w:fldCharType="end"/>
            </w:r>
            <w:r w:rsidR="009337DD">
              <w:fldChar w:fldCharType="begin"/>
            </w:r>
            <w:r w:rsidR="009337DD">
              <w:instrText xml:space="preserve"> XE "</w:instrText>
            </w:r>
            <w:r w:rsidR="009337DD" w:rsidRPr="00870BA5">
              <w:instrText>Clarified “Service Team to Notify” field in Add Consult Services option.</w:instrText>
            </w:r>
            <w:r w:rsidR="009337DD">
              <w:instrText xml:space="preserve">" </w:instrText>
            </w:r>
            <w:r w:rsidR="009337DD">
              <w:fldChar w:fldCharType="end"/>
            </w:r>
          </w:p>
        </w:tc>
        <w:tc>
          <w:tcPr>
            <w:tcW w:w="1010" w:type="pct"/>
          </w:tcPr>
          <w:p w14:paraId="2054CAD9" w14:textId="0EF24833" w:rsidR="00806E6B" w:rsidRPr="00870BA5" w:rsidRDefault="00806E6B" w:rsidP="00806E6B">
            <w:pPr>
              <w:pStyle w:val="TableCell"/>
              <w:cnfStyle w:val="000000100000" w:firstRow="0" w:lastRow="0" w:firstColumn="0" w:lastColumn="0" w:oddVBand="0" w:evenVBand="0" w:oddHBand="1" w:evenHBand="0" w:firstRowFirstColumn="0" w:firstRowLastColumn="0" w:lastRowFirstColumn="0" w:lastRowLastColumn="0"/>
            </w:pPr>
            <w:r w:rsidRPr="00870BA5">
              <w:t>GMRC*3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Pr="00870BA5">
              <w:t>.</w:t>
            </w:r>
            <w:r w:rsidR="009337DD">
              <w:fldChar w:fldCharType="begin"/>
            </w:r>
            <w:r w:rsidR="009337DD">
              <w:instrText xml:space="preserve"> XE "</w:instrText>
            </w:r>
            <w:r w:rsidR="009337DD" w:rsidRPr="00F7289A">
              <w:rPr>
                <w:rStyle w:val="Hyperlink"/>
                <w:noProof/>
              </w:rPr>
              <w:instrText>Overview of Consults/Request Tracking</w:instrText>
            </w:r>
            <w:r w:rsidR="009337DD">
              <w:rPr>
                <w:noProof/>
                <w:webHidden/>
              </w:rPr>
              <w:tab/>
            </w:r>
            <w:r w:rsidR="009337DD">
              <w:rPr>
                <w:noProof/>
                <w:webHidden/>
              </w:rPr>
              <w:fldChar w:fldCharType="begin"/>
            </w:r>
            <w:r w:rsidR="009337DD">
              <w:rPr>
                <w:noProof/>
                <w:webHidden/>
              </w:rPr>
              <w:instrText xml:space="preserve"> PAGEREF _Toc144362940 \h </w:instrText>
            </w:r>
            <w:r w:rsidR="009337DD">
              <w:rPr>
                <w:noProof/>
                <w:webHidden/>
              </w:rPr>
            </w:r>
            <w:r w:rsidR="009337DD">
              <w:rPr>
                <w:noProof/>
                <w:webHidden/>
              </w:rPr>
              <w:fldChar w:fldCharType="separate"/>
            </w:r>
            <w:r w:rsidR="009337DD">
              <w:rPr>
                <w:noProof/>
                <w:webHidden/>
              </w:rPr>
              <w:instrText>15</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r w:rsidRPr="00870BA5">
              <w:t>0*</w:t>
            </w:r>
            <w:r w:rsidR="009337DD">
              <w:fldChar w:fldCharType="begin"/>
            </w:r>
            <w:r w:rsidR="009337DD">
              <w:instrText xml:space="preserve"> XE "</w:instrText>
            </w:r>
            <w:r w:rsidR="009337DD" w:rsidRPr="00403C6E">
              <w:instrText>Message Accepted</w:instrText>
            </w:r>
            <w:r w:rsidR="009337DD">
              <w:instrText xml:space="preserve">" </w:instrText>
            </w:r>
            <w:r w:rsidR="009337DD">
              <w:fldChar w:fldCharType="end"/>
            </w:r>
            <w:r w:rsidRPr="00870BA5">
              <w:t>99 and GMRC*3.0*106</w:t>
            </w:r>
          </w:p>
        </w:tc>
        <w:tc>
          <w:tcPr>
            <w:tcW w:w="3078" w:type="pct"/>
          </w:tcPr>
          <w:p w14:paraId="6FF6BC9F" w14:textId="74256FF3" w:rsidR="00806E6B" w:rsidRPr="00CC092B" w:rsidRDefault="00806E6B" w:rsidP="00806E6B">
            <w:pPr>
              <w:pStyle w:val="TableCell"/>
              <w:cnfStyle w:val="000000100000" w:firstRow="0" w:lastRow="0" w:firstColumn="0" w:lastColumn="0" w:oddVBand="0" w:evenVBand="0" w:oddHBand="1" w:evenHBand="0" w:firstRowFirstColumn="0" w:firstRowLastColumn="0" w:lastRowFirstColumn="0" w:lastRowLastColumn="0"/>
              <w:rPr>
                <w:szCs w:val="22"/>
              </w:rPr>
            </w:pPr>
            <w:r w:rsidRPr="00CC092B">
              <w:rPr>
                <w:szCs w:val="22"/>
              </w:rPr>
              <w:t xml:space="preserve">Added features and setup for new logical link. </w:t>
            </w:r>
            <w:r w:rsidR="00A423CA">
              <w:rPr>
                <w:szCs w:val="22"/>
              </w:rPr>
              <w:t>See Table 14</w:t>
            </w:r>
            <w:r w:rsidR="009337DD">
              <w:rPr>
                <w:szCs w:val="22"/>
              </w:rPr>
              <w:fldChar w:fldCharType="begin"/>
            </w:r>
            <w:r w:rsidR="009337DD">
              <w:rPr>
                <w:szCs w:val="22"/>
              </w:rPr>
              <w:instrText xml:space="preserve"> XE "</w:instrText>
            </w:r>
            <w:r w:rsidR="009337DD" w:rsidRPr="00026D6A">
              <w:instrText>239</w:instrText>
            </w:r>
            <w:r w:rsidR="009337DD">
              <w:instrText>"</w:instrText>
            </w:r>
            <w:r w:rsidR="009337DD">
              <w:rPr>
                <w:szCs w:val="22"/>
              </w:rPr>
              <w:instrText xml:space="preserve"> </w:instrText>
            </w:r>
            <w:r w:rsidR="009337DD">
              <w:rPr>
                <w:szCs w:val="22"/>
              </w:rPr>
              <w:fldChar w:fldCharType="end"/>
            </w:r>
            <w:r w:rsidR="009337DD">
              <w:rPr>
                <w:szCs w:val="22"/>
              </w:rPr>
              <w:fldChar w:fldCharType="begin"/>
            </w:r>
            <w:r w:rsidR="009337DD">
              <w:rPr>
                <w:szCs w:val="22"/>
              </w:rPr>
              <w:instrText xml:space="preserve"> XE "</w:instrText>
            </w:r>
            <w:r w:rsidR="009337DD" w:rsidRPr="00AF2026">
              <w:instrText>6</w:instrText>
            </w:r>
            <w:r w:rsidR="009337DD">
              <w:instrText>"</w:instrText>
            </w:r>
            <w:r w:rsidR="009337DD">
              <w:rPr>
                <w:szCs w:val="22"/>
              </w:rPr>
              <w:instrText xml:space="preserve"> </w:instrText>
            </w:r>
            <w:r w:rsidR="009337DD">
              <w:rPr>
                <w:szCs w:val="22"/>
              </w:rPr>
              <w:fldChar w:fldCharType="end"/>
            </w:r>
            <w:r w:rsidR="009337DD">
              <w:rPr>
                <w:szCs w:val="22"/>
              </w:rPr>
              <w:fldChar w:fldCharType="begin"/>
            </w:r>
            <w:r w:rsidR="009337DD">
              <w:rPr>
                <w:szCs w:val="22"/>
              </w:rPr>
              <w:instrText xml:space="preserve"> XE "</w:instrText>
            </w:r>
            <w:r w:rsidR="009337DD" w:rsidRPr="00B96A26">
              <w:instrText>250</w:instrText>
            </w:r>
            <w:r w:rsidR="009337DD">
              <w:instrText>"</w:instrText>
            </w:r>
            <w:r w:rsidR="009337DD">
              <w:rPr>
                <w:szCs w:val="22"/>
              </w:rPr>
              <w:instrText xml:space="preserve"> </w:instrText>
            </w:r>
            <w:r w:rsidR="009337DD">
              <w:rPr>
                <w:szCs w:val="22"/>
              </w:rPr>
              <w:fldChar w:fldCharType="end"/>
            </w:r>
            <w:r w:rsidR="00A423CA">
              <w:rPr>
                <w:szCs w:val="22"/>
              </w:rPr>
              <w:t>-</w:t>
            </w:r>
            <w:r w:rsidR="009337DD">
              <w:rPr>
                <w:szCs w:val="22"/>
              </w:rPr>
              <w:fldChar w:fldCharType="begin"/>
            </w:r>
            <w:r w:rsidR="009337DD">
              <w:rPr>
                <w:szCs w:val="22"/>
              </w:rPr>
              <w:instrText xml:space="preserve"> XE "</w:instrText>
            </w:r>
            <w:r w:rsidR="009337DD" w:rsidRPr="00634687">
              <w:instrText>180</w:instrText>
            </w:r>
            <w:r w:rsidR="009337DD">
              <w:instrText>"</w:instrText>
            </w:r>
            <w:r w:rsidR="009337DD">
              <w:rPr>
                <w:szCs w:val="22"/>
              </w:rPr>
              <w:instrText xml:space="preserve"> </w:instrText>
            </w:r>
            <w:r w:rsidR="009337DD">
              <w:rPr>
                <w:szCs w:val="22"/>
              </w:rPr>
              <w:fldChar w:fldCharType="end"/>
            </w:r>
            <w:r w:rsidR="00A423CA">
              <w:rPr>
                <w:szCs w:val="22"/>
              </w:rPr>
              <w:t>3</w:t>
            </w:r>
            <w:r w:rsidR="009337DD">
              <w:rPr>
                <w:szCs w:val="22"/>
              </w:rPr>
              <w:fldChar w:fldCharType="begin"/>
            </w:r>
            <w:r w:rsidR="009337DD">
              <w:rPr>
                <w:szCs w:val="22"/>
              </w:rPr>
              <w:instrText xml:space="preserve"> XE "</w:instrText>
            </w:r>
            <w:r w:rsidR="009337DD" w:rsidRPr="00554A5D">
              <w:instrText>File-Level Event Code</w:instrText>
            </w:r>
            <w:r w:rsidR="009337DD">
              <w:instrText>"</w:instrText>
            </w:r>
            <w:r w:rsidR="009337DD">
              <w:rPr>
                <w:szCs w:val="22"/>
              </w:rPr>
              <w:instrText xml:space="preserve"> </w:instrText>
            </w:r>
            <w:r w:rsidR="009337DD">
              <w:rPr>
                <w:szCs w:val="22"/>
              </w:rPr>
              <w:fldChar w:fldCharType="end"/>
            </w:r>
            <w:r w:rsidR="009337DD">
              <w:rPr>
                <w:szCs w:val="22"/>
              </w:rPr>
              <w:fldChar w:fldCharType="begin"/>
            </w:r>
            <w:r w:rsidR="009337DD">
              <w:rPr>
                <w:szCs w:val="22"/>
              </w:rPr>
              <w:instrText xml:space="preserve"> XE "</w:instrText>
            </w:r>
            <w:r w:rsidR="009337DD" w:rsidRPr="00DB3B83">
              <w:instrText>705</w:instrText>
            </w:r>
            <w:r w:rsidR="009337DD">
              <w:instrText>"</w:instrText>
            </w:r>
            <w:r w:rsidR="009337DD">
              <w:rPr>
                <w:szCs w:val="22"/>
              </w:rPr>
              <w:instrText xml:space="preserve"> </w:instrText>
            </w:r>
            <w:r w:rsidR="009337DD">
              <w:rPr>
                <w:szCs w:val="22"/>
              </w:rPr>
              <w:fldChar w:fldCharType="end"/>
            </w:r>
            <w:r w:rsidR="009337DD">
              <w:rPr>
                <w:szCs w:val="22"/>
              </w:rPr>
              <w:fldChar w:fldCharType="begin"/>
            </w:r>
            <w:r w:rsidR="009337DD">
              <w:rPr>
                <w:szCs w:val="22"/>
              </w:rPr>
              <w:instrText xml:space="preserve"> XE "</w:instrText>
            </w:r>
            <w:r w:rsidR="009337DD" w:rsidRPr="001E152C">
              <w:instrText>65536</w:instrText>
            </w:r>
            <w:r w:rsidR="009337DD">
              <w:instrText>"</w:instrText>
            </w:r>
            <w:r w:rsidR="009337DD">
              <w:rPr>
                <w:szCs w:val="22"/>
              </w:rPr>
              <w:instrText xml:space="preserve"> </w:instrText>
            </w:r>
            <w:r w:rsidR="009337DD">
              <w:rPr>
                <w:szCs w:val="22"/>
              </w:rPr>
              <w:fldChar w:fldCharType="end"/>
            </w:r>
            <w:r w:rsidR="009337DD">
              <w:rPr>
                <w:szCs w:val="22"/>
              </w:rPr>
              <w:fldChar w:fldCharType="begin"/>
            </w:r>
            <w:r w:rsidR="009337DD">
              <w:rPr>
                <w:szCs w:val="22"/>
              </w:rPr>
              <w:instrText xml:space="preserve"> XE "</w:instrText>
            </w:r>
            <w:r w:rsidR="009337DD" w:rsidRPr="00AF2026">
              <w:instrText>80</w:instrText>
            </w:r>
            <w:r w:rsidR="009337DD">
              <w:instrText>"</w:instrText>
            </w:r>
            <w:r w:rsidR="009337DD">
              <w:rPr>
                <w:szCs w:val="22"/>
              </w:rPr>
              <w:instrText xml:space="preserve"> </w:instrText>
            </w:r>
            <w:r w:rsidR="009337DD">
              <w:rPr>
                <w:szCs w:val="22"/>
              </w:rPr>
              <w:fldChar w:fldCharType="end"/>
            </w:r>
            <w:r w:rsidR="009337DD">
              <w:rPr>
                <w:szCs w:val="22"/>
              </w:rPr>
              <w:fldChar w:fldCharType="begin"/>
            </w:r>
            <w:r w:rsidR="009337DD">
              <w:rPr>
                <w:szCs w:val="22"/>
              </w:rPr>
              <w:instrText xml:space="preserve"> XE "</w:instrText>
            </w:r>
            <w:r w:rsidR="009337DD" w:rsidRPr="00B7131F">
              <w:instrText>22</w:instrText>
            </w:r>
            <w:r w:rsidR="009337DD">
              <w:instrText>"</w:instrText>
            </w:r>
            <w:r w:rsidR="009337DD">
              <w:rPr>
                <w:szCs w:val="22"/>
              </w:rPr>
              <w:instrText xml:space="preserve"> </w:instrText>
            </w:r>
            <w:r w:rsidR="009337DD">
              <w:rPr>
                <w:szCs w:val="22"/>
              </w:rPr>
              <w:fldChar w:fldCharType="end"/>
            </w:r>
            <w:r w:rsidR="009337DD">
              <w:rPr>
                <w:szCs w:val="22"/>
              </w:rPr>
              <w:fldChar w:fldCharType="begin"/>
            </w:r>
            <w:r w:rsidR="009337DD">
              <w:rPr>
                <w:szCs w:val="22"/>
              </w:rPr>
              <w:instrText xml:space="preserve"> XE "</w:instrText>
            </w:r>
            <w:r w:rsidR="009337DD" w:rsidRPr="001E152C">
              <w:instrText>Observation ID</w:instrText>
            </w:r>
            <w:r w:rsidR="009337DD">
              <w:instrText>"</w:instrText>
            </w:r>
            <w:r w:rsidR="009337DD">
              <w:rPr>
                <w:szCs w:val="22"/>
              </w:rPr>
              <w:instrText xml:space="preserve"> </w:instrText>
            </w:r>
            <w:r w:rsidR="009337DD">
              <w:rPr>
                <w:szCs w:val="22"/>
              </w:rPr>
              <w:fldChar w:fldCharType="end"/>
            </w:r>
            <w:r w:rsidR="009337DD">
              <w:rPr>
                <w:szCs w:val="22"/>
              </w:rPr>
              <w:fldChar w:fldCharType="begin"/>
            </w:r>
            <w:r w:rsidR="009337DD">
              <w:rPr>
                <w:szCs w:val="22"/>
              </w:rPr>
              <w:instrText xml:space="preserve"> XE "</w:instrText>
            </w:r>
            <w:r w:rsidR="009337DD" w:rsidRPr="001E152C">
              <w:instrText>Comment</w:instrText>
            </w:r>
            <w:r w:rsidR="009337DD">
              <w:instrText>"</w:instrText>
            </w:r>
            <w:r w:rsidR="009337DD">
              <w:rPr>
                <w:szCs w:val="22"/>
              </w:rPr>
              <w:instrText xml:space="preserve"> </w:instrText>
            </w:r>
            <w:r w:rsidR="009337DD">
              <w:rPr>
                <w:szCs w:val="22"/>
              </w:rPr>
              <w:fldChar w:fldCharType="end"/>
            </w:r>
            <w:r w:rsidR="009337DD">
              <w:rPr>
                <w:szCs w:val="22"/>
              </w:rPr>
              <w:fldChar w:fldCharType="begin"/>
            </w:r>
            <w:r w:rsidR="009337DD">
              <w:rPr>
                <w:szCs w:val="22"/>
              </w:rPr>
              <w:instrText xml:space="preserve"> XE "</w:instrText>
            </w:r>
            <w:r w:rsidR="009337DD" w:rsidRPr="001E152C">
              <w:instrText>Filler Order Number</w:instrText>
            </w:r>
            <w:r w:rsidR="009337DD">
              <w:instrText>"</w:instrText>
            </w:r>
            <w:r w:rsidR="009337DD">
              <w:rPr>
                <w:szCs w:val="22"/>
              </w:rPr>
              <w:instrText xml:space="preserve"> </w:instrText>
            </w:r>
            <w:r w:rsidR="009337DD">
              <w:rPr>
                <w:szCs w:val="22"/>
              </w:rPr>
              <w:fldChar w:fldCharType="end"/>
            </w:r>
            <w:r w:rsidR="009337DD">
              <w:rPr>
                <w:szCs w:val="22"/>
              </w:rPr>
              <w:fldChar w:fldCharType="begin"/>
            </w:r>
            <w:r w:rsidR="009337DD">
              <w:rPr>
                <w:szCs w:val="22"/>
              </w:rPr>
              <w:instrText xml:space="preserve"> XE "</w:instrText>
            </w:r>
            <w:r w:rsidR="009337DD" w:rsidRPr="001E152C">
              <w:instrText>Patient Location</w:instrText>
            </w:r>
            <w:r w:rsidR="009337DD">
              <w:instrText>"</w:instrText>
            </w:r>
            <w:r w:rsidR="009337DD">
              <w:rPr>
                <w:szCs w:val="22"/>
              </w:rPr>
              <w:instrText xml:space="preserve"> </w:instrText>
            </w:r>
            <w:r w:rsidR="009337DD">
              <w:rPr>
                <w:szCs w:val="22"/>
              </w:rPr>
              <w:fldChar w:fldCharType="end"/>
            </w:r>
            <w:r w:rsidR="009337DD">
              <w:rPr>
                <w:szCs w:val="22"/>
              </w:rPr>
              <w:fldChar w:fldCharType="begin"/>
            </w:r>
            <w:r w:rsidR="009337DD">
              <w:rPr>
                <w:szCs w:val="22"/>
              </w:rPr>
              <w:instrText xml:space="preserve"> XE "</w:instrText>
            </w:r>
            <w:r w:rsidR="009337DD" w:rsidRPr="001E152C">
              <w:instrText>Sending Application</w:instrText>
            </w:r>
            <w:r w:rsidR="009337DD">
              <w:instrText>"</w:instrText>
            </w:r>
            <w:r w:rsidR="009337DD">
              <w:rPr>
                <w:szCs w:val="22"/>
              </w:rPr>
              <w:instrText xml:space="preserve"> </w:instrText>
            </w:r>
            <w:r w:rsidR="009337DD">
              <w:rPr>
                <w:szCs w:val="22"/>
              </w:rPr>
              <w:fldChar w:fldCharType="end"/>
            </w:r>
            <w:r w:rsidR="009337DD">
              <w:rPr>
                <w:szCs w:val="22"/>
              </w:rPr>
              <w:fldChar w:fldCharType="begin"/>
            </w:r>
            <w:r w:rsidR="009337DD">
              <w:rPr>
                <w:szCs w:val="22"/>
              </w:rPr>
              <w:instrText xml:space="preserve"> XE "</w:instrText>
            </w:r>
            <w:r w:rsidR="009337DD" w:rsidRPr="001E152C">
              <w:instrText>Referral Type</w:instrText>
            </w:r>
            <w:r w:rsidR="009337DD">
              <w:instrText>"</w:instrText>
            </w:r>
            <w:r w:rsidR="009337DD">
              <w:rPr>
                <w:szCs w:val="22"/>
              </w:rPr>
              <w:instrText xml:space="preserve"> </w:instrText>
            </w:r>
            <w:r w:rsidR="009337DD">
              <w:rPr>
                <w:szCs w:val="22"/>
              </w:rPr>
              <w:fldChar w:fldCharType="end"/>
            </w:r>
            <w:r w:rsidR="009337DD">
              <w:rPr>
                <w:szCs w:val="22"/>
              </w:rPr>
              <w:fldChar w:fldCharType="begin"/>
            </w:r>
            <w:r w:rsidR="009337DD">
              <w:rPr>
                <w:szCs w:val="22"/>
              </w:rPr>
              <w:instrText xml:space="preserve"> XE "</w:instrText>
            </w:r>
            <w:r w:rsidR="009337DD" w:rsidRPr="001E152C">
              <w:instrText>Provider Address</w:instrText>
            </w:r>
            <w:r w:rsidR="009337DD">
              <w:instrText>"</w:instrText>
            </w:r>
            <w:r w:rsidR="009337DD">
              <w:rPr>
                <w:szCs w:val="22"/>
              </w:rPr>
              <w:instrText xml:space="preserve"> </w:instrText>
            </w:r>
            <w:r w:rsidR="009337DD">
              <w:rPr>
                <w:szCs w:val="22"/>
              </w:rPr>
              <w:fldChar w:fldCharType="end"/>
            </w:r>
            <w:r w:rsidR="009337DD">
              <w:rPr>
                <w:szCs w:val="22"/>
              </w:rPr>
              <w:fldChar w:fldCharType="begin"/>
            </w:r>
            <w:r w:rsidR="009337DD">
              <w:rPr>
                <w:szCs w:val="22"/>
              </w:rPr>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rPr>
                <w:szCs w:val="22"/>
              </w:rPr>
              <w:instrText xml:space="preserve"> </w:instrText>
            </w:r>
            <w:r w:rsidR="009337DD">
              <w:rPr>
                <w:szCs w:val="22"/>
              </w:rPr>
              <w:fldChar w:fldCharType="end"/>
            </w:r>
            <w:r w:rsidR="00A423CA">
              <w:rPr>
                <w:szCs w:val="22"/>
              </w:rPr>
              <w:t>,</w:t>
            </w:r>
            <w:r w:rsidR="009337DD">
              <w:rPr>
                <w:szCs w:val="22"/>
              </w:rPr>
              <w:fldChar w:fldCharType="begin"/>
            </w:r>
            <w:r w:rsidR="009337DD">
              <w:rPr>
                <w:szCs w:val="22"/>
              </w:rPr>
              <w:instrText xml:space="preserve"> XE "</w:instrText>
            </w:r>
            <w:r w:rsidR="009337DD" w:rsidRPr="00634687">
              <w:instrText>15</w:instrText>
            </w:r>
            <w:r w:rsidR="009337DD">
              <w:instrText>"</w:instrText>
            </w:r>
            <w:r w:rsidR="009337DD">
              <w:rPr>
                <w:szCs w:val="22"/>
              </w:rPr>
              <w:instrText xml:space="preserve"> </w:instrText>
            </w:r>
            <w:r w:rsidR="009337DD">
              <w:rPr>
                <w:szCs w:val="22"/>
              </w:rPr>
              <w:fldChar w:fldCharType="end"/>
            </w:r>
            <w:r w:rsidR="00A423CA">
              <w:rPr>
                <w:szCs w:val="22"/>
              </w:rPr>
              <w:t xml:space="preserve"> Table 14-6</w:t>
            </w:r>
            <w:r w:rsidR="009337DD">
              <w:rPr>
                <w:szCs w:val="22"/>
              </w:rPr>
              <w:fldChar w:fldCharType="begin"/>
            </w:r>
            <w:r w:rsidR="009337DD">
              <w:rPr>
                <w:szCs w:val="22"/>
              </w:rPr>
              <w:instrText xml:space="preserve"> XE "</w:instrText>
            </w:r>
            <w:r w:rsidR="009337DD" w:rsidRPr="00554A5D">
              <w:instrText>Response Level Code</w:instrText>
            </w:r>
            <w:r w:rsidR="009337DD">
              <w:instrText>"</w:instrText>
            </w:r>
            <w:r w:rsidR="009337DD">
              <w:rPr>
                <w:szCs w:val="22"/>
              </w:rPr>
              <w:instrText xml:space="preserve"> </w:instrText>
            </w:r>
            <w:r w:rsidR="009337DD">
              <w:rPr>
                <w:szCs w:val="22"/>
              </w:rPr>
              <w:fldChar w:fldCharType="end"/>
            </w:r>
            <w:r w:rsidR="009337DD">
              <w:rPr>
                <w:szCs w:val="22"/>
              </w:rPr>
              <w:fldChar w:fldCharType="begin"/>
            </w:r>
            <w:r w:rsidR="009337DD">
              <w:rPr>
                <w:szCs w:val="22"/>
              </w:rPr>
              <w:instrText xml:space="preserve"> XE "</w:instrText>
            </w:r>
            <w:r w:rsidR="009337DD" w:rsidRPr="00B7131F">
              <w:instrText>26</w:instrText>
            </w:r>
            <w:r w:rsidR="009337DD">
              <w:instrText>"</w:instrText>
            </w:r>
            <w:r w:rsidR="009337DD">
              <w:rPr>
                <w:szCs w:val="22"/>
              </w:rPr>
              <w:instrText xml:space="preserve"> </w:instrText>
            </w:r>
            <w:r w:rsidR="009337DD">
              <w:rPr>
                <w:szCs w:val="22"/>
              </w:rPr>
              <w:fldChar w:fldCharType="end"/>
            </w:r>
            <w:r w:rsidR="009337DD">
              <w:rPr>
                <w:szCs w:val="22"/>
              </w:rPr>
              <w:fldChar w:fldCharType="begin"/>
            </w:r>
            <w:r w:rsidR="009337DD">
              <w:rPr>
                <w:szCs w:val="22"/>
              </w:rPr>
              <w:instrText xml:space="preserve"> XE "</w:instrText>
            </w:r>
            <w:r w:rsidR="009337DD" w:rsidRPr="001E152C">
              <w:instrText>Originating Referral Identifier</w:instrText>
            </w:r>
            <w:r w:rsidR="009337DD">
              <w:instrText>"</w:instrText>
            </w:r>
            <w:r w:rsidR="009337DD">
              <w:rPr>
                <w:szCs w:val="22"/>
              </w:rPr>
              <w:instrText xml:space="preserve"> </w:instrText>
            </w:r>
            <w:r w:rsidR="009337DD">
              <w:rPr>
                <w:szCs w:val="22"/>
              </w:rPr>
              <w:fldChar w:fldCharType="end"/>
            </w:r>
            <w:r w:rsidR="009337DD">
              <w:rPr>
                <w:szCs w:val="22"/>
              </w:rPr>
              <w:fldChar w:fldCharType="begin"/>
            </w:r>
            <w:r w:rsidR="009337DD">
              <w:rPr>
                <w:szCs w:val="22"/>
              </w:rPr>
              <w:instrText xml:space="preserve"> XE "</w:instrText>
            </w:r>
            <w:r w:rsidR="009337DD" w:rsidRPr="00634687">
              <w:instrText>30</w:instrText>
            </w:r>
            <w:r w:rsidR="009337DD">
              <w:instrText>"</w:instrText>
            </w:r>
            <w:r w:rsidR="009337DD">
              <w:rPr>
                <w:szCs w:val="22"/>
              </w:rPr>
              <w:instrText xml:space="preserve"> </w:instrText>
            </w:r>
            <w:r w:rsidR="009337DD">
              <w:rPr>
                <w:szCs w:val="22"/>
              </w:rPr>
              <w:fldChar w:fldCharType="end"/>
            </w:r>
            <w:r w:rsidR="00A423CA">
              <w:rPr>
                <w:szCs w:val="22"/>
              </w:rPr>
              <w:t>,</w:t>
            </w:r>
            <w:r w:rsidR="009337DD">
              <w:rPr>
                <w:szCs w:val="22"/>
              </w:rPr>
              <w:fldChar w:fldCharType="begin"/>
            </w:r>
            <w:r w:rsidR="009337DD">
              <w:rPr>
                <w:szCs w:val="22"/>
              </w:rPr>
              <w:instrText xml:space="preserve"> XE "</w:instrText>
            </w:r>
            <w:r w:rsidR="009337DD" w:rsidRPr="00B7131F">
              <w:instrText>2</w:instrText>
            </w:r>
            <w:r w:rsidR="009337DD">
              <w:instrText>"</w:instrText>
            </w:r>
            <w:r w:rsidR="009337DD">
              <w:rPr>
                <w:szCs w:val="22"/>
              </w:rPr>
              <w:instrText xml:space="preserve"> </w:instrText>
            </w:r>
            <w:r w:rsidR="009337DD">
              <w:rPr>
                <w:szCs w:val="22"/>
              </w:rPr>
              <w:fldChar w:fldCharType="end"/>
            </w:r>
            <w:r w:rsidR="00A423CA">
              <w:rPr>
                <w:szCs w:val="22"/>
              </w:rPr>
              <w:t xml:space="preserve"> and section 14.</w:t>
            </w:r>
            <w:r w:rsidR="009337DD">
              <w:rPr>
                <w:szCs w:val="22"/>
              </w:rPr>
              <w:fldChar w:fldCharType="begin"/>
            </w:r>
            <w:r w:rsidR="009337DD">
              <w:rPr>
                <w:szCs w:val="22"/>
              </w:rPr>
              <w:instrText xml:space="preserve"> XE "</w:instrText>
            </w:r>
            <w:r w:rsidR="009337DD" w:rsidRPr="00F7289A">
              <w:rPr>
                <w:rStyle w:val="Hyperlink"/>
                <w:noProof/>
              </w:rPr>
              <w:instrText>Package Interface</w:instrText>
            </w:r>
            <w:r w:rsidR="009337DD">
              <w:rPr>
                <w:noProof/>
                <w:webHidden/>
              </w:rPr>
              <w:tab/>
            </w:r>
            <w:r w:rsidR="009337DD">
              <w:rPr>
                <w:noProof/>
                <w:webHidden/>
              </w:rPr>
              <w:fldChar w:fldCharType="begin"/>
            </w:r>
            <w:r w:rsidR="009337DD">
              <w:rPr>
                <w:noProof/>
                <w:webHidden/>
              </w:rPr>
              <w:instrText xml:space="preserve"> PAGEREF _Toc144363011 \h </w:instrText>
            </w:r>
            <w:r w:rsidR="009337DD">
              <w:rPr>
                <w:noProof/>
                <w:webHidden/>
              </w:rPr>
            </w:r>
            <w:r w:rsidR="009337DD">
              <w:rPr>
                <w:noProof/>
                <w:webHidden/>
              </w:rPr>
              <w:fldChar w:fldCharType="separate"/>
            </w:r>
            <w:r w:rsidR="009337DD">
              <w:rPr>
                <w:noProof/>
                <w:webHidden/>
              </w:rPr>
              <w:instrText>114</w:instrText>
            </w:r>
            <w:r w:rsidR="009337DD">
              <w:rPr>
                <w:noProof/>
                <w:webHidden/>
              </w:rPr>
              <w:fldChar w:fldCharType="end"/>
            </w:r>
            <w:r w:rsidR="009337DD">
              <w:rPr>
                <w:noProof/>
                <w:webHidden/>
              </w:rPr>
              <w:instrText>"</w:instrText>
            </w:r>
            <w:r w:rsidR="009337DD">
              <w:rPr>
                <w:szCs w:val="22"/>
              </w:rPr>
              <w:instrText xml:space="preserve"> </w:instrText>
            </w:r>
            <w:r w:rsidR="009337DD">
              <w:rPr>
                <w:szCs w:val="22"/>
              </w:rPr>
              <w:fldChar w:fldCharType="end"/>
            </w:r>
            <w:r w:rsidR="00A423CA">
              <w:rPr>
                <w:szCs w:val="22"/>
              </w:rPr>
              <w:t>4.</w:t>
            </w:r>
            <w:r w:rsidR="009337DD">
              <w:rPr>
                <w:szCs w:val="22"/>
              </w:rPr>
              <w:fldChar w:fldCharType="begin"/>
            </w:r>
            <w:r w:rsidR="009337DD">
              <w:rPr>
                <w:szCs w:val="22"/>
              </w:rPr>
              <w:instrText xml:space="preserve"> XE "</w:instrText>
            </w:r>
            <w:r w:rsidR="009337DD" w:rsidRPr="00F7289A">
              <w:rPr>
                <w:rStyle w:val="Hyperlink"/>
                <w:noProof/>
              </w:rPr>
              <w:instrText>HL7 Application Parameters</w:instrText>
            </w:r>
            <w:r w:rsidR="009337DD">
              <w:rPr>
                <w:noProof/>
                <w:webHidden/>
              </w:rPr>
              <w:tab/>
            </w:r>
            <w:r w:rsidR="009337DD">
              <w:rPr>
                <w:noProof/>
                <w:webHidden/>
              </w:rPr>
              <w:fldChar w:fldCharType="begin"/>
            </w:r>
            <w:r w:rsidR="009337DD">
              <w:rPr>
                <w:noProof/>
                <w:webHidden/>
              </w:rPr>
              <w:instrText xml:space="preserve"> PAGEREF _Toc144363015 \h </w:instrText>
            </w:r>
            <w:r w:rsidR="009337DD">
              <w:rPr>
                <w:noProof/>
                <w:webHidden/>
              </w:rPr>
            </w:r>
            <w:r w:rsidR="009337DD">
              <w:rPr>
                <w:noProof/>
                <w:webHidden/>
              </w:rPr>
              <w:fldChar w:fldCharType="separate"/>
            </w:r>
            <w:r w:rsidR="009337DD">
              <w:rPr>
                <w:noProof/>
                <w:webHidden/>
              </w:rPr>
              <w:instrText>122</w:instrText>
            </w:r>
            <w:r w:rsidR="009337DD">
              <w:rPr>
                <w:noProof/>
                <w:webHidden/>
              </w:rPr>
              <w:fldChar w:fldCharType="end"/>
            </w:r>
            <w:r w:rsidR="009337DD">
              <w:rPr>
                <w:noProof/>
                <w:webHidden/>
              </w:rPr>
              <w:instrText>"</w:instrText>
            </w:r>
            <w:r w:rsidR="009337DD">
              <w:rPr>
                <w:szCs w:val="22"/>
              </w:rPr>
              <w:instrText xml:space="preserve"> </w:instrText>
            </w:r>
            <w:r w:rsidR="009337DD">
              <w:rPr>
                <w:szCs w:val="22"/>
              </w:rPr>
              <w:fldChar w:fldCharType="end"/>
            </w:r>
            <w:r w:rsidR="00A423CA">
              <w:rPr>
                <w:szCs w:val="22"/>
              </w:rPr>
              <w:t>2</w:t>
            </w:r>
            <w:r w:rsidR="009337DD">
              <w:rPr>
                <w:szCs w:val="22"/>
              </w:rPr>
              <w:fldChar w:fldCharType="begin"/>
            </w:r>
            <w:r w:rsidR="009337DD">
              <w:rPr>
                <w:szCs w:val="22"/>
              </w:rPr>
              <w:instrText xml:space="preserve"> XE "</w:instrText>
            </w:r>
            <w:r w:rsidR="009337DD" w:rsidRPr="00DB3B83">
              <w:instrText>18</w:instrText>
            </w:r>
            <w:r w:rsidR="009337DD">
              <w:instrText>"</w:instrText>
            </w:r>
            <w:r w:rsidR="009337DD">
              <w:rPr>
                <w:szCs w:val="22"/>
              </w:rPr>
              <w:instrText xml:space="preserve"> </w:instrText>
            </w:r>
            <w:r w:rsidR="009337DD">
              <w:rPr>
                <w:szCs w:val="22"/>
              </w:rPr>
              <w:fldChar w:fldCharType="end"/>
            </w:r>
            <w:r w:rsidR="009337DD">
              <w:rPr>
                <w:szCs w:val="22"/>
              </w:rPr>
              <w:fldChar w:fldCharType="begin"/>
            </w:r>
            <w:r w:rsidR="009337DD">
              <w:rPr>
                <w:szCs w:val="22"/>
              </w:rPr>
              <w:instrText xml:space="preserve"> XE "</w:instrText>
            </w:r>
            <w:r w:rsidR="009337DD" w:rsidRPr="001E152C">
              <w:instrText>8</w:instrText>
            </w:r>
            <w:r w:rsidR="009337DD">
              <w:instrText>"</w:instrText>
            </w:r>
            <w:r w:rsidR="009337DD">
              <w:rPr>
                <w:szCs w:val="22"/>
              </w:rPr>
              <w:instrText xml:space="preserve"> </w:instrText>
            </w:r>
            <w:r w:rsidR="009337DD">
              <w:rPr>
                <w:szCs w:val="22"/>
              </w:rPr>
              <w:fldChar w:fldCharType="end"/>
            </w:r>
            <w:r w:rsidR="009337DD">
              <w:rPr>
                <w:szCs w:val="22"/>
              </w:rPr>
              <w:fldChar w:fldCharType="begin"/>
            </w:r>
            <w:r w:rsidR="009337DD">
              <w:rPr>
                <w:szCs w:val="22"/>
              </w:rPr>
              <w:instrText xml:space="preserve"> XE "</w:instrText>
            </w:r>
            <w:r w:rsidR="009337DD" w:rsidRPr="001E152C">
              <w:instrText>Value Type</w:instrText>
            </w:r>
            <w:r w:rsidR="009337DD">
              <w:instrText>"</w:instrText>
            </w:r>
            <w:r w:rsidR="009337DD">
              <w:rPr>
                <w:szCs w:val="22"/>
              </w:rPr>
              <w:instrText xml:space="preserve"> </w:instrText>
            </w:r>
            <w:r w:rsidR="009337DD">
              <w:rPr>
                <w:szCs w:val="22"/>
              </w:rPr>
              <w:fldChar w:fldCharType="end"/>
            </w:r>
            <w:r w:rsidR="009337DD">
              <w:rPr>
                <w:szCs w:val="22"/>
              </w:rPr>
              <w:fldChar w:fldCharType="begin"/>
            </w:r>
            <w:r w:rsidR="009337DD">
              <w:rPr>
                <w:szCs w:val="22"/>
              </w:rPr>
              <w:instrText xml:space="preserve"> XE "</w:instrText>
            </w:r>
            <w:r w:rsidR="009337DD" w:rsidRPr="001E152C">
              <w:instrText>Source of Comment</w:instrText>
            </w:r>
            <w:r w:rsidR="009337DD">
              <w:instrText>"</w:instrText>
            </w:r>
            <w:r w:rsidR="009337DD">
              <w:rPr>
                <w:szCs w:val="22"/>
              </w:rPr>
              <w:instrText xml:space="preserve"> </w:instrText>
            </w:r>
            <w:r w:rsidR="009337DD">
              <w:rPr>
                <w:szCs w:val="22"/>
              </w:rPr>
              <w:fldChar w:fldCharType="end"/>
            </w:r>
            <w:r w:rsidR="009337DD">
              <w:rPr>
                <w:szCs w:val="22"/>
              </w:rPr>
              <w:fldChar w:fldCharType="begin"/>
            </w:r>
            <w:r w:rsidR="009337DD">
              <w:rPr>
                <w:szCs w:val="22"/>
              </w:rPr>
              <w:instrText xml:space="preserve"> XE "</w:instrText>
            </w:r>
            <w:r w:rsidR="009337DD" w:rsidRPr="001E152C">
              <w:instrText>Placer Order Number</w:instrText>
            </w:r>
            <w:r w:rsidR="009337DD">
              <w:instrText>"</w:instrText>
            </w:r>
            <w:r w:rsidR="009337DD">
              <w:rPr>
                <w:szCs w:val="22"/>
              </w:rPr>
              <w:instrText xml:space="preserve"> </w:instrText>
            </w:r>
            <w:r w:rsidR="009337DD">
              <w:rPr>
                <w:szCs w:val="22"/>
              </w:rPr>
              <w:fldChar w:fldCharType="end"/>
            </w:r>
            <w:r w:rsidR="009337DD">
              <w:rPr>
                <w:szCs w:val="22"/>
              </w:rPr>
              <w:fldChar w:fldCharType="begin"/>
            </w:r>
            <w:r w:rsidR="009337DD">
              <w:rPr>
                <w:szCs w:val="22"/>
              </w:rPr>
              <w:instrText xml:space="preserve"> XE "</w:instrText>
            </w:r>
            <w:r w:rsidR="009337DD" w:rsidRPr="001E152C">
              <w:instrText>Provider Name</w:instrText>
            </w:r>
            <w:r w:rsidR="009337DD">
              <w:instrText>"</w:instrText>
            </w:r>
            <w:r w:rsidR="009337DD">
              <w:rPr>
                <w:szCs w:val="22"/>
              </w:rPr>
              <w:instrText xml:space="preserve"> </w:instrText>
            </w:r>
            <w:r w:rsidR="009337DD">
              <w:rPr>
                <w:szCs w:val="22"/>
              </w:rPr>
              <w:fldChar w:fldCharType="end"/>
            </w:r>
            <w:r w:rsidR="009337DD">
              <w:rPr>
                <w:szCs w:val="22"/>
              </w:rPr>
              <w:fldChar w:fldCharType="begin"/>
            </w:r>
            <w:r w:rsidR="009337DD">
              <w:rPr>
                <w:szCs w:val="22"/>
              </w:rPr>
              <w:instrText xml:space="preserve"> XE "</w:instrText>
            </w:r>
            <w:r w:rsidR="009337DD" w:rsidRPr="001E152C">
              <w:instrText>Referral Priority</w:instrText>
            </w:r>
            <w:r w:rsidR="009337DD">
              <w:instrText>"</w:instrText>
            </w:r>
            <w:r w:rsidR="009337DD">
              <w:rPr>
                <w:szCs w:val="22"/>
              </w:rPr>
              <w:instrText xml:space="preserve"> </w:instrText>
            </w:r>
            <w:r w:rsidR="009337DD">
              <w:rPr>
                <w:szCs w:val="22"/>
              </w:rPr>
              <w:fldChar w:fldCharType="end"/>
            </w:r>
            <w:r w:rsidR="009337DD">
              <w:rPr>
                <w:szCs w:val="22"/>
              </w:rPr>
              <w:fldChar w:fldCharType="begin"/>
            </w:r>
            <w:r w:rsidR="009337DD">
              <w:rPr>
                <w:szCs w:val="22"/>
              </w:rPr>
              <w:instrText xml:space="preserve"> XE "</w:instrText>
            </w:r>
            <w:r w:rsidR="009337DD" w:rsidRPr="009C3355">
              <w:rPr>
                <w:bCs/>
                <w:sz w:val="24"/>
                <w:szCs w:val="24"/>
              </w:rPr>
              <w:instrText>SERVICE USAGE</w:instrText>
            </w:r>
            <w:r w:rsidR="009337DD">
              <w:rPr>
                <w:bCs/>
                <w:sz w:val="24"/>
                <w:szCs w:val="24"/>
              </w:rPr>
              <w:instrText>"</w:instrText>
            </w:r>
            <w:r w:rsidR="009337DD">
              <w:rPr>
                <w:szCs w:val="22"/>
              </w:rPr>
              <w:instrText xml:space="preserve"> </w:instrText>
            </w:r>
            <w:r w:rsidR="009337DD">
              <w:rPr>
                <w:szCs w:val="22"/>
              </w:rPr>
              <w:fldChar w:fldCharType="end"/>
            </w:r>
            <w:r w:rsidR="009337DD">
              <w:rPr>
                <w:szCs w:val="22"/>
              </w:rPr>
              <w:fldChar w:fldCharType="begin"/>
            </w:r>
            <w:r w:rsidR="009337DD">
              <w:rPr>
                <w:szCs w:val="22"/>
              </w:rPr>
              <w:instrText xml:space="preserve"> XE "</w:instrText>
            </w:r>
            <w:r w:rsidR="009337DD" w:rsidRPr="001E152C">
              <w:instrText>Encoding Characters</w:instrText>
            </w:r>
            <w:r w:rsidR="009337DD">
              <w:instrText>"</w:instrText>
            </w:r>
            <w:r w:rsidR="009337DD">
              <w:rPr>
                <w:szCs w:val="22"/>
              </w:rPr>
              <w:instrText xml:space="preserve"> </w:instrText>
            </w:r>
            <w:r w:rsidR="009337DD">
              <w:rPr>
                <w:szCs w:val="22"/>
              </w:rPr>
              <w:fldChar w:fldCharType="end"/>
            </w:r>
            <w:r w:rsidR="009337DD">
              <w:rPr>
                <w:szCs w:val="22"/>
              </w:rPr>
              <w:fldChar w:fldCharType="begin"/>
            </w:r>
            <w:r w:rsidR="009337DD">
              <w:rPr>
                <w:szCs w:val="22"/>
              </w:rPr>
              <w:instrText xml:space="preserve"> XE "</w:instrText>
            </w:r>
            <w:r w:rsidR="009337DD" w:rsidRPr="001E152C">
              <w:instrText>Consult Type</w:instrText>
            </w:r>
            <w:r w:rsidR="009337DD">
              <w:instrText>"</w:instrText>
            </w:r>
            <w:r w:rsidR="009337DD">
              <w:rPr>
                <w:szCs w:val="22"/>
              </w:rPr>
              <w:instrText xml:space="preserve"> </w:instrText>
            </w:r>
            <w:r w:rsidR="009337DD">
              <w:rPr>
                <w:szCs w:val="22"/>
              </w:rPr>
              <w:fldChar w:fldCharType="end"/>
            </w:r>
            <w:r w:rsidR="009337DD">
              <w:rPr>
                <w:szCs w:val="22"/>
              </w:rPr>
              <w:fldChar w:fldCharType="begin"/>
            </w:r>
            <w:r w:rsidR="009337DD">
              <w:rPr>
                <w:szCs w:val="22"/>
              </w:rPr>
              <w:instrText xml:space="preserve"> XE "</w:instrText>
            </w:r>
            <w:r w:rsidR="009337DD" w:rsidRPr="00634687">
              <w:instrText>4</w:instrText>
            </w:r>
            <w:r w:rsidR="009337DD">
              <w:instrText>"</w:instrText>
            </w:r>
            <w:r w:rsidR="009337DD">
              <w:rPr>
                <w:szCs w:val="22"/>
              </w:rPr>
              <w:instrText xml:space="preserve"> </w:instrText>
            </w:r>
            <w:r w:rsidR="009337DD">
              <w:rPr>
                <w:szCs w:val="22"/>
              </w:rPr>
              <w:fldChar w:fldCharType="end"/>
            </w:r>
            <w:r w:rsidR="009337DD">
              <w:rPr>
                <w:szCs w:val="22"/>
              </w:rPr>
              <w:fldChar w:fldCharType="begin"/>
            </w:r>
            <w:r w:rsidR="009337DD">
              <w:rPr>
                <w:szCs w:val="22"/>
              </w:rPr>
              <w:instrText xml:space="preserve"> XE "</w:instrText>
            </w:r>
            <w:r w:rsidR="009337DD" w:rsidRPr="00B96A26">
              <w:instrText>20</w:instrText>
            </w:r>
            <w:r w:rsidR="009337DD">
              <w:instrText>"</w:instrText>
            </w:r>
            <w:r w:rsidR="009337DD">
              <w:rPr>
                <w:szCs w:val="22"/>
              </w:rPr>
              <w:instrText xml:space="preserve"> </w:instrText>
            </w:r>
            <w:r w:rsidR="009337DD">
              <w:rPr>
                <w:szCs w:val="22"/>
              </w:rPr>
              <w:fldChar w:fldCharType="end"/>
            </w:r>
            <w:r w:rsidR="00A423CA">
              <w:rPr>
                <w:szCs w:val="22"/>
              </w:rPr>
              <w:t>.</w:t>
            </w:r>
            <w:r w:rsidR="009337DD">
              <w:rPr>
                <w:szCs w:val="22"/>
              </w:rPr>
              <w:fldChar w:fldCharType="begin"/>
            </w:r>
            <w:r w:rsidR="009337DD">
              <w:rPr>
                <w:szCs w:val="22"/>
              </w:rPr>
              <w:instrText xml:space="preserve"> XE "</w:instrText>
            </w:r>
            <w:r w:rsidR="009337DD" w:rsidRPr="00F7289A">
              <w:rPr>
                <w:rStyle w:val="Hyperlink"/>
                <w:noProof/>
              </w:rPr>
              <w:instrText>New Features</w:instrText>
            </w:r>
            <w:r w:rsidR="009337DD">
              <w:rPr>
                <w:noProof/>
                <w:webHidden/>
              </w:rPr>
              <w:tab/>
            </w:r>
            <w:r w:rsidR="009337DD">
              <w:rPr>
                <w:noProof/>
                <w:webHidden/>
              </w:rPr>
              <w:fldChar w:fldCharType="begin"/>
            </w:r>
            <w:r w:rsidR="009337DD">
              <w:rPr>
                <w:noProof/>
                <w:webHidden/>
              </w:rPr>
              <w:instrText xml:space="preserve"> PAGEREF _Toc144362934 \h </w:instrText>
            </w:r>
            <w:r w:rsidR="009337DD">
              <w:rPr>
                <w:noProof/>
                <w:webHidden/>
              </w:rPr>
            </w:r>
            <w:r w:rsidR="009337DD">
              <w:rPr>
                <w:noProof/>
                <w:webHidden/>
              </w:rPr>
              <w:fldChar w:fldCharType="separate"/>
            </w:r>
            <w:r w:rsidR="009337DD">
              <w:rPr>
                <w:noProof/>
                <w:webHidden/>
              </w:rPr>
              <w:instrText>14</w:instrText>
            </w:r>
            <w:r w:rsidR="009337DD">
              <w:rPr>
                <w:noProof/>
                <w:webHidden/>
              </w:rPr>
              <w:fldChar w:fldCharType="end"/>
            </w:r>
            <w:r w:rsidR="009337DD">
              <w:rPr>
                <w:noProof/>
                <w:webHidden/>
              </w:rPr>
              <w:instrText>"</w:instrText>
            </w:r>
            <w:r w:rsidR="009337DD">
              <w:rPr>
                <w:szCs w:val="22"/>
              </w:rPr>
              <w:instrText xml:space="preserve"> </w:instrText>
            </w:r>
            <w:r w:rsidR="009337DD">
              <w:rPr>
                <w:szCs w:val="22"/>
              </w:rPr>
              <w:fldChar w:fldCharType="end"/>
            </w:r>
            <w:r w:rsidR="009337DD">
              <w:rPr>
                <w:szCs w:val="22"/>
              </w:rPr>
              <w:fldChar w:fldCharType="begin"/>
            </w:r>
            <w:r w:rsidR="009337DD">
              <w:rPr>
                <w:szCs w:val="22"/>
              </w:rPr>
              <w:instrText xml:space="preserve"> XE "</w:instrText>
            </w:r>
            <w:r w:rsidR="009337DD">
              <w:instrText>Notification recipients may be inaccurately determined."</w:instrText>
            </w:r>
            <w:r w:rsidR="009337DD">
              <w:rPr>
                <w:szCs w:val="22"/>
              </w:rPr>
              <w:instrText xml:space="preserve"> </w:instrText>
            </w:r>
            <w:r w:rsidR="009337DD">
              <w:rPr>
                <w:szCs w:val="22"/>
              </w:rPr>
              <w:fldChar w:fldCharType="end"/>
            </w:r>
            <w:r w:rsidR="009337DD">
              <w:rPr>
                <w:szCs w:val="22"/>
              </w:rPr>
              <w:fldChar w:fldCharType="begin"/>
            </w:r>
            <w:r w:rsidR="009337DD">
              <w:rPr>
                <w:szCs w:val="22"/>
              </w:rPr>
              <w:instrText xml:space="preserve"> XE "</w:instrText>
            </w:r>
            <w:r w:rsidR="009337DD" w:rsidRPr="00AF2026">
              <w:instrText>1</w:instrText>
            </w:r>
            <w:r w:rsidR="009337DD">
              <w:instrText>"</w:instrText>
            </w:r>
            <w:r w:rsidR="009337DD">
              <w:rPr>
                <w:szCs w:val="22"/>
              </w:rPr>
              <w:instrText xml:space="preserve"> </w:instrText>
            </w:r>
            <w:r w:rsidR="009337DD">
              <w:rPr>
                <w:szCs w:val="22"/>
              </w:rPr>
              <w:fldChar w:fldCharType="end"/>
            </w:r>
          </w:p>
        </w:tc>
      </w:tr>
      <w:tr w:rsidR="00806E6B" w:rsidRPr="000E35BD" w14:paraId="15A0875E" w14:textId="77777777" w:rsidTr="00F92603">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912" w:type="pct"/>
          </w:tcPr>
          <w:p w14:paraId="444A79D3" w14:textId="18AADC0E" w:rsidR="00806E6B" w:rsidRPr="00870BA5" w:rsidRDefault="00806E6B" w:rsidP="00806E6B">
            <w:pPr>
              <w:pStyle w:val="TableCell"/>
            </w:pPr>
            <w:r w:rsidRPr="00870BA5">
              <w:t>REDACTED</w:t>
            </w:r>
            <w:r w:rsidR="009337DD">
              <w:fldChar w:fldCharType="begin"/>
            </w:r>
            <w:r w:rsidR="009337DD">
              <w:instrText xml:space="preserve"> XE "</w:instrText>
            </w:r>
            <w:r w:rsidR="009337DD" w:rsidRPr="00870BA5">
              <w:instrText>Patch 60</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GMRC*3.0*63</w:instrText>
            </w:r>
            <w:r w:rsidR="009337DD">
              <w:instrText xml:space="preserve">" </w:instrText>
            </w:r>
            <w:r w:rsidR="009337DD">
              <w:fldChar w:fldCharType="end"/>
            </w:r>
            <w:r w:rsidR="009337DD">
              <w:fldChar w:fldCharType="begin"/>
            </w:r>
            <w:r w:rsidR="009337DD">
              <w:instrText xml:space="preserve"> XE "</w:instrText>
            </w:r>
            <w:r w:rsidR="009337DD" w:rsidRPr="00870BA5">
              <w:instrText>Earliest Appropriate Date</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GMRC*3.0*71</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GMRC*3.0*74</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GMRC*3.0*76</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GMRC*3.0*75</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GMRC*3.0*81</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GMRC*3.0*83</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GMRC*3.0*89</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GMRC*3.0*99 and GMRC*3.0*106</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GMRC*3.0*113</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GMRC*3.0*124</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GMRC*3.0*154</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GMRC*3.0*145</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GMRC*3.0*139</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GMRC*3.0*123</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GMRC*3.0*112</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GMRC*3.0*110</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GMRC*3.0*107</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GMRC*3*73</w:instrText>
            </w:r>
            <w:r w:rsidR="009337DD">
              <w:instrText xml:space="preserve">" </w:instrText>
            </w:r>
            <w:r w:rsidR="009337DD">
              <w:fldChar w:fldCharType="end"/>
            </w:r>
            <w:r w:rsidR="009337DD">
              <w:fldChar w:fldCharType="begin"/>
            </w:r>
            <w:r w:rsidR="009337DD">
              <w:instrText xml:space="preserve"> XE "</w:instrText>
            </w:r>
            <w:r w:rsidR="009337DD" w:rsidRPr="00870BA5">
              <w:instrText>Clarified “Service Team to Notify” field in Add Consult Services option.</w:instrText>
            </w:r>
            <w:r w:rsidR="009337DD">
              <w:instrText xml:space="preserve">" </w:instrText>
            </w:r>
            <w:r w:rsidR="009337DD">
              <w:fldChar w:fldCharType="end"/>
            </w:r>
          </w:p>
        </w:tc>
        <w:tc>
          <w:tcPr>
            <w:tcW w:w="1010" w:type="pct"/>
          </w:tcPr>
          <w:p w14:paraId="78307402" w14:textId="380E6109" w:rsidR="00806E6B" w:rsidRPr="00870BA5" w:rsidRDefault="00806E6B" w:rsidP="00806E6B">
            <w:pPr>
              <w:pStyle w:val="TableCell"/>
              <w:cnfStyle w:val="000000000000" w:firstRow="0" w:lastRow="0" w:firstColumn="0" w:lastColumn="0" w:oddVBand="0" w:evenVBand="0" w:oddHBand="0" w:evenHBand="0" w:firstRowFirstColumn="0" w:firstRowLastColumn="0" w:lastRowFirstColumn="0" w:lastRowLastColumn="0"/>
            </w:pPr>
            <w:r w:rsidRPr="00870BA5">
              <w:t>GMRC*3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Pr="00870BA5">
              <w:t>.</w:t>
            </w:r>
            <w:r w:rsidR="009337DD">
              <w:fldChar w:fldCharType="begin"/>
            </w:r>
            <w:r w:rsidR="009337DD">
              <w:instrText xml:space="preserve"> XE "</w:instrText>
            </w:r>
            <w:r w:rsidR="009337DD" w:rsidRPr="00F7289A">
              <w:rPr>
                <w:rStyle w:val="Hyperlink"/>
                <w:noProof/>
              </w:rPr>
              <w:instrText>Overview of Consults/Request Tracking</w:instrText>
            </w:r>
            <w:r w:rsidR="009337DD">
              <w:rPr>
                <w:noProof/>
                <w:webHidden/>
              </w:rPr>
              <w:tab/>
            </w:r>
            <w:r w:rsidR="009337DD">
              <w:rPr>
                <w:noProof/>
                <w:webHidden/>
              </w:rPr>
              <w:fldChar w:fldCharType="begin"/>
            </w:r>
            <w:r w:rsidR="009337DD">
              <w:rPr>
                <w:noProof/>
                <w:webHidden/>
              </w:rPr>
              <w:instrText xml:space="preserve"> PAGEREF _Toc144362940 \h </w:instrText>
            </w:r>
            <w:r w:rsidR="009337DD">
              <w:rPr>
                <w:noProof/>
                <w:webHidden/>
              </w:rPr>
            </w:r>
            <w:r w:rsidR="009337DD">
              <w:rPr>
                <w:noProof/>
                <w:webHidden/>
              </w:rPr>
              <w:fldChar w:fldCharType="separate"/>
            </w:r>
            <w:r w:rsidR="009337DD">
              <w:rPr>
                <w:noProof/>
                <w:webHidden/>
              </w:rPr>
              <w:instrText>15</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r w:rsidRPr="00870BA5">
              <w:t>0*</w:t>
            </w:r>
            <w:r w:rsidR="009337DD">
              <w:fldChar w:fldCharType="begin"/>
            </w:r>
            <w:r w:rsidR="009337DD">
              <w:instrText xml:space="preserve"> XE "</w:instrText>
            </w:r>
            <w:r w:rsidR="009337DD" w:rsidRPr="00403C6E">
              <w:instrText>Message Accepted</w:instrText>
            </w:r>
            <w:r w:rsidR="009337DD">
              <w:instrText xml:space="preserve">" </w:instrText>
            </w:r>
            <w:r w:rsidR="009337DD">
              <w:fldChar w:fldCharType="end"/>
            </w:r>
            <w:r w:rsidRPr="00870BA5">
              <w:t>89</w:t>
            </w:r>
          </w:p>
        </w:tc>
        <w:tc>
          <w:tcPr>
            <w:tcW w:w="3078" w:type="pct"/>
          </w:tcPr>
          <w:p w14:paraId="75DF6131" w14:textId="31D9D706" w:rsidR="00806E6B" w:rsidRPr="00CC092B" w:rsidRDefault="00806E6B" w:rsidP="00806E6B">
            <w:pPr>
              <w:pStyle w:val="TableCell"/>
              <w:cnfStyle w:val="000000000000" w:firstRow="0" w:lastRow="0" w:firstColumn="0" w:lastColumn="0" w:oddVBand="0" w:evenVBand="0" w:oddHBand="0" w:evenHBand="0" w:firstRowFirstColumn="0" w:firstRowLastColumn="0" w:lastRowFirstColumn="0" w:lastRowLastColumn="0"/>
            </w:pPr>
            <w:r w:rsidRPr="00CC092B">
              <w:t xml:space="preserve">Added information related to new functionality: Consult Closure Tool, Secondary Printer option for SF 513, and printing age and cell phone number on SF 513. </w:t>
            </w:r>
          </w:p>
        </w:tc>
      </w:tr>
      <w:tr w:rsidR="00806E6B" w:rsidRPr="000E35BD" w14:paraId="69F48E8F" w14:textId="77777777" w:rsidTr="00F92603">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2" w:type="pct"/>
          </w:tcPr>
          <w:p w14:paraId="4A75F0A6" w14:textId="4A330F75" w:rsidR="00806E6B" w:rsidRPr="00870BA5" w:rsidRDefault="00806E6B" w:rsidP="00806E6B">
            <w:pPr>
              <w:pStyle w:val="TableCell"/>
            </w:pPr>
            <w:r w:rsidRPr="00870BA5">
              <w:t>REDACTED</w:t>
            </w:r>
            <w:r w:rsidR="009337DD">
              <w:fldChar w:fldCharType="begin"/>
            </w:r>
            <w:r w:rsidR="009337DD">
              <w:instrText xml:space="preserve"> XE "</w:instrText>
            </w:r>
            <w:r w:rsidR="009337DD" w:rsidRPr="00870BA5">
              <w:instrText>Patch 60</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GMRC*3.0*63</w:instrText>
            </w:r>
            <w:r w:rsidR="009337DD">
              <w:instrText xml:space="preserve">" </w:instrText>
            </w:r>
            <w:r w:rsidR="009337DD">
              <w:fldChar w:fldCharType="end"/>
            </w:r>
            <w:r w:rsidR="009337DD">
              <w:fldChar w:fldCharType="begin"/>
            </w:r>
            <w:r w:rsidR="009337DD">
              <w:instrText xml:space="preserve"> XE "</w:instrText>
            </w:r>
            <w:r w:rsidR="009337DD" w:rsidRPr="00870BA5">
              <w:instrText>Earliest Appropriate Date</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GMRC*3.0*71</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GMRC*3.0*74</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GMRC*3.0*76</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GMRC*3.0*75</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GMRC*3.0*81</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GMRC*3.0*83</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GMRC*3.0*89</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GMRC*3.0*99 and GMRC*3.0*106</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GMRC*3.0*113</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GMRC*3.0*124</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GMRC*3.0*154</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GMRC*3.0*145</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GMRC*3.0*139</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GMRC*3.0*123</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GMRC*3.0*112</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GMRC*3.0*110</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GMRC*3.0*107</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GMRC*3*73</w:instrText>
            </w:r>
            <w:r w:rsidR="009337DD">
              <w:instrText xml:space="preserve">" </w:instrText>
            </w:r>
            <w:r w:rsidR="009337DD">
              <w:fldChar w:fldCharType="end"/>
            </w:r>
            <w:r w:rsidR="009337DD">
              <w:fldChar w:fldCharType="begin"/>
            </w:r>
            <w:r w:rsidR="009337DD">
              <w:instrText xml:space="preserve"> XE "</w:instrText>
            </w:r>
            <w:r w:rsidR="009337DD" w:rsidRPr="00870BA5">
              <w:instrText>Clarified “Service Team to Notify” field in Add Consult Services option.</w:instrText>
            </w:r>
            <w:r w:rsidR="009337DD">
              <w:instrText xml:space="preserve">" </w:instrText>
            </w:r>
            <w:r w:rsidR="009337DD">
              <w:fldChar w:fldCharType="end"/>
            </w:r>
          </w:p>
        </w:tc>
        <w:tc>
          <w:tcPr>
            <w:tcW w:w="1010" w:type="pct"/>
          </w:tcPr>
          <w:p w14:paraId="299DDF6E" w14:textId="7078B978" w:rsidR="00806E6B" w:rsidRPr="00870BA5" w:rsidRDefault="00806E6B" w:rsidP="00806E6B">
            <w:pPr>
              <w:pStyle w:val="TableCell"/>
              <w:cnfStyle w:val="000000100000" w:firstRow="0" w:lastRow="0" w:firstColumn="0" w:lastColumn="0" w:oddVBand="0" w:evenVBand="0" w:oddHBand="1" w:evenHBand="0" w:firstRowFirstColumn="0" w:firstRowLastColumn="0" w:lastRowFirstColumn="0" w:lastRowLastColumn="0"/>
            </w:pPr>
            <w:r w:rsidRPr="00870BA5">
              <w:t>GMRC*3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Pr="00870BA5">
              <w:t>.</w:t>
            </w:r>
            <w:r w:rsidR="009337DD">
              <w:fldChar w:fldCharType="begin"/>
            </w:r>
            <w:r w:rsidR="009337DD">
              <w:instrText xml:space="preserve"> XE "</w:instrText>
            </w:r>
            <w:r w:rsidR="009337DD" w:rsidRPr="00F7289A">
              <w:rPr>
                <w:rStyle w:val="Hyperlink"/>
                <w:noProof/>
              </w:rPr>
              <w:instrText>Overview of Consults/Request Tracking</w:instrText>
            </w:r>
            <w:r w:rsidR="009337DD">
              <w:rPr>
                <w:noProof/>
                <w:webHidden/>
              </w:rPr>
              <w:tab/>
            </w:r>
            <w:r w:rsidR="009337DD">
              <w:rPr>
                <w:noProof/>
                <w:webHidden/>
              </w:rPr>
              <w:fldChar w:fldCharType="begin"/>
            </w:r>
            <w:r w:rsidR="009337DD">
              <w:rPr>
                <w:noProof/>
                <w:webHidden/>
              </w:rPr>
              <w:instrText xml:space="preserve"> PAGEREF _Toc144362940 \h </w:instrText>
            </w:r>
            <w:r w:rsidR="009337DD">
              <w:rPr>
                <w:noProof/>
                <w:webHidden/>
              </w:rPr>
            </w:r>
            <w:r w:rsidR="009337DD">
              <w:rPr>
                <w:noProof/>
                <w:webHidden/>
              </w:rPr>
              <w:fldChar w:fldCharType="separate"/>
            </w:r>
            <w:r w:rsidR="009337DD">
              <w:rPr>
                <w:noProof/>
                <w:webHidden/>
              </w:rPr>
              <w:instrText>15</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r w:rsidRPr="00870BA5">
              <w:t>0*</w:t>
            </w:r>
            <w:r w:rsidR="009337DD">
              <w:fldChar w:fldCharType="begin"/>
            </w:r>
            <w:r w:rsidR="009337DD">
              <w:instrText xml:space="preserve"> XE "</w:instrText>
            </w:r>
            <w:r w:rsidR="009337DD" w:rsidRPr="00403C6E">
              <w:instrText>Message Accepted</w:instrText>
            </w:r>
            <w:r w:rsidR="009337DD">
              <w:instrText xml:space="preserve">" </w:instrText>
            </w:r>
            <w:r w:rsidR="009337DD">
              <w:fldChar w:fldCharType="end"/>
            </w:r>
            <w:r w:rsidRPr="00870BA5">
              <w:t>83</w:t>
            </w:r>
          </w:p>
        </w:tc>
        <w:tc>
          <w:tcPr>
            <w:tcW w:w="3078" w:type="pct"/>
          </w:tcPr>
          <w:p w14:paraId="2891519C" w14:textId="33EAFB81" w:rsidR="00806E6B" w:rsidRPr="00CC092B" w:rsidRDefault="00806E6B" w:rsidP="00806E6B">
            <w:pPr>
              <w:pStyle w:val="TableCell"/>
              <w:cnfStyle w:val="000000100000" w:firstRow="0" w:lastRow="0" w:firstColumn="0" w:lastColumn="0" w:oddVBand="0" w:evenVBand="0" w:oddHBand="1" w:evenHBand="0" w:firstRowFirstColumn="0" w:firstRowLastColumn="0" w:lastRowFirstColumn="0" w:lastRowLastColumn="0"/>
            </w:pPr>
            <w:r w:rsidRPr="00CC092B">
              <w:t>Added information about the new MUMPS cross reference AG</w:t>
            </w:r>
            <w:r w:rsidR="009337DD">
              <w:fldChar w:fldCharType="begin"/>
            </w:r>
            <w:r w:rsidR="009337DD">
              <w:instrText xml:space="preserve"> XE "</w:instrText>
            </w:r>
            <w:r w:rsidR="009337DD" w:rsidRPr="00A65D18">
              <w:rPr>
                <w:b/>
                <w:bCs/>
              </w:rPr>
              <w:instrText>AG</w:instrText>
            </w:r>
            <w:r w:rsidR="009337DD">
              <w:rPr>
                <w:b/>
                <w:bCs/>
              </w:rPr>
              <w:instrText>"</w:instrText>
            </w:r>
            <w:r w:rsidR="009337DD">
              <w:instrText xml:space="preserve"> </w:instrText>
            </w:r>
            <w:r w:rsidR="009337DD">
              <w:fldChar w:fldCharType="end"/>
            </w:r>
            <w:r w:rsidRPr="00CC092B">
              <w:t xml:space="preserve"> to be used only by the Scheduling Package.</w:t>
            </w:r>
            <w:r w:rsidR="009337DD">
              <w:fldChar w:fldCharType="begin"/>
            </w:r>
            <w:r w:rsidR="009337DD">
              <w:instrText xml:space="preserve"> XE "</w:instrText>
            </w:r>
            <w:r w:rsidR="009337DD">
              <w:rPr>
                <w:color w:val="FFFFFF" w:themeColor="background1"/>
              </w:rPr>
              <w:instrText>Version"</w:instrText>
            </w:r>
            <w:r w:rsidR="009337DD">
              <w:instrText xml:space="preserve"> </w:instrText>
            </w:r>
            <w:r w:rsidR="009337DD">
              <w:fldChar w:fldCharType="end"/>
            </w:r>
          </w:p>
        </w:tc>
      </w:tr>
      <w:tr w:rsidR="00806E6B" w:rsidRPr="000E35BD" w14:paraId="6B1E9FC5" w14:textId="77777777" w:rsidTr="00F92603">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912" w:type="pct"/>
          </w:tcPr>
          <w:p w14:paraId="660DE953" w14:textId="58B32B72" w:rsidR="00806E6B" w:rsidRPr="00870BA5" w:rsidRDefault="00806E6B" w:rsidP="00806E6B">
            <w:pPr>
              <w:pStyle w:val="TableCell"/>
            </w:pPr>
            <w:r w:rsidRPr="00870BA5">
              <w:t>REDACTED</w:t>
            </w:r>
            <w:r w:rsidR="009337DD">
              <w:fldChar w:fldCharType="begin"/>
            </w:r>
            <w:r w:rsidR="009337DD">
              <w:instrText xml:space="preserve"> XE "</w:instrText>
            </w:r>
            <w:r w:rsidR="009337DD" w:rsidRPr="00870BA5">
              <w:instrText>Patch 60</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GMRC*3.0*63</w:instrText>
            </w:r>
            <w:r w:rsidR="009337DD">
              <w:instrText xml:space="preserve">" </w:instrText>
            </w:r>
            <w:r w:rsidR="009337DD">
              <w:fldChar w:fldCharType="end"/>
            </w:r>
            <w:r w:rsidR="009337DD">
              <w:fldChar w:fldCharType="begin"/>
            </w:r>
            <w:r w:rsidR="009337DD">
              <w:instrText xml:space="preserve"> XE "</w:instrText>
            </w:r>
            <w:r w:rsidR="009337DD" w:rsidRPr="00870BA5">
              <w:instrText>Earliest Appropriate Date</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GMRC*3.0*71</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GMRC*3.0*74</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GMRC*3.0*76</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GMRC*3.0*75</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GMRC*3.0*81</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GMRC*3.0*83</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GMRC*3.0*89</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GMRC*3.0*99 and GMRC*3.0*106</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GMRC*3.0*113</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GMRC*3.0*124</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GMRC*3.0*154</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GMRC*3.0*145</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GMRC*3.0*139</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GMRC*3.0*123</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GMRC*3.0*112</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GMRC*3.0*110</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GMRC*3.0*107</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GMRC*3*73</w:instrText>
            </w:r>
            <w:r w:rsidR="009337DD">
              <w:instrText xml:space="preserve">" </w:instrText>
            </w:r>
            <w:r w:rsidR="009337DD">
              <w:fldChar w:fldCharType="end"/>
            </w:r>
            <w:r w:rsidR="009337DD">
              <w:fldChar w:fldCharType="begin"/>
            </w:r>
            <w:r w:rsidR="009337DD">
              <w:instrText xml:space="preserve"> XE "</w:instrText>
            </w:r>
            <w:r w:rsidR="009337DD" w:rsidRPr="00870BA5">
              <w:instrText>Clarified “Service Team to Notify” field in Add Consult Services option.</w:instrText>
            </w:r>
            <w:r w:rsidR="009337DD">
              <w:instrText xml:space="preserve">" </w:instrText>
            </w:r>
            <w:r w:rsidR="009337DD">
              <w:fldChar w:fldCharType="end"/>
            </w:r>
          </w:p>
        </w:tc>
        <w:tc>
          <w:tcPr>
            <w:tcW w:w="1010" w:type="pct"/>
          </w:tcPr>
          <w:p w14:paraId="3EBD0C24" w14:textId="0D1061BB" w:rsidR="00806E6B" w:rsidRPr="00870BA5" w:rsidRDefault="00806E6B" w:rsidP="00806E6B">
            <w:pPr>
              <w:pStyle w:val="TableCell"/>
              <w:cnfStyle w:val="000000000000" w:firstRow="0" w:lastRow="0" w:firstColumn="0" w:lastColumn="0" w:oddVBand="0" w:evenVBand="0" w:oddHBand="0" w:evenHBand="0" w:firstRowFirstColumn="0" w:firstRowLastColumn="0" w:lastRowFirstColumn="0" w:lastRowLastColumn="0"/>
            </w:pPr>
            <w:r w:rsidRPr="00870BA5">
              <w:t>GMRC*3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Pr="00870BA5">
              <w:t>.</w:t>
            </w:r>
            <w:r w:rsidR="009337DD">
              <w:fldChar w:fldCharType="begin"/>
            </w:r>
            <w:r w:rsidR="009337DD">
              <w:instrText xml:space="preserve"> XE "</w:instrText>
            </w:r>
            <w:r w:rsidR="009337DD" w:rsidRPr="00F7289A">
              <w:rPr>
                <w:rStyle w:val="Hyperlink"/>
                <w:noProof/>
              </w:rPr>
              <w:instrText>Overview of Consults/Request Tracking</w:instrText>
            </w:r>
            <w:r w:rsidR="009337DD">
              <w:rPr>
                <w:noProof/>
                <w:webHidden/>
              </w:rPr>
              <w:tab/>
            </w:r>
            <w:r w:rsidR="009337DD">
              <w:rPr>
                <w:noProof/>
                <w:webHidden/>
              </w:rPr>
              <w:fldChar w:fldCharType="begin"/>
            </w:r>
            <w:r w:rsidR="009337DD">
              <w:rPr>
                <w:noProof/>
                <w:webHidden/>
              </w:rPr>
              <w:instrText xml:space="preserve"> PAGEREF _Toc144362940 \h </w:instrText>
            </w:r>
            <w:r w:rsidR="009337DD">
              <w:rPr>
                <w:noProof/>
                <w:webHidden/>
              </w:rPr>
            </w:r>
            <w:r w:rsidR="009337DD">
              <w:rPr>
                <w:noProof/>
                <w:webHidden/>
              </w:rPr>
              <w:fldChar w:fldCharType="separate"/>
            </w:r>
            <w:r w:rsidR="009337DD">
              <w:rPr>
                <w:noProof/>
                <w:webHidden/>
              </w:rPr>
              <w:instrText>15</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r w:rsidRPr="00870BA5">
              <w:t>0*</w:t>
            </w:r>
            <w:r w:rsidR="009337DD">
              <w:fldChar w:fldCharType="begin"/>
            </w:r>
            <w:r w:rsidR="009337DD">
              <w:instrText xml:space="preserve"> XE "</w:instrText>
            </w:r>
            <w:r w:rsidR="009337DD" w:rsidRPr="00403C6E">
              <w:instrText>Message Accepted</w:instrText>
            </w:r>
            <w:r w:rsidR="009337DD">
              <w:instrText xml:space="preserve">" </w:instrText>
            </w:r>
            <w:r w:rsidR="009337DD">
              <w:fldChar w:fldCharType="end"/>
            </w:r>
            <w:r w:rsidRPr="00870BA5">
              <w:t>81</w:t>
            </w:r>
          </w:p>
        </w:tc>
        <w:tc>
          <w:tcPr>
            <w:tcW w:w="3078" w:type="pct"/>
          </w:tcPr>
          <w:p w14:paraId="758785A2" w14:textId="0922ED00" w:rsidR="00806E6B" w:rsidRPr="00CC092B" w:rsidRDefault="00806E6B" w:rsidP="00806E6B">
            <w:pPr>
              <w:pStyle w:val="TableCell"/>
              <w:cnfStyle w:val="000000000000" w:firstRow="0" w:lastRow="0" w:firstColumn="0" w:lastColumn="0" w:oddVBand="0" w:evenVBand="0" w:oddHBand="0" w:evenHBand="0" w:firstRowFirstColumn="0" w:firstRowLastColumn="0" w:lastRowFirstColumn="0" w:lastRowLastColumn="0"/>
            </w:pPr>
            <w:r w:rsidRPr="00CC092B">
              <w:t>Changed Earliest Appropriate Date</w:t>
            </w:r>
            <w:r w:rsidR="009337DD">
              <w:fldChar w:fldCharType="begin"/>
            </w:r>
            <w:r w:rsidR="009337DD">
              <w:instrText xml:space="preserve"> XE "</w:instrText>
            </w:r>
            <w:r w:rsidR="009337DD" w:rsidRPr="0051033F">
              <w:instrText>Patch</w:instrText>
            </w:r>
            <w:r w:rsidR="009337DD">
              <w:instrText xml:space="preserve">" </w:instrText>
            </w:r>
            <w:r w:rsidR="009337DD">
              <w:fldChar w:fldCharType="end"/>
            </w:r>
            <w:r w:rsidRPr="00CC092B">
              <w:t xml:space="preserve"> to Clinically Indicated Date. </w:t>
            </w:r>
            <w:r w:rsidR="004D5B10">
              <w:t>See section 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4D5B10">
              <w:t>.</w:t>
            </w:r>
            <w:r w:rsidR="009337DD">
              <w:fldChar w:fldCharType="begin"/>
            </w:r>
            <w:r w:rsidR="009337DD">
              <w:instrText xml:space="preserve"> XE "</w:instrText>
            </w:r>
            <w:r w:rsidR="009337DD" w:rsidRPr="00F7289A">
              <w:rPr>
                <w:rStyle w:val="Hyperlink"/>
                <w:noProof/>
              </w:rPr>
              <w:instrText>Implementation and Maintenance</w:instrText>
            </w:r>
            <w:r w:rsidR="009337DD">
              <w:rPr>
                <w:noProof/>
                <w:webHidden/>
              </w:rPr>
              <w:tab/>
            </w:r>
            <w:r w:rsidR="009337DD">
              <w:rPr>
                <w:noProof/>
                <w:webHidden/>
              </w:rPr>
              <w:fldChar w:fldCharType="begin"/>
            </w:r>
            <w:r w:rsidR="009337DD">
              <w:rPr>
                <w:noProof/>
                <w:webHidden/>
              </w:rPr>
              <w:instrText xml:space="preserve"> PAGEREF _Toc144362942 \h </w:instrText>
            </w:r>
            <w:r w:rsidR="009337DD">
              <w:rPr>
                <w:noProof/>
                <w:webHidden/>
              </w:rPr>
            </w:r>
            <w:r w:rsidR="009337DD">
              <w:rPr>
                <w:noProof/>
                <w:webHidden/>
              </w:rPr>
              <w:fldChar w:fldCharType="separate"/>
            </w:r>
            <w:r w:rsidR="009337DD">
              <w:rPr>
                <w:noProof/>
                <w:webHidden/>
              </w:rPr>
              <w:instrText>17</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4D5B10">
              <w:t>12.</w:t>
            </w:r>
            <w:r w:rsidR="009337DD">
              <w:fldChar w:fldCharType="begin"/>
            </w:r>
            <w:r w:rsidR="009337DD">
              <w:instrText xml:space="preserve"> XE "</w:instrText>
            </w:r>
            <w:r w:rsidR="009337DD" w:rsidRPr="00F7289A">
              <w:rPr>
                <w:rStyle w:val="Hyperlink"/>
                <w:noProof/>
              </w:rPr>
              <w:instrText>Consults Performance Monitor Report (PM)</w:instrText>
            </w:r>
            <w:r w:rsidR="009337DD">
              <w:rPr>
                <w:noProof/>
                <w:webHidden/>
              </w:rPr>
              <w:tab/>
            </w:r>
            <w:r w:rsidR="009337DD">
              <w:rPr>
                <w:noProof/>
                <w:webHidden/>
              </w:rPr>
              <w:fldChar w:fldCharType="begin"/>
            </w:r>
            <w:r w:rsidR="009337DD">
              <w:rPr>
                <w:noProof/>
                <w:webHidden/>
              </w:rPr>
              <w:instrText xml:space="preserve"> PAGEREF _Toc144362954 \h </w:instrText>
            </w:r>
            <w:r w:rsidR="009337DD">
              <w:rPr>
                <w:noProof/>
                <w:webHidden/>
              </w:rPr>
            </w:r>
            <w:r w:rsidR="009337DD">
              <w:rPr>
                <w:noProof/>
                <w:webHidden/>
              </w:rPr>
              <w:fldChar w:fldCharType="separate"/>
            </w:r>
            <w:r w:rsidR="009337DD">
              <w:rPr>
                <w:noProof/>
                <w:webHidden/>
              </w:rPr>
              <w:instrText>45</w:instrText>
            </w:r>
            <w:r w:rsidR="009337DD">
              <w:rPr>
                <w:noProof/>
                <w:webHidden/>
              </w:rPr>
              <w:fldChar w:fldCharType="end"/>
            </w:r>
            <w:r w:rsidR="009337DD">
              <w:rPr>
                <w:noProof/>
                <w:webHidden/>
              </w:rPr>
              <w:instrText>"</w:instrText>
            </w:r>
            <w:r w:rsidR="009337DD">
              <w:instrText xml:space="preserve"> </w:instrText>
            </w:r>
            <w:r w:rsidR="009337DD">
              <w:fldChar w:fldCharType="end"/>
            </w:r>
          </w:p>
        </w:tc>
      </w:tr>
      <w:tr w:rsidR="00806E6B" w:rsidRPr="000E35BD" w14:paraId="5BD1C56E" w14:textId="77777777" w:rsidTr="00F92603">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2" w:type="pct"/>
          </w:tcPr>
          <w:p w14:paraId="10E43597" w14:textId="6716E366" w:rsidR="00806E6B" w:rsidRPr="00870BA5" w:rsidRDefault="00806E6B" w:rsidP="00806E6B">
            <w:pPr>
              <w:pStyle w:val="TableCell"/>
            </w:pPr>
            <w:r w:rsidRPr="00870BA5">
              <w:lastRenderedPageBreak/>
              <w:t>REDACTED</w:t>
            </w:r>
            <w:r w:rsidR="009337DD">
              <w:fldChar w:fldCharType="begin"/>
            </w:r>
            <w:r w:rsidR="009337DD">
              <w:instrText xml:space="preserve"> XE "</w:instrText>
            </w:r>
            <w:r w:rsidR="009337DD" w:rsidRPr="00870BA5">
              <w:instrText>Patch 60</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GMRC*3.0*63</w:instrText>
            </w:r>
            <w:r w:rsidR="009337DD">
              <w:instrText xml:space="preserve">" </w:instrText>
            </w:r>
            <w:r w:rsidR="009337DD">
              <w:fldChar w:fldCharType="end"/>
            </w:r>
            <w:r w:rsidR="009337DD">
              <w:fldChar w:fldCharType="begin"/>
            </w:r>
            <w:r w:rsidR="009337DD">
              <w:instrText xml:space="preserve"> XE "</w:instrText>
            </w:r>
            <w:r w:rsidR="009337DD" w:rsidRPr="00870BA5">
              <w:instrText>Earliest Appropriate Date</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GMRC*3.0*71</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GMRC*3.0*74</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GMRC*3.0*76</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GMRC*3.0*75</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GMRC*3.0*81</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GMRC*3.0*83</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GMRC*3.0*89</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GMRC*3.0*99 and GMRC*3.0*106</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GMRC*3.0*113</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GMRC*3.0*124</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GMRC*3.0*154</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GMRC*3.0*145</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GMRC*3.0*139</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GMRC*3.0*123</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GMRC*3.0*112</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GMRC*3.0*110</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GMRC*3.0*107</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GMRC*3*73</w:instrText>
            </w:r>
            <w:r w:rsidR="009337DD">
              <w:instrText xml:space="preserve">" </w:instrText>
            </w:r>
            <w:r w:rsidR="009337DD">
              <w:fldChar w:fldCharType="end"/>
            </w:r>
            <w:r w:rsidR="009337DD">
              <w:fldChar w:fldCharType="begin"/>
            </w:r>
            <w:r w:rsidR="009337DD">
              <w:instrText xml:space="preserve"> XE "</w:instrText>
            </w:r>
            <w:r w:rsidR="009337DD" w:rsidRPr="00870BA5">
              <w:instrText>Clarified “Service Team to Notify” field in Add Consult Services option.</w:instrText>
            </w:r>
            <w:r w:rsidR="009337DD">
              <w:instrText xml:space="preserve">" </w:instrText>
            </w:r>
            <w:r w:rsidR="009337DD">
              <w:fldChar w:fldCharType="end"/>
            </w:r>
          </w:p>
        </w:tc>
        <w:tc>
          <w:tcPr>
            <w:tcW w:w="1010" w:type="pct"/>
          </w:tcPr>
          <w:p w14:paraId="1DE8A06C" w14:textId="760BCF4F" w:rsidR="00806E6B" w:rsidRPr="00870BA5" w:rsidRDefault="00806E6B" w:rsidP="00806E6B">
            <w:pPr>
              <w:pStyle w:val="TableCell"/>
              <w:cnfStyle w:val="000000100000" w:firstRow="0" w:lastRow="0" w:firstColumn="0" w:lastColumn="0" w:oddVBand="0" w:evenVBand="0" w:oddHBand="1" w:evenHBand="0" w:firstRowFirstColumn="0" w:firstRowLastColumn="0" w:lastRowFirstColumn="0" w:lastRowLastColumn="0"/>
            </w:pPr>
            <w:r w:rsidRPr="00870BA5">
              <w:t>GMRC*3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Pr="00870BA5">
              <w:t>.</w:t>
            </w:r>
            <w:r w:rsidR="009337DD">
              <w:fldChar w:fldCharType="begin"/>
            </w:r>
            <w:r w:rsidR="009337DD">
              <w:instrText xml:space="preserve"> XE "</w:instrText>
            </w:r>
            <w:r w:rsidR="009337DD" w:rsidRPr="00F7289A">
              <w:rPr>
                <w:rStyle w:val="Hyperlink"/>
                <w:noProof/>
              </w:rPr>
              <w:instrText>Overview of Consults/Request Tracking</w:instrText>
            </w:r>
            <w:r w:rsidR="009337DD">
              <w:rPr>
                <w:noProof/>
                <w:webHidden/>
              </w:rPr>
              <w:tab/>
            </w:r>
            <w:r w:rsidR="009337DD">
              <w:rPr>
                <w:noProof/>
                <w:webHidden/>
              </w:rPr>
              <w:fldChar w:fldCharType="begin"/>
            </w:r>
            <w:r w:rsidR="009337DD">
              <w:rPr>
                <w:noProof/>
                <w:webHidden/>
              </w:rPr>
              <w:instrText xml:space="preserve"> PAGEREF _Toc144362940 \h </w:instrText>
            </w:r>
            <w:r w:rsidR="009337DD">
              <w:rPr>
                <w:noProof/>
                <w:webHidden/>
              </w:rPr>
            </w:r>
            <w:r w:rsidR="009337DD">
              <w:rPr>
                <w:noProof/>
                <w:webHidden/>
              </w:rPr>
              <w:fldChar w:fldCharType="separate"/>
            </w:r>
            <w:r w:rsidR="009337DD">
              <w:rPr>
                <w:noProof/>
                <w:webHidden/>
              </w:rPr>
              <w:instrText>15</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r w:rsidRPr="00870BA5">
              <w:t>0*</w:t>
            </w:r>
            <w:r w:rsidR="009337DD">
              <w:fldChar w:fldCharType="begin"/>
            </w:r>
            <w:r w:rsidR="009337DD">
              <w:instrText xml:space="preserve"> XE "</w:instrText>
            </w:r>
            <w:r w:rsidR="009337DD" w:rsidRPr="00403C6E">
              <w:instrText>Message Accepted</w:instrText>
            </w:r>
            <w:r w:rsidR="009337DD">
              <w:instrText xml:space="preserve">" </w:instrText>
            </w:r>
            <w:r w:rsidR="009337DD">
              <w:fldChar w:fldCharType="end"/>
            </w:r>
            <w:r w:rsidRPr="00870BA5">
              <w:t>75</w:t>
            </w:r>
          </w:p>
        </w:tc>
        <w:tc>
          <w:tcPr>
            <w:tcW w:w="3078" w:type="pct"/>
          </w:tcPr>
          <w:p w14:paraId="005F1C6A" w14:textId="4B82F1C6" w:rsidR="00806E6B" w:rsidRPr="00CC092B" w:rsidRDefault="00806E6B" w:rsidP="00806E6B">
            <w:pPr>
              <w:pStyle w:val="TableCell"/>
              <w:cnfStyle w:val="000000100000" w:firstRow="0" w:lastRow="0" w:firstColumn="0" w:lastColumn="0" w:oddVBand="0" w:evenVBand="0" w:oddHBand="1" w:evenHBand="0" w:firstRowFirstColumn="0" w:firstRowLastColumn="0" w:lastRowFirstColumn="0" w:lastRowLastColumn="0"/>
            </w:pPr>
            <w:r w:rsidRPr="00CC092B">
              <w:t>Added information on components of a bi-directional interface that will connect Consults and HCPS.</w:t>
            </w:r>
            <w:r w:rsidR="009337DD">
              <w:fldChar w:fldCharType="begin"/>
            </w:r>
            <w:r w:rsidR="009337DD">
              <w:instrText xml:space="preserve"> XE "</w:instrText>
            </w:r>
            <w:r w:rsidR="009337DD" w:rsidRPr="002548B7">
              <w:instrText>The Healthcare Claims Processing System is a centralized, automated system that will support the management of purchased care referrals/authorizations.</w:instrText>
            </w:r>
            <w:r w:rsidR="009337DD">
              <w:instrText xml:space="preserve">" </w:instrText>
            </w:r>
            <w:r w:rsidR="009337DD">
              <w:fldChar w:fldCharType="end"/>
            </w:r>
            <w:r w:rsidRPr="00CC092B">
              <w:t xml:space="preserve"> </w:t>
            </w:r>
            <w:r w:rsidR="004D5B10">
              <w:t>Refer to Table 14</w:t>
            </w:r>
            <w:r w:rsidR="009337DD">
              <w:fldChar w:fldCharType="begin"/>
            </w:r>
            <w:r w:rsidR="009337DD">
              <w:instrText xml:space="preserve"> XE "</w:instrText>
            </w:r>
            <w:r w:rsidR="009337DD" w:rsidRPr="00026D6A">
              <w:instrText>239</w:instrText>
            </w:r>
            <w:r w:rsidR="009337DD">
              <w:instrText xml:space="preserve">" </w:instrText>
            </w:r>
            <w:r w:rsidR="009337DD">
              <w:fldChar w:fldCharType="end"/>
            </w:r>
            <w:r w:rsidR="009337DD">
              <w:fldChar w:fldCharType="begin"/>
            </w:r>
            <w:r w:rsidR="009337DD">
              <w:instrText xml:space="preserve"> XE "</w:instrText>
            </w:r>
            <w:r w:rsidR="009337DD" w:rsidRPr="00AF2026">
              <w:instrText>6</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4D5B10">
              <w:t>-</w:t>
            </w:r>
            <w:r w:rsidR="009337DD">
              <w:fldChar w:fldCharType="begin"/>
            </w:r>
            <w:r w:rsidR="009337DD">
              <w:instrText xml:space="preserve"> XE "</w:instrText>
            </w:r>
            <w:r w:rsidR="009337DD" w:rsidRPr="00634687">
              <w:instrText>180</w:instrText>
            </w:r>
            <w:r w:rsidR="009337DD">
              <w:instrText xml:space="preserve">" </w:instrText>
            </w:r>
            <w:r w:rsidR="009337DD">
              <w:fldChar w:fldCharType="end"/>
            </w:r>
            <w:r w:rsidR="004D5B10">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sz w:val="24"/>
                <w:szCs w:val="24"/>
              </w:rPr>
              <w:instrText>SERVICE USAGE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4D5B10">
              <w:t>,</w:t>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r w:rsidR="004D5B10">
              <w:t xml:space="preserve"> Table 14-5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4D5B10">
              <w:t>, and section 14.</w:t>
            </w:r>
            <w:r w:rsidR="009337DD">
              <w:fldChar w:fldCharType="begin"/>
            </w:r>
            <w:r w:rsidR="009337DD">
              <w:instrText xml:space="preserve"> XE "</w:instrText>
            </w:r>
            <w:r w:rsidR="009337DD" w:rsidRPr="00F7289A">
              <w:rPr>
                <w:rStyle w:val="Hyperlink"/>
                <w:noProof/>
              </w:rPr>
              <w:instrText>Package Interface</w:instrText>
            </w:r>
            <w:r w:rsidR="009337DD">
              <w:rPr>
                <w:noProof/>
                <w:webHidden/>
              </w:rPr>
              <w:tab/>
            </w:r>
            <w:r w:rsidR="009337DD">
              <w:rPr>
                <w:noProof/>
                <w:webHidden/>
              </w:rPr>
              <w:fldChar w:fldCharType="begin"/>
            </w:r>
            <w:r w:rsidR="009337DD">
              <w:rPr>
                <w:noProof/>
                <w:webHidden/>
              </w:rPr>
              <w:instrText xml:space="preserve"> PAGEREF _Toc144363011 \h </w:instrText>
            </w:r>
            <w:r w:rsidR="009337DD">
              <w:rPr>
                <w:noProof/>
                <w:webHidden/>
              </w:rPr>
            </w:r>
            <w:r w:rsidR="009337DD">
              <w:rPr>
                <w:noProof/>
                <w:webHidden/>
              </w:rPr>
              <w:fldChar w:fldCharType="separate"/>
            </w:r>
            <w:r w:rsidR="009337DD">
              <w:rPr>
                <w:noProof/>
                <w:webHidden/>
              </w:rPr>
              <w:instrText>114</w:instrText>
            </w:r>
            <w:r w:rsidR="009337DD">
              <w:rPr>
                <w:noProof/>
                <w:webHidden/>
              </w:rPr>
              <w:fldChar w:fldCharType="end"/>
            </w:r>
            <w:r w:rsidR="009337DD">
              <w:rPr>
                <w:noProof/>
                <w:webHidden/>
              </w:rPr>
              <w:instrText>"</w:instrText>
            </w:r>
            <w:r w:rsidR="009337DD">
              <w:instrText xml:space="preserve"> </w:instrText>
            </w:r>
            <w:r w:rsidR="009337DD">
              <w:fldChar w:fldCharType="end"/>
            </w:r>
            <w:r w:rsidR="004D5B10">
              <w:t>3.</w:t>
            </w:r>
            <w:r w:rsidR="009337DD">
              <w:fldChar w:fldCharType="begin"/>
            </w:r>
            <w:r w:rsidR="009337DD">
              <w:instrText xml:space="preserve"> XE "</w:instrText>
            </w:r>
            <w:r w:rsidR="009337DD" w:rsidRPr="00F7289A">
              <w:rPr>
                <w:rStyle w:val="Hyperlink"/>
                <w:noProof/>
              </w:rPr>
              <w:instrText>HL7 Protocols</w:instrText>
            </w:r>
            <w:r w:rsidR="009337DD">
              <w:rPr>
                <w:noProof/>
                <w:webHidden/>
              </w:rPr>
              <w:tab/>
            </w:r>
            <w:r w:rsidR="009337DD">
              <w:rPr>
                <w:noProof/>
                <w:webHidden/>
              </w:rPr>
              <w:fldChar w:fldCharType="begin"/>
            </w:r>
            <w:r w:rsidR="009337DD">
              <w:rPr>
                <w:noProof/>
                <w:webHidden/>
              </w:rPr>
              <w:instrText xml:space="preserve"> PAGEREF _Toc144363014 \h </w:instrText>
            </w:r>
            <w:r w:rsidR="009337DD">
              <w:rPr>
                <w:noProof/>
                <w:webHidden/>
              </w:rPr>
            </w:r>
            <w:r w:rsidR="009337DD">
              <w:rPr>
                <w:noProof/>
                <w:webHidden/>
              </w:rPr>
              <w:fldChar w:fldCharType="separate"/>
            </w:r>
            <w:r w:rsidR="009337DD">
              <w:rPr>
                <w:noProof/>
                <w:webHidden/>
              </w:rPr>
              <w:instrText>120</w:instrText>
            </w:r>
            <w:r w:rsidR="009337DD">
              <w:rPr>
                <w:noProof/>
                <w:webHidden/>
              </w:rPr>
              <w:fldChar w:fldCharType="end"/>
            </w:r>
            <w:r w:rsidR="009337DD">
              <w:rPr>
                <w:noProof/>
                <w:webHidden/>
              </w:rPr>
              <w:instrText>"</w:instrText>
            </w:r>
            <w:r w:rsidR="009337DD">
              <w:instrText xml:space="preserve"> </w:instrText>
            </w:r>
            <w:r w:rsidR="009337DD">
              <w:fldChar w:fldCharType="end"/>
            </w:r>
            <w:r w:rsidR="004D5B10">
              <w:t>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4D5B10">
              <w:t>.</w:t>
            </w:r>
            <w:r w:rsidR="009337DD">
              <w:fldChar w:fldCharType="begin"/>
            </w:r>
            <w:r w:rsidR="009337DD">
              <w:instrText xml:space="preserve"> XE "</w:instrText>
            </w:r>
            <w:r w:rsidR="009337DD" w:rsidRPr="00F7289A">
              <w:rPr>
                <w:rStyle w:val="Hyperlink"/>
                <w:noProof/>
              </w:rPr>
              <w:instrText>Introduction</w:instrText>
            </w:r>
            <w:r w:rsidR="009337DD">
              <w:rPr>
                <w:noProof/>
                <w:webHidden/>
              </w:rPr>
              <w:tab/>
            </w:r>
            <w:r w:rsidR="009337DD">
              <w:rPr>
                <w:noProof/>
                <w:webHidden/>
              </w:rPr>
              <w:fldChar w:fldCharType="begin"/>
            </w:r>
            <w:r w:rsidR="009337DD">
              <w:rPr>
                <w:noProof/>
                <w:webHidden/>
              </w:rPr>
              <w:instrText xml:space="preserve"> PAGEREF _Toc144362930 \h </w:instrText>
            </w:r>
            <w:r w:rsidR="009337DD">
              <w:rPr>
                <w:noProof/>
                <w:webHidden/>
              </w:rPr>
            </w:r>
            <w:r w:rsidR="009337DD">
              <w:rPr>
                <w:noProof/>
                <w:webHidden/>
              </w:rPr>
              <w:fldChar w:fldCharType="separate"/>
            </w:r>
            <w:r w:rsidR="009337DD">
              <w:rPr>
                <w:noProof/>
                <w:webHidden/>
              </w:rPr>
              <w:instrText>13</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"Reports that span more than one level of the hierarchy inaccurately report statistics." </w:instrText>
            </w:r>
            <w:r w:rsidR="009337DD">
              <w:fldChar w:fldCharType="end"/>
            </w:r>
          </w:p>
        </w:tc>
      </w:tr>
      <w:tr w:rsidR="00806E6B" w:rsidRPr="000E35BD" w14:paraId="3ED62F6A" w14:textId="77777777" w:rsidTr="00F92603">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912" w:type="pct"/>
          </w:tcPr>
          <w:p w14:paraId="198FEC46" w14:textId="146313DB" w:rsidR="00806E6B" w:rsidRPr="00870BA5" w:rsidRDefault="00806E6B" w:rsidP="00806E6B">
            <w:pPr>
              <w:pStyle w:val="TableCell"/>
            </w:pPr>
            <w:r w:rsidRPr="00870BA5">
              <w:t>REDACTED</w:t>
            </w:r>
            <w:r w:rsidR="009337DD">
              <w:fldChar w:fldCharType="begin"/>
            </w:r>
            <w:r w:rsidR="009337DD">
              <w:instrText xml:space="preserve"> XE "</w:instrText>
            </w:r>
            <w:r w:rsidR="009337DD" w:rsidRPr="00870BA5">
              <w:instrText>Patch 60</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GMRC*3.0*63</w:instrText>
            </w:r>
            <w:r w:rsidR="009337DD">
              <w:instrText xml:space="preserve">" </w:instrText>
            </w:r>
            <w:r w:rsidR="009337DD">
              <w:fldChar w:fldCharType="end"/>
            </w:r>
            <w:r w:rsidR="009337DD">
              <w:fldChar w:fldCharType="begin"/>
            </w:r>
            <w:r w:rsidR="009337DD">
              <w:instrText xml:space="preserve"> XE "</w:instrText>
            </w:r>
            <w:r w:rsidR="009337DD" w:rsidRPr="00870BA5">
              <w:instrText>Earliest Appropriate Date</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GMRC*3.0*71</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GMRC*3.0*74</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GMRC*3.0*76</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GMRC*3.0*75</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GMRC*3.0*81</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GMRC*3.0*83</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GMRC*3.0*89</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GMRC*3.0*99 and GMRC*3.0*106</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GMRC*3.0*113</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GMRC*3.0*124</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GMRC*3.0*154</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GMRC*3.0*145</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GMRC*3.0*139</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GMRC*3.0*123</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GMRC*3.0*112</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GMRC*3.0*110</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GMRC*3.0*107</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GMRC*3*73</w:instrText>
            </w:r>
            <w:r w:rsidR="009337DD">
              <w:instrText xml:space="preserve">" </w:instrText>
            </w:r>
            <w:r w:rsidR="009337DD">
              <w:fldChar w:fldCharType="end"/>
            </w:r>
            <w:r w:rsidR="009337DD">
              <w:fldChar w:fldCharType="begin"/>
            </w:r>
            <w:r w:rsidR="009337DD">
              <w:instrText xml:space="preserve"> XE "</w:instrText>
            </w:r>
            <w:r w:rsidR="009337DD" w:rsidRPr="00870BA5">
              <w:instrText>Clarified “Service Team to Notify” field in Add Consult Services option.</w:instrText>
            </w:r>
            <w:r w:rsidR="009337DD">
              <w:instrText xml:space="preserve">" </w:instrText>
            </w:r>
            <w:r w:rsidR="009337DD">
              <w:fldChar w:fldCharType="end"/>
            </w:r>
          </w:p>
        </w:tc>
        <w:tc>
          <w:tcPr>
            <w:tcW w:w="1010" w:type="pct"/>
          </w:tcPr>
          <w:p w14:paraId="4167FD17" w14:textId="7216CC23" w:rsidR="00806E6B" w:rsidRPr="00870BA5" w:rsidRDefault="00806E6B" w:rsidP="00806E6B">
            <w:pPr>
              <w:pStyle w:val="TableCell"/>
              <w:cnfStyle w:val="000000000000" w:firstRow="0" w:lastRow="0" w:firstColumn="0" w:lastColumn="0" w:oddVBand="0" w:evenVBand="0" w:oddHBand="0" w:evenHBand="0" w:firstRowFirstColumn="0" w:firstRowLastColumn="0" w:lastRowFirstColumn="0" w:lastRowLastColumn="0"/>
            </w:pPr>
            <w:r w:rsidRPr="00870BA5">
              <w:t>GMRC*3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Pr="00870BA5">
              <w:t>*</w:t>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r w:rsidRPr="00870BA5">
              <w:t>73</w:t>
            </w:r>
          </w:p>
        </w:tc>
        <w:tc>
          <w:tcPr>
            <w:tcW w:w="3078" w:type="pct"/>
          </w:tcPr>
          <w:p w14:paraId="4D653605" w14:textId="01683ECA" w:rsidR="00806E6B" w:rsidRPr="00CC092B" w:rsidRDefault="00806E6B" w:rsidP="00806E6B">
            <w:pPr>
              <w:pStyle w:val="TableCell"/>
              <w:cnfStyle w:val="000000000000" w:firstRow="0" w:lastRow="0" w:firstColumn="0" w:lastColumn="0" w:oddVBand="0" w:evenVBand="0" w:oddHBand="0" w:evenHBand="0" w:firstRowFirstColumn="0" w:firstRowLastColumn="0" w:lastRowFirstColumn="0" w:lastRowLastColumn="0"/>
            </w:pPr>
            <w:r w:rsidRPr="00CC092B">
              <w:t>ICD-10</w:t>
            </w:r>
            <w:r w:rsidR="009337DD">
              <w:fldChar w:fldCharType="begin"/>
            </w:r>
            <w:r w:rsidR="009337DD">
              <w:instrText xml:space="preserve"> XE "</w:instrText>
            </w:r>
            <w:r w:rsidR="009337DD" w:rsidRPr="00693181">
              <w:instrText>8</w:instrText>
            </w:r>
            <w:r w:rsidR="009337DD">
              <w:instrText xml:space="preserve">" </w:instrText>
            </w:r>
            <w:r w:rsidR="009337DD">
              <w:fldChar w:fldCharType="end"/>
            </w:r>
            <w:r w:rsidR="009337DD">
              <w:fldChar w:fldCharType="begin"/>
            </w:r>
            <w:r w:rsidR="009337DD">
              <w:instrText xml:space="preserve"> XE "</w:instrText>
            </w:r>
            <w:r w:rsidR="009337DD" w:rsidRPr="00AF2026">
              <w:instrText>3</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9C3355">
              <w:rPr>
                <w:bCs/>
                <w:sz w:val="24"/>
                <w:szCs w:val="24"/>
              </w:rPr>
              <w:instrText>SUB-SERVICE/SPECIALTY (multiple)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Entered By</w:instrText>
            </w:r>
            <w:r w:rsidR="009337DD">
              <w:instrText xml:space="preserve">" </w:instrText>
            </w:r>
            <w:r w:rsidR="009337DD">
              <w:fldChar w:fldCharType="end"/>
            </w:r>
            <w:r w:rsidR="009337DD">
              <w:fldChar w:fldCharType="begin"/>
            </w:r>
            <w:r w:rsidR="009337DD">
              <w:instrText xml:space="preserve"> XE "</w:instrText>
            </w:r>
            <w:r w:rsidR="009337DD" w:rsidRPr="00634687">
              <w:instrText>20</w:instrText>
            </w:r>
            <w:r w:rsidR="009337DD">
              <w:instrText xml:space="preserve">" </w:instrText>
            </w:r>
            <w:r w:rsidR="009337DD">
              <w:fldChar w:fldCharType="end"/>
            </w:r>
            <w:r w:rsidRPr="00CC092B">
              <w:t xml:space="preserve"> Updates. Added info about changes made for the ICD-10 project</w:t>
            </w:r>
            <w:r w:rsidR="004D5B10">
              <w:t>.</w:t>
            </w:r>
          </w:p>
        </w:tc>
      </w:tr>
      <w:tr w:rsidR="00806E6B" w:rsidRPr="000E35BD" w14:paraId="4D7FCC44" w14:textId="77777777" w:rsidTr="00F92603">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2" w:type="pct"/>
          </w:tcPr>
          <w:p w14:paraId="39E5C7EE" w14:textId="08C6B2DE" w:rsidR="00806E6B" w:rsidRPr="00870BA5" w:rsidRDefault="00806E6B" w:rsidP="00806E6B">
            <w:pPr>
              <w:pStyle w:val="TableCell"/>
            </w:pPr>
            <w:r w:rsidRPr="00870BA5">
              <w:t>REDACTED</w:t>
            </w:r>
            <w:r w:rsidR="009337DD">
              <w:fldChar w:fldCharType="begin"/>
            </w:r>
            <w:r w:rsidR="009337DD">
              <w:instrText xml:space="preserve"> XE "</w:instrText>
            </w:r>
            <w:r w:rsidR="009337DD" w:rsidRPr="00870BA5">
              <w:instrText>Patch 60</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GMRC*3.0*63</w:instrText>
            </w:r>
            <w:r w:rsidR="009337DD">
              <w:instrText xml:space="preserve">" </w:instrText>
            </w:r>
            <w:r w:rsidR="009337DD">
              <w:fldChar w:fldCharType="end"/>
            </w:r>
            <w:r w:rsidR="009337DD">
              <w:fldChar w:fldCharType="begin"/>
            </w:r>
            <w:r w:rsidR="009337DD">
              <w:instrText xml:space="preserve"> XE "</w:instrText>
            </w:r>
            <w:r w:rsidR="009337DD" w:rsidRPr="00870BA5">
              <w:instrText>Earliest Appropriate Date</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GMRC*3.0*71</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GMRC*3.0*74</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GMRC*3.0*76</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GMRC*3.0*75</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GMRC*3.0*81</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GMRC*3.0*83</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GMRC*3.0*89</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GMRC*3.0*99 and GMRC*3.0*106</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GMRC*3.0*113</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GMRC*3.0*124</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GMRC*3.0*154</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GMRC*3.0*145</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GMRC*3.0*139</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GMRC*3.0*123</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GMRC*3.0*112</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GMRC*3.0*110</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GMRC*3.0*107</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GMRC*3*73</w:instrText>
            </w:r>
            <w:r w:rsidR="009337DD">
              <w:instrText xml:space="preserve">" </w:instrText>
            </w:r>
            <w:r w:rsidR="009337DD">
              <w:fldChar w:fldCharType="end"/>
            </w:r>
            <w:r w:rsidR="009337DD">
              <w:fldChar w:fldCharType="begin"/>
            </w:r>
            <w:r w:rsidR="009337DD">
              <w:instrText xml:space="preserve"> XE "</w:instrText>
            </w:r>
            <w:r w:rsidR="009337DD" w:rsidRPr="00870BA5">
              <w:instrText>Clarified “Service Team to Notify” field in Add Consult Services option.</w:instrText>
            </w:r>
            <w:r w:rsidR="009337DD">
              <w:instrText xml:space="preserve">" </w:instrText>
            </w:r>
            <w:r w:rsidR="009337DD">
              <w:fldChar w:fldCharType="end"/>
            </w:r>
          </w:p>
        </w:tc>
        <w:tc>
          <w:tcPr>
            <w:tcW w:w="1010" w:type="pct"/>
          </w:tcPr>
          <w:p w14:paraId="3F33C7CF" w14:textId="31989C93" w:rsidR="00806E6B" w:rsidRPr="00870BA5" w:rsidRDefault="00806E6B" w:rsidP="00806E6B">
            <w:pPr>
              <w:pStyle w:val="TableCell"/>
              <w:cnfStyle w:val="000000100000" w:firstRow="0" w:lastRow="0" w:firstColumn="0" w:lastColumn="0" w:oddVBand="0" w:evenVBand="0" w:oddHBand="1" w:evenHBand="0" w:firstRowFirstColumn="0" w:firstRowLastColumn="0" w:lastRowFirstColumn="0" w:lastRowLastColumn="0"/>
            </w:pPr>
            <w:r w:rsidRPr="00870BA5">
              <w:t>Clarified “Service</w:t>
            </w:r>
            <w:r w:rsidR="009337DD">
              <w:fldChar w:fldCharType="begin"/>
            </w:r>
            <w:r w:rsidR="009337DD">
              <w:instrText xml:space="preserve"> XE "</w:instrText>
            </w:r>
            <w:r w:rsidR="009337DD" w:rsidRPr="002548B7">
              <w:instrText>A clinical or administrative specialty (or department) within a Medical Center.</w:instrText>
            </w:r>
            <w:r w:rsidR="009337DD">
              <w:instrText xml:space="preserve">" </w:instrText>
            </w:r>
            <w:r w:rsidR="009337DD">
              <w:fldChar w:fldCharType="end"/>
            </w:r>
            <w:r w:rsidRPr="00870BA5">
              <w:t xml:space="preserve"> Team to Notify” field in Add Consult Services option.</w:t>
            </w:r>
          </w:p>
        </w:tc>
        <w:tc>
          <w:tcPr>
            <w:tcW w:w="3078" w:type="pct"/>
          </w:tcPr>
          <w:p w14:paraId="40851B94" w14:textId="0C8589EC" w:rsidR="00806E6B" w:rsidRPr="00CC092B" w:rsidRDefault="00B75B79" w:rsidP="00806E6B">
            <w:pPr>
              <w:pStyle w:val="TableCell"/>
              <w:cnfStyle w:val="000000100000" w:firstRow="0" w:lastRow="0" w:firstColumn="0" w:lastColumn="0" w:oddVBand="0" w:evenVBand="0" w:oddHBand="1" w:evenHBand="0" w:firstRowFirstColumn="0" w:firstRowLastColumn="0" w:lastRowFirstColumn="0" w:lastRowLastColumn="0"/>
            </w:pPr>
            <w:r>
              <w:t>Refer to section 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t>.</w:t>
            </w:r>
            <w:r w:rsidR="009337DD">
              <w:fldChar w:fldCharType="begin"/>
            </w:r>
            <w:r w:rsidR="009337DD">
              <w:instrText xml:space="preserve"> XE "</w:instrText>
            </w:r>
            <w:r w:rsidR="009337DD" w:rsidRPr="00F7289A">
              <w:rPr>
                <w:rStyle w:val="Hyperlink"/>
                <w:noProof/>
              </w:rPr>
              <w:instrText>Implementation and Maintenance</w:instrText>
            </w:r>
            <w:r w:rsidR="009337DD">
              <w:rPr>
                <w:noProof/>
                <w:webHidden/>
              </w:rPr>
              <w:tab/>
            </w:r>
            <w:r w:rsidR="009337DD">
              <w:rPr>
                <w:noProof/>
                <w:webHidden/>
              </w:rPr>
              <w:fldChar w:fldCharType="begin"/>
            </w:r>
            <w:r w:rsidR="009337DD">
              <w:rPr>
                <w:noProof/>
                <w:webHidden/>
              </w:rPr>
              <w:instrText xml:space="preserve"> PAGEREF _Toc144362942 \h </w:instrText>
            </w:r>
            <w:r w:rsidR="009337DD">
              <w:rPr>
                <w:noProof/>
                <w:webHidden/>
              </w:rPr>
            </w:r>
            <w:r w:rsidR="009337DD">
              <w:rPr>
                <w:noProof/>
                <w:webHidden/>
              </w:rPr>
              <w:fldChar w:fldCharType="separate"/>
            </w:r>
            <w:r w:rsidR="009337DD">
              <w:rPr>
                <w:noProof/>
                <w:webHidden/>
              </w:rPr>
              <w:instrText>17</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sz w:val="24"/>
                <w:szCs w:val="24"/>
              </w:rPr>
              <w:instrText>SERVICE USAGE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r>
              <w:t xml:space="preserve"> and Table 5-1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t>.</w:t>
            </w:r>
            <w:r w:rsidR="009337DD">
              <w:fldChar w:fldCharType="begin"/>
            </w:r>
            <w:r w:rsidR="009337DD">
              <w:instrText xml:space="preserve"> XE "</w:instrText>
            </w:r>
            <w:r w:rsidR="009337DD" w:rsidRPr="00F7289A">
              <w:rPr>
                <w:rStyle w:val="Hyperlink"/>
                <w:noProof/>
              </w:rPr>
              <w:instrText>Introduction</w:instrText>
            </w:r>
            <w:r w:rsidR="009337DD">
              <w:rPr>
                <w:noProof/>
                <w:webHidden/>
              </w:rPr>
              <w:tab/>
            </w:r>
            <w:r w:rsidR="009337DD">
              <w:rPr>
                <w:noProof/>
                <w:webHidden/>
              </w:rPr>
              <w:fldChar w:fldCharType="begin"/>
            </w:r>
            <w:r w:rsidR="009337DD">
              <w:rPr>
                <w:noProof/>
                <w:webHidden/>
              </w:rPr>
              <w:instrText xml:space="preserve"> PAGEREF _Toc144362930 \h </w:instrText>
            </w:r>
            <w:r w:rsidR="009337DD">
              <w:rPr>
                <w:noProof/>
                <w:webHidden/>
              </w:rPr>
            </w:r>
            <w:r w:rsidR="009337DD">
              <w:rPr>
                <w:noProof/>
                <w:webHidden/>
              </w:rPr>
              <w:fldChar w:fldCharType="separate"/>
            </w:r>
            <w:r w:rsidR="009337DD">
              <w:rPr>
                <w:noProof/>
                <w:webHidden/>
              </w:rPr>
              <w:instrText>13</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"Reports that span more than one level of the hierarchy inaccurately report statistics." </w:instrText>
            </w:r>
            <w:r w:rsidR="009337DD">
              <w:fldChar w:fldCharType="end"/>
            </w:r>
          </w:p>
        </w:tc>
      </w:tr>
      <w:tr w:rsidR="00806E6B" w:rsidRPr="000E35BD" w14:paraId="2F89656A" w14:textId="77777777" w:rsidTr="00F92603">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912" w:type="pct"/>
          </w:tcPr>
          <w:p w14:paraId="3ACC1BD4" w14:textId="42E60715" w:rsidR="00806E6B" w:rsidRPr="00870BA5" w:rsidRDefault="00806E6B" w:rsidP="00806E6B">
            <w:pPr>
              <w:pStyle w:val="TableCell"/>
            </w:pPr>
            <w:r w:rsidRPr="00870BA5">
              <w:t>REDACTED</w:t>
            </w:r>
            <w:r w:rsidR="009337DD">
              <w:fldChar w:fldCharType="begin"/>
            </w:r>
            <w:r w:rsidR="009337DD">
              <w:instrText xml:space="preserve"> XE "</w:instrText>
            </w:r>
            <w:r w:rsidR="009337DD" w:rsidRPr="00870BA5">
              <w:instrText>Patch 60</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GMRC*3.0*63</w:instrText>
            </w:r>
            <w:r w:rsidR="009337DD">
              <w:instrText xml:space="preserve">" </w:instrText>
            </w:r>
            <w:r w:rsidR="009337DD">
              <w:fldChar w:fldCharType="end"/>
            </w:r>
            <w:r w:rsidR="009337DD">
              <w:fldChar w:fldCharType="begin"/>
            </w:r>
            <w:r w:rsidR="009337DD">
              <w:instrText xml:space="preserve"> XE "</w:instrText>
            </w:r>
            <w:r w:rsidR="009337DD" w:rsidRPr="00870BA5">
              <w:instrText>Earliest Appropriate Date</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GMRC*3.0*71</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GMRC*3.0*74</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GMRC*3.0*76</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GMRC*3.0*75</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GMRC*3.0*81</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GMRC*3.0*83</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GMRC*3.0*89</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GMRC*3.0*99 and GMRC*3.0*106</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GMRC*3.0*113</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GMRC*3.0*124</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GMRC*3.0*154</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GMRC*3.0*145</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GMRC*3.0*139</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GMRC*3.0*123</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GMRC*3.0*112</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GMRC*3.0*110</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GMRC*3.0*107</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GMRC*3*73</w:instrText>
            </w:r>
            <w:r w:rsidR="009337DD">
              <w:instrText xml:space="preserve">" </w:instrText>
            </w:r>
            <w:r w:rsidR="009337DD">
              <w:fldChar w:fldCharType="end"/>
            </w:r>
            <w:r w:rsidR="009337DD">
              <w:fldChar w:fldCharType="begin"/>
            </w:r>
            <w:r w:rsidR="009337DD">
              <w:instrText xml:space="preserve"> XE "</w:instrText>
            </w:r>
            <w:r w:rsidR="009337DD" w:rsidRPr="00870BA5">
              <w:instrText>Clarified “Service Team to Notify” field in Add Consult Services option.</w:instrText>
            </w:r>
            <w:r w:rsidR="009337DD">
              <w:instrText xml:space="preserve">" </w:instrText>
            </w:r>
            <w:r w:rsidR="009337DD">
              <w:fldChar w:fldCharType="end"/>
            </w:r>
          </w:p>
        </w:tc>
        <w:tc>
          <w:tcPr>
            <w:tcW w:w="1010" w:type="pct"/>
          </w:tcPr>
          <w:p w14:paraId="435466A9" w14:textId="49569AC6" w:rsidR="00806E6B" w:rsidRPr="00870BA5" w:rsidRDefault="00806E6B" w:rsidP="00806E6B">
            <w:pPr>
              <w:pStyle w:val="TableCell"/>
              <w:cnfStyle w:val="000000000000" w:firstRow="0" w:lastRow="0" w:firstColumn="0" w:lastColumn="0" w:oddVBand="0" w:evenVBand="0" w:oddHBand="0" w:evenHBand="0" w:firstRowFirstColumn="0" w:firstRowLastColumn="0" w:lastRowFirstColumn="0" w:lastRowLastColumn="0"/>
            </w:pPr>
            <w:r w:rsidRPr="00870BA5">
              <w:t>GMRC*3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Pr="00870BA5">
              <w:t>.</w:t>
            </w:r>
            <w:r w:rsidR="009337DD">
              <w:fldChar w:fldCharType="begin"/>
            </w:r>
            <w:r w:rsidR="009337DD">
              <w:instrText xml:space="preserve"> XE "</w:instrText>
            </w:r>
            <w:r w:rsidR="009337DD" w:rsidRPr="00F7289A">
              <w:rPr>
                <w:rStyle w:val="Hyperlink"/>
                <w:noProof/>
              </w:rPr>
              <w:instrText>Overview of Consults/Request Tracking</w:instrText>
            </w:r>
            <w:r w:rsidR="009337DD">
              <w:rPr>
                <w:noProof/>
                <w:webHidden/>
              </w:rPr>
              <w:tab/>
            </w:r>
            <w:r w:rsidR="009337DD">
              <w:rPr>
                <w:noProof/>
                <w:webHidden/>
              </w:rPr>
              <w:fldChar w:fldCharType="begin"/>
            </w:r>
            <w:r w:rsidR="009337DD">
              <w:rPr>
                <w:noProof/>
                <w:webHidden/>
              </w:rPr>
              <w:instrText xml:space="preserve"> PAGEREF _Toc144362940 \h </w:instrText>
            </w:r>
            <w:r w:rsidR="009337DD">
              <w:rPr>
                <w:noProof/>
                <w:webHidden/>
              </w:rPr>
            </w:r>
            <w:r w:rsidR="009337DD">
              <w:rPr>
                <w:noProof/>
                <w:webHidden/>
              </w:rPr>
              <w:fldChar w:fldCharType="separate"/>
            </w:r>
            <w:r w:rsidR="009337DD">
              <w:rPr>
                <w:noProof/>
                <w:webHidden/>
              </w:rPr>
              <w:instrText>15</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r w:rsidRPr="00870BA5">
              <w:t>0*</w:t>
            </w:r>
            <w:r w:rsidR="009337DD">
              <w:fldChar w:fldCharType="begin"/>
            </w:r>
            <w:r w:rsidR="009337DD">
              <w:instrText xml:space="preserve"> XE "</w:instrText>
            </w:r>
            <w:r w:rsidR="009337DD" w:rsidRPr="00403C6E">
              <w:instrText>Message Accepted</w:instrText>
            </w:r>
            <w:r w:rsidR="009337DD">
              <w:instrText xml:space="preserve">" </w:instrText>
            </w:r>
            <w:r w:rsidR="009337DD">
              <w:fldChar w:fldCharType="end"/>
            </w:r>
            <w:r w:rsidRPr="00870BA5">
              <w:t>76</w:t>
            </w:r>
          </w:p>
        </w:tc>
        <w:tc>
          <w:tcPr>
            <w:tcW w:w="3078" w:type="pct"/>
          </w:tcPr>
          <w:p w14:paraId="17F348A6" w14:textId="655632AA" w:rsidR="00806E6B" w:rsidRPr="00CC092B" w:rsidRDefault="00806E6B" w:rsidP="00806E6B">
            <w:pPr>
              <w:pStyle w:val="TableCell"/>
              <w:cnfStyle w:val="000000000000" w:firstRow="0" w:lastRow="0" w:firstColumn="0" w:lastColumn="0" w:oddVBand="0" w:evenVBand="0" w:oddHBand="0" w:evenHBand="0" w:firstRowFirstColumn="0" w:firstRowLastColumn="0" w:lastRowFirstColumn="0" w:lastRowLastColumn="0"/>
            </w:pPr>
            <w:r w:rsidRPr="00CC092B">
              <w:t>Added notes that the Ordering Provider will NOT receive an alert; added note that the clinician who requested the order is notified electronically</w:t>
            </w:r>
            <w:r w:rsidR="00B75B79">
              <w:t>.</w:t>
            </w:r>
          </w:p>
          <w:p w14:paraId="6B36C751" w14:textId="36E280BF" w:rsidR="00806E6B" w:rsidRPr="00CC092B" w:rsidRDefault="00806E6B" w:rsidP="00806E6B">
            <w:pPr>
              <w:pStyle w:val="TableCell"/>
              <w:cnfStyle w:val="000000000000" w:firstRow="0" w:lastRow="0" w:firstColumn="0" w:lastColumn="0" w:oddVBand="0" w:evenVBand="0" w:oddHBand="0" w:evenHBand="0" w:firstRowFirstColumn="0" w:firstRowLastColumn="0" w:lastRowFirstColumn="0" w:lastRowLastColumn="0"/>
            </w:pPr>
            <w:r w:rsidRPr="00CC092B">
              <w:t xml:space="preserve">Noted EARLIEST APPROPRIATE DATE will be used in place of DATE OF REQUEST. </w:t>
            </w:r>
          </w:p>
        </w:tc>
      </w:tr>
      <w:tr w:rsidR="00806E6B" w:rsidRPr="000E35BD" w14:paraId="4862ECC1" w14:textId="77777777" w:rsidTr="00F92603">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2" w:type="pct"/>
          </w:tcPr>
          <w:p w14:paraId="45045811" w14:textId="2CF9CDEA" w:rsidR="00806E6B" w:rsidRPr="00870BA5" w:rsidRDefault="00806E6B" w:rsidP="00806E6B">
            <w:pPr>
              <w:pStyle w:val="TableCell"/>
            </w:pPr>
            <w:r w:rsidRPr="00870BA5">
              <w:t>REDACTED</w:t>
            </w:r>
            <w:r w:rsidR="009337DD">
              <w:fldChar w:fldCharType="begin"/>
            </w:r>
            <w:r w:rsidR="009337DD">
              <w:instrText xml:space="preserve"> XE "</w:instrText>
            </w:r>
            <w:r w:rsidR="009337DD" w:rsidRPr="00870BA5">
              <w:instrText>Patch 60</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GMRC*3.0*63</w:instrText>
            </w:r>
            <w:r w:rsidR="009337DD">
              <w:instrText xml:space="preserve">" </w:instrText>
            </w:r>
            <w:r w:rsidR="009337DD">
              <w:fldChar w:fldCharType="end"/>
            </w:r>
            <w:r w:rsidR="009337DD">
              <w:fldChar w:fldCharType="begin"/>
            </w:r>
            <w:r w:rsidR="009337DD">
              <w:instrText xml:space="preserve"> XE "</w:instrText>
            </w:r>
            <w:r w:rsidR="009337DD" w:rsidRPr="00870BA5">
              <w:instrText>Earliest Appropriate Date</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GMRC*3.0*71</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GMRC*3.0*74</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GMRC*3.0*76</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GMRC*3.0*75</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GMRC*3.0*81</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GMRC*3.0*83</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GMRC*3.0*89</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GMRC*3.0*99 and GMRC*3.0*106</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GMRC*3.0*113</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GMRC*3.0*124</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GMRC*3.0*154</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GMRC*3.0*145</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GMRC*3.0*139</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GMRC*3.0*123</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GMRC*3.0*112</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GMRC*3.0*110</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GMRC*3.0*107</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GMRC*3*73</w:instrText>
            </w:r>
            <w:r w:rsidR="009337DD">
              <w:instrText xml:space="preserve">" </w:instrText>
            </w:r>
            <w:r w:rsidR="009337DD">
              <w:fldChar w:fldCharType="end"/>
            </w:r>
            <w:r w:rsidR="009337DD">
              <w:fldChar w:fldCharType="begin"/>
            </w:r>
            <w:r w:rsidR="009337DD">
              <w:instrText xml:space="preserve"> XE "</w:instrText>
            </w:r>
            <w:r w:rsidR="009337DD" w:rsidRPr="00870BA5">
              <w:instrText>Clarified “Service Team to Notify” field in Add Consult Services option.</w:instrText>
            </w:r>
            <w:r w:rsidR="009337DD">
              <w:instrText xml:space="preserve">" </w:instrText>
            </w:r>
            <w:r w:rsidR="009337DD">
              <w:fldChar w:fldCharType="end"/>
            </w:r>
          </w:p>
        </w:tc>
        <w:tc>
          <w:tcPr>
            <w:tcW w:w="1010" w:type="pct"/>
          </w:tcPr>
          <w:p w14:paraId="52B365BB" w14:textId="63470764" w:rsidR="00806E6B" w:rsidRPr="00870BA5" w:rsidRDefault="00806E6B" w:rsidP="00806E6B">
            <w:pPr>
              <w:pStyle w:val="TableCell"/>
              <w:cnfStyle w:val="000000100000" w:firstRow="0" w:lastRow="0" w:firstColumn="0" w:lastColumn="0" w:oddVBand="0" w:evenVBand="0" w:oddHBand="1" w:evenHBand="0" w:firstRowFirstColumn="0" w:firstRowLastColumn="0" w:lastRowFirstColumn="0" w:lastRowLastColumn="0"/>
            </w:pPr>
            <w:r w:rsidRPr="00870BA5">
              <w:t>GMRC*3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Pr="00870BA5">
              <w:t>.</w:t>
            </w:r>
            <w:r w:rsidR="009337DD">
              <w:fldChar w:fldCharType="begin"/>
            </w:r>
            <w:r w:rsidR="009337DD">
              <w:instrText xml:space="preserve"> XE "</w:instrText>
            </w:r>
            <w:r w:rsidR="009337DD" w:rsidRPr="00F7289A">
              <w:rPr>
                <w:rStyle w:val="Hyperlink"/>
                <w:noProof/>
              </w:rPr>
              <w:instrText>Overview of Consults/Request Tracking</w:instrText>
            </w:r>
            <w:r w:rsidR="009337DD">
              <w:rPr>
                <w:noProof/>
                <w:webHidden/>
              </w:rPr>
              <w:tab/>
            </w:r>
            <w:r w:rsidR="009337DD">
              <w:rPr>
                <w:noProof/>
                <w:webHidden/>
              </w:rPr>
              <w:fldChar w:fldCharType="begin"/>
            </w:r>
            <w:r w:rsidR="009337DD">
              <w:rPr>
                <w:noProof/>
                <w:webHidden/>
              </w:rPr>
              <w:instrText xml:space="preserve"> PAGEREF _Toc144362940 \h </w:instrText>
            </w:r>
            <w:r w:rsidR="009337DD">
              <w:rPr>
                <w:noProof/>
                <w:webHidden/>
              </w:rPr>
            </w:r>
            <w:r w:rsidR="009337DD">
              <w:rPr>
                <w:noProof/>
                <w:webHidden/>
              </w:rPr>
              <w:fldChar w:fldCharType="separate"/>
            </w:r>
            <w:r w:rsidR="009337DD">
              <w:rPr>
                <w:noProof/>
                <w:webHidden/>
              </w:rPr>
              <w:instrText>15</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r w:rsidRPr="00870BA5">
              <w:t>0*</w:t>
            </w:r>
            <w:r w:rsidR="009337DD">
              <w:fldChar w:fldCharType="begin"/>
            </w:r>
            <w:r w:rsidR="009337DD">
              <w:instrText xml:space="preserve"> XE "</w:instrText>
            </w:r>
            <w:r w:rsidR="009337DD" w:rsidRPr="00403C6E">
              <w:instrText>Message Accepted</w:instrText>
            </w:r>
            <w:r w:rsidR="009337DD">
              <w:instrText xml:space="preserve">" </w:instrText>
            </w:r>
            <w:r w:rsidR="009337DD">
              <w:fldChar w:fldCharType="end"/>
            </w:r>
            <w:r w:rsidRPr="00870BA5">
              <w:t>74</w:t>
            </w:r>
          </w:p>
        </w:tc>
        <w:tc>
          <w:tcPr>
            <w:tcW w:w="3078" w:type="pct"/>
          </w:tcPr>
          <w:p w14:paraId="4752A3CE" w14:textId="26965CAB" w:rsidR="00806E6B" w:rsidRPr="00CC092B" w:rsidRDefault="00806E6B" w:rsidP="00806E6B">
            <w:pPr>
              <w:pStyle w:val="TableCell"/>
              <w:cnfStyle w:val="000000100000" w:firstRow="0" w:lastRow="0" w:firstColumn="0" w:lastColumn="0" w:oddVBand="0" w:evenVBand="0" w:oddHBand="1" w:evenHBand="0" w:firstRowFirstColumn="0" w:firstRowLastColumn="0" w:lastRowFirstColumn="0" w:lastRowLastColumn="0"/>
            </w:pPr>
            <w:r w:rsidRPr="00CC092B">
              <w:t>Added Define Fee Services (GMRC FEE PARAM)</w:t>
            </w:r>
            <w:r w:rsidR="009337DD">
              <w:fldChar w:fldCharType="begin"/>
            </w:r>
            <w:r w:rsidR="009337DD">
              <w:instrText xml:space="preserve"> XE "</w:instrText>
            </w:r>
            <w:r w:rsidR="009337DD" w:rsidRPr="00D97DF6">
              <w:instrText>Define Fee Services</w:instrText>
            </w:r>
            <w:r w:rsidR="009337DD">
              <w:instrText xml:space="preserve">" </w:instrText>
            </w:r>
            <w:r w:rsidR="009337DD">
              <w:fldChar w:fldCharType="end"/>
            </w:r>
            <w:r w:rsidRPr="00CC092B">
              <w:t xml:space="preserve"> option and GMRC FEE SERVICES</w:t>
            </w:r>
            <w:r w:rsidR="009337DD">
              <w:fldChar w:fldCharType="begin"/>
            </w:r>
            <w:r w:rsidR="009337DD">
              <w:instrText xml:space="preserve"> XE "</w:instrText>
            </w:r>
            <w:r w:rsidR="009337DD" w:rsidRPr="00C07841">
              <w:instrText>GMRC FEE SERVICES</w:instrText>
            </w:r>
            <w:r w:rsidR="009337DD">
              <w:instrText xml:space="preserve">" </w:instrText>
            </w:r>
            <w:r w:rsidR="009337DD">
              <w:fldChar w:fldCharType="end"/>
            </w:r>
            <w:r w:rsidRPr="00CC092B">
              <w:t xml:space="preserve"> parameter and supporting GMRCFP*</w:t>
            </w:r>
            <w:r w:rsidR="009337DD">
              <w:fldChar w:fldCharType="begin"/>
            </w:r>
            <w:r w:rsidR="009337DD">
              <w:instrText xml:space="preserve"> XE "</w:instrText>
            </w:r>
            <w:r w:rsidR="009337DD" w:rsidRPr="00A30C13">
              <w:instrText>GMRC FEE PARAM List Utilities</w:instrText>
            </w:r>
            <w:r w:rsidR="009337DD">
              <w:instrText xml:space="preserve">" </w:instrText>
            </w:r>
            <w:r w:rsidR="009337DD">
              <w:fldChar w:fldCharType="end"/>
            </w:r>
            <w:r w:rsidRPr="00CC092B">
              <w:t xml:space="preserve"> routines.</w:t>
            </w:r>
          </w:p>
        </w:tc>
      </w:tr>
      <w:tr w:rsidR="00806E6B" w:rsidRPr="000E35BD" w14:paraId="0927C68D" w14:textId="77777777" w:rsidTr="00F92603">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912" w:type="pct"/>
          </w:tcPr>
          <w:p w14:paraId="16217691" w14:textId="0EA4ED9E" w:rsidR="00806E6B" w:rsidRPr="00870BA5" w:rsidRDefault="00806E6B" w:rsidP="00806E6B">
            <w:pPr>
              <w:pStyle w:val="TableCell"/>
            </w:pPr>
            <w:r w:rsidRPr="00870BA5">
              <w:t>REDACTED</w:t>
            </w:r>
            <w:r w:rsidR="009337DD">
              <w:fldChar w:fldCharType="begin"/>
            </w:r>
            <w:r w:rsidR="009337DD">
              <w:instrText xml:space="preserve"> XE "</w:instrText>
            </w:r>
            <w:r w:rsidR="009337DD" w:rsidRPr="00870BA5">
              <w:instrText>Patch 60</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GMRC*3.0*63</w:instrText>
            </w:r>
            <w:r w:rsidR="009337DD">
              <w:instrText xml:space="preserve">" </w:instrText>
            </w:r>
            <w:r w:rsidR="009337DD">
              <w:fldChar w:fldCharType="end"/>
            </w:r>
            <w:r w:rsidR="009337DD">
              <w:fldChar w:fldCharType="begin"/>
            </w:r>
            <w:r w:rsidR="009337DD">
              <w:instrText xml:space="preserve"> XE "</w:instrText>
            </w:r>
            <w:r w:rsidR="009337DD" w:rsidRPr="00870BA5">
              <w:instrText>Earliest Appropriate Date</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GMRC*3.0*71</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GMRC*3.0*74</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GMRC*3.0*76</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GMRC*3.0*75</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GMRC*3.0*81</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GMRC*3.0*83</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GMRC*3.0*89</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GMRC*3.0*99 and GMRC*3.0*106</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GMRC*3.0*113</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GMRC*3.0*124</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GMRC*3.0*154</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GMRC*3.0*145</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GMRC*3.0*139</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GMRC*3.0*123</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GMRC*3.0*112</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GMRC*3.0*110</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GMRC*3.0*107</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GMRC*3*73</w:instrText>
            </w:r>
            <w:r w:rsidR="009337DD">
              <w:instrText xml:space="preserve">" </w:instrText>
            </w:r>
            <w:r w:rsidR="009337DD">
              <w:fldChar w:fldCharType="end"/>
            </w:r>
            <w:r w:rsidR="009337DD">
              <w:fldChar w:fldCharType="begin"/>
            </w:r>
            <w:r w:rsidR="009337DD">
              <w:instrText xml:space="preserve"> XE "</w:instrText>
            </w:r>
            <w:r w:rsidR="009337DD" w:rsidRPr="00870BA5">
              <w:instrText>Clarified “Service Team to Notify” field in Add Consult Services option.</w:instrText>
            </w:r>
            <w:r w:rsidR="009337DD">
              <w:instrText xml:space="preserve">" </w:instrText>
            </w:r>
            <w:r w:rsidR="009337DD">
              <w:fldChar w:fldCharType="end"/>
            </w:r>
          </w:p>
        </w:tc>
        <w:tc>
          <w:tcPr>
            <w:tcW w:w="1010" w:type="pct"/>
          </w:tcPr>
          <w:p w14:paraId="1CCE52F9" w14:textId="561364D6" w:rsidR="00806E6B" w:rsidRPr="00870BA5" w:rsidRDefault="00806E6B" w:rsidP="00806E6B">
            <w:pPr>
              <w:pStyle w:val="TableCell"/>
              <w:cnfStyle w:val="000000000000" w:firstRow="0" w:lastRow="0" w:firstColumn="0" w:lastColumn="0" w:oddVBand="0" w:evenVBand="0" w:oddHBand="0" w:evenHBand="0" w:firstRowFirstColumn="0" w:firstRowLastColumn="0" w:lastRowFirstColumn="0" w:lastRowLastColumn="0"/>
            </w:pPr>
            <w:r w:rsidRPr="00870BA5">
              <w:t>GMRC*3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Pr="00870BA5">
              <w:t>.</w:t>
            </w:r>
            <w:r w:rsidR="009337DD">
              <w:fldChar w:fldCharType="begin"/>
            </w:r>
            <w:r w:rsidR="009337DD">
              <w:instrText xml:space="preserve"> XE "</w:instrText>
            </w:r>
            <w:r w:rsidR="009337DD" w:rsidRPr="00F7289A">
              <w:rPr>
                <w:rStyle w:val="Hyperlink"/>
                <w:noProof/>
              </w:rPr>
              <w:instrText>Overview of Consults/Request Tracking</w:instrText>
            </w:r>
            <w:r w:rsidR="009337DD">
              <w:rPr>
                <w:noProof/>
                <w:webHidden/>
              </w:rPr>
              <w:tab/>
            </w:r>
            <w:r w:rsidR="009337DD">
              <w:rPr>
                <w:noProof/>
                <w:webHidden/>
              </w:rPr>
              <w:fldChar w:fldCharType="begin"/>
            </w:r>
            <w:r w:rsidR="009337DD">
              <w:rPr>
                <w:noProof/>
                <w:webHidden/>
              </w:rPr>
              <w:instrText xml:space="preserve"> PAGEREF _Toc144362940 \h </w:instrText>
            </w:r>
            <w:r w:rsidR="009337DD">
              <w:rPr>
                <w:noProof/>
                <w:webHidden/>
              </w:rPr>
            </w:r>
            <w:r w:rsidR="009337DD">
              <w:rPr>
                <w:noProof/>
                <w:webHidden/>
              </w:rPr>
              <w:fldChar w:fldCharType="separate"/>
            </w:r>
            <w:r w:rsidR="009337DD">
              <w:rPr>
                <w:noProof/>
                <w:webHidden/>
              </w:rPr>
              <w:instrText>15</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r w:rsidRPr="00870BA5">
              <w:t>0*</w:t>
            </w:r>
            <w:r w:rsidR="009337DD">
              <w:fldChar w:fldCharType="begin"/>
            </w:r>
            <w:r w:rsidR="009337DD">
              <w:instrText xml:space="preserve"> XE "</w:instrText>
            </w:r>
            <w:r w:rsidR="009337DD" w:rsidRPr="00403C6E">
              <w:instrText>Message Accepted</w:instrText>
            </w:r>
            <w:r w:rsidR="009337DD">
              <w:instrText xml:space="preserve">" </w:instrText>
            </w:r>
            <w:r w:rsidR="009337DD">
              <w:fldChar w:fldCharType="end"/>
            </w:r>
            <w:r w:rsidRPr="00870BA5">
              <w:t>71</w:t>
            </w:r>
          </w:p>
        </w:tc>
        <w:tc>
          <w:tcPr>
            <w:tcW w:w="3078" w:type="pct"/>
          </w:tcPr>
          <w:p w14:paraId="3251DA13" w14:textId="1659601C" w:rsidR="00806E6B" w:rsidRPr="00CC092B" w:rsidRDefault="00806E6B" w:rsidP="00806E6B">
            <w:pPr>
              <w:pStyle w:val="TableCell"/>
              <w:cnfStyle w:val="000000000000" w:firstRow="0" w:lastRow="0" w:firstColumn="0" w:lastColumn="0" w:oddVBand="0" w:evenVBand="0" w:oddHBand="0" w:evenHBand="0" w:firstRowFirstColumn="0" w:firstRowLastColumn="0" w:lastRowFirstColumn="0" w:lastRowLastColumn="0"/>
            </w:pPr>
            <w:r w:rsidRPr="00CC092B">
              <w:t xml:space="preserve">Modified description for CONSULT/REQUEST UPDATED. </w:t>
            </w:r>
          </w:p>
        </w:tc>
      </w:tr>
      <w:tr w:rsidR="00806E6B" w:rsidRPr="000E35BD" w14:paraId="7E7B761B" w14:textId="77777777" w:rsidTr="00F92603">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2" w:type="pct"/>
          </w:tcPr>
          <w:p w14:paraId="55F8B2D0" w14:textId="7161DF10" w:rsidR="00806E6B" w:rsidRPr="00870BA5" w:rsidRDefault="00806E6B" w:rsidP="00806E6B">
            <w:pPr>
              <w:pStyle w:val="TableCell"/>
            </w:pPr>
            <w:r w:rsidRPr="00870BA5">
              <w:t>REDACTED</w:t>
            </w:r>
            <w:r w:rsidR="009337DD">
              <w:fldChar w:fldCharType="begin"/>
            </w:r>
            <w:r w:rsidR="009337DD">
              <w:instrText xml:space="preserve"> XE "</w:instrText>
            </w:r>
            <w:r w:rsidR="009337DD" w:rsidRPr="00870BA5">
              <w:instrText>Patch 60</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GMRC*3.0*63</w:instrText>
            </w:r>
            <w:r w:rsidR="009337DD">
              <w:instrText xml:space="preserve">" </w:instrText>
            </w:r>
            <w:r w:rsidR="009337DD">
              <w:fldChar w:fldCharType="end"/>
            </w:r>
            <w:r w:rsidR="009337DD">
              <w:fldChar w:fldCharType="begin"/>
            </w:r>
            <w:r w:rsidR="009337DD">
              <w:instrText xml:space="preserve"> XE "</w:instrText>
            </w:r>
            <w:r w:rsidR="009337DD" w:rsidRPr="00870BA5">
              <w:instrText>Earliest Appropriate Date</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GMRC*3.0*71</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GMRC*3.0*74</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GMRC*3.0*76</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GMRC*3.0*75</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GMRC*3.0*81</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GMRC*3.0*83</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GMRC*3.0*89</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GMRC*3.0*99 and GMRC*3.0*106</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GMRC*3.0*113</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GMRC*3.0*124</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GMRC*3.0*154</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GMRC*3.0*145</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GMRC*3.0*139</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GMRC*3.0*123</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GMRC*3.0*112</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GMRC*3.0*110</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GMRC*3.0*107</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GMRC*3*73</w:instrText>
            </w:r>
            <w:r w:rsidR="009337DD">
              <w:instrText xml:space="preserve">" </w:instrText>
            </w:r>
            <w:r w:rsidR="009337DD">
              <w:fldChar w:fldCharType="end"/>
            </w:r>
            <w:r w:rsidR="009337DD">
              <w:fldChar w:fldCharType="begin"/>
            </w:r>
            <w:r w:rsidR="009337DD">
              <w:instrText xml:space="preserve"> XE "</w:instrText>
            </w:r>
            <w:r w:rsidR="009337DD" w:rsidRPr="00870BA5">
              <w:instrText>Clarified “Service Team to Notify” field in Add Consult Services option.</w:instrText>
            </w:r>
            <w:r w:rsidR="009337DD">
              <w:instrText xml:space="preserve">" </w:instrText>
            </w:r>
            <w:r w:rsidR="009337DD">
              <w:fldChar w:fldCharType="end"/>
            </w:r>
          </w:p>
        </w:tc>
        <w:tc>
          <w:tcPr>
            <w:tcW w:w="1010" w:type="pct"/>
          </w:tcPr>
          <w:p w14:paraId="40F0BA1E" w14:textId="685844CA" w:rsidR="00806E6B" w:rsidRPr="00870BA5" w:rsidRDefault="00806E6B" w:rsidP="00806E6B">
            <w:pPr>
              <w:pStyle w:val="TableCell"/>
              <w:cnfStyle w:val="000000100000" w:firstRow="0" w:lastRow="0" w:firstColumn="0" w:lastColumn="0" w:oddVBand="0" w:evenVBand="0" w:oddHBand="1" w:evenHBand="0" w:firstRowFirstColumn="0" w:firstRowLastColumn="0" w:lastRowFirstColumn="0" w:lastRowLastColumn="0"/>
            </w:pPr>
            <w:r w:rsidRPr="00870BA5">
              <w:t>Earliest Appropriate Date</w:t>
            </w:r>
            <w:r w:rsidR="009337DD">
              <w:fldChar w:fldCharType="begin"/>
            </w:r>
            <w:r w:rsidR="009337DD">
              <w:instrText xml:space="preserve"> XE "</w:instrText>
            </w:r>
            <w:r w:rsidR="009337DD" w:rsidRPr="0051033F">
              <w:instrText>Patch</w:instrText>
            </w:r>
            <w:r w:rsidR="009337DD">
              <w:instrText xml:space="preserve">" </w:instrText>
            </w:r>
            <w:r w:rsidR="009337DD">
              <w:fldChar w:fldCharType="end"/>
            </w:r>
          </w:p>
        </w:tc>
        <w:tc>
          <w:tcPr>
            <w:tcW w:w="3078" w:type="pct"/>
          </w:tcPr>
          <w:p w14:paraId="6E20E198" w14:textId="10CD2455" w:rsidR="00806E6B" w:rsidRPr="00CC092B" w:rsidRDefault="00B75B79" w:rsidP="00806E6B">
            <w:pPr>
              <w:pStyle w:val="TableCell"/>
              <w:cnfStyle w:val="000000100000" w:firstRow="0" w:lastRow="0" w:firstColumn="0" w:lastColumn="0" w:oddVBand="0" w:evenVBand="0" w:oddHBand="1" w:evenHBand="0" w:firstRowFirstColumn="0" w:firstRowLastColumn="0" w:lastRowFirstColumn="0" w:lastRowLastColumn="0"/>
              <w:rPr>
                <w:szCs w:val="22"/>
              </w:rPr>
            </w:pPr>
            <w:r>
              <w:rPr>
                <w:szCs w:val="22"/>
              </w:rPr>
              <w:t>Refer to section 5</w:t>
            </w:r>
            <w:r w:rsidR="009337DD">
              <w:rPr>
                <w:szCs w:val="22"/>
              </w:rPr>
              <w:fldChar w:fldCharType="begin"/>
            </w:r>
            <w:r w:rsidR="009337DD">
              <w:rPr>
                <w:szCs w:val="22"/>
              </w:rPr>
              <w:instrText xml:space="preserve"> XE "</w:instrText>
            </w:r>
            <w:r w:rsidR="009337DD" w:rsidRPr="00DB3B83">
              <w:instrText>5</w:instrText>
            </w:r>
            <w:r w:rsidR="009337DD">
              <w:instrText>"</w:instrText>
            </w:r>
            <w:r w:rsidR="009337DD">
              <w:rPr>
                <w:szCs w:val="22"/>
              </w:rPr>
              <w:instrText xml:space="preserve"> </w:instrText>
            </w:r>
            <w:r w:rsidR="009337DD">
              <w:rPr>
                <w:szCs w:val="22"/>
              </w:rPr>
              <w:fldChar w:fldCharType="end"/>
            </w:r>
            <w:r w:rsidR="009337DD">
              <w:rPr>
                <w:szCs w:val="22"/>
              </w:rPr>
              <w:fldChar w:fldCharType="begin"/>
            </w:r>
            <w:r w:rsidR="009337DD">
              <w:rPr>
                <w:szCs w:val="22"/>
              </w:rPr>
              <w:instrText xml:space="preserve"> XE "</w:instrText>
            </w:r>
            <w:r w:rsidR="009337DD" w:rsidRPr="00693181">
              <w:instrText>23</w:instrText>
            </w:r>
            <w:r w:rsidR="009337DD">
              <w:instrText>"</w:instrText>
            </w:r>
            <w:r w:rsidR="009337DD">
              <w:rPr>
                <w:szCs w:val="22"/>
              </w:rPr>
              <w:instrText xml:space="preserve"> </w:instrText>
            </w:r>
            <w:r w:rsidR="009337DD">
              <w:rPr>
                <w:szCs w:val="22"/>
              </w:rPr>
              <w:fldChar w:fldCharType="end"/>
            </w:r>
            <w:r w:rsidR="009337DD">
              <w:rPr>
                <w:szCs w:val="22"/>
              </w:rPr>
              <w:fldChar w:fldCharType="begin"/>
            </w:r>
            <w:r w:rsidR="009337DD">
              <w:rPr>
                <w:szCs w:val="22"/>
              </w:rPr>
              <w:instrText xml:space="preserve"> XE "</w:instrText>
            </w:r>
            <w:r w:rsidR="009337DD" w:rsidRPr="00B7131F">
              <w:instrText>26</w:instrText>
            </w:r>
            <w:r w:rsidR="009337DD">
              <w:instrText>"</w:instrText>
            </w:r>
            <w:r w:rsidR="009337DD">
              <w:rPr>
                <w:szCs w:val="22"/>
              </w:rPr>
              <w:instrText xml:space="preserve"> </w:instrText>
            </w:r>
            <w:r w:rsidR="009337DD">
              <w:rPr>
                <w:szCs w:val="22"/>
              </w:rPr>
              <w:fldChar w:fldCharType="end"/>
            </w:r>
            <w:r w:rsidR="009337DD">
              <w:rPr>
                <w:szCs w:val="22"/>
              </w:rPr>
              <w:fldChar w:fldCharType="begin"/>
            </w:r>
            <w:r w:rsidR="009337DD">
              <w:rPr>
                <w:szCs w:val="22"/>
              </w:rPr>
              <w:instrText xml:space="preserve"> XE "</w:instrText>
            </w:r>
            <w:r w:rsidR="009337DD" w:rsidRPr="001E152C">
              <w:instrText>Referral Category</w:instrText>
            </w:r>
            <w:r w:rsidR="009337DD">
              <w:instrText>"</w:instrText>
            </w:r>
            <w:r w:rsidR="009337DD">
              <w:rPr>
                <w:szCs w:val="22"/>
              </w:rPr>
              <w:instrText xml:space="preserve"> </w:instrText>
            </w:r>
            <w:r w:rsidR="009337DD">
              <w:rPr>
                <w:szCs w:val="22"/>
              </w:rPr>
              <w:fldChar w:fldCharType="end"/>
            </w:r>
            <w:r w:rsidR="009337DD">
              <w:rPr>
                <w:szCs w:val="22"/>
              </w:rPr>
              <w:fldChar w:fldCharType="begin"/>
            </w:r>
            <w:r w:rsidR="009337DD">
              <w:rPr>
                <w:szCs w:val="22"/>
              </w:rPr>
              <w:instrText xml:space="preserve"> XE "</w:instrText>
            </w:r>
            <w:r w:rsidR="009337DD" w:rsidRPr="001E152C">
              <w:instrText>Provider Communication Information</w:instrText>
            </w:r>
            <w:r w:rsidR="009337DD">
              <w:instrText>"</w:instrText>
            </w:r>
            <w:r w:rsidR="009337DD">
              <w:rPr>
                <w:szCs w:val="22"/>
              </w:rPr>
              <w:instrText xml:space="preserve"> </w:instrText>
            </w:r>
            <w:r w:rsidR="009337DD">
              <w:rPr>
                <w:szCs w:val="22"/>
              </w:rPr>
              <w:fldChar w:fldCharType="end"/>
            </w:r>
            <w:r w:rsidR="009337DD">
              <w:rPr>
                <w:szCs w:val="22"/>
              </w:rPr>
              <w:fldChar w:fldCharType="begin"/>
            </w:r>
            <w:r w:rsidR="009337DD">
              <w:rPr>
                <w:szCs w:val="22"/>
              </w:rPr>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rPr>
                <w:szCs w:val="22"/>
              </w:rPr>
              <w:instrText xml:space="preserve"> </w:instrText>
            </w:r>
            <w:r w:rsidR="009337DD">
              <w:rPr>
                <w:szCs w:val="22"/>
              </w:rPr>
              <w:fldChar w:fldCharType="end"/>
            </w:r>
            <w:r w:rsidR="009337DD">
              <w:rPr>
                <w:szCs w:val="22"/>
              </w:rPr>
              <w:fldChar w:fldCharType="begin"/>
            </w:r>
            <w:r w:rsidR="009337DD">
              <w:rPr>
                <w:szCs w:val="22"/>
              </w:rPr>
              <w:instrText xml:space="preserve"> XE "</w:instrText>
            </w:r>
            <w:r w:rsidR="009337DD" w:rsidRPr="001E152C">
              <w:instrText>Patient Name</w:instrText>
            </w:r>
            <w:r w:rsidR="009337DD">
              <w:instrText>"</w:instrText>
            </w:r>
            <w:r w:rsidR="009337DD">
              <w:rPr>
                <w:szCs w:val="22"/>
              </w:rPr>
              <w:instrText xml:space="preserve"> </w:instrText>
            </w:r>
            <w:r w:rsidR="009337DD">
              <w:rPr>
                <w:szCs w:val="22"/>
              </w:rPr>
              <w:fldChar w:fldCharType="end"/>
            </w:r>
            <w:r w:rsidR="009337DD">
              <w:rPr>
                <w:szCs w:val="22"/>
              </w:rPr>
              <w:fldChar w:fldCharType="begin"/>
            </w:r>
            <w:r w:rsidR="009337DD">
              <w:rPr>
                <w:szCs w:val="22"/>
              </w:rPr>
              <w:instrText xml:space="preserve"> XE "</w:instrText>
            </w:r>
            <w:r w:rsidR="009337DD" w:rsidRPr="001E152C">
              <w:instrText>Order Status</w:instrText>
            </w:r>
            <w:r w:rsidR="009337DD">
              <w:instrText>"</w:instrText>
            </w:r>
            <w:r w:rsidR="009337DD">
              <w:rPr>
                <w:szCs w:val="22"/>
              </w:rPr>
              <w:instrText xml:space="preserve"> </w:instrText>
            </w:r>
            <w:r w:rsidR="009337DD">
              <w:rPr>
                <w:szCs w:val="22"/>
              </w:rPr>
              <w:fldChar w:fldCharType="end"/>
            </w:r>
            <w:r w:rsidR="009337DD">
              <w:rPr>
                <w:szCs w:val="22"/>
              </w:rPr>
              <w:fldChar w:fldCharType="begin"/>
            </w:r>
            <w:r w:rsidR="009337DD">
              <w:rPr>
                <w:szCs w:val="22"/>
              </w:rPr>
              <w:instrText xml:space="preserve"> XE "</w:instrText>
            </w:r>
            <w:r w:rsidR="009337DD" w:rsidRPr="001E152C">
              <w:instrText>Observation Value</w:instrText>
            </w:r>
            <w:r w:rsidR="009337DD">
              <w:instrText>"</w:instrText>
            </w:r>
            <w:r w:rsidR="009337DD">
              <w:rPr>
                <w:szCs w:val="22"/>
              </w:rPr>
              <w:instrText xml:space="preserve"> </w:instrText>
            </w:r>
            <w:r w:rsidR="009337DD">
              <w:rPr>
                <w:szCs w:val="22"/>
              </w:rPr>
              <w:fldChar w:fldCharType="end"/>
            </w:r>
            <w:r w:rsidR="009337DD">
              <w:rPr>
                <w:szCs w:val="22"/>
              </w:rPr>
              <w:fldChar w:fldCharType="begin"/>
            </w:r>
            <w:r w:rsidR="009337DD">
              <w:rPr>
                <w:szCs w:val="22"/>
              </w:rPr>
              <w:instrText xml:space="preserve"> XE "</w:instrText>
            </w:r>
            <w:r w:rsidR="009337DD" w:rsidRPr="00634687">
              <w:instrText>30</w:instrText>
            </w:r>
            <w:r w:rsidR="009337DD">
              <w:instrText>"</w:instrText>
            </w:r>
            <w:r w:rsidR="009337DD">
              <w:rPr>
                <w:szCs w:val="22"/>
              </w:rPr>
              <w:instrText xml:space="preserve"> </w:instrText>
            </w:r>
            <w:r w:rsidR="009337DD">
              <w:rPr>
                <w:szCs w:val="22"/>
              </w:rPr>
              <w:fldChar w:fldCharType="end"/>
            </w:r>
            <w:r w:rsidR="009337DD">
              <w:rPr>
                <w:szCs w:val="22"/>
              </w:rPr>
              <w:fldChar w:fldCharType="begin"/>
            </w:r>
            <w:r w:rsidR="009337DD">
              <w:rPr>
                <w:szCs w:val="22"/>
              </w:rPr>
              <w:instrText xml:space="preserve"> XE "</w:instrText>
            </w:r>
            <w:r w:rsidR="009337DD" w:rsidRPr="00E75147">
              <w:instrText>250</w:instrText>
            </w:r>
            <w:r w:rsidR="009337DD">
              <w:instrText>"</w:instrText>
            </w:r>
            <w:r w:rsidR="009337DD">
              <w:rPr>
                <w:szCs w:val="22"/>
              </w:rPr>
              <w:instrText xml:space="preserve"> </w:instrText>
            </w:r>
            <w:r w:rsidR="009337DD">
              <w:rPr>
                <w:szCs w:val="22"/>
              </w:rPr>
              <w:fldChar w:fldCharType="end"/>
            </w:r>
            <w:r>
              <w:rPr>
                <w:szCs w:val="22"/>
              </w:rPr>
              <w:t>-</w:t>
            </w:r>
            <w:r w:rsidR="009337DD">
              <w:rPr>
                <w:szCs w:val="22"/>
              </w:rPr>
              <w:fldChar w:fldCharType="begin"/>
            </w:r>
            <w:r w:rsidR="009337DD">
              <w:rPr>
                <w:szCs w:val="22"/>
              </w:rPr>
              <w:instrText xml:space="preserve"> XE "</w:instrText>
            </w:r>
            <w:r w:rsidR="009337DD" w:rsidRPr="00B7131F">
              <w:instrText>2</w:instrText>
            </w:r>
            <w:r w:rsidR="009337DD">
              <w:instrText>"</w:instrText>
            </w:r>
            <w:r w:rsidR="009337DD">
              <w:rPr>
                <w:szCs w:val="22"/>
              </w:rPr>
              <w:instrText xml:space="preserve"> </w:instrText>
            </w:r>
            <w:r w:rsidR="009337DD">
              <w:rPr>
                <w:szCs w:val="22"/>
              </w:rPr>
              <w:fldChar w:fldCharType="end"/>
            </w:r>
            <w:r>
              <w:rPr>
                <w:szCs w:val="22"/>
              </w:rPr>
              <w:t>12</w:t>
            </w:r>
            <w:r w:rsidR="009337DD">
              <w:rPr>
                <w:szCs w:val="22"/>
              </w:rPr>
              <w:fldChar w:fldCharType="begin"/>
            </w:r>
            <w:r w:rsidR="009337DD">
              <w:rPr>
                <w:szCs w:val="22"/>
              </w:rPr>
              <w:instrText xml:space="preserve"> XE "</w:instrText>
            </w:r>
            <w:r w:rsidR="009337DD" w:rsidRPr="001E152C">
              <w:rPr>
                <w:rStyle w:val="Hyperlink"/>
                <w:color w:val="212121"/>
                <w:u w:val="none"/>
              </w:rPr>
              <w:instrText>PlanEffectiveDate</w:instrText>
            </w:r>
            <w:r w:rsidR="009337DD">
              <w:rPr>
                <w:rStyle w:val="Hyperlink"/>
                <w:color w:val="212121"/>
                <w:u w:val="none"/>
              </w:rPr>
              <w:instrText>"</w:instrText>
            </w:r>
            <w:r w:rsidR="009337DD">
              <w:rPr>
                <w:szCs w:val="22"/>
              </w:rPr>
              <w:instrText xml:space="preserve"> </w:instrText>
            </w:r>
            <w:r w:rsidR="009337DD">
              <w:rPr>
                <w:szCs w:val="22"/>
              </w:rPr>
              <w:fldChar w:fldCharType="end"/>
            </w:r>
            <w:r w:rsidR="009337DD">
              <w:rPr>
                <w:szCs w:val="22"/>
              </w:rPr>
              <w:fldChar w:fldCharType="begin"/>
            </w:r>
            <w:r w:rsidR="009337DD">
              <w:rPr>
                <w:szCs w:val="22"/>
              </w:rPr>
              <w:instrText xml:space="preserve"> XE "</w:instrText>
            </w:r>
            <w:r w:rsidR="009337DD" w:rsidRPr="001E152C">
              <w:instrText>Ordering Provider</w:instrText>
            </w:r>
            <w:r w:rsidR="009337DD">
              <w:instrText>"</w:instrText>
            </w:r>
            <w:r w:rsidR="009337DD">
              <w:rPr>
                <w:szCs w:val="22"/>
              </w:rPr>
              <w:instrText xml:space="preserve"> </w:instrText>
            </w:r>
            <w:r w:rsidR="009337DD">
              <w:rPr>
                <w:szCs w:val="22"/>
              </w:rPr>
              <w:fldChar w:fldCharType="end"/>
            </w:r>
            <w:r w:rsidR="009337DD">
              <w:rPr>
                <w:szCs w:val="22"/>
              </w:rPr>
              <w:fldChar w:fldCharType="begin"/>
            </w:r>
            <w:r w:rsidR="009337DD">
              <w:rPr>
                <w:szCs w:val="22"/>
              </w:rPr>
              <w:instrText xml:space="preserve"> XE "</w:instrText>
            </w:r>
            <w:r w:rsidR="009337DD" w:rsidRPr="00634687">
              <w:instrText>8</w:instrText>
            </w:r>
            <w:r w:rsidR="009337DD">
              <w:instrText>"</w:instrText>
            </w:r>
            <w:r w:rsidR="009337DD">
              <w:rPr>
                <w:szCs w:val="22"/>
              </w:rPr>
              <w:instrText xml:space="preserve"> </w:instrText>
            </w:r>
            <w:r w:rsidR="009337DD">
              <w:rPr>
                <w:szCs w:val="22"/>
              </w:rPr>
              <w:fldChar w:fldCharType="end"/>
            </w:r>
            <w:r w:rsidR="009337DD">
              <w:rPr>
                <w:szCs w:val="22"/>
              </w:rPr>
              <w:fldChar w:fldCharType="begin"/>
            </w:r>
            <w:r w:rsidR="009337DD">
              <w:rPr>
                <w:szCs w:val="22"/>
              </w:rPr>
              <w:instrText xml:space="preserve"> XE "</w:instrText>
            </w:r>
            <w:r w:rsidR="009337DD" w:rsidRPr="00B96A26">
              <w:instrText>4</w:instrText>
            </w:r>
            <w:r w:rsidR="009337DD">
              <w:instrText>"</w:instrText>
            </w:r>
            <w:r w:rsidR="009337DD">
              <w:rPr>
                <w:szCs w:val="22"/>
              </w:rPr>
              <w:instrText xml:space="preserve"> </w:instrText>
            </w:r>
            <w:r w:rsidR="009337DD">
              <w:rPr>
                <w:szCs w:val="22"/>
              </w:rPr>
              <w:fldChar w:fldCharType="end"/>
            </w:r>
            <w:r>
              <w:rPr>
                <w:szCs w:val="22"/>
              </w:rPr>
              <w:t>.</w:t>
            </w:r>
            <w:r w:rsidR="009337DD">
              <w:rPr>
                <w:szCs w:val="22"/>
              </w:rPr>
              <w:fldChar w:fldCharType="begin"/>
            </w:r>
            <w:r w:rsidR="009337DD">
              <w:rPr>
                <w:szCs w:val="22"/>
              </w:rPr>
              <w:instrText xml:space="preserve"> XE "</w:instrText>
            </w:r>
            <w:r w:rsidR="009337DD" w:rsidRPr="00F7289A">
              <w:rPr>
                <w:rStyle w:val="Hyperlink"/>
                <w:noProof/>
              </w:rPr>
              <w:instrText>External Relations</w:instrText>
            </w:r>
            <w:r w:rsidR="009337DD">
              <w:rPr>
                <w:noProof/>
                <w:webHidden/>
              </w:rPr>
              <w:tab/>
            </w:r>
            <w:r w:rsidR="009337DD">
              <w:rPr>
                <w:noProof/>
                <w:webHidden/>
              </w:rPr>
              <w:fldChar w:fldCharType="begin"/>
            </w:r>
            <w:r w:rsidR="009337DD">
              <w:rPr>
                <w:noProof/>
                <w:webHidden/>
              </w:rPr>
              <w:instrText xml:space="preserve"> PAGEREF _Toc144363007 \h </w:instrText>
            </w:r>
            <w:r w:rsidR="009337DD">
              <w:rPr>
                <w:noProof/>
                <w:webHidden/>
              </w:rPr>
            </w:r>
            <w:r w:rsidR="009337DD">
              <w:rPr>
                <w:noProof/>
                <w:webHidden/>
              </w:rPr>
              <w:fldChar w:fldCharType="separate"/>
            </w:r>
            <w:r w:rsidR="009337DD">
              <w:rPr>
                <w:noProof/>
                <w:webHidden/>
              </w:rPr>
              <w:instrText>112</w:instrText>
            </w:r>
            <w:r w:rsidR="009337DD">
              <w:rPr>
                <w:noProof/>
                <w:webHidden/>
              </w:rPr>
              <w:fldChar w:fldCharType="end"/>
            </w:r>
            <w:r w:rsidR="009337DD">
              <w:rPr>
                <w:noProof/>
                <w:webHidden/>
              </w:rPr>
              <w:instrText>"</w:instrText>
            </w:r>
            <w:r w:rsidR="009337DD">
              <w:rPr>
                <w:szCs w:val="22"/>
              </w:rPr>
              <w:instrText xml:space="preserve"> </w:instrText>
            </w:r>
            <w:r w:rsidR="009337DD">
              <w:rPr>
                <w:szCs w:val="22"/>
              </w:rPr>
              <w:fldChar w:fldCharType="end"/>
            </w:r>
          </w:p>
        </w:tc>
      </w:tr>
      <w:tr w:rsidR="00806E6B" w:rsidRPr="000E35BD" w14:paraId="7538996E" w14:textId="77777777" w:rsidTr="00F92603">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912" w:type="pct"/>
          </w:tcPr>
          <w:p w14:paraId="616EED9B" w14:textId="4CECA4F7" w:rsidR="00806E6B" w:rsidRPr="00870BA5" w:rsidRDefault="00806E6B" w:rsidP="00806E6B">
            <w:pPr>
              <w:pStyle w:val="TableCell"/>
            </w:pPr>
            <w:r w:rsidRPr="00870BA5">
              <w:t>REDACTED</w:t>
            </w:r>
            <w:r w:rsidR="009337DD">
              <w:fldChar w:fldCharType="begin"/>
            </w:r>
            <w:r w:rsidR="009337DD">
              <w:instrText xml:space="preserve"> XE "</w:instrText>
            </w:r>
            <w:r w:rsidR="009337DD" w:rsidRPr="00870BA5">
              <w:instrText>Patch 60</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GMRC*3.0*63</w:instrText>
            </w:r>
            <w:r w:rsidR="009337DD">
              <w:instrText xml:space="preserve">" </w:instrText>
            </w:r>
            <w:r w:rsidR="009337DD">
              <w:fldChar w:fldCharType="end"/>
            </w:r>
            <w:r w:rsidR="009337DD">
              <w:fldChar w:fldCharType="begin"/>
            </w:r>
            <w:r w:rsidR="009337DD">
              <w:instrText xml:space="preserve"> XE "</w:instrText>
            </w:r>
            <w:r w:rsidR="009337DD" w:rsidRPr="00870BA5">
              <w:instrText>Earliest Appropriate Date</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GMRC*3.0*71</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GMRC*3.0*74</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GMRC*3.0*76</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GMRC*3.0*75</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GMRC*3.0*81</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GMRC*3.0*83</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GMRC*3.0*89</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GMRC*3.0*99 and GMRC*3.0*106</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GMRC*3.0*113</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GMRC*3.0*124</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GMRC*3.0*154</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GMRC*3.0*145</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GMRC*3.0*139</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GMRC*3.0*123</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GMRC*3.0*112</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GMRC*3.0*110</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GMRC*3.0*107</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GMRC*3*73</w:instrText>
            </w:r>
            <w:r w:rsidR="009337DD">
              <w:instrText xml:space="preserve">" </w:instrText>
            </w:r>
            <w:r w:rsidR="009337DD">
              <w:fldChar w:fldCharType="end"/>
            </w:r>
            <w:r w:rsidR="009337DD">
              <w:fldChar w:fldCharType="begin"/>
            </w:r>
            <w:r w:rsidR="009337DD">
              <w:instrText xml:space="preserve"> XE "</w:instrText>
            </w:r>
            <w:r w:rsidR="009337DD" w:rsidRPr="00870BA5">
              <w:instrText>Clarified “Service Team to Notify” field in Add Consult Services option.</w:instrText>
            </w:r>
            <w:r w:rsidR="009337DD">
              <w:instrText xml:space="preserve">" </w:instrText>
            </w:r>
            <w:r w:rsidR="009337DD">
              <w:fldChar w:fldCharType="end"/>
            </w:r>
          </w:p>
        </w:tc>
        <w:tc>
          <w:tcPr>
            <w:tcW w:w="1010" w:type="pct"/>
          </w:tcPr>
          <w:p w14:paraId="779E40A0" w14:textId="2CBC23F3" w:rsidR="00806E6B" w:rsidRPr="00870BA5" w:rsidRDefault="00806E6B" w:rsidP="00806E6B">
            <w:pPr>
              <w:pStyle w:val="TableCell"/>
              <w:cnfStyle w:val="000000000000" w:firstRow="0" w:lastRow="0" w:firstColumn="0" w:lastColumn="0" w:oddVBand="0" w:evenVBand="0" w:oddHBand="0" w:evenHBand="0" w:firstRowFirstColumn="0" w:firstRowLastColumn="0" w:lastRowFirstColumn="0" w:lastRowLastColumn="0"/>
            </w:pPr>
            <w:r w:rsidRPr="00870BA5">
              <w:t>GMRC*3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Pr="00870BA5">
              <w:t>.</w:t>
            </w:r>
            <w:r w:rsidR="009337DD">
              <w:fldChar w:fldCharType="begin"/>
            </w:r>
            <w:r w:rsidR="009337DD">
              <w:instrText xml:space="preserve"> XE "</w:instrText>
            </w:r>
            <w:r w:rsidR="009337DD" w:rsidRPr="00F7289A">
              <w:rPr>
                <w:rStyle w:val="Hyperlink"/>
                <w:noProof/>
              </w:rPr>
              <w:instrText>Overview of Consults/Request Tracking</w:instrText>
            </w:r>
            <w:r w:rsidR="009337DD">
              <w:rPr>
                <w:noProof/>
                <w:webHidden/>
              </w:rPr>
              <w:tab/>
            </w:r>
            <w:r w:rsidR="009337DD">
              <w:rPr>
                <w:noProof/>
                <w:webHidden/>
              </w:rPr>
              <w:fldChar w:fldCharType="begin"/>
            </w:r>
            <w:r w:rsidR="009337DD">
              <w:rPr>
                <w:noProof/>
                <w:webHidden/>
              </w:rPr>
              <w:instrText xml:space="preserve"> PAGEREF _Toc144362940 \h </w:instrText>
            </w:r>
            <w:r w:rsidR="009337DD">
              <w:rPr>
                <w:noProof/>
                <w:webHidden/>
              </w:rPr>
            </w:r>
            <w:r w:rsidR="009337DD">
              <w:rPr>
                <w:noProof/>
                <w:webHidden/>
              </w:rPr>
              <w:fldChar w:fldCharType="separate"/>
            </w:r>
            <w:r w:rsidR="009337DD">
              <w:rPr>
                <w:noProof/>
                <w:webHidden/>
              </w:rPr>
              <w:instrText>15</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r w:rsidRPr="00870BA5">
              <w:t>0*</w:t>
            </w:r>
            <w:r w:rsidR="009337DD">
              <w:fldChar w:fldCharType="begin"/>
            </w:r>
            <w:r w:rsidR="009337DD">
              <w:instrText xml:space="preserve"> XE "</w:instrText>
            </w:r>
            <w:r w:rsidR="009337DD" w:rsidRPr="00403C6E">
              <w:instrText>Message Accepted</w:instrText>
            </w:r>
            <w:r w:rsidR="009337DD">
              <w:instrText xml:space="preserve">" </w:instrText>
            </w:r>
            <w:r w:rsidR="009337DD">
              <w:fldChar w:fldCharType="end"/>
            </w:r>
            <w:r w:rsidRPr="00870BA5">
              <w:t>63</w:t>
            </w:r>
          </w:p>
        </w:tc>
        <w:tc>
          <w:tcPr>
            <w:tcW w:w="3078" w:type="pct"/>
          </w:tcPr>
          <w:p w14:paraId="0D223ADB" w14:textId="1D38105D" w:rsidR="00806E6B" w:rsidRPr="00CC092B" w:rsidRDefault="00806E6B" w:rsidP="00806E6B">
            <w:pPr>
              <w:pStyle w:val="TableCell"/>
              <w:cnfStyle w:val="000000000000" w:firstRow="0" w:lastRow="0" w:firstColumn="0" w:lastColumn="0" w:oddVBand="0" w:evenVBand="0" w:oddHBand="0" w:evenHBand="0" w:firstRowFirstColumn="0" w:firstRowLastColumn="0" w:lastRowFirstColumn="0" w:lastRowLastColumn="0"/>
            </w:pPr>
            <w:r w:rsidRPr="00CC092B">
              <w:t>Modified report format.</w:t>
            </w:r>
          </w:p>
        </w:tc>
      </w:tr>
      <w:tr w:rsidR="00806E6B" w:rsidRPr="000E35BD" w14:paraId="0693FBA3" w14:textId="77777777" w:rsidTr="00F92603">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2" w:type="pct"/>
          </w:tcPr>
          <w:p w14:paraId="176301CE" w14:textId="6D83B5D8" w:rsidR="00806E6B" w:rsidRPr="00870BA5" w:rsidRDefault="00806E6B" w:rsidP="00806E6B">
            <w:pPr>
              <w:pStyle w:val="TableCell"/>
            </w:pPr>
            <w:r w:rsidRPr="00870BA5">
              <w:t>REDACTED</w:t>
            </w:r>
            <w:r w:rsidR="009337DD">
              <w:fldChar w:fldCharType="begin"/>
            </w:r>
            <w:r w:rsidR="009337DD">
              <w:instrText xml:space="preserve"> XE "</w:instrText>
            </w:r>
            <w:r w:rsidR="009337DD" w:rsidRPr="00870BA5">
              <w:instrText>Patch 60</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GMRC*3.0*63</w:instrText>
            </w:r>
            <w:r w:rsidR="009337DD">
              <w:instrText xml:space="preserve">" </w:instrText>
            </w:r>
            <w:r w:rsidR="009337DD">
              <w:fldChar w:fldCharType="end"/>
            </w:r>
            <w:r w:rsidR="009337DD">
              <w:fldChar w:fldCharType="begin"/>
            </w:r>
            <w:r w:rsidR="009337DD">
              <w:instrText xml:space="preserve"> XE "</w:instrText>
            </w:r>
            <w:r w:rsidR="009337DD" w:rsidRPr="00870BA5">
              <w:instrText>Earliest Appropriate Date</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GMRC*3.0*71</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GMRC*3.0*74</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GMRC*3.0*76</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GMRC*3.0*75</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GMRC*3.0*81</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GMRC*3.0*83</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GMRC*3.0*89</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GMRC*3.0*99 and GMRC*3.0*106</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GMRC*3.0*113</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GMRC*3.0*124</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GMRC*3.0*154</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GMRC*3.0*145</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GMRC*3.0*139</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GMRC*3.0*123</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GMRC*3.0*112</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GMRC*3.0*110</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GMRC*3.0*107</w:instrText>
            </w:r>
            <w:r w:rsidR="009337DD">
              <w:instrText xml:space="preserve">" </w:instrText>
            </w:r>
            <w:r w:rsidR="009337DD">
              <w:fldChar w:fldCharType="end"/>
            </w:r>
            <w:r w:rsidR="009337DD">
              <w:fldChar w:fldCharType="begin"/>
            </w:r>
            <w:r w:rsidR="009337DD">
              <w:instrText xml:space="preserve"> XE "</w:instrText>
            </w:r>
            <w:r w:rsidR="009337DD" w:rsidRPr="00870BA5">
              <w:instrText>GMRC*3*73</w:instrText>
            </w:r>
            <w:r w:rsidR="009337DD">
              <w:instrText xml:space="preserve">" </w:instrText>
            </w:r>
            <w:r w:rsidR="009337DD">
              <w:fldChar w:fldCharType="end"/>
            </w:r>
            <w:r w:rsidR="009337DD">
              <w:fldChar w:fldCharType="begin"/>
            </w:r>
            <w:r w:rsidR="009337DD">
              <w:instrText xml:space="preserve"> XE "</w:instrText>
            </w:r>
            <w:r w:rsidR="009337DD" w:rsidRPr="00870BA5">
              <w:instrText>Clarified “Service Team to Notify” field in Add Consult Services option.</w:instrText>
            </w:r>
            <w:r w:rsidR="009337DD">
              <w:instrText xml:space="preserve">" </w:instrText>
            </w:r>
            <w:r w:rsidR="009337DD">
              <w:fldChar w:fldCharType="end"/>
            </w:r>
          </w:p>
        </w:tc>
        <w:tc>
          <w:tcPr>
            <w:tcW w:w="1010" w:type="pct"/>
          </w:tcPr>
          <w:p w14:paraId="4C490497" w14:textId="77777777" w:rsidR="00806E6B" w:rsidRPr="00870BA5" w:rsidRDefault="00806E6B" w:rsidP="00806E6B">
            <w:pPr>
              <w:pStyle w:val="TableCell"/>
              <w:cnfStyle w:val="000000100000" w:firstRow="0" w:lastRow="0" w:firstColumn="0" w:lastColumn="0" w:oddVBand="0" w:evenVBand="0" w:oddHBand="1" w:evenHBand="0" w:firstRowFirstColumn="0" w:firstRowLastColumn="0" w:lastRowFirstColumn="0" w:lastRowLastColumn="0"/>
            </w:pPr>
            <w:r w:rsidRPr="00870BA5">
              <w:t>Patch 60</w:t>
            </w:r>
          </w:p>
        </w:tc>
        <w:tc>
          <w:tcPr>
            <w:tcW w:w="3078" w:type="pct"/>
          </w:tcPr>
          <w:p w14:paraId="418E589A" w14:textId="17337E54" w:rsidR="009337DD" w:rsidRPr="001E152C" w:rsidRDefault="00806E6B" w:rsidP="001E152C">
            <w:pPr>
              <w:pStyle w:val="TableCell"/>
              <w:cnfStyle w:val="000000100000" w:firstRow="0" w:lastRow="0" w:firstColumn="0" w:lastColumn="0" w:oddVBand="0" w:evenVBand="0" w:oddHBand="1" w:evenHBand="0" w:firstRowFirstColumn="0" w:firstRowLastColumn="0" w:lastRowFirstColumn="0" w:lastRowLastColumn="0"/>
            </w:pPr>
            <w:r w:rsidRPr="00CC092B">
              <w:rPr>
                <w:szCs w:val="22"/>
              </w:rPr>
              <w:t>Performance Monitor Report</w:t>
            </w:r>
            <w:r w:rsidR="00B75B79">
              <w:rPr>
                <w:szCs w:val="22"/>
              </w:rPr>
              <w:t>. Refer to section 5</w:t>
            </w:r>
            <w:r w:rsidR="009337DD">
              <w:rPr>
                <w:szCs w:val="22"/>
              </w:rPr>
              <w:fldChar w:fldCharType="begin"/>
            </w:r>
            <w:r w:rsidR="009337DD">
              <w:rPr>
                <w:szCs w:val="22"/>
              </w:rPr>
              <w:instrText xml:space="preserve"> XE "</w:instrText>
            </w:r>
            <w:r w:rsidR="009337DD" w:rsidRPr="00DB3B83">
              <w:instrText>5</w:instrText>
            </w:r>
            <w:r w:rsidR="009337DD">
              <w:instrText>"</w:instrText>
            </w:r>
            <w:r w:rsidR="009337DD">
              <w:rPr>
                <w:szCs w:val="22"/>
              </w:rPr>
              <w:instrText xml:space="preserve"> </w:instrText>
            </w:r>
            <w:r w:rsidR="009337DD">
              <w:rPr>
                <w:szCs w:val="22"/>
              </w:rPr>
              <w:fldChar w:fldCharType="end"/>
            </w:r>
            <w:r w:rsidR="009337DD">
              <w:rPr>
                <w:szCs w:val="22"/>
              </w:rPr>
              <w:fldChar w:fldCharType="begin"/>
            </w:r>
            <w:r w:rsidR="009337DD">
              <w:rPr>
                <w:szCs w:val="22"/>
              </w:rPr>
              <w:instrText xml:space="preserve"> XE "</w:instrText>
            </w:r>
            <w:r w:rsidR="009337DD" w:rsidRPr="00693181">
              <w:instrText>23</w:instrText>
            </w:r>
            <w:r w:rsidR="009337DD">
              <w:instrText>"</w:instrText>
            </w:r>
            <w:r w:rsidR="009337DD">
              <w:rPr>
                <w:szCs w:val="22"/>
              </w:rPr>
              <w:instrText xml:space="preserve"> </w:instrText>
            </w:r>
            <w:r w:rsidR="009337DD">
              <w:rPr>
                <w:szCs w:val="22"/>
              </w:rPr>
              <w:fldChar w:fldCharType="end"/>
            </w:r>
            <w:r w:rsidR="009337DD">
              <w:rPr>
                <w:szCs w:val="22"/>
              </w:rPr>
              <w:fldChar w:fldCharType="begin"/>
            </w:r>
            <w:r w:rsidR="009337DD">
              <w:rPr>
                <w:szCs w:val="22"/>
              </w:rPr>
              <w:instrText xml:space="preserve"> XE "</w:instrText>
            </w:r>
            <w:r w:rsidR="009337DD" w:rsidRPr="00B7131F">
              <w:instrText>26</w:instrText>
            </w:r>
            <w:r w:rsidR="009337DD">
              <w:instrText>"</w:instrText>
            </w:r>
            <w:r w:rsidR="009337DD">
              <w:rPr>
                <w:szCs w:val="22"/>
              </w:rPr>
              <w:instrText xml:space="preserve"> </w:instrText>
            </w:r>
            <w:r w:rsidR="009337DD">
              <w:rPr>
                <w:szCs w:val="22"/>
              </w:rPr>
              <w:fldChar w:fldCharType="end"/>
            </w:r>
            <w:r w:rsidR="009337DD">
              <w:rPr>
                <w:szCs w:val="22"/>
              </w:rPr>
              <w:fldChar w:fldCharType="begin"/>
            </w:r>
            <w:r w:rsidR="009337DD">
              <w:rPr>
                <w:szCs w:val="22"/>
              </w:rPr>
              <w:instrText xml:space="preserve"> XE "</w:instrText>
            </w:r>
            <w:r w:rsidR="009337DD" w:rsidRPr="001E152C">
              <w:instrText>Referral Category</w:instrText>
            </w:r>
            <w:r w:rsidR="009337DD">
              <w:instrText>"</w:instrText>
            </w:r>
            <w:r w:rsidR="009337DD">
              <w:rPr>
                <w:szCs w:val="22"/>
              </w:rPr>
              <w:instrText xml:space="preserve"> </w:instrText>
            </w:r>
            <w:r w:rsidR="009337DD">
              <w:rPr>
                <w:szCs w:val="22"/>
              </w:rPr>
              <w:fldChar w:fldCharType="end"/>
            </w:r>
            <w:r w:rsidR="009337DD">
              <w:rPr>
                <w:szCs w:val="22"/>
              </w:rPr>
              <w:fldChar w:fldCharType="begin"/>
            </w:r>
            <w:r w:rsidR="009337DD">
              <w:rPr>
                <w:szCs w:val="22"/>
              </w:rPr>
              <w:instrText xml:space="preserve"> XE "</w:instrText>
            </w:r>
            <w:r w:rsidR="009337DD" w:rsidRPr="001E152C">
              <w:instrText>Provider Communication Information</w:instrText>
            </w:r>
            <w:r w:rsidR="009337DD">
              <w:instrText>"</w:instrText>
            </w:r>
            <w:r w:rsidR="009337DD">
              <w:rPr>
                <w:szCs w:val="22"/>
              </w:rPr>
              <w:instrText xml:space="preserve"> </w:instrText>
            </w:r>
            <w:r w:rsidR="009337DD">
              <w:rPr>
                <w:szCs w:val="22"/>
              </w:rPr>
              <w:fldChar w:fldCharType="end"/>
            </w:r>
            <w:r w:rsidR="009337DD">
              <w:rPr>
                <w:szCs w:val="22"/>
              </w:rPr>
              <w:fldChar w:fldCharType="begin"/>
            </w:r>
            <w:r w:rsidR="009337DD">
              <w:rPr>
                <w:szCs w:val="22"/>
              </w:rPr>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rPr>
                <w:szCs w:val="22"/>
              </w:rPr>
              <w:instrText xml:space="preserve"> </w:instrText>
            </w:r>
            <w:r w:rsidR="009337DD">
              <w:rPr>
                <w:szCs w:val="22"/>
              </w:rPr>
              <w:fldChar w:fldCharType="end"/>
            </w:r>
            <w:r w:rsidR="009337DD">
              <w:rPr>
                <w:szCs w:val="22"/>
              </w:rPr>
              <w:fldChar w:fldCharType="begin"/>
            </w:r>
            <w:r w:rsidR="009337DD">
              <w:rPr>
                <w:szCs w:val="22"/>
              </w:rPr>
              <w:instrText xml:space="preserve"> XE "</w:instrText>
            </w:r>
            <w:r w:rsidR="009337DD" w:rsidRPr="001E152C">
              <w:instrText>Patient Name</w:instrText>
            </w:r>
            <w:r w:rsidR="009337DD">
              <w:instrText>"</w:instrText>
            </w:r>
            <w:r w:rsidR="009337DD">
              <w:rPr>
                <w:szCs w:val="22"/>
              </w:rPr>
              <w:instrText xml:space="preserve"> </w:instrText>
            </w:r>
            <w:r w:rsidR="009337DD">
              <w:rPr>
                <w:szCs w:val="22"/>
              </w:rPr>
              <w:fldChar w:fldCharType="end"/>
            </w:r>
            <w:r w:rsidR="009337DD">
              <w:rPr>
                <w:szCs w:val="22"/>
              </w:rPr>
              <w:fldChar w:fldCharType="begin"/>
            </w:r>
            <w:r w:rsidR="009337DD">
              <w:rPr>
                <w:szCs w:val="22"/>
              </w:rPr>
              <w:instrText xml:space="preserve"> XE "</w:instrText>
            </w:r>
            <w:r w:rsidR="009337DD" w:rsidRPr="001E152C">
              <w:instrText>Order Status</w:instrText>
            </w:r>
            <w:r w:rsidR="009337DD">
              <w:instrText>"</w:instrText>
            </w:r>
            <w:r w:rsidR="009337DD">
              <w:rPr>
                <w:szCs w:val="22"/>
              </w:rPr>
              <w:instrText xml:space="preserve"> </w:instrText>
            </w:r>
            <w:r w:rsidR="009337DD">
              <w:rPr>
                <w:szCs w:val="22"/>
              </w:rPr>
              <w:fldChar w:fldCharType="end"/>
            </w:r>
            <w:r w:rsidR="009337DD">
              <w:rPr>
                <w:szCs w:val="22"/>
              </w:rPr>
              <w:fldChar w:fldCharType="begin"/>
            </w:r>
            <w:r w:rsidR="009337DD">
              <w:rPr>
                <w:szCs w:val="22"/>
              </w:rPr>
              <w:instrText xml:space="preserve"> XE "</w:instrText>
            </w:r>
            <w:r w:rsidR="009337DD" w:rsidRPr="001E152C">
              <w:instrText>Observation Value</w:instrText>
            </w:r>
            <w:r w:rsidR="009337DD">
              <w:instrText>"</w:instrText>
            </w:r>
            <w:r w:rsidR="009337DD">
              <w:rPr>
                <w:szCs w:val="22"/>
              </w:rPr>
              <w:instrText xml:space="preserve"> </w:instrText>
            </w:r>
            <w:r w:rsidR="009337DD">
              <w:rPr>
                <w:szCs w:val="22"/>
              </w:rPr>
              <w:fldChar w:fldCharType="end"/>
            </w:r>
            <w:r w:rsidR="009337DD">
              <w:rPr>
                <w:szCs w:val="22"/>
              </w:rPr>
              <w:fldChar w:fldCharType="begin"/>
            </w:r>
            <w:r w:rsidR="009337DD">
              <w:rPr>
                <w:szCs w:val="22"/>
              </w:rPr>
              <w:instrText xml:space="preserve"> XE "</w:instrText>
            </w:r>
            <w:r w:rsidR="009337DD" w:rsidRPr="00634687">
              <w:instrText>30</w:instrText>
            </w:r>
            <w:r w:rsidR="009337DD">
              <w:instrText>"</w:instrText>
            </w:r>
            <w:r w:rsidR="009337DD">
              <w:rPr>
                <w:szCs w:val="22"/>
              </w:rPr>
              <w:instrText xml:space="preserve"> </w:instrText>
            </w:r>
            <w:r w:rsidR="009337DD">
              <w:rPr>
                <w:szCs w:val="22"/>
              </w:rPr>
              <w:fldChar w:fldCharType="end"/>
            </w:r>
            <w:r w:rsidR="009337DD">
              <w:rPr>
                <w:szCs w:val="22"/>
              </w:rPr>
              <w:fldChar w:fldCharType="begin"/>
            </w:r>
            <w:r w:rsidR="009337DD">
              <w:rPr>
                <w:szCs w:val="22"/>
              </w:rPr>
              <w:instrText xml:space="preserve"> XE "</w:instrText>
            </w:r>
            <w:r w:rsidR="009337DD" w:rsidRPr="00E75147">
              <w:instrText>250</w:instrText>
            </w:r>
            <w:r w:rsidR="009337DD">
              <w:instrText>"</w:instrText>
            </w:r>
            <w:r w:rsidR="009337DD">
              <w:rPr>
                <w:szCs w:val="22"/>
              </w:rPr>
              <w:instrText xml:space="preserve"> </w:instrText>
            </w:r>
            <w:r w:rsidR="009337DD">
              <w:rPr>
                <w:szCs w:val="22"/>
              </w:rPr>
              <w:fldChar w:fldCharType="end"/>
            </w:r>
            <w:r w:rsidR="00B75B79">
              <w:rPr>
                <w:szCs w:val="22"/>
              </w:rPr>
              <w:t>-</w:t>
            </w:r>
            <w:r w:rsidR="009337DD">
              <w:rPr>
                <w:szCs w:val="22"/>
              </w:rPr>
              <w:fldChar w:fldCharType="begin"/>
            </w:r>
            <w:r w:rsidR="009337DD">
              <w:rPr>
                <w:szCs w:val="22"/>
              </w:rPr>
              <w:instrText xml:space="preserve"> XE "</w:instrText>
            </w:r>
            <w:r w:rsidR="009337DD" w:rsidRPr="00B7131F">
              <w:instrText>2</w:instrText>
            </w:r>
            <w:r w:rsidR="009337DD">
              <w:instrText>"</w:instrText>
            </w:r>
            <w:r w:rsidR="009337DD">
              <w:rPr>
                <w:szCs w:val="22"/>
              </w:rPr>
              <w:instrText xml:space="preserve"> </w:instrText>
            </w:r>
            <w:r w:rsidR="009337DD">
              <w:rPr>
                <w:szCs w:val="22"/>
              </w:rPr>
              <w:fldChar w:fldCharType="end"/>
            </w:r>
            <w:r w:rsidR="00B75B79">
              <w:rPr>
                <w:szCs w:val="22"/>
              </w:rPr>
              <w:t>12</w:t>
            </w:r>
            <w:r w:rsidR="009337DD">
              <w:rPr>
                <w:szCs w:val="22"/>
              </w:rPr>
              <w:fldChar w:fldCharType="begin"/>
            </w:r>
            <w:r w:rsidR="009337DD">
              <w:rPr>
                <w:szCs w:val="22"/>
              </w:rPr>
              <w:instrText xml:space="preserve"> XE "</w:instrText>
            </w:r>
            <w:r w:rsidR="009337DD" w:rsidRPr="001E152C">
              <w:rPr>
                <w:rStyle w:val="Hyperlink"/>
                <w:color w:val="212121"/>
                <w:u w:val="none"/>
              </w:rPr>
              <w:instrText>PlanEffectiveDate</w:instrText>
            </w:r>
            <w:r w:rsidR="009337DD">
              <w:rPr>
                <w:rStyle w:val="Hyperlink"/>
                <w:color w:val="212121"/>
                <w:u w:val="none"/>
              </w:rPr>
              <w:instrText>"</w:instrText>
            </w:r>
            <w:r w:rsidR="009337DD">
              <w:rPr>
                <w:szCs w:val="22"/>
              </w:rPr>
              <w:instrText xml:space="preserve"> </w:instrText>
            </w:r>
            <w:r w:rsidR="009337DD">
              <w:rPr>
                <w:szCs w:val="22"/>
              </w:rPr>
              <w:fldChar w:fldCharType="end"/>
            </w:r>
            <w:r w:rsidR="009337DD">
              <w:rPr>
                <w:szCs w:val="22"/>
              </w:rPr>
              <w:fldChar w:fldCharType="begin"/>
            </w:r>
            <w:r w:rsidR="009337DD">
              <w:rPr>
                <w:szCs w:val="22"/>
              </w:rPr>
              <w:instrText xml:space="preserve"> XE "</w:instrText>
            </w:r>
            <w:r w:rsidR="009337DD" w:rsidRPr="001E152C">
              <w:instrText>Ordering Provider</w:instrText>
            </w:r>
            <w:r w:rsidR="009337DD">
              <w:instrText>"</w:instrText>
            </w:r>
            <w:r w:rsidR="009337DD">
              <w:rPr>
                <w:szCs w:val="22"/>
              </w:rPr>
              <w:instrText xml:space="preserve"> </w:instrText>
            </w:r>
            <w:r w:rsidR="009337DD">
              <w:rPr>
                <w:szCs w:val="22"/>
              </w:rPr>
              <w:fldChar w:fldCharType="end"/>
            </w:r>
            <w:r w:rsidR="009337DD">
              <w:rPr>
                <w:szCs w:val="22"/>
              </w:rPr>
              <w:fldChar w:fldCharType="begin"/>
            </w:r>
            <w:r w:rsidR="009337DD">
              <w:rPr>
                <w:szCs w:val="22"/>
              </w:rPr>
              <w:instrText xml:space="preserve"> XE "</w:instrText>
            </w:r>
            <w:r w:rsidR="009337DD" w:rsidRPr="00634687">
              <w:instrText>8</w:instrText>
            </w:r>
            <w:r w:rsidR="009337DD">
              <w:instrText>"</w:instrText>
            </w:r>
            <w:r w:rsidR="009337DD">
              <w:rPr>
                <w:szCs w:val="22"/>
              </w:rPr>
              <w:instrText xml:space="preserve"> </w:instrText>
            </w:r>
            <w:r w:rsidR="009337DD">
              <w:rPr>
                <w:szCs w:val="22"/>
              </w:rPr>
              <w:fldChar w:fldCharType="end"/>
            </w:r>
            <w:r w:rsidR="009337DD">
              <w:rPr>
                <w:szCs w:val="22"/>
              </w:rPr>
              <w:fldChar w:fldCharType="begin"/>
            </w:r>
            <w:r w:rsidR="009337DD">
              <w:rPr>
                <w:szCs w:val="22"/>
              </w:rPr>
              <w:instrText xml:space="preserve"> XE "</w:instrText>
            </w:r>
            <w:r w:rsidR="009337DD" w:rsidRPr="00B96A26">
              <w:instrText>4</w:instrText>
            </w:r>
            <w:r w:rsidR="009337DD">
              <w:instrText>"</w:instrText>
            </w:r>
            <w:r w:rsidR="009337DD">
              <w:rPr>
                <w:szCs w:val="22"/>
              </w:rPr>
              <w:instrText xml:space="preserve"> </w:instrText>
            </w:r>
            <w:r w:rsidR="009337DD">
              <w:rPr>
                <w:szCs w:val="22"/>
              </w:rPr>
              <w:fldChar w:fldCharType="end"/>
            </w:r>
            <w:r w:rsidR="00B75B79">
              <w:rPr>
                <w:szCs w:val="22"/>
              </w:rPr>
              <w:t>, Figure 5-18</w:t>
            </w:r>
            <w:r w:rsidR="009337DD">
              <w:rPr>
                <w:szCs w:val="22"/>
              </w:rPr>
              <w:fldChar w:fldCharType="begin"/>
            </w:r>
            <w:r w:rsidR="009337DD">
              <w:rPr>
                <w:szCs w:val="22"/>
              </w:rPr>
              <w:instrText xml:space="preserve"> XE "</w:instrText>
            </w:r>
            <w:r w:rsidR="009337DD" w:rsidRPr="001E152C">
              <w:instrText>Placer Field 1 (used for place of consultation</w:instrText>
            </w:r>
            <w:r w:rsidR="009337DD">
              <w:instrText>"</w:instrText>
            </w:r>
            <w:r w:rsidR="009337DD">
              <w:rPr>
                <w:szCs w:val="22"/>
              </w:rPr>
              <w:instrText xml:space="preserve"> </w:instrText>
            </w:r>
            <w:r w:rsidR="009337DD">
              <w:rPr>
                <w:szCs w:val="22"/>
              </w:rPr>
              <w:fldChar w:fldCharType="end"/>
            </w:r>
            <w:r w:rsidR="009337DD">
              <w:rPr>
                <w:szCs w:val="22"/>
              </w:rPr>
              <w:fldChar w:fldCharType="begin"/>
            </w:r>
            <w:r w:rsidR="009337DD">
              <w:rPr>
                <w:szCs w:val="22"/>
              </w:rPr>
              <w:instrText xml:space="preserve"> XE "</w:instrText>
            </w:r>
            <w:r w:rsidR="009337DD" w:rsidRPr="001E152C">
              <w:instrText>Patient Account Number (FIN)</w:instrText>
            </w:r>
          </w:p>
          <w:p w14:paraId="14D17A5C" w14:textId="13DCEDCD" w:rsidR="009337DD" w:rsidRPr="001E152C" w:rsidRDefault="009337DD" w:rsidP="001E152C">
            <w:pPr>
              <w:pStyle w:val="TableCell"/>
              <w:cnfStyle w:val="000000100000" w:firstRow="0" w:lastRow="0" w:firstColumn="0" w:lastColumn="0" w:oddVBand="0" w:evenVBand="0" w:oddHBand="1" w:evenHBand="0" w:firstRowFirstColumn="0" w:firstRowLastColumn="0" w:lastRowFirstColumn="0" w:lastRowLastColumn="0"/>
            </w:pPr>
            <w:r w:rsidRPr="001E152C">
              <w:instrText>-Populated for HL7 messages sent by VistA to Cerner</w:instrText>
            </w:r>
            <w:r>
              <w:instrText>"</w:instrText>
            </w:r>
            <w:r>
              <w:rPr>
                <w:szCs w:val="22"/>
              </w:rPr>
              <w:instrText xml:space="preserve"> </w:instrText>
            </w:r>
            <w:r>
              <w:rPr>
                <w:szCs w:val="22"/>
              </w:rPr>
              <w:fldChar w:fldCharType="end"/>
            </w:r>
            <w:r w:rsidR="00B75B79">
              <w:rPr>
                <w:szCs w:val="22"/>
              </w:rPr>
              <w:t>, Figure 5</w:t>
            </w:r>
            <w:r>
              <w:rPr>
                <w:szCs w:val="22"/>
              </w:rPr>
              <w:fldChar w:fldCharType="begin"/>
            </w:r>
            <w:r>
              <w:rPr>
                <w:szCs w:val="22"/>
              </w:rPr>
              <w:instrText xml:space="preserve"> XE "</w:instrText>
            </w:r>
            <w:r w:rsidRPr="00DB3B83">
              <w:instrText>5</w:instrText>
            </w:r>
            <w:r>
              <w:instrText>"</w:instrText>
            </w:r>
            <w:r>
              <w:rPr>
                <w:szCs w:val="22"/>
              </w:rPr>
              <w:instrText xml:space="preserve"> </w:instrText>
            </w:r>
            <w:r>
              <w:rPr>
                <w:szCs w:val="22"/>
              </w:rPr>
              <w:fldChar w:fldCharType="end"/>
            </w:r>
            <w:r>
              <w:rPr>
                <w:szCs w:val="22"/>
              </w:rPr>
              <w:fldChar w:fldCharType="begin"/>
            </w:r>
            <w:r>
              <w:rPr>
                <w:szCs w:val="22"/>
              </w:rPr>
              <w:instrText xml:space="preserve"> XE "</w:instrText>
            </w:r>
            <w:r w:rsidRPr="00693181">
              <w:instrText>23</w:instrText>
            </w:r>
            <w:r>
              <w:instrText>"</w:instrText>
            </w:r>
            <w:r>
              <w:rPr>
                <w:szCs w:val="22"/>
              </w:rPr>
              <w:instrText xml:space="preserve"> </w:instrText>
            </w:r>
            <w:r>
              <w:rPr>
                <w:szCs w:val="22"/>
              </w:rPr>
              <w:fldChar w:fldCharType="end"/>
            </w:r>
            <w:r>
              <w:rPr>
                <w:szCs w:val="22"/>
              </w:rPr>
              <w:fldChar w:fldCharType="begin"/>
            </w:r>
            <w:r>
              <w:rPr>
                <w:szCs w:val="22"/>
              </w:rPr>
              <w:instrText xml:space="preserve"> XE "</w:instrText>
            </w:r>
            <w:r w:rsidRPr="00B7131F">
              <w:instrText>26</w:instrText>
            </w:r>
            <w:r>
              <w:instrText>"</w:instrText>
            </w:r>
            <w:r>
              <w:rPr>
                <w:szCs w:val="22"/>
              </w:rPr>
              <w:instrText xml:space="preserve"> </w:instrText>
            </w:r>
            <w:r>
              <w:rPr>
                <w:szCs w:val="22"/>
              </w:rPr>
              <w:fldChar w:fldCharType="end"/>
            </w:r>
            <w:r>
              <w:rPr>
                <w:szCs w:val="22"/>
              </w:rPr>
              <w:fldChar w:fldCharType="begin"/>
            </w:r>
            <w:r>
              <w:rPr>
                <w:szCs w:val="22"/>
              </w:rPr>
              <w:instrText xml:space="preserve"> XE "</w:instrText>
            </w:r>
            <w:r w:rsidRPr="001E152C">
              <w:instrText>Referral Category</w:instrText>
            </w:r>
            <w:r>
              <w:instrText>"</w:instrText>
            </w:r>
            <w:r>
              <w:rPr>
                <w:szCs w:val="22"/>
              </w:rPr>
              <w:instrText xml:space="preserve"> </w:instrText>
            </w:r>
            <w:r>
              <w:rPr>
                <w:szCs w:val="22"/>
              </w:rPr>
              <w:fldChar w:fldCharType="end"/>
            </w:r>
            <w:r>
              <w:rPr>
                <w:szCs w:val="22"/>
              </w:rPr>
              <w:fldChar w:fldCharType="begin"/>
            </w:r>
            <w:r>
              <w:rPr>
                <w:szCs w:val="22"/>
              </w:rPr>
              <w:instrText xml:space="preserve"> XE "</w:instrText>
            </w:r>
            <w:r w:rsidRPr="001E152C">
              <w:instrText>Provider Communication Information</w:instrText>
            </w:r>
            <w:r>
              <w:instrText>"</w:instrText>
            </w:r>
            <w:r>
              <w:rPr>
                <w:szCs w:val="22"/>
              </w:rPr>
              <w:instrText xml:space="preserve"> </w:instrText>
            </w:r>
            <w:r>
              <w:rPr>
                <w:szCs w:val="22"/>
              </w:rPr>
              <w:fldChar w:fldCharType="end"/>
            </w:r>
            <w:r>
              <w:rPr>
                <w:szCs w:val="22"/>
              </w:rPr>
              <w:fldChar w:fldCharType="begin"/>
            </w:r>
            <w:r>
              <w:rPr>
                <w:szCs w:val="22"/>
              </w:rPr>
              <w:instrText xml:space="preserve"> XE "</w:instrText>
            </w:r>
            <w:r w:rsidRPr="001E152C">
              <w:rPr>
                <w:rStyle w:val="Hyperlink"/>
                <w:color w:val="212121"/>
                <w:u w:val="none"/>
              </w:rPr>
              <w:instrText>Penalty</w:instrText>
            </w:r>
            <w:r>
              <w:rPr>
                <w:rStyle w:val="Hyperlink"/>
                <w:color w:val="212121"/>
                <w:u w:val="none"/>
              </w:rPr>
              <w:instrText>"</w:instrText>
            </w:r>
            <w:r>
              <w:rPr>
                <w:szCs w:val="22"/>
              </w:rPr>
              <w:instrText xml:space="preserve"> </w:instrText>
            </w:r>
            <w:r>
              <w:rPr>
                <w:szCs w:val="22"/>
              </w:rPr>
              <w:fldChar w:fldCharType="end"/>
            </w:r>
            <w:r>
              <w:rPr>
                <w:szCs w:val="22"/>
              </w:rPr>
              <w:fldChar w:fldCharType="begin"/>
            </w:r>
            <w:r>
              <w:rPr>
                <w:szCs w:val="22"/>
              </w:rPr>
              <w:instrText xml:space="preserve"> XE "</w:instrText>
            </w:r>
            <w:r w:rsidRPr="001E152C">
              <w:instrText>Patient Name</w:instrText>
            </w:r>
            <w:r>
              <w:instrText>"</w:instrText>
            </w:r>
            <w:r>
              <w:rPr>
                <w:szCs w:val="22"/>
              </w:rPr>
              <w:instrText xml:space="preserve"> </w:instrText>
            </w:r>
            <w:r>
              <w:rPr>
                <w:szCs w:val="22"/>
              </w:rPr>
              <w:fldChar w:fldCharType="end"/>
            </w:r>
            <w:r>
              <w:rPr>
                <w:szCs w:val="22"/>
              </w:rPr>
              <w:fldChar w:fldCharType="begin"/>
            </w:r>
            <w:r>
              <w:rPr>
                <w:szCs w:val="22"/>
              </w:rPr>
              <w:instrText xml:space="preserve"> XE "</w:instrText>
            </w:r>
            <w:r w:rsidRPr="001E152C">
              <w:instrText>Order Status</w:instrText>
            </w:r>
            <w:r>
              <w:instrText>"</w:instrText>
            </w:r>
            <w:r>
              <w:rPr>
                <w:szCs w:val="22"/>
              </w:rPr>
              <w:instrText xml:space="preserve"> </w:instrText>
            </w:r>
            <w:r>
              <w:rPr>
                <w:szCs w:val="22"/>
              </w:rPr>
              <w:fldChar w:fldCharType="end"/>
            </w:r>
            <w:r>
              <w:rPr>
                <w:szCs w:val="22"/>
              </w:rPr>
              <w:fldChar w:fldCharType="begin"/>
            </w:r>
            <w:r>
              <w:rPr>
                <w:szCs w:val="22"/>
              </w:rPr>
              <w:instrText xml:space="preserve"> XE "</w:instrText>
            </w:r>
            <w:r w:rsidRPr="001E152C">
              <w:instrText>Observation Value</w:instrText>
            </w:r>
            <w:r>
              <w:instrText>"</w:instrText>
            </w:r>
            <w:r>
              <w:rPr>
                <w:szCs w:val="22"/>
              </w:rPr>
              <w:instrText xml:space="preserve"> </w:instrText>
            </w:r>
            <w:r>
              <w:rPr>
                <w:szCs w:val="22"/>
              </w:rPr>
              <w:fldChar w:fldCharType="end"/>
            </w:r>
            <w:r>
              <w:rPr>
                <w:szCs w:val="22"/>
              </w:rPr>
              <w:fldChar w:fldCharType="begin"/>
            </w:r>
            <w:r>
              <w:rPr>
                <w:szCs w:val="22"/>
              </w:rPr>
              <w:instrText xml:space="preserve"> XE "</w:instrText>
            </w:r>
            <w:r w:rsidRPr="00634687">
              <w:instrText>30</w:instrText>
            </w:r>
            <w:r>
              <w:instrText>"</w:instrText>
            </w:r>
            <w:r>
              <w:rPr>
                <w:szCs w:val="22"/>
              </w:rPr>
              <w:instrText xml:space="preserve"> </w:instrText>
            </w:r>
            <w:r>
              <w:rPr>
                <w:szCs w:val="22"/>
              </w:rPr>
              <w:fldChar w:fldCharType="end"/>
            </w:r>
            <w:r>
              <w:rPr>
                <w:szCs w:val="22"/>
              </w:rPr>
              <w:fldChar w:fldCharType="begin"/>
            </w:r>
            <w:r>
              <w:rPr>
                <w:szCs w:val="22"/>
              </w:rPr>
              <w:instrText xml:space="preserve"> XE "</w:instrText>
            </w:r>
            <w:r w:rsidRPr="00E75147">
              <w:instrText>250</w:instrText>
            </w:r>
            <w:r>
              <w:instrText>"</w:instrText>
            </w:r>
            <w:r>
              <w:rPr>
                <w:szCs w:val="22"/>
              </w:rPr>
              <w:instrText xml:space="preserve"> </w:instrText>
            </w:r>
            <w:r>
              <w:rPr>
                <w:szCs w:val="22"/>
              </w:rPr>
              <w:fldChar w:fldCharType="end"/>
            </w:r>
            <w:r w:rsidR="00B75B79">
              <w:rPr>
                <w:szCs w:val="22"/>
              </w:rPr>
              <w:t>-</w:t>
            </w:r>
            <w:r>
              <w:rPr>
                <w:szCs w:val="22"/>
              </w:rPr>
              <w:fldChar w:fldCharType="begin"/>
            </w:r>
            <w:r>
              <w:rPr>
                <w:szCs w:val="22"/>
              </w:rPr>
              <w:instrText xml:space="preserve"> XE "</w:instrText>
            </w:r>
            <w:r w:rsidRPr="00B7131F">
              <w:instrText>2</w:instrText>
            </w:r>
            <w:r>
              <w:instrText>"</w:instrText>
            </w:r>
            <w:r>
              <w:rPr>
                <w:szCs w:val="22"/>
              </w:rPr>
              <w:instrText xml:space="preserve"> </w:instrText>
            </w:r>
            <w:r>
              <w:rPr>
                <w:szCs w:val="22"/>
              </w:rPr>
              <w:fldChar w:fldCharType="end"/>
            </w:r>
            <w:r w:rsidR="00B75B79">
              <w:rPr>
                <w:szCs w:val="22"/>
              </w:rPr>
              <w:t>19</w:t>
            </w:r>
            <w:r>
              <w:rPr>
                <w:szCs w:val="22"/>
              </w:rPr>
              <w:fldChar w:fldCharType="begin"/>
            </w:r>
            <w:r>
              <w:rPr>
                <w:szCs w:val="22"/>
              </w:rPr>
              <w:instrText xml:space="preserve"> XE "</w:instrText>
            </w:r>
            <w:r w:rsidRPr="00677BA1">
              <w:instrText>16</w:instrText>
            </w:r>
            <w:r>
              <w:instrText>"</w:instrText>
            </w:r>
            <w:r>
              <w:rPr>
                <w:szCs w:val="22"/>
              </w:rPr>
              <w:instrText xml:space="preserve"> </w:instrText>
            </w:r>
            <w:r>
              <w:rPr>
                <w:szCs w:val="22"/>
              </w:rPr>
              <w:fldChar w:fldCharType="end"/>
            </w:r>
            <w:r>
              <w:rPr>
                <w:szCs w:val="22"/>
              </w:rPr>
              <w:fldChar w:fldCharType="begin"/>
            </w:r>
            <w:r>
              <w:rPr>
                <w:szCs w:val="22"/>
              </w:rPr>
              <w:instrText xml:space="preserve"> XE "</w:instrText>
            </w:r>
            <w:r w:rsidRPr="001E152C">
              <w:instrText>Visit Number</w:instrText>
            </w:r>
            <w:r>
              <w:instrText>"</w:instrText>
            </w:r>
            <w:r>
              <w:rPr>
                <w:szCs w:val="22"/>
              </w:rPr>
              <w:instrText xml:space="preserve"> </w:instrText>
            </w:r>
            <w:r>
              <w:rPr>
                <w:szCs w:val="22"/>
              </w:rPr>
              <w:fldChar w:fldCharType="end"/>
            </w:r>
            <w:r>
              <w:rPr>
                <w:szCs w:val="22"/>
              </w:rPr>
              <w:fldChar w:fldCharType="begin"/>
            </w:r>
            <w:r>
              <w:rPr>
                <w:szCs w:val="22"/>
              </w:rPr>
              <w:instrText xml:space="preserve"> XE "</w:instrText>
            </w:r>
            <w:r w:rsidRPr="001E152C">
              <w:instrText>SSN Number – Patient</w:instrText>
            </w:r>
            <w:r>
              <w:instrText>"</w:instrText>
            </w:r>
            <w:r>
              <w:rPr>
                <w:szCs w:val="22"/>
              </w:rPr>
              <w:instrText xml:space="preserve"> </w:instrText>
            </w:r>
            <w:r>
              <w:rPr>
                <w:szCs w:val="22"/>
              </w:rPr>
              <w:fldChar w:fldCharType="end"/>
            </w:r>
            <w:r>
              <w:rPr>
                <w:szCs w:val="22"/>
              </w:rPr>
              <w:fldChar w:fldCharType="begin"/>
            </w:r>
            <w:r>
              <w:rPr>
                <w:szCs w:val="22"/>
              </w:rPr>
              <w:instrText xml:space="preserve"> XE "</w:instrText>
            </w:r>
            <w:r w:rsidRPr="001E152C">
              <w:instrText>Placer Field 2 (used for attention)</w:instrText>
            </w:r>
          </w:p>
          <w:p w14:paraId="044B4110" w14:textId="2956B226" w:rsidR="009337DD" w:rsidRPr="001E152C" w:rsidRDefault="009337DD" w:rsidP="001E152C">
            <w:pPr>
              <w:pStyle w:val="TableCell"/>
              <w:cnfStyle w:val="000000100000" w:firstRow="0" w:lastRow="0" w:firstColumn="0" w:lastColumn="0" w:oddVBand="0" w:evenVBand="0" w:oddHBand="1" w:evenHBand="0" w:firstRowFirstColumn="0" w:firstRowLastColumn="0" w:lastRowFirstColumn="0" w:lastRowLastColumn="0"/>
            </w:pPr>
            <w:r w:rsidRPr="001E152C">
              <w:instrText>Between VistA and Cerner, populated with Field #508 Cerner Placer Field 1 in the REQUEST/CONSULTATION file (#123)</w:instrText>
            </w:r>
            <w:r>
              <w:instrText>"</w:instrText>
            </w:r>
            <w:r>
              <w:rPr>
                <w:szCs w:val="22"/>
              </w:rPr>
              <w:instrText xml:space="preserve"> </w:instrText>
            </w:r>
            <w:r>
              <w:rPr>
                <w:szCs w:val="22"/>
              </w:rPr>
              <w:fldChar w:fldCharType="end"/>
            </w:r>
            <w:r w:rsidR="00B75B79">
              <w:rPr>
                <w:szCs w:val="22"/>
              </w:rPr>
              <w:t>,</w:t>
            </w:r>
            <w:r>
              <w:rPr>
                <w:szCs w:val="22"/>
              </w:rPr>
              <w:fldChar w:fldCharType="begin"/>
            </w:r>
            <w:r>
              <w:rPr>
                <w:szCs w:val="22"/>
              </w:rPr>
              <w:instrText xml:space="preserve"> XE "</w:instrText>
            </w:r>
            <w:r w:rsidRPr="00B96A26">
              <w:instrText>16</w:instrText>
            </w:r>
            <w:r>
              <w:instrText>"</w:instrText>
            </w:r>
            <w:r>
              <w:rPr>
                <w:szCs w:val="22"/>
              </w:rPr>
              <w:instrText xml:space="preserve"> </w:instrText>
            </w:r>
            <w:r>
              <w:rPr>
                <w:szCs w:val="22"/>
              </w:rPr>
              <w:fldChar w:fldCharType="end"/>
            </w:r>
            <w:r w:rsidR="00B75B79">
              <w:rPr>
                <w:szCs w:val="22"/>
              </w:rPr>
              <w:t xml:space="preserve"> and Figure 5</w:t>
            </w:r>
            <w:r>
              <w:rPr>
                <w:szCs w:val="22"/>
              </w:rPr>
              <w:fldChar w:fldCharType="begin"/>
            </w:r>
            <w:r>
              <w:rPr>
                <w:szCs w:val="22"/>
              </w:rPr>
              <w:instrText xml:space="preserve"> XE "</w:instrText>
            </w:r>
            <w:r w:rsidRPr="00DB3B83">
              <w:instrText>5</w:instrText>
            </w:r>
            <w:r>
              <w:instrText>"</w:instrText>
            </w:r>
            <w:r>
              <w:rPr>
                <w:szCs w:val="22"/>
              </w:rPr>
              <w:instrText xml:space="preserve"> </w:instrText>
            </w:r>
            <w:r>
              <w:rPr>
                <w:szCs w:val="22"/>
              </w:rPr>
              <w:fldChar w:fldCharType="end"/>
            </w:r>
            <w:r>
              <w:rPr>
                <w:szCs w:val="22"/>
              </w:rPr>
              <w:fldChar w:fldCharType="begin"/>
            </w:r>
            <w:r>
              <w:rPr>
                <w:szCs w:val="22"/>
              </w:rPr>
              <w:instrText xml:space="preserve"> XE "</w:instrText>
            </w:r>
            <w:r w:rsidRPr="00693181">
              <w:instrText>23</w:instrText>
            </w:r>
            <w:r>
              <w:instrText>"</w:instrText>
            </w:r>
            <w:r>
              <w:rPr>
                <w:szCs w:val="22"/>
              </w:rPr>
              <w:instrText xml:space="preserve"> </w:instrText>
            </w:r>
            <w:r>
              <w:rPr>
                <w:szCs w:val="22"/>
              </w:rPr>
              <w:fldChar w:fldCharType="end"/>
            </w:r>
            <w:r>
              <w:rPr>
                <w:szCs w:val="22"/>
              </w:rPr>
              <w:fldChar w:fldCharType="begin"/>
            </w:r>
            <w:r>
              <w:rPr>
                <w:szCs w:val="22"/>
              </w:rPr>
              <w:instrText xml:space="preserve"> XE "</w:instrText>
            </w:r>
            <w:r w:rsidRPr="00B7131F">
              <w:instrText>26</w:instrText>
            </w:r>
            <w:r>
              <w:instrText>"</w:instrText>
            </w:r>
            <w:r>
              <w:rPr>
                <w:szCs w:val="22"/>
              </w:rPr>
              <w:instrText xml:space="preserve"> </w:instrText>
            </w:r>
            <w:r>
              <w:rPr>
                <w:szCs w:val="22"/>
              </w:rPr>
              <w:fldChar w:fldCharType="end"/>
            </w:r>
            <w:r>
              <w:rPr>
                <w:szCs w:val="22"/>
              </w:rPr>
              <w:fldChar w:fldCharType="begin"/>
            </w:r>
            <w:r>
              <w:rPr>
                <w:szCs w:val="22"/>
              </w:rPr>
              <w:instrText xml:space="preserve"> XE "</w:instrText>
            </w:r>
            <w:r w:rsidRPr="001E152C">
              <w:instrText>Referral Category</w:instrText>
            </w:r>
            <w:r>
              <w:instrText>"</w:instrText>
            </w:r>
            <w:r>
              <w:rPr>
                <w:szCs w:val="22"/>
              </w:rPr>
              <w:instrText xml:space="preserve"> </w:instrText>
            </w:r>
            <w:r>
              <w:rPr>
                <w:szCs w:val="22"/>
              </w:rPr>
              <w:fldChar w:fldCharType="end"/>
            </w:r>
            <w:r>
              <w:rPr>
                <w:szCs w:val="22"/>
              </w:rPr>
              <w:fldChar w:fldCharType="begin"/>
            </w:r>
            <w:r>
              <w:rPr>
                <w:szCs w:val="22"/>
              </w:rPr>
              <w:instrText xml:space="preserve"> XE "</w:instrText>
            </w:r>
            <w:r w:rsidRPr="001E152C">
              <w:instrText>Provider Communication Information</w:instrText>
            </w:r>
            <w:r>
              <w:instrText>"</w:instrText>
            </w:r>
            <w:r>
              <w:rPr>
                <w:szCs w:val="22"/>
              </w:rPr>
              <w:instrText xml:space="preserve"> </w:instrText>
            </w:r>
            <w:r>
              <w:rPr>
                <w:szCs w:val="22"/>
              </w:rPr>
              <w:fldChar w:fldCharType="end"/>
            </w:r>
            <w:r>
              <w:rPr>
                <w:szCs w:val="22"/>
              </w:rPr>
              <w:fldChar w:fldCharType="begin"/>
            </w:r>
            <w:r>
              <w:rPr>
                <w:szCs w:val="22"/>
              </w:rPr>
              <w:instrText xml:space="preserve"> XE "</w:instrText>
            </w:r>
            <w:r w:rsidRPr="001E152C">
              <w:rPr>
                <w:rStyle w:val="Hyperlink"/>
                <w:color w:val="212121"/>
                <w:u w:val="none"/>
              </w:rPr>
              <w:instrText>Penalty</w:instrText>
            </w:r>
            <w:r>
              <w:rPr>
                <w:rStyle w:val="Hyperlink"/>
                <w:color w:val="212121"/>
                <w:u w:val="none"/>
              </w:rPr>
              <w:instrText>"</w:instrText>
            </w:r>
            <w:r>
              <w:rPr>
                <w:szCs w:val="22"/>
              </w:rPr>
              <w:instrText xml:space="preserve"> </w:instrText>
            </w:r>
            <w:r>
              <w:rPr>
                <w:szCs w:val="22"/>
              </w:rPr>
              <w:fldChar w:fldCharType="end"/>
            </w:r>
            <w:r>
              <w:rPr>
                <w:szCs w:val="22"/>
              </w:rPr>
              <w:fldChar w:fldCharType="begin"/>
            </w:r>
            <w:r>
              <w:rPr>
                <w:szCs w:val="22"/>
              </w:rPr>
              <w:instrText xml:space="preserve"> XE "</w:instrText>
            </w:r>
            <w:r w:rsidRPr="001E152C">
              <w:instrText>Patient Name</w:instrText>
            </w:r>
            <w:r>
              <w:instrText>"</w:instrText>
            </w:r>
            <w:r>
              <w:rPr>
                <w:szCs w:val="22"/>
              </w:rPr>
              <w:instrText xml:space="preserve"> </w:instrText>
            </w:r>
            <w:r>
              <w:rPr>
                <w:szCs w:val="22"/>
              </w:rPr>
              <w:fldChar w:fldCharType="end"/>
            </w:r>
            <w:r>
              <w:rPr>
                <w:szCs w:val="22"/>
              </w:rPr>
              <w:fldChar w:fldCharType="begin"/>
            </w:r>
            <w:r>
              <w:rPr>
                <w:szCs w:val="22"/>
              </w:rPr>
              <w:instrText xml:space="preserve"> XE "</w:instrText>
            </w:r>
            <w:r w:rsidRPr="001E152C">
              <w:instrText>Order Status</w:instrText>
            </w:r>
            <w:r>
              <w:instrText>"</w:instrText>
            </w:r>
            <w:r>
              <w:rPr>
                <w:szCs w:val="22"/>
              </w:rPr>
              <w:instrText xml:space="preserve"> </w:instrText>
            </w:r>
            <w:r>
              <w:rPr>
                <w:szCs w:val="22"/>
              </w:rPr>
              <w:fldChar w:fldCharType="end"/>
            </w:r>
            <w:r>
              <w:rPr>
                <w:szCs w:val="22"/>
              </w:rPr>
              <w:fldChar w:fldCharType="begin"/>
            </w:r>
            <w:r>
              <w:rPr>
                <w:szCs w:val="22"/>
              </w:rPr>
              <w:instrText xml:space="preserve"> XE "</w:instrText>
            </w:r>
            <w:r w:rsidRPr="001E152C">
              <w:instrText>Observation Value</w:instrText>
            </w:r>
            <w:r>
              <w:instrText>"</w:instrText>
            </w:r>
            <w:r>
              <w:rPr>
                <w:szCs w:val="22"/>
              </w:rPr>
              <w:instrText xml:space="preserve"> </w:instrText>
            </w:r>
            <w:r>
              <w:rPr>
                <w:szCs w:val="22"/>
              </w:rPr>
              <w:fldChar w:fldCharType="end"/>
            </w:r>
            <w:r>
              <w:rPr>
                <w:szCs w:val="22"/>
              </w:rPr>
              <w:fldChar w:fldCharType="begin"/>
            </w:r>
            <w:r>
              <w:rPr>
                <w:szCs w:val="22"/>
              </w:rPr>
              <w:instrText xml:space="preserve"> XE "</w:instrText>
            </w:r>
            <w:r w:rsidRPr="00634687">
              <w:instrText>30</w:instrText>
            </w:r>
            <w:r>
              <w:instrText>"</w:instrText>
            </w:r>
            <w:r>
              <w:rPr>
                <w:szCs w:val="22"/>
              </w:rPr>
              <w:instrText xml:space="preserve"> </w:instrText>
            </w:r>
            <w:r>
              <w:rPr>
                <w:szCs w:val="22"/>
              </w:rPr>
              <w:fldChar w:fldCharType="end"/>
            </w:r>
            <w:r>
              <w:rPr>
                <w:szCs w:val="22"/>
              </w:rPr>
              <w:fldChar w:fldCharType="begin"/>
            </w:r>
            <w:r>
              <w:rPr>
                <w:szCs w:val="22"/>
              </w:rPr>
              <w:instrText xml:space="preserve"> XE "</w:instrText>
            </w:r>
            <w:r w:rsidRPr="00E75147">
              <w:instrText>250</w:instrText>
            </w:r>
            <w:r>
              <w:instrText>"</w:instrText>
            </w:r>
            <w:r>
              <w:rPr>
                <w:szCs w:val="22"/>
              </w:rPr>
              <w:instrText xml:space="preserve"> </w:instrText>
            </w:r>
            <w:r>
              <w:rPr>
                <w:szCs w:val="22"/>
              </w:rPr>
              <w:fldChar w:fldCharType="end"/>
            </w:r>
            <w:r w:rsidR="00B75B79">
              <w:rPr>
                <w:szCs w:val="22"/>
              </w:rPr>
              <w:t>-</w:t>
            </w:r>
            <w:r>
              <w:rPr>
                <w:szCs w:val="22"/>
              </w:rPr>
              <w:fldChar w:fldCharType="begin"/>
            </w:r>
            <w:r>
              <w:rPr>
                <w:szCs w:val="22"/>
              </w:rPr>
              <w:instrText xml:space="preserve"> XE "</w:instrText>
            </w:r>
            <w:r w:rsidRPr="00B7131F">
              <w:instrText>2</w:instrText>
            </w:r>
            <w:r>
              <w:instrText>"</w:instrText>
            </w:r>
            <w:r>
              <w:rPr>
                <w:szCs w:val="22"/>
              </w:rPr>
              <w:instrText xml:space="preserve"> </w:instrText>
            </w:r>
            <w:r>
              <w:rPr>
                <w:szCs w:val="22"/>
              </w:rPr>
              <w:fldChar w:fldCharType="end"/>
            </w:r>
            <w:r w:rsidR="00B75B79">
              <w:rPr>
                <w:szCs w:val="22"/>
              </w:rPr>
              <w:t>20</w:t>
            </w:r>
            <w:r>
              <w:rPr>
                <w:szCs w:val="22"/>
              </w:rPr>
              <w:fldChar w:fldCharType="begin"/>
            </w:r>
            <w:r>
              <w:rPr>
                <w:szCs w:val="22"/>
              </w:rPr>
              <w:instrText xml:space="preserve"> XE "</w:instrText>
            </w:r>
            <w:r w:rsidRPr="00693181">
              <w:instrText>40</w:instrText>
            </w:r>
            <w:r>
              <w:instrText>"</w:instrText>
            </w:r>
            <w:r>
              <w:rPr>
                <w:szCs w:val="22"/>
              </w:rPr>
              <w:instrText xml:space="preserve"> </w:instrText>
            </w:r>
            <w:r>
              <w:rPr>
                <w:szCs w:val="22"/>
              </w:rPr>
              <w:fldChar w:fldCharType="end"/>
            </w:r>
            <w:r>
              <w:rPr>
                <w:szCs w:val="22"/>
              </w:rPr>
              <w:fldChar w:fldCharType="begin"/>
            </w:r>
            <w:r>
              <w:rPr>
                <w:szCs w:val="22"/>
              </w:rPr>
              <w:instrText xml:space="preserve"> XE "</w:instrText>
            </w:r>
            <w:r w:rsidRPr="00677BA1">
              <w:instrText>25</w:instrText>
            </w:r>
            <w:r>
              <w:instrText>"</w:instrText>
            </w:r>
            <w:r>
              <w:rPr>
                <w:szCs w:val="22"/>
              </w:rPr>
              <w:instrText xml:space="preserve"> </w:instrText>
            </w:r>
            <w:r>
              <w:rPr>
                <w:szCs w:val="22"/>
              </w:rPr>
              <w:fldChar w:fldCharType="end"/>
            </w:r>
            <w:r>
              <w:rPr>
                <w:szCs w:val="22"/>
              </w:rPr>
              <w:fldChar w:fldCharType="begin"/>
            </w:r>
            <w:r>
              <w:rPr>
                <w:szCs w:val="22"/>
              </w:rPr>
              <w:instrText xml:space="preserve"> XE "</w:instrText>
            </w:r>
            <w:r w:rsidRPr="001E152C">
              <w:instrText>Filler Field 1</w:instrText>
            </w:r>
          </w:p>
          <w:p w14:paraId="2841FD02" w14:textId="1B31BCFD" w:rsidR="00806E6B" w:rsidRPr="00CC092B" w:rsidRDefault="009337DD" w:rsidP="00806E6B">
            <w:pPr>
              <w:pStyle w:val="TableCell"/>
              <w:cnfStyle w:val="000000100000" w:firstRow="0" w:lastRow="0" w:firstColumn="0" w:lastColumn="0" w:oddVBand="0" w:evenVBand="0" w:oddHBand="1" w:evenHBand="0" w:firstRowFirstColumn="0" w:firstRowLastColumn="0" w:lastRowFirstColumn="0" w:lastRowLastColumn="0"/>
              <w:rPr>
                <w:szCs w:val="22"/>
              </w:rPr>
            </w:pPr>
            <w:r w:rsidRPr="001E152C">
              <w:instrText>Between VistA and Cerner, populated with Field #511 OPT IN FOR FINAL STATUS in the REQUEST/CONSULTATION file (#123)</w:instrText>
            </w:r>
            <w:r>
              <w:instrText>"</w:instrText>
            </w:r>
            <w:r>
              <w:rPr>
                <w:szCs w:val="22"/>
              </w:rPr>
              <w:instrText xml:space="preserve"> </w:instrText>
            </w:r>
            <w:r>
              <w:rPr>
                <w:szCs w:val="22"/>
              </w:rPr>
              <w:fldChar w:fldCharType="end"/>
            </w:r>
            <w:r>
              <w:rPr>
                <w:szCs w:val="22"/>
              </w:rPr>
              <w:fldChar w:fldCharType="begin"/>
            </w:r>
            <w:r>
              <w:rPr>
                <w:szCs w:val="22"/>
              </w:rPr>
              <w:instrText xml:space="preserve"> XE "</w:instrText>
            </w:r>
            <w:r w:rsidRPr="00B96A26">
              <w:instrText>25</w:instrText>
            </w:r>
            <w:r>
              <w:instrText>"</w:instrText>
            </w:r>
            <w:r>
              <w:rPr>
                <w:szCs w:val="22"/>
              </w:rPr>
              <w:instrText xml:space="preserve"> </w:instrText>
            </w:r>
            <w:r>
              <w:rPr>
                <w:szCs w:val="22"/>
              </w:rPr>
              <w:fldChar w:fldCharType="end"/>
            </w:r>
            <w:r w:rsidR="00B75B79">
              <w:rPr>
                <w:szCs w:val="22"/>
              </w:rPr>
              <w:t>.</w:t>
            </w:r>
          </w:p>
        </w:tc>
      </w:tr>
      <w:tr w:rsidR="00806E6B" w:rsidRPr="000E35BD" w14:paraId="00FB72CC" w14:textId="77777777" w:rsidTr="00F92603">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912" w:type="pct"/>
          </w:tcPr>
          <w:p w14:paraId="762961BF" w14:textId="77777777" w:rsidR="00806E6B" w:rsidRPr="00870BA5" w:rsidRDefault="00806E6B" w:rsidP="00806E6B">
            <w:pPr>
              <w:pStyle w:val="TableCell"/>
            </w:pPr>
          </w:p>
        </w:tc>
        <w:tc>
          <w:tcPr>
            <w:tcW w:w="1010" w:type="pct"/>
          </w:tcPr>
          <w:p w14:paraId="2C97CBCE" w14:textId="31FD55AF" w:rsidR="00806E6B" w:rsidRPr="00870BA5" w:rsidRDefault="00806E6B" w:rsidP="00806E6B">
            <w:pPr>
              <w:pStyle w:val="TableCell"/>
              <w:cnfStyle w:val="000000000000" w:firstRow="0" w:lastRow="0" w:firstColumn="0" w:lastColumn="0" w:oddVBand="0" w:evenVBand="0" w:oddHBand="0" w:evenHBand="0" w:firstRowFirstColumn="0" w:firstRowLastColumn="0" w:lastRowFirstColumn="0" w:lastRowLastColumn="0"/>
            </w:pPr>
            <w:r w:rsidRPr="00870BA5">
              <w:t>Patch 41</w:t>
            </w:r>
            <w:r w:rsidR="009337DD">
              <w:fldChar w:fldCharType="begin"/>
            </w:r>
            <w:r w:rsidR="009337DD">
              <w:instrText xml:space="preserve"> XE "</w:instrText>
            </w:r>
            <w:r w:rsidR="009337DD" w:rsidRPr="00CC092B">
              <w:instrText>Performance Monitor</w:instrText>
            </w:r>
            <w:r w:rsidR="009337DD">
              <w:instrText xml:space="preserve">" </w:instrText>
            </w:r>
            <w:r w:rsidR="009337DD">
              <w:fldChar w:fldCharType="end"/>
            </w:r>
          </w:p>
        </w:tc>
        <w:tc>
          <w:tcPr>
            <w:tcW w:w="3078" w:type="pct"/>
          </w:tcPr>
          <w:p w14:paraId="56727B92" w14:textId="77777777" w:rsidR="00806E6B" w:rsidRPr="00CC092B" w:rsidRDefault="00806E6B" w:rsidP="00806E6B">
            <w:pPr>
              <w:pStyle w:val="TableCell"/>
              <w:cnfStyle w:val="000000000000" w:firstRow="0" w:lastRow="0" w:firstColumn="0" w:lastColumn="0" w:oddVBand="0" w:evenVBand="0" w:oddHBand="0" w:evenHBand="0" w:firstRowFirstColumn="0" w:firstRowLastColumn="0" w:lastRowFirstColumn="0" w:lastRowLastColumn="0"/>
            </w:pPr>
            <w:r w:rsidRPr="00CC092B">
              <w:t>Performance Monitor</w:t>
            </w:r>
          </w:p>
        </w:tc>
      </w:tr>
      <w:tr w:rsidR="00806E6B" w:rsidRPr="000E35BD" w14:paraId="704B2F83" w14:textId="77777777" w:rsidTr="00F92603">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2" w:type="pct"/>
          </w:tcPr>
          <w:p w14:paraId="496FBF05" w14:textId="77777777" w:rsidR="00806E6B" w:rsidRPr="00870BA5" w:rsidRDefault="00806E6B" w:rsidP="00806E6B">
            <w:pPr>
              <w:pStyle w:val="TableCell"/>
            </w:pPr>
          </w:p>
        </w:tc>
        <w:tc>
          <w:tcPr>
            <w:tcW w:w="1010" w:type="pct"/>
          </w:tcPr>
          <w:p w14:paraId="5F000486" w14:textId="431ECBFD" w:rsidR="00806E6B" w:rsidRPr="00870BA5" w:rsidRDefault="00806E6B" w:rsidP="00806E6B">
            <w:pPr>
              <w:pStyle w:val="TableCell"/>
              <w:cnfStyle w:val="000000100000" w:firstRow="0" w:lastRow="0" w:firstColumn="0" w:lastColumn="0" w:oddVBand="0" w:evenVBand="0" w:oddHBand="1" w:evenHBand="0" w:firstRowFirstColumn="0" w:firstRowLastColumn="0" w:lastRowFirstColumn="0" w:lastRowLastColumn="0"/>
            </w:pPr>
            <w:r w:rsidRPr="00870BA5">
              <w:t>Include Patch 22</w:t>
            </w:r>
            <w:r w:rsidR="009337DD">
              <w:fldChar w:fldCharType="begin"/>
            </w:r>
            <w:r w:rsidR="009337DD">
              <w:instrText xml:space="preserve"> XE "</w:instrText>
            </w:r>
            <w:r w:rsidR="009337DD" w:rsidRPr="00870BA5">
              <w:instrText>Include Patch 22</w:instrText>
            </w:r>
            <w:r w:rsidR="009337DD">
              <w:instrText xml:space="preserve">" </w:instrText>
            </w:r>
            <w:r w:rsidR="009337DD">
              <w:fldChar w:fldCharType="end"/>
            </w:r>
          </w:p>
        </w:tc>
        <w:tc>
          <w:tcPr>
            <w:tcW w:w="3078" w:type="pct"/>
          </w:tcPr>
          <w:p w14:paraId="1EBA6897" w14:textId="77777777" w:rsidR="00806E6B" w:rsidRPr="00CC092B" w:rsidRDefault="00806E6B" w:rsidP="00806E6B">
            <w:pPr>
              <w:pStyle w:val="TableCell"/>
              <w:cnfStyle w:val="000000100000" w:firstRow="0" w:lastRow="0" w:firstColumn="0" w:lastColumn="0" w:oddVBand="0" w:evenVBand="0" w:oddHBand="1" w:evenHBand="0" w:firstRowFirstColumn="0" w:firstRowLastColumn="0" w:lastRowFirstColumn="0" w:lastRowLastColumn="0"/>
            </w:pPr>
          </w:p>
        </w:tc>
      </w:tr>
      <w:tr w:rsidR="00806E6B" w:rsidRPr="000E35BD" w14:paraId="3090D556" w14:textId="77777777" w:rsidTr="00F92603">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912" w:type="pct"/>
          </w:tcPr>
          <w:p w14:paraId="0F6A9972" w14:textId="77777777" w:rsidR="00806E6B" w:rsidRPr="00870BA5" w:rsidRDefault="00806E6B" w:rsidP="00806E6B">
            <w:pPr>
              <w:pStyle w:val="TableCell"/>
            </w:pPr>
          </w:p>
        </w:tc>
        <w:tc>
          <w:tcPr>
            <w:tcW w:w="1010" w:type="pct"/>
          </w:tcPr>
          <w:p w14:paraId="078D70C7" w14:textId="4788C51D" w:rsidR="00806E6B" w:rsidRPr="00870BA5" w:rsidRDefault="00806E6B" w:rsidP="00806E6B">
            <w:pPr>
              <w:pStyle w:val="TableCell"/>
              <w:cnfStyle w:val="000000000000" w:firstRow="0" w:lastRow="0" w:firstColumn="0" w:lastColumn="0" w:oddVBand="0" w:evenVBand="0" w:oddHBand="0" w:evenHBand="0" w:firstRowFirstColumn="0" w:firstRowLastColumn="0" w:lastRowFirstColumn="0" w:lastRowLastColumn="0"/>
            </w:pPr>
            <w:r w:rsidRPr="00870BA5">
              <w:t>Include Patch 23</w:t>
            </w:r>
            <w:r w:rsidR="009337DD">
              <w:fldChar w:fldCharType="begin"/>
            </w:r>
            <w:r w:rsidR="009337DD">
              <w:instrText xml:space="preserve"> XE "</w:instrText>
            </w:r>
            <w:r w:rsidR="009337DD" w:rsidRPr="00870BA5">
              <w:instrText>Include Patch 23</w:instrText>
            </w:r>
            <w:r w:rsidR="009337DD">
              <w:instrText xml:space="preserve">" </w:instrText>
            </w:r>
            <w:r w:rsidR="009337DD">
              <w:fldChar w:fldCharType="end"/>
            </w:r>
          </w:p>
        </w:tc>
        <w:tc>
          <w:tcPr>
            <w:tcW w:w="3078" w:type="pct"/>
          </w:tcPr>
          <w:p w14:paraId="582C24E9" w14:textId="77777777" w:rsidR="00806E6B" w:rsidRPr="00CC092B" w:rsidRDefault="00806E6B" w:rsidP="00806E6B">
            <w:pPr>
              <w:pStyle w:val="TableCell"/>
              <w:cnfStyle w:val="000000000000" w:firstRow="0" w:lastRow="0" w:firstColumn="0" w:lastColumn="0" w:oddVBand="0" w:evenVBand="0" w:oddHBand="0" w:evenHBand="0" w:firstRowFirstColumn="0" w:firstRowLastColumn="0" w:lastRowFirstColumn="0" w:lastRowLastColumn="0"/>
            </w:pPr>
          </w:p>
        </w:tc>
      </w:tr>
      <w:tr w:rsidR="00806E6B" w:rsidRPr="000E35BD" w14:paraId="64CB9A6F" w14:textId="77777777" w:rsidTr="00F92603">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2" w:type="pct"/>
          </w:tcPr>
          <w:p w14:paraId="3F552427" w14:textId="77777777" w:rsidR="00806E6B" w:rsidRPr="00870BA5" w:rsidRDefault="00806E6B" w:rsidP="00806E6B">
            <w:pPr>
              <w:pStyle w:val="TableCell"/>
            </w:pPr>
          </w:p>
        </w:tc>
        <w:tc>
          <w:tcPr>
            <w:tcW w:w="1010" w:type="pct"/>
          </w:tcPr>
          <w:p w14:paraId="4058B2D3" w14:textId="1C3903FC" w:rsidR="00806E6B" w:rsidRPr="00870BA5" w:rsidRDefault="00806E6B" w:rsidP="00806E6B">
            <w:pPr>
              <w:pStyle w:val="TableCell"/>
              <w:cnfStyle w:val="000000100000" w:firstRow="0" w:lastRow="0" w:firstColumn="0" w:lastColumn="0" w:oddVBand="0" w:evenVBand="0" w:oddHBand="1" w:evenHBand="0" w:firstRowFirstColumn="0" w:firstRowLastColumn="0" w:lastRowFirstColumn="0" w:lastRowLastColumn="0"/>
            </w:pPr>
            <w:r w:rsidRPr="00870BA5">
              <w:t>Include Patch 17</w:t>
            </w:r>
            <w:r w:rsidR="009337DD">
              <w:fldChar w:fldCharType="begin"/>
            </w:r>
            <w:r w:rsidR="009337DD">
              <w:instrText xml:space="preserve"> XE "</w:instrText>
            </w:r>
            <w:r w:rsidR="009337DD" w:rsidRPr="00870BA5">
              <w:instrText>Include Patch 17</w:instrText>
            </w:r>
            <w:r w:rsidR="009337DD">
              <w:instrText xml:space="preserve">" </w:instrText>
            </w:r>
            <w:r w:rsidR="009337DD">
              <w:fldChar w:fldCharType="end"/>
            </w:r>
          </w:p>
        </w:tc>
        <w:tc>
          <w:tcPr>
            <w:tcW w:w="3078" w:type="pct"/>
          </w:tcPr>
          <w:p w14:paraId="25D12D82" w14:textId="77777777" w:rsidR="00806E6B" w:rsidRPr="00CC092B" w:rsidRDefault="00806E6B" w:rsidP="00806E6B">
            <w:pPr>
              <w:pStyle w:val="TableCell"/>
              <w:cnfStyle w:val="000000100000" w:firstRow="0" w:lastRow="0" w:firstColumn="0" w:lastColumn="0" w:oddVBand="0" w:evenVBand="0" w:oddHBand="1" w:evenHBand="0" w:firstRowFirstColumn="0" w:firstRowLastColumn="0" w:lastRowFirstColumn="0" w:lastRowLastColumn="0"/>
            </w:pPr>
          </w:p>
        </w:tc>
      </w:tr>
      <w:tr w:rsidR="00806E6B" w:rsidRPr="000E35BD" w14:paraId="77ACB6C4" w14:textId="77777777" w:rsidTr="00F92603">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912" w:type="pct"/>
          </w:tcPr>
          <w:p w14:paraId="71F075BA" w14:textId="77777777" w:rsidR="00806E6B" w:rsidRPr="00870BA5" w:rsidRDefault="00806E6B" w:rsidP="00806E6B">
            <w:pPr>
              <w:pStyle w:val="TableCell"/>
            </w:pPr>
          </w:p>
        </w:tc>
        <w:tc>
          <w:tcPr>
            <w:tcW w:w="1010" w:type="pct"/>
          </w:tcPr>
          <w:p w14:paraId="30E165DE" w14:textId="4C34FF43" w:rsidR="00806E6B" w:rsidRPr="00870BA5" w:rsidRDefault="00806E6B" w:rsidP="00806E6B">
            <w:pPr>
              <w:pStyle w:val="TableCell"/>
              <w:cnfStyle w:val="000000000000" w:firstRow="0" w:lastRow="0" w:firstColumn="0" w:lastColumn="0" w:oddVBand="0" w:evenVBand="0" w:oddHBand="0" w:evenHBand="0" w:firstRowFirstColumn="0" w:firstRowLastColumn="0" w:lastRowFirstColumn="0" w:lastRowLastColumn="0"/>
            </w:pPr>
            <w:r w:rsidRPr="00870BA5">
              <w:t>Include Patch 21</w:t>
            </w:r>
            <w:r w:rsidR="009337DD">
              <w:fldChar w:fldCharType="begin"/>
            </w:r>
            <w:r w:rsidR="009337DD">
              <w:instrText xml:space="preserve"> XE "</w:instrText>
            </w:r>
            <w:r w:rsidR="009337DD" w:rsidRPr="00870BA5">
              <w:instrText>Include Patch 21</w:instrText>
            </w:r>
            <w:r w:rsidR="009337DD">
              <w:instrText xml:space="preserve">" </w:instrText>
            </w:r>
            <w:r w:rsidR="009337DD">
              <w:fldChar w:fldCharType="end"/>
            </w:r>
          </w:p>
        </w:tc>
        <w:tc>
          <w:tcPr>
            <w:tcW w:w="3078" w:type="pct"/>
          </w:tcPr>
          <w:p w14:paraId="520DD4E2" w14:textId="77777777" w:rsidR="00806E6B" w:rsidRPr="00CC092B" w:rsidRDefault="00806E6B" w:rsidP="00806E6B">
            <w:pPr>
              <w:pStyle w:val="TableCell"/>
              <w:cnfStyle w:val="000000000000" w:firstRow="0" w:lastRow="0" w:firstColumn="0" w:lastColumn="0" w:oddVBand="0" w:evenVBand="0" w:oddHBand="0" w:evenHBand="0" w:firstRowFirstColumn="0" w:firstRowLastColumn="0" w:lastRowFirstColumn="0" w:lastRowLastColumn="0"/>
            </w:pPr>
          </w:p>
        </w:tc>
      </w:tr>
      <w:tr w:rsidR="00806E6B" w:rsidRPr="000E35BD" w14:paraId="078412E3" w14:textId="77777777" w:rsidTr="00F92603">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2" w:type="pct"/>
          </w:tcPr>
          <w:p w14:paraId="37EC8726" w14:textId="77777777" w:rsidR="00806E6B" w:rsidRPr="00870BA5" w:rsidRDefault="00806E6B" w:rsidP="00806E6B">
            <w:pPr>
              <w:pStyle w:val="TableCell"/>
            </w:pPr>
          </w:p>
        </w:tc>
        <w:tc>
          <w:tcPr>
            <w:tcW w:w="1010" w:type="pct"/>
          </w:tcPr>
          <w:p w14:paraId="08097FB8" w14:textId="43FBB78A" w:rsidR="00806E6B" w:rsidRPr="00870BA5" w:rsidRDefault="00806E6B" w:rsidP="00806E6B">
            <w:pPr>
              <w:pStyle w:val="TableCell"/>
              <w:cnfStyle w:val="000000100000" w:firstRow="0" w:lastRow="0" w:firstColumn="0" w:lastColumn="0" w:oddVBand="0" w:evenVBand="0" w:oddHBand="1" w:evenHBand="0" w:firstRowFirstColumn="0" w:firstRowLastColumn="0" w:lastRowFirstColumn="0" w:lastRowLastColumn="0"/>
            </w:pPr>
            <w:r w:rsidRPr="00870BA5">
              <w:t>Include Patch 15, 19, and 20</w:t>
            </w:r>
            <w:r w:rsidR="009337DD">
              <w:fldChar w:fldCharType="begin"/>
            </w:r>
            <w:r w:rsidR="009337DD">
              <w:instrText xml:space="preserve"> XE "</w:instrText>
            </w:r>
            <w:r w:rsidR="009337DD" w:rsidRPr="00870BA5">
              <w:instrText>Include Patch 15, 19, and 20</w:instrText>
            </w:r>
            <w:r w:rsidR="009337DD">
              <w:instrText xml:space="preserve">" </w:instrText>
            </w:r>
            <w:r w:rsidR="009337DD">
              <w:fldChar w:fldCharType="end"/>
            </w:r>
          </w:p>
        </w:tc>
        <w:tc>
          <w:tcPr>
            <w:tcW w:w="3078" w:type="pct"/>
          </w:tcPr>
          <w:p w14:paraId="6F75712F" w14:textId="77777777" w:rsidR="00806E6B" w:rsidRPr="00CC092B" w:rsidRDefault="00806E6B" w:rsidP="00806E6B">
            <w:pPr>
              <w:pStyle w:val="TableCell"/>
              <w:cnfStyle w:val="000000100000" w:firstRow="0" w:lastRow="0" w:firstColumn="0" w:lastColumn="0" w:oddVBand="0" w:evenVBand="0" w:oddHBand="1" w:evenHBand="0" w:firstRowFirstColumn="0" w:firstRowLastColumn="0" w:lastRowFirstColumn="0" w:lastRowLastColumn="0"/>
            </w:pPr>
          </w:p>
        </w:tc>
      </w:tr>
      <w:tr w:rsidR="00806E6B" w:rsidRPr="000E35BD" w14:paraId="63662F0A" w14:textId="77777777" w:rsidTr="00F92603">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912" w:type="pct"/>
          </w:tcPr>
          <w:p w14:paraId="70D536D9" w14:textId="77777777" w:rsidR="00806E6B" w:rsidRPr="00870BA5" w:rsidRDefault="00806E6B" w:rsidP="00806E6B">
            <w:pPr>
              <w:pStyle w:val="TableCell"/>
            </w:pPr>
          </w:p>
        </w:tc>
        <w:tc>
          <w:tcPr>
            <w:tcW w:w="1010" w:type="pct"/>
          </w:tcPr>
          <w:p w14:paraId="3EA61F5D" w14:textId="7B3175DE" w:rsidR="00806E6B" w:rsidRPr="00870BA5" w:rsidRDefault="00806E6B" w:rsidP="00806E6B">
            <w:pPr>
              <w:pStyle w:val="TableCell"/>
              <w:cnfStyle w:val="000000000000" w:firstRow="0" w:lastRow="0" w:firstColumn="0" w:lastColumn="0" w:oddVBand="0" w:evenVBand="0" w:oddHBand="0" w:evenHBand="0" w:firstRowFirstColumn="0" w:firstRowLastColumn="0" w:lastRowFirstColumn="0" w:lastRowLastColumn="0"/>
            </w:pPr>
            <w:r w:rsidRPr="00870BA5">
              <w:t>Include Patches 13, 14, 16, and 18</w:t>
            </w:r>
            <w:r w:rsidR="009337DD">
              <w:fldChar w:fldCharType="begin"/>
            </w:r>
            <w:r w:rsidR="009337DD">
              <w:instrText xml:space="preserve"> XE "</w:instrText>
            </w:r>
            <w:r w:rsidR="009337DD" w:rsidRPr="00870BA5">
              <w:instrText>Include Patches 13, 14, 16, and 18</w:instrText>
            </w:r>
            <w:r w:rsidR="009337DD">
              <w:instrText xml:space="preserve">" </w:instrText>
            </w:r>
            <w:r w:rsidR="009337DD">
              <w:fldChar w:fldCharType="end"/>
            </w:r>
          </w:p>
        </w:tc>
        <w:tc>
          <w:tcPr>
            <w:tcW w:w="3078" w:type="pct"/>
          </w:tcPr>
          <w:p w14:paraId="060E086F" w14:textId="77777777" w:rsidR="00806E6B" w:rsidRPr="00870BA5" w:rsidRDefault="00806E6B" w:rsidP="00806E6B">
            <w:pPr>
              <w:pStyle w:val="TableCell"/>
              <w:cnfStyle w:val="000000000000" w:firstRow="0" w:lastRow="0" w:firstColumn="0" w:lastColumn="0" w:oddVBand="0" w:evenVBand="0" w:oddHBand="0" w:evenHBand="0" w:firstRowFirstColumn="0" w:firstRowLastColumn="0" w:lastRowFirstColumn="0" w:lastRowLastColumn="0"/>
            </w:pPr>
          </w:p>
        </w:tc>
      </w:tr>
      <w:tr w:rsidR="00806E6B" w:rsidRPr="000E35BD" w14:paraId="2804825F" w14:textId="77777777" w:rsidTr="00F92603">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2" w:type="pct"/>
          </w:tcPr>
          <w:p w14:paraId="62276C9F" w14:textId="77777777" w:rsidR="00806E6B" w:rsidRPr="00870BA5" w:rsidRDefault="00806E6B" w:rsidP="00806E6B">
            <w:pPr>
              <w:pStyle w:val="TableCell"/>
            </w:pPr>
          </w:p>
        </w:tc>
        <w:tc>
          <w:tcPr>
            <w:tcW w:w="1010" w:type="pct"/>
          </w:tcPr>
          <w:p w14:paraId="1D7EEF5F" w14:textId="5DF19967" w:rsidR="00806E6B" w:rsidRPr="00870BA5" w:rsidRDefault="00806E6B" w:rsidP="00806E6B">
            <w:pPr>
              <w:pStyle w:val="TableCell"/>
              <w:cnfStyle w:val="000000100000" w:firstRow="0" w:lastRow="0" w:firstColumn="0" w:lastColumn="0" w:oddVBand="0" w:evenVBand="0" w:oddHBand="1" w:evenHBand="0" w:firstRowFirstColumn="0" w:firstRowLastColumn="0" w:lastRowFirstColumn="0" w:lastRowLastColumn="0"/>
            </w:pPr>
            <w:r w:rsidRPr="00870BA5">
              <w:t>Add Patches 6 thru 8, 11, and 12</w:t>
            </w:r>
            <w:r w:rsidR="009337DD">
              <w:fldChar w:fldCharType="begin"/>
            </w:r>
            <w:r w:rsidR="009337DD">
              <w:instrText xml:space="preserve"> XE "</w:instrText>
            </w:r>
            <w:r w:rsidR="009337DD" w:rsidRPr="00870BA5">
              <w:instrText>Add Patches 6 thru 8, 11, and 12</w:instrText>
            </w:r>
            <w:r w:rsidR="009337DD">
              <w:instrText xml:space="preserve">" </w:instrText>
            </w:r>
            <w:r w:rsidR="009337DD">
              <w:fldChar w:fldCharType="end"/>
            </w:r>
          </w:p>
        </w:tc>
        <w:tc>
          <w:tcPr>
            <w:tcW w:w="3078" w:type="pct"/>
          </w:tcPr>
          <w:p w14:paraId="29B1E0A9" w14:textId="77777777" w:rsidR="00806E6B" w:rsidRPr="00870BA5" w:rsidRDefault="00806E6B" w:rsidP="00806E6B">
            <w:pPr>
              <w:pStyle w:val="TableCell"/>
              <w:cnfStyle w:val="000000100000" w:firstRow="0" w:lastRow="0" w:firstColumn="0" w:lastColumn="0" w:oddVBand="0" w:evenVBand="0" w:oddHBand="1" w:evenHBand="0" w:firstRowFirstColumn="0" w:firstRowLastColumn="0" w:lastRowFirstColumn="0" w:lastRowLastColumn="0"/>
            </w:pPr>
          </w:p>
        </w:tc>
      </w:tr>
      <w:tr w:rsidR="00806E6B" w:rsidRPr="000E35BD" w14:paraId="4544C42E" w14:textId="77777777" w:rsidTr="00F92603">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912" w:type="pct"/>
          </w:tcPr>
          <w:p w14:paraId="500A3B38" w14:textId="77777777" w:rsidR="00806E6B" w:rsidRPr="00870BA5" w:rsidRDefault="00806E6B" w:rsidP="00806E6B">
            <w:pPr>
              <w:pStyle w:val="TableCell"/>
            </w:pPr>
          </w:p>
        </w:tc>
        <w:tc>
          <w:tcPr>
            <w:tcW w:w="1010" w:type="pct"/>
          </w:tcPr>
          <w:p w14:paraId="338EC2D7" w14:textId="3C5F5C5A" w:rsidR="00806E6B" w:rsidRPr="00870BA5" w:rsidRDefault="00806E6B" w:rsidP="00806E6B">
            <w:pPr>
              <w:pStyle w:val="TableCell"/>
              <w:cnfStyle w:val="000000000000" w:firstRow="0" w:lastRow="0" w:firstColumn="0" w:lastColumn="0" w:oddVBand="0" w:evenVBand="0" w:oddHBand="0" w:evenHBand="0" w:firstRowFirstColumn="0" w:firstRowLastColumn="0" w:lastRowFirstColumn="0" w:lastRowLastColumn="0"/>
            </w:pPr>
            <w:r w:rsidRPr="00870BA5">
              <w:t>Include Patches 1 thru 5</w:t>
            </w:r>
            <w:r w:rsidR="009337DD">
              <w:fldChar w:fldCharType="begin"/>
            </w:r>
            <w:r w:rsidR="009337DD">
              <w:instrText xml:space="preserve"> XE "</w:instrText>
            </w:r>
            <w:r w:rsidR="009337DD" w:rsidRPr="00870BA5">
              <w:instrText>Include Patches 1 thru 5</w:instrText>
            </w:r>
            <w:r w:rsidR="009337DD">
              <w:instrText xml:space="preserve">" </w:instrText>
            </w:r>
            <w:r w:rsidR="009337DD">
              <w:fldChar w:fldCharType="end"/>
            </w:r>
          </w:p>
        </w:tc>
        <w:tc>
          <w:tcPr>
            <w:tcW w:w="3078" w:type="pct"/>
          </w:tcPr>
          <w:p w14:paraId="06D57060" w14:textId="77777777" w:rsidR="00806E6B" w:rsidRPr="00870BA5" w:rsidRDefault="00806E6B" w:rsidP="00806E6B">
            <w:pPr>
              <w:pStyle w:val="TableCell"/>
              <w:cnfStyle w:val="000000000000" w:firstRow="0" w:lastRow="0" w:firstColumn="0" w:lastColumn="0" w:oddVBand="0" w:evenVBand="0" w:oddHBand="0" w:evenHBand="0" w:firstRowFirstColumn="0" w:firstRowLastColumn="0" w:lastRowFirstColumn="0" w:lastRowLastColumn="0"/>
            </w:pPr>
          </w:p>
        </w:tc>
      </w:tr>
      <w:tr w:rsidR="00806E6B" w:rsidRPr="000E35BD" w14:paraId="01500E7A" w14:textId="77777777" w:rsidTr="00F92603">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2" w:type="pct"/>
          </w:tcPr>
          <w:p w14:paraId="7A26E01D" w14:textId="77777777" w:rsidR="00806E6B" w:rsidRPr="00870BA5" w:rsidRDefault="00806E6B" w:rsidP="00806E6B">
            <w:pPr>
              <w:pStyle w:val="TableCell"/>
            </w:pPr>
          </w:p>
        </w:tc>
        <w:tc>
          <w:tcPr>
            <w:tcW w:w="1010" w:type="pct"/>
          </w:tcPr>
          <w:p w14:paraId="4070BCB5" w14:textId="62176E7B" w:rsidR="00806E6B" w:rsidRPr="00870BA5" w:rsidRDefault="00806E6B" w:rsidP="00806E6B">
            <w:pPr>
              <w:pStyle w:val="TableCell"/>
              <w:cnfStyle w:val="000000100000" w:firstRow="0" w:lastRow="0" w:firstColumn="0" w:lastColumn="0" w:oddVBand="0" w:evenVBand="0" w:oddHBand="1" w:evenHBand="0" w:firstRowFirstColumn="0" w:firstRowLastColumn="0" w:lastRowFirstColumn="0" w:lastRowLastColumn="0"/>
            </w:pPr>
            <w:r w:rsidRPr="00870BA5">
              <w:t>Originally released</w:t>
            </w:r>
            <w:r w:rsidR="009337DD">
              <w:fldChar w:fldCharType="begin"/>
            </w:r>
            <w:r w:rsidR="009337DD">
              <w:instrText xml:space="preserve"> XE "</w:instrText>
            </w:r>
            <w:r w:rsidR="009337DD" w:rsidRPr="00870BA5">
              <w:instrText>Originally released</w:instrText>
            </w:r>
            <w:r w:rsidR="009337DD">
              <w:instrText xml:space="preserve">" </w:instrText>
            </w:r>
            <w:r w:rsidR="009337DD">
              <w:fldChar w:fldCharType="end"/>
            </w:r>
          </w:p>
        </w:tc>
        <w:tc>
          <w:tcPr>
            <w:tcW w:w="3078" w:type="pct"/>
          </w:tcPr>
          <w:p w14:paraId="4004557A" w14:textId="77777777" w:rsidR="00806E6B" w:rsidRPr="00870BA5" w:rsidRDefault="00806E6B" w:rsidP="00806E6B">
            <w:pPr>
              <w:pStyle w:val="TableCell"/>
              <w:cnfStyle w:val="000000100000" w:firstRow="0" w:lastRow="0" w:firstColumn="0" w:lastColumn="0" w:oddVBand="0" w:evenVBand="0" w:oddHBand="1" w:evenHBand="0" w:firstRowFirstColumn="0" w:firstRowLastColumn="0" w:lastRowFirstColumn="0" w:lastRowLastColumn="0"/>
            </w:pPr>
          </w:p>
        </w:tc>
      </w:tr>
      <w:bookmarkEnd w:id="3"/>
    </w:tbl>
    <w:p w14:paraId="459A3981" w14:textId="77777777" w:rsidR="00BB7B69" w:rsidRDefault="00BB7B69" w:rsidP="00BB7B69"/>
    <w:p w14:paraId="489CECEB" w14:textId="77777777" w:rsidR="00BB7B69" w:rsidRDefault="00BB7B69">
      <w:pPr>
        <w:spacing w:after="0"/>
      </w:pPr>
      <w:r>
        <w:br w:type="page"/>
      </w:r>
    </w:p>
    <w:sdt>
      <w:sdtPr>
        <w:rPr>
          <w:rFonts w:asciiTheme="minorHAnsi" w:eastAsiaTheme="minorHAnsi" w:hAnsiTheme="minorHAnsi" w:cstheme="minorHAnsi"/>
          <w:b/>
          <w:bCs/>
          <w:color w:val="212121"/>
          <w:sz w:val="24"/>
          <w:szCs w:val="24"/>
        </w:rPr>
        <w:id w:val="1818919259"/>
        <w:docPartObj>
          <w:docPartGallery w:val="Table of Contents"/>
          <w:docPartUnique/>
        </w:docPartObj>
      </w:sdtPr>
      <w:sdtEndPr>
        <w:rPr>
          <w:rFonts w:cstheme="minorBidi"/>
          <w:noProof/>
        </w:rPr>
      </w:sdtEndPr>
      <w:sdtContent>
        <w:p w14:paraId="4739D228" w14:textId="77777777" w:rsidR="00C34F1B" w:rsidRPr="00C34F1B" w:rsidRDefault="00C34F1B">
          <w:pPr>
            <w:pStyle w:val="TOCHeading"/>
            <w:rPr>
              <w:rFonts w:asciiTheme="minorHAnsi" w:hAnsiTheme="minorHAnsi" w:cstheme="minorHAnsi"/>
              <w:b/>
              <w:bCs/>
            </w:rPr>
          </w:pPr>
          <w:r w:rsidRPr="00C34F1B">
            <w:rPr>
              <w:rFonts w:asciiTheme="minorHAnsi" w:hAnsiTheme="minorHAnsi" w:cstheme="minorHAnsi"/>
              <w:b/>
              <w:bCs/>
            </w:rPr>
            <w:t>Table of Contents</w:t>
          </w:r>
        </w:p>
        <w:p w14:paraId="3E0DD332" w14:textId="2CC47ECA" w:rsidR="00F92603" w:rsidRDefault="00C34F1B">
          <w:pPr>
            <w:pStyle w:val="TOC1"/>
            <w:tabs>
              <w:tab w:val="right" w:leader="dot" w:pos="9350"/>
            </w:tabs>
            <w:rPr>
              <w:rFonts w:eastAsiaTheme="minorEastAsia"/>
              <w:noProof/>
              <w:color w:val="auto"/>
              <w:sz w:val="22"/>
              <w:szCs w:val="22"/>
            </w:rPr>
          </w:pPr>
          <w:r>
            <w:fldChar w:fldCharType="begin"/>
          </w:r>
          <w:r>
            <w:instrText xml:space="preserve"> TOC \o "1-3" \h \z \u </w:instrText>
          </w:r>
          <w:r>
            <w:fldChar w:fldCharType="separate"/>
          </w:r>
          <w:hyperlink w:anchor="_Toc145585400" w:history="1">
            <w:r w:rsidR="00F92603" w:rsidRPr="00991A68">
              <w:rPr>
                <w:rStyle w:val="Hyperlink"/>
                <w:noProof/>
              </w:rPr>
              <w:t>Consult/Request Tracking 3.0  Technical Manual</w:t>
            </w:r>
            <w:r w:rsidR="00F92603">
              <w:rPr>
                <w:noProof/>
                <w:webHidden/>
              </w:rPr>
              <w:tab/>
            </w:r>
            <w:r w:rsidR="00F92603">
              <w:rPr>
                <w:noProof/>
                <w:webHidden/>
              </w:rPr>
              <w:fldChar w:fldCharType="begin"/>
            </w:r>
            <w:r w:rsidR="00F92603">
              <w:rPr>
                <w:noProof/>
                <w:webHidden/>
              </w:rPr>
              <w:instrText xml:space="preserve"> PAGEREF _Toc145585400 \h </w:instrText>
            </w:r>
            <w:r w:rsidR="00F92603">
              <w:rPr>
                <w:noProof/>
                <w:webHidden/>
              </w:rPr>
            </w:r>
            <w:r w:rsidR="00F92603">
              <w:rPr>
                <w:noProof/>
                <w:webHidden/>
              </w:rPr>
              <w:fldChar w:fldCharType="separate"/>
            </w:r>
            <w:r w:rsidR="00CE6D12">
              <w:rPr>
                <w:noProof/>
                <w:webHidden/>
              </w:rPr>
              <w:t>1</w:t>
            </w:r>
            <w:r w:rsidR="00F92603">
              <w:rPr>
                <w:noProof/>
                <w:webHidden/>
              </w:rPr>
              <w:fldChar w:fldCharType="end"/>
            </w:r>
          </w:hyperlink>
        </w:p>
        <w:p w14:paraId="336C0B4B" w14:textId="5CD1D6CD" w:rsidR="00F92603" w:rsidRDefault="00200F38">
          <w:pPr>
            <w:pStyle w:val="TOC2"/>
            <w:tabs>
              <w:tab w:val="left" w:pos="660"/>
              <w:tab w:val="right" w:leader="dot" w:pos="9350"/>
            </w:tabs>
            <w:rPr>
              <w:rFonts w:eastAsiaTheme="minorEastAsia"/>
              <w:noProof/>
              <w:color w:val="auto"/>
              <w:sz w:val="22"/>
              <w:szCs w:val="22"/>
            </w:rPr>
          </w:pPr>
          <w:hyperlink w:anchor="_Toc145585401" w:history="1">
            <w:r w:rsidR="00F92603" w:rsidRPr="00991A68">
              <w:rPr>
                <w:rStyle w:val="Hyperlink"/>
                <w:noProof/>
              </w:rPr>
              <w:t>1.</w:t>
            </w:r>
            <w:r w:rsidR="00F92603">
              <w:rPr>
                <w:rFonts w:eastAsiaTheme="minorEastAsia"/>
                <w:noProof/>
                <w:color w:val="auto"/>
                <w:sz w:val="22"/>
                <w:szCs w:val="22"/>
              </w:rPr>
              <w:tab/>
            </w:r>
            <w:r w:rsidR="00F92603" w:rsidRPr="00991A68">
              <w:rPr>
                <w:rStyle w:val="Hyperlink"/>
                <w:noProof/>
              </w:rPr>
              <w:t>Introduction</w:t>
            </w:r>
            <w:r w:rsidR="00F92603">
              <w:rPr>
                <w:noProof/>
                <w:webHidden/>
              </w:rPr>
              <w:tab/>
            </w:r>
            <w:r w:rsidR="00F92603">
              <w:rPr>
                <w:noProof/>
                <w:webHidden/>
              </w:rPr>
              <w:fldChar w:fldCharType="begin"/>
            </w:r>
            <w:r w:rsidR="00F92603">
              <w:rPr>
                <w:noProof/>
                <w:webHidden/>
              </w:rPr>
              <w:instrText xml:space="preserve"> PAGEREF _Toc145585401 \h </w:instrText>
            </w:r>
            <w:r w:rsidR="00F92603">
              <w:rPr>
                <w:noProof/>
                <w:webHidden/>
              </w:rPr>
            </w:r>
            <w:r w:rsidR="00F92603">
              <w:rPr>
                <w:noProof/>
                <w:webHidden/>
              </w:rPr>
              <w:fldChar w:fldCharType="separate"/>
            </w:r>
            <w:r w:rsidR="00CE6D12">
              <w:rPr>
                <w:noProof/>
                <w:webHidden/>
              </w:rPr>
              <w:t>13</w:t>
            </w:r>
            <w:r w:rsidR="00F92603">
              <w:rPr>
                <w:noProof/>
                <w:webHidden/>
              </w:rPr>
              <w:fldChar w:fldCharType="end"/>
            </w:r>
          </w:hyperlink>
        </w:p>
        <w:p w14:paraId="52FA114A" w14:textId="41E64DB7" w:rsidR="00F92603" w:rsidRDefault="00200F38">
          <w:pPr>
            <w:pStyle w:val="TOC3"/>
            <w:tabs>
              <w:tab w:val="left" w:pos="1100"/>
              <w:tab w:val="right" w:leader="dot" w:pos="9350"/>
            </w:tabs>
            <w:rPr>
              <w:rFonts w:eastAsiaTheme="minorEastAsia"/>
              <w:noProof/>
              <w:color w:val="auto"/>
              <w:sz w:val="22"/>
              <w:szCs w:val="22"/>
            </w:rPr>
          </w:pPr>
          <w:hyperlink w:anchor="_Toc145585402" w:history="1">
            <w:r w:rsidR="00F92603" w:rsidRPr="00991A68">
              <w:rPr>
                <w:rStyle w:val="Hyperlink"/>
                <w:noProof/>
              </w:rPr>
              <w:t>1.1.</w:t>
            </w:r>
            <w:r w:rsidR="00F92603">
              <w:rPr>
                <w:rFonts w:eastAsiaTheme="minorEastAsia"/>
                <w:noProof/>
                <w:color w:val="auto"/>
                <w:sz w:val="22"/>
                <w:szCs w:val="22"/>
              </w:rPr>
              <w:tab/>
            </w:r>
            <w:r w:rsidR="00F92603" w:rsidRPr="00991A68">
              <w:rPr>
                <w:rStyle w:val="Hyperlink"/>
                <w:noProof/>
              </w:rPr>
              <w:t>Purpose of the Consult/Request Tracking Package</w:t>
            </w:r>
            <w:r w:rsidR="00F92603">
              <w:rPr>
                <w:noProof/>
                <w:webHidden/>
              </w:rPr>
              <w:tab/>
            </w:r>
            <w:r w:rsidR="00F92603">
              <w:rPr>
                <w:noProof/>
                <w:webHidden/>
              </w:rPr>
              <w:fldChar w:fldCharType="begin"/>
            </w:r>
            <w:r w:rsidR="00F92603">
              <w:rPr>
                <w:noProof/>
                <w:webHidden/>
              </w:rPr>
              <w:instrText xml:space="preserve"> PAGEREF _Toc145585402 \h </w:instrText>
            </w:r>
            <w:r w:rsidR="00F92603">
              <w:rPr>
                <w:noProof/>
                <w:webHidden/>
              </w:rPr>
            </w:r>
            <w:r w:rsidR="00F92603">
              <w:rPr>
                <w:noProof/>
                <w:webHidden/>
              </w:rPr>
              <w:fldChar w:fldCharType="separate"/>
            </w:r>
            <w:r w:rsidR="00CE6D12">
              <w:rPr>
                <w:noProof/>
                <w:webHidden/>
              </w:rPr>
              <w:t>13</w:t>
            </w:r>
            <w:r w:rsidR="00F92603">
              <w:rPr>
                <w:noProof/>
                <w:webHidden/>
              </w:rPr>
              <w:fldChar w:fldCharType="end"/>
            </w:r>
          </w:hyperlink>
        </w:p>
        <w:p w14:paraId="5E7623F0" w14:textId="0E3CAD7A" w:rsidR="00F92603" w:rsidRDefault="00200F38">
          <w:pPr>
            <w:pStyle w:val="TOC3"/>
            <w:tabs>
              <w:tab w:val="left" w:pos="1100"/>
              <w:tab w:val="right" w:leader="dot" w:pos="9350"/>
            </w:tabs>
            <w:rPr>
              <w:rFonts w:eastAsiaTheme="minorEastAsia"/>
              <w:noProof/>
              <w:color w:val="auto"/>
              <w:sz w:val="22"/>
              <w:szCs w:val="22"/>
            </w:rPr>
          </w:pPr>
          <w:hyperlink w:anchor="_Toc145585403" w:history="1">
            <w:r w:rsidR="00F92603" w:rsidRPr="00991A68">
              <w:rPr>
                <w:rStyle w:val="Hyperlink"/>
                <w:noProof/>
              </w:rPr>
              <w:t>1.2.</w:t>
            </w:r>
            <w:r w:rsidR="00F92603">
              <w:rPr>
                <w:rFonts w:eastAsiaTheme="minorEastAsia"/>
                <w:noProof/>
                <w:color w:val="auto"/>
                <w:sz w:val="22"/>
                <w:szCs w:val="22"/>
              </w:rPr>
              <w:tab/>
            </w:r>
            <w:r w:rsidR="00F92603" w:rsidRPr="00991A68">
              <w:rPr>
                <w:rStyle w:val="Hyperlink"/>
                <w:noProof/>
              </w:rPr>
              <w:t>Scope of the Manual</w:t>
            </w:r>
            <w:r w:rsidR="00F92603">
              <w:rPr>
                <w:noProof/>
                <w:webHidden/>
              </w:rPr>
              <w:tab/>
            </w:r>
            <w:r w:rsidR="00F92603">
              <w:rPr>
                <w:noProof/>
                <w:webHidden/>
              </w:rPr>
              <w:fldChar w:fldCharType="begin"/>
            </w:r>
            <w:r w:rsidR="00F92603">
              <w:rPr>
                <w:noProof/>
                <w:webHidden/>
              </w:rPr>
              <w:instrText xml:space="preserve"> PAGEREF _Toc145585403 \h </w:instrText>
            </w:r>
            <w:r w:rsidR="00F92603">
              <w:rPr>
                <w:noProof/>
                <w:webHidden/>
              </w:rPr>
            </w:r>
            <w:r w:rsidR="00F92603">
              <w:rPr>
                <w:noProof/>
                <w:webHidden/>
              </w:rPr>
              <w:fldChar w:fldCharType="separate"/>
            </w:r>
            <w:r w:rsidR="00CE6D12">
              <w:rPr>
                <w:noProof/>
                <w:webHidden/>
              </w:rPr>
              <w:t>13</w:t>
            </w:r>
            <w:r w:rsidR="00F92603">
              <w:rPr>
                <w:noProof/>
                <w:webHidden/>
              </w:rPr>
              <w:fldChar w:fldCharType="end"/>
            </w:r>
          </w:hyperlink>
        </w:p>
        <w:p w14:paraId="754DA924" w14:textId="74573D21" w:rsidR="00F92603" w:rsidRDefault="00200F38">
          <w:pPr>
            <w:pStyle w:val="TOC3"/>
            <w:tabs>
              <w:tab w:val="left" w:pos="1100"/>
              <w:tab w:val="right" w:leader="dot" w:pos="9350"/>
            </w:tabs>
            <w:rPr>
              <w:rFonts w:eastAsiaTheme="minorEastAsia"/>
              <w:noProof/>
              <w:color w:val="auto"/>
              <w:sz w:val="22"/>
              <w:szCs w:val="22"/>
            </w:rPr>
          </w:pPr>
          <w:hyperlink w:anchor="_Toc145585404" w:history="1">
            <w:r w:rsidR="00F92603" w:rsidRPr="00991A68">
              <w:rPr>
                <w:rStyle w:val="Hyperlink"/>
                <w:noProof/>
              </w:rPr>
              <w:t>1.3.</w:t>
            </w:r>
            <w:r w:rsidR="00F92603">
              <w:rPr>
                <w:rFonts w:eastAsiaTheme="minorEastAsia"/>
                <w:noProof/>
                <w:color w:val="auto"/>
                <w:sz w:val="22"/>
                <w:szCs w:val="22"/>
              </w:rPr>
              <w:tab/>
            </w:r>
            <w:r w:rsidR="00F92603" w:rsidRPr="00991A68">
              <w:rPr>
                <w:rStyle w:val="Hyperlink"/>
                <w:noProof/>
              </w:rPr>
              <w:t>Audience</w:t>
            </w:r>
            <w:r w:rsidR="00F92603">
              <w:rPr>
                <w:noProof/>
                <w:webHidden/>
              </w:rPr>
              <w:tab/>
            </w:r>
            <w:r w:rsidR="00F92603">
              <w:rPr>
                <w:noProof/>
                <w:webHidden/>
              </w:rPr>
              <w:fldChar w:fldCharType="begin"/>
            </w:r>
            <w:r w:rsidR="00F92603">
              <w:rPr>
                <w:noProof/>
                <w:webHidden/>
              </w:rPr>
              <w:instrText xml:space="preserve"> PAGEREF _Toc145585404 \h </w:instrText>
            </w:r>
            <w:r w:rsidR="00F92603">
              <w:rPr>
                <w:noProof/>
                <w:webHidden/>
              </w:rPr>
            </w:r>
            <w:r w:rsidR="00F92603">
              <w:rPr>
                <w:noProof/>
                <w:webHidden/>
              </w:rPr>
              <w:fldChar w:fldCharType="separate"/>
            </w:r>
            <w:r w:rsidR="00CE6D12">
              <w:rPr>
                <w:noProof/>
                <w:webHidden/>
              </w:rPr>
              <w:t>13</w:t>
            </w:r>
            <w:r w:rsidR="00F92603">
              <w:rPr>
                <w:noProof/>
                <w:webHidden/>
              </w:rPr>
              <w:fldChar w:fldCharType="end"/>
            </w:r>
          </w:hyperlink>
        </w:p>
        <w:p w14:paraId="3F5ECD0E" w14:textId="604D1C57" w:rsidR="00F92603" w:rsidRDefault="00200F38">
          <w:pPr>
            <w:pStyle w:val="TOC2"/>
            <w:tabs>
              <w:tab w:val="left" w:pos="660"/>
              <w:tab w:val="right" w:leader="dot" w:pos="9350"/>
            </w:tabs>
            <w:rPr>
              <w:rFonts w:eastAsiaTheme="minorEastAsia"/>
              <w:noProof/>
              <w:color w:val="auto"/>
              <w:sz w:val="22"/>
              <w:szCs w:val="22"/>
            </w:rPr>
          </w:pPr>
          <w:hyperlink w:anchor="_Toc145585405" w:history="1">
            <w:r w:rsidR="00F92603" w:rsidRPr="00991A68">
              <w:rPr>
                <w:rStyle w:val="Hyperlink"/>
                <w:noProof/>
              </w:rPr>
              <w:t>2.</w:t>
            </w:r>
            <w:r w:rsidR="00F92603">
              <w:rPr>
                <w:rFonts w:eastAsiaTheme="minorEastAsia"/>
                <w:noProof/>
                <w:color w:val="auto"/>
                <w:sz w:val="22"/>
                <w:szCs w:val="22"/>
              </w:rPr>
              <w:tab/>
            </w:r>
            <w:r w:rsidR="00F92603" w:rsidRPr="00991A68">
              <w:rPr>
                <w:rStyle w:val="Hyperlink"/>
                <w:noProof/>
              </w:rPr>
              <w:t>New Features</w:t>
            </w:r>
            <w:r w:rsidR="00F92603">
              <w:rPr>
                <w:noProof/>
                <w:webHidden/>
              </w:rPr>
              <w:tab/>
            </w:r>
            <w:r w:rsidR="00F92603">
              <w:rPr>
                <w:noProof/>
                <w:webHidden/>
              </w:rPr>
              <w:fldChar w:fldCharType="begin"/>
            </w:r>
            <w:r w:rsidR="00F92603">
              <w:rPr>
                <w:noProof/>
                <w:webHidden/>
              </w:rPr>
              <w:instrText xml:space="preserve"> PAGEREF _Toc145585405 \h </w:instrText>
            </w:r>
            <w:r w:rsidR="00F92603">
              <w:rPr>
                <w:noProof/>
                <w:webHidden/>
              </w:rPr>
            </w:r>
            <w:r w:rsidR="00F92603">
              <w:rPr>
                <w:noProof/>
                <w:webHidden/>
              </w:rPr>
              <w:fldChar w:fldCharType="separate"/>
            </w:r>
            <w:r w:rsidR="00CE6D12">
              <w:rPr>
                <w:noProof/>
                <w:webHidden/>
              </w:rPr>
              <w:t>14</w:t>
            </w:r>
            <w:r w:rsidR="00F92603">
              <w:rPr>
                <w:noProof/>
                <w:webHidden/>
              </w:rPr>
              <w:fldChar w:fldCharType="end"/>
            </w:r>
          </w:hyperlink>
        </w:p>
        <w:p w14:paraId="32ED590B" w14:textId="7C253EF6" w:rsidR="00F92603" w:rsidRDefault="00200F38">
          <w:pPr>
            <w:pStyle w:val="TOC3"/>
            <w:tabs>
              <w:tab w:val="left" w:pos="1100"/>
              <w:tab w:val="right" w:leader="dot" w:pos="9350"/>
            </w:tabs>
            <w:rPr>
              <w:rFonts w:eastAsiaTheme="minorEastAsia"/>
              <w:noProof/>
              <w:color w:val="auto"/>
              <w:sz w:val="22"/>
              <w:szCs w:val="22"/>
            </w:rPr>
          </w:pPr>
          <w:hyperlink w:anchor="_Toc145585406" w:history="1">
            <w:r w:rsidR="00F92603" w:rsidRPr="00991A68">
              <w:rPr>
                <w:rStyle w:val="Hyperlink"/>
                <w:noProof/>
              </w:rPr>
              <w:t>2.1.</w:t>
            </w:r>
            <w:r w:rsidR="00F92603">
              <w:rPr>
                <w:rFonts w:eastAsiaTheme="minorEastAsia"/>
                <w:noProof/>
                <w:color w:val="auto"/>
                <w:sz w:val="22"/>
                <w:szCs w:val="22"/>
              </w:rPr>
              <w:tab/>
            </w:r>
            <w:r w:rsidR="00F92603" w:rsidRPr="00991A68">
              <w:rPr>
                <w:rStyle w:val="Hyperlink"/>
                <w:noProof/>
              </w:rPr>
              <w:t>GMRC*3.0*84</w:t>
            </w:r>
            <w:r w:rsidR="00F92603">
              <w:rPr>
                <w:noProof/>
                <w:webHidden/>
              </w:rPr>
              <w:tab/>
            </w:r>
            <w:r w:rsidR="00F92603">
              <w:rPr>
                <w:noProof/>
                <w:webHidden/>
              </w:rPr>
              <w:fldChar w:fldCharType="begin"/>
            </w:r>
            <w:r w:rsidR="00F92603">
              <w:rPr>
                <w:noProof/>
                <w:webHidden/>
              </w:rPr>
              <w:instrText xml:space="preserve"> PAGEREF _Toc145585406 \h </w:instrText>
            </w:r>
            <w:r w:rsidR="00F92603">
              <w:rPr>
                <w:noProof/>
                <w:webHidden/>
              </w:rPr>
            </w:r>
            <w:r w:rsidR="00F92603">
              <w:rPr>
                <w:noProof/>
                <w:webHidden/>
              </w:rPr>
              <w:fldChar w:fldCharType="separate"/>
            </w:r>
            <w:r w:rsidR="00CE6D12">
              <w:rPr>
                <w:noProof/>
                <w:webHidden/>
              </w:rPr>
              <w:t>14</w:t>
            </w:r>
            <w:r w:rsidR="00F92603">
              <w:rPr>
                <w:noProof/>
                <w:webHidden/>
              </w:rPr>
              <w:fldChar w:fldCharType="end"/>
            </w:r>
          </w:hyperlink>
        </w:p>
        <w:p w14:paraId="567DD55C" w14:textId="0D44CE03" w:rsidR="00F92603" w:rsidRDefault="00200F38">
          <w:pPr>
            <w:pStyle w:val="TOC3"/>
            <w:tabs>
              <w:tab w:val="left" w:pos="1100"/>
              <w:tab w:val="right" w:leader="dot" w:pos="9350"/>
            </w:tabs>
            <w:rPr>
              <w:rFonts w:eastAsiaTheme="minorEastAsia"/>
              <w:noProof/>
              <w:color w:val="auto"/>
              <w:sz w:val="22"/>
              <w:szCs w:val="22"/>
            </w:rPr>
          </w:pPr>
          <w:hyperlink w:anchor="_Toc145585407" w:history="1">
            <w:r w:rsidR="00F92603" w:rsidRPr="00991A68">
              <w:rPr>
                <w:rStyle w:val="Hyperlink"/>
                <w:noProof/>
              </w:rPr>
              <w:t>2.2.</w:t>
            </w:r>
            <w:r w:rsidR="00F92603">
              <w:rPr>
                <w:rFonts w:eastAsiaTheme="minorEastAsia"/>
                <w:noProof/>
                <w:color w:val="auto"/>
                <w:sz w:val="22"/>
                <w:szCs w:val="22"/>
              </w:rPr>
              <w:tab/>
            </w:r>
            <w:r w:rsidR="00F92603" w:rsidRPr="00991A68">
              <w:rPr>
                <w:rStyle w:val="Hyperlink"/>
                <w:noProof/>
              </w:rPr>
              <w:t>GMRC*3.0*145</w:t>
            </w:r>
            <w:r w:rsidR="00F92603">
              <w:rPr>
                <w:noProof/>
                <w:webHidden/>
              </w:rPr>
              <w:tab/>
            </w:r>
            <w:r w:rsidR="00F92603">
              <w:rPr>
                <w:noProof/>
                <w:webHidden/>
              </w:rPr>
              <w:fldChar w:fldCharType="begin"/>
            </w:r>
            <w:r w:rsidR="00F92603">
              <w:rPr>
                <w:noProof/>
                <w:webHidden/>
              </w:rPr>
              <w:instrText xml:space="preserve"> PAGEREF _Toc145585407 \h </w:instrText>
            </w:r>
            <w:r w:rsidR="00F92603">
              <w:rPr>
                <w:noProof/>
                <w:webHidden/>
              </w:rPr>
            </w:r>
            <w:r w:rsidR="00F92603">
              <w:rPr>
                <w:noProof/>
                <w:webHidden/>
              </w:rPr>
              <w:fldChar w:fldCharType="separate"/>
            </w:r>
            <w:r w:rsidR="00CE6D12">
              <w:rPr>
                <w:noProof/>
                <w:webHidden/>
              </w:rPr>
              <w:t>14</w:t>
            </w:r>
            <w:r w:rsidR="00F92603">
              <w:rPr>
                <w:noProof/>
                <w:webHidden/>
              </w:rPr>
              <w:fldChar w:fldCharType="end"/>
            </w:r>
          </w:hyperlink>
        </w:p>
        <w:p w14:paraId="346F0683" w14:textId="2374C50D" w:rsidR="00F92603" w:rsidRDefault="00200F38">
          <w:pPr>
            <w:pStyle w:val="TOC3"/>
            <w:tabs>
              <w:tab w:val="left" w:pos="1100"/>
              <w:tab w:val="right" w:leader="dot" w:pos="9350"/>
            </w:tabs>
            <w:rPr>
              <w:rFonts w:eastAsiaTheme="minorEastAsia"/>
              <w:noProof/>
              <w:color w:val="auto"/>
              <w:sz w:val="22"/>
              <w:szCs w:val="22"/>
            </w:rPr>
          </w:pPr>
          <w:hyperlink w:anchor="_Toc145585408" w:history="1">
            <w:r w:rsidR="00F92603" w:rsidRPr="00991A68">
              <w:rPr>
                <w:rStyle w:val="Hyperlink"/>
                <w:noProof/>
              </w:rPr>
              <w:t>2.3.</w:t>
            </w:r>
            <w:r w:rsidR="00F92603">
              <w:rPr>
                <w:rFonts w:eastAsiaTheme="minorEastAsia"/>
                <w:noProof/>
                <w:color w:val="auto"/>
                <w:sz w:val="22"/>
                <w:szCs w:val="22"/>
              </w:rPr>
              <w:tab/>
            </w:r>
            <w:r w:rsidR="00F92603" w:rsidRPr="00991A68">
              <w:rPr>
                <w:rStyle w:val="Hyperlink"/>
                <w:noProof/>
              </w:rPr>
              <w:t>GMRC*3.0*139</w:t>
            </w:r>
            <w:r w:rsidR="00F92603">
              <w:rPr>
                <w:noProof/>
                <w:webHidden/>
              </w:rPr>
              <w:tab/>
            </w:r>
            <w:r w:rsidR="00F92603">
              <w:rPr>
                <w:noProof/>
                <w:webHidden/>
              </w:rPr>
              <w:fldChar w:fldCharType="begin"/>
            </w:r>
            <w:r w:rsidR="00F92603">
              <w:rPr>
                <w:noProof/>
                <w:webHidden/>
              </w:rPr>
              <w:instrText xml:space="preserve"> PAGEREF _Toc145585408 \h </w:instrText>
            </w:r>
            <w:r w:rsidR="00F92603">
              <w:rPr>
                <w:noProof/>
                <w:webHidden/>
              </w:rPr>
            </w:r>
            <w:r w:rsidR="00F92603">
              <w:rPr>
                <w:noProof/>
                <w:webHidden/>
              </w:rPr>
              <w:fldChar w:fldCharType="separate"/>
            </w:r>
            <w:r w:rsidR="00CE6D12">
              <w:rPr>
                <w:noProof/>
                <w:webHidden/>
              </w:rPr>
              <w:t>14</w:t>
            </w:r>
            <w:r w:rsidR="00F92603">
              <w:rPr>
                <w:noProof/>
                <w:webHidden/>
              </w:rPr>
              <w:fldChar w:fldCharType="end"/>
            </w:r>
          </w:hyperlink>
        </w:p>
        <w:p w14:paraId="22598C22" w14:textId="4C760F60" w:rsidR="00F92603" w:rsidRDefault="00200F38">
          <w:pPr>
            <w:pStyle w:val="TOC3"/>
            <w:tabs>
              <w:tab w:val="left" w:pos="1100"/>
              <w:tab w:val="right" w:leader="dot" w:pos="9350"/>
            </w:tabs>
            <w:rPr>
              <w:rFonts w:eastAsiaTheme="minorEastAsia"/>
              <w:noProof/>
              <w:color w:val="auto"/>
              <w:sz w:val="22"/>
              <w:szCs w:val="22"/>
            </w:rPr>
          </w:pPr>
          <w:hyperlink w:anchor="_Toc145585409" w:history="1">
            <w:r w:rsidR="00F92603" w:rsidRPr="00991A68">
              <w:rPr>
                <w:rStyle w:val="Hyperlink"/>
                <w:noProof/>
              </w:rPr>
              <w:t>2.4.</w:t>
            </w:r>
            <w:r w:rsidR="00F92603">
              <w:rPr>
                <w:rFonts w:eastAsiaTheme="minorEastAsia"/>
                <w:noProof/>
                <w:color w:val="auto"/>
                <w:sz w:val="22"/>
                <w:szCs w:val="22"/>
              </w:rPr>
              <w:tab/>
            </w:r>
            <w:r w:rsidR="00F92603" w:rsidRPr="00991A68">
              <w:rPr>
                <w:rStyle w:val="Hyperlink"/>
                <w:noProof/>
              </w:rPr>
              <w:t>GMRC*3.0*184</w:t>
            </w:r>
            <w:r w:rsidR="00F92603">
              <w:rPr>
                <w:noProof/>
                <w:webHidden/>
              </w:rPr>
              <w:tab/>
            </w:r>
            <w:r w:rsidR="00F92603">
              <w:rPr>
                <w:noProof/>
                <w:webHidden/>
              </w:rPr>
              <w:fldChar w:fldCharType="begin"/>
            </w:r>
            <w:r w:rsidR="00F92603">
              <w:rPr>
                <w:noProof/>
                <w:webHidden/>
              </w:rPr>
              <w:instrText xml:space="preserve"> PAGEREF _Toc145585409 \h </w:instrText>
            </w:r>
            <w:r w:rsidR="00F92603">
              <w:rPr>
                <w:noProof/>
                <w:webHidden/>
              </w:rPr>
            </w:r>
            <w:r w:rsidR="00F92603">
              <w:rPr>
                <w:noProof/>
                <w:webHidden/>
              </w:rPr>
              <w:fldChar w:fldCharType="separate"/>
            </w:r>
            <w:r w:rsidR="00CE6D12">
              <w:rPr>
                <w:noProof/>
                <w:webHidden/>
              </w:rPr>
              <w:t>14</w:t>
            </w:r>
            <w:r w:rsidR="00F92603">
              <w:rPr>
                <w:noProof/>
                <w:webHidden/>
              </w:rPr>
              <w:fldChar w:fldCharType="end"/>
            </w:r>
          </w:hyperlink>
        </w:p>
        <w:p w14:paraId="6061C533" w14:textId="7742905D" w:rsidR="00F92603" w:rsidRDefault="00200F38">
          <w:pPr>
            <w:pStyle w:val="TOC3"/>
            <w:tabs>
              <w:tab w:val="left" w:pos="1100"/>
              <w:tab w:val="right" w:leader="dot" w:pos="9350"/>
            </w:tabs>
            <w:rPr>
              <w:rFonts w:eastAsiaTheme="minorEastAsia"/>
              <w:noProof/>
              <w:color w:val="auto"/>
              <w:sz w:val="22"/>
              <w:szCs w:val="22"/>
            </w:rPr>
          </w:pPr>
          <w:hyperlink w:anchor="_Toc145585410" w:history="1">
            <w:r w:rsidR="00F92603" w:rsidRPr="00991A68">
              <w:rPr>
                <w:rStyle w:val="Hyperlink"/>
                <w:noProof/>
              </w:rPr>
              <w:t>2.5.</w:t>
            </w:r>
            <w:r w:rsidR="00F92603">
              <w:rPr>
                <w:rFonts w:eastAsiaTheme="minorEastAsia"/>
                <w:noProof/>
                <w:color w:val="auto"/>
                <w:sz w:val="22"/>
                <w:szCs w:val="22"/>
              </w:rPr>
              <w:tab/>
            </w:r>
            <w:r w:rsidR="00F92603" w:rsidRPr="00991A68">
              <w:rPr>
                <w:rStyle w:val="Hyperlink"/>
                <w:noProof/>
              </w:rPr>
              <w:t>GMRC*3.0*185</w:t>
            </w:r>
            <w:r w:rsidR="00F92603">
              <w:rPr>
                <w:noProof/>
                <w:webHidden/>
              </w:rPr>
              <w:tab/>
            </w:r>
            <w:r w:rsidR="00F92603">
              <w:rPr>
                <w:noProof/>
                <w:webHidden/>
              </w:rPr>
              <w:fldChar w:fldCharType="begin"/>
            </w:r>
            <w:r w:rsidR="00F92603">
              <w:rPr>
                <w:noProof/>
                <w:webHidden/>
              </w:rPr>
              <w:instrText xml:space="preserve"> PAGEREF _Toc145585410 \h </w:instrText>
            </w:r>
            <w:r w:rsidR="00F92603">
              <w:rPr>
                <w:noProof/>
                <w:webHidden/>
              </w:rPr>
            </w:r>
            <w:r w:rsidR="00F92603">
              <w:rPr>
                <w:noProof/>
                <w:webHidden/>
              </w:rPr>
              <w:fldChar w:fldCharType="separate"/>
            </w:r>
            <w:r w:rsidR="00CE6D12">
              <w:rPr>
                <w:noProof/>
                <w:webHidden/>
              </w:rPr>
              <w:t>14</w:t>
            </w:r>
            <w:r w:rsidR="00F92603">
              <w:rPr>
                <w:noProof/>
                <w:webHidden/>
              </w:rPr>
              <w:fldChar w:fldCharType="end"/>
            </w:r>
          </w:hyperlink>
        </w:p>
        <w:p w14:paraId="21D70EFE" w14:textId="03DFC2EE" w:rsidR="00F92603" w:rsidRDefault="00200F38">
          <w:pPr>
            <w:pStyle w:val="TOC2"/>
            <w:tabs>
              <w:tab w:val="left" w:pos="660"/>
              <w:tab w:val="right" w:leader="dot" w:pos="9350"/>
            </w:tabs>
            <w:rPr>
              <w:rFonts w:eastAsiaTheme="minorEastAsia"/>
              <w:noProof/>
              <w:color w:val="auto"/>
              <w:sz w:val="22"/>
              <w:szCs w:val="22"/>
            </w:rPr>
          </w:pPr>
          <w:hyperlink w:anchor="_Toc145585411" w:history="1">
            <w:r w:rsidR="00F92603" w:rsidRPr="00991A68">
              <w:rPr>
                <w:rStyle w:val="Hyperlink"/>
                <w:noProof/>
              </w:rPr>
              <w:t>3.</w:t>
            </w:r>
            <w:r w:rsidR="00F92603">
              <w:rPr>
                <w:rFonts w:eastAsiaTheme="minorEastAsia"/>
                <w:noProof/>
                <w:color w:val="auto"/>
                <w:sz w:val="22"/>
                <w:szCs w:val="22"/>
              </w:rPr>
              <w:tab/>
            </w:r>
            <w:r w:rsidR="00F92603" w:rsidRPr="00991A68">
              <w:rPr>
                <w:rStyle w:val="Hyperlink"/>
                <w:noProof/>
              </w:rPr>
              <w:t>Overview of Consults/Request Tracking</w:t>
            </w:r>
            <w:r w:rsidR="00F92603">
              <w:rPr>
                <w:noProof/>
                <w:webHidden/>
              </w:rPr>
              <w:tab/>
            </w:r>
            <w:r w:rsidR="00F92603">
              <w:rPr>
                <w:noProof/>
                <w:webHidden/>
              </w:rPr>
              <w:fldChar w:fldCharType="begin"/>
            </w:r>
            <w:r w:rsidR="00F92603">
              <w:rPr>
                <w:noProof/>
                <w:webHidden/>
              </w:rPr>
              <w:instrText xml:space="preserve"> PAGEREF _Toc145585411 \h </w:instrText>
            </w:r>
            <w:r w:rsidR="00F92603">
              <w:rPr>
                <w:noProof/>
                <w:webHidden/>
              </w:rPr>
            </w:r>
            <w:r w:rsidR="00F92603">
              <w:rPr>
                <w:noProof/>
                <w:webHidden/>
              </w:rPr>
              <w:fldChar w:fldCharType="separate"/>
            </w:r>
            <w:r w:rsidR="00CE6D12">
              <w:rPr>
                <w:noProof/>
                <w:webHidden/>
              </w:rPr>
              <w:t>15</w:t>
            </w:r>
            <w:r w:rsidR="00F92603">
              <w:rPr>
                <w:noProof/>
                <w:webHidden/>
              </w:rPr>
              <w:fldChar w:fldCharType="end"/>
            </w:r>
          </w:hyperlink>
        </w:p>
        <w:p w14:paraId="5266FB77" w14:textId="30A3DA2A" w:rsidR="00F92603" w:rsidRDefault="00200F38">
          <w:pPr>
            <w:pStyle w:val="TOC2"/>
            <w:tabs>
              <w:tab w:val="left" w:pos="660"/>
              <w:tab w:val="right" w:leader="dot" w:pos="9350"/>
            </w:tabs>
            <w:rPr>
              <w:rFonts w:eastAsiaTheme="minorEastAsia"/>
              <w:noProof/>
              <w:color w:val="auto"/>
              <w:sz w:val="22"/>
              <w:szCs w:val="22"/>
            </w:rPr>
          </w:pPr>
          <w:hyperlink w:anchor="_Toc145585412" w:history="1">
            <w:r w:rsidR="00F92603" w:rsidRPr="00991A68">
              <w:rPr>
                <w:rStyle w:val="Hyperlink"/>
                <w:noProof/>
              </w:rPr>
              <w:t>4.</w:t>
            </w:r>
            <w:r w:rsidR="00F92603">
              <w:rPr>
                <w:rFonts w:eastAsiaTheme="minorEastAsia"/>
                <w:noProof/>
                <w:color w:val="auto"/>
                <w:sz w:val="22"/>
                <w:szCs w:val="22"/>
              </w:rPr>
              <w:tab/>
            </w:r>
            <w:r w:rsidR="00F92603" w:rsidRPr="00991A68">
              <w:rPr>
                <w:rStyle w:val="Hyperlink"/>
                <w:noProof/>
              </w:rPr>
              <w:t>Package Orientation</w:t>
            </w:r>
            <w:r w:rsidR="00F92603">
              <w:rPr>
                <w:noProof/>
                <w:webHidden/>
              </w:rPr>
              <w:tab/>
            </w:r>
            <w:r w:rsidR="00F92603">
              <w:rPr>
                <w:noProof/>
                <w:webHidden/>
              </w:rPr>
              <w:fldChar w:fldCharType="begin"/>
            </w:r>
            <w:r w:rsidR="00F92603">
              <w:rPr>
                <w:noProof/>
                <w:webHidden/>
              </w:rPr>
              <w:instrText xml:space="preserve"> PAGEREF _Toc145585412 \h </w:instrText>
            </w:r>
            <w:r w:rsidR="00F92603">
              <w:rPr>
                <w:noProof/>
                <w:webHidden/>
              </w:rPr>
            </w:r>
            <w:r w:rsidR="00F92603">
              <w:rPr>
                <w:noProof/>
                <w:webHidden/>
              </w:rPr>
              <w:fldChar w:fldCharType="separate"/>
            </w:r>
            <w:r w:rsidR="00CE6D12">
              <w:rPr>
                <w:noProof/>
                <w:webHidden/>
              </w:rPr>
              <w:t>16</w:t>
            </w:r>
            <w:r w:rsidR="00F92603">
              <w:rPr>
                <w:noProof/>
                <w:webHidden/>
              </w:rPr>
              <w:fldChar w:fldCharType="end"/>
            </w:r>
          </w:hyperlink>
        </w:p>
        <w:p w14:paraId="53C9F239" w14:textId="658C8E8D" w:rsidR="00F92603" w:rsidRDefault="00200F38">
          <w:pPr>
            <w:pStyle w:val="TOC2"/>
            <w:tabs>
              <w:tab w:val="left" w:pos="660"/>
              <w:tab w:val="right" w:leader="dot" w:pos="9350"/>
            </w:tabs>
            <w:rPr>
              <w:rFonts w:eastAsiaTheme="minorEastAsia"/>
              <w:noProof/>
              <w:color w:val="auto"/>
              <w:sz w:val="22"/>
              <w:szCs w:val="22"/>
            </w:rPr>
          </w:pPr>
          <w:hyperlink w:anchor="_Toc145585413" w:history="1">
            <w:r w:rsidR="00F92603" w:rsidRPr="00991A68">
              <w:rPr>
                <w:rStyle w:val="Hyperlink"/>
                <w:noProof/>
              </w:rPr>
              <w:t>5.</w:t>
            </w:r>
            <w:r w:rsidR="00F92603">
              <w:rPr>
                <w:rFonts w:eastAsiaTheme="minorEastAsia"/>
                <w:noProof/>
                <w:color w:val="auto"/>
                <w:sz w:val="22"/>
                <w:szCs w:val="22"/>
              </w:rPr>
              <w:tab/>
            </w:r>
            <w:r w:rsidR="00F92603" w:rsidRPr="00991A68">
              <w:rPr>
                <w:rStyle w:val="Hyperlink"/>
                <w:noProof/>
              </w:rPr>
              <w:t>Implementation and Maintenance</w:t>
            </w:r>
            <w:r w:rsidR="00F92603">
              <w:rPr>
                <w:noProof/>
                <w:webHidden/>
              </w:rPr>
              <w:tab/>
            </w:r>
            <w:r w:rsidR="00F92603">
              <w:rPr>
                <w:noProof/>
                <w:webHidden/>
              </w:rPr>
              <w:fldChar w:fldCharType="begin"/>
            </w:r>
            <w:r w:rsidR="00F92603">
              <w:rPr>
                <w:noProof/>
                <w:webHidden/>
              </w:rPr>
              <w:instrText xml:space="preserve"> PAGEREF _Toc145585413 \h </w:instrText>
            </w:r>
            <w:r w:rsidR="00F92603">
              <w:rPr>
                <w:noProof/>
                <w:webHidden/>
              </w:rPr>
            </w:r>
            <w:r w:rsidR="00F92603">
              <w:rPr>
                <w:noProof/>
                <w:webHidden/>
              </w:rPr>
              <w:fldChar w:fldCharType="separate"/>
            </w:r>
            <w:r w:rsidR="00CE6D12">
              <w:rPr>
                <w:noProof/>
                <w:webHidden/>
              </w:rPr>
              <w:t>17</w:t>
            </w:r>
            <w:r w:rsidR="00F92603">
              <w:rPr>
                <w:noProof/>
                <w:webHidden/>
              </w:rPr>
              <w:fldChar w:fldCharType="end"/>
            </w:r>
          </w:hyperlink>
        </w:p>
        <w:p w14:paraId="055E676D" w14:textId="2F084DC3" w:rsidR="00F92603" w:rsidRDefault="00200F38">
          <w:pPr>
            <w:pStyle w:val="TOC3"/>
            <w:tabs>
              <w:tab w:val="left" w:pos="1100"/>
              <w:tab w:val="right" w:leader="dot" w:pos="9350"/>
            </w:tabs>
            <w:rPr>
              <w:rFonts w:eastAsiaTheme="minorEastAsia"/>
              <w:noProof/>
              <w:color w:val="auto"/>
              <w:sz w:val="22"/>
              <w:szCs w:val="22"/>
            </w:rPr>
          </w:pPr>
          <w:hyperlink w:anchor="_Toc145585414" w:history="1">
            <w:r w:rsidR="00F92603" w:rsidRPr="00991A68">
              <w:rPr>
                <w:rStyle w:val="Hyperlink"/>
                <w:noProof/>
              </w:rPr>
              <w:t>5.1.</w:t>
            </w:r>
            <w:r w:rsidR="00F92603">
              <w:rPr>
                <w:rFonts w:eastAsiaTheme="minorEastAsia"/>
                <w:noProof/>
                <w:color w:val="auto"/>
                <w:sz w:val="22"/>
                <w:szCs w:val="22"/>
              </w:rPr>
              <w:tab/>
            </w:r>
            <w:r w:rsidR="00F92603" w:rsidRPr="00991A68">
              <w:rPr>
                <w:rStyle w:val="Hyperlink"/>
                <w:noProof/>
              </w:rPr>
              <w:t>Install, Planning, and Implementation Checklist</w:t>
            </w:r>
            <w:r w:rsidR="00F92603">
              <w:rPr>
                <w:noProof/>
                <w:webHidden/>
              </w:rPr>
              <w:tab/>
            </w:r>
            <w:r w:rsidR="00F92603">
              <w:rPr>
                <w:noProof/>
                <w:webHidden/>
              </w:rPr>
              <w:fldChar w:fldCharType="begin"/>
            </w:r>
            <w:r w:rsidR="00F92603">
              <w:rPr>
                <w:noProof/>
                <w:webHidden/>
              </w:rPr>
              <w:instrText xml:space="preserve"> PAGEREF _Toc145585414 \h </w:instrText>
            </w:r>
            <w:r w:rsidR="00F92603">
              <w:rPr>
                <w:noProof/>
                <w:webHidden/>
              </w:rPr>
            </w:r>
            <w:r w:rsidR="00F92603">
              <w:rPr>
                <w:noProof/>
                <w:webHidden/>
              </w:rPr>
              <w:fldChar w:fldCharType="separate"/>
            </w:r>
            <w:r w:rsidR="00CE6D12">
              <w:rPr>
                <w:noProof/>
                <w:webHidden/>
              </w:rPr>
              <w:t>17</w:t>
            </w:r>
            <w:r w:rsidR="00F92603">
              <w:rPr>
                <w:noProof/>
                <w:webHidden/>
              </w:rPr>
              <w:fldChar w:fldCharType="end"/>
            </w:r>
          </w:hyperlink>
        </w:p>
        <w:p w14:paraId="11B27799" w14:textId="1EF01585" w:rsidR="00F92603" w:rsidRDefault="00200F38">
          <w:pPr>
            <w:pStyle w:val="TOC3"/>
            <w:tabs>
              <w:tab w:val="left" w:pos="1100"/>
              <w:tab w:val="right" w:leader="dot" w:pos="9350"/>
            </w:tabs>
            <w:rPr>
              <w:rFonts w:eastAsiaTheme="minorEastAsia"/>
              <w:noProof/>
              <w:color w:val="auto"/>
              <w:sz w:val="22"/>
              <w:szCs w:val="22"/>
            </w:rPr>
          </w:pPr>
          <w:hyperlink w:anchor="_Toc145585415" w:history="1">
            <w:r w:rsidR="00F92603" w:rsidRPr="00991A68">
              <w:rPr>
                <w:rStyle w:val="Hyperlink"/>
                <w:noProof/>
              </w:rPr>
              <w:t>5.2.</w:t>
            </w:r>
            <w:r w:rsidR="00F92603">
              <w:rPr>
                <w:rFonts w:eastAsiaTheme="minorEastAsia"/>
                <w:noProof/>
                <w:color w:val="auto"/>
                <w:sz w:val="22"/>
                <w:szCs w:val="22"/>
              </w:rPr>
              <w:tab/>
            </w:r>
            <w:r w:rsidR="00F92603" w:rsidRPr="00991A68">
              <w:rPr>
                <w:rStyle w:val="Hyperlink"/>
                <w:noProof/>
              </w:rPr>
              <w:t>Menu/Option Diagram</w:t>
            </w:r>
            <w:r w:rsidR="00F92603">
              <w:rPr>
                <w:noProof/>
                <w:webHidden/>
              </w:rPr>
              <w:tab/>
            </w:r>
            <w:r w:rsidR="00F92603">
              <w:rPr>
                <w:noProof/>
                <w:webHidden/>
              </w:rPr>
              <w:fldChar w:fldCharType="begin"/>
            </w:r>
            <w:r w:rsidR="00F92603">
              <w:rPr>
                <w:noProof/>
                <w:webHidden/>
              </w:rPr>
              <w:instrText xml:space="preserve"> PAGEREF _Toc145585415 \h </w:instrText>
            </w:r>
            <w:r w:rsidR="00F92603">
              <w:rPr>
                <w:noProof/>
                <w:webHidden/>
              </w:rPr>
            </w:r>
            <w:r w:rsidR="00F92603">
              <w:rPr>
                <w:noProof/>
                <w:webHidden/>
              </w:rPr>
              <w:fldChar w:fldCharType="separate"/>
            </w:r>
            <w:r w:rsidR="00CE6D12">
              <w:rPr>
                <w:noProof/>
                <w:webHidden/>
              </w:rPr>
              <w:t>17</w:t>
            </w:r>
            <w:r w:rsidR="00F92603">
              <w:rPr>
                <w:noProof/>
                <w:webHidden/>
              </w:rPr>
              <w:fldChar w:fldCharType="end"/>
            </w:r>
          </w:hyperlink>
        </w:p>
        <w:p w14:paraId="06A2E880" w14:textId="41DCB0CA" w:rsidR="00F92603" w:rsidRDefault="00200F38">
          <w:pPr>
            <w:pStyle w:val="TOC3"/>
            <w:tabs>
              <w:tab w:val="left" w:pos="1100"/>
              <w:tab w:val="right" w:leader="dot" w:pos="9350"/>
            </w:tabs>
            <w:rPr>
              <w:rFonts w:eastAsiaTheme="minorEastAsia"/>
              <w:noProof/>
              <w:color w:val="auto"/>
              <w:sz w:val="22"/>
              <w:szCs w:val="22"/>
            </w:rPr>
          </w:pPr>
          <w:hyperlink w:anchor="_Toc145585416" w:history="1">
            <w:r w:rsidR="00F92603" w:rsidRPr="00991A68">
              <w:rPr>
                <w:rStyle w:val="Hyperlink"/>
                <w:noProof/>
              </w:rPr>
              <w:t>5.3.</w:t>
            </w:r>
            <w:r w:rsidR="00F92603">
              <w:rPr>
                <w:rFonts w:eastAsiaTheme="minorEastAsia"/>
                <w:noProof/>
                <w:color w:val="auto"/>
                <w:sz w:val="22"/>
                <w:szCs w:val="22"/>
              </w:rPr>
              <w:tab/>
            </w:r>
            <w:r w:rsidR="00F92603" w:rsidRPr="00991A68">
              <w:rPr>
                <w:rStyle w:val="Hyperlink"/>
                <w:noProof/>
              </w:rPr>
              <w:t>Define Service Hierarchy</w:t>
            </w:r>
            <w:r w:rsidR="00F92603">
              <w:rPr>
                <w:noProof/>
                <w:webHidden/>
              </w:rPr>
              <w:tab/>
            </w:r>
            <w:r w:rsidR="00F92603">
              <w:rPr>
                <w:noProof/>
                <w:webHidden/>
              </w:rPr>
              <w:fldChar w:fldCharType="begin"/>
            </w:r>
            <w:r w:rsidR="00F92603">
              <w:rPr>
                <w:noProof/>
                <w:webHidden/>
              </w:rPr>
              <w:instrText xml:space="preserve"> PAGEREF _Toc145585416 \h </w:instrText>
            </w:r>
            <w:r w:rsidR="00F92603">
              <w:rPr>
                <w:noProof/>
                <w:webHidden/>
              </w:rPr>
            </w:r>
            <w:r w:rsidR="00F92603">
              <w:rPr>
                <w:noProof/>
                <w:webHidden/>
              </w:rPr>
              <w:fldChar w:fldCharType="separate"/>
            </w:r>
            <w:r w:rsidR="00CE6D12">
              <w:rPr>
                <w:noProof/>
                <w:webHidden/>
              </w:rPr>
              <w:t>18</w:t>
            </w:r>
            <w:r w:rsidR="00F92603">
              <w:rPr>
                <w:noProof/>
                <w:webHidden/>
              </w:rPr>
              <w:fldChar w:fldCharType="end"/>
            </w:r>
          </w:hyperlink>
        </w:p>
        <w:p w14:paraId="32BE27A7" w14:textId="628D9CBA" w:rsidR="00F92603" w:rsidRDefault="00200F38">
          <w:pPr>
            <w:pStyle w:val="TOC3"/>
            <w:tabs>
              <w:tab w:val="left" w:pos="1100"/>
              <w:tab w:val="right" w:leader="dot" w:pos="9350"/>
            </w:tabs>
            <w:rPr>
              <w:rFonts w:eastAsiaTheme="minorEastAsia"/>
              <w:noProof/>
              <w:color w:val="auto"/>
              <w:sz w:val="22"/>
              <w:szCs w:val="22"/>
            </w:rPr>
          </w:pPr>
          <w:hyperlink w:anchor="_Toc145585417" w:history="1">
            <w:r w:rsidR="00F92603" w:rsidRPr="00991A68">
              <w:rPr>
                <w:rStyle w:val="Hyperlink"/>
                <w:noProof/>
              </w:rPr>
              <w:t>5.4.</w:t>
            </w:r>
            <w:r w:rsidR="00F92603">
              <w:rPr>
                <w:rFonts w:eastAsiaTheme="minorEastAsia"/>
                <w:noProof/>
                <w:color w:val="auto"/>
                <w:sz w:val="22"/>
                <w:szCs w:val="22"/>
              </w:rPr>
              <w:tab/>
            </w:r>
            <w:r w:rsidR="00F92603" w:rsidRPr="00991A68">
              <w:rPr>
                <w:rStyle w:val="Hyperlink"/>
                <w:noProof/>
              </w:rPr>
              <w:t>Service Usage Definition</w:t>
            </w:r>
            <w:r w:rsidR="00F92603">
              <w:rPr>
                <w:noProof/>
                <w:webHidden/>
              </w:rPr>
              <w:tab/>
            </w:r>
            <w:r w:rsidR="00F92603">
              <w:rPr>
                <w:noProof/>
                <w:webHidden/>
              </w:rPr>
              <w:fldChar w:fldCharType="begin"/>
            </w:r>
            <w:r w:rsidR="00F92603">
              <w:rPr>
                <w:noProof/>
                <w:webHidden/>
              </w:rPr>
              <w:instrText xml:space="preserve"> PAGEREF _Toc145585417 \h </w:instrText>
            </w:r>
            <w:r w:rsidR="00F92603">
              <w:rPr>
                <w:noProof/>
                <w:webHidden/>
              </w:rPr>
            </w:r>
            <w:r w:rsidR="00F92603">
              <w:rPr>
                <w:noProof/>
                <w:webHidden/>
              </w:rPr>
              <w:fldChar w:fldCharType="separate"/>
            </w:r>
            <w:r w:rsidR="00CE6D12">
              <w:rPr>
                <w:noProof/>
                <w:webHidden/>
              </w:rPr>
              <w:t>19</w:t>
            </w:r>
            <w:r w:rsidR="00F92603">
              <w:rPr>
                <w:noProof/>
                <w:webHidden/>
              </w:rPr>
              <w:fldChar w:fldCharType="end"/>
            </w:r>
          </w:hyperlink>
        </w:p>
        <w:p w14:paraId="44041180" w14:textId="087EF904" w:rsidR="00F92603" w:rsidRDefault="00200F38">
          <w:pPr>
            <w:pStyle w:val="TOC3"/>
            <w:tabs>
              <w:tab w:val="left" w:pos="1100"/>
              <w:tab w:val="right" w:leader="dot" w:pos="9350"/>
            </w:tabs>
            <w:rPr>
              <w:rFonts w:eastAsiaTheme="minorEastAsia"/>
              <w:noProof/>
              <w:color w:val="auto"/>
              <w:sz w:val="22"/>
              <w:szCs w:val="22"/>
            </w:rPr>
          </w:pPr>
          <w:hyperlink w:anchor="_Toc145585418" w:history="1">
            <w:r w:rsidR="00F92603" w:rsidRPr="00991A68">
              <w:rPr>
                <w:rStyle w:val="Hyperlink"/>
                <w:noProof/>
              </w:rPr>
              <w:t>5.5.</w:t>
            </w:r>
            <w:r w:rsidR="00F92603">
              <w:rPr>
                <w:rFonts w:eastAsiaTheme="minorEastAsia"/>
                <w:noProof/>
                <w:color w:val="auto"/>
                <w:sz w:val="22"/>
                <w:szCs w:val="22"/>
              </w:rPr>
              <w:tab/>
            </w:r>
            <w:r w:rsidR="00F92603" w:rsidRPr="00991A68">
              <w:rPr>
                <w:rStyle w:val="Hyperlink"/>
                <w:noProof/>
              </w:rPr>
              <w:t>Determine Service Functionality</w:t>
            </w:r>
            <w:r w:rsidR="00F92603">
              <w:rPr>
                <w:noProof/>
                <w:webHidden/>
              </w:rPr>
              <w:tab/>
            </w:r>
            <w:r w:rsidR="00F92603">
              <w:rPr>
                <w:noProof/>
                <w:webHidden/>
              </w:rPr>
              <w:fldChar w:fldCharType="begin"/>
            </w:r>
            <w:r w:rsidR="00F92603">
              <w:rPr>
                <w:noProof/>
                <w:webHidden/>
              </w:rPr>
              <w:instrText xml:space="preserve"> PAGEREF _Toc145585418 \h </w:instrText>
            </w:r>
            <w:r w:rsidR="00F92603">
              <w:rPr>
                <w:noProof/>
                <w:webHidden/>
              </w:rPr>
            </w:r>
            <w:r w:rsidR="00F92603">
              <w:rPr>
                <w:noProof/>
                <w:webHidden/>
              </w:rPr>
              <w:fldChar w:fldCharType="separate"/>
            </w:r>
            <w:r w:rsidR="00CE6D12">
              <w:rPr>
                <w:noProof/>
                <w:webHidden/>
              </w:rPr>
              <w:t>20</w:t>
            </w:r>
            <w:r w:rsidR="00F92603">
              <w:rPr>
                <w:noProof/>
                <w:webHidden/>
              </w:rPr>
              <w:fldChar w:fldCharType="end"/>
            </w:r>
          </w:hyperlink>
        </w:p>
        <w:p w14:paraId="6B20418D" w14:textId="7BA3B605" w:rsidR="00F92603" w:rsidRDefault="00200F38">
          <w:pPr>
            <w:pStyle w:val="TOC3"/>
            <w:tabs>
              <w:tab w:val="left" w:pos="1100"/>
              <w:tab w:val="right" w:leader="dot" w:pos="9350"/>
            </w:tabs>
            <w:rPr>
              <w:rFonts w:eastAsiaTheme="minorEastAsia"/>
              <w:noProof/>
              <w:color w:val="auto"/>
              <w:sz w:val="22"/>
              <w:szCs w:val="22"/>
            </w:rPr>
          </w:pPr>
          <w:hyperlink w:anchor="_Toc145585419" w:history="1">
            <w:r w:rsidR="00F92603" w:rsidRPr="00991A68">
              <w:rPr>
                <w:rStyle w:val="Hyperlink"/>
                <w:noProof/>
              </w:rPr>
              <w:t>5.6.</w:t>
            </w:r>
            <w:r w:rsidR="00F92603">
              <w:rPr>
                <w:rFonts w:eastAsiaTheme="minorEastAsia"/>
                <w:noProof/>
                <w:color w:val="auto"/>
                <w:sz w:val="22"/>
                <w:szCs w:val="22"/>
              </w:rPr>
              <w:tab/>
            </w:r>
            <w:r w:rsidR="00F92603" w:rsidRPr="00991A68">
              <w:rPr>
                <w:rStyle w:val="Hyperlink"/>
                <w:noProof/>
              </w:rPr>
              <w:t>Set Up Consult Services (SS)</w:t>
            </w:r>
            <w:r w:rsidR="00F92603">
              <w:rPr>
                <w:noProof/>
                <w:webHidden/>
              </w:rPr>
              <w:tab/>
            </w:r>
            <w:r w:rsidR="00F92603">
              <w:rPr>
                <w:noProof/>
                <w:webHidden/>
              </w:rPr>
              <w:fldChar w:fldCharType="begin"/>
            </w:r>
            <w:r w:rsidR="00F92603">
              <w:rPr>
                <w:noProof/>
                <w:webHidden/>
              </w:rPr>
              <w:instrText xml:space="preserve"> PAGEREF _Toc145585419 \h </w:instrText>
            </w:r>
            <w:r w:rsidR="00F92603">
              <w:rPr>
                <w:noProof/>
                <w:webHidden/>
              </w:rPr>
            </w:r>
            <w:r w:rsidR="00F92603">
              <w:rPr>
                <w:noProof/>
                <w:webHidden/>
              </w:rPr>
              <w:fldChar w:fldCharType="separate"/>
            </w:r>
            <w:r w:rsidR="00CE6D12">
              <w:rPr>
                <w:noProof/>
                <w:webHidden/>
              </w:rPr>
              <w:t>24</w:t>
            </w:r>
            <w:r w:rsidR="00F92603">
              <w:rPr>
                <w:noProof/>
                <w:webHidden/>
              </w:rPr>
              <w:fldChar w:fldCharType="end"/>
            </w:r>
          </w:hyperlink>
        </w:p>
        <w:p w14:paraId="4F7FA732" w14:textId="138FEBAA" w:rsidR="00F92603" w:rsidRDefault="00200F38">
          <w:pPr>
            <w:pStyle w:val="TOC3"/>
            <w:tabs>
              <w:tab w:val="left" w:pos="1100"/>
              <w:tab w:val="right" w:leader="dot" w:pos="9350"/>
            </w:tabs>
            <w:rPr>
              <w:rFonts w:eastAsiaTheme="minorEastAsia"/>
              <w:noProof/>
              <w:color w:val="auto"/>
              <w:sz w:val="22"/>
              <w:szCs w:val="22"/>
            </w:rPr>
          </w:pPr>
          <w:hyperlink w:anchor="_Toc145585420" w:history="1">
            <w:r w:rsidR="00F92603" w:rsidRPr="00991A68">
              <w:rPr>
                <w:rStyle w:val="Hyperlink"/>
                <w:noProof/>
              </w:rPr>
              <w:t>5.7.</w:t>
            </w:r>
            <w:r w:rsidR="00F92603">
              <w:rPr>
                <w:rFonts w:eastAsiaTheme="minorEastAsia"/>
                <w:noProof/>
                <w:color w:val="auto"/>
                <w:sz w:val="22"/>
                <w:szCs w:val="22"/>
              </w:rPr>
              <w:tab/>
            </w:r>
            <w:r w:rsidR="00F92603" w:rsidRPr="00991A68">
              <w:rPr>
                <w:rStyle w:val="Hyperlink"/>
                <w:noProof/>
              </w:rPr>
              <w:t>Healthcare Claims Processing System (HCPS), CCRA COMMUNITY CARE, and DOD TREATMENT Consult Service Set-up</w:t>
            </w:r>
            <w:r w:rsidR="00F92603">
              <w:rPr>
                <w:noProof/>
                <w:webHidden/>
              </w:rPr>
              <w:tab/>
            </w:r>
            <w:r w:rsidR="00F92603">
              <w:rPr>
                <w:noProof/>
                <w:webHidden/>
              </w:rPr>
              <w:fldChar w:fldCharType="begin"/>
            </w:r>
            <w:r w:rsidR="00F92603">
              <w:rPr>
                <w:noProof/>
                <w:webHidden/>
              </w:rPr>
              <w:instrText xml:space="preserve"> PAGEREF _Toc145585420 \h </w:instrText>
            </w:r>
            <w:r w:rsidR="00F92603">
              <w:rPr>
                <w:noProof/>
                <w:webHidden/>
              </w:rPr>
            </w:r>
            <w:r w:rsidR="00F92603">
              <w:rPr>
                <w:noProof/>
                <w:webHidden/>
              </w:rPr>
              <w:fldChar w:fldCharType="separate"/>
            </w:r>
            <w:r w:rsidR="00CE6D12">
              <w:rPr>
                <w:noProof/>
                <w:webHidden/>
              </w:rPr>
              <w:t>31</w:t>
            </w:r>
            <w:r w:rsidR="00F92603">
              <w:rPr>
                <w:noProof/>
                <w:webHidden/>
              </w:rPr>
              <w:fldChar w:fldCharType="end"/>
            </w:r>
          </w:hyperlink>
        </w:p>
        <w:p w14:paraId="6F3E156F" w14:textId="2B32FA0C" w:rsidR="00F92603" w:rsidRDefault="00200F38">
          <w:pPr>
            <w:pStyle w:val="TOC3"/>
            <w:tabs>
              <w:tab w:val="left" w:pos="1100"/>
              <w:tab w:val="right" w:leader="dot" w:pos="9350"/>
            </w:tabs>
            <w:rPr>
              <w:rFonts w:eastAsiaTheme="minorEastAsia"/>
              <w:noProof/>
              <w:color w:val="auto"/>
              <w:sz w:val="22"/>
              <w:szCs w:val="22"/>
            </w:rPr>
          </w:pPr>
          <w:hyperlink w:anchor="_Toc145585421" w:history="1">
            <w:r w:rsidR="00F92603" w:rsidRPr="00991A68">
              <w:rPr>
                <w:rStyle w:val="Hyperlink"/>
                <w:noProof/>
              </w:rPr>
              <w:t>5.8.</w:t>
            </w:r>
            <w:r w:rsidR="00F92603">
              <w:rPr>
                <w:rFonts w:eastAsiaTheme="minorEastAsia"/>
                <w:noProof/>
                <w:color w:val="auto"/>
                <w:sz w:val="22"/>
                <w:szCs w:val="22"/>
              </w:rPr>
              <w:tab/>
            </w:r>
            <w:r w:rsidR="00F92603" w:rsidRPr="00991A68">
              <w:rPr>
                <w:rStyle w:val="Hyperlink"/>
                <w:noProof/>
              </w:rPr>
              <w:t>Quick Orders</w:t>
            </w:r>
            <w:r w:rsidR="00F92603">
              <w:rPr>
                <w:noProof/>
                <w:webHidden/>
              </w:rPr>
              <w:tab/>
            </w:r>
            <w:r w:rsidR="00F92603">
              <w:rPr>
                <w:noProof/>
                <w:webHidden/>
              </w:rPr>
              <w:fldChar w:fldCharType="begin"/>
            </w:r>
            <w:r w:rsidR="00F92603">
              <w:rPr>
                <w:noProof/>
                <w:webHidden/>
              </w:rPr>
              <w:instrText xml:space="preserve"> PAGEREF _Toc145585421 \h </w:instrText>
            </w:r>
            <w:r w:rsidR="00F92603">
              <w:rPr>
                <w:noProof/>
                <w:webHidden/>
              </w:rPr>
            </w:r>
            <w:r w:rsidR="00F92603">
              <w:rPr>
                <w:noProof/>
                <w:webHidden/>
              </w:rPr>
              <w:fldChar w:fldCharType="separate"/>
            </w:r>
            <w:r w:rsidR="00CE6D12">
              <w:rPr>
                <w:noProof/>
                <w:webHidden/>
              </w:rPr>
              <w:t>32</w:t>
            </w:r>
            <w:r w:rsidR="00F92603">
              <w:rPr>
                <w:noProof/>
                <w:webHidden/>
              </w:rPr>
              <w:fldChar w:fldCharType="end"/>
            </w:r>
          </w:hyperlink>
        </w:p>
        <w:p w14:paraId="3BC92F39" w14:textId="47FFA6D8" w:rsidR="00F92603" w:rsidRDefault="00200F38">
          <w:pPr>
            <w:pStyle w:val="TOC3"/>
            <w:tabs>
              <w:tab w:val="left" w:pos="1100"/>
              <w:tab w:val="right" w:leader="dot" w:pos="9350"/>
            </w:tabs>
            <w:rPr>
              <w:rFonts w:eastAsiaTheme="minorEastAsia"/>
              <w:noProof/>
              <w:color w:val="auto"/>
              <w:sz w:val="22"/>
              <w:szCs w:val="22"/>
            </w:rPr>
          </w:pPr>
          <w:hyperlink w:anchor="_Toc145585422" w:history="1">
            <w:r w:rsidR="00F92603" w:rsidRPr="00991A68">
              <w:rPr>
                <w:rStyle w:val="Hyperlink"/>
                <w:noProof/>
              </w:rPr>
              <w:t>5.9.</w:t>
            </w:r>
            <w:r w:rsidR="00F92603">
              <w:rPr>
                <w:rFonts w:eastAsiaTheme="minorEastAsia"/>
                <w:noProof/>
                <w:color w:val="auto"/>
                <w:sz w:val="22"/>
                <w:szCs w:val="22"/>
              </w:rPr>
              <w:tab/>
            </w:r>
            <w:r w:rsidR="00F92603" w:rsidRPr="00991A68">
              <w:rPr>
                <w:rStyle w:val="Hyperlink"/>
                <w:noProof/>
              </w:rPr>
              <w:t>Service Consults Pending Resolution</w:t>
            </w:r>
            <w:r w:rsidR="00F92603">
              <w:rPr>
                <w:noProof/>
                <w:webHidden/>
              </w:rPr>
              <w:tab/>
            </w:r>
            <w:r w:rsidR="00F92603">
              <w:rPr>
                <w:noProof/>
                <w:webHidden/>
              </w:rPr>
              <w:fldChar w:fldCharType="begin"/>
            </w:r>
            <w:r w:rsidR="00F92603">
              <w:rPr>
                <w:noProof/>
                <w:webHidden/>
              </w:rPr>
              <w:instrText xml:space="preserve"> PAGEREF _Toc145585422 \h </w:instrText>
            </w:r>
            <w:r w:rsidR="00F92603">
              <w:rPr>
                <w:noProof/>
                <w:webHidden/>
              </w:rPr>
            </w:r>
            <w:r w:rsidR="00F92603">
              <w:rPr>
                <w:noProof/>
                <w:webHidden/>
              </w:rPr>
              <w:fldChar w:fldCharType="separate"/>
            </w:r>
            <w:r w:rsidR="00CE6D12">
              <w:rPr>
                <w:noProof/>
                <w:webHidden/>
              </w:rPr>
              <w:t>35</w:t>
            </w:r>
            <w:r w:rsidR="00F92603">
              <w:rPr>
                <w:noProof/>
                <w:webHidden/>
              </w:rPr>
              <w:fldChar w:fldCharType="end"/>
            </w:r>
          </w:hyperlink>
        </w:p>
        <w:p w14:paraId="302566C3" w14:textId="16DC690B" w:rsidR="00F92603" w:rsidRDefault="00200F38">
          <w:pPr>
            <w:pStyle w:val="TOC3"/>
            <w:tabs>
              <w:tab w:val="left" w:pos="1320"/>
              <w:tab w:val="right" w:leader="dot" w:pos="9350"/>
            </w:tabs>
            <w:rPr>
              <w:rFonts w:eastAsiaTheme="minorEastAsia"/>
              <w:noProof/>
              <w:color w:val="auto"/>
              <w:sz w:val="22"/>
              <w:szCs w:val="22"/>
            </w:rPr>
          </w:pPr>
          <w:hyperlink w:anchor="_Toc145585423" w:history="1">
            <w:r w:rsidR="00F92603" w:rsidRPr="00991A68">
              <w:rPr>
                <w:rStyle w:val="Hyperlink"/>
                <w:noProof/>
              </w:rPr>
              <w:t>5.10.</w:t>
            </w:r>
            <w:r w:rsidR="00F92603">
              <w:rPr>
                <w:rFonts w:eastAsiaTheme="minorEastAsia"/>
                <w:noProof/>
                <w:color w:val="auto"/>
                <w:sz w:val="22"/>
                <w:szCs w:val="22"/>
              </w:rPr>
              <w:tab/>
            </w:r>
            <w:r w:rsidR="00F92603" w:rsidRPr="00991A68">
              <w:rPr>
                <w:rStyle w:val="Hyperlink"/>
                <w:noProof/>
              </w:rPr>
              <w:t>Service User Management (SU)</w:t>
            </w:r>
            <w:r w:rsidR="00F92603">
              <w:rPr>
                <w:noProof/>
                <w:webHidden/>
              </w:rPr>
              <w:tab/>
            </w:r>
            <w:r w:rsidR="00F92603">
              <w:rPr>
                <w:noProof/>
                <w:webHidden/>
              </w:rPr>
              <w:fldChar w:fldCharType="begin"/>
            </w:r>
            <w:r w:rsidR="00F92603">
              <w:rPr>
                <w:noProof/>
                <w:webHidden/>
              </w:rPr>
              <w:instrText xml:space="preserve"> PAGEREF _Toc145585423 \h </w:instrText>
            </w:r>
            <w:r w:rsidR="00F92603">
              <w:rPr>
                <w:noProof/>
                <w:webHidden/>
              </w:rPr>
            </w:r>
            <w:r w:rsidR="00F92603">
              <w:rPr>
                <w:noProof/>
                <w:webHidden/>
              </w:rPr>
              <w:fldChar w:fldCharType="separate"/>
            </w:r>
            <w:r w:rsidR="00CE6D12">
              <w:rPr>
                <w:noProof/>
                <w:webHidden/>
              </w:rPr>
              <w:t>36</w:t>
            </w:r>
            <w:r w:rsidR="00F92603">
              <w:rPr>
                <w:noProof/>
                <w:webHidden/>
              </w:rPr>
              <w:fldChar w:fldCharType="end"/>
            </w:r>
          </w:hyperlink>
        </w:p>
        <w:p w14:paraId="25E42481" w14:textId="33FA8695" w:rsidR="00F92603" w:rsidRDefault="00200F38">
          <w:pPr>
            <w:pStyle w:val="TOC3"/>
            <w:tabs>
              <w:tab w:val="left" w:pos="1320"/>
              <w:tab w:val="right" w:leader="dot" w:pos="9350"/>
            </w:tabs>
            <w:rPr>
              <w:rFonts w:eastAsiaTheme="minorEastAsia"/>
              <w:noProof/>
              <w:color w:val="auto"/>
              <w:sz w:val="22"/>
              <w:szCs w:val="22"/>
            </w:rPr>
          </w:pPr>
          <w:hyperlink w:anchor="_Toc145585424" w:history="1">
            <w:r w:rsidR="00F92603" w:rsidRPr="00991A68">
              <w:rPr>
                <w:rStyle w:val="Hyperlink"/>
                <w:noProof/>
              </w:rPr>
              <w:t>5.11.</w:t>
            </w:r>
            <w:r w:rsidR="00F92603">
              <w:rPr>
                <w:rFonts w:eastAsiaTheme="minorEastAsia"/>
                <w:noProof/>
                <w:color w:val="auto"/>
                <w:sz w:val="22"/>
                <w:szCs w:val="22"/>
              </w:rPr>
              <w:tab/>
            </w:r>
            <w:r w:rsidR="00F92603" w:rsidRPr="00991A68">
              <w:rPr>
                <w:rStyle w:val="Hyperlink"/>
                <w:noProof/>
              </w:rPr>
              <w:t>Group Update (GU)</w:t>
            </w:r>
            <w:r w:rsidR="00F92603">
              <w:rPr>
                <w:noProof/>
                <w:webHidden/>
              </w:rPr>
              <w:tab/>
            </w:r>
            <w:r w:rsidR="00F92603">
              <w:rPr>
                <w:noProof/>
                <w:webHidden/>
              </w:rPr>
              <w:fldChar w:fldCharType="begin"/>
            </w:r>
            <w:r w:rsidR="00F92603">
              <w:rPr>
                <w:noProof/>
                <w:webHidden/>
              </w:rPr>
              <w:instrText xml:space="preserve"> PAGEREF _Toc145585424 \h </w:instrText>
            </w:r>
            <w:r w:rsidR="00F92603">
              <w:rPr>
                <w:noProof/>
                <w:webHidden/>
              </w:rPr>
            </w:r>
            <w:r w:rsidR="00F92603">
              <w:rPr>
                <w:noProof/>
                <w:webHidden/>
              </w:rPr>
              <w:fldChar w:fldCharType="separate"/>
            </w:r>
            <w:r w:rsidR="00CE6D12">
              <w:rPr>
                <w:noProof/>
                <w:webHidden/>
              </w:rPr>
              <w:t>42</w:t>
            </w:r>
            <w:r w:rsidR="00F92603">
              <w:rPr>
                <w:noProof/>
                <w:webHidden/>
              </w:rPr>
              <w:fldChar w:fldCharType="end"/>
            </w:r>
          </w:hyperlink>
        </w:p>
        <w:p w14:paraId="3C591E4A" w14:textId="5DF8781B" w:rsidR="00F92603" w:rsidRDefault="00200F38">
          <w:pPr>
            <w:pStyle w:val="TOC3"/>
            <w:tabs>
              <w:tab w:val="left" w:pos="1320"/>
              <w:tab w:val="right" w:leader="dot" w:pos="9350"/>
            </w:tabs>
            <w:rPr>
              <w:rFonts w:eastAsiaTheme="minorEastAsia"/>
              <w:noProof/>
              <w:color w:val="auto"/>
              <w:sz w:val="22"/>
              <w:szCs w:val="22"/>
            </w:rPr>
          </w:pPr>
          <w:hyperlink w:anchor="_Toc145585425" w:history="1">
            <w:r w:rsidR="00F92603" w:rsidRPr="00991A68">
              <w:rPr>
                <w:rStyle w:val="Hyperlink"/>
                <w:noProof/>
              </w:rPr>
              <w:t>5.12.</w:t>
            </w:r>
            <w:r w:rsidR="00F92603">
              <w:rPr>
                <w:rFonts w:eastAsiaTheme="minorEastAsia"/>
                <w:noProof/>
                <w:color w:val="auto"/>
                <w:sz w:val="22"/>
                <w:szCs w:val="22"/>
              </w:rPr>
              <w:tab/>
            </w:r>
            <w:r w:rsidR="00F92603" w:rsidRPr="00991A68">
              <w:rPr>
                <w:rStyle w:val="Hyperlink"/>
                <w:noProof/>
              </w:rPr>
              <w:t>Consults Performance Monitor Report (PM)</w:t>
            </w:r>
            <w:r w:rsidR="00F92603">
              <w:rPr>
                <w:noProof/>
                <w:webHidden/>
              </w:rPr>
              <w:tab/>
            </w:r>
            <w:r w:rsidR="00F92603">
              <w:rPr>
                <w:noProof/>
                <w:webHidden/>
              </w:rPr>
              <w:fldChar w:fldCharType="begin"/>
            </w:r>
            <w:r w:rsidR="00F92603">
              <w:rPr>
                <w:noProof/>
                <w:webHidden/>
              </w:rPr>
              <w:instrText xml:space="preserve"> PAGEREF _Toc145585425 \h </w:instrText>
            </w:r>
            <w:r w:rsidR="00F92603">
              <w:rPr>
                <w:noProof/>
                <w:webHidden/>
              </w:rPr>
            </w:r>
            <w:r w:rsidR="00F92603">
              <w:rPr>
                <w:noProof/>
                <w:webHidden/>
              </w:rPr>
              <w:fldChar w:fldCharType="separate"/>
            </w:r>
            <w:r w:rsidR="00CE6D12">
              <w:rPr>
                <w:noProof/>
                <w:webHidden/>
              </w:rPr>
              <w:t>45</w:t>
            </w:r>
            <w:r w:rsidR="00F92603">
              <w:rPr>
                <w:noProof/>
                <w:webHidden/>
              </w:rPr>
              <w:fldChar w:fldCharType="end"/>
            </w:r>
          </w:hyperlink>
        </w:p>
        <w:p w14:paraId="41EBC3EA" w14:textId="089A41F7" w:rsidR="00F92603" w:rsidRDefault="00200F38">
          <w:pPr>
            <w:pStyle w:val="TOC3"/>
            <w:tabs>
              <w:tab w:val="left" w:pos="1320"/>
              <w:tab w:val="right" w:leader="dot" w:pos="9350"/>
            </w:tabs>
            <w:rPr>
              <w:rFonts w:eastAsiaTheme="minorEastAsia"/>
              <w:noProof/>
              <w:color w:val="auto"/>
              <w:sz w:val="22"/>
              <w:szCs w:val="22"/>
            </w:rPr>
          </w:pPr>
          <w:hyperlink w:anchor="_Toc145585426" w:history="1">
            <w:r w:rsidR="00F92603" w:rsidRPr="00991A68">
              <w:rPr>
                <w:rStyle w:val="Hyperlink"/>
                <w:noProof/>
              </w:rPr>
              <w:t>5.13.</w:t>
            </w:r>
            <w:r w:rsidR="00F92603">
              <w:rPr>
                <w:rFonts w:eastAsiaTheme="minorEastAsia"/>
                <w:noProof/>
                <w:color w:val="auto"/>
                <w:sz w:val="22"/>
                <w:szCs w:val="22"/>
              </w:rPr>
              <w:tab/>
            </w:r>
            <w:r w:rsidR="00F92603" w:rsidRPr="00991A68">
              <w:rPr>
                <w:rStyle w:val="Hyperlink"/>
                <w:noProof/>
              </w:rPr>
              <w:t>Print Consults by Provider, Location, or Procedure (PL</w:t>
            </w:r>
            <w:r w:rsidR="00F92603">
              <w:rPr>
                <w:noProof/>
                <w:webHidden/>
              </w:rPr>
              <w:tab/>
            </w:r>
            <w:r w:rsidR="00F92603">
              <w:rPr>
                <w:noProof/>
                <w:webHidden/>
              </w:rPr>
              <w:fldChar w:fldCharType="begin"/>
            </w:r>
            <w:r w:rsidR="00F92603">
              <w:rPr>
                <w:noProof/>
                <w:webHidden/>
              </w:rPr>
              <w:instrText xml:space="preserve"> PAGEREF _Toc145585426 \h </w:instrText>
            </w:r>
            <w:r w:rsidR="00F92603">
              <w:rPr>
                <w:noProof/>
                <w:webHidden/>
              </w:rPr>
            </w:r>
            <w:r w:rsidR="00F92603">
              <w:rPr>
                <w:noProof/>
                <w:webHidden/>
              </w:rPr>
              <w:fldChar w:fldCharType="separate"/>
            </w:r>
            <w:r w:rsidR="00CE6D12">
              <w:rPr>
                <w:noProof/>
                <w:webHidden/>
              </w:rPr>
              <w:t>48</w:t>
            </w:r>
            <w:r w:rsidR="00F92603">
              <w:rPr>
                <w:noProof/>
                <w:webHidden/>
              </w:rPr>
              <w:fldChar w:fldCharType="end"/>
            </w:r>
          </w:hyperlink>
        </w:p>
        <w:p w14:paraId="0CC7C958" w14:textId="6BCD9815" w:rsidR="00F92603" w:rsidRDefault="00200F38">
          <w:pPr>
            <w:pStyle w:val="TOC3"/>
            <w:tabs>
              <w:tab w:val="left" w:pos="1320"/>
              <w:tab w:val="right" w:leader="dot" w:pos="9350"/>
            </w:tabs>
            <w:rPr>
              <w:rFonts w:eastAsiaTheme="minorEastAsia"/>
              <w:noProof/>
              <w:color w:val="auto"/>
              <w:sz w:val="22"/>
              <w:szCs w:val="22"/>
            </w:rPr>
          </w:pPr>
          <w:hyperlink w:anchor="_Toc145585427" w:history="1">
            <w:r w:rsidR="00F92603" w:rsidRPr="00991A68">
              <w:rPr>
                <w:rStyle w:val="Hyperlink"/>
                <w:noProof/>
              </w:rPr>
              <w:t>5.14.</w:t>
            </w:r>
            <w:r w:rsidR="00F92603">
              <w:rPr>
                <w:rFonts w:eastAsiaTheme="minorEastAsia"/>
                <w:noProof/>
                <w:color w:val="auto"/>
                <w:sz w:val="22"/>
                <w:szCs w:val="22"/>
              </w:rPr>
              <w:tab/>
            </w:r>
            <w:r w:rsidR="00F92603" w:rsidRPr="00991A68">
              <w:rPr>
                <w:rStyle w:val="Hyperlink"/>
                <w:noProof/>
              </w:rPr>
              <w:t>Print Test Page (TP)</w:t>
            </w:r>
            <w:r w:rsidR="00F92603">
              <w:rPr>
                <w:noProof/>
                <w:webHidden/>
              </w:rPr>
              <w:tab/>
            </w:r>
            <w:r w:rsidR="00F92603">
              <w:rPr>
                <w:noProof/>
                <w:webHidden/>
              </w:rPr>
              <w:fldChar w:fldCharType="begin"/>
            </w:r>
            <w:r w:rsidR="00F92603">
              <w:rPr>
                <w:noProof/>
                <w:webHidden/>
              </w:rPr>
              <w:instrText xml:space="preserve"> PAGEREF _Toc145585427 \h </w:instrText>
            </w:r>
            <w:r w:rsidR="00F92603">
              <w:rPr>
                <w:noProof/>
                <w:webHidden/>
              </w:rPr>
            </w:r>
            <w:r w:rsidR="00F92603">
              <w:rPr>
                <w:noProof/>
                <w:webHidden/>
              </w:rPr>
              <w:fldChar w:fldCharType="separate"/>
            </w:r>
            <w:r w:rsidR="00CE6D12">
              <w:rPr>
                <w:noProof/>
                <w:webHidden/>
              </w:rPr>
              <w:t>49</w:t>
            </w:r>
            <w:r w:rsidR="00F92603">
              <w:rPr>
                <w:noProof/>
                <w:webHidden/>
              </w:rPr>
              <w:fldChar w:fldCharType="end"/>
            </w:r>
          </w:hyperlink>
        </w:p>
        <w:p w14:paraId="6783E692" w14:textId="3DC0AF02" w:rsidR="00F92603" w:rsidRDefault="00200F38">
          <w:pPr>
            <w:pStyle w:val="TOC3"/>
            <w:tabs>
              <w:tab w:val="left" w:pos="1320"/>
              <w:tab w:val="right" w:leader="dot" w:pos="9350"/>
            </w:tabs>
            <w:rPr>
              <w:rFonts w:eastAsiaTheme="minorEastAsia"/>
              <w:noProof/>
              <w:color w:val="auto"/>
              <w:sz w:val="22"/>
              <w:szCs w:val="22"/>
            </w:rPr>
          </w:pPr>
          <w:hyperlink w:anchor="_Toc145585428" w:history="1">
            <w:r w:rsidR="00F92603" w:rsidRPr="00991A68">
              <w:rPr>
                <w:rStyle w:val="Hyperlink"/>
                <w:noProof/>
              </w:rPr>
              <w:t>5.15.</w:t>
            </w:r>
            <w:r w:rsidR="00F92603">
              <w:rPr>
                <w:rFonts w:eastAsiaTheme="minorEastAsia"/>
                <w:noProof/>
                <w:color w:val="auto"/>
                <w:sz w:val="22"/>
                <w:szCs w:val="22"/>
              </w:rPr>
              <w:tab/>
            </w:r>
            <w:r w:rsidR="00F92603" w:rsidRPr="00991A68">
              <w:rPr>
                <w:rStyle w:val="Hyperlink"/>
                <w:noProof/>
              </w:rPr>
              <w:t>Determine Users' Update Authority (UA)</w:t>
            </w:r>
            <w:r w:rsidR="00F92603">
              <w:rPr>
                <w:noProof/>
                <w:webHidden/>
              </w:rPr>
              <w:tab/>
            </w:r>
            <w:r w:rsidR="00F92603">
              <w:rPr>
                <w:noProof/>
                <w:webHidden/>
              </w:rPr>
              <w:fldChar w:fldCharType="begin"/>
            </w:r>
            <w:r w:rsidR="00F92603">
              <w:rPr>
                <w:noProof/>
                <w:webHidden/>
              </w:rPr>
              <w:instrText xml:space="preserve"> PAGEREF _Toc145585428 \h </w:instrText>
            </w:r>
            <w:r w:rsidR="00F92603">
              <w:rPr>
                <w:noProof/>
                <w:webHidden/>
              </w:rPr>
            </w:r>
            <w:r w:rsidR="00F92603">
              <w:rPr>
                <w:noProof/>
                <w:webHidden/>
              </w:rPr>
              <w:fldChar w:fldCharType="separate"/>
            </w:r>
            <w:r w:rsidR="00CE6D12">
              <w:rPr>
                <w:noProof/>
                <w:webHidden/>
              </w:rPr>
              <w:t>50</w:t>
            </w:r>
            <w:r w:rsidR="00F92603">
              <w:rPr>
                <w:noProof/>
                <w:webHidden/>
              </w:rPr>
              <w:fldChar w:fldCharType="end"/>
            </w:r>
          </w:hyperlink>
        </w:p>
        <w:p w14:paraId="4A315252" w14:textId="7535D1A4" w:rsidR="00F92603" w:rsidRDefault="00200F38">
          <w:pPr>
            <w:pStyle w:val="TOC3"/>
            <w:tabs>
              <w:tab w:val="left" w:pos="1320"/>
              <w:tab w:val="right" w:leader="dot" w:pos="9350"/>
            </w:tabs>
            <w:rPr>
              <w:rFonts w:eastAsiaTheme="minorEastAsia"/>
              <w:noProof/>
              <w:color w:val="auto"/>
              <w:sz w:val="22"/>
              <w:szCs w:val="22"/>
            </w:rPr>
          </w:pPr>
          <w:hyperlink w:anchor="_Toc145585429" w:history="1">
            <w:r w:rsidR="00F92603" w:rsidRPr="00991A68">
              <w:rPr>
                <w:rStyle w:val="Hyperlink"/>
                <w:noProof/>
              </w:rPr>
              <w:t>5.16.</w:t>
            </w:r>
            <w:r w:rsidR="00F92603">
              <w:rPr>
                <w:rFonts w:eastAsiaTheme="minorEastAsia"/>
                <w:noProof/>
                <w:color w:val="auto"/>
                <w:sz w:val="22"/>
                <w:szCs w:val="22"/>
              </w:rPr>
              <w:tab/>
            </w:r>
            <w:r w:rsidR="00F92603" w:rsidRPr="00991A68">
              <w:rPr>
                <w:rStyle w:val="Hyperlink"/>
                <w:noProof/>
              </w:rPr>
              <w:t>Determine if User is Notification Recipient (UN)</w:t>
            </w:r>
            <w:r w:rsidR="00F92603">
              <w:rPr>
                <w:noProof/>
                <w:webHidden/>
              </w:rPr>
              <w:tab/>
            </w:r>
            <w:r w:rsidR="00F92603">
              <w:rPr>
                <w:noProof/>
                <w:webHidden/>
              </w:rPr>
              <w:fldChar w:fldCharType="begin"/>
            </w:r>
            <w:r w:rsidR="00F92603">
              <w:rPr>
                <w:noProof/>
                <w:webHidden/>
              </w:rPr>
              <w:instrText xml:space="preserve"> PAGEREF _Toc145585429 \h </w:instrText>
            </w:r>
            <w:r w:rsidR="00F92603">
              <w:rPr>
                <w:noProof/>
                <w:webHidden/>
              </w:rPr>
            </w:r>
            <w:r w:rsidR="00F92603">
              <w:rPr>
                <w:noProof/>
                <w:webHidden/>
              </w:rPr>
              <w:fldChar w:fldCharType="separate"/>
            </w:r>
            <w:r w:rsidR="00CE6D12">
              <w:rPr>
                <w:noProof/>
                <w:webHidden/>
              </w:rPr>
              <w:t>50</w:t>
            </w:r>
            <w:r w:rsidR="00F92603">
              <w:rPr>
                <w:noProof/>
                <w:webHidden/>
              </w:rPr>
              <w:fldChar w:fldCharType="end"/>
            </w:r>
          </w:hyperlink>
        </w:p>
        <w:p w14:paraId="612FE11D" w14:textId="1360CAD9" w:rsidR="00F92603" w:rsidRDefault="00200F38">
          <w:pPr>
            <w:pStyle w:val="TOC3"/>
            <w:tabs>
              <w:tab w:val="left" w:pos="1320"/>
              <w:tab w:val="right" w:leader="dot" w:pos="9350"/>
            </w:tabs>
            <w:rPr>
              <w:rFonts w:eastAsiaTheme="minorEastAsia"/>
              <w:noProof/>
              <w:color w:val="auto"/>
              <w:sz w:val="22"/>
              <w:szCs w:val="22"/>
            </w:rPr>
          </w:pPr>
          <w:hyperlink w:anchor="_Toc145585430" w:history="1">
            <w:r w:rsidR="00F92603" w:rsidRPr="00991A68">
              <w:rPr>
                <w:rStyle w:val="Hyperlink"/>
                <w:noProof/>
              </w:rPr>
              <w:t>5.17.</w:t>
            </w:r>
            <w:r w:rsidR="00F92603">
              <w:rPr>
                <w:rFonts w:eastAsiaTheme="minorEastAsia"/>
                <w:noProof/>
                <w:color w:val="auto"/>
                <w:sz w:val="22"/>
                <w:szCs w:val="22"/>
              </w:rPr>
              <w:tab/>
            </w:r>
            <w:r w:rsidR="00F92603" w:rsidRPr="00991A68">
              <w:rPr>
                <w:rStyle w:val="Hyperlink"/>
                <w:noProof/>
              </w:rPr>
              <w:t>Determine Notification Recipients for a Service (NR)</w:t>
            </w:r>
            <w:r w:rsidR="00F92603">
              <w:rPr>
                <w:noProof/>
                <w:webHidden/>
              </w:rPr>
              <w:tab/>
            </w:r>
            <w:r w:rsidR="00F92603">
              <w:rPr>
                <w:noProof/>
                <w:webHidden/>
              </w:rPr>
              <w:fldChar w:fldCharType="begin"/>
            </w:r>
            <w:r w:rsidR="00F92603">
              <w:rPr>
                <w:noProof/>
                <w:webHidden/>
              </w:rPr>
              <w:instrText xml:space="preserve"> PAGEREF _Toc145585430 \h </w:instrText>
            </w:r>
            <w:r w:rsidR="00F92603">
              <w:rPr>
                <w:noProof/>
                <w:webHidden/>
              </w:rPr>
            </w:r>
            <w:r w:rsidR="00F92603">
              <w:rPr>
                <w:noProof/>
                <w:webHidden/>
              </w:rPr>
              <w:fldChar w:fldCharType="separate"/>
            </w:r>
            <w:r w:rsidR="00CE6D12">
              <w:rPr>
                <w:noProof/>
                <w:webHidden/>
              </w:rPr>
              <w:t>51</w:t>
            </w:r>
            <w:r w:rsidR="00F92603">
              <w:rPr>
                <w:noProof/>
                <w:webHidden/>
              </w:rPr>
              <w:fldChar w:fldCharType="end"/>
            </w:r>
          </w:hyperlink>
        </w:p>
        <w:p w14:paraId="04DC00C3" w14:textId="22680396" w:rsidR="00F92603" w:rsidRDefault="00200F38">
          <w:pPr>
            <w:pStyle w:val="TOC3"/>
            <w:tabs>
              <w:tab w:val="left" w:pos="1320"/>
              <w:tab w:val="right" w:leader="dot" w:pos="9350"/>
            </w:tabs>
            <w:rPr>
              <w:rFonts w:eastAsiaTheme="minorEastAsia"/>
              <w:noProof/>
              <w:color w:val="auto"/>
              <w:sz w:val="22"/>
              <w:szCs w:val="22"/>
            </w:rPr>
          </w:pPr>
          <w:hyperlink w:anchor="_Toc145585431" w:history="1">
            <w:r w:rsidR="00F92603" w:rsidRPr="00991A68">
              <w:rPr>
                <w:rStyle w:val="Hyperlink"/>
                <w:noProof/>
              </w:rPr>
              <w:t>5.18.</w:t>
            </w:r>
            <w:r w:rsidR="00F92603">
              <w:rPr>
                <w:rFonts w:eastAsiaTheme="minorEastAsia"/>
                <w:noProof/>
                <w:color w:val="auto"/>
                <w:sz w:val="22"/>
                <w:szCs w:val="22"/>
              </w:rPr>
              <w:tab/>
            </w:r>
            <w:r w:rsidR="00F92603" w:rsidRPr="00991A68">
              <w:rPr>
                <w:rStyle w:val="Hyperlink"/>
                <w:noProof/>
              </w:rPr>
              <w:t>Test Default Reason for Request (TD)</w:t>
            </w:r>
            <w:r w:rsidR="00F92603">
              <w:rPr>
                <w:noProof/>
                <w:webHidden/>
              </w:rPr>
              <w:tab/>
            </w:r>
            <w:r w:rsidR="00F92603">
              <w:rPr>
                <w:noProof/>
                <w:webHidden/>
              </w:rPr>
              <w:fldChar w:fldCharType="begin"/>
            </w:r>
            <w:r w:rsidR="00F92603">
              <w:rPr>
                <w:noProof/>
                <w:webHidden/>
              </w:rPr>
              <w:instrText xml:space="preserve"> PAGEREF _Toc145585431 \h </w:instrText>
            </w:r>
            <w:r w:rsidR="00F92603">
              <w:rPr>
                <w:noProof/>
                <w:webHidden/>
              </w:rPr>
            </w:r>
            <w:r w:rsidR="00F92603">
              <w:rPr>
                <w:noProof/>
                <w:webHidden/>
              </w:rPr>
              <w:fldChar w:fldCharType="separate"/>
            </w:r>
            <w:r w:rsidR="00CE6D12">
              <w:rPr>
                <w:noProof/>
                <w:webHidden/>
              </w:rPr>
              <w:t>52</w:t>
            </w:r>
            <w:r w:rsidR="00F92603">
              <w:rPr>
                <w:noProof/>
                <w:webHidden/>
              </w:rPr>
              <w:fldChar w:fldCharType="end"/>
            </w:r>
          </w:hyperlink>
        </w:p>
        <w:p w14:paraId="0715E98C" w14:textId="75B2003D" w:rsidR="00F92603" w:rsidRDefault="00200F38">
          <w:pPr>
            <w:pStyle w:val="TOC3"/>
            <w:tabs>
              <w:tab w:val="left" w:pos="1320"/>
              <w:tab w:val="right" w:leader="dot" w:pos="9350"/>
            </w:tabs>
            <w:rPr>
              <w:rFonts w:eastAsiaTheme="minorEastAsia"/>
              <w:noProof/>
              <w:color w:val="auto"/>
              <w:sz w:val="22"/>
              <w:szCs w:val="22"/>
            </w:rPr>
          </w:pPr>
          <w:hyperlink w:anchor="_Toc145585432" w:history="1">
            <w:r w:rsidR="00F92603" w:rsidRPr="00991A68">
              <w:rPr>
                <w:rStyle w:val="Hyperlink"/>
                <w:noProof/>
              </w:rPr>
              <w:t>5.19.</w:t>
            </w:r>
            <w:r w:rsidR="00F92603">
              <w:rPr>
                <w:rFonts w:eastAsiaTheme="minorEastAsia"/>
                <w:noProof/>
                <w:color w:val="auto"/>
                <w:sz w:val="22"/>
                <w:szCs w:val="22"/>
              </w:rPr>
              <w:tab/>
            </w:r>
            <w:r w:rsidR="00F92603" w:rsidRPr="00991A68">
              <w:rPr>
                <w:rStyle w:val="Hyperlink"/>
                <w:noProof/>
              </w:rPr>
              <w:t>List Consult Service Hierarchy (LH)</w:t>
            </w:r>
            <w:r w:rsidR="00F92603">
              <w:rPr>
                <w:noProof/>
                <w:webHidden/>
              </w:rPr>
              <w:tab/>
            </w:r>
            <w:r w:rsidR="00F92603">
              <w:rPr>
                <w:noProof/>
                <w:webHidden/>
              </w:rPr>
              <w:fldChar w:fldCharType="begin"/>
            </w:r>
            <w:r w:rsidR="00F92603">
              <w:rPr>
                <w:noProof/>
                <w:webHidden/>
              </w:rPr>
              <w:instrText xml:space="preserve"> PAGEREF _Toc145585432 \h </w:instrText>
            </w:r>
            <w:r w:rsidR="00F92603">
              <w:rPr>
                <w:noProof/>
                <w:webHidden/>
              </w:rPr>
            </w:r>
            <w:r w:rsidR="00F92603">
              <w:rPr>
                <w:noProof/>
                <w:webHidden/>
              </w:rPr>
              <w:fldChar w:fldCharType="separate"/>
            </w:r>
            <w:r w:rsidR="00CE6D12">
              <w:rPr>
                <w:noProof/>
                <w:webHidden/>
              </w:rPr>
              <w:t>54</w:t>
            </w:r>
            <w:r w:rsidR="00F92603">
              <w:rPr>
                <w:noProof/>
                <w:webHidden/>
              </w:rPr>
              <w:fldChar w:fldCharType="end"/>
            </w:r>
          </w:hyperlink>
        </w:p>
        <w:p w14:paraId="6EAD55E1" w14:textId="5774AF08" w:rsidR="00F92603" w:rsidRDefault="00200F38">
          <w:pPr>
            <w:pStyle w:val="TOC3"/>
            <w:tabs>
              <w:tab w:val="left" w:pos="1320"/>
              <w:tab w:val="right" w:leader="dot" w:pos="9350"/>
            </w:tabs>
            <w:rPr>
              <w:rFonts w:eastAsiaTheme="minorEastAsia"/>
              <w:noProof/>
              <w:color w:val="auto"/>
              <w:sz w:val="22"/>
              <w:szCs w:val="22"/>
            </w:rPr>
          </w:pPr>
          <w:hyperlink w:anchor="_Toc145585433" w:history="1">
            <w:r w:rsidR="00F92603" w:rsidRPr="00991A68">
              <w:rPr>
                <w:rStyle w:val="Hyperlink"/>
                <w:noProof/>
              </w:rPr>
              <w:t>5.20.</w:t>
            </w:r>
            <w:r w:rsidR="00F92603">
              <w:rPr>
                <w:rFonts w:eastAsiaTheme="minorEastAsia"/>
                <w:noProof/>
                <w:color w:val="auto"/>
                <w:sz w:val="22"/>
                <w:szCs w:val="22"/>
              </w:rPr>
              <w:tab/>
            </w:r>
            <w:r w:rsidR="00F92603" w:rsidRPr="00991A68">
              <w:rPr>
                <w:rStyle w:val="Hyperlink"/>
                <w:noProof/>
              </w:rPr>
              <w:t>Copy Prosthetics Services (CP)</w:t>
            </w:r>
            <w:r w:rsidR="00F92603">
              <w:rPr>
                <w:noProof/>
                <w:webHidden/>
              </w:rPr>
              <w:tab/>
            </w:r>
            <w:r w:rsidR="00F92603">
              <w:rPr>
                <w:noProof/>
                <w:webHidden/>
              </w:rPr>
              <w:fldChar w:fldCharType="begin"/>
            </w:r>
            <w:r w:rsidR="00F92603">
              <w:rPr>
                <w:noProof/>
                <w:webHidden/>
              </w:rPr>
              <w:instrText xml:space="preserve"> PAGEREF _Toc145585433 \h </w:instrText>
            </w:r>
            <w:r w:rsidR="00F92603">
              <w:rPr>
                <w:noProof/>
                <w:webHidden/>
              </w:rPr>
            </w:r>
            <w:r w:rsidR="00F92603">
              <w:rPr>
                <w:noProof/>
                <w:webHidden/>
              </w:rPr>
              <w:fldChar w:fldCharType="separate"/>
            </w:r>
            <w:r w:rsidR="00CE6D12">
              <w:rPr>
                <w:noProof/>
                <w:webHidden/>
              </w:rPr>
              <w:t>54</w:t>
            </w:r>
            <w:r w:rsidR="00F92603">
              <w:rPr>
                <w:noProof/>
                <w:webHidden/>
              </w:rPr>
              <w:fldChar w:fldCharType="end"/>
            </w:r>
          </w:hyperlink>
        </w:p>
        <w:p w14:paraId="0AC49785" w14:textId="59610FE1" w:rsidR="00F92603" w:rsidRDefault="00200F38">
          <w:pPr>
            <w:pStyle w:val="TOC3"/>
            <w:tabs>
              <w:tab w:val="left" w:pos="1320"/>
              <w:tab w:val="right" w:leader="dot" w:pos="9350"/>
            </w:tabs>
            <w:rPr>
              <w:rFonts w:eastAsiaTheme="minorEastAsia"/>
              <w:noProof/>
              <w:color w:val="auto"/>
              <w:sz w:val="22"/>
              <w:szCs w:val="22"/>
            </w:rPr>
          </w:pPr>
          <w:hyperlink w:anchor="_Toc145585434" w:history="1">
            <w:r w:rsidR="00F92603" w:rsidRPr="00991A68">
              <w:rPr>
                <w:rStyle w:val="Hyperlink"/>
                <w:noProof/>
              </w:rPr>
              <w:t>5.21.</w:t>
            </w:r>
            <w:r w:rsidR="00F92603">
              <w:rPr>
                <w:rFonts w:eastAsiaTheme="minorEastAsia"/>
                <w:noProof/>
                <w:color w:val="auto"/>
                <w:sz w:val="22"/>
                <w:szCs w:val="22"/>
              </w:rPr>
              <w:tab/>
            </w:r>
            <w:r w:rsidR="00F92603" w:rsidRPr="00991A68">
              <w:rPr>
                <w:rStyle w:val="Hyperlink"/>
                <w:noProof/>
              </w:rPr>
              <w:t>Consult Closure Tool (CCT)</w:t>
            </w:r>
            <w:r w:rsidR="00F92603">
              <w:rPr>
                <w:noProof/>
                <w:webHidden/>
              </w:rPr>
              <w:tab/>
            </w:r>
            <w:r w:rsidR="00F92603">
              <w:rPr>
                <w:noProof/>
                <w:webHidden/>
              </w:rPr>
              <w:fldChar w:fldCharType="begin"/>
            </w:r>
            <w:r w:rsidR="00F92603">
              <w:rPr>
                <w:noProof/>
                <w:webHidden/>
              </w:rPr>
              <w:instrText xml:space="preserve"> PAGEREF _Toc145585434 \h </w:instrText>
            </w:r>
            <w:r w:rsidR="00F92603">
              <w:rPr>
                <w:noProof/>
                <w:webHidden/>
              </w:rPr>
            </w:r>
            <w:r w:rsidR="00F92603">
              <w:rPr>
                <w:noProof/>
                <w:webHidden/>
              </w:rPr>
              <w:fldChar w:fldCharType="separate"/>
            </w:r>
            <w:r w:rsidR="00CE6D12">
              <w:rPr>
                <w:noProof/>
                <w:webHidden/>
              </w:rPr>
              <w:t>56</w:t>
            </w:r>
            <w:r w:rsidR="00F92603">
              <w:rPr>
                <w:noProof/>
                <w:webHidden/>
              </w:rPr>
              <w:fldChar w:fldCharType="end"/>
            </w:r>
          </w:hyperlink>
        </w:p>
        <w:p w14:paraId="32F589AE" w14:textId="7B00A104" w:rsidR="00F92603" w:rsidRDefault="00200F38">
          <w:pPr>
            <w:pStyle w:val="TOC3"/>
            <w:tabs>
              <w:tab w:val="left" w:pos="1320"/>
              <w:tab w:val="right" w:leader="dot" w:pos="9350"/>
            </w:tabs>
            <w:rPr>
              <w:rFonts w:eastAsiaTheme="minorEastAsia"/>
              <w:noProof/>
              <w:color w:val="auto"/>
              <w:sz w:val="22"/>
              <w:szCs w:val="22"/>
            </w:rPr>
          </w:pPr>
          <w:hyperlink w:anchor="_Toc145585435" w:history="1">
            <w:r w:rsidR="00F92603" w:rsidRPr="00991A68">
              <w:rPr>
                <w:rStyle w:val="Hyperlink"/>
                <w:noProof/>
              </w:rPr>
              <w:t>5.22.</w:t>
            </w:r>
            <w:r w:rsidR="00F92603">
              <w:rPr>
                <w:rFonts w:eastAsiaTheme="minorEastAsia"/>
                <w:noProof/>
                <w:color w:val="auto"/>
                <w:sz w:val="22"/>
                <w:szCs w:val="22"/>
              </w:rPr>
              <w:tab/>
            </w:r>
            <w:r w:rsidR="00F92603" w:rsidRPr="00991A68">
              <w:rPr>
                <w:rStyle w:val="Hyperlink"/>
                <w:noProof/>
              </w:rPr>
              <w:t>Inquire Configuration Component</w:t>
            </w:r>
            <w:r w:rsidR="00F92603">
              <w:rPr>
                <w:noProof/>
                <w:webHidden/>
              </w:rPr>
              <w:tab/>
            </w:r>
            <w:r w:rsidR="00F92603">
              <w:rPr>
                <w:noProof/>
                <w:webHidden/>
              </w:rPr>
              <w:fldChar w:fldCharType="begin"/>
            </w:r>
            <w:r w:rsidR="00F92603">
              <w:rPr>
                <w:noProof/>
                <w:webHidden/>
              </w:rPr>
              <w:instrText xml:space="preserve"> PAGEREF _Toc145585435 \h </w:instrText>
            </w:r>
            <w:r w:rsidR="00F92603">
              <w:rPr>
                <w:noProof/>
                <w:webHidden/>
              </w:rPr>
            </w:r>
            <w:r w:rsidR="00F92603">
              <w:rPr>
                <w:noProof/>
                <w:webHidden/>
              </w:rPr>
              <w:fldChar w:fldCharType="separate"/>
            </w:r>
            <w:r w:rsidR="00CE6D12">
              <w:rPr>
                <w:noProof/>
                <w:webHidden/>
              </w:rPr>
              <w:t>59</w:t>
            </w:r>
            <w:r w:rsidR="00F92603">
              <w:rPr>
                <w:noProof/>
                <w:webHidden/>
              </w:rPr>
              <w:fldChar w:fldCharType="end"/>
            </w:r>
          </w:hyperlink>
        </w:p>
        <w:p w14:paraId="10AFB32D" w14:textId="768D5373" w:rsidR="00F92603" w:rsidRDefault="00200F38">
          <w:pPr>
            <w:pStyle w:val="TOC3"/>
            <w:tabs>
              <w:tab w:val="left" w:pos="1320"/>
              <w:tab w:val="right" w:leader="dot" w:pos="9350"/>
            </w:tabs>
            <w:rPr>
              <w:rFonts w:eastAsiaTheme="minorEastAsia"/>
              <w:noProof/>
              <w:color w:val="auto"/>
              <w:sz w:val="22"/>
              <w:szCs w:val="22"/>
            </w:rPr>
          </w:pPr>
          <w:hyperlink w:anchor="_Toc145585436" w:history="1">
            <w:r w:rsidR="00F92603" w:rsidRPr="00991A68">
              <w:rPr>
                <w:rStyle w:val="Hyperlink"/>
                <w:noProof/>
              </w:rPr>
              <w:t>5.23.</w:t>
            </w:r>
            <w:r w:rsidR="00F92603">
              <w:rPr>
                <w:rFonts w:eastAsiaTheme="minorEastAsia"/>
                <w:noProof/>
                <w:color w:val="auto"/>
                <w:sz w:val="22"/>
                <w:szCs w:val="22"/>
              </w:rPr>
              <w:tab/>
            </w:r>
            <w:r w:rsidR="00F92603" w:rsidRPr="00991A68">
              <w:rPr>
                <w:rStyle w:val="Hyperlink"/>
                <w:noProof/>
              </w:rPr>
              <w:t>Run Configuration Component</w:t>
            </w:r>
            <w:r w:rsidR="00F92603">
              <w:rPr>
                <w:noProof/>
                <w:webHidden/>
              </w:rPr>
              <w:tab/>
            </w:r>
            <w:r w:rsidR="00F92603">
              <w:rPr>
                <w:noProof/>
                <w:webHidden/>
              </w:rPr>
              <w:fldChar w:fldCharType="begin"/>
            </w:r>
            <w:r w:rsidR="00F92603">
              <w:rPr>
                <w:noProof/>
                <w:webHidden/>
              </w:rPr>
              <w:instrText xml:space="preserve"> PAGEREF _Toc145585436 \h </w:instrText>
            </w:r>
            <w:r w:rsidR="00F92603">
              <w:rPr>
                <w:noProof/>
                <w:webHidden/>
              </w:rPr>
            </w:r>
            <w:r w:rsidR="00F92603">
              <w:rPr>
                <w:noProof/>
                <w:webHidden/>
              </w:rPr>
              <w:fldChar w:fldCharType="separate"/>
            </w:r>
            <w:r w:rsidR="00CE6D12">
              <w:rPr>
                <w:noProof/>
                <w:webHidden/>
              </w:rPr>
              <w:t>59</w:t>
            </w:r>
            <w:r w:rsidR="00F92603">
              <w:rPr>
                <w:noProof/>
                <w:webHidden/>
              </w:rPr>
              <w:fldChar w:fldCharType="end"/>
            </w:r>
          </w:hyperlink>
        </w:p>
        <w:p w14:paraId="3F798C74" w14:textId="7F765EDE" w:rsidR="00F92603" w:rsidRDefault="00200F38">
          <w:pPr>
            <w:pStyle w:val="TOC3"/>
            <w:tabs>
              <w:tab w:val="left" w:pos="1320"/>
              <w:tab w:val="right" w:leader="dot" w:pos="9350"/>
            </w:tabs>
            <w:rPr>
              <w:rFonts w:eastAsiaTheme="minorEastAsia"/>
              <w:noProof/>
              <w:color w:val="auto"/>
              <w:sz w:val="22"/>
              <w:szCs w:val="22"/>
            </w:rPr>
          </w:pPr>
          <w:hyperlink w:anchor="_Toc145585437" w:history="1">
            <w:r w:rsidR="00F92603" w:rsidRPr="00991A68">
              <w:rPr>
                <w:rStyle w:val="Hyperlink"/>
                <w:noProof/>
              </w:rPr>
              <w:t>5.24.</w:t>
            </w:r>
            <w:r w:rsidR="00F92603">
              <w:rPr>
                <w:rFonts w:eastAsiaTheme="minorEastAsia"/>
                <w:noProof/>
                <w:color w:val="auto"/>
                <w:sz w:val="22"/>
                <w:szCs w:val="22"/>
              </w:rPr>
              <w:tab/>
            </w:r>
            <w:r w:rsidR="00F92603" w:rsidRPr="00991A68">
              <w:rPr>
                <w:rStyle w:val="Hyperlink"/>
                <w:noProof/>
              </w:rPr>
              <w:t>Duplicate Sub-Service (DS)</w:t>
            </w:r>
            <w:r w:rsidR="00F92603">
              <w:rPr>
                <w:noProof/>
                <w:webHidden/>
              </w:rPr>
              <w:tab/>
            </w:r>
            <w:r w:rsidR="00F92603">
              <w:rPr>
                <w:noProof/>
                <w:webHidden/>
              </w:rPr>
              <w:fldChar w:fldCharType="begin"/>
            </w:r>
            <w:r w:rsidR="00F92603">
              <w:rPr>
                <w:noProof/>
                <w:webHidden/>
              </w:rPr>
              <w:instrText xml:space="preserve"> PAGEREF _Toc145585437 \h </w:instrText>
            </w:r>
            <w:r w:rsidR="00F92603">
              <w:rPr>
                <w:noProof/>
                <w:webHidden/>
              </w:rPr>
            </w:r>
            <w:r w:rsidR="00F92603">
              <w:rPr>
                <w:noProof/>
                <w:webHidden/>
              </w:rPr>
              <w:fldChar w:fldCharType="separate"/>
            </w:r>
            <w:r w:rsidR="00CE6D12">
              <w:rPr>
                <w:noProof/>
                <w:webHidden/>
              </w:rPr>
              <w:t>63</w:t>
            </w:r>
            <w:r w:rsidR="00F92603">
              <w:rPr>
                <w:noProof/>
                <w:webHidden/>
              </w:rPr>
              <w:fldChar w:fldCharType="end"/>
            </w:r>
          </w:hyperlink>
        </w:p>
        <w:p w14:paraId="350E2671" w14:textId="2315D541" w:rsidR="00F92603" w:rsidRDefault="00200F38">
          <w:pPr>
            <w:pStyle w:val="TOC3"/>
            <w:tabs>
              <w:tab w:val="left" w:pos="1320"/>
              <w:tab w:val="right" w:leader="dot" w:pos="9350"/>
            </w:tabs>
            <w:rPr>
              <w:rFonts w:eastAsiaTheme="minorEastAsia"/>
              <w:noProof/>
              <w:color w:val="auto"/>
              <w:sz w:val="22"/>
              <w:szCs w:val="22"/>
            </w:rPr>
          </w:pPr>
          <w:hyperlink w:anchor="_Toc145585438" w:history="1">
            <w:r w:rsidR="00F92603" w:rsidRPr="00991A68">
              <w:rPr>
                <w:rStyle w:val="Hyperlink"/>
                <w:noProof/>
              </w:rPr>
              <w:t>5.25.</w:t>
            </w:r>
            <w:r w:rsidR="00F92603">
              <w:rPr>
                <w:rFonts w:eastAsiaTheme="minorEastAsia"/>
                <w:noProof/>
                <w:color w:val="auto"/>
                <w:sz w:val="22"/>
                <w:szCs w:val="22"/>
              </w:rPr>
              <w:tab/>
            </w:r>
            <w:r w:rsidR="00F92603" w:rsidRPr="00991A68">
              <w:rPr>
                <w:rStyle w:val="Hyperlink"/>
                <w:noProof/>
              </w:rPr>
              <w:t>Define Fee Services (FS)</w:t>
            </w:r>
            <w:r w:rsidR="00F92603">
              <w:rPr>
                <w:noProof/>
                <w:webHidden/>
              </w:rPr>
              <w:tab/>
            </w:r>
            <w:r w:rsidR="00F92603">
              <w:rPr>
                <w:noProof/>
                <w:webHidden/>
              </w:rPr>
              <w:fldChar w:fldCharType="begin"/>
            </w:r>
            <w:r w:rsidR="00F92603">
              <w:rPr>
                <w:noProof/>
                <w:webHidden/>
              </w:rPr>
              <w:instrText xml:space="preserve"> PAGEREF _Toc145585438 \h </w:instrText>
            </w:r>
            <w:r w:rsidR="00F92603">
              <w:rPr>
                <w:noProof/>
                <w:webHidden/>
              </w:rPr>
            </w:r>
            <w:r w:rsidR="00F92603">
              <w:rPr>
                <w:noProof/>
                <w:webHidden/>
              </w:rPr>
              <w:fldChar w:fldCharType="separate"/>
            </w:r>
            <w:r w:rsidR="00CE6D12">
              <w:rPr>
                <w:noProof/>
                <w:webHidden/>
              </w:rPr>
              <w:t>64</w:t>
            </w:r>
            <w:r w:rsidR="00F92603">
              <w:rPr>
                <w:noProof/>
                <w:webHidden/>
              </w:rPr>
              <w:fldChar w:fldCharType="end"/>
            </w:r>
          </w:hyperlink>
        </w:p>
        <w:p w14:paraId="7AE590E4" w14:textId="34CDCD42" w:rsidR="00F92603" w:rsidRDefault="00200F38">
          <w:pPr>
            <w:pStyle w:val="TOC3"/>
            <w:tabs>
              <w:tab w:val="left" w:pos="1320"/>
              <w:tab w:val="right" w:leader="dot" w:pos="9350"/>
            </w:tabs>
            <w:rPr>
              <w:rFonts w:eastAsiaTheme="minorEastAsia"/>
              <w:noProof/>
              <w:color w:val="auto"/>
              <w:sz w:val="22"/>
              <w:szCs w:val="22"/>
            </w:rPr>
          </w:pPr>
          <w:hyperlink w:anchor="_Toc145585439" w:history="1">
            <w:r w:rsidR="00F92603" w:rsidRPr="00991A68">
              <w:rPr>
                <w:rStyle w:val="Hyperlink"/>
                <w:noProof/>
              </w:rPr>
              <w:t>5.26.</w:t>
            </w:r>
            <w:r w:rsidR="00F92603">
              <w:rPr>
                <w:rFonts w:eastAsiaTheme="minorEastAsia"/>
                <w:noProof/>
                <w:color w:val="auto"/>
                <w:sz w:val="22"/>
                <w:szCs w:val="22"/>
              </w:rPr>
              <w:tab/>
            </w:r>
            <w:r w:rsidR="00F92603" w:rsidRPr="00991A68">
              <w:rPr>
                <w:rStyle w:val="Hyperlink"/>
                <w:noProof/>
              </w:rPr>
              <w:t>Inter-Facility Consults Reports</w:t>
            </w:r>
            <w:r w:rsidR="00F92603">
              <w:rPr>
                <w:noProof/>
                <w:webHidden/>
              </w:rPr>
              <w:tab/>
            </w:r>
            <w:r w:rsidR="00F92603">
              <w:rPr>
                <w:noProof/>
                <w:webHidden/>
              </w:rPr>
              <w:fldChar w:fldCharType="begin"/>
            </w:r>
            <w:r w:rsidR="00F92603">
              <w:rPr>
                <w:noProof/>
                <w:webHidden/>
              </w:rPr>
              <w:instrText xml:space="preserve"> PAGEREF _Toc145585439 \h </w:instrText>
            </w:r>
            <w:r w:rsidR="00F92603">
              <w:rPr>
                <w:noProof/>
                <w:webHidden/>
              </w:rPr>
            </w:r>
            <w:r w:rsidR="00F92603">
              <w:rPr>
                <w:noProof/>
                <w:webHidden/>
              </w:rPr>
              <w:fldChar w:fldCharType="separate"/>
            </w:r>
            <w:r w:rsidR="00CE6D12">
              <w:rPr>
                <w:noProof/>
                <w:webHidden/>
              </w:rPr>
              <w:t>66</w:t>
            </w:r>
            <w:r w:rsidR="00F92603">
              <w:rPr>
                <w:noProof/>
                <w:webHidden/>
              </w:rPr>
              <w:fldChar w:fldCharType="end"/>
            </w:r>
          </w:hyperlink>
        </w:p>
        <w:p w14:paraId="53F484D8" w14:textId="41382B87" w:rsidR="00F92603" w:rsidRDefault="00200F38">
          <w:pPr>
            <w:pStyle w:val="TOC3"/>
            <w:tabs>
              <w:tab w:val="left" w:pos="1320"/>
              <w:tab w:val="right" w:leader="dot" w:pos="9350"/>
            </w:tabs>
            <w:rPr>
              <w:rFonts w:eastAsiaTheme="minorEastAsia"/>
              <w:noProof/>
              <w:color w:val="auto"/>
              <w:sz w:val="22"/>
              <w:szCs w:val="22"/>
            </w:rPr>
          </w:pPr>
          <w:hyperlink w:anchor="_Toc145585440" w:history="1">
            <w:r w:rsidR="00F92603" w:rsidRPr="00991A68">
              <w:rPr>
                <w:rStyle w:val="Hyperlink"/>
                <w:noProof/>
              </w:rPr>
              <w:t>5.27.</w:t>
            </w:r>
            <w:r w:rsidR="00F92603">
              <w:rPr>
                <w:rFonts w:eastAsiaTheme="minorEastAsia"/>
                <w:noProof/>
                <w:color w:val="auto"/>
                <w:sz w:val="22"/>
                <w:szCs w:val="22"/>
              </w:rPr>
              <w:tab/>
            </w:r>
            <w:r w:rsidR="00F92603" w:rsidRPr="00991A68">
              <w:rPr>
                <w:rStyle w:val="Hyperlink"/>
                <w:noProof/>
              </w:rPr>
              <w:t>IFC Requests</w:t>
            </w:r>
            <w:r w:rsidR="00F92603">
              <w:rPr>
                <w:noProof/>
                <w:webHidden/>
              </w:rPr>
              <w:tab/>
            </w:r>
            <w:r w:rsidR="00F92603">
              <w:rPr>
                <w:noProof/>
                <w:webHidden/>
              </w:rPr>
              <w:fldChar w:fldCharType="begin"/>
            </w:r>
            <w:r w:rsidR="00F92603">
              <w:rPr>
                <w:noProof/>
                <w:webHidden/>
              </w:rPr>
              <w:instrText xml:space="preserve"> PAGEREF _Toc145585440 \h </w:instrText>
            </w:r>
            <w:r w:rsidR="00F92603">
              <w:rPr>
                <w:noProof/>
                <w:webHidden/>
              </w:rPr>
            </w:r>
            <w:r w:rsidR="00F92603">
              <w:rPr>
                <w:noProof/>
                <w:webHidden/>
              </w:rPr>
              <w:fldChar w:fldCharType="separate"/>
            </w:r>
            <w:r w:rsidR="00CE6D12">
              <w:rPr>
                <w:noProof/>
                <w:webHidden/>
              </w:rPr>
              <w:t>66</w:t>
            </w:r>
            <w:r w:rsidR="00F92603">
              <w:rPr>
                <w:noProof/>
                <w:webHidden/>
              </w:rPr>
              <w:fldChar w:fldCharType="end"/>
            </w:r>
          </w:hyperlink>
        </w:p>
        <w:p w14:paraId="669942C9" w14:textId="45610878" w:rsidR="00F92603" w:rsidRDefault="00200F38">
          <w:pPr>
            <w:pStyle w:val="TOC3"/>
            <w:tabs>
              <w:tab w:val="left" w:pos="1320"/>
              <w:tab w:val="right" w:leader="dot" w:pos="9350"/>
            </w:tabs>
            <w:rPr>
              <w:rFonts w:eastAsiaTheme="minorEastAsia"/>
              <w:noProof/>
              <w:color w:val="auto"/>
              <w:sz w:val="22"/>
              <w:szCs w:val="22"/>
            </w:rPr>
          </w:pPr>
          <w:hyperlink w:anchor="_Toc145585441" w:history="1">
            <w:r w:rsidR="00F92603" w:rsidRPr="00991A68">
              <w:rPr>
                <w:rStyle w:val="Hyperlink"/>
                <w:noProof/>
              </w:rPr>
              <w:t>5.28.</w:t>
            </w:r>
            <w:r w:rsidR="00F92603">
              <w:rPr>
                <w:rFonts w:eastAsiaTheme="minorEastAsia"/>
                <w:noProof/>
                <w:color w:val="auto"/>
                <w:sz w:val="22"/>
                <w:szCs w:val="22"/>
              </w:rPr>
              <w:tab/>
            </w:r>
            <w:r w:rsidR="00F92603" w:rsidRPr="00991A68">
              <w:rPr>
                <w:rStyle w:val="Hyperlink"/>
                <w:noProof/>
              </w:rPr>
              <w:t>Print IFC Requests</w:t>
            </w:r>
            <w:r w:rsidR="00F92603">
              <w:rPr>
                <w:noProof/>
                <w:webHidden/>
              </w:rPr>
              <w:tab/>
            </w:r>
            <w:r w:rsidR="00F92603">
              <w:rPr>
                <w:noProof/>
                <w:webHidden/>
              </w:rPr>
              <w:fldChar w:fldCharType="begin"/>
            </w:r>
            <w:r w:rsidR="00F92603">
              <w:rPr>
                <w:noProof/>
                <w:webHidden/>
              </w:rPr>
              <w:instrText xml:space="preserve"> PAGEREF _Toc145585441 \h </w:instrText>
            </w:r>
            <w:r w:rsidR="00F92603">
              <w:rPr>
                <w:noProof/>
                <w:webHidden/>
              </w:rPr>
            </w:r>
            <w:r w:rsidR="00F92603">
              <w:rPr>
                <w:noProof/>
                <w:webHidden/>
              </w:rPr>
              <w:fldChar w:fldCharType="separate"/>
            </w:r>
            <w:r w:rsidR="00CE6D12">
              <w:rPr>
                <w:noProof/>
                <w:webHidden/>
              </w:rPr>
              <w:t>69</w:t>
            </w:r>
            <w:r w:rsidR="00F92603">
              <w:rPr>
                <w:noProof/>
                <w:webHidden/>
              </w:rPr>
              <w:fldChar w:fldCharType="end"/>
            </w:r>
          </w:hyperlink>
        </w:p>
        <w:p w14:paraId="20A3FD93" w14:textId="683AF8A1" w:rsidR="00F92603" w:rsidRDefault="00200F38">
          <w:pPr>
            <w:pStyle w:val="TOC3"/>
            <w:tabs>
              <w:tab w:val="left" w:pos="1320"/>
              <w:tab w:val="right" w:leader="dot" w:pos="9350"/>
            </w:tabs>
            <w:rPr>
              <w:rFonts w:eastAsiaTheme="minorEastAsia"/>
              <w:noProof/>
              <w:color w:val="auto"/>
              <w:sz w:val="22"/>
              <w:szCs w:val="22"/>
            </w:rPr>
          </w:pPr>
          <w:hyperlink w:anchor="_Toc145585442" w:history="1">
            <w:r w:rsidR="00F92603" w:rsidRPr="00991A68">
              <w:rPr>
                <w:rStyle w:val="Hyperlink"/>
                <w:noProof/>
              </w:rPr>
              <w:t>5.29.</w:t>
            </w:r>
            <w:r w:rsidR="00F92603">
              <w:rPr>
                <w:rFonts w:eastAsiaTheme="minorEastAsia"/>
                <w:noProof/>
                <w:color w:val="auto"/>
                <w:sz w:val="22"/>
                <w:szCs w:val="22"/>
              </w:rPr>
              <w:tab/>
            </w:r>
            <w:r w:rsidR="00F92603" w:rsidRPr="00991A68">
              <w:rPr>
                <w:rStyle w:val="Hyperlink"/>
                <w:noProof/>
              </w:rPr>
              <w:t>IFC Requests by Patient</w:t>
            </w:r>
            <w:r w:rsidR="00F92603">
              <w:rPr>
                <w:noProof/>
                <w:webHidden/>
              </w:rPr>
              <w:tab/>
            </w:r>
            <w:r w:rsidR="00F92603">
              <w:rPr>
                <w:noProof/>
                <w:webHidden/>
              </w:rPr>
              <w:fldChar w:fldCharType="begin"/>
            </w:r>
            <w:r w:rsidR="00F92603">
              <w:rPr>
                <w:noProof/>
                <w:webHidden/>
              </w:rPr>
              <w:instrText xml:space="preserve"> PAGEREF _Toc145585442 \h </w:instrText>
            </w:r>
            <w:r w:rsidR="00F92603">
              <w:rPr>
                <w:noProof/>
                <w:webHidden/>
              </w:rPr>
            </w:r>
            <w:r w:rsidR="00F92603">
              <w:rPr>
                <w:noProof/>
                <w:webHidden/>
              </w:rPr>
              <w:fldChar w:fldCharType="separate"/>
            </w:r>
            <w:r w:rsidR="00CE6D12">
              <w:rPr>
                <w:noProof/>
                <w:webHidden/>
              </w:rPr>
              <w:t>70</w:t>
            </w:r>
            <w:r w:rsidR="00F92603">
              <w:rPr>
                <w:noProof/>
                <w:webHidden/>
              </w:rPr>
              <w:fldChar w:fldCharType="end"/>
            </w:r>
          </w:hyperlink>
        </w:p>
        <w:p w14:paraId="4E43C119" w14:textId="592116DF" w:rsidR="00F92603" w:rsidRDefault="00200F38">
          <w:pPr>
            <w:pStyle w:val="TOC3"/>
            <w:tabs>
              <w:tab w:val="left" w:pos="1320"/>
              <w:tab w:val="right" w:leader="dot" w:pos="9350"/>
            </w:tabs>
            <w:rPr>
              <w:rFonts w:eastAsiaTheme="minorEastAsia"/>
              <w:noProof/>
              <w:color w:val="auto"/>
              <w:sz w:val="22"/>
              <w:szCs w:val="22"/>
            </w:rPr>
          </w:pPr>
          <w:hyperlink w:anchor="_Toc145585443" w:history="1">
            <w:r w:rsidR="00F92603" w:rsidRPr="00991A68">
              <w:rPr>
                <w:rStyle w:val="Hyperlink"/>
                <w:noProof/>
              </w:rPr>
              <w:t>5.30.</w:t>
            </w:r>
            <w:r w:rsidR="00F92603">
              <w:rPr>
                <w:rFonts w:eastAsiaTheme="minorEastAsia"/>
                <w:noProof/>
                <w:color w:val="auto"/>
                <w:sz w:val="22"/>
                <w:szCs w:val="22"/>
              </w:rPr>
              <w:tab/>
            </w:r>
            <w:r w:rsidR="00F92603" w:rsidRPr="00991A68">
              <w:rPr>
                <w:rStyle w:val="Hyperlink"/>
                <w:noProof/>
              </w:rPr>
              <w:t>IFC Requests by Remote Ordering Provider</w:t>
            </w:r>
            <w:r w:rsidR="00F92603">
              <w:rPr>
                <w:noProof/>
                <w:webHidden/>
              </w:rPr>
              <w:tab/>
            </w:r>
            <w:r w:rsidR="00F92603">
              <w:rPr>
                <w:noProof/>
                <w:webHidden/>
              </w:rPr>
              <w:fldChar w:fldCharType="begin"/>
            </w:r>
            <w:r w:rsidR="00F92603">
              <w:rPr>
                <w:noProof/>
                <w:webHidden/>
              </w:rPr>
              <w:instrText xml:space="preserve"> PAGEREF _Toc145585443 \h </w:instrText>
            </w:r>
            <w:r w:rsidR="00F92603">
              <w:rPr>
                <w:noProof/>
                <w:webHidden/>
              </w:rPr>
            </w:r>
            <w:r w:rsidR="00F92603">
              <w:rPr>
                <w:noProof/>
                <w:webHidden/>
              </w:rPr>
              <w:fldChar w:fldCharType="separate"/>
            </w:r>
            <w:r w:rsidR="00CE6D12">
              <w:rPr>
                <w:noProof/>
                <w:webHidden/>
              </w:rPr>
              <w:t>71</w:t>
            </w:r>
            <w:r w:rsidR="00F92603">
              <w:rPr>
                <w:noProof/>
                <w:webHidden/>
              </w:rPr>
              <w:fldChar w:fldCharType="end"/>
            </w:r>
          </w:hyperlink>
        </w:p>
        <w:p w14:paraId="1853CDFA" w14:textId="5F1BFA4D" w:rsidR="00F92603" w:rsidRDefault="00200F38">
          <w:pPr>
            <w:pStyle w:val="TOC3"/>
            <w:tabs>
              <w:tab w:val="left" w:pos="1320"/>
              <w:tab w:val="right" w:leader="dot" w:pos="9350"/>
            </w:tabs>
            <w:rPr>
              <w:rFonts w:eastAsiaTheme="minorEastAsia"/>
              <w:noProof/>
              <w:color w:val="auto"/>
              <w:sz w:val="22"/>
              <w:szCs w:val="22"/>
            </w:rPr>
          </w:pPr>
          <w:hyperlink w:anchor="_Toc145585444" w:history="1">
            <w:r w:rsidR="00F92603" w:rsidRPr="00991A68">
              <w:rPr>
                <w:rStyle w:val="Hyperlink"/>
                <w:noProof/>
              </w:rPr>
              <w:t>5.31.</w:t>
            </w:r>
            <w:r w:rsidR="00F92603">
              <w:rPr>
                <w:rFonts w:eastAsiaTheme="minorEastAsia"/>
                <w:noProof/>
                <w:color w:val="auto"/>
                <w:sz w:val="22"/>
                <w:szCs w:val="22"/>
              </w:rPr>
              <w:tab/>
            </w:r>
            <w:r w:rsidR="00F92603" w:rsidRPr="00991A68">
              <w:rPr>
                <w:rStyle w:val="Hyperlink"/>
                <w:noProof/>
              </w:rPr>
              <w:t>IFC Possible Erroneous Comment Report</w:t>
            </w:r>
            <w:r w:rsidR="00F92603">
              <w:rPr>
                <w:noProof/>
                <w:webHidden/>
              </w:rPr>
              <w:tab/>
            </w:r>
            <w:r w:rsidR="00F92603">
              <w:rPr>
                <w:noProof/>
                <w:webHidden/>
              </w:rPr>
              <w:fldChar w:fldCharType="begin"/>
            </w:r>
            <w:r w:rsidR="00F92603">
              <w:rPr>
                <w:noProof/>
                <w:webHidden/>
              </w:rPr>
              <w:instrText xml:space="preserve"> PAGEREF _Toc145585444 \h </w:instrText>
            </w:r>
            <w:r w:rsidR="00F92603">
              <w:rPr>
                <w:noProof/>
                <w:webHidden/>
              </w:rPr>
            </w:r>
            <w:r w:rsidR="00F92603">
              <w:rPr>
                <w:noProof/>
                <w:webHidden/>
              </w:rPr>
              <w:fldChar w:fldCharType="separate"/>
            </w:r>
            <w:r w:rsidR="00CE6D12">
              <w:rPr>
                <w:noProof/>
                <w:webHidden/>
              </w:rPr>
              <w:t>73</w:t>
            </w:r>
            <w:r w:rsidR="00F92603">
              <w:rPr>
                <w:noProof/>
                <w:webHidden/>
              </w:rPr>
              <w:fldChar w:fldCharType="end"/>
            </w:r>
          </w:hyperlink>
        </w:p>
        <w:p w14:paraId="6211A6E4" w14:textId="3B260310" w:rsidR="00F92603" w:rsidRDefault="00200F38">
          <w:pPr>
            <w:pStyle w:val="TOC3"/>
            <w:tabs>
              <w:tab w:val="left" w:pos="1320"/>
              <w:tab w:val="right" w:leader="dot" w:pos="9350"/>
            </w:tabs>
            <w:rPr>
              <w:rFonts w:eastAsiaTheme="minorEastAsia"/>
              <w:noProof/>
              <w:color w:val="auto"/>
              <w:sz w:val="22"/>
              <w:szCs w:val="22"/>
            </w:rPr>
          </w:pPr>
          <w:hyperlink w:anchor="_Toc145585445" w:history="1">
            <w:r w:rsidR="00F92603" w:rsidRPr="00991A68">
              <w:rPr>
                <w:rStyle w:val="Hyperlink"/>
                <w:noProof/>
              </w:rPr>
              <w:t>5.32.</w:t>
            </w:r>
            <w:r w:rsidR="00F92603">
              <w:rPr>
                <w:rFonts w:eastAsiaTheme="minorEastAsia"/>
                <w:noProof/>
                <w:color w:val="auto"/>
                <w:sz w:val="22"/>
                <w:szCs w:val="22"/>
              </w:rPr>
              <w:tab/>
            </w:r>
            <w:r w:rsidR="00F92603" w:rsidRPr="00991A68">
              <w:rPr>
                <w:rStyle w:val="Hyperlink"/>
                <w:noProof/>
              </w:rPr>
              <w:t>ADMIN KEY Reports</w:t>
            </w:r>
            <w:r w:rsidR="00F92603">
              <w:rPr>
                <w:noProof/>
                <w:webHidden/>
              </w:rPr>
              <w:tab/>
            </w:r>
            <w:r w:rsidR="00F92603">
              <w:rPr>
                <w:noProof/>
                <w:webHidden/>
              </w:rPr>
              <w:fldChar w:fldCharType="begin"/>
            </w:r>
            <w:r w:rsidR="00F92603">
              <w:rPr>
                <w:noProof/>
                <w:webHidden/>
              </w:rPr>
              <w:instrText xml:space="preserve"> PAGEREF _Toc145585445 \h </w:instrText>
            </w:r>
            <w:r w:rsidR="00F92603">
              <w:rPr>
                <w:noProof/>
                <w:webHidden/>
              </w:rPr>
            </w:r>
            <w:r w:rsidR="00F92603">
              <w:rPr>
                <w:noProof/>
                <w:webHidden/>
              </w:rPr>
              <w:fldChar w:fldCharType="separate"/>
            </w:r>
            <w:r w:rsidR="00CE6D12">
              <w:rPr>
                <w:noProof/>
                <w:webHidden/>
              </w:rPr>
              <w:t>75</w:t>
            </w:r>
            <w:r w:rsidR="00F92603">
              <w:rPr>
                <w:noProof/>
                <w:webHidden/>
              </w:rPr>
              <w:fldChar w:fldCharType="end"/>
            </w:r>
          </w:hyperlink>
        </w:p>
        <w:p w14:paraId="5A3C6613" w14:textId="782FB523" w:rsidR="00F92603" w:rsidRDefault="00200F38">
          <w:pPr>
            <w:pStyle w:val="TOC3"/>
            <w:tabs>
              <w:tab w:val="left" w:pos="1320"/>
              <w:tab w:val="right" w:leader="dot" w:pos="9350"/>
            </w:tabs>
            <w:rPr>
              <w:rFonts w:eastAsiaTheme="minorEastAsia"/>
              <w:noProof/>
              <w:color w:val="auto"/>
              <w:sz w:val="22"/>
              <w:szCs w:val="22"/>
            </w:rPr>
          </w:pPr>
          <w:hyperlink w:anchor="_Toc145585446" w:history="1">
            <w:r w:rsidR="00F92603" w:rsidRPr="00991A68">
              <w:rPr>
                <w:rStyle w:val="Hyperlink"/>
                <w:noProof/>
              </w:rPr>
              <w:t>5.33.</w:t>
            </w:r>
            <w:r w:rsidR="00F92603">
              <w:rPr>
                <w:rFonts w:eastAsiaTheme="minorEastAsia"/>
                <w:noProof/>
                <w:color w:val="auto"/>
                <w:sz w:val="22"/>
                <w:szCs w:val="22"/>
              </w:rPr>
              <w:tab/>
            </w:r>
            <w:r w:rsidR="00F92603" w:rsidRPr="00991A68">
              <w:rPr>
                <w:rStyle w:val="Hyperlink"/>
                <w:noProof/>
              </w:rPr>
              <w:t>Unique Consult ID (UCID) Conversion</w:t>
            </w:r>
            <w:r w:rsidR="00F92603">
              <w:rPr>
                <w:noProof/>
                <w:webHidden/>
              </w:rPr>
              <w:tab/>
            </w:r>
            <w:r w:rsidR="00F92603">
              <w:rPr>
                <w:noProof/>
                <w:webHidden/>
              </w:rPr>
              <w:fldChar w:fldCharType="begin"/>
            </w:r>
            <w:r w:rsidR="00F92603">
              <w:rPr>
                <w:noProof/>
                <w:webHidden/>
              </w:rPr>
              <w:instrText xml:space="preserve"> PAGEREF _Toc145585446 \h </w:instrText>
            </w:r>
            <w:r w:rsidR="00F92603">
              <w:rPr>
                <w:noProof/>
                <w:webHidden/>
              </w:rPr>
            </w:r>
            <w:r w:rsidR="00F92603">
              <w:rPr>
                <w:noProof/>
                <w:webHidden/>
              </w:rPr>
              <w:fldChar w:fldCharType="separate"/>
            </w:r>
            <w:r w:rsidR="00CE6D12">
              <w:rPr>
                <w:noProof/>
                <w:webHidden/>
              </w:rPr>
              <w:t>75</w:t>
            </w:r>
            <w:r w:rsidR="00F92603">
              <w:rPr>
                <w:noProof/>
                <w:webHidden/>
              </w:rPr>
              <w:fldChar w:fldCharType="end"/>
            </w:r>
          </w:hyperlink>
        </w:p>
        <w:p w14:paraId="5A24BA4C" w14:textId="37498DD9" w:rsidR="00F92603" w:rsidRDefault="00200F38">
          <w:pPr>
            <w:pStyle w:val="TOC3"/>
            <w:tabs>
              <w:tab w:val="left" w:pos="1320"/>
              <w:tab w:val="right" w:leader="dot" w:pos="9350"/>
            </w:tabs>
            <w:rPr>
              <w:rFonts w:eastAsiaTheme="minorEastAsia"/>
              <w:noProof/>
              <w:color w:val="auto"/>
              <w:sz w:val="22"/>
              <w:szCs w:val="22"/>
            </w:rPr>
          </w:pPr>
          <w:hyperlink w:anchor="_Toc145585447" w:history="1">
            <w:r w:rsidR="00F92603" w:rsidRPr="00991A68">
              <w:rPr>
                <w:rStyle w:val="Hyperlink"/>
                <w:noProof/>
              </w:rPr>
              <w:t>5.34.</w:t>
            </w:r>
            <w:r w:rsidR="00F92603">
              <w:rPr>
                <w:rFonts w:eastAsiaTheme="minorEastAsia"/>
                <w:noProof/>
                <w:color w:val="auto"/>
                <w:sz w:val="22"/>
                <w:szCs w:val="22"/>
              </w:rPr>
              <w:tab/>
            </w:r>
            <w:r w:rsidR="00F92603" w:rsidRPr="00991A68">
              <w:rPr>
                <w:rStyle w:val="Hyperlink"/>
                <w:noProof/>
              </w:rPr>
              <w:t>Unique Consult ID (UCID) Display</w:t>
            </w:r>
            <w:r w:rsidR="00F92603">
              <w:rPr>
                <w:noProof/>
                <w:webHidden/>
              </w:rPr>
              <w:tab/>
            </w:r>
            <w:r w:rsidR="00F92603">
              <w:rPr>
                <w:noProof/>
                <w:webHidden/>
              </w:rPr>
              <w:fldChar w:fldCharType="begin"/>
            </w:r>
            <w:r w:rsidR="00F92603">
              <w:rPr>
                <w:noProof/>
                <w:webHidden/>
              </w:rPr>
              <w:instrText xml:space="preserve"> PAGEREF _Toc145585447 \h </w:instrText>
            </w:r>
            <w:r w:rsidR="00F92603">
              <w:rPr>
                <w:noProof/>
                <w:webHidden/>
              </w:rPr>
            </w:r>
            <w:r w:rsidR="00F92603">
              <w:rPr>
                <w:noProof/>
                <w:webHidden/>
              </w:rPr>
              <w:fldChar w:fldCharType="separate"/>
            </w:r>
            <w:r w:rsidR="00CE6D12">
              <w:rPr>
                <w:noProof/>
                <w:webHidden/>
              </w:rPr>
              <w:t>75</w:t>
            </w:r>
            <w:r w:rsidR="00F92603">
              <w:rPr>
                <w:noProof/>
                <w:webHidden/>
              </w:rPr>
              <w:fldChar w:fldCharType="end"/>
            </w:r>
          </w:hyperlink>
        </w:p>
        <w:p w14:paraId="4E0BD5D1" w14:textId="12EBC7E4" w:rsidR="00F92603" w:rsidRDefault="00200F38">
          <w:pPr>
            <w:pStyle w:val="TOC3"/>
            <w:tabs>
              <w:tab w:val="left" w:pos="1320"/>
              <w:tab w:val="right" w:leader="dot" w:pos="9350"/>
            </w:tabs>
            <w:rPr>
              <w:rFonts w:eastAsiaTheme="minorEastAsia"/>
              <w:noProof/>
              <w:color w:val="auto"/>
              <w:sz w:val="22"/>
              <w:szCs w:val="22"/>
            </w:rPr>
          </w:pPr>
          <w:hyperlink w:anchor="_Toc145585448" w:history="1">
            <w:r w:rsidR="00F92603" w:rsidRPr="00991A68">
              <w:rPr>
                <w:rStyle w:val="Hyperlink"/>
                <w:noProof/>
              </w:rPr>
              <w:t>5.35.</w:t>
            </w:r>
            <w:r w:rsidR="00F92603">
              <w:rPr>
                <w:rFonts w:eastAsiaTheme="minorEastAsia"/>
                <w:noProof/>
                <w:color w:val="auto"/>
                <w:sz w:val="22"/>
                <w:szCs w:val="22"/>
              </w:rPr>
              <w:tab/>
            </w:r>
            <w:r w:rsidR="00F92603" w:rsidRPr="00991A68">
              <w:rPr>
                <w:rStyle w:val="Hyperlink"/>
                <w:noProof/>
              </w:rPr>
              <w:t>Interfacility Consults When Used with Cerner Converted Sites</w:t>
            </w:r>
            <w:r w:rsidR="00F92603">
              <w:rPr>
                <w:noProof/>
                <w:webHidden/>
              </w:rPr>
              <w:tab/>
            </w:r>
            <w:r w:rsidR="00F92603">
              <w:rPr>
                <w:noProof/>
                <w:webHidden/>
              </w:rPr>
              <w:fldChar w:fldCharType="begin"/>
            </w:r>
            <w:r w:rsidR="00F92603">
              <w:rPr>
                <w:noProof/>
                <w:webHidden/>
              </w:rPr>
              <w:instrText xml:space="preserve"> PAGEREF _Toc145585448 \h </w:instrText>
            </w:r>
            <w:r w:rsidR="00F92603">
              <w:rPr>
                <w:noProof/>
                <w:webHidden/>
              </w:rPr>
            </w:r>
            <w:r w:rsidR="00F92603">
              <w:rPr>
                <w:noProof/>
                <w:webHidden/>
              </w:rPr>
              <w:fldChar w:fldCharType="separate"/>
            </w:r>
            <w:r w:rsidR="00CE6D12">
              <w:rPr>
                <w:noProof/>
                <w:webHidden/>
              </w:rPr>
              <w:t>75</w:t>
            </w:r>
            <w:r w:rsidR="00F92603">
              <w:rPr>
                <w:noProof/>
                <w:webHidden/>
              </w:rPr>
              <w:fldChar w:fldCharType="end"/>
            </w:r>
          </w:hyperlink>
        </w:p>
        <w:p w14:paraId="37169575" w14:textId="5E35E735" w:rsidR="00F92603" w:rsidRDefault="00200F38">
          <w:pPr>
            <w:pStyle w:val="TOC3"/>
            <w:tabs>
              <w:tab w:val="left" w:pos="1320"/>
              <w:tab w:val="right" w:leader="dot" w:pos="9350"/>
            </w:tabs>
            <w:rPr>
              <w:rFonts w:eastAsiaTheme="minorEastAsia"/>
              <w:noProof/>
              <w:color w:val="auto"/>
              <w:sz w:val="22"/>
              <w:szCs w:val="22"/>
            </w:rPr>
          </w:pPr>
          <w:hyperlink w:anchor="_Toc145585449" w:history="1">
            <w:r w:rsidR="00F92603" w:rsidRPr="00991A68">
              <w:rPr>
                <w:rStyle w:val="Hyperlink"/>
                <w:noProof/>
              </w:rPr>
              <w:t>5.36.</w:t>
            </w:r>
            <w:r w:rsidR="00F92603">
              <w:rPr>
                <w:rFonts w:eastAsiaTheme="minorEastAsia"/>
                <w:noProof/>
                <w:color w:val="auto"/>
                <w:sz w:val="22"/>
                <w:szCs w:val="22"/>
              </w:rPr>
              <w:tab/>
            </w:r>
            <w:r w:rsidR="00F92603" w:rsidRPr="00991A68">
              <w:rPr>
                <w:rStyle w:val="Hyperlink"/>
                <w:noProof/>
              </w:rPr>
              <w:t>VDIF</w:t>
            </w:r>
            <w:r w:rsidR="00F92603">
              <w:rPr>
                <w:noProof/>
                <w:webHidden/>
              </w:rPr>
              <w:tab/>
            </w:r>
            <w:r w:rsidR="00F92603">
              <w:rPr>
                <w:noProof/>
                <w:webHidden/>
              </w:rPr>
              <w:fldChar w:fldCharType="begin"/>
            </w:r>
            <w:r w:rsidR="00F92603">
              <w:rPr>
                <w:noProof/>
                <w:webHidden/>
              </w:rPr>
              <w:instrText xml:space="preserve"> PAGEREF _Toc145585449 \h </w:instrText>
            </w:r>
            <w:r w:rsidR="00F92603">
              <w:rPr>
                <w:noProof/>
                <w:webHidden/>
              </w:rPr>
            </w:r>
            <w:r w:rsidR="00F92603">
              <w:rPr>
                <w:noProof/>
                <w:webHidden/>
              </w:rPr>
              <w:fldChar w:fldCharType="separate"/>
            </w:r>
            <w:r w:rsidR="00CE6D12">
              <w:rPr>
                <w:noProof/>
                <w:webHidden/>
              </w:rPr>
              <w:t>76</w:t>
            </w:r>
            <w:r w:rsidR="00F92603">
              <w:rPr>
                <w:noProof/>
                <w:webHidden/>
              </w:rPr>
              <w:fldChar w:fldCharType="end"/>
            </w:r>
          </w:hyperlink>
        </w:p>
        <w:p w14:paraId="78707DDF" w14:textId="4CBD03B1" w:rsidR="00F92603" w:rsidRDefault="00200F38">
          <w:pPr>
            <w:pStyle w:val="TOC3"/>
            <w:tabs>
              <w:tab w:val="left" w:pos="1320"/>
              <w:tab w:val="right" w:leader="dot" w:pos="9350"/>
            </w:tabs>
            <w:rPr>
              <w:rFonts w:eastAsiaTheme="minorEastAsia"/>
              <w:noProof/>
              <w:color w:val="auto"/>
              <w:sz w:val="22"/>
              <w:szCs w:val="22"/>
            </w:rPr>
          </w:pPr>
          <w:hyperlink w:anchor="_Toc145585450" w:history="1">
            <w:r w:rsidR="00F92603" w:rsidRPr="00991A68">
              <w:rPr>
                <w:rStyle w:val="Hyperlink"/>
                <w:noProof/>
              </w:rPr>
              <w:t>5.37.</w:t>
            </w:r>
            <w:r w:rsidR="00F92603">
              <w:rPr>
                <w:rFonts w:eastAsiaTheme="minorEastAsia"/>
                <w:noProof/>
                <w:color w:val="auto"/>
                <w:sz w:val="22"/>
                <w:szCs w:val="22"/>
              </w:rPr>
              <w:tab/>
            </w:r>
            <w:r w:rsidR="00F92603" w:rsidRPr="00991A68">
              <w:rPr>
                <w:rStyle w:val="Hyperlink"/>
                <w:noProof/>
              </w:rPr>
              <w:t>MPI Patient Registration</w:t>
            </w:r>
            <w:r w:rsidR="00F92603">
              <w:rPr>
                <w:noProof/>
                <w:webHidden/>
              </w:rPr>
              <w:tab/>
            </w:r>
            <w:r w:rsidR="00F92603">
              <w:rPr>
                <w:noProof/>
                <w:webHidden/>
              </w:rPr>
              <w:fldChar w:fldCharType="begin"/>
            </w:r>
            <w:r w:rsidR="00F92603">
              <w:rPr>
                <w:noProof/>
                <w:webHidden/>
              </w:rPr>
              <w:instrText xml:space="preserve"> PAGEREF _Toc145585450 \h </w:instrText>
            </w:r>
            <w:r w:rsidR="00F92603">
              <w:rPr>
                <w:noProof/>
                <w:webHidden/>
              </w:rPr>
            </w:r>
            <w:r w:rsidR="00F92603">
              <w:rPr>
                <w:noProof/>
                <w:webHidden/>
              </w:rPr>
              <w:fldChar w:fldCharType="separate"/>
            </w:r>
            <w:r w:rsidR="00CE6D12">
              <w:rPr>
                <w:noProof/>
                <w:webHidden/>
              </w:rPr>
              <w:t>76</w:t>
            </w:r>
            <w:r w:rsidR="00F92603">
              <w:rPr>
                <w:noProof/>
                <w:webHidden/>
              </w:rPr>
              <w:fldChar w:fldCharType="end"/>
            </w:r>
          </w:hyperlink>
        </w:p>
        <w:p w14:paraId="0E99C216" w14:textId="04301564" w:rsidR="00F92603" w:rsidRDefault="00200F38">
          <w:pPr>
            <w:pStyle w:val="TOC3"/>
            <w:tabs>
              <w:tab w:val="left" w:pos="1320"/>
              <w:tab w:val="right" w:leader="dot" w:pos="9350"/>
            </w:tabs>
            <w:rPr>
              <w:rFonts w:eastAsiaTheme="minorEastAsia"/>
              <w:noProof/>
              <w:color w:val="auto"/>
              <w:sz w:val="22"/>
              <w:szCs w:val="22"/>
            </w:rPr>
          </w:pPr>
          <w:hyperlink w:anchor="_Toc145585451" w:history="1">
            <w:r w:rsidR="00F92603" w:rsidRPr="00991A68">
              <w:rPr>
                <w:rStyle w:val="Hyperlink"/>
                <w:noProof/>
              </w:rPr>
              <w:t>5.38.</w:t>
            </w:r>
            <w:r w:rsidR="00F92603">
              <w:rPr>
                <w:rFonts w:eastAsiaTheme="minorEastAsia"/>
                <w:noProof/>
                <w:color w:val="auto"/>
                <w:sz w:val="22"/>
                <w:szCs w:val="22"/>
              </w:rPr>
              <w:tab/>
            </w:r>
            <w:r w:rsidR="00F92603" w:rsidRPr="00991A68">
              <w:rPr>
                <w:rStyle w:val="Hyperlink"/>
                <w:noProof/>
              </w:rPr>
              <w:t>Cerner Mail Groups</w:t>
            </w:r>
            <w:r w:rsidR="00F92603">
              <w:rPr>
                <w:noProof/>
                <w:webHidden/>
              </w:rPr>
              <w:tab/>
            </w:r>
            <w:r w:rsidR="00F92603">
              <w:rPr>
                <w:noProof/>
                <w:webHidden/>
              </w:rPr>
              <w:fldChar w:fldCharType="begin"/>
            </w:r>
            <w:r w:rsidR="00F92603">
              <w:rPr>
                <w:noProof/>
                <w:webHidden/>
              </w:rPr>
              <w:instrText xml:space="preserve"> PAGEREF _Toc145585451 \h </w:instrText>
            </w:r>
            <w:r w:rsidR="00F92603">
              <w:rPr>
                <w:noProof/>
                <w:webHidden/>
              </w:rPr>
            </w:r>
            <w:r w:rsidR="00F92603">
              <w:rPr>
                <w:noProof/>
                <w:webHidden/>
              </w:rPr>
              <w:fldChar w:fldCharType="separate"/>
            </w:r>
            <w:r w:rsidR="00CE6D12">
              <w:rPr>
                <w:noProof/>
                <w:webHidden/>
              </w:rPr>
              <w:t>77</w:t>
            </w:r>
            <w:r w:rsidR="00F92603">
              <w:rPr>
                <w:noProof/>
                <w:webHidden/>
              </w:rPr>
              <w:fldChar w:fldCharType="end"/>
            </w:r>
          </w:hyperlink>
        </w:p>
        <w:p w14:paraId="3BB77306" w14:textId="2513530E" w:rsidR="00F92603" w:rsidRDefault="00200F38">
          <w:pPr>
            <w:pStyle w:val="TOC3"/>
            <w:tabs>
              <w:tab w:val="left" w:pos="1320"/>
              <w:tab w:val="right" w:leader="dot" w:pos="9350"/>
            </w:tabs>
            <w:rPr>
              <w:rFonts w:eastAsiaTheme="minorEastAsia"/>
              <w:noProof/>
              <w:color w:val="auto"/>
              <w:sz w:val="22"/>
              <w:szCs w:val="22"/>
            </w:rPr>
          </w:pPr>
          <w:hyperlink w:anchor="_Toc145585452" w:history="1">
            <w:r w:rsidR="00F92603" w:rsidRPr="00991A68">
              <w:rPr>
                <w:rStyle w:val="Hyperlink"/>
                <w:noProof/>
              </w:rPr>
              <w:t>5.39.</w:t>
            </w:r>
            <w:r w:rsidR="00F92603">
              <w:rPr>
                <w:rFonts w:eastAsiaTheme="minorEastAsia"/>
                <w:noProof/>
                <w:color w:val="auto"/>
                <w:sz w:val="22"/>
                <w:szCs w:val="22"/>
              </w:rPr>
              <w:tab/>
            </w:r>
            <w:r w:rsidR="00F92603" w:rsidRPr="00991A68">
              <w:rPr>
                <w:rStyle w:val="Hyperlink"/>
                <w:noProof/>
              </w:rPr>
              <w:t>GMRC*3.0*176</w:t>
            </w:r>
            <w:r w:rsidR="00F92603">
              <w:rPr>
                <w:noProof/>
                <w:webHidden/>
              </w:rPr>
              <w:tab/>
            </w:r>
            <w:r w:rsidR="00F92603">
              <w:rPr>
                <w:noProof/>
                <w:webHidden/>
              </w:rPr>
              <w:fldChar w:fldCharType="begin"/>
            </w:r>
            <w:r w:rsidR="00F92603">
              <w:rPr>
                <w:noProof/>
                <w:webHidden/>
              </w:rPr>
              <w:instrText xml:space="preserve"> PAGEREF _Toc145585452 \h </w:instrText>
            </w:r>
            <w:r w:rsidR="00F92603">
              <w:rPr>
                <w:noProof/>
                <w:webHidden/>
              </w:rPr>
            </w:r>
            <w:r w:rsidR="00F92603">
              <w:rPr>
                <w:noProof/>
                <w:webHidden/>
              </w:rPr>
              <w:fldChar w:fldCharType="separate"/>
            </w:r>
            <w:r w:rsidR="00CE6D12">
              <w:rPr>
                <w:noProof/>
                <w:webHidden/>
              </w:rPr>
              <w:t>77</w:t>
            </w:r>
            <w:r w:rsidR="00F92603">
              <w:rPr>
                <w:noProof/>
                <w:webHidden/>
              </w:rPr>
              <w:fldChar w:fldCharType="end"/>
            </w:r>
          </w:hyperlink>
        </w:p>
        <w:p w14:paraId="07C48D64" w14:textId="5D3DDF4B" w:rsidR="00F92603" w:rsidRDefault="00200F38">
          <w:pPr>
            <w:pStyle w:val="TOC2"/>
            <w:tabs>
              <w:tab w:val="left" w:pos="660"/>
              <w:tab w:val="right" w:leader="dot" w:pos="9350"/>
            </w:tabs>
            <w:rPr>
              <w:rFonts w:eastAsiaTheme="minorEastAsia"/>
              <w:noProof/>
              <w:color w:val="auto"/>
              <w:sz w:val="22"/>
              <w:szCs w:val="22"/>
            </w:rPr>
          </w:pPr>
          <w:hyperlink w:anchor="_Toc145585453" w:history="1">
            <w:r w:rsidR="00F92603" w:rsidRPr="00991A68">
              <w:rPr>
                <w:rStyle w:val="Hyperlink"/>
                <w:noProof/>
              </w:rPr>
              <w:t>6.</w:t>
            </w:r>
            <w:r w:rsidR="00F92603">
              <w:rPr>
                <w:rFonts w:eastAsiaTheme="minorEastAsia"/>
                <w:noProof/>
                <w:color w:val="auto"/>
                <w:sz w:val="22"/>
                <w:szCs w:val="22"/>
              </w:rPr>
              <w:tab/>
            </w:r>
            <w:r w:rsidR="00F92603" w:rsidRPr="00991A68">
              <w:rPr>
                <w:rStyle w:val="Hyperlink"/>
                <w:noProof/>
              </w:rPr>
              <w:t>Cancelled to Discontinued Consults</w:t>
            </w:r>
            <w:r w:rsidR="00F92603">
              <w:rPr>
                <w:noProof/>
                <w:webHidden/>
              </w:rPr>
              <w:tab/>
            </w:r>
            <w:r w:rsidR="00F92603">
              <w:rPr>
                <w:noProof/>
                <w:webHidden/>
              </w:rPr>
              <w:fldChar w:fldCharType="begin"/>
            </w:r>
            <w:r w:rsidR="00F92603">
              <w:rPr>
                <w:noProof/>
                <w:webHidden/>
              </w:rPr>
              <w:instrText xml:space="preserve"> PAGEREF _Toc145585453 \h </w:instrText>
            </w:r>
            <w:r w:rsidR="00F92603">
              <w:rPr>
                <w:noProof/>
                <w:webHidden/>
              </w:rPr>
            </w:r>
            <w:r w:rsidR="00F92603">
              <w:rPr>
                <w:noProof/>
                <w:webHidden/>
              </w:rPr>
              <w:fldChar w:fldCharType="separate"/>
            </w:r>
            <w:r w:rsidR="00CE6D12">
              <w:rPr>
                <w:noProof/>
                <w:webHidden/>
              </w:rPr>
              <w:t>78</w:t>
            </w:r>
            <w:r w:rsidR="00F92603">
              <w:rPr>
                <w:noProof/>
                <w:webHidden/>
              </w:rPr>
              <w:fldChar w:fldCharType="end"/>
            </w:r>
          </w:hyperlink>
        </w:p>
        <w:p w14:paraId="1A70F180" w14:textId="4F2D707B" w:rsidR="00F92603" w:rsidRDefault="00200F38">
          <w:pPr>
            <w:pStyle w:val="TOC3"/>
            <w:tabs>
              <w:tab w:val="left" w:pos="1100"/>
              <w:tab w:val="right" w:leader="dot" w:pos="9350"/>
            </w:tabs>
            <w:rPr>
              <w:rFonts w:eastAsiaTheme="minorEastAsia"/>
              <w:noProof/>
              <w:color w:val="auto"/>
              <w:sz w:val="22"/>
              <w:szCs w:val="22"/>
            </w:rPr>
          </w:pPr>
          <w:hyperlink w:anchor="_Toc145585454" w:history="1">
            <w:r w:rsidR="00F92603" w:rsidRPr="00991A68">
              <w:rPr>
                <w:rStyle w:val="Hyperlink"/>
                <w:noProof/>
              </w:rPr>
              <w:t>6.1.</w:t>
            </w:r>
            <w:r w:rsidR="00F92603">
              <w:rPr>
                <w:rFonts w:eastAsiaTheme="minorEastAsia"/>
                <w:noProof/>
                <w:color w:val="auto"/>
                <w:sz w:val="22"/>
                <w:szCs w:val="22"/>
              </w:rPr>
              <w:tab/>
            </w:r>
            <w:r w:rsidR="00F92603" w:rsidRPr="00991A68">
              <w:rPr>
                <w:rStyle w:val="Hyperlink"/>
                <w:noProof/>
              </w:rPr>
              <w:t>Overview</w:t>
            </w:r>
            <w:r w:rsidR="00F92603">
              <w:rPr>
                <w:noProof/>
                <w:webHidden/>
              </w:rPr>
              <w:tab/>
            </w:r>
            <w:r w:rsidR="00F92603">
              <w:rPr>
                <w:noProof/>
                <w:webHidden/>
              </w:rPr>
              <w:fldChar w:fldCharType="begin"/>
            </w:r>
            <w:r w:rsidR="00F92603">
              <w:rPr>
                <w:noProof/>
                <w:webHidden/>
              </w:rPr>
              <w:instrText xml:space="preserve"> PAGEREF _Toc145585454 \h </w:instrText>
            </w:r>
            <w:r w:rsidR="00F92603">
              <w:rPr>
                <w:noProof/>
                <w:webHidden/>
              </w:rPr>
            </w:r>
            <w:r w:rsidR="00F92603">
              <w:rPr>
                <w:noProof/>
                <w:webHidden/>
              </w:rPr>
              <w:fldChar w:fldCharType="separate"/>
            </w:r>
            <w:r w:rsidR="00CE6D12">
              <w:rPr>
                <w:noProof/>
                <w:webHidden/>
              </w:rPr>
              <w:t>78</w:t>
            </w:r>
            <w:r w:rsidR="00F92603">
              <w:rPr>
                <w:noProof/>
                <w:webHidden/>
              </w:rPr>
              <w:fldChar w:fldCharType="end"/>
            </w:r>
          </w:hyperlink>
        </w:p>
        <w:p w14:paraId="79ED6981" w14:textId="20AD9337" w:rsidR="00F92603" w:rsidRDefault="00200F38">
          <w:pPr>
            <w:pStyle w:val="TOC3"/>
            <w:tabs>
              <w:tab w:val="left" w:pos="1100"/>
              <w:tab w:val="right" w:leader="dot" w:pos="9350"/>
            </w:tabs>
            <w:rPr>
              <w:rFonts w:eastAsiaTheme="minorEastAsia"/>
              <w:noProof/>
              <w:color w:val="auto"/>
              <w:sz w:val="22"/>
              <w:szCs w:val="22"/>
            </w:rPr>
          </w:pPr>
          <w:hyperlink w:anchor="_Toc145585455" w:history="1">
            <w:r w:rsidR="00F92603" w:rsidRPr="00991A68">
              <w:rPr>
                <w:rStyle w:val="Hyperlink"/>
                <w:noProof/>
              </w:rPr>
              <w:t>6.2.</w:t>
            </w:r>
            <w:r w:rsidR="00F92603">
              <w:rPr>
                <w:rFonts w:eastAsiaTheme="minorEastAsia"/>
                <w:noProof/>
                <w:color w:val="auto"/>
                <w:sz w:val="22"/>
                <w:szCs w:val="22"/>
              </w:rPr>
              <w:tab/>
            </w:r>
            <w:r w:rsidR="00F92603" w:rsidRPr="00991A68">
              <w:rPr>
                <w:rStyle w:val="Hyperlink"/>
                <w:noProof/>
              </w:rPr>
              <w:t>Overnight Job</w:t>
            </w:r>
            <w:r w:rsidR="00F92603">
              <w:rPr>
                <w:noProof/>
                <w:webHidden/>
              </w:rPr>
              <w:tab/>
            </w:r>
            <w:r w:rsidR="00F92603">
              <w:rPr>
                <w:noProof/>
                <w:webHidden/>
              </w:rPr>
              <w:fldChar w:fldCharType="begin"/>
            </w:r>
            <w:r w:rsidR="00F92603">
              <w:rPr>
                <w:noProof/>
                <w:webHidden/>
              </w:rPr>
              <w:instrText xml:space="preserve"> PAGEREF _Toc145585455 \h </w:instrText>
            </w:r>
            <w:r w:rsidR="00F92603">
              <w:rPr>
                <w:noProof/>
                <w:webHidden/>
              </w:rPr>
            </w:r>
            <w:r w:rsidR="00F92603">
              <w:rPr>
                <w:noProof/>
                <w:webHidden/>
              </w:rPr>
              <w:fldChar w:fldCharType="separate"/>
            </w:r>
            <w:r w:rsidR="00CE6D12">
              <w:rPr>
                <w:noProof/>
                <w:webHidden/>
              </w:rPr>
              <w:t>78</w:t>
            </w:r>
            <w:r w:rsidR="00F92603">
              <w:rPr>
                <w:noProof/>
                <w:webHidden/>
              </w:rPr>
              <w:fldChar w:fldCharType="end"/>
            </w:r>
          </w:hyperlink>
        </w:p>
        <w:p w14:paraId="23F567EF" w14:textId="73B78266" w:rsidR="00F92603" w:rsidRDefault="00200F38">
          <w:pPr>
            <w:pStyle w:val="TOC3"/>
            <w:tabs>
              <w:tab w:val="left" w:pos="1100"/>
              <w:tab w:val="right" w:leader="dot" w:pos="9350"/>
            </w:tabs>
            <w:rPr>
              <w:rFonts w:eastAsiaTheme="minorEastAsia"/>
              <w:noProof/>
              <w:color w:val="auto"/>
              <w:sz w:val="22"/>
              <w:szCs w:val="22"/>
            </w:rPr>
          </w:pPr>
          <w:hyperlink w:anchor="_Toc145585456" w:history="1">
            <w:r w:rsidR="00F92603" w:rsidRPr="00991A68">
              <w:rPr>
                <w:rStyle w:val="Hyperlink"/>
                <w:noProof/>
              </w:rPr>
              <w:t>6.3.</w:t>
            </w:r>
            <w:r w:rsidR="00F92603">
              <w:rPr>
                <w:rFonts w:eastAsiaTheme="minorEastAsia"/>
                <w:noProof/>
                <w:color w:val="auto"/>
                <w:sz w:val="22"/>
                <w:szCs w:val="22"/>
              </w:rPr>
              <w:tab/>
            </w:r>
            <w:r w:rsidR="00F92603" w:rsidRPr="00991A68">
              <w:rPr>
                <w:rStyle w:val="Hyperlink"/>
                <w:noProof/>
              </w:rPr>
              <w:t>Update of the New Index During Installation of Patch GMRC*3.0*113</w:t>
            </w:r>
            <w:r w:rsidR="00F92603">
              <w:rPr>
                <w:noProof/>
                <w:webHidden/>
              </w:rPr>
              <w:tab/>
            </w:r>
            <w:r w:rsidR="00F92603">
              <w:rPr>
                <w:noProof/>
                <w:webHidden/>
              </w:rPr>
              <w:fldChar w:fldCharType="begin"/>
            </w:r>
            <w:r w:rsidR="00F92603">
              <w:rPr>
                <w:noProof/>
                <w:webHidden/>
              </w:rPr>
              <w:instrText xml:space="preserve"> PAGEREF _Toc145585456 \h </w:instrText>
            </w:r>
            <w:r w:rsidR="00F92603">
              <w:rPr>
                <w:noProof/>
                <w:webHidden/>
              </w:rPr>
            </w:r>
            <w:r w:rsidR="00F92603">
              <w:rPr>
                <w:noProof/>
                <w:webHidden/>
              </w:rPr>
              <w:fldChar w:fldCharType="separate"/>
            </w:r>
            <w:r w:rsidR="00CE6D12">
              <w:rPr>
                <w:noProof/>
                <w:webHidden/>
              </w:rPr>
              <w:t>79</w:t>
            </w:r>
            <w:r w:rsidR="00F92603">
              <w:rPr>
                <w:noProof/>
                <w:webHidden/>
              </w:rPr>
              <w:fldChar w:fldCharType="end"/>
            </w:r>
          </w:hyperlink>
        </w:p>
        <w:p w14:paraId="18A10F39" w14:textId="7F4B3754" w:rsidR="00F92603" w:rsidRDefault="00200F38">
          <w:pPr>
            <w:pStyle w:val="TOC3"/>
            <w:tabs>
              <w:tab w:val="left" w:pos="1100"/>
              <w:tab w:val="right" w:leader="dot" w:pos="9350"/>
            </w:tabs>
            <w:rPr>
              <w:rFonts w:eastAsiaTheme="minorEastAsia"/>
              <w:noProof/>
              <w:color w:val="auto"/>
              <w:sz w:val="22"/>
              <w:szCs w:val="22"/>
            </w:rPr>
          </w:pPr>
          <w:hyperlink w:anchor="_Toc145585457" w:history="1">
            <w:r w:rsidR="00F92603" w:rsidRPr="00991A68">
              <w:rPr>
                <w:rStyle w:val="Hyperlink"/>
                <w:noProof/>
              </w:rPr>
              <w:t>6.4.</w:t>
            </w:r>
            <w:r w:rsidR="00F92603">
              <w:rPr>
                <w:rFonts w:eastAsiaTheme="minorEastAsia"/>
                <w:noProof/>
                <w:color w:val="auto"/>
                <w:sz w:val="22"/>
                <w:szCs w:val="22"/>
              </w:rPr>
              <w:tab/>
            </w:r>
            <w:r w:rsidR="00F92603" w:rsidRPr="00991A68">
              <w:rPr>
                <w:rStyle w:val="Hyperlink"/>
                <w:noProof/>
              </w:rPr>
              <w:t>Installation Background Job that Updates the Index</w:t>
            </w:r>
            <w:r w:rsidR="00F92603">
              <w:rPr>
                <w:noProof/>
                <w:webHidden/>
              </w:rPr>
              <w:tab/>
            </w:r>
            <w:r w:rsidR="00F92603">
              <w:rPr>
                <w:noProof/>
                <w:webHidden/>
              </w:rPr>
              <w:fldChar w:fldCharType="begin"/>
            </w:r>
            <w:r w:rsidR="00F92603">
              <w:rPr>
                <w:noProof/>
                <w:webHidden/>
              </w:rPr>
              <w:instrText xml:space="preserve"> PAGEREF _Toc145585457 \h </w:instrText>
            </w:r>
            <w:r w:rsidR="00F92603">
              <w:rPr>
                <w:noProof/>
                <w:webHidden/>
              </w:rPr>
            </w:r>
            <w:r w:rsidR="00F92603">
              <w:rPr>
                <w:noProof/>
                <w:webHidden/>
              </w:rPr>
              <w:fldChar w:fldCharType="separate"/>
            </w:r>
            <w:r w:rsidR="00CE6D12">
              <w:rPr>
                <w:noProof/>
                <w:webHidden/>
              </w:rPr>
              <w:t>79</w:t>
            </w:r>
            <w:r w:rsidR="00F92603">
              <w:rPr>
                <w:noProof/>
                <w:webHidden/>
              </w:rPr>
              <w:fldChar w:fldCharType="end"/>
            </w:r>
          </w:hyperlink>
        </w:p>
        <w:p w14:paraId="75D1B78C" w14:textId="1770F008" w:rsidR="00F92603" w:rsidRDefault="00200F38">
          <w:pPr>
            <w:pStyle w:val="TOC3"/>
            <w:tabs>
              <w:tab w:val="left" w:pos="1100"/>
              <w:tab w:val="right" w:leader="dot" w:pos="9350"/>
            </w:tabs>
            <w:rPr>
              <w:rFonts w:eastAsiaTheme="minorEastAsia"/>
              <w:noProof/>
              <w:color w:val="auto"/>
              <w:sz w:val="22"/>
              <w:szCs w:val="22"/>
            </w:rPr>
          </w:pPr>
          <w:hyperlink w:anchor="_Toc145585458" w:history="1">
            <w:r w:rsidR="00F92603" w:rsidRPr="00991A68">
              <w:rPr>
                <w:rStyle w:val="Hyperlink"/>
                <w:noProof/>
              </w:rPr>
              <w:t>6.5.</w:t>
            </w:r>
            <w:r w:rsidR="00F92603">
              <w:rPr>
                <w:rFonts w:eastAsiaTheme="minorEastAsia"/>
                <w:noProof/>
                <w:color w:val="auto"/>
                <w:sz w:val="22"/>
                <w:szCs w:val="22"/>
              </w:rPr>
              <w:tab/>
            </w:r>
            <w:r w:rsidR="00F92603" w:rsidRPr="00991A68">
              <w:rPr>
                <w:rStyle w:val="Hyperlink"/>
                <w:noProof/>
              </w:rPr>
              <w:t>Editing the Entries in the New Parameter</w:t>
            </w:r>
            <w:r w:rsidR="00F92603">
              <w:rPr>
                <w:noProof/>
                <w:webHidden/>
              </w:rPr>
              <w:tab/>
            </w:r>
            <w:r w:rsidR="00F92603">
              <w:rPr>
                <w:noProof/>
                <w:webHidden/>
              </w:rPr>
              <w:fldChar w:fldCharType="begin"/>
            </w:r>
            <w:r w:rsidR="00F92603">
              <w:rPr>
                <w:noProof/>
                <w:webHidden/>
              </w:rPr>
              <w:instrText xml:space="preserve"> PAGEREF _Toc145585458 \h </w:instrText>
            </w:r>
            <w:r w:rsidR="00F92603">
              <w:rPr>
                <w:noProof/>
                <w:webHidden/>
              </w:rPr>
            </w:r>
            <w:r w:rsidR="00F92603">
              <w:rPr>
                <w:noProof/>
                <w:webHidden/>
              </w:rPr>
              <w:fldChar w:fldCharType="separate"/>
            </w:r>
            <w:r w:rsidR="00CE6D12">
              <w:rPr>
                <w:noProof/>
                <w:webHidden/>
              </w:rPr>
              <w:t>79</w:t>
            </w:r>
            <w:r w:rsidR="00F92603">
              <w:rPr>
                <w:noProof/>
                <w:webHidden/>
              </w:rPr>
              <w:fldChar w:fldCharType="end"/>
            </w:r>
          </w:hyperlink>
        </w:p>
        <w:p w14:paraId="097B7EC2" w14:textId="235B57F6" w:rsidR="00F92603" w:rsidRDefault="00200F38">
          <w:pPr>
            <w:pStyle w:val="TOC2"/>
            <w:tabs>
              <w:tab w:val="left" w:pos="660"/>
              <w:tab w:val="right" w:leader="dot" w:pos="9350"/>
            </w:tabs>
            <w:rPr>
              <w:rFonts w:eastAsiaTheme="minorEastAsia"/>
              <w:noProof/>
              <w:color w:val="auto"/>
              <w:sz w:val="22"/>
              <w:szCs w:val="22"/>
            </w:rPr>
          </w:pPr>
          <w:hyperlink w:anchor="_Toc145585459" w:history="1">
            <w:r w:rsidR="00F92603" w:rsidRPr="00991A68">
              <w:rPr>
                <w:rStyle w:val="Hyperlink"/>
                <w:noProof/>
              </w:rPr>
              <w:t>7.</w:t>
            </w:r>
            <w:r w:rsidR="00F92603">
              <w:rPr>
                <w:rFonts w:eastAsiaTheme="minorEastAsia"/>
                <w:noProof/>
                <w:color w:val="auto"/>
                <w:sz w:val="22"/>
                <w:szCs w:val="22"/>
              </w:rPr>
              <w:tab/>
            </w:r>
            <w:r w:rsidR="00F92603" w:rsidRPr="00991A68">
              <w:rPr>
                <w:rStyle w:val="Hyperlink"/>
                <w:noProof/>
              </w:rPr>
              <w:t>Inter-Facility Consults Management Options</w:t>
            </w:r>
            <w:r w:rsidR="00F92603">
              <w:rPr>
                <w:noProof/>
                <w:webHidden/>
              </w:rPr>
              <w:tab/>
            </w:r>
            <w:r w:rsidR="00F92603">
              <w:rPr>
                <w:noProof/>
                <w:webHidden/>
              </w:rPr>
              <w:fldChar w:fldCharType="begin"/>
            </w:r>
            <w:r w:rsidR="00F92603">
              <w:rPr>
                <w:noProof/>
                <w:webHidden/>
              </w:rPr>
              <w:instrText xml:space="preserve"> PAGEREF _Toc145585459 \h </w:instrText>
            </w:r>
            <w:r w:rsidR="00F92603">
              <w:rPr>
                <w:noProof/>
                <w:webHidden/>
              </w:rPr>
            </w:r>
            <w:r w:rsidR="00F92603">
              <w:rPr>
                <w:noProof/>
                <w:webHidden/>
              </w:rPr>
              <w:fldChar w:fldCharType="separate"/>
            </w:r>
            <w:r w:rsidR="00CE6D12">
              <w:rPr>
                <w:noProof/>
                <w:webHidden/>
              </w:rPr>
              <w:t>80</w:t>
            </w:r>
            <w:r w:rsidR="00F92603">
              <w:rPr>
                <w:noProof/>
                <w:webHidden/>
              </w:rPr>
              <w:fldChar w:fldCharType="end"/>
            </w:r>
          </w:hyperlink>
        </w:p>
        <w:p w14:paraId="61BA868E" w14:textId="41C90088" w:rsidR="00F92603" w:rsidRDefault="00200F38">
          <w:pPr>
            <w:pStyle w:val="TOC3"/>
            <w:tabs>
              <w:tab w:val="left" w:pos="1100"/>
              <w:tab w:val="right" w:leader="dot" w:pos="9350"/>
            </w:tabs>
            <w:rPr>
              <w:rFonts w:eastAsiaTheme="minorEastAsia"/>
              <w:noProof/>
              <w:color w:val="auto"/>
              <w:sz w:val="22"/>
              <w:szCs w:val="22"/>
            </w:rPr>
          </w:pPr>
          <w:hyperlink w:anchor="_Toc145585460" w:history="1">
            <w:r w:rsidR="00F92603" w:rsidRPr="00991A68">
              <w:rPr>
                <w:rStyle w:val="Hyperlink"/>
                <w:noProof/>
              </w:rPr>
              <w:t>7.1.</w:t>
            </w:r>
            <w:r w:rsidR="00F92603">
              <w:rPr>
                <w:rFonts w:eastAsiaTheme="minorEastAsia"/>
                <w:noProof/>
                <w:color w:val="auto"/>
                <w:sz w:val="22"/>
                <w:szCs w:val="22"/>
              </w:rPr>
              <w:tab/>
            </w:r>
            <w:r w:rsidR="00F92603" w:rsidRPr="00991A68">
              <w:rPr>
                <w:rStyle w:val="Hyperlink"/>
                <w:noProof/>
              </w:rPr>
              <w:t>Test IFC Implementation</w:t>
            </w:r>
            <w:r w:rsidR="00F92603">
              <w:rPr>
                <w:noProof/>
                <w:webHidden/>
              </w:rPr>
              <w:tab/>
            </w:r>
            <w:r w:rsidR="00F92603">
              <w:rPr>
                <w:noProof/>
                <w:webHidden/>
              </w:rPr>
              <w:fldChar w:fldCharType="begin"/>
            </w:r>
            <w:r w:rsidR="00F92603">
              <w:rPr>
                <w:noProof/>
                <w:webHidden/>
              </w:rPr>
              <w:instrText xml:space="preserve"> PAGEREF _Toc145585460 \h </w:instrText>
            </w:r>
            <w:r w:rsidR="00F92603">
              <w:rPr>
                <w:noProof/>
                <w:webHidden/>
              </w:rPr>
            </w:r>
            <w:r w:rsidR="00F92603">
              <w:rPr>
                <w:noProof/>
                <w:webHidden/>
              </w:rPr>
              <w:fldChar w:fldCharType="separate"/>
            </w:r>
            <w:r w:rsidR="00CE6D12">
              <w:rPr>
                <w:noProof/>
                <w:webHidden/>
              </w:rPr>
              <w:t>80</w:t>
            </w:r>
            <w:r w:rsidR="00F92603">
              <w:rPr>
                <w:noProof/>
                <w:webHidden/>
              </w:rPr>
              <w:fldChar w:fldCharType="end"/>
            </w:r>
          </w:hyperlink>
        </w:p>
        <w:p w14:paraId="4BC8EAA0" w14:textId="3E28A40E" w:rsidR="00F92603" w:rsidRDefault="00200F38">
          <w:pPr>
            <w:pStyle w:val="TOC3"/>
            <w:tabs>
              <w:tab w:val="left" w:pos="1100"/>
              <w:tab w:val="right" w:leader="dot" w:pos="9350"/>
            </w:tabs>
            <w:rPr>
              <w:rFonts w:eastAsiaTheme="minorEastAsia"/>
              <w:noProof/>
              <w:color w:val="auto"/>
              <w:sz w:val="22"/>
              <w:szCs w:val="22"/>
            </w:rPr>
          </w:pPr>
          <w:hyperlink w:anchor="_Toc145585461" w:history="1">
            <w:r w:rsidR="00F92603" w:rsidRPr="00991A68">
              <w:rPr>
                <w:rStyle w:val="Hyperlink"/>
                <w:noProof/>
              </w:rPr>
              <w:t>7.2.</w:t>
            </w:r>
            <w:r w:rsidR="00F92603">
              <w:rPr>
                <w:rFonts w:eastAsiaTheme="minorEastAsia"/>
                <w:noProof/>
                <w:color w:val="auto"/>
                <w:sz w:val="22"/>
                <w:szCs w:val="22"/>
              </w:rPr>
              <w:tab/>
            </w:r>
            <w:r w:rsidR="00F92603" w:rsidRPr="00991A68">
              <w:rPr>
                <w:rStyle w:val="Hyperlink"/>
                <w:noProof/>
              </w:rPr>
              <w:t>List Incomplete IFC Transactions</w:t>
            </w:r>
            <w:r w:rsidR="00F92603">
              <w:rPr>
                <w:noProof/>
                <w:webHidden/>
              </w:rPr>
              <w:tab/>
            </w:r>
            <w:r w:rsidR="00F92603">
              <w:rPr>
                <w:noProof/>
                <w:webHidden/>
              </w:rPr>
              <w:fldChar w:fldCharType="begin"/>
            </w:r>
            <w:r w:rsidR="00F92603">
              <w:rPr>
                <w:noProof/>
                <w:webHidden/>
              </w:rPr>
              <w:instrText xml:space="preserve"> PAGEREF _Toc145585461 \h </w:instrText>
            </w:r>
            <w:r w:rsidR="00F92603">
              <w:rPr>
                <w:noProof/>
                <w:webHidden/>
              </w:rPr>
            </w:r>
            <w:r w:rsidR="00F92603">
              <w:rPr>
                <w:noProof/>
                <w:webHidden/>
              </w:rPr>
              <w:fldChar w:fldCharType="separate"/>
            </w:r>
            <w:r w:rsidR="00CE6D12">
              <w:rPr>
                <w:noProof/>
                <w:webHidden/>
              </w:rPr>
              <w:t>81</w:t>
            </w:r>
            <w:r w:rsidR="00F92603">
              <w:rPr>
                <w:noProof/>
                <w:webHidden/>
              </w:rPr>
              <w:fldChar w:fldCharType="end"/>
            </w:r>
          </w:hyperlink>
        </w:p>
        <w:p w14:paraId="75DDCB52" w14:textId="179C10B8" w:rsidR="00F92603" w:rsidRDefault="00200F38">
          <w:pPr>
            <w:pStyle w:val="TOC3"/>
            <w:tabs>
              <w:tab w:val="left" w:pos="1100"/>
              <w:tab w:val="right" w:leader="dot" w:pos="9350"/>
            </w:tabs>
            <w:rPr>
              <w:rFonts w:eastAsiaTheme="minorEastAsia"/>
              <w:noProof/>
              <w:color w:val="auto"/>
              <w:sz w:val="22"/>
              <w:szCs w:val="22"/>
            </w:rPr>
          </w:pPr>
          <w:hyperlink w:anchor="_Toc145585462" w:history="1">
            <w:r w:rsidR="00F92603" w:rsidRPr="00991A68">
              <w:rPr>
                <w:rStyle w:val="Hyperlink"/>
                <w:noProof/>
              </w:rPr>
              <w:t>7.3.</w:t>
            </w:r>
            <w:r w:rsidR="00F92603">
              <w:rPr>
                <w:rFonts w:eastAsiaTheme="minorEastAsia"/>
                <w:noProof/>
                <w:color w:val="auto"/>
                <w:sz w:val="22"/>
                <w:szCs w:val="22"/>
              </w:rPr>
              <w:tab/>
            </w:r>
            <w:r w:rsidR="00F92603" w:rsidRPr="00991A68">
              <w:rPr>
                <w:rStyle w:val="Hyperlink"/>
                <w:noProof/>
              </w:rPr>
              <w:t>IFC Transaction Report</w:t>
            </w:r>
            <w:r w:rsidR="00F92603">
              <w:rPr>
                <w:noProof/>
                <w:webHidden/>
              </w:rPr>
              <w:tab/>
            </w:r>
            <w:r w:rsidR="00F92603">
              <w:rPr>
                <w:noProof/>
                <w:webHidden/>
              </w:rPr>
              <w:fldChar w:fldCharType="begin"/>
            </w:r>
            <w:r w:rsidR="00F92603">
              <w:rPr>
                <w:noProof/>
                <w:webHidden/>
              </w:rPr>
              <w:instrText xml:space="preserve"> PAGEREF _Toc145585462 \h </w:instrText>
            </w:r>
            <w:r w:rsidR="00F92603">
              <w:rPr>
                <w:noProof/>
                <w:webHidden/>
              </w:rPr>
            </w:r>
            <w:r w:rsidR="00F92603">
              <w:rPr>
                <w:noProof/>
                <w:webHidden/>
              </w:rPr>
              <w:fldChar w:fldCharType="separate"/>
            </w:r>
            <w:r w:rsidR="00CE6D12">
              <w:rPr>
                <w:noProof/>
                <w:webHidden/>
              </w:rPr>
              <w:t>83</w:t>
            </w:r>
            <w:r w:rsidR="00F92603">
              <w:rPr>
                <w:noProof/>
                <w:webHidden/>
              </w:rPr>
              <w:fldChar w:fldCharType="end"/>
            </w:r>
          </w:hyperlink>
        </w:p>
        <w:p w14:paraId="58CE08C4" w14:textId="4588BB47" w:rsidR="00F92603" w:rsidRDefault="00200F38">
          <w:pPr>
            <w:pStyle w:val="TOC3"/>
            <w:tabs>
              <w:tab w:val="left" w:pos="1100"/>
              <w:tab w:val="right" w:leader="dot" w:pos="9350"/>
            </w:tabs>
            <w:rPr>
              <w:rFonts w:eastAsiaTheme="minorEastAsia"/>
              <w:noProof/>
              <w:color w:val="auto"/>
              <w:sz w:val="22"/>
              <w:szCs w:val="22"/>
            </w:rPr>
          </w:pPr>
          <w:hyperlink w:anchor="_Toc145585463" w:history="1">
            <w:r w:rsidR="00F92603" w:rsidRPr="00991A68">
              <w:rPr>
                <w:rStyle w:val="Hyperlink"/>
                <w:noProof/>
              </w:rPr>
              <w:t>7.4.</w:t>
            </w:r>
            <w:r w:rsidR="00F92603">
              <w:rPr>
                <w:rFonts w:eastAsiaTheme="minorEastAsia"/>
                <w:noProof/>
                <w:color w:val="auto"/>
                <w:sz w:val="22"/>
                <w:szCs w:val="22"/>
              </w:rPr>
              <w:tab/>
            </w:r>
            <w:r w:rsidR="00F92603" w:rsidRPr="00991A68">
              <w:rPr>
                <w:rStyle w:val="Hyperlink"/>
                <w:noProof/>
              </w:rPr>
              <w:t>Locate IFC by Remote Consult Number</w:t>
            </w:r>
            <w:r w:rsidR="00F92603">
              <w:rPr>
                <w:noProof/>
                <w:webHidden/>
              </w:rPr>
              <w:tab/>
            </w:r>
            <w:r w:rsidR="00F92603">
              <w:rPr>
                <w:noProof/>
                <w:webHidden/>
              </w:rPr>
              <w:fldChar w:fldCharType="begin"/>
            </w:r>
            <w:r w:rsidR="00F92603">
              <w:rPr>
                <w:noProof/>
                <w:webHidden/>
              </w:rPr>
              <w:instrText xml:space="preserve"> PAGEREF _Toc145585463 \h </w:instrText>
            </w:r>
            <w:r w:rsidR="00F92603">
              <w:rPr>
                <w:noProof/>
                <w:webHidden/>
              </w:rPr>
            </w:r>
            <w:r w:rsidR="00F92603">
              <w:rPr>
                <w:noProof/>
                <w:webHidden/>
              </w:rPr>
              <w:fldChar w:fldCharType="separate"/>
            </w:r>
            <w:r w:rsidR="00CE6D12">
              <w:rPr>
                <w:noProof/>
                <w:webHidden/>
              </w:rPr>
              <w:t>85</w:t>
            </w:r>
            <w:r w:rsidR="00F92603">
              <w:rPr>
                <w:noProof/>
                <w:webHidden/>
              </w:rPr>
              <w:fldChar w:fldCharType="end"/>
            </w:r>
          </w:hyperlink>
        </w:p>
        <w:p w14:paraId="73332A55" w14:textId="0AF0C3E9" w:rsidR="00F92603" w:rsidRDefault="00200F38">
          <w:pPr>
            <w:pStyle w:val="TOC3"/>
            <w:tabs>
              <w:tab w:val="left" w:pos="1100"/>
              <w:tab w:val="right" w:leader="dot" w:pos="9350"/>
            </w:tabs>
            <w:rPr>
              <w:rFonts w:eastAsiaTheme="minorEastAsia"/>
              <w:noProof/>
              <w:color w:val="auto"/>
              <w:sz w:val="22"/>
              <w:szCs w:val="22"/>
            </w:rPr>
          </w:pPr>
          <w:hyperlink w:anchor="_Toc145585464" w:history="1">
            <w:r w:rsidR="00F92603" w:rsidRPr="00991A68">
              <w:rPr>
                <w:rStyle w:val="Hyperlink"/>
                <w:noProof/>
              </w:rPr>
              <w:t>7.5.</w:t>
            </w:r>
            <w:r w:rsidR="00F92603">
              <w:rPr>
                <w:rFonts w:eastAsiaTheme="minorEastAsia"/>
                <w:noProof/>
                <w:color w:val="auto"/>
                <w:sz w:val="22"/>
                <w:szCs w:val="22"/>
              </w:rPr>
              <w:tab/>
            </w:r>
            <w:r w:rsidR="00F92603" w:rsidRPr="00991A68">
              <w:rPr>
                <w:rStyle w:val="Hyperlink"/>
                <w:noProof/>
              </w:rPr>
              <w:t>Monitor IFC Background Job Parameters</w:t>
            </w:r>
            <w:r w:rsidR="00F92603">
              <w:rPr>
                <w:noProof/>
                <w:webHidden/>
              </w:rPr>
              <w:tab/>
            </w:r>
            <w:r w:rsidR="00F92603">
              <w:rPr>
                <w:noProof/>
                <w:webHidden/>
              </w:rPr>
              <w:fldChar w:fldCharType="begin"/>
            </w:r>
            <w:r w:rsidR="00F92603">
              <w:rPr>
                <w:noProof/>
                <w:webHidden/>
              </w:rPr>
              <w:instrText xml:space="preserve"> PAGEREF _Toc145585464 \h </w:instrText>
            </w:r>
            <w:r w:rsidR="00F92603">
              <w:rPr>
                <w:noProof/>
                <w:webHidden/>
              </w:rPr>
            </w:r>
            <w:r w:rsidR="00F92603">
              <w:rPr>
                <w:noProof/>
                <w:webHidden/>
              </w:rPr>
              <w:fldChar w:fldCharType="separate"/>
            </w:r>
            <w:r w:rsidR="00CE6D12">
              <w:rPr>
                <w:noProof/>
                <w:webHidden/>
              </w:rPr>
              <w:t>86</w:t>
            </w:r>
            <w:r w:rsidR="00F92603">
              <w:rPr>
                <w:noProof/>
                <w:webHidden/>
              </w:rPr>
              <w:fldChar w:fldCharType="end"/>
            </w:r>
          </w:hyperlink>
        </w:p>
        <w:p w14:paraId="0CEBE4A3" w14:textId="6F938B07" w:rsidR="00F92603" w:rsidRDefault="00200F38">
          <w:pPr>
            <w:pStyle w:val="TOC3"/>
            <w:tabs>
              <w:tab w:val="left" w:pos="1100"/>
              <w:tab w:val="right" w:leader="dot" w:pos="9350"/>
            </w:tabs>
            <w:rPr>
              <w:rFonts w:eastAsiaTheme="minorEastAsia"/>
              <w:noProof/>
              <w:color w:val="auto"/>
              <w:sz w:val="22"/>
              <w:szCs w:val="22"/>
            </w:rPr>
          </w:pPr>
          <w:hyperlink w:anchor="_Toc145585465" w:history="1">
            <w:r w:rsidR="00F92603" w:rsidRPr="00991A68">
              <w:rPr>
                <w:rStyle w:val="Hyperlink"/>
                <w:noProof/>
              </w:rPr>
              <w:t>7.6.</w:t>
            </w:r>
            <w:r w:rsidR="00F92603">
              <w:rPr>
                <w:rFonts w:eastAsiaTheme="minorEastAsia"/>
                <w:noProof/>
                <w:color w:val="auto"/>
                <w:sz w:val="22"/>
                <w:szCs w:val="22"/>
              </w:rPr>
              <w:tab/>
            </w:r>
            <w:r w:rsidR="00F92603" w:rsidRPr="00991A68">
              <w:rPr>
                <w:rStyle w:val="Hyperlink"/>
                <w:noProof/>
              </w:rPr>
              <w:t>Notification Parameters</w:t>
            </w:r>
            <w:r w:rsidR="00F92603">
              <w:rPr>
                <w:noProof/>
                <w:webHidden/>
              </w:rPr>
              <w:tab/>
            </w:r>
            <w:r w:rsidR="00F92603">
              <w:rPr>
                <w:noProof/>
                <w:webHidden/>
              </w:rPr>
              <w:fldChar w:fldCharType="begin"/>
            </w:r>
            <w:r w:rsidR="00F92603">
              <w:rPr>
                <w:noProof/>
                <w:webHidden/>
              </w:rPr>
              <w:instrText xml:space="preserve"> PAGEREF _Toc145585465 \h </w:instrText>
            </w:r>
            <w:r w:rsidR="00F92603">
              <w:rPr>
                <w:noProof/>
                <w:webHidden/>
              </w:rPr>
            </w:r>
            <w:r w:rsidR="00F92603">
              <w:rPr>
                <w:noProof/>
                <w:webHidden/>
              </w:rPr>
              <w:fldChar w:fldCharType="separate"/>
            </w:r>
            <w:r w:rsidR="00CE6D12">
              <w:rPr>
                <w:noProof/>
                <w:webHidden/>
              </w:rPr>
              <w:t>86</w:t>
            </w:r>
            <w:r w:rsidR="00F92603">
              <w:rPr>
                <w:noProof/>
                <w:webHidden/>
              </w:rPr>
              <w:fldChar w:fldCharType="end"/>
            </w:r>
          </w:hyperlink>
        </w:p>
        <w:p w14:paraId="50AEE81A" w14:textId="50336C76" w:rsidR="00F92603" w:rsidRDefault="00200F38">
          <w:pPr>
            <w:pStyle w:val="TOC3"/>
            <w:tabs>
              <w:tab w:val="left" w:pos="1100"/>
              <w:tab w:val="right" w:leader="dot" w:pos="9350"/>
            </w:tabs>
            <w:rPr>
              <w:rFonts w:eastAsiaTheme="minorEastAsia"/>
              <w:noProof/>
              <w:color w:val="auto"/>
              <w:sz w:val="22"/>
              <w:szCs w:val="22"/>
            </w:rPr>
          </w:pPr>
          <w:hyperlink w:anchor="_Toc145585466" w:history="1">
            <w:r w:rsidR="00F92603" w:rsidRPr="00991A68">
              <w:rPr>
                <w:rStyle w:val="Hyperlink"/>
                <w:noProof/>
              </w:rPr>
              <w:t>7.7.</w:t>
            </w:r>
            <w:r w:rsidR="00F92603">
              <w:rPr>
                <w:rFonts w:eastAsiaTheme="minorEastAsia"/>
                <w:noProof/>
                <w:color w:val="auto"/>
                <w:sz w:val="22"/>
                <w:szCs w:val="22"/>
              </w:rPr>
              <w:tab/>
            </w:r>
            <w:r w:rsidR="00F92603" w:rsidRPr="00991A68">
              <w:rPr>
                <w:rStyle w:val="Hyperlink"/>
                <w:noProof/>
              </w:rPr>
              <w:t>Consult Service Tracking</w:t>
            </w:r>
            <w:r w:rsidR="00F92603">
              <w:rPr>
                <w:noProof/>
                <w:webHidden/>
              </w:rPr>
              <w:tab/>
            </w:r>
            <w:r w:rsidR="00F92603">
              <w:rPr>
                <w:noProof/>
                <w:webHidden/>
              </w:rPr>
              <w:fldChar w:fldCharType="begin"/>
            </w:r>
            <w:r w:rsidR="00F92603">
              <w:rPr>
                <w:noProof/>
                <w:webHidden/>
              </w:rPr>
              <w:instrText xml:space="preserve"> PAGEREF _Toc145585466 \h </w:instrText>
            </w:r>
            <w:r w:rsidR="00F92603">
              <w:rPr>
                <w:noProof/>
                <w:webHidden/>
              </w:rPr>
            </w:r>
            <w:r w:rsidR="00F92603">
              <w:rPr>
                <w:noProof/>
                <w:webHidden/>
              </w:rPr>
              <w:fldChar w:fldCharType="separate"/>
            </w:r>
            <w:r w:rsidR="00CE6D12">
              <w:rPr>
                <w:noProof/>
                <w:webHidden/>
              </w:rPr>
              <w:t>87</w:t>
            </w:r>
            <w:r w:rsidR="00F92603">
              <w:rPr>
                <w:noProof/>
                <w:webHidden/>
              </w:rPr>
              <w:fldChar w:fldCharType="end"/>
            </w:r>
          </w:hyperlink>
        </w:p>
        <w:p w14:paraId="610B11B3" w14:textId="542027B0" w:rsidR="00F92603" w:rsidRDefault="00200F38">
          <w:pPr>
            <w:pStyle w:val="TOC3"/>
            <w:tabs>
              <w:tab w:val="left" w:pos="1100"/>
              <w:tab w:val="right" w:leader="dot" w:pos="9350"/>
            </w:tabs>
            <w:rPr>
              <w:rFonts w:eastAsiaTheme="minorEastAsia"/>
              <w:noProof/>
              <w:color w:val="auto"/>
              <w:sz w:val="22"/>
              <w:szCs w:val="22"/>
            </w:rPr>
          </w:pPr>
          <w:hyperlink w:anchor="_Toc145585467" w:history="1">
            <w:r w:rsidR="00F92603" w:rsidRPr="00991A68">
              <w:rPr>
                <w:rStyle w:val="Hyperlink"/>
                <w:noProof/>
              </w:rPr>
              <w:t>7.8.</w:t>
            </w:r>
            <w:r w:rsidR="00F92603">
              <w:rPr>
                <w:rFonts w:eastAsiaTheme="minorEastAsia"/>
                <w:noProof/>
                <w:color w:val="auto"/>
                <w:sz w:val="22"/>
                <w:szCs w:val="22"/>
              </w:rPr>
              <w:tab/>
            </w:r>
            <w:r w:rsidR="00F92603" w:rsidRPr="00991A68">
              <w:rPr>
                <w:rStyle w:val="Hyperlink"/>
                <w:noProof/>
              </w:rPr>
              <w:t>Text Integration Utilities (TIU) Setup</w:t>
            </w:r>
            <w:r w:rsidR="00F92603">
              <w:rPr>
                <w:noProof/>
                <w:webHidden/>
              </w:rPr>
              <w:tab/>
            </w:r>
            <w:r w:rsidR="00F92603">
              <w:rPr>
                <w:noProof/>
                <w:webHidden/>
              </w:rPr>
              <w:fldChar w:fldCharType="begin"/>
            </w:r>
            <w:r w:rsidR="00F92603">
              <w:rPr>
                <w:noProof/>
                <w:webHidden/>
              </w:rPr>
              <w:instrText xml:space="preserve"> PAGEREF _Toc145585467 \h </w:instrText>
            </w:r>
            <w:r w:rsidR="00F92603">
              <w:rPr>
                <w:noProof/>
                <w:webHidden/>
              </w:rPr>
            </w:r>
            <w:r w:rsidR="00F92603">
              <w:rPr>
                <w:noProof/>
                <w:webHidden/>
              </w:rPr>
              <w:fldChar w:fldCharType="separate"/>
            </w:r>
            <w:r w:rsidR="00CE6D12">
              <w:rPr>
                <w:noProof/>
                <w:webHidden/>
              </w:rPr>
              <w:t>88</w:t>
            </w:r>
            <w:r w:rsidR="00F92603">
              <w:rPr>
                <w:noProof/>
                <w:webHidden/>
              </w:rPr>
              <w:fldChar w:fldCharType="end"/>
            </w:r>
          </w:hyperlink>
        </w:p>
        <w:p w14:paraId="00B2DB38" w14:textId="33CCB65D" w:rsidR="00F92603" w:rsidRDefault="00200F38">
          <w:pPr>
            <w:pStyle w:val="TOC3"/>
            <w:tabs>
              <w:tab w:val="left" w:pos="1100"/>
              <w:tab w:val="right" w:leader="dot" w:pos="9350"/>
            </w:tabs>
            <w:rPr>
              <w:rFonts w:eastAsiaTheme="minorEastAsia"/>
              <w:noProof/>
              <w:color w:val="auto"/>
              <w:sz w:val="22"/>
              <w:szCs w:val="22"/>
            </w:rPr>
          </w:pPr>
          <w:hyperlink w:anchor="_Toc145585468" w:history="1">
            <w:r w:rsidR="00F92603" w:rsidRPr="00991A68">
              <w:rPr>
                <w:rStyle w:val="Hyperlink"/>
                <w:noProof/>
              </w:rPr>
              <w:t>7.9.</w:t>
            </w:r>
            <w:r w:rsidR="00F92603">
              <w:rPr>
                <w:rFonts w:eastAsiaTheme="minorEastAsia"/>
                <w:noProof/>
                <w:color w:val="auto"/>
                <w:sz w:val="22"/>
                <w:szCs w:val="22"/>
              </w:rPr>
              <w:tab/>
            </w:r>
            <w:r w:rsidR="00F92603" w:rsidRPr="00991A68">
              <w:rPr>
                <w:rStyle w:val="Hyperlink"/>
                <w:noProof/>
              </w:rPr>
              <w:t>TIU Setup Options</w:t>
            </w:r>
            <w:r w:rsidR="00F92603">
              <w:rPr>
                <w:noProof/>
                <w:webHidden/>
              </w:rPr>
              <w:tab/>
            </w:r>
            <w:r w:rsidR="00F92603">
              <w:rPr>
                <w:noProof/>
                <w:webHidden/>
              </w:rPr>
              <w:fldChar w:fldCharType="begin"/>
            </w:r>
            <w:r w:rsidR="00F92603">
              <w:rPr>
                <w:noProof/>
                <w:webHidden/>
              </w:rPr>
              <w:instrText xml:space="preserve"> PAGEREF _Toc145585468 \h </w:instrText>
            </w:r>
            <w:r w:rsidR="00F92603">
              <w:rPr>
                <w:noProof/>
                <w:webHidden/>
              </w:rPr>
            </w:r>
            <w:r w:rsidR="00F92603">
              <w:rPr>
                <w:noProof/>
                <w:webHidden/>
              </w:rPr>
              <w:fldChar w:fldCharType="separate"/>
            </w:r>
            <w:r w:rsidR="00CE6D12">
              <w:rPr>
                <w:noProof/>
                <w:webHidden/>
              </w:rPr>
              <w:t>90</w:t>
            </w:r>
            <w:r w:rsidR="00F92603">
              <w:rPr>
                <w:noProof/>
                <w:webHidden/>
              </w:rPr>
              <w:fldChar w:fldCharType="end"/>
            </w:r>
          </w:hyperlink>
        </w:p>
        <w:p w14:paraId="6890A8FE" w14:textId="24D4AE43" w:rsidR="00F92603" w:rsidRDefault="00200F38">
          <w:pPr>
            <w:pStyle w:val="TOC3"/>
            <w:tabs>
              <w:tab w:val="left" w:pos="1320"/>
              <w:tab w:val="right" w:leader="dot" w:pos="9350"/>
            </w:tabs>
            <w:rPr>
              <w:rFonts w:eastAsiaTheme="minorEastAsia"/>
              <w:noProof/>
              <w:color w:val="auto"/>
              <w:sz w:val="22"/>
              <w:szCs w:val="22"/>
            </w:rPr>
          </w:pPr>
          <w:hyperlink w:anchor="_Toc145585469" w:history="1">
            <w:r w:rsidR="00F92603" w:rsidRPr="00991A68">
              <w:rPr>
                <w:rStyle w:val="Hyperlink"/>
                <w:noProof/>
              </w:rPr>
              <w:t>7.10.</w:t>
            </w:r>
            <w:r w:rsidR="00F92603">
              <w:rPr>
                <w:rFonts w:eastAsiaTheme="minorEastAsia"/>
                <w:noProof/>
                <w:color w:val="auto"/>
                <w:sz w:val="22"/>
                <w:szCs w:val="22"/>
              </w:rPr>
              <w:tab/>
            </w:r>
            <w:r w:rsidR="00F92603" w:rsidRPr="00991A68">
              <w:rPr>
                <w:rStyle w:val="Hyperlink"/>
                <w:noProof/>
              </w:rPr>
              <w:t>Create Document Definitions</w:t>
            </w:r>
            <w:r w:rsidR="00F92603">
              <w:rPr>
                <w:noProof/>
                <w:webHidden/>
              </w:rPr>
              <w:tab/>
            </w:r>
            <w:r w:rsidR="00F92603">
              <w:rPr>
                <w:noProof/>
                <w:webHidden/>
              </w:rPr>
              <w:fldChar w:fldCharType="begin"/>
            </w:r>
            <w:r w:rsidR="00F92603">
              <w:rPr>
                <w:noProof/>
                <w:webHidden/>
              </w:rPr>
              <w:instrText xml:space="preserve"> PAGEREF _Toc145585469 \h </w:instrText>
            </w:r>
            <w:r w:rsidR="00F92603">
              <w:rPr>
                <w:noProof/>
                <w:webHidden/>
              </w:rPr>
            </w:r>
            <w:r w:rsidR="00F92603">
              <w:rPr>
                <w:noProof/>
                <w:webHidden/>
              </w:rPr>
              <w:fldChar w:fldCharType="separate"/>
            </w:r>
            <w:r w:rsidR="00CE6D12">
              <w:rPr>
                <w:noProof/>
                <w:webHidden/>
              </w:rPr>
              <w:t>91</w:t>
            </w:r>
            <w:r w:rsidR="00F92603">
              <w:rPr>
                <w:noProof/>
                <w:webHidden/>
              </w:rPr>
              <w:fldChar w:fldCharType="end"/>
            </w:r>
          </w:hyperlink>
        </w:p>
        <w:p w14:paraId="10AFF437" w14:textId="34C8B4EA" w:rsidR="00F92603" w:rsidRDefault="00200F38">
          <w:pPr>
            <w:pStyle w:val="TOC3"/>
            <w:tabs>
              <w:tab w:val="left" w:pos="1320"/>
              <w:tab w:val="right" w:leader="dot" w:pos="9350"/>
            </w:tabs>
            <w:rPr>
              <w:rFonts w:eastAsiaTheme="minorEastAsia"/>
              <w:noProof/>
              <w:color w:val="auto"/>
              <w:sz w:val="22"/>
              <w:szCs w:val="22"/>
            </w:rPr>
          </w:pPr>
          <w:hyperlink w:anchor="_Toc145585470" w:history="1">
            <w:r w:rsidR="00F92603" w:rsidRPr="00991A68">
              <w:rPr>
                <w:rStyle w:val="Hyperlink"/>
                <w:noProof/>
              </w:rPr>
              <w:t>7.11.</w:t>
            </w:r>
            <w:r w:rsidR="00F92603">
              <w:rPr>
                <w:rFonts w:eastAsiaTheme="minorEastAsia"/>
                <w:noProof/>
                <w:color w:val="auto"/>
                <w:sz w:val="22"/>
                <w:szCs w:val="22"/>
              </w:rPr>
              <w:tab/>
            </w:r>
            <w:r w:rsidR="00F92603" w:rsidRPr="00991A68">
              <w:rPr>
                <w:rStyle w:val="Hyperlink"/>
                <w:noProof/>
              </w:rPr>
              <w:t>TIU Maintenance</w:t>
            </w:r>
            <w:r w:rsidR="00F92603">
              <w:rPr>
                <w:noProof/>
                <w:webHidden/>
              </w:rPr>
              <w:tab/>
            </w:r>
            <w:r w:rsidR="00F92603">
              <w:rPr>
                <w:noProof/>
                <w:webHidden/>
              </w:rPr>
              <w:fldChar w:fldCharType="begin"/>
            </w:r>
            <w:r w:rsidR="00F92603">
              <w:rPr>
                <w:noProof/>
                <w:webHidden/>
              </w:rPr>
              <w:instrText xml:space="preserve"> PAGEREF _Toc145585470 \h </w:instrText>
            </w:r>
            <w:r w:rsidR="00F92603">
              <w:rPr>
                <w:noProof/>
                <w:webHidden/>
              </w:rPr>
            </w:r>
            <w:r w:rsidR="00F92603">
              <w:rPr>
                <w:noProof/>
                <w:webHidden/>
              </w:rPr>
              <w:fldChar w:fldCharType="separate"/>
            </w:r>
            <w:r w:rsidR="00CE6D12">
              <w:rPr>
                <w:noProof/>
                <w:webHidden/>
              </w:rPr>
              <w:t>93</w:t>
            </w:r>
            <w:r w:rsidR="00F92603">
              <w:rPr>
                <w:noProof/>
                <w:webHidden/>
              </w:rPr>
              <w:fldChar w:fldCharType="end"/>
            </w:r>
          </w:hyperlink>
        </w:p>
        <w:p w14:paraId="49389C0D" w14:textId="6D68AF04" w:rsidR="00F92603" w:rsidRDefault="00200F38">
          <w:pPr>
            <w:pStyle w:val="TOC3"/>
            <w:tabs>
              <w:tab w:val="left" w:pos="1320"/>
              <w:tab w:val="right" w:leader="dot" w:pos="9350"/>
            </w:tabs>
            <w:rPr>
              <w:rFonts w:eastAsiaTheme="minorEastAsia"/>
              <w:noProof/>
              <w:color w:val="auto"/>
              <w:sz w:val="22"/>
              <w:szCs w:val="22"/>
            </w:rPr>
          </w:pPr>
          <w:hyperlink w:anchor="_Toc145585471" w:history="1">
            <w:r w:rsidR="00F92603" w:rsidRPr="00991A68">
              <w:rPr>
                <w:rStyle w:val="Hyperlink"/>
                <w:noProof/>
              </w:rPr>
              <w:t>7.12.</w:t>
            </w:r>
            <w:r w:rsidR="00F92603">
              <w:rPr>
                <w:rFonts w:eastAsiaTheme="minorEastAsia"/>
                <w:noProof/>
                <w:color w:val="auto"/>
                <w:sz w:val="22"/>
                <w:szCs w:val="22"/>
              </w:rPr>
              <w:tab/>
            </w:r>
            <w:r w:rsidR="00F92603" w:rsidRPr="00991A68">
              <w:rPr>
                <w:rStyle w:val="Hyperlink"/>
                <w:noProof/>
              </w:rPr>
              <w:t>Medicine Interface</w:t>
            </w:r>
            <w:r w:rsidR="00F92603">
              <w:rPr>
                <w:noProof/>
                <w:webHidden/>
              </w:rPr>
              <w:tab/>
            </w:r>
            <w:r w:rsidR="00F92603">
              <w:rPr>
                <w:noProof/>
                <w:webHidden/>
              </w:rPr>
              <w:fldChar w:fldCharType="begin"/>
            </w:r>
            <w:r w:rsidR="00F92603">
              <w:rPr>
                <w:noProof/>
                <w:webHidden/>
              </w:rPr>
              <w:instrText xml:space="preserve"> PAGEREF _Toc145585471 \h </w:instrText>
            </w:r>
            <w:r w:rsidR="00F92603">
              <w:rPr>
                <w:noProof/>
                <w:webHidden/>
              </w:rPr>
            </w:r>
            <w:r w:rsidR="00F92603">
              <w:rPr>
                <w:noProof/>
                <w:webHidden/>
              </w:rPr>
              <w:fldChar w:fldCharType="separate"/>
            </w:r>
            <w:r w:rsidR="00CE6D12">
              <w:rPr>
                <w:noProof/>
                <w:webHidden/>
              </w:rPr>
              <w:t>95</w:t>
            </w:r>
            <w:r w:rsidR="00F92603">
              <w:rPr>
                <w:noProof/>
                <w:webHidden/>
              </w:rPr>
              <w:fldChar w:fldCharType="end"/>
            </w:r>
          </w:hyperlink>
        </w:p>
        <w:p w14:paraId="1BC76FCC" w14:textId="113DDEEC" w:rsidR="00F92603" w:rsidRDefault="00200F38">
          <w:pPr>
            <w:pStyle w:val="TOC3"/>
            <w:tabs>
              <w:tab w:val="left" w:pos="1320"/>
              <w:tab w:val="right" w:leader="dot" w:pos="9350"/>
            </w:tabs>
            <w:rPr>
              <w:rFonts w:eastAsiaTheme="minorEastAsia"/>
              <w:noProof/>
              <w:color w:val="auto"/>
              <w:sz w:val="22"/>
              <w:szCs w:val="22"/>
            </w:rPr>
          </w:pPr>
          <w:hyperlink w:anchor="_Toc145585472" w:history="1">
            <w:r w:rsidR="00F92603" w:rsidRPr="00991A68">
              <w:rPr>
                <w:rStyle w:val="Hyperlink"/>
                <w:noProof/>
              </w:rPr>
              <w:t>7.13.</w:t>
            </w:r>
            <w:r w:rsidR="00F92603">
              <w:rPr>
                <w:rFonts w:eastAsiaTheme="minorEastAsia"/>
                <w:noProof/>
                <w:color w:val="auto"/>
                <w:sz w:val="22"/>
                <w:szCs w:val="22"/>
              </w:rPr>
              <w:tab/>
            </w:r>
            <w:r w:rsidR="00F92603" w:rsidRPr="00991A68">
              <w:rPr>
                <w:rStyle w:val="Hyperlink"/>
                <w:noProof/>
              </w:rPr>
              <w:t>Parameters</w:t>
            </w:r>
            <w:r w:rsidR="00F92603">
              <w:rPr>
                <w:noProof/>
                <w:webHidden/>
              </w:rPr>
              <w:tab/>
            </w:r>
            <w:r w:rsidR="00F92603">
              <w:rPr>
                <w:noProof/>
                <w:webHidden/>
              </w:rPr>
              <w:fldChar w:fldCharType="begin"/>
            </w:r>
            <w:r w:rsidR="00F92603">
              <w:rPr>
                <w:noProof/>
                <w:webHidden/>
              </w:rPr>
              <w:instrText xml:space="preserve"> PAGEREF _Toc145585472 \h </w:instrText>
            </w:r>
            <w:r w:rsidR="00F92603">
              <w:rPr>
                <w:noProof/>
                <w:webHidden/>
              </w:rPr>
            </w:r>
            <w:r w:rsidR="00F92603">
              <w:rPr>
                <w:noProof/>
                <w:webHidden/>
              </w:rPr>
              <w:fldChar w:fldCharType="separate"/>
            </w:r>
            <w:r w:rsidR="00CE6D12">
              <w:rPr>
                <w:noProof/>
                <w:webHidden/>
              </w:rPr>
              <w:t>98</w:t>
            </w:r>
            <w:r w:rsidR="00F92603">
              <w:rPr>
                <w:noProof/>
                <w:webHidden/>
              </w:rPr>
              <w:fldChar w:fldCharType="end"/>
            </w:r>
          </w:hyperlink>
        </w:p>
        <w:p w14:paraId="4D18AD1D" w14:textId="2D59D4E0" w:rsidR="00F92603" w:rsidRDefault="00200F38">
          <w:pPr>
            <w:pStyle w:val="TOC2"/>
            <w:tabs>
              <w:tab w:val="left" w:pos="660"/>
              <w:tab w:val="right" w:leader="dot" w:pos="9350"/>
            </w:tabs>
            <w:rPr>
              <w:rFonts w:eastAsiaTheme="minorEastAsia"/>
              <w:noProof/>
              <w:color w:val="auto"/>
              <w:sz w:val="22"/>
              <w:szCs w:val="22"/>
            </w:rPr>
          </w:pPr>
          <w:hyperlink w:anchor="_Toc145585473" w:history="1">
            <w:r w:rsidR="00F92603" w:rsidRPr="00991A68">
              <w:rPr>
                <w:rStyle w:val="Hyperlink"/>
                <w:noProof/>
              </w:rPr>
              <w:t>8.</w:t>
            </w:r>
            <w:r w:rsidR="00F92603">
              <w:rPr>
                <w:rFonts w:eastAsiaTheme="minorEastAsia"/>
                <w:noProof/>
                <w:color w:val="auto"/>
                <w:sz w:val="22"/>
                <w:szCs w:val="22"/>
              </w:rPr>
              <w:tab/>
            </w:r>
            <w:r w:rsidR="00F92603" w:rsidRPr="00991A68">
              <w:rPr>
                <w:rStyle w:val="Hyperlink"/>
                <w:noProof/>
              </w:rPr>
              <w:t>Files</w:t>
            </w:r>
            <w:r w:rsidR="00F92603">
              <w:rPr>
                <w:noProof/>
                <w:webHidden/>
              </w:rPr>
              <w:tab/>
            </w:r>
            <w:r w:rsidR="00F92603">
              <w:rPr>
                <w:noProof/>
                <w:webHidden/>
              </w:rPr>
              <w:fldChar w:fldCharType="begin"/>
            </w:r>
            <w:r w:rsidR="00F92603">
              <w:rPr>
                <w:noProof/>
                <w:webHidden/>
              </w:rPr>
              <w:instrText xml:space="preserve"> PAGEREF _Toc145585473 \h </w:instrText>
            </w:r>
            <w:r w:rsidR="00F92603">
              <w:rPr>
                <w:noProof/>
                <w:webHidden/>
              </w:rPr>
            </w:r>
            <w:r w:rsidR="00F92603">
              <w:rPr>
                <w:noProof/>
                <w:webHidden/>
              </w:rPr>
              <w:fldChar w:fldCharType="separate"/>
            </w:r>
            <w:r w:rsidR="00CE6D12">
              <w:rPr>
                <w:noProof/>
                <w:webHidden/>
              </w:rPr>
              <w:t>100</w:t>
            </w:r>
            <w:r w:rsidR="00F92603">
              <w:rPr>
                <w:noProof/>
                <w:webHidden/>
              </w:rPr>
              <w:fldChar w:fldCharType="end"/>
            </w:r>
          </w:hyperlink>
        </w:p>
        <w:p w14:paraId="46B620BB" w14:textId="497FC0EE" w:rsidR="00F92603" w:rsidRDefault="00200F38">
          <w:pPr>
            <w:pStyle w:val="TOC3"/>
            <w:tabs>
              <w:tab w:val="left" w:pos="1100"/>
              <w:tab w:val="right" w:leader="dot" w:pos="9350"/>
            </w:tabs>
            <w:rPr>
              <w:rFonts w:eastAsiaTheme="minorEastAsia"/>
              <w:noProof/>
              <w:color w:val="auto"/>
              <w:sz w:val="22"/>
              <w:szCs w:val="22"/>
            </w:rPr>
          </w:pPr>
          <w:hyperlink w:anchor="_Toc145585474" w:history="1">
            <w:r w:rsidR="00F92603" w:rsidRPr="00991A68">
              <w:rPr>
                <w:rStyle w:val="Hyperlink"/>
                <w:noProof/>
              </w:rPr>
              <w:t>8.1.</w:t>
            </w:r>
            <w:r w:rsidR="00F92603">
              <w:rPr>
                <w:rFonts w:eastAsiaTheme="minorEastAsia"/>
                <w:noProof/>
                <w:color w:val="auto"/>
                <w:sz w:val="22"/>
                <w:szCs w:val="22"/>
              </w:rPr>
              <w:tab/>
            </w:r>
            <w:r w:rsidR="00F92603" w:rsidRPr="00991A68">
              <w:rPr>
                <w:rStyle w:val="Hyperlink"/>
                <w:noProof/>
              </w:rPr>
              <w:t>File Globals</w:t>
            </w:r>
            <w:r w:rsidR="00F92603">
              <w:rPr>
                <w:noProof/>
                <w:webHidden/>
              </w:rPr>
              <w:tab/>
            </w:r>
            <w:r w:rsidR="00F92603">
              <w:rPr>
                <w:noProof/>
                <w:webHidden/>
              </w:rPr>
              <w:fldChar w:fldCharType="begin"/>
            </w:r>
            <w:r w:rsidR="00F92603">
              <w:rPr>
                <w:noProof/>
                <w:webHidden/>
              </w:rPr>
              <w:instrText xml:space="preserve"> PAGEREF _Toc145585474 \h </w:instrText>
            </w:r>
            <w:r w:rsidR="00F92603">
              <w:rPr>
                <w:noProof/>
                <w:webHidden/>
              </w:rPr>
            </w:r>
            <w:r w:rsidR="00F92603">
              <w:rPr>
                <w:noProof/>
                <w:webHidden/>
              </w:rPr>
              <w:fldChar w:fldCharType="separate"/>
            </w:r>
            <w:r w:rsidR="00CE6D12">
              <w:rPr>
                <w:noProof/>
                <w:webHidden/>
              </w:rPr>
              <w:t>101</w:t>
            </w:r>
            <w:r w:rsidR="00F92603">
              <w:rPr>
                <w:noProof/>
                <w:webHidden/>
              </w:rPr>
              <w:fldChar w:fldCharType="end"/>
            </w:r>
          </w:hyperlink>
        </w:p>
        <w:p w14:paraId="54126EB0" w14:textId="4C057120" w:rsidR="00F92603" w:rsidRDefault="00200F38">
          <w:pPr>
            <w:pStyle w:val="TOC2"/>
            <w:tabs>
              <w:tab w:val="left" w:pos="660"/>
              <w:tab w:val="right" w:leader="dot" w:pos="9350"/>
            </w:tabs>
            <w:rPr>
              <w:rFonts w:eastAsiaTheme="minorEastAsia"/>
              <w:noProof/>
              <w:color w:val="auto"/>
              <w:sz w:val="22"/>
              <w:szCs w:val="22"/>
            </w:rPr>
          </w:pPr>
          <w:hyperlink w:anchor="_Toc145585475" w:history="1">
            <w:r w:rsidR="00F92603" w:rsidRPr="00991A68">
              <w:rPr>
                <w:rStyle w:val="Hyperlink"/>
                <w:noProof/>
              </w:rPr>
              <w:t>9.</w:t>
            </w:r>
            <w:r w:rsidR="00F92603">
              <w:rPr>
                <w:rFonts w:eastAsiaTheme="minorEastAsia"/>
                <w:noProof/>
                <w:color w:val="auto"/>
                <w:sz w:val="22"/>
                <w:szCs w:val="22"/>
              </w:rPr>
              <w:tab/>
            </w:r>
            <w:r w:rsidR="00F92603" w:rsidRPr="00991A68">
              <w:rPr>
                <w:rStyle w:val="Hyperlink"/>
                <w:noProof/>
              </w:rPr>
              <w:t>Exported Menus</w:t>
            </w:r>
            <w:r w:rsidR="00F92603">
              <w:rPr>
                <w:noProof/>
                <w:webHidden/>
              </w:rPr>
              <w:tab/>
            </w:r>
            <w:r w:rsidR="00F92603">
              <w:rPr>
                <w:noProof/>
                <w:webHidden/>
              </w:rPr>
              <w:fldChar w:fldCharType="begin"/>
            </w:r>
            <w:r w:rsidR="00F92603">
              <w:rPr>
                <w:noProof/>
                <w:webHidden/>
              </w:rPr>
              <w:instrText xml:space="preserve"> PAGEREF _Toc145585475 \h </w:instrText>
            </w:r>
            <w:r w:rsidR="00F92603">
              <w:rPr>
                <w:noProof/>
                <w:webHidden/>
              </w:rPr>
            </w:r>
            <w:r w:rsidR="00F92603">
              <w:rPr>
                <w:noProof/>
                <w:webHidden/>
              </w:rPr>
              <w:fldChar w:fldCharType="separate"/>
            </w:r>
            <w:r w:rsidR="00CE6D12">
              <w:rPr>
                <w:noProof/>
                <w:webHidden/>
              </w:rPr>
              <w:t>103</w:t>
            </w:r>
            <w:r w:rsidR="00F92603">
              <w:rPr>
                <w:noProof/>
                <w:webHidden/>
              </w:rPr>
              <w:fldChar w:fldCharType="end"/>
            </w:r>
          </w:hyperlink>
        </w:p>
        <w:p w14:paraId="622D3E16" w14:textId="78DB27D0" w:rsidR="00F92603" w:rsidRDefault="00200F38">
          <w:pPr>
            <w:pStyle w:val="TOC2"/>
            <w:tabs>
              <w:tab w:val="left" w:pos="880"/>
              <w:tab w:val="right" w:leader="dot" w:pos="9350"/>
            </w:tabs>
            <w:rPr>
              <w:rFonts w:eastAsiaTheme="minorEastAsia"/>
              <w:noProof/>
              <w:color w:val="auto"/>
              <w:sz w:val="22"/>
              <w:szCs w:val="22"/>
            </w:rPr>
          </w:pPr>
          <w:hyperlink w:anchor="_Toc145585476" w:history="1">
            <w:r w:rsidR="00F92603" w:rsidRPr="00991A68">
              <w:rPr>
                <w:rStyle w:val="Hyperlink"/>
                <w:noProof/>
              </w:rPr>
              <w:t>10.</w:t>
            </w:r>
            <w:r w:rsidR="00F92603">
              <w:rPr>
                <w:rFonts w:eastAsiaTheme="minorEastAsia"/>
                <w:noProof/>
                <w:color w:val="auto"/>
                <w:sz w:val="22"/>
                <w:szCs w:val="22"/>
              </w:rPr>
              <w:tab/>
            </w:r>
            <w:r w:rsidR="00F92603" w:rsidRPr="00991A68">
              <w:rPr>
                <w:rStyle w:val="Hyperlink"/>
                <w:noProof/>
              </w:rPr>
              <w:t>Cross-References</w:t>
            </w:r>
            <w:r w:rsidR="00F92603">
              <w:rPr>
                <w:noProof/>
                <w:webHidden/>
              </w:rPr>
              <w:tab/>
            </w:r>
            <w:r w:rsidR="00F92603">
              <w:rPr>
                <w:noProof/>
                <w:webHidden/>
              </w:rPr>
              <w:fldChar w:fldCharType="begin"/>
            </w:r>
            <w:r w:rsidR="00F92603">
              <w:rPr>
                <w:noProof/>
                <w:webHidden/>
              </w:rPr>
              <w:instrText xml:space="preserve"> PAGEREF _Toc145585476 \h </w:instrText>
            </w:r>
            <w:r w:rsidR="00F92603">
              <w:rPr>
                <w:noProof/>
                <w:webHidden/>
              </w:rPr>
            </w:r>
            <w:r w:rsidR="00F92603">
              <w:rPr>
                <w:noProof/>
                <w:webHidden/>
              </w:rPr>
              <w:fldChar w:fldCharType="separate"/>
            </w:r>
            <w:r w:rsidR="00CE6D12">
              <w:rPr>
                <w:noProof/>
                <w:webHidden/>
              </w:rPr>
              <w:t>106</w:t>
            </w:r>
            <w:r w:rsidR="00F92603">
              <w:rPr>
                <w:noProof/>
                <w:webHidden/>
              </w:rPr>
              <w:fldChar w:fldCharType="end"/>
            </w:r>
          </w:hyperlink>
        </w:p>
        <w:p w14:paraId="7CB3BE43" w14:textId="3289EF23" w:rsidR="00F92603" w:rsidRDefault="00200F38">
          <w:pPr>
            <w:pStyle w:val="TOC2"/>
            <w:tabs>
              <w:tab w:val="left" w:pos="880"/>
              <w:tab w:val="right" w:leader="dot" w:pos="9350"/>
            </w:tabs>
            <w:rPr>
              <w:rFonts w:eastAsiaTheme="minorEastAsia"/>
              <w:noProof/>
              <w:color w:val="auto"/>
              <w:sz w:val="22"/>
              <w:szCs w:val="22"/>
            </w:rPr>
          </w:pPr>
          <w:hyperlink w:anchor="_Toc145585477" w:history="1">
            <w:r w:rsidR="00F92603" w:rsidRPr="00991A68">
              <w:rPr>
                <w:rStyle w:val="Hyperlink"/>
                <w:noProof/>
              </w:rPr>
              <w:t>11.</w:t>
            </w:r>
            <w:r w:rsidR="00F92603">
              <w:rPr>
                <w:rFonts w:eastAsiaTheme="minorEastAsia"/>
                <w:noProof/>
                <w:color w:val="auto"/>
                <w:sz w:val="22"/>
                <w:szCs w:val="22"/>
              </w:rPr>
              <w:tab/>
            </w:r>
            <w:r w:rsidR="00F92603" w:rsidRPr="00991A68">
              <w:rPr>
                <w:rStyle w:val="Hyperlink"/>
                <w:noProof/>
              </w:rPr>
              <w:t>Archiving and Purging</w:t>
            </w:r>
            <w:r w:rsidR="00F92603">
              <w:rPr>
                <w:noProof/>
                <w:webHidden/>
              </w:rPr>
              <w:tab/>
            </w:r>
            <w:r w:rsidR="00F92603">
              <w:rPr>
                <w:noProof/>
                <w:webHidden/>
              </w:rPr>
              <w:fldChar w:fldCharType="begin"/>
            </w:r>
            <w:r w:rsidR="00F92603">
              <w:rPr>
                <w:noProof/>
                <w:webHidden/>
              </w:rPr>
              <w:instrText xml:space="preserve"> PAGEREF _Toc145585477 \h </w:instrText>
            </w:r>
            <w:r w:rsidR="00F92603">
              <w:rPr>
                <w:noProof/>
                <w:webHidden/>
              </w:rPr>
            </w:r>
            <w:r w:rsidR="00F92603">
              <w:rPr>
                <w:noProof/>
                <w:webHidden/>
              </w:rPr>
              <w:fldChar w:fldCharType="separate"/>
            </w:r>
            <w:r w:rsidR="00CE6D12">
              <w:rPr>
                <w:noProof/>
                <w:webHidden/>
              </w:rPr>
              <w:t>110</w:t>
            </w:r>
            <w:r w:rsidR="00F92603">
              <w:rPr>
                <w:noProof/>
                <w:webHidden/>
              </w:rPr>
              <w:fldChar w:fldCharType="end"/>
            </w:r>
          </w:hyperlink>
        </w:p>
        <w:p w14:paraId="1696FC3D" w14:textId="0F17EEF6" w:rsidR="00F92603" w:rsidRDefault="00200F38">
          <w:pPr>
            <w:pStyle w:val="TOC2"/>
            <w:tabs>
              <w:tab w:val="left" w:pos="880"/>
              <w:tab w:val="right" w:leader="dot" w:pos="9350"/>
            </w:tabs>
            <w:rPr>
              <w:rFonts w:eastAsiaTheme="minorEastAsia"/>
              <w:noProof/>
              <w:color w:val="auto"/>
              <w:sz w:val="22"/>
              <w:szCs w:val="22"/>
            </w:rPr>
          </w:pPr>
          <w:hyperlink w:anchor="_Toc145585478" w:history="1">
            <w:r w:rsidR="00F92603" w:rsidRPr="00991A68">
              <w:rPr>
                <w:rStyle w:val="Hyperlink"/>
                <w:noProof/>
              </w:rPr>
              <w:t>12.</w:t>
            </w:r>
            <w:r w:rsidR="00F92603">
              <w:rPr>
                <w:rFonts w:eastAsiaTheme="minorEastAsia"/>
                <w:noProof/>
                <w:color w:val="auto"/>
                <w:sz w:val="22"/>
                <w:szCs w:val="22"/>
              </w:rPr>
              <w:tab/>
            </w:r>
            <w:r w:rsidR="00F92603" w:rsidRPr="00991A68">
              <w:rPr>
                <w:rStyle w:val="Hyperlink"/>
                <w:noProof/>
              </w:rPr>
              <w:t>External Relations</w:t>
            </w:r>
            <w:r w:rsidR="00F92603">
              <w:rPr>
                <w:noProof/>
                <w:webHidden/>
              </w:rPr>
              <w:tab/>
            </w:r>
            <w:r w:rsidR="00F92603">
              <w:rPr>
                <w:noProof/>
                <w:webHidden/>
              </w:rPr>
              <w:fldChar w:fldCharType="begin"/>
            </w:r>
            <w:r w:rsidR="00F92603">
              <w:rPr>
                <w:noProof/>
                <w:webHidden/>
              </w:rPr>
              <w:instrText xml:space="preserve"> PAGEREF _Toc145585478 \h </w:instrText>
            </w:r>
            <w:r w:rsidR="00F92603">
              <w:rPr>
                <w:noProof/>
                <w:webHidden/>
              </w:rPr>
            </w:r>
            <w:r w:rsidR="00F92603">
              <w:rPr>
                <w:noProof/>
                <w:webHidden/>
              </w:rPr>
              <w:fldChar w:fldCharType="separate"/>
            </w:r>
            <w:r w:rsidR="00CE6D12">
              <w:rPr>
                <w:noProof/>
                <w:webHidden/>
              </w:rPr>
              <w:t>111</w:t>
            </w:r>
            <w:r w:rsidR="00F92603">
              <w:rPr>
                <w:noProof/>
                <w:webHidden/>
              </w:rPr>
              <w:fldChar w:fldCharType="end"/>
            </w:r>
          </w:hyperlink>
        </w:p>
        <w:p w14:paraId="39577937" w14:textId="7F2F0802" w:rsidR="00F92603" w:rsidRDefault="00200F38">
          <w:pPr>
            <w:pStyle w:val="TOC3"/>
            <w:tabs>
              <w:tab w:val="left" w:pos="1320"/>
              <w:tab w:val="right" w:leader="dot" w:pos="9350"/>
            </w:tabs>
            <w:rPr>
              <w:rFonts w:eastAsiaTheme="minorEastAsia"/>
              <w:noProof/>
              <w:color w:val="auto"/>
              <w:sz w:val="22"/>
              <w:szCs w:val="22"/>
            </w:rPr>
          </w:pPr>
          <w:hyperlink w:anchor="_Toc145585479" w:history="1">
            <w:r w:rsidR="00F92603" w:rsidRPr="00991A68">
              <w:rPr>
                <w:rStyle w:val="Hyperlink"/>
                <w:noProof/>
              </w:rPr>
              <w:t>12.1.</w:t>
            </w:r>
            <w:r w:rsidR="00F92603">
              <w:rPr>
                <w:rFonts w:eastAsiaTheme="minorEastAsia"/>
                <w:noProof/>
                <w:color w:val="auto"/>
                <w:sz w:val="22"/>
                <w:szCs w:val="22"/>
              </w:rPr>
              <w:tab/>
            </w:r>
            <w:r w:rsidR="00F92603" w:rsidRPr="00991A68">
              <w:rPr>
                <w:rStyle w:val="Hyperlink"/>
                <w:noProof/>
              </w:rPr>
              <w:t>Private DBIA Agreements</w:t>
            </w:r>
            <w:r w:rsidR="00F92603">
              <w:rPr>
                <w:noProof/>
                <w:webHidden/>
              </w:rPr>
              <w:tab/>
            </w:r>
            <w:r w:rsidR="00F92603">
              <w:rPr>
                <w:noProof/>
                <w:webHidden/>
              </w:rPr>
              <w:fldChar w:fldCharType="begin"/>
            </w:r>
            <w:r w:rsidR="00F92603">
              <w:rPr>
                <w:noProof/>
                <w:webHidden/>
              </w:rPr>
              <w:instrText xml:space="preserve"> PAGEREF _Toc145585479 \h </w:instrText>
            </w:r>
            <w:r w:rsidR="00F92603">
              <w:rPr>
                <w:noProof/>
                <w:webHidden/>
              </w:rPr>
            </w:r>
            <w:r w:rsidR="00F92603">
              <w:rPr>
                <w:noProof/>
                <w:webHidden/>
              </w:rPr>
              <w:fldChar w:fldCharType="separate"/>
            </w:r>
            <w:r w:rsidR="00CE6D12">
              <w:rPr>
                <w:noProof/>
                <w:webHidden/>
              </w:rPr>
              <w:t>111</w:t>
            </w:r>
            <w:r w:rsidR="00F92603">
              <w:rPr>
                <w:noProof/>
                <w:webHidden/>
              </w:rPr>
              <w:fldChar w:fldCharType="end"/>
            </w:r>
          </w:hyperlink>
        </w:p>
        <w:p w14:paraId="6BD210A3" w14:textId="54B015FC" w:rsidR="00F92603" w:rsidRDefault="00200F38">
          <w:pPr>
            <w:pStyle w:val="TOC2"/>
            <w:tabs>
              <w:tab w:val="left" w:pos="880"/>
              <w:tab w:val="right" w:leader="dot" w:pos="9350"/>
            </w:tabs>
            <w:rPr>
              <w:rFonts w:eastAsiaTheme="minorEastAsia"/>
              <w:noProof/>
              <w:color w:val="auto"/>
              <w:sz w:val="22"/>
              <w:szCs w:val="22"/>
            </w:rPr>
          </w:pPr>
          <w:hyperlink w:anchor="_Toc145585480" w:history="1">
            <w:r w:rsidR="00F92603" w:rsidRPr="00991A68">
              <w:rPr>
                <w:rStyle w:val="Hyperlink"/>
                <w:noProof/>
              </w:rPr>
              <w:t>13.</w:t>
            </w:r>
            <w:r w:rsidR="00F92603">
              <w:rPr>
                <w:rFonts w:eastAsiaTheme="minorEastAsia"/>
                <w:noProof/>
                <w:color w:val="auto"/>
                <w:sz w:val="22"/>
                <w:szCs w:val="22"/>
              </w:rPr>
              <w:tab/>
            </w:r>
            <w:r w:rsidR="00F92603" w:rsidRPr="00991A68">
              <w:rPr>
                <w:rStyle w:val="Hyperlink"/>
                <w:noProof/>
              </w:rPr>
              <w:t>Internal Relations</w:t>
            </w:r>
            <w:r w:rsidR="00F92603">
              <w:rPr>
                <w:noProof/>
                <w:webHidden/>
              </w:rPr>
              <w:tab/>
            </w:r>
            <w:r w:rsidR="00F92603">
              <w:rPr>
                <w:noProof/>
                <w:webHidden/>
              </w:rPr>
              <w:fldChar w:fldCharType="begin"/>
            </w:r>
            <w:r w:rsidR="00F92603">
              <w:rPr>
                <w:noProof/>
                <w:webHidden/>
              </w:rPr>
              <w:instrText xml:space="preserve"> PAGEREF _Toc145585480 \h </w:instrText>
            </w:r>
            <w:r w:rsidR="00F92603">
              <w:rPr>
                <w:noProof/>
                <w:webHidden/>
              </w:rPr>
            </w:r>
            <w:r w:rsidR="00F92603">
              <w:rPr>
                <w:noProof/>
                <w:webHidden/>
              </w:rPr>
              <w:fldChar w:fldCharType="separate"/>
            </w:r>
            <w:r w:rsidR="00CE6D12">
              <w:rPr>
                <w:noProof/>
                <w:webHidden/>
              </w:rPr>
              <w:t>112</w:t>
            </w:r>
            <w:r w:rsidR="00F92603">
              <w:rPr>
                <w:noProof/>
                <w:webHidden/>
              </w:rPr>
              <w:fldChar w:fldCharType="end"/>
            </w:r>
          </w:hyperlink>
        </w:p>
        <w:p w14:paraId="74D53F5D" w14:textId="528488AD" w:rsidR="00F92603" w:rsidRDefault="00200F38">
          <w:pPr>
            <w:pStyle w:val="TOC3"/>
            <w:tabs>
              <w:tab w:val="left" w:pos="1320"/>
              <w:tab w:val="right" w:leader="dot" w:pos="9350"/>
            </w:tabs>
            <w:rPr>
              <w:rFonts w:eastAsiaTheme="minorEastAsia"/>
              <w:noProof/>
              <w:color w:val="auto"/>
              <w:sz w:val="22"/>
              <w:szCs w:val="22"/>
            </w:rPr>
          </w:pPr>
          <w:hyperlink w:anchor="_Toc145585481" w:history="1">
            <w:r w:rsidR="00F92603" w:rsidRPr="00991A68">
              <w:rPr>
                <w:rStyle w:val="Hyperlink"/>
                <w:noProof/>
              </w:rPr>
              <w:t>13.1.</w:t>
            </w:r>
            <w:r w:rsidR="00F92603">
              <w:rPr>
                <w:rFonts w:eastAsiaTheme="minorEastAsia"/>
                <w:noProof/>
                <w:color w:val="auto"/>
                <w:sz w:val="22"/>
                <w:szCs w:val="22"/>
              </w:rPr>
              <w:tab/>
            </w:r>
            <w:r w:rsidR="00F92603" w:rsidRPr="00991A68">
              <w:rPr>
                <w:rStyle w:val="Hyperlink"/>
                <w:noProof/>
              </w:rPr>
              <w:t>Package-Wide Variables</w:t>
            </w:r>
            <w:r w:rsidR="00F92603">
              <w:rPr>
                <w:noProof/>
                <w:webHidden/>
              </w:rPr>
              <w:tab/>
            </w:r>
            <w:r w:rsidR="00F92603">
              <w:rPr>
                <w:noProof/>
                <w:webHidden/>
              </w:rPr>
              <w:fldChar w:fldCharType="begin"/>
            </w:r>
            <w:r w:rsidR="00F92603">
              <w:rPr>
                <w:noProof/>
                <w:webHidden/>
              </w:rPr>
              <w:instrText xml:space="preserve"> PAGEREF _Toc145585481 \h </w:instrText>
            </w:r>
            <w:r w:rsidR="00F92603">
              <w:rPr>
                <w:noProof/>
                <w:webHidden/>
              </w:rPr>
            </w:r>
            <w:r w:rsidR="00F92603">
              <w:rPr>
                <w:noProof/>
                <w:webHidden/>
              </w:rPr>
              <w:fldChar w:fldCharType="separate"/>
            </w:r>
            <w:r w:rsidR="00CE6D12">
              <w:rPr>
                <w:noProof/>
                <w:webHidden/>
              </w:rPr>
              <w:t>112</w:t>
            </w:r>
            <w:r w:rsidR="00F92603">
              <w:rPr>
                <w:noProof/>
                <w:webHidden/>
              </w:rPr>
              <w:fldChar w:fldCharType="end"/>
            </w:r>
          </w:hyperlink>
        </w:p>
        <w:p w14:paraId="33ECC042" w14:textId="247219AF" w:rsidR="00F92603" w:rsidRDefault="00200F38">
          <w:pPr>
            <w:pStyle w:val="TOC2"/>
            <w:tabs>
              <w:tab w:val="left" w:pos="880"/>
              <w:tab w:val="right" w:leader="dot" w:pos="9350"/>
            </w:tabs>
            <w:rPr>
              <w:rFonts w:eastAsiaTheme="minorEastAsia"/>
              <w:noProof/>
              <w:color w:val="auto"/>
              <w:sz w:val="22"/>
              <w:szCs w:val="22"/>
            </w:rPr>
          </w:pPr>
          <w:hyperlink w:anchor="_Toc145585482" w:history="1">
            <w:r w:rsidR="00F92603" w:rsidRPr="00991A68">
              <w:rPr>
                <w:rStyle w:val="Hyperlink"/>
                <w:noProof/>
              </w:rPr>
              <w:t>14.</w:t>
            </w:r>
            <w:r w:rsidR="00F92603">
              <w:rPr>
                <w:rFonts w:eastAsiaTheme="minorEastAsia"/>
                <w:noProof/>
                <w:color w:val="auto"/>
                <w:sz w:val="22"/>
                <w:szCs w:val="22"/>
              </w:rPr>
              <w:tab/>
            </w:r>
            <w:r w:rsidR="00F92603" w:rsidRPr="00991A68">
              <w:rPr>
                <w:rStyle w:val="Hyperlink"/>
                <w:noProof/>
              </w:rPr>
              <w:t>Package Interface</w:t>
            </w:r>
            <w:r w:rsidR="00F92603">
              <w:rPr>
                <w:noProof/>
                <w:webHidden/>
              </w:rPr>
              <w:tab/>
            </w:r>
            <w:r w:rsidR="00F92603">
              <w:rPr>
                <w:noProof/>
                <w:webHidden/>
              </w:rPr>
              <w:fldChar w:fldCharType="begin"/>
            </w:r>
            <w:r w:rsidR="00F92603">
              <w:rPr>
                <w:noProof/>
                <w:webHidden/>
              </w:rPr>
              <w:instrText xml:space="preserve"> PAGEREF _Toc145585482 \h </w:instrText>
            </w:r>
            <w:r w:rsidR="00F92603">
              <w:rPr>
                <w:noProof/>
                <w:webHidden/>
              </w:rPr>
            </w:r>
            <w:r w:rsidR="00F92603">
              <w:rPr>
                <w:noProof/>
                <w:webHidden/>
              </w:rPr>
              <w:fldChar w:fldCharType="separate"/>
            </w:r>
            <w:r w:rsidR="00CE6D12">
              <w:rPr>
                <w:noProof/>
                <w:webHidden/>
              </w:rPr>
              <w:t>113</w:t>
            </w:r>
            <w:r w:rsidR="00F92603">
              <w:rPr>
                <w:noProof/>
                <w:webHidden/>
              </w:rPr>
              <w:fldChar w:fldCharType="end"/>
            </w:r>
          </w:hyperlink>
        </w:p>
        <w:p w14:paraId="1C9865FE" w14:textId="281A7E27" w:rsidR="00F92603" w:rsidRDefault="00200F38">
          <w:pPr>
            <w:pStyle w:val="TOC3"/>
            <w:tabs>
              <w:tab w:val="left" w:pos="1320"/>
              <w:tab w:val="right" w:leader="dot" w:pos="9350"/>
            </w:tabs>
            <w:rPr>
              <w:rFonts w:eastAsiaTheme="minorEastAsia"/>
              <w:noProof/>
              <w:color w:val="auto"/>
              <w:sz w:val="22"/>
              <w:szCs w:val="22"/>
            </w:rPr>
          </w:pPr>
          <w:hyperlink w:anchor="_Toc145585483" w:history="1">
            <w:r w:rsidR="00F92603" w:rsidRPr="00991A68">
              <w:rPr>
                <w:rStyle w:val="Hyperlink"/>
                <w:noProof/>
              </w:rPr>
              <w:t>14.1.</w:t>
            </w:r>
            <w:r w:rsidR="00F92603">
              <w:rPr>
                <w:rFonts w:eastAsiaTheme="minorEastAsia"/>
                <w:noProof/>
                <w:color w:val="auto"/>
                <w:sz w:val="22"/>
                <w:szCs w:val="22"/>
              </w:rPr>
              <w:tab/>
            </w:r>
            <w:r w:rsidR="00F92603" w:rsidRPr="00991A68">
              <w:rPr>
                <w:rStyle w:val="Hyperlink"/>
                <w:noProof/>
              </w:rPr>
              <w:t>HL7 Fields</w:t>
            </w:r>
            <w:r w:rsidR="00F92603">
              <w:rPr>
                <w:noProof/>
                <w:webHidden/>
              </w:rPr>
              <w:tab/>
            </w:r>
            <w:r w:rsidR="00F92603">
              <w:rPr>
                <w:noProof/>
                <w:webHidden/>
              </w:rPr>
              <w:fldChar w:fldCharType="begin"/>
            </w:r>
            <w:r w:rsidR="00F92603">
              <w:rPr>
                <w:noProof/>
                <w:webHidden/>
              </w:rPr>
              <w:instrText xml:space="preserve"> PAGEREF _Toc145585483 \h </w:instrText>
            </w:r>
            <w:r w:rsidR="00F92603">
              <w:rPr>
                <w:noProof/>
                <w:webHidden/>
              </w:rPr>
            </w:r>
            <w:r w:rsidR="00F92603">
              <w:rPr>
                <w:noProof/>
                <w:webHidden/>
              </w:rPr>
              <w:fldChar w:fldCharType="separate"/>
            </w:r>
            <w:r w:rsidR="00CE6D12">
              <w:rPr>
                <w:noProof/>
                <w:webHidden/>
              </w:rPr>
              <w:t>11</w:t>
            </w:r>
            <w:r w:rsidR="00CE6D12">
              <w:rPr>
                <w:noProof/>
                <w:webHidden/>
              </w:rPr>
              <w:t>3</w:t>
            </w:r>
            <w:r w:rsidR="00F92603">
              <w:rPr>
                <w:noProof/>
                <w:webHidden/>
              </w:rPr>
              <w:fldChar w:fldCharType="end"/>
            </w:r>
          </w:hyperlink>
        </w:p>
        <w:p w14:paraId="1D8D75BA" w14:textId="30E1D906" w:rsidR="00F92603" w:rsidRDefault="00200F38">
          <w:pPr>
            <w:pStyle w:val="TOC3"/>
            <w:tabs>
              <w:tab w:val="left" w:pos="1320"/>
              <w:tab w:val="right" w:leader="dot" w:pos="9350"/>
            </w:tabs>
            <w:rPr>
              <w:rFonts w:eastAsiaTheme="minorEastAsia"/>
              <w:noProof/>
              <w:color w:val="auto"/>
              <w:sz w:val="22"/>
              <w:szCs w:val="22"/>
            </w:rPr>
          </w:pPr>
          <w:hyperlink w:anchor="_Toc145585484" w:history="1">
            <w:r w:rsidR="00F92603" w:rsidRPr="00991A68">
              <w:rPr>
                <w:rStyle w:val="Hyperlink"/>
                <w:noProof/>
              </w:rPr>
              <w:t>14.2.</w:t>
            </w:r>
            <w:r w:rsidR="00F92603">
              <w:rPr>
                <w:rFonts w:eastAsiaTheme="minorEastAsia"/>
                <w:noProof/>
                <w:color w:val="auto"/>
                <w:sz w:val="22"/>
                <w:szCs w:val="22"/>
              </w:rPr>
              <w:tab/>
            </w:r>
            <w:r w:rsidR="00F92603" w:rsidRPr="00991A68">
              <w:rPr>
                <w:rStyle w:val="Hyperlink"/>
                <w:noProof/>
              </w:rPr>
              <w:t>Package Interface Notes</w:t>
            </w:r>
            <w:r w:rsidR="00F92603">
              <w:rPr>
                <w:noProof/>
                <w:webHidden/>
              </w:rPr>
              <w:tab/>
            </w:r>
            <w:r w:rsidR="00F92603">
              <w:rPr>
                <w:noProof/>
                <w:webHidden/>
              </w:rPr>
              <w:fldChar w:fldCharType="begin"/>
            </w:r>
            <w:r w:rsidR="00F92603">
              <w:rPr>
                <w:noProof/>
                <w:webHidden/>
              </w:rPr>
              <w:instrText xml:space="preserve"> PAGEREF _Toc145585484 \h </w:instrText>
            </w:r>
            <w:r w:rsidR="00F92603">
              <w:rPr>
                <w:noProof/>
                <w:webHidden/>
              </w:rPr>
            </w:r>
            <w:r w:rsidR="00F92603">
              <w:rPr>
                <w:noProof/>
                <w:webHidden/>
              </w:rPr>
              <w:fldChar w:fldCharType="separate"/>
            </w:r>
            <w:r w:rsidR="00CE6D12">
              <w:rPr>
                <w:noProof/>
                <w:webHidden/>
              </w:rPr>
              <w:t>118</w:t>
            </w:r>
            <w:r w:rsidR="00F92603">
              <w:rPr>
                <w:noProof/>
                <w:webHidden/>
              </w:rPr>
              <w:fldChar w:fldCharType="end"/>
            </w:r>
          </w:hyperlink>
        </w:p>
        <w:p w14:paraId="56EA19BD" w14:textId="24D80FF2" w:rsidR="00F92603" w:rsidRDefault="00200F38">
          <w:pPr>
            <w:pStyle w:val="TOC3"/>
            <w:tabs>
              <w:tab w:val="left" w:pos="1320"/>
              <w:tab w:val="right" w:leader="dot" w:pos="9350"/>
            </w:tabs>
            <w:rPr>
              <w:rFonts w:eastAsiaTheme="minorEastAsia"/>
              <w:noProof/>
              <w:color w:val="auto"/>
              <w:sz w:val="22"/>
              <w:szCs w:val="22"/>
            </w:rPr>
          </w:pPr>
          <w:hyperlink w:anchor="_Toc145585485" w:history="1">
            <w:r w:rsidR="00F92603" w:rsidRPr="00991A68">
              <w:rPr>
                <w:rStyle w:val="Hyperlink"/>
                <w:noProof/>
              </w:rPr>
              <w:t>14.3.</w:t>
            </w:r>
            <w:r w:rsidR="00F92603">
              <w:rPr>
                <w:rFonts w:eastAsiaTheme="minorEastAsia"/>
                <w:noProof/>
                <w:color w:val="auto"/>
                <w:sz w:val="22"/>
                <w:szCs w:val="22"/>
              </w:rPr>
              <w:tab/>
            </w:r>
            <w:r w:rsidR="00F92603" w:rsidRPr="00991A68">
              <w:rPr>
                <w:rStyle w:val="Hyperlink"/>
                <w:noProof/>
              </w:rPr>
              <w:t>HL7 Protocols</w:t>
            </w:r>
            <w:r w:rsidR="00F92603">
              <w:rPr>
                <w:noProof/>
                <w:webHidden/>
              </w:rPr>
              <w:tab/>
            </w:r>
            <w:r w:rsidR="00F92603">
              <w:rPr>
                <w:noProof/>
                <w:webHidden/>
              </w:rPr>
              <w:fldChar w:fldCharType="begin"/>
            </w:r>
            <w:r w:rsidR="00F92603">
              <w:rPr>
                <w:noProof/>
                <w:webHidden/>
              </w:rPr>
              <w:instrText xml:space="preserve"> PAGEREF _Toc145585485 \h </w:instrText>
            </w:r>
            <w:r w:rsidR="00F92603">
              <w:rPr>
                <w:noProof/>
                <w:webHidden/>
              </w:rPr>
            </w:r>
            <w:r w:rsidR="00F92603">
              <w:rPr>
                <w:noProof/>
                <w:webHidden/>
              </w:rPr>
              <w:fldChar w:fldCharType="separate"/>
            </w:r>
            <w:r w:rsidR="00CE6D12">
              <w:rPr>
                <w:noProof/>
                <w:webHidden/>
              </w:rPr>
              <w:t>120</w:t>
            </w:r>
            <w:r w:rsidR="00F92603">
              <w:rPr>
                <w:noProof/>
                <w:webHidden/>
              </w:rPr>
              <w:fldChar w:fldCharType="end"/>
            </w:r>
          </w:hyperlink>
        </w:p>
        <w:p w14:paraId="6DEA5833" w14:textId="6E362440" w:rsidR="00F92603" w:rsidRDefault="00200F38">
          <w:pPr>
            <w:pStyle w:val="TOC3"/>
            <w:tabs>
              <w:tab w:val="left" w:pos="1320"/>
              <w:tab w:val="right" w:leader="dot" w:pos="9350"/>
            </w:tabs>
            <w:rPr>
              <w:rFonts w:eastAsiaTheme="minorEastAsia"/>
              <w:noProof/>
              <w:color w:val="auto"/>
              <w:sz w:val="22"/>
              <w:szCs w:val="22"/>
            </w:rPr>
          </w:pPr>
          <w:hyperlink w:anchor="_Toc145585486" w:history="1">
            <w:r w:rsidR="00F92603" w:rsidRPr="00991A68">
              <w:rPr>
                <w:rStyle w:val="Hyperlink"/>
                <w:noProof/>
              </w:rPr>
              <w:t>14.4.</w:t>
            </w:r>
            <w:r w:rsidR="00F92603">
              <w:rPr>
                <w:rFonts w:eastAsiaTheme="minorEastAsia"/>
                <w:noProof/>
                <w:color w:val="auto"/>
                <w:sz w:val="22"/>
                <w:szCs w:val="22"/>
              </w:rPr>
              <w:tab/>
            </w:r>
            <w:r w:rsidR="00F92603" w:rsidRPr="00991A68">
              <w:rPr>
                <w:rStyle w:val="Hyperlink"/>
                <w:noProof/>
              </w:rPr>
              <w:t>HL7 Application Parameters</w:t>
            </w:r>
            <w:r w:rsidR="00F92603">
              <w:rPr>
                <w:noProof/>
                <w:webHidden/>
              </w:rPr>
              <w:tab/>
            </w:r>
            <w:r w:rsidR="00F92603">
              <w:rPr>
                <w:noProof/>
                <w:webHidden/>
              </w:rPr>
              <w:fldChar w:fldCharType="begin"/>
            </w:r>
            <w:r w:rsidR="00F92603">
              <w:rPr>
                <w:noProof/>
                <w:webHidden/>
              </w:rPr>
              <w:instrText xml:space="preserve"> PAGEREF _Toc145585486 \h </w:instrText>
            </w:r>
            <w:r w:rsidR="00F92603">
              <w:rPr>
                <w:noProof/>
                <w:webHidden/>
              </w:rPr>
            </w:r>
            <w:r w:rsidR="00F92603">
              <w:rPr>
                <w:noProof/>
                <w:webHidden/>
              </w:rPr>
              <w:fldChar w:fldCharType="separate"/>
            </w:r>
            <w:r w:rsidR="00CE6D12">
              <w:rPr>
                <w:noProof/>
                <w:webHidden/>
              </w:rPr>
              <w:t>122</w:t>
            </w:r>
            <w:r w:rsidR="00F92603">
              <w:rPr>
                <w:noProof/>
                <w:webHidden/>
              </w:rPr>
              <w:fldChar w:fldCharType="end"/>
            </w:r>
          </w:hyperlink>
        </w:p>
        <w:p w14:paraId="524695FC" w14:textId="28EB06B1" w:rsidR="00F92603" w:rsidRDefault="00200F38">
          <w:pPr>
            <w:pStyle w:val="TOC3"/>
            <w:tabs>
              <w:tab w:val="left" w:pos="1320"/>
              <w:tab w:val="right" w:leader="dot" w:pos="9350"/>
            </w:tabs>
            <w:rPr>
              <w:rFonts w:eastAsiaTheme="minorEastAsia"/>
              <w:noProof/>
              <w:color w:val="auto"/>
              <w:sz w:val="22"/>
              <w:szCs w:val="22"/>
            </w:rPr>
          </w:pPr>
          <w:hyperlink w:anchor="_Toc145585487" w:history="1">
            <w:r w:rsidR="00F92603" w:rsidRPr="00991A68">
              <w:rPr>
                <w:rStyle w:val="Hyperlink"/>
                <w:noProof/>
              </w:rPr>
              <w:t>14.5.</w:t>
            </w:r>
            <w:r w:rsidR="00F92603">
              <w:rPr>
                <w:rFonts w:eastAsiaTheme="minorEastAsia"/>
                <w:noProof/>
                <w:color w:val="auto"/>
                <w:sz w:val="22"/>
                <w:szCs w:val="22"/>
              </w:rPr>
              <w:tab/>
            </w:r>
            <w:r w:rsidR="00F92603" w:rsidRPr="00991A68">
              <w:rPr>
                <w:rStyle w:val="Hyperlink"/>
                <w:noProof/>
              </w:rPr>
              <w:t>HL7 Logical Link</w:t>
            </w:r>
            <w:r w:rsidR="00F92603">
              <w:rPr>
                <w:noProof/>
                <w:webHidden/>
              </w:rPr>
              <w:tab/>
            </w:r>
            <w:r w:rsidR="00F92603">
              <w:rPr>
                <w:noProof/>
                <w:webHidden/>
              </w:rPr>
              <w:fldChar w:fldCharType="begin"/>
            </w:r>
            <w:r w:rsidR="00F92603">
              <w:rPr>
                <w:noProof/>
                <w:webHidden/>
              </w:rPr>
              <w:instrText xml:space="preserve"> PAGEREF _Toc145585487 \h </w:instrText>
            </w:r>
            <w:r w:rsidR="00F92603">
              <w:rPr>
                <w:noProof/>
                <w:webHidden/>
              </w:rPr>
            </w:r>
            <w:r w:rsidR="00F92603">
              <w:rPr>
                <w:noProof/>
                <w:webHidden/>
              </w:rPr>
              <w:fldChar w:fldCharType="separate"/>
            </w:r>
            <w:r w:rsidR="00CE6D12">
              <w:rPr>
                <w:noProof/>
                <w:webHidden/>
              </w:rPr>
              <w:t>123</w:t>
            </w:r>
            <w:r w:rsidR="00F92603">
              <w:rPr>
                <w:noProof/>
                <w:webHidden/>
              </w:rPr>
              <w:fldChar w:fldCharType="end"/>
            </w:r>
          </w:hyperlink>
        </w:p>
        <w:p w14:paraId="78F4CF51" w14:textId="7F811E60" w:rsidR="00F92603" w:rsidRDefault="00200F38">
          <w:pPr>
            <w:pStyle w:val="TOC3"/>
            <w:tabs>
              <w:tab w:val="left" w:pos="1320"/>
              <w:tab w:val="right" w:leader="dot" w:pos="9350"/>
            </w:tabs>
            <w:rPr>
              <w:rFonts w:eastAsiaTheme="minorEastAsia"/>
              <w:noProof/>
              <w:color w:val="auto"/>
              <w:sz w:val="22"/>
              <w:szCs w:val="22"/>
            </w:rPr>
          </w:pPr>
          <w:hyperlink w:anchor="_Toc145585488" w:history="1">
            <w:r w:rsidR="00F92603" w:rsidRPr="00991A68">
              <w:rPr>
                <w:rStyle w:val="Hyperlink"/>
                <w:noProof/>
              </w:rPr>
              <w:t>14.6.</w:t>
            </w:r>
            <w:r w:rsidR="00F92603">
              <w:rPr>
                <w:rFonts w:eastAsiaTheme="minorEastAsia"/>
                <w:noProof/>
                <w:color w:val="auto"/>
                <w:sz w:val="22"/>
                <w:szCs w:val="22"/>
              </w:rPr>
              <w:tab/>
            </w:r>
            <w:r w:rsidR="00F92603" w:rsidRPr="00991A68">
              <w:rPr>
                <w:rStyle w:val="Hyperlink"/>
                <w:noProof/>
              </w:rPr>
              <w:t>HL7 Referral Messages</w:t>
            </w:r>
            <w:r w:rsidR="00F92603">
              <w:rPr>
                <w:noProof/>
                <w:webHidden/>
              </w:rPr>
              <w:tab/>
            </w:r>
            <w:r w:rsidR="00F92603">
              <w:rPr>
                <w:noProof/>
                <w:webHidden/>
              </w:rPr>
              <w:fldChar w:fldCharType="begin"/>
            </w:r>
            <w:r w:rsidR="00F92603">
              <w:rPr>
                <w:noProof/>
                <w:webHidden/>
              </w:rPr>
              <w:instrText xml:space="preserve"> PAGEREF _Toc145585488 \h </w:instrText>
            </w:r>
            <w:r w:rsidR="00F92603">
              <w:rPr>
                <w:noProof/>
                <w:webHidden/>
              </w:rPr>
            </w:r>
            <w:r w:rsidR="00F92603">
              <w:rPr>
                <w:noProof/>
                <w:webHidden/>
              </w:rPr>
              <w:fldChar w:fldCharType="separate"/>
            </w:r>
            <w:r w:rsidR="00CE6D12">
              <w:rPr>
                <w:noProof/>
                <w:webHidden/>
              </w:rPr>
              <w:t>123</w:t>
            </w:r>
            <w:r w:rsidR="00F92603">
              <w:rPr>
                <w:noProof/>
                <w:webHidden/>
              </w:rPr>
              <w:fldChar w:fldCharType="end"/>
            </w:r>
          </w:hyperlink>
        </w:p>
        <w:p w14:paraId="62C25068" w14:textId="1273957F" w:rsidR="00F92603" w:rsidRDefault="00200F38">
          <w:pPr>
            <w:pStyle w:val="TOC3"/>
            <w:tabs>
              <w:tab w:val="left" w:pos="1320"/>
              <w:tab w:val="right" w:leader="dot" w:pos="9350"/>
            </w:tabs>
            <w:rPr>
              <w:rFonts w:eastAsiaTheme="minorEastAsia"/>
              <w:noProof/>
              <w:color w:val="auto"/>
              <w:sz w:val="22"/>
              <w:szCs w:val="22"/>
            </w:rPr>
          </w:pPr>
          <w:hyperlink w:anchor="_Toc145585489" w:history="1">
            <w:r w:rsidR="00F92603" w:rsidRPr="00991A68">
              <w:rPr>
                <w:rStyle w:val="Hyperlink"/>
                <w:noProof/>
              </w:rPr>
              <w:t>14.7.</w:t>
            </w:r>
            <w:r w:rsidR="00F92603">
              <w:rPr>
                <w:rFonts w:eastAsiaTheme="minorEastAsia"/>
                <w:noProof/>
                <w:color w:val="auto"/>
                <w:sz w:val="22"/>
                <w:szCs w:val="22"/>
              </w:rPr>
              <w:tab/>
            </w:r>
            <w:r w:rsidR="00F92603" w:rsidRPr="00991A68">
              <w:rPr>
                <w:rStyle w:val="Hyperlink"/>
                <w:noProof/>
              </w:rPr>
              <w:t>REF_I12 Message Definition Tables</w:t>
            </w:r>
            <w:r w:rsidR="00F92603">
              <w:rPr>
                <w:noProof/>
                <w:webHidden/>
              </w:rPr>
              <w:tab/>
            </w:r>
            <w:r w:rsidR="00F92603">
              <w:rPr>
                <w:noProof/>
                <w:webHidden/>
              </w:rPr>
              <w:fldChar w:fldCharType="begin"/>
            </w:r>
            <w:r w:rsidR="00F92603">
              <w:rPr>
                <w:noProof/>
                <w:webHidden/>
              </w:rPr>
              <w:instrText xml:space="preserve"> PAGEREF _Toc145585489 \h </w:instrText>
            </w:r>
            <w:r w:rsidR="00F92603">
              <w:rPr>
                <w:noProof/>
                <w:webHidden/>
              </w:rPr>
            </w:r>
            <w:r w:rsidR="00F92603">
              <w:rPr>
                <w:noProof/>
                <w:webHidden/>
              </w:rPr>
              <w:fldChar w:fldCharType="separate"/>
            </w:r>
            <w:r w:rsidR="00CE6D12">
              <w:rPr>
                <w:noProof/>
                <w:webHidden/>
              </w:rPr>
              <w:t>125</w:t>
            </w:r>
            <w:r w:rsidR="00F92603">
              <w:rPr>
                <w:noProof/>
                <w:webHidden/>
              </w:rPr>
              <w:fldChar w:fldCharType="end"/>
            </w:r>
          </w:hyperlink>
        </w:p>
        <w:p w14:paraId="53939AE5" w14:textId="6614C3EB" w:rsidR="00F92603" w:rsidRDefault="00200F38">
          <w:pPr>
            <w:pStyle w:val="TOC3"/>
            <w:tabs>
              <w:tab w:val="left" w:pos="1320"/>
              <w:tab w:val="right" w:leader="dot" w:pos="9350"/>
            </w:tabs>
            <w:rPr>
              <w:rFonts w:eastAsiaTheme="minorEastAsia"/>
              <w:noProof/>
              <w:color w:val="auto"/>
              <w:sz w:val="22"/>
              <w:szCs w:val="22"/>
            </w:rPr>
          </w:pPr>
          <w:hyperlink w:anchor="_Toc145585490" w:history="1">
            <w:r w:rsidR="00F92603" w:rsidRPr="00991A68">
              <w:rPr>
                <w:rStyle w:val="Hyperlink"/>
                <w:noProof/>
              </w:rPr>
              <w:t>14.8.</w:t>
            </w:r>
            <w:r w:rsidR="00F92603">
              <w:rPr>
                <w:rFonts w:eastAsiaTheme="minorEastAsia"/>
                <w:noProof/>
                <w:color w:val="auto"/>
                <w:sz w:val="22"/>
                <w:szCs w:val="22"/>
              </w:rPr>
              <w:tab/>
            </w:r>
            <w:r w:rsidR="00F92603" w:rsidRPr="00991A68">
              <w:rPr>
                <w:rStyle w:val="Hyperlink"/>
                <w:noProof/>
              </w:rPr>
              <w:t>REF_I13 Message Definition Tables</w:t>
            </w:r>
            <w:r w:rsidR="00F92603">
              <w:rPr>
                <w:noProof/>
                <w:webHidden/>
              </w:rPr>
              <w:tab/>
            </w:r>
            <w:r w:rsidR="00F92603">
              <w:rPr>
                <w:noProof/>
                <w:webHidden/>
              </w:rPr>
              <w:fldChar w:fldCharType="begin"/>
            </w:r>
            <w:r w:rsidR="00F92603">
              <w:rPr>
                <w:noProof/>
                <w:webHidden/>
              </w:rPr>
              <w:instrText xml:space="preserve"> PAGEREF _Toc145585490 \h </w:instrText>
            </w:r>
            <w:r w:rsidR="00F92603">
              <w:rPr>
                <w:noProof/>
                <w:webHidden/>
              </w:rPr>
            </w:r>
            <w:r w:rsidR="00F92603">
              <w:rPr>
                <w:noProof/>
                <w:webHidden/>
              </w:rPr>
              <w:fldChar w:fldCharType="separate"/>
            </w:r>
            <w:r w:rsidR="00CE6D12">
              <w:rPr>
                <w:noProof/>
                <w:webHidden/>
              </w:rPr>
              <w:t>136</w:t>
            </w:r>
            <w:r w:rsidR="00F92603">
              <w:rPr>
                <w:noProof/>
                <w:webHidden/>
              </w:rPr>
              <w:fldChar w:fldCharType="end"/>
            </w:r>
          </w:hyperlink>
        </w:p>
        <w:p w14:paraId="60AA195B" w14:textId="417FFCCE" w:rsidR="00F92603" w:rsidRDefault="00200F38">
          <w:pPr>
            <w:pStyle w:val="TOC3"/>
            <w:tabs>
              <w:tab w:val="left" w:pos="1320"/>
              <w:tab w:val="right" w:leader="dot" w:pos="9350"/>
            </w:tabs>
            <w:rPr>
              <w:rFonts w:eastAsiaTheme="minorEastAsia"/>
              <w:noProof/>
              <w:color w:val="auto"/>
              <w:sz w:val="22"/>
              <w:szCs w:val="22"/>
            </w:rPr>
          </w:pPr>
          <w:hyperlink w:anchor="_Toc145585491" w:history="1">
            <w:r w:rsidR="00F92603" w:rsidRPr="00991A68">
              <w:rPr>
                <w:rStyle w:val="Hyperlink"/>
                <w:noProof/>
              </w:rPr>
              <w:t>14.9.</w:t>
            </w:r>
            <w:r w:rsidR="00F92603">
              <w:rPr>
                <w:rFonts w:eastAsiaTheme="minorEastAsia"/>
                <w:noProof/>
                <w:color w:val="auto"/>
                <w:sz w:val="22"/>
                <w:szCs w:val="22"/>
              </w:rPr>
              <w:tab/>
            </w:r>
            <w:r w:rsidR="00F92603" w:rsidRPr="00991A68">
              <w:rPr>
                <w:rStyle w:val="Hyperlink"/>
                <w:noProof/>
              </w:rPr>
              <w:t>RRI_I13 Message Definition Tables</w:t>
            </w:r>
            <w:r w:rsidR="00F92603">
              <w:rPr>
                <w:noProof/>
                <w:webHidden/>
              </w:rPr>
              <w:tab/>
            </w:r>
            <w:r w:rsidR="00F92603">
              <w:rPr>
                <w:noProof/>
                <w:webHidden/>
              </w:rPr>
              <w:fldChar w:fldCharType="begin"/>
            </w:r>
            <w:r w:rsidR="00F92603">
              <w:rPr>
                <w:noProof/>
                <w:webHidden/>
              </w:rPr>
              <w:instrText xml:space="preserve"> PAGEREF _Toc145585491 \h </w:instrText>
            </w:r>
            <w:r w:rsidR="00F92603">
              <w:rPr>
                <w:noProof/>
                <w:webHidden/>
              </w:rPr>
            </w:r>
            <w:r w:rsidR="00F92603">
              <w:rPr>
                <w:noProof/>
                <w:webHidden/>
              </w:rPr>
              <w:fldChar w:fldCharType="separate"/>
            </w:r>
            <w:r w:rsidR="00CE6D12">
              <w:rPr>
                <w:noProof/>
                <w:webHidden/>
              </w:rPr>
              <w:t>146</w:t>
            </w:r>
            <w:r w:rsidR="00F92603">
              <w:rPr>
                <w:noProof/>
                <w:webHidden/>
              </w:rPr>
              <w:fldChar w:fldCharType="end"/>
            </w:r>
          </w:hyperlink>
        </w:p>
        <w:p w14:paraId="789BB3E9" w14:textId="3BE7A29C" w:rsidR="00F92603" w:rsidRDefault="00200F38">
          <w:pPr>
            <w:pStyle w:val="TOC3"/>
            <w:tabs>
              <w:tab w:val="left" w:pos="1320"/>
              <w:tab w:val="right" w:leader="dot" w:pos="9350"/>
            </w:tabs>
            <w:rPr>
              <w:rFonts w:eastAsiaTheme="minorEastAsia"/>
              <w:noProof/>
              <w:color w:val="auto"/>
              <w:sz w:val="22"/>
              <w:szCs w:val="22"/>
            </w:rPr>
          </w:pPr>
          <w:hyperlink w:anchor="_Toc145585492" w:history="1">
            <w:r w:rsidR="00F92603" w:rsidRPr="00991A68">
              <w:rPr>
                <w:rStyle w:val="Hyperlink"/>
                <w:noProof/>
              </w:rPr>
              <w:t>14.10.</w:t>
            </w:r>
            <w:r w:rsidR="00F92603">
              <w:rPr>
                <w:rFonts w:eastAsiaTheme="minorEastAsia"/>
                <w:noProof/>
                <w:color w:val="auto"/>
                <w:sz w:val="22"/>
                <w:szCs w:val="22"/>
              </w:rPr>
              <w:tab/>
            </w:r>
            <w:r w:rsidR="00F92603" w:rsidRPr="00991A68">
              <w:rPr>
                <w:rStyle w:val="Hyperlink"/>
                <w:noProof/>
              </w:rPr>
              <w:t>REF_I14 Message Definition Tables</w:t>
            </w:r>
            <w:r w:rsidR="00F92603">
              <w:rPr>
                <w:noProof/>
                <w:webHidden/>
              </w:rPr>
              <w:tab/>
            </w:r>
            <w:r w:rsidR="00F92603">
              <w:rPr>
                <w:noProof/>
                <w:webHidden/>
              </w:rPr>
              <w:fldChar w:fldCharType="begin"/>
            </w:r>
            <w:r w:rsidR="00F92603">
              <w:rPr>
                <w:noProof/>
                <w:webHidden/>
              </w:rPr>
              <w:instrText xml:space="preserve"> PAGEREF _Toc145585492 \h </w:instrText>
            </w:r>
            <w:r w:rsidR="00F92603">
              <w:rPr>
                <w:noProof/>
                <w:webHidden/>
              </w:rPr>
            </w:r>
            <w:r w:rsidR="00F92603">
              <w:rPr>
                <w:noProof/>
                <w:webHidden/>
              </w:rPr>
              <w:fldChar w:fldCharType="separate"/>
            </w:r>
            <w:r w:rsidR="00CE6D12">
              <w:rPr>
                <w:noProof/>
                <w:webHidden/>
              </w:rPr>
              <w:t>157</w:t>
            </w:r>
            <w:r w:rsidR="00F92603">
              <w:rPr>
                <w:noProof/>
                <w:webHidden/>
              </w:rPr>
              <w:fldChar w:fldCharType="end"/>
            </w:r>
          </w:hyperlink>
        </w:p>
        <w:p w14:paraId="0851FB84" w14:textId="651B69F9" w:rsidR="00F92603" w:rsidRDefault="00200F38">
          <w:pPr>
            <w:pStyle w:val="TOC3"/>
            <w:tabs>
              <w:tab w:val="left" w:pos="1320"/>
              <w:tab w:val="right" w:leader="dot" w:pos="9350"/>
            </w:tabs>
            <w:rPr>
              <w:rFonts w:eastAsiaTheme="minorEastAsia"/>
              <w:noProof/>
              <w:color w:val="auto"/>
              <w:sz w:val="22"/>
              <w:szCs w:val="22"/>
            </w:rPr>
          </w:pPr>
          <w:hyperlink w:anchor="_Toc145585493" w:history="1">
            <w:r w:rsidR="00F92603" w:rsidRPr="00991A68">
              <w:rPr>
                <w:rStyle w:val="Hyperlink"/>
                <w:noProof/>
              </w:rPr>
              <w:t>14.11.</w:t>
            </w:r>
            <w:r w:rsidR="00F92603">
              <w:rPr>
                <w:rFonts w:eastAsiaTheme="minorEastAsia"/>
                <w:noProof/>
                <w:color w:val="auto"/>
                <w:sz w:val="22"/>
                <w:szCs w:val="22"/>
              </w:rPr>
              <w:tab/>
            </w:r>
            <w:r w:rsidR="00F92603" w:rsidRPr="00991A68">
              <w:rPr>
                <w:rStyle w:val="Hyperlink"/>
                <w:noProof/>
              </w:rPr>
              <w:t>REF_IN Message Definition Tables</w:t>
            </w:r>
            <w:r w:rsidR="00F92603">
              <w:rPr>
                <w:noProof/>
                <w:webHidden/>
              </w:rPr>
              <w:tab/>
            </w:r>
            <w:r w:rsidR="00F92603">
              <w:rPr>
                <w:noProof/>
                <w:webHidden/>
              </w:rPr>
              <w:fldChar w:fldCharType="begin"/>
            </w:r>
            <w:r w:rsidR="00F92603">
              <w:rPr>
                <w:noProof/>
                <w:webHidden/>
              </w:rPr>
              <w:instrText xml:space="preserve"> PAGEREF _Toc145585493 \h </w:instrText>
            </w:r>
            <w:r w:rsidR="00F92603">
              <w:rPr>
                <w:noProof/>
                <w:webHidden/>
              </w:rPr>
            </w:r>
            <w:r w:rsidR="00F92603">
              <w:rPr>
                <w:noProof/>
                <w:webHidden/>
              </w:rPr>
              <w:fldChar w:fldCharType="separate"/>
            </w:r>
            <w:r w:rsidR="00CE6D12">
              <w:rPr>
                <w:noProof/>
                <w:webHidden/>
              </w:rPr>
              <w:t>165</w:t>
            </w:r>
            <w:r w:rsidR="00F92603">
              <w:rPr>
                <w:noProof/>
                <w:webHidden/>
              </w:rPr>
              <w:fldChar w:fldCharType="end"/>
            </w:r>
          </w:hyperlink>
        </w:p>
        <w:p w14:paraId="4C2AB2D2" w14:textId="4C9AF927" w:rsidR="00F92603" w:rsidRDefault="00200F38">
          <w:pPr>
            <w:pStyle w:val="TOC3"/>
            <w:tabs>
              <w:tab w:val="left" w:pos="1320"/>
              <w:tab w:val="right" w:leader="dot" w:pos="9350"/>
            </w:tabs>
            <w:rPr>
              <w:rFonts w:eastAsiaTheme="minorEastAsia"/>
              <w:noProof/>
              <w:color w:val="auto"/>
              <w:sz w:val="22"/>
              <w:szCs w:val="22"/>
            </w:rPr>
          </w:pPr>
          <w:hyperlink w:anchor="_Toc145585494" w:history="1">
            <w:r w:rsidR="00F92603" w:rsidRPr="00991A68">
              <w:rPr>
                <w:rStyle w:val="Hyperlink"/>
                <w:noProof/>
              </w:rPr>
              <w:t>14.12.</w:t>
            </w:r>
            <w:r w:rsidR="00F92603">
              <w:rPr>
                <w:rFonts w:eastAsiaTheme="minorEastAsia"/>
                <w:noProof/>
                <w:color w:val="auto"/>
                <w:sz w:val="22"/>
                <w:szCs w:val="22"/>
              </w:rPr>
              <w:tab/>
            </w:r>
            <w:r w:rsidR="00F92603" w:rsidRPr="00991A68">
              <w:rPr>
                <w:rStyle w:val="Hyperlink"/>
                <w:noProof/>
              </w:rPr>
              <w:t>HL7 ACK Messages</w:t>
            </w:r>
            <w:r w:rsidR="00F92603">
              <w:rPr>
                <w:noProof/>
                <w:webHidden/>
              </w:rPr>
              <w:tab/>
            </w:r>
            <w:r w:rsidR="00F92603">
              <w:rPr>
                <w:noProof/>
                <w:webHidden/>
              </w:rPr>
              <w:fldChar w:fldCharType="begin"/>
            </w:r>
            <w:r w:rsidR="00F92603">
              <w:rPr>
                <w:noProof/>
                <w:webHidden/>
              </w:rPr>
              <w:instrText xml:space="preserve"> PAGEREF _Toc145585494 \h </w:instrText>
            </w:r>
            <w:r w:rsidR="00F92603">
              <w:rPr>
                <w:noProof/>
                <w:webHidden/>
              </w:rPr>
            </w:r>
            <w:r w:rsidR="00F92603">
              <w:rPr>
                <w:noProof/>
                <w:webHidden/>
              </w:rPr>
              <w:fldChar w:fldCharType="separate"/>
            </w:r>
            <w:r w:rsidR="00CE6D12">
              <w:rPr>
                <w:noProof/>
                <w:webHidden/>
              </w:rPr>
              <w:t>168</w:t>
            </w:r>
            <w:r w:rsidR="00F92603">
              <w:rPr>
                <w:noProof/>
                <w:webHidden/>
              </w:rPr>
              <w:fldChar w:fldCharType="end"/>
            </w:r>
          </w:hyperlink>
        </w:p>
        <w:p w14:paraId="1D1B0127" w14:textId="155FFA2E" w:rsidR="00F92603" w:rsidRDefault="00200F38">
          <w:pPr>
            <w:pStyle w:val="TOC3"/>
            <w:tabs>
              <w:tab w:val="left" w:pos="1320"/>
              <w:tab w:val="right" w:leader="dot" w:pos="9350"/>
            </w:tabs>
            <w:rPr>
              <w:rFonts w:eastAsiaTheme="minorEastAsia"/>
              <w:noProof/>
              <w:color w:val="auto"/>
              <w:sz w:val="22"/>
              <w:szCs w:val="22"/>
            </w:rPr>
          </w:pPr>
          <w:hyperlink w:anchor="_Toc145585495" w:history="1">
            <w:r w:rsidR="00F92603" w:rsidRPr="00991A68">
              <w:rPr>
                <w:rStyle w:val="Hyperlink"/>
                <w:noProof/>
              </w:rPr>
              <w:t>14.13.</w:t>
            </w:r>
            <w:r w:rsidR="00F92603">
              <w:rPr>
                <w:rFonts w:eastAsiaTheme="minorEastAsia"/>
                <w:noProof/>
                <w:color w:val="auto"/>
                <w:sz w:val="22"/>
                <w:szCs w:val="22"/>
              </w:rPr>
              <w:tab/>
            </w:r>
            <w:r w:rsidR="00F92603" w:rsidRPr="00991A68">
              <w:rPr>
                <w:rStyle w:val="Hyperlink"/>
                <w:noProof/>
              </w:rPr>
              <w:t>HL 7 Mailbox</w:t>
            </w:r>
            <w:r w:rsidR="00F92603">
              <w:rPr>
                <w:noProof/>
                <w:webHidden/>
              </w:rPr>
              <w:tab/>
            </w:r>
            <w:r w:rsidR="00F92603">
              <w:rPr>
                <w:noProof/>
                <w:webHidden/>
              </w:rPr>
              <w:fldChar w:fldCharType="begin"/>
            </w:r>
            <w:r w:rsidR="00F92603">
              <w:rPr>
                <w:noProof/>
                <w:webHidden/>
              </w:rPr>
              <w:instrText xml:space="preserve"> PAGEREF _Toc145585495 \h </w:instrText>
            </w:r>
            <w:r w:rsidR="00F92603">
              <w:rPr>
                <w:noProof/>
                <w:webHidden/>
              </w:rPr>
            </w:r>
            <w:r w:rsidR="00F92603">
              <w:rPr>
                <w:noProof/>
                <w:webHidden/>
              </w:rPr>
              <w:fldChar w:fldCharType="separate"/>
            </w:r>
            <w:r w:rsidR="00CE6D12">
              <w:rPr>
                <w:noProof/>
                <w:webHidden/>
              </w:rPr>
              <w:t>173</w:t>
            </w:r>
            <w:r w:rsidR="00F92603">
              <w:rPr>
                <w:noProof/>
                <w:webHidden/>
              </w:rPr>
              <w:fldChar w:fldCharType="end"/>
            </w:r>
          </w:hyperlink>
        </w:p>
        <w:p w14:paraId="3007E6FF" w14:textId="10FC6BC7" w:rsidR="00F92603" w:rsidRDefault="00200F38">
          <w:pPr>
            <w:pStyle w:val="TOC3"/>
            <w:tabs>
              <w:tab w:val="left" w:pos="1320"/>
              <w:tab w:val="right" w:leader="dot" w:pos="9350"/>
            </w:tabs>
            <w:rPr>
              <w:rFonts w:eastAsiaTheme="minorEastAsia"/>
              <w:noProof/>
              <w:color w:val="auto"/>
              <w:sz w:val="22"/>
              <w:szCs w:val="22"/>
            </w:rPr>
          </w:pPr>
          <w:hyperlink w:anchor="_Toc145585496" w:history="1">
            <w:r w:rsidR="00F92603" w:rsidRPr="00991A68">
              <w:rPr>
                <w:rStyle w:val="Hyperlink"/>
                <w:noProof/>
              </w:rPr>
              <w:t>14.14.</w:t>
            </w:r>
            <w:r w:rsidR="00F92603">
              <w:rPr>
                <w:rFonts w:eastAsiaTheme="minorEastAsia"/>
                <w:noProof/>
                <w:color w:val="auto"/>
                <w:sz w:val="22"/>
                <w:szCs w:val="22"/>
              </w:rPr>
              <w:tab/>
            </w:r>
            <w:r w:rsidR="00F92603" w:rsidRPr="00991A68">
              <w:rPr>
                <w:rStyle w:val="Hyperlink"/>
                <w:noProof/>
              </w:rPr>
              <w:t>Order Event Messages</w:t>
            </w:r>
            <w:r w:rsidR="00F92603">
              <w:rPr>
                <w:noProof/>
                <w:webHidden/>
              </w:rPr>
              <w:tab/>
            </w:r>
            <w:r w:rsidR="00F92603">
              <w:rPr>
                <w:noProof/>
                <w:webHidden/>
              </w:rPr>
              <w:fldChar w:fldCharType="begin"/>
            </w:r>
            <w:r w:rsidR="00F92603">
              <w:rPr>
                <w:noProof/>
                <w:webHidden/>
              </w:rPr>
              <w:instrText xml:space="preserve"> PAGEREF _Toc145585496 \h </w:instrText>
            </w:r>
            <w:r w:rsidR="00F92603">
              <w:rPr>
                <w:noProof/>
                <w:webHidden/>
              </w:rPr>
            </w:r>
            <w:r w:rsidR="00F92603">
              <w:rPr>
                <w:noProof/>
                <w:webHidden/>
              </w:rPr>
              <w:fldChar w:fldCharType="separate"/>
            </w:r>
            <w:r w:rsidR="00CE6D12">
              <w:rPr>
                <w:noProof/>
                <w:webHidden/>
              </w:rPr>
              <w:t>173</w:t>
            </w:r>
            <w:r w:rsidR="00F92603">
              <w:rPr>
                <w:noProof/>
                <w:webHidden/>
              </w:rPr>
              <w:fldChar w:fldCharType="end"/>
            </w:r>
          </w:hyperlink>
        </w:p>
        <w:p w14:paraId="3A359676" w14:textId="494CB21F" w:rsidR="00F92603" w:rsidRDefault="00200F38">
          <w:pPr>
            <w:pStyle w:val="TOC3"/>
            <w:tabs>
              <w:tab w:val="left" w:pos="1320"/>
              <w:tab w:val="right" w:leader="dot" w:pos="9350"/>
            </w:tabs>
            <w:rPr>
              <w:rFonts w:eastAsiaTheme="minorEastAsia"/>
              <w:noProof/>
              <w:color w:val="auto"/>
              <w:sz w:val="22"/>
              <w:szCs w:val="22"/>
            </w:rPr>
          </w:pPr>
          <w:hyperlink w:anchor="_Toc145585497" w:history="1">
            <w:r w:rsidR="00F92603" w:rsidRPr="00991A68">
              <w:rPr>
                <w:rStyle w:val="Hyperlink"/>
                <w:noProof/>
              </w:rPr>
              <w:t>14.15.</w:t>
            </w:r>
            <w:r w:rsidR="00F92603">
              <w:rPr>
                <w:rFonts w:eastAsiaTheme="minorEastAsia"/>
                <w:noProof/>
                <w:color w:val="auto"/>
                <w:sz w:val="22"/>
                <w:szCs w:val="22"/>
              </w:rPr>
              <w:tab/>
            </w:r>
            <w:r w:rsidR="00F92603" w:rsidRPr="00991A68">
              <w:rPr>
                <w:rStyle w:val="Hyperlink"/>
                <w:noProof/>
              </w:rPr>
              <w:t>Back Door Consults</w:t>
            </w:r>
            <w:r w:rsidR="00F92603">
              <w:rPr>
                <w:noProof/>
                <w:webHidden/>
              </w:rPr>
              <w:tab/>
            </w:r>
            <w:r w:rsidR="00F92603">
              <w:rPr>
                <w:noProof/>
                <w:webHidden/>
              </w:rPr>
              <w:fldChar w:fldCharType="begin"/>
            </w:r>
            <w:r w:rsidR="00F92603">
              <w:rPr>
                <w:noProof/>
                <w:webHidden/>
              </w:rPr>
              <w:instrText xml:space="preserve"> PAGEREF _Toc145585497 \h </w:instrText>
            </w:r>
            <w:r w:rsidR="00F92603">
              <w:rPr>
                <w:noProof/>
                <w:webHidden/>
              </w:rPr>
            </w:r>
            <w:r w:rsidR="00F92603">
              <w:rPr>
                <w:noProof/>
                <w:webHidden/>
              </w:rPr>
              <w:fldChar w:fldCharType="separate"/>
            </w:r>
            <w:r w:rsidR="00CE6D12">
              <w:rPr>
                <w:noProof/>
                <w:webHidden/>
              </w:rPr>
              <w:t>175</w:t>
            </w:r>
            <w:r w:rsidR="00F92603">
              <w:rPr>
                <w:noProof/>
                <w:webHidden/>
              </w:rPr>
              <w:fldChar w:fldCharType="end"/>
            </w:r>
          </w:hyperlink>
        </w:p>
        <w:p w14:paraId="34D9EDD5" w14:textId="026B2A1C" w:rsidR="00F92603" w:rsidRDefault="00200F38">
          <w:pPr>
            <w:pStyle w:val="TOC3"/>
            <w:tabs>
              <w:tab w:val="left" w:pos="1320"/>
              <w:tab w:val="right" w:leader="dot" w:pos="9350"/>
            </w:tabs>
            <w:rPr>
              <w:rFonts w:eastAsiaTheme="minorEastAsia"/>
              <w:noProof/>
              <w:color w:val="auto"/>
              <w:sz w:val="22"/>
              <w:szCs w:val="22"/>
            </w:rPr>
          </w:pPr>
          <w:hyperlink w:anchor="_Toc145585498" w:history="1">
            <w:r w:rsidR="00F92603" w:rsidRPr="00991A68">
              <w:rPr>
                <w:rStyle w:val="Hyperlink"/>
                <w:noProof/>
              </w:rPr>
              <w:t>14.16.</w:t>
            </w:r>
            <w:r w:rsidR="00F92603">
              <w:rPr>
                <w:rFonts w:eastAsiaTheme="minorEastAsia"/>
                <w:noProof/>
                <w:color w:val="auto"/>
                <w:sz w:val="22"/>
                <w:szCs w:val="22"/>
              </w:rPr>
              <w:tab/>
            </w:r>
            <w:r w:rsidR="00F92603" w:rsidRPr="00991A68">
              <w:rPr>
                <w:rStyle w:val="Hyperlink"/>
                <w:noProof/>
              </w:rPr>
              <w:t>Orderable Item Updates – Request Services</w:t>
            </w:r>
            <w:r w:rsidR="00F92603">
              <w:rPr>
                <w:noProof/>
                <w:webHidden/>
              </w:rPr>
              <w:tab/>
            </w:r>
            <w:r w:rsidR="00F92603">
              <w:rPr>
                <w:noProof/>
                <w:webHidden/>
              </w:rPr>
              <w:fldChar w:fldCharType="begin"/>
            </w:r>
            <w:r w:rsidR="00F92603">
              <w:rPr>
                <w:noProof/>
                <w:webHidden/>
              </w:rPr>
              <w:instrText xml:space="preserve"> PAGEREF _Toc145585498 \h </w:instrText>
            </w:r>
            <w:r w:rsidR="00F92603">
              <w:rPr>
                <w:noProof/>
                <w:webHidden/>
              </w:rPr>
            </w:r>
            <w:r w:rsidR="00F92603">
              <w:rPr>
                <w:noProof/>
                <w:webHidden/>
              </w:rPr>
              <w:fldChar w:fldCharType="separate"/>
            </w:r>
            <w:r w:rsidR="00CE6D12">
              <w:rPr>
                <w:noProof/>
                <w:webHidden/>
              </w:rPr>
              <w:t>178</w:t>
            </w:r>
            <w:r w:rsidR="00F92603">
              <w:rPr>
                <w:noProof/>
                <w:webHidden/>
              </w:rPr>
              <w:fldChar w:fldCharType="end"/>
            </w:r>
          </w:hyperlink>
        </w:p>
        <w:p w14:paraId="2785CA5D" w14:textId="560A0EBC" w:rsidR="00F92603" w:rsidRDefault="00200F38">
          <w:pPr>
            <w:pStyle w:val="TOC3"/>
            <w:tabs>
              <w:tab w:val="left" w:pos="1320"/>
              <w:tab w:val="right" w:leader="dot" w:pos="9350"/>
            </w:tabs>
            <w:rPr>
              <w:rFonts w:eastAsiaTheme="minorEastAsia"/>
              <w:noProof/>
              <w:color w:val="auto"/>
              <w:sz w:val="22"/>
              <w:szCs w:val="22"/>
            </w:rPr>
          </w:pPr>
          <w:hyperlink w:anchor="_Toc145585499" w:history="1">
            <w:r w:rsidR="00F92603" w:rsidRPr="00991A68">
              <w:rPr>
                <w:rStyle w:val="Hyperlink"/>
                <w:noProof/>
              </w:rPr>
              <w:t>14.17.</w:t>
            </w:r>
            <w:r w:rsidR="00F92603">
              <w:rPr>
                <w:rFonts w:eastAsiaTheme="minorEastAsia"/>
                <w:noProof/>
                <w:color w:val="auto"/>
                <w:sz w:val="22"/>
                <w:szCs w:val="22"/>
              </w:rPr>
              <w:tab/>
            </w:r>
            <w:r w:rsidR="00F92603" w:rsidRPr="00991A68">
              <w:rPr>
                <w:rStyle w:val="Hyperlink"/>
                <w:noProof/>
              </w:rPr>
              <w:t>Orderable Item Updates - Procedures</w:t>
            </w:r>
            <w:r w:rsidR="00F92603">
              <w:rPr>
                <w:noProof/>
                <w:webHidden/>
              </w:rPr>
              <w:tab/>
            </w:r>
            <w:r w:rsidR="00F92603">
              <w:rPr>
                <w:noProof/>
                <w:webHidden/>
              </w:rPr>
              <w:fldChar w:fldCharType="begin"/>
            </w:r>
            <w:r w:rsidR="00F92603">
              <w:rPr>
                <w:noProof/>
                <w:webHidden/>
              </w:rPr>
              <w:instrText xml:space="preserve"> PAGEREF _Toc145585499 \h </w:instrText>
            </w:r>
            <w:r w:rsidR="00F92603">
              <w:rPr>
                <w:noProof/>
                <w:webHidden/>
              </w:rPr>
            </w:r>
            <w:r w:rsidR="00F92603">
              <w:rPr>
                <w:noProof/>
                <w:webHidden/>
              </w:rPr>
              <w:fldChar w:fldCharType="separate"/>
            </w:r>
            <w:r w:rsidR="00CE6D12">
              <w:rPr>
                <w:noProof/>
                <w:webHidden/>
              </w:rPr>
              <w:t>179</w:t>
            </w:r>
            <w:r w:rsidR="00F92603">
              <w:rPr>
                <w:noProof/>
                <w:webHidden/>
              </w:rPr>
              <w:fldChar w:fldCharType="end"/>
            </w:r>
          </w:hyperlink>
        </w:p>
        <w:p w14:paraId="52B11E49" w14:textId="0F1F7F0D" w:rsidR="00F92603" w:rsidRDefault="00200F38">
          <w:pPr>
            <w:pStyle w:val="TOC3"/>
            <w:tabs>
              <w:tab w:val="left" w:pos="1320"/>
              <w:tab w:val="right" w:leader="dot" w:pos="9350"/>
            </w:tabs>
            <w:rPr>
              <w:rFonts w:eastAsiaTheme="minorEastAsia"/>
              <w:noProof/>
              <w:color w:val="auto"/>
              <w:sz w:val="22"/>
              <w:szCs w:val="22"/>
            </w:rPr>
          </w:pPr>
          <w:hyperlink w:anchor="_Toc145585500" w:history="1">
            <w:r w:rsidR="00F92603" w:rsidRPr="00991A68">
              <w:rPr>
                <w:rStyle w:val="Hyperlink"/>
                <w:noProof/>
              </w:rPr>
              <w:t>14.18.</w:t>
            </w:r>
            <w:r w:rsidR="00F92603">
              <w:rPr>
                <w:rFonts w:eastAsiaTheme="minorEastAsia"/>
                <w:noProof/>
                <w:color w:val="auto"/>
                <w:sz w:val="22"/>
                <w:szCs w:val="22"/>
              </w:rPr>
              <w:tab/>
            </w:r>
            <w:r w:rsidR="00F92603" w:rsidRPr="00991A68">
              <w:rPr>
                <w:rStyle w:val="Hyperlink"/>
                <w:noProof/>
              </w:rPr>
              <w:t>Ordering Parameters</w:t>
            </w:r>
            <w:r w:rsidR="00F92603">
              <w:rPr>
                <w:noProof/>
                <w:webHidden/>
              </w:rPr>
              <w:tab/>
            </w:r>
            <w:r w:rsidR="00F92603">
              <w:rPr>
                <w:noProof/>
                <w:webHidden/>
              </w:rPr>
              <w:fldChar w:fldCharType="begin"/>
            </w:r>
            <w:r w:rsidR="00F92603">
              <w:rPr>
                <w:noProof/>
                <w:webHidden/>
              </w:rPr>
              <w:instrText xml:space="preserve"> PAGEREF _Toc145585500 \h </w:instrText>
            </w:r>
            <w:r w:rsidR="00F92603">
              <w:rPr>
                <w:noProof/>
                <w:webHidden/>
              </w:rPr>
            </w:r>
            <w:r w:rsidR="00F92603">
              <w:rPr>
                <w:noProof/>
                <w:webHidden/>
              </w:rPr>
              <w:fldChar w:fldCharType="separate"/>
            </w:r>
            <w:r w:rsidR="00CE6D12">
              <w:rPr>
                <w:noProof/>
                <w:webHidden/>
              </w:rPr>
              <w:t>180</w:t>
            </w:r>
            <w:r w:rsidR="00F92603">
              <w:rPr>
                <w:noProof/>
                <w:webHidden/>
              </w:rPr>
              <w:fldChar w:fldCharType="end"/>
            </w:r>
          </w:hyperlink>
        </w:p>
        <w:p w14:paraId="6FE3C1D0" w14:textId="73A0DED0" w:rsidR="00F92603" w:rsidRDefault="00200F38">
          <w:pPr>
            <w:pStyle w:val="TOC3"/>
            <w:tabs>
              <w:tab w:val="left" w:pos="1320"/>
              <w:tab w:val="right" w:leader="dot" w:pos="9350"/>
            </w:tabs>
            <w:rPr>
              <w:rFonts w:eastAsiaTheme="minorEastAsia"/>
              <w:noProof/>
              <w:color w:val="auto"/>
              <w:sz w:val="22"/>
              <w:szCs w:val="22"/>
            </w:rPr>
          </w:pPr>
          <w:hyperlink w:anchor="_Toc145585501" w:history="1">
            <w:r w:rsidR="00F92603" w:rsidRPr="00991A68">
              <w:rPr>
                <w:rStyle w:val="Hyperlink"/>
                <w:noProof/>
              </w:rPr>
              <w:t>14.19.</w:t>
            </w:r>
            <w:r w:rsidR="00F92603">
              <w:rPr>
                <w:rFonts w:eastAsiaTheme="minorEastAsia"/>
                <w:noProof/>
                <w:color w:val="auto"/>
                <w:sz w:val="22"/>
                <w:szCs w:val="22"/>
              </w:rPr>
              <w:tab/>
            </w:r>
            <w:r w:rsidR="00F92603" w:rsidRPr="00991A68">
              <w:rPr>
                <w:rStyle w:val="Hyperlink"/>
                <w:noProof/>
              </w:rPr>
              <w:t>Procedure Calls</w:t>
            </w:r>
            <w:r w:rsidR="00F92603">
              <w:rPr>
                <w:noProof/>
                <w:webHidden/>
              </w:rPr>
              <w:tab/>
            </w:r>
            <w:r w:rsidR="00F92603">
              <w:rPr>
                <w:noProof/>
                <w:webHidden/>
              </w:rPr>
              <w:fldChar w:fldCharType="begin"/>
            </w:r>
            <w:r w:rsidR="00F92603">
              <w:rPr>
                <w:noProof/>
                <w:webHidden/>
              </w:rPr>
              <w:instrText xml:space="preserve"> PAGEREF _Toc145585501 \h </w:instrText>
            </w:r>
            <w:r w:rsidR="00F92603">
              <w:rPr>
                <w:noProof/>
                <w:webHidden/>
              </w:rPr>
            </w:r>
            <w:r w:rsidR="00F92603">
              <w:rPr>
                <w:noProof/>
                <w:webHidden/>
              </w:rPr>
              <w:fldChar w:fldCharType="separate"/>
            </w:r>
            <w:r w:rsidR="00CE6D12">
              <w:rPr>
                <w:noProof/>
                <w:webHidden/>
              </w:rPr>
              <w:t>180</w:t>
            </w:r>
            <w:r w:rsidR="00F92603">
              <w:rPr>
                <w:noProof/>
                <w:webHidden/>
              </w:rPr>
              <w:fldChar w:fldCharType="end"/>
            </w:r>
          </w:hyperlink>
        </w:p>
        <w:p w14:paraId="0F8F4CF7" w14:textId="4757D5AF" w:rsidR="00F92603" w:rsidRDefault="00200F38">
          <w:pPr>
            <w:pStyle w:val="TOC3"/>
            <w:tabs>
              <w:tab w:val="left" w:pos="1320"/>
              <w:tab w:val="right" w:leader="dot" w:pos="9350"/>
            </w:tabs>
            <w:rPr>
              <w:rFonts w:eastAsiaTheme="minorEastAsia"/>
              <w:noProof/>
              <w:color w:val="auto"/>
              <w:sz w:val="22"/>
              <w:szCs w:val="22"/>
            </w:rPr>
          </w:pPr>
          <w:hyperlink w:anchor="_Toc145585502" w:history="1">
            <w:r w:rsidR="00F92603" w:rsidRPr="00991A68">
              <w:rPr>
                <w:rStyle w:val="Hyperlink"/>
                <w:noProof/>
              </w:rPr>
              <w:t>14.20.</w:t>
            </w:r>
            <w:r w:rsidR="00F92603">
              <w:rPr>
                <w:rFonts w:eastAsiaTheme="minorEastAsia"/>
                <w:noProof/>
                <w:color w:val="auto"/>
                <w:sz w:val="22"/>
                <w:szCs w:val="22"/>
              </w:rPr>
              <w:tab/>
            </w:r>
            <w:r w:rsidR="00F92603" w:rsidRPr="00991A68">
              <w:rPr>
                <w:rStyle w:val="Hyperlink"/>
                <w:noProof/>
              </w:rPr>
              <w:t>Auto-forwarding</w:t>
            </w:r>
            <w:r w:rsidR="00F92603">
              <w:rPr>
                <w:noProof/>
                <w:webHidden/>
              </w:rPr>
              <w:tab/>
            </w:r>
            <w:r w:rsidR="00F92603">
              <w:rPr>
                <w:noProof/>
                <w:webHidden/>
              </w:rPr>
              <w:fldChar w:fldCharType="begin"/>
            </w:r>
            <w:r w:rsidR="00F92603">
              <w:rPr>
                <w:noProof/>
                <w:webHidden/>
              </w:rPr>
              <w:instrText xml:space="preserve"> PAGEREF _Toc145585502 \h </w:instrText>
            </w:r>
            <w:r w:rsidR="00F92603">
              <w:rPr>
                <w:noProof/>
                <w:webHidden/>
              </w:rPr>
            </w:r>
            <w:r w:rsidR="00F92603">
              <w:rPr>
                <w:noProof/>
                <w:webHidden/>
              </w:rPr>
              <w:fldChar w:fldCharType="separate"/>
            </w:r>
            <w:r w:rsidR="00CE6D12">
              <w:rPr>
                <w:noProof/>
                <w:webHidden/>
              </w:rPr>
              <w:t>182</w:t>
            </w:r>
            <w:r w:rsidR="00F92603">
              <w:rPr>
                <w:noProof/>
                <w:webHidden/>
              </w:rPr>
              <w:fldChar w:fldCharType="end"/>
            </w:r>
          </w:hyperlink>
        </w:p>
        <w:p w14:paraId="078851B6" w14:textId="48E6C4BB" w:rsidR="00F92603" w:rsidRDefault="00200F38">
          <w:pPr>
            <w:pStyle w:val="TOC2"/>
            <w:tabs>
              <w:tab w:val="left" w:pos="880"/>
              <w:tab w:val="right" w:leader="dot" w:pos="9350"/>
            </w:tabs>
            <w:rPr>
              <w:rFonts w:eastAsiaTheme="minorEastAsia"/>
              <w:noProof/>
              <w:color w:val="auto"/>
              <w:sz w:val="22"/>
              <w:szCs w:val="22"/>
            </w:rPr>
          </w:pPr>
          <w:hyperlink w:anchor="_Toc145585503" w:history="1">
            <w:r w:rsidR="00F92603" w:rsidRPr="00991A68">
              <w:rPr>
                <w:rStyle w:val="Hyperlink"/>
                <w:noProof/>
              </w:rPr>
              <w:t>15.</w:t>
            </w:r>
            <w:r w:rsidR="00F92603">
              <w:rPr>
                <w:rFonts w:eastAsiaTheme="minorEastAsia"/>
                <w:noProof/>
                <w:color w:val="auto"/>
                <w:sz w:val="22"/>
                <w:szCs w:val="22"/>
              </w:rPr>
              <w:tab/>
            </w:r>
            <w:r w:rsidR="00F92603" w:rsidRPr="00991A68">
              <w:rPr>
                <w:rStyle w:val="Hyperlink"/>
                <w:noProof/>
              </w:rPr>
              <w:t>How to Generate On-Line Documentation</w:t>
            </w:r>
            <w:r w:rsidR="00F92603">
              <w:rPr>
                <w:noProof/>
                <w:webHidden/>
              </w:rPr>
              <w:tab/>
            </w:r>
            <w:r w:rsidR="00F92603">
              <w:rPr>
                <w:noProof/>
                <w:webHidden/>
              </w:rPr>
              <w:fldChar w:fldCharType="begin"/>
            </w:r>
            <w:r w:rsidR="00F92603">
              <w:rPr>
                <w:noProof/>
                <w:webHidden/>
              </w:rPr>
              <w:instrText xml:space="preserve"> PAGEREF _Toc145585503 \h </w:instrText>
            </w:r>
            <w:r w:rsidR="00F92603">
              <w:rPr>
                <w:noProof/>
                <w:webHidden/>
              </w:rPr>
            </w:r>
            <w:r w:rsidR="00F92603">
              <w:rPr>
                <w:noProof/>
                <w:webHidden/>
              </w:rPr>
              <w:fldChar w:fldCharType="separate"/>
            </w:r>
            <w:r w:rsidR="00CE6D12">
              <w:rPr>
                <w:noProof/>
                <w:webHidden/>
              </w:rPr>
              <w:t>183</w:t>
            </w:r>
            <w:r w:rsidR="00F92603">
              <w:rPr>
                <w:noProof/>
                <w:webHidden/>
              </w:rPr>
              <w:fldChar w:fldCharType="end"/>
            </w:r>
          </w:hyperlink>
        </w:p>
        <w:p w14:paraId="13B36C84" w14:textId="68D8EEDF" w:rsidR="00F92603" w:rsidRDefault="00200F38">
          <w:pPr>
            <w:pStyle w:val="TOC3"/>
            <w:tabs>
              <w:tab w:val="left" w:pos="1320"/>
              <w:tab w:val="right" w:leader="dot" w:pos="9350"/>
            </w:tabs>
            <w:rPr>
              <w:rFonts w:eastAsiaTheme="minorEastAsia"/>
              <w:noProof/>
              <w:color w:val="auto"/>
              <w:sz w:val="22"/>
              <w:szCs w:val="22"/>
            </w:rPr>
          </w:pPr>
          <w:hyperlink w:anchor="_Toc145585504" w:history="1">
            <w:r w:rsidR="00F92603" w:rsidRPr="00991A68">
              <w:rPr>
                <w:rStyle w:val="Hyperlink"/>
                <w:noProof/>
              </w:rPr>
              <w:t>15.1.</w:t>
            </w:r>
            <w:r w:rsidR="00F92603">
              <w:rPr>
                <w:rFonts w:eastAsiaTheme="minorEastAsia"/>
                <w:noProof/>
                <w:color w:val="auto"/>
                <w:sz w:val="22"/>
                <w:szCs w:val="22"/>
              </w:rPr>
              <w:tab/>
            </w:r>
            <w:r w:rsidR="00F92603" w:rsidRPr="00991A68">
              <w:rPr>
                <w:rStyle w:val="Hyperlink"/>
                <w:noProof/>
              </w:rPr>
              <w:t>Routines</w:t>
            </w:r>
            <w:r w:rsidR="00F92603">
              <w:rPr>
                <w:noProof/>
                <w:webHidden/>
              </w:rPr>
              <w:tab/>
            </w:r>
            <w:r w:rsidR="00F92603">
              <w:rPr>
                <w:noProof/>
                <w:webHidden/>
              </w:rPr>
              <w:fldChar w:fldCharType="begin"/>
            </w:r>
            <w:r w:rsidR="00F92603">
              <w:rPr>
                <w:noProof/>
                <w:webHidden/>
              </w:rPr>
              <w:instrText xml:space="preserve"> PAGEREF _Toc145585504 \h </w:instrText>
            </w:r>
            <w:r w:rsidR="00F92603">
              <w:rPr>
                <w:noProof/>
                <w:webHidden/>
              </w:rPr>
            </w:r>
            <w:r w:rsidR="00F92603">
              <w:rPr>
                <w:noProof/>
                <w:webHidden/>
              </w:rPr>
              <w:fldChar w:fldCharType="separate"/>
            </w:r>
            <w:r w:rsidR="00CE6D12">
              <w:rPr>
                <w:noProof/>
                <w:webHidden/>
              </w:rPr>
              <w:t>183</w:t>
            </w:r>
            <w:r w:rsidR="00F92603">
              <w:rPr>
                <w:noProof/>
                <w:webHidden/>
              </w:rPr>
              <w:fldChar w:fldCharType="end"/>
            </w:r>
          </w:hyperlink>
        </w:p>
        <w:p w14:paraId="6556BCAC" w14:textId="12F9407F" w:rsidR="00F92603" w:rsidRDefault="00200F38">
          <w:pPr>
            <w:pStyle w:val="TOC3"/>
            <w:tabs>
              <w:tab w:val="left" w:pos="1320"/>
              <w:tab w:val="right" w:leader="dot" w:pos="9350"/>
            </w:tabs>
            <w:rPr>
              <w:rFonts w:eastAsiaTheme="minorEastAsia"/>
              <w:noProof/>
              <w:color w:val="auto"/>
              <w:sz w:val="22"/>
              <w:szCs w:val="22"/>
            </w:rPr>
          </w:pPr>
          <w:hyperlink w:anchor="_Toc145585505" w:history="1">
            <w:r w:rsidR="00F92603" w:rsidRPr="00991A68">
              <w:rPr>
                <w:rStyle w:val="Hyperlink"/>
                <w:noProof/>
              </w:rPr>
              <w:t>15.2.</w:t>
            </w:r>
            <w:r w:rsidR="00F92603">
              <w:rPr>
                <w:rFonts w:eastAsiaTheme="minorEastAsia"/>
                <w:noProof/>
                <w:color w:val="auto"/>
                <w:sz w:val="22"/>
                <w:szCs w:val="22"/>
              </w:rPr>
              <w:tab/>
            </w:r>
            <w:r w:rsidR="00F92603" w:rsidRPr="00991A68">
              <w:rPr>
                <w:rStyle w:val="Hyperlink"/>
                <w:noProof/>
              </w:rPr>
              <w:t>Globals</w:t>
            </w:r>
            <w:r w:rsidR="00F92603">
              <w:rPr>
                <w:noProof/>
                <w:webHidden/>
              </w:rPr>
              <w:tab/>
            </w:r>
            <w:r w:rsidR="00F92603">
              <w:rPr>
                <w:noProof/>
                <w:webHidden/>
              </w:rPr>
              <w:fldChar w:fldCharType="begin"/>
            </w:r>
            <w:r w:rsidR="00F92603">
              <w:rPr>
                <w:noProof/>
                <w:webHidden/>
              </w:rPr>
              <w:instrText xml:space="preserve"> PAGEREF _Toc145585505 \h </w:instrText>
            </w:r>
            <w:r w:rsidR="00F92603">
              <w:rPr>
                <w:noProof/>
                <w:webHidden/>
              </w:rPr>
            </w:r>
            <w:r w:rsidR="00F92603">
              <w:rPr>
                <w:noProof/>
                <w:webHidden/>
              </w:rPr>
              <w:fldChar w:fldCharType="separate"/>
            </w:r>
            <w:r w:rsidR="00CE6D12">
              <w:rPr>
                <w:noProof/>
                <w:webHidden/>
              </w:rPr>
              <w:t>183</w:t>
            </w:r>
            <w:r w:rsidR="00F92603">
              <w:rPr>
                <w:noProof/>
                <w:webHidden/>
              </w:rPr>
              <w:fldChar w:fldCharType="end"/>
            </w:r>
          </w:hyperlink>
        </w:p>
        <w:p w14:paraId="4B90FF94" w14:textId="5A4E239A" w:rsidR="00F92603" w:rsidRDefault="00200F38">
          <w:pPr>
            <w:pStyle w:val="TOC3"/>
            <w:tabs>
              <w:tab w:val="left" w:pos="1320"/>
              <w:tab w:val="right" w:leader="dot" w:pos="9350"/>
            </w:tabs>
            <w:rPr>
              <w:rFonts w:eastAsiaTheme="minorEastAsia"/>
              <w:noProof/>
              <w:color w:val="auto"/>
              <w:sz w:val="22"/>
              <w:szCs w:val="22"/>
            </w:rPr>
          </w:pPr>
          <w:hyperlink w:anchor="_Toc145585506" w:history="1">
            <w:r w:rsidR="00F92603" w:rsidRPr="00991A68">
              <w:rPr>
                <w:rStyle w:val="Hyperlink"/>
                <w:noProof/>
              </w:rPr>
              <w:t>15.3.</w:t>
            </w:r>
            <w:r w:rsidR="00F92603">
              <w:rPr>
                <w:rFonts w:eastAsiaTheme="minorEastAsia"/>
                <w:noProof/>
                <w:color w:val="auto"/>
                <w:sz w:val="22"/>
                <w:szCs w:val="22"/>
              </w:rPr>
              <w:tab/>
            </w:r>
            <w:r w:rsidR="00F92603" w:rsidRPr="00991A68">
              <w:rPr>
                <w:rStyle w:val="Hyperlink"/>
                <w:noProof/>
              </w:rPr>
              <w:t>Menu/Options</w:t>
            </w:r>
            <w:r w:rsidR="00F92603">
              <w:rPr>
                <w:noProof/>
                <w:webHidden/>
              </w:rPr>
              <w:tab/>
            </w:r>
            <w:r w:rsidR="00F92603">
              <w:rPr>
                <w:noProof/>
                <w:webHidden/>
              </w:rPr>
              <w:fldChar w:fldCharType="begin"/>
            </w:r>
            <w:r w:rsidR="00F92603">
              <w:rPr>
                <w:noProof/>
                <w:webHidden/>
              </w:rPr>
              <w:instrText xml:space="preserve"> PAGEREF _Toc145585506 \h </w:instrText>
            </w:r>
            <w:r w:rsidR="00F92603">
              <w:rPr>
                <w:noProof/>
                <w:webHidden/>
              </w:rPr>
            </w:r>
            <w:r w:rsidR="00F92603">
              <w:rPr>
                <w:noProof/>
                <w:webHidden/>
              </w:rPr>
              <w:fldChar w:fldCharType="separate"/>
            </w:r>
            <w:r w:rsidR="00CE6D12">
              <w:rPr>
                <w:noProof/>
                <w:webHidden/>
              </w:rPr>
              <w:t>183</w:t>
            </w:r>
            <w:r w:rsidR="00F92603">
              <w:rPr>
                <w:noProof/>
                <w:webHidden/>
              </w:rPr>
              <w:fldChar w:fldCharType="end"/>
            </w:r>
          </w:hyperlink>
        </w:p>
        <w:p w14:paraId="14A9BC97" w14:textId="4CFB08D4" w:rsidR="00F92603" w:rsidRDefault="00200F38">
          <w:pPr>
            <w:pStyle w:val="TOC3"/>
            <w:tabs>
              <w:tab w:val="left" w:pos="1320"/>
              <w:tab w:val="right" w:leader="dot" w:pos="9350"/>
            </w:tabs>
            <w:rPr>
              <w:rFonts w:eastAsiaTheme="minorEastAsia"/>
              <w:noProof/>
              <w:color w:val="auto"/>
              <w:sz w:val="22"/>
              <w:szCs w:val="22"/>
            </w:rPr>
          </w:pPr>
          <w:hyperlink w:anchor="_Toc145585507" w:history="1">
            <w:r w:rsidR="00F92603" w:rsidRPr="00991A68">
              <w:rPr>
                <w:rStyle w:val="Hyperlink"/>
                <w:noProof/>
              </w:rPr>
              <w:t>15.4.</w:t>
            </w:r>
            <w:r w:rsidR="00F92603">
              <w:rPr>
                <w:rFonts w:eastAsiaTheme="minorEastAsia"/>
                <w:noProof/>
                <w:color w:val="auto"/>
                <w:sz w:val="22"/>
                <w:szCs w:val="22"/>
              </w:rPr>
              <w:tab/>
            </w:r>
            <w:r w:rsidR="00F92603" w:rsidRPr="00991A68">
              <w:rPr>
                <w:rStyle w:val="Hyperlink"/>
                <w:noProof/>
              </w:rPr>
              <w:t>XINDEX</w:t>
            </w:r>
            <w:r w:rsidR="00F92603">
              <w:rPr>
                <w:noProof/>
                <w:webHidden/>
              </w:rPr>
              <w:tab/>
            </w:r>
            <w:r w:rsidR="00F92603">
              <w:rPr>
                <w:noProof/>
                <w:webHidden/>
              </w:rPr>
              <w:fldChar w:fldCharType="begin"/>
            </w:r>
            <w:r w:rsidR="00F92603">
              <w:rPr>
                <w:noProof/>
                <w:webHidden/>
              </w:rPr>
              <w:instrText xml:space="preserve"> PAGEREF _Toc145585507 \h </w:instrText>
            </w:r>
            <w:r w:rsidR="00F92603">
              <w:rPr>
                <w:noProof/>
                <w:webHidden/>
              </w:rPr>
            </w:r>
            <w:r w:rsidR="00F92603">
              <w:rPr>
                <w:noProof/>
                <w:webHidden/>
              </w:rPr>
              <w:fldChar w:fldCharType="separate"/>
            </w:r>
            <w:r w:rsidR="00CE6D12">
              <w:rPr>
                <w:noProof/>
                <w:webHidden/>
              </w:rPr>
              <w:t>183</w:t>
            </w:r>
            <w:r w:rsidR="00F92603">
              <w:rPr>
                <w:noProof/>
                <w:webHidden/>
              </w:rPr>
              <w:fldChar w:fldCharType="end"/>
            </w:r>
          </w:hyperlink>
        </w:p>
        <w:p w14:paraId="4EB4AEF1" w14:textId="734769CB" w:rsidR="00F92603" w:rsidRDefault="00200F38">
          <w:pPr>
            <w:pStyle w:val="TOC2"/>
            <w:tabs>
              <w:tab w:val="left" w:pos="880"/>
              <w:tab w:val="right" w:leader="dot" w:pos="9350"/>
            </w:tabs>
            <w:rPr>
              <w:rFonts w:eastAsiaTheme="minorEastAsia"/>
              <w:noProof/>
              <w:color w:val="auto"/>
              <w:sz w:val="22"/>
              <w:szCs w:val="22"/>
            </w:rPr>
          </w:pPr>
          <w:hyperlink w:anchor="_Toc145585508" w:history="1">
            <w:r w:rsidR="00F92603" w:rsidRPr="00991A68">
              <w:rPr>
                <w:rStyle w:val="Hyperlink"/>
                <w:noProof/>
              </w:rPr>
              <w:t>16.</w:t>
            </w:r>
            <w:r w:rsidR="00F92603">
              <w:rPr>
                <w:rFonts w:eastAsiaTheme="minorEastAsia"/>
                <w:noProof/>
                <w:color w:val="auto"/>
                <w:sz w:val="22"/>
                <w:szCs w:val="22"/>
              </w:rPr>
              <w:tab/>
            </w:r>
            <w:r w:rsidR="00F92603" w:rsidRPr="00991A68">
              <w:rPr>
                <w:rStyle w:val="Hyperlink"/>
                <w:noProof/>
              </w:rPr>
              <w:t>Glossary</w:t>
            </w:r>
            <w:r w:rsidR="00F92603">
              <w:rPr>
                <w:noProof/>
                <w:webHidden/>
              </w:rPr>
              <w:tab/>
            </w:r>
            <w:r w:rsidR="00F92603">
              <w:rPr>
                <w:noProof/>
                <w:webHidden/>
              </w:rPr>
              <w:fldChar w:fldCharType="begin"/>
            </w:r>
            <w:r w:rsidR="00F92603">
              <w:rPr>
                <w:noProof/>
                <w:webHidden/>
              </w:rPr>
              <w:instrText xml:space="preserve"> PAGEREF _Toc145585508 \h </w:instrText>
            </w:r>
            <w:r w:rsidR="00F92603">
              <w:rPr>
                <w:noProof/>
                <w:webHidden/>
              </w:rPr>
            </w:r>
            <w:r w:rsidR="00F92603">
              <w:rPr>
                <w:noProof/>
                <w:webHidden/>
              </w:rPr>
              <w:fldChar w:fldCharType="separate"/>
            </w:r>
            <w:r w:rsidR="00CE6D12">
              <w:rPr>
                <w:noProof/>
                <w:webHidden/>
              </w:rPr>
              <w:t>184</w:t>
            </w:r>
            <w:r w:rsidR="00F92603">
              <w:rPr>
                <w:noProof/>
                <w:webHidden/>
              </w:rPr>
              <w:fldChar w:fldCharType="end"/>
            </w:r>
          </w:hyperlink>
        </w:p>
        <w:p w14:paraId="04A83556" w14:textId="11236A89" w:rsidR="00F92603" w:rsidRDefault="00200F38">
          <w:pPr>
            <w:pStyle w:val="TOC2"/>
            <w:tabs>
              <w:tab w:val="right" w:leader="dot" w:pos="9350"/>
            </w:tabs>
            <w:rPr>
              <w:rFonts w:eastAsiaTheme="minorEastAsia"/>
              <w:noProof/>
              <w:color w:val="auto"/>
              <w:sz w:val="22"/>
              <w:szCs w:val="22"/>
            </w:rPr>
          </w:pPr>
          <w:hyperlink w:anchor="_Toc145585509" w:history="1">
            <w:r w:rsidR="00F92603" w:rsidRPr="00991A68">
              <w:rPr>
                <w:rStyle w:val="Hyperlink"/>
                <w:noProof/>
              </w:rPr>
              <w:t>Appendix A: Install, Planning, and Implementation Checklist</w:t>
            </w:r>
            <w:r w:rsidR="00F92603">
              <w:rPr>
                <w:noProof/>
                <w:webHidden/>
              </w:rPr>
              <w:tab/>
            </w:r>
            <w:r w:rsidR="00F92603">
              <w:rPr>
                <w:noProof/>
                <w:webHidden/>
              </w:rPr>
              <w:fldChar w:fldCharType="begin"/>
            </w:r>
            <w:r w:rsidR="00F92603">
              <w:rPr>
                <w:noProof/>
                <w:webHidden/>
              </w:rPr>
              <w:instrText xml:space="preserve"> PAGEREF _Toc145585509 \h </w:instrText>
            </w:r>
            <w:r w:rsidR="00F92603">
              <w:rPr>
                <w:noProof/>
                <w:webHidden/>
              </w:rPr>
            </w:r>
            <w:r w:rsidR="00F92603">
              <w:rPr>
                <w:noProof/>
                <w:webHidden/>
              </w:rPr>
              <w:fldChar w:fldCharType="separate"/>
            </w:r>
            <w:r w:rsidR="00CE6D12">
              <w:rPr>
                <w:noProof/>
                <w:webHidden/>
              </w:rPr>
              <w:t>186</w:t>
            </w:r>
            <w:r w:rsidR="00F92603">
              <w:rPr>
                <w:noProof/>
                <w:webHidden/>
              </w:rPr>
              <w:fldChar w:fldCharType="end"/>
            </w:r>
          </w:hyperlink>
        </w:p>
        <w:p w14:paraId="4412D94B" w14:textId="7792236A" w:rsidR="00F92603" w:rsidRDefault="00200F38">
          <w:pPr>
            <w:pStyle w:val="TOC2"/>
            <w:tabs>
              <w:tab w:val="right" w:leader="dot" w:pos="9350"/>
            </w:tabs>
            <w:rPr>
              <w:rFonts w:eastAsiaTheme="minorEastAsia"/>
              <w:noProof/>
              <w:color w:val="auto"/>
              <w:sz w:val="22"/>
              <w:szCs w:val="22"/>
            </w:rPr>
          </w:pPr>
          <w:hyperlink w:anchor="_Toc145585510" w:history="1">
            <w:r w:rsidR="00F92603" w:rsidRPr="00991A68">
              <w:rPr>
                <w:rStyle w:val="Hyperlink"/>
                <w:noProof/>
              </w:rPr>
              <w:t>Appendix B: Consult Tracking Worksheets</w:t>
            </w:r>
            <w:r w:rsidR="00F92603">
              <w:rPr>
                <w:noProof/>
                <w:webHidden/>
              </w:rPr>
              <w:tab/>
            </w:r>
            <w:r w:rsidR="00F92603">
              <w:rPr>
                <w:noProof/>
                <w:webHidden/>
              </w:rPr>
              <w:fldChar w:fldCharType="begin"/>
            </w:r>
            <w:r w:rsidR="00F92603">
              <w:rPr>
                <w:noProof/>
                <w:webHidden/>
              </w:rPr>
              <w:instrText xml:space="preserve"> PAGEREF _Toc145585510 \h </w:instrText>
            </w:r>
            <w:r w:rsidR="00F92603">
              <w:rPr>
                <w:noProof/>
                <w:webHidden/>
              </w:rPr>
            </w:r>
            <w:r w:rsidR="00F92603">
              <w:rPr>
                <w:noProof/>
                <w:webHidden/>
              </w:rPr>
              <w:fldChar w:fldCharType="separate"/>
            </w:r>
            <w:r w:rsidR="00CE6D12">
              <w:rPr>
                <w:noProof/>
                <w:webHidden/>
              </w:rPr>
              <w:t>191</w:t>
            </w:r>
            <w:r w:rsidR="00F92603">
              <w:rPr>
                <w:noProof/>
                <w:webHidden/>
              </w:rPr>
              <w:fldChar w:fldCharType="end"/>
            </w:r>
          </w:hyperlink>
        </w:p>
        <w:p w14:paraId="2226DCCD" w14:textId="0FCF3A35" w:rsidR="00F92603" w:rsidRDefault="00200F38">
          <w:pPr>
            <w:pStyle w:val="TOC2"/>
            <w:tabs>
              <w:tab w:val="right" w:leader="dot" w:pos="9350"/>
            </w:tabs>
            <w:rPr>
              <w:rFonts w:eastAsiaTheme="minorEastAsia"/>
              <w:noProof/>
              <w:color w:val="auto"/>
              <w:sz w:val="22"/>
              <w:szCs w:val="22"/>
            </w:rPr>
          </w:pPr>
          <w:hyperlink w:anchor="_Toc145585511" w:history="1">
            <w:r w:rsidR="00F92603" w:rsidRPr="00991A68">
              <w:rPr>
                <w:rStyle w:val="Hyperlink"/>
                <w:rFonts w:eastAsia="Times New Roman"/>
                <w:noProof/>
              </w:rPr>
              <w:t>Appendix C: Request Services Distributed with Consults</w:t>
            </w:r>
            <w:r w:rsidR="00F92603">
              <w:rPr>
                <w:noProof/>
                <w:webHidden/>
              </w:rPr>
              <w:tab/>
            </w:r>
            <w:r w:rsidR="00F92603">
              <w:rPr>
                <w:noProof/>
                <w:webHidden/>
              </w:rPr>
              <w:fldChar w:fldCharType="begin"/>
            </w:r>
            <w:r w:rsidR="00F92603">
              <w:rPr>
                <w:noProof/>
                <w:webHidden/>
              </w:rPr>
              <w:instrText xml:space="preserve"> PAGEREF _Toc145585511 \h </w:instrText>
            </w:r>
            <w:r w:rsidR="00F92603">
              <w:rPr>
                <w:noProof/>
                <w:webHidden/>
              </w:rPr>
            </w:r>
            <w:r w:rsidR="00F92603">
              <w:rPr>
                <w:noProof/>
                <w:webHidden/>
              </w:rPr>
              <w:fldChar w:fldCharType="separate"/>
            </w:r>
            <w:r w:rsidR="00CE6D12">
              <w:rPr>
                <w:noProof/>
                <w:webHidden/>
              </w:rPr>
              <w:t>195</w:t>
            </w:r>
            <w:r w:rsidR="00F92603">
              <w:rPr>
                <w:noProof/>
                <w:webHidden/>
              </w:rPr>
              <w:fldChar w:fldCharType="end"/>
            </w:r>
          </w:hyperlink>
        </w:p>
        <w:p w14:paraId="47F1740C" w14:textId="6CA47305" w:rsidR="00F92603" w:rsidRDefault="00200F38">
          <w:pPr>
            <w:pStyle w:val="TOC2"/>
            <w:tabs>
              <w:tab w:val="right" w:leader="dot" w:pos="9350"/>
            </w:tabs>
            <w:rPr>
              <w:rFonts w:eastAsiaTheme="minorEastAsia"/>
              <w:noProof/>
              <w:color w:val="auto"/>
              <w:sz w:val="22"/>
              <w:szCs w:val="22"/>
            </w:rPr>
          </w:pPr>
          <w:hyperlink w:anchor="_Toc145585512" w:history="1">
            <w:r w:rsidR="00F92603" w:rsidRPr="00991A68">
              <w:rPr>
                <w:rStyle w:val="Hyperlink"/>
                <w:noProof/>
              </w:rPr>
              <w:t>Appendix D: Package Security</w:t>
            </w:r>
            <w:r w:rsidR="00F92603">
              <w:rPr>
                <w:noProof/>
                <w:webHidden/>
              </w:rPr>
              <w:tab/>
            </w:r>
            <w:r w:rsidR="00F92603">
              <w:rPr>
                <w:noProof/>
                <w:webHidden/>
              </w:rPr>
              <w:fldChar w:fldCharType="begin"/>
            </w:r>
            <w:r w:rsidR="00F92603">
              <w:rPr>
                <w:noProof/>
                <w:webHidden/>
              </w:rPr>
              <w:instrText xml:space="preserve"> PAGEREF _Toc145585512 \h </w:instrText>
            </w:r>
            <w:r w:rsidR="00F92603">
              <w:rPr>
                <w:noProof/>
                <w:webHidden/>
              </w:rPr>
            </w:r>
            <w:r w:rsidR="00F92603">
              <w:rPr>
                <w:noProof/>
                <w:webHidden/>
              </w:rPr>
              <w:fldChar w:fldCharType="separate"/>
            </w:r>
            <w:r w:rsidR="00CE6D12">
              <w:rPr>
                <w:noProof/>
                <w:webHidden/>
              </w:rPr>
              <w:t>196</w:t>
            </w:r>
            <w:r w:rsidR="00F92603">
              <w:rPr>
                <w:noProof/>
                <w:webHidden/>
              </w:rPr>
              <w:fldChar w:fldCharType="end"/>
            </w:r>
          </w:hyperlink>
        </w:p>
        <w:p w14:paraId="14FDC674" w14:textId="7C915189" w:rsidR="00F92603" w:rsidRDefault="00200F38">
          <w:pPr>
            <w:pStyle w:val="TOC3"/>
            <w:tabs>
              <w:tab w:val="right" w:leader="dot" w:pos="9350"/>
            </w:tabs>
            <w:rPr>
              <w:rFonts w:eastAsiaTheme="minorEastAsia"/>
              <w:noProof/>
              <w:color w:val="auto"/>
              <w:sz w:val="22"/>
              <w:szCs w:val="22"/>
            </w:rPr>
          </w:pPr>
          <w:hyperlink w:anchor="_Toc145585513" w:history="1">
            <w:r w:rsidR="00F92603" w:rsidRPr="00991A68">
              <w:rPr>
                <w:rStyle w:val="Hyperlink"/>
                <w:noProof/>
              </w:rPr>
              <w:t>Service Update and Tracking Security</w:t>
            </w:r>
            <w:r w:rsidR="00F92603">
              <w:rPr>
                <w:noProof/>
                <w:webHidden/>
              </w:rPr>
              <w:tab/>
            </w:r>
            <w:r w:rsidR="00F92603">
              <w:rPr>
                <w:noProof/>
                <w:webHidden/>
              </w:rPr>
              <w:fldChar w:fldCharType="begin"/>
            </w:r>
            <w:r w:rsidR="00F92603">
              <w:rPr>
                <w:noProof/>
                <w:webHidden/>
              </w:rPr>
              <w:instrText xml:space="preserve"> PAGEREF _Toc145585513 \h </w:instrText>
            </w:r>
            <w:r w:rsidR="00F92603">
              <w:rPr>
                <w:noProof/>
                <w:webHidden/>
              </w:rPr>
            </w:r>
            <w:r w:rsidR="00F92603">
              <w:rPr>
                <w:noProof/>
                <w:webHidden/>
              </w:rPr>
              <w:fldChar w:fldCharType="separate"/>
            </w:r>
            <w:r w:rsidR="00CE6D12">
              <w:rPr>
                <w:noProof/>
                <w:webHidden/>
              </w:rPr>
              <w:t>196</w:t>
            </w:r>
            <w:r w:rsidR="00F92603">
              <w:rPr>
                <w:noProof/>
                <w:webHidden/>
              </w:rPr>
              <w:fldChar w:fldCharType="end"/>
            </w:r>
          </w:hyperlink>
        </w:p>
        <w:p w14:paraId="66B31EAA" w14:textId="32A8FCE4" w:rsidR="00F92603" w:rsidRDefault="00200F38">
          <w:pPr>
            <w:pStyle w:val="TOC3"/>
            <w:tabs>
              <w:tab w:val="right" w:leader="dot" w:pos="9350"/>
            </w:tabs>
            <w:rPr>
              <w:rFonts w:eastAsiaTheme="minorEastAsia"/>
              <w:noProof/>
              <w:color w:val="auto"/>
              <w:sz w:val="22"/>
              <w:szCs w:val="22"/>
            </w:rPr>
          </w:pPr>
          <w:hyperlink w:anchor="_Toc145585514" w:history="1">
            <w:r w:rsidR="00F92603" w:rsidRPr="00991A68">
              <w:rPr>
                <w:rStyle w:val="Hyperlink"/>
                <w:noProof/>
              </w:rPr>
              <w:t>Menu/Option Access</w:t>
            </w:r>
            <w:r w:rsidR="00F92603">
              <w:rPr>
                <w:noProof/>
                <w:webHidden/>
              </w:rPr>
              <w:tab/>
            </w:r>
            <w:r w:rsidR="00F92603">
              <w:rPr>
                <w:noProof/>
                <w:webHidden/>
              </w:rPr>
              <w:fldChar w:fldCharType="begin"/>
            </w:r>
            <w:r w:rsidR="00F92603">
              <w:rPr>
                <w:noProof/>
                <w:webHidden/>
              </w:rPr>
              <w:instrText xml:space="preserve"> PAGEREF _Toc145585514 \h </w:instrText>
            </w:r>
            <w:r w:rsidR="00F92603">
              <w:rPr>
                <w:noProof/>
                <w:webHidden/>
              </w:rPr>
            </w:r>
            <w:r w:rsidR="00F92603">
              <w:rPr>
                <w:noProof/>
                <w:webHidden/>
              </w:rPr>
              <w:fldChar w:fldCharType="separate"/>
            </w:r>
            <w:r w:rsidR="00CE6D12">
              <w:rPr>
                <w:noProof/>
                <w:webHidden/>
              </w:rPr>
              <w:t>197</w:t>
            </w:r>
            <w:r w:rsidR="00F92603">
              <w:rPr>
                <w:noProof/>
                <w:webHidden/>
              </w:rPr>
              <w:fldChar w:fldCharType="end"/>
            </w:r>
          </w:hyperlink>
        </w:p>
        <w:p w14:paraId="00AC4763" w14:textId="00E12215" w:rsidR="00F92603" w:rsidRDefault="00200F38">
          <w:pPr>
            <w:pStyle w:val="TOC3"/>
            <w:tabs>
              <w:tab w:val="right" w:leader="dot" w:pos="9350"/>
            </w:tabs>
            <w:rPr>
              <w:rFonts w:eastAsiaTheme="minorEastAsia"/>
              <w:noProof/>
              <w:color w:val="auto"/>
              <w:sz w:val="22"/>
              <w:szCs w:val="22"/>
            </w:rPr>
          </w:pPr>
          <w:hyperlink w:anchor="_Toc145585515" w:history="1">
            <w:r w:rsidR="00F92603" w:rsidRPr="00991A68">
              <w:rPr>
                <w:rStyle w:val="Hyperlink"/>
                <w:noProof/>
              </w:rPr>
              <w:t>Security Keys</w:t>
            </w:r>
            <w:r w:rsidR="00F92603">
              <w:rPr>
                <w:noProof/>
                <w:webHidden/>
              </w:rPr>
              <w:tab/>
            </w:r>
            <w:r w:rsidR="00F92603">
              <w:rPr>
                <w:noProof/>
                <w:webHidden/>
              </w:rPr>
              <w:fldChar w:fldCharType="begin"/>
            </w:r>
            <w:r w:rsidR="00F92603">
              <w:rPr>
                <w:noProof/>
                <w:webHidden/>
              </w:rPr>
              <w:instrText xml:space="preserve"> PAGEREF _Toc145585515 \h </w:instrText>
            </w:r>
            <w:r w:rsidR="00F92603">
              <w:rPr>
                <w:noProof/>
                <w:webHidden/>
              </w:rPr>
            </w:r>
            <w:r w:rsidR="00F92603">
              <w:rPr>
                <w:noProof/>
                <w:webHidden/>
              </w:rPr>
              <w:fldChar w:fldCharType="separate"/>
            </w:r>
            <w:r w:rsidR="00CE6D12">
              <w:rPr>
                <w:noProof/>
                <w:webHidden/>
              </w:rPr>
              <w:t>198</w:t>
            </w:r>
            <w:r w:rsidR="00F92603">
              <w:rPr>
                <w:noProof/>
                <w:webHidden/>
              </w:rPr>
              <w:fldChar w:fldCharType="end"/>
            </w:r>
          </w:hyperlink>
        </w:p>
        <w:p w14:paraId="6C3B5C75" w14:textId="496694BE" w:rsidR="00F92603" w:rsidRDefault="00200F38">
          <w:pPr>
            <w:pStyle w:val="TOC3"/>
            <w:tabs>
              <w:tab w:val="right" w:leader="dot" w:pos="9350"/>
            </w:tabs>
            <w:rPr>
              <w:rFonts w:eastAsiaTheme="minorEastAsia"/>
              <w:noProof/>
              <w:color w:val="auto"/>
              <w:sz w:val="22"/>
              <w:szCs w:val="22"/>
            </w:rPr>
          </w:pPr>
          <w:hyperlink w:anchor="_Toc145585516" w:history="1">
            <w:r w:rsidR="00F92603" w:rsidRPr="00991A68">
              <w:rPr>
                <w:rStyle w:val="Hyperlink"/>
                <w:noProof/>
              </w:rPr>
              <w:t>Service Update Tracking Security</w:t>
            </w:r>
            <w:r w:rsidR="00F92603">
              <w:rPr>
                <w:noProof/>
                <w:webHidden/>
              </w:rPr>
              <w:tab/>
            </w:r>
            <w:r w:rsidR="00F92603">
              <w:rPr>
                <w:noProof/>
                <w:webHidden/>
              </w:rPr>
              <w:fldChar w:fldCharType="begin"/>
            </w:r>
            <w:r w:rsidR="00F92603">
              <w:rPr>
                <w:noProof/>
                <w:webHidden/>
              </w:rPr>
              <w:instrText xml:space="preserve"> PAGEREF _Toc145585516 \h </w:instrText>
            </w:r>
            <w:r w:rsidR="00F92603">
              <w:rPr>
                <w:noProof/>
                <w:webHidden/>
              </w:rPr>
            </w:r>
            <w:r w:rsidR="00F92603">
              <w:rPr>
                <w:noProof/>
                <w:webHidden/>
              </w:rPr>
              <w:fldChar w:fldCharType="separate"/>
            </w:r>
            <w:r w:rsidR="00CE6D12">
              <w:rPr>
                <w:noProof/>
                <w:webHidden/>
              </w:rPr>
              <w:t>199</w:t>
            </w:r>
            <w:r w:rsidR="00F92603">
              <w:rPr>
                <w:noProof/>
                <w:webHidden/>
              </w:rPr>
              <w:fldChar w:fldCharType="end"/>
            </w:r>
          </w:hyperlink>
        </w:p>
        <w:p w14:paraId="3C56D6E3" w14:textId="33743946" w:rsidR="00F92603" w:rsidRDefault="00200F38">
          <w:pPr>
            <w:pStyle w:val="TOC3"/>
            <w:tabs>
              <w:tab w:val="right" w:leader="dot" w:pos="9350"/>
            </w:tabs>
            <w:rPr>
              <w:rFonts w:eastAsiaTheme="minorEastAsia"/>
              <w:noProof/>
              <w:color w:val="auto"/>
              <w:sz w:val="22"/>
              <w:szCs w:val="22"/>
            </w:rPr>
          </w:pPr>
          <w:hyperlink w:anchor="_Toc145585517" w:history="1">
            <w:r w:rsidR="00F92603" w:rsidRPr="00991A68">
              <w:rPr>
                <w:rStyle w:val="Hyperlink"/>
                <w:noProof/>
              </w:rPr>
              <w:t>Routine Descriptions</w:t>
            </w:r>
            <w:r w:rsidR="00F92603">
              <w:rPr>
                <w:noProof/>
                <w:webHidden/>
              </w:rPr>
              <w:tab/>
            </w:r>
            <w:r w:rsidR="00F92603">
              <w:rPr>
                <w:noProof/>
                <w:webHidden/>
              </w:rPr>
              <w:fldChar w:fldCharType="begin"/>
            </w:r>
            <w:r w:rsidR="00F92603">
              <w:rPr>
                <w:noProof/>
                <w:webHidden/>
              </w:rPr>
              <w:instrText xml:space="preserve"> PAGEREF _Toc145585517 \h </w:instrText>
            </w:r>
            <w:r w:rsidR="00F92603">
              <w:rPr>
                <w:noProof/>
                <w:webHidden/>
              </w:rPr>
            </w:r>
            <w:r w:rsidR="00F92603">
              <w:rPr>
                <w:noProof/>
                <w:webHidden/>
              </w:rPr>
              <w:fldChar w:fldCharType="separate"/>
            </w:r>
            <w:r w:rsidR="00CE6D12">
              <w:rPr>
                <w:noProof/>
                <w:webHidden/>
              </w:rPr>
              <w:t>199</w:t>
            </w:r>
            <w:r w:rsidR="00F92603">
              <w:rPr>
                <w:noProof/>
                <w:webHidden/>
              </w:rPr>
              <w:fldChar w:fldCharType="end"/>
            </w:r>
          </w:hyperlink>
        </w:p>
        <w:p w14:paraId="6A7E9482" w14:textId="5703351D" w:rsidR="00F92603" w:rsidRDefault="00200F38">
          <w:pPr>
            <w:pStyle w:val="TOC3"/>
            <w:tabs>
              <w:tab w:val="right" w:leader="dot" w:pos="9350"/>
            </w:tabs>
            <w:rPr>
              <w:rFonts w:eastAsiaTheme="minorEastAsia"/>
              <w:noProof/>
              <w:color w:val="auto"/>
              <w:sz w:val="22"/>
              <w:szCs w:val="22"/>
            </w:rPr>
          </w:pPr>
          <w:hyperlink w:anchor="_Toc145585518" w:history="1">
            <w:r w:rsidR="00F92603" w:rsidRPr="00991A68">
              <w:rPr>
                <w:rStyle w:val="Hyperlink"/>
                <w:noProof/>
              </w:rPr>
              <w:t>Routine Mapping</w:t>
            </w:r>
            <w:r w:rsidR="00F92603">
              <w:rPr>
                <w:noProof/>
                <w:webHidden/>
              </w:rPr>
              <w:tab/>
            </w:r>
            <w:r w:rsidR="00F92603">
              <w:rPr>
                <w:noProof/>
                <w:webHidden/>
              </w:rPr>
              <w:fldChar w:fldCharType="begin"/>
            </w:r>
            <w:r w:rsidR="00F92603">
              <w:rPr>
                <w:noProof/>
                <w:webHidden/>
              </w:rPr>
              <w:instrText xml:space="preserve"> PAGEREF _Toc145585518 \h </w:instrText>
            </w:r>
            <w:r w:rsidR="00F92603">
              <w:rPr>
                <w:noProof/>
                <w:webHidden/>
              </w:rPr>
            </w:r>
            <w:r w:rsidR="00F92603">
              <w:rPr>
                <w:noProof/>
                <w:webHidden/>
              </w:rPr>
              <w:fldChar w:fldCharType="separate"/>
            </w:r>
            <w:r w:rsidR="00CE6D12">
              <w:rPr>
                <w:noProof/>
                <w:webHidden/>
              </w:rPr>
              <w:t>205</w:t>
            </w:r>
            <w:r w:rsidR="00F92603">
              <w:rPr>
                <w:noProof/>
                <w:webHidden/>
              </w:rPr>
              <w:fldChar w:fldCharType="end"/>
            </w:r>
          </w:hyperlink>
        </w:p>
        <w:p w14:paraId="15143B76" w14:textId="112A793C" w:rsidR="00F92603" w:rsidRDefault="00200F38">
          <w:pPr>
            <w:pStyle w:val="TOC2"/>
            <w:tabs>
              <w:tab w:val="right" w:leader="dot" w:pos="9350"/>
            </w:tabs>
            <w:rPr>
              <w:rFonts w:eastAsiaTheme="minorEastAsia"/>
              <w:noProof/>
              <w:color w:val="auto"/>
              <w:sz w:val="22"/>
              <w:szCs w:val="22"/>
            </w:rPr>
          </w:pPr>
          <w:hyperlink w:anchor="_Toc145585519" w:history="1">
            <w:r w:rsidR="00F92603" w:rsidRPr="00991A68">
              <w:rPr>
                <w:rStyle w:val="Hyperlink"/>
                <w:noProof/>
              </w:rPr>
              <w:t>Appendix E: Algorithms</w:t>
            </w:r>
            <w:r w:rsidR="00F92603">
              <w:rPr>
                <w:noProof/>
                <w:webHidden/>
              </w:rPr>
              <w:tab/>
            </w:r>
            <w:r w:rsidR="00F92603">
              <w:rPr>
                <w:noProof/>
                <w:webHidden/>
              </w:rPr>
              <w:fldChar w:fldCharType="begin"/>
            </w:r>
            <w:r w:rsidR="00F92603">
              <w:rPr>
                <w:noProof/>
                <w:webHidden/>
              </w:rPr>
              <w:instrText xml:space="preserve"> PAGEREF _Toc145585519 \h </w:instrText>
            </w:r>
            <w:r w:rsidR="00F92603">
              <w:rPr>
                <w:noProof/>
                <w:webHidden/>
              </w:rPr>
            </w:r>
            <w:r w:rsidR="00F92603">
              <w:rPr>
                <w:noProof/>
                <w:webHidden/>
              </w:rPr>
              <w:fldChar w:fldCharType="separate"/>
            </w:r>
            <w:r w:rsidR="00CE6D12">
              <w:rPr>
                <w:noProof/>
                <w:webHidden/>
              </w:rPr>
              <w:t>206</w:t>
            </w:r>
            <w:r w:rsidR="00F92603">
              <w:rPr>
                <w:noProof/>
                <w:webHidden/>
              </w:rPr>
              <w:fldChar w:fldCharType="end"/>
            </w:r>
          </w:hyperlink>
        </w:p>
        <w:p w14:paraId="4439D77D" w14:textId="1AA67584" w:rsidR="00F92603" w:rsidRDefault="00200F38">
          <w:pPr>
            <w:pStyle w:val="TOC3"/>
            <w:tabs>
              <w:tab w:val="right" w:leader="dot" w:pos="9350"/>
            </w:tabs>
            <w:rPr>
              <w:rFonts w:eastAsiaTheme="minorEastAsia"/>
              <w:noProof/>
              <w:color w:val="auto"/>
              <w:sz w:val="22"/>
              <w:szCs w:val="22"/>
            </w:rPr>
          </w:pPr>
          <w:hyperlink w:anchor="_Toc145585520" w:history="1">
            <w:r w:rsidR="00F92603" w:rsidRPr="00991A68">
              <w:rPr>
                <w:rStyle w:val="Hyperlink"/>
                <w:noProof/>
              </w:rPr>
              <w:t>User Authority</w:t>
            </w:r>
            <w:r w:rsidR="00F92603">
              <w:rPr>
                <w:noProof/>
                <w:webHidden/>
              </w:rPr>
              <w:tab/>
            </w:r>
            <w:r w:rsidR="00F92603">
              <w:rPr>
                <w:noProof/>
                <w:webHidden/>
              </w:rPr>
              <w:fldChar w:fldCharType="begin"/>
            </w:r>
            <w:r w:rsidR="00F92603">
              <w:rPr>
                <w:noProof/>
                <w:webHidden/>
              </w:rPr>
              <w:instrText xml:space="preserve"> PAGEREF _Toc145585520 \h </w:instrText>
            </w:r>
            <w:r w:rsidR="00F92603">
              <w:rPr>
                <w:noProof/>
                <w:webHidden/>
              </w:rPr>
            </w:r>
            <w:r w:rsidR="00F92603">
              <w:rPr>
                <w:noProof/>
                <w:webHidden/>
              </w:rPr>
              <w:fldChar w:fldCharType="separate"/>
            </w:r>
            <w:r w:rsidR="00CE6D12">
              <w:rPr>
                <w:noProof/>
                <w:webHidden/>
              </w:rPr>
              <w:t>206</w:t>
            </w:r>
            <w:r w:rsidR="00F92603">
              <w:rPr>
                <w:noProof/>
                <w:webHidden/>
              </w:rPr>
              <w:fldChar w:fldCharType="end"/>
            </w:r>
          </w:hyperlink>
        </w:p>
        <w:p w14:paraId="7A0CA408" w14:textId="0F6F4AE5" w:rsidR="00F92603" w:rsidRDefault="00200F38">
          <w:pPr>
            <w:pStyle w:val="TOC2"/>
            <w:tabs>
              <w:tab w:val="right" w:leader="dot" w:pos="9350"/>
            </w:tabs>
            <w:rPr>
              <w:rFonts w:eastAsiaTheme="minorEastAsia"/>
              <w:noProof/>
              <w:color w:val="auto"/>
              <w:sz w:val="22"/>
              <w:szCs w:val="22"/>
            </w:rPr>
          </w:pPr>
          <w:hyperlink w:anchor="_Toc145585521" w:history="1">
            <w:r w:rsidR="00F92603" w:rsidRPr="00991A68">
              <w:rPr>
                <w:rStyle w:val="Hyperlink"/>
                <w:noProof/>
              </w:rPr>
              <w:t>Appendix F: “Converted” Facility Error Notifications</w:t>
            </w:r>
            <w:r w:rsidR="00F92603">
              <w:rPr>
                <w:noProof/>
                <w:webHidden/>
              </w:rPr>
              <w:tab/>
            </w:r>
            <w:r w:rsidR="00F92603">
              <w:rPr>
                <w:noProof/>
                <w:webHidden/>
              </w:rPr>
              <w:fldChar w:fldCharType="begin"/>
            </w:r>
            <w:r w:rsidR="00F92603">
              <w:rPr>
                <w:noProof/>
                <w:webHidden/>
              </w:rPr>
              <w:instrText xml:space="preserve"> PAGEREF _Toc145585521 \h </w:instrText>
            </w:r>
            <w:r w:rsidR="00F92603">
              <w:rPr>
                <w:noProof/>
                <w:webHidden/>
              </w:rPr>
            </w:r>
            <w:r w:rsidR="00F92603">
              <w:rPr>
                <w:noProof/>
                <w:webHidden/>
              </w:rPr>
              <w:fldChar w:fldCharType="separate"/>
            </w:r>
            <w:r w:rsidR="00CE6D12">
              <w:rPr>
                <w:noProof/>
                <w:webHidden/>
              </w:rPr>
              <w:t>207</w:t>
            </w:r>
            <w:r w:rsidR="00F92603">
              <w:rPr>
                <w:noProof/>
                <w:webHidden/>
              </w:rPr>
              <w:fldChar w:fldCharType="end"/>
            </w:r>
          </w:hyperlink>
        </w:p>
        <w:p w14:paraId="51FDCE00" w14:textId="457CB7DB" w:rsidR="00F92603" w:rsidRDefault="00200F38">
          <w:pPr>
            <w:pStyle w:val="TOC2"/>
            <w:tabs>
              <w:tab w:val="right" w:leader="dot" w:pos="9350"/>
            </w:tabs>
            <w:rPr>
              <w:rFonts w:eastAsiaTheme="minorEastAsia"/>
              <w:noProof/>
              <w:color w:val="auto"/>
              <w:sz w:val="22"/>
              <w:szCs w:val="22"/>
            </w:rPr>
          </w:pPr>
          <w:hyperlink w:anchor="_Toc145585522" w:history="1">
            <w:r w:rsidR="00F92603" w:rsidRPr="00991A68">
              <w:rPr>
                <w:rStyle w:val="Hyperlink"/>
                <w:noProof/>
              </w:rPr>
              <w:t>Index</w:t>
            </w:r>
            <w:r w:rsidR="00F92603">
              <w:rPr>
                <w:noProof/>
                <w:webHidden/>
              </w:rPr>
              <w:tab/>
            </w:r>
            <w:r w:rsidR="00F92603">
              <w:rPr>
                <w:noProof/>
                <w:webHidden/>
              </w:rPr>
              <w:fldChar w:fldCharType="begin"/>
            </w:r>
            <w:r w:rsidR="00F92603">
              <w:rPr>
                <w:noProof/>
                <w:webHidden/>
              </w:rPr>
              <w:instrText xml:space="preserve"> PAGEREF _Toc145585522 \h </w:instrText>
            </w:r>
            <w:r w:rsidR="00F92603">
              <w:rPr>
                <w:noProof/>
                <w:webHidden/>
              </w:rPr>
            </w:r>
            <w:r w:rsidR="00F92603">
              <w:rPr>
                <w:noProof/>
                <w:webHidden/>
              </w:rPr>
              <w:fldChar w:fldCharType="separate"/>
            </w:r>
            <w:r w:rsidR="00CE6D12">
              <w:rPr>
                <w:noProof/>
                <w:webHidden/>
              </w:rPr>
              <w:t>208</w:t>
            </w:r>
            <w:r w:rsidR="00F92603">
              <w:rPr>
                <w:noProof/>
                <w:webHidden/>
              </w:rPr>
              <w:fldChar w:fldCharType="end"/>
            </w:r>
          </w:hyperlink>
        </w:p>
        <w:p w14:paraId="1BA3D7D3" w14:textId="10D4C306" w:rsidR="00C34F1B" w:rsidRDefault="00C34F1B">
          <w:r>
            <w:rPr>
              <w:b/>
              <w:bCs/>
              <w:noProof/>
            </w:rPr>
            <w:fldChar w:fldCharType="end"/>
          </w:r>
        </w:p>
      </w:sdtContent>
    </w:sdt>
    <w:p w14:paraId="779B7CB6" w14:textId="6D9383AE" w:rsidR="00BB7B69" w:rsidRPr="00BB7B69" w:rsidRDefault="00C34F1B" w:rsidP="00BB7B69">
      <w:pPr>
        <w:rPr>
          <w:b/>
          <w:bCs/>
          <w:color w:val="205493"/>
          <w:sz w:val="32"/>
          <w:szCs w:val="32"/>
        </w:rPr>
      </w:pPr>
      <w:r>
        <w:rPr>
          <w:b/>
          <w:bCs/>
          <w:color w:val="205493"/>
          <w:sz w:val="32"/>
          <w:szCs w:val="32"/>
        </w:rPr>
        <w:t>Tables</w:t>
      </w:r>
      <w:r w:rsidR="009337DD">
        <w:rPr>
          <w:b/>
          <w:bCs/>
          <w:color w:val="205493"/>
          <w:sz w:val="32"/>
          <w:szCs w:val="32"/>
        </w:rPr>
        <w:fldChar w:fldCharType="begin"/>
      </w:r>
      <w:r w:rsidR="009337DD">
        <w:rPr>
          <w:b/>
          <w:bCs/>
          <w:color w:val="205493"/>
          <w:sz w:val="32"/>
          <w:szCs w:val="32"/>
        </w:rPr>
        <w:instrText xml:space="preserve"> XE "Tables" </w:instrText>
      </w:r>
      <w:r w:rsidR="009337DD">
        <w:rPr>
          <w:b/>
          <w:bCs/>
          <w:color w:val="205493"/>
          <w:sz w:val="32"/>
          <w:szCs w:val="32"/>
        </w:rPr>
        <w:fldChar w:fldCharType="end"/>
      </w:r>
    </w:p>
    <w:p w14:paraId="3CE78E4B" w14:textId="5D81489A" w:rsidR="00F92603" w:rsidRDefault="00C34F1B">
      <w:pPr>
        <w:pStyle w:val="TableofFigures"/>
        <w:tabs>
          <w:tab w:val="right" w:leader="dot" w:pos="9350"/>
        </w:tabs>
        <w:rPr>
          <w:rFonts w:eastAsiaTheme="minorEastAsia"/>
          <w:noProof/>
          <w:color w:val="auto"/>
          <w:sz w:val="22"/>
          <w:szCs w:val="22"/>
        </w:rPr>
      </w:pPr>
      <w:r>
        <w:fldChar w:fldCharType="begin"/>
      </w:r>
      <w:r>
        <w:instrText xml:space="preserve"> TOC \h \z \t "Caption" \c </w:instrText>
      </w:r>
      <w:r>
        <w:fldChar w:fldCharType="separate"/>
      </w:r>
      <w:hyperlink w:anchor="_Toc145585523" w:history="1">
        <w:r w:rsidR="00F92603" w:rsidRPr="0028353B">
          <w:rPr>
            <w:rStyle w:val="Hyperlink"/>
            <w:noProof/>
          </w:rPr>
          <w:t>Document Change Control Table</w:t>
        </w:r>
        <w:r w:rsidR="00F92603">
          <w:rPr>
            <w:noProof/>
            <w:webHidden/>
          </w:rPr>
          <w:tab/>
        </w:r>
        <w:r w:rsidR="00F92603">
          <w:rPr>
            <w:noProof/>
            <w:webHidden/>
          </w:rPr>
          <w:fldChar w:fldCharType="begin"/>
        </w:r>
        <w:r w:rsidR="00F92603">
          <w:rPr>
            <w:noProof/>
            <w:webHidden/>
          </w:rPr>
          <w:instrText xml:space="preserve"> PAGEREF _Toc145585523 \h </w:instrText>
        </w:r>
        <w:r w:rsidR="00F92603">
          <w:rPr>
            <w:noProof/>
            <w:webHidden/>
          </w:rPr>
        </w:r>
        <w:r w:rsidR="00F92603">
          <w:rPr>
            <w:noProof/>
            <w:webHidden/>
          </w:rPr>
          <w:fldChar w:fldCharType="separate"/>
        </w:r>
        <w:r w:rsidR="003F4A97">
          <w:rPr>
            <w:noProof/>
            <w:webHidden/>
          </w:rPr>
          <w:t>2</w:t>
        </w:r>
        <w:r w:rsidR="00F92603">
          <w:rPr>
            <w:noProof/>
            <w:webHidden/>
          </w:rPr>
          <w:fldChar w:fldCharType="end"/>
        </w:r>
      </w:hyperlink>
    </w:p>
    <w:p w14:paraId="1A4AB159" w14:textId="62B05EF0" w:rsidR="00F92603" w:rsidRDefault="00200F38">
      <w:pPr>
        <w:pStyle w:val="TableofFigures"/>
        <w:tabs>
          <w:tab w:val="right" w:leader="dot" w:pos="9350"/>
        </w:tabs>
        <w:rPr>
          <w:rFonts w:eastAsiaTheme="minorEastAsia"/>
          <w:noProof/>
          <w:color w:val="auto"/>
          <w:sz w:val="22"/>
          <w:szCs w:val="22"/>
        </w:rPr>
      </w:pPr>
      <w:hyperlink w:anchor="_Toc145585524" w:history="1">
        <w:r w:rsidR="00F92603" w:rsidRPr="0028353B">
          <w:rPr>
            <w:rStyle w:val="Hyperlink"/>
            <w:noProof/>
          </w:rPr>
          <w:t>Table 5-1: Consult Management [GMRC MGR} Menu Options</w:t>
        </w:r>
        <w:r w:rsidR="00F92603">
          <w:rPr>
            <w:noProof/>
            <w:webHidden/>
          </w:rPr>
          <w:tab/>
        </w:r>
        <w:r w:rsidR="00F92603">
          <w:rPr>
            <w:noProof/>
            <w:webHidden/>
          </w:rPr>
          <w:fldChar w:fldCharType="begin"/>
        </w:r>
        <w:r w:rsidR="00F92603">
          <w:rPr>
            <w:noProof/>
            <w:webHidden/>
          </w:rPr>
          <w:instrText xml:space="preserve"> PAGEREF _Toc145585524 \h </w:instrText>
        </w:r>
        <w:r w:rsidR="00F92603">
          <w:rPr>
            <w:noProof/>
            <w:webHidden/>
          </w:rPr>
        </w:r>
        <w:r w:rsidR="00F92603">
          <w:rPr>
            <w:noProof/>
            <w:webHidden/>
          </w:rPr>
          <w:fldChar w:fldCharType="separate"/>
        </w:r>
        <w:r w:rsidR="003F4A97">
          <w:rPr>
            <w:noProof/>
            <w:webHidden/>
          </w:rPr>
          <w:t>17</w:t>
        </w:r>
        <w:r w:rsidR="00F92603">
          <w:rPr>
            <w:noProof/>
            <w:webHidden/>
          </w:rPr>
          <w:fldChar w:fldCharType="end"/>
        </w:r>
      </w:hyperlink>
    </w:p>
    <w:p w14:paraId="3E827348" w14:textId="110E1DEE" w:rsidR="00F92603" w:rsidRDefault="00200F38">
      <w:pPr>
        <w:pStyle w:val="TableofFigures"/>
        <w:tabs>
          <w:tab w:val="right" w:leader="dot" w:pos="9350"/>
        </w:tabs>
        <w:rPr>
          <w:rFonts w:eastAsiaTheme="minorEastAsia"/>
          <w:noProof/>
          <w:color w:val="auto"/>
          <w:sz w:val="22"/>
          <w:szCs w:val="22"/>
        </w:rPr>
      </w:pPr>
      <w:hyperlink w:anchor="_Toc145585525" w:history="1">
        <w:r w:rsidR="00F92603" w:rsidRPr="0028353B">
          <w:rPr>
            <w:rStyle w:val="Hyperlink"/>
            <w:noProof/>
          </w:rPr>
          <w:t>Table 5-2: Service Functionality</w:t>
        </w:r>
        <w:r w:rsidR="00F92603">
          <w:rPr>
            <w:noProof/>
            <w:webHidden/>
          </w:rPr>
          <w:tab/>
        </w:r>
        <w:r w:rsidR="00F92603">
          <w:rPr>
            <w:noProof/>
            <w:webHidden/>
          </w:rPr>
          <w:fldChar w:fldCharType="begin"/>
        </w:r>
        <w:r w:rsidR="00F92603">
          <w:rPr>
            <w:noProof/>
            <w:webHidden/>
          </w:rPr>
          <w:instrText xml:space="preserve"> PAGEREF _Toc145585525 \h </w:instrText>
        </w:r>
        <w:r w:rsidR="00F92603">
          <w:rPr>
            <w:noProof/>
            <w:webHidden/>
          </w:rPr>
        </w:r>
        <w:r w:rsidR="00F92603">
          <w:rPr>
            <w:noProof/>
            <w:webHidden/>
          </w:rPr>
          <w:fldChar w:fldCharType="separate"/>
        </w:r>
        <w:r w:rsidR="003F4A97">
          <w:rPr>
            <w:noProof/>
            <w:webHidden/>
          </w:rPr>
          <w:t>21</w:t>
        </w:r>
        <w:r w:rsidR="00F92603">
          <w:rPr>
            <w:noProof/>
            <w:webHidden/>
          </w:rPr>
          <w:fldChar w:fldCharType="end"/>
        </w:r>
      </w:hyperlink>
    </w:p>
    <w:p w14:paraId="2D8D63BB" w14:textId="1DE8A186" w:rsidR="00F92603" w:rsidRDefault="00200F38">
      <w:pPr>
        <w:pStyle w:val="TableofFigures"/>
        <w:tabs>
          <w:tab w:val="right" w:leader="dot" w:pos="9350"/>
        </w:tabs>
        <w:rPr>
          <w:rFonts w:eastAsiaTheme="minorEastAsia"/>
          <w:noProof/>
          <w:color w:val="auto"/>
          <w:sz w:val="22"/>
          <w:szCs w:val="22"/>
        </w:rPr>
      </w:pPr>
      <w:hyperlink w:anchor="_Toc145585526" w:history="1">
        <w:r w:rsidR="00F92603" w:rsidRPr="0028353B">
          <w:rPr>
            <w:rStyle w:val="Hyperlink"/>
            <w:noProof/>
          </w:rPr>
          <w:t>Table 5-3: Supported Objects</w:t>
        </w:r>
        <w:r w:rsidR="00F92603">
          <w:rPr>
            <w:noProof/>
            <w:webHidden/>
          </w:rPr>
          <w:tab/>
        </w:r>
        <w:r w:rsidR="00F92603">
          <w:rPr>
            <w:noProof/>
            <w:webHidden/>
          </w:rPr>
          <w:fldChar w:fldCharType="begin"/>
        </w:r>
        <w:r w:rsidR="00F92603">
          <w:rPr>
            <w:noProof/>
            <w:webHidden/>
          </w:rPr>
          <w:instrText xml:space="preserve"> PAGEREF _Toc145585526 \h </w:instrText>
        </w:r>
        <w:r w:rsidR="00F92603">
          <w:rPr>
            <w:noProof/>
            <w:webHidden/>
          </w:rPr>
        </w:r>
        <w:r w:rsidR="00F92603">
          <w:rPr>
            <w:noProof/>
            <w:webHidden/>
          </w:rPr>
          <w:fldChar w:fldCharType="separate"/>
        </w:r>
        <w:r w:rsidR="003F4A97">
          <w:rPr>
            <w:noProof/>
            <w:webHidden/>
          </w:rPr>
          <w:t>52</w:t>
        </w:r>
        <w:r w:rsidR="00F92603">
          <w:rPr>
            <w:noProof/>
            <w:webHidden/>
          </w:rPr>
          <w:fldChar w:fldCharType="end"/>
        </w:r>
      </w:hyperlink>
    </w:p>
    <w:p w14:paraId="2437B6DB" w14:textId="2EB2EFBF" w:rsidR="00F92603" w:rsidRDefault="00200F38">
      <w:pPr>
        <w:pStyle w:val="TableofFigures"/>
        <w:tabs>
          <w:tab w:val="right" w:leader="dot" w:pos="9350"/>
        </w:tabs>
        <w:rPr>
          <w:rFonts w:eastAsiaTheme="minorEastAsia"/>
          <w:noProof/>
          <w:color w:val="auto"/>
          <w:sz w:val="22"/>
          <w:szCs w:val="22"/>
        </w:rPr>
      </w:pPr>
      <w:hyperlink w:anchor="_Toc145585527" w:history="1">
        <w:r w:rsidR="00F92603" w:rsidRPr="0028353B">
          <w:rPr>
            <w:rStyle w:val="Hyperlink"/>
            <w:noProof/>
          </w:rPr>
          <w:t>Table 5-4: Inter-Facility Consults Report Descriptions</w:t>
        </w:r>
        <w:r w:rsidR="00F92603">
          <w:rPr>
            <w:noProof/>
            <w:webHidden/>
          </w:rPr>
          <w:tab/>
        </w:r>
        <w:r w:rsidR="00F92603">
          <w:rPr>
            <w:noProof/>
            <w:webHidden/>
          </w:rPr>
          <w:fldChar w:fldCharType="begin"/>
        </w:r>
        <w:r w:rsidR="00F92603">
          <w:rPr>
            <w:noProof/>
            <w:webHidden/>
          </w:rPr>
          <w:instrText xml:space="preserve"> PAGEREF _Toc145585527 \h </w:instrText>
        </w:r>
        <w:r w:rsidR="00F92603">
          <w:rPr>
            <w:noProof/>
            <w:webHidden/>
          </w:rPr>
        </w:r>
        <w:r w:rsidR="00F92603">
          <w:rPr>
            <w:noProof/>
            <w:webHidden/>
          </w:rPr>
          <w:fldChar w:fldCharType="separate"/>
        </w:r>
        <w:r w:rsidR="003F4A97">
          <w:rPr>
            <w:noProof/>
            <w:webHidden/>
          </w:rPr>
          <w:t>66</w:t>
        </w:r>
        <w:r w:rsidR="00F92603">
          <w:rPr>
            <w:noProof/>
            <w:webHidden/>
          </w:rPr>
          <w:fldChar w:fldCharType="end"/>
        </w:r>
      </w:hyperlink>
    </w:p>
    <w:p w14:paraId="086EB2B3" w14:textId="34192C42" w:rsidR="00F92603" w:rsidRDefault="00200F38">
      <w:pPr>
        <w:pStyle w:val="TableofFigures"/>
        <w:tabs>
          <w:tab w:val="right" w:leader="dot" w:pos="9350"/>
        </w:tabs>
        <w:rPr>
          <w:rFonts w:eastAsiaTheme="minorEastAsia"/>
          <w:noProof/>
          <w:color w:val="auto"/>
          <w:sz w:val="22"/>
          <w:szCs w:val="22"/>
        </w:rPr>
      </w:pPr>
      <w:hyperlink w:anchor="_Toc145585528" w:history="1">
        <w:r w:rsidR="00F92603" w:rsidRPr="0028353B">
          <w:rPr>
            <w:rStyle w:val="Hyperlink"/>
            <w:noProof/>
          </w:rPr>
          <w:t>Table 7-1: Inter-Facility Consults Management Menu Option</w:t>
        </w:r>
        <w:r w:rsidR="00F92603">
          <w:rPr>
            <w:noProof/>
            <w:webHidden/>
          </w:rPr>
          <w:tab/>
        </w:r>
        <w:r w:rsidR="00F92603">
          <w:rPr>
            <w:noProof/>
            <w:webHidden/>
          </w:rPr>
          <w:fldChar w:fldCharType="begin"/>
        </w:r>
        <w:r w:rsidR="00F92603">
          <w:rPr>
            <w:noProof/>
            <w:webHidden/>
          </w:rPr>
          <w:instrText xml:space="preserve"> PAGEREF _Toc145585528 \h </w:instrText>
        </w:r>
        <w:r w:rsidR="00F92603">
          <w:rPr>
            <w:noProof/>
            <w:webHidden/>
          </w:rPr>
        </w:r>
        <w:r w:rsidR="00F92603">
          <w:rPr>
            <w:noProof/>
            <w:webHidden/>
          </w:rPr>
          <w:fldChar w:fldCharType="separate"/>
        </w:r>
        <w:r w:rsidR="003F4A97">
          <w:rPr>
            <w:noProof/>
            <w:webHidden/>
          </w:rPr>
          <w:t>80</w:t>
        </w:r>
        <w:r w:rsidR="00F92603">
          <w:rPr>
            <w:noProof/>
            <w:webHidden/>
          </w:rPr>
          <w:fldChar w:fldCharType="end"/>
        </w:r>
      </w:hyperlink>
    </w:p>
    <w:p w14:paraId="19CA26EA" w14:textId="219021A0" w:rsidR="00F92603" w:rsidRDefault="00200F38">
      <w:pPr>
        <w:pStyle w:val="TableofFigures"/>
        <w:tabs>
          <w:tab w:val="right" w:leader="dot" w:pos="9350"/>
        </w:tabs>
        <w:rPr>
          <w:rFonts w:eastAsiaTheme="minorEastAsia"/>
          <w:noProof/>
          <w:color w:val="auto"/>
          <w:sz w:val="22"/>
          <w:szCs w:val="22"/>
        </w:rPr>
      </w:pPr>
      <w:hyperlink w:anchor="_Toc145585529" w:history="1">
        <w:r w:rsidR="00F92603" w:rsidRPr="0028353B">
          <w:rPr>
            <w:rStyle w:val="Hyperlink"/>
            <w:noProof/>
          </w:rPr>
          <w:t>Table 8-1: File Globals</w:t>
        </w:r>
        <w:r w:rsidR="00F92603">
          <w:rPr>
            <w:noProof/>
            <w:webHidden/>
          </w:rPr>
          <w:tab/>
        </w:r>
        <w:r w:rsidR="00F92603">
          <w:rPr>
            <w:noProof/>
            <w:webHidden/>
          </w:rPr>
          <w:fldChar w:fldCharType="begin"/>
        </w:r>
        <w:r w:rsidR="00F92603">
          <w:rPr>
            <w:noProof/>
            <w:webHidden/>
          </w:rPr>
          <w:instrText xml:space="preserve"> PAGEREF _Toc145585529 \h </w:instrText>
        </w:r>
        <w:r w:rsidR="00F92603">
          <w:rPr>
            <w:noProof/>
            <w:webHidden/>
          </w:rPr>
        </w:r>
        <w:r w:rsidR="00F92603">
          <w:rPr>
            <w:noProof/>
            <w:webHidden/>
          </w:rPr>
          <w:fldChar w:fldCharType="separate"/>
        </w:r>
        <w:r w:rsidR="003F4A97">
          <w:rPr>
            <w:noProof/>
            <w:webHidden/>
          </w:rPr>
          <w:t>101</w:t>
        </w:r>
        <w:r w:rsidR="00F92603">
          <w:rPr>
            <w:noProof/>
            <w:webHidden/>
          </w:rPr>
          <w:fldChar w:fldCharType="end"/>
        </w:r>
      </w:hyperlink>
    </w:p>
    <w:p w14:paraId="7B43A716" w14:textId="4C40F562" w:rsidR="00F92603" w:rsidRDefault="00200F38">
      <w:pPr>
        <w:pStyle w:val="TableofFigures"/>
        <w:tabs>
          <w:tab w:val="right" w:leader="dot" w:pos="9350"/>
        </w:tabs>
        <w:rPr>
          <w:rFonts w:eastAsiaTheme="minorEastAsia"/>
          <w:noProof/>
          <w:color w:val="auto"/>
          <w:sz w:val="22"/>
          <w:szCs w:val="22"/>
        </w:rPr>
      </w:pPr>
      <w:hyperlink w:anchor="_Toc145585530" w:history="1">
        <w:r w:rsidR="00F92603" w:rsidRPr="0028353B">
          <w:rPr>
            <w:rStyle w:val="Hyperlink"/>
            <w:noProof/>
          </w:rPr>
          <w:t>Table 9-1: GMRC MGR Menu</w:t>
        </w:r>
        <w:r w:rsidR="00F92603">
          <w:rPr>
            <w:noProof/>
            <w:webHidden/>
          </w:rPr>
          <w:tab/>
        </w:r>
        <w:r w:rsidR="00F92603">
          <w:rPr>
            <w:noProof/>
            <w:webHidden/>
          </w:rPr>
          <w:fldChar w:fldCharType="begin"/>
        </w:r>
        <w:r w:rsidR="00F92603">
          <w:rPr>
            <w:noProof/>
            <w:webHidden/>
          </w:rPr>
          <w:instrText xml:space="preserve"> PAGEREF _Toc145585530 \h </w:instrText>
        </w:r>
        <w:r w:rsidR="00F92603">
          <w:rPr>
            <w:noProof/>
            <w:webHidden/>
          </w:rPr>
        </w:r>
        <w:r w:rsidR="00F92603">
          <w:rPr>
            <w:noProof/>
            <w:webHidden/>
          </w:rPr>
          <w:fldChar w:fldCharType="separate"/>
        </w:r>
        <w:r w:rsidR="003F4A97">
          <w:rPr>
            <w:noProof/>
            <w:webHidden/>
          </w:rPr>
          <w:t>103</w:t>
        </w:r>
        <w:r w:rsidR="00F92603">
          <w:rPr>
            <w:noProof/>
            <w:webHidden/>
          </w:rPr>
          <w:fldChar w:fldCharType="end"/>
        </w:r>
      </w:hyperlink>
    </w:p>
    <w:p w14:paraId="6D6DED27" w14:textId="286D0D33" w:rsidR="00F92603" w:rsidRDefault="00200F38">
      <w:pPr>
        <w:pStyle w:val="TableofFigures"/>
        <w:tabs>
          <w:tab w:val="right" w:leader="dot" w:pos="9350"/>
        </w:tabs>
        <w:rPr>
          <w:rFonts w:eastAsiaTheme="minorEastAsia"/>
          <w:noProof/>
          <w:color w:val="auto"/>
          <w:sz w:val="22"/>
          <w:szCs w:val="22"/>
        </w:rPr>
      </w:pPr>
      <w:hyperlink w:anchor="_Toc145585531" w:history="1">
        <w:r w:rsidR="00F92603" w:rsidRPr="0028353B">
          <w:rPr>
            <w:rStyle w:val="Hyperlink"/>
            <w:noProof/>
          </w:rPr>
          <w:t>Table 9-2: GMRC REPORTS Menu</w:t>
        </w:r>
        <w:r w:rsidR="00F92603">
          <w:rPr>
            <w:noProof/>
            <w:webHidden/>
          </w:rPr>
          <w:tab/>
        </w:r>
        <w:r w:rsidR="00F92603">
          <w:rPr>
            <w:noProof/>
            <w:webHidden/>
          </w:rPr>
          <w:fldChar w:fldCharType="begin"/>
        </w:r>
        <w:r w:rsidR="00F92603">
          <w:rPr>
            <w:noProof/>
            <w:webHidden/>
          </w:rPr>
          <w:instrText xml:space="preserve"> PAGEREF _Toc145585531 \h </w:instrText>
        </w:r>
        <w:r w:rsidR="00F92603">
          <w:rPr>
            <w:noProof/>
            <w:webHidden/>
          </w:rPr>
        </w:r>
        <w:r w:rsidR="00F92603">
          <w:rPr>
            <w:noProof/>
            <w:webHidden/>
          </w:rPr>
          <w:fldChar w:fldCharType="separate"/>
        </w:r>
        <w:r w:rsidR="003F4A97">
          <w:rPr>
            <w:noProof/>
            <w:webHidden/>
          </w:rPr>
          <w:t>103</w:t>
        </w:r>
        <w:r w:rsidR="00F92603">
          <w:rPr>
            <w:noProof/>
            <w:webHidden/>
          </w:rPr>
          <w:fldChar w:fldCharType="end"/>
        </w:r>
      </w:hyperlink>
    </w:p>
    <w:p w14:paraId="2D2FDC3E" w14:textId="6DB2B740" w:rsidR="00F92603" w:rsidRDefault="00200F38">
      <w:pPr>
        <w:pStyle w:val="TableofFigures"/>
        <w:tabs>
          <w:tab w:val="right" w:leader="dot" w:pos="9350"/>
        </w:tabs>
        <w:rPr>
          <w:rFonts w:eastAsiaTheme="minorEastAsia"/>
          <w:noProof/>
          <w:color w:val="auto"/>
          <w:sz w:val="22"/>
          <w:szCs w:val="22"/>
        </w:rPr>
      </w:pPr>
      <w:hyperlink w:anchor="_Toc145585532" w:history="1">
        <w:r w:rsidR="00F92603" w:rsidRPr="0028353B">
          <w:rPr>
            <w:rStyle w:val="Hyperlink"/>
            <w:noProof/>
          </w:rPr>
          <w:t>Table 9-4: GMRC GENERAL SERVICE USER Menu</w:t>
        </w:r>
        <w:r w:rsidR="00F92603">
          <w:rPr>
            <w:noProof/>
            <w:webHidden/>
          </w:rPr>
          <w:tab/>
        </w:r>
        <w:r w:rsidR="00F92603">
          <w:rPr>
            <w:noProof/>
            <w:webHidden/>
          </w:rPr>
          <w:fldChar w:fldCharType="begin"/>
        </w:r>
        <w:r w:rsidR="00F92603">
          <w:rPr>
            <w:noProof/>
            <w:webHidden/>
          </w:rPr>
          <w:instrText xml:space="preserve"> PAGEREF _Toc145585532 \h </w:instrText>
        </w:r>
        <w:r w:rsidR="00F92603">
          <w:rPr>
            <w:noProof/>
            <w:webHidden/>
          </w:rPr>
        </w:r>
        <w:r w:rsidR="00F92603">
          <w:rPr>
            <w:noProof/>
            <w:webHidden/>
          </w:rPr>
          <w:fldChar w:fldCharType="separate"/>
        </w:r>
        <w:r w:rsidR="003F4A97">
          <w:rPr>
            <w:noProof/>
            <w:webHidden/>
          </w:rPr>
          <w:t>104</w:t>
        </w:r>
        <w:r w:rsidR="00F92603">
          <w:rPr>
            <w:noProof/>
            <w:webHidden/>
          </w:rPr>
          <w:fldChar w:fldCharType="end"/>
        </w:r>
      </w:hyperlink>
    </w:p>
    <w:p w14:paraId="2020FFBB" w14:textId="67F04079" w:rsidR="00F92603" w:rsidRDefault="00200F38">
      <w:pPr>
        <w:pStyle w:val="TableofFigures"/>
        <w:tabs>
          <w:tab w:val="right" w:leader="dot" w:pos="9350"/>
        </w:tabs>
        <w:rPr>
          <w:rFonts w:eastAsiaTheme="minorEastAsia"/>
          <w:noProof/>
          <w:color w:val="auto"/>
          <w:sz w:val="22"/>
          <w:szCs w:val="22"/>
        </w:rPr>
      </w:pPr>
      <w:hyperlink w:anchor="_Toc145585533" w:history="1">
        <w:r w:rsidR="00F92603" w:rsidRPr="0028353B">
          <w:rPr>
            <w:rStyle w:val="Hyperlink"/>
            <w:noProof/>
          </w:rPr>
          <w:t>Table 9-5: GMRC PHARMACY USER Menu</w:t>
        </w:r>
        <w:r w:rsidR="00F92603">
          <w:rPr>
            <w:noProof/>
            <w:webHidden/>
          </w:rPr>
          <w:tab/>
        </w:r>
        <w:r w:rsidR="00F92603">
          <w:rPr>
            <w:noProof/>
            <w:webHidden/>
          </w:rPr>
          <w:fldChar w:fldCharType="begin"/>
        </w:r>
        <w:r w:rsidR="00F92603">
          <w:rPr>
            <w:noProof/>
            <w:webHidden/>
          </w:rPr>
          <w:instrText xml:space="preserve"> PAGEREF _Toc145585533 \h </w:instrText>
        </w:r>
        <w:r w:rsidR="00F92603">
          <w:rPr>
            <w:noProof/>
            <w:webHidden/>
          </w:rPr>
        </w:r>
        <w:r w:rsidR="00F92603">
          <w:rPr>
            <w:noProof/>
            <w:webHidden/>
          </w:rPr>
          <w:fldChar w:fldCharType="separate"/>
        </w:r>
        <w:r w:rsidR="003F4A97">
          <w:rPr>
            <w:noProof/>
            <w:webHidden/>
          </w:rPr>
          <w:t>104</w:t>
        </w:r>
        <w:r w:rsidR="00F92603">
          <w:rPr>
            <w:noProof/>
            <w:webHidden/>
          </w:rPr>
          <w:fldChar w:fldCharType="end"/>
        </w:r>
      </w:hyperlink>
    </w:p>
    <w:p w14:paraId="2CFF6E2B" w14:textId="4B683D92" w:rsidR="00F92603" w:rsidRDefault="00200F38">
      <w:pPr>
        <w:pStyle w:val="TableofFigures"/>
        <w:tabs>
          <w:tab w:val="right" w:leader="dot" w:pos="9350"/>
        </w:tabs>
        <w:rPr>
          <w:rFonts w:eastAsiaTheme="minorEastAsia"/>
          <w:noProof/>
          <w:color w:val="auto"/>
          <w:sz w:val="22"/>
          <w:szCs w:val="22"/>
        </w:rPr>
      </w:pPr>
      <w:hyperlink w:anchor="_Toc145585534" w:history="1">
        <w:r w:rsidR="00F92603" w:rsidRPr="0028353B">
          <w:rPr>
            <w:rStyle w:val="Hyperlink"/>
            <w:noProof/>
          </w:rPr>
          <w:t>Table 9-6: GMRC CONSULT CLOSURE TOOL Menu</w:t>
        </w:r>
        <w:r w:rsidR="00F92603">
          <w:rPr>
            <w:noProof/>
            <w:webHidden/>
          </w:rPr>
          <w:tab/>
        </w:r>
        <w:r w:rsidR="00F92603">
          <w:rPr>
            <w:noProof/>
            <w:webHidden/>
          </w:rPr>
          <w:fldChar w:fldCharType="begin"/>
        </w:r>
        <w:r w:rsidR="00F92603">
          <w:rPr>
            <w:noProof/>
            <w:webHidden/>
          </w:rPr>
          <w:instrText xml:space="preserve"> PAGEREF _Toc145585534 \h </w:instrText>
        </w:r>
        <w:r w:rsidR="00F92603">
          <w:rPr>
            <w:noProof/>
            <w:webHidden/>
          </w:rPr>
        </w:r>
        <w:r w:rsidR="00F92603">
          <w:rPr>
            <w:noProof/>
            <w:webHidden/>
          </w:rPr>
          <w:fldChar w:fldCharType="separate"/>
        </w:r>
        <w:r w:rsidR="003F4A97">
          <w:rPr>
            <w:noProof/>
            <w:webHidden/>
          </w:rPr>
          <w:t>104</w:t>
        </w:r>
        <w:r w:rsidR="00F92603">
          <w:rPr>
            <w:noProof/>
            <w:webHidden/>
          </w:rPr>
          <w:fldChar w:fldCharType="end"/>
        </w:r>
      </w:hyperlink>
    </w:p>
    <w:p w14:paraId="5E323B2A" w14:textId="4D6B27D6" w:rsidR="00F92603" w:rsidRDefault="00200F38">
      <w:pPr>
        <w:pStyle w:val="TableofFigures"/>
        <w:tabs>
          <w:tab w:val="right" w:leader="dot" w:pos="9350"/>
        </w:tabs>
        <w:rPr>
          <w:rFonts w:eastAsiaTheme="minorEastAsia"/>
          <w:noProof/>
          <w:color w:val="auto"/>
          <w:sz w:val="22"/>
          <w:szCs w:val="22"/>
        </w:rPr>
      </w:pPr>
      <w:hyperlink w:anchor="_Toc145585535" w:history="1">
        <w:r w:rsidR="00F92603" w:rsidRPr="0028353B">
          <w:rPr>
            <w:rStyle w:val="Hyperlink"/>
            <w:noProof/>
          </w:rPr>
          <w:t>Table 9-7: GMRC IFC MGMT Menu</w:t>
        </w:r>
        <w:r w:rsidR="00F92603">
          <w:rPr>
            <w:noProof/>
            <w:webHidden/>
          </w:rPr>
          <w:tab/>
        </w:r>
        <w:r w:rsidR="00F92603">
          <w:rPr>
            <w:noProof/>
            <w:webHidden/>
          </w:rPr>
          <w:fldChar w:fldCharType="begin"/>
        </w:r>
        <w:r w:rsidR="00F92603">
          <w:rPr>
            <w:noProof/>
            <w:webHidden/>
          </w:rPr>
          <w:instrText xml:space="preserve"> PAGEREF _Toc145585535 \h </w:instrText>
        </w:r>
        <w:r w:rsidR="00F92603">
          <w:rPr>
            <w:noProof/>
            <w:webHidden/>
          </w:rPr>
        </w:r>
        <w:r w:rsidR="00F92603">
          <w:rPr>
            <w:noProof/>
            <w:webHidden/>
          </w:rPr>
          <w:fldChar w:fldCharType="separate"/>
        </w:r>
        <w:r w:rsidR="003F4A97">
          <w:rPr>
            <w:noProof/>
            <w:webHidden/>
          </w:rPr>
          <w:t>104</w:t>
        </w:r>
        <w:r w:rsidR="00F92603">
          <w:rPr>
            <w:noProof/>
            <w:webHidden/>
          </w:rPr>
          <w:fldChar w:fldCharType="end"/>
        </w:r>
      </w:hyperlink>
    </w:p>
    <w:p w14:paraId="4814A867" w14:textId="2695FD86" w:rsidR="00F92603" w:rsidRDefault="00200F38">
      <w:pPr>
        <w:pStyle w:val="TableofFigures"/>
        <w:tabs>
          <w:tab w:val="right" w:leader="dot" w:pos="9350"/>
        </w:tabs>
        <w:rPr>
          <w:rFonts w:eastAsiaTheme="minorEastAsia"/>
          <w:noProof/>
          <w:color w:val="auto"/>
          <w:sz w:val="22"/>
          <w:szCs w:val="22"/>
        </w:rPr>
      </w:pPr>
      <w:hyperlink w:anchor="_Toc145585536" w:history="1">
        <w:r w:rsidR="00F92603" w:rsidRPr="0028353B">
          <w:rPr>
            <w:rStyle w:val="Hyperlink"/>
            <w:noProof/>
          </w:rPr>
          <w:t>Table 12-1: External Relations – Other VA Software</w:t>
        </w:r>
        <w:r w:rsidR="00F92603">
          <w:rPr>
            <w:noProof/>
            <w:webHidden/>
          </w:rPr>
          <w:tab/>
        </w:r>
        <w:r w:rsidR="00F92603">
          <w:rPr>
            <w:noProof/>
            <w:webHidden/>
          </w:rPr>
          <w:fldChar w:fldCharType="begin"/>
        </w:r>
        <w:r w:rsidR="00F92603">
          <w:rPr>
            <w:noProof/>
            <w:webHidden/>
          </w:rPr>
          <w:instrText xml:space="preserve"> PAGEREF _Toc145585536 \h </w:instrText>
        </w:r>
        <w:r w:rsidR="00F92603">
          <w:rPr>
            <w:noProof/>
            <w:webHidden/>
          </w:rPr>
        </w:r>
        <w:r w:rsidR="00F92603">
          <w:rPr>
            <w:noProof/>
            <w:webHidden/>
          </w:rPr>
          <w:fldChar w:fldCharType="separate"/>
        </w:r>
        <w:r w:rsidR="003F4A97">
          <w:rPr>
            <w:noProof/>
            <w:webHidden/>
          </w:rPr>
          <w:t>111</w:t>
        </w:r>
        <w:r w:rsidR="00F92603">
          <w:rPr>
            <w:noProof/>
            <w:webHidden/>
          </w:rPr>
          <w:fldChar w:fldCharType="end"/>
        </w:r>
      </w:hyperlink>
    </w:p>
    <w:p w14:paraId="5B8D51B5" w14:textId="1F51D088" w:rsidR="00F92603" w:rsidRDefault="00200F38">
      <w:pPr>
        <w:pStyle w:val="TableofFigures"/>
        <w:tabs>
          <w:tab w:val="right" w:leader="dot" w:pos="9350"/>
        </w:tabs>
        <w:rPr>
          <w:rFonts w:eastAsiaTheme="minorEastAsia"/>
          <w:noProof/>
          <w:color w:val="auto"/>
          <w:sz w:val="22"/>
          <w:szCs w:val="22"/>
        </w:rPr>
      </w:pPr>
      <w:hyperlink w:anchor="_Toc145585537" w:history="1">
        <w:r w:rsidR="00F92603" w:rsidRPr="0028353B">
          <w:rPr>
            <w:rStyle w:val="Hyperlink"/>
            <w:noProof/>
          </w:rPr>
          <w:t>Table 12-2: Private DBIA Agreements</w:t>
        </w:r>
        <w:r w:rsidR="00F92603">
          <w:rPr>
            <w:noProof/>
            <w:webHidden/>
          </w:rPr>
          <w:tab/>
        </w:r>
        <w:r w:rsidR="00F92603">
          <w:rPr>
            <w:noProof/>
            <w:webHidden/>
          </w:rPr>
          <w:fldChar w:fldCharType="begin"/>
        </w:r>
        <w:r w:rsidR="00F92603">
          <w:rPr>
            <w:noProof/>
            <w:webHidden/>
          </w:rPr>
          <w:instrText xml:space="preserve"> PAGEREF _Toc145585537 \h </w:instrText>
        </w:r>
        <w:r w:rsidR="00F92603">
          <w:rPr>
            <w:noProof/>
            <w:webHidden/>
          </w:rPr>
        </w:r>
        <w:r w:rsidR="00F92603">
          <w:rPr>
            <w:noProof/>
            <w:webHidden/>
          </w:rPr>
          <w:fldChar w:fldCharType="separate"/>
        </w:r>
        <w:r w:rsidR="003F4A97">
          <w:rPr>
            <w:noProof/>
            <w:webHidden/>
          </w:rPr>
          <w:t>111</w:t>
        </w:r>
        <w:r w:rsidR="00F92603">
          <w:rPr>
            <w:noProof/>
            <w:webHidden/>
          </w:rPr>
          <w:fldChar w:fldCharType="end"/>
        </w:r>
      </w:hyperlink>
    </w:p>
    <w:p w14:paraId="578461DF" w14:textId="0F9DA541" w:rsidR="00F92603" w:rsidRDefault="00200F38">
      <w:pPr>
        <w:pStyle w:val="TableofFigures"/>
        <w:tabs>
          <w:tab w:val="right" w:leader="dot" w:pos="9350"/>
        </w:tabs>
        <w:rPr>
          <w:rFonts w:eastAsiaTheme="minorEastAsia"/>
          <w:noProof/>
          <w:color w:val="auto"/>
          <w:sz w:val="22"/>
          <w:szCs w:val="22"/>
        </w:rPr>
      </w:pPr>
      <w:hyperlink w:anchor="_Toc145585538" w:history="1">
        <w:r w:rsidR="00F92603" w:rsidRPr="0028353B">
          <w:rPr>
            <w:rStyle w:val="Hyperlink"/>
            <w:noProof/>
          </w:rPr>
          <w:t>Table 14-1: Private DBIA Agreements</w:t>
        </w:r>
        <w:r w:rsidR="00F92603">
          <w:rPr>
            <w:noProof/>
            <w:webHidden/>
          </w:rPr>
          <w:tab/>
        </w:r>
        <w:r w:rsidR="00F92603">
          <w:rPr>
            <w:noProof/>
            <w:webHidden/>
          </w:rPr>
          <w:fldChar w:fldCharType="begin"/>
        </w:r>
        <w:r w:rsidR="00F92603">
          <w:rPr>
            <w:noProof/>
            <w:webHidden/>
          </w:rPr>
          <w:instrText xml:space="preserve"> PAGEREF _Toc145585538 \h </w:instrText>
        </w:r>
        <w:r w:rsidR="00F92603">
          <w:rPr>
            <w:noProof/>
            <w:webHidden/>
          </w:rPr>
        </w:r>
        <w:r w:rsidR="00F92603">
          <w:rPr>
            <w:noProof/>
            <w:webHidden/>
          </w:rPr>
          <w:fldChar w:fldCharType="separate"/>
        </w:r>
        <w:r w:rsidR="003F4A97">
          <w:rPr>
            <w:noProof/>
            <w:webHidden/>
          </w:rPr>
          <w:t>113</w:t>
        </w:r>
        <w:r w:rsidR="00F92603">
          <w:rPr>
            <w:noProof/>
            <w:webHidden/>
          </w:rPr>
          <w:fldChar w:fldCharType="end"/>
        </w:r>
      </w:hyperlink>
    </w:p>
    <w:p w14:paraId="0CAB8F0B" w14:textId="0B3DF3DF" w:rsidR="00F92603" w:rsidRDefault="00200F38">
      <w:pPr>
        <w:pStyle w:val="TableofFigures"/>
        <w:tabs>
          <w:tab w:val="right" w:leader="dot" w:pos="9350"/>
        </w:tabs>
        <w:rPr>
          <w:rFonts w:eastAsiaTheme="minorEastAsia"/>
          <w:noProof/>
          <w:color w:val="auto"/>
          <w:sz w:val="22"/>
          <w:szCs w:val="22"/>
        </w:rPr>
      </w:pPr>
      <w:hyperlink w:anchor="_Toc145585539" w:history="1">
        <w:r w:rsidR="00F92603" w:rsidRPr="0028353B">
          <w:rPr>
            <w:rStyle w:val="Hyperlink"/>
            <w:noProof/>
          </w:rPr>
          <w:t>Table 14-2: Patch GMRC*3.0*75 Protocol Description</w:t>
        </w:r>
        <w:r w:rsidR="00F92603">
          <w:rPr>
            <w:noProof/>
            <w:webHidden/>
          </w:rPr>
          <w:tab/>
        </w:r>
        <w:r w:rsidR="00F92603">
          <w:rPr>
            <w:noProof/>
            <w:webHidden/>
          </w:rPr>
          <w:fldChar w:fldCharType="begin"/>
        </w:r>
        <w:r w:rsidR="00F92603">
          <w:rPr>
            <w:noProof/>
            <w:webHidden/>
          </w:rPr>
          <w:instrText xml:space="preserve"> PAGEREF _Toc145585539 \h </w:instrText>
        </w:r>
        <w:r w:rsidR="00F92603">
          <w:rPr>
            <w:noProof/>
            <w:webHidden/>
          </w:rPr>
        </w:r>
        <w:r w:rsidR="00F92603">
          <w:rPr>
            <w:noProof/>
            <w:webHidden/>
          </w:rPr>
          <w:fldChar w:fldCharType="separate"/>
        </w:r>
        <w:r w:rsidR="003F4A97">
          <w:rPr>
            <w:noProof/>
            <w:webHidden/>
          </w:rPr>
          <w:t>119</w:t>
        </w:r>
        <w:r w:rsidR="00F92603">
          <w:rPr>
            <w:noProof/>
            <w:webHidden/>
          </w:rPr>
          <w:fldChar w:fldCharType="end"/>
        </w:r>
      </w:hyperlink>
    </w:p>
    <w:p w14:paraId="2C9B431B" w14:textId="30314027" w:rsidR="00F92603" w:rsidRDefault="00200F38">
      <w:pPr>
        <w:pStyle w:val="TableofFigures"/>
        <w:tabs>
          <w:tab w:val="right" w:leader="dot" w:pos="9350"/>
        </w:tabs>
        <w:rPr>
          <w:rFonts w:eastAsiaTheme="minorEastAsia"/>
          <w:noProof/>
          <w:color w:val="auto"/>
          <w:sz w:val="22"/>
          <w:szCs w:val="22"/>
        </w:rPr>
      </w:pPr>
      <w:hyperlink w:anchor="_Toc145585540" w:history="1">
        <w:r w:rsidR="00F92603" w:rsidRPr="0028353B">
          <w:rPr>
            <w:rStyle w:val="Hyperlink"/>
            <w:noProof/>
          </w:rPr>
          <w:t>Table 14-3: Patch GMRC*3.0*99 Protocol Description</w:t>
        </w:r>
        <w:r w:rsidR="00F92603">
          <w:rPr>
            <w:noProof/>
            <w:webHidden/>
          </w:rPr>
          <w:tab/>
        </w:r>
        <w:r w:rsidR="00F92603">
          <w:rPr>
            <w:noProof/>
            <w:webHidden/>
          </w:rPr>
          <w:fldChar w:fldCharType="begin"/>
        </w:r>
        <w:r w:rsidR="00F92603">
          <w:rPr>
            <w:noProof/>
            <w:webHidden/>
          </w:rPr>
          <w:instrText xml:space="preserve"> PAGEREF _Toc145585540 \h </w:instrText>
        </w:r>
        <w:r w:rsidR="00F92603">
          <w:rPr>
            <w:noProof/>
            <w:webHidden/>
          </w:rPr>
        </w:r>
        <w:r w:rsidR="00F92603">
          <w:rPr>
            <w:noProof/>
            <w:webHidden/>
          </w:rPr>
          <w:fldChar w:fldCharType="separate"/>
        </w:r>
        <w:r w:rsidR="003F4A97">
          <w:rPr>
            <w:noProof/>
            <w:webHidden/>
          </w:rPr>
          <w:t>120</w:t>
        </w:r>
        <w:r w:rsidR="00F92603">
          <w:rPr>
            <w:noProof/>
            <w:webHidden/>
          </w:rPr>
          <w:fldChar w:fldCharType="end"/>
        </w:r>
      </w:hyperlink>
    </w:p>
    <w:p w14:paraId="5B6A3FCB" w14:textId="287FDBCD" w:rsidR="00F92603" w:rsidRDefault="00200F38">
      <w:pPr>
        <w:pStyle w:val="TableofFigures"/>
        <w:tabs>
          <w:tab w:val="right" w:leader="dot" w:pos="9350"/>
        </w:tabs>
        <w:rPr>
          <w:rFonts w:eastAsiaTheme="minorEastAsia"/>
          <w:noProof/>
          <w:color w:val="auto"/>
          <w:sz w:val="22"/>
          <w:szCs w:val="22"/>
        </w:rPr>
      </w:pPr>
      <w:hyperlink w:anchor="_Toc145585541" w:history="1">
        <w:r w:rsidR="00F92603" w:rsidRPr="0028353B">
          <w:rPr>
            <w:rStyle w:val="Hyperlink"/>
            <w:noProof/>
          </w:rPr>
          <w:t>Table 14-4: Patch GMRC*3.0*12 Protocol Description</w:t>
        </w:r>
        <w:r w:rsidR="00F92603">
          <w:rPr>
            <w:noProof/>
            <w:webHidden/>
          </w:rPr>
          <w:tab/>
        </w:r>
        <w:r w:rsidR="00F92603">
          <w:rPr>
            <w:noProof/>
            <w:webHidden/>
          </w:rPr>
          <w:fldChar w:fldCharType="begin"/>
        </w:r>
        <w:r w:rsidR="00F92603">
          <w:rPr>
            <w:noProof/>
            <w:webHidden/>
          </w:rPr>
          <w:instrText xml:space="preserve"> PAGEREF _Toc145585541 \h </w:instrText>
        </w:r>
        <w:r w:rsidR="00F92603">
          <w:rPr>
            <w:noProof/>
            <w:webHidden/>
          </w:rPr>
        </w:r>
        <w:r w:rsidR="00F92603">
          <w:rPr>
            <w:noProof/>
            <w:webHidden/>
          </w:rPr>
          <w:fldChar w:fldCharType="separate"/>
        </w:r>
        <w:r w:rsidR="003F4A97">
          <w:rPr>
            <w:noProof/>
            <w:webHidden/>
          </w:rPr>
          <w:t>121</w:t>
        </w:r>
        <w:r w:rsidR="00F92603">
          <w:rPr>
            <w:noProof/>
            <w:webHidden/>
          </w:rPr>
          <w:fldChar w:fldCharType="end"/>
        </w:r>
      </w:hyperlink>
    </w:p>
    <w:p w14:paraId="161E388C" w14:textId="0280873A" w:rsidR="00F92603" w:rsidRDefault="00200F38">
      <w:pPr>
        <w:pStyle w:val="TableofFigures"/>
        <w:tabs>
          <w:tab w:val="right" w:leader="dot" w:pos="9350"/>
        </w:tabs>
        <w:rPr>
          <w:rFonts w:eastAsiaTheme="minorEastAsia"/>
          <w:noProof/>
          <w:color w:val="auto"/>
          <w:sz w:val="22"/>
          <w:szCs w:val="22"/>
        </w:rPr>
      </w:pPr>
      <w:hyperlink w:anchor="_Toc145585542" w:history="1">
        <w:r w:rsidR="00F92603" w:rsidRPr="0028353B">
          <w:rPr>
            <w:rStyle w:val="Hyperlink"/>
            <w:noProof/>
          </w:rPr>
          <w:t>Table 14-5: Patch GMRC*3.0*75 Application Parameters</w:t>
        </w:r>
        <w:r w:rsidR="00F92603">
          <w:rPr>
            <w:noProof/>
            <w:webHidden/>
          </w:rPr>
          <w:tab/>
        </w:r>
        <w:r w:rsidR="00F92603">
          <w:rPr>
            <w:noProof/>
            <w:webHidden/>
          </w:rPr>
          <w:fldChar w:fldCharType="begin"/>
        </w:r>
        <w:r w:rsidR="00F92603">
          <w:rPr>
            <w:noProof/>
            <w:webHidden/>
          </w:rPr>
          <w:instrText xml:space="preserve"> PAGEREF _Toc145585542 \h </w:instrText>
        </w:r>
        <w:r w:rsidR="00F92603">
          <w:rPr>
            <w:noProof/>
            <w:webHidden/>
          </w:rPr>
        </w:r>
        <w:r w:rsidR="00F92603">
          <w:rPr>
            <w:noProof/>
            <w:webHidden/>
          </w:rPr>
          <w:fldChar w:fldCharType="separate"/>
        </w:r>
        <w:r w:rsidR="003F4A97">
          <w:rPr>
            <w:noProof/>
            <w:webHidden/>
          </w:rPr>
          <w:t>121</w:t>
        </w:r>
        <w:r w:rsidR="00F92603">
          <w:rPr>
            <w:noProof/>
            <w:webHidden/>
          </w:rPr>
          <w:fldChar w:fldCharType="end"/>
        </w:r>
      </w:hyperlink>
    </w:p>
    <w:p w14:paraId="206C189F" w14:textId="34A444E5" w:rsidR="00F92603" w:rsidRDefault="00200F38">
      <w:pPr>
        <w:pStyle w:val="TableofFigures"/>
        <w:tabs>
          <w:tab w:val="right" w:leader="dot" w:pos="9350"/>
        </w:tabs>
        <w:rPr>
          <w:rFonts w:eastAsiaTheme="minorEastAsia"/>
          <w:noProof/>
          <w:color w:val="auto"/>
          <w:sz w:val="22"/>
          <w:szCs w:val="22"/>
        </w:rPr>
      </w:pPr>
      <w:hyperlink w:anchor="_Toc145585543" w:history="1">
        <w:r w:rsidR="00F92603" w:rsidRPr="0028353B">
          <w:rPr>
            <w:rStyle w:val="Hyperlink"/>
            <w:noProof/>
          </w:rPr>
          <w:t>Table 14-6: Patch GMRC*3.0*99 Application Parameters</w:t>
        </w:r>
        <w:r w:rsidR="00F92603">
          <w:rPr>
            <w:noProof/>
            <w:webHidden/>
          </w:rPr>
          <w:tab/>
        </w:r>
        <w:r w:rsidR="00F92603">
          <w:rPr>
            <w:noProof/>
            <w:webHidden/>
          </w:rPr>
          <w:fldChar w:fldCharType="begin"/>
        </w:r>
        <w:r w:rsidR="00F92603">
          <w:rPr>
            <w:noProof/>
            <w:webHidden/>
          </w:rPr>
          <w:instrText xml:space="preserve"> PAGEREF _Toc145585543 \h </w:instrText>
        </w:r>
        <w:r w:rsidR="00F92603">
          <w:rPr>
            <w:noProof/>
            <w:webHidden/>
          </w:rPr>
        </w:r>
        <w:r w:rsidR="00F92603">
          <w:rPr>
            <w:noProof/>
            <w:webHidden/>
          </w:rPr>
          <w:fldChar w:fldCharType="separate"/>
        </w:r>
        <w:r w:rsidR="003F4A97">
          <w:rPr>
            <w:noProof/>
            <w:webHidden/>
          </w:rPr>
          <w:t>121</w:t>
        </w:r>
        <w:r w:rsidR="00F92603">
          <w:rPr>
            <w:noProof/>
            <w:webHidden/>
          </w:rPr>
          <w:fldChar w:fldCharType="end"/>
        </w:r>
      </w:hyperlink>
    </w:p>
    <w:p w14:paraId="6DF9435B" w14:textId="4FA3CB67" w:rsidR="00F92603" w:rsidRDefault="00200F38">
      <w:pPr>
        <w:pStyle w:val="TableofFigures"/>
        <w:tabs>
          <w:tab w:val="right" w:leader="dot" w:pos="9350"/>
        </w:tabs>
        <w:rPr>
          <w:rFonts w:eastAsiaTheme="minorEastAsia"/>
          <w:noProof/>
          <w:color w:val="auto"/>
          <w:sz w:val="22"/>
          <w:szCs w:val="22"/>
        </w:rPr>
      </w:pPr>
      <w:hyperlink w:anchor="_Toc145585544" w:history="1">
        <w:r w:rsidR="00F92603" w:rsidRPr="0028353B">
          <w:rPr>
            <w:rStyle w:val="Hyperlink"/>
            <w:noProof/>
          </w:rPr>
          <w:t>Table 14-7: Patch GMRC*3.0*123 Application Parameters</w:t>
        </w:r>
        <w:r w:rsidR="00F92603">
          <w:rPr>
            <w:noProof/>
            <w:webHidden/>
          </w:rPr>
          <w:tab/>
        </w:r>
        <w:r w:rsidR="00F92603">
          <w:rPr>
            <w:noProof/>
            <w:webHidden/>
          </w:rPr>
          <w:fldChar w:fldCharType="begin"/>
        </w:r>
        <w:r w:rsidR="00F92603">
          <w:rPr>
            <w:noProof/>
            <w:webHidden/>
          </w:rPr>
          <w:instrText xml:space="preserve"> PAGEREF _Toc145585544 \h </w:instrText>
        </w:r>
        <w:r w:rsidR="00F92603">
          <w:rPr>
            <w:noProof/>
            <w:webHidden/>
          </w:rPr>
        </w:r>
        <w:r w:rsidR="00F92603">
          <w:rPr>
            <w:noProof/>
            <w:webHidden/>
          </w:rPr>
          <w:fldChar w:fldCharType="separate"/>
        </w:r>
        <w:r w:rsidR="003F4A97">
          <w:rPr>
            <w:noProof/>
            <w:webHidden/>
          </w:rPr>
          <w:t>122</w:t>
        </w:r>
        <w:r w:rsidR="00F92603">
          <w:rPr>
            <w:noProof/>
            <w:webHidden/>
          </w:rPr>
          <w:fldChar w:fldCharType="end"/>
        </w:r>
      </w:hyperlink>
    </w:p>
    <w:p w14:paraId="0E99F1B9" w14:textId="0F340E98" w:rsidR="00F92603" w:rsidRDefault="00200F38">
      <w:pPr>
        <w:pStyle w:val="TableofFigures"/>
        <w:tabs>
          <w:tab w:val="right" w:leader="dot" w:pos="9350"/>
        </w:tabs>
        <w:rPr>
          <w:rFonts w:eastAsiaTheme="minorEastAsia"/>
          <w:noProof/>
          <w:color w:val="auto"/>
          <w:sz w:val="22"/>
          <w:szCs w:val="22"/>
        </w:rPr>
      </w:pPr>
      <w:hyperlink w:anchor="_Toc145585545" w:history="1">
        <w:r w:rsidR="00F92603" w:rsidRPr="0028353B">
          <w:rPr>
            <w:rStyle w:val="Hyperlink"/>
            <w:noProof/>
          </w:rPr>
          <w:t>Table 14-8: REF Message Standard Segments</w:t>
        </w:r>
        <w:r w:rsidR="00F92603">
          <w:rPr>
            <w:noProof/>
            <w:webHidden/>
          </w:rPr>
          <w:tab/>
        </w:r>
        <w:r w:rsidR="00F92603">
          <w:rPr>
            <w:noProof/>
            <w:webHidden/>
          </w:rPr>
          <w:fldChar w:fldCharType="begin"/>
        </w:r>
        <w:r w:rsidR="00F92603">
          <w:rPr>
            <w:noProof/>
            <w:webHidden/>
          </w:rPr>
          <w:instrText xml:space="preserve"> PAGEREF _Toc145585545 \h </w:instrText>
        </w:r>
        <w:r w:rsidR="00F92603">
          <w:rPr>
            <w:noProof/>
            <w:webHidden/>
          </w:rPr>
        </w:r>
        <w:r w:rsidR="00F92603">
          <w:rPr>
            <w:noProof/>
            <w:webHidden/>
          </w:rPr>
          <w:fldChar w:fldCharType="separate"/>
        </w:r>
        <w:r w:rsidR="003F4A97">
          <w:rPr>
            <w:noProof/>
            <w:webHidden/>
          </w:rPr>
          <w:t>123</w:t>
        </w:r>
        <w:r w:rsidR="00F92603">
          <w:rPr>
            <w:noProof/>
            <w:webHidden/>
          </w:rPr>
          <w:fldChar w:fldCharType="end"/>
        </w:r>
      </w:hyperlink>
    </w:p>
    <w:p w14:paraId="42DAFCD4" w14:textId="0BB4EA55" w:rsidR="00F92603" w:rsidRDefault="00200F38">
      <w:pPr>
        <w:pStyle w:val="TableofFigures"/>
        <w:tabs>
          <w:tab w:val="right" w:leader="dot" w:pos="9350"/>
        </w:tabs>
        <w:rPr>
          <w:rFonts w:eastAsiaTheme="minorEastAsia"/>
          <w:noProof/>
          <w:color w:val="auto"/>
          <w:sz w:val="22"/>
          <w:szCs w:val="22"/>
        </w:rPr>
      </w:pPr>
      <w:hyperlink w:anchor="_Toc145585546" w:history="1">
        <w:r w:rsidR="00F92603" w:rsidRPr="0028353B">
          <w:rPr>
            <w:rStyle w:val="Hyperlink"/>
            <w:noProof/>
          </w:rPr>
          <w:t>Table 14-9: RRI Message Standard Segments</w:t>
        </w:r>
        <w:r w:rsidR="00F92603">
          <w:rPr>
            <w:noProof/>
            <w:webHidden/>
          </w:rPr>
          <w:tab/>
        </w:r>
        <w:r w:rsidR="00F92603">
          <w:rPr>
            <w:noProof/>
            <w:webHidden/>
          </w:rPr>
          <w:fldChar w:fldCharType="begin"/>
        </w:r>
        <w:r w:rsidR="00F92603">
          <w:rPr>
            <w:noProof/>
            <w:webHidden/>
          </w:rPr>
          <w:instrText xml:space="preserve"> PAGEREF _Toc145585546 \h </w:instrText>
        </w:r>
        <w:r w:rsidR="00F92603">
          <w:rPr>
            <w:noProof/>
            <w:webHidden/>
          </w:rPr>
        </w:r>
        <w:r w:rsidR="00F92603">
          <w:rPr>
            <w:noProof/>
            <w:webHidden/>
          </w:rPr>
          <w:fldChar w:fldCharType="separate"/>
        </w:r>
        <w:r w:rsidR="003F4A97">
          <w:rPr>
            <w:noProof/>
            <w:webHidden/>
          </w:rPr>
          <w:t>123</w:t>
        </w:r>
        <w:r w:rsidR="00F92603">
          <w:rPr>
            <w:noProof/>
            <w:webHidden/>
          </w:rPr>
          <w:fldChar w:fldCharType="end"/>
        </w:r>
      </w:hyperlink>
    </w:p>
    <w:p w14:paraId="66223AD0" w14:textId="0FCED55E" w:rsidR="00F92603" w:rsidRDefault="00200F38">
      <w:pPr>
        <w:pStyle w:val="TableofFigures"/>
        <w:tabs>
          <w:tab w:val="right" w:leader="dot" w:pos="9350"/>
        </w:tabs>
        <w:rPr>
          <w:rFonts w:eastAsiaTheme="minorEastAsia"/>
          <w:noProof/>
          <w:color w:val="auto"/>
          <w:sz w:val="22"/>
          <w:szCs w:val="22"/>
        </w:rPr>
      </w:pPr>
      <w:hyperlink w:anchor="_Toc145585547" w:history="1">
        <w:r w:rsidR="00F92603" w:rsidRPr="0028353B">
          <w:rPr>
            <w:rStyle w:val="Hyperlink"/>
            <w:noProof/>
          </w:rPr>
          <w:t>Table 14-10: REF_I12 Message Header Table</w:t>
        </w:r>
        <w:r w:rsidR="00F92603">
          <w:rPr>
            <w:noProof/>
            <w:webHidden/>
          </w:rPr>
          <w:tab/>
        </w:r>
        <w:r w:rsidR="00F92603">
          <w:rPr>
            <w:noProof/>
            <w:webHidden/>
          </w:rPr>
          <w:fldChar w:fldCharType="begin"/>
        </w:r>
        <w:r w:rsidR="00F92603">
          <w:rPr>
            <w:noProof/>
            <w:webHidden/>
          </w:rPr>
          <w:instrText xml:space="preserve"> PAGEREF _Toc145585547 \h </w:instrText>
        </w:r>
        <w:r w:rsidR="00F92603">
          <w:rPr>
            <w:noProof/>
            <w:webHidden/>
          </w:rPr>
        </w:r>
        <w:r w:rsidR="00F92603">
          <w:rPr>
            <w:noProof/>
            <w:webHidden/>
          </w:rPr>
          <w:fldChar w:fldCharType="separate"/>
        </w:r>
        <w:r w:rsidR="003F4A97">
          <w:rPr>
            <w:noProof/>
            <w:webHidden/>
          </w:rPr>
          <w:t>124</w:t>
        </w:r>
        <w:r w:rsidR="00F92603">
          <w:rPr>
            <w:noProof/>
            <w:webHidden/>
          </w:rPr>
          <w:fldChar w:fldCharType="end"/>
        </w:r>
      </w:hyperlink>
    </w:p>
    <w:p w14:paraId="4A3729AF" w14:textId="7422BBE4" w:rsidR="00F92603" w:rsidRDefault="00200F38">
      <w:pPr>
        <w:pStyle w:val="TableofFigures"/>
        <w:tabs>
          <w:tab w:val="right" w:leader="dot" w:pos="9350"/>
        </w:tabs>
        <w:rPr>
          <w:rFonts w:eastAsiaTheme="minorEastAsia"/>
          <w:noProof/>
          <w:color w:val="auto"/>
          <w:sz w:val="22"/>
          <w:szCs w:val="22"/>
        </w:rPr>
      </w:pPr>
      <w:hyperlink w:anchor="_Toc145585548" w:history="1">
        <w:r w:rsidR="00F92603" w:rsidRPr="0028353B">
          <w:rPr>
            <w:rStyle w:val="Hyperlink"/>
            <w:noProof/>
          </w:rPr>
          <w:t>Table 14-11: REF_I12 RF1 - Referral Information Segment</w:t>
        </w:r>
        <w:r w:rsidR="00F92603">
          <w:rPr>
            <w:noProof/>
            <w:webHidden/>
          </w:rPr>
          <w:tab/>
        </w:r>
        <w:r w:rsidR="00F92603">
          <w:rPr>
            <w:noProof/>
            <w:webHidden/>
          </w:rPr>
          <w:fldChar w:fldCharType="begin"/>
        </w:r>
        <w:r w:rsidR="00F92603">
          <w:rPr>
            <w:noProof/>
            <w:webHidden/>
          </w:rPr>
          <w:instrText xml:space="preserve"> PAGEREF _Toc145585548 \h </w:instrText>
        </w:r>
        <w:r w:rsidR="00F92603">
          <w:rPr>
            <w:noProof/>
            <w:webHidden/>
          </w:rPr>
        </w:r>
        <w:r w:rsidR="00F92603">
          <w:rPr>
            <w:noProof/>
            <w:webHidden/>
          </w:rPr>
          <w:fldChar w:fldCharType="separate"/>
        </w:r>
        <w:r w:rsidR="003F4A97">
          <w:rPr>
            <w:noProof/>
            <w:webHidden/>
          </w:rPr>
          <w:t>125</w:t>
        </w:r>
        <w:r w:rsidR="00F92603">
          <w:rPr>
            <w:noProof/>
            <w:webHidden/>
          </w:rPr>
          <w:fldChar w:fldCharType="end"/>
        </w:r>
      </w:hyperlink>
    </w:p>
    <w:p w14:paraId="4146FC89" w14:textId="5228EA9F" w:rsidR="00F92603" w:rsidRDefault="00200F38">
      <w:pPr>
        <w:pStyle w:val="TableofFigures"/>
        <w:tabs>
          <w:tab w:val="right" w:leader="dot" w:pos="9350"/>
        </w:tabs>
        <w:rPr>
          <w:rFonts w:eastAsiaTheme="minorEastAsia"/>
          <w:noProof/>
          <w:color w:val="auto"/>
          <w:sz w:val="22"/>
          <w:szCs w:val="22"/>
        </w:rPr>
      </w:pPr>
      <w:hyperlink w:anchor="_Toc145585549" w:history="1">
        <w:r w:rsidR="00F92603" w:rsidRPr="0028353B">
          <w:rPr>
            <w:rStyle w:val="Hyperlink"/>
            <w:noProof/>
          </w:rPr>
          <w:t>Table 14-12: REF_I12 PRD - Provider Data Segment</w:t>
        </w:r>
        <w:r w:rsidR="00F92603">
          <w:rPr>
            <w:noProof/>
            <w:webHidden/>
          </w:rPr>
          <w:tab/>
        </w:r>
        <w:r w:rsidR="00F92603">
          <w:rPr>
            <w:noProof/>
            <w:webHidden/>
          </w:rPr>
          <w:fldChar w:fldCharType="begin"/>
        </w:r>
        <w:r w:rsidR="00F92603">
          <w:rPr>
            <w:noProof/>
            <w:webHidden/>
          </w:rPr>
          <w:instrText xml:space="preserve"> PAGEREF _Toc145585549 \h </w:instrText>
        </w:r>
        <w:r w:rsidR="00F92603">
          <w:rPr>
            <w:noProof/>
            <w:webHidden/>
          </w:rPr>
        </w:r>
        <w:r w:rsidR="00F92603">
          <w:rPr>
            <w:noProof/>
            <w:webHidden/>
          </w:rPr>
          <w:fldChar w:fldCharType="separate"/>
        </w:r>
        <w:r w:rsidR="003F4A97">
          <w:rPr>
            <w:noProof/>
            <w:webHidden/>
          </w:rPr>
          <w:t>126</w:t>
        </w:r>
        <w:r w:rsidR="00F92603">
          <w:rPr>
            <w:noProof/>
            <w:webHidden/>
          </w:rPr>
          <w:fldChar w:fldCharType="end"/>
        </w:r>
      </w:hyperlink>
    </w:p>
    <w:p w14:paraId="5B52E511" w14:textId="39B54E33" w:rsidR="00F92603" w:rsidRDefault="00200F38">
      <w:pPr>
        <w:pStyle w:val="TableofFigures"/>
        <w:tabs>
          <w:tab w:val="right" w:leader="dot" w:pos="9350"/>
        </w:tabs>
        <w:rPr>
          <w:rFonts w:eastAsiaTheme="minorEastAsia"/>
          <w:noProof/>
          <w:color w:val="auto"/>
          <w:sz w:val="22"/>
          <w:szCs w:val="22"/>
        </w:rPr>
      </w:pPr>
      <w:hyperlink w:anchor="_Toc145585550" w:history="1">
        <w:r w:rsidR="00F92603" w:rsidRPr="0028353B">
          <w:rPr>
            <w:rStyle w:val="Hyperlink"/>
            <w:noProof/>
          </w:rPr>
          <w:t>Table 14-13: REF_I12 PID-Patient Id Segment</w:t>
        </w:r>
        <w:r w:rsidR="00F92603">
          <w:rPr>
            <w:noProof/>
            <w:webHidden/>
          </w:rPr>
          <w:tab/>
        </w:r>
        <w:r w:rsidR="00F92603">
          <w:rPr>
            <w:noProof/>
            <w:webHidden/>
          </w:rPr>
          <w:fldChar w:fldCharType="begin"/>
        </w:r>
        <w:r w:rsidR="00F92603">
          <w:rPr>
            <w:noProof/>
            <w:webHidden/>
          </w:rPr>
          <w:instrText xml:space="preserve"> PAGEREF _Toc145585550 \h </w:instrText>
        </w:r>
        <w:r w:rsidR="00F92603">
          <w:rPr>
            <w:noProof/>
            <w:webHidden/>
          </w:rPr>
        </w:r>
        <w:r w:rsidR="00F92603">
          <w:rPr>
            <w:noProof/>
            <w:webHidden/>
          </w:rPr>
          <w:fldChar w:fldCharType="separate"/>
        </w:r>
        <w:r w:rsidR="003F4A97">
          <w:rPr>
            <w:noProof/>
            <w:webHidden/>
          </w:rPr>
          <w:t>127</w:t>
        </w:r>
        <w:r w:rsidR="00F92603">
          <w:rPr>
            <w:noProof/>
            <w:webHidden/>
          </w:rPr>
          <w:fldChar w:fldCharType="end"/>
        </w:r>
      </w:hyperlink>
    </w:p>
    <w:p w14:paraId="162A9A17" w14:textId="56C6BC1D" w:rsidR="00F92603" w:rsidRDefault="00200F38">
      <w:pPr>
        <w:pStyle w:val="TableofFigures"/>
        <w:tabs>
          <w:tab w:val="right" w:leader="dot" w:pos="9350"/>
        </w:tabs>
        <w:rPr>
          <w:rFonts w:eastAsiaTheme="minorEastAsia"/>
          <w:noProof/>
          <w:color w:val="auto"/>
          <w:sz w:val="22"/>
          <w:szCs w:val="22"/>
        </w:rPr>
      </w:pPr>
      <w:hyperlink w:anchor="_Toc145585551" w:history="1">
        <w:r w:rsidR="00F92603" w:rsidRPr="0028353B">
          <w:rPr>
            <w:rStyle w:val="Hyperlink"/>
            <w:noProof/>
          </w:rPr>
          <w:t>Table 14-14: REF_I12 DG1 - Diagnosis Segment</w:t>
        </w:r>
        <w:r w:rsidR="00F92603">
          <w:rPr>
            <w:noProof/>
            <w:webHidden/>
          </w:rPr>
          <w:tab/>
        </w:r>
        <w:r w:rsidR="00F92603">
          <w:rPr>
            <w:noProof/>
            <w:webHidden/>
          </w:rPr>
          <w:fldChar w:fldCharType="begin"/>
        </w:r>
        <w:r w:rsidR="00F92603">
          <w:rPr>
            <w:noProof/>
            <w:webHidden/>
          </w:rPr>
          <w:instrText xml:space="preserve"> PAGEREF _Toc145585551 \h </w:instrText>
        </w:r>
        <w:r w:rsidR="00F92603">
          <w:rPr>
            <w:noProof/>
            <w:webHidden/>
          </w:rPr>
        </w:r>
        <w:r w:rsidR="00F92603">
          <w:rPr>
            <w:noProof/>
            <w:webHidden/>
          </w:rPr>
          <w:fldChar w:fldCharType="separate"/>
        </w:r>
        <w:r w:rsidR="003F4A97">
          <w:rPr>
            <w:noProof/>
            <w:webHidden/>
          </w:rPr>
          <w:t>130</w:t>
        </w:r>
        <w:r w:rsidR="00F92603">
          <w:rPr>
            <w:noProof/>
            <w:webHidden/>
          </w:rPr>
          <w:fldChar w:fldCharType="end"/>
        </w:r>
      </w:hyperlink>
    </w:p>
    <w:p w14:paraId="7B6620D2" w14:textId="1F9E57E4" w:rsidR="00F92603" w:rsidRDefault="00200F38">
      <w:pPr>
        <w:pStyle w:val="TableofFigures"/>
        <w:tabs>
          <w:tab w:val="right" w:leader="dot" w:pos="9350"/>
        </w:tabs>
        <w:rPr>
          <w:rFonts w:eastAsiaTheme="minorEastAsia"/>
          <w:noProof/>
          <w:color w:val="auto"/>
          <w:sz w:val="22"/>
          <w:szCs w:val="22"/>
        </w:rPr>
      </w:pPr>
      <w:hyperlink w:anchor="_Toc145585552" w:history="1">
        <w:r w:rsidR="00F92603" w:rsidRPr="0028353B">
          <w:rPr>
            <w:rStyle w:val="Hyperlink"/>
            <w:noProof/>
          </w:rPr>
          <w:t>Table 14-15: REF_I12 OBR - Observation Request Segment</w:t>
        </w:r>
        <w:r w:rsidR="00F92603">
          <w:rPr>
            <w:noProof/>
            <w:webHidden/>
          </w:rPr>
          <w:tab/>
        </w:r>
        <w:r w:rsidR="00F92603">
          <w:rPr>
            <w:noProof/>
            <w:webHidden/>
          </w:rPr>
          <w:fldChar w:fldCharType="begin"/>
        </w:r>
        <w:r w:rsidR="00F92603">
          <w:rPr>
            <w:noProof/>
            <w:webHidden/>
          </w:rPr>
          <w:instrText xml:space="preserve"> PAGEREF _Toc145585552 \h </w:instrText>
        </w:r>
        <w:r w:rsidR="00F92603">
          <w:rPr>
            <w:noProof/>
            <w:webHidden/>
          </w:rPr>
        </w:r>
        <w:r w:rsidR="00F92603">
          <w:rPr>
            <w:noProof/>
            <w:webHidden/>
          </w:rPr>
          <w:fldChar w:fldCharType="separate"/>
        </w:r>
        <w:r w:rsidR="003F4A97">
          <w:rPr>
            <w:noProof/>
            <w:webHidden/>
          </w:rPr>
          <w:t>130</w:t>
        </w:r>
        <w:r w:rsidR="00F92603">
          <w:rPr>
            <w:noProof/>
            <w:webHidden/>
          </w:rPr>
          <w:fldChar w:fldCharType="end"/>
        </w:r>
      </w:hyperlink>
    </w:p>
    <w:p w14:paraId="18060889" w14:textId="13C5A9D2" w:rsidR="00F92603" w:rsidRDefault="00200F38">
      <w:pPr>
        <w:pStyle w:val="TableofFigures"/>
        <w:tabs>
          <w:tab w:val="right" w:leader="dot" w:pos="9350"/>
        </w:tabs>
        <w:rPr>
          <w:rFonts w:eastAsiaTheme="minorEastAsia"/>
          <w:noProof/>
          <w:color w:val="auto"/>
          <w:sz w:val="22"/>
          <w:szCs w:val="22"/>
        </w:rPr>
      </w:pPr>
      <w:hyperlink w:anchor="_Toc145585553" w:history="1">
        <w:r w:rsidR="00F92603" w:rsidRPr="0028353B">
          <w:rPr>
            <w:rStyle w:val="Hyperlink"/>
            <w:noProof/>
          </w:rPr>
          <w:t>Table 14-16: REF_I12 PV1 – Patient Visit Segment</w:t>
        </w:r>
        <w:r w:rsidR="00F92603">
          <w:rPr>
            <w:noProof/>
            <w:webHidden/>
          </w:rPr>
          <w:tab/>
        </w:r>
        <w:r w:rsidR="00F92603">
          <w:rPr>
            <w:noProof/>
            <w:webHidden/>
          </w:rPr>
          <w:fldChar w:fldCharType="begin"/>
        </w:r>
        <w:r w:rsidR="00F92603">
          <w:rPr>
            <w:noProof/>
            <w:webHidden/>
          </w:rPr>
          <w:instrText xml:space="preserve"> PAGEREF _Toc145585553 \h </w:instrText>
        </w:r>
        <w:r w:rsidR="00F92603">
          <w:rPr>
            <w:noProof/>
            <w:webHidden/>
          </w:rPr>
        </w:r>
        <w:r w:rsidR="00F92603">
          <w:rPr>
            <w:noProof/>
            <w:webHidden/>
          </w:rPr>
          <w:fldChar w:fldCharType="separate"/>
        </w:r>
        <w:r w:rsidR="003F4A97">
          <w:rPr>
            <w:noProof/>
            <w:webHidden/>
          </w:rPr>
          <w:t>131</w:t>
        </w:r>
        <w:r w:rsidR="00F92603">
          <w:rPr>
            <w:noProof/>
            <w:webHidden/>
          </w:rPr>
          <w:fldChar w:fldCharType="end"/>
        </w:r>
      </w:hyperlink>
    </w:p>
    <w:p w14:paraId="3A822724" w14:textId="13BC7ECF" w:rsidR="00F92603" w:rsidRDefault="00200F38">
      <w:pPr>
        <w:pStyle w:val="TableofFigures"/>
        <w:tabs>
          <w:tab w:val="right" w:leader="dot" w:pos="9350"/>
        </w:tabs>
        <w:rPr>
          <w:rFonts w:eastAsiaTheme="minorEastAsia"/>
          <w:noProof/>
          <w:color w:val="auto"/>
          <w:sz w:val="22"/>
          <w:szCs w:val="22"/>
        </w:rPr>
      </w:pPr>
      <w:hyperlink w:anchor="_Toc145585554" w:history="1">
        <w:r w:rsidR="00F92603" w:rsidRPr="0028353B">
          <w:rPr>
            <w:rStyle w:val="Hyperlink"/>
            <w:noProof/>
          </w:rPr>
          <w:t>Table 14-17: REF_112 NTE – Notes and Comments Segment</w:t>
        </w:r>
        <w:r w:rsidR="00F92603">
          <w:rPr>
            <w:noProof/>
            <w:webHidden/>
          </w:rPr>
          <w:tab/>
        </w:r>
        <w:r w:rsidR="00F92603">
          <w:rPr>
            <w:noProof/>
            <w:webHidden/>
          </w:rPr>
          <w:fldChar w:fldCharType="begin"/>
        </w:r>
        <w:r w:rsidR="00F92603">
          <w:rPr>
            <w:noProof/>
            <w:webHidden/>
          </w:rPr>
          <w:instrText xml:space="preserve"> PAGEREF _Toc145585554 \h </w:instrText>
        </w:r>
        <w:r w:rsidR="00F92603">
          <w:rPr>
            <w:noProof/>
            <w:webHidden/>
          </w:rPr>
        </w:r>
        <w:r w:rsidR="00F92603">
          <w:rPr>
            <w:noProof/>
            <w:webHidden/>
          </w:rPr>
          <w:fldChar w:fldCharType="separate"/>
        </w:r>
        <w:r w:rsidR="003F4A97">
          <w:rPr>
            <w:noProof/>
            <w:webHidden/>
          </w:rPr>
          <w:t>132</w:t>
        </w:r>
        <w:r w:rsidR="00F92603">
          <w:rPr>
            <w:noProof/>
            <w:webHidden/>
          </w:rPr>
          <w:fldChar w:fldCharType="end"/>
        </w:r>
      </w:hyperlink>
    </w:p>
    <w:p w14:paraId="2E2472D6" w14:textId="22EA32AD" w:rsidR="00F92603" w:rsidRDefault="00200F38">
      <w:pPr>
        <w:pStyle w:val="TableofFigures"/>
        <w:tabs>
          <w:tab w:val="right" w:leader="dot" w:pos="9350"/>
        </w:tabs>
        <w:rPr>
          <w:rFonts w:eastAsiaTheme="minorEastAsia"/>
          <w:noProof/>
          <w:color w:val="auto"/>
          <w:sz w:val="22"/>
          <w:szCs w:val="22"/>
        </w:rPr>
      </w:pPr>
      <w:hyperlink w:anchor="_Toc145585555" w:history="1">
        <w:r w:rsidR="00F92603" w:rsidRPr="0028353B">
          <w:rPr>
            <w:rStyle w:val="Hyperlink"/>
            <w:noProof/>
          </w:rPr>
          <w:t>Table 14-18: REF_I13 MSH - Message Header Segment</w:t>
        </w:r>
        <w:r w:rsidR="00F92603">
          <w:rPr>
            <w:noProof/>
            <w:webHidden/>
          </w:rPr>
          <w:tab/>
        </w:r>
        <w:r w:rsidR="00F92603">
          <w:rPr>
            <w:noProof/>
            <w:webHidden/>
          </w:rPr>
          <w:fldChar w:fldCharType="begin"/>
        </w:r>
        <w:r w:rsidR="00F92603">
          <w:rPr>
            <w:noProof/>
            <w:webHidden/>
          </w:rPr>
          <w:instrText xml:space="preserve"> PAGEREF _Toc145585555 \h </w:instrText>
        </w:r>
        <w:r w:rsidR="00F92603">
          <w:rPr>
            <w:noProof/>
            <w:webHidden/>
          </w:rPr>
        </w:r>
        <w:r w:rsidR="00F92603">
          <w:rPr>
            <w:noProof/>
            <w:webHidden/>
          </w:rPr>
          <w:fldChar w:fldCharType="separate"/>
        </w:r>
        <w:r w:rsidR="003F4A97">
          <w:rPr>
            <w:noProof/>
            <w:webHidden/>
          </w:rPr>
          <w:t>135</w:t>
        </w:r>
        <w:r w:rsidR="00F92603">
          <w:rPr>
            <w:noProof/>
            <w:webHidden/>
          </w:rPr>
          <w:fldChar w:fldCharType="end"/>
        </w:r>
      </w:hyperlink>
    </w:p>
    <w:p w14:paraId="47563EA7" w14:textId="539E18F6" w:rsidR="00F92603" w:rsidRDefault="00200F38">
      <w:pPr>
        <w:pStyle w:val="TableofFigures"/>
        <w:tabs>
          <w:tab w:val="right" w:leader="dot" w:pos="9350"/>
        </w:tabs>
        <w:rPr>
          <w:rFonts w:eastAsiaTheme="minorEastAsia"/>
          <w:noProof/>
          <w:color w:val="auto"/>
          <w:sz w:val="22"/>
          <w:szCs w:val="22"/>
        </w:rPr>
      </w:pPr>
      <w:hyperlink w:anchor="_Toc145585556" w:history="1">
        <w:r w:rsidR="00F92603" w:rsidRPr="0028353B">
          <w:rPr>
            <w:rStyle w:val="Hyperlink"/>
            <w:noProof/>
          </w:rPr>
          <w:t>Table 14-19: REF_I13 RF1 – Referral Information Segment</w:t>
        </w:r>
        <w:r w:rsidR="00F92603">
          <w:rPr>
            <w:noProof/>
            <w:webHidden/>
          </w:rPr>
          <w:tab/>
        </w:r>
        <w:r w:rsidR="00F92603">
          <w:rPr>
            <w:noProof/>
            <w:webHidden/>
          </w:rPr>
          <w:fldChar w:fldCharType="begin"/>
        </w:r>
        <w:r w:rsidR="00F92603">
          <w:rPr>
            <w:noProof/>
            <w:webHidden/>
          </w:rPr>
          <w:instrText xml:space="preserve"> PAGEREF _Toc145585556 \h </w:instrText>
        </w:r>
        <w:r w:rsidR="00F92603">
          <w:rPr>
            <w:noProof/>
            <w:webHidden/>
          </w:rPr>
        </w:r>
        <w:r w:rsidR="00F92603">
          <w:rPr>
            <w:noProof/>
            <w:webHidden/>
          </w:rPr>
          <w:fldChar w:fldCharType="separate"/>
        </w:r>
        <w:r w:rsidR="003F4A97">
          <w:rPr>
            <w:noProof/>
            <w:webHidden/>
          </w:rPr>
          <w:t>136</w:t>
        </w:r>
        <w:r w:rsidR="00F92603">
          <w:rPr>
            <w:noProof/>
            <w:webHidden/>
          </w:rPr>
          <w:fldChar w:fldCharType="end"/>
        </w:r>
      </w:hyperlink>
    </w:p>
    <w:p w14:paraId="52AE6E60" w14:textId="23F35841" w:rsidR="00F92603" w:rsidRDefault="00200F38">
      <w:pPr>
        <w:pStyle w:val="TableofFigures"/>
        <w:tabs>
          <w:tab w:val="right" w:leader="dot" w:pos="9350"/>
        </w:tabs>
        <w:rPr>
          <w:rFonts w:eastAsiaTheme="minorEastAsia"/>
          <w:noProof/>
          <w:color w:val="auto"/>
          <w:sz w:val="22"/>
          <w:szCs w:val="22"/>
        </w:rPr>
      </w:pPr>
      <w:hyperlink w:anchor="_Toc145585557" w:history="1">
        <w:r w:rsidR="00F92603" w:rsidRPr="0028353B">
          <w:rPr>
            <w:rStyle w:val="Hyperlink"/>
            <w:noProof/>
          </w:rPr>
          <w:t>Table 14-20: REF_I13 PRD - Provider Data Segment (Same for all message types)</w:t>
        </w:r>
        <w:r w:rsidR="00F92603">
          <w:rPr>
            <w:noProof/>
            <w:webHidden/>
          </w:rPr>
          <w:tab/>
        </w:r>
        <w:r w:rsidR="00F92603">
          <w:rPr>
            <w:noProof/>
            <w:webHidden/>
          </w:rPr>
          <w:fldChar w:fldCharType="begin"/>
        </w:r>
        <w:r w:rsidR="00F92603">
          <w:rPr>
            <w:noProof/>
            <w:webHidden/>
          </w:rPr>
          <w:instrText xml:space="preserve"> PAGEREF _Toc145585557 \h </w:instrText>
        </w:r>
        <w:r w:rsidR="00F92603">
          <w:rPr>
            <w:noProof/>
            <w:webHidden/>
          </w:rPr>
        </w:r>
        <w:r w:rsidR="00F92603">
          <w:rPr>
            <w:noProof/>
            <w:webHidden/>
          </w:rPr>
          <w:fldChar w:fldCharType="separate"/>
        </w:r>
        <w:r w:rsidR="003F4A97">
          <w:rPr>
            <w:noProof/>
            <w:webHidden/>
          </w:rPr>
          <w:t>137</w:t>
        </w:r>
        <w:r w:rsidR="00F92603">
          <w:rPr>
            <w:noProof/>
            <w:webHidden/>
          </w:rPr>
          <w:fldChar w:fldCharType="end"/>
        </w:r>
      </w:hyperlink>
    </w:p>
    <w:p w14:paraId="08CD2D53" w14:textId="56522BFC" w:rsidR="00F92603" w:rsidRDefault="00200F38">
      <w:pPr>
        <w:pStyle w:val="TableofFigures"/>
        <w:tabs>
          <w:tab w:val="right" w:leader="dot" w:pos="9350"/>
        </w:tabs>
        <w:rPr>
          <w:rFonts w:eastAsiaTheme="minorEastAsia"/>
          <w:noProof/>
          <w:color w:val="auto"/>
          <w:sz w:val="22"/>
          <w:szCs w:val="22"/>
        </w:rPr>
      </w:pPr>
      <w:hyperlink w:anchor="_Toc145585558" w:history="1">
        <w:r w:rsidR="00F92603" w:rsidRPr="0028353B">
          <w:rPr>
            <w:rStyle w:val="Hyperlink"/>
            <w:noProof/>
          </w:rPr>
          <w:t>Table 14-21: REF_I13 PID – Patient Id Segment generated by the VistA API (Same for all message types)</w:t>
        </w:r>
        <w:r w:rsidR="00F92603">
          <w:rPr>
            <w:noProof/>
            <w:webHidden/>
          </w:rPr>
          <w:tab/>
        </w:r>
        <w:r w:rsidR="00F92603">
          <w:rPr>
            <w:noProof/>
            <w:webHidden/>
          </w:rPr>
          <w:fldChar w:fldCharType="begin"/>
        </w:r>
        <w:r w:rsidR="00F92603">
          <w:rPr>
            <w:noProof/>
            <w:webHidden/>
          </w:rPr>
          <w:instrText xml:space="preserve"> PAGEREF _Toc145585558 \h </w:instrText>
        </w:r>
        <w:r w:rsidR="00F92603">
          <w:rPr>
            <w:noProof/>
            <w:webHidden/>
          </w:rPr>
        </w:r>
        <w:r w:rsidR="00F92603">
          <w:rPr>
            <w:noProof/>
            <w:webHidden/>
          </w:rPr>
          <w:fldChar w:fldCharType="separate"/>
        </w:r>
        <w:r w:rsidR="003F4A97">
          <w:rPr>
            <w:noProof/>
            <w:webHidden/>
          </w:rPr>
          <w:t>138</w:t>
        </w:r>
        <w:r w:rsidR="00F92603">
          <w:rPr>
            <w:noProof/>
            <w:webHidden/>
          </w:rPr>
          <w:fldChar w:fldCharType="end"/>
        </w:r>
      </w:hyperlink>
    </w:p>
    <w:p w14:paraId="42507177" w14:textId="06B320C2" w:rsidR="00F92603" w:rsidRDefault="00200F38">
      <w:pPr>
        <w:pStyle w:val="TableofFigures"/>
        <w:tabs>
          <w:tab w:val="right" w:leader="dot" w:pos="9350"/>
        </w:tabs>
        <w:rPr>
          <w:rFonts w:eastAsiaTheme="minorEastAsia"/>
          <w:noProof/>
          <w:color w:val="auto"/>
          <w:sz w:val="22"/>
          <w:szCs w:val="22"/>
        </w:rPr>
      </w:pPr>
      <w:hyperlink w:anchor="_Toc145585559" w:history="1">
        <w:r w:rsidR="00F92603" w:rsidRPr="0028353B">
          <w:rPr>
            <w:rStyle w:val="Hyperlink"/>
            <w:noProof/>
          </w:rPr>
          <w:t>Table 14-22: REF_I13 DG1 – Diagnosis Segment (Same for all message types)</w:t>
        </w:r>
        <w:r w:rsidR="00F92603">
          <w:rPr>
            <w:noProof/>
            <w:webHidden/>
          </w:rPr>
          <w:tab/>
        </w:r>
        <w:r w:rsidR="00F92603">
          <w:rPr>
            <w:noProof/>
            <w:webHidden/>
          </w:rPr>
          <w:fldChar w:fldCharType="begin"/>
        </w:r>
        <w:r w:rsidR="00F92603">
          <w:rPr>
            <w:noProof/>
            <w:webHidden/>
          </w:rPr>
          <w:instrText xml:space="preserve"> PAGEREF _Toc145585559 \h </w:instrText>
        </w:r>
        <w:r w:rsidR="00F92603">
          <w:rPr>
            <w:noProof/>
            <w:webHidden/>
          </w:rPr>
        </w:r>
        <w:r w:rsidR="00F92603">
          <w:rPr>
            <w:noProof/>
            <w:webHidden/>
          </w:rPr>
          <w:fldChar w:fldCharType="separate"/>
        </w:r>
        <w:r w:rsidR="003F4A97">
          <w:rPr>
            <w:noProof/>
            <w:webHidden/>
          </w:rPr>
          <w:t>140</w:t>
        </w:r>
        <w:r w:rsidR="00F92603">
          <w:rPr>
            <w:noProof/>
            <w:webHidden/>
          </w:rPr>
          <w:fldChar w:fldCharType="end"/>
        </w:r>
      </w:hyperlink>
    </w:p>
    <w:p w14:paraId="231DB16F" w14:textId="0FA07F24" w:rsidR="00F92603" w:rsidRDefault="00200F38">
      <w:pPr>
        <w:pStyle w:val="TableofFigures"/>
        <w:tabs>
          <w:tab w:val="right" w:leader="dot" w:pos="9350"/>
        </w:tabs>
        <w:rPr>
          <w:rFonts w:eastAsiaTheme="minorEastAsia"/>
          <w:noProof/>
          <w:color w:val="auto"/>
          <w:sz w:val="22"/>
          <w:szCs w:val="22"/>
        </w:rPr>
      </w:pPr>
      <w:hyperlink w:anchor="_Toc145585560" w:history="1">
        <w:r w:rsidR="00F92603" w:rsidRPr="0028353B">
          <w:rPr>
            <w:rStyle w:val="Hyperlink"/>
            <w:noProof/>
          </w:rPr>
          <w:t>Table 14-23: REF_I13 OBR – Observation Request Segment (Same for all message types)</w:t>
        </w:r>
        <w:r w:rsidR="00F92603">
          <w:rPr>
            <w:noProof/>
            <w:webHidden/>
          </w:rPr>
          <w:tab/>
        </w:r>
        <w:r w:rsidR="00F92603">
          <w:rPr>
            <w:noProof/>
            <w:webHidden/>
          </w:rPr>
          <w:fldChar w:fldCharType="begin"/>
        </w:r>
        <w:r w:rsidR="00F92603">
          <w:rPr>
            <w:noProof/>
            <w:webHidden/>
          </w:rPr>
          <w:instrText xml:space="preserve"> PAGEREF _Toc145585560 \h </w:instrText>
        </w:r>
        <w:r w:rsidR="00F92603">
          <w:rPr>
            <w:noProof/>
            <w:webHidden/>
          </w:rPr>
        </w:r>
        <w:r w:rsidR="00F92603">
          <w:rPr>
            <w:noProof/>
            <w:webHidden/>
          </w:rPr>
          <w:fldChar w:fldCharType="separate"/>
        </w:r>
        <w:r w:rsidR="003F4A97">
          <w:rPr>
            <w:noProof/>
            <w:webHidden/>
          </w:rPr>
          <w:t>140</w:t>
        </w:r>
        <w:r w:rsidR="00F92603">
          <w:rPr>
            <w:noProof/>
            <w:webHidden/>
          </w:rPr>
          <w:fldChar w:fldCharType="end"/>
        </w:r>
      </w:hyperlink>
    </w:p>
    <w:p w14:paraId="452CA293" w14:textId="255EB900" w:rsidR="00F92603" w:rsidRDefault="00200F38">
      <w:pPr>
        <w:pStyle w:val="TableofFigures"/>
        <w:tabs>
          <w:tab w:val="right" w:leader="dot" w:pos="9350"/>
        </w:tabs>
        <w:rPr>
          <w:rFonts w:eastAsiaTheme="minorEastAsia"/>
          <w:noProof/>
          <w:color w:val="auto"/>
          <w:sz w:val="22"/>
          <w:szCs w:val="22"/>
        </w:rPr>
      </w:pPr>
      <w:hyperlink w:anchor="_Toc145585561" w:history="1">
        <w:r w:rsidR="00F92603" w:rsidRPr="0028353B">
          <w:rPr>
            <w:rStyle w:val="Hyperlink"/>
            <w:noProof/>
          </w:rPr>
          <w:t>Table 14-24: REF_I13 PV1 - Patient Visit Segment (Same for all message types)</w:t>
        </w:r>
        <w:r w:rsidR="00F92603">
          <w:rPr>
            <w:noProof/>
            <w:webHidden/>
          </w:rPr>
          <w:tab/>
        </w:r>
        <w:r w:rsidR="00F92603">
          <w:rPr>
            <w:noProof/>
            <w:webHidden/>
          </w:rPr>
          <w:fldChar w:fldCharType="begin"/>
        </w:r>
        <w:r w:rsidR="00F92603">
          <w:rPr>
            <w:noProof/>
            <w:webHidden/>
          </w:rPr>
          <w:instrText xml:space="preserve"> PAGEREF _Toc145585561 \h </w:instrText>
        </w:r>
        <w:r w:rsidR="00F92603">
          <w:rPr>
            <w:noProof/>
            <w:webHidden/>
          </w:rPr>
        </w:r>
        <w:r w:rsidR="00F92603">
          <w:rPr>
            <w:noProof/>
            <w:webHidden/>
          </w:rPr>
          <w:fldChar w:fldCharType="separate"/>
        </w:r>
        <w:r w:rsidR="003F4A97">
          <w:rPr>
            <w:noProof/>
            <w:webHidden/>
          </w:rPr>
          <w:t>141</w:t>
        </w:r>
        <w:r w:rsidR="00F92603">
          <w:rPr>
            <w:noProof/>
            <w:webHidden/>
          </w:rPr>
          <w:fldChar w:fldCharType="end"/>
        </w:r>
      </w:hyperlink>
    </w:p>
    <w:p w14:paraId="5C65C488" w14:textId="200E4D4D" w:rsidR="00F92603" w:rsidRDefault="00200F38">
      <w:pPr>
        <w:pStyle w:val="TableofFigures"/>
        <w:tabs>
          <w:tab w:val="right" w:leader="dot" w:pos="9350"/>
        </w:tabs>
        <w:rPr>
          <w:rFonts w:eastAsiaTheme="minorEastAsia"/>
          <w:noProof/>
          <w:color w:val="auto"/>
          <w:sz w:val="22"/>
          <w:szCs w:val="22"/>
        </w:rPr>
      </w:pPr>
      <w:hyperlink w:anchor="_Toc145585562" w:history="1">
        <w:r w:rsidR="00F92603" w:rsidRPr="0028353B">
          <w:rPr>
            <w:rStyle w:val="Hyperlink"/>
            <w:noProof/>
          </w:rPr>
          <w:t>Table 14-25: REF_I13 NTE – Notes and Comments Segment</w:t>
        </w:r>
        <w:r w:rsidR="00F92603">
          <w:rPr>
            <w:noProof/>
            <w:webHidden/>
          </w:rPr>
          <w:tab/>
        </w:r>
        <w:r w:rsidR="00F92603">
          <w:rPr>
            <w:noProof/>
            <w:webHidden/>
          </w:rPr>
          <w:fldChar w:fldCharType="begin"/>
        </w:r>
        <w:r w:rsidR="00F92603">
          <w:rPr>
            <w:noProof/>
            <w:webHidden/>
          </w:rPr>
          <w:instrText xml:space="preserve"> PAGEREF _Toc145585562 \h </w:instrText>
        </w:r>
        <w:r w:rsidR="00F92603">
          <w:rPr>
            <w:noProof/>
            <w:webHidden/>
          </w:rPr>
        </w:r>
        <w:r w:rsidR="00F92603">
          <w:rPr>
            <w:noProof/>
            <w:webHidden/>
          </w:rPr>
          <w:fldChar w:fldCharType="separate"/>
        </w:r>
        <w:r w:rsidR="003F4A97">
          <w:rPr>
            <w:noProof/>
            <w:webHidden/>
          </w:rPr>
          <w:t>142</w:t>
        </w:r>
        <w:r w:rsidR="00F92603">
          <w:rPr>
            <w:noProof/>
            <w:webHidden/>
          </w:rPr>
          <w:fldChar w:fldCharType="end"/>
        </w:r>
      </w:hyperlink>
    </w:p>
    <w:p w14:paraId="47317B29" w14:textId="3DA8366D" w:rsidR="00F92603" w:rsidRDefault="00200F38">
      <w:pPr>
        <w:pStyle w:val="TableofFigures"/>
        <w:tabs>
          <w:tab w:val="right" w:leader="dot" w:pos="9350"/>
        </w:tabs>
        <w:rPr>
          <w:rFonts w:eastAsiaTheme="minorEastAsia"/>
          <w:noProof/>
          <w:color w:val="auto"/>
          <w:sz w:val="22"/>
          <w:szCs w:val="22"/>
        </w:rPr>
      </w:pPr>
      <w:hyperlink w:anchor="_Toc145585563" w:history="1">
        <w:r w:rsidR="00F92603" w:rsidRPr="0028353B">
          <w:rPr>
            <w:rStyle w:val="Hyperlink"/>
            <w:noProof/>
          </w:rPr>
          <w:t>Table 14-26: RRI_I13 MSH - Message Header Segment Table</w:t>
        </w:r>
        <w:r w:rsidR="00F92603">
          <w:rPr>
            <w:noProof/>
            <w:webHidden/>
          </w:rPr>
          <w:tab/>
        </w:r>
        <w:r w:rsidR="00F92603">
          <w:rPr>
            <w:noProof/>
            <w:webHidden/>
          </w:rPr>
          <w:fldChar w:fldCharType="begin"/>
        </w:r>
        <w:r w:rsidR="00F92603">
          <w:rPr>
            <w:noProof/>
            <w:webHidden/>
          </w:rPr>
          <w:instrText xml:space="preserve"> PAGEREF _Toc145585563 \h </w:instrText>
        </w:r>
        <w:r w:rsidR="00F92603">
          <w:rPr>
            <w:noProof/>
            <w:webHidden/>
          </w:rPr>
        </w:r>
        <w:r w:rsidR="00F92603">
          <w:rPr>
            <w:noProof/>
            <w:webHidden/>
          </w:rPr>
          <w:fldChar w:fldCharType="separate"/>
        </w:r>
        <w:r w:rsidR="003F4A97">
          <w:rPr>
            <w:noProof/>
            <w:webHidden/>
          </w:rPr>
          <w:t>145</w:t>
        </w:r>
        <w:r w:rsidR="00F92603">
          <w:rPr>
            <w:noProof/>
            <w:webHidden/>
          </w:rPr>
          <w:fldChar w:fldCharType="end"/>
        </w:r>
      </w:hyperlink>
    </w:p>
    <w:p w14:paraId="504EA0FF" w14:textId="2C5196FB" w:rsidR="00F92603" w:rsidRDefault="00200F38">
      <w:pPr>
        <w:pStyle w:val="TableofFigures"/>
        <w:tabs>
          <w:tab w:val="right" w:leader="dot" w:pos="9350"/>
        </w:tabs>
        <w:rPr>
          <w:rFonts w:eastAsiaTheme="minorEastAsia"/>
          <w:noProof/>
          <w:color w:val="auto"/>
          <w:sz w:val="22"/>
          <w:szCs w:val="22"/>
        </w:rPr>
      </w:pPr>
      <w:hyperlink w:anchor="_Toc145585564" w:history="1">
        <w:r w:rsidR="00F92603" w:rsidRPr="0028353B">
          <w:rPr>
            <w:rStyle w:val="Hyperlink"/>
            <w:noProof/>
          </w:rPr>
          <w:t>Table 14-27: RRI_I13 RF1 – Referral Information Segment</w:t>
        </w:r>
        <w:r w:rsidR="00F92603">
          <w:rPr>
            <w:noProof/>
            <w:webHidden/>
          </w:rPr>
          <w:tab/>
        </w:r>
        <w:r w:rsidR="00F92603">
          <w:rPr>
            <w:noProof/>
            <w:webHidden/>
          </w:rPr>
          <w:fldChar w:fldCharType="begin"/>
        </w:r>
        <w:r w:rsidR="00F92603">
          <w:rPr>
            <w:noProof/>
            <w:webHidden/>
          </w:rPr>
          <w:instrText xml:space="preserve"> PAGEREF _Toc145585564 \h </w:instrText>
        </w:r>
        <w:r w:rsidR="00F92603">
          <w:rPr>
            <w:noProof/>
            <w:webHidden/>
          </w:rPr>
        </w:r>
        <w:r w:rsidR="00F92603">
          <w:rPr>
            <w:noProof/>
            <w:webHidden/>
          </w:rPr>
          <w:fldChar w:fldCharType="separate"/>
        </w:r>
        <w:r w:rsidR="003F4A97">
          <w:rPr>
            <w:noProof/>
            <w:webHidden/>
          </w:rPr>
          <w:t>147</w:t>
        </w:r>
        <w:r w:rsidR="00F92603">
          <w:rPr>
            <w:noProof/>
            <w:webHidden/>
          </w:rPr>
          <w:fldChar w:fldCharType="end"/>
        </w:r>
      </w:hyperlink>
    </w:p>
    <w:p w14:paraId="73832CF4" w14:textId="6BD9B8D9" w:rsidR="00F92603" w:rsidRDefault="00200F38">
      <w:pPr>
        <w:pStyle w:val="TableofFigures"/>
        <w:tabs>
          <w:tab w:val="right" w:leader="dot" w:pos="9350"/>
        </w:tabs>
        <w:rPr>
          <w:rFonts w:eastAsiaTheme="minorEastAsia"/>
          <w:noProof/>
          <w:color w:val="auto"/>
          <w:sz w:val="22"/>
          <w:szCs w:val="22"/>
        </w:rPr>
      </w:pPr>
      <w:hyperlink w:anchor="_Toc145585565" w:history="1">
        <w:r w:rsidR="00F92603" w:rsidRPr="0028353B">
          <w:rPr>
            <w:rStyle w:val="Hyperlink"/>
            <w:noProof/>
          </w:rPr>
          <w:t>Table 14-28: RRI_I13 PRD - Provider Data Segment (Same for all message types)</w:t>
        </w:r>
        <w:r w:rsidR="00F92603">
          <w:rPr>
            <w:noProof/>
            <w:webHidden/>
          </w:rPr>
          <w:tab/>
        </w:r>
        <w:r w:rsidR="00F92603">
          <w:rPr>
            <w:noProof/>
            <w:webHidden/>
          </w:rPr>
          <w:fldChar w:fldCharType="begin"/>
        </w:r>
        <w:r w:rsidR="00F92603">
          <w:rPr>
            <w:noProof/>
            <w:webHidden/>
          </w:rPr>
          <w:instrText xml:space="preserve"> PAGEREF _Toc145585565 \h </w:instrText>
        </w:r>
        <w:r w:rsidR="00F92603">
          <w:rPr>
            <w:noProof/>
            <w:webHidden/>
          </w:rPr>
        </w:r>
        <w:r w:rsidR="00F92603">
          <w:rPr>
            <w:noProof/>
            <w:webHidden/>
          </w:rPr>
          <w:fldChar w:fldCharType="separate"/>
        </w:r>
        <w:r w:rsidR="003F4A97">
          <w:rPr>
            <w:noProof/>
            <w:webHidden/>
          </w:rPr>
          <w:t>148</w:t>
        </w:r>
        <w:r w:rsidR="00F92603">
          <w:rPr>
            <w:noProof/>
            <w:webHidden/>
          </w:rPr>
          <w:fldChar w:fldCharType="end"/>
        </w:r>
      </w:hyperlink>
    </w:p>
    <w:p w14:paraId="0A607013" w14:textId="6F0DB4CA" w:rsidR="00F92603" w:rsidRDefault="00200F38">
      <w:pPr>
        <w:pStyle w:val="TableofFigures"/>
        <w:tabs>
          <w:tab w:val="right" w:leader="dot" w:pos="9350"/>
        </w:tabs>
        <w:rPr>
          <w:rFonts w:eastAsiaTheme="minorEastAsia"/>
          <w:noProof/>
          <w:color w:val="auto"/>
          <w:sz w:val="22"/>
          <w:szCs w:val="22"/>
        </w:rPr>
      </w:pPr>
      <w:hyperlink w:anchor="_Toc145585566" w:history="1">
        <w:r w:rsidR="00F92603" w:rsidRPr="0028353B">
          <w:rPr>
            <w:rStyle w:val="Hyperlink"/>
            <w:noProof/>
          </w:rPr>
          <w:t>Table 14-29: RRI_I13 PID – Patient Id Segment (Same for all message types)</w:t>
        </w:r>
        <w:r w:rsidR="00F92603">
          <w:rPr>
            <w:noProof/>
            <w:webHidden/>
          </w:rPr>
          <w:tab/>
        </w:r>
        <w:r w:rsidR="00F92603">
          <w:rPr>
            <w:noProof/>
            <w:webHidden/>
          </w:rPr>
          <w:fldChar w:fldCharType="begin"/>
        </w:r>
        <w:r w:rsidR="00F92603">
          <w:rPr>
            <w:noProof/>
            <w:webHidden/>
          </w:rPr>
          <w:instrText xml:space="preserve"> PAGEREF _Toc145585566 \h </w:instrText>
        </w:r>
        <w:r w:rsidR="00F92603">
          <w:rPr>
            <w:noProof/>
            <w:webHidden/>
          </w:rPr>
        </w:r>
        <w:r w:rsidR="00F92603">
          <w:rPr>
            <w:noProof/>
            <w:webHidden/>
          </w:rPr>
          <w:fldChar w:fldCharType="separate"/>
        </w:r>
        <w:r w:rsidR="003F4A97">
          <w:rPr>
            <w:noProof/>
            <w:webHidden/>
          </w:rPr>
          <w:t>149</w:t>
        </w:r>
        <w:r w:rsidR="00F92603">
          <w:rPr>
            <w:noProof/>
            <w:webHidden/>
          </w:rPr>
          <w:fldChar w:fldCharType="end"/>
        </w:r>
      </w:hyperlink>
    </w:p>
    <w:p w14:paraId="30B83DE1" w14:textId="00AE9D74" w:rsidR="00F92603" w:rsidRDefault="00200F38">
      <w:pPr>
        <w:pStyle w:val="TableofFigures"/>
        <w:tabs>
          <w:tab w:val="right" w:leader="dot" w:pos="9350"/>
        </w:tabs>
        <w:rPr>
          <w:rFonts w:eastAsiaTheme="minorEastAsia"/>
          <w:noProof/>
          <w:color w:val="auto"/>
          <w:sz w:val="22"/>
          <w:szCs w:val="22"/>
        </w:rPr>
      </w:pPr>
      <w:hyperlink w:anchor="_Toc145585567" w:history="1">
        <w:r w:rsidR="00F92603" w:rsidRPr="0028353B">
          <w:rPr>
            <w:rStyle w:val="Hyperlink"/>
            <w:noProof/>
          </w:rPr>
          <w:t>Table 14-30: RRI_I13 DG1 – Diagnosis Segment (Same for all message types)</w:t>
        </w:r>
        <w:r w:rsidR="00F92603">
          <w:rPr>
            <w:noProof/>
            <w:webHidden/>
          </w:rPr>
          <w:tab/>
        </w:r>
        <w:r w:rsidR="00F92603">
          <w:rPr>
            <w:noProof/>
            <w:webHidden/>
          </w:rPr>
          <w:fldChar w:fldCharType="begin"/>
        </w:r>
        <w:r w:rsidR="00F92603">
          <w:rPr>
            <w:noProof/>
            <w:webHidden/>
          </w:rPr>
          <w:instrText xml:space="preserve"> PAGEREF _Toc145585567 \h </w:instrText>
        </w:r>
        <w:r w:rsidR="00F92603">
          <w:rPr>
            <w:noProof/>
            <w:webHidden/>
          </w:rPr>
        </w:r>
        <w:r w:rsidR="00F92603">
          <w:rPr>
            <w:noProof/>
            <w:webHidden/>
          </w:rPr>
          <w:fldChar w:fldCharType="separate"/>
        </w:r>
        <w:r w:rsidR="003F4A97">
          <w:rPr>
            <w:noProof/>
            <w:webHidden/>
          </w:rPr>
          <w:t>150</w:t>
        </w:r>
        <w:r w:rsidR="00F92603">
          <w:rPr>
            <w:noProof/>
            <w:webHidden/>
          </w:rPr>
          <w:fldChar w:fldCharType="end"/>
        </w:r>
      </w:hyperlink>
    </w:p>
    <w:p w14:paraId="272AA453" w14:textId="0351D825" w:rsidR="00F92603" w:rsidRDefault="00200F38">
      <w:pPr>
        <w:pStyle w:val="TableofFigures"/>
        <w:tabs>
          <w:tab w:val="right" w:leader="dot" w:pos="9350"/>
        </w:tabs>
        <w:rPr>
          <w:rFonts w:eastAsiaTheme="minorEastAsia"/>
          <w:noProof/>
          <w:color w:val="auto"/>
          <w:sz w:val="22"/>
          <w:szCs w:val="22"/>
        </w:rPr>
      </w:pPr>
      <w:hyperlink w:anchor="_Toc145585568" w:history="1">
        <w:r w:rsidR="00F92603" w:rsidRPr="0028353B">
          <w:rPr>
            <w:rStyle w:val="Hyperlink"/>
            <w:noProof/>
          </w:rPr>
          <w:t>Table 14-31: RRI_I13 OBR – Observation Request Segment (Same for all message types)</w:t>
        </w:r>
        <w:r w:rsidR="00F92603">
          <w:rPr>
            <w:noProof/>
            <w:webHidden/>
          </w:rPr>
          <w:tab/>
        </w:r>
        <w:r w:rsidR="00F92603">
          <w:rPr>
            <w:noProof/>
            <w:webHidden/>
          </w:rPr>
          <w:fldChar w:fldCharType="begin"/>
        </w:r>
        <w:r w:rsidR="00F92603">
          <w:rPr>
            <w:noProof/>
            <w:webHidden/>
          </w:rPr>
          <w:instrText xml:space="preserve"> PAGEREF _Toc145585568 \h </w:instrText>
        </w:r>
        <w:r w:rsidR="00F92603">
          <w:rPr>
            <w:noProof/>
            <w:webHidden/>
          </w:rPr>
        </w:r>
        <w:r w:rsidR="00F92603">
          <w:rPr>
            <w:noProof/>
            <w:webHidden/>
          </w:rPr>
          <w:fldChar w:fldCharType="separate"/>
        </w:r>
        <w:r w:rsidR="003F4A97">
          <w:rPr>
            <w:noProof/>
            <w:webHidden/>
          </w:rPr>
          <w:t>151</w:t>
        </w:r>
        <w:r w:rsidR="00F92603">
          <w:rPr>
            <w:noProof/>
            <w:webHidden/>
          </w:rPr>
          <w:fldChar w:fldCharType="end"/>
        </w:r>
      </w:hyperlink>
    </w:p>
    <w:p w14:paraId="29EED7D9" w14:textId="5321652D" w:rsidR="00F92603" w:rsidRDefault="00200F38">
      <w:pPr>
        <w:pStyle w:val="TableofFigures"/>
        <w:tabs>
          <w:tab w:val="right" w:leader="dot" w:pos="9350"/>
        </w:tabs>
        <w:rPr>
          <w:rFonts w:eastAsiaTheme="minorEastAsia"/>
          <w:noProof/>
          <w:color w:val="auto"/>
          <w:sz w:val="22"/>
          <w:szCs w:val="22"/>
        </w:rPr>
      </w:pPr>
      <w:hyperlink w:anchor="_Toc145585569" w:history="1">
        <w:r w:rsidR="00F92603" w:rsidRPr="0028353B">
          <w:rPr>
            <w:rStyle w:val="Hyperlink"/>
            <w:noProof/>
          </w:rPr>
          <w:t>Table 14-32: RRI_I13 PV1 – Patient Visit Segment (Same for all message types)</w:t>
        </w:r>
        <w:r w:rsidR="00F92603">
          <w:rPr>
            <w:noProof/>
            <w:webHidden/>
          </w:rPr>
          <w:tab/>
        </w:r>
        <w:r w:rsidR="00F92603">
          <w:rPr>
            <w:noProof/>
            <w:webHidden/>
          </w:rPr>
          <w:fldChar w:fldCharType="begin"/>
        </w:r>
        <w:r w:rsidR="00F92603">
          <w:rPr>
            <w:noProof/>
            <w:webHidden/>
          </w:rPr>
          <w:instrText xml:space="preserve"> PAGEREF _Toc145585569 \h </w:instrText>
        </w:r>
        <w:r w:rsidR="00F92603">
          <w:rPr>
            <w:noProof/>
            <w:webHidden/>
          </w:rPr>
        </w:r>
        <w:r w:rsidR="00F92603">
          <w:rPr>
            <w:noProof/>
            <w:webHidden/>
          </w:rPr>
          <w:fldChar w:fldCharType="separate"/>
        </w:r>
        <w:r w:rsidR="003F4A97">
          <w:rPr>
            <w:noProof/>
            <w:webHidden/>
          </w:rPr>
          <w:t>152</w:t>
        </w:r>
        <w:r w:rsidR="00F92603">
          <w:rPr>
            <w:noProof/>
            <w:webHidden/>
          </w:rPr>
          <w:fldChar w:fldCharType="end"/>
        </w:r>
      </w:hyperlink>
    </w:p>
    <w:p w14:paraId="4ADB758D" w14:textId="2517DF3F" w:rsidR="00F92603" w:rsidRDefault="00200F38">
      <w:pPr>
        <w:pStyle w:val="TableofFigures"/>
        <w:tabs>
          <w:tab w:val="right" w:leader="dot" w:pos="9350"/>
        </w:tabs>
        <w:rPr>
          <w:rFonts w:eastAsiaTheme="minorEastAsia"/>
          <w:noProof/>
          <w:color w:val="auto"/>
          <w:sz w:val="22"/>
          <w:szCs w:val="22"/>
        </w:rPr>
      </w:pPr>
      <w:hyperlink w:anchor="_Toc145585570" w:history="1">
        <w:r w:rsidR="00F92603" w:rsidRPr="0028353B">
          <w:rPr>
            <w:rStyle w:val="Hyperlink"/>
            <w:noProof/>
          </w:rPr>
          <w:t>Table 14-33: RRI_I13 NTE – Notes and Comments Segment</w:t>
        </w:r>
        <w:r w:rsidR="00F92603">
          <w:rPr>
            <w:noProof/>
            <w:webHidden/>
          </w:rPr>
          <w:tab/>
        </w:r>
        <w:r w:rsidR="00F92603">
          <w:rPr>
            <w:noProof/>
            <w:webHidden/>
          </w:rPr>
          <w:fldChar w:fldCharType="begin"/>
        </w:r>
        <w:r w:rsidR="00F92603">
          <w:rPr>
            <w:noProof/>
            <w:webHidden/>
          </w:rPr>
          <w:instrText xml:space="preserve"> PAGEREF _Toc145585570 \h </w:instrText>
        </w:r>
        <w:r w:rsidR="00F92603">
          <w:rPr>
            <w:noProof/>
            <w:webHidden/>
          </w:rPr>
        </w:r>
        <w:r w:rsidR="00F92603">
          <w:rPr>
            <w:noProof/>
            <w:webHidden/>
          </w:rPr>
          <w:fldChar w:fldCharType="separate"/>
        </w:r>
        <w:r w:rsidR="003F4A97">
          <w:rPr>
            <w:noProof/>
            <w:webHidden/>
          </w:rPr>
          <w:t>153</w:t>
        </w:r>
        <w:r w:rsidR="00F92603">
          <w:rPr>
            <w:noProof/>
            <w:webHidden/>
          </w:rPr>
          <w:fldChar w:fldCharType="end"/>
        </w:r>
      </w:hyperlink>
    </w:p>
    <w:p w14:paraId="60397444" w14:textId="5C1E299C" w:rsidR="00F92603" w:rsidRDefault="00200F38">
      <w:pPr>
        <w:pStyle w:val="TableofFigures"/>
        <w:tabs>
          <w:tab w:val="right" w:leader="dot" w:pos="9350"/>
        </w:tabs>
        <w:rPr>
          <w:rFonts w:eastAsiaTheme="minorEastAsia"/>
          <w:noProof/>
          <w:color w:val="auto"/>
          <w:sz w:val="22"/>
          <w:szCs w:val="22"/>
        </w:rPr>
      </w:pPr>
      <w:hyperlink w:anchor="_Toc145585571" w:history="1">
        <w:r w:rsidR="00F92603" w:rsidRPr="0028353B">
          <w:rPr>
            <w:rStyle w:val="Hyperlink"/>
            <w:noProof/>
          </w:rPr>
          <w:t>Table 14-34: REF_I14 MSH - Message Header Segment</w:t>
        </w:r>
        <w:r w:rsidR="00F92603">
          <w:rPr>
            <w:noProof/>
            <w:webHidden/>
          </w:rPr>
          <w:tab/>
        </w:r>
        <w:r w:rsidR="00F92603">
          <w:rPr>
            <w:noProof/>
            <w:webHidden/>
          </w:rPr>
          <w:fldChar w:fldCharType="begin"/>
        </w:r>
        <w:r w:rsidR="00F92603">
          <w:rPr>
            <w:noProof/>
            <w:webHidden/>
          </w:rPr>
          <w:instrText xml:space="preserve"> PAGEREF _Toc145585571 \h </w:instrText>
        </w:r>
        <w:r w:rsidR="00F92603">
          <w:rPr>
            <w:noProof/>
            <w:webHidden/>
          </w:rPr>
        </w:r>
        <w:r w:rsidR="00F92603">
          <w:rPr>
            <w:noProof/>
            <w:webHidden/>
          </w:rPr>
          <w:fldChar w:fldCharType="separate"/>
        </w:r>
        <w:r w:rsidR="003F4A97">
          <w:rPr>
            <w:noProof/>
            <w:webHidden/>
          </w:rPr>
          <w:t>156</w:t>
        </w:r>
        <w:r w:rsidR="00F92603">
          <w:rPr>
            <w:noProof/>
            <w:webHidden/>
          </w:rPr>
          <w:fldChar w:fldCharType="end"/>
        </w:r>
      </w:hyperlink>
    </w:p>
    <w:p w14:paraId="172E50F0" w14:textId="0A708CE2" w:rsidR="00F92603" w:rsidRDefault="00200F38">
      <w:pPr>
        <w:pStyle w:val="TableofFigures"/>
        <w:tabs>
          <w:tab w:val="right" w:leader="dot" w:pos="9350"/>
        </w:tabs>
        <w:rPr>
          <w:rFonts w:eastAsiaTheme="minorEastAsia"/>
          <w:noProof/>
          <w:color w:val="auto"/>
          <w:sz w:val="22"/>
          <w:szCs w:val="22"/>
        </w:rPr>
      </w:pPr>
      <w:hyperlink w:anchor="_Toc145585572" w:history="1">
        <w:r w:rsidR="00F92603" w:rsidRPr="0028353B">
          <w:rPr>
            <w:rStyle w:val="Hyperlink"/>
            <w:noProof/>
          </w:rPr>
          <w:t>Table 14-35: REF_I14 RF1 – Referral Information Segment</w:t>
        </w:r>
        <w:r w:rsidR="00F92603">
          <w:rPr>
            <w:noProof/>
            <w:webHidden/>
          </w:rPr>
          <w:tab/>
        </w:r>
        <w:r w:rsidR="00F92603">
          <w:rPr>
            <w:noProof/>
            <w:webHidden/>
          </w:rPr>
          <w:fldChar w:fldCharType="begin"/>
        </w:r>
        <w:r w:rsidR="00F92603">
          <w:rPr>
            <w:noProof/>
            <w:webHidden/>
          </w:rPr>
          <w:instrText xml:space="preserve"> PAGEREF _Toc145585572 \h </w:instrText>
        </w:r>
        <w:r w:rsidR="00F92603">
          <w:rPr>
            <w:noProof/>
            <w:webHidden/>
          </w:rPr>
        </w:r>
        <w:r w:rsidR="00F92603">
          <w:rPr>
            <w:noProof/>
            <w:webHidden/>
          </w:rPr>
          <w:fldChar w:fldCharType="separate"/>
        </w:r>
        <w:r w:rsidR="003F4A97">
          <w:rPr>
            <w:noProof/>
            <w:webHidden/>
          </w:rPr>
          <w:t>157</w:t>
        </w:r>
        <w:r w:rsidR="00F92603">
          <w:rPr>
            <w:noProof/>
            <w:webHidden/>
          </w:rPr>
          <w:fldChar w:fldCharType="end"/>
        </w:r>
      </w:hyperlink>
    </w:p>
    <w:p w14:paraId="66E3C0CE" w14:textId="2014720C" w:rsidR="00F92603" w:rsidRDefault="00200F38">
      <w:pPr>
        <w:pStyle w:val="TableofFigures"/>
        <w:tabs>
          <w:tab w:val="right" w:leader="dot" w:pos="9350"/>
        </w:tabs>
        <w:rPr>
          <w:rFonts w:eastAsiaTheme="minorEastAsia"/>
          <w:noProof/>
          <w:color w:val="auto"/>
          <w:sz w:val="22"/>
          <w:szCs w:val="22"/>
        </w:rPr>
      </w:pPr>
      <w:hyperlink w:anchor="_Toc145585573" w:history="1">
        <w:r w:rsidR="00F92603" w:rsidRPr="0028353B">
          <w:rPr>
            <w:rStyle w:val="Hyperlink"/>
            <w:noProof/>
          </w:rPr>
          <w:t>Table 14-36: REF_I14 PRD – Provider Data Segment (Same for all message types)</w:t>
        </w:r>
        <w:r w:rsidR="00F92603">
          <w:rPr>
            <w:noProof/>
            <w:webHidden/>
          </w:rPr>
          <w:tab/>
        </w:r>
        <w:r w:rsidR="00F92603">
          <w:rPr>
            <w:noProof/>
            <w:webHidden/>
          </w:rPr>
          <w:fldChar w:fldCharType="begin"/>
        </w:r>
        <w:r w:rsidR="00F92603">
          <w:rPr>
            <w:noProof/>
            <w:webHidden/>
          </w:rPr>
          <w:instrText xml:space="preserve"> PAGEREF _Toc145585573 \h </w:instrText>
        </w:r>
        <w:r w:rsidR="00F92603">
          <w:rPr>
            <w:noProof/>
            <w:webHidden/>
          </w:rPr>
        </w:r>
        <w:r w:rsidR="00F92603">
          <w:rPr>
            <w:noProof/>
            <w:webHidden/>
          </w:rPr>
          <w:fldChar w:fldCharType="separate"/>
        </w:r>
        <w:r w:rsidR="003F4A97">
          <w:rPr>
            <w:noProof/>
            <w:webHidden/>
          </w:rPr>
          <w:t>158</w:t>
        </w:r>
        <w:r w:rsidR="00F92603">
          <w:rPr>
            <w:noProof/>
            <w:webHidden/>
          </w:rPr>
          <w:fldChar w:fldCharType="end"/>
        </w:r>
      </w:hyperlink>
    </w:p>
    <w:p w14:paraId="4A6892D3" w14:textId="6DFDF757" w:rsidR="00F92603" w:rsidRDefault="00200F38">
      <w:pPr>
        <w:pStyle w:val="TableofFigures"/>
        <w:tabs>
          <w:tab w:val="right" w:leader="dot" w:pos="9350"/>
        </w:tabs>
        <w:rPr>
          <w:rFonts w:eastAsiaTheme="minorEastAsia"/>
          <w:noProof/>
          <w:color w:val="auto"/>
          <w:sz w:val="22"/>
          <w:szCs w:val="22"/>
        </w:rPr>
      </w:pPr>
      <w:hyperlink w:anchor="_Toc145585574" w:history="1">
        <w:r w:rsidR="00F92603" w:rsidRPr="0028353B">
          <w:rPr>
            <w:rStyle w:val="Hyperlink"/>
            <w:noProof/>
          </w:rPr>
          <w:t>Table 14-37: REF_I14 PID – Patient Id Segment (Same for all message types)</w:t>
        </w:r>
        <w:r w:rsidR="00F92603">
          <w:rPr>
            <w:noProof/>
            <w:webHidden/>
          </w:rPr>
          <w:tab/>
        </w:r>
        <w:r w:rsidR="00F92603">
          <w:rPr>
            <w:noProof/>
            <w:webHidden/>
          </w:rPr>
          <w:fldChar w:fldCharType="begin"/>
        </w:r>
        <w:r w:rsidR="00F92603">
          <w:rPr>
            <w:noProof/>
            <w:webHidden/>
          </w:rPr>
          <w:instrText xml:space="preserve"> PAGEREF _Toc145585574 \h </w:instrText>
        </w:r>
        <w:r w:rsidR="00F92603">
          <w:rPr>
            <w:noProof/>
            <w:webHidden/>
          </w:rPr>
        </w:r>
        <w:r w:rsidR="00F92603">
          <w:rPr>
            <w:noProof/>
            <w:webHidden/>
          </w:rPr>
          <w:fldChar w:fldCharType="separate"/>
        </w:r>
        <w:r w:rsidR="003F4A97">
          <w:rPr>
            <w:noProof/>
            <w:webHidden/>
          </w:rPr>
          <w:t>159</w:t>
        </w:r>
        <w:r w:rsidR="00F92603">
          <w:rPr>
            <w:noProof/>
            <w:webHidden/>
          </w:rPr>
          <w:fldChar w:fldCharType="end"/>
        </w:r>
      </w:hyperlink>
    </w:p>
    <w:p w14:paraId="28D58963" w14:textId="749F579E" w:rsidR="00F92603" w:rsidRDefault="00200F38">
      <w:pPr>
        <w:pStyle w:val="TableofFigures"/>
        <w:tabs>
          <w:tab w:val="right" w:leader="dot" w:pos="9350"/>
        </w:tabs>
        <w:rPr>
          <w:rFonts w:eastAsiaTheme="minorEastAsia"/>
          <w:noProof/>
          <w:color w:val="auto"/>
          <w:sz w:val="22"/>
          <w:szCs w:val="22"/>
        </w:rPr>
      </w:pPr>
      <w:hyperlink w:anchor="_Toc145585575" w:history="1">
        <w:r w:rsidR="00F92603" w:rsidRPr="0028353B">
          <w:rPr>
            <w:rStyle w:val="Hyperlink"/>
            <w:noProof/>
          </w:rPr>
          <w:t>Table 14-38: REF_I14 DG1 - Diagnosis Segment (Same for all message types)</w:t>
        </w:r>
        <w:r w:rsidR="00F92603">
          <w:rPr>
            <w:noProof/>
            <w:webHidden/>
          </w:rPr>
          <w:tab/>
        </w:r>
        <w:r w:rsidR="00F92603">
          <w:rPr>
            <w:noProof/>
            <w:webHidden/>
          </w:rPr>
          <w:fldChar w:fldCharType="begin"/>
        </w:r>
        <w:r w:rsidR="00F92603">
          <w:rPr>
            <w:noProof/>
            <w:webHidden/>
          </w:rPr>
          <w:instrText xml:space="preserve"> PAGEREF _Toc145585575 \h </w:instrText>
        </w:r>
        <w:r w:rsidR="00F92603">
          <w:rPr>
            <w:noProof/>
            <w:webHidden/>
          </w:rPr>
        </w:r>
        <w:r w:rsidR="00F92603">
          <w:rPr>
            <w:noProof/>
            <w:webHidden/>
          </w:rPr>
          <w:fldChar w:fldCharType="separate"/>
        </w:r>
        <w:r w:rsidR="003F4A97">
          <w:rPr>
            <w:noProof/>
            <w:webHidden/>
          </w:rPr>
          <w:t>160</w:t>
        </w:r>
        <w:r w:rsidR="00F92603">
          <w:rPr>
            <w:noProof/>
            <w:webHidden/>
          </w:rPr>
          <w:fldChar w:fldCharType="end"/>
        </w:r>
      </w:hyperlink>
    </w:p>
    <w:p w14:paraId="2304618D" w14:textId="04BD81AB" w:rsidR="00F92603" w:rsidRDefault="00200F38">
      <w:pPr>
        <w:pStyle w:val="TableofFigures"/>
        <w:tabs>
          <w:tab w:val="right" w:leader="dot" w:pos="9350"/>
        </w:tabs>
        <w:rPr>
          <w:rFonts w:eastAsiaTheme="minorEastAsia"/>
          <w:noProof/>
          <w:color w:val="auto"/>
          <w:sz w:val="22"/>
          <w:szCs w:val="22"/>
        </w:rPr>
      </w:pPr>
      <w:hyperlink w:anchor="_Toc145585576" w:history="1">
        <w:r w:rsidR="00F92603" w:rsidRPr="0028353B">
          <w:rPr>
            <w:rStyle w:val="Hyperlink"/>
            <w:noProof/>
          </w:rPr>
          <w:t>Table 14-39: REF_I14 OBR – Observation Request Segment (Same for all message types)</w:t>
        </w:r>
        <w:r w:rsidR="00F92603">
          <w:rPr>
            <w:noProof/>
            <w:webHidden/>
          </w:rPr>
          <w:tab/>
        </w:r>
        <w:r w:rsidR="00F92603">
          <w:rPr>
            <w:noProof/>
            <w:webHidden/>
          </w:rPr>
          <w:fldChar w:fldCharType="begin"/>
        </w:r>
        <w:r w:rsidR="00F92603">
          <w:rPr>
            <w:noProof/>
            <w:webHidden/>
          </w:rPr>
          <w:instrText xml:space="preserve"> PAGEREF _Toc145585576 \h </w:instrText>
        </w:r>
        <w:r w:rsidR="00F92603">
          <w:rPr>
            <w:noProof/>
            <w:webHidden/>
          </w:rPr>
        </w:r>
        <w:r w:rsidR="00F92603">
          <w:rPr>
            <w:noProof/>
            <w:webHidden/>
          </w:rPr>
          <w:fldChar w:fldCharType="separate"/>
        </w:r>
        <w:r w:rsidR="003F4A97">
          <w:rPr>
            <w:noProof/>
            <w:webHidden/>
          </w:rPr>
          <w:t>161</w:t>
        </w:r>
        <w:r w:rsidR="00F92603">
          <w:rPr>
            <w:noProof/>
            <w:webHidden/>
          </w:rPr>
          <w:fldChar w:fldCharType="end"/>
        </w:r>
      </w:hyperlink>
    </w:p>
    <w:p w14:paraId="7A1F15BE" w14:textId="0655672F" w:rsidR="00F92603" w:rsidRDefault="00200F38">
      <w:pPr>
        <w:pStyle w:val="TableofFigures"/>
        <w:tabs>
          <w:tab w:val="right" w:leader="dot" w:pos="9350"/>
        </w:tabs>
        <w:rPr>
          <w:rFonts w:eastAsiaTheme="minorEastAsia"/>
          <w:noProof/>
          <w:color w:val="auto"/>
          <w:sz w:val="22"/>
          <w:szCs w:val="22"/>
        </w:rPr>
      </w:pPr>
      <w:hyperlink w:anchor="_Toc145585577" w:history="1">
        <w:r w:rsidR="00F92603" w:rsidRPr="0028353B">
          <w:rPr>
            <w:rStyle w:val="Hyperlink"/>
            <w:noProof/>
          </w:rPr>
          <w:t>Table 14-40: REF_14 PV1 – Patient Visit Segment (Same for all message types</w:t>
        </w:r>
        <w:r w:rsidR="00F92603">
          <w:rPr>
            <w:noProof/>
            <w:webHidden/>
          </w:rPr>
          <w:tab/>
        </w:r>
        <w:r w:rsidR="00F92603">
          <w:rPr>
            <w:noProof/>
            <w:webHidden/>
          </w:rPr>
          <w:fldChar w:fldCharType="begin"/>
        </w:r>
        <w:r w:rsidR="00F92603">
          <w:rPr>
            <w:noProof/>
            <w:webHidden/>
          </w:rPr>
          <w:instrText xml:space="preserve"> PAGEREF _Toc145585577 \h </w:instrText>
        </w:r>
        <w:r w:rsidR="00F92603">
          <w:rPr>
            <w:noProof/>
            <w:webHidden/>
          </w:rPr>
        </w:r>
        <w:r w:rsidR="00F92603">
          <w:rPr>
            <w:noProof/>
            <w:webHidden/>
          </w:rPr>
          <w:fldChar w:fldCharType="separate"/>
        </w:r>
        <w:r w:rsidR="003F4A97">
          <w:rPr>
            <w:noProof/>
            <w:webHidden/>
          </w:rPr>
          <w:t>161</w:t>
        </w:r>
        <w:r w:rsidR="00F92603">
          <w:rPr>
            <w:noProof/>
            <w:webHidden/>
          </w:rPr>
          <w:fldChar w:fldCharType="end"/>
        </w:r>
      </w:hyperlink>
    </w:p>
    <w:p w14:paraId="15920AB8" w14:textId="3DD1A0F3" w:rsidR="00F92603" w:rsidRDefault="00200F38">
      <w:pPr>
        <w:pStyle w:val="TableofFigures"/>
        <w:tabs>
          <w:tab w:val="right" w:leader="dot" w:pos="9350"/>
        </w:tabs>
        <w:rPr>
          <w:rFonts w:eastAsiaTheme="minorEastAsia"/>
          <w:noProof/>
          <w:color w:val="auto"/>
          <w:sz w:val="22"/>
          <w:szCs w:val="22"/>
        </w:rPr>
      </w:pPr>
      <w:hyperlink w:anchor="_Toc145585578" w:history="1">
        <w:r w:rsidR="00F92603" w:rsidRPr="0028353B">
          <w:rPr>
            <w:rStyle w:val="Hyperlink"/>
            <w:noProof/>
          </w:rPr>
          <w:t>Table 14-41: REF_I14 NTE – Notes and Comments Segment</w:t>
        </w:r>
        <w:r w:rsidR="00F92603">
          <w:rPr>
            <w:noProof/>
            <w:webHidden/>
          </w:rPr>
          <w:tab/>
        </w:r>
        <w:r w:rsidR="00F92603">
          <w:rPr>
            <w:noProof/>
            <w:webHidden/>
          </w:rPr>
          <w:fldChar w:fldCharType="begin"/>
        </w:r>
        <w:r w:rsidR="00F92603">
          <w:rPr>
            <w:noProof/>
            <w:webHidden/>
          </w:rPr>
          <w:instrText xml:space="preserve"> PAGEREF _Toc145585578 \h </w:instrText>
        </w:r>
        <w:r w:rsidR="00F92603">
          <w:rPr>
            <w:noProof/>
            <w:webHidden/>
          </w:rPr>
        </w:r>
        <w:r w:rsidR="00F92603">
          <w:rPr>
            <w:noProof/>
            <w:webHidden/>
          </w:rPr>
          <w:fldChar w:fldCharType="separate"/>
        </w:r>
        <w:r w:rsidR="003F4A97">
          <w:rPr>
            <w:noProof/>
            <w:webHidden/>
          </w:rPr>
          <w:t>162</w:t>
        </w:r>
        <w:r w:rsidR="00F92603">
          <w:rPr>
            <w:noProof/>
            <w:webHidden/>
          </w:rPr>
          <w:fldChar w:fldCharType="end"/>
        </w:r>
      </w:hyperlink>
    </w:p>
    <w:p w14:paraId="1EB1EF84" w14:textId="75F14528" w:rsidR="00F92603" w:rsidRDefault="00200F38">
      <w:pPr>
        <w:pStyle w:val="TableofFigures"/>
        <w:tabs>
          <w:tab w:val="right" w:leader="dot" w:pos="9350"/>
        </w:tabs>
        <w:rPr>
          <w:rFonts w:eastAsiaTheme="minorEastAsia"/>
          <w:noProof/>
          <w:color w:val="auto"/>
          <w:sz w:val="22"/>
          <w:szCs w:val="22"/>
        </w:rPr>
      </w:pPr>
      <w:hyperlink w:anchor="_Toc145585579" w:history="1">
        <w:r w:rsidR="00F92603" w:rsidRPr="0028353B">
          <w:rPr>
            <w:rStyle w:val="Hyperlink"/>
            <w:noProof/>
          </w:rPr>
          <w:t>Table 14-42 REF_IN1 Segment (Valid for all above REF messages)</w:t>
        </w:r>
        <w:r w:rsidR="00F92603">
          <w:rPr>
            <w:noProof/>
            <w:webHidden/>
          </w:rPr>
          <w:tab/>
        </w:r>
        <w:r w:rsidR="00F92603">
          <w:rPr>
            <w:noProof/>
            <w:webHidden/>
          </w:rPr>
          <w:fldChar w:fldCharType="begin"/>
        </w:r>
        <w:r w:rsidR="00F92603">
          <w:rPr>
            <w:noProof/>
            <w:webHidden/>
          </w:rPr>
          <w:instrText xml:space="preserve"> PAGEREF _Toc145585579 \h </w:instrText>
        </w:r>
        <w:r w:rsidR="00F92603">
          <w:rPr>
            <w:noProof/>
            <w:webHidden/>
          </w:rPr>
        </w:r>
        <w:r w:rsidR="00F92603">
          <w:rPr>
            <w:noProof/>
            <w:webHidden/>
          </w:rPr>
          <w:fldChar w:fldCharType="separate"/>
        </w:r>
        <w:r w:rsidR="003F4A97">
          <w:rPr>
            <w:noProof/>
            <w:webHidden/>
          </w:rPr>
          <w:t>164</w:t>
        </w:r>
        <w:r w:rsidR="00F92603">
          <w:rPr>
            <w:noProof/>
            <w:webHidden/>
          </w:rPr>
          <w:fldChar w:fldCharType="end"/>
        </w:r>
      </w:hyperlink>
    </w:p>
    <w:p w14:paraId="2B3E570C" w14:textId="7879AD29" w:rsidR="00F92603" w:rsidRDefault="00200F38">
      <w:pPr>
        <w:pStyle w:val="TableofFigures"/>
        <w:tabs>
          <w:tab w:val="right" w:leader="dot" w:pos="9350"/>
        </w:tabs>
        <w:rPr>
          <w:rFonts w:eastAsiaTheme="minorEastAsia"/>
          <w:noProof/>
          <w:color w:val="auto"/>
          <w:sz w:val="22"/>
          <w:szCs w:val="22"/>
        </w:rPr>
      </w:pPr>
      <w:hyperlink w:anchor="_Toc145585580" w:history="1">
        <w:r w:rsidR="00F92603" w:rsidRPr="0028353B">
          <w:rPr>
            <w:rStyle w:val="Hyperlink"/>
            <w:noProof/>
          </w:rPr>
          <w:t>Table 14-43: REF_IN3 Segment (Valid for all above REF messages)</w:t>
        </w:r>
        <w:r w:rsidR="00F92603">
          <w:rPr>
            <w:noProof/>
            <w:webHidden/>
          </w:rPr>
          <w:tab/>
        </w:r>
        <w:r w:rsidR="00F92603">
          <w:rPr>
            <w:noProof/>
            <w:webHidden/>
          </w:rPr>
          <w:fldChar w:fldCharType="begin"/>
        </w:r>
        <w:r w:rsidR="00F92603">
          <w:rPr>
            <w:noProof/>
            <w:webHidden/>
          </w:rPr>
          <w:instrText xml:space="preserve"> PAGEREF _Toc145585580 \h </w:instrText>
        </w:r>
        <w:r w:rsidR="00F92603">
          <w:rPr>
            <w:noProof/>
            <w:webHidden/>
          </w:rPr>
        </w:r>
        <w:r w:rsidR="00F92603">
          <w:rPr>
            <w:noProof/>
            <w:webHidden/>
          </w:rPr>
          <w:fldChar w:fldCharType="separate"/>
        </w:r>
        <w:r w:rsidR="003F4A97">
          <w:rPr>
            <w:noProof/>
            <w:webHidden/>
          </w:rPr>
          <w:t>166</w:t>
        </w:r>
        <w:r w:rsidR="00F92603">
          <w:rPr>
            <w:noProof/>
            <w:webHidden/>
          </w:rPr>
          <w:fldChar w:fldCharType="end"/>
        </w:r>
      </w:hyperlink>
    </w:p>
    <w:p w14:paraId="119E34C3" w14:textId="47773A3F" w:rsidR="00F92603" w:rsidRDefault="00200F38">
      <w:pPr>
        <w:pStyle w:val="TableofFigures"/>
        <w:tabs>
          <w:tab w:val="right" w:leader="dot" w:pos="9350"/>
        </w:tabs>
        <w:rPr>
          <w:rFonts w:eastAsiaTheme="minorEastAsia"/>
          <w:noProof/>
          <w:color w:val="auto"/>
          <w:sz w:val="22"/>
          <w:szCs w:val="22"/>
        </w:rPr>
      </w:pPr>
      <w:hyperlink w:anchor="_Toc145585581" w:history="1">
        <w:r w:rsidR="00F92603" w:rsidRPr="0028353B">
          <w:rPr>
            <w:rStyle w:val="Hyperlink"/>
            <w:noProof/>
          </w:rPr>
          <w:t>Table 14-44: Standard ACK Message Segments</w:t>
        </w:r>
        <w:r w:rsidR="00F92603">
          <w:rPr>
            <w:noProof/>
            <w:webHidden/>
          </w:rPr>
          <w:tab/>
        </w:r>
        <w:r w:rsidR="00F92603">
          <w:rPr>
            <w:noProof/>
            <w:webHidden/>
          </w:rPr>
          <w:fldChar w:fldCharType="begin"/>
        </w:r>
        <w:r w:rsidR="00F92603">
          <w:rPr>
            <w:noProof/>
            <w:webHidden/>
          </w:rPr>
          <w:instrText xml:space="preserve"> PAGEREF _Toc145585581 \h </w:instrText>
        </w:r>
        <w:r w:rsidR="00F92603">
          <w:rPr>
            <w:noProof/>
            <w:webHidden/>
          </w:rPr>
        </w:r>
        <w:r w:rsidR="00F92603">
          <w:rPr>
            <w:noProof/>
            <w:webHidden/>
          </w:rPr>
          <w:fldChar w:fldCharType="separate"/>
        </w:r>
        <w:r w:rsidR="003F4A97">
          <w:rPr>
            <w:noProof/>
            <w:webHidden/>
          </w:rPr>
          <w:t>168</w:t>
        </w:r>
        <w:r w:rsidR="00F92603">
          <w:rPr>
            <w:noProof/>
            <w:webHidden/>
          </w:rPr>
          <w:fldChar w:fldCharType="end"/>
        </w:r>
      </w:hyperlink>
    </w:p>
    <w:p w14:paraId="7D5AE8AA" w14:textId="290B247C" w:rsidR="00F92603" w:rsidRDefault="00200F38">
      <w:pPr>
        <w:pStyle w:val="TableofFigures"/>
        <w:tabs>
          <w:tab w:val="right" w:leader="dot" w:pos="9350"/>
        </w:tabs>
        <w:rPr>
          <w:rFonts w:eastAsiaTheme="minorEastAsia"/>
          <w:noProof/>
          <w:color w:val="auto"/>
          <w:sz w:val="22"/>
          <w:szCs w:val="22"/>
        </w:rPr>
      </w:pPr>
      <w:hyperlink w:anchor="_Toc145585582" w:history="1">
        <w:r w:rsidR="00F92603" w:rsidRPr="0028353B">
          <w:rPr>
            <w:rStyle w:val="Hyperlink"/>
            <w:noProof/>
          </w:rPr>
          <w:t>Table 14-45: ACK MSH - Message Header Segment</w:t>
        </w:r>
        <w:r w:rsidR="00F92603">
          <w:rPr>
            <w:noProof/>
            <w:webHidden/>
          </w:rPr>
          <w:tab/>
        </w:r>
        <w:r w:rsidR="00F92603">
          <w:rPr>
            <w:noProof/>
            <w:webHidden/>
          </w:rPr>
          <w:fldChar w:fldCharType="begin"/>
        </w:r>
        <w:r w:rsidR="00F92603">
          <w:rPr>
            <w:noProof/>
            <w:webHidden/>
          </w:rPr>
          <w:instrText xml:space="preserve"> PAGEREF _Toc145585582 \h </w:instrText>
        </w:r>
        <w:r w:rsidR="00F92603">
          <w:rPr>
            <w:noProof/>
            <w:webHidden/>
          </w:rPr>
        </w:r>
        <w:r w:rsidR="00F92603">
          <w:rPr>
            <w:noProof/>
            <w:webHidden/>
          </w:rPr>
          <w:fldChar w:fldCharType="separate"/>
        </w:r>
        <w:r w:rsidR="003F4A97">
          <w:rPr>
            <w:noProof/>
            <w:webHidden/>
          </w:rPr>
          <w:t>169</w:t>
        </w:r>
        <w:r w:rsidR="00F92603">
          <w:rPr>
            <w:noProof/>
            <w:webHidden/>
          </w:rPr>
          <w:fldChar w:fldCharType="end"/>
        </w:r>
      </w:hyperlink>
    </w:p>
    <w:p w14:paraId="239CBB12" w14:textId="6F46CFE0" w:rsidR="00F92603" w:rsidRDefault="00200F38">
      <w:pPr>
        <w:pStyle w:val="TableofFigures"/>
        <w:tabs>
          <w:tab w:val="right" w:leader="dot" w:pos="9350"/>
        </w:tabs>
        <w:rPr>
          <w:rFonts w:eastAsiaTheme="minorEastAsia"/>
          <w:noProof/>
          <w:color w:val="auto"/>
          <w:sz w:val="22"/>
          <w:szCs w:val="22"/>
        </w:rPr>
      </w:pPr>
      <w:hyperlink w:anchor="_Toc145585583" w:history="1">
        <w:r w:rsidR="00F92603" w:rsidRPr="0028353B">
          <w:rPr>
            <w:rStyle w:val="Hyperlink"/>
            <w:noProof/>
          </w:rPr>
          <w:t>Table 14-46: ACK MSH - Message Header Segment</w:t>
        </w:r>
        <w:r w:rsidR="00F92603">
          <w:rPr>
            <w:noProof/>
            <w:webHidden/>
          </w:rPr>
          <w:tab/>
        </w:r>
        <w:r w:rsidR="00F92603">
          <w:rPr>
            <w:noProof/>
            <w:webHidden/>
          </w:rPr>
          <w:fldChar w:fldCharType="begin"/>
        </w:r>
        <w:r w:rsidR="00F92603">
          <w:rPr>
            <w:noProof/>
            <w:webHidden/>
          </w:rPr>
          <w:instrText xml:space="preserve"> PAGEREF _Toc145585583 \h </w:instrText>
        </w:r>
        <w:r w:rsidR="00F92603">
          <w:rPr>
            <w:noProof/>
            <w:webHidden/>
          </w:rPr>
        </w:r>
        <w:r w:rsidR="00F92603">
          <w:rPr>
            <w:noProof/>
            <w:webHidden/>
          </w:rPr>
          <w:fldChar w:fldCharType="separate"/>
        </w:r>
        <w:r w:rsidR="003F4A97">
          <w:rPr>
            <w:noProof/>
            <w:webHidden/>
          </w:rPr>
          <w:t>170</w:t>
        </w:r>
        <w:r w:rsidR="00F92603">
          <w:rPr>
            <w:noProof/>
            <w:webHidden/>
          </w:rPr>
          <w:fldChar w:fldCharType="end"/>
        </w:r>
      </w:hyperlink>
    </w:p>
    <w:p w14:paraId="4EC15803" w14:textId="79B1C283" w:rsidR="00F92603" w:rsidRDefault="00200F38">
      <w:pPr>
        <w:pStyle w:val="TableofFigures"/>
        <w:tabs>
          <w:tab w:val="right" w:leader="dot" w:pos="9350"/>
        </w:tabs>
        <w:rPr>
          <w:rFonts w:eastAsiaTheme="minorEastAsia"/>
          <w:noProof/>
          <w:color w:val="auto"/>
          <w:sz w:val="22"/>
          <w:szCs w:val="22"/>
        </w:rPr>
      </w:pPr>
      <w:hyperlink w:anchor="_Toc145585584" w:history="1">
        <w:r w:rsidR="00F92603" w:rsidRPr="0028353B">
          <w:rPr>
            <w:rStyle w:val="Hyperlink"/>
            <w:noProof/>
          </w:rPr>
          <w:t>Table 14-47: ACK MSA - Message Acknowledgment Segment</w:t>
        </w:r>
        <w:r w:rsidR="00F92603">
          <w:rPr>
            <w:noProof/>
            <w:webHidden/>
          </w:rPr>
          <w:tab/>
        </w:r>
        <w:r w:rsidR="00F92603">
          <w:rPr>
            <w:noProof/>
            <w:webHidden/>
          </w:rPr>
          <w:fldChar w:fldCharType="begin"/>
        </w:r>
        <w:r w:rsidR="00F92603">
          <w:rPr>
            <w:noProof/>
            <w:webHidden/>
          </w:rPr>
          <w:instrText xml:space="preserve"> PAGEREF _Toc145585584 \h </w:instrText>
        </w:r>
        <w:r w:rsidR="00F92603">
          <w:rPr>
            <w:noProof/>
            <w:webHidden/>
          </w:rPr>
        </w:r>
        <w:r w:rsidR="00F92603">
          <w:rPr>
            <w:noProof/>
            <w:webHidden/>
          </w:rPr>
          <w:fldChar w:fldCharType="separate"/>
        </w:r>
        <w:r w:rsidR="003F4A97">
          <w:rPr>
            <w:noProof/>
            <w:webHidden/>
          </w:rPr>
          <w:t>171</w:t>
        </w:r>
        <w:r w:rsidR="00F92603">
          <w:rPr>
            <w:noProof/>
            <w:webHidden/>
          </w:rPr>
          <w:fldChar w:fldCharType="end"/>
        </w:r>
      </w:hyperlink>
    </w:p>
    <w:p w14:paraId="6A5A46F3" w14:textId="5297C502" w:rsidR="00F92603" w:rsidRDefault="00200F38">
      <w:pPr>
        <w:pStyle w:val="TableofFigures"/>
        <w:tabs>
          <w:tab w:val="right" w:leader="dot" w:pos="9350"/>
        </w:tabs>
        <w:rPr>
          <w:rFonts w:eastAsiaTheme="minorEastAsia"/>
          <w:noProof/>
          <w:color w:val="auto"/>
          <w:sz w:val="22"/>
          <w:szCs w:val="22"/>
        </w:rPr>
      </w:pPr>
      <w:hyperlink w:anchor="_Toc145585585" w:history="1">
        <w:r w:rsidR="00F92603" w:rsidRPr="0028353B">
          <w:rPr>
            <w:rStyle w:val="Hyperlink"/>
            <w:noProof/>
          </w:rPr>
          <w:t>Table 14-48: ACK ERR - Error Segment</w:t>
        </w:r>
        <w:r w:rsidR="00F92603">
          <w:rPr>
            <w:noProof/>
            <w:webHidden/>
          </w:rPr>
          <w:tab/>
        </w:r>
        <w:r w:rsidR="00F92603">
          <w:rPr>
            <w:noProof/>
            <w:webHidden/>
          </w:rPr>
          <w:fldChar w:fldCharType="begin"/>
        </w:r>
        <w:r w:rsidR="00F92603">
          <w:rPr>
            <w:noProof/>
            <w:webHidden/>
          </w:rPr>
          <w:instrText xml:space="preserve"> PAGEREF _Toc145585585 \h </w:instrText>
        </w:r>
        <w:r w:rsidR="00F92603">
          <w:rPr>
            <w:noProof/>
            <w:webHidden/>
          </w:rPr>
        </w:r>
        <w:r w:rsidR="00F92603">
          <w:rPr>
            <w:noProof/>
            <w:webHidden/>
          </w:rPr>
          <w:fldChar w:fldCharType="separate"/>
        </w:r>
        <w:r w:rsidR="003F4A97">
          <w:rPr>
            <w:noProof/>
            <w:webHidden/>
          </w:rPr>
          <w:t>171</w:t>
        </w:r>
        <w:r w:rsidR="00F92603">
          <w:rPr>
            <w:noProof/>
            <w:webHidden/>
          </w:rPr>
          <w:fldChar w:fldCharType="end"/>
        </w:r>
      </w:hyperlink>
    </w:p>
    <w:p w14:paraId="2460CCA5" w14:textId="46EAFC06" w:rsidR="00F92603" w:rsidRDefault="00200F38">
      <w:pPr>
        <w:pStyle w:val="TableofFigures"/>
        <w:tabs>
          <w:tab w:val="right" w:leader="dot" w:pos="9350"/>
        </w:tabs>
        <w:rPr>
          <w:rFonts w:eastAsiaTheme="minorEastAsia"/>
          <w:noProof/>
          <w:color w:val="auto"/>
          <w:sz w:val="22"/>
          <w:szCs w:val="22"/>
        </w:rPr>
      </w:pPr>
      <w:hyperlink w:anchor="_Toc145585586" w:history="1">
        <w:r w:rsidR="00F92603" w:rsidRPr="0028353B">
          <w:rPr>
            <w:rStyle w:val="Hyperlink"/>
            <w:noProof/>
          </w:rPr>
          <w:t>Table 14-49: HL7 Table 0357 - Message Error Condition Codes</w:t>
        </w:r>
        <w:r w:rsidR="00F92603">
          <w:rPr>
            <w:noProof/>
            <w:webHidden/>
          </w:rPr>
          <w:tab/>
        </w:r>
        <w:r w:rsidR="00F92603">
          <w:rPr>
            <w:noProof/>
            <w:webHidden/>
          </w:rPr>
          <w:fldChar w:fldCharType="begin"/>
        </w:r>
        <w:r w:rsidR="00F92603">
          <w:rPr>
            <w:noProof/>
            <w:webHidden/>
          </w:rPr>
          <w:instrText xml:space="preserve"> PAGEREF _Toc145585586 \h </w:instrText>
        </w:r>
        <w:r w:rsidR="00F92603">
          <w:rPr>
            <w:noProof/>
            <w:webHidden/>
          </w:rPr>
        </w:r>
        <w:r w:rsidR="00F92603">
          <w:rPr>
            <w:noProof/>
            <w:webHidden/>
          </w:rPr>
          <w:fldChar w:fldCharType="separate"/>
        </w:r>
        <w:r w:rsidR="003F4A97">
          <w:rPr>
            <w:noProof/>
            <w:webHidden/>
          </w:rPr>
          <w:t>172</w:t>
        </w:r>
        <w:r w:rsidR="00F92603">
          <w:rPr>
            <w:noProof/>
            <w:webHidden/>
          </w:rPr>
          <w:fldChar w:fldCharType="end"/>
        </w:r>
      </w:hyperlink>
    </w:p>
    <w:p w14:paraId="30978CCA" w14:textId="281B0D5C" w:rsidR="00F92603" w:rsidRDefault="00200F38">
      <w:pPr>
        <w:pStyle w:val="TableofFigures"/>
        <w:tabs>
          <w:tab w:val="right" w:leader="dot" w:pos="9350"/>
        </w:tabs>
        <w:rPr>
          <w:rFonts w:eastAsiaTheme="minorEastAsia"/>
          <w:noProof/>
          <w:color w:val="auto"/>
          <w:sz w:val="22"/>
          <w:szCs w:val="22"/>
        </w:rPr>
      </w:pPr>
      <w:hyperlink w:anchor="_Toc145585587" w:history="1">
        <w:r w:rsidR="00F92603" w:rsidRPr="0028353B">
          <w:rPr>
            <w:rStyle w:val="Hyperlink"/>
            <w:noProof/>
          </w:rPr>
          <w:t>Table 14-50: MSA Message for NACK – Negative Application Acknowledgment Segment</w:t>
        </w:r>
        <w:r w:rsidR="00F92603">
          <w:rPr>
            <w:noProof/>
            <w:webHidden/>
          </w:rPr>
          <w:tab/>
        </w:r>
        <w:r w:rsidR="00F92603">
          <w:rPr>
            <w:noProof/>
            <w:webHidden/>
          </w:rPr>
          <w:fldChar w:fldCharType="begin"/>
        </w:r>
        <w:r w:rsidR="00F92603">
          <w:rPr>
            <w:noProof/>
            <w:webHidden/>
          </w:rPr>
          <w:instrText xml:space="preserve"> PAGEREF _Toc145585587 \h </w:instrText>
        </w:r>
        <w:r w:rsidR="00F92603">
          <w:rPr>
            <w:noProof/>
            <w:webHidden/>
          </w:rPr>
        </w:r>
        <w:r w:rsidR="00F92603">
          <w:rPr>
            <w:noProof/>
            <w:webHidden/>
          </w:rPr>
          <w:fldChar w:fldCharType="separate"/>
        </w:r>
        <w:r w:rsidR="003F4A97">
          <w:rPr>
            <w:noProof/>
            <w:webHidden/>
          </w:rPr>
          <w:t>173</w:t>
        </w:r>
        <w:r w:rsidR="00F92603">
          <w:rPr>
            <w:noProof/>
            <w:webHidden/>
          </w:rPr>
          <w:fldChar w:fldCharType="end"/>
        </w:r>
      </w:hyperlink>
    </w:p>
    <w:p w14:paraId="4100F9B9" w14:textId="101CEFE7" w:rsidR="00F92603" w:rsidRDefault="00200F38">
      <w:pPr>
        <w:pStyle w:val="TableofFigures"/>
        <w:tabs>
          <w:tab w:val="right" w:leader="dot" w:pos="9350"/>
        </w:tabs>
        <w:rPr>
          <w:rFonts w:eastAsiaTheme="minorEastAsia"/>
          <w:noProof/>
          <w:color w:val="auto"/>
          <w:sz w:val="22"/>
          <w:szCs w:val="22"/>
        </w:rPr>
      </w:pPr>
      <w:hyperlink w:anchor="_Toc145585588" w:history="1">
        <w:r w:rsidR="00F92603" w:rsidRPr="0028353B">
          <w:rPr>
            <w:rStyle w:val="Hyperlink"/>
            <w:noProof/>
          </w:rPr>
          <w:t>Table 14-51: Front Door – Consults</w:t>
        </w:r>
        <w:r w:rsidR="00F92603">
          <w:rPr>
            <w:noProof/>
            <w:webHidden/>
          </w:rPr>
          <w:tab/>
        </w:r>
        <w:r w:rsidR="00F92603">
          <w:rPr>
            <w:noProof/>
            <w:webHidden/>
          </w:rPr>
          <w:fldChar w:fldCharType="begin"/>
        </w:r>
        <w:r w:rsidR="00F92603">
          <w:rPr>
            <w:noProof/>
            <w:webHidden/>
          </w:rPr>
          <w:instrText xml:space="preserve"> PAGEREF _Toc145585588 \h </w:instrText>
        </w:r>
        <w:r w:rsidR="00F92603">
          <w:rPr>
            <w:noProof/>
            <w:webHidden/>
          </w:rPr>
        </w:r>
        <w:r w:rsidR="00F92603">
          <w:rPr>
            <w:noProof/>
            <w:webHidden/>
          </w:rPr>
          <w:fldChar w:fldCharType="separate"/>
        </w:r>
        <w:r w:rsidR="003F4A97">
          <w:rPr>
            <w:noProof/>
            <w:webHidden/>
          </w:rPr>
          <w:t>174</w:t>
        </w:r>
        <w:r w:rsidR="00F92603">
          <w:rPr>
            <w:noProof/>
            <w:webHidden/>
          </w:rPr>
          <w:fldChar w:fldCharType="end"/>
        </w:r>
      </w:hyperlink>
    </w:p>
    <w:p w14:paraId="5D790DF7" w14:textId="5899448A" w:rsidR="00F92603" w:rsidRDefault="00200F38">
      <w:pPr>
        <w:pStyle w:val="TableofFigures"/>
        <w:tabs>
          <w:tab w:val="right" w:leader="dot" w:pos="9350"/>
        </w:tabs>
        <w:rPr>
          <w:rFonts w:eastAsiaTheme="minorEastAsia"/>
          <w:noProof/>
          <w:color w:val="auto"/>
          <w:sz w:val="22"/>
          <w:szCs w:val="22"/>
        </w:rPr>
      </w:pPr>
      <w:hyperlink w:anchor="_Toc145585589" w:history="1">
        <w:r w:rsidR="00F92603" w:rsidRPr="0028353B">
          <w:rPr>
            <w:rStyle w:val="Hyperlink"/>
            <w:noProof/>
          </w:rPr>
          <w:t>Table 14-52: Back Door – Consults</w:t>
        </w:r>
        <w:r w:rsidR="00F92603">
          <w:rPr>
            <w:noProof/>
            <w:webHidden/>
          </w:rPr>
          <w:tab/>
        </w:r>
        <w:r w:rsidR="00F92603">
          <w:rPr>
            <w:noProof/>
            <w:webHidden/>
          </w:rPr>
          <w:fldChar w:fldCharType="begin"/>
        </w:r>
        <w:r w:rsidR="00F92603">
          <w:rPr>
            <w:noProof/>
            <w:webHidden/>
          </w:rPr>
          <w:instrText xml:space="preserve"> PAGEREF _Toc145585589 \h </w:instrText>
        </w:r>
        <w:r w:rsidR="00F92603">
          <w:rPr>
            <w:noProof/>
            <w:webHidden/>
          </w:rPr>
        </w:r>
        <w:r w:rsidR="00F92603">
          <w:rPr>
            <w:noProof/>
            <w:webHidden/>
          </w:rPr>
          <w:fldChar w:fldCharType="separate"/>
        </w:r>
        <w:r w:rsidR="003F4A97">
          <w:rPr>
            <w:noProof/>
            <w:webHidden/>
          </w:rPr>
          <w:t>176</w:t>
        </w:r>
        <w:r w:rsidR="00F92603">
          <w:rPr>
            <w:noProof/>
            <w:webHidden/>
          </w:rPr>
          <w:fldChar w:fldCharType="end"/>
        </w:r>
      </w:hyperlink>
    </w:p>
    <w:p w14:paraId="08199BD1" w14:textId="654AA1BD" w:rsidR="00F92603" w:rsidRDefault="00200F38">
      <w:pPr>
        <w:pStyle w:val="TableofFigures"/>
        <w:tabs>
          <w:tab w:val="right" w:leader="dot" w:pos="9350"/>
        </w:tabs>
        <w:rPr>
          <w:rFonts w:eastAsiaTheme="minorEastAsia"/>
          <w:noProof/>
          <w:color w:val="auto"/>
          <w:sz w:val="22"/>
          <w:szCs w:val="22"/>
        </w:rPr>
      </w:pPr>
      <w:hyperlink w:anchor="_Toc145585590" w:history="1">
        <w:r w:rsidR="00F92603" w:rsidRPr="0028353B">
          <w:rPr>
            <w:rStyle w:val="Hyperlink"/>
            <w:noProof/>
          </w:rPr>
          <w:t>Table 14-53: Orderable Item Updates – Request Services</w:t>
        </w:r>
        <w:r w:rsidR="00F92603">
          <w:rPr>
            <w:noProof/>
            <w:webHidden/>
          </w:rPr>
          <w:tab/>
        </w:r>
        <w:r w:rsidR="00F92603">
          <w:rPr>
            <w:noProof/>
            <w:webHidden/>
          </w:rPr>
          <w:fldChar w:fldCharType="begin"/>
        </w:r>
        <w:r w:rsidR="00F92603">
          <w:rPr>
            <w:noProof/>
            <w:webHidden/>
          </w:rPr>
          <w:instrText xml:space="preserve"> PAGEREF _Toc145585590 \h </w:instrText>
        </w:r>
        <w:r w:rsidR="00F92603">
          <w:rPr>
            <w:noProof/>
            <w:webHidden/>
          </w:rPr>
        </w:r>
        <w:r w:rsidR="00F92603">
          <w:rPr>
            <w:noProof/>
            <w:webHidden/>
          </w:rPr>
          <w:fldChar w:fldCharType="separate"/>
        </w:r>
        <w:r w:rsidR="003F4A97">
          <w:rPr>
            <w:noProof/>
            <w:webHidden/>
          </w:rPr>
          <w:t>178</w:t>
        </w:r>
        <w:r w:rsidR="00F92603">
          <w:rPr>
            <w:noProof/>
            <w:webHidden/>
          </w:rPr>
          <w:fldChar w:fldCharType="end"/>
        </w:r>
      </w:hyperlink>
    </w:p>
    <w:p w14:paraId="597B67A8" w14:textId="56403797" w:rsidR="00F92603" w:rsidRDefault="00200F38">
      <w:pPr>
        <w:pStyle w:val="TableofFigures"/>
        <w:tabs>
          <w:tab w:val="right" w:leader="dot" w:pos="9350"/>
        </w:tabs>
        <w:rPr>
          <w:rFonts w:eastAsiaTheme="minorEastAsia"/>
          <w:noProof/>
          <w:color w:val="auto"/>
          <w:sz w:val="22"/>
          <w:szCs w:val="22"/>
        </w:rPr>
      </w:pPr>
      <w:hyperlink w:anchor="_Toc145585591" w:history="1">
        <w:r w:rsidR="00F92603" w:rsidRPr="0028353B">
          <w:rPr>
            <w:rStyle w:val="Hyperlink"/>
            <w:noProof/>
          </w:rPr>
          <w:t>Table 14-54: Orderable Item Updates - Procedures</w:t>
        </w:r>
        <w:r w:rsidR="00F92603">
          <w:rPr>
            <w:noProof/>
            <w:webHidden/>
          </w:rPr>
          <w:tab/>
        </w:r>
        <w:r w:rsidR="00F92603">
          <w:rPr>
            <w:noProof/>
            <w:webHidden/>
          </w:rPr>
          <w:fldChar w:fldCharType="begin"/>
        </w:r>
        <w:r w:rsidR="00F92603">
          <w:rPr>
            <w:noProof/>
            <w:webHidden/>
          </w:rPr>
          <w:instrText xml:space="preserve"> PAGEREF _Toc145585591 \h </w:instrText>
        </w:r>
        <w:r w:rsidR="00F92603">
          <w:rPr>
            <w:noProof/>
            <w:webHidden/>
          </w:rPr>
        </w:r>
        <w:r w:rsidR="00F92603">
          <w:rPr>
            <w:noProof/>
            <w:webHidden/>
          </w:rPr>
          <w:fldChar w:fldCharType="separate"/>
        </w:r>
        <w:r w:rsidR="003F4A97">
          <w:rPr>
            <w:noProof/>
            <w:webHidden/>
          </w:rPr>
          <w:t>179</w:t>
        </w:r>
        <w:r w:rsidR="00F92603">
          <w:rPr>
            <w:noProof/>
            <w:webHidden/>
          </w:rPr>
          <w:fldChar w:fldCharType="end"/>
        </w:r>
      </w:hyperlink>
    </w:p>
    <w:p w14:paraId="6E4483DA" w14:textId="69435042" w:rsidR="00F92603" w:rsidRDefault="00200F38">
      <w:pPr>
        <w:pStyle w:val="TableofFigures"/>
        <w:tabs>
          <w:tab w:val="right" w:leader="dot" w:pos="9350"/>
        </w:tabs>
        <w:rPr>
          <w:rFonts w:eastAsiaTheme="minorEastAsia"/>
          <w:noProof/>
          <w:color w:val="auto"/>
          <w:sz w:val="22"/>
          <w:szCs w:val="22"/>
        </w:rPr>
      </w:pPr>
      <w:hyperlink w:anchor="_Toc145585592" w:history="1">
        <w:r w:rsidR="00F92603" w:rsidRPr="0028353B">
          <w:rPr>
            <w:rStyle w:val="Hyperlink"/>
            <w:noProof/>
          </w:rPr>
          <w:t>Table 16-1: Glossary</w:t>
        </w:r>
        <w:r w:rsidR="00F92603">
          <w:rPr>
            <w:noProof/>
            <w:webHidden/>
          </w:rPr>
          <w:tab/>
        </w:r>
        <w:r w:rsidR="00F92603">
          <w:rPr>
            <w:noProof/>
            <w:webHidden/>
          </w:rPr>
          <w:fldChar w:fldCharType="begin"/>
        </w:r>
        <w:r w:rsidR="00F92603">
          <w:rPr>
            <w:noProof/>
            <w:webHidden/>
          </w:rPr>
          <w:instrText xml:space="preserve"> PAGEREF _Toc145585592 \h </w:instrText>
        </w:r>
        <w:r w:rsidR="00F92603">
          <w:rPr>
            <w:noProof/>
            <w:webHidden/>
          </w:rPr>
        </w:r>
        <w:r w:rsidR="00F92603">
          <w:rPr>
            <w:noProof/>
            <w:webHidden/>
          </w:rPr>
          <w:fldChar w:fldCharType="separate"/>
        </w:r>
        <w:r w:rsidR="003F4A97">
          <w:rPr>
            <w:noProof/>
            <w:webHidden/>
          </w:rPr>
          <w:t>184</w:t>
        </w:r>
        <w:r w:rsidR="00F92603">
          <w:rPr>
            <w:noProof/>
            <w:webHidden/>
          </w:rPr>
          <w:fldChar w:fldCharType="end"/>
        </w:r>
      </w:hyperlink>
    </w:p>
    <w:p w14:paraId="55832AA5" w14:textId="5F8561A0" w:rsidR="00F92603" w:rsidRDefault="00200F38">
      <w:pPr>
        <w:pStyle w:val="TableofFigures"/>
        <w:tabs>
          <w:tab w:val="right" w:leader="dot" w:pos="9350"/>
        </w:tabs>
        <w:rPr>
          <w:rFonts w:eastAsiaTheme="minorEastAsia"/>
          <w:noProof/>
          <w:color w:val="auto"/>
          <w:sz w:val="22"/>
          <w:szCs w:val="22"/>
        </w:rPr>
      </w:pPr>
      <w:hyperlink w:anchor="_Toc145585593" w:history="1">
        <w:r w:rsidR="00F92603" w:rsidRPr="0028353B">
          <w:rPr>
            <w:rStyle w:val="Hyperlink"/>
            <w:noProof/>
          </w:rPr>
          <w:t>Table D-1: Package Security Options</w:t>
        </w:r>
        <w:r w:rsidR="00F92603">
          <w:rPr>
            <w:noProof/>
            <w:webHidden/>
          </w:rPr>
          <w:tab/>
        </w:r>
        <w:r w:rsidR="00F92603">
          <w:rPr>
            <w:noProof/>
            <w:webHidden/>
          </w:rPr>
          <w:fldChar w:fldCharType="begin"/>
        </w:r>
        <w:r w:rsidR="00F92603">
          <w:rPr>
            <w:noProof/>
            <w:webHidden/>
          </w:rPr>
          <w:instrText xml:space="preserve"> PAGEREF _Toc145585593 \h </w:instrText>
        </w:r>
        <w:r w:rsidR="00F92603">
          <w:rPr>
            <w:noProof/>
            <w:webHidden/>
          </w:rPr>
        </w:r>
        <w:r w:rsidR="00F92603">
          <w:rPr>
            <w:noProof/>
            <w:webHidden/>
          </w:rPr>
          <w:fldChar w:fldCharType="separate"/>
        </w:r>
        <w:r w:rsidR="003F4A97">
          <w:rPr>
            <w:noProof/>
            <w:webHidden/>
          </w:rPr>
          <w:t>196</w:t>
        </w:r>
        <w:r w:rsidR="00F92603">
          <w:rPr>
            <w:noProof/>
            <w:webHidden/>
          </w:rPr>
          <w:fldChar w:fldCharType="end"/>
        </w:r>
      </w:hyperlink>
    </w:p>
    <w:p w14:paraId="2407DDE0" w14:textId="46406525" w:rsidR="00F92603" w:rsidRDefault="00200F38">
      <w:pPr>
        <w:pStyle w:val="TableofFigures"/>
        <w:tabs>
          <w:tab w:val="right" w:leader="dot" w:pos="9350"/>
        </w:tabs>
        <w:rPr>
          <w:rFonts w:eastAsiaTheme="minorEastAsia"/>
          <w:noProof/>
          <w:color w:val="auto"/>
          <w:sz w:val="22"/>
          <w:szCs w:val="22"/>
        </w:rPr>
      </w:pPr>
      <w:hyperlink w:anchor="_Toc145585594" w:history="1">
        <w:r w:rsidR="00F92603" w:rsidRPr="0028353B">
          <w:rPr>
            <w:rStyle w:val="Hyperlink"/>
            <w:noProof/>
          </w:rPr>
          <w:t>Table D-2: Consult Notifications Criteria</w:t>
        </w:r>
        <w:r w:rsidR="00F92603">
          <w:rPr>
            <w:noProof/>
            <w:webHidden/>
          </w:rPr>
          <w:tab/>
        </w:r>
        <w:r w:rsidR="00F92603">
          <w:rPr>
            <w:noProof/>
            <w:webHidden/>
          </w:rPr>
          <w:fldChar w:fldCharType="begin"/>
        </w:r>
        <w:r w:rsidR="00F92603">
          <w:rPr>
            <w:noProof/>
            <w:webHidden/>
          </w:rPr>
          <w:instrText xml:space="preserve"> PAGEREF _Toc145585594 \h </w:instrText>
        </w:r>
        <w:r w:rsidR="00F92603">
          <w:rPr>
            <w:noProof/>
            <w:webHidden/>
          </w:rPr>
        </w:r>
        <w:r w:rsidR="00F92603">
          <w:rPr>
            <w:noProof/>
            <w:webHidden/>
          </w:rPr>
          <w:fldChar w:fldCharType="separate"/>
        </w:r>
        <w:r w:rsidR="003F4A97">
          <w:rPr>
            <w:noProof/>
            <w:webHidden/>
          </w:rPr>
          <w:t>196</w:t>
        </w:r>
        <w:r w:rsidR="00F92603">
          <w:rPr>
            <w:noProof/>
            <w:webHidden/>
          </w:rPr>
          <w:fldChar w:fldCharType="end"/>
        </w:r>
      </w:hyperlink>
    </w:p>
    <w:p w14:paraId="5CD79D5C" w14:textId="389728D5" w:rsidR="00F92603" w:rsidRDefault="00200F38">
      <w:pPr>
        <w:pStyle w:val="TableofFigures"/>
        <w:tabs>
          <w:tab w:val="right" w:leader="dot" w:pos="9350"/>
        </w:tabs>
        <w:rPr>
          <w:rFonts w:eastAsiaTheme="minorEastAsia"/>
          <w:noProof/>
          <w:color w:val="auto"/>
          <w:sz w:val="22"/>
          <w:szCs w:val="22"/>
        </w:rPr>
      </w:pPr>
      <w:hyperlink w:anchor="_Toc145585595" w:history="1">
        <w:r w:rsidR="00F92603" w:rsidRPr="0028353B">
          <w:rPr>
            <w:rStyle w:val="Hyperlink"/>
            <w:noProof/>
          </w:rPr>
          <w:t>Table D-5: Recommended FileMan Access Codes</w:t>
        </w:r>
        <w:r w:rsidR="00F92603">
          <w:rPr>
            <w:noProof/>
            <w:webHidden/>
          </w:rPr>
          <w:tab/>
        </w:r>
        <w:r w:rsidR="00F92603">
          <w:rPr>
            <w:noProof/>
            <w:webHidden/>
          </w:rPr>
          <w:fldChar w:fldCharType="begin"/>
        </w:r>
        <w:r w:rsidR="00F92603">
          <w:rPr>
            <w:noProof/>
            <w:webHidden/>
          </w:rPr>
          <w:instrText xml:space="preserve"> PAGEREF _Toc145585595 \h </w:instrText>
        </w:r>
        <w:r w:rsidR="00F92603">
          <w:rPr>
            <w:noProof/>
            <w:webHidden/>
          </w:rPr>
        </w:r>
        <w:r w:rsidR="00F92603">
          <w:rPr>
            <w:noProof/>
            <w:webHidden/>
          </w:rPr>
          <w:fldChar w:fldCharType="separate"/>
        </w:r>
        <w:r w:rsidR="003F4A97">
          <w:rPr>
            <w:noProof/>
            <w:webHidden/>
          </w:rPr>
          <w:t>198</w:t>
        </w:r>
        <w:r w:rsidR="00F92603">
          <w:rPr>
            <w:noProof/>
            <w:webHidden/>
          </w:rPr>
          <w:fldChar w:fldCharType="end"/>
        </w:r>
      </w:hyperlink>
    </w:p>
    <w:p w14:paraId="56BCBB18" w14:textId="7BA2937B" w:rsidR="00F92603" w:rsidRDefault="00200F38">
      <w:pPr>
        <w:pStyle w:val="TableofFigures"/>
        <w:tabs>
          <w:tab w:val="right" w:leader="dot" w:pos="9350"/>
        </w:tabs>
        <w:rPr>
          <w:rFonts w:eastAsiaTheme="minorEastAsia"/>
          <w:noProof/>
          <w:color w:val="auto"/>
          <w:sz w:val="22"/>
          <w:szCs w:val="22"/>
        </w:rPr>
      </w:pPr>
      <w:hyperlink w:anchor="_Toc145585596" w:history="1">
        <w:r w:rsidR="00F92603" w:rsidRPr="0028353B">
          <w:rPr>
            <w:rStyle w:val="Hyperlink"/>
            <w:noProof/>
          </w:rPr>
          <w:t>Table D-6: Routine Descriptions</w:t>
        </w:r>
        <w:r w:rsidR="00F92603">
          <w:rPr>
            <w:noProof/>
            <w:webHidden/>
          </w:rPr>
          <w:tab/>
        </w:r>
        <w:r w:rsidR="00F92603">
          <w:rPr>
            <w:noProof/>
            <w:webHidden/>
          </w:rPr>
          <w:fldChar w:fldCharType="begin"/>
        </w:r>
        <w:r w:rsidR="00F92603">
          <w:rPr>
            <w:noProof/>
            <w:webHidden/>
          </w:rPr>
          <w:instrText xml:space="preserve"> PAGEREF _Toc145585596 \h </w:instrText>
        </w:r>
        <w:r w:rsidR="00F92603">
          <w:rPr>
            <w:noProof/>
            <w:webHidden/>
          </w:rPr>
        </w:r>
        <w:r w:rsidR="00F92603">
          <w:rPr>
            <w:noProof/>
            <w:webHidden/>
          </w:rPr>
          <w:fldChar w:fldCharType="separate"/>
        </w:r>
        <w:r w:rsidR="003F4A97">
          <w:rPr>
            <w:noProof/>
            <w:webHidden/>
          </w:rPr>
          <w:t>199</w:t>
        </w:r>
        <w:r w:rsidR="00F92603">
          <w:rPr>
            <w:noProof/>
            <w:webHidden/>
          </w:rPr>
          <w:fldChar w:fldCharType="end"/>
        </w:r>
      </w:hyperlink>
    </w:p>
    <w:p w14:paraId="21627E68" w14:textId="67B82496" w:rsidR="00F92603" w:rsidRDefault="00200F38">
      <w:pPr>
        <w:pStyle w:val="TableofFigures"/>
        <w:tabs>
          <w:tab w:val="right" w:leader="dot" w:pos="9350"/>
        </w:tabs>
        <w:rPr>
          <w:rFonts w:eastAsiaTheme="minorEastAsia"/>
          <w:noProof/>
          <w:color w:val="auto"/>
          <w:sz w:val="22"/>
          <w:szCs w:val="22"/>
        </w:rPr>
      </w:pPr>
      <w:hyperlink w:anchor="_Toc145585597" w:history="1">
        <w:r w:rsidR="00F92603" w:rsidRPr="0028353B">
          <w:rPr>
            <w:rStyle w:val="Hyperlink"/>
            <w:noProof/>
          </w:rPr>
          <w:t>Table D-7: Routine Mapping</w:t>
        </w:r>
        <w:r w:rsidR="00F92603">
          <w:rPr>
            <w:noProof/>
            <w:webHidden/>
          </w:rPr>
          <w:tab/>
        </w:r>
        <w:r w:rsidR="00F92603">
          <w:rPr>
            <w:noProof/>
            <w:webHidden/>
          </w:rPr>
          <w:fldChar w:fldCharType="begin"/>
        </w:r>
        <w:r w:rsidR="00F92603">
          <w:rPr>
            <w:noProof/>
            <w:webHidden/>
          </w:rPr>
          <w:instrText xml:space="preserve"> PAGEREF _Toc145585597 \h </w:instrText>
        </w:r>
        <w:r w:rsidR="00F92603">
          <w:rPr>
            <w:noProof/>
            <w:webHidden/>
          </w:rPr>
        </w:r>
        <w:r w:rsidR="00F92603">
          <w:rPr>
            <w:noProof/>
            <w:webHidden/>
          </w:rPr>
          <w:fldChar w:fldCharType="separate"/>
        </w:r>
        <w:r w:rsidR="003F4A97">
          <w:rPr>
            <w:noProof/>
            <w:webHidden/>
          </w:rPr>
          <w:t>205</w:t>
        </w:r>
        <w:r w:rsidR="00F92603">
          <w:rPr>
            <w:noProof/>
            <w:webHidden/>
          </w:rPr>
          <w:fldChar w:fldCharType="end"/>
        </w:r>
      </w:hyperlink>
    </w:p>
    <w:p w14:paraId="5A982AD4" w14:textId="7797481F" w:rsidR="00F92603" w:rsidRDefault="00200F38">
      <w:pPr>
        <w:pStyle w:val="TableofFigures"/>
        <w:tabs>
          <w:tab w:val="right" w:leader="dot" w:pos="9350"/>
        </w:tabs>
        <w:rPr>
          <w:rFonts w:eastAsiaTheme="minorEastAsia"/>
          <w:noProof/>
          <w:color w:val="auto"/>
          <w:sz w:val="22"/>
          <w:szCs w:val="22"/>
        </w:rPr>
      </w:pPr>
      <w:hyperlink w:anchor="_Toc145585598" w:history="1">
        <w:r w:rsidR="00F92603" w:rsidRPr="0028353B">
          <w:rPr>
            <w:rStyle w:val="Hyperlink"/>
            <w:noProof/>
          </w:rPr>
          <w:t>Table F-1: Facility Error Notifications</w:t>
        </w:r>
        <w:r w:rsidR="00F92603">
          <w:rPr>
            <w:noProof/>
            <w:webHidden/>
          </w:rPr>
          <w:tab/>
        </w:r>
        <w:r w:rsidR="00F92603">
          <w:rPr>
            <w:noProof/>
            <w:webHidden/>
          </w:rPr>
          <w:fldChar w:fldCharType="begin"/>
        </w:r>
        <w:r w:rsidR="00F92603">
          <w:rPr>
            <w:noProof/>
            <w:webHidden/>
          </w:rPr>
          <w:instrText xml:space="preserve"> PAGEREF _Toc145585598 \h </w:instrText>
        </w:r>
        <w:r w:rsidR="00F92603">
          <w:rPr>
            <w:noProof/>
            <w:webHidden/>
          </w:rPr>
        </w:r>
        <w:r w:rsidR="00F92603">
          <w:rPr>
            <w:noProof/>
            <w:webHidden/>
          </w:rPr>
          <w:fldChar w:fldCharType="separate"/>
        </w:r>
        <w:r w:rsidR="003F4A97">
          <w:rPr>
            <w:noProof/>
            <w:webHidden/>
          </w:rPr>
          <w:t>207</w:t>
        </w:r>
        <w:r w:rsidR="00F92603">
          <w:rPr>
            <w:noProof/>
            <w:webHidden/>
          </w:rPr>
          <w:fldChar w:fldCharType="end"/>
        </w:r>
      </w:hyperlink>
    </w:p>
    <w:p w14:paraId="2843A232" w14:textId="1AAFF90F" w:rsidR="00BB7B69" w:rsidRDefault="00C34F1B" w:rsidP="00BB7B69">
      <w:r>
        <w:fldChar w:fldCharType="end"/>
      </w:r>
    </w:p>
    <w:p w14:paraId="45B20F29" w14:textId="7ECDCAAA" w:rsidR="00EF6A96" w:rsidRDefault="00EF6A96" w:rsidP="00BB7B69">
      <w:r>
        <w:rPr>
          <w:b/>
          <w:bCs/>
          <w:color w:val="205493"/>
          <w:sz w:val="32"/>
          <w:szCs w:val="32"/>
        </w:rPr>
        <w:t>Figures</w:t>
      </w:r>
      <w:r w:rsidR="009337DD">
        <w:rPr>
          <w:b/>
          <w:bCs/>
          <w:color w:val="205493"/>
          <w:sz w:val="32"/>
          <w:szCs w:val="32"/>
        </w:rPr>
        <w:fldChar w:fldCharType="begin"/>
      </w:r>
      <w:r w:rsidR="009337DD">
        <w:rPr>
          <w:b/>
          <w:bCs/>
          <w:color w:val="205493"/>
          <w:sz w:val="32"/>
          <w:szCs w:val="32"/>
        </w:rPr>
        <w:instrText xml:space="preserve"> XE "Figures" </w:instrText>
      </w:r>
      <w:r w:rsidR="009337DD">
        <w:rPr>
          <w:b/>
          <w:bCs/>
          <w:color w:val="205493"/>
          <w:sz w:val="32"/>
          <w:szCs w:val="32"/>
        </w:rPr>
        <w:fldChar w:fldCharType="end"/>
      </w:r>
    </w:p>
    <w:p w14:paraId="4AA5A6FF" w14:textId="59A5260D" w:rsidR="00A50486" w:rsidRDefault="00A50486">
      <w:pPr>
        <w:pStyle w:val="TableofFigures"/>
        <w:tabs>
          <w:tab w:val="right" w:leader="dot" w:pos="9350"/>
        </w:tabs>
        <w:rPr>
          <w:rFonts w:eastAsiaTheme="minorEastAsia"/>
          <w:noProof/>
          <w:color w:val="auto"/>
          <w:sz w:val="22"/>
          <w:szCs w:val="22"/>
        </w:rPr>
      </w:pPr>
      <w:r>
        <w:fldChar w:fldCharType="begin"/>
      </w:r>
      <w:r>
        <w:instrText xml:space="preserve"> TOC \h \z \t "Caption_Figure,1" \c "Figure" </w:instrText>
      </w:r>
      <w:r>
        <w:fldChar w:fldCharType="separate"/>
      </w:r>
      <w:hyperlink w:anchor="_Toc145568096" w:history="1">
        <w:r w:rsidRPr="0045026B">
          <w:rPr>
            <w:rStyle w:val="Hyperlink"/>
            <w:noProof/>
          </w:rPr>
          <w:t>Figure 5-1: Service Usage</w:t>
        </w:r>
        <w:r>
          <w:rPr>
            <w:noProof/>
            <w:webHidden/>
          </w:rPr>
          <w:tab/>
        </w:r>
        <w:r>
          <w:rPr>
            <w:noProof/>
            <w:webHidden/>
          </w:rPr>
          <w:fldChar w:fldCharType="begin"/>
        </w:r>
        <w:r>
          <w:rPr>
            <w:noProof/>
            <w:webHidden/>
          </w:rPr>
          <w:instrText xml:space="preserve"> PAGEREF _Toc145568096 \h </w:instrText>
        </w:r>
        <w:r>
          <w:rPr>
            <w:noProof/>
            <w:webHidden/>
          </w:rPr>
        </w:r>
        <w:r>
          <w:rPr>
            <w:noProof/>
            <w:webHidden/>
          </w:rPr>
          <w:fldChar w:fldCharType="separate"/>
        </w:r>
        <w:r w:rsidR="003F4A97">
          <w:rPr>
            <w:noProof/>
            <w:webHidden/>
          </w:rPr>
          <w:t>20</w:t>
        </w:r>
        <w:r>
          <w:rPr>
            <w:noProof/>
            <w:webHidden/>
          </w:rPr>
          <w:fldChar w:fldCharType="end"/>
        </w:r>
      </w:hyperlink>
    </w:p>
    <w:p w14:paraId="50044ED1" w14:textId="4F68E21C" w:rsidR="00A50486" w:rsidRDefault="00200F38">
      <w:pPr>
        <w:pStyle w:val="TableofFigures"/>
        <w:tabs>
          <w:tab w:val="right" w:leader="dot" w:pos="9350"/>
        </w:tabs>
        <w:rPr>
          <w:rFonts w:eastAsiaTheme="minorEastAsia"/>
          <w:noProof/>
          <w:color w:val="auto"/>
          <w:sz w:val="22"/>
          <w:szCs w:val="22"/>
        </w:rPr>
      </w:pPr>
      <w:hyperlink w:anchor="_Toc145568097" w:history="1">
        <w:r w:rsidR="00A50486" w:rsidRPr="0045026B">
          <w:rPr>
            <w:rStyle w:val="Hyperlink"/>
            <w:noProof/>
          </w:rPr>
          <w:t>Figure 5-2: Set-Up Example</w:t>
        </w:r>
        <w:r w:rsidR="00A50486">
          <w:rPr>
            <w:noProof/>
            <w:webHidden/>
          </w:rPr>
          <w:tab/>
        </w:r>
        <w:r w:rsidR="00A50486">
          <w:rPr>
            <w:noProof/>
            <w:webHidden/>
          </w:rPr>
          <w:fldChar w:fldCharType="begin"/>
        </w:r>
        <w:r w:rsidR="00A50486">
          <w:rPr>
            <w:noProof/>
            <w:webHidden/>
          </w:rPr>
          <w:instrText xml:space="preserve"> PAGEREF _Toc145568097 \h </w:instrText>
        </w:r>
        <w:r w:rsidR="00A50486">
          <w:rPr>
            <w:noProof/>
            <w:webHidden/>
          </w:rPr>
        </w:r>
        <w:r w:rsidR="00A50486">
          <w:rPr>
            <w:noProof/>
            <w:webHidden/>
          </w:rPr>
          <w:fldChar w:fldCharType="separate"/>
        </w:r>
        <w:r w:rsidR="003F4A97">
          <w:rPr>
            <w:noProof/>
            <w:webHidden/>
          </w:rPr>
          <w:t>28</w:t>
        </w:r>
        <w:r w:rsidR="00A50486">
          <w:rPr>
            <w:noProof/>
            <w:webHidden/>
          </w:rPr>
          <w:fldChar w:fldCharType="end"/>
        </w:r>
      </w:hyperlink>
    </w:p>
    <w:p w14:paraId="50509206" w14:textId="60F77334" w:rsidR="00A50486" w:rsidRDefault="00200F38">
      <w:pPr>
        <w:pStyle w:val="TableofFigures"/>
        <w:tabs>
          <w:tab w:val="right" w:leader="dot" w:pos="9350"/>
        </w:tabs>
        <w:rPr>
          <w:rFonts w:eastAsiaTheme="minorEastAsia"/>
          <w:noProof/>
          <w:color w:val="auto"/>
          <w:sz w:val="22"/>
          <w:szCs w:val="22"/>
        </w:rPr>
      </w:pPr>
      <w:hyperlink w:anchor="_Toc145568098" w:history="1">
        <w:r w:rsidR="00A50486" w:rsidRPr="0045026B">
          <w:rPr>
            <w:rStyle w:val="Hyperlink"/>
            <w:noProof/>
          </w:rPr>
          <w:t>Figure 5-3: Set-Up Example (continued)</w:t>
        </w:r>
        <w:r w:rsidR="00A50486">
          <w:rPr>
            <w:noProof/>
            <w:webHidden/>
          </w:rPr>
          <w:tab/>
        </w:r>
        <w:r w:rsidR="00A50486">
          <w:rPr>
            <w:noProof/>
            <w:webHidden/>
          </w:rPr>
          <w:fldChar w:fldCharType="begin"/>
        </w:r>
        <w:r w:rsidR="00A50486">
          <w:rPr>
            <w:noProof/>
            <w:webHidden/>
          </w:rPr>
          <w:instrText xml:space="preserve"> PAGEREF _Toc145568098 \h </w:instrText>
        </w:r>
        <w:r w:rsidR="00A50486">
          <w:rPr>
            <w:noProof/>
            <w:webHidden/>
          </w:rPr>
        </w:r>
        <w:r w:rsidR="00A50486">
          <w:rPr>
            <w:noProof/>
            <w:webHidden/>
          </w:rPr>
          <w:fldChar w:fldCharType="separate"/>
        </w:r>
        <w:r w:rsidR="003F4A97">
          <w:rPr>
            <w:noProof/>
            <w:webHidden/>
          </w:rPr>
          <w:t>29</w:t>
        </w:r>
        <w:r w:rsidR="00A50486">
          <w:rPr>
            <w:noProof/>
            <w:webHidden/>
          </w:rPr>
          <w:fldChar w:fldCharType="end"/>
        </w:r>
      </w:hyperlink>
    </w:p>
    <w:p w14:paraId="3DFED1D0" w14:textId="25A8C323" w:rsidR="00A50486" w:rsidRDefault="00200F38">
      <w:pPr>
        <w:pStyle w:val="TableofFigures"/>
        <w:tabs>
          <w:tab w:val="right" w:leader="dot" w:pos="9350"/>
        </w:tabs>
        <w:rPr>
          <w:rFonts w:eastAsiaTheme="minorEastAsia"/>
          <w:noProof/>
          <w:color w:val="auto"/>
          <w:sz w:val="22"/>
          <w:szCs w:val="22"/>
        </w:rPr>
      </w:pPr>
      <w:hyperlink w:anchor="_Toc145568099" w:history="1">
        <w:r w:rsidR="00A50486" w:rsidRPr="0045026B">
          <w:rPr>
            <w:rStyle w:val="Hyperlink"/>
            <w:noProof/>
          </w:rPr>
          <w:t>Figure 5-4: Set-Up Consult Services Group Example</w:t>
        </w:r>
        <w:r w:rsidR="00A50486">
          <w:rPr>
            <w:noProof/>
            <w:webHidden/>
          </w:rPr>
          <w:tab/>
        </w:r>
        <w:r w:rsidR="00A50486">
          <w:rPr>
            <w:noProof/>
            <w:webHidden/>
          </w:rPr>
          <w:fldChar w:fldCharType="begin"/>
        </w:r>
        <w:r w:rsidR="00A50486">
          <w:rPr>
            <w:noProof/>
            <w:webHidden/>
          </w:rPr>
          <w:instrText xml:space="preserve"> PAGEREF _Toc145568099 \h </w:instrText>
        </w:r>
        <w:r w:rsidR="00A50486">
          <w:rPr>
            <w:noProof/>
            <w:webHidden/>
          </w:rPr>
        </w:r>
        <w:r w:rsidR="00A50486">
          <w:rPr>
            <w:noProof/>
            <w:webHidden/>
          </w:rPr>
          <w:fldChar w:fldCharType="separate"/>
        </w:r>
        <w:r w:rsidR="003F4A97">
          <w:rPr>
            <w:noProof/>
            <w:webHidden/>
          </w:rPr>
          <w:t>30</w:t>
        </w:r>
        <w:r w:rsidR="00A50486">
          <w:rPr>
            <w:noProof/>
            <w:webHidden/>
          </w:rPr>
          <w:fldChar w:fldCharType="end"/>
        </w:r>
      </w:hyperlink>
    </w:p>
    <w:p w14:paraId="73C3E609" w14:textId="42561EF4" w:rsidR="00A50486" w:rsidRDefault="00200F38">
      <w:pPr>
        <w:pStyle w:val="TableofFigures"/>
        <w:tabs>
          <w:tab w:val="right" w:leader="dot" w:pos="9350"/>
        </w:tabs>
        <w:rPr>
          <w:rFonts w:eastAsiaTheme="minorEastAsia"/>
          <w:noProof/>
          <w:color w:val="auto"/>
          <w:sz w:val="22"/>
          <w:szCs w:val="22"/>
        </w:rPr>
      </w:pPr>
      <w:hyperlink w:anchor="_Toc145568100" w:history="1">
        <w:r w:rsidR="00A50486" w:rsidRPr="0045026B">
          <w:rPr>
            <w:rStyle w:val="Hyperlink"/>
            <w:noProof/>
          </w:rPr>
          <w:t>Figure 5-5: Quick Order Example</w:t>
        </w:r>
        <w:r w:rsidR="00A50486">
          <w:rPr>
            <w:noProof/>
            <w:webHidden/>
          </w:rPr>
          <w:tab/>
        </w:r>
        <w:r w:rsidR="00A50486">
          <w:rPr>
            <w:noProof/>
            <w:webHidden/>
          </w:rPr>
          <w:fldChar w:fldCharType="begin"/>
        </w:r>
        <w:r w:rsidR="00A50486">
          <w:rPr>
            <w:noProof/>
            <w:webHidden/>
          </w:rPr>
          <w:instrText xml:space="preserve"> PAGEREF _Toc145568100 \h </w:instrText>
        </w:r>
        <w:r w:rsidR="00A50486">
          <w:rPr>
            <w:noProof/>
            <w:webHidden/>
          </w:rPr>
        </w:r>
        <w:r w:rsidR="00A50486">
          <w:rPr>
            <w:noProof/>
            <w:webHidden/>
          </w:rPr>
          <w:fldChar w:fldCharType="separate"/>
        </w:r>
        <w:r w:rsidR="003F4A97">
          <w:rPr>
            <w:noProof/>
            <w:webHidden/>
          </w:rPr>
          <w:t>32</w:t>
        </w:r>
        <w:r w:rsidR="00A50486">
          <w:rPr>
            <w:noProof/>
            <w:webHidden/>
          </w:rPr>
          <w:fldChar w:fldCharType="end"/>
        </w:r>
      </w:hyperlink>
    </w:p>
    <w:p w14:paraId="3D5CE06E" w14:textId="5E2209E3" w:rsidR="00A50486" w:rsidRDefault="00200F38">
      <w:pPr>
        <w:pStyle w:val="TableofFigures"/>
        <w:tabs>
          <w:tab w:val="right" w:leader="dot" w:pos="9350"/>
        </w:tabs>
        <w:rPr>
          <w:rFonts w:eastAsiaTheme="minorEastAsia"/>
          <w:noProof/>
          <w:color w:val="auto"/>
          <w:sz w:val="22"/>
          <w:szCs w:val="22"/>
        </w:rPr>
      </w:pPr>
      <w:hyperlink w:anchor="_Toc145568101" w:history="1">
        <w:r w:rsidR="00A50486" w:rsidRPr="0045026B">
          <w:rPr>
            <w:rStyle w:val="Hyperlink"/>
            <w:noProof/>
          </w:rPr>
          <w:t>Figure 5-6: Quick Order Example (continued)</w:t>
        </w:r>
        <w:r w:rsidR="00A50486">
          <w:rPr>
            <w:noProof/>
            <w:webHidden/>
          </w:rPr>
          <w:tab/>
        </w:r>
        <w:r w:rsidR="00A50486">
          <w:rPr>
            <w:noProof/>
            <w:webHidden/>
          </w:rPr>
          <w:fldChar w:fldCharType="begin"/>
        </w:r>
        <w:r w:rsidR="00A50486">
          <w:rPr>
            <w:noProof/>
            <w:webHidden/>
          </w:rPr>
          <w:instrText xml:space="preserve"> PAGEREF _Toc145568101 \h </w:instrText>
        </w:r>
        <w:r w:rsidR="00A50486">
          <w:rPr>
            <w:noProof/>
            <w:webHidden/>
          </w:rPr>
        </w:r>
        <w:r w:rsidR="00A50486">
          <w:rPr>
            <w:noProof/>
            <w:webHidden/>
          </w:rPr>
          <w:fldChar w:fldCharType="separate"/>
        </w:r>
        <w:r w:rsidR="003F4A97">
          <w:rPr>
            <w:noProof/>
            <w:webHidden/>
          </w:rPr>
          <w:t>33</w:t>
        </w:r>
        <w:r w:rsidR="00A50486">
          <w:rPr>
            <w:noProof/>
            <w:webHidden/>
          </w:rPr>
          <w:fldChar w:fldCharType="end"/>
        </w:r>
      </w:hyperlink>
    </w:p>
    <w:p w14:paraId="2F1AAADD" w14:textId="33FD9024" w:rsidR="00A50486" w:rsidRDefault="00200F38">
      <w:pPr>
        <w:pStyle w:val="TableofFigures"/>
        <w:tabs>
          <w:tab w:val="right" w:leader="dot" w:pos="9350"/>
        </w:tabs>
        <w:rPr>
          <w:rFonts w:eastAsiaTheme="minorEastAsia"/>
          <w:noProof/>
          <w:color w:val="auto"/>
          <w:sz w:val="22"/>
          <w:szCs w:val="22"/>
        </w:rPr>
      </w:pPr>
      <w:hyperlink w:anchor="_Toc145568102" w:history="1">
        <w:r w:rsidR="00A50486" w:rsidRPr="0045026B">
          <w:rPr>
            <w:rStyle w:val="Hyperlink"/>
            <w:noProof/>
          </w:rPr>
          <w:t>Figure 5-7: Quick Order Example (continued)</w:t>
        </w:r>
        <w:r w:rsidR="00A50486">
          <w:rPr>
            <w:noProof/>
            <w:webHidden/>
          </w:rPr>
          <w:tab/>
        </w:r>
        <w:r w:rsidR="00A50486">
          <w:rPr>
            <w:noProof/>
            <w:webHidden/>
          </w:rPr>
          <w:fldChar w:fldCharType="begin"/>
        </w:r>
        <w:r w:rsidR="00A50486">
          <w:rPr>
            <w:noProof/>
            <w:webHidden/>
          </w:rPr>
          <w:instrText xml:space="preserve"> PAGEREF _Toc145568102 \h </w:instrText>
        </w:r>
        <w:r w:rsidR="00A50486">
          <w:rPr>
            <w:noProof/>
            <w:webHidden/>
          </w:rPr>
        </w:r>
        <w:r w:rsidR="00A50486">
          <w:rPr>
            <w:noProof/>
            <w:webHidden/>
          </w:rPr>
          <w:fldChar w:fldCharType="separate"/>
        </w:r>
        <w:r w:rsidR="003F4A97">
          <w:rPr>
            <w:noProof/>
            <w:webHidden/>
          </w:rPr>
          <w:t>34</w:t>
        </w:r>
        <w:r w:rsidR="00A50486">
          <w:rPr>
            <w:noProof/>
            <w:webHidden/>
          </w:rPr>
          <w:fldChar w:fldCharType="end"/>
        </w:r>
      </w:hyperlink>
    </w:p>
    <w:p w14:paraId="2D199E07" w14:textId="1BA9DC33" w:rsidR="00A50486" w:rsidRDefault="00200F38">
      <w:pPr>
        <w:pStyle w:val="TableofFigures"/>
        <w:tabs>
          <w:tab w:val="right" w:leader="dot" w:pos="9350"/>
        </w:tabs>
        <w:rPr>
          <w:rFonts w:eastAsiaTheme="minorEastAsia"/>
          <w:noProof/>
          <w:color w:val="auto"/>
          <w:sz w:val="22"/>
          <w:szCs w:val="22"/>
        </w:rPr>
      </w:pPr>
      <w:hyperlink w:anchor="_Toc145568103" w:history="1">
        <w:r w:rsidR="00A50486" w:rsidRPr="0045026B">
          <w:rPr>
            <w:rStyle w:val="Hyperlink"/>
            <w:noProof/>
          </w:rPr>
          <w:t>Figure 5-8: Service Consults Pending Resolution Example</w:t>
        </w:r>
        <w:r w:rsidR="00A50486">
          <w:rPr>
            <w:noProof/>
            <w:webHidden/>
          </w:rPr>
          <w:tab/>
        </w:r>
        <w:r w:rsidR="00A50486">
          <w:rPr>
            <w:noProof/>
            <w:webHidden/>
          </w:rPr>
          <w:fldChar w:fldCharType="begin"/>
        </w:r>
        <w:r w:rsidR="00A50486">
          <w:rPr>
            <w:noProof/>
            <w:webHidden/>
          </w:rPr>
          <w:instrText xml:space="preserve"> PAGEREF _Toc145568103 \h </w:instrText>
        </w:r>
        <w:r w:rsidR="00A50486">
          <w:rPr>
            <w:noProof/>
            <w:webHidden/>
          </w:rPr>
        </w:r>
        <w:r w:rsidR="00A50486">
          <w:rPr>
            <w:noProof/>
            <w:webHidden/>
          </w:rPr>
          <w:fldChar w:fldCharType="separate"/>
        </w:r>
        <w:r w:rsidR="003F4A97">
          <w:rPr>
            <w:noProof/>
            <w:webHidden/>
          </w:rPr>
          <w:t>35</w:t>
        </w:r>
        <w:r w:rsidR="00A50486">
          <w:rPr>
            <w:noProof/>
            <w:webHidden/>
          </w:rPr>
          <w:fldChar w:fldCharType="end"/>
        </w:r>
      </w:hyperlink>
    </w:p>
    <w:p w14:paraId="4AD03FCB" w14:textId="3DE282A7" w:rsidR="00A50486" w:rsidRDefault="00200F38">
      <w:pPr>
        <w:pStyle w:val="TableofFigures"/>
        <w:tabs>
          <w:tab w:val="right" w:leader="dot" w:pos="9350"/>
        </w:tabs>
        <w:rPr>
          <w:rFonts w:eastAsiaTheme="minorEastAsia"/>
          <w:noProof/>
          <w:color w:val="auto"/>
          <w:sz w:val="22"/>
          <w:szCs w:val="22"/>
        </w:rPr>
      </w:pPr>
      <w:hyperlink w:anchor="_Toc145568104" w:history="1">
        <w:r w:rsidR="00A50486" w:rsidRPr="0045026B">
          <w:rPr>
            <w:rStyle w:val="Hyperlink"/>
            <w:noProof/>
          </w:rPr>
          <w:t>Figure 5-9: Notification Set-Up Example</w:t>
        </w:r>
        <w:r w:rsidR="00A50486">
          <w:rPr>
            <w:noProof/>
            <w:webHidden/>
          </w:rPr>
          <w:tab/>
        </w:r>
        <w:r w:rsidR="00A50486">
          <w:rPr>
            <w:noProof/>
            <w:webHidden/>
          </w:rPr>
          <w:fldChar w:fldCharType="begin"/>
        </w:r>
        <w:r w:rsidR="00A50486">
          <w:rPr>
            <w:noProof/>
            <w:webHidden/>
          </w:rPr>
          <w:instrText xml:space="preserve"> PAGEREF _Toc145568104 \h </w:instrText>
        </w:r>
        <w:r w:rsidR="00A50486">
          <w:rPr>
            <w:noProof/>
            <w:webHidden/>
          </w:rPr>
        </w:r>
        <w:r w:rsidR="00A50486">
          <w:rPr>
            <w:noProof/>
            <w:webHidden/>
          </w:rPr>
          <w:fldChar w:fldCharType="separate"/>
        </w:r>
        <w:r w:rsidR="003F4A97">
          <w:rPr>
            <w:noProof/>
            <w:webHidden/>
          </w:rPr>
          <w:t>37</w:t>
        </w:r>
        <w:r w:rsidR="00A50486">
          <w:rPr>
            <w:noProof/>
            <w:webHidden/>
          </w:rPr>
          <w:fldChar w:fldCharType="end"/>
        </w:r>
      </w:hyperlink>
    </w:p>
    <w:p w14:paraId="322C3300" w14:textId="63BB9881" w:rsidR="00A50486" w:rsidRDefault="00200F38">
      <w:pPr>
        <w:pStyle w:val="TableofFigures"/>
        <w:tabs>
          <w:tab w:val="right" w:leader="dot" w:pos="9350"/>
        </w:tabs>
        <w:rPr>
          <w:rFonts w:eastAsiaTheme="minorEastAsia"/>
          <w:noProof/>
          <w:color w:val="auto"/>
          <w:sz w:val="22"/>
          <w:szCs w:val="22"/>
        </w:rPr>
      </w:pPr>
      <w:hyperlink w:anchor="_Toc145568105" w:history="1">
        <w:r w:rsidR="00A50486" w:rsidRPr="0045026B">
          <w:rPr>
            <w:rStyle w:val="Hyperlink"/>
            <w:noProof/>
          </w:rPr>
          <w:t>Figure 5-10: Set-Up without Notification Example</w:t>
        </w:r>
        <w:r w:rsidR="00A50486">
          <w:rPr>
            <w:noProof/>
            <w:webHidden/>
          </w:rPr>
          <w:tab/>
        </w:r>
        <w:r w:rsidR="00A50486">
          <w:rPr>
            <w:noProof/>
            <w:webHidden/>
          </w:rPr>
          <w:fldChar w:fldCharType="begin"/>
        </w:r>
        <w:r w:rsidR="00A50486">
          <w:rPr>
            <w:noProof/>
            <w:webHidden/>
          </w:rPr>
          <w:instrText xml:space="preserve"> PAGEREF _Toc145568105 \h </w:instrText>
        </w:r>
        <w:r w:rsidR="00A50486">
          <w:rPr>
            <w:noProof/>
            <w:webHidden/>
          </w:rPr>
        </w:r>
        <w:r w:rsidR="00A50486">
          <w:rPr>
            <w:noProof/>
            <w:webHidden/>
          </w:rPr>
          <w:fldChar w:fldCharType="separate"/>
        </w:r>
        <w:r w:rsidR="003F4A97">
          <w:rPr>
            <w:noProof/>
            <w:webHidden/>
          </w:rPr>
          <w:t>38</w:t>
        </w:r>
        <w:r w:rsidR="00A50486">
          <w:rPr>
            <w:noProof/>
            <w:webHidden/>
          </w:rPr>
          <w:fldChar w:fldCharType="end"/>
        </w:r>
      </w:hyperlink>
    </w:p>
    <w:p w14:paraId="64AD6230" w14:textId="73AA47FD" w:rsidR="00A50486" w:rsidRDefault="00200F38">
      <w:pPr>
        <w:pStyle w:val="TableofFigures"/>
        <w:tabs>
          <w:tab w:val="right" w:leader="dot" w:pos="9350"/>
        </w:tabs>
        <w:rPr>
          <w:rFonts w:eastAsiaTheme="minorEastAsia"/>
          <w:noProof/>
          <w:color w:val="auto"/>
          <w:sz w:val="22"/>
          <w:szCs w:val="22"/>
        </w:rPr>
      </w:pPr>
      <w:hyperlink w:anchor="_Toc145568106" w:history="1">
        <w:r w:rsidR="00A50486" w:rsidRPr="0045026B">
          <w:rPr>
            <w:rStyle w:val="Hyperlink"/>
            <w:noProof/>
          </w:rPr>
          <w:t>Figure 5-11: Individual Set-Up Example</w:t>
        </w:r>
        <w:r w:rsidR="00A50486">
          <w:rPr>
            <w:noProof/>
            <w:webHidden/>
          </w:rPr>
          <w:tab/>
        </w:r>
        <w:r w:rsidR="00A50486">
          <w:rPr>
            <w:noProof/>
            <w:webHidden/>
          </w:rPr>
          <w:fldChar w:fldCharType="begin"/>
        </w:r>
        <w:r w:rsidR="00A50486">
          <w:rPr>
            <w:noProof/>
            <w:webHidden/>
          </w:rPr>
          <w:instrText xml:space="preserve"> PAGEREF _Toc145568106 \h </w:instrText>
        </w:r>
        <w:r w:rsidR="00A50486">
          <w:rPr>
            <w:noProof/>
            <w:webHidden/>
          </w:rPr>
        </w:r>
        <w:r w:rsidR="00A50486">
          <w:rPr>
            <w:noProof/>
            <w:webHidden/>
          </w:rPr>
          <w:fldChar w:fldCharType="separate"/>
        </w:r>
        <w:r w:rsidR="003F4A97">
          <w:rPr>
            <w:noProof/>
            <w:webHidden/>
          </w:rPr>
          <w:t>39</w:t>
        </w:r>
        <w:r w:rsidR="00A50486">
          <w:rPr>
            <w:noProof/>
            <w:webHidden/>
          </w:rPr>
          <w:fldChar w:fldCharType="end"/>
        </w:r>
      </w:hyperlink>
    </w:p>
    <w:p w14:paraId="6A9CA772" w14:textId="0A4F37F6" w:rsidR="00A50486" w:rsidRDefault="00200F38">
      <w:pPr>
        <w:pStyle w:val="TableofFigures"/>
        <w:tabs>
          <w:tab w:val="right" w:leader="dot" w:pos="9350"/>
        </w:tabs>
        <w:rPr>
          <w:rFonts w:eastAsiaTheme="minorEastAsia"/>
          <w:noProof/>
          <w:color w:val="auto"/>
          <w:sz w:val="22"/>
          <w:szCs w:val="22"/>
        </w:rPr>
      </w:pPr>
      <w:hyperlink w:anchor="_Toc145568107" w:history="1">
        <w:r w:rsidR="00A50486" w:rsidRPr="0045026B">
          <w:rPr>
            <w:rStyle w:val="Hyperlink"/>
            <w:noProof/>
          </w:rPr>
          <w:t>Figure 5-12: Individual with Privileges Set-Up Example</w:t>
        </w:r>
        <w:r w:rsidR="00A50486">
          <w:rPr>
            <w:noProof/>
            <w:webHidden/>
          </w:rPr>
          <w:tab/>
        </w:r>
        <w:r w:rsidR="00A50486">
          <w:rPr>
            <w:noProof/>
            <w:webHidden/>
          </w:rPr>
          <w:fldChar w:fldCharType="begin"/>
        </w:r>
        <w:r w:rsidR="00A50486">
          <w:rPr>
            <w:noProof/>
            <w:webHidden/>
          </w:rPr>
          <w:instrText xml:space="preserve"> PAGEREF _Toc145568107 \h </w:instrText>
        </w:r>
        <w:r w:rsidR="00A50486">
          <w:rPr>
            <w:noProof/>
            <w:webHidden/>
          </w:rPr>
        </w:r>
        <w:r w:rsidR="00A50486">
          <w:rPr>
            <w:noProof/>
            <w:webHidden/>
          </w:rPr>
          <w:fldChar w:fldCharType="separate"/>
        </w:r>
        <w:r w:rsidR="003F4A97">
          <w:rPr>
            <w:noProof/>
            <w:webHidden/>
          </w:rPr>
          <w:t>40</w:t>
        </w:r>
        <w:r w:rsidR="00A50486">
          <w:rPr>
            <w:noProof/>
            <w:webHidden/>
          </w:rPr>
          <w:fldChar w:fldCharType="end"/>
        </w:r>
      </w:hyperlink>
    </w:p>
    <w:p w14:paraId="16D0C2B8" w14:textId="729E232F" w:rsidR="00A50486" w:rsidRDefault="00200F38">
      <w:pPr>
        <w:pStyle w:val="TableofFigures"/>
        <w:tabs>
          <w:tab w:val="right" w:leader="dot" w:pos="9350"/>
        </w:tabs>
        <w:rPr>
          <w:rFonts w:eastAsiaTheme="minorEastAsia"/>
          <w:noProof/>
          <w:color w:val="auto"/>
          <w:sz w:val="22"/>
          <w:szCs w:val="22"/>
        </w:rPr>
      </w:pPr>
      <w:hyperlink w:anchor="_Toc145568108" w:history="1">
        <w:r w:rsidR="00A50486" w:rsidRPr="0045026B">
          <w:rPr>
            <w:rStyle w:val="Hyperlink"/>
            <w:noProof/>
          </w:rPr>
          <w:t>Figure 5-13: Team with Privileges Set-Up Example</w:t>
        </w:r>
        <w:r w:rsidR="00A50486">
          <w:rPr>
            <w:noProof/>
            <w:webHidden/>
          </w:rPr>
          <w:tab/>
        </w:r>
        <w:r w:rsidR="00A50486">
          <w:rPr>
            <w:noProof/>
            <w:webHidden/>
          </w:rPr>
          <w:fldChar w:fldCharType="begin"/>
        </w:r>
        <w:r w:rsidR="00A50486">
          <w:rPr>
            <w:noProof/>
            <w:webHidden/>
          </w:rPr>
          <w:instrText xml:space="preserve"> PAGEREF _Toc145568108 \h </w:instrText>
        </w:r>
        <w:r w:rsidR="00A50486">
          <w:rPr>
            <w:noProof/>
            <w:webHidden/>
          </w:rPr>
        </w:r>
        <w:r w:rsidR="00A50486">
          <w:rPr>
            <w:noProof/>
            <w:webHidden/>
          </w:rPr>
          <w:fldChar w:fldCharType="separate"/>
        </w:r>
        <w:r w:rsidR="003F4A97">
          <w:rPr>
            <w:noProof/>
            <w:webHidden/>
          </w:rPr>
          <w:t>40</w:t>
        </w:r>
        <w:r w:rsidR="00A50486">
          <w:rPr>
            <w:noProof/>
            <w:webHidden/>
          </w:rPr>
          <w:fldChar w:fldCharType="end"/>
        </w:r>
      </w:hyperlink>
    </w:p>
    <w:p w14:paraId="61CABB73" w14:textId="43EE278A" w:rsidR="00A50486" w:rsidRDefault="00200F38">
      <w:pPr>
        <w:pStyle w:val="TableofFigures"/>
        <w:tabs>
          <w:tab w:val="right" w:leader="dot" w:pos="9350"/>
        </w:tabs>
        <w:rPr>
          <w:rFonts w:eastAsiaTheme="minorEastAsia"/>
          <w:noProof/>
          <w:color w:val="auto"/>
          <w:sz w:val="22"/>
          <w:szCs w:val="22"/>
        </w:rPr>
      </w:pPr>
      <w:hyperlink w:anchor="_Toc145568109" w:history="1">
        <w:r w:rsidR="00A50486" w:rsidRPr="0045026B">
          <w:rPr>
            <w:rStyle w:val="Hyperlink"/>
            <w:noProof/>
          </w:rPr>
          <w:t>Figure 5-14: Predefined Location-based Team Set-Up Example</w:t>
        </w:r>
        <w:r w:rsidR="00A50486">
          <w:rPr>
            <w:noProof/>
            <w:webHidden/>
          </w:rPr>
          <w:tab/>
        </w:r>
        <w:r w:rsidR="00A50486">
          <w:rPr>
            <w:noProof/>
            <w:webHidden/>
          </w:rPr>
          <w:fldChar w:fldCharType="begin"/>
        </w:r>
        <w:r w:rsidR="00A50486">
          <w:rPr>
            <w:noProof/>
            <w:webHidden/>
          </w:rPr>
          <w:instrText xml:space="preserve"> PAGEREF _Toc145568109 \h </w:instrText>
        </w:r>
        <w:r w:rsidR="00A50486">
          <w:rPr>
            <w:noProof/>
            <w:webHidden/>
          </w:rPr>
        </w:r>
        <w:r w:rsidR="00A50486">
          <w:rPr>
            <w:noProof/>
            <w:webHidden/>
          </w:rPr>
          <w:fldChar w:fldCharType="separate"/>
        </w:r>
        <w:r w:rsidR="003F4A97">
          <w:rPr>
            <w:noProof/>
            <w:webHidden/>
          </w:rPr>
          <w:t>41</w:t>
        </w:r>
        <w:r w:rsidR="00A50486">
          <w:rPr>
            <w:noProof/>
            <w:webHidden/>
          </w:rPr>
          <w:fldChar w:fldCharType="end"/>
        </w:r>
      </w:hyperlink>
    </w:p>
    <w:p w14:paraId="398603DE" w14:textId="337C5D42" w:rsidR="00A50486" w:rsidRDefault="00200F38">
      <w:pPr>
        <w:pStyle w:val="TableofFigures"/>
        <w:tabs>
          <w:tab w:val="right" w:leader="dot" w:pos="9350"/>
        </w:tabs>
        <w:rPr>
          <w:rFonts w:eastAsiaTheme="minorEastAsia"/>
          <w:noProof/>
          <w:color w:val="auto"/>
          <w:sz w:val="22"/>
          <w:szCs w:val="22"/>
        </w:rPr>
      </w:pPr>
      <w:hyperlink w:anchor="_Toc145568110" w:history="1">
        <w:r w:rsidR="00A50486" w:rsidRPr="0045026B">
          <w:rPr>
            <w:rStyle w:val="Hyperlink"/>
            <w:noProof/>
          </w:rPr>
          <w:t>Figure 5-15: Discontinued Service End-of-Year Consults Example</w:t>
        </w:r>
        <w:r w:rsidR="00A50486">
          <w:rPr>
            <w:noProof/>
            <w:webHidden/>
          </w:rPr>
          <w:tab/>
        </w:r>
        <w:r w:rsidR="00A50486">
          <w:rPr>
            <w:noProof/>
            <w:webHidden/>
          </w:rPr>
          <w:fldChar w:fldCharType="begin"/>
        </w:r>
        <w:r w:rsidR="00A50486">
          <w:rPr>
            <w:noProof/>
            <w:webHidden/>
          </w:rPr>
          <w:instrText xml:space="preserve"> PAGEREF _Toc145568110 \h </w:instrText>
        </w:r>
        <w:r w:rsidR="00A50486">
          <w:rPr>
            <w:noProof/>
            <w:webHidden/>
          </w:rPr>
        </w:r>
        <w:r w:rsidR="00A50486">
          <w:rPr>
            <w:noProof/>
            <w:webHidden/>
          </w:rPr>
          <w:fldChar w:fldCharType="separate"/>
        </w:r>
        <w:r w:rsidR="003F4A97">
          <w:rPr>
            <w:noProof/>
            <w:webHidden/>
          </w:rPr>
          <w:t>43</w:t>
        </w:r>
        <w:r w:rsidR="00A50486">
          <w:rPr>
            <w:noProof/>
            <w:webHidden/>
          </w:rPr>
          <w:fldChar w:fldCharType="end"/>
        </w:r>
      </w:hyperlink>
    </w:p>
    <w:p w14:paraId="654F345D" w14:textId="70B149C7" w:rsidR="00A50486" w:rsidRDefault="00200F38">
      <w:pPr>
        <w:pStyle w:val="TableofFigures"/>
        <w:tabs>
          <w:tab w:val="right" w:leader="dot" w:pos="9350"/>
        </w:tabs>
        <w:rPr>
          <w:rFonts w:eastAsiaTheme="minorEastAsia"/>
          <w:noProof/>
          <w:color w:val="auto"/>
          <w:sz w:val="22"/>
          <w:szCs w:val="22"/>
        </w:rPr>
      </w:pPr>
      <w:hyperlink w:anchor="_Toc145568111" w:history="1">
        <w:r w:rsidR="00A50486" w:rsidRPr="0045026B">
          <w:rPr>
            <w:rStyle w:val="Hyperlink"/>
            <w:noProof/>
          </w:rPr>
          <w:t>Figure 5-16: Discontinued Service End-of-Year Consults Example (continued)</w:t>
        </w:r>
        <w:r w:rsidR="00A50486">
          <w:rPr>
            <w:noProof/>
            <w:webHidden/>
          </w:rPr>
          <w:tab/>
        </w:r>
        <w:r w:rsidR="00A50486">
          <w:rPr>
            <w:noProof/>
            <w:webHidden/>
          </w:rPr>
          <w:fldChar w:fldCharType="begin"/>
        </w:r>
        <w:r w:rsidR="00A50486">
          <w:rPr>
            <w:noProof/>
            <w:webHidden/>
          </w:rPr>
          <w:instrText xml:space="preserve"> PAGEREF _Toc145568111 \h </w:instrText>
        </w:r>
        <w:r w:rsidR="00A50486">
          <w:rPr>
            <w:noProof/>
            <w:webHidden/>
          </w:rPr>
        </w:r>
        <w:r w:rsidR="00A50486">
          <w:rPr>
            <w:noProof/>
            <w:webHidden/>
          </w:rPr>
          <w:fldChar w:fldCharType="separate"/>
        </w:r>
        <w:r w:rsidR="003F4A97">
          <w:rPr>
            <w:noProof/>
            <w:webHidden/>
          </w:rPr>
          <w:t>44</w:t>
        </w:r>
        <w:r w:rsidR="00A50486">
          <w:rPr>
            <w:noProof/>
            <w:webHidden/>
          </w:rPr>
          <w:fldChar w:fldCharType="end"/>
        </w:r>
      </w:hyperlink>
    </w:p>
    <w:p w14:paraId="2A98B006" w14:textId="2A618FEB" w:rsidR="00A50486" w:rsidRDefault="00200F38">
      <w:pPr>
        <w:pStyle w:val="TableofFigures"/>
        <w:tabs>
          <w:tab w:val="right" w:leader="dot" w:pos="9350"/>
        </w:tabs>
        <w:rPr>
          <w:rFonts w:eastAsiaTheme="minorEastAsia"/>
          <w:noProof/>
          <w:color w:val="auto"/>
          <w:sz w:val="22"/>
          <w:szCs w:val="22"/>
        </w:rPr>
      </w:pPr>
      <w:hyperlink w:anchor="_Toc145568112" w:history="1">
        <w:r w:rsidR="00A50486" w:rsidRPr="0045026B">
          <w:rPr>
            <w:rStyle w:val="Hyperlink"/>
            <w:noProof/>
          </w:rPr>
          <w:t>Figure 5-17: Notification of Resolution Example</w:t>
        </w:r>
        <w:r w:rsidR="00A50486">
          <w:rPr>
            <w:noProof/>
            <w:webHidden/>
          </w:rPr>
          <w:tab/>
        </w:r>
        <w:r w:rsidR="00A50486">
          <w:rPr>
            <w:noProof/>
            <w:webHidden/>
          </w:rPr>
          <w:fldChar w:fldCharType="begin"/>
        </w:r>
        <w:r w:rsidR="00A50486">
          <w:rPr>
            <w:noProof/>
            <w:webHidden/>
          </w:rPr>
          <w:instrText xml:space="preserve"> PAGEREF _Toc145568112 \h </w:instrText>
        </w:r>
        <w:r w:rsidR="00A50486">
          <w:rPr>
            <w:noProof/>
            <w:webHidden/>
          </w:rPr>
        </w:r>
        <w:r w:rsidR="00A50486">
          <w:rPr>
            <w:noProof/>
            <w:webHidden/>
          </w:rPr>
          <w:fldChar w:fldCharType="separate"/>
        </w:r>
        <w:r w:rsidR="003F4A97">
          <w:rPr>
            <w:noProof/>
            <w:webHidden/>
          </w:rPr>
          <w:t>44</w:t>
        </w:r>
        <w:r w:rsidR="00A50486">
          <w:rPr>
            <w:noProof/>
            <w:webHidden/>
          </w:rPr>
          <w:fldChar w:fldCharType="end"/>
        </w:r>
      </w:hyperlink>
    </w:p>
    <w:p w14:paraId="3EA5A0A9" w14:textId="176C34C6" w:rsidR="00A50486" w:rsidRDefault="00200F38">
      <w:pPr>
        <w:pStyle w:val="TableofFigures"/>
        <w:tabs>
          <w:tab w:val="right" w:leader="dot" w:pos="9350"/>
        </w:tabs>
        <w:rPr>
          <w:rFonts w:eastAsiaTheme="minorEastAsia"/>
          <w:noProof/>
          <w:color w:val="auto"/>
          <w:sz w:val="22"/>
          <w:szCs w:val="22"/>
        </w:rPr>
      </w:pPr>
      <w:hyperlink w:anchor="_Toc145568113" w:history="1">
        <w:r w:rsidR="00A50486" w:rsidRPr="0045026B">
          <w:rPr>
            <w:rStyle w:val="Hyperlink"/>
            <w:noProof/>
          </w:rPr>
          <w:t>Figure 5-18: Consults Performance Monitor Report Example</w:t>
        </w:r>
        <w:r w:rsidR="00A50486">
          <w:rPr>
            <w:noProof/>
            <w:webHidden/>
          </w:rPr>
          <w:tab/>
        </w:r>
        <w:r w:rsidR="00A50486">
          <w:rPr>
            <w:noProof/>
            <w:webHidden/>
          </w:rPr>
          <w:fldChar w:fldCharType="begin"/>
        </w:r>
        <w:r w:rsidR="00A50486">
          <w:rPr>
            <w:noProof/>
            <w:webHidden/>
          </w:rPr>
          <w:instrText xml:space="preserve"> PAGEREF _Toc145568113 \h </w:instrText>
        </w:r>
        <w:r w:rsidR="00A50486">
          <w:rPr>
            <w:noProof/>
            <w:webHidden/>
          </w:rPr>
        </w:r>
        <w:r w:rsidR="00A50486">
          <w:rPr>
            <w:noProof/>
            <w:webHidden/>
          </w:rPr>
          <w:fldChar w:fldCharType="separate"/>
        </w:r>
        <w:r w:rsidR="003F4A97">
          <w:rPr>
            <w:noProof/>
            <w:webHidden/>
          </w:rPr>
          <w:t>45</w:t>
        </w:r>
        <w:r w:rsidR="00A50486">
          <w:rPr>
            <w:noProof/>
            <w:webHidden/>
          </w:rPr>
          <w:fldChar w:fldCharType="end"/>
        </w:r>
      </w:hyperlink>
    </w:p>
    <w:p w14:paraId="73113BFF" w14:textId="5660F98A" w:rsidR="00A50486" w:rsidRDefault="00200F38">
      <w:pPr>
        <w:pStyle w:val="TableofFigures"/>
        <w:tabs>
          <w:tab w:val="right" w:leader="dot" w:pos="9350"/>
        </w:tabs>
        <w:rPr>
          <w:rFonts w:eastAsiaTheme="minorEastAsia"/>
          <w:noProof/>
          <w:color w:val="auto"/>
          <w:sz w:val="22"/>
          <w:szCs w:val="22"/>
        </w:rPr>
      </w:pPr>
      <w:hyperlink w:anchor="_Toc145568114" w:history="1">
        <w:r w:rsidR="00A50486" w:rsidRPr="0045026B">
          <w:rPr>
            <w:rStyle w:val="Hyperlink"/>
            <w:noProof/>
          </w:rPr>
          <w:t>Figure 5-19: Consults Performance Monitor Report Example(continued)</w:t>
        </w:r>
        <w:r w:rsidR="00A50486">
          <w:rPr>
            <w:noProof/>
            <w:webHidden/>
          </w:rPr>
          <w:tab/>
        </w:r>
        <w:r w:rsidR="00A50486">
          <w:rPr>
            <w:noProof/>
            <w:webHidden/>
          </w:rPr>
          <w:fldChar w:fldCharType="begin"/>
        </w:r>
        <w:r w:rsidR="00A50486">
          <w:rPr>
            <w:noProof/>
            <w:webHidden/>
          </w:rPr>
          <w:instrText xml:space="preserve"> PAGEREF _Toc145568114 \h </w:instrText>
        </w:r>
        <w:r w:rsidR="00A50486">
          <w:rPr>
            <w:noProof/>
            <w:webHidden/>
          </w:rPr>
        </w:r>
        <w:r w:rsidR="00A50486">
          <w:rPr>
            <w:noProof/>
            <w:webHidden/>
          </w:rPr>
          <w:fldChar w:fldCharType="separate"/>
        </w:r>
        <w:r w:rsidR="003F4A97">
          <w:rPr>
            <w:noProof/>
            <w:webHidden/>
          </w:rPr>
          <w:t>46</w:t>
        </w:r>
        <w:r w:rsidR="00A50486">
          <w:rPr>
            <w:noProof/>
            <w:webHidden/>
          </w:rPr>
          <w:fldChar w:fldCharType="end"/>
        </w:r>
      </w:hyperlink>
    </w:p>
    <w:p w14:paraId="7737A636" w14:textId="20D8B457" w:rsidR="00A50486" w:rsidRDefault="00200F38">
      <w:pPr>
        <w:pStyle w:val="TableofFigures"/>
        <w:tabs>
          <w:tab w:val="right" w:leader="dot" w:pos="9350"/>
        </w:tabs>
        <w:rPr>
          <w:rFonts w:eastAsiaTheme="minorEastAsia"/>
          <w:noProof/>
          <w:color w:val="auto"/>
          <w:sz w:val="22"/>
          <w:szCs w:val="22"/>
        </w:rPr>
      </w:pPr>
      <w:hyperlink w:anchor="_Toc145568115" w:history="1">
        <w:r w:rsidR="00A50486" w:rsidRPr="0045026B">
          <w:rPr>
            <w:rStyle w:val="Hyperlink"/>
            <w:noProof/>
          </w:rPr>
          <w:t>Figure 5-20: Delimited Consults Performance Monitor Report Example(continued)</w:t>
        </w:r>
        <w:r w:rsidR="00A50486">
          <w:rPr>
            <w:noProof/>
            <w:webHidden/>
          </w:rPr>
          <w:tab/>
        </w:r>
        <w:r w:rsidR="00A50486">
          <w:rPr>
            <w:noProof/>
            <w:webHidden/>
          </w:rPr>
          <w:fldChar w:fldCharType="begin"/>
        </w:r>
        <w:r w:rsidR="00A50486">
          <w:rPr>
            <w:noProof/>
            <w:webHidden/>
          </w:rPr>
          <w:instrText xml:space="preserve"> PAGEREF _Toc145568115 \h </w:instrText>
        </w:r>
        <w:r w:rsidR="00A50486">
          <w:rPr>
            <w:noProof/>
            <w:webHidden/>
          </w:rPr>
        </w:r>
        <w:r w:rsidR="00A50486">
          <w:rPr>
            <w:noProof/>
            <w:webHidden/>
          </w:rPr>
          <w:fldChar w:fldCharType="separate"/>
        </w:r>
        <w:r w:rsidR="003F4A97">
          <w:rPr>
            <w:noProof/>
            <w:webHidden/>
          </w:rPr>
          <w:t>47</w:t>
        </w:r>
        <w:r w:rsidR="00A50486">
          <w:rPr>
            <w:noProof/>
            <w:webHidden/>
          </w:rPr>
          <w:fldChar w:fldCharType="end"/>
        </w:r>
      </w:hyperlink>
    </w:p>
    <w:p w14:paraId="2CF05A22" w14:textId="5955AABB" w:rsidR="00A50486" w:rsidRDefault="00200F38">
      <w:pPr>
        <w:pStyle w:val="TableofFigures"/>
        <w:tabs>
          <w:tab w:val="right" w:leader="dot" w:pos="9350"/>
        </w:tabs>
        <w:rPr>
          <w:rFonts w:eastAsiaTheme="minorEastAsia"/>
          <w:noProof/>
          <w:color w:val="auto"/>
          <w:sz w:val="22"/>
          <w:szCs w:val="22"/>
        </w:rPr>
      </w:pPr>
      <w:hyperlink w:anchor="_Toc145568116" w:history="1">
        <w:r w:rsidR="00A50486" w:rsidRPr="0045026B">
          <w:rPr>
            <w:rStyle w:val="Hyperlink"/>
            <w:noProof/>
          </w:rPr>
          <w:t>Figure 5-21: EKG Consult Generation Example</w:t>
        </w:r>
        <w:r w:rsidR="00A50486">
          <w:rPr>
            <w:noProof/>
            <w:webHidden/>
          </w:rPr>
          <w:tab/>
        </w:r>
        <w:r w:rsidR="00A50486">
          <w:rPr>
            <w:noProof/>
            <w:webHidden/>
          </w:rPr>
          <w:fldChar w:fldCharType="begin"/>
        </w:r>
        <w:r w:rsidR="00A50486">
          <w:rPr>
            <w:noProof/>
            <w:webHidden/>
          </w:rPr>
          <w:instrText xml:space="preserve"> PAGEREF _Toc145568116 \h </w:instrText>
        </w:r>
        <w:r w:rsidR="00A50486">
          <w:rPr>
            <w:noProof/>
            <w:webHidden/>
          </w:rPr>
        </w:r>
        <w:r w:rsidR="00A50486">
          <w:rPr>
            <w:noProof/>
            <w:webHidden/>
          </w:rPr>
          <w:fldChar w:fldCharType="separate"/>
        </w:r>
        <w:r w:rsidR="003F4A97">
          <w:rPr>
            <w:noProof/>
            <w:webHidden/>
          </w:rPr>
          <w:t>48</w:t>
        </w:r>
        <w:r w:rsidR="00A50486">
          <w:rPr>
            <w:noProof/>
            <w:webHidden/>
          </w:rPr>
          <w:fldChar w:fldCharType="end"/>
        </w:r>
      </w:hyperlink>
    </w:p>
    <w:p w14:paraId="1BBE8F37" w14:textId="431B7804" w:rsidR="00A50486" w:rsidRDefault="00200F38">
      <w:pPr>
        <w:pStyle w:val="TableofFigures"/>
        <w:tabs>
          <w:tab w:val="right" w:leader="dot" w:pos="9350"/>
        </w:tabs>
        <w:rPr>
          <w:rFonts w:eastAsiaTheme="minorEastAsia"/>
          <w:noProof/>
          <w:color w:val="auto"/>
          <w:sz w:val="22"/>
          <w:szCs w:val="22"/>
        </w:rPr>
      </w:pPr>
      <w:hyperlink w:anchor="_Toc145568117" w:history="1">
        <w:r w:rsidR="00A50486" w:rsidRPr="0045026B">
          <w:rPr>
            <w:rStyle w:val="Hyperlink"/>
            <w:noProof/>
          </w:rPr>
          <w:t>Figure 5-22: EKG Consult Generation Example (continued)</w:t>
        </w:r>
        <w:r w:rsidR="00A50486">
          <w:rPr>
            <w:noProof/>
            <w:webHidden/>
          </w:rPr>
          <w:tab/>
        </w:r>
        <w:r w:rsidR="00A50486">
          <w:rPr>
            <w:noProof/>
            <w:webHidden/>
          </w:rPr>
          <w:fldChar w:fldCharType="begin"/>
        </w:r>
        <w:r w:rsidR="00A50486">
          <w:rPr>
            <w:noProof/>
            <w:webHidden/>
          </w:rPr>
          <w:instrText xml:space="preserve"> PAGEREF _Toc145568117 \h </w:instrText>
        </w:r>
        <w:r w:rsidR="00A50486">
          <w:rPr>
            <w:noProof/>
            <w:webHidden/>
          </w:rPr>
        </w:r>
        <w:r w:rsidR="00A50486">
          <w:rPr>
            <w:noProof/>
            <w:webHidden/>
          </w:rPr>
          <w:fldChar w:fldCharType="separate"/>
        </w:r>
        <w:r w:rsidR="003F4A97">
          <w:rPr>
            <w:noProof/>
            <w:webHidden/>
          </w:rPr>
          <w:t>49</w:t>
        </w:r>
        <w:r w:rsidR="00A50486">
          <w:rPr>
            <w:noProof/>
            <w:webHidden/>
          </w:rPr>
          <w:fldChar w:fldCharType="end"/>
        </w:r>
      </w:hyperlink>
    </w:p>
    <w:p w14:paraId="7888E1AE" w14:textId="6D4A5885" w:rsidR="00A50486" w:rsidRDefault="00200F38">
      <w:pPr>
        <w:pStyle w:val="TableofFigures"/>
        <w:tabs>
          <w:tab w:val="right" w:leader="dot" w:pos="9350"/>
        </w:tabs>
        <w:rPr>
          <w:rFonts w:eastAsiaTheme="minorEastAsia"/>
          <w:noProof/>
          <w:color w:val="auto"/>
          <w:sz w:val="22"/>
          <w:szCs w:val="22"/>
        </w:rPr>
      </w:pPr>
      <w:hyperlink w:anchor="_Toc145568118" w:history="1">
        <w:r w:rsidR="00A50486" w:rsidRPr="0045026B">
          <w:rPr>
            <w:rStyle w:val="Hyperlink"/>
            <w:noProof/>
          </w:rPr>
          <w:t>Figure 5-23: Print Test Page Example</w:t>
        </w:r>
        <w:r w:rsidR="00A50486">
          <w:rPr>
            <w:noProof/>
            <w:webHidden/>
          </w:rPr>
          <w:tab/>
        </w:r>
        <w:r w:rsidR="00A50486">
          <w:rPr>
            <w:noProof/>
            <w:webHidden/>
          </w:rPr>
          <w:fldChar w:fldCharType="begin"/>
        </w:r>
        <w:r w:rsidR="00A50486">
          <w:rPr>
            <w:noProof/>
            <w:webHidden/>
          </w:rPr>
          <w:instrText xml:space="preserve"> PAGEREF _Toc145568118 \h </w:instrText>
        </w:r>
        <w:r w:rsidR="00A50486">
          <w:rPr>
            <w:noProof/>
            <w:webHidden/>
          </w:rPr>
        </w:r>
        <w:r w:rsidR="00A50486">
          <w:rPr>
            <w:noProof/>
            <w:webHidden/>
          </w:rPr>
          <w:fldChar w:fldCharType="separate"/>
        </w:r>
        <w:r w:rsidR="003F4A97">
          <w:rPr>
            <w:noProof/>
            <w:webHidden/>
          </w:rPr>
          <w:t>49</w:t>
        </w:r>
        <w:r w:rsidR="00A50486">
          <w:rPr>
            <w:noProof/>
            <w:webHidden/>
          </w:rPr>
          <w:fldChar w:fldCharType="end"/>
        </w:r>
      </w:hyperlink>
    </w:p>
    <w:p w14:paraId="3646D2F6" w14:textId="32975B84" w:rsidR="00A50486" w:rsidRDefault="00200F38">
      <w:pPr>
        <w:pStyle w:val="TableofFigures"/>
        <w:tabs>
          <w:tab w:val="right" w:leader="dot" w:pos="9350"/>
        </w:tabs>
        <w:rPr>
          <w:rFonts w:eastAsiaTheme="minorEastAsia"/>
          <w:noProof/>
          <w:color w:val="auto"/>
          <w:sz w:val="22"/>
          <w:szCs w:val="22"/>
        </w:rPr>
      </w:pPr>
      <w:hyperlink w:anchor="_Toc145568119" w:history="1">
        <w:r w:rsidR="00A50486" w:rsidRPr="0045026B">
          <w:rPr>
            <w:rStyle w:val="Hyperlink"/>
            <w:noProof/>
          </w:rPr>
          <w:t>Figure 5-24: Determine Users' Update Authority Example</w:t>
        </w:r>
        <w:r w:rsidR="00A50486">
          <w:rPr>
            <w:noProof/>
            <w:webHidden/>
          </w:rPr>
          <w:tab/>
        </w:r>
        <w:r w:rsidR="00A50486">
          <w:rPr>
            <w:noProof/>
            <w:webHidden/>
          </w:rPr>
          <w:fldChar w:fldCharType="begin"/>
        </w:r>
        <w:r w:rsidR="00A50486">
          <w:rPr>
            <w:noProof/>
            <w:webHidden/>
          </w:rPr>
          <w:instrText xml:space="preserve"> PAGEREF _Toc145568119 \h </w:instrText>
        </w:r>
        <w:r w:rsidR="00A50486">
          <w:rPr>
            <w:noProof/>
            <w:webHidden/>
          </w:rPr>
        </w:r>
        <w:r w:rsidR="00A50486">
          <w:rPr>
            <w:noProof/>
            <w:webHidden/>
          </w:rPr>
          <w:fldChar w:fldCharType="separate"/>
        </w:r>
        <w:r w:rsidR="003F4A97">
          <w:rPr>
            <w:noProof/>
            <w:webHidden/>
          </w:rPr>
          <w:t>50</w:t>
        </w:r>
        <w:r w:rsidR="00A50486">
          <w:rPr>
            <w:noProof/>
            <w:webHidden/>
          </w:rPr>
          <w:fldChar w:fldCharType="end"/>
        </w:r>
      </w:hyperlink>
    </w:p>
    <w:p w14:paraId="5617FFDB" w14:textId="26287901" w:rsidR="00A50486" w:rsidRDefault="00200F38">
      <w:pPr>
        <w:pStyle w:val="TableofFigures"/>
        <w:tabs>
          <w:tab w:val="right" w:leader="dot" w:pos="9350"/>
        </w:tabs>
        <w:rPr>
          <w:rFonts w:eastAsiaTheme="minorEastAsia"/>
          <w:noProof/>
          <w:color w:val="auto"/>
          <w:sz w:val="22"/>
          <w:szCs w:val="22"/>
        </w:rPr>
      </w:pPr>
      <w:hyperlink w:anchor="_Toc145568120" w:history="1">
        <w:r w:rsidR="00A50486" w:rsidRPr="0045026B">
          <w:rPr>
            <w:rStyle w:val="Hyperlink"/>
            <w:noProof/>
          </w:rPr>
          <w:t>Figure 5-25: Determine if User is Notification Recipient Example</w:t>
        </w:r>
        <w:r w:rsidR="00A50486">
          <w:rPr>
            <w:noProof/>
            <w:webHidden/>
          </w:rPr>
          <w:tab/>
        </w:r>
        <w:r w:rsidR="00A50486">
          <w:rPr>
            <w:noProof/>
            <w:webHidden/>
          </w:rPr>
          <w:fldChar w:fldCharType="begin"/>
        </w:r>
        <w:r w:rsidR="00A50486">
          <w:rPr>
            <w:noProof/>
            <w:webHidden/>
          </w:rPr>
          <w:instrText xml:space="preserve"> PAGEREF _Toc145568120 \h </w:instrText>
        </w:r>
        <w:r w:rsidR="00A50486">
          <w:rPr>
            <w:noProof/>
            <w:webHidden/>
          </w:rPr>
        </w:r>
        <w:r w:rsidR="00A50486">
          <w:rPr>
            <w:noProof/>
            <w:webHidden/>
          </w:rPr>
          <w:fldChar w:fldCharType="separate"/>
        </w:r>
        <w:r w:rsidR="003F4A97">
          <w:rPr>
            <w:noProof/>
            <w:webHidden/>
          </w:rPr>
          <w:t>50</w:t>
        </w:r>
        <w:r w:rsidR="00A50486">
          <w:rPr>
            <w:noProof/>
            <w:webHidden/>
          </w:rPr>
          <w:fldChar w:fldCharType="end"/>
        </w:r>
      </w:hyperlink>
    </w:p>
    <w:p w14:paraId="71BF6240" w14:textId="7643931A" w:rsidR="00A50486" w:rsidRDefault="00200F38">
      <w:pPr>
        <w:pStyle w:val="TableofFigures"/>
        <w:tabs>
          <w:tab w:val="right" w:leader="dot" w:pos="9350"/>
        </w:tabs>
        <w:rPr>
          <w:rFonts w:eastAsiaTheme="minorEastAsia"/>
          <w:noProof/>
          <w:color w:val="auto"/>
          <w:sz w:val="22"/>
          <w:szCs w:val="22"/>
        </w:rPr>
      </w:pPr>
      <w:hyperlink w:anchor="_Toc145568121" w:history="1">
        <w:r w:rsidR="00A50486" w:rsidRPr="0045026B">
          <w:rPr>
            <w:rStyle w:val="Hyperlink"/>
            <w:noProof/>
          </w:rPr>
          <w:t>Figure 5-26: Determine Notification Recipients for a Service Example</w:t>
        </w:r>
        <w:r w:rsidR="00A50486">
          <w:rPr>
            <w:noProof/>
            <w:webHidden/>
          </w:rPr>
          <w:tab/>
        </w:r>
        <w:r w:rsidR="00A50486">
          <w:rPr>
            <w:noProof/>
            <w:webHidden/>
          </w:rPr>
          <w:fldChar w:fldCharType="begin"/>
        </w:r>
        <w:r w:rsidR="00A50486">
          <w:rPr>
            <w:noProof/>
            <w:webHidden/>
          </w:rPr>
          <w:instrText xml:space="preserve"> PAGEREF _Toc145568121 \h </w:instrText>
        </w:r>
        <w:r w:rsidR="00A50486">
          <w:rPr>
            <w:noProof/>
            <w:webHidden/>
          </w:rPr>
        </w:r>
        <w:r w:rsidR="00A50486">
          <w:rPr>
            <w:noProof/>
            <w:webHidden/>
          </w:rPr>
          <w:fldChar w:fldCharType="separate"/>
        </w:r>
        <w:r w:rsidR="003F4A97">
          <w:rPr>
            <w:noProof/>
            <w:webHidden/>
          </w:rPr>
          <w:t>51</w:t>
        </w:r>
        <w:r w:rsidR="00A50486">
          <w:rPr>
            <w:noProof/>
            <w:webHidden/>
          </w:rPr>
          <w:fldChar w:fldCharType="end"/>
        </w:r>
      </w:hyperlink>
    </w:p>
    <w:p w14:paraId="56292E74" w14:textId="5AC2F1BE" w:rsidR="00A50486" w:rsidRDefault="00200F38">
      <w:pPr>
        <w:pStyle w:val="TableofFigures"/>
        <w:tabs>
          <w:tab w:val="right" w:leader="dot" w:pos="9350"/>
        </w:tabs>
        <w:rPr>
          <w:rFonts w:eastAsiaTheme="minorEastAsia"/>
          <w:noProof/>
          <w:color w:val="auto"/>
          <w:sz w:val="22"/>
          <w:szCs w:val="22"/>
        </w:rPr>
      </w:pPr>
      <w:hyperlink w:anchor="_Toc145568122" w:history="1">
        <w:r w:rsidR="00A50486" w:rsidRPr="0045026B">
          <w:rPr>
            <w:rStyle w:val="Hyperlink"/>
            <w:noProof/>
          </w:rPr>
          <w:t>Figure 5-27: Test Default Reason for Request – SS Option</w:t>
        </w:r>
        <w:r w:rsidR="00A50486">
          <w:rPr>
            <w:noProof/>
            <w:webHidden/>
          </w:rPr>
          <w:tab/>
        </w:r>
        <w:r w:rsidR="00A50486">
          <w:rPr>
            <w:noProof/>
            <w:webHidden/>
          </w:rPr>
          <w:fldChar w:fldCharType="begin"/>
        </w:r>
        <w:r w:rsidR="00A50486">
          <w:rPr>
            <w:noProof/>
            <w:webHidden/>
          </w:rPr>
          <w:instrText xml:space="preserve"> PAGEREF _Toc145568122 \h </w:instrText>
        </w:r>
        <w:r w:rsidR="00A50486">
          <w:rPr>
            <w:noProof/>
            <w:webHidden/>
          </w:rPr>
        </w:r>
        <w:r w:rsidR="00A50486">
          <w:rPr>
            <w:noProof/>
            <w:webHidden/>
          </w:rPr>
          <w:fldChar w:fldCharType="separate"/>
        </w:r>
        <w:r w:rsidR="003F4A97">
          <w:rPr>
            <w:noProof/>
            <w:webHidden/>
          </w:rPr>
          <w:t>52</w:t>
        </w:r>
        <w:r w:rsidR="00A50486">
          <w:rPr>
            <w:noProof/>
            <w:webHidden/>
          </w:rPr>
          <w:fldChar w:fldCharType="end"/>
        </w:r>
      </w:hyperlink>
    </w:p>
    <w:p w14:paraId="04E80610" w14:textId="1E0D5CC6" w:rsidR="00A50486" w:rsidRDefault="00200F38">
      <w:pPr>
        <w:pStyle w:val="TableofFigures"/>
        <w:tabs>
          <w:tab w:val="right" w:leader="dot" w:pos="9350"/>
        </w:tabs>
        <w:rPr>
          <w:rFonts w:eastAsiaTheme="minorEastAsia"/>
          <w:noProof/>
          <w:color w:val="auto"/>
          <w:sz w:val="22"/>
          <w:szCs w:val="22"/>
        </w:rPr>
      </w:pPr>
      <w:hyperlink w:anchor="_Toc145568123" w:history="1">
        <w:r w:rsidR="00A50486" w:rsidRPr="0045026B">
          <w:rPr>
            <w:rStyle w:val="Hyperlink"/>
            <w:noProof/>
          </w:rPr>
          <w:t>Figure 5-28: Test Default Reason for Request – TD Option</w:t>
        </w:r>
        <w:r w:rsidR="00A50486">
          <w:rPr>
            <w:noProof/>
            <w:webHidden/>
          </w:rPr>
          <w:tab/>
        </w:r>
        <w:r w:rsidR="00A50486">
          <w:rPr>
            <w:noProof/>
            <w:webHidden/>
          </w:rPr>
          <w:fldChar w:fldCharType="begin"/>
        </w:r>
        <w:r w:rsidR="00A50486">
          <w:rPr>
            <w:noProof/>
            <w:webHidden/>
          </w:rPr>
          <w:instrText xml:space="preserve"> PAGEREF _Toc145568123 \h </w:instrText>
        </w:r>
        <w:r w:rsidR="00A50486">
          <w:rPr>
            <w:noProof/>
            <w:webHidden/>
          </w:rPr>
        </w:r>
        <w:r w:rsidR="00A50486">
          <w:rPr>
            <w:noProof/>
            <w:webHidden/>
          </w:rPr>
          <w:fldChar w:fldCharType="separate"/>
        </w:r>
        <w:r w:rsidR="003F4A97">
          <w:rPr>
            <w:noProof/>
            <w:webHidden/>
          </w:rPr>
          <w:t>53</w:t>
        </w:r>
        <w:r w:rsidR="00A50486">
          <w:rPr>
            <w:noProof/>
            <w:webHidden/>
          </w:rPr>
          <w:fldChar w:fldCharType="end"/>
        </w:r>
      </w:hyperlink>
    </w:p>
    <w:p w14:paraId="543D5932" w14:textId="5CE487E0" w:rsidR="00A50486" w:rsidRDefault="00200F38">
      <w:pPr>
        <w:pStyle w:val="TableofFigures"/>
        <w:tabs>
          <w:tab w:val="right" w:leader="dot" w:pos="9350"/>
        </w:tabs>
        <w:rPr>
          <w:rFonts w:eastAsiaTheme="minorEastAsia"/>
          <w:noProof/>
          <w:color w:val="auto"/>
          <w:sz w:val="22"/>
          <w:szCs w:val="22"/>
        </w:rPr>
      </w:pPr>
      <w:hyperlink w:anchor="_Toc145568124" w:history="1">
        <w:r w:rsidR="00A50486" w:rsidRPr="0045026B">
          <w:rPr>
            <w:rStyle w:val="Hyperlink"/>
            <w:noProof/>
          </w:rPr>
          <w:t>Figure 5-29: List Consult Service Hierarchy</w:t>
        </w:r>
        <w:r w:rsidR="00A50486">
          <w:rPr>
            <w:noProof/>
            <w:webHidden/>
          </w:rPr>
          <w:tab/>
        </w:r>
        <w:r w:rsidR="00A50486">
          <w:rPr>
            <w:noProof/>
            <w:webHidden/>
          </w:rPr>
          <w:fldChar w:fldCharType="begin"/>
        </w:r>
        <w:r w:rsidR="00A50486">
          <w:rPr>
            <w:noProof/>
            <w:webHidden/>
          </w:rPr>
          <w:instrText xml:space="preserve"> PAGEREF _Toc145568124 \h </w:instrText>
        </w:r>
        <w:r w:rsidR="00A50486">
          <w:rPr>
            <w:noProof/>
            <w:webHidden/>
          </w:rPr>
        </w:r>
        <w:r w:rsidR="00A50486">
          <w:rPr>
            <w:noProof/>
            <w:webHidden/>
          </w:rPr>
          <w:fldChar w:fldCharType="separate"/>
        </w:r>
        <w:r w:rsidR="003F4A97">
          <w:rPr>
            <w:noProof/>
            <w:webHidden/>
          </w:rPr>
          <w:t>54</w:t>
        </w:r>
        <w:r w:rsidR="00A50486">
          <w:rPr>
            <w:noProof/>
            <w:webHidden/>
          </w:rPr>
          <w:fldChar w:fldCharType="end"/>
        </w:r>
      </w:hyperlink>
    </w:p>
    <w:p w14:paraId="5093B4A5" w14:textId="3FE71967" w:rsidR="00A50486" w:rsidRDefault="00200F38">
      <w:pPr>
        <w:pStyle w:val="TableofFigures"/>
        <w:tabs>
          <w:tab w:val="right" w:leader="dot" w:pos="9350"/>
        </w:tabs>
        <w:rPr>
          <w:rFonts w:eastAsiaTheme="minorEastAsia"/>
          <w:noProof/>
          <w:color w:val="auto"/>
          <w:sz w:val="22"/>
          <w:szCs w:val="22"/>
        </w:rPr>
      </w:pPr>
      <w:hyperlink w:anchor="_Toc145568125" w:history="1">
        <w:r w:rsidR="00A50486" w:rsidRPr="0045026B">
          <w:rPr>
            <w:rStyle w:val="Hyperlink"/>
            <w:noProof/>
          </w:rPr>
          <w:t>Figure 5-30: Copy Prosthetics Services Example</w:t>
        </w:r>
        <w:r w:rsidR="00A50486">
          <w:rPr>
            <w:noProof/>
            <w:webHidden/>
          </w:rPr>
          <w:tab/>
        </w:r>
        <w:r w:rsidR="00A50486">
          <w:rPr>
            <w:noProof/>
            <w:webHidden/>
          </w:rPr>
          <w:fldChar w:fldCharType="begin"/>
        </w:r>
        <w:r w:rsidR="00A50486">
          <w:rPr>
            <w:noProof/>
            <w:webHidden/>
          </w:rPr>
          <w:instrText xml:space="preserve"> PAGEREF _Toc145568125 \h </w:instrText>
        </w:r>
        <w:r w:rsidR="00A50486">
          <w:rPr>
            <w:noProof/>
            <w:webHidden/>
          </w:rPr>
        </w:r>
        <w:r w:rsidR="00A50486">
          <w:rPr>
            <w:noProof/>
            <w:webHidden/>
          </w:rPr>
          <w:fldChar w:fldCharType="separate"/>
        </w:r>
        <w:r w:rsidR="003F4A97">
          <w:rPr>
            <w:noProof/>
            <w:webHidden/>
          </w:rPr>
          <w:t>55</w:t>
        </w:r>
        <w:r w:rsidR="00A50486">
          <w:rPr>
            <w:noProof/>
            <w:webHidden/>
          </w:rPr>
          <w:fldChar w:fldCharType="end"/>
        </w:r>
      </w:hyperlink>
    </w:p>
    <w:p w14:paraId="4D8603D8" w14:textId="1A70C0C0" w:rsidR="00A50486" w:rsidRDefault="00200F38">
      <w:pPr>
        <w:pStyle w:val="TableofFigures"/>
        <w:tabs>
          <w:tab w:val="right" w:leader="dot" w:pos="9350"/>
        </w:tabs>
        <w:rPr>
          <w:rFonts w:eastAsiaTheme="minorEastAsia"/>
          <w:noProof/>
          <w:color w:val="auto"/>
          <w:sz w:val="22"/>
          <w:szCs w:val="22"/>
        </w:rPr>
      </w:pPr>
      <w:hyperlink w:anchor="_Toc145568126" w:history="1">
        <w:r w:rsidR="00A50486" w:rsidRPr="0045026B">
          <w:rPr>
            <w:rStyle w:val="Hyperlink"/>
            <w:noProof/>
          </w:rPr>
          <w:t>Figure 5-31: Edit Configuration Components Example .</w:t>
        </w:r>
        <w:r w:rsidR="00A50486">
          <w:rPr>
            <w:noProof/>
            <w:webHidden/>
          </w:rPr>
          <w:tab/>
        </w:r>
        <w:r w:rsidR="00A50486">
          <w:rPr>
            <w:noProof/>
            <w:webHidden/>
          </w:rPr>
          <w:fldChar w:fldCharType="begin"/>
        </w:r>
        <w:r w:rsidR="00A50486">
          <w:rPr>
            <w:noProof/>
            <w:webHidden/>
          </w:rPr>
          <w:instrText xml:space="preserve"> PAGEREF _Toc145568126 \h </w:instrText>
        </w:r>
        <w:r w:rsidR="00A50486">
          <w:rPr>
            <w:noProof/>
            <w:webHidden/>
          </w:rPr>
        </w:r>
        <w:r w:rsidR="00A50486">
          <w:rPr>
            <w:noProof/>
            <w:webHidden/>
          </w:rPr>
          <w:fldChar w:fldCharType="separate"/>
        </w:r>
        <w:r w:rsidR="003F4A97">
          <w:rPr>
            <w:noProof/>
            <w:webHidden/>
          </w:rPr>
          <w:t>57</w:t>
        </w:r>
        <w:r w:rsidR="00A50486">
          <w:rPr>
            <w:noProof/>
            <w:webHidden/>
          </w:rPr>
          <w:fldChar w:fldCharType="end"/>
        </w:r>
      </w:hyperlink>
    </w:p>
    <w:p w14:paraId="294E5082" w14:textId="6517CD10" w:rsidR="00A50486" w:rsidRDefault="00200F38">
      <w:pPr>
        <w:pStyle w:val="TableofFigures"/>
        <w:tabs>
          <w:tab w:val="right" w:leader="dot" w:pos="9350"/>
        </w:tabs>
        <w:rPr>
          <w:rFonts w:eastAsiaTheme="minorEastAsia"/>
          <w:noProof/>
          <w:color w:val="auto"/>
          <w:sz w:val="22"/>
          <w:szCs w:val="22"/>
        </w:rPr>
      </w:pPr>
      <w:hyperlink w:anchor="_Toc145568127" w:history="1">
        <w:r w:rsidR="00A50486" w:rsidRPr="0045026B">
          <w:rPr>
            <w:rStyle w:val="Hyperlink"/>
            <w:noProof/>
          </w:rPr>
          <w:t>Figure 5-32: Run Configuration Component</w:t>
        </w:r>
        <w:r w:rsidR="00A50486">
          <w:rPr>
            <w:noProof/>
            <w:webHidden/>
          </w:rPr>
          <w:tab/>
        </w:r>
        <w:r w:rsidR="00A50486">
          <w:rPr>
            <w:noProof/>
            <w:webHidden/>
          </w:rPr>
          <w:fldChar w:fldCharType="begin"/>
        </w:r>
        <w:r w:rsidR="00A50486">
          <w:rPr>
            <w:noProof/>
            <w:webHidden/>
          </w:rPr>
          <w:instrText xml:space="preserve"> PAGEREF _Toc145568127 \h </w:instrText>
        </w:r>
        <w:r w:rsidR="00A50486">
          <w:rPr>
            <w:noProof/>
            <w:webHidden/>
          </w:rPr>
        </w:r>
        <w:r w:rsidR="00A50486">
          <w:rPr>
            <w:noProof/>
            <w:webHidden/>
          </w:rPr>
          <w:fldChar w:fldCharType="separate"/>
        </w:r>
        <w:r w:rsidR="003F4A97">
          <w:rPr>
            <w:noProof/>
            <w:webHidden/>
          </w:rPr>
          <w:t>59</w:t>
        </w:r>
        <w:r w:rsidR="00A50486">
          <w:rPr>
            <w:noProof/>
            <w:webHidden/>
          </w:rPr>
          <w:fldChar w:fldCharType="end"/>
        </w:r>
      </w:hyperlink>
    </w:p>
    <w:p w14:paraId="3C73594D" w14:textId="1B2C0CA6" w:rsidR="00A50486" w:rsidRDefault="00200F38">
      <w:pPr>
        <w:pStyle w:val="TableofFigures"/>
        <w:tabs>
          <w:tab w:val="right" w:leader="dot" w:pos="9350"/>
        </w:tabs>
        <w:rPr>
          <w:rFonts w:eastAsiaTheme="minorEastAsia"/>
          <w:noProof/>
          <w:color w:val="auto"/>
          <w:sz w:val="22"/>
          <w:szCs w:val="22"/>
        </w:rPr>
      </w:pPr>
      <w:hyperlink w:anchor="_Toc145568128" w:history="1">
        <w:r w:rsidR="00A50486" w:rsidRPr="0045026B">
          <w:rPr>
            <w:rStyle w:val="Hyperlink"/>
            <w:noProof/>
          </w:rPr>
          <w:t>Figure 5-33: Close-Out Example</w:t>
        </w:r>
        <w:r w:rsidR="00A50486">
          <w:rPr>
            <w:noProof/>
            <w:webHidden/>
          </w:rPr>
          <w:tab/>
        </w:r>
        <w:r w:rsidR="00A50486">
          <w:rPr>
            <w:noProof/>
            <w:webHidden/>
          </w:rPr>
          <w:fldChar w:fldCharType="begin"/>
        </w:r>
        <w:r w:rsidR="00A50486">
          <w:rPr>
            <w:noProof/>
            <w:webHidden/>
          </w:rPr>
          <w:instrText xml:space="preserve"> PAGEREF _Toc145568128 \h </w:instrText>
        </w:r>
        <w:r w:rsidR="00A50486">
          <w:rPr>
            <w:noProof/>
            <w:webHidden/>
          </w:rPr>
        </w:r>
        <w:r w:rsidR="00A50486">
          <w:rPr>
            <w:noProof/>
            <w:webHidden/>
          </w:rPr>
          <w:fldChar w:fldCharType="separate"/>
        </w:r>
        <w:r w:rsidR="003F4A97">
          <w:rPr>
            <w:noProof/>
            <w:webHidden/>
          </w:rPr>
          <w:t>61</w:t>
        </w:r>
        <w:r w:rsidR="00A50486">
          <w:rPr>
            <w:noProof/>
            <w:webHidden/>
          </w:rPr>
          <w:fldChar w:fldCharType="end"/>
        </w:r>
      </w:hyperlink>
    </w:p>
    <w:p w14:paraId="3035C327" w14:textId="5C08C6D3" w:rsidR="00A50486" w:rsidRDefault="00200F38">
      <w:pPr>
        <w:pStyle w:val="TableofFigures"/>
        <w:tabs>
          <w:tab w:val="right" w:leader="dot" w:pos="9350"/>
        </w:tabs>
        <w:rPr>
          <w:rFonts w:eastAsiaTheme="minorEastAsia"/>
          <w:noProof/>
          <w:color w:val="auto"/>
          <w:sz w:val="22"/>
          <w:szCs w:val="22"/>
        </w:rPr>
      </w:pPr>
      <w:hyperlink w:anchor="_Toc145568129" w:history="1">
        <w:r w:rsidR="00A50486" w:rsidRPr="0045026B">
          <w:rPr>
            <w:rStyle w:val="Hyperlink"/>
            <w:noProof/>
          </w:rPr>
          <w:t>Figure 5-34: Browse Switch Managers Screen Example</w:t>
        </w:r>
        <w:r w:rsidR="00A50486">
          <w:rPr>
            <w:noProof/>
            <w:webHidden/>
          </w:rPr>
          <w:tab/>
        </w:r>
        <w:r w:rsidR="00A50486">
          <w:rPr>
            <w:noProof/>
            <w:webHidden/>
          </w:rPr>
          <w:fldChar w:fldCharType="begin"/>
        </w:r>
        <w:r w:rsidR="00A50486">
          <w:rPr>
            <w:noProof/>
            <w:webHidden/>
          </w:rPr>
          <w:instrText xml:space="preserve"> PAGEREF _Toc145568129 \h </w:instrText>
        </w:r>
        <w:r w:rsidR="00A50486">
          <w:rPr>
            <w:noProof/>
            <w:webHidden/>
          </w:rPr>
        </w:r>
        <w:r w:rsidR="00A50486">
          <w:rPr>
            <w:noProof/>
            <w:webHidden/>
          </w:rPr>
          <w:fldChar w:fldCharType="separate"/>
        </w:r>
        <w:r w:rsidR="003F4A97">
          <w:rPr>
            <w:noProof/>
            <w:webHidden/>
          </w:rPr>
          <w:t>62</w:t>
        </w:r>
        <w:r w:rsidR="00A50486">
          <w:rPr>
            <w:noProof/>
            <w:webHidden/>
          </w:rPr>
          <w:fldChar w:fldCharType="end"/>
        </w:r>
      </w:hyperlink>
    </w:p>
    <w:p w14:paraId="198C8364" w14:textId="0CDDADCB" w:rsidR="00A50486" w:rsidRDefault="00200F38">
      <w:pPr>
        <w:pStyle w:val="TableofFigures"/>
        <w:tabs>
          <w:tab w:val="right" w:leader="dot" w:pos="9350"/>
        </w:tabs>
        <w:rPr>
          <w:rFonts w:eastAsiaTheme="minorEastAsia"/>
          <w:noProof/>
          <w:color w:val="auto"/>
          <w:sz w:val="22"/>
          <w:szCs w:val="22"/>
        </w:rPr>
      </w:pPr>
      <w:hyperlink w:anchor="_Toc145568130" w:history="1">
        <w:r w:rsidR="00A50486" w:rsidRPr="0045026B">
          <w:rPr>
            <w:rStyle w:val="Hyperlink"/>
            <w:noProof/>
          </w:rPr>
          <w:t>Figure 5-35: Printing/Updating the CPRS Team List Example</w:t>
        </w:r>
        <w:r w:rsidR="00A50486">
          <w:rPr>
            <w:noProof/>
            <w:webHidden/>
          </w:rPr>
          <w:tab/>
        </w:r>
        <w:r w:rsidR="00A50486">
          <w:rPr>
            <w:noProof/>
            <w:webHidden/>
          </w:rPr>
          <w:fldChar w:fldCharType="begin"/>
        </w:r>
        <w:r w:rsidR="00A50486">
          <w:rPr>
            <w:noProof/>
            <w:webHidden/>
          </w:rPr>
          <w:instrText xml:space="preserve"> PAGEREF _Toc145568130 \h </w:instrText>
        </w:r>
        <w:r w:rsidR="00A50486">
          <w:rPr>
            <w:noProof/>
            <w:webHidden/>
          </w:rPr>
        </w:r>
        <w:r w:rsidR="00A50486">
          <w:rPr>
            <w:noProof/>
            <w:webHidden/>
          </w:rPr>
          <w:fldChar w:fldCharType="separate"/>
        </w:r>
        <w:r w:rsidR="003F4A97">
          <w:rPr>
            <w:noProof/>
            <w:webHidden/>
          </w:rPr>
          <w:t>63</w:t>
        </w:r>
        <w:r w:rsidR="00A50486">
          <w:rPr>
            <w:noProof/>
            <w:webHidden/>
          </w:rPr>
          <w:fldChar w:fldCharType="end"/>
        </w:r>
      </w:hyperlink>
    </w:p>
    <w:p w14:paraId="3E994D19" w14:textId="342B4AE2" w:rsidR="00A50486" w:rsidRDefault="00200F38">
      <w:pPr>
        <w:pStyle w:val="TableofFigures"/>
        <w:tabs>
          <w:tab w:val="right" w:leader="dot" w:pos="9350"/>
        </w:tabs>
        <w:rPr>
          <w:rFonts w:eastAsiaTheme="minorEastAsia"/>
          <w:noProof/>
          <w:color w:val="auto"/>
          <w:sz w:val="22"/>
          <w:szCs w:val="22"/>
        </w:rPr>
      </w:pPr>
      <w:hyperlink w:anchor="_Toc145568131" w:history="1">
        <w:r w:rsidR="00A50486" w:rsidRPr="0045026B">
          <w:rPr>
            <w:rStyle w:val="Hyperlink"/>
            <w:noProof/>
          </w:rPr>
          <w:t>Figure 5-36: Printing/Updating the CPRS Team List Example</w:t>
        </w:r>
        <w:r w:rsidR="00A50486">
          <w:rPr>
            <w:noProof/>
            <w:webHidden/>
          </w:rPr>
          <w:tab/>
        </w:r>
        <w:r w:rsidR="00A50486">
          <w:rPr>
            <w:noProof/>
            <w:webHidden/>
          </w:rPr>
          <w:fldChar w:fldCharType="begin"/>
        </w:r>
        <w:r w:rsidR="00A50486">
          <w:rPr>
            <w:noProof/>
            <w:webHidden/>
          </w:rPr>
          <w:instrText xml:space="preserve"> PAGEREF _Toc145568131 \h </w:instrText>
        </w:r>
        <w:r w:rsidR="00A50486">
          <w:rPr>
            <w:noProof/>
            <w:webHidden/>
          </w:rPr>
        </w:r>
        <w:r w:rsidR="00A50486">
          <w:rPr>
            <w:noProof/>
            <w:webHidden/>
          </w:rPr>
          <w:fldChar w:fldCharType="separate"/>
        </w:r>
        <w:r w:rsidR="003F4A97">
          <w:rPr>
            <w:noProof/>
            <w:webHidden/>
          </w:rPr>
          <w:t>64</w:t>
        </w:r>
        <w:r w:rsidR="00A50486">
          <w:rPr>
            <w:noProof/>
            <w:webHidden/>
          </w:rPr>
          <w:fldChar w:fldCharType="end"/>
        </w:r>
      </w:hyperlink>
    </w:p>
    <w:p w14:paraId="1A2F93A6" w14:textId="0A1B1970" w:rsidR="00A50486" w:rsidRDefault="00200F38">
      <w:pPr>
        <w:pStyle w:val="TableofFigures"/>
        <w:tabs>
          <w:tab w:val="right" w:leader="dot" w:pos="9350"/>
        </w:tabs>
        <w:rPr>
          <w:rFonts w:eastAsiaTheme="minorEastAsia"/>
          <w:noProof/>
          <w:color w:val="auto"/>
          <w:sz w:val="22"/>
          <w:szCs w:val="22"/>
        </w:rPr>
      </w:pPr>
      <w:hyperlink w:anchor="_Toc145568132" w:history="1">
        <w:r w:rsidR="00A50486" w:rsidRPr="0045026B">
          <w:rPr>
            <w:rStyle w:val="Hyperlink"/>
            <w:noProof/>
          </w:rPr>
          <w:t>Figure 5-37: Define Fee Services Option Example</w:t>
        </w:r>
        <w:r w:rsidR="00A50486">
          <w:rPr>
            <w:noProof/>
            <w:webHidden/>
          </w:rPr>
          <w:tab/>
        </w:r>
        <w:r w:rsidR="00A50486">
          <w:rPr>
            <w:noProof/>
            <w:webHidden/>
          </w:rPr>
          <w:fldChar w:fldCharType="begin"/>
        </w:r>
        <w:r w:rsidR="00A50486">
          <w:rPr>
            <w:noProof/>
            <w:webHidden/>
          </w:rPr>
          <w:instrText xml:space="preserve"> PAGEREF _Toc145568132 \h </w:instrText>
        </w:r>
        <w:r w:rsidR="00A50486">
          <w:rPr>
            <w:noProof/>
            <w:webHidden/>
          </w:rPr>
        </w:r>
        <w:r w:rsidR="00A50486">
          <w:rPr>
            <w:noProof/>
            <w:webHidden/>
          </w:rPr>
          <w:fldChar w:fldCharType="separate"/>
        </w:r>
        <w:r w:rsidR="003F4A97">
          <w:rPr>
            <w:noProof/>
            <w:webHidden/>
          </w:rPr>
          <w:t>64</w:t>
        </w:r>
        <w:r w:rsidR="00A50486">
          <w:rPr>
            <w:noProof/>
            <w:webHidden/>
          </w:rPr>
          <w:fldChar w:fldCharType="end"/>
        </w:r>
      </w:hyperlink>
    </w:p>
    <w:p w14:paraId="2E3FF96F" w14:textId="6AADE3CB" w:rsidR="00A50486" w:rsidRDefault="00200F38">
      <w:pPr>
        <w:pStyle w:val="TableofFigures"/>
        <w:tabs>
          <w:tab w:val="right" w:leader="dot" w:pos="9350"/>
        </w:tabs>
        <w:rPr>
          <w:rFonts w:eastAsiaTheme="minorEastAsia"/>
          <w:noProof/>
          <w:color w:val="auto"/>
          <w:sz w:val="22"/>
          <w:szCs w:val="22"/>
        </w:rPr>
      </w:pPr>
      <w:hyperlink w:anchor="_Toc145568133" w:history="1">
        <w:r w:rsidR="00A50486" w:rsidRPr="0045026B">
          <w:rPr>
            <w:rStyle w:val="Hyperlink"/>
            <w:noProof/>
          </w:rPr>
          <w:t>Figure 5-38: Deleting a Service Example</w:t>
        </w:r>
        <w:r w:rsidR="00A50486">
          <w:rPr>
            <w:noProof/>
            <w:webHidden/>
          </w:rPr>
          <w:tab/>
        </w:r>
        <w:r w:rsidR="00A50486">
          <w:rPr>
            <w:noProof/>
            <w:webHidden/>
          </w:rPr>
          <w:fldChar w:fldCharType="begin"/>
        </w:r>
        <w:r w:rsidR="00A50486">
          <w:rPr>
            <w:noProof/>
            <w:webHidden/>
          </w:rPr>
          <w:instrText xml:space="preserve"> PAGEREF _Toc145568133 \h </w:instrText>
        </w:r>
        <w:r w:rsidR="00A50486">
          <w:rPr>
            <w:noProof/>
            <w:webHidden/>
          </w:rPr>
        </w:r>
        <w:r w:rsidR="00A50486">
          <w:rPr>
            <w:noProof/>
            <w:webHidden/>
          </w:rPr>
          <w:fldChar w:fldCharType="separate"/>
        </w:r>
        <w:r w:rsidR="003F4A97">
          <w:rPr>
            <w:noProof/>
            <w:webHidden/>
          </w:rPr>
          <w:t>65</w:t>
        </w:r>
        <w:r w:rsidR="00A50486">
          <w:rPr>
            <w:noProof/>
            <w:webHidden/>
          </w:rPr>
          <w:fldChar w:fldCharType="end"/>
        </w:r>
      </w:hyperlink>
    </w:p>
    <w:p w14:paraId="6750DEA7" w14:textId="68EF38DD" w:rsidR="00A50486" w:rsidRDefault="00200F38">
      <w:pPr>
        <w:pStyle w:val="TableofFigures"/>
        <w:tabs>
          <w:tab w:val="right" w:leader="dot" w:pos="9350"/>
        </w:tabs>
        <w:rPr>
          <w:rFonts w:eastAsiaTheme="minorEastAsia"/>
          <w:noProof/>
          <w:color w:val="auto"/>
          <w:sz w:val="22"/>
          <w:szCs w:val="22"/>
        </w:rPr>
      </w:pPr>
      <w:hyperlink w:anchor="_Toc145568134" w:history="1">
        <w:r w:rsidR="00A50486" w:rsidRPr="0045026B">
          <w:rPr>
            <w:rStyle w:val="Hyperlink"/>
            <w:noProof/>
          </w:rPr>
          <w:t>Figure 5-39: Save and Quit Example</w:t>
        </w:r>
        <w:r w:rsidR="00A50486">
          <w:rPr>
            <w:noProof/>
            <w:webHidden/>
          </w:rPr>
          <w:tab/>
        </w:r>
        <w:r w:rsidR="00A50486">
          <w:rPr>
            <w:noProof/>
            <w:webHidden/>
          </w:rPr>
          <w:fldChar w:fldCharType="begin"/>
        </w:r>
        <w:r w:rsidR="00A50486">
          <w:rPr>
            <w:noProof/>
            <w:webHidden/>
          </w:rPr>
          <w:instrText xml:space="preserve"> PAGEREF _Toc145568134 \h </w:instrText>
        </w:r>
        <w:r w:rsidR="00A50486">
          <w:rPr>
            <w:noProof/>
            <w:webHidden/>
          </w:rPr>
        </w:r>
        <w:r w:rsidR="00A50486">
          <w:rPr>
            <w:noProof/>
            <w:webHidden/>
          </w:rPr>
          <w:fldChar w:fldCharType="separate"/>
        </w:r>
        <w:r w:rsidR="003F4A97">
          <w:rPr>
            <w:noProof/>
            <w:webHidden/>
          </w:rPr>
          <w:t>65</w:t>
        </w:r>
        <w:r w:rsidR="00A50486">
          <w:rPr>
            <w:noProof/>
            <w:webHidden/>
          </w:rPr>
          <w:fldChar w:fldCharType="end"/>
        </w:r>
      </w:hyperlink>
    </w:p>
    <w:p w14:paraId="247AA9E0" w14:textId="1B73EB9A" w:rsidR="00A50486" w:rsidRDefault="00200F38">
      <w:pPr>
        <w:pStyle w:val="TableofFigures"/>
        <w:tabs>
          <w:tab w:val="right" w:leader="dot" w:pos="9350"/>
        </w:tabs>
        <w:rPr>
          <w:rFonts w:eastAsiaTheme="minorEastAsia"/>
          <w:noProof/>
          <w:color w:val="auto"/>
          <w:sz w:val="22"/>
          <w:szCs w:val="22"/>
        </w:rPr>
      </w:pPr>
      <w:hyperlink w:anchor="_Toc145568135" w:history="1">
        <w:r w:rsidR="00A50486" w:rsidRPr="0045026B">
          <w:rPr>
            <w:rStyle w:val="Hyperlink"/>
            <w:noProof/>
          </w:rPr>
          <w:t>Figure 5-40: Dental Consults Report Example</w:t>
        </w:r>
        <w:r w:rsidR="00A50486">
          <w:rPr>
            <w:noProof/>
            <w:webHidden/>
          </w:rPr>
          <w:tab/>
        </w:r>
        <w:r w:rsidR="00A50486">
          <w:rPr>
            <w:noProof/>
            <w:webHidden/>
          </w:rPr>
          <w:fldChar w:fldCharType="begin"/>
        </w:r>
        <w:r w:rsidR="00A50486">
          <w:rPr>
            <w:noProof/>
            <w:webHidden/>
          </w:rPr>
          <w:instrText xml:space="preserve"> PAGEREF _Toc145568135 \h </w:instrText>
        </w:r>
        <w:r w:rsidR="00A50486">
          <w:rPr>
            <w:noProof/>
            <w:webHidden/>
          </w:rPr>
        </w:r>
        <w:r w:rsidR="00A50486">
          <w:rPr>
            <w:noProof/>
            <w:webHidden/>
          </w:rPr>
          <w:fldChar w:fldCharType="separate"/>
        </w:r>
        <w:r w:rsidR="003F4A97">
          <w:rPr>
            <w:noProof/>
            <w:webHidden/>
          </w:rPr>
          <w:t>67</w:t>
        </w:r>
        <w:r w:rsidR="00A50486">
          <w:rPr>
            <w:noProof/>
            <w:webHidden/>
          </w:rPr>
          <w:fldChar w:fldCharType="end"/>
        </w:r>
      </w:hyperlink>
    </w:p>
    <w:p w14:paraId="10D3BDDC" w14:textId="408FF33B" w:rsidR="00A50486" w:rsidRDefault="00200F38">
      <w:pPr>
        <w:pStyle w:val="TableofFigures"/>
        <w:tabs>
          <w:tab w:val="right" w:leader="dot" w:pos="9350"/>
        </w:tabs>
        <w:rPr>
          <w:rFonts w:eastAsiaTheme="minorEastAsia"/>
          <w:noProof/>
          <w:color w:val="auto"/>
          <w:sz w:val="22"/>
          <w:szCs w:val="22"/>
        </w:rPr>
      </w:pPr>
      <w:hyperlink w:anchor="_Toc145568136" w:history="1">
        <w:r w:rsidR="00A50486" w:rsidRPr="0045026B">
          <w:rPr>
            <w:rStyle w:val="Hyperlink"/>
            <w:noProof/>
          </w:rPr>
          <w:t>Figure 5-41: Status Change Example</w:t>
        </w:r>
        <w:r w:rsidR="00A50486">
          <w:rPr>
            <w:noProof/>
            <w:webHidden/>
          </w:rPr>
          <w:tab/>
        </w:r>
        <w:r w:rsidR="00A50486">
          <w:rPr>
            <w:noProof/>
            <w:webHidden/>
          </w:rPr>
          <w:fldChar w:fldCharType="begin"/>
        </w:r>
        <w:r w:rsidR="00A50486">
          <w:rPr>
            <w:noProof/>
            <w:webHidden/>
          </w:rPr>
          <w:instrText xml:space="preserve"> PAGEREF _Toc145568136 \h </w:instrText>
        </w:r>
        <w:r w:rsidR="00A50486">
          <w:rPr>
            <w:noProof/>
            <w:webHidden/>
          </w:rPr>
        </w:r>
        <w:r w:rsidR="00A50486">
          <w:rPr>
            <w:noProof/>
            <w:webHidden/>
          </w:rPr>
          <w:fldChar w:fldCharType="separate"/>
        </w:r>
        <w:r w:rsidR="003F4A97">
          <w:rPr>
            <w:noProof/>
            <w:webHidden/>
          </w:rPr>
          <w:t>68</w:t>
        </w:r>
        <w:r w:rsidR="00A50486">
          <w:rPr>
            <w:noProof/>
            <w:webHidden/>
          </w:rPr>
          <w:fldChar w:fldCharType="end"/>
        </w:r>
      </w:hyperlink>
    </w:p>
    <w:p w14:paraId="26275F57" w14:textId="6EAB6719" w:rsidR="00A50486" w:rsidRDefault="00200F38">
      <w:pPr>
        <w:pStyle w:val="TableofFigures"/>
        <w:tabs>
          <w:tab w:val="right" w:leader="dot" w:pos="9350"/>
        </w:tabs>
        <w:rPr>
          <w:rFonts w:eastAsiaTheme="minorEastAsia"/>
          <w:noProof/>
          <w:color w:val="auto"/>
          <w:sz w:val="22"/>
          <w:szCs w:val="22"/>
        </w:rPr>
      </w:pPr>
      <w:hyperlink w:anchor="_Toc145568137" w:history="1">
        <w:r w:rsidR="00A50486" w:rsidRPr="0045026B">
          <w:rPr>
            <w:rStyle w:val="Hyperlink"/>
            <w:noProof/>
          </w:rPr>
          <w:t>Figure 5-42: Print IFC Requests Example</w:t>
        </w:r>
        <w:r w:rsidR="00A50486">
          <w:rPr>
            <w:noProof/>
            <w:webHidden/>
          </w:rPr>
          <w:tab/>
        </w:r>
        <w:r w:rsidR="00A50486">
          <w:rPr>
            <w:noProof/>
            <w:webHidden/>
          </w:rPr>
          <w:fldChar w:fldCharType="begin"/>
        </w:r>
        <w:r w:rsidR="00A50486">
          <w:rPr>
            <w:noProof/>
            <w:webHidden/>
          </w:rPr>
          <w:instrText xml:space="preserve"> PAGEREF _Toc145568137 \h </w:instrText>
        </w:r>
        <w:r w:rsidR="00A50486">
          <w:rPr>
            <w:noProof/>
            <w:webHidden/>
          </w:rPr>
        </w:r>
        <w:r w:rsidR="00A50486">
          <w:rPr>
            <w:noProof/>
            <w:webHidden/>
          </w:rPr>
          <w:fldChar w:fldCharType="separate"/>
        </w:r>
        <w:r w:rsidR="003F4A97">
          <w:rPr>
            <w:noProof/>
            <w:webHidden/>
          </w:rPr>
          <w:t>69</w:t>
        </w:r>
        <w:r w:rsidR="00A50486">
          <w:rPr>
            <w:noProof/>
            <w:webHidden/>
          </w:rPr>
          <w:fldChar w:fldCharType="end"/>
        </w:r>
      </w:hyperlink>
    </w:p>
    <w:p w14:paraId="4F814BD8" w14:textId="351A84C9" w:rsidR="00A50486" w:rsidRDefault="00200F38">
      <w:pPr>
        <w:pStyle w:val="TableofFigures"/>
        <w:tabs>
          <w:tab w:val="right" w:leader="dot" w:pos="9350"/>
        </w:tabs>
        <w:rPr>
          <w:rFonts w:eastAsiaTheme="minorEastAsia"/>
          <w:noProof/>
          <w:color w:val="auto"/>
          <w:sz w:val="22"/>
          <w:szCs w:val="22"/>
        </w:rPr>
      </w:pPr>
      <w:hyperlink w:anchor="_Toc145568138" w:history="1">
        <w:r w:rsidR="00A50486" w:rsidRPr="0045026B">
          <w:rPr>
            <w:rStyle w:val="Hyperlink"/>
            <w:noProof/>
          </w:rPr>
          <w:t>Figure 5-43: IFC Requests by Patient Example</w:t>
        </w:r>
        <w:r w:rsidR="00A50486">
          <w:rPr>
            <w:noProof/>
            <w:webHidden/>
          </w:rPr>
          <w:tab/>
        </w:r>
        <w:r w:rsidR="00A50486">
          <w:rPr>
            <w:noProof/>
            <w:webHidden/>
          </w:rPr>
          <w:fldChar w:fldCharType="begin"/>
        </w:r>
        <w:r w:rsidR="00A50486">
          <w:rPr>
            <w:noProof/>
            <w:webHidden/>
          </w:rPr>
          <w:instrText xml:space="preserve"> PAGEREF _Toc145568138 \h </w:instrText>
        </w:r>
        <w:r w:rsidR="00A50486">
          <w:rPr>
            <w:noProof/>
            <w:webHidden/>
          </w:rPr>
        </w:r>
        <w:r w:rsidR="00A50486">
          <w:rPr>
            <w:noProof/>
            <w:webHidden/>
          </w:rPr>
          <w:fldChar w:fldCharType="separate"/>
        </w:r>
        <w:r w:rsidR="003F4A97">
          <w:rPr>
            <w:noProof/>
            <w:webHidden/>
          </w:rPr>
          <w:t>70</w:t>
        </w:r>
        <w:r w:rsidR="00A50486">
          <w:rPr>
            <w:noProof/>
            <w:webHidden/>
          </w:rPr>
          <w:fldChar w:fldCharType="end"/>
        </w:r>
      </w:hyperlink>
    </w:p>
    <w:p w14:paraId="2E4782FF" w14:textId="1992401C" w:rsidR="00A50486" w:rsidRDefault="00200F38">
      <w:pPr>
        <w:pStyle w:val="TableofFigures"/>
        <w:tabs>
          <w:tab w:val="right" w:leader="dot" w:pos="9350"/>
        </w:tabs>
        <w:rPr>
          <w:rFonts w:eastAsiaTheme="minorEastAsia"/>
          <w:noProof/>
          <w:color w:val="auto"/>
          <w:sz w:val="22"/>
          <w:szCs w:val="22"/>
        </w:rPr>
      </w:pPr>
      <w:hyperlink w:anchor="_Toc145568139" w:history="1">
        <w:r w:rsidR="00A50486" w:rsidRPr="0045026B">
          <w:rPr>
            <w:rStyle w:val="Hyperlink"/>
            <w:noProof/>
          </w:rPr>
          <w:t>Figure 5-44: Medical Consult Example</w:t>
        </w:r>
        <w:r w:rsidR="00A50486">
          <w:rPr>
            <w:noProof/>
            <w:webHidden/>
          </w:rPr>
          <w:tab/>
        </w:r>
        <w:r w:rsidR="00A50486">
          <w:rPr>
            <w:noProof/>
            <w:webHidden/>
          </w:rPr>
          <w:fldChar w:fldCharType="begin"/>
        </w:r>
        <w:r w:rsidR="00A50486">
          <w:rPr>
            <w:noProof/>
            <w:webHidden/>
          </w:rPr>
          <w:instrText xml:space="preserve"> PAGEREF _Toc145568139 \h </w:instrText>
        </w:r>
        <w:r w:rsidR="00A50486">
          <w:rPr>
            <w:noProof/>
            <w:webHidden/>
          </w:rPr>
        </w:r>
        <w:r w:rsidR="00A50486">
          <w:rPr>
            <w:noProof/>
            <w:webHidden/>
          </w:rPr>
          <w:fldChar w:fldCharType="separate"/>
        </w:r>
        <w:r w:rsidR="003F4A97">
          <w:rPr>
            <w:noProof/>
            <w:webHidden/>
          </w:rPr>
          <w:t>71</w:t>
        </w:r>
        <w:r w:rsidR="00A50486">
          <w:rPr>
            <w:noProof/>
            <w:webHidden/>
          </w:rPr>
          <w:fldChar w:fldCharType="end"/>
        </w:r>
      </w:hyperlink>
    </w:p>
    <w:p w14:paraId="08794F33" w14:textId="3F698255" w:rsidR="00A50486" w:rsidRDefault="00200F38">
      <w:pPr>
        <w:pStyle w:val="TableofFigures"/>
        <w:tabs>
          <w:tab w:val="right" w:leader="dot" w:pos="9350"/>
        </w:tabs>
        <w:rPr>
          <w:rFonts w:eastAsiaTheme="minorEastAsia"/>
          <w:noProof/>
          <w:color w:val="auto"/>
          <w:sz w:val="22"/>
          <w:szCs w:val="22"/>
        </w:rPr>
      </w:pPr>
      <w:hyperlink w:anchor="_Toc145568140" w:history="1">
        <w:r w:rsidR="00A50486" w:rsidRPr="0045026B">
          <w:rPr>
            <w:rStyle w:val="Hyperlink"/>
            <w:noProof/>
          </w:rPr>
          <w:t>Figure 5-45: Medical Consult Example (continued)</w:t>
        </w:r>
        <w:r w:rsidR="00A50486">
          <w:rPr>
            <w:noProof/>
            <w:webHidden/>
          </w:rPr>
          <w:tab/>
        </w:r>
        <w:r w:rsidR="00A50486">
          <w:rPr>
            <w:noProof/>
            <w:webHidden/>
          </w:rPr>
          <w:fldChar w:fldCharType="begin"/>
        </w:r>
        <w:r w:rsidR="00A50486">
          <w:rPr>
            <w:noProof/>
            <w:webHidden/>
          </w:rPr>
          <w:instrText xml:space="preserve"> PAGEREF _Toc145568140 \h </w:instrText>
        </w:r>
        <w:r w:rsidR="00A50486">
          <w:rPr>
            <w:noProof/>
            <w:webHidden/>
          </w:rPr>
        </w:r>
        <w:r w:rsidR="00A50486">
          <w:rPr>
            <w:noProof/>
            <w:webHidden/>
          </w:rPr>
          <w:fldChar w:fldCharType="separate"/>
        </w:r>
        <w:r w:rsidR="003F4A97">
          <w:rPr>
            <w:noProof/>
            <w:webHidden/>
          </w:rPr>
          <w:t>72</w:t>
        </w:r>
        <w:r w:rsidR="00A50486">
          <w:rPr>
            <w:noProof/>
            <w:webHidden/>
          </w:rPr>
          <w:fldChar w:fldCharType="end"/>
        </w:r>
      </w:hyperlink>
    </w:p>
    <w:p w14:paraId="30E013D9" w14:textId="696138DB" w:rsidR="00A50486" w:rsidRDefault="00200F38">
      <w:pPr>
        <w:pStyle w:val="TableofFigures"/>
        <w:tabs>
          <w:tab w:val="right" w:leader="dot" w:pos="9350"/>
        </w:tabs>
        <w:rPr>
          <w:rFonts w:eastAsiaTheme="minorEastAsia"/>
          <w:noProof/>
          <w:color w:val="auto"/>
          <w:sz w:val="22"/>
          <w:szCs w:val="22"/>
        </w:rPr>
      </w:pPr>
      <w:hyperlink w:anchor="_Toc145568141" w:history="1">
        <w:r w:rsidR="00A50486" w:rsidRPr="0045026B">
          <w:rPr>
            <w:rStyle w:val="Hyperlink"/>
            <w:noProof/>
          </w:rPr>
          <w:t>Figure 5-46: Running an IFC Possible Erroneous Comment Report</w:t>
        </w:r>
        <w:r w:rsidR="00A50486">
          <w:rPr>
            <w:noProof/>
            <w:webHidden/>
          </w:rPr>
          <w:tab/>
        </w:r>
        <w:r w:rsidR="00A50486">
          <w:rPr>
            <w:noProof/>
            <w:webHidden/>
          </w:rPr>
          <w:fldChar w:fldCharType="begin"/>
        </w:r>
        <w:r w:rsidR="00A50486">
          <w:rPr>
            <w:noProof/>
            <w:webHidden/>
          </w:rPr>
          <w:instrText xml:space="preserve"> PAGEREF _Toc145568141 \h </w:instrText>
        </w:r>
        <w:r w:rsidR="00A50486">
          <w:rPr>
            <w:noProof/>
            <w:webHidden/>
          </w:rPr>
        </w:r>
        <w:r w:rsidR="00A50486">
          <w:rPr>
            <w:noProof/>
            <w:webHidden/>
          </w:rPr>
          <w:fldChar w:fldCharType="separate"/>
        </w:r>
        <w:r w:rsidR="003F4A97">
          <w:rPr>
            <w:noProof/>
            <w:webHidden/>
          </w:rPr>
          <w:t>73</w:t>
        </w:r>
        <w:r w:rsidR="00A50486">
          <w:rPr>
            <w:noProof/>
            <w:webHidden/>
          </w:rPr>
          <w:fldChar w:fldCharType="end"/>
        </w:r>
      </w:hyperlink>
    </w:p>
    <w:p w14:paraId="1F6627C7" w14:textId="0EC20638" w:rsidR="00A50486" w:rsidRDefault="00200F38">
      <w:pPr>
        <w:pStyle w:val="TableofFigures"/>
        <w:tabs>
          <w:tab w:val="right" w:leader="dot" w:pos="9350"/>
        </w:tabs>
        <w:rPr>
          <w:rFonts w:eastAsiaTheme="minorEastAsia"/>
          <w:noProof/>
          <w:color w:val="auto"/>
          <w:sz w:val="22"/>
          <w:szCs w:val="22"/>
        </w:rPr>
      </w:pPr>
      <w:hyperlink w:anchor="_Toc145568142" w:history="1">
        <w:r w:rsidR="00A50486" w:rsidRPr="0045026B">
          <w:rPr>
            <w:rStyle w:val="Hyperlink"/>
            <w:noProof/>
          </w:rPr>
          <w:t>Figure 5-47: IFC Possible Erroneous Comment Report Example</w:t>
        </w:r>
        <w:r w:rsidR="00A50486">
          <w:rPr>
            <w:noProof/>
            <w:webHidden/>
          </w:rPr>
          <w:tab/>
        </w:r>
        <w:r w:rsidR="00A50486">
          <w:rPr>
            <w:noProof/>
            <w:webHidden/>
          </w:rPr>
          <w:fldChar w:fldCharType="begin"/>
        </w:r>
        <w:r w:rsidR="00A50486">
          <w:rPr>
            <w:noProof/>
            <w:webHidden/>
          </w:rPr>
          <w:instrText xml:space="preserve"> PAGEREF _Toc145568142 \h </w:instrText>
        </w:r>
        <w:r w:rsidR="00A50486">
          <w:rPr>
            <w:noProof/>
            <w:webHidden/>
          </w:rPr>
        </w:r>
        <w:r w:rsidR="00A50486">
          <w:rPr>
            <w:noProof/>
            <w:webHidden/>
          </w:rPr>
          <w:fldChar w:fldCharType="separate"/>
        </w:r>
        <w:r w:rsidR="003F4A97">
          <w:rPr>
            <w:noProof/>
            <w:webHidden/>
          </w:rPr>
          <w:t>74</w:t>
        </w:r>
        <w:r w:rsidR="00A50486">
          <w:rPr>
            <w:noProof/>
            <w:webHidden/>
          </w:rPr>
          <w:fldChar w:fldCharType="end"/>
        </w:r>
      </w:hyperlink>
    </w:p>
    <w:p w14:paraId="2D10BCC2" w14:textId="6479DEA3" w:rsidR="00A50486" w:rsidRDefault="00200F38">
      <w:pPr>
        <w:pStyle w:val="TableofFigures"/>
        <w:tabs>
          <w:tab w:val="right" w:leader="dot" w:pos="9350"/>
        </w:tabs>
        <w:rPr>
          <w:rFonts w:eastAsiaTheme="minorEastAsia"/>
          <w:noProof/>
          <w:color w:val="auto"/>
          <w:sz w:val="22"/>
          <w:szCs w:val="22"/>
        </w:rPr>
      </w:pPr>
      <w:hyperlink w:anchor="_Toc145568143" w:history="1">
        <w:r w:rsidR="00A50486" w:rsidRPr="0045026B">
          <w:rPr>
            <w:rStyle w:val="Hyperlink"/>
            <w:noProof/>
          </w:rPr>
          <w:t>Figure 6-1: Editing Entries Example</w:t>
        </w:r>
        <w:r w:rsidR="00A50486">
          <w:rPr>
            <w:noProof/>
            <w:webHidden/>
          </w:rPr>
          <w:tab/>
        </w:r>
        <w:r w:rsidR="00A50486">
          <w:rPr>
            <w:noProof/>
            <w:webHidden/>
          </w:rPr>
          <w:fldChar w:fldCharType="begin"/>
        </w:r>
        <w:r w:rsidR="00A50486">
          <w:rPr>
            <w:noProof/>
            <w:webHidden/>
          </w:rPr>
          <w:instrText xml:space="preserve"> PAGEREF _Toc145568143 \h </w:instrText>
        </w:r>
        <w:r w:rsidR="00A50486">
          <w:rPr>
            <w:noProof/>
            <w:webHidden/>
          </w:rPr>
        </w:r>
        <w:r w:rsidR="00A50486">
          <w:rPr>
            <w:noProof/>
            <w:webHidden/>
          </w:rPr>
          <w:fldChar w:fldCharType="separate"/>
        </w:r>
        <w:r w:rsidR="003F4A97">
          <w:rPr>
            <w:noProof/>
            <w:webHidden/>
          </w:rPr>
          <w:t>79</w:t>
        </w:r>
        <w:r w:rsidR="00A50486">
          <w:rPr>
            <w:noProof/>
            <w:webHidden/>
          </w:rPr>
          <w:fldChar w:fldCharType="end"/>
        </w:r>
      </w:hyperlink>
    </w:p>
    <w:p w14:paraId="7626328B" w14:textId="0162451D" w:rsidR="00A50486" w:rsidRDefault="00200F38">
      <w:pPr>
        <w:pStyle w:val="TableofFigures"/>
        <w:tabs>
          <w:tab w:val="right" w:leader="dot" w:pos="9350"/>
        </w:tabs>
        <w:rPr>
          <w:rFonts w:eastAsiaTheme="minorEastAsia"/>
          <w:noProof/>
          <w:color w:val="auto"/>
          <w:sz w:val="22"/>
          <w:szCs w:val="22"/>
        </w:rPr>
      </w:pPr>
      <w:hyperlink w:anchor="_Toc145568144" w:history="1">
        <w:r w:rsidR="00A50486" w:rsidRPr="0045026B">
          <w:rPr>
            <w:rStyle w:val="Hyperlink"/>
            <w:noProof/>
          </w:rPr>
          <w:t>Figure 7-1: Checking Setup Example</w:t>
        </w:r>
        <w:r w:rsidR="00A50486">
          <w:rPr>
            <w:noProof/>
            <w:webHidden/>
          </w:rPr>
          <w:tab/>
        </w:r>
        <w:r w:rsidR="00A50486">
          <w:rPr>
            <w:noProof/>
            <w:webHidden/>
          </w:rPr>
          <w:fldChar w:fldCharType="begin"/>
        </w:r>
        <w:r w:rsidR="00A50486">
          <w:rPr>
            <w:noProof/>
            <w:webHidden/>
          </w:rPr>
          <w:instrText xml:space="preserve"> PAGEREF _Toc145568144 \h </w:instrText>
        </w:r>
        <w:r w:rsidR="00A50486">
          <w:rPr>
            <w:noProof/>
            <w:webHidden/>
          </w:rPr>
        </w:r>
        <w:r w:rsidR="00A50486">
          <w:rPr>
            <w:noProof/>
            <w:webHidden/>
          </w:rPr>
          <w:fldChar w:fldCharType="separate"/>
        </w:r>
        <w:r w:rsidR="003F4A97">
          <w:rPr>
            <w:noProof/>
            <w:webHidden/>
          </w:rPr>
          <w:t>80</w:t>
        </w:r>
        <w:r w:rsidR="00A50486">
          <w:rPr>
            <w:noProof/>
            <w:webHidden/>
          </w:rPr>
          <w:fldChar w:fldCharType="end"/>
        </w:r>
      </w:hyperlink>
    </w:p>
    <w:p w14:paraId="326DF70F" w14:textId="136B0CEF" w:rsidR="00A50486" w:rsidRDefault="00200F38">
      <w:pPr>
        <w:pStyle w:val="TableofFigures"/>
        <w:tabs>
          <w:tab w:val="right" w:leader="dot" w:pos="9350"/>
        </w:tabs>
        <w:rPr>
          <w:rFonts w:eastAsiaTheme="minorEastAsia"/>
          <w:noProof/>
          <w:color w:val="auto"/>
          <w:sz w:val="22"/>
          <w:szCs w:val="22"/>
        </w:rPr>
      </w:pPr>
      <w:hyperlink w:anchor="_Toc145568145" w:history="1">
        <w:r w:rsidR="00A50486" w:rsidRPr="0045026B">
          <w:rPr>
            <w:rStyle w:val="Hyperlink"/>
            <w:noProof/>
          </w:rPr>
          <w:t>Figure 7-2: List Incomplete IFC Transactions Example</w:t>
        </w:r>
        <w:r w:rsidR="00A50486">
          <w:rPr>
            <w:noProof/>
            <w:webHidden/>
          </w:rPr>
          <w:tab/>
        </w:r>
        <w:r w:rsidR="00A50486">
          <w:rPr>
            <w:noProof/>
            <w:webHidden/>
          </w:rPr>
          <w:fldChar w:fldCharType="begin"/>
        </w:r>
        <w:r w:rsidR="00A50486">
          <w:rPr>
            <w:noProof/>
            <w:webHidden/>
          </w:rPr>
          <w:instrText xml:space="preserve"> PAGEREF _Toc145568145 \h </w:instrText>
        </w:r>
        <w:r w:rsidR="00A50486">
          <w:rPr>
            <w:noProof/>
            <w:webHidden/>
          </w:rPr>
        </w:r>
        <w:r w:rsidR="00A50486">
          <w:rPr>
            <w:noProof/>
            <w:webHidden/>
          </w:rPr>
          <w:fldChar w:fldCharType="separate"/>
        </w:r>
        <w:r w:rsidR="003F4A97">
          <w:rPr>
            <w:noProof/>
            <w:webHidden/>
          </w:rPr>
          <w:t>82</w:t>
        </w:r>
        <w:r w:rsidR="00A50486">
          <w:rPr>
            <w:noProof/>
            <w:webHidden/>
          </w:rPr>
          <w:fldChar w:fldCharType="end"/>
        </w:r>
      </w:hyperlink>
    </w:p>
    <w:p w14:paraId="3FABB7F7" w14:textId="6B3CDFF0" w:rsidR="00A50486" w:rsidRDefault="00200F38">
      <w:pPr>
        <w:pStyle w:val="TableofFigures"/>
        <w:tabs>
          <w:tab w:val="right" w:leader="dot" w:pos="9350"/>
        </w:tabs>
        <w:rPr>
          <w:rFonts w:eastAsiaTheme="minorEastAsia"/>
          <w:noProof/>
          <w:color w:val="auto"/>
          <w:sz w:val="22"/>
          <w:szCs w:val="22"/>
        </w:rPr>
      </w:pPr>
      <w:hyperlink w:anchor="_Toc145568146" w:history="1">
        <w:r w:rsidR="00A50486" w:rsidRPr="0045026B">
          <w:rPr>
            <w:rStyle w:val="Hyperlink"/>
            <w:noProof/>
          </w:rPr>
          <w:t>Figure 7-3: List Incomplete IFC Transactions Example (continued)</w:t>
        </w:r>
        <w:r w:rsidR="00A50486">
          <w:rPr>
            <w:noProof/>
            <w:webHidden/>
          </w:rPr>
          <w:tab/>
        </w:r>
        <w:r w:rsidR="00A50486">
          <w:rPr>
            <w:noProof/>
            <w:webHidden/>
          </w:rPr>
          <w:fldChar w:fldCharType="begin"/>
        </w:r>
        <w:r w:rsidR="00A50486">
          <w:rPr>
            <w:noProof/>
            <w:webHidden/>
          </w:rPr>
          <w:instrText xml:space="preserve"> PAGEREF _Toc145568146 \h </w:instrText>
        </w:r>
        <w:r w:rsidR="00A50486">
          <w:rPr>
            <w:noProof/>
            <w:webHidden/>
          </w:rPr>
        </w:r>
        <w:r w:rsidR="00A50486">
          <w:rPr>
            <w:noProof/>
            <w:webHidden/>
          </w:rPr>
          <w:fldChar w:fldCharType="separate"/>
        </w:r>
        <w:r w:rsidR="003F4A97">
          <w:rPr>
            <w:noProof/>
            <w:webHidden/>
          </w:rPr>
          <w:t>82</w:t>
        </w:r>
        <w:r w:rsidR="00A50486">
          <w:rPr>
            <w:noProof/>
            <w:webHidden/>
          </w:rPr>
          <w:fldChar w:fldCharType="end"/>
        </w:r>
      </w:hyperlink>
    </w:p>
    <w:p w14:paraId="39BD5D71" w14:textId="43A61F7E" w:rsidR="00A50486" w:rsidRDefault="00200F38">
      <w:pPr>
        <w:pStyle w:val="TableofFigures"/>
        <w:tabs>
          <w:tab w:val="right" w:leader="dot" w:pos="9350"/>
        </w:tabs>
        <w:rPr>
          <w:rFonts w:eastAsiaTheme="minorEastAsia"/>
          <w:noProof/>
          <w:color w:val="auto"/>
          <w:sz w:val="22"/>
          <w:szCs w:val="22"/>
        </w:rPr>
      </w:pPr>
      <w:hyperlink w:anchor="_Toc145568147" w:history="1">
        <w:r w:rsidR="00A50486" w:rsidRPr="0045026B">
          <w:rPr>
            <w:rStyle w:val="Hyperlink"/>
            <w:noProof/>
          </w:rPr>
          <w:t>Figure 7-4: IFC Transaction Log</w:t>
        </w:r>
        <w:r w:rsidR="00A50486">
          <w:rPr>
            <w:noProof/>
            <w:webHidden/>
          </w:rPr>
          <w:tab/>
        </w:r>
        <w:r w:rsidR="00A50486">
          <w:rPr>
            <w:noProof/>
            <w:webHidden/>
          </w:rPr>
          <w:fldChar w:fldCharType="begin"/>
        </w:r>
        <w:r w:rsidR="00A50486">
          <w:rPr>
            <w:noProof/>
            <w:webHidden/>
          </w:rPr>
          <w:instrText xml:space="preserve"> PAGEREF _Toc145568147 \h </w:instrText>
        </w:r>
        <w:r w:rsidR="00A50486">
          <w:rPr>
            <w:noProof/>
            <w:webHidden/>
          </w:rPr>
        </w:r>
        <w:r w:rsidR="00A50486">
          <w:rPr>
            <w:noProof/>
            <w:webHidden/>
          </w:rPr>
          <w:fldChar w:fldCharType="separate"/>
        </w:r>
        <w:r w:rsidR="003F4A97">
          <w:rPr>
            <w:noProof/>
            <w:webHidden/>
          </w:rPr>
          <w:t>84</w:t>
        </w:r>
        <w:r w:rsidR="00A50486">
          <w:rPr>
            <w:noProof/>
            <w:webHidden/>
          </w:rPr>
          <w:fldChar w:fldCharType="end"/>
        </w:r>
      </w:hyperlink>
    </w:p>
    <w:p w14:paraId="30B6824E" w14:textId="0E430445" w:rsidR="00A50486" w:rsidRDefault="00200F38">
      <w:pPr>
        <w:pStyle w:val="TableofFigures"/>
        <w:tabs>
          <w:tab w:val="right" w:leader="dot" w:pos="9350"/>
        </w:tabs>
        <w:rPr>
          <w:rFonts w:eastAsiaTheme="minorEastAsia"/>
          <w:noProof/>
          <w:color w:val="auto"/>
          <w:sz w:val="22"/>
          <w:szCs w:val="22"/>
        </w:rPr>
      </w:pPr>
      <w:hyperlink w:anchor="_Toc145568148" w:history="1">
        <w:r w:rsidR="00A50486" w:rsidRPr="0045026B">
          <w:rPr>
            <w:rStyle w:val="Hyperlink"/>
            <w:noProof/>
          </w:rPr>
          <w:t>Figure 7-5: IFC Transaction Log (continued)</w:t>
        </w:r>
        <w:r w:rsidR="00A50486">
          <w:rPr>
            <w:noProof/>
            <w:webHidden/>
          </w:rPr>
          <w:tab/>
        </w:r>
        <w:r w:rsidR="00A50486">
          <w:rPr>
            <w:noProof/>
            <w:webHidden/>
          </w:rPr>
          <w:fldChar w:fldCharType="begin"/>
        </w:r>
        <w:r w:rsidR="00A50486">
          <w:rPr>
            <w:noProof/>
            <w:webHidden/>
          </w:rPr>
          <w:instrText xml:space="preserve"> PAGEREF _Toc145568148 \h </w:instrText>
        </w:r>
        <w:r w:rsidR="00A50486">
          <w:rPr>
            <w:noProof/>
            <w:webHidden/>
          </w:rPr>
        </w:r>
        <w:r w:rsidR="00A50486">
          <w:rPr>
            <w:noProof/>
            <w:webHidden/>
          </w:rPr>
          <w:fldChar w:fldCharType="separate"/>
        </w:r>
        <w:r w:rsidR="003F4A97">
          <w:rPr>
            <w:noProof/>
            <w:webHidden/>
          </w:rPr>
          <w:t>84</w:t>
        </w:r>
        <w:r w:rsidR="00A50486">
          <w:rPr>
            <w:noProof/>
            <w:webHidden/>
          </w:rPr>
          <w:fldChar w:fldCharType="end"/>
        </w:r>
      </w:hyperlink>
    </w:p>
    <w:p w14:paraId="64B1C466" w14:textId="0A0C63F4" w:rsidR="00A50486" w:rsidRDefault="00200F38">
      <w:pPr>
        <w:pStyle w:val="TableofFigures"/>
        <w:tabs>
          <w:tab w:val="right" w:leader="dot" w:pos="9350"/>
        </w:tabs>
        <w:rPr>
          <w:rFonts w:eastAsiaTheme="minorEastAsia"/>
          <w:noProof/>
          <w:color w:val="auto"/>
          <w:sz w:val="22"/>
          <w:szCs w:val="22"/>
        </w:rPr>
      </w:pPr>
      <w:hyperlink w:anchor="_Toc145568149" w:history="1">
        <w:r w:rsidR="00A50486" w:rsidRPr="0045026B">
          <w:rPr>
            <w:rStyle w:val="Hyperlink"/>
            <w:noProof/>
          </w:rPr>
          <w:t>Figure 7-6: Locating IFC by Remote Consult Number</w:t>
        </w:r>
        <w:r w:rsidR="00A50486">
          <w:rPr>
            <w:noProof/>
            <w:webHidden/>
          </w:rPr>
          <w:tab/>
        </w:r>
        <w:r w:rsidR="00A50486">
          <w:rPr>
            <w:noProof/>
            <w:webHidden/>
          </w:rPr>
          <w:fldChar w:fldCharType="begin"/>
        </w:r>
        <w:r w:rsidR="00A50486">
          <w:rPr>
            <w:noProof/>
            <w:webHidden/>
          </w:rPr>
          <w:instrText xml:space="preserve"> PAGEREF _Toc145568149 \h </w:instrText>
        </w:r>
        <w:r w:rsidR="00A50486">
          <w:rPr>
            <w:noProof/>
            <w:webHidden/>
          </w:rPr>
        </w:r>
        <w:r w:rsidR="00A50486">
          <w:rPr>
            <w:noProof/>
            <w:webHidden/>
          </w:rPr>
          <w:fldChar w:fldCharType="separate"/>
        </w:r>
        <w:r w:rsidR="003F4A97">
          <w:rPr>
            <w:noProof/>
            <w:webHidden/>
          </w:rPr>
          <w:t>85</w:t>
        </w:r>
        <w:r w:rsidR="00A50486">
          <w:rPr>
            <w:noProof/>
            <w:webHidden/>
          </w:rPr>
          <w:fldChar w:fldCharType="end"/>
        </w:r>
      </w:hyperlink>
    </w:p>
    <w:p w14:paraId="12C863A2" w14:textId="2F75BB60" w:rsidR="00A50486" w:rsidRDefault="00200F38">
      <w:pPr>
        <w:pStyle w:val="TableofFigures"/>
        <w:tabs>
          <w:tab w:val="right" w:leader="dot" w:pos="9350"/>
        </w:tabs>
        <w:rPr>
          <w:rFonts w:eastAsiaTheme="minorEastAsia"/>
          <w:noProof/>
          <w:color w:val="auto"/>
          <w:sz w:val="22"/>
          <w:szCs w:val="22"/>
        </w:rPr>
      </w:pPr>
      <w:hyperlink w:anchor="_Toc145568150" w:history="1">
        <w:r w:rsidR="00A50486" w:rsidRPr="0045026B">
          <w:rPr>
            <w:rStyle w:val="Hyperlink"/>
            <w:noProof/>
          </w:rPr>
          <w:t>Figure 7-7: IFC background job parameters</w:t>
        </w:r>
        <w:r w:rsidR="00A50486">
          <w:rPr>
            <w:noProof/>
            <w:webHidden/>
          </w:rPr>
          <w:tab/>
        </w:r>
        <w:r w:rsidR="00A50486">
          <w:rPr>
            <w:noProof/>
            <w:webHidden/>
          </w:rPr>
          <w:fldChar w:fldCharType="begin"/>
        </w:r>
        <w:r w:rsidR="00A50486">
          <w:rPr>
            <w:noProof/>
            <w:webHidden/>
          </w:rPr>
          <w:instrText xml:space="preserve"> PAGEREF _Toc145568150 \h </w:instrText>
        </w:r>
        <w:r w:rsidR="00A50486">
          <w:rPr>
            <w:noProof/>
            <w:webHidden/>
          </w:rPr>
        </w:r>
        <w:r w:rsidR="00A50486">
          <w:rPr>
            <w:noProof/>
            <w:webHidden/>
          </w:rPr>
          <w:fldChar w:fldCharType="separate"/>
        </w:r>
        <w:r w:rsidR="003F4A97">
          <w:rPr>
            <w:noProof/>
            <w:webHidden/>
          </w:rPr>
          <w:t>86</w:t>
        </w:r>
        <w:r w:rsidR="00A50486">
          <w:rPr>
            <w:noProof/>
            <w:webHidden/>
          </w:rPr>
          <w:fldChar w:fldCharType="end"/>
        </w:r>
      </w:hyperlink>
    </w:p>
    <w:p w14:paraId="2CA30AE1" w14:textId="32EF7798" w:rsidR="00A50486" w:rsidRDefault="00200F38">
      <w:pPr>
        <w:pStyle w:val="TableofFigures"/>
        <w:tabs>
          <w:tab w:val="right" w:leader="dot" w:pos="9350"/>
        </w:tabs>
        <w:rPr>
          <w:rFonts w:eastAsiaTheme="minorEastAsia"/>
          <w:noProof/>
          <w:color w:val="auto"/>
          <w:sz w:val="22"/>
          <w:szCs w:val="22"/>
        </w:rPr>
      </w:pPr>
      <w:hyperlink w:anchor="_Toc145568151" w:history="1">
        <w:r w:rsidR="00A50486" w:rsidRPr="0045026B">
          <w:rPr>
            <w:rStyle w:val="Hyperlink"/>
            <w:noProof/>
          </w:rPr>
          <w:t>Figure 7-8: Plan B Example</w:t>
        </w:r>
        <w:r w:rsidR="00A50486">
          <w:rPr>
            <w:noProof/>
            <w:webHidden/>
          </w:rPr>
          <w:tab/>
        </w:r>
        <w:r w:rsidR="00A50486">
          <w:rPr>
            <w:noProof/>
            <w:webHidden/>
          </w:rPr>
          <w:fldChar w:fldCharType="begin"/>
        </w:r>
        <w:r w:rsidR="00A50486">
          <w:rPr>
            <w:noProof/>
            <w:webHidden/>
          </w:rPr>
          <w:instrText xml:space="preserve"> PAGEREF _Toc145568151 \h </w:instrText>
        </w:r>
        <w:r w:rsidR="00A50486">
          <w:rPr>
            <w:noProof/>
            <w:webHidden/>
          </w:rPr>
        </w:r>
        <w:r w:rsidR="00A50486">
          <w:rPr>
            <w:noProof/>
            <w:webHidden/>
          </w:rPr>
          <w:fldChar w:fldCharType="separate"/>
        </w:r>
        <w:r w:rsidR="003F4A97">
          <w:rPr>
            <w:noProof/>
            <w:webHidden/>
          </w:rPr>
          <w:t>90</w:t>
        </w:r>
        <w:r w:rsidR="00A50486">
          <w:rPr>
            <w:noProof/>
            <w:webHidden/>
          </w:rPr>
          <w:fldChar w:fldCharType="end"/>
        </w:r>
      </w:hyperlink>
    </w:p>
    <w:p w14:paraId="05E52917" w14:textId="4F2586E5" w:rsidR="00A50486" w:rsidRDefault="00200F38">
      <w:pPr>
        <w:pStyle w:val="TableofFigures"/>
        <w:tabs>
          <w:tab w:val="right" w:leader="dot" w:pos="9350"/>
        </w:tabs>
        <w:rPr>
          <w:rFonts w:eastAsiaTheme="minorEastAsia"/>
          <w:noProof/>
          <w:color w:val="auto"/>
          <w:sz w:val="22"/>
          <w:szCs w:val="22"/>
        </w:rPr>
      </w:pPr>
      <w:hyperlink w:anchor="_Toc145568152" w:history="1">
        <w:r w:rsidR="00A50486" w:rsidRPr="0045026B">
          <w:rPr>
            <w:rStyle w:val="Hyperlink"/>
            <w:noProof/>
          </w:rPr>
          <w:t>Figure 7-9: Creating Document Definitions</w:t>
        </w:r>
        <w:r w:rsidR="00A50486">
          <w:rPr>
            <w:noProof/>
            <w:webHidden/>
          </w:rPr>
          <w:tab/>
        </w:r>
        <w:r w:rsidR="00A50486">
          <w:rPr>
            <w:noProof/>
            <w:webHidden/>
          </w:rPr>
          <w:fldChar w:fldCharType="begin"/>
        </w:r>
        <w:r w:rsidR="00A50486">
          <w:rPr>
            <w:noProof/>
            <w:webHidden/>
          </w:rPr>
          <w:instrText xml:space="preserve"> PAGEREF _Toc145568152 \h </w:instrText>
        </w:r>
        <w:r w:rsidR="00A50486">
          <w:rPr>
            <w:noProof/>
            <w:webHidden/>
          </w:rPr>
        </w:r>
        <w:r w:rsidR="00A50486">
          <w:rPr>
            <w:noProof/>
            <w:webHidden/>
          </w:rPr>
          <w:fldChar w:fldCharType="separate"/>
        </w:r>
        <w:r w:rsidR="003F4A97">
          <w:rPr>
            <w:noProof/>
            <w:webHidden/>
          </w:rPr>
          <w:t>91</w:t>
        </w:r>
        <w:r w:rsidR="00A50486">
          <w:rPr>
            <w:noProof/>
            <w:webHidden/>
          </w:rPr>
          <w:fldChar w:fldCharType="end"/>
        </w:r>
      </w:hyperlink>
    </w:p>
    <w:p w14:paraId="4366188B" w14:textId="4C280E66" w:rsidR="00A50486" w:rsidRDefault="00200F38">
      <w:pPr>
        <w:pStyle w:val="TableofFigures"/>
        <w:tabs>
          <w:tab w:val="right" w:leader="dot" w:pos="9350"/>
        </w:tabs>
        <w:rPr>
          <w:rFonts w:eastAsiaTheme="minorEastAsia"/>
          <w:noProof/>
          <w:color w:val="auto"/>
          <w:sz w:val="22"/>
          <w:szCs w:val="22"/>
        </w:rPr>
      </w:pPr>
      <w:hyperlink w:anchor="_Toc145568153" w:history="1">
        <w:r w:rsidR="00A50486" w:rsidRPr="0045026B">
          <w:rPr>
            <w:rStyle w:val="Hyperlink"/>
            <w:noProof/>
          </w:rPr>
          <w:t>Figure 7-10: Creating Document Definitions (continued)</w:t>
        </w:r>
        <w:r w:rsidR="00A50486">
          <w:rPr>
            <w:noProof/>
            <w:webHidden/>
          </w:rPr>
          <w:tab/>
        </w:r>
        <w:r w:rsidR="00A50486">
          <w:rPr>
            <w:noProof/>
            <w:webHidden/>
          </w:rPr>
          <w:fldChar w:fldCharType="begin"/>
        </w:r>
        <w:r w:rsidR="00A50486">
          <w:rPr>
            <w:noProof/>
            <w:webHidden/>
          </w:rPr>
          <w:instrText xml:space="preserve"> PAGEREF _Toc145568153 \h </w:instrText>
        </w:r>
        <w:r w:rsidR="00A50486">
          <w:rPr>
            <w:noProof/>
            <w:webHidden/>
          </w:rPr>
        </w:r>
        <w:r w:rsidR="00A50486">
          <w:rPr>
            <w:noProof/>
            <w:webHidden/>
          </w:rPr>
          <w:fldChar w:fldCharType="separate"/>
        </w:r>
        <w:r w:rsidR="003F4A97">
          <w:rPr>
            <w:noProof/>
            <w:webHidden/>
          </w:rPr>
          <w:t>91</w:t>
        </w:r>
        <w:r w:rsidR="00A50486">
          <w:rPr>
            <w:noProof/>
            <w:webHidden/>
          </w:rPr>
          <w:fldChar w:fldCharType="end"/>
        </w:r>
      </w:hyperlink>
    </w:p>
    <w:p w14:paraId="3EC86762" w14:textId="72E027FB" w:rsidR="00A50486" w:rsidRDefault="00200F38">
      <w:pPr>
        <w:pStyle w:val="TableofFigures"/>
        <w:tabs>
          <w:tab w:val="right" w:leader="dot" w:pos="9350"/>
        </w:tabs>
        <w:rPr>
          <w:rFonts w:eastAsiaTheme="minorEastAsia"/>
          <w:noProof/>
          <w:color w:val="auto"/>
          <w:sz w:val="22"/>
          <w:szCs w:val="22"/>
        </w:rPr>
      </w:pPr>
      <w:hyperlink w:anchor="_Toc145568154" w:history="1">
        <w:r w:rsidR="00A50486" w:rsidRPr="0045026B">
          <w:rPr>
            <w:rStyle w:val="Hyperlink"/>
            <w:noProof/>
          </w:rPr>
          <w:t>Figure 7-11: Creating Document Definitions (continued)</w:t>
        </w:r>
        <w:r w:rsidR="00A50486">
          <w:rPr>
            <w:noProof/>
            <w:webHidden/>
          </w:rPr>
          <w:tab/>
        </w:r>
        <w:r w:rsidR="00A50486">
          <w:rPr>
            <w:noProof/>
            <w:webHidden/>
          </w:rPr>
          <w:fldChar w:fldCharType="begin"/>
        </w:r>
        <w:r w:rsidR="00A50486">
          <w:rPr>
            <w:noProof/>
            <w:webHidden/>
          </w:rPr>
          <w:instrText xml:space="preserve"> PAGEREF _Toc145568154 \h </w:instrText>
        </w:r>
        <w:r w:rsidR="00A50486">
          <w:rPr>
            <w:noProof/>
            <w:webHidden/>
          </w:rPr>
        </w:r>
        <w:r w:rsidR="00A50486">
          <w:rPr>
            <w:noProof/>
            <w:webHidden/>
          </w:rPr>
          <w:fldChar w:fldCharType="separate"/>
        </w:r>
        <w:r w:rsidR="003F4A97">
          <w:rPr>
            <w:noProof/>
            <w:webHidden/>
          </w:rPr>
          <w:t>92</w:t>
        </w:r>
        <w:r w:rsidR="00A50486">
          <w:rPr>
            <w:noProof/>
            <w:webHidden/>
          </w:rPr>
          <w:fldChar w:fldCharType="end"/>
        </w:r>
      </w:hyperlink>
    </w:p>
    <w:p w14:paraId="2933011B" w14:textId="4396FDC0" w:rsidR="00A50486" w:rsidRDefault="00200F38">
      <w:pPr>
        <w:pStyle w:val="TableofFigures"/>
        <w:tabs>
          <w:tab w:val="right" w:leader="dot" w:pos="9350"/>
        </w:tabs>
        <w:rPr>
          <w:rFonts w:eastAsiaTheme="minorEastAsia"/>
          <w:noProof/>
          <w:color w:val="auto"/>
          <w:sz w:val="22"/>
          <w:szCs w:val="22"/>
        </w:rPr>
      </w:pPr>
      <w:hyperlink w:anchor="_Toc145568155" w:history="1">
        <w:r w:rsidR="00A50486" w:rsidRPr="0045026B">
          <w:rPr>
            <w:rStyle w:val="Hyperlink"/>
            <w:noProof/>
          </w:rPr>
          <w:t>Figure 7-12: Creating Document Definitions (continued)</w:t>
        </w:r>
        <w:r w:rsidR="00A50486">
          <w:rPr>
            <w:noProof/>
            <w:webHidden/>
          </w:rPr>
          <w:tab/>
        </w:r>
        <w:r w:rsidR="00A50486">
          <w:rPr>
            <w:noProof/>
            <w:webHidden/>
          </w:rPr>
          <w:fldChar w:fldCharType="begin"/>
        </w:r>
        <w:r w:rsidR="00A50486">
          <w:rPr>
            <w:noProof/>
            <w:webHidden/>
          </w:rPr>
          <w:instrText xml:space="preserve"> PAGEREF _Toc145568155 \h </w:instrText>
        </w:r>
        <w:r w:rsidR="00A50486">
          <w:rPr>
            <w:noProof/>
            <w:webHidden/>
          </w:rPr>
        </w:r>
        <w:r w:rsidR="00A50486">
          <w:rPr>
            <w:noProof/>
            <w:webHidden/>
          </w:rPr>
          <w:fldChar w:fldCharType="separate"/>
        </w:r>
        <w:r w:rsidR="003F4A97">
          <w:rPr>
            <w:noProof/>
            <w:webHidden/>
          </w:rPr>
          <w:t>92</w:t>
        </w:r>
        <w:r w:rsidR="00A50486">
          <w:rPr>
            <w:noProof/>
            <w:webHidden/>
          </w:rPr>
          <w:fldChar w:fldCharType="end"/>
        </w:r>
      </w:hyperlink>
    </w:p>
    <w:p w14:paraId="24BE2EDE" w14:textId="76905F3D" w:rsidR="00A50486" w:rsidRDefault="00200F38">
      <w:pPr>
        <w:pStyle w:val="TableofFigures"/>
        <w:tabs>
          <w:tab w:val="right" w:leader="dot" w:pos="9350"/>
        </w:tabs>
        <w:rPr>
          <w:rFonts w:eastAsiaTheme="minorEastAsia"/>
          <w:noProof/>
          <w:color w:val="auto"/>
          <w:sz w:val="22"/>
          <w:szCs w:val="22"/>
        </w:rPr>
      </w:pPr>
      <w:hyperlink w:anchor="_Toc145568156" w:history="1">
        <w:r w:rsidR="00A50486" w:rsidRPr="0045026B">
          <w:rPr>
            <w:rStyle w:val="Hyperlink"/>
            <w:noProof/>
          </w:rPr>
          <w:t>Figure 7-13: Creating Document Definitions (continued)</w:t>
        </w:r>
        <w:r w:rsidR="00A50486">
          <w:rPr>
            <w:noProof/>
            <w:webHidden/>
          </w:rPr>
          <w:tab/>
        </w:r>
        <w:r w:rsidR="00A50486">
          <w:rPr>
            <w:noProof/>
            <w:webHidden/>
          </w:rPr>
          <w:fldChar w:fldCharType="begin"/>
        </w:r>
        <w:r w:rsidR="00A50486">
          <w:rPr>
            <w:noProof/>
            <w:webHidden/>
          </w:rPr>
          <w:instrText xml:space="preserve"> PAGEREF _Toc145568156 \h </w:instrText>
        </w:r>
        <w:r w:rsidR="00A50486">
          <w:rPr>
            <w:noProof/>
            <w:webHidden/>
          </w:rPr>
        </w:r>
        <w:r w:rsidR="00A50486">
          <w:rPr>
            <w:noProof/>
            <w:webHidden/>
          </w:rPr>
          <w:fldChar w:fldCharType="separate"/>
        </w:r>
        <w:r w:rsidR="003F4A97">
          <w:rPr>
            <w:noProof/>
            <w:webHidden/>
          </w:rPr>
          <w:t>93</w:t>
        </w:r>
        <w:r w:rsidR="00A50486">
          <w:rPr>
            <w:noProof/>
            <w:webHidden/>
          </w:rPr>
          <w:fldChar w:fldCharType="end"/>
        </w:r>
      </w:hyperlink>
    </w:p>
    <w:p w14:paraId="2F18CE1F" w14:textId="4615F955" w:rsidR="00A50486" w:rsidRDefault="00200F38">
      <w:pPr>
        <w:pStyle w:val="TableofFigures"/>
        <w:tabs>
          <w:tab w:val="right" w:leader="dot" w:pos="9350"/>
        </w:tabs>
        <w:rPr>
          <w:rFonts w:eastAsiaTheme="minorEastAsia"/>
          <w:noProof/>
          <w:color w:val="auto"/>
          <w:sz w:val="22"/>
          <w:szCs w:val="22"/>
        </w:rPr>
      </w:pPr>
      <w:hyperlink w:anchor="_Toc145568157" w:history="1">
        <w:r w:rsidR="00A50486" w:rsidRPr="0045026B">
          <w:rPr>
            <w:rStyle w:val="Hyperlink"/>
            <w:noProof/>
          </w:rPr>
          <w:t>Figure 7-14: TIU Maintenance Example</w:t>
        </w:r>
        <w:r w:rsidR="00A50486">
          <w:rPr>
            <w:noProof/>
            <w:webHidden/>
          </w:rPr>
          <w:tab/>
        </w:r>
        <w:r w:rsidR="00A50486">
          <w:rPr>
            <w:noProof/>
            <w:webHidden/>
          </w:rPr>
          <w:fldChar w:fldCharType="begin"/>
        </w:r>
        <w:r w:rsidR="00A50486">
          <w:rPr>
            <w:noProof/>
            <w:webHidden/>
          </w:rPr>
          <w:instrText xml:space="preserve"> PAGEREF _Toc145568157 \h </w:instrText>
        </w:r>
        <w:r w:rsidR="00A50486">
          <w:rPr>
            <w:noProof/>
            <w:webHidden/>
          </w:rPr>
        </w:r>
        <w:r w:rsidR="00A50486">
          <w:rPr>
            <w:noProof/>
            <w:webHidden/>
          </w:rPr>
          <w:fldChar w:fldCharType="separate"/>
        </w:r>
        <w:r w:rsidR="003F4A97">
          <w:rPr>
            <w:noProof/>
            <w:webHidden/>
          </w:rPr>
          <w:t>94</w:t>
        </w:r>
        <w:r w:rsidR="00A50486">
          <w:rPr>
            <w:noProof/>
            <w:webHidden/>
          </w:rPr>
          <w:fldChar w:fldCharType="end"/>
        </w:r>
      </w:hyperlink>
    </w:p>
    <w:p w14:paraId="65A83C13" w14:textId="4851720E" w:rsidR="00A50486" w:rsidRDefault="00200F38">
      <w:pPr>
        <w:pStyle w:val="TableofFigures"/>
        <w:tabs>
          <w:tab w:val="right" w:leader="dot" w:pos="9350"/>
        </w:tabs>
        <w:rPr>
          <w:rFonts w:eastAsiaTheme="minorEastAsia"/>
          <w:noProof/>
          <w:color w:val="auto"/>
          <w:sz w:val="22"/>
          <w:szCs w:val="22"/>
        </w:rPr>
      </w:pPr>
      <w:hyperlink w:anchor="_Toc145568158" w:history="1">
        <w:r w:rsidR="00A50486" w:rsidRPr="0045026B">
          <w:rPr>
            <w:rStyle w:val="Hyperlink"/>
            <w:noProof/>
          </w:rPr>
          <w:t>Figure 7-15: TIU Maintenance Example (continued)</w:t>
        </w:r>
        <w:r w:rsidR="00A50486">
          <w:rPr>
            <w:noProof/>
            <w:webHidden/>
          </w:rPr>
          <w:tab/>
        </w:r>
        <w:r w:rsidR="00A50486">
          <w:rPr>
            <w:noProof/>
            <w:webHidden/>
          </w:rPr>
          <w:fldChar w:fldCharType="begin"/>
        </w:r>
        <w:r w:rsidR="00A50486">
          <w:rPr>
            <w:noProof/>
            <w:webHidden/>
          </w:rPr>
          <w:instrText xml:space="preserve"> PAGEREF _Toc145568158 \h </w:instrText>
        </w:r>
        <w:r w:rsidR="00A50486">
          <w:rPr>
            <w:noProof/>
            <w:webHidden/>
          </w:rPr>
        </w:r>
        <w:r w:rsidR="00A50486">
          <w:rPr>
            <w:noProof/>
            <w:webHidden/>
          </w:rPr>
          <w:fldChar w:fldCharType="separate"/>
        </w:r>
        <w:r w:rsidR="003F4A97">
          <w:rPr>
            <w:noProof/>
            <w:webHidden/>
          </w:rPr>
          <w:t>95</w:t>
        </w:r>
        <w:r w:rsidR="00A50486">
          <w:rPr>
            <w:noProof/>
            <w:webHidden/>
          </w:rPr>
          <w:fldChar w:fldCharType="end"/>
        </w:r>
      </w:hyperlink>
    </w:p>
    <w:p w14:paraId="02158351" w14:textId="21728192" w:rsidR="00A50486" w:rsidRDefault="00200F38">
      <w:pPr>
        <w:pStyle w:val="TableofFigures"/>
        <w:tabs>
          <w:tab w:val="right" w:leader="dot" w:pos="9350"/>
        </w:tabs>
        <w:rPr>
          <w:rFonts w:eastAsiaTheme="minorEastAsia"/>
          <w:noProof/>
          <w:color w:val="auto"/>
          <w:sz w:val="22"/>
          <w:szCs w:val="22"/>
        </w:rPr>
      </w:pPr>
      <w:hyperlink w:anchor="_Toc145568159" w:history="1">
        <w:r w:rsidR="00A50486" w:rsidRPr="0045026B">
          <w:rPr>
            <w:rStyle w:val="Hyperlink"/>
            <w:noProof/>
          </w:rPr>
          <w:t>Figure 7-16: Procedure Setup Example</w:t>
        </w:r>
        <w:r w:rsidR="00A50486">
          <w:rPr>
            <w:noProof/>
            <w:webHidden/>
          </w:rPr>
          <w:tab/>
        </w:r>
        <w:r w:rsidR="00A50486">
          <w:rPr>
            <w:noProof/>
            <w:webHidden/>
          </w:rPr>
          <w:fldChar w:fldCharType="begin"/>
        </w:r>
        <w:r w:rsidR="00A50486">
          <w:rPr>
            <w:noProof/>
            <w:webHidden/>
          </w:rPr>
          <w:instrText xml:space="preserve"> PAGEREF _Toc145568159 \h </w:instrText>
        </w:r>
        <w:r w:rsidR="00A50486">
          <w:rPr>
            <w:noProof/>
            <w:webHidden/>
          </w:rPr>
        </w:r>
        <w:r w:rsidR="00A50486">
          <w:rPr>
            <w:noProof/>
            <w:webHidden/>
          </w:rPr>
          <w:fldChar w:fldCharType="separate"/>
        </w:r>
        <w:r w:rsidR="003F4A97">
          <w:rPr>
            <w:noProof/>
            <w:webHidden/>
          </w:rPr>
          <w:t>96</w:t>
        </w:r>
        <w:r w:rsidR="00A50486">
          <w:rPr>
            <w:noProof/>
            <w:webHidden/>
          </w:rPr>
          <w:fldChar w:fldCharType="end"/>
        </w:r>
      </w:hyperlink>
    </w:p>
    <w:p w14:paraId="0E5B68CF" w14:textId="25311697" w:rsidR="00A50486" w:rsidRDefault="00200F38">
      <w:pPr>
        <w:pStyle w:val="TableofFigures"/>
        <w:tabs>
          <w:tab w:val="right" w:leader="dot" w:pos="9350"/>
        </w:tabs>
        <w:rPr>
          <w:rFonts w:eastAsiaTheme="minorEastAsia"/>
          <w:noProof/>
          <w:color w:val="auto"/>
          <w:sz w:val="22"/>
          <w:szCs w:val="22"/>
        </w:rPr>
      </w:pPr>
      <w:hyperlink w:anchor="_Toc145568160" w:history="1">
        <w:r w:rsidR="00A50486" w:rsidRPr="0045026B">
          <w:rPr>
            <w:rStyle w:val="Hyperlink"/>
            <w:noProof/>
          </w:rPr>
          <w:t>Figure 7-17: GMRC CONSULT LIST DAYS Example</w:t>
        </w:r>
        <w:r w:rsidR="00A50486">
          <w:rPr>
            <w:noProof/>
            <w:webHidden/>
          </w:rPr>
          <w:tab/>
        </w:r>
        <w:r w:rsidR="00A50486">
          <w:rPr>
            <w:noProof/>
            <w:webHidden/>
          </w:rPr>
          <w:fldChar w:fldCharType="begin"/>
        </w:r>
        <w:r w:rsidR="00A50486">
          <w:rPr>
            <w:noProof/>
            <w:webHidden/>
          </w:rPr>
          <w:instrText xml:space="preserve"> PAGEREF _Toc145568160 \h </w:instrText>
        </w:r>
        <w:r w:rsidR="00A50486">
          <w:rPr>
            <w:noProof/>
            <w:webHidden/>
          </w:rPr>
        </w:r>
        <w:r w:rsidR="00A50486">
          <w:rPr>
            <w:noProof/>
            <w:webHidden/>
          </w:rPr>
          <w:fldChar w:fldCharType="separate"/>
        </w:r>
        <w:r w:rsidR="003F4A97">
          <w:rPr>
            <w:noProof/>
            <w:webHidden/>
          </w:rPr>
          <w:t>99</w:t>
        </w:r>
        <w:r w:rsidR="00A50486">
          <w:rPr>
            <w:noProof/>
            <w:webHidden/>
          </w:rPr>
          <w:fldChar w:fldCharType="end"/>
        </w:r>
      </w:hyperlink>
    </w:p>
    <w:p w14:paraId="63D09162" w14:textId="14066C53" w:rsidR="00A50486" w:rsidRDefault="00200F38">
      <w:pPr>
        <w:pStyle w:val="TableofFigures"/>
        <w:tabs>
          <w:tab w:val="right" w:leader="dot" w:pos="9350"/>
        </w:tabs>
        <w:rPr>
          <w:rFonts w:eastAsiaTheme="minorEastAsia"/>
          <w:noProof/>
          <w:color w:val="auto"/>
          <w:sz w:val="22"/>
          <w:szCs w:val="22"/>
        </w:rPr>
      </w:pPr>
      <w:hyperlink w:anchor="_Toc145568161" w:history="1">
        <w:r w:rsidR="00A50486" w:rsidRPr="0045026B">
          <w:rPr>
            <w:rStyle w:val="Hyperlink"/>
            <w:noProof/>
          </w:rPr>
          <w:t>Figure 8-1: Consult Request Tracking File Diagram</w:t>
        </w:r>
        <w:r w:rsidR="00A50486">
          <w:rPr>
            <w:noProof/>
            <w:webHidden/>
          </w:rPr>
          <w:tab/>
        </w:r>
        <w:r w:rsidR="00A50486">
          <w:rPr>
            <w:noProof/>
            <w:webHidden/>
          </w:rPr>
          <w:fldChar w:fldCharType="begin"/>
        </w:r>
        <w:r w:rsidR="00A50486">
          <w:rPr>
            <w:noProof/>
            <w:webHidden/>
          </w:rPr>
          <w:instrText xml:space="preserve"> PAGEREF _Toc145568161 \h </w:instrText>
        </w:r>
        <w:r w:rsidR="00A50486">
          <w:rPr>
            <w:noProof/>
            <w:webHidden/>
          </w:rPr>
        </w:r>
        <w:r w:rsidR="00A50486">
          <w:rPr>
            <w:noProof/>
            <w:webHidden/>
          </w:rPr>
          <w:fldChar w:fldCharType="separate"/>
        </w:r>
        <w:r w:rsidR="003F4A97">
          <w:rPr>
            <w:noProof/>
            <w:webHidden/>
          </w:rPr>
          <w:t>102</w:t>
        </w:r>
        <w:r w:rsidR="00A50486">
          <w:rPr>
            <w:noProof/>
            <w:webHidden/>
          </w:rPr>
          <w:fldChar w:fldCharType="end"/>
        </w:r>
      </w:hyperlink>
    </w:p>
    <w:p w14:paraId="536658AF" w14:textId="3AAF649B" w:rsidR="00A50486" w:rsidRDefault="00200F38">
      <w:pPr>
        <w:pStyle w:val="TableofFigures"/>
        <w:tabs>
          <w:tab w:val="right" w:leader="dot" w:pos="9350"/>
        </w:tabs>
        <w:rPr>
          <w:rFonts w:eastAsiaTheme="minorEastAsia"/>
          <w:noProof/>
          <w:color w:val="auto"/>
          <w:sz w:val="22"/>
          <w:szCs w:val="22"/>
        </w:rPr>
      </w:pPr>
      <w:hyperlink w:anchor="_Toc145568162" w:history="1">
        <w:r w:rsidR="00A50486" w:rsidRPr="0045026B">
          <w:rPr>
            <w:rStyle w:val="Hyperlink"/>
            <w:noProof/>
          </w:rPr>
          <w:t>Figure 14-1: New, signed Referral for Non VA Care Radiology Example</w:t>
        </w:r>
        <w:r w:rsidR="00A50486">
          <w:rPr>
            <w:noProof/>
            <w:webHidden/>
          </w:rPr>
          <w:tab/>
        </w:r>
        <w:r w:rsidR="00A50486">
          <w:rPr>
            <w:noProof/>
            <w:webHidden/>
          </w:rPr>
          <w:fldChar w:fldCharType="begin"/>
        </w:r>
        <w:r w:rsidR="00A50486">
          <w:rPr>
            <w:noProof/>
            <w:webHidden/>
          </w:rPr>
          <w:instrText xml:space="preserve"> PAGEREF _Toc145568162 \h </w:instrText>
        </w:r>
        <w:r w:rsidR="00A50486">
          <w:rPr>
            <w:noProof/>
            <w:webHidden/>
          </w:rPr>
        </w:r>
        <w:r w:rsidR="00A50486">
          <w:rPr>
            <w:noProof/>
            <w:webHidden/>
          </w:rPr>
          <w:fldChar w:fldCharType="separate"/>
        </w:r>
        <w:r w:rsidR="003F4A97">
          <w:rPr>
            <w:noProof/>
            <w:webHidden/>
          </w:rPr>
          <w:t>133</w:t>
        </w:r>
        <w:r w:rsidR="00A50486">
          <w:rPr>
            <w:noProof/>
            <w:webHidden/>
          </w:rPr>
          <w:fldChar w:fldCharType="end"/>
        </w:r>
      </w:hyperlink>
    </w:p>
    <w:p w14:paraId="186503A0" w14:textId="000DFBB4" w:rsidR="00A50486" w:rsidRDefault="00200F38">
      <w:pPr>
        <w:pStyle w:val="TableofFigures"/>
        <w:tabs>
          <w:tab w:val="right" w:leader="dot" w:pos="9350"/>
        </w:tabs>
        <w:rPr>
          <w:rFonts w:eastAsiaTheme="minorEastAsia"/>
          <w:noProof/>
          <w:color w:val="auto"/>
          <w:sz w:val="22"/>
          <w:szCs w:val="22"/>
        </w:rPr>
      </w:pPr>
      <w:hyperlink w:anchor="_Toc145568163" w:history="1">
        <w:r w:rsidR="00A50486" w:rsidRPr="0045026B">
          <w:rPr>
            <w:rStyle w:val="Hyperlink"/>
            <w:noProof/>
          </w:rPr>
          <w:t>Figure 14-2: New, signed Referral for Non VA Care Radiology Example (continued)</w:t>
        </w:r>
        <w:r w:rsidR="00A50486">
          <w:rPr>
            <w:noProof/>
            <w:webHidden/>
          </w:rPr>
          <w:tab/>
        </w:r>
        <w:r w:rsidR="00A50486">
          <w:rPr>
            <w:noProof/>
            <w:webHidden/>
          </w:rPr>
          <w:fldChar w:fldCharType="begin"/>
        </w:r>
        <w:r w:rsidR="00A50486">
          <w:rPr>
            <w:noProof/>
            <w:webHidden/>
          </w:rPr>
          <w:instrText xml:space="preserve"> PAGEREF _Toc145568163 \h </w:instrText>
        </w:r>
        <w:r w:rsidR="00A50486">
          <w:rPr>
            <w:noProof/>
            <w:webHidden/>
          </w:rPr>
        </w:r>
        <w:r w:rsidR="00A50486">
          <w:rPr>
            <w:noProof/>
            <w:webHidden/>
          </w:rPr>
          <w:fldChar w:fldCharType="separate"/>
        </w:r>
        <w:r w:rsidR="003F4A97">
          <w:rPr>
            <w:noProof/>
            <w:webHidden/>
          </w:rPr>
          <w:t>134</w:t>
        </w:r>
        <w:r w:rsidR="00A50486">
          <w:rPr>
            <w:noProof/>
            <w:webHidden/>
          </w:rPr>
          <w:fldChar w:fldCharType="end"/>
        </w:r>
      </w:hyperlink>
    </w:p>
    <w:p w14:paraId="7648C0A0" w14:textId="7DBC2D14" w:rsidR="00A50486" w:rsidRDefault="00200F38">
      <w:pPr>
        <w:pStyle w:val="TableofFigures"/>
        <w:tabs>
          <w:tab w:val="right" w:leader="dot" w:pos="9350"/>
        </w:tabs>
        <w:rPr>
          <w:rFonts w:eastAsiaTheme="minorEastAsia"/>
          <w:noProof/>
          <w:color w:val="auto"/>
          <w:sz w:val="22"/>
          <w:szCs w:val="22"/>
        </w:rPr>
      </w:pPr>
      <w:hyperlink w:anchor="_Toc145568164" w:history="1">
        <w:r w:rsidR="00A50486" w:rsidRPr="0045026B">
          <w:rPr>
            <w:rStyle w:val="Hyperlink"/>
            <w:noProof/>
          </w:rPr>
          <w:t>Figure 14-3: New, signed Referral for Non VA Care Dental Example</w:t>
        </w:r>
        <w:r w:rsidR="00A50486">
          <w:rPr>
            <w:noProof/>
            <w:webHidden/>
          </w:rPr>
          <w:tab/>
        </w:r>
        <w:r w:rsidR="00A50486">
          <w:rPr>
            <w:noProof/>
            <w:webHidden/>
          </w:rPr>
          <w:fldChar w:fldCharType="begin"/>
        </w:r>
        <w:r w:rsidR="00A50486">
          <w:rPr>
            <w:noProof/>
            <w:webHidden/>
          </w:rPr>
          <w:instrText xml:space="preserve"> PAGEREF _Toc145568164 \h </w:instrText>
        </w:r>
        <w:r w:rsidR="00A50486">
          <w:rPr>
            <w:noProof/>
            <w:webHidden/>
          </w:rPr>
        </w:r>
        <w:r w:rsidR="00A50486">
          <w:rPr>
            <w:noProof/>
            <w:webHidden/>
          </w:rPr>
          <w:fldChar w:fldCharType="separate"/>
        </w:r>
        <w:r w:rsidR="003F4A97">
          <w:rPr>
            <w:noProof/>
            <w:webHidden/>
          </w:rPr>
          <w:t>134</w:t>
        </w:r>
        <w:r w:rsidR="00A50486">
          <w:rPr>
            <w:noProof/>
            <w:webHidden/>
          </w:rPr>
          <w:fldChar w:fldCharType="end"/>
        </w:r>
      </w:hyperlink>
    </w:p>
    <w:p w14:paraId="6012C078" w14:textId="078A5350" w:rsidR="00A50486" w:rsidRDefault="00200F38">
      <w:pPr>
        <w:pStyle w:val="TableofFigures"/>
        <w:tabs>
          <w:tab w:val="right" w:leader="dot" w:pos="9350"/>
        </w:tabs>
        <w:rPr>
          <w:rFonts w:eastAsiaTheme="minorEastAsia"/>
          <w:noProof/>
          <w:color w:val="auto"/>
          <w:sz w:val="22"/>
          <w:szCs w:val="22"/>
        </w:rPr>
      </w:pPr>
      <w:hyperlink w:anchor="_Toc145568165" w:history="1">
        <w:r w:rsidR="00A50486" w:rsidRPr="0045026B">
          <w:rPr>
            <w:rStyle w:val="Hyperlink"/>
            <w:noProof/>
          </w:rPr>
          <w:t>Figure 14-4:  Receive Referral Example</w:t>
        </w:r>
        <w:r w:rsidR="00A50486">
          <w:rPr>
            <w:noProof/>
            <w:webHidden/>
          </w:rPr>
          <w:tab/>
        </w:r>
        <w:r w:rsidR="00A50486">
          <w:rPr>
            <w:noProof/>
            <w:webHidden/>
          </w:rPr>
          <w:fldChar w:fldCharType="begin"/>
        </w:r>
        <w:r w:rsidR="00A50486">
          <w:rPr>
            <w:noProof/>
            <w:webHidden/>
          </w:rPr>
          <w:instrText xml:space="preserve"> PAGEREF _Toc145568165 \h </w:instrText>
        </w:r>
        <w:r w:rsidR="00A50486">
          <w:rPr>
            <w:noProof/>
            <w:webHidden/>
          </w:rPr>
        </w:r>
        <w:r w:rsidR="00A50486">
          <w:rPr>
            <w:noProof/>
            <w:webHidden/>
          </w:rPr>
          <w:fldChar w:fldCharType="separate"/>
        </w:r>
        <w:r w:rsidR="003F4A97">
          <w:rPr>
            <w:noProof/>
            <w:webHidden/>
          </w:rPr>
          <w:t>143</w:t>
        </w:r>
        <w:r w:rsidR="00A50486">
          <w:rPr>
            <w:noProof/>
            <w:webHidden/>
          </w:rPr>
          <w:fldChar w:fldCharType="end"/>
        </w:r>
      </w:hyperlink>
    </w:p>
    <w:p w14:paraId="4A6EAFA8" w14:textId="13CB49F0" w:rsidR="00A50486" w:rsidRDefault="00200F38">
      <w:pPr>
        <w:pStyle w:val="TableofFigures"/>
        <w:tabs>
          <w:tab w:val="right" w:leader="dot" w:pos="9350"/>
        </w:tabs>
        <w:rPr>
          <w:rFonts w:eastAsiaTheme="minorEastAsia"/>
          <w:noProof/>
          <w:color w:val="auto"/>
          <w:sz w:val="22"/>
          <w:szCs w:val="22"/>
        </w:rPr>
      </w:pPr>
      <w:hyperlink w:anchor="_Toc145568166" w:history="1">
        <w:r w:rsidR="00A50486" w:rsidRPr="0045026B">
          <w:rPr>
            <w:rStyle w:val="Hyperlink"/>
            <w:noProof/>
          </w:rPr>
          <w:t>Figure 14-5: Schedule Referral Example</w:t>
        </w:r>
        <w:r w:rsidR="00A50486">
          <w:rPr>
            <w:noProof/>
            <w:webHidden/>
          </w:rPr>
          <w:tab/>
        </w:r>
        <w:r w:rsidR="00A50486">
          <w:rPr>
            <w:noProof/>
            <w:webHidden/>
          </w:rPr>
          <w:fldChar w:fldCharType="begin"/>
        </w:r>
        <w:r w:rsidR="00A50486">
          <w:rPr>
            <w:noProof/>
            <w:webHidden/>
          </w:rPr>
          <w:instrText xml:space="preserve"> PAGEREF _Toc145568166 \h </w:instrText>
        </w:r>
        <w:r w:rsidR="00A50486">
          <w:rPr>
            <w:noProof/>
            <w:webHidden/>
          </w:rPr>
        </w:r>
        <w:r w:rsidR="00A50486">
          <w:rPr>
            <w:noProof/>
            <w:webHidden/>
          </w:rPr>
          <w:fldChar w:fldCharType="separate"/>
        </w:r>
        <w:r w:rsidR="003F4A97">
          <w:rPr>
            <w:noProof/>
            <w:webHidden/>
          </w:rPr>
          <w:t>143</w:t>
        </w:r>
        <w:r w:rsidR="00A50486">
          <w:rPr>
            <w:noProof/>
            <w:webHidden/>
          </w:rPr>
          <w:fldChar w:fldCharType="end"/>
        </w:r>
      </w:hyperlink>
    </w:p>
    <w:p w14:paraId="1355A7BC" w14:textId="4EC49992" w:rsidR="00A50486" w:rsidRDefault="00200F38">
      <w:pPr>
        <w:pStyle w:val="TableofFigures"/>
        <w:tabs>
          <w:tab w:val="right" w:leader="dot" w:pos="9350"/>
        </w:tabs>
        <w:rPr>
          <w:rFonts w:eastAsiaTheme="minorEastAsia"/>
          <w:noProof/>
          <w:color w:val="auto"/>
          <w:sz w:val="22"/>
          <w:szCs w:val="22"/>
        </w:rPr>
      </w:pPr>
      <w:hyperlink w:anchor="_Toc145568167" w:history="1">
        <w:r w:rsidR="00A50486" w:rsidRPr="0045026B">
          <w:rPr>
            <w:rStyle w:val="Hyperlink"/>
            <w:noProof/>
          </w:rPr>
          <w:t>Figure 14-6: Comment Referral Example</w:t>
        </w:r>
        <w:r w:rsidR="00A50486">
          <w:rPr>
            <w:noProof/>
            <w:webHidden/>
          </w:rPr>
          <w:tab/>
        </w:r>
        <w:r w:rsidR="00A50486">
          <w:rPr>
            <w:noProof/>
            <w:webHidden/>
          </w:rPr>
          <w:fldChar w:fldCharType="begin"/>
        </w:r>
        <w:r w:rsidR="00A50486">
          <w:rPr>
            <w:noProof/>
            <w:webHidden/>
          </w:rPr>
          <w:instrText xml:space="preserve"> PAGEREF _Toc145568167 \h </w:instrText>
        </w:r>
        <w:r w:rsidR="00A50486">
          <w:rPr>
            <w:noProof/>
            <w:webHidden/>
          </w:rPr>
        </w:r>
        <w:r w:rsidR="00A50486">
          <w:rPr>
            <w:noProof/>
            <w:webHidden/>
          </w:rPr>
          <w:fldChar w:fldCharType="separate"/>
        </w:r>
        <w:r w:rsidR="003F4A97">
          <w:rPr>
            <w:noProof/>
            <w:webHidden/>
          </w:rPr>
          <w:t>144</w:t>
        </w:r>
        <w:r w:rsidR="00A50486">
          <w:rPr>
            <w:noProof/>
            <w:webHidden/>
          </w:rPr>
          <w:fldChar w:fldCharType="end"/>
        </w:r>
      </w:hyperlink>
    </w:p>
    <w:p w14:paraId="581099C2" w14:textId="44E12394" w:rsidR="00A50486" w:rsidRDefault="00200F38">
      <w:pPr>
        <w:pStyle w:val="TableofFigures"/>
        <w:tabs>
          <w:tab w:val="right" w:leader="dot" w:pos="9350"/>
        </w:tabs>
        <w:rPr>
          <w:rFonts w:eastAsiaTheme="minorEastAsia"/>
          <w:noProof/>
          <w:color w:val="auto"/>
          <w:sz w:val="22"/>
          <w:szCs w:val="22"/>
        </w:rPr>
      </w:pPr>
      <w:hyperlink w:anchor="_Toc145568168" w:history="1">
        <w:r w:rsidR="00A50486" w:rsidRPr="0045026B">
          <w:rPr>
            <w:rStyle w:val="Hyperlink"/>
            <w:noProof/>
          </w:rPr>
          <w:t>Figure 14-7: Complete Referral Example</w:t>
        </w:r>
        <w:r w:rsidR="00A50486">
          <w:rPr>
            <w:noProof/>
            <w:webHidden/>
          </w:rPr>
          <w:tab/>
        </w:r>
        <w:r w:rsidR="00A50486">
          <w:rPr>
            <w:noProof/>
            <w:webHidden/>
          </w:rPr>
          <w:fldChar w:fldCharType="begin"/>
        </w:r>
        <w:r w:rsidR="00A50486">
          <w:rPr>
            <w:noProof/>
            <w:webHidden/>
          </w:rPr>
          <w:instrText xml:space="preserve"> PAGEREF _Toc145568168 \h </w:instrText>
        </w:r>
        <w:r w:rsidR="00A50486">
          <w:rPr>
            <w:noProof/>
            <w:webHidden/>
          </w:rPr>
        </w:r>
        <w:r w:rsidR="00A50486">
          <w:rPr>
            <w:noProof/>
            <w:webHidden/>
          </w:rPr>
          <w:fldChar w:fldCharType="separate"/>
        </w:r>
        <w:r w:rsidR="003F4A97">
          <w:rPr>
            <w:noProof/>
            <w:webHidden/>
          </w:rPr>
          <w:t>144</w:t>
        </w:r>
        <w:r w:rsidR="00A50486">
          <w:rPr>
            <w:noProof/>
            <w:webHidden/>
          </w:rPr>
          <w:fldChar w:fldCharType="end"/>
        </w:r>
      </w:hyperlink>
    </w:p>
    <w:p w14:paraId="0FE785BD" w14:textId="1499B9EE" w:rsidR="00A50486" w:rsidRDefault="00200F38">
      <w:pPr>
        <w:pStyle w:val="TableofFigures"/>
        <w:tabs>
          <w:tab w:val="right" w:leader="dot" w:pos="9350"/>
        </w:tabs>
        <w:rPr>
          <w:rFonts w:eastAsiaTheme="minorEastAsia"/>
          <w:noProof/>
          <w:color w:val="auto"/>
          <w:sz w:val="22"/>
          <w:szCs w:val="22"/>
        </w:rPr>
      </w:pPr>
      <w:hyperlink w:anchor="_Toc145568169" w:history="1">
        <w:r w:rsidR="00A50486" w:rsidRPr="0045026B">
          <w:rPr>
            <w:rStyle w:val="Hyperlink"/>
            <w:noProof/>
          </w:rPr>
          <w:t>Figure 14-8: Receive Referral Example</w:t>
        </w:r>
        <w:r w:rsidR="00A50486">
          <w:rPr>
            <w:noProof/>
            <w:webHidden/>
          </w:rPr>
          <w:tab/>
        </w:r>
        <w:r w:rsidR="00A50486">
          <w:rPr>
            <w:noProof/>
            <w:webHidden/>
          </w:rPr>
          <w:fldChar w:fldCharType="begin"/>
        </w:r>
        <w:r w:rsidR="00A50486">
          <w:rPr>
            <w:noProof/>
            <w:webHidden/>
          </w:rPr>
          <w:instrText xml:space="preserve"> PAGEREF _Toc145568169 \h </w:instrText>
        </w:r>
        <w:r w:rsidR="00A50486">
          <w:rPr>
            <w:noProof/>
            <w:webHidden/>
          </w:rPr>
        </w:r>
        <w:r w:rsidR="00A50486">
          <w:rPr>
            <w:noProof/>
            <w:webHidden/>
          </w:rPr>
          <w:fldChar w:fldCharType="separate"/>
        </w:r>
        <w:r w:rsidR="003F4A97">
          <w:rPr>
            <w:noProof/>
            <w:webHidden/>
          </w:rPr>
          <w:t>154</w:t>
        </w:r>
        <w:r w:rsidR="00A50486">
          <w:rPr>
            <w:noProof/>
            <w:webHidden/>
          </w:rPr>
          <w:fldChar w:fldCharType="end"/>
        </w:r>
      </w:hyperlink>
    </w:p>
    <w:p w14:paraId="40026A78" w14:textId="5AE35257" w:rsidR="00A50486" w:rsidRDefault="00200F38">
      <w:pPr>
        <w:pStyle w:val="TableofFigures"/>
        <w:tabs>
          <w:tab w:val="right" w:leader="dot" w:pos="9350"/>
        </w:tabs>
        <w:rPr>
          <w:rFonts w:eastAsiaTheme="minorEastAsia"/>
          <w:noProof/>
          <w:color w:val="auto"/>
          <w:sz w:val="22"/>
          <w:szCs w:val="22"/>
        </w:rPr>
      </w:pPr>
      <w:hyperlink w:anchor="_Toc145568170" w:history="1">
        <w:r w:rsidR="00A50486" w:rsidRPr="0045026B">
          <w:rPr>
            <w:rStyle w:val="Hyperlink"/>
            <w:noProof/>
          </w:rPr>
          <w:t>Figure 14-9: Schedule Referral Example</w:t>
        </w:r>
        <w:r w:rsidR="00A50486">
          <w:rPr>
            <w:noProof/>
            <w:webHidden/>
          </w:rPr>
          <w:tab/>
        </w:r>
        <w:r w:rsidR="00A50486">
          <w:rPr>
            <w:noProof/>
            <w:webHidden/>
          </w:rPr>
          <w:fldChar w:fldCharType="begin"/>
        </w:r>
        <w:r w:rsidR="00A50486">
          <w:rPr>
            <w:noProof/>
            <w:webHidden/>
          </w:rPr>
          <w:instrText xml:space="preserve"> PAGEREF _Toc145568170 \h </w:instrText>
        </w:r>
        <w:r w:rsidR="00A50486">
          <w:rPr>
            <w:noProof/>
            <w:webHidden/>
          </w:rPr>
        </w:r>
        <w:r w:rsidR="00A50486">
          <w:rPr>
            <w:noProof/>
            <w:webHidden/>
          </w:rPr>
          <w:fldChar w:fldCharType="separate"/>
        </w:r>
        <w:r w:rsidR="003F4A97">
          <w:rPr>
            <w:noProof/>
            <w:webHidden/>
          </w:rPr>
          <w:t>154</w:t>
        </w:r>
        <w:r w:rsidR="00A50486">
          <w:rPr>
            <w:noProof/>
            <w:webHidden/>
          </w:rPr>
          <w:fldChar w:fldCharType="end"/>
        </w:r>
      </w:hyperlink>
    </w:p>
    <w:p w14:paraId="37BB4A05" w14:textId="2C72DB1A" w:rsidR="00A50486" w:rsidRDefault="00200F38">
      <w:pPr>
        <w:pStyle w:val="TableofFigures"/>
        <w:tabs>
          <w:tab w:val="right" w:leader="dot" w:pos="9350"/>
        </w:tabs>
        <w:rPr>
          <w:rFonts w:eastAsiaTheme="minorEastAsia"/>
          <w:noProof/>
          <w:color w:val="auto"/>
          <w:sz w:val="22"/>
          <w:szCs w:val="22"/>
        </w:rPr>
      </w:pPr>
      <w:hyperlink w:anchor="_Toc145568171" w:history="1">
        <w:r w:rsidR="00A50486" w:rsidRPr="0045026B">
          <w:rPr>
            <w:rStyle w:val="Hyperlink"/>
            <w:noProof/>
          </w:rPr>
          <w:t>Figure 14-10: Comment Referral Example</w:t>
        </w:r>
        <w:r w:rsidR="00A50486">
          <w:rPr>
            <w:noProof/>
            <w:webHidden/>
          </w:rPr>
          <w:tab/>
        </w:r>
        <w:r w:rsidR="00A50486">
          <w:rPr>
            <w:noProof/>
            <w:webHidden/>
          </w:rPr>
          <w:fldChar w:fldCharType="begin"/>
        </w:r>
        <w:r w:rsidR="00A50486">
          <w:rPr>
            <w:noProof/>
            <w:webHidden/>
          </w:rPr>
          <w:instrText xml:space="preserve"> PAGEREF _Toc145568171 \h </w:instrText>
        </w:r>
        <w:r w:rsidR="00A50486">
          <w:rPr>
            <w:noProof/>
            <w:webHidden/>
          </w:rPr>
        </w:r>
        <w:r w:rsidR="00A50486">
          <w:rPr>
            <w:noProof/>
            <w:webHidden/>
          </w:rPr>
          <w:fldChar w:fldCharType="separate"/>
        </w:r>
        <w:r w:rsidR="003F4A97">
          <w:rPr>
            <w:noProof/>
            <w:webHidden/>
          </w:rPr>
          <w:t>155</w:t>
        </w:r>
        <w:r w:rsidR="00A50486">
          <w:rPr>
            <w:noProof/>
            <w:webHidden/>
          </w:rPr>
          <w:fldChar w:fldCharType="end"/>
        </w:r>
      </w:hyperlink>
    </w:p>
    <w:p w14:paraId="27138626" w14:textId="7F2B48D0" w:rsidR="00A50486" w:rsidRDefault="00200F38">
      <w:pPr>
        <w:pStyle w:val="TableofFigures"/>
        <w:tabs>
          <w:tab w:val="right" w:leader="dot" w:pos="9350"/>
        </w:tabs>
        <w:rPr>
          <w:rFonts w:eastAsiaTheme="minorEastAsia"/>
          <w:noProof/>
          <w:color w:val="auto"/>
          <w:sz w:val="22"/>
          <w:szCs w:val="22"/>
        </w:rPr>
      </w:pPr>
      <w:hyperlink w:anchor="_Toc145568172" w:history="1">
        <w:r w:rsidR="00A50486" w:rsidRPr="0045026B">
          <w:rPr>
            <w:rStyle w:val="Hyperlink"/>
            <w:noProof/>
          </w:rPr>
          <w:t>Figure 14-11: Complete Referral Example</w:t>
        </w:r>
        <w:r w:rsidR="00A50486">
          <w:rPr>
            <w:noProof/>
            <w:webHidden/>
          </w:rPr>
          <w:tab/>
        </w:r>
        <w:r w:rsidR="00A50486">
          <w:rPr>
            <w:noProof/>
            <w:webHidden/>
          </w:rPr>
          <w:fldChar w:fldCharType="begin"/>
        </w:r>
        <w:r w:rsidR="00A50486">
          <w:rPr>
            <w:noProof/>
            <w:webHidden/>
          </w:rPr>
          <w:instrText xml:space="preserve"> PAGEREF _Toc145568172 \h </w:instrText>
        </w:r>
        <w:r w:rsidR="00A50486">
          <w:rPr>
            <w:noProof/>
            <w:webHidden/>
          </w:rPr>
        </w:r>
        <w:r w:rsidR="00A50486">
          <w:rPr>
            <w:noProof/>
            <w:webHidden/>
          </w:rPr>
          <w:fldChar w:fldCharType="separate"/>
        </w:r>
        <w:r w:rsidR="003F4A97">
          <w:rPr>
            <w:noProof/>
            <w:webHidden/>
          </w:rPr>
          <w:t>155</w:t>
        </w:r>
        <w:r w:rsidR="00A50486">
          <w:rPr>
            <w:noProof/>
            <w:webHidden/>
          </w:rPr>
          <w:fldChar w:fldCharType="end"/>
        </w:r>
      </w:hyperlink>
    </w:p>
    <w:p w14:paraId="330E1B99" w14:textId="0FE8FEDD" w:rsidR="00A50486" w:rsidRDefault="00200F38">
      <w:pPr>
        <w:pStyle w:val="TableofFigures"/>
        <w:tabs>
          <w:tab w:val="right" w:leader="dot" w:pos="9350"/>
        </w:tabs>
        <w:rPr>
          <w:rFonts w:eastAsiaTheme="minorEastAsia"/>
          <w:noProof/>
          <w:color w:val="auto"/>
          <w:sz w:val="22"/>
          <w:szCs w:val="22"/>
        </w:rPr>
      </w:pPr>
      <w:hyperlink w:anchor="_Toc145568173" w:history="1">
        <w:r w:rsidR="00A50486" w:rsidRPr="0045026B">
          <w:rPr>
            <w:rStyle w:val="Hyperlink"/>
            <w:noProof/>
          </w:rPr>
          <w:t>Figure 14-12: Cancel Referral Example</w:t>
        </w:r>
        <w:r w:rsidR="00A50486">
          <w:rPr>
            <w:noProof/>
            <w:webHidden/>
          </w:rPr>
          <w:tab/>
        </w:r>
        <w:r w:rsidR="00A50486">
          <w:rPr>
            <w:noProof/>
            <w:webHidden/>
          </w:rPr>
          <w:fldChar w:fldCharType="begin"/>
        </w:r>
        <w:r w:rsidR="00A50486">
          <w:rPr>
            <w:noProof/>
            <w:webHidden/>
          </w:rPr>
          <w:instrText xml:space="preserve"> PAGEREF _Toc145568173 \h </w:instrText>
        </w:r>
        <w:r w:rsidR="00A50486">
          <w:rPr>
            <w:noProof/>
            <w:webHidden/>
          </w:rPr>
        </w:r>
        <w:r w:rsidR="00A50486">
          <w:rPr>
            <w:noProof/>
            <w:webHidden/>
          </w:rPr>
          <w:fldChar w:fldCharType="separate"/>
        </w:r>
        <w:r w:rsidR="003F4A97">
          <w:rPr>
            <w:noProof/>
            <w:webHidden/>
          </w:rPr>
          <w:t>163</w:t>
        </w:r>
        <w:r w:rsidR="00A50486">
          <w:rPr>
            <w:noProof/>
            <w:webHidden/>
          </w:rPr>
          <w:fldChar w:fldCharType="end"/>
        </w:r>
      </w:hyperlink>
    </w:p>
    <w:p w14:paraId="3F459479" w14:textId="4D302FA8" w:rsidR="00A50486" w:rsidRDefault="00200F38">
      <w:pPr>
        <w:pStyle w:val="TableofFigures"/>
        <w:tabs>
          <w:tab w:val="right" w:leader="dot" w:pos="9350"/>
        </w:tabs>
        <w:rPr>
          <w:rFonts w:eastAsiaTheme="minorEastAsia"/>
          <w:noProof/>
          <w:color w:val="auto"/>
          <w:sz w:val="22"/>
          <w:szCs w:val="22"/>
        </w:rPr>
      </w:pPr>
      <w:hyperlink w:anchor="_Toc145568174" w:history="1">
        <w:r w:rsidR="00A50486" w:rsidRPr="0045026B">
          <w:rPr>
            <w:rStyle w:val="Hyperlink"/>
            <w:noProof/>
          </w:rPr>
          <w:t>Figure 14-13: Discontinue Referral Example</w:t>
        </w:r>
        <w:r w:rsidR="00A50486">
          <w:rPr>
            <w:noProof/>
            <w:webHidden/>
          </w:rPr>
          <w:tab/>
        </w:r>
        <w:r w:rsidR="00A50486">
          <w:rPr>
            <w:noProof/>
            <w:webHidden/>
          </w:rPr>
          <w:fldChar w:fldCharType="begin"/>
        </w:r>
        <w:r w:rsidR="00A50486">
          <w:rPr>
            <w:noProof/>
            <w:webHidden/>
          </w:rPr>
          <w:instrText xml:space="preserve"> PAGEREF _Toc145568174 \h </w:instrText>
        </w:r>
        <w:r w:rsidR="00A50486">
          <w:rPr>
            <w:noProof/>
            <w:webHidden/>
          </w:rPr>
        </w:r>
        <w:r w:rsidR="00A50486">
          <w:rPr>
            <w:noProof/>
            <w:webHidden/>
          </w:rPr>
          <w:fldChar w:fldCharType="separate"/>
        </w:r>
        <w:r w:rsidR="003F4A97">
          <w:rPr>
            <w:noProof/>
            <w:webHidden/>
          </w:rPr>
          <w:t>163</w:t>
        </w:r>
        <w:r w:rsidR="00A50486">
          <w:rPr>
            <w:noProof/>
            <w:webHidden/>
          </w:rPr>
          <w:fldChar w:fldCharType="end"/>
        </w:r>
      </w:hyperlink>
    </w:p>
    <w:p w14:paraId="6B5DC244" w14:textId="5A78DC8C" w:rsidR="00A50486" w:rsidRDefault="00200F38">
      <w:pPr>
        <w:pStyle w:val="TableofFigures"/>
        <w:tabs>
          <w:tab w:val="right" w:leader="dot" w:pos="9350"/>
        </w:tabs>
        <w:rPr>
          <w:rFonts w:eastAsiaTheme="minorEastAsia"/>
          <w:noProof/>
          <w:color w:val="auto"/>
          <w:sz w:val="22"/>
          <w:szCs w:val="22"/>
        </w:rPr>
      </w:pPr>
      <w:hyperlink w:anchor="_Toc145568175" w:history="1">
        <w:r w:rsidR="00A50486" w:rsidRPr="0045026B">
          <w:rPr>
            <w:rStyle w:val="Hyperlink"/>
            <w:noProof/>
          </w:rPr>
          <w:t>Figure 14-14: HL7 ACK Message Table Headings</w:t>
        </w:r>
        <w:r w:rsidR="00A50486">
          <w:rPr>
            <w:noProof/>
            <w:webHidden/>
          </w:rPr>
          <w:tab/>
        </w:r>
        <w:r w:rsidR="00A50486">
          <w:rPr>
            <w:noProof/>
            <w:webHidden/>
          </w:rPr>
          <w:fldChar w:fldCharType="begin"/>
        </w:r>
        <w:r w:rsidR="00A50486">
          <w:rPr>
            <w:noProof/>
            <w:webHidden/>
          </w:rPr>
          <w:instrText xml:space="preserve"> PAGEREF _Toc145568175 \h </w:instrText>
        </w:r>
        <w:r w:rsidR="00A50486">
          <w:rPr>
            <w:noProof/>
            <w:webHidden/>
          </w:rPr>
        </w:r>
        <w:r w:rsidR="00A50486">
          <w:rPr>
            <w:noProof/>
            <w:webHidden/>
          </w:rPr>
          <w:fldChar w:fldCharType="separate"/>
        </w:r>
        <w:r w:rsidR="003F4A97">
          <w:rPr>
            <w:noProof/>
            <w:webHidden/>
          </w:rPr>
          <w:t>168</w:t>
        </w:r>
        <w:r w:rsidR="00A50486">
          <w:rPr>
            <w:noProof/>
            <w:webHidden/>
          </w:rPr>
          <w:fldChar w:fldCharType="end"/>
        </w:r>
      </w:hyperlink>
    </w:p>
    <w:p w14:paraId="06F2A284" w14:textId="634BA3EC" w:rsidR="00A50486" w:rsidRDefault="00200F38">
      <w:pPr>
        <w:pStyle w:val="TableofFigures"/>
        <w:tabs>
          <w:tab w:val="right" w:leader="dot" w:pos="9350"/>
        </w:tabs>
        <w:rPr>
          <w:rFonts w:eastAsiaTheme="minorEastAsia"/>
          <w:noProof/>
          <w:color w:val="auto"/>
          <w:sz w:val="22"/>
          <w:szCs w:val="22"/>
        </w:rPr>
      </w:pPr>
      <w:hyperlink w:anchor="_Toc145568176" w:history="1">
        <w:r w:rsidR="00A50486" w:rsidRPr="0045026B">
          <w:rPr>
            <w:rStyle w:val="Hyperlink"/>
            <w:noProof/>
          </w:rPr>
          <w:t>Figure 14-15: Consult Example - Pulmonary Consult at bedside to rule out pneumonia</w:t>
        </w:r>
        <w:r w:rsidR="00A50486">
          <w:rPr>
            <w:noProof/>
            <w:webHidden/>
          </w:rPr>
          <w:tab/>
        </w:r>
        <w:r w:rsidR="00A50486">
          <w:rPr>
            <w:noProof/>
            <w:webHidden/>
          </w:rPr>
          <w:fldChar w:fldCharType="begin"/>
        </w:r>
        <w:r w:rsidR="00A50486">
          <w:rPr>
            <w:noProof/>
            <w:webHidden/>
          </w:rPr>
          <w:instrText xml:space="preserve"> PAGEREF _Toc145568176 \h </w:instrText>
        </w:r>
        <w:r w:rsidR="00A50486">
          <w:rPr>
            <w:noProof/>
            <w:webHidden/>
          </w:rPr>
        </w:r>
        <w:r w:rsidR="00A50486">
          <w:rPr>
            <w:noProof/>
            <w:webHidden/>
          </w:rPr>
          <w:fldChar w:fldCharType="separate"/>
        </w:r>
        <w:r w:rsidR="003F4A97">
          <w:rPr>
            <w:noProof/>
            <w:webHidden/>
          </w:rPr>
          <w:t>174</w:t>
        </w:r>
        <w:r w:rsidR="00A50486">
          <w:rPr>
            <w:noProof/>
            <w:webHidden/>
          </w:rPr>
          <w:fldChar w:fldCharType="end"/>
        </w:r>
      </w:hyperlink>
    </w:p>
    <w:p w14:paraId="25516684" w14:textId="1084B851" w:rsidR="00A50486" w:rsidRDefault="00200F38">
      <w:pPr>
        <w:pStyle w:val="TableofFigures"/>
        <w:tabs>
          <w:tab w:val="left" w:pos="3361"/>
          <w:tab w:val="right" w:leader="dot" w:pos="9350"/>
        </w:tabs>
        <w:rPr>
          <w:rFonts w:eastAsiaTheme="minorEastAsia"/>
          <w:noProof/>
          <w:color w:val="auto"/>
          <w:sz w:val="22"/>
          <w:szCs w:val="22"/>
        </w:rPr>
      </w:pPr>
      <w:hyperlink w:anchor="_Toc145568177" w:history="1">
        <w:r w:rsidR="00A50486" w:rsidRPr="0045026B">
          <w:rPr>
            <w:rStyle w:val="Hyperlink"/>
            <w:noProof/>
          </w:rPr>
          <w:t xml:space="preserve">Figure 14-16: Consult Example - </w:t>
        </w:r>
        <w:r w:rsidR="00A50486">
          <w:rPr>
            <w:rFonts w:eastAsiaTheme="minorEastAsia"/>
            <w:noProof/>
            <w:color w:val="auto"/>
            <w:sz w:val="22"/>
            <w:szCs w:val="22"/>
          </w:rPr>
          <w:tab/>
        </w:r>
        <w:r w:rsidR="00A50486" w:rsidRPr="0045026B">
          <w:rPr>
            <w:rStyle w:val="Hyperlink"/>
            <w:noProof/>
          </w:rPr>
          <w:t>EKG at Bedside</w:t>
        </w:r>
        <w:r w:rsidR="00A50486">
          <w:rPr>
            <w:noProof/>
            <w:webHidden/>
          </w:rPr>
          <w:tab/>
        </w:r>
        <w:r w:rsidR="00A50486">
          <w:rPr>
            <w:noProof/>
            <w:webHidden/>
          </w:rPr>
          <w:fldChar w:fldCharType="begin"/>
        </w:r>
        <w:r w:rsidR="00A50486">
          <w:rPr>
            <w:noProof/>
            <w:webHidden/>
          </w:rPr>
          <w:instrText xml:space="preserve"> PAGEREF _Toc145568177 \h </w:instrText>
        </w:r>
        <w:r w:rsidR="00A50486">
          <w:rPr>
            <w:noProof/>
            <w:webHidden/>
          </w:rPr>
        </w:r>
        <w:r w:rsidR="00A50486">
          <w:rPr>
            <w:noProof/>
            <w:webHidden/>
          </w:rPr>
          <w:fldChar w:fldCharType="separate"/>
        </w:r>
        <w:r w:rsidR="003F4A97">
          <w:rPr>
            <w:noProof/>
            <w:webHidden/>
          </w:rPr>
          <w:t>175</w:t>
        </w:r>
        <w:r w:rsidR="00A50486">
          <w:rPr>
            <w:noProof/>
            <w:webHidden/>
          </w:rPr>
          <w:fldChar w:fldCharType="end"/>
        </w:r>
      </w:hyperlink>
    </w:p>
    <w:p w14:paraId="3ED69126" w14:textId="5F7E6028" w:rsidR="00A50486" w:rsidRDefault="00200F38">
      <w:pPr>
        <w:pStyle w:val="TableofFigures"/>
        <w:tabs>
          <w:tab w:val="right" w:leader="dot" w:pos="9350"/>
        </w:tabs>
        <w:rPr>
          <w:rFonts w:eastAsiaTheme="minorEastAsia"/>
          <w:noProof/>
          <w:color w:val="auto"/>
          <w:sz w:val="22"/>
          <w:szCs w:val="22"/>
        </w:rPr>
      </w:pPr>
      <w:hyperlink w:anchor="_Toc145568178" w:history="1">
        <w:r w:rsidR="00A50486" w:rsidRPr="0045026B">
          <w:rPr>
            <w:rStyle w:val="Hyperlink"/>
            <w:noProof/>
          </w:rPr>
          <w:t>Figure 14-17: Consult Example – Family Counseling</w:t>
        </w:r>
        <w:r w:rsidR="00A50486">
          <w:rPr>
            <w:noProof/>
            <w:webHidden/>
          </w:rPr>
          <w:tab/>
        </w:r>
        <w:r w:rsidR="00A50486">
          <w:rPr>
            <w:noProof/>
            <w:webHidden/>
          </w:rPr>
          <w:fldChar w:fldCharType="begin"/>
        </w:r>
        <w:r w:rsidR="00A50486">
          <w:rPr>
            <w:noProof/>
            <w:webHidden/>
          </w:rPr>
          <w:instrText xml:space="preserve"> PAGEREF _Toc145568178 \h </w:instrText>
        </w:r>
        <w:r w:rsidR="00A50486">
          <w:rPr>
            <w:noProof/>
            <w:webHidden/>
          </w:rPr>
        </w:r>
        <w:r w:rsidR="00A50486">
          <w:rPr>
            <w:noProof/>
            <w:webHidden/>
          </w:rPr>
          <w:fldChar w:fldCharType="separate"/>
        </w:r>
        <w:r w:rsidR="003F4A97">
          <w:rPr>
            <w:noProof/>
            <w:webHidden/>
          </w:rPr>
          <w:t>175</w:t>
        </w:r>
        <w:r w:rsidR="00A50486">
          <w:rPr>
            <w:noProof/>
            <w:webHidden/>
          </w:rPr>
          <w:fldChar w:fldCharType="end"/>
        </w:r>
      </w:hyperlink>
    </w:p>
    <w:p w14:paraId="488B2550" w14:textId="26DA46A1" w:rsidR="00A50486" w:rsidRDefault="00200F38">
      <w:pPr>
        <w:pStyle w:val="TableofFigures"/>
        <w:tabs>
          <w:tab w:val="right" w:leader="dot" w:pos="9350"/>
        </w:tabs>
        <w:rPr>
          <w:rFonts w:eastAsiaTheme="minorEastAsia"/>
          <w:noProof/>
          <w:color w:val="auto"/>
          <w:sz w:val="22"/>
          <w:szCs w:val="22"/>
        </w:rPr>
      </w:pPr>
      <w:hyperlink w:anchor="_Toc145568179" w:history="1">
        <w:r w:rsidR="00A50486" w:rsidRPr="0045026B">
          <w:rPr>
            <w:rStyle w:val="Hyperlink"/>
            <w:noProof/>
          </w:rPr>
          <w:t>: Consult Example - Pulmonary Consult at Bedside to Rule Out Pneumonia</w:t>
        </w:r>
        <w:r w:rsidR="00A50486">
          <w:rPr>
            <w:noProof/>
            <w:webHidden/>
          </w:rPr>
          <w:tab/>
        </w:r>
        <w:r w:rsidR="00A50486">
          <w:rPr>
            <w:noProof/>
            <w:webHidden/>
          </w:rPr>
          <w:fldChar w:fldCharType="begin"/>
        </w:r>
        <w:r w:rsidR="00A50486">
          <w:rPr>
            <w:noProof/>
            <w:webHidden/>
          </w:rPr>
          <w:instrText xml:space="preserve"> PAGEREF _Toc145568179 \h </w:instrText>
        </w:r>
        <w:r w:rsidR="00A50486">
          <w:rPr>
            <w:noProof/>
            <w:webHidden/>
          </w:rPr>
        </w:r>
        <w:r w:rsidR="00A50486">
          <w:rPr>
            <w:noProof/>
            <w:webHidden/>
          </w:rPr>
          <w:fldChar w:fldCharType="separate"/>
        </w:r>
        <w:r w:rsidR="003F4A97">
          <w:rPr>
            <w:noProof/>
            <w:webHidden/>
          </w:rPr>
          <w:t>177</w:t>
        </w:r>
        <w:r w:rsidR="00A50486">
          <w:rPr>
            <w:noProof/>
            <w:webHidden/>
          </w:rPr>
          <w:fldChar w:fldCharType="end"/>
        </w:r>
      </w:hyperlink>
    </w:p>
    <w:p w14:paraId="1D2344FB" w14:textId="546B7EEE" w:rsidR="00A50486" w:rsidRDefault="00200F38">
      <w:pPr>
        <w:pStyle w:val="TableofFigures"/>
        <w:tabs>
          <w:tab w:val="right" w:leader="dot" w:pos="9350"/>
        </w:tabs>
        <w:rPr>
          <w:rFonts w:eastAsiaTheme="minorEastAsia"/>
          <w:noProof/>
          <w:color w:val="auto"/>
          <w:sz w:val="22"/>
          <w:szCs w:val="22"/>
        </w:rPr>
      </w:pPr>
      <w:hyperlink w:anchor="_Toc145568180" w:history="1">
        <w:r w:rsidR="00A50486" w:rsidRPr="0045026B">
          <w:rPr>
            <w:rStyle w:val="Hyperlink"/>
            <w:noProof/>
          </w:rPr>
          <w:t>Figure 14-19: Orderable Item Updates Example</w:t>
        </w:r>
        <w:r w:rsidR="00A50486">
          <w:rPr>
            <w:noProof/>
            <w:webHidden/>
          </w:rPr>
          <w:tab/>
        </w:r>
        <w:r w:rsidR="00A50486">
          <w:rPr>
            <w:noProof/>
            <w:webHidden/>
          </w:rPr>
          <w:fldChar w:fldCharType="begin"/>
        </w:r>
        <w:r w:rsidR="00A50486">
          <w:rPr>
            <w:noProof/>
            <w:webHidden/>
          </w:rPr>
          <w:instrText xml:space="preserve"> PAGEREF _Toc145568180 \h </w:instrText>
        </w:r>
        <w:r w:rsidR="00A50486">
          <w:rPr>
            <w:noProof/>
            <w:webHidden/>
          </w:rPr>
        </w:r>
        <w:r w:rsidR="00A50486">
          <w:rPr>
            <w:noProof/>
            <w:webHidden/>
          </w:rPr>
          <w:fldChar w:fldCharType="separate"/>
        </w:r>
        <w:r w:rsidR="003F4A97">
          <w:rPr>
            <w:noProof/>
            <w:webHidden/>
          </w:rPr>
          <w:t>179</w:t>
        </w:r>
        <w:r w:rsidR="00A50486">
          <w:rPr>
            <w:noProof/>
            <w:webHidden/>
          </w:rPr>
          <w:fldChar w:fldCharType="end"/>
        </w:r>
      </w:hyperlink>
    </w:p>
    <w:p w14:paraId="6D1A1FA2" w14:textId="57152E20" w:rsidR="00A50486" w:rsidRDefault="00200F38">
      <w:pPr>
        <w:pStyle w:val="TableofFigures"/>
        <w:tabs>
          <w:tab w:val="right" w:leader="dot" w:pos="9350"/>
        </w:tabs>
        <w:rPr>
          <w:rFonts w:eastAsiaTheme="minorEastAsia"/>
          <w:noProof/>
          <w:color w:val="auto"/>
          <w:sz w:val="22"/>
          <w:szCs w:val="22"/>
        </w:rPr>
      </w:pPr>
      <w:hyperlink w:anchor="_Toc145568181" w:history="1">
        <w:r w:rsidR="00A50486" w:rsidRPr="0045026B">
          <w:rPr>
            <w:rStyle w:val="Hyperlink"/>
            <w:noProof/>
          </w:rPr>
          <w:t>Figure 14-20: Orderable Item Updates – Procedures Example</w:t>
        </w:r>
        <w:r w:rsidR="00A50486">
          <w:rPr>
            <w:noProof/>
            <w:webHidden/>
          </w:rPr>
          <w:tab/>
        </w:r>
        <w:r w:rsidR="00A50486">
          <w:rPr>
            <w:noProof/>
            <w:webHidden/>
          </w:rPr>
          <w:fldChar w:fldCharType="begin"/>
        </w:r>
        <w:r w:rsidR="00A50486">
          <w:rPr>
            <w:noProof/>
            <w:webHidden/>
          </w:rPr>
          <w:instrText xml:space="preserve"> PAGEREF _Toc145568181 \h </w:instrText>
        </w:r>
        <w:r w:rsidR="00A50486">
          <w:rPr>
            <w:noProof/>
            <w:webHidden/>
          </w:rPr>
        </w:r>
        <w:r w:rsidR="00A50486">
          <w:rPr>
            <w:noProof/>
            <w:webHidden/>
          </w:rPr>
          <w:fldChar w:fldCharType="separate"/>
        </w:r>
        <w:r w:rsidR="003F4A97">
          <w:rPr>
            <w:noProof/>
            <w:webHidden/>
          </w:rPr>
          <w:t>180</w:t>
        </w:r>
        <w:r w:rsidR="00A50486">
          <w:rPr>
            <w:noProof/>
            <w:webHidden/>
          </w:rPr>
          <w:fldChar w:fldCharType="end"/>
        </w:r>
      </w:hyperlink>
    </w:p>
    <w:p w14:paraId="1E3C6A83" w14:textId="642C6F6F" w:rsidR="00A50486" w:rsidRDefault="00200F38">
      <w:pPr>
        <w:pStyle w:val="TableofFigures"/>
        <w:tabs>
          <w:tab w:val="right" w:leader="dot" w:pos="9350"/>
        </w:tabs>
        <w:rPr>
          <w:rFonts w:eastAsiaTheme="minorEastAsia"/>
          <w:noProof/>
          <w:color w:val="auto"/>
          <w:sz w:val="22"/>
          <w:szCs w:val="22"/>
        </w:rPr>
      </w:pPr>
      <w:hyperlink w:anchor="_Toc145568182" w:history="1">
        <w:r w:rsidR="00A50486" w:rsidRPr="0045026B">
          <w:rPr>
            <w:rStyle w:val="Hyperlink"/>
            <w:noProof/>
          </w:rPr>
          <w:t>Figure 14-21: Procedure Calls Example</w:t>
        </w:r>
        <w:r w:rsidR="00A50486">
          <w:rPr>
            <w:noProof/>
            <w:webHidden/>
          </w:rPr>
          <w:tab/>
        </w:r>
        <w:r w:rsidR="00A50486">
          <w:rPr>
            <w:noProof/>
            <w:webHidden/>
          </w:rPr>
          <w:fldChar w:fldCharType="begin"/>
        </w:r>
        <w:r w:rsidR="00A50486">
          <w:rPr>
            <w:noProof/>
            <w:webHidden/>
          </w:rPr>
          <w:instrText xml:space="preserve"> PAGEREF _Toc145568182 \h </w:instrText>
        </w:r>
        <w:r w:rsidR="00A50486">
          <w:rPr>
            <w:noProof/>
            <w:webHidden/>
          </w:rPr>
        </w:r>
        <w:r w:rsidR="00A50486">
          <w:rPr>
            <w:noProof/>
            <w:webHidden/>
          </w:rPr>
          <w:fldChar w:fldCharType="separate"/>
        </w:r>
        <w:r w:rsidR="003F4A97">
          <w:rPr>
            <w:noProof/>
            <w:webHidden/>
          </w:rPr>
          <w:t>180</w:t>
        </w:r>
        <w:r w:rsidR="00A50486">
          <w:rPr>
            <w:noProof/>
            <w:webHidden/>
          </w:rPr>
          <w:fldChar w:fldCharType="end"/>
        </w:r>
      </w:hyperlink>
    </w:p>
    <w:p w14:paraId="0ECEE35B" w14:textId="1E93A711" w:rsidR="00A50486" w:rsidRDefault="00200F38">
      <w:pPr>
        <w:pStyle w:val="TableofFigures"/>
        <w:tabs>
          <w:tab w:val="right" w:leader="dot" w:pos="9350"/>
        </w:tabs>
        <w:rPr>
          <w:rFonts w:eastAsiaTheme="minorEastAsia"/>
          <w:noProof/>
          <w:color w:val="auto"/>
          <w:sz w:val="22"/>
          <w:szCs w:val="22"/>
        </w:rPr>
      </w:pPr>
      <w:hyperlink w:anchor="_Toc145568183" w:history="1">
        <w:r w:rsidR="00A50486" w:rsidRPr="0045026B">
          <w:rPr>
            <w:rStyle w:val="Hyperlink"/>
            <w:noProof/>
          </w:rPr>
          <w:t>Figure 14-22: Procedure Calls Example (continued)</w:t>
        </w:r>
        <w:r w:rsidR="00A50486">
          <w:rPr>
            <w:noProof/>
            <w:webHidden/>
          </w:rPr>
          <w:tab/>
        </w:r>
        <w:r w:rsidR="00A50486">
          <w:rPr>
            <w:noProof/>
            <w:webHidden/>
          </w:rPr>
          <w:fldChar w:fldCharType="begin"/>
        </w:r>
        <w:r w:rsidR="00A50486">
          <w:rPr>
            <w:noProof/>
            <w:webHidden/>
          </w:rPr>
          <w:instrText xml:space="preserve"> PAGEREF _Toc145568183 \h </w:instrText>
        </w:r>
        <w:r w:rsidR="00A50486">
          <w:rPr>
            <w:noProof/>
            <w:webHidden/>
          </w:rPr>
        </w:r>
        <w:r w:rsidR="00A50486">
          <w:rPr>
            <w:noProof/>
            <w:webHidden/>
          </w:rPr>
          <w:fldChar w:fldCharType="separate"/>
        </w:r>
        <w:r w:rsidR="003F4A97">
          <w:rPr>
            <w:noProof/>
            <w:webHidden/>
          </w:rPr>
          <w:t>181</w:t>
        </w:r>
        <w:r w:rsidR="00A50486">
          <w:rPr>
            <w:noProof/>
            <w:webHidden/>
          </w:rPr>
          <w:fldChar w:fldCharType="end"/>
        </w:r>
      </w:hyperlink>
    </w:p>
    <w:p w14:paraId="31F4E3A4" w14:textId="5082177E" w:rsidR="00A50486" w:rsidRDefault="00200F38">
      <w:pPr>
        <w:pStyle w:val="TableofFigures"/>
        <w:tabs>
          <w:tab w:val="right" w:leader="dot" w:pos="9350"/>
        </w:tabs>
        <w:rPr>
          <w:rFonts w:eastAsiaTheme="minorEastAsia"/>
          <w:noProof/>
          <w:color w:val="auto"/>
          <w:sz w:val="22"/>
          <w:szCs w:val="22"/>
        </w:rPr>
      </w:pPr>
      <w:hyperlink w:anchor="_Toc145568184" w:history="1">
        <w:r w:rsidR="00A50486" w:rsidRPr="0045026B">
          <w:rPr>
            <w:rStyle w:val="Hyperlink"/>
            <w:noProof/>
          </w:rPr>
          <w:t>Figure 14-23: Procedure Calls Example (continued)</w:t>
        </w:r>
        <w:r w:rsidR="00A50486">
          <w:rPr>
            <w:noProof/>
            <w:webHidden/>
          </w:rPr>
          <w:tab/>
        </w:r>
        <w:r w:rsidR="00A50486">
          <w:rPr>
            <w:noProof/>
            <w:webHidden/>
          </w:rPr>
          <w:fldChar w:fldCharType="begin"/>
        </w:r>
        <w:r w:rsidR="00A50486">
          <w:rPr>
            <w:noProof/>
            <w:webHidden/>
          </w:rPr>
          <w:instrText xml:space="preserve"> PAGEREF _Toc145568184 \h </w:instrText>
        </w:r>
        <w:r w:rsidR="00A50486">
          <w:rPr>
            <w:noProof/>
            <w:webHidden/>
          </w:rPr>
        </w:r>
        <w:r w:rsidR="00A50486">
          <w:rPr>
            <w:noProof/>
            <w:webHidden/>
          </w:rPr>
          <w:fldChar w:fldCharType="separate"/>
        </w:r>
        <w:r w:rsidR="003F4A97">
          <w:rPr>
            <w:noProof/>
            <w:webHidden/>
          </w:rPr>
          <w:t>181</w:t>
        </w:r>
        <w:r w:rsidR="00A50486">
          <w:rPr>
            <w:noProof/>
            <w:webHidden/>
          </w:rPr>
          <w:fldChar w:fldCharType="end"/>
        </w:r>
      </w:hyperlink>
    </w:p>
    <w:p w14:paraId="1ACDCC4B" w14:textId="19242D53" w:rsidR="00A50486" w:rsidRDefault="00200F38">
      <w:pPr>
        <w:pStyle w:val="TableofFigures"/>
        <w:tabs>
          <w:tab w:val="right" w:leader="dot" w:pos="9350"/>
        </w:tabs>
        <w:rPr>
          <w:rFonts w:eastAsiaTheme="minorEastAsia"/>
          <w:noProof/>
          <w:color w:val="auto"/>
          <w:sz w:val="22"/>
          <w:szCs w:val="22"/>
        </w:rPr>
      </w:pPr>
      <w:hyperlink w:anchor="_Toc145568185" w:history="1">
        <w:r w:rsidR="00A50486" w:rsidRPr="0045026B">
          <w:rPr>
            <w:rStyle w:val="Hyperlink"/>
            <w:noProof/>
          </w:rPr>
          <w:t>Figure E-1: The Select Consult Management Option</w:t>
        </w:r>
        <w:r w:rsidR="00A50486">
          <w:rPr>
            <w:noProof/>
            <w:webHidden/>
          </w:rPr>
          <w:tab/>
        </w:r>
        <w:r w:rsidR="00A50486">
          <w:rPr>
            <w:noProof/>
            <w:webHidden/>
          </w:rPr>
          <w:fldChar w:fldCharType="begin"/>
        </w:r>
        <w:r w:rsidR="00A50486">
          <w:rPr>
            <w:noProof/>
            <w:webHidden/>
          </w:rPr>
          <w:instrText xml:space="preserve"> PAGEREF _Toc145568185 \h </w:instrText>
        </w:r>
        <w:r w:rsidR="00A50486">
          <w:rPr>
            <w:noProof/>
            <w:webHidden/>
          </w:rPr>
        </w:r>
        <w:r w:rsidR="00A50486">
          <w:rPr>
            <w:noProof/>
            <w:webHidden/>
          </w:rPr>
          <w:fldChar w:fldCharType="separate"/>
        </w:r>
        <w:r w:rsidR="003F4A97">
          <w:rPr>
            <w:noProof/>
            <w:webHidden/>
          </w:rPr>
          <w:t>206</w:t>
        </w:r>
        <w:r w:rsidR="00A50486">
          <w:rPr>
            <w:noProof/>
            <w:webHidden/>
          </w:rPr>
          <w:fldChar w:fldCharType="end"/>
        </w:r>
      </w:hyperlink>
    </w:p>
    <w:p w14:paraId="23813581" w14:textId="6423182F" w:rsidR="00EF6A96" w:rsidRDefault="00A50486" w:rsidP="00BB7B69">
      <w:r>
        <w:fldChar w:fldCharType="end"/>
      </w:r>
    </w:p>
    <w:p w14:paraId="2EEE4F56" w14:textId="77777777" w:rsidR="00BB7B69" w:rsidRDefault="00BB7B69" w:rsidP="00BB7B69"/>
    <w:p w14:paraId="076655EF" w14:textId="77777777" w:rsidR="00BB7B69" w:rsidRDefault="00BB7B69" w:rsidP="00BB7B69">
      <w:pPr>
        <w:sectPr w:rsidR="00BB7B69" w:rsidSect="00031C03">
          <w:headerReference w:type="even" r:id="rId9"/>
          <w:headerReference w:type="default" r:id="rId10"/>
          <w:footerReference w:type="default" r:id="rId11"/>
          <w:headerReference w:type="first" r:id="rId12"/>
          <w:footerReference w:type="first" r:id="rId13"/>
          <w:pgSz w:w="12240" w:h="15840"/>
          <w:pgMar w:top="1440" w:right="1440" w:bottom="1440" w:left="1440" w:header="720" w:footer="288" w:gutter="0"/>
          <w:cols w:space="720"/>
          <w:titlePg/>
          <w:docGrid w:linePitch="360"/>
        </w:sectPr>
      </w:pPr>
    </w:p>
    <w:p w14:paraId="7BFB746F" w14:textId="122B0752" w:rsidR="00970F90" w:rsidRPr="0060065C" w:rsidRDefault="005E19F7">
      <w:pPr>
        <w:pStyle w:val="Heading2"/>
      </w:pPr>
      <w:bookmarkStart w:id="4" w:name="_Toc145585401"/>
      <w:r>
        <w:lastRenderedPageBreak/>
        <w:t>Introduction</w:t>
      </w:r>
      <w:bookmarkEnd w:id="4"/>
      <w:r w:rsidR="009337DD">
        <w:fldChar w:fldCharType="begin"/>
      </w:r>
      <w:r w:rsidR="009337DD">
        <w:instrText xml:space="preserve"> XE "Introduction" </w:instrText>
      </w:r>
      <w:r w:rsidR="009337DD">
        <w:fldChar w:fldCharType="end"/>
      </w:r>
    </w:p>
    <w:p w14:paraId="5DE8A723" w14:textId="3EC1DDEF" w:rsidR="00970F90" w:rsidRDefault="005E19F7">
      <w:pPr>
        <w:pStyle w:val="Heading3"/>
      </w:pPr>
      <w:bookmarkStart w:id="5" w:name="_Toc145585402"/>
      <w:r w:rsidRPr="005E19F7">
        <w:t>Purpose of the Consult/Request Tracking Package</w:t>
      </w:r>
      <w:bookmarkEnd w:id="5"/>
      <w:r w:rsidR="009337DD">
        <w:fldChar w:fldCharType="begin"/>
      </w:r>
      <w:r w:rsidR="009337DD">
        <w:instrText xml:space="preserve"> XE "</w:instrText>
      </w:r>
      <w:r w:rsidR="009337DD" w:rsidRPr="005E19F7">
        <w:instrText>Purpose of the Consult/Request Tracking Package</w:instrText>
      </w:r>
      <w:r w:rsidR="009337DD">
        <w:instrText xml:space="preserve">" </w:instrText>
      </w:r>
      <w:r w:rsidR="009337DD">
        <w:fldChar w:fldCharType="end"/>
      </w:r>
    </w:p>
    <w:p w14:paraId="2CA20044" w14:textId="665F2B17" w:rsidR="005E19F7" w:rsidRDefault="005E19F7" w:rsidP="005E19F7">
      <w:r w:rsidRPr="005E19F7">
        <w:t xml:space="preserve">The Consult/Request Tracking package (Consults) </w:t>
      </w:r>
      <w:r w:rsidR="007242FE">
        <w:t>has been</w:t>
      </w:r>
      <w:r w:rsidRPr="005E19F7">
        <w:t xml:space="preserve"> developed to improve the quality of patient care by providing an efficient mechanism for clinicians to order consults and requests using Computerized Patient Record System (CPRS) Order</w:t>
      </w:r>
      <w:r w:rsidR="009337DD">
        <w:fldChar w:fldCharType="begin"/>
      </w:r>
      <w:r w:rsidR="009337DD">
        <w:instrText xml:space="preserve"> XE "</w:instrText>
      </w:r>
      <w:r w:rsidR="009337DD" w:rsidRPr="002548B7">
        <w:instrText>A request for a consult (service/sub-specialty evaluation) or procedure (Electrocardiogram) to be completed for a patient.</w:instrText>
      </w:r>
      <w:r w:rsidR="009337DD">
        <w:instrText xml:space="preserve">" </w:instrText>
      </w:r>
      <w:r w:rsidR="009337DD">
        <w:fldChar w:fldCharType="end"/>
      </w:r>
      <w:r w:rsidRPr="005E19F7">
        <w:t xml:space="preserve"> Entry, and to permit hospital services to track the progress of a consult order from the point of receipt through its final resolution.</w:t>
      </w:r>
    </w:p>
    <w:p w14:paraId="7F8AF211" w14:textId="260E31B5" w:rsidR="005E19F7" w:rsidRDefault="005E19F7">
      <w:pPr>
        <w:pStyle w:val="Heading3"/>
      </w:pPr>
      <w:bookmarkStart w:id="6" w:name="_Toc145585403"/>
      <w:r>
        <w:t>Scope of the Manual</w:t>
      </w:r>
      <w:bookmarkEnd w:id="6"/>
      <w:r w:rsidR="009337DD">
        <w:fldChar w:fldCharType="begin"/>
      </w:r>
      <w:r w:rsidR="009337DD">
        <w:instrText xml:space="preserve"> XE "Scope of the Manual" </w:instrText>
      </w:r>
      <w:r w:rsidR="009337DD">
        <w:fldChar w:fldCharType="end"/>
      </w:r>
    </w:p>
    <w:p w14:paraId="10B30570" w14:textId="64ED83A8" w:rsidR="005E19F7" w:rsidRDefault="005E19F7" w:rsidP="005E19F7">
      <w:r>
        <w:t>This manual provides technical descriptions of Consults tracking routines, protocols, files, globals, options, security data, menu diagrams and any other information required to effectively set up and use the Consults package.</w:t>
      </w:r>
      <w:r w:rsidR="009337DD">
        <w:fldChar w:fldCharType="begin"/>
      </w:r>
      <w:r w:rsidR="009337DD">
        <w:instrText xml:space="preserve"> XE "This manual provides technical descriptions of Consults tracking routines, protocols, files, globals, options, security data, menu diagrams and any other information required to effectively set up and use the Consults package." </w:instrText>
      </w:r>
      <w:r w:rsidR="009337DD">
        <w:fldChar w:fldCharType="end"/>
      </w:r>
    </w:p>
    <w:p w14:paraId="45087678" w14:textId="6C0509B0" w:rsidR="005E19F7" w:rsidRDefault="005E19F7" w:rsidP="005E19F7">
      <w:r>
        <w:t xml:space="preserve">From </w:t>
      </w:r>
      <w:r w:rsidR="000D5881">
        <w:t>time-to-time</w:t>
      </w:r>
      <w:r w:rsidR="007242FE">
        <w:t>,</w:t>
      </w:r>
      <w:r>
        <w:t xml:space="preserve"> improvements are made to the Consults package. The latest information about Consults, as well as the latest version of this manual, is posted on the Consults Web Page at: vista.med.va.gov/consults</w:t>
      </w:r>
      <w:r w:rsidR="00FA18CA">
        <w:t>.</w:t>
      </w:r>
      <w:r w:rsidR="009337DD">
        <w:fldChar w:fldCharType="begin"/>
      </w:r>
      <w:r w:rsidR="009337DD">
        <w:instrText xml:space="preserve"> XE "From time-to-time improvements are made to the Consults package. The latest information about Consults, as well as the latest version of this manual, is posted on the Consults Web Page at: vista.med.va.gov/consults" </w:instrText>
      </w:r>
      <w:r w:rsidR="009337DD">
        <w:fldChar w:fldCharType="end"/>
      </w:r>
    </w:p>
    <w:p w14:paraId="07216A72" w14:textId="2CA2F49A" w:rsidR="005E19F7" w:rsidRDefault="005E19F7">
      <w:pPr>
        <w:pStyle w:val="Heading3"/>
      </w:pPr>
      <w:bookmarkStart w:id="7" w:name="_Toc145585404"/>
      <w:r>
        <w:t>Audience</w:t>
      </w:r>
      <w:bookmarkEnd w:id="7"/>
      <w:r w:rsidR="009337DD">
        <w:fldChar w:fldCharType="begin"/>
      </w:r>
      <w:r w:rsidR="009337DD">
        <w:instrText xml:space="preserve"> XE "Audience" </w:instrText>
      </w:r>
      <w:r w:rsidR="009337DD">
        <w:fldChar w:fldCharType="end"/>
      </w:r>
    </w:p>
    <w:p w14:paraId="1E8650F5" w14:textId="3EC01B4C" w:rsidR="005E19F7" w:rsidRDefault="005E19F7" w:rsidP="005E19F7">
      <w:r w:rsidRPr="005E19F7">
        <w:t>Information in this manual is technical in nature and is intended to be used by Veterans Affairs Medical Center (VAMC) Information Resource Management Service (IRMS) staff members and Clinical Application Coordinators (CAC's).</w:t>
      </w:r>
      <w:r w:rsidR="009337DD">
        <w:fldChar w:fldCharType="begin"/>
      </w:r>
      <w:r w:rsidR="009337DD">
        <w:instrText xml:space="preserve"> XE "</w:instrText>
      </w:r>
      <w:r w:rsidR="009337DD" w:rsidRPr="005E19F7">
        <w:instrText>Information in this manual is technical in nature and is intended to be used by Veterans Affairs Medical Center (VAMC) Information Resource Management Service (IRMS) staff members and Clinical Application Coordinators (CAC's).</w:instrText>
      </w:r>
      <w:r w:rsidR="009337DD">
        <w:instrText xml:space="preserve">" </w:instrText>
      </w:r>
      <w:r w:rsidR="009337DD">
        <w:fldChar w:fldCharType="end"/>
      </w:r>
    </w:p>
    <w:p w14:paraId="24D1B5A6" w14:textId="3DCFBB61" w:rsidR="00A37B08" w:rsidRDefault="00A37B08">
      <w:pPr>
        <w:spacing w:after="0"/>
      </w:pPr>
      <w:r>
        <w:br w:type="page"/>
      </w:r>
    </w:p>
    <w:p w14:paraId="65544018" w14:textId="357FDDB3" w:rsidR="005E19F7" w:rsidRDefault="00A37B08">
      <w:pPr>
        <w:pStyle w:val="Heading2"/>
      </w:pPr>
      <w:bookmarkStart w:id="8" w:name="_New_Features"/>
      <w:bookmarkStart w:id="9" w:name="_Toc145585405"/>
      <w:bookmarkEnd w:id="8"/>
      <w:r>
        <w:lastRenderedPageBreak/>
        <w:t>New Features</w:t>
      </w:r>
      <w:bookmarkEnd w:id="9"/>
      <w:r w:rsidR="009337DD">
        <w:fldChar w:fldCharType="begin"/>
      </w:r>
      <w:r w:rsidR="009337DD">
        <w:instrText xml:space="preserve"> XE "New Features" </w:instrText>
      </w:r>
      <w:r w:rsidR="009337DD">
        <w:fldChar w:fldCharType="end"/>
      </w:r>
    </w:p>
    <w:p w14:paraId="78C67E6B" w14:textId="286BC92B" w:rsidR="00A37B08" w:rsidRPr="005E19F7" w:rsidRDefault="00A37B08">
      <w:pPr>
        <w:pStyle w:val="Heading3"/>
      </w:pPr>
      <w:bookmarkStart w:id="10" w:name="_GMRC*3.0*84"/>
      <w:bookmarkStart w:id="11" w:name="_Toc145585406"/>
      <w:bookmarkEnd w:id="10"/>
      <w:r w:rsidRPr="00A37B08">
        <w:t>GMRC*3.0*84</w:t>
      </w:r>
      <w:bookmarkEnd w:id="11"/>
      <w:r w:rsidR="009337DD">
        <w:fldChar w:fldCharType="begin"/>
      </w:r>
      <w:r w:rsidR="009337DD">
        <w:instrText xml:space="preserve"> XE "</w:instrText>
      </w:r>
      <w:r w:rsidR="009337DD" w:rsidRPr="00A37B08">
        <w:instrText>GMRC*3.0*84</w:instrText>
      </w:r>
      <w:r w:rsidR="009337DD">
        <w:instrText xml:space="preserve">" </w:instrText>
      </w:r>
      <w:r w:rsidR="009337DD">
        <w:fldChar w:fldCharType="end"/>
      </w:r>
    </w:p>
    <w:p w14:paraId="4160CDF8" w14:textId="4A611C73" w:rsidR="00970F90" w:rsidRDefault="00A37B08" w:rsidP="00970F90">
      <w:r w:rsidRPr="00A37B08">
        <w:t>This patch, part of the software release for CPRS graphical user interface (GUI) v32a, introduces the new PROSTHETICS CONSULT UPDATED notification. This notification will be generated whenever users add comments to or take the schedule action upon a prosthetics consult in CPRS GUI</w:t>
      </w:r>
      <w:r>
        <w:t>.</w:t>
      </w:r>
    </w:p>
    <w:p w14:paraId="0A8D4B70" w14:textId="3ED0447A" w:rsidR="00A37B08" w:rsidRDefault="0031689F">
      <w:pPr>
        <w:pStyle w:val="Heading3"/>
      </w:pPr>
      <w:bookmarkStart w:id="12" w:name="_GMRC*3.0*145"/>
      <w:bookmarkStart w:id="13" w:name="_Toc145585407"/>
      <w:bookmarkEnd w:id="12"/>
      <w:r w:rsidRPr="0031689F">
        <w:t>GMRC*3.0*145</w:t>
      </w:r>
      <w:bookmarkEnd w:id="13"/>
      <w:r w:rsidR="009337DD">
        <w:fldChar w:fldCharType="begin"/>
      </w:r>
      <w:r w:rsidR="009337DD">
        <w:instrText xml:space="preserve"> XE "</w:instrText>
      </w:r>
      <w:r w:rsidR="009337DD" w:rsidRPr="0031689F">
        <w:instrText>GMRC*3.0*145</w:instrText>
      </w:r>
      <w:r w:rsidR="009337DD">
        <w:instrText xml:space="preserve">" </w:instrText>
      </w:r>
      <w:r w:rsidR="009337DD">
        <w:fldChar w:fldCharType="end"/>
      </w:r>
    </w:p>
    <w:p w14:paraId="6118E79B" w14:textId="4E9C6949" w:rsidR="00A37B08" w:rsidRDefault="0031689F" w:rsidP="00A37B08">
      <w:r w:rsidRPr="0031689F">
        <w:t>This patch, part of the larger CPRS GUI v31 Mission Act release, assists with implementing the Decision Support Tool (DST) and Consult Toolbox (CTB) directly into CPRS GUI. Please consult the DST and CTB user manuals on the Veterans Health Information System and Technology Architecture (VistA) Document Library for detailed information regarding use of these features.</w:t>
      </w:r>
    </w:p>
    <w:p w14:paraId="2B5A7C78" w14:textId="3D4EFF7F" w:rsidR="0031689F" w:rsidRDefault="0031689F">
      <w:pPr>
        <w:pStyle w:val="Heading3"/>
      </w:pPr>
      <w:bookmarkStart w:id="14" w:name="_GMRC*3.0*139"/>
      <w:bookmarkStart w:id="15" w:name="_Toc145585408"/>
      <w:bookmarkEnd w:id="14"/>
      <w:r>
        <w:t>GMRC*3.0*139</w:t>
      </w:r>
      <w:bookmarkEnd w:id="15"/>
      <w:r w:rsidR="009337DD">
        <w:fldChar w:fldCharType="begin"/>
      </w:r>
      <w:r w:rsidR="009337DD">
        <w:instrText xml:space="preserve"> XE "GMRC*3.0*139" </w:instrText>
      </w:r>
      <w:r w:rsidR="009337DD">
        <w:fldChar w:fldCharType="end"/>
      </w:r>
    </w:p>
    <w:p w14:paraId="4965D811" w14:textId="555CC83F" w:rsidR="0031689F" w:rsidRDefault="0031689F" w:rsidP="0031689F">
      <w:r>
        <w:t>This patch adds auto-forwarding functionality. When the DST transmits the auto-forward information to CPRS, the existing CPRS remote procedure call (RPC) process will detect the auto-forward request and forward the order to a new consult location, which is referenced in the REQUEST SERVICE file (#123</w:t>
      </w:r>
      <w:r w:rsidR="009337DD">
        <w:fldChar w:fldCharType="begin"/>
      </w:r>
      <w:r w:rsidR="009337DD">
        <w:instrText xml:space="preserve"> XE "</w:instrText>
      </w:r>
      <w:r w:rsidR="009337DD" w:rsidRPr="00B96D13">
        <w:instrText>REQUEST/CONSULTATION FILE</w:instrText>
      </w:r>
      <w:r w:rsidR="009337DD">
        <w:instrText xml:space="preserve">" </w:instrText>
      </w:r>
      <w:r w:rsidR="009337DD">
        <w:fldChar w:fldCharType="end"/>
      </w:r>
      <w:r>
        <w:t>.5</w:t>
      </w:r>
      <w:r w:rsidR="009337DD">
        <w:fldChar w:fldCharType="begin"/>
      </w:r>
      <w:r w:rsidR="009337DD">
        <w:instrText xml:space="preserve"> XE "</w:instrText>
      </w:r>
      <w:r w:rsidR="009337DD" w:rsidRPr="009C3355">
        <w:rPr>
          <w:bCs/>
        </w:rPr>
        <w:instrText>SPECIAL UPDATES INDIVIDUAL</w:instrText>
      </w:r>
      <w:r w:rsidR="009337DD">
        <w:rPr>
          <w:bCs/>
        </w:rPr>
        <w:instrText>"</w:instrText>
      </w:r>
      <w:r w:rsidR="009337DD">
        <w:instrText xml:space="preserve"> </w:instrText>
      </w:r>
      <w:r w:rsidR="009337DD">
        <w:fldChar w:fldCharType="end"/>
      </w:r>
      <w:r w:rsidR="009337DD">
        <w:fldChar w:fldCharType="begin"/>
      </w:r>
      <w:r w:rsidR="009337DD">
        <w:instrText xml:space="preserve"> XE "</w:instrText>
      </w:r>
      <w:r w:rsidR="009337DD" w:rsidRPr="00B96D13">
        <w:instrText>REQUEST SERVICES</w:instrText>
      </w:r>
      <w:r w:rsidR="009337DD">
        <w:instrText xml:space="preserve">" </w:instrText>
      </w:r>
      <w:r w:rsidR="009337DD">
        <w:fldChar w:fldCharType="end"/>
      </w:r>
      <w:r>
        <w:t>).</w:t>
      </w:r>
    </w:p>
    <w:p w14:paraId="631EE129" w14:textId="73014842" w:rsidR="0031689F" w:rsidRDefault="0031689F">
      <w:pPr>
        <w:pStyle w:val="Heading3"/>
      </w:pPr>
      <w:bookmarkStart w:id="16" w:name="_GMRC*3.0*184"/>
      <w:bookmarkStart w:id="17" w:name="_Toc145585409"/>
      <w:bookmarkEnd w:id="16"/>
      <w:r>
        <w:t>GMRC*3.0*184</w:t>
      </w:r>
      <w:bookmarkEnd w:id="17"/>
      <w:r w:rsidR="009337DD">
        <w:fldChar w:fldCharType="begin"/>
      </w:r>
      <w:r w:rsidR="009337DD">
        <w:instrText xml:space="preserve"> XE "GMRC*3.0*184" </w:instrText>
      </w:r>
      <w:r w:rsidR="009337DD">
        <w:fldChar w:fldCharType="end"/>
      </w:r>
    </w:p>
    <w:p w14:paraId="32B0CBB2" w14:textId="57F3146B" w:rsidR="0031689F" w:rsidRDefault="0031689F" w:rsidP="0031689F">
      <w:r>
        <w:t>This patch adds functionality for IFC</w:t>
      </w:r>
      <w:r w:rsidR="009337DD">
        <w:fldChar w:fldCharType="begin"/>
      </w:r>
      <w:r w:rsidR="009337DD">
        <w:instrText xml:space="preserve"> XE "</w:instrText>
      </w:r>
      <w:r w:rsidR="009337DD" w:rsidRPr="00B96D13">
        <w:instrText>Inter-Facility Consult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Management Menu</w:instrText>
      </w:r>
      <w:r w:rsidR="009337DD">
        <w:instrText xml:space="preserve">" </w:instrText>
      </w:r>
      <w:r w:rsidR="009337DD">
        <w:fldChar w:fldCharType="end"/>
      </w:r>
      <w:r>
        <w:t xml:space="preserve"> order communication between non-converted VistA sites and converted Cerner sites. Data required by Cerner are extracted from HL7 order messages and saved in the REQUEST/CONSULTATION file (#123</w:t>
      </w:r>
      <w:r w:rsidR="009337DD">
        <w:fldChar w:fldCharType="begin"/>
      </w:r>
      <w:r w:rsidR="009337DD">
        <w:instrText xml:space="preserve"> XE "</w:instrText>
      </w:r>
      <w:r w:rsidR="009337DD" w:rsidRPr="00B96D13">
        <w:instrText>REQUEST/CONSULTATION FILE</w:instrText>
      </w:r>
      <w:r w:rsidR="009337DD">
        <w:instrText xml:space="preserve">" </w:instrText>
      </w:r>
      <w:r w:rsidR="009337DD">
        <w:fldChar w:fldCharType="end"/>
      </w:r>
      <w:r>
        <w:t>) for later use, so VDIF</w:t>
      </w:r>
      <w:r w:rsidR="009337DD">
        <w:fldChar w:fldCharType="begin"/>
      </w:r>
      <w:r w:rsidR="009337DD">
        <w:instrText xml:space="preserve"> XE "VDIF" </w:instrText>
      </w:r>
      <w:r w:rsidR="009337DD">
        <w:fldChar w:fldCharType="end"/>
      </w:r>
      <w:r>
        <w:t xml:space="preserve"> (Veterans Data Integration and Federation) is no longer required to do so. PID</w:t>
      </w:r>
      <w:r w:rsidR="009337DD">
        <w:fldChar w:fldCharType="begin"/>
      </w:r>
      <w:r w:rsidR="009337DD">
        <w:instrText xml:space="preserve"> XE "</w:instrText>
      </w:r>
      <w:r w:rsidR="009337DD" w:rsidRPr="009C4275">
        <w:instrText>Patient Identification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3</w:instrText>
      </w:r>
      <w:r w:rsidR="009337DD">
        <w:instrText xml:space="preserve">" </w:instrText>
      </w:r>
      <w:r w:rsidR="009337DD">
        <w:fldChar w:fldCharType="end"/>
      </w:r>
      <w:r>
        <w:t xml:space="preserve"> and OBR</w:t>
      </w:r>
      <w:r w:rsidR="009337DD">
        <w:fldChar w:fldCharType="begin"/>
      </w:r>
      <w:r w:rsidR="009337DD">
        <w:instrText xml:space="preserve"> XE "</w:instrText>
      </w:r>
      <w:r w:rsidR="009337DD" w:rsidRPr="009C4275">
        <w:instrText>Observation Request</w:instrText>
      </w:r>
      <w:r w:rsidR="009337DD">
        <w:instrText xml:space="preserve">" </w:instrText>
      </w:r>
      <w:r w:rsidR="009337DD">
        <w:fldChar w:fldCharType="end"/>
      </w:r>
      <w:r w:rsidR="009337DD">
        <w:fldChar w:fldCharType="begin"/>
      </w:r>
      <w:r w:rsidR="009337DD">
        <w:instrText xml:space="preserve"> XE "</w:instrText>
      </w:r>
      <w:r w:rsidR="009337DD" w:rsidRPr="001E152C">
        <w:instrText>2</w:instrText>
      </w:r>
      <w:r w:rsidR="009337DD">
        <w:instrText xml:space="preserve">" </w:instrText>
      </w:r>
      <w:r w:rsidR="009337DD">
        <w:fldChar w:fldCharType="end"/>
      </w:r>
      <w:r>
        <w:t xml:space="preserve"> segments are added to outgoing HL7 messages destined for Cerner populated per Cerner requirements</w:t>
      </w:r>
      <w:r w:rsidR="00D94DDD">
        <w:t xml:space="preserve">. </w:t>
      </w:r>
      <w:r>
        <w:t>Cumulative comments are sent to converted sites except if the IFC is for Prosthetics.</w:t>
      </w:r>
    </w:p>
    <w:p w14:paraId="4383316C" w14:textId="63978B98" w:rsidR="0031689F" w:rsidRDefault="0031689F">
      <w:pPr>
        <w:pStyle w:val="Heading3"/>
      </w:pPr>
      <w:bookmarkStart w:id="18" w:name="_GMRC*3.0*185"/>
      <w:bookmarkStart w:id="19" w:name="_Toc145585410"/>
      <w:bookmarkEnd w:id="18"/>
      <w:r>
        <w:t>GMRC*3.0*185</w:t>
      </w:r>
      <w:bookmarkEnd w:id="19"/>
      <w:r w:rsidR="009337DD">
        <w:fldChar w:fldCharType="begin"/>
      </w:r>
      <w:r w:rsidR="009337DD">
        <w:instrText xml:space="preserve"> XE "GMRC*3.0*185" </w:instrText>
      </w:r>
      <w:r w:rsidR="009337DD">
        <w:fldChar w:fldCharType="end"/>
      </w:r>
    </w:p>
    <w:p w14:paraId="1B0BDA32" w14:textId="6170BD37" w:rsidR="0031689F" w:rsidRDefault="0031689F" w:rsidP="0031689F">
      <w:bookmarkStart w:id="20" w:name="_Hlk155077398"/>
      <w:r>
        <w:t>This patch loads data required by Cerner in PID</w:t>
      </w:r>
      <w:r w:rsidR="009337DD">
        <w:fldChar w:fldCharType="begin"/>
      </w:r>
      <w:r w:rsidR="009337DD">
        <w:instrText xml:space="preserve"> XE "</w:instrText>
      </w:r>
      <w:r w:rsidR="009337DD" w:rsidRPr="009C4275">
        <w:instrText>Patient Identification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3</w:instrText>
      </w:r>
      <w:r w:rsidR="009337DD">
        <w:instrText xml:space="preserve">" </w:instrText>
      </w:r>
      <w:r w:rsidR="009337DD">
        <w:fldChar w:fldCharType="end"/>
      </w:r>
      <w:r>
        <w:t xml:space="preserve"> and OBR</w:t>
      </w:r>
      <w:r w:rsidR="009337DD">
        <w:fldChar w:fldCharType="begin"/>
      </w:r>
      <w:r w:rsidR="009337DD">
        <w:instrText xml:space="preserve"> XE "</w:instrText>
      </w:r>
      <w:r w:rsidR="009337DD" w:rsidRPr="009C4275">
        <w:instrText>Observation Request</w:instrText>
      </w:r>
      <w:r w:rsidR="009337DD">
        <w:instrText xml:space="preserve">" </w:instrText>
      </w:r>
      <w:r w:rsidR="009337DD">
        <w:fldChar w:fldCharType="end"/>
      </w:r>
      <w:r w:rsidR="009337DD">
        <w:fldChar w:fldCharType="begin"/>
      </w:r>
      <w:r w:rsidR="009337DD">
        <w:instrText xml:space="preserve"> XE "</w:instrText>
      </w:r>
      <w:r w:rsidR="009337DD" w:rsidRPr="001E152C">
        <w:instrText>2</w:instrText>
      </w:r>
      <w:r w:rsidR="009337DD">
        <w:instrText xml:space="preserve">" </w:instrText>
      </w:r>
      <w:r w:rsidR="009337DD">
        <w:fldChar w:fldCharType="end"/>
      </w:r>
      <w:r>
        <w:t xml:space="preserve"> segments for IFCs entered prior to the release of GMRC*3.0*184</w:t>
      </w:r>
      <w:r w:rsidR="009337DD">
        <w:fldChar w:fldCharType="begin"/>
      </w:r>
      <w:r w:rsidR="009337DD">
        <w:instrText xml:space="preserve"> XE "GMRC*3.0*184" </w:instrText>
      </w:r>
      <w:r w:rsidR="009337DD">
        <w:fldChar w:fldCharType="end"/>
      </w:r>
      <w:r>
        <w:t>. It adds functionality for IFC</w:t>
      </w:r>
      <w:r w:rsidR="009337DD">
        <w:fldChar w:fldCharType="begin"/>
      </w:r>
      <w:r w:rsidR="009337DD">
        <w:instrText xml:space="preserve"> XE "</w:instrText>
      </w:r>
      <w:r w:rsidR="009337DD" w:rsidRPr="00B96D13">
        <w:instrText>Inter-Facility Consult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Management Menu</w:instrText>
      </w:r>
      <w:r w:rsidR="009337DD">
        <w:instrText xml:space="preserve">" </w:instrText>
      </w:r>
      <w:r w:rsidR="009337DD">
        <w:fldChar w:fldCharType="end"/>
      </w:r>
      <w:r>
        <w:t xml:space="preserve"> order communication between non-converted VistA sites and converted Cerner sites. Prosthetics data required by Cerner are extracted from HL7 order messages and saved in the REQUEST/CONSULTATION file (#123</w:t>
      </w:r>
      <w:r w:rsidR="009337DD">
        <w:fldChar w:fldCharType="begin"/>
      </w:r>
      <w:r w:rsidR="009337DD">
        <w:instrText xml:space="preserve"> XE "</w:instrText>
      </w:r>
      <w:r w:rsidR="009337DD" w:rsidRPr="00B96D13">
        <w:instrText>REQUEST/CONSULTATION FILE</w:instrText>
      </w:r>
      <w:r w:rsidR="009337DD">
        <w:instrText xml:space="preserve">" </w:instrText>
      </w:r>
      <w:r w:rsidR="009337DD">
        <w:fldChar w:fldCharType="end"/>
      </w:r>
      <w:r>
        <w:t>) for later use, so VDIF</w:t>
      </w:r>
      <w:r w:rsidR="009337DD">
        <w:fldChar w:fldCharType="begin"/>
      </w:r>
      <w:r w:rsidR="009337DD">
        <w:instrText xml:space="preserve"> XE "VDIF" </w:instrText>
      </w:r>
      <w:r w:rsidR="009337DD">
        <w:fldChar w:fldCharType="end"/>
      </w:r>
      <w:r>
        <w:t xml:space="preserve"> (Veterans Data Integration and Federation) is no longer required to do so</w:t>
      </w:r>
      <w:r w:rsidR="00D94DDD">
        <w:t xml:space="preserve">. </w:t>
      </w:r>
      <w:r>
        <w:t>Cumulative comments are sent to converted sites for 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t xml:space="preserve"> additional CPRS actions not included in patch 184</w:t>
      </w:r>
      <w:r w:rsidR="00D94DDD">
        <w:t xml:space="preserve">. </w:t>
      </w:r>
      <w:r>
        <w:t>Finally, the VistA instance station number replaces the ORDERING FACILITY (field #.05 of file #123) in the outgoing OBR segment.</w:t>
      </w:r>
    </w:p>
    <w:bookmarkEnd w:id="20"/>
    <w:p w14:paraId="4A1BA807" w14:textId="79EEF5E3" w:rsidR="0031689F" w:rsidRDefault="0031689F">
      <w:pPr>
        <w:spacing w:after="0"/>
      </w:pPr>
      <w:r>
        <w:br w:type="page"/>
      </w:r>
    </w:p>
    <w:p w14:paraId="5F5BFDA6" w14:textId="7E7BD75A" w:rsidR="00A37B08" w:rsidRDefault="0031689F">
      <w:pPr>
        <w:pStyle w:val="Heading2"/>
      </w:pPr>
      <w:bookmarkStart w:id="21" w:name="_Toc145585411"/>
      <w:r w:rsidRPr="0031689F">
        <w:lastRenderedPageBreak/>
        <w:t>Overview</w:t>
      </w:r>
      <w:r w:rsidR="009337DD">
        <w:fldChar w:fldCharType="begin"/>
      </w:r>
      <w:r w:rsidR="009337DD">
        <w:instrText xml:space="preserve"> XE "</w:instrText>
      </w:r>
      <w:r w:rsidR="009337DD" w:rsidRPr="005857B6">
        <w:instrText>Overview</w:instrText>
      </w:r>
      <w:r w:rsidR="009337DD">
        <w:instrText xml:space="preserve">" </w:instrText>
      </w:r>
      <w:r w:rsidR="009337DD">
        <w:fldChar w:fldCharType="end"/>
      </w:r>
      <w:r w:rsidRPr="0031689F">
        <w:t xml:space="preserve"> of Consults/Request Tracking</w:t>
      </w:r>
      <w:bookmarkEnd w:id="21"/>
      <w:r w:rsidR="009337DD">
        <w:fldChar w:fldCharType="begin"/>
      </w:r>
      <w:r w:rsidR="009337DD">
        <w:instrText xml:space="preserve"> XE "</w:instrText>
      </w:r>
      <w:r w:rsidR="009337DD" w:rsidRPr="0031689F">
        <w:instrText>Overview of Consults/Request Tracking</w:instrText>
      </w:r>
      <w:r w:rsidR="009337DD">
        <w:instrText xml:space="preserve">" </w:instrText>
      </w:r>
      <w:r w:rsidR="009337DD">
        <w:fldChar w:fldCharType="end"/>
      </w:r>
    </w:p>
    <w:p w14:paraId="3304804A" w14:textId="5A8C1489" w:rsidR="0031689F" w:rsidRDefault="0031689F" w:rsidP="0031689F">
      <w:r>
        <w:t>The Consults package provides an interface with CPRS Order Entry which permits clerks or clinicians to enter, edit, and review consults and requests within the CPRS package.</w:t>
      </w:r>
      <w:r w:rsidR="009337DD">
        <w:fldChar w:fldCharType="begin"/>
      </w:r>
      <w:r w:rsidR="009337DD">
        <w:instrText xml:space="preserve"> XE "The Consults package provides an interface with CPRS Order Entry which permits clerks or clinicians to enter, edit, and review consults and requests within the CPRS package." </w:instrText>
      </w:r>
      <w:r w:rsidR="009337DD">
        <w:fldChar w:fldCharType="end"/>
      </w:r>
    </w:p>
    <w:p w14:paraId="4EBA6542" w14:textId="2E229990" w:rsidR="0031689F" w:rsidRDefault="0031689F">
      <w:pPr>
        <w:pStyle w:val="ListParagraph"/>
        <w:numPr>
          <w:ilvl w:val="0"/>
          <w:numId w:val="5"/>
        </w:numPr>
      </w:pPr>
      <w:r>
        <w:t>Service</w:t>
      </w:r>
      <w:r w:rsidR="009337DD">
        <w:fldChar w:fldCharType="begin"/>
      </w:r>
      <w:r w:rsidR="009337DD">
        <w:instrText xml:space="preserve"> XE "</w:instrText>
      </w:r>
      <w:r w:rsidR="009337DD" w:rsidRPr="002548B7">
        <w:instrText>A clinical or administrative specialty (or department) within a Medical Center.</w:instrText>
      </w:r>
      <w:r w:rsidR="009337DD">
        <w:instrText xml:space="preserve">" </w:instrText>
      </w:r>
      <w:r w:rsidR="009337DD">
        <w:fldChar w:fldCharType="end"/>
      </w:r>
      <w:r>
        <w:t>/Specialty personnel targeted to receive consults may use this package to:</w:t>
      </w:r>
      <w:r w:rsidR="009337DD">
        <w:fldChar w:fldCharType="begin"/>
      </w:r>
      <w:r w:rsidR="009337DD">
        <w:instrText xml:space="preserve"> XE "Service/Specialty personnel targeted to receive consults may use this package to:" </w:instrText>
      </w:r>
      <w:r w:rsidR="009337DD">
        <w:fldChar w:fldCharType="end"/>
      </w:r>
    </w:p>
    <w:p w14:paraId="5FCB6EAA" w14:textId="796933DF" w:rsidR="0031689F" w:rsidRDefault="0031689F">
      <w:pPr>
        <w:pStyle w:val="ListParagraph"/>
        <w:numPr>
          <w:ilvl w:val="0"/>
          <w:numId w:val="5"/>
        </w:numPr>
      </w:pPr>
      <w:r>
        <w:t>Have consults or requests electronically relayed to them.</w:t>
      </w:r>
      <w:r w:rsidR="009337DD">
        <w:fldChar w:fldCharType="begin"/>
      </w:r>
      <w:r w:rsidR="009337DD">
        <w:instrText xml:space="preserve"> XE "Have consults or requests electronically relayed to them." </w:instrText>
      </w:r>
      <w:r w:rsidR="009337DD">
        <w:fldChar w:fldCharType="end"/>
      </w:r>
    </w:p>
    <w:p w14:paraId="1A6159DC" w14:textId="35D36F19" w:rsidR="0031689F" w:rsidRDefault="0031689F">
      <w:pPr>
        <w:pStyle w:val="ListParagraph"/>
        <w:numPr>
          <w:ilvl w:val="0"/>
          <w:numId w:val="5"/>
        </w:numPr>
      </w:pPr>
      <w:r>
        <w:t>Track the service/specialty's activity concerning the consult or request, from the time of its receipt to its final resolution.</w:t>
      </w:r>
      <w:r w:rsidR="009337DD">
        <w:fldChar w:fldCharType="begin"/>
      </w:r>
      <w:r w:rsidR="009337DD">
        <w:instrText xml:space="preserve"> XE "Track the service/specialty's activity concerning the consult or request, from the time of its receipt to its final resolution." </w:instrText>
      </w:r>
      <w:r w:rsidR="009337DD">
        <w:fldChar w:fldCharType="end"/>
      </w:r>
    </w:p>
    <w:p w14:paraId="23C10831" w14:textId="46509FA1" w:rsidR="0031689F" w:rsidRDefault="0031689F">
      <w:pPr>
        <w:pStyle w:val="ListParagraph"/>
        <w:numPr>
          <w:ilvl w:val="0"/>
          <w:numId w:val="5"/>
        </w:numPr>
      </w:pPr>
      <w:r>
        <w:t>Associate Text Integration Utility (TIU) consult reports with the consult request.</w:t>
      </w:r>
      <w:r w:rsidR="009337DD">
        <w:fldChar w:fldCharType="begin"/>
      </w:r>
      <w:r w:rsidR="009337DD">
        <w:instrText xml:space="preserve"> XE "Associate Text Integration Utility (TIU) consult reports with the consult request." </w:instrText>
      </w:r>
      <w:r w:rsidR="009337DD">
        <w:fldChar w:fldCharType="end"/>
      </w:r>
    </w:p>
    <w:p w14:paraId="5EDAAB5E" w14:textId="77777777" w:rsidR="00E57593" w:rsidRDefault="00E57593" w:rsidP="00E57593">
      <w:pPr>
        <w:spacing w:after="0"/>
      </w:pPr>
    </w:p>
    <w:p w14:paraId="73A324E8" w14:textId="7E3C000B" w:rsidR="00A37B08" w:rsidRDefault="0031689F" w:rsidP="0031689F">
      <w:r>
        <w:t>When a consult or request is updated on-line to a "completed” or “discontinued” status by the specialty service personnel, the original clinician who requested the order is notified electronically of the order's resolution. The clinician may then use “View Alerts” or the Detailed Display option in either the Consults or CPRS packages to review any comments or results which may be associated with the order's resolution.</w:t>
      </w:r>
    </w:p>
    <w:p w14:paraId="0282437B" w14:textId="5A3BA604" w:rsidR="0031689F" w:rsidRPr="000C4937" w:rsidRDefault="000C4937" w:rsidP="0031689F">
      <w:pPr>
        <w:rPr>
          <w:b/>
          <w:bCs/>
        </w:rPr>
      </w:pPr>
      <w:r w:rsidRPr="000C4937">
        <w:rPr>
          <w:b/>
          <w:bCs/>
        </w:rPr>
        <w:t>Note:</w:t>
      </w:r>
      <w:r w:rsidR="009337DD">
        <w:rPr>
          <w:b/>
          <w:bCs/>
        </w:rPr>
        <w:fldChar w:fldCharType="begin"/>
      </w:r>
      <w:r w:rsidR="009337DD">
        <w:rPr>
          <w:b/>
          <w:bCs/>
        </w:rPr>
        <w:instrText xml:space="preserve"> XE "</w:instrText>
      </w:r>
      <w:r w:rsidR="009337DD" w:rsidRPr="00421FFD">
        <w:rPr>
          <w:b/>
          <w:bCs/>
        </w:rPr>
        <w:instrText>Effective with Consult/Request Tracking V. 3.0, All Consult Form SF 513 prints are done from consult routines. OE/RR print formats are no longer used for consult prints.</w:instrText>
      </w:r>
      <w:r w:rsidR="009337DD">
        <w:rPr>
          <w:b/>
          <w:bCs/>
        </w:rPr>
        <w:instrText xml:space="preserve">" </w:instrText>
      </w:r>
      <w:r w:rsidR="009337DD">
        <w:rPr>
          <w:b/>
          <w:bCs/>
        </w:rPr>
        <w:fldChar w:fldCharType="end"/>
      </w:r>
      <w:r w:rsidRPr="000C4937">
        <w:rPr>
          <w:b/>
          <w:bCs/>
        </w:rPr>
        <w:t xml:space="preserve"> When using the Group Update functionality, the Ordering Provider will NOT receive an alert when a consult or request is updated online to a “completed” or “discontinued” status.</w:t>
      </w:r>
      <w:r w:rsidR="009337DD">
        <w:rPr>
          <w:b/>
          <w:bCs/>
        </w:rPr>
        <w:fldChar w:fldCharType="begin"/>
      </w:r>
      <w:r w:rsidR="009337DD">
        <w:rPr>
          <w:b/>
          <w:bCs/>
        </w:rPr>
        <w:instrText xml:space="preserve"> XE "</w:instrText>
      </w:r>
      <w:r w:rsidR="009337DD" w:rsidRPr="000C4937">
        <w:rPr>
          <w:b/>
          <w:bCs/>
        </w:rPr>
        <w:instrText>Note: When using the Group Update functionality, the Ordering Provider will NOT receive an alert when a consult or request is updated online to a “completed” or “discontinued” status.</w:instrText>
      </w:r>
      <w:r w:rsidR="009337DD">
        <w:rPr>
          <w:b/>
          <w:bCs/>
        </w:rPr>
        <w:instrText xml:space="preserve">" </w:instrText>
      </w:r>
      <w:r w:rsidR="009337DD">
        <w:rPr>
          <w:b/>
          <w:bCs/>
        </w:rPr>
        <w:fldChar w:fldCharType="end"/>
      </w:r>
    </w:p>
    <w:p w14:paraId="15164BF8" w14:textId="41D197C8" w:rsidR="000C4937" w:rsidRDefault="000C4937" w:rsidP="000C4937">
      <w:r>
        <w:t>Functionality</w:t>
      </w:r>
      <w:r w:rsidR="009337DD">
        <w:fldChar w:fldCharType="begin"/>
      </w:r>
      <w:r w:rsidR="009337DD">
        <w:instrText xml:space="preserve"> XE "</w:instrText>
      </w:r>
      <w:r w:rsidR="009337DD" w:rsidRPr="0003006C">
        <w:instrText>Functionality</w:instrText>
      </w:r>
      <w:r w:rsidR="009337DD">
        <w:instrText xml:space="preserve">" </w:instrText>
      </w:r>
      <w:r w:rsidR="009337DD">
        <w:fldChar w:fldCharType="end"/>
      </w:r>
      <w:r>
        <w:t xml:space="preserve"> has been provided for IRMS/ADPAC personnel to set up and manage the consult service hierarchy.</w:t>
      </w:r>
      <w:r w:rsidR="009337DD">
        <w:fldChar w:fldCharType="begin"/>
      </w:r>
      <w:r w:rsidR="009337DD">
        <w:instrText xml:space="preserve"> XE "Functionality has been provided for IRMS/ADPAC personnel to set up and manage the consult service hierarchy." </w:instrText>
      </w:r>
      <w:r w:rsidR="009337DD">
        <w:fldChar w:fldCharType="end"/>
      </w:r>
    </w:p>
    <w:p w14:paraId="136D14EE" w14:textId="0B7A275A" w:rsidR="000C4937" w:rsidRDefault="000C4937" w:rsidP="000C4937">
      <w:r>
        <w:t xml:space="preserve">A checklist is provided (in Appendix A of this manual) to help you install, plan, and implement the Consults package. Use the checklist in conjunction with the detailed information provided in the </w:t>
      </w:r>
      <w:r w:rsidRPr="000C4937">
        <w:rPr>
          <w:b/>
          <w:bCs/>
        </w:rPr>
        <w:t>Implementation and Maintenance</w:t>
      </w:r>
      <w:r>
        <w:t xml:space="preserve"> section of this manual.</w:t>
      </w:r>
      <w:r w:rsidR="009337DD">
        <w:fldChar w:fldCharType="begin"/>
      </w:r>
      <w:r w:rsidR="009337DD">
        <w:instrText xml:space="preserve"> XE "A checklist is provided (in Appendix A of this manual) to help you install, plan, and implement the Consults package. Use the checklist in conjunction with the detailed information provided in the </w:instrText>
      </w:r>
      <w:r w:rsidR="009337DD" w:rsidRPr="000C4937">
        <w:rPr>
          <w:b/>
          <w:bCs/>
        </w:rPr>
        <w:instrText>Implementation and Maintenance</w:instrText>
      </w:r>
      <w:r w:rsidR="009337DD">
        <w:instrText xml:space="preserve"> section of this manual." </w:instrText>
      </w:r>
      <w:r w:rsidR="009337DD">
        <w:fldChar w:fldCharType="end"/>
      </w:r>
    </w:p>
    <w:p w14:paraId="3767F1D5" w14:textId="5AC8ABE7" w:rsidR="000C4937" w:rsidRDefault="000C4937">
      <w:pPr>
        <w:spacing w:after="0"/>
      </w:pPr>
      <w:r>
        <w:br w:type="page"/>
      </w:r>
    </w:p>
    <w:p w14:paraId="5F7794A8" w14:textId="7DF5B75A" w:rsidR="0031689F" w:rsidRDefault="000C4937">
      <w:pPr>
        <w:pStyle w:val="Heading2"/>
      </w:pPr>
      <w:bookmarkStart w:id="22" w:name="_Toc145585412"/>
      <w:r>
        <w:lastRenderedPageBreak/>
        <w:t>Package</w:t>
      </w:r>
      <w:r w:rsidR="009337DD">
        <w:fldChar w:fldCharType="begin"/>
      </w:r>
      <w:r w:rsidR="009337DD">
        <w:instrText xml:space="preserve"> XE "</w:instrText>
      </w:r>
      <w:r w:rsidR="009337DD">
        <w:rPr>
          <w:color w:val="FFFFFF" w:themeColor="background1"/>
        </w:rPr>
        <w:instrText>Version"</w:instrText>
      </w:r>
      <w:r w:rsidR="009337DD">
        <w:instrText xml:space="preserve"> </w:instrText>
      </w:r>
      <w:r w:rsidR="009337DD">
        <w:fldChar w:fldCharType="end"/>
      </w:r>
      <w:r>
        <w:t xml:space="preserve"> Orientation</w:t>
      </w:r>
      <w:bookmarkEnd w:id="22"/>
      <w:r w:rsidR="009337DD">
        <w:fldChar w:fldCharType="begin"/>
      </w:r>
      <w:r w:rsidR="009337DD">
        <w:instrText xml:space="preserve"> XE "Package Orientation" </w:instrText>
      </w:r>
      <w:r w:rsidR="009337DD">
        <w:fldChar w:fldCharType="end"/>
      </w:r>
    </w:p>
    <w:p w14:paraId="14693CD5" w14:textId="4B83EBEB" w:rsidR="000C4937" w:rsidRDefault="000C4937" w:rsidP="000C4937">
      <w:r>
        <w:t>This technical manual provides IRMS/ADPAC personnel with technical descriptions of Consults routines, files, options, and other necessary information required to effectively implement and use the Consults package.</w:t>
      </w:r>
      <w:r w:rsidR="009337DD">
        <w:fldChar w:fldCharType="begin"/>
      </w:r>
      <w:r w:rsidR="009337DD">
        <w:instrText xml:space="preserve"> XE "This technical manual provides IRMS/ADPAC personnel with technical descriptions of Consults routines, files, options, and other necessary information required to effectively implement and use the Consults package." </w:instrText>
      </w:r>
      <w:r w:rsidR="009337DD">
        <w:fldChar w:fldCharType="end"/>
      </w:r>
    </w:p>
    <w:p w14:paraId="244F63AA" w14:textId="14C47EC9" w:rsidR="000C4937" w:rsidRDefault="000C4937" w:rsidP="000C4937">
      <w:r>
        <w:t>This manual should assist you in:</w:t>
      </w:r>
      <w:r w:rsidR="009337DD">
        <w:fldChar w:fldCharType="begin"/>
      </w:r>
      <w:r w:rsidR="009337DD">
        <w:instrText xml:space="preserve"> XE "This manual should assist you in:" </w:instrText>
      </w:r>
      <w:r w:rsidR="009337DD">
        <w:fldChar w:fldCharType="end"/>
      </w:r>
    </w:p>
    <w:p w14:paraId="14AF31A6" w14:textId="0F48AC68" w:rsidR="000C4937" w:rsidRDefault="000C4937">
      <w:pPr>
        <w:pStyle w:val="ListParagraph"/>
        <w:numPr>
          <w:ilvl w:val="0"/>
          <w:numId w:val="6"/>
        </w:numPr>
      </w:pPr>
      <w:r>
        <w:t>Setting up a hierarchy of site-specific services/specialties.</w:t>
      </w:r>
      <w:r w:rsidR="009337DD">
        <w:fldChar w:fldCharType="begin"/>
      </w:r>
      <w:r w:rsidR="009337DD">
        <w:instrText xml:space="preserve"> XE "Setting up a hierarchy of site-specific services/specialties." </w:instrText>
      </w:r>
      <w:r w:rsidR="009337DD">
        <w:fldChar w:fldCharType="end"/>
      </w:r>
    </w:p>
    <w:p w14:paraId="20106C52" w14:textId="37F0E67C" w:rsidR="000C4937" w:rsidRDefault="000C4937">
      <w:pPr>
        <w:pStyle w:val="ListParagraph"/>
        <w:numPr>
          <w:ilvl w:val="0"/>
          <w:numId w:val="6"/>
        </w:numPr>
      </w:pPr>
      <w:r>
        <w:t>Setting up Notification users/teams related to a service, who will be notified when an order is released by CPRS order entry.</w:t>
      </w:r>
      <w:r w:rsidR="009337DD">
        <w:fldChar w:fldCharType="begin"/>
      </w:r>
      <w:r w:rsidR="009337DD">
        <w:instrText xml:space="preserve"> XE "Setting up Notification users/teams related to a service, who will be notified when an order is released by CPRS order entry." </w:instrText>
      </w:r>
      <w:r w:rsidR="009337DD">
        <w:fldChar w:fldCharType="end"/>
      </w:r>
    </w:p>
    <w:p w14:paraId="518A33BE" w14:textId="24DADFBE" w:rsidR="000C4937" w:rsidRDefault="000C4937">
      <w:pPr>
        <w:pStyle w:val="ListParagraph"/>
        <w:numPr>
          <w:ilvl w:val="0"/>
          <w:numId w:val="6"/>
        </w:numPr>
      </w:pPr>
      <w:r>
        <w:t>Setting up tracking update capabilities for specific services/specialties to track the progress of ordered consults or procedures from receipt to their completion or discontinuance.</w:t>
      </w:r>
      <w:r w:rsidR="009337DD">
        <w:fldChar w:fldCharType="begin"/>
      </w:r>
      <w:r w:rsidR="009337DD">
        <w:instrText xml:space="preserve"> XE "Setting up tracking update capabilities for specific services/specialties to track the progress of ordered consults or procedures from receipt to their completion or discontinuance." </w:instrText>
      </w:r>
      <w:r w:rsidR="009337DD">
        <w:fldChar w:fldCharType="end"/>
      </w:r>
    </w:p>
    <w:p w14:paraId="0F358C98" w14:textId="31DFD5CD" w:rsidR="000C4937" w:rsidRDefault="000C4937">
      <w:pPr>
        <w:pStyle w:val="ListParagraph"/>
        <w:numPr>
          <w:ilvl w:val="0"/>
          <w:numId w:val="6"/>
        </w:numPr>
      </w:pPr>
      <w:r w:rsidRPr="000C4937">
        <w:t>Setting up procedures to be used in the resulting process for specified services.</w:t>
      </w:r>
      <w:r w:rsidR="009337DD">
        <w:fldChar w:fldCharType="begin"/>
      </w:r>
      <w:r w:rsidR="009337DD">
        <w:instrText xml:space="preserve"> XE "</w:instrText>
      </w:r>
      <w:r w:rsidR="009337DD" w:rsidRPr="000C4937">
        <w:instrText>Setting up procedures to be used in the resulting process for specified services.</w:instrText>
      </w:r>
      <w:r w:rsidR="009337DD">
        <w:instrText xml:space="preserve">" </w:instrText>
      </w:r>
      <w:r w:rsidR="009337DD">
        <w:fldChar w:fldCharType="end"/>
      </w:r>
    </w:p>
    <w:p w14:paraId="3806C81E" w14:textId="1B1C5CD9" w:rsidR="000C4937" w:rsidRDefault="000C4937" w:rsidP="004713F0">
      <w:pPr>
        <w:spacing w:after="0"/>
      </w:pPr>
    </w:p>
    <w:p w14:paraId="2A22AF19" w14:textId="2D89F662" w:rsidR="004713F0" w:rsidRPr="004713F0" w:rsidRDefault="004713F0" w:rsidP="0031689F">
      <w:pPr>
        <w:rPr>
          <w:b/>
          <w:bCs/>
        </w:rPr>
      </w:pPr>
      <w:r w:rsidRPr="004713F0">
        <w:rPr>
          <w:b/>
          <w:bCs/>
        </w:rPr>
        <w:t>Note:</w:t>
      </w:r>
      <w:r w:rsidR="009337DD">
        <w:rPr>
          <w:b/>
          <w:bCs/>
        </w:rPr>
        <w:fldChar w:fldCharType="begin"/>
      </w:r>
      <w:r w:rsidR="009337DD">
        <w:rPr>
          <w:b/>
          <w:bCs/>
        </w:rPr>
        <w:instrText xml:space="preserve"> XE "</w:instrText>
      </w:r>
      <w:r w:rsidR="009337DD" w:rsidRPr="00421FFD">
        <w:rPr>
          <w:b/>
          <w:bCs/>
        </w:rPr>
        <w:instrText>Effective with Consult/Request Tracking V. 3.0, All Consult Form SF 513 prints are done from consult routines. OE/RR print formats are no longer used for consult prints.</w:instrText>
      </w:r>
      <w:r w:rsidR="009337DD">
        <w:rPr>
          <w:b/>
          <w:bCs/>
        </w:rPr>
        <w:instrText xml:space="preserve">" </w:instrText>
      </w:r>
      <w:r w:rsidR="009337DD">
        <w:rPr>
          <w:b/>
          <w:bCs/>
        </w:rPr>
        <w:fldChar w:fldCharType="end"/>
      </w:r>
      <w:r w:rsidRPr="004713F0">
        <w:rPr>
          <w:b/>
          <w:bCs/>
        </w:rPr>
        <w:t>:The primary care clinician and clinic clerk add, edit, discontinue, and sign capabilities for ordering consults or requests are provided through CPRS V. 1</w:t>
      </w:r>
      <w:r w:rsidR="009337DD">
        <w:rPr>
          <w:b/>
          <w:bCs/>
        </w:rPr>
        <w:fldChar w:fldCharType="begin"/>
      </w:r>
      <w:r w:rsidR="009337DD">
        <w:rPr>
          <w:b/>
          <w:bCs/>
        </w:rPr>
        <w:instrText xml:space="preserve"> XE "</w:instrText>
      </w:r>
      <w:r w:rsidR="009337DD" w:rsidRPr="00DB3B83">
        <w:instrText>493</w:instrText>
      </w:r>
      <w:r w:rsidR="009337DD">
        <w:instrText>"</w:instrText>
      </w:r>
      <w:r w:rsidR="009337DD">
        <w:rPr>
          <w:b/>
          <w:bCs/>
        </w:rPr>
        <w:instrText xml:space="preserve"> </w:instrText>
      </w:r>
      <w:r w:rsidR="009337DD">
        <w:rPr>
          <w:b/>
          <w:bCs/>
        </w:rPr>
        <w:fldChar w:fldCharType="end"/>
      </w:r>
      <w:r w:rsidR="009337DD">
        <w:rPr>
          <w:b/>
          <w:bCs/>
        </w:rPr>
        <w:fldChar w:fldCharType="begin"/>
      </w:r>
      <w:r w:rsidR="009337DD">
        <w:rPr>
          <w:b/>
          <w:bCs/>
        </w:rPr>
        <w:instrText xml:space="preserve"> XE "</w:instrText>
      </w:r>
      <w:r w:rsidR="009337DD" w:rsidRPr="00DB3B83">
        <w:instrText>2</w:instrText>
      </w:r>
      <w:r w:rsidR="009337DD">
        <w:instrText>"</w:instrText>
      </w:r>
      <w:r w:rsidR="009337DD">
        <w:rPr>
          <w:b/>
          <w:bCs/>
        </w:rPr>
        <w:instrText xml:space="preserve"> </w:instrText>
      </w:r>
      <w:r w:rsidR="009337DD">
        <w:rPr>
          <w:b/>
          <w:bCs/>
        </w:rPr>
        <w:fldChar w:fldCharType="end"/>
      </w:r>
      <w:r w:rsidR="009337DD">
        <w:rPr>
          <w:b/>
          <w:bCs/>
        </w:rPr>
        <w:fldChar w:fldCharType="begin"/>
      </w:r>
      <w:r w:rsidR="009337DD">
        <w:rPr>
          <w:b/>
          <w:bCs/>
        </w:rPr>
        <w:instrText xml:space="preserve"> XE "</w:instrText>
      </w:r>
      <w:r w:rsidR="009337DD" w:rsidRPr="00B7131F">
        <w:instrText>4</w:instrText>
      </w:r>
      <w:r w:rsidR="009337DD">
        <w:instrText>"</w:instrText>
      </w:r>
      <w:r w:rsidR="009337DD">
        <w:rPr>
          <w:b/>
          <w:bCs/>
        </w:rPr>
        <w:instrText xml:space="preserve"> </w:instrText>
      </w:r>
      <w:r w:rsidR="009337DD">
        <w:rPr>
          <w:b/>
          <w:bCs/>
        </w:rPr>
        <w:fldChar w:fldCharType="end"/>
      </w:r>
      <w:r w:rsidR="009337DD">
        <w:rPr>
          <w:b/>
          <w:bCs/>
        </w:rPr>
        <w:fldChar w:fldCharType="begin"/>
      </w:r>
      <w:r w:rsidR="009337DD">
        <w:rPr>
          <w:b/>
          <w:bCs/>
        </w:rPr>
        <w:instrText xml:space="preserve"> XE "</w:instrText>
      </w:r>
      <w:r w:rsidR="009337DD" w:rsidRPr="00E75147">
        <w:instrText>250</w:instrText>
      </w:r>
      <w:r w:rsidR="009337DD">
        <w:instrText>"</w:instrText>
      </w:r>
      <w:r w:rsidR="009337DD">
        <w:rPr>
          <w:b/>
          <w:bCs/>
        </w:rPr>
        <w:instrText xml:space="preserve"> </w:instrText>
      </w:r>
      <w:r w:rsidR="009337DD">
        <w:rPr>
          <w:b/>
          <w:bCs/>
        </w:rPr>
        <w:fldChar w:fldCharType="end"/>
      </w:r>
      <w:r w:rsidR="009337DD">
        <w:rPr>
          <w:b/>
          <w:bCs/>
        </w:rPr>
        <w:fldChar w:fldCharType="begin"/>
      </w:r>
      <w:r w:rsidR="009337DD">
        <w:rPr>
          <w:b/>
          <w:bCs/>
        </w:rPr>
        <w:instrText xml:space="preserve"> XE "</w:instrText>
      </w:r>
      <w:r w:rsidR="009337DD" w:rsidRPr="00634687">
        <w:instrText>1</w:instrText>
      </w:r>
      <w:r w:rsidR="009337DD">
        <w:instrText>"</w:instrText>
      </w:r>
      <w:r w:rsidR="009337DD">
        <w:rPr>
          <w:b/>
          <w:bCs/>
        </w:rPr>
        <w:instrText xml:space="preserve"> </w:instrText>
      </w:r>
      <w:r w:rsidR="009337DD">
        <w:rPr>
          <w:b/>
          <w:bCs/>
        </w:rPr>
        <w:fldChar w:fldCharType="end"/>
      </w:r>
      <w:r w:rsidRPr="004713F0">
        <w:rPr>
          <w:b/>
          <w:bCs/>
        </w:rPr>
        <w:t>.</w:t>
      </w:r>
      <w:r w:rsidR="009337DD">
        <w:rPr>
          <w:b/>
          <w:bCs/>
        </w:rPr>
        <w:fldChar w:fldCharType="begin"/>
      </w:r>
      <w:r w:rsidR="009337DD">
        <w:rPr>
          <w:b/>
          <w:bCs/>
        </w:rPr>
        <w:instrText xml:space="preserve"> XE "</w:instrText>
      </w:r>
      <w:r w:rsidR="009337DD">
        <w:instrText>Reports that span more than one level of the hierarchy inaccurately report statistics."</w:instrText>
      </w:r>
      <w:r w:rsidR="009337DD">
        <w:rPr>
          <w:b/>
          <w:bCs/>
        </w:rPr>
        <w:instrText xml:space="preserve"> </w:instrText>
      </w:r>
      <w:r w:rsidR="009337DD">
        <w:rPr>
          <w:b/>
          <w:bCs/>
        </w:rPr>
        <w:fldChar w:fldCharType="end"/>
      </w:r>
      <w:r w:rsidR="009337DD">
        <w:rPr>
          <w:b/>
          <w:bCs/>
        </w:rPr>
        <w:fldChar w:fldCharType="begin"/>
      </w:r>
      <w:r w:rsidR="009337DD">
        <w:rPr>
          <w:b/>
          <w:bCs/>
        </w:rPr>
        <w:instrText xml:space="preserve"> XE "</w:instrText>
      </w:r>
      <w:r w:rsidR="009337DD" w:rsidRPr="00F7289A">
        <w:rPr>
          <w:rStyle w:val="Hyperlink"/>
          <w:noProof/>
        </w:rPr>
        <w:instrText>Introduction</w:instrText>
      </w:r>
      <w:r w:rsidR="009337DD">
        <w:rPr>
          <w:noProof/>
          <w:webHidden/>
        </w:rPr>
        <w:tab/>
      </w:r>
      <w:r w:rsidR="009337DD">
        <w:rPr>
          <w:noProof/>
          <w:webHidden/>
        </w:rPr>
        <w:fldChar w:fldCharType="begin"/>
      </w:r>
      <w:r w:rsidR="009337DD">
        <w:rPr>
          <w:noProof/>
          <w:webHidden/>
        </w:rPr>
        <w:instrText xml:space="preserve"> PAGEREF _Toc144362930 \h </w:instrText>
      </w:r>
      <w:r w:rsidR="009337DD">
        <w:rPr>
          <w:noProof/>
          <w:webHidden/>
        </w:rPr>
      </w:r>
      <w:r w:rsidR="009337DD">
        <w:rPr>
          <w:noProof/>
          <w:webHidden/>
        </w:rPr>
        <w:fldChar w:fldCharType="separate"/>
      </w:r>
      <w:r w:rsidR="009337DD">
        <w:rPr>
          <w:noProof/>
          <w:webHidden/>
        </w:rPr>
        <w:instrText>13</w:instrText>
      </w:r>
      <w:r w:rsidR="009337DD">
        <w:rPr>
          <w:noProof/>
          <w:webHidden/>
        </w:rPr>
        <w:fldChar w:fldCharType="end"/>
      </w:r>
      <w:r w:rsidR="009337DD">
        <w:rPr>
          <w:noProof/>
          <w:webHidden/>
        </w:rPr>
        <w:instrText>"</w:instrText>
      </w:r>
      <w:r w:rsidR="009337DD">
        <w:rPr>
          <w:b/>
          <w:bCs/>
        </w:rPr>
        <w:instrText xml:space="preserve"> </w:instrText>
      </w:r>
      <w:r w:rsidR="009337DD">
        <w:rPr>
          <w:b/>
          <w:bCs/>
        </w:rPr>
        <w:fldChar w:fldCharType="end"/>
      </w:r>
      <w:r w:rsidRPr="004713F0">
        <w:rPr>
          <w:b/>
          <w:bCs/>
        </w:rPr>
        <w:t>0</w:t>
      </w:r>
      <w:r w:rsidR="009337DD">
        <w:rPr>
          <w:b/>
          <w:bCs/>
        </w:rPr>
        <w:fldChar w:fldCharType="begin"/>
      </w:r>
      <w:r w:rsidR="009337DD">
        <w:rPr>
          <w:b/>
          <w:bCs/>
        </w:rPr>
        <w:instrText xml:space="preserve"> XE "</w:instrText>
      </w:r>
      <w:r w:rsidR="009337DD" w:rsidRPr="00403C6E">
        <w:instrText>Message Accepted</w:instrText>
      </w:r>
      <w:r w:rsidR="009337DD">
        <w:instrText>"</w:instrText>
      </w:r>
      <w:r w:rsidR="009337DD">
        <w:rPr>
          <w:b/>
          <w:bCs/>
        </w:rPr>
        <w:instrText xml:space="preserve"> </w:instrText>
      </w:r>
      <w:r w:rsidR="009337DD">
        <w:rPr>
          <w:b/>
          <w:bCs/>
        </w:rPr>
        <w:fldChar w:fldCharType="end"/>
      </w:r>
      <w:r w:rsidRPr="004713F0">
        <w:rPr>
          <w:b/>
          <w:bCs/>
        </w:rPr>
        <w:t>. See the CPRS Clinical Coordinator &amp; User Manual for descriptions of how to use the CPRS options.</w:t>
      </w:r>
    </w:p>
    <w:p w14:paraId="27E27229" w14:textId="46747F8A" w:rsidR="004713F0" w:rsidRDefault="004713F0" w:rsidP="0031689F">
      <w:r w:rsidRPr="004713F0">
        <w:t>For package-specific user conventions, please refer to the Package Orientation section of the Consult/Request Tracking User Manual.</w:t>
      </w:r>
      <w:r w:rsidR="009337DD">
        <w:fldChar w:fldCharType="begin"/>
      </w:r>
      <w:r w:rsidR="009337DD">
        <w:instrText xml:space="preserve"> XE "</w:instrText>
      </w:r>
      <w:r w:rsidR="009337DD" w:rsidRPr="004713F0">
        <w:instrText>For package-specific user conventions, please refer to the Package Orientation section of the Consult/Request Tracking User Manual.</w:instrText>
      </w:r>
      <w:r w:rsidR="009337DD">
        <w:instrText xml:space="preserve">" </w:instrText>
      </w:r>
      <w:r w:rsidR="009337DD">
        <w:fldChar w:fldCharType="end"/>
      </w:r>
    </w:p>
    <w:p w14:paraId="4A916154" w14:textId="7F9B1441" w:rsidR="004713F0" w:rsidRDefault="004713F0">
      <w:pPr>
        <w:spacing w:after="0"/>
      </w:pPr>
      <w:r>
        <w:br w:type="page"/>
      </w:r>
    </w:p>
    <w:p w14:paraId="7B64F2FA" w14:textId="6757A5CA" w:rsidR="004713F0" w:rsidRDefault="004713F0">
      <w:pPr>
        <w:pStyle w:val="Heading2"/>
      </w:pPr>
      <w:bookmarkStart w:id="23" w:name="_Implementation_and_Maintenance"/>
      <w:bookmarkStart w:id="24" w:name="_Toc145585413"/>
      <w:bookmarkEnd w:id="23"/>
      <w:r w:rsidRPr="004713F0">
        <w:lastRenderedPageBreak/>
        <w:t>Implementation and Maintenance</w:t>
      </w:r>
      <w:bookmarkEnd w:id="24"/>
      <w:r w:rsidR="009337DD">
        <w:fldChar w:fldCharType="begin"/>
      </w:r>
      <w:r w:rsidR="009337DD">
        <w:instrText xml:space="preserve"> XE "</w:instrText>
      </w:r>
      <w:r w:rsidR="009337DD" w:rsidRPr="004713F0">
        <w:instrText>Implementation and Maintenance</w:instrText>
      </w:r>
      <w:r w:rsidR="009337DD">
        <w:instrText xml:space="preserve">" </w:instrText>
      </w:r>
      <w:r w:rsidR="009337DD">
        <w:fldChar w:fldCharType="end"/>
      </w:r>
    </w:p>
    <w:p w14:paraId="00257178" w14:textId="7354DE06" w:rsidR="004713F0" w:rsidRDefault="004713F0">
      <w:pPr>
        <w:pStyle w:val="Heading3"/>
      </w:pPr>
      <w:bookmarkStart w:id="25" w:name="_Toc145585414"/>
      <w:r w:rsidRPr="004713F0">
        <w:t>Install, Planning, and Implementation Checklist</w:t>
      </w:r>
      <w:bookmarkEnd w:id="25"/>
      <w:r w:rsidR="009337DD">
        <w:fldChar w:fldCharType="begin"/>
      </w:r>
      <w:r w:rsidR="009337DD">
        <w:instrText xml:space="preserve"> XE "</w:instrText>
      </w:r>
      <w:r w:rsidR="009337DD" w:rsidRPr="004713F0">
        <w:instrText>Install, Planning, and Implementation Checklist</w:instrText>
      </w:r>
      <w:r w:rsidR="009337DD">
        <w:instrText xml:space="preserve">" </w:instrText>
      </w:r>
      <w:r w:rsidR="009337DD">
        <w:fldChar w:fldCharType="end"/>
      </w:r>
    </w:p>
    <w:p w14:paraId="15498179" w14:textId="5223C9B3" w:rsidR="004713F0" w:rsidRDefault="004713F0" w:rsidP="0031689F">
      <w:r w:rsidRPr="004713F0">
        <w:t>A checklist is provided to help you install, plan, and implement the Consults package (see Appendix A). Use the checklist in conjunction with the detailed information provided in this "Implementation and Maintenance" section.</w:t>
      </w:r>
      <w:r w:rsidR="009337DD">
        <w:fldChar w:fldCharType="begin"/>
      </w:r>
      <w:r w:rsidR="009337DD">
        <w:instrText xml:space="preserve"> XE "</w:instrText>
      </w:r>
      <w:r w:rsidR="009337DD" w:rsidRPr="004713F0">
        <w:instrText>A checklist is provided to help you install, plan, and implement the Consults package (see Appendix A). Use the checklist in conjunction with the detailed information provided in this "Implementation and Maintenance" section.</w:instrText>
      </w:r>
      <w:r w:rsidR="009337DD">
        <w:instrText xml:space="preserve">" </w:instrText>
      </w:r>
      <w:r w:rsidR="009337DD">
        <w:fldChar w:fldCharType="end"/>
      </w:r>
    </w:p>
    <w:p w14:paraId="2C976397" w14:textId="26F21EDB" w:rsidR="004713F0" w:rsidRDefault="004713F0">
      <w:pPr>
        <w:pStyle w:val="Heading3"/>
      </w:pPr>
      <w:bookmarkStart w:id="26" w:name="_Toc145585415"/>
      <w:r w:rsidRPr="004713F0">
        <w:t>Menu/Option Diagram</w:t>
      </w:r>
      <w:bookmarkEnd w:id="26"/>
      <w:r w:rsidR="009337DD">
        <w:fldChar w:fldCharType="begin"/>
      </w:r>
      <w:r w:rsidR="009337DD">
        <w:instrText xml:space="preserve"> XE "</w:instrText>
      </w:r>
      <w:r w:rsidR="009337DD" w:rsidRPr="004713F0">
        <w:instrText>Menu/Option Diagram</w:instrText>
      </w:r>
      <w:r w:rsidR="009337DD">
        <w:instrText xml:space="preserve">" </w:instrText>
      </w:r>
      <w:r w:rsidR="009337DD">
        <w:fldChar w:fldCharType="end"/>
      </w:r>
    </w:p>
    <w:p w14:paraId="5D967CCB" w14:textId="5A572802" w:rsidR="004713F0" w:rsidRDefault="004713F0" w:rsidP="0031689F">
      <w:r w:rsidRPr="004713F0">
        <w:t xml:space="preserve">The tools required to implement and maintain the Consults package are found in the Consult Management [GMRC MGR] menu. </w:t>
      </w:r>
      <w:r>
        <w:t>Refer to Table 5-1, which lists and defines</w:t>
      </w:r>
      <w:r w:rsidRPr="004713F0">
        <w:t xml:space="preserve"> all of the options distributed with the Consults package</w:t>
      </w:r>
      <w:r w:rsidR="009337DD">
        <w:fldChar w:fldCharType="begin"/>
      </w:r>
      <w:r w:rsidR="009337DD">
        <w:instrText xml:space="preserve"> XE "</w:instrText>
      </w:r>
      <w:r w:rsidR="009337DD" w:rsidRPr="004713F0">
        <w:instrText xml:space="preserve">The tools required to implement and maintain the Consults package are found in the Consult Management [GMRC MGR] menu. </w:instrText>
      </w:r>
      <w:r w:rsidR="009337DD">
        <w:instrText>Refer to Table 5-1, which lists and defines</w:instrText>
      </w:r>
      <w:r w:rsidR="009337DD" w:rsidRPr="004713F0">
        <w:instrText xml:space="preserve"> all of the options distributed with the Consults package</w:instrText>
      </w:r>
      <w:r w:rsidR="009337DD">
        <w:instrText xml:space="preserve">" </w:instrText>
      </w:r>
      <w:r w:rsidR="009337DD">
        <w:fldChar w:fldCharType="end"/>
      </w:r>
    </w:p>
    <w:p w14:paraId="019E38B5" w14:textId="1A6DEE99" w:rsidR="004713F0" w:rsidRDefault="004713F0" w:rsidP="00C16A4C">
      <w:pPr>
        <w:pStyle w:val="Caption"/>
      </w:pPr>
      <w:bookmarkStart w:id="27" w:name="_Toc145585524"/>
      <w:r>
        <w:t xml:space="preserve">Table 5-1: </w:t>
      </w:r>
      <w:r w:rsidRPr="004713F0">
        <w:t>Consult Management [GMRC MGR</w:t>
      </w:r>
      <w:r>
        <w:t>} Menu Options</w:t>
      </w:r>
      <w:bookmarkEnd w:id="27"/>
      <w:r w:rsidR="009337DD">
        <w:fldChar w:fldCharType="begin"/>
      </w:r>
      <w:r w:rsidR="009337DD">
        <w:instrText xml:space="preserve"> XE "</w:instrText>
      </w:r>
      <w:r w:rsidR="009337DD" w:rsidRPr="00104826">
        <w:rPr>
          <w:rStyle w:val="Hyperlink"/>
          <w:noProof/>
        </w:rPr>
        <w:instrText>Table 5-1: Consult Management [GMRC MGR} Menu Options</w:instrText>
      </w:r>
      <w:r w:rsidR="009337DD">
        <w:rPr>
          <w:noProof/>
          <w:webHidden/>
        </w:rPr>
        <w:tab/>
      </w:r>
      <w:r w:rsidR="009337DD">
        <w:rPr>
          <w:noProof/>
          <w:webHidden/>
        </w:rPr>
        <w:fldChar w:fldCharType="begin"/>
      </w:r>
      <w:r w:rsidR="009337DD">
        <w:rPr>
          <w:noProof/>
          <w:webHidden/>
        </w:rPr>
        <w:instrText xml:space="preserve"> PAGEREF _Toc144361704 \h </w:instrText>
      </w:r>
      <w:r w:rsidR="009337DD">
        <w:rPr>
          <w:noProof/>
          <w:webHidden/>
        </w:rPr>
      </w:r>
      <w:r w:rsidR="009337DD">
        <w:rPr>
          <w:noProof/>
          <w:webHidden/>
        </w:rPr>
        <w:fldChar w:fldCharType="separate"/>
      </w:r>
      <w:r w:rsidR="009337DD">
        <w:rPr>
          <w:noProof/>
          <w:webHidden/>
        </w:rPr>
        <w:instrText>17</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"Table 5-1: </w:instrText>
      </w:r>
      <w:r w:rsidR="009337DD" w:rsidRPr="004713F0">
        <w:instrText>Consult Management [GMRC MGR</w:instrText>
      </w:r>
      <w:r w:rsidR="009337DD">
        <w:instrText xml:space="preserve">} Menu Options" </w:instrText>
      </w:r>
      <w:r w:rsidR="009337DD">
        <w:fldChar w:fldCharType="end"/>
      </w:r>
    </w:p>
    <w:tbl>
      <w:tblPr>
        <w:tblStyle w:val="OITTable1"/>
        <w:tblW w:w="0" w:type="auto"/>
        <w:jc w:val="center"/>
        <w:tblLook w:val="04A0" w:firstRow="1" w:lastRow="0" w:firstColumn="1" w:lastColumn="0" w:noHBand="0" w:noVBand="1"/>
      </w:tblPr>
      <w:tblGrid>
        <w:gridCol w:w="2245"/>
        <w:gridCol w:w="7105"/>
      </w:tblGrid>
      <w:tr w:rsidR="00144F5B" w:rsidRPr="00144F5B" w14:paraId="64600EF4" w14:textId="77777777" w:rsidTr="00144F5B">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245" w:type="dxa"/>
          </w:tcPr>
          <w:p w14:paraId="33F04D29" w14:textId="3887BC53" w:rsidR="004713F0" w:rsidRPr="00144F5B" w:rsidRDefault="00144F5B" w:rsidP="00E12880">
            <w:pPr>
              <w:pStyle w:val="TableHeading"/>
            </w:pPr>
            <w:bookmarkStart w:id="28" w:name="_Hlk140113852"/>
            <w:r>
              <w:t xml:space="preserve">Menu </w:t>
            </w:r>
            <w:r w:rsidR="004713F0" w:rsidRPr="00144F5B">
              <w:t>Option</w:t>
            </w:r>
            <w:r w:rsidR="009337DD">
              <w:fldChar w:fldCharType="begin"/>
            </w:r>
            <w:r w:rsidR="009337DD">
              <w:instrText xml:space="preserve"> XE "Menu </w:instrText>
            </w:r>
            <w:r w:rsidR="009337DD" w:rsidRPr="00144F5B">
              <w:instrText>Option Description</w:instrText>
            </w:r>
            <w:r w:rsidR="009337DD">
              <w:instrText xml:space="preserve">" </w:instrText>
            </w:r>
            <w:r w:rsidR="009337DD">
              <w:fldChar w:fldCharType="end"/>
            </w:r>
          </w:p>
        </w:tc>
        <w:tc>
          <w:tcPr>
            <w:tcW w:w="7105" w:type="dxa"/>
          </w:tcPr>
          <w:p w14:paraId="24CCEAFF" w14:textId="1C5D4474" w:rsidR="004713F0" w:rsidRPr="00144F5B" w:rsidRDefault="00144F5B" w:rsidP="0051033F">
            <w:pPr>
              <w:pStyle w:val="TableHeading"/>
              <w:cnfStyle w:val="100000000000" w:firstRow="1" w:lastRow="0" w:firstColumn="0" w:lastColumn="0" w:oddVBand="0" w:evenVBand="0" w:oddHBand="0" w:evenHBand="0" w:firstRowFirstColumn="0" w:firstRowLastColumn="0" w:lastRowFirstColumn="0" w:lastRowLastColumn="0"/>
            </w:pPr>
            <w:r>
              <w:t xml:space="preserve">Menu </w:t>
            </w:r>
            <w:r w:rsidR="004713F0" w:rsidRPr="00144F5B">
              <w:t>Option</w:t>
            </w:r>
            <w:r w:rsidR="009337DD">
              <w:fldChar w:fldCharType="begin"/>
            </w:r>
            <w:r w:rsidR="009337DD">
              <w:instrText xml:space="preserve"> XE "Menu </w:instrText>
            </w:r>
            <w:r w:rsidR="009337DD" w:rsidRPr="00144F5B">
              <w:instrText>Option Description</w:instrText>
            </w:r>
            <w:r w:rsidR="009337DD">
              <w:instrText xml:space="preserve">" </w:instrText>
            </w:r>
            <w:r w:rsidR="009337DD">
              <w:fldChar w:fldCharType="end"/>
            </w:r>
            <w:r w:rsidR="004713F0" w:rsidRPr="00144F5B">
              <w:t xml:space="preserve"> Description</w:t>
            </w:r>
          </w:p>
        </w:tc>
      </w:tr>
      <w:tr w:rsidR="004713F0" w:rsidRPr="00144F5B" w14:paraId="32082E74" w14:textId="77777777" w:rsidTr="00144F5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5" w:type="dxa"/>
          </w:tcPr>
          <w:p w14:paraId="542A8A12" w14:textId="1E18F967" w:rsidR="004713F0" w:rsidRPr="00144F5B" w:rsidRDefault="004713F0" w:rsidP="00E12880">
            <w:pPr>
              <w:pStyle w:val="TableCell"/>
              <w:jc w:val="center"/>
            </w:pPr>
            <w:r w:rsidRPr="00144F5B">
              <w:t>RPT</w:t>
            </w:r>
            <w:r w:rsidR="009337DD">
              <w:fldChar w:fldCharType="begin"/>
            </w:r>
            <w:r w:rsidR="009337DD">
              <w:instrText xml:space="preserve"> XE "</w:instrText>
            </w:r>
            <w:r w:rsidR="009337DD" w:rsidRPr="00144F5B">
              <w:instrText>Consult Tracking Reports ...</w:instrText>
            </w:r>
            <w:r w:rsidR="009337DD">
              <w:instrText xml:space="preserve">" </w:instrText>
            </w:r>
            <w:r w:rsidR="009337DD">
              <w:fldChar w:fldCharType="end"/>
            </w:r>
          </w:p>
        </w:tc>
        <w:tc>
          <w:tcPr>
            <w:tcW w:w="7105" w:type="dxa"/>
          </w:tcPr>
          <w:p w14:paraId="7EFFAFCC" w14:textId="77777777" w:rsidR="004713F0" w:rsidRPr="00144F5B" w:rsidRDefault="004713F0" w:rsidP="00066C54">
            <w:pPr>
              <w:pStyle w:val="TableCell"/>
              <w:cnfStyle w:val="000000100000" w:firstRow="0" w:lastRow="0" w:firstColumn="0" w:lastColumn="0" w:oddVBand="0" w:evenVBand="0" w:oddHBand="1" w:evenHBand="0" w:firstRowFirstColumn="0" w:firstRowLastColumn="0" w:lastRowFirstColumn="0" w:lastRowLastColumn="0"/>
            </w:pPr>
            <w:r w:rsidRPr="00144F5B">
              <w:t>Consult Tracking Reports ...</w:t>
            </w:r>
          </w:p>
        </w:tc>
      </w:tr>
      <w:tr w:rsidR="004713F0" w:rsidRPr="00144F5B" w14:paraId="2F1118CB" w14:textId="77777777" w:rsidTr="00144F5B">
        <w:trPr>
          <w:jc w:val="center"/>
        </w:trPr>
        <w:tc>
          <w:tcPr>
            <w:cnfStyle w:val="001000000000" w:firstRow="0" w:lastRow="0" w:firstColumn="1" w:lastColumn="0" w:oddVBand="0" w:evenVBand="0" w:oddHBand="0" w:evenHBand="0" w:firstRowFirstColumn="0" w:firstRowLastColumn="0" w:lastRowFirstColumn="0" w:lastRowLastColumn="0"/>
            <w:tcW w:w="2245" w:type="dxa"/>
          </w:tcPr>
          <w:p w14:paraId="7EEAF007" w14:textId="2A8B489C" w:rsidR="004713F0" w:rsidRPr="00144F5B" w:rsidRDefault="004713F0" w:rsidP="00E12880">
            <w:pPr>
              <w:pStyle w:val="TableCell"/>
              <w:jc w:val="center"/>
            </w:pPr>
            <w:r w:rsidRPr="00144F5B">
              <w:t>ST</w:t>
            </w:r>
            <w:r w:rsidR="009337DD">
              <w:fldChar w:fldCharType="begin"/>
            </w:r>
            <w:r w:rsidR="009337DD">
              <w:instrText xml:space="preserve"> XE "</w:instrText>
            </w:r>
            <w:r w:rsidR="009337DD" w:rsidRPr="00144F5B">
              <w:instrText>Completion Time Statistics</w:instrText>
            </w:r>
            <w:r w:rsidR="009337DD">
              <w:instrText xml:space="preserve">" </w:instrText>
            </w:r>
            <w:r w:rsidR="009337DD">
              <w:fldChar w:fldCharType="end"/>
            </w:r>
          </w:p>
        </w:tc>
        <w:tc>
          <w:tcPr>
            <w:tcW w:w="7105" w:type="dxa"/>
          </w:tcPr>
          <w:p w14:paraId="16073F39" w14:textId="0DE802A7" w:rsidR="004713F0" w:rsidRPr="00144F5B" w:rsidRDefault="004713F0" w:rsidP="00066C54">
            <w:pPr>
              <w:pStyle w:val="TableCell"/>
              <w:cnfStyle w:val="000000000000" w:firstRow="0" w:lastRow="0" w:firstColumn="0" w:lastColumn="0" w:oddVBand="0" w:evenVBand="0" w:oddHBand="0" w:evenHBand="0" w:firstRowFirstColumn="0" w:firstRowLastColumn="0" w:lastRowFirstColumn="0" w:lastRowLastColumn="0"/>
            </w:pPr>
            <w:r w:rsidRPr="00144F5B">
              <w:t>Completion Time Statistics</w:t>
            </w:r>
            <w:r w:rsidR="009337DD">
              <w:fldChar w:fldCharType="begin"/>
            </w:r>
            <w:r w:rsidR="009337DD">
              <w:instrText xml:space="preserve"> XE "</w:instrText>
            </w:r>
            <w:r w:rsidR="009337DD" w:rsidRPr="00B31D18">
              <w:instrText>Reporting.</w:instrText>
            </w:r>
            <w:r w:rsidR="009337DD">
              <w:instrText xml:space="preserve">" </w:instrText>
            </w:r>
            <w:r w:rsidR="009337DD">
              <w:fldChar w:fldCharType="end"/>
            </w:r>
          </w:p>
        </w:tc>
      </w:tr>
      <w:tr w:rsidR="004713F0" w:rsidRPr="00144F5B" w14:paraId="3FC982CF" w14:textId="77777777" w:rsidTr="00144F5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5" w:type="dxa"/>
          </w:tcPr>
          <w:p w14:paraId="3DF0E83B" w14:textId="6F75BD1E" w:rsidR="004713F0" w:rsidRPr="00144F5B" w:rsidRDefault="004713F0" w:rsidP="00E12880">
            <w:pPr>
              <w:pStyle w:val="TableCell"/>
              <w:jc w:val="center"/>
            </w:pPr>
            <w:r w:rsidRPr="00144F5B">
              <w:t>PC</w:t>
            </w:r>
            <w:r w:rsidR="009337DD">
              <w:fldChar w:fldCharType="begin"/>
            </w:r>
            <w:r w:rsidR="009337DD">
              <w:instrText xml:space="preserve"> XE "</w:instrText>
            </w:r>
            <w:r w:rsidR="009337DD" w:rsidRPr="00144F5B">
              <w:instrText>Service Consults Pending Resolution</w:instrText>
            </w:r>
            <w:r w:rsidR="009337DD">
              <w:instrText xml:space="preserve">" </w:instrText>
            </w:r>
            <w:r w:rsidR="009337DD">
              <w:fldChar w:fldCharType="end"/>
            </w:r>
          </w:p>
        </w:tc>
        <w:tc>
          <w:tcPr>
            <w:tcW w:w="7105" w:type="dxa"/>
          </w:tcPr>
          <w:p w14:paraId="5E09FA05" w14:textId="55A15528" w:rsidR="004713F0" w:rsidRPr="00144F5B" w:rsidRDefault="004713F0" w:rsidP="00066C54">
            <w:pPr>
              <w:pStyle w:val="TableCell"/>
              <w:cnfStyle w:val="000000100000" w:firstRow="0" w:lastRow="0" w:firstColumn="0" w:lastColumn="0" w:oddVBand="0" w:evenVBand="0" w:oddHBand="1" w:evenHBand="0" w:firstRowFirstColumn="0" w:firstRowLastColumn="0" w:lastRowFirstColumn="0" w:lastRowLastColumn="0"/>
            </w:pPr>
            <w:r w:rsidRPr="00144F5B">
              <w:t>Service</w:t>
            </w:r>
            <w:r w:rsidR="009337DD">
              <w:fldChar w:fldCharType="begin"/>
            </w:r>
            <w:r w:rsidR="009337DD">
              <w:instrText xml:space="preserve"> XE "</w:instrText>
            </w:r>
            <w:r w:rsidR="009337DD" w:rsidRPr="002548B7">
              <w:instrText>A clinical or administrative specialty (or department) within a Medical Center.</w:instrText>
            </w:r>
            <w:r w:rsidR="009337DD">
              <w:instrText xml:space="preserve">" </w:instrText>
            </w:r>
            <w:r w:rsidR="009337DD">
              <w:fldChar w:fldCharType="end"/>
            </w:r>
            <w:r w:rsidRPr="00144F5B">
              <w:t xml:space="preserve"> Consults Pending Resolution</w:t>
            </w:r>
            <w:r w:rsidR="009337DD">
              <w:fldChar w:fldCharType="begin"/>
            </w:r>
            <w:r w:rsidR="009337DD">
              <w:instrText xml:space="preserve"> XE "</w:instrText>
            </w:r>
            <w:r w:rsidR="009337DD" w:rsidRPr="00D92F42">
              <w:instrText>Service Consults Pending Resolution</w:instrText>
            </w:r>
            <w:r w:rsidR="009337DD">
              <w:instrText xml:space="preserve">" </w:instrText>
            </w:r>
            <w:r w:rsidR="009337DD">
              <w:fldChar w:fldCharType="end"/>
            </w:r>
            <w:r w:rsidR="009337DD">
              <w:fldChar w:fldCharType="begin"/>
            </w:r>
            <w:r w:rsidR="009337DD">
              <w:instrText xml:space="preserve"> XE "</w:instrText>
            </w:r>
            <w:r w:rsidR="009337DD" w:rsidRPr="00B31D18">
              <w:instrText>Reporting.</w:instrText>
            </w:r>
            <w:r w:rsidR="009337DD">
              <w:instrText xml:space="preserve">" </w:instrText>
            </w:r>
            <w:r w:rsidR="009337DD">
              <w:fldChar w:fldCharType="end"/>
            </w:r>
          </w:p>
        </w:tc>
      </w:tr>
      <w:tr w:rsidR="004713F0" w:rsidRPr="00144F5B" w14:paraId="07CC648A" w14:textId="77777777" w:rsidTr="00144F5B">
        <w:trPr>
          <w:jc w:val="center"/>
        </w:trPr>
        <w:tc>
          <w:tcPr>
            <w:cnfStyle w:val="001000000000" w:firstRow="0" w:lastRow="0" w:firstColumn="1" w:lastColumn="0" w:oddVBand="0" w:evenVBand="0" w:oddHBand="0" w:evenHBand="0" w:firstRowFirstColumn="0" w:firstRowLastColumn="0" w:lastRowFirstColumn="0" w:lastRowLastColumn="0"/>
            <w:tcW w:w="2245" w:type="dxa"/>
          </w:tcPr>
          <w:p w14:paraId="30AC15BE" w14:textId="120340BF" w:rsidR="004713F0" w:rsidRPr="00144F5B" w:rsidRDefault="004713F0" w:rsidP="00E12880">
            <w:pPr>
              <w:pStyle w:val="TableCell"/>
              <w:jc w:val="center"/>
            </w:pPr>
            <w:r w:rsidRPr="00144F5B">
              <w:t>CC</w:t>
            </w:r>
            <w:r w:rsidR="009337DD">
              <w:fldChar w:fldCharType="begin"/>
            </w:r>
            <w:r w:rsidR="009337DD">
              <w:instrText xml:space="preserve"> XE "</w:instrText>
            </w:r>
            <w:r w:rsidR="009337DD" w:rsidRPr="00144F5B">
              <w:instrText>Service Consults Completed</w:instrText>
            </w:r>
            <w:r w:rsidR="009337DD">
              <w:instrText xml:space="preserve">" </w:instrText>
            </w:r>
            <w:r w:rsidR="009337DD">
              <w:fldChar w:fldCharType="end"/>
            </w:r>
          </w:p>
        </w:tc>
        <w:tc>
          <w:tcPr>
            <w:tcW w:w="7105" w:type="dxa"/>
          </w:tcPr>
          <w:p w14:paraId="54CAEBFE" w14:textId="31436A94" w:rsidR="004713F0" w:rsidRPr="00144F5B" w:rsidRDefault="004713F0" w:rsidP="00066C54">
            <w:pPr>
              <w:pStyle w:val="TableCell"/>
              <w:cnfStyle w:val="000000000000" w:firstRow="0" w:lastRow="0" w:firstColumn="0" w:lastColumn="0" w:oddVBand="0" w:evenVBand="0" w:oddHBand="0" w:evenHBand="0" w:firstRowFirstColumn="0" w:firstRowLastColumn="0" w:lastRowFirstColumn="0" w:lastRowLastColumn="0"/>
            </w:pPr>
            <w:r w:rsidRPr="00144F5B">
              <w:t>Service</w:t>
            </w:r>
            <w:r w:rsidR="009337DD">
              <w:fldChar w:fldCharType="begin"/>
            </w:r>
            <w:r w:rsidR="009337DD">
              <w:instrText xml:space="preserve"> XE "</w:instrText>
            </w:r>
            <w:r w:rsidR="009337DD" w:rsidRPr="002548B7">
              <w:instrText>A clinical or administrative specialty (or department) within a Medical Center.</w:instrText>
            </w:r>
            <w:r w:rsidR="009337DD">
              <w:instrText xml:space="preserve">" </w:instrText>
            </w:r>
            <w:r w:rsidR="009337DD">
              <w:fldChar w:fldCharType="end"/>
            </w:r>
            <w:r w:rsidRPr="00144F5B">
              <w:t xml:space="preserve"> Consults Completed</w:t>
            </w:r>
          </w:p>
        </w:tc>
      </w:tr>
      <w:tr w:rsidR="004713F0" w:rsidRPr="00144F5B" w14:paraId="6C4AFB60" w14:textId="77777777" w:rsidTr="00144F5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5" w:type="dxa"/>
          </w:tcPr>
          <w:p w14:paraId="4739BFE0" w14:textId="4B572BF8" w:rsidR="004713F0" w:rsidRPr="00144F5B" w:rsidRDefault="004713F0" w:rsidP="00E12880">
            <w:pPr>
              <w:pStyle w:val="TableCell"/>
              <w:jc w:val="center"/>
            </w:pPr>
            <w:r w:rsidRPr="00144F5B">
              <w:t>CP</w:t>
            </w:r>
            <w:r w:rsidR="009337DD">
              <w:fldChar w:fldCharType="begin"/>
            </w:r>
            <w:r w:rsidR="009337DD">
              <w:instrText xml:space="preserve"> XE "</w:instrText>
            </w:r>
            <w:r w:rsidR="009337DD" w:rsidRPr="00144F5B">
              <w:instrText>Service Consults Completed or Pending Resolution</w:instrText>
            </w:r>
            <w:r w:rsidR="009337DD">
              <w:instrText xml:space="preserve">" </w:instrText>
            </w:r>
            <w:r w:rsidR="009337DD">
              <w:fldChar w:fldCharType="end"/>
            </w:r>
            <w:r w:rsidR="009337DD">
              <w:fldChar w:fldCharType="begin"/>
            </w:r>
            <w:r w:rsidR="009337DD">
              <w:instrText xml:space="preserve"> XE "</w:instrText>
            </w:r>
            <w:r w:rsidR="009337DD" w:rsidRPr="00144F5B">
              <w:instrText>Copy Prosthetics services</w:instrText>
            </w:r>
            <w:r w:rsidR="009337DD">
              <w:instrText xml:space="preserve">" </w:instrText>
            </w:r>
            <w:r w:rsidR="009337DD">
              <w:fldChar w:fldCharType="end"/>
            </w:r>
          </w:p>
        </w:tc>
        <w:tc>
          <w:tcPr>
            <w:tcW w:w="7105" w:type="dxa"/>
          </w:tcPr>
          <w:p w14:paraId="0D82C1A1" w14:textId="7140C0EC" w:rsidR="004713F0" w:rsidRPr="00144F5B" w:rsidRDefault="004713F0" w:rsidP="00066C54">
            <w:pPr>
              <w:pStyle w:val="TableCell"/>
              <w:cnfStyle w:val="000000100000" w:firstRow="0" w:lastRow="0" w:firstColumn="0" w:lastColumn="0" w:oddVBand="0" w:evenVBand="0" w:oddHBand="1" w:evenHBand="0" w:firstRowFirstColumn="0" w:firstRowLastColumn="0" w:lastRowFirstColumn="0" w:lastRowLastColumn="0"/>
            </w:pPr>
            <w:r w:rsidRPr="00144F5B">
              <w:t>Service</w:t>
            </w:r>
            <w:r w:rsidR="009337DD">
              <w:fldChar w:fldCharType="begin"/>
            </w:r>
            <w:r w:rsidR="009337DD">
              <w:instrText xml:space="preserve"> XE "</w:instrText>
            </w:r>
            <w:r w:rsidR="009337DD" w:rsidRPr="002548B7">
              <w:instrText>A clinical or administrative specialty (or department) within a Medical Center.</w:instrText>
            </w:r>
            <w:r w:rsidR="009337DD">
              <w:instrText xml:space="preserve">" </w:instrText>
            </w:r>
            <w:r w:rsidR="009337DD">
              <w:fldChar w:fldCharType="end"/>
            </w:r>
            <w:r w:rsidRPr="00144F5B">
              <w:t xml:space="preserve"> Consults Completed or Pending Resolution</w:t>
            </w:r>
          </w:p>
        </w:tc>
      </w:tr>
      <w:tr w:rsidR="004713F0" w:rsidRPr="00144F5B" w14:paraId="79EC547A" w14:textId="77777777" w:rsidTr="00144F5B">
        <w:trPr>
          <w:jc w:val="center"/>
        </w:trPr>
        <w:tc>
          <w:tcPr>
            <w:cnfStyle w:val="001000000000" w:firstRow="0" w:lastRow="0" w:firstColumn="1" w:lastColumn="0" w:oddVBand="0" w:evenVBand="0" w:oddHBand="0" w:evenHBand="0" w:firstRowFirstColumn="0" w:firstRowLastColumn="0" w:lastRowFirstColumn="0" w:lastRowLastColumn="0"/>
            <w:tcW w:w="2245" w:type="dxa"/>
          </w:tcPr>
          <w:p w14:paraId="139A936E" w14:textId="5FA98864" w:rsidR="004713F0" w:rsidRPr="00144F5B" w:rsidRDefault="004713F0" w:rsidP="00E12880">
            <w:pPr>
              <w:pStyle w:val="TableCell"/>
              <w:jc w:val="center"/>
            </w:pPr>
            <w:r w:rsidRPr="00144F5B">
              <w:t>IFC</w:t>
            </w:r>
            <w:r w:rsidR="009337DD">
              <w:fldChar w:fldCharType="begin"/>
            </w:r>
            <w:r w:rsidR="009337DD">
              <w:instrText xml:space="preserve"> XE "</w:instrText>
            </w:r>
            <w:r w:rsidR="009337DD" w:rsidRPr="00B96D13">
              <w:instrText>Inter-Facility Consult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Management Menu</w:instrText>
            </w:r>
            <w:r w:rsidR="009337DD">
              <w:instrText xml:space="preserve">" </w:instrText>
            </w:r>
            <w:r w:rsidR="009337DD">
              <w:fldChar w:fldCharType="end"/>
            </w:r>
          </w:p>
        </w:tc>
        <w:tc>
          <w:tcPr>
            <w:tcW w:w="7105" w:type="dxa"/>
          </w:tcPr>
          <w:p w14:paraId="2C1698B0" w14:textId="63CB9B92" w:rsidR="004713F0" w:rsidRPr="00144F5B" w:rsidRDefault="004713F0" w:rsidP="00066C54">
            <w:pPr>
              <w:pStyle w:val="TableCell"/>
              <w:cnfStyle w:val="000000000000" w:firstRow="0" w:lastRow="0" w:firstColumn="0" w:lastColumn="0" w:oddVBand="0" w:evenVBand="0" w:oddHBand="0" w:evenHBand="0" w:firstRowFirstColumn="0" w:firstRowLastColumn="0" w:lastRowFirstColumn="0" w:lastRowLastColumn="0"/>
            </w:pPr>
            <w:r w:rsidRPr="00144F5B">
              <w:t>IFC</w:t>
            </w:r>
            <w:r w:rsidR="009337DD">
              <w:fldChar w:fldCharType="begin"/>
            </w:r>
            <w:r w:rsidR="009337DD">
              <w:instrText xml:space="preserve"> XE "</w:instrText>
            </w:r>
            <w:r w:rsidR="009337DD" w:rsidRPr="00B96D13">
              <w:instrText>Inter-Facility Consult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Management Menu</w:instrText>
            </w:r>
            <w:r w:rsidR="009337DD">
              <w:instrText xml:space="preserve">" </w:instrText>
            </w:r>
            <w:r w:rsidR="009337DD">
              <w:fldChar w:fldCharType="end"/>
            </w:r>
            <w:r w:rsidRPr="00144F5B">
              <w:t xml:space="preserve"> Requests</w:t>
            </w:r>
            <w:r w:rsidR="009337DD">
              <w:fldChar w:fldCharType="begin"/>
            </w:r>
            <w:r w:rsidR="009337DD">
              <w:instrText xml:space="preserve"> XE "</w:instrText>
            </w:r>
            <w:r w:rsidR="009337DD" w:rsidRPr="00C16A4C">
              <w:instrText>IFC Requests</w:instrText>
            </w:r>
            <w:r w:rsidR="009337DD">
              <w:instrText xml:space="preserve">" </w:instrText>
            </w:r>
            <w:r w:rsidR="009337DD">
              <w:fldChar w:fldCharType="end"/>
            </w:r>
          </w:p>
        </w:tc>
      </w:tr>
      <w:tr w:rsidR="004713F0" w:rsidRPr="00144F5B" w14:paraId="02284D28" w14:textId="77777777" w:rsidTr="00144F5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5" w:type="dxa"/>
          </w:tcPr>
          <w:p w14:paraId="7A71C387" w14:textId="69C1A25F" w:rsidR="004713F0" w:rsidRPr="00144F5B" w:rsidRDefault="004713F0" w:rsidP="00E12880">
            <w:pPr>
              <w:pStyle w:val="TableCell"/>
              <w:jc w:val="center"/>
            </w:pPr>
            <w:r w:rsidRPr="00144F5B">
              <w:t>IP</w:t>
            </w:r>
            <w:r w:rsidR="009337DD">
              <w:fldChar w:fldCharType="begin"/>
            </w:r>
            <w:r w:rsidR="009337DD">
              <w:instrText xml:space="preserve"> XE "</w:instrText>
            </w:r>
            <w:r w:rsidR="009337DD" w:rsidRPr="00B96D13">
              <w:instrText>Inter-facility Consult Requests By Patient</w:instrText>
            </w:r>
            <w:r w:rsidR="009337DD">
              <w:instrText xml:space="preserve">" </w:instrText>
            </w:r>
            <w:r w:rsidR="009337DD">
              <w:fldChar w:fldCharType="end"/>
            </w:r>
            <w:r w:rsidR="009337DD">
              <w:fldChar w:fldCharType="begin"/>
            </w:r>
            <w:r w:rsidR="009337DD">
              <w:instrText xml:space="preserve"> XE "</w:instrText>
            </w:r>
            <w:r w:rsidR="009337DD" w:rsidRPr="0086328B">
              <w:instrText>IFC Requests by Patient</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Requests By Patient</w:instrText>
            </w:r>
            <w:r w:rsidR="009337DD">
              <w:instrText xml:space="preserve">" </w:instrText>
            </w:r>
            <w:r w:rsidR="009337DD">
              <w:fldChar w:fldCharType="end"/>
            </w:r>
          </w:p>
        </w:tc>
        <w:tc>
          <w:tcPr>
            <w:tcW w:w="7105" w:type="dxa"/>
          </w:tcPr>
          <w:p w14:paraId="796711F1" w14:textId="528F4C6C" w:rsidR="004713F0" w:rsidRPr="00144F5B" w:rsidRDefault="004713F0" w:rsidP="00066C54">
            <w:pPr>
              <w:pStyle w:val="TableCell"/>
              <w:cnfStyle w:val="000000100000" w:firstRow="0" w:lastRow="0" w:firstColumn="0" w:lastColumn="0" w:oddVBand="0" w:evenVBand="0" w:oddHBand="1" w:evenHBand="0" w:firstRowFirstColumn="0" w:firstRowLastColumn="0" w:lastRowFirstColumn="0" w:lastRowLastColumn="0"/>
            </w:pPr>
            <w:r w:rsidRPr="00144F5B">
              <w:t>IFC</w:t>
            </w:r>
            <w:r w:rsidR="009337DD">
              <w:fldChar w:fldCharType="begin"/>
            </w:r>
            <w:r w:rsidR="009337DD">
              <w:instrText xml:space="preserve"> XE "</w:instrText>
            </w:r>
            <w:r w:rsidR="009337DD" w:rsidRPr="00B96D13">
              <w:instrText>Inter-Facility Consult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Management Menu</w:instrText>
            </w:r>
            <w:r w:rsidR="009337DD">
              <w:instrText xml:space="preserve">" </w:instrText>
            </w:r>
            <w:r w:rsidR="009337DD">
              <w:fldChar w:fldCharType="end"/>
            </w:r>
            <w:r w:rsidRPr="00144F5B">
              <w:t xml:space="preserve"> Requests</w:t>
            </w:r>
            <w:r w:rsidR="009337DD">
              <w:fldChar w:fldCharType="begin"/>
            </w:r>
            <w:r w:rsidR="009337DD">
              <w:instrText xml:space="preserve"> XE "</w:instrText>
            </w:r>
            <w:r w:rsidR="009337DD" w:rsidRPr="00C16A4C">
              <w:instrText>IFC Requests</w:instrText>
            </w:r>
            <w:r w:rsidR="009337DD">
              <w:instrText xml:space="preserve">" </w:instrText>
            </w:r>
            <w:r w:rsidR="009337DD">
              <w:fldChar w:fldCharType="end"/>
            </w:r>
            <w:r w:rsidRPr="00144F5B">
              <w:t xml:space="preserve"> By Patient</w:t>
            </w:r>
          </w:p>
        </w:tc>
      </w:tr>
      <w:tr w:rsidR="004713F0" w:rsidRPr="00144F5B" w14:paraId="5C4100C0" w14:textId="77777777" w:rsidTr="00144F5B">
        <w:trPr>
          <w:jc w:val="center"/>
        </w:trPr>
        <w:tc>
          <w:tcPr>
            <w:cnfStyle w:val="001000000000" w:firstRow="0" w:lastRow="0" w:firstColumn="1" w:lastColumn="0" w:oddVBand="0" w:evenVBand="0" w:oddHBand="0" w:evenHBand="0" w:firstRowFirstColumn="0" w:firstRowLastColumn="0" w:lastRowFirstColumn="0" w:lastRowLastColumn="0"/>
            <w:tcW w:w="2245" w:type="dxa"/>
          </w:tcPr>
          <w:p w14:paraId="5F249BB8" w14:textId="2F14AFD1" w:rsidR="004713F0" w:rsidRPr="00144F5B" w:rsidRDefault="004713F0" w:rsidP="00E12880">
            <w:pPr>
              <w:pStyle w:val="TableCell"/>
              <w:jc w:val="center"/>
            </w:pPr>
            <w:r w:rsidRPr="00144F5B">
              <w:t>IR</w:t>
            </w:r>
            <w:r w:rsidR="009337DD">
              <w:fldChar w:fldCharType="begin"/>
            </w:r>
            <w:r w:rsidR="009337DD">
              <w:instrText xml:space="preserve"> XE "</w:instrText>
            </w:r>
            <w:r w:rsidR="009337DD" w:rsidRPr="00144F5B">
              <w:instrText>IFC Requests by Remote Ordering Provider</w:instrText>
            </w:r>
            <w:r w:rsidR="009337DD">
              <w:instrText xml:space="preserve">" </w:instrText>
            </w:r>
            <w:r w:rsidR="009337DD">
              <w:fldChar w:fldCharType="end"/>
            </w:r>
          </w:p>
        </w:tc>
        <w:tc>
          <w:tcPr>
            <w:tcW w:w="7105" w:type="dxa"/>
          </w:tcPr>
          <w:p w14:paraId="1A76D7C9" w14:textId="0E24A47C" w:rsidR="004713F0" w:rsidRPr="00144F5B" w:rsidRDefault="004713F0" w:rsidP="00066C54">
            <w:pPr>
              <w:pStyle w:val="TableCell"/>
              <w:cnfStyle w:val="000000000000" w:firstRow="0" w:lastRow="0" w:firstColumn="0" w:lastColumn="0" w:oddVBand="0" w:evenVBand="0" w:oddHBand="0" w:evenHBand="0" w:firstRowFirstColumn="0" w:firstRowLastColumn="0" w:lastRowFirstColumn="0" w:lastRowLastColumn="0"/>
            </w:pPr>
            <w:r w:rsidRPr="00144F5B">
              <w:t>IFC</w:t>
            </w:r>
            <w:r w:rsidR="009337DD">
              <w:fldChar w:fldCharType="begin"/>
            </w:r>
            <w:r w:rsidR="009337DD">
              <w:instrText xml:space="preserve"> XE "</w:instrText>
            </w:r>
            <w:r w:rsidR="009337DD" w:rsidRPr="00B96D13">
              <w:instrText>Inter-Facility Consult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Management Menu</w:instrText>
            </w:r>
            <w:r w:rsidR="009337DD">
              <w:instrText xml:space="preserve">" </w:instrText>
            </w:r>
            <w:r w:rsidR="009337DD">
              <w:fldChar w:fldCharType="end"/>
            </w:r>
            <w:r w:rsidRPr="00144F5B">
              <w:t xml:space="preserve"> Requests</w:t>
            </w:r>
            <w:r w:rsidR="009337DD">
              <w:fldChar w:fldCharType="begin"/>
            </w:r>
            <w:r w:rsidR="009337DD">
              <w:instrText xml:space="preserve"> XE "</w:instrText>
            </w:r>
            <w:r w:rsidR="009337DD" w:rsidRPr="00C16A4C">
              <w:instrText>IFC Requests</w:instrText>
            </w:r>
            <w:r w:rsidR="009337DD">
              <w:instrText xml:space="preserve">" </w:instrText>
            </w:r>
            <w:r w:rsidR="009337DD">
              <w:fldChar w:fldCharType="end"/>
            </w:r>
            <w:r w:rsidRPr="00144F5B">
              <w:t xml:space="preserve"> by Remote Ordering Provider</w:t>
            </w:r>
            <w:r w:rsidR="009337DD">
              <w:fldChar w:fldCharType="begin"/>
            </w:r>
            <w:r w:rsidR="009337DD">
              <w:instrText xml:space="preserve"> XE "</w:instrText>
            </w:r>
            <w:r w:rsidR="009337DD" w:rsidRPr="00C529C3">
              <w:instrText>IFC Requests by Remote Ordering Provider</w:instrText>
            </w:r>
            <w:r w:rsidR="009337DD">
              <w:instrText xml:space="preserve">" </w:instrText>
            </w:r>
            <w:r w:rsidR="009337DD">
              <w:fldChar w:fldCharType="end"/>
            </w:r>
          </w:p>
        </w:tc>
      </w:tr>
      <w:tr w:rsidR="004713F0" w:rsidRPr="00144F5B" w14:paraId="60469B31" w14:textId="77777777" w:rsidTr="00144F5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5" w:type="dxa"/>
          </w:tcPr>
          <w:p w14:paraId="44C6B192" w14:textId="2982BD20" w:rsidR="004713F0" w:rsidRPr="00144F5B" w:rsidRDefault="004713F0" w:rsidP="00E12880">
            <w:pPr>
              <w:pStyle w:val="TableCell"/>
              <w:jc w:val="center"/>
            </w:pPr>
            <w:r w:rsidRPr="00144F5B">
              <w:t>NU</w:t>
            </w:r>
            <w:r w:rsidR="009337DD">
              <w:fldChar w:fldCharType="begin"/>
            </w:r>
            <w:r w:rsidR="009337DD">
              <w:instrText xml:space="preserve"> XE "</w:instrText>
            </w:r>
            <w:r w:rsidR="009337DD" w:rsidRPr="00144F5B">
              <w:instrText>Service Consults with Consults Numbers</w:instrText>
            </w:r>
            <w:r w:rsidR="009337DD">
              <w:instrText xml:space="preserve">" </w:instrText>
            </w:r>
            <w:r w:rsidR="009337DD">
              <w:fldChar w:fldCharType="end"/>
            </w:r>
          </w:p>
        </w:tc>
        <w:tc>
          <w:tcPr>
            <w:tcW w:w="7105" w:type="dxa"/>
          </w:tcPr>
          <w:p w14:paraId="1597167E" w14:textId="61DE3425" w:rsidR="004713F0" w:rsidRPr="00144F5B" w:rsidRDefault="004713F0" w:rsidP="00066C54">
            <w:pPr>
              <w:pStyle w:val="TableCell"/>
              <w:cnfStyle w:val="000000100000" w:firstRow="0" w:lastRow="0" w:firstColumn="0" w:lastColumn="0" w:oddVBand="0" w:evenVBand="0" w:oddHBand="1" w:evenHBand="0" w:firstRowFirstColumn="0" w:firstRowLastColumn="0" w:lastRowFirstColumn="0" w:lastRowLastColumn="0"/>
            </w:pPr>
            <w:r w:rsidRPr="00144F5B">
              <w:t>Service</w:t>
            </w:r>
            <w:r w:rsidR="009337DD">
              <w:fldChar w:fldCharType="begin"/>
            </w:r>
            <w:r w:rsidR="009337DD">
              <w:instrText xml:space="preserve"> XE "</w:instrText>
            </w:r>
            <w:r w:rsidR="009337DD" w:rsidRPr="002548B7">
              <w:instrText>A clinical or administrative specialty (or department) within a Medical Center.</w:instrText>
            </w:r>
            <w:r w:rsidR="009337DD">
              <w:instrText xml:space="preserve">" </w:instrText>
            </w:r>
            <w:r w:rsidR="009337DD">
              <w:fldChar w:fldCharType="end"/>
            </w:r>
            <w:r w:rsidRPr="00144F5B">
              <w:t xml:space="preserve"> Consults with Consults Numbers</w:t>
            </w:r>
          </w:p>
        </w:tc>
      </w:tr>
      <w:tr w:rsidR="004713F0" w:rsidRPr="00144F5B" w14:paraId="15F15159" w14:textId="77777777" w:rsidTr="00144F5B">
        <w:trPr>
          <w:jc w:val="center"/>
        </w:trPr>
        <w:tc>
          <w:tcPr>
            <w:cnfStyle w:val="001000000000" w:firstRow="0" w:lastRow="0" w:firstColumn="1" w:lastColumn="0" w:oddVBand="0" w:evenVBand="0" w:oddHBand="0" w:evenHBand="0" w:firstRowFirstColumn="0" w:firstRowLastColumn="0" w:lastRowFirstColumn="0" w:lastRowLastColumn="0"/>
            <w:tcW w:w="2245" w:type="dxa"/>
          </w:tcPr>
          <w:p w14:paraId="0FBC8237" w14:textId="10BC8DC4" w:rsidR="004713F0" w:rsidRPr="00144F5B" w:rsidRDefault="004713F0" w:rsidP="00E12880">
            <w:pPr>
              <w:pStyle w:val="TableCell"/>
              <w:jc w:val="center"/>
            </w:pPr>
            <w:r w:rsidRPr="00144F5B">
              <w:t>PI</w:t>
            </w:r>
            <w:r w:rsidR="009337DD">
              <w:fldChar w:fldCharType="begin"/>
            </w:r>
            <w:r w:rsidR="009337DD">
              <w:instrText xml:space="preserve"> XE "</w:instrText>
            </w:r>
            <w:r w:rsidR="009337DD" w:rsidRPr="00B96D13">
              <w:instrText>Print Inter-facility Consult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Print IFC Requests</w:instrText>
            </w:r>
            <w:r w:rsidR="009337DD">
              <w:instrText xml:space="preserve">" </w:instrText>
            </w:r>
            <w:r w:rsidR="009337DD">
              <w:fldChar w:fldCharType="end"/>
            </w:r>
          </w:p>
        </w:tc>
        <w:tc>
          <w:tcPr>
            <w:tcW w:w="7105" w:type="dxa"/>
          </w:tcPr>
          <w:p w14:paraId="4DDC4289" w14:textId="1E94A68D" w:rsidR="004713F0" w:rsidRPr="00144F5B" w:rsidRDefault="004713F0" w:rsidP="00066C54">
            <w:pPr>
              <w:pStyle w:val="TableCell"/>
              <w:cnfStyle w:val="000000000000" w:firstRow="0" w:lastRow="0" w:firstColumn="0" w:lastColumn="0" w:oddVBand="0" w:evenVBand="0" w:oddHBand="0" w:evenHBand="0" w:firstRowFirstColumn="0" w:firstRowLastColumn="0" w:lastRowFirstColumn="0" w:lastRowLastColumn="0"/>
            </w:pPr>
            <w:r w:rsidRPr="00144F5B">
              <w:t>Print IFC Requests</w:t>
            </w:r>
            <w:r w:rsidR="009337DD">
              <w:fldChar w:fldCharType="begin"/>
            </w:r>
            <w:r w:rsidR="009337DD">
              <w:instrText xml:space="preserve"> XE "</w:instrText>
            </w:r>
            <w:r w:rsidR="009337DD" w:rsidRPr="006A3FB0">
              <w:instrText>Print IFC Requests</w:instrText>
            </w:r>
            <w:r w:rsidR="009337DD">
              <w:instrText xml:space="preserve">" </w:instrText>
            </w:r>
            <w:r w:rsidR="009337DD">
              <w:fldChar w:fldCharType="end"/>
            </w:r>
          </w:p>
        </w:tc>
      </w:tr>
      <w:tr w:rsidR="004713F0" w:rsidRPr="00144F5B" w14:paraId="6132F9DE" w14:textId="77777777" w:rsidTr="00144F5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5" w:type="dxa"/>
          </w:tcPr>
          <w:p w14:paraId="65CA730F" w14:textId="1ADF71A9" w:rsidR="004713F0" w:rsidRPr="00144F5B" w:rsidRDefault="004713F0" w:rsidP="00E12880">
            <w:pPr>
              <w:pStyle w:val="TableCell"/>
              <w:jc w:val="center"/>
            </w:pPr>
            <w:r w:rsidRPr="00144F5B">
              <w:t>PL</w:t>
            </w:r>
            <w:r w:rsidR="009337DD">
              <w:fldChar w:fldCharType="begin"/>
            </w:r>
            <w:r w:rsidR="009337DD">
              <w:instrText xml:space="preserve"> XE "</w:instrText>
            </w:r>
            <w:r w:rsidR="009337DD" w:rsidRPr="00144F5B">
              <w:instrText>Print Consults by Provider, Location, or Procedure</w:instrText>
            </w:r>
            <w:r w:rsidR="009337DD">
              <w:instrText xml:space="preserve">" </w:instrText>
            </w:r>
            <w:r w:rsidR="009337DD">
              <w:fldChar w:fldCharType="end"/>
            </w:r>
          </w:p>
        </w:tc>
        <w:tc>
          <w:tcPr>
            <w:tcW w:w="7105" w:type="dxa"/>
          </w:tcPr>
          <w:p w14:paraId="22ACFB57" w14:textId="77777777" w:rsidR="004713F0" w:rsidRPr="00144F5B" w:rsidRDefault="004713F0" w:rsidP="00066C54">
            <w:pPr>
              <w:pStyle w:val="TableCell"/>
              <w:cnfStyle w:val="000000100000" w:firstRow="0" w:lastRow="0" w:firstColumn="0" w:lastColumn="0" w:oddVBand="0" w:evenVBand="0" w:oddHBand="1" w:evenHBand="0" w:firstRowFirstColumn="0" w:firstRowLastColumn="0" w:lastRowFirstColumn="0" w:lastRowLastColumn="0"/>
            </w:pPr>
            <w:r w:rsidRPr="00144F5B">
              <w:t>Print Consults by Provider, Location, or Procedure</w:t>
            </w:r>
          </w:p>
        </w:tc>
      </w:tr>
      <w:tr w:rsidR="004713F0" w:rsidRPr="00144F5B" w14:paraId="74C4E564" w14:textId="77777777" w:rsidTr="00144F5B">
        <w:trPr>
          <w:jc w:val="center"/>
        </w:trPr>
        <w:tc>
          <w:tcPr>
            <w:cnfStyle w:val="001000000000" w:firstRow="0" w:lastRow="0" w:firstColumn="1" w:lastColumn="0" w:oddVBand="0" w:evenVBand="0" w:oddHBand="0" w:evenHBand="0" w:firstRowFirstColumn="0" w:firstRowLastColumn="0" w:lastRowFirstColumn="0" w:lastRowLastColumn="0"/>
            <w:tcW w:w="2245" w:type="dxa"/>
          </w:tcPr>
          <w:p w14:paraId="7BA89B80" w14:textId="3D94EB76" w:rsidR="004713F0" w:rsidRPr="00144F5B" w:rsidRDefault="004713F0" w:rsidP="00E12880">
            <w:pPr>
              <w:pStyle w:val="TableCell"/>
              <w:jc w:val="center"/>
            </w:pPr>
            <w:r w:rsidRPr="00144F5B">
              <w:t>PM</w:t>
            </w:r>
            <w:r w:rsidR="009337DD">
              <w:fldChar w:fldCharType="begin"/>
            </w:r>
            <w:r w:rsidR="009337DD">
              <w:instrText xml:space="preserve"> XE "</w:instrText>
            </w:r>
            <w:r w:rsidR="009337DD" w:rsidRPr="00144F5B">
              <w:instrText>Consult Performance Monitor Report</w:instrText>
            </w:r>
            <w:r w:rsidR="009337DD">
              <w:instrText xml:space="preserve">" </w:instrText>
            </w:r>
            <w:r w:rsidR="009337DD">
              <w:fldChar w:fldCharType="end"/>
            </w:r>
          </w:p>
        </w:tc>
        <w:tc>
          <w:tcPr>
            <w:tcW w:w="7105" w:type="dxa"/>
          </w:tcPr>
          <w:p w14:paraId="0E62863F" w14:textId="77777777" w:rsidR="004713F0" w:rsidRPr="00144F5B" w:rsidRDefault="004713F0" w:rsidP="00066C54">
            <w:pPr>
              <w:pStyle w:val="TableCell"/>
              <w:cnfStyle w:val="000000000000" w:firstRow="0" w:lastRow="0" w:firstColumn="0" w:lastColumn="0" w:oddVBand="0" w:evenVBand="0" w:oddHBand="0" w:evenHBand="0" w:firstRowFirstColumn="0" w:firstRowLastColumn="0" w:lastRowFirstColumn="0" w:lastRowLastColumn="0"/>
            </w:pPr>
            <w:r w:rsidRPr="00144F5B">
              <w:t>Consult Performance Monitor Report</w:t>
            </w:r>
          </w:p>
        </w:tc>
      </w:tr>
      <w:tr w:rsidR="004713F0" w:rsidRPr="00144F5B" w14:paraId="66BC92EB" w14:textId="77777777" w:rsidTr="00144F5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5" w:type="dxa"/>
          </w:tcPr>
          <w:p w14:paraId="40A12A9C" w14:textId="1E91056A" w:rsidR="004713F0" w:rsidRPr="00144F5B" w:rsidRDefault="004713F0" w:rsidP="00E12880">
            <w:pPr>
              <w:pStyle w:val="TableCell"/>
              <w:jc w:val="center"/>
            </w:pPr>
            <w:r w:rsidRPr="00144F5B">
              <w:t>PR</w:t>
            </w:r>
            <w:r w:rsidR="009337DD">
              <w:fldChar w:fldCharType="begin"/>
            </w:r>
            <w:r w:rsidR="009337DD">
              <w:instrText xml:space="preserve"> XE "</w:instrText>
            </w:r>
            <w:r w:rsidR="009337DD" w:rsidRPr="00144F5B">
              <w:instrText>Setup procedures</w:instrText>
            </w:r>
            <w:r w:rsidR="009337DD">
              <w:instrText xml:space="preserve">" </w:instrText>
            </w:r>
            <w:r w:rsidR="009337DD">
              <w:fldChar w:fldCharType="end"/>
            </w:r>
            <w:r w:rsidR="009337DD">
              <w:fldChar w:fldCharType="begin"/>
            </w:r>
            <w:r w:rsidR="009337DD">
              <w:instrText xml:space="preserve"> XE "</w:instrText>
            </w:r>
            <w:r w:rsidR="009337DD" w:rsidRPr="00144F5B">
              <w:instrText>Print Service Consults by Status</w:instrText>
            </w:r>
            <w:r w:rsidR="009337DD">
              <w:instrText xml:space="preserve">" </w:instrText>
            </w:r>
            <w:r w:rsidR="009337DD">
              <w:fldChar w:fldCharType="end"/>
            </w:r>
          </w:p>
        </w:tc>
        <w:tc>
          <w:tcPr>
            <w:tcW w:w="7105" w:type="dxa"/>
          </w:tcPr>
          <w:p w14:paraId="01EC7120" w14:textId="3A9F0C4D" w:rsidR="004713F0" w:rsidRPr="00144F5B" w:rsidRDefault="004713F0" w:rsidP="00066C54">
            <w:pPr>
              <w:pStyle w:val="TableCell"/>
              <w:cnfStyle w:val="000000100000" w:firstRow="0" w:lastRow="0" w:firstColumn="0" w:lastColumn="0" w:oddVBand="0" w:evenVBand="0" w:oddHBand="1" w:evenHBand="0" w:firstRowFirstColumn="0" w:firstRowLastColumn="0" w:lastRowFirstColumn="0" w:lastRowLastColumn="0"/>
            </w:pPr>
            <w:r w:rsidRPr="00144F5B">
              <w:t>Print Service</w:t>
            </w:r>
            <w:r w:rsidR="009337DD">
              <w:fldChar w:fldCharType="begin"/>
            </w:r>
            <w:r w:rsidR="009337DD">
              <w:instrText xml:space="preserve"> XE "</w:instrText>
            </w:r>
            <w:r w:rsidR="009337DD" w:rsidRPr="002548B7">
              <w:instrText>A clinical or administrative specialty (or department) within a Medical Center.</w:instrText>
            </w:r>
            <w:r w:rsidR="009337DD">
              <w:instrText xml:space="preserve">" </w:instrText>
            </w:r>
            <w:r w:rsidR="009337DD">
              <w:fldChar w:fldCharType="end"/>
            </w:r>
            <w:r w:rsidRPr="00144F5B">
              <w:t xml:space="preserve"> Consults by Status</w:t>
            </w:r>
            <w:r w:rsidR="009337DD">
              <w:fldChar w:fldCharType="begin"/>
            </w:r>
            <w:r w:rsidR="009337DD">
              <w:instrText xml:space="preserve"> XE "</w:instrText>
            </w:r>
            <w:r w:rsidR="009337DD" w:rsidRPr="002548B7">
              <w:instrText>A result that indicates the processing state of an order; for example, a Cardiology Consult order may be “discontinued (dc)” or “completed (c)”.</w:instrText>
            </w:r>
            <w:r w:rsidR="009337DD">
              <w:instrText xml:space="preserve">" </w:instrText>
            </w:r>
            <w:r w:rsidR="009337DD">
              <w:fldChar w:fldCharType="end"/>
            </w:r>
          </w:p>
        </w:tc>
      </w:tr>
      <w:tr w:rsidR="004713F0" w:rsidRPr="00144F5B" w14:paraId="065142EF" w14:textId="77777777" w:rsidTr="00144F5B">
        <w:trPr>
          <w:jc w:val="center"/>
        </w:trPr>
        <w:tc>
          <w:tcPr>
            <w:cnfStyle w:val="001000000000" w:firstRow="0" w:lastRow="0" w:firstColumn="1" w:lastColumn="0" w:oddVBand="0" w:evenVBand="0" w:oddHBand="0" w:evenHBand="0" w:firstRowFirstColumn="0" w:firstRowLastColumn="0" w:lastRowFirstColumn="0" w:lastRowLastColumn="0"/>
            <w:tcW w:w="2245" w:type="dxa"/>
          </w:tcPr>
          <w:p w14:paraId="6B5D2759" w14:textId="22C891D3" w:rsidR="004713F0" w:rsidRPr="00144F5B" w:rsidRDefault="004713F0" w:rsidP="00E12880">
            <w:pPr>
              <w:pStyle w:val="TableCell"/>
              <w:jc w:val="center"/>
            </w:pPr>
            <w:r w:rsidRPr="00144F5B">
              <w:t>SC</w:t>
            </w:r>
            <w:r w:rsidR="009337DD">
              <w:fldChar w:fldCharType="begin"/>
            </w:r>
            <w:r w:rsidR="009337DD">
              <w:instrText xml:space="preserve"> XE "</w:instrText>
            </w:r>
            <w:r w:rsidR="009337DD" w:rsidRPr="00144F5B">
              <w:instrText>Service Consults By Status</w:instrText>
            </w:r>
            <w:r w:rsidR="009337DD">
              <w:instrText xml:space="preserve">" </w:instrText>
            </w:r>
            <w:r w:rsidR="009337DD">
              <w:fldChar w:fldCharType="end"/>
            </w:r>
          </w:p>
        </w:tc>
        <w:tc>
          <w:tcPr>
            <w:tcW w:w="7105" w:type="dxa"/>
          </w:tcPr>
          <w:p w14:paraId="6FBB7A57" w14:textId="7D4EBE73" w:rsidR="004713F0" w:rsidRPr="00144F5B" w:rsidRDefault="004713F0" w:rsidP="00066C54">
            <w:pPr>
              <w:pStyle w:val="TableCell"/>
              <w:cnfStyle w:val="000000000000" w:firstRow="0" w:lastRow="0" w:firstColumn="0" w:lastColumn="0" w:oddVBand="0" w:evenVBand="0" w:oddHBand="0" w:evenHBand="0" w:firstRowFirstColumn="0" w:firstRowLastColumn="0" w:lastRowFirstColumn="0" w:lastRowLastColumn="0"/>
            </w:pPr>
            <w:r w:rsidRPr="00144F5B">
              <w:t>Service</w:t>
            </w:r>
            <w:r w:rsidR="009337DD">
              <w:fldChar w:fldCharType="begin"/>
            </w:r>
            <w:r w:rsidR="009337DD">
              <w:instrText xml:space="preserve"> XE "</w:instrText>
            </w:r>
            <w:r w:rsidR="009337DD" w:rsidRPr="002548B7">
              <w:instrText>A clinical or administrative specialty (or department) within a Medical Center.</w:instrText>
            </w:r>
            <w:r w:rsidR="009337DD">
              <w:instrText xml:space="preserve">" </w:instrText>
            </w:r>
            <w:r w:rsidR="009337DD">
              <w:fldChar w:fldCharType="end"/>
            </w:r>
            <w:r w:rsidRPr="00144F5B">
              <w:t xml:space="preserve"> Consults By Status</w:t>
            </w:r>
            <w:r w:rsidR="009337DD">
              <w:fldChar w:fldCharType="begin"/>
            </w:r>
            <w:r w:rsidR="009337DD">
              <w:instrText xml:space="preserve"> XE "</w:instrText>
            </w:r>
            <w:r w:rsidR="009337DD" w:rsidRPr="002548B7">
              <w:instrText>A result that indicates the processing state of an order; for example, a Cardiology Consult order may be “discontinued (dc)” or “completed (c)”.</w:instrText>
            </w:r>
            <w:r w:rsidR="009337DD">
              <w:instrText xml:space="preserve">" </w:instrText>
            </w:r>
            <w:r w:rsidR="009337DD">
              <w:fldChar w:fldCharType="end"/>
            </w:r>
          </w:p>
        </w:tc>
      </w:tr>
      <w:tr w:rsidR="004713F0" w:rsidRPr="00144F5B" w14:paraId="0C69255E" w14:textId="77777777" w:rsidTr="00144F5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5" w:type="dxa"/>
          </w:tcPr>
          <w:p w14:paraId="768190E1" w14:textId="4CF81EBC" w:rsidR="004713F0" w:rsidRPr="00144F5B" w:rsidRDefault="004713F0" w:rsidP="00E12880">
            <w:pPr>
              <w:pStyle w:val="TableCell"/>
              <w:jc w:val="center"/>
            </w:pPr>
            <w:r w:rsidRPr="00144F5B">
              <w:t>TS</w:t>
            </w:r>
            <w:r w:rsidR="009337DD">
              <w:fldChar w:fldCharType="begin"/>
            </w:r>
            <w:r w:rsidR="009337DD">
              <w:instrText xml:space="preserve"> XE "</w:instrText>
            </w:r>
            <w:r w:rsidR="009337DD" w:rsidRPr="00144F5B">
              <w:instrText>Print Completion Time Statistics Report</w:instrText>
            </w:r>
            <w:r w:rsidR="009337DD">
              <w:instrText xml:space="preserve">" </w:instrText>
            </w:r>
            <w:r w:rsidR="009337DD">
              <w:fldChar w:fldCharType="end"/>
            </w:r>
          </w:p>
        </w:tc>
        <w:tc>
          <w:tcPr>
            <w:tcW w:w="7105" w:type="dxa"/>
          </w:tcPr>
          <w:p w14:paraId="63A00192" w14:textId="3B22E69C" w:rsidR="004713F0" w:rsidRPr="00144F5B" w:rsidRDefault="004713F0" w:rsidP="00066C54">
            <w:pPr>
              <w:pStyle w:val="TableCell"/>
              <w:cnfStyle w:val="000000100000" w:firstRow="0" w:lastRow="0" w:firstColumn="0" w:lastColumn="0" w:oddVBand="0" w:evenVBand="0" w:oddHBand="1" w:evenHBand="0" w:firstRowFirstColumn="0" w:firstRowLastColumn="0" w:lastRowFirstColumn="0" w:lastRowLastColumn="0"/>
            </w:pPr>
            <w:r w:rsidRPr="00144F5B">
              <w:t>Print Completion Time Statistics</w:t>
            </w:r>
            <w:r w:rsidR="009337DD">
              <w:fldChar w:fldCharType="begin"/>
            </w:r>
            <w:r w:rsidR="009337DD">
              <w:instrText xml:space="preserve"> XE "</w:instrText>
            </w:r>
            <w:r w:rsidR="009337DD" w:rsidRPr="00B31D18">
              <w:instrText>Reporting.</w:instrText>
            </w:r>
            <w:r w:rsidR="009337DD">
              <w:instrText xml:space="preserve">" </w:instrText>
            </w:r>
            <w:r w:rsidR="009337DD">
              <w:fldChar w:fldCharType="end"/>
            </w:r>
            <w:r w:rsidRPr="00144F5B">
              <w:t xml:space="preserve"> Report</w:t>
            </w:r>
          </w:p>
        </w:tc>
      </w:tr>
      <w:tr w:rsidR="004713F0" w:rsidRPr="00144F5B" w14:paraId="3AFDDF7E" w14:textId="77777777" w:rsidTr="00144F5B">
        <w:trPr>
          <w:jc w:val="center"/>
        </w:trPr>
        <w:tc>
          <w:tcPr>
            <w:cnfStyle w:val="001000000000" w:firstRow="0" w:lastRow="0" w:firstColumn="1" w:lastColumn="0" w:oddVBand="0" w:evenVBand="0" w:oddHBand="0" w:evenHBand="0" w:firstRowFirstColumn="0" w:firstRowLastColumn="0" w:lastRowFirstColumn="0" w:lastRowLastColumn="0"/>
            <w:tcW w:w="2245" w:type="dxa"/>
          </w:tcPr>
          <w:p w14:paraId="38CB4D22" w14:textId="025FE61F" w:rsidR="004713F0" w:rsidRPr="00144F5B" w:rsidRDefault="004713F0" w:rsidP="00E12880">
            <w:pPr>
              <w:pStyle w:val="TableCell"/>
              <w:jc w:val="center"/>
            </w:pPr>
            <w:r w:rsidRPr="00144F5B">
              <w:t>SS</w:t>
            </w:r>
            <w:r w:rsidR="009337DD">
              <w:fldChar w:fldCharType="begin"/>
            </w:r>
            <w:r w:rsidR="009337DD">
              <w:instrText xml:space="preserve"> XE "</w:instrText>
            </w:r>
            <w:r w:rsidR="009337DD" w:rsidRPr="00144F5B">
              <w:instrText>Set up Consult Services</w:instrText>
            </w:r>
            <w:r w:rsidR="009337DD">
              <w:instrText xml:space="preserve">" </w:instrText>
            </w:r>
            <w:r w:rsidR="009337DD">
              <w:fldChar w:fldCharType="end"/>
            </w:r>
          </w:p>
        </w:tc>
        <w:tc>
          <w:tcPr>
            <w:tcW w:w="7105" w:type="dxa"/>
          </w:tcPr>
          <w:p w14:paraId="6A5ADDDA" w14:textId="77777777" w:rsidR="004713F0" w:rsidRPr="00144F5B" w:rsidRDefault="004713F0" w:rsidP="00066C54">
            <w:pPr>
              <w:pStyle w:val="TableCell"/>
              <w:cnfStyle w:val="000000000000" w:firstRow="0" w:lastRow="0" w:firstColumn="0" w:lastColumn="0" w:oddVBand="0" w:evenVBand="0" w:oddHBand="0" w:evenHBand="0" w:firstRowFirstColumn="0" w:firstRowLastColumn="0" w:lastRowFirstColumn="0" w:lastRowLastColumn="0"/>
            </w:pPr>
            <w:r w:rsidRPr="00144F5B">
              <w:t>Set up Consult Services</w:t>
            </w:r>
          </w:p>
        </w:tc>
      </w:tr>
      <w:tr w:rsidR="004713F0" w:rsidRPr="00144F5B" w14:paraId="03F94906" w14:textId="77777777" w:rsidTr="00144F5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5" w:type="dxa"/>
          </w:tcPr>
          <w:p w14:paraId="3873C2CF" w14:textId="01EBC19C" w:rsidR="004713F0" w:rsidRPr="00144F5B" w:rsidRDefault="004713F0" w:rsidP="00E12880">
            <w:pPr>
              <w:pStyle w:val="TableCell"/>
              <w:jc w:val="center"/>
            </w:pPr>
            <w:r w:rsidRPr="00144F5B">
              <w:t>SU</w:t>
            </w:r>
            <w:r w:rsidR="009337DD">
              <w:fldChar w:fldCharType="begin"/>
            </w:r>
            <w:r w:rsidR="009337DD">
              <w:instrText xml:space="preserve"> XE "</w:instrText>
            </w:r>
            <w:r w:rsidR="009337DD" w:rsidRPr="00144F5B">
              <w:instrText>Service User Management</w:instrText>
            </w:r>
            <w:r w:rsidR="009337DD">
              <w:instrText xml:space="preserve">" </w:instrText>
            </w:r>
            <w:r w:rsidR="009337DD">
              <w:fldChar w:fldCharType="end"/>
            </w:r>
          </w:p>
        </w:tc>
        <w:tc>
          <w:tcPr>
            <w:tcW w:w="7105" w:type="dxa"/>
          </w:tcPr>
          <w:p w14:paraId="4C055777" w14:textId="52067EA3" w:rsidR="004713F0" w:rsidRPr="00144F5B" w:rsidRDefault="004713F0" w:rsidP="00066C54">
            <w:pPr>
              <w:pStyle w:val="TableCell"/>
              <w:cnfStyle w:val="000000100000" w:firstRow="0" w:lastRow="0" w:firstColumn="0" w:lastColumn="0" w:oddVBand="0" w:evenVBand="0" w:oddHBand="1" w:evenHBand="0" w:firstRowFirstColumn="0" w:firstRowLastColumn="0" w:lastRowFirstColumn="0" w:lastRowLastColumn="0"/>
            </w:pPr>
            <w:r w:rsidRPr="00144F5B">
              <w:t>Service</w:t>
            </w:r>
            <w:r w:rsidR="009337DD">
              <w:fldChar w:fldCharType="begin"/>
            </w:r>
            <w:r w:rsidR="009337DD">
              <w:instrText xml:space="preserve"> XE "</w:instrText>
            </w:r>
            <w:r w:rsidR="009337DD" w:rsidRPr="002548B7">
              <w:instrText>A clinical or administrative specialty (or department) within a Medical Center.</w:instrText>
            </w:r>
            <w:r w:rsidR="009337DD">
              <w:instrText xml:space="preserve">" </w:instrText>
            </w:r>
            <w:r w:rsidR="009337DD">
              <w:fldChar w:fldCharType="end"/>
            </w:r>
            <w:r w:rsidRPr="00144F5B">
              <w:t xml:space="preserve"> User Management</w:t>
            </w:r>
          </w:p>
        </w:tc>
      </w:tr>
      <w:tr w:rsidR="004713F0" w:rsidRPr="00144F5B" w14:paraId="62935B1C" w14:textId="77777777" w:rsidTr="00144F5B">
        <w:trPr>
          <w:jc w:val="center"/>
        </w:trPr>
        <w:tc>
          <w:tcPr>
            <w:cnfStyle w:val="001000000000" w:firstRow="0" w:lastRow="0" w:firstColumn="1" w:lastColumn="0" w:oddVBand="0" w:evenVBand="0" w:oddHBand="0" w:evenHBand="0" w:firstRowFirstColumn="0" w:firstRowLastColumn="0" w:lastRowFirstColumn="0" w:lastRowLastColumn="0"/>
            <w:tcW w:w="2245" w:type="dxa"/>
          </w:tcPr>
          <w:p w14:paraId="0D732806" w14:textId="2E89246C" w:rsidR="004713F0" w:rsidRPr="00144F5B" w:rsidRDefault="004713F0" w:rsidP="00E12880">
            <w:pPr>
              <w:pStyle w:val="TableCell"/>
              <w:jc w:val="center"/>
            </w:pPr>
            <w:r w:rsidRPr="00144F5B">
              <w:t>CS</w:t>
            </w:r>
            <w:r w:rsidR="009337DD">
              <w:fldChar w:fldCharType="begin"/>
            </w:r>
            <w:r w:rsidR="009337DD">
              <w:instrText xml:space="preserve"> XE "</w:instrText>
            </w:r>
            <w:r w:rsidR="009337DD" w:rsidRPr="00144F5B">
              <w:instrText>Consult Service Tracking</w:instrText>
            </w:r>
            <w:r w:rsidR="009337DD">
              <w:instrText xml:space="preserve">" </w:instrText>
            </w:r>
            <w:r w:rsidR="009337DD">
              <w:fldChar w:fldCharType="end"/>
            </w:r>
          </w:p>
        </w:tc>
        <w:tc>
          <w:tcPr>
            <w:tcW w:w="7105" w:type="dxa"/>
          </w:tcPr>
          <w:p w14:paraId="15D3348A" w14:textId="279BD5F5" w:rsidR="004713F0" w:rsidRPr="00144F5B" w:rsidRDefault="004713F0" w:rsidP="00066C54">
            <w:pPr>
              <w:pStyle w:val="TableCell"/>
              <w:cnfStyle w:val="000000000000" w:firstRow="0" w:lastRow="0" w:firstColumn="0" w:lastColumn="0" w:oddVBand="0" w:evenVBand="0" w:oddHBand="0" w:evenHBand="0" w:firstRowFirstColumn="0" w:firstRowLastColumn="0" w:lastRowFirstColumn="0" w:lastRowLastColumn="0"/>
            </w:pPr>
            <w:r w:rsidRPr="00144F5B">
              <w:t>Consult Service Tracking</w:t>
            </w:r>
            <w:r w:rsidR="009337DD">
              <w:fldChar w:fldCharType="begin"/>
            </w:r>
            <w:r w:rsidR="009337DD">
              <w:instrText xml:space="preserve"> XE "</w:instrText>
            </w:r>
            <w:r w:rsidR="009337DD" w:rsidRPr="00B31D18">
              <w:instrText>Tracking and/or update functionality depending upon your individual privileges.</w:instrText>
            </w:r>
            <w:r w:rsidR="009337DD">
              <w:instrText xml:space="preserve">" </w:instrText>
            </w:r>
            <w:r w:rsidR="009337DD">
              <w:fldChar w:fldCharType="end"/>
            </w:r>
            <w:r w:rsidR="009337DD">
              <w:fldChar w:fldCharType="begin"/>
            </w:r>
            <w:r w:rsidR="009337DD">
              <w:instrText xml:space="preserve"> XE "</w:instrText>
            </w:r>
            <w:r w:rsidR="009337DD" w:rsidRPr="0003006C">
              <w:instrText>Consult Service Tracking</w:instrText>
            </w:r>
            <w:r w:rsidR="009337DD">
              <w:instrText xml:space="preserve">" </w:instrText>
            </w:r>
            <w:r w:rsidR="009337DD">
              <w:fldChar w:fldCharType="end"/>
            </w:r>
          </w:p>
        </w:tc>
      </w:tr>
      <w:tr w:rsidR="004713F0" w:rsidRPr="00144F5B" w14:paraId="339161D8" w14:textId="77777777" w:rsidTr="00144F5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5" w:type="dxa"/>
          </w:tcPr>
          <w:p w14:paraId="4A1B3E3A" w14:textId="0554C484" w:rsidR="004713F0" w:rsidRPr="00144F5B" w:rsidRDefault="004713F0" w:rsidP="00E12880">
            <w:pPr>
              <w:pStyle w:val="TableCell"/>
              <w:jc w:val="center"/>
            </w:pPr>
            <w:r w:rsidRPr="00144F5B">
              <w:t>RX</w:t>
            </w:r>
            <w:r w:rsidR="009337DD">
              <w:fldChar w:fldCharType="begin"/>
            </w:r>
            <w:r w:rsidR="009337DD">
              <w:instrText xml:space="preserve"> XE "</w:instrText>
            </w:r>
            <w:r w:rsidR="009337DD" w:rsidRPr="00144F5B">
              <w:instrText>Pharmacy TPN Consults</w:instrText>
            </w:r>
            <w:r w:rsidR="009337DD">
              <w:instrText xml:space="preserve">" </w:instrText>
            </w:r>
            <w:r w:rsidR="009337DD">
              <w:fldChar w:fldCharType="end"/>
            </w:r>
          </w:p>
        </w:tc>
        <w:tc>
          <w:tcPr>
            <w:tcW w:w="7105" w:type="dxa"/>
          </w:tcPr>
          <w:p w14:paraId="122F16FB" w14:textId="52C1A843" w:rsidR="004713F0" w:rsidRPr="00144F5B" w:rsidRDefault="004713F0" w:rsidP="00066C54">
            <w:pPr>
              <w:pStyle w:val="TableCell"/>
              <w:cnfStyle w:val="000000100000" w:firstRow="0" w:lastRow="0" w:firstColumn="0" w:lastColumn="0" w:oddVBand="0" w:evenVBand="0" w:oddHBand="1" w:evenHBand="0" w:firstRowFirstColumn="0" w:firstRowLastColumn="0" w:lastRowFirstColumn="0" w:lastRowLastColumn="0"/>
            </w:pPr>
            <w:r w:rsidRPr="00144F5B">
              <w:t>Pharmacy TPN Consults</w:t>
            </w:r>
            <w:r w:rsidR="009337DD">
              <w:fldChar w:fldCharType="begin"/>
            </w:r>
            <w:r w:rsidR="009337DD">
              <w:instrText xml:space="preserve"> XE "</w:instrText>
            </w:r>
            <w:r w:rsidR="009337DD" w:rsidRPr="00B31D18">
              <w:instrText>Tracking, and update functionality.</w:instrText>
            </w:r>
            <w:r w:rsidR="009337DD">
              <w:instrText xml:space="preserve">" </w:instrText>
            </w:r>
            <w:r w:rsidR="009337DD">
              <w:fldChar w:fldCharType="end"/>
            </w:r>
          </w:p>
        </w:tc>
      </w:tr>
      <w:tr w:rsidR="004713F0" w:rsidRPr="00144F5B" w14:paraId="6B1300E2" w14:textId="77777777" w:rsidTr="00144F5B">
        <w:trPr>
          <w:jc w:val="center"/>
        </w:trPr>
        <w:tc>
          <w:tcPr>
            <w:cnfStyle w:val="001000000000" w:firstRow="0" w:lastRow="0" w:firstColumn="1" w:lastColumn="0" w:oddVBand="0" w:evenVBand="0" w:oddHBand="0" w:evenHBand="0" w:firstRowFirstColumn="0" w:firstRowLastColumn="0" w:lastRowFirstColumn="0" w:lastRowLastColumn="0"/>
            <w:tcW w:w="2245" w:type="dxa"/>
          </w:tcPr>
          <w:p w14:paraId="6B6359F5" w14:textId="25F330DD" w:rsidR="004713F0" w:rsidRPr="00144F5B" w:rsidRDefault="004713F0" w:rsidP="00E12880">
            <w:pPr>
              <w:pStyle w:val="TableCell"/>
              <w:jc w:val="center"/>
            </w:pPr>
            <w:r w:rsidRPr="00144F5B">
              <w:t>TP</w:t>
            </w:r>
            <w:r w:rsidR="009337DD">
              <w:fldChar w:fldCharType="begin"/>
            </w:r>
            <w:r w:rsidR="009337DD">
              <w:instrText xml:space="preserve"> XE "</w:instrText>
            </w:r>
            <w:r w:rsidR="009337DD" w:rsidRPr="00144F5B">
              <w:instrText>Print Test Page</w:instrText>
            </w:r>
            <w:r w:rsidR="009337DD">
              <w:instrText xml:space="preserve">" </w:instrText>
            </w:r>
            <w:r w:rsidR="009337DD">
              <w:fldChar w:fldCharType="end"/>
            </w:r>
          </w:p>
        </w:tc>
        <w:tc>
          <w:tcPr>
            <w:tcW w:w="7105" w:type="dxa"/>
          </w:tcPr>
          <w:p w14:paraId="5D7EF893" w14:textId="77777777" w:rsidR="004713F0" w:rsidRPr="00144F5B" w:rsidRDefault="004713F0" w:rsidP="00066C54">
            <w:pPr>
              <w:pStyle w:val="TableCell"/>
              <w:cnfStyle w:val="000000000000" w:firstRow="0" w:lastRow="0" w:firstColumn="0" w:lastColumn="0" w:oddVBand="0" w:evenVBand="0" w:oddHBand="0" w:evenHBand="0" w:firstRowFirstColumn="0" w:firstRowLastColumn="0" w:lastRowFirstColumn="0" w:lastRowLastColumn="0"/>
            </w:pPr>
            <w:r w:rsidRPr="00144F5B">
              <w:t>Print Test Page</w:t>
            </w:r>
          </w:p>
        </w:tc>
      </w:tr>
      <w:tr w:rsidR="004713F0" w:rsidRPr="00144F5B" w14:paraId="66C67E7E" w14:textId="77777777" w:rsidTr="00144F5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5" w:type="dxa"/>
          </w:tcPr>
          <w:p w14:paraId="5315C401" w14:textId="7148C9CE" w:rsidR="004713F0" w:rsidRPr="00144F5B" w:rsidRDefault="004713F0" w:rsidP="00E12880">
            <w:pPr>
              <w:pStyle w:val="TableCell"/>
              <w:jc w:val="center"/>
            </w:pPr>
            <w:r w:rsidRPr="00144F5B">
              <w:t>GU</w:t>
            </w:r>
            <w:r w:rsidR="009337DD">
              <w:fldChar w:fldCharType="begin"/>
            </w:r>
            <w:r w:rsidR="009337DD">
              <w:instrText xml:space="preserve"> XE "</w:instrText>
            </w:r>
            <w:r w:rsidR="009337DD" w:rsidRPr="00144F5B">
              <w:instrText>Group update of consult/procedure requests</w:instrText>
            </w:r>
            <w:r w:rsidR="009337DD">
              <w:instrText xml:space="preserve">" </w:instrText>
            </w:r>
            <w:r w:rsidR="009337DD">
              <w:fldChar w:fldCharType="end"/>
            </w:r>
          </w:p>
        </w:tc>
        <w:tc>
          <w:tcPr>
            <w:tcW w:w="7105" w:type="dxa"/>
          </w:tcPr>
          <w:p w14:paraId="050D3568" w14:textId="77777777" w:rsidR="004713F0" w:rsidRPr="00144F5B" w:rsidRDefault="004713F0" w:rsidP="00066C54">
            <w:pPr>
              <w:pStyle w:val="TableCell"/>
              <w:cnfStyle w:val="000000100000" w:firstRow="0" w:lastRow="0" w:firstColumn="0" w:lastColumn="0" w:oddVBand="0" w:evenVBand="0" w:oddHBand="1" w:evenHBand="0" w:firstRowFirstColumn="0" w:firstRowLastColumn="0" w:lastRowFirstColumn="0" w:lastRowLastColumn="0"/>
            </w:pPr>
            <w:r w:rsidRPr="00144F5B">
              <w:t>Group update of consult/procedure requests</w:t>
            </w:r>
          </w:p>
        </w:tc>
      </w:tr>
      <w:tr w:rsidR="004713F0" w:rsidRPr="00144F5B" w14:paraId="7AAA4F0D" w14:textId="77777777" w:rsidTr="00144F5B">
        <w:trPr>
          <w:jc w:val="center"/>
        </w:trPr>
        <w:tc>
          <w:tcPr>
            <w:cnfStyle w:val="001000000000" w:firstRow="0" w:lastRow="0" w:firstColumn="1" w:lastColumn="0" w:oddVBand="0" w:evenVBand="0" w:oddHBand="0" w:evenHBand="0" w:firstRowFirstColumn="0" w:firstRowLastColumn="0" w:lastRowFirstColumn="0" w:lastRowLastColumn="0"/>
            <w:tcW w:w="2245" w:type="dxa"/>
          </w:tcPr>
          <w:p w14:paraId="67EF8BF3" w14:textId="76409A07" w:rsidR="004713F0" w:rsidRPr="00144F5B" w:rsidRDefault="004713F0" w:rsidP="00E12880">
            <w:pPr>
              <w:pStyle w:val="TableCell"/>
              <w:jc w:val="center"/>
            </w:pPr>
            <w:r w:rsidRPr="00144F5B">
              <w:t>UA</w:t>
            </w:r>
            <w:r w:rsidR="009337DD">
              <w:fldChar w:fldCharType="begin"/>
            </w:r>
            <w:r w:rsidR="009337DD">
              <w:instrText xml:space="preserve"> XE "</w:instrText>
            </w:r>
            <w:r w:rsidR="009337DD" w:rsidRPr="00144F5B">
              <w:instrText>Determine users' update authority</w:instrText>
            </w:r>
            <w:r w:rsidR="009337DD">
              <w:instrText xml:space="preserve">" </w:instrText>
            </w:r>
            <w:r w:rsidR="009337DD">
              <w:fldChar w:fldCharType="end"/>
            </w:r>
          </w:p>
        </w:tc>
        <w:tc>
          <w:tcPr>
            <w:tcW w:w="7105" w:type="dxa"/>
          </w:tcPr>
          <w:p w14:paraId="6BD8E3DC" w14:textId="77777777" w:rsidR="004713F0" w:rsidRPr="00144F5B" w:rsidRDefault="004713F0" w:rsidP="00066C54">
            <w:pPr>
              <w:pStyle w:val="TableCell"/>
              <w:cnfStyle w:val="000000000000" w:firstRow="0" w:lastRow="0" w:firstColumn="0" w:lastColumn="0" w:oddVBand="0" w:evenVBand="0" w:oddHBand="0" w:evenHBand="0" w:firstRowFirstColumn="0" w:firstRowLastColumn="0" w:lastRowFirstColumn="0" w:lastRowLastColumn="0"/>
            </w:pPr>
            <w:r w:rsidRPr="00144F5B">
              <w:t>Determine users' update authority</w:t>
            </w:r>
          </w:p>
        </w:tc>
      </w:tr>
      <w:tr w:rsidR="004713F0" w:rsidRPr="00144F5B" w14:paraId="64659A47" w14:textId="77777777" w:rsidTr="00144F5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5" w:type="dxa"/>
          </w:tcPr>
          <w:p w14:paraId="72A7A7B8" w14:textId="6E85C404" w:rsidR="004713F0" w:rsidRPr="00144F5B" w:rsidRDefault="004713F0" w:rsidP="00E12880">
            <w:pPr>
              <w:pStyle w:val="TableCell"/>
              <w:jc w:val="center"/>
            </w:pPr>
            <w:r w:rsidRPr="00144F5B">
              <w:t>UN</w:t>
            </w:r>
            <w:r w:rsidR="009337DD">
              <w:fldChar w:fldCharType="begin"/>
            </w:r>
            <w:r w:rsidR="009337DD">
              <w:instrText xml:space="preserve"> XE "</w:instrText>
            </w:r>
            <w:r w:rsidR="009337DD" w:rsidRPr="00144F5B">
              <w:instrText>Determine if user is notification recipient</w:instrText>
            </w:r>
            <w:r w:rsidR="009337DD">
              <w:instrText xml:space="preserve">" </w:instrText>
            </w:r>
            <w:r w:rsidR="009337DD">
              <w:fldChar w:fldCharType="end"/>
            </w:r>
          </w:p>
        </w:tc>
        <w:tc>
          <w:tcPr>
            <w:tcW w:w="7105" w:type="dxa"/>
          </w:tcPr>
          <w:p w14:paraId="24DA43BE" w14:textId="77777777" w:rsidR="004713F0" w:rsidRPr="00144F5B" w:rsidRDefault="004713F0" w:rsidP="00066C54">
            <w:pPr>
              <w:pStyle w:val="TableCell"/>
              <w:cnfStyle w:val="000000100000" w:firstRow="0" w:lastRow="0" w:firstColumn="0" w:lastColumn="0" w:oddVBand="0" w:evenVBand="0" w:oddHBand="1" w:evenHBand="0" w:firstRowFirstColumn="0" w:firstRowLastColumn="0" w:lastRowFirstColumn="0" w:lastRowLastColumn="0"/>
            </w:pPr>
            <w:r w:rsidRPr="00144F5B">
              <w:t>Determine if user is notification recipient</w:t>
            </w:r>
          </w:p>
        </w:tc>
      </w:tr>
      <w:tr w:rsidR="004713F0" w:rsidRPr="00144F5B" w14:paraId="68040ABD" w14:textId="77777777" w:rsidTr="00144F5B">
        <w:trPr>
          <w:jc w:val="center"/>
        </w:trPr>
        <w:tc>
          <w:tcPr>
            <w:cnfStyle w:val="001000000000" w:firstRow="0" w:lastRow="0" w:firstColumn="1" w:lastColumn="0" w:oddVBand="0" w:evenVBand="0" w:oddHBand="0" w:evenHBand="0" w:firstRowFirstColumn="0" w:firstRowLastColumn="0" w:lastRowFirstColumn="0" w:lastRowLastColumn="0"/>
            <w:tcW w:w="2245" w:type="dxa"/>
          </w:tcPr>
          <w:p w14:paraId="28DC6FDC" w14:textId="3146C06F" w:rsidR="004713F0" w:rsidRPr="00144F5B" w:rsidRDefault="004713F0" w:rsidP="00E12880">
            <w:pPr>
              <w:pStyle w:val="TableCell"/>
              <w:jc w:val="center"/>
            </w:pPr>
            <w:r w:rsidRPr="00144F5B">
              <w:t>NR</w:t>
            </w:r>
            <w:r w:rsidR="009337DD">
              <w:fldChar w:fldCharType="begin"/>
            </w:r>
            <w:r w:rsidR="009337DD">
              <w:instrText xml:space="preserve"> XE "</w:instrText>
            </w:r>
            <w:r w:rsidR="009337DD" w:rsidRPr="00144F5B">
              <w:instrText>Determine notification recipients for a service</w:instrText>
            </w:r>
            <w:r w:rsidR="009337DD">
              <w:instrText xml:space="preserve">" </w:instrText>
            </w:r>
            <w:r w:rsidR="009337DD">
              <w:fldChar w:fldCharType="end"/>
            </w:r>
          </w:p>
        </w:tc>
        <w:tc>
          <w:tcPr>
            <w:tcW w:w="7105" w:type="dxa"/>
          </w:tcPr>
          <w:p w14:paraId="2BBC0B23" w14:textId="77777777" w:rsidR="004713F0" w:rsidRPr="00144F5B" w:rsidRDefault="004713F0" w:rsidP="00066C54">
            <w:pPr>
              <w:pStyle w:val="TableCell"/>
              <w:cnfStyle w:val="000000000000" w:firstRow="0" w:lastRow="0" w:firstColumn="0" w:lastColumn="0" w:oddVBand="0" w:evenVBand="0" w:oddHBand="0" w:evenHBand="0" w:firstRowFirstColumn="0" w:firstRowLastColumn="0" w:lastRowFirstColumn="0" w:lastRowLastColumn="0"/>
            </w:pPr>
            <w:r w:rsidRPr="00144F5B">
              <w:t>Determine notification recipients for a service</w:t>
            </w:r>
          </w:p>
        </w:tc>
      </w:tr>
      <w:tr w:rsidR="004713F0" w:rsidRPr="00144F5B" w14:paraId="6EB90ED9" w14:textId="77777777" w:rsidTr="00144F5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5" w:type="dxa"/>
          </w:tcPr>
          <w:p w14:paraId="7E1CEA5E" w14:textId="275D05CA" w:rsidR="004713F0" w:rsidRPr="00144F5B" w:rsidRDefault="004713F0" w:rsidP="00E12880">
            <w:pPr>
              <w:pStyle w:val="TableCell"/>
              <w:jc w:val="center"/>
            </w:pPr>
            <w:r w:rsidRPr="00144F5B">
              <w:t>TD</w:t>
            </w:r>
            <w:r w:rsidR="009337DD">
              <w:fldChar w:fldCharType="begin"/>
            </w:r>
            <w:r w:rsidR="009337DD">
              <w:instrText xml:space="preserve"> XE "</w:instrText>
            </w:r>
            <w:r w:rsidR="009337DD" w:rsidRPr="00144F5B">
              <w:instrText>Test Default Reason for Request</w:instrText>
            </w:r>
            <w:r w:rsidR="009337DD">
              <w:instrText xml:space="preserve">" </w:instrText>
            </w:r>
            <w:r w:rsidR="009337DD">
              <w:fldChar w:fldCharType="end"/>
            </w:r>
          </w:p>
        </w:tc>
        <w:tc>
          <w:tcPr>
            <w:tcW w:w="7105" w:type="dxa"/>
          </w:tcPr>
          <w:p w14:paraId="36582610" w14:textId="77777777" w:rsidR="004713F0" w:rsidRPr="00144F5B" w:rsidRDefault="004713F0" w:rsidP="00066C54">
            <w:pPr>
              <w:pStyle w:val="TableCell"/>
              <w:cnfStyle w:val="000000100000" w:firstRow="0" w:lastRow="0" w:firstColumn="0" w:lastColumn="0" w:oddVBand="0" w:evenVBand="0" w:oddHBand="1" w:evenHBand="0" w:firstRowFirstColumn="0" w:firstRowLastColumn="0" w:lastRowFirstColumn="0" w:lastRowLastColumn="0"/>
            </w:pPr>
            <w:r w:rsidRPr="00144F5B">
              <w:t>Test Default Reason for Request</w:t>
            </w:r>
          </w:p>
        </w:tc>
      </w:tr>
      <w:tr w:rsidR="004713F0" w:rsidRPr="00144F5B" w14:paraId="5BE4BAD9" w14:textId="77777777" w:rsidTr="00144F5B">
        <w:trPr>
          <w:jc w:val="center"/>
        </w:trPr>
        <w:tc>
          <w:tcPr>
            <w:cnfStyle w:val="001000000000" w:firstRow="0" w:lastRow="0" w:firstColumn="1" w:lastColumn="0" w:oddVBand="0" w:evenVBand="0" w:oddHBand="0" w:evenHBand="0" w:firstRowFirstColumn="0" w:firstRowLastColumn="0" w:lastRowFirstColumn="0" w:lastRowLastColumn="0"/>
            <w:tcW w:w="2245" w:type="dxa"/>
          </w:tcPr>
          <w:p w14:paraId="4C7B8F45" w14:textId="3484B7B9" w:rsidR="004713F0" w:rsidRPr="00144F5B" w:rsidRDefault="004713F0" w:rsidP="00E12880">
            <w:pPr>
              <w:pStyle w:val="TableCell"/>
              <w:jc w:val="center"/>
            </w:pPr>
            <w:r w:rsidRPr="00144F5B">
              <w:lastRenderedPageBreak/>
              <w:t>LH</w:t>
            </w:r>
            <w:r w:rsidR="009337DD">
              <w:fldChar w:fldCharType="begin"/>
            </w:r>
            <w:r w:rsidR="009337DD">
              <w:instrText xml:space="preserve"> XE "</w:instrText>
            </w:r>
            <w:r w:rsidR="009337DD" w:rsidRPr="00144F5B">
              <w:instrText>List Consult Service Hierarchy</w:instrText>
            </w:r>
            <w:r w:rsidR="009337DD">
              <w:instrText xml:space="preserve">" </w:instrText>
            </w:r>
            <w:r w:rsidR="009337DD">
              <w:fldChar w:fldCharType="end"/>
            </w:r>
          </w:p>
        </w:tc>
        <w:tc>
          <w:tcPr>
            <w:tcW w:w="7105" w:type="dxa"/>
          </w:tcPr>
          <w:p w14:paraId="3B342E65" w14:textId="3796F141" w:rsidR="004713F0" w:rsidRPr="00144F5B" w:rsidRDefault="004713F0" w:rsidP="00066C54">
            <w:pPr>
              <w:pStyle w:val="TableCell"/>
              <w:cnfStyle w:val="000000000000" w:firstRow="0" w:lastRow="0" w:firstColumn="0" w:lastColumn="0" w:oddVBand="0" w:evenVBand="0" w:oddHBand="0" w:evenHBand="0" w:firstRowFirstColumn="0" w:firstRowLastColumn="0" w:lastRowFirstColumn="0" w:lastRowLastColumn="0"/>
            </w:pPr>
            <w:r w:rsidRPr="00144F5B">
              <w:t>List Consult Service</w:t>
            </w:r>
            <w:r w:rsidR="009337DD">
              <w:fldChar w:fldCharType="begin"/>
            </w:r>
            <w:r w:rsidR="009337DD">
              <w:instrText xml:space="preserve"> XE "</w:instrText>
            </w:r>
            <w:r w:rsidR="009337DD" w:rsidRPr="002548B7">
              <w:instrText>A clinical or administrative specialty (or department) within a Medical Center.</w:instrText>
            </w:r>
            <w:r w:rsidR="009337DD">
              <w:instrText xml:space="preserve">" </w:instrText>
            </w:r>
            <w:r w:rsidR="009337DD">
              <w:fldChar w:fldCharType="end"/>
            </w:r>
            <w:r w:rsidRPr="00144F5B">
              <w:t xml:space="preserve"> Hierarchy</w:t>
            </w:r>
          </w:p>
        </w:tc>
      </w:tr>
      <w:tr w:rsidR="004713F0" w:rsidRPr="00144F5B" w14:paraId="414DBEC4" w14:textId="77777777" w:rsidTr="00144F5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5" w:type="dxa"/>
          </w:tcPr>
          <w:p w14:paraId="70E0EEB8" w14:textId="5D650677" w:rsidR="004713F0" w:rsidRPr="00144F5B" w:rsidRDefault="004713F0" w:rsidP="00E12880">
            <w:pPr>
              <w:pStyle w:val="TableCell"/>
              <w:jc w:val="center"/>
            </w:pPr>
            <w:r w:rsidRPr="00144F5B">
              <w:t>PR</w:t>
            </w:r>
            <w:r w:rsidR="009337DD">
              <w:fldChar w:fldCharType="begin"/>
            </w:r>
            <w:r w:rsidR="009337DD">
              <w:instrText xml:space="preserve"> XE "</w:instrText>
            </w:r>
            <w:r w:rsidR="009337DD" w:rsidRPr="00144F5B">
              <w:instrText>Setup procedures</w:instrText>
            </w:r>
            <w:r w:rsidR="009337DD">
              <w:instrText xml:space="preserve">" </w:instrText>
            </w:r>
            <w:r w:rsidR="009337DD">
              <w:fldChar w:fldCharType="end"/>
            </w:r>
            <w:r w:rsidR="009337DD">
              <w:fldChar w:fldCharType="begin"/>
            </w:r>
            <w:r w:rsidR="009337DD">
              <w:instrText xml:space="preserve"> XE "</w:instrText>
            </w:r>
            <w:r w:rsidR="009337DD" w:rsidRPr="00144F5B">
              <w:instrText>Print Service Consults by Status</w:instrText>
            </w:r>
            <w:r w:rsidR="009337DD">
              <w:instrText xml:space="preserve">" </w:instrText>
            </w:r>
            <w:r w:rsidR="009337DD">
              <w:fldChar w:fldCharType="end"/>
            </w:r>
          </w:p>
        </w:tc>
        <w:tc>
          <w:tcPr>
            <w:tcW w:w="7105" w:type="dxa"/>
          </w:tcPr>
          <w:p w14:paraId="00330B86" w14:textId="455D4BFA" w:rsidR="004713F0" w:rsidRPr="00144F5B" w:rsidRDefault="004713F0" w:rsidP="00066C54">
            <w:pPr>
              <w:pStyle w:val="TableCell"/>
              <w:cnfStyle w:val="000000100000" w:firstRow="0" w:lastRow="0" w:firstColumn="0" w:lastColumn="0" w:oddVBand="0" w:evenVBand="0" w:oddHBand="1" w:evenHBand="0" w:firstRowFirstColumn="0" w:firstRowLastColumn="0" w:lastRowFirstColumn="0" w:lastRowLastColumn="0"/>
            </w:pPr>
            <w:r w:rsidRPr="00144F5B">
              <w:t>Setup</w:t>
            </w:r>
            <w:r w:rsidR="009337DD">
              <w:fldChar w:fldCharType="begin"/>
            </w:r>
            <w:r w:rsidR="009337DD">
              <w:instrText xml:space="preserve"> XE "</w:instrText>
            </w:r>
            <w:r w:rsidR="009337DD" w:rsidRPr="00234049">
              <w:rPr>
                <w:b/>
                <w:bCs/>
              </w:rPr>
              <w:instrText>Setup</w:instrText>
            </w:r>
            <w:r w:rsidR="009337DD">
              <w:rPr>
                <w:b/>
                <w:bCs/>
              </w:rPr>
              <w:instrText>"</w:instrText>
            </w:r>
            <w:r w:rsidR="009337DD">
              <w:instrText xml:space="preserve"> </w:instrText>
            </w:r>
            <w:r w:rsidR="009337DD">
              <w:fldChar w:fldCharType="end"/>
            </w:r>
            <w:r w:rsidRPr="00144F5B">
              <w:t xml:space="preserve"> procedures</w:t>
            </w:r>
          </w:p>
        </w:tc>
      </w:tr>
      <w:tr w:rsidR="004713F0" w:rsidRPr="00144F5B" w14:paraId="77062FD7" w14:textId="77777777" w:rsidTr="00144F5B">
        <w:trPr>
          <w:jc w:val="center"/>
        </w:trPr>
        <w:tc>
          <w:tcPr>
            <w:cnfStyle w:val="001000000000" w:firstRow="0" w:lastRow="0" w:firstColumn="1" w:lastColumn="0" w:oddVBand="0" w:evenVBand="0" w:oddHBand="0" w:evenHBand="0" w:firstRowFirstColumn="0" w:firstRowLastColumn="0" w:lastRowFirstColumn="0" w:lastRowLastColumn="0"/>
            <w:tcW w:w="2245" w:type="dxa"/>
          </w:tcPr>
          <w:p w14:paraId="5E9C29B0" w14:textId="53CEC5B0" w:rsidR="004713F0" w:rsidRPr="00144F5B" w:rsidRDefault="004713F0" w:rsidP="00E12880">
            <w:pPr>
              <w:pStyle w:val="TableCell"/>
              <w:jc w:val="center"/>
            </w:pPr>
            <w:r w:rsidRPr="00144F5B">
              <w:t>CP</w:t>
            </w:r>
            <w:r w:rsidR="009337DD">
              <w:fldChar w:fldCharType="begin"/>
            </w:r>
            <w:r w:rsidR="009337DD">
              <w:instrText xml:space="preserve"> XE "</w:instrText>
            </w:r>
            <w:r w:rsidR="009337DD" w:rsidRPr="00144F5B">
              <w:instrText>Service Consults Completed or Pending Resolution</w:instrText>
            </w:r>
            <w:r w:rsidR="009337DD">
              <w:instrText xml:space="preserve">" </w:instrText>
            </w:r>
            <w:r w:rsidR="009337DD">
              <w:fldChar w:fldCharType="end"/>
            </w:r>
            <w:r w:rsidR="009337DD">
              <w:fldChar w:fldCharType="begin"/>
            </w:r>
            <w:r w:rsidR="009337DD">
              <w:instrText xml:space="preserve"> XE "</w:instrText>
            </w:r>
            <w:r w:rsidR="009337DD" w:rsidRPr="00144F5B">
              <w:instrText>Copy Prosthetics services</w:instrText>
            </w:r>
            <w:r w:rsidR="009337DD">
              <w:instrText xml:space="preserve">" </w:instrText>
            </w:r>
            <w:r w:rsidR="009337DD">
              <w:fldChar w:fldCharType="end"/>
            </w:r>
          </w:p>
        </w:tc>
        <w:tc>
          <w:tcPr>
            <w:tcW w:w="7105" w:type="dxa"/>
          </w:tcPr>
          <w:p w14:paraId="27F82DEA" w14:textId="77777777" w:rsidR="004713F0" w:rsidRPr="00144F5B" w:rsidRDefault="004713F0" w:rsidP="00066C54">
            <w:pPr>
              <w:pStyle w:val="TableCell"/>
              <w:cnfStyle w:val="000000000000" w:firstRow="0" w:lastRow="0" w:firstColumn="0" w:lastColumn="0" w:oddVBand="0" w:evenVBand="0" w:oddHBand="0" w:evenHBand="0" w:firstRowFirstColumn="0" w:firstRowLastColumn="0" w:lastRowFirstColumn="0" w:lastRowLastColumn="0"/>
            </w:pPr>
            <w:r w:rsidRPr="00144F5B">
              <w:t>Copy Prosthetics services</w:t>
            </w:r>
          </w:p>
        </w:tc>
      </w:tr>
      <w:tr w:rsidR="004713F0" w:rsidRPr="00144F5B" w14:paraId="35945092" w14:textId="77777777" w:rsidTr="00144F5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5" w:type="dxa"/>
          </w:tcPr>
          <w:p w14:paraId="43663009" w14:textId="07ED63AB" w:rsidR="004713F0" w:rsidRPr="00144F5B" w:rsidRDefault="004713F0" w:rsidP="00E12880">
            <w:pPr>
              <w:pStyle w:val="TableCell"/>
              <w:jc w:val="center"/>
            </w:pPr>
            <w:r w:rsidRPr="00144F5B">
              <w:t>CCT</w:t>
            </w:r>
            <w:r w:rsidR="009337DD">
              <w:fldChar w:fldCharType="begin"/>
            </w:r>
            <w:r w:rsidR="009337DD">
              <w:instrText xml:space="preserve"> XE "</w:instrText>
            </w:r>
            <w:r w:rsidR="009337DD" w:rsidRPr="00144F5B">
              <w:instrText>Menu for Closure Tools…</w:instrText>
            </w:r>
            <w:r w:rsidR="009337DD">
              <w:instrText xml:space="preserve">" </w:instrText>
            </w:r>
            <w:r w:rsidR="009337DD">
              <w:fldChar w:fldCharType="end"/>
            </w:r>
          </w:p>
        </w:tc>
        <w:tc>
          <w:tcPr>
            <w:tcW w:w="7105" w:type="dxa"/>
          </w:tcPr>
          <w:p w14:paraId="424D9685" w14:textId="77777777" w:rsidR="004713F0" w:rsidRPr="00144F5B" w:rsidRDefault="004713F0" w:rsidP="00066C54">
            <w:pPr>
              <w:pStyle w:val="TableCell"/>
              <w:cnfStyle w:val="000000100000" w:firstRow="0" w:lastRow="0" w:firstColumn="0" w:lastColumn="0" w:oddVBand="0" w:evenVBand="0" w:oddHBand="1" w:evenHBand="0" w:firstRowFirstColumn="0" w:firstRowLastColumn="0" w:lastRowFirstColumn="0" w:lastRowLastColumn="0"/>
            </w:pPr>
            <w:r w:rsidRPr="00144F5B">
              <w:t>Menu for Closure Tools…</w:t>
            </w:r>
          </w:p>
        </w:tc>
      </w:tr>
      <w:tr w:rsidR="004713F0" w:rsidRPr="00144F5B" w14:paraId="36496691" w14:textId="77777777" w:rsidTr="00144F5B">
        <w:trPr>
          <w:jc w:val="center"/>
        </w:trPr>
        <w:tc>
          <w:tcPr>
            <w:cnfStyle w:val="001000000000" w:firstRow="0" w:lastRow="0" w:firstColumn="1" w:lastColumn="0" w:oddVBand="0" w:evenVBand="0" w:oddHBand="0" w:evenHBand="0" w:firstRowFirstColumn="0" w:firstRowLastColumn="0" w:lastRowFirstColumn="0" w:lastRowLastColumn="0"/>
            <w:tcW w:w="2245" w:type="dxa"/>
          </w:tcPr>
          <w:p w14:paraId="15E3CC3B" w14:textId="3D2B3B96" w:rsidR="004713F0" w:rsidRPr="00144F5B" w:rsidRDefault="004713F0" w:rsidP="00E12880">
            <w:pPr>
              <w:pStyle w:val="TableCell"/>
              <w:jc w:val="center"/>
            </w:pPr>
            <w:r w:rsidRPr="00144F5B">
              <w:t>EDT</w:t>
            </w:r>
            <w:r w:rsidR="009337DD">
              <w:fldChar w:fldCharType="begin"/>
            </w:r>
            <w:r w:rsidR="009337DD">
              <w:instrText xml:space="preserve"> XE "</w:instrText>
            </w:r>
            <w:r w:rsidR="009337DD" w:rsidRPr="00144F5B">
              <w:instrText>Consult Closure Tool Edit Configuration</w:instrText>
            </w:r>
            <w:r w:rsidR="009337DD">
              <w:instrText xml:space="preserve">" </w:instrText>
            </w:r>
            <w:r w:rsidR="009337DD">
              <w:fldChar w:fldCharType="end"/>
            </w:r>
          </w:p>
        </w:tc>
        <w:tc>
          <w:tcPr>
            <w:tcW w:w="7105" w:type="dxa"/>
          </w:tcPr>
          <w:p w14:paraId="5F1EA915" w14:textId="77777777" w:rsidR="004713F0" w:rsidRPr="00144F5B" w:rsidRDefault="004713F0" w:rsidP="00066C54">
            <w:pPr>
              <w:pStyle w:val="TableCell"/>
              <w:cnfStyle w:val="000000000000" w:firstRow="0" w:lastRow="0" w:firstColumn="0" w:lastColumn="0" w:oddVBand="0" w:evenVBand="0" w:oddHBand="0" w:evenHBand="0" w:firstRowFirstColumn="0" w:firstRowLastColumn="0" w:lastRowFirstColumn="0" w:lastRowLastColumn="0"/>
            </w:pPr>
            <w:r w:rsidRPr="00144F5B">
              <w:t>Consult Closure Tool Edit Configuration</w:t>
            </w:r>
          </w:p>
        </w:tc>
      </w:tr>
      <w:tr w:rsidR="004713F0" w:rsidRPr="00144F5B" w14:paraId="075AB7A0" w14:textId="77777777" w:rsidTr="00144F5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5" w:type="dxa"/>
          </w:tcPr>
          <w:p w14:paraId="38F09DA5" w14:textId="3D197CE6" w:rsidR="004713F0" w:rsidRPr="00144F5B" w:rsidRDefault="004713F0" w:rsidP="00E12880">
            <w:pPr>
              <w:pStyle w:val="TableCell"/>
              <w:jc w:val="center"/>
            </w:pPr>
            <w:r w:rsidRPr="00144F5B">
              <w:t>INQ</w:t>
            </w:r>
            <w:r w:rsidR="009337DD">
              <w:fldChar w:fldCharType="begin"/>
            </w:r>
            <w:r w:rsidR="009337DD">
              <w:instrText xml:space="preserve"> XE "</w:instrText>
            </w:r>
            <w:r w:rsidR="009337DD" w:rsidRPr="00144F5B">
              <w:instrText>Consult Closure Tool Inquire Configuration</w:instrText>
            </w:r>
            <w:r w:rsidR="009337DD">
              <w:instrText xml:space="preserve">" </w:instrText>
            </w:r>
            <w:r w:rsidR="009337DD">
              <w:fldChar w:fldCharType="end"/>
            </w:r>
          </w:p>
        </w:tc>
        <w:tc>
          <w:tcPr>
            <w:tcW w:w="7105" w:type="dxa"/>
          </w:tcPr>
          <w:p w14:paraId="01DC9C09" w14:textId="77777777" w:rsidR="004713F0" w:rsidRPr="00144F5B" w:rsidRDefault="004713F0" w:rsidP="00066C54">
            <w:pPr>
              <w:pStyle w:val="TableCell"/>
              <w:cnfStyle w:val="000000100000" w:firstRow="0" w:lastRow="0" w:firstColumn="0" w:lastColumn="0" w:oddVBand="0" w:evenVBand="0" w:oddHBand="1" w:evenHBand="0" w:firstRowFirstColumn="0" w:firstRowLastColumn="0" w:lastRowFirstColumn="0" w:lastRowLastColumn="0"/>
            </w:pPr>
            <w:r w:rsidRPr="00144F5B">
              <w:t>Consult Closure Tool Inquire Configuration</w:t>
            </w:r>
          </w:p>
        </w:tc>
      </w:tr>
      <w:tr w:rsidR="004713F0" w:rsidRPr="00144F5B" w14:paraId="66AE7892" w14:textId="77777777" w:rsidTr="00144F5B">
        <w:trPr>
          <w:jc w:val="center"/>
        </w:trPr>
        <w:tc>
          <w:tcPr>
            <w:cnfStyle w:val="001000000000" w:firstRow="0" w:lastRow="0" w:firstColumn="1" w:lastColumn="0" w:oddVBand="0" w:evenVBand="0" w:oddHBand="0" w:evenHBand="0" w:firstRowFirstColumn="0" w:firstRowLastColumn="0" w:lastRowFirstColumn="0" w:lastRowLastColumn="0"/>
            <w:tcW w:w="2245" w:type="dxa"/>
          </w:tcPr>
          <w:p w14:paraId="3E432B00" w14:textId="37E35D1D" w:rsidR="004713F0" w:rsidRPr="00144F5B" w:rsidRDefault="004713F0" w:rsidP="00E12880">
            <w:pPr>
              <w:pStyle w:val="TableCell"/>
              <w:jc w:val="center"/>
            </w:pPr>
            <w:r w:rsidRPr="00144F5B">
              <w:t>RUN</w:t>
            </w:r>
            <w:r w:rsidR="009337DD">
              <w:fldChar w:fldCharType="begin"/>
            </w:r>
            <w:r w:rsidR="009337DD">
              <w:instrText xml:space="preserve"> XE "</w:instrText>
            </w:r>
            <w:r w:rsidR="009337DD" w:rsidRPr="00144F5B">
              <w:instrText>Consult Closure Tool Run Configuration</w:instrText>
            </w:r>
            <w:r w:rsidR="009337DD">
              <w:instrText xml:space="preserve">" </w:instrText>
            </w:r>
            <w:r w:rsidR="009337DD">
              <w:fldChar w:fldCharType="end"/>
            </w:r>
          </w:p>
        </w:tc>
        <w:tc>
          <w:tcPr>
            <w:tcW w:w="7105" w:type="dxa"/>
          </w:tcPr>
          <w:p w14:paraId="31D58079" w14:textId="77777777" w:rsidR="004713F0" w:rsidRPr="00144F5B" w:rsidRDefault="004713F0" w:rsidP="00066C54">
            <w:pPr>
              <w:pStyle w:val="TableCell"/>
              <w:cnfStyle w:val="000000000000" w:firstRow="0" w:lastRow="0" w:firstColumn="0" w:lastColumn="0" w:oddVBand="0" w:evenVBand="0" w:oddHBand="0" w:evenHBand="0" w:firstRowFirstColumn="0" w:firstRowLastColumn="0" w:lastRowFirstColumn="0" w:lastRowLastColumn="0"/>
            </w:pPr>
            <w:r w:rsidRPr="00144F5B">
              <w:t>Consult Closure Tool Run Configuration</w:t>
            </w:r>
          </w:p>
        </w:tc>
      </w:tr>
      <w:tr w:rsidR="004713F0" w:rsidRPr="00144F5B" w14:paraId="339F8DDE" w14:textId="77777777" w:rsidTr="00144F5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5" w:type="dxa"/>
          </w:tcPr>
          <w:p w14:paraId="4E547857" w14:textId="1E3AC6B3" w:rsidR="004713F0" w:rsidRPr="00144F5B" w:rsidRDefault="004713F0" w:rsidP="00E12880">
            <w:pPr>
              <w:pStyle w:val="TableCell"/>
              <w:jc w:val="center"/>
            </w:pPr>
            <w:r w:rsidRPr="00144F5B">
              <w:t>DS</w:t>
            </w:r>
            <w:r w:rsidR="009337DD">
              <w:fldChar w:fldCharType="begin"/>
            </w:r>
            <w:r w:rsidR="009337DD">
              <w:instrText xml:space="preserve"> XE "</w:instrText>
            </w:r>
            <w:r w:rsidR="009337DD" w:rsidRPr="00144F5B">
              <w:instrText>Duplicate Sub-Service</w:instrText>
            </w:r>
            <w:r w:rsidR="009337DD">
              <w:instrText xml:space="preserve">" </w:instrText>
            </w:r>
            <w:r w:rsidR="009337DD">
              <w:fldChar w:fldCharType="end"/>
            </w:r>
          </w:p>
        </w:tc>
        <w:tc>
          <w:tcPr>
            <w:tcW w:w="7105" w:type="dxa"/>
          </w:tcPr>
          <w:p w14:paraId="199992C0" w14:textId="5E86A3EF" w:rsidR="004713F0" w:rsidRPr="00144F5B" w:rsidRDefault="004713F0" w:rsidP="00066C54">
            <w:pPr>
              <w:pStyle w:val="TableCell"/>
              <w:cnfStyle w:val="000000100000" w:firstRow="0" w:lastRow="0" w:firstColumn="0" w:lastColumn="0" w:oddVBand="0" w:evenVBand="0" w:oddHBand="1" w:evenHBand="0" w:firstRowFirstColumn="0" w:firstRowLastColumn="0" w:lastRowFirstColumn="0" w:lastRowLastColumn="0"/>
            </w:pPr>
            <w:r w:rsidRPr="00144F5B">
              <w:t>Duplicate Sub-Service</w:t>
            </w:r>
            <w:r w:rsidR="009337DD">
              <w:fldChar w:fldCharType="begin"/>
            </w:r>
            <w:r w:rsidR="009337DD">
              <w:instrText xml:space="preserve"> XE "</w:instrText>
            </w:r>
            <w:r w:rsidR="009337DD" w:rsidRPr="002548B7">
              <w:instrText>A clinical or administrative specialty (or department) within a Medical Center.</w:instrText>
            </w:r>
            <w:r w:rsidR="009337DD">
              <w:instrText xml:space="preserve">" </w:instrText>
            </w:r>
            <w:r w:rsidR="009337DD">
              <w:fldChar w:fldCharType="end"/>
            </w:r>
          </w:p>
        </w:tc>
      </w:tr>
      <w:tr w:rsidR="004713F0" w:rsidRPr="00144F5B" w14:paraId="2BF29887" w14:textId="77777777" w:rsidTr="00144F5B">
        <w:trPr>
          <w:jc w:val="center"/>
        </w:trPr>
        <w:tc>
          <w:tcPr>
            <w:cnfStyle w:val="001000000000" w:firstRow="0" w:lastRow="0" w:firstColumn="1" w:lastColumn="0" w:oddVBand="0" w:evenVBand="0" w:oddHBand="0" w:evenHBand="0" w:firstRowFirstColumn="0" w:firstRowLastColumn="0" w:lastRowFirstColumn="0" w:lastRowLastColumn="0"/>
            <w:tcW w:w="2245" w:type="dxa"/>
          </w:tcPr>
          <w:p w14:paraId="0B124762" w14:textId="73DB706C" w:rsidR="004713F0" w:rsidRPr="00144F5B" w:rsidRDefault="004713F0" w:rsidP="00E12880">
            <w:pPr>
              <w:pStyle w:val="TableCell"/>
              <w:jc w:val="center"/>
            </w:pPr>
            <w:r w:rsidRPr="00144F5B">
              <w:t>FS</w:t>
            </w:r>
            <w:r w:rsidR="009337DD">
              <w:fldChar w:fldCharType="begin"/>
            </w:r>
            <w:r w:rsidR="009337DD">
              <w:instrText xml:space="preserve"> XE "</w:instrText>
            </w:r>
            <w:r w:rsidR="009337DD" w:rsidRPr="00144F5B">
              <w:instrText>Define Fee Services</w:instrText>
            </w:r>
            <w:r w:rsidR="009337DD">
              <w:instrText xml:space="preserve">" </w:instrText>
            </w:r>
            <w:r w:rsidR="009337DD">
              <w:fldChar w:fldCharType="end"/>
            </w:r>
          </w:p>
        </w:tc>
        <w:tc>
          <w:tcPr>
            <w:tcW w:w="7105" w:type="dxa"/>
          </w:tcPr>
          <w:p w14:paraId="574923E3" w14:textId="77777777" w:rsidR="004713F0" w:rsidRPr="00144F5B" w:rsidRDefault="004713F0" w:rsidP="00066C54">
            <w:pPr>
              <w:pStyle w:val="TableCell"/>
              <w:cnfStyle w:val="000000000000" w:firstRow="0" w:lastRow="0" w:firstColumn="0" w:lastColumn="0" w:oddVBand="0" w:evenVBand="0" w:oddHBand="0" w:evenHBand="0" w:firstRowFirstColumn="0" w:firstRowLastColumn="0" w:lastRowFirstColumn="0" w:lastRowLastColumn="0"/>
            </w:pPr>
            <w:r w:rsidRPr="00144F5B">
              <w:t>Define Fee Services</w:t>
            </w:r>
          </w:p>
        </w:tc>
      </w:tr>
      <w:tr w:rsidR="004713F0" w:rsidRPr="00144F5B" w14:paraId="7BAA8ED7" w14:textId="77777777" w:rsidTr="00144F5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5" w:type="dxa"/>
          </w:tcPr>
          <w:p w14:paraId="14D23D73" w14:textId="494708D0" w:rsidR="004713F0" w:rsidRPr="00144F5B" w:rsidRDefault="004713F0" w:rsidP="00E12880">
            <w:pPr>
              <w:pStyle w:val="TableCell"/>
              <w:jc w:val="center"/>
            </w:pPr>
            <w:r w:rsidRPr="00144F5B">
              <w:t>IFC</w:t>
            </w:r>
            <w:r w:rsidR="009337DD">
              <w:fldChar w:fldCharType="begin"/>
            </w:r>
            <w:r w:rsidR="009337DD">
              <w:instrText xml:space="preserve"> XE "</w:instrText>
            </w:r>
            <w:r w:rsidR="009337DD" w:rsidRPr="00B96D13">
              <w:instrText>Inter-Facility Consult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Management Menu</w:instrText>
            </w:r>
            <w:r w:rsidR="009337DD">
              <w:instrText xml:space="preserve">" </w:instrText>
            </w:r>
            <w:r w:rsidR="009337DD">
              <w:fldChar w:fldCharType="end"/>
            </w:r>
          </w:p>
        </w:tc>
        <w:tc>
          <w:tcPr>
            <w:tcW w:w="7105" w:type="dxa"/>
          </w:tcPr>
          <w:p w14:paraId="608C266A" w14:textId="3C509BB4" w:rsidR="004713F0" w:rsidRPr="00144F5B" w:rsidRDefault="004713F0" w:rsidP="00066C54">
            <w:pPr>
              <w:pStyle w:val="TableCell"/>
              <w:cnfStyle w:val="000000100000" w:firstRow="0" w:lastRow="0" w:firstColumn="0" w:lastColumn="0" w:oddVBand="0" w:evenVBand="0" w:oddHBand="1" w:evenHBand="0" w:firstRowFirstColumn="0" w:firstRowLastColumn="0" w:lastRowFirstColumn="0" w:lastRowLastColumn="0"/>
            </w:pPr>
            <w:r w:rsidRPr="00144F5B">
              <w:t>IFC</w:t>
            </w:r>
            <w:r w:rsidR="009337DD">
              <w:fldChar w:fldCharType="begin"/>
            </w:r>
            <w:r w:rsidR="009337DD">
              <w:instrText xml:space="preserve"> XE "</w:instrText>
            </w:r>
            <w:r w:rsidR="009337DD" w:rsidRPr="00B96D13">
              <w:instrText>Inter-Facility Consult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Management Menu</w:instrText>
            </w:r>
            <w:r w:rsidR="009337DD">
              <w:instrText xml:space="preserve">" </w:instrText>
            </w:r>
            <w:r w:rsidR="009337DD">
              <w:fldChar w:fldCharType="end"/>
            </w:r>
            <w:r w:rsidRPr="00144F5B">
              <w:t xml:space="preserve"> Management Menu</w:t>
            </w:r>
          </w:p>
        </w:tc>
      </w:tr>
      <w:tr w:rsidR="004713F0" w:rsidRPr="00144F5B" w14:paraId="75DB033E" w14:textId="77777777" w:rsidTr="00144F5B">
        <w:trPr>
          <w:jc w:val="center"/>
        </w:trPr>
        <w:tc>
          <w:tcPr>
            <w:cnfStyle w:val="001000000000" w:firstRow="0" w:lastRow="0" w:firstColumn="1" w:lastColumn="0" w:oddVBand="0" w:evenVBand="0" w:oddHBand="0" w:evenHBand="0" w:firstRowFirstColumn="0" w:firstRowLastColumn="0" w:lastRowFirstColumn="0" w:lastRowLastColumn="0"/>
            <w:tcW w:w="2245" w:type="dxa"/>
          </w:tcPr>
          <w:p w14:paraId="5936C23E" w14:textId="693FBAB1" w:rsidR="004713F0" w:rsidRPr="00144F5B" w:rsidRDefault="004713F0" w:rsidP="00E12880">
            <w:pPr>
              <w:pStyle w:val="TableCell"/>
              <w:jc w:val="center"/>
            </w:pPr>
            <w:r w:rsidRPr="00144F5B">
              <w:t>TI</w:t>
            </w:r>
            <w:r w:rsidR="009337DD">
              <w:fldChar w:fldCharType="begin"/>
            </w:r>
            <w:r w:rsidR="009337DD">
              <w:instrText xml:space="preserve"> XE "</w:instrText>
            </w:r>
            <w:r w:rsidR="009337DD" w:rsidRPr="00144F5B">
              <w:instrText>Test IFC implementation</w:instrText>
            </w:r>
            <w:r w:rsidR="009337DD">
              <w:instrText xml:space="preserve">" </w:instrText>
            </w:r>
            <w:r w:rsidR="009337DD">
              <w:fldChar w:fldCharType="end"/>
            </w:r>
          </w:p>
        </w:tc>
        <w:tc>
          <w:tcPr>
            <w:tcW w:w="7105" w:type="dxa"/>
          </w:tcPr>
          <w:p w14:paraId="24C6B358" w14:textId="6A2D5253" w:rsidR="004713F0" w:rsidRPr="00144F5B" w:rsidRDefault="004713F0" w:rsidP="00066C54">
            <w:pPr>
              <w:pStyle w:val="TableCell"/>
              <w:cnfStyle w:val="000000000000" w:firstRow="0" w:lastRow="0" w:firstColumn="0" w:lastColumn="0" w:oddVBand="0" w:evenVBand="0" w:oddHBand="0" w:evenHBand="0" w:firstRowFirstColumn="0" w:firstRowLastColumn="0" w:lastRowFirstColumn="0" w:lastRowLastColumn="0"/>
            </w:pPr>
            <w:r w:rsidRPr="00144F5B">
              <w:t>Test IFC</w:t>
            </w:r>
            <w:r w:rsidR="009337DD">
              <w:fldChar w:fldCharType="begin"/>
            </w:r>
            <w:r w:rsidR="009337DD">
              <w:instrText xml:space="preserve"> XE "</w:instrText>
            </w:r>
            <w:r w:rsidR="009337DD" w:rsidRPr="00B96D13">
              <w:instrText>Inter-Facility Consult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Management Menu</w:instrText>
            </w:r>
            <w:r w:rsidR="009337DD">
              <w:instrText xml:space="preserve">" </w:instrText>
            </w:r>
            <w:r w:rsidR="009337DD">
              <w:fldChar w:fldCharType="end"/>
            </w:r>
            <w:r w:rsidRPr="00144F5B">
              <w:t xml:space="preserve"> implementation</w:t>
            </w:r>
          </w:p>
        </w:tc>
      </w:tr>
      <w:tr w:rsidR="004713F0" w:rsidRPr="00144F5B" w14:paraId="024172E4" w14:textId="77777777" w:rsidTr="00144F5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5" w:type="dxa"/>
          </w:tcPr>
          <w:p w14:paraId="6E185E47" w14:textId="740FA002" w:rsidR="004713F0" w:rsidRPr="00144F5B" w:rsidRDefault="004713F0" w:rsidP="00E12880">
            <w:pPr>
              <w:pStyle w:val="TableCell"/>
              <w:jc w:val="center"/>
            </w:pPr>
            <w:r w:rsidRPr="00144F5B">
              <w:t>LI</w:t>
            </w:r>
            <w:r w:rsidR="009337DD">
              <w:fldChar w:fldCharType="begin"/>
            </w:r>
            <w:r w:rsidR="009337DD">
              <w:instrText xml:space="preserve"> XE "</w:instrText>
            </w:r>
            <w:r w:rsidR="009337DD" w:rsidRPr="00144F5B">
              <w:instrText>List incomplete IFC transactions</w:instrText>
            </w:r>
            <w:r w:rsidR="009337DD">
              <w:instrText xml:space="preserve">" </w:instrText>
            </w:r>
            <w:r w:rsidR="009337DD">
              <w:fldChar w:fldCharType="end"/>
            </w:r>
          </w:p>
        </w:tc>
        <w:tc>
          <w:tcPr>
            <w:tcW w:w="7105" w:type="dxa"/>
          </w:tcPr>
          <w:p w14:paraId="37E5B444" w14:textId="5D431B29" w:rsidR="004713F0" w:rsidRPr="00144F5B" w:rsidRDefault="004713F0" w:rsidP="00066C54">
            <w:pPr>
              <w:pStyle w:val="TableCell"/>
              <w:cnfStyle w:val="000000100000" w:firstRow="0" w:lastRow="0" w:firstColumn="0" w:lastColumn="0" w:oddVBand="0" w:evenVBand="0" w:oddHBand="1" w:evenHBand="0" w:firstRowFirstColumn="0" w:firstRowLastColumn="0" w:lastRowFirstColumn="0" w:lastRowLastColumn="0"/>
            </w:pPr>
            <w:r w:rsidRPr="00144F5B">
              <w:t>List incomplete IFC</w:t>
            </w:r>
            <w:r w:rsidR="009337DD">
              <w:fldChar w:fldCharType="begin"/>
            </w:r>
            <w:r w:rsidR="009337DD">
              <w:instrText xml:space="preserve"> XE "</w:instrText>
            </w:r>
            <w:r w:rsidR="009337DD" w:rsidRPr="00B96D13">
              <w:instrText>Inter-Facility Consult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Management Menu</w:instrText>
            </w:r>
            <w:r w:rsidR="009337DD">
              <w:instrText xml:space="preserve">" </w:instrText>
            </w:r>
            <w:r w:rsidR="009337DD">
              <w:fldChar w:fldCharType="end"/>
            </w:r>
            <w:r w:rsidRPr="00144F5B">
              <w:t xml:space="preserve"> transactions</w:t>
            </w:r>
          </w:p>
        </w:tc>
      </w:tr>
      <w:tr w:rsidR="004713F0" w:rsidRPr="00144F5B" w14:paraId="5FAC3F14" w14:textId="77777777" w:rsidTr="00144F5B">
        <w:trPr>
          <w:jc w:val="center"/>
        </w:trPr>
        <w:tc>
          <w:tcPr>
            <w:cnfStyle w:val="001000000000" w:firstRow="0" w:lastRow="0" w:firstColumn="1" w:lastColumn="0" w:oddVBand="0" w:evenVBand="0" w:oddHBand="0" w:evenHBand="0" w:firstRowFirstColumn="0" w:firstRowLastColumn="0" w:lastRowFirstColumn="0" w:lastRowLastColumn="0"/>
            <w:tcW w:w="2245" w:type="dxa"/>
          </w:tcPr>
          <w:p w14:paraId="23E154AB" w14:textId="43B27A29" w:rsidR="004713F0" w:rsidRPr="00144F5B" w:rsidRDefault="004713F0" w:rsidP="00E12880">
            <w:pPr>
              <w:pStyle w:val="TableCell"/>
              <w:jc w:val="center"/>
            </w:pPr>
            <w:r w:rsidRPr="00144F5B">
              <w:t>IFC</w:t>
            </w:r>
            <w:r w:rsidR="009337DD">
              <w:fldChar w:fldCharType="begin"/>
            </w:r>
            <w:r w:rsidR="009337DD">
              <w:instrText xml:space="preserve"> XE "</w:instrText>
            </w:r>
            <w:r w:rsidR="009337DD" w:rsidRPr="00B96D13">
              <w:instrText>Inter-Facility Consult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Management Menu</w:instrText>
            </w:r>
            <w:r w:rsidR="009337DD">
              <w:instrText xml:space="preserve">" </w:instrText>
            </w:r>
            <w:r w:rsidR="009337DD">
              <w:fldChar w:fldCharType="end"/>
            </w:r>
          </w:p>
        </w:tc>
        <w:tc>
          <w:tcPr>
            <w:tcW w:w="7105" w:type="dxa"/>
          </w:tcPr>
          <w:p w14:paraId="1679F4AD" w14:textId="16076475" w:rsidR="004713F0" w:rsidRPr="00144F5B" w:rsidRDefault="004713F0" w:rsidP="00066C54">
            <w:pPr>
              <w:pStyle w:val="TableCell"/>
              <w:cnfStyle w:val="000000000000" w:firstRow="0" w:lastRow="0" w:firstColumn="0" w:lastColumn="0" w:oddVBand="0" w:evenVBand="0" w:oddHBand="0" w:evenHBand="0" w:firstRowFirstColumn="0" w:firstRowLastColumn="0" w:lastRowFirstColumn="0" w:lastRowLastColumn="0"/>
            </w:pPr>
            <w:r w:rsidRPr="00144F5B">
              <w:t>IFC</w:t>
            </w:r>
            <w:r w:rsidR="009337DD">
              <w:fldChar w:fldCharType="begin"/>
            </w:r>
            <w:r w:rsidR="009337DD">
              <w:instrText xml:space="preserve"> XE "</w:instrText>
            </w:r>
            <w:r w:rsidR="009337DD" w:rsidRPr="00B96D13">
              <w:instrText>Inter-Facility Consult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Management Menu</w:instrText>
            </w:r>
            <w:r w:rsidR="009337DD">
              <w:instrText xml:space="preserve">" </w:instrText>
            </w:r>
            <w:r w:rsidR="009337DD">
              <w:fldChar w:fldCharType="end"/>
            </w:r>
            <w:r w:rsidRPr="00144F5B">
              <w:t xml:space="preserve"> Requests</w:t>
            </w:r>
            <w:r w:rsidR="009337DD">
              <w:fldChar w:fldCharType="begin"/>
            </w:r>
            <w:r w:rsidR="009337DD">
              <w:instrText xml:space="preserve"> XE "</w:instrText>
            </w:r>
            <w:r w:rsidR="009337DD" w:rsidRPr="00C16A4C">
              <w:instrText>IFC Requests</w:instrText>
            </w:r>
            <w:r w:rsidR="009337DD">
              <w:instrText xml:space="preserve">" </w:instrText>
            </w:r>
            <w:r w:rsidR="009337DD">
              <w:fldChar w:fldCharType="end"/>
            </w:r>
          </w:p>
        </w:tc>
      </w:tr>
      <w:tr w:rsidR="004713F0" w:rsidRPr="00144F5B" w14:paraId="17767B1B" w14:textId="77777777" w:rsidTr="00144F5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5" w:type="dxa"/>
          </w:tcPr>
          <w:p w14:paraId="6DFCBEE0" w14:textId="25F2F7B2" w:rsidR="004713F0" w:rsidRPr="00144F5B" w:rsidRDefault="004713F0" w:rsidP="00E12880">
            <w:pPr>
              <w:pStyle w:val="TableCell"/>
              <w:jc w:val="center"/>
            </w:pPr>
            <w:r w:rsidRPr="00144F5B">
              <w:t>TR</w:t>
            </w:r>
            <w:r w:rsidR="009337DD">
              <w:fldChar w:fldCharType="begin"/>
            </w:r>
            <w:r w:rsidR="009337DD">
              <w:instrText xml:space="preserve"> XE "</w:instrText>
            </w:r>
            <w:r w:rsidR="009337DD" w:rsidRPr="00144F5B">
              <w:instrText>IFC Transaction Report</w:instrText>
            </w:r>
            <w:r w:rsidR="009337DD">
              <w:instrText xml:space="preserve">" </w:instrText>
            </w:r>
            <w:r w:rsidR="009337DD">
              <w:fldChar w:fldCharType="end"/>
            </w:r>
          </w:p>
        </w:tc>
        <w:tc>
          <w:tcPr>
            <w:tcW w:w="7105" w:type="dxa"/>
          </w:tcPr>
          <w:p w14:paraId="143384B3" w14:textId="7B28A439" w:rsidR="004713F0" w:rsidRPr="00144F5B" w:rsidRDefault="004713F0" w:rsidP="00066C54">
            <w:pPr>
              <w:pStyle w:val="TableCell"/>
              <w:cnfStyle w:val="000000100000" w:firstRow="0" w:lastRow="0" w:firstColumn="0" w:lastColumn="0" w:oddVBand="0" w:evenVBand="0" w:oddHBand="1" w:evenHBand="0" w:firstRowFirstColumn="0" w:firstRowLastColumn="0" w:lastRowFirstColumn="0" w:lastRowLastColumn="0"/>
            </w:pPr>
            <w:r w:rsidRPr="00144F5B">
              <w:t>IFC</w:t>
            </w:r>
            <w:r w:rsidR="009337DD">
              <w:fldChar w:fldCharType="begin"/>
            </w:r>
            <w:r w:rsidR="009337DD">
              <w:instrText xml:space="preserve"> XE "</w:instrText>
            </w:r>
            <w:r w:rsidR="009337DD" w:rsidRPr="00B96D13">
              <w:instrText>Inter-Facility Consult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Management Menu</w:instrText>
            </w:r>
            <w:r w:rsidR="009337DD">
              <w:instrText xml:space="preserve">" </w:instrText>
            </w:r>
            <w:r w:rsidR="009337DD">
              <w:fldChar w:fldCharType="end"/>
            </w:r>
            <w:r w:rsidRPr="00144F5B">
              <w:t xml:space="preserve"> Transaction Report</w:t>
            </w:r>
            <w:r w:rsidR="009337DD">
              <w:fldChar w:fldCharType="begin"/>
            </w:r>
            <w:r w:rsidR="009337DD">
              <w:instrText xml:space="preserve"> XE "</w:instrText>
            </w:r>
            <w:r w:rsidR="009337DD" w:rsidRPr="00464822">
              <w:instrText>IFC Transaction Repo</w:instrText>
            </w:r>
            <w:r w:rsidR="009337DD">
              <w:instrText xml:space="preserve">rt" </w:instrText>
            </w:r>
            <w:r w:rsidR="009337DD">
              <w:fldChar w:fldCharType="end"/>
            </w:r>
          </w:p>
        </w:tc>
      </w:tr>
      <w:tr w:rsidR="004713F0" w:rsidRPr="00144F5B" w14:paraId="79E7E9BD" w14:textId="77777777" w:rsidTr="00144F5B">
        <w:trPr>
          <w:jc w:val="center"/>
        </w:trPr>
        <w:tc>
          <w:tcPr>
            <w:cnfStyle w:val="001000000000" w:firstRow="0" w:lastRow="0" w:firstColumn="1" w:lastColumn="0" w:oddVBand="0" w:evenVBand="0" w:oddHBand="0" w:evenHBand="0" w:firstRowFirstColumn="0" w:firstRowLastColumn="0" w:lastRowFirstColumn="0" w:lastRowLastColumn="0"/>
            <w:tcW w:w="2245" w:type="dxa"/>
          </w:tcPr>
          <w:p w14:paraId="375D7780" w14:textId="503EF9E9" w:rsidR="004713F0" w:rsidRPr="00144F5B" w:rsidRDefault="004713F0" w:rsidP="00E12880">
            <w:pPr>
              <w:pStyle w:val="TableCell"/>
              <w:jc w:val="center"/>
            </w:pPr>
            <w:r w:rsidRPr="00144F5B">
              <w:t>LK</w:t>
            </w:r>
            <w:r w:rsidR="009337DD">
              <w:fldChar w:fldCharType="begin"/>
            </w:r>
            <w:r w:rsidR="009337DD">
              <w:instrText xml:space="preserve"> XE "</w:instrText>
            </w:r>
            <w:r w:rsidR="009337DD" w:rsidRPr="00144F5B">
              <w:instrText>Locate IFC by Remote Cslt #</w:instrText>
            </w:r>
            <w:r w:rsidR="009337DD">
              <w:instrText xml:space="preserve">" </w:instrText>
            </w:r>
            <w:r w:rsidR="009337DD">
              <w:fldChar w:fldCharType="end"/>
            </w:r>
          </w:p>
        </w:tc>
        <w:tc>
          <w:tcPr>
            <w:tcW w:w="7105" w:type="dxa"/>
          </w:tcPr>
          <w:p w14:paraId="17BE4849" w14:textId="019D02EF" w:rsidR="004713F0" w:rsidRPr="00144F5B" w:rsidRDefault="004713F0" w:rsidP="00066C54">
            <w:pPr>
              <w:pStyle w:val="TableCell"/>
              <w:cnfStyle w:val="000000000000" w:firstRow="0" w:lastRow="0" w:firstColumn="0" w:lastColumn="0" w:oddVBand="0" w:evenVBand="0" w:oddHBand="0" w:evenHBand="0" w:firstRowFirstColumn="0" w:firstRowLastColumn="0" w:lastRowFirstColumn="0" w:lastRowLastColumn="0"/>
            </w:pPr>
            <w:r w:rsidRPr="00144F5B">
              <w:t>Locate IFC</w:t>
            </w:r>
            <w:r w:rsidR="009337DD">
              <w:fldChar w:fldCharType="begin"/>
            </w:r>
            <w:r w:rsidR="009337DD">
              <w:instrText xml:space="preserve"> XE "</w:instrText>
            </w:r>
            <w:r w:rsidR="009337DD" w:rsidRPr="00B96D13">
              <w:instrText>Inter-Facility Consult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Management Menu</w:instrText>
            </w:r>
            <w:r w:rsidR="009337DD">
              <w:instrText xml:space="preserve">" </w:instrText>
            </w:r>
            <w:r w:rsidR="009337DD">
              <w:fldChar w:fldCharType="end"/>
            </w:r>
            <w:r w:rsidRPr="00144F5B">
              <w:t xml:space="preserve"> by Remote Cslt #</w:t>
            </w:r>
          </w:p>
        </w:tc>
      </w:tr>
      <w:tr w:rsidR="004713F0" w:rsidRPr="00144F5B" w14:paraId="039BAFF4" w14:textId="77777777" w:rsidTr="00144F5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5" w:type="dxa"/>
          </w:tcPr>
          <w:p w14:paraId="50FEF3F7" w14:textId="260CD243" w:rsidR="004713F0" w:rsidRPr="00144F5B" w:rsidRDefault="004713F0" w:rsidP="00E12880">
            <w:pPr>
              <w:pStyle w:val="TableCell"/>
              <w:jc w:val="center"/>
            </w:pPr>
            <w:r w:rsidRPr="00144F5B">
              <w:t>BK</w:t>
            </w:r>
            <w:r w:rsidR="009337DD">
              <w:fldChar w:fldCharType="begin"/>
            </w:r>
            <w:r w:rsidR="009337DD">
              <w:instrText xml:space="preserve"> XE "</w:instrText>
            </w:r>
            <w:r w:rsidR="009337DD" w:rsidRPr="00144F5B">
              <w:instrText>Monitor IFC background job parameters</w:instrText>
            </w:r>
            <w:r w:rsidR="009337DD">
              <w:instrText xml:space="preserve">" </w:instrText>
            </w:r>
            <w:r w:rsidR="009337DD">
              <w:fldChar w:fldCharType="end"/>
            </w:r>
          </w:p>
        </w:tc>
        <w:tc>
          <w:tcPr>
            <w:tcW w:w="7105" w:type="dxa"/>
          </w:tcPr>
          <w:p w14:paraId="5FE231C1" w14:textId="31F6FAA9" w:rsidR="004713F0" w:rsidRPr="00144F5B" w:rsidRDefault="004713F0" w:rsidP="00066C54">
            <w:pPr>
              <w:pStyle w:val="TableCell"/>
              <w:cnfStyle w:val="000000100000" w:firstRow="0" w:lastRow="0" w:firstColumn="0" w:lastColumn="0" w:oddVBand="0" w:evenVBand="0" w:oddHBand="1" w:evenHBand="0" w:firstRowFirstColumn="0" w:firstRowLastColumn="0" w:lastRowFirstColumn="0" w:lastRowLastColumn="0"/>
            </w:pPr>
            <w:r w:rsidRPr="00144F5B">
              <w:t>Monitor IFC</w:t>
            </w:r>
            <w:r w:rsidR="009337DD">
              <w:fldChar w:fldCharType="begin"/>
            </w:r>
            <w:r w:rsidR="009337DD">
              <w:instrText xml:space="preserve"> XE "</w:instrText>
            </w:r>
            <w:r w:rsidR="009337DD" w:rsidRPr="00B96D13">
              <w:instrText>Inter-Facility Consult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Management Menu</w:instrText>
            </w:r>
            <w:r w:rsidR="009337DD">
              <w:instrText xml:space="preserve">" </w:instrText>
            </w:r>
            <w:r w:rsidR="009337DD">
              <w:fldChar w:fldCharType="end"/>
            </w:r>
            <w:r w:rsidRPr="00144F5B">
              <w:t xml:space="preserve"> background job parameters</w:t>
            </w:r>
          </w:p>
        </w:tc>
      </w:tr>
      <w:tr w:rsidR="00806E6B" w:rsidRPr="00144F5B" w14:paraId="10E36FEF" w14:textId="77777777" w:rsidTr="00144F5B">
        <w:trPr>
          <w:jc w:val="center"/>
        </w:trPr>
        <w:tc>
          <w:tcPr>
            <w:cnfStyle w:val="001000000000" w:firstRow="0" w:lastRow="0" w:firstColumn="1" w:lastColumn="0" w:oddVBand="0" w:evenVBand="0" w:oddHBand="0" w:evenHBand="0" w:firstRowFirstColumn="0" w:firstRowLastColumn="0" w:lastRowFirstColumn="0" w:lastRowLastColumn="0"/>
            <w:tcW w:w="2245" w:type="dxa"/>
          </w:tcPr>
          <w:p w14:paraId="5837DAB5" w14:textId="792A3C90" w:rsidR="00806E6B" w:rsidRPr="00144F5B" w:rsidRDefault="00806E6B" w:rsidP="00E12880">
            <w:pPr>
              <w:pStyle w:val="TableCell"/>
              <w:jc w:val="center"/>
            </w:pPr>
            <w:bookmarkStart w:id="29" w:name="_Hlk144356420"/>
            <w:r w:rsidRPr="00806E6B">
              <w:t>EC</w:t>
            </w:r>
            <w:r w:rsidR="009337DD">
              <w:fldChar w:fldCharType="begin"/>
            </w:r>
            <w:r w:rsidR="009337DD">
              <w:instrText xml:space="preserve"> XE "</w:instrText>
            </w:r>
            <w:r w:rsidR="009337DD" w:rsidRPr="00806E6B">
              <w:instrText>IFC Possible Erroneous Comment Report</w:instrText>
            </w:r>
            <w:r w:rsidR="009337DD">
              <w:instrText xml:space="preserve">" </w:instrText>
            </w:r>
            <w:r w:rsidR="009337DD">
              <w:fldChar w:fldCharType="end"/>
            </w:r>
          </w:p>
        </w:tc>
        <w:tc>
          <w:tcPr>
            <w:tcW w:w="7105" w:type="dxa"/>
          </w:tcPr>
          <w:p w14:paraId="71CE42BE" w14:textId="4AE88F7E" w:rsidR="00806E6B" w:rsidRPr="00144F5B" w:rsidRDefault="00806E6B" w:rsidP="00066C54">
            <w:pPr>
              <w:pStyle w:val="TableCell"/>
              <w:cnfStyle w:val="000000000000" w:firstRow="0" w:lastRow="0" w:firstColumn="0" w:lastColumn="0" w:oddVBand="0" w:evenVBand="0" w:oddHBand="0" w:evenHBand="0" w:firstRowFirstColumn="0" w:firstRowLastColumn="0" w:lastRowFirstColumn="0" w:lastRowLastColumn="0"/>
            </w:pPr>
            <w:r w:rsidRPr="00806E6B">
              <w:t>IFC</w:t>
            </w:r>
            <w:r w:rsidR="009337DD">
              <w:fldChar w:fldCharType="begin"/>
            </w:r>
            <w:r w:rsidR="009337DD">
              <w:instrText xml:space="preserve"> XE "</w:instrText>
            </w:r>
            <w:r w:rsidR="009337DD" w:rsidRPr="00B96D13">
              <w:instrText>Inter-Facility Consult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Management Menu</w:instrText>
            </w:r>
            <w:r w:rsidR="009337DD">
              <w:instrText xml:space="preserve">" </w:instrText>
            </w:r>
            <w:r w:rsidR="009337DD">
              <w:fldChar w:fldCharType="end"/>
            </w:r>
            <w:r w:rsidRPr="00806E6B">
              <w:t xml:space="preserve"> Possible Erroneous Comment Report</w:t>
            </w:r>
            <w:r w:rsidR="009337DD">
              <w:fldChar w:fldCharType="begin"/>
            </w:r>
            <w:r w:rsidR="009337DD">
              <w:instrText xml:space="preserve"> XE "</w:instrText>
            </w:r>
            <w:r w:rsidR="009337DD" w:rsidRPr="00945FC5">
              <w:instrText>IFC Possible Erroneous Comment Report</w:instrText>
            </w:r>
            <w:r w:rsidR="009337DD">
              <w:instrText xml:space="preserve">" </w:instrText>
            </w:r>
            <w:r w:rsidR="009337DD">
              <w:fldChar w:fldCharType="end"/>
            </w:r>
          </w:p>
        </w:tc>
      </w:tr>
      <w:bookmarkEnd w:id="29"/>
      <w:tr w:rsidR="004713F0" w:rsidRPr="00144F5B" w14:paraId="7E7EF8D5" w14:textId="77777777" w:rsidTr="00144F5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5" w:type="dxa"/>
          </w:tcPr>
          <w:p w14:paraId="06B9DA44" w14:textId="6D086439" w:rsidR="004713F0" w:rsidRPr="00144F5B" w:rsidRDefault="004713F0" w:rsidP="00E12880">
            <w:pPr>
              <w:pStyle w:val="TableCell"/>
              <w:jc w:val="center"/>
            </w:pPr>
            <w:r w:rsidRPr="00144F5B">
              <w:t>IP</w:t>
            </w:r>
            <w:r w:rsidR="009337DD">
              <w:fldChar w:fldCharType="begin"/>
            </w:r>
            <w:r w:rsidR="009337DD">
              <w:instrText xml:space="preserve"> XE "</w:instrText>
            </w:r>
            <w:r w:rsidR="009337DD" w:rsidRPr="00B96D13">
              <w:instrText>Inter-facility Consult Requests By Patient</w:instrText>
            </w:r>
            <w:r w:rsidR="009337DD">
              <w:instrText xml:space="preserve">" </w:instrText>
            </w:r>
            <w:r w:rsidR="009337DD">
              <w:fldChar w:fldCharType="end"/>
            </w:r>
            <w:r w:rsidR="009337DD">
              <w:fldChar w:fldCharType="begin"/>
            </w:r>
            <w:r w:rsidR="009337DD">
              <w:instrText xml:space="preserve"> XE "</w:instrText>
            </w:r>
            <w:r w:rsidR="009337DD" w:rsidRPr="0086328B">
              <w:instrText>IFC Requests by Patient</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Requests By Patient</w:instrText>
            </w:r>
            <w:r w:rsidR="009337DD">
              <w:instrText xml:space="preserve">" </w:instrText>
            </w:r>
            <w:r w:rsidR="009337DD">
              <w:fldChar w:fldCharType="end"/>
            </w:r>
          </w:p>
        </w:tc>
        <w:tc>
          <w:tcPr>
            <w:tcW w:w="7105" w:type="dxa"/>
          </w:tcPr>
          <w:p w14:paraId="22F72624" w14:textId="1CDF62C4" w:rsidR="004713F0" w:rsidRPr="00144F5B" w:rsidRDefault="004713F0" w:rsidP="00066C54">
            <w:pPr>
              <w:pStyle w:val="TableCell"/>
              <w:cnfStyle w:val="000000100000" w:firstRow="0" w:lastRow="0" w:firstColumn="0" w:lastColumn="0" w:oddVBand="0" w:evenVBand="0" w:oddHBand="1" w:evenHBand="0" w:firstRowFirstColumn="0" w:firstRowLastColumn="0" w:lastRowFirstColumn="0" w:lastRowLastColumn="0"/>
            </w:pPr>
            <w:r w:rsidRPr="00144F5B">
              <w:t>IFC</w:t>
            </w:r>
            <w:r w:rsidR="009337DD">
              <w:fldChar w:fldCharType="begin"/>
            </w:r>
            <w:r w:rsidR="009337DD">
              <w:instrText xml:space="preserve"> XE "</w:instrText>
            </w:r>
            <w:r w:rsidR="009337DD" w:rsidRPr="00B96D13">
              <w:instrText>Inter-Facility Consult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Management Menu</w:instrText>
            </w:r>
            <w:r w:rsidR="009337DD">
              <w:instrText xml:space="preserve">" </w:instrText>
            </w:r>
            <w:r w:rsidR="009337DD">
              <w:fldChar w:fldCharType="end"/>
            </w:r>
            <w:r w:rsidRPr="00144F5B">
              <w:t xml:space="preserve"> Requests</w:t>
            </w:r>
            <w:r w:rsidR="009337DD">
              <w:fldChar w:fldCharType="begin"/>
            </w:r>
            <w:r w:rsidR="009337DD">
              <w:instrText xml:space="preserve"> XE "</w:instrText>
            </w:r>
            <w:r w:rsidR="009337DD" w:rsidRPr="00C16A4C">
              <w:instrText>IFC Requests</w:instrText>
            </w:r>
            <w:r w:rsidR="009337DD">
              <w:instrText xml:space="preserve">" </w:instrText>
            </w:r>
            <w:r w:rsidR="009337DD">
              <w:fldChar w:fldCharType="end"/>
            </w:r>
            <w:r w:rsidRPr="00144F5B">
              <w:t xml:space="preserve"> By Patient</w:t>
            </w:r>
          </w:p>
        </w:tc>
      </w:tr>
      <w:tr w:rsidR="004713F0" w:rsidRPr="00144F5B" w14:paraId="4692DD97" w14:textId="77777777" w:rsidTr="00144F5B">
        <w:trPr>
          <w:jc w:val="center"/>
        </w:trPr>
        <w:tc>
          <w:tcPr>
            <w:cnfStyle w:val="001000000000" w:firstRow="0" w:lastRow="0" w:firstColumn="1" w:lastColumn="0" w:oddVBand="0" w:evenVBand="0" w:oddHBand="0" w:evenHBand="0" w:firstRowFirstColumn="0" w:firstRowLastColumn="0" w:lastRowFirstColumn="0" w:lastRowLastColumn="0"/>
            <w:tcW w:w="2245" w:type="dxa"/>
          </w:tcPr>
          <w:p w14:paraId="681D07B3" w14:textId="31358D31" w:rsidR="004713F0" w:rsidRPr="00144F5B" w:rsidRDefault="004713F0" w:rsidP="00E12880">
            <w:pPr>
              <w:pStyle w:val="TableCell"/>
              <w:jc w:val="center"/>
            </w:pPr>
            <w:r w:rsidRPr="00144F5B">
              <w:t>IR</w:t>
            </w:r>
            <w:r w:rsidR="009337DD">
              <w:fldChar w:fldCharType="begin"/>
            </w:r>
            <w:r w:rsidR="009337DD">
              <w:instrText xml:space="preserve"> XE "</w:instrText>
            </w:r>
            <w:r w:rsidR="009337DD" w:rsidRPr="00144F5B">
              <w:instrText>IFC Requests by Remote Ordering Provider</w:instrText>
            </w:r>
            <w:r w:rsidR="009337DD">
              <w:instrText xml:space="preserve">" </w:instrText>
            </w:r>
            <w:r w:rsidR="009337DD">
              <w:fldChar w:fldCharType="end"/>
            </w:r>
          </w:p>
        </w:tc>
        <w:tc>
          <w:tcPr>
            <w:tcW w:w="7105" w:type="dxa"/>
          </w:tcPr>
          <w:p w14:paraId="3CBD55D7" w14:textId="42810807" w:rsidR="004713F0" w:rsidRPr="00144F5B" w:rsidRDefault="004713F0" w:rsidP="00066C54">
            <w:pPr>
              <w:pStyle w:val="TableCell"/>
              <w:cnfStyle w:val="000000000000" w:firstRow="0" w:lastRow="0" w:firstColumn="0" w:lastColumn="0" w:oddVBand="0" w:evenVBand="0" w:oddHBand="0" w:evenHBand="0" w:firstRowFirstColumn="0" w:firstRowLastColumn="0" w:lastRowFirstColumn="0" w:lastRowLastColumn="0"/>
            </w:pPr>
            <w:r w:rsidRPr="00144F5B">
              <w:t>IFC</w:t>
            </w:r>
            <w:r w:rsidR="009337DD">
              <w:fldChar w:fldCharType="begin"/>
            </w:r>
            <w:r w:rsidR="009337DD">
              <w:instrText xml:space="preserve"> XE "</w:instrText>
            </w:r>
            <w:r w:rsidR="009337DD" w:rsidRPr="00B96D13">
              <w:instrText>Inter-Facility Consult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Management Menu</w:instrText>
            </w:r>
            <w:r w:rsidR="009337DD">
              <w:instrText xml:space="preserve">" </w:instrText>
            </w:r>
            <w:r w:rsidR="009337DD">
              <w:fldChar w:fldCharType="end"/>
            </w:r>
            <w:r w:rsidRPr="00144F5B">
              <w:t xml:space="preserve"> Requests</w:t>
            </w:r>
            <w:r w:rsidR="009337DD">
              <w:fldChar w:fldCharType="begin"/>
            </w:r>
            <w:r w:rsidR="009337DD">
              <w:instrText xml:space="preserve"> XE "</w:instrText>
            </w:r>
            <w:r w:rsidR="009337DD" w:rsidRPr="00C16A4C">
              <w:instrText>IFC Requests</w:instrText>
            </w:r>
            <w:r w:rsidR="009337DD">
              <w:instrText xml:space="preserve">" </w:instrText>
            </w:r>
            <w:r w:rsidR="009337DD">
              <w:fldChar w:fldCharType="end"/>
            </w:r>
            <w:r w:rsidRPr="00144F5B">
              <w:t xml:space="preserve"> by Remote Ordering Provider</w:t>
            </w:r>
            <w:r w:rsidR="009337DD">
              <w:fldChar w:fldCharType="begin"/>
            </w:r>
            <w:r w:rsidR="009337DD">
              <w:instrText xml:space="preserve"> XE "</w:instrText>
            </w:r>
            <w:r w:rsidR="009337DD" w:rsidRPr="00C529C3">
              <w:instrText>IFC Requests by Remote Ordering Provider</w:instrText>
            </w:r>
            <w:r w:rsidR="009337DD">
              <w:instrText xml:space="preserve">" </w:instrText>
            </w:r>
            <w:r w:rsidR="009337DD">
              <w:fldChar w:fldCharType="end"/>
            </w:r>
          </w:p>
        </w:tc>
      </w:tr>
      <w:tr w:rsidR="004713F0" w:rsidRPr="00144F5B" w14:paraId="6E59C089" w14:textId="77777777" w:rsidTr="00144F5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5" w:type="dxa"/>
          </w:tcPr>
          <w:p w14:paraId="0B4BC473" w14:textId="762058B9" w:rsidR="004713F0" w:rsidRPr="00144F5B" w:rsidRDefault="004713F0" w:rsidP="00E12880">
            <w:pPr>
              <w:pStyle w:val="TableCell"/>
              <w:jc w:val="center"/>
            </w:pPr>
            <w:r w:rsidRPr="00144F5B">
              <w:t>PI</w:t>
            </w:r>
            <w:r w:rsidR="009337DD">
              <w:fldChar w:fldCharType="begin"/>
            </w:r>
            <w:r w:rsidR="009337DD">
              <w:instrText xml:space="preserve"> XE "</w:instrText>
            </w:r>
            <w:r w:rsidR="009337DD" w:rsidRPr="00B96D13">
              <w:instrText>Print Inter-facility Consult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Print IFC Requests</w:instrText>
            </w:r>
            <w:r w:rsidR="009337DD">
              <w:instrText xml:space="preserve">" </w:instrText>
            </w:r>
            <w:r w:rsidR="009337DD">
              <w:fldChar w:fldCharType="end"/>
            </w:r>
          </w:p>
        </w:tc>
        <w:tc>
          <w:tcPr>
            <w:tcW w:w="7105" w:type="dxa"/>
          </w:tcPr>
          <w:p w14:paraId="74BC140A" w14:textId="34C7C77C" w:rsidR="004713F0" w:rsidRPr="00144F5B" w:rsidRDefault="004713F0" w:rsidP="00066C54">
            <w:pPr>
              <w:pStyle w:val="TableCell"/>
              <w:cnfStyle w:val="000000100000" w:firstRow="0" w:lastRow="0" w:firstColumn="0" w:lastColumn="0" w:oddVBand="0" w:evenVBand="0" w:oddHBand="1" w:evenHBand="0" w:firstRowFirstColumn="0" w:firstRowLastColumn="0" w:lastRowFirstColumn="0" w:lastRowLastColumn="0"/>
            </w:pPr>
            <w:r w:rsidRPr="00144F5B">
              <w:t>Print IFC Requests</w:t>
            </w:r>
            <w:r w:rsidR="009337DD">
              <w:fldChar w:fldCharType="begin"/>
            </w:r>
            <w:r w:rsidR="009337DD">
              <w:instrText xml:space="preserve"> XE "</w:instrText>
            </w:r>
            <w:r w:rsidR="009337DD" w:rsidRPr="006A3FB0">
              <w:instrText>Print IFC Requests</w:instrText>
            </w:r>
            <w:r w:rsidR="009337DD">
              <w:instrText xml:space="preserve">" </w:instrText>
            </w:r>
            <w:r w:rsidR="009337DD">
              <w:fldChar w:fldCharType="end"/>
            </w:r>
          </w:p>
        </w:tc>
      </w:tr>
      <w:bookmarkEnd w:id="28"/>
    </w:tbl>
    <w:p w14:paraId="23B4BF49" w14:textId="77777777" w:rsidR="00144F5B" w:rsidRDefault="00144F5B" w:rsidP="00144F5B"/>
    <w:p w14:paraId="7041524C" w14:textId="7C99983E" w:rsidR="00144F5B" w:rsidRDefault="00144F5B" w:rsidP="00144F5B">
      <w:r w:rsidRPr="00144F5B">
        <w:t>To get you started placing “CONSULT...” orders via CPRS, the option above which requires immediate attention is the Set up Consult Services (SS</w:t>
      </w:r>
      <w:r w:rsidR="009337DD">
        <w:fldChar w:fldCharType="begin"/>
      </w:r>
      <w:r w:rsidR="009337DD">
        <w:instrText xml:space="preserve"> XE "</w:instrText>
      </w:r>
      <w:r w:rsidR="009337DD" w:rsidRPr="00144F5B">
        <w:instrText>Set up Consult Services</w:instrText>
      </w:r>
      <w:r w:rsidR="009337DD">
        <w:instrText xml:space="preserve">" </w:instrText>
      </w:r>
      <w:r w:rsidR="009337DD">
        <w:fldChar w:fldCharType="end"/>
      </w:r>
      <w:r w:rsidRPr="00144F5B">
        <w:t>) option. Before setting up services, you should define your service hierarchy and determine service functionality.</w:t>
      </w:r>
    </w:p>
    <w:p w14:paraId="1A964CDE" w14:textId="0166D902" w:rsidR="00144F5B" w:rsidRDefault="00144F5B">
      <w:pPr>
        <w:pStyle w:val="Heading3"/>
      </w:pPr>
      <w:bookmarkStart w:id="30" w:name="_Toc145585416"/>
      <w:r w:rsidRPr="00144F5B">
        <w:t>Define Service Hierarchy</w:t>
      </w:r>
      <w:bookmarkEnd w:id="30"/>
      <w:r w:rsidR="009337DD">
        <w:fldChar w:fldCharType="begin"/>
      </w:r>
      <w:r w:rsidR="009337DD">
        <w:instrText xml:space="preserve"> XE "</w:instrText>
      </w:r>
      <w:r w:rsidR="009337DD" w:rsidRPr="00144F5B">
        <w:instrText>Define Service Hierarchy</w:instrText>
      </w:r>
      <w:r w:rsidR="009337DD">
        <w:instrText xml:space="preserve">" </w:instrText>
      </w:r>
      <w:r w:rsidR="009337DD">
        <w:fldChar w:fldCharType="end"/>
      </w:r>
    </w:p>
    <w:p w14:paraId="1285A309" w14:textId="35ECE03B" w:rsidR="00144F5B" w:rsidRDefault="00144F5B" w:rsidP="00144F5B">
      <w:r>
        <w:t>At this point the site must determine which services/specialties should be set up to receive consults and requests. Consults Tracking Service</w:t>
      </w:r>
      <w:r w:rsidR="009337DD">
        <w:fldChar w:fldCharType="begin"/>
      </w:r>
      <w:r w:rsidR="009337DD">
        <w:instrText xml:space="preserve"> XE "</w:instrText>
      </w:r>
      <w:r w:rsidR="009337DD" w:rsidRPr="002548B7">
        <w:instrText>A clinical or administrative specialty (or department) within a Medical Center.</w:instrText>
      </w:r>
      <w:r w:rsidR="009337DD">
        <w:instrText xml:space="preserve">" </w:instrText>
      </w:r>
      <w:r w:rsidR="009337DD">
        <w:fldChar w:fldCharType="end"/>
      </w:r>
      <w:r>
        <w:t xml:space="preserve"> Worksheets, along with descriptions of the type of information that should be recorded in each field on the worksheets, are provided in Appendix B of this manual to assist you in this process.</w:t>
      </w:r>
    </w:p>
    <w:p w14:paraId="5C38CD2D" w14:textId="7E18FF30" w:rsidR="00144F5B" w:rsidRDefault="00144F5B" w:rsidP="00144F5B">
      <w:r>
        <w:t>The Request Services file (#123.5)</w:t>
      </w:r>
      <w:r w:rsidR="009337DD">
        <w:fldChar w:fldCharType="begin"/>
      </w:r>
      <w:r w:rsidR="009337DD">
        <w:instrText xml:space="preserve"> XE "Request Services file (#123.5)" </w:instrText>
      </w:r>
      <w:r w:rsidR="009337DD">
        <w:fldChar w:fldCharType="end"/>
      </w:r>
      <w:r>
        <w:t xml:space="preserve"> is distributed with a small selection of services. The hierarchical relationships are not in place upon distribution. See Appendix C for an example of how these services could be related hierarchically to get you started. Appendix C will</w:t>
      </w:r>
      <w:r w:rsidR="00DA26B7">
        <w:t xml:space="preserve"> </w:t>
      </w:r>
      <w:r>
        <w:t>Illustrate the file's hierarchy capabilities (similar to the Option file (#19) hierarchy) with “ALL SERVICES” representing the top of the hierarchy.</w:t>
      </w:r>
      <w:r w:rsidR="009337DD">
        <w:fldChar w:fldCharType="begin"/>
      </w:r>
      <w:r w:rsidR="009337DD">
        <w:instrText xml:space="preserve"> XE "Illustrate the file's hierarchy capabilities (similar to the Option file (#19) hierarchy) with “ALL SERVICES” representing the top of the hierarchy." </w:instrText>
      </w:r>
      <w:r w:rsidR="009337DD">
        <w:fldChar w:fldCharType="end"/>
      </w:r>
    </w:p>
    <w:p w14:paraId="28B661F1" w14:textId="49A5BD43" w:rsidR="00144F5B" w:rsidRPr="00144F5B" w:rsidRDefault="00144F5B" w:rsidP="00144F5B">
      <w:pPr>
        <w:rPr>
          <w:b/>
          <w:bCs/>
        </w:rPr>
      </w:pPr>
      <w:r w:rsidRPr="00144F5B">
        <w:rPr>
          <w:b/>
          <w:bCs/>
        </w:rPr>
        <w:t>Note:</w:t>
      </w:r>
      <w:r w:rsidR="009337DD">
        <w:rPr>
          <w:b/>
          <w:bCs/>
        </w:rPr>
        <w:fldChar w:fldCharType="begin"/>
      </w:r>
      <w:r w:rsidR="009337DD">
        <w:rPr>
          <w:b/>
          <w:bCs/>
        </w:rPr>
        <w:instrText xml:space="preserve"> XE "</w:instrText>
      </w:r>
      <w:r w:rsidR="009337DD" w:rsidRPr="00421FFD">
        <w:rPr>
          <w:b/>
          <w:bCs/>
        </w:rPr>
        <w:instrText>Effective with Consult/Request Tracking V. 3.0, All Consult Form SF 513 prints are done from consult routines. OE/RR print formats are no longer used for consult prints.</w:instrText>
      </w:r>
      <w:r w:rsidR="009337DD">
        <w:rPr>
          <w:b/>
          <w:bCs/>
        </w:rPr>
        <w:instrText xml:space="preserve">" </w:instrText>
      </w:r>
      <w:r w:rsidR="009337DD">
        <w:rPr>
          <w:b/>
          <w:bCs/>
        </w:rPr>
        <w:fldChar w:fldCharType="end"/>
      </w:r>
      <w:r w:rsidRPr="00144F5B">
        <w:rPr>
          <w:b/>
          <w:bCs/>
        </w:rPr>
        <w:t xml:space="preserve"> Due to the tight relationship between CPRS orderable items and this file, a service should NEVER be deleted at any point. The best recommendation would be to disable the service and remove it from the ALL SERVICE hierarchy.</w:t>
      </w:r>
      <w:r w:rsidR="009337DD">
        <w:rPr>
          <w:b/>
          <w:bCs/>
        </w:rPr>
        <w:fldChar w:fldCharType="begin"/>
      </w:r>
      <w:r w:rsidR="009337DD">
        <w:rPr>
          <w:b/>
          <w:bCs/>
        </w:rPr>
        <w:instrText xml:space="preserve"> XE "</w:instrText>
      </w:r>
      <w:r w:rsidR="009337DD" w:rsidRPr="00144F5B">
        <w:rPr>
          <w:b/>
          <w:bCs/>
        </w:rPr>
        <w:instrText>Note: Due to the tight relationship between CPRS orderable items and this file, a service should NEVER be deleted at any point. The best recommendation would be to disable the service and remove it from the ALL SERVICE hierarchy.</w:instrText>
      </w:r>
      <w:r w:rsidR="009337DD">
        <w:rPr>
          <w:b/>
          <w:bCs/>
        </w:rPr>
        <w:instrText xml:space="preserve">" </w:instrText>
      </w:r>
      <w:r w:rsidR="009337DD">
        <w:rPr>
          <w:b/>
          <w:bCs/>
        </w:rPr>
        <w:fldChar w:fldCharType="end"/>
      </w:r>
    </w:p>
    <w:p w14:paraId="3A4AE9ED" w14:textId="2002C8E1" w:rsidR="00144F5B" w:rsidRDefault="00144F5B" w:rsidP="00144F5B">
      <w:r w:rsidRPr="00144F5B">
        <w:lastRenderedPageBreak/>
        <w:t>The Service</w:t>
      </w:r>
      <w:r w:rsidR="009337DD">
        <w:fldChar w:fldCharType="begin"/>
      </w:r>
      <w:r w:rsidR="009337DD">
        <w:instrText xml:space="preserve"> XE "</w:instrText>
      </w:r>
      <w:r w:rsidR="009337DD" w:rsidRPr="002548B7">
        <w:instrText>A clinical or administrative specialty (or department) within a Medical Center.</w:instrText>
      </w:r>
      <w:r w:rsidR="009337DD">
        <w:instrText xml:space="preserve">" </w:instrText>
      </w:r>
      <w:r w:rsidR="009337DD">
        <w:fldChar w:fldCharType="end"/>
      </w:r>
      <w:r w:rsidRPr="00144F5B">
        <w:t>/Specialty hierarchy you define can be as complex as needed to meet service requirements at your site. To get started</w:t>
      </w:r>
      <w:r w:rsidR="00DA26B7">
        <w:t>,</w:t>
      </w:r>
      <w:r w:rsidRPr="00144F5B">
        <w:t xml:space="preserve"> you will probably want to specify a small subset of services/specialties and add to them over a period of time. "ALL SERVICES" needs to be the top entry in the hierarchy.</w:t>
      </w:r>
    </w:p>
    <w:p w14:paraId="129D4BEA" w14:textId="24CCB794" w:rsidR="00144F5B" w:rsidRPr="00144F5B" w:rsidRDefault="00144F5B" w:rsidP="00144F5B">
      <w:pPr>
        <w:rPr>
          <w:b/>
          <w:bCs/>
        </w:rPr>
      </w:pPr>
      <w:r w:rsidRPr="00144F5B">
        <w:rPr>
          <w:b/>
          <w:bCs/>
        </w:rPr>
        <w:t>Note:</w:t>
      </w:r>
      <w:r w:rsidR="009337DD">
        <w:rPr>
          <w:b/>
          <w:bCs/>
        </w:rPr>
        <w:fldChar w:fldCharType="begin"/>
      </w:r>
      <w:r w:rsidR="009337DD">
        <w:rPr>
          <w:b/>
          <w:bCs/>
        </w:rPr>
        <w:instrText xml:space="preserve"> XE "</w:instrText>
      </w:r>
      <w:r w:rsidR="009337DD" w:rsidRPr="00421FFD">
        <w:rPr>
          <w:b/>
          <w:bCs/>
        </w:rPr>
        <w:instrText>Effective with Consult/Request Tracking V. 3.0, All Consult Form SF 513 prints are done from consult routines. OE/RR print formats are no longer used for consult prints.</w:instrText>
      </w:r>
      <w:r w:rsidR="009337DD">
        <w:rPr>
          <w:b/>
          <w:bCs/>
        </w:rPr>
        <w:instrText xml:space="preserve">" </w:instrText>
      </w:r>
      <w:r w:rsidR="009337DD">
        <w:rPr>
          <w:b/>
          <w:bCs/>
        </w:rPr>
        <w:fldChar w:fldCharType="end"/>
      </w:r>
      <w:r w:rsidRPr="00144F5B">
        <w:rPr>
          <w:b/>
          <w:bCs/>
        </w:rPr>
        <w:t xml:space="preserve"> “ALL SERVICES” should be the top hierarchy service. All Services should never be the sub-service of another service.</w:t>
      </w:r>
      <w:r w:rsidR="009337DD">
        <w:rPr>
          <w:b/>
          <w:bCs/>
        </w:rPr>
        <w:fldChar w:fldCharType="begin"/>
      </w:r>
      <w:r w:rsidR="009337DD">
        <w:rPr>
          <w:b/>
          <w:bCs/>
        </w:rPr>
        <w:instrText xml:space="preserve"> XE "</w:instrText>
      </w:r>
      <w:r w:rsidR="009337DD" w:rsidRPr="00144F5B">
        <w:rPr>
          <w:b/>
          <w:bCs/>
        </w:rPr>
        <w:instrText>Note: “ALL SERVICES” should be the top hierarchy service. All Services should never be the sub-service of another service.</w:instrText>
      </w:r>
      <w:r w:rsidR="009337DD">
        <w:rPr>
          <w:b/>
          <w:bCs/>
        </w:rPr>
        <w:instrText xml:space="preserve">" </w:instrText>
      </w:r>
      <w:r w:rsidR="009337DD">
        <w:rPr>
          <w:b/>
          <w:bCs/>
        </w:rPr>
        <w:fldChar w:fldCharType="end"/>
      </w:r>
    </w:p>
    <w:p w14:paraId="1E8103D8" w14:textId="344172F3" w:rsidR="00144F5B" w:rsidRDefault="00144F5B" w:rsidP="00144F5B">
      <w:r>
        <w:t>In order to build the service hierarchy, you will need to know how the service entry in the Request Services file (#123.5)</w:t>
      </w:r>
      <w:r w:rsidR="009337DD">
        <w:fldChar w:fldCharType="begin"/>
      </w:r>
      <w:r w:rsidR="009337DD">
        <w:instrText xml:space="preserve"> XE "Request Services file (#123.5)" </w:instrText>
      </w:r>
      <w:r w:rsidR="009337DD">
        <w:fldChar w:fldCharType="end"/>
      </w:r>
      <w:r>
        <w:t xml:space="preserve"> is used. Some services will be used as a GROUPER ONLY and other services may be used for TRACKING ONLY. The SERVICE USAGE field is provided for you to differentiate the services in the hierarchy.</w:t>
      </w:r>
    </w:p>
    <w:p w14:paraId="7169988F" w14:textId="01F49F95" w:rsidR="00144F5B" w:rsidRDefault="00144F5B" w:rsidP="00144F5B">
      <w:r>
        <w:t>To see your site's hierarchy, use the List Consult Service Hierarchy [GMRC LIST HIERARCHY] option.</w:t>
      </w:r>
      <w:r w:rsidR="009337DD">
        <w:fldChar w:fldCharType="begin"/>
      </w:r>
      <w:r w:rsidR="009337DD">
        <w:instrText xml:space="preserve"> XE "To see your site's hierarchy, use the List Consult Service Hierarchy [GMRC LIST HIERARCHY] option." </w:instrText>
      </w:r>
      <w:r w:rsidR="009337DD">
        <w:fldChar w:fldCharType="end"/>
      </w:r>
    </w:p>
    <w:p w14:paraId="7793CB54" w14:textId="608A7F9E" w:rsidR="00144F5B" w:rsidRPr="00144F5B" w:rsidRDefault="0069079F" w:rsidP="00144F5B">
      <w:pPr>
        <w:rPr>
          <w:b/>
          <w:bCs/>
        </w:rPr>
      </w:pPr>
      <w:r>
        <w:rPr>
          <w:b/>
          <w:bCs/>
        </w:rPr>
        <w:t>User Guidance</w:t>
      </w:r>
      <w:r w:rsidR="00144F5B" w:rsidRPr="00144F5B">
        <w:rPr>
          <w:b/>
          <w:bCs/>
        </w:rPr>
        <w:t>: If your site is getting an allocation of partition space type of error when ALL SERVICES or another service is specified at the "Select Service</w:t>
      </w:r>
      <w:r w:rsidR="009337DD">
        <w:rPr>
          <w:b/>
          <w:bCs/>
        </w:rPr>
        <w:fldChar w:fldCharType="begin"/>
      </w:r>
      <w:r w:rsidR="009337DD">
        <w:rPr>
          <w:b/>
          <w:bCs/>
        </w:rPr>
        <w:instrText xml:space="preserve"> XE "</w:instrText>
      </w:r>
      <w:r w:rsidR="009337DD" w:rsidRPr="002548B7">
        <w:instrText>A clinical or administrative specialty (or department) within a Medical Center.</w:instrText>
      </w:r>
      <w:r w:rsidR="009337DD">
        <w:instrText>"</w:instrText>
      </w:r>
      <w:r w:rsidR="009337DD">
        <w:rPr>
          <w:b/>
          <w:bCs/>
        </w:rPr>
        <w:instrText xml:space="preserve"> </w:instrText>
      </w:r>
      <w:r w:rsidR="009337DD">
        <w:rPr>
          <w:b/>
          <w:bCs/>
        </w:rPr>
        <w:fldChar w:fldCharType="end"/>
      </w:r>
      <w:r w:rsidR="00144F5B" w:rsidRPr="00144F5B">
        <w:rPr>
          <w:b/>
          <w:bCs/>
        </w:rPr>
        <w:t>/Specialty:" prompt, this is an indication that the hierarchy is set up wrong. This is typically caused by a service being made a sub-service of itself. A service being a sub-service of one of its own sub-services will also manifest this error.</w:t>
      </w:r>
    </w:p>
    <w:p w14:paraId="747D01C2" w14:textId="6804E5F2" w:rsidR="0066331A" w:rsidRDefault="0066331A">
      <w:pPr>
        <w:pStyle w:val="Heading3"/>
      </w:pPr>
      <w:bookmarkStart w:id="31" w:name="_Toc145585417"/>
      <w:r>
        <w:t>Service</w:t>
      </w:r>
      <w:r w:rsidR="009337DD">
        <w:fldChar w:fldCharType="begin"/>
      </w:r>
      <w:r w:rsidR="009337DD">
        <w:instrText xml:space="preserve"> XE "</w:instrText>
      </w:r>
      <w:r w:rsidR="009337DD" w:rsidRPr="002548B7">
        <w:instrText>A clinical or administrative specialty (or department) within a Medical Center.</w:instrText>
      </w:r>
      <w:r w:rsidR="009337DD">
        <w:instrText xml:space="preserve">" </w:instrText>
      </w:r>
      <w:r w:rsidR="009337DD">
        <w:fldChar w:fldCharType="end"/>
      </w:r>
      <w:r>
        <w:t xml:space="preserve"> Usage Definition</w:t>
      </w:r>
      <w:bookmarkEnd w:id="31"/>
      <w:r w:rsidR="009337DD">
        <w:fldChar w:fldCharType="begin"/>
      </w:r>
      <w:r w:rsidR="009337DD">
        <w:instrText xml:space="preserve"> XE "Service Usage Definition" </w:instrText>
      </w:r>
      <w:r w:rsidR="009337DD">
        <w:fldChar w:fldCharType="end"/>
      </w:r>
    </w:p>
    <w:p w14:paraId="7AB9585F" w14:textId="06A43B4E" w:rsidR="0066331A" w:rsidRDefault="0066331A" w:rsidP="0066331A">
      <w:r>
        <w:t>Whenever a value is defined for the SERVICE USAGE field in the Set up Consults Services [GMRC SETUP REQUEST SERVICES</w:t>
      </w:r>
      <w:r w:rsidR="009337DD">
        <w:fldChar w:fldCharType="begin"/>
      </w:r>
      <w:r w:rsidR="009337DD">
        <w:instrText xml:space="preserve"> XE "</w:instrText>
      </w:r>
      <w:r w:rsidR="009337DD" w:rsidRPr="00D97DF6">
        <w:instrText>Set up Consults Services</w:instrText>
      </w:r>
      <w:r w:rsidR="009337DD">
        <w:instrText xml:space="preserve">" </w:instrText>
      </w:r>
      <w:r w:rsidR="009337DD">
        <w:fldChar w:fldCharType="end"/>
      </w:r>
      <w:r>
        <w:t>] option, the Service</w:t>
      </w:r>
      <w:r w:rsidR="009337DD">
        <w:fldChar w:fldCharType="begin"/>
      </w:r>
      <w:r w:rsidR="009337DD">
        <w:instrText xml:space="preserve"> XE "</w:instrText>
      </w:r>
      <w:r w:rsidR="009337DD" w:rsidRPr="002548B7">
        <w:instrText>A clinical or administrative specialty (or department) within a Medical Center.</w:instrText>
      </w:r>
      <w:r w:rsidR="009337DD">
        <w:instrText xml:space="preserve">" </w:instrText>
      </w:r>
      <w:r w:rsidR="009337DD">
        <w:fldChar w:fldCharType="end"/>
      </w:r>
      <w:r>
        <w:t xml:space="preserve"> entry will NOT be selectable to send consults to in the CPRS ordering process. Instead, entries in this field reserve the service for special uses within the Consults flow of information.</w:t>
      </w:r>
    </w:p>
    <w:p w14:paraId="3380401B" w14:textId="77BFC489" w:rsidR="0066331A" w:rsidRDefault="0066331A" w:rsidP="0066331A">
      <w:r>
        <w:t>Service</w:t>
      </w:r>
      <w:r w:rsidR="009337DD">
        <w:fldChar w:fldCharType="begin"/>
      </w:r>
      <w:r w:rsidR="009337DD">
        <w:instrText xml:space="preserve"> XE "</w:instrText>
      </w:r>
      <w:r w:rsidR="009337DD" w:rsidRPr="002548B7">
        <w:instrText>A clinical or administrative specialty (or department) within a Medical Center.</w:instrText>
      </w:r>
      <w:r w:rsidR="009337DD">
        <w:instrText xml:space="preserve">" </w:instrText>
      </w:r>
      <w:r w:rsidR="009337DD">
        <w:fldChar w:fldCharType="end"/>
      </w:r>
      <w:r>
        <w:t xml:space="preserve"> Usages cause functioning as follows:</w:t>
      </w:r>
      <w:r w:rsidR="009337DD">
        <w:fldChar w:fldCharType="begin"/>
      </w:r>
      <w:r w:rsidR="009337DD">
        <w:instrText xml:space="preserve"> XE "Service Usages cause functioning as follows:" </w:instrText>
      </w:r>
      <w:r w:rsidR="009337DD">
        <w:fldChar w:fldCharType="end"/>
      </w:r>
    </w:p>
    <w:p w14:paraId="5A280E92" w14:textId="536B5426" w:rsidR="0066331A" w:rsidRDefault="0066331A">
      <w:pPr>
        <w:pStyle w:val="ListParagraph"/>
        <w:numPr>
          <w:ilvl w:val="0"/>
          <w:numId w:val="7"/>
        </w:numPr>
      </w:pPr>
      <w:r w:rsidRPr="009E10B2">
        <w:rPr>
          <w:b/>
          <w:bCs/>
        </w:rPr>
        <w:t>UBLANKU</w:t>
      </w:r>
      <w:r w:rsidR="009E10B2" w:rsidRPr="009E10B2">
        <w:rPr>
          <w:b/>
          <w:bCs/>
        </w:rPr>
        <w:t>:</w:t>
      </w:r>
      <w:r w:rsidR="009E10B2">
        <w:t xml:space="preserve"> </w:t>
      </w:r>
      <w:r>
        <w:t>Permits consults and procedure requests to be sent to this service. A service may be reset to blank by entering an @ sign.</w:t>
      </w:r>
      <w:r w:rsidR="009337DD">
        <w:fldChar w:fldCharType="begin"/>
      </w:r>
      <w:r w:rsidR="009337DD">
        <w:instrText xml:space="preserve"> XE "</w:instrText>
      </w:r>
      <w:r w:rsidR="009337DD" w:rsidRPr="009E10B2">
        <w:rPr>
          <w:b/>
          <w:bCs/>
        </w:rPr>
        <w:instrText>UBLANKU:</w:instrText>
      </w:r>
      <w:r w:rsidR="009337DD">
        <w:instrText xml:space="preserve"> Permits consults and procedure requests to be sent to this service. A service may be reset to blank by entering an @ sign." </w:instrText>
      </w:r>
      <w:r w:rsidR="009337DD">
        <w:fldChar w:fldCharType="end"/>
      </w:r>
    </w:p>
    <w:p w14:paraId="4DC3CACF" w14:textId="0C2B99FC" w:rsidR="0066331A" w:rsidRDefault="0066331A">
      <w:pPr>
        <w:pStyle w:val="ListParagraph"/>
        <w:numPr>
          <w:ilvl w:val="0"/>
          <w:numId w:val="7"/>
        </w:numPr>
      </w:pPr>
      <w:r w:rsidRPr="009E10B2">
        <w:rPr>
          <w:b/>
          <w:bCs/>
        </w:rPr>
        <w:t>UGROUPER ONLYU</w:t>
      </w:r>
      <w:r w:rsidR="009E10B2" w:rsidRPr="009E10B2">
        <w:rPr>
          <w:b/>
          <w:bCs/>
        </w:rPr>
        <w:t>:</w:t>
      </w:r>
      <w:r w:rsidR="009E10B2">
        <w:t xml:space="preserve"> </w:t>
      </w:r>
      <w:r>
        <w:t>Permits a service to be used for grouping other services together for review purposes, and aids in defining the service hierarchy (e.g., ALL SERVICES, INPATIENT SERVICES, OUTSIDE SERVICES). During the order process, a user selecting a grouper only service will be shown the service hierarchy under that service grouper. A grouper only service should never be a service a consult is sent to.</w:t>
      </w:r>
    </w:p>
    <w:p w14:paraId="4E612964" w14:textId="3189CD14" w:rsidR="0066331A" w:rsidRDefault="0066331A">
      <w:pPr>
        <w:pStyle w:val="ListParagraph"/>
        <w:numPr>
          <w:ilvl w:val="0"/>
          <w:numId w:val="7"/>
        </w:numPr>
      </w:pPr>
      <w:r w:rsidRPr="009E10B2">
        <w:rPr>
          <w:b/>
          <w:bCs/>
        </w:rPr>
        <w:t>UTRACKING ONLYU</w:t>
      </w:r>
      <w:r w:rsidR="009E10B2" w:rsidRPr="009E10B2">
        <w:rPr>
          <w:b/>
          <w:bCs/>
        </w:rPr>
        <w:t>:</w:t>
      </w:r>
      <w:r w:rsidR="009E10B2">
        <w:t xml:space="preserve"> </w:t>
      </w:r>
      <w:r>
        <w:t>Permits a service to be defined in a hierarchy, but does not permit users ordering consults in CPRS to be able to see or select a service marked for TRACKING ONLY (e.g., Psychology may be defined with its Service</w:t>
      </w:r>
      <w:r w:rsidR="009337DD">
        <w:fldChar w:fldCharType="begin"/>
      </w:r>
      <w:r w:rsidR="009337DD">
        <w:instrText xml:space="preserve"> XE "</w:instrText>
      </w:r>
      <w:r w:rsidR="009337DD" w:rsidRPr="002548B7">
        <w:instrText>A clinical or administrative specialty (or department) within a Medical Center.</w:instrText>
      </w:r>
      <w:r w:rsidR="009337DD">
        <w:instrText xml:space="preserve">" </w:instrText>
      </w:r>
      <w:r w:rsidR="009337DD">
        <w:fldChar w:fldCharType="end"/>
      </w:r>
      <w:r>
        <w:t xml:space="preserve"> Usage blank, and its sub-specialty multiple defined with services of which some or all may be TRACKING ONLY services. This hierarchy facilitates the situation when a service such as Psychology prefers a UcommonU location for all related consults to be sent to. A tracking user at the UcommonU location then “Forward(s)” the request to one of the TRACKING ONLY services for completion). These services are viewable and may be selected directly by Update users for that service.</w:t>
      </w:r>
    </w:p>
    <w:p w14:paraId="34A14597" w14:textId="1171BD0A" w:rsidR="00144F5B" w:rsidRDefault="0066331A">
      <w:pPr>
        <w:pStyle w:val="ListParagraph"/>
        <w:numPr>
          <w:ilvl w:val="0"/>
          <w:numId w:val="7"/>
        </w:numPr>
        <w:spacing w:after="120"/>
      </w:pPr>
      <w:r w:rsidRPr="009E10B2">
        <w:rPr>
          <w:b/>
          <w:bCs/>
        </w:rPr>
        <w:lastRenderedPageBreak/>
        <w:t>UDISABLEDU</w:t>
      </w:r>
      <w:r w:rsidR="009E10B2" w:rsidRPr="009E10B2">
        <w:rPr>
          <w:b/>
          <w:bCs/>
        </w:rPr>
        <w:t>:</w:t>
      </w:r>
      <w:r w:rsidR="009E10B2">
        <w:t xml:space="preserve"> </w:t>
      </w:r>
      <w:r>
        <w:t>Disabled services are not selectable for ordering or tracking. An example of a potential hierarchy a user would see when ? or ?? are entered at a “Select Service</w:t>
      </w:r>
      <w:r w:rsidR="009337DD">
        <w:fldChar w:fldCharType="begin"/>
      </w:r>
      <w:r w:rsidR="009337DD">
        <w:instrText xml:space="preserve"> XE "</w:instrText>
      </w:r>
      <w:r w:rsidR="009337DD" w:rsidRPr="002548B7">
        <w:instrText>A clinical or administrative specialty (or department) within a Medical Center.</w:instrText>
      </w:r>
      <w:r w:rsidR="009337DD">
        <w:instrText xml:space="preserve">" </w:instrText>
      </w:r>
      <w:r w:rsidR="009337DD">
        <w:fldChar w:fldCharType="end"/>
      </w:r>
      <w:r>
        <w:t>/Specialty: ALL SERVICES” prompt follows. It includes notations for Service Usage definition examples.</w:t>
      </w:r>
    </w:p>
    <w:p w14:paraId="19B3F1F5" w14:textId="262FBABB" w:rsidR="00144F5B" w:rsidRDefault="006A6516" w:rsidP="0066331A">
      <w:pPr>
        <w:spacing w:after="0"/>
      </w:pPr>
      <w:r>
        <w:t>Refer to Figure 5-1.</w:t>
      </w:r>
      <w:r w:rsidR="009337DD">
        <w:fldChar w:fldCharType="begin"/>
      </w:r>
      <w:r w:rsidR="009337DD">
        <w:instrText xml:space="preserve"> XE "Refer to Figure 5-1." </w:instrText>
      </w:r>
      <w:r w:rsidR="009337DD">
        <w:fldChar w:fldCharType="end"/>
      </w:r>
    </w:p>
    <w:p w14:paraId="2B1797EC" w14:textId="61978308" w:rsidR="00144F5B" w:rsidRDefault="0066331A" w:rsidP="00C16A4C">
      <w:pPr>
        <w:pStyle w:val="CaptionFigure"/>
      </w:pPr>
      <w:bookmarkStart w:id="32" w:name="_Toc145568096"/>
      <w:r>
        <w:t>Figure 5-1</w:t>
      </w:r>
      <w:r w:rsidR="006A6516">
        <w:t>: Service Usage</w:t>
      </w:r>
      <w:bookmarkEnd w:id="32"/>
      <w:r w:rsidR="009337DD">
        <w:fldChar w:fldCharType="begin"/>
      </w:r>
      <w:r w:rsidR="009337DD">
        <w:instrText xml:space="preserve"> XE "</w:instrText>
      </w:r>
      <w:r w:rsidR="009337DD" w:rsidRPr="00CB2731">
        <w:rPr>
          <w:rStyle w:val="Hyperlink"/>
          <w:noProof/>
        </w:rPr>
        <w:instrText>Figure 5-1: Service Usage</w:instrText>
      </w:r>
      <w:r w:rsidR="009337DD">
        <w:rPr>
          <w:noProof/>
          <w:webHidden/>
        </w:rPr>
        <w:tab/>
      </w:r>
      <w:r w:rsidR="009337DD">
        <w:rPr>
          <w:noProof/>
          <w:webHidden/>
        </w:rPr>
        <w:fldChar w:fldCharType="begin"/>
      </w:r>
      <w:r w:rsidR="009337DD">
        <w:rPr>
          <w:noProof/>
          <w:webHidden/>
        </w:rPr>
        <w:instrText xml:space="preserve"> PAGEREF _Toc144361796 \h </w:instrText>
      </w:r>
      <w:r w:rsidR="009337DD">
        <w:rPr>
          <w:noProof/>
          <w:webHidden/>
        </w:rPr>
      </w:r>
      <w:r w:rsidR="009337DD">
        <w:rPr>
          <w:noProof/>
          <w:webHidden/>
        </w:rPr>
        <w:fldChar w:fldCharType="separate"/>
      </w:r>
      <w:r w:rsidR="009337DD">
        <w:rPr>
          <w:noProof/>
          <w:webHidden/>
        </w:rPr>
        <w:instrText>20</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"Figure 5-1: Service Usage" </w:instrText>
      </w:r>
      <w:r w:rsidR="009337DD">
        <w:fldChar w:fldCharType="end"/>
      </w:r>
    </w:p>
    <w:p w14:paraId="0A420090" w14:textId="1E99FEEB" w:rsidR="00144F5B" w:rsidRDefault="0066331A" w:rsidP="0066331A">
      <w:pPr>
        <w:jc w:val="center"/>
      </w:pPr>
      <w:r>
        <w:rPr>
          <w:noProof/>
        </w:rPr>
        <w:drawing>
          <wp:inline distT="0" distB="0" distL="0" distR="0" wp14:anchorId="4E49ACB2" wp14:editId="515396D4">
            <wp:extent cx="5577840" cy="5828313"/>
            <wp:effectExtent l="0" t="0" r="3810" b="1270"/>
            <wp:docPr id="3" name="Picture 3" descr="Content of Figure is as follows:&#10;&#10; Select Service/Specialty: ??&#10; &#10;GROUPER&#10;ALL SERVICES&#10;GROUPER&#10;  INPATIENT SERVICES&#10;     PSYCHIATRY &#10;GROUPER&#10;    RMS&#10;       OCCUPATIONAL THERAPY&#10;       PHYSICAL THERAPY&#10;       CORRECTIVE THERAPY&#10;GROUPER &#10;    MEDICINE&#10;       CARDIOLOGY&#10;TRACKING &#10;        INVASIVE PROCEDURES&#10;TRACKING &#10;        ECHO&#10;TRACKING &#10;        PACEMAKER&#10;       GASTROENTEROLOGY&#10;       HEMATOLOGY&#10;       PULMONARY&#10;       RHEUMATOLOGY&#10;       ENDOCRINOLOGY&#10;       NEPHROLOGY&#10;       INFECTIOUS DISEASE&#10;       DERMATOLOGY&#10;       NEUROLOGY&#10;       GENERAL MEDICINE&#10;       ONCOLOGY&#10;       GETU&#10;       RENAL&#10;GROUPER &#10;    PSYCHOLOGY&#10;       SMOKING CESSATION&#10;       FAMILY/MARRIAGE COUNSELING&#10; and so for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ontent of Figure is as follows:&#10;&#10; Select Service/Specialty: ??&#10; &#10;GROUPER&#10;ALL SERVICES&#10;GROUPER&#10;  INPATIENT SERVICES&#10;     PSYCHIATRY &#10;GROUPER&#10;    RMS&#10;       OCCUPATIONAL THERAPY&#10;       PHYSICAL THERAPY&#10;       CORRECTIVE THERAPY&#10;GROUPER &#10;    MEDICINE&#10;       CARDIOLOGY&#10;TRACKING &#10;        INVASIVE PROCEDURES&#10;TRACKING &#10;        ECHO&#10;TRACKING &#10;        PACEMAKER&#10;       GASTROENTEROLOGY&#10;       HEMATOLOGY&#10;       PULMONARY&#10;       RHEUMATOLOGY&#10;       ENDOCRINOLOGY&#10;       NEPHROLOGY&#10;       INFECTIOUS DISEASE&#10;       DERMATOLOGY&#10;       NEUROLOGY&#10;       GENERAL MEDICINE&#10;       ONCOLOGY&#10;       GETU&#10;       RENAL&#10;GROUPER &#10;    PSYCHOLOGY&#10;       SMOKING CESSATION&#10;       FAMILY/MARRIAGE COUNSELING&#10; and so forth…&#10;"/>
                    <pic:cNvPicPr/>
                  </pic:nvPicPr>
                  <pic:blipFill rotWithShape="1">
                    <a:blip r:embed="rId14"/>
                    <a:srcRect t="1762" r="1115" b="1264"/>
                    <a:stretch/>
                  </pic:blipFill>
                  <pic:spPr bwMode="auto">
                    <a:xfrm>
                      <a:off x="0" y="0"/>
                      <a:ext cx="5577840" cy="5828313"/>
                    </a:xfrm>
                    <a:prstGeom prst="rect">
                      <a:avLst/>
                    </a:prstGeom>
                    <a:ln>
                      <a:noFill/>
                    </a:ln>
                    <a:extLst>
                      <a:ext uri="{53640926-AAD7-44D8-BBD7-CCE9431645EC}">
                        <a14:shadowObscured xmlns:a14="http://schemas.microsoft.com/office/drawing/2010/main"/>
                      </a:ext>
                    </a:extLst>
                  </pic:spPr>
                </pic:pic>
              </a:graphicData>
            </a:graphic>
          </wp:inline>
        </w:drawing>
      </w:r>
    </w:p>
    <w:p w14:paraId="092C0443" w14:textId="05E10E66" w:rsidR="00066C54" w:rsidRPr="00B96D13" w:rsidRDefault="00066C54">
      <w:pPr>
        <w:pStyle w:val="Heading3"/>
      </w:pPr>
      <w:bookmarkStart w:id="33" w:name="_Toc40970734"/>
      <w:bookmarkStart w:id="34" w:name="_Toc133397059"/>
      <w:bookmarkStart w:id="35" w:name="_Toc145585418"/>
      <w:r w:rsidRPr="00B96D13">
        <w:t>Determine Service Functionality</w:t>
      </w:r>
      <w:bookmarkEnd w:id="33"/>
      <w:bookmarkEnd w:id="34"/>
      <w:bookmarkEnd w:id="35"/>
      <w:r w:rsidR="009337DD">
        <w:fldChar w:fldCharType="begin"/>
      </w:r>
      <w:r w:rsidR="009337DD">
        <w:instrText xml:space="preserve"> XE "</w:instrText>
      </w:r>
      <w:r w:rsidR="009337DD" w:rsidRPr="00B96D13">
        <w:instrText>Determine Service Functionality</w:instrText>
      </w:r>
      <w:r w:rsidR="009337DD">
        <w:instrText xml:space="preserve">" </w:instrText>
      </w:r>
      <w:r w:rsidR="009337DD">
        <w:fldChar w:fldCharType="end"/>
      </w:r>
    </w:p>
    <w:p w14:paraId="78AC28BF" w14:textId="2C51C5B4" w:rsidR="00066C54" w:rsidRPr="00B96D13" w:rsidRDefault="00066C54" w:rsidP="00066C54">
      <w:r w:rsidRPr="00B96D13">
        <w:t>The primary option needed to set up your hierarchy of services is the Set up Consults Services (SS) option. This option updates the Request Services file (#123.5).</w:t>
      </w:r>
      <w:r w:rsidRPr="00B96D13">
        <w:fldChar w:fldCharType="begin"/>
      </w:r>
      <w:r w:rsidRPr="00B96D13">
        <w:instrText>xe "REQUEST SERVICES file</w:instrText>
      </w:r>
      <w:r w:rsidR="00F04B71">
        <w:instrText> </w:instrText>
      </w:r>
      <w:r w:rsidRPr="00B96D13">
        <w:instrText>(123.5)."</w:instrText>
      </w:r>
      <w:r w:rsidRPr="00B96D13">
        <w:fldChar w:fldCharType="end"/>
      </w:r>
      <w:r w:rsidR="009337DD">
        <w:fldChar w:fldCharType="begin"/>
      </w:r>
      <w:r w:rsidR="009337DD">
        <w:instrText xml:space="preserve"> XE "</w:instrText>
      </w:r>
      <w:r w:rsidR="009337DD" w:rsidRPr="00B96D13">
        <w:instrText>The primary option needed to set up your hierarchy of services is the Set up Consults Services (SS) option. This option updates the Request Services file (#123.5).</w:instrText>
      </w:r>
      <w:r w:rsidR="009337DD">
        <w:instrText xml:space="preserve">" </w:instrText>
      </w:r>
      <w:r w:rsidR="009337DD">
        <w:fldChar w:fldCharType="end"/>
      </w:r>
    </w:p>
    <w:p w14:paraId="7FA4203E" w14:textId="6A8008DB" w:rsidR="00066C54" w:rsidRPr="00B96D13" w:rsidRDefault="00066C54" w:rsidP="00066C54">
      <w:r w:rsidRPr="00B96D13">
        <w:lastRenderedPageBreak/>
        <w:t>You can enable the following functionality, depending on how much information you define for each hospital service in the Request Services file (#123.5).</w:t>
      </w:r>
      <w:r w:rsidR="009337DD">
        <w:fldChar w:fldCharType="begin"/>
      </w:r>
      <w:r w:rsidR="009337DD">
        <w:instrText xml:space="preserve"> XE "</w:instrText>
      </w:r>
      <w:r w:rsidR="009337DD" w:rsidRPr="00B96D13">
        <w:instrText>You can enable the following functionality, depending on how much information you define for each hospital service in the Request Services file (#123.5).</w:instrText>
      </w:r>
      <w:r w:rsidR="009337DD">
        <w:instrText xml:space="preserve">" </w:instrText>
      </w:r>
      <w:r w:rsidR="009337DD">
        <w:fldChar w:fldCharType="end"/>
      </w:r>
    </w:p>
    <w:p w14:paraId="5675EA46" w14:textId="7B3046F2" w:rsidR="00066C54" w:rsidRPr="00B96D13" w:rsidRDefault="00066C54" w:rsidP="00066C54">
      <w:r w:rsidRPr="00B96D13">
        <w:t>Functionality</w:t>
      </w:r>
      <w:r w:rsidR="009337DD">
        <w:fldChar w:fldCharType="begin"/>
      </w:r>
      <w:r w:rsidR="009337DD">
        <w:instrText xml:space="preserve"> XE "</w:instrText>
      </w:r>
      <w:r w:rsidR="009337DD" w:rsidRPr="0003006C">
        <w:instrText>Functionality</w:instrText>
      </w:r>
      <w:r w:rsidR="009337DD">
        <w:instrText xml:space="preserve">" </w:instrText>
      </w:r>
      <w:r w:rsidR="009337DD">
        <w:fldChar w:fldCharType="end"/>
      </w:r>
      <w:r w:rsidRPr="00B96D13">
        <w:t xml:space="preserve"> you define may vary by Service</w:t>
      </w:r>
      <w:r w:rsidR="009337DD">
        <w:fldChar w:fldCharType="begin"/>
      </w:r>
      <w:r w:rsidR="009337DD">
        <w:instrText xml:space="preserve"> XE "</w:instrText>
      </w:r>
      <w:r w:rsidR="009337DD" w:rsidRPr="002548B7">
        <w:instrText>A clinical or administrative specialty (or department) within a Medical Center.</w:instrText>
      </w:r>
      <w:r w:rsidR="009337DD">
        <w:instrText xml:space="preserve">" </w:instrText>
      </w:r>
      <w:r w:rsidR="009337DD">
        <w:fldChar w:fldCharType="end"/>
      </w:r>
      <w:r w:rsidRPr="00B96D13">
        <w:t>/Specialty. Also, functionality may or may not be inherited, depending on the setting of the PROCESS PARENTS FOR UPDATES (.07) and PROCESS PARENTS FOR NOTIFS (.08) fields. If a child service has a Yes in these fields, then parents are checked for the appropriate actions</w:t>
      </w:r>
      <w:r w:rsidRPr="00B96D13">
        <w:fldChar w:fldCharType="begin"/>
      </w:r>
      <w:r w:rsidRPr="00B96D13">
        <w:instrText xml:space="preserve"> XE "Actions" </w:instrText>
      </w:r>
      <w:r w:rsidRPr="00B96D13">
        <w:fldChar w:fldCharType="end"/>
      </w:r>
      <w:r w:rsidRPr="00B96D13">
        <w:t xml:space="preserve">. If all services are set to Yes, then all services are checked to the top of the service hierarchy. Alternately, some services can be marked </w:t>
      </w:r>
      <w:r w:rsidRPr="00E47126">
        <w:rPr>
          <w:i/>
          <w:iCs/>
        </w:rPr>
        <w:t>Yes</w:t>
      </w:r>
      <w:r w:rsidRPr="00B96D13">
        <w:t xml:space="preserve"> and others marked </w:t>
      </w:r>
      <w:r w:rsidRPr="00E47126">
        <w:rPr>
          <w:i/>
          <w:iCs/>
        </w:rPr>
        <w:t>No</w:t>
      </w:r>
      <w:r w:rsidRPr="00B96D13">
        <w:t>. In this case the hierarchy is checked until a No is</w:t>
      </w:r>
      <w:r w:rsidR="00FB7F71">
        <w:t> </w:t>
      </w:r>
      <w:r w:rsidRPr="00B96D13">
        <w:t>encountered.</w:t>
      </w:r>
    </w:p>
    <w:p w14:paraId="04A97419" w14:textId="17DAF370" w:rsidR="00066C54" w:rsidRPr="00B96D13" w:rsidRDefault="00F04B71" w:rsidP="00066C54">
      <w:r>
        <w:t>Refer to Table 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rPr>
        <w:instrText>SERVICE USAGE</w:instrText>
      </w:r>
      <w:r w:rsidR="009337DD">
        <w:rPr>
          <w:bCs/>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r>
        <w:t>.</w:t>
      </w:r>
      <w:r w:rsidR="009337DD">
        <w:fldChar w:fldCharType="begin"/>
      </w:r>
      <w:r w:rsidR="009337DD">
        <w:instrText xml:space="preserve"> XE "Notification recipients may be inaccurately determined." </w:instrText>
      </w:r>
      <w:r w:rsidR="009337DD">
        <w:fldChar w:fldCharType="end"/>
      </w:r>
      <w:r w:rsidR="009337DD">
        <w:fldChar w:fldCharType="begin"/>
      </w:r>
      <w:r w:rsidR="009337DD">
        <w:instrText xml:space="preserve"> XE "</w:instrText>
      </w:r>
      <w:r w:rsidR="009337DD" w:rsidRPr="00F7289A">
        <w:rPr>
          <w:rStyle w:val="Hyperlink"/>
          <w:noProof/>
        </w:rPr>
        <w:instrText>New Features</w:instrText>
      </w:r>
      <w:r w:rsidR="009337DD">
        <w:rPr>
          <w:noProof/>
          <w:webHidden/>
        </w:rPr>
        <w:tab/>
      </w:r>
      <w:r w:rsidR="009337DD">
        <w:rPr>
          <w:noProof/>
          <w:webHidden/>
        </w:rPr>
        <w:fldChar w:fldCharType="begin"/>
      </w:r>
      <w:r w:rsidR="009337DD">
        <w:rPr>
          <w:noProof/>
          <w:webHidden/>
        </w:rPr>
        <w:instrText xml:space="preserve"> PAGEREF _Toc144362934 \h </w:instrText>
      </w:r>
      <w:r w:rsidR="009337DD">
        <w:rPr>
          <w:noProof/>
          <w:webHidden/>
        </w:rPr>
      </w:r>
      <w:r w:rsidR="009337DD">
        <w:rPr>
          <w:noProof/>
          <w:webHidden/>
        </w:rPr>
        <w:fldChar w:fldCharType="separate"/>
      </w:r>
      <w:r w:rsidR="009337DD">
        <w:rPr>
          <w:noProof/>
          <w:webHidden/>
        </w:rPr>
        <w:instrText>14</w:instrText>
      </w:r>
      <w:r w:rsidR="009337DD">
        <w:rPr>
          <w:noProof/>
          <w:webHidden/>
        </w:rPr>
        <w:fldChar w:fldCharType="end"/>
      </w:r>
      <w:r w:rsidR="009337DD">
        <w:rPr>
          <w:noProof/>
          <w:webHidden/>
        </w:rPr>
        <w:instrText>"</w:instrText>
      </w:r>
      <w:r w:rsidR="009337DD">
        <w:instrText xml:space="preserve"> </w:instrText>
      </w:r>
      <w:r w:rsidR="009337DD">
        <w:fldChar w:fldCharType="end"/>
      </w:r>
      <w:r>
        <w:t xml:space="preserve"> </w:t>
      </w:r>
      <w:r w:rsidR="00066C54" w:rsidRPr="00B96D13">
        <w:t>Two options provided in the Consult Management [GMRC MGR</w:t>
      </w:r>
      <w:r w:rsidR="009337DD">
        <w:fldChar w:fldCharType="begin"/>
      </w:r>
      <w:r w:rsidR="009337DD">
        <w:instrText xml:space="preserve"> XE "</w:instrText>
      </w:r>
      <w:r w:rsidR="009337DD" w:rsidRPr="00620074">
        <w:instrText>19</w:instrText>
      </w:r>
      <w:r w:rsidR="009337DD">
        <w:instrText xml:space="preserve">" </w:instrText>
      </w:r>
      <w:r w:rsidR="009337DD">
        <w:fldChar w:fldCharType="end"/>
      </w:r>
      <w:r w:rsidR="00066C54" w:rsidRPr="00B96D13">
        <w:t>] menu option permit definition and maintenance of this functionality. All of the fields below may be updated using the Set Up Consult Services [GMRC SETUP REQUEST SERVICES</w:t>
      </w:r>
      <w:r w:rsidR="00066C54" w:rsidRPr="00B96D13">
        <w:fldChar w:fldCharType="begin"/>
      </w:r>
      <w:r w:rsidR="00066C54" w:rsidRPr="00B96D13">
        <w:instrText>xe "Services [GMRC SETUP REQUEST SERVICES"</w:instrText>
      </w:r>
      <w:r w:rsidR="00066C54" w:rsidRPr="00B96D13">
        <w:fldChar w:fldCharType="end"/>
      </w:r>
      <w:r w:rsidR="009337DD">
        <w:fldChar w:fldCharType="begin"/>
      </w:r>
      <w:r w:rsidR="009337DD">
        <w:instrText xml:space="preserve"> XE "</w:instrText>
      </w:r>
      <w:r w:rsidR="009337DD" w:rsidRPr="00D97DF6">
        <w:instrText>Set up Consults Services</w:instrText>
      </w:r>
      <w:r w:rsidR="009337DD">
        <w:instrText xml:space="preserve">" </w:instrText>
      </w:r>
      <w:r w:rsidR="009337DD">
        <w:fldChar w:fldCharType="end"/>
      </w:r>
      <w:r w:rsidR="00066C54" w:rsidRPr="00B96D13">
        <w:t>] option. For ongoing maintenance of service users specified in 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r w:rsidR="00066C54" w:rsidRPr="00B96D13">
        <w:t xml:space="preserve"> and 4</w:t>
      </w:r>
      <w:r w:rsidR="009337DD">
        <w:fldChar w:fldCharType="begin"/>
      </w:r>
      <w:r w:rsidR="009337DD">
        <w:instrText xml:space="preserve"> XE "</w:instrText>
      </w:r>
      <w:r w:rsidR="009337DD" w:rsidRPr="00554A5D">
        <w:instrText>Primary Key</w:instrText>
      </w:r>
      <w:r w:rsidR="009337DD">
        <w:instrText xml:space="preserve">" </w:instrText>
      </w:r>
      <w:r w:rsidR="009337DD">
        <w:fldChar w:fldCharType="end"/>
      </w:r>
      <w:r w:rsidR="009337DD">
        <w:fldChar w:fldCharType="begin"/>
      </w:r>
      <w:r w:rsidR="009337DD">
        <w:instrText xml:space="preserve"> XE "</w:instrText>
      </w:r>
      <w:r w:rsidR="009337DD" w:rsidRPr="00B7131F">
        <w:instrText>40</w:instrText>
      </w:r>
      <w:r w:rsidR="009337DD">
        <w:instrText xml:space="preserve">" </w:instrText>
      </w:r>
      <w:r w:rsidR="009337DD">
        <w:fldChar w:fldCharType="end"/>
      </w:r>
      <w:r w:rsidR="009337DD">
        <w:fldChar w:fldCharType="begin"/>
      </w:r>
      <w:r w:rsidR="009337DD">
        <w:instrText xml:space="preserve"> XE "</w:instrText>
      </w:r>
      <w:r w:rsidR="009337DD" w:rsidRPr="00B96A26">
        <w:instrText>SI</w:instrText>
      </w:r>
      <w:r w:rsidR="009337DD">
        <w:instrText xml:space="preserve">" </w:instrText>
      </w:r>
      <w:r w:rsidR="009337DD">
        <w:fldChar w:fldCharType="end"/>
      </w:r>
      <w:r w:rsidR="009337DD">
        <w:fldChar w:fldCharType="begin"/>
      </w:r>
      <w:r w:rsidR="009337DD">
        <w:instrText xml:space="preserve"> XE "</w:instrText>
      </w:r>
      <w:r w:rsidR="009337DD" w:rsidRPr="00DA7EB3">
        <w:instrText>60</w:instrText>
      </w:r>
      <w:r w:rsidR="009337DD">
        <w:instrText xml:space="preserve">" </w:instrText>
      </w:r>
      <w:r w:rsidR="009337DD">
        <w:fldChar w:fldCharType="end"/>
      </w:r>
      <w:r w:rsidR="009337DD">
        <w:fldChar w:fldCharType="begin"/>
      </w:r>
      <w:r w:rsidR="009337DD">
        <w:instrText xml:space="preserve"> XE "</w:instrText>
      </w:r>
      <w:r w:rsidR="009337DD" w:rsidRPr="001E152C">
        <w:instrText>Universal Service ID</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Facility</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Sub-ID</w:instrText>
      </w:r>
      <w:r w:rsidR="009337DD">
        <w:instrText xml:space="preserve">" </w:instrText>
      </w:r>
      <w:r w:rsidR="009337DD">
        <w:fldChar w:fldCharType="end"/>
      </w:r>
      <w:r w:rsidR="00066C54" w:rsidRPr="00B96D13">
        <w:t xml:space="preserve"> below, use the Service</w:t>
      </w:r>
      <w:r w:rsidR="009337DD">
        <w:fldChar w:fldCharType="begin"/>
      </w:r>
      <w:r w:rsidR="009337DD">
        <w:instrText xml:space="preserve"> XE "</w:instrText>
      </w:r>
      <w:r w:rsidR="009337DD" w:rsidRPr="002548B7">
        <w:instrText>A clinical or administrative specialty (or department) within a Medical Center.</w:instrText>
      </w:r>
      <w:r w:rsidR="009337DD">
        <w:instrText xml:space="preserve">" </w:instrText>
      </w:r>
      <w:r w:rsidR="009337DD">
        <w:fldChar w:fldCharType="end"/>
      </w:r>
      <w:r w:rsidR="00066C54" w:rsidRPr="00B96D13">
        <w:t xml:space="preserve"> User Management [GMRC SERVICE USER MGMT</w:t>
      </w:r>
      <w:r w:rsidR="009337DD">
        <w:fldChar w:fldCharType="begin"/>
      </w:r>
      <w:r w:rsidR="009337DD">
        <w:instrText xml:space="preserve"> XE "</w:instrText>
      </w:r>
      <w:r w:rsidR="009337DD" w:rsidRPr="00D97DF6">
        <w:instrText>Service User Management</w:instrText>
      </w:r>
      <w:r w:rsidR="009337DD">
        <w:instrText xml:space="preserve">" </w:instrText>
      </w:r>
      <w:r w:rsidR="009337DD">
        <w:fldChar w:fldCharType="end"/>
      </w:r>
      <w:r w:rsidR="00066C54" w:rsidRPr="00B96D13">
        <w:t>] option.</w:t>
      </w:r>
    </w:p>
    <w:p w14:paraId="73D78F70" w14:textId="7E7EBDC6" w:rsidR="00066C54" w:rsidRDefault="00F04B71" w:rsidP="00C16A4C">
      <w:pPr>
        <w:pStyle w:val="Caption"/>
      </w:pPr>
      <w:bookmarkStart w:id="36" w:name="_Toc145585525"/>
      <w:r>
        <w:t>Table 5-2: Service Functionality</w:t>
      </w:r>
      <w:bookmarkEnd w:id="36"/>
      <w:r w:rsidR="009337DD">
        <w:fldChar w:fldCharType="begin"/>
      </w:r>
      <w:r w:rsidR="009337DD">
        <w:instrText xml:space="preserve"> XE "</w:instrText>
      </w:r>
      <w:r w:rsidR="009337DD" w:rsidRPr="00104826">
        <w:rPr>
          <w:rStyle w:val="Hyperlink"/>
          <w:noProof/>
        </w:rPr>
        <w:instrText>Table 5-2: Service Functionality</w:instrText>
      </w:r>
      <w:r w:rsidR="009337DD">
        <w:rPr>
          <w:noProof/>
          <w:webHidden/>
        </w:rPr>
        <w:tab/>
      </w:r>
      <w:r w:rsidR="009337DD">
        <w:rPr>
          <w:noProof/>
          <w:webHidden/>
        </w:rPr>
        <w:fldChar w:fldCharType="begin"/>
      </w:r>
      <w:r w:rsidR="009337DD">
        <w:rPr>
          <w:noProof/>
          <w:webHidden/>
        </w:rPr>
        <w:instrText xml:space="preserve"> PAGEREF _Toc144361705 \h </w:instrText>
      </w:r>
      <w:r w:rsidR="009337DD">
        <w:rPr>
          <w:noProof/>
          <w:webHidden/>
        </w:rPr>
      </w:r>
      <w:r w:rsidR="009337DD">
        <w:rPr>
          <w:noProof/>
          <w:webHidden/>
        </w:rPr>
        <w:fldChar w:fldCharType="separate"/>
      </w:r>
      <w:r w:rsidR="009337DD">
        <w:rPr>
          <w:noProof/>
          <w:webHidden/>
        </w:rPr>
        <w:instrText>21</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"Table 5-2: Service Functionality" </w:instrText>
      </w:r>
      <w:r w:rsidR="009337DD">
        <w:fldChar w:fldCharType="end"/>
      </w:r>
    </w:p>
    <w:tbl>
      <w:tblPr>
        <w:tblStyle w:val="OITTable1"/>
        <w:tblW w:w="5000" w:type="pct"/>
        <w:tblLook w:val="0420" w:firstRow="1" w:lastRow="0" w:firstColumn="0" w:lastColumn="0" w:noHBand="0" w:noVBand="1"/>
      </w:tblPr>
      <w:tblGrid>
        <w:gridCol w:w="3146"/>
        <w:gridCol w:w="2442"/>
        <w:gridCol w:w="3762"/>
      </w:tblGrid>
      <w:tr w:rsidR="009C3355" w:rsidRPr="009C3355" w14:paraId="6BC9D7B8" w14:textId="77777777" w:rsidTr="009C3355">
        <w:trPr>
          <w:cnfStyle w:val="100000000000" w:firstRow="1" w:lastRow="0" w:firstColumn="0" w:lastColumn="0" w:oddVBand="0" w:evenVBand="0" w:oddHBand="0" w:evenHBand="0" w:firstRowFirstColumn="0" w:firstRowLastColumn="0" w:lastRowFirstColumn="0" w:lastRowLastColumn="0"/>
          <w:trHeight w:val="242"/>
          <w:tblHeader/>
        </w:trPr>
        <w:tc>
          <w:tcPr>
            <w:tcW w:w="1682" w:type="pct"/>
          </w:tcPr>
          <w:p w14:paraId="056F2AF4" w14:textId="1F25DE5C" w:rsidR="009C3355" w:rsidRPr="009C3355" w:rsidRDefault="009C3355" w:rsidP="009C3355">
            <w:pPr>
              <w:jc w:val="center"/>
              <w:rPr>
                <w:color w:val="FFFFFF" w:themeColor="background1"/>
                <w:szCs w:val="24"/>
              </w:rPr>
            </w:pPr>
            <w:r w:rsidRPr="009C3355">
              <w:rPr>
                <w:color w:val="FFFFFF" w:themeColor="background1"/>
                <w:szCs w:val="24"/>
              </w:rPr>
              <w:t>Functionality</w:t>
            </w:r>
            <w:r w:rsidR="009337DD">
              <w:rPr>
                <w:color w:val="FFFFFF" w:themeColor="background1"/>
              </w:rPr>
              <w:fldChar w:fldCharType="begin"/>
            </w:r>
            <w:r w:rsidR="009337DD">
              <w:rPr>
                <w:color w:val="FFFFFF" w:themeColor="background1"/>
                <w:szCs w:val="24"/>
              </w:rPr>
              <w:instrText xml:space="preserve"> XE "</w:instrText>
            </w:r>
            <w:r w:rsidR="009337DD" w:rsidRPr="0003006C">
              <w:instrText>Functionality</w:instrText>
            </w:r>
            <w:r w:rsidR="009337DD">
              <w:instrText>"</w:instrText>
            </w:r>
            <w:r w:rsidR="009337DD">
              <w:rPr>
                <w:color w:val="FFFFFF" w:themeColor="background1"/>
                <w:szCs w:val="24"/>
              </w:rPr>
              <w:instrText xml:space="preserve"> </w:instrText>
            </w:r>
            <w:r w:rsidR="009337DD">
              <w:rPr>
                <w:color w:val="FFFFFF" w:themeColor="background1"/>
              </w:rPr>
              <w:fldChar w:fldCharType="end"/>
            </w:r>
            <w:r w:rsidRPr="009C3355">
              <w:rPr>
                <w:color w:val="FFFFFF" w:themeColor="background1"/>
                <w:szCs w:val="24"/>
              </w:rPr>
              <w:t xml:space="preserve"> Enabled</w:t>
            </w:r>
            <w:r w:rsidR="009337DD">
              <w:rPr>
                <w:color w:val="FFFFFF" w:themeColor="background1"/>
              </w:rPr>
              <w:fldChar w:fldCharType="begin"/>
            </w:r>
            <w:r w:rsidR="009337DD">
              <w:rPr>
                <w:color w:val="FFFFFF" w:themeColor="background1"/>
                <w:szCs w:val="24"/>
              </w:rPr>
              <w:instrText xml:space="preserve"> XE "</w:instrText>
            </w:r>
            <w:r w:rsidR="009337DD" w:rsidRPr="009C3355">
              <w:rPr>
                <w:color w:val="FFFFFF" w:themeColor="background1"/>
                <w:szCs w:val="24"/>
              </w:rPr>
              <w:instrText>Related Fields That May Be Completed</w:instrText>
            </w:r>
            <w:r w:rsidR="009337DD">
              <w:rPr>
                <w:color w:val="FFFFFF" w:themeColor="background1"/>
                <w:szCs w:val="24"/>
              </w:rPr>
              <w:instrText xml:space="preserve">" </w:instrText>
            </w:r>
            <w:r w:rsidR="009337DD">
              <w:rPr>
                <w:color w:val="FFFFFF" w:themeColor="background1"/>
              </w:rPr>
              <w:fldChar w:fldCharType="end"/>
            </w:r>
          </w:p>
        </w:tc>
        <w:tc>
          <w:tcPr>
            <w:tcW w:w="1306" w:type="pct"/>
          </w:tcPr>
          <w:p w14:paraId="14CF7FC0" w14:textId="77777777" w:rsidR="009C3355" w:rsidRPr="009C3355" w:rsidRDefault="009C3355" w:rsidP="009C3355">
            <w:pPr>
              <w:jc w:val="center"/>
              <w:rPr>
                <w:color w:val="FFFFFF" w:themeColor="background1"/>
                <w:szCs w:val="24"/>
              </w:rPr>
            </w:pPr>
            <w:r w:rsidRPr="009C3355">
              <w:rPr>
                <w:color w:val="FFFFFF" w:themeColor="background1"/>
                <w:szCs w:val="24"/>
              </w:rPr>
              <w:t>Related Fields That May Be Completed</w:t>
            </w:r>
          </w:p>
        </w:tc>
        <w:tc>
          <w:tcPr>
            <w:tcW w:w="2012" w:type="pct"/>
          </w:tcPr>
          <w:p w14:paraId="7764A98F" w14:textId="77777777" w:rsidR="009C3355" w:rsidRPr="009C3355" w:rsidRDefault="009C3355" w:rsidP="009C3355">
            <w:pPr>
              <w:jc w:val="center"/>
              <w:rPr>
                <w:color w:val="FFFFFF" w:themeColor="background1"/>
                <w:szCs w:val="24"/>
              </w:rPr>
            </w:pPr>
            <w:r w:rsidRPr="009C3355">
              <w:rPr>
                <w:color w:val="FFFFFF" w:themeColor="background1"/>
                <w:szCs w:val="24"/>
              </w:rPr>
              <w:t xml:space="preserve">Related Fields </w:t>
            </w:r>
            <w:r w:rsidRPr="009C3355">
              <w:rPr>
                <w:color w:val="FFFFFF" w:themeColor="background1"/>
                <w:szCs w:val="24"/>
              </w:rPr>
              <w:br/>
              <w:t>That May Be Completed</w:t>
            </w:r>
          </w:p>
        </w:tc>
      </w:tr>
      <w:tr w:rsidR="009C3355" w:rsidRPr="009C3355" w14:paraId="77081DEF" w14:textId="77777777" w:rsidTr="009C3355">
        <w:trPr>
          <w:cnfStyle w:val="000000100000" w:firstRow="0" w:lastRow="0" w:firstColumn="0" w:lastColumn="0" w:oddVBand="0" w:evenVBand="0" w:oddHBand="1" w:evenHBand="0" w:firstRowFirstColumn="0" w:firstRowLastColumn="0" w:lastRowFirstColumn="0" w:lastRowLastColumn="0"/>
          <w:trHeight w:val="242"/>
        </w:trPr>
        <w:tc>
          <w:tcPr>
            <w:tcW w:w="1682" w:type="pct"/>
          </w:tcPr>
          <w:p w14:paraId="3965A8F4" w14:textId="57BEFC25" w:rsidR="009C3355" w:rsidRPr="009C3355" w:rsidRDefault="009C3355" w:rsidP="009C3355">
            <w:pPr>
              <w:jc w:val="center"/>
              <w:rPr>
                <w:bCs/>
                <w:sz w:val="24"/>
                <w:szCs w:val="24"/>
              </w:rPr>
            </w:pPr>
            <w:r w:rsidRPr="009C3355">
              <w:rPr>
                <w:bCs/>
                <w:sz w:val="24"/>
                <w:szCs w:val="24"/>
              </w:rPr>
              <w:t>Feature</w:t>
            </w:r>
            <w:r w:rsidR="009337DD">
              <w:rPr>
                <w:bCs/>
              </w:rPr>
              <w:fldChar w:fldCharType="begin"/>
            </w:r>
            <w:r w:rsidR="009337DD">
              <w:rPr>
                <w:bCs/>
                <w:sz w:val="24"/>
                <w:szCs w:val="24"/>
              </w:rPr>
              <w:instrText xml:space="preserve"> XE "</w:instrText>
            </w:r>
            <w:r w:rsidR="009337DD" w:rsidRPr="009C3355">
              <w:rPr>
                <w:bCs/>
                <w:sz w:val="24"/>
                <w:szCs w:val="24"/>
              </w:rPr>
              <w:instrText>Field #</w:instrText>
            </w:r>
            <w:r w:rsidR="009337DD">
              <w:rPr>
                <w:bCs/>
                <w:sz w:val="24"/>
                <w:szCs w:val="24"/>
              </w:rPr>
              <w:instrText xml:space="preserve">" </w:instrText>
            </w:r>
            <w:r w:rsidR="009337DD">
              <w:rPr>
                <w:bCs/>
              </w:rPr>
              <w:fldChar w:fldCharType="end"/>
            </w:r>
          </w:p>
        </w:tc>
        <w:tc>
          <w:tcPr>
            <w:tcW w:w="1306" w:type="pct"/>
          </w:tcPr>
          <w:p w14:paraId="0C0F5CE7" w14:textId="77777777" w:rsidR="009C3355" w:rsidRPr="009C3355" w:rsidRDefault="009C3355" w:rsidP="009C3355">
            <w:pPr>
              <w:jc w:val="center"/>
              <w:rPr>
                <w:bCs/>
                <w:sz w:val="24"/>
                <w:szCs w:val="24"/>
              </w:rPr>
            </w:pPr>
            <w:r w:rsidRPr="009C3355">
              <w:rPr>
                <w:bCs/>
                <w:sz w:val="24"/>
                <w:szCs w:val="24"/>
              </w:rPr>
              <w:t>Field #</w:t>
            </w:r>
          </w:p>
        </w:tc>
        <w:tc>
          <w:tcPr>
            <w:tcW w:w="2012" w:type="pct"/>
          </w:tcPr>
          <w:p w14:paraId="446BCF9A" w14:textId="77777777" w:rsidR="009C3355" w:rsidRPr="009C3355" w:rsidRDefault="009C3355" w:rsidP="009C3355">
            <w:pPr>
              <w:jc w:val="center"/>
              <w:rPr>
                <w:bCs/>
                <w:sz w:val="24"/>
                <w:szCs w:val="24"/>
              </w:rPr>
            </w:pPr>
            <w:r w:rsidRPr="009C3355">
              <w:rPr>
                <w:bCs/>
                <w:sz w:val="24"/>
                <w:szCs w:val="24"/>
              </w:rPr>
              <w:t>Field Name</w:t>
            </w:r>
          </w:p>
        </w:tc>
      </w:tr>
      <w:tr w:rsidR="009C3355" w:rsidRPr="009C3355" w14:paraId="6CE7F9C5" w14:textId="77777777" w:rsidTr="009C3355">
        <w:trPr>
          <w:trHeight w:val="242"/>
        </w:trPr>
        <w:tc>
          <w:tcPr>
            <w:tcW w:w="1682" w:type="pct"/>
          </w:tcPr>
          <w:p w14:paraId="0D71559C" w14:textId="77777777" w:rsidR="009C3355" w:rsidRPr="009C3355" w:rsidRDefault="009C3355" w:rsidP="009C3355">
            <w:pPr>
              <w:rPr>
                <w:bCs/>
                <w:sz w:val="24"/>
                <w:szCs w:val="24"/>
              </w:rPr>
            </w:pPr>
          </w:p>
        </w:tc>
        <w:tc>
          <w:tcPr>
            <w:tcW w:w="1306" w:type="pct"/>
          </w:tcPr>
          <w:p w14:paraId="4FEDF7D8" w14:textId="77777777" w:rsidR="009C3355" w:rsidRPr="009C3355" w:rsidRDefault="009C3355" w:rsidP="009C3355">
            <w:pPr>
              <w:rPr>
                <w:bCs/>
                <w:sz w:val="24"/>
                <w:szCs w:val="24"/>
              </w:rPr>
            </w:pPr>
          </w:p>
        </w:tc>
        <w:tc>
          <w:tcPr>
            <w:tcW w:w="2012" w:type="pct"/>
          </w:tcPr>
          <w:p w14:paraId="7749FFD1" w14:textId="77777777" w:rsidR="009C3355" w:rsidRPr="009C3355" w:rsidRDefault="009C3355" w:rsidP="009C3355">
            <w:pPr>
              <w:rPr>
                <w:bCs/>
                <w:sz w:val="24"/>
                <w:szCs w:val="24"/>
              </w:rPr>
            </w:pPr>
          </w:p>
        </w:tc>
      </w:tr>
      <w:tr w:rsidR="009C3355" w:rsidRPr="009C3355" w14:paraId="367A989C" w14:textId="77777777" w:rsidTr="009C3355">
        <w:trPr>
          <w:cnfStyle w:val="000000100000" w:firstRow="0" w:lastRow="0" w:firstColumn="0" w:lastColumn="0" w:oddVBand="0" w:evenVBand="0" w:oddHBand="1" w:evenHBand="0" w:firstRowFirstColumn="0" w:firstRowLastColumn="0" w:lastRowFirstColumn="0" w:lastRowLastColumn="0"/>
          <w:trHeight w:val="242"/>
        </w:trPr>
        <w:tc>
          <w:tcPr>
            <w:tcW w:w="1682" w:type="pct"/>
          </w:tcPr>
          <w:p w14:paraId="1A65FCB8" w14:textId="4FC08CD9" w:rsidR="009C3355" w:rsidRPr="009C3355" w:rsidRDefault="009C3355" w:rsidP="009C3355">
            <w:pPr>
              <w:rPr>
                <w:bCs/>
                <w:sz w:val="24"/>
                <w:szCs w:val="24"/>
              </w:rPr>
            </w:pPr>
            <w:r w:rsidRPr="009C3355">
              <w:rPr>
                <w:bCs/>
                <w:sz w:val="24"/>
                <w:szCs w:val="24"/>
              </w:rPr>
              <w:t>Ordering consults from the "ALL SERVICES" hierarchy in CPRS and Review of Consults via the Consults options distributed to users.</w:t>
            </w:r>
            <w:r w:rsidR="009337DD">
              <w:rPr>
                <w:bCs/>
              </w:rPr>
              <w:fldChar w:fldCharType="begin"/>
            </w:r>
            <w:r w:rsidR="009337DD">
              <w:rPr>
                <w:bCs/>
                <w:sz w:val="24"/>
                <w:szCs w:val="24"/>
              </w:rPr>
              <w:instrText xml:space="preserve"> XE "</w:instrText>
            </w:r>
            <w:r w:rsidR="009337DD" w:rsidRPr="009C3355">
              <w:rPr>
                <w:bCs/>
                <w:sz w:val="24"/>
                <w:szCs w:val="24"/>
              </w:rPr>
              <w:instrText>.01</w:instrText>
            </w:r>
            <w:r w:rsidR="009337DD">
              <w:rPr>
                <w:bCs/>
                <w:sz w:val="24"/>
                <w:szCs w:val="24"/>
              </w:rPr>
              <w:instrText xml:space="preserve">" </w:instrText>
            </w:r>
            <w:r w:rsidR="009337DD">
              <w:rPr>
                <w:bCs/>
              </w:rPr>
              <w:fldChar w:fldCharType="end"/>
            </w:r>
          </w:p>
        </w:tc>
        <w:tc>
          <w:tcPr>
            <w:tcW w:w="1306" w:type="pct"/>
          </w:tcPr>
          <w:p w14:paraId="559CE5F3" w14:textId="77777777" w:rsidR="009C3355" w:rsidRPr="009C3355" w:rsidRDefault="009C3355" w:rsidP="009C3355">
            <w:pPr>
              <w:rPr>
                <w:bCs/>
                <w:sz w:val="24"/>
                <w:szCs w:val="24"/>
              </w:rPr>
            </w:pPr>
            <w:r w:rsidRPr="009C3355">
              <w:rPr>
                <w:bCs/>
                <w:sz w:val="24"/>
                <w:szCs w:val="24"/>
              </w:rPr>
              <w:t>.01</w:t>
            </w:r>
          </w:p>
        </w:tc>
        <w:tc>
          <w:tcPr>
            <w:tcW w:w="2012" w:type="pct"/>
          </w:tcPr>
          <w:p w14:paraId="7F2E8393" w14:textId="1B51B560" w:rsidR="009C3355" w:rsidRPr="009C3355" w:rsidRDefault="009C3355" w:rsidP="009C3355">
            <w:pPr>
              <w:rPr>
                <w:bCs/>
                <w:sz w:val="24"/>
                <w:szCs w:val="24"/>
              </w:rPr>
            </w:pPr>
            <w:r w:rsidRPr="009C3355">
              <w:rPr>
                <w:bCs/>
                <w:sz w:val="24"/>
                <w:szCs w:val="24"/>
              </w:rPr>
              <w:t>NAME</w:t>
            </w:r>
            <w:r w:rsidR="009337DD">
              <w:rPr>
                <w:bCs/>
              </w:rPr>
              <w:fldChar w:fldCharType="begin"/>
            </w:r>
            <w:r w:rsidR="009337DD">
              <w:rPr>
                <w:bCs/>
                <w:sz w:val="24"/>
                <w:szCs w:val="24"/>
              </w:rPr>
              <w:instrText xml:space="preserve"> XE "</w:instrText>
            </w:r>
            <w:r w:rsidR="009337DD" w:rsidRPr="00AD51D3">
              <w:rPr>
                <w:b/>
                <w:bCs/>
              </w:rPr>
              <w:instrText>NAME</w:instrText>
            </w:r>
            <w:r w:rsidR="009337DD">
              <w:rPr>
                <w:b/>
                <w:bCs/>
              </w:rPr>
              <w:instrText>"</w:instrText>
            </w:r>
            <w:r w:rsidR="009337DD">
              <w:rPr>
                <w:bCs/>
                <w:sz w:val="24"/>
                <w:szCs w:val="24"/>
              </w:rPr>
              <w:instrText xml:space="preserve"> </w:instrText>
            </w:r>
            <w:r w:rsidR="009337DD">
              <w:rPr>
                <w:bCs/>
              </w:rPr>
              <w:fldChar w:fldCharType="end"/>
            </w:r>
          </w:p>
        </w:tc>
      </w:tr>
      <w:tr w:rsidR="009C3355" w:rsidRPr="009C3355" w14:paraId="0A292AED" w14:textId="77777777" w:rsidTr="009C3355">
        <w:trPr>
          <w:trHeight w:val="242"/>
        </w:trPr>
        <w:tc>
          <w:tcPr>
            <w:tcW w:w="1682" w:type="pct"/>
          </w:tcPr>
          <w:p w14:paraId="183D7C67" w14:textId="77777777" w:rsidR="009C3355" w:rsidRPr="009C3355" w:rsidRDefault="009C3355" w:rsidP="009C3355">
            <w:pPr>
              <w:rPr>
                <w:bCs/>
                <w:sz w:val="24"/>
                <w:szCs w:val="24"/>
              </w:rPr>
            </w:pPr>
          </w:p>
        </w:tc>
        <w:tc>
          <w:tcPr>
            <w:tcW w:w="1306" w:type="pct"/>
          </w:tcPr>
          <w:p w14:paraId="09DA4C32" w14:textId="0529A19F" w:rsidR="009C3355" w:rsidRPr="009C3355" w:rsidRDefault="009C3355" w:rsidP="009C3355">
            <w:pPr>
              <w:rPr>
                <w:bCs/>
                <w:sz w:val="24"/>
                <w:szCs w:val="24"/>
              </w:rPr>
            </w:pPr>
            <w:r w:rsidRPr="009C3355">
              <w:rPr>
                <w:bCs/>
                <w:sz w:val="24"/>
                <w:szCs w:val="24"/>
              </w:rPr>
              <w:t>2</w:t>
            </w:r>
            <w:r w:rsidR="009337DD">
              <w:rPr>
                <w:bCs/>
              </w:rPr>
              <w:fldChar w:fldCharType="begin"/>
            </w:r>
            <w:r w:rsidR="009337DD">
              <w:rPr>
                <w:bCs/>
                <w:sz w:val="24"/>
                <w:szCs w:val="24"/>
              </w:rPr>
              <w:instrText xml:space="preserve"> XE "</w:instrText>
            </w:r>
            <w:r w:rsidR="009337DD" w:rsidRPr="00DB3B83">
              <w:instrText>18</w:instrText>
            </w:r>
            <w:r w:rsidR="009337DD">
              <w:instrText>"</w:instrText>
            </w:r>
            <w:r w:rsidR="009337DD">
              <w:rPr>
                <w:bCs/>
                <w:sz w:val="24"/>
                <w:szCs w:val="24"/>
              </w:rPr>
              <w:instrText xml:space="preserve"> </w:instrText>
            </w:r>
            <w:r w:rsidR="009337DD">
              <w:rPr>
                <w:bCs/>
              </w:rPr>
              <w:fldChar w:fldCharType="end"/>
            </w:r>
            <w:r w:rsidR="009337DD">
              <w:rPr>
                <w:bCs/>
              </w:rPr>
              <w:fldChar w:fldCharType="begin"/>
            </w:r>
            <w:r w:rsidR="009337DD">
              <w:rPr>
                <w:bCs/>
                <w:sz w:val="24"/>
                <w:szCs w:val="24"/>
              </w:rPr>
              <w:instrText xml:space="preserve"> XE "</w:instrText>
            </w:r>
            <w:r w:rsidR="009337DD" w:rsidRPr="001E152C">
              <w:instrText>8</w:instrText>
            </w:r>
            <w:r w:rsidR="009337DD">
              <w:instrText>"</w:instrText>
            </w:r>
            <w:r w:rsidR="009337DD">
              <w:rPr>
                <w:bCs/>
                <w:sz w:val="24"/>
                <w:szCs w:val="24"/>
              </w:rPr>
              <w:instrText xml:space="preserve"> </w:instrText>
            </w:r>
            <w:r w:rsidR="009337DD">
              <w:rPr>
                <w:bCs/>
              </w:rPr>
              <w:fldChar w:fldCharType="end"/>
            </w:r>
            <w:r w:rsidR="009337DD">
              <w:rPr>
                <w:bCs/>
              </w:rPr>
              <w:fldChar w:fldCharType="begin"/>
            </w:r>
            <w:r w:rsidR="009337DD">
              <w:rPr>
                <w:bCs/>
                <w:sz w:val="24"/>
                <w:szCs w:val="24"/>
              </w:rPr>
              <w:instrText xml:space="preserve"> XE "</w:instrText>
            </w:r>
            <w:r w:rsidR="009337DD" w:rsidRPr="00B7131F">
              <w:instrText>22</w:instrText>
            </w:r>
            <w:r w:rsidR="009337DD">
              <w:instrText>"</w:instrText>
            </w:r>
            <w:r w:rsidR="009337DD">
              <w:rPr>
                <w:bCs/>
                <w:sz w:val="24"/>
                <w:szCs w:val="24"/>
              </w:rPr>
              <w:instrText xml:space="preserve"> </w:instrText>
            </w:r>
            <w:r w:rsidR="009337DD">
              <w:rPr>
                <w:bCs/>
              </w:rPr>
              <w:fldChar w:fldCharType="end"/>
            </w:r>
            <w:r w:rsidR="009337DD">
              <w:rPr>
                <w:bCs/>
              </w:rPr>
              <w:fldChar w:fldCharType="begin"/>
            </w:r>
            <w:r w:rsidR="009337DD">
              <w:rPr>
                <w:bCs/>
                <w:sz w:val="24"/>
                <w:szCs w:val="24"/>
              </w:rPr>
              <w:instrText xml:space="preserve"> XE "</w:instrText>
            </w:r>
            <w:r w:rsidR="009337DD" w:rsidRPr="001E152C">
              <w:instrText>Value Type</w:instrText>
            </w:r>
            <w:r w:rsidR="009337DD">
              <w:instrText>"</w:instrText>
            </w:r>
            <w:r w:rsidR="009337DD">
              <w:rPr>
                <w:bCs/>
                <w:sz w:val="24"/>
                <w:szCs w:val="24"/>
              </w:rPr>
              <w:instrText xml:space="preserve"> </w:instrText>
            </w:r>
            <w:r w:rsidR="009337DD">
              <w:rPr>
                <w:bCs/>
              </w:rPr>
              <w:fldChar w:fldCharType="end"/>
            </w:r>
            <w:r w:rsidR="009337DD">
              <w:rPr>
                <w:bCs/>
              </w:rPr>
              <w:fldChar w:fldCharType="begin"/>
            </w:r>
            <w:r w:rsidR="009337DD">
              <w:rPr>
                <w:bCs/>
                <w:sz w:val="24"/>
                <w:szCs w:val="24"/>
              </w:rPr>
              <w:instrText xml:space="preserve"> XE "</w:instrText>
            </w:r>
            <w:r w:rsidR="009337DD" w:rsidRPr="001E152C">
              <w:instrText>Source of Comment</w:instrText>
            </w:r>
            <w:r w:rsidR="009337DD">
              <w:instrText>"</w:instrText>
            </w:r>
            <w:r w:rsidR="009337DD">
              <w:rPr>
                <w:bCs/>
                <w:sz w:val="24"/>
                <w:szCs w:val="24"/>
              </w:rPr>
              <w:instrText xml:space="preserve"> </w:instrText>
            </w:r>
            <w:r w:rsidR="009337DD">
              <w:rPr>
                <w:bCs/>
              </w:rPr>
              <w:fldChar w:fldCharType="end"/>
            </w:r>
            <w:r w:rsidR="009337DD">
              <w:rPr>
                <w:bCs/>
              </w:rPr>
              <w:fldChar w:fldCharType="begin"/>
            </w:r>
            <w:r w:rsidR="009337DD">
              <w:rPr>
                <w:bCs/>
                <w:sz w:val="24"/>
                <w:szCs w:val="24"/>
              </w:rPr>
              <w:instrText xml:space="preserve"> XE "</w:instrText>
            </w:r>
            <w:r w:rsidR="009337DD" w:rsidRPr="001E152C">
              <w:instrText>Placer Order Number</w:instrText>
            </w:r>
            <w:r w:rsidR="009337DD">
              <w:instrText>"</w:instrText>
            </w:r>
            <w:r w:rsidR="009337DD">
              <w:rPr>
                <w:bCs/>
                <w:sz w:val="24"/>
                <w:szCs w:val="24"/>
              </w:rPr>
              <w:instrText xml:space="preserve"> </w:instrText>
            </w:r>
            <w:r w:rsidR="009337DD">
              <w:rPr>
                <w:bCs/>
              </w:rPr>
              <w:fldChar w:fldCharType="end"/>
            </w:r>
            <w:r w:rsidR="009337DD">
              <w:rPr>
                <w:bCs/>
              </w:rPr>
              <w:fldChar w:fldCharType="begin"/>
            </w:r>
            <w:r w:rsidR="009337DD">
              <w:rPr>
                <w:bCs/>
                <w:sz w:val="24"/>
                <w:szCs w:val="24"/>
              </w:rPr>
              <w:instrText xml:space="preserve"> XE "</w:instrText>
            </w:r>
            <w:r w:rsidR="009337DD" w:rsidRPr="001E152C">
              <w:instrText>Provider Name</w:instrText>
            </w:r>
            <w:r w:rsidR="009337DD">
              <w:instrText>"</w:instrText>
            </w:r>
            <w:r w:rsidR="009337DD">
              <w:rPr>
                <w:bCs/>
                <w:sz w:val="24"/>
                <w:szCs w:val="24"/>
              </w:rPr>
              <w:instrText xml:space="preserve"> </w:instrText>
            </w:r>
            <w:r w:rsidR="009337DD">
              <w:rPr>
                <w:bCs/>
              </w:rPr>
              <w:fldChar w:fldCharType="end"/>
            </w:r>
            <w:r w:rsidR="009337DD">
              <w:rPr>
                <w:bCs/>
              </w:rPr>
              <w:fldChar w:fldCharType="begin"/>
            </w:r>
            <w:r w:rsidR="009337DD">
              <w:rPr>
                <w:bCs/>
                <w:sz w:val="24"/>
                <w:szCs w:val="24"/>
              </w:rPr>
              <w:instrText xml:space="preserve"> XE "</w:instrText>
            </w:r>
            <w:r w:rsidR="009337DD" w:rsidRPr="001E152C">
              <w:instrText>Referral Priority</w:instrText>
            </w:r>
            <w:r w:rsidR="009337DD">
              <w:instrText>"</w:instrText>
            </w:r>
            <w:r w:rsidR="009337DD">
              <w:rPr>
                <w:bCs/>
                <w:sz w:val="24"/>
                <w:szCs w:val="24"/>
              </w:rPr>
              <w:instrText xml:space="preserve"> </w:instrText>
            </w:r>
            <w:r w:rsidR="009337DD">
              <w:rPr>
                <w:bCs/>
              </w:rPr>
              <w:fldChar w:fldCharType="end"/>
            </w:r>
            <w:r w:rsidR="009337DD">
              <w:rPr>
                <w:bCs/>
              </w:rPr>
              <w:fldChar w:fldCharType="begin"/>
            </w:r>
            <w:r w:rsidR="009337DD">
              <w:rPr>
                <w:bCs/>
                <w:sz w:val="24"/>
                <w:szCs w:val="24"/>
              </w:rPr>
              <w:instrText xml:space="preserve"> XE "</w:instrText>
            </w:r>
            <w:r w:rsidR="009337DD" w:rsidRPr="009C3355">
              <w:rPr>
                <w:bCs/>
                <w:sz w:val="24"/>
                <w:szCs w:val="24"/>
              </w:rPr>
              <w:instrText>SERVICE USAGE</w:instrText>
            </w:r>
            <w:r w:rsidR="009337DD">
              <w:rPr>
                <w:bCs/>
                <w:sz w:val="24"/>
                <w:szCs w:val="24"/>
              </w:rPr>
              <w:instrText xml:space="preserve">" </w:instrText>
            </w:r>
            <w:r w:rsidR="009337DD">
              <w:rPr>
                <w:bCs/>
              </w:rPr>
              <w:fldChar w:fldCharType="end"/>
            </w:r>
            <w:r w:rsidR="009337DD">
              <w:rPr>
                <w:bCs/>
              </w:rPr>
              <w:fldChar w:fldCharType="begin"/>
            </w:r>
            <w:r w:rsidR="009337DD">
              <w:rPr>
                <w:bCs/>
                <w:sz w:val="24"/>
                <w:szCs w:val="24"/>
              </w:rPr>
              <w:instrText xml:space="preserve"> XE "</w:instrText>
            </w:r>
            <w:r w:rsidR="009337DD" w:rsidRPr="001E152C">
              <w:instrText>Encoding Characters</w:instrText>
            </w:r>
            <w:r w:rsidR="009337DD">
              <w:instrText>"</w:instrText>
            </w:r>
            <w:r w:rsidR="009337DD">
              <w:rPr>
                <w:bCs/>
                <w:sz w:val="24"/>
                <w:szCs w:val="24"/>
              </w:rPr>
              <w:instrText xml:space="preserve"> </w:instrText>
            </w:r>
            <w:r w:rsidR="009337DD">
              <w:rPr>
                <w:bCs/>
              </w:rPr>
              <w:fldChar w:fldCharType="end"/>
            </w:r>
            <w:r w:rsidR="009337DD">
              <w:rPr>
                <w:bCs/>
              </w:rPr>
              <w:fldChar w:fldCharType="begin"/>
            </w:r>
            <w:r w:rsidR="009337DD">
              <w:rPr>
                <w:bCs/>
                <w:sz w:val="24"/>
                <w:szCs w:val="24"/>
              </w:rPr>
              <w:instrText xml:space="preserve"> XE "</w:instrText>
            </w:r>
            <w:r w:rsidR="009337DD" w:rsidRPr="001E152C">
              <w:instrText>Consult Type</w:instrText>
            </w:r>
            <w:r w:rsidR="009337DD">
              <w:instrText>"</w:instrText>
            </w:r>
            <w:r w:rsidR="009337DD">
              <w:rPr>
                <w:bCs/>
                <w:sz w:val="24"/>
                <w:szCs w:val="24"/>
              </w:rPr>
              <w:instrText xml:space="preserve"> </w:instrText>
            </w:r>
            <w:r w:rsidR="009337DD">
              <w:rPr>
                <w:bCs/>
              </w:rPr>
              <w:fldChar w:fldCharType="end"/>
            </w:r>
            <w:r w:rsidR="009337DD">
              <w:rPr>
                <w:bCs/>
              </w:rPr>
              <w:fldChar w:fldCharType="begin"/>
            </w:r>
            <w:r w:rsidR="009337DD">
              <w:rPr>
                <w:bCs/>
                <w:sz w:val="24"/>
                <w:szCs w:val="24"/>
              </w:rPr>
              <w:instrText xml:space="preserve"> XE "</w:instrText>
            </w:r>
            <w:r w:rsidR="009337DD" w:rsidRPr="00634687">
              <w:instrText>4</w:instrText>
            </w:r>
            <w:r w:rsidR="009337DD">
              <w:instrText>"</w:instrText>
            </w:r>
            <w:r w:rsidR="009337DD">
              <w:rPr>
                <w:bCs/>
                <w:sz w:val="24"/>
                <w:szCs w:val="24"/>
              </w:rPr>
              <w:instrText xml:space="preserve"> </w:instrText>
            </w:r>
            <w:r w:rsidR="009337DD">
              <w:rPr>
                <w:bCs/>
              </w:rPr>
              <w:fldChar w:fldCharType="end"/>
            </w:r>
            <w:r w:rsidR="009337DD">
              <w:rPr>
                <w:bCs/>
              </w:rPr>
              <w:fldChar w:fldCharType="begin"/>
            </w:r>
            <w:r w:rsidR="009337DD">
              <w:rPr>
                <w:bCs/>
                <w:sz w:val="24"/>
                <w:szCs w:val="24"/>
              </w:rPr>
              <w:instrText xml:space="preserve"> XE "</w:instrText>
            </w:r>
            <w:r w:rsidR="009337DD" w:rsidRPr="00E75147">
              <w:instrText>250</w:instrText>
            </w:r>
            <w:r w:rsidR="009337DD">
              <w:instrText>"</w:instrText>
            </w:r>
            <w:r w:rsidR="009337DD">
              <w:rPr>
                <w:bCs/>
                <w:sz w:val="24"/>
                <w:szCs w:val="24"/>
              </w:rPr>
              <w:instrText xml:space="preserve"> </w:instrText>
            </w:r>
            <w:r w:rsidR="009337DD">
              <w:rPr>
                <w:bCs/>
              </w:rPr>
              <w:fldChar w:fldCharType="end"/>
            </w:r>
            <w:r w:rsidR="009337DD">
              <w:rPr>
                <w:bCs/>
              </w:rPr>
              <w:fldChar w:fldCharType="begin"/>
            </w:r>
            <w:r w:rsidR="009337DD">
              <w:rPr>
                <w:bCs/>
                <w:sz w:val="24"/>
                <w:szCs w:val="24"/>
              </w:rPr>
              <w:instrText xml:space="preserve"> XE "</w:instrText>
            </w:r>
            <w:r w:rsidR="009337DD" w:rsidRPr="00B96A26">
              <w:instrText>20</w:instrText>
            </w:r>
            <w:r w:rsidR="009337DD">
              <w:instrText>"</w:instrText>
            </w:r>
            <w:r w:rsidR="009337DD">
              <w:rPr>
                <w:bCs/>
                <w:sz w:val="24"/>
                <w:szCs w:val="24"/>
              </w:rPr>
              <w:instrText xml:space="preserve"> </w:instrText>
            </w:r>
            <w:r w:rsidR="009337DD">
              <w:rPr>
                <w:bCs/>
              </w:rPr>
              <w:fldChar w:fldCharType="end"/>
            </w:r>
            <w:r w:rsidR="009337DD">
              <w:rPr>
                <w:bCs/>
              </w:rPr>
              <w:fldChar w:fldCharType="begin"/>
            </w:r>
            <w:r w:rsidR="009337DD">
              <w:rPr>
                <w:bCs/>
                <w:sz w:val="24"/>
                <w:szCs w:val="24"/>
              </w:rPr>
              <w:instrText xml:space="preserve"> XE "</w:instrText>
            </w:r>
            <w:r w:rsidR="009337DD" w:rsidRPr="00B7131F">
              <w:instrText>2</w:instrText>
            </w:r>
            <w:r w:rsidR="009337DD">
              <w:instrText>"</w:instrText>
            </w:r>
            <w:r w:rsidR="009337DD">
              <w:rPr>
                <w:bCs/>
                <w:sz w:val="24"/>
                <w:szCs w:val="24"/>
              </w:rPr>
              <w:instrText xml:space="preserve"> </w:instrText>
            </w:r>
            <w:r w:rsidR="009337DD">
              <w:rPr>
                <w:bCs/>
              </w:rPr>
              <w:fldChar w:fldCharType="end"/>
            </w:r>
            <w:r w:rsidR="009337DD">
              <w:rPr>
                <w:bCs/>
              </w:rPr>
              <w:fldChar w:fldCharType="begin"/>
            </w:r>
            <w:r w:rsidR="009337DD">
              <w:rPr>
                <w:bCs/>
                <w:sz w:val="24"/>
                <w:szCs w:val="24"/>
              </w:rPr>
              <w:instrText xml:space="preserve"> XE "</w:instrText>
            </w:r>
            <w:r w:rsidR="009337DD" w:rsidRPr="00AF2026">
              <w:instrText>1</w:instrText>
            </w:r>
            <w:r w:rsidR="009337DD">
              <w:instrText>"</w:instrText>
            </w:r>
            <w:r w:rsidR="009337DD">
              <w:rPr>
                <w:bCs/>
                <w:sz w:val="24"/>
                <w:szCs w:val="24"/>
              </w:rPr>
              <w:instrText xml:space="preserve"> </w:instrText>
            </w:r>
            <w:r w:rsidR="009337DD">
              <w:rPr>
                <w:bCs/>
              </w:rPr>
              <w:fldChar w:fldCharType="end"/>
            </w:r>
          </w:p>
        </w:tc>
        <w:tc>
          <w:tcPr>
            <w:tcW w:w="2012" w:type="pct"/>
          </w:tcPr>
          <w:p w14:paraId="16A9C64D" w14:textId="77777777" w:rsidR="009C3355" w:rsidRPr="009C3355" w:rsidRDefault="009C3355" w:rsidP="009C3355">
            <w:pPr>
              <w:rPr>
                <w:bCs/>
                <w:sz w:val="24"/>
                <w:szCs w:val="24"/>
              </w:rPr>
            </w:pPr>
            <w:r w:rsidRPr="009C3355">
              <w:rPr>
                <w:bCs/>
                <w:sz w:val="24"/>
                <w:szCs w:val="24"/>
              </w:rPr>
              <w:t>SERVICE USAGE</w:t>
            </w:r>
          </w:p>
        </w:tc>
      </w:tr>
      <w:tr w:rsidR="009C3355" w:rsidRPr="009C3355" w14:paraId="3DE62901" w14:textId="77777777" w:rsidTr="009C3355">
        <w:trPr>
          <w:cnfStyle w:val="000000100000" w:firstRow="0" w:lastRow="0" w:firstColumn="0" w:lastColumn="0" w:oddVBand="0" w:evenVBand="0" w:oddHBand="1" w:evenHBand="0" w:firstRowFirstColumn="0" w:firstRowLastColumn="0" w:lastRowFirstColumn="0" w:lastRowLastColumn="0"/>
          <w:trHeight w:val="242"/>
        </w:trPr>
        <w:tc>
          <w:tcPr>
            <w:tcW w:w="1682" w:type="pct"/>
          </w:tcPr>
          <w:p w14:paraId="68608D5A" w14:textId="77777777" w:rsidR="009C3355" w:rsidRPr="009C3355" w:rsidRDefault="009C3355" w:rsidP="009C3355">
            <w:pPr>
              <w:rPr>
                <w:bCs/>
                <w:sz w:val="24"/>
                <w:szCs w:val="24"/>
              </w:rPr>
            </w:pPr>
          </w:p>
        </w:tc>
        <w:tc>
          <w:tcPr>
            <w:tcW w:w="1306" w:type="pct"/>
          </w:tcPr>
          <w:p w14:paraId="5B1BABEE" w14:textId="2DBB717F" w:rsidR="009C3355" w:rsidRPr="009C3355" w:rsidRDefault="009C3355" w:rsidP="009C3355">
            <w:pPr>
              <w:rPr>
                <w:bCs/>
                <w:sz w:val="24"/>
                <w:szCs w:val="24"/>
              </w:rPr>
            </w:pPr>
            <w:r w:rsidRPr="009C3355">
              <w:rPr>
                <w:bCs/>
                <w:sz w:val="24"/>
                <w:szCs w:val="24"/>
              </w:rPr>
              <w:t>10</w:t>
            </w:r>
            <w:r w:rsidR="009337DD">
              <w:rPr>
                <w:bCs/>
              </w:rPr>
              <w:fldChar w:fldCharType="begin"/>
            </w:r>
            <w:r w:rsidR="009337DD">
              <w:rPr>
                <w:bCs/>
                <w:sz w:val="24"/>
                <w:szCs w:val="24"/>
              </w:rPr>
              <w:instrText xml:space="preserve"> XE "</w:instrText>
            </w:r>
            <w:r w:rsidR="009337DD" w:rsidRPr="00693181">
              <w:instrText>8</w:instrText>
            </w:r>
            <w:r w:rsidR="009337DD">
              <w:instrText>"</w:instrText>
            </w:r>
            <w:r w:rsidR="009337DD">
              <w:rPr>
                <w:bCs/>
                <w:sz w:val="24"/>
                <w:szCs w:val="24"/>
              </w:rPr>
              <w:instrText xml:space="preserve"> </w:instrText>
            </w:r>
            <w:r w:rsidR="009337DD">
              <w:rPr>
                <w:bCs/>
              </w:rPr>
              <w:fldChar w:fldCharType="end"/>
            </w:r>
            <w:r w:rsidR="009337DD">
              <w:rPr>
                <w:bCs/>
              </w:rPr>
              <w:fldChar w:fldCharType="begin"/>
            </w:r>
            <w:r w:rsidR="009337DD">
              <w:rPr>
                <w:bCs/>
                <w:sz w:val="24"/>
                <w:szCs w:val="24"/>
              </w:rPr>
              <w:instrText xml:space="preserve"> XE "</w:instrText>
            </w:r>
            <w:r w:rsidR="009337DD" w:rsidRPr="00AF2026">
              <w:instrText>3</w:instrText>
            </w:r>
            <w:r w:rsidR="009337DD">
              <w:instrText>"</w:instrText>
            </w:r>
            <w:r w:rsidR="009337DD">
              <w:rPr>
                <w:bCs/>
                <w:sz w:val="24"/>
                <w:szCs w:val="24"/>
              </w:rPr>
              <w:instrText xml:space="preserve"> </w:instrText>
            </w:r>
            <w:r w:rsidR="009337DD">
              <w:rPr>
                <w:bCs/>
              </w:rPr>
              <w:fldChar w:fldCharType="end"/>
            </w:r>
            <w:r w:rsidR="009337DD">
              <w:rPr>
                <w:bCs/>
              </w:rPr>
              <w:fldChar w:fldCharType="begin"/>
            </w:r>
            <w:r w:rsidR="009337DD">
              <w:rPr>
                <w:bCs/>
                <w:sz w:val="24"/>
                <w:szCs w:val="24"/>
              </w:rPr>
              <w:instrText xml:space="preserve"> XE "</w:instrText>
            </w:r>
            <w:r w:rsidR="009337DD" w:rsidRPr="00E75147">
              <w:instrText>250</w:instrText>
            </w:r>
            <w:r w:rsidR="009337DD">
              <w:instrText>"</w:instrText>
            </w:r>
            <w:r w:rsidR="009337DD">
              <w:rPr>
                <w:bCs/>
                <w:sz w:val="24"/>
                <w:szCs w:val="24"/>
              </w:rPr>
              <w:instrText xml:space="preserve"> </w:instrText>
            </w:r>
            <w:r w:rsidR="009337DD">
              <w:rPr>
                <w:bCs/>
              </w:rPr>
              <w:fldChar w:fldCharType="end"/>
            </w:r>
            <w:r w:rsidR="009337DD">
              <w:rPr>
                <w:bCs/>
              </w:rPr>
              <w:fldChar w:fldCharType="begin"/>
            </w:r>
            <w:r w:rsidR="009337DD">
              <w:rPr>
                <w:bCs/>
                <w:sz w:val="24"/>
                <w:szCs w:val="24"/>
              </w:rPr>
              <w:instrText xml:space="preserve"> XE "</w:instrText>
            </w:r>
            <w:r w:rsidR="009337DD" w:rsidRPr="009C3355">
              <w:rPr>
                <w:bCs/>
                <w:sz w:val="24"/>
                <w:szCs w:val="24"/>
              </w:rPr>
              <w:instrText>SUB-SERVICE/SPECIALTY (multiple)</w:instrText>
            </w:r>
            <w:r w:rsidR="009337DD">
              <w:rPr>
                <w:bCs/>
                <w:sz w:val="24"/>
                <w:szCs w:val="24"/>
              </w:rPr>
              <w:instrText xml:space="preserve">" </w:instrText>
            </w:r>
            <w:r w:rsidR="009337DD">
              <w:rPr>
                <w:bCs/>
              </w:rPr>
              <w:fldChar w:fldCharType="end"/>
            </w:r>
            <w:r w:rsidR="009337DD">
              <w:rPr>
                <w:bCs/>
              </w:rPr>
              <w:fldChar w:fldCharType="begin"/>
            </w:r>
            <w:r w:rsidR="009337DD">
              <w:rPr>
                <w:bCs/>
                <w:sz w:val="24"/>
                <w:szCs w:val="24"/>
              </w:rPr>
              <w:instrText xml:space="preserve"> XE "</w:instrText>
            </w:r>
            <w:r w:rsidR="009337DD" w:rsidRPr="001E152C">
              <w:instrText>Entered By</w:instrText>
            </w:r>
            <w:r w:rsidR="009337DD">
              <w:instrText>"</w:instrText>
            </w:r>
            <w:r w:rsidR="009337DD">
              <w:rPr>
                <w:bCs/>
                <w:sz w:val="24"/>
                <w:szCs w:val="24"/>
              </w:rPr>
              <w:instrText xml:space="preserve"> </w:instrText>
            </w:r>
            <w:r w:rsidR="009337DD">
              <w:rPr>
                <w:bCs/>
              </w:rPr>
              <w:fldChar w:fldCharType="end"/>
            </w:r>
            <w:r w:rsidR="009337DD">
              <w:rPr>
                <w:bCs/>
              </w:rPr>
              <w:fldChar w:fldCharType="begin"/>
            </w:r>
            <w:r w:rsidR="009337DD">
              <w:rPr>
                <w:bCs/>
                <w:sz w:val="24"/>
                <w:szCs w:val="24"/>
              </w:rPr>
              <w:instrText xml:space="preserve"> XE "</w:instrText>
            </w:r>
            <w:r w:rsidR="009337DD" w:rsidRPr="00634687">
              <w:instrText>20</w:instrText>
            </w:r>
            <w:r w:rsidR="009337DD">
              <w:instrText>"</w:instrText>
            </w:r>
            <w:r w:rsidR="009337DD">
              <w:rPr>
                <w:bCs/>
                <w:sz w:val="24"/>
                <w:szCs w:val="24"/>
              </w:rPr>
              <w:instrText xml:space="preserve"> </w:instrText>
            </w:r>
            <w:r w:rsidR="009337DD">
              <w:rPr>
                <w:bCs/>
              </w:rPr>
              <w:fldChar w:fldCharType="end"/>
            </w:r>
          </w:p>
        </w:tc>
        <w:tc>
          <w:tcPr>
            <w:tcW w:w="2012" w:type="pct"/>
          </w:tcPr>
          <w:p w14:paraId="4F9FBB6D" w14:textId="77777777" w:rsidR="009C3355" w:rsidRPr="009C3355" w:rsidRDefault="009C3355" w:rsidP="009C3355">
            <w:pPr>
              <w:rPr>
                <w:bCs/>
                <w:sz w:val="24"/>
                <w:szCs w:val="24"/>
              </w:rPr>
            </w:pPr>
            <w:r w:rsidRPr="009C3355">
              <w:rPr>
                <w:bCs/>
                <w:sz w:val="24"/>
                <w:szCs w:val="24"/>
              </w:rPr>
              <w:t>SUB-SERVICE/SPECIALTY (multiple)</w:t>
            </w:r>
          </w:p>
        </w:tc>
      </w:tr>
      <w:tr w:rsidR="009C3355" w:rsidRPr="009C3355" w14:paraId="6C08D73C" w14:textId="77777777" w:rsidTr="009C3355">
        <w:trPr>
          <w:trHeight w:val="242"/>
        </w:trPr>
        <w:tc>
          <w:tcPr>
            <w:tcW w:w="1682" w:type="pct"/>
          </w:tcPr>
          <w:p w14:paraId="41BFCE20" w14:textId="4936FBE1" w:rsidR="009C3355" w:rsidRPr="009C3355" w:rsidRDefault="009C3355" w:rsidP="009C3355">
            <w:pPr>
              <w:rPr>
                <w:bCs/>
                <w:sz w:val="24"/>
                <w:szCs w:val="24"/>
              </w:rPr>
            </w:pPr>
            <w:r w:rsidRPr="009C3355">
              <w:rPr>
                <w:bCs/>
                <w:sz w:val="24"/>
                <w:szCs w:val="24"/>
              </w:rPr>
              <w:t>Automatic print of a Consultation Form (SF 513) at the service receiving the consult when CPRS order entry releases the order.</w:t>
            </w:r>
            <w:r w:rsidR="009337DD">
              <w:rPr>
                <w:bCs/>
              </w:rPr>
              <w:fldChar w:fldCharType="begin"/>
            </w:r>
            <w:r w:rsidR="009337DD">
              <w:rPr>
                <w:bCs/>
                <w:sz w:val="24"/>
                <w:szCs w:val="24"/>
              </w:rPr>
              <w:instrText xml:space="preserve"> XE "</w:instrText>
            </w:r>
            <w:r w:rsidR="009337DD" w:rsidRPr="009C3355">
              <w:rPr>
                <w:bCs/>
                <w:sz w:val="24"/>
                <w:szCs w:val="24"/>
              </w:rPr>
              <w:instrText>123.09</w:instrText>
            </w:r>
            <w:r w:rsidR="009337DD">
              <w:rPr>
                <w:bCs/>
                <w:sz w:val="24"/>
                <w:szCs w:val="24"/>
              </w:rPr>
              <w:instrText xml:space="preserve">" </w:instrText>
            </w:r>
            <w:r w:rsidR="009337DD">
              <w:rPr>
                <w:bCs/>
              </w:rPr>
              <w:fldChar w:fldCharType="end"/>
            </w:r>
          </w:p>
        </w:tc>
        <w:tc>
          <w:tcPr>
            <w:tcW w:w="1306" w:type="pct"/>
          </w:tcPr>
          <w:p w14:paraId="76537564" w14:textId="6CE4CA51" w:rsidR="009C3355" w:rsidRPr="009C3355" w:rsidRDefault="009C3355" w:rsidP="009C3355">
            <w:pPr>
              <w:rPr>
                <w:bCs/>
                <w:sz w:val="24"/>
                <w:szCs w:val="24"/>
              </w:rPr>
            </w:pPr>
            <w:r w:rsidRPr="009C3355">
              <w:rPr>
                <w:bCs/>
                <w:sz w:val="24"/>
                <w:szCs w:val="24"/>
              </w:rPr>
              <w:t>123.</w:t>
            </w:r>
            <w:r w:rsidR="009337DD">
              <w:rPr>
                <w:bCs/>
              </w:rPr>
              <w:fldChar w:fldCharType="begin"/>
            </w:r>
            <w:r w:rsidR="009337DD">
              <w:rPr>
                <w:bCs/>
                <w:sz w:val="24"/>
                <w:szCs w:val="24"/>
              </w:rPr>
              <w:instrText xml:space="preserve"> XE "</w:instrText>
            </w:r>
            <w:r w:rsidR="009337DD" w:rsidRPr="00B96D13">
              <w:instrText>REQUEST/CONSULTATION FILE</w:instrText>
            </w:r>
            <w:r w:rsidR="009337DD">
              <w:instrText>"</w:instrText>
            </w:r>
            <w:r w:rsidR="009337DD">
              <w:rPr>
                <w:bCs/>
                <w:sz w:val="24"/>
                <w:szCs w:val="24"/>
              </w:rPr>
              <w:instrText xml:space="preserve"> </w:instrText>
            </w:r>
            <w:r w:rsidR="009337DD">
              <w:rPr>
                <w:bCs/>
              </w:rPr>
              <w:fldChar w:fldCharType="end"/>
            </w:r>
            <w:r w:rsidRPr="009C3355">
              <w:rPr>
                <w:bCs/>
                <w:sz w:val="24"/>
                <w:szCs w:val="24"/>
              </w:rPr>
              <w:t>09</w:t>
            </w:r>
          </w:p>
        </w:tc>
        <w:tc>
          <w:tcPr>
            <w:tcW w:w="2012" w:type="pct"/>
          </w:tcPr>
          <w:p w14:paraId="7ACB8060" w14:textId="77777777" w:rsidR="009C3355" w:rsidRPr="009C3355" w:rsidRDefault="009C3355" w:rsidP="009C3355">
            <w:pPr>
              <w:rPr>
                <w:bCs/>
                <w:sz w:val="24"/>
                <w:szCs w:val="24"/>
              </w:rPr>
            </w:pPr>
            <w:r w:rsidRPr="009C3355">
              <w:rPr>
                <w:bCs/>
                <w:sz w:val="24"/>
                <w:szCs w:val="24"/>
              </w:rPr>
              <w:t>SERVICE PRINTER</w:t>
            </w:r>
          </w:p>
        </w:tc>
      </w:tr>
      <w:tr w:rsidR="009C3355" w:rsidRPr="009C3355" w14:paraId="0DC08BD2" w14:textId="77777777" w:rsidTr="009C3355">
        <w:trPr>
          <w:cnfStyle w:val="000000100000" w:firstRow="0" w:lastRow="0" w:firstColumn="0" w:lastColumn="0" w:oddVBand="0" w:evenVBand="0" w:oddHBand="1" w:evenHBand="0" w:firstRowFirstColumn="0" w:firstRowLastColumn="0" w:lastRowFirstColumn="0" w:lastRowLastColumn="0"/>
          <w:trHeight w:val="242"/>
        </w:trPr>
        <w:tc>
          <w:tcPr>
            <w:tcW w:w="1682" w:type="pct"/>
          </w:tcPr>
          <w:p w14:paraId="2A361C73" w14:textId="1602090E" w:rsidR="009C3355" w:rsidRPr="009C3355" w:rsidRDefault="009C3355" w:rsidP="009C3355">
            <w:pPr>
              <w:rPr>
                <w:bCs/>
                <w:sz w:val="24"/>
                <w:szCs w:val="24"/>
              </w:rPr>
            </w:pPr>
            <w:r w:rsidRPr="009C3355">
              <w:rPr>
                <w:bCs/>
                <w:sz w:val="24"/>
                <w:szCs w:val="24"/>
              </w:rPr>
              <w:t>Service/</w:t>
            </w:r>
            <w:r w:rsidR="009337DD">
              <w:rPr>
                <w:bCs/>
              </w:rPr>
              <w:fldChar w:fldCharType="begin"/>
            </w:r>
            <w:r w:rsidR="009337DD">
              <w:rPr>
                <w:bCs/>
                <w:sz w:val="24"/>
                <w:szCs w:val="24"/>
              </w:rPr>
              <w:instrText xml:space="preserve"> XE "</w:instrText>
            </w:r>
            <w:r w:rsidR="009337DD" w:rsidRPr="002548B7">
              <w:instrText>A clinical or administrative specialty (or department) within a Medical Center.</w:instrText>
            </w:r>
            <w:r w:rsidR="009337DD">
              <w:instrText>"</w:instrText>
            </w:r>
            <w:r w:rsidR="009337DD">
              <w:rPr>
                <w:bCs/>
                <w:sz w:val="24"/>
                <w:szCs w:val="24"/>
              </w:rPr>
              <w:instrText xml:space="preserve"> </w:instrText>
            </w:r>
            <w:r w:rsidR="009337DD">
              <w:rPr>
                <w:bCs/>
              </w:rPr>
              <w:fldChar w:fldCharType="end"/>
            </w:r>
            <w:r w:rsidRPr="009C3355">
              <w:rPr>
                <w:bCs/>
                <w:sz w:val="24"/>
                <w:szCs w:val="24"/>
              </w:rPr>
              <w:t xml:space="preserve">Specialty update of Consults activity with automatic notification to the requesting service and to the </w:t>
            </w:r>
            <w:r w:rsidRPr="009C3355">
              <w:rPr>
                <w:bCs/>
                <w:sz w:val="24"/>
                <w:szCs w:val="24"/>
              </w:rPr>
              <w:lastRenderedPageBreak/>
              <w:t>original requester of the order upon resolution.</w:t>
            </w:r>
            <w:r w:rsidR="009337DD">
              <w:rPr>
                <w:bCs/>
              </w:rPr>
              <w:fldChar w:fldCharType="begin"/>
            </w:r>
            <w:r w:rsidR="009337DD">
              <w:rPr>
                <w:bCs/>
                <w:sz w:val="24"/>
                <w:szCs w:val="24"/>
              </w:rPr>
              <w:instrText xml:space="preserve"> XE "</w:instrText>
            </w:r>
            <w:r w:rsidR="009337DD" w:rsidRPr="009C3355">
              <w:rPr>
                <w:bCs/>
                <w:sz w:val="24"/>
                <w:szCs w:val="24"/>
              </w:rPr>
              <w:instrText>123.35</w:instrText>
            </w:r>
            <w:r w:rsidR="009337DD">
              <w:rPr>
                <w:bCs/>
                <w:sz w:val="24"/>
                <w:szCs w:val="24"/>
              </w:rPr>
              <w:instrText xml:space="preserve">" </w:instrText>
            </w:r>
            <w:r w:rsidR="009337DD">
              <w:rPr>
                <w:bCs/>
              </w:rPr>
              <w:fldChar w:fldCharType="end"/>
            </w:r>
            <w:r w:rsidR="009337DD">
              <w:rPr>
                <w:bCs/>
              </w:rPr>
              <w:fldChar w:fldCharType="begin"/>
            </w:r>
            <w:r w:rsidR="009337DD">
              <w:rPr>
                <w:bCs/>
                <w:sz w:val="24"/>
                <w:szCs w:val="24"/>
              </w:rPr>
              <w:instrText xml:space="preserve"> XE "</w:instrText>
            </w:r>
            <w:r w:rsidR="009337DD" w:rsidRPr="009C3355">
              <w:rPr>
                <w:bCs/>
                <w:sz w:val="24"/>
                <w:szCs w:val="24"/>
              </w:rPr>
              <w:instrText>.06</w:instrText>
            </w:r>
            <w:r w:rsidR="009337DD">
              <w:rPr>
                <w:bCs/>
                <w:sz w:val="24"/>
                <w:szCs w:val="24"/>
              </w:rPr>
              <w:instrText xml:space="preserve">" </w:instrText>
            </w:r>
            <w:r w:rsidR="009337DD">
              <w:rPr>
                <w:bCs/>
              </w:rPr>
              <w:fldChar w:fldCharType="end"/>
            </w:r>
          </w:p>
        </w:tc>
        <w:tc>
          <w:tcPr>
            <w:tcW w:w="1306" w:type="pct"/>
          </w:tcPr>
          <w:p w14:paraId="78EE20CB" w14:textId="77777777" w:rsidR="009C3355" w:rsidRPr="009C3355" w:rsidRDefault="009C3355" w:rsidP="009C3355">
            <w:pPr>
              <w:rPr>
                <w:bCs/>
                <w:sz w:val="24"/>
                <w:szCs w:val="24"/>
              </w:rPr>
            </w:pPr>
            <w:r w:rsidRPr="009C3355">
              <w:rPr>
                <w:bCs/>
                <w:sz w:val="24"/>
                <w:szCs w:val="24"/>
              </w:rPr>
              <w:lastRenderedPageBreak/>
              <w:t>.06</w:t>
            </w:r>
          </w:p>
        </w:tc>
        <w:tc>
          <w:tcPr>
            <w:tcW w:w="2012" w:type="pct"/>
          </w:tcPr>
          <w:p w14:paraId="626D14B7" w14:textId="77777777" w:rsidR="009C3355" w:rsidRPr="009C3355" w:rsidRDefault="009C3355" w:rsidP="009C3355">
            <w:pPr>
              <w:rPr>
                <w:bCs/>
                <w:sz w:val="24"/>
                <w:szCs w:val="24"/>
              </w:rPr>
            </w:pPr>
            <w:r w:rsidRPr="009C3355">
              <w:rPr>
                <w:bCs/>
                <w:sz w:val="24"/>
                <w:szCs w:val="24"/>
              </w:rPr>
              <w:t>UNRESTRICTED ACCESS</w:t>
            </w:r>
          </w:p>
        </w:tc>
      </w:tr>
      <w:tr w:rsidR="009C3355" w:rsidRPr="009C3355" w14:paraId="79FD0D05" w14:textId="77777777" w:rsidTr="009C3355">
        <w:trPr>
          <w:trHeight w:val="242"/>
        </w:trPr>
        <w:tc>
          <w:tcPr>
            <w:tcW w:w="1682" w:type="pct"/>
          </w:tcPr>
          <w:p w14:paraId="2EC0BAE0" w14:textId="77777777" w:rsidR="009C3355" w:rsidRPr="009C3355" w:rsidRDefault="009C3355" w:rsidP="009C3355">
            <w:pPr>
              <w:rPr>
                <w:bCs/>
                <w:sz w:val="24"/>
                <w:szCs w:val="24"/>
              </w:rPr>
            </w:pPr>
          </w:p>
        </w:tc>
        <w:tc>
          <w:tcPr>
            <w:tcW w:w="1306" w:type="pct"/>
          </w:tcPr>
          <w:p w14:paraId="32CDF712" w14:textId="60184C85" w:rsidR="009C3355" w:rsidRPr="009C3355" w:rsidRDefault="009C3355" w:rsidP="009C3355">
            <w:pPr>
              <w:rPr>
                <w:bCs/>
                <w:sz w:val="24"/>
                <w:szCs w:val="24"/>
              </w:rPr>
            </w:pPr>
            <w:r w:rsidRPr="009C3355">
              <w:rPr>
                <w:bCs/>
                <w:sz w:val="24"/>
                <w:szCs w:val="24"/>
              </w:rPr>
              <w:t>123.</w:t>
            </w:r>
            <w:r w:rsidR="009337DD">
              <w:rPr>
                <w:bCs/>
              </w:rPr>
              <w:fldChar w:fldCharType="begin"/>
            </w:r>
            <w:r w:rsidR="009337DD">
              <w:rPr>
                <w:bCs/>
                <w:sz w:val="24"/>
                <w:szCs w:val="24"/>
              </w:rPr>
              <w:instrText xml:space="preserve"> XE "</w:instrText>
            </w:r>
            <w:r w:rsidR="009337DD" w:rsidRPr="00B96D13">
              <w:instrText>REQUEST/CONSULTATION FILE</w:instrText>
            </w:r>
            <w:r w:rsidR="009337DD">
              <w:instrText>"</w:instrText>
            </w:r>
            <w:r w:rsidR="009337DD">
              <w:rPr>
                <w:bCs/>
                <w:sz w:val="24"/>
                <w:szCs w:val="24"/>
              </w:rPr>
              <w:instrText xml:space="preserve"> </w:instrText>
            </w:r>
            <w:r w:rsidR="009337DD">
              <w:rPr>
                <w:bCs/>
              </w:rPr>
              <w:fldChar w:fldCharType="end"/>
            </w:r>
            <w:r w:rsidRPr="009C3355">
              <w:rPr>
                <w:bCs/>
                <w:sz w:val="24"/>
                <w:szCs w:val="24"/>
              </w:rPr>
              <w:t>03</w:t>
            </w:r>
            <w:r w:rsidR="009337DD">
              <w:rPr>
                <w:bCs/>
              </w:rPr>
              <w:fldChar w:fldCharType="begin"/>
            </w:r>
            <w:r w:rsidR="009337DD">
              <w:rPr>
                <w:bCs/>
                <w:sz w:val="24"/>
                <w:szCs w:val="24"/>
              </w:rPr>
              <w:instrText xml:space="preserve"> XE "</w:instrText>
            </w:r>
            <w:r w:rsidR="009337DD" w:rsidRPr="009C3355">
              <w:rPr>
                <w:bCs/>
                <w:sz w:val="24"/>
                <w:szCs w:val="24"/>
              </w:rPr>
              <w:instrText>NOTIFY SERVICE ON DC</w:instrText>
            </w:r>
            <w:r w:rsidR="009337DD">
              <w:rPr>
                <w:bCs/>
                <w:sz w:val="24"/>
                <w:szCs w:val="24"/>
              </w:rPr>
              <w:instrText xml:space="preserve">" </w:instrText>
            </w:r>
            <w:r w:rsidR="009337DD">
              <w:rPr>
                <w:bCs/>
              </w:rPr>
              <w:fldChar w:fldCharType="end"/>
            </w:r>
          </w:p>
        </w:tc>
        <w:tc>
          <w:tcPr>
            <w:tcW w:w="2012" w:type="pct"/>
          </w:tcPr>
          <w:p w14:paraId="228C4342" w14:textId="77777777" w:rsidR="009C3355" w:rsidRPr="009C3355" w:rsidRDefault="009C3355" w:rsidP="009C3355">
            <w:pPr>
              <w:rPr>
                <w:bCs/>
                <w:sz w:val="24"/>
                <w:szCs w:val="24"/>
              </w:rPr>
            </w:pPr>
            <w:r w:rsidRPr="009C3355">
              <w:rPr>
                <w:bCs/>
                <w:sz w:val="24"/>
                <w:szCs w:val="24"/>
              </w:rPr>
              <w:t>NOTIFY SERVICE ON DC</w:t>
            </w:r>
          </w:p>
        </w:tc>
      </w:tr>
      <w:tr w:rsidR="009C3355" w:rsidRPr="009C3355" w14:paraId="512A999A" w14:textId="77777777" w:rsidTr="009C3355">
        <w:trPr>
          <w:cnfStyle w:val="000000100000" w:firstRow="0" w:lastRow="0" w:firstColumn="0" w:lastColumn="0" w:oddVBand="0" w:evenVBand="0" w:oddHBand="1" w:evenHBand="0" w:firstRowFirstColumn="0" w:firstRowLastColumn="0" w:lastRowFirstColumn="0" w:lastRowLastColumn="0"/>
          <w:trHeight w:val="242"/>
        </w:trPr>
        <w:tc>
          <w:tcPr>
            <w:tcW w:w="1682" w:type="pct"/>
          </w:tcPr>
          <w:p w14:paraId="7BE9750B" w14:textId="77777777" w:rsidR="009C3355" w:rsidRPr="009C3355" w:rsidRDefault="009C3355" w:rsidP="009C3355">
            <w:pPr>
              <w:rPr>
                <w:bCs/>
                <w:sz w:val="24"/>
                <w:szCs w:val="24"/>
              </w:rPr>
            </w:pPr>
          </w:p>
        </w:tc>
        <w:tc>
          <w:tcPr>
            <w:tcW w:w="1306" w:type="pct"/>
          </w:tcPr>
          <w:p w14:paraId="463C2D7E" w14:textId="225CFA6F" w:rsidR="009C3355" w:rsidRPr="009C3355" w:rsidRDefault="009C3355" w:rsidP="009C3355">
            <w:pPr>
              <w:rPr>
                <w:bCs/>
                <w:sz w:val="24"/>
                <w:szCs w:val="24"/>
              </w:rPr>
            </w:pPr>
            <w:r w:rsidRPr="009C3355">
              <w:rPr>
                <w:bCs/>
                <w:sz w:val="24"/>
                <w:szCs w:val="24"/>
              </w:rPr>
              <w:t>123.</w:t>
            </w:r>
            <w:r w:rsidR="009337DD">
              <w:rPr>
                <w:bCs/>
              </w:rPr>
              <w:fldChar w:fldCharType="begin"/>
            </w:r>
            <w:r w:rsidR="009337DD">
              <w:rPr>
                <w:bCs/>
                <w:sz w:val="24"/>
                <w:szCs w:val="24"/>
              </w:rPr>
              <w:instrText xml:space="preserve"> XE "</w:instrText>
            </w:r>
            <w:r w:rsidR="009337DD" w:rsidRPr="00B96D13">
              <w:instrText>REQUEST/CONSULTATION FILE</w:instrText>
            </w:r>
            <w:r w:rsidR="009337DD">
              <w:instrText>"</w:instrText>
            </w:r>
            <w:r w:rsidR="009337DD">
              <w:rPr>
                <w:bCs/>
                <w:sz w:val="24"/>
                <w:szCs w:val="24"/>
              </w:rPr>
              <w:instrText xml:space="preserve"> </w:instrText>
            </w:r>
            <w:r w:rsidR="009337DD">
              <w:rPr>
                <w:bCs/>
              </w:rPr>
              <w:fldChar w:fldCharType="end"/>
            </w:r>
            <w:r w:rsidRPr="009C3355">
              <w:rPr>
                <w:bCs/>
                <w:sz w:val="24"/>
                <w:szCs w:val="24"/>
              </w:rPr>
              <w:t>04</w:t>
            </w:r>
            <w:r w:rsidR="009337DD">
              <w:rPr>
                <w:bCs/>
              </w:rPr>
              <w:fldChar w:fldCharType="begin"/>
            </w:r>
            <w:r w:rsidR="009337DD">
              <w:rPr>
                <w:bCs/>
                <w:sz w:val="24"/>
                <w:szCs w:val="24"/>
              </w:rPr>
              <w:instrText xml:space="preserve"> XE "</w:instrText>
            </w:r>
            <w:r w:rsidR="009337DD" w:rsidRPr="009C3355">
              <w:rPr>
                <w:bCs/>
                <w:sz w:val="24"/>
                <w:szCs w:val="24"/>
              </w:rPr>
              <w:instrText>SERVICE INDIVIDUAL TO NOTIFY</w:instrText>
            </w:r>
            <w:r w:rsidR="009337DD">
              <w:rPr>
                <w:bCs/>
                <w:sz w:val="24"/>
                <w:szCs w:val="24"/>
              </w:rPr>
              <w:instrText xml:space="preserve">" </w:instrText>
            </w:r>
            <w:r w:rsidR="009337DD">
              <w:rPr>
                <w:bCs/>
              </w:rPr>
              <w:fldChar w:fldCharType="end"/>
            </w:r>
          </w:p>
        </w:tc>
        <w:tc>
          <w:tcPr>
            <w:tcW w:w="2012" w:type="pct"/>
          </w:tcPr>
          <w:p w14:paraId="0DAA166A" w14:textId="22D24A2A" w:rsidR="009C3355" w:rsidRPr="009C3355" w:rsidRDefault="009C3355" w:rsidP="009C3355">
            <w:pPr>
              <w:rPr>
                <w:bCs/>
                <w:sz w:val="24"/>
                <w:szCs w:val="24"/>
              </w:rPr>
            </w:pPr>
            <w:r w:rsidRPr="009C3355">
              <w:rPr>
                <w:bCs/>
                <w:sz w:val="24"/>
                <w:szCs w:val="24"/>
              </w:rPr>
              <w:t>SERVICE INDIVIDUAL TO NOTIFY</w:t>
            </w:r>
            <w:r w:rsidR="009337DD">
              <w:rPr>
                <w:bCs/>
              </w:rPr>
              <w:fldChar w:fldCharType="begin"/>
            </w:r>
            <w:r w:rsidR="009337DD">
              <w:rPr>
                <w:bCs/>
                <w:sz w:val="24"/>
                <w:szCs w:val="24"/>
              </w:rPr>
              <w:instrText xml:space="preserve"> XE "</w:instrText>
            </w:r>
            <w:r w:rsidR="009337DD">
              <w:instrText>SERVICE INDIVIDUAL TO NOTIFY"</w:instrText>
            </w:r>
            <w:r w:rsidR="009337DD">
              <w:rPr>
                <w:bCs/>
                <w:sz w:val="24"/>
                <w:szCs w:val="24"/>
              </w:rPr>
              <w:instrText xml:space="preserve"> </w:instrText>
            </w:r>
            <w:r w:rsidR="009337DD">
              <w:rPr>
                <w:bCs/>
              </w:rPr>
              <w:fldChar w:fldCharType="end"/>
            </w:r>
            <w:r w:rsidR="009337DD">
              <w:rPr>
                <w:bCs/>
              </w:rPr>
              <w:fldChar w:fldCharType="begin"/>
            </w:r>
            <w:r w:rsidR="009337DD">
              <w:rPr>
                <w:bCs/>
                <w:sz w:val="24"/>
                <w:szCs w:val="24"/>
              </w:rPr>
              <w:instrText xml:space="preserve"> XE "</w:instrText>
            </w:r>
            <w:r w:rsidR="009337DD" w:rsidRPr="00B31D18">
              <w:instrText>Receive consult notifications for your service.</w:instrText>
            </w:r>
            <w:r w:rsidR="009337DD">
              <w:instrText>"</w:instrText>
            </w:r>
            <w:r w:rsidR="009337DD">
              <w:rPr>
                <w:bCs/>
                <w:sz w:val="24"/>
                <w:szCs w:val="24"/>
              </w:rPr>
              <w:instrText xml:space="preserve"> </w:instrText>
            </w:r>
            <w:r w:rsidR="009337DD">
              <w:rPr>
                <w:bCs/>
              </w:rPr>
              <w:fldChar w:fldCharType="end"/>
            </w:r>
          </w:p>
        </w:tc>
      </w:tr>
      <w:tr w:rsidR="009C3355" w:rsidRPr="009C3355" w14:paraId="14409C1C" w14:textId="77777777" w:rsidTr="009C3355">
        <w:trPr>
          <w:trHeight w:val="242"/>
        </w:trPr>
        <w:tc>
          <w:tcPr>
            <w:tcW w:w="1682" w:type="pct"/>
          </w:tcPr>
          <w:p w14:paraId="6A539284" w14:textId="77777777" w:rsidR="009C3355" w:rsidRPr="009C3355" w:rsidRDefault="009C3355" w:rsidP="009C3355">
            <w:pPr>
              <w:rPr>
                <w:bCs/>
                <w:sz w:val="24"/>
                <w:szCs w:val="24"/>
              </w:rPr>
            </w:pPr>
          </w:p>
        </w:tc>
        <w:tc>
          <w:tcPr>
            <w:tcW w:w="1306" w:type="pct"/>
          </w:tcPr>
          <w:p w14:paraId="2328CF89" w14:textId="542F07AA" w:rsidR="009C3355" w:rsidRPr="009C3355" w:rsidRDefault="009C3355" w:rsidP="009C3355">
            <w:pPr>
              <w:rPr>
                <w:bCs/>
                <w:sz w:val="24"/>
                <w:szCs w:val="24"/>
              </w:rPr>
            </w:pPr>
            <w:r w:rsidRPr="009C3355">
              <w:rPr>
                <w:bCs/>
                <w:sz w:val="24"/>
                <w:szCs w:val="24"/>
              </w:rPr>
              <w:t>123.</w:t>
            </w:r>
            <w:r w:rsidR="009337DD">
              <w:rPr>
                <w:bCs/>
              </w:rPr>
              <w:fldChar w:fldCharType="begin"/>
            </w:r>
            <w:r w:rsidR="009337DD">
              <w:rPr>
                <w:bCs/>
                <w:sz w:val="24"/>
                <w:szCs w:val="24"/>
              </w:rPr>
              <w:instrText xml:space="preserve"> XE "</w:instrText>
            </w:r>
            <w:r w:rsidR="009337DD" w:rsidRPr="00B96D13">
              <w:instrText>REQUEST/CONSULTATION FILE</w:instrText>
            </w:r>
            <w:r w:rsidR="009337DD">
              <w:instrText>"</w:instrText>
            </w:r>
            <w:r w:rsidR="009337DD">
              <w:rPr>
                <w:bCs/>
                <w:sz w:val="24"/>
                <w:szCs w:val="24"/>
              </w:rPr>
              <w:instrText xml:space="preserve"> </w:instrText>
            </w:r>
            <w:r w:rsidR="009337DD">
              <w:rPr>
                <w:bCs/>
              </w:rPr>
              <w:fldChar w:fldCharType="end"/>
            </w:r>
            <w:r w:rsidRPr="009C3355">
              <w:rPr>
                <w:bCs/>
                <w:sz w:val="24"/>
                <w:szCs w:val="24"/>
              </w:rPr>
              <w:t>08</w:t>
            </w:r>
            <w:r w:rsidR="009337DD">
              <w:rPr>
                <w:bCs/>
              </w:rPr>
              <w:fldChar w:fldCharType="begin"/>
            </w:r>
            <w:r w:rsidR="009337DD">
              <w:rPr>
                <w:bCs/>
                <w:sz w:val="24"/>
                <w:szCs w:val="24"/>
              </w:rPr>
              <w:instrText xml:space="preserve"> XE "</w:instrText>
            </w:r>
            <w:r w:rsidR="009337DD" w:rsidRPr="009C3355">
              <w:rPr>
                <w:bCs/>
                <w:sz w:val="24"/>
                <w:szCs w:val="24"/>
              </w:rPr>
              <w:instrText>SERVICE TEAM TO NOTIFY (multiple)</w:instrText>
            </w:r>
            <w:r w:rsidR="009337DD">
              <w:rPr>
                <w:bCs/>
                <w:sz w:val="24"/>
                <w:szCs w:val="24"/>
              </w:rPr>
              <w:instrText xml:space="preserve">" </w:instrText>
            </w:r>
            <w:r w:rsidR="009337DD">
              <w:rPr>
                <w:bCs/>
              </w:rPr>
              <w:fldChar w:fldCharType="end"/>
            </w:r>
          </w:p>
        </w:tc>
        <w:tc>
          <w:tcPr>
            <w:tcW w:w="2012" w:type="pct"/>
          </w:tcPr>
          <w:p w14:paraId="6FAE7EBA" w14:textId="7AA52C5F" w:rsidR="009C3355" w:rsidRPr="009C3355" w:rsidRDefault="009C3355" w:rsidP="009C3355">
            <w:pPr>
              <w:rPr>
                <w:bCs/>
                <w:sz w:val="24"/>
                <w:szCs w:val="24"/>
              </w:rPr>
            </w:pPr>
            <w:r w:rsidRPr="009C3355">
              <w:rPr>
                <w:bCs/>
                <w:sz w:val="24"/>
                <w:szCs w:val="24"/>
              </w:rPr>
              <w:t>SERVICE TEAM TO NOTIFY</w:t>
            </w:r>
            <w:r w:rsidR="009337DD">
              <w:rPr>
                <w:bCs/>
              </w:rPr>
              <w:fldChar w:fldCharType="begin"/>
            </w:r>
            <w:r w:rsidR="009337DD">
              <w:rPr>
                <w:bCs/>
                <w:sz w:val="24"/>
                <w:szCs w:val="24"/>
              </w:rPr>
              <w:instrText xml:space="preserve"> XE "</w:instrText>
            </w:r>
            <w:r w:rsidR="009337DD">
              <w:instrText>SERVICE TEAM TO NOTIFY"</w:instrText>
            </w:r>
            <w:r w:rsidR="009337DD">
              <w:rPr>
                <w:bCs/>
                <w:sz w:val="24"/>
                <w:szCs w:val="24"/>
              </w:rPr>
              <w:instrText xml:space="preserve"> </w:instrText>
            </w:r>
            <w:r w:rsidR="009337DD">
              <w:rPr>
                <w:bCs/>
              </w:rPr>
              <w:fldChar w:fldCharType="end"/>
            </w:r>
            <w:r w:rsidR="009337DD">
              <w:rPr>
                <w:bCs/>
              </w:rPr>
              <w:fldChar w:fldCharType="begin"/>
            </w:r>
            <w:r w:rsidR="009337DD">
              <w:rPr>
                <w:bCs/>
                <w:sz w:val="24"/>
                <w:szCs w:val="24"/>
              </w:rPr>
              <w:instrText xml:space="preserve"> XE "</w:instrText>
            </w:r>
            <w:r w:rsidR="009337DD" w:rsidRPr="00B31D18">
              <w:instrText>Receive consult notifications for your service. These teams send notifications regardless of the patients contained on them.</w:instrText>
            </w:r>
            <w:r w:rsidR="009337DD">
              <w:instrText>"</w:instrText>
            </w:r>
            <w:r w:rsidR="009337DD">
              <w:rPr>
                <w:bCs/>
                <w:sz w:val="24"/>
                <w:szCs w:val="24"/>
              </w:rPr>
              <w:instrText xml:space="preserve"> </w:instrText>
            </w:r>
            <w:r w:rsidR="009337DD">
              <w:rPr>
                <w:bCs/>
              </w:rPr>
              <w:fldChar w:fldCharType="end"/>
            </w:r>
            <w:r w:rsidRPr="009C3355">
              <w:rPr>
                <w:bCs/>
                <w:sz w:val="24"/>
                <w:szCs w:val="24"/>
              </w:rPr>
              <w:t xml:space="preserve"> (multiple)</w:t>
            </w:r>
          </w:p>
        </w:tc>
      </w:tr>
      <w:tr w:rsidR="009C3355" w:rsidRPr="009C3355" w14:paraId="071A693B" w14:textId="77777777" w:rsidTr="009C3355">
        <w:trPr>
          <w:cnfStyle w:val="000000100000" w:firstRow="0" w:lastRow="0" w:firstColumn="0" w:lastColumn="0" w:oddVBand="0" w:evenVBand="0" w:oddHBand="1" w:evenHBand="0" w:firstRowFirstColumn="0" w:firstRowLastColumn="0" w:lastRowFirstColumn="0" w:lastRowLastColumn="0"/>
          <w:trHeight w:val="242"/>
        </w:trPr>
        <w:tc>
          <w:tcPr>
            <w:tcW w:w="1682" w:type="pct"/>
          </w:tcPr>
          <w:p w14:paraId="0DB19F70" w14:textId="77777777" w:rsidR="009C3355" w:rsidRPr="009C3355" w:rsidRDefault="009C3355" w:rsidP="009C3355">
            <w:pPr>
              <w:rPr>
                <w:bCs/>
                <w:sz w:val="24"/>
                <w:szCs w:val="24"/>
              </w:rPr>
            </w:pPr>
          </w:p>
        </w:tc>
        <w:tc>
          <w:tcPr>
            <w:tcW w:w="1306" w:type="pct"/>
          </w:tcPr>
          <w:p w14:paraId="723E472E" w14:textId="4F81E429" w:rsidR="009C3355" w:rsidRPr="009C3355" w:rsidRDefault="009C3355" w:rsidP="009C3355">
            <w:pPr>
              <w:rPr>
                <w:bCs/>
                <w:sz w:val="24"/>
                <w:szCs w:val="24"/>
              </w:rPr>
            </w:pPr>
            <w:r w:rsidRPr="009C3355">
              <w:rPr>
                <w:bCs/>
                <w:sz w:val="24"/>
                <w:szCs w:val="24"/>
              </w:rPr>
              <w:t>123.</w:t>
            </w:r>
            <w:r w:rsidR="009337DD">
              <w:rPr>
                <w:bCs/>
              </w:rPr>
              <w:fldChar w:fldCharType="begin"/>
            </w:r>
            <w:r w:rsidR="009337DD">
              <w:rPr>
                <w:bCs/>
                <w:sz w:val="24"/>
                <w:szCs w:val="24"/>
              </w:rPr>
              <w:instrText xml:space="preserve"> XE "</w:instrText>
            </w:r>
            <w:r w:rsidR="009337DD" w:rsidRPr="00B96D13">
              <w:instrText>REQUEST/CONSULTATION FILE</w:instrText>
            </w:r>
            <w:r w:rsidR="009337DD">
              <w:instrText>"</w:instrText>
            </w:r>
            <w:r w:rsidR="009337DD">
              <w:rPr>
                <w:bCs/>
                <w:sz w:val="24"/>
                <w:szCs w:val="24"/>
              </w:rPr>
              <w:instrText xml:space="preserve"> </w:instrText>
            </w:r>
            <w:r w:rsidR="009337DD">
              <w:rPr>
                <w:bCs/>
              </w:rPr>
              <w:fldChar w:fldCharType="end"/>
            </w:r>
            <w:r w:rsidRPr="009C3355">
              <w:rPr>
                <w:bCs/>
                <w:sz w:val="24"/>
                <w:szCs w:val="24"/>
              </w:rPr>
              <w:t>1</w:t>
            </w:r>
            <w:r w:rsidR="009337DD">
              <w:rPr>
                <w:bCs/>
              </w:rPr>
              <w:fldChar w:fldCharType="begin"/>
            </w:r>
            <w:r w:rsidR="009337DD">
              <w:rPr>
                <w:bCs/>
                <w:sz w:val="24"/>
                <w:szCs w:val="24"/>
              </w:rPr>
              <w:instrText xml:space="preserve"> XE "</w:instrText>
            </w:r>
            <w:r w:rsidR="009337DD" w:rsidRPr="009C3355">
              <w:rPr>
                <w:bCs/>
                <w:sz w:val="24"/>
                <w:szCs w:val="24"/>
              </w:rPr>
              <w:instrText>SERVICE TEAM(S) TO NOTIFY (multiple)</w:instrText>
            </w:r>
            <w:r w:rsidR="009337DD">
              <w:rPr>
                <w:bCs/>
                <w:sz w:val="24"/>
                <w:szCs w:val="24"/>
              </w:rPr>
              <w:instrText xml:space="preserve">" </w:instrText>
            </w:r>
            <w:r w:rsidR="009337DD">
              <w:rPr>
                <w:bCs/>
              </w:rPr>
              <w:fldChar w:fldCharType="end"/>
            </w:r>
            <w:r w:rsidR="009337DD">
              <w:rPr>
                <w:bCs/>
              </w:rPr>
              <w:fldChar w:fldCharType="begin"/>
            </w:r>
            <w:r w:rsidR="009337DD">
              <w:rPr>
                <w:bCs/>
                <w:sz w:val="24"/>
                <w:szCs w:val="24"/>
              </w:rPr>
              <w:instrText xml:space="preserve"> XE "</w:instrText>
            </w:r>
            <w:r w:rsidR="009337DD" w:rsidRPr="009C3355">
              <w:rPr>
                <w:bCs/>
                <w:sz w:val="24"/>
                <w:szCs w:val="24"/>
              </w:rPr>
              <w:instrText>UPDATE USERS W/O NOTIFICATIONS (multiple)</w:instrText>
            </w:r>
            <w:r w:rsidR="009337DD">
              <w:rPr>
                <w:bCs/>
                <w:sz w:val="24"/>
                <w:szCs w:val="24"/>
              </w:rPr>
              <w:instrText xml:space="preserve">" </w:instrText>
            </w:r>
            <w:r w:rsidR="009337DD">
              <w:rPr>
                <w:bCs/>
              </w:rPr>
              <w:fldChar w:fldCharType="end"/>
            </w:r>
            <w:r w:rsidR="009337DD">
              <w:rPr>
                <w:bCs/>
              </w:rPr>
              <w:fldChar w:fldCharType="begin"/>
            </w:r>
            <w:r w:rsidR="009337DD">
              <w:rPr>
                <w:bCs/>
                <w:sz w:val="24"/>
                <w:szCs w:val="24"/>
              </w:rPr>
              <w:instrText xml:space="preserve"> XE "</w:instrText>
            </w:r>
            <w:r w:rsidR="009337DD" w:rsidRPr="00B96D13">
              <w:instrText>REQUEST ACTION TYPES</w:instrText>
            </w:r>
            <w:r w:rsidR="009337DD">
              <w:instrText>"</w:instrText>
            </w:r>
            <w:r w:rsidR="009337DD">
              <w:rPr>
                <w:bCs/>
                <w:sz w:val="24"/>
                <w:szCs w:val="24"/>
              </w:rPr>
              <w:instrText xml:space="preserve"> </w:instrText>
            </w:r>
            <w:r w:rsidR="009337DD">
              <w:rPr>
                <w:bCs/>
              </w:rPr>
              <w:fldChar w:fldCharType="end"/>
            </w:r>
          </w:p>
        </w:tc>
        <w:tc>
          <w:tcPr>
            <w:tcW w:w="2012" w:type="pct"/>
          </w:tcPr>
          <w:p w14:paraId="5A3D9217" w14:textId="463A2479" w:rsidR="009C3355" w:rsidRPr="009C3355" w:rsidRDefault="009C3355" w:rsidP="009C3355">
            <w:pPr>
              <w:rPr>
                <w:bCs/>
                <w:sz w:val="24"/>
                <w:szCs w:val="24"/>
              </w:rPr>
            </w:pPr>
            <w:r w:rsidRPr="009C3355">
              <w:rPr>
                <w:bCs/>
                <w:sz w:val="24"/>
                <w:szCs w:val="24"/>
              </w:rPr>
              <w:t>UPDATE USERS W/O NOTIFICATIONS</w:t>
            </w:r>
            <w:r w:rsidR="009337DD">
              <w:rPr>
                <w:bCs/>
              </w:rPr>
              <w:fldChar w:fldCharType="begin"/>
            </w:r>
            <w:r w:rsidR="009337DD">
              <w:rPr>
                <w:bCs/>
                <w:sz w:val="24"/>
                <w:szCs w:val="24"/>
              </w:rPr>
              <w:instrText xml:space="preserve"> XE "</w:instrText>
            </w:r>
            <w:r w:rsidR="009337DD">
              <w:instrText>UPDATE USERS W/O NOTIFICATIONS"</w:instrText>
            </w:r>
            <w:r w:rsidR="009337DD">
              <w:rPr>
                <w:bCs/>
                <w:sz w:val="24"/>
                <w:szCs w:val="24"/>
              </w:rPr>
              <w:instrText xml:space="preserve"> </w:instrText>
            </w:r>
            <w:r w:rsidR="009337DD">
              <w:rPr>
                <w:bCs/>
              </w:rPr>
              <w:fldChar w:fldCharType="end"/>
            </w:r>
            <w:r w:rsidR="009337DD">
              <w:rPr>
                <w:bCs/>
              </w:rPr>
              <w:fldChar w:fldCharType="begin"/>
            </w:r>
            <w:r w:rsidR="009337DD">
              <w:rPr>
                <w:bCs/>
                <w:sz w:val="24"/>
                <w:szCs w:val="24"/>
              </w:rPr>
              <w:instrText xml:space="preserve"> XE "</w:instrText>
            </w:r>
            <w:r w:rsidR="009337DD" w:rsidRPr="00B31D18">
              <w:instrText>Unless otherwise set up, will not receive notifications.</w:instrText>
            </w:r>
            <w:r w:rsidR="009337DD">
              <w:instrText>"</w:instrText>
            </w:r>
            <w:r w:rsidR="009337DD">
              <w:rPr>
                <w:bCs/>
                <w:sz w:val="24"/>
                <w:szCs w:val="24"/>
              </w:rPr>
              <w:instrText xml:space="preserve"> </w:instrText>
            </w:r>
            <w:r w:rsidR="009337DD">
              <w:rPr>
                <w:bCs/>
              </w:rPr>
              <w:fldChar w:fldCharType="end"/>
            </w:r>
            <w:r w:rsidRPr="009C3355">
              <w:rPr>
                <w:bCs/>
                <w:sz w:val="24"/>
                <w:szCs w:val="24"/>
              </w:rPr>
              <w:t xml:space="preserve"> (multiple)</w:t>
            </w:r>
          </w:p>
        </w:tc>
      </w:tr>
      <w:tr w:rsidR="009C3355" w:rsidRPr="009C3355" w14:paraId="28587B3F" w14:textId="77777777" w:rsidTr="009C3355">
        <w:trPr>
          <w:trHeight w:val="242"/>
        </w:trPr>
        <w:tc>
          <w:tcPr>
            <w:tcW w:w="1682" w:type="pct"/>
          </w:tcPr>
          <w:p w14:paraId="1B43ACFD" w14:textId="77777777" w:rsidR="009C3355" w:rsidRPr="009C3355" w:rsidRDefault="009C3355" w:rsidP="009C3355">
            <w:pPr>
              <w:rPr>
                <w:bCs/>
                <w:sz w:val="24"/>
                <w:szCs w:val="24"/>
              </w:rPr>
            </w:pPr>
          </w:p>
        </w:tc>
        <w:tc>
          <w:tcPr>
            <w:tcW w:w="1306" w:type="pct"/>
          </w:tcPr>
          <w:p w14:paraId="0E50345D" w14:textId="3DCF5E09" w:rsidR="009C3355" w:rsidRPr="009C3355" w:rsidRDefault="009C3355" w:rsidP="009C3355">
            <w:pPr>
              <w:rPr>
                <w:bCs/>
                <w:sz w:val="24"/>
                <w:szCs w:val="24"/>
              </w:rPr>
            </w:pPr>
            <w:r w:rsidRPr="009C3355">
              <w:rPr>
                <w:bCs/>
                <w:sz w:val="24"/>
                <w:szCs w:val="24"/>
              </w:rPr>
              <w:t>123.</w:t>
            </w:r>
            <w:r w:rsidR="009337DD">
              <w:rPr>
                <w:bCs/>
              </w:rPr>
              <w:fldChar w:fldCharType="begin"/>
            </w:r>
            <w:r w:rsidR="009337DD">
              <w:rPr>
                <w:bCs/>
                <w:sz w:val="24"/>
                <w:szCs w:val="24"/>
              </w:rPr>
              <w:instrText xml:space="preserve"> XE "</w:instrText>
            </w:r>
            <w:r w:rsidR="009337DD" w:rsidRPr="00B96D13">
              <w:instrText>REQUEST/CONSULTATION FILE</w:instrText>
            </w:r>
            <w:r w:rsidR="009337DD">
              <w:instrText>"</w:instrText>
            </w:r>
            <w:r w:rsidR="009337DD">
              <w:rPr>
                <w:bCs/>
                <w:sz w:val="24"/>
                <w:szCs w:val="24"/>
              </w:rPr>
              <w:instrText xml:space="preserve"> </w:instrText>
            </w:r>
            <w:r w:rsidR="009337DD">
              <w:rPr>
                <w:bCs/>
              </w:rPr>
              <w:fldChar w:fldCharType="end"/>
            </w:r>
            <w:r w:rsidRPr="009C3355">
              <w:rPr>
                <w:bCs/>
                <w:sz w:val="24"/>
                <w:szCs w:val="24"/>
              </w:rPr>
              <w:t>3</w:t>
            </w:r>
            <w:r w:rsidR="009337DD">
              <w:rPr>
                <w:bCs/>
              </w:rPr>
              <w:fldChar w:fldCharType="begin"/>
            </w:r>
            <w:r w:rsidR="009337DD">
              <w:rPr>
                <w:bCs/>
                <w:sz w:val="24"/>
                <w:szCs w:val="24"/>
              </w:rPr>
              <w:instrText xml:space="preserve"> XE "</w:instrText>
            </w:r>
            <w:r w:rsidR="009337DD" w:rsidRPr="009C3355">
              <w:rPr>
                <w:bCs/>
                <w:sz w:val="24"/>
                <w:szCs w:val="24"/>
              </w:rPr>
              <w:instrText>UPDATE TEAMS W/O NOTIFICATIONS (multiple)</w:instrText>
            </w:r>
            <w:r w:rsidR="009337DD">
              <w:rPr>
                <w:bCs/>
                <w:sz w:val="24"/>
                <w:szCs w:val="24"/>
              </w:rPr>
              <w:instrText xml:space="preserve">" </w:instrText>
            </w:r>
            <w:r w:rsidR="009337DD">
              <w:rPr>
                <w:bCs/>
              </w:rPr>
              <w:fldChar w:fldCharType="end"/>
            </w:r>
            <w:r w:rsidR="009337DD">
              <w:rPr>
                <w:bCs/>
              </w:rPr>
              <w:fldChar w:fldCharType="begin"/>
            </w:r>
            <w:r w:rsidR="009337DD">
              <w:rPr>
                <w:bCs/>
                <w:sz w:val="24"/>
                <w:szCs w:val="24"/>
              </w:rPr>
              <w:instrText xml:space="preserve"> XE "</w:instrText>
            </w:r>
            <w:r w:rsidR="009337DD" w:rsidRPr="00B96D13">
              <w:instrText>GMRC PROCEDURES</w:instrText>
            </w:r>
            <w:r w:rsidR="009337DD">
              <w:instrText>"</w:instrText>
            </w:r>
            <w:r w:rsidR="009337DD">
              <w:rPr>
                <w:bCs/>
                <w:sz w:val="24"/>
                <w:szCs w:val="24"/>
              </w:rPr>
              <w:instrText xml:space="preserve"> </w:instrText>
            </w:r>
            <w:r w:rsidR="009337DD">
              <w:rPr>
                <w:bCs/>
              </w:rPr>
              <w:fldChar w:fldCharType="end"/>
            </w:r>
          </w:p>
        </w:tc>
        <w:tc>
          <w:tcPr>
            <w:tcW w:w="2012" w:type="pct"/>
          </w:tcPr>
          <w:p w14:paraId="35F58E15" w14:textId="0C0F75CE" w:rsidR="009C3355" w:rsidRPr="009C3355" w:rsidRDefault="009C3355" w:rsidP="009C3355">
            <w:pPr>
              <w:rPr>
                <w:bCs/>
                <w:sz w:val="24"/>
                <w:szCs w:val="24"/>
              </w:rPr>
            </w:pPr>
            <w:r w:rsidRPr="009C3355">
              <w:rPr>
                <w:bCs/>
                <w:sz w:val="24"/>
                <w:szCs w:val="24"/>
              </w:rPr>
              <w:t>UPDATE TEAMS W/O NOTIFICATIONS</w:t>
            </w:r>
            <w:r w:rsidR="009337DD">
              <w:rPr>
                <w:bCs/>
              </w:rPr>
              <w:fldChar w:fldCharType="begin"/>
            </w:r>
            <w:r w:rsidR="009337DD">
              <w:rPr>
                <w:bCs/>
                <w:sz w:val="24"/>
                <w:szCs w:val="24"/>
              </w:rPr>
              <w:instrText xml:space="preserve"> XE "</w:instrText>
            </w:r>
            <w:r w:rsidR="009337DD">
              <w:instrText>UPDATE TEAMS W/O NOTIFICATIONS"</w:instrText>
            </w:r>
            <w:r w:rsidR="009337DD">
              <w:rPr>
                <w:bCs/>
                <w:sz w:val="24"/>
                <w:szCs w:val="24"/>
              </w:rPr>
              <w:instrText xml:space="preserve"> </w:instrText>
            </w:r>
            <w:r w:rsidR="009337DD">
              <w:rPr>
                <w:bCs/>
              </w:rPr>
              <w:fldChar w:fldCharType="end"/>
            </w:r>
            <w:r w:rsidRPr="009C3355">
              <w:rPr>
                <w:bCs/>
                <w:sz w:val="24"/>
                <w:szCs w:val="24"/>
              </w:rPr>
              <w:t xml:space="preserve"> (multiple)</w:t>
            </w:r>
          </w:p>
        </w:tc>
      </w:tr>
      <w:tr w:rsidR="009C3355" w:rsidRPr="009C3355" w14:paraId="4FE32A85" w14:textId="77777777" w:rsidTr="009C3355">
        <w:trPr>
          <w:cnfStyle w:val="000000100000" w:firstRow="0" w:lastRow="0" w:firstColumn="0" w:lastColumn="0" w:oddVBand="0" w:evenVBand="0" w:oddHBand="1" w:evenHBand="0" w:firstRowFirstColumn="0" w:firstRowLastColumn="0" w:lastRowFirstColumn="0" w:lastRowLastColumn="0"/>
          <w:trHeight w:val="242"/>
        </w:trPr>
        <w:tc>
          <w:tcPr>
            <w:tcW w:w="1682" w:type="pct"/>
          </w:tcPr>
          <w:p w14:paraId="657CDB87" w14:textId="0AED5FC1" w:rsidR="009C3355" w:rsidRPr="009C3355" w:rsidRDefault="009C3355" w:rsidP="009C3355">
            <w:pPr>
              <w:rPr>
                <w:bCs/>
                <w:sz w:val="24"/>
                <w:szCs w:val="24"/>
              </w:rPr>
            </w:pPr>
            <w:r w:rsidRPr="009C3355">
              <w:rPr>
                <w:bCs/>
                <w:sz w:val="24"/>
                <w:szCs w:val="24"/>
              </w:rPr>
              <w:t>Service/</w:t>
            </w:r>
            <w:r w:rsidR="009337DD">
              <w:rPr>
                <w:bCs/>
              </w:rPr>
              <w:fldChar w:fldCharType="begin"/>
            </w:r>
            <w:r w:rsidR="009337DD">
              <w:rPr>
                <w:bCs/>
                <w:sz w:val="24"/>
                <w:szCs w:val="24"/>
              </w:rPr>
              <w:instrText xml:space="preserve"> XE "</w:instrText>
            </w:r>
            <w:r w:rsidR="009337DD" w:rsidRPr="002548B7">
              <w:instrText>A clinical or administrative specialty (or department) within a Medical Center.</w:instrText>
            </w:r>
            <w:r w:rsidR="009337DD">
              <w:instrText>"</w:instrText>
            </w:r>
            <w:r w:rsidR="009337DD">
              <w:rPr>
                <w:bCs/>
                <w:sz w:val="24"/>
                <w:szCs w:val="24"/>
              </w:rPr>
              <w:instrText xml:space="preserve"> </w:instrText>
            </w:r>
            <w:r w:rsidR="009337DD">
              <w:rPr>
                <w:bCs/>
              </w:rPr>
              <w:fldChar w:fldCharType="end"/>
            </w:r>
            <w:r w:rsidRPr="009C3355">
              <w:rPr>
                <w:bCs/>
                <w:sz w:val="24"/>
                <w:szCs w:val="24"/>
              </w:rPr>
              <w:t>Specialty update of Consults activity with automatic notification to the requesting service and to the original requester of the order upon resolution.</w:t>
            </w:r>
            <w:r w:rsidR="009337DD">
              <w:rPr>
                <w:bCs/>
              </w:rPr>
              <w:fldChar w:fldCharType="begin"/>
            </w:r>
            <w:r w:rsidR="009337DD">
              <w:rPr>
                <w:bCs/>
                <w:sz w:val="24"/>
                <w:szCs w:val="24"/>
              </w:rPr>
              <w:instrText xml:space="preserve"> XE "</w:instrText>
            </w:r>
            <w:r w:rsidR="009337DD" w:rsidRPr="009C3355">
              <w:rPr>
                <w:bCs/>
                <w:sz w:val="24"/>
                <w:szCs w:val="24"/>
              </w:rPr>
              <w:instrText>123.35</w:instrText>
            </w:r>
            <w:r w:rsidR="009337DD">
              <w:rPr>
                <w:bCs/>
                <w:sz w:val="24"/>
                <w:szCs w:val="24"/>
              </w:rPr>
              <w:instrText xml:space="preserve">" </w:instrText>
            </w:r>
            <w:r w:rsidR="009337DD">
              <w:rPr>
                <w:bCs/>
              </w:rPr>
              <w:fldChar w:fldCharType="end"/>
            </w:r>
            <w:r w:rsidR="009337DD">
              <w:rPr>
                <w:bCs/>
              </w:rPr>
              <w:fldChar w:fldCharType="begin"/>
            </w:r>
            <w:r w:rsidR="009337DD">
              <w:rPr>
                <w:bCs/>
                <w:sz w:val="24"/>
                <w:szCs w:val="24"/>
              </w:rPr>
              <w:instrText xml:space="preserve"> XE "</w:instrText>
            </w:r>
            <w:r w:rsidR="009337DD" w:rsidRPr="009C3355">
              <w:rPr>
                <w:bCs/>
                <w:sz w:val="24"/>
                <w:szCs w:val="24"/>
              </w:rPr>
              <w:instrText>.06</w:instrText>
            </w:r>
            <w:r w:rsidR="009337DD">
              <w:rPr>
                <w:bCs/>
                <w:sz w:val="24"/>
                <w:szCs w:val="24"/>
              </w:rPr>
              <w:instrText xml:space="preserve">" </w:instrText>
            </w:r>
            <w:r w:rsidR="009337DD">
              <w:rPr>
                <w:bCs/>
              </w:rPr>
              <w:fldChar w:fldCharType="end"/>
            </w:r>
          </w:p>
        </w:tc>
        <w:tc>
          <w:tcPr>
            <w:tcW w:w="1306" w:type="pct"/>
          </w:tcPr>
          <w:p w14:paraId="01FEBA5D" w14:textId="35217DDE" w:rsidR="009C3355" w:rsidRPr="009C3355" w:rsidRDefault="009C3355" w:rsidP="009C3355">
            <w:pPr>
              <w:rPr>
                <w:bCs/>
                <w:sz w:val="24"/>
                <w:szCs w:val="24"/>
              </w:rPr>
            </w:pPr>
            <w:r w:rsidRPr="009C3355">
              <w:rPr>
                <w:bCs/>
                <w:sz w:val="24"/>
                <w:szCs w:val="24"/>
              </w:rPr>
              <w:t>123.</w:t>
            </w:r>
            <w:r w:rsidR="009337DD">
              <w:rPr>
                <w:bCs/>
              </w:rPr>
              <w:fldChar w:fldCharType="begin"/>
            </w:r>
            <w:r w:rsidR="009337DD">
              <w:rPr>
                <w:bCs/>
                <w:sz w:val="24"/>
                <w:szCs w:val="24"/>
              </w:rPr>
              <w:instrText xml:space="preserve"> XE "</w:instrText>
            </w:r>
            <w:r w:rsidR="009337DD" w:rsidRPr="00B96D13">
              <w:instrText>REQUEST/CONSULTATION FILE</w:instrText>
            </w:r>
            <w:r w:rsidR="009337DD">
              <w:instrText>"</w:instrText>
            </w:r>
            <w:r w:rsidR="009337DD">
              <w:rPr>
                <w:bCs/>
                <w:sz w:val="24"/>
                <w:szCs w:val="24"/>
              </w:rPr>
              <w:instrText xml:space="preserve"> </w:instrText>
            </w:r>
            <w:r w:rsidR="009337DD">
              <w:rPr>
                <w:bCs/>
              </w:rPr>
              <w:fldChar w:fldCharType="end"/>
            </w:r>
            <w:r w:rsidRPr="009C3355">
              <w:rPr>
                <w:bCs/>
                <w:sz w:val="24"/>
                <w:szCs w:val="24"/>
              </w:rPr>
              <w:t>3</w:t>
            </w:r>
            <w:r w:rsidR="009337DD">
              <w:rPr>
                <w:bCs/>
              </w:rPr>
              <w:fldChar w:fldCharType="begin"/>
            </w:r>
            <w:r w:rsidR="009337DD">
              <w:rPr>
                <w:bCs/>
                <w:sz w:val="24"/>
                <w:szCs w:val="24"/>
              </w:rPr>
              <w:instrText xml:space="preserve"> XE "</w:instrText>
            </w:r>
            <w:r w:rsidR="009337DD" w:rsidRPr="009C3355">
              <w:rPr>
                <w:bCs/>
                <w:sz w:val="24"/>
                <w:szCs w:val="24"/>
              </w:rPr>
              <w:instrText>UPDATE TEAMS W/O NOTIFICATIONS (multiple)</w:instrText>
            </w:r>
            <w:r w:rsidR="009337DD">
              <w:rPr>
                <w:bCs/>
                <w:sz w:val="24"/>
                <w:szCs w:val="24"/>
              </w:rPr>
              <w:instrText xml:space="preserve">" </w:instrText>
            </w:r>
            <w:r w:rsidR="009337DD">
              <w:rPr>
                <w:bCs/>
              </w:rPr>
              <w:fldChar w:fldCharType="end"/>
            </w:r>
            <w:r w:rsidR="009337DD">
              <w:rPr>
                <w:bCs/>
              </w:rPr>
              <w:fldChar w:fldCharType="begin"/>
            </w:r>
            <w:r w:rsidR="009337DD">
              <w:rPr>
                <w:bCs/>
                <w:sz w:val="24"/>
                <w:szCs w:val="24"/>
              </w:rPr>
              <w:instrText xml:space="preserve"> XE "</w:instrText>
            </w:r>
            <w:r w:rsidR="009337DD" w:rsidRPr="00B96D13">
              <w:instrText>GMRC PROCEDURES</w:instrText>
            </w:r>
            <w:r w:rsidR="009337DD">
              <w:instrText>"</w:instrText>
            </w:r>
            <w:r w:rsidR="009337DD">
              <w:rPr>
                <w:bCs/>
                <w:sz w:val="24"/>
                <w:szCs w:val="24"/>
              </w:rPr>
              <w:instrText xml:space="preserve"> </w:instrText>
            </w:r>
            <w:r w:rsidR="009337DD">
              <w:rPr>
                <w:bCs/>
              </w:rPr>
              <w:fldChar w:fldCharType="end"/>
            </w:r>
            <w:r w:rsidRPr="009C3355">
              <w:rPr>
                <w:bCs/>
                <w:sz w:val="24"/>
                <w:szCs w:val="24"/>
              </w:rPr>
              <w:t>5</w:t>
            </w:r>
            <w:r w:rsidR="009337DD">
              <w:rPr>
                <w:bCs/>
              </w:rPr>
              <w:fldChar w:fldCharType="begin"/>
            </w:r>
            <w:r w:rsidR="009337DD">
              <w:rPr>
                <w:bCs/>
                <w:sz w:val="24"/>
                <w:szCs w:val="24"/>
              </w:rPr>
              <w:instrText xml:space="preserve"> XE "</w:instrText>
            </w:r>
            <w:r w:rsidR="009337DD" w:rsidRPr="00DB3B83">
              <w:instrText>5</w:instrText>
            </w:r>
            <w:r w:rsidR="009337DD">
              <w:instrText>"</w:instrText>
            </w:r>
            <w:r w:rsidR="009337DD">
              <w:rPr>
                <w:bCs/>
                <w:sz w:val="24"/>
                <w:szCs w:val="24"/>
              </w:rPr>
              <w:instrText xml:space="preserve"> </w:instrText>
            </w:r>
            <w:r w:rsidR="009337DD">
              <w:rPr>
                <w:bCs/>
              </w:rPr>
              <w:fldChar w:fldCharType="end"/>
            </w:r>
            <w:r w:rsidR="009337DD">
              <w:rPr>
                <w:bCs/>
              </w:rPr>
              <w:fldChar w:fldCharType="begin"/>
            </w:r>
            <w:r w:rsidR="009337DD">
              <w:rPr>
                <w:bCs/>
                <w:sz w:val="24"/>
                <w:szCs w:val="24"/>
              </w:rPr>
              <w:instrText xml:space="preserve"> XE "</w:instrText>
            </w:r>
            <w:r w:rsidR="009337DD" w:rsidRPr="00693181">
              <w:instrText>23</w:instrText>
            </w:r>
            <w:r w:rsidR="009337DD">
              <w:instrText>"</w:instrText>
            </w:r>
            <w:r w:rsidR="009337DD">
              <w:rPr>
                <w:bCs/>
                <w:sz w:val="24"/>
                <w:szCs w:val="24"/>
              </w:rPr>
              <w:instrText xml:space="preserve"> </w:instrText>
            </w:r>
            <w:r w:rsidR="009337DD">
              <w:rPr>
                <w:bCs/>
              </w:rPr>
              <w:fldChar w:fldCharType="end"/>
            </w:r>
            <w:r w:rsidR="009337DD">
              <w:rPr>
                <w:bCs/>
              </w:rPr>
              <w:fldChar w:fldCharType="begin"/>
            </w:r>
            <w:r w:rsidR="009337DD">
              <w:rPr>
                <w:bCs/>
                <w:sz w:val="24"/>
                <w:szCs w:val="24"/>
              </w:rPr>
              <w:instrText xml:space="preserve"> XE "</w:instrText>
            </w:r>
            <w:r w:rsidR="009337DD" w:rsidRPr="00B7131F">
              <w:instrText>26</w:instrText>
            </w:r>
            <w:r w:rsidR="009337DD">
              <w:instrText>"</w:instrText>
            </w:r>
            <w:r w:rsidR="009337DD">
              <w:rPr>
                <w:bCs/>
                <w:sz w:val="24"/>
                <w:szCs w:val="24"/>
              </w:rPr>
              <w:instrText xml:space="preserve"> </w:instrText>
            </w:r>
            <w:r w:rsidR="009337DD">
              <w:rPr>
                <w:bCs/>
              </w:rPr>
              <w:fldChar w:fldCharType="end"/>
            </w:r>
            <w:r w:rsidR="009337DD">
              <w:rPr>
                <w:bCs/>
              </w:rPr>
              <w:fldChar w:fldCharType="begin"/>
            </w:r>
            <w:r w:rsidR="009337DD">
              <w:rPr>
                <w:bCs/>
                <w:sz w:val="24"/>
                <w:szCs w:val="24"/>
              </w:rPr>
              <w:instrText xml:space="preserve"> XE "</w:instrText>
            </w:r>
            <w:r w:rsidR="009337DD" w:rsidRPr="001E152C">
              <w:instrText>Referral Category</w:instrText>
            </w:r>
            <w:r w:rsidR="009337DD">
              <w:instrText>"</w:instrText>
            </w:r>
            <w:r w:rsidR="009337DD">
              <w:rPr>
                <w:bCs/>
                <w:sz w:val="24"/>
                <w:szCs w:val="24"/>
              </w:rPr>
              <w:instrText xml:space="preserve"> </w:instrText>
            </w:r>
            <w:r w:rsidR="009337DD">
              <w:rPr>
                <w:bCs/>
              </w:rPr>
              <w:fldChar w:fldCharType="end"/>
            </w:r>
            <w:r w:rsidR="009337DD">
              <w:rPr>
                <w:bCs/>
              </w:rPr>
              <w:fldChar w:fldCharType="begin"/>
            </w:r>
            <w:r w:rsidR="009337DD">
              <w:rPr>
                <w:bCs/>
                <w:sz w:val="24"/>
                <w:szCs w:val="24"/>
              </w:rPr>
              <w:instrText xml:space="preserve"> XE "</w:instrText>
            </w:r>
            <w:r w:rsidR="009337DD" w:rsidRPr="001E152C">
              <w:instrText>Provider Communication Information</w:instrText>
            </w:r>
            <w:r w:rsidR="009337DD">
              <w:instrText>"</w:instrText>
            </w:r>
            <w:r w:rsidR="009337DD">
              <w:rPr>
                <w:bCs/>
                <w:sz w:val="24"/>
                <w:szCs w:val="24"/>
              </w:rPr>
              <w:instrText xml:space="preserve"> </w:instrText>
            </w:r>
            <w:r w:rsidR="009337DD">
              <w:rPr>
                <w:bCs/>
              </w:rPr>
              <w:fldChar w:fldCharType="end"/>
            </w:r>
            <w:r w:rsidR="009337DD">
              <w:rPr>
                <w:bCs/>
              </w:rPr>
              <w:fldChar w:fldCharType="begin"/>
            </w:r>
            <w:r w:rsidR="009337DD">
              <w:rPr>
                <w:bCs/>
                <w:sz w:val="24"/>
                <w:szCs w:val="24"/>
              </w:rPr>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rPr>
                <w:bCs/>
                <w:sz w:val="24"/>
                <w:szCs w:val="24"/>
              </w:rPr>
              <w:instrText xml:space="preserve"> </w:instrText>
            </w:r>
            <w:r w:rsidR="009337DD">
              <w:rPr>
                <w:bCs/>
              </w:rPr>
              <w:fldChar w:fldCharType="end"/>
            </w:r>
            <w:r w:rsidR="009337DD">
              <w:rPr>
                <w:bCs/>
              </w:rPr>
              <w:fldChar w:fldCharType="begin"/>
            </w:r>
            <w:r w:rsidR="009337DD">
              <w:rPr>
                <w:bCs/>
                <w:sz w:val="24"/>
                <w:szCs w:val="24"/>
              </w:rPr>
              <w:instrText xml:space="preserve"> XE "</w:instrText>
            </w:r>
            <w:r w:rsidR="009337DD" w:rsidRPr="001E152C">
              <w:instrText>Patient Name</w:instrText>
            </w:r>
            <w:r w:rsidR="009337DD">
              <w:instrText>"</w:instrText>
            </w:r>
            <w:r w:rsidR="009337DD">
              <w:rPr>
                <w:bCs/>
                <w:sz w:val="24"/>
                <w:szCs w:val="24"/>
              </w:rPr>
              <w:instrText xml:space="preserve"> </w:instrText>
            </w:r>
            <w:r w:rsidR="009337DD">
              <w:rPr>
                <w:bCs/>
              </w:rPr>
              <w:fldChar w:fldCharType="end"/>
            </w:r>
            <w:r w:rsidR="009337DD">
              <w:rPr>
                <w:bCs/>
              </w:rPr>
              <w:fldChar w:fldCharType="begin"/>
            </w:r>
            <w:r w:rsidR="009337DD">
              <w:rPr>
                <w:bCs/>
                <w:sz w:val="24"/>
                <w:szCs w:val="24"/>
              </w:rPr>
              <w:instrText xml:space="preserve"> XE "</w:instrText>
            </w:r>
            <w:r w:rsidR="009337DD" w:rsidRPr="001E152C">
              <w:instrText>Order Status</w:instrText>
            </w:r>
            <w:r w:rsidR="009337DD">
              <w:instrText>"</w:instrText>
            </w:r>
            <w:r w:rsidR="009337DD">
              <w:rPr>
                <w:bCs/>
                <w:sz w:val="24"/>
                <w:szCs w:val="24"/>
              </w:rPr>
              <w:instrText xml:space="preserve"> </w:instrText>
            </w:r>
            <w:r w:rsidR="009337DD">
              <w:rPr>
                <w:bCs/>
              </w:rPr>
              <w:fldChar w:fldCharType="end"/>
            </w:r>
            <w:r w:rsidR="009337DD">
              <w:rPr>
                <w:bCs/>
              </w:rPr>
              <w:fldChar w:fldCharType="begin"/>
            </w:r>
            <w:r w:rsidR="009337DD">
              <w:rPr>
                <w:bCs/>
                <w:sz w:val="24"/>
                <w:szCs w:val="24"/>
              </w:rPr>
              <w:instrText xml:space="preserve"> XE "</w:instrText>
            </w:r>
            <w:r w:rsidR="009337DD" w:rsidRPr="001E152C">
              <w:instrText>Observation Value</w:instrText>
            </w:r>
            <w:r w:rsidR="009337DD">
              <w:instrText>"</w:instrText>
            </w:r>
            <w:r w:rsidR="009337DD">
              <w:rPr>
                <w:bCs/>
                <w:sz w:val="24"/>
                <w:szCs w:val="24"/>
              </w:rPr>
              <w:instrText xml:space="preserve"> </w:instrText>
            </w:r>
            <w:r w:rsidR="009337DD">
              <w:rPr>
                <w:bCs/>
              </w:rPr>
              <w:fldChar w:fldCharType="end"/>
            </w:r>
            <w:r w:rsidR="009337DD">
              <w:rPr>
                <w:bCs/>
              </w:rPr>
              <w:fldChar w:fldCharType="begin"/>
            </w:r>
            <w:r w:rsidR="009337DD">
              <w:rPr>
                <w:bCs/>
                <w:sz w:val="24"/>
                <w:szCs w:val="24"/>
              </w:rPr>
              <w:instrText xml:space="preserve"> XE "</w:instrText>
            </w:r>
            <w:r w:rsidR="009337DD" w:rsidRPr="00634687">
              <w:instrText>30</w:instrText>
            </w:r>
            <w:r w:rsidR="009337DD">
              <w:instrText>"</w:instrText>
            </w:r>
            <w:r w:rsidR="009337DD">
              <w:rPr>
                <w:bCs/>
                <w:sz w:val="24"/>
                <w:szCs w:val="24"/>
              </w:rPr>
              <w:instrText xml:space="preserve"> </w:instrText>
            </w:r>
            <w:r w:rsidR="009337DD">
              <w:rPr>
                <w:bCs/>
              </w:rPr>
              <w:fldChar w:fldCharType="end"/>
            </w:r>
            <w:r w:rsidR="009337DD">
              <w:rPr>
                <w:bCs/>
              </w:rPr>
              <w:fldChar w:fldCharType="begin"/>
            </w:r>
            <w:r w:rsidR="009337DD">
              <w:rPr>
                <w:bCs/>
                <w:sz w:val="24"/>
                <w:szCs w:val="24"/>
              </w:rPr>
              <w:instrText xml:space="preserve"> XE "</w:instrText>
            </w:r>
            <w:r w:rsidR="009337DD" w:rsidRPr="00E75147">
              <w:instrText>250</w:instrText>
            </w:r>
            <w:r w:rsidR="009337DD">
              <w:instrText>"</w:instrText>
            </w:r>
            <w:r w:rsidR="009337DD">
              <w:rPr>
                <w:bCs/>
                <w:sz w:val="24"/>
                <w:szCs w:val="24"/>
              </w:rPr>
              <w:instrText xml:space="preserve"> </w:instrText>
            </w:r>
            <w:r w:rsidR="009337DD">
              <w:rPr>
                <w:bCs/>
              </w:rPr>
              <w:fldChar w:fldCharType="end"/>
            </w:r>
            <w:r w:rsidR="009337DD">
              <w:rPr>
                <w:bCs/>
              </w:rPr>
              <w:fldChar w:fldCharType="begin"/>
            </w:r>
            <w:r w:rsidR="009337DD">
              <w:rPr>
                <w:bCs/>
                <w:sz w:val="24"/>
                <w:szCs w:val="24"/>
              </w:rPr>
              <w:instrText xml:space="preserve"> XE "</w:instrText>
            </w:r>
            <w:r w:rsidR="009337DD" w:rsidRPr="00B7131F">
              <w:instrText>2</w:instrText>
            </w:r>
            <w:r w:rsidR="009337DD">
              <w:instrText>"</w:instrText>
            </w:r>
            <w:r w:rsidR="009337DD">
              <w:rPr>
                <w:bCs/>
                <w:sz w:val="24"/>
                <w:szCs w:val="24"/>
              </w:rPr>
              <w:instrText xml:space="preserve"> </w:instrText>
            </w:r>
            <w:r w:rsidR="009337DD">
              <w:rPr>
                <w:bCs/>
              </w:rPr>
              <w:fldChar w:fldCharType="end"/>
            </w:r>
          </w:p>
        </w:tc>
        <w:tc>
          <w:tcPr>
            <w:tcW w:w="2012" w:type="pct"/>
          </w:tcPr>
          <w:p w14:paraId="24403FFA" w14:textId="77777777" w:rsidR="009C3355" w:rsidRPr="009C3355" w:rsidRDefault="009C3355" w:rsidP="009C3355">
            <w:pPr>
              <w:rPr>
                <w:bCs/>
                <w:sz w:val="24"/>
                <w:szCs w:val="24"/>
              </w:rPr>
            </w:pPr>
            <w:r w:rsidRPr="009C3355">
              <w:rPr>
                <w:bCs/>
                <w:sz w:val="24"/>
                <w:szCs w:val="24"/>
              </w:rPr>
              <w:t>UPDATE USER CLASSES W/O NOTIFS (multiple)</w:t>
            </w:r>
          </w:p>
        </w:tc>
      </w:tr>
      <w:tr w:rsidR="009C3355" w:rsidRPr="009C3355" w14:paraId="301805E7" w14:textId="77777777" w:rsidTr="009C3355">
        <w:trPr>
          <w:trHeight w:val="242"/>
        </w:trPr>
        <w:tc>
          <w:tcPr>
            <w:tcW w:w="1682" w:type="pct"/>
          </w:tcPr>
          <w:p w14:paraId="58E312D9" w14:textId="4970E4C0" w:rsidR="009C3355" w:rsidRPr="009C3355" w:rsidRDefault="009C3355" w:rsidP="009C3355">
            <w:pPr>
              <w:rPr>
                <w:bCs/>
                <w:sz w:val="24"/>
                <w:szCs w:val="24"/>
              </w:rPr>
            </w:pPr>
            <w:r w:rsidRPr="009C3355">
              <w:rPr>
                <w:bCs/>
                <w:sz w:val="24"/>
                <w:szCs w:val="24"/>
              </w:rPr>
              <w:t>Automatic notification to service individuals or teams when CPRS releases the order. Assuming these users have the "NEW SERVICE CONSULT" notification turned on.</w:t>
            </w:r>
            <w:r w:rsidR="009337DD">
              <w:rPr>
                <w:bCs/>
              </w:rPr>
              <w:fldChar w:fldCharType="begin"/>
            </w:r>
            <w:r w:rsidR="009337DD">
              <w:rPr>
                <w:bCs/>
                <w:sz w:val="24"/>
                <w:szCs w:val="24"/>
              </w:rPr>
              <w:instrText xml:space="preserve"> XE "</w:instrText>
            </w:r>
            <w:r w:rsidR="009337DD" w:rsidRPr="009C3355">
              <w:rPr>
                <w:bCs/>
                <w:sz w:val="24"/>
                <w:szCs w:val="24"/>
              </w:rPr>
              <w:instrText>123.08</w:instrText>
            </w:r>
            <w:r w:rsidR="009337DD">
              <w:rPr>
                <w:bCs/>
                <w:sz w:val="24"/>
                <w:szCs w:val="24"/>
              </w:rPr>
              <w:instrText xml:space="preserve">" </w:instrText>
            </w:r>
            <w:r w:rsidR="009337DD">
              <w:rPr>
                <w:bCs/>
              </w:rPr>
              <w:fldChar w:fldCharType="end"/>
            </w:r>
          </w:p>
        </w:tc>
        <w:tc>
          <w:tcPr>
            <w:tcW w:w="1306" w:type="pct"/>
          </w:tcPr>
          <w:p w14:paraId="1A56E334" w14:textId="4493CA58" w:rsidR="009C3355" w:rsidRPr="009C3355" w:rsidRDefault="009C3355" w:rsidP="009C3355">
            <w:pPr>
              <w:rPr>
                <w:bCs/>
                <w:sz w:val="24"/>
                <w:szCs w:val="24"/>
              </w:rPr>
            </w:pPr>
            <w:r w:rsidRPr="009C3355">
              <w:rPr>
                <w:bCs/>
                <w:sz w:val="24"/>
                <w:szCs w:val="24"/>
              </w:rPr>
              <w:t>123.</w:t>
            </w:r>
            <w:r w:rsidR="009337DD">
              <w:rPr>
                <w:bCs/>
              </w:rPr>
              <w:fldChar w:fldCharType="begin"/>
            </w:r>
            <w:r w:rsidR="009337DD">
              <w:rPr>
                <w:bCs/>
                <w:sz w:val="24"/>
                <w:szCs w:val="24"/>
              </w:rPr>
              <w:instrText xml:space="preserve"> XE "</w:instrText>
            </w:r>
            <w:r w:rsidR="009337DD" w:rsidRPr="00B96D13">
              <w:instrText>REQUEST/CONSULTATION FILE</w:instrText>
            </w:r>
            <w:r w:rsidR="009337DD">
              <w:instrText>"</w:instrText>
            </w:r>
            <w:r w:rsidR="009337DD">
              <w:rPr>
                <w:bCs/>
                <w:sz w:val="24"/>
                <w:szCs w:val="24"/>
              </w:rPr>
              <w:instrText xml:space="preserve"> </w:instrText>
            </w:r>
            <w:r w:rsidR="009337DD">
              <w:rPr>
                <w:bCs/>
              </w:rPr>
              <w:fldChar w:fldCharType="end"/>
            </w:r>
            <w:r w:rsidRPr="009C3355">
              <w:rPr>
                <w:bCs/>
                <w:sz w:val="24"/>
                <w:szCs w:val="24"/>
              </w:rPr>
              <w:t>08</w:t>
            </w:r>
            <w:r w:rsidR="009337DD">
              <w:rPr>
                <w:bCs/>
              </w:rPr>
              <w:fldChar w:fldCharType="begin"/>
            </w:r>
            <w:r w:rsidR="009337DD">
              <w:rPr>
                <w:bCs/>
                <w:sz w:val="24"/>
                <w:szCs w:val="24"/>
              </w:rPr>
              <w:instrText xml:space="preserve"> XE "</w:instrText>
            </w:r>
            <w:r w:rsidR="009337DD" w:rsidRPr="009C3355">
              <w:rPr>
                <w:bCs/>
                <w:sz w:val="24"/>
                <w:szCs w:val="24"/>
              </w:rPr>
              <w:instrText>SERVICE TEAM TO NOTIFY (multiple)</w:instrText>
            </w:r>
            <w:r w:rsidR="009337DD">
              <w:rPr>
                <w:bCs/>
                <w:sz w:val="24"/>
                <w:szCs w:val="24"/>
              </w:rPr>
              <w:instrText xml:space="preserve">" </w:instrText>
            </w:r>
            <w:r w:rsidR="009337DD">
              <w:rPr>
                <w:bCs/>
              </w:rPr>
              <w:fldChar w:fldCharType="end"/>
            </w:r>
          </w:p>
        </w:tc>
        <w:tc>
          <w:tcPr>
            <w:tcW w:w="2012" w:type="pct"/>
          </w:tcPr>
          <w:p w14:paraId="1257099A" w14:textId="2A46BF0A" w:rsidR="009C3355" w:rsidRPr="009C3355" w:rsidRDefault="009C3355" w:rsidP="009C3355">
            <w:pPr>
              <w:rPr>
                <w:bCs/>
                <w:sz w:val="24"/>
                <w:szCs w:val="24"/>
              </w:rPr>
            </w:pPr>
            <w:r w:rsidRPr="009C3355">
              <w:rPr>
                <w:bCs/>
                <w:sz w:val="24"/>
                <w:szCs w:val="24"/>
              </w:rPr>
              <w:t>SERVICE INDIVIDUAL TO NOTIFY</w:t>
            </w:r>
            <w:r w:rsidR="009337DD">
              <w:rPr>
                <w:bCs/>
              </w:rPr>
              <w:fldChar w:fldCharType="begin"/>
            </w:r>
            <w:r w:rsidR="009337DD">
              <w:rPr>
                <w:bCs/>
                <w:sz w:val="24"/>
                <w:szCs w:val="24"/>
              </w:rPr>
              <w:instrText xml:space="preserve"> XE "</w:instrText>
            </w:r>
            <w:r w:rsidR="009337DD">
              <w:instrText>SERVICE INDIVIDUAL TO NOTIFY"</w:instrText>
            </w:r>
            <w:r w:rsidR="009337DD">
              <w:rPr>
                <w:bCs/>
                <w:sz w:val="24"/>
                <w:szCs w:val="24"/>
              </w:rPr>
              <w:instrText xml:space="preserve"> </w:instrText>
            </w:r>
            <w:r w:rsidR="009337DD">
              <w:rPr>
                <w:bCs/>
              </w:rPr>
              <w:fldChar w:fldCharType="end"/>
            </w:r>
            <w:r w:rsidR="009337DD">
              <w:rPr>
                <w:bCs/>
              </w:rPr>
              <w:fldChar w:fldCharType="begin"/>
            </w:r>
            <w:r w:rsidR="009337DD">
              <w:rPr>
                <w:bCs/>
                <w:sz w:val="24"/>
                <w:szCs w:val="24"/>
              </w:rPr>
              <w:instrText xml:space="preserve"> XE "</w:instrText>
            </w:r>
            <w:r w:rsidR="009337DD" w:rsidRPr="00B31D18">
              <w:instrText>Receive consult notifications for your service.</w:instrText>
            </w:r>
            <w:r w:rsidR="009337DD">
              <w:instrText>"</w:instrText>
            </w:r>
            <w:r w:rsidR="009337DD">
              <w:rPr>
                <w:bCs/>
                <w:sz w:val="24"/>
                <w:szCs w:val="24"/>
              </w:rPr>
              <w:instrText xml:space="preserve"> </w:instrText>
            </w:r>
            <w:r w:rsidR="009337DD">
              <w:rPr>
                <w:bCs/>
              </w:rPr>
              <w:fldChar w:fldCharType="end"/>
            </w:r>
          </w:p>
        </w:tc>
      </w:tr>
      <w:tr w:rsidR="009C3355" w:rsidRPr="009C3355" w14:paraId="33CCB5C5" w14:textId="77777777" w:rsidTr="009C3355">
        <w:trPr>
          <w:cnfStyle w:val="000000100000" w:firstRow="0" w:lastRow="0" w:firstColumn="0" w:lastColumn="0" w:oddVBand="0" w:evenVBand="0" w:oddHBand="1" w:evenHBand="0" w:firstRowFirstColumn="0" w:firstRowLastColumn="0" w:lastRowFirstColumn="0" w:lastRowLastColumn="0"/>
          <w:trHeight w:val="242"/>
        </w:trPr>
        <w:tc>
          <w:tcPr>
            <w:tcW w:w="1682" w:type="pct"/>
          </w:tcPr>
          <w:p w14:paraId="24A74829" w14:textId="77777777" w:rsidR="009C3355" w:rsidRPr="009C3355" w:rsidRDefault="009C3355" w:rsidP="009C3355">
            <w:pPr>
              <w:rPr>
                <w:bCs/>
                <w:sz w:val="24"/>
                <w:szCs w:val="24"/>
              </w:rPr>
            </w:pPr>
          </w:p>
        </w:tc>
        <w:tc>
          <w:tcPr>
            <w:tcW w:w="1306" w:type="pct"/>
          </w:tcPr>
          <w:p w14:paraId="40880D2F" w14:textId="3966E2F7" w:rsidR="009C3355" w:rsidRPr="009C3355" w:rsidRDefault="009C3355" w:rsidP="009C3355">
            <w:pPr>
              <w:rPr>
                <w:bCs/>
                <w:sz w:val="24"/>
                <w:szCs w:val="24"/>
              </w:rPr>
            </w:pPr>
            <w:r w:rsidRPr="009C3355">
              <w:rPr>
                <w:bCs/>
                <w:sz w:val="24"/>
                <w:szCs w:val="24"/>
              </w:rPr>
              <w:t>123.</w:t>
            </w:r>
            <w:r w:rsidR="009337DD">
              <w:rPr>
                <w:bCs/>
              </w:rPr>
              <w:fldChar w:fldCharType="begin"/>
            </w:r>
            <w:r w:rsidR="009337DD">
              <w:rPr>
                <w:bCs/>
                <w:sz w:val="24"/>
                <w:szCs w:val="24"/>
              </w:rPr>
              <w:instrText xml:space="preserve"> XE "</w:instrText>
            </w:r>
            <w:r w:rsidR="009337DD" w:rsidRPr="00B96D13">
              <w:instrText>REQUEST/CONSULTATION FILE</w:instrText>
            </w:r>
            <w:r w:rsidR="009337DD">
              <w:instrText>"</w:instrText>
            </w:r>
            <w:r w:rsidR="009337DD">
              <w:rPr>
                <w:bCs/>
                <w:sz w:val="24"/>
                <w:szCs w:val="24"/>
              </w:rPr>
              <w:instrText xml:space="preserve"> </w:instrText>
            </w:r>
            <w:r w:rsidR="009337DD">
              <w:rPr>
                <w:bCs/>
              </w:rPr>
              <w:fldChar w:fldCharType="end"/>
            </w:r>
            <w:r w:rsidRPr="009C3355">
              <w:rPr>
                <w:bCs/>
                <w:sz w:val="24"/>
                <w:szCs w:val="24"/>
              </w:rPr>
              <w:t>1</w:t>
            </w:r>
            <w:r w:rsidR="009337DD">
              <w:rPr>
                <w:bCs/>
              </w:rPr>
              <w:fldChar w:fldCharType="begin"/>
            </w:r>
            <w:r w:rsidR="009337DD">
              <w:rPr>
                <w:bCs/>
                <w:sz w:val="24"/>
                <w:szCs w:val="24"/>
              </w:rPr>
              <w:instrText xml:space="preserve"> XE "</w:instrText>
            </w:r>
            <w:r w:rsidR="009337DD" w:rsidRPr="009C3355">
              <w:rPr>
                <w:bCs/>
                <w:sz w:val="24"/>
                <w:szCs w:val="24"/>
              </w:rPr>
              <w:instrText>SERVICE TEAM(S) TO NOTIFY (multiple)</w:instrText>
            </w:r>
            <w:r w:rsidR="009337DD">
              <w:rPr>
                <w:bCs/>
                <w:sz w:val="24"/>
                <w:szCs w:val="24"/>
              </w:rPr>
              <w:instrText xml:space="preserve">" </w:instrText>
            </w:r>
            <w:r w:rsidR="009337DD">
              <w:rPr>
                <w:bCs/>
              </w:rPr>
              <w:fldChar w:fldCharType="end"/>
            </w:r>
            <w:r w:rsidR="009337DD">
              <w:rPr>
                <w:bCs/>
              </w:rPr>
              <w:fldChar w:fldCharType="begin"/>
            </w:r>
            <w:r w:rsidR="009337DD">
              <w:rPr>
                <w:bCs/>
                <w:sz w:val="24"/>
                <w:szCs w:val="24"/>
              </w:rPr>
              <w:instrText xml:space="preserve"> XE "</w:instrText>
            </w:r>
            <w:r w:rsidR="009337DD" w:rsidRPr="009C3355">
              <w:rPr>
                <w:bCs/>
                <w:sz w:val="24"/>
                <w:szCs w:val="24"/>
              </w:rPr>
              <w:instrText>UPDATE USERS W/O NOTIFICATIONS (multiple)</w:instrText>
            </w:r>
            <w:r w:rsidR="009337DD">
              <w:rPr>
                <w:bCs/>
                <w:sz w:val="24"/>
                <w:szCs w:val="24"/>
              </w:rPr>
              <w:instrText xml:space="preserve">" </w:instrText>
            </w:r>
            <w:r w:rsidR="009337DD">
              <w:rPr>
                <w:bCs/>
              </w:rPr>
              <w:fldChar w:fldCharType="end"/>
            </w:r>
            <w:r w:rsidR="009337DD">
              <w:rPr>
                <w:bCs/>
              </w:rPr>
              <w:fldChar w:fldCharType="begin"/>
            </w:r>
            <w:r w:rsidR="009337DD">
              <w:rPr>
                <w:bCs/>
                <w:sz w:val="24"/>
                <w:szCs w:val="24"/>
              </w:rPr>
              <w:instrText xml:space="preserve"> XE "</w:instrText>
            </w:r>
            <w:r w:rsidR="009337DD" w:rsidRPr="00B96D13">
              <w:instrText>REQUEST ACTION TYPES</w:instrText>
            </w:r>
            <w:r w:rsidR="009337DD">
              <w:instrText>"</w:instrText>
            </w:r>
            <w:r w:rsidR="009337DD">
              <w:rPr>
                <w:bCs/>
                <w:sz w:val="24"/>
                <w:szCs w:val="24"/>
              </w:rPr>
              <w:instrText xml:space="preserve"> </w:instrText>
            </w:r>
            <w:r w:rsidR="009337DD">
              <w:rPr>
                <w:bCs/>
              </w:rPr>
              <w:fldChar w:fldCharType="end"/>
            </w:r>
          </w:p>
        </w:tc>
        <w:tc>
          <w:tcPr>
            <w:tcW w:w="2012" w:type="pct"/>
          </w:tcPr>
          <w:p w14:paraId="3E6E9812" w14:textId="77777777" w:rsidR="009C3355" w:rsidRPr="009C3355" w:rsidRDefault="009C3355" w:rsidP="009C3355">
            <w:pPr>
              <w:rPr>
                <w:bCs/>
                <w:sz w:val="24"/>
                <w:szCs w:val="24"/>
              </w:rPr>
            </w:pPr>
            <w:r w:rsidRPr="009C3355">
              <w:rPr>
                <w:bCs/>
                <w:sz w:val="24"/>
                <w:szCs w:val="24"/>
              </w:rPr>
              <w:t>SERVICE TEAM(S) TO NOTIFY (multiple)</w:t>
            </w:r>
          </w:p>
        </w:tc>
      </w:tr>
      <w:tr w:rsidR="009C3355" w:rsidRPr="009C3355" w14:paraId="159F9BF0" w14:textId="77777777" w:rsidTr="009C3355">
        <w:trPr>
          <w:trHeight w:val="242"/>
        </w:trPr>
        <w:tc>
          <w:tcPr>
            <w:tcW w:w="1682" w:type="pct"/>
          </w:tcPr>
          <w:p w14:paraId="4F660821" w14:textId="77777777" w:rsidR="009C3355" w:rsidRPr="009C3355" w:rsidRDefault="009C3355" w:rsidP="009C3355">
            <w:pPr>
              <w:rPr>
                <w:bCs/>
                <w:sz w:val="24"/>
                <w:szCs w:val="24"/>
              </w:rPr>
            </w:pPr>
          </w:p>
        </w:tc>
        <w:tc>
          <w:tcPr>
            <w:tcW w:w="1306" w:type="pct"/>
          </w:tcPr>
          <w:p w14:paraId="1852B15B" w14:textId="6CE1EC02" w:rsidR="009C3355" w:rsidRPr="009C3355" w:rsidRDefault="009C3355" w:rsidP="009C3355">
            <w:pPr>
              <w:rPr>
                <w:bCs/>
                <w:sz w:val="24"/>
                <w:szCs w:val="24"/>
              </w:rPr>
            </w:pPr>
            <w:r w:rsidRPr="009C3355">
              <w:rPr>
                <w:bCs/>
                <w:sz w:val="24"/>
                <w:szCs w:val="24"/>
              </w:rPr>
              <w:t>123.</w:t>
            </w:r>
            <w:r w:rsidR="009337DD">
              <w:rPr>
                <w:bCs/>
              </w:rPr>
              <w:fldChar w:fldCharType="begin"/>
            </w:r>
            <w:r w:rsidR="009337DD">
              <w:rPr>
                <w:bCs/>
                <w:sz w:val="24"/>
                <w:szCs w:val="24"/>
              </w:rPr>
              <w:instrText xml:space="preserve"> XE "</w:instrText>
            </w:r>
            <w:r w:rsidR="009337DD" w:rsidRPr="00B96D13">
              <w:instrText>REQUEST/CONSULTATION FILE</w:instrText>
            </w:r>
            <w:r w:rsidR="009337DD">
              <w:instrText>"</w:instrText>
            </w:r>
            <w:r w:rsidR="009337DD">
              <w:rPr>
                <w:bCs/>
                <w:sz w:val="24"/>
                <w:szCs w:val="24"/>
              </w:rPr>
              <w:instrText xml:space="preserve"> </w:instrText>
            </w:r>
            <w:r w:rsidR="009337DD">
              <w:rPr>
                <w:bCs/>
              </w:rPr>
              <w:fldChar w:fldCharType="end"/>
            </w:r>
            <w:r w:rsidRPr="009C3355">
              <w:rPr>
                <w:bCs/>
                <w:sz w:val="24"/>
                <w:szCs w:val="24"/>
              </w:rPr>
              <w:t>2</w:t>
            </w:r>
            <w:r w:rsidR="009337DD">
              <w:rPr>
                <w:bCs/>
              </w:rPr>
              <w:fldChar w:fldCharType="begin"/>
            </w:r>
            <w:r w:rsidR="009337DD">
              <w:rPr>
                <w:bCs/>
                <w:sz w:val="24"/>
                <w:szCs w:val="24"/>
              </w:rPr>
              <w:instrText xml:space="preserve"> XE "</w:instrText>
            </w:r>
            <w:r w:rsidR="009337DD" w:rsidRPr="009C3355">
              <w:rPr>
                <w:bCs/>
                <w:sz w:val="24"/>
                <w:szCs w:val="24"/>
              </w:rPr>
              <w:instrText>NOTIFICATION BY PATIENT LOCATION (multiple)</w:instrText>
            </w:r>
            <w:r w:rsidR="009337DD">
              <w:rPr>
                <w:bCs/>
                <w:sz w:val="24"/>
                <w:szCs w:val="24"/>
              </w:rPr>
              <w:instrText xml:space="preserve">" </w:instrText>
            </w:r>
            <w:r w:rsidR="009337DD">
              <w:rPr>
                <w:bCs/>
              </w:rPr>
              <w:fldChar w:fldCharType="end"/>
            </w:r>
          </w:p>
        </w:tc>
        <w:tc>
          <w:tcPr>
            <w:tcW w:w="2012" w:type="pct"/>
          </w:tcPr>
          <w:p w14:paraId="376AC1F5" w14:textId="77777777" w:rsidR="009C3355" w:rsidRPr="009C3355" w:rsidRDefault="009C3355" w:rsidP="009C3355">
            <w:pPr>
              <w:rPr>
                <w:bCs/>
                <w:sz w:val="24"/>
                <w:szCs w:val="24"/>
              </w:rPr>
            </w:pPr>
            <w:r w:rsidRPr="009C3355">
              <w:rPr>
                <w:bCs/>
                <w:sz w:val="24"/>
                <w:szCs w:val="24"/>
              </w:rPr>
              <w:t>NOTIFICATION BY PATIENT LOCATION (multiple)</w:t>
            </w:r>
          </w:p>
        </w:tc>
      </w:tr>
      <w:tr w:rsidR="009C3355" w:rsidRPr="009C3355" w14:paraId="3D7A12DA" w14:textId="77777777" w:rsidTr="009C3355">
        <w:trPr>
          <w:cnfStyle w:val="000000100000" w:firstRow="0" w:lastRow="0" w:firstColumn="0" w:lastColumn="0" w:oddVBand="0" w:evenVBand="0" w:oddHBand="1" w:evenHBand="0" w:firstRowFirstColumn="0" w:firstRowLastColumn="0" w:lastRowFirstColumn="0" w:lastRowLastColumn="0"/>
          <w:trHeight w:val="242"/>
        </w:trPr>
        <w:tc>
          <w:tcPr>
            <w:tcW w:w="1682" w:type="pct"/>
          </w:tcPr>
          <w:p w14:paraId="272E080D" w14:textId="105EF219" w:rsidR="009C3355" w:rsidRPr="009C3355" w:rsidRDefault="009C3355" w:rsidP="009C3355">
            <w:pPr>
              <w:rPr>
                <w:bCs/>
                <w:sz w:val="24"/>
                <w:szCs w:val="24"/>
              </w:rPr>
            </w:pPr>
            <w:r w:rsidRPr="009C3355">
              <w:rPr>
                <w:bCs/>
                <w:sz w:val="24"/>
                <w:szCs w:val="24"/>
              </w:rPr>
              <w:t>Ability to administratively complete consults, either singly or by date range.</w:t>
            </w:r>
            <w:r w:rsidR="009337DD">
              <w:rPr>
                <w:bCs/>
              </w:rPr>
              <w:fldChar w:fldCharType="begin"/>
            </w:r>
            <w:r w:rsidR="009337DD">
              <w:rPr>
                <w:bCs/>
                <w:sz w:val="24"/>
                <w:szCs w:val="24"/>
              </w:rPr>
              <w:instrText xml:space="preserve"> XE "</w:instrText>
            </w:r>
            <w:r w:rsidR="009337DD" w:rsidRPr="009C3355">
              <w:rPr>
                <w:bCs/>
                <w:sz w:val="24"/>
                <w:szCs w:val="24"/>
              </w:rPr>
              <w:instrText>123.33</w:instrText>
            </w:r>
            <w:r w:rsidR="009337DD">
              <w:rPr>
                <w:bCs/>
                <w:sz w:val="24"/>
                <w:szCs w:val="24"/>
              </w:rPr>
              <w:instrText xml:space="preserve">" </w:instrText>
            </w:r>
            <w:r w:rsidR="009337DD">
              <w:rPr>
                <w:bCs/>
              </w:rPr>
              <w:fldChar w:fldCharType="end"/>
            </w:r>
            <w:r w:rsidRPr="009C3355">
              <w:rPr>
                <w:bCs/>
                <w:sz w:val="24"/>
                <w:szCs w:val="24"/>
              </w:rPr>
              <w:t xml:space="preserve"> </w:t>
            </w:r>
          </w:p>
        </w:tc>
        <w:tc>
          <w:tcPr>
            <w:tcW w:w="1306" w:type="pct"/>
          </w:tcPr>
          <w:p w14:paraId="2BF7A79A" w14:textId="0076F88C" w:rsidR="009C3355" w:rsidRPr="009C3355" w:rsidRDefault="009C3355" w:rsidP="009C3355">
            <w:pPr>
              <w:rPr>
                <w:bCs/>
                <w:sz w:val="24"/>
                <w:szCs w:val="24"/>
              </w:rPr>
            </w:pPr>
            <w:r w:rsidRPr="009C3355">
              <w:rPr>
                <w:bCs/>
                <w:sz w:val="24"/>
                <w:szCs w:val="24"/>
              </w:rPr>
              <w:t>123.</w:t>
            </w:r>
            <w:r w:rsidR="009337DD">
              <w:rPr>
                <w:bCs/>
              </w:rPr>
              <w:fldChar w:fldCharType="begin"/>
            </w:r>
            <w:r w:rsidR="009337DD">
              <w:rPr>
                <w:bCs/>
                <w:sz w:val="24"/>
                <w:szCs w:val="24"/>
              </w:rPr>
              <w:instrText xml:space="preserve"> XE "</w:instrText>
            </w:r>
            <w:r w:rsidR="009337DD" w:rsidRPr="00B96D13">
              <w:instrText>REQUEST/CONSULTATION FILE</w:instrText>
            </w:r>
            <w:r w:rsidR="009337DD">
              <w:instrText>"</w:instrText>
            </w:r>
            <w:r w:rsidR="009337DD">
              <w:rPr>
                <w:bCs/>
                <w:sz w:val="24"/>
                <w:szCs w:val="24"/>
              </w:rPr>
              <w:instrText xml:space="preserve"> </w:instrText>
            </w:r>
            <w:r w:rsidR="009337DD">
              <w:rPr>
                <w:bCs/>
              </w:rPr>
              <w:fldChar w:fldCharType="end"/>
            </w:r>
            <w:r w:rsidRPr="009C3355">
              <w:rPr>
                <w:bCs/>
                <w:sz w:val="24"/>
                <w:szCs w:val="24"/>
              </w:rPr>
              <w:t>3</w:t>
            </w:r>
            <w:r w:rsidR="009337DD">
              <w:rPr>
                <w:bCs/>
              </w:rPr>
              <w:fldChar w:fldCharType="begin"/>
            </w:r>
            <w:r w:rsidR="009337DD">
              <w:rPr>
                <w:bCs/>
                <w:sz w:val="24"/>
                <w:szCs w:val="24"/>
              </w:rPr>
              <w:instrText xml:space="preserve"> XE "</w:instrText>
            </w:r>
            <w:r w:rsidR="009337DD" w:rsidRPr="009C3355">
              <w:rPr>
                <w:bCs/>
                <w:sz w:val="24"/>
                <w:szCs w:val="24"/>
              </w:rPr>
              <w:instrText>UPDATE TEAMS W/O NOTIFICATIONS (multiple)</w:instrText>
            </w:r>
            <w:r w:rsidR="009337DD">
              <w:rPr>
                <w:bCs/>
                <w:sz w:val="24"/>
                <w:szCs w:val="24"/>
              </w:rPr>
              <w:instrText xml:space="preserve">" </w:instrText>
            </w:r>
            <w:r w:rsidR="009337DD">
              <w:rPr>
                <w:bCs/>
              </w:rPr>
              <w:fldChar w:fldCharType="end"/>
            </w:r>
            <w:r w:rsidR="009337DD">
              <w:rPr>
                <w:bCs/>
              </w:rPr>
              <w:fldChar w:fldCharType="begin"/>
            </w:r>
            <w:r w:rsidR="009337DD">
              <w:rPr>
                <w:bCs/>
                <w:sz w:val="24"/>
                <w:szCs w:val="24"/>
              </w:rPr>
              <w:instrText xml:space="preserve"> XE "</w:instrText>
            </w:r>
            <w:r w:rsidR="009337DD" w:rsidRPr="00B96D13">
              <w:instrText>GMRC PROCEDURES</w:instrText>
            </w:r>
            <w:r w:rsidR="009337DD">
              <w:instrText>"</w:instrText>
            </w:r>
            <w:r w:rsidR="009337DD">
              <w:rPr>
                <w:bCs/>
                <w:sz w:val="24"/>
                <w:szCs w:val="24"/>
              </w:rPr>
              <w:instrText xml:space="preserve"> </w:instrText>
            </w:r>
            <w:r w:rsidR="009337DD">
              <w:rPr>
                <w:bCs/>
              </w:rPr>
              <w:fldChar w:fldCharType="end"/>
            </w:r>
            <w:r w:rsidRPr="009C3355">
              <w:rPr>
                <w:bCs/>
                <w:sz w:val="24"/>
                <w:szCs w:val="24"/>
              </w:rPr>
              <w:t>3</w:t>
            </w:r>
            <w:r w:rsidR="009337DD">
              <w:rPr>
                <w:bCs/>
              </w:rPr>
              <w:fldChar w:fldCharType="begin"/>
            </w:r>
            <w:r w:rsidR="009337DD">
              <w:rPr>
                <w:bCs/>
                <w:sz w:val="24"/>
                <w:szCs w:val="24"/>
              </w:rPr>
              <w:instrText xml:space="preserve"> XE "</w:instrText>
            </w:r>
            <w:r w:rsidR="009337DD" w:rsidRPr="00554A5D">
              <w:instrText>File-Level Event Code</w:instrText>
            </w:r>
            <w:r w:rsidR="009337DD">
              <w:instrText>"</w:instrText>
            </w:r>
            <w:r w:rsidR="009337DD">
              <w:rPr>
                <w:bCs/>
                <w:sz w:val="24"/>
                <w:szCs w:val="24"/>
              </w:rPr>
              <w:instrText xml:space="preserve"> </w:instrText>
            </w:r>
            <w:r w:rsidR="009337DD">
              <w:rPr>
                <w:bCs/>
              </w:rPr>
              <w:fldChar w:fldCharType="end"/>
            </w:r>
            <w:r w:rsidR="009337DD">
              <w:rPr>
                <w:bCs/>
              </w:rPr>
              <w:fldChar w:fldCharType="begin"/>
            </w:r>
            <w:r w:rsidR="009337DD">
              <w:rPr>
                <w:bCs/>
                <w:sz w:val="24"/>
                <w:szCs w:val="24"/>
              </w:rPr>
              <w:instrText xml:space="preserve"> XE "</w:instrText>
            </w:r>
            <w:r w:rsidR="009337DD" w:rsidRPr="00DB3B83">
              <w:instrText>705</w:instrText>
            </w:r>
            <w:r w:rsidR="009337DD">
              <w:instrText>"</w:instrText>
            </w:r>
            <w:r w:rsidR="009337DD">
              <w:rPr>
                <w:bCs/>
                <w:sz w:val="24"/>
                <w:szCs w:val="24"/>
              </w:rPr>
              <w:instrText xml:space="preserve"> </w:instrText>
            </w:r>
            <w:r w:rsidR="009337DD">
              <w:rPr>
                <w:bCs/>
              </w:rPr>
              <w:fldChar w:fldCharType="end"/>
            </w:r>
            <w:r w:rsidR="009337DD">
              <w:rPr>
                <w:bCs/>
              </w:rPr>
              <w:fldChar w:fldCharType="begin"/>
            </w:r>
            <w:r w:rsidR="009337DD">
              <w:rPr>
                <w:bCs/>
                <w:sz w:val="24"/>
                <w:szCs w:val="24"/>
              </w:rPr>
              <w:instrText xml:space="preserve"> XE "</w:instrText>
            </w:r>
            <w:r w:rsidR="009337DD" w:rsidRPr="001E152C">
              <w:instrText>65536</w:instrText>
            </w:r>
            <w:r w:rsidR="009337DD">
              <w:instrText>"</w:instrText>
            </w:r>
            <w:r w:rsidR="009337DD">
              <w:rPr>
                <w:bCs/>
                <w:sz w:val="24"/>
                <w:szCs w:val="24"/>
              </w:rPr>
              <w:instrText xml:space="preserve"> </w:instrText>
            </w:r>
            <w:r w:rsidR="009337DD">
              <w:rPr>
                <w:bCs/>
              </w:rPr>
              <w:fldChar w:fldCharType="end"/>
            </w:r>
            <w:r w:rsidR="009337DD">
              <w:rPr>
                <w:bCs/>
              </w:rPr>
              <w:fldChar w:fldCharType="begin"/>
            </w:r>
            <w:r w:rsidR="009337DD">
              <w:rPr>
                <w:bCs/>
                <w:sz w:val="24"/>
                <w:szCs w:val="24"/>
              </w:rPr>
              <w:instrText xml:space="preserve"> XE "</w:instrText>
            </w:r>
            <w:r w:rsidR="009337DD" w:rsidRPr="00AF2026">
              <w:instrText>80</w:instrText>
            </w:r>
            <w:r w:rsidR="009337DD">
              <w:instrText>"</w:instrText>
            </w:r>
            <w:r w:rsidR="009337DD">
              <w:rPr>
                <w:bCs/>
                <w:sz w:val="24"/>
                <w:szCs w:val="24"/>
              </w:rPr>
              <w:instrText xml:space="preserve"> </w:instrText>
            </w:r>
            <w:r w:rsidR="009337DD">
              <w:rPr>
                <w:bCs/>
              </w:rPr>
              <w:fldChar w:fldCharType="end"/>
            </w:r>
            <w:r w:rsidR="009337DD">
              <w:rPr>
                <w:bCs/>
              </w:rPr>
              <w:fldChar w:fldCharType="begin"/>
            </w:r>
            <w:r w:rsidR="009337DD">
              <w:rPr>
                <w:bCs/>
                <w:sz w:val="24"/>
                <w:szCs w:val="24"/>
              </w:rPr>
              <w:instrText xml:space="preserve"> XE "</w:instrText>
            </w:r>
            <w:r w:rsidR="009337DD" w:rsidRPr="00B7131F">
              <w:instrText>22</w:instrText>
            </w:r>
            <w:r w:rsidR="009337DD">
              <w:instrText>"</w:instrText>
            </w:r>
            <w:r w:rsidR="009337DD">
              <w:rPr>
                <w:bCs/>
                <w:sz w:val="24"/>
                <w:szCs w:val="24"/>
              </w:rPr>
              <w:instrText xml:space="preserve"> </w:instrText>
            </w:r>
            <w:r w:rsidR="009337DD">
              <w:rPr>
                <w:bCs/>
              </w:rPr>
              <w:fldChar w:fldCharType="end"/>
            </w:r>
            <w:r w:rsidR="009337DD">
              <w:rPr>
                <w:bCs/>
              </w:rPr>
              <w:fldChar w:fldCharType="begin"/>
            </w:r>
            <w:r w:rsidR="009337DD">
              <w:rPr>
                <w:bCs/>
                <w:sz w:val="24"/>
                <w:szCs w:val="24"/>
              </w:rPr>
              <w:instrText xml:space="preserve"> XE "</w:instrText>
            </w:r>
            <w:r w:rsidR="009337DD" w:rsidRPr="00E75147">
              <w:instrText>250</w:instrText>
            </w:r>
            <w:r w:rsidR="009337DD">
              <w:instrText>"</w:instrText>
            </w:r>
            <w:r w:rsidR="009337DD">
              <w:rPr>
                <w:bCs/>
                <w:sz w:val="24"/>
                <w:szCs w:val="24"/>
              </w:rPr>
              <w:instrText xml:space="preserve"> </w:instrText>
            </w:r>
            <w:r w:rsidR="009337DD">
              <w:rPr>
                <w:bCs/>
              </w:rPr>
              <w:fldChar w:fldCharType="end"/>
            </w:r>
            <w:r w:rsidR="009337DD">
              <w:rPr>
                <w:bCs/>
              </w:rPr>
              <w:fldChar w:fldCharType="begin"/>
            </w:r>
            <w:r w:rsidR="009337DD">
              <w:rPr>
                <w:bCs/>
                <w:sz w:val="24"/>
                <w:szCs w:val="24"/>
              </w:rPr>
              <w:instrText xml:space="preserve"> XE "</w:instrText>
            </w:r>
            <w:r w:rsidR="009337DD" w:rsidRPr="001E152C">
              <w:instrText>Observation ID</w:instrText>
            </w:r>
            <w:r w:rsidR="009337DD">
              <w:instrText>"</w:instrText>
            </w:r>
            <w:r w:rsidR="009337DD">
              <w:rPr>
                <w:bCs/>
                <w:sz w:val="24"/>
                <w:szCs w:val="24"/>
              </w:rPr>
              <w:instrText xml:space="preserve"> </w:instrText>
            </w:r>
            <w:r w:rsidR="009337DD">
              <w:rPr>
                <w:bCs/>
              </w:rPr>
              <w:fldChar w:fldCharType="end"/>
            </w:r>
            <w:r w:rsidR="009337DD">
              <w:rPr>
                <w:bCs/>
              </w:rPr>
              <w:fldChar w:fldCharType="begin"/>
            </w:r>
            <w:r w:rsidR="009337DD">
              <w:rPr>
                <w:bCs/>
                <w:sz w:val="24"/>
                <w:szCs w:val="24"/>
              </w:rPr>
              <w:instrText xml:space="preserve"> XE "</w:instrText>
            </w:r>
            <w:r w:rsidR="009337DD" w:rsidRPr="001E152C">
              <w:instrText>Comment</w:instrText>
            </w:r>
            <w:r w:rsidR="009337DD">
              <w:instrText>"</w:instrText>
            </w:r>
            <w:r w:rsidR="009337DD">
              <w:rPr>
                <w:bCs/>
                <w:sz w:val="24"/>
                <w:szCs w:val="24"/>
              </w:rPr>
              <w:instrText xml:space="preserve"> </w:instrText>
            </w:r>
            <w:r w:rsidR="009337DD">
              <w:rPr>
                <w:bCs/>
              </w:rPr>
              <w:fldChar w:fldCharType="end"/>
            </w:r>
            <w:r w:rsidR="009337DD">
              <w:rPr>
                <w:bCs/>
              </w:rPr>
              <w:fldChar w:fldCharType="begin"/>
            </w:r>
            <w:r w:rsidR="009337DD">
              <w:rPr>
                <w:bCs/>
                <w:sz w:val="24"/>
                <w:szCs w:val="24"/>
              </w:rPr>
              <w:instrText xml:space="preserve"> XE "</w:instrText>
            </w:r>
            <w:r w:rsidR="009337DD" w:rsidRPr="001E152C">
              <w:instrText>Filler Order Number</w:instrText>
            </w:r>
            <w:r w:rsidR="009337DD">
              <w:instrText>"</w:instrText>
            </w:r>
            <w:r w:rsidR="009337DD">
              <w:rPr>
                <w:bCs/>
                <w:sz w:val="24"/>
                <w:szCs w:val="24"/>
              </w:rPr>
              <w:instrText xml:space="preserve"> </w:instrText>
            </w:r>
            <w:r w:rsidR="009337DD">
              <w:rPr>
                <w:bCs/>
              </w:rPr>
              <w:fldChar w:fldCharType="end"/>
            </w:r>
            <w:r w:rsidR="009337DD">
              <w:rPr>
                <w:bCs/>
              </w:rPr>
              <w:fldChar w:fldCharType="begin"/>
            </w:r>
            <w:r w:rsidR="009337DD">
              <w:rPr>
                <w:bCs/>
                <w:sz w:val="24"/>
                <w:szCs w:val="24"/>
              </w:rPr>
              <w:instrText xml:space="preserve"> XE "</w:instrText>
            </w:r>
            <w:r w:rsidR="009337DD" w:rsidRPr="001E152C">
              <w:instrText>Patient Location</w:instrText>
            </w:r>
            <w:r w:rsidR="009337DD">
              <w:instrText>"</w:instrText>
            </w:r>
            <w:r w:rsidR="009337DD">
              <w:rPr>
                <w:bCs/>
                <w:sz w:val="24"/>
                <w:szCs w:val="24"/>
              </w:rPr>
              <w:instrText xml:space="preserve"> </w:instrText>
            </w:r>
            <w:r w:rsidR="009337DD">
              <w:rPr>
                <w:bCs/>
              </w:rPr>
              <w:fldChar w:fldCharType="end"/>
            </w:r>
            <w:r w:rsidR="009337DD">
              <w:rPr>
                <w:bCs/>
              </w:rPr>
              <w:fldChar w:fldCharType="begin"/>
            </w:r>
            <w:r w:rsidR="009337DD">
              <w:rPr>
                <w:bCs/>
                <w:sz w:val="24"/>
                <w:szCs w:val="24"/>
              </w:rPr>
              <w:instrText xml:space="preserve"> XE "</w:instrText>
            </w:r>
            <w:r w:rsidR="009337DD" w:rsidRPr="001E152C">
              <w:instrText>Sending Application</w:instrText>
            </w:r>
            <w:r w:rsidR="009337DD">
              <w:instrText>"</w:instrText>
            </w:r>
            <w:r w:rsidR="009337DD">
              <w:rPr>
                <w:bCs/>
                <w:sz w:val="24"/>
                <w:szCs w:val="24"/>
              </w:rPr>
              <w:instrText xml:space="preserve"> </w:instrText>
            </w:r>
            <w:r w:rsidR="009337DD">
              <w:rPr>
                <w:bCs/>
              </w:rPr>
              <w:fldChar w:fldCharType="end"/>
            </w:r>
            <w:r w:rsidR="009337DD">
              <w:rPr>
                <w:bCs/>
              </w:rPr>
              <w:fldChar w:fldCharType="begin"/>
            </w:r>
            <w:r w:rsidR="009337DD">
              <w:rPr>
                <w:bCs/>
                <w:sz w:val="24"/>
                <w:szCs w:val="24"/>
              </w:rPr>
              <w:instrText xml:space="preserve"> XE "</w:instrText>
            </w:r>
            <w:r w:rsidR="009337DD" w:rsidRPr="001E152C">
              <w:instrText>Referral Type</w:instrText>
            </w:r>
            <w:r w:rsidR="009337DD">
              <w:instrText>"</w:instrText>
            </w:r>
            <w:r w:rsidR="009337DD">
              <w:rPr>
                <w:bCs/>
                <w:sz w:val="24"/>
                <w:szCs w:val="24"/>
              </w:rPr>
              <w:instrText xml:space="preserve"> </w:instrText>
            </w:r>
            <w:r w:rsidR="009337DD">
              <w:rPr>
                <w:bCs/>
              </w:rPr>
              <w:fldChar w:fldCharType="end"/>
            </w:r>
            <w:r w:rsidR="009337DD">
              <w:rPr>
                <w:bCs/>
              </w:rPr>
              <w:fldChar w:fldCharType="begin"/>
            </w:r>
            <w:r w:rsidR="009337DD">
              <w:rPr>
                <w:bCs/>
                <w:sz w:val="24"/>
                <w:szCs w:val="24"/>
              </w:rPr>
              <w:instrText xml:space="preserve"> XE "</w:instrText>
            </w:r>
            <w:r w:rsidR="009337DD" w:rsidRPr="001E152C">
              <w:instrText>Provider Address</w:instrText>
            </w:r>
            <w:r w:rsidR="009337DD">
              <w:instrText>"</w:instrText>
            </w:r>
            <w:r w:rsidR="009337DD">
              <w:rPr>
                <w:bCs/>
                <w:sz w:val="24"/>
                <w:szCs w:val="24"/>
              </w:rPr>
              <w:instrText xml:space="preserve"> </w:instrText>
            </w:r>
            <w:r w:rsidR="009337DD">
              <w:rPr>
                <w:bCs/>
              </w:rPr>
              <w:fldChar w:fldCharType="end"/>
            </w:r>
            <w:r w:rsidR="009337DD">
              <w:rPr>
                <w:bCs/>
              </w:rPr>
              <w:fldChar w:fldCharType="begin"/>
            </w:r>
            <w:r w:rsidR="009337DD">
              <w:rPr>
                <w:bCs/>
                <w:sz w:val="24"/>
                <w:szCs w:val="24"/>
              </w:rPr>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rPr>
                <w:bCs/>
                <w:sz w:val="24"/>
                <w:szCs w:val="24"/>
              </w:rPr>
              <w:instrText xml:space="preserve"> </w:instrText>
            </w:r>
            <w:r w:rsidR="009337DD">
              <w:rPr>
                <w:bCs/>
              </w:rPr>
              <w:fldChar w:fldCharType="end"/>
            </w:r>
            <w:r w:rsidR="009337DD">
              <w:rPr>
                <w:bCs/>
              </w:rPr>
              <w:fldChar w:fldCharType="begin"/>
            </w:r>
            <w:r w:rsidR="009337DD">
              <w:rPr>
                <w:bCs/>
                <w:sz w:val="24"/>
                <w:szCs w:val="24"/>
              </w:rPr>
              <w:instrText xml:space="preserve"> XE "</w:instrText>
            </w:r>
            <w:r w:rsidR="009337DD" w:rsidRPr="00634687">
              <w:instrText>15</w:instrText>
            </w:r>
            <w:r w:rsidR="009337DD">
              <w:instrText>"</w:instrText>
            </w:r>
            <w:r w:rsidR="009337DD">
              <w:rPr>
                <w:bCs/>
                <w:sz w:val="24"/>
                <w:szCs w:val="24"/>
              </w:rPr>
              <w:instrText xml:space="preserve"> </w:instrText>
            </w:r>
            <w:r w:rsidR="009337DD">
              <w:rPr>
                <w:bCs/>
              </w:rPr>
              <w:fldChar w:fldCharType="end"/>
            </w:r>
          </w:p>
        </w:tc>
        <w:tc>
          <w:tcPr>
            <w:tcW w:w="2012" w:type="pct"/>
          </w:tcPr>
          <w:p w14:paraId="56E5805B" w14:textId="77777777" w:rsidR="009C3355" w:rsidRPr="009C3355" w:rsidRDefault="009C3355" w:rsidP="009C3355">
            <w:pPr>
              <w:rPr>
                <w:bCs/>
                <w:sz w:val="24"/>
                <w:szCs w:val="24"/>
              </w:rPr>
            </w:pPr>
            <w:r w:rsidRPr="009C3355">
              <w:rPr>
                <w:bCs/>
                <w:sz w:val="24"/>
                <w:szCs w:val="24"/>
              </w:rPr>
              <w:t>ADMINISTRATIVE UPDATE USER (multiple)</w:t>
            </w:r>
          </w:p>
        </w:tc>
      </w:tr>
      <w:tr w:rsidR="009C3355" w:rsidRPr="009C3355" w14:paraId="1B82CF97" w14:textId="77777777" w:rsidTr="009C3355">
        <w:trPr>
          <w:trHeight w:val="242"/>
        </w:trPr>
        <w:tc>
          <w:tcPr>
            <w:tcW w:w="1682" w:type="pct"/>
          </w:tcPr>
          <w:p w14:paraId="0F320F56" w14:textId="77777777" w:rsidR="009C3355" w:rsidRPr="009C3355" w:rsidRDefault="009C3355" w:rsidP="009C3355">
            <w:pPr>
              <w:rPr>
                <w:bCs/>
                <w:sz w:val="24"/>
                <w:szCs w:val="24"/>
              </w:rPr>
            </w:pPr>
          </w:p>
        </w:tc>
        <w:tc>
          <w:tcPr>
            <w:tcW w:w="1306" w:type="pct"/>
          </w:tcPr>
          <w:p w14:paraId="0E831D6D" w14:textId="17789A01" w:rsidR="009C3355" w:rsidRPr="009C3355" w:rsidRDefault="009C3355" w:rsidP="009C3355">
            <w:pPr>
              <w:rPr>
                <w:bCs/>
                <w:sz w:val="24"/>
                <w:szCs w:val="24"/>
              </w:rPr>
            </w:pPr>
            <w:r w:rsidRPr="009C3355">
              <w:rPr>
                <w:bCs/>
                <w:sz w:val="24"/>
                <w:szCs w:val="24"/>
              </w:rPr>
              <w:t>123.</w:t>
            </w:r>
            <w:r w:rsidR="009337DD">
              <w:rPr>
                <w:bCs/>
              </w:rPr>
              <w:fldChar w:fldCharType="begin"/>
            </w:r>
            <w:r w:rsidR="009337DD">
              <w:rPr>
                <w:bCs/>
                <w:sz w:val="24"/>
                <w:szCs w:val="24"/>
              </w:rPr>
              <w:instrText xml:space="preserve"> XE "</w:instrText>
            </w:r>
            <w:r w:rsidR="009337DD" w:rsidRPr="00B96D13">
              <w:instrText>REQUEST/CONSULTATION FILE</w:instrText>
            </w:r>
            <w:r w:rsidR="009337DD">
              <w:instrText>"</w:instrText>
            </w:r>
            <w:r w:rsidR="009337DD">
              <w:rPr>
                <w:bCs/>
                <w:sz w:val="24"/>
                <w:szCs w:val="24"/>
              </w:rPr>
              <w:instrText xml:space="preserve"> </w:instrText>
            </w:r>
            <w:r w:rsidR="009337DD">
              <w:rPr>
                <w:bCs/>
              </w:rPr>
              <w:fldChar w:fldCharType="end"/>
            </w:r>
            <w:r w:rsidRPr="009C3355">
              <w:rPr>
                <w:bCs/>
                <w:sz w:val="24"/>
                <w:szCs w:val="24"/>
              </w:rPr>
              <w:t>3</w:t>
            </w:r>
            <w:r w:rsidR="009337DD">
              <w:rPr>
                <w:bCs/>
              </w:rPr>
              <w:fldChar w:fldCharType="begin"/>
            </w:r>
            <w:r w:rsidR="009337DD">
              <w:rPr>
                <w:bCs/>
                <w:sz w:val="24"/>
                <w:szCs w:val="24"/>
              </w:rPr>
              <w:instrText xml:space="preserve"> XE "</w:instrText>
            </w:r>
            <w:r w:rsidR="009337DD" w:rsidRPr="009C3355">
              <w:rPr>
                <w:bCs/>
                <w:sz w:val="24"/>
                <w:szCs w:val="24"/>
              </w:rPr>
              <w:instrText>UPDATE TEAMS W/O NOTIFICATIONS (multiple)</w:instrText>
            </w:r>
            <w:r w:rsidR="009337DD">
              <w:rPr>
                <w:bCs/>
                <w:sz w:val="24"/>
                <w:szCs w:val="24"/>
              </w:rPr>
              <w:instrText xml:space="preserve">" </w:instrText>
            </w:r>
            <w:r w:rsidR="009337DD">
              <w:rPr>
                <w:bCs/>
              </w:rPr>
              <w:fldChar w:fldCharType="end"/>
            </w:r>
            <w:r w:rsidR="009337DD">
              <w:rPr>
                <w:bCs/>
              </w:rPr>
              <w:fldChar w:fldCharType="begin"/>
            </w:r>
            <w:r w:rsidR="009337DD">
              <w:rPr>
                <w:bCs/>
                <w:sz w:val="24"/>
                <w:szCs w:val="24"/>
              </w:rPr>
              <w:instrText xml:space="preserve"> XE "</w:instrText>
            </w:r>
            <w:r w:rsidR="009337DD" w:rsidRPr="00B96D13">
              <w:instrText>GMRC PROCEDURES</w:instrText>
            </w:r>
            <w:r w:rsidR="009337DD">
              <w:instrText>"</w:instrText>
            </w:r>
            <w:r w:rsidR="009337DD">
              <w:rPr>
                <w:bCs/>
                <w:sz w:val="24"/>
                <w:szCs w:val="24"/>
              </w:rPr>
              <w:instrText xml:space="preserve"> </w:instrText>
            </w:r>
            <w:r w:rsidR="009337DD">
              <w:rPr>
                <w:bCs/>
              </w:rPr>
              <w:fldChar w:fldCharType="end"/>
            </w:r>
            <w:r w:rsidRPr="009C3355">
              <w:rPr>
                <w:bCs/>
                <w:sz w:val="24"/>
                <w:szCs w:val="24"/>
              </w:rPr>
              <w:t>4</w:t>
            </w:r>
            <w:r w:rsidR="009337DD">
              <w:rPr>
                <w:bCs/>
              </w:rPr>
              <w:fldChar w:fldCharType="begin"/>
            </w:r>
            <w:r w:rsidR="009337DD">
              <w:rPr>
                <w:bCs/>
                <w:sz w:val="24"/>
                <w:szCs w:val="24"/>
              </w:rPr>
              <w:instrText xml:space="preserve"> XE "</w:instrText>
            </w:r>
            <w:r w:rsidR="009337DD" w:rsidRPr="009C3355">
              <w:rPr>
                <w:bCs/>
                <w:sz w:val="24"/>
                <w:szCs w:val="24"/>
              </w:rPr>
              <w:instrText>ADMINISTRATIVE UPDATE TEAM (multiple)</w:instrText>
            </w:r>
            <w:r w:rsidR="009337DD">
              <w:rPr>
                <w:bCs/>
                <w:sz w:val="24"/>
                <w:szCs w:val="24"/>
              </w:rPr>
              <w:instrText xml:space="preserve">" </w:instrText>
            </w:r>
            <w:r w:rsidR="009337DD">
              <w:rPr>
                <w:bCs/>
              </w:rPr>
              <w:fldChar w:fldCharType="end"/>
            </w:r>
          </w:p>
        </w:tc>
        <w:tc>
          <w:tcPr>
            <w:tcW w:w="2012" w:type="pct"/>
          </w:tcPr>
          <w:p w14:paraId="570CA780" w14:textId="77777777" w:rsidR="009C3355" w:rsidRPr="009C3355" w:rsidRDefault="009C3355" w:rsidP="009C3355">
            <w:pPr>
              <w:rPr>
                <w:bCs/>
                <w:sz w:val="24"/>
                <w:szCs w:val="24"/>
              </w:rPr>
            </w:pPr>
            <w:r w:rsidRPr="009C3355">
              <w:rPr>
                <w:bCs/>
                <w:sz w:val="24"/>
                <w:szCs w:val="24"/>
              </w:rPr>
              <w:t>ADMINISTRATIVE UPDATE TEAM (multiple)</w:t>
            </w:r>
          </w:p>
        </w:tc>
      </w:tr>
      <w:tr w:rsidR="009C3355" w:rsidRPr="009C3355" w14:paraId="2D6DE3D7" w14:textId="77777777" w:rsidTr="009C3355">
        <w:trPr>
          <w:cnfStyle w:val="000000100000" w:firstRow="0" w:lastRow="0" w:firstColumn="0" w:lastColumn="0" w:oddVBand="0" w:evenVBand="0" w:oddHBand="1" w:evenHBand="0" w:firstRowFirstColumn="0" w:firstRowLastColumn="0" w:lastRowFirstColumn="0" w:lastRowLastColumn="0"/>
          <w:trHeight w:val="242"/>
        </w:trPr>
        <w:tc>
          <w:tcPr>
            <w:tcW w:w="1682" w:type="pct"/>
          </w:tcPr>
          <w:p w14:paraId="04629187" w14:textId="77777777" w:rsidR="009C3355" w:rsidRPr="009C3355" w:rsidRDefault="009C3355" w:rsidP="009C3355">
            <w:pPr>
              <w:rPr>
                <w:bCs/>
                <w:sz w:val="24"/>
                <w:szCs w:val="24"/>
              </w:rPr>
            </w:pPr>
          </w:p>
        </w:tc>
        <w:tc>
          <w:tcPr>
            <w:tcW w:w="1306" w:type="pct"/>
          </w:tcPr>
          <w:p w14:paraId="547587F6" w14:textId="40F129F8" w:rsidR="009C3355" w:rsidRPr="009C3355" w:rsidRDefault="009C3355" w:rsidP="009C3355">
            <w:pPr>
              <w:rPr>
                <w:bCs/>
                <w:sz w:val="24"/>
                <w:szCs w:val="24"/>
              </w:rPr>
            </w:pPr>
            <w:r w:rsidRPr="009C3355">
              <w:rPr>
                <w:bCs/>
                <w:sz w:val="24"/>
                <w:szCs w:val="24"/>
              </w:rPr>
              <w:t>123.</w:t>
            </w:r>
            <w:r w:rsidR="009337DD">
              <w:rPr>
                <w:bCs/>
              </w:rPr>
              <w:fldChar w:fldCharType="begin"/>
            </w:r>
            <w:r w:rsidR="009337DD">
              <w:rPr>
                <w:bCs/>
                <w:sz w:val="24"/>
                <w:szCs w:val="24"/>
              </w:rPr>
              <w:instrText xml:space="preserve"> XE "</w:instrText>
            </w:r>
            <w:r w:rsidR="009337DD" w:rsidRPr="00B96D13">
              <w:instrText>REQUEST/CONSULTATION FILE</w:instrText>
            </w:r>
            <w:r w:rsidR="009337DD">
              <w:instrText>"</w:instrText>
            </w:r>
            <w:r w:rsidR="009337DD">
              <w:rPr>
                <w:bCs/>
                <w:sz w:val="24"/>
                <w:szCs w:val="24"/>
              </w:rPr>
              <w:instrText xml:space="preserve"> </w:instrText>
            </w:r>
            <w:r w:rsidR="009337DD">
              <w:rPr>
                <w:bCs/>
              </w:rPr>
              <w:fldChar w:fldCharType="end"/>
            </w:r>
            <w:r w:rsidRPr="009C3355">
              <w:rPr>
                <w:bCs/>
                <w:sz w:val="24"/>
                <w:szCs w:val="24"/>
              </w:rPr>
              <w:t>5</w:t>
            </w:r>
            <w:r w:rsidR="009337DD">
              <w:rPr>
                <w:bCs/>
              </w:rPr>
              <w:fldChar w:fldCharType="begin"/>
            </w:r>
            <w:r w:rsidR="009337DD">
              <w:rPr>
                <w:bCs/>
                <w:sz w:val="24"/>
                <w:szCs w:val="24"/>
              </w:rPr>
              <w:instrText xml:space="preserve"> XE "</w:instrText>
            </w:r>
            <w:r w:rsidR="009337DD" w:rsidRPr="009C3355">
              <w:rPr>
                <w:bCs/>
                <w:sz w:val="24"/>
                <w:szCs w:val="24"/>
              </w:rPr>
              <w:instrText>SPECIAL UPDATES INDIVIDUAL</w:instrText>
            </w:r>
            <w:r w:rsidR="009337DD">
              <w:rPr>
                <w:bCs/>
                <w:sz w:val="24"/>
                <w:szCs w:val="24"/>
              </w:rPr>
              <w:instrText xml:space="preserve">" </w:instrText>
            </w:r>
            <w:r w:rsidR="009337DD">
              <w:rPr>
                <w:bCs/>
              </w:rPr>
              <w:fldChar w:fldCharType="end"/>
            </w:r>
            <w:r w:rsidR="009337DD">
              <w:rPr>
                <w:bCs/>
              </w:rPr>
              <w:fldChar w:fldCharType="begin"/>
            </w:r>
            <w:r w:rsidR="009337DD">
              <w:rPr>
                <w:bCs/>
                <w:sz w:val="24"/>
                <w:szCs w:val="24"/>
              </w:rPr>
              <w:instrText xml:space="preserve"> XE "</w:instrText>
            </w:r>
            <w:r w:rsidR="009337DD" w:rsidRPr="00B96D13">
              <w:instrText>REQUEST SERVICES</w:instrText>
            </w:r>
            <w:r w:rsidR="009337DD">
              <w:instrText>"</w:instrText>
            </w:r>
            <w:r w:rsidR="009337DD">
              <w:rPr>
                <w:bCs/>
                <w:sz w:val="24"/>
                <w:szCs w:val="24"/>
              </w:rPr>
              <w:instrText xml:space="preserve"> </w:instrText>
            </w:r>
            <w:r w:rsidR="009337DD">
              <w:rPr>
                <w:bCs/>
              </w:rPr>
              <w:fldChar w:fldCharType="end"/>
            </w:r>
          </w:p>
        </w:tc>
        <w:tc>
          <w:tcPr>
            <w:tcW w:w="2012" w:type="pct"/>
          </w:tcPr>
          <w:p w14:paraId="3BEDD0BE" w14:textId="77777777" w:rsidR="009C3355" w:rsidRPr="009C3355" w:rsidRDefault="009C3355" w:rsidP="009C3355">
            <w:pPr>
              <w:rPr>
                <w:bCs/>
                <w:sz w:val="24"/>
                <w:szCs w:val="24"/>
              </w:rPr>
            </w:pPr>
            <w:r w:rsidRPr="009C3355">
              <w:rPr>
                <w:bCs/>
                <w:sz w:val="24"/>
                <w:szCs w:val="24"/>
              </w:rPr>
              <w:t>SPECIAL UPDATES INDIVIDUAL</w:t>
            </w:r>
          </w:p>
        </w:tc>
      </w:tr>
      <w:tr w:rsidR="009C3355" w:rsidRPr="009C3355" w14:paraId="45A21FA9" w14:textId="77777777" w:rsidTr="009C3355">
        <w:trPr>
          <w:trHeight w:val="242"/>
        </w:trPr>
        <w:tc>
          <w:tcPr>
            <w:tcW w:w="1682" w:type="pct"/>
          </w:tcPr>
          <w:p w14:paraId="6BCA6846" w14:textId="7E6FBC90" w:rsidR="009C3355" w:rsidRPr="009C3355" w:rsidRDefault="009C3355" w:rsidP="009C3355">
            <w:pPr>
              <w:rPr>
                <w:bCs/>
                <w:sz w:val="24"/>
                <w:szCs w:val="24"/>
              </w:rPr>
            </w:pPr>
            <w:r w:rsidRPr="009C3355">
              <w:rPr>
                <w:bCs/>
                <w:sz w:val="24"/>
                <w:szCs w:val="24"/>
              </w:rPr>
              <w:t>Ability to administratively complete consults, either singly or by date range.</w:t>
            </w:r>
            <w:r w:rsidR="009337DD">
              <w:rPr>
                <w:bCs/>
              </w:rPr>
              <w:fldChar w:fldCharType="begin"/>
            </w:r>
            <w:r w:rsidR="009337DD">
              <w:rPr>
                <w:bCs/>
                <w:sz w:val="24"/>
                <w:szCs w:val="24"/>
              </w:rPr>
              <w:instrText xml:space="preserve"> XE "</w:instrText>
            </w:r>
            <w:r w:rsidR="009337DD" w:rsidRPr="009C3355">
              <w:rPr>
                <w:bCs/>
                <w:sz w:val="24"/>
                <w:szCs w:val="24"/>
              </w:rPr>
              <w:instrText>123.33</w:instrText>
            </w:r>
            <w:r w:rsidR="009337DD">
              <w:rPr>
                <w:bCs/>
                <w:sz w:val="24"/>
                <w:szCs w:val="24"/>
              </w:rPr>
              <w:instrText xml:space="preserve">" </w:instrText>
            </w:r>
            <w:r w:rsidR="009337DD">
              <w:rPr>
                <w:bCs/>
              </w:rPr>
              <w:fldChar w:fldCharType="end"/>
            </w:r>
            <w:r w:rsidRPr="009C3355">
              <w:rPr>
                <w:bCs/>
                <w:sz w:val="24"/>
                <w:szCs w:val="24"/>
              </w:rPr>
              <w:t xml:space="preserve"> </w:t>
            </w:r>
          </w:p>
        </w:tc>
        <w:tc>
          <w:tcPr>
            <w:tcW w:w="1306" w:type="pct"/>
          </w:tcPr>
          <w:p w14:paraId="4F0F35F9" w14:textId="2412928A" w:rsidR="009C3355" w:rsidRPr="009C3355" w:rsidRDefault="009C3355" w:rsidP="009C3355">
            <w:pPr>
              <w:rPr>
                <w:bCs/>
                <w:sz w:val="24"/>
                <w:szCs w:val="24"/>
              </w:rPr>
            </w:pPr>
            <w:r w:rsidRPr="009C3355">
              <w:rPr>
                <w:bCs/>
                <w:sz w:val="24"/>
                <w:szCs w:val="24"/>
              </w:rPr>
              <w:t>123.</w:t>
            </w:r>
            <w:r w:rsidR="009337DD">
              <w:rPr>
                <w:bCs/>
              </w:rPr>
              <w:fldChar w:fldCharType="begin"/>
            </w:r>
            <w:r w:rsidR="009337DD">
              <w:rPr>
                <w:bCs/>
                <w:sz w:val="24"/>
                <w:szCs w:val="24"/>
              </w:rPr>
              <w:instrText xml:space="preserve"> XE "</w:instrText>
            </w:r>
            <w:r w:rsidR="009337DD" w:rsidRPr="00B96D13">
              <w:instrText>REQUEST/CONSULTATION FILE</w:instrText>
            </w:r>
            <w:r w:rsidR="009337DD">
              <w:instrText>"</w:instrText>
            </w:r>
            <w:r w:rsidR="009337DD">
              <w:rPr>
                <w:bCs/>
                <w:sz w:val="24"/>
                <w:szCs w:val="24"/>
              </w:rPr>
              <w:instrText xml:space="preserve"> </w:instrText>
            </w:r>
            <w:r w:rsidR="009337DD">
              <w:rPr>
                <w:bCs/>
              </w:rPr>
              <w:fldChar w:fldCharType="end"/>
            </w:r>
            <w:r w:rsidRPr="009C3355">
              <w:rPr>
                <w:bCs/>
                <w:sz w:val="24"/>
                <w:szCs w:val="24"/>
              </w:rPr>
              <w:t>3</w:t>
            </w:r>
            <w:r w:rsidR="009337DD">
              <w:rPr>
                <w:bCs/>
              </w:rPr>
              <w:fldChar w:fldCharType="begin"/>
            </w:r>
            <w:r w:rsidR="009337DD">
              <w:rPr>
                <w:bCs/>
                <w:sz w:val="24"/>
                <w:szCs w:val="24"/>
              </w:rPr>
              <w:instrText xml:space="preserve"> XE "</w:instrText>
            </w:r>
            <w:r w:rsidR="009337DD" w:rsidRPr="009C3355">
              <w:rPr>
                <w:bCs/>
                <w:sz w:val="24"/>
                <w:szCs w:val="24"/>
              </w:rPr>
              <w:instrText>UPDATE TEAMS W/O NOTIFICATIONS (multiple)</w:instrText>
            </w:r>
            <w:r w:rsidR="009337DD">
              <w:rPr>
                <w:bCs/>
                <w:sz w:val="24"/>
                <w:szCs w:val="24"/>
              </w:rPr>
              <w:instrText xml:space="preserve">" </w:instrText>
            </w:r>
            <w:r w:rsidR="009337DD">
              <w:rPr>
                <w:bCs/>
              </w:rPr>
              <w:fldChar w:fldCharType="end"/>
            </w:r>
            <w:r w:rsidR="009337DD">
              <w:rPr>
                <w:bCs/>
              </w:rPr>
              <w:fldChar w:fldCharType="begin"/>
            </w:r>
            <w:r w:rsidR="009337DD">
              <w:rPr>
                <w:bCs/>
                <w:sz w:val="24"/>
                <w:szCs w:val="24"/>
              </w:rPr>
              <w:instrText xml:space="preserve"> XE "</w:instrText>
            </w:r>
            <w:r w:rsidR="009337DD" w:rsidRPr="00B96D13">
              <w:instrText>GMRC PROCEDURES</w:instrText>
            </w:r>
            <w:r w:rsidR="009337DD">
              <w:instrText>"</w:instrText>
            </w:r>
            <w:r w:rsidR="009337DD">
              <w:rPr>
                <w:bCs/>
                <w:sz w:val="24"/>
                <w:szCs w:val="24"/>
              </w:rPr>
              <w:instrText xml:space="preserve"> </w:instrText>
            </w:r>
            <w:r w:rsidR="009337DD">
              <w:rPr>
                <w:bCs/>
              </w:rPr>
              <w:fldChar w:fldCharType="end"/>
            </w:r>
            <w:r w:rsidRPr="009C3355">
              <w:rPr>
                <w:bCs/>
                <w:sz w:val="24"/>
                <w:szCs w:val="24"/>
              </w:rPr>
              <w:t>3</w:t>
            </w:r>
            <w:r w:rsidR="009337DD">
              <w:rPr>
                <w:bCs/>
              </w:rPr>
              <w:fldChar w:fldCharType="begin"/>
            </w:r>
            <w:r w:rsidR="009337DD">
              <w:rPr>
                <w:bCs/>
                <w:sz w:val="24"/>
                <w:szCs w:val="24"/>
              </w:rPr>
              <w:instrText xml:space="preserve"> XE "</w:instrText>
            </w:r>
            <w:r w:rsidR="009337DD" w:rsidRPr="00554A5D">
              <w:instrText>File-Level Event Code</w:instrText>
            </w:r>
            <w:r w:rsidR="009337DD">
              <w:instrText>"</w:instrText>
            </w:r>
            <w:r w:rsidR="009337DD">
              <w:rPr>
                <w:bCs/>
                <w:sz w:val="24"/>
                <w:szCs w:val="24"/>
              </w:rPr>
              <w:instrText xml:space="preserve"> </w:instrText>
            </w:r>
            <w:r w:rsidR="009337DD">
              <w:rPr>
                <w:bCs/>
              </w:rPr>
              <w:fldChar w:fldCharType="end"/>
            </w:r>
            <w:r w:rsidR="009337DD">
              <w:rPr>
                <w:bCs/>
              </w:rPr>
              <w:fldChar w:fldCharType="begin"/>
            </w:r>
            <w:r w:rsidR="009337DD">
              <w:rPr>
                <w:bCs/>
                <w:sz w:val="24"/>
                <w:szCs w:val="24"/>
              </w:rPr>
              <w:instrText xml:space="preserve"> XE "</w:instrText>
            </w:r>
            <w:r w:rsidR="009337DD" w:rsidRPr="00DB3B83">
              <w:instrText>705</w:instrText>
            </w:r>
            <w:r w:rsidR="009337DD">
              <w:instrText>"</w:instrText>
            </w:r>
            <w:r w:rsidR="009337DD">
              <w:rPr>
                <w:bCs/>
                <w:sz w:val="24"/>
                <w:szCs w:val="24"/>
              </w:rPr>
              <w:instrText xml:space="preserve"> </w:instrText>
            </w:r>
            <w:r w:rsidR="009337DD">
              <w:rPr>
                <w:bCs/>
              </w:rPr>
              <w:fldChar w:fldCharType="end"/>
            </w:r>
            <w:r w:rsidR="009337DD">
              <w:rPr>
                <w:bCs/>
              </w:rPr>
              <w:fldChar w:fldCharType="begin"/>
            </w:r>
            <w:r w:rsidR="009337DD">
              <w:rPr>
                <w:bCs/>
                <w:sz w:val="24"/>
                <w:szCs w:val="24"/>
              </w:rPr>
              <w:instrText xml:space="preserve"> XE "</w:instrText>
            </w:r>
            <w:r w:rsidR="009337DD" w:rsidRPr="001E152C">
              <w:instrText>65536</w:instrText>
            </w:r>
            <w:r w:rsidR="009337DD">
              <w:instrText>"</w:instrText>
            </w:r>
            <w:r w:rsidR="009337DD">
              <w:rPr>
                <w:bCs/>
                <w:sz w:val="24"/>
                <w:szCs w:val="24"/>
              </w:rPr>
              <w:instrText xml:space="preserve"> </w:instrText>
            </w:r>
            <w:r w:rsidR="009337DD">
              <w:rPr>
                <w:bCs/>
              </w:rPr>
              <w:fldChar w:fldCharType="end"/>
            </w:r>
            <w:r w:rsidR="009337DD">
              <w:rPr>
                <w:bCs/>
              </w:rPr>
              <w:fldChar w:fldCharType="begin"/>
            </w:r>
            <w:r w:rsidR="009337DD">
              <w:rPr>
                <w:bCs/>
                <w:sz w:val="24"/>
                <w:szCs w:val="24"/>
              </w:rPr>
              <w:instrText xml:space="preserve"> XE "</w:instrText>
            </w:r>
            <w:r w:rsidR="009337DD" w:rsidRPr="00AF2026">
              <w:instrText>80</w:instrText>
            </w:r>
            <w:r w:rsidR="009337DD">
              <w:instrText>"</w:instrText>
            </w:r>
            <w:r w:rsidR="009337DD">
              <w:rPr>
                <w:bCs/>
                <w:sz w:val="24"/>
                <w:szCs w:val="24"/>
              </w:rPr>
              <w:instrText xml:space="preserve"> </w:instrText>
            </w:r>
            <w:r w:rsidR="009337DD">
              <w:rPr>
                <w:bCs/>
              </w:rPr>
              <w:fldChar w:fldCharType="end"/>
            </w:r>
            <w:r w:rsidR="009337DD">
              <w:rPr>
                <w:bCs/>
              </w:rPr>
              <w:fldChar w:fldCharType="begin"/>
            </w:r>
            <w:r w:rsidR="009337DD">
              <w:rPr>
                <w:bCs/>
                <w:sz w:val="24"/>
                <w:szCs w:val="24"/>
              </w:rPr>
              <w:instrText xml:space="preserve"> XE "</w:instrText>
            </w:r>
            <w:r w:rsidR="009337DD" w:rsidRPr="00B7131F">
              <w:instrText>22</w:instrText>
            </w:r>
            <w:r w:rsidR="009337DD">
              <w:instrText>"</w:instrText>
            </w:r>
            <w:r w:rsidR="009337DD">
              <w:rPr>
                <w:bCs/>
                <w:sz w:val="24"/>
                <w:szCs w:val="24"/>
              </w:rPr>
              <w:instrText xml:space="preserve"> </w:instrText>
            </w:r>
            <w:r w:rsidR="009337DD">
              <w:rPr>
                <w:bCs/>
              </w:rPr>
              <w:fldChar w:fldCharType="end"/>
            </w:r>
            <w:r w:rsidR="009337DD">
              <w:rPr>
                <w:bCs/>
              </w:rPr>
              <w:fldChar w:fldCharType="begin"/>
            </w:r>
            <w:r w:rsidR="009337DD">
              <w:rPr>
                <w:bCs/>
                <w:sz w:val="24"/>
                <w:szCs w:val="24"/>
              </w:rPr>
              <w:instrText xml:space="preserve"> XE "</w:instrText>
            </w:r>
            <w:r w:rsidR="009337DD" w:rsidRPr="00E75147">
              <w:instrText>250</w:instrText>
            </w:r>
            <w:r w:rsidR="009337DD">
              <w:instrText>"</w:instrText>
            </w:r>
            <w:r w:rsidR="009337DD">
              <w:rPr>
                <w:bCs/>
                <w:sz w:val="24"/>
                <w:szCs w:val="24"/>
              </w:rPr>
              <w:instrText xml:space="preserve"> </w:instrText>
            </w:r>
            <w:r w:rsidR="009337DD">
              <w:rPr>
                <w:bCs/>
              </w:rPr>
              <w:fldChar w:fldCharType="end"/>
            </w:r>
            <w:r w:rsidR="009337DD">
              <w:rPr>
                <w:bCs/>
              </w:rPr>
              <w:fldChar w:fldCharType="begin"/>
            </w:r>
            <w:r w:rsidR="009337DD">
              <w:rPr>
                <w:bCs/>
                <w:sz w:val="24"/>
                <w:szCs w:val="24"/>
              </w:rPr>
              <w:instrText xml:space="preserve"> XE "</w:instrText>
            </w:r>
            <w:r w:rsidR="009337DD" w:rsidRPr="001E152C">
              <w:instrText>Observation ID</w:instrText>
            </w:r>
            <w:r w:rsidR="009337DD">
              <w:instrText>"</w:instrText>
            </w:r>
            <w:r w:rsidR="009337DD">
              <w:rPr>
                <w:bCs/>
                <w:sz w:val="24"/>
                <w:szCs w:val="24"/>
              </w:rPr>
              <w:instrText xml:space="preserve"> </w:instrText>
            </w:r>
            <w:r w:rsidR="009337DD">
              <w:rPr>
                <w:bCs/>
              </w:rPr>
              <w:fldChar w:fldCharType="end"/>
            </w:r>
            <w:r w:rsidR="009337DD">
              <w:rPr>
                <w:bCs/>
              </w:rPr>
              <w:fldChar w:fldCharType="begin"/>
            </w:r>
            <w:r w:rsidR="009337DD">
              <w:rPr>
                <w:bCs/>
                <w:sz w:val="24"/>
                <w:szCs w:val="24"/>
              </w:rPr>
              <w:instrText xml:space="preserve"> XE "</w:instrText>
            </w:r>
            <w:r w:rsidR="009337DD" w:rsidRPr="001E152C">
              <w:instrText>Comment</w:instrText>
            </w:r>
            <w:r w:rsidR="009337DD">
              <w:instrText>"</w:instrText>
            </w:r>
            <w:r w:rsidR="009337DD">
              <w:rPr>
                <w:bCs/>
                <w:sz w:val="24"/>
                <w:szCs w:val="24"/>
              </w:rPr>
              <w:instrText xml:space="preserve"> </w:instrText>
            </w:r>
            <w:r w:rsidR="009337DD">
              <w:rPr>
                <w:bCs/>
              </w:rPr>
              <w:fldChar w:fldCharType="end"/>
            </w:r>
            <w:r w:rsidR="009337DD">
              <w:rPr>
                <w:bCs/>
              </w:rPr>
              <w:fldChar w:fldCharType="begin"/>
            </w:r>
            <w:r w:rsidR="009337DD">
              <w:rPr>
                <w:bCs/>
                <w:sz w:val="24"/>
                <w:szCs w:val="24"/>
              </w:rPr>
              <w:instrText xml:space="preserve"> XE "</w:instrText>
            </w:r>
            <w:r w:rsidR="009337DD" w:rsidRPr="001E152C">
              <w:instrText>Filler Order Number</w:instrText>
            </w:r>
            <w:r w:rsidR="009337DD">
              <w:instrText>"</w:instrText>
            </w:r>
            <w:r w:rsidR="009337DD">
              <w:rPr>
                <w:bCs/>
                <w:sz w:val="24"/>
                <w:szCs w:val="24"/>
              </w:rPr>
              <w:instrText xml:space="preserve"> </w:instrText>
            </w:r>
            <w:r w:rsidR="009337DD">
              <w:rPr>
                <w:bCs/>
              </w:rPr>
              <w:fldChar w:fldCharType="end"/>
            </w:r>
            <w:r w:rsidR="009337DD">
              <w:rPr>
                <w:bCs/>
              </w:rPr>
              <w:fldChar w:fldCharType="begin"/>
            </w:r>
            <w:r w:rsidR="009337DD">
              <w:rPr>
                <w:bCs/>
                <w:sz w:val="24"/>
                <w:szCs w:val="24"/>
              </w:rPr>
              <w:instrText xml:space="preserve"> XE "</w:instrText>
            </w:r>
            <w:r w:rsidR="009337DD" w:rsidRPr="001E152C">
              <w:instrText>Patient Location</w:instrText>
            </w:r>
            <w:r w:rsidR="009337DD">
              <w:instrText>"</w:instrText>
            </w:r>
            <w:r w:rsidR="009337DD">
              <w:rPr>
                <w:bCs/>
                <w:sz w:val="24"/>
                <w:szCs w:val="24"/>
              </w:rPr>
              <w:instrText xml:space="preserve"> </w:instrText>
            </w:r>
            <w:r w:rsidR="009337DD">
              <w:rPr>
                <w:bCs/>
              </w:rPr>
              <w:fldChar w:fldCharType="end"/>
            </w:r>
            <w:r w:rsidR="009337DD">
              <w:rPr>
                <w:bCs/>
              </w:rPr>
              <w:fldChar w:fldCharType="begin"/>
            </w:r>
            <w:r w:rsidR="009337DD">
              <w:rPr>
                <w:bCs/>
                <w:sz w:val="24"/>
                <w:szCs w:val="24"/>
              </w:rPr>
              <w:instrText xml:space="preserve"> XE "</w:instrText>
            </w:r>
            <w:r w:rsidR="009337DD" w:rsidRPr="001E152C">
              <w:instrText>Sending Application</w:instrText>
            </w:r>
            <w:r w:rsidR="009337DD">
              <w:instrText>"</w:instrText>
            </w:r>
            <w:r w:rsidR="009337DD">
              <w:rPr>
                <w:bCs/>
                <w:sz w:val="24"/>
                <w:szCs w:val="24"/>
              </w:rPr>
              <w:instrText xml:space="preserve"> </w:instrText>
            </w:r>
            <w:r w:rsidR="009337DD">
              <w:rPr>
                <w:bCs/>
              </w:rPr>
              <w:fldChar w:fldCharType="end"/>
            </w:r>
            <w:r w:rsidR="009337DD">
              <w:rPr>
                <w:bCs/>
              </w:rPr>
              <w:fldChar w:fldCharType="begin"/>
            </w:r>
            <w:r w:rsidR="009337DD">
              <w:rPr>
                <w:bCs/>
                <w:sz w:val="24"/>
                <w:szCs w:val="24"/>
              </w:rPr>
              <w:instrText xml:space="preserve"> XE "</w:instrText>
            </w:r>
            <w:r w:rsidR="009337DD" w:rsidRPr="001E152C">
              <w:instrText>Referral Type</w:instrText>
            </w:r>
            <w:r w:rsidR="009337DD">
              <w:instrText>"</w:instrText>
            </w:r>
            <w:r w:rsidR="009337DD">
              <w:rPr>
                <w:bCs/>
                <w:sz w:val="24"/>
                <w:szCs w:val="24"/>
              </w:rPr>
              <w:instrText xml:space="preserve"> </w:instrText>
            </w:r>
            <w:r w:rsidR="009337DD">
              <w:rPr>
                <w:bCs/>
              </w:rPr>
              <w:fldChar w:fldCharType="end"/>
            </w:r>
            <w:r w:rsidR="009337DD">
              <w:rPr>
                <w:bCs/>
              </w:rPr>
              <w:fldChar w:fldCharType="begin"/>
            </w:r>
            <w:r w:rsidR="009337DD">
              <w:rPr>
                <w:bCs/>
                <w:sz w:val="24"/>
                <w:szCs w:val="24"/>
              </w:rPr>
              <w:instrText xml:space="preserve"> XE "</w:instrText>
            </w:r>
            <w:r w:rsidR="009337DD" w:rsidRPr="001E152C">
              <w:instrText>Provider Address</w:instrText>
            </w:r>
            <w:r w:rsidR="009337DD">
              <w:instrText>"</w:instrText>
            </w:r>
            <w:r w:rsidR="009337DD">
              <w:rPr>
                <w:bCs/>
                <w:sz w:val="24"/>
                <w:szCs w:val="24"/>
              </w:rPr>
              <w:instrText xml:space="preserve"> </w:instrText>
            </w:r>
            <w:r w:rsidR="009337DD">
              <w:rPr>
                <w:bCs/>
              </w:rPr>
              <w:fldChar w:fldCharType="end"/>
            </w:r>
            <w:r w:rsidR="009337DD">
              <w:rPr>
                <w:bCs/>
              </w:rPr>
              <w:fldChar w:fldCharType="begin"/>
            </w:r>
            <w:r w:rsidR="009337DD">
              <w:rPr>
                <w:bCs/>
                <w:sz w:val="24"/>
                <w:szCs w:val="24"/>
              </w:rPr>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rPr>
                <w:bCs/>
                <w:sz w:val="24"/>
                <w:szCs w:val="24"/>
              </w:rPr>
              <w:instrText xml:space="preserve"> </w:instrText>
            </w:r>
            <w:r w:rsidR="009337DD">
              <w:rPr>
                <w:bCs/>
              </w:rPr>
              <w:fldChar w:fldCharType="end"/>
            </w:r>
            <w:r w:rsidR="009337DD">
              <w:rPr>
                <w:bCs/>
              </w:rPr>
              <w:fldChar w:fldCharType="begin"/>
            </w:r>
            <w:r w:rsidR="009337DD">
              <w:rPr>
                <w:bCs/>
                <w:sz w:val="24"/>
                <w:szCs w:val="24"/>
              </w:rPr>
              <w:instrText xml:space="preserve"> XE "</w:instrText>
            </w:r>
            <w:r w:rsidR="009337DD" w:rsidRPr="00634687">
              <w:instrText>15</w:instrText>
            </w:r>
            <w:r w:rsidR="009337DD">
              <w:instrText>"</w:instrText>
            </w:r>
            <w:r w:rsidR="009337DD">
              <w:rPr>
                <w:bCs/>
                <w:sz w:val="24"/>
                <w:szCs w:val="24"/>
              </w:rPr>
              <w:instrText xml:space="preserve"> </w:instrText>
            </w:r>
            <w:r w:rsidR="009337DD">
              <w:rPr>
                <w:bCs/>
              </w:rPr>
              <w:fldChar w:fldCharType="end"/>
            </w:r>
          </w:p>
        </w:tc>
        <w:tc>
          <w:tcPr>
            <w:tcW w:w="2012" w:type="pct"/>
          </w:tcPr>
          <w:p w14:paraId="159664B5" w14:textId="77777777" w:rsidR="009C3355" w:rsidRPr="009C3355" w:rsidRDefault="009C3355" w:rsidP="009C3355">
            <w:pPr>
              <w:rPr>
                <w:bCs/>
                <w:sz w:val="24"/>
                <w:szCs w:val="24"/>
              </w:rPr>
            </w:pPr>
            <w:r w:rsidRPr="009C3355">
              <w:rPr>
                <w:bCs/>
                <w:sz w:val="24"/>
                <w:szCs w:val="24"/>
              </w:rPr>
              <w:t>ADMINISTRATIVE UPDATE USER (multiple)</w:t>
            </w:r>
          </w:p>
        </w:tc>
      </w:tr>
      <w:tr w:rsidR="009C3355" w:rsidRPr="009C3355" w14:paraId="26EA1A99" w14:textId="77777777" w:rsidTr="009C3355">
        <w:trPr>
          <w:cnfStyle w:val="000000100000" w:firstRow="0" w:lastRow="0" w:firstColumn="0" w:lastColumn="0" w:oddVBand="0" w:evenVBand="0" w:oddHBand="1" w:evenHBand="0" w:firstRowFirstColumn="0" w:firstRowLastColumn="0" w:lastRowFirstColumn="0" w:lastRowLastColumn="0"/>
          <w:trHeight w:val="242"/>
        </w:trPr>
        <w:tc>
          <w:tcPr>
            <w:tcW w:w="1682" w:type="pct"/>
          </w:tcPr>
          <w:p w14:paraId="77A5812A" w14:textId="77777777" w:rsidR="009C3355" w:rsidRPr="009C3355" w:rsidRDefault="009C3355" w:rsidP="009C3355">
            <w:pPr>
              <w:rPr>
                <w:bCs/>
                <w:sz w:val="24"/>
                <w:szCs w:val="24"/>
              </w:rPr>
            </w:pPr>
          </w:p>
        </w:tc>
        <w:tc>
          <w:tcPr>
            <w:tcW w:w="1306" w:type="pct"/>
          </w:tcPr>
          <w:p w14:paraId="2359223E" w14:textId="11B6D18D" w:rsidR="009C3355" w:rsidRPr="009C3355" w:rsidRDefault="009C3355" w:rsidP="009C3355">
            <w:pPr>
              <w:rPr>
                <w:bCs/>
                <w:sz w:val="24"/>
                <w:szCs w:val="24"/>
              </w:rPr>
            </w:pPr>
            <w:r w:rsidRPr="009C3355">
              <w:rPr>
                <w:bCs/>
                <w:sz w:val="24"/>
                <w:szCs w:val="24"/>
              </w:rPr>
              <w:t>123.</w:t>
            </w:r>
            <w:r w:rsidR="009337DD">
              <w:rPr>
                <w:bCs/>
              </w:rPr>
              <w:fldChar w:fldCharType="begin"/>
            </w:r>
            <w:r w:rsidR="009337DD">
              <w:rPr>
                <w:bCs/>
                <w:sz w:val="24"/>
                <w:szCs w:val="24"/>
              </w:rPr>
              <w:instrText xml:space="preserve"> XE "</w:instrText>
            </w:r>
            <w:r w:rsidR="009337DD" w:rsidRPr="00B96D13">
              <w:instrText>REQUEST/CONSULTATION FILE</w:instrText>
            </w:r>
            <w:r w:rsidR="009337DD">
              <w:instrText>"</w:instrText>
            </w:r>
            <w:r w:rsidR="009337DD">
              <w:rPr>
                <w:bCs/>
                <w:sz w:val="24"/>
                <w:szCs w:val="24"/>
              </w:rPr>
              <w:instrText xml:space="preserve"> </w:instrText>
            </w:r>
            <w:r w:rsidR="009337DD">
              <w:rPr>
                <w:bCs/>
              </w:rPr>
              <w:fldChar w:fldCharType="end"/>
            </w:r>
            <w:r w:rsidRPr="009C3355">
              <w:rPr>
                <w:bCs/>
                <w:sz w:val="24"/>
                <w:szCs w:val="24"/>
              </w:rPr>
              <w:t>3</w:t>
            </w:r>
            <w:r w:rsidR="009337DD">
              <w:rPr>
                <w:bCs/>
              </w:rPr>
              <w:fldChar w:fldCharType="begin"/>
            </w:r>
            <w:r w:rsidR="009337DD">
              <w:rPr>
                <w:bCs/>
                <w:sz w:val="24"/>
                <w:szCs w:val="24"/>
              </w:rPr>
              <w:instrText xml:space="preserve"> XE "</w:instrText>
            </w:r>
            <w:r w:rsidR="009337DD" w:rsidRPr="009C3355">
              <w:rPr>
                <w:bCs/>
                <w:sz w:val="24"/>
                <w:szCs w:val="24"/>
              </w:rPr>
              <w:instrText>UPDATE TEAMS W/O NOTIFICATIONS (multiple)</w:instrText>
            </w:r>
            <w:r w:rsidR="009337DD">
              <w:rPr>
                <w:bCs/>
                <w:sz w:val="24"/>
                <w:szCs w:val="24"/>
              </w:rPr>
              <w:instrText xml:space="preserve">" </w:instrText>
            </w:r>
            <w:r w:rsidR="009337DD">
              <w:rPr>
                <w:bCs/>
              </w:rPr>
              <w:fldChar w:fldCharType="end"/>
            </w:r>
            <w:r w:rsidR="009337DD">
              <w:rPr>
                <w:bCs/>
              </w:rPr>
              <w:fldChar w:fldCharType="begin"/>
            </w:r>
            <w:r w:rsidR="009337DD">
              <w:rPr>
                <w:bCs/>
                <w:sz w:val="24"/>
                <w:szCs w:val="24"/>
              </w:rPr>
              <w:instrText xml:space="preserve"> XE "</w:instrText>
            </w:r>
            <w:r w:rsidR="009337DD" w:rsidRPr="00B96D13">
              <w:instrText>GMRC PROCEDURES</w:instrText>
            </w:r>
            <w:r w:rsidR="009337DD">
              <w:instrText>"</w:instrText>
            </w:r>
            <w:r w:rsidR="009337DD">
              <w:rPr>
                <w:bCs/>
                <w:sz w:val="24"/>
                <w:szCs w:val="24"/>
              </w:rPr>
              <w:instrText xml:space="preserve"> </w:instrText>
            </w:r>
            <w:r w:rsidR="009337DD">
              <w:rPr>
                <w:bCs/>
              </w:rPr>
              <w:fldChar w:fldCharType="end"/>
            </w:r>
            <w:r w:rsidRPr="009C3355">
              <w:rPr>
                <w:bCs/>
                <w:sz w:val="24"/>
                <w:szCs w:val="24"/>
              </w:rPr>
              <w:t>4</w:t>
            </w:r>
            <w:r w:rsidR="009337DD">
              <w:rPr>
                <w:bCs/>
              </w:rPr>
              <w:fldChar w:fldCharType="begin"/>
            </w:r>
            <w:r w:rsidR="009337DD">
              <w:rPr>
                <w:bCs/>
                <w:sz w:val="24"/>
                <w:szCs w:val="24"/>
              </w:rPr>
              <w:instrText xml:space="preserve"> XE "</w:instrText>
            </w:r>
            <w:r w:rsidR="009337DD" w:rsidRPr="009C3355">
              <w:rPr>
                <w:bCs/>
                <w:sz w:val="24"/>
                <w:szCs w:val="24"/>
              </w:rPr>
              <w:instrText>ADMINISTRATIVE UPDATE TEAM (multiple)</w:instrText>
            </w:r>
            <w:r w:rsidR="009337DD">
              <w:rPr>
                <w:bCs/>
                <w:sz w:val="24"/>
                <w:szCs w:val="24"/>
              </w:rPr>
              <w:instrText xml:space="preserve">" </w:instrText>
            </w:r>
            <w:r w:rsidR="009337DD">
              <w:rPr>
                <w:bCs/>
              </w:rPr>
              <w:fldChar w:fldCharType="end"/>
            </w:r>
          </w:p>
        </w:tc>
        <w:tc>
          <w:tcPr>
            <w:tcW w:w="2012" w:type="pct"/>
          </w:tcPr>
          <w:p w14:paraId="2D837346" w14:textId="77777777" w:rsidR="009C3355" w:rsidRPr="009C3355" w:rsidRDefault="009C3355" w:rsidP="009C3355">
            <w:pPr>
              <w:rPr>
                <w:bCs/>
                <w:sz w:val="24"/>
                <w:szCs w:val="24"/>
              </w:rPr>
            </w:pPr>
            <w:r w:rsidRPr="009C3355">
              <w:rPr>
                <w:bCs/>
                <w:sz w:val="24"/>
                <w:szCs w:val="24"/>
              </w:rPr>
              <w:t>ADMINISTRATIVE UPDATE TEAM (multiple)</w:t>
            </w:r>
          </w:p>
        </w:tc>
      </w:tr>
      <w:tr w:rsidR="009C3355" w:rsidRPr="009C3355" w14:paraId="35FB8EF3" w14:textId="77777777" w:rsidTr="009C3355">
        <w:trPr>
          <w:trHeight w:val="242"/>
        </w:trPr>
        <w:tc>
          <w:tcPr>
            <w:tcW w:w="1682" w:type="pct"/>
          </w:tcPr>
          <w:p w14:paraId="7E0B3512" w14:textId="77777777" w:rsidR="009C3355" w:rsidRPr="009C3355" w:rsidRDefault="009C3355" w:rsidP="009C3355">
            <w:pPr>
              <w:rPr>
                <w:bCs/>
                <w:sz w:val="24"/>
                <w:szCs w:val="24"/>
              </w:rPr>
            </w:pPr>
          </w:p>
        </w:tc>
        <w:tc>
          <w:tcPr>
            <w:tcW w:w="1306" w:type="pct"/>
          </w:tcPr>
          <w:p w14:paraId="0EFFFD69" w14:textId="6C4C5222" w:rsidR="009C3355" w:rsidRPr="009C3355" w:rsidRDefault="009C3355" w:rsidP="009C3355">
            <w:pPr>
              <w:rPr>
                <w:bCs/>
                <w:sz w:val="24"/>
                <w:szCs w:val="24"/>
              </w:rPr>
            </w:pPr>
            <w:r w:rsidRPr="009C3355">
              <w:rPr>
                <w:bCs/>
                <w:sz w:val="24"/>
                <w:szCs w:val="24"/>
              </w:rPr>
              <w:t>123.</w:t>
            </w:r>
            <w:r w:rsidR="009337DD">
              <w:rPr>
                <w:bCs/>
              </w:rPr>
              <w:fldChar w:fldCharType="begin"/>
            </w:r>
            <w:r w:rsidR="009337DD">
              <w:rPr>
                <w:bCs/>
                <w:sz w:val="24"/>
                <w:szCs w:val="24"/>
              </w:rPr>
              <w:instrText xml:space="preserve"> XE "</w:instrText>
            </w:r>
            <w:r w:rsidR="009337DD" w:rsidRPr="00B96D13">
              <w:instrText>REQUEST/CONSULTATION FILE</w:instrText>
            </w:r>
            <w:r w:rsidR="009337DD">
              <w:instrText>"</w:instrText>
            </w:r>
            <w:r w:rsidR="009337DD">
              <w:rPr>
                <w:bCs/>
                <w:sz w:val="24"/>
                <w:szCs w:val="24"/>
              </w:rPr>
              <w:instrText xml:space="preserve"> </w:instrText>
            </w:r>
            <w:r w:rsidR="009337DD">
              <w:rPr>
                <w:bCs/>
              </w:rPr>
              <w:fldChar w:fldCharType="end"/>
            </w:r>
            <w:r w:rsidRPr="009C3355">
              <w:rPr>
                <w:bCs/>
                <w:sz w:val="24"/>
                <w:szCs w:val="24"/>
              </w:rPr>
              <w:t>5</w:t>
            </w:r>
            <w:r w:rsidR="009337DD">
              <w:rPr>
                <w:bCs/>
              </w:rPr>
              <w:fldChar w:fldCharType="begin"/>
            </w:r>
            <w:r w:rsidR="009337DD">
              <w:rPr>
                <w:bCs/>
                <w:sz w:val="24"/>
                <w:szCs w:val="24"/>
              </w:rPr>
              <w:instrText xml:space="preserve"> XE "</w:instrText>
            </w:r>
            <w:r w:rsidR="009337DD" w:rsidRPr="009C3355">
              <w:rPr>
                <w:bCs/>
                <w:sz w:val="24"/>
                <w:szCs w:val="24"/>
              </w:rPr>
              <w:instrText>SPECIAL UPDATES INDIVIDUAL</w:instrText>
            </w:r>
            <w:r w:rsidR="009337DD">
              <w:rPr>
                <w:bCs/>
                <w:sz w:val="24"/>
                <w:szCs w:val="24"/>
              </w:rPr>
              <w:instrText xml:space="preserve">" </w:instrText>
            </w:r>
            <w:r w:rsidR="009337DD">
              <w:rPr>
                <w:bCs/>
              </w:rPr>
              <w:fldChar w:fldCharType="end"/>
            </w:r>
            <w:r w:rsidR="009337DD">
              <w:rPr>
                <w:bCs/>
              </w:rPr>
              <w:fldChar w:fldCharType="begin"/>
            </w:r>
            <w:r w:rsidR="009337DD">
              <w:rPr>
                <w:bCs/>
                <w:sz w:val="24"/>
                <w:szCs w:val="24"/>
              </w:rPr>
              <w:instrText xml:space="preserve"> XE "</w:instrText>
            </w:r>
            <w:r w:rsidR="009337DD" w:rsidRPr="00B96D13">
              <w:instrText>REQUEST SERVICES</w:instrText>
            </w:r>
            <w:r w:rsidR="009337DD">
              <w:instrText>"</w:instrText>
            </w:r>
            <w:r w:rsidR="009337DD">
              <w:rPr>
                <w:bCs/>
                <w:sz w:val="24"/>
                <w:szCs w:val="24"/>
              </w:rPr>
              <w:instrText xml:space="preserve"> </w:instrText>
            </w:r>
            <w:r w:rsidR="009337DD">
              <w:rPr>
                <w:bCs/>
              </w:rPr>
              <w:fldChar w:fldCharType="end"/>
            </w:r>
          </w:p>
        </w:tc>
        <w:tc>
          <w:tcPr>
            <w:tcW w:w="2012" w:type="pct"/>
          </w:tcPr>
          <w:p w14:paraId="0DA96104" w14:textId="77777777" w:rsidR="009C3355" w:rsidRPr="009C3355" w:rsidRDefault="009C3355" w:rsidP="009C3355">
            <w:pPr>
              <w:rPr>
                <w:bCs/>
                <w:sz w:val="24"/>
                <w:szCs w:val="24"/>
              </w:rPr>
            </w:pPr>
            <w:r w:rsidRPr="009C3355">
              <w:rPr>
                <w:bCs/>
                <w:sz w:val="24"/>
                <w:szCs w:val="24"/>
              </w:rPr>
              <w:t>SPECIAL UPDATES INDIVIDUAL</w:t>
            </w:r>
          </w:p>
        </w:tc>
      </w:tr>
      <w:tr w:rsidR="009C3355" w:rsidRPr="009C3355" w14:paraId="280709BA" w14:textId="77777777" w:rsidTr="009C3355">
        <w:trPr>
          <w:cnfStyle w:val="000000100000" w:firstRow="0" w:lastRow="0" w:firstColumn="0" w:lastColumn="0" w:oddVBand="0" w:evenVBand="0" w:oddHBand="1" w:evenHBand="0" w:firstRowFirstColumn="0" w:firstRowLastColumn="0" w:lastRowFirstColumn="0" w:lastRowLastColumn="0"/>
          <w:trHeight w:val="242"/>
        </w:trPr>
        <w:tc>
          <w:tcPr>
            <w:tcW w:w="1682" w:type="pct"/>
          </w:tcPr>
          <w:p w14:paraId="0EA7D879" w14:textId="31F406C5" w:rsidR="009C3355" w:rsidRPr="009C3355" w:rsidRDefault="009C3355" w:rsidP="009C3355">
            <w:pPr>
              <w:rPr>
                <w:bCs/>
                <w:sz w:val="24"/>
                <w:szCs w:val="24"/>
              </w:rPr>
            </w:pPr>
            <w:r w:rsidRPr="009C3355">
              <w:rPr>
                <w:bCs/>
                <w:sz w:val="24"/>
                <w:szCs w:val="24"/>
              </w:rPr>
              <w:t>Inter-Facility Service Configuration.</w:t>
            </w:r>
            <w:r w:rsidR="009337DD">
              <w:rPr>
                <w:bCs/>
              </w:rPr>
              <w:fldChar w:fldCharType="begin"/>
            </w:r>
            <w:r w:rsidR="009337DD">
              <w:rPr>
                <w:bCs/>
                <w:sz w:val="24"/>
                <w:szCs w:val="24"/>
              </w:rPr>
              <w:instrText xml:space="preserve"> XE "</w:instrText>
            </w:r>
            <w:r w:rsidR="009337DD" w:rsidRPr="009C3355">
              <w:rPr>
                <w:bCs/>
                <w:sz w:val="24"/>
                <w:szCs w:val="24"/>
              </w:rPr>
              <w:instrText>123.5134</w:instrText>
            </w:r>
            <w:r w:rsidR="009337DD">
              <w:rPr>
                <w:bCs/>
                <w:sz w:val="24"/>
                <w:szCs w:val="24"/>
              </w:rPr>
              <w:instrText xml:space="preserve">" </w:instrText>
            </w:r>
            <w:r w:rsidR="009337DD">
              <w:rPr>
                <w:bCs/>
              </w:rPr>
              <w:fldChar w:fldCharType="end"/>
            </w:r>
            <w:r w:rsidRPr="009C3355">
              <w:rPr>
                <w:bCs/>
                <w:sz w:val="24"/>
                <w:szCs w:val="24"/>
              </w:rPr>
              <w:t xml:space="preserve"> </w:t>
            </w:r>
          </w:p>
        </w:tc>
        <w:tc>
          <w:tcPr>
            <w:tcW w:w="1306" w:type="pct"/>
          </w:tcPr>
          <w:p w14:paraId="5828456A" w14:textId="7BFD5DEB" w:rsidR="009C3355" w:rsidRPr="009C3355" w:rsidRDefault="009C3355" w:rsidP="009C3355">
            <w:pPr>
              <w:rPr>
                <w:bCs/>
                <w:sz w:val="24"/>
                <w:szCs w:val="24"/>
              </w:rPr>
            </w:pPr>
            <w:r w:rsidRPr="009C3355">
              <w:rPr>
                <w:bCs/>
                <w:sz w:val="24"/>
                <w:szCs w:val="24"/>
              </w:rPr>
              <w:t>123.</w:t>
            </w:r>
            <w:r w:rsidR="009337DD">
              <w:rPr>
                <w:bCs/>
              </w:rPr>
              <w:fldChar w:fldCharType="begin"/>
            </w:r>
            <w:r w:rsidR="009337DD">
              <w:rPr>
                <w:bCs/>
                <w:sz w:val="24"/>
                <w:szCs w:val="24"/>
              </w:rPr>
              <w:instrText xml:space="preserve"> XE "</w:instrText>
            </w:r>
            <w:r w:rsidR="009337DD" w:rsidRPr="00B96D13">
              <w:instrText>REQUEST/CONSULTATION FILE</w:instrText>
            </w:r>
            <w:r w:rsidR="009337DD">
              <w:instrText>"</w:instrText>
            </w:r>
            <w:r w:rsidR="009337DD">
              <w:rPr>
                <w:bCs/>
                <w:sz w:val="24"/>
                <w:szCs w:val="24"/>
              </w:rPr>
              <w:instrText xml:space="preserve"> </w:instrText>
            </w:r>
            <w:r w:rsidR="009337DD">
              <w:rPr>
                <w:bCs/>
              </w:rPr>
              <w:fldChar w:fldCharType="end"/>
            </w:r>
            <w:r w:rsidRPr="009C3355">
              <w:rPr>
                <w:bCs/>
                <w:sz w:val="24"/>
                <w:szCs w:val="24"/>
              </w:rPr>
              <w:t>5</w:t>
            </w:r>
            <w:r w:rsidR="009337DD">
              <w:rPr>
                <w:bCs/>
              </w:rPr>
              <w:fldChar w:fldCharType="begin"/>
            </w:r>
            <w:r w:rsidR="009337DD">
              <w:rPr>
                <w:bCs/>
                <w:sz w:val="24"/>
                <w:szCs w:val="24"/>
              </w:rPr>
              <w:instrText xml:space="preserve"> XE "</w:instrText>
            </w:r>
            <w:r w:rsidR="009337DD" w:rsidRPr="009C3355">
              <w:rPr>
                <w:bCs/>
                <w:sz w:val="24"/>
                <w:szCs w:val="24"/>
              </w:rPr>
              <w:instrText>SPECIAL UPDATES INDIVIDUAL</w:instrText>
            </w:r>
            <w:r w:rsidR="009337DD">
              <w:rPr>
                <w:bCs/>
                <w:sz w:val="24"/>
                <w:szCs w:val="24"/>
              </w:rPr>
              <w:instrText xml:space="preserve">" </w:instrText>
            </w:r>
            <w:r w:rsidR="009337DD">
              <w:rPr>
                <w:bCs/>
              </w:rPr>
              <w:fldChar w:fldCharType="end"/>
            </w:r>
            <w:r w:rsidR="009337DD">
              <w:rPr>
                <w:bCs/>
              </w:rPr>
              <w:fldChar w:fldCharType="begin"/>
            </w:r>
            <w:r w:rsidR="009337DD">
              <w:rPr>
                <w:bCs/>
                <w:sz w:val="24"/>
                <w:szCs w:val="24"/>
              </w:rPr>
              <w:instrText xml:space="preserve"> XE "</w:instrText>
            </w:r>
            <w:r w:rsidR="009337DD" w:rsidRPr="00B96D13">
              <w:instrText>REQUEST SERVICES</w:instrText>
            </w:r>
            <w:r w:rsidR="009337DD">
              <w:instrText>"</w:instrText>
            </w:r>
            <w:r w:rsidR="009337DD">
              <w:rPr>
                <w:bCs/>
                <w:sz w:val="24"/>
                <w:szCs w:val="24"/>
              </w:rPr>
              <w:instrText xml:space="preserve"> </w:instrText>
            </w:r>
            <w:r w:rsidR="009337DD">
              <w:rPr>
                <w:bCs/>
              </w:rPr>
              <w:fldChar w:fldCharType="end"/>
            </w:r>
            <w:r w:rsidRPr="009C3355">
              <w:rPr>
                <w:bCs/>
                <w:sz w:val="24"/>
                <w:szCs w:val="24"/>
              </w:rPr>
              <w:t>134</w:t>
            </w:r>
          </w:p>
        </w:tc>
        <w:tc>
          <w:tcPr>
            <w:tcW w:w="2012" w:type="pct"/>
          </w:tcPr>
          <w:p w14:paraId="1BFBDAD6" w14:textId="6DC37E8F" w:rsidR="009C3355" w:rsidRPr="009C3355" w:rsidRDefault="009C3355" w:rsidP="009C3355">
            <w:pPr>
              <w:rPr>
                <w:bCs/>
                <w:sz w:val="24"/>
                <w:szCs w:val="24"/>
              </w:rPr>
            </w:pPr>
            <w:r w:rsidRPr="009C3355">
              <w:rPr>
                <w:bCs/>
                <w:sz w:val="24"/>
                <w:szCs w:val="24"/>
              </w:rPr>
              <w:t>IFC</w:t>
            </w:r>
            <w:r w:rsidR="009337DD">
              <w:rPr>
                <w:bCs/>
              </w:rPr>
              <w:fldChar w:fldCharType="begin"/>
            </w:r>
            <w:r w:rsidR="009337DD">
              <w:rPr>
                <w:bCs/>
                <w:sz w:val="24"/>
                <w:szCs w:val="24"/>
              </w:rPr>
              <w:instrText xml:space="preserve"> XE "</w:instrText>
            </w:r>
            <w:r w:rsidR="009337DD" w:rsidRPr="00B96D13">
              <w:instrText>Inter-Facility Consult Requests</w:instrText>
            </w:r>
            <w:r w:rsidR="009337DD">
              <w:instrText>"</w:instrText>
            </w:r>
            <w:r w:rsidR="009337DD">
              <w:rPr>
                <w:bCs/>
                <w:sz w:val="24"/>
                <w:szCs w:val="24"/>
              </w:rPr>
              <w:instrText xml:space="preserve"> </w:instrText>
            </w:r>
            <w:r w:rsidR="009337DD">
              <w:rPr>
                <w:bCs/>
              </w:rPr>
              <w:fldChar w:fldCharType="end"/>
            </w:r>
            <w:r w:rsidR="009337DD">
              <w:rPr>
                <w:bCs/>
              </w:rPr>
              <w:fldChar w:fldCharType="begin"/>
            </w:r>
            <w:r w:rsidR="009337DD">
              <w:rPr>
                <w:bCs/>
                <w:sz w:val="24"/>
                <w:szCs w:val="24"/>
              </w:rPr>
              <w:instrText xml:space="preserve"> XE "</w:instrText>
            </w:r>
            <w:r w:rsidR="009337DD" w:rsidRPr="00144F5B">
              <w:instrText>IFC Requests</w:instrText>
            </w:r>
            <w:r w:rsidR="009337DD">
              <w:instrText>"</w:instrText>
            </w:r>
            <w:r w:rsidR="009337DD">
              <w:rPr>
                <w:bCs/>
                <w:sz w:val="24"/>
                <w:szCs w:val="24"/>
              </w:rPr>
              <w:instrText xml:space="preserve"> </w:instrText>
            </w:r>
            <w:r w:rsidR="009337DD">
              <w:rPr>
                <w:bCs/>
              </w:rPr>
              <w:fldChar w:fldCharType="end"/>
            </w:r>
            <w:r w:rsidR="009337DD">
              <w:rPr>
                <w:bCs/>
              </w:rPr>
              <w:fldChar w:fldCharType="begin"/>
            </w:r>
            <w:r w:rsidR="009337DD">
              <w:rPr>
                <w:bCs/>
                <w:sz w:val="24"/>
                <w:szCs w:val="24"/>
              </w:rPr>
              <w:instrText xml:space="preserve"> XE "</w:instrText>
            </w:r>
            <w:r w:rsidR="009337DD" w:rsidRPr="00144F5B">
              <w:instrText>IFC Management Menu</w:instrText>
            </w:r>
            <w:r w:rsidR="009337DD">
              <w:instrText>"</w:instrText>
            </w:r>
            <w:r w:rsidR="009337DD">
              <w:rPr>
                <w:bCs/>
                <w:sz w:val="24"/>
                <w:szCs w:val="24"/>
              </w:rPr>
              <w:instrText xml:space="preserve"> </w:instrText>
            </w:r>
            <w:r w:rsidR="009337DD">
              <w:rPr>
                <w:bCs/>
              </w:rPr>
              <w:fldChar w:fldCharType="end"/>
            </w:r>
            <w:r w:rsidRPr="009C3355">
              <w:rPr>
                <w:bCs/>
                <w:sz w:val="24"/>
                <w:szCs w:val="24"/>
              </w:rPr>
              <w:t xml:space="preserve"> ROUTING SITE</w:t>
            </w:r>
          </w:p>
        </w:tc>
      </w:tr>
      <w:tr w:rsidR="009C3355" w:rsidRPr="009C3355" w14:paraId="43AB778F" w14:textId="77777777" w:rsidTr="009C3355">
        <w:trPr>
          <w:trHeight w:val="242"/>
        </w:trPr>
        <w:tc>
          <w:tcPr>
            <w:tcW w:w="1682" w:type="pct"/>
          </w:tcPr>
          <w:p w14:paraId="310CF113" w14:textId="0BA7B1AE" w:rsidR="009C3355" w:rsidRPr="009C3355" w:rsidRDefault="009C3355" w:rsidP="009C3355">
            <w:pPr>
              <w:rPr>
                <w:bCs/>
                <w:sz w:val="24"/>
                <w:szCs w:val="24"/>
              </w:rPr>
            </w:pPr>
            <w:r w:rsidRPr="009C3355">
              <w:rPr>
                <w:bCs/>
                <w:sz w:val="24"/>
                <w:szCs w:val="24"/>
              </w:rPr>
              <w:t>IFC</w:t>
            </w:r>
            <w:r w:rsidR="009337DD">
              <w:rPr>
                <w:bCs/>
              </w:rPr>
              <w:fldChar w:fldCharType="begin"/>
            </w:r>
            <w:r w:rsidR="009337DD">
              <w:rPr>
                <w:bCs/>
                <w:sz w:val="24"/>
                <w:szCs w:val="24"/>
              </w:rPr>
              <w:instrText xml:space="preserve"> XE "</w:instrText>
            </w:r>
            <w:r w:rsidR="009337DD" w:rsidRPr="00B96D13">
              <w:instrText>Inter-Facility Consult Requests</w:instrText>
            </w:r>
            <w:r w:rsidR="009337DD">
              <w:instrText>"</w:instrText>
            </w:r>
            <w:r w:rsidR="009337DD">
              <w:rPr>
                <w:bCs/>
                <w:sz w:val="24"/>
                <w:szCs w:val="24"/>
              </w:rPr>
              <w:instrText xml:space="preserve"> </w:instrText>
            </w:r>
            <w:r w:rsidR="009337DD">
              <w:rPr>
                <w:bCs/>
              </w:rPr>
              <w:fldChar w:fldCharType="end"/>
            </w:r>
            <w:r w:rsidR="009337DD">
              <w:rPr>
                <w:bCs/>
              </w:rPr>
              <w:fldChar w:fldCharType="begin"/>
            </w:r>
            <w:r w:rsidR="009337DD">
              <w:rPr>
                <w:bCs/>
                <w:sz w:val="24"/>
                <w:szCs w:val="24"/>
              </w:rPr>
              <w:instrText xml:space="preserve"> XE "</w:instrText>
            </w:r>
            <w:r w:rsidR="009337DD" w:rsidRPr="00144F5B">
              <w:instrText>IFC Requests</w:instrText>
            </w:r>
            <w:r w:rsidR="009337DD">
              <w:instrText>"</w:instrText>
            </w:r>
            <w:r w:rsidR="009337DD">
              <w:rPr>
                <w:bCs/>
                <w:sz w:val="24"/>
                <w:szCs w:val="24"/>
              </w:rPr>
              <w:instrText xml:space="preserve"> </w:instrText>
            </w:r>
            <w:r w:rsidR="009337DD">
              <w:rPr>
                <w:bCs/>
              </w:rPr>
              <w:fldChar w:fldCharType="end"/>
            </w:r>
            <w:r w:rsidR="009337DD">
              <w:rPr>
                <w:bCs/>
              </w:rPr>
              <w:fldChar w:fldCharType="begin"/>
            </w:r>
            <w:r w:rsidR="009337DD">
              <w:rPr>
                <w:bCs/>
                <w:sz w:val="24"/>
                <w:szCs w:val="24"/>
              </w:rPr>
              <w:instrText xml:space="preserve"> XE "</w:instrText>
            </w:r>
            <w:r w:rsidR="009337DD" w:rsidRPr="00144F5B">
              <w:instrText>IFC Management Menu</w:instrText>
            </w:r>
            <w:r w:rsidR="009337DD">
              <w:instrText>"</w:instrText>
            </w:r>
            <w:r w:rsidR="009337DD">
              <w:rPr>
                <w:bCs/>
                <w:sz w:val="24"/>
                <w:szCs w:val="24"/>
              </w:rPr>
              <w:instrText xml:space="preserve"> </w:instrText>
            </w:r>
            <w:r w:rsidR="009337DD">
              <w:rPr>
                <w:bCs/>
              </w:rPr>
              <w:fldChar w:fldCharType="end"/>
            </w:r>
            <w:r w:rsidRPr="009C3355">
              <w:rPr>
                <w:bCs/>
                <w:sz w:val="24"/>
                <w:szCs w:val="24"/>
              </w:rPr>
              <w:t xml:space="preserve"> REMOTE NAME</w:t>
            </w:r>
            <w:r w:rsidR="009337DD">
              <w:rPr>
                <w:bCs/>
              </w:rPr>
              <w:fldChar w:fldCharType="begin"/>
            </w:r>
            <w:r w:rsidR="009337DD">
              <w:rPr>
                <w:bCs/>
                <w:sz w:val="24"/>
                <w:szCs w:val="24"/>
              </w:rPr>
              <w:instrText xml:space="preserve"> XE "</w:instrText>
            </w:r>
            <w:r w:rsidR="009337DD" w:rsidRPr="009C3355">
              <w:rPr>
                <w:bCs/>
                <w:sz w:val="24"/>
                <w:szCs w:val="24"/>
              </w:rPr>
              <w:instrText>IFC REMOTE NAME</w:instrText>
            </w:r>
            <w:r w:rsidR="009337DD">
              <w:rPr>
                <w:bCs/>
                <w:sz w:val="24"/>
                <w:szCs w:val="24"/>
              </w:rPr>
              <w:instrText xml:space="preserve">" </w:instrText>
            </w:r>
            <w:r w:rsidR="009337DD">
              <w:rPr>
                <w:bCs/>
              </w:rPr>
              <w:fldChar w:fldCharType="end"/>
            </w:r>
          </w:p>
        </w:tc>
        <w:tc>
          <w:tcPr>
            <w:tcW w:w="1306" w:type="pct"/>
          </w:tcPr>
          <w:p w14:paraId="58892AD6" w14:textId="77777777" w:rsidR="009C3355" w:rsidRPr="009C3355" w:rsidRDefault="009C3355" w:rsidP="009C3355">
            <w:pPr>
              <w:rPr>
                <w:bCs/>
                <w:sz w:val="24"/>
                <w:szCs w:val="24"/>
              </w:rPr>
            </w:pPr>
          </w:p>
        </w:tc>
        <w:tc>
          <w:tcPr>
            <w:tcW w:w="2012" w:type="pct"/>
          </w:tcPr>
          <w:p w14:paraId="213D31C8" w14:textId="77777777" w:rsidR="009C3355" w:rsidRPr="009C3355" w:rsidRDefault="009C3355" w:rsidP="009C3355">
            <w:pPr>
              <w:rPr>
                <w:bCs/>
                <w:sz w:val="24"/>
                <w:szCs w:val="24"/>
              </w:rPr>
            </w:pPr>
          </w:p>
        </w:tc>
      </w:tr>
      <w:tr w:rsidR="009C3355" w:rsidRPr="009C3355" w14:paraId="371D36B5" w14:textId="77777777" w:rsidTr="009C3355">
        <w:trPr>
          <w:cnfStyle w:val="000000100000" w:firstRow="0" w:lastRow="0" w:firstColumn="0" w:lastColumn="0" w:oddVBand="0" w:evenVBand="0" w:oddHBand="1" w:evenHBand="0" w:firstRowFirstColumn="0" w:firstRowLastColumn="0" w:lastRowFirstColumn="0" w:lastRowLastColumn="0"/>
          <w:trHeight w:val="242"/>
        </w:trPr>
        <w:tc>
          <w:tcPr>
            <w:tcW w:w="1682" w:type="pct"/>
          </w:tcPr>
          <w:p w14:paraId="241681BE" w14:textId="3E1EE78F" w:rsidR="009C3355" w:rsidRPr="009C3355" w:rsidRDefault="009C3355" w:rsidP="009C3355">
            <w:pPr>
              <w:rPr>
                <w:bCs/>
                <w:sz w:val="24"/>
                <w:szCs w:val="24"/>
              </w:rPr>
            </w:pPr>
            <w:r w:rsidRPr="009C3355">
              <w:rPr>
                <w:bCs/>
                <w:sz w:val="24"/>
                <w:szCs w:val="24"/>
              </w:rPr>
              <w:t>IFC</w:t>
            </w:r>
            <w:r w:rsidR="009337DD">
              <w:rPr>
                <w:bCs/>
              </w:rPr>
              <w:fldChar w:fldCharType="begin"/>
            </w:r>
            <w:r w:rsidR="009337DD">
              <w:rPr>
                <w:bCs/>
                <w:sz w:val="24"/>
                <w:szCs w:val="24"/>
              </w:rPr>
              <w:instrText xml:space="preserve"> XE "</w:instrText>
            </w:r>
            <w:r w:rsidR="009337DD" w:rsidRPr="00B96D13">
              <w:instrText>Inter-Facility Consult Requests</w:instrText>
            </w:r>
            <w:r w:rsidR="009337DD">
              <w:instrText>"</w:instrText>
            </w:r>
            <w:r w:rsidR="009337DD">
              <w:rPr>
                <w:bCs/>
                <w:sz w:val="24"/>
                <w:szCs w:val="24"/>
              </w:rPr>
              <w:instrText xml:space="preserve"> </w:instrText>
            </w:r>
            <w:r w:rsidR="009337DD">
              <w:rPr>
                <w:bCs/>
              </w:rPr>
              <w:fldChar w:fldCharType="end"/>
            </w:r>
            <w:r w:rsidR="009337DD">
              <w:rPr>
                <w:bCs/>
              </w:rPr>
              <w:fldChar w:fldCharType="begin"/>
            </w:r>
            <w:r w:rsidR="009337DD">
              <w:rPr>
                <w:bCs/>
                <w:sz w:val="24"/>
                <w:szCs w:val="24"/>
              </w:rPr>
              <w:instrText xml:space="preserve"> XE "</w:instrText>
            </w:r>
            <w:r w:rsidR="009337DD" w:rsidRPr="00144F5B">
              <w:instrText>IFC Requests</w:instrText>
            </w:r>
            <w:r w:rsidR="009337DD">
              <w:instrText>"</w:instrText>
            </w:r>
            <w:r w:rsidR="009337DD">
              <w:rPr>
                <w:bCs/>
                <w:sz w:val="24"/>
                <w:szCs w:val="24"/>
              </w:rPr>
              <w:instrText xml:space="preserve"> </w:instrText>
            </w:r>
            <w:r w:rsidR="009337DD">
              <w:rPr>
                <w:bCs/>
              </w:rPr>
              <w:fldChar w:fldCharType="end"/>
            </w:r>
            <w:r w:rsidR="009337DD">
              <w:rPr>
                <w:bCs/>
              </w:rPr>
              <w:fldChar w:fldCharType="begin"/>
            </w:r>
            <w:r w:rsidR="009337DD">
              <w:rPr>
                <w:bCs/>
                <w:sz w:val="24"/>
                <w:szCs w:val="24"/>
              </w:rPr>
              <w:instrText xml:space="preserve"> XE "</w:instrText>
            </w:r>
            <w:r w:rsidR="009337DD" w:rsidRPr="00144F5B">
              <w:instrText>IFC Management Menu</w:instrText>
            </w:r>
            <w:r w:rsidR="009337DD">
              <w:instrText>"</w:instrText>
            </w:r>
            <w:r w:rsidR="009337DD">
              <w:rPr>
                <w:bCs/>
                <w:sz w:val="24"/>
                <w:szCs w:val="24"/>
              </w:rPr>
              <w:instrText xml:space="preserve"> </w:instrText>
            </w:r>
            <w:r w:rsidR="009337DD">
              <w:rPr>
                <w:bCs/>
              </w:rPr>
              <w:fldChar w:fldCharType="end"/>
            </w:r>
            <w:r w:rsidRPr="009C3355">
              <w:rPr>
                <w:bCs/>
                <w:sz w:val="24"/>
                <w:szCs w:val="24"/>
              </w:rPr>
              <w:t xml:space="preserve"> SENDING FACILITY</w:t>
            </w:r>
            <w:r w:rsidR="009337DD">
              <w:rPr>
                <w:bCs/>
              </w:rPr>
              <w:fldChar w:fldCharType="begin"/>
            </w:r>
            <w:r w:rsidR="009337DD">
              <w:rPr>
                <w:bCs/>
                <w:sz w:val="24"/>
                <w:szCs w:val="24"/>
              </w:rPr>
              <w:instrText xml:space="preserve"> XE "</w:instrText>
            </w:r>
            <w:r w:rsidR="009337DD" w:rsidRPr="009C3355">
              <w:rPr>
                <w:bCs/>
                <w:sz w:val="24"/>
                <w:szCs w:val="24"/>
              </w:rPr>
              <w:instrText>IFC SENDING FACILITY</w:instrText>
            </w:r>
            <w:r w:rsidR="009337DD">
              <w:rPr>
                <w:bCs/>
                <w:sz w:val="24"/>
                <w:szCs w:val="24"/>
              </w:rPr>
              <w:instrText xml:space="preserve">" </w:instrText>
            </w:r>
            <w:r w:rsidR="009337DD">
              <w:rPr>
                <w:bCs/>
              </w:rPr>
              <w:fldChar w:fldCharType="end"/>
            </w:r>
          </w:p>
        </w:tc>
        <w:tc>
          <w:tcPr>
            <w:tcW w:w="1306" w:type="pct"/>
          </w:tcPr>
          <w:p w14:paraId="0E7C12DE" w14:textId="77777777" w:rsidR="009C3355" w:rsidRPr="009C3355" w:rsidRDefault="009C3355" w:rsidP="009C3355">
            <w:pPr>
              <w:rPr>
                <w:bCs/>
                <w:sz w:val="24"/>
                <w:szCs w:val="24"/>
              </w:rPr>
            </w:pPr>
          </w:p>
        </w:tc>
        <w:tc>
          <w:tcPr>
            <w:tcW w:w="2012" w:type="pct"/>
          </w:tcPr>
          <w:p w14:paraId="48EC9502" w14:textId="77777777" w:rsidR="009C3355" w:rsidRPr="009C3355" w:rsidRDefault="009C3355" w:rsidP="009C3355">
            <w:pPr>
              <w:rPr>
                <w:bCs/>
                <w:sz w:val="24"/>
                <w:szCs w:val="24"/>
              </w:rPr>
            </w:pPr>
          </w:p>
        </w:tc>
      </w:tr>
      <w:tr w:rsidR="009C3355" w:rsidRPr="009C3355" w14:paraId="6649C90D" w14:textId="77777777" w:rsidTr="009C3355">
        <w:trPr>
          <w:trHeight w:val="242"/>
        </w:trPr>
        <w:tc>
          <w:tcPr>
            <w:tcW w:w="1682" w:type="pct"/>
          </w:tcPr>
          <w:p w14:paraId="76C89471" w14:textId="6680A29B" w:rsidR="009C3355" w:rsidRPr="009C3355" w:rsidRDefault="009C3355" w:rsidP="009C3355">
            <w:pPr>
              <w:rPr>
                <w:bCs/>
                <w:sz w:val="24"/>
                <w:szCs w:val="24"/>
              </w:rPr>
            </w:pPr>
            <w:r w:rsidRPr="009C3355">
              <w:rPr>
                <w:bCs/>
                <w:sz w:val="24"/>
                <w:szCs w:val="24"/>
              </w:rPr>
              <w:t>IFC</w:t>
            </w:r>
            <w:r w:rsidR="009337DD">
              <w:rPr>
                <w:bCs/>
              </w:rPr>
              <w:fldChar w:fldCharType="begin"/>
            </w:r>
            <w:r w:rsidR="009337DD">
              <w:rPr>
                <w:bCs/>
                <w:sz w:val="24"/>
                <w:szCs w:val="24"/>
              </w:rPr>
              <w:instrText xml:space="preserve"> XE "</w:instrText>
            </w:r>
            <w:r w:rsidR="009337DD" w:rsidRPr="00B96D13">
              <w:instrText>Inter-Facility Consult Requests</w:instrText>
            </w:r>
            <w:r w:rsidR="009337DD">
              <w:instrText>"</w:instrText>
            </w:r>
            <w:r w:rsidR="009337DD">
              <w:rPr>
                <w:bCs/>
                <w:sz w:val="24"/>
                <w:szCs w:val="24"/>
              </w:rPr>
              <w:instrText xml:space="preserve"> </w:instrText>
            </w:r>
            <w:r w:rsidR="009337DD">
              <w:rPr>
                <w:bCs/>
              </w:rPr>
              <w:fldChar w:fldCharType="end"/>
            </w:r>
            <w:r w:rsidR="009337DD">
              <w:rPr>
                <w:bCs/>
              </w:rPr>
              <w:fldChar w:fldCharType="begin"/>
            </w:r>
            <w:r w:rsidR="009337DD">
              <w:rPr>
                <w:bCs/>
                <w:sz w:val="24"/>
                <w:szCs w:val="24"/>
              </w:rPr>
              <w:instrText xml:space="preserve"> XE "</w:instrText>
            </w:r>
            <w:r w:rsidR="009337DD" w:rsidRPr="00144F5B">
              <w:instrText>IFC Requests</w:instrText>
            </w:r>
            <w:r w:rsidR="009337DD">
              <w:instrText>"</w:instrText>
            </w:r>
            <w:r w:rsidR="009337DD">
              <w:rPr>
                <w:bCs/>
                <w:sz w:val="24"/>
                <w:szCs w:val="24"/>
              </w:rPr>
              <w:instrText xml:space="preserve"> </w:instrText>
            </w:r>
            <w:r w:rsidR="009337DD">
              <w:rPr>
                <w:bCs/>
              </w:rPr>
              <w:fldChar w:fldCharType="end"/>
            </w:r>
            <w:r w:rsidR="009337DD">
              <w:rPr>
                <w:bCs/>
              </w:rPr>
              <w:fldChar w:fldCharType="begin"/>
            </w:r>
            <w:r w:rsidR="009337DD">
              <w:rPr>
                <w:bCs/>
                <w:sz w:val="24"/>
                <w:szCs w:val="24"/>
              </w:rPr>
              <w:instrText xml:space="preserve"> XE "</w:instrText>
            </w:r>
            <w:r w:rsidR="009337DD" w:rsidRPr="00144F5B">
              <w:instrText>IFC Management Menu</w:instrText>
            </w:r>
            <w:r w:rsidR="009337DD">
              <w:instrText>"</w:instrText>
            </w:r>
            <w:r w:rsidR="009337DD">
              <w:rPr>
                <w:bCs/>
                <w:sz w:val="24"/>
                <w:szCs w:val="24"/>
              </w:rPr>
              <w:instrText xml:space="preserve"> </w:instrText>
            </w:r>
            <w:r w:rsidR="009337DD">
              <w:rPr>
                <w:bCs/>
              </w:rPr>
              <w:fldChar w:fldCharType="end"/>
            </w:r>
            <w:r w:rsidRPr="009C3355">
              <w:rPr>
                <w:bCs/>
                <w:sz w:val="24"/>
                <w:szCs w:val="24"/>
              </w:rPr>
              <w:t xml:space="preserve"> COORDINATOR</w:t>
            </w:r>
            <w:r w:rsidR="009337DD">
              <w:rPr>
                <w:bCs/>
              </w:rPr>
              <w:fldChar w:fldCharType="begin"/>
            </w:r>
            <w:r w:rsidR="009337DD">
              <w:rPr>
                <w:bCs/>
                <w:sz w:val="24"/>
                <w:szCs w:val="24"/>
              </w:rPr>
              <w:instrText xml:space="preserve"> XE "</w:instrText>
            </w:r>
            <w:r w:rsidR="009337DD" w:rsidRPr="009C3355">
              <w:rPr>
                <w:bCs/>
                <w:sz w:val="24"/>
                <w:szCs w:val="24"/>
              </w:rPr>
              <w:instrText>IFC COORDINATOR</w:instrText>
            </w:r>
            <w:r w:rsidR="009337DD">
              <w:rPr>
                <w:bCs/>
                <w:sz w:val="24"/>
                <w:szCs w:val="24"/>
              </w:rPr>
              <w:instrText xml:space="preserve">" </w:instrText>
            </w:r>
            <w:r w:rsidR="009337DD">
              <w:rPr>
                <w:bCs/>
              </w:rPr>
              <w:fldChar w:fldCharType="end"/>
            </w:r>
          </w:p>
        </w:tc>
        <w:tc>
          <w:tcPr>
            <w:tcW w:w="1306" w:type="pct"/>
          </w:tcPr>
          <w:p w14:paraId="07F3B953" w14:textId="77777777" w:rsidR="009C3355" w:rsidRPr="009C3355" w:rsidRDefault="009C3355" w:rsidP="009C3355">
            <w:pPr>
              <w:rPr>
                <w:bCs/>
                <w:sz w:val="24"/>
                <w:szCs w:val="24"/>
              </w:rPr>
            </w:pPr>
          </w:p>
        </w:tc>
        <w:tc>
          <w:tcPr>
            <w:tcW w:w="2012" w:type="pct"/>
          </w:tcPr>
          <w:p w14:paraId="2C196BD0" w14:textId="77777777" w:rsidR="009C3355" w:rsidRPr="009C3355" w:rsidRDefault="009C3355" w:rsidP="009C3355">
            <w:pPr>
              <w:rPr>
                <w:bCs/>
                <w:sz w:val="24"/>
                <w:szCs w:val="24"/>
              </w:rPr>
            </w:pPr>
          </w:p>
        </w:tc>
      </w:tr>
      <w:tr w:rsidR="009C3355" w:rsidRPr="009C3355" w14:paraId="529A261A" w14:textId="77777777" w:rsidTr="009C3355">
        <w:trPr>
          <w:cnfStyle w:val="000000100000" w:firstRow="0" w:lastRow="0" w:firstColumn="0" w:lastColumn="0" w:oddVBand="0" w:evenVBand="0" w:oddHBand="1" w:evenHBand="0" w:firstRowFirstColumn="0" w:firstRowLastColumn="0" w:lastRowFirstColumn="0" w:lastRowLastColumn="0"/>
          <w:trHeight w:val="242"/>
        </w:trPr>
        <w:tc>
          <w:tcPr>
            <w:tcW w:w="1682" w:type="pct"/>
          </w:tcPr>
          <w:p w14:paraId="37B2E44B" w14:textId="6D148E66" w:rsidR="009C3355" w:rsidRPr="009C3355" w:rsidRDefault="009C3355" w:rsidP="009C3355">
            <w:pPr>
              <w:rPr>
                <w:bCs/>
                <w:sz w:val="24"/>
                <w:szCs w:val="24"/>
              </w:rPr>
            </w:pPr>
            <w:r w:rsidRPr="009C3355">
              <w:rPr>
                <w:bCs/>
                <w:sz w:val="24"/>
                <w:szCs w:val="24"/>
              </w:rPr>
              <w:t>Secondary Consult Service Printer for Consultation Form (SF 513)</w:t>
            </w:r>
            <w:r w:rsidR="009337DD">
              <w:rPr>
                <w:bCs/>
              </w:rPr>
              <w:fldChar w:fldCharType="begin"/>
            </w:r>
            <w:r w:rsidR="009337DD">
              <w:rPr>
                <w:bCs/>
                <w:sz w:val="24"/>
                <w:szCs w:val="24"/>
              </w:rPr>
              <w:instrText xml:space="preserve"> XE "</w:instrText>
            </w:r>
            <w:r w:rsidR="009337DD" w:rsidRPr="009C3355">
              <w:rPr>
                <w:bCs/>
                <w:sz w:val="24"/>
                <w:szCs w:val="24"/>
              </w:rPr>
              <w:instrText>689</w:instrText>
            </w:r>
            <w:r w:rsidR="009337DD">
              <w:rPr>
                <w:bCs/>
                <w:sz w:val="24"/>
                <w:szCs w:val="24"/>
              </w:rPr>
              <w:instrText xml:space="preserve">" </w:instrText>
            </w:r>
            <w:r w:rsidR="009337DD">
              <w:rPr>
                <w:bCs/>
              </w:rPr>
              <w:fldChar w:fldCharType="end"/>
            </w:r>
          </w:p>
        </w:tc>
        <w:tc>
          <w:tcPr>
            <w:tcW w:w="1306" w:type="pct"/>
          </w:tcPr>
          <w:p w14:paraId="64ECF2A7" w14:textId="77777777" w:rsidR="009C3355" w:rsidRPr="009C3355" w:rsidRDefault="009C3355" w:rsidP="009C3355">
            <w:pPr>
              <w:rPr>
                <w:bCs/>
                <w:sz w:val="24"/>
                <w:szCs w:val="24"/>
              </w:rPr>
            </w:pPr>
            <w:r w:rsidRPr="009C3355">
              <w:rPr>
                <w:bCs/>
                <w:sz w:val="24"/>
                <w:szCs w:val="24"/>
              </w:rPr>
              <w:t>689</w:t>
            </w:r>
          </w:p>
        </w:tc>
        <w:tc>
          <w:tcPr>
            <w:tcW w:w="2012" w:type="pct"/>
          </w:tcPr>
          <w:p w14:paraId="7125CF99" w14:textId="77777777" w:rsidR="009C3355" w:rsidRPr="009C3355" w:rsidRDefault="009C3355" w:rsidP="009C3355">
            <w:pPr>
              <w:rPr>
                <w:bCs/>
                <w:sz w:val="24"/>
                <w:szCs w:val="24"/>
              </w:rPr>
            </w:pPr>
            <w:r w:rsidRPr="009C3355">
              <w:rPr>
                <w:bCs/>
                <w:sz w:val="24"/>
                <w:szCs w:val="24"/>
              </w:rPr>
              <w:t>SECONDARY PRINTER</w:t>
            </w:r>
          </w:p>
        </w:tc>
      </w:tr>
    </w:tbl>
    <w:p w14:paraId="7EB4A7A8" w14:textId="77777777" w:rsidR="009C3355" w:rsidRPr="009C3355" w:rsidRDefault="009C3355" w:rsidP="009C3355"/>
    <w:p w14:paraId="7390CDAA" w14:textId="77777777" w:rsidR="009C3355" w:rsidRPr="009C3355" w:rsidRDefault="009C3355" w:rsidP="009C3355">
      <w:r w:rsidRPr="009C3355">
        <w:br w:type="page"/>
      </w:r>
    </w:p>
    <w:p w14:paraId="728D9F09" w14:textId="387AFDA0" w:rsidR="006A6516" w:rsidRDefault="00F04B71">
      <w:pPr>
        <w:pStyle w:val="Heading3"/>
      </w:pPr>
      <w:bookmarkStart w:id="37" w:name="_Toc145585419"/>
      <w:r w:rsidRPr="00F04B71">
        <w:lastRenderedPageBreak/>
        <w:t>Set Up Consult Services (SS)</w:t>
      </w:r>
      <w:bookmarkEnd w:id="37"/>
      <w:r w:rsidR="009337DD">
        <w:fldChar w:fldCharType="begin"/>
      </w:r>
      <w:r w:rsidR="009337DD">
        <w:instrText xml:space="preserve"> XE "</w:instrText>
      </w:r>
      <w:r w:rsidR="009337DD" w:rsidRPr="00F04B71">
        <w:instrText>Set Up Consult Services (SS)</w:instrText>
      </w:r>
      <w:r w:rsidR="009337DD">
        <w:instrText xml:space="preserve">" </w:instrText>
      </w:r>
      <w:r w:rsidR="009337DD">
        <w:fldChar w:fldCharType="end"/>
      </w:r>
    </w:p>
    <w:p w14:paraId="748512BE" w14:textId="175464CC" w:rsidR="00F04B71" w:rsidRDefault="00F04B71" w:rsidP="00F04B71">
      <w:r>
        <w:t>The Set Up Consult Services command creates and maintains new records in the REQUEST SERVICES (#123.5) file. The following fields are involved:</w:t>
      </w:r>
      <w:r w:rsidR="009337DD">
        <w:fldChar w:fldCharType="begin"/>
      </w:r>
      <w:r w:rsidR="009337DD">
        <w:instrText xml:space="preserve"> XE "The Set Up Consult Services command creates and maintains new records in the REQUEST SERVICES (#123.5) file. The following fields are involved:" </w:instrText>
      </w:r>
      <w:r w:rsidR="009337DD">
        <w:fldChar w:fldCharType="end"/>
      </w:r>
    </w:p>
    <w:p w14:paraId="302CF5F7" w14:textId="1F4CE7E5" w:rsidR="00F04B71" w:rsidRDefault="00F04B71">
      <w:pPr>
        <w:pStyle w:val="ListParagraph"/>
        <w:numPr>
          <w:ilvl w:val="0"/>
          <w:numId w:val="8"/>
        </w:numPr>
      </w:pPr>
      <w:r w:rsidRPr="003E3C69">
        <w:rPr>
          <w:b/>
          <w:bCs/>
        </w:rPr>
        <w:t>SERVICE NAME:</w:t>
      </w:r>
      <w:r>
        <w:t xml:space="preserve"> This is the Name of a service or specialty which may receive consult/requests. This may also be a name which represents a group of services or</w:t>
      </w:r>
      <w:r w:rsidR="00931285">
        <w:t> </w:t>
      </w:r>
      <w:r>
        <w:t>specialties.</w:t>
      </w:r>
      <w:r w:rsidR="009337DD">
        <w:fldChar w:fldCharType="begin"/>
      </w:r>
      <w:r w:rsidR="009337DD">
        <w:instrText xml:space="preserve"> XE "</w:instrText>
      </w:r>
      <w:r w:rsidR="009337DD" w:rsidRPr="003E3C69">
        <w:rPr>
          <w:b/>
          <w:bCs/>
        </w:rPr>
        <w:instrText>SERVICE NAME:</w:instrText>
      </w:r>
      <w:r w:rsidR="009337DD">
        <w:instrText xml:space="preserve"> This is the Name of a service or specialty which may receive consult/requests. This may also be a name which represents a group of services or specialties." </w:instrText>
      </w:r>
      <w:r w:rsidR="009337DD">
        <w:fldChar w:fldCharType="end"/>
      </w:r>
    </w:p>
    <w:p w14:paraId="47E4D0C8" w14:textId="06782438" w:rsidR="00F04B71" w:rsidRDefault="00F04B71">
      <w:pPr>
        <w:pStyle w:val="ListParagraph"/>
        <w:numPr>
          <w:ilvl w:val="0"/>
          <w:numId w:val="8"/>
        </w:numPr>
      </w:pPr>
      <w:r w:rsidRPr="003E3C69">
        <w:rPr>
          <w:b/>
          <w:bCs/>
        </w:rPr>
        <w:t>ABBREVIATED PRINT NAME:</w:t>
      </w:r>
      <w:r>
        <w:t xml:space="preserve"> This is a commonly known Abbreviation for this Service/Specialty. This name is used to build Consult Notifications and must be 7 characters or less in length.</w:t>
      </w:r>
      <w:r w:rsidR="009337DD">
        <w:fldChar w:fldCharType="begin"/>
      </w:r>
      <w:r w:rsidR="009337DD">
        <w:instrText xml:space="preserve"> XE "</w:instrText>
      </w:r>
      <w:r w:rsidR="009337DD" w:rsidRPr="003E3C69">
        <w:rPr>
          <w:b/>
          <w:bCs/>
        </w:rPr>
        <w:instrText>ABBREVIATED PRINT NAME:</w:instrText>
      </w:r>
      <w:r w:rsidR="009337DD">
        <w:instrText xml:space="preserve"> This is a commonly known Abbreviation for this Service/Specialty. This name is used to build Consult Notifications and must be 7 characters or less in length." </w:instrText>
      </w:r>
      <w:r w:rsidR="009337DD">
        <w:fldChar w:fldCharType="end"/>
      </w:r>
    </w:p>
    <w:p w14:paraId="302A7082" w14:textId="5FE62EFB" w:rsidR="00F04B71" w:rsidRDefault="00F04B71">
      <w:pPr>
        <w:pStyle w:val="ListParagraph"/>
        <w:numPr>
          <w:ilvl w:val="0"/>
          <w:numId w:val="8"/>
        </w:numPr>
      </w:pPr>
      <w:r w:rsidRPr="003E3C69">
        <w:rPr>
          <w:b/>
          <w:bCs/>
        </w:rPr>
        <w:t>INTERNAL NAME</w:t>
      </w:r>
      <w:r w:rsidR="00931285">
        <w:rPr>
          <w:b/>
          <w:bCs/>
        </w:rPr>
        <w:t xml:space="preserve">: </w:t>
      </w:r>
      <w:r w:rsidR="00931285" w:rsidRPr="00931285">
        <w:t>This is</w:t>
      </w:r>
      <w:r w:rsidRPr="00931285">
        <w:t xml:space="preserve"> </w:t>
      </w:r>
      <w:r>
        <w:t>an alternate name for the service. This name does not appear on printouts or displays but can be used to access the service through the Setup Services (SS) option, or with FileMan.</w:t>
      </w:r>
      <w:r w:rsidR="009337DD">
        <w:fldChar w:fldCharType="begin"/>
      </w:r>
      <w:r w:rsidR="009337DD">
        <w:instrText xml:space="preserve"> XE "</w:instrText>
      </w:r>
      <w:r w:rsidR="009337DD" w:rsidRPr="003E3C69">
        <w:rPr>
          <w:b/>
          <w:bCs/>
        </w:rPr>
        <w:instrText>INTERNAL NAME</w:instrText>
      </w:r>
      <w:r w:rsidR="009337DD">
        <w:rPr>
          <w:b/>
          <w:bCs/>
        </w:rPr>
        <w:instrText xml:space="preserve">: </w:instrText>
      </w:r>
      <w:r w:rsidR="009337DD" w:rsidRPr="00931285">
        <w:instrText xml:space="preserve">This is </w:instrText>
      </w:r>
      <w:r w:rsidR="009337DD">
        <w:instrText xml:space="preserve">an alternate name for the service. This name does not appear on printouts or displays but can be used to access the service through the Setup Services (SS) option, or with FileMan." </w:instrText>
      </w:r>
      <w:r w:rsidR="009337DD">
        <w:fldChar w:fldCharType="end"/>
      </w:r>
    </w:p>
    <w:p w14:paraId="672AFB9F" w14:textId="4F235A30" w:rsidR="00F04B71" w:rsidRDefault="00F04B71">
      <w:pPr>
        <w:pStyle w:val="ListParagraph"/>
        <w:numPr>
          <w:ilvl w:val="0"/>
          <w:numId w:val="8"/>
        </w:numPr>
      </w:pPr>
      <w:r w:rsidRPr="003E3C69">
        <w:rPr>
          <w:b/>
          <w:bCs/>
        </w:rPr>
        <w:t>SYNONYM:</w:t>
      </w:r>
      <w:r>
        <w:t xml:space="preserve"> Identifies the commonly known names and abbreviations for the Service named in the .01 Name field. Synonyms identified here are used in the look-up of services at “Select Service/Specialty:” prompts as well as during ordering in CPRS.</w:t>
      </w:r>
      <w:r w:rsidR="009337DD">
        <w:fldChar w:fldCharType="begin"/>
      </w:r>
      <w:r w:rsidR="009337DD">
        <w:instrText xml:space="preserve"> XE "</w:instrText>
      </w:r>
      <w:r w:rsidR="009337DD" w:rsidRPr="003E3C69">
        <w:rPr>
          <w:b/>
          <w:bCs/>
        </w:rPr>
        <w:instrText>SYNONYM:</w:instrText>
      </w:r>
      <w:r w:rsidR="009337DD">
        <w:instrText xml:space="preserve"> Identifies the commonly known names and abbreviations for the Service named in the .01 Name field. Synonyms identified here are used in the look-up of services at “Select Service/Specialty:” prompts as well as during ordering in CPRS." </w:instrText>
      </w:r>
      <w:r w:rsidR="009337DD">
        <w:fldChar w:fldCharType="end"/>
      </w:r>
    </w:p>
    <w:p w14:paraId="7703FF24" w14:textId="0480BF9D" w:rsidR="00F04B71" w:rsidRDefault="00F04B71">
      <w:pPr>
        <w:pStyle w:val="ListParagraph"/>
        <w:numPr>
          <w:ilvl w:val="0"/>
          <w:numId w:val="8"/>
        </w:numPr>
      </w:pPr>
      <w:r w:rsidRPr="003E3C69">
        <w:rPr>
          <w:b/>
          <w:bCs/>
        </w:rPr>
        <w:t>SERVICE USAGE:</w:t>
      </w:r>
      <w:r>
        <w:t xml:space="preserve"> Whenever a value is defined in the SERVICE USAGE field, the Service entry will NOT be selectable to send consults TO in the OE/RR ordering process. Service Usages cause functioning as follows:</w:t>
      </w:r>
      <w:r w:rsidR="009337DD">
        <w:fldChar w:fldCharType="begin"/>
      </w:r>
      <w:r w:rsidR="009337DD">
        <w:instrText xml:space="preserve"> XE "</w:instrText>
      </w:r>
      <w:r w:rsidR="009337DD" w:rsidRPr="003E3C69">
        <w:rPr>
          <w:b/>
          <w:bCs/>
        </w:rPr>
        <w:instrText>SERVICE USAGE:</w:instrText>
      </w:r>
      <w:r w:rsidR="009337DD">
        <w:instrText xml:space="preserve"> Whenever a value is defined in the SERVICE USAGE field, the Service entry will NOT be selectable to send consults TO in the OE/RR ordering process. Service Usages cause functioning as follows:" </w:instrText>
      </w:r>
      <w:r w:rsidR="009337DD">
        <w:fldChar w:fldCharType="end"/>
      </w:r>
    </w:p>
    <w:p w14:paraId="6F5FF5FF" w14:textId="288C2236" w:rsidR="00F04B71" w:rsidRDefault="00F04B71">
      <w:pPr>
        <w:pStyle w:val="ListParagraph"/>
        <w:numPr>
          <w:ilvl w:val="0"/>
          <w:numId w:val="9"/>
        </w:numPr>
      </w:pPr>
      <w:r w:rsidRPr="003E3C69">
        <w:rPr>
          <w:b/>
          <w:bCs/>
        </w:rPr>
        <w:t>GROUPER ONLY</w:t>
      </w:r>
      <w:r w:rsidR="00931285">
        <w:rPr>
          <w:b/>
          <w:bCs/>
        </w:rPr>
        <w:t>:</w:t>
      </w:r>
      <w:r>
        <w:t xml:space="preserve"> Allows a service to be used for grouping other services together for review purposes, and aids in defining the service hierarchy (e.g., ALL SERVICES, INPATIENT SERVICES, OUTSIDE SERVICES). During the order process, a user selecting a grouper only service will be shown the service hierarchy under that service grouper. A Grouper ONLY service should never be a "TO" Service</w:t>
      </w:r>
      <w:r w:rsidR="009337DD">
        <w:fldChar w:fldCharType="begin"/>
      </w:r>
      <w:r w:rsidR="009337DD">
        <w:instrText xml:space="preserve"> XE "</w:instrText>
      </w:r>
      <w:r w:rsidR="009337DD" w:rsidRPr="002548B7">
        <w:instrText>A clinical or administrative specialty (or department) within a Medical Center.</w:instrText>
      </w:r>
      <w:r w:rsidR="009337DD">
        <w:instrText xml:space="preserve">" </w:instrText>
      </w:r>
      <w:r w:rsidR="009337DD">
        <w:fldChar w:fldCharType="end"/>
      </w:r>
      <w:r>
        <w:t xml:space="preserve"> on a consult.</w:t>
      </w:r>
    </w:p>
    <w:p w14:paraId="4F6D2375" w14:textId="3F5AA3D4" w:rsidR="00F04B71" w:rsidRDefault="00F04B71">
      <w:pPr>
        <w:pStyle w:val="ListParagraph"/>
        <w:numPr>
          <w:ilvl w:val="0"/>
          <w:numId w:val="9"/>
        </w:numPr>
      </w:pPr>
      <w:r w:rsidRPr="003E3C69">
        <w:rPr>
          <w:b/>
          <w:bCs/>
        </w:rPr>
        <w:t>TRACKING ONLY</w:t>
      </w:r>
      <w:r w:rsidR="00931285">
        <w:rPr>
          <w:b/>
          <w:bCs/>
        </w:rPr>
        <w:t>:</w:t>
      </w:r>
      <w:r>
        <w:t xml:space="preserve"> Allows a service to be defined in a hierarchy but will not allow users ordering consults in OE/RR</w:t>
      </w:r>
      <w:r w:rsidR="009337DD">
        <w:fldChar w:fldCharType="begin"/>
      </w:r>
      <w:r w:rsidR="009337DD">
        <w:instrText xml:space="preserve"> XE "</w:instrText>
      </w:r>
      <w:r w:rsidR="009337DD" w:rsidRPr="00644954">
        <w:instrText>3.0</w:instrText>
      </w:r>
      <w:r w:rsidR="009337DD">
        <w:instrText xml:space="preserve">" </w:instrText>
      </w:r>
      <w:r w:rsidR="009337DD">
        <w:fldChar w:fldCharType="end"/>
      </w:r>
      <w:r>
        <w:t xml:space="preserve"> to be able to see or select a service marked for TRACKING ONLY. (e.g., Psychology may be defined with its Service</w:t>
      </w:r>
      <w:r w:rsidR="009337DD">
        <w:fldChar w:fldCharType="begin"/>
      </w:r>
      <w:r w:rsidR="009337DD">
        <w:instrText xml:space="preserve"> XE "</w:instrText>
      </w:r>
      <w:r w:rsidR="009337DD" w:rsidRPr="002548B7">
        <w:instrText>A clinical or administrative specialty (or department) within a Medical Center.</w:instrText>
      </w:r>
      <w:r w:rsidR="009337DD">
        <w:instrText xml:space="preserve">" </w:instrText>
      </w:r>
      <w:r w:rsidR="009337DD">
        <w:fldChar w:fldCharType="end"/>
      </w:r>
      <w:r>
        <w:t xml:space="preserve"> Usage blank, and its Sub-specialty multiple defined with services of which some or all may be "TRACKING ONLY" services. This hierarchy facilitates the situation when a service, such as Psychology, prefers a common location for all related consults to be sent to. A Tracking user at the common location then "Forwards" the request to one of the sub-service TRACKING ONLY services for completion.) Update users for the service can see and order directly to a tracking service.</w:t>
      </w:r>
    </w:p>
    <w:p w14:paraId="28F62808" w14:textId="40ED5AF1" w:rsidR="00F04B71" w:rsidRDefault="00F04B71">
      <w:pPr>
        <w:pStyle w:val="ListParagraph"/>
        <w:numPr>
          <w:ilvl w:val="0"/>
          <w:numId w:val="9"/>
        </w:numPr>
      </w:pPr>
      <w:r w:rsidRPr="003E3C69">
        <w:rPr>
          <w:b/>
          <w:bCs/>
        </w:rPr>
        <w:t>DISABLED</w:t>
      </w:r>
      <w:r w:rsidR="00931285">
        <w:t xml:space="preserve">: </w:t>
      </w:r>
      <w:r>
        <w:t>Disabled services are not selectable for ordering or tracking. Existing requests for a disabled service may still be processed to completion.</w:t>
      </w:r>
      <w:r w:rsidR="009337DD">
        <w:fldChar w:fldCharType="begin"/>
      </w:r>
      <w:r w:rsidR="009337DD">
        <w:instrText xml:space="preserve"> XE "</w:instrText>
      </w:r>
      <w:r w:rsidR="009337DD" w:rsidRPr="003E3C69">
        <w:rPr>
          <w:b/>
          <w:bCs/>
        </w:rPr>
        <w:instrText>DISABLED</w:instrText>
      </w:r>
      <w:r w:rsidR="009337DD">
        <w:instrText xml:space="preserve">: Disabled services are not selectable for ordering or tracking. Existing requests for a disabled service may still be processed to completion." </w:instrText>
      </w:r>
      <w:r w:rsidR="009337DD">
        <w:fldChar w:fldCharType="end"/>
      </w:r>
    </w:p>
    <w:p w14:paraId="066A7D4C" w14:textId="1684BCE3" w:rsidR="00F04B71" w:rsidRDefault="00F04B71">
      <w:pPr>
        <w:pStyle w:val="ListParagraph"/>
        <w:numPr>
          <w:ilvl w:val="0"/>
          <w:numId w:val="9"/>
        </w:numPr>
      </w:pPr>
      <w:r w:rsidRPr="003E3C69">
        <w:rPr>
          <w:b/>
          <w:bCs/>
        </w:rPr>
        <w:t>SERVICE PRINTER:</w:t>
      </w:r>
      <w:r>
        <w:t xml:space="preserve"> Allows the service/specialty to identify a device that will be used for printing Consult Forms (SF 513) 'automatically' at the service when the consult/request order is released by CPRS. If the device is not defined, the Consult Form will not print unless a default service copy device is defined for the Consults package for the ordering location. The default service copy device parameter can be found by using the Print Parameters</w:t>
      </w:r>
      <w:r w:rsidR="009337DD">
        <w:fldChar w:fldCharType="begin"/>
      </w:r>
      <w:r w:rsidR="009337DD">
        <w:instrText xml:space="preserve"> XE "</w:instrText>
      </w:r>
      <w:r w:rsidR="009337DD" w:rsidRPr="001660DA">
        <w:instrText>Parameters</w:instrText>
      </w:r>
      <w:r w:rsidR="009337DD">
        <w:instrText xml:space="preserve">" </w:instrText>
      </w:r>
      <w:r w:rsidR="009337DD">
        <w:fldChar w:fldCharType="end"/>
      </w:r>
      <w:r>
        <w:t xml:space="preserve"> for Wards/Clinics [OR</w:t>
      </w:r>
      <w:r w:rsidR="009337DD">
        <w:fldChar w:fldCharType="begin"/>
      </w:r>
      <w:r w:rsidR="009337DD">
        <w:instrText xml:space="preserve"> XE "OR" </w:instrText>
      </w:r>
      <w:r w:rsidR="009337DD">
        <w:fldChar w:fldCharType="end"/>
      </w:r>
      <w:r>
        <w:t xml:space="preserve"> PARAM PRINTS (LOC)]</w:t>
      </w:r>
      <w:r w:rsidR="001D29EB">
        <w:t> </w:t>
      </w:r>
      <w:r>
        <w:t>option.</w:t>
      </w:r>
    </w:p>
    <w:p w14:paraId="3E557D8A" w14:textId="1A8002DA" w:rsidR="00F04B71" w:rsidRDefault="00F04B71">
      <w:pPr>
        <w:pStyle w:val="ListParagraph"/>
        <w:numPr>
          <w:ilvl w:val="0"/>
          <w:numId w:val="9"/>
        </w:numPr>
      </w:pPr>
      <w:r w:rsidRPr="003E3C69">
        <w:rPr>
          <w:b/>
          <w:bCs/>
        </w:rPr>
        <w:lastRenderedPageBreak/>
        <w:t>SECONDARY PRINTER:</w:t>
      </w:r>
      <w:r>
        <w:t xml:space="preserve"> Allows the service/specialty to identify a secondary printer device that will be used for printing Consult Forms (SF 513) at a second location when the consult/request order is released by CPRS and during any print request for SF 513.</w:t>
      </w:r>
      <w:r w:rsidR="009337DD">
        <w:fldChar w:fldCharType="begin"/>
      </w:r>
      <w:r w:rsidR="009337DD">
        <w:instrText xml:space="preserve"> XE "</w:instrText>
      </w:r>
      <w:r w:rsidR="009337DD" w:rsidRPr="003E3C69">
        <w:rPr>
          <w:b/>
          <w:bCs/>
        </w:rPr>
        <w:instrText>SECONDARY PRINTER:</w:instrText>
      </w:r>
      <w:r w:rsidR="009337DD">
        <w:instrText xml:space="preserve"> Allows the service/specialty to identify a secondary printer device that will be used for printing Consult Forms (SF 513) at a second location when the consult/request order is released by CPRS and during any print request for SF 513." </w:instrText>
      </w:r>
      <w:r w:rsidR="009337DD">
        <w:fldChar w:fldCharType="end"/>
      </w:r>
    </w:p>
    <w:p w14:paraId="70BDE20F" w14:textId="77777777" w:rsidR="00F04B71" w:rsidRDefault="00F04B71">
      <w:pPr>
        <w:pStyle w:val="ListParagraph"/>
        <w:numPr>
          <w:ilvl w:val="0"/>
          <w:numId w:val="9"/>
        </w:numPr>
      </w:pPr>
      <w:r w:rsidRPr="003E3C69">
        <w:rPr>
          <w:b/>
          <w:bCs/>
        </w:rPr>
        <w:t>NOTIFY SERVICE ON DC:</w:t>
      </w:r>
      <w:r>
        <w:t xml:space="preserve"> Controls when members configured to receive notifications for this service in the Consult hierarchy will be alerted to a consult being discontinued. This field can be set to ALWAYS, NEVER, or REQUESTOR ACTION. REQUESTOR ACTION stipulates notification only if the user discontinuing the consult is not an update user for the consulting service.</w:t>
      </w:r>
    </w:p>
    <w:p w14:paraId="3F964BDD" w14:textId="7F491CAC" w:rsidR="00F04B71" w:rsidRDefault="00F04B71">
      <w:pPr>
        <w:pStyle w:val="ListParagraph"/>
        <w:numPr>
          <w:ilvl w:val="0"/>
          <w:numId w:val="9"/>
        </w:numPr>
      </w:pPr>
      <w:r w:rsidRPr="003E3C69">
        <w:rPr>
          <w:b/>
          <w:bCs/>
        </w:rPr>
        <w:t>REPRINT 513 ON DC:</w:t>
      </w:r>
      <w:r>
        <w:t xml:space="preserve"> This field will determine if the SF 513 should reprint to the consulting service when a consult is discontinued. Again, the three choices are ALWAYS, NEVER, or REQUESTOR ACTION. REQUESTOR ACTION stipulates reprinting only if the user discontinuing the consult is not an update user for the consulting</w:t>
      </w:r>
      <w:r w:rsidR="001D29EB">
        <w:t> </w:t>
      </w:r>
      <w:r>
        <w:t>service.</w:t>
      </w:r>
    </w:p>
    <w:p w14:paraId="03E94537" w14:textId="77777777" w:rsidR="00F04B71" w:rsidRDefault="00F04B71">
      <w:pPr>
        <w:pStyle w:val="ListParagraph"/>
        <w:numPr>
          <w:ilvl w:val="0"/>
          <w:numId w:val="9"/>
        </w:numPr>
      </w:pPr>
      <w:r w:rsidRPr="003E3C69">
        <w:rPr>
          <w:b/>
          <w:bCs/>
        </w:rPr>
        <w:t>PROVISIONAL DX PROMPT:</w:t>
      </w:r>
      <w:r>
        <w:t xml:space="preserve"> Used by CPRS to determine how to prompt for the provisional diagnosis when ordering consults for this service. If this field is set to OPTIONAL, the user will be prompted for the provisional diagnosis but may bypass answering the prompt. If the field is set to SUPPRESS, the user will not be presented with the provisional diagnosis prompt. If set to REQUIRED, the user must answer the prompt to continue placing the order.</w:t>
      </w:r>
    </w:p>
    <w:p w14:paraId="2710FFFC" w14:textId="798EC5B6" w:rsidR="00F04B71" w:rsidRDefault="003E3C69">
      <w:pPr>
        <w:pStyle w:val="ListParagraph"/>
        <w:numPr>
          <w:ilvl w:val="0"/>
          <w:numId w:val="9"/>
        </w:numPr>
      </w:pPr>
      <w:r w:rsidRPr="003E3C69">
        <w:rPr>
          <w:b/>
          <w:bCs/>
        </w:rPr>
        <w:t xml:space="preserve">PROVISIONAL DX INPUT: </w:t>
      </w:r>
      <w:r w:rsidR="00F04B71">
        <w:t>Determines the method that CPRS uses to prompt the user for input of the provisional diagnosis when ordering a consult. If set to FREE TEXT, the user may type any text from 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rPr>
        <w:instrText>SERVICE USAGE</w:instrText>
      </w:r>
      <w:r w:rsidR="009337DD">
        <w:rPr>
          <w:bCs/>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r w:rsidR="00F04B71">
        <w:t>-80 characters in length. If set to LEXICON, the user will be required to select a coded diagnosis from the Clinical Lexicon.</w:t>
      </w:r>
    </w:p>
    <w:p w14:paraId="52393871" w14:textId="30F62CD4" w:rsidR="00F04B71" w:rsidRDefault="00F04B71">
      <w:pPr>
        <w:pStyle w:val="ListParagraph"/>
        <w:numPr>
          <w:ilvl w:val="0"/>
          <w:numId w:val="9"/>
        </w:numPr>
      </w:pPr>
      <w:r w:rsidRPr="003E3C69">
        <w:rPr>
          <w:b/>
          <w:bCs/>
        </w:rPr>
        <w:t>PREREQUISITE:</w:t>
      </w:r>
      <w:r>
        <w:t xml:space="preserve"> This word-processing field is utilized to communicate pre-requisite information to the ordering person prior to ordering a consult to this service. This field is presented to the ordering person upon selecting a Consult service and allows them to abort the ordering at that time if they choose. TIU objects may be embedded within this field which are resolved for the current patient during ordering. Any TIU objects must be contained within vertical bars (e.g. |BLOOD PRESSURE</w:t>
      </w:r>
      <w:r w:rsidR="009337DD">
        <w:fldChar w:fldCharType="begin"/>
      </w:r>
      <w:r w:rsidR="009337DD">
        <w:instrText xml:space="preserve"> XE "</w:instrText>
      </w:r>
      <w:r w:rsidR="009337DD" w:rsidRPr="00EF754F">
        <w:rPr>
          <w:szCs w:val="22"/>
        </w:rPr>
        <w:instrText>PATIENT SEX</w:instrText>
      </w:r>
      <w:r w:rsidR="009337DD">
        <w:rPr>
          <w:szCs w:val="22"/>
        </w:rPr>
        <w:instrText>"</w:instrText>
      </w:r>
      <w:r w:rsidR="009337DD">
        <w:instrText xml:space="preserve"> </w:instrText>
      </w:r>
      <w:r w:rsidR="009337DD">
        <w:fldChar w:fldCharType="end"/>
      </w:r>
      <w:r>
        <w:t>|).</w:t>
      </w:r>
    </w:p>
    <w:p w14:paraId="78373558" w14:textId="141A76BF" w:rsidR="00F04B71" w:rsidRDefault="00F04B71">
      <w:pPr>
        <w:pStyle w:val="ListParagraph"/>
        <w:numPr>
          <w:ilvl w:val="0"/>
          <w:numId w:val="9"/>
        </w:numPr>
      </w:pPr>
      <w:r w:rsidRPr="003E3C69">
        <w:rPr>
          <w:b/>
          <w:bCs/>
        </w:rPr>
        <w:t>DEFAULT REASON FOR REQUEST:</w:t>
      </w:r>
      <w:r>
        <w:t xml:space="preserve"> The default text used as the reason for request when ordering a consult for this service. This field allows a boilerplate of text to be imported into the reason for request when placing consult orders for this service. If the user places an order using a quick order having boilerplate text, that text supersedes any default text stored in this field. This field may contain any text including TIU objects. TIU Objects must be enclosed in vertical bars (e.g. |PATIENT NAME</w:t>
      </w:r>
      <w:r w:rsidR="009337DD">
        <w:fldChar w:fldCharType="begin"/>
      </w:r>
      <w:r w:rsidR="009337DD">
        <w:instrText xml:space="preserve"> XE "</w:instrText>
      </w:r>
      <w:r w:rsidR="009337DD" w:rsidRPr="00AD51D3">
        <w:rPr>
          <w:b/>
          <w:bCs/>
        </w:rPr>
        <w:instrText>NAME</w:instrText>
      </w:r>
      <w:r w:rsidR="009337DD">
        <w:rPr>
          <w:b/>
          <w:bCs/>
        </w:rPr>
        <w:instrText>"</w:instrText>
      </w:r>
      <w:r w:rsidR="009337DD">
        <w:instrText xml:space="preserve"> </w:instrText>
      </w:r>
      <w:r w:rsidR="009337DD">
        <w:fldChar w:fldCharType="end"/>
      </w:r>
      <w:r>
        <w:t>|).</w:t>
      </w:r>
    </w:p>
    <w:p w14:paraId="79065931" w14:textId="77777777" w:rsidR="00F04B71" w:rsidRDefault="00F04B71">
      <w:pPr>
        <w:pStyle w:val="ListParagraph"/>
        <w:numPr>
          <w:ilvl w:val="0"/>
          <w:numId w:val="9"/>
        </w:numPr>
      </w:pPr>
      <w:r w:rsidRPr="003E3C69">
        <w:rPr>
          <w:b/>
          <w:bCs/>
        </w:rPr>
        <w:t>RESTRICT DEFAULT REASON EDIT:</w:t>
      </w:r>
      <w:r>
        <w:t xml:space="preserve"> If a DEFAULT REASON FOR REQUEST exists for this service this field effects the ordering person's ability to edit the default reason while placing an order. This variable can be set to UNRESTRICTED, NO EDITING, or ASK ON EDIT ONLY. If the third value, ASK ON EDIT ONLY, is used, the user is only allowed to edit the default reason if the order is edited before releasing to the service.</w:t>
      </w:r>
    </w:p>
    <w:p w14:paraId="0398A01F" w14:textId="0CB9AA27" w:rsidR="00F04B71" w:rsidRDefault="00F04B71">
      <w:pPr>
        <w:pStyle w:val="ListParagraph"/>
        <w:numPr>
          <w:ilvl w:val="0"/>
          <w:numId w:val="10"/>
        </w:numPr>
      </w:pPr>
      <w:r>
        <w:lastRenderedPageBreak/>
        <w:t>The following three fields are only filled in if this is an Inter-Facility consult. The first two are used if you are a requesting facility. The third, IFC SENDING FACILITY, is used if you are a consulting facility.</w:t>
      </w:r>
      <w:r w:rsidR="009337DD">
        <w:fldChar w:fldCharType="begin"/>
      </w:r>
      <w:r w:rsidR="009337DD">
        <w:instrText xml:space="preserve"> XE "The following three fields are only filled in if this is an Inter-Facility consult. The first two are used if you are a requesting facility. The third, IFC SENDING FACILITY, is used if you are a consulting facility." </w:instrText>
      </w:r>
      <w:r w:rsidR="009337DD">
        <w:fldChar w:fldCharType="end"/>
      </w:r>
    </w:p>
    <w:p w14:paraId="1143675B" w14:textId="6D0F5C48" w:rsidR="00F04B71" w:rsidRDefault="00F04B71">
      <w:pPr>
        <w:pStyle w:val="ListParagraph"/>
        <w:numPr>
          <w:ilvl w:val="0"/>
          <w:numId w:val="11"/>
        </w:numPr>
      </w:pPr>
      <w:r w:rsidRPr="003E3C69">
        <w:rPr>
          <w:b/>
          <w:bCs/>
        </w:rPr>
        <w:t>IFC</w:t>
      </w:r>
      <w:r w:rsidR="009337DD">
        <w:rPr>
          <w:b/>
          <w:bCs/>
        </w:rPr>
        <w:fldChar w:fldCharType="begin"/>
      </w:r>
      <w:r w:rsidR="009337DD">
        <w:rPr>
          <w:b/>
          <w:bCs/>
        </w:rPr>
        <w:instrText xml:space="preserve"> XE "</w:instrText>
      </w:r>
      <w:r w:rsidR="009337DD" w:rsidRPr="00B96D13">
        <w:instrText>Inter-Facility Consult Requests</w:instrText>
      </w:r>
      <w:r w:rsidR="009337DD">
        <w:instrText>"</w:instrText>
      </w:r>
      <w:r w:rsidR="009337DD">
        <w:rPr>
          <w:b/>
          <w:bCs/>
        </w:rPr>
        <w:instrText xml:space="preserve"> </w:instrText>
      </w:r>
      <w:r w:rsidR="009337DD">
        <w:rPr>
          <w:b/>
          <w:bCs/>
        </w:rPr>
        <w:fldChar w:fldCharType="end"/>
      </w:r>
      <w:r w:rsidR="009337DD">
        <w:rPr>
          <w:b/>
          <w:bCs/>
        </w:rPr>
        <w:fldChar w:fldCharType="begin"/>
      </w:r>
      <w:r w:rsidR="009337DD">
        <w:rPr>
          <w:b/>
          <w:bCs/>
        </w:rPr>
        <w:instrText xml:space="preserve"> XE "</w:instrText>
      </w:r>
      <w:r w:rsidR="009337DD" w:rsidRPr="00144F5B">
        <w:instrText>IFC Requests</w:instrText>
      </w:r>
      <w:r w:rsidR="009337DD">
        <w:instrText>"</w:instrText>
      </w:r>
      <w:r w:rsidR="009337DD">
        <w:rPr>
          <w:b/>
          <w:bCs/>
        </w:rPr>
        <w:instrText xml:space="preserve"> </w:instrText>
      </w:r>
      <w:r w:rsidR="009337DD">
        <w:rPr>
          <w:b/>
          <w:bCs/>
        </w:rPr>
        <w:fldChar w:fldCharType="end"/>
      </w:r>
      <w:r w:rsidR="009337DD">
        <w:rPr>
          <w:b/>
          <w:bCs/>
        </w:rPr>
        <w:fldChar w:fldCharType="begin"/>
      </w:r>
      <w:r w:rsidR="009337DD">
        <w:rPr>
          <w:b/>
          <w:bCs/>
        </w:rPr>
        <w:instrText xml:space="preserve"> XE "</w:instrText>
      </w:r>
      <w:r w:rsidR="009337DD" w:rsidRPr="00144F5B">
        <w:instrText>IFC Management Menu</w:instrText>
      </w:r>
      <w:r w:rsidR="009337DD">
        <w:instrText>"</w:instrText>
      </w:r>
      <w:r w:rsidR="009337DD">
        <w:rPr>
          <w:b/>
          <w:bCs/>
        </w:rPr>
        <w:instrText xml:space="preserve"> </w:instrText>
      </w:r>
      <w:r w:rsidR="009337DD">
        <w:rPr>
          <w:b/>
          <w:bCs/>
        </w:rPr>
        <w:fldChar w:fldCharType="end"/>
      </w:r>
      <w:r w:rsidRPr="003E3C69">
        <w:rPr>
          <w:b/>
          <w:bCs/>
        </w:rPr>
        <w:t xml:space="preserve"> ROUTING SITE:</w:t>
      </w:r>
      <w:r>
        <w:t xml:space="preserve"> This field contains the VA facility that will perform consults requested for this service. When a consult for this service is ordered, it will automatically be routed to the VA facility in this field.</w:t>
      </w:r>
      <w:r w:rsidR="009337DD">
        <w:fldChar w:fldCharType="begin"/>
      </w:r>
      <w:r w:rsidR="009337DD">
        <w:instrText xml:space="preserve"> XE "</w:instrText>
      </w:r>
      <w:r w:rsidR="009337DD" w:rsidRPr="003E3C69">
        <w:rPr>
          <w:b/>
          <w:bCs/>
        </w:rPr>
        <w:instrText>IFC ROUTING SITE:</w:instrText>
      </w:r>
      <w:r w:rsidR="009337DD">
        <w:instrText xml:space="preserve"> This field contains the VA facility that will perform consults requested for this service. When a consult for this service is ordered, it will automatically be routed to the VA facility in this field." </w:instrText>
      </w:r>
      <w:r w:rsidR="009337DD">
        <w:fldChar w:fldCharType="end"/>
      </w:r>
    </w:p>
    <w:p w14:paraId="61E0DA55" w14:textId="65866A39" w:rsidR="00F04B71" w:rsidRDefault="00F04B71">
      <w:pPr>
        <w:pStyle w:val="ListParagraph"/>
        <w:numPr>
          <w:ilvl w:val="0"/>
          <w:numId w:val="11"/>
        </w:numPr>
      </w:pPr>
      <w:r w:rsidRPr="003E3C69">
        <w:rPr>
          <w:b/>
          <w:bCs/>
        </w:rPr>
        <w:t>IFC</w:t>
      </w:r>
      <w:r w:rsidR="009337DD">
        <w:rPr>
          <w:b/>
          <w:bCs/>
        </w:rPr>
        <w:fldChar w:fldCharType="begin"/>
      </w:r>
      <w:r w:rsidR="009337DD">
        <w:rPr>
          <w:b/>
          <w:bCs/>
        </w:rPr>
        <w:instrText xml:space="preserve"> XE "</w:instrText>
      </w:r>
      <w:r w:rsidR="009337DD" w:rsidRPr="00B96D13">
        <w:instrText>Inter-Facility Consult Requests</w:instrText>
      </w:r>
      <w:r w:rsidR="009337DD">
        <w:instrText>"</w:instrText>
      </w:r>
      <w:r w:rsidR="009337DD">
        <w:rPr>
          <w:b/>
          <w:bCs/>
        </w:rPr>
        <w:instrText xml:space="preserve"> </w:instrText>
      </w:r>
      <w:r w:rsidR="009337DD">
        <w:rPr>
          <w:b/>
          <w:bCs/>
        </w:rPr>
        <w:fldChar w:fldCharType="end"/>
      </w:r>
      <w:r w:rsidR="009337DD">
        <w:rPr>
          <w:b/>
          <w:bCs/>
        </w:rPr>
        <w:fldChar w:fldCharType="begin"/>
      </w:r>
      <w:r w:rsidR="009337DD">
        <w:rPr>
          <w:b/>
          <w:bCs/>
        </w:rPr>
        <w:instrText xml:space="preserve"> XE "</w:instrText>
      </w:r>
      <w:r w:rsidR="009337DD" w:rsidRPr="00144F5B">
        <w:instrText>IFC Requests</w:instrText>
      </w:r>
      <w:r w:rsidR="009337DD">
        <w:instrText>"</w:instrText>
      </w:r>
      <w:r w:rsidR="009337DD">
        <w:rPr>
          <w:b/>
          <w:bCs/>
        </w:rPr>
        <w:instrText xml:space="preserve"> </w:instrText>
      </w:r>
      <w:r w:rsidR="009337DD">
        <w:rPr>
          <w:b/>
          <w:bCs/>
        </w:rPr>
        <w:fldChar w:fldCharType="end"/>
      </w:r>
      <w:r w:rsidR="009337DD">
        <w:rPr>
          <w:b/>
          <w:bCs/>
        </w:rPr>
        <w:fldChar w:fldCharType="begin"/>
      </w:r>
      <w:r w:rsidR="009337DD">
        <w:rPr>
          <w:b/>
          <w:bCs/>
        </w:rPr>
        <w:instrText xml:space="preserve"> XE "</w:instrText>
      </w:r>
      <w:r w:rsidR="009337DD" w:rsidRPr="00144F5B">
        <w:instrText>IFC Management Menu</w:instrText>
      </w:r>
      <w:r w:rsidR="009337DD">
        <w:instrText>"</w:instrText>
      </w:r>
      <w:r w:rsidR="009337DD">
        <w:rPr>
          <w:b/>
          <w:bCs/>
        </w:rPr>
        <w:instrText xml:space="preserve"> </w:instrText>
      </w:r>
      <w:r w:rsidR="009337DD">
        <w:rPr>
          <w:b/>
          <w:bCs/>
        </w:rPr>
        <w:fldChar w:fldCharType="end"/>
      </w:r>
      <w:r w:rsidRPr="003E3C69">
        <w:rPr>
          <w:b/>
          <w:bCs/>
        </w:rPr>
        <w:t xml:space="preserve"> REMOTE NAME</w:t>
      </w:r>
      <w:r w:rsidR="009337DD">
        <w:rPr>
          <w:b/>
          <w:bCs/>
        </w:rPr>
        <w:fldChar w:fldCharType="begin"/>
      </w:r>
      <w:r w:rsidR="009337DD">
        <w:rPr>
          <w:b/>
          <w:bCs/>
        </w:rPr>
        <w:instrText xml:space="preserve"> XE "</w:instrText>
      </w:r>
      <w:r w:rsidR="009337DD" w:rsidRPr="009C3355">
        <w:rPr>
          <w:bCs/>
        </w:rPr>
        <w:instrText>IFC REMOTE NAME</w:instrText>
      </w:r>
      <w:r w:rsidR="009337DD">
        <w:rPr>
          <w:bCs/>
        </w:rPr>
        <w:instrText>"</w:instrText>
      </w:r>
      <w:r w:rsidR="009337DD">
        <w:rPr>
          <w:b/>
          <w:bCs/>
        </w:rPr>
        <w:instrText xml:space="preserve"> </w:instrText>
      </w:r>
      <w:r w:rsidR="009337DD">
        <w:rPr>
          <w:b/>
          <w:bCs/>
        </w:rPr>
        <w:fldChar w:fldCharType="end"/>
      </w:r>
      <w:r w:rsidRPr="003E3C69">
        <w:rPr>
          <w:b/>
          <w:bCs/>
        </w:rPr>
        <w:t>:</w:t>
      </w:r>
      <w:r>
        <w:t xml:space="preserve"> This field contains the name of the service that will be requested at the VAMC defined in the IFC ROUTING SITE field. Enter the name of the service exactly as it is named at the remote facility. If this name does not match the name of the service at the routing site, the request will fail to be filed at the remote site. This will delay or prohibit the performance and processing of this request.</w:t>
      </w:r>
    </w:p>
    <w:p w14:paraId="0A24EBA3" w14:textId="5596956A" w:rsidR="00F04B71" w:rsidRDefault="00F04B71">
      <w:pPr>
        <w:pStyle w:val="ListParagraph"/>
        <w:numPr>
          <w:ilvl w:val="0"/>
          <w:numId w:val="11"/>
        </w:numPr>
      </w:pPr>
      <w:r w:rsidRPr="003E3C69">
        <w:rPr>
          <w:b/>
          <w:bCs/>
        </w:rPr>
        <w:t>IFC</w:t>
      </w:r>
      <w:r w:rsidR="009337DD">
        <w:rPr>
          <w:b/>
          <w:bCs/>
        </w:rPr>
        <w:fldChar w:fldCharType="begin"/>
      </w:r>
      <w:r w:rsidR="009337DD">
        <w:rPr>
          <w:b/>
          <w:bCs/>
        </w:rPr>
        <w:instrText xml:space="preserve"> XE "</w:instrText>
      </w:r>
      <w:r w:rsidR="009337DD" w:rsidRPr="00B96D13">
        <w:instrText>Inter-Facility Consult Requests</w:instrText>
      </w:r>
      <w:r w:rsidR="009337DD">
        <w:instrText>"</w:instrText>
      </w:r>
      <w:r w:rsidR="009337DD">
        <w:rPr>
          <w:b/>
          <w:bCs/>
        </w:rPr>
        <w:instrText xml:space="preserve"> </w:instrText>
      </w:r>
      <w:r w:rsidR="009337DD">
        <w:rPr>
          <w:b/>
          <w:bCs/>
        </w:rPr>
        <w:fldChar w:fldCharType="end"/>
      </w:r>
      <w:r w:rsidR="009337DD">
        <w:rPr>
          <w:b/>
          <w:bCs/>
        </w:rPr>
        <w:fldChar w:fldCharType="begin"/>
      </w:r>
      <w:r w:rsidR="009337DD">
        <w:rPr>
          <w:b/>
          <w:bCs/>
        </w:rPr>
        <w:instrText xml:space="preserve"> XE "</w:instrText>
      </w:r>
      <w:r w:rsidR="009337DD" w:rsidRPr="00144F5B">
        <w:instrText>IFC Requests</w:instrText>
      </w:r>
      <w:r w:rsidR="009337DD">
        <w:instrText>"</w:instrText>
      </w:r>
      <w:r w:rsidR="009337DD">
        <w:rPr>
          <w:b/>
          <w:bCs/>
        </w:rPr>
        <w:instrText xml:space="preserve"> </w:instrText>
      </w:r>
      <w:r w:rsidR="009337DD">
        <w:rPr>
          <w:b/>
          <w:bCs/>
        </w:rPr>
        <w:fldChar w:fldCharType="end"/>
      </w:r>
      <w:r w:rsidR="009337DD">
        <w:rPr>
          <w:b/>
          <w:bCs/>
        </w:rPr>
        <w:fldChar w:fldCharType="begin"/>
      </w:r>
      <w:r w:rsidR="009337DD">
        <w:rPr>
          <w:b/>
          <w:bCs/>
        </w:rPr>
        <w:instrText xml:space="preserve"> XE "</w:instrText>
      </w:r>
      <w:r w:rsidR="009337DD" w:rsidRPr="00144F5B">
        <w:instrText>IFC Management Menu</w:instrText>
      </w:r>
      <w:r w:rsidR="009337DD">
        <w:instrText>"</w:instrText>
      </w:r>
      <w:r w:rsidR="009337DD">
        <w:rPr>
          <w:b/>
          <w:bCs/>
        </w:rPr>
        <w:instrText xml:space="preserve"> </w:instrText>
      </w:r>
      <w:r w:rsidR="009337DD">
        <w:rPr>
          <w:b/>
          <w:bCs/>
        </w:rPr>
        <w:fldChar w:fldCharType="end"/>
      </w:r>
      <w:r w:rsidRPr="003E3C69">
        <w:rPr>
          <w:b/>
          <w:bCs/>
        </w:rPr>
        <w:t xml:space="preserve"> SENDING FACILITY</w:t>
      </w:r>
      <w:r w:rsidR="009337DD">
        <w:rPr>
          <w:b/>
          <w:bCs/>
        </w:rPr>
        <w:fldChar w:fldCharType="begin"/>
      </w:r>
      <w:r w:rsidR="009337DD">
        <w:rPr>
          <w:b/>
          <w:bCs/>
        </w:rPr>
        <w:instrText xml:space="preserve"> XE "</w:instrText>
      </w:r>
      <w:r w:rsidR="009337DD" w:rsidRPr="009C3355">
        <w:rPr>
          <w:bCs/>
        </w:rPr>
        <w:instrText>IFC SENDING FACILITY</w:instrText>
      </w:r>
      <w:r w:rsidR="009337DD">
        <w:rPr>
          <w:bCs/>
        </w:rPr>
        <w:instrText>"</w:instrText>
      </w:r>
      <w:r w:rsidR="009337DD">
        <w:rPr>
          <w:b/>
          <w:bCs/>
        </w:rPr>
        <w:instrText xml:space="preserve"> </w:instrText>
      </w:r>
      <w:r w:rsidR="009337DD">
        <w:rPr>
          <w:b/>
          <w:bCs/>
        </w:rPr>
        <w:fldChar w:fldCharType="end"/>
      </w:r>
      <w:r w:rsidRPr="003E3C69">
        <w:rPr>
          <w:b/>
          <w:bCs/>
        </w:rPr>
        <w:t>:</w:t>
      </w:r>
      <w:r>
        <w:t xml:space="preserve"> This is a multiple containing the facilities from which your site may receive Inter-Facility Consults for this consult. As with all IFC fields, they must be an exact match.</w:t>
      </w:r>
      <w:r w:rsidR="009337DD">
        <w:fldChar w:fldCharType="begin"/>
      </w:r>
      <w:r w:rsidR="009337DD">
        <w:instrText xml:space="preserve"> XE "</w:instrText>
      </w:r>
      <w:r w:rsidR="009337DD" w:rsidRPr="003E3C69">
        <w:rPr>
          <w:b/>
          <w:bCs/>
        </w:rPr>
        <w:instrText>IFC SENDING FACILITY:</w:instrText>
      </w:r>
      <w:r w:rsidR="009337DD">
        <w:instrText xml:space="preserve"> This is a multiple containing the facilities from which your site may receive Inter-Facility Consults for this consult. As with all IFC fields, they must be an exact match." </w:instrText>
      </w:r>
      <w:r w:rsidR="009337DD">
        <w:fldChar w:fldCharType="end"/>
      </w:r>
    </w:p>
    <w:p w14:paraId="45709040" w14:textId="585FD007" w:rsidR="00F04B71" w:rsidRDefault="00F04B71">
      <w:pPr>
        <w:pStyle w:val="ListParagraph"/>
        <w:numPr>
          <w:ilvl w:val="0"/>
          <w:numId w:val="12"/>
        </w:numPr>
      </w:pPr>
      <w:r w:rsidRPr="007E5E1B">
        <w:rPr>
          <w:b/>
          <w:bCs/>
        </w:rPr>
        <w:t>SERVICE INDIVIDUAL TO NOTIFY</w:t>
      </w:r>
      <w:r w:rsidR="009337DD">
        <w:rPr>
          <w:b/>
          <w:bCs/>
        </w:rPr>
        <w:fldChar w:fldCharType="begin"/>
      </w:r>
      <w:r w:rsidR="009337DD">
        <w:rPr>
          <w:b/>
          <w:bCs/>
        </w:rPr>
        <w:instrText xml:space="preserve"> XE "</w:instrText>
      </w:r>
      <w:r w:rsidR="009337DD">
        <w:instrText>SERVICE INDIVIDUAL TO NOTIFY"</w:instrText>
      </w:r>
      <w:r w:rsidR="009337DD">
        <w:rPr>
          <w:b/>
          <w:bCs/>
        </w:rPr>
        <w:instrText xml:space="preserve"> </w:instrText>
      </w:r>
      <w:r w:rsidR="009337DD">
        <w:rPr>
          <w:b/>
          <w:bCs/>
        </w:rPr>
        <w:fldChar w:fldCharType="end"/>
      </w:r>
      <w:r w:rsidR="009337DD">
        <w:rPr>
          <w:b/>
          <w:bCs/>
        </w:rPr>
        <w:fldChar w:fldCharType="begin"/>
      </w:r>
      <w:r w:rsidR="009337DD">
        <w:rPr>
          <w:b/>
          <w:bCs/>
        </w:rPr>
        <w:instrText xml:space="preserve"> XE "</w:instrText>
      </w:r>
      <w:r w:rsidR="009337DD" w:rsidRPr="00B31D18">
        <w:instrText>Receive consult notifications for your service.</w:instrText>
      </w:r>
      <w:r w:rsidR="009337DD">
        <w:instrText>"</w:instrText>
      </w:r>
      <w:r w:rsidR="009337DD">
        <w:rPr>
          <w:b/>
          <w:bCs/>
        </w:rPr>
        <w:instrText xml:space="preserve"> </w:instrText>
      </w:r>
      <w:r w:rsidR="009337DD">
        <w:rPr>
          <w:b/>
          <w:bCs/>
        </w:rPr>
        <w:fldChar w:fldCharType="end"/>
      </w:r>
      <w:r w:rsidRPr="007E5E1B">
        <w:rPr>
          <w:b/>
          <w:bCs/>
        </w:rPr>
        <w:t xml:space="preserve">: </w:t>
      </w:r>
      <w:r>
        <w:t>A user may be identified in this field as having primary responsibility for receiving consults and tracking them through to completion or discontinuance. This individual will receive a "NEW SERVICE CONSULT" notification type when a new order is released to the service through CPRS. The user must have the "NEW SERVICE CONSULT/REQUEST" notification type</w:t>
      </w:r>
      <w:r w:rsidR="001D29EB">
        <w:t> </w:t>
      </w:r>
      <w:r>
        <w:t>enabled.</w:t>
      </w:r>
    </w:p>
    <w:p w14:paraId="0A5ABE65" w14:textId="47AA8E8A" w:rsidR="00F04B71" w:rsidRDefault="00F04B71">
      <w:pPr>
        <w:pStyle w:val="ListParagraph"/>
        <w:numPr>
          <w:ilvl w:val="0"/>
          <w:numId w:val="12"/>
        </w:numPr>
      </w:pPr>
      <w:r w:rsidRPr="007E5E1B">
        <w:rPr>
          <w:b/>
          <w:bCs/>
        </w:rPr>
        <w:t>SERVICE TEAM TO NOTIFY</w:t>
      </w:r>
      <w:r w:rsidR="009337DD">
        <w:rPr>
          <w:b/>
          <w:bCs/>
        </w:rPr>
        <w:fldChar w:fldCharType="begin"/>
      </w:r>
      <w:r w:rsidR="009337DD">
        <w:rPr>
          <w:b/>
          <w:bCs/>
        </w:rPr>
        <w:instrText xml:space="preserve"> XE "</w:instrText>
      </w:r>
      <w:r w:rsidR="009337DD">
        <w:instrText>SERVICE TEAM TO NOTIFY"</w:instrText>
      </w:r>
      <w:r w:rsidR="009337DD">
        <w:rPr>
          <w:b/>
          <w:bCs/>
        </w:rPr>
        <w:instrText xml:space="preserve"> </w:instrText>
      </w:r>
      <w:r w:rsidR="009337DD">
        <w:rPr>
          <w:b/>
          <w:bCs/>
        </w:rPr>
        <w:fldChar w:fldCharType="end"/>
      </w:r>
      <w:r w:rsidR="009337DD">
        <w:rPr>
          <w:b/>
          <w:bCs/>
        </w:rPr>
        <w:fldChar w:fldCharType="begin"/>
      </w:r>
      <w:r w:rsidR="009337DD">
        <w:rPr>
          <w:b/>
          <w:bCs/>
        </w:rPr>
        <w:instrText xml:space="preserve"> XE "</w:instrText>
      </w:r>
      <w:r w:rsidR="009337DD" w:rsidRPr="00B31D18">
        <w:instrText>Receive consult notifications for your service. These teams send notifications regardless of the patients contained on them.</w:instrText>
      </w:r>
      <w:r w:rsidR="009337DD">
        <w:instrText>"</w:instrText>
      </w:r>
      <w:r w:rsidR="009337DD">
        <w:rPr>
          <w:b/>
          <w:bCs/>
        </w:rPr>
        <w:instrText xml:space="preserve"> </w:instrText>
      </w:r>
      <w:r w:rsidR="009337DD">
        <w:rPr>
          <w:b/>
          <w:bCs/>
        </w:rPr>
        <w:fldChar w:fldCharType="end"/>
      </w:r>
      <w:r w:rsidRPr="007E5E1B">
        <w:rPr>
          <w:b/>
          <w:bCs/>
        </w:rPr>
        <w:t>:</w:t>
      </w:r>
      <w:r>
        <w:t xml:space="preserve"> The name of the Service</w:t>
      </w:r>
      <w:r w:rsidR="009337DD">
        <w:fldChar w:fldCharType="begin"/>
      </w:r>
      <w:r w:rsidR="009337DD">
        <w:instrText xml:space="preserve"> XE "</w:instrText>
      </w:r>
      <w:r w:rsidR="009337DD" w:rsidRPr="002548B7">
        <w:instrText>A clinical or administrative specialty (or department) within a Medical Center.</w:instrText>
      </w:r>
      <w:r w:rsidR="009337DD">
        <w:instrText xml:space="preserve">" </w:instrText>
      </w:r>
      <w:r w:rsidR="009337DD">
        <w:fldChar w:fldCharType="end"/>
      </w:r>
      <w:r>
        <w:t xml:space="preserve"> Team that is to receive notifications of actions taken on a consult. A team of users may be identified (from the OE/RR</w:t>
      </w:r>
      <w:r w:rsidR="009337DD">
        <w:fldChar w:fldCharType="begin"/>
      </w:r>
      <w:r w:rsidR="009337DD">
        <w:instrText xml:space="preserve"> XE "</w:instrText>
      </w:r>
      <w:r w:rsidR="009337DD" w:rsidRPr="00644954">
        <w:instrText>3.0</w:instrText>
      </w:r>
      <w:r w:rsidR="009337DD">
        <w:instrText xml:space="preserve">" </w:instrText>
      </w:r>
      <w:r w:rsidR="009337DD">
        <w:fldChar w:fldCharType="end"/>
      </w:r>
      <w:r>
        <w:t xml:space="preserve"> LIST file #100</w:t>
      </w:r>
      <w:r w:rsidR="009337DD">
        <w:fldChar w:fldCharType="begin"/>
      </w:r>
      <w:r w:rsidR="009337DD">
        <w:instrText xml:space="preserve"> XE "</w:instrText>
      </w:r>
      <w:r w:rsidR="009337DD" w:rsidRPr="00403C6E">
        <w:instrText>Segment Sequence Error</w:instrText>
      </w:r>
      <w:r w:rsidR="009337DD">
        <w:instrText xml:space="preserve">" </w:instrText>
      </w:r>
      <w:r w:rsidR="009337DD">
        <w:fldChar w:fldCharType="end"/>
      </w:r>
      <w:r>
        <w:t>.21</w:t>
      </w:r>
      <w:r w:rsidR="009337DD">
        <w:fldChar w:fldCharType="begin"/>
      </w:r>
      <w:r w:rsidR="009337DD">
        <w:instrText xml:space="preserve"> XE "</w:instrText>
      </w:r>
      <w:r w:rsidR="009337DD" w:rsidRPr="00693181">
        <w:instrText>48</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CaseManager</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026D6A">
        <w:instrText>2</w:instrText>
      </w:r>
      <w:r w:rsidR="009337DD">
        <w:instrText xml:space="preserve">" </w:instrText>
      </w:r>
      <w:r w:rsidR="009337DD">
        <w:fldChar w:fldCharType="end"/>
      </w:r>
      <w:r>
        <w:t>) who will receive a "NEW SERVICE CONSULT" notification when a new order is released to the service through OE/RR. The individuals on the teams must have the "NEW SERVICE CONSULT/REQUEST" notification type turned "ON". Team members will be able to perform update tracking capabilities.</w:t>
      </w:r>
    </w:p>
    <w:p w14:paraId="5646E5AF" w14:textId="32ACA150" w:rsidR="00F04B71" w:rsidRPr="001D29EB" w:rsidRDefault="007E5E1B" w:rsidP="001D29EB">
      <w:pPr>
        <w:spacing w:after="0"/>
        <w:ind w:left="720"/>
        <w:rPr>
          <w:b/>
          <w:bCs/>
        </w:rPr>
      </w:pPr>
      <w:r w:rsidRPr="001D29EB">
        <w:rPr>
          <w:b/>
          <w:bCs/>
        </w:rPr>
        <w:t>Note</w:t>
      </w:r>
      <w:r w:rsidR="00F04B71" w:rsidRPr="001D29EB">
        <w:rPr>
          <w:b/>
          <w:bCs/>
        </w:rPr>
        <w:t>:</w:t>
      </w:r>
      <w:r w:rsidR="009337DD">
        <w:rPr>
          <w:b/>
          <w:bCs/>
        </w:rPr>
        <w:fldChar w:fldCharType="begin"/>
      </w:r>
      <w:r w:rsidR="009337DD">
        <w:rPr>
          <w:b/>
          <w:bCs/>
        </w:rPr>
        <w:instrText xml:space="preserve"> XE "</w:instrText>
      </w:r>
      <w:r w:rsidR="009337DD" w:rsidRPr="00421FFD">
        <w:rPr>
          <w:b/>
          <w:bCs/>
        </w:rPr>
        <w:instrText>Effective with Consult/Request Tracking V. 3.0, All Consult Form SF 513 prints are done from consult routines. OE/RR print formats are no longer used for consult prints.</w:instrText>
      </w:r>
      <w:r w:rsidR="009337DD">
        <w:rPr>
          <w:b/>
          <w:bCs/>
        </w:rPr>
        <w:instrText xml:space="preserve">" </w:instrText>
      </w:r>
      <w:r w:rsidR="009337DD">
        <w:rPr>
          <w:b/>
          <w:bCs/>
        </w:rPr>
        <w:fldChar w:fldCharType="end"/>
      </w:r>
      <w:r w:rsidR="00F04B71" w:rsidRPr="001D29EB">
        <w:rPr>
          <w:b/>
          <w:bCs/>
        </w:rPr>
        <w:t xml:space="preserve"> The service team does not receive the CONSULT/REQUEST UPDATED notification if another member of that team or an update user is the user adding the comment. (Remedy Ticket 903302 pointed this out.)</w:t>
      </w:r>
      <w:r w:rsidR="009337DD">
        <w:rPr>
          <w:b/>
          <w:bCs/>
        </w:rPr>
        <w:fldChar w:fldCharType="begin"/>
      </w:r>
      <w:r w:rsidR="009337DD">
        <w:rPr>
          <w:b/>
          <w:bCs/>
        </w:rPr>
        <w:instrText xml:space="preserve"> XE "</w:instrText>
      </w:r>
      <w:r w:rsidR="009337DD" w:rsidRPr="001D29EB">
        <w:rPr>
          <w:b/>
          <w:bCs/>
        </w:rPr>
        <w:instrText>Note: The service team does not receive the CONSULT/REQUEST UPDATED notification if another member of that team or an update user is the user adding the comment. (Remedy Ticket 903302 pointed this out.)</w:instrText>
      </w:r>
      <w:r w:rsidR="009337DD">
        <w:rPr>
          <w:b/>
          <w:bCs/>
        </w:rPr>
        <w:instrText xml:space="preserve">" </w:instrText>
      </w:r>
      <w:r w:rsidR="009337DD">
        <w:rPr>
          <w:b/>
          <w:bCs/>
        </w:rPr>
        <w:fldChar w:fldCharType="end"/>
      </w:r>
    </w:p>
    <w:p w14:paraId="78E63EDE" w14:textId="6E43FB9B" w:rsidR="00F04B71" w:rsidRDefault="00F04B71">
      <w:pPr>
        <w:pStyle w:val="ListParagraph"/>
        <w:numPr>
          <w:ilvl w:val="0"/>
          <w:numId w:val="12"/>
        </w:numPr>
      </w:pPr>
      <w:r w:rsidRPr="007E5E1B">
        <w:rPr>
          <w:b/>
          <w:bCs/>
        </w:rPr>
        <w:t>NOTIFICATION BY PT LOCATION</w:t>
      </w:r>
      <w:r w:rsidR="009337DD">
        <w:rPr>
          <w:b/>
          <w:bCs/>
        </w:rPr>
        <w:fldChar w:fldCharType="begin"/>
      </w:r>
      <w:r w:rsidR="009337DD">
        <w:rPr>
          <w:b/>
          <w:bCs/>
        </w:rPr>
        <w:instrText xml:space="preserve"> XE "</w:instrText>
      </w:r>
      <w:r w:rsidR="009337DD">
        <w:instrText>NOTIFICATION BY PT LOCATION"</w:instrText>
      </w:r>
      <w:r w:rsidR="009337DD">
        <w:rPr>
          <w:b/>
          <w:bCs/>
        </w:rPr>
        <w:instrText xml:space="preserve"> </w:instrText>
      </w:r>
      <w:r w:rsidR="009337DD">
        <w:rPr>
          <w:b/>
          <w:bCs/>
        </w:rPr>
        <w:fldChar w:fldCharType="end"/>
      </w:r>
      <w:r w:rsidRPr="007E5E1B">
        <w:rPr>
          <w:b/>
          <w:bCs/>
        </w:rPr>
        <w:t>:</w:t>
      </w:r>
      <w:r>
        <w:t xml:space="preserve"> A ward location or hospital location which the service wishes to assign a service individual or team to. When a consult or request is ordered, notifications to the receiving service checks to see if the patient’s location is defined here. If defined, notifications are sent to an individual and/or members of a team specifically associated with this location.</w:t>
      </w:r>
    </w:p>
    <w:p w14:paraId="3406B1C0" w14:textId="1F9C13B1" w:rsidR="00F04B71" w:rsidRDefault="00F04B71">
      <w:pPr>
        <w:pStyle w:val="ListParagraph"/>
        <w:numPr>
          <w:ilvl w:val="0"/>
          <w:numId w:val="12"/>
        </w:numPr>
      </w:pPr>
      <w:r w:rsidRPr="007E5E1B">
        <w:rPr>
          <w:b/>
          <w:bCs/>
        </w:rPr>
        <w:t>PROCESS PARENTS FOR NOTIFS:</w:t>
      </w:r>
      <w:r>
        <w:t xml:space="preserve"> This field, if set to YES, causes the parent service of this service to be processed when determining notification recipients. The check is carried up the chain until ALL SERVICES is reached or until a service is marked NO.</w:t>
      </w:r>
      <w:r w:rsidR="009337DD">
        <w:fldChar w:fldCharType="begin"/>
      </w:r>
      <w:r w:rsidR="009337DD">
        <w:instrText xml:space="preserve"> XE "</w:instrText>
      </w:r>
      <w:r w:rsidR="009337DD" w:rsidRPr="007E5E1B">
        <w:rPr>
          <w:b/>
          <w:bCs/>
        </w:rPr>
        <w:instrText>PROCESS PARENTS FOR NOTIFS:</w:instrText>
      </w:r>
      <w:r w:rsidR="009337DD">
        <w:instrText xml:space="preserve"> This field, if set to YES, causes the parent service of this service to be processed when determining notification recipients. The check is carried up the chain until ALL SERVICES is reached or until a service is marked NO." </w:instrText>
      </w:r>
      <w:r w:rsidR="009337DD">
        <w:fldChar w:fldCharType="end"/>
      </w:r>
    </w:p>
    <w:p w14:paraId="7FDDEA30" w14:textId="2C191883" w:rsidR="00F04B71" w:rsidRDefault="00F04B71">
      <w:pPr>
        <w:pStyle w:val="ListParagraph"/>
        <w:numPr>
          <w:ilvl w:val="0"/>
          <w:numId w:val="12"/>
        </w:numPr>
      </w:pPr>
      <w:r w:rsidRPr="007E5E1B">
        <w:rPr>
          <w:b/>
          <w:bCs/>
        </w:rPr>
        <w:t>UPDATE USERS W/O NOTIFICATIONS</w:t>
      </w:r>
      <w:r w:rsidR="009337DD">
        <w:rPr>
          <w:b/>
          <w:bCs/>
        </w:rPr>
        <w:fldChar w:fldCharType="begin"/>
      </w:r>
      <w:r w:rsidR="009337DD">
        <w:rPr>
          <w:b/>
          <w:bCs/>
        </w:rPr>
        <w:instrText xml:space="preserve"> XE "</w:instrText>
      </w:r>
      <w:r w:rsidR="009337DD">
        <w:instrText>UPDATE USERS W/O NOTIFICATIONS"</w:instrText>
      </w:r>
      <w:r w:rsidR="009337DD">
        <w:rPr>
          <w:b/>
          <w:bCs/>
        </w:rPr>
        <w:instrText xml:space="preserve"> </w:instrText>
      </w:r>
      <w:r w:rsidR="009337DD">
        <w:rPr>
          <w:b/>
          <w:bCs/>
        </w:rPr>
        <w:fldChar w:fldCharType="end"/>
      </w:r>
      <w:r w:rsidR="009337DD">
        <w:rPr>
          <w:b/>
          <w:bCs/>
        </w:rPr>
        <w:fldChar w:fldCharType="begin"/>
      </w:r>
      <w:r w:rsidR="009337DD">
        <w:rPr>
          <w:b/>
          <w:bCs/>
        </w:rPr>
        <w:instrText xml:space="preserve"> XE "</w:instrText>
      </w:r>
      <w:r w:rsidR="009337DD" w:rsidRPr="00B31D18">
        <w:instrText>Unless otherwise set up, will not receive notifications.</w:instrText>
      </w:r>
      <w:r w:rsidR="009337DD">
        <w:instrText>"</w:instrText>
      </w:r>
      <w:r w:rsidR="009337DD">
        <w:rPr>
          <w:b/>
          <w:bCs/>
        </w:rPr>
        <w:instrText xml:space="preserve"> </w:instrText>
      </w:r>
      <w:r w:rsidR="009337DD">
        <w:rPr>
          <w:b/>
          <w:bCs/>
        </w:rPr>
        <w:fldChar w:fldCharType="end"/>
      </w:r>
      <w:r w:rsidRPr="007E5E1B">
        <w:rPr>
          <w:b/>
          <w:bCs/>
        </w:rPr>
        <w:t>:</w:t>
      </w:r>
      <w:r>
        <w:t xml:space="preserve"> A list of individuals who can do update tracking, but who will not get a notification.</w:t>
      </w:r>
      <w:r w:rsidR="009337DD">
        <w:fldChar w:fldCharType="begin"/>
      </w:r>
      <w:r w:rsidR="009337DD">
        <w:instrText xml:space="preserve"> XE "</w:instrText>
      </w:r>
      <w:r w:rsidR="009337DD" w:rsidRPr="007E5E1B">
        <w:rPr>
          <w:b/>
          <w:bCs/>
        </w:rPr>
        <w:instrText>UPDATE USERS W/O NOTIFICATIONS:</w:instrText>
      </w:r>
      <w:r w:rsidR="009337DD">
        <w:instrText xml:space="preserve"> A list of individuals who can do update tracking, but who will not get a notification." </w:instrText>
      </w:r>
      <w:r w:rsidR="009337DD">
        <w:fldChar w:fldCharType="end"/>
      </w:r>
    </w:p>
    <w:p w14:paraId="7F6E32AA" w14:textId="7219F0AF" w:rsidR="00F04B71" w:rsidRDefault="00F04B71">
      <w:pPr>
        <w:pStyle w:val="ListParagraph"/>
        <w:numPr>
          <w:ilvl w:val="0"/>
          <w:numId w:val="12"/>
        </w:numPr>
      </w:pPr>
      <w:r w:rsidRPr="007E5E1B">
        <w:rPr>
          <w:b/>
          <w:bCs/>
        </w:rPr>
        <w:t>UPDATE TEAMS W/O NOTIFICATIONS</w:t>
      </w:r>
      <w:r w:rsidR="009337DD">
        <w:rPr>
          <w:b/>
          <w:bCs/>
        </w:rPr>
        <w:fldChar w:fldCharType="begin"/>
      </w:r>
      <w:r w:rsidR="009337DD">
        <w:rPr>
          <w:b/>
          <w:bCs/>
        </w:rPr>
        <w:instrText xml:space="preserve"> XE "</w:instrText>
      </w:r>
      <w:r w:rsidR="009337DD">
        <w:instrText>UPDATE TEAMS W/O NOTIFICATIONS"</w:instrText>
      </w:r>
      <w:r w:rsidR="009337DD">
        <w:rPr>
          <w:b/>
          <w:bCs/>
        </w:rPr>
        <w:instrText xml:space="preserve"> </w:instrText>
      </w:r>
      <w:r w:rsidR="009337DD">
        <w:rPr>
          <w:b/>
          <w:bCs/>
        </w:rPr>
        <w:fldChar w:fldCharType="end"/>
      </w:r>
      <w:r w:rsidRPr="007E5E1B">
        <w:rPr>
          <w:b/>
          <w:bCs/>
        </w:rPr>
        <w:t>:</w:t>
      </w:r>
      <w:r>
        <w:t xml:space="preserve"> A list of teams to be assigned update authority for this service. All clinicians in the teams have update authority no matter what patients are in the teams.</w:t>
      </w:r>
      <w:r w:rsidR="009337DD">
        <w:fldChar w:fldCharType="begin"/>
      </w:r>
      <w:r w:rsidR="009337DD">
        <w:instrText xml:space="preserve"> XE "</w:instrText>
      </w:r>
      <w:r w:rsidR="009337DD" w:rsidRPr="007E5E1B">
        <w:rPr>
          <w:b/>
          <w:bCs/>
        </w:rPr>
        <w:instrText>UPDATE TEAMS W/O NOTIFICATIONS:</w:instrText>
      </w:r>
      <w:r w:rsidR="009337DD">
        <w:instrText xml:space="preserve"> A list of teams to be assigned update authority for this service. All clinicians in the teams have update authority no matter what patients are in the teams." </w:instrText>
      </w:r>
      <w:r w:rsidR="009337DD">
        <w:fldChar w:fldCharType="end"/>
      </w:r>
    </w:p>
    <w:p w14:paraId="419A8E15" w14:textId="46F34328" w:rsidR="00F04B71" w:rsidRDefault="00F04B71">
      <w:pPr>
        <w:pStyle w:val="ListParagraph"/>
        <w:numPr>
          <w:ilvl w:val="0"/>
          <w:numId w:val="12"/>
        </w:numPr>
      </w:pPr>
      <w:r w:rsidRPr="007E5E1B">
        <w:rPr>
          <w:b/>
          <w:bCs/>
        </w:rPr>
        <w:lastRenderedPageBreak/>
        <w:t>UPDATE USER CLASS W/O NOTIFS</w:t>
      </w:r>
      <w:r w:rsidR="009337DD">
        <w:rPr>
          <w:b/>
          <w:bCs/>
        </w:rPr>
        <w:fldChar w:fldCharType="begin"/>
      </w:r>
      <w:r w:rsidR="009337DD">
        <w:rPr>
          <w:b/>
          <w:bCs/>
        </w:rPr>
        <w:instrText xml:space="preserve"> XE "</w:instrText>
      </w:r>
      <w:r w:rsidR="009337DD">
        <w:instrText>UPDATE USER CLASS W/O NOTIFS"</w:instrText>
      </w:r>
      <w:r w:rsidR="009337DD">
        <w:rPr>
          <w:b/>
          <w:bCs/>
        </w:rPr>
        <w:instrText xml:space="preserve"> </w:instrText>
      </w:r>
      <w:r w:rsidR="009337DD">
        <w:rPr>
          <w:b/>
          <w:bCs/>
        </w:rPr>
        <w:fldChar w:fldCharType="end"/>
      </w:r>
      <w:r w:rsidRPr="007E5E1B">
        <w:rPr>
          <w:b/>
          <w:bCs/>
        </w:rPr>
        <w:t>:</w:t>
      </w:r>
      <w:r>
        <w:t xml:space="preserve"> A list of user classes to be assigned update authority for this service. All persons assigned to the user classes included have update authority with the current service.</w:t>
      </w:r>
      <w:r w:rsidR="009337DD">
        <w:fldChar w:fldCharType="begin"/>
      </w:r>
      <w:r w:rsidR="009337DD">
        <w:instrText xml:space="preserve"> XE "</w:instrText>
      </w:r>
      <w:r w:rsidR="009337DD" w:rsidRPr="007E5E1B">
        <w:rPr>
          <w:b/>
          <w:bCs/>
        </w:rPr>
        <w:instrText>UPDATE USER CLASS W/O NOTIFS:</w:instrText>
      </w:r>
      <w:r w:rsidR="009337DD">
        <w:instrText xml:space="preserve"> A list of user classes to be assigned update authority for this service. All persons assigned to the user classes included have update authority with the current service." </w:instrText>
      </w:r>
      <w:r w:rsidR="009337DD">
        <w:fldChar w:fldCharType="end"/>
      </w:r>
    </w:p>
    <w:p w14:paraId="61498BE0" w14:textId="17D460DE" w:rsidR="00F04B71" w:rsidRDefault="00F04B71">
      <w:pPr>
        <w:pStyle w:val="ListParagraph"/>
        <w:numPr>
          <w:ilvl w:val="0"/>
          <w:numId w:val="12"/>
        </w:numPr>
      </w:pPr>
      <w:r w:rsidRPr="007E5E1B">
        <w:rPr>
          <w:b/>
          <w:bCs/>
        </w:rPr>
        <w:t>ADMINISTRATIVE UPDATE USER:</w:t>
      </w:r>
      <w:r>
        <w:t xml:space="preserve"> A list of the users for a service who can perform Administrative Completes (Completes without a note attached). Optionally, this individual can be set as a notification recipient.</w:t>
      </w:r>
      <w:r w:rsidR="009337DD">
        <w:fldChar w:fldCharType="begin"/>
      </w:r>
      <w:r w:rsidR="009337DD">
        <w:instrText xml:space="preserve"> XE "</w:instrText>
      </w:r>
      <w:r w:rsidR="009337DD" w:rsidRPr="007E5E1B">
        <w:rPr>
          <w:b/>
          <w:bCs/>
        </w:rPr>
        <w:instrText>ADMINISTRATIVE UPDATE USER:</w:instrText>
      </w:r>
      <w:r w:rsidR="009337DD">
        <w:instrText xml:space="preserve"> A list of the users for a service who can perform Administrative Completes (Completes without a note attached). Optionally, this individual can be set as a notification recipient." </w:instrText>
      </w:r>
      <w:r w:rsidR="009337DD">
        <w:fldChar w:fldCharType="end"/>
      </w:r>
    </w:p>
    <w:p w14:paraId="5D87FED1" w14:textId="5E7675A4" w:rsidR="00F04B71" w:rsidRDefault="00F04B71">
      <w:pPr>
        <w:pStyle w:val="ListParagraph"/>
        <w:numPr>
          <w:ilvl w:val="0"/>
          <w:numId w:val="12"/>
        </w:numPr>
      </w:pPr>
      <w:r w:rsidRPr="007E5E1B">
        <w:rPr>
          <w:b/>
          <w:bCs/>
        </w:rPr>
        <w:t>ADMINISTRATIVE UPDATE TEAM:</w:t>
      </w:r>
      <w:r>
        <w:t xml:space="preserve"> This is a list that contains the names of team lists from the OE/RR</w:t>
      </w:r>
      <w:r w:rsidR="009337DD">
        <w:fldChar w:fldCharType="begin"/>
      </w:r>
      <w:r w:rsidR="009337DD">
        <w:instrText xml:space="preserve"> XE "</w:instrText>
      </w:r>
      <w:r w:rsidR="009337DD" w:rsidRPr="00644954">
        <w:instrText>3.0</w:instrText>
      </w:r>
      <w:r w:rsidR="009337DD">
        <w:instrText xml:space="preserve">" </w:instrText>
      </w:r>
      <w:r w:rsidR="009337DD">
        <w:fldChar w:fldCharType="end"/>
      </w:r>
      <w:r>
        <w:t xml:space="preserve"> LIST (#100</w:t>
      </w:r>
      <w:r w:rsidR="009337DD">
        <w:fldChar w:fldCharType="begin"/>
      </w:r>
      <w:r w:rsidR="009337DD">
        <w:instrText xml:space="preserve"> XE "</w:instrText>
      </w:r>
      <w:r w:rsidR="009337DD" w:rsidRPr="00403C6E">
        <w:instrText>Segment Sequence Error</w:instrText>
      </w:r>
      <w:r w:rsidR="009337DD">
        <w:instrText xml:space="preserve">" </w:instrText>
      </w:r>
      <w:r w:rsidR="009337DD">
        <w:fldChar w:fldCharType="end"/>
      </w:r>
      <w:r>
        <w:t>.21</w:t>
      </w:r>
      <w:r w:rsidR="009337DD">
        <w:fldChar w:fldCharType="begin"/>
      </w:r>
      <w:r w:rsidR="009337DD">
        <w:instrText xml:space="preserve"> XE "</w:instrText>
      </w:r>
      <w:r w:rsidR="009337DD" w:rsidRPr="00693181">
        <w:instrText>48</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CaseManager</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026D6A">
        <w:instrText>2</w:instrText>
      </w:r>
      <w:r w:rsidR="009337DD">
        <w:instrText xml:space="preserve">" </w:instrText>
      </w:r>
      <w:r w:rsidR="009337DD">
        <w:fldChar w:fldCharType="end"/>
      </w:r>
      <w:r>
        <w:t>) file. All provider/users of the teams will have administrative update authority for requests directed to this service and the teams can optionally be designated as notification recipients.</w:t>
      </w:r>
    </w:p>
    <w:p w14:paraId="45478E16" w14:textId="77777777" w:rsidR="00F04B71" w:rsidRDefault="00F04B71">
      <w:pPr>
        <w:pStyle w:val="ListParagraph"/>
        <w:numPr>
          <w:ilvl w:val="0"/>
          <w:numId w:val="12"/>
        </w:numPr>
      </w:pPr>
      <w:r w:rsidRPr="007E5E1B">
        <w:rPr>
          <w:b/>
          <w:bCs/>
        </w:rPr>
        <w:t>PROCESS PARENTS FOR UPDATES:</w:t>
      </w:r>
      <w:r>
        <w:t xml:space="preserve">  This field, if set to YES, will cause the parent services of this service to be screened to determine update authority for a given user. Hence, if an individual is set as an update user in a grouper service, this individual will have privileges for all sub-services that have this field set to YES.</w:t>
      </w:r>
    </w:p>
    <w:p w14:paraId="6522CCFD" w14:textId="69C1C9F1" w:rsidR="00F04B71" w:rsidRDefault="00F04B71">
      <w:pPr>
        <w:pStyle w:val="ListParagraph"/>
        <w:numPr>
          <w:ilvl w:val="0"/>
          <w:numId w:val="12"/>
        </w:numPr>
      </w:pPr>
      <w:r w:rsidRPr="007E5E1B">
        <w:rPr>
          <w:b/>
          <w:bCs/>
        </w:rPr>
        <w:t>SPECIAL UPDATES INDIVIDUAL:</w:t>
      </w:r>
      <w:r>
        <w:t xml:space="preserve"> This individual will have privileges to perform group status updates for this service or any of the entries in the SUB-SERVICE/ SPECIALTY field. It is recommended that this individual be a responsible service update user or a Clinical Application Coordinator. If given the option Group update of consult/procedure requests [GMRCSTSU</w:t>
      </w:r>
      <w:r w:rsidR="009337DD">
        <w:fldChar w:fldCharType="begin"/>
      </w:r>
      <w:r w:rsidR="009337DD">
        <w:instrText xml:space="preserve"> XE "</w:instrText>
      </w:r>
      <w:r w:rsidR="009337DD" w:rsidRPr="00A30C13">
        <w:instrText>Change status based on current order status.</w:instrText>
      </w:r>
      <w:r w:rsidR="009337DD">
        <w:instrText xml:space="preserve">" </w:instrText>
      </w:r>
      <w:r w:rsidR="009337DD">
        <w:fldChar w:fldCharType="end"/>
      </w:r>
      <w:r>
        <w:t>], the user will be able to choose all requests within a date range that are pending, active or both and update the request to discontinued or complete. This will also update the related order in CPRS to the same status.</w:t>
      </w:r>
    </w:p>
    <w:p w14:paraId="031EEE70" w14:textId="0AAA3C7B" w:rsidR="00F04B71" w:rsidRDefault="00F04B71">
      <w:pPr>
        <w:pStyle w:val="ListParagraph"/>
        <w:numPr>
          <w:ilvl w:val="0"/>
          <w:numId w:val="12"/>
        </w:numPr>
      </w:pPr>
      <w:r w:rsidRPr="007E5E1B">
        <w:rPr>
          <w:b/>
          <w:bCs/>
        </w:rPr>
        <w:t>RESULT MGMT USER CLASS:</w:t>
      </w:r>
      <w:r>
        <w:t xml:space="preserve"> This field defines the Authorization/Subscription User Class that is permitted to disassociate a Medicine result from a Consult request. It is recommended that this function be restricted to a very select group of individuals.</w:t>
      </w:r>
      <w:r w:rsidR="009337DD">
        <w:fldChar w:fldCharType="begin"/>
      </w:r>
      <w:r w:rsidR="009337DD">
        <w:instrText xml:space="preserve"> XE "</w:instrText>
      </w:r>
      <w:r w:rsidR="009337DD" w:rsidRPr="007E5E1B">
        <w:rPr>
          <w:b/>
          <w:bCs/>
        </w:rPr>
        <w:instrText>RESULT MGMT USER CLASS:</w:instrText>
      </w:r>
      <w:r w:rsidR="009337DD">
        <w:instrText xml:space="preserve"> This field defines the Authorization/Subscription User Class that is permitted to disassociate a Medicine result from a Consult request. It is recommended that this function be restricted to a very select group of individuals." </w:instrText>
      </w:r>
      <w:r w:rsidR="009337DD">
        <w:fldChar w:fldCharType="end"/>
      </w:r>
    </w:p>
    <w:p w14:paraId="54AE0113" w14:textId="00907675" w:rsidR="00F04B71" w:rsidRDefault="00F04B71">
      <w:pPr>
        <w:pStyle w:val="ListParagraph"/>
        <w:numPr>
          <w:ilvl w:val="0"/>
          <w:numId w:val="12"/>
        </w:numPr>
      </w:pPr>
      <w:r w:rsidRPr="007E5E1B">
        <w:rPr>
          <w:b/>
          <w:bCs/>
        </w:rPr>
        <w:t>UNRESTRICTED ACCESS:</w:t>
      </w:r>
      <w:r>
        <w:t xml:space="preserve"> This field, if set to yes will allow all users to perform the full range of update activities on consult or procedure requests directed to this service. If this field is set to yes, all other fields related to assignment of update users are ignored. The SERVICE INDIVIDUAL TO NOTIFY</w:t>
      </w:r>
      <w:r w:rsidR="009337DD">
        <w:fldChar w:fldCharType="begin"/>
      </w:r>
      <w:r w:rsidR="009337DD">
        <w:instrText xml:space="preserve"> XE "SERVICE INDIVIDUAL TO NOTIFY" </w:instrText>
      </w:r>
      <w:r w:rsidR="009337DD">
        <w:fldChar w:fldCharType="end"/>
      </w:r>
      <w:r w:rsidR="009337DD">
        <w:fldChar w:fldCharType="begin"/>
      </w:r>
      <w:r w:rsidR="009337DD">
        <w:instrText xml:space="preserve"> XE "</w:instrText>
      </w:r>
      <w:r w:rsidR="009337DD" w:rsidRPr="00B31D18">
        <w:instrText>Receive consult notifications for your service.</w:instrText>
      </w:r>
      <w:r w:rsidR="009337DD">
        <w:instrText xml:space="preserve">" </w:instrText>
      </w:r>
      <w:r w:rsidR="009337DD">
        <w:fldChar w:fldCharType="end"/>
      </w:r>
      <w:r>
        <w:t xml:space="preserve"> and the SERVICE TEAM(S) TO NOTIFY fields are still used to determine notification recipients for each individual service.</w:t>
      </w:r>
    </w:p>
    <w:p w14:paraId="30CFA354" w14:textId="3E786861" w:rsidR="006A6516" w:rsidRDefault="00F04B71">
      <w:pPr>
        <w:pStyle w:val="ListParagraph"/>
        <w:numPr>
          <w:ilvl w:val="0"/>
          <w:numId w:val="12"/>
        </w:numPr>
      </w:pPr>
      <w:r w:rsidRPr="007E5E1B">
        <w:rPr>
          <w:b/>
          <w:bCs/>
        </w:rPr>
        <w:t>SUB-SERVICE/SPECIALTY:</w:t>
      </w:r>
      <w:r>
        <w:t xml:space="preserve"> This is the list of sub-service/specialties that are grouped under this Service</w:t>
      </w:r>
      <w:r w:rsidR="009337DD">
        <w:fldChar w:fldCharType="begin"/>
      </w:r>
      <w:r w:rsidR="009337DD">
        <w:instrText xml:space="preserve"> XE "</w:instrText>
      </w:r>
      <w:r w:rsidR="009337DD" w:rsidRPr="002548B7">
        <w:instrText>A clinical or administrative specialty (or department) within a Medical Center.</w:instrText>
      </w:r>
      <w:r w:rsidR="009337DD">
        <w:instrText xml:space="preserve">" </w:instrText>
      </w:r>
      <w:r w:rsidR="009337DD">
        <w:fldChar w:fldCharType="end"/>
      </w:r>
      <w:r>
        <w:t xml:space="preserve">. The sub-service/specialty entries must each be defined as entries in this file. There is no limit on how deep the hierarchy of services may be defined. The only requirement is that the "ALL SERVICES" entry be at the top of the hierarchy. It is also highly recommended that a service be defined as the sub-service of only </w:t>
      </w:r>
      <w:r w:rsidRPr="00931285">
        <w:rPr>
          <w:b/>
          <w:bCs/>
        </w:rPr>
        <w:t>one</w:t>
      </w:r>
      <w:r>
        <w:t xml:space="preserve"> entry in the hierarchy.</w:t>
      </w:r>
    </w:p>
    <w:p w14:paraId="32ADE189" w14:textId="1672267F" w:rsidR="00931285" w:rsidRDefault="00931285">
      <w:pPr>
        <w:pStyle w:val="ListParagraph"/>
        <w:numPr>
          <w:ilvl w:val="0"/>
          <w:numId w:val="12"/>
        </w:numPr>
      </w:pPr>
      <w:r w:rsidRPr="00931285">
        <w:rPr>
          <w:b/>
          <w:bCs/>
        </w:rPr>
        <w:t>ADMINISTRATIVE:</w:t>
      </w:r>
      <w:r w:rsidRPr="00931285">
        <w:t xml:space="preserve"> This field, if set to yes, will allow requests placed to this service to be excluded from the Consults Performance Monitor report. When a request is directed to a service marked as administrative, the request itself is also marked as administrative. This is done via a Trigger cross-reference on the TO SERVICE field of file 123</w:t>
      </w:r>
      <w:r w:rsidR="009337DD">
        <w:fldChar w:fldCharType="begin"/>
      </w:r>
      <w:r w:rsidR="009337DD">
        <w:instrText xml:space="preserve"> XE "</w:instrText>
      </w:r>
      <w:r w:rsidR="009337DD" w:rsidRPr="00B96D13">
        <w:instrText>REQUEST/CONSULTATION FILE</w:instrText>
      </w:r>
      <w:r w:rsidR="009337DD">
        <w:instrText xml:space="preserve">" </w:instrText>
      </w:r>
      <w:r w:rsidR="009337DD">
        <w:fldChar w:fldCharType="end"/>
      </w:r>
      <w:r w:rsidRPr="00931285">
        <w:t>.</w:t>
      </w:r>
    </w:p>
    <w:p w14:paraId="3F64BD61" w14:textId="77777777" w:rsidR="00931285" w:rsidRDefault="00931285">
      <w:pPr>
        <w:spacing w:after="0"/>
      </w:pPr>
      <w:r>
        <w:br w:type="page"/>
      </w:r>
    </w:p>
    <w:p w14:paraId="709BF62D" w14:textId="7F17F309" w:rsidR="006A6516" w:rsidRDefault="00931285" w:rsidP="00931285">
      <w:r>
        <w:lastRenderedPageBreak/>
        <w:t xml:space="preserve">Refer to Figures 5-2 to 5-5, which furnish an example of the set-up of a new </w:t>
      </w:r>
      <w:r w:rsidR="009E10B2">
        <w:t xml:space="preserve">service, </w:t>
      </w:r>
      <w:r w:rsidR="00C26BE3">
        <w:t>ARTHRITIS</w:t>
      </w:r>
      <w:r w:rsidR="009E10B2">
        <w:t>.</w:t>
      </w:r>
      <w:r w:rsidR="009337DD">
        <w:fldChar w:fldCharType="begin"/>
      </w:r>
      <w:r w:rsidR="009337DD">
        <w:instrText xml:space="preserve"> XE "Refer to Figures 5-2 to 5-5, which furnish an example of the set-up of a new service, ARTHRITIS." </w:instrText>
      </w:r>
      <w:r w:rsidR="009337DD">
        <w:fldChar w:fldCharType="end"/>
      </w:r>
    </w:p>
    <w:p w14:paraId="32D0B0CA" w14:textId="595F8F80" w:rsidR="006A6516" w:rsidRDefault="009E10B2" w:rsidP="00C16A4C">
      <w:pPr>
        <w:pStyle w:val="CaptionFigure"/>
      </w:pPr>
      <w:bookmarkStart w:id="38" w:name="_Toc145568097"/>
      <w:r>
        <w:t>Figure 5-2: Set-Up Example</w:t>
      </w:r>
      <w:bookmarkEnd w:id="38"/>
      <w:r w:rsidR="009337DD">
        <w:fldChar w:fldCharType="begin"/>
      </w:r>
      <w:r w:rsidR="009337DD">
        <w:instrText xml:space="preserve"> XE "</w:instrText>
      </w:r>
      <w:r w:rsidR="009337DD" w:rsidRPr="00CB2731">
        <w:rPr>
          <w:rStyle w:val="Hyperlink"/>
          <w:noProof/>
        </w:rPr>
        <w:instrText>Figure 5-2: Set-Up Example</w:instrText>
      </w:r>
      <w:r w:rsidR="009337DD">
        <w:rPr>
          <w:noProof/>
          <w:webHidden/>
        </w:rPr>
        <w:tab/>
      </w:r>
      <w:r w:rsidR="009337DD">
        <w:rPr>
          <w:noProof/>
          <w:webHidden/>
        </w:rPr>
        <w:fldChar w:fldCharType="begin"/>
      </w:r>
      <w:r w:rsidR="009337DD">
        <w:rPr>
          <w:noProof/>
          <w:webHidden/>
        </w:rPr>
        <w:instrText xml:space="preserve"> PAGEREF _Toc144361797 \h </w:instrText>
      </w:r>
      <w:r w:rsidR="009337DD">
        <w:rPr>
          <w:noProof/>
          <w:webHidden/>
        </w:rPr>
      </w:r>
      <w:r w:rsidR="009337DD">
        <w:rPr>
          <w:noProof/>
          <w:webHidden/>
        </w:rPr>
        <w:fldChar w:fldCharType="separate"/>
      </w:r>
      <w:r w:rsidR="009337DD">
        <w:rPr>
          <w:noProof/>
          <w:webHidden/>
        </w:rPr>
        <w:instrText>28</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"Figure 5-2: Set-Up Example" </w:instrText>
      </w:r>
      <w:r w:rsidR="009337DD">
        <w:fldChar w:fldCharType="end"/>
      </w:r>
    </w:p>
    <w:p w14:paraId="62C44BAD" w14:textId="04D346E8" w:rsidR="009E10B2" w:rsidRDefault="00492A72" w:rsidP="00492A72">
      <w:pPr>
        <w:spacing w:after="0"/>
        <w:ind w:left="-90"/>
        <w:jc w:val="center"/>
      </w:pPr>
      <w:r>
        <w:rPr>
          <w:noProof/>
        </w:rPr>
        <w:drawing>
          <wp:inline distT="0" distB="0" distL="0" distR="0" wp14:anchorId="3E107486" wp14:editId="5210D6D7">
            <wp:extent cx="6228715" cy="7468009"/>
            <wp:effectExtent l="0" t="0" r="635" b="0"/>
            <wp:docPr id="8" name="Picture 8" descr="Figure content reads as follows:&#10;&#10;Select Consult Management Option: SS  Set up Consult Services&#10;Select Service/Specialty:ARTHRITIS&#10;  Are you adding 'ARTHRITIS' as a new REQUEST SERVICES (the 38TH)? No// Y&#10;  (Yes)&#10;SERVICE NAME: ARTHRITIS// &lt;Enter&gt;&#10;ABBREVIATED PRINT NAME (Optional): ARTH&#10;INTERNAL NAME: &lt;Enter&gt;&#10;Select SYNONYM: AR&#10;  Are you adding 'AR' as a new SYNONYM (the 1ST for this REQUEST SERVICES)? No//&#10; Y&#10;  (Yes)&#10;Select SYNONYM: &lt;Enter&gt;&#10;SERVICE USAGE: ?&#10;     Enter '1' if the service is Grouper Only, 2 if the service is to be used&#10;     for TRACKING Only, and 9 to DISABLE the service.&#10;     Choose from: &#10;       1        GROUPER ONLY&#10;       2        TRACKING ONLY&#10;       9        DISABLED&#10;SERVICE USAGE: 2  TRACKING ONLY&#10;SERVICE PRINTER: LASER&#10;     1   LASER        PRINTER ROOM LN11 12 PITCH     _LTA36:            P-LN03.1&#10;2&#10;     2   LASERJET 4SI        OVER THERE     _LTA318:            P-HPLASER-P12&#10;     3   LASERJET COMPRESSED        NORTHWEST QUAD     _LTA318:            P-HPL&#10;J3-COMPR. PORT MODE&#10;CHOOSE 1-3: 1  LASER      PRINTER ROOM LN11 12 PITCH     _LTA36:            P-LN&#10;03.12&#10;SECONDARY PRINTER: &lt;Enter&gt;&#10;NOTIFY SERVICE ON DC: &lt;Enter&gt;&#10;REPRINT 513 ON DC: &lt;Enter&gt;&#10;PROVISIONAL DX PROMPT: &lt;Enter&gt;&#10;PROVISIONAL DX INPUT: &lt;Enter&gt;&#10;PREREQUISITE:&#10;  1&gt; &lt;Enter&gt;&#10;DEFAULT REASON FOR REQUEST:&#10;  1&gt; &lt;Enter&gt;&#10;RESTRICT DEFAULT REASON EDIT: &lt;Enter&gt;&#10;&#10;Inter-facility information&#10;IFC ROUTING SITE: &lt;Enter&gt; &#10;IFC REMOTE NAME: &lt;Enter&gt; &#10;Select IFC SENDING FACILITY: &lt;Enter&gt; &#10;&#10;SERVICE INDIVIDUAL TO NOTIFY: CPRSPROVIDER,ONE         OC          PHYSICIAN&#10;Select SERVICE TEAM TO NOTIFY: &lt;Enter&gt;&#10;Select NOTIFICATION BY PT LOCATION: &lt;Enter&gt;&#10;PROCESS PARENTS FOR NOTIFS: &lt;Enter&gt;&#10;Select UPDATE USERS W/O NOTIFICATIONS: CPRSSTUDENT,ONE    OC         MEDICAL STUDENT III&#10;  Are you adding CPRSSTUDENT,ONE as &#10;    a new UPDATE USERS W/O NOTIFICATIONS (the 1ST for this REQUEST SERVICES)? No&#10;// 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content reads as follows:&#10;&#10;Select Consult Management Option: SS  Set up Consult Services&#10;Select Service/Specialty:ARTHRITIS&#10;  Are you adding 'ARTHRITIS' as a new REQUEST SERVICES (the 38TH)? No// Y&#10;  (Yes)&#10;SERVICE NAME: ARTHRITIS// &lt;Enter&gt;&#10;ABBREVIATED PRINT NAME (Optional): ARTH&#10;INTERNAL NAME: &lt;Enter&gt;&#10;Select SYNONYM: AR&#10;  Are you adding 'AR' as a new SYNONYM (the 1ST for this REQUEST SERVICES)? No//&#10; Y&#10;  (Yes)&#10;Select SYNONYM: &lt;Enter&gt;&#10;SERVICE USAGE: ?&#10;     Enter '1' if the service is Grouper Only, 2 if the service is to be used&#10;     for TRACKING Only, and 9 to DISABLE the service.&#10;     Choose from: &#10;       1        GROUPER ONLY&#10;       2        TRACKING ONLY&#10;       9        DISABLED&#10;SERVICE USAGE: 2  TRACKING ONLY&#10;SERVICE PRINTER: LASER&#10;     1   LASER        PRINTER ROOM LN11 12 PITCH     _LTA36:            P-LN03.1&#10;2&#10;     2   LASERJET 4SI        OVER THERE     _LTA318:            P-HPLASER-P12&#10;     3   LASERJET COMPRESSED        NORTHWEST QUAD     _LTA318:            P-HPL&#10;J3-COMPR. PORT MODE&#10;CHOOSE 1-3: 1  LASER      PRINTER ROOM LN11 12 PITCH     _LTA36:            P-LN&#10;03.12&#10;SECONDARY PRINTER: &lt;Enter&gt;&#10;NOTIFY SERVICE ON DC: &lt;Enter&gt;&#10;REPRINT 513 ON DC: &lt;Enter&gt;&#10;PROVISIONAL DX PROMPT: &lt;Enter&gt;&#10;PROVISIONAL DX INPUT: &lt;Enter&gt;&#10;PREREQUISITE:&#10;  1&gt; &lt;Enter&gt;&#10;DEFAULT REASON FOR REQUEST:&#10;  1&gt; &lt;Enter&gt;&#10;RESTRICT DEFAULT REASON EDIT: &lt;Enter&gt;&#10;&#10;Inter-facility information&#10;IFC ROUTING SITE: &lt;Enter&gt; &#10;IFC REMOTE NAME: &lt;Enter&gt; &#10;Select IFC SENDING FACILITY: &lt;Enter&gt; &#10;&#10;SERVICE INDIVIDUAL TO NOTIFY: CPRSPROVIDER,ONE         OC          PHYSICIAN&#10;Select SERVICE TEAM TO NOTIFY: &lt;Enter&gt;&#10;Select NOTIFICATION BY PT LOCATION: &lt;Enter&gt;&#10;PROCESS PARENTS FOR NOTIFS: &lt;Enter&gt;&#10;Select UPDATE USERS W/O NOTIFICATIONS: CPRSSTUDENT,ONE    OC         MEDICAL STUDENT III&#10;  Are you adding CPRSSTUDENT,ONE as &#10;    a new UPDATE USERS W/O NOTIFICATIONS (the 1ST for this REQUEST SERVICES)? No&#10;// Y&#10;"/>
                    <pic:cNvPicPr>
                      <a:picLocks noChangeAspect="1" noChangeArrowheads="1"/>
                    </pic:cNvPicPr>
                  </pic:nvPicPr>
                  <pic:blipFill rotWithShape="1">
                    <a:blip r:embed="rId15">
                      <a:extLst>
                        <a:ext uri="{28A0092B-C50C-407E-A947-70E740481C1C}">
                          <a14:useLocalDpi xmlns:a14="http://schemas.microsoft.com/office/drawing/2010/main" val="0"/>
                        </a:ext>
                      </a:extLst>
                    </a:blip>
                    <a:srcRect l="2679" t="1259"/>
                    <a:stretch/>
                  </pic:blipFill>
                  <pic:spPr bwMode="auto">
                    <a:xfrm>
                      <a:off x="0" y="0"/>
                      <a:ext cx="6229333" cy="7468750"/>
                    </a:xfrm>
                    <a:prstGeom prst="rect">
                      <a:avLst/>
                    </a:prstGeom>
                    <a:noFill/>
                    <a:ln>
                      <a:noFill/>
                    </a:ln>
                    <a:extLst>
                      <a:ext uri="{53640926-AAD7-44D8-BBD7-CCE9431645EC}">
                        <a14:shadowObscured xmlns:a14="http://schemas.microsoft.com/office/drawing/2010/main"/>
                      </a:ext>
                    </a:extLst>
                  </pic:spPr>
                </pic:pic>
              </a:graphicData>
            </a:graphic>
          </wp:inline>
        </w:drawing>
      </w:r>
    </w:p>
    <w:p w14:paraId="2A52123E" w14:textId="334B4025" w:rsidR="009E10B2" w:rsidRDefault="00492A72" w:rsidP="00C16A4C">
      <w:pPr>
        <w:pStyle w:val="CaptionFigure"/>
      </w:pPr>
      <w:bookmarkStart w:id="39" w:name="_Toc145568098"/>
      <w:r>
        <w:lastRenderedPageBreak/>
        <w:t xml:space="preserve">Figure 5-3: </w:t>
      </w:r>
      <w:r w:rsidRPr="00492A72">
        <w:t>Set-Up Example</w:t>
      </w:r>
      <w:r>
        <w:t xml:space="preserve"> (continued)</w:t>
      </w:r>
      <w:bookmarkEnd w:id="39"/>
      <w:r w:rsidR="009337DD">
        <w:fldChar w:fldCharType="begin"/>
      </w:r>
      <w:r w:rsidR="009337DD">
        <w:instrText xml:space="preserve"> XE "</w:instrText>
      </w:r>
      <w:r w:rsidR="009337DD" w:rsidRPr="00CB2731">
        <w:rPr>
          <w:rStyle w:val="Hyperlink"/>
          <w:noProof/>
        </w:rPr>
        <w:instrText>Figure 5-3: Set-Up Example (continued)</w:instrText>
      </w:r>
      <w:r w:rsidR="009337DD">
        <w:rPr>
          <w:noProof/>
          <w:webHidden/>
        </w:rPr>
        <w:tab/>
      </w:r>
      <w:r w:rsidR="009337DD">
        <w:rPr>
          <w:noProof/>
          <w:webHidden/>
        </w:rPr>
        <w:fldChar w:fldCharType="begin"/>
      </w:r>
      <w:r w:rsidR="009337DD">
        <w:rPr>
          <w:noProof/>
          <w:webHidden/>
        </w:rPr>
        <w:instrText xml:space="preserve"> PAGEREF _Toc144361798 \h </w:instrText>
      </w:r>
      <w:r w:rsidR="009337DD">
        <w:rPr>
          <w:noProof/>
          <w:webHidden/>
        </w:rPr>
      </w:r>
      <w:r w:rsidR="009337DD">
        <w:rPr>
          <w:noProof/>
          <w:webHidden/>
        </w:rPr>
        <w:fldChar w:fldCharType="separate"/>
      </w:r>
      <w:r w:rsidR="009337DD">
        <w:rPr>
          <w:noProof/>
          <w:webHidden/>
        </w:rPr>
        <w:instrText>29</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"Figure 5-3: </w:instrText>
      </w:r>
      <w:r w:rsidR="009337DD" w:rsidRPr="00492A72">
        <w:instrText>Set-Up Example</w:instrText>
      </w:r>
      <w:r w:rsidR="009337DD">
        <w:instrText xml:space="preserve"> (continued)" </w:instrText>
      </w:r>
      <w:r w:rsidR="009337DD">
        <w:fldChar w:fldCharType="end"/>
      </w:r>
    </w:p>
    <w:p w14:paraId="7A2403DE" w14:textId="67E8B859" w:rsidR="009E10B2" w:rsidRDefault="00F85ABE" w:rsidP="00C26BE3">
      <w:pPr>
        <w:jc w:val="center"/>
      </w:pPr>
      <w:r>
        <w:rPr>
          <w:noProof/>
        </w:rPr>
        <w:drawing>
          <wp:inline distT="0" distB="0" distL="0" distR="0" wp14:anchorId="7A6B386F" wp14:editId="01A7EC47">
            <wp:extent cx="6028055" cy="5429250"/>
            <wp:effectExtent l="0" t="0" r="0" b="0"/>
            <wp:docPr id="11" name="Picture 11" descr="Figure content reads as follows:&#10;&#10;Select SYNONYM: &lt;Enter&gt;&#10;SERVICE USAGE: ?&#10;     Enter '1' if the service is Grouper Only, 2 if the service is to be used&#10;     for TRACKING Only, and 9 to DISABLE the service.&#10;     Choose from: &#10;       1        GROUPER ONLY&#10;       2        TRACKING ONLY&#10;       9        DISABLED&#10;SERVICE USAGE: 2  TRACKING ONLY&#10;SERVICE PRINTER: LASER&#10;     1   LASER        PRINTER ROOM LN11 12 PITCH     _LTA36:            P-LN03.1&#10;2&#10;     2   LASERJET 4SI        OVER THERE     _LTA318:            P-HPLASER-P12&#10;     3   LASERJET COMPRESSED        NORTHWEST QUAD     _LTA318:            P-HPL&#10;J3-COMPR. PORT MODE&#10;CHOOSE 1-3: 1  LASER      PRINTER ROOM LN11 12 PITCH     _LTA36:            P-LN&#10;03.12&#10;SECONDARY PRINTER: &lt;Enter&gt;&#10;NOTIFY SERVICE ON DC: &lt;Enter&gt;&#10;REPRINT 513 ON DC: &lt;Enter&gt;&#10;PROVISIONAL DX PROMPT: &lt;Enter&gt;&#10;PROVISIONAL DX INPUT: &lt;Enter&gt;&#10;PREREQUISITE:&#10;  1&gt; &lt;Enter&gt;&#10;DEFAULT REASON FOR REQUEST:&#10;  1&gt; &lt;Enter&gt;&#10;RESTRICT DEFAULT REASON EDIT: &lt;Enter&gt;&#10;&#10;Inter-facility information&#10;IFC ROUTING SITE: &lt;Enter&gt; &#10;IFC REMOTE NAME: &lt;Enter&gt; &#10;Select IFC SENDING FACILITY: &lt;Enter&gt; &#10;&#10;SERVICE INDIVIDUAL TO NOTIFY: CPRSPROVIDER,ONE         OC          PHYSICIAN&#10;Select SERVICE TEAM TO NOTIFY: &lt;Enter&gt;&#10;Select NOTIFICATION BY PT LOCATION: &lt;Enter&gt;&#10;PROCESS PARENTS FOR NOTIFS: &lt;Enter&gt;&#10;Select UPDATE USERS W/O NOTIFICATIONS: CPRSSTUDENT,ONE    OC         MEDICAL STUDENT III&#10;  Are you adding CPRSSTUDENT,ONE as &#10;    a new UPDATE USERS W/O NOTIFICATIONS (the 1ST for this REQUEST SERVICES)? No&#10;// Y&#10;  (Yes)&#10;Select UPDATE USERS W/O NOTIFICATIONS: CPRSPROVIDER,TWO         TC        CHIEF,&#10; MIS&#10;  Are you adding CPRSPROVIDER,TWO as &#10;    a new UPDATE USERS W/O NOTIFICATIONS (the 2ND for this REQUEST SERVICES)? No&#10;// Y&#10;  (Yes)&#10;Select UPDATE USERS W/O NOTIFICATIONS: &lt;Enter&gt;&#10;Select UPDATE TEAMS W/O NOTIFICATIONS: RED  &#10;  Are you adding 'RED' as &#10;    a new UPDATE TEAMS W/O NOTIFICATIONS (the 1ST for this REQUEST SERVICES)? No&#10;// y&#10;  (Yes)&#10;Select UPDATE TEAMS W/O NOTIFICATIONS: &lt;Enter&gt;&#10;Select UPDATE USER CLASS W/O NOTIFS: ORTHOTIST/PROSTHETIST  &#10;  Are you adding 'ORTHOTIST/PROSTHETIST' as &#10;    a new UPDATE USER CLASSES W/O NOTIFS (the 1ST for this REQUEST SERVICES)? No&#10;// Y&#10;  (Yes)&#10;Select UPDATE USER CLASS W/O NOTIFS: RHEUMATOLOGIST  &#10;  Are you adding 'RHEUMATOLOGIST' as &#10;    a new UPDATE USER CLASSES W/O NOTIFS (the 2ND for this REQUEST SERVICES)? No&#10;// Y&#10;  (Yes)&#10;Select UPDATE USER CLASS W/O NOTIFS: &lt;Enter&gt;&#10;Select ADMINISTRATIVE UPDATE USERS: CPRSTECHNICIAN,FOUR      FC    MEDICAL RECORD TECHNICIAN&#10;  Are you adding CPRSTECHNICIAN,FOUR' as &#10;    a new ADMINISTRATIVE UPDATE USERS(the 1ST for this REQUEST SERVICES)? No&#10;// Y&#10;  (Yes)&#10;&#10;Select NOTIFICATION RECIPIENT: &lt;Enter&gt;&#10;Select ADMINISTRATIVE UPDATE USERS: &lt;Enter&gt;&#10;Select ADMINISTRATIVE UPDATE TEAMS: &lt;Enter&gt;&#10;PROCESS PARENTS FOR UPDATES: Y  YES&#10;SPECIAL UPDATES INDIVIDUAL: CPRSPROVIDER,THREE     TC       CHIEF, MEDICAL SERVICE&#10;RESULT MGMT USER CLASS: CHIEF, MIS&#10;UNRESTRICTED ACCESS: N  NO&#10;Select SUB-SERVICE/SPECIALTY: &lt;Enter&gt;&#10;ADMINISTRATIVE:  ?&#10;     ENTER 'YES' IF THIS SERVICE IS ADMINSTRATIVE IN NATURE.&#10;     Choose from:&#10;       0        NO&#10;       1        YES&#10;&#10;ADMINISTRATIVE: 0 No&#10;&#10;Add/Edit Another Service? N// &lt;Enter&gt;&#10;&#10;Select Consult Management Opti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content reads as follows:&#10;&#10;Select SYNONYM: &lt;Enter&gt;&#10;SERVICE USAGE: ?&#10;     Enter '1' if the service is Grouper Only, 2 if the service is to be used&#10;     for TRACKING Only, and 9 to DISABLE the service.&#10;     Choose from: &#10;       1        GROUPER ONLY&#10;       2        TRACKING ONLY&#10;       9        DISABLED&#10;SERVICE USAGE: 2  TRACKING ONLY&#10;SERVICE PRINTER: LASER&#10;     1   LASER        PRINTER ROOM LN11 12 PITCH     _LTA36:            P-LN03.1&#10;2&#10;     2   LASERJET 4SI        OVER THERE     _LTA318:            P-HPLASER-P12&#10;     3   LASERJET COMPRESSED        NORTHWEST QUAD     _LTA318:            P-HPL&#10;J3-COMPR. PORT MODE&#10;CHOOSE 1-3: 1  LASER      PRINTER ROOM LN11 12 PITCH     _LTA36:            P-LN&#10;03.12&#10;SECONDARY PRINTER: &lt;Enter&gt;&#10;NOTIFY SERVICE ON DC: &lt;Enter&gt;&#10;REPRINT 513 ON DC: &lt;Enter&gt;&#10;PROVISIONAL DX PROMPT: &lt;Enter&gt;&#10;PROVISIONAL DX INPUT: &lt;Enter&gt;&#10;PREREQUISITE:&#10;  1&gt; &lt;Enter&gt;&#10;DEFAULT REASON FOR REQUEST:&#10;  1&gt; &lt;Enter&gt;&#10;RESTRICT DEFAULT REASON EDIT: &lt;Enter&gt;&#10;&#10;Inter-facility information&#10;IFC ROUTING SITE: &lt;Enter&gt; &#10;IFC REMOTE NAME: &lt;Enter&gt; &#10;Select IFC SENDING FACILITY: &lt;Enter&gt; &#10;&#10;SERVICE INDIVIDUAL TO NOTIFY: CPRSPROVIDER,ONE         OC          PHYSICIAN&#10;Select SERVICE TEAM TO NOTIFY: &lt;Enter&gt;&#10;Select NOTIFICATION BY PT LOCATION: &lt;Enter&gt;&#10;PROCESS PARENTS FOR NOTIFS: &lt;Enter&gt;&#10;Select UPDATE USERS W/O NOTIFICATIONS: CPRSSTUDENT,ONE    OC         MEDICAL STUDENT III&#10;  Are you adding CPRSSTUDENT,ONE as &#10;    a new UPDATE USERS W/O NOTIFICATIONS (the 1ST for this REQUEST SERVICES)? No&#10;// Y&#10;  (Yes)&#10;Select UPDATE USERS W/O NOTIFICATIONS: CPRSPROVIDER,TWO         TC        CHIEF,&#10; MIS&#10;  Are you adding CPRSPROVIDER,TWO as &#10;    a new UPDATE USERS W/O NOTIFICATIONS (the 2ND for this REQUEST SERVICES)? No&#10;// Y&#10;  (Yes)&#10;Select UPDATE USERS W/O NOTIFICATIONS: &lt;Enter&gt;&#10;Select UPDATE TEAMS W/O NOTIFICATIONS: RED  &#10;  Are you adding 'RED' as &#10;    a new UPDATE TEAMS W/O NOTIFICATIONS (the 1ST for this REQUEST SERVICES)? No&#10;// y&#10;  (Yes)&#10;Select UPDATE TEAMS W/O NOTIFICATIONS: &lt;Enter&gt;&#10;Select UPDATE USER CLASS W/O NOTIFS: ORTHOTIST/PROSTHETIST  &#10;  Are you adding 'ORTHOTIST/PROSTHETIST' as &#10;    a new UPDATE USER CLASSES W/O NOTIFS (the 1ST for this REQUEST SERVICES)? No&#10;// Y&#10;  (Yes)&#10;Select UPDATE USER CLASS W/O NOTIFS: RHEUMATOLOGIST  &#10;  Are you adding 'RHEUMATOLOGIST' as &#10;    a new UPDATE USER CLASSES W/O NOTIFS (the 2ND for this REQUEST SERVICES)? No&#10;// Y&#10;  (Yes)&#10;Select UPDATE USER CLASS W/O NOTIFS: &lt;Enter&gt;&#10;Select ADMINISTRATIVE UPDATE USERS: CPRSTECHNICIAN,FOUR      FC    MEDICAL RECORD TECHNICIAN&#10;  Are you adding CPRSTECHNICIAN,FOUR' as &#10;    a new ADMINISTRATIVE UPDATE USERS(the 1ST for this REQUEST SERVICES)? No&#10;// Y&#10;  (Yes)&#10;&#10;Select NOTIFICATION RECIPIENT: &lt;Enter&gt;&#10;Select ADMINISTRATIVE UPDATE USERS: &lt;Enter&gt;&#10;Select ADMINISTRATIVE UPDATE TEAMS: &lt;Enter&gt;&#10;PROCESS PARENTS FOR UPDATES: Y  YES&#10;SPECIAL UPDATES INDIVIDUAL: CPRSPROVIDER,THREE     TC       CHIEF, MEDICAL SERVICE&#10;RESULT MGMT USER CLASS: CHIEF, MIS&#10;UNRESTRICTED ACCESS: N  NO&#10;Select SUB-SERVICE/SPECIALTY: &lt;Enter&gt;&#10;ADMINISTRATIVE:  ?&#10;     ENTER 'YES' IF THIS SERVICE IS ADMINSTRATIVE IN NATURE.&#10;     Choose from:&#10;       0        NO&#10;       1        YES&#10;&#10;ADMINISTRATIVE: 0 No&#10;&#10;Add/Edit Another Service? N// &lt;Enter&gt;&#10;&#10;Select Consult Management Option: &#10;"/>
                    <pic:cNvPicPr>
                      <a:picLocks noChangeAspect="1" noChangeArrowheads="1"/>
                    </pic:cNvPicPr>
                  </pic:nvPicPr>
                  <pic:blipFill rotWithShape="1">
                    <a:blip r:embed="rId16">
                      <a:extLst>
                        <a:ext uri="{28A0092B-C50C-407E-A947-70E740481C1C}">
                          <a14:useLocalDpi xmlns:a14="http://schemas.microsoft.com/office/drawing/2010/main" val="0"/>
                        </a:ext>
                      </a:extLst>
                    </a:blip>
                    <a:srcRect b="2662"/>
                    <a:stretch/>
                  </pic:blipFill>
                  <pic:spPr bwMode="auto">
                    <a:xfrm>
                      <a:off x="0" y="0"/>
                      <a:ext cx="6028185" cy="5429367"/>
                    </a:xfrm>
                    <a:prstGeom prst="rect">
                      <a:avLst/>
                    </a:prstGeom>
                    <a:noFill/>
                    <a:ln>
                      <a:noFill/>
                    </a:ln>
                    <a:extLst>
                      <a:ext uri="{53640926-AAD7-44D8-BBD7-CCE9431645EC}">
                        <a14:shadowObscured xmlns:a14="http://schemas.microsoft.com/office/drawing/2010/main"/>
                      </a:ext>
                    </a:extLst>
                  </pic:spPr>
                </pic:pic>
              </a:graphicData>
            </a:graphic>
          </wp:inline>
        </w:drawing>
      </w:r>
    </w:p>
    <w:p w14:paraId="66E35F6E" w14:textId="26D62B2E" w:rsidR="00F85ABE" w:rsidRPr="00C26BE3" w:rsidRDefault="00C26BE3" w:rsidP="00F85ABE">
      <w:pPr>
        <w:ind w:left="-90"/>
        <w:rPr>
          <w:b/>
          <w:bCs/>
        </w:rPr>
      </w:pPr>
      <w:r w:rsidRPr="00C26BE3">
        <w:rPr>
          <w:b/>
          <w:bCs/>
        </w:rPr>
        <w:t>Note:</w:t>
      </w:r>
      <w:r w:rsidR="009337DD">
        <w:rPr>
          <w:b/>
          <w:bCs/>
        </w:rPr>
        <w:fldChar w:fldCharType="begin"/>
      </w:r>
      <w:r w:rsidR="009337DD">
        <w:rPr>
          <w:b/>
          <w:bCs/>
        </w:rPr>
        <w:instrText xml:space="preserve"> XE "</w:instrText>
      </w:r>
      <w:r w:rsidR="009337DD" w:rsidRPr="00421FFD">
        <w:rPr>
          <w:b/>
          <w:bCs/>
        </w:rPr>
        <w:instrText>Effective with Consult/Request Tracking V. 3.0, All Consult Form SF 513 prints are done from consult routines. OE/RR print formats are no longer used for consult prints.</w:instrText>
      </w:r>
      <w:r w:rsidR="009337DD">
        <w:rPr>
          <w:b/>
          <w:bCs/>
        </w:rPr>
        <w:instrText xml:space="preserve">" </w:instrText>
      </w:r>
      <w:r w:rsidR="009337DD">
        <w:rPr>
          <w:b/>
          <w:bCs/>
        </w:rPr>
        <w:fldChar w:fldCharType="end"/>
      </w:r>
      <w:r w:rsidRPr="00C26BE3">
        <w:rPr>
          <w:b/>
          <w:bCs/>
        </w:rPr>
        <w:t xml:space="preserve"> When you create a new service, it is not automatically linked into the Consults hierarchy. You must explicitly group each service under ALL SERVICES or under another service that in turn is grouped under ALL SERVICES. Until this is done, the new service is not visible in the service hierarchy and cannot be selected for any action.</w:t>
      </w:r>
    </w:p>
    <w:p w14:paraId="36E281B5" w14:textId="77777777" w:rsidR="00C26BE3" w:rsidRDefault="00C26BE3">
      <w:pPr>
        <w:spacing w:after="0"/>
      </w:pPr>
      <w:r>
        <w:br w:type="page"/>
      </w:r>
    </w:p>
    <w:p w14:paraId="5BDC9FCD" w14:textId="7B97B6C8" w:rsidR="00F85ABE" w:rsidRDefault="00C26BE3" w:rsidP="00C26BE3">
      <w:r w:rsidRPr="00C26BE3">
        <w:lastRenderedPageBreak/>
        <w:t>Use the Set</w:t>
      </w:r>
      <w:r w:rsidR="0011542B">
        <w:t>-</w:t>
      </w:r>
      <w:r w:rsidRPr="00C26BE3">
        <w:t>Up Consult Services (SS) action to group services.</w:t>
      </w:r>
      <w:r>
        <w:t xml:space="preserve"> Refer to Figure 5-4. </w:t>
      </w:r>
      <w:r w:rsidRPr="00C26BE3">
        <w:t xml:space="preserve">In </w:t>
      </w:r>
      <w:r>
        <w:t xml:space="preserve">this </w:t>
      </w:r>
      <w:r w:rsidRPr="00C26BE3">
        <w:t xml:space="preserve">example, the ARTHRITIS service </w:t>
      </w:r>
      <w:r>
        <w:t xml:space="preserve">is grouped </w:t>
      </w:r>
      <w:r w:rsidRPr="00C26BE3">
        <w:t>under ALL SERVICES:</w:t>
      </w:r>
      <w:r w:rsidR="009337DD">
        <w:fldChar w:fldCharType="begin"/>
      </w:r>
      <w:r w:rsidR="009337DD">
        <w:instrText xml:space="preserve"> XE "</w:instrText>
      </w:r>
      <w:r w:rsidR="009337DD" w:rsidRPr="00C26BE3">
        <w:instrText>Use the Set</w:instrText>
      </w:r>
      <w:r w:rsidR="009337DD">
        <w:instrText>-</w:instrText>
      </w:r>
      <w:r w:rsidR="009337DD" w:rsidRPr="00C26BE3">
        <w:instrText>Up Consult Services (SS) action to group services.</w:instrText>
      </w:r>
      <w:r w:rsidR="009337DD">
        <w:instrText xml:space="preserve"> Refer to Figure 5-4. </w:instrText>
      </w:r>
      <w:r w:rsidR="009337DD" w:rsidRPr="00C26BE3">
        <w:instrText xml:space="preserve">In </w:instrText>
      </w:r>
      <w:r w:rsidR="009337DD">
        <w:instrText xml:space="preserve">this </w:instrText>
      </w:r>
      <w:r w:rsidR="009337DD" w:rsidRPr="00C26BE3">
        <w:instrText xml:space="preserve">example, the ARTHRITIS service </w:instrText>
      </w:r>
      <w:r w:rsidR="009337DD">
        <w:instrText xml:space="preserve">is grouped </w:instrText>
      </w:r>
      <w:r w:rsidR="009337DD" w:rsidRPr="00C26BE3">
        <w:instrText>under ALL SERVICES:</w:instrText>
      </w:r>
      <w:r w:rsidR="009337DD">
        <w:instrText xml:space="preserve">" </w:instrText>
      </w:r>
      <w:r w:rsidR="009337DD">
        <w:fldChar w:fldCharType="end"/>
      </w:r>
    </w:p>
    <w:p w14:paraId="7917C6DA" w14:textId="1A083C54" w:rsidR="00C26BE3" w:rsidRDefault="00C26BE3" w:rsidP="00C16A4C">
      <w:pPr>
        <w:pStyle w:val="CaptionFigure"/>
      </w:pPr>
      <w:bookmarkStart w:id="40" w:name="_Toc145568099"/>
      <w:r>
        <w:t>Figure 5-4: Set-Up Consult Services Group Example</w:t>
      </w:r>
      <w:bookmarkEnd w:id="40"/>
      <w:r w:rsidR="009337DD">
        <w:fldChar w:fldCharType="begin"/>
      </w:r>
      <w:r w:rsidR="009337DD">
        <w:instrText xml:space="preserve"> XE "</w:instrText>
      </w:r>
      <w:r w:rsidR="009337DD" w:rsidRPr="00CB2731">
        <w:rPr>
          <w:rStyle w:val="Hyperlink"/>
          <w:noProof/>
        </w:rPr>
        <w:instrText>Figure 5-4: Set-Up Consult Services Group Example</w:instrText>
      </w:r>
      <w:r w:rsidR="009337DD">
        <w:rPr>
          <w:noProof/>
          <w:webHidden/>
        </w:rPr>
        <w:tab/>
      </w:r>
      <w:r w:rsidR="009337DD">
        <w:rPr>
          <w:noProof/>
          <w:webHidden/>
        </w:rPr>
        <w:fldChar w:fldCharType="begin"/>
      </w:r>
      <w:r w:rsidR="009337DD">
        <w:rPr>
          <w:noProof/>
          <w:webHidden/>
        </w:rPr>
        <w:instrText xml:space="preserve"> PAGEREF _Toc144361799 \h </w:instrText>
      </w:r>
      <w:r w:rsidR="009337DD">
        <w:rPr>
          <w:noProof/>
          <w:webHidden/>
        </w:rPr>
      </w:r>
      <w:r w:rsidR="009337DD">
        <w:rPr>
          <w:noProof/>
          <w:webHidden/>
        </w:rPr>
        <w:fldChar w:fldCharType="separate"/>
      </w:r>
      <w:r w:rsidR="009337DD">
        <w:rPr>
          <w:noProof/>
          <w:webHidden/>
        </w:rPr>
        <w:instrText>30</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"Figure 5-4: Set-Up Consult Services Group Example" </w:instrText>
      </w:r>
      <w:r w:rsidR="009337DD">
        <w:fldChar w:fldCharType="end"/>
      </w:r>
    </w:p>
    <w:p w14:paraId="2CB8EC99" w14:textId="6B51957D" w:rsidR="00C26BE3" w:rsidRDefault="00E03F38" w:rsidP="00C26BE3">
      <w:pPr>
        <w:jc w:val="center"/>
      </w:pPr>
      <w:r>
        <w:rPr>
          <w:noProof/>
        </w:rPr>
        <w:drawing>
          <wp:inline distT="0" distB="0" distL="0" distR="0" wp14:anchorId="2BFEE3E2" wp14:editId="02B62D25">
            <wp:extent cx="6070903" cy="5577840"/>
            <wp:effectExtent l="0" t="0" r="6350" b="3810"/>
            <wp:docPr id="12" name="Picture 12" descr="Figure content reads as follows:&#10;&#10;Select Consult Management Option: SS  Set up Consult Services&#10;SERVICE NAME: ALL SERVICES  &#10;ABBREVIATED PRINT NAME (Optional): &lt;Enter&gt;&#10;Select SYNONYM: &lt;Enter&gt;&#10;SERVICE USAGE: GROUPER ONLY//&lt;Enter&gt;&#10;SERVICE PRINTER: &lt;Enter&gt;&#10;SECONDARY PRINTER: &lt;Enter&gt;&#10;NOTIFY SERVICE ON DC: &lt;Enter&gt;&#10;REPRINT 513 ON DC: &lt;Enter&gt;&#10;PROVISIONAL DX PROMPT: &lt;Enter&gt;&#10;PROVISIONAL DX INPUT: &lt;Enter&gt;&#10;PREREQUISITE:&#10;  1&gt; &lt;Enter&gt;&#10;DEFAULT REASON FOR REQUEST:&#10;  1&gt; &lt;Enter&gt;&#10;RESTRICT DEFAULT REASON EDIT: &lt;Enter&gt;&#10; &#10;SERVICE INDIVIDUAL TO NOTIFY: &lt;Enter&gt;&#10;Select SERVICE TEAM TO NOTIFY: &lt;Enter&gt;&#10;Select NOTIFICATION BY PT LOCATION: &lt;Enter&gt;&#10;PROCESS PARENTS FOR NOTIFS: &lt;Enter&gt;&#10; &#10;Select UPDATE USERS W/O NOTIFICATIONS: &lt;Enter&gt;         &#10;Select UPDATE USER CLASS W/O NOTIFS: &lt;Enter&gt;&#10;Select ADMINISTRATIVE UPDATE USER: &lt;Enter&gt;&#10;Select ADMINISTRATIVE UPDATE USER: &lt;Enter&gt;&#10;Select ADMINISTRATIVE UPDATE TEAM: &lt;Enter&gt;&#10;PROCESS PARENTS FOR UPDATES: &lt;Enter&gt;&#10; &#10;SPECIAL UPDATES INDIVIDUAL: &lt;Enter&gt;&#10;UNRESTRICTED ACCESS: &lt;Enter&gt;&#10;Select SUB-SERVICE/SPECIALTY: Oncology// ARTHRITIS  &#10;  Are you adding 'ARTHRITIS' as a new SUB-SERVICE (the 15TH for this REQUEST SER&#10;VICES)? No// Y&#10;  (Yes)&#10;  MNEMONIC: &lt;Enter&gt;&#10;Select SUB-SERVICE/SPECIALTY: &lt;Enter&gt;&#10;&#10;&#10;Add/Edit Another Servic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content reads as follows:&#10;&#10;Select Consult Management Option: SS  Set up Consult Services&#10;SERVICE NAME: ALL SERVICES  &#10;ABBREVIATED PRINT NAME (Optional): &lt;Enter&gt;&#10;Select SYNONYM: &lt;Enter&gt;&#10;SERVICE USAGE: GROUPER ONLY//&lt;Enter&gt;&#10;SERVICE PRINTER: &lt;Enter&gt;&#10;SECONDARY PRINTER: &lt;Enter&gt;&#10;NOTIFY SERVICE ON DC: &lt;Enter&gt;&#10;REPRINT 513 ON DC: &lt;Enter&gt;&#10;PROVISIONAL DX PROMPT: &lt;Enter&gt;&#10;PROVISIONAL DX INPUT: &lt;Enter&gt;&#10;PREREQUISITE:&#10;  1&gt; &lt;Enter&gt;&#10;DEFAULT REASON FOR REQUEST:&#10;  1&gt; &lt;Enter&gt;&#10;RESTRICT DEFAULT REASON EDIT: &lt;Enter&gt;&#10; &#10;SERVICE INDIVIDUAL TO NOTIFY: &lt;Enter&gt;&#10;Select SERVICE TEAM TO NOTIFY: &lt;Enter&gt;&#10;Select NOTIFICATION BY PT LOCATION: &lt;Enter&gt;&#10;PROCESS PARENTS FOR NOTIFS: &lt;Enter&gt;&#10; &#10;Select UPDATE USERS W/O NOTIFICATIONS: &lt;Enter&gt;         &#10;Select UPDATE USER CLASS W/O NOTIFS: &lt;Enter&gt;&#10;Select ADMINISTRATIVE UPDATE USER: &lt;Enter&gt;&#10;Select ADMINISTRATIVE UPDATE USER: &lt;Enter&gt;&#10;Select ADMINISTRATIVE UPDATE TEAM: &lt;Enter&gt;&#10;PROCESS PARENTS FOR UPDATES: &lt;Enter&gt;&#10; &#10;SPECIAL UPDATES INDIVIDUAL: &lt;Enter&gt;&#10;UNRESTRICTED ACCESS: &lt;Enter&gt;&#10;Select SUB-SERVICE/SPECIALTY: Oncology// ARTHRITIS  &#10;  Are you adding 'ARTHRITIS' as a new SUB-SERVICE (the 15TH for this REQUEST SER&#10;VICES)? No// Y&#10;  (Yes)&#10;  MNEMONIC: &lt;Enter&gt;&#10;Select SUB-SERVICE/SPECIALTY: &lt;Enter&gt;&#10;&#10;&#10;Add/Edit Another Service? &#10;"/>
                    <pic:cNvPicPr/>
                  </pic:nvPicPr>
                  <pic:blipFill rotWithShape="1">
                    <a:blip r:embed="rId17"/>
                    <a:srcRect l="1122" t="1304" r="1272" b="1294"/>
                    <a:stretch/>
                  </pic:blipFill>
                  <pic:spPr bwMode="auto">
                    <a:xfrm>
                      <a:off x="0" y="0"/>
                      <a:ext cx="6070903" cy="5577840"/>
                    </a:xfrm>
                    <a:prstGeom prst="rect">
                      <a:avLst/>
                    </a:prstGeom>
                    <a:ln>
                      <a:noFill/>
                    </a:ln>
                    <a:extLst>
                      <a:ext uri="{53640926-AAD7-44D8-BBD7-CCE9431645EC}">
                        <a14:shadowObscured xmlns:a14="http://schemas.microsoft.com/office/drawing/2010/main"/>
                      </a:ext>
                    </a:extLst>
                  </pic:spPr>
                </pic:pic>
              </a:graphicData>
            </a:graphic>
          </wp:inline>
        </w:drawing>
      </w:r>
    </w:p>
    <w:p w14:paraId="33E0D0ED" w14:textId="52BBD8F5" w:rsidR="00E03F38" w:rsidRDefault="00E03F38">
      <w:pPr>
        <w:spacing w:after="0"/>
      </w:pPr>
      <w:r>
        <w:br w:type="page"/>
      </w:r>
    </w:p>
    <w:p w14:paraId="57E86AB4" w14:textId="457C496A" w:rsidR="00E03F38" w:rsidRDefault="00E03F38">
      <w:pPr>
        <w:pStyle w:val="Heading3"/>
      </w:pPr>
      <w:bookmarkStart w:id="41" w:name="_Toc145585420"/>
      <w:r>
        <w:lastRenderedPageBreak/>
        <w:t>Healthcare Claims Processing System (HCPS), CCRA COMMUNITY CARE, and DOD TREATMENT Consult Service Set-up</w:t>
      </w:r>
      <w:bookmarkEnd w:id="41"/>
      <w:r w:rsidR="009337DD">
        <w:fldChar w:fldCharType="begin"/>
      </w:r>
      <w:r w:rsidR="009337DD">
        <w:instrText xml:space="preserve"> XE "Healthcare Claims Processing System (HCPS), CCRA COMMUNITY CARE, and DOD TREATMENT Consult Service Set-up" </w:instrText>
      </w:r>
      <w:r w:rsidR="009337DD">
        <w:fldChar w:fldCharType="end"/>
      </w:r>
    </w:p>
    <w:p w14:paraId="0A525BB7" w14:textId="56FEBD61" w:rsidR="00E03F38" w:rsidRDefault="00E03F38" w:rsidP="00E03F38">
      <w:r>
        <w:t>Use the following steps to send a consult to HCPS or to CCRA:</w:t>
      </w:r>
      <w:r w:rsidR="009337DD">
        <w:fldChar w:fldCharType="begin"/>
      </w:r>
      <w:r w:rsidR="009337DD">
        <w:instrText xml:space="preserve"> XE "Use the following steps to send a consult to HCPS or to CCRA:" </w:instrText>
      </w:r>
      <w:r w:rsidR="009337DD">
        <w:fldChar w:fldCharType="end"/>
      </w:r>
    </w:p>
    <w:p w14:paraId="14952EE2" w14:textId="6F7CBF2A" w:rsidR="00E03F38" w:rsidRDefault="00E03F38">
      <w:pPr>
        <w:pStyle w:val="ListParagraph"/>
        <w:numPr>
          <w:ilvl w:val="0"/>
          <w:numId w:val="13"/>
        </w:numPr>
      </w:pPr>
      <w:r>
        <w:t>Select SS Set Up Consult Services.</w:t>
      </w:r>
      <w:r w:rsidR="009337DD">
        <w:fldChar w:fldCharType="begin"/>
      </w:r>
      <w:r w:rsidR="009337DD">
        <w:instrText xml:space="preserve"> XE "Select SS Set Up Consult Services." </w:instrText>
      </w:r>
      <w:r w:rsidR="009337DD">
        <w:fldChar w:fldCharType="end"/>
      </w:r>
    </w:p>
    <w:p w14:paraId="3A345ECE" w14:textId="6A791CA8" w:rsidR="00E03F38" w:rsidRDefault="00E03F38">
      <w:pPr>
        <w:pStyle w:val="ListParagraph"/>
        <w:numPr>
          <w:ilvl w:val="0"/>
          <w:numId w:val="13"/>
        </w:numPr>
      </w:pPr>
      <w:r>
        <w:t>Set up a new consult service that contains ‘NON VA CARE HCPS</w:t>
      </w:r>
      <w:r w:rsidR="009337DD">
        <w:fldChar w:fldCharType="begin"/>
      </w:r>
      <w:r w:rsidR="009337DD">
        <w:instrText xml:space="preserve"> XE "</w:instrText>
      </w:r>
      <w:r w:rsidR="009337DD" w:rsidRPr="002548B7">
        <w:instrText>The Healthcare Claims Processing System is a centralized, automated system that will support the management of purchased care referrals/authorizations.</w:instrText>
      </w:r>
      <w:r w:rsidR="009337DD">
        <w:instrText xml:space="preserve">" </w:instrText>
      </w:r>
      <w:r w:rsidR="009337DD">
        <w:fldChar w:fldCharType="end"/>
      </w:r>
      <w:r>
        <w:t>’ (e.g., NON VA CARE HCPS HEMODIALYSIS). Note that the service name must contain “NON VA CARE HCPS” as the prefix in order to be processed by HCPS. This naming convention was created to adhere to existing Non VA Care (NVC</w:t>
      </w:r>
      <w:r w:rsidR="009337DD">
        <w:fldChar w:fldCharType="begin"/>
      </w:r>
      <w:r w:rsidR="009337DD">
        <w:instrText xml:space="preserve"> XE "</w:instrText>
      </w:r>
      <w:r w:rsidR="009337DD" w:rsidRPr="002548B7">
        <w:instrText>Non VA Care. Care provided to eligible Veterans when VA facilities are not feasibly available.</w:instrText>
      </w:r>
      <w:r w:rsidR="009337DD">
        <w:instrText xml:space="preserve">" </w:instrText>
      </w:r>
      <w:r w:rsidR="009337DD">
        <w:fldChar w:fldCharType="end"/>
      </w:r>
      <w:r>
        <w:t>) naming and reporting standards.  All NVC services begin with “NON VA CARE”. “HCPS” was also added to identify the transactions that will be sent to HCPS.  All services that are intended to be sent to HCPS must contain “HCPS” after “NON VA CARE” (e.g., NON VA CARE HCPS…). To send consults to CCRA, the consult service needs to begin with “COMMUNITY CARE-“. This exact naming will allow the system to transfer community care consults to CCRA’s HealthShare Referral Manager (HSRM) application. Similarly, for DOD, the service name needs to begin with “DOD TREATMENT”.</w:t>
      </w:r>
    </w:p>
    <w:p w14:paraId="0625E25A" w14:textId="5CF40F82" w:rsidR="00E03F38" w:rsidRDefault="00E03F38">
      <w:pPr>
        <w:pStyle w:val="ListParagraph"/>
        <w:numPr>
          <w:ilvl w:val="0"/>
          <w:numId w:val="13"/>
        </w:numPr>
        <w:spacing w:after="180"/>
        <w:contextualSpacing w:val="0"/>
      </w:pPr>
      <w:r>
        <w:t>When setting up a community care consult service, you will be prompted to enter a community care clinic to use when making an appointment. When editing or entering a community care consult service, you will be prompted with the following:</w:t>
      </w:r>
      <w:r w:rsidR="009337DD">
        <w:fldChar w:fldCharType="begin"/>
      </w:r>
      <w:r w:rsidR="009337DD">
        <w:instrText xml:space="preserve"> XE "When setting up a community care consult service, you will be prompted to enter a community care clinic to use when making an appointment. When editing or entering a community care consult service, you will be prompted with the following:" </w:instrText>
      </w:r>
      <w:r w:rsidR="009337DD">
        <w:fldChar w:fldCharType="end"/>
      </w:r>
    </w:p>
    <w:p w14:paraId="76693E2E" w14:textId="55A051A2" w:rsidR="00E03F38" w:rsidRDefault="00E03F38" w:rsidP="00E03F38">
      <w:pPr>
        <w:ind w:left="720"/>
      </w:pPr>
      <w:r w:rsidRPr="00E03F38">
        <w:rPr>
          <w:b/>
          <w:bCs/>
        </w:rPr>
        <w:t>SELECT HOSPITAL LOCATION NAME:</w:t>
      </w:r>
      <w:r>
        <w:t xml:space="preserve"> This field is only displayed if the consult service is for a community care consult. If entering or editing a community care consult, select a community care clinic that will be used when scheduling appointments.</w:t>
      </w:r>
      <w:r w:rsidR="009337DD">
        <w:fldChar w:fldCharType="begin"/>
      </w:r>
      <w:r w:rsidR="009337DD">
        <w:instrText xml:space="preserve"> XE "</w:instrText>
      </w:r>
      <w:r w:rsidR="009337DD" w:rsidRPr="00E03F38">
        <w:rPr>
          <w:b/>
          <w:bCs/>
        </w:rPr>
        <w:instrText>SELECT HOSPITAL LOCATION NAME:</w:instrText>
      </w:r>
      <w:r w:rsidR="009337DD">
        <w:instrText xml:space="preserve"> This field is only displayed if the consult service is for a community care consult. If entering or editing a community care consult, select a community care clinic that will be used when scheduling appointments." </w:instrText>
      </w:r>
      <w:r w:rsidR="009337DD">
        <w:fldChar w:fldCharType="end"/>
      </w:r>
      <w:r>
        <w:t xml:space="preserve">  </w:t>
      </w:r>
    </w:p>
    <w:p w14:paraId="3E836059" w14:textId="1993D545" w:rsidR="00E03F38" w:rsidRDefault="00E03F38">
      <w:pPr>
        <w:pStyle w:val="ListParagraph"/>
        <w:numPr>
          <w:ilvl w:val="0"/>
          <w:numId w:val="13"/>
        </w:numPr>
      </w:pPr>
      <w:r>
        <w:t>Associate the new consult service with the appropriate template.</w:t>
      </w:r>
      <w:r w:rsidR="009337DD">
        <w:fldChar w:fldCharType="begin"/>
      </w:r>
      <w:r w:rsidR="009337DD">
        <w:instrText xml:space="preserve"> XE "Associate the new consult service with the appropriate template." </w:instrText>
      </w:r>
      <w:r w:rsidR="009337DD">
        <w:fldChar w:fldCharType="end"/>
      </w:r>
    </w:p>
    <w:p w14:paraId="138557A0" w14:textId="0A32109C" w:rsidR="00F85ABE" w:rsidRDefault="00E03F38">
      <w:pPr>
        <w:pStyle w:val="ListParagraph"/>
        <w:numPr>
          <w:ilvl w:val="0"/>
          <w:numId w:val="13"/>
        </w:numPr>
      </w:pPr>
      <w:r>
        <w:t>When the template is selected from the Order a Consult screen, it will be routed to HCPS once filled out and accepted.</w:t>
      </w:r>
      <w:r w:rsidR="009337DD">
        <w:fldChar w:fldCharType="begin"/>
      </w:r>
      <w:r w:rsidR="009337DD">
        <w:instrText xml:space="preserve"> XE "When the template is selected from the Order a Consult screen, it will be routed to HCPS once filled out and accepted." </w:instrText>
      </w:r>
      <w:r w:rsidR="009337DD">
        <w:fldChar w:fldCharType="end"/>
      </w:r>
    </w:p>
    <w:p w14:paraId="4D354567" w14:textId="4D4C900F" w:rsidR="00870FC1" w:rsidRDefault="00870FC1">
      <w:pPr>
        <w:spacing w:after="0"/>
      </w:pPr>
      <w:r>
        <w:br w:type="page"/>
      </w:r>
    </w:p>
    <w:p w14:paraId="0D3F7D39" w14:textId="77777777" w:rsidR="00E03F38" w:rsidRDefault="00E03F38" w:rsidP="00870FC1">
      <w:pPr>
        <w:spacing w:after="0"/>
      </w:pPr>
    </w:p>
    <w:p w14:paraId="187B1F2C" w14:textId="6BE17E02" w:rsidR="00E03F38" w:rsidRDefault="00361A0B">
      <w:pPr>
        <w:pStyle w:val="Heading3"/>
      </w:pPr>
      <w:bookmarkStart w:id="42" w:name="_Toc145585421"/>
      <w:r w:rsidRPr="00361A0B">
        <w:t>Quick Order</w:t>
      </w:r>
      <w:r>
        <w:t>s</w:t>
      </w:r>
      <w:bookmarkEnd w:id="42"/>
      <w:r w:rsidR="009337DD">
        <w:fldChar w:fldCharType="begin"/>
      </w:r>
      <w:r w:rsidR="009337DD">
        <w:instrText xml:space="preserve"> XE "</w:instrText>
      </w:r>
      <w:r w:rsidR="009337DD" w:rsidRPr="00361A0B">
        <w:instrText>Quick Order</w:instrText>
      </w:r>
      <w:r w:rsidR="009337DD">
        <w:instrText xml:space="preserve">s" </w:instrText>
      </w:r>
      <w:r w:rsidR="009337DD">
        <w:fldChar w:fldCharType="end"/>
      </w:r>
    </w:p>
    <w:p w14:paraId="1DB2CFAA" w14:textId="7ECCF1FB" w:rsidR="00870FC1" w:rsidRDefault="00870FC1">
      <w:pPr>
        <w:pStyle w:val="ListParagraph"/>
        <w:numPr>
          <w:ilvl w:val="0"/>
          <w:numId w:val="14"/>
        </w:numPr>
      </w:pPr>
      <w:r>
        <w:t>Define the quick order with the Enter/edit quick orders option of the Order Menu Management menu.</w:t>
      </w:r>
      <w:r w:rsidR="009337DD">
        <w:fldChar w:fldCharType="begin"/>
      </w:r>
      <w:r w:rsidR="009337DD">
        <w:instrText xml:space="preserve"> XE "Define the quick order with the Enter/edit quick orders option of the Order Menu Management menu." </w:instrText>
      </w:r>
      <w:r w:rsidR="009337DD">
        <w:fldChar w:fldCharType="end"/>
      </w:r>
    </w:p>
    <w:p w14:paraId="6FD55D89" w14:textId="59BF5720" w:rsidR="00870FC1" w:rsidRDefault="00870FC1">
      <w:pPr>
        <w:pStyle w:val="ListParagraph"/>
        <w:numPr>
          <w:ilvl w:val="0"/>
          <w:numId w:val="14"/>
        </w:numPr>
      </w:pPr>
      <w:r>
        <w:t>Put the quick order on an order entry menu with the Enter/edit order menus option of the Order Menu Management menu.</w:t>
      </w:r>
      <w:r w:rsidR="009337DD">
        <w:fldChar w:fldCharType="begin"/>
      </w:r>
      <w:r w:rsidR="009337DD">
        <w:instrText xml:space="preserve"> XE "Put the quick order on an order entry menu with the Enter/edit order menus option of the Order Menu Management menu." </w:instrText>
      </w:r>
      <w:r w:rsidR="009337DD">
        <w:fldChar w:fldCharType="end"/>
      </w:r>
    </w:p>
    <w:p w14:paraId="1EBC1523" w14:textId="77777777" w:rsidR="00870FC1" w:rsidRDefault="00870FC1" w:rsidP="00870FC1">
      <w:pPr>
        <w:spacing w:after="0"/>
      </w:pPr>
    </w:p>
    <w:p w14:paraId="0FEA9E5C" w14:textId="78158AF8" w:rsidR="00E03F38" w:rsidRDefault="00870FC1" w:rsidP="00870FC1">
      <w:r>
        <w:t>Refer to Figure</w:t>
      </w:r>
      <w:r w:rsidR="00D92F42">
        <w:t>s</w:t>
      </w:r>
      <w:r>
        <w:t xml:space="preserve"> 5-5</w:t>
      </w:r>
      <w:r w:rsidR="00D92F42">
        <w:t xml:space="preserve"> to 5-7</w:t>
      </w:r>
      <w:r>
        <w:t>, which depict the set-up of a quick order called NUTRITION:</w:t>
      </w:r>
      <w:r w:rsidR="009337DD">
        <w:fldChar w:fldCharType="begin"/>
      </w:r>
      <w:r w:rsidR="009337DD">
        <w:instrText xml:space="preserve"> XE "Refer to Figures 5-5 to 5-7, which depict the set-up of a quick order called NUTRITION:" </w:instrText>
      </w:r>
      <w:r w:rsidR="009337DD">
        <w:fldChar w:fldCharType="end"/>
      </w:r>
    </w:p>
    <w:p w14:paraId="72526297" w14:textId="19764996" w:rsidR="00361A0B" w:rsidRDefault="00870FC1" w:rsidP="00C16A4C">
      <w:pPr>
        <w:pStyle w:val="CaptionFigure"/>
      </w:pPr>
      <w:bookmarkStart w:id="43" w:name="_Toc145568100"/>
      <w:r>
        <w:t>Figure 5-5: Quick Order Example</w:t>
      </w:r>
      <w:bookmarkEnd w:id="43"/>
      <w:r w:rsidR="009337DD">
        <w:fldChar w:fldCharType="begin"/>
      </w:r>
      <w:r w:rsidR="009337DD">
        <w:instrText xml:space="preserve"> XE "</w:instrText>
      </w:r>
      <w:r w:rsidR="009337DD" w:rsidRPr="00CB2731">
        <w:rPr>
          <w:rStyle w:val="Hyperlink"/>
          <w:noProof/>
        </w:rPr>
        <w:instrText>Figure 5-5: Quick Order Example</w:instrText>
      </w:r>
      <w:r w:rsidR="009337DD">
        <w:rPr>
          <w:noProof/>
          <w:webHidden/>
        </w:rPr>
        <w:tab/>
      </w:r>
      <w:r w:rsidR="009337DD">
        <w:rPr>
          <w:noProof/>
          <w:webHidden/>
        </w:rPr>
        <w:fldChar w:fldCharType="begin"/>
      </w:r>
      <w:r w:rsidR="009337DD">
        <w:rPr>
          <w:noProof/>
          <w:webHidden/>
        </w:rPr>
        <w:instrText xml:space="preserve"> PAGEREF _Toc144361800 \h </w:instrText>
      </w:r>
      <w:r w:rsidR="009337DD">
        <w:rPr>
          <w:noProof/>
          <w:webHidden/>
        </w:rPr>
      </w:r>
      <w:r w:rsidR="009337DD">
        <w:rPr>
          <w:noProof/>
          <w:webHidden/>
        </w:rPr>
        <w:fldChar w:fldCharType="separate"/>
      </w:r>
      <w:r w:rsidR="009337DD">
        <w:rPr>
          <w:noProof/>
          <w:webHidden/>
        </w:rPr>
        <w:instrText>32</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"Figure 5-5: Quick Order Example" </w:instrText>
      </w:r>
      <w:r w:rsidR="009337DD">
        <w:fldChar w:fldCharType="end"/>
      </w:r>
    </w:p>
    <w:p w14:paraId="718E1B9C" w14:textId="2170F2BE" w:rsidR="00361A0B" w:rsidRDefault="006056D9" w:rsidP="00870FC1">
      <w:pPr>
        <w:spacing w:after="0"/>
        <w:jc w:val="center"/>
      </w:pPr>
      <w:r>
        <w:rPr>
          <w:noProof/>
        </w:rPr>
        <w:drawing>
          <wp:inline distT="0" distB="0" distL="0" distR="0" wp14:anchorId="56ADC64C" wp14:editId="10C80BAE">
            <wp:extent cx="5937885" cy="6035675"/>
            <wp:effectExtent l="0" t="0" r="5715" b="3175"/>
            <wp:docPr id="16" name="Picture 16" descr="Figure content reads as follows:&#10;&#10;Select Order Menu Management Option: ?&#10;&#10;   OI     Enter/edit orderable items&#10;   PM     Enter/edit prompts&#10;   GO     Enter/edit generic orders&#10;   QO     Enter/edit quick orders&#10;   ST     Enter/edit order sets&#10;   AC     Enter/edit actions&#10;   MN     Enter/edit order menus&#10;   AO     Assign Primary Order Menu&#10;   CP     Convert protocols&#10;   SR     Search/replace components&#10;&#10;Enter ?? for more options, ??? for brief descriptions, ?OPTION for help text.&#10;&#10;Select Order Menu Management Option: QO  Enter/edit quick orders&#10;Select QUICK ORDER NAME: NUTRITION  &#10;NAME: NUTRITION// &lt;Enter&gt;&#10;DISPLAY TEXT: NUTRITION CONSULT &#10;VERIFY ORDER: &#10;DESCRIPTION:&#10;  1&gt;Nutrition Consult&#10;  2&gt;&lt;Enter&gt;&#10;EDIT Option: &lt;Enter&gt;&#10;&#10;Consult to Service/Specialty: DIETARY&#10;Reason for Request: . . .&#10;  1&gt; [ ]food preferences by pt request  [ ]nutrition assessment             &#10;  2&gt; [ ]chewing/swallowing problems     [ ]nutrient intake study (calories) &#10;  3&gt; [ ]recommended oral supplements    [ ]recommended diet order           &#10;  4&gt; [ ]malnutrition - diagnosis        [ ]NPO/clear liquids &gt; 5 days       &#10;  5&gt; [ ]initiate tube feeding           [ ]monitor tube feeding             &#10;  6&gt; [ ]renal nutrition consult         [ ]diet intruction                  &#10;  7&gt; [ ]see MD re:patient               [ ]schedule to nutrition class      &#10;  8&gt; [ ]10-1 referral                   [ ]outpatient nutrition education   &#10;  9&gt;                          &#10; 10&gt;Present Diagnosis:                &#10; 11&gt;Nutritionally relevant PMH/PSH:    &#10; 12&gt;Current diet rx:                  &#10; 13&gt;Current albumin:            Date:  &#10; 14&gt;Current weight (kg):        Date:   &#10; 15&gt;H/O wt changes or problems with intake:                                     &#10; 16&gt; &#10; 17&gt;            ****   Fill in this form before transmitting   **** &#10; 18&gt;&lt;Enter&gt;&#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content reads as follows:&#10;&#10;Select Order Menu Management Option: ?&#10;&#10;   OI     Enter/edit orderable items&#10;   PM     Enter/edit prompts&#10;   GO     Enter/edit generic orders&#10;   QO     Enter/edit quick orders&#10;   ST     Enter/edit order sets&#10;   AC     Enter/edit actions&#10;   MN     Enter/edit order menus&#10;   AO     Assign Primary Order Menu&#10;   CP     Convert protocols&#10;   SR     Search/replace components&#10;&#10;Enter ?? for more options, ??? for brief descriptions, ?OPTION for help text.&#10;&#10;Select Order Menu Management Option: QO  Enter/edit quick orders&#10;Select QUICK ORDER NAME: NUTRITION  &#10;NAME: NUTRITION// &lt;Enter&gt;&#10;DISPLAY TEXT: NUTRITION CONSULT &#10;VERIFY ORDER: &#10;DESCRIPTION:&#10;  1&gt;Nutrition Consult&#10;  2&gt;&lt;Enter&gt;&#10;EDIT Option: &lt;Enter&gt;&#10;&#10;Consult to Service/Specialty: DIETARY&#10;Reason for Request: . . .&#10;  1&gt; [ ]food preferences by pt request  [ ]nutrition assessment             &#10;  2&gt; [ ]chewing/swallowing problems     [ ]nutrient intake study (calories) &#10;  3&gt; [ ]recommended oral supplements    [ ]recommended diet order           &#10;  4&gt; [ ]malnutrition - diagnosis        [ ]NPO/clear liquids &gt; 5 days       &#10;  5&gt; [ ]initiate tube feeding           [ ]monitor tube feeding             &#10;  6&gt; [ ]renal nutrition consult         [ ]diet intruction                  &#10;  7&gt; [ ]see MD re:patient               [ ]schedule to nutrition class      &#10;  8&gt; [ ]10-1 referral                   [ ]outpatient nutrition education   &#10;  9&gt;                          &#10; 10&gt;Present Diagnosis:                &#10; 11&gt;Nutritionally relevant PMH/PSH:    &#10; 12&gt;Current diet rx:                  &#10; 13&gt;Current albumin:            Date:  &#10; 14&gt;Current weight (kg):        Date:   &#10; 15&gt;H/O wt changes or problems with intake:                                     &#10; 16&gt; &#10; 17&gt;            ****   Fill in this form before transmitting   **** &#10; 18&gt;&lt;Enter&gt;&#10;&#10;&#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7885" cy="6035675"/>
                    </a:xfrm>
                    <a:prstGeom prst="rect">
                      <a:avLst/>
                    </a:prstGeom>
                    <a:noFill/>
                  </pic:spPr>
                </pic:pic>
              </a:graphicData>
            </a:graphic>
          </wp:inline>
        </w:drawing>
      </w:r>
    </w:p>
    <w:p w14:paraId="1445FDF5" w14:textId="4CCBE66F" w:rsidR="006056D9" w:rsidRDefault="006056D9">
      <w:pPr>
        <w:spacing w:after="0"/>
      </w:pPr>
      <w:r>
        <w:br w:type="page"/>
      </w:r>
    </w:p>
    <w:p w14:paraId="3661BD51" w14:textId="5E3713C5" w:rsidR="006056D9" w:rsidRDefault="006056D9" w:rsidP="00C16A4C">
      <w:pPr>
        <w:pStyle w:val="CaptionFigure"/>
      </w:pPr>
      <w:bookmarkStart w:id="44" w:name="_Toc145568101"/>
      <w:r>
        <w:lastRenderedPageBreak/>
        <w:t>Figure 5-6: Quick Order Example (continued)</w:t>
      </w:r>
      <w:bookmarkEnd w:id="44"/>
      <w:r w:rsidR="009337DD">
        <w:fldChar w:fldCharType="begin"/>
      </w:r>
      <w:r w:rsidR="009337DD">
        <w:instrText xml:space="preserve"> XE "</w:instrText>
      </w:r>
      <w:r w:rsidR="009337DD" w:rsidRPr="00CB2731">
        <w:rPr>
          <w:rStyle w:val="Hyperlink"/>
          <w:noProof/>
        </w:rPr>
        <w:instrText>Figure 5-6: Quick Order Example (continued)</w:instrText>
      </w:r>
      <w:r w:rsidR="009337DD">
        <w:rPr>
          <w:noProof/>
          <w:webHidden/>
        </w:rPr>
        <w:tab/>
      </w:r>
      <w:r w:rsidR="009337DD">
        <w:rPr>
          <w:noProof/>
          <w:webHidden/>
        </w:rPr>
        <w:fldChar w:fldCharType="begin"/>
      </w:r>
      <w:r w:rsidR="009337DD">
        <w:rPr>
          <w:noProof/>
          <w:webHidden/>
        </w:rPr>
        <w:instrText xml:space="preserve"> PAGEREF _Toc144361801 \h </w:instrText>
      </w:r>
      <w:r w:rsidR="009337DD">
        <w:rPr>
          <w:noProof/>
          <w:webHidden/>
        </w:rPr>
      </w:r>
      <w:r w:rsidR="009337DD">
        <w:rPr>
          <w:noProof/>
          <w:webHidden/>
        </w:rPr>
        <w:fldChar w:fldCharType="separate"/>
      </w:r>
      <w:r w:rsidR="009337DD">
        <w:rPr>
          <w:noProof/>
          <w:webHidden/>
        </w:rPr>
        <w:instrText>33</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"Figure 5-6: Quick Order Example (continued)" </w:instrText>
      </w:r>
      <w:r w:rsidR="009337DD">
        <w:fldChar w:fldCharType="end"/>
      </w:r>
    </w:p>
    <w:p w14:paraId="4553FE40" w14:textId="1EE0EBFE" w:rsidR="00870FC1" w:rsidRDefault="006056D9" w:rsidP="006056D9">
      <w:pPr>
        <w:spacing w:after="0"/>
        <w:jc w:val="center"/>
      </w:pPr>
      <w:r>
        <w:rPr>
          <w:noProof/>
        </w:rPr>
        <w:drawing>
          <wp:inline distT="0" distB="0" distL="0" distR="0" wp14:anchorId="35CA20E0" wp14:editId="12B544E4">
            <wp:extent cx="5943600" cy="3286125"/>
            <wp:effectExtent l="0" t="0" r="0" b="9525"/>
            <wp:docPr id="17" name="Picture 17" descr="Figure content reads as follows:&#10;EDIT Option: &lt;Enter&gt;&#10;Category: &lt;Enter&gt;&#10;Urgency: &lt;Enter&gt;&#10;Place of Consultation: &lt;Enter&gt;&#10;Attention: &lt;Enter&gt;&#10;Provisional Diagnosis: &lt;Enter&gt;&#10;&#10;-------------------------------------------------------------------------------&#10;Consult to Service/Specialty: DIETARY&#10;          Reason for Request:  [ ]food preferences by pt request  [ ]n ...&#10;-------------------------------------------------------------------------------&#10;&#10;(P)lace, (E)dit, or (C)ancel this quick order? PLACE// &lt;Enter&gt;&#10;&#10;Select QUICK ORDER NAME: &lt;Enter&gt;&#10;&#10;Select Order Menu Management Option: MN  Enter/edit order menus&#10;Select ORDER MENU: OR GMENU OTHER ORDERS  &#10;&#10;Menu Editor                   Mar 31, 1998 13:18:25          Page:    1 of    3 &#10;Menu: OR GMENU OTHER ORDERS                                    Column Width: 26&#10;U 1                         2                         3                         4&#10;|0  CONSULT...             30 PROCEDURE...                                      &#10;|   Family/Marriage Counsel                                                     &#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content reads as follows:&#10;EDIT Option: &lt;Enter&gt;&#10;Category: &lt;Enter&gt;&#10;Urgency: &lt;Enter&gt;&#10;Place of Consultation: &lt;Enter&gt;&#10;Attention: &lt;Enter&gt;&#10;Provisional Diagnosis: &lt;Enter&gt;&#10;&#10;-------------------------------------------------------------------------------&#10;Consult to Service/Specialty: DIETARY&#10;          Reason for Request:  [ ]food preferences by pt request  [ ]n ...&#10;-------------------------------------------------------------------------------&#10;&#10;(P)lace, (E)dit, or (C)ancel this quick order? PLACE// &lt;Enter&gt;&#10;&#10;Select QUICK ORDER NAME: &lt;Enter&gt;&#10;&#10;Select Order Menu Management Option: MN  Enter/edit order menus&#10;Select ORDER MENU: OR GMENU OTHER ORDERS  &#10;&#10;Menu Editor                   Mar 31, 1998 13:18:25          Page:    1 of    3 &#10;Menu: OR GMENU OTHER ORDERS                                    Column Width: 26&#10;U 1                         2                         3                         4&#10;|0  CONSULT...             30 PROCEDURE...                                      &#10;|   Family/Marriage Counsel                                                     &#10;|&#10;&#10;&#10;"/>
                    <pic:cNvPicPr/>
                  </pic:nvPicPr>
                  <pic:blipFill rotWithShape="1">
                    <a:blip r:embed="rId19"/>
                    <a:srcRect b="3434"/>
                    <a:stretch/>
                  </pic:blipFill>
                  <pic:spPr bwMode="auto">
                    <a:xfrm>
                      <a:off x="0" y="0"/>
                      <a:ext cx="5943600" cy="3286125"/>
                    </a:xfrm>
                    <a:prstGeom prst="rect">
                      <a:avLst/>
                    </a:prstGeom>
                    <a:ln>
                      <a:noFill/>
                    </a:ln>
                    <a:extLst>
                      <a:ext uri="{53640926-AAD7-44D8-BBD7-CCE9431645EC}">
                        <a14:shadowObscured xmlns:a14="http://schemas.microsoft.com/office/drawing/2010/main"/>
                      </a:ext>
                    </a:extLst>
                  </pic:spPr>
                </pic:pic>
              </a:graphicData>
            </a:graphic>
          </wp:inline>
        </w:drawing>
      </w:r>
    </w:p>
    <w:p w14:paraId="4D6A4FBE" w14:textId="1A81E859" w:rsidR="006056D9" w:rsidRDefault="006056D9" w:rsidP="006056D9">
      <w:pPr>
        <w:spacing w:after="0"/>
        <w:jc w:val="center"/>
      </w:pPr>
      <w:r w:rsidRPr="006056D9">
        <w:rPr>
          <w:noProof/>
        </w:rPr>
        <w:drawing>
          <wp:inline distT="0" distB="0" distL="0" distR="0" wp14:anchorId="04BB5CD4" wp14:editId="00CEB4DC">
            <wp:extent cx="5943600" cy="3817620"/>
            <wp:effectExtent l="0" t="0" r="0" b="0"/>
            <wp:docPr id="18" name="Picture 18" descr="Figure content reads as follows:&#10;&#10;                                                                               &#10;|                                                                               &#10;+                                                                               &#10;|                                                                               &#10;|                                                                               &#10;|                                                                               &#10;|                                                                               &#10;1                                                                               &#10;|                                                                &#10;|                                                                               &#10;|                                                                               &#10;|                                                                               &#10;+                                                                               &#10;|                                                                               &#10;|                                                                               &#10;+         + Next Screen  - Prev Screen  ?? More Actions                      &gt;&gt;&gt;&#10;    Menu Items                Text or Header            Row&#10;&#10;Add: me   Menu Items  &#10;ITEM: NU &#10;&#10;     1   NUTRITION  &#10;     2   NURSING  OR GXNURS NURSING ITEM&#10;CHOOSE 1-2: 1  NUTRITION&#10;ROW: 3&#10;COLUMN: 1&#10;DISPLAY TEXT: Nutrition&#10;MNEMONIC: NU&#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content reads as follows:&#10;&#10;                                                                               &#10;|                                                                               &#10;+                                                                               &#10;|                                                                               &#10;|                                                                               &#10;|                                                                               &#10;|                                                                               &#10;1                                                                               &#10;|                                                                &#10;|                                                                               &#10;|                                                                               &#10;|                                                                               &#10;+                                                                               &#10;|                                                                               &#10;|                                                                               &#10;+         + Next Screen  - Prev Screen  ?? More Actions                      &gt;&gt;&gt;&#10;    Menu Items                Text or Header            Row&#10;&#10;Add: me   Menu Items  &#10;ITEM: NU &#10;&#10;     1   NUTRITION  &#10;     2   NURSING  OR GXNURS NURSING ITEM&#10;CHOOSE 1-2: 1  NUTRITION&#10;ROW: 3&#10;COLUMN: 1&#10;DISPLAY TEXT: Nutrition&#10;MNEMONIC: NU&#10;&#10;"/>
                    <pic:cNvPicPr/>
                  </pic:nvPicPr>
                  <pic:blipFill>
                    <a:blip r:embed="rId20"/>
                    <a:stretch>
                      <a:fillRect/>
                    </a:stretch>
                  </pic:blipFill>
                  <pic:spPr>
                    <a:xfrm>
                      <a:off x="0" y="0"/>
                      <a:ext cx="5943600" cy="3817620"/>
                    </a:xfrm>
                    <a:prstGeom prst="rect">
                      <a:avLst/>
                    </a:prstGeom>
                  </pic:spPr>
                </pic:pic>
              </a:graphicData>
            </a:graphic>
          </wp:inline>
        </w:drawing>
      </w:r>
    </w:p>
    <w:p w14:paraId="14D419F3" w14:textId="57B3AB27" w:rsidR="00870FC1" w:rsidRDefault="00870FC1">
      <w:pPr>
        <w:spacing w:after="0"/>
      </w:pPr>
      <w:r>
        <w:br w:type="page"/>
      </w:r>
    </w:p>
    <w:p w14:paraId="22B9E0E5" w14:textId="16710C54" w:rsidR="00361A0B" w:rsidRDefault="00D92F42" w:rsidP="00C16A4C">
      <w:pPr>
        <w:pStyle w:val="CaptionFigure"/>
      </w:pPr>
      <w:bookmarkStart w:id="45" w:name="_Toc145568102"/>
      <w:r>
        <w:lastRenderedPageBreak/>
        <w:t>Figure 5-7: Quick Order Example (continued)</w:t>
      </w:r>
      <w:bookmarkEnd w:id="45"/>
      <w:r w:rsidR="009337DD">
        <w:fldChar w:fldCharType="begin"/>
      </w:r>
      <w:r w:rsidR="009337DD">
        <w:instrText xml:space="preserve"> XE "</w:instrText>
      </w:r>
      <w:r w:rsidR="009337DD" w:rsidRPr="00CB2731">
        <w:rPr>
          <w:rStyle w:val="Hyperlink"/>
          <w:noProof/>
        </w:rPr>
        <w:instrText>Figure 5-7: Quick Order Example (continued)</w:instrText>
      </w:r>
      <w:r w:rsidR="009337DD">
        <w:rPr>
          <w:noProof/>
          <w:webHidden/>
        </w:rPr>
        <w:tab/>
      </w:r>
      <w:r w:rsidR="009337DD">
        <w:rPr>
          <w:noProof/>
          <w:webHidden/>
        </w:rPr>
        <w:fldChar w:fldCharType="begin"/>
      </w:r>
      <w:r w:rsidR="009337DD">
        <w:rPr>
          <w:noProof/>
          <w:webHidden/>
        </w:rPr>
        <w:instrText xml:space="preserve"> PAGEREF _Toc144361802 \h </w:instrText>
      </w:r>
      <w:r w:rsidR="009337DD">
        <w:rPr>
          <w:noProof/>
          <w:webHidden/>
        </w:rPr>
      </w:r>
      <w:r w:rsidR="009337DD">
        <w:rPr>
          <w:noProof/>
          <w:webHidden/>
        </w:rPr>
        <w:fldChar w:fldCharType="separate"/>
      </w:r>
      <w:r w:rsidR="009337DD">
        <w:rPr>
          <w:noProof/>
          <w:webHidden/>
        </w:rPr>
        <w:instrText>34</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"Figure 5-7: Quick Order Example (continued)" </w:instrText>
      </w:r>
      <w:r w:rsidR="009337DD">
        <w:fldChar w:fldCharType="end"/>
      </w:r>
    </w:p>
    <w:p w14:paraId="7788A425" w14:textId="2A103D66" w:rsidR="00D92F42" w:rsidRDefault="00D92F42" w:rsidP="00D92F42">
      <w:pPr>
        <w:jc w:val="center"/>
      </w:pPr>
      <w:r w:rsidRPr="00D92F42">
        <w:rPr>
          <w:noProof/>
        </w:rPr>
        <w:drawing>
          <wp:inline distT="0" distB="0" distL="0" distR="0" wp14:anchorId="5FC44A51" wp14:editId="08170AA7">
            <wp:extent cx="5943600" cy="3919855"/>
            <wp:effectExtent l="0" t="0" r="0" b="4445"/>
            <wp:docPr id="19" name="Picture 19" descr="Figure content reads as follows:&#10;&#10;ITEM: &lt;Enter&gt;&#10;&#10;Rebuilding menu display ...&#10;&#10;Menu Editor                   Mar 31, 1998 13:20:13          Page:    1 of    3 &#10;Menu: OR GMENU OTHER ORDERS                                    Column Width: 26&#10;U 1                         2                         3                         4&#10;|0  CONSULT...             30 PROCEDURE...                                      &#10;|   Family/Marriage Counsel                                                     &#10;|NU Nutrition                                                     &#10;|                                                                               &#10;+                                                                               &#10;|                                                                               &#10;|                                                                               &#10;|                                                                               &#10;|                                                                               &#10;1                                                                               &#10;|                                                                               &#10;|                                                                               &#10;|                                                                               &#10;|                                                                               &#10;+                                                                               &#10;|                                                                               &#10;|                                                                               &#10;+         + Next Screen  - Prev Screen  ?? More Actions                      &gt;&gt;&gt;&#10;  Add ...             Edit ...            Assign to User(s)   Select New Menu&#10;  Remove ...          Toggle Display      Order Dialogs ...   Quit&#10;Select Action: Next Scre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content reads as follows:&#10;&#10;ITEM: &lt;Enter&gt;&#10;&#10;Rebuilding menu display ...&#10;&#10;Menu Editor                   Mar 31, 1998 13:20:13          Page:    1 of    3 &#10;Menu: OR GMENU OTHER ORDERS                                    Column Width: 26&#10;U 1                         2                         3                         4&#10;|0  CONSULT...             30 PROCEDURE...                                      &#10;|   Family/Marriage Counsel                                                     &#10;|NU Nutrition                                                     &#10;|                                                                               &#10;+                                                                               &#10;|                                                                               &#10;|                                                                               &#10;|                                                                               &#10;|                                                                               &#10;1                                                                               &#10;|                                                                               &#10;|                                                                               &#10;|                                                                               &#10;|                                                                               &#10;+                                                                               &#10;|                                                                               &#10;|                                                                               &#10;+         + Next Screen  - Prev Screen  ?? More Actions                      &gt;&gt;&gt;&#10;  Add ...             Edit ...            Assign to User(s)   Select New Menu&#10;  Remove ...          Toggle Display      Order Dialogs ...   Quit&#10;Select Action: Next Screen// &#10;"/>
                    <pic:cNvPicPr/>
                  </pic:nvPicPr>
                  <pic:blipFill>
                    <a:blip r:embed="rId21"/>
                    <a:stretch>
                      <a:fillRect/>
                    </a:stretch>
                  </pic:blipFill>
                  <pic:spPr>
                    <a:xfrm>
                      <a:off x="0" y="0"/>
                      <a:ext cx="5943600" cy="3919855"/>
                    </a:xfrm>
                    <a:prstGeom prst="rect">
                      <a:avLst/>
                    </a:prstGeom>
                  </pic:spPr>
                </pic:pic>
              </a:graphicData>
            </a:graphic>
          </wp:inline>
        </w:drawing>
      </w:r>
    </w:p>
    <w:p w14:paraId="4C103950" w14:textId="257381F0" w:rsidR="00D92F42" w:rsidRDefault="00D92F42">
      <w:pPr>
        <w:spacing w:after="0"/>
      </w:pPr>
      <w:r>
        <w:br w:type="page"/>
      </w:r>
    </w:p>
    <w:p w14:paraId="74295B2D" w14:textId="66C33ADC" w:rsidR="00D92F42" w:rsidRDefault="00D92F42">
      <w:pPr>
        <w:pStyle w:val="Heading3"/>
      </w:pPr>
      <w:bookmarkStart w:id="46" w:name="_Toc145585422"/>
      <w:r w:rsidRPr="00D92F42">
        <w:lastRenderedPageBreak/>
        <w:t>Service</w:t>
      </w:r>
      <w:r w:rsidR="009337DD">
        <w:fldChar w:fldCharType="begin"/>
      </w:r>
      <w:r w:rsidR="009337DD">
        <w:instrText xml:space="preserve"> XE "</w:instrText>
      </w:r>
      <w:r w:rsidR="009337DD" w:rsidRPr="002548B7">
        <w:instrText>A clinical or administrative specialty (or department) within a Medical Center.</w:instrText>
      </w:r>
      <w:r w:rsidR="009337DD">
        <w:instrText xml:space="preserve">" </w:instrText>
      </w:r>
      <w:r w:rsidR="009337DD">
        <w:fldChar w:fldCharType="end"/>
      </w:r>
      <w:r w:rsidRPr="00D92F42">
        <w:t xml:space="preserve"> Consults Pending Resolution</w:t>
      </w:r>
      <w:bookmarkEnd w:id="46"/>
      <w:r w:rsidR="009337DD">
        <w:fldChar w:fldCharType="begin"/>
      </w:r>
      <w:r w:rsidR="009337DD">
        <w:instrText xml:space="preserve"> XE "</w:instrText>
      </w:r>
      <w:r w:rsidR="009337DD" w:rsidRPr="00D92F42">
        <w:instrText>Service Consults Pending Resolution</w:instrText>
      </w:r>
      <w:r w:rsidR="009337DD">
        <w:instrText xml:space="preserve">" </w:instrText>
      </w:r>
      <w:r w:rsidR="009337DD">
        <w:fldChar w:fldCharType="end"/>
      </w:r>
      <w:r w:rsidR="009337DD">
        <w:fldChar w:fldCharType="begin"/>
      </w:r>
      <w:r w:rsidR="009337DD">
        <w:instrText xml:space="preserve"> XE "</w:instrText>
      </w:r>
      <w:r w:rsidR="009337DD" w:rsidRPr="00B31D18">
        <w:instrText>Reporting.</w:instrText>
      </w:r>
      <w:r w:rsidR="009337DD">
        <w:instrText xml:space="preserve">" </w:instrText>
      </w:r>
      <w:r w:rsidR="009337DD">
        <w:fldChar w:fldCharType="end"/>
      </w:r>
    </w:p>
    <w:p w14:paraId="093C216D" w14:textId="3F8CEC40" w:rsidR="00D92F42" w:rsidRDefault="00D92F42" w:rsidP="00D92F42">
      <w:r>
        <w:t>The purpose of the Service</w:t>
      </w:r>
      <w:r w:rsidR="009337DD">
        <w:fldChar w:fldCharType="begin"/>
      </w:r>
      <w:r w:rsidR="009337DD">
        <w:instrText xml:space="preserve"> XE "</w:instrText>
      </w:r>
      <w:r w:rsidR="009337DD" w:rsidRPr="002548B7">
        <w:instrText>A clinical or administrative specialty (or department) within a Medical Center.</w:instrText>
      </w:r>
      <w:r w:rsidR="009337DD">
        <w:instrText xml:space="preserve">" </w:instrText>
      </w:r>
      <w:r w:rsidR="009337DD">
        <w:fldChar w:fldCharType="end"/>
      </w:r>
      <w:r>
        <w:t xml:space="preserve"> Consults Pending Resolution</w:t>
      </w:r>
      <w:r w:rsidR="009337DD">
        <w:fldChar w:fldCharType="begin"/>
      </w:r>
      <w:r w:rsidR="009337DD">
        <w:instrText xml:space="preserve"> XE "</w:instrText>
      </w:r>
      <w:r w:rsidR="009337DD" w:rsidRPr="00D92F42">
        <w:instrText>Service Consults Pending Resolution</w:instrText>
      </w:r>
      <w:r w:rsidR="009337DD">
        <w:instrText xml:space="preserve">" </w:instrText>
      </w:r>
      <w:r w:rsidR="009337DD">
        <w:fldChar w:fldCharType="end"/>
      </w:r>
      <w:r w:rsidR="009337DD">
        <w:fldChar w:fldCharType="begin"/>
      </w:r>
      <w:r w:rsidR="009337DD">
        <w:instrText xml:space="preserve"> XE "</w:instrText>
      </w:r>
      <w:r w:rsidR="009337DD" w:rsidRPr="00B31D18">
        <w:instrText>Reporting.</w:instrText>
      </w:r>
      <w:r w:rsidR="009337DD">
        <w:instrText xml:space="preserve">" </w:instrText>
      </w:r>
      <w:r w:rsidR="009337DD">
        <w:fldChar w:fldCharType="end"/>
      </w:r>
      <w:r>
        <w:t xml:space="preserve"> option is to list the pending and active consults. Use it to stay informed about the overall status of consults for your service. Someone in each clinic or service should review this list daily to make sure that all consults are being attended to. Refer to Figure 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t>-8</w:t>
      </w:r>
      <w:r w:rsidR="009337DD">
        <w:fldChar w:fldCharType="begin"/>
      </w:r>
      <w:r w:rsidR="009337DD">
        <w:instrText xml:space="preserve"> XE "</w:instrText>
      </w:r>
      <w:r w:rsidR="009337DD" w:rsidRPr="00026D6A">
        <w:instrText>12</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Operator</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GroupNumber</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40</w:instrText>
      </w:r>
      <w:r w:rsidR="009337DD">
        <w:instrText xml:space="preserve">" </w:instrText>
      </w:r>
      <w:r w:rsidR="009337DD">
        <w:fldChar w:fldCharType="end"/>
      </w:r>
      <w:r w:rsidR="009337DD">
        <w:fldChar w:fldCharType="begin"/>
      </w:r>
      <w:r w:rsidR="009337DD">
        <w:instrText xml:space="preserve"> XE "</w:instrText>
      </w:r>
      <w:r w:rsidR="009337DD" w:rsidRPr="00B96A26">
        <w:instrText>1</w:instrText>
      </w:r>
      <w:r w:rsidR="009337DD">
        <w:instrText xml:space="preserve">" </w:instrText>
      </w:r>
      <w:r w:rsidR="009337DD">
        <w:fldChar w:fldCharType="end"/>
      </w:r>
      <w:r>
        <w:t>.</w:t>
      </w:r>
      <w:r w:rsidR="009337DD">
        <w:fldChar w:fldCharType="begin"/>
      </w:r>
      <w:r w:rsidR="009337DD">
        <w:instrText xml:space="preserve"> XE "</w:instrText>
      </w:r>
      <w:r w:rsidR="009337DD" w:rsidRPr="00F7289A">
        <w:rPr>
          <w:rStyle w:val="Hyperlink"/>
          <w:noProof/>
        </w:rPr>
        <w:instrText>Files</w:instrText>
      </w:r>
      <w:r w:rsidR="009337DD">
        <w:rPr>
          <w:noProof/>
          <w:webHidden/>
        </w:rPr>
        <w:tab/>
      </w:r>
      <w:r w:rsidR="009337DD">
        <w:rPr>
          <w:noProof/>
          <w:webHidden/>
        </w:rPr>
        <w:fldChar w:fldCharType="begin"/>
      </w:r>
      <w:r w:rsidR="009337DD">
        <w:rPr>
          <w:noProof/>
          <w:webHidden/>
        </w:rPr>
        <w:instrText xml:space="preserve"> PAGEREF _Toc144363002 \h </w:instrText>
      </w:r>
      <w:r w:rsidR="009337DD">
        <w:rPr>
          <w:noProof/>
          <w:webHidden/>
        </w:rPr>
      </w:r>
      <w:r w:rsidR="009337DD">
        <w:rPr>
          <w:noProof/>
          <w:webHidden/>
        </w:rPr>
        <w:fldChar w:fldCharType="separate"/>
      </w:r>
      <w:r w:rsidR="009337DD">
        <w:rPr>
          <w:noProof/>
          <w:webHidden/>
        </w:rPr>
        <w:instrText>101</w:instrText>
      </w:r>
      <w:r w:rsidR="009337DD">
        <w:rPr>
          <w:noProof/>
          <w:webHidden/>
        </w:rPr>
        <w:fldChar w:fldCharType="end"/>
      </w:r>
      <w:r w:rsidR="009337DD">
        <w:rPr>
          <w:noProof/>
          <w:webHidden/>
        </w:rPr>
        <w:instrText>"</w:instrText>
      </w:r>
      <w:r w:rsidR="009337DD">
        <w:instrText xml:space="preserve"> </w:instrText>
      </w:r>
      <w:r w:rsidR="009337DD">
        <w:fldChar w:fldCharType="end"/>
      </w:r>
      <w:r>
        <w:t xml:space="preserve"> In this example, the option is used to view pending and active Pulmonary consults.</w:t>
      </w:r>
    </w:p>
    <w:p w14:paraId="0673C4DD" w14:textId="71C9C454" w:rsidR="00D92F42" w:rsidRDefault="00D92F42" w:rsidP="00C16A4C">
      <w:pPr>
        <w:pStyle w:val="CaptionFigure"/>
      </w:pPr>
      <w:bookmarkStart w:id="47" w:name="_Toc145568103"/>
      <w:bookmarkStart w:id="48" w:name="_Hlk136609854"/>
      <w:r>
        <w:t>Figure 5-8: Service Consults Pending Resolution Example</w:t>
      </w:r>
      <w:bookmarkEnd w:id="47"/>
      <w:r w:rsidR="009337DD">
        <w:fldChar w:fldCharType="begin"/>
      </w:r>
      <w:r w:rsidR="009337DD">
        <w:instrText xml:space="preserve"> XE "</w:instrText>
      </w:r>
      <w:r w:rsidR="009337DD" w:rsidRPr="00CB2731">
        <w:rPr>
          <w:rStyle w:val="Hyperlink"/>
          <w:noProof/>
        </w:rPr>
        <w:instrText>Figure 5-8: Service Consults Pending Resolution Example</w:instrText>
      </w:r>
      <w:r w:rsidR="009337DD">
        <w:rPr>
          <w:noProof/>
          <w:webHidden/>
        </w:rPr>
        <w:tab/>
      </w:r>
      <w:r w:rsidR="009337DD">
        <w:rPr>
          <w:noProof/>
          <w:webHidden/>
        </w:rPr>
        <w:fldChar w:fldCharType="begin"/>
      </w:r>
      <w:r w:rsidR="009337DD">
        <w:rPr>
          <w:noProof/>
          <w:webHidden/>
        </w:rPr>
        <w:instrText xml:space="preserve"> PAGEREF _Toc144361803 \h </w:instrText>
      </w:r>
      <w:r w:rsidR="009337DD">
        <w:rPr>
          <w:noProof/>
          <w:webHidden/>
        </w:rPr>
      </w:r>
      <w:r w:rsidR="009337DD">
        <w:rPr>
          <w:noProof/>
          <w:webHidden/>
        </w:rPr>
        <w:fldChar w:fldCharType="separate"/>
      </w:r>
      <w:r w:rsidR="009337DD">
        <w:rPr>
          <w:noProof/>
          <w:webHidden/>
        </w:rPr>
        <w:instrText>35</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"Figure 5-8: Service Consults Pending Resolution Example" </w:instrText>
      </w:r>
      <w:r w:rsidR="009337DD">
        <w:fldChar w:fldCharType="end"/>
      </w:r>
    </w:p>
    <w:bookmarkEnd w:id="48"/>
    <w:p w14:paraId="0D8A6EB6" w14:textId="4D68135C" w:rsidR="00D92F42" w:rsidRDefault="00D92F42" w:rsidP="00D92F42">
      <w:pPr>
        <w:jc w:val="center"/>
      </w:pPr>
      <w:r>
        <w:rPr>
          <w:noProof/>
        </w:rPr>
        <w:drawing>
          <wp:inline distT="0" distB="0" distL="0" distR="0" wp14:anchorId="2CBB84DE" wp14:editId="1C74C998">
            <wp:extent cx="6126480" cy="4993476"/>
            <wp:effectExtent l="0" t="0" r="7620" b="0"/>
            <wp:docPr id="20" name="Picture 20" descr="Figure content reads as follows:&#10;&#10;Select Consult Service Tracking Option: ?&#10;&#10;   CS     Consult Service Tracking&#10;   PC     Service Consults Pending Resolution&#10;   ST     Completion Time Statistics&#10;&#10;Enter ?? for more options, ??? for brief descriptions, ?OPTION for help text.&#10;&#10;Select Consult Service Tracking Option: PC  Service Consults Pending Resolution&#10;Select Service/Specialty: PULMONARY  &#10;&#10;UGMRC PENDING CONSULTS         Oct 08, 1997 08:16:39          Page:    1 of    2U&#10;SERVICE CONSULTS PENDING RESOLUTION&#10;To Service:  PULMONARY&#10;U Status      Last Action   Request Date  Patient Name         Pt Location      U&#10;Pending    ENTERED IN OE/RR  10/07/97 CPRSPATIENT,O. (0001)   PULMONARY CLINIC  &#10;Pending    ENTERED IN OE/RR  10/07/97 CPRSPATIENT,T. (0002)   PULMONARY CLINIC  &#10;Pending    ENTERED IN OE/RR  10/07/97 CPRSPATIENT,T. (0003)   PULMONARY CLINIC  &#10;Pending    ENTERED IN OE/RR  05/06/97 CPRSPATIENT,F. (0004)                     &#10;Pending    COMPLETED         05/06/97 CPRSPATIENT,F. (0004)                     &#10;Active     ENTERED IN OE/RR  09/04/97 CPRSPATIENT,F. (0005)   2B                &#10;Active     ENTERED IN OE/RR  08/21/97 CPRSPATIENT,S. (0006)   1A                &#10;Active     ENTERED IN OE/RR  08/21/97 CPRSPATIENT,S. (0007)   1A                &#10;Active     ENTERED IN OE/RR  08/21/97 CPRSPATIENT,E. (0008)   2B                &#10;Active     ENTERED IN OE/RR  07/21/97 CPRSPATIENT,N. (0009)   2B                &#10;Active     ENTERED IN OE/RR  07/16/97 CPRSPATIENT,R. (0010)   1A                &#10;Active     ENTERED IN OE/RR  05/21/97 CPRSPATIENT,E. (0008)   2B                &#10;Active     ENTERED IN OE/RR  05/21/97 CPRSPATIENT,S. (0007)   PULMONARY CLINIC  &#10;Active     ENTERED IN OE/RR  02/03/97 CPRSPATIENT,E. (0011)                     &#10;Active     ENTERED IN OE/RR  02/03/97 CPRSPATIENT,E. (0011)                     &#10;Active     ENTERED IN OE/RR  01/15/97 CPRSPATIENT,T. (0012)   1A                &#10;+         Enter ?? for more actions                                             &#10;&#10;Select Item(s): Next Scree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gure content reads as follows:&#10;&#10;Select Consult Service Tracking Option: ?&#10;&#10;   CS     Consult Service Tracking&#10;   PC     Service Consults Pending Resolution&#10;   ST     Completion Time Statistics&#10;&#10;Enter ?? for more options, ??? for brief descriptions, ?OPTION for help text.&#10;&#10;Select Consult Service Tracking Option: PC  Service Consults Pending Resolution&#10;Select Service/Specialty: PULMONARY  &#10;&#10;UGMRC PENDING CONSULTS         Oct 08, 1997 08:16:39          Page:    1 of    2U&#10;SERVICE CONSULTS PENDING RESOLUTION&#10;To Service:  PULMONARY&#10;U Status      Last Action   Request Date  Patient Name         Pt Location      U&#10;Pending    ENTERED IN OE/RR  10/07/97 CPRSPATIENT,O. (0001)   PULMONARY CLINIC  &#10;Pending    ENTERED IN OE/RR  10/07/97 CPRSPATIENT,T. (0002)   PULMONARY CLINIC  &#10;Pending    ENTERED IN OE/RR  10/07/97 CPRSPATIENT,T. (0003)   PULMONARY CLINIC  &#10;Pending    ENTERED IN OE/RR  05/06/97 CPRSPATIENT,F. (0004)                     &#10;Pending    COMPLETED         05/06/97 CPRSPATIENT,F. (0004)                     &#10;Active     ENTERED IN OE/RR  09/04/97 CPRSPATIENT,F. (0005)   2B                &#10;Active     ENTERED IN OE/RR  08/21/97 CPRSPATIENT,S. (0006)   1A                &#10;Active     ENTERED IN OE/RR  08/21/97 CPRSPATIENT,S. (0007)   1A                &#10;Active     ENTERED IN OE/RR  08/21/97 CPRSPATIENT,E. (0008)   2B                &#10;Active     ENTERED IN OE/RR  07/21/97 CPRSPATIENT,N. (0009)   2B                &#10;Active     ENTERED IN OE/RR  07/16/97 CPRSPATIENT,R. (0010)   1A                &#10;Active     ENTERED IN OE/RR  05/21/97 CPRSPATIENT,E. (0008)   2B                &#10;Active     ENTERED IN OE/RR  05/21/97 CPRSPATIENT,S. (0007)   PULMONARY CLINIC  &#10;Active     ENTERED IN OE/RR  02/03/97 CPRSPATIENT,E. (0011)                     &#10;Active     ENTERED IN OE/RR  02/03/97 CPRSPATIENT,E. (0011)                     &#10;Active     ENTERED IN OE/RR  01/15/97 CPRSPATIENT,T. (0012)   1A                &#10;+         Enter ?? for more actions                                             &#10;&#10;Select Item(s): Next Screen//&#10;&#10;"/>
                    <pic:cNvPicPr/>
                  </pic:nvPicPr>
                  <pic:blipFill>
                    <a:blip r:embed="rId22"/>
                    <a:stretch>
                      <a:fillRect/>
                    </a:stretch>
                  </pic:blipFill>
                  <pic:spPr>
                    <a:xfrm>
                      <a:off x="0" y="0"/>
                      <a:ext cx="6126480" cy="4993476"/>
                    </a:xfrm>
                    <a:prstGeom prst="rect">
                      <a:avLst/>
                    </a:prstGeom>
                  </pic:spPr>
                </pic:pic>
              </a:graphicData>
            </a:graphic>
          </wp:inline>
        </w:drawing>
      </w:r>
    </w:p>
    <w:p w14:paraId="508DB47B" w14:textId="459D068A" w:rsidR="00D92F42" w:rsidRDefault="00D92F42">
      <w:pPr>
        <w:spacing w:after="0"/>
      </w:pPr>
      <w:r>
        <w:br w:type="page"/>
      </w:r>
    </w:p>
    <w:p w14:paraId="3410ABEF" w14:textId="235EDF6A" w:rsidR="00D92F42" w:rsidRDefault="00D92F42">
      <w:pPr>
        <w:pStyle w:val="Heading3"/>
      </w:pPr>
      <w:bookmarkStart w:id="49" w:name="_Toc145585423"/>
      <w:r w:rsidRPr="00D92F42">
        <w:lastRenderedPageBreak/>
        <w:t>Service</w:t>
      </w:r>
      <w:r w:rsidR="009337DD">
        <w:fldChar w:fldCharType="begin"/>
      </w:r>
      <w:r w:rsidR="009337DD">
        <w:instrText xml:space="preserve"> XE "</w:instrText>
      </w:r>
      <w:r w:rsidR="009337DD" w:rsidRPr="002548B7">
        <w:instrText>A clinical or administrative specialty (or department) within a Medical Center.</w:instrText>
      </w:r>
      <w:r w:rsidR="009337DD">
        <w:instrText xml:space="preserve">" </w:instrText>
      </w:r>
      <w:r w:rsidR="009337DD">
        <w:fldChar w:fldCharType="end"/>
      </w:r>
      <w:r w:rsidRPr="00D92F42">
        <w:t xml:space="preserve"> User Management (SU)</w:t>
      </w:r>
      <w:bookmarkEnd w:id="49"/>
      <w:r w:rsidR="009337DD">
        <w:fldChar w:fldCharType="begin"/>
      </w:r>
      <w:r w:rsidR="009337DD">
        <w:instrText xml:space="preserve"> XE "</w:instrText>
      </w:r>
      <w:r w:rsidR="009337DD" w:rsidRPr="00D92F42">
        <w:instrText>Service User Management (SU)</w:instrText>
      </w:r>
      <w:r w:rsidR="009337DD">
        <w:instrText xml:space="preserve">" </w:instrText>
      </w:r>
      <w:r w:rsidR="009337DD">
        <w:fldChar w:fldCharType="end"/>
      </w:r>
    </w:p>
    <w:p w14:paraId="50990460" w14:textId="42BED91A" w:rsidR="00EB5BC5" w:rsidRDefault="00EB5BC5" w:rsidP="00EB5BC5">
      <w:r>
        <w:t>This option is used to make the most needed changes after a service has been created. This option changes fields that are all in records in the REQUEST SERVICES (#123.5) file. They include the following:</w:t>
      </w:r>
      <w:r w:rsidR="009337DD">
        <w:fldChar w:fldCharType="begin"/>
      </w:r>
      <w:r w:rsidR="009337DD">
        <w:instrText xml:space="preserve"> XE "This option is used to make the most needed changes after a service has been created. This option changes fields that are all in records in the REQUEST SERVICES (#123.5) file. They include the following:" </w:instrText>
      </w:r>
      <w:r w:rsidR="009337DD">
        <w:fldChar w:fldCharType="end"/>
      </w:r>
    </w:p>
    <w:p w14:paraId="1949B0B7" w14:textId="283579D5" w:rsidR="00EB5BC5" w:rsidRDefault="00EB5BC5">
      <w:pPr>
        <w:pStyle w:val="ListParagraph"/>
        <w:numPr>
          <w:ilvl w:val="0"/>
          <w:numId w:val="15"/>
        </w:numPr>
      </w:pPr>
      <w:r w:rsidRPr="00D6503D">
        <w:rPr>
          <w:b/>
          <w:bCs/>
        </w:rPr>
        <w:t>SERVICE INDIVIDUAL TO NOTIFY</w:t>
      </w:r>
      <w:r w:rsidR="009337DD">
        <w:rPr>
          <w:b/>
          <w:bCs/>
        </w:rPr>
        <w:fldChar w:fldCharType="begin"/>
      </w:r>
      <w:r w:rsidR="009337DD">
        <w:rPr>
          <w:b/>
          <w:bCs/>
        </w:rPr>
        <w:instrText xml:space="preserve"> XE "</w:instrText>
      </w:r>
      <w:r w:rsidR="009337DD">
        <w:instrText>SERVICE INDIVIDUAL TO NOTIFY"</w:instrText>
      </w:r>
      <w:r w:rsidR="009337DD">
        <w:rPr>
          <w:b/>
          <w:bCs/>
        </w:rPr>
        <w:instrText xml:space="preserve"> </w:instrText>
      </w:r>
      <w:r w:rsidR="009337DD">
        <w:rPr>
          <w:b/>
          <w:bCs/>
        </w:rPr>
        <w:fldChar w:fldCharType="end"/>
      </w:r>
      <w:r w:rsidR="009337DD">
        <w:rPr>
          <w:b/>
          <w:bCs/>
        </w:rPr>
        <w:fldChar w:fldCharType="begin"/>
      </w:r>
      <w:r w:rsidR="009337DD">
        <w:rPr>
          <w:b/>
          <w:bCs/>
        </w:rPr>
        <w:instrText xml:space="preserve"> XE "</w:instrText>
      </w:r>
      <w:r w:rsidR="009337DD" w:rsidRPr="00B31D18">
        <w:instrText>Receive consult notifications for your service.</w:instrText>
      </w:r>
      <w:r w:rsidR="009337DD">
        <w:instrText>"</w:instrText>
      </w:r>
      <w:r w:rsidR="009337DD">
        <w:rPr>
          <w:b/>
          <w:bCs/>
        </w:rPr>
        <w:instrText xml:space="preserve"> </w:instrText>
      </w:r>
      <w:r w:rsidR="009337DD">
        <w:rPr>
          <w:b/>
          <w:bCs/>
        </w:rPr>
        <w:fldChar w:fldCharType="end"/>
      </w:r>
      <w:r w:rsidRPr="00D6503D">
        <w:rPr>
          <w:b/>
          <w:bCs/>
        </w:rPr>
        <w:t>:</w:t>
      </w:r>
      <w:r>
        <w:t xml:space="preserve"> An individual who will receive a default notification of any action taken on a consult.</w:t>
      </w:r>
      <w:r w:rsidR="009337DD">
        <w:fldChar w:fldCharType="begin"/>
      </w:r>
      <w:r w:rsidR="009337DD">
        <w:instrText xml:space="preserve"> XE "</w:instrText>
      </w:r>
      <w:r w:rsidR="009337DD" w:rsidRPr="00D6503D">
        <w:rPr>
          <w:b/>
          <w:bCs/>
        </w:rPr>
        <w:instrText>SERVICE INDIVIDUAL TO NOTIFY:</w:instrText>
      </w:r>
      <w:r w:rsidR="009337DD">
        <w:instrText xml:space="preserve"> An individual who will receive a default notification of any action taken on a consult." </w:instrText>
      </w:r>
      <w:r w:rsidR="009337DD">
        <w:fldChar w:fldCharType="end"/>
      </w:r>
    </w:p>
    <w:p w14:paraId="3B0D2E27" w14:textId="590D9840" w:rsidR="00EB5BC5" w:rsidRDefault="00EB5BC5">
      <w:pPr>
        <w:pStyle w:val="ListParagraph"/>
        <w:numPr>
          <w:ilvl w:val="0"/>
          <w:numId w:val="15"/>
        </w:numPr>
      </w:pPr>
      <w:r w:rsidRPr="00D6503D">
        <w:rPr>
          <w:b/>
          <w:bCs/>
        </w:rPr>
        <w:t>SERVICE TEAM TO NOTIFY</w:t>
      </w:r>
      <w:r w:rsidR="009337DD">
        <w:rPr>
          <w:b/>
          <w:bCs/>
        </w:rPr>
        <w:fldChar w:fldCharType="begin"/>
      </w:r>
      <w:r w:rsidR="009337DD">
        <w:rPr>
          <w:b/>
          <w:bCs/>
        </w:rPr>
        <w:instrText xml:space="preserve"> XE "</w:instrText>
      </w:r>
      <w:r w:rsidR="009337DD">
        <w:instrText>SERVICE TEAM TO NOTIFY"</w:instrText>
      </w:r>
      <w:r w:rsidR="009337DD">
        <w:rPr>
          <w:b/>
          <w:bCs/>
        </w:rPr>
        <w:instrText xml:space="preserve"> </w:instrText>
      </w:r>
      <w:r w:rsidR="009337DD">
        <w:rPr>
          <w:b/>
          <w:bCs/>
        </w:rPr>
        <w:fldChar w:fldCharType="end"/>
      </w:r>
      <w:r w:rsidR="009337DD">
        <w:rPr>
          <w:b/>
          <w:bCs/>
        </w:rPr>
        <w:fldChar w:fldCharType="begin"/>
      </w:r>
      <w:r w:rsidR="009337DD">
        <w:rPr>
          <w:b/>
          <w:bCs/>
        </w:rPr>
        <w:instrText xml:space="preserve"> XE "</w:instrText>
      </w:r>
      <w:r w:rsidR="009337DD" w:rsidRPr="00B31D18">
        <w:instrText>Receive consult notifications for your service. These teams send notifications regardless of the patients contained on them.</w:instrText>
      </w:r>
      <w:r w:rsidR="009337DD">
        <w:instrText>"</w:instrText>
      </w:r>
      <w:r w:rsidR="009337DD">
        <w:rPr>
          <w:b/>
          <w:bCs/>
        </w:rPr>
        <w:instrText xml:space="preserve"> </w:instrText>
      </w:r>
      <w:r w:rsidR="009337DD">
        <w:rPr>
          <w:b/>
          <w:bCs/>
        </w:rPr>
        <w:fldChar w:fldCharType="end"/>
      </w:r>
      <w:r w:rsidRPr="00D6503D">
        <w:rPr>
          <w:b/>
          <w:bCs/>
        </w:rPr>
        <w:t>:</w:t>
      </w:r>
      <w:r>
        <w:t xml:space="preserve"> The name of the Service Team that is to receive notifications of any actions taken on a consult.</w:t>
      </w:r>
      <w:r w:rsidR="009337DD">
        <w:fldChar w:fldCharType="begin"/>
      </w:r>
      <w:r w:rsidR="009337DD">
        <w:instrText xml:space="preserve"> XE "</w:instrText>
      </w:r>
      <w:r w:rsidR="009337DD" w:rsidRPr="00D6503D">
        <w:rPr>
          <w:b/>
          <w:bCs/>
        </w:rPr>
        <w:instrText>SERVICE TEAM TO NOTIFY:</w:instrText>
      </w:r>
      <w:r w:rsidR="009337DD">
        <w:instrText xml:space="preserve"> The name of the Service Team that is to receive notifications of any actions taken on a consult." </w:instrText>
      </w:r>
      <w:r w:rsidR="009337DD">
        <w:fldChar w:fldCharType="end"/>
      </w:r>
    </w:p>
    <w:p w14:paraId="03B06790" w14:textId="61D4E454" w:rsidR="00EB5BC5" w:rsidRPr="00D6503D" w:rsidRDefault="00D6503D" w:rsidP="00D6503D">
      <w:pPr>
        <w:ind w:left="720"/>
        <w:rPr>
          <w:b/>
          <w:bCs/>
        </w:rPr>
      </w:pPr>
      <w:r w:rsidRPr="00D6503D">
        <w:rPr>
          <w:b/>
          <w:bCs/>
        </w:rPr>
        <w:t>Note</w:t>
      </w:r>
      <w:r w:rsidR="00EB5BC5" w:rsidRPr="00D6503D">
        <w:rPr>
          <w:b/>
          <w:bCs/>
        </w:rPr>
        <w:t>:</w:t>
      </w:r>
      <w:r w:rsidR="009337DD">
        <w:rPr>
          <w:b/>
          <w:bCs/>
        </w:rPr>
        <w:fldChar w:fldCharType="begin"/>
      </w:r>
      <w:r w:rsidR="009337DD">
        <w:rPr>
          <w:b/>
          <w:bCs/>
        </w:rPr>
        <w:instrText xml:space="preserve"> XE "</w:instrText>
      </w:r>
      <w:r w:rsidR="009337DD" w:rsidRPr="00421FFD">
        <w:rPr>
          <w:b/>
          <w:bCs/>
        </w:rPr>
        <w:instrText>Effective with Consult/Request Tracking V. 3.0, All Consult Form SF 513 prints are done from consult routines. OE/RR print formats are no longer used for consult prints.</w:instrText>
      </w:r>
      <w:r w:rsidR="009337DD">
        <w:rPr>
          <w:b/>
          <w:bCs/>
        </w:rPr>
        <w:instrText xml:space="preserve">" </w:instrText>
      </w:r>
      <w:r w:rsidR="009337DD">
        <w:rPr>
          <w:b/>
          <w:bCs/>
        </w:rPr>
        <w:fldChar w:fldCharType="end"/>
      </w:r>
      <w:r w:rsidR="00EB5BC5" w:rsidRPr="00D6503D">
        <w:rPr>
          <w:b/>
          <w:bCs/>
        </w:rPr>
        <w:t xml:space="preserve"> The service team does not receive the CONSULT/REQUEST UPDATED notification if another member of that team or an update user is the user adding the comment. (Remedy Ticket 903302 pointed this out.)</w:t>
      </w:r>
      <w:r w:rsidR="009337DD">
        <w:rPr>
          <w:b/>
          <w:bCs/>
        </w:rPr>
        <w:fldChar w:fldCharType="begin"/>
      </w:r>
      <w:r w:rsidR="009337DD">
        <w:rPr>
          <w:b/>
          <w:bCs/>
        </w:rPr>
        <w:instrText xml:space="preserve"> XE "</w:instrText>
      </w:r>
      <w:r w:rsidR="009337DD" w:rsidRPr="001D29EB">
        <w:rPr>
          <w:b/>
          <w:bCs/>
        </w:rPr>
        <w:instrText>Note: The service team does not receive the CONSULT/REQUEST UPDATED notification if another member of that team or an update user is the user adding the comment. (Remedy Ticket 903302 pointed this out.)</w:instrText>
      </w:r>
      <w:r w:rsidR="009337DD">
        <w:rPr>
          <w:b/>
          <w:bCs/>
        </w:rPr>
        <w:instrText xml:space="preserve">" </w:instrText>
      </w:r>
      <w:r w:rsidR="009337DD">
        <w:rPr>
          <w:b/>
          <w:bCs/>
        </w:rPr>
        <w:fldChar w:fldCharType="end"/>
      </w:r>
    </w:p>
    <w:p w14:paraId="2181A72D" w14:textId="498F5D64" w:rsidR="00EB5BC5" w:rsidRDefault="00EB5BC5">
      <w:pPr>
        <w:pStyle w:val="ListParagraph"/>
        <w:numPr>
          <w:ilvl w:val="0"/>
          <w:numId w:val="15"/>
        </w:numPr>
      </w:pPr>
      <w:r w:rsidRPr="00D6503D">
        <w:rPr>
          <w:b/>
          <w:bCs/>
        </w:rPr>
        <w:t>NOTIFICATION BY PT LOCATION</w:t>
      </w:r>
      <w:r w:rsidR="009337DD">
        <w:rPr>
          <w:b/>
          <w:bCs/>
        </w:rPr>
        <w:fldChar w:fldCharType="begin"/>
      </w:r>
      <w:r w:rsidR="009337DD">
        <w:rPr>
          <w:b/>
          <w:bCs/>
        </w:rPr>
        <w:instrText xml:space="preserve"> XE "</w:instrText>
      </w:r>
      <w:r w:rsidR="009337DD">
        <w:instrText>NOTIFICATION BY PT LOCATION"</w:instrText>
      </w:r>
      <w:r w:rsidR="009337DD">
        <w:rPr>
          <w:b/>
          <w:bCs/>
        </w:rPr>
        <w:instrText xml:space="preserve"> </w:instrText>
      </w:r>
      <w:r w:rsidR="009337DD">
        <w:rPr>
          <w:b/>
          <w:bCs/>
        </w:rPr>
        <w:fldChar w:fldCharType="end"/>
      </w:r>
      <w:r w:rsidRPr="00D6503D">
        <w:rPr>
          <w:b/>
          <w:bCs/>
        </w:rPr>
        <w:t>:</w:t>
      </w:r>
      <w:r>
        <w:t xml:space="preserve"> The name of a hospital location that is to receive notifications of any actions taken on a consult.</w:t>
      </w:r>
      <w:r w:rsidR="009337DD">
        <w:fldChar w:fldCharType="begin"/>
      </w:r>
      <w:r w:rsidR="009337DD">
        <w:instrText xml:space="preserve"> XE "</w:instrText>
      </w:r>
      <w:r w:rsidR="009337DD" w:rsidRPr="00D6503D">
        <w:rPr>
          <w:b/>
          <w:bCs/>
        </w:rPr>
        <w:instrText>NOTIFICATION BY PT LOCATION:</w:instrText>
      </w:r>
      <w:r w:rsidR="009337DD">
        <w:instrText xml:space="preserve"> The name of a hospital location that is to receive notifications of any actions taken on a consult." </w:instrText>
      </w:r>
      <w:r w:rsidR="009337DD">
        <w:fldChar w:fldCharType="end"/>
      </w:r>
    </w:p>
    <w:p w14:paraId="05F7351B" w14:textId="26E08CAA" w:rsidR="00EB5BC5" w:rsidRDefault="00EB5BC5">
      <w:pPr>
        <w:pStyle w:val="ListParagraph"/>
        <w:numPr>
          <w:ilvl w:val="0"/>
          <w:numId w:val="15"/>
        </w:numPr>
      </w:pPr>
      <w:r w:rsidRPr="00D6503D">
        <w:rPr>
          <w:b/>
          <w:bCs/>
        </w:rPr>
        <w:t>UPDATE USERS W/O NOTIFICATIONS</w:t>
      </w:r>
      <w:r w:rsidR="009337DD">
        <w:rPr>
          <w:b/>
          <w:bCs/>
        </w:rPr>
        <w:fldChar w:fldCharType="begin"/>
      </w:r>
      <w:r w:rsidR="009337DD">
        <w:rPr>
          <w:b/>
          <w:bCs/>
        </w:rPr>
        <w:instrText xml:space="preserve"> XE "</w:instrText>
      </w:r>
      <w:r w:rsidR="009337DD">
        <w:instrText>UPDATE USERS W/O NOTIFICATIONS"</w:instrText>
      </w:r>
      <w:r w:rsidR="009337DD">
        <w:rPr>
          <w:b/>
          <w:bCs/>
        </w:rPr>
        <w:instrText xml:space="preserve"> </w:instrText>
      </w:r>
      <w:r w:rsidR="009337DD">
        <w:rPr>
          <w:b/>
          <w:bCs/>
        </w:rPr>
        <w:fldChar w:fldCharType="end"/>
      </w:r>
      <w:r w:rsidR="009337DD">
        <w:rPr>
          <w:b/>
          <w:bCs/>
        </w:rPr>
        <w:fldChar w:fldCharType="begin"/>
      </w:r>
      <w:r w:rsidR="009337DD">
        <w:rPr>
          <w:b/>
          <w:bCs/>
        </w:rPr>
        <w:instrText xml:space="preserve"> XE "</w:instrText>
      </w:r>
      <w:r w:rsidR="009337DD" w:rsidRPr="00B31D18">
        <w:instrText>Unless otherwise set up, will not receive notifications.</w:instrText>
      </w:r>
      <w:r w:rsidR="009337DD">
        <w:instrText>"</w:instrText>
      </w:r>
      <w:r w:rsidR="009337DD">
        <w:rPr>
          <w:b/>
          <w:bCs/>
        </w:rPr>
        <w:instrText xml:space="preserve"> </w:instrText>
      </w:r>
      <w:r w:rsidR="009337DD">
        <w:rPr>
          <w:b/>
          <w:bCs/>
        </w:rPr>
        <w:fldChar w:fldCharType="end"/>
      </w:r>
      <w:r w:rsidRPr="00D6503D">
        <w:rPr>
          <w:b/>
          <w:bCs/>
        </w:rPr>
        <w:t>:</w:t>
      </w:r>
      <w:r>
        <w:t xml:space="preserve"> The name of an individual who can do update tracking, but who will not get a notification.</w:t>
      </w:r>
      <w:r w:rsidR="009337DD">
        <w:fldChar w:fldCharType="begin"/>
      </w:r>
      <w:r w:rsidR="009337DD">
        <w:instrText xml:space="preserve"> XE "</w:instrText>
      </w:r>
      <w:r w:rsidR="009337DD" w:rsidRPr="00D6503D">
        <w:rPr>
          <w:b/>
          <w:bCs/>
        </w:rPr>
        <w:instrText>UPDATE USERS W/O NOTIFICATIONS:</w:instrText>
      </w:r>
      <w:r w:rsidR="009337DD">
        <w:instrText xml:space="preserve"> The name of an individual who can do update tracking, but who will not get a notification." </w:instrText>
      </w:r>
      <w:r w:rsidR="009337DD">
        <w:fldChar w:fldCharType="end"/>
      </w:r>
    </w:p>
    <w:p w14:paraId="77BCF26B" w14:textId="6054362C" w:rsidR="00EB5BC5" w:rsidRDefault="00EB5BC5">
      <w:pPr>
        <w:pStyle w:val="ListParagraph"/>
        <w:numPr>
          <w:ilvl w:val="0"/>
          <w:numId w:val="15"/>
        </w:numPr>
      </w:pPr>
      <w:r w:rsidRPr="00D6503D">
        <w:rPr>
          <w:b/>
          <w:bCs/>
        </w:rPr>
        <w:t>UPDATE TEAMS W/O NOTIFICATIONS</w:t>
      </w:r>
      <w:r w:rsidR="009337DD">
        <w:rPr>
          <w:b/>
          <w:bCs/>
        </w:rPr>
        <w:fldChar w:fldCharType="begin"/>
      </w:r>
      <w:r w:rsidR="009337DD">
        <w:rPr>
          <w:b/>
          <w:bCs/>
        </w:rPr>
        <w:instrText xml:space="preserve"> XE "</w:instrText>
      </w:r>
      <w:r w:rsidR="009337DD">
        <w:instrText>UPDATE TEAMS W/O NOTIFICATIONS"</w:instrText>
      </w:r>
      <w:r w:rsidR="009337DD">
        <w:rPr>
          <w:b/>
          <w:bCs/>
        </w:rPr>
        <w:instrText xml:space="preserve"> </w:instrText>
      </w:r>
      <w:r w:rsidR="009337DD">
        <w:rPr>
          <w:b/>
          <w:bCs/>
        </w:rPr>
        <w:fldChar w:fldCharType="end"/>
      </w:r>
      <w:r w:rsidRPr="00D6503D">
        <w:rPr>
          <w:b/>
          <w:bCs/>
        </w:rPr>
        <w:t>:</w:t>
      </w:r>
      <w:r>
        <w:t xml:space="preserve"> A team list of users to be assigned update authority for this service.</w:t>
      </w:r>
      <w:r w:rsidR="009337DD">
        <w:fldChar w:fldCharType="begin"/>
      </w:r>
      <w:r w:rsidR="009337DD">
        <w:instrText xml:space="preserve"> XE "</w:instrText>
      </w:r>
      <w:r w:rsidR="009337DD" w:rsidRPr="00D6503D">
        <w:rPr>
          <w:b/>
          <w:bCs/>
        </w:rPr>
        <w:instrText>UPDATE TEAMS W/O NOTIFICATIONS:</w:instrText>
      </w:r>
      <w:r w:rsidR="009337DD">
        <w:instrText xml:space="preserve"> A team list of users to be assigned update authority for this service." </w:instrText>
      </w:r>
      <w:r w:rsidR="009337DD">
        <w:fldChar w:fldCharType="end"/>
      </w:r>
    </w:p>
    <w:p w14:paraId="26ACFA1E" w14:textId="3C8E5F0E" w:rsidR="00EB5BC5" w:rsidRDefault="00EB5BC5">
      <w:pPr>
        <w:pStyle w:val="ListParagraph"/>
        <w:numPr>
          <w:ilvl w:val="0"/>
          <w:numId w:val="15"/>
        </w:numPr>
      </w:pPr>
      <w:r w:rsidRPr="00D6503D">
        <w:rPr>
          <w:b/>
          <w:bCs/>
        </w:rPr>
        <w:t>UPDATE USER CLASS W/O NOTIFS</w:t>
      </w:r>
      <w:r w:rsidR="009337DD">
        <w:rPr>
          <w:b/>
          <w:bCs/>
        </w:rPr>
        <w:fldChar w:fldCharType="begin"/>
      </w:r>
      <w:r w:rsidR="009337DD">
        <w:rPr>
          <w:b/>
          <w:bCs/>
        </w:rPr>
        <w:instrText xml:space="preserve"> XE "</w:instrText>
      </w:r>
      <w:r w:rsidR="009337DD">
        <w:instrText>UPDATE USER CLASS W/O NOTIFS"</w:instrText>
      </w:r>
      <w:r w:rsidR="009337DD">
        <w:rPr>
          <w:b/>
          <w:bCs/>
        </w:rPr>
        <w:instrText xml:space="preserve"> </w:instrText>
      </w:r>
      <w:r w:rsidR="009337DD">
        <w:rPr>
          <w:b/>
          <w:bCs/>
        </w:rPr>
        <w:fldChar w:fldCharType="end"/>
      </w:r>
      <w:r w:rsidRPr="00D6503D">
        <w:rPr>
          <w:b/>
          <w:bCs/>
        </w:rPr>
        <w:t>:</w:t>
      </w:r>
      <w:r>
        <w:t xml:space="preserve"> A user class to be assigned update authority for this</w:t>
      </w:r>
      <w:r w:rsidR="00D6503D">
        <w:t> </w:t>
      </w:r>
      <w:r>
        <w:t>service.</w:t>
      </w:r>
      <w:r w:rsidR="009337DD">
        <w:fldChar w:fldCharType="begin"/>
      </w:r>
      <w:r w:rsidR="009337DD">
        <w:instrText xml:space="preserve"> XE "</w:instrText>
      </w:r>
      <w:r w:rsidR="009337DD" w:rsidRPr="00D6503D">
        <w:rPr>
          <w:b/>
          <w:bCs/>
        </w:rPr>
        <w:instrText>UPDATE USER CLASS W/O NOTIFS:</w:instrText>
      </w:r>
      <w:r w:rsidR="009337DD">
        <w:instrText xml:space="preserve"> A user class to be assigned update authority for this service." </w:instrText>
      </w:r>
      <w:r w:rsidR="009337DD">
        <w:fldChar w:fldCharType="end"/>
      </w:r>
    </w:p>
    <w:p w14:paraId="5504257E" w14:textId="319651F1" w:rsidR="00EB5BC5" w:rsidRDefault="00EB5BC5">
      <w:pPr>
        <w:pStyle w:val="ListParagraph"/>
        <w:numPr>
          <w:ilvl w:val="0"/>
          <w:numId w:val="15"/>
        </w:numPr>
      </w:pPr>
      <w:r w:rsidRPr="00D6503D">
        <w:rPr>
          <w:b/>
          <w:bCs/>
        </w:rPr>
        <w:t>ADMINISTRATIVE UPDATE USER:</w:t>
      </w:r>
      <w:r>
        <w:t xml:space="preserve"> An individual who can perform Administrative Completes (Completes without a note attached).</w:t>
      </w:r>
      <w:r w:rsidR="009337DD">
        <w:fldChar w:fldCharType="begin"/>
      </w:r>
      <w:r w:rsidR="009337DD">
        <w:instrText xml:space="preserve"> XE "</w:instrText>
      </w:r>
      <w:r w:rsidR="009337DD" w:rsidRPr="00D6503D">
        <w:rPr>
          <w:b/>
          <w:bCs/>
        </w:rPr>
        <w:instrText>ADMINISTRATIVE UPDATE USER:</w:instrText>
      </w:r>
      <w:r w:rsidR="009337DD">
        <w:instrText xml:space="preserve"> An individual who can perform Administrative Completes (Completes without a note attached)." </w:instrText>
      </w:r>
      <w:r w:rsidR="009337DD">
        <w:fldChar w:fldCharType="end"/>
      </w:r>
    </w:p>
    <w:p w14:paraId="1B1F2F63" w14:textId="190B9E72" w:rsidR="00EB5BC5" w:rsidRDefault="00EB5BC5">
      <w:pPr>
        <w:pStyle w:val="ListParagraph"/>
        <w:numPr>
          <w:ilvl w:val="0"/>
          <w:numId w:val="15"/>
        </w:numPr>
      </w:pPr>
      <w:r w:rsidRPr="00D6503D">
        <w:rPr>
          <w:b/>
          <w:bCs/>
        </w:rPr>
        <w:t>ADMINISTRATIVE UPDATE TEAM:</w:t>
      </w:r>
      <w:r>
        <w:t xml:space="preserve"> A team who can perform Administrative Completes (Completes without a note attached).</w:t>
      </w:r>
      <w:r w:rsidR="009337DD">
        <w:fldChar w:fldCharType="begin"/>
      </w:r>
      <w:r w:rsidR="009337DD">
        <w:instrText xml:space="preserve"> XE "</w:instrText>
      </w:r>
      <w:r w:rsidR="009337DD" w:rsidRPr="00D6503D">
        <w:rPr>
          <w:b/>
          <w:bCs/>
        </w:rPr>
        <w:instrText>ADMINISTRATIVE UPDATE TEAM:</w:instrText>
      </w:r>
      <w:r w:rsidR="009337DD">
        <w:instrText xml:space="preserve"> A team who can perform Administrative Completes (Completes without a note attached)." </w:instrText>
      </w:r>
      <w:r w:rsidR="009337DD">
        <w:fldChar w:fldCharType="end"/>
      </w:r>
    </w:p>
    <w:p w14:paraId="1669AFED" w14:textId="31FDBC0F" w:rsidR="00EB5BC5" w:rsidRDefault="00EB5BC5">
      <w:pPr>
        <w:pStyle w:val="ListParagraph"/>
        <w:numPr>
          <w:ilvl w:val="0"/>
          <w:numId w:val="15"/>
        </w:numPr>
      </w:pPr>
      <w:r w:rsidRPr="00D6503D">
        <w:rPr>
          <w:b/>
          <w:bCs/>
        </w:rPr>
        <w:t>SPECIAL UPDATES INDIVIDUAL:</w:t>
      </w:r>
      <w:r>
        <w:t xml:space="preserve"> This is the individual who can perform special updates for this particular service.</w:t>
      </w:r>
      <w:r w:rsidR="009337DD">
        <w:fldChar w:fldCharType="begin"/>
      </w:r>
      <w:r w:rsidR="009337DD">
        <w:instrText xml:space="preserve"> XE "</w:instrText>
      </w:r>
      <w:r w:rsidR="009337DD" w:rsidRPr="00D6503D">
        <w:rPr>
          <w:b/>
          <w:bCs/>
        </w:rPr>
        <w:instrText>SPECIAL UPDATES INDIVIDUAL:</w:instrText>
      </w:r>
      <w:r w:rsidR="009337DD">
        <w:instrText xml:space="preserve"> This is the individual who can perform special updates for this particular service." </w:instrText>
      </w:r>
      <w:r w:rsidR="009337DD">
        <w:fldChar w:fldCharType="end"/>
      </w:r>
    </w:p>
    <w:p w14:paraId="0148E036" w14:textId="77777777" w:rsidR="00EB5BC5" w:rsidRDefault="00EB5BC5" w:rsidP="005C7787">
      <w:pPr>
        <w:spacing w:after="0"/>
      </w:pPr>
    </w:p>
    <w:p w14:paraId="6F8ECB18" w14:textId="184B0FEB" w:rsidR="00EB5BC5" w:rsidRDefault="00EB5BC5" w:rsidP="00EB5BC5">
      <w:r>
        <w:t>In order for the Service</w:t>
      </w:r>
      <w:r w:rsidR="009337DD">
        <w:fldChar w:fldCharType="begin"/>
      </w:r>
      <w:r w:rsidR="009337DD">
        <w:instrText xml:space="preserve"> XE "</w:instrText>
      </w:r>
      <w:r w:rsidR="009337DD" w:rsidRPr="002548B7">
        <w:instrText>A clinical or administrative specialty (or department) within a Medical Center.</w:instrText>
      </w:r>
      <w:r w:rsidR="009337DD">
        <w:instrText xml:space="preserve">" </w:instrText>
      </w:r>
      <w:r w:rsidR="009337DD">
        <w:fldChar w:fldCharType="end"/>
      </w:r>
      <w:r>
        <w:t xml:space="preserve"> users to actually receive a new consult notification, the users must have the notification “NEW SERVICE CONSULT/REQUEST” turned ON for their use. See the CPRS Clinical Coordinator &amp; User Manual NOTIFICATION MGMT MENU option for more information on notifications and how to set them up.</w:t>
      </w:r>
    </w:p>
    <w:p w14:paraId="54125A2B" w14:textId="77777777" w:rsidR="00EB5BC5" w:rsidRDefault="00EB5BC5" w:rsidP="00EB5BC5">
      <w:r>
        <w:t>Teams of users may be defined by an individual or team members with access to the “Team Management Menu” provided by CPRS. See the CPRS Clinical Coordinator &amp; User Manual for more information on Team Management and its recommended menu access. It is important to know that team users are sent the notification regardless of any patients who may be defined in that team list.</w:t>
      </w:r>
    </w:p>
    <w:p w14:paraId="5F1A069A" w14:textId="19F86C9B" w:rsidR="00EB5BC5" w:rsidRDefault="00EB5BC5" w:rsidP="00EB5BC5">
      <w:r>
        <w:t>An example of setting up notifications is shown on the next page.</w:t>
      </w:r>
      <w:r w:rsidR="009337DD">
        <w:fldChar w:fldCharType="begin"/>
      </w:r>
      <w:r w:rsidR="009337DD">
        <w:instrText xml:space="preserve"> XE "An example of setting up notifications is shown on the next page." </w:instrText>
      </w:r>
      <w:r w:rsidR="009337DD">
        <w:fldChar w:fldCharType="end"/>
      </w:r>
    </w:p>
    <w:p w14:paraId="0DA4E192" w14:textId="096E5BEF" w:rsidR="00924188" w:rsidRDefault="00924188">
      <w:pPr>
        <w:spacing w:after="0"/>
      </w:pPr>
      <w:r>
        <w:br w:type="page"/>
      </w:r>
    </w:p>
    <w:p w14:paraId="0FD72021" w14:textId="04D9190E" w:rsidR="00D92F42" w:rsidRDefault="00924188" w:rsidP="00EB5BC5">
      <w:r>
        <w:lastRenderedPageBreak/>
        <w:t xml:space="preserve">Refer to Figure 5-9. </w:t>
      </w:r>
      <w:r w:rsidR="00EB5BC5">
        <w:t xml:space="preserve">In the following example no changes are made. The prompts in the Service User Management option are cycled through so </w:t>
      </w:r>
      <w:r>
        <w:t>the prompts</w:t>
      </w:r>
      <w:r w:rsidR="00EB5BC5">
        <w:t xml:space="preserve"> </w:t>
      </w:r>
      <w:r>
        <w:t>are identifiable.</w:t>
      </w:r>
      <w:r w:rsidR="009337DD">
        <w:fldChar w:fldCharType="begin"/>
      </w:r>
      <w:r w:rsidR="009337DD">
        <w:instrText xml:space="preserve"> XE "Refer to Figure 5-9. In the following example no changes are made. The prompts in the Service User Management option are cycled through so the prompts are identifiable." </w:instrText>
      </w:r>
      <w:r w:rsidR="009337DD">
        <w:fldChar w:fldCharType="end"/>
      </w:r>
    </w:p>
    <w:p w14:paraId="724FD965" w14:textId="1256F223" w:rsidR="00924188" w:rsidRDefault="00924188" w:rsidP="00C16A4C">
      <w:pPr>
        <w:pStyle w:val="CaptionFigure"/>
      </w:pPr>
      <w:bookmarkStart w:id="50" w:name="_Toc145568104"/>
      <w:r>
        <w:t>Figure 5-9: Notification Set-Up Example</w:t>
      </w:r>
      <w:bookmarkEnd w:id="50"/>
      <w:r w:rsidR="009337DD">
        <w:fldChar w:fldCharType="begin"/>
      </w:r>
      <w:r w:rsidR="009337DD">
        <w:instrText xml:space="preserve"> XE "</w:instrText>
      </w:r>
      <w:r w:rsidR="009337DD" w:rsidRPr="00CB2731">
        <w:rPr>
          <w:rStyle w:val="Hyperlink"/>
          <w:noProof/>
        </w:rPr>
        <w:instrText>Figure 5-9: Notification Set-Up Example</w:instrText>
      </w:r>
      <w:r w:rsidR="009337DD">
        <w:rPr>
          <w:noProof/>
          <w:webHidden/>
        </w:rPr>
        <w:tab/>
      </w:r>
      <w:r w:rsidR="009337DD">
        <w:rPr>
          <w:noProof/>
          <w:webHidden/>
        </w:rPr>
        <w:fldChar w:fldCharType="begin"/>
      </w:r>
      <w:r w:rsidR="009337DD">
        <w:rPr>
          <w:noProof/>
          <w:webHidden/>
        </w:rPr>
        <w:instrText xml:space="preserve"> PAGEREF _Toc144361804 \h </w:instrText>
      </w:r>
      <w:r w:rsidR="009337DD">
        <w:rPr>
          <w:noProof/>
          <w:webHidden/>
        </w:rPr>
      </w:r>
      <w:r w:rsidR="009337DD">
        <w:rPr>
          <w:noProof/>
          <w:webHidden/>
        </w:rPr>
        <w:fldChar w:fldCharType="separate"/>
      </w:r>
      <w:r w:rsidR="009337DD">
        <w:rPr>
          <w:noProof/>
          <w:webHidden/>
        </w:rPr>
        <w:instrText>37</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"Figure 5-9: Notification Set-Up Example" </w:instrText>
      </w:r>
      <w:r w:rsidR="009337DD">
        <w:fldChar w:fldCharType="end"/>
      </w:r>
    </w:p>
    <w:p w14:paraId="7464348B" w14:textId="123C7673" w:rsidR="00924188" w:rsidRDefault="00924188" w:rsidP="004A7AFF">
      <w:pPr>
        <w:spacing w:after="0"/>
        <w:jc w:val="center"/>
      </w:pPr>
      <w:r>
        <w:rPr>
          <w:noProof/>
        </w:rPr>
        <w:drawing>
          <wp:inline distT="0" distB="0" distL="0" distR="0" wp14:anchorId="3498C670" wp14:editId="0D6E739B">
            <wp:extent cx="4572000" cy="1927960"/>
            <wp:effectExtent l="0" t="0" r="0" b="0"/>
            <wp:docPr id="4" name="Picture 4" descr="Figure content reads as follows:&#10;&#10;Select OPTION NAME:    GMRC MGR        Consult Management      menu&#10;&#10;Select Consult Management Option: SU  Service User Management&#10;&#10;Select Service/Specialty: ARTHRITIS  &#10;SERVICE INDIVIDUAL TO NOTIFY: CPRSPROVIDER,FOUR// &#10;Select SERVICE TEAM TO NOTIFY: &#10;Select NOTIFICATION BY PT LOCATION: &#10; &#10;Select UPDATE USERS W/O NOTIFICATIONS: SNOW,CHARLES R&#10;         // &#10;Select UPDATE TEAMS W/O NOTIFICATIONS: &#10;Select UPDATE USER CLASS W/O NOTIFS: &#10;Select ADMINISTRATIVE UPDATE USER: &#10;Select ADMINISTRATIVE UPDATE TEAM: &#10;SPECIAL UPDATES INDIVIDUAL:&#10;&#10;Select Service/Special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content reads as follows:&#10;&#10;Select OPTION NAME:    GMRC MGR        Consult Management      menu&#10;&#10;Select Consult Management Option: SU  Service User Management&#10;&#10;Select Service/Specialty: ARTHRITIS  &#10;SERVICE INDIVIDUAL TO NOTIFY: CPRSPROVIDER,FOUR// &#10;Select SERVICE TEAM TO NOTIFY: &#10;Select NOTIFICATION BY PT LOCATION: &#10; &#10;Select UPDATE USERS W/O NOTIFICATIONS: SNOW,CHARLES R&#10;         // &#10;Select UPDATE TEAMS W/O NOTIFICATIONS: &#10;Select UPDATE USER CLASS W/O NOTIFS: &#10;Select ADMINISTRATIVE UPDATE USER: &#10;Select ADMINISTRATIVE UPDATE TEAM: &#10;SPECIAL UPDATES INDIVIDUAL:&#10;&#10;Select Service/Specialty:&#10;"/>
                    <pic:cNvPicPr/>
                  </pic:nvPicPr>
                  <pic:blipFill>
                    <a:blip r:embed="rId23"/>
                    <a:stretch>
                      <a:fillRect/>
                    </a:stretch>
                  </pic:blipFill>
                  <pic:spPr>
                    <a:xfrm>
                      <a:off x="0" y="0"/>
                      <a:ext cx="4572000" cy="1927960"/>
                    </a:xfrm>
                    <a:prstGeom prst="rect">
                      <a:avLst/>
                    </a:prstGeom>
                  </pic:spPr>
                </pic:pic>
              </a:graphicData>
            </a:graphic>
          </wp:inline>
        </w:drawing>
      </w:r>
    </w:p>
    <w:p w14:paraId="44362270" w14:textId="42D6598C" w:rsidR="00924188" w:rsidRDefault="00924188" w:rsidP="00924188">
      <w:r>
        <w:t>The individual and team names displayed are the current default values. In most cases they are the most recently used value for that prompt.</w:t>
      </w:r>
      <w:r w:rsidR="009337DD">
        <w:fldChar w:fldCharType="begin"/>
      </w:r>
      <w:r w:rsidR="009337DD">
        <w:instrText xml:space="preserve"> XE "The individual and team names displayed are the current default values. In most cases they are the most recently used value for that prompt." </w:instrText>
      </w:r>
      <w:r w:rsidR="009337DD">
        <w:fldChar w:fldCharType="end"/>
      </w:r>
    </w:p>
    <w:p w14:paraId="302A1313" w14:textId="23DACE5B" w:rsidR="00924188" w:rsidRDefault="004A7AFF" w:rsidP="004A7AFF">
      <w:pPr>
        <w:spacing w:after="120"/>
      </w:pPr>
      <w:r>
        <w:t xml:space="preserve">Refer to </w:t>
      </w:r>
      <w:bookmarkStart w:id="51" w:name="_Hlk136610563"/>
      <w:r>
        <w:t>Figure 5-10</w:t>
      </w:r>
      <w:bookmarkEnd w:id="51"/>
      <w:r>
        <w:t xml:space="preserve">. </w:t>
      </w:r>
      <w:r w:rsidR="00924188">
        <w:t>To set</w:t>
      </w:r>
      <w:r>
        <w:t>-</w:t>
      </w:r>
      <w:r w:rsidR="00924188">
        <w:t>up an individual to have update activities but receive no notification, do the following. This example sets up CPRSProvider</w:t>
      </w:r>
      <w:r w:rsidR="00FD56FA">
        <w:t>,</w:t>
      </w:r>
      <w:r w:rsidR="00924188">
        <w:t xml:space="preserve"> Three </w:t>
      </w:r>
      <w:r w:rsidR="003F6D2D">
        <w:t>will</w:t>
      </w:r>
      <w:r w:rsidR="00924188">
        <w:t xml:space="preserve"> have update</w:t>
      </w:r>
      <w:r>
        <w:t> </w:t>
      </w:r>
      <w:r w:rsidR="00924188">
        <w:t>privileges.</w:t>
      </w:r>
      <w:r w:rsidR="009337DD">
        <w:fldChar w:fldCharType="begin"/>
      </w:r>
      <w:r w:rsidR="009337DD">
        <w:instrText xml:space="preserve"> XE "Refer to Figure 5-10. To set-up an individual to have update activities but receive no notification, do the following. This example sets up CPRSProvider, Three will have update privileges." </w:instrText>
      </w:r>
      <w:r w:rsidR="009337DD">
        <w:fldChar w:fldCharType="end"/>
      </w:r>
    </w:p>
    <w:p w14:paraId="510B6EB2" w14:textId="3BED958E" w:rsidR="00924188" w:rsidRDefault="004A7AFF" w:rsidP="00C16A4C">
      <w:pPr>
        <w:pStyle w:val="CaptionFigure"/>
      </w:pPr>
      <w:bookmarkStart w:id="52" w:name="_Toc145568105"/>
      <w:bookmarkStart w:id="53" w:name="_Hlk136859538"/>
      <w:r>
        <w:lastRenderedPageBreak/>
        <w:t>Figure 5-10: Set-Up without Notification Example</w:t>
      </w:r>
      <w:bookmarkEnd w:id="52"/>
      <w:r w:rsidR="009337DD">
        <w:fldChar w:fldCharType="begin"/>
      </w:r>
      <w:r w:rsidR="009337DD">
        <w:instrText xml:space="preserve"> XE "</w:instrText>
      </w:r>
      <w:r w:rsidR="009337DD" w:rsidRPr="00CB2731">
        <w:rPr>
          <w:rStyle w:val="Hyperlink"/>
          <w:noProof/>
        </w:rPr>
        <w:instrText>Figure 5-10: Set-Up without Notification Example</w:instrText>
      </w:r>
      <w:r w:rsidR="009337DD">
        <w:rPr>
          <w:noProof/>
          <w:webHidden/>
        </w:rPr>
        <w:tab/>
      </w:r>
      <w:r w:rsidR="009337DD">
        <w:rPr>
          <w:noProof/>
          <w:webHidden/>
        </w:rPr>
        <w:fldChar w:fldCharType="begin"/>
      </w:r>
      <w:r w:rsidR="009337DD">
        <w:rPr>
          <w:noProof/>
          <w:webHidden/>
        </w:rPr>
        <w:instrText xml:space="preserve"> PAGEREF _Toc144361805 \h </w:instrText>
      </w:r>
      <w:r w:rsidR="009337DD">
        <w:rPr>
          <w:noProof/>
          <w:webHidden/>
        </w:rPr>
      </w:r>
      <w:r w:rsidR="009337DD">
        <w:rPr>
          <w:noProof/>
          <w:webHidden/>
        </w:rPr>
        <w:fldChar w:fldCharType="separate"/>
      </w:r>
      <w:r w:rsidR="009337DD">
        <w:rPr>
          <w:noProof/>
          <w:webHidden/>
        </w:rPr>
        <w:instrText>38</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"Figure 5-10: Set-Up without Notification Example" </w:instrText>
      </w:r>
      <w:r w:rsidR="009337DD">
        <w:fldChar w:fldCharType="end"/>
      </w:r>
    </w:p>
    <w:bookmarkEnd w:id="53"/>
    <w:p w14:paraId="7D2454C9" w14:textId="48757F2C" w:rsidR="00924188" w:rsidRDefault="004A7AFF" w:rsidP="004A7AFF">
      <w:pPr>
        <w:jc w:val="center"/>
      </w:pPr>
      <w:r>
        <w:rPr>
          <w:noProof/>
        </w:rPr>
        <w:drawing>
          <wp:inline distT="0" distB="0" distL="0" distR="0" wp14:anchorId="5E9C914D" wp14:editId="49324399">
            <wp:extent cx="4297680" cy="4172149"/>
            <wp:effectExtent l="0" t="0" r="7620" b="0"/>
            <wp:docPr id="6" name="Picture 6" descr="Figure content reads as follows:&#10;&#10;Select OPTION NAME:    GMRC MGR        Consult Management      menu&#10;&#10;Select Consult Management Option: SU  Service User Management&#10;&#10;Select Service/Specialty: MEDICINE  &#10;SERVICE INDIVIDUAL TO NOTIFY: CPRSPROVIDER,FOUR// &#10;Select SERVICE TEAM TO NOTIFY: &#10;Select NOTIFICATION BY PT LOCATION: &#10; &#10;Select UPDATE USERS W/O NOTIFICATIONS: CPRSPROVIDER,ONE&#10;         // ?&#10; Answer with UPDATE USERS W/O NOTIFICATIONS&#10;Choose from:&#10;   CPRSPROVIDER,SIX&#10;   CPRSPROVIDER,SEVEN&#10;   CPRSPROVIDER,FIVE&#10;   CPRSPROVIDER,ONE&#10;    &#10;     You may enter a new UPDATE USERS W/O NOTIFICATIONS, if you wish&#10;     Enter the name of individual who can do update tracking, but who will&#10;     not get a notification.&#10; Answer with NEW PERSON NAME, or INITIAL, or SSN, or VERIFY CODE, or&#10;     NICK NAME, or KEY DELEGATION LEVEL, or DEA#, or VA#, or&#10;     SOCIAL WORKER ?, or POSITION/TITLE, or TRANSCRIPTIONIST ID, or&#10;     ALIAS&#10; Do you want the entire 101-Entry NEW PERSON List? N  (No)&#10;Select UPDATE USERS W/O NOTIFICATIONS: CPRSPROVIDER,ONE&#10;         // CPRSPROVIDER,THREE         TC          CHIEF, MEDICAL SERVICE&#10;  Are you adding ‘CPRSPROVIDER,THREE’ as &#10;    a new UPDATE USERS W/O NOTIFICATIONS (the 5TH for this REQUEST SERVICES)? No&#10;// Y&#10;  (Yes) ??&#10;Select UPDATE USERS W/O NOTIFICATIONS: CPRSPROVIDER,THREE&#10;         // &lt;Enter&gt;&#10;Select UPDATE TEAMS W/O NOTIFICATIONS: &#10;Select UPDATE USER CLASS W/O NOTIFS: &#10;Select ADMINISTRATIVE UPDATE USER: &#10;Select ADMINISTRATIVE UPDATE TEAM: &#10;SPECIAL UPDATES INDIVIDUAL:&#10;Select Service/Specialty: &lt;Enter&gt;&#10;&#10;Select Consult Management Op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content reads as follows:&#10;&#10;Select OPTION NAME:    GMRC MGR        Consult Management      menu&#10;&#10;Select Consult Management Option: SU  Service User Management&#10;&#10;Select Service/Specialty: MEDICINE  &#10;SERVICE INDIVIDUAL TO NOTIFY: CPRSPROVIDER,FOUR// &#10;Select SERVICE TEAM TO NOTIFY: &#10;Select NOTIFICATION BY PT LOCATION: &#10; &#10;Select UPDATE USERS W/O NOTIFICATIONS: CPRSPROVIDER,ONE&#10;         // ?&#10; Answer with UPDATE USERS W/O NOTIFICATIONS&#10;Choose from:&#10;   CPRSPROVIDER,SIX&#10;   CPRSPROVIDER,SEVEN&#10;   CPRSPROVIDER,FIVE&#10;   CPRSPROVIDER,ONE&#10;    &#10;     You may enter a new UPDATE USERS W/O NOTIFICATIONS, if you wish&#10;     Enter the name of individual who can do update tracking, but who will&#10;     not get a notification.&#10; Answer with NEW PERSON NAME, or INITIAL, or SSN, or VERIFY CODE, or&#10;     NICK NAME, or KEY DELEGATION LEVEL, or DEA#, or VA#, or&#10;     SOCIAL WORKER ?, or POSITION/TITLE, or TRANSCRIPTIONIST ID, or&#10;     ALIAS&#10; Do you want the entire 101-Entry NEW PERSON List? N  (No)&#10;Select UPDATE USERS W/O NOTIFICATIONS: CPRSPROVIDER,ONE&#10;         // CPRSPROVIDER,THREE         TC          CHIEF, MEDICAL SERVICE&#10;  Are you adding ‘CPRSPROVIDER,THREE’ as &#10;    a new UPDATE USERS W/O NOTIFICATIONS (the 5TH for this REQUEST SERVICES)? No&#10;// Y&#10;  (Yes) ??&#10;Select UPDATE USERS W/O NOTIFICATIONS: CPRSPROVIDER,THREE&#10;         // &lt;Enter&gt;&#10;Select UPDATE TEAMS W/O NOTIFICATIONS: &#10;Select UPDATE USER CLASS W/O NOTIFS: &#10;Select ADMINISTRATIVE UPDATE USER: &#10;Select ADMINISTRATIVE UPDATE TEAM: &#10;SPECIAL UPDATES INDIVIDUAL:&#10;Select Service/Specialty: &lt;Enter&gt;&#10;&#10;Select Consult Management Option:&#10;"/>
                    <pic:cNvPicPr/>
                  </pic:nvPicPr>
                  <pic:blipFill rotWithShape="1">
                    <a:blip r:embed="rId24"/>
                    <a:srcRect l="2131" t="1967" r="12755"/>
                    <a:stretch/>
                  </pic:blipFill>
                  <pic:spPr bwMode="auto">
                    <a:xfrm>
                      <a:off x="0" y="0"/>
                      <a:ext cx="4297680" cy="4172149"/>
                    </a:xfrm>
                    <a:prstGeom prst="rect">
                      <a:avLst/>
                    </a:prstGeom>
                    <a:ln>
                      <a:noFill/>
                    </a:ln>
                    <a:extLst>
                      <a:ext uri="{53640926-AAD7-44D8-BBD7-CCE9431645EC}">
                        <a14:shadowObscured xmlns:a14="http://schemas.microsoft.com/office/drawing/2010/main"/>
                      </a:ext>
                    </a:extLst>
                  </pic:spPr>
                </pic:pic>
              </a:graphicData>
            </a:graphic>
          </wp:inline>
        </w:drawing>
      </w:r>
    </w:p>
    <w:p w14:paraId="218180D5" w14:textId="50EFA642" w:rsidR="00924188" w:rsidRDefault="00A10664" w:rsidP="00EB5BC5">
      <w:r w:rsidRPr="00A10664">
        <w:t xml:space="preserve">Sometimes it is necessary to administratively Complete (CT) consults that for one reason or another have not been resolved. To set up an individual who can complete other people’s consults do the following. This example sets up </w:t>
      </w:r>
      <w:r w:rsidRPr="00FD56FA">
        <w:rPr>
          <w:i/>
          <w:iCs/>
        </w:rPr>
        <w:t>Ben Casey</w:t>
      </w:r>
      <w:r w:rsidRPr="00A10664">
        <w:t xml:space="preserve"> as an administrative user who can complete any Medicine Consult without a signature.</w:t>
      </w:r>
      <w:r w:rsidR="00FD56FA">
        <w:t xml:space="preserve"> Refer to Figure 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FD56FA">
        <w:t>-11</w:t>
      </w:r>
      <w:r w:rsidR="009337DD">
        <w:fldChar w:fldCharType="begin"/>
      </w:r>
      <w:r w:rsidR="009337DD">
        <w:instrText xml:space="preserve"> XE "</w:instrText>
      </w:r>
      <w:r w:rsidR="009337DD" w:rsidRPr="00693181">
        <w:instrText>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Days</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r w:rsidR="00FD56FA">
        <w:t>.</w:t>
      </w:r>
      <w:r w:rsidR="009337DD">
        <w:fldChar w:fldCharType="begin"/>
      </w:r>
      <w:r w:rsidR="009337DD">
        <w:instrText xml:space="preserve"> XE "</w:instrText>
      </w:r>
      <w:r w:rsidR="009337DD" w:rsidRPr="00F7289A">
        <w:rPr>
          <w:rStyle w:val="Hyperlink"/>
          <w:noProof/>
        </w:rPr>
        <w:instrText>Archiving and Purging</w:instrText>
      </w:r>
      <w:r w:rsidR="009337DD">
        <w:rPr>
          <w:noProof/>
          <w:webHidden/>
        </w:rPr>
        <w:tab/>
      </w:r>
      <w:r w:rsidR="009337DD">
        <w:rPr>
          <w:noProof/>
          <w:webHidden/>
        </w:rPr>
        <w:fldChar w:fldCharType="begin"/>
      </w:r>
      <w:r w:rsidR="009337DD">
        <w:rPr>
          <w:noProof/>
          <w:webHidden/>
        </w:rPr>
        <w:instrText xml:space="preserve"> PAGEREF _Toc144363006 \h </w:instrText>
      </w:r>
      <w:r w:rsidR="009337DD">
        <w:rPr>
          <w:noProof/>
          <w:webHidden/>
        </w:rPr>
      </w:r>
      <w:r w:rsidR="009337DD">
        <w:rPr>
          <w:noProof/>
          <w:webHidden/>
        </w:rPr>
        <w:fldChar w:fldCharType="separate"/>
      </w:r>
      <w:r w:rsidR="009337DD">
        <w:rPr>
          <w:noProof/>
          <w:webHidden/>
        </w:rPr>
        <w:instrText>111</w:instrText>
      </w:r>
      <w:r w:rsidR="009337DD">
        <w:rPr>
          <w:noProof/>
          <w:webHidden/>
        </w:rPr>
        <w:fldChar w:fldCharType="end"/>
      </w:r>
      <w:r w:rsidR="009337DD">
        <w:rPr>
          <w:noProof/>
          <w:webHidden/>
        </w:rPr>
        <w:instrText>"</w:instrText>
      </w:r>
      <w:r w:rsidR="009337DD">
        <w:instrText xml:space="preserve"> </w:instrText>
      </w:r>
      <w:r w:rsidR="009337DD">
        <w:fldChar w:fldCharType="end"/>
      </w:r>
    </w:p>
    <w:p w14:paraId="47A168B3" w14:textId="0BA2D2CC" w:rsidR="00FD56FA" w:rsidRDefault="00FD56FA" w:rsidP="00C16A4C">
      <w:pPr>
        <w:pStyle w:val="CaptionFigure"/>
      </w:pPr>
      <w:bookmarkStart w:id="54" w:name="_Toc145568106"/>
      <w:r>
        <w:lastRenderedPageBreak/>
        <w:t>Figure 5-11: Individual Set-Up Example</w:t>
      </w:r>
      <w:bookmarkEnd w:id="54"/>
      <w:r w:rsidR="009337DD">
        <w:fldChar w:fldCharType="begin"/>
      </w:r>
      <w:r w:rsidR="009337DD">
        <w:instrText xml:space="preserve"> XE "</w:instrText>
      </w:r>
      <w:r w:rsidR="009337DD" w:rsidRPr="00CB2731">
        <w:rPr>
          <w:rStyle w:val="Hyperlink"/>
          <w:noProof/>
        </w:rPr>
        <w:instrText>Figure 5-11: Individual Set-Up Example</w:instrText>
      </w:r>
      <w:r w:rsidR="009337DD">
        <w:rPr>
          <w:noProof/>
          <w:webHidden/>
        </w:rPr>
        <w:tab/>
      </w:r>
      <w:r w:rsidR="009337DD">
        <w:rPr>
          <w:noProof/>
          <w:webHidden/>
        </w:rPr>
        <w:fldChar w:fldCharType="begin"/>
      </w:r>
      <w:r w:rsidR="009337DD">
        <w:rPr>
          <w:noProof/>
          <w:webHidden/>
        </w:rPr>
        <w:instrText xml:space="preserve"> PAGEREF _Toc144361806 \h </w:instrText>
      </w:r>
      <w:r w:rsidR="009337DD">
        <w:rPr>
          <w:noProof/>
          <w:webHidden/>
        </w:rPr>
      </w:r>
      <w:r w:rsidR="009337DD">
        <w:rPr>
          <w:noProof/>
          <w:webHidden/>
        </w:rPr>
        <w:fldChar w:fldCharType="separate"/>
      </w:r>
      <w:r w:rsidR="009337DD">
        <w:rPr>
          <w:noProof/>
          <w:webHidden/>
        </w:rPr>
        <w:instrText>39</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"Figure 5-11: Individual Set-Up Example" </w:instrText>
      </w:r>
      <w:r w:rsidR="009337DD">
        <w:fldChar w:fldCharType="end"/>
      </w:r>
    </w:p>
    <w:p w14:paraId="01289261" w14:textId="79B568B7" w:rsidR="00FD56FA" w:rsidRDefault="00FD56FA" w:rsidP="00FD56FA">
      <w:pPr>
        <w:jc w:val="center"/>
      </w:pPr>
      <w:r>
        <w:rPr>
          <w:noProof/>
        </w:rPr>
        <w:drawing>
          <wp:inline distT="0" distB="0" distL="0" distR="0" wp14:anchorId="3F7F3CC7" wp14:editId="096BC3AE">
            <wp:extent cx="5364480" cy="5029200"/>
            <wp:effectExtent l="0" t="0" r="7620" b="0"/>
            <wp:docPr id="5" name="Picture 5" descr="Figure content reads as follows:&#10;&#10;Select Consult Management Option: SU  Service User Management&#10;&#10;Select Service/Specialty: MEDICINE  &#10;SERVICE INDIVIDUAL TO NOTIFY: AUTRY,MIKE// &lt;Enter&gt;&#10;Select SERVICE TEAM TO NOTIFY: GOLD TEAM// &lt;Enter&gt;&#10;Select NOTIFICATION BY PT LOCATION: 1A// &lt;Enter&gt;&#10;  NOTIFICATION BY PT LOCATION: 1A// &lt;Enter&gt;&#10;  INDIVIDUAL TO NOTIFY: &lt;Enter&gt;&#10;  TEAM TO NOTIFY: &lt;Enter&gt;&#10;Select NOTIFICATION BY PT LOCATION: &lt;Enter&gt;&#10; &#10;Select UPDATE USERS W/O NOTIFICATIONS: CPRSPROVIDER,EIGHT&#10;         // &lt;Enter&gt;&#10;Select UPDATE TEAMS W/O NOTIFICATIONS: &lt;Enter&gt;&#10;Select UPDATE USER CLASS W/O NOTIFS: &lt;Enter&gt;&#10;Select ADMINISTRATIVE UPDATE USER: CPRSPROVIDER,N  CPRSPROVIDER,NINE NC   ASST CHI&#10;EF, MEDICAL SERVICE&#10;  Are you adding ‘CPRSPROVIDER,NINE’ as &#10;    A new ADMINISTRATIVE UPDATE USERS (the 1ST for this REQUEST SERVICES)? No// &#10;Y&#10;  (Yes)&#10;  NOTIFICATION RECIPIENT: &lt;Enter&gt;&#10;Select ADMINISTRATIVE UPDATE USER: &lt;Enter&gt;(gu)&#10;Select ADMINISTRATIVE UPDATE TEAM: &lt;Enter&gt;&#10;SPECIAL UPDATES INDIVIDUAL: &lt;Enter&gt;&#10;&#10;Select Service/Specialty: Select Service/Specialty: &lt;Enter&gt;&#10;&#10;Select Consult Management Op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content reads as follows:&#10;&#10;Select Consult Management Option: SU  Service User Management&#10;&#10;Select Service/Specialty: MEDICINE  &#10;SERVICE INDIVIDUAL TO NOTIFY: AUTRY,MIKE// &lt;Enter&gt;&#10;Select SERVICE TEAM TO NOTIFY: GOLD TEAM// &lt;Enter&gt;&#10;Select NOTIFICATION BY PT LOCATION: 1A// &lt;Enter&gt;&#10;  NOTIFICATION BY PT LOCATION: 1A// &lt;Enter&gt;&#10;  INDIVIDUAL TO NOTIFY: &lt;Enter&gt;&#10;  TEAM TO NOTIFY: &lt;Enter&gt;&#10;Select NOTIFICATION BY PT LOCATION: &lt;Enter&gt;&#10; &#10;Select UPDATE USERS W/O NOTIFICATIONS: CPRSPROVIDER,EIGHT&#10;         // &lt;Enter&gt;&#10;Select UPDATE TEAMS W/O NOTIFICATIONS: &lt;Enter&gt;&#10;Select UPDATE USER CLASS W/O NOTIFS: &lt;Enter&gt;&#10;Select ADMINISTRATIVE UPDATE USER: CPRSPROVIDER,N  CPRSPROVIDER,NINE NC   ASST CHI&#10;EF, MEDICAL SERVICE&#10;  Are you adding ‘CPRSPROVIDER,NINE’ as &#10;    A new ADMINISTRATIVE UPDATE USERS (the 1ST for this REQUEST SERVICES)? No// &#10;Y&#10;  (Yes)&#10;  NOTIFICATION RECIPIENT: &lt;Enter&gt;&#10;Select ADMINISTRATIVE UPDATE USER: &lt;Enter&gt;(gu)&#10;Select ADMINISTRATIVE UPDATE TEAM: &lt;Enter&gt;&#10;SPECIAL UPDATES INDIVIDUAL: &lt;Enter&gt;&#10;&#10;Select Service/Specialty: Select Service/Specialty: &lt;Enter&gt;&#10;&#10;Select Consult Management Option:&#10;"/>
                    <pic:cNvPicPr/>
                  </pic:nvPicPr>
                  <pic:blipFill rotWithShape="1">
                    <a:blip r:embed="rId25"/>
                    <a:srcRect t="839" b="908"/>
                    <a:stretch/>
                  </pic:blipFill>
                  <pic:spPr bwMode="auto">
                    <a:xfrm>
                      <a:off x="0" y="0"/>
                      <a:ext cx="5364480" cy="5029200"/>
                    </a:xfrm>
                    <a:prstGeom prst="rect">
                      <a:avLst/>
                    </a:prstGeom>
                    <a:ln>
                      <a:noFill/>
                    </a:ln>
                    <a:extLst>
                      <a:ext uri="{53640926-AAD7-44D8-BBD7-CCE9431645EC}">
                        <a14:shadowObscured xmlns:a14="http://schemas.microsoft.com/office/drawing/2010/main"/>
                      </a:ext>
                    </a:extLst>
                  </pic:spPr>
                </pic:pic>
              </a:graphicData>
            </a:graphic>
          </wp:inline>
        </w:drawing>
      </w:r>
    </w:p>
    <w:p w14:paraId="5B3E58BB" w14:textId="19380F13" w:rsidR="00FD56FA" w:rsidRDefault="00FD56FA" w:rsidP="00D6503D">
      <w:pPr>
        <w:spacing w:after="120"/>
      </w:pPr>
      <w:r>
        <w:t>Providers in the following categories have the authority to complete a consult for a service by writing a TIU document or attaching a medicine result:</w:t>
      </w:r>
      <w:r w:rsidR="009337DD">
        <w:fldChar w:fldCharType="begin"/>
      </w:r>
      <w:r w:rsidR="009337DD">
        <w:instrText xml:space="preserve"> XE "Providers in the following categories have the authority to complete a consult for a service by writing a TIU document or attaching a medicine result:" </w:instrText>
      </w:r>
      <w:r w:rsidR="009337DD">
        <w:fldChar w:fldCharType="end"/>
      </w:r>
    </w:p>
    <w:p w14:paraId="5D47D5C1" w14:textId="5D61A428" w:rsidR="00FD56FA" w:rsidRDefault="00FD56FA">
      <w:pPr>
        <w:pStyle w:val="ListParagraph"/>
        <w:numPr>
          <w:ilvl w:val="0"/>
          <w:numId w:val="16"/>
        </w:numPr>
      </w:pPr>
      <w:r>
        <w:t>SERVICE INDIVIDUAL TO NOTIFY</w:t>
      </w:r>
      <w:r w:rsidR="009337DD">
        <w:fldChar w:fldCharType="begin"/>
      </w:r>
      <w:r w:rsidR="009337DD">
        <w:instrText xml:space="preserve"> XE "SERVICE INDIVIDUAL TO NOTIFY" </w:instrText>
      </w:r>
      <w:r w:rsidR="009337DD">
        <w:fldChar w:fldCharType="end"/>
      </w:r>
      <w:r w:rsidR="009337DD">
        <w:fldChar w:fldCharType="begin"/>
      </w:r>
      <w:r w:rsidR="009337DD">
        <w:instrText xml:space="preserve"> XE "</w:instrText>
      </w:r>
      <w:r w:rsidR="009337DD" w:rsidRPr="00B31D18">
        <w:instrText>Receive consult notifications for your service.</w:instrText>
      </w:r>
      <w:r w:rsidR="009337DD">
        <w:instrText xml:space="preserve">" </w:instrText>
      </w:r>
      <w:r w:rsidR="009337DD">
        <w:fldChar w:fldCharType="end"/>
      </w:r>
    </w:p>
    <w:p w14:paraId="27E03EEF" w14:textId="3AC8914F" w:rsidR="00FD56FA" w:rsidRDefault="00FD56FA">
      <w:pPr>
        <w:pStyle w:val="ListParagraph"/>
        <w:numPr>
          <w:ilvl w:val="0"/>
          <w:numId w:val="16"/>
        </w:numPr>
      </w:pPr>
      <w:r>
        <w:t>SERVICE TEAM TO NOTIFY</w:t>
      </w:r>
      <w:r w:rsidR="009337DD">
        <w:fldChar w:fldCharType="begin"/>
      </w:r>
      <w:r w:rsidR="009337DD">
        <w:instrText xml:space="preserve"> XE "SERVICE TEAM TO NOTIFY" </w:instrText>
      </w:r>
      <w:r w:rsidR="009337DD">
        <w:fldChar w:fldCharType="end"/>
      </w:r>
      <w:r w:rsidR="009337DD">
        <w:fldChar w:fldCharType="begin"/>
      </w:r>
      <w:r w:rsidR="009337DD">
        <w:instrText xml:space="preserve"> XE "</w:instrText>
      </w:r>
      <w:r w:rsidR="009337DD" w:rsidRPr="00B31D18">
        <w:instrText>Receive consult notifications for your service. These teams send notifications regardless of the patients contained on them.</w:instrText>
      </w:r>
      <w:r w:rsidR="009337DD">
        <w:instrText xml:space="preserve">" </w:instrText>
      </w:r>
      <w:r w:rsidR="009337DD">
        <w:fldChar w:fldCharType="end"/>
      </w:r>
    </w:p>
    <w:p w14:paraId="60DB1DEE" w14:textId="09927602" w:rsidR="00FD56FA" w:rsidRDefault="00FD56FA">
      <w:pPr>
        <w:pStyle w:val="ListParagraph"/>
        <w:numPr>
          <w:ilvl w:val="0"/>
          <w:numId w:val="16"/>
        </w:numPr>
      </w:pPr>
      <w:r>
        <w:t>NOTIFICATION BY PT LOCATION</w:t>
      </w:r>
      <w:r w:rsidR="009337DD">
        <w:fldChar w:fldCharType="begin"/>
      </w:r>
      <w:r w:rsidR="009337DD">
        <w:instrText xml:space="preserve"> XE "NOTIFICATION BY PT LOCATION" </w:instrText>
      </w:r>
      <w:r w:rsidR="009337DD">
        <w:fldChar w:fldCharType="end"/>
      </w:r>
    </w:p>
    <w:p w14:paraId="51181BC3" w14:textId="599F2024" w:rsidR="00FD56FA" w:rsidRDefault="00FD56FA">
      <w:pPr>
        <w:pStyle w:val="ListParagraph"/>
        <w:numPr>
          <w:ilvl w:val="0"/>
          <w:numId w:val="16"/>
        </w:numPr>
      </w:pPr>
      <w:r>
        <w:t>NOTIFICATION BY PT LOCATION</w:t>
      </w:r>
      <w:r w:rsidR="009337DD">
        <w:fldChar w:fldCharType="begin"/>
      </w:r>
      <w:r w:rsidR="009337DD">
        <w:instrText xml:space="preserve"> XE "NOTIFICATION BY PT LOCATION" </w:instrText>
      </w:r>
      <w:r w:rsidR="009337DD">
        <w:fldChar w:fldCharType="end"/>
      </w:r>
      <w:r>
        <w:t>, INDIVIDUAL and/or TEAM</w:t>
      </w:r>
      <w:r w:rsidR="009337DD">
        <w:fldChar w:fldCharType="begin"/>
      </w:r>
      <w:r w:rsidR="009337DD">
        <w:instrText xml:space="preserve"> XE "NOTIFICATION BY PT LOCATION, INDIVIDUAL and/or TEAM" </w:instrText>
      </w:r>
      <w:r w:rsidR="009337DD">
        <w:fldChar w:fldCharType="end"/>
      </w:r>
    </w:p>
    <w:p w14:paraId="24EDDBB0" w14:textId="1024AF1D" w:rsidR="00FD56FA" w:rsidRDefault="00FD56FA">
      <w:pPr>
        <w:pStyle w:val="ListParagraph"/>
        <w:numPr>
          <w:ilvl w:val="0"/>
          <w:numId w:val="16"/>
        </w:numPr>
      </w:pPr>
      <w:r>
        <w:t>UPDATE USERS W/O NOTIFICATIONS</w:t>
      </w:r>
      <w:r w:rsidR="009337DD">
        <w:fldChar w:fldCharType="begin"/>
      </w:r>
      <w:r w:rsidR="009337DD">
        <w:instrText xml:space="preserve"> XE "UPDATE USERS W/O NOTIFICATIONS" </w:instrText>
      </w:r>
      <w:r w:rsidR="009337DD">
        <w:fldChar w:fldCharType="end"/>
      </w:r>
      <w:r w:rsidR="009337DD">
        <w:fldChar w:fldCharType="begin"/>
      </w:r>
      <w:r w:rsidR="009337DD">
        <w:instrText xml:space="preserve"> XE "</w:instrText>
      </w:r>
      <w:r w:rsidR="009337DD" w:rsidRPr="00B31D18">
        <w:instrText>Unless otherwise set up, will not receive notifications.</w:instrText>
      </w:r>
      <w:r w:rsidR="009337DD">
        <w:instrText xml:space="preserve">" </w:instrText>
      </w:r>
      <w:r w:rsidR="009337DD">
        <w:fldChar w:fldCharType="end"/>
      </w:r>
    </w:p>
    <w:p w14:paraId="5411AC3A" w14:textId="32F18EB5" w:rsidR="00FD56FA" w:rsidRDefault="00FD56FA">
      <w:pPr>
        <w:pStyle w:val="ListParagraph"/>
        <w:numPr>
          <w:ilvl w:val="0"/>
          <w:numId w:val="16"/>
        </w:numPr>
      </w:pPr>
      <w:r>
        <w:t>UPDATE TEAMS W/O NOTIFICATIONS</w:t>
      </w:r>
      <w:r w:rsidR="009337DD">
        <w:fldChar w:fldCharType="begin"/>
      </w:r>
      <w:r w:rsidR="009337DD">
        <w:instrText xml:space="preserve"> XE "UPDATE TEAMS W/O NOTIFICATIONS" </w:instrText>
      </w:r>
      <w:r w:rsidR="009337DD">
        <w:fldChar w:fldCharType="end"/>
      </w:r>
    </w:p>
    <w:p w14:paraId="485D7A61" w14:textId="47A7D62C" w:rsidR="00FD56FA" w:rsidRDefault="00FD56FA">
      <w:pPr>
        <w:pStyle w:val="ListParagraph"/>
        <w:numPr>
          <w:ilvl w:val="0"/>
          <w:numId w:val="16"/>
        </w:numPr>
      </w:pPr>
      <w:r>
        <w:t>UPDATE USER CLASS W/O NOTIFS</w:t>
      </w:r>
      <w:r w:rsidR="009337DD">
        <w:fldChar w:fldCharType="begin"/>
      </w:r>
      <w:r w:rsidR="009337DD">
        <w:instrText xml:space="preserve"> XE "UPDATE USER CLASS W/O NOTIFS" </w:instrText>
      </w:r>
      <w:r w:rsidR="009337DD">
        <w:fldChar w:fldCharType="end"/>
      </w:r>
    </w:p>
    <w:p w14:paraId="5FC55B0E" w14:textId="0F869C4B" w:rsidR="00FD56FA" w:rsidRDefault="00FD56FA" w:rsidP="0093365B">
      <w:pPr>
        <w:spacing w:after="120"/>
      </w:pPr>
      <w:r>
        <w:t xml:space="preserve">Administrative updates differ from other complete actions in that they do not require a TIU note. The intention is for consults that are not to be completed normally (i.e., pt no-show) to be taken off the books. In the GUI (Windows) interface, Administrative Complete has its own menu command under consults tracking. If the current user has these privileges, then the menu command is activated by the program. In the List Manager interface, there is only the Complete </w:t>
      </w:r>
      <w:r>
        <w:lastRenderedPageBreak/>
        <w:t xml:space="preserve">(CT) command. If a user has both regular completion privileges and Administrative Complete privileges, the program </w:t>
      </w:r>
      <w:r w:rsidR="00D6503D">
        <w:t>inquiries</w:t>
      </w:r>
      <w:r>
        <w:t xml:space="preserve"> </w:t>
      </w:r>
      <w:r w:rsidR="00D6503D">
        <w:t>regarding</w:t>
      </w:r>
      <w:r>
        <w:t xml:space="preserve"> which </w:t>
      </w:r>
      <w:r w:rsidR="00D6503D">
        <w:t>C</w:t>
      </w:r>
      <w:r>
        <w:t>omplete to pursue.</w:t>
      </w:r>
      <w:r w:rsidR="00D6503D">
        <w:t xml:space="preserve"> </w:t>
      </w:r>
      <w:r>
        <w:t>To set up an individual who has update privileges and receives “NEW SERVICE CONSULT/REQUEST” notifications do the following. This example sets up Dr. Maven to receive alerts when a consult comes to the Medicine clinic</w:t>
      </w:r>
      <w:r w:rsidR="00D6503D">
        <w:t>.</w:t>
      </w:r>
      <w:r w:rsidR="00A9238D">
        <w:t xml:space="preserve"> Refer to Figure 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A9238D">
        <w:t>-12</w:t>
      </w:r>
      <w:r w:rsidR="009337DD">
        <w:fldChar w:fldCharType="begin"/>
      </w:r>
      <w:r w:rsidR="009337DD">
        <w:instrText xml:space="preserve"> XE "</w:instrText>
      </w:r>
      <w:r w:rsidR="009337DD" w:rsidRPr="001E152C">
        <w:rPr>
          <w:rStyle w:val="Hyperlink"/>
          <w:color w:val="212121"/>
          <w:u w:val="none"/>
        </w:rPr>
        <w:instrText>PlanEffectiveDate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Ordering Provider</w:instrText>
      </w:r>
      <w:r w:rsidR="009337DD">
        <w:instrText xml:space="preserve">" </w:instrText>
      </w:r>
      <w:r w:rsidR="009337DD">
        <w:fldChar w:fldCharType="end"/>
      </w:r>
      <w:r w:rsidR="009337DD">
        <w:fldChar w:fldCharType="begin"/>
      </w:r>
      <w:r w:rsidR="009337DD">
        <w:instrText xml:space="preserve"> XE "</w:instrText>
      </w:r>
      <w:r w:rsidR="009337DD" w:rsidRPr="00634687">
        <w:instrText>8</w:instrText>
      </w:r>
      <w:r w:rsidR="009337DD">
        <w:instrText xml:space="preserve">" </w:instrText>
      </w:r>
      <w:r w:rsidR="009337DD">
        <w:fldChar w:fldCharType="end"/>
      </w:r>
      <w:r w:rsidR="009337DD">
        <w:fldChar w:fldCharType="begin"/>
      </w:r>
      <w:r w:rsidR="009337DD">
        <w:instrText xml:space="preserve"> XE "</w:instrText>
      </w:r>
      <w:r w:rsidR="009337DD" w:rsidRPr="00B96A26">
        <w:instrText>4</w:instrText>
      </w:r>
      <w:r w:rsidR="009337DD">
        <w:instrText xml:space="preserve">" </w:instrText>
      </w:r>
      <w:r w:rsidR="009337DD">
        <w:fldChar w:fldCharType="end"/>
      </w:r>
      <w:r w:rsidR="00A9238D">
        <w:t>.</w:t>
      </w:r>
      <w:r w:rsidR="009337DD">
        <w:fldChar w:fldCharType="begin"/>
      </w:r>
      <w:r w:rsidR="009337DD">
        <w:instrText xml:space="preserve"> XE "</w:instrText>
      </w:r>
      <w:r w:rsidR="009337DD" w:rsidRPr="00F7289A">
        <w:rPr>
          <w:rStyle w:val="Hyperlink"/>
          <w:noProof/>
        </w:rPr>
        <w:instrText>External Relations</w:instrText>
      </w:r>
      <w:r w:rsidR="009337DD">
        <w:rPr>
          <w:noProof/>
          <w:webHidden/>
        </w:rPr>
        <w:tab/>
      </w:r>
      <w:r w:rsidR="009337DD">
        <w:rPr>
          <w:noProof/>
          <w:webHidden/>
        </w:rPr>
        <w:fldChar w:fldCharType="begin"/>
      </w:r>
      <w:r w:rsidR="009337DD">
        <w:rPr>
          <w:noProof/>
          <w:webHidden/>
        </w:rPr>
        <w:instrText xml:space="preserve"> PAGEREF _Toc144363007 \h </w:instrText>
      </w:r>
      <w:r w:rsidR="009337DD">
        <w:rPr>
          <w:noProof/>
          <w:webHidden/>
        </w:rPr>
      </w:r>
      <w:r w:rsidR="009337DD">
        <w:rPr>
          <w:noProof/>
          <w:webHidden/>
        </w:rPr>
        <w:fldChar w:fldCharType="separate"/>
      </w:r>
      <w:r w:rsidR="009337DD">
        <w:rPr>
          <w:noProof/>
          <w:webHidden/>
        </w:rPr>
        <w:instrText>112</w:instrText>
      </w:r>
      <w:r w:rsidR="009337DD">
        <w:rPr>
          <w:noProof/>
          <w:webHidden/>
        </w:rPr>
        <w:fldChar w:fldCharType="end"/>
      </w:r>
      <w:r w:rsidR="009337DD">
        <w:rPr>
          <w:noProof/>
          <w:webHidden/>
        </w:rPr>
        <w:instrText>"</w:instrText>
      </w:r>
      <w:r w:rsidR="009337DD">
        <w:instrText xml:space="preserve"> </w:instrText>
      </w:r>
      <w:r w:rsidR="009337DD">
        <w:fldChar w:fldCharType="end"/>
      </w:r>
    </w:p>
    <w:p w14:paraId="74965CC8" w14:textId="5ACBA303" w:rsidR="00FD56FA" w:rsidRDefault="00A9238D" w:rsidP="00C16A4C">
      <w:pPr>
        <w:pStyle w:val="CaptionFigure"/>
      </w:pPr>
      <w:bookmarkStart w:id="55" w:name="_Toc145568107"/>
      <w:r>
        <w:t>Figure 5-12: Individual with Privileges Set-Up Example</w:t>
      </w:r>
      <w:bookmarkEnd w:id="55"/>
      <w:r w:rsidR="009337DD">
        <w:fldChar w:fldCharType="begin"/>
      </w:r>
      <w:r w:rsidR="009337DD">
        <w:instrText xml:space="preserve"> XE "</w:instrText>
      </w:r>
      <w:r w:rsidR="009337DD" w:rsidRPr="00CB2731">
        <w:rPr>
          <w:rStyle w:val="Hyperlink"/>
          <w:noProof/>
        </w:rPr>
        <w:instrText>Figure 5-12: Individual with Privileges Set-Up Example</w:instrText>
      </w:r>
      <w:r w:rsidR="009337DD">
        <w:rPr>
          <w:noProof/>
          <w:webHidden/>
        </w:rPr>
        <w:tab/>
      </w:r>
      <w:r w:rsidR="009337DD">
        <w:rPr>
          <w:noProof/>
          <w:webHidden/>
        </w:rPr>
        <w:fldChar w:fldCharType="begin"/>
      </w:r>
      <w:r w:rsidR="009337DD">
        <w:rPr>
          <w:noProof/>
          <w:webHidden/>
        </w:rPr>
        <w:instrText xml:space="preserve"> PAGEREF _Toc144361807 \h </w:instrText>
      </w:r>
      <w:r w:rsidR="009337DD">
        <w:rPr>
          <w:noProof/>
          <w:webHidden/>
        </w:rPr>
      </w:r>
      <w:r w:rsidR="009337DD">
        <w:rPr>
          <w:noProof/>
          <w:webHidden/>
        </w:rPr>
        <w:fldChar w:fldCharType="separate"/>
      </w:r>
      <w:r w:rsidR="009337DD">
        <w:rPr>
          <w:noProof/>
          <w:webHidden/>
        </w:rPr>
        <w:instrText>40</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"Figure 5-12: Individual with Privileges Set-Up Example" </w:instrText>
      </w:r>
      <w:r w:rsidR="009337DD">
        <w:fldChar w:fldCharType="end"/>
      </w:r>
    </w:p>
    <w:p w14:paraId="0901AFC7" w14:textId="5379A2C6" w:rsidR="00FD56FA" w:rsidRDefault="00FD56FA" w:rsidP="0093365B">
      <w:pPr>
        <w:spacing w:after="0"/>
        <w:jc w:val="center"/>
      </w:pPr>
      <w:r>
        <w:rPr>
          <w:noProof/>
        </w:rPr>
        <w:drawing>
          <wp:inline distT="0" distB="0" distL="0" distR="0" wp14:anchorId="0FAED880" wp14:editId="4BFEE8AF">
            <wp:extent cx="4663440" cy="2658491"/>
            <wp:effectExtent l="0" t="0" r="3810" b="8890"/>
            <wp:docPr id="7" name="Picture 7" descr="Figure content reads as follows:&#10;&#10;Select OPTION NAME: GMRC MGR          Consult Management      menu&#10;&#10;Select Consult Management Option: SU  Service User Management&#10;&#10;Select Service/Specialty: MEDICINE  &#10;&#10;SERVICE INDIVIDUAL TO NOTIFY: CPRSPROVIDER,ELEVEN// CPRSPROVIDER,TEN         TC &#10;    PHYSICIAN&#10;Select SERVICE TEAM TO NOTIFY: &lt;Enter&gt;&#10;Select NOTIFICATION BY PT LOCATION: &lt;Enter&gt;&#10; &#10;Select UPDATE USERS W/O NOTIFICATIONS: CPRSPROVIDER,ONE&#10;         // &lt;Enter&gt;&#10;Select UPDATE TEAMS W/O NOTIFICATIONS: &lt;Enter&gt;&#10;Select UPDATE USER CLASS W/O NOTIFS: &lt;Enter&gt;&#10;Select ADMINISTRATIVE UPDATE USER: CPRSPROVIDER,FIVE&#10;         // &lt;Enter&gt;&#10;  ADMINISTRATIVE UPDATE USER: CPRSPROVIDER,FIVE// &lt;Enter&gt;&#10;  NOTIFICATION RECIPIENT: &lt;Enter&gt;&#10;Select ADMINISTRATIVE UPDATE USER: &lt;Enter&gt;&#10;Select ADMINISTRATIVE UPDATE TEAM: &lt;Enter&gt;&#10;SPECIAL UPDATES INDIVIDUAL: CPRSPROVIDER,FIVE// &lt;Enter&gt;&#10;&#10;Select Service/Specialty:&#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content reads as follows:&#10;&#10;Select OPTION NAME: GMRC MGR          Consult Management      menu&#10;&#10;Select Consult Management Option: SU  Service User Management&#10;&#10;Select Service/Specialty: MEDICINE  &#10;&#10;SERVICE INDIVIDUAL TO NOTIFY: CPRSPROVIDER,ELEVEN// CPRSPROVIDER,TEN         TC &#10;    PHYSICIAN&#10;Select SERVICE TEAM TO NOTIFY: &lt;Enter&gt;&#10;Select NOTIFICATION BY PT LOCATION: &lt;Enter&gt;&#10; &#10;Select UPDATE USERS W/O NOTIFICATIONS: CPRSPROVIDER,ONE&#10;         // &lt;Enter&gt;&#10;Select UPDATE TEAMS W/O NOTIFICATIONS: &lt;Enter&gt;&#10;Select UPDATE USER CLASS W/O NOTIFS: &lt;Enter&gt;&#10;Select ADMINISTRATIVE UPDATE USER: CPRSPROVIDER,FIVE&#10;         // &lt;Enter&gt;&#10;  ADMINISTRATIVE UPDATE USER: CPRSPROVIDER,FIVE// &lt;Enter&gt;&#10;  NOTIFICATION RECIPIENT: &lt;Enter&gt;&#10;Select ADMINISTRATIVE UPDATE USER: &lt;Enter&gt;&#10;Select ADMINISTRATIVE UPDATE TEAM: &lt;Enter&gt;&#10;SPECIAL UPDATES INDIVIDUAL: CPRSPROVIDER,FIVE// &lt;Enter&gt;&#10;&#10;Select Service/Specialty:&#10;&#10;&#10;"/>
                    <pic:cNvPicPr/>
                  </pic:nvPicPr>
                  <pic:blipFill rotWithShape="1">
                    <a:blip r:embed="rId26"/>
                    <a:srcRect l="1122"/>
                    <a:stretch/>
                  </pic:blipFill>
                  <pic:spPr bwMode="auto">
                    <a:xfrm>
                      <a:off x="0" y="0"/>
                      <a:ext cx="4663440" cy="2658491"/>
                    </a:xfrm>
                    <a:prstGeom prst="rect">
                      <a:avLst/>
                    </a:prstGeom>
                    <a:ln>
                      <a:noFill/>
                    </a:ln>
                    <a:extLst>
                      <a:ext uri="{53640926-AAD7-44D8-BBD7-CCE9431645EC}">
                        <a14:shadowObscured xmlns:a14="http://schemas.microsoft.com/office/drawing/2010/main"/>
                      </a:ext>
                    </a:extLst>
                  </pic:spPr>
                </pic:pic>
              </a:graphicData>
            </a:graphic>
          </wp:inline>
        </w:drawing>
      </w:r>
    </w:p>
    <w:p w14:paraId="0D429F59" w14:textId="3461AD06" w:rsidR="00A9238D" w:rsidRDefault="00A9238D" w:rsidP="0093365B">
      <w:pPr>
        <w:spacing w:after="120"/>
      </w:pPr>
      <w:r w:rsidRPr="00A9238D">
        <w:t>To set up a predefined team of clinicians for a service that has update privileges and receives NEW SERVICE CONSULT/REQUEST notifications do the following. In this example, to set up the Gold team to receive notifications do the following: (Team set up is discussed in the CPRS Clinical Coordinator &amp; User Manual.)</w:t>
      </w:r>
      <w:r>
        <w:t xml:space="preserve"> Refer to Figure 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t>-13</w:t>
      </w:r>
      <w:r w:rsidR="009337DD">
        <w:fldChar w:fldCharType="begin"/>
      </w:r>
      <w:r w:rsidR="009337DD">
        <w:instrText xml:space="preserve"> XE "</w:instrText>
      </w:r>
      <w:r w:rsidR="009337DD" w:rsidRPr="00026D6A">
        <w:instrText>8</w:instrText>
      </w:r>
      <w:r w:rsidR="009337DD">
        <w:instrText xml:space="preserve">" </w:instrText>
      </w:r>
      <w:r w:rsidR="009337DD">
        <w:fldChar w:fldCharType="end"/>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r>
        <w:t>.</w:t>
      </w:r>
      <w:r w:rsidR="009337DD">
        <w:fldChar w:fldCharType="begin"/>
      </w:r>
      <w:r w:rsidR="009337DD">
        <w:instrText xml:space="preserve"> XE "</w:instrText>
      </w:r>
      <w:r w:rsidR="009337DD" w:rsidRPr="00F7289A">
        <w:rPr>
          <w:rStyle w:val="Hyperlink"/>
          <w:noProof/>
        </w:rPr>
        <w:instrText>Internal Relations</w:instrText>
      </w:r>
      <w:r w:rsidR="009337DD">
        <w:rPr>
          <w:noProof/>
          <w:webHidden/>
        </w:rPr>
        <w:tab/>
      </w:r>
      <w:r w:rsidR="009337DD">
        <w:rPr>
          <w:noProof/>
          <w:webHidden/>
        </w:rPr>
        <w:fldChar w:fldCharType="begin"/>
      </w:r>
      <w:r w:rsidR="009337DD">
        <w:rPr>
          <w:noProof/>
          <w:webHidden/>
        </w:rPr>
        <w:instrText xml:space="preserve"> PAGEREF _Toc144363009 \h </w:instrText>
      </w:r>
      <w:r w:rsidR="009337DD">
        <w:rPr>
          <w:noProof/>
          <w:webHidden/>
        </w:rPr>
      </w:r>
      <w:r w:rsidR="009337DD">
        <w:rPr>
          <w:noProof/>
          <w:webHidden/>
        </w:rPr>
        <w:fldChar w:fldCharType="separate"/>
      </w:r>
      <w:r w:rsidR="009337DD">
        <w:rPr>
          <w:noProof/>
          <w:webHidden/>
        </w:rPr>
        <w:instrText>113</w:instrText>
      </w:r>
      <w:r w:rsidR="009337DD">
        <w:rPr>
          <w:noProof/>
          <w:webHidden/>
        </w:rPr>
        <w:fldChar w:fldCharType="end"/>
      </w:r>
      <w:r w:rsidR="009337DD">
        <w:rPr>
          <w:noProof/>
          <w:webHidden/>
        </w:rPr>
        <w:instrText>"</w:instrText>
      </w:r>
      <w:r w:rsidR="009337DD">
        <w:instrText xml:space="preserve"> </w:instrText>
      </w:r>
      <w:r w:rsidR="009337DD">
        <w:fldChar w:fldCharType="end"/>
      </w:r>
    </w:p>
    <w:p w14:paraId="38698954" w14:textId="6B58B3CE" w:rsidR="00A9238D" w:rsidRPr="00A9238D" w:rsidRDefault="00A9238D" w:rsidP="00C16A4C">
      <w:pPr>
        <w:pStyle w:val="CaptionFigure"/>
      </w:pPr>
      <w:bookmarkStart w:id="56" w:name="_Toc145568108"/>
      <w:r>
        <w:t>Figure 5-13: Team with Privileges Set-Up Example</w:t>
      </w:r>
      <w:bookmarkEnd w:id="56"/>
      <w:r w:rsidR="009337DD">
        <w:fldChar w:fldCharType="begin"/>
      </w:r>
      <w:r w:rsidR="009337DD">
        <w:instrText xml:space="preserve"> XE "</w:instrText>
      </w:r>
      <w:r w:rsidR="009337DD" w:rsidRPr="00CB2731">
        <w:rPr>
          <w:rStyle w:val="Hyperlink"/>
          <w:noProof/>
        </w:rPr>
        <w:instrText>Figure 5-13: Team with Privileges Set-Up Example</w:instrText>
      </w:r>
      <w:r w:rsidR="009337DD">
        <w:rPr>
          <w:noProof/>
          <w:webHidden/>
        </w:rPr>
        <w:tab/>
      </w:r>
      <w:r w:rsidR="009337DD">
        <w:rPr>
          <w:noProof/>
          <w:webHidden/>
        </w:rPr>
        <w:fldChar w:fldCharType="begin"/>
      </w:r>
      <w:r w:rsidR="009337DD">
        <w:rPr>
          <w:noProof/>
          <w:webHidden/>
        </w:rPr>
        <w:instrText xml:space="preserve"> PAGEREF _Toc144361808 \h </w:instrText>
      </w:r>
      <w:r w:rsidR="009337DD">
        <w:rPr>
          <w:noProof/>
          <w:webHidden/>
        </w:rPr>
      </w:r>
      <w:r w:rsidR="009337DD">
        <w:rPr>
          <w:noProof/>
          <w:webHidden/>
        </w:rPr>
        <w:fldChar w:fldCharType="separate"/>
      </w:r>
      <w:r w:rsidR="009337DD">
        <w:rPr>
          <w:noProof/>
          <w:webHidden/>
        </w:rPr>
        <w:instrText>40</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"Figure 5-13: Team with Privileges Set-Up Example" </w:instrText>
      </w:r>
      <w:r w:rsidR="009337DD">
        <w:fldChar w:fldCharType="end"/>
      </w:r>
    </w:p>
    <w:p w14:paraId="2C13A167" w14:textId="1EBB956E" w:rsidR="00FD56FA" w:rsidRDefault="00A9238D" w:rsidP="00A9238D">
      <w:pPr>
        <w:jc w:val="center"/>
      </w:pPr>
      <w:r>
        <w:rPr>
          <w:noProof/>
        </w:rPr>
        <w:drawing>
          <wp:inline distT="0" distB="0" distL="0" distR="0" wp14:anchorId="0A84044D" wp14:editId="0F26F7C3">
            <wp:extent cx="4754880" cy="2440439"/>
            <wp:effectExtent l="0" t="0" r="7620" b="0"/>
            <wp:docPr id="9" name="Picture 9" descr="Figure content reads as follows:&#10;&#10;Select OPTION NAME: GMRC MGR          Consult Management      menu&#10;&#10;Select Consult Management Option: SU  Service User Management&#10;&#10;SERVICE INDIVIDUAL TO NOTIFY: CPRSPROVIDER,ELEVEN// &lt;Enter&gt;    &#10;Select SERVICE TEAM TO NOTIFY: GOLD&#10;Select NOTIFICATION BY PT LOCATION: &lt;Enter&gt;&#10; &#10;Select UPDATE USERS W/O NOTIFICATIONS: SNOW,CHARLES R&#10;         // &lt;Enter&gt;&#10;Select UPDATE TEAMS W/O NOTIFICATIONS: &lt;Enter&gt;&#10;Select UPDATE USER CLASS W/O NOTIFS: &lt;Enter&gt;&#10;Select ADMINISTRATIVE UPDATE USER: CPRSPROVIDER,FIVE&#10;         // &lt;Enter&gt;&#10;  ADMINISTRATIVE UPDATE USER: CPRSPROVIDER,FIVE// &lt;Enter&gt;&#10;  NOTIFICATION RECIPIENT: &lt;Enter&gt;&#10;Select ADMINISTRATIVE UPDATE USER: &lt;Enter&gt;&#10;Select ADMINISTRATIVE UPDATE TEAM: &lt;Enter&gt;&#10;SPECIAL UPDATES INDIVIDUAL: CPRSPROVIDER,FIVE// &lt;Enter&gt;&#10;&#10;&#10;Select Service/Special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content reads as follows:&#10;&#10;Select OPTION NAME: GMRC MGR          Consult Management      menu&#10;&#10;Select Consult Management Option: SU  Service User Management&#10;&#10;SERVICE INDIVIDUAL TO NOTIFY: CPRSPROVIDER,ELEVEN// &lt;Enter&gt;    &#10;Select SERVICE TEAM TO NOTIFY: GOLD&#10;Select NOTIFICATION BY PT LOCATION: &lt;Enter&gt;&#10; &#10;Select UPDATE USERS W/O NOTIFICATIONS: SNOW,CHARLES R&#10;         // &lt;Enter&gt;&#10;Select UPDATE TEAMS W/O NOTIFICATIONS: &lt;Enter&gt;&#10;Select UPDATE USER CLASS W/O NOTIFS: &lt;Enter&gt;&#10;Select ADMINISTRATIVE UPDATE USER: CPRSPROVIDER,FIVE&#10;         // &lt;Enter&gt;&#10;  ADMINISTRATIVE UPDATE USER: CPRSPROVIDER,FIVE// &lt;Enter&gt;&#10;  NOTIFICATION RECIPIENT: &lt;Enter&gt;&#10;Select ADMINISTRATIVE UPDATE USER: &lt;Enter&gt;&#10;Select ADMINISTRATIVE UPDATE TEAM: &lt;Enter&gt;&#10;SPECIAL UPDATES INDIVIDUAL: CPRSPROVIDER,FIVE// &lt;Enter&gt;&#10;&#10;&#10;Select Service/Specialty:&#10;"/>
                    <pic:cNvPicPr/>
                  </pic:nvPicPr>
                  <pic:blipFill>
                    <a:blip r:embed="rId27"/>
                    <a:stretch>
                      <a:fillRect/>
                    </a:stretch>
                  </pic:blipFill>
                  <pic:spPr>
                    <a:xfrm>
                      <a:off x="0" y="0"/>
                      <a:ext cx="4754880" cy="2440439"/>
                    </a:xfrm>
                    <a:prstGeom prst="rect">
                      <a:avLst/>
                    </a:prstGeom>
                  </pic:spPr>
                </pic:pic>
              </a:graphicData>
            </a:graphic>
          </wp:inline>
        </w:drawing>
      </w:r>
    </w:p>
    <w:p w14:paraId="1D606665" w14:textId="4CE03F5C" w:rsidR="00A9238D" w:rsidRDefault="00D6503D" w:rsidP="00A9238D">
      <w:r w:rsidRPr="00D6503D">
        <w:t xml:space="preserve">To set up individuals and a predefined team associated with a hospital ward location that have update activities and receives “NEW SERVICE CONSULT/REQUEST” notifications: (In this example we set up ward 2B Medical to receive notifications, along with Dr. Snow and the Green </w:t>
      </w:r>
      <w:r w:rsidRPr="00D6503D">
        <w:lastRenderedPageBreak/>
        <w:t xml:space="preserve">team. Team set up is discussed in the </w:t>
      </w:r>
      <w:r w:rsidRPr="00E4010D">
        <w:rPr>
          <w:i/>
          <w:iCs/>
        </w:rPr>
        <w:t>CPRS Clinical Coordinator &amp; User Manual</w:t>
      </w:r>
      <w:r w:rsidRPr="00D6503D">
        <w:t>.) The users entered in the NOTIFICATION BY LOCATION sub-fields will ONLY be notified if the requesting location for the consult matches the location for which they are entered here. So, in the case of the following example CPRSPROVIDER,ONE would only be notified for consults coming from 2B MED</w:t>
      </w:r>
      <w:r>
        <w:t>. Refer to Figure 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t>-14</w:t>
      </w:r>
      <w:r w:rsidR="009337DD">
        <w:fldChar w:fldCharType="begin"/>
      </w:r>
      <w:r w:rsidR="009337DD">
        <w:instrText xml:space="preserve"> XE "</w:instrText>
      </w:r>
      <w:r w:rsidR="009337DD" w:rsidRPr="00026D6A">
        <w:instrText>239</w:instrText>
      </w:r>
      <w:r w:rsidR="009337DD">
        <w:instrText xml:space="preserve">" </w:instrText>
      </w:r>
      <w:r w:rsidR="009337DD">
        <w:fldChar w:fldCharType="end"/>
      </w:r>
      <w:r w:rsidR="009337DD">
        <w:fldChar w:fldCharType="begin"/>
      </w:r>
      <w:r w:rsidR="009337DD">
        <w:instrText xml:space="preserve"> XE "</w:instrText>
      </w:r>
      <w:r w:rsidR="009337DD" w:rsidRPr="00AF2026">
        <w:instrText>6</w:instrText>
      </w:r>
      <w:r w:rsidR="009337DD">
        <w:instrText xml:space="preserve">" </w:instrText>
      </w:r>
      <w:r w:rsidR="009337DD">
        <w:fldChar w:fldCharType="end"/>
      </w:r>
      <w:r w:rsidR="009337DD">
        <w:fldChar w:fldCharType="begin"/>
      </w:r>
      <w:r w:rsidR="009337DD">
        <w:instrText xml:space="preserve"> XE "</w:instrText>
      </w:r>
      <w:r w:rsidR="009337DD" w:rsidRPr="00634687">
        <w:instrText>180</w:instrText>
      </w:r>
      <w:r w:rsidR="009337DD">
        <w:instrText xml:space="preserve">" </w:instrText>
      </w:r>
      <w:r w:rsidR="009337DD">
        <w:fldChar w:fldCharType="end"/>
      </w:r>
      <w:r>
        <w:t>.</w:t>
      </w:r>
      <w:r w:rsidR="009337DD">
        <w:fldChar w:fldCharType="begin"/>
      </w:r>
      <w:r w:rsidR="009337DD">
        <w:instrText xml:space="preserve"> XE "</w:instrText>
      </w:r>
      <w:r w:rsidR="009337DD" w:rsidRPr="00F7289A">
        <w:rPr>
          <w:rStyle w:val="Hyperlink"/>
          <w:noProof/>
        </w:rPr>
        <w:instrText>Package Interface</w:instrText>
      </w:r>
      <w:r w:rsidR="009337DD">
        <w:rPr>
          <w:noProof/>
          <w:webHidden/>
        </w:rPr>
        <w:tab/>
      </w:r>
      <w:r w:rsidR="009337DD">
        <w:rPr>
          <w:noProof/>
          <w:webHidden/>
        </w:rPr>
        <w:fldChar w:fldCharType="begin"/>
      </w:r>
      <w:r w:rsidR="009337DD">
        <w:rPr>
          <w:noProof/>
          <w:webHidden/>
        </w:rPr>
        <w:instrText xml:space="preserve"> PAGEREF _Toc144363011 \h </w:instrText>
      </w:r>
      <w:r w:rsidR="009337DD">
        <w:rPr>
          <w:noProof/>
          <w:webHidden/>
        </w:rPr>
      </w:r>
      <w:r w:rsidR="009337DD">
        <w:rPr>
          <w:noProof/>
          <w:webHidden/>
        </w:rPr>
        <w:fldChar w:fldCharType="separate"/>
      </w:r>
      <w:r w:rsidR="009337DD">
        <w:rPr>
          <w:noProof/>
          <w:webHidden/>
        </w:rPr>
        <w:instrText>114</w:instrText>
      </w:r>
      <w:r w:rsidR="009337DD">
        <w:rPr>
          <w:noProof/>
          <w:webHidden/>
        </w:rPr>
        <w:fldChar w:fldCharType="end"/>
      </w:r>
      <w:r w:rsidR="009337DD">
        <w:rPr>
          <w:noProof/>
          <w:webHidden/>
        </w:rPr>
        <w:instrText>"</w:instrText>
      </w:r>
      <w:r w:rsidR="009337DD">
        <w:instrText xml:space="preserve"> </w:instrText>
      </w:r>
      <w:r w:rsidR="009337DD">
        <w:fldChar w:fldCharType="end"/>
      </w:r>
    </w:p>
    <w:p w14:paraId="14DB7E8A" w14:textId="252163F9" w:rsidR="0093365B" w:rsidRDefault="0093365B" w:rsidP="00C16A4C">
      <w:pPr>
        <w:pStyle w:val="CaptionFigure"/>
      </w:pPr>
      <w:bookmarkStart w:id="57" w:name="_Toc145568109"/>
      <w:bookmarkStart w:id="58" w:name="_Hlk136937248"/>
      <w:r>
        <w:t>Figure 5-14: Predefined Location-based Team Set-Up Example</w:t>
      </w:r>
      <w:bookmarkEnd w:id="57"/>
      <w:r w:rsidR="009337DD">
        <w:fldChar w:fldCharType="begin"/>
      </w:r>
      <w:r w:rsidR="009337DD">
        <w:instrText xml:space="preserve"> XE "</w:instrText>
      </w:r>
      <w:r w:rsidR="009337DD" w:rsidRPr="00CB2731">
        <w:rPr>
          <w:rStyle w:val="Hyperlink"/>
          <w:noProof/>
        </w:rPr>
        <w:instrText>Figure 5-14: Predefined Location-based Team Set-Up Example</w:instrText>
      </w:r>
      <w:r w:rsidR="009337DD">
        <w:rPr>
          <w:noProof/>
          <w:webHidden/>
        </w:rPr>
        <w:tab/>
      </w:r>
      <w:r w:rsidR="009337DD">
        <w:rPr>
          <w:noProof/>
          <w:webHidden/>
        </w:rPr>
        <w:fldChar w:fldCharType="begin"/>
      </w:r>
      <w:r w:rsidR="009337DD">
        <w:rPr>
          <w:noProof/>
          <w:webHidden/>
        </w:rPr>
        <w:instrText xml:space="preserve"> PAGEREF _Toc144361809 \h </w:instrText>
      </w:r>
      <w:r w:rsidR="009337DD">
        <w:rPr>
          <w:noProof/>
          <w:webHidden/>
        </w:rPr>
      </w:r>
      <w:r w:rsidR="009337DD">
        <w:rPr>
          <w:noProof/>
          <w:webHidden/>
        </w:rPr>
        <w:fldChar w:fldCharType="separate"/>
      </w:r>
      <w:r w:rsidR="009337DD">
        <w:rPr>
          <w:noProof/>
          <w:webHidden/>
        </w:rPr>
        <w:instrText>41</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"Figure 5-14: Predefined Location-based Team Set-Up Example" </w:instrText>
      </w:r>
      <w:r w:rsidR="009337DD">
        <w:fldChar w:fldCharType="end"/>
      </w:r>
    </w:p>
    <w:bookmarkEnd w:id="58"/>
    <w:p w14:paraId="6BFD96C6" w14:textId="7979EA07" w:rsidR="00A9238D" w:rsidRDefault="00D6503D" w:rsidP="00D6503D">
      <w:pPr>
        <w:jc w:val="center"/>
      </w:pPr>
      <w:r>
        <w:rPr>
          <w:noProof/>
        </w:rPr>
        <w:drawing>
          <wp:inline distT="0" distB="0" distL="0" distR="0" wp14:anchorId="5514102B" wp14:editId="67C72D94">
            <wp:extent cx="5751847" cy="3566160"/>
            <wp:effectExtent l="0" t="0" r="1270" b="0"/>
            <wp:docPr id="10" name="Picture 10" descr="Figure content reads as follows:&#10;&#10;Select Consult Management Option: SU  Service User Management&#10;&#10;Select Service/Specialty: MEDICINE  &#10;SERVICE INDIVIDUAL TO NOTIFY: CPRSPROVIDER,ELEVEN// &lt;Enter&gt;    &#10;Select SERVICE TEAM TO NOTIFY: &lt;Enter&gt;&#10;Select NOTIFICATION BY PT LOCATION: 1A// 2B&#10;&#10;     Searching for a Enter Ward Location&#10;     1   2B  2B     &#10;     2   2B MED  2B MED     &#10;CHOOSE 1-2: 2  2B MED&#10;  INDIVIDUAL TO NOTIFY: CPRSPROVIDER,ONE         OC          PHYSICIAN&#10;  TEAM TO NOTIFY: GREEN  &#10;Select NOTIFICATION BY PT LOCATION: &lt;Enter&gt;&#10;Select UPDATE USERS W/O NOTIFICATIONS: CPRSPROVIDER,ONE&#10;         // &lt;Enter&gt;&#10;Select UPDATE TEAMS W/O NOTIFICATIONS: &lt;Enter&gt;&#10;Select UPDATE USER CLASS W/O NOTIFS: &lt;Enter&gt;&#10;Select ADMINISTRATIVE UPDATE USER: CPRSPROVIDER,FIVE&#10;         // &lt;Enter&gt;&#10;  ADMINISTRATIVE UPDATE USER: CPRSPROVIDER,FIVE// &lt;Enter&gt;&#10;  NOTIFICATION RECIPIENT: &lt;Enter&gt;&#10;Select ADMINISTRATIVE UPDATE USER: &lt;Enter&gt;&#10;Select ADMINISTRATIVE UPDATE TEAM: &lt;Enter&gt;&#10;SPECIAL UPDATES INDIVIDUAL: CPRSPROVIDER,FIVE// &lt;Enter&gt;&#10;&#10;Select Service/Specialty:&#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content reads as follows:&#10;&#10;Select Consult Management Option: SU  Service User Management&#10;&#10;Select Service/Specialty: MEDICINE  &#10;SERVICE INDIVIDUAL TO NOTIFY: CPRSPROVIDER,ELEVEN// &lt;Enter&gt;    &#10;Select SERVICE TEAM TO NOTIFY: &lt;Enter&gt;&#10;Select NOTIFICATION BY PT LOCATION: 1A// 2B&#10;&#10;     Searching for a Enter Ward Location&#10;     1   2B  2B     &#10;     2   2B MED  2B MED     &#10;CHOOSE 1-2: 2  2B MED&#10;  INDIVIDUAL TO NOTIFY: CPRSPROVIDER,ONE         OC          PHYSICIAN&#10;  TEAM TO NOTIFY: GREEN  &#10;Select NOTIFICATION BY PT LOCATION: &lt;Enter&gt;&#10;Select UPDATE USERS W/O NOTIFICATIONS: CPRSPROVIDER,ONE&#10;         // &lt;Enter&gt;&#10;Select UPDATE TEAMS W/O NOTIFICATIONS: &lt;Enter&gt;&#10;Select UPDATE USER CLASS W/O NOTIFS: &lt;Enter&gt;&#10;Select ADMINISTRATIVE UPDATE USER: CPRSPROVIDER,FIVE&#10;         // &lt;Enter&gt;&#10;  ADMINISTRATIVE UPDATE USER: CPRSPROVIDER,FIVE// &lt;Enter&gt;&#10;  NOTIFICATION RECIPIENT: &lt;Enter&gt;&#10;Select ADMINISTRATIVE UPDATE USER: &lt;Enter&gt;&#10;Select ADMINISTRATIVE UPDATE TEAM: &lt;Enter&gt;&#10;SPECIAL UPDATES INDIVIDUAL: CPRSPROVIDER,FIVE// &lt;Enter&gt;&#10;&#10;Select Service/Specialty:&#10;&#10;&#10;"/>
                    <pic:cNvPicPr/>
                  </pic:nvPicPr>
                  <pic:blipFill rotWithShape="1">
                    <a:blip r:embed="rId28"/>
                    <a:srcRect l="2646" t="2340" b="2739"/>
                    <a:stretch/>
                  </pic:blipFill>
                  <pic:spPr bwMode="auto">
                    <a:xfrm>
                      <a:off x="0" y="0"/>
                      <a:ext cx="5751847" cy="3566160"/>
                    </a:xfrm>
                    <a:prstGeom prst="rect">
                      <a:avLst/>
                    </a:prstGeom>
                    <a:ln>
                      <a:noFill/>
                    </a:ln>
                    <a:extLst>
                      <a:ext uri="{53640926-AAD7-44D8-BBD7-CCE9431645EC}">
                        <a14:shadowObscured xmlns:a14="http://schemas.microsoft.com/office/drawing/2010/main"/>
                      </a:ext>
                    </a:extLst>
                  </pic:spPr>
                </pic:pic>
              </a:graphicData>
            </a:graphic>
          </wp:inline>
        </w:drawing>
      </w:r>
    </w:p>
    <w:p w14:paraId="46765E45" w14:textId="77A7F6D8" w:rsidR="00D92F42" w:rsidRDefault="00D92F42">
      <w:pPr>
        <w:spacing w:after="0"/>
      </w:pPr>
      <w:r>
        <w:br w:type="page"/>
      </w:r>
    </w:p>
    <w:p w14:paraId="01B5B555" w14:textId="321CF136" w:rsidR="0093365B" w:rsidRDefault="0093365B">
      <w:pPr>
        <w:pStyle w:val="Heading3"/>
      </w:pPr>
      <w:bookmarkStart w:id="59" w:name="_Toc145585424"/>
      <w:r>
        <w:lastRenderedPageBreak/>
        <w:t>Group Update (GU)</w:t>
      </w:r>
      <w:bookmarkEnd w:id="59"/>
      <w:r w:rsidR="009337DD">
        <w:fldChar w:fldCharType="begin"/>
      </w:r>
      <w:r w:rsidR="009337DD">
        <w:instrText xml:space="preserve"> XE "Group Update (GU)" </w:instrText>
      </w:r>
      <w:r w:rsidR="009337DD">
        <w:fldChar w:fldCharType="end"/>
      </w:r>
    </w:p>
    <w:p w14:paraId="3E2FE1F4" w14:textId="16240B02" w:rsidR="0093365B" w:rsidRDefault="0093365B" w:rsidP="0093365B">
      <w:r>
        <w:t>A Group Update can only be performed by an individual who has been set as the Special Updates Individual with the Set Up Consult Service</w:t>
      </w:r>
      <w:r w:rsidR="009337DD">
        <w:fldChar w:fldCharType="begin"/>
      </w:r>
      <w:r w:rsidR="009337DD">
        <w:instrText xml:space="preserve"> XE "</w:instrText>
      </w:r>
      <w:r w:rsidR="009337DD" w:rsidRPr="002548B7">
        <w:instrText>A clinical or administrative specialty (or department) within a Medical Center.</w:instrText>
      </w:r>
      <w:r w:rsidR="009337DD">
        <w:instrText xml:space="preserve">" </w:instrText>
      </w:r>
      <w:r w:rsidR="009337DD">
        <w:fldChar w:fldCharType="end"/>
      </w:r>
      <w:r>
        <w:t xml:space="preserve"> (SS</w:t>
      </w:r>
      <w:r w:rsidR="009337DD">
        <w:fldChar w:fldCharType="begin"/>
      </w:r>
      <w:r w:rsidR="009337DD">
        <w:instrText xml:space="preserve"> XE "</w:instrText>
      </w:r>
      <w:r w:rsidR="009337DD" w:rsidRPr="00144F5B">
        <w:instrText>Set up Consult Services</w:instrText>
      </w:r>
      <w:r w:rsidR="009337DD">
        <w:instrText xml:space="preserve">" </w:instrText>
      </w:r>
      <w:r w:rsidR="009337DD">
        <w:fldChar w:fldCharType="end"/>
      </w:r>
      <w:r>
        <w:t>) or Service User Management (SU)</w:t>
      </w:r>
      <w:r w:rsidR="009337DD">
        <w:fldChar w:fldCharType="begin"/>
      </w:r>
      <w:r w:rsidR="009337DD">
        <w:instrText xml:space="preserve"> XE "</w:instrText>
      </w:r>
      <w:r w:rsidR="009337DD" w:rsidRPr="00D92F42">
        <w:instrText>Service User Management (SU)</w:instrText>
      </w:r>
      <w:r w:rsidR="009337DD">
        <w:instrText xml:space="preserve">" </w:instrText>
      </w:r>
      <w:r w:rsidR="009337DD">
        <w:fldChar w:fldCharType="end"/>
      </w:r>
      <w:r>
        <w:t xml:space="preserve"> option of the Consult Management (GMRC MGR</w:t>
      </w:r>
      <w:r w:rsidR="009337DD">
        <w:fldChar w:fldCharType="begin"/>
      </w:r>
      <w:r w:rsidR="009337DD">
        <w:instrText xml:space="preserve"> XE "</w:instrText>
      </w:r>
      <w:r w:rsidR="009337DD" w:rsidRPr="00620074">
        <w:instrText>19</w:instrText>
      </w:r>
      <w:r w:rsidR="009337DD">
        <w:instrText xml:space="preserve">" </w:instrText>
      </w:r>
      <w:r w:rsidR="009337DD">
        <w:fldChar w:fldCharType="end"/>
      </w:r>
      <w:r>
        <w:t>) menu. This option should be exercised with great care because it can affect a large number of consults.</w:t>
      </w:r>
    </w:p>
    <w:p w14:paraId="77A8A254" w14:textId="2122CA42" w:rsidR="0093365B" w:rsidRDefault="0093365B" w:rsidP="0093365B">
      <w:r>
        <w:t>Refer to Figure</w:t>
      </w:r>
      <w:r w:rsidR="006B5156">
        <w:t>s</w:t>
      </w:r>
      <w:r>
        <w:t xml:space="preserve"> 5-15</w:t>
      </w:r>
      <w:r w:rsidR="006B5156">
        <w:t xml:space="preserve"> and 5-16</w:t>
      </w:r>
      <w:r>
        <w:t>. In this example, all consults before the first of the year that are not complete are discontinued for a specific service:</w:t>
      </w:r>
      <w:r w:rsidR="009337DD">
        <w:fldChar w:fldCharType="begin"/>
      </w:r>
      <w:r w:rsidR="009337DD">
        <w:instrText xml:space="preserve"> XE "Refer to Figures 5-15 and 5-16. In this example, all consults before the first of the year that are not complete are discontinued for a specific service:" </w:instrText>
      </w:r>
      <w:r w:rsidR="009337DD">
        <w:fldChar w:fldCharType="end"/>
      </w:r>
    </w:p>
    <w:p w14:paraId="0EABF294" w14:textId="4BBFE28F" w:rsidR="0093365B" w:rsidRDefault="0093365B" w:rsidP="00C16A4C">
      <w:pPr>
        <w:pStyle w:val="CaptionFigure"/>
      </w:pPr>
      <w:bookmarkStart w:id="60" w:name="_Toc145568110"/>
      <w:r>
        <w:lastRenderedPageBreak/>
        <w:t xml:space="preserve">Figure 5-15: </w:t>
      </w:r>
      <w:r w:rsidR="006805EC">
        <w:t>Discontinued Service End-of-Year Consults</w:t>
      </w:r>
      <w:r>
        <w:t xml:space="preserve"> Example</w:t>
      </w:r>
      <w:bookmarkEnd w:id="60"/>
      <w:r w:rsidR="009337DD">
        <w:fldChar w:fldCharType="begin"/>
      </w:r>
      <w:r w:rsidR="009337DD">
        <w:instrText xml:space="preserve"> XE "</w:instrText>
      </w:r>
      <w:r w:rsidR="009337DD" w:rsidRPr="00CB2731">
        <w:rPr>
          <w:rStyle w:val="Hyperlink"/>
          <w:noProof/>
        </w:rPr>
        <w:instrText>Figure 5-15: Discontinued Service End-of-Year Consults Example</w:instrText>
      </w:r>
      <w:r w:rsidR="009337DD">
        <w:rPr>
          <w:noProof/>
          <w:webHidden/>
        </w:rPr>
        <w:tab/>
      </w:r>
      <w:r w:rsidR="009337DD">
        <w:rPr>
          <w:noProof/>
          <w:webHidden/>
        </w:rPr>
        <w:fldChar w:fldCharType="begin"/>
      </w:r>
      <w:r w:rsidR="009337DD">
        <w:rPr>
          <w:noProof/>
          <w:webHidden/>
        </w:rPr>
        <w:instrText xml:space="preserve"> PAGEREF _Toc144361810 \h </w:instrText>
      </w:r>
      <w:r w:rsidR="009337DD">
        <w:rPr>
          <w:noProof/>
          <w:webHidden/>
        </w:rPr>
      </w:r>
      <w:r w:rsidR="009337DD">
        <w:rPr>
          <w:noProof/>
          <w:webHidden/>
        </w:rPr>
        <w:fldChar w:fldCharType="separate"/>
      </w:r>
      <w:r w:rsidR="009337DD">
        <w:rPr>
          <w:noProof/>
          <w:webHidden/>
        </w:rPr>
        <w:instrText>43</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"Figure 5-15: Discontinued Service End-of-Year Consults Example" </w:instrText>
      </w:r>
      <w:r w:rsidR="009337DD">
        <w:fldChar w:fldCharType="end"/>
      </w:r>
    </w:p>
    <w:p w14:paraId="43330282" w14:textId="351EC4F3" w:rsidR="0093365B" w:rsidRDefault="006B5156" w:rsidP="006B5156">
      <w:pPr>
        <w:jc w:val="center"/>
      </w:pPr>
      <w:r w:rsidRPr="006B5156">
        <w:rPr>
          <w:noProof/>
        </w:rPr>
        <w:drawing>
          <wp:inline distT="0" distB="0" distL="0" distR="0" wp14:anchorId="78766322" wp14:editId="0660BEA7">
            <wp:extent cx="4846320" cy="6367011"/>
            <wp:effectExtent l="0" t="0" r="0" b="0"/>
            <wp:docPr id="14" name="Picture 14" descr="Figure content reads as follows:&#10;Select Consult Management Option: gu  Group update of consult/procedure requests&#10;&#10;Select Service/Specialty: ALL SERVICES// CARD&#10;     1   CARDIOLOGY       &#10;     2   CARDIOLOGY (SOUTH)       TRACKING ONLY&#10;CHOOSE 1-2: 1  CARDIOLOGY     &#10;&#10;The first order in Consults has an entry date of MAR 28,1992&#10;&#10;Update Status Start Date:  MAR 28,1992// &lt;Enter&gt;  (MAR 28, 1992)&#10;Update Status Stop Date:  DEC 31, 2000  (DEC 31, 2000)&#10;&#10;                  1 = Pending&#10;                  2 = Active&#10;                  3 = Scheduled&#10;                  4 = All&#10;&#10;    Enter any combination of numbers separated&#10;    by a comma or hyphen:  (1-4): 4&#10;&#10;If orders in the date range still have the selected status, this option&#10;will change their status in consults, and update the order.&#10;&#10;You may change the status to COMPLETE or DISCONTINUED.&#10;&#10;Change their status to: DIS  Discontinued&#10;&#10;Enter the Comment to be applied to all selected Consults&#10;  1&gt;Discontinue old consults ref.&#10;  2&gt;&#10;EDIT Option: &#10;&#10;Records will be updated for:&#10;------------------------------------------------------------------------------&#10;          Service: CARDIOLOGY&#10;        Beginning: Mar 28, 1992&#10;           Ending: Dec 31, 2000&#10;           Update: Active, Pending, and Scheduled  Consults&#10;               To: DISCONTINUED&#10;   Update Comment:&#10;Discontinue old consults ref.&#10;------------------------------------------------------------------------------&#10;&#10;Is this correct? NO// Y  YES&#10;&#10;Searching database for entries matching search criteria&#10;............................&#10;&#10;     Select one of the following:&#10;&#10;          1         Print report only&#10;          2         Print report &amp; update records&#10;          3         Quit&#10;&#10;Choose the method to handle the report: 2  Print report &amp; update records&#10;&#10;The device selected will print a list of entries from file 123 that will be&#10;updated to DISCONTINUED.&#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content reads as follows:&#10;Select Consult Management Option: gu  Group update of consult/procedure requests&#10;&#10;Select Service/Specialty: ALL SERVICES// CARD&#10;     1   CARDIOLOGY       &#10;     2   CARDIOLOGY (SOUTH)       TRACKING ONLY&#10;CHOOSE 1-2: 1  CARDIOLOGY     &#10;&#10;The first order in Consults has an entry date of MAR 28,1992&#10;&#10;Update Status Start Date:  MAR 28,1992// &lt;Enter&gt;  (MAR 28, 1992)&#10;Update Status Stop Date:  DEC 31, 2000  (DEC 31, 2000)&#10;&#10;                  1 = Pending&#10;                  2 = Active&#10;                  3 = Scheduled&#10;                  4 = All&#10;&#10;    Enter any combination of numbers separated&#10;    by a comma or hyphen:  (1-4): 4&#10;&#10;If orders in the date range still have the selected status, this option&#10;will change their status in consults, and update the order.&#10;&#10;You may change the status to COMPLETE or DISCONTINUED.&#10;&#10;Change their status to: DIS  Discontinued&#10;&#10;Enter the Comment to be applied to all selected Consults&#10;  1&gt;Discontinue old consults ref.&#10;  2&gt;&#10;EDIT Option: &#10;&#10;Records will be updated for:&#10;------------------------------------------------------------------------------&#10;          Service: CARDIOLOGY&#10;        Beginning: Mar 28, 1992&#10;           Ending: Dec 31, 2000&#10;           Update: Active, Pending, and Scheduled  Consults&#10;               To: DISCONTINUED&#10;   Update Comment:&#10;Discontinue old consults ref.&#10;------------------------------------------------------------------------------&#10;&#10;Is this correct? NO// Y  YES&#10;&#10;Searching database for entries matching search criteria&#10;............................&#10;&#10;     Select one of the following:&#10;&#10;          1         Print report only&#10;          2         Print report &amp; update records&#10;          3         Quit&#10;&#10;Choose the method to handle the report: 2  Print report &amp; update records&#10;&#10;The device selected will print a list of entries from file 123 that will be&#10;updated to DISCONTINUED.&#10;&#10;&#10;&#10;"/>
                    <pic:cNvPicPr/>
                  </pic:nvPicPr>
                  <pic:blipFill>
                    <a:blip r:embed="rId29"/>
                    <a:stretch>
                      <a:fillRect/>
                    </a:stretch>
                  </pic:blipFill>
                  <pic:spPr>
                    <a:xfrm>
                      <a:off x="0" y="0"/>
                      <a:ext cx="4846320" cy="6367011"/>
                    </a:xfrm>
                    <a:prstGeom prst="rect">
                      <a:avLst/>
                    </a:prstGeom>
                  </pic:spPr>
                </pic:pic>
              </a:graphicData>
            </a:graphic>
          </wp:inline>
        </w:drawing>
      </w:r>
    </w:p>
    <w:p w14:paraId="2323353E" w14:textId="001782BC" w:rsidR="006B5156" w:rsidRDefault="006B5156" w:rsidP="00C16A4C">
      <w:pPr>
        <w:pStyle w:val="CaptionFigure"/>
      </w:pPr>
      <w:bookmarkStart w:id="61" w:name="_Toc145568111"/>
      <w:bookmarkStart w:id="62" w:name="_Hlk136946404"/>
      <w:r>
        <w:lastRenderedPageBreak/>
        <w:t>Figure 5-16: Discontinued Service End-of-Year Consults Example (continued)</w:t>
      </w:r>
      <w:bookmarkEnd w:id="61"/>
      <w:r w:rsidR="009337DD">
        <w:fldChar w:fldCharType="begin"/>
      </w:r>
      <w:r w:rsidR="009337DD">
        <w:instrText xml:space="preserve"> XE "</w:instrText>
      </w:r>
      <w:r w:rsidR="009337DD" w:rsidRPr="00CB2731">
        <w:rPr>
          <w:rStyle w:val="Hyperlink"/>
          <w:noProof/>
        </w:rPr>
        <w:instrText>Figure 5-16: Discontinued Service End-of-Year Consults Example (continued)</w:instrText>
      </w:r>
      <w:r w:rsidR="009337DD">
        <w:rPr>
          <w:noProof/>
          <w:webHidden/>
        </w:rPr>
        <w:tab/>
      </w:r>
      <w:r w:rsidR="009337DD">
        <w:rPr>
          <w:noProof/>
          <w:webHidden/>
        </w:rPr>
        <w:fldChar w:fldCharType="begin"/>
      </w:r>
      <w:r w:rsidR="009337DD">
        <w:rPr>
          <w:noProof/>
          <w:webHidden/>
        </w:rPr>
        <w:instrText xml:space="preserve"> PAGEREF _Toc144361811 \h </w:instrText>
      </w:r>
      <w:r w:rsidR="009337DD">
        <w:rPr>
          <w:noProof/>
          <w:webHidden/>
        </w:rPr>
      </w:r>
      <w:r w:rsidR="009337DD">
        <w:rPr>
          <w:noProof/>
          <w:webHidden/>
        </w:rPr>
        <w:fldChar w:fldCharType="separate"/>
      </w:r>
      <w:r w:rsidR="009337DD">
        <w:rPr>
          <w:noProof/>
          <w:webHidden/>
        </w:rPr>
        <w:instrText>44</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"Figure 5-16: Discontinued Service End-of-Year Consults Example (continued)" </w:instrText>
      </w:r>
      <w:r w:rsidR="009337DD">
        <w:fldChar w:fldCharType="end"/>
      </w:r>
    </w:p>
    <w:bookmarkEnd w:id="62"/>
    <w:p w14:paraId="2D48E176" w14:textId="6612C95C" w:rsidR="0093365B" w:rsidRDefault="006B5156" w:rsidP="006B5156">
      <w:pPr>
        <w:ind w:left="-450"/>
        <w:jc w:val="center"/>
      </w:pPr>
      <w:r>
        <w:rPr>
          <w:noProof/>
        </w:rPr>
        <w:drawing>
          <wp:inline distT="0" distB="0" distL="0" distR="0" wp14:anchorId="79C3BD76" wp14:editId="102126BE">
            <wp:extent cx="5765287" cy="2487930"/>
            <wp:effectExtent l="0" t="0" r="6985" b="7620"/>
            <wp:docPr id="15" name="Picture 15" descr="Figure content reads as follows:&#10;&#10;If you choose to update records, the update of the consult entries will take&#10;place upon completion of the report.&#10;&#10;It is highly advised that a printer be selected!&#10;Select device for report: WORK  PRINTER ROOM&#10;&#10;Do you want your output QUEUED? NO// &lt;Enter&gt;   (NO)&#10;&#10;&#10;     Select one of the following:&#10;&#10;          Y         To Update&#10;          N         To Quit without Updating&#10;&#10;Enter update status : Y  To Update&#10;&#10;&#10;Select Consult Management Option: &#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content reads as follows:&#10;&#10;If you choose to update records, the update of the consult entries will take&#10;place upon completion of the report.&#10;&#10;It is highly advised that a printer be selected!&#10;Select device for report: WORK  PRINTER ROOM&#10;&#10;Do you want your output QUEUED? NO// &lt;Enter&gt;   (NO)&#10;&#10;&#10;     Select one of the following:&#10;&#10;          Y         To Update&#10;          N         To Quit without Updating&#10;&#10;Enter update status : Y  To Update&#10;&#10;&#10;Select Consult Management Option: &#10;&#10;&#10;"/>
                    <pic:cNvPicPr/>
                  </pic:nvPicPr>
                  <pic:blipFill rotWithShape="1">
                    <a:blip r:embed="rId30"/>
                    <a:srcRect l="1465" r="1"/>
                    <a:stretch/>
                  </pic:blipFill>
                  <pic:spPr bwMode="auto">
                    <a:xfrm>
                      <a:off x="0" y="0"/>
                      <a:ext cx="5766418" cy="2488418"/>
                    </a:xfrm>
                    <a:prstGeom prst="rect">
                      <a:avLst/>
                    </a:prstGeom>
                    <a:ln>
                      <a:noFill/>
                    </a:ln>
                    <a:extLst>
                      <a:ext uri="{53640926-AAD7-44D8-BBD7-CCE9431645EC}">
                        <a14:shadowObscured xmlns:a14="http://schemas.microsoft.com/office/drawing/2010/main"/>
                      </a:ext>
                    </a:extLst>
                  </pic:spPr>
                </pic:pic>
              </a:graphicData>
            </a:graphic>
          </wp:inline>
        </w:drawing>
      </w:r>
    </w:p>
    <w:p w14:paraId="34331710" w14:textId="44124289" w:rsidR="0093365B" w:rsidRPr="006B5156" w:rsidRDefault="006B5156" w:rsidP="0093365B">
      <w:pPr>
        <w:rPr>
          <w:b/>
          <w:bCs/>
        </w:rPr>
      </w:pPr>
      <w:bookmarkStart w:id="63" w:name="_Hlk140108662"/>
      <w:r w:rsidRPr="006B5156">
        <w:rPr>
          <w:b/>
          <w:bCs/>
        </w:rPr>
        <w:t>Note:</w:t>
      </w:r>
      <w:r w:rsidR="009337DD">
        <w:rPr>
          <w:b/>
          <w:bCs/>
        </w:rPr>
        <w:fldChar w:fldCharType="begin"/>
      </w:r>
      <w:r w:rsidR="009337DD">
        <w:rPr>
          <w:b/>
          <w:bCs/>
        </w:rPr>
        <w:instrText xml:space="preserve"> XE "</w:instrText>
      </w:r>
      <w:r w:rsidR="009337DD" w:rsidRPr="00421FFD">
        <w:rPr>
          <w:b/>
          <w:bCs/>
        </w:rPr>
        <w:instrText>Effective with Consult/Request Tracking V. 3.0, All Consult Form SF 513 prints are done from consult routines. OE/RR print formats are no longer used for consult prints.</w:instrText>
      </w:r>
      <w:r w:rsidR="009337DD">
        <w:rPr>
          <w:b/>
          <w:bCs/>
        </w:rPr>
        <w:instrText xml:space="preserve">" </w:instrText>
      </w:r>
      <w:r w:rsidR="009337DD">
        <w:rPr>
          <w:b/>
          <w:bCs/>
        </w:rPr>
        <w:fldChar w:fldCharType="end"/>
      </w:r>
      <w:r w:rsidRPr="006B5156">
        <w:rPr>
          <w:b/>
          <w:bCs/>
        </w:rPr>
        <w:t xml:space="preserve"> </w:t>
      </w:r>
      <w:bookmarkEnd w:id="63"/>
      <w:r w:rsidRPr="006B5156">
        <w:rPr>
          <w:b/>
          <w:bCs/>
        </w:rPr>
        <w:t>When using the Group Update functionality, the Ordering Provider will NOT receive an alert when a consult or request is updated online to a “completed” or “discontinued” status by the specialty service personnel. The original clinical who requested the order is notified electronically of the order’s resolution.</w:t>
      </w:r>
    </w:p>
    <w:p w14:paraId="0E757D9D" w14:textId="0FC52F22" w:rsidR="0093365B" w:rsidRDefault="006B5156" w:rsidP="0093365B">
      <w:r>
        <w:t>Refer to Figure 5-17.</w:t>
      </w:r>
      <w:r w:rsidR="009337DD">
        <w:fldChar w:fldCharType="begin"/>
      </w:r>
      <w:r w:rsidR="009337DD">
        <w:instrText xml:space="preserve"> XE "Refer to Figure 5-17." </w:instrText>
      </w:r>
      <w:r w:rsidR="009337DD">
        <w:fldChar w:fldCharType="end"/>
      </w:r>
    </w:p>
    <w:p w14:paraId="5D627BA7" w14:textId="13B7A1C1" w:rsidR="006B5156" w:rsidRDefault="006B5156" w:rsidP="00C16A4C">
      <w:pPr>
        <w:pStyle w:val="CaptionFigure"/>
      </w:pPr>
      <w:bookmarkStart w:id="64" w:name="_Toc145568112"/>
      <w:r>
        <w:t>Figure 5-17: Notification of Resolution Example</w:t>
      </w:r>
      <w:bookmarkEnd w:id="64"/>
      <w:r w:rsidR="009337DD">
        <w:fldChar w:fldCharType="begin"/>
      </w:r>
      <w:r w:rsidR="009337DD">
        <w:instrText xml:space="preserve"> XE "</w:instrText>
      </w:r>
      <w:r w:rsidR="009337DD" w:rsidRPr="00CB2731">
        <w:rPr>
          <w:rStyle w:val="Hyperlink"/>
          <w:noProof/>
        </w:rPr>
        <w:instrText>Figure 5-17: Notification of Resolution Example</w:instrText>
      </w:r>
      <w:r w:rsidR="009337DD">
        <w:rPr>
          <w:noProof/>
          <w:webHidden/>
        </w:rPr>
        <w:tab/>
      </w:r>
      <w:r w:rsidR="009337DD">
        <w:rPr>
          <w:noProof/>
          <w:webHidden/>
        </w:rPr>
        <w:fldChar w:fldCharType="begin"/>
      </w:r>
      <w:r w:rsidR="009337DD">
        <w:rPr>
          <w:noProof/>
          <w:webHidden/>
        </w:rPr>
        <w:instrText xml:space="preserve"> PAGEREF _Toc144361812 \h </w:instrText>
      </w:r>
      <w:r w:rsidR="009337DD">
        <w:rPr>
          <w:noProof/>
          <w:webHidden/>
        </w:rPr>
      </w:r>
      <w:r w:rsidR="009337DD">
        <w:rPr>
          <w:noProof/>
          <w:webHidden/>
        </w:rPr>
        <w:fldChar w:fldCharType="separate"/>
      </w:r>
      <w:r w:rsidR="009337DD">
        <w:rPr>
          <w:noProof/>
          <w:webHidden/>
        </w:rPr>
        <w:instrText>44</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"Figure 5-17: Notification of Resolution Example" </w:instrText>
      </w:r>
      <w:r w:rsidR="009337DD">
        <w:fldChar w:fldCharType="end"/>
      </w:r>
    </w:p>
    <w:p w14:paraId="42531AF7" w14:textId="680F085E" w:rsidR="006B5156" w:rsidRDefault="00F00E72" w:rsidP="006B5156">
      <w:pPr>
        <w:jc w:val="center"/>
      </w:pPr>
      <w:r>
        <w:rPr>
          <w:noProof/>
        </w:rPr>
        <w:drawing>
          <wp:inline distT="0" distB="0" distL="0" distR="0" wp14:anchorId="23C0FF2D" wp14:editId="5FEF75F5">
            <wp:extent cx="5895975" cy="2656205"/>
            <wp:effectExtent l="0" t="0" r="9525" b="0"/>
            <wp:docPr id="21" name="Picture 21" descr="Figure content reads as follows:&#10;&#10;Consult Tracking Reports&#10;The Consult Tracking Reports [GMRC REPORTS] option provides eight on-screen reports. They are:&#10;&#10;Completion Time Statistics (ST) for QA and others interested in volume and service turn-around times.&#10;Service Consults Pending Resolution (PC) helps users track individual consults.&#10;Service Consults Completed (CC) for management and others interested in volume.&#10;Service Consults Completed or Pending Resolution (CP) for clerical staff and others interested in pending consults.&#10;Service Consults by Status either with or without Consults Numbers (NU and SC).&#10;Print Consults by Provider, Location, or Procedure (PL).&#10;Print Completion Time Statistics (TS, same as ST for printed output).&#10;Print Service Consults by Status (PR, same as SC for printed output). &#10;The Service Consults Pending Resolution [GMRC RPT PENDING CONSULTS] option may be added to a service user's primary or secondary option menu. See the Consult/Request Tracking User Manual for details related to this option. This option is also contained on the Consult Service Tracking and Pharmacy TPN Consults menu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gure content reads as follows:&#10;&#10;Consult Tracking Reports&#10;The Consult Tracking Reports [GMRC REPORTS] option provides eight on-screen reports. They are:&#10;&#10;Completion Time Statistics (ST) for QA and others interested in volume and service turn-around times.&#10;Service Consults Pending Resolution (PC) helps users track individual consults.&#10;Service Consults Completed (CC) for management and others interested in volume.&#10;Service Consults Completed or Pending Resolution (CP) for clerical staff and others interested in pending consults.&#10;Service Consults by Status either with or without Consults Numbers (NU and SC).&#10;Print Consults by Provider, Location, or Procedure (PL).&#10;Print Completion Time Statistics (TS, same as ST for printed output).&#10;Print Service Consults by Status (PR, same as SC for printed output). &#10;The Service Consults Pending Resolution [GMRC RPT PENDING CONSULTS] option may be added to a service user's primary or secondary option menu. See the Consult/Request Tracking User Manual for details related to this option. This option is also contained on the Consult Service Tracking and Pharmacy TPN Consults menus.&#10;"/>
                    <pic:cNvPicPr/>
                  </pic:nvPicPr>
                  <pic:blipFill rotWithShape="1">
                    <a:blip r:embed="rId31"/>
                    <a:srcRect l="802"/>
                    <a:stretch/>
                  </pic:blipFill>
                  <pic:spPr bwMode="auto">
                    <a:xfrm>
                      <a:off x="0" y="0"/>
                      <a:ext cx="5895975" cy="2656205"/>
                    </a:xfrm>
                    <a:prstGeom prst="rect">
                      <a:avLst/>
                    </a:prstGeom>
                    <a:ln>
                      <a:noFill/>
                    </a:ln>
                    <a:extLst>
                      <a:ext uri="{53640926-AAD7-44D8-BBD7-CCE9431645EC}">
                        <a14:shadowObscured xmlns:a14="http://schemas.microsoft.com/office/drawing/2010/main"/>
                      </a:ext>
                    </a:extLst>
                  </pic:spPr>
                </pic:pic>
              </a:graphicData>
            </a:graphic>
          </wp:inline>
        </w:drawing>
      </w:r>
    </w:p>
    <w:p w14:paraId="1DA4C79F" w14:textId="77C3D283" w:rsidR="00F00E72" w:rsidRDefault="00F00E72">
      <w:pPr>
        <w:spacing w:after="0"/>
      </w:pPr>
      <w:r>
        <w:br w:type="page"/>
      </w:r>
    </w:p>
    <w:p w14:paraId="2E6FD936" w14:textId="55652F3A" w:rsidR="006B5156" w:rsidRDefault="00F00E72">
      <w:pPr>
        <w:pStyle w:val="Heading3"/>
      </w:pPr>
      <w:bookmarkStart w:id="65" w:name="_Toc145585425"/>
      <w:r w:rsidRPr="00F00E72">
        <w:lastRenderedPageBreak/>
        <w:t>Consults Performance Monitor Report (PM)</w:t>
      </w:r>
      <w:bookmarkEnd w:id="65"/>
      <w:r w:rsidR="009337DD">
        <w:fldChar w:fldCharType="begin"/>
      </w:r>
      <w:r w:rsidR="009337DD">
        <w:instrText xml:space="preserve"> XE "</w:instrText>
      </w:r>
      <w:r w:rsidR="009337DD" w:rsidRPr="00F00E72">
        <w:instrText>Consults Performance Monitor Report (PM)</w:instrText>
      </w:r>
      <w:r w:rsidR="009337DD">
        <w:instrText xml:space="preserve">" </w:instrText>
      </w:r>
      <w:r w:rsidR="009337DD">
        <w:fldChar w:fldCharType="end"/>
      </w:r>
    </w:p>
    <w:p w14:paraId="493D4501" w14:textId="1823BE50" w:rsidR="006B5156" w:rsidRDefault="00F00E72" w:rsidP="0093365B">
      <w:r w:rsidRPr="00F00E72">
        <w:t>This report was added with Consults patch GMRC*3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r w:rsidRPr="00F00E72">
        <w:t>*41</w:t>
      </w:r>
      <w:r w:rsidR="009337DD">
        <w:fldChar w:fldCharType="begin"/>
      </w:r>
      <w:r w:rsidR="009337DD">
        <w:instrText xml:space="preserve"> XE "</w:instrText>
      </w:r>
      <w:r w:rsidR="009337DD" w:rsidRPr="001E152C">
        <w:rPr>
          <w:rStyle w:val="Hyperlink"/>
          <w:color w:val="212121"/>
          <w:u w:val="none"/>
        </w:rPr>
        <w:instrText>RoomRatePrivate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026D6A">
        <w:instrText>12</w:instrText>
      </w:r>
      <w:r w:rsidR="009337DD">
        <w:instrText xml:space="preserve">" </w:instrText>
      </w:r>
      <w:r w:rsidR="009337DD">
        <w:fldChar w:fldCharType="end"/>
      </w:r>
      <w:r w:rsidRPr="00F00E72">
        <w:t xml:space="preserve"> to satisfy performance monitor reporting requirements of the Veterans Integrated Service</w:t>
      </w:r>
      <w:r w:rsidR="009337DD">
        <w:fldChar w:fldCharType="begin"/>
      </w:r>
      <w:r w:rsidR="009337DD">
        <w:instrText xml:space="preserve"> XE "</w:instrText>
      </w:r>
      <w:r w:rsidR="009337DD" w:rsidRPr="002548B7">
        <w:instrText>A clinical or administrative specialty (or department) within a Medical Center.</w:instrText>
      </w:r>
      <w:r w:rsidR="009337DD">
        <w:instrText xml:space="preserve">" </w:instrText>
      </w:r>
      <w:r w:rsidR="009337DD">
        <w:fldChar w:fldCharType="end"/>
      </w:r>
      <w:r w:rsidRPr="00F00E72">
        <w:t xml:space="preserve"> Network (VISN) Support Services Center (VSSC). For FY08, the VHA Deputy Undersecretary for Health for Operations and Management has published updates to the monitor definitions, and patch GMRC*3.</w:t>
      </w:r>
      <w:r w:rsidR="009337DD">
        <w:fldChar w:fldCharType="begin"/>
      </w:r>
      <w:r w:rsidR="009337DD">
        <w:instrText xml:space="preserve"> XE "</w:instrText>
      </w:r>
      <w:r w:rsidR="009337DD" w:rsidRPr="00F7289A">
        <w:rPr>
          <w:rStyle w:val="Hyperlink"/>
          <w:noProof/>
        </w:rPr>
        <w:instrText>Overview of Consults/Request Tracking</w:instrText>
      </w:r>
      <w:r w:rsidR="009337DD">
        <w:rPr>
          <w:noProof/>
          <w:webHidden/>
        </w:rPr>
        <w:tab/>
      </w:r>
      <w:r w:rsidR="009337DD">
        <w:rPr>
          <w:noProof/>
          <w:webHidden/>
        </w:rPr>
        <w:fldChar w:fldCharType="begin"/>
      </w:r>
      <w:r w:rsidR="009337DD">
        <w:rPr>
          <w:noProof/>
          <w:webHidden/>
        </w:rPr>
        <w:instrText xml:space="preserve"> PAGEREF _Toc144362940 \h </w:instrText>
      </w:r>
      <w:r w:rsidR="009337DD">
        <w:rPr>
          <w:noProof/>
          <w:webHidden/>
        </w:rPr>
      </w:r>
      <w:r w:rsidR="009337DD">
        <w:rPr>
          <w:noProof/>
          <w:webHidden/>
        </w:rPr>
        <w:fldChar w:fldCharType="separate"/>
      </w:r>
      <w:r w:rsidR="009337DD">
        <w:rPr>
          <w:noProof/>
          <w:webHidden/>
        </w:rPr>
        <w:instrText>15</w:instrText>
      </w:r>
      <w:r w:rsidR="009337DD">
        <w:rPr>
          <w:noProof/>
          <w:webHidden/>
        </w:rPr>
        <w:fldChar w:fldCharType="end"/>
      </w:r>
      <w:r w:rsidR="009337DD">
        <w:rPr>
          <w:noProof/>
          <w:webHidden/>
        </w:rPr>
        <w:instrText>"</w:instrText>
      </w:r>
      <w:r w:rsidR="009337DD">
        <w:instrText xml:space="preserve"> </w:instrText>
      </w:r>
      <w:r w:rsidR="009337DD">
        <w:fldChar w:fldCharType="end"/>
      </w:r>
      <w:r w:rsidRPr="00F00E72">
        <w:t>0</w:t>
      </w:r>
      <w:r w:rsidR="009337DD">
        <w:fldChar w:fldCharType="begin"/>
      </w:r>
      <w:r w:rsidR="009337DD">
        <w:instrText xml:space="preserve"> XE "</w:instrText>
      </w:r>
      <w:r w:rsidR="009337DD" w:rsidRPr="00403C6E">
        <w:instrText>Message Accepted</w:instrText>
      </w:r>
      <w:r w:rsidR="009337DD">
        <w:instrText xml:space="preserve">" </w:instrText>
      </w:r>
      <w:r w:rsidR="009337DD">
        <w:fldChar w:fldCharType="end"/>
      </w:r>
      <w:r w:rsidRPr="00F00E72">
        <w:t>*60 implements those updates</w:t>
      </w:r>
      <w:r>
        <w:t>.</w:t>
      </w:r>
    </w:p>
    <w:p w14:paraId="12DA285B" w14:textId="717FCDB1" w:rsidR="00F00E72" w:rsidRDefault="00F00E72">
      <w:pPr>
        <w:pStyle w:val="ListParagraph"/>
        <w:numPr>
          <w:ilvl w:val="0"/>
          <w:numId w:val="17"/>
        </w:numPr>
      </w:pPr>
      <w:r>
        <w:t>This report comes in two forms, a summary report for local use in tracking performance and a delimited report for use with spreadsheets software. The report will now have the following exclusions: Prosthetics consults, consults with a status of Cancelled or Discontinued, Administrative consults, and Inpatient consults.</w:t>
      </w:r>
    </w:p>
    <w:p w14:paraId="564ADF0F" w14:textId="3A48FAA3" w:rsidR="00F00E72" w:rsidRDefault="00F00E72">
      <w:pPr>
        <w:pStyle w:val="ListParagraph"/>
        <w:numPr>
          <w:ilvl w:val="0"/>
          <w:numId w:val="17"/>
        </w:numPr>
      </w:pPr>
      <w:r>
        <w:t>The ability to mark a service as administrative (via the Setup Services option) is new in patch GMRC*3.0*60. This new capability is an attempt to further refine the process of measuring the completion rate performance.</w:t>
      </w:r>
      <w:r w:rsidR="009337DD">
        <w:fldChar w:fldCharType="begin"/>
      </w:r>
      <w:r w:rsidR="009337DD">
        <w:instrText xml:space="preserve"> XE "The ability to mark a service as administrative (via the Setup Services option) is new in patch GMRC*3.0*60. This new capability is an attempt to further refine the process of measuring the completion rate performance." </w:instrText>
      </w:r>
      <w:r w:rsidR="009337DD">
        <w:fldChar w:fldCharType="end"/>
      </w:r>
    </w:p>
    <w:p w14:paraId="115C1E8A" w14:textId="7B63D294" w:rsidR="00F00E72" w:rsidRDefault="00F00E72">
      <w:pPr>
        <w:pStyle w:val="ListParagraph"/>
        <w:numPr>
          <w:ilvl w:val="0"/>
          <w:numId w:val="17"/>
        </w:numPr>
      </w:pPr>
      <w:r>
        <w:t>With Patch GMRC*3.0*81, developers changed the report to use CLINICALLY INDICATED DATE in place of EARLIEST APPROPRIATE DATE.</w:t>
      </w:r>
      <w:r w:rsidR="009337DD">
        <w:fldChar w:fldCharType="begin"/>
      </w:r>
      <w:r w:rsidR="009337DD">
        <w:instrText xml:space="preserve"> XE "With Patch GMRC*3.0*81, developers changed the report to use CLINICALLY INDICATED DATE in place of EARLIEST APPROPRIATE DATE." </w:instrText>
      </w:r>
      <w:r w:rsidR="009337DD">
        <w:fldChar w:fldCharType="end"/>
      </w:r>
    </w:p>
    <w:p w14:paraId="167D76AF" w14:textId="08C68A67" w:rsidR="006B5156" w:rsidRDefault="00F00E72">
      <w:pPr>
        <w:pStyle w:val="ListParagraph"/>
        <w:numPr>
          <w:ilvl w:val="0"/>
          <w:numId w:val="17"/>
        </w:numPr>
      </w:pPr>
      <w:r>
        <w:t>In the following example a Summary report is printed for the Cardiology service for the third quarter of FY05:</w:t>
      </w:r>
      <w:r w:rsidR="009337DD">
        <w:fldChar w:fldCharType="begin"/>
      </w:r>
      <w:r w:rsidR="009337DD">
        <w:instrText xml:space="preserve"> XE "In the following example a Summary report is printed for the Cardiology service for the third quarter of FY05:" </w:instrText>
      </w:r>
      <w:r w:rsidR="009337DD">
        <w:fldChar w:fldCharType="end"/>
      </w:r>
    </w:p>
    <w:p w14:paraId="13C0EF39" w14:textId="6BA61A06" w:rsidR="006B5156" w:rsidRDefault="006B5156" w:rsidP="00FE3506">
      <w:pPr>
        <w:spacing w:after="0"/>
      </w:pPr>
    </w:p>
    <w:p w14:paraId="5E413A7C" w14:textId="178BF84D" w:rsidR="006B5156" w:rsidRDefault="00FE3506" w:rsidP="0093365B">
      <w:r>
        <w:t>Refer to Figures 5-18 and 5-19.</w:t>
      </w:r>
      <w:r w:rsidR="009337DD">
        <w:fldChar w:fldCharType="begin"/>
      </w:r>
      <w:r w:rsidR="009337DD">
        <w:instrText xml:space="preserve"> XE "Refer to Figures 5-18 and 5-19." </w:instrText>
      </w:r>
      <w:r w:rsidR="009337DD">
        <w:fldChar w:fldCharType="end"/>
      </w:r>
    </w:p>
    <w:p w14:paraId="793054BE" w14:textId="363B70E0" w:rsidR="00FE3506" w:rsidRPr="00FE3506" w:rsidRDefault="00FE3506" w:rsidP="00C16A4C">
      <w:pPr>
        <w:pStyle w:val="CaptionFigure"/>
      </w:pPr>
      <w:bookmarkStart w:id="66" w:name="_Toc145568113"/>
      <w:r w:rsidRPr="00FE3506">
        <w:t>Figure 5-18: Consults Performance Monitor Report Example</w:t>
      </w:r>
      <w:bookmarkEnd w:id="66"/>
      <w:r w:rsidR="009337DD">
        <w:fldChar w:fldCharType="begin"/>
      </w:r>
      <w:r w:rsidR="009337DD">
        <w:instrText xml:space="preserve"> XE "</w:instrText>
      </w:r>
      <w:r w:rsidR="009337DD" w:rsidRPr="00CB2731">
        <w:rPr>
          <w:rStyle w:val="Hyperlink"/>
          <w:noProof/>
        </w:rPr>
        <w:instrText>Figure 5-18: Consults Performance Monitor Report Example</w:instrText>
      </w:r>
      <w:r w:rsidR="009337DD">
        <w:rPr>
          <w:noProof/>
          <w:webHidden/>
        </w:rPr>
        <w:tab/>
      </w:r>
      <w:r w:rsidR="009337DD">
        <w:rPr>
          <w:noProof/>
          <w:webHidden/>
        </w:rPr>
        <w:fldChar w:fldCharType="begin"/>
      </w:r>
      <w:r w:rsidR="009337DD">
        <w:rPr>
          <w:noProof/>
          <w:webHidden/>
        </w:rPr>
        <w:instrText xml:space="preserve"> PAGEREF _Toc144361813 \h </w:instrText>
      </w:r>
      <w:r w:rsidR="009337DD">
        <w:rPr>
          <w:noProof/>
          <w:webHidden/>
        </w:rPr>
      </w:r>
      <w:r w:rsidR="009337DD">
        <w:rPr>
          <w:noProof/>
          <w:webHidden/>
        </w:rPr>
        <w:fldChar w:fldCharType="separate"/>
      </w:r>
      <w:r w:rsidR="009337DD">
        <w:rPr>
          <w:noProof/>
          <w:webHidden/>
        </w:rPr>
        <w:instrText>45</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w:instrText>
      </w:r>
      <w:r w:rsidR="009337DD" w:rsidRPr="00FE3506">
        <w:instrText>Figure 5-18: Consults Performance Monitor Report Example</w:instrText>
      </w:r>
      <w:r w:rsidR="009337DD">
        <w:instrText xml:space="preserve">" </w:instrText>
      </w:r>
      <w:r w:rsidR="009337DD">
        <w:fldChar w:fldCharType="end"/>
      </w:r>
    </w:p>
    <w:p w14:paraId="24129D7C" w14:textId="79E99B0B" w:rsidR="00FE3506" w:rsidRDefault="00FE3506" w:rsidP="00FE3506">
      <w:pPr>
        <w:jc w:val="center"/>
      </w:pPr>
      <w:r>
        <w:rPr>
          <w:noProof/>
        </w:rPr>
        <w:drawing>
          <wp:inline distT="0" distB="0" distL="0" distR="0" wp14:anchorId="11EDF115" wp14:editId="498F7019">
            <wp:extent cx="5029200" cy="3965330"/>
            <wp:effectExtent l="0" t="0" r="0" b="0"/>
            <wp:docPr id="13" name="Picture 13" descr="Figure content reads as follows:&#10;&#10;Select Consult Tracking Reports Option: ?&#10;&#10;   ST     Completion Time Statistics&#10;   PC     Service Consults Pending Resolution&#10;   SH     Service Consults Schedule-Management Report&#10;   CC     Service Consults Completed&#10;   CP     Service Consults Completed or Pending Resolution&#10;   IFC    IFC Requests&#10;   IP     IFC Requests By Patient&#10;   IR     IFC Requests by Remote Ordering Provider&#10;   NU     Service Consults with Consults Numbers&#10;   PI     Print IFC Requests&#10;   PL     Print Consults by Provider, Location, or Procedure&#10;   PM     Consult Performance Monitor Report&#10;   PR     Print Service Consults by Status&#10;   SC     Service Consults By Status&#10;   TS     Print Completion Time Statistics Report&#10;&#10;Select Consult Tracking Reports Option:   PM  Consult Performance Monitor Report&#10;Select Service/Specialty: CARDIOLOGY       &#10;Ensure you are providing fiscal year, NOT calendar year.&#10;Current Fiscal Year (i.e. 2008): 2005&#10;For which quarter are you running the report: first, second, third or fourth?&#10;Enter a number 1 - 4:  (1-4): 3&#10;&#10;     Select one of the following:&#10;&#10;          S         Summary&#10;          D         Delimited&#10;&#10;What type of report: S  Summary&#10;&#10;DEVICE: HOME// &lt;Enter&gt;  HOME&#10;Run Date: Jun 03, 2008@08:01:51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content reads as follows:&#10;&#10;Select Consult Tracking Reports Option: ?&#10;&#10;   ST     Completion Time Statistics&#10;   PC     Service Consults Pending Resolution&#10;   SH     Service Consults Schedule-Management Report&#10;   CC     Service Consults Completed&#10;   CP     Service Consults Completed or Pending Resolution&#10;   IFC    IFC Requests&#10;   IP     IFC Requests By Patient&#10;   IR     IFC Requests by Remote Ordering Provider&#10;   NU     Service Consults with Consults Numbers&#10;   PI     Print IFC Requests&#10;   PL     Print Consults by Provider, Location, or Procedure&#10;   PM     Consult Performance Monitor Report&#10;   PR     Print Service Consults by Status&#10;   SC     Service Consults By Status&#10;   TS     Print Completion Time Statistics Report&#10;&#10;Select Consult Tracking Reports Option:   PM  Consult Performance Monitor Report&#10;Select Service/Specialty: CARDIOLOGY       &#10;Ensure you are providing fiscal year, NOT calendar year.&#10;Current Fiscal Year (i.e. 2008): 2005&#10;For which quarter are you running the report: first, second, third or fourth?&#10;Enter a number 1 - 4:  (1-4): 3&#10;&#10;     Select one of the following:&#10;&#10;          S         Summary&#10;          D         Delimited&#10;&#10;What type of report: S  Summary&#10;&#10;DEVICE: HOME// &lt;Enter&gt;  HOME&#10;Run Date: Jun 03, 2008@08:01:51                                         &#10;"/>
                    <pic:cNvPicPr/>
                  </pic:nvPicPr>
                  <pic:blipFill rotWithShape="1">
                    <a:blip r:embed="rId32"/>
                    <a:srcRect b="29914"/>
                    <a:stretch/>
                  </pic:blipFill>
                  <pic:spPr bwMode="auto">
                    <a:xfrm>
                      <a:off x="0" y="0"/>
                      <a:ext cx="5029200" cy="3965330"/>
                    </a:xfrm>
                    <a:prstGeom prst="rect">
                      <a:avLst/>
                    </a:prstGeom>
                    <a:ln>
                      <a:noFill/>
                    </a:ln>
                    <a:extLst>
                      <a:ext uri="{53640926-AAD7-44D8-BBD7-CCE9431645EC}">
                        <a14:shadowObscured xmlns:a14="http://schemas.microsoft.com/office/drawing/2010/main"/>
                      </a:ext>
                    </a:extLst>
                  </pic:spPr>
                </pic:pic>
              </a:graphicData>
            </a:graphic>
          </wp:inline>
        </w:drawing>
      </w:r>
    </w:p>
    <w:p w14:paraId="7337BA1E" w14:textId="1533B6BA" w:rsidR="00FE3506" w:rsidRPr="00FE3506" w:rsidRDefault="00FE3506" w:rsidP="00C16A4C">
      <w:pPr>
        <w:pStyle w:val="CaptionFigure"/>
      </w:pPr>
      <w:bookmarkStart w:id="67" w:name="_Toc145568114"/>
      <w:bookmarkStart w:id="68" w:name="_Hlk137210154"/>
      <w:r w:rsidRPr="00FE3506">
        <w:lastRenderedPageBreak/>
        <w:t>Figure 5-1</w:t>
      </w:r>
      <w:r>
        <w:t>9</w:t>
      </w:r>
      <w:r w:rsidRPr="00FE3506">
        <w:t>: Consults Performance Monitor Report Example</w:t>
      </w:r>
      <w:r>
        <w:t>(continued)</w:t>
      </w:r>
      <w:bookmarkEnd w:id="67"/>
      <w:r w:rsidR="009337DD">
        <w:fldChar w:fldCharType="begin"/>
      </w:r>
      <w:r w:rsidR="009337DD">
        <w:instrText xml:space="preserve"> XE "</w:instrText>
      </w:r>
      <w:r w:rsidR="009337DD" w:rsidRPr="00CB2731">
        <w:rPr>
          <w:rStyle w:val="Hyperlink"/>
          <w:noProof/>
        </w:rPr>
        <w:instrText>Figure 5-19: Consults Performance Monitor Report Example(continued)</w:instrText>
      </w:r>
      <w:r w:rsidR="009337DD">
        <w:rPr>
          <w:noProof/>
          <w:webHidden/>
        </w:rPr>
        <w:tab/>
      </w:r>
      <w:r w:rsidR="009337DD">
        <w:rPr>
          <w:noProof/>
          <w:webHidden/>
        </w:rPr>
        <w:fldChar w:fldCharType="begin"/>
      </w:r>
      <w:r w:rsidR="009337DD">
        <w:rPr>
          <w:noProof/>
          <w:webHidden/>
        </w:rPr>
        <w:instrText xml:space="preserve"> PAGEREF _Toc144361814 \h </w:instrText>
      </w:r>
      <w:r w:rsidR="009337DD">
        <w:rPr>
          <w:noProof/>
          <w:webHidden/>
        </w:rPr>
      </w:r>
      <w:r w:rsidR="009337DD">
        <w:rPr>
          <w:noProof/>
          <w:webHidden/>
        </w:rPr>
        <w:fldChar w:fldCharType="separate"/>
      </w:r>
      <w:r w:rsidR="009337DD">
        <w:rPr>
          <w:noProof/>
          <w:webHidden/>
        </w:rPr>
        <w:instrText>46</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w:instrText>
      </w:r>
      <w:r w:rsidR="009337DD" w:rsidRPr="00FE3506">
        <w:instrText>Figure 5-1</w:instrText>
      </w:r>
      <w:r w:rsidR="009337DD">
        <w:instrText>9</w:instrText>
      </w:r>
      <w:r w:rsidR="009337DD" w:rsidRPr="00FE3506">
        <w:instrText>: Consults Performance Monitor Report Example</w:instrText>
      </w:r>
      <w:r w:rsidR="009337DD">
        <w:instrText xml:space="preserve">(continued)" </w:instrText>
      </w:r>
      <w:r w:rsidR="009337DD">
        <w:fldChar w:fldCharType="end"/>
      </w:r>
    </w:p>
    <w:bookmarkEnd w:id="68"/>
    <w:p w14:paraId="187A8A46" w14:textId="52E834D2" w:rsidR="00FE3506" w:rsidRDefault="00FE3506" w:rsidP="00FE3506">
      <w:pPr>
        <w:jc w:val="center"/>
      </w:pPr>
      <w:r>
        <w:rPr>
          <w:noProof/>
        </w:rPr>
        <w:drawing>
          <wp:inline distT="0" distB="0" distL="0" distR="0" wp14:anchorId="313F50A7" wp14:editId="19828359">
            <wp:extent cx="5943600" cy="5199380"/>
            <wp:effectExtent l="0" t="0" r="0" b="1270"/>
            <wp:docPr id="22" name="Picture 22" descr="Figure content reads as follows:&#10;&#10;Consult/Request Performance Monitor - 2QFY05&#10;                Fiscal Quarter Dates: Jan 01, 2005 - Mar 31, 2005&#10;              30 Days Before Start/End: Dec 02, 2004 - Mar 01, 2005&#10;              60 Days Before Start/End: Nov 02, 2004 - Jan 30, 2005&#10;&#10;...EXCUSE ME, JUST A MOMENT PLEASE...&#10;&#10;SERVICE: CARDIOLOGY&#10;                                                      WITHIN       IFC      IFC&#10;                                                      FACILITY     SENT     REC'D&#10;All Requests in 30 Days Before Start/End of Qtr:        1           0        0&#10;All Requests in 60 Days Before Start/End of Qtr:        1           0        0&#10;Complete with Results in 30 Days of Request:            0           0        0&#10;Complete with Results 31-60 Days of Request:            0           0        0&#10;All Requests Created 60 Days Before Qtr Start:        228           1       15&#10;All Requests Pending 60 Days Before Qtr Start:         79           0        7&#10;Percent Complete w/Results in 30 Days of Request:       0.00%       N / A    N / A&#10;Percent Complete w/Results 31-60 Days of Request:       0.00%       N / A    N / A&#10;Percent Still Pending Created Before Qtr Start:        34.65%       0.00%   46.67%&#10;&#10;Resubmitted requests are evaluated based on the original Date of Request.&#10;&#10;The following are excluded from this report:&#10; -Requests sent to test patients.&#10; -Requests not marked as Outpatient in the REQUEST/CONSULTATION file.&#10; -Services flagged as part of the interface between Consults/Request Tracking&#10;  and Prosthetics.&#10; -Administrative requests flagged via the Administrative fields in the&#10;  REQUEST SERVICES and REQUEST/CONSULTATION files. This is not retroactive&#10;  and only applies to services/requests leveraging the Administrative-flagging&#10;  capability included in GMRC*3.0*60, available on or about June 2008.&#10; -The report utilizes the CLINICALLY INDICATED DATE field from the &#10;  REQUEST/CONSULTATION file to determine request totals for a given Date range.&#10;  This is true even for requests that have been re-submitted using the &#10;  Edit/Resubmit functionality.&#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igure content reads as follows:&#10;&#10;Consult/Request Performance Monitor - 2QFY05&#10;                Fiscal Quarter Dates: Jan 01, 2005 - Mar 31, 2005&#10;              30 Days Before Start/End: Dec 02, 2004 - Mar 01, 2005&#10;              60 Days Before Start/End: Nov 02, 2004 - Jan 30, 2005&#10;&#10;...EXCUSE ME, JUST A MOMENT PLEASE...&#10;&#10;SERVICE: CARDIOLOGY&#10;                                                      WITHIN       IFC      IFC&#10;                                                      FACILITY     SENT     REC'D&#10;All Requests in 30 Days Before Start/End of Qtr:        1           0        0&#10;All Requests in 60 Days Before Start/End of Qtr:        1           0        0&#10;Complete with Results in 30 Days of Request:            0           0        0&#10;Complete with Results 31-60 Days of Request:            0           0        0&#10;All Requests Created 60 Days Before Qtr Start:        228           1       15&#10;All Requests Pending 60 Days Before Qtr Start:         79           0        7&#10;Percent Complete w/Results in 30 Days of Request:       0.00%       N / A    N / A&#10;Percent Complete w/Results 31-60 Days of Request:       0.00%       N / A    N / A&#10;Percent Still Pending Created Before Qtr Start:        34.65%       0.00%   46.67%&#10;&#10;Resubmitted requests are evaluated based on the original Date of Request.&#10;&#10;The following are excluded from this report:&#10; -Requests sent to test patients.&#10; -Requests not marked as Outpatient in the REQUEST/CONSULTATION file.&#10; -Services flagged as part of the interface between Consults/Request Tracking&#10;  and Prosthetics.&#10; -Administrative requests flagged via the Administrative fields in the&#10;  REQUEST SERVICES and REQUEST/CONSULTATION files. This is not retroactive&#10;  and only applies to services/requests leveraging the Administrative-flagging&#10;  capability included in GMRC*3.0*60, available on or about June 2008.&#10; -The report utilizes the CLINICALLY INDICATED DATE field from the &#10;  REQUEST/CONSULTATION file to determine request totals for a given Date range.&#10;  This is true even for requests that have been re-submitted using the &#10;  Edit/Resubmit functionality.&#10;&#10;"/>
                    <pic:cNvPicPr/>
                  </pic:nvPicPr>
                  <pic:blipFill>
                    <a:blip r:embed="rId33"/>
                    <a:stretch>
                      <a:fillRect/>
                    </a:stretch>
                  </pic:blipFill>
                  <pic:spPr>
                    <a:xfrm>
                      <a:off x="0" y="0"/>
                      <a:ext cx="5943600" cy="5199380"/>
                    </a:xfrm>
                    <a:prstGeom prst="rect">
                      <a:avLst/>
                    </a:prstGeom>
                  </pic:spPr>
                </pic:pic>
              </a:graphicData>
            </a:graphic>
          </wp:inline>
        </w:drawing>
      </w:r>
    </w:p>
    <w:p w14:paraId="75ECE68A" w14:textId="77777777" w:rsidR="00512C60" w:rsidRDefault="00512C60">
      <w:pPr>
        <w:spacing w:after="0"/>
      </w:pPr>
      <w:r>
        <w:br w:type="page"/>
      </w:r>
    </w:p>
    <w:p w14:paraId="08A96D68" w14:textId="544F184F" w:rsidR="00FE3506" w:rsidRDefault="00FE3506" w:rsidP="0093365B">
      <w:r>
        <w:lastRenderedPageBreak/>
        <w:t xml:space="preserve">Refer to Figure 5-20. </w:t>
      </w:r>
      <w:r w:rsidRPr="00FE3506">
        <w:t>In this example a Delimited report is generated covering the Medicine grouper for second quarter, FY 2005 (setting the columns to 256 will prevent values from wrapping to the next</w:t>
      </w:r>
      <w:r>
        <w:t> </w:t>
      </w:r>
      <w:r w:rsidRPr="00FE3506">
        <w:t>line)</w:t>
      </w:r>
      <w:r>
        <w:t>.</w:t>
      </w:r>
      <w:r w:rsidR="009337DD">
        <w:fldChar w:fldCharType="begin"/>
      </w:r>
      <w:r w:rsidR="009337DD">
        <w:instrText xml:space="preserve"> XE "Refer to Figure 5-20. </w:instrText>
      </w:r>
      <w:r w:rsidR="009337DD" w:rsidRPr="00FE3506">
        <w:instrText>In this example a Delimited report is generated covering the Medicine grouper for second quarter, FY 2005 (setting the columns to 256 will prevent values from wrapping to the next</w:instrText>
      </w:r>
      <w:r w:rsidR="009337DD">
        <w:instrText> </w:instrText>
      </w:r>
      <w:r w:rsidR="009337DD" w:rsidRPr="00FE3506">
        <w:instrText>line)</w:instrText>
      </w:r>
      <w:r w:rsidR="009337DD">
        <w:instrText xml:space="preserve">." </w:instrText>
      </w:r>
      <w:r w:rsidR="009337DD">
        <w:fldChar w:fldCharType="end"/>
      </w:r>
    </w:p>
    <w:p w14:paraId="10693562" w14:textId="22DC7C5E" w:rsidR="00FE3506" w:rsidRPr="00FE3506" w:rsidRDefault="00FE3506" w:rsidP="00C16A4C">
      <w:pPr>
        <w:pStyle w:val="CaptionFigure"/>
      </w:pPr>
      <w:bookmarkStart w:id="69" w:name="_Toc145568115"/>
      <w:r w:rsidRPr="00FE3506">
        <w:t>Figure 5-</w:t>
      </w:r>
      <w:r>
        <w:t>20</w:t>
      </w:r>
      <w:r w:rsidRPr="00FE3506">
        <w:t xml:space="preserve">: </w:t>
      </w:r>
      <w:r w:rsidR="00512C60">
        <w:t xml:space="preserve">Delimited </w:t>
      </w:r>
      <w:r w:rsidRPr="00FE3506">
        <w:t>Consults Performance Monitor Report Example</w:t>
      </w:r>
      <w:r>
        <w:t>(continued)</w:t>
      </w:r>
      <w:bookmarkEnd w:id="69"/>
      <w:r w:rsidR="009337DD">
        <w:fldChar w:fldCharType="begin"/>
      </w:r>
      <w:r w:rsidR="009337DD">
        <w:instrText xml:space="preserve"> XE "</w:instrText>
      </w:r>
      <w:r w:rsidR="009337DD" w:rsidRPr="00CB2731">
        <w:rPr>
          <w:rStyle w:val="Hyperlink"/>
          <w:noProof/>
        </w:rPr>
        <w:instrText>Figure 5-20: Delimited Consults Performance Monitor Report Example(continued)</w:instrText>
      </w:r>
      <w:r w:rsidR="009337DD">
        <w:rPr>
          <w:noProof/>
          <w:webHidden/>
        </w:rPr>
        <w:tab/>
      </w:r>
      <w:r w:rsidR="009337DD">
        <w:rPr>
          <w:noProof/>
          <w:webHidden/>
        </w:rPr>
        <w:fldChar w:fldCharType="begin"/>
      </w:r>
      <w:r w:rsidR="009337DD">
        <w:rPr>
          <w:noProof/>
          <w:webHidden/>
        </w:rPr>
        <w:instrText xml:space="preserve"> PAGEREF _Toc144361815 \h </w:instrText>
      </w:r>
      <w:r w:rsidR="009337DD">
        <w:rPr>
          <w:noProof/>
          <w:webHidden/>
        </w:rPr>
      </w:r>
      <w:r w:rsidR="009337DD">
        <w:rPr>
          <w:noProof/>
          <w:webHidden/>
        </w:rPr>
        <w:fldChar w:fldCharType="separate"/>
      </w:r>
      <w:r w:rsidR="009337DD">
        <w:rPr>
          <w:noProof/>
          <w:webHidden/>
        </w:rPr>
        <w:instrText>47</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w:instrText>
      </w:r>
      <w:r w:rsidR="009337DD" w:rsidRPr="00FE3506">
        <w:instrText>Figure 5-</w:instrText>
      </w:r>
      <w:r w:rsidR="009337DD">
        <w:instrText>20</w:instrText>
      </w:r>
      <w:r w:rsidR="009337DD" w:rsidRPr="00FE3506">
        <w:instrText xml:space="preserve">: </w:instrText>
      </w:r>
      <w:r w:rsidR="009337DD">
        <w:instrText xml:space="preserve">Delimited </w:instrText>
      </w:r>
      <w:r w:rsidR="009337DD" w:rsidRPr="00FE3506">
        <w:instrText>Consults Performance Monitor Report Example</w:instrText>
      </w:r>
      <w:r w:rsidR="009337DD">
        <w:instrText xml:space="preserve">(continued)" </w:instrText>
      </w:r>
      <w:r w:rsidR="009337DD">
        <w:fldChar w:fldCharType="end"/>
      </w:r>
    </w:p>
    <w:p w14:paraId="5D9E850B" w14:textId="6128845F" w:rsidR="00FE3506" w:rsidRDefault="00512C60" w:rsidP="00512C60">
      <w:pPr>
        <w:jc w:val="center"/>
      </w:pPr>
      <w:r>
        <w:rPr>
          <w:noProof/>
        </w:rPr>
        <w:drawing>
          <wp:inline distT="0" distB="0" distL="0" distR="0" wp14:anchorId="6A6B0BD9" wp14:editId="2EE6B349">
            <wp:extent cx="5718937" cy="7132320"/>
            <wp:effectExtent l="0" t="0" r="0" b="0"/>
            <wp:docPr id="23" name="Picture 23" descr="Figure content reads as follows:&#10;&#10;DEVICE: HOME// ;256;  HOME&#10;&#10;Run Date: Jun 03, 2008@08:02:59                                         Page: 1&#10;&#10;                  Consult/Request Performance Monitor - 2QFY05&#10;                Fiscal Quarter Dates: Jan 01, 2005 - Mar 31, 2005&#10;              30 Days Before Start/End: Dec 02, 2004 - Mar 01, 2005&#10;              60 Days Before Start/End: Nov 02, 2004 - Jan 30, 2005&#10;&#10;...EXCUSE ME, HOLD ON...&#10;&#10;Svc;30DayRng;60DayRng;CmpIn30;Cmp31-60;B4Qtr;PndB4Qtr;%Cmp30;%Cmp60;%UnRsB4Qtr;IS30Rng;IS60Rng;ISCmp30;ISCmp31-60;ISB4Qtr;ISPndB4Qtr;%ISCmp30;%ISCmp60;%ISUnRsB4Qtr;IR30Rng;IR60Rng;IRCmp30;IRCmp31-60;IRB4Qtr;IRPndB4Qtr;%IRCmp30;%IRCmp60;%IRUnRsB4Qtr MEDICINE;0;0;0;0;13;0;N/A;N/A;0.00;0;0;0;0;0;0;N/A;N/A;N/A;0;0;0;0;0;0;N/A;N/A;N/A;&#10;CARDIOLOGY;1;1;0;0;229;80;0.00;0.00;34.93;0;0;0;0;1;0;N/A;N/A;0.00;0;0;0;0;15;7;N/A;N/A;46.67;&#10;GASTROENTEROLOGY;1;1;0;0;26;9;0.00;0.00;34.62;0;0;0;0;0;0;N/A;N/A;N/A;0;0;0;0;1;1;N/A;N/A;100.00;&#10;MEDICINE,SOUTH;0;0;0;0;5;2;N/A;N/A;40.00;0;0;0;0;0;0;N/A;N/A;N/A;0;0;0;0;0;0;N/A;N/A;N/A;&#10;CS CARDIOLOGY (SOUTH);0;0;0;0;10;5;N/A;N/A;50.00;0;0;0;0;2;2;N/A;N/A;100.00;0;0;0;0;0;0;N/A;N/A;N/A;&#10;PULMONARY (SOUTH);0;0;0;0;9;5;N/A;N/A;55.56;0;0;0;0;0;0;N/A;N/A;N/A;0;0;0;0;0;0;N/A;N/A;N/A;&#10;MENTAL HEALTH SERVICES;0;0;0;0;0;0;N/A;N/A;N/A;0;0;0;0;0;0;N/A;N/A;N/A;0;0;0;0;0;0;N/A;N/A;N/A;&#10;PSYCHIATRY;0;0;0;0;13;10;N/A;N/A;76.92;0;0;0;0;0;0;N/A;N/A;N/A;0;0;0;0;0;0;N/A;N/A;N/A;&#10;FAMILY MARRIAGE COUNSELING;0;0;0;0;4;1;N/A;N/A;25.00;0;0;0;0;0;0;N/A;N/A;N/A;0;0;0;0;0;0;N/A;N/A;N/A;&#10;PSYCHOLOGY;0;0;0;0;2;2;N/A;N/A;100.00;0;0;0;0;0;0;N/A;N/A;N/A;0;0;0;0;0;0;N/A;N/A;N/A;&#10;PSYCHOLOGY - BOISE;0;0;0;0;0;0;N/A;N/A;N/A;0;0;0;0;4;3;N/A;N/A;75.00;0;0;0;0;0;0;N/A;N/A;N/A;&#10;PULMONARY;0;0;0;0;101;27;N/A;N/A;26.73;0;0;0;0;0;0;N/A;N/A;N/A;0;0;0;0;1;1;N/A;N/A;100.00;&#10;GROUPER:MEDICINE;2;2;0;0;412;141;0.00;0.00;34.22;0;0;0;0;7;5;N/A;N/A;71.43;0;0;0;0;17;9;N/A;N/A;52.94;&#10;&#10;Resubmitted requests are evaluated based on the original Date of Request.&#10;&#10;The following are excluded from this report:&#10; -Requests sent to test patients.&#10; -Requests not marked as Outpatient in the REQUEST/CONSULTATION file.&#10; -Services flagged as part of the interface between Consults/Request Tracking&#10;  and Prosthetics.&#10;-Administrative requests flagged via the Administrative fields in the&#10; REQUEST SERVICES and REQUEST/CONSULTATION files. This is not retroactive&#10; and only applies to services/requests leveraging the Administrative-flagging&#10; capability included in GMRC*3.0*60, available on or about June 2008.&#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igure content reads as follows:&#10;&#10;DEVICE: HOME// ;256;  HOME&#10;&#10;Run Date: Jun 03, 2008@08:02:59                                         Page: 1&#10;&#10;                  Consult/Request Performance Monitor - 2QFY05&#10;                Fiscal Quarter Dates: Jan 01, 2005 - Mar 31, 2005&#10;              30 Days Before Start/End: Dec 02, 2004 - Mar 01, 2005&#10;              60 Days Before Start/End: Nov 02, 2004 - Jan 30, 2005&#10;&#10;...EXCUSE ME, HOLD ON...&#10;&#10;Svc;30DayRng;60DayRng;CmpIn30;Cmp31-60;B4Qtr;PndB4Qtr;%Cmp30;%Cmp60;%UnRsB4Qtr;IS30Rng;IS60Rng;ISCmp30;ISCmp31-60;ISB4Qtr;ISPndB4Qtr;%ISCmp30;%ISCmp60;%ISUnRsB4Qtr;IR30Rng;IR60Rng;IRCmp30;IRCmp31-60;IRB4Qtr;IRPndB4Qtr;%IRCmp30;%IRCmp60;%IRUnRsB4Qtr MEDICINE;0;0;0;0;13;0;N/A;N/A;0.00;0;0;0;0;0;0;N/A;N/A;N/A;0;0;0;0;0;0;N/A;N/A;N/A;&#10;CARDIOLOGY;1;1;0;0;229;80;0.00;0.00;34.93;0;0;0;0;1;0;N/A;N/A;0.00;0;0;0;0;15;7;N/A;N/A;46.67;&#10;GASTROENTEROLOGY;1;1;0;0;26;9;0.00;0.00;34.62;0;0;0;0;0;0;N/A;N/A;N/A;0;0;0;0;1;1;N/A;N/A;100.00;&#10;MEDICINE,SOUTH;0;0;0;0;5;2;N/A;N/A;40.00;0;0;0;0;0;0;N/A;N/A;N/A;0;0;0;0;0;0;N/A;N/A;N/A;&#10;CS CARDIOLOGY (SOUTH);0;0;0;0;10;5;N/A;N/A;50.00;0;0;0;0;2;2;N/A;N/A;100.00;0;0;0;0;0;0;N/A;N/A;N/A;&#10;PULMONARY (SOUTH);0;0;0;0;9;5;N/A;N/A;55.56;0;0;0;0;0;0;N/A;N/A;N/A;0;0;0;0;0;0;N/A;N/A;N/A;&#10;MENTAL HEALTH SERVICES;0;0;0;0;0;0;N/A;N/A;N/A;0;0;0;0;0;0;N/A;N/A;N/A;0;0;0;0;0;0;N/A;N/A;N/A;&#10;PSYCHIATRY;0;0;0;0;13;10;N/A;N/A;76.92;0;0;0;0;0;0;N/A;N/A;N/A;0;0;0;0;0;0;N/A;N/A;N/A;&#10;FAMILY MARRIAGE COUNSELING;0;0;0;0;4;1;N/A;N/A;25.00;0;0;0;0;0;0;N/A;N/A;N/A;0;0;0;0;0;0;N/A;N/A;N/A;&#10;PSYCHOLOGY;0;0;0;0;2;2;N/A;N/A;100.00;0;0;0;0;0;0;N/A;N/A;N/A;0;0;0;0;0;0;N/A;N/A;N/A;&#10;PSYCHOLOGY - BOISE;0;0;0;0;0;0;N/A;N/A;N/A;0;0;0;0;4;3;N/A;N/A;75.00;0;0;0;0;0;0;N/A;N/A;N/A;&#10;PULMONARY;0;0;0;0;101;27;N/A;N/A;26.73;0;0;0;0;0;0;N/A;N/A;N/A;0;0;0;0;1;1;N/A;N/A;100.00;&#10;GROUPER:MEDICINE;2;2;0;0;412;141;0.00;0.00;34.22;0;0;0;0;7;5;N/A;N/A;71.43;0;0;0;0;17;9;N/A;N/A;52.94;&#10;&#10;Resubmitted requests are evaluated based on the original Date of Request.&#10;&#10;The following are excluded from this report:&#10; -Requests sent to test patients.&#10; -Requests not marked as Outpatient in the REQUEST/CONSULTATION file.&#10; -Services flagged as part of the interface between Consults/Request Tracking&#10;  and Prosthetics.&#10;-Administrative requests flagged via the Administrative fields in the&#10; REQUEST SERVICES and REQUEST/CONSULTATION files. This is not retroactive&#10; and only applies to services/requests leveraging the Administrative-flagging&#10; capability included in GMRC*3.0*60, available on or about June 2008.&#10;&#10;"/>
                    <pic:cNvPicPr/>
                  </pic:nvPicPr>
                  <pic:blipFill rotWithShape="1">
                    <a:blip r:embed="rId34"/>
                    <a:srcRect l="1488" t="1857" r="2105" b="1743"/>
                    <a:stretch/>
                  </pic:blipFill>
                  <pic:spPr bwMode="auto">
                    <a:xfrm>
                      <a:off x="0" y="0"/>
                      <a:ext cx="5718937" cy="7132320"/>
                    </a:xfrm>
                    <a:prstGeom prst="rect">
                      <a:avLst/>
                    </a:prstGeom>
                    <a:ln>
                      <a:noFill/>
                    </a:ln>
                    <a:extLst>
                      <a:ext uri="{53640926-AAD7-44D8-BBD7-CCE9431645EC}">
                        <a14:shadowObscured xmlns:a14="http://schemas.microsoft.com/office/drawing/2010/main"/>
                      </a:ext>
                    </a:extLst>
                  </pic:spPr>
                </pic:pic>
              </a:graphicData>
            </a:graphic>
          </wp:inline>
        </w:drawing>
      </w:r>
    </w:p>
    <w:p w14:paraId="5BFAE784" w14:textId="01B6DE2F" w:rsidR="00FE3506" w:rsidRDefault="00512C60">
      <w:pPr>
        <w:pStyle w:val="Heading3"/>
      </w:pPr>
      <w:bookmarkStart w:id="70" w:name="_Toc145585426"/>
      <w:r w:rsidRPr="00512C60">
        <w:lastRenderedPageBreak/>
        <w:t>Print Consults by Provider, Location, or Procedure (PL</w:t>
      </w:r>
      <w:bookmarkEnd w:id="70"/>
      <w:r w:rsidR="009337DD">
        <w:fldChar w:fldCharType="begin"/>
      </w:r>
      <w:r w:rsidR="009337DD">
        <w:instrText xml:space="preserve"> XE "</w:instrText>
      </w:r>
      <w:r w:rsidR="009337DD" w:rsidRPr="00512C60">
        <w:instrText>Print Consults by Provider, Location, or Procedure (PL</w:instrText>
      </w:r>
      <w:r w:rsidR="009337DD">
        <w:instrText xml:space="preserve">" </w:instrText>
      </w:r>
      <w:r w:rsidR="009337DD">
        <w:fldChar w:fldCharType="end"/>
      </w:r>
    </w:p>
    <w:p w14:paraId="1C115270" w14:textId="127BA5E3" w:rsidR="00FE3506" w:rsidRDefault="000D3FF5" w:rsidP="0093365B">
      <w:r w:rsidRPr="000D3FF5">
        <w:t>This provides three different reports under one menu option [GMRC PRINT BY SEARCH</w:t>
      </w:r>
      <w:r w:rsidR="009337DD">
        <w:fldChar w:fldCharType="begin"/>
      </w:r>
      <w:r w:rsidR="009337DD">
        <w:instrText xml:space="preserve"> XE "</w:instrText>
      </w:r>
      <w:r w:rsidR="009337DD" w:rsidRPr="00B96D13">
        <w:instrText>Print Consults by Provider, Location, or Procedure</w:instrText>
      </w:r>
      <w:r w:rsidR="009337DD">
        <w:instrText xml:space="preserve">" </w:instrText>
      </w:r>
      <w:r w:rsidR="009337DD">
        <w:fldChar w:fldCharType="end"/>
      </w:r>
      <w:r w:rsidRPr="000D3FF5">
        <w:t>]. The option asks for search criteria: Sending Provider, Location, or Procedure. You can further limit the search by entering a date range and CPRS status. The option also prompts for report format. The report format can be one of the following:</w:t>
      </w:r>
    </w:p>
    <w:p w14:paraId="132C29F5" w14:textId="61508D88" w:rsidR="000D3FF5" w:rsidRDefault="000D3FF5">
      <w:pPr>
        <w:pStyle w:val="ListParagraph"/>
        <w:numPr>
          <w:ilvl w:val="0"/>
          <w:numId w:val="18"/>
        </w:numPr>
      </w:pPr>
      <w:r>
        <w:t>80 column standard print [STANDARD].</w:t>
      </w:r>
      <w:r w:rsidR="009337DD">
        <w:fldChar w:fldCharType="begin"/>
      </w:r>
      <w:r w:rsidR="009337DD">
        <w:instrText xml:space="preserve"> XE "80 column standard print [STANDARD]." </w:instrText>
      </w:r>
      <w:r w:rsidR="009337DD">
        <w:fldChar w:fldCharType="end"/>
      </w:r>
    </w:p>
    <w:p w14:paraId="20525494" w14:textId="500D2D3A" w:rsidR="000D3FF5" w:rsidRDefault="000D3FF5">
      <w:pPr>
        <w:pStyle w:val="ListParagraph"/>
        <w:numPr>
          <w:ilvl w:val="0"/>
          <w:numId w:val="18"/>
        </w:numPr>
      </w:pPr>
      <w:r>
        <w:t>132 column standard print.</w:t>
      </w:r>
      <w:r w:rsidR="009337DD">
        <w:fldChar w:fldCharType="begin"/>
      </w:r>
      <w:r w:rsidR="009337DD">
        <w:instrText xml:space="preserve"> XE "132 column standard print." </w:instrText>
      </w:r>
      <w:r w:rsidR="009337DD">
        <w:fldChar w:fldCharType="end"/>
      </w:r>
    </w:p>
    <w:p w14:paraId="57687E83" w14:textId="51050A1C" w:rsidR="00FE3506" w:rsidRDefault="000D3FF5">
      <w:pPr>
        <w:pStyle w:val="ListParagraph"/>
        <w:numPr>
          <w:ilvl w:val="0"/>
          <w:numId w:val="18"/>
        </w:numPr>
      </w:pPr>
      <w:r>
        <w:t>Table without headers (export to another application).</w:t>
      </w:r>
      <w:r w:rsidR="009337DD">
        <w:fldChar w:fldCharType="begin"/>
      </w:r>
      <w:r w:rsidR="009337DD">
        <w:instrText xml:space="preserve"> XE "Table without headers (export to another application)." </w:instrText>
      </w:r>
      <w:r w:rsidR="009337DD">
        <w:fldChar w:fldCharType="end"/>
      </w:r>
    </w:p>
    <w:p w14:paraId="441DE3F2" w14:textId="77777777" w:rsidR="000D3FF5" w:rsidRDefault="000D3FF5" w:rsidP="000D3FF5">
      <w:pPr>
        <w:spacing w:after="0"/>
      </w:pPr>
    </w:p>
    <w:p w14:paraId="7EF2E536" w14:textId="0EB54E2C" w:rsidR="000D3FF5" w:rsidRDefault="000D3FF5" w:rsidP="0093365B">
      <w:r>
        <w:t>Refer to Figure</w:t>
      </w:r>
      <w:r w:rsidR="00052DCA">
        <w:t>s</w:t>
      </w:r>
      <w:r>
        <w:t xml:space="preserve"> 5-21</w:t>
      </w:r>
      <w:r w:rsidR="00052DCA">
        <w:t xml:space="preserve"> and 5-22</w:t>
      </w:r>
      <w:r>
        <w:t xml:space="preserve">. </w:t>
      </w:r>
      <w:r w:rsidRPr="000D3FF5">
        <w:t>In this example, a list of EKG consults is generated</w:t>
      </w:r>
      <w:r>
        <w:t>.</w:t>
      </w:r>
      <w:r w:rsidR="009337DD">
        <w:fldChar w:fldCharType="begin"/>
      </w:r>
      <w:r w:rsidR="009337DD">
        <w:instrText xml:space="preserve"> XE "Refer to Figures 5-21 and 5-22. </w:instrText>
      </w:r>
      <w:r w:rsidR="009337DD" w:rsidRPr="000D3FF5">
        <w:instrText>In this example, a list of EKG consults is generated</w:instrText>
      </w:r>
      <w:r w:rsidR="009337DD">
        <w:instrText xml:space="preserve">." </w:instrText>
      </w:r>
      <w:r w:rsidR="009337DD">
        <w:fldChar w:fldCharType="end"/>
      </w:r>
    </w:p>
    <w:p w14:paraId="79693514" w14:textId="3215B518" w:rsidR="000D3FF5" w:rsidRPr="00FE3506" w:rsidRDefault="000D3FF5" w:rsidP="00C16A4C">
      <w:pPr>
        <w:pStyle w:val="CaptionFigure"/>
      </w:pPr>
      <w:bookmarkStart w:id="71" w:name="_Toc145568116"/>
      <w:r w:rsidRPr="00FE3506">
        <w:t>Figure 5-</w:t>
      </w:r>
      <w:r>
        <w:t>2</w:t>
      </w:r>
      <w:r w:rsidR="002865DB">
        <w:t>1</w:t>
      </w:r>
      <w:r w:rsidRPr="00FE3506">
        <w:t xml:space="preserve">: </w:t>
      </w:r>
      <w:r>
        <w:t>EKG Consult Generation Example</w:t>
      </w:r>
      <w:bookmarkEnd w:id="71"/>
      <w:r w:rsidR="009337DD">
        <w:fldChar w:fldCharType="begin"/>
      </w:r>
      <w:r w:rsidR="009337DD">
        <w:instrText xml:space="preserve"> XE "</w:instrText>
      </w:r>
      <w:r w:rsidR="009337DD" w:rsidRPr="00CB2731">
        <w:rPr>
          <w:rStyle w:val="Hyperlink"/>
          <w:noProof/>
        </w:rPr>
        <w:instrText>Figure 5-21: EKG Consult Generation Example</w:instrText>
      </w:r>
      <w:r w:rsidR="009337DD">
        <w:rPr>
          <w:noProof/>
          <w:webHidden/>
        </w:rPr>
        <w:tab/>
      </w:r>
      <w:r w:rsidR="009337DD">
        <w:rPr>
          <w:noProof/>
          <w:webHidden/>
        </w:rPr>
        <w:fldChar w:fldCharType="begin"/>
      </w:r>
      <w:r w:rsidR="009337DD">
        <w:rPr>
          <w:noProof/>
          <w:webHidden/>
        </w:rPr>
        <w:instrText xml:space="preserve"> PAGEREF _Toc144361816 \h </w:instrText>
      </w:r>
      <w:r w:rsidR="009337DD">
        <w:rPr>
          <w:noProof/>
          <w:webHidden/>
        </w:rPr>
      </w:r>
      <w:r w:rsidR="009337DD">
        <w:rPr>
          <w:noProof/>
          <w:webHidden/>
        </w:rPr>
        <w:fldChar w:fldCharType="separate"/>
      </w:r>
      <w:r w:rsidR="009337DD">
        <w:rPr>
          <w:noProof/>
          <w:webHidden/>
        </w:rPr>
        <w:instrText>48</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w:instrText>
      </w:r>
      <w:r w:rsidR="009337DD" w:rsidRPr="00FE3506">
        <w:instrText>Figure 5-</w:instrText>
      </w:r>
      <w:r w:rsidR="009337DD">
        <w:instrText>21</w:instrText>
      </w:r>
      <w:r w:rsidR="009337DD" w:rsidRPr="00FE3506">
        <w:instrText xml:space="preserve">: </w:instrText>
      </w:r>
      <w:r w:rsidR="009337DD">
        <w:instrText xml:space="preserve">EKG Consult Generation Example" </w:instrText>
      </w:r>
      <w:r w:rsidR="009337DD">
        <w:fldChar w:fldCharType="end"/>
      </w:r>
    </w:p>
    <w:p w14:paraId="6CD2DFCC" w14:textId="0353BB13" w:rsidR="000D3FF5" w:rsidRDefault="00052DCA" w:rsidP="00052DCA">
      <w:pPr>
        <w:jc w:val="center"/>
      </w:pPr>
      <w:r>
        <w:rPr>
          <w:noProof/>
        </w:rPr>
        <w:drawing>
          <wp:inline distT="0" distB="0" distL="0" distR="0" wp14:anchorId="3E3C67BF" wp14:editId="3FD7B6D3">
            <wp:extent cx="5760720" cy="5714561"/>
            <wp:effectExtent l="0" t="0" r="0" b="635"/>
            <wp:docPr id="24" name="Picture 24" descr="Figure content reads as follows:&#10;&#10;Select Consult Tracking Reports Option: ?&#10;&#10;   ST     Completion Time Statistics&#10;   PC     Service Consults Pending Resolution&#10;   CC     Service Consults Completed&#10;   CP     Service Consults Completed or Pending Resolution&#10;   IFC    Inter-Facility Consult Requests&#10;   NU     Service Consults with Consults Numbers&#10;   PL     Print Consults by Provider, Location, or Procedure&#10;   PR     Print Service Consults by Status&#10;   SC     Service Consults By Status&#10;   TS     Print Completion Time Statistics Report&#10;&#10;Enter ?? for more options, ??? for brief descriptions, ?OPTION for help text.&#10;&#10;Select Consult Tracking Reports Option: PL  Print Consults by Provider, Location&#10;, or Procedure&#10;Enter Search criteria:&#10;&#10;                  1 = Sending Provider&#10;                  2 = Location&#10;                  3 = Procedure&#10;&#10;Search criteria:  (1-3): 1// 3&#10;&#10;Enter 'YES' if you want all PROCEDURES? NO// &lt;Enter&gt;&#10;&#10;ENTER PROCEDURE: EKG&#10;     1   EKG - BOISE  &#10;     2   EKG  ELECTROCARDIOGRAM&#10;CHOOSE 1-2: 2  ELECTROCARDIOGRAM&#10;ENTER PROCEDURE: &lt;Enter&gt;&#10;&#10;Please select an output format from the following:&#10;&#10;1 -  80 column standard print [STANDARD]&#10;2 - 132 column standard print&#10;3 - Table without headers (export to another application)&#10;&#10;Enter response: 1// 1  80 column&#10;Display sort sequence &amp; page breaks between sub-totals? YES// &#10;List From Starting Date (ALL): T-30// T-60  (NOV 09, 2001)&#10;List To This Ending Date: (NOW) &lt;Enter&gt;&#10;Only Display Consults With Status of: All Status's// &lt;Enter&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igure content reads as follows:&#10;&#10;Select Consult Tracking Reports Option: ?&#10;&#10;   ST     Completion Time Statistics&#10;   PC     Service Consults Pending Resolution&#10;   CC     Service Consults Completed&#10;   CP     Service Consults Completed or Pending Resolution&#10;   IFC    Inter-Facility Consult Requests&#10;   NU     Service Consults with Consults Numbers&#10;   PL     Print Consults by Provider, Location, or Procedure&#10;   PR     Print Service Consults by Status&#10;   SC     Service Consults By Status&#10;   TS     Print Completion Time Statistics Report&#10;&#10;Enter ?? for more options, ??? for brief descriptions, ?OPTION for help text.&#10;&#10;Select Consult Tracking Reports Option: PL  Print Consults by Provider, Location&#10;, or Procedure&#10;Enter Search criteria:&#10;&#10;                  1 = Sending Provider&#10;                  2 = Location&#10;                  3 = Procedure&#10;&#10;Search criteria:  (1-3): 1// 3&#10;&#10;Enter 'YES' if you want all PROCEDURES? NO// &lt;Enter&gt;&#10;&#10;ENTER PROCEDURE: EKG&#10;     1   EKG - BOISE  &#10;     2   EKG  ELECTROCARDIOGRAM&#10;CHOOSE 1-2: 2  ELECTROCARDIOGRAM&#10;ENTER PROCEDURE: &lt;Enter&gt;&#10;&#10;Please select an output format from the following:&#10;&#10;1 -  80 column standard print [STANDARD]&#10;2 - 132 column standard print&#10;3 - Table without headers (export to another application)&#10;&#10;Enter response: 1// 1  80 column&#10;Display sort sequence &amp; page breaks between sub-totals? YES// &#10;List From Starting Date (ALL): T-30// T-60  (NOV 09, 2001)&#10;List To This Ending Date: (NOW) &lt;Enter&gt;&#10;Only Display Consults With Status of: All Status's// &lt;Enter&gt;&#10;"/>
                    <pic:cNvPicPr/>
                  </pic:nvPicPr>
                  <pic:blipFill rotWithShape="1">
                    <a:blip r:embed="rId35"/>
                    <a:srcRect b="3099"/>
                    <a:stretch/>
                  </pic:blipFill>
                  <pic:spPr bwMode="auto">
                    <a:xfrm>
                      <a:off x="0" y="0"/>
                      <a:ext cx="5760720" cy="5714561"/>
                    </a:xfrm>
                    <a:prstGeom prst="rect">
                      <a:avLst/>
                    </a:prstGeom>
                    <a:ln>
                      <a:noFill/>
                    </a:ln>
                    <a:extLst>
                      <a:ext uri="{53640926-AAD7-44D8-BBD7-CCE9431645EC}">
                        <a14:shadowObscured xmlns:a14="http://schemas.microsoft.com/office/drawing/2010/main"/>
                      </a:ext>
                    </a:extLst>
                  </pic:spPr>
                </pic:pic>
              </a:graphicData>
            </a:graphic>
          </wp:inline>
        </w:drawing>
      </w:r>
    </w:p>
    <w:p w14:paraId="6FD33227" w14:textId="1CBAD2DA" w:rsidR="000D3FF5" w:rsidRDefault="002865DB" w:rsidP="00C16A4C">
      <w:pPr>
        <w:pStyle w:val="CaptionFigure"/>
      </w:pPr>
      <w:bookmarkStart w:id="72" w:name="_Toc145568117"/>
      <w:r w:rsidRPr="00FE3506">
        <w:lastRenderedPageBreak/>
        <w:t>Figure 5-</w:t>
      </w:r>
      <w:r>
        <w:t>22</w:t>
      </w:r>
      <w:r w:rsidRPr="00FE3506">
        <w:t xml:space="preserve">: </w:t>
      </w:r>
      <w:r>
        <w:t>EKG Consult Generation Example (continued)</w:t>
      </w:r>
      <w:bookmarkEnd w:id="72"/>
      <w:r w:rsidR="009337DD">
        <w:fldChar w:fldCharType="begin"/>
      </w:r>
      <w:r w:rsidR="009337DD">
        <w:instrText xml:space="preserve"> XE "</w:instrText>
      </w:r>
      <w:r w:rsidR="009337DD" w:rsidRPr="00CB2731">
        <w:rPr>
          <w:rStyle w:val="Hyperlink"/>
          <w:noProof/>
        </w:rPr>
        <w:instrText>Figure 5-22: EKG Consult Generation Example (continued)</w:instrText>
      </w:r>
      <w:r w:rsidR="009337DD">
        <w:rPr>
          <w:noProof/>
          <w:webHidden/>
        </w:rPr>
        <w:tab/>
      </w:r>
      <w:r w:rsidR="009337DD">
        <w:rPr>
          <w:noProof/>
          <w:webHidden/>
        </w:rPr>
        <w:fldChar w:fldCharType="begin"/>
      </w:r>
      <w:r w:rsidR="009337DD">
        <w:rPr>
          <w:noProof/>
          <w:webHidden/>
        </w:rPr>
        <w:instrText xml:space="preserve"> PAGEREF _Toc144361817 \h </w:instrText>
      </w:r>
      <w:r w:rsidR="009337DD">
        <w:rPr>
          <w:noProof/>
          <w:webHidden/>
        </w:rPr>
      </w:r>
      <w:r w:rsidR="009337DD">
        <w:rPr>
          <w:noProof/>
          <w:webHidden/>
        </w:rPr>
        <w:fldChar w:fldCharType="separate"/>
      </w:r>
      <w:r w:rsidR="009337DD">
        <w:rPr>
          <w:noProof/>
          <w:webHidden/>
        </w:rPr>
        <w:instrText>49</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w:instrText>
      </w:r>
      <w:r w:rsidR="009337DD" w:rsidRPr="00FE3506">
        <w:instrText>Figure 5-</w:instrText>
      </w:r>
      <w:r w:rsidR="009337DD">
        <w:instrText>22</w:instrText>
      </w:r>
      <w:r w:rsidR="009337DD" w:rsidRPr="00FE3506">
        <w:instrText xml:space="preserve">: </w:instrText>
      </w:r>
      <w:r w:rsidR="009337DD">
        <w:instrText xml:space="preserve">EKG Consult Generation Example (continued)" </w:instrText>
      </w:r>
      <w:r w:rsidR="009337DD">
        <w:fldChar w:fldCharType="end"/>
      </w:r>
    </w:p>
    <w:p w14:paraId="42B75428" w14:textId="517F25C3" w:rsidR="000D3FF5" w:rsidRDefault="002865DB" w:rsidP="002865DB">
      <w:pPr>
        <w:jc w:val="center"/>
      </w:pPr>
      <w:r>
        <w:rPr>
          <w:noProof/>
        </w:rPr>
        <w:drawing>
          <wp:inline distT="0" distB="0" distL="0" distR="0" wp14:anchorId="15D89B0F" wp14:editId="4DEC7D1B">
            <wp:extent cx="5943600" cy="3666490"/>
            <wp:effectExtent l="0" t="0" r="0" b="0"/>
            <wp:docPr id="25" name="Picture 25" descr="Figure content reads as follows:&#10;DEVICE: HOME//   ANYWHERE    Right Margin: 80// &lt;Enter&gt;&#10;&#10;U      PROCEDURE:  ELECTROCARDIOGRAM          Jan 08, 2002 9:44:39 am  Page 1  .&#10;CONSULTS GENERATED BY PROCEDURES(S), FOR SPECIFIED DATE(S)&#10;FROM: Nov 09, 2001   TO: Jan 08, 2002&#10;&#10;CONSULT  REQ DATE PROCEDURE          PATIENT NAME        SSN  TO SERVICE      ST&#10;-------------------------------------------------------------------------------&#10;2189     11/21/01 ELECTROCARDIOGRA CPRSPATIENT,THIRTEEN  0013 CARDIOLOGY      c&#10;2211     11/21/01 ELECTROCARDIOGRA CPRSPATIENT,THIRTEEN  0013 CARDIOLOGY      dc&#10;2208     11/21/01 ELECTROCARDIOGRA CPRSPATIENT,THIRTEEN  0013 CARDIOLOGY      c&#10;2209     11/21/01 ELECTROCARDIOGRA CPRSPATIENT,THIRTEEN  0013 CARDIOLOGY      c&#10;2210     11/21/01 ELECTROCARDIOGRA CPRSPATIENT,FOURTEEN  0014 CARDIOLOGY      c&#10;2212     11/22/01 ELECTROCARDIOGRA CPRSPATIENT,THIRTEEN  0013 CARDIOLOGY      c&#10;2213     11/22/01 ELECTROCARDIOGRA CPRSPATIENT,THIRTEEN  0013 CARDIOLOGY      c&#10;2224     11/27/01 ELECTROCARDIOGRA CPRSPATIENT,FIFTEEN   0015 CARDIOLOGY      p&#10;2225     11/27/01 ELECTROCARDIOGRA CPRSPATIENT,FIFTEEN   0015 CARDIOLOGY      p&#10;2226     11/28/01 ELECTROCARDIOGRA CPRSPATIENT,SIXTEEN   0016 CARDIOLOGY      a&#10;9881     12/3/01  ELECTROCARDIOGRA CPRSPATIENT,THIRTEEN  0013 CARDIOLOGY      c&#10;9895     12/5/01  ELECTROCARDIOGRA CPRSPATIENT,THIRTEEN  0013 CARDIOLOGY      p&#10;9896     12/5/01  ELECTROCARDIOGRA CPRSPATIENT,THIRTEEN  0013 CARDIOLOGY      p&#10;9902     12/17/01 ELECTROCARDIOGRA CPRSPATIENT,SEVENTEEN 0017 CARDIOLOGY      c&#10;9903     12/17/01 ELECTROCARDIOGRA CPRSPATIENT,SEVENTEEN 0017 CARDIOLOGY      p&#10;9905     12/17/01 ELECTROCARDIOGRA CPRSPATIENT,SEVENTEEN 0017 CARDIOLOGY      p&#10;&#10;Enter RETURN to continue or '^' to exi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igure content reads as follows:&#10;DEVICE: HOME//   ANYWHERE    Right Margin: 80// &lt;Enter&gt;&#10;&#10;U      PROCEDURE:  ELECTROCARDIOGRAM          Jan 08, 2002 9:44:39 am  Page 1  .&#10;CONSULTS GENERATED BY PROCEDURES(S), FOR SPECIFIED DATE(S)&#10;FROM: Nov 09, 2001   TO: Jan 08, 2002&#10;&#10;CONSULT  REQ DATE PROCEDURE          PATIENT NAME        SSN  TO SERVICE      ST&#10;-------------------------------------------------------------------------------&#10;2189     11/21/01 ELECTROCARDIOGRA CPRSPATIENT,THIRTEEN  0013 CARDIOLOGY      c&#10;2211     11/21/01 ELECTROCARDIOGRA CPRSPATIENT,THIRTEEN  0013 CARDIOLOGY      dc&#10;2208     11/21/01 ELECTROCARDIOGRA CPRSPATIENT,THIRTEEN  0013 CARDIOLOGY      c&#10;2209     11/21/01 ELECTROCARDIOGRA CPRSPATIENT,THIRTEEN  0013 CARDIOLOGY      c&#10;2210     11/21/01 ELECTROCARDIOGRA CPRSPATIENT,FOURTEEN  0014 CARDIOLOGY      c&#10;2212     11/22/01 ELECTROCARDIOGRA CPRSPATIENT,THIRTEEN  0013 CARDIOLOGY      c&#10;2213     11/22/01 ELECTROCARDIOGRA CPRSPATIENT,THIRTEEN  0013 CARDIOLOGY      c&#10;2224     11/27/01 ELECTROCARDIOGRA CPRSPATIENT,FIFTEEN   0015 CARDIOLOGY      p&#10;2225     11/27/01 ELECTROCARDIOGRA CPRSPATIENT,FIFTEEN   0015 CARDIOLOGY      p&#10;2226     11/28/01 ELECTROCARDIOGRA CPRSPATIENT,SIXTEEN   0016 CARDIOLOGY      a&#10;9881     12/3/01  ELECTROCARDIOGRA CPRSPATIENT,THIRTEEN  0013 CARDIOLOGY      c&#10;9895     12/5/01  ELECTROCARDIOGRA CPRSPATIENT,THIRTEEN  0013 CARDIOLOGY      p&#10;9896     12/5/01  ELECTROCARDIOGRA CPRSPATIENT,THIRTEEN  0013 CARDIOLOGY      p&#10;9902     12/17/01 ELECTROCARDIOGRA CPRSPATIENT,SEVENTEEN 0017 CARDIOLOGY      c&#10;9903     12/17/01 ELECTROCARDIOGRA CPRSPATIENT,SEVENTEEN 0017 CARDIOLOGY      p&#10;9905     12/17/01 ELECTROCARDIOGRA CPRSPATIENT,SEVENTEEN 0017 CARDIOLOGY      p&#10;&#10;Enter RETURN to continue or '^' to exit:&#10;&#10;"/>
                    <pic:cNvPicPr/>
                  </pic:nvPicPr>
                  <pic:blipFill>
                    <a:blip r:embed="rId36"/>
                    <a:stretch>
                      <a:fillRect/>
                    </a:stretch>
                  </pic:blipFill>
                  <pic:spPr>
                    <a:xfrm>
                      <a:off x="0" y="0"/>
                      <a:ext cx="5943600" cy="3666490"/>
                    </a:xfrm>
                    <a:prstGeom prst="rect">
                      <a:avLst/>
                    </a:prstGeom>
                  </pic:spPr>
                </pic:pic>
              </a:graphicData>
            </a:graphic>
          </wp:inline>
        </w:drawing>
      </w:r>
    </w:p>
    <w:p w14:paraId="244616B2" w14:textId="7D54600C" w:rsidR="000D3FF5" w:rsidRDefault="002865DB">
      <w:pPr>
        <w:pStyle w:val="Heading3"/>
      </w:pPr>
      <w:bookmarkStart w:id="73" w:name="_Toc145585427"/>
      <w:r w:rsidRPr="002865DB">
        <w:t>Print Test Page (TP)</w:t>
      </w:r>
      <w:bookmarkEnd w:id="73"/>
      <w:r w:rsidR="009337DD">
        <w:fldChar w:fldCharType="begin"/>
      </w:r>
      <w:r w:rsidR="009337DD">
        <w:instrText xml:space="preserve"> XE "</w:instrText>
      </w:r>
      <w:r w:rsidR="009337DD" w:rsidRPr="002865DB">
        <w:instrText>Print Test Page (TP)</w:instrText>
      </w:r>
      <w:r w:rsidR="009337DD">
        <w:instrText xml:space="preserve">" </w:instrText>
      </w:r>
      <w:r w:rsidR="009337DD">
        <w:fldChar w:fldCharType="end"/>
      </w:r>
    </w:p>
    <w:p w14:paraId="52588528" w14:textId="77777777" w:rsidR="002865DB" w:rsidRDefault="002865DB" w:rsidP="002865DB">
      <w:r>
        <w:t>Sometimes the pagination on SF 513 is correct on some printers but incorrect on others. The Print Test Page command is provided for diagnosing incorrectly paginated SF 513s. Instructions for correcting this situation are printed with the test page. Bring the test page to IRM for resolution of the problem.</w:t>
      </w:r>
    </w:p>
    <w:p w14:paraId="7466B6ED" w14:textId="1D00988A" w:rsidR="000D3FF5" w:rsidRDefault="002865DB" w:rsidP="002865DB">
      <w:r>
        <w:t>Refer to Figure 5-23. In this example, we run the Print Test Page option on a specified printer.</w:t>
      </w:r>
      <w:r w:rsidR="009337DD">
        <w:fldChar w:fldCharType="begin"/>
      </w:r>
      <w:r w:rsidR="009337DD">
        <w:instrText xml:space="preserve"> XE "Refer to Figure 5-23. In this example, we run the Print Test Page option on a specified printer." </w:instrText>
      </w:r>
      <w:r w:rsidR="009337DD">
        <w:fldChar w:fldCharType="end"/>
      </w:r>
    </w:p>
    <w:p w14:paraId="33364B94" w14:textId="1571C561" w:rsidR="000D3FF5" w:rsidRDefault="002865DB" w:rsidP="00C16A4C">
      <w:pPr>
        <w:pStyle w:val="CaptionFigure"/>
      </w:pPr>
      <w:bookmarkStart w:id="74" w:name="_Toc145568118"/>
      <w:r>
        <w:t>Figure 5-23: Print Test Page Example</w:t>
      </w:r>
      <w:bookmarkEnd w:id="74"/>
      <w:r w:rsidR="009337DD">
        <w:fldChar w:fldCharType="begin"/>
      </w:r>
      <w:r w:rsidR="009337DD">
        <w:instrText xml:space="preserve"> XE "</w:instrText>
      </w:r>
      <w:r w:rsidR="009337DD" w:rsidRPr="00CB2731">
        <w:rPr>
          <w:rStyle w:val="Hyperlink"/>
          <w:noProof/>
        </w:rPr>
        <w:instrText>Figure 5-23: Print Test Page Example</w:instrText>
      </w:r>
      <w:r w:rsidR="009337DD">
        <w:rPr>
          <w:noProof/>
          <w:webHidden/>
        </w:rPr>
        <w:tab/>
      </w:r>
      <w:r w:rsidR="009337DD">
        <w:rPr>
          <w:noProof/>
          <w:webHidden/>
        </w:rPr>
        <w:fldChar w:fldCharType="begin"/>
      </w:r>
      <w:r w:rsidR="009337DD">
        <w:rPr>
          <w:noProof/>
          <w:webHidden/>
        </w:rPr>
        <w:instrText xml:space="preserve"> PAGEREF _Toc144361818 \h </w:instrText>
      </w:r>
      <w:r w:rsidR="009337DD">
        <w:rPr>
          <w:noProof/>
          <w:webHidden/>
        </w:rPr>
      </w:r>
      <w:r w:rsidR="009337DD">
        <w:rPr>
          <w:noProof/>
          <w:webHidden/>
        </w:rPr>
        <w:fldChar w:fldCharType="separate"/>
      </w:r>
      <w:r w:rsidR="009337DD">
        <w:rPr>
          <w:noProof/>
          <w:webHidden/>
        </w:rPr>
        <w:instrText>49</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"Figure 5-23: Print Test Page Example" </w:instrText>
      </w:r>
      <w:r w:rsidR="009337DD">
        <w:fldChar w:fldCharType="end"/>
      </w:r>
    </w:p>
    <w:p w14:paraId="692122E7" w14:textId="4EE3B512" w:rsidR="000D3FF5" w:rsidRDefault="002865DB" w:rsidP="002865DB">
      <w:pPr>
        <w:jc w:val="center"/>
      </w:pPr>
      <w:r>
        <w:rPr>
          <w:noProof/>
        </w:rPr>
        <w:drawing>
          <wp:inline distT="0" distB="0" distL="0" distR="0" wp14:anchorId="0CC60C11" wp14:editId="4D8B67DE">
            <wp:extent cx="5800725" cy="1334135"/>
            <wp:effectExtent l="0" t="0" r="9525" b="0"/>
            <wp:docPr id="26" name="Picture 26" descr="Figure content reads as follows:&#10;&#10;Select Consult Management Option: TP  Print Test Page&#10;&#10;Print consults printer setup page.&#10;&#10;DEVICE: HOME// LAZER  PRINTER ROOM LN11 12 PITCH    Right Margin: 80// &#10;&#10;Do you want your output QUEUED? NO// &lt;Enter&gt;  (NO)&#10;&#10;Select Consult Management Opti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igure content reads as follows:&#10;&#10;Select Consult Management Option: TP  Print Test Page&#10;&#10;Print consults printer setup page.&#10;&#10;DEVICE: HOME// LAZER  PRINTER ROOM LN11 12 PITCH    Right Margin: 80// &#10;&#10;Do you want your output QUEUED? NO// &lt;Enter&gt;  (NO)&#10;&#10;Select Consult Management Option:  &#10;"/>
                    <pic:cNvPicPr/>
                  </pic:nvPicPr>
                  <pic:blipFill rotWithShape="1">
                    <a:blip r:embed="rId37"/>
                    <a:srcRect l="2404"/>
                    <a:stretch/>
                  </pic:blipFill>
                  <pic:spPr bwMode="auto">
                    <a:xfrm>
                      <a:off x="0" y="0"/>
                      <a:ext cx="5800725" cy="1334135"/>
                    </a:xfrm>
                    <a:prstGeom prst="rect">
                      <a:avLst/>
                    </a:prstGeom>
                    <a:ln>
                      <a:noFill/>
                    </a:ln>
                    <a:extLst>
                      <a:ext uri="{53640926-AAD7-44D8-BBD7-CCE9431645EC}">
                        <a14:shadowObscured xmlns:a14="http://schemas.microsoft.com/office/drawing/2010/main"/>
                      </a:ext>
                    </a:extLst>
                  </pic:spPr>
                </pic:pic>
              </a:graphicData>
            </a:graphic>
          </wp:inline>
        </w:drawing>
      </w:r>
    </w:p>
    <w:p w14:paraId="10A64D4E" w14:textId="56F0740A" w:rsidR="002865DB" w:rsidRDefault="002865DB">
      <w:pPr>
        <w:spacing w:after="0"/>
      </w:pPr>
      <w:r>
        <w:br w:type="page"/>
      </w:r>
    </w:p>
    <w:p w14:paraId="687D16A2" w14:textId="2D1B1392" w:rsidR="000D3FF5" w:rsidRDefault="002865DB">
      <w:pPr>
        <w:pStyle w:val="Heading3"/>
      </w:pPr>
      <w:bookmarkStart w:id="75" w:name="_Toc145585428"/>
      <w:r w:rsidRPr="002865DB">
        <w:lastRenderedPageBreak/>
        <w:t>Determine Users' Update Authority (UA)</w:t>
      </w:r>
      <w:bookmarkEnd w:id="75"/>
      <w:r w:rsidR="009337DD">
        <w:fldChar w:fldCharType="begin"/>
      </w:r>
      <w:r w:rsidR="009337DD">
        <w:instrText xml:space="preserve"> XE "</w:instrText>
      </w:r>
      <w:r w:rsidR="009337DD" w:rsidRPr="002865DB">
        <w:instrText>Determine Users' Update Authority (UA)</w:instrText>
      </w:r>
      <w:r w:rsidR="009337DD">
        <w:instrText xml:space="preserve">" </w:instrText>
      </w:r>
      <w:r w:rsidR="009337DD">
        <w:fldChar w:fldCharType="end"/>
      </w:r>
    </w:p>
    <w:p w14:paraId="307DA4E0" w14:textId="024779AC" w:rsidR="002865DB" w:rsidRDefault="002865DB" w:rsidP="002865DB">
      <w:r>
        <w:t>Sometimes it is necessary to quickly check on the authority of a service user. The Determine Users’ Update Authority option of the Consults Management menu does this.</w:t>
      </w:r>
      <w:r w:rsidR="009337DD">
        <w:fldChar w:fldCharType="begin"/>
      </w:r>
      <w:r w:rsidR="009337DD">
        <w:instrText xml:space="preserve"> XE "Sometimes it is necessary to quickly check on the authority of a service user. The Determine Users’ Update Authority option of the Consults Management menu does this." </w:instrText>
      </w:r>
      <w:r w:rsidR="009337DD">
        <w:fldChar w:fldCharType="end"/>
      </w:r>
    </w:p>
    <w:p w14:paraId="5F2AEC68" w14:textId="02DBA3DC" w:rsidR="002865DB" w:rsidRDefault="002865DB" w:rsidP="002865DB">
      <w:r>
        <w:t>Refer to Figure 5-24. In this example, the authority for Dr. Snow is checked for the Cardiology service:</w:t>
      </w:r>
      <w:r w:rsidR="009337DD">
        <w:fldChar w:fldCharType="begin"/>
      </w:r>
      <w:r w:rsidR="009337DD">
        <w:instrText xml:space="preserve"> XE "Refer to Figure 5-24. In this example, the authority for Dr. Snow is checked for the Cardiology service:" </w:instrText>
      </w:r>
      <w:r w:rsidR="009337DD">
        <w:fldChar w:fldCharType="end"/>
      </w:r>
    </w:p>
    <w:p w14:paraId="4D671DF5" w14:textId="5A343979" w:rsidR="000D3FF5" w:rsidRDefault="002865DB" w:rsidP="00C16A4C">
      <w:pPr>
        <w:pStyle w:val="CaptionFigure"/>
      </w:pPr>
      <w:bookmarkStart w:id="76" w:name="_Toc145568119"/>
      <w:r>
        <w:t xml:space="preserve">Figure 5-24: </w:t>
      </w:r>
      <w:r w:rsidRPr="002865DB">
        <w:t>Determine Users' Update Authority</w:t>
      </w:r>
      <w:r>
        <w:t xml:space="preserve"> Example</w:t>
      </w:r>
      <w:bookmarkEnd w:id="76"/>
      <w:r w:rsidR="009337DD">
        <w:fldChar w:fldCharType="begin"/>
      </w:r>
      <w:r w:rsidR="009337DD">
        <w:instrText xml:space="preserve"> XE "</w:instrText>
      </w:r>
      <w:r w:rsidR="009337DD" w:rsidRPr="00CB2731">
        <w:rPr>
          <w:rStyle w:val="Hyperlink"/>
          <w:noProof/>
        </w:rPr>
        <w:instrText>Figure 5-24: Determine Users' Update Authority Example</w:instrText>
      </w:r>
      <w:r w:rsidR="009337DD">
        <w:rPr>
          <w:noProof/>
          <w:webHidden/>
        </w:rPr>
        <w:tab/>
      </w:r>
      <w:r w:rsidR="009337DD">
        <w:rPr>
          <w:noProof/>
          <w:webHidden/>
        </w:rPr>
        <w:fldChar w:fldCharType="begin"/>
      </w:r>
      <w:r w:rsidR="009337DD">
        <w:rPr>
          <w:noProof/>
          <w:webHidden/>
        </w:rPr>
        <w:instrText xml:space="preserve"> PAGEREF _Toc144361819 \h </w:instrText>
      </w:r>
      <w:r w:rsidR="009337DD">
        <w:rPr>
          <w:noProof/>
          <w:webHidden/>
        </w:rPr>
      </w:r>
      <w:r w:rsidR="009337DD">
        <w:rPr>
          <w:noProof/>
          <w:webHidden/>
        </w:rPr>
        <w:fldChar w:fldCharType="separate"/>
      </w:r>
      <w:r w:rsidR="009337DD">
        <w:rPr>
          <w:noProof/>
          <w:webHidden/>
        </w:rPr>
        <w:instrText>50</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"Figure 5-24: </w:instrText>
      </w:r>
      <w:r w:rsidR="009337DD" w:rsidRPr="002865DB">
        <w:instrText>Determine Users' Update Authority</w:instrText>
      </w:r>
      <w:r w:rsidR="009337DD">
        <w:instrText xml:space="preserve"> Example" </w:instrText>
      </w:r>
      <w:r w:rsidR="009337DD">
        <w:fldChar w:fldCharType="end"/>
      </w:r>
    </w:p>
    <w:p w14:paraId="5FDC316D" w14:textId="0CAF705A" w:rsidR="000D3FF5" w:rsidRDefault="002865DB" w:rsidP="002865DB">
      <w:pPr>
        <w:jc w:val="center"/>
      </w:pPr>
      <w:r>
        <w:rPr>
          <w:noProof/>
        </w:rPr>
        <w:drawing>
          <wp:inline distT="0" distB="0" distL="0" distR="0" wp14:anchorId="4175DE5F" wp14:editId="548FA658">
            <wp:extent cx="5753100" cy="2724785"/>
            <wp:effectExtent l="0" t="0" r="0" b="0"/>
            <wp:docPr id="27" name="Picture 27" descr="Figure content reads as follows:&#10;&#10;Select Consult Management Option: UA  Determine users' update authority&#10;&#10;This option will allow you to check a user's update authority for any given&#10;service in the consults hierarchy.  If the PROCESS PARENTS FOR UPDATES field&#10;is set to YES, all ancestors of the selected service will be checked.&#10;The type of update authority and the service to which they are assigned will&#10;be displayed.&#10;&#10;&#10;Select Consult Service: CARDIOLOGY&#10;Choose user to check for update status: SNOW  SNOW,CHARLES R.       CA     &#10;     MD Surgeon&#10;&#10;This user is an update user for: CARDIOLOGY&#10;via the UPDATE USERS W/O NOTIFICATIONS field.&#10;&#10;&#10;&#10;&#10;Select Consult Servi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Figure content reads as follows:&#10;&#10;Select Consult Management Option: UA  Determine users' update authority&#10;&#10;This option will allow you to check a user's update authority for any given&#10;service in the consults hierarchy.  If the PROCESS PARENTS FOR UPDATES field&#10;is set to YES, all ancestors of the selected service will be checked.&#10;The type of update authority and the service to which they are assigned will&#10;be displayed.&#10;&#10;&#10;Select Consult Service: CARDIOLOGY&#10;Choose user to check for update status: SNOW  SNOW,CHARLES R.       CA     &#10;     MD Surgeon&#10;&#10;This user is an update user for: CARDIOLOGY&#10;via the UPDATE USERS W/O NOTIFICATIONS field.&#10;&#10;&#10;&#10;&#10;Select Consult Service:&#10;"/>
                    <pic:cNvPicPr/>
                  </pic:nvPicPr>
                  <pic:blipFill rotWithShape="1">
                    <a:blip r:embed="rId38"/>
                    <a:srcRect l="2084" t="3050" r="1122"/>
                    <a:stretch/>
                  </pic:blipFill>
                  <pic:spPr bwMode="auto">
                    <a:xfrm>
                      <a:off x="0" y="0"/>
                      <a:ext cx="5753100" cy="2724785"/>
                    </a:xfrm>
                    <a:prstGeom prst="rect">
                      <a:avLst/>
                    </a:prstGeom>
                    <a:ln>
                      <a:noFill/>
                    </a:ln>
                    <a:extLst>
                      <a:ext uri="{53640926-AAD7-44D8-BBD7-CCE9431645EC}">
                        <a14:shadowObscured xmlns:a14="http://schemas.microsoft.com/office/drawing/2010/main"/>
                      </a:ext>
                    </a:extLst>
                  </pic:spPr>
                </pic:pic>
              </a:graphicData>
            </a:graphic>
          </wp:inline>
        </w:drawing>
      </w:r>
    </w:p>
    <w:p w14:paraId="44F9D6E3" w14:textId="74F7EFEC" w:rsidR="002865DB" w:rsidRDefault="00AA3E3A">
      <w:pPr>
        <w:pStyle w:val="Heading3"/>
      </w:pPr>
      <w:bookmarkStart w:id="77" w:name="_Toc145585429"/>
      <w:r w:rsidRPr="00AA3E3A">
        <w:t>Determine if User is Notification Recipient (UN)</w:t>
      </w:r>
      <w:bookmarkEnd w:id="77"/>
      <w:r w:rsidR="009337DD">
        <w:fldChar w:fldCharType="begin"/>
      </w:r>
      <w:r w:rsidR="009337DD">
        <w:instrText xml:space="preserve"> XE "</w:instrText>
      </w:r>
      <w:r w:rsidR="009337DD" w:rsidRPr="00AA3E3A">
        <w:instrText>Determine if User is Notification Recipient (UN)</w:instrText>
      </w:r>
      <w:r w:rsidR="009337DD">
        <w:instrText xml:space="preserve">" </w:instrText>
      </w:r>
      <w:r w:rsidR="009337DD">
        <w:fldChar w:fldCharType="end"/>
      </w:r>
    </w:p>
    <w:p w14:paraId="7140AF38" w14:textId="3735FA19" w:rsidR="00AA3E3A" w:rsidRDefault="00AA3E3A" w:rsidP="00AA3E3A">
      <w:r>
        <w:t>Sometimes it is necessary to quickly check a user’s notification status for a service. The Determine if User is Notification Recipient option of the Consults Management menu accomplishes this.</w:t>
      </w:r>
      <w:r w:rsidR="009337DD">
        <w:fldChar w:fldCharType="begin"/>
      </w:r>
      <w:r w:rsidR="009337DD">
        <w:instrText xml:space="preserve"> XE "Sometimes it is necessary to quickly check a user’s notification status for a service. The Determine if User is Notification Recipient option of the Consults Management menu accomplishes this." </w:instrText>
      </w:r>
      <w:r w:rsidR="009337DD">
        <w:fldChar w:fldCharType="end"/>
      </w:r>
    </w:p>
    <w:p w14:paraId="348AD5E6" w14:textId="348EE788" w:rsidR="002865DB" w:rsidRDefault="00AA3E3A" w:rsidP="00AA3E3A">
      <w:r>
        <w:t>Refer to Figure 5-25: In the following example CPRSPROVIDER,ONE notification status is checked for the Podiatry Clinic.</w:t>
      </w:r>
      <w:r w:rsidR="009337DD">
        <w:fldChar w:fldCharType="begin"/>
      </w:r>
      <w:r w:rsidR="009337DD">
        <w:instrText xml:space="preserve"> XE "Refer to Figure 5-25: In the following example CPRSPROVIDER,ONE notification status is checked for the Podiatry Clinic." </w:instrText>
      </w:r>
      <w:r w:rsidR="009337DD">
        <w:fldChar w:fldCharType="end"/>
      </w:r>
    </w:p>
    <w:p w14:paraId="29F11CC2" w14:textId="1186C467" w:rsidR="002865DB" w:rsidRDefault="00AA3E3A" w:rsidP="00C16A4C">
      <w:pPr>
        <w:pStyle w:val="CaptionFigure"/>
      </w:pPr>
      <w:bookmarkStart w:id="78" w:name="_Toc145568120"/>
      <w:r>
        <w:t>Figure 5-</w:t>
      </w:r>
      <w:r w:rsidR="00210CC8">
        <w:t>2</w:t>
      </w:r>
      <w:r>
        <w:t xml:space="preserve">5: </w:t>
      </w:r>
      <w:r w:rsidRPr="00AA3E3A">
        <w:t>Determine if User is Notification Recipient</w:t>
      </w:r>
      <w:r>
        <w:t xml:space="preserve"> Example</w:t>
      </w:r>
      <w:bookmarkEnd w:id="78"/>
      <w:r w:rsidR="009337DD">
        <w:fldChar w:fldCharType="begin"/>
      </w:r>
      <w:r w:rsidR="009337DD">
        <w:instrText xml:space="preserve"> XE "</w:instrText>
      </w:r>
      <w:r w:rsidR="009337DD" w:rsidRPr="00CB2731">
        <w:rPr>
          <w:rStyle w:val="Hyperlink"/>
          <w:noProof/>
        </w:rPr>
        <w:instrText>Figure 5-25: Determine if User is Notification Recipient Example</w:instrText>
      </w:r>
      <w:r w:rsidR="009337DD">
        <w:rPr>
          <w:noProof/>
          <w:webHidden/>
        </w:rPr>
        <w:tab/>
      </w:r>
      <w:r w:rsidR="009337DD">
        <w:rPr>
          <w:noProof/>
          <w:webHidden/>
        </w:rPr>
        <w:fldChar w:fldCharType="begin"/>
      </w:r>
      <w:r w:rsidR="009337DD">
        <w:rPr>
          <w:noProof/>
          <w:webHidden/>
        </w:rPr>
        <w:instrText xml:space="preserve"> PAGEREF _Toc144361820 \h </w:instrText>
      </w:r>
      <w:r w:rsidR="009337DD">
        <w:rPr>
          <w:noProof/>
          <w:webHidden/>
        </w:rPr>
      </w:r>
      <w:r w:rsidR="009337DD">
        <w:rPr>
          <w:noProof/>
          <w:webHidden/>
        </w:rPr>
        <w:fldChar w:fldCharType="separate"/>
      </w:r>
      <w:r w:rsidR="009337DD">
        <w:rPr>
          <w:noProof/>
          <w:webHidden/>
        </w:rPr>
        <w:instrText>50</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"Figure 5-25: </w:instrText>
      </w:r>
      <w:r w:rsidR="009337DD" w:rsidRPr="00AA3E3A">
        <w:instrText>Determine if User is Notification Recipient</w:instrText>
      </w:r>
      <w:r w:rsidR="009337DD">
        <w:instrText xml:space="preserve"> Example" </w:instrText>
      </w:r>
      <w:r w:rsidR="009337DD">
        <w:fldChar w:fldCharType="end"/>
      </w:r>
    </w:p>
    <w:p w14:paraId="01ECFFED" w14:textId="23015866" w:rsidR="002865DB" w:rsidRDefault="00AA3E3A" w:rsidP="00AA3E3A">
      <w:pPr>
        <w:jc w:val="center"/>
      </w:pPr>
      <w:r w:rsidRPr="00AA3E3A">
        <w:rPr>
          <w:noProof/>
        </w:rPr>
        <w:drawing>
          <wp:inline distT="0" distB="0" distL="0" distR="0" wp14:anchorId="05A90518" wp14:editId="31D7794B">
            <wp:extent cx="5577840" cy="2194259"/>
            <wp:effectExtent l="0" t="0" r="3810" b="0"/>
            <wp:docPr id="29" name="Picture 29" descr="Figure content reads as follows:&#10;&#10;Select Consult Management Option: UN  Determine if user is notification recipient&#10;&#10;This option will list how a given user became a notification recipient&#10;for a selected consult service. If the PROCESS PARENTS FOR NOTIFS field is&#10;set to YES, all the parents of the service will also be processed to&#10;determine if the user is a recipient via that service.&#10;&#10;&#10;Select Consult Service: POD  FOOT CLINIC&#10;Choose notification recipient: CPRSPROVIDER  CPRSPROVIDER,ONE    OC        PHYSICI&#10;AN&#10;&#10;This user is a notification recipients for FOOT CLINIC&#10;&#10;&#10;&#10;Select Consult Servi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Figure content reads as follows:&#10;&#10;Select Consult Management Option: UN  Determine if user is notification recipient&#10;&#10;This option will list how a given user became a notification recipient&#10;for a selected consult service. If the PROCESS PARENTS FOR NOTIFS field is&#10;set to YES, all the parents of the service will also be processed to&#10;determine if the user is a recipient via that service.&#10;&#10;&#10;Select Consult Service: POD  FOOT CLINIC&#10;Choose notification recipient: CPRSPROVIDER  CPRSPROVIDER,ONE    OC        PHYSICI&#10;AN&#10;&#10;This user is a notification recipients for FOOT CLINIC&#10;&#10;&#10;&#10;Select Consult Service:&#10;"/>
                    <pic:cNvPicPr/>
                  </pic:nvPicPr>
                  <pic:blipFill rotWithShape="1">
                    <a:blip r:embed="rId39"/>
                    <a:srcRect l="1122" t="3161" r="1923" b="2792"/>
                    <a:stretch/>
                  </pic:blipFill>
                  <pic:spPr bwMode="auto">
                    <a:xfrm>
                      <a:off x="0" y="0"/>
                      <a:ext cx="5577840" cy="2194259"/>
                    </a:xfrm>
                    <a:prstGeom prst="rect">
                      <a:avLst/>
                    </a:prstGeom>
                    <a:ln>
                      <a:noFill/>
                    </a:ln>
                    <a:extLst>
                      <a:ext uri="{53640926-AAD7-44D8-BBD7-CCE9431645EC}">
                        <a14:shadowObscured xmlns:a14="http://schemas.microsoft.com/office/drawing/2010/main"/>
                      </a:ext>
                    </a:extLst>
                  </pic:spPr>
                </pic:pic>
              </a:graphicData>
            </a:graphic>
          </wp:inline>
        </w:drawing>
      </w:r>
    </w:p>
    <w:p w14:paraId="3700EF64" w14:textId="6EA3E922" w:rsidR="00AA3E3A" w:rsidRDefault="00AA3E3A">
      <w:pPr>
        <w:pStyle w:val="Heading3"/>
      </w:pPr>
      <w:bookmarkStart w:id="79" w:name="_Toc145585430"/>
      <w:r w:rsidRPr="00AA3E3A">
        <w:lastRenderedPageBreak/>
        <w:t>Determine Notification Recipients for a Service (NR)</w:t>
      </w:r>
      <w:bookmarkEnd w:id="79"/>
      <w:r w:rsidR="009337DD">
        <w:fldChar w:fldCharType="begin"/>
      </w:r>
      <w:r w:rsidR="009337DD">
        <w:instrText xml:space="preserve"> XE "</w:instrText>
      </w:r>
      <w:r w:rsidR="009337DD" w:rsidRPr="00AA3E3A">
        <w:instrText>Determine Notification Recipients for a Service (NR)</w:instrText>
      </w:r>
      <w:r w:rsidR="009337DD">
        <w:instrText xml:space="preserve">" </w:instrText>
      </w:r>
      <w:r w:rsidR="009337DD">
        <w:fldChar w:fldCharType="end"/>
      </w:r>
    </w:p>
    <w:p w14:paraId="28C12CA9" w14:textId="5FF7AC54" w:rsidR="00AA3E3A" w:rsidRDefault="00AA3E3A" w:rsidP="00AA3E3A">
      <w:r>
        <w:t>Occasionally it is necessary to see the entire list of notification recipients for a service. The Determine Notification Recipients for a Service option of the Consults Management menu performs the function.</w:t>
      </w:r>
      <w:r w:rsidR="009337DD">
        <w:fldChar w:fldCharType="begin"/>
      </w:r>
      <w:r w:rsidR="009337DD">
        <w:instrText xml:space="preserve"> XE "Occasionally it is necessary to see the entire list of notification recipients for a service. The Determine Notification Recipients for a Service option of the Consults Management menu performs the function." </w:instrText>
      </w:r>
      <w:r w:rsidR="009337DD">
        <w:fldChar w:fldCharType="end"/>
      </w:r>
    </w:p>
    <w:p w14:paraId="4312171C" w14:textId="4B6DA44D" w:rsidR="00AA3E3A" w:rsidRDefault="00AA3E3A" w:rsidP="00AA3E3A">
      <w:r>
        <w:t>Refer to Figure 5-26. In the following example, notification recipients are listed for the Medicine service:</w:t>
      </w:r>
      <w:r w:rsidR="009337DD">
        <w:fldChar w:fldCharType="begin"/>
      </w:r>
      <w:r w:rsidR="009337DD">
        <w:instrText xml:space="preserve"> XE "Refer to Figure 5-26. In the following example, notification recipients are listed for the Medicine service:" </w:instrText>
      </w:r>
      <w:r w:rsidR="009337DD">
        <w:fldChar w:fldCharType="end"/>
      </w:r>
    </w:p>
    <w:p w14:paraId="3A0EA09E" w14:textId="77148906" w:rsidR="00AA3E3A" w:rsidRDefault="00EF754F" w:rsidP="00C16A4C">
      <w:pPr>
        <w:pStyle w:val="CaptionFigure"/>
      </w:pPr>
      <w:bookmarkStart w:id="80" w:name="_Toc145568121"/>
      <w:r w:rsidRPr="00EF754F">
        <w:t>Figure 5-26</w:t>
      </w:r>
      <w:r>
        <w:t xml:space="preserve">: </w:t>
      </w:r>
      <w:r w:rsidRPr="00AA3E3A">
        <w:t>Determine Notification Recipients for a Service</w:t>
      </w:r>
      <w:r>
        <w:t xml:space="preserve"> Example</w:t>
      </w:r>
      <w:bookmarkEnd w:id="80"/>
      <w:r w:rsidR="009337DD">
        <w:fldChar w:fldCharType="begin"/>
      </w:r>
      <w:r w:rsidR="009337DD">
        <w:instrText xml:space="preserve"> XE "</w:instrText>
      </w:r>
      <w:r w:rsidR="009337DD" w:rsidRPr="00CB2731">
        <w:rPr>
          <w:rStyle w:val="Hyperlink"/>
          <w:noProof/>
        </w:rPr>
        <w:instrText>Figure 5-26: Determine Notification Recipients for a Service Example</w:instrText>
      </w:r>
      <w:r w:rsidR="009337DD">
        <w:rPr>
          <w:noProof/>
          <w:webHidden/>
        </w:rPr>
        <w:tab/>
      </w:r>
      <w:r w:rsidR="009337DD">
        <w:rPr>
          <w:noProof/>
          <w:webHidden/>
        </w:rPr>
        <w:fldChar w:fldCharType="begin"/>
      </w:r>
      <w:r w:rsidR="009337DD">
        <w:rPr>
          <w:noProof/>
          <w:webHidden/>
        </w:rPr>
        <w:instrText xml:space="preserve"> PAGEREF _Toc144361821 \h </w:instrText>
      </w:r>
      <w:r w:rsidR="009337DD">
        <w:rPr>
          <w:noProof/>
          <w:webHidden/>
        </w:rPr>
      </w:r>
      <w:r w:rsidR="009337DD">
        <w:rPr>
          <w:noProof/>
          <w:webHidden/>
        </w:rPr>
        <w:fldChar w:fldCharType="separate"/>
      </w:r>
      <w:r w:rsidR="009337DD">
        <w:rPr>
          <w:noProof/>
          <w:webHidden/>
        </w:rPr>
        <w:instrText>51</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w:instrText>
      </w:r>
      <w:r w:rsidR="009337DD" w:rsidRPr="00EF754F">
        <w:instrText>Figure 5-26</w:instrText>
      </w:r>
      <w:r w:rsidR="009337DD">
        <w:instrText xml:space="preserve">: </w:instrText>
      </w:r>
      <w:r w:rsidR="009337DD" w:rsidRPr="00AA3E3A">
        <w:instrText>Determine Notification Recipients for a Service</w:instrText>
      </w:r>
      <w:r w:rsidR="009337DD">
        <w:instrText xml:space="preserve"> Example" </w:instrText>
      </w:r>
      <w:r w:rsidR="009337DD">
        <w:fldChar w:fldCharType="end"/>
      </w:r>
    </w:p>
    <w:p w14:paraId="2570BBCA" w14:textId="41A183FA" w:rsidR="00AA3E3A" w:rsidRDefault="00EF754F" w:rsidP="00EF754F">
      <w:pPr>
        <w:jc w:val="center"/>
      </w:pPr>
      <w:r>
        <w:rPr>
          <w:noProof/>
        </w:rPr>
        <w:drawing>
          <wp:inline distT="0" distB="0" distL="0" distR="0" wp14:anchorId="5E72259A" wp14:editId="191D64BC">
            <wp:extent cx="5857875" cy="3885565"/>
            <wp:effectExtent l="0" t="0" r="9525" b="635"/>
            <wp:docPr id="30" name="Picture 30" descr="Figure content reads as follows:&#10;&#10;Select Consult Management Option: NR  Determine notification recipients for a se&#10;rvice&#10;Select Service: MEDICINE&#10;&#10;UConsult Notif Recipients      May 10, 2000 19:46:44          Page:    1 of    1&#10;Notification Recipients for: MEDICINE&#10;&#10;U Notification Recipient           Service                                       &#10;CPRSPROVIDER,TWELVE               MEDICINE                                      &#10;CPRSPROVIDER,FOUR                 MEDICINE                                      &#10;CPRSPROVIDER,ONE                  MEDICINE                                      &#10;CPRSPROVIDER,NINE                 MEDICINE                                      &#10;CPRSPROVIDER,THIRTEEN             MEDICINE                                      &#10;CPRSPROVIDERR,FOURTEEN            MEDICINE                                      &#10;CPRSPROVIDER,FIFTEEN              MEDICINE                                      &#10;CPRSPROVIDER,SIXTEEN              MEDICINE                                      &#10;CPRSPROVIDER,SEVENTEEN            MEDICINE                                      &#10;CPRSPROVIDER,EIGHTEEN             MEDICINE                                      &#10;CPRSPROVIDER,NINETEEN             MEDICINE                                      &#10;&#10;&#10;&#10;&#10;&#10;&#10;          Enter ?? for more actions                                            &#10;SS   Select new Service&#10;Select Item(s): Qui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Figure content reads as follows:&#10;&#10;Select Consult Management Option: NR  Determine notification recipients for a se&#10;rvice&#10;Select Service: MEDICINE&#10;&#10;UConsult Notif Recipients      May 10, 2000 19:46:44          Page:    1 of    1&#10;Notification Recipients for: MEDICINE&#10;&#10;U Notification Recipient           Service                                       &#10;CPRSPROVIDER,TWELVE               MEDICINE                                      &#10;CPRSPROVIDER,FOUR                 MEDICINE                                      &#10;CPRSPROVIDER,ONE                  MEDICINE                                      &#10;CPRSPROVIDER,NINE                 MEDICINE                                      &#10;CPRSPROVIDER,THIRTEEN             MEDICINE                                      &#10;CPRSPROVIDERR,FOURTEEN            MEDICINE                                      &#10;CPRSPROVIDER,FIFTEEN              MEDICINE                                      &#10;CPRSPROVIDER,SIXTEEN              MEDICINE                                      &#10;CPRSPROVIDER,SEVENTEEN            MEDICINE                                      &#10;CPRSPROVIDER,EIGHTEEN             MEDICINE                                      &#10;CPRSPROVIDER,NINETEEN             MEDICINE                                      &#10;&#10;&#10;&#10;&#10;&#10;&#10;          Enter ?? for more actions                                            &#10;SS   Select new Service&#10;Select Item(s): Quit//&#10;"/>
                    <pic:cNvPicPr/>
                  </pic:nvPicPr>
                  <pic:blipFill rotWithShape="1">
                    <a:blip r:embed="rId40"/>
                    <a:srcRect l="1442" t="2626" b="1"/>
                    <a:stretch/>
                  </pic:blipFill>
                  <pic:spPr bwMode="auto">
                    <a:xfrm>
                      <a:off x="0" y="0"/>
                      <a:ext cx="5857875" cy="3885565"/>
                    </a:xfrm>
                    <a:prstGeom prst="rect">
                      <a:avLst/>
                    </a:prstGeom>
                    <a:ln>
                      <a:noFill/>
                    </a:ln>
                    <a:extLst>
                      <a:ext uri="{53640926-AAD7-44D8-BBD7-CCE9431645EC}">
                        <a14:shadowObscured xmlns:a14="http://schemas.microsoft.com/office/drawing/2010/main"/>
                      </a:ext>
                    </a:extLst>
                  </pic:spPr>
                </pic:pic>
              </a:graphicData>
            </a:graphic>
          </wp:inline>
        </w:drawing>
      </w:r>
    </w:p>
    <w:p w14:paraId="6C50F212" w14:textId="78639E16" w:rsidR="001A6326" w:rsidRDefault="001A6326">
      <w:pPr>
        <w:spacing w:after="0"/>
      </w:pPr>
      <w:r>
        <w:br w:type="page"/>
      </w:r>
    </w:p>
    <w:p w14:paraId="06273BFC" w14:textId="17BD5427" w:rsidR="00EF754F" w:rsidRDefault="00EF754F">
      <w:pPr>
        <w:pStyle w:val="Heading3"/>
      </w:pPr>
      <w:bookmarkStart w:id="81" w:name="_Toc145585431"/>
      <w:r w:rsidRPr="00EF754F">
        <w:lastRenderedPageBreak/>
        <w:t>Test Default Reason for Request (TD)</w:t>
      </w:r>
      <w:bookmarkEnd w:id="81"/>
      <w:r w:rsidR="009337DD">
        <w:fldChar w:fldCharType="begin"/>
      </w:r>
      <w:r w:rsidR="009337DD">
        <w:instrText xml:space="preserve"> XE "</w:instrText>
      </w:r>
      <w:r w:rsidR="009337DD" w:rsidRPr="00EF754F">
        <w:instrText>Test Default Reason for Request (TD)</w:instrText>
      </w:r>
      <w:r w:rsidR="009337DD">
        <w:instrText xml:space="preserve">" </w:instrText>
      </w:r>
      <w:r w:rsidR="009337DD">
        <w:fldChar w:fldCharType="end"/>
      </w:r>
    </w:p>
    <w:p w14:paraId="75D6176D" w14:textId="54624319" w:rsidR="00A85E17" w:rsidRDefault="00EF754F" w:rsidP="00A85E17">
      <w:r>
        <w:t xml:space="preserve">The </w:t>
      </w:r>
      <w:bookmarkStart w:id="82" w:name="_Hlk138152433"/>
      <w:r>
        <w:t xml:space="preserve">Test Default Reason for Request option </w:t>
      </w:r>
      <w:bookmarkEnd w:id="82"/>
      <w:r>
        <w:t>of the Consults Management menu is provided so that the boilerplate entered in the default reason for request can be tested. It is important to test this boilerplate, especially if it contains TIU objects (TIU objects are contained in vertical bars as such: |PATIENT NAME</w:t>
      </w:r>
      <w:r w:rsidR="009337DD">
        <w:fldChar w:fldCharType="begin"/>
      </w:r>
      <w:r w:rsidR="009337DD">
        <w:instrText xml:space="preserve"> XE "</w:instrText>
      </w:r>
      <w:r w:rsidR="009337DD" w:rsidRPr="00AD51D3">
        <w:rPr>
          <w:b/>
          <w:bCs/>
        </w:rPr>
        <w:instrText>NAME</w:instrText>
      </w:r>
      <w:r w:rsidR="009337DD">
        <w:rPr>
          <w:b/>
          <w:bCs/>
        </w:rPr>
        <w:instrText>"</w:instrText>
      </w:r>
      <w:r w:rsidR="009337DD">
        <w:instrText xml:space="preserve"> </w:instrText>
      </w:r>
      <w:r w:rsidR="009337DD">
        <w:fldChar w:fldCharType="end"/>
      </w:r>
      <w:r w:rsidR="00A85E17">
        <w:t>|.)</w:t>
      </w:r>
      <w:r w:rsidR="00A85E17" w:rsidRPr="00A85E17">
        <w:t xml:space="preserve"> </w:t>
      </w:r>
    </w:p>
    <w:p w14:paraId="3AB53AE4" w14:textId="3C79E65B" w:rsidR="00A85E17" w:rsidRDefault="00A85E17" w:rsidP="00A85E17">
      <w:r>
        <w:t>Refer to Table 5-3. TIU can vary from site to site. There are only a certain number of objects that are common to all sites—these are the Supported Objects. The following table contains a list of these objects.</w:t>
      </w:r>
      <w:r w:rsidR="009337DD">
        <w:fldChar w:fldCharType="begin"/>
      </w:r>
      <w:r w:rsidR="009337DD">
        <w:instrText xml:space="preserve"> XE "Refer to Table 5-3. TIU can vary from site to site. There are only a certain number of objects that are common to all sites—these are the Supported Objects. The following table contains a list of these objects." </w:instrText>
      </w:r>
      <w:r w:rsidR="009337DD">
        <w:fldChar w:fldCharType="end"/>
      </w:r>
    </w:p>
    <w:p w14:paraId="690DAA87" w14:textId="422A8CCE" w:rsidR="00EF754F" w:rsidRDefault="00EF754F" w:rsidP="00C16A4C">
      <w:pPr>
        <w:pStyle w:val="Caption"/>
      </w:pPr>
      <w:bookmarkStart w:id="83" w:name="_Toc145585526"/>
      <w:r>
        <w:t>Table 5-3: Supported Objects</w:t>
      </w:r>
      <w:bookmarkEnd w:id="83"/>
      <w:r w:rsidR="009337DD">
        <w:fldChar w:fldCharType="begin"/>
      </w:r>
      <w:r w:rsidR="009337DD">
        <w:instrText xml:space="preserve"> XE "</w:instrText>
      </w:r>
      <w:r w:rsidR="009337DD" w:rsidRPr="00104826">
        <w:rPr>
          <w:rStyle w:val="Hyperlink"/>
          <w:noProof/>
        </w:rPr>
        <w:instrText>Table 5-3: Supported Objects</w:instrText>
      </w:r>
      <w:r w:rsidR="009337DD">
        <w:rPr>
          <w:noProof/>
          <w:webHidden/>
        </w:rPr>
        <w:tab/>
      </w:r>
      <w:r w:rsidR="009337DD">
        <w:rPr>
          <w:noProof/>
          <w:webHidden/>
        </w:rPr>
        <w:fldChar w:fldCharType="begin"/>
      </w:r>
      <w:r w:rsidR="009337DD">
        <w:rPr>
          <w:noProof/>
          <w:webHidden/>
        </w:rPr>
        <w:instrText xml:space="preserve"> PAGEREF _Toc144361706 \h </w:instrText>
      </w:r>
      <w:r w:rsidR="009337DD">
        <w:rPr>
          <w:noProof/>
          <w:webHidden/>
        </w:rPr>
      </w:r>
      <w:r w:rsidR="009337DD">
        <w:rPr>
          <w:noProof/>
          <w:webHidden/>
        </w:rPr>
        <w:fldChar w:fldCharType="separate"/>
      </w:r>
      <w:r w:rsidR="009337DD">
        <w:rPr>
          <w:noProof/>
          <w:webHidden/>
        </w:rPr>
        <w:instrText>52</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"Table 5-3: Supported Objects" </w:instrText>
      </w:r>
      <w:r w:rsidR="009337DD">
        <w:fldChar w:fldCharType="end"/>
      </w:r>
    </w:p>
    <w:tbl>
      <w:tblPr>
        <w:tblStyle w:val="GridTable4-Accent1"/>
        <w:tblW w:w="0" w:type="auto"/>
        <w:jc w:val="center"/>
        <w:tblLook w:val="04A0" w:firstRow="1" w:lastRow="0" w:firstColumn="1" w:lastColumn="0" w:noHBand="0" w:noVBand="1"/>
      </w:tblPr>
      <w:tblGrid>
        <w:gridCol w:w="3751"/>
        <w:gridCol w:w="3117"/>
      </w:tblGrid>
      <w:tr w:rsidR="00A85E17" w:rsidRPr="00A85E17" w14:paraId="7F791D6B" w14:textId="77777777" w:rsidTr="00EF754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51" w:type="dxa"/>
          </w:tcPr>
          <w:p w14:paraId="22A52662" w14:textId="38BF4D9B" w:rsidR="00A85E17" w:rsidRPr="00A85E17" w:rsidRDefault="00A85E17" w:rsidP="00A85E17">
            <w:pPr>
              <w:pStyle w:val="TableCell"/>
              <w:jc w:val="center"/>
              <w:rPr>
                <w:color w:val="FFFFFF" w:themeColor="background1"/>
              </w:rPr>
            </w:pPr>
            <w:bookmarkStart w:id="84" w:name="_Hlk140714190"/>
            <w:r>
              <w:rPr>
                <w:color w:val="FFFFFF" w:themeColor="background1"/>
              </w:rPr>
              <w:t>Object Name</w:t>
            </w:r>
            <w:r w:rsidR="009337DD">
              <w:rPr>
                <w:color w:val="FFFFFF" w:themeColor="background1"/>
              </w:rPr>
              <w:fldChar w:fldCharType="begin"/>
            </w:r>
            <w:r w:rsidR="009337DD">
              <w:rPr>
                <w:color w:val="FFFFFF" w:themeColor="background1"/>
              </w:rPr>
              <w:instrText xml:space="preserve"> XE "Object Name" </w:instrText>
            </w:r>
            <w:r w:rsidR="009337DD">
              <w:rPr>
                <w:color w:val="FFFFFF" w:themeColor="background1"/>
              </w:rPr>
              <w:fldChar w:fldCharType="end"/>
            </w:r>
          </w:p>
        </w:tc>
        <w:tc>
          <w:tcPr>
            <w:tcW w:w="3117" w:type="dxa"/>
          </w:tcPr>
          <w:p w14:paraId="34BE3161" w14:textId="7FC6C5A6" w:rsidR="00A85E17" w:rsidRPr="00A85E17" w:rsidRDefault="00A85E17" w:rsidP="00A85E17">
            <w:pPr>
              <w:pStyle w:val="TableCell"/>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Object Name</w:t>
            </w:r>
            <w:r w:rsidR="009337DD">
              <w:rPr>
                <w:color w:val="FFFFFF" w:themeColor="background1"/>
              </w:rPr>
              <w:fldChar w:fldCharType="begin"/>
            </w:r>
            <w:r w:rsidR="009337DD">
              <w:rPr>
                <w:color w:val="FFFFFF" w:themeColor="background1"/>
              </w:rPr>
              <w:instrText xml:space="preserve"> XE "Object Name" </w:instrText>
            </w:r>
            <w:r w:rsidR="009337DD">
              <w:rPr>
                <w:color w:val="FFFFFF" w:themeColor="background1"/>
              </w:rPr>
              <w:fldChar w:fldCharType="end"/>
            </w:r>
          </w:p>
        </w:tc>
      </w:tr>
      <w:tr w:rsidR="00903DFF" w:rsidRPr="00903DFF" w14:paraId="1D37DBD3" w14:textId="77777777" w:rsidTr="00EF75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51" w:type="dxa"/>
          </w:tcPr>
          <w:p w14:paraId="72B38AF6" w14:textId="2592D3CC" w:rsidR="00EF754F" w:rsidRPr="00A85E17" w:rsidRDefault="00EF754F" w:rsidP="00903DFF">
            <w:pPr>
              <w:pStyle w:val="TableCell"/>
              <w:rPr>
                <w:b w:val="0"/>
                <w:bCs w:val="0"/>
              </w:rPr>
            </w:pPr>
            <w:r w:rsidRPr="00A85E17">
              <w:rPr>
                <w:b w:val="0"/>
                <w:bCs w:val="0"/>
              </w:rPr>
              <w:t>ACTIVE MEDICATIONS</w:t>
            </w:r>
            <w:r w:rsidR="009337DD">
              <w:fldChar w:fldCharType="begin"/>
            </w:r>
            <w:r w:rsidR="009337DD">
              <w:rPr>
                <w:b w:val="0"/>
                <w:bCs w:val="0"/>
              </w:rPr>
              <w:instrText xml:space="preserve"> XE "</w:instrText>
            </w:r>
            <w:r w:rsidR="009337DD" w:rsidRPr="00EF754F">
              <w:rPr>
                <w:szCs w:val="22"/>
              </w:rPr>
              <w:instrText>PATIENT NAME</w:instrText>
            </w:r>
            <w:r w:rsidR="009337DD">
              <w:rPr>
                <w:szCs w:val="22"/>
              </w:rPr>
              <w:instrText>"</w:instrText>
            </w:r>
            <w:r w:rsidR="009337DD">
              <w:rPr>
                <w:b w:val="0"/>
                <w:bCs w:val="0"/>
              </w:rPr>
              <w:instrText xml:space="preserve"> </w:instrText>
            </w:r>
            <w:r w:rsidR="009337DD">
              <w:fldChar w:fldCharType="end"/>
            </w:r>
            <w:r w:rsidR="009337DD">
              <w:fldChar w:fldCharType="begin"/>
            </w:r>
            <w:r w:rsidR="009337DD">
              <w:rPr>
                <w:b w:val="0"/>
                <w:bCs w:val="0"/>
              </w:rPr>
              <w:instrText xml:space="preserve"> XE "</w:instrText>
            </w:r>
            <w:r w:rsidR="009337DD" w:rsidRPr="00A85E17">
              <w:instrText>PATIENT HEIGHT</w:instrText>
            </w:r>
            <w:r w:rsidR="009337DD">
              <w:instrText>"</w:instrText>
            </w:r>
            <w:r w:rsidR="009337DD">
              <w:rPr>
                <w:b w:val="0"/>
                <w:bCs w:val="0"/>
              </w:rPr>
              <w:instrText xml:space="preserve"> </w:instrText>
            </w:r>
            <w:r w:rsidR="009337DD">
              <w:fldChar w:fldCharType="end"/>
            </w:r>
          </w:p>
        </w:tc>
        <w:tc>
          <w:tcPr>
            <w:tcW w:w="3117" w:type="dxa"/>
          </w:tcPr>
          <w:p w14:paraId="6CE6F7C6" w14:textId="52B53D84" w:rsidR="00EF754F" w:rsidRPr="00A85E17" w:rsidRDefault="00EF754F" w:rsidP="00903DFF">
            <w:pPr>
              <w:pStyle w:val="TableCell"/>
              <w:cnfStyle w:val="000000100000" w:firstRow="0" w:lastRow="0" w:firstColumn="0" w:lastColumn="0" w:oddVBand="0" w:evenVBand="0" w:oddHBand="1" w:evenHBand="0" w:firstRowFirstColumn="0" w:firstRowLastColumn="0" w:lastRowFirstColumn="0" w:lastRowLastColumn="0"/>
            </w:pPr>
            <w:r w:rsidRPr="00A85E17">
              <w:t>PATIENT HEIGHT</w:t>
            </w:r>
          </w:p>
        </w:tc>
      </w:tr>
      <w:tr w:rsidR="00EF754F" w:rsidRPr="00EF754F" w14:paraId="6EC80EEB" w14:textId="77777777" w:rsidTr="00EF754F">
        <w:trPr>
          <w:jc w:val="center"/>
        </w:trPr>
        <w:tc>
          <w:tcPr>
            <w:cnfStyle w:val="001000000000" w:firstRow="0" w:lastRow="0" w:firstColumn="1" w:lastColumn="0" w:oddVBand="0" w:evenVBand="0" w:oddHBand="0" w:evenHBand="0" w:firstRowFirstColumn="0" w:firstRowLastColumn="0" w:lastRowFirstColumn="0" w:lastRowLastColumn="0"/>
            <w:tcW w:w="3751" w:type="dxa"/>
          </w:tcPr>
          <w:p w14:paraId="02F8FE34" w14:textId="4BDAB770" w:rsidR="00EF754F" w:rsidRPr="00EF754F" w:rsidRDefault="00EF754F" w:rsidP="00EF754F">
            <w:pPr>
              <w:pStyle w:val="TableCell"/>
              <w:rPr>
                <w:b w:val="0"/>
                <w:bCs w:val="0"/>
                <w:szCs w:val="22"/>
              </w:rPr>
            </w:pPr>
            <w:r w:rsidRPr="00EF754F">
              <w:rPr>
                <w:b w:val="0"/>
                <w:bCs w:val="0"/>
                <w:szCs w:val="22"/>
              </w:rPr>
              <w:t>ACTIVE MEDICATIONS</w:t>
            </w:r>
            <w:r w:rsidR="009337DD">
              <w:rPr>
                <w:szCs w:val="22"/>
              </w:rPr>
              <w:fldChar w:fldCharType="begin"/>
            </w:r>
            <w:r w:rsidR="009337DD">
              <w:rPr>
                <w:b w:val="0"/>
                <w:bCs w:val="0"/>
                <w:szCs w:val="22"/>
              </w:rPr>
              <w:instrText xml:space="preserve"> XE "</w:instrText>
            </w:r>
            <w:r w:rsidR="009337DD" w:rsidRPr="00EF754F">
              <w:rPr>
                <w:szCs w:val="22"/>
              </w:rPr>
              <w:instrText>PATIENT NAME</w:instrText>
            </w:r>
            <w:r w:rsidR="009337DD">
              <w:rPr>
                <w:szCs w:val="22"/>
              </w:rPr>
              <w:instrText>"</w:instrText>
            </w:r>
            <w:r w:rsidR="009337DD">
              <w:rPr>
                <w:b w:val="0"/>
                <w:bCs w:val="0"/>
                <w:szCs w:val="22"/>
              </w:rPr>
              <w:instrText xml:space="preserve"> </w:instrText>
            </w:r>
            <w:r w:rsidR="009337DD">
              <w:rPr>
                <w:szCs w:val="22"/>
              </w:rPr>
              <w:fldChar w:fldCharType="end"/>
            </w:r>
            <w:r w:rsidR="009337DD">
              <w:rPr>
                <w:szCs w:val="22"/>
              </w:rPr>
              <w:fldChar w:fldCharType="begin"/>
            </w:r>
            <w:r w:rsidR="009337DD">
              <w:rPr>
                <w:b w:val="0"/>
                <w:bCs w:val="0"/>
                <w:szCs w:val="22"/>
              </w:rPr>
              <w:instrText xml:space="preserve"> XE "</w:instrText>
            </w:r>
            <w:r w:rsidR="009337DD" w:rsidRPr="00A85E17">
              <w:instrText>PATIENT HEIGHT</w:instrText>
            </w:r>
            <w:r w:rsidR="009337DD">
              <w:instrText>"</w:instrText>
            </w:r>
            <w:r w:rsidR="009337DD">
              <w:rPr>
                <w:b w:val="0"/>
                <w:bCs w:val="0"/>
                <w:szCs w:val="22"/>
              </w:rPr>
              <w:instrText xml:space="preserve"> </w:instrText>
            </w:r>
            <w:r w:rsidR="009337DD">
              <w:rPr>
                <w:szCs w:val="22"/>
              </w:rPr>
              <w:fldChar w:fldCharType="end"/>
            </w:r>
          </w:p>
        </w:tc>
        <w:tc>
          <w:tcPr>
            <w:tcW w:w="3117" w:type="dxa"/>
          </w:tcPr>
          <w:p w14:paraId="253CCE7C" w14:textId="4CD50986" w:rsidR="00EF754F" w:rsidRPr="00EF754F" w:rsidRDefault="00EF754F" w:rsidP="00EF754F">
            <w:pPr>
              <w:pStyle w:val="TableCell"/>
              <w:cnfStyle w:val="000000000000" w:firstRow="0" w:lastRow="0" w:firstColumn="0" w:lastColumn="0" w:oddVBand="0" w:evenVBand="0" w:oddHBand="0" w:evenHBand="0" w:firstRowFirstColumn="0" w:firstRowLastColumn="0" w:lastRowFirstColumn="0" w:lastRowLastColumn="0"/>
              <w:rPr>
                <w:szCs w:val="22"/>
              </w:rPr>
            </w:pPr>
            <w:r w:rsidRPr="00EF754F">
              <w:rPr>
                <w:szCs w:val="22"/>
              </w:rPr>
              <w:t>PATIENT NAME</w:t>
            </w:r>
            <w:r w:rsidR="009337DD">
              <w:rPr>
                <w:szCs w:val="22"/>
              </w:rPr>
              <w:fldChar w:fldCharType="begin"/>
            </w:r>
            <w:r w:rsidR="009337DD">
              <w:rPr>
                <w:szCs w:val="22"/>
              </w:rPr>
              <w:instrText xml:space="preserve"> XE "</w:instrText>
            </w:r>
            <w:r w:rsidR="009337DD" w:rsidRPr="00AD51D3">
              <w:rPr>
                <w:b/>
                <w:bCs/>
              </w:rPr>
              <w:instrText>NAME</w:instrText>
            </w:r>
            <w:r w:rsidR="009337DD">
              <w:rPr>
                <w:b/>
                <w:bCs/>
              </w:rPr>
              <w:instrText>"</w:instrText>
            </w:r>
            <w:r w:rsidR="009337DD">
              <w:rPr>
                <w:szCs w:val="22"/>
              </w:rPr>
              <w:instrText xml:space="preserve"> </w:instrText>
            </w:r>
            <w:r w:rsidR="009337DD">
              <w:rPr>
                <w:szCs w:val="22"/>
              </w:rPr>
              <w:fldChar w:fldCharType="end"/>
            </w:r>
            <w:r w:rsidRPr="00EF754F">
              <w:rPr>
                <w:szCs w:val="22"/>
              </w:rPr>
              <w:t xml:space="preserve"> </w:t>
            </w:r>
          </w:p>
        </w:tc>
      </w:tr>
      <w:tr w:rsidR="00EF754F" w:rsidRPr="00EF754F" w14:paraId="52850457" w14:textId="77777777" w:rsidTr="00EF75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51" w:type="dxa"/>
          </w:tcPr>
          <w:p w14:paraId="0BF1451C" w14:textId="4B0D9E12" w:rsidR="00EF754F" w:rsidRPr="00EF754F" w:rsidRDefault="00EF754F" w:rsidP="00EF754F">
            <w:pPr>
              <w:pStyle w:val="TableCell"/>
              <w:rPr>
                <w:b w:val="0"/>
                <w:bCs w:val="0"/>
                <w:szCs w:val="22"/>
              </w:rPr>
            </w:pPr>
            <w:r w:rsidRPr="00EF754F">
              <w:rPr>
                <w:b w:val="0"/>
                <w:bCs w:val="0"/>
                <w:szCs w:val="22"/>
              </w:rPr>
              <w:t>ACTIVE MEDS COMBINED</w:t>
            </w:r>
            <w:r w:rsidR="009337DD">
              <w:rPr>
                <w:szCs w:val="22"/>
              </w:rPr>
              <w:fldChar w:fldCharType="begin"/>
            </w:r>
            <w:r w:rsidR="009337DD">
              <w:rPr>
                <w:b w:val="0"/>
                <w:bCs w:val="0"/>
                <w:szCs w:val="22"/>
              </w:rPr>
              <w:instrText xml:space="preserve"> XE "</w:instrText>
            </w:r>
            <w:r w:rsidR="009337DD" w:rsidRPr="00EF754F">
              <w:rPr>
                <w:szCs w:val="22"/>
              </w:rPr>
              <w:instrText>PATIENT RACE</w:instrText>
            </w:r>
            <w:r w:rsidR="009337DD">
              <w:rPr>
                <w:szCs w:val="22"/>
              </w:rPr>
              <w:instrText>"</w:instrText>
            </w:r>
            <w:r w:rsidR="009337DD">
              <w:rPr>
                <w:b w:val="0"/>
                <w:bCs w:val="0"/>
                <w:szCs w:val="22"/>
              </w:rPr>
              <w:instrText xml:space="preserve"> </w:instrText>
            </w:r>
            <w:r w:rsidR="009337DD">
              <w:rPr>
                <w:szCs w:val="22"/>
              </w:rPr>
              <w:fldChar w:fldCharType="end"/>
            </w:r>
          </w:p>
        </w:tc>
        <w:tc>
          <w:tcPr>
            <w:tcW w:w="3117" w:type="dxa"/>
          </w:tcPr>
          <w:p w14:paraId="41F500D7" w14:textId="77777777" w:rsidR="00EF754F" w:rsidRPr="00EF754F" w:rsidRDefault="00EF754F" w:rsidP="00EF754F">
            <w:pPr>
              <w:pStyle w:val="TableCell"/>
              <w:cnfStyle w:val="000000100000" w:firstRow="0" w:lastRow="0" w:firstColumn="0" w:lastColumn="0" w:oddVBand="0" w:evenVBand="0" w:oddHBand="1" w:evenHBand="0" w:firstRowFirstColumn="0" w:firstRowLastColumn="0" w:lastRowFirstColumn="0" w:lastRowLastColumn="0"/>
              <w:rPr>
                <w:szCs w:val="22"/>
              </w:rPr>
            </w:pPr>
            <w:r w:rsidRPr="00EF754F">
              <w:rPr>
                <w:szCs w:val="22"/>
              </w:rPr>
              <w:t xml:space="preserve">PATIENT RACE </w:t>
            </w:r>
          </w:p>
        </w:tc>
      </w:tr>
      <w:tr w:rsidR="00EF754F" w:rsidRPr="00EF754F" w14:paraId="77B663AA" w14:textId="77777777" w:rsidTr="00EF754F">
        <w:trPr>
          <w:jc w:val="center"/>
        </w:trPr>
        <w:tc>
          <w:tcPr>
            <w:cnfStyle w:val="001000000000" w:firstRow="0" w:lastRow="0" w:firstColumn="1" w:lastColumn="0" w:oddVBand="0" w:evenVBand="0" w:oddHBand="0" w:evenHBand="0" w:firstRowFirstColumn="0" w:firstRowLastColumn="0" w:lastRowFirstColumn="0" w:lastRowLastColumn="0"/>
            <w:tcW w:w="3751" w:type="dxa"/>
          </w:tcPr>
          <w:p w14:paraId="5404587E" w14:textId="3595DA80" w:rsidR="00EF754F" w:rsidRPr="00EF754F" w:rsidRDefault="00EF754F" w:rsidP="00EF754F">
            <w:pPr>
              <w:pStyle w:val="TableCell"/>
              <w:rPr>
                <w:b w:val="0"/>
                <w:bCs w:val="0"/>
                <w:szCs w:val="22"/>
              </w:rPr>
            </w:pPr>
            <w:r w:rsidRPr="00EF754F">
              <w:rPr>
                <w:b w:val="0"/>
                <w:bCs w:val="0"/>
                <w:szCs w:val="22"/>
              </w:rPr>
              <w:t>ALLERGIES/ADR</w:t>
            </w:r>
            <w:r w:rsidR="009337DD">
              <w:rPr>
                <w:szCs w:val="22"/>
              </w:rPr>
              <w:fldChar w:fldCharType="begin"/>
            </w:r>
            <w:r w:rsidR="009337DD">
              <w:rPr>
                <w:b w:val="0"/>
                <w:bCs w:val="0"/>
                <w:szCs w:val="22"/>
              </w:rPr>
              <w:instrText xml:space="preserve"> XE "</w:instrText>
            </w:r>
            <w:r w:rsidR="009337DD" w:rsidRPr="00EF754F">
              <w:rPr>
                <w:szCs w:val="22"/>
              </w:rPr>
              <w:instrText>PATIENT RELIGION</w:instrText>
            </w:r>
            <w:r w:rsidR="009337DD">
              <w:rPr>
                <w:szCs w:val="22"/>
              </w:rPr>
              <w:instrText>"</w:instrText>
            </w:r>
            <w:r w:rsidR="009337DD">
              <w:rPr>
                <w:b w:val="0"/>
                <w:bCs w:val="0"/>
                <w:szCs w:val="22"/>
              </w:rPr>
              <w:instrText xml:space="preserve"> </w:instrText>
            </w:r>
            <w:r w:rsidR="009337DD">
              <w:rPr>
                <w:szCs w:val="22"/>
              </w:rPr>
              <w:fldChar w:fldCharType="end"/>
            </w:r>
            <w:r w:rsidRPr="00EF754F">
              <w:rPr>
                <w:b w:val="0"/>
                <w:bCs w:val="0"/>
                <w:szCs w:val="22"/>
              </w:rPr>
              <w:t xml:space="preserve"> </w:t>
            </w:r>
          </w:p>
        </w:tc>
        <w:tc>
          <w:tcPr>
            <w:tcW w:w="3117" w:type="dxa"/>
          </w:tcPr>
          <w:p w14:paraId="45C3C046" w14:textId="77777777" w:rsidR="00EF754F" w:rsidRPr="00EF754F" w:rsidRDefault="00EF754F" w:rsidP="00EF754F">
            <w:pPr>
              <w:pStyle w:val="TableCell"/>
              <w:cnfStyle w:val="000000000000" w:firstRow="0" w:lastRow="0" w:firstColumn="0" w:lastColumn="0" w:oddVBand="0" w:evenVBand="0" w:oddHBand="0" w:evenHBand="0" w:firstRowFirstColumn="0" w:firstRowLastColumn="0" w:lastRowFirstColumn="0" w:lastRowLastColumn="0"/>
              <w:rPr>
                <w:szCs w:val="22"/>
              </w:rPr>
            </w:pPr>
            <w:r w:rsidRPr="00EF754F">
              <w:rPr>
                <w:szCs w:val="22"/>
              </w:rPr>
              <w:t xml:space="preserve">PATIENT RELIGION </w:t>
            </w:r>
          </w:p>
        </w:tc>
      </w:tr>
      <w:tr w:rsidR="00EF754F" w:rsidRPr="00EF754F" w14:paraId="6993F91D" w14:textId="77777777" w:rsidTr="00EF75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51" w:type="dxa"/>
          </w:tcPr>
          <w:p w14:paraId="2B1A57F0" w14:textId="55D2C912" w:rsidR="00EF754F" w:rsidRPr="00EF754F" w:rsidRDefault="00EF754F" w:rsidP="00EF754F">
            <w:pPr>
              <w:pStyle w:val="TableCell"/>
              <w:rPr>
                <w:b w:val="0"/>
                <w:bCs w:val="0"/>
                <w:szCs w:val="22"/>
              </w:rPr>
            </w:pPr>
            <w:r w:rsidRPr="00EF754F">
              <w:rPr>
                <w:b w:val="0"/>
                <w:bCs w:val="0"/>
                <w:szCs w:val="22"/>
              </w:rPr>
              <w:t>BLOOD PRESSURE</w:t>
            </w:r>
            <w:r w:rsidR="009337DD">
              <w:rPr>
                <w:szCs w:val="22"/>
              </w:rPr>
              <w:fldChar w:fldCharType="begin"/>
            </w:r>
            <w:r w:rsidR="009337DD">
              <w:rPr>
                <w:b w:val="0"/>
                <w:bCs w:val="0"/>
                <w:szCs w:val="22"/>
              </w:rPr>
              <w:instrText xml:space="preserve"> XE "</w:instrText>
            </w:r>
            <w:r w:rsidR="009337DD" w:rsidRPr="00EF754F">
              <w:rPr>
                <w:szCs w:val="22"/>
              </w:rPr>
              <w:instrText>PATIENT SEX</w:instrText>
            </w:r>
            <w:r w:rsidR="009337DD">
              <w:rPr>
                <w:szCs w:val="22"/>
              </w:rPr>
              <w:instrText>"</w:instrText>
            </w:r>
            <w:r w:rsidR="009337DD">
              <w:rPr>
                <w:b w:val="0"/>
                <w:bCs w:val="0"/>
                <w:szCs w:val="22"/>
              </w:rPr>
              <w:instrText xml:space="preserve"> </w:instrText>
            </w:r>
            <w:r w:rsidR="009337DD">
              <w:rPr>
                <w:szCs w:val="22"/>
              </w:rPr>
              <w:fldChar w:fldCharType="end"/>
            </w:r>
            <w:r w:rsidRPr="00EF754F">
              <w:rPr>
                <w:b w:val="0"/>
                <w:bCs w:val="0"/>
                <w:szCs w:val="22"/>
              </w:rPr>
              <w:t xml:space="preserve"> </w:t>
            </w:r>
          </w:p>
        </w:tc>
        <w:tc>
          <w:tcPr>
            <w:tcW w:w="3117" w:type="dxa"/>
          </w:tcPr>
          <w:p w14:paraId="2CAC613D" w14:textId="77777777" w:rsidR="00EF754F" w:rsidRPr="00EF754F" w:rsidRDefault="00EF754F" w:rsidP="00EF754F">
            <w:pPr>
              <w:pStyle w:val="TableCell"/>
              <w:cnfStyle w:val="000000100000" w:firstRow="0" w:lastRow="0" w:firstColumn="0" w:lastColumn="0" w:oddVBand="0" w:evenVBand="0" w:oddHBand="1" w:evenHBand="0" w:firstRowFirstColumn="0" w:firstRowLastColumn="0" w:lastRowFirstColumn="0" w:lastRowLastColumn="0"/>
              <w:rPr>
                <w:szCs w:val="22"/>
              </w:rPr>
            </w:pPr>
            <w:r w:rsidRPr="00EF754F">
              <w:rPr>
                <w:szCs w:val="22"/>
              </w:rPr>
              <w:t xml:space="preserve">PATIENT SEX </w:t>
            </w:r>
          </w:p>
        </w:tc>
      </w:tr>
      <w:tr w:rsidR="00EF754F" w:rsidRPr="00EF754F" w14:paraId="1BB27EE5" w14:textId="77777777" w:rsidTr="00EF754F">
        <w:trPr>
          <w:jc w:val="center"/>
        </w:trPr>
        <w:tc>
          <w:tcPr>
            <w:cnfStyle w:val="001000000000" w:firstRow="0" w:lastRow="0" w:firstColumn="1" w:lastColumn="0" w:oddVBand="0" w:evenVBand="0" w:oddHBand="0" w:evenHBand="0" w:firstRowFirstColumn="0" w:firstRowLastColumn="0" w:lastRowFirstColumn="0" w:lastRowLastColumn="0"/>
            <w:tcW w:w="3751" w:type="dxa"/>
          </w:tcPr>
          <w:p w14:paraId="6CC8B29C" w14:textId="0CCA4464" w:rsidR="00EF754F" w:rsidRPr="00EF754F" w:rsidRDefault="00EF754F" w:rsidP="00EF754F">
            <w:pPr>
              <w:pStyle w:val="TableCell"/>
              <w:rPr>
                <w:b w:val="0"/>
                <w:bCs w:val="0"/>
                <w:szCs w:val="22"/>
              </w:rPr>
            </w:pPr>
            <w:r w:rsidRPr="00EF754F">
              <w:rPr>
                <w:b w:val="0"/>
                <w:bCs w:val="0"/>
                <w:szCs w:val="22"/>
              </w:rPr>
              <w:t>CURRENT ADMISSION</w:t>
            </w:r>
            <w:r w:rsidR="009337DD">
              <w:rPr>
                <w:szCs w:val="22"/>
              </w:rPr>
              <w:fldChar w:fldCharType="begin"/>
            </w:r>
            <w:r w:rsidR="009337DD">
              <w:rPr>
                <w:b w:val="0"/>
                <w:bCs w:val="0"/>
                <w:szCs w:val="22"/>
              </w:rPr>
              <w:instrText xml:space="preserve"> XE "</w:instrText>
            </w:r>
            <w:r w:rsidR="009337DD" w:rsidRPr="00EF754F">
              <w:rPr>
                <w:szCs w:val="22"/>
              </w:rPr>
              <w:instrText>PATIENT SSN</w:instrText>
            </w:r>
            <w:r w:rsidR="009337DD">
              <w:rPr>
                <w:szCs w:val="22"/>
              </w:rPr>
              <w:instrText>"</w:instrText>
            </w:r>
            <w:r w:rsidR="009337DD">
              <w:rPr>
                <w:b w:val="0"/>
                <w:bCs w:val="0"/>
                <w:szCs w:val="22"/>
              </w:rPr>
              <w:instrText xml:space="preserve"> </w:instrText>
            </w:r>
            <w:r w:rsidR="009337DD">
              <w:rPr>
                <w:szCs w:val="22"/>
              </w:rPr>
              <w:fldChar w:fldCharType="end"/>
            </w:r>
            <w:r w:rsidRPr="00EF754F">
              <w:rPr>
                <w:b w:val="0"/>
                <w:bCs w:val="0"/>
                <w:szCs w:val="22"/>
              </w:rPr>
              <w:t xml:space="preserve"> </w:t>
            </w:r>
          </w:p>
        </w:tc>
        <w:tc>
          <w:tcPr>
            <w:tcW w:w="3117" w:type="dxa"/>
          </w:tcPr>
          <w:p w14:paraId="6A790C25" w14:textId="77777777" w:rsidR="00EF754F" w:rsidRPr="00EF754F" w:rsidRDefault="00EF754F" w:rsidP="00EF754F">
            <w:pPr>
              <w:pStyle w:val="TableCell"/>
              <w:cnfStyle w:val="000000000000" w:firstRow="0" w:lastRow="0" w:firstColumn="0" w:lastColumn="0" w:oddVBand="0" w:evenVBand="0" w:oddHBand="0" w:evenHBand="0" w:firstRowFirstColumn="0" w:firstRowLastColumn="0" w:lastRowFirstColumn="0" w:lastRowLastColumn="0"/>
              <w:rPr>
                <w:szCs w:val="22"/>
              </w:rPr>
            </w:pPr>
            <w:r w:rsidRPr="00EF754F">
              <w:rPr>
                <w:szCs w:val="22"/>
              </w:rPr>
              <w:t xml:space="preserve">PATIENT SSN </w:t>
            </w:r>
          </w:p>
        </w:tc>
      </w:tr>
      <w:tr w:rsidR="00EF754F" w:rsidRPr="00EF754F" w14:paraId="3D3BDAD2" w14:textId="77777777" w:rsidTr="00EF75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51" w:type="dxa"/>
          </w:tcPr>
          <w:p w14:paraId="29BAC56D" w14:textId="6CAD0E2E" w:rsidR="00EF754F" w:rsidRPr="00EF754F" w:rsidRDefault="00EF754F" w:rsidP="00EF754F">
            <w:pPr>
              <w:pStyle w:val="TableCell"/>
              <w:rPr>
                <w:b w:val="0"/>
                <w:bCs w:val="0"/>
                <w:szCs w:val="22"/>
              </w:rPr>
            </w:pPr>
            <w:r w:rsidRPr="00EF754F">
              <w:rPr>
                <w:b w:val="0"/>
                <w:bCs w:val="0"/>
                <w:szCs w:val="22"/>
              </w:rPr>
              <w:t>DETAILED ACTIVE MEDS</w:t>
            </w:r>
            <w:r w:rsidR="009337DD">
              <w:rPr>
                <w:szCs w:val="22"/>
              </w:rPr>
              <w:fldChar w:fldCharType="begin"/>
            </w:r>
            <w:r w:rsidR="009337DD">
              <w:rPr>
                <w:b w:val="0"/>
                <w:bCs w:val="0"/>
                <w:szCs w:val="22"/>
              </w:rPr>
              <w:instrText xml:space="preserve"> XE "</w:instrText>
            </w:r>
            <w:r w:rsidR="009337DD" w:rsidRPr="00EF754F">
              <w:rPr>
                <w:szCs w:val="22"/>
              </w:rPr>
              <w:instrText>PATIENT WEIGHT</w:instrText>
            </w:r>
            <w:r w:rsidR="009337DD">
              <w:rPr>
                <w:szCs w:val="22"/>
              </w:rPr>
              <w:instrText>"</w:instrText>
            </w:r>
            <w:r w:rsidR="009337DD">
              <w:rPr>
                <w:b w:val="0"/>
                <w:bCs w:val="0"/>
                <w:szCs w:val="22"/>
              </w:rPr>
              <w:instrText xml:space="preserve"> </w:instrText>
            </w:r>
            <w:r w:rsidR="009337DD">
              <w:rPr>
                <w:szCs w:val="22"/>
              </w:rPr>
              <w:fldChar w:fldCharType="end"/>
            </w:r>
          </w:p>
        </w:tc>
        <w:tc>
          <w:tcPr>
            <w:tcW w:w="3117" w:type="dxa"/>
          </w:tcPr>
          <w:p w14:paraId="7D349CD8" w14:textId="77777777" w:rsidR="00EF754F" w:rsidRPr="00EF754F" w:rsidRDefault="00EF754F" w:rsidP="00EF754F">
            <w:pPr>
              <w:pStyle w:val="TableCell"/>
              <w:cnfStyle w:val="000000100000" w:firstRow="0" w:lastRow="0" w:firstColumn="0" w:lastColumn="0" w:oddVBand="0" w:evenVBand="0" w:oddHBand="1" w:evenHBand="0" w:firstRowFirstColumn="0" w:firstRowLastColumn="0" w:lastRowFirstColumn="0" w:lastRowLastColumn="0"/>
              <w:rPr>
                <w:szCs w:val="22"/>
              </w:rPr>
            </w:pPr>
            <w:r w:rsidRPr="00EF754F">
              <w:rPr>
                <w:szCs w:val="22"/>
              </w:rPr>
              <w:t xml:space="preserve">PATIENT WEIGHT </w:t>
            </w:r>
          </w:p>
        </w:tc>
      </w:tr>
      <w:bookmarkEnd w:id="84"/>
      <w:tr w:rsidR="00EF754F" w:rsidRPr="00EF754F" w14:paraId="23A52130" w14:textId="77777777" w:rsidTr="00EF754F">
        <w:trPr>
          <w:jc w:val="center"/>
        </w:trPr>
        <w:tc>
          <w:tcPr>
            <w:cnfStyle w:val="001000000000" w:firstRow="0" w:lastRow="0" w:firstColumn="1" w:lastColumn="0" w:oddVBand="0" w:evenVBand="0" w:oddHBand="0" w:evenHBand="0" w:firstRowFirstColumn="0" w:firstRowLastColumn="0" w:lastRowFirstColumn="0" w:lastRowLastColumn="0"/>
            <w:tcW w:w="3751" w:type="dxa"/>
          </w:tcPr>
          <w:p w14:paraId="3C468D58" w14:textId="24CDCEA9" w:rsidR="00EF754F" w:rsidRPr="00EF754F" w:rsidRDefault="00EF754F" w:rsidP="00EF754F">
            <w:pPr>
              <w:pStyle w:val="TableCell"/>
              <w:rPr>
                <w:b w:val="0"/>
                <w:bCs w:val="0"/>
                <w:szCs w:val="22"/>
              </w:rPr>
            </w:pPr>
            <w:r w:rsidRPr="00EF754F">
              <w:rPr>
                <w:b w:val="0"/>
                <w:bCs w:val="0"/>
                <w:szCs w:val="22"/>
              </w:rPr>
              <w:t>DETAILED RECENT MEDS</w:t>
            </w:r>
            <w:r w:rsidR="009337DD">
              <w:rPr>
                <w:szCs w:val="22"/>
              </w:rPr>
              <w:fldChar w:fldCharType="begin"/>
            </w:r>
            <w:r w:rsidR="009337DD">
              <w:rPr>
                <w:b w:val="0"/>
                <w:bCs w:val="0"/>
                <w:szCs w:val="22"/>
              </w:rPr>
              <w:instrText xml:space="preserve"> XE "</w:instrText>
            </w:r>
            <w:r w:rsidR="009337DD" w:rsidRPr="00EF754F">
              <w:rPr>
                <w:szCs w:val="22"/>
              </w:rPr>
              <w:instrText>PULSE</w:instrText>
            </w:r>
            <w:r w:rsidR="009337DD">
              <w:rPr>
                <w:szCs w:val="22"/>
              </w:rPr>
              <w:instrText>"</w:instrText>
            </w:r>
            <w:r w:rsidR="009337DD">
              <w:rPr>
                <w:b w:val="0"/>
                <w:bCs w:val="0"/>
                <w:szCs w:val="22"/>
              </w:rPr>
              <w:instrText xml:space="preserve"> </w:instrText>
            </w:r>
            <w:r w:rsidR="009337DD">
              <w:rPr>
                <w:szCs w:val="22"/>
              </w:rPr>
              <w:fldChar w:fldCharType="end"/>
            </w:r>
          </w:p>
        </w:tc>
        <w:tc>
          <w:tcPr>
            <w:tcW w:w="3117" w:type="dxa"/>
          </w:tcPr>
          <w:p w14:paraId="79A947C0" w14:textId="77777777" w:rsidR="00EF754F" w:rsidRPr="00EF754F" w:rsidRDefault="00EF754F" w:rsidP="00EF754F">
            <w:pPr>
              <w:pStyle w:val="TableCell"/>
              <w:cnfStyle w:val="000000000000" w:firstRow="0" w:lastRow="0" w:firstColumn="0" w:lastColumn="0" w:oddVBand="0" w:evenVBand="0" w:oddHBand="0" w:evenHBand="0" w:firstRowFirstColumn="0" w:firstRowLastColumn="0" w:lastRowFirstColumn="0" w:lastRowLastColumn="0"/>
              <w:rPr>
                <w:szCs w:val="22"/>
              </w:rPr>
            </w:pPr>
            <w:r w:rsidRPr="00EF754F">
              <w:rPr>
                <w:szCs w:val="22"/>
              </w:rPr>
              <w:t xml:space="preserve">PULSE </w:t>
            </w:r>
          </w:p>
        </w:tc>
      </w:tr>
      <w:tr w:rsidR="00EF754F" w:rsidRPr="00EF754F" w14:paraId="7BD398EE" w14:textId="77777777" w:rsidTr="00EF75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51" w:type="dxa"/>
          </w:tcPr>
          <w:p w14:paraId="10F6EF1B" w14:textId="63BFA737" w:rsidR="00EF754F" w:rsidRPr="00EF754F" w:rsidRDefault="00EF754F" w:rsidP="00EF754F">
            <w:pPr>
              <w:pStyle w:val="TableCell"/>
              <w:rPr>
                <w:b w:val="0"/>
                <w:bCs w:val="0"/>
                <w:szCs w:val="22"/>
              </w:rPr>
            </w:pPr>
            <w:r w:rsidRPr="00EF754F">
              <w:rPr>
                <w:b w:val="0"/>
                <w:bCs w:val="0"/>
                <w:szCs w:val="22"/>
              </w:rPr>
              <w:t>NOW</w:t>
            </w:r>
            <w:r w:rsidR="009337DD">
              <w:rPr>
                <w:szCs w:val="22"/>
              </w:rPr>
              <w:fldChar w:fldCharType="begin"/>
            </w:r>
            <w:r w:rsidR="009337DD">
              <w:rPr>
                <w:b w:val="0"/>
                <w:bCs w:val="0"/>
                <w:szCs w:val="22"/>
              </w:rPr>
              <w:instrText xml:space="preserve"> XE "</w:instrText>
            </w:r>
            <w:r w:rsidR="009337DD" w:rsidRPr="00EF754F">
              <w:rPr>
                <w:szCs w:val="22"/>
              </w:rPr>
              <w:instrText>RECENT MEDICATIONS</w:instrText>
            </w:r>
            <w:r w:rsidR="009337DD">
              <w:rPr>
                <w:szCs w:val="22"/>
              </w:rPr>
              <w:instrText>"</w:instrText>
            </w:r>
            <w:r w:rsidR="009337DD">
              <w:rPr>
                <w:b w:val="0"/>
                <w:bCs w:val="0"/>
                <w:szCs w:val="22"/>
              </w:rPr>
              <w:instrText xml:space="preserve"> </w:instrText>
            </w:r>
            <w:r w:rsidR="009337DD">
              <w:rPr>
                <w:szCs w:val="22"/>
              </w:rPr>
              <w:fldChar w:fldCharType="end"/>
            </w:r>
            <w:r w:rsidRPr="00EF754F">
              <w:rPr>
                <w:b w:val="0"/>
                <w:bCs w:val="0"/>
                <w:szCs w:val="22"/>
              </w:rPr>
              <w:t xml:space="preserve"> </w:t>
            </w:r>
          </w:p>
        </w:tc>
        <w:tc>
          <w:tcPr>
            <w:tcW w:w="3117" w:type="dxa"/>
          </w:tcPr>
          <w:p w14:paraId="6C3F88EA" w14:textId="77777777" w:rsidR="00EF754F" w:rsidRPr="00EF754F" w:rsidRDefault="00EF754F" w:rsidP="00EF754F">
            <w:pPr>
              <w:pStyle w:val="TableCell"/>
              <w:cnfStyle w:val="000000100000" w:firstRow="0" w:lastRow="0" w:firstColumn="0" w:lastColumn="0" w:oddVBand="0" w:evenVBand="0" w:oddHBand="1" w:evenHBand="0" w:firstRowFirstColumn="0" w:firstRowLastColumn="0" w:lastRowFirstColumn="0" w:lastRowLastColumn="0"/>
              <w:rPr>
                <w:szCs w:val="22"/>
              </w:rPr>
            </w:pPr>
            <w:r w:rsidRPr="00EF754F">
              <w:rPr>
                <w:szCs w:val="22"/>
              </w:rPr>
              <w:t>RECENT MEDICATIONS</w:t>
            </w:r>
          </w:p>
        </w:tc>
      </w:tr>
      <w:tr w:rsidR="00EF754F" w:rsidRPr="00EF754F" w14:paraId="7E52854E" w14:textId="77777777" w:rsidTr="00EF754F">
        <w:trPr>
          <w:jc w:val="center"/>
        </w:trPr>
        <w:tc>
          <w:tcPr>
            <w:cnfStyle w:val="001000000000" w:firstRow="0" w:lastRow="0" w:firstColumn="1" w:lastColumn="0" w:oddVBand="0" w:evenVBand="0" w:oddHBand="0" w:evenHBand="0" w:firstRowFirstColumn="0" w:firstRowLastColumn="0" w:lastRowFirstColumn="0" w:lastRowLastColumn="0"/>
            <w:tcW w:w="3751" w:type="dxa"/>
          </w:tcPr>
          <w:p w14:paraId="7F9ED58C" w14:textId="324AB5F4" w:rsidR="00EF754F" w:rsidRPr="00EF754F" w:rsidRDefault="00EF754F" w:rsidP="00EF754F">
            <w:pPr>
              <w:pStyle w:val="TableCell"/>
              <w:rPr>
                <w:b w:val="0"/>
                <w:bCs w:val="0"/>
                <w:szCs w:val="22"/>
              </w:rPr>
            </w:pPr>
            <w:r w:rsidRPr="00EF754F">
              <w:rPr>
                <w:b w:val="0"/>
                <w:bCs w:val="0"/>
                <w:szCs w:val="22"/>
              </w:rPr>
              <w:t>PAIN</w:t>
            </w:r>
            <w:r w:rsidR="009337DD">
              <w:rPr>
                <w:szCs w:val="22"/>
              </w:rPr>
              <w:fldChar w:fldCharType="begin"/>
            </w:r>
            <w:r w:rsidR="009337DD">
              <w:rPr>
                <w:b w:val="0"/>
                <w:bCs w:val="0"/>
                <w:szCs w:val="22"/>
              </w:rPr>
              <w:instrText xml:space="preserve"> XE "</w:instrText>
            </w:r>
            <w:r w:rsidR="009337DD" w:rsidRPr="00EF754F">
              <w:rPr>
                <w:szCs w:val="22"/>
              </w:rPr>
              <w:instrText>RECENT MEDS COMBINED</w:instrText>
            </w:r>
            <w:r w:rsidR="009337DD">
              <w:rPr>
                <w:szCs w:val="22"/>
              </w:rPr>
              <w:instrText>"</w:instrText>
            </w:r>
            <w:r w:rsidR="009337DD">
              <w:rPr>
                <w:b w:val="0"/>
                <w:bCs w:val="0"/>
                <w:szCs w:val="22"/>
              </w:rPr>
              <w:instrText xml:space="preserve"> </w:instrText>
            </w:r>
            <w:r w:rsidR="009337DD">
              <w:rPr>
                <w:szCs w:val="22"/>
              </w:rPr>
              <w:fldChar w:fldCharType="end"/>
            </w:r>
          </w:p>
        </w:tc>
        <w:tc>
          <w:tcPr>
            <w:tcW w:w="3117" w:type="dxa"/>
          </w:tcPr>
          <w:p w14:paraId="0B735C11" w14:textId="77777777" w:rsidR="00EF754F" w:rsidRPr="00EF754F" w:rsidRDefault="00EF754F" w:rsidP="00EF754F">
            <w:pPr>
              <w:pStyle w:val="TableCell"/>
              <w:cnfStyle w:val="000000000000" w:firstRow="0" w:lastRow="0" w:firstColumn="0" w:lastColumn="0" w:oddVBand="0" w:evenVBand="0" w:oddHBand="0" w:evenHBand="0" w:firstRowFirstColumn="0" w:firstRowLastColumn="0" w:lastRowFirstColumn="0" w:lastRowLastColumn="0"/>
              <w:rPr>
                <w:szCs w:val="22"/>
              </w:rPr>
            </w:pPr>
            <w:r w:rsidRPr="00EF754F">
              <w:rPr>
                <w:szCs w:val="22"/>
              </w:rPr>
              <w:t>RECENT MEDS COMBINED</w:t>
            </w:r>
          </w:p>
        </w:tc>
      </w:tr>
      <w:tr w:rsidR="00EF754F" w:rsidRPr="00EF754F" w14:paraId="4FE0B29B" w14:textId="77777777" w:rsidTr="00EF75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51" w:type="dxa"/>
          </w:tcPr>
          <w:p w14:paraId="3ED0F1CE" w14:textId="2D1A7A67" w:rsidR="00EF754F" w:rsidRPr="00EF754F" w:rsidRDefault="00EF754F" w:rsidP="00EF754F">
            <w:pPr>
              <w:pStyle w:val="TableCell"/>
              <w:rPr>
                <w:b w:val="0"/>
                <w:bCs w:val="0"/>
                <w:szCs w:val="22"/>
              </w:rPr>
            </w:pPr>
            <w:r w:rsidRPr="00EF754F">
              <w:rPr>
                <w:b w:val="0"/>
                <w:bCs w:val="0"/>
                <w:szCs w:val="22"/>
              </w:rPr>
              <w:t>PATIENT AGE</w:t>
            </w:r>
            <w:r w:rsidR="009337DD">
              <w:rPr>
                <w:szCs w:val="22"/>
              </w:rPr>
              <w:fldChar w:fldCharType="begin"/>
            </w:r>
            <w:r w:rsidR="009337DD">
              <w:rPr>
                <w:b w:val="0"/>
                <w:bCs w:val="0"/>
                <w:szCs w:val="22"/>
              </w:rPr>
              <w:instrText xml:space="preserve"> XE "</w:instrText>
            </w:r>
            <w:r w:rsidR="009337DD" w:rsidRPr="00EF754F">
              <w:rPr>
                <w:szCs w:val="22"/>
              </w:rPr>
              <w:instrText>RESPIRATION</w:instrText>
            </w:r>
            <w:r w:rsidR="009337DD">
              <w:rPr>
                <w:szCs w:val="22"/>
              </w:rPr>
              <w:instrText>"</w:instrText>
            </w:r>
            <w:r w:rsidR="009337DD">
              <w:rPr>
                <w:b w:val="0"/>
                <w:bCs w:val="0"/>
                <w:szCs w:val="22"/>
              </w:rPr>
              <w:instrText xml:space="preserve"> </w:instrText>
            </w:r>
            <w:r w:rsidR="009337DD">
              <w:rPr>
                <w:szCs w:val="22"/>
              </w:rPr>
              <w:fldChar w:fldCharType="end"/>
            </w:r>
            <w:r w:rsidRPr="00EF754F">
              <w:rPr>
                <w:b w:val="0"/>
                <w:bCs w:val="0"/>
                <w:szCs w:val="22"/>
              </w:rPr>
              <w:t xml:space="preserve"> </w:t>
            </w:r>
          </w:p>
        </w:tc>
        <w:tc>
          <w:tcPr>
            <w:tcW w:w="3117" w:type="dxa"/>
          </w:tcPr>
          <w:p w14:paraId="70D93809" w14:textId="77777777" w:rsidR="00EF754F" w:rsidRPr="00EF754F" w:rsidRDefault="00EF754F" w:rsidP="00EF754F">
            <w:pPr>
              <w:pStyle w:val="TableCell"/>
              <w:cnfStyle w:val="000000100000" w:firstRow="0" w:lastRow="0" w:firstColumn="0" w:lastColumn="0" w:oddVBand="0" w:evenVBand="0" w:oddHBand="1" w:evenHBand="0" w:firstRowFirstColumn="0" w:firstRowLastColumn="0" w:lastRowFirstColumn="0" w:lastRowLastColumn="0"/>
              <w:rPr>
                <w:szCs w:val="22"/>
              </w:rPr>
            </w:pPr>
            <w:r w:rsidRPr="00EF754F">
              <w:rPr>
                <w:szCs w:val="22"/>
              </w:rPr>
              <w:t xml:space="preserve">RESPIRATION </w:t>
            </w:r>
          </w:p>
        </w:tc>
      </w:tr>
      <w:tr w:rsidR="00EF754F" w:rsidRPr="00EF754F" w14:paraId="47CAA9E6" w14:textId="77777777" w:rsidTr="00EF754F">
        <w:trPr>
          <w:jc w:val="center"/>
        </w:trPr>
        <w:tc>
          <w:tcPr>
            <w:cnfStyle w:val="001000000000" w:firstRow="0" w:lastRow="0" w:firstColumn="1" w:lastColumn="0" w:oddVBand="0" w:evenVBand="0" w:oddHBand="0" w:evenHBand="0" w:firstRowFirstColumn="0" w:firstRowLastColumn="0" w:lastRowFirstColumn="0" w:lastRowLastColumn="0"/>
            <w:tcW w:w="3751" w:type="dxa"/>
          </w:tcPr>
          <w:p w14:paraId="7A30BB13" w14:textId="5448511E" w:rsidR="00EF754F" w:rsidRPr="00EF754F" w:rsidRDefault="00EF754F" w:rsidP="00EF754F">
            <w:pPr>
              <w:pStyle w:val="TableCell"/>
              <w:rPr>
                <w:b w:val="0"/>
                <w:bCs w:val="0"/>
                <w:szCs w:val="22"/>
              </w:rPr>
            </w:pPr>
            <w:r w:rsidRPr="00EF754F">
              <w:rPr>
                <w:b w:val="0"/>
                <w:bCs w:val="0"/>
                <w:szCs w:val="22"/>
              </w:rPr>
              <w:t>PATIENT DATE OF BIRTH</w:t>
            </w:r>
            <w:r w:rsidR="009337DD">
              <w:rPr>
                <w:szCs w:val="22"/>
              </w:rPr>
              <w:fldChar w:fldCharType="begin"/>
            </w:r>
            <w:r w:rsidR="009337DD">
              <w:rPr>
                <w:b w:val="0"/>
                <w:bCs w:val="0"/>
                <w:szCs w:val="22"/>
              </w:rPr>
              <w:instrText xml:space="preserve"> XE "</w:instrText>
            </w:r>
            <w:r w:rsidR="009337DD" w:rsidRPr="00EF754F">
              <w:rPr>
                <w:szCs w:val="22"/>
              </w:rPr>
              <w:instrText>TEMPERATURE</w:instrText>
            </w:r>
            <w:r w:rsidR="009337DD">
              <w:rPr>
                <w:szCs w:val="22"/>
              </w:rPr>
              <w:instrText>"</w:instrText>
            </w:r>
            <w:r w:rsidR="009337DD">
              <w:rPr>
                <w:b w:val="0"/>
                <w:bCs w:val="0"/>
                <w:szCs w:val="22"/>
              </w:rPr>
              <w:instrText xml:space="preserve"> </w:instrText>
            </w:r>
            <w:r w:rsidR="009337DD">
              <w:rPr>
                <w:szCs w:val="22"/>
              </w:rPr>
              <w:fldChar w:fldCharType="end"/>
            </w:r>
            <w:r w:rsidRPr="00EF754F">
              <w:rPr>
                <w:b w:val="0"/>
                <w:bCs w:val="0"/>
                <w:szCs w:val="22"/>
              </w:rPr>
              <w:t xml:space="preserve"> </w:t>
            </w:r>
          </w:p>
        </w:tc>
        <w:tc>
          <w:tcPr>
            <w:tcW w:w="3117" w:type="dxa"/>
          </w:tcPr>
          <w:p w14:paraId="3A85AEC8" w14:textId="77777777" w:rsidR="00EF754F" w:rsidRPr="00EF754F" w:rsidRDefault="00EF754F" w:rsidP="00EF754F">
            <w:pPr>
              <w:pStyle w:val="TableCell"/>
              <w:cnfStyle w:val="000000000000" w:firstRow="0" w:lastRow="0" w:firstColumn="0" w:lastColumn="0" w:oddVBand="0" w:evenVBand="0" w:oddHBand="0" w:evenHBand="0" w:firstRowFirstColumn="0" w:firstRowLastColumn="0" w:lastRowFirstColumn="0" w:lastRowLastColumn="0"/>
              <w:rPr>
                <w:szCs w:val="22"/>
              </w:rPr>
            </w:pPr>
            <w:r w:rsidRPr="00EF754F">
              <w:rPr>
                <w:szCs w:val="22"/>
              </w:rPr>
              <w:t xml:space="preserve">TEMPERATURE </w:t>
            </w:r>
          </w:p>
        </w:tc>
      </w:tr>
      <w:tr w:rsidR="00EF754F" w:rsidRPr="00EF754F" w14:paraId="56811195" w14:textId="77777777" w:rsidTr="00EF75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51" w:type="dxa"/>
          </w:tcPr>
          <w:p w14:paraId="44E4C17C" w14:textId="48BD23FD" w:rsidR="00EF754F" w:rsidRPr="00EF754F" w:rsidRDefault="00EF754F" w:rsidP="00EF754F">
            <w:pPr>
              <w:pStyle w:val="TableCell"/>
              <w:rPr>
                <w:b w:val="0"/>
                <w:bCs w:val="0"/>
                <w:szCs w:val="22"/>
              </w:rPr>
            </w:pPr>
            <w:r w:rsidRPr="00EF754F">
              <w:rPr>
                <w:b w:val="0"/>
                <w:bCs w:val="0"/>
                <w:szCs w:val="22"/>
              </w:rPr>
              <w:t>PATIENT DATE OF DEATH+ Status</w:t>
            </w:r>
            <w:r w:rsidR="009337DD">
              <w:rPr>
                <w:szCs w:val="22"/>
              </w:rPr>
              <w:fldChar w:fldCharType="begin"/>
            </w:r>
            <w:r w:rsidR="009337DD">
              <w:rPr>
                <w:b w:val="0"/>
                <w:bCs w:val="0"/>
                <w:szCs w:val="22"/>
              </w:rPr>
              <w:instrText xml:space="preserve"> XE "</w:instrText>
            </w:r>
            <w:r w:rsidR="009337DD" w:rsidRPr="00EF754F">
              <w:rPr>
                <w:szCs w:val="22"/>
              </w:rPr>
              <w:instrText>TODAY'S DATE</w:instrText>
            </w:r>
            <w:r w:rsidR="009337DD">
              <w:rPr>
                <w:szCs w:val="22"/>
              </w:rPr>
              <w:instrText>"</w:instrText>
            </w:r>
            <w:r w:rsidR="009337DD">
              <w:rPr>
                <w:b w:val="0"/>
                <w:bCs w:val="0"/>
                <w:szCs w:val="22"/>
              </w:rPr>
              <w:instrText xml:space="preserve"> </w:instrText>
            </w:r>
            <w:r w:rsidR="009337DD">
              <w:rPr>
                <w:szCs w:val="22"/>
              </w:rPr>
              <w:fldChar w:fldCharType="end"/>
            </w:r>
            <w:r w:rsidRPr="00EF754F">
              <w:rPr>
                <w:b w:val="0"/>
                <w:bCs w:val="0"/>
                <w:szCs w:val="22"/>
              </w:rPr>
              <w:t xml:space="preserve"> </w:t>
            </w:r>
          </w:p>
        </w:tc>
        <w:tc>
          <w:tcPr>
            <w:tcW w:w="3117" w:type="dxa"/>
          </w:tcPr>
          <w:p w14:paraId="16DF7F3A" w14:textId="77777777" w:rsidR="00EF754F" w:rsidRPr="00EF754F" w:rsidRDefault="00EF754F" w:rsidP="00EF754F">
            <w:pPr>
              <w:pStyle w:val="TableCell"/>
              <w:cnfStyle w:val="000000100000" w:firstRow="0" w:lastRow="0" w:firstColumn="0" w:lastColumn="0" w:oddVBand="0" w:evenVBand="0" w:oddHBand="1" w:evenHBand="0" w:firstRowFirstColumn="0" w:firstRowLastColumn="0" w:lastRowFirstColumn="0" w:lastRowLastColumn="0"/>
              <w:rPr>
                <w:szCs w:val="22"/>
              </w:rPr>
            </w:pPr>
            <w:r w:rsidRPr="00EF754F">
              <w:rPr>
                <w:szCs w:val="22"/>
              </w:rPr>
              <w:t>TODAY'S DATE</w:t>
            </w:r>
          </w:p>
        </w:tc>
      </w:tr>
    </w:tbl>
    <w:p w14:paraId="48819997" w14:textId="5993FF46" w:rsidR="00EF754F" w:rsidRDefault="00EF754F" w:rsidP="00AA3E3A"/>
    <w:p w14:paraId="1DB50044" w14:textId="4669A77F" w:rsidR="00EF754F" w:rsidRDefault="00EF754F" w:rsidP="00AA3E3A">
      <w:r w:rsidRPr="00EF754F">
        <w:t>Further information about objects can be obtained at the following VA intranet address:</w:t>
      </w:r>
      <w:r>
        <w:t xml:space="preserve"> </w:t>
      </w:r>
      <w:r w:rsidRPr="00EF754F">
        <w:rPr>
          <w:b/>
          <w:bCs/>
        </w:rPr>
        <w:t>REDACTED</w:t>
      </w:r>
      <w:r>
        <w:t>.</w:t>
      </w:r>
      <w:r w:rsidR="009337DD">
        <w:fldChar w:fldCharType="begin"/>
      </w:r>
      <w:r w:rsidR="009337DD">
        <w:instrText xml:space="preserve"> XE "</w:instrText>
      </w:r>
      <w:r w:rsidR="009337DD" w:rsidRPr="00EF754F">
        <w:instrText>Further information about objects can be obtained at the following VA intranet address:</w:instrText>
      </w:r>
      <w:r w:rsidR="009337DD">
        <w:instrText xml:space="preserve"> </w:instrText>
      </w:r>
      <w:r w:rsidR="009337DD" w:rsidRPr="00EF754F">
        <w:rPr>
          <w:b/>
          <w:bCs/>
        </w:rPr>
        <w:instrText>REDACTED</w:instrText>
      </w:r>
      <w:r w:rsidR="009337DD">
        <w:instrText xml:space="preserve">." </w:instrText>
      </w:r>
      <w:r w:rsidR="009337DD">
        <w:fldChar w:fldCharType="end"/>
      </w:r>
    </w:p>
    <w:p w14:paraId="0318E14A" w14:textId="3C92FAEF" w:rsidR="00D97CFD" w:rsidRDefault="001A6326" w:rsidP="00AA3E3A">
      <w:r>
        <w:t xml:space="preserve">Refer to </w:t>
      </w:r>
      <w:bookmarkStart w:id="85" w:name="_Hlk138152298"/>
      <w:r>
        <w:t>Figure 5-27</w:t>
      </w:r>
      <w:bookmarkEnd w:id="85"/>
      <w:r>
        <w:t xml:space="preserve">. </w:t>
      </w:r>
      <w:r w:rsidR="00D97CFD" w:rsidRPr="00D97CFD">
        <w:t>In the following example, we first use the SS option to enter a default reason for request as such</w:t>
      </w:r>
      <w:r>
        <w:t>.</w:t>
      </w:r>
      <w:r w:rsidR="009337DD">
        <w:fldChar w:fldCharType="begin"/>
      </w:r>
      <w:r w:rsidR="009337DD">
        <w:instrText xml:space="preserve"> XE "Refer to Figure 5-27. </w:instrText>
      </w:r>
      <w:r w:rsidR="009337DD" w:rsidRPr="00D97CFD">
        <w:instrText>In the following example, we first use the SS option to enter a default reason for request as such</w:instrText>
      </w:r>
      <w:r w:rsidR="009337DD">
        <w:instrText xml:space="preserve">." </w:instrText>
      </w:r>
      <w:r w:rsidR="009337DD">
        <w:fldChar w:fldCharType="end"/>
      </w:r>
    </w:p>
    <w:p w14:paraId="2729DD0C" w14:textId="516F8ACE" w:rsidR="00D97CFD" w:rsidRDefault="00823FF9" w:rsidP="00C16A4C">
      <w:pPr>
        <w:pStyle w:val="CaptionFigure"/>
      </w:pPr>
      <w:bookmarkStart w:id="86" w:name="_Toc145568122"/>
      <w:r>
        <w:t>Figure 5-27: Test Default Reason for Request</w:t>
      </w:r>
      <w:r w:rsidR="00807523">
        <w:t xml:space="preserve"> –</w:t>
      </w:r>
      <w:r>
        <w:t xml:space="preserve"> </w:t>
      </w:r>
      <w:r w:rsidR="00807523">
        <w:t xml:space="preserve">SS </w:t>
      </w:r>
      <w:r>
        <w:t>Option</w:t>
      </w:r>
      <w:bookmarkEnd w:id="86"/>
      <w:r w:rsidR="009337DD">
        <w:fldChar w:fldCharType="begin"/>
      </w:r>
      <w:r w:rsidR="009337DD">
        <w:instrText xml:space="preserve"> XE "</w:instrText>
      </w:r>
      <w:r w:rsidR="009337DD" w:rsidRPr="00CB2731">
        <w:rPr>
          <w:rStyle w:val="Hyperlink"/>
          <w:noProof/>
        </w:rPr>
        <w:instrText>Figure 5-27: Test Default Reason for Request – SS Option</w:instrText>
      </w:r>
      <w:r w:rsidR="009337DD">
        <w:rPr>
          <w:noProof/>
          <w:webHidden/>
        </w:rPr>
        <w:tab/>
      </w:r>
      <w:r w:rsidR="009337DD">
        <w:rPr>
          <w:noProof/>
          <w:webHidden/>
        </w:rPr>
        <w:fldChar w:fldCharType="begin"/>
      </w:r>
      <w:r w:rsidR="009337DD">
        <w:rPr>
          <w:noProof/>
          <w:webHidden/>
        </w:rPr>
        <w:instrText xml:space="preserve"> PAGEREF _Toc144361822 \h </w:instrText>
      </w:r>
      <w:r w:rsidR="009337DD">
        <w:rPr>
          <w:noProof/>
          <w:webHidden/>
        </w:rPr>
      </w:r>
      <w:r w:rsidR="009337DD">
        <w:rPr>
          <w:noProof/>
          <w:webHidden/>
        </w:rPr>
        <w:fldChar w:fldCharType="separate"/>
      </w:r>
      <w:r w:rsidR="009337DD">
        <w:rPr>
          <w:noProof/>
          <w:webHidden/>
        </w:rPr>
        <w:instrText>52</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"Figure 5-27: Test Default Reason for Request – SS Option" </w:instrText>
      </w:r>
      <w:r w:rsidR="009337DD">
        <w:fldChar w:fldCharType="end"/>
      </w:r>
    </w:p>
    <w:p w14:paraId="7EB397A8" w14:textId="69EB1791" w:rsidR="00EF754F" w:rsidRDefault="00807523" w:rsidP="00807523">
      <w:pPr>
        <w:ind w:left="-180"/>
        <w:jc w:val="center"/>
      </w:pPr>
      <w:r>
        <w:rPr>
          <w:noProof/>
        </w:rPr>
        <w:drawing>
          <wp:inline distT="0" distB="0" distL="0" distR="0" wp14:anchorId="7AF40BFC" wp14:editId="4CFF99D1">
            <wp:extent cx="5843588" cy="1955165"/>
            <wp:effectExtent l="0" t="0" r="5080" b="6985"/>
            <wp:docPr id="32" name="Picture 32" descr="Figure content reads as follows:&#10;&#10;. . .&#10;DEFAULT REASON FOR REQUEST:&#10;  1&gt;|PATIENT NAME| is a |PATIENT AGE| y/o |PATIENT RACE| |PATIENT SEX|&#10;  2&gt;currently taking |ACTIVE MEDICATIONS|&#10;  3&gt;&#10;  4&gt;&#10;  5&gt;Allergies:&#10;  6&gt;|ALLERGIES/ADR|&#10;  7&gt;&#10;  8&gt;Latest BP: |BLOOD PRESSURE|&#10;  9&gt;&#10; 10&gt;Patient to be seen for full cardiac evaluation. &#10;EDIT Option: &lt;Enter&gt;&#10;. .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Figure content reads as follows:&#10;&#10;. . .&#10;DEFAULT REASON FOR REQUEST:&#10;  1&gt;|PATIENT NAME| is a |PATIENT AGE| y/o |PATIENT RACE| |PATIENT SEX|&#10;  2&gt;currently taking |ACTIVE MEDICATIONS|&#10;  3&gt;&#10;  4&gt;&#10;  5&gt;Allergies:&#10;  6&gt;|ALLERGIES/ADR|&#10;  7&gt;&#10;  8&gt;Latest BP: |BLOOD PRESSURE|&#10;  9&gt;&#10; 10&gt;Patient to be seen for full cardiac evaluation. &#10;EDIT Option: &lt;Enter&gt;&#10;. . .&#10;"/>
                    <pic:cNvPicPr/>
                  </pic:nvPicPr>
                  <pic:blipFill rotWithShape="1">
                    <a:blip r:embed="rId41"/>
                    <a:srcRect l="1041" t="3525" r="626"/>
                    <a:stretch/>
                  </pic:blipFill>
                  <pic:spPr bwMode="auto">
                    <a:xfrm>
                      <a:off x="0" y="0"/>
                      <a:ext cx="5844526" cy="1955479"/>
                    </a:xfrm>
                    <a:prstGeom prst="rect">
                      <a:avLst/>
                    </a:prstGeom>
                    <a:ln>
                      <a:noFill/>
                    </a:ln>
                    <a:extLst>
                      <a:ext uri="{53640926-AAD7-44D8-BBD7-CCE9431645EC}">
                        <a14:shadowObscured xmlns:a14="http://schemas.microsoft.com/office/drawing/2010/main"/>
                      </a:ext>
                    </a:extLst>
                  </pic:spPr>
                </pic:pic>
              </a:graphicData>
            </a:graphic>
          </wp:inline>
        </w:drawing>
      </w:r>
    </w:p>
    <w:p w14:paraId="5EB6E52E" w14:textId="70666E7D" w:rsidR="00823FF9" w:rsidRDefault="00823FF9">
      <w:pPr>
        <w:spacing w:after="0"/>
      </w:pPr>
      <w:r>
        <w:lastRenderedPageBreak/>
        <w:t>Next</w:t>
      </w:r>
      <w:r w:rsidRPr="00823FF9">
        <w:t>, use the TD option to check this for a specific patient</w:t>
      </w:r>
      <w:r w:rsidR="00807523">
        <w:t>. Refer to Figure 5-28.</w:t>
      </w:r>
      <w:r w:rsidR="009337DD">
        <w:fldChar w:fldCharType="begin"/>
      </w:r>
      <w:r w:rsidR="009337DD">
        <w:instrText xml:space="preserve"> XE "Next</w:instrText>
      </w:r>
      <w:r w:rsidR="009337DD" w:rsidRPr="00823FF9">
        <w:instrText>, use the TD option to check this for a specific patient</w:instrText>
      </w:r>
      <w:r w:rsidR="009337DD">
        <w:instrText xml:space="preserve">. Refer to Figure 5-28." </w:instrText>
      </w:r>
      <w:r w:rsidR="009337DD">
        <w:fldChar w:fldCharType="end"/>
      </w:r>
    </w:p>
    <w:p w14:paraId="7E386457" w14:textId="20C7509F" w:rsidR="00EF754F" w:rsidRDefault="00807523" w:rsidP="00C16A4C">
      <w:pPr>
        <w:pStyle w:val="CaptionFigure"/>
      </w:pPr>
      <w:bookmarkStart w:id="87" w:name="_Toc145568123"/>
      <w:r>
        <w:t xml:space="preserve">Figure 5-28: </w:t>
      </w:r>
      <w:r w:rsidRPr="00807523">
        <w:t>Test Default Reason for Request</w:t>
      </w:r>
      <w:r>
        <w:t xml:space="preserve"> – TD Option</w:t>
      </w:r>
      <w:bookmarkEnd w:id="87"/>
      <w:r w:rsidR="009337DD">
        <w:fldChar w:fldCharType="begin"/>
      </w:r>
      <w:r w:rsidR="009337DD">
        <w:instrText xml:space="preserve"> XE "</w:instrText>
      </w:r>
      <w:r w:rsidR="009337DD" w:rsidRPr="00CB2731">
        <w:rPr>
          <w:rStyle w:val="Hyperlink"/>
          <w:noProof/>
        </w:rPr>
        <w:instrText>Figure 5-28: Test Default Reason for Request – TD Option</w:instrText>
      </w:r>
      <w:r w:rsidR="009337DD">
        <w:rPr>
          <w:noProof/>
          <w:webHidden/>
        </w:rPr>
        <w:tab/>
      </w:r>
      <w:r w:rsidR="009337DD">
        <w:rPr>
          <w:noProof/>
          <w:webHidden/>
        </w:rPr>
        <w:fldChar w:fldCharType="begin"/>
      </w:r>
      <w:r w:rsidR="009337DD">
        <w:rPr>
          <w:noProof/>
          <w:webHidden/>
        </w:rPr>
        <w:instrText xml:space="preserve"> PAGEREF _Toc144361823 \h </w:instrText>
      </w:r>
      <w:r w:rsidR="009337DD">
        <w:rPr>
          <w:noProof/>
          <w:webHidden/>
        </w:rPr>
      </w:r>
      <w:r w:rsidR="009337DD">
        <w:rPr>
          <w:noProof/>
          <w:webHidden/>
        </w:rPr>
        <w:fldChar w:fldCharType="separate"/>
      </w:r>
      <w:r w:rsidR="009337DD">
        <w:rPr>
          <w:noProof/>
          <w:webHidden/>
        </w:rPr>
        <w:instrText>53</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"Figure 5-28: </w:instrText>
      </w:r>
      <w:r w:rsidR="009337DD" w:rsidRPr="00807523">
        <w:instrText>Test Default Reason for Request</w:instrText>
      </w:r>
      <w:r w:rsidR="009337DD">
        <w:instrText xml:space="preserve"> – TD Option" </w:instrText>
      </w:r>
      <w:r w:rsidR="009337DD">
        <w:fldChar w:fldCharType="end"/>
      </w:r>
    </w:p>
    <w:p w14:paraId="0E0E2AF3" w14:textId="4B34EEE3" w:rsidR="00823FF9" w:rsidRDefault="00020AC7" w:rsidP="00020AC7">
      <w:pPr>
        <w:jc w:val="center"/>
      </w:pPr>
      <w:r w:rsidRPr="00020AC7">
        <w:rPr>
          <w:noProof/>
        </w:rPr>
        <w:drawing>
          <wp:inline distT="0" distB="0" distL="0" distR="0" wp14:anchorId="7F05628D" wp14:editId="16B9B8E5">
            <wp:extent cx="5943600" cy="5546090"/>
            <wp:effectExtent l="0" t="0" r="0" b="0"/>
            <wp:docPr id="35" name="Picture 35" descr="Figure content reads as follows:&#10;&#10;Select Consult Management Option: TD  Test Default Reason for Request&#10;Test default for service or procedure? ?&#10;&#10;Enter a code from the list.&#10;&#10;     Select one of the following:&#10;&#10;          S         service&#10;          P         procedure&#10;&#10;Test default for service or procedure? Service&#10;Select Service: CARDIOLOGY     &#10;Select PATIENT: CPRSPATIENT,EIGHTEEN   CPRSPATIENT,EIGHTEEN   5-19-46    000180018     YES     SC VETERAN    &#10;Enrollment Priority:            Category: IN PROCESS    End Date: &#10;&#10;Gathering Allergy Data..&#10;&#10;UDefault Reason for Request    May 10, 2000 20:15:56          Page:    1 of    1&#10;Service: CARDIOLOGY&#10;Patient: CPRSPATIENT,EIGHTEEN&#10;U                                                                               &#10;CPRSPATIENT,EIGHTEEN is a 53 y/o BLACK, NOT OF HISPANIC ORIGIN MALE                 &#10;currently taking Active Inpatient Medications (excluding Supplies):             &#10;                                                                                &#10;     Pending Inpatient Medications                          Status              &#10;=========================================================================       &#10;1)   WARFARIN TAB  10MG PO PRN                              PENDING             &#10;                                                                                &#10;                                                                                &#10;Allergies:                                                                      &#10;BEEF                                                                            &#10;                                                                                &#10;Latest BP: Blood Pressure: 130/80/100 (06/02/1999 13:17)                        &#10;                                                                                &#10;Patient to be seen for full cardiac evaluation.                                 &#10;&#10;          Enter ?? for more actions                                             &#10;SS   Select new service   SP   Select new patient&#10;Select Item(s): Qui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Figure content reads as follows:&#10;&#10;Select Consult Management Option: TD  Test Default Reason for Request&#10;Test default for service or procedure? ?&#10;&#10;Enter a code from the list.&#10;&#10;     Select one of the following:&#10;&#10;          S         service&#10;          P         procedure&#10;&#10;Test default for service or procedure? Service&#10;Select Service: CARDIOLOGY     &#10;Select PATIENT: CPRSPATIENT,EIGHTEEN   CPRSPATIENT,EIGHTEEN   5-19-46    000180018     YES     SC VETERAN    &#10;Enrollment Priority:            Category: IN PROCESS    End Date: &#10;&#10;Gathering Allergy Data..&#10;&#10;UDefault Reason for Request    May 10, 2000 20:15:56          Page:    1 of    1&#10;Service: CARDIOLOGY&#10;Patient: CPRSPATIENT,EIGHTEEN&#10;U                                                                               &#10;CPRSPATIENT,EIGHTEEN is a 53 y/o BLACK, NOT OF HISPANIC ORIGIN MALE                 &#10;currently taking Active Inpatient Medications (excluding Supplies):             &#10;                                                                                &#10;     Pending Inpatient Medications                          Status              &#10;=========================================================================       &#10;1)   WARFARIN TAB  10MG PO PRN                              PENDING             &#10;                                                                                &#10;                                                                                &#10;Allergies:                                                                      &#10;BEEF                                                                            &#10;                                                                                &#10;Latest BP: Blood Pressure: 130/80/100 (06/02/1999 13:17)                        &#10;                                                                                &#10;Patient to be seen for full cardiac evaluation.                                 &#10;&#10;          Enter ?? for more actions                                             &#10;SS   Select new service   SP   Select new patient&#10;Select Item(s): Quit//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5546090"/>
                    </a:xfrm>
                    <a:prstGeom prst="rect">
                      <a:avLst/>
                    </a:prstGeom>
                    <a:noFill/>
                    <a:ln>
                      <a:noFill/>
                    </a:ln>
                  </pic:spPr>
                </pic:pic>
              </a:graphicData>
            </a:graphic>
          </wp:inline>
        </w:drawing>
      </w:r>
    </w:p>
    <w:p w14:paraId="48BD4DA3" w14:textId="21583185" w:rsidR="00020AC7" w:rsidRDefault="00020AC7">
      <w:pPr>
        <w:spacing w:after="0"/>
      </w:pPr>
      <w:r>
        <w:br w:type="page"/>
      </w:r>
    </w:p>
    <w:p w14:paraId="1A11650E" w14:textId="6AB06408" w:rsidR="00823FF9" w:rsidRDefault="00020AC7">
      <w:pPr>
        <w:pStyle w:val="Heading3"/>
      </w:pPr>
      <w:bookmarkStart w:id="88" w:name="_Toc145585432"/>
      <w:r w:rsidRPr="00020AC7">
        <w:lastRenderedPageBreak/>
        <w:t>List Consult Service Hierarchy (LH</w:t>
      </w:r>
      <w:r>
        <w:t>)</w:t>
      </w:r>
      <w:bookmarkEnd w:id="88"/>
      <w:r w:rsidR="009337DD">
        <w:fldChar w:fldCharType="begin"/>
      </w:r>
      <w:r w:rsidR="009337DD">
        <w:instrText xml:space="preserve"> XE "</w:instrText>
      </w:r>
      <w:r w:rsidR="009337DD" w:rsidRPr="00020AC7">
        <w:instrText>List Consult Service Hierarchy (LH</w:instrText>
      </w:r>
      <w:r w:rsidR="009337DD">
        <w:instrText xml:space="preserve">)" </w:instrText>
      </w:r>
      <w:r w:rsidR="009337DD">
        <w:fldChar w:fldCharType="end"/>
      </w:r>
    </w:p>
    <w:p w14:paraId="29CEF528" w14:textId="149C2420" w:rsidR="00020AC7" w:rsidRDefault="00020AC7" w:rsidP="00020AC7">
      <w:r>
        <w:t xml:space="preserve">This option of the Consults Management menu gives a </w:t>
      </w:r>
      <w:r w:rsidRPr="00020AC7">
        <w:rPr>
          <w:i/>
          <w:iCs/>
        </w:rPr>
        <w:t>complete</w:t>
      </w:r>
      <w:r>
        <w:t xml:space="preserve"> list of the Consult Service</w:t>
      </w:r>
      <w:r w:rsidR="009337DD">
        <w:fldChar w:fldCharType="begin"/>
      </w:r>
      <w:r w:rsidR="009337DD">
        <w:instrText xml:space="preserve"> XE "</w:instrText>
      </w:r>
      <w:r w:rsidR="009337DD" w:rsidRPr="002548B7">
        <w:instrText>A clinical or administrative specialty (or department) within a Medical Center.</w:instrText>
      </w:r>
      <w:r w:rsidR="009337DD">
        <w:instrText xml:space="preserve">" </w:instrText>
      </w:r>
      <w:r w:rsidR="009337DD">
        <w:fldChar w:fldCharType="end"/>
      </w:r>
      <w:r>
        <w:t xml:space="preserve"> Hierarchy as it currently exists. All services, including disabled ones, are listed with their current status. At the end of the hierarchy </w:t>
      </w:r>
      <w:r w:rsidR="005A2456">
        <w:t>listing,</w:t>
      </w:r>
      <w:r>
        <w:t xml:space="preserve"> it will show any services that are not part of the</w:t>
      </w:r>
      <w:r w:rsidR="00C77B02">
        <w:t> </w:t>
      </w:r>
      <w:r>
        <w:t>hierarchy.</w:t>
      </w:r>
    </w:p>
    <w:p w14:paraId="039FB6E8" w14:textId="5933FC35" w:rsidR="00020AC7" w:rsidRDefault="00C77B02" w:rsidP="00020AC7">
      <w:r>
        <w:t xml:space="preserve">Refer to Figure 5-29. </w:t>
      </w:r>
      <w:r w:rsidR="00020AC7">
        <w:t>In this example we start to list the service hierarchy from our test account on the computer screen:</w:t>
      </w:r>
      <w:r w:rsidR="009337DD">
        <w:fldChar w:fldCharType="begin"/>
      </w:r>
      <w:r w:rsidR="009337DD">
        <w:instrText xml:space="preserve"> XE "Refer to Figure 5-29. In this example we start to list the service hierarchy from our test account on the computer screen:" </w:instrText>
      </w:r>
      <w:r w:rsidR="009337DD">
        <w:fldChar w:fldCharType="end"/>
      </w:r>
    </w:p>
    <w:p w14:paraId="4F148BAE" w14:textId="281863A0" w:rsidR="00823FF9" w:rsidRDefault="00C77B02" w:rsidP="00C16A4C">
      <w:pPr>
        <w:pStyle w:val="CaptionFigure"/>
      </w:pPr>
      <w:bookmarkStart w:id="89" w:name="_Toc145568124"/>
      <w:r>
        <w:t xml:space="preserve">Figure 5-29: </w:t>
      </w:r>
      <w:r w:rsidRPr="00C77B02">
        <w:t>List Consult Service Hierarchy</w:t>
      </w:r>
      <w:bookmarkEnd w:id="89"/>
      <w:r w:rsidR="009337DD">
        <w:fldChar w:fldCharType="begin"/>
      </w:r>
      <w:r w:rsidR="009337DD">
        <w:instrText xml:space="preserve"> XE "</w:instrText>
      </w:r>
      <w:r w:rsidR="009337DD" w:rsidRPr="00CB2731">
        <w:rPr>
          <w:rStyle w:val="Hyperlink"/>
          <w:noProof/>
        </w:rPr>
        <w:instrText>Figure 5-29: List Consult Service Hierarchy</w:instrText>
      </w:r>
      <w:r w:rsidR="009337DD">
        <w:rPr>
          <w:noProof/>
          <w:webHidden/>
        </w:rPr>
        <w:tab/>
      </w:r>
      <w:r w:rsidR="009337DD">
        <w:rPr>
          <w:noProof/>
          <w:webHidden/>
        </w:rPr>
        <w:fldChar w:fldCharType="begin"/>
      </w:r>
      <w:r w:rsidR="009337DD">
        <w:rPr>
          <w:noProof/>
          <w:webHidden/>
        </w:rPr>
        <w:instrText xml:space="preserve"> PAGEREF _Toc144361824 \h </w:instrText>
      </w:r>
      <w:r w:rsidR="009337DD">
        <w:rPr>
          <w:noProof/>
          <w:webHidden/>
        </w:rPr>
      </w:r>
      <w:r w:rsidR="009337DD">
        <w:rPr>
          <w:noProof/>
          <w:webHidden/>
        </w:rPr>
        <w:fldChar w:fldCharType="separate"/>
      </w:r>
      <w:r w:rsidR="009337DD">
        <w:rPr>
          <w:noProof/>
          <w:webHidden/>
        </w:rPr>
        <w:instrText>54</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"Figure 5-29: </w:instrText>
      </w:r>
      <w:r w:rsidR="009337DD" w:rsidRPr="00C77B02">
        <w:instrText>List Consult Service Hierarchy</w:instrText>
      </w:r>
      <w:r w:rsidR="009337DD">
        <w:instrText xml:space="preserve">" </w:instrText>
      </w:r>
      <w:r w:rsidR="009337DD">
        <w:fldChar w:fldCharType="end"/>
      </w:r>
    </w:p>
    <w:p w14:paraId="342FB6C5" w14:textId="5C41A5D7" w:rsidR="00823FF9" w:rsidRDefault="00610E23" w:rsidP="00610E23">
      <w:pPr>
        <w:jc w:val="center"/>
      </w:pPr>
      <w:r>
        <w:rPr>
          <w:noProof/>
        </w:rPr>
        <w:drawing>
          <wp:inline distT="0" distB="0" distL="0" distR="0" wp14:anchorId="5D84032B" wp14:editId="020AB80D">
            <wp:extent cx="5876925" cy="3662045"/>
            <wp:effectExtent l="0" t="0" r="9525" b="0"/>
            <wp:docPr id="36" name="Picture 36" descr="Figure content reads as follows:&#10;&#10;Select Consult Management Option: LH  List Consult Service Hierarchy&#10;DEVICE: HOME// &lt;Enter&gt;  VAX&#10;&#10;Consult Hierarchy list                                      Page: 1&#10;------------------------------------------------------------------------------&#10;ALL SERVICES  (Grouper Only)&#10;  ARTHRITIS  (Tracking Only)&#10;  &lt;CONTACT LENS REQUEST&gt;  &lt;Disabled&gt;&#10;  &lt;EYEGLASS REQUEST&gt;  &lt;Disabled&gt;&#10;  FOOT CLINIC  (Tracking Only)&#10;  GASTROENTEROLOGY  &#10;  GERIATRICS  &#10;  &lt;HEMATOLOGY&gt;  &lt;Disabled&gt;&#10;  &lt;HOME OXYGEN REQUEST&gt;  &lt;Disabled&gt;&#10;  HYPERTENSION  &#10;  MARCIA'S SPECIALTY  &#10;  MEDICINE  (Grouper Only)&#10;    CARDIOLOGY  &#10;    GASTROENTEROLOGY  &#10;    PULMONARY  &#10;  MEDICINE VISN  &#10;    MEDICINE (EAST)  &#10;    MEDICINE,SOUTH  &#10;      CARDIOLOGY (SOUTH)  &#10;&#10;     Press RETURN to continue, ^ to exi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Figure content reads as follows:&#10;&#10;Select Consult Management Option: LH  List Consult Service Hierarchy&#10;DEVICE: HOME// &lt;Enter&gt;  VAX&#10;&#10;Consult Hierarchy list                                      Page: 1&#10;------------------------------------------------------------------------------&#10;ALL SERVICES  (Grouper Only)&#10;  ARTHRITIS  (Tracking Only)&#10;  &lt;CONTACT LENS REQUEST&gt;  &lt;Disabled&gt;&#10;  &lt;EYEGLASS REQUEST&gt;  &lt;Disabled&gt;&#10;  FOOT CLINIC  (Tracking Only)&#10;  GASTROENTEROLOGY  &#10;  GERIATRICS  &#10;  &lt;HEMATOLOGY&gt;  &lt;Disabled&gt;&#10;  &lt;HOME OXYGEN REQUEST&gt;  &lt;Disabled&gt;&#10;  HYPERTENSION  &#10;  MARCIA'S SPECIALTY  &#10;  MEDICINE  (Grouper Only)&#10;    CARDIOLOGY  &#10;    GASTROENTEROLOGY  &#10;    PULMONARY  &#10;  MEDICINE VISN  &#10;    MEDICINE (EAST)  &#10;    MEDICINE,SOUTH  &#10;      CARDIOLOGY (SOUTH)  &#10;&#10;     Press RETURN to continue, ^ to exit:&#10;"/>
                    <pic:cNvPicPr/>
                  </pic:nvPicPr>
                  <pic:blipFill rotWithShape="1">
                    <a:blip r:embed="rId43"/>
                    <a:srcRect t="6334" r="1122"/>
                    <a:stretch/>
                  </pic:blipFill>
                  <pic:spPr bwMode="auto">
                    <a:xfrm>
                      <a:off x="0" y="0"/>
                      <a:ext cx="5876925" cy="3662045"/>
                    </a:xfrm>
                    <a:prstGeom prst="rect">
                      <a:avLst/>
                    </a:prstGeom>
                    <a:ln>
                      <a:noFill/>
                    </a:ln>
                    <a:extLst>
                      <a:ext uri="{53640926-AAD7-44D8-BBD7-CCE9431645EC}">
                        <a14:shadowObscured xmlns:a14="http://schemas.microsoft.com/office/drawing/2010/main"/>
                      </a:ext>
                    </a:extLst>
                  </pic:spPr>
                </pic:pic>
              </a:graphicData>
            </a:graphic>
          </wp:inline>
        </w:drawing>
      </w:r>
    </w:p>
    <w:p w14:paraId="3DF94CC7" w14:textId="3077FD2C" w:rsidR="00823FF9" w:rsidRDefault="00C77B02">
      <w:pPr>
        <w:pStyle w:val="Heading3"/>
      </w:pPr>
      <w:bookmarkStart w:id="90" w:name="_Hlk138167088"/>
      <w:bookmarkStart w:id="91" w:name="_Toc145585433"/>
      <w:r w:rsidRPr="00C77B02">
        <w:t xml:space="preserve">Copy Prosthetics Services </w:t>
      </w:r>
      <w:bookmarkEnd w:id="90"/>
      <w:r w:rsidRPr="00C77B02">
        <w:t>(CP)</w:t>
      </w:r>
      <w:bookmarkEnd w:id="91"/>
      <w:r w:rsidR="009337DD">
        <w:fldChar w:fldCharType="begin"/>
      </w:r>
      <w:r w:rsidR="009337DD">
        <w:instrText xml:space="preserve"> XE "</w:instrText>
      </w:r>
      <w:r w:rsidR="009337DD" w:rsidRPr="00C77B02">
        <w:instrText>Copy Prosthetics Services (CP)</w:instrText>
      </w:r>
      <w:r w:rsidR="009337DD">
        <w:instrText xml:space="preserve">" </w:instrText>
      </w:r>
      <w:r w:rsidR="009337DD">
        <w:fldChar w:fldCharType="end"/>
      </w:r>
    </w:p>
    <w:p w14:paraId="02C48EF8" w14:textId="303DEC2C" w:rsidR="00C77B02" w:rsidRDefault="00C77B02" w:rsidP="00C77B02">
      <w:r>
        <w:t>The Copy Prosthetics Services option of the Consult Management menu is provided to assist you in configuring the prosthetics services at your medical center. . . .</w:t>
      </w:r>
      <w:r w:rsidR="009337DD">
        <w:fldChar w:fldCharType="begin"/>
      </w:r>
      <w:r w:rsidR="009337DD">
        <w:instrText xml:space="preserve"> XE "The Copy Prosthetics Services option of the Consult Management menu is provided to assist you in configuring the prosthetics services at your medical center. . . ." </w:instrText>
      </w:r>
      <w:r w:rsidR="009337DD">
        <w:fldChar w:fldCharType="end"/>
      </w:r>
    </w:p>
    <w:p w14:paraId="49AD778A" w14:textId="4745E3F7" w:rsidR="00C77B02" w:rsidRDefault="00C77B02" w:rsidP="00C77B02">
      <w:r>
        <w:t>The four (4) nationally exported services for Prosthetics include:</w:t>
      </w:r>
      <w:r w:rsidR="009337DD">
        <w:fldChar w:fldCharType="begin"/>
      </w:r>
      <w:r w:rsidR="009337DD">
        <w:instrText xml:space="preserve"> XE "The four (4) nationally exported services for Prosthetics include:" </w:instrText>
      </w:r>
      <w:r w:rsidR="009337DD">
        <w:fldChar w:fldCharType="end"/>
      </w:r>
    </w:p>
    <w:p w14:paraId="1ECFD2DC" w14:textId="6BBBCC6F" w:rsidR="00C77B02" w:rsidRDefault="00C77B02">
      <w:pPr>
        <w:pStyle w:val="ListParagraph"/>
        <w:numPr>
          <w:ilvl w:val="0"/>
          <w:numId w:val="19"/>
        </w:numPr>
      </w:pPr>
      <w:r>
        <w:t>PROSTHETICS REQUEST</w:t>
      </w:r>
      <w:r w:rsidR="009337DD">
        <w:fldChar w:fldCharType="begin"/>
      </w:r>
      <w:r w:rsidR="009337DD">
        <w:instrText xml:space="preserve"> XE "PROSTHETICS REQUEST" </w:instrText>
      </w:r>
      <w:r w:rsidR="009337DD">
        <w:fldChar w:fldCharType="end"/>
      </w:r>
    </w:p>
    <w:p w14:paraId="25D917B7" w14:textId="069D95F1" w:rsidR="00C77B02" w:rsidRDefault="00C77B02">
      <w:pPr>
        <w:pStyle w:val="ListParagraph"/>
        <w:numPr>
          <w:ilvl w:val="0"/>
          <w:numId w:val="19"/>
        </w:numPr>
      </w:pPr>
      <w:r>
        <w:t>EYEGLASS REQUEST</w:t>
      </w:r>
      <w:r w:rsidR="009337DD">
        <w:fldChar w:fldCharType="begin"/>
      </w:r>
      <w:r w:rsidR="009337DD">
        <w:instrText xml:space="preserve"> XE "EYEGLASS REQUEST" </w:instrText>
      </w:r>
      <w:r w:rsidR="009337DD">
        <w:fldChar w:fldCharType="end"/>
      </w:r>
    </w:p>
    <w:p w14:paraId="146FA080" w14:textId="52AE03C6" w:rsidR="00C77B02" w:rsidRDefault="00C77B02">
      <w:pPr>
        <w:pStyle w:val="ListParagraph"/>
        <w:numPr>
          <w:ilvl w:val="0"/>
          <w:numId w:val="19"/>
        </w:numPr>
      </w:pPr>
      <w:r>
        <w:t>CONTACT LENS REQUEST</w:t>
      </w:r>
      <w:r w:rsidR="009337DD">
        <w:fldChar w:fldCharType="begin"/>
      </w:r>
      <w:r w:rsidR="009337DD">
        <w:instrText xml:space="preserve"> XE "CONTACT LENS REQUEST" </w:instrText>
      </w:r>
      <w:r w:rsidR="009337DD">
        <w:fldChar w:fldCharType="end"/>
      </w:r>
    </w:p>
    <w:p w14:paraId="196CF9E3" w14:textId="6CFEE9BC" w:rsidR="00C77B02" w:rsidRDefault="00C77B02">
      <w:pPr>
        <w:pStyle w:val="ListParagraph"/>
        <w:numPr>
          <w:ilvl w:val="0"/>
          <w:numId w:val="19"/>
        </w:numPr>
      </w:pPr>
      <w:r>
        <w:t>HOME OXYGEN REQUEST</w:t>
      </w:r>
      <w:r w:rsidR="009337DD">
        <w:fldChar w:fldCharType="begin"/>
      </w:r>
      <w:r w:rsidR="009337DD">
        <w:instrText xml:space="preserve"> XE "HOME OXYGEN REQUEST" </w:instrText>
      </w:r>
      <w:r w:rsidR="009337DD">
        <w:fldChar w:fldCharType="end"/>
      </w:r>
    </w:p>
    <w:p w14:paraId="2FF9AB44" w14:textId="77777777" w:rsidR="00C77B02" w:rsidRDefault="00C77B02" w:rsidP="00C77B02">
      <w:pPr>
        <w:spacing w:after="0"/>
      </w:pPr>
    </w:p>
    <w:p w14:paraId="04BB3377" w14:textId="32C6FBBA" w:rsidR="00C77B02" w:rsidRDefault="00C77B02" w:rsidP="00C77B02">
      <w:r>
        <w:t xml:space="preserve">The basis of the interface between Consult/Request Tracking and Prosthetics is the name of the Consult service being requested. When a request for a consult is ordered, if the name of the service requested is one of the nationally exported services, the order will be filed in the </w:t>
      </w:r>
      <w:r>
        <w:lastRenderedPageBreak/>
        <w:t>Prosthetics package as well as Consult/Request Tracking. Since the name of the service is critical to the stability of the interface, the name of each of the above services will not be</w:t>
      </w:r>
      <w:r>
        <w:rPr>
          <w:rFonts w:cstheme="minorHAnsi"/>
        </w:rPr>
        <w:t> </w:t>
      </w:r>
      <w:r>
        <w:t>editable.</w:t>
      </w:r>
    </w:p>
    <w:p w14:paraId="1CB1FFF9" w14:textId="33BF9115" w:rsidR="00C77B02" w:rsidRDefault="00C77B02" w:rsidP="00C77B02">
      <w:r>
        <w:t>Each of the services have several other fields defined based on requirements of the interface. The fields that are restricted are:</w:t>
      </w:r>
      <w:r w:rsidR="009337DD">
        <w:fldChar w:fldCharType="begin"/>
      </w:r>
      <w:r w:rsidR="009337DD">
        <w:instrText xml:space="preserve"> XE "Each of the services have several other fields defined based on requirements of the interface. The fields that are restricted are:" </w:instrText>
      </w:r>
      <w:r w:rsidR="009337DD">
        <w:fldChar w:fldCharType="end"/>
      </w:r>
    </w:p>
    <w:p w14:paraId="73B5BF95" w14:textId="21C4A6D1" w:rsidR="00C77B02" w:rsidRDefault="00C77B02">
      <w:pPr>
        <w:pStyle w:val="ListParagraph"/>
        <w:numPr>
          <w:ilvl w:val="0"/>
          <w:numId w:val="20"/>
        </w:numPr>
      </w:pPr>
      <w:r>
        <w:t>(#.01) NAME</w:t>
      </w:r>
      <w:r w:rsidR="009337DD">
        <w:fldChar w:fldCharType="begin"/>
      </w:r>
      <w:r w:rsidR="009337DD">
        <w:instrText xml:space="preserve"> XE "</w:instrText>
      </w:r>
      <w:r w:rsidR="009337DD" w:rsidRPr="00AD51D3">
        <w:rPr>
          <w:b/>
          <w:bCs/>
        </w:rPr>
        <w:instrText>NAME</w:instrText>
      </w:r>
      <w:r w:rsidR="009337DD">
        <w:rPr>
          <w:b/>
          <w:bCs/>
        </w:rPr>
        <w:instrText>"</w:instrText>
      </w:r>
      <w:r w:rsidR="009337DD">
        <w:instrText xml:space="preserve"> </w:instrText>
      </w:r>
      <w:r w:rsidR="009337DD">
        <w:fldChar w:fldCharType="end"/>
      </w:r>
    </w:p>
    <w:p w14:paraId="1E83A5F3" w14:textId="4BF58B65" w:rsidR="00C77B02" w:rsidRDefault="00C77B02">
      <w:pPr>
        <w:pStyle w:val="ListParagraph"/>
        <w:numPr>
          <w:ilvl w:val="0"/>
          <w:numId w:val="20"/>
        </w:numPr>
      </w:pPr>
      <w:r>
        <w:t>(#1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r>
        <w:t>.</w:t>
      </w:r>
      <w:r w:rsidR="009337DD">
        <w:fldChar w:fldCharType="begin"/>
      </w:r>
      <w:r w:rsidR="009337DD">
        <w:instrText xml:space="preserve"> XE "Reports that span more than one level of the hierarchy inaccurately report statistics." </w:instrText>
      </w:r>
      <w:r w:rsidR="009337DD">
        <w:fldChar w:fldCharType="end"/>
      </w:r>
      <w:r w:rsidR="009337DD">
        <w:fldChar w:fldCharType="begin"/>
      </w:r>
      <w:r w:rsidR="009337DD">
        <w:instrText xml:space="preserve"> XE "</w:instrText>
      </w:r>
      <w:r w:rsidR="009337DD" w:rsidRPr="00F7289A">
        <w:rPr>
          <w:rStyle w:val="Hyperlink"/>
          <w:noProof/>
        </w:rPr>
        <w:instrText>Introduction</w:instrText>
      </w:r>
      <w:r w:rsidR="009337DD">
        <w:rPr>
          <w:noProof/>
          <w:webHidden/>
        </w:rPr>
        <w:tab/>
      </w:r>
      <w:r w:rsidR="009337DD">
        <w:rPr>
          <w:noProof/>
          <w:webHidden/>
        </w:rPr>
        <w:fldChar w:fldCharType="begin"/>
      </w:r>
      <w:r w:rsidR="009337DD">
        <w:rPr>
          <w:noProof/>
          <w:webHidden/>
        </w:rPr>
        <w:instrText xml:space="preserve"> PAGEREF _Toc144362930 \h </w:instrText>
      </w:r>
      <w:r w:rsidR="009337DD">
        <w:rPr>
          <w:noProof/>
          <w:webHidden/>
        </w:rPr>
      </w:r>
      <w:r w:rsidR="009337DD">
        <w:rPr>
          <w:noProof/>
          <w:webHidden/>
        </w:rPr>
        <w:fldChar w:fldCharType="separate"/>
      </w:r>
      <w:r w:rsidR="009337DD">
        <w:rPr>
          <w:noProof/>
          <w:webHidden/>
        </w:rPr>
        <w:instrText>13</w:instrText>
      </w:r>
      <w:r w:rsidR="009337DD">
        <w:rPr>
          <w:noProof/>
          <w:webHidden/>
        </w:rPr>
        <w:fldChar w:fldCharType="end"/>
      </w:r>
      <w:r w:rsidR="009337DD">
        <w:rPr>
          <w:noProof/>
          <w:webHidden/>
        </w:rPr>
        <w:instrText>"</w:instrText>
      </w:r>
      <w:r w:rsidR="009337DD">
        <w:instrText xml:space="preserve"> </w:instrText>
      </w:r>
      <w:r w:rsidR="009337DD">
        <w:fldChar w:fldCharType="end"/>
      </w:r>
      <w:r>
        <w:t>01) PROVISIONAL DX PROMPT</w:t>
      </w:r>
    </w:p>
    <w:p w14:paraId="3B8227A1" w14:textId="5350EB4B" w:rsidR="00C77B02" w:rsidRDefault="00C77B02">
      <w:pPr>
        <w:pStyle w:val="ListParagraph"/>
        <w:numPr>
          <w:ilvl w:val="0"/>
          <w:numId w:val="20"/>
        </w:numPr>
      </w:pPr>
      <w:r>
        <w:t>(#1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r>
        <w:t>.</w:t>
      </w:r>
      <w:r w:rsidR="009337DD">
        <w:fldChar w:fldCharType="begin"/>
      </w:r>
      <w:r w:rsidR="009337DD">
        <w:instrText xml:space="preserve"> XE "Reports that span more than one level of the hierarchy inaccurately report statistics." </w:instrText>
      </w:r>
      <w:r w:rsidR="009337DD">
        <w:fldChar w:fldCharType="end"/>
      </w:r>
      <w:r w:rsidR="009337DD">
        <w:fldChar w:fldCharType="begin"/>
      </w:r>
      <w:r w:rsidR="009337DD">
        <w:instrText xml:space="preserve"> XE "</w:instrText>
      </w:r>
      <w:r w:rsidR="009337DD" w:rsidRPr="00F7289A">
        <w:rPr>
          <w:rStyle w:val="Hyperlink"/>
          <w:noProof/>
        </w:rPr>
        <w:instrText>Introduction</w:instrText>
      </w:r>
      <w:r w:rsidR="009337DD">
        <w:rPr>
          <w:noProof/>
          <w:webHidden/>
        </w:rPr>
        <w:tab/>
      </w:r>
      <w:r w:rsidR="009337DD">
        <w:rPr>
          <w:noProof/>
          <w:webHidden/>
        </w:rPr>
        <w:fldChar w:fldCharType="begin"/>
      </w:r>
      <w:r w:rsidR="009337DD">
        <w:rPr>
          <w:noProof/>
          <w:webHidden/>
        </w:rPr>
        <w:instrText xml:space="preserve"> PAGEREF _Toc144362930 \h </w:instrText>
      </w:r>
      <w:r w:rsidR="009337DD">
        <w:rPr>
          <w:noProof/>
          <w:webHidden/>
        </w:rPr>
      </w:r>
      <w:r w:rsidR="009337DD">
        <w:rPr>
          <w:noProof/>
          <w:webHidden/>
        </w:rPr>
        <w:fldChar w:fldCharType="separate"/>
      </w:r>
      <w:r w:rsidR="009337DD">
        <w:rPr>
          <w:noProof/>
          <w:webHidden/>
        </w:rPr>
        <w:instrText>13</w:instrText>
      </w:r>
      <w:r w:rsidR="009337DD">
        <w:rPr>
          <w:noProof/>
          <w:webHidden/>
        </w:rPr>
        <w:fldChar w:fldCharType="end"/>
      </w:r>
      <w:r w:rsidR="009337DD">
        <w:rPr>
          <w:noProof/>
          <w:webHidden/>
        </w:rPr>
        <w:instrText>"</w:instrText>
      </w:r>
      <w:r w:rsidR="009337DD">
        <w:instrText xml:space="preserve"> </w:instrText>
      </w:r>
      <w:r w:rsidR="009337DD">
        <w:fldChar w:fldCharType="end"/>
      </w:r>
      <w:r>
        <w:t>02) PROVISIONAL DX INPUT</w:t>
      </w:r>
    </w:p>
    <w:p w14:paraId="0B3728DA" w14:textId="77777777" w:rsidR="00C77B02" w:rsidRDefault="00C77B02">
      <w:pPr>
        <w:pStyle w:val="ListParagraph"/>
        <w:numPr>
          <w:ilvl w:val="0"/>
          <w:numId w:val="20"/>
        </w:numPr>
      </w:pPr>
      <w:r>
        <w:t>(#124) DEFAULT REASON FOR REQUEST</w:t>
      </w:r>
    </w:p>
    <w:p w14:paraId="551E93C6" w14:textId="77777777" w:rsidR="00C77B02" w:rsidRDefault="00C77B02" w:rsidP="00C77B02">
      <w:pPr>
        <w:spacing w:after="0"/>
      </w:pPr>
    </w:p>
    <w:p w14:paraId="5E26F31C" w14:textId="2D38525B" w:rsidR="00C77B02" w:rsidRDefault="00C77B02" w:rsidP="00C77B02">
      <w:r>
        <w:t>When a request is copied, all these fields remain intact so that a request to that service is processed by the Prosthetics Package.</w:t>
      </w:r>
      <w:r w:rsidR="009337DD">
        <w:fldChar w:fldCharType="begin"/>
      </w:r>
      <w:r w:rsidR="009337DD">
        <w:instrText xml:space="preserve"> XE "When a request is copied, all these fields remain intact so that a request to that service is processed by the Prosthetics Package." </w:instrText>
      </w:r>
      <w:r w:rsidR="009337DD">
        <w:fldChar w:fldCharType="end"/>
      </w:r>
    </w:p>
    <w:p w14:paraId="174950B1" w14:textId="61965A2A" w:rsidR="00C77B02" w:rsidRDefault="00C77B02" w:rsidP="00C77B02">
      <w:r>
        <w:t>Refer to Figure 5-</w:t>
      </w:r>
      <w:r w:rsidR="00210CC8">
        <w:t>30</w:t>
      </w:r>
      <w:r>
        <w:t>. In the following example, the Copy Prosthetics action is used to create an Eyeglass Request service with the location name “Provo” appended to it. To be useful, the following additional actions should be taken:</w:t>
      </w:r>
      <w:r w:rsidR="009337DD">
        <w:fldChar w:fldCharType="begin"/>
      </w:r>
      <w:r w:rsidR="009337DD">
        <w:instrText xml:space="preserve"> XE "Refer to Figure 5-30. In the following example, the Copy Prosthetics action is used to create an Eyeglass Request service with the location name “Provo” appended to it. To be useful, the following additional actions should be taken:" </w:instrText>
      </w:r>
      <w:r w:rsidR="009337DD">
        <w:fldChar w:fldCharType="end"/>
      </w:r>
    </w:p>
    <w:p w14:paraId="72A94FC5" w14:textId="71F8016B" w:rsidR="00C77B02" w:rsidRDefault="00C77B02">
      <w:pPr>
        <w:pStyle w:val="ListParagraph"/>
        <w:numPr>
          <w:ilvl w:val="0"/>
          <w:numId w:val="21"/>
        </w:numPr>
      </w:pPr>
      <w:r>
        <w:t>Use the Setup Service (SS) action to place the service in the hierarchy.</w:t>
      </w:r>
      <w:r w:rsidR="009337DD">
        <w:fldChar w:fldCharType="begin"/>
      </w:r>
      <w:r w:rsidR="009337DD">
        <w:instrText xml:space="preserve"> XE "Use the Setup Service (SS) action to place the service in the hierarchy." </w:instrText>
      </w:r>
      <w:r w:rsidR="009337DD">
        <w:fldChar w:fldCharType="end"/>
      </w:r>
    </w:p>
    <w:p w14:paraId="3627523A" w14:textId="3BEF6ED8" w:rsidR="00823FF9" w:rsidRDefault="00C77B02">
      <w:pPr>
        <w:pStyle w:val="ListParagraph"/>
        <w:numPr>
          <w:ilvl w:val="0"/>
          <w:numId w:val="21"/>
        </w:numPr>
      </w:pPr>
      <w:r>
        <w:t>Use the Setup Service (SS) action to activate the service.</w:t>
      </w:r>
      <w:r w:rsidR="009337DD">
        <w:fldChar w:fldCharType="begin"/>
      </w:r>
      <w:r w:rsidR="009337DD">
        <w:instrText xml:space="preserve"> XE "Use the Setup Service (SS) action to activate the service." </w:instrText>
      </w:r>
      <w:r w:rsidR="009337DD">
        <w:fldChar w:fldCharType="end"/>
      </w:r>
    </w:p>
    <w:p w14:paraId="5D6431C6" w14:textId="67D66593" w:rsidR="00823FF9" w:rsidRDefault="00823FF9" w:rsidP="005C3C7E">
      <w:pPr>
        <w:spacing w:after="0"/>
      </w:pPr>
    </w:p>
    <w:p w14:paraId="2703A0C8" w14:textId="09394198" w:rsidR="00823FF9" w:rsidRDefault="00C77B02" w:rsidP="00C16A4C">
      <w:pPr>
        <w:pStyle w:val="CaptionFigure"/>
      </w:pPr>
      <w:bookmarkStart w:id="92" w:name="_Toc145568125"/>
      <w:bookmarkStart w:id="93" w:name="_Hlk140108770"/>
      <w:r>
        <w:t>F</w:t>
      </w:r>
      <w:r w:rsidRPr="00C77B02">
        <w:t>igure 5-</w:t>
      </w:r>
      <w:r w:rsidR="00210CC8">
        <w:t>30</w:t>
      </w:r>
      <w:r>
        <w:t xml:space="preserve">: </w:t>
      </w:r>
      <w:r w:rsidRPr="00C77B02">
        <w:t>Copy Prosthetics Services</w:t>
      </w:r>
      <w:r>
        <w:t xml:space="preserve"> Example</w:t>
      </w:r>
      <w:bookmarkEnd w:id="92"/>
      <w:r w:rsidR="009337DD">
        <w:fldChar w:fldCharType="begin"/>
      </w:r>
      <w:r w:rsidR="009337DD">
        <w:instrText xml:space="preserve"> XE "</w:instrText>
      </w:r>
      <w:r w:rsidR="009337DD" w:rsidRPr="00CB2731">
        <w:rPr>
          <w:rStyle w:val="Hyperlink"/>
          <w:noProof/>
        </w:rPr>
        <w:instrText>Figure 5-30: Copy Prosthetics Services Example</w:instrText>
      </w:r>
      <w:r w:rsidR="009337DD">
        <w:rPr>
          <w:noProof/>
          <w:webHidden/>
        </w:rPr>
        <w:tab/>
      </w:r>
      <w:r w:rsidR="009337DD">
        <w:rPr>
          <w:noProof/>
          <w:webHidden/>
        </w:rPr>
        <w:fldChar w:fldCharType="begin"/>
      </w:r>
      <w:r w:rsidR="009337DD">
        <w:rPr>
          <w:noProof/>
          <w:webHidden/>
        </w:rPr>
        <w:instrText xml:space="preserve"> PAGEREF _Toc144361825 \h </w:instrText>
      </w:r>
      <w:r w:rsidR="009337DD">
        <w:rPr>
          <w:noProof/>
          <w:webHidden/>
        </w:rPr>
      </w:r>
      <w:r w:rsidR="009337DD">
        <w:rPr>
          <w:noProof/>
          <w:webHidden/>
        </w:rPr>
        <w:fldChar w:fldCharType="separate"/>
      </w:r>
      <w:r w:rsidR="009337DD">
        <w:rPr>
          <w:noProof/>
          <w:webHidden/>
        </w:rPr>
        <w:instrText>55</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"F</w:instrText>
      </w:r>
      <w:r w:rsidR="009337DD" w:rsidRPr="00C77B02">
        <w:instrText>igure 5-</w:instrText>
      </w:r>
      <w:r w:rsidR="009337DD">
        <w:instrText xml:space="preserve">30: </w:instrText>
      </w:r>
      <w:r w:rsidR="009337DD" w:rsidRPr="00C77B02">
        <w:instrText>Copy Prosthetics Services</w:instrText>
      </w:r>
      <w:r w:rsidR="009337DD">
        <w:instrText xml:space="preserve"> Example" </w:instrText>
      </w:r>
      <w:r w:rsidR="009337DD">
        <w:fldChar w:fldCharType="end"/>
      </w:r>
    </w:p>
    <w:bookmarkEnd w:id="93"/>
    <w:p w14:paraId="63946F72" w14:textId="29BD59A1" w:rsidR="00C77B02" w:rsidRDefault="00C77B02" w:rsidP="00C77B02">
      <w:pPr>
        <w:jc w:val="center"/>
      </w:pPr>
      <w:r>
        <w:rPr>
          <w:noProof/>
        </w:rPr>
        <w:drawing>
          <wp:inline distT="0" distB="0" distL="0" distR="0" wp14:anchorId="7A660EEC" wp14:editId="254707BE">
            <wp:extent cx="5943600" cy="2394585"/>
            <wp:effectExtent l="0" t="0" r="0" b="5715"/>
            <wp:docPr id="37" name="Picture 37" descr="Figure content reads as follows:&#10;&#10;Select Consult Management Option: CP  Copy Prosthetics services&#10;&#10;Select the Prosthetics Service to clone: Eyeglass Request       DISABLED&#10;&#10;Enter text to append to national service name: Provo&#10;The new service name will be:&#10;     EYEGLASS REQUEST - Provo&#10;&#10;Is this OK? Y  YES&#10;&#10;EYEGLASS REQUEST - Provo created&#10;&#10;The new Service is currently DISABLED. To activate this service for use in&#10;the Prosthetics interface, you MUST use the Setup Consult Services option&#10;and delete the DISABLED flag from the SERVICE USAGE field.&#10;&#10;Select Consult Management Op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Figure content reads as follows:&#10;&#10;Select Consult Management Option: CP  Copy Prosthetics services&#10;&#10;Select the Prosthetics Service to clone: Eyeglass Request       DISABLED&#10;&#10;Enter text to append to national service name: Provo&#10;The new service name will be:&#10;     EYEGLASS REQUEST - Provo&#10;&#10;Is this OK? Y  YES&#10;&#10;EYEGLASS REQUEST - Provo created&#10;&#10;The new Service is currently DISABLED. To activate this service for use in&#10;the Prosthetics interface, you MUST use the Setup Consult Services option&#10;and delete the DISABLED flag from the SERVICE USAGE field.&#10;&#10;Select Consult Management Option:&#10;"/>
                    <pic:cNvPicPr/>
                  </pic:nvPicPr>
                  <pic:blipFill>
                    <a:blip r:embed="rId44"/>
                    <a:stretch>
                      <a:fillRect/>
                    </a:stretch>
                  </pic:blipFill>
                  <pic:spPr>
                    <a:xfrm>
                      <a:off x="0" y="0"/>
                      <a:ext cx="5943600" cy="2394585"/>
                    </a:xfrm>
                    <a:prstGeom prst="rect">
                      <a:avLst/>
                    </a:prstGeom>
                  </pic:spPr>
                </pic:pic>
              </a:graphicData>
            </a:graphic>
          </wp:inline>
        </w:drawing>
      </w:r>
    </w:p>
    <w:p w14:paraId="60244715" w14:textId="6AC7E969" w:rsidR="005C3C7E" w:rsidRDefault="005C3C7E">
      <w:pPr>
        <w:spacing w:after="0"/>
      </w:pPr>
      <w:r>
        <w:br w:type="page"/>
      </w:r>
    </w:p>
    <w:p w14:paraId="125259DB" w14:textId="77777777" w:rsidR="005C3C7E" w:rsidRDefault="005C3C7E" w:rsidP="00C77B02">
      <w:pPr>
        <w:jc w:val="center"/>
      </w:pPr>
    </w:p>
    <w:p w14:paraId="7E307ACC" w14:textId="62DB841B" w:rsidR="00C77B02" w:rsidRDefault="005C3C7E">
      <w:pPr>
        <w:pStyle w:val="Heading3"/>
      </w:pPr>
      <w:bookmarkStart w:id="94" w:name="_Toc145585434"/>
      <w:r w:rsidRPr="005C3C7E">
        <w:t>Consult Closure Tool (CCT)</w:t>
      </w:r>
      <w:bookmarkEnd w:id="94"/>
      <w:r w:rsidR="009337DD">
        <w:fldChar w:fldCharType="begin"/>
      </w:r>
      <w:r w:rsidR="009337DD">
        <w:instrText xml:space="preserve"> XE "</w:instrText>
      </w:r>
      <w:r w:rsidR="009337DD" w:rsidRPr="005C3C7E">
        <w:instrText>Consult Closure Tool (CCT)</w:instrText>
      </w:r>
      <w:r w:rsidR="009337DD">
        <w:instrText xml:space="preserve">" </w:instrText>
      </w:r>
      <w:r w:rsidR="009337DD">
        <w:fldChar w:fldCharType="end"/>
      </w:r>
    </w:p>
    <w:p w14:paraId="61E49101" w14:textId="77777777" w:rsidR="005C3C7E" w:rsidRDefault="005C3C7E" w:rsidP="005C3C7E">
      <w:r>
        <w:t>The Consult Closure Tool provides options to identify consult requests that are incorrectly left in Pending status and efficiently closes out those consults. Search parameters can be configured in the tool, providing a list that allows you to close out consults by attaching a relevant note within the tool. There are also options to export the search results from the tool to a printable format and update a team list in CPRS.</w:t>
      </w:r>
    </w:p>
    <w:p w14:paraId="557B65A7" w14:textId="6E822485" w:rsidR="00C77B02" w:rsidRDefault="005C3C7E" w:rsidP="005C3C7E">
      <w:r>
        <w:t>The VistA Consult Closure tool consists of three components:</w:t>
      </w:r>
      <w:r w:rsidR="009337DD">
        <w:fldChar w:fldCharType="begin"/>
      </w:r>
      <w:r w:rsidR="009337DD">
        <w:instrText xml:space="preserve"> XE "The VistA Consult Closure tool consists of three components:" </w:instrText>
      </w:r>
      <w:r w:rsidR="009337DD">
        <w:fldChar w:fldCharType="end"/>
      </w:r>
    </w:p>
    <w:p w14:paraId="2CA6B698" w14:textId="05F19771" w:rsidR="00C77B02" w:rsidRDefault="00D61F17">
      <w:pPr>
        <w:pStyle w:val="ListParagraph"/>
        <w:numPr>
          <w:ilvl w:val="0"/>
          <w:numId w:val="22"/>
        </w:numPr>
      </w:pPr>
      <w:r w:rsidRPr="00D61F17">
        <w:t>Edit Configuration: Enables the user to configure the tool to identify pending consults based on search parameters, including clinics, orders, consult services, and procedures. The user also selects relevant note titles to use in closing pending consults. One or more valid configurations must be created prior to using the Run Configuration option.</w:t>
      </w:r>
    </w:p>
    <w:p w14:paraId="609B6E0C" w14:textId="737BE90C" w:rsidR="00D61F17" w:rsidRDefault="00D61F17">
      <w:pPr>
        <w:pStyle w:val="ListParagraph"/>
        <w:numPr>
          <w:ilvl w:val="0"/>
          <w:numId w:val="22"/>
        </w:numPr>
      </w:pPr>
      <w:r>
        <w:t>Inquire Configuration: Enables the user to print and view the configuration to ensure that it is set up properly.</w:t>
      </w:r>
      <w:r w:rsidR="009337DD">
        <w:fldChar w:fldCharType="begin"/>
      </w:r>
      <w:r w:rsidR="009337DD">
        <w:instrText xml:space="preserve"> XE "Inquire Configuration: Enables the user to print and view the configuration to ensure that it is set up properly." </w:instrText>
      </w:r>
      <w:r w:rsidR="009337DD">
        <w:fldChar w:fldCharType="end"/>
      </w:r>
      <w:r>
        <w:t xml:space="preserve"> </w:t>
      </w:r>
    </w:p>
    <w:p w14:paraId="2C3B0A5E" w14:textId="6C6FC14E" w:rsidR="00C77B02" w:rsidRDefault="00D61F17">
      <w:pPr>
        <w:pStyle w:val="ListParagraph"/>
        <w:numPr>
          <w:ilvl w:val="0"/>
          <w:numId w:val="22"/>
        </w:numPr>
      </w:pPr>
      <w:r>
        <w:t>Run Configuration: Enables the user to select eligible note titles to close an open consult, perform the closure action, and/or create team lists that are viewable in CPRS.</w:t>
      </w:r>
      <w:r w:rsidR="009337DD">
        <w:fldChar w:fldCharType="begin"/>
      </w:r>
      <w:r w:rsidR="009337DD">
        <w:instrText xml:space="preserve"> XE "Run Configuration: Enables the user to select eligible note titles to close an open consult, perform the closure action, and/or create team lists that are viewable in CPRS." </w:instrText>
      </w:r>
      <w:r w:rsidR="009337DD">
        <w:fldChar w:fldCharType="end"/>
      </w:r>
    </w:p>
    <w:p w14:paraId="371ECC05" w14:textId="5042BE48" w:rsidR="00C77B02" w:rsidRDefault="00C77B02" w:rsidP="00D61F17">
      <w:pPr>
        <w:spacing w:after="0"/>
      </w:pPr>
    </w:p>
    <w:p w14:paraId="1C021A0F" w14:textId="1D2ECD3C" w:rsidR="00D61F17" w:rsidRDefault="00D61F17" w:rsidP="00D61F17">
      <w:r>
        <w:t>The Consult Closure Tool is located in the GMRC MGR menu. This menu is normally allocated to IRMS/ADPAC personnel.</w:t>
      </w:r>
      <w:r w:rsidR="009337DD">
        <w:fldChar w:fldCharType="begin"/>
      </w:r>
      <w:r w:rsidR="009337DD">
        <w:instrText xml:space="preserve"> XE "The Consult Closure Tool is located in the GMRC MGR menu. This menu is normally allocated to IRMS/ADPAC personnel." </w:instrText>
      </w:r>
      <w:r w:rsidR="009337DD">
        <w:fldChar w:fldCharType="end"/>
      </w:r>
    </w:p>
    <w:p w14:paraId="17AE854C" w14:textId="4BD86C38" w:rsidR="00D61F17" w:rsidRDefault="00D61F17">
      <w:pPr>
        <w:pStyle w:val="ListParagraph"/>
        <w:numPr>
          <w:ilvl w:val="0"/>
          <w:numId w:val="23"/>
        </w:numPr>
      </w:pPr>
      <w:r>
        <w:t>Navigate to the GMRC MGR menu option.</w:t>
      </w:r>
      <w:r w:rsidR="009337DD">
        <w:fldChar w:fldCharType="begin"/>
      </w:r>
      <w:r w:rsidR="009337DD">
        <w:instrText xml:space="preserve"> XE "Navigate to the GMRC MGR menu option." </w:instrText>
      </w:r>
      <w:r w:rsidR="009337DD">
        <w:fldChar w:fldCharType="end"/>
      </w:r>
    </w:p>
    <w:p w14:paraId="2B8AB0AA" w14:textId="30F00465" w:rsidR="00D61F17" w:rsidRDefault="00D61F17">
      <w:pPr>
        <w:pStyle w:val="ListParagraph"/>
        <w:numPr>
          <w:ilvl w:val="0"/>
          <w:numId w:val="23"/>
        </w:numPr>
      </w:pPr>
      <w:r>
        <w:t>Type “CCT” to open the Menu for Closure Tools.</w:t>
      </w:r>
      <w:r w:rsidR="009337DD">
        <w:fldChar w:fldCharType="begin"/>
      </w:r>
      <w:r w:rsidR="009337DD">
        <w:instrText xml:space="preserve"> XE "Type “CCT” to open the Menu for Closure Tools." </w:instrText>
      </w:r>
      <w:r w:rsidR="009337DD">
        <w:fldChar w:fldCharType="end"/>
      </w:r>
    </w:p>
    <w:p w14:paraId="23FD802A" w14:textId="77777777" w:rsidR="00D61F17" w:rsidRDefault="00D61F17">
      <w:pPr>
        <w:spacing w:after="0"/>
      </w:pPr>
    </w:p>
    <w:p w14:paraId="216E8242" w14:textId="653799D3" w:rsidR="00D61F17" w:rsidRDefault="00D61F17" w:rsidP="00D61F17">
      <w:pPr>
        <w:spacing w:after="0"/>
      </w:pPr>
      <w:r>
        <w:t>The following options appear:</w:t>
      </w:r>
      <w:r w:rsidR="009337DD">
        <w:fldChar w:fldCharType="begin"/>
      </w:r>
      <w:r w:rsidR="009337DD">
        <w:instrText xml:space="preserve"> XE "The following options appear:" </w:instrText>
      </w:r>
      <w:r w:rsidR="009337DD">
        <w:fldChar w:fldCharType="end"/>
      </w:r>
    </w:p>
    <w:p w14:paraId="2787D580" w14:textId="4C650BAE" w:rsidR="00D61F17" w:rsidRDefault="00D61F17">
      <w:pPr>
        <w:pStyle w:val="ListParagraph"/>
        <w:numPr>
          <w:ilvl w:val="0"/>
          <w:numId w:val="24"/>
        </w:numPr>
      </w:pPr>
      <w:r>
        <w:t>EDT</w:t>
      </w:r>
      <w:r w:rsidR="009337DD">
        <w:fldChar w:fldCharType="begin"/>
      </w:r>
      <w:r w:rsidR="009337DD">
        <w:instrText xml:space="preserve"> XE "</w:instrText>
      </w:r>
      <w:r w:rsidR="009337DD" w:rsidRPr="00144F5B">
        <w:instrText>Consult Closure Tool Edit Configuration</w:instrText>
      </w:r>
      <w:r w:rsidR="009337DD">
        <w:instrText xml:space="preserve">" </w:instrText>
      </w:r>
      <w:r w:rsidR="009337DD">
        <w:fldChar w:fldCharType="end"/>
      </w:r>
      <w:r>
        <w:t xml:space="preserve">    Consult Closure Tool Edit Configuration</w:t>
      </w:r>
      <w:r w:rsidR="009337DD">
        <w:fldChar w:fldCharType="begin"/>
      </w:r>
      <w:r w:rsidR="009337DD">
        <w:instrText xml:space="preserve"> XE "EDT    Consult Closure Tool Edit Configuration" </w:instrText>
      </w:r>
      <w:r w:rsidR="009337DD">
        <w:fldChar w:fldCharType="end"/>
      </w:r>
    </w:p>
    <w:p w14:paraId="211659D5" w14:textId="70552678" w:rsidR="00D61F17" w:rsidRDefault="00D61F17">
      <w:pPr>
        <w:pStyle w:val="ListParagraph"/>
        <w:numPr>
          <w:ilvl w:val="0"/>
          <w:numId w:val="24"/>
        </w:numPr>
      </w:pPr>
      <w:r>
        <w:t>NQ    Consult Closure Tool Inquire Configuration</w:t>
      </w:r>
      <w:r w:rsidR="009337DD">
        <w:fldChar w:fldCharType="begin"/>
      </w:r>
      <w:r w:rsidR="009337DD">
        <w:instrText xml:space="preserve"> XE "NQ    Consult Closure Tool Inquire Configuration" </w:instrText>
      </w:r>
      <w:r w:rsidR="009337DD">
        <w:fldChar w:fldCharType="end"/>
      </w:r>
    </w:p>
    <w:p w14:paraId="3001594B" w14:textId="32C6EC50" w:rsidR="00D61F17" w:rsidRDefault="00D61F17">
      <w:pPr>
        <w:pStyle w:val="ListParagraph"/>
        <w:numPr>
          <w:ilvl w:val="0"/>
          <w:numId w:val="24"/>
        </w:numPr>
      </w:pPr>
      <w:r>
        <w:t>RUN</w:t>
      </w:r>
      <w:r w:rsidR="009337DD">
        <w:fldChar w:fldCharType="begin"/>
      </w:r>
      <w:r w:rsidR="009337DD">
        <w:instrText xml:space="preserve"> XE "</w:instrText>
      </w:r>
      <w:r w:rsidR="009337DD" w:rsidRPr="00144F5B">
        <w:instrText>Consult Closure Tool Run Configuration</w:instrText>
      </w:r>
      <w:r w:rsidR="009337DD">
        <w:instrText xml:space="preserve">" </w:instrText>
      </w:r>
      <w:r w:rsidR="009337DD">
        <w:fldChar w:fldCharType="end"/>
      </w:r>
      <w:r>
        <w:t xml:space="preserve">    Consult Closure Tool Run Configuration</w:t>
      </w:r>
      <w:r w:rsidR="009337DD">
        <w:fldChar w:fldCharType="begin"/>
      </w:r>
      <w:r w:rsidR="009337DD">
        <w:instrText xml:space="preserve"> XE "RUN    Consult Closure Tool Run Configuration" </w:instrText>
      </w:r>
      <w:r w:rsidR="009337DD">
        <w:fldChar w:fldCharType="end"/>
      </w:r>
    </w:p>
    <w:p w14:paraId="1A57F830" w14:textId="77777777" w:rsidR="00D61F17" w:rsidRDefault="00D61F17">
      <w:pPr>
        <w:spacing w:after="0"/>
      </w:pPr>
    </w:p>
    <w:p w14:paraId="105F982E" w14:textId="40B0ADBB" w:rsidR="00D61F17" w:rsidRPr="00D61F17" w:rsidRDefault="00D61F17">
      <w:pPr>
        <w:pStyle w:val="Heading4"/>
      </w:pPr>
      <w:r w:rsidRPr="00D61F17">
        <w:t>Edit Configuration Component</w:t>
      </w:r>
      <w:r w:rsidR="009337DD">
        <w:fldChar w:fldCharType="begin"/>
      </w:r>
      <w:r w:rsidR="009337DD">
        <w:instrText xml:space="preserve"> XE "</w:instrText>
      </w:r>
      <w:r w:rsidR="009337DD" w:rsidRPr="00D61F17">
        <w:instrText>Edit Configuration Component</w:instrText>
      </w:r>
      <w:r w:rsidR="009337DD">
        <w:instrText xml:space="preserve">" </w:instrText>
      </w:r>
      <w:r w:rsidR="009337DD">
        <w:fldChar w:fldCharType="end"/>
      </w:r>
    </w:p>
    <w:p w14:paraId="79FCC890" w14:textId="1F30B745" w:rsidR="00D61F17" w:rsidRDefault="00D61F17" w:rsidP="00D61F17">
      <w:r>
        <w:t>The first step is to set up the configuration(s) using the Consult Closure Tool Edit Configuration menu option.</w:t>
      </w:r>
      <w:r w:rsidR="009337DD">
        <w:fldChar w:fldCharType="begin"/>
      </w:r>
      <w:r w:rsidR="009337DD">
        <w:instrText xml:space="preserve"> XE "The first step is to set up the configuration(s) using the Consult Closure Tool Edit Configuration menu option." </w:instrText>
      </w:r>
      <w:r w:rsidR="009337DD">
        <w:fldChar w:fldCharType="end"/>
      </w:r>
      <w:r>
        <w:t xml:space="preserve"> </w:t>
      </w:r>
    </w:p>
    <w:p w14:paraId="71A73206" w14:textId="337BD446" w:rsidR="00D61F17" w:rsidRDefault="00D61F17" w:rsidP="00D61F17">
      <w:r>
        <w:t>The key points when setting up a Consult Closure configuration include:</w:t>
      </w:r>
      <w:r w:rsidR="009337DD">
        <w:fldChar w:fldCharType="begin"/>
      </w:r>
      <w:r w:rsidR="009337DD">
        <w:instrText xml:space="preserve"> XE "The key points when setting up a Consult Closure configuration include:" </w:instrText>
      </w:r>
      <w:r w:rsidR="009337DD">
        <w:fldChar w:fldCharType="end"/>
      </w:r>
    </w:p>
    <w:p w14:paraId="3636F7CE" w14:textId="0DBC5231" w:rsidR="00D61F17" w:rsidRDefault="00D61F17">
      <w:pPr>
        <w:pStyle w:val="ListParagraph"/>
        <w:numPr>
          <w:ilvl w:val="0"/>
          <w:numId w:val="25"/>
        </w:numPr>
      </w:pPr>
      <w:r>
        <w:t xml:space="preserve">The </w:t>
      </w:r>
      <w:r w:rsidRPr="00685F99">
        <w:rPr>
          <w:b/>
          <w:bCs/>
        </w:rPr>
        <w:t>Config Name</w:t>
      </w:r>
      <w:r>
        <w:t xml:space="preserve"> is free text. It is strongly suggested that simple names be used for the configurations and that they closely match existing consult service naming conventions.</w:t>
      </w:r>
      <w:r w:rsidR="009337DD">
        <w:fldChar w:fldCharType="begin"/>
      </w:r>
      <w:r w:rsidR="009337DD">
        <w:instrText xml:space="preserve"> XE "The </w:instrText>
      </w:r>
      <w:r w:rsidR="009337DD" w:rsidRPr="00685F99">
        <w:rPr>
          <w:b/>
          <w:bCs/>
        </w:rPr>
        <w:instrText>Config Name</w:instrText>
      </w:r>
      <w:r w:rsidR="009337DD">
        <w:instrText xml:space="preserve"> is free text. It is strongly suggested that simple names be used for the configurations and that they closely match existing consult service naming conventions." </w:instrText>
      </w:r>
      <w:r w:rsidR="009337DD">
        <w:fldChar w:fldCharType="end"/>
      </w:r>
      <w:r>
        <w:t xml:space="preserve"> </w:t>
      </w:r>
    </w:p>
    <w:p w14:paraId="75CD7BC4" w14:textId="3FCB5192" w:rsidR="00D61F17" w:rsidRDefault="00D61F17">
      <w:pPr>
        <w:pStyle w:val="ListParagraph"/>
        <w:numPr>
          <w:ilvl w:val="0"/>
          <w:numId w:val="25"/>
        </w:numPr>
      </w:pPr>
      <w:r>
        <w:t>Configurations may contain Clinical Procedure requests, as well as specific consult orderable items, in addition to standard consult services. For example, one configuration for PULMLAB might encompass Pulmonary Function Test Request Consults, CP</w:t>
      </w:r>
      <w:r w:rsidR="009337DD">
        <w:fldChar w:fldCharType="begin"/>
      </w:r>
      <w:r w:rsidR="009337DD">
        <w:instrText xml:space="preserve"> XE "</w:instrText>
      </w:r>
      <w:r w:rsidR="009337DD" w:rsidRPr="00144F5B">
        <w:instrText>Service Consults Completed or Pending Resolution</w:instrText>
      </w:r>
      <w:r w:rsidR="009337DD">
        <w:instrText xml:space="preserve">" </w:instrText>
      </w:r>
      <w:r w:rsidR="009337DD">
        <w:fldChar w:fldCharType="end"/>
      </w:r>
      <w:r w:rsidR="009337DD">
        <w:fldChar w:fldCharType="begin"/>
      </w:r>
      <w:r w:rsidR="009337DD">
        <w:instrText xml:space="preserve"> XE "</w:instrText>
      </w:r>
      <w:r w:rsidR="009337DD" w:rsidRPr="00144F5B">
        <w:instrText>Copy Prosthetics services</w:instrText>
      </w:r>
      <w:r w:rsidR="009337DD">
        <w:instrText xml:space="preserve">" </w:instrText>
      </w:r>
      <w:r w:rsidR="009337DD">
        <w:fldChar w:fldCharType="end"/>
      </w:r>
      <w:r>
        <w:t xml:space="preserve"> Pulmonary Function Test Procedure Request</w:t>
      </w:r>
      <w:r w:rsidR="009337DD">
        <w:fldChar w:fldCharType="begin"/>
      </w:r>
      <w:r w:rsidR="009337DD">
        <w:instrText xml:space="preserve"> XE "</w:instrText>
      </w:r>
      <w:r w:rsidR="009337DD" w:rsidRPr="002548B7">
        <w:instrText>Any procedure (EKG, Stress Test, etc.) which may be ordered from another service/specialty without requiring formal consultation first.</w:instrText>
      </w:r>
      <w:r w:rsidR="009337DD">
        <w:instrText xml:space="preserve">" </w:instrText>
      </w:r>
      <w:r w:rsidR="009337DD">
        <w:fldChar w:fldCharType="end"/>
      </w:r>
      <w:r>
        <w:t xml:space="preserve">s, and specific orderable items for Pulmonary Sleep Studies. </w:t>
      </w:r>
    </w:p>
    <w:p w14:paraId="6711F78D" w14:textId="0EB5C5AE" w:rsidR="00D61F17" w:rsidRDefault="00D61F17">
      <w:pPr>
        <w:pStyle w:val="ListParagraph"/>
        <w:numPr>
          <w:ilvl w:val="0"/>
          <w:numId w:val="25"/>
        </w:numPr>
      </w:pPr>
      <w:r>
        <w:lastRenderedPageBreak/>
        <w:t xml:space="preserve">In order to view the team lists that can be generated out of this tool in CPRS, team lists must be created in VistA prior to using this tool. It is strongly suggested that a naming convention be established prior to creating the first configuration. For example, begin the team list name with "CONSULT_REPORT_" with the specific configuration name following. In this way, all of the team 's patient lists created within this tool are in sequence when browsed for on the CPRS Patient Selection screen in the Patient List pane. </w:t>
      </w:r>
    </w:p>
    <w:p w14:paraId="324BA251" w14:textId="050E5D8E" w:rsidR="00D61F17" w:rsidRDefault="00D61F17">
      <w:pPr>
        <w:pStyle w:val="ListParagraph"/>
        <w:numPr>
          <w:ilvl w:val="0"/>
          <w:numId w:val="25"/>
        </w:numPr>
      </w:pPr>
      <w:r>
        <w:t>In the Configuration Editor screen, each of the four “Consults –“ fields are optional, but at least one of the four must be filled in to run the configuration. All four of the options allow for multiple selections. The search operates as a Boolean “AND” search for the entries into these fields. Therefore, each additional entry narrows your search because a consult request must meet all of the entries.</w:t>
      </w:r>
    </w:p>
    <w:p w14:paraId="57EF1D51" w14:textId="0B449A46" w:rsidR="00D61F17" w:rsidRDefault="00D61F17" w:rsidP="00D61F17"/>
    <w:p w14:paraId="61DF2DD8" w14:textId="4FF2731C" w:rsidR="00D61F17" w:rsidRPr="00D61F17" w:rsidRDefault="00D61F17" w:rsidP="00D61F17">
      <w:pPr>
        <w:rPr>
          <w:b/>
          <w:bCs/>
        </w:rPr>
      </w:pPr>
      <w:r w:rsidRPr="00D61F17">
        <w:rPr>
          <w:b/>
          <w:bCs/>
        </w:rPr>
        <w:t>Note:</w:t>
      </w:r>
      <w:r w:rsidR="009337DD">
        <w:rPr>
          <w:b/>
          <w:bCs/>
        </w:rPr>
        <w:fldChar w:fldCharType="begin"/>
      </w:r>
      <w:r w:rsidR="009337DD">
        <w:rPr>
          <w:b/>
          <w:bCs/>
        </w:rPr>
        <w:instrText xml:space="preserve"> XE "</w:instrText>
      </w:r>
      <w:r w:rsidR="009337DD" w:rsidRPr="00421FFD">
        <w:rPr>
          <w:b/>
          <w:bCs/>
        </w:rPr>
        <w:instrText>Effective with Consult/Request Tracking V. 3.0, All Consult Form SF 513 prints are done from consult routines. OE/RR print formats are no longer used for consult prints.</w:instrText>
      </w:r>
      <w:r w:rsidR="009337DD">
        <w:rPr>
          <w:b/>
          <w:bCs/>
        </w:rPr>
        <w:instrText xml:space="preserve">" </w:instrText>
      </w:r>
      <w:r w:rsidR="009337DD">
        <w:rPr>
          <w:b/>
          <w:bCs/>
        </w:rPr>
        <w:fldChar w:fldCharType="end"/>
      </w:r>
      <w:r w:rsidRPr="00D61F17">
        <w:rPr>
          <w:b/>
          <w:bCs/>
        </w:rPr>
        <w:t xml:space="preserve"> Wildcard selection (ABC*) or exclusion (-ABC*) can be used in the editor in all of the entry fields. For example, all note titles beginning with ABC would be selected by entering ABC*.  To exclude all note titles beginning with ABC, enter –ABC*.</w:t>
      </w:r>
      <w:r w:rsidR="009337DD">
        <w:rPr>
          <w:b/>
          <w:bCs/>
        </w:rPr>
        <w:fldChar w:fldCharType="begin"/>
      </w:r>
      <w:r w:rsidR="009337DD">
        <w:rPr>
          <w:b/>
          <w:bCs/>
        </w:rPr>
        <w:instrText xml:space="preserve"> XE "</w:instrText>
      </w:r>
      <w:r w:rsidR="009337DD" w:rsidRPr="00D61F17">
        <w:rPr>
          <w:b/>
          <w:bCs/>
        </w:rPr>
        <w:instrText>Note: Wildcard selection (ABC*) or exclusion (-ABC*) can be used in the editor in all of the entry fields. For example, all note titles beginning with ABC would be selected by entering ABC*.  To exclude all note titles beginning with ABC, enter –ABC*.</w:instrText>
      </w:r>
      <w:r w:rsidR="009337DD">
        <w:rPr>
          <w:b/>
          <w:bCs/>
        </w:rPr>
        <w:instrText xml:space="preserve">" </w:instrText>
      </w:r>
      <w:r w:rsidR="009337DD">
        <w:rPr>
          <w:b/>
          <w:bCs/>
        </w:rPr>
        <w:fldChar w:fldCharType="end"/>
      </w:r>
    </w:p>
    <w:p w14:paraId="1B5FC23B" w14:textId="3BCCF334" w:rsidR="00685F99" w:rsidRDefault="00D61F17" w:rsidP="00D61F17">
      <w:r w:rsidRPr="00D61F17">
        <w:t xml:space="preserve">The key components of the editor are shown in </w:t>
      </w:r>
      <w:r w:rsidR="00685F99">
        <w:t>Figure</w:t>
      </w:r>
      <w:r w:rsidR="00685F99" w:rsidRPr="00685F99">
        <w:t xml:space="preserve"> </w:t>
      </w:r>
      <w:r w:rsidR="00685F99">
        <w:t>5-3</w:t>
      </w:r>
      <w:r w:rsidR="00210CC8">
        <w:t>1</w:t>
      </w:r>
      <w:r w:rsidR="00685F99">
        <w:t>, below.</w:t>
      </w:r>
      <w:r w:rsidR="009337DD">
        <w:fldChar w:fldCharType="begin"/>
      </w:r>
      <w:r w:rsidR="009337DD">
        <w:instrText xml:space="preserve"> XE "</w:instrText>
      </w:r>
      <w:r w:rsidR="009337DD" w:rsidRPr="00D61F17">
        <w:instrText xml:space="preserve">The key components of the editor are shown in </w:instrText>
      </w:r>
      <w:r w:rsidR="009337DD">
        <w:instrText>Figure</w:instrText>
      </w:r>
      <w:r w:rsidR="009337DD" w:rsidRPr="00685F99">
        <w:instrText xml:space="preserve"> </w:instrText>
      </w:r>
      <w:r w:rsidR="009337DD">
        <w:instrText xml:space="preserve">5-31, below." </w:instrText>
      </w:r>
      <w:r w:rsidR="009337DD">
        <w:fldChar w:fldCharType="end"/>
      </w:r>
    </w:p>
    <w:p w14:paraId="620CA111" w14:textId="15BA67EC" w:rsidR="00D61F17" w:rsidRDefault="00685F99" w:rsidP="00C16A4C">
      <w:pPr>
        <w:pStyle w:val="CaptionFigure"/>
      </w:pPr>
      <w:bookmarkStart w:id="95" w:name="_Toc145568126"/>
      <w:r w:rsidRPr="00685F99">
        <w:t>Figure 5-</w:t>
      </w:r>
      <w:r>
        <w:t>3</w:t>
      </w:r>
      <w:r w:rsidR="00210CC8">
        <w:t>1</w:t>
      </w:r>
      <w:r w:rsidRPr="00685F99">
        <w:t xml:space="preserve">: </w:t>
      </w:r>
      <w:r>
        <w:t>Edit Configuration Components</w:t>
      </w:r>
      <w:r w:rsidRPr="00685F99">
        <w:t xml:space="preserve"> Example</w:t>
      </w:r>
      <w:r>
        <w:t xml:space="preserve"> </w:t>
      </w:r>
      <w:r w:rsidR="00D61F17" w:rsidRPr="00D61F17">
        <w:t>.</w:t>
      </w:r>
      <w:bookmarkEnd w:id="95"/>
      <w:r w:rsidR="009337DD">
        <w:fldChar w:fldCharType="begin"/>
      </w:r>
      <w:r w:rsidR="009337DD">
        <w:instrText xml:space="preserve"> XE "</w:instrText>
      </w:r>
      <w:r w:rsidR="009337DD" w:rsidRPr="00CB2731">
        <w:rPr>
          <w:rStyle w:val="Hyperlink"/>
          <w:noProof/>
        </w:rPr>
        <w:instrText>Figure 5-31: Edit Configuration Components Example .</w:instrText>
      </w:r>
      <w:r w:rsidR="009337DD">
        <w:rPr>
          <w:noProof/>
          <w:webHidden/>
        </w:rPr>
        <w:tab/>
      </w:r>
      <w:r w:rsidR="009337DD">
        <w:rPr>
          <w:noProof/>
          <w:webHidden/>
        </w:rPr>
        <w:fldChar w:fldCharType="begin"/>
      </w:r>
      <w:r w:rsidR="009337DD">
        <w:rPr>
          <w:noProof/>
          <w:webHidden/>
        </w:rPr>
        <w:instrText xml:space="preserve"> PAGEREF _Toc144361826 \h </w:instrText>
      </w:r>
      <w:r w:rsidR="009337DD">
        <w:rPr>
          <w:noProof/>
          <w:webHidden/>
        </w:rPr>
      </w:r>
      <w:r w:rsidR="009337DD">
        <w:rPr>
          <w:noProof/>
          <w:webHidden/>
        </w:rPr>
        <w:fldChar w:fldCharType="separate"/>
      </w:r>
      <w:r w:rsidR="009337DD">
        <w:rPr>
          <w:noProof/>
          <w:webHidden/>
        </w:rPr>
        <w:instrText>57</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w:instrText>
      </w:r>
      <w:r w:rsidR="009337DD" w:rsidRPr="00685F99">
        <w:instrText>Figure 5-</w:instrText>
      </w:r>
      <w:r w:rsidR="009337DD">
        <w:instrText>31</w:instrText>
      </w:r>
      <w:r w:rsidR="009337DD" w:rsidRPr="00685F99">
        <w:instrText xml:space="preserve">: </w:instrText>
      </w:r>
      <w:r w:rsidR="009337DD">
        <w:instrText>Edit Configuration Components</w:instrText>
      </w:r>
      <w:r w:rsidR="009337DD" w:rsidRPr="00685F99">
        <w:instrText xml:space="preserve"> Example</w:instrText>
      </w:r>
      <w:r w:rsidR="009337DD">
        <w:instrText xml:space="preserve"> </w:instrText>
      </w:r>
      <w:r w:rsidR="009337DD" w:rsidRPr="00D61F17">
        <w:instrText>.</w:instrText>
      </w:r>
      <w:r w:rsidR="009337DD">
        <w:instrText xml:space="preserve">" </w:instrText>
      </w:r>
      <w:r w:rsidR="009337DD">
        <w:fldChar w:fldCharType="end"/>
      </w:r>
    </w:p>
    <w:p w14:paraId="2745F9FB" w14:textId="10B714A3" w:rsidR="00D61F17" w:rsidRDefault="00685F99" w:rsidP="00685F99">
      <w:pPr>
        <w:jc w:val="center"/>
      </w:pPr>
      <w:r>
        <w:rPr>
          <w:noProof/>
        </w:rPr>
        <w:drawing>
          <wp:inline distT="0" distB="0" distL="0" distR="0" wp14:anchorId="5A9F6B95" wp14:editId="5EB2D8C4">
            <wp:extent cx="5943600" cy="2274570"/>
            <wp:effectExtent l="0" t="0" r="0" b="0"/>
            <wp:docPr id="28" name="Picture 28" descr="Figure content reads ass follows:&#10;&#10;*************** Consult Closure Tool Configuration Editor *****************&#10;-------------------------------------------------------------------------------&#10; Config Name: UNIT TEST      Days Cons-&gt;Appt: 365    Inactive:&#10; CPRS Team:   TEAM CLOSURE            Days Appt-&gt;Note: 365 NO &#10;&#10; Consults - Service:                     Consults - Procedure:&#10; MEDICAL SERVICE OTHER                   CATHETERIZATION              &#10; PULMONARY IFC DENVER                                               &#10;                                                                    &#10; Consults - Order Item:                   Consults - Clinical Procedure:&#10;                                                                           &#10;                                                                           &#10; Clinics:  - and/or -  Stop Code: 706   Note Titles:&#10; CHY UROL MCPEAK                        10-10ED EMERGENCY DEPARTMENT NOTE  &#10;___________________________________________________________________________&#10;COMMAND:                                     Press &lt;PF1&gt;H for help  Inse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Figure content reads ass follows:&#10;&#10;*************** Consult Closure Tool Configuration Editor *****************&#10;-------------------------------------------------------------------------------&#10; Config Name: UNIT TEST      Days Cons-&gt;Appt: 365    Inactive:&#10; CPRS Team:   TEAM CLOSURE            Days Appt-&gt;Note: 365 NO &#10;&#10; Consults - Service:                     Consults - Procedure:&#10; MEDICAL SERVICE OTHER                   CATHETERIZATION              &#10; PULMONARY IFC DENVER                                               &#10;                                                                    &#10; Consults - Order Item:                   Consults - Clinical Procedure:&#10;                                                                           &#10;                                                                           &#10; Clinics:  - and/or -  Stop Code: 706   Note Titles:&#10; CHY UROL MCPEAK                        10-10ED EMERGENCY DEPARTMENT NOTE  &#10;___________________________________________________________________________&#10;COMMAND:                                     Press &lt;PF1&gt;H for help  Insert&#10;"/>
                    <pic:cNvPicPr/>
                  </pic:nvPicPr>
                  <pic:blipFill>
                    <a:blip r:embed="rId45"/>
                    <a:stretch>
                      <a:fillRect/>
                    </a:stretch>
                  </pic:blipFill>
                  <pic:spPr>
                    <a:xfrm>
                      <a:off x="0" y="0"/>
                      <a:ext cx="5943600" cy="2274570"/>
                    </a:xfrm>
                    <a:prstGeom prst="rect">
                      <a:avLst/>
                    </a:prstGeom>
                  </pic:spPr>
                </pic:pic>
              </a:graphicData>
            </a:graphic>
          </wp:inline>
        </w:drawing>
      </w:r>
    </w:p>
    <w:p w14:paraId="1E96ABB9" w14:textId="20DFADBE" w:rsidR="00685F99" w:rsidRPr="00B96D13" w:rsidRDefault="00685F99" w:rsidP="00685F99">
      <w:pPr>
        <w:rPr>
          <w:snapToGrid w:val="0"/>
        </w:rPr>
      </w:pPr>
      <w:r w:rsidRPr="00B96D13">
        <w:rPr>
          <w:snapToGrid w:val="0"/>
        </w:rPr>
        <w:t>To create or edit a Consult Closure configuration:</w:t>
      </w:r>
      <w:r w:rsidR="009337DD">
        <w:rPr>
          <w:snapToGrid w:val="0"/>
        </w:rPr>
        <w:fldChar w:fldCharType="begin"/>
      </w:r>
      <w:r w:rsidR="009337DD">
        <w:rPr>
          <w:snapToGrid w:val="0"/>
        </w:rPr>
        <w:instrText xml:space="preserve"> XE "</w:instrText>
      </w:r>
      <w:r w:rsidR="009337DD" w:rsidRPr="00B96D13">
        <w:rPr>
          <w:snapToGrid w:val="0"/>
        </w:rPr>
        <w:instrText>To create or edit a Consult Closure configuration:</w:instrText>
      </w:r>
      <w:r w:rsidR="009337DD">
        <w:rPr>
          <w:snapToGrid w:val="0"/>
        </w:rPr>
        <w:instrText xml:space="preserve">" </w:instrText>
      </w:r>
      <w:r w:rsidR="009337DD">
        <w:rPr>
          <w:snapToGrid w:val="0"/>
        </w:rPr>
        <w:fldChar w:fldCharType="end"/>
      </w:r>
    </w:p>
    <w:p w14:paraId="15468E4F" w14:textId="4160F5CF" w:rsidR="00685F99" w:rsidRPr="00AB0AFF" w:rsidRDefault="00685F99">
      <w:pPr>
        <w:pStyle w:val="ListParagraph"/>
        <w:numPr>
          <w:ilvl w:val="0"/>
          <w:numId w:val="26"/>
        </w:numPr>
        <w:spacing w:before="120"/>
        <w:rPr>
          <w:snapToGrid w:val="0"/>
        </w:rPr>
      </w:pPr>
      <w:r w:rsidRPr="00AB0AFF">
        <w:rPr>
          <w:snapToGrid w:val="0"/>
        </w:rPr>
        <w:t>In the GMRC MGR menu, type "CCT" and then press Enter to open the Menu for Closure</w:t>
      </w:r>
      <w:r>
        <w:rPr>
          <w:snapToGrid w:val="0"/>
        </w:rPr>
        <w:t> </w:t>
      </w:r>
      <w:r w:rsidRPr="00AB0AFF">
        <w:rPr>
          <w:snapToGrid w:val="0"/>
        </w:rPr>
        <w:t>Tools.</w:t>
      </w:r>
      <w:r w:rsidR="009337DD">
        <w:rPr>
          <w:snapToGrid w:val="0"/>
        </w:rPr>
        <w:fldChar w:fldCharType="begin"/>
      </w:r>
      <w:r w:rsidR="009337DD">
        <w:rPr>
          <w:snapToGrid w:val="0"/>
        </w:rPr>
        <w:instrText xml:space="preserve"> XE "</w:instrText>
      </w:r>
      <w:r w:rsidR="009337DD" w:rsidRPr="00AB0AFF">
        <w:rPr>
          <w:snapToGrid w:val="0"/>
        </w:rPr>
        <w:instrText>In the GMRC MGR menu, type "CCT" and then press Enter to open the Menu for Closure Tools.</w:instrText>
      </w:r>
      <w:r w:rsidR="009337DD">
        <w:rPr>
          <w:snapToGrid w:val="0"/>
        </w:rPr>
        <w:instrText xml:space="preserve">" </w:instrText>
      </w:r>
      <w:r w:rsidR="009337DD">
        <w:rPr>
          <w:snapToGrid w:val="0"/>
        </w:rPr>
        <w:fldChar w:fldCharType="end"/>
      </w:r>
      <w:r w:rsidR="009337DD">
        <w:rPr>
          <w:snapToGrid w:val="0"/>
        </w:rPr>
        <w:fldChar w:fldCharType="begin"/>
      </w:r>
      <w:r w:rsidR="009337DD">
        <w:rPr>
          <w:snapToGrid w:val="0"/>
        </w:rPr>
        <w:instrText xml:space="preserve"> XE "</w:instrText>
      </w:r>
      <w:r w:rsidR="009337DD" w:rsidRPr="00AB0AFF">
        <w:rPr>
          <w:snapToGrid w:val="0"/>
        </w:rPr>
        <w:instrText>In the GMRC MGR menu, type "CCT" and then press Enter to open the Menu for Closure</w:instrText>
      </w:r>
      <w:r w:rsidR="009337DD">
        <w:rPr>
          <w:snapToGrid w:val="0"/>
        </w:rPr>
        <w:instrText> </w:instrText>
      </w:r>
      <w:r w:rsidR="009337DD" w:rsidRPr="00AB0AFF">
        <w:rPr>
          <w:snapToGrid w:val="0"/>
        </w:rPr>
        <w:instrText>Tools.</w:instrText>
      </w:r>
      <w:r w:rsidR="009337DD">
        <w:rPr>
          <w:snapToGrid w:val="0"/>
        </w:rPr>
        <w:instrText xml:space="preserve">" </w:instrText>
      </w:r>
      <w:r w:rsidR="009337DD">
        <w:rPr>
          <w:snapToGrid w:val="0"/>
        </w:rPr>
        <w:fldChar w:fldCharType="end"/>
      </w:r>
      <w:r w:rsidRPr="00AB0AFF">
        <w:rPr>
          <w:snapToGrid w:val="0"/>
        </w:rPr>
        <w:t xml:space="preserve"> </w:t>
      </w:r>
    </w:p>
    <w:p w14:paraId="4ECE25B8" w14:textId="4FF163B5" w:rsidR="00685F99" w:rsidRPr="00AB0AFF" w:rsidRDefault="00685F99">
      <w:pPr>
        <w:pStyle w:val="ListParagraph"/>
        <w:numPr>
          <w:ilvl w:val="0"/>
          <w:numId w:val="26"/>
        </w:numPr>
        <w:spacing w:before="120"/>
        <w:rPr>
          <w:snapToGrid w:val="0"/>
        </w:rPr>
      </w:pPr>
      <w:r w:rsidRPr="00AB0AFF">
        <w:rPr>
          <w:snapToGrid w:val="0"/>
        </w:rPr>
        <w:t>Type "EDT" and then press Enter.</w:t>
      </w:r>
      <w:r w:rsidR="009337DD">
        <w:rPr>
          <w:snapToGrid w:val="0"/>
        </w:rPr>
        <w:fldChar w:fldCharType="begin"/>
      </w:r>
      <w:r w:rsidR="009337DD">
        <w:rPr>
          <w:snapToGrid w:val="0"/>
        </w:rPr>
        <w:instrText xml:space="preserve"> XE "</w:instrText>
      </w:r>
      <w:r w:rsidR="009337DD" w:rsidRPr="00AB0AFF">
        <w:rPr>
          <w:snapToGrid w:val="0"/>
        </w:rPr>
        <w:instrText>Type "EDT" and then press Enter.</w:instrText>
      </w:r>
      <w:r w:rsidR="009337DD">
        <w:rPr>
          <w:snapToGrid w:val="0"/>
        </w:rPr>
        <w:instrText xml:space="preserve">" </w:instrText>
      </w:r>
      <w:r w:rsidR="009337DD">
        <w:rPr>
          <w:snapToGrid w:val="0"/>
        </w:rPr>
        <w:fldChar w:fldCharType="end"/>
      </w:r>
    </w:p>
    <w:p w14:paraId="5589E673" w14:textId="3292CA7B" w:rsidR="00685F99" w:rsidRPr="00AB0AFF" w:rsidRDefault="00685F99">
      <w:pPr>
        <w:pStyle w:val="ListParagraph"/>
        <w:numPr>
          <w:ilvl w:val="0"/>
          <w:numId w:val="26"/>
        </w:numPr>
        <w:spacing w:before="120"/>
        <w:rPr>
          <w:snapToGrid w:val="0"/>
        </w:rPr>
      </w:pPr>
      <w:r w:rsidRPr="00AB0AFF">
        <w:rPr>
          <w:snapToGrid w:val="0"/>
        </w:rPr>
        <w:t>At the initial Consult Closure Tool Edit Configuration prompt, enter the new or existing configuration name. For a new configuration, type “Yes” when asked if you want to add this as a new consult configuration.</w:t>
      </w:r>
      <w:r w:rsidR="009337DD">
        <w:rPr>
          <w:snapToGrid w:val="0"/>
        </w:rPr>
        <w:fldChar w:fldCharType="begin"/>
      </w:r>
      <w:r w:rsidR="009337DD">
        <w:rPr>
          <w:snapToGrid w:val="0"/>
        </w:rPr>
        <w:instrText xml:space="preserve"> XE "</w:instrText>
      </w:r>
      <w:r w:rsidR="009337DD" w:rsidRPr="00AB0AFF">
        <w:rPr>
          <w:snapToGrid w:val="0"/>
        </w:rPr>
        <w:instrText>At the initial Consult Closure Tool Edit Configuration prompt, enter the new or existing configuration name. For a new configuration, type “Yes” when asked if you want to add this as a new consult configuration.</w:instrText>
      </w:r>
      <w:r w:rsidR="009337DD">
        <w:rPr>
          <w:snapToGrid w:val="0"/>
        </w:rPr>
        <w:instrText xml:space="preserve">" </w:instrText>
      </w:r>
      <w:r w:rsidR="009337DD">
        <w:rPr>
          <w:snapToGrid w:val="0"/>
        </w:rPr>
        <w:fldChar w:fldCharType="end"/>
      </w:r>
      <w:r w:rsidRPr="00AB0AFF">
        <w:rPr>
          <w:snapToGrid w:val="0"/>
        </w:rPr>
        <w:t xml:space="preserve"> </w:t>
      </w:r>
    </w:p>
    <w:p w14:paraId="265AA51E" w14:textId="2C289607" w:rsidR="00685F99" w:rsidRPr="00AB0AFF" w:rsidRDefault="00685F99">
      <w:pPr>
        <w:pStyle w:val="ListParagraph"/>
        <w:numPr>
          <w:ilvl w:val="0"/>
          <w:numId w:val="26"/>
        </w:numPr>
        <w:spacing w:before="120"/>
        <w:rPr>
          <w:snapToGrid w:val="0"/>
        </w:rPr>
      </w:pPr>
      <w:r w:rsidRPr="00AB0AFF">
        <w:rPr>
          <w:snapToGrid w:val="0"/>
        </w:rPr>
        <w:t xml:space="preserve">Press Enter. The Configuration Editor screen opens with the </w:t>
      </w:r>
      <w:r w:rsidRPr="00AB0AFF">
        <w:rPr>
          <w:b/>
          <w:snapToGrid w:val="0"/>
        </w:rPr>
        <w:t>Config Name</w:t>
      </w:r>
      <w:r w:rsidRPr="00AB0AFF">
        <w:rPr>
          <w:snapToGrid w:val="0"/>
        </w:rPr>
        <w:t xml:space="preserve"> field highlighted and editable.</w:t>
      </w:r>
      <w:r w:rsidR="009337DD">
        <w:rPr>
          <w:snapToGrid w:val="0"/>
        </w:rPr>
        <w:fldChar w:fldCharType="begin"/>
      </w:r>
      <w:r w:rsidR="009337DD">
        <w:rPr>
          <w:snapToGrid w:val="0"/>
        </w:rPr>
        <w:instrText xml:space="preserve"> XE "</w:instrText>
      </w:r>
      <w:r w:rsidR="009337DD" w:rsidRPr="00AB0AFF">
        <w:rPr>
          <w:snapToGrid w:val="0"/>
        </w:rPr>
        <w:instrText xml:space="preserve">Press Enter. The Configuration Editor screen opens with the </w:instrText>
      </w:r>
      <w:r w:rsidR="009337DD" w:rsidRPr="00AB0AFF">
        <w:rPr>
          <w:b/>
          <w:snapToGrid w:val="0"/>
        </w:rPr>
        <w:instrText>Config Name</w:instrText>
      </w:r>
      <w:r w:rsidR="009337DD" w:rsidRPr="00AB0AFF">
        <w:rPr>
          <w:snapToGrid w:val="0"/>
        </w:rPr>
        <w:instrText xml:space="preserve"> field highlighted and editable.</w:instrText>
      </w:r>
      <w:r w:rsidR="009337DD">
        <w:rPr>
          <w:snapToGrid w:val="0"/>
        </w:rPr>
        <w:instrText xml:space="preserve">" </w:instrText>
      </w:r>
      <w:r w:rsidR="009337DD">
        <w:rPr>
          <w:snapToGrid w:val="0"/>
        </w:rPr>
        <w:fldChar w:fldCharType="end"/>
      </w:r>
    </w:p>
    <w:p w14:paraId="7E7D337B" w14:textId="77777777" w:rsidR="00685F99" w:rsidRPr="00B96D13" w:rsidRDefault="00685F99">
      <w:pPr>
        <w:pStyle w:val="ListParagraph"/>
        <w:numPr>
          <w:ilvl w:val="0"/>
          <w:numId w:val="26"/>
        </w:numPr>
        <w:spacing w:before="120"/>
      </w:pPr>
      <w:r w:rsidRPr="00B96D13">
        <w:lastRenderedPageBreak/>
        <w:t xml:space="preserve">In the </w:t>
      </w:r>
      <w:r w:rsidRPr="00AB0AFF">
        <w:rPr>
          <w:b/>
        </w:rPr>
        <w:t>Days Cons -&gt; Apt</w:t>
      </w:r>
      <w:r w:rsidRPr="00B96D13">
        <w:t xml:space="preserve"> field, enter the maximum number of days between the date of the consult entry and the clinic appointment. The tool will search for pending consults that fall within this time period. A shorter interval will make the tool run faster. </w:t>
      </w:r>
    </w:p>
    <w:p w14:paraId="242CEFBE" w14:textId="3AC46839" w:rsidR="00685F99" w:rsidRPr="00B96D13" w:rsidRDefault="00685F99">
      <w:pPr>
        <w:pStyle w:val="ListParagraph"/>
        <w:numPr>
          <w:ilvl w:val="0"/>
          <w:numId w:val="26"/>
        </w:numPr>
        <w:spacing w:before="120"/>
      </w:pPr>
      <w:r w:rsidRPr="00B96D13">
        <w:t xml:space="preserve">In the </w:t>
      </w:r>
      <w:r w:rsidRPr="00AB0AFF">
        <w:rPr>
          <w:b/>
        </w:rPr>
        <w:t>CPRS Team</w:t>
      </w:r>
      <w:r w:rsidRPr="00B96D13">
        <w:t xml:space="preserve"> field, enter the name of the CPRS team that will be populated when this configuration is run. The team must already exist.</w:t>
      </w:r>
      <w:r w:rsidR="009337DD">
        <w:fldChar w:fldCharType="begin"/>
      </w:r>
      <w:r w:rsidR="009337DD">
        <w:instrText xml:space="preserve"> XE "</w:instrText>
      </w:r>
      <w:r w:rsidR="009337DD" w:rsidRPr="00B96D13">
        <w:instrText xml:space="preserve">In the </w:instrText>
      </w:r>
      <w:r w:rsidR="009337DD" w:rsidRPr="00AB0AFF">
        <w:rPr>
          <w:b/>
        </w:rPr>
        <w:instrText>CPRS Team</w:instrText>
      </w:r>
      <w:r w:rsidR="009337DD" w:rsidRPr="00B96D13">
        <w:instrText xml:space="preserve"> field, enter the name of the CPRS team that will be populated when this configuration is run. The team must already exist.</w:instrText>
      </w:r>
      <w:r w:rsidR="009337DD">
        <w:instrText xml:space="preserve">" </w:instrText>
      </w:r>
      <w:r w:rsidR="009337DD">
        <w:fldChar w:fldCharType="end"/>
      </w:r>
    </w:p>
    <w:p w14:paraId="6AF621D0" w14:textId="4AA289C7" w:rsidR="00685F99" w:rsidRPr="00B96D13" w:rsidRDefault="00685F99">
      <w:pPr>
        <w:pStyle w:val="ListParagraph"/>
        <w:numPr>
          <w:ilvl w:val="0"/>
          <w:numId w:val="26"/>
        </w:numPr>
        <w:spacing w:before="120"/>
      </w:pPr>
      <w:r w:rsidRPr="00B96D13">
        <w:t xml:space="preserve">In the </w:t>
      </w:r>
      <w:r w:rsidRPr="00AB0AFF">
        <w:rPr>
          <w:b/>
        </w:rPr>
        <w:t>Days Appt -&gt; Note</w:t>
      </w:r>
      <w:r w:rsidRPr="00B96D13">
        <w:t xml:space="preserve"> field, enter the maximum number of days between the clinic appointment date and the date of the eligible note that can be associated with the consult in the Run Configuration option.</w:t>
      </w:r>
      <w:r w:rsidR="009337DD">
        <w:fldChar w:fldCharType="begin"/>
      </w:r>
      <w:r w:rsidR="009337DD">
        <w:instrText xml:space="preserve"> XE "</w:instrText>
      </w:r>
      <w:r w:rsidR="009337DD" w:rsidRPr="00B96D13">
        <w:instrText xml:space="preserve">In the </w:instrText>
      </w:r>
      <w:r w:rsidR="009337DD" w:rsidRPr="00AB0AFF">
        <w:rPr>
          <w:b/>
        </w:rPr>
        <w:instrText>Days Appt -&gt; Note</w:instrText>
      </w:r>
      <w:r w:rsidR="009337DD" w:rsidRPr="00B96D13">
        <w:instrText xml:space="preserve"> field, enter the maximum number of days between the clinic appointment date and the date of the eligible note that can be associated with the consult in the Run Configuration option.</w:instrText>
      </w:r>
      <w:r w:rsidR="009337DD">
        <w:instrText xml:space="preserve">" </w:instrText>
      </w:r>
      <w:r w:rsidR="009337DD">
        <w:fldChar w:fldCharType="end"/>
      </w:r>
      <w:r w:rsidRPr="00B96D13">
        <w:t xml:space="preserve"> </w:t>
      </w:r>
    </w:p>
    <w:p w14:paraId="7F7C27F0" w14:textId="5CB39BA8" w:rsidR="00685F99" w:rsidRPr="00B96D13" w:rsidRDefault="00685F99">
      <w:pPr>
        <w:pStyle w:val="ListParagraph"/>
        <w:numPr>
          <w:ilvl w:val="0"/>
          <w:numId w:val="26"/>
        </w:numPr>
        <w:spacing w:before="120"/>
      </w:pPr>
      <w:r w:rsidRPr="00B96D13">
        <w:t>In the Inactive field, enter NO (the default option) to make this configuration active. If a configuration is marked inactive, it is not selectable when running the Consult Closure Tool. It is still selectable in the Edit and Inquire options.</w:t>
      </w:r>
      <w:r w:rsidR="009337DD">
        <w:fldChar w:fldCharType="begin"/>
      </w:r>
      <w:r w:rsidR="009337DD">
        <w:instrText xml:space="preserve"> XE "</w:instrText>
      </w:r>
      <w:r w:rsidR="009337DD" w:rsidRPr="00B96D13">
        <w:instrText>In the Inactive field, enter NO (the default option) to make this configuration active. If a configuration is marked inactive, it is not selectable when running the Consult Closure Tool. It is still selectable in the Edit and Inquire options.</w:instrText>
      </w:r>
      <w:r w:rsidR="009337DD">
        <w:instrText xml:space="preserve">" </w:instrText>
      </w:r>
      <w:r w:rsidR="009337DD">
        <w:fldChar w:fldCharType="end"/>
      </w:r>
      <w:r w:rsidRPr="00B96D13">
        <w:t xml:space="preserve"> </w:t>
      </w:r>
    </w:p>
    <w:p w14:paraId="59151A4C" w14:textId="11D74E5A" w:rsidR="00685F99" w:rsidRPr="00B96D13" w:rsidRDefault="00685F99">
      <w:pPr>
        <w:pStyle w:val="ListParagraph"/>
        <w:numPr>
          <w:ilvl w:val="0"/>
          <w:numId w:val="26"/>
        </w:numPr>
        <w:spacing w:before="120"/>
      </w:pPr>
      <w:r w:rsidRPr="00B96D13">
        <w:t xml:space="preserve">(optional) In the </w:t>
      </w:r>
      <w:r w:rsidRPr="00AB0AFF">
        <w:rPr>
          <w:b/>
        </w:rPr>
        <w:t>Consults - Service</w:t>
      </w:r>
      <w:r w:rsidR="009337DD">
        <w:rPr>
          <w:b/>
        </w:rPr>
        <w:fldChar w:fldCharType="begin"/>
      </w:r>
      <w:r w:rsidR="009337DD">
        <w:rPr>
          <w:b/>
        </w:rPr>
        <w:instrText xml:space="preserve"> XE "</w:instrText>
      </w:r>
      <w:r w:rsidR="009337DD" w:rsidRPr="002548B7">
        <w:instrText>A clinical or administrative specialty (or department) within a Medical Center.</w:instrText>
      </w:r>
      <w:r w:rsidR="009337DD">
        <w:instrText>"</w:instrText>
      </w:r>
      <w:r w:rsidR="009337DD">
        <w:rPr>
          <w:b/>
        </w:rPr>
        <w:instrText xml:space="preserve"> </w:instrText>
      </w:r>
      <w:r w:rsidR="009337DD">
        <w:rPr>
          <w:b/>
        </w:rPr>
        <w:fldChar w:fldCharType="end"/>
      </w:r>
      <w:r w:rsidRPr="00B96D13">
        <w:t xml:space="preserve"> field, enter the name(s) of the consult service(s) to be used as search parameters. </w:t>
      </w:r>
    </w:p>
    <w:p w14:paraId="199EB60B" w14:textId="312DB06C" w:rsidR="00685F99" w:rsidRPr="00B96D13" w:rsidRDefault="00685F99">
      <w:pPr>
        <w:pStyle w:val="ListParagraph"/>
        <w:numPr>
          <w:ilvl w:val="0"/>
          <w:numId w:val="26"/>
        </w:numPr>
        <w:spacing w:before="120"/>
      </w:pPr>
      <w:r w:rsidRPr="00B96D13">
        <w:t xml:space="preserve">(optional) In the </w:t>
      </w:r>
      <w:r w:rsidRPr="00AB0AFF">
        <w:rPr>
          <w:b/>
        </w:rPr>
        <w:t>Consults - Procedure</w:t>
      </w:r>
      <w:r w:rsidRPr="00B96D13">
        <w:t xml:space="preserve"> field, enter the Procedure(s) to be used as search parameters. The Consults-Procedure field is for Medicine package procedure requests that do not use the Clinical Procedure (CP</w:t>
      </w:r>
      <w:r w:rsidR="009337DD">
        <w:fldChar w:fldCharType="begin"/>
      </w:r>
      <w:r w:rsidR="009337DD">
        <w:instrText xml:space="preserve"> XE "</w:instrText>
      </w:r>
      <w:r w:rsidR="009337DD" w:rsidRPr="00144F5B">
        <w:instrText>Service Consults Completed or Pending Resolution</w:instrText>
      </w:r>
      <w:r w:rsidR="009337DD">
        <w:instrText xml:space="preserve">" </w:instrText>
      </w:r>
      <w:r w:rsidR="009337DD">
        <w:fldChar w:fldCharType="end"/>
      </w:r>
      <w:r w:rsidR="009337DD">
        <w:fldChar w:fldCharType="begin"/>
      </w:r>
      <w:r w:rsidR="009337DD">
        <w:instrText xml:space="preserve"> XE "</w:instrText>
      </w:r>
      <w:r w:rsidR="009337DD" w:rsidRPr="00144F5B">
        <w:instrText>Copy Prosthetics services</w:instrText>
      </w:r>
      <w:r w:rsidR="009337DD">
        <w:instrText xml:space="preserve">" </w:instrText>
      </w:r>
      <w:r w:rsidR="009337DD">
        <w:fldChar w:fldCharType="end"/>
      </w:r>
      <w:r w:rsidRPr="00B96D13">
        <w:t xml:space="preserve">) interface. </w:t>
      </w:r>
    </w:p>
    <w:p w14:paraId="78BA9511" w14:textId="4C2FDFB3" w:rsidR="00685F99" w:rsidRPr="00B96D13" w:rsidRDefault="00685F99">
      <w:pPr>
        <w:pStyle w:val="ListParagraph"/>
        <w:numPr>
          <w:ilvl w:val="0"/>
          <w:numId w:val="26"/>
        </w:numPr>
        <w:spacing w:before="120"/>
      </w:pPr>
      <w:r w:rsidRPr="00B96D13">
        <w:t xml:space="preserve">(optional) In the </w:t>
      </w:r>
      <w:r w:rsidRPr="00AB0AFF">
        <w:rPr>
          <w:b/>
        </w:rPr>
        <w:t>Consults – Order</w:t>
      </w:r>
      <w:r w:rsidR="009337DD">
        <w:rPr>
          <w:b/>
        </w:rPr>
        <w:fldChar w:fldCharType="begin"/>
      </w:r>
      <w:r w:rsidR="009337DD">
        <w:rPr>
          <w:b/>
        </w:rPr>
        <w:instrText xml:space="preserve"> XE "</w:instrText>
      </w:r>
      <w:r w:rsidR="009337DD" w:rsidRPr="002548B7">
        <w:instrText>A request for a consult (service/sub-specialty evaluation) or procedure (Electrocardiogram) to be completed for a patient.</w:instrText>
      </w:r>
      <w:r w:rsidR="009337DD">
        <w:instrText>"</w:instrText>
      </w:r>
      <w:r w:rsidR="009337DD">
        <w:rPr>
          <w:b/>
        </w:rPr>
        <w:instrText xml:space="preserve"> </w:instrText>
      </w:r>
      <w:r w:rsidR="009337DD">
        <w:rPr>
          <w:b/>
        </w:rPr>
        <w:fldChar w:fldCharType="end"/>
      </w:r>
      <w:r w:rsidRPr="00AB0AFF">
        <w:rPr>
          <w:b/>
        </w:rPr>
        <w:t xml:space="preserve"> Item</w:t>
      </w:r>
      <w:r w:rsidRPr="00B96D13">
        <w:t xml:space="preserve"> field, enter specific orderable item(s) to be used as search parameters. </w:t>
      </w:r>
    </w:p>
    <w:p w14:paraId="28F59B8C" w14:textId="77777777" w:rsidR="00685F99" w:rsidRPr="00B96D13" w:rsidRDefault="00685F99">
      <w:pPr>
        <w:pStyle w:val="ListParagraph"/>
        <w:numPr>
          <w:ilvl w:val="0"/>
          <w:numId w:val="26"/>
        </w:numPr>
        <w:spacing w:before="120"/>
      </w:pPr>
      <w:r w:rsidRPr="00B96D13">
        <w:t xml:space="preserve">(optional) In the </w:t>
      </w:r>
      <w:r w:rsidRPr="00AB0AFF">
        <w:rPr>
          <w:b/>
        </w:rPr>
        <w:t>Consults – Clinical Procedure</w:t>
      </w:r>
      <w:r w:rsidRPr="00B96D13">
        <w:t xml:space="preserve"> field, enter the Clinical Procedure(s) to be used as search parameters. </w:t>
      </w:r>
    </w:p>
    <w:p w14:paraId="715D12C3" w14:textId="696C9373" w:rsidR="00685F99" w:rsidRPr="00B96D13" w:rsidRDefault="00685F99">
      <w:pPr>
        <w:pStyle w:val="ListParagraph"/>
        <w:numPr>
          <w:ilvl w:val="0"/>
          <w:numId w:val="26"/>
        </w:numPr>
        <w:spacing w:before="120"/>
      </w:pPr>
      <w:r w:rsidRPr="00B96D13">
        <w:t xml:space="preserve">In the </w:t>
      </w:r>
      <w:r w:rsidRPr="00AB0AFF">
        <w:rPr>
          <w:b/>
        </w:rPr>
        <w:t>Clinics</w:t>
      </w:r>
      <w:r w:rsidRPr="00B96D13">
        <w:t xml:space="preserve"> field, enter the Clinics to be used as search parameters. In lieu of entering individual clinics, you can enter the relevant </w:t>
      </w:r>
      <w:r w:rsidRPr="00AB0AFF">
        <w:rPr>
          <w:b/>
        </w:rPr>
        <w:t>Stop Code</w:t>
      </w:r>
      <w:r w:rsidRPr="00B96D13">
        <w:t>(s) to capture all associated clinics if they have already been correctly mapped in VistA. Adding more clinics broadens your search (operating as a Boolean "OR</w:t>
      </w:r>
      <w:r w:rsidR="009337DD">
        <w:fldChar w:fldCharType="begin"/>
      </w:r>
      <w:r w:rsidR="009337DD">
        <w:instrText xml:space="preserve"> XE "OR" </w:instrText>
      </w:r>
      <w:r w:rsidR="009337DD">
        <w:fldChar w:fldCharType="end"/>
      </w:r>
      <w:r w:rsidRPr="00B96D13">
        <w:t xml:space="preserve">"), as the patient only has to be associated with one of them for their consult request to be returned when running the configuration. </w:t>
      </w:r>
    </w:p>
    <w:p w14:paraId="62B44020" w14:textId="7CB7BA35" w:rsidR="00685F99" w:rsidRPr="00B96D13" w:rsidRDefault="00685F99">
      <w:pPr>
        <w:pStyle w:val="ListParagraph"/>
        <w:numPr>
          <w:ilvl w:val="0"/>
          <w:numId w:val="26"/>
        </w:numPr>
        <w:spacing w:before="120" w:after="100" w:afterAutospacing="1"/>
      </w:pPr>
      <w:r w:rsidRPr="00B96D13">
        <w:t xml:space="preserve">In the </w:t>
      </w:r>
      <w:r w:rsidRPr="00685F99">
        <w:rPr>
          <w:b/>
        </w:rPr>
        <w:t>Note Titles</w:t>
      </w:r>
      <w:r w:rsidRPr="00B96D13">
        <w:t xml:space="preserve"> field, enter all eligible note titles to be associated with pending consults during Run Configuration. Define an appropriately comprehensive set of note titles, but be aware that an overly broad list might result in a higher likelihood of incorrect association with a pending consult. </w:t>
      </w:r>
      <w:r>
        <w:t xml:space="preserve"> T</w:t>
      </w:r>
      <w:r w:rsidRPr="00B96D13">
        <w:t>his step is key as it allows non-consult</w:t>
      </w:r>
      <w:r>
        <w:t xml:space="preserve"> </w:t>
      </w:r>
      <w:r w:rsidRPr="00B96D13">
        <w:t xml:space="preserve">class TIU documents that have been completed subsequent to a consult request to be associated with the consult, thus converting that pending consult’s status to Completed. </w:t>
      </w:r>
    </w:p>
    <w:p w14:paraId="380CF846" w14:textId="2CEA5E81" w:rsidR="00685F99" w:rsidRPr="00B96D13" w:rsidRDefault="00685F99">
      <w:pPr>
        <w:pStyle w:val="ListParagraph"/>
        <w:numPr>
          <w:ilvl w:val="0"/>
          <w:numId w:val="26"/>
        </w:numPr>
        <w:spacing w:before="120" w:after="120"/>
      </w:pPr>
      <w:r w:rsidRPr="00B96D13">
        <w:t>Press &lt;PF1&gt;E to save and exit. This returns you to the CCT menu. For a complete list of help options, press &lt;PF1&gt;H.</w:t>
      </w:r>
      <w:r w:rsidR="009337DD">
        <w:fldChar w:fldCharType="begin"/>
      </w:r>
      <w:r w:rsidR="009337DD">
        <w:instrText xml:space="preserve"> XE "</w:instrText>
      </w:r>
      <w:r w:rsidR="009337DD" w:rsidRPr="00B96D13">
        <w:instrText>Press &lt;PF1&gt;E to save and exit. This returns you to the CCT menu. For a complete list of help options, press &lt;PF1&gt;H.</w:instrText>
      </w:r>
      <w:r w:rsidR="009337DD">
        <w:instrText xml:space="preserve">" </w:instrText>
      </w:r>
      <w:r w:rsidR="009337DD">
        <w:fldChar w:fldCharType="end"/>
      </w:r>
    </w:p>
    <w:p w14:paraId="649D5771" w14:textId="5AF2DE38" w:rsidR="00685F99" w:rsidRDefault="00685F99" w:rsidP="00685F99">
      <w:r w:rsidRPr="00B96D13">
        <w:t>If the configuration is incomplete, you are notified when saving the configuration. Once the search configuration is completed, you are able to run a report using the Run Configuration</w:t>
      </w:r>
      <w:r w:rsidR="00D761E9">
        <w:t> </w:t>
      </w:r>
      <w:r w:rsidRPr="00B96D13">
        <w:t>option.</w:t>
      </w:r>
      <w:r w:rsidR="009337DD">
        <w:fldChar w:fldCharType="begin"/>
      </w:r>
      <w:r w:rsidR="009337DD">
        <w:instrText xml:space="preserve"> XE "</w:instrText>
      </w:r>
      <w:r w:rsidR="009337DD" w:rsidRPr="00B96D13">
        <w:instrText>If the configuration is incomplete, you are notified when saving the configuration. Once the search configuration is completed, you are able to run a report using the Run Configuration</w:instrText>
      </w:r>
      <w:r w:rsidR="009337DD">
        <w:instrText> </w:instrText>
      </w:r>
      <w:r w:rsidR="009337DD" w:rsidRPr="00B96D13">
        <w:instrText>option.</w:instrText>
      </w:r>
      <w:r w:rsidR="009337DD">
        <w:instrText xml:space="preserve">" </w:instrText>
      </w:r>
      <w:r w:rsidR="009337DD">
        <w:fldChar w:fldCharType="end"/>
      </w:r>
    </w:p>
    <w:p w14:paraId="20CB4079" w14:textId="3075283E" w:rsidR="00D761E9" w:rsidRDefault="00D761E9">
      <w:pPr>
        <w:spacing w:after="0"/>
      </w:pPr>
      <w:r>
        <w:br w:type="page"/>
      </w:r>
    </w:p>
    <w:p w14:paraId="033064DE" w14:textId="5575D873" w:rsidR="00685F99" w:rsidRPr="00B96D13" w:rsidRDefault="00685F99">
      <w:pPr>
        <w:pStyle w:val="Heading3"/>
      </w:pPr>
      <w:bookmarkStart w:id="96" w:name="_Toc473725594"/>
      <w:bookmarkStart w:id="97" w:name="_Toc494291492"/>
      <w:bookmarkStart w:id="98" w:name="_Toc40970751"/>
      <w:bookmarkStart w:id="99" w:name="_Toc133397076"/>
      <w:bookmarkStart w:id="100" w:name="_Toc145585435"/>
      <w:r w:rsidRPr="00B96D13">
        <w:lastRenderedPageBreak/>
        <w:t>Inquire Configuration Component</w:t>
      </w:r>
      <w:bookmarkEnd w:id="96"/>
      <w:bookmarkEnd w:id="97"/>
      <w:bookmarkEnd w:id="98"/>
      <w:bookmarkEnd w:id="99"/>
      <w:bookmarkEnd w:id="100"/>
      <w:r w:rsidR="009337DD">
        <w:fldChar w:fldCharType="begin"/>
      </w:r>
      <w:r w:rsidR="009337DD">
        <w:instrText xml:space="preserve"> XE "</w:instrText>
      </w:r>
      <w:r w:rsidR="009337DD" w:rsidRPr="00B96D13">
        <w:instrText>Inquire Configuration Component</w:instrText>
      </w:r>
      <w:r w:rsidR="009337DD">
        <w:instrText xml:space="preserve">" </w:instrText>
      </w:r>
      <w:r w:rsidR="009337DD">
        <w:fldChar w:fldCharType="end"/>
      </w:r>
    </w:p>
    <w:p w14:paraId="729A51D1" w14:textId="5BCDB71D" w:rsidR="00685F99" w:rsidRPr="00B96D13" w:rsidRDefault="00685F99" w:rsidP="00685F99">
      <w:r w:rsidRPr="00B96D13">
        <w:t>Once a configuration is created, it can be viewed and printed using the Consult Closure Tool Inquire Configuration menu option. This option is useful for verifying that the configuration is set up properly. At the Menu for Closure Tools, type "INQ</w:t>
      </w:r>
      <w:r w:rsidR="009337DD">
        <w:fldChar w:fldCharType="begin"/>
      </w:r>
      <w:r w:rsidR="009337DD">
        <w:instrText xml:space="preserve"> XE "</w:instrText>
      </w:r>
      <w:r w:rsidR="009337DD" w:rsidRPr="00144F5B">
        <w:instrText>Consult Closure Tool Inquire Configuration</w:instrText>
      </w:r>
      <w:r w:rsidR="009337DD">
        <w:instrText xml:space="preserve">" </w:instrText>
      </w:r>
      <w:r w:rsidR="009337DD">
        <w:fldChar w:fldCharType="end"/>
      </w:r>
      <w:r w:rsidRPr="00B96D13">
        <w:t>" to view the configuration</w:t>
      </w:r>
      <w:r w:rsidR="00D761E9">
        <w:t> </w:t>
      </w:r>
      <w:r w:rsidRPr="00B96D13">
        <w:t xml:space="preserve">information. </w:t>
      </w:r>
    </w:p>
    <w:p w14:paraId="15523484" w14:textId="0638D695" w:rsidR="00685F99" w:rsidRDefault="00D761E9">
      <w:pPr>
        <w:pStyle w:val="Heading3"/>
      </w:pPr>
      <w:bookmarkStart w:id="101" w:name="_Toc145585436"/>
      <w:r w:rsidRPr="00D761E9">
        <w:t>Run Configuration Component</w:t>
      </w:r>
      <w:bookmarkEnd w:id="101"/>
      <w:r w:rsidR="009337DD">
        <w:fldChar w:fldCharType="begin"/>
      </w:r>
      <w:r w:rsidR="009337DD">
        <w:instrText xml:space="preserve"> XE "</w:instrText>
      </w:r>
      <w:r w:rsidR="009337DD" w:rsidRPr="00D761E9">
        <w:instrText>Run Configuration Component</w:instrText>
      </w:r>
      <w:r w:rsidR="009337DD">
        <w:instrText xml:space="preserve">" </w:instrText>
      </w:r>
      <w:r w:rsidR="009337DD">
        <w:fldChar w:fldCharType="end"/>
      </w:r>
    </w:p>
    <w:p w14:paraId="017CB7C0" w14:textId="5EF119F4" w:rsidR="00685F99" w:rsidRDefault="00D761E9" w:rsidP="00D61F17">
      <w:r w:rsidRPr="00D761E9">
        <w:t>Use the Consult Closure Tool Run Configuration menu option to implement the search for pending consults. When you are done using the Run Configuration, press &lt;PF1&gt;E to return to the CCT menu</w:t>
      </w:r>
      <w:r>
        <w:t>. Refer to Figure 5-3</w:t>
      </w:r>
      <w:r w:rsidR="00210CC8">
        <w:t>2</w:t>
      </w:r>
      <w:r>
        <w:t>.</w:t>
      </w:r>
      <w:r w:rsidR="009337DD">
        <w:fldChar w:fldCharType="begin"/>
      </w:r>
      <w:r w:rsidR="009337DD">
        <w:instrText xml:space="preserve"> XE "</w:instrText>
      </w:r>
      <w:r w:rsidR="009337DD" w:rsidRPr="00D761E9">
        <w:instrText>Use the Consult Closure Tool Run Configuration menu option to implement the search for pending consults. When you are done using the Run Configuration, press &lt;PF1&gt;E to return to the CCT menu</w:instrText>
      </w:r>
      <w:r w:rsidR="009337DD">
        <w:instrText xml:space="preserve">. Refer to Figure 5-32." </w:instrText>
      </w:r>
      <w:r w:rsidR="009337DD">
        <w:fldChar w:fldCharType="end"/>
      </w:r>
    </w:p>
    <w:p w14:paraId="4C524602" w14:textId="7485C2B3" w:rsidR="00D761E9" w:rsidRDefault="00D761E9" w:rsidP="00C16A4C">
      <w:pPr>
        <w:pStyle w:val="CaptionFigure"/>
      </w:pPr>
      <w:bookmarkStart w:id="102" w:name="_Toc145568127"/>
      <w:r>
        <w:t>Figure 5-3</w:t>
      </w:r>
      <w:r w:rsidR="00210CC8">
        <w:t>2</w:t>
      </w:r>
      <w:r>
        <w:t>: Run Configuration Component</w:t>
      </w:r>
      <w:bookmarkEnd w:id="102"/>
      <w:r w:rsidR="009337DD">
        <w:fldChar w:fldCharType="begin"/>
      </w:r>
      <w:r w:rsidR="009337DD">
        <w:instrText xml:space="preserve"> XE "</w:instrText>
      </w:r>
      <w:r w:rsidR="009337DD" w:rsidRPr="00CB2731">
        <w:rPr>
          <w:rStyle w:val="Hyperlink"/>
          <w:noProof/>
        </w:rPr>
        <w:instrText>Figure 5-32: Run Configuration Component</w:instrText>
      </w:r>
      <w:r w:rsidR="009337DD">
        <w:rPr>
          <w:noProof/>
          <w:webHidden/>
        </w:rPr>
        <w:tab/>
      </w:r>
      <w:r w:rsidR="009337DD">
        <w:rPr>
          <w:noProof/>
          <w:webHidden/>
        </w:rPr>
        <w:fldChar w:fldCharType="begin"/>
      </w:r>
      <w:r w:rsidR="009337DD">
        <w:rPr>
          <w:noProof/>
          <w:webHidden/>
        </w:rPr>
        <w:instrText xml:space="preserve"> PAGEREF _Toc144361827 \h </w:instrText>
      </w:r>
      <w:r w:rsidR="009337DD">
        <w:rPr>
          <w:noProof/>
          <w:webHidden/>
        </w:rPr>
      </w:r>
      <w:r w:rsidR="009337DD">
        <w:rPr>
          <w:noProof/>
          <w:webHidden/>
        </w:rPr>
        <w:fldChar w:fldCharType="separate"/>
      </w:r>
      <w:r w:rsidR="009337DD">
        <w:rPr>
          <w:noProof/>
          <w:webHidden/>
        </w:rPr>
        <w:instrText>59</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"Figure 5-32: Run Configuration Component" </w:instrText>
      </w:r>
      <w:r w:rsidR="009337DD">
        <w:fldChar w:fldCharType="end"/>
      </w:r>
    </w:p>
    <w:p w14:paraId="1D8E34EB" w14:textId="7179F0F5" w:rsidR="00D761E9" w:rsidRDefault="00D761E9" w:rsidP="00D761E9">
      <w:pPr>
        <w:jc w:val="center"/>
      </w:pPr>
      <w:r>
        <w:rPr>
          <w:noProof/>
        </w:rPr>
        <w:drawing>
          <wp:inline distT="0" distB="0" distL="0" distR="0" wp14:anchorId="59A7E702" wp14:editId="2AAFF222">
            <wp:extent cx="5895975" cy="3975735"/>
            <wp:effectExtent l="0" t="0" r="0" b="0"/>
            <wp:docPr id="31" name="Picture 31" descr="Figure content reads as follows:&#10;&#10;Select CONSULT CONFIGURATION: UNIT TEST//   ‘&#10;&#10;Select a consult date range&#10;Monthly,  Quarterly,  Semi-Annually,  Yearly,  Fiscal Yearly,  User Selectable&#10;Select date range: U// USER SELECTABLE&#10;&#10;Enter beginning and ending dates for the desired time period:&#10;&#10;Beginning Date: 01/01/2017//10/1/2010  (OCT 01, 2010)&#10;Ending Date:    01/31/2017//  (JAN 31, 2017)&#10;&#10;Range selected: 10/01/2010 to 01/31/2017&#10;&#10;Select an appointment status for the report&#10; &#10;  1 - Seen in clinic&#10;  0 - Not seen in clinic&#10; &#10;Select APPOINTMENT STATUS: 1// 0  Not seen in clinic&#10;&#10;Select a note status for the report&#10; &#10;  1 - Has a note&#10;  0 - Does not have a note&#10; &#10;Select NOTE STATUS: 1//   Has a note&#10;&#10;Interactive consult update: Yes// Y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igure content reads as follows:&#10;&#10;Select CONSULT CONFIGURATION: UNIT TEST//   ‘&#10;&#10;Select a consult date range&#10;Monthly,  Quarterly,  Semi-Annually,  Yearly,  Fiscal Yearly,  User Selectable&#10;Select date range: U// USER SELECTABLE&#10;&#10;Enter beginning and ending dates for the desired time period:&#10;&#10;Beginning Date: 01/01/2017//10/1/2010  (OCT 01, 2010)&#10;Ending Date:    01/31/2017//  (JAN 31, 2017)&#10;&#10;Range selected: 10/01/2010 to 01/31/2017&#10;&#10;Select an appointment status for the report&#10; &#10;  1 - Seen in clinic&#10;  0 - Not seen in clinic&#10; &#10;Select APPOINTMENT STATUS: 1// 0  Not seen in clinic&#10;&#10;Select a note status for the report&#10; &#10;  1 - Has a note&#10;  0 - Does not have a note&#10; &#10;Select NOTE STATUS: 1//   Has a note&#10;&#10;Interactive consult update: Yes// YES&#10;"/>
                    <pic:cNvPicPr/>
                  </pic:nvPicPr>
                  <pic:blipFill rotWithShape="1">
                    <a:blip r:embed="rId46"/>
                    <a:srcRect l="802" t="1880"/>
                    <a:stretch/>
                  </pic:blipFill>
                  <pic:spPr bwMode="auto">
                    <a:xfrm>
                      <a:off x="0" y="0"/>
                      <a:ext cx="5895975" cy="3975735"/>
                    </a:xfrm>
                    <a:prstGeom prst="rect">
                      <a:avLst/>
                    </a:prstGeom>
                    <a:ln>
                      <a:noFill/>
                    </a:ln>
                    <a:extLst>
                      <a:ext uri="{53640926-AAD7-44D8-BBD7-CCE9431645EC}">
                        <a14:shadowObscured xmlns:a14="http://schemas.microsoft.com/office/drawing/2010/main"/>
                      </a:ext>
                    </a:extLst>
                  </pic:spPr>
                </pic:pic>
              </a:graphicData>
            </a:graphic>
          </wp:inline>
        </w:drawing>
      </w:r>
    </w:p>
    <w:p w14:paraId="6E1DDE83" w14:textId="0AEE3D02" w:rsidR="00D761E9" w:rsidRDefault="00D761E9">
      <w:pPr>
        <w:spacing w:after="0"/>
      </w:pPr>
      <w:r>
        <w:br w:type="page"/>
      </w:r>
    </w:p>
    <w:p w14:paraId="70A71B1D" w14:textId="77777777" w:rsidR="00D761E9" w:rsidRDefault="00D761E9" w:rsidP="00D761E9">
      <w:pPr>
        <w:jc w:val="center"/>
      </w:pPr>
    </w:p>
    <w:p w14:paraId="0E8AEAE6" w14:textId="068C7C7B" w:rsidR="00D761E9" w:rsidRPr="00B96D13" w:rsidRDefault="00D761E9">
      <w:pPr>
        <w:pStyle w:val="Heading4"/>
      </w:pPr>
      <w:r w:rsidRPr="00B96D13">
        <w:t xml:space="preserve">Searching for </w:t>
      </w:r>
      <w:r w:rsidR="008D3BB4" w:rsidRPr="00B96D13">
        <w:t xml:space="preserve">Patient Consults </w:t>
      </w:r>
      <w:r w:rsidRPr="00B96D13">
        <w:t xml:space="preserve">/ </w:t>
      </w:r>
      <w:r w:rsidR="008D3BB4" w:rsidRPr="00B96D13">
        <w:t xml:space="preserve">Appointments </w:t>
      </w:r>
      <w:r w:rsidRPr="00B96D13">
        <w:t xml:space="preserve">/ </w:t>
      </w:r>
      <w:r w:rsidR="008D3BB4" w:rsidRPr="00B96D13">
        <w:t>Notes</w:t>
      </w:r>
      <w:r w:rsidR="009337DD">
        <w:fldChar w:fldCharType="begin"/>
      </w:r>
      <w:r w:rsidR="009337DD">
        <w:instrText xml:space="preserve"> XE "</w:instrText>
      </w:r>
      <w:r w:rsidR="009337DD" w:rsidRPr="00B96D13">
        <w:instrText>Searching for Patient Consults / Appointments / Notes</w:instrText>
      </w:r>
      <w:r w:rsidR="009337DD">
        <w:instrText xml:space="preserve">" </w:instrText>
      </w:r>
      <w:r w:rsidR="009337DD">
        <w:fldChar w:fldCharType="end"/>
      </w:r>
    </w:p>
    <w:p w14:paraId="02622A69" w14:textId="7742165B" w:rsidR="00D761E9" w:rsidRPr="00B96D13" w:rsidRDefault="00D761E9" w:rsidP="00D761E9">
      <w:pPr>
        <w:keepNext/>
      </w:pPr>
      <w:r w:rsidRPr="00B96D13">
        <w:t>To run a configuration:</w:t>
      </w:r>
      <w:r w:rsidR="009337DD">
        <w:fldChar w:fldCharType="begin"/>
      </w:r>
      <w:r w:rsidR="009337DD">
        <w:instrText xml:space="preserve"> XE "</w:instrText>
      </w:r>
      <w:r w:rsidR="009337DD" w:rsidRPr="00B96D13">
        <w:instrText>To run a configuration:</w:instrText>
      </w:r>
      <w:r w:rsidR="009337DD">
        <w:instrText xml:space="preserve">" </w:instrText>
      </w:r>
      <w:r w:rsidR="009337DD">
        <w:fldChar w:fldCharType="end"/>
      </w:r>
    </w:p>
    <w:p w14:paraId="0B01C21C" w14:textId="519BC58E" w:rsidR="00D761E9" w:rsidRPr="00B96D13" w:rsidRDefault="00D761E9">
      <w:pPr>
        <w:pStyle w:val="ListParagraph"/>
        <w:numPr>
          <w:ilvl w:val="0"/>
          <w:numId w:val="27"/>
        </w:numPr>
        <w:spacing w:before="120"/>
        <w:contextualSpacing w:val="0"/>
      </w:pPr>
      <w:r w:rsidRPr="00AB0AFF">
        <w:rPr>
          <w:snapToGrid w:val="0"/>
        </w:rPr>
        <w:t>In the GMRC MGR menu, type "CCT" and then press Enter to open the Menu for Closure Tools.</w:t>
      </w:r>
      <w:r w:rsidR="009337DD">
        <w:rPr>
          <w:snapToGrid w:val="0"/>
        </w:rPr>
        <w:fldChar w:fldCharType="begin"/>
      </w:r>
      <w:r w:rsidR="009337DD">
        <w:rPr>
          <w:snapToGrid w:val="0"/>
        </w:rPr>
        <w:instrText xml:space="preserve"> XE "</w:instrText>
      </w:r>
      <w:r w:rsidR="009337DD" w:rsidRPr="00AB0AFF">
        <w:rPr>
          <w:snapToGrid w:val="0"/>
        </w:rPr>
        <w:instrText>In the GMRC MGR menu, type "CCT" and then press Enter to open the Menu for Closure Tools.</w:instrText>
      </w:r>
      <w:r w:rsidR="009337DD">
        <w:rPr>
          <w:snapToGrid w:val="0"/>
        </w:rPr>
        <w:instrText xml:space="preserve">" </w:instrText>
      </w:r>
      <w:r w:rsidR="009337DD">
        <w:rPr>
          <w:snapToGrid w:val="0"/>
        </w:rPr>
        <w:fldChar w:fldCharType="end"/>
      </w:r>
      <w:r w:rsidR="009337DD">
        <w:rPr>
          <w:snapToGrid w:val="0"/>
        </w:rPr>
        <w:fldChar w:fldCharType="begin"/>
      </w:r>
      <w:r w:rsidR="009337DD">
        <w:rPr>
          <w:snapToGrid w:val="0"/>
        </w:rPr>
        <w:instrText xml:space="preserve"> XE "</w:instrText>
      </w:r>
      <w:r w:rsidR="009337DD" w:rsidRPr="00AB0AFF">
        <w:rPr>
          <w:snapToGrid w:val="0"/>
        </w:rPr>
        <w:instrText>In the GMRC MGR menu, type "CCT" and then press Enter to open the Menu for Closure</w:instrText>
      </w:r>
      <w:r w:rsidR="009337DD">
        <w:rPr>
          <w:snapToGrid w:val="0"/>
        </w:rPr>
        <w:instrText> </w:instrText>
      </w:r>
      <w:r w:rsidR="009337DD" w:rsidRPr="00AB0AFF">
        <w:rPr>
          <w:snapToGrid w:val="0"/>
        </w:rPr>
        <w:instrText>Tools.</w:instrText>
      </w:r>
      <w:r w:rsidR="009337DD">
        <w:rPr>
          <w:snapToGrid w:val="0"/>
        </w:rPr>
        <w:instrText xml:space="preserve">" </w:instrText>
      </w:r>
      <w:r w:rsidR="009337DD">
        <w:rPr>
          <w:snapToGrid w:val="0"/>
        </w:rPr>
        <w:fldChar w:fldCharType="end"/>
      </w:r>
    </w:p>
    <w:p w14:paraId="5D8055FC" w14:textId="7B1D2D42" w:rsidR="00D761E9" w:rsidRPr="00B96D13" w:rsidRDefault="00D761E9">
      <w:pPr>
        <w:pStyle w:val="ListParagraph"/>
        <w:numPr>
          <w:ilvl w:val="0"/>
          <w:numId w:val="27"/>
        </w:numPr>
        <w:spacing w:before="120"/>
        <w:contextualSpacing w:val="0"/>
      </w:pPr>
      <w:r w:rsidRPr="00B96D13">
        <w:t>On the CCT menu screen, type “RUN” and then press Enter.</w:t>
      </w:r>
      <w:r w:rsidR="009337DD">
        <w:fldChar w:fldCharType="begin"/>
      </w:r>
      <w:r w:rsidR="009337DD">
        <w:instrText xml:space="preserve"> XE "</w:instrText>
      </w:r>
      <w:r w:rsidR="009337DD" w:rsidRPr="00B96D13">
        <w:instrText>On the CCT menu screen, type “RUN” and then press Enter.</w:instrText>
      </w:r>
      <w:r w:rsidR="009337DD">
        <w:instrText xml:space="preserve">" </w:instrText>
      </w:r>
      <w:r w:rsidR="009337DD">
        <w:fldChar w:fldCharType="end"/>
      </w:r>
      <w:r w:rsidRPr="00B96D13">
        <w:t xml:space="preserve"> </w:t>
      </w:r>
    </w:p>
    <w:p w14:paraId="1F6F7CA8" w14:textId="5E841F69" w:rsidR="00D761E9" w:rsidRPr="00B96D13" w:rsidRDefault="00D761E9">
      <w:pPr>
        <w:pStyle w:val="ListParagraph"/>
        <w:numPr>
          <w:ilvl w:val="0"/>
          <w:numId w:val="27"/>
        </w:numPr>
        <w:spacing w:before="120"/>
        <w:contextualSpacing w:val="0"/>
      </w:pPr>
      <w:r w:rsidRPr="00B96D13">
        <w:t>At the “Select CONSULT CONFIGURATION:” prompt, enter the name of the configuration to be run and then press Enter. This prompt defaults to your last selection, allowing you to just press Enter to access the last run configuration.</w:t>
      </w:r>
      <w:r w:rsidR="009337DD">
        <w:fldChar w:fldCharType="begin"/>
      </w:r>
      <w:r w:rsidR="009337DD">
        <w:instrText xml:space="preserve"> XE "</w:instrText>
      </w:r>
      <w:r w:rsidR="009337DD" w:rsidRPr="00B96D13">
        <w:instrText>At the “Select CONSULT CONFIGURATION:” prompt, enter the name of the configuration to be run and then press Enter. This prompt defaults to your last selection, allowing you to just press Enter to access the last run configuration.</w:instrText>
      </w:r>
      <w:r w:rsidR="009337DD">
        <w:instrText xml:space="preserve">" </w:instrText>
      </w:r>
      <w:r w:rsidR="009337DD">
        <w:fldChar w:fldCharType="end"/>
      </w:r>
    </w:p>
    <w:p w14:paraId="130DF49A" w14:textId="670B502D" w:rsidR="00D761E9" w:rsidRPr="00B96D13" w:rsidRDefault="00D761E9">
      <w:pPr>
        <w:pStyle w:val="ListParagraph"/>
        <w:numPr>
          <w:ilvl w:val="0"/>
          <w:numId w:val="27"/>
        </w:numPr>
        <w:spacing w:before="120"/>
        <w:contextualSpacing w:val="0"/>
      </w:pPr>
      <w:r w:rsidRPr="00B96D13">
        <w:t>At the “Select date range:” prompt, select a consult request date range. Type the first letter of the desired range (e.g., "M" for monthly). The default range is “U” for User Selectable. Note:</w:t>
      </w:r>
      <w:r w:rsidR="009337DD">
        <w:fldChar w:fldCharType="begin"/>
      </w:r>
      <w:r w:rsidR="009337DD">
        <w:instrText xml:space="preserve"> XE "</w:instrText>
      </w:r>
      <w:r w:rsidR="009337DD" w:rsidRPr="00421FFD">
        <w:rPr>
          <w:b/>
          <w:bCs/>
        </w:rPr>
        <w:instrText>Effective with Consult/Request Tracking V. 3.0, All Consult Form SF 513 prints are done from consult routines. OE/RR print formats are no longer used for consult prints.</w:instrText>
      </w:r>
      <w:r w:rsidR="009337DD">
        <w:rPr>
          <w:b/>
          <w:bCs/>
        </w:rPr>
        <w:instrText>"</w:instrText>
      </w:r>
      <w:r w:rsidR="009337DD">
        <w:instrText xml:space="preserve"> </w:instrText>
      </w:r>
      <w:r w:rsidR="009337DD">
        <w:fldChar w:fldCharType="end"/>
      </w:r>
      <w:r w:rsidRPr="00B96D13">
        <w:t xml:space="preserve"> The larger the selected date range, the longer the Consult Closure Tool takes to run.</w:t>
      </w:r>
    </w:p>
    <w:p w14:paraId="196D7AEF" w14:textId="09F6A0CD" w:rsidR="00D761E9" w:rsidRPr="00B96D13" w:rsidRDefault="00D761E9">
      <w:pPr>
        <w:pStyle w:val="ListParagraph"/>
        <w:numPr>
          <w:ilvl w:val="0"/>
          <w:numId w:val="27"/>
        </w:numPr>
        <w:spacing w:before="120"/>
        <w:contextualSpacing w:val="0"/>
      </w:pPr>
      <w:r w:rsidRPr="00B96D13">
        <w:t>If you selected User Selectable, enter the desired date range at the “Beginning date:” and “Ending date:” prompts. The default dates are the beginning and ending day of the previous month.</w:t>
      </w:r>
      <w:r w:rsidR="009337DD">
        <w:fldChar w:fldCharType="begin"/>
      </w:r>
      <w:r w:rsidR="009337DD">
        <w:instrText xml:space="preserve"> XE "</w:instrText>
      </w:r>
      <w:r w:rsidR="009337DD" w:rsidRPr="00B96D13">
        <w:instrText>If you selected User Selectable, enter the desired date range at the “Beginning date:” and “Ending date:” prompts. The default dates are the beginning and ending day of the previous month.</w:instrText>
      </w:r>
      <w:r w:rsidR="009337DD">
        <w:instrText xml:space="preserve">" </w:instrText>
      </w:r>
      <w:r w:rsidR="009337DD">
        <w:fldChar w:fldCharType="end"/>
      </w:r>
      <w:r w:rsidRPr="00B96D13">
        <w:t xml:space="preserve"> </w:t>
      </w:r>
    </w:p>
    <w:p w14:paraId="1811E523" w14:textId="3CC80B4A" w:rsidR="00D761E9" w:rsidRPr="00B96D13" w:rsidRDefault="00D761E9">
      <w:pPr>
        <w:pStyle w:val="ListParagraph"/>
        <w:numPr>
          <w:ilvl w:val="0"/>
          <w:numId w:val="27"/>
        </w:numPr>
        <w:spacing w:before="120"/>
        <w:contextualSpacing w:val="0"/>
      </w:pPr>
      <w:r w:rsidRPr="00B96D13">
        <w:t>At the “Select APPOINTMENT STATUS:” prompt, choose consult requests for which the patients have been seen or not seen in a clinic (the clinic list or stop code was delineated in the Configuration Editor). The default option is “Seen in clinic.”</w:t>
      </w:r>
      <w:r w:rsidR="009337DD">
        <w:fldChar w:fldCharType="begin"/>
      </w:r>
      <w:r w:rsidR="009337DD">
        <w:instrText xml:space="preserve"> XE "</w:instrText>
      </w:r>
      <w:r w:rsidR="009337DD" w:rsidRPr="00B96D13">
        <w:instrText>At the “Select APPOINTMENT STATUS:” prompt, choose consult requests for which the patients have been seen or not seen in a clinic (the clinic list or stop code was delineated in the Configuration Editor). The default option is “Seen in clinic.”</w:instrText>
      </w:r>
      <w:r w:rsidR="009337DD">
        <w:instrText xml:space="preserve">" </w:instrText>
      </w:r>
      <w:r w:rsidR="009337DD">
        <w:fldChar w:fldCharType="end"/>
      </w:r>
      <w:r w:rsidRPr="00B96D13">
        <w:t xml:space="preserve"> </w:t>
      </w:r>
    </w:p>
    <w:p w14:paraId="0190400B" w14:textId="77777777" w:rsidR="00D761E9" w:rsidRPr="00AB0AFF" w:rsidRDefault="00D761E9">
      <w:pPr>
        <w:pStyle w:val="ListParagraph"/>
        <w:numPr>
          <w:ilvl w:val="0"/>
          <w:numId w:val="27"/>
        </w:numPr>
        <w:spacing w:before="120"/>
        <w:contextualSpacing w:val="0"/>
        <w:rPr>
          <w:rFonts w:ascii="Calibri" w:hAnsi="Calibri" w:cs="Calibri"/>
        </w:rPr>
      </w:pPr>
      <w:r w:rsidRPr="00B96D13">
        <w:t xml:space="preserve">At the “Select NOTE STATUS:” prompt, choose consult requests that have an eligible note or no eligible note. The default option is “Has a note.” This is the standard selection for completing consults with an encounter for which a note has been written. Most commonly, this involves a non-consult class note title being selected for the care documentation. </w:t>
      </w:r>
    </w:p>
    <w:p w14:paraId="78958767" w14:textId="77777777" w:rsidR="00D761E9" w:rsidRDefault="00D761E9" w:rsidP="00D761E9">
      <w:pPr>
        <w:spacing w:after="0"/>
      </w:pPr>
    </w:p>
    <w:p w14:paraId="15F58EAF" w14:textId="516C4690" w:rsidR="00D761E9" w:rsidRPr="00B96D13" w:rsidRDefault="00D761E9" w:rsidP="00D761E9">
      <w:r w:rsidRPr="00B96D13">
        <w:t xml:space="preserve">If you selected “Has a note,” then the “Interactive consult update:” prompt displays. The default response is Yes. Select Yes to interactively view the pending consults and the notes specified in the configuration, and optionally complete each consult by selecting a note to associate with it. More information is provided in the </w:t>
      </w:r>
      <w:r w:rsidRPr="00B96D13">
        <w:rPr>
          <w:i/>
        </w:rPr>
        <w:t>Closing Out Consults</w:t>
      </w:r>
      <w:r w:rsidR="009337DD">
        <w:rPr>
          <w:i/>
        </w:rPr>
        <w:fldChar w:fldCharType="begin"/>
      </w:r>
      <w:r w:rsidR="009337DD">
        <w:rPr>
          <w:i/>
        </w:rPr>
        <w:instrText xml:space="preserve"> XE "</w:instrText>
      </w:r>
      <w:r w:rsidR="009337DD" w:rsidRPr="00B96D13">
        <w:instrText>Closing Out Consults</w:instrText>
      </w:r>
      <w:r w:rsidR="009337DD">
        <w:instrText>"</w:instrText>
      </w:r>
      <w:r w:rsidR="009337DD">
        <w:rPr>
          <w:i/>
        </w:rPr>
        <w:instrText xml:space="preserve"> </w:instrText>
      </w:r>
      <w:r w:rsidR="009337DD">
        <w:rPr>
          <w:i/>
        </w:rPr>
        <w:fldChar w:fldCharType="end"/>
      </w:r>
      <w:r w:rsidRPr="00B96D13">
        <w:t xml:space="preserve"> section below. Select No to print a report of the pending consults and notes and/or update the CPRS team list associated with the selected configuration. The default selection when selecting No is to both print and update the CPRS team list. </w:t>
      </w:r>
    </w:p>
    <w:p w14:paraId="086F9B42" w14:textId="28214C72" w:rsidR="00D761E9" w:rsidRDefault="00D761E9" w:rsidP="00D761E9">
      <w:r w:rsidRPr="00B96D13">
        <w:t>If "Does not have a note" is selected, you have the option to print a report of the pending consults and notes and/or update the CPRS team list associated with the selected</w:t>
      </w:r>
      <w:r w:rsidR="008D3BB4">
        <w:t> </w:t>
      </w:r>
      <w:r w:rsidRPr="00B96D13">
        <w:t>configuration.</w:t>
      </w:r>
      <w:r w:rsidR="009337DD">
        <w:fldChar w:fldCharType="begin"/>
      </w:r>
      <w:r w:rsidR="009337DD">
        <w:instrText xml:space="preserve"> XE "</w:instrText>
      </w:r>
      <w:r w:rsidR="009337DD" w:rsidRPr="00B96D13">
        <w:instrText>If "Does not have a note" is selected, you have the option to print a report of the pending consults and notes and/or update the CPRS team list associated with the selected</w:instrText>
      </w:r>
      <w:r w:rsidR="009337DD">
        <w:instrText> </w:instrText>
      </w:r>
      <w:r w:rsidR="009337DD" w:rsidRPr="00B96D13">
        <w:instrText>configuration.</w:instrText>
      </w:r>
      <w:r w:rsidR="009337DD">
        <w:instrText xml:space="preserve">" </w:instrText>
      </w:r>
      <w:r w:rsidR="009337DD">
        <w:fldChar w:fldCharType="end"/>
      </w:r>
      <w:r w:rsidRPr="00B96D13">
        <w:t xml:space="preserve"> </w:t>
      </w:r>
    </w:p>
    <w:p w14:paraId="54BD260D" w14:textId="776991CB" w:rsidR="00D761E9" w:rsidRDefault="00D761E9">
      <w:pPr>
        <w:spacing w:after="0"/>
      </w:pPr>
      <w:r>
        <w:br w:type="page"/>
      </w:r>
    </w:p>
    <w:p w14:paraId="3CA3DD20" w14:textId="6F05F849" w:rsidR="00D761E9" w:rsidRPr="00B96D13" w:rsidRDefault="00D761E9">
      <w:pPr>
        <w:pStyle w:val="Heading4"/>
      </w:pPr>
      <w:bookmarkStart w:id="103" w:name="_Toc473725596"/>
      <w:r w:rsidRPr="00B96D13">
        <w:lastRenderedPageBreak/>
        <w:t>Closing Out Consults</w:t>
      </w:r>
      <w:r w:rsidR="009337DD">
        <w:fldChar w:fldCharType="begin"/>
      </w:r>
      <w:r w:rsidR="009337DD">
        <w:instrText xml:space="preserve"> XE "</w:instrText>
      </w:r>
      <w:r w:rsidR="009337DD" w:rsidRPr="00B96D13">
        <w:instrText>Closing Out Consults</w:instrText>
      </w:r>
      <w:r w:rsidR="009337DD">
        <w:instrText xml:space="preserve">" </w:instrText>
      </w:r>
      <w:r w:rsidR="009337DD">
        <w:fldChar w:fldCharType="end"/>
      </w:r>
      <w:r w:rsidRPr="00B96D13">
        <w:t xml:space="preserve"> </w:t>
      </w:r>
      <w:bookmarkEnd w:id="103"/>
    </w:p>
    <w:p w14:paraId="554DCC90" w14:textId="52685DDA" w:rsidR="009337DD" w:rsidRPr="001E152C" w:rsidRDefault="00D761E9" w:rsidP="001E152C">
      <w:pPr>
        <w:pStyle w:val="TableCell"/>
      </w:pPr>
      <w:r w:rsidRPr="00B96D13">
        <w:t>If you selected Yes at the “Interactive consult update:” prompt while running the configuration, then you can use the Closure Tool to review and close out pending consults. The tool will search for patient consults, appointments, and notes. This might take some time (possibly up to 20</w:t>
      </w:r>
      <w:r w:rsidR="009337DD">
        <w:fldChar w:fldCharType="begin"/>
      </w:r>
      <w:r w:rsidR="009337DD">
        <w:instrText xml:space="preserve"> XE "</w:instrText>
      </w:r>
      <w:r w:rsidR="009337DD" w:rsidRPr="00693181">
        <w:instrText>40</w:instrText>
      </w:r>
      <w:r w:rsidR="009337DD">
        <w:instrText xml:space="preserve">" </w:instrText>
      </w:r>
      <w:r w:rsidR="009337DD">
        <w:fldChar w:fldCharType="end"/>
      </w:r>
      <w:r w:rsidR="009337DD">
        <w:fldChar w:fldCharType="begin"/>
      </w:r>
      <w:r w:rsidR="009337DD">
        <w:instrText xml:space="preserve"> XE "</w:instrText>
      </w:r>
      <w:r w:rsidR="009337DD" w:rsidRPr="00677BA1">
        <w:instrText>25</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Field 1</w:instrText>
      </w:r>
    </w:p>
    <w:p w14:paraId="7566E1E9" w14:textId="30C7C9C6" w:rsidR="00D761E9" w:rsidRPr="00B96D13" w:rsidRDefault="009337DD" w:rsidP="00D761E9">
      <w:r w:rsidRPr="001E152C">
        <w:instrText>Between VistA and Cerner, populated with Field #511 OPT IN FOR FINAL STATUS in the REQUEST/CONSULTATION file (#123)</w:instrText>
      </w:r>
      <w:r>
        <w:instrText xml:space="preserve">" </w:instrText>
      </w:r>
      <w:r>
        <w:fldChar w:fldCharType="end"/>
      </w:r>
      <w:r>
        <w:fldChar w:fldCharType="begin"/>
      </w:r>
      <w:r>
        <w:instrText xml:space="preserve"> XE "</w:instrText>
      </w:r>
      <w:r w:rsidRPr="00B96A26">
        <w:instrText>25</w:instrText>
      </w:r>
      <w:r>
        <w:instrText xml:space="preserve">" </w:instrText>
      </w:r>
      <w:r>
        <w:fldChar w:fldCharType="end"/>
      </w:r>
      <w:r>
        <w:fldChar w:fldCharType="begin"/>
      </w:r>
      <w:r>
        <w:instrText xml:space="preserve"> XE "</w:instrText>
      </w:r>
      <w:r w:rsidRPr="00026D6A">
        <w:instrText>2</w:instrText>
      </w:r>
      <w:r>
        <w:instrText xml:space="preserve">" </w:instrText>
      </w:r>
      <w:r>
        <w:fldChar w:fldCharType="end"/>
      </w:r>
      <w:r w:rsidR="00D761E9" w:rsidRPr="00B96D13">
        <w:t xml:space="preserve"> minutes) depending on the search criteria specified in the configuration and the date range. When the search is complete, the number of patients, consults, and notes is displayed.</w:t>
      </w:r>
    </w:p>
    <w:p w14:paraId="6BA91430" w14:textId="6519E0AC" w:rsidR="00350F68" w:rsidRDefault="00D761E9" w:rsidP="00D761E9">
      <w:r w:rsidRPr="00B96D13">
        <w:t>The Consult Closure Tool has identified</w:t>
      </w:r>
      <w:r w:rsidR="00350F68">
        <w:t xml:space="preserve"> the following</w:t>
      </w:r>
      <w:r w:rsidR="00350F68" w:rsidRPr="00350F68">
        <w:t xml:space="preserve"> </w:t>
      </w:r>
      <w:r w:rsidR="00350F68" w:rsidRPr="00B96D13">
        <w:t>meet</w:t>
      </w:r>
      <w:r w:rsidR="00350F68">
        <w:t>ing</w:t>
      </w:r>
      <w:r w:rsidR="00350F68" w:rsidRPr="00B96D13">
        <w:t xml:space="preserve"> your selected criteria</w:t>
      </w:r>
      <w:r w:rsidR="00350F68">
        <w:t>:</w:t>
      </w:r>
      <w:r w:rsidR="009337DD">
        <w:fldChar w:fldCharType="begin"/>
      </w:r>
      <w:r w:rsidR="009337DD">
        <w:instrText xml:space="preserve"> XE "</w:instrText>
      </w:r>
      <w:r w:rsidR="009337DD" w:rsidRPr="00B96D13">
        <w:instrText>The Consult Closure Tool has identified</w:instrText>
      </w:r>
      <w:r w:rsidR="009337DD">
        <w:instrText xml:space="preserve"> the following</w:instrText>
      </w:r>
      <w:r w:rsidR="009337DD" w:rsidRPr="00350F68">
        <w:instrText xml:space="preserve"> </w:instrText>
      </w:r>
      <w:r w:rsidR="009337DD" w:rsidRPr="00B96D13">
        <w:instrText>meet</w:instrText>
      </w:r>
      <w:r w:rsidR="009337DD">
        <w:instrText>ing</w:instrText>
      </w:r>
      <w:r w:rsidR="009337DD" w:rsidRPr="00B96D13">
        <w:instrText xml:space="preserve"> your selected criteria</w:instrText>
      </w:r>
      <w:r w:rsidR="009337DD">
        <w:instrText xml:space="preserve">:" </w:instrText>
      </w:r>
      <w:r w:rsidR="009337DD">
        <w:fldChar w:fldCharType="end"/>
      </w:r>
    </w:p>
    <w:p w14:paraId="6B47511B" w14:textId="12D0328F" w:rsidR="00350F68" w:rsidRDefault="00D761E9">
      <w:pPr>
        <w:pStyle w:val="ListParagraph"/>
        <w:numPr>
          <w:ilvl w:val="0"/>
          <w:numId w:val="28"/>
        </w:numPr>
      </w:pPr>
      <w:r w:rsidRPr="00B96D13">
        <w:t>Patients:</w:t>
      </w:r>
      <w:r w:rsidR="009337DD">
        <w:fldChar w:fldCharType="begin"/>
      </w:r>
      <w:r w:rsidR="009337DD">
        <w:instrText xml:space="preserve"> XE "</w:instrText>
      </w:r>
      <w:r w:rsidR="009337DD" w:rsidRPr="00B96D13">
        <w:instrText>6</w:instrText>
      </w:r>
      <w:r w:rsidR="009337DD">
        <w:instrText xml:space="preserve">" </w:instrText>
      </w:r>
      <w:r w:rsidR="009337DD">
        <w:fldChar w:fldCharType="end"/>
      </w:r>
      <w:r w:rsidR="00350F68">
        <w:tab/>
      </w:r>
      <w:r w:rsidRPr="00B96D13">
        <w:t>6</w:t>
      </w:r>
      <w:r w:rsidR="009337DD">
        <w:fldChar w:fldCharType="begin"/>
      </w:r>
      <w:r w:rsidR="009337DD">
        <w:instrText xml:space="preserve"> XE "</w:instrText>
      </w:r>
      <w:r w:rsidR="009337DD" w:rsidRPr="00554A5D">
        <w:instrText>Response Level Code</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Originating Referral Identifier</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DA7EB3">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Pr="00B96D13">
        <w:t> </w:t>
      </w:r>
    </w:p>
    <w:p w14:paraId="2E857E17" w14:textId="62B23A91" w:rsidR="00350F68" w:rsidRDefault="00D761E9">
      <w:pPr>
        <w:pStyle w:val="ListParagraph"/>
        <w:numPr>
          <w:ilvl w:val="0"/>
          <w:numId w:val="28"/>
        </w:numPr>
      </w:pPr>
      <w:r w:rsidRPr="00B96D13">
        <w:t>Consults:</w:t>
      </w:r>
      <w:r w:rsidR="009337DD">
        <w:fldChar w:fldCharType="begin"/>
      </w:r>
      <w:r w:rsidR="009337DD">
        <w:instrText xml:space="preserve"> XE "</w:instrText>
      </w:r>
      <w:r w:rsidR="009337DD" w:rsidRPr="00B96D13">
        <w:instrText>6</w:instrText>
      </w:r>
      <w:r w:rsidR="009337DD">
        <w:instrText xml:space="preserve">" </w:instrText>
      </w:r>
      <w:r w:rsidR="009337DD">
        <w:fldChar w:fldCharType="end"/>
      </w:r>
      <w:r w:rsidRPr="00B96D13">
        <w:t xml:space="preserve"> </w:t>
      </w:r>
      <w:r w:rsidR="00350F68">
        <w:tab/>
      </w:r>
      <w:r w:rsidRPr="00B96D13">
        <w:t>6</w:t>
      </w:r>
      <w:r w:rsidR="009337DD">
        <w:fldChar w:fldCharType="begin"/>
      </w:r>
      <w:r w:rsidR="009337DD">
        <w:instrText xml:space="preserve"> XE "</w:instrText>
      </w:r>
      <w:r w:rsidR="009337DD" w:rsidRPr="00554A5D">
        <w:instrText>Response Level Code</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Originating Referral Identifier</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DA7EB3">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Pr="00B96D13">
        <w:t> </w:t>
      </w:r>
    </w:p>
    <w:p w14:paraId="26174604" w14:textId="4D332443" w:rsidR="00350F68" w:rsidRDefault="00D761E9">
      <w:pPr>
        <w:pStyle w:val="ListParagraph"/>
        <w:numPr>
          <w:ilvl w:val="0"/>
          <w:numId w:val="28"/>
        </w:numPr>
      </w:pPr>
      <w:r w:rsidRPr="00B96D13">
        <w:t>Notes</w:t>
      </w:r>
      <w:r w:rsidR="00350F68">
        <w:t>:</w:t>
      </w:r>
      <w:r w:rsidR="009337DD">
        <w:fldChar w:fldCharType="begin"/>
      </w:r>
      <w:r w:rsidR="009337DD">
        <w:instrText xml:space="preserve"> XE "</w:instrText>
      </w:r>
      <w:r w:rsidR="009337DD" w:rsidRPr="00B96D13">
        <w:instrText>Notes</w:instrText>
      </w:r>
      <w:r w:rsidR="009337DD">
        <w:instrText xml:space="preserve">:" </w:instrText>
      </w:r>
      <w:r w:rsidR="009337DD">
        <w:fldChar w:fldCharType="end"/>
      </w:r>
      <w:r w:rsidR="00350F68">
        <w:tab/>
      </w:r>
      <w:r w:rsidR="00350F68">
        <w:tab/>
      </w:r>
      <w:r w:rsidRPr="00B96D13">
        <w:t>9</w:t>
      </w:r>
      <w:r w:rsidR="009337DD">
        <w:fldChar w:fldCharType="begin"/>
      </w:r>
      <w:r w:rsidR="009337DD">
        <w:instrText xml:space="preserve"> XE "</w:instrText>
      </w:r>
      <w:r w:rsidR="009337DD" w:rsidRPr="00693181">
        <w:instrText>8</w:instrText>
      </w:r>
      <w:r w:rsidR="009337DD">
        <w:instrText xml:space="preserve">" </w:instrText>
      </w:r>
      <w:r w:rsidR="009337DD">
        <w:fldChar w:fldCharType="end"/>
      </w:r>
      <w:r w:rsidR="009337DD">
        <w:fldChar w:fldCharType="begin"/>
      </w:r>
      <w:r w:rsidR="009337DD">
        <w:instrText xml:space="preserve"> XE "</w:instrText>
      </w:r>
      <w:r w:rsidR="009337DD" w:rsidRPr="001E152C">
        <w:instrText>Message Type</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GroupName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Date/Time of Transaction</w:instrText>
      </w:r>
      <w:r w:rsidR="009337DD">
        <w:instrText xml:space="preserve">" </w:instrText>
      </w:r>
      <w:r w:rsidR="009337DD">
        <w:fldChar w:fldCharType="end"/>
      </w:r>
      <w:r w:rsidR="009337DD">
        <w:fldChar w:fldCharType="begin"/>
      </w:r>
      <w:r w:rsidR="009337DD">
        <w:instrText xml:space="preserve"> XE "</w:instrText>
      </w:r>
      <w:r w:rsidR="009337DD" w:rsidRPr="00634687">
        <w:instrText>7</w:instrText>
      </w:r>
      <w:r w:rsidR="009337DD">
        <w:instrText xml:space="preserve">" </w:instrText>
      </w:r>
      <w:r w:rsidR="009337DD">
        <w:fldChar w:fldCharType="end"/>
      </w:r>
      <w:r w:rsidR="009337DD">
        <w:fldChar w:fldCharType="begin"/>
      </w:r>
      <w:r w:rsidR="009337DD">
        <w:instrText xml:space="preserve"> XE "</w:instrText>
      </w:r>
      <w:r w:rsidR="009337DD" w:rsidRPr="00E75147">
        <w:instrText>26</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Pr="00B96D13">
        <w:t> </w:t>
      </w:r>
    </w:p>
    <w:p w14:paraId="6CC2B243" w14:textId="77777777" w:rsidR="00350F68" w:rsidRDefault="00350F68" w:rsidP="00350F68">
      <w:pPr>
        <w:spacing w:after="0"/>
      </w:pPr>
    </w:p>
    <w:p w14:paraId="1868EAB0" w14:textId="778BC328" w:rsidR="00D761E9" w:rsidRPr="00B96D13" w:rsidRDefault="00D761E9" w:rsidP="00D761E9">
      <w:r w:rsidRPr="00B96D13">
        <w:t>Press RETURN to continue</w:t>
      </w:r>
      <w:r w:rsidR="00350F68">
        <w:t>.</w:t>
      </w:r>
      <w:r w:rsidR="009337DD">
        <w:fldChar w:fldCharType="begin"/>
      </w:r>
      <w:r w:rsidR="009337DD">
        <w:instrText xml:space="preserve"> XE "</w:instrText>
      </w:r>
      <w:r w:rsidR="009337DD" w:rsidRPr="00B96D13">
        <w:instrText>Press RETURN to continue</w:instrText>
      </w:r>
      <w:r w:rsidR="009337DD">
        <w:instrText xml:space="preserve">." </w:instrText>
      </w:r>
      <w:r w:rsidR="009337DD">
        <w:fldChar w:fldCharType="end"/>
      </w:r>
    </w:p>
    <w:p w14:paraId="0C002D05" w14:textId="4FB48245" w:rsidR="00D761E9" w:rsidRDefault="00D761E9" w:rsidP="00D761E9">
      <w:r w:rsidRPr="00B96D13">
        <w:t>Press Enter to see the first patient’s Consult Narrative. The patients’ Consult Narrative screens appear in alphabetical order by patient last name:</w:t>
      </w:r>
      <w:r w:rsidR="009337DD">
        <w:fldChar w:fldCharType="begin"/>
      </w:r>
      <w:r w:rsidR="009337DD">
        <w:instrText xml:space="preserve"> XE "</w:instrText>
      </w:r>
      <w:r w:rsidR="009337DD" w:rsidRPr="00B96D13">
        <w:instrText>Press Enter to see the first patient’s Consult Narrative. The patients’ Consult Narrative screens appear in alphabetical order by patient last name:</w:instrText>
      </w:r>
      <w:r w:rsidR="009337DD">
        <w:instrText xml:space="preserve">" </w:instrText>
      </w:r>
      <w:r w:rsidR="009337DD">
        <w:fldChar w:fldCharType="end"/>
      </w:r>
    </w:p>
    <w:p w14:paraId="1844AB03" w14:textId="391E7898" w:rsidR="00D761E9" w:rsidRDefault="00350F68" w:rsidP="00D61F17">
      <w:bookmarkStart w:id="104" w:name="_Hlk140111458"/>
      <w:r>
        <w:t>Refer to Figure 5-</w:t>
      </w:r>
      <w:r w:rsidR="00210CC8">
        <w:t>33</w:t>
      </w:r>
      <w:r w:rsidR="009337DD">
        <w:fldChar w:fldCharType="begin"/>
      </w:r>
      <w:r w:rsidR="009337DD">
        <w:instrText xml:space="preserve"> XE "Refer to Figure 5-33" </w:instrText>
      </w:r>
      <w:r w:rsidR="009337DD">
        <w:fldChar w:fldCharType="end"/>
      </w:r>
    </w:p>
    <w:p w14:paraId="38ADD23A" w14:textId="5E3BB908" w:rsidR="00D761E9" w:rsidRDefault="00350F68" w:rsidP="00C16A4C">
      <w:pPr>
        <w:pStyle w:val="CaptionFigure"/>
      </w:pPr>
      <w:bookmarkStart w:id="105" w:name="_Toc145568128"/>
      <w:bookmarkEnd w:id="104"/>
      <w:r w:rsidRPr="00350F68">
        <w:t>Figure 5-3</w:t>
      </w:r>
      <w:r w:rsidR="00210CC8">
        <w:t>3</w:t>
      </w:r>
      <w:r>
        <w:t>:</w:t>
      </w:r>
      <w:r w:rsidR="0085478D">
        <w:t xml:space="preserve"> Close-Out Example</w:t>
      </w:r>
      <w:bookmarkEnd w:id="105"/>
      <w:r w:rsidR="009337DD">
        <w:fldChar w:fldCharType="begin"/>
      </w:r>
      <w:r w:rsidR="009337DD">
        <w:instrText xml:space="preserve"> XE "</w:instrText>
      </w:r>
      <w:r w:rsidR="009337DD" w:rsidRPr="00CB2731">
        <w:rPr>
          <w:rStyle w:val="Hyperlink"/>
          <w:noProof/>
        </w:rPr>
        <w:instrText>Figure 5-33: Close-Out Example</w:instrText>
      </w:r>
      <w:r w:rsidR="009337DD">
        <w:rPr>
          <w:noProof/>
          <w:webHidden/>
        </w:rPr>
        <w:tab/>
      </w:r>
      <w:r w:rsidR="009337DD">
        <w:rPr>
          <w:noProof/>
          <w:webHidden/>
        </w:rPr>
        <w:fldChar w:fldCharType="begin"/>
      </w:r>
      <w:r w:rsidR="009337DD">
        <w:rPr>
          <w:noProof/>
          <w:webHidden/>
        </w:rPr>
        <w:instrText xml:space="preserve"> PAGEREF _Toc144361828 \h </w:instrText>
      </w:r>
      <w:r w:rsidR="009337DD">
        <w:rPr>
          <w:noProof/>
          <w:webHidden/>
        </w:rPr>
      </w:r>
      <w:r w:rsidR="009337DD">
        <w:rPr>
          <w:noProof/>
          <w:webHidden/>
        </w:rPr>
        <w:fldChar w:fldCharType="separate"/>
      </w:r>
      <w:r w:rsidR="009337DD">
        <w:rPr>
          <w:noProof/>
          <w:webHidden/>
        </w:rPr>
        <w:instrText>61</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w:instrText>
      </w:r>
      <w:r w:rsidR="009337DD" w:rsidRPr="00350F68">
        <w:instrText>Figure 5-3</w:instrText>
      </w:r>
      <w:r w:rsidR="009337DD">
        <w:instrText xml:space="preserve">3: Close-Out Example" </w:instrText>
      </w:r>
      <w:r w:rsidR="009337DD">
        <w:fldChar w:fldCharType="end"/>
      </w:r>
    </w:p>
    <w:p w14:paraId="33C512D3" w14:textId="29508E16" w:rsidR="00350F68" w:rsidRDefault="00350F68" w:rsidP="00350F68">
      <w:pPr>
        <w:jc w:val="center"/>
      </w:pPr>
      <w:r>
        <w:rPr>
          <w:noProof/>
        </w:rPr>
        <w:drawing>
          <wp:inline distT="0" distB="0" distL="0" distR="0" wp14:anchorId="1267BB62" wp14:editId="28927ED5">
            <wp:extent cx="5829300" cy="3581400"/>
            <wp:effectExtent l="0" t="0" r="0" b="0"/>
            <wp:docPr id="33" name="Picture 33" descr="Figure content reads as follows:&#10;Consult closure for patient: CPRSPatient,One (M9668) 09/25/1933&#10;MEDICAL SERVICE OTHER (p) 11/12/2010                          &#10;                    Consult Narrative (1 of 3)     &#10;Current PC Provider:   CPRSProvider,One&#10;Current PC Team:       TEAM GLY 1&#10;Current Pat. Status:   Outpatient&#10;Primary Eligibility:   NSC(VERIFIED)&#10;Patient Type:          NSC VETERAN&#10;OEF/OIF:               NO&#10;&#10;Order Information&#10;To Service:            MEDICAL SERVICE OTHER&#10;From Service:          C SURGERY&#10;Requesting Provider:   CPRSProvider,Two&#10;Service is to be rendered on an OUTPATIENT basis&#10;Place:                 Consultant's choice&#10;Urgency:               Today&#10;Clinically Ind. Date:  &#10;Orderable Item:        MEDICAL SERVICE OTHER&#10;Consult:               Consult Request&#10;Provisional Diagnosis: medical care/ management of DM&#10;Reason For Request:&#10;management of DM, medical clearance for possible laparotomy in am&#10;Col&gt;   Use &lt;PF1&gt;S to Switch between views of the consult and progress note(s)&#10;Use R to Return to the previously viewed consult or progress note(s)&#10;Col&gt; 1 |Press &lt;PF1&gt;H for help| Line&gt;      20 of 38   Screen&gt;       1 of 2&#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Figure content reads as follows:&#10;Consult closure for patient: CPRSPatient,One (M9668) 09/25/1933&#10;MEDICAL SERVICE OTHER (p) 11/12/2010                          &#10;                    Consult Narrative (1 of 3)     &#10;Current PC Provider:   CPRSProvider,One&#10;Current PC Team:       TEAM GLY 1&#10;Current Pat. Status:   Outpatient&#10;Primary Eligibility:   NSC(VERIFIED)&#10;Patient Type:          NSC VETERAN&#10;OEF/OIF:               NO&#10;&#10;Order Information&#10;To Service:            MEDICAL SERVICE OTHER&#10;From Service:          C SURGERY&#10;Requesting Provider:   CPRSProvider,Two&#10;Service is to be rendered on an OUTPATIENT basis&#10;Place:                 Consultant's choice&#10;Urgency:               Today&#10;Clinically Ind. Date:  &#10;Orderable Item:        MEDICAL SERVICE OTHER&#10;Consult:               Consult Request&#10;Provisional Diagnosis: medical care/ management of DM&#10;Reason For Request:&#10;management of DM, medical clearance for possible laparotomy in am&#10;Col&gt;   Use &lt;PF1&gt;S to Switch between views of the consult and progress note(s)&#10;Use R to Return to the previously viewed consult or progress note(s)&#10;Col&gt; 1 |Press &lt;PF1&gt;H for help| Line&gt;      20 of 38   Screen&gt;       1 of 2&#10;&#10;"/>
                    <pic:cNvPicPr/>
                  </pic:nvPicPr>
                  <pic:blipFill rotWithShape="1">
                    <a:blip r:embed="rId47"/>
                    <a:srcRect l="961" t="2114" r="961" b="-1498"/>
                    <a:stretch/>
                  </pic:blipFill>
                  <pic:spPr bwMode="auto">
                    <a:xfrm>
                      <a:off x="0" y="0"/>
                      <a:ext cx="5829300" cy="3581400"/>
                    </a:xfrm>
                    <a:prstGeom prst="rect">
                      <a:avLst/>
                    </a:prstGeom>
                    <a:ln>
                      <a:noFill/>
                    </a:ln>
                    <a:extLst>
                      <a:ext uri="{53640926-AAD7-44D8-BBD7-CCE9431645EC}">
                        <a14:shadowObscured xmlns:a14="http://schemas.microsoft.com/office/drawing/2010/main"/>
                      </a:ext>
                    </a:extLst>
                  </pic:spPr>
                </pic:pic>
              </a:graphicData>
            </a:graphic>
          </wp:inline>
        </w:drawing>
      </w:r>
    </w:p>
    <w:p w14:paraId="26D08B59" w14:textId="77777777" w:rsidR="0085478D" w:rsidRDefault="0085478D">
      <w:pPr>
        <w:spacing w:after="0"/>
      </w:pPr>
      <w:r>
        <w:br w:type="page"/>
      </w:r>
    </w:p>
    <w:p w14:paraId="1BBB4624" w14:textId="74AE05CD" w:rsidR="0085478D" w:rsidRPr="00B96D13" w:rsidRDefault="0085478D" w:rsidP="0085478D">
      <w:r w:rsidRPr="00B96D13">
        <w:lastRenderedPageBreak/>
        <w:t>Patient and consult information is displayed first, followed by the consult and/or notes associated with the patient. You can scroll through the text by using the arrow and page up/down keys</w:t>
      </w:r>
      <w:r w:rsidRPr="0085478D">
        <w:t>.</w:t>
      </w:r>
      <w:r w:rsidR="009337DD">
        <w:fldChar w:fldCharType="begin"/>
      </w:r>
      <w:r w:rsidR="009337DD">
        <w:instrText xml:space="preserve"> XE "</w:instrText>
      </w:r>
      <w:r w:rsidR="009337DD" w:rsidRPr="00B96D13">
        <w:instrText>Patient and consult information is displayed first, followed by the consult and/or notes associated with the patient. You can scroll through the text by using the arrow and page up/down keys</w:instrText>
      </w:r>
      <w:r w:rsidR="009337DD" w:rsidRPr="0085478D">
        <w:instrText>.</w:instrText>
      </w:r>
      <w:r w:rsidR="009337DD">
        <w:instrText xml:space="preserve">" </w:instrText>
      </w:r>
      <w:r w:rsidR="009337DD">
        <w:fldChar w:fldCharType="end"/>
      </w:r>
    </w:p>
    <w:p w14:paraId="7A7E8880" w14:textId="79FF46DD" w:rsidR="0085478D" w:rsidRPr="00B96D13" w:rsidRDefault="0085478D" w:rsidP="0085478D">
      <w:r w:rsidRPr="00B96D13">
        <w:t>The Consult Narrative appears first for each patient. To toggle to the eligible notes on the BROWSE SWITCH MANAGER, select Num-Lock/S or &lt;PF1&gt;S. This opens the BROWSE SWITCH MANAGER screen, where you can view the notes available to close out the consult.</w:t>
      </w:r>
      <w:r w:rsidR="009337DD">
        <w:fldChar w:fldCharType="begin"/>
      </w:r>
      <w:r w:rsidR="009337DD">
        <w:instrText xml:space="preserve"> XE "</w:instrText>
      </w:r>
      <w:r w:rsidR="009337DD" w:rsidRPr="00B96D13">
        <w:instrText>The Consult Narrative appears first for each patient. To toggle to the eligible notes on the BROWSE SWITCH MANAGER, select Num-Lock/S or &lt;PF1&gt;S. This opens the BROWSE SWITCH MANAGER screen, where you can view the notes available to close out the consult.</w:instrText>
      </w:r>
      <w:r w:rsidR="009337DD">
        <w:instrText xml:space="preserve">" </w:instrText>
      </w:r>
      <w:r w:rsidR="009337DD">
        <w:fldChar w:fldCharType="end"/>
      </w:r>
      <w:r w:rsidRPr="00B96D13">
        <w:t xml:space="preserve"> </w:t>
      </w:r>
    </w:p>
    <w:p w14:paraId="23031124" w14:textId="292B28AD" w:rsidR="00350F68" w:rsidRDefault="0085478D" w:rsidP="00D61F17">
      <w:r w:rsidRPr="0085478D">
        <w:t>Refer to Figure 5-3</w:t>
      </w:r>
      <w:r w:rsidR="00210CC8">
        <w:t>4</w:t>
      </w:r>
      <w:r>
        <w:t>.</w:t>
      </w:r>
      <w:r w:rsidR="009337DD">
        <w:fldChar w:fldCharType="begin"/>
      </w:r>
      <w:r w:rsidR="009337DD">
        <w:instrText xml:space="preserve"> XE "</w:instrText>
      </w:r>
      <w:r w:rsidR="009337DD" w:rsidRPr="0085478D">
        <w:instrText>Refer to Figure 5-3</w:instrText>
      </w:r>
      <w:r w:rsidR="009337DD">
        <w:instrText xml:space="preserve">4." </w:instrText>
      </w:r>
      <w:r w:rsidR="009337DD">
        <w:fldChar w:fldCharType="end"/>
      </w:r>
    </w:p>
    <w:p w14:paraId="01D20C16" w14:textId="4019E2A6" w:rsidR="0085478D" w:rsidRDefault="0085478D" w:rsidP="00C16A4C">
      <w:pPr>
        <w:pStyle w:val="CaptionFigure"/>
      </w:pPr>
      <w:bookmarkStart w:id="106" w:name="_Toc145568129"/>
      <w:r>
        <w:t>Figure 5-3</w:t>
      </w:r>
      <w:r w:rsidR="00210CC8">
        <w:t>4</w:t>
      </w:r>
      <w:r>
        <w:t>: Browse Switch Managers Screen Example</w:t>
      </w:r>
      <w:bookmarkEnd w:id="106"/>
      <w:r w:rsidR="009337DD">
        <w:fldChar w:fldCharType="begin"/>
      </w:r>
      <w:r w:rsidR="009337DD">
        <w:instrText xml:space="preserve"> XE "</w:instrText>
      </w:r>
      <w:r w:rsidR="009337DD" w:rsidRPr="00CB2731">
        <w:rPr>
          <w:rStyle w:val="Hyperlink"/>
          <w:noProof/>
        </w:rPr>
        <w:instrText>Figure 5-34: Browse Switch Managers Screen Example</w:instrText>
      </w:r>
      <w:r w:rsidR="009337DD">
        <w:rPr>
          <w:noProof/>
          <w:webHidden/>
        </w:rPr>
        <w:tab/>
      </w:r>
      <w:r w:rsidR="009337DD">
        <w:rPr>
          <w:noProof/>
          <w:webHidden/>
        </w:rPr>
        <w:fldChar w:fldCharType="begin"/>
      </w:r>
      <w:r w:rsidR="009337DD">
        <w:rPr>
          <w:noProof/>
          <w:webHidden/>
        </w:rPr>
        <w:instrText xml:space="preserve"> PAGEREF _Toc144361829 \h </w:instrText>
      </w:r>
      <w:r w:rsidR="009337DD">
        <w:rPr>
          <w:noProof/>
          <w:webHidden/>
        </w:rPr>
      </w:r>
      <w:r w:rsidR="009337DD">
        <w:rPr>
          <w:noProof/>
          <w:webHidden/>
        </w:rPr>
        <w:fldChar w:fldCharType="separate"/>
      </w:r>
      <w:r w:rsidR="009337DD">
        <w:rPr>
          <w:noProof/>
          <w:webHidden/>
        </w:rPr>
        <w:instrText>62</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"Figure 5-34: Browse Switch Managers Screen Example" </w:instrText>
      </w:r>
      <w:r w:rsidR="009337DD">
        <w:fldChar w:fldCharType="end"/>
      </w:r>
    </w:p>
    <w:p w14:paraId="4C07C675" w14:textId="616543E8" w:rsidR="0085478D" w:rsidRDefault="0085478D" w:rsidP="00885669">
      <w:pPr>
        <w:spacing w:after="120"/>
        <w:jc w:val="center"/>
      </w:pPr>
      <w:r>
        <w:rPr>
          <w:noProof/>
        </w:rPr>
        <w:drawing>
          <wp:inline distT="0" distB="0" distL="0" distR="0" wp14:anchorId="00D0B32B" wp14:editId="28239D34">
            <wp:extent cx="5212080" cy="1732904"/>
            <wp:effectExtent l="0" t="0" r="0" b="0"/>
            <wp:docPr id="34" name="Picture 34" descr="Figure content reads as follows:&#10;&#10;                             BROWSE SWITCH MANAGER                              &#10;&#10;&#10;    &#10;   Choose from:&#10;   2            Note 01: 10-10ED EMERGENCY DEPARTMENT NOTE&#10;   &#10;Select CURRENT LIST: &#10;&#10;&#10;&#10;&#10;&#10;&#10;&#10;                             BROWSE SWITCH MANAG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Figure content reads as follows:&#10;&#10;                             BROWSE SWITCH MANAGER                              &#10;&#10;&#10;    &#10;   Choose from:&#10;   2            Note 01: 10-10ED EMERGENCY DEPARTMENT NOTE&#10;   &#10;Select CURRENT LIST: &#10;&#10;&#10;&#10;&#10;&#10;&#10;&#10;                             BROWSE SWITCH MANAGER&#10;"/>
                    <pic:cNvPicPr/>
                  </pic:nvPicPr>
                  <pic:blipFill>
                    <a:blip r:embed="rId48"/>
                    <a:stretch>
                      <a:fillRect/>
                    </a:stretch>
                  </pic:blipFill>
                  <pic:spPr>
                    <a:xfrm>
                      <a:off x="0" y="0"/>
                      <a:ext cx="5212080" cy="1732904"/>
                    </a:xfrm>
                    <a:prstGeom prst="rect">
                      <a:avLst/>
                    </a:prstGeom>
                  </pic:spPr>
                </pic:pic>
              </a:graphicData>
            </a:graphic>
          </wp:inline>
        </w:drawing>
      </w:r>
    </w:p>
    <w:p w14:paraId="04EAF2F4" w14:textId="6FF1D670" w:rsidR="0085478D" w:rsidRDefault="0085478D" w:rsidP="0085478D">
      <w:r w:rsidRPr="0085478D">
        <w:t>The BROWSE SWITCH MANAGER screen displays the eligible notes selected in the Configuration Editor. Selecting a note displays the contents of the note. When viewing the selected note, press &lt;PF1&gt;S to return to the list of notes on the BROWSE SWITCH MANAGER screen. After you have reviewed the consult and the identified notes and are ready to close the consult or move on to the next patient, press Num-Lock/E or &lt;PF1&gt;E to exit the current screen. This opens the Consult closure screen.</w:t>
      </w:r>
    </w:p>
    <w:p w14:paraId="286DE663" w14:textId="0C10BD94" w:rsidR="0085478D" w:rsidRPr="0085478D" w:rsidRDefault="0085478D" w:rsidP="0085478D">
      <w:pPr>
        <w:rPr>
          <w:b/>
          <w:bCs/>
        </w:rPr>
      </w:pPr>
      <w:r w:rsidRPr="0085478D">
        <w:rPr>
          <w:b/>
          <w:bCs/>
        </w:rPr>
        <w:t>Note:</w:t>
      </w:r>
      <w:r w:rsidR="009337DD">
        <w:rPr>
          <w:b/>
          <w:bCs/>
        </w:rPr>
        <w:fldChar w:fldCharType="begin"/>
      </w:r>
      <w:r w:rsidR="009337DD">
        <w:rPr>
          <w:b/>
          <w:bCs/>
        </w:rPr>
        <w:instrText xml:space="preserve"> XE "</w:instrText>
      </w:r>
      <w:r w:rsidR="009337DD" w:rsidRPr="00421FFD">
        <w:rPr>
          <w:b/>
          <w:bCs/>
        </w:rPr>
        <w:instrText>Effective with Consult/Request Tracking V. 3.0, All Consult Form SF 513 prints are done from consult routines. OE/RR print formats are no longer used for consult prints.</w:instrText>
      </w:r>
      <w:r w:rsidR="009337DD">
        <w:rPr>
          <w:b/>
          <w:bCs/>
        </w:rPr>
        <w:instrText xml:space="preserve">" </w:instrText>
      </w:r>
      <w:r w:rsidR="009337DD">
        <w:rPr>
          <w:b/>
          <w:bCs/>
        </w:rPr>
        <w:fldChar w:fldCharType="end"/>
      </w:r>
      <w:r w:rsidRPr="0085478D">
        <w:rPr>
          <w:b/>
          <w:bCs/>
        </w:rPr>
        <w:t xml:space="preserve"> The notes on the BROWSE SWITCH MANAGER screen are displayed in reverse chronological order, grouped by note title. If there are multiple available and relevant note titles for a given patient within each of the note title groups, then the oldest note appears at the bottom. However, the note at the bottom of the list is only the oldest for that note title group and might not be the oldest note of all note titles (that is, closest in time to the date of the pending consult itself) that are available for that patient.</w:t>
      </w:r>
    </w:p>
    <w:p w14:paraId="7609521F" w14:textId="361530CE" w:rsidR="00885669" w:rsidRPr="00885669" w:rsidRDefault="00885669" w:rsidP="00885669">
      <w:pPr>
        <w:rPr>
          <w:rFonts w:ascii="Courier New" w:hAnsi="Courier New" w:cs="Courier New"/>
        </w:rPr>
      </w:pPr>
      <w:r w:rsidRPr="00885669">
        <w:rPr>
          <w:rFonts w:ascii="Courier New" w:hAnsi="Courier New" w:cs="Courier New"/>
        </w:rPr>
        <w:t>Consult closure for patient: CPRSPatient,One 09/25/1933</w:t>
      </w:r>
      <w:r w:rsidRPr="00885669">
        <w:rPr>
          <w:rFonts w:ascii="Courier New" w:hAnsi="Courier New" w:cs="Courier New"/>
        </w:rPr>
        <w:br/>
        <w:t>MEDICAL SERVICE OTHER</w:t>
      </w:r>
      <w:r>
        <w:rPr>
          <w:rFonts w:ascii="Courier New" w:hAnsi="Courier New" w:cs="Courier New"/>
        </w:rPr>
        <w:t xml:space="preserve"> </w:t>
      </w:r>
      <w:r w:rsidRPr="00885669">
        <w:rPr>
          <w:rFonts w:ascii="Courier New" w:hAnsi="Courier New" w:cs="Courier New"/>
        </w:rPr>
        <w:t>(p)</w:t>
      </w:r>
      <w:r>
        <w:rPr>
          <w:rFonts w:ascii="Courier New" w:hAnsi="Courier New" w:cs="Courier New"/>
        </w:rPr>
        <w:t xml:space="preserve"> </w:t>
      </w:r>
      <w:r w:rsidRPr="00885669">
        <w:rPr>
          <w:rFonts w:ascii="Courier New" w:hAnsi="Courier New" w:cs="Courier New"/>
        </w:rPr>
        <w:t>11/12/2010</w:t>
      </w:r>
      <w:r w:rsidR="009337DD">
        <w:rPr>
          <w:rFonts w:ascii="Courier New" w:hAnsi="Courier New" w:cs="Courier New"/>
        </w:rPr>
        <w:fldChar w:fldCharType="begin"/>
      </w:r>
      <w:r w:rsidR="009337DD">
        <w:rPr>
          <w:rFonts w:ascii="Courier New" w:hAnsi="Courier New" w:cs="Courier New"/>
        </w:rPr>
        <w:instrText xml:space="preserve"> XE "</w:instrText>
      </w:r>
      <w:r w:rsidR="009337DD" w:rsidRPr="00885669">
        <w:rPr>
          <w:rFonts w:ascii="Courier New" w:hAnsi="Courier New" w:cs="Courier New"/>
        </w:rPr>
        <w:instrText>Consult closure for patient: CPRSPatient,One 09/25/1933</w:instrText>
      </w:r>
      <w:r w:rsidR="009337DD" w:rsidRPr="00885669">
        <w:rPr>
          <w:rFonts w:ascii="Courier New" w:hAnsi="Courier New" w:cs="Courier New"/>
        </w:rPr>
        <w:br/>
        <w:instrText>MEDICAL SERVICE OTHER</w:instrText>
      </w:r>
      <w:r w:rsidR="009337DD">
        <w:rPr>
          <w:rFonts w:ascii="Courier New" w:hAnsi="Courier New" w:cs="Courier New"/>
        </w:rPr>
        <w:instrText xml:space="preserve"> </w:instrText>
      </w:r>
      <w:r w:rsidR="009337DD" w:rsidRPr="00885669">
        <w:rPr>
          <w:rFonts w:ascii="Courier New" w:hAnsi="Courier New" w:cs="Courier New"/>
        </w:rPr>
        <w:instrText>(p)</w:instrText>
      </w:r>
      <w:r w:rsidR="009337DD">
        <w:rPr>
          <w:rFonts w:ascii="Courier New" w:hAnsi="Courier New" w:cs="Courier New"/>
        </w:rPr>
        <w:instrText xml:space="preserve"> </w:instrText>
      </w:r>
      <w:r w:rsidR="009337DD" w:rsidRPr="00885669">
        <w:rPr>
          <w:rFonts w:ascii="Courier New" w:hAnsi="Courier New" w:cs="Courier New"/>
        </w:rPr>
        <w:instrText>11/12/2010</w:instrText>
      </w:r>
      <w:r w:rsidR="009337DD">
        <w:rPr>
          <w:rFonts w:ascii="Courier New" w:hAnsi="Courier New" w:cs="Courier New"/>
        </w:rPr>
        <w:instrText xml:space="preserve">" </w:instrText>
      </w:r>
      <w:r w:rsidR="009337DD">
        <w:rPr>
          <w:rFonts w:ascii="Courier New" w:hAnsi="Courier New" w:cs="Courier New"/>
        </w:rPr>
        <w:fldChar w:fldCharType="end"/>
      </w:r>
    </w:p>
    <w:p w14:paraId="37D3D954" w14:textId="41D2A3E2" w:rsidR="00885669" w:rsidRDefault="00885669" w:rsidP="00885669">
      <w:r w:rsidRPr="00B96D13">
        <w:t>Select the note to close the consult </w:t>
      </w:r>
      <w:r w:rsidR="009337DD">
        <w:fldChar w:fldCharType="begin"/>
      </w:r>
      <w:r w:rsidR="009337DD">
        <w:instrText xml:space="preserve"> XE "</w:instrText>
      </w:r>
      <w:r w:rsidR="009337DD" w:rsidRPr="00B96D13">
        <w:instrText>Select the note to close the consult</w:instrText>
      </w:r>
      <w:r w:rsidR="009337DD">
        <w:instrText xml:space="preserve">" </w:instrText>
      </w:r>
      <w:r w:rsidR="009337DD">
        <w:fldChar w:fldCharType="end"/>
      </w:r>
    </w:p>
    <w:p w14:paraId="6144809E" w14:textId="2B77D135" w:rsidR="00885669" w:rsidRDefault="00885669" w:rsidP="00885669">
      <w:pPr>
        <w:ind w:left="360"/>
        <w:contextualSpacing/>
      </w:pPr>
      <w:r w:rsidRPr="00885669">
        <w:rPr>
          <w:b/>
        </w:rPr>
        <w:t>0</w:t>
      </w:r>
      <w:r w:rsidR="009337DD">
        <w:rPr>
          <w:b/>
        </w:rPr>
        <w:fldChar w:fldCharType="begin"/>
      </w:r>
      <w:r w:rsidR="009337DD">
        <w:rPr>
          <w:b/>
        </w:rPr>
        <w:instrText xml:space="preserve"> XE "</w:instrText>
      </w:r>
      <w:r w:rsidR="009337DD" w:rsidRPr="00403C6E">
        <w:instrText>Message Accepted</w:instrText>
      </w:r>
      <w:r w:rsidR="009337DD">
        <w:instrText>"</w:instrText>
      </w:r>
      <w:r w:rsidR="009337DD">
        <w:rPr>
          <w:b/>
        </w:rPr>
        <w:instrText xml:space="preserve"> </w:instrText>
      </w:r>
      <w:r w:rsidR="009337DD">
        <w:rPr>
          <w:b/>
        </w:rPr>
        <w:fldChar w:fldCharType="end"/>
      </w:r>
      <w:r w:rsidRPr="00885669">
        <w:rPr>
          <w:b/>
        </w:rPr>
        <w:t xml:space="preserve"> -</w:t>
      </w:r>
      <w:r w:rsidRPr="00B96D13">
        <w:t xml:space="preserve"> Do not close the consult </w:t>
      </w:r>
      <w:r w:rsidR="009337DD">
        <w:fldChar w:fldCharType="begin"/>
      </w:r>
      <w:r w:rsidR="009337DD">
        <w:instrText xml:space="preserve"> XE "</w:instrText>
      </w:r>
      <w:r w:rsidR="009337DD" w:rsidRPr="00885669">
        <w:rPr>
          <w:b/>
        </w:rPr>
        <w:instrText>0 -</w:instrText>
      </w:r>
      <w:r w:rsidR="009337DD" w:rsidRPr="00B96D13">
        <w:instrText xml:space="preserve"> Do not close the consult</w:instrText>
      </w:r>
      <w:r w:rsidR="009337DD">
        <w:instrText xml:space="preserve">" </w:instrText>
      </w:r>
      <w:r w:rsidR="009337DD">
        <w:fldChar w:fldCharType="end"/>
      </w:r>
    </w:p>
    <w:p w14:paraId="649D42A8" w14:textId="30BA04C6" w:rsidR="00885669" w:rsidRDefault="00885669" w:rsidP="00885669">
      <w:pPr>
        <w:ind w:left="360"/>
        <w:contextualSpacing/>
      </w:pPr>
      <w:r w:rsidRPr="00885669">
        <w:rPr>
          <w:b/>
        </w:rPr>
        <w:t>1</w:t>
      </w:r>
      <w:r w:rsidR="009337DD">
        <w:rPr>
          <w:b/>
        </w:rPr>
        <w:fldChar w:fldCharType="begin"/>
      </w:r>
      <w:r w:rsidR="009337DD">
        <w:rPr>
          <w:b/>
        </w:rPr>
        <w:instrText xml:space="preserve"> XE "</w:instrText>
      </w:r>
      <w:r w:rsidR="009337DD" w:rsidRPr="00DB3B83">
        <w:instrText>493</w:instrText>
      </w:r>
      <w:r w:rsidR="009337DD">
        <w:instrText>"</w:instrText>
      </w:r>
      <w:r w:rsidR="009337DD">
        <w:rPr>
          <w:b/>
        </w:rPr>
        <w:instrText xml:space="preserve"> </w:instrText>
      </w:r>
      <w:r w:rsidR="009337DD">
        <w:rPr>
          <w:b/>
        </w:rPr>
        <w:fldChar w:fldCharType="end"/>
      </w:r>
      <w:r w:rsidR="009337DD">
        <w:rPr>
          <w:b/>
        </w:rPr>
        <w:fldChar w:fldCharType="begin"/>
      </w:r>
      <w:r w:rsidR="009337DD">
        <w:rPr>
          <w:b/>
        </w:rPr>
        <w:instrText xml:space="preserve"> XE "</w:instrText>
      </w:r>
      <w:r w:rsidR="009337DD" w:rsidRPr="00DB3B83">
        <w:instrText>2</w:instrText>
      </w:r>
      <w:r w:rsidR="009337DD">
        <w:instrText>"</w:instrText>
      </w:r>
      <w:r w:rsidR="009337DD">
        <w:rPr>
          <w:b/>
        </w:rPr>
        <w:instrText xml:space="preserve"> </w:instrText>
      </w:r>
      <w:r w:rsidR="009337DD">
        <w:rPr>
          <w:b/>
        </w:rPr>
        <w:fldChar w:fldCharType="end"/>
      </w:r>
      <w:r w:rsidR="009337DD">
        <w:rPr>
          <w:b/>
        </w:rPr>
        <w:fldChar w:fldCharType="begin"/>
      </w:r>
      <w:r w:rsidR="009337DD">
        <w:rPr>
          <w:b/>
        </w:rPr>
        <w:instrText xml:space="preserve"> XE "</w:instrText>
      </w:r>
      <w:r w:rsidR="009337DD" w:rsidRPr="00B7131F">
        <w:instrText>4</w:instrText>
      </w:r>
      <w:r w:rsidR="009337DD">
        <w:instrText>"</w:instrText>
      </w:r>
      <w:r w:rsidR="009337DD">
        <w:rPr>
          <w:b/>
        </w:rPr>
        <w:instrText xml:space="preserve"> </w:instrText>
      </w:r>
      <w:r w:rsidR="009337DD">
        <w:rPr>
          <w:b/>
        </w:rPr>
        <w:fldChar w:fldCharType="end"/>
      </w:r>
      <w:r w:rsidR="009337DD">
        <w:rPr>
          <w:b/>
        </w:rPr>
        <w:fldChar w:fldCharType="begin"/>
      </w:r>
      <w:r w:rsidR="009337DD">
        <w:rPr>
          <w:b/>
        </w:rPr>
        <w:instrText xml:space="preserve"> XE "</w:instrText>
      </w:r>
      <w:r w:rsidR="009337DD" w:rsidRPr="00E75147">
        <w:instrText>250</w:instrText>
      </w:r>
      <w:r w:rsidR="009337DD">
        <w:instrText>"</w:instrText>
      </w:r>
      <w:r w:rsidR="009337DD">
        <w:rPr>
          <w:b/>
        </w:rPr>
        <w:instrText xml:space="preserve"> </w:instrText>
      </w:r>
      <w:r w:rsidR="009337DD">
        <w:rPr>
          <w:b/>
        </w:rPr>
        <w:fldChar w:fldCharType="end"/>
      </w:r>
      <w:r w:rsidR="009337DD">
        <w:rPr>
          <w:b/>
        </w:rPr>
        <w:fldChar w:fldCharType="begin"/>
      </w:r>
      <w:r w:rsidR="009337DD">
        <w:rPr>
          <w:b/>
        </w:rPr>
        <w:instrText xml:space="preserve"> XE "</w:instrText>
      </w:r>
      <w:r w:rsidR="009337DD" w:rsidRPr="00634687">
        <w:instrText>1</w:instrText>
      </w:r>
      <w:r w:rsidR="009337DD">
        <w:instrText>"</w:instrText>
      </w:r>
      <w:r w:rsidR="009337DD">
        <w:rPr>
          <w:b/>
        </w:rPr>
        <w:instrText xml:space="preserve"> </w:instrText>
      </w:r>
      <w:r w:rsidR="009337DD">
        <w:rPr>
          <w:b/>
        </w:rPr>
        <w:fldChar w:fldCharType="end"/>
      </w:r>
      <w:r w:rsidRPr="00885669">
        <w:rPr>
          <w:b/>
        </w:rPr>
        <w:t xml:space="preserve"> -</w:t>
      </w:r>
      <w:r w:rsidRPr="00B96D13">
        <w:t xml:space="preserve"> Note 01: 10-10ED EMERGENCY DEPARTMENT NOTE </w:t>
      </w:r>
      <w:r w:rsidR="009337DD">
        <w:fldChar w:fldCharType="begin"/>
      </w:r>
      <w:r w:rsidR="009337DD">
        <w:instrText xml:space="preserve"> XE "</w:instrText>
      </w:r>
      <w:r w:rsidR="009337DD" w:rsidRPr="00885669">
        <w:rPr>
          <w:b/>
        </w:rPr>
        <w:instrText>1 -</w:instrText>
      </w:r>
      <w:r w:rsidR="009337DD" w:rsidRPr="00B96D13">
        <w:instrText xml:space="preserve"> Note 01: 10-10ED EMERGENCY DEPARTMENT NOTE</w:instrText>
      </w:r>
      <w:r w:rsidR="009337DD">
        <w:instrText xml:space="preserve">" </w:instrText>
      </w:r>
      <w:r w:rsidR="009337DD">
        <w:fldChar w:fldCharType="end"/>
      </w:r>
    </w:p>
    <w:p w14:paraId="461ECDBF" w14:textId="75579BA8" w:rsidR="00885669" w:rsidRDefault="00885669" w:rsidP="00885669">
      <w:pPr>
        <w:ind w:left="360"/>
        <w:contextualSpacing/>
      </w:pPr>
      <w:r w:rsidRPr="00885669">
        <w:rPr>
          <w:b/>
        </w:rPr>
        <w:t>2</w:t>
      </w:r>
      <w:r w:rsidR="009337DD">
        <w:rPr>
          <w:b/>
        </w:rPr>
        <w:fldChar w:fldCharType="begin"/>
      </w:r>
      <w:r w:rsidR="009337DD">
        <w:rPr>
          <w:b/>
        </w:rPr>
        <w:instrText xml:space="preserve"> XE "</w:instrText>
      </w:r>
      <w:r w:rsidR="009337DD" w:rsidRPr="00DB3B83">
        <w:instrText>18</w:instrText>
      </w:r>
      <w:r w:rsidR="009337DD">
        <w:instrText>"</w:instrText>
      </w:r>
      <w:r w:rsidR="009337DD">
        <w:rPr>
          <w:b/>
        </w:rPr>
        <w:instrText xml:space="preserve"> </w:instrText>
      </w:r>
      <w:r w:rsidR="009337DD">
        <w:rPr>
          <w:b/>
        </w:rPr>
        <w:fldChar w:fldCharType="end"/>
      </w:r>
      <w:r w:rsidR="009337DD">
        <w:rPr>
          <w:b/>
        </w:rPr>
        <w:fldChar w:fldCharType="begin"/>
      </w:r>
      <w:r w:rsidR="009337DD">
        <w:rPr>
          <w:b/>
        </w:rPr>
        <w:instrText xml:space="preserve"> XE "</w:instrText>
      </w:r>
      <w:r w:rsidR="009337DD" w:rsidRPr="001E152C">
        <w:instrText>8</w:instrText>
      </w:r>
      <w:r w:rsidR="009337DD">
        <w:instrText>"</w:instrText>
      </w:r>
      <w:r w:rsidR="009337DD">
        <w:rPr>
          <w:b/>
        </w:rPr>
        <w:instrText xml:space="preserve"> </w:instrText>
      </w:r>
      <w:r w:rsidR="009337DD">
        <w:rPr>
          <w:b/>
        </w:rPr>
        <w:fldChar w:fldCharType="end"/>
      </w:r>
      <w:r w:rsidR="009337DD">
        <w:rPr>
          <w:b/>
        </w:rPr>
        <w:fldChar w:fldCharType="begin"/>
      </w:r>
      <w:r w:rsidR="009337DD">
        <w:rPr>
          <w:b/>
        </w:rPr>
        <w:instrText xml:space="preserve"> XE "</w:instrText>
      </w:r>
      <w:r w:rsidR="009337DD" w:rsidRPr="00B7131F">
        <w:instrText>22</w:instrText>
      </w:r>
      <w:r w:rsidR="009337DD">
        <w:instrText>"</w:instrText>
      </w:r>
      <w:r w:rsidR="009337DD">
        <w:rPr>
          <w:b/>
        </w:rPr>
        <w:instrText xml:space="preserve"> </w:instrText>
      </w:r>
      <w:r w:rsidR="009337DD">
        <w:rPr>
          <w:b/>
        </w:rPr>
        <w:fldChar w:fldCharType="end"/>
      </w:r>
      <w:r w:rsidR="009337DD">
        <w:rPr>
          <w:b/>
        </w:rPr>
        <w:fldChar w:fldCharType="begin"/>
      </w:r>
      <w:r w:rsidR="009337DD">
        <w:rPr>
          <w:b/>
        </w:rPr>
        <w:instrText xml:space="preserve"> XE "</w:instrText>
      </w:r>
      <w:r w:rsidR="009337DD" w:rsidRPr="001E152C">
        <w:instrText>Value Type</w:instrText>
      </w:r>
      <w:r w:rsidR="009337DD">
        <w:instrText>"</w:instrText>
      </w:r>
      <w:r w:rsidR="009337DD">
        <w:rPr>
          <w:b/>
        </w:rPr>
        <w:instrText xml:space="preserve"> </w:instrText>
      </w:r>
      <w:r w:rsidR="009337DD">
        <w:rPr>
          <w:b/>
        </w:rPr>
        <w:fldChar w:fldCharType="end"/>
      </w:r>
      <w:r w:rsidR="009337DD">
        <w:rPr>
          <w:b/>
        </w:rPr>
        <w:fldChar w:fldCharType="begin"/>
      </w:r>
      <w:r w:rsidR="009337DD">
        <w:rPr>
          <w:b/>
        </w:rPr>
        <w:instrText xml:space="preserve"> XE "</w:instrText>
      </w:r>
      <w:r w:rsidR="009337DD" w:rsidRPr="001E152C">
        <w:instrText>Source of Comment</w:instrText>
      </w:r>
      <w:r w:rsidR="009337DD">
        <w:instrText>"</w:instrText>
      </w:r>
      <w:r w:rsidR="009337DD">
        <w:rPr>
          <w:b/>
        </w:rPr>
        <w:instrText xml:space="preserve"> </w:instrText>
      </w:r>
      <w:r w:rsidR="009337DD">
        <w:rPr>
          <w:b/>
        </w:rPr>
        <w:fldChar w:fldCharType="end"/>
      </w:r>
      <w:r w:rsidR="009337DD">
        <w:rPr>
          <w:b/>
        </w:rPr>
        <w:fldChar w:fldCharType="begin"/>
      </w:r>
      <w:r w:rsidR="009337DD">
        <w:rPr>
          <w:b/>
        </w:rPr>
        <w:instrText xml:space="preserve"> XE "</w:instrText>
      </w:r>
      <w:r w:rsidR="009337DD" w:rsidRPr="001E152C">
        <w:instrText>Placer Order Number</w:instrText>
      </w:r>
      <w:r w:rsidR="009337DD">
        <w:instrText>"</w:instrText>
      </w:r>
      <w:r w:rsidR="009337DD">
        <w:rPr>
          <w:b/>
        </w:rPr>
        <w:instrText xml:space="preserve"> </w:instrText>
      </w:r>
      <w:r w:rsidR="009337DD">
        <w:rPr>
          <w:b/>
        </w:rPr>
        <w:fldChar w:fldCharType="end"/>
      </w:r>
      <w:r w:rsidR="009337DD">
        <w:rPr>
          <w:b/>
        </w:rPr>
        <w:fldChar w:fldCharType="begin"/>
      </w:r>
      <w:r w:rsidR="009337DD">
        <w:rPr>
          <w:b/>
        </w:rPr>
        <w:instrText xml:space="preserve"> XE "</w:instrText>
      </w:r>
      <w:r w:rsidR="009337DD" w:rsidRPr="001E152C">
        <w:instrText>Provider Name</w:instrText>
      </w:r>
      <w:r w:rsidR="009337DD">
        <w:instrText>"</w:instrText>
      </w:r>
      <w:r w:rsidR="009337DD">
        <w:rPr>
          <w:b/>
        </w:rPr>
        <w:instrText xml:space="preserve"> </w:instrText>
      </w:r>
      <w:r w:rsidR="009337DD">
        <w:rPr>
          <w:b/>
        </w:rPr>
        <w:fldChar w:fldCharType="end"/>
      </w:r>
      <w:r w:rsidR="009337DD">
        <w:rPr>
          <w:b/>
        </w:rPr>
        <w:fldChar w:fldCharType="begin"/>
      </w:r>
      <w:r w:rsidR="009337DD">
        <w:rPr>
          <w:b/>
        </w:rPr>
        <w:instrText xml:space="preserve"> XE "</w:instrText>
      </w:r>
      <w:r w:rsidR="009337DD" w:rsidRPr="001E152C">
        <w:instrText>Referral Priority</w:instrText>
      </w:r>
      <w:r w:rsidR="009337DD">
        <w:instrText>"</w:instrText>
      </w:r>
      <w:r w:rsidR="009337DD">
        <w:rPr>
          <w:b/>
        </w:rPr>
        <w:instrText xml:space="preserve"> </w:instrText>
      </w:r>
      <w:r w:rsidR="009337DD">
        <w:rPr>
          <w:b/>
        </w:rPr>
        <w:fldChar w:fldCharType="end"/>
      </w:r>
      <w:r w:rsidR="009337DD">
        <w:rPr>
          <w:b/>
        </w:rPr>
        <w:fldChar w:fldCharType="begin"/>
      </w:r>
      <w:r w:rsidR="009337DD">
        <w:rPr>
          <w:b/>
        </w:rPr>
        <w:instrText xml:space="preserve"> XE "</w:instrText>
      </w:r>
      <w:r w:rsidR="009337DD" w:rsidRPr="009C3355">
        <w:rPr>
          <w:bCs/>
        </w:rPr>
        <w:instrText>SERVICE USAGE</w:instrText>
      </w:r>
      <w:r w:rsidR="009337DD">
        <w:rPr>
          <w:bCs/>
        </w:rPr>
        <w:instrText>"</w:instrText>
      </w:r>
      <w:r w:rsidR="009337DD">
        <w:rPr>
          <w:b/>
        </w:rPr>
        <w:instrText xml:space="preserve"> </w:instrText>
      </w:r>
      <w:r w:rsidR="009337DD">
        <w:rPr>
          <w:b/>
        </w:rPr>
        <w:fldChar w:fldCharType="end"/>
      </w:r>
      <w:r w:rsidR="009337DD">
        <w:rPr>
          <w:b/>
        </w:rPr>
        <w:fldChar w:fldCharType="begin"/>
      </w:r>
      <w:r w:rsidR="009337DD">
        <w:rPr>
          <w:b/>
        </w:rPr>
        <w:instrText xml:space="preserve"> XE "</w:instrText>
      </w:r>
      <w:r w:rsidR="009337DD" w:rsidRPr="001E152C">
        <w:instrText>Encoding Characters</w:instrText>
      </w:r>
      <w:r w:rsidR="009337DD">
        <w:instrText>"</w:instrText>
      </w:r>
      <w:r w:rsidR="009337DD">
        <w:rPr>
          <w:b/>
        </w:rPr>
        <w:instrText xml:space="preserve"> </w:instrText>
      </w:r>
      <w:r w:rsidR="009337DD">
        <w:rPr>
          <w:b/>
        </w:rPr>
        <w:fldChar w:fldCharType="end"/>
      </w:r>
      <w:r w:rsidR="009337DD">
        <w:rPr>
          <w:b/>
        </w:rPr>
        <w:fldChar w:fldCharType="begin"/>
      </w:r>
      <w:r w:rsidR="009337DD">
        <w:rPr>
          <w:b/>
        </w:rPr>
        <w:instrText xml:space="preserve"> XE "</w:instrText>
      </w:r>
      <w:r w:rsidR="009337DD" w:rsidRPr="001E152C">
        <w:instrText>Consult Type</w:instrText>
      </w:r>
      <w:r w:rsidR="009337DD">
        <w:instrText>"</w:instrText>
      </w:r>
      <w:r w:rsidR="009337DD">
        <w:rPr>
          <w:b/>
        </w:rPr>
        <w:instrText xml:space="preserve"> </w:instrText>
      </w:r>
      <w:r w:rsidR="009337DD">
        <w:rPr>
          <w:b/>
        </w:rPr>
        <w:fldChar w:fldCharType="end"/>
      </w:r>
      <w:r w:rsidR="009337DD">
        <w:rPr>
          <w:b/>
        </w:rPr>
        <w:fldChar w:fldCharType="begin"/>
      </w:r>
      <w:r w:rsidR="009337DD">
        <w:rPr>
          <w:b/>
        </w:rPr>
        <w:instrText xml:space="preserve"> XE "</w:instrText>
      </w:r>
      <w:r w:rsidR="009337DD" w:rsidRPr="00634687">
        <w:instrText>4</w:instrText>
      </w:r>
      <w:r w:rsidR="009337DD">
        <w:instrText>"</w:instrText>
      </w:r>
      <w:r w:rsidR="009337DD">
        <w:rPr>
          <w:b/>
        </w:rPr>
        <w:instrText xml:space="preserve"> </w:instrText>
      </w:r>
      <w:r w:rsidR="009337DD">
        <w:rPr>
          <w:b/>
        </w:rPr>
        <w:fldChar w:fldCharType="end"/>
      </w:r>
      <w:r w:rsidR="009337DD">
        <w:rPr>
          <w:b/>
        </w:rPr>
        <w:fldChar w:fldCharType="begin"/>
      </w:r>
      <w:r w:rsidR="009337DD">
        <w:rPr>
          <w:b/>
        </w:rPr>
        <w:instrText xml:space="preserve"> XE "</w:instrText>
      </w:r>
      <w:r w:rsidR="009337DD" w:rsidRPr="00E75147">
        <w:instrText>250</w:instrText>
      </w:r>
      <w:r w:rsidR="009337DD">
        <w:instrText>"</w:instrText>
      </w:r>
      <w:r w:rsidR="009337DD">
        <w:rPr>
          <w:b/>
        </w:rPr>
        <w:instrText xml:space="preserve"> </w:instrText>
      </w:r>
      <w:r w:rsidR="009337DD">
        <w:rPr>
          <w:b/>
        </w:rPr>
        <w:fldChar w:fldCharType="end"/>
      </w:r>
      <w:r w:rsidR="009337DD">
        <w:rPr>
          <w:b/>
        </w:rPr>
        <w:fldChar w:fldCharType="begin"/>
      </w:r>
      <w:r w:rsidR="009337DD">
        <w:rPr>
          <w:b/>
        </w:rPr>
        <w:instrText xml:space="preserve"> XE "</w:instrText>
      </w:r>
      <w:r w:rsidR="009337DD" w:rsidRPr="00B96A26">
        <w:instrText>20</w:instrText>
      </w:r>
      <w:r w:rsidR="009337DD">
        <w:instrText>"</w:instrText>
      </w:r>
      <w:r w:rsidR="009337DD">
        <w:rPr>
          <w:b/>
        </w:rPr>
        <w:instrText xml:space="preserve"> </w:instrText>
      </w:r>
      <w:r w:rsidR="009337DD">
        <w:rPr>
          <w:b/>
        </w:rPr>
        <w:fldChar w:fldCharType="end"/>
      </w:r>
      <w:r w:rsidR="009337DD">
        <w:rPr>
          <w:b/>
        </w:rPr>
        <w:fldChar w:fldCharType="begin"/>
      </w:r>
      <w:r w:rsidR="009337DD">
        <w:rPr>
          <w:b/>
        </w:rPr>
        <w:instrText xml:space="preserve"> XE "</w:instrText>
      </w:r>
      <w:r w:rsidR="009337DD" w:rsidRPr="00B7131F">
        <w:instrText>2</w:instrText>
      </w:r>
      <w:r w:rsidR="009337DD">
        <w:instrText>"</w:instrText>
      </w:r>
      <w:r w:rsidR="009337DD">
        <w:rPr>
          <w:b/>
        </w:rPr>
        <w:instrText xml:space="preserve"> </w:instrText>
      </w:r>
      <w:r w:rsidR="009337DD">
        <w:rPr>
          <w:b/>
        </w:rPr>
        <w:fldChar w:fldCharType="end"/>
      </w:r>
      <w:r w:rsidR="009337DD">
        <w:rPr>
          <w:b/>
        </w:rPr>
        <w:fldChar w:fldCharType="begin"/>
      </w:r>
      <w:r w:rsidR="009337DD">
        <w:rPr>
          <w:b/>
        </w:rPr>
        <w:instrText xml:space="preserve"> XE "</w:instrText>
      </w:r>
      <w:r w:rsidR="009337DD" w:rsidRPr="00AF2026">
        <w:instrText>1</w:instrText>
      </w:r>
      <w:r w:rsidR="009337DD">
        <w:instrText>"</w:instrText>
      </w:r>
      <w:r w:rsidR="009337DD">
        <w:rPr>
          <w:b/>
        </w:rPr>
        <w:instrText xml:space="preserve"> </w:instrText>
      </w:r>
      <w:r w:rsidR="009337DD">
        <w:rPr>
          <w:b/>
        </w:rPr>
        <w:fldChar w:fldCharType="end"/>
      </w:r>
      <w:r w:rsidRPr="00885669">
        <w:rPr>
          <w:b/>
        </w:rPr>
        <w:t xml:space="preserve"> -</w:t>
      </w:r>
      <w:r w:rsidRPr="00B96D13">
        <w:t xml:space="preserve"> Redisplay the consult/progress note(s</w:t>
      </w:r>
      <w:r>
        <w:t>)</w:t>
      </w:r>
      <w:r w:rsidR="009337DD">
        <w:fldChar w:fldCharType="begin"/>
      </w:r>
      <w:r w:rsidR="009337DD">
        <w:instrText xml:space="preserve"> XE "</w:instrText>
      </w:r>
      <w:r w:rsidR="009337DD" w:rsidRPr="00885669">
        <w:rPr>
          <w:b/>
        </w:rPr>
        <w:instrText>2 -</w:instrText>
      </w:r>
      <w:r w:rsidR="009337DD" w:rsidRPr="00B96D13">
        <w:instrText xml:space="preserve"> Redisplay the consult/progress note(s</w:instrText>
      </w:r>
      <w:r w:rsidR="009337DD">
        <w:instrText xml:space="preserve">)" </w:instrText>
      </w:r>
      <w:r w:rsidR="009337DD">
        <w:fldChar w:fldCharType="end"/>
      </w:r>
    </w:p>
    <w:p w14:paraId="4784CA56" w14:textId="2E491E5E" w:rsidR="00885669" w:rsidRDefault="00885669" w:rsidP="00885669">
      <w:pPr>
        <w:ind w:left="360"/>
        <w:contextualSpacing/>
      </w:pPr>
      <w:r w:rsidRPr="00885669">
        <w:rPr>
          <w:b/>
        </w:rPr>
        <w:t>^ -</w:t>
      </w:r>
      <w:r w:rsidRPr="00B96D13">
        <w:t xml:space="preserve"> Exit the Consult Closure Tool </w:t>
      </w:r>
    </w:p>
    <w:p w14:paraId="5FB9BB93" w14:textId="77777777" w:rsidR="00885669" w:rsidRDefault="00885669" w:rsidP="00885669">
      <w:pPr>
        <w:spacing w:after="0"/>
      </w:pPr>
    </w:p>
    <w:p w14:paraId="5EA070F6" w14:textId="10417A7C" w:rsidR="00885669" w:rsidRPr="00B96D13" w:rsidRDefault="00885669" w:rsidP="00885669">
      <w:r w:rsidRPr="00B96D13">
        <w:t>Select NOTE TO CLOSE CONSULT: 2//</w:t>
      </w:r>
      <w:r>
        <w:t>.</w:t>
      </w:r>
      <w:r w:rsidR="009337DD">
        <w:fldChar w:fldCharType="begin"/>
      </w:r>
      <w:r w:rsidR="009337DD">
        <w:instrText xml:space="preserve"> XE "</w:instrText>
      </w:r>
      <w:r w:rsidR="009337DD" w:rsidRPr="00B96D13">
        <w:instrText>Select NOTE TO CLOSE CONSULT: 2//</w:instrText>
      </w:r>
      <w:r w:rsidR="009337DD">
        <w:instrText xml:space="preserve">." </w:instrText>
      </w:r>
      <w:r w:rsidR="009337DD">
        <w:fldChar w:fldCharType="end"/>
      </w:r>
    </w:p>
    <w:p w14:paraId="4C1A7764" w14:textId="44427169" w:rsidR="00885669" w:rsidRDefault="00885669" w:rsidP="00885669">
      <w:r w:rsidRPr="00B96D13">
        <w:lastRenderedPageBreak/>
        <w:t xml:space="preserve">In the Consult closure screen (pictured above), you can select from the following options: a) Do not close the consult, b) Close the consult with one of the identified notes, c) Return to the consult/note display screen for further review, or d) Exit the Consult Closure Tool. If you select option a), then no action is taken on the consult and the tool automatically displays the next consult. If you select option b), then the tool closes the consult with the selected note and automatically displays the next patient’s Consult Narrative. This process continues until all consults are processed or you exit the Consult Closure Tool. </w:t>
      </w:r>
    </w:p>
    <w:p w14:paraId="44059233" w14:textId="10EC5CD6" w:rsidR="00885669" w:rsidRPr="00B96D13" w:rsidRDefault="00885669">
      <w:pPr>
        <w:pStyle w:val="Heading4"/>
      </w:pPr>
      <w:r w:rsidRPr="00885669">
        <w:t>Printing/Updating the CPRS Team Lis</w:t>
      </w:r>
      <w:r>
        <w:t>t</w:t>
      </w:r>
      <w:r w:rsidR="009337DD">
        <w:fldChar w:fldCharType="begin"/>
      </w:r>
      <w:r w:rsidR="009337DD">
        <w:instrText xml:space="preserve"> XE "</w:instrText>
      </w:r>
      <w:r w:rsidR="009337DD" w:rsidRPr="00885669">
        <w:instrText>Printing/Updating the CPRS Team Lis</w:instrText>
      </w:r>
      <w:r w:rsidR="009337DD">
        <w:instrText xml:space="preserve">t" </w:instrText>
      </w:r>
      <w:r w:rsidR="009337DD">
        <w:fldChar w:fldCharType="end"/>
      </w:r>
    </w:p>
    <w:p w14:paraId="3442D7F2" w14:textId="096FF71B" w:rsidR="0085478D" w:rsidRDefault="00885669" w:rsidP="0085478D">
      <w:r w:rsidRPr="00885669">
        <w:t>If you selected No at the "Interactive consult update" prompt in Run Configuration, then you can print a consult/note report list and/or update the CPRS team list associated with the selected configuration. The default is to both print the report and update the team list.</w:t>
      </w:r>
    </w:p>
    <w:p w14:paraId="13590A6C" w14:textId="316A6629" w:rsidR="00885669" w:rsidRDefault="00885669" w:rsidP="00885669">
      <w:r w:rsidRPr="0085478D">
        <w:t>Refer to Figure 5-3</w:t>
      </w:r>
      <w:r w:rsidR="00210CC8">
        <w:t>5</w:t>
      </w:r>
      <w:r>
        <w:t>.</w:t>
      </w:r>
      <w:r w:rsidR="009337DD">
        <w:fldChar w:fldCharType="begin"/>
      </w:r>
      <w:r w:rsidR="009337DD">
        <w:instrText xml:space="preserve"> XE "</w:instrText>
      </w:r>
      <w:r w:rsidR="009337DD" w:rsidRPr="0085478D">
        <w:instrText>Refer to Figure 5-3</w:instrText>
      </w:r>
      <w:r w:rsidR="009337DD">
        <w:instrText xml:space="preserve">5." </w:instrText>
      </w:r>
      <w:r w:rsidR="009337DD">
        <w:fldChar w:fldCharType="end"/>
      </w:r>
    </w:p>
    <w:p w14:paraId="59F18E00" w14:textId="10D5A42D" w:rsidR="00885669" w:rsidRDefault="00885669" w:rsidP="00C16A4C">
      <w:pPr>
        <w:pStyle w:val="CaptionFigure"/>
      </w:pPr>
      <w:bookmarkStart w:id="107" w:name="_Toc145568130"/>
      <w:r>
        <w:t>Figure 5-3</w:t>
      </w:r>
      <w:r w:rsidR="00210CC8">
        <w:t>5</w:t>
      </w:r>
      <w:r>
        <w:t xml:space="preserve">: </w:t>
      </w:r>
      <w:r w:rsidRPr="00885669">
        <w:t>Printing/Updating the CPRS Team List</w:t>
      </w:r>
      <w:r>
        <w:t xml:space="preserve"> Example</w:t>
      </w:r>
      <w:bookmarkEnd w:id="107"/>
      <w:r w:rsidR="009337DD">
        <w:fldChar w:fldCharType="begin"/>
      </w:r>
      <w:r w:rsidR="009337DD">
        <w:instrText xml:space="preserve"> XE "</w:instrText>
      </w:r>
      <w:r w:rsidR="009337DD" w:rsidRPr="00CB2731">
        <w:rPr>
          <w:rStyle w:val="Hyperlink"/>
          <w:noProof/>
        </w:rPr>
        <w:instrText>Figure 5-35: Printing/Updating the CPRS Team List Example</w:instrText>
      </w:r>
      <w:r w:rsidR="009337DD">
        <w:rPr>
          <w:noProof/>
          <w:webHidden/>
        </w:rPr>
        <w:tab/>
      </w:r>
      <w:r w:rsidR="009337DD">
        <w:rPr>
          <w:noProof/>
          <w:webHidden/>
        </w:rPr>
        <w:fldChar w:fldCharType="begin"/>
      </w:r>
      <w:r w:rsidR="009337DD">
        <w:rPr>
          <w:noProof/>
          <w:webHidden/>
        </w:rPr>
        <w:instrText xml:space="preserve"> PAGEREF _Toc144361830 \h </w:instrText>
      </w:r>
      <w:r w:rsidR="009337DD">
        <w:rPr>
          <w:noProof/>
          <w:webHidden/>
        </w:rPr>
      </w:r>
      <w:r w:rsidR="009337DD">
        <w:rPr>
          <w:noProof/>
          <w:webHidden/>
        </w:rPr>
        <w:fldChar w:fldCharType="separate"/>
      </w:r>
      <w:r w:rsidR="009337DD">
        <w:rPr>
          <w:noProof/>
          <w:webHidden/>
        </w:rPr>
        <w:instrText>63</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"Figure 5-35: </w:instrText>
      </w:r>
      <w:r w:rsidR="009337DD" w:rsidRPr="00885669">
        <w:instrText>Printing/Updating the CPRS Team List</w:instrText>
      </w:r>
      <w:r w:rsidR="009337DD">
        <w:instrText xml:space="preserve"> Example" </w:instrText>
      </w:r>
      <w:r w:rsidR="009337DD">
        <w:fldChar w:fldCharType="end"/>
      </w:r>
    </w:p>
    <w:p w14:paraId="27677B1C" w14:textId="2370AC08" w:rsidR="00885669" w:rsidRDefault="00885669" w:rsidP="00E2115C">
      <w:pPr>
        <w:ind w:left="-270"/>
        <w:jc w:val="center"/>
      </w:pPr>
      <w:r>
        <w:rPr>
          <w:noProof/>
        </w:rPr>
        <w:drawing>
          <wp:inline distT="0" distB="0" distL="0" distR="0" wp14:anchorId="34847C3C" wp14:editId="52779866">
            <wp:extent cx="5943600" cy="1525905"/>
            <wp:effectExtent l="0" t="0" r="0" b="0"/>
            <wp:docPr id="38" name="Picture 38" descr="Figure content reads as follows:&#10;&#10;Select the output type for the report&#10; &#10;  1 - Print report&#10;  2 - Team update&#10; &#10;Select OUTPUT TYPE: 1,2// &#10;&#10;Delimited output: No//   NO&#10;&#10;This report requires a 132 column output device&#10;DEVICE: HOME// ;;9999999  HOME  (CRT)    Right Margin: 8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Figure content reads as follows:&#10;&#10;Select the output type for the report&#10; &#10;  1 - Print report&#10;  2 - Team update&#10; &#10;Select OUTPUT TYPE: 1,2// &#10;&#10;Delimited output: No//   NO&#10;&#10;This report requires a 132 column output device&#10;DEVICE: HOME// ;;9999999  HOME  (CRT)    Right Margin: 80// &#10;"/>
                    <pic:cNvPicPr/>
                  </pic:nvPicPr>
                  <pic:blipFill rotWithShape="1">
                    <a:blip r:embed="rId49"/>
                    <a:srcRect l="1122" t="4756" r="-1123"/>
                    <a:stretch/>
                  </pic:blipFill>
                  <pic:spPr bwMode="auto">
                    <a:xfrm>
                      <a:off x="0" y="0"/>
                      <a:ext cx="5943600" cy="1525905"/>
                    </a:xfrm>
                    <a:prstGeom prst="rect">
                      <a:avLst/>
                    </a:prstGeom>
                    <a:ln>
                      <a:noFill/>
                    </a:ln>
                    <a:extLst>
                      <a:ext uri="{53640926-AAD7-44D8-BBD7-CCE9431645EC}">
                        <a14:shadowObscured xmlns:a14="http://schemas.microsoft.com/office/drawing/2010/main"/>
                      </a:ext>
                    </a:extLst>
                  </pic:spPr>
                </pic:pic>
              </a:graphicData>
            </a:graphic>
          </wp:inline>
        </w:drawing>
      </w:r>
    </w:p>
    <w:p w14:paraId="5DEB24D9" w14:textId="70E5B643" w:rsidR="00E2115C" w:rsidRDefault="00E2115C" w:rsidP="00E2115C">
      <w:r>
        <w:t>For the Print option, the report may be printed in a human readable format (the default No option) or a carat (“^”) delimited format for import into another program (such as an Excel spreadsheet). The report requires a 132-column output device.</w:t>
      </w:r>
      <w:r w:rsidR="009337DD">
        <w:fldChar w:fldCharType="begin"/>
      </w:r>
      <w:r w:rsidR="009337DD">
        <w:instrText xml:space="preserve"> XE "For the Print option, the report may be printed in a human readable format (the default No option) or a carat (“^”) delimited format for import into another program (such as an Excel spreadsheet). The report requires a 132-column output device." </w:instrText>
      </w:r>
      <w:r w:rsidR="009337DD">
        <w:fldChar w:fldCharType="end"/>
      </w:r>
      <w:r>
        <w:t xml:space="preserve"> </w:t>
      </w:r>
    </w:p>
    <w:p w14:paraId="11D901FE" w14:textId="6C0AC829" w:rsidR="00885669" w:rsidRDefault="00E2115C" w:rsidP="00E2115C">
      <w:r>
        <w:t>For the Team update option, the selected configuration updates the CPRS patient team list associated with it. When run, any pre-existing patients on the list are removed and replaced with the newly-identified patients. The user running the Consult Closure Tool and the users associated with the team list will receive alerts when the team update has completed.</w:t>
      </w:r>
    </w:p>
    <w:p w14:paraId="74ADB5F1" w14:textId="4035346F" w:rsidR="00E2115C" w:rsidRDefault="00E2115C">
      <w:pPr>
        <w:pStyle w:val="Heading3"/>
      </w:pPr>
      <w:bookmarkStart w:id="108" w:name="_Toc145585437"/>
      <w:r w:rsidRPr="00E2115C">
        <w:t>Duplicate Sub-Service (DS)</w:t>
      </w:r>
      <w:bookmarkEnd w:id="108"/>
      <w:r w:rsidR="009337DD">
        <w:fldChar w:fldCharType="begin"/>
      </w:r>
      <w:r w:rsidR="009337DD">
        <w:instrText xml:space="preserve"> XE "</w:instrText>
      </w:r>
      <w:r w:rsidR="009337DD" w:rsidRPr="00E2115C">
        <w:instrText>Duplicate Sub-Service (DS)</w:instrText>
      </w:r>
      <w:r w:rsidR="009337DD">
        <w:instrText xml:space="preserve">" </w:instrText>
      </w:r>
      <w:r w:rsidR="009337DD">
        <w:fldChar w:fldCharType="end"/>
      </w:r>
    </w:p>
    <w:p w14:paraId="52A6323D" w14:textId="204121C1" w:rsidR="00E2115C" w:rsidRDefault="00E2115C" w:rsidP="00E2115C">
      <w:r>
        <w:t>The Duplicate Sub-Service</w:t>
      </w:r>
      <w:r w:rsidR="009337DD">
        <w:fldChar w:fldCharType="begin"/>
      </w:r>
      <w:r w:rsidR="009337DD">
        <w:instrText xml:space="preserve"> XE "</w:instrText>
      </w:r>
      <w:r w:rsidR="009337DD" w:rsidRPr="002548B7">
        <w:instrText>A clinical or administrative specialty (or department) within a Medical Center.</w:instrText>
      </w:r>
      <w:r w:rsidR="009337DD">
        <w:instrText xml:space="preserve">" </w:instrText>
      </w:r>
      <w:r w:rsidR="009337DD">
        <w:fldChar w:fldCharType="end"/>
      </w:r>
      <w:r>
        <w:t xml:space="preserve"> option of the Consult Management menu is provided to assist you in debugging your service hierarchy. It displays services that are listed as a sub-service of more than one service. Having a service as a sub-service of more than one service has several undesirable effects. These include:</w:t>
      </w:r>
    </w:p>
    <w:p w14:paraId="4CE24273" w14:textId="162046E4" w:rsidR="00E2115C" w:rsidRDefault="00E2115C" w:rsidP="00E2115C">
      <w:pPr>
        <w:ind w:left="360"/>
        <w:contextualSpacing/>
      </w:pPr>
      <w:r>
        <w:t>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r>
        <w:t>.</w:t>
      </w:r>
      <w:r w:rsidR="009337DD">
        <w:fldChar w:fldCharType="begin"/>
      </w:r>
      <w:r w:rsidR="009337DD">
        <w:instrText xml:space="preserve"> XE "Reports that span more than one level of the hierarchy inaccurately report statistics." </w:instrText>
      </w:r>
      <w:r w:rsidR="009337DD">
        <w:fldChar w:fldCharType="end"/>
      </w:r>
      <w:r w:rsidR="009337DD">
        <w:fldChar w:fldCharType="begin"/>
      </w:r>
      <w:r w:rsidR="009337DD">
        <w:instrText xml:space="preserve"> XE "</w:instrText>
      </w:r>
      <w:r w:rsidR="009337DD" w:rsidRPr="00F7289A">
        <w:rPr>
          <w:rStyle w:val="Hyperlink"/>
          <w:noProof/>
        </w:rPr>
        <w:instrText>Introduction</w:instrText>
      </w:r>
      <w:r w:rsidR="009337DD">
        <w:rPr>
          <w:noProof/>
          <w:webHidden/>
        </w:rPr>
        <w:tab/>
      </w:r>
      <w:r w:rsidR="009337DD">
        <w:rPr>
          <w:noProof/>
          <w:webHidden/>
        </w:rPr>
        <w:fldChar w:fldCharType="begin"/>
      </w:r>
      <w:r w:rsidR="009337DD">
        <w:rPr>
          <w:noProof/>
          <w:webHidden/>
        </w:rPr>
        <w:instrText xml:space="preserve"> PAGEREF _Toc144362930 \h </w:instrText>
      </w:r>
      <w:r w:rsidR="009337DD">
        <w:rPr>
          <w:noProof/>
          <w:webHidden/>
        </w:rPr>
      </w:r>
      <w:r w:rsidR="009337DD">
        <w:rPr>
          <w:noProof/>
          <w:webHidden/>
        </w:rPr>
        <w:fldChar w:fldCharType="separate"/>
      </w:r>
      <w:r w:rsidR="009337DD">
        <w:rPr>
          <w:noProof/>
          <w:webHidden/>
        </w:rPr>
        <w:instrText>13</w:instrText>
      </w:r>
      <w:r w:rsidR="009337DD">
        <w:rPr>
          <w:noProof/>
          <w:webHidden/>
        </w:rPr>
        <w:fldChar w:fldCharType="end"/>
      </w:r>
      <w:r w:rsidR="009337DD">
        <w:rPr>
          <w:noProof/>
          <w:webHidden/>
        </w:rPr>
        <w:instrText>"</w:instrText>
      </w:r>
      <w:r w:rsidR="009337DD">
        <w:instrText xml:space="preserve"> </w:instrText>
      </w:r>
      <w:r w:rsidR="009337DD">
        <w:fldChar w:fldCharType="end"/>
      </w:r>
      <w:r>
        <w:tab/>
        <w:t>Reports that span more than one level of the hierarchy inaccurately report statistics.</w:t>
      </w:r>
    </w:p>
    <w:p w14:paraId="2A64FA1B" w14:textId="52EDDC01" w:rsidR="00E2115C" w:rsidRDefault="00E2115C" w:rsidP="00E2115C">
      <w:pPr>
        <w:ind w:left="360"/>
        <w:contextualSpacing/>
      </w:pPr>
      <w:r>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rPr>
        <w:instrText>SERVICE USAGE</w:instrText>
      </w:r>
      <w:r w:rsidR="009337DD">
        <w:rPr>
          <w:bCs/>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r>
        <w:t>.</w:t>
      </w:r>
      <w:r w:rsidR="009337DD">
        <w:fldChar w:fldCharType="begin"/>
      </w:r>
      <w:r w:rsidR="009337DD">
        <w:instrText xml:space="preserve"> XE "Notification recipients may be inaccurately determined." </w:instrText>
      </w:r>
      <w:r w:rsidR="009337DD">
        <w:fldChar w:fldCharType="end"/>
      </w:r>
      <w:r w:rsidR="009337DD">
        <w:fldChar w:fldCharType="begin"/>
      </w:r>
      <w:r w:rsidR="009337DD">
        <w:instrText xml:space="preserve"> XE "</w:instrText>
      </w:r>
      <w:r w:rsidR="009337DD" w:rsidRPr="00F7289A">
        <w:rPr>
          <w:rStyle w:val="Hyperlink"/>
          <w:noProof/>
        </w:rPr>
        <w:instrText>New Features</w:instrText>
      </w:r>
      <w:r w:rsidR="009337DD">
        <w:rPr>
          <w:noProof/>
          <w:webHidden/>
        </w:rPr>
        <w:tab/>
      </w:r>
      <w:r w:rsidR="009337DD">
        <w:rPr>
          <w:noProof/>
          <w:webHidden/>
        </w:rPr>
        <w:fldChar w:fldCharType="begin"/>
      </w:r>
      <w:r w:rsidR="009337DD">
        <w:rPr>
          <w:noProof/>
          <w:webHidden/>
        </w:rPr>
        <w:instrText xml:space="preserve"> PAGEREF _Toc144362934 \h </w:instrText>
      </w:r>
      <w:r w:rsidR="009337DD">
        <w:rPr>
          <w:noProof/>
          <w:webHidden/>
        </w:rPr>
      </w:r>
      <w:r w:rsidR="009337DD">
        <w:rPr>
          <w:noProof/>
          <w:webHidden/>
        </w:rPr>
        <w:fldChar w:fldCharType="separate"/>
      </w:r>
      <w:r w:rsidR="009337DD">
        <w:rPr>
          <w:noProof/>
          <w:webHidden/>
        </w:rPr>
        <w:instrText>14</w:instrText>
      </w:r>
      <w:r w:rsidR="009337DD">
        <w:rPr>
          <w:noProof/>
          <w:webHidden/>
        </w:rPr>
        <w:fldChar w:fldCharType="end"/>
      </w:r>
      <w:r w:rsidR="009337DD">
        <w:rPr>
          <w:noProof/>
          <w:webHidden/>
        </w:rPr>
        <w:instrText>"</w:instrText>
      </w:r>
      <w:r w:rsidR="009337DD">
        <w:instrText xml:space="preserve"> </w:instrText>
      </w:r>
      <w:r w:rsidR="009337DD">
        <w:fldChar w:fldCharType="end"/>
      </w:r>
      <w:r>
        <w:tab/>
        <w:t>Notification recipients may be inaccurately determined.</w:t>
      </w:r>
    </w:p>
    <w:p w14:paraId="4C18E462" w14:textId="76B53E63" w:rsidR="00E2115C" w:rsidRDefault="00E2115C">
      <w:pPr>
        <w:spacing w:after="0"/>
      </w:pPr>
      <w:r>
        <w:br w:type="page"/>
      </w:r>
    </w:p>
    <w:p w14:paraId="7F7BA6EF" w14:textId="06B5C4E5" w:rsidR="00E2115C" w:rsidRDefault="00E2115C" w:rsidP="00E2115C">
      <w:r w:rsidRPr="0085478D">
        <w:lastRenderedPageBreak/>
        <w:t>Refer to Figure 5-3</w:t>
      </w:r>
      <w:r w:rsidR="00210CC8">
        <w:t>6</w:t>
      </w:r>
      <w:r>
        <w:t>.</w:t>
      </w:r>
      <w:r w:rsidR="009337DD">
        <w:fldChar w:fldCharType="begin"/>
      </w:r>
      <w:r w:rsidR="009337DD">
        <w:instrText xml:space="preserve"> XE "</w:instrText>
      </w:r>
      <w:r w:rsidR="009337DD" w:rsidRPr="0085478D">
        <w:instrText>Refer to Figure 5-3</w:instrText>
      </w:r>
      <w:r w:rsidR="009337DD">
        <w:instrText xml:space="preserve">6." </w:instrText>
      </w:r>
      <w:r w:rsidR="009337DD">
        <w:fldChar w:fldCharType="end"/>
      </w:r>
    </w:p>
    <w:p w14:paraId="45C020C0" w14:textId="47C446AE" w:rsidR="00E2115C" w:rsidRDefault="00E2115C" w:rsidP="00C16A4C">
      <w:pPr>
        <w:pStyle w:val="CaptionFigure"/>
      </w:pPr>
      <w:bookmarkStart w:id="109" w:name="_Toc145568131"/>
      <w:r>
        <w:t>Figure 5-3</w:t>
      </w:r>
      <w:r w:rsidR="00210CC8">
        <w:t>6</w:t>
      </w:r>
      <w:r>
        <w:t xml:space="preserve">: </w:t>
      </w:r>
      <w:r w:rsidRPr="00885669">
        <w:t>Printing/Updating the CPRS Team List</w:t>
      </w:r>
      <w:r>
        <w:t xml:space="preserve"> Example</w:t>
      </w:r>
      <w:bookmarkEnd w:id="109"/>
      <w:r w:rsidR="009337DD">
        <w:fldChar w:fldCharType="begin"/>
      </w:r>
      <w:r w:rsidR="009337DD">
        <w:instrText xml:space="preserve"> XE "</w:instrText>
      </w:r>
      <w:r w:rsidR="009337DD" w:rsidRPr="00CB2731">
        <w:rPr>
          <w:rStyle w:val="Hyperlink"/>
          <w:noProof/>
        </w:rPr>
        <w:instrText>Figure 5-36: Printing/Updating the CPRS Team List Example</w:instrText>
      </w:r>
      <w:r w:rsidR="009337DD">
        <w:rPr>
          <w:noProof/>
          <w:webHidden/>
        </w:rPr>
        <w:tab/>
      </w:r>
      <w:r w:rsidR="009337DD">
        <w:rPr>
          <w:noProof/>
          <w:webHidden/>
        </w:rPr>
        <w:fldChar w:fldCharType="begin"/>
      </w:r>
      <w:r w:rsidR="009337DD">
        <w:rPr>
          <w:noProof/>
          <w:webHidden/>
        </w:rPr>
        <w:instrText xml:space="preserve"> PAGEREF _Toc144361831 \h </w:instrText>
      </w:r>
      <w:r w:rsidR="009337DD">
        <w:rPr>
          <w:noProof/>
          <w:webHidden/>
        </w:rPr>
      </w:r>
      <w:r w:rsidR="009337DD">
        <w:rPr>
          <w:noProof/>
          <w:webHidden/>
        </w:rPr>
        <w:fldChar w:fldCharType="separate"/>
      </w:r>
      <w:r w:rsidR="009337DD">
        <w:rPr>
          <w:noProof/>
          <w:webHidden/>
        </w:rPr>
        <w:instrText>64</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"Figure 5-36: </w:instrText>
      </w:r>
      <w:r w:rsidR="009337DD" w:rsidRPr="00885669">
        <w:instrText>Printing/Updating the CPRS Team List</w:instrText>
      </w:r>
      <w:r w:rsidR="009337DD">
        <w:instrText xml:space="preserve"> Example" </w:instrText>
      </w:r>
      <w:r w:rsidR="009337DD">
        <w:fldChar w:fldCharType="end"/>
      </w:r>
    </w:p>
    <w:p w14:paraId="5FFFD3B4" w14:textId="143FBA78" w:rsidR="00E2115C" w:rsidRDefault="00E2115C" w:rsidP="00E2115C">
      <w:pPr>
        <w:jc w:val="center"/>
      </w:pPr>
      <w:r w:rsidRPr="00E2115C">
        <w:rPr>
          <w:noProof/>
        </w:rPr>
        <w:drawing>
          <wp:inline distT="0" distB="0" distL="0" distR="0" wp14:anchorId="6BE151C7" wp14:editId="69592775">
            <wp:extent cx="5943600" cy="1198245"/>
            <wp:effectExtent l="0" t="0" r="0" b="0"/>
            <wp:docPr id="40" name="Picture 40" descr="Figure content reads as follows:&#10;&#10;Select Consult Management Option: DS  Duplicate Sub-Service&#10;Service GASTROENTEROLOGY is a sub service of:&#10;   ALL SERVICES&#10;   MEDICINE&#10;&#10;There is 1 service that is a sub-service for more than one service.&#10;&#10;Select Consult Management Op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Figure content reads as follows:&#10;&#10;Select Consult Management Option: DS  Duplicate Sub-Service&#10;Service GASTROENTEROLOGY is a sub service of:&#10;   ALL SERVICES&#10;   MEDICINE&#10;&#10;There is 1 service that is a sub-service for more than one service.&#10;&#10;Select Consult Management Option:&#10;"/>
                    <pic:cNvPicPr/>
                  </pic:nvPicPr>
                  <pic:blipFill>
                    <a:blip r:embed="rId50"/>
                    <a:stretch>
                      <a:fillRect/>
                    </a:stretch>
                  </pic:blipFill>
                  <pic:spPr>
                    <a:xfrm>
                      <a:off x="0" y="0"/>
                      <a:ext cx="5943600" cy="1198245"/>
                    </a:xfrm>
                    <a:prstGeom prst="rect">
                      <a:avLst/>
                    </a:prstGeom>
                  </pic:spPr>
                </pic:pic>
              </a:graphicData>
            </a:graphic>
          </wp:inline>
        </w:drawing>
      </w:r>
    </w:p>
    <w:p w14:paraId="14C6058A" w14:textId="60635ADE" w:rsidR="00E2115C" w:rsidRDefault="00E2115C">
      <w:pPr>
        <w:pStyle w:val="Heading3"/>
      </w:pPr>
      <w:bookmarkStart w:id="110" w:name="_Toc145585438"/>
      <w:r w:rsidRPr="00E2115C">
        <w:t>Define Fee Services (FS)</w:t>
      </w:r>
      <w:bookmarkEnd w:id="110"/>
      <w:r w:rsidR="009337DD">
        <w:fldChar w:fldCharType="begin"/>
      </w:r>
      <w:r w:rsidR="009337DD">
        <w:instrText xml:space="preserve"> XE "</w:instrText>
      </w:r>
      <w:r w:rsidR="009337DD" w:rsidRPr="00E2115C">
        <w:instrText>Define Fee Services (FS)</w:instrText>
      </w:r>
      <w:r w:rsidR="009337DD">
        <w:instrText xml:space="preserve">" </w:instrText>
      </w:r>
      <w:r w:rsidR="009337DD">
        <w:fldChar w:fldCharType="end"/>
      </w:r>
    </w:p>
    <w:p w14:paraId="3270AF9F" w14:textId="1BA9C79D" w:rsidR="00E2115C" w:rsidRDefault="00E2115C" w:rsidP="00E2115C">
      <w:r>
        <w:t xml:space="preserve">The </w:t>
      </w:r>
      <w:bookmarkStart w:id="111" w:name="_Hlk140112789"/>
      <w:r>
        <w:t xml:space="preserve">Define Fee Services option </w:t>
      </w:r>
      <w:bookmarkEnd w:id="111"/>
      <w:r>
        <w:t>of the Consult Management menu is provided to assist you in modifying the list of services defined as being fee basis services in the GMRC FEE SERVICES system parameter.</w:t>
      </w:r>
      <w:r w:rsidR="009337DD">
        <w:fldChar w:fldCharType="begin"/>
      </w:r>
      <w:r w:rsidR="009337DD">
        <w:instrText xml:space="preserve"> XE "The Define Fee Services option of the Consult Management menu is provided to assist you in modifying the list of services defined as being fee basis services in the GMRC FEE SERVICES system parameter." </w:instrText>
      </w:r>
      <w:r w:rsidR="009337DD">
        <w:fldChar w:fldCharType="end"/>
      </w:r>
    </w:p>
    <w:p w14:paraId="28E9246C" w14:textId="1965BF35" w:rsidR="00E2115C" w:rsidRDefault="00E2115C" w:rsidP="00E2115C">
      <w:r>
        <w:t>In the following example, we begin with an empty list of services. Refer to Figure 5-3</w:t>
      </w:r>
      <w:r w:rsidR="00210CC8">
        <w:t>7</w:t>
      </w:r>
      <w:r>
        <w:t>.</w:t>
      </w:r>
      <w:r w:rsidR="009337DD">
        <w:fldChar w:fldCharType="begin"/>
      </w:r>
      <w:r w:rsidR="009337DD">
        <w:instrText xml:space="preserve"> XE "In the following example, we begin with an empty list of services. Refer to Figure 5-37." </w:instrText>
      </w:r>
      <w:r w:rsidR="009337DD">
        <w:fldChar w:fldCharType="end"/>
      </w:r>
    </w:p>
    <w:p w14:paraId="2382B2BF" w14:textId="5B481C6C" w:rsidR="00E2115C" w:rsidRDefault="00E2115C" w:rsidP="00C16A4C">
      <w:pPr>
        <w:pStyle w:val="CaptionFigure"/>
      </w:pPr>
      <w:bookmarkStart w:id="112" w:name="_Toc145568132"/>
      <w:r>
        <w:t>Figure 5-3</w:t>
      </w:r>
      <w:r w:rsidR="00210CC8">
        <w:t>7</w:t>
      </w:r>
      <w:r>
        <w:t xml:space="preserve">: </w:t>
      </w:r>
      <w:r w:rsidRPr="00E2115C">
        <w:t xml:space="preserve">Define Fee Services </w:t>
      </w:r>
      <w:r>
        <w:t>O</w:t>
      </w:r>
      <w:r w:rsidRPr="00E2115C">
        <w:t>ption</w:t>
      </w:r>
      <w:r>
        <w:t xml:space="preserve"> Example</w:t>
      </w:r>
      <w:bookmarkEnd w:id="112"/>
      <w:r w:rsidR="009337DD">
        <w:fldChar w:fldCharType="begin"/>
      </w:r>
      <w:r w:rsidR="009337DD">
        <w:instrText xml:space="preserve"> XE "</w:instrText>
      </w:r>
      <w:r w:rsidR="009337DD" w:rsidRPr="00CB2731">
        <w:rPr>
          <w:rStyle w:val="Hyperlink"/>
          <w:noProof/>
        </w:rPr>
        <w:instrText>Figure 5-37: Define Fee Services Option Example</w:instrText>
      </w:r>
      <w:r w:rsidR="009337DD">
        <w:rPr>
          <w:noProof/>
          <w:webHidden/>
        </w:rPr>
        <w:tab/>
      </w:r>
      <w:r w:rsidR="009337DD">
        <w:rPr>
          <w:noProof/>
          <w:webHidden/>
        </w:rPr>
        <w:fldChar w:fldCharType="begin"/>
      </w:r>
      <w:r w:rsidR="009337DD">
        <w:rPr>
          <w:noProof/>
          <w:webHidden/>
        </w:rPr>
        <w:instrText xml:space="preserve"> PAGEREF _Toc144361832 \h </w:instrText>
      </w:r>
      <w:r w:rsidR="009337DD">
        <w:rPr>
          <w:noProof/>
          <w:webHidden/>
        </w:rPr>
      </w:r>
      <w:r w:rsidR="009337DD">
        <w:rPr>
          <w:noProof/>
          <w:webHidden/>
        </w:rPr>
        <w:fldChar w:fldCharType="separate"/>
      </w:r>
      <w:r w:rsidR="009337DD">
        <w:rPr>
          <w:noProof/>
          <w:webHidden/>
        </w:rPr>
        <w:instrText>64</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"Figure 5-37: </w:instrText>
      </w:r>
      <w:r w:rsidR="009337DD" w:rsidRPr="00E2115C">
        <w:instrText xml:space="preserve">Define Fee Services </w:instrText>
      </w:r>
      <w:r w:rsidR="009337DD">
        <w:instrText>O</w:instrText>
      </w:r>
      <w:r w:rsidR="009337DD" w:rsidRPr="00E2115C">
        <w:instrText>ption</w:instrText>
      </w:r>
      <w:r w:rsidR="009337DD">
        <w:instrText xml:space="preserve"> Example" </w:instrText>
      </w:r>
      <w:r w:rsidR="009337DD">
        <w:fldChar w:fldCharType="end"/>
      </w:r>
    </w:p>
    <w:p w14:paraId="4C32F01D" w14:textId="534F45DB" w:rsidR="00E2115C" w:rsidRDefault="00824251" w:rsidP="00824251">
      <w:pPr>
        <w:jc w:val="center"/>
      </w:pPr>
      <w:r>
        <w:rPr>
          <w:noProof/>
        </w:rPr>
        <w:drawing>
          <wp:inline distT="0" distB="0" distL="0" distR="0" wp14:anchorId="2337B2A9" wp14:editId="6E0C0BC7">
            <wp:extent cx="4114800" cy="4709887"/>
            <wp:effectExtent l="0" t="0" r="0" b="0"/>
            <wp:docPr id="41" name="Picture 41" descr="Figure content reads as follows:&#10;&#10;Edit Fee Services             Mar 01, 2012@15:39:09          Page:    0 of    0&#10;Services defined in GMRC FEE SERVICES system parameter&#10;as fee-basis services.&#10;&#10;&#10;&#10;          + Next Screen  - Prev Screen  ?? More Actions                                            &#10;     Add                       Save&#10;     Remove                    Quit&#10;Select Action:Qui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Figure content reads as follows:&#10;&#10;Edit Fee Services             Mar 01, 2012@15:39:09          Page:    0 of    0&#10;Services defined in GMRC FEE SERVICES system parameter&#10;as fee-basis services.&#10;&#10;&#10;&#10;          + Next Screen  - Prev Screen  ?? More Actions                                            &#10;     Add                       Save&#10;     Remove                    Quit&#10;Select Action:Quit//&#10;"/>
                    <pic:cNvPicPr/>
                  </pic:nvPicPr>
                  <pic:blipFill>
                    <a:blip r:embed="rId51"/>
                    <a:stretch>
                      <a:fillRect/>
                    </a:stretch>
                  </pic:blipFill>
                  <pic:spPr>
                    <a:xfrm>
                      <a:off x="0" y="0"/>
                      <a:ext cx="4114800" cy="4709887"/>
                    </a:xfrm>
                    <a:prstGeom prst="rect">
                      <a:avLst/>
                    </a:prstGeom>
                  </pic:spPr>
                </pic:pic>
              </a:graphicData>
            </a:graphic>
          </wp:inline>
        </w:drawing>
      </w:r>
    </w:p>
    <w:p w14:paraId="597D0E28" w14:textId="4A2A302C" w:rsidR="00E2115C" w:rsidRDefault="00824251" w:rsidP="00E2115C">
      <w:r>
        <w:lastRenderedPageBreak/>
        <w:t>Refer to Figure 5-3</w:t>
      </w:r>
      <w:r w:rsidR="00210CC8">
        <w:t>8</w:t>
      </w:r>
      <w:r>
        <w:t xml:space="preserve">. </w:t>
      </w:r>
      <w:r w:rsidRPr="00824251">
        <w:t>Now, starting with a list of a few services, we delete a service.</w:t>
      </w:r>
      <w:r w:rsidR="009337DD">
        <w:fldChar w:fldCharType="begin"/>
      </w:r>
      <w:r w:rsidR="009337DD">
        <w:instrText xml:space="preserve"> XE "Refer to Figure 5-38. </w:instrText>
      </w:r>
      <w:r w:rsidR="009337DD" w:rsidRPr="00824251">
        <w:instrText>Now, starting with a list of a few services, we delete a service.</w:instrText>
      </w:r>
      <w:r w:rsidR="009337DD">
        <w:instrText xml:space="preserve">" </w:instrText>
      </w:r>
      <w:r w:rsidR="009337DD">
        <w:fldChar w:fldCharType="end"/>
      </w:r>
    </w:p>
    <w:p w14:paraId="4946B91E" w14:textId="5FDD4609" w:rsidR="00E2115C" w:rsidRDefault="00824251" w:rsidP="00C16A4C">
      <w:pPr>
        <w:pStyle w:val="CaptionFigure"/>
      </w:pPr>
      <w:bookmarkStart w:id="113" w:name="_Toc145568133"/>
      <w:r w:rsidRPr="00824251">
        <w:t>Figure 5-3</w:t>
      </w:r>
      <w:r w:rsidR="00210CC8">
        <w:t>8</w:t>
      </w:r>
      <w:r>
        <w:t>: Deleting a Service Example</w:t>
      </w:r>
      <w:bookmarkEnd w:id="113"/>
      <w:r w:rsidR="009337DD">
        <w:fldChar w:fldCharType="begin"/>
      </w:r>
      <w:r w:rsidR="009337DD">
        <w:instrText xml:space="preserve"> XE "</w:instrText>
      </w:r>
      <w:r w:rsidR="009337DD" w:rsidRPr="00CB2731">
        <w:rPr>
          <w:rStyle w:val="Hyperlink"/>
          <w:noProof/>
        </w:rPr>
        <w:instrText>Figure 5-38: Deleting a Service Example</w:instrText>
      </w:r>
      <w:r w:rsidR="009337DD">
        <w:rPr>
          <w:noProof/>
          <w:webHidden/>
        </w:rPr>
        <w:tab/>
      </w:r>
      <w:r w:rsidR="009337DD">
        <w:rPr>
          <w:noProof/>
          <w:webHidden/>
        </w:rPr>
        <w:fldChar w:fldCharType="begin"/>
      </w:r>
      <w:r w:rsidR="009337DD">
        <w:rPr>
          <w:noProof/>
          <w:webHidden/>
        </w:rPr>
        <w:instrText xml:space="preserve"> PAGEREF _Toc144361833 \h </w:instrText>
      </w:r>
      <w:r w:rsidR="009337DD">
        <w:rPr>
          <w:noProof/>
          <w:webHidden/>
        </w:rPr>
      </w:r>
      <w:r w:rsidR="009337DD">
        <w:rPr>
          <w:noProof/>
          <w:webHidden/>
        </w:rPr>
        <w:fldChar w:fldCharType="separate"/>
      </w:r>
      <w:r w:rsidR="009337DD">
        <w:rPr>
          <w:noProof/>
          <w:webHidden/>
        </w:rPr>
        <w:instrText>65</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w:instrText>
      </w:r>
      <w:r w:rsidR="009337DD" w:rsidRPr="00824251">
        <w:instrText>Figure 5-3</w:instrText>
      </w:r>
      <w:r w:rsidR="009337DD">
        <w:instrText xml:space="preserve">8: Deleting a Service Example" </w:instrText>
      </w:r>
      <w:r w:rsidR="009337DD">
        <w:fldChar w:fldCharType="end"/>
      </w:r>
    </w:p>
    <w:p w14:paraId="512F79F2" w14:textId="798AE0FB" w:rsidR="00824251" w:rsidRDefault="00824251" w:rsidP="00824251">
      <w:pPr>
        <w:jc w:val="center"/>
      </w:pPr>
      <w:r>
        <w:rPr>
          <w:noProof/>
        </w:rPr>
        <w:drawing>
          <wp:inline distT="0" distB="0" distL="0" distR="0" wp14:anchorId="5FE5EB8D" wp14:editId="1A45968A">
            <wp:extent cx="5577840" cy="3507602"/>
            <wp:effectExtent l="0" t="0" r="0" b="0"/>
            <wp:docPr id="42" name="Picture 42" descr="Figure content reads as follows:&#10;&#10;Edit Fee Services             Mar 01, 2012@15:44:50          Page:    1 of    1&#10;Services defined in GMRC FEE SERVICES system parameter&#10;as fee-basis services.&#10;&#10;1    NON-VA GASTROENTEROLOGY&#10;2    NON-VA CARDIOLOGY&#10;3    NON-VA PHYSICAL THERAPY&#10;&#10;&#10;&#10;          + Next Screen  - Prev Screen  ?? More Actions                                            &#10;     Add                       Save&#10;     Remove                    Quit&#10;Select Action:Quit// r   Remove&#10;Select service by number in list above:  (1-4): 2&#10;&#10;Edit Fee Services             Mar 01, 2012@15:44:50          Page:    1 of    1&#10;Services defined in GMRC FEE SERVICES system parameter&#10;as fee-basis services.&#10;&#10;1    NON-VA GASTROENTEROLOGY&#10;2    NON-VA PHYSICAL THERAPY&#10;&#10;&#10;&#10;&#10;          **CARDIOLOGY REMOVED**&#10;     Add                       Save&#10;     Remove                    Quit&#10;Select Action:Quit// r   Remov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Figure content reads as follows:&#10;&#10;Edit Fee Services             Mar 01, 2012@15:44:50          Page:    1 of    1&#10;Services defined in GMRC FEE SERVICES system parameter&#10;as fee-basis services.&#10;&#10;1    NON-VA GASTROENTEROLOGY&#10;2    NON-VA CARDIOLOGY&#10;3    NON-VA PHYSICAL THERAPY&#10;&#10;&#10;&#10;          + Next Screen  - Prev Screen  ?? More Actions                                            &#10;     Add                       Save&#10;     Remove                    Quit&#10;Select Action:Quit// r   Remove&#10;Select service by number in list above:  (1-4): 2&#10;&#10;Edit Fee Services             Mar 01, 2012@15:44:50          Page:    1 of    1&#10;Services defined in GMRC FEE SERVICES system parameter&#10;as fee-basis services.&#10;&#10;1    NON-VA GASTROENTEROLOGY&#10;2    NON-VA PHYSICAL THERAPY&#10;&#10;&#10;&#10;&#10;          **CARDIOLOGY REMOVED**&#10;     Add                       Save&#10;     Remove                    Quit&#10;Select Action:Quit// r   Remove&#10;"/>
                    <pic:cNvPicPr/>
                  </pic:nvPicPr>
                  <pic:blipFill>
                    <a:blip r:embed="rId52"/>
                    <a:stretch>
                      <a:fillRect/>
                    </a:stretch>
                  </pic:blipFill>
                  <pic:spPr>
                    <a:xfrm>
                      <a:off x="0" y="0"/>
                      <a:ext cx="5577840" cy="3507602"/>
                    </a:xfrm>
                    <a:prstGeom prst="rect">
                      <a:avLst/>
                    </a:prstGeom>
                  </pic:spPr>
                </pic:pic>
              </a:graphicData>
            </a:graphic>
          </wp:inline>
        </w:drawing>
      </w:r>
    </w:p>
    <w:p w14:paraId="4AE16EFA" w14:textId="755EB7C0" w:rsidR="00E2115C" w:rsidRDefault="00824251" w:rsidP="00E2115C">
      <w:r w:rsidRPr="00824251">
        <w:t>Finally, we save our list and quit.</w:t>
      </w:r>
      <w:r>
        <w:t xml:space="preserve"> Refer to Figure 5-3</w:t>
      </w:r>
      <w:r w:rsidR="00210CC8">
        <w:t>9</w:t>
      </w:r>
      <w:r>
        <w:t>.</w:t>
      </w:r>
      <w:r w:rsidR="009337DD">
        <w:fldChar w:fldCharType="begin"/>
      </w:r>
      <w:r w:rsidR="009337DD">
        <w:instrText xml:space="preserve"> XE "</w:instrText>
      </w:r>
      <w:r w:rsidR="009337DD" w:rsidRPr="00824251">
        <w:instrText>Finally, we save our list and quit.</w:instrText>
      </w:r>
      <w:r w:rsidR="009337DD">
        <w:instrText xml:space="preserve"> Refer to Figure 5-39." </w:instrText>
      </w:r>
      <w:r w:rsidR="009337DD">
        <w:fldChar w:fldCharType="end"/>
      </w:r>
    </w:p>
    <w:p w14:paraId="753B7463" w14:textId="7F022704" w:rsidR="00824251" w:rsidRDefault="00824251" w:rsidP="00C16A4C">
      <w:pPr>
        <w:pStyle w:val="CaptionFigure"/>
      </w:pPr>
      <w:bookmarkStart w:id="114" w:name="_Toc145568134"/>
      <w:r>
        <w:t>Figure 5-</w:t>
      </w:r>
      <w:r w:rsidR="00210CC8">
        <w:t>39</w:t>
      </w:r>
      <w:r>
        <w:t>: Save and Quit Example</w:t>
      </w:r>
      <w:bookmarkEnd w:id="114"/>
      <w:r w:rsidR="009337DD">
        <w:fldChar w:fldCharType="begin"/>
      </w:r>
      <w:r w:rsidR="009337DD">
        <w:instrText xml:space="preserve"> XE "</w:instrText>
      </w:r>
      <w:r w:rsidR="009337DD" w:rsidRPr="00CB2731">
        <w:rPr>
          <w:rStyle w:val="Hyperlink"/>
          <w:noProof/>
        </w:rPr>
        <w:instrText>Figure 5-39: Save and Quit Example</w:instrText>
      </w:r>
      <w:r w:rsidR="009337DD">
        <w:rPr>
          <w:noProof/>
          <w:webHidden/>
        </w:rPr>
        <w:tab/>
      </w:r>
      <w:r w:rsidR="009337DD">
        <w:rPr>
          <w:noProof/>
          <w:webHidden/>
        </w:rPr>
        <w:fldChar w:fldCharType="begin"/>
      </w:r>
      <w:r w:rsidR="009337DD">
        <w:rPr>
          <w:noProof/>
          <w:webHidden/>
        </w:rPr>
        <w:instrText xml:space="preserve"> PAGEREF _Toc144361834 \h </w:instrText>
      </w:r>
      <w:r w:rsidR="009337DD">
        <w:rPr>
          <w:noProof/>
          <w:webHidden/>
        </w:rPr>
      </w:r>
      <w:r w:rsidR="009337DD">
        <w:rPr>
          <w:noProof/>
          <w:webHidden/>
        </w:rPr>
        <w:fldChar w:fldCharType="separate"/>
      </w:r>
      <w:r w:rsidR="009337DD">
        <w:rPr>
          <w:noProof/>
          <w:webHidden/>
        </w:rPr>
        <w:instrText>65</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"Figure 5-39: Save and Quit Example" </w:instrText>
      </w:r>
      <w:r w:rsidR="009337DD">
        <w:fldChar w:fldCharType="end"/>
      </w:r>
    </w:p>
    <w:p w14:paraId="3FE16ECD" w14:textId="1685D29D" w:rsidR="00E2115C" w:rsidRDefault="00824251" w:rsidP="00824251">
      <w:pPr>
        <w:jc w:val="center"/>
      </w:pPr>
      <w:r>
        <w:rPr>
          <w:noProof/>
        </w:rPr>
        <w:drawing>
          <wp:inline distT="0" distB="0" distL="0" distR="0" wp14:anchorId="26ED9F0A" wp14:editId="000B5425">
            <wp:extent cx="5211445" cy="3000050"/>
            <wp:effectExtent l="0" t="0" r="0" b="0"/>
            <wp:docPr id="43" name="Picture 43" descr="Figure content reads ass follows:&#10;&#10;Edit Fee Services             Mar 01, 2012@15:44:50          Page:    1 of    1&#10;Services defined in GMRC FEE SERVICES system parameter&#10;as fee-basis services.&#10;&#10;1    NON-VA GASTROENTEROLOGY&#10;2    NON-VA PHYSICAL THERAPY&#10;&#10;&#10;&#10;&#10;          + Next Screen  - Prev Screen  ?? More Actions                                            &#10;     Add                       Save&#10;     Remove                    Quit&#10;Select Action:Quit// s   Save&#10;&#10;Edit Fee Services             Mar 01, 2012@15:44:50          Page:    1 of    1&#10;Services defined in GMRC FEE SERVICES system parameter&#10;as fee-basis services.&#10;&#10;1    NON-VA GASTROENTEROLOGY&#10;2    NON-VA PHYSICAL THERAPY&#10;&#10;&#10;&#10;&#10;          **CURRENT LIST SAVED**                                            &#10;     Add                       Save&#10;     Remove                    Quit&#10;Select Action:Quit// q   Qui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Figure content reads ass follows:&#10;&#10;Edit Fee Services             Mar 01, 2012@15:44:50          Page:    1 of    1&#10;Services defined in GMRC FEE SERVICES system parameter&#10;as fee-basis services.&#10;&#10;1    NON-VA GASTROENTEROLOGY&#10;2    NON-VA PHYSICAL THERAPY&#10;&#10;&#10;&#10;&#10;          + Next Screen  - Prev Screen  ?? More Actions                                            &#10;     Add                       Save&#10;     Remove                    Quit&#10;Select Action:Quit// s   Save&#10;&#10;Edit Fee Services             Mar 01, 2012@15:44:50          Page:    1 of    1&#10;Services defined in GMRC FEE SERVICES system parameter&#10;as fee-basis services.&#10;&#10;1    NON-VA GASTROENTEROLOGY&#10;2    NON-VA PHYSICAL THERAPY&#10;&#10;&#10;&#10;&#10;          **CURRENT LIST SAVED**                                            &#10;     Add                       Save&#10;     Remove                    Quit&#10;Select Action:Quit// q   Quit&#10;"/>
                    <pic:cNvPicPr/>
                  </pic:nvPicPr>
                  <pic:blipFill rotWithShape="1">
                    <a:blip r:embed="rId53"/>
                    <a:srcRect t="1538" b="1638"/>
                    <a:stretch/>
                  </pic:blipFill>
                  <pic:spPr bwMode="auto">
                    <a:xfrm>
                      <a:off x="0" y="0"/>
                      <a:ext cx="5212080" cy="3000416"/>
                    </a:xfrm>
                    <a:prstGeom prst="rect">
                      <a:avLst/>
                    </a:prstGeom>
                    <a:ln>
                      <a:noFill/>
                    </a:ln>
                    <a:extLst>
                      <a:ext uri="{53640926-AAD7-44D8-BBD7-CCE9431645EC}">
                        <a14:shadowObscured xmlns:a14="http://schemas.microsoft.com/office/drawing/2010/main"/>
                      </a:ext>
                    </a:extLst>
                  </pic:spPr>
                </pic:pic>
              </a:graphicData>
            </a:graphic>
          </wp:inline>
        </w:drawing>
      </w:r>
    </w:p>
    <w:p w14:paraId="02B4CA38" w14:textId="27013E82" w:rsidR="00824251" w:rsidRPr="00824251" w:rsidRDefault="00824251" w:rsidP="00D61F17">
      <w:pPr>
        <w:rPr>
          <w:b/>
          <w:bCs/>
        </w:rPr>
      </w:pPr>
      <w:r w:rsidRPr="00824251">
        <w:rPr>
          <w:b/>
          <w:bCs/>
        </w:rPr>
        <w:t>Note:</w:t>
      </w:r>
      <w:r w:rsidR="009337DD">
        <w:rPr>
          <w:b/>
          <w:bCs/>
        </w:rPr>
        <w:fldChar w:fldCharType="begin"/>
      </w:r>
      <w:r w:rsidR="009337DD">
        <w:rPr>
          <w:b/>
          <w:bCs/>
        </w:rPr>
        <w:instrText xml:space="preserve"> XE "</w:instrText>
      </w:r>
      <w:r w:rsidR="009337DD" w:rsidRPr="00421FFD">
        <w:rPr>
          <w:b/>
          <w:bCs/>
        </w:rPr>
        <w:instrText>Effective with Consult/Request Tracking V. 3.0, All Consult Form SF 513 prints are done from consult routines. OE/RR print formats are no longer used for consult prints.</w:instrText>
      </w:r>
      <w:r w:rsidR="009337DD">
        <w:rPr>
          <w:b/>
          <w:bCs/>
        </w:rPr>
        <w:instrText xml:space="preserve">" </w:instrText>
      </w:r>
      <w:r w:rsidR="009337DD">
        <w:rPr>
          <w:b/>
          <w:bCs/>
        </w:rPr>
        <w:fldChar w:fldCharType="end"/>
      </w:r>
      <w:r w:rsidRPr="00824251">
        <w:rPr>
          <w:b/>
          <w:bCs/>
        </w:rPr>
        <w:t xml:space="preserve"> The list must be saved for changes to take effect. If the user quits without saving, he or she will be prompted to save changes before quitting.</w:t>
      </w:r>
      <w:r w:rsidR="009337DD">
        <w:rPr>
          <w:b/>
          <w:bCs/>
        </w:rPr>
        <w:fldChar w:fldCharType="begin"/>
      </w:r>
      <w:r w:rsidR="009337DD">
        <w:rPr>
          <w:b/>
          <w:bCs/>
        </w:rPr>
        <w:instrText xml:space="preserve"> XE "</w:instrText>
      </w:r>
      <w:r w:rsidR="009337DD" w:rsidRPr="00824251">
        <w:rPr>
          <w:b/>
          <w:bCs/>
        </w:rPr>
        <w:instrText>Note: The list must be saved for changes to take effect. If the user quits without saving, he or she will be prompted to save changes before quitting.</w:instrText>
      </w:r>
      <w:r w:rsidR="009337DD">
        <w:rPr>
          <w:b/>
          <w:bCs/>
        </w:rPr>
        <w:instrText xml:space="preserve">" </w:instrText>
      </w:r>
      <w:r w:rsidR="009337DD">
        <w:rPr>
          <w:b/>
          <w:bCs/>
        </w:rPr>
        <w:fldChar w:fldCharType="end"/>
      </w:r>
    </w:p>
    <w:p w14:paraId="5FD33BCD" w14:textId="0960AAC6" w:rsidR="00824251" w:rsidRDefault="00824251">
      <w:pPr>
        <w:pStyle w:val="Heading3"/>
      </w:pPr>
      <w:bookmarkStart w:id="115" w:name="_Inter-Facility_Consults_Reports"/>
      <w:bookmarkStart w:id="116" w:name="_Toc145585439"/>
      <w:bookmarkEnd w:id="115"/>
      <w:r w:rsidRPr="00824251">
        <w:lastRenderedPageBreak/>
        <w:t>Inter-Facility Consults Reports</w:t>
      </w:r>
      <w:bookmarkEnd w:id="116"/>
      <w:r w:rsidR="009337DD">
        <w:fldChar w:fldCharType="begin"/>
      </w:r>
      <w:r w:rsidR="009337DD">
        <w:instrText xml:space="preserve"> XE "</w:instrText>
      </w:r>
      <w:r w:rsidR="009337DD" w:rsidRPr="00824251">
        <w:instrText>Inter-Facility Consults Reports</w:instrText>
      </w:r>
      <w:r w:rsidR="009337DD">
        <w:instrText xml:space="preserve">" </w:instrText>
      </w:r>
      <w:r w:rsidR="009337DD">
        <w:fldChar w:fldCharType="end"/>
      </w:r>
    </w:p>
    <w:p w14:paraId="292047C9" w14:textId="27D749C0" w:rsidR="00824251" w:rsidRDefault="0086328B" w:rsidP="00D61F17">
      <w:r w:rsidRPr="0086328B">
        <w:t xml:space="preserve">The Inter-Facility Consults reports are available on the Consult Tracking Reports menu [GMRC REPORTS] and the IFC Management Menu [GMRC IFC MGMT]. Currently four Inter-Facility Consults reports show up on this menu. </w:t>
      </w:r>
      <w:r>
        <w:t>Refer to Table</w:t>
      </w:r>
      <w:r w:rsidR="00C16A4C">
        <w:t xml:space="preserve"> </w:t>
      </w:r>
      <w:r w:rsidR="009C3355">
        <w:t>5-</w:t>
      </w:r>
      <w:r w:rsidR="00D67B95">
        <w:t>4</w:t>
      </w:r>
      <w:r w:rsidR="009C3355">
        <w:t>.</w:t>
      </w:r>
      <w:r w:rsidR="009337DD">
        <w:fldChar w:fldCharType="begin"/>
      </w:r>
      <w:r w:rsidR="009337DD">
        <w:instrText xml:space="preserve"> XE "</w:instrText>
      </w:r>
      <w:r w:rsidR="009337DD" w:rsidRPr="0086328B">
        <w:instrText xml:space="preserve">The Inter-Facility Consults reports are available on the Consult Tracking Reports menu [GMRC REPORTS] and the IFC Management Menu [GMRC IFC MGMT]. Currently four Inter-Facility Consults reports show up on this menu. </w:instrText>
      </w:r>
      <w:r w:rsidR="009337DD">
        <w:instrText xml:space="preserve">Refer to Table 5-4." </w:instrText>
      </w:r>
      <w:r w:rsidR="009337DD">
        <w:fldChar w:fldCharType="end"/>
      </w:r>
    </w:p>
    <w:p w14:paraId="5D78DB86" w14:textId="1305586A" w:rsidR="0086328B" w:rsidRPr="00C16A4C" w:rsidRDefault="009C3355" w:rsidP="00C16A4C">
      <w:pPr>
        <w:pStyle w:val="Caption"/>
      </w:pPr>
      <w:bookmarkStart w:id="117" w:name="_Toc145585527"/>
      <w:r w:rsidRPr="00C16A4C">
        <w:t>Ta</w:t>
      </w:r>
      <w:r w:rsidR="00C16A4C">
        <w:t>b</w:t>
      </w:r>
      <w:r w:rsidRPr="00C16A4C">
        <w:t>le 5-</w:t>
      </w:r>
      <w:r w:rsidR="00D67B95">
        <w:t>4</w:t>
      </w:r>
      <w:r w:rsidRPr="00C16A4C">
        <w:t>: Inter-Facility Consults Report Descriptions</w:t>
      </w:r>
      <w:bookmarkEnd w:id="117"/>
      <w:r w:rsidR="009337DD">
        <w:fldChar w:fldCharType="begin"/>
      </w:r>
      <w:r w:rsidR="009337DD">
        <w:instrText xml:space="preserve"> XE "</w:instrText>
      </w:r>
      <w:r w:rsidR="009337DD" w:rsidRPr="00104826">
        <w:rPr>
          <w:rStyle w:val="Hyperlink"/>
          <w:noProof/>
        </w:rPr>
        <w:instrText>Table 5-4: Inter-Facility Consults Report Descriptions</w:instrText>
      </w:r>
      <w:r w:rsidR="009337DD">
        <w:rPr>
          <w:noProof/>
          <w:webHidden/>
        </w:rPr>
        <w:tab/>
      </w:r>
      <w:r w:rsidR="009337DD">
        <w:rPr>
          <w:noProof/>
          <w:webHidden/>
        </w:rPr>
        <w:fldChar w:fldCharType="begin"/>
      </w:r>
      <w:r w:rsidR="009337DD">
        <w:rPr>
          <w:noProof/>
          <w:webHidden/>
        </w:rPr>
        <w:instrText xml:space="preserve"> PAGEREF _Toc144361707 \h </w:instrText>
      </w:r>
      <w:r w:rsidR="009337DD">
        <w:rPr>
          <w:noProof/>
          <w:webHidden/>
        </w:rPr>
      </w:r>
      <w:r w:rsidR="009337DD">
        <w:rPr>
          <w:noProof/>
          <w:webHidden/>
        </w:rPr>
        <w:fldChar w:fldCharType="separate"/>
      </w:r>
      <w:r w:rsidR="009337DD">
        <w:rPr>
          <w:noProof/>
          <w:webHidden/>
        </w:rPr>
        <w:instrText>66</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w:instrText>
      </w:r>
      <w:r w:rsidR="009337DD" w:rsidRPr="00C16A4C">
        <w:instrText>Ta</w:instrText>
      </w:r>
      <w:r w:rsidR="009337DD">
        <w:instrText>b</w:instrText>
      </w:r>
      <w:r w:rsidR="009337DD" w:rsidRPr="00C16A4C">
        <w:instrText>le 5-</w:instrText>
      </w:r>
      <w:r w:rsidR="009337DD">
        <w:instrText>4</w:instrText>
      </w:r>
      <w:r w:rsidR="009337DD" w:rsidRPr="00C16A4C">
        <w:instrText>: Inter-Facility Consults Report Descriptions</w:instrText>
      </w:r>
      <w:r w:rsidR="009337DD">
        <w:instrText xml:space="preserve">" </w:instrText>
      </w:r>
      <w:r w:rsidR="009337DD">
        <w:fldChar w:fldCharType="end"/>
      </w:r>
    </w:p>
    <w:tbl>
      <w:tblPr>
        <w:tblStyle w:val="OITTable1"/>
        <w:tblW w:w="0" w:type="auto"/>
        <w:jc w:val="center"/>
        <w:tblLook w:val="04A0" w:firstRow="1" w:lastRow="0" w:firstColumn="1" w:lastColumn="0" w:noHBand="0" w:noVBand="1"/>
      </w:tblPr>
      <w:tblGrid>
        <w:gridCol w:w="1498"/>
        <w:gridCol w:w="4335"/>
        <w:gridCol w:w="3517"/>
      </w:tblGrid>
      <w:tr w:rsidR="0086328B" w:rsidRPr="0086328B" w14:paraId="5D3F5B01" w14:textId="45991A21" w:rsidTr="00E9219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498" w:type="dxa"/>
          </w:tcPr>
          <w:p w14:paraId="4D691916" w14:textId="31CDC531" w:rsidR="0086328B" w:rsidRPr="0086328B" w:rsidRDefault="0086328B" w:rsidP="0051033F">
            <w:pPr>
              <w:pStyle w:val="TableHeading"/>
              <w:rPr>
                <w:b/>
                <w:bCs/>
              </w:rPr>
            </w:pPr>
            <w:r w:rsidRPr="0086328B">
              <w:rPr>
                <w:b/>
                <w:bCs/>
              </w:rPr>
              <w:t>Report Synonym</w:t>
            </w:r>
            <w:r w:rsidR="009337DD">
              <w:fldChar w:fldCharType="begin"/>
            </w:r>
            <w:r w:rsidR="009337DD">
              <w:rPr>
                <w:b/>
                <w:bCs/>
              </w:rPr>
              <w:instrText xml:space="preserve"> XE "</w:instrText>
            </w:r>
            <w:r w:rsidR="009337DD" w:rsidRPr="0086328B">
              <w:rPr>
                <w:b/>
                <w:bCs/>
              </w:rPr>
              <w:instrText>Report Name</w:instrText>
            </w:r>
            <w:r w:rsidR="009337DD">
              <w:rPr>
                <w:b/>
                <w:bCs/>
              </w:rPr>
              <w:instrText xml:space="preserve">" </w:instrText>
            </w:r>
            <w:r w:rsidR="009337DD">
              <w:fldChar w:fldCharType="end"/>
            </w:r>
          </w:p>
        </w:tc>
        <w:tc>
          <w:tcPr>
            <w:tcW w:w="4335" w:type="dxa"/>
          </w:tcPr>
          <w:p w14:paraId="53F44672" w14:textId="73726D95" w:rsidR="0086328B" w:rsidRPr="0086328B" w:rsidRDefault="0086328B" w:rsidP="0051033F">
            <w:pPr>
              <w:pStyle w:val="TableHeading"/>
              <w:cnfStyle w:val="100000000000" w:firstRow="1" w:lastRow="0" w:firstColumn="0" w:lastColumn="0" w:oddVBand="0" w:evenVBand="0" w:oddHBand="0" w:evenHBand="0" w:firstRowFirstColumn="0" w:firstRowLastColumn="0" w:lastRowFirstColumn="0" w:lastRowLastColumn="0"/>
              <w:rPr>
                <w:b/>
                <w:bCs/>
              </w:rPr>
            </w:pPr>
            <w:r w:rsidRPr="0086328B">
              <w:rPr>
                <w:b/>
                <w:bCs/>
              </w:rPr>
              <w:t>Report Name</w:t>
            </w:r>
          </w:p>
        </w:tc>
        <w:tc>
          <w:tcPr>
            <w:tcW w:w="3517" w:type="dxa"/>
          </w:tcPr>
          <w:p w14:paraId="1D8C37FC" w14:textId="0706823A" w:rsidR="0086328B" w:rsidRPr="0086328B" w:rsidRDefault="0086328B" w:rsidP="0051033F">
            <w:pPr>
              <w:pStyle w:val="TableHeading"/>
              <w:cnfStyle w:val="100000000000" w:firstRow="1" w:lastRow="0" w:firstColumn="0" w:lastColumn="0" w:oddVBand="0" w:evenVBand="0" w:oddHBand="0" w:evenHBand="0" w:firstRowFirstColumn="0" w:firstRowLastColumn="0" w:lastRowFirstColumn="0" w:lastRowLastColumn="0"/>
              <w:rPr>
                <w:b/>
                <w:bCs/>
              </w:rPr>
            </w:pPr>
            <w:r w:rsidRPr="0086328B">
              <w:rPr>
                <w:b/>
                <w:bCs/>
              </w:rPr>
              <w:t>Option</w:t>
            </w:r>
            <w:r w:rsidR="009337DD">
              <w:fldChar w:fldCharType="begin"/>
            </w:r>
            <w:r w:rsidR="009337DD">
              <w:rPr>
                <w:b/>
                <w:bCs/>
              </w:rPr>
              <w:instrText xml:space="preserve"> XE "</w:instrText>
            </w:r>
            <w:r w:rsidR="009337DD" w:rsidRPr="00B31D18">
              <w:rPr>
                <w:b/>
                <w:bCs/>
              </w:rPr>
              <w:instrText>Services</w:instrText>
            </w:r>
            <w:r w:rsidR="009337DD">
              <w:rPr>
                <w:b/>
                <w:bCs/>
              </w:rPr>
              <w:instrText xml:space="preserve">" </w:instrText>
            </w:r>
            <w:r w:rsidR="009337DD">
              <w:fldChar w:fldCharType="end"/>
            </w:r>
            <w:r w:rsidRPr="0086328B">
              <w:rPr>
                <w:b/>
                <w:bCs/>
              </w:rPr>
              <w:t xml:space="preserve"> Name</w:t>
            </w:r>
            <w:r w:rsidR="009337DD">
              <w:fldChar w:fldCharType="begin"/>
            </w:r>
            <w:r w:rsidR="009337DD">
              <w:rPr>
                <w:b/>
                <w:bCs/>
              </w:rPr>
              <w:instrText xml:space="preserve"> XE "</w:instrText>
            </w:r>
            <w:r w:rsidR="009337DD" w:rsidRPr="00620074">
              <w:rPr>
                <w:b/>
                <w:bCs/>
              </w:rPr>
              <w:instrText>File</w:instrText>
            </w:r>
            <w:r w:rsidR="009337DD">
              <w:rPr>
                <w:b/>
                <w:bCs/>
              </w:rPr>
              <w:instrText xml:space="preserve">" </w:instrText>
            </w:r>
            <w:r w:rsidR="009337DD">
              <w:fldChar w:fldCharType="end"/>
            </w:r>
            <w:r w:rsidR="009337DD">
              <w:fldChar w:fldCharType="begin"/>
            </w:r>
            <w:r w:rsidR="009337DD">
              <w:rPr>
                <w:b/>
                <w:bCs/>
              </w:rPr>
              <w:instrText xml:space="preserve"> XE "</w:instrText>
            </w:r>
            <w:r w:rsidR="009337DD">
              <w:instrText>Display Text"</w:instrText>
            </w:r>
            <w:r w:rsidR="009337DD">
              <w:rPr>
                <w:b/>
                <w:bCs/>
              </w:rPr>
              <w:instrText xml:space="preserve"> </w:instrText>
            </w:r>
            <w:r w:rsidR="009337DD">
              <w:fldChar w:fldCharType="end"/>
            </w:r>
          </w:p>
        </w:tc>
      </w:tr>
      <w:tr w:rsidR="0086328B" w:rsidRPr="00144F5B" w14:paraId="151E6EF6" w14:textId="5EB3A0EC" w:rsidTr="00E921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vAlign w:val="top"/>
          </w:tcPr>
          <w:p w14:paraId="595B5AB1" w14:textId="4016E728" w:rsidR="0086328B" w:rsidRPr="0086328B" w:rsidRDefault="0086328B" w:rsidP="0086328B">
            <w:pPr>
              <w:pStyle w:val="TableCell"/>
              <w:jc w:val="center"/>
            </w:pPr>
            <w:r w:rsidRPr="0086328B">
              <w:t>IFC</w:t>
            </w:r>
            <w:r w:rsidR="009337DD">
              <w:fldChar w:fldCharType="begin"/>
            </w:r>
            <w:r w:rsidR="009337DD">
              <w:instrText xml:space="preserve"> XE "</w:instrText>
            </w:r>
            <w:r w:rsidR="009337DD" w:rsidRPr="00B96D13">
              <w:instrText>Inter-Facility Consult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Management Menu</w:instrText>
            </w:r>
            <w:r w:rsidR="009337DD">
              <w:instrText xml:space="preserve">" </w:instrText>
            </w:r>
            <w:r w:rsidR="009337DD">
              <w:fldChar w:fldCharType="end"/>
            </w:r>
          </w:p>
        </w:tc>
        <w:tc>
          <w:tcPr>
            <w:tcW w:w="4335" w:type="dxa"/>
            <w:vAlign w:val="top"/>
          </w:tcPr>
          <w:p w14:paraId="20B32EFD" w14:textId="33594AAE" w:rsidR="0086328B" w:rsidRPr="0086328B" w:rsidRDefault="0086328B" w:rsidP="0086328B">
            <w:pPr>
              <w:pStyle w:val="TableCell"/>
              <w:cnfStyle w:val="000000100000" w:firstRow="0" w:lastRow="0" w:firstColumn="0" w:lastColumn="0" w:oddVBand="0" w:evenVBand="0" w:oddHBand="1" w:evenHBand="0" w:firstRowFirstColumn="0" w:firstRowLastColumn="0" w:lastRowFirstColumn="0" w:lastRowLastColumn="0"/>
            </w:pPr>
            <w:r w:rsidRPr="0086328B">
              <w:t>IFC</w:t>
            </w:r>
            <w:r w:rsidR="009337DD">
              <w:fldChar w:fldCharType="begin"/>
            </w:r>
            <w:r w:rsidR="009337DD">
              <w:instrText xml:space="preserve"> XE "</w:instrText>
            </w:r>
            <w:r w:rsidR="009337DD" w:rsidRPr="00B96D13">
              <w:instrText>Inter-Facility Consult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Management Menu</w:instrText>
            </w:r>
            <w:r w:rsidR="009337DD">
              <w:instrText xml:space="preserve">" </w:instrText>
            </w:r>
            <w:r w:rsidR="009337DD">
              <w:fldChar w:fldCharType="end"/>
            </w:r>
            <w:r w:rsidRPr="0086328B">
              <w:t xml:space="preserve"> Requests</w:t>
            </w:r>
            <w:r w:rsidR="009337DD">
              <w:fldChar w:fldCharType="begin"/>
            </w:r>
            <w:r w:rsidR="009337DD">
              <w:instrText xml:space="preserve"> XE "</w:instrText>
            </w:r>
            <w:r w:rsidR="009337DD" w:rsidRPr="00C16A4C">
              <w:instrText>IFC Requests</w:instrText>
            </w:r>
            <w:r w:rsidR="009337DD">
              <w:instrText xml:space="preserve">" </w:instrText>
            </w:r>
            <w:r w:rsidR="009337DD">
              <w:fldChar w:fldCharType="end"/>
            </w:r>
          </w:p>
        </w:tc>
        <w:tc>
          <w:tcPr>
            <w:tcW w:w="3517" w:type="dxa"/>
            <w:vAlign w:val="top"/>
          </w:tcPr>
          <w:p w14:paraId="2C3175FF" w14:textId="12B7A998" w:rsidR="0086328B" w:rsidRPr="0086328B" w:rsidRDefault="0086328B" w:rsidP="0086328B">
            <w:pPr>
              <w:pStyle w:val="TableCell"/>
              <w:cnfStyle w:val="000000100000" w:firstRow="0" w:lastRow="0" w:firstColumn="0" w:lastColumn="0" w:oddVBand="0" w:evenVBand="0" w:oddHBand="1" w:evenHBand="0" w:firstRowFirstColumn="0" w:firstRowLastColumn="0" w:lastRowFirstColumn="0" w:lastRowLastColumn="0"/>
            </w:pPr>
            <w:r w:rsidRPr="0086328B">
              <w:t>[GMRC IFC RPT CONSULTS]</w:t>
            </w:r>
            <w:r w:rsidR="009337DD">
              <w:fldChar w:fldCharType="begin"/>
            </w:r>
            <w:r w:rsidR="009337DD">
              <w:instrText xml:space="preserve"> XE "</w:instrText>
            </w:r>
            <w:r w:rsidR="009337DD" w:rsidRPr="00B96D13">
              <w:instrText>IFC Requests</w:instrText>
            </w:r>
            <w:r w:rsidR="009337DD">
              <w:instrText xml:space="preserve">" </w:instrText>
            </w:r>
            <w:r w:rsidR="009337DD">
              <w:fldChar w:fldCharType="end"/>
            </w:r>
          </w:p>
        </w:tc>
      </w:tr>
      <w:tr w:rsidR="0086328B" w:rsidRPr="00144F5B" w14:paraId="0D367F28" w14:textId="00887F92" w:rsidTr="00E92197">
        <w:trPr>
          <w:jc w:val="center"/>
        </w:trPr>
        <w:tc>
          <w:tcPr>
            <w:cnfStyle w:val="001000000000" w:firstRow="0" w:lastRow="0" w:firstColumn="1" w:lastColumn="0" w:oddVBand="0" w:evenVBand="0" w:oddHBand="0" w:evenHBand="0" w:firstRowFirstColumn="0" w:firstRowLastColumn="0" w:lastRowFirstColumn="0" w:lastRowLastColumn="0"/>
            <w:tcW w:w="1498" w:type="dxa"/>
            <w:vAlign w:val="top"/>
          </w:tcPr>
          <w:p w14:paraId="4B939F0B" w14:textId="01A5E152" w:rsidR="0086328B" w:rsidRPr="0086328B" w:rsidRDefault="0086328B" w:rsidP="0086328B">
            <w:pPr>
              <w:pStyle w:val="TableCell"/>
              <w:jc w:val="center"/>
            </w:pPr>
            <w:r w:rsidRPr="0086328B">
              <w:t>IP</w:t>
            </w:r>
            <w:r w:rsidR="009337DD">
              <w:fldChar w:fldCharType="begin"/>
            </w:r>
            <w:r w:rsidR="009337DD">
              <w:instrText xml:space="preserve"> XE "</w:instrText>
            </w:r>
            <w:r w:rsidR="009337DD" w:rsidRPr="00B96D13">
              <w:instrText>Inter-facility Consult Requests By Patient</w:instrText>
            </w:r>
            <w:r w:rsidR="009337DD">
              <w:instrText xml:space="preserve">" </w:instrText>
            </w:r>
            <w:r w:rsidR="009337DD">
              <w:fldChar w:fldCharType="end"/>
            </w:r>
            <w:r w:rsidR="009337DD">
              <w:fldChar w:fldCharType="begin"/>
            </w:r>
            <w:r w:rsidR="009337DD">
              <w:instrText xml:space="preserve"> XE "</w:instrText>
            </w:r>
            <w:r w:rsidR="009337DD" w:rsidRPr="0086328B">
              <w:instrText>IFC Requests by Patient</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Requests By Patient</w:instrText>
            </w:r>
            <w:r w:rsidR="009337DD">
              <w:instrText xml:space="preserve">" </w:instrText>
            </w:r>
            <w:r w:rsidR="009337DD">
              <w:fldChar w:fldCharType="end"/>
            </w:r>
          </w:p>
        </w:tc>
        <w:tc>
          <w:tcPr>
            <w:tcW w:w="4335" w:type="dxa"/>
            <w:vAlign w:val="top"/>
          </w:tcPr>
          <w:p w14:paraId="7949545D" w14:textId="62253E3A" w:rsidR="0086328B" w:rsidRPr="0086328B" w:rsidRDefault="0086328B" w:rsidP="0086328B">
            <w:pPr>
              <w:pStyle w:val="TableCell"/>
              <w:cnfStyle w:val="000000000000" w:firstRow="0" w:lastRow="0" w:firstColumn="0" w:lastColumn="0" w:oddVBand="0" w:evenVBand="0" w:oddHBand="0" w:evenHBand="0" w:firstRowFirstColumn="0" w:firstRowLastColumn="0" w:lastRowFirstColumn="0" w:lastRowLastColumn="0"/>
            </w:pPr>
            <w:r w:rsidRPr="0086328B">
              <w:t>IFC</w:t>
            </w:r>
            <w:r w:rsidR="009337DD">
              <w:fldChar w:fldCharType="begin"/>
            </w:r>
            <w:r w:rsidR="009337DD">
              <w:instrText xml:space="preserve"> XE "</w:instrText>
            </w:r>
            <w:r w:rsidR="009337DD" w:rsidRPr="00B96D13">
              <w:instrText>Inter-Facility Consult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Management Menu</w:instrText>
            </w:r>
            <w:r w:rsidR="009337DD">
              <w:instrText xml:space="preserve">" </w:instrText>
            </w:r>
            <w:r w:rsidR="009337DD">
              <w:fldChar w:fldCharType="end"/>
            </w:r>
            <w:r w:rsidRPr="0086328B">
              <w:t xml:space="preserve"> Requests</w:t>
            </w:r>
            <w:r w:rsidR="009337DD">
              <w:fldChar w:fldCharType="begin"/>
            </w:r>
            <w:r w:rsidR="009337DD">
              <w:instrText xml:space="preserve"> XE "</w:instrText>
            </w:r>
            <w:r w:rsidR="009337DD" w:rsidRPr="00C16A4C">
              <w:instrText>IFC Requests</w:instrText>
            </w:r>
            <w:r w:rsidR="009337DD">
              <w:instrText xml:space="preserve">" </w:instrText>
            </w:r>
            <w:r w:rsidR="009337DD">
              <w:fldChar w:fldCharType="end"/>
            </w:r>
            <w:r w:rsidRPr="0086328B">
              <w:t xml:space="preserve"> by Patient</w:t>
            </w:r>
            <w:r w:rsidR="009337DD">
              <w:fldChar w:fldCharType="begin"/>
            </w:r>
            <w:r w:rsidR="009337DD">
              <w:instrText xml:space="preserve"> XE "</w:instrText>
            </w:r>
            <w:r w:rsidR="009337DD" w:rsidRPr="006A3FB0">
              <w:instrText>IFC Requests by Patient</w:instrText>
            </w:r>
            <w:r w:rsidR="009337DD">
              <w:instrText xml:space="preserve">" </w:instrText>
            </w:r>
            <w:r w:rsidR="009337DD">
              <w:fldChar w:fldCharType="end"/>
            </w:r>
          </w:p>
        </w:tc>
        <w:tc>
          <w:tcPr>
            <w:tcW w:w="3517" w:type="dxa"/>
            <w:vAlign w:val="top"/>
          </w:tcPr>
          <w:p w14:paraId="0F92C5E8" w14:textId="060304AB" w:rsidR="0086328B" w:rsidRPr="0086328B" w:rsidRDefault="0086328B" w:rsidP="0086328B">
            <w:pPr>
              <w:pStyle w:val="TableCell"/>
              <w:cnfStyle w:val="000000000000" w:firstRow="0" w:lastRow="0" w:firstColumn="0" w:lastColumn="0" w:oddVBand="0" w:evenVBand="0" w:oddHBand="0" w:evenHBand="0" w:firstRowFirstColumn="0" w:firstRowLastColumn="0" w:lastRowFirstColumn="0" w:lastRowLastColumn="0"/>
            </w:pPr>
            <w:r w:rsidRPr="0086328B">
              <w:t>[GMRC IFC RPT CONSULTS</w:t>
            </w:r>
            <w:r w:rsidR="009337DD">
              <w:fldChar w:fldCharType="begin"/>
            </w:r>
            <w:r w:rsidR="009337DD">
              <w:instrText xml:space="preserve"> XE "</w:instrText>
            </w:r>
            <w:r w:rsidR="009337DD" w:rsidRPr="00B96D13">
              <w:instrText>IFC Requests</w:instrText>
            </w:r>
            <w:r w:rsidR="009337DD">
              <w:instrText xml:space="preserve">" </w:instrText>
            </w:r>
            <w:r w:rsidR="009337DD">
              <w:fldChar w:fldCharType="end"/>
            </w:r>
            <w:r w:rsidRPr="0086328B">
              <w:t xml:space="preserve"> BY PT]</w:t>
            </w:r>
            <w:r w:rsidR="009337DD">
              <w:fldChar w:fldCharType="begin"/>
            </w:r>
            <w:r w:rsidR="009337DD">
              <w:instrText xml:space="preserve"> XE "</w:instrText>
            </w:r>
            <w:r w:rsidR="009337DD" w:rsidRPr="00B96D13">
              <w:instrText>IFC Requests By Patient</w:instrText>
            </w:r>
            <w:r w:rsidR="009337DD">
              <w:instrText xml:space="preserve">" </w:instrText>
            </w:r>
            <w:r w:rsidR="009337DD">
              <w:fldChar w:fldCharType="end"/>
            </w:r>
          </w:p>
        </w:tc>
      </w:tr>
      <w:tr w:rsidR="0086328B" w:rsidRPr="00144F5B" w14:paraId="03CCD5E8" w14:textId="0CBEFBCD" w:rsidTr="00E921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vAlign w:val="top"/>
          </w:tcPr>
          <w:p w14:paraId="7EB8CF4F" w14:textId="14B95FAC" w:rsidR="0086328B" w:rsidRPr="0086328B" w:rsidRDefault="0086328B" w:rsidP="0086328B">
            <w:pPr>
              <w:pStyle w:val="TableCell"/>
              <w:jc w:val="center"/>
            </w:pPr>
            <w:r w:rsidRPr="0086328B">
              <w:t>PI</w:t>
            </w:r>
            <w:r w:rsidR="009337DD">
              <w:fldChar w:fldCharType="begin"/>
            </w:r>
            <w:r w:rsidR="009337DD">
              <w:instrText xml:space="preserve"> XE "</w:instrText>
            </w:r>
            <w:r w:rsidR="009337DD" w:rsidRPr="00B96D13">
              <w:instrText>Print Inter-facility Consult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Print IFC Requests</w:instrText>
            </w:r>
            <w:r w:rsidR="009337DD">
              <w:instrText xml:space="preserve">" </w:instrText>
            </w:r>
            <w:r w:rsidR="009337DD">
              <w:fldChar w:fldCharType="end"/>
            </w:r>
          </w:p>
        </w:tc>
        <w:tc>
          <w:tcPr>
            <w:tcW w:w="4335" w:type="dxa"/>
            <w:vAlign w:val="top"/>
          </w:tcPr>
          <w:p w14:paraId="12F6093B" w14:textId="23112B41" w:rsidR="0086328B" w:rsidRPr="0086328B" w:rsidRDefault="0086328B" w:rsidP="0086328B">
            <w:pPr>
              <w:pStyle w:val="TableCell"/>
              <w:cnfStyle w:val="000000100000" w:firstRow="0" w:lastRow="0" w:firstColumn="0" w:lastColumn="0" w:oddVBand="0" w:evenVBand="0" w:oddHBand="1" w:evenHBand="0" w:firstRowFirstColumn="0" w:firstRowLastColumn="0" w:lastRowFirstColumn="0" w:lastRowLastColumn="0"/>
            </w:pPr>
            <w:r w:rsidRPr="0086328B">
              <w:t>Print IFC Requests</w:t>
            </w:r>
            <w:r w:rsidR="009337DD">
              <w:fldChar w:fldCharType="begin"/>
            </w:r>
            <w:r w:rsidR="009337DD">
              <w:instrText xml:space="preserve"> XE "</w:instrText>
            </w:r>
            <w:r w:rsidR="009337DD" w:rsidRPr="006A3FB0">
              <w:instrText>Print IFC Requests</w:instrText>
            </w:r>
            <w:r w:rsidR="009337DD">
              <w:instrText xml:space="preserve">" </w:instrText>
            </w:r>
            <w:r w:rsidR="009337DD">
              <w:fldChar w:fldCharType="end"/>
            </w:r>
          </w:p>
        </w:tc>
        <w:tc>
          <w:tcPr>
            <w:tcW w:w="3517" w:type="dxa"/>
            <w:vAlign w:val="top"/>
          </w:tcPr>
          <w:p w14:paraId="15CE8E07" w14:textId="052C9CF3" w:rsidR="0086328B" w:rsidRPr="0086328B" w:rsidRDefault="0086328B" w:rsidP="0086328B">
            <w:pPr>
              <w:pStyle w:val="TableCell"/>
              <w:cnfStyle w:val="000000100000" w:firstRow="0" w:lastRow="0" w:firstColumn="0" w:lastColumn="0" w:oddVBand="0" w:evenVBand="0" w:oddHBand="1" w:evenHBand="0" w:firstRowFirstColumn="0" w:firstRowLastColumn="0" w:lastRowFirstColumn="0" w:lastRowLastColumn="0"/>
            </w:pPr>
            <w:r w:rsidRPr="0086328B">
              <w:t>[GMRC IFC PRINT RPT NUMBERED]</w:t>
            </w:r>
            <w:r w:rsidR="009337DD">
              <w:fldChar w:fldCharType="begin"/>
            </w:r>
            <w:r w:rsidR="009337DD">
              <w:instrText xml:space="preserve"> XE "</w:instrText>
            </w:r>
            <w:r w:rsidR="009337DD" w:rsidRPr="00B96D13">
              <w:instrText>Print IFC Requests</w:instrText>
            </w:r>
            <w:r w:rsidR="009337DD">
              <w:instrText xml:space="preserve">" </w:instrText>
            </w:r>
            <w:r w:rsidR="009337DD">
              <w:fldChar w:fldCharType="end"/>
            </w:r>
            <w:r w:rsidRPr="0086328B">
              <w:t xml:space="preserve"> </w:t>
            </w:r>
          </w:p>
        </w:tc>
      </w:tr>
      <w:tr w:rsidR="0086328B" w:rsidRPr="00144F5B" w14:paraId="3C7F635F" w14:textId="302B5442" w:rsidTr="00E92197">
        <w:trPr>
          <w:jc w:val="center"/>
        </w:trPr>
        <w:tc>
          <w:tcPr>
            <w:cnfStyle w:val="001000000000" w:firstRow="0" w:lastRow="0" w:firstColumn="1" w:lastColumn="0" w:oddVBand="0" w:evenVBand="0" w:oddHBand="0" w:evenHBand="0" w:firstRowFirstColumn="0" w:firstRowLastColumn="0" w:lastRowFirstColumn="0" w:lastRowLastColumn="0"/>
            <w:tcW w:w="1498" w:type="dxa"/>
            <w:vAlign w:val="top"/>
          </w:tcPr>
          <w:p w14:paraId="6436E4F8" w14:textId="7D892DC3" w:rsidR="0086328B" w:rsidRPr="0086328B" w:rsidRDefault="0086328B" w:rsidP="0086328B">
            <w:pPr>
              <w:pStyle w:val="TableCell"/>
              <w:jc w:val="center"/>
            </w:pPr>
            <w:r w:rsidRPr="0086328B">
              <w:t>IR</w:t>
            </w:r>
            <w:r w:rsidR="009337DD">
              <w:fldChar w:fldCharType="begin"/>
            </w:r>
            <w:r w:rsidR="009337DD">
              <w:instrText xml:space="preserve"> XE "</w:instrText>
            </w:r>
            <w:r w:rsidR="009337DD" w:rsidRPr="00144F5B">
              <w:instrText>IFC Requests by Remote Ordering Provider</w:instrText>
            </w:r>
            <w:r w:rsidR="009337DD">
              <w:instrText xml:space="preserve">" </w:instrText>
            </w:r>
            <w:r w:rsidR="009337DD">
              <w:fldChar w:fldCharType="end"/>
            </w:r>
          </w:p>
        </w:tc>
        <w:tc>
          <w:tcPr>
            <w:tcW w:w="4335" w:type="dxa"/>
            <w:vAlign w:val="top"/>
          </w:tcPr>
          <w:p w14:paraId="28FAE712" w14:textId="1F2227C1" w:rsidR="0086328B" w:rsidRPr="0086328B" w:rsidRDefault="0086328B" w:rsidP="0086328B">
            <w:pPr>
              <w:pStyle w:val="TableCell"/>
              <w:cnfStyle w:val="000000000000" w:firstRow="0" w:lastRow="0" w:firstColumn="0" w:lastColumn="0" w:oddVBand="0" w:evenVBand="0" w:oddHBand="0" w:evenHBand="0" w:firstRowFirstColumn="0" w:firstRowLastColumn="0" w:lastRowFirstColumn="0" w:lastRowLastColumn="0"/>
            </w:pPr>
            <w:r w:rsidRPr="0086328B">
              <w:t>IFC</w:t>
            </w:r>
            <w:r w:rsidR="009337DD">
              <w:fldChar w:fldCharType="begin"/>
            </w:r>
            <w:r w:rsidR="009337DD">
              <w:instrText xml:space="preserve"> XE "</w:instrText>
            </w:r>
            <w:r w:rsidR="009337DD" w:rsidRPr="00B96D13">
              <w:instrText>Inter-Facility Consult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Management Menu</w:instrText>
            </w:r>
            <w:r w:rsidR="009337DD">
              <w:instrText xml:space="preserve">" </w:instrText>
            </w:r>
            <w:r w:rsidR="009337DD">
              <w:fldChar w:fldCharType="end"/>
            </w:r>
            <w:r w:rsidRPr="0086328B">
              <w:t xml:space="preserve"> Requests</w:t>
            </w:r>
            <w:r w:rsidR="009337DD">
              <w:fldChar w:fldCharType="begin"/>
            </w:r>
            <w:r w:rsidR="009337DD">
              <w:instrText xml:space="preserve"> XE "</w:instrText>
            </w:r>
            <w:r w:rsidR="009337DD" w:rsidRPr="00C16A4C">
              <w:instrText>IFC Requests</w:instrText>
            </w:r>
            <w:r w:rsidR="009337DD">
              <w:instrText xml:space="preserve">" </w:instrText>
            </w:r>
            <w:r w:rsidR="009337DD">
              <w:fldChar w:fldCharType="end"/>
            </w:r>
            <w:r w:rsidRPr="0086328B">
              <w:t xml:space="preserve"> by Remote Ordering Provider</w:t>
            </w:r>
            <w:r w:rsidR="009337DD">
              <w:fldChar w:fldCharType="begin"/>
            </w:r>
            <w:r w:rsidR="009337DD">
              <w:instrText xml:space="preserve"> XE "</w:instrText>
            </w:r>
            <w:r w:rsidR="009337DD" w:rsidRPr="00C529C3">
              <w:instrText>IFC Requests by Remote Ordering Provider</w:instrText>
            </w:r>
            <w:r w:rsidR="009337DD">
              <w:instrText xml:space="preserve">" </w:instrText>
            </w:r>
            <w:r w:rsidR="009337DD">
              <w:fldChar w:fldCharType="end"/>
            </w:r>
          </w:p>
        </w:tc>
        <w:tc>
          <w:tcPr>
            <w:tcW w:w="3517" w:type="dxa"/>
            <w:vAlign w:val="top"/>
          </w:tcPr>
          <w:p w14:paraId="094C4288" w14:textId="0D563FE2" w:rsidR="0086328B" w:rsidRPr="0086328B" w:rsidRDefault="0086328B" w:rsidP="0086328B">
            <w:pPr>
              <w:pStyle w:val="TableCell"/>
              <w:cnfStyle w:val="000000000000" w:firstRow="0" w:lastRow="0" w:firstColumn="0" w:lastColumn="0" w:oddVBand="0" w:evenVBand="0" w:oddHBand="0" w:evenHBand="0" w:firstRowFirstColumn="0" w:firstRowLastColumn="0" w:lastRowFirstColumn="0" w:lastRowLastColumn="0"/>
            </w:pPr>
            <w:r w:rsidRPr="0086328B">
              <w:t>[GMRC IFC RPT CONSULTS</w:t>
            </w:r>
            <w:r w:rsidR="009337DD">
              <w:fldChar w:fldCharType="begin"/>
            </w:r>
            <w:r w:rsidR="009337DD">
              <w:instrText xml:space="preserve"> XE "</w:instrText>
            </w:r>
            <w:r w:rsidR="009337DD" w:rsidRPr="00B96D13">
              <w:instrText>IFC Requests</w:instrText>
            </w:r>
            <w:r w:rsidR="009337DD">
              <w:instrText xml:space="preserve">" </w:instrText>
            </w:r>
            <w:r w:rsidR="009337DD">
              <w:fldChar w:fldCharType="end"/>
            </w:r>
            <w:r w:rsidRPr="0086328B">
              <w:t xml:space="preserve"> BY REMPR]</w:t>
            </w:r>
            <w:r w:rsidR="009337DD">
              <w:fldChar w:fldCharType="begin"/>
            </w:r>
            <w:r w:rsidR="009337DD">
              <w:instrText xml:space="preserve"> XE "</w:instrText>
            </w:r>
            <w:r w:rsidR="009337DD" w:rsidRPr="00B96D13">
              <w:instrText>IFC Requests by Remote Ordering Provider</w:instrText>
            </w:r>
            <w:r w:rsidR="009337DD">
              <w:instrText xml:space="preserve">" </w:instrText>
            </w:r>
            <w:r w:rsidR="009337DD">
              <w:fldChar w:fldCharType="end"/>
            </w:r>
          </w:p>
        </w:tc>
      </w:tr>
      <w:tr w:rsidR="00E92197" w:rsidRPr="00B96D13" w14:paraId="326F8415" w14:textId="77777777" w:rsidTr="00E92197">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8" w:type="dxa"/>
          </w:tcPr>
          <w:p w14:paraId="5FA519CC" w14:textId="06C8723E" w:rsidR="00E92197" w:rsidRPr="00B96D13" w:rsidRDefault="00E92197" w:rsidP="00E92197">
            <w:pPr>
              <w:pStyle w:val="TableCell"/>
              <w:jc w:val="center"/>
            </w:pPr>
            <w:bookmarkStart w:id="118" w:name="ec_4"/>
            <w:r w:rsidRPr="008F09BD">
              <w:t>EC</w:t>
            </w:r>
            <w:bookmarkEnd w:id="118"/>
            <w:r w:rsidR="009337DD">
              <w:fldChar w:fldCharType="begin"/>
            </w:r>
            <w:r w:rsidR="009337DD">
              <w:instrText xml:space="preserve"> XE "</w:instrText>
            </w:r>
            <w:r w:rsidR="009337DD" w:rsidRPr="00806E6B">
              <w:instrText>IFC Possible Erroneous Comment Report</w:instrText>
            </w:r>
            <w:r w:rsidR="009337DD">
              <w:instrText xml:space="preserve">" </w:instrText>
            </w:r>
            <w:r w:rsidR="009337DD">
              <w:fldChar w:fldCharType="end"/>
            </w:r>
          </w:p>
        </w:tc>
        <w:tc>
          <w:tcPr>
            <w:tcW w:w="4335" w:type="dxa"/>
          </w:tcPr>
          <w:p w14:paraId="5BDB8DAF" w14:textId="2B028E6D" w:rsidR="00E92197" w:rsidRPr="00B96D13" w:rsidRDefault="00E92197" w:rsidP="00E92197">
            <w:pPr>
              <w:pStyle w:val="TableCell"/>
              <w:cnfStyle w:val="000000100000" w:firstRow="0" w:lastRow="0" w:firstColumn="0" w:lastColumn="0" w:oddVBand="0" w:evenVBand="0" w:oddHBand="1" w:evenHBand="0" w:firstRowFirstColumn="0" w:firstRowLastColumn="0" w:lastRowFirstColumn="0" w:lastRowLastColumn="0"/>
            </w:pPr>
            <w:r w:rsidRPr="008F09BD">
              <w:t>IFC</w:t>
            </w:r>
            <w:r w:rsidR="009337DD">
              <w:fldChar w:fldCharType="begin"/>
            </w:r>
            <w:r w:rsidR="009337DD">
              <w:instrText xml:space="preserve"> XE "</w:instrText>
            </w:r>
            <w:r w:rsidR="009337DD" w:rsidRPr="00B96D13">
              <w:instrText>Inter-Facility Consult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Management Menu</w:instrText>
            </w:r>
            <w:r w:rsidR="009337DD">
              <w:instrText xml:space="preserve">" </w:instrText>
            </w:r>
            <w:r w:rsidR="009337DD">
              <w:fldChar w:fldCharType="end"/>
            </w:r>
            <w:r w:rsidRPr="008F09BD">
              <w:t xml:space="preserve"> Possible Erroneous Comment Report</w:t>
            </w:r>
            <w:r w:rsidR="009337DD">
              <w:fldChar w:fldCharType="begin"/>
            </w:r>
            <w:r w:rsidR="009337DD">
              <w:instrText xml:space="preserve"> XE "</w:instrText>
            </w:r>
            <w:r w:rsidR="009337DD" w:rsidRPr="00945FC5">
              <w:instrText>IFC Possible Erroneous Comment Report</w:instrText>
            </w:r>
            <w:r w:rsidR="009337DD">
              <w:instrText xml:space="preserve">" </w:instrText>
            </w:r>
            <w:r w:rsidR="009337DD">
              <w:fldChar w:fldCharType="end"/>
            </w:r>
          </w:p>
        </w:tc>
        <w:tc>
          <w:tcPr>
            <w:tcW w:w="3517" w:type="dxa"/>
          </w:tcPr>
          <w:p w14:paraId="10D765F8" w14:textId="5C892624" w:rsidR="00E92197" w:rsidRPr="00B96D13" w:rsidRDefault="00E92197" w:rsidP="00E92197">
            <w:pPr>
              <w:pStyle w:val="TableCell"/>
              <w:cnfStyle w:val="000000100000" w:firstRow="0" w:lastRow="0" w:firstColumn="0" w:lastColumn="0" w:oddVBand="0" w:evenVBand="0" w:oddHBand="1" w:evenHBand="0" w:firstRowFirstColumn="0" w:firstRowLastColumn="0" w:lastRowFirstColumn="0" w:lastRowLastColumn="0"/>
            </w:pPr>
            <w:r>
              <w:t>[</w:t>
            </w:r>
            <w:r w:rsidRPr="00CC0E3F">
              <w:t>GMRC IFC</w:t>
            </w:r>
            <w:r w:rsidR="009337DD">
              <w:fldChar w:fldCharType="begin"/>
            </w:r>
            <w:r w:rsidR="009337DD">
              <w:instrText xml:space="preserve"> XE "</w:instrText>
            </w:r>
            <w:r w:rsidR="009337DD" w:rsidRPr="00B96D13">
              <w:instrText>Inter-Facility Consult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Management Menu</w:instrText>
            </w:r>
            <w:r w:rsidR="009337DD">
              <w:instrText xml:space="preserve">" </w:instrText>
            </w:r>
            <w:r w:rsidR="009337DD">
              <w:fldChar w:fldCharType="end"/>
            </w:r>
            <w:r w:rsidRPr="00CC0E3F">
              <w:t xml:space="preserve"> ERR</w:t>
            </w:r>
            <w:r w:rsidR="009337DD">
              <w:fldChar w:fldCharType="begin"/>
            </w:r>
            <w:r w:rsidR="009337DD">
              <w:instrText xml:space="preserve"> XE "</w:instrText>
            </w:r>
            <w:r w:rsidR="009337DD" w:rsidRPr="005328F0">
              <w:instrText>Error</w:instrText>
            </w:r>
            <w:r w:rsidR="009337DD">
              <w:instrText xml:space="preserve">" </w:instrText>
            </w:r>
            <w:r w:rsidR="009337DD">
              <w:fldChar w:fldCharType="end"/>
            </w:r>
            <w:r w:rsidRPr="00CC0E3F">
              <w:t xml:space="preserve"> COMM RPT</w:t>
            </w:r>
            <w:r>
              <w:t>]</w:t>
            </w:r>
            <w:r w:rsidR="009337DD">
              <w:fldChar w:fldCharType="begin"/>
            </w:r>
            <w:r w:rsidR="009337DD">
              <w:instrText xml:space="preserve"> XE "</w:instrText>
            </w:r>
            <w:r w:rsidR="009337DD" w:rsidRPr="00144F5B">
              <w:instrText>Consult Tracking Reports ...</w:instrText>
            </w:r>
            <w:r w:rsidR="009337DD">
              <w:instrText xml:space="preserve">" </w:instrText>
            </w:r>
            <w:r w:rsidR="009337DD">
              <w:fldChar w:fldCharType="end"/>
            </w:r>
          </w:p>
        </w:tc>
      </w:tr>
    </w:tbl>
    <w:p w14:paraId="6D54DA87" w14:textId="4625F4D5" w:rsidR="00824251" w:rsidRDefault="00824251" w:rsidP="00D61F17"/>
    <w:p w14:paraId="326AE00F" w14:textId="5DFAB161" w:rsidR="00C16A4C" w:rsidRDefault="00C16A4C" w:rsidP="00C16A4C">
      <w:r>
        <w:t>IFC</w:t>
      </w:r>
      <w:r w:rsidR="009337DD">
        <w:fldChar w:fldCharType="begin"/>
      </w:r>
      <w:r w:rsidR="009337DD">
        <w:instrText xml:space="preserve"> XE "</w:instrText>
      </w:r>
      <w:r w:rsidR="009337DD" w:rsidRPr="00B96D13">
        <w:instrText>Inter-Facility Consult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Management Menu</w:instrText>
      </w:r>
      <w:r w:rsidR="009337DD">
        <w:instrText xml:space="preserve">" </w:instrText>
      </w:r>
      <w:r w:rsidR="009337DD">
        <w:fldChar w:fldCharType="end"/>
      </w:r>
      <w:r>
        <w:t xml:space="preserve"> Requests</w:t>
      </w:r>
      <w:r w:rsidR="009337DD">
        <w:fldChar w:fldCharType="begin"/>
      </w:r>
      <w:r w:rsidR="009337DD">
        <w:instrText xml:space="preserve"> XE "</w:instrText>
      </w:r>
      <w:r w:rsidR="009337DD" w:rsidRPr="00C16A4C">
        <w:instrText>IFC Requests</w:instrText>
      </w:r>
      <w:r w:rsidR="009337DD">
        <w:instrText xml:space="preserve">" </w:instrText>
      </w:r>
      <w:r w:rsidR="009337DD">
        <w:fldChar w:fldCharType="end"/>
      </w:r>
      <w:r>
        <w:t xml:space="preserve"> (IFC) provides detailed information regarding inter-facility consults. The Inter-Facility Consult Requests (PI) is the same report formatted for a printer.</w:t>
      </w:r>
      <w:r w:rsidR="009337DD">
        <w:fldChar w:fldCharType="begin"/>
      </w:r>
      <w:r w:rsidR="009337DD">
        <w:instrText xml:space="preserve"> XE "IFC Requests (IFC) provides detailed information regarding inter-facility consults. The Inter-Facility Consult Requests (PI) is the same report formatted for a printer." </w:instrText>
      </w:r>
      <w:r w:rsidR="009337DD">
        <w:fldChar w:fldCharType="end"/>
      </w:r>
    </w:p>
    <w:p w14:paraId="49226D99" w14:textId="1E3FA5E3" w:rsidR="00C16A4C" w:rsidRDefault="00C16A4C" w:rsidP="00C16A4C">
      <w:r>
        <w:t>The IFC Request by Patient (IP) is similar to option Consult Service Tracking, except only displays inter-facility consults as a requesting or consulting facility.</w:t>
      </w:r>
      <w:r w:rsidR="009337DD">
        <w:fldChar w:fldCharType="begin"/>
      </w:r>
      <w:r w:rsidR="009337DD">
        <w:instrText xml:space="preserve"> XE "The IFC Request by Patient (IP) is similar to option Consult Service Tracking, except only displays inter-facility consults as a requesting or consulting facility." </w:instrText>
      </w:r>
      <w:r w:rsidR="009337DD">
        <w:fldChar w:fldCharType="end"/>
      </w:r>
    </w:p>
    <w:p w14:paraId="392E659F" w14:textId="723A98CD" w:rsidR="00C16A4C" w:rsidRDefault="00C16A4C" w:rsidP="00C16A4C">
      <w:r>
        <w:t>The IFC Requests by Remote Ordering Provider (IR) provides detailed information regarding inter-facility consults by remote ordering provider for consulting sites to utilize. The display is similar to the IFC/PI options.</w:t>
      </w:r>
      <w:r w:rsidR="009337DD">
        <w:fldChar w:fldCharType="begin"/>
      </w:r>
      <w:r w:rsidR="009337DD">
        <w:instrText xml:space="preserve"> XE "The IFC Requests by Remote Ordering Provider (IR) provides detailed information regarding inter-facility consults by remote ordering provider for consulting sites to utilize. The display is similar to the IFC/PI options." </w:instrText>
      </w:r>
      <w:r w:rsidR="009337DD">
        <w:fldChar w:fldCharType="end"/>
      </w:r>
    </w:p>
    <w:p w14:paraId="6882DC8C" w14:textId="1ABCE99A" w:rsidR="00C16A4C" w:rsidRDefault="00C16A4C">
      <w:pPr>
        <w:pStyle w:val="Heading3"/>
      </w:pPr>
      <w:bookmarkStart w:id="119" w:name="_Toc145585440"/>
      <w:r w:rsidRPr="00C16A4C">
        <w:t>IFC</w:t>
      </w:r>
      <w:r w:rsidR="009337DD">
        <w:fldChar w:fldCharType="begin"/>
      </w:r>
      <w:r w:rsidR="009337DD">
        <w:instrText xml:space="preserve"> XE "</w:instrText>
      </w:r>
      <w:r w:rsidR="009337DD" w:rsidRPr="00B96D13">
        <w:instrText>Inter-Facility Consult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Management Menu</w:instrText>
      </w:r>
      <w:r w:rsidR="009337DD">
        <w:instrText xml:space="preserve">" </w:instrText>
      </w:r>
      <w:r w:rsidR="009337DD">
        <w:fldChar w:fldCharType="end"/>
      </w:r>
      <w:r w:rsidRPr="00C16A4C">
        <w:t xml:space="preserve"> Requests</w:t>
      </w:r>
      <w:bookmarkEnd w:id="119"/>
      <w:r w:rsidR="009337DD">
        <w:fldChar w:fldCharType="begin"/>
      </w:r>
      <w:r w:rsidR="009337DD">
        <w:instrText xml:space="preserve"> XE "</w:instrText>
      </w:r>
      <w:r w:rsidR="009337DD" w:rsidRPr="00C16A4C">
        <w:instrText>IFC Requests</w:instrText>
      </w:r>
      <w:r w:rsidR="009337DD">
        <w:instrText xml:space="preserve">" </w:instrText>
      </w:r>
      <w:r w:rsidR="009337DD">
        <w:fldChar w:fldCharType="end"/>
      </w:r>
    </w:p>
    <w:p w14:paraId="53743BFC" w14:textId="72423C99" w:rsidR="00C16A4C" w:rsidRDefault="00C16A4C" w:rsidP="00C16A4C">
      <w:r>
        <w:t>This report provides such information as:</w:t>
      </w:r>
      <w:r w:rsidR="009337DD">
        <w:fldChar w:fldCharType="begin"/>
      </w:r>
      <w:r w:rsidR="009337DD">
        <w:instrText xml:space="preserve"> XE "This report provides such information as:" </w:instrText>
      </w:r>
      <w:r w:rsidR="009337DD">
        <w:fldChar w:fldCharType="end"/>
      </w:r>
    </w:p>
    <w:p w14:paraId="2D2E0F16" w14:textId="7E51F1C5" w:rsidR="00C16A4C" w:rsidRDefault="00C16A4C">
      <w:pPr>
        <w:pStyle w:val="ListParagraph"/>
        <w:numPr>
          <w:ilvl w:val="0"/>
          <w:numId w:val="29"/>
        </w:numPr>
      </w:pPr>
      <w:r>
        <w:t>Total Requests to Service</w:t>
      </w:r>
      <w:r w:rsidR="009337DD">
        <w:fldChar w:fldCharType="begin"/>
      </w:r>
      <w:r w:rsidR="009337DD">
        <w:instrText xml:space="preserve"> XE "Total Requests to Service" </w:instrText>
      </w:r>
      <w:r w:rsidR="009337DD">
        <w:fldChar w:fldCharType="end"/>
      </w:r>
    </w:p>
    <w:p w14:paraId="5B057EFB" w14:textId="5F70EBA9" w:rsidR="00C16A4C" w:rsidRDefault="00C16A4C">
      <w:pPr>
        <w:pStyle w:val="ListParagraph"/>
        <w:numPr>
          <w:ilvl w:val="0"/>
          <w:numId w:val="29"/>
        </w:numPr>
      </w:pPr>
      <w:r>
        <w:t>Total Requests Scheduled to Service</w:t>
      </w:r>
      <w:r w:rsidR="009337DD">
        <w:fldChar w:fldCharType="begin"/>
      </w:r>
      <w:r w:rsidR="009337DD">
        <w:instrText xml:space="preserve"> XE "Total Requests Scheduled to Service" </w:instrText>
      </w:r>
      <w:r w:rsidR="009337DD">
        <w:fldChar w:fldCharType="end"/>
      </w:r>
    </w:p>
    <w:p w14:paraId="7CE541AA" w14:textId="3F3A6064" w:rsidR="00C16A4C" w:rsidRDefault="00C16A4C">
      <w:pPr>
        <w:pStyle w:val="ListParagraph"/>
        <w:numPr>
          <w:ilvl w:val="0"/>
          <w:numId w:val="29"/>
        </w:numPr>
      </w:pPr>
      <w:r>
        <w:t>Total Requests Completed to Service</w:t>
      </w:r>
      <w:r w:rsidR="009337DD">
        <w:fldChar w:fldCharType="begin"/>
      </w:r>
      <w:r w:rsidR="009337DD">
        <w:instrText xml:space="preserve"> XE "Total Requests Completed to Service" </w:instrText>
      </w:r>
      <w:r w:rsidR="009337DD">
        <w:fldChar w:fldCharType="end"/>
      </w:r>
    </w:p>
    <w:p w14:paraId="021518D6" w14:textId="0457F40E" w:rsidR="00C16A4C" w:rsidRDefault="00C16A4C">
      <w:pPr>
        <w:pStyle w:val="ListParagraph"/>
        <w:numPr>
          <w:ilvl w:val="0"/>
          <w:numId w:val="29"/>
        </w:numPr>
      </w:pPr>
      <w:r>
        <w:t>Mean Days Completed to Service</w:t>
      </w:r>
      <w:r w:rsidR="009337DD">
        <w:fldChar w:fldCharType="begin"/>
      </w:r>
      <w:r w:rsidR="009337DD">
        <w:instrText xml:space="preserve"> XE "Mean Days Completed to Service" </w:instrText>
      </w:r>
      <w:r w:rsidR="009337DD">
        <w:fldChar w:fldCharType="end"/>
      </w:r>
    </w:p>
    <w:p w14:paraId="656DFCF7" w14:textId="482F61FB" w:rsidR="00FF08EE" w:rsidRDefault="00FF08EE">
      <w:pPr>
        <w:spacing w:after="0"/>
      </w:pPr>
      <w:r>
        <w:br w:type="page"/>
      </w:r>
    </w:p>
    <w:p w14:paraId="5CCEBC6A" w14:textId="77777777" w:rsidR="00C16A4C" w:rsidRDefault="00C16A4C" w:rsidP="00C16A4C">
      <w:pPr>
        <w:spacing w:after="0"/>
      </w:pPr>
    </w:p>
    <w:p w14:paraId="6152C065" w14:textId="526CF289" w:rsidR="00C16A4C" w:rsidRDefault="00C16A4C" w:rsidP="00C16A4C">
      <w:r>
        <w:t>This report provides information for both requesting and consulting facilities. In the following example depicted in Figure 5-</w:t>
      </w:r>
      <w:r w:rsidR="00210CC8">
        <w:t>40</w:t>
      </w:r>
      <w:r>
        <w:t>, we examine all Dental consults</w:t>
      </w:r>
      <w:r w:rsidR="00FF08EE">
        <w:t xml:space="preserve"> we </w:t>
      </w:r>
      <w:r>
        <w:t>originat</w:t>
      </w:r>
      <w:r w:rsidR="00FF08EE">
        <w:t>e</w:t>
      </w:r>
      <w:r>
        <w:t xml:space="preserve"> as a requesting</w:t>
      </w:r>
      <w:r w:rsidR="00FF08EE">
        <w:t> </w:t>
      </w:r>
      <w:r>
        <w:t>facility.</w:t>
      </w:r>
      <w:r w:rsidR="009337DD">
        <w:fldChar w:fldCharType="begin"/>
      </w:r>
      <w:r w:rsidR="009337DD">
        <w:instrText xml:space="preserve"> XE "This report provides information for both requesting and consulting facilities. In the following example depicted in Figure 5-40, we examine all Dental consults we originate as a requesting facility." </w:instrText>
      </w:r>
      <w:r w:rsidR="009337DD">
        <w:fldChar w:fldCharType="end"/>
      </w:r>
    </w:p>
    <w:p w14:paraId="5D77FE8F" w14:textId="2DC4DE4E" w:rsidR="00C16A4C" w:rsidRDefault="00FF08EE" w:rsidP="00A9191C">
      <w:pPr>
        <w:pStyle w:val="CaptionFigure"/>
      </w:pPr>
      <w:bookmarkStart w:id="120" w:name="_Toc145568135"/>
      <w:r>
        <w:t>Figure 5-</w:t>
      </w:r>
      <w:r w:rsidR="00210CC8">
        <w:t>40</w:t>
      </w:r>
      <w:r>
        <w:t xml:space="preserve">: </w:t>
      </w:r>
      <w:r w:rsidR="00A9191C">
        <w:t>Dental Consults Report Example</w:t>
      </w:r>
      <w:bookmarkEnd w:id="120"/>
      <w:r w:rsidR="009337DD">
        <w:fldChar w:fldCharType="begin"/>
      </w:r>
      <w:r w:rsidR="009337DD">
        <w:instrText xml:space="preserve"> XE "</w:instrText>
      </w:r>
      <w:r w:rsidR="009337DD" w:rsidRPr="00CB2731">
        <w:rPr>
          <w:rStyle w:val="Hyperlink"/>
          <w:noProof/>
        </w:rPr>
        <w:instrText>Figure 5-40: Dental Consults Report Example</w:instrText>
      </w:r>
      <w:r w:rsidR="009337DD">
        <w:rPr>
          <w:noProof/>
          <w:webHidden/>
        </w:rPr>
        <w:tab/>
      </w:r>
      <w:r w:rsidR="009337DD">
        <w:rPr>
          <w:noProof/>
          <w:webHidden/>
        </w:rPr>
        <w:fldChar w:fldCharType="begin"/>
      </w:r>
      <w:r w:rsidR="009337DD">
        <w:rPr>
          <w:noProof/>
          <w:webHidden/>
        </w:rPr>
        <w:instrText xml:space="preserve"> PAGEREF _Toc144361835 \h </w:instrText>
      </w:r>
      <w:r w:rsidR="009337DD">
        <w:rPr>
          <w:noProof/>
          <w:webHidden/>
        </w:rPr>
      </w:r>
      <w:r w:rsidR="009337DD">
        <w:rPr>
          <w:noProof/>
          <w:webHidden/>
        </w:rPr>
        <w:fldChar w:fldCharType="separate"/>
      </w:r>
      <w:r w:rsidR="009337DD">
        <w:rPr>
          <w:noProof/>
          <w:webHidden/>
        </w:rPr>
        <w:instrText>67</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"Figure 5-40: Dental Consults Report Example" </w:instrText>
      </w:r>
      <w:r w:rsidR="009337DD">
        <w:fldChar w:fldCharType="end"/>
      </w:r>
    </w:p>
    <w:p w14:paraId="42F7D751" w14:textId="71FEA6F7" w:rsidR="00FF08EE" w:rsidRDefault="00FF08EE" w:rsidP="00FF08EE">
      <w:pPr>
        <w:jc w:val="center"/>
      </w:pPr>
      <w:r>
        <w:rPr>
          <w:noProof/>
        </w:rPr>
        <w:drawing>
          <wp:inline distT="0" distB="0" distL="0" distR="0" wp14:anchorId="51583396" wp14:editId="7DB7D169">
            <wp:extent cx="5201098" cy="5577840"/>
            <wp:effectExtent l="0" t="0" r="0" b="0"/>
            <wp:docPr id="44" name="Picture 44" descr="Figure content reads as follows:&#10;&#10;Select IFC Management Menu Option: IFC Inter-Facility Consult Requests&#10;Are you the Requesting site or the Consulting site:  (R/C): R  REQUESTING&#10;Only Display Consults With Status of: All Status's// ?&#10;Enter a code from the list.&#10;&#10;     Select one of the following:&#10;&#10;          al        All Status's&#10;          ap        All Pending&#10;          dc        Discont.&#10;          c         Completed&#10;          p         Pending&#10;          a         Active&#10;          s         Scheduled&#10;          pr        Incomplete&#10;          x         Cancelled&#10;&#10;Only Display Consults With Status of: All Status's// &lt;Enter&gt;  All Status's&#10;Select Service/Specialty: DENTAL       &#10;List From Starting Date: ALL DATES// &lt;Enter&gt;&#10;...SORRY, LET ME THINK ABOUT THAT A MOMENT...&#10;&#10;Inter-facility Consults       Feb 07, 2002@11:06:22          Page:    1 of    1.&#10;IFC Requests: Requesting Site&#10;Service: DENTAL&#10;From: ALL   To: JAN 31,2002&#10;U Status      Last Action      Request Date  Patient Name      Pt Location      . &#10;                  IF Consult/Request By Status - Requesting Site                  &#10;                           FROM: ALL   TO: JAN 31,2002                          &#10;&#10;SERVICE: DENTAL                                                                 &#10;Discont.   DISCONTINUED        10/18/01 CPRSPATIENT,N. (0019)   2B MED          &#10;Discont.   DISCONTINUED        10/18/01 CPRSPATIENT,T. (0020)   1A(1&amp;2)         &#10;Completed  ADDENDUM ADDED TO   10/23/01 CPRSPATIENT,N. (0019)   2B MED          &#10;Pending    CPRS RELEASED ORDER 12/20/01 CPRSPATIENT,T. (0020)   1A(1&amp;2)         &#10;Pending    CPRS RELEASED ORDER 12/03/01 CPRSPATIENT,T. (0020)   1A(1&amp;2)         &#10;Pending    CPRS RELEASED ORDER 11/30/01 CPRSPATIENT,T. (0021)   OUTHOUSE        &#10;Pending    CPRS RELEASED ORDER 11/13/01 CPRSPATIENT,T. (0022)   2B MED          &#10;Pending    CPRS RELEASED ORDER 10/18/01 CPRSPATIENT,N. (0019)   2B MED          &#10;Pending    CPRS RELEASED ORDER 10/03/01 CPRSPATIENT,T. (0020)   1A(1&amp;2)         &#10;Pending    CPRS RELEASED ORDER 10/02/01 CPRSPATIENT,T. (0020)   2B MED          &#10;Pending    ADDED COMMENT       10/01/01 CPRSPATIENT,T. (0020)   2B MED          &#10;+         Enter ?? for more actions                                          &gt;&gt;&gt;&#10;     Service                   Number on/off             Description of Data&#10;     Status                    Print List&#10;Select Item(s): Next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Figure content reads as follows:&#10;&#10;Select IFC Management Menu Option: IFC Inter-Facility Consult Requests&#10;Are you the Requesting site or the Consulting site:  (R/C): R  REQUESTING&#10;Only Display Consults With Status of: All Status's// ?&#10;Enter a code from the list.&#10;&#10;     Select one of the following:&#10;&#10;          al        All Status's&#10;          ap        All Pending&#10;          dc        Discont.&#10;          c         Completed&#10;          p         Pending&#10;          a         Active&#10;          s         Scheduled&#10;          pr        Incomplete&#10;          x         Cancelled&#10;&#10;Only Display Consults With Status of: All Status's// &lt;Enter&gt;  All Status's&#10;Select Service/Specialty: DENTAL       &#10;List From Starting Date: ALL DATES// &lt;Enter&gt;&#10;...SORRY, LET ME THINK ABOUT THAT A MOMENT...&#10;&#10;Inter-facility Consults       Feb 07, 2002@11:06:22          Page:    1 of    1.&#10;IFC Requests: Requesting Site&#10;Service: DENTAL&#10;From: ALL   To: JAN 31,2002&#10;U Status      Last Action      Request Date  Patient Name      Pt Location      . &#10;                  IF Consult/Request By Status - Requesting Site                  &#10;                           FROM: ALL   TO: JAN 31,2002                          &#10;&#10;SERVICE: DENTAL                                                                 &#10;Discont.   DISCONTINUED        10/18/01 CPRSPATIENT,N. (0019)   2B MED          &#10;Discont.   DISCONTINUED        10/18/01 CPRSPATIENT,T. (0020)   1A(1&amp;2)         &#10;Completed  ADDENDUM ADDED TO   10/23/01 CPRSPATIENT,N. (0019)   2B MED          &#10;Pending    CPRS RELEASED ORDER 12/20/01 CPRSPATIENT,T. (0020)   1A(1&amp;2)         &#10;Pending    CPRS RELEASED ORDER 12/03/01 CPRSPATIENT,T. (0020)   1A(1&amp;2)         &#10;Pending    CPRS RELEASED ORDER 11/30/01 CPRSPATIENT,T. (0021)   OUTHOUSE        &#10;Pending    CPRS RELEASED ORDER 11/13/01 CPRSPATIENT,T. (0022)   2B MED          &#10;Pending    CPRS RELEASED ORDER 10/18/01 CPRSPATIENT,N. (0019)   2B MED          &#10;Pending    CPRS RELEASED ORDER 10/03/01 CPRSPATIENT,T. (0020)   1A(1&amp;2)         &#10;Pending    CPRS RELEASED ORDER 10/02/01 CPRSPATIENT,T. (0020)   2B MED          &#10;Pending    ADDED COMMENT       10/01/01 CPRSPATIENT,T. (0020)   2B MED          &#10;+         Enter ?? for more actions                                          &gt;&gt;&gt;&#10;     Service                   Number on/off             Description of Data&#10;     Status                    Print List&#10;Select Item(s): Next Screen//&#10;"/>
                    <pic:cNvPicPr/>
                  </pic:nvPicPr>
                  <pic:blipFill rotWithShape="1">
                    <a:blip r:embed="rId54"/>
                    <a:srcRect t="1286" b="1126"/>
                    <a:stretch/>
                  </pic:blipFill>
                  <pic:spPr bwMode="auto">
                    <a:xfrm>
                      <a:off x="0" y="0"/>
                      <a:ext cx="5201098" cy="5577840"/>
                    </a:xfrm>
                    <a:prstGeom prst="rect">
                      <a:avLst/>
                    </a:prstGeom>
                    <a:ln>
                      <a:noFill/>
                    </a:ln>
                    <a:extLst>
                      <a:ext uri="{53640926-AAD7-44D8-BBD7-CCE9431645EC}">
                        <a14:shadowObscured xmlns:a14="http://schemas.microsoft.com/office/drawing/2010/main"/>
                      </a:ext>
                    </a:extLst>
                  </pic:spPr>
                </pic:pic>
              </a:graphicData>
            </a:graphic>
          </wp:inline>
        </w:drawing>
      </w:r>
    </w:p>
    <w:p w14:paraId="1E458ED0" w14:textId="54E5FD28" w:rsidR="00FF08EE" w:rsidRDefault="00A9191C" w:rsidP="00C16A4C">
      <w:r w:rsidRPr="00A9191C">
        <w:t>There are additional fields that are not visible on an 80</w:t>
      </w:r>
      <w:r>
        <w:t>-</w:t>
      </w:r>
      <w:r w:rsidRPr="00A9191C">
        <w:t>column screen such as the screen in the example. They can be viewed by using the Shift to View Right action (&gt;). Using the Shift to View Left (&lt;) action restores the screen. If the report is for a consulting site, then the additional fields are: Routing Facility, Days Diff, and Red Date</w:t>
      </w:r>
      <w:r w:rsidR="009337DD">
        <w:fldChar w:fldCharType="begin"/>
      </w:r>
      <w:r w:rsidR="009337DD">
        <w:instrText xml:space="preserve"> XE "</w:instrText>
      </w:r>
      <w:r w:rsidR="009337DD" w:rsidRPr="0051033F">
        <w:instrText>Patch</w:instrText>
      </w:r>
      <w:r w:rsidR="009337DD">
        <w:instrText xml:space="preserve">" </w:instrText>
      </w:r>
      <w:r w:rsidR="009337DD">
        <w:fldChar w:fldCharType="end"/>
      </w:r>
      <w:r w:rsidRPr="00A9191C">
        <w:t>. If the report is for a requesting site, then the additional fields are Routing Facility and Days Diff.</w:t>
      </w:r>
    </w:p>
    <w:p w14:paraId="679AFBA9" w14:textId="77777777" w:rsidR="00A9191C" w:rsidRDefault="00A9191C">
      <w:pPr>
        <w:spacing w:after="0"/>
      </w:pPr>
      <w:r>
        <w:br w:type="page"/>
      </w:r>
    </w:p>
    <w:p w14:paraId="475FDF48" w14:textId="6D97A118" w:rsidR="00A9191C" w:rsidRDefault="00A9191C" w:rsidP="00A9191C">
      <w:r>
        <w:lastRenderedPageBreak/>
        <w:t>There are five actions you can do besides the default actions (like Next Screen, Previous Screen, Quit, &gt;, &lt;, …). These include the following:</w:t>
      </w:r>
      <w:r w:rsidR="009337DD">
        <w:fldChar w:fldCharType="begin"/>
      </w:r>
      <w:r w:rsidR="009337DD">
        <w:instrText xml:space="preserve"> XE "There are five actions you can do besides the default actions (like Next Screen, Previous Screen, Quit, &gt;, &lt;, …). These include the following:" </w:instrText>
      </w:r>
      <w:r w:rsidR="009337DD">
        <w:fldChar w:fldCharType="end"/>
      </w:r>
    </w:p>
    <w:p w14:paraId="7B34C5F6" w14:textId="251E01F4" w:rsidR="00A9191C" w:rsidRDefault="00A9191C">
      <w:pPr>
        <w:pStyle w:val="ListParagraph"/>
        <w:numPr>
          <w:ilvl w:val="0"/>
          <w:numId w:val="30"/>
        </w:numPr>
      </w:pPr>
      <w:r w:rsidRPr="00A9191C">
        <w:rPr>
          <w:b/>
          <w:bCs/>
        </w:rPr>
        <w:t>Change Service:</w:t>
      </w:r>
      <w:r>
        <w:t xml:space="preserve"> Change Service action allows you to re-display the report for a different service.</w:t>
      </w:r>
      <w:r w:rsidR="009337DD">
        <w:fldChar w:fldCharType="begin"/>
      </w:r>
      <w:r w:rsidR="009337DD">
        <w:instrText xml:space="preserve"> XE "</w:instrText>
      </w:r>
      <w:r w:rsidR="009337DD" w:rsidRPr="00A9191C">
        <w:rPr>
          <w:b/>
          <w:bCs/>
        </w:rPr>
        <w:instrText>Change Service:</w:instrText>
      </w:r>
      <w:r w:rsidR="009337DD">
        <w:instrText xml:space="preserve"> Change Service action allows you to re-display the report for a different service." </w:instrText>
      </w:r>
      <w:r w:rsidR="009337DD">
        <w:fldChar w:fldCharType="end"/>
      </w:r>
    </w:p>
    <w:p w14:paraId="002410B2" w14:textId="7CC785DD" w:rsidR="00A9191C" w:rsidRDefault="00A9191C">
      <w:pPr>
        <w:pStyle w:val="ListParagraph"/>
        <w:numPr>
          <w:ilvl w:val="0"/>
          <w:numId w:val="30"/>
        </w:numPr>
      </w:pPr>
      <w:r w:rsidRPr="00A9191C">
        <w:rPr>
          <w:b/>
          <w:bCs/>
        </w:rPr>
        <w:t>Number</w:t>
      </w:r>
      <w:r w:rsidR="009337DD">
        <w:rPr>
          <w:b/>
          <w:bCs/>
        </w:rPr>
        <w:fldChar w:fldCharType="begin"/>
      </w:r>
      <w:r w:rsidR="009337DD">
        <w:rPr>
          <w:b/>
          <w:bCs/>
        </w:rPr>
        <w:instrText xml:space="preserve"> XE "</w:instrText>
      </w:r>
      <w:r w:rsidR="009337DD">
        <w:rPr>
          <w:color w:val="FFFFFF" w:themeColor="background1"/>
        </w:rPr>
        <w:instrText>Name"</w:instrText>
      </w:r>
      <w:r w:rsidR="009337DD">
        <w:rPr>
          <w:b/>
          <w:bCs/>
        </w:rPr>
        <w:instrText xml:space="preserve"> </w:instrText>
      </w:r>
      <w:r w:rsidR="009337DD">
        <w:rPr>
          <w:b/>
          <w:bCs/>
        </w:rPr>
        <w:fldChar w:fldCharType="end"/>
      </w:r>
      <w:r w:rsidRPr="00A9191C">
        <w:rPr>
          <w:b/>
          <w:bCs/>
        </w:rPr>
        <w:t xml:space="preserve"> on/off: </w:t>
      </w:r>
      <w:r>
        <w:t>Number on/off action changes the format of the report to include the consult number. To do this, it preserves the other columns but makes them narrower.</w:t>
      </w:r>
      <w:r w:rsidR="009337DD">
        <w:fldChar w:fldCharType="begin"/>
      </w:r>
      <w:r w:rsidR="009337DD">
        <w:instrText xml:space="preserve"> XE "</w:instrText>
      </w:r>
      <w:r w:rsidR="009337DD" w:rsidRPr="00A9191C">
        <w:rPr>
          <w:b/>
          <w:bCs/>
        </w:rPr>
        <w:instrText xml:space="preserve">Number on/off: </w:instrText>
      </w:r>
      <w:r w:rsidR="009337DD">
        <w:instrText xml:space="preserve">Number on/off action changes the format of the report to include the consult number. To do this, it preserves the other columns but makes them narrower." </w:instrText>
      </w:r>
      <w:r w:rsidR="009337DD">
        <w:fldChar w:fldCharType="end"/>
      </w:r>
    </w:p>
    <w:p w14:paraId="37864D09" w14:textId="74362420" w:rsidR="00A9191C" w:rsidRDefault="00A9191C">
      <w:pPr>
        <w:pStyle w:val="ListParagraph"/>
        <w:numPr>
          <w:ilvl w:val="0"/>
          <w:numId w:val="30"/>
        </w:numPr>
      </w:pPr>
      <w:r w:rsidRPr="00A9191C">
        <w:rPr>
          <w:b/>
          <w:bCs/>
        </w:rPr>
        <w:t>Description of Data:</w:t>
      </w:r>
      <w:r>
        <w:t xml:space="preserve"> Description of Data action gives a detailed description for applicable data columns.</w:t>
      </w:r>
      <w:r w:rsidR="009337DD">
        <w:fldChar w:fldCharType="begin"/>
      </w:r>
      <w:r w:rsidR="009337DD">
        <w:instrText xml:space="preserve"> XE "</w:instrText>
      </w:r>
      <w:r w:rsidR="009337DD" w:rsidRPr="00A9191C">
        <w:rPr>
          <w:b/>
          <w:bCs/>
        </w:rPr>
        <w:instrText>Description of Data:</w:instrText>
      </w:r>
      <w:r w:rsidR="009337DD">
        <w:instrText xml:space="preserve"> Description of Data action gives a detailed description for applicable data columns." </w:instrText>
      </w:r>
      <w:r w:rsidR="009337DD">
        <w:fldChar w:fldCharType="end"/>
      </w:r>
    </w:p>
    <w:p w14:paraId="4A217223" w14:textId="76AED805" w:rsidR="00A9191C" w:rsidRDefault="00A9191C">
      <w:pPr>
        <w:pStyle w:val="ListParagraph"/>
        <w:numPr>
          <w:ilvl w:val="0"/>
          <w:numId w:val="30"/>
        </w:numPr>
      </w:pPr>
      <w:r w:rsidRPr="00A9191C">
        <w:rPr>
          <w:b/>
          <w:bCs/>
        </w:rPr>
        <w:t>Status</w:t>
      </w:r>
      <w:r w:rsidR="009337DD">
        <w:rPr>
          <w:b/>
          <w:bCs/>
        </w:rPr>
        <w:fldChar w:fldCharType="begin"/>
      </w:r>
      <w:r w:rsidR="009337DD">
        <w:rPr>
          <w:b/>
          <w:bCs/>
        </w:rPr>
        <w:instrText xml:space="preserve"> XE "</w:instrText>
      </w:r>
      <w:r w:rsidR="009337DD" w:rsidRPr="002548B7">
        <w:instrText>A result that indicates the processing state of an order; for example, a Cardiology Consult order may be “discontinued (dc)” or “completed (c)”.</w:instrText>
      </w:r>
      <w:r w:rsidR="009337DD">
        <w:instrText>"</w:instrText>
      </w:r>
      <w:r w:rsidR="009337DD">
        <w:rPr>
          <w:b/>
          <w:bCs/>
        </w:rPr>
        <w:instrText xml:space="preserve"> </w:instrText>
      </w:r>
      <w:r w:rsidR="009337DD">
        <w:rPr>
          <w:b/>
          <w:bCs/>
        </w:rPr>
        <w:fldChar w:fldCharType="end"/>
      </w:r>
      <w:r w:rsidRPr="00A9191C">
        <w:rPr>
          <w:b/>
          <w:bCs/>
        </w:rPr>
        <w:t xml:space="preserve">: </w:t>
      </w:r>
      <w:r>
        <w:t>Status action allows you to change which statuses are displayed in the report. In the following example the statuses displayed are changed from All Statuses to just the Pending, Active, and Scheduled consults.</w:t>
      </w:r>
      <w:r w:rsidR="009337DD">
        <w:fldChar w:fldCharType="begin"/>
      </w:r>
      <w:r w:rsidR="009337DD">
        <w:instrText xml:space="preserve"> XE "</w:instrText>
      </w:r>
      <w:r w:rsidR="009337DD" w:rsidRPr="00A9191C">
        <w:rPr>
          <w:b/>
          <w:bCs/>
        </w:rPr>
        <w:instrText xml:space="preserve">Status: </w:instrText>
      </w:r>
      <w:r w:rsidR="009337DD">
        <w:instrText xml:space="preserve">Status action allows you to change which statuses are displayed in the report. In the following example the statuses displayed are changed from All Statuses to just the Pending, Active, and Scheduled consults." </w:instrText>
      </w:r>
      <w:r w:rsidR="009337DD">
        <w:fldChar w:fldCharType="end"/>
      </w:r>
    </w:p>
    <w:p w14:paraId="27B50365" w14:textId="0C9CCCD9" w:rsidR="00A9191C" w:rsidRDefault="00A9191C">
      <w:pPr>
        <w:pStyle w:val="ListParagraph"/>
        <w:numPr>
          <w:ilvl w:val="0"/>
          <w:numId w:val="30"/>
        </w:numPr>
      </w:pPr>
      <w:r w:rsidRPr="00A9191C">
        <w:rPr>
          <w:b/>
          <w:bCs/>
        </w:rPr>
        <w:t>Print List:</w:t>
      </w:r>
      <w:r>
        <w:t xml:space="preserve"> Displays the print list.</w:t>
      </w:r>
      <w:r w:rsidR="009337DD">
        <w:fldChar w:fldCharType="begin"/>
      </w:r>
      <w:r w:rsidR="009337DD">
        <w:instrText xml:space="preserve"> XE "</w:instrText>
      </w:r>
      <w:r w:rsidR="009337DD" w:rsidRPr="00A9191C">
        <w:rPr>
          <w:b/>
          <w:bCs/>
        </w:rPr>
        <w:instrText>Print List:</w:instrText>
      </w:r>
      <w:r w:rsidR="009337DD">
        <w:instrText xml:space="preserve"> Displays the print list." </w:instrText>
      </w:r>
      <w:r w:rsidR="009337DD">
        <w:fldChar w:fldCharType="end"/>
      </w:r>
    </w:p>
    <w:p w14:paraId="3174185A" w14:textId="77777777" w:rsidR="00A9191C" w:rsidRDefault="00A9191C" w:rsidP="00A9191C">
      <w:pPr>
        <w:spacing w:after="0"/>
      </w:pPr>
    </w:p>
    <w:p w14:paraId="2280D07C" w14:textId="2839FC4E" w:rsidR="00FF08EE" w:rsidRDefault="00A9191C" w:rsidP="00C16A4C">
      <w:r>
        <w:t>Refer to Figure 5-4</w:t>
      </w:r>
      <w:r w:rsidR="00210CC8">
        <w:t>1</w:t>
      </w:r>
      <w:r>
        <w:t>.</w:t>
      </w:r>
      <w:r w:rsidR="009337DD">
        <w:fldChar w:fldCharType="begin"/>
      </w:r>
      <w:r w:rsidR="009337DD">
        <w:instrText xml:space="preserve"> XE "Refer to Figure 5-41." </w:instrText>
      </w:r>
      <w:r w:rsidR="009337DD">
        <w:fldChar w:fldCharType="end"/>
      </w:r>
    </w:p>
    <w:p w14:paraId="5E20B221" w14:textId="3F6A8FA5" w:rsidR="00A9191C" w:rsidRDefault="00A9191C" w:rsidP="006A3FB0">
      <w:pPr>
        <w:pStyle w:val="CaptionFigure"/>
      </w:pPr>
      <w:bookmarkStart w:id="121" w:name="_Toc145568136"/>
      <w:r>
        <w:t>Figure 5-4</w:t>
      </w:r>
      <w:r w:rsidR="00210CC8">
        <w:t>1</w:t>
      </w:r>
      <w:r>
        <w:t>: Status Change Example</w:t>
      </w:r>
      <w:bookmarkEnd w:id="121"/>
      <w:r w:rsidR="009337DD">
        <w:fldChar w:fldCharType="begin"/>
      </w:r>
      <w:r w:rsidR="009337DD">
        <w:instrText xml:space="preserve"> XE "</w:instrText>
      </w:r>
      <w:r w:rsidR="009337DD" w:rsidRPr="00CB2731">
        <w:rPr>
          <w:rStyle w:val="Hyperlink"/>
          <w:noProof/>
        </w:rPr>
        <w:instrText>Figure 5-41: Status Change Example</w:instrText>
      </w:r>
      <w:r w:rsidR="009337DD">
        <w:rPr>
          <w:noProof/>
          <w:webHidden/>
        </w:rPr>
        <w:tab/>
      </w:r>
      <w:r w:rsidR="009337DD">
        <w:rPr>
          <w:noProof/>
          <w:webHidden/>
        </w:rPr>
        <w:fldChar w:fldCharType="begin"/>
      </w:r>
      <w:r w:rsidR="009337DD">
        <w:rPr>
          <w:noProof/>
          <w:webHidden/>
        </w:rPr>
        <w:instrText xml:space="preserve"> PAGEREF _Toc144361836 \h </w:instrText>
      </w:r>
      <w:r w:rsidR="009337DD">
        <w:rPr>
          <w:noProof/>
          <w:webHidden/>
        </w:rPr>
      </w:r>
      <w:r w:rsidR="009337DD">
        <w:rPr>
          <w:noProof/>
          <w:webHidden/>
        </w:rPr>
        <w:fldChar w:fldCharType="separate"/>
      </w:r>
      <w:r w:rsidR="009337DD">
        <w:rPr>
          <w:noProof/>
          <w:webHidden/>
        </w:rPr>
        <w:instrText>68</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"Figure 5-41: Status Change Example" </w:instrText>
      </w:r>
      <w:r w:rsidR="009337DD">
        <w:fldChar w:fldCharType="end"/>
      </w:r>
    </w:p>
    <w:p w14:paraId="5CBB7F18" w14:textId="52E30C23" w:rsidR="00A9191C" w:rsidRDefault="006A3FB0" w:rsidP="00A9191C">
      <w:pPr>
        <w:jc w:val="center"/>
      </w:pPr>
      <w:r w:rsidRPr="006A3FB0">
        <w:rPr>
          <w:noProof/>
        </w:rPr>
        <w:drawing>
          <wp:inline distT="0" distB="0" distL="0" distR="0" wp14:anchorId="6B557EF7" wp14:editId="7F0BE07E">
            <wp:extent cx="5943600" cy="4090670"/>
            <wp:effectExtent l="0" t="0" r="0" b="0"/>
            <wp:docPr id="46" name="Picture 46" descr="Figure content reads as follows:&#10;&#10;Select Item(s): Next Screen// ST   Status  &#10;Only Display Consults With Status of: All Status's// P  Pending&#10;Another Status to display: A  Active&#10;Another Status to display: S  Scheduled&#10;Another Status to display: &lt;Enter&gt;&#10;...SORRY, THIS MAY TAKE A FEW MOMENTS...&#10;UInter-facility Consults       Feb 07, 2002@11:06:22          Page:    1 of    2 &#10;IFC Requests: Requesting Site&#10;Service: DENTAL&#10;From: ALL   To: FEB 7,2002&#10;U Status      Last Action      Request Date  Patient Name      Pt Location     . &#10;                  IF Consult/Request By Status - Requesting Site                &#10;                           FROM: ALL   TO: FEB 7,2002                           &#10;&#10;SERVICE: DENTAL                                                                 &#10;Pending    CPRS RELEASED ORDER 12/20/01 CPRSPATIENT,T. (0020)   1A(1&amp;2)         &#10;Pending    CPRS RELEASED ORDER 12/03/01 CPRSPATIENT,T. (0020)   1A(1&amp;2)         &#10;Pending    CPRS RELEASED ORDER 11/30/01 CPRSPATIENT,T. (0021)   OUTHOUSE        &#10;Pending    CPRS RELEASED ORDER 11/13/01 CPRSPATIENT,T. (0022)   2B MED          &#10;Pending    CPRS RELEASED ORDER 10/18/01 CPRSPATIENT,N. (0019)   2B MED          &#10;Pending    CPRS RELEASED ORDER 10/03/01 CPRSPATIENT,T. (0020)   1A(1&amp;2)         &#10;Pending    CPRS RELEASED ORDER 10/02/01 CPRSPATIENT,T. (0020)   2B MED          &#10;Pending    ADDED COMMENT       10/01/01 CPRSPATIENT,T. (0020)   2B MED          &#10;Pending    CPRS RELEASED ORDER 09/27/01 CPRSPATIENT,T. (0020)   2B MED          &#10;Pending    EDIT/RESUBMITTED    09/13/01 CPRSPATIENT,T. (0020)   2B MED          &#10;Active     DISASSOCIATE RESULT 11/05/01 CPRSPATIENT,T. (0023)   2B MED          &#10;+         Enter ?? for more actions                                          &gt;&gt;&gt;&#10;     Service                   Number on/off             Description of Data&#10;     Status                    Print List&#10;Select Item(s): Next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Figure content reads as follows:&#10;&#10;Select Item(s): Next Screen// ST   Status  &#10;Only Display Consults With Status of: All Status's// P  Pending&#10;Another Status to display: A  Active&#10;Another Status to display: S  Scheduled&#10;Another Status to display: &lt;Enter&gt;&#10;...SORRY, THIS MAY TAKE A FEW MOMENTS...&#10;UInter-facility Consults       Feb 07, 2002@11:06:22          Page:    1 of    2 &#10;IFC Requests: Requesting Site&#10;Service: DENTAL&#10;From: ALL   To: FEB 7,2002&#10;U Status      Last Action      Request Date  Patient Name      Pt Location     . &#10;                  IF Consult/Request By Status - Requesting Site                &#10;                           FROM: ALL   TO: FEB 7,2002                           &#10;&#10;SERVICE: DENTAL                                                                 &#10;Pending    CPRS RELEASED ORDER 12/20/01 CPRSPATIENT,T. (0020)   1A(1&amp;2)         &#10;Pending    CPRS RELEASED ORDER 12/03/01 CPRSPATIENT,T. (0020)   1A(1&amp;2)         &#10;Pending    CPRS RELEASED ORDER 11/30/01 CPRSPATIENT,T. (0021)   OUTHOUSE        &#10;Pending    CPRS RELEASED ORDER 11/13/01 CPRSPATIENT,T. (0022)   2B MED          &#10;Pending    CPRS RELEASED ORDER 10/18/01 CPRSPATIENT,N. (0019)   2B MED          &#10;Pending    CPRS RELEASED ORDER 10/03/01 CPRSPATIENT,T. (0020)   1A(1&amp;2)         &#10;Pending    CPRS RELEASED ORDER 10/02/01 CPRSPATIENT,T. (0020)   2B MED          &#10;Pending    ADDED COMMENT       10/01/01 CPRSPATIENT,T. (0020)   2B MED          &#10;Pending    CPRS RELEASED ORDER 09/27/01 CPRSPATIENT,T. (0020)   2B MED          &#10;Pending    EDIT/RESUBMITTED    09/13/01 CPRSPATIENT,T. (0020)   2B MED          &#10;Active     DISASSOCIATE RESULT 11/05/01 CPRSPATIENT,T. (0023)   2B MED          &#10;+         Enter ?? for more actions                                          &gt;&gt;&gt;&#10;     Service                   Number on/off             Description of Data&#10;     Status                    Print List&#10;Select Item(s): Next Screen//&#10;"/>
                    <pic:cNvPicPr/>
                  </pic:nvPicPr>
                  <pic:blipFill>
                    <a:blip r:embed="rId55"/>
                    <a:stretch>
                      <a:fillRect/>
                    </a:stretch>
                  </pic:blipFill>
                  <pic:spPr>
                    <a:xfrm>
                      <a:off x="0" y="0"/>
                      <a:ext cx="5943600" cy="4090670"/>
                    </a:xfrm>
                    <a:prstGeom prst="rect">
                      <a:avLst/>
                    </a:prstGeom>
                  </pic:spPr>
                </pic:pic>
              </a:graphicData>
            </a:graphic>
          </wp:inline>
        </w:drawing>
      </w:r>
    </w:p>
    <w:p w14:paraId="72A1D609" w14:textId="1088EEB5" w:rsidR="006B5156" w:rsidRDefault="006B5156" w:rsidP="00D61F17">
      <w:r>
        <w:br w:type="page"/>
      </w:r>
    </w:p>
    <w:p w14:paraId="703A4ED9" w14:textId="79210571" w:rsidR="006A3FB0" w:rsidRDefault="006A3FB0">
      <w:pPr>
        <w:pStyle w:val="Heading3"/>
      </w:pPr>
      <w:bookmarkStart w:id="122" w:name="_Toc145585441"/>
      <w:r w:rsidRPr="006A3FB0">
        <w:lastRenderedPageBreak/>
        <w:t>Print IFC Requests</w:t>
      </w:r>
      <w:bookmarkEnd w:id="122"/>
      <w:r w:rsidR="009337DD">
        <w:fldChar w:fldCharType="begin"/>
      </w:r>
      <w:r w:rsidR="009337DD">
        <w:instrText xml:space="preserve"> XE "</w:instrText>
      </w:r>
      <w:r w:rsidR="009337DD" w:rsidRPr="006A3FB0">
        <w:instrText>Print IFC Requests</w:instrText>
      </w:r>
      <w:r w:rsidR="009337DD">
        <w:instrText xml:space="preserve">" </w:instrText>
      </w:r>
      <w:r w:rsidR="009337DD">
        <w:fldChar w:fldCharType="end"/>
      </w:r>
    </w:p>
    <w:p w14:paraId="144EA113" w14:textId="3B0E49BB" w:rsidR="006A3FB0" w:rsidRDefault="006A3FB0" w:rsidP="00D61F17">
      <w:r w:rsidRPr="006A3FB0">
        <w:t>The Print IFC Requests (PI) is the same report as the IFC Requests (IFC) except that it formats the report so you can send it to a printer device.</w:t>
      </w:r>
      <w:r w:rsidR="009337DD">
        <w:fldChar w:fldCharType="begin"/>
      </w:r>
      <w:r w:rsidR="009337DD">
        <w:instrText xml:space="preserve"> XE "</w:instrText>
      </w:r>
      <w:r w:rsidR="009337DD" w:rsidRPr="006A3FB0">
        <w:instrText>The Print IFC Requests (PI) is the same report as the IFC Requests (IFC) except that it formats the report so you can send it to a printer device.</w:instrText>
      </w:r>
      <w:r w:rsidR="009337DD">
        <w:instrText xml:space="preserve">" </w:instrText>
      </w:r>
      <w:r w:rsidR="009337DD">
        <w:fldChar w:fldCharType="end"/>
      </w:r>
    </w:p>
    <w:p w14:paraId="50AFC4B9" w14:textId="6FF5A28A" w:rsidR="006A3FB0" w:rsidRDefault="006A3FB0" w:rsidP="00D61F17">
      <w:r>
        <w:t>Refer to Figure 5-4</w:t>
      </w:r>
      <w:r w:rsidR="00210CC8">
        <w:t>2</w:t>
      </w:r>
      <w:r>
        <w:t>, which lists</w:t>
      </w:r>
      <w:r w:rsidRPr="006A3FB0">
        <w:t xml:space="preserve"> all active requests for the Dental service</w:t>
      </w:r>
      <w:r>
        <w:t>. Note</w:t>
      </w:r>
      <w:r w:rsidRPr="006A3FB0">
        <w:t xml:space="preserve"> only two consults </w:t>
      </w:r>
      <w:r>
        <w:t>are</w:t>
      </w:r>
      <w:r w:rsidRPr="006A3FB0">
        <w:t xml:space="preserve"> displayed.</w:t>
      </w:r>
      <w:r w:rsidR="009337DD">
        <w:fldChar w:fldCharType="begin"/>
      </w:r>
      <w:r w:rsidR="009337DD">
        <w:instrText xml:space="preserve"> XE "Refer to Figure 5-42, which lists</w:instrText>
      </w:r>
      <w:r w:rsidR="009337DD" w:rsidRPr="006A3FB0">
        <w:instrText xml:space="preserve"> all active requests for the Dental service</w:instrText>
      </w:r>
      <w:r w:rsidR="009337DD">
        <w:instrText>. Note</w:instrText>
      </w:r>
      <w:r w:rsidR="009337DD" w:rsidRPr="006A3FB0">
        <w:instrText xml:space="preserve"> only two consults </w:instrText>
      </w:r>
      <w:r w:rsidR="009337DD">
        <w:instrText>are</w:instrText>
      </w:r>
      <w:r w:rsidR="009337DD" w:rsidRPr="006A3FB0">
        <w:instrText xml:space="preserve"> displayed.</w:instrText>
      </w:r>
      <w:r w:rsidR="009337DD">
        <w:instrText xml:space="preserve">" </w:instrText>
      </w:r>
      <w:r w:rsidR="009337DD">
        <w:fldChar w:fldCharType="end"/>
      </w:r>
    </w:p>
    <w:p w14:paraId="5FA6576E" w14:textId="04F44941" w:rsidR="006A3FB0" w:rsidRDefault="006A3FB0" w:rsidP="006A3FB0">
      <w:pPr>
        <w:pStyle w:val="CaptionFigure"/>
      </w:pPr>
      <w:bookmarkStart w:id="123" w:name="_Toc145568137"/>
      <w:bookmarkStart w:id="124" w:name="_Hlk140118267"/>
      <w:r>
        <w:t>Figure 5-4</w:t>
      </w:r>
      <w:r w:rsidR="00210CC8">
        <w:t>2</w:t>
      </w:r>
      <w:r>
        <w:t>: Print IFC Requests Example</w:t>
      </w:r>
      <w:bookmarkEnd w:id="123"/>
      <w:r w:rsidR="009337DD">
        <w:fldChar w:fldCharType="begin"/>
      </w:r>
      <w:r w:rsidR="009337DD">
        <w:instrText xml:space="preserve"> XE "</w:instrText>
      </w:r>
      <w:r w:rsidR="009337DD" w:rsidRPr="00CB2731">
        <w:rPr>
          <w:rStyle w:val="Hyperlink"/>
          <w:noProof/>
        </w:rPr>
        <w:instrText>Figure 5-42: Print IFC Requests Example</w:instrText>
      </w:r>
      <w:r w:rsidR="009337DD">
        <w:rPr>
          <w:noProof/>
          <w:webHidden/>
        </w:rPr>
        <w:tab/>
      </w:r>
      <w:r w:rsidR="009337DD">
        <w:rPr>
          <w:noProof/>
          <w:webHidden/>
        </w:rPr>
        <w:fldChar w:fldCharType="begin"/>
      </w:r>
      <w:r w:rsidR="009337DD">
        <w:rPr>
          <w:noProof/>
          <w:webHidden/>
        </w:rPr>
        <w:instrText xml:space="preserve"> PAGEREF _Toc144361837 \h </w:instrText>
      </w:r>
      <w:r w:rsidR="009337DD">
        <w:rPr>
          <w:noProof/>
          <w:webHidden/>
        </w:rPr>
      </w:r>
      <w:r w:rsidR="009337DD">
        <w:rPr>
          <w:noProof/>
          <w:webHidden/>
        </w:rPr>
        <w:fldChar w:fldCharType="separate"/>
      </w:r>
      <w:r w:rsidR="009337DD">
        <w:rPr>
          <w:noProof/>
          <w:webHidden/>
        </w:rPr>
        <w:instrText>69</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"Figure 5-42: Print IFC Requests Example" </w:instrText>
      </w:r>
      <w:r w:rsidR="009337DD">
        <w:fldChar w:fldCharType="end"/>
      </w:r>
    </w:p>
    <w:bookmarkEnd w:id="124"/>
    <w:p w14:paraId="0EE58BD7" w14:textId="6A05F60C" w:rsidR="006A3FB0" w:rsidRDefault="006A3FB0" w:rsidP="006A3FB0">
      <w:pPr>
        <w:jc w:val="center"/>
      </w:pPr>
      <w:r>
        <w:rPr>
          <w:noProof/>
        </w:rPr>
        <w:drawing>
          <wp:inline distT="0" distB="0" distL="0" distR="0" wp14:anchorId="057DEBC6" wp14:editId="3905896C">
            <wp:extent cx="5943600" cy="4037965"/>
            <wp:effectExtent l="0" t="0" r="0" b="0"/>
            <wp:docPr id="47" name="Picture 47" descr="Figure content reads as follows:&#10;&#10;Select Consult Tracking Reports Option: PI  Print IFC Requests&#10;Are you the Requesting site or the Consulting site:  (R/C): R  REQUESTING&#10;Only Display Consults With Status of: All Status's// A  Active&#10;Another Status to display: &lt;Enter&gt;&#10;Select Service/Specialty: DENTAL       &#10;List From Starting Date: ALL DATES// &#10;Want to view a description of the data for this report now? NO// &lt;Enter&gt;&#10;&#10;This print out is 132 columns wide.&#10;DEVICE: HOME// &lt;Enter&gt;  ANYWHERE    Right Margin: 80// &lt;Enter&gt;&#10;                  IF Consult/Request By Status - Requesting Site&#10;                           FROM: ALL   TO: FEB 7,2002&#10;&#10;   Number St   Last Action         Req Dt   Patient Name            Patient Loca&#10;tion               Routing Facility        Days Diff&#10;&#10;SERVICE: DENTAL&#10;     2085 a    DISASSOCIATE RESULT 11/05/01 CPRSPATIENT,T. (0023)   2B MED      &#10;                   BOISE                      2&#10;     2045 a    RECEIVED            10/17/01 CPRSPATIENT,N. (0019)   2B MED      &#10;                   BOISE                      N/A&#10;Total Requests Active:                                     2&#10;Total Requests Pending Resolution:                         2&#10;Total Requests To Service @ BOISE:                         2&#10;Mean Days Completed To Service @ BOISE:                    2&#10;Mean Days Completed To Service:                            2&#10;Total Requests To Service:                                 2&#10;&#10;Press &lt;ENTER&gt; To Continu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Figure content reads as follows:&#10;&#10;Select Consult Tracking Reports Option: PI  Print IFC Requests&#10;Are you the Requesting site or the Consulting site:  (R/C): R  REQUESTING&#10;Only Display Consults With Status of: All Status's// A  Active&#10;Another Status to display: &lt;Enter&gt;&#10;Select Service/Specialty: DENTAL       &#10;List From Starting Date: ALL DATES// &#10;Want to view a description of the data for this report now? NO// &lt;Enter&gt;&#10;&#10;This print out is 132 columns wide.&#10;DEVICE: HOME// &lt;Enter&gt;  ANYWHERE    Right Margin: 80// &lt;Enter&gt;&#10;                  IF Consult/Request By Status - Requesting Site&#10;                           FROM: ALL   TO: FEB 7,2002&#10;&#10;   Number St   Last Action         Req Dt   Patient Name            Patient Loca&#10;tion               Routing Facility        Days Diff&#10;&#10;SERVICE: DENTAL&#10;     2085 a    DISASSOCIATE RESULT 11/05/01 CPRSPATIENT,T. (0023)   2B MED      &#10;                   BOISE                      2&#10;     2045 a    RECEIVED            10/17/01 CPRSPATIENT,N. (0019)   2B MED      &#10;                   BOISE                      N/A&#10;Total Requests Active:                                     2&#10;Total Requests Pending Resolution:                         2&#10;Total Requests To Service @ BOISE:                         2&#10;Mean Days Completed To Service @ BOISE:                    2&#10;Mean Days Completed To Service:                            2&#10;Total Requests To Service:                                 2&#10;&#10;Press &lt;ENTER&gt; To Continue:&#10;"/>
                    <pic:cNvPicPr/>
                  </pic:nvPicPr>
                  <pic:blipFill>
                    <a:blip r:embed="rId56"/>
                    <a:stretch>
                      <a:fillRect/>
                    </a:stretch>
                  </pic:blipFill>
                  <pic:spPr>
                    <a:xfrm>
                      <a:off x="0" y="0"/>
                      <a:ext cx="5943600" cy="4037965"/>
                    </a:xfrm>
                    <a:prstGeom prst="rect">
                      <a:avLst/>
                    </a:prstGeom>
                  </pic:spPr>
                </pic:pic>
              </a:graphicData>
            </a:graphic>
          </wp:inline>
        </w:drawing>
      </w:r>
    </w:p>
    <w:p w14:paraId="01BD2326" w14:textId="4FFA14C9" w:rsidR="006A3FB0" w:rsidRDefault="006A3FB0">
      <w:pPr>
        <w:spacing w:after="0"/>
      </w:pPr>
      <w:r>
        <w:br w:type="page"/>
      </w:r>
    </w:p>
    <w:p w14:paraId="47FC54C3" w14:textId="77777777" w:rsidR="006A3FB0" w:rsidRDefault="006A3FB0" w:rsidP="006A3FB0">
      <w:pPr>
        <w:jc w:val="center"/>
      </w:pPr>
    </w:p>
    <w:p w14:paraId="226041F6" w14:textId="5A7712AE" w:rsidR="006A3FB0" w:rsidRDefault="006A3FB0">
      <w:pPr>
        <w:pStyle w:val="Heading3"/>
      </w:pPr>
      <w:bookmarkStart w:id="125" w:name="_Toc145585442"/>
      <w:r w:rsidRPr="006A3FB0">
        <w:t>IFC</w:t>
      </w:r>
      <w:r w:rsidR="009337DD">
        <w:fldChar w:fldCharType="begin"/>
      </w:r>
      <w:r w:rsidR="009337DD">
        <w:instrText xml:space="preserve"> XE "</w:instrText>
      </w:r>
      <w:r w:rsidR="009337DD" w:rsidRPr="00B96D13">
        <w:instrText>Inter-Facility Consult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Management Menu</w:instrText>
      </w:r>
      <w:r w:rsidR="009337DD">
        <w:instrText xml:space="preserve">" </w:instrText>
      </w:r>
      <w:r w:rsidR="009337DD">
        <w:fldChar w:fldCharType="end"/>
      </w:r>
      <w:r w:rsidRPr="006A3FB0">
        <w:t xml:space="preserve"> Requests</w:t>
      </w:r>
      <w:r w:rsidR="009337DD">
        <w:fldChar w:fldCharType="begin"/>
      </w:r>
      <w:r w:rsidR="009337DD">
        <w:instrText xml:space="preserve"> XE "</w:instrText>
      </w:r>
      <w:r w:rsidR="009337DD" w:rsidRPr="00C16A4C">
        <w:instrText>IFC Requests</w:instrText>
      </w:r>
      <w:r w:rsidR="009337DD">
        <w:instrText xml:space="preserve">" </w:instrText>
      </w:r>
      <w:r w:rsidR="009337DD">
        <w:fldChar w:fldCharType="end"/>
      </w:r>
      <w:r w:rsidRPr="006A3FB0">
        <w:t xml:space="preserve"> by Patient</w:t>
      </w:r>
      <w:bookmarkEnd w:id="125"/>
      <w:r w:rsidR="009337DD">
        <w:fldChar w:fldCharType="begin"/>
      </w:r>
      <w:r w:rsidR="009337DD">
        <w:instrText xml:space="preserve"> XE "</w:instrText>
      </w:r>
      <w:r w:rsidR="009337DD" w:rsidRPr="006A3FB0">
        <w:instrText>IFC Requests by Patient</w:instrText>
      </w:r>
      <w:r w:rsidR="009337DD">
        <w:instrText xml:space="preserve">" </w:instrText>
      </w:r>
      <w:r w:rsidR="009337DD">
        <w:fldChar w:fldCharType="end"/>
      </w:r>
    </w:p>
    <w:p w14:paraId="32952E4C" w14:textId="4522A54A" w:rsidR="006A3FB0" w:rsidRDefault="006A3FB0" w:rsidP="00D61F17">
      <w:r w:rsidRPr="006A3FB0">
        <w:t>The IFC</w:t>
      </w:r>
      <w:r w:rsidR="009337DD">
        <w:fldChar w:fldCharType="begin"/>
      </w:r>
      <w:r w:rsidR="009337DD">
        <w:instrText xml:space="preserve"> XE "</w:instrText>
      </w:r>
      <w:r w:rsidR="009337DD" w:rsidRPr="00B96D13">
        <w:instrText>Inter-Facility Consult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Management Menu</w:instrText>
      </w:r>
      <w:r w:rsidR="009337DD">
        <w:instrText xml:space="preserve">" </w:instrText>
      </w:r>
      <w:r w:rsidR="009337DD">
        <w:fldChar w:fldCharType="end"/>
      </w:r>
      <w:r w:rsidRPr="006A3FB0">
        <w:t xml:space="preserve"> Requests</w:t>
      </w:r>
      <w:r w:rsidR="009337DD">
        <w:fldChar w:fldCharType="begin"/>
      </w:r>
      <w:r w:rsidR="009337DD">
        <w:instrText xml:space="preserve"> XE "</w:instrText>
      </w:r>
      <w:r w:rsidR="009337DD" w:rsidRPr="00C16A4C">
        <w:instrText>IFC Requests</w:instrText>
      </w:r>
      <w:r w:rsidR="009337DD">
        <w:instrText xml:space="preserve">" </w:instrText>
      </w:r>
      <w:r w:rsidR="009337DD">
        <w:fldChar w:fldCharType="end"/>
      </w:r>
      <w:r w:rsidRPr="006A3FB0">
        <w:t xml:space="preserve"> by Patient</w:t>
      </w:r>
      <w:r w:rsidR="009337DD">
        <w:fldChar w:fldCharType="begin"/>
      </w:r>
      <w:r w:rsidR="009337DD">
        <w:instrText xml:space="preserve"> XE "</w:instrText>
      </w:r>
      <w:r w:rsidR="009337DD" w:rsidRPr="006A3FB0">
        <w:instrText>IFC Requests by Patient</w:instrText>
      </w:r>
      <w:r w:rsidR="009337DD">
        <w:instrText xml:space="preserve">" </w:instrText>
      </w:r>
      <w:r w:rsidR="009337DD">
        <w:fldChar w:fldCharType="end"/>
      </w:r>
      <w:r w:rsidRPr="006A3FB0">
        <w:t xml:space="preserve"> (IP</w:t>
      </w:r>
      <w:r w:rsidR="009337DD">
        <w:fldChar w:fldCharType="begin"/>
      </w:r>
      <w:r w:rsidR="009337DD">
        <w:instrText xml:space="preserve"> XE "</w:instrText>
      </w:r>
      <w:r w:rsidR="009337DD" w:rsidRPr="00B96D13">
        <w:instrText>Inter-facility Consult Requests By Patient</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Requests By Patient</w:instrText>
      </w:r>
      <w:r w:rsidR="009337DD">
        <w:instrText xml:space="preserve">" </w:instrText>
      </w:r>
      <w:r w:rsidR="009337DD">
        <w:fldChar w:fldCharType="end"/>
      </w:r>
      <w:r w:rsidRPr="006A3FB0">
        <w:t>) report is the same as the Consult Service Tracking</w:t>
      </w:r>
      <w:r w:rsidR="009337DD">
        <w:fldChar w:fldCharType="begin"/>
      </w:r>
      <w:r w:rsidR="009337DD">
        <w:instrText xml:space="preserve"> XE "</w:instrText>
      </w:r>
      <w:r w:rsidR="009337DD" w:rsidRPr="00B31D18">
        <w:instrText>Tracking and/or update functionality depending upon your individual privileges.</w:instrText>
      </w:r>
      <w:r w:rsidR="009337DD">
        <w:instrText xml:space="preserve">" </w:instrText>
      </w:r>
      <w:r w:rsidR="009337DD">
        <w:fldChar w:fldCharType="end"/>
      </w:r>
      <w:r w:rsidR="009337DD">
        <w:fldChar w:fldCharType="begin"/>
      </w:r>
      <w:r w:rsidR="009337DD">
        <w:instrText xml:space="preserve"> XE "</w:instrText>
      </w:r>
      <w:r w:rsidR="009337DD" w:rsidRPr="0003006C">
        <w:instrText>Consult Service Tracking</w:instrText>
      </w:r>
      <w:r w:rsidR="009337DD">
        <w:instrText xml:space="preserve">" </w:instrText>
      </w:r>
      <w:r w:rsidR="009337DD">
        <w:fldChar w:fldCharType="end"/>
      </w:r>
      <w:r w:rsidRPr="006A3FB0">
        <w:t xml:space="preserve"> (CS) option, except that it only displays inter-facility consults. As such, once it has been invoked, all actions normally available to you in the Consult Service</w:t>
      </w:r>
      <w:r w:rsidR="009337DD">
        <w:fldChar w:fldCharType="begin"/>
      </w:r>
      <w:r w:rsidR="009337DD">
        <w:instrText xml:space="preserve"> XE "</w:instrText>
      </w:r>
      <w:r w:rsidR="009337DD" w:rsidRPr="002548B7">
        <w:instrText>A clinical or administrative specialty (or department) within a Medical Center.</w:instrText>
      </w:r>
      <w:r w:rsidR="009337DD">
        <w:instrText xml:space="preserve">" </w:instrText>
      </w:r>
      <w:r w:rsidR="009337DD">
        <w:fldChar w:fldCharType="end"/>
      </w:r>
      <w:r w:rsidRPr="006A3FB0">
        <w:t xml:space="preserve"> Tracking option are usable.</w:t>
      </w:r>
      <w:r>
        <w:t xml:space="preserve"> </w:t>
      </w:r>
    </w:p>
    <w:p w14:paraId="36DAE26B" w14:textId="0DC84837" w:rsidR="006A3FB0" w:rsidRDefault="006A3FB0" w:rsidP="00D61F17">
      <w:r>
        <w:t xml:space="preserve">Refer to </w:t>
      </w:r>
      <w:r w:rsidRPr="006A3FB0">
        <w:t>Figure 5-4</w:t>
      </w:r>
      <w:r w:rsidR="00210CC8">
        <w:t>3</w:t>
      </w:r>
      <w:r w:rsidR="00C529C3">
        <w:t>.</w:t>
      </w:r>
      <w:r w:rsidR="009337DD">
        <w:fldChar w:fldCharType="begin"/>
      </w:r>
      <w:r w:rsidR="009337DD">
        <w:instrText xml:space="preserve"> XE "Refer to </w:instrText>
      </w:r>
      <w:r w:rsidR="009337DD" w:rsidRPr="006A3FB0">
        <w:instrText>Figure 5-4</w:instrText>
      </w:r>
      <w:r w:rsidR="009337DD">
        <w:instrText xml:space="preserve">3." </w:instrText>
      </w:r>
      <w:r w:rsidR="009337DD">
        <w:fldChar w:fldCharType="end"/>
      </w:r>
    </w:p>
    <w:p w14:paraId="062CECFB" w14:textId="4A6CC48B" w:rsidR="006A3FB0" w:rsidRDefault="006A3FB0" w:rsidP="006A3FB0">
      <w:pPr>
        <w:pStyle w:val="CaptionFigure"/>
      </w:pPr>
      <w:bookmarkStart w:id="126" w:name="_Toc145568138"/>
      <w:r>
        <w:t>Figure 5-</w:t>
      </w:r>
      <w:r w:rsidR="00210CC8">
        <w:t>43</w:t>
      </w:r>
      <w:r>
        <w:t>: IFC Requests by Patient Example</w:t>
      </w:r>
      <w:bookmarkEnd w:id="126"/>
      <w:r w:rsidR="009337DD">
        <w:fldChar w:fldCharType="begin"/>
      </w:r>
      <w:r w:rsidR="009337DD">
        <w:instrText xml:space="preserve"> XE "</w:instrText>
      </w:r>
      <w:r w:rsidR="009337DD" w:rsidRPr="00CB2731">
        <w:rPr>
          <w:rStyle w:val="Hyperlink"/>
          <w:noProof/>
        </w:rPr>
        <w:instrText>Figure 5-43: IFC Requests by Patient Example</w:instrText>
      </w:r>
      <w:r w:rsidR="009337DD">
        <w:rPr>
          <w:noProof/>
          <w:webHidden/>
        </w:rPr>
        <w:tab/>
      </w:r>
      <w:r w:rsidR="009337DD">
        <w:rPr>
          <w:noProof/>
          <w:webHidden/>
        </w:rPr>
        <w:fldChar w:fldCharType="begin"/>
      </w:r>
      <w:r w:rsidR="009337DD">
        <w:rPr>
          <w:noProof/>
          <w:webHidden/>
        </w:rPr>
        <w:instrText xml:space="preserve"> PAGEREF _Toc144361838 \h </w:instrText>
      </w:r>
      <w:r w:rsidR="009337DD">
        <w:rPr>
          <w:noProof/>
          <w:webHidden/>
        </w:rPr>
      </w:r>
      <w:r w:rsidR="009337DD">
        <w:rPr>
          <w:noProof/>
          <w:webHidden/>
        </w:rPr>
        <w:fldChar w:fldCharType="separate"/>
      </w:r>
      <w:r w:rsidR="009337DD">
        <w:rPr>
          <w:noProof/>
          <w:webHidden/>
        </w:rPr>
        <w:instrText>70</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"Figure 5-43: IFC Requests by Patient Example" </w:instrText>
      </w:r>
      <w:r w:rsidR="009337DD">
        <w:fldChar w:fldCharType="end"/>
      </w:r>
    </w:p>
    <w:p w14:paraId="1A812C7A" w14:textId="220D9A99" w:rsidR="006A3FB0" w:rsidRDefault="006A3FB0" w:rsidP="006A3FB0">
      <w:pPr>
        <w:jc w:val="center"/>
      </w:pPr>
      <w:r>
        <w:rPr>
          <w:noProof/>
        </w:rPr>
        <w:drawing>
          <wp:inline distT="0" distB="0" distL="0" distR="0" wp14:anchorId="4F1C852E" wp14:editId="06ACE7A8">
            <wp:extent cx="5857875" cy="4114800"/>
            <wp:effectExtent l="0" t="0" r="0" b="0"/>
            <wp:docPr id="48" name="Picture 48" descr="Figure content reads as follows:&#10;&#10;Select Consult Tracking Reports Option: IP  IFC Requests By Patient&#10;Are you the Requesting site or the Consulting site:  (R/C): R  REQUESTING&#10;Select Patient: CPRSPATIENT,NINETEEN  CPRSPATIENT,NINETEEN  2-2-35  000190019  YES &#10;    SC VETERAN    &#10;&#10;Select Service/Specialty: ALL SERVICES// &lt;Enter&gt;  GROUPER ONLY&#10;List From Starting Date: ALL DATES// &lt;Enter&gt;&#10;&#10;UIFC Requests: Requesting Site Feb 07, 2002@11:23:36          Page:    1 of    1 &#10;CPRSPATIENT,NINETEEN   000-19-0019                     FEB 2,1935 (67)   &lt;CA&gt;&#10;                                                                   Wt.(lb): 180&#10;U    Requested  St     No.   Consult/Procedure Request                         . &#10;1   01/10/02  p      9927  DERMATOLOGY - Boise Cons                             &#10;2   01/09/02  p      9923  DERMATOLOGY Cons                                     &#10;3   10/25/01  a      2061  EKG - BOISE CARDIOLOGY (SOUTH) Proc                  &#10;4   10/23/01  c      2058  DENTAL Cons                                          &#10;5   10/18/01  dc     2051  DENTAL Cons                                          &#10;6   10/18/01  p      2050  DENTAL Cons                                          &#10;7   10/17/01  a      2045  DENTAL Cons                                          &#10;&#10;&#10;&#10;&#10;&#10;          Enter ?? for more actions                                             &#10;SP Select Patient   FR Forward          CT Complete/Update  RT Results Display&#10;CV Change View ...  CX Cancel (Deny)    MA Make Addendum    PF Print Form 513&#10;RC Receive          DC Discontinue      SF Sig Findings     RM Remove Med Rslt&#10;SC Schedule         CM Add Comment      DD Detailed Display ER Edit/Resubmit&#10;Select: Qui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Figure content reads as follows:&#10;&#10;Select Consult Tracking Reports Option: IP  IFC Requests By Patient&#10;Are you the Requesting site or the Consulting site:  (R/C): R  REQUESTING&#10;Select Patient: CPRSPATIENT,NINETEEN  CPRSPATIENT,NINETEEN  2-2-35  000190019  YES &#10;    SC VETERAN    &#10;&#10;Select Service/Specialty: ALL SERVICES// &lt;Enter&gt;  GROUPER ONLY&#10;List From Starting Date: ALL DATES// &lt;Enter&gt;&#10;&#10;UIFC Requests: Requesting Site Feb 07, 2002@11:23:36          Page:    1 of    1 &#10;CPRSPATIENT,NINETEEN   000-19-0019                     FEB 2,1935 (67)   &lt;CA&gt;&#10;                                                                   Wt.(lb): 180&#10;U    Requested  St     No.   Consult/Procedure Request                         . &#10;1   01/10/02  p      9927  DERMATOLOGY - Boise Cons                             &#10;2   01/09/02  p      9923  DERMATOLOGY Cons                                     &#10;3   10/25/01  a      2061  EKG - BOISE CARDIOLOGY (SOUTH) Proc                  &#10;4   10/23/01  c      2058  DENTAL Cons                                          &#10;5   10/18/01  dc     2051  DENTAL Cons                                          &#10;6   10/18/01  p      2050  DENTAL Cons                                          &#10;7   10/17/01  a      2045  DENTAL Cons                                          &#10;&#10;&#10;&#10;&#10;&#10;          Enter ?? for more actions                                             &#10;SP Select Patient   FR Forward          CT Complete/Update  RT Results Display&#10;CV Change View ...  CX Cancel (Deny)    MA Make Addendum    PF Print Form 513&#10;RC Receive          DC Discontinue      SF Sig Findings     RM Remove Med Rslt&#10;SC Schedule         CM Add Comment      DD Detailed Display ER Edit/Resubmit&#10;Select: Quit// &#10;"/>
                    <pic:cNvPicPr/>
                  </pic:nvPicPr>
                  <pic:blipFill rotWithShape="1">
                    <a:blip r:embed="rId57"/>
                    <a:srcRect l="1442" t="1347" b="1617"/>
                    <a:stretch/>
                  </pic:blipFill>
                  <pic:spPr bwMode="auto">
                    <a:xfrm>
                      <a:off x="0" y="0"/>
                      <a:ext cx="5857875" cy="4114800"/>
                    </a:xfrm>
                    <a:prstGeom prst="rect">
                      <a:avLst/>
                    </a:prstGeom>
                    <a:ln>
                      <a:noFill/>
                    </a:ln>
                    <a:extLst>
                      <a:ext uri="{53640926-AAD7-44D8-BBD7-CCE9431645EC}">
                        <a14:shadowObscured xmlns:a14="http://schemas.microsoft.com/office/drawing/2010/main"/>
                      </a:ext>
                    </a:extLst>
                  </pic:spPr>
                </pic:pic>
              </a:graphicData>
            </a:graphic>
          </wp:inline>
        </w:drawing>
      </w:r>
    </w:p>
    <w:p w14:paraId="7EF0A257" w14:textId="7090DDBC" w:rsidR="00C529C3" w:rsidRDefault="00C529C3">
      <w:pPr>
        <w:spacing w:after="0"/>
      </w:pPr>
      <w:r>
        <w:br w:type="page"/>
      </w:r>
    </w:p>
    <w:p w14:paraId="10C9B0F2" w14:textId="5476340D" w:rsidR="006A3FB0" w:rsidRDefault="00C529C3">
      <w:pPr>
        <w:pStyle w:val="Heading3"/>
      </w:pPr>
      <w:bookmarkStart w:id="127" w:name="_Toc145585443"/>
      <w:r w:rsidRPr="00C529C3">
        <w:lastRenderedPageBreak/>
        <w:t>IFC</w:t>
      </w:r>
      <w:r w:rsidR="009337DD">
        <w:fldChar w:fldCharType="begin"/>
      </w:r>
      <w:r w:rsidR="009337DD">
        <w:instrText xml:space="preserve"> XE "</w:instrText>
      </w:r>
      <w:r w:rsidR="009337DD" w:rsidRPr="00B96D13">
        <w:instrText>Inter-Facility Consult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Management Menu</w:instrText>
      </w:r>
      <w:r w:rsidR="009337DD">
        <w:instrText xml:space="preserve">" </w:instrText>
      </w:r>
      <w:r w:rsidR="009337DD">
        <w:fldChar w:fldCharType="end"/>
      </w:r>
      <w:r w:rsidRPr="00C529C3">
        <w:t xml:space="preserve"> Requests</w:t>
      </w:r>
      <w:r w:rsidR="009337DD">
        <w:fldChar w:fldCharType="begin"/>
      </w:r>
      <w:r w:rsidR="009337DD">
        <w:instrText xml:space="preserve"> XE "</w:instrText>
      </w:r>
      <w:r w:rsidR="009337DD" w:rsidRPr="00C16A4C">
        <w:instrText>IFC Requests</w:instrText>
      </w:r>
      <w:r w:rsidR="009337DD">
        <w:instrText xml:space="preserve">" </w:instrText>
      </w:r>
      <w:r w:rsidR="009337DD">
        <w:fldChar w:fldCharType="end"/>
      </w:r>
      <w:r w:rsidRPr="00C529C3">
        <w:t xml:space="preserve"> by Remote Ordering Provider</w:t>
      </w:r>
      <w:bookmarkEnd w:id="127"/>
      <w:r w:rsidR="009337DD">
        <w:fldChar w:fldCharType="begin"/>
      </w:r>
      <w:r w:rsidR="009337DD">
        <w:instrText xml:space="preserve"> XE "</w:instrText>
      </w:r>
      <w:r w:rsidR="009337DD" w:rsidRPr="00C529C3">
        <w:instrText>IFC Requests by Remote Ordering Provider</w:instrText>
      </w:r>
      <w:r w:rsidR="009337DD">
        <w:instrText xml:space="preserve">" </w:instrText>
      </w:r>
      <w:r w:rsidR="009337DD">
        <w:fldChar w:fldCharType="end"/>
      </w:r>
    </w:p>
    <w:p w14:paraId="1C95F5DE" w14:textId="531D3DD0" w:rsidR="00C529C3" w:rsidRDefault="00C529C3" w:rsidP="00C529C3">
      <w:r>
        <w:t>If you need to determine the status of consults at your facility ordered from a certain provider at another facility, then you can use the IFC Requests by Remote Ordering Provider option.</w:t>
      </w:r>
      <w:r w:rsidR="009337DD">
        <w:fldChar w:fldCharType="begin"/>
      </w:r>
      <w:r w:rsidR="009337DD">
        <w:instrText xml:space="preserve"> XE "If you need to determine the status of consults at your facility ordered from a certain provider at another facility, then you can use the IFC Requests by Remote Ordering Provider option." </w:instrText>
      </w:r>
      <w:r w:rsidR="009337DD">
        <w:fldChar w:fldCharType="end"/>
      </w:r>
    </w:p>
    <w:p w14:paraId="400614FF" w14:textId="2E7DF557" w:rsidR="00C529C3" w:rsidRDefault="00C529C3" w:rsidP="00C529C3">
      <w:r>
        <w:t>When using this option, you must specify the name of the provider exactly at the prompt. If you enter a question mark, a screened list of ordering providers is displayed.</w:t>
      </w:r>
      <w:r w:rsidR="009337DD">
        <w:fldChar w:fldCharType="begin"/>
      </w:r>
      <w:r w:rsidR="009337DD">
        <w:instrText xml:space="preserve"> XE "When using this option, you must specify the name of the provider exactly at the prompt. If you enter a question mark, a screened list of ordering providers is displayed." </w:instrText>
      </w:r>
      <w:r w:rsidR="009337DD">
        <w:fldChar w:fldCharType="end"/>
      </w:r>
    </w:p>
    <w:p w14:paraId="28B1F848" w14:textId="53021F9A" w:rsidR="006A3FB0" w:rsidRDefault="00C529C3" w:rsidP="00C529C3">
      <w:r>
        <w:t>Refer to Figures 5-4</w:t>
      </w:r>
      <w:r w:rsidR="00210CC8">
        <w:t>4</w:t>
      </w:r>
      <w:r>
        <w:t xml:space="preserve"> and 5-4</w:t>
      </w:r>
      <w:r w:rsidR="00210CC8">
        <w:t>5</w:t>
      </w:r>
      <w:r>
        <w:t>. In this example we look at the Medicine consults from a provider at Boise:</w:t>
      </w:r>
      <w:r w:rsidR="009337DD">
        <w:fldChar w:fldCharType="begin"/>
      </w:r>
      <w:r w:rsidR="009337DD">
        <w:instrText xml:space="preserve"> XE "Refer to Figures 5-44 and 5-45. In this example we look at the Medicine consults from a provider at Boise:" </w:instrText>
      </w:r>
      <w:r w:rsidR="009337DD">
        <w:fldChar w:fldCharType="end"/>
      </w:r>
    </w:p>
    <w:p w14:paraId="53B823DA" w14:textId="0CBFB15C" w:rsidR="006A3FB0" w:rsidRDefault="00C529C3" w:rsidP="00C529C3">
      <w:pPr>
        <w:pStyle w:val="CaptionFigure"/>
      </w:pPr>
      <w:bookmarkStart w:id="128" w:name="_Toc145568139"/>
      <w:bookmarkStart w:id="129" w:name="_Hlk140118684"/>
      <w:r>
        <w:t>Figure 5-4</w:t>
      </w:r>
      <w:r w:rsidR="00210CC8">
        <w:t>4</w:t>
      </w:r>
      <w:r>
        <w:t>: Medical Consult Example</w:t>
      </w:r>
      <w:bookmarkEnd w:id="128"/>
      <w:r w:rsidR="009337DD">
        <w:fldChar w:fldCharType="begin"/>
      </w:r>
      <w:r w:rsidR="009337DD">
        <w:instrText xml:space="preserve"> XE "</w:instrText>
      </w:r>
      <w:r w:rsidR="009337DD" w:rsidRPr="00CB2731">
        <w:rPr>
          <w:rStyle w:val="Hyperlink"/>
          <w:noProof/>
        </w:rPr>
        <w:instrText>Figure 5-44: Medical Consult Example</w:instrText>
      </w:r>
      <w:r w:rsidR="009337DD">
        <w:rPr>
          <w:noProof/>
          <w:webHidden/>
        </w:rPr>
        <w:tab/>
      </w:r>
      <w:r w:rsidR="009337DD">
        <w:rPr>
          <w:noProof/>
          <w:webHidden/>
        </w:rPr>
        <w:fldChar w:fldCharType="begin"/>
      </w:r>
      <w:r w:rsidR="009337DD">
        <w:rPr>
          <w:noProof/>
          <w:webHidden/>
        </w:rPr>
        <w:instrText xml:space="preserve"> PAGEREF _Toc144361839 \h </w:instrText>
      </w:r>
      <w:r w:rsidR="009337DD">
        <w:rPr>
          <w:noProof/>
          <w:webHidden/>
        </w:rPr>
      </w:r>
      <w:r w:rsidR="009337DD">
        <w:rPr>
          <w:noProof/>
          <w:webHidden/>
        </w:rPr>
        <w:fldChar w:fldCharType="separate"/>
      </w:r>
      <w:r w:rsidR="009337DD">
        <w:rPr>
          <w:noProof/>
          <w:webHidden/>
        </w:rPr>
        <w:instrText>71</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"Figure 5-44: Medical Consult Example" </w:instrText>
      </w:r>
      <w:r w:rsidR="009337DD">
        <w:fldChar w:fldCharType="end"/>
      </w:r>
    </w:p>
    <w:bookmarkEnd w:id="129"/>
    <w:p w14:paraId="058F9910" w14:textId="52A6F7ED" w:rsidR="00C529C3" w:rsidRDefault="00C529C3" w:rsidP="00C529C3">
      <w:pPr>
        <w:jc w:val="center"/>
      </w:pPr>
      <w:r>
        <w:rPr>
          <w:noProof/>
        </w:rPr>
        <w:drawing>
          <wp:inline distT="0" distB="0" distL="0" distR="0" wp14:anchorId="2EB8FAE6" wp14:editId="35EE970B">
            <wp:extent cx="5943600" cy="5163820"/>
            <wp:effectExtent l="0" t="0" r="0" b="0"/>
            <wp:docPr id="49" name="Picture 49" descr="Figure content reads as follows:&#10;&#10;Select IFC Management Menu Option: IR  IFC Requests by Remote Ordering Provider&#10;Select Requesting site: BOISE&#10;     1   BOISE                 ID  VAMC      531  &#10;     2   BOISE                 ID  RO        347  &#10;     3   BOISE                 ID  M&amp;ROC     447  &#10;     4   BOISE                 ID  CHEP      932  &#10;CHOOSE 1-4: 1  BOISE           ID  VAMC      531  &#10;&#10;   Enter the ENTIRE name in proper CASE, exactly as it&#10;   appears in the list (including any credentials).&#10;   Use copy/paste to avoid typing errors.&#10;   NO partial matches are done.&#10;   Enter ? to display a list of possible entries.&#10;Select Remote Ordering Provider: ?&#10;&#10;CPRSPROVIDER,TWENTY&#10;CPRSPROVIDER,NINE&#10;CPRSPROVIDER,TWENTYONE&#10;CPRSPROVIDER,TWENTYTWO&#10;CPRSPROVIDER,TWENTYTHREE&#10;CPRSPROVIDER,TWENTYFOUR&#10;CPRSPROVIDER,TWENTYFIVE&#10;CPRSPROVIDER,TWENTYSIX&#10;CPRSPROVIDER,TWENTYSEVEN&#10;CPRSPROVIDER,TWENTYEIGHT&#10;&#10;Enter RETURN or '^' to exit: &lt;Enter&gt;&#10;&#10;   Enter the ENTIRE name in proper CASE, exactly as it&#10;   appears in the list (including any credentials).&#10;   Use copy/paste to avoid typing errors.&#10;   NO partial matches are done.&#10;   Enter ? to display a list of possible entries.&#10;Select Remote Ordering Provider: CPRSPROVIDER,TWENTYFOUR&#10;Only Display Consults With Status of: All Status's// &lt;Enter&gt;&#10;Select Service/Specialty: MEDICINE       &#10;List From Starting Date: ALL DATES// &lt;Enter&gt;&#10;...SORRY, LET ME PUT YOU ON 'HOLD' FOR A SECO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Figure content reads as follows:&#10;&#10;Select IFC Management Menu Option: IR  IFC Requests by Remote Ordering Provider&#10;Select Requesting site: BOISE&#10;     1   BOISE                 ID  VAMC      531  &#10;     2   BOISE                 ID  RO        347  &#10;     3   BOISE                 ID  M&amp;ROC     447  &#10;     4   BOISE                 ID  CHEP      932  &#10;CHOOSE 1-4: 1  BOISE           ID  VAMC      531  &#10;&#10;   Enter the ENTIRE name in proper CASE, exactly as it&#10;   appears in the list (including any credentials).&#10;   Use copy/paste to avoid typing errors.&#10;   NO partial matches are done.&#10;   Enter ? to display a list of possible entries.&#10;Select Remote Ordering Provider: ?&#10;&#10;CPRSPROVIDER,TWENTY&#10;CPRSPROVIDER,NINE&#10;CPRSPROVIDER,TWENTYONE&#10;CPRSPROVIDER,TWENTYTWO&#10;CPRSPROVIDER,TWENTYTHREE&#10;CPRSPROVIDER,TWENTYFOUR&#10;CPRSPROVIDER,TWENTYFIVE&#10;CPRSPROVIDER,TWENTYSIX&#10;CPRSPROVIDER,TWENTYSEVEN&#10;CPRSPROVIDER,TWENTYEIGHT&#10;&#10;Enter RETURN or '^' to exit: &lt;Enter&gt;&#10;&#10;   Enter the ENTIRE name in proper CASE, exactly as it&#10;   appears in the list (including any credentials).&#10;   Use copy/paste to avoid typing errors.&#10;   NO partial matches are done.&#10;   Enter ? to display a list of possible entries.&#10;Select Remote Ordering Provider: CPRSPROVIDER,TWENTYFOUR&#10;Only Display Consults With Status of: All Status's// &lt;Enter&gt;&#10;Select Service/Specialty: MEDICINE       &#10;List From Starting Date: ALL DATES// &lt;Enter&gt;&#10;...SORRY, LET ME PUT YOU ON 'HOLD' FOR A SECOND...&#10;"/>
                    <pic:cNvPicPr/>
                  </pic:nvPicPr>
                  <pic:blipFill>
                    <a:blip r:embed="rId58"/>
                    <a:stretch>
                      <a:fillRect/>
                    </a:stretch>
                  </pic:blipFill>
                  <pic:spPr>
                    <a:xfrm>
                      <a:off x="0" y="0"/>
                      <a:ext cx="5943600" cy="5163820"/>
                    </a:xfrm>
                    <a:prstGeom prst="rect">
                      <a:avLst/>
                    </a:prstGeom>
                  </pic:spPr>
                </pic:pic>
              </a:graphicData>
            </a:graphic>
          </wp:inline>
        </w:drawing>
      </w:r>
    </w:p>
    <w:p w14:paraId="6A820E38" w14:textId="04626B4C" w:rsidR="00C529C3" w:rsidRDefault="00C529C3">
      <w:pPr>
        <w:spacing w:after="0"/>
      </w:pPr>
      <w:r>
        <w:br w:type="page"/>
      </w:r>
    </w:p>
    <w:p w14:paraId="5D8F05D0" w14:textId="5463B7E7" w:rsidR="00C529C3" w:rsidRPr="00C529C3" w:rsidRDefault="00C529C3" w:rsidP="00D21671">
      <w:pPr>
        <w:pStyle w:val="CaptionFigure"/>
      </w:pPr>
      <w:bookmarkStart w:id="130" w:name="_Toc145568140"/>
      <w:r w:rsidRPr="00C529C3">
        <w:lastRenderedPageBreak/>
        <w:t>Figure 5-4</w:t>
      </w:r>
      <w:r w:rsidR="00945FC5">
        <w:t>5</w:t>
      </w:r>
      <w:r w:rsidRPr="00C529C3">
        <w:t>: Medical Consult Example</w:t>
      </w:r>
      <w:r>
        <w:t xml:space="preserve"> (continued)</w:t>
      </w:r>
      <w:bookmarkEnd w:id="130"/>
      <w:r w:rsidR="009337DD">
        <w:fldChar w:fldCharType="begin"/>
      </w:r>
      <w:r w:rsidR="009337DD">
        <w:instrText xml:space="preserve"> XE "</w:instrText>
      </w:r>
      <w:r w:rsidR="009337DD" w:rsidRPr="00CB2731">
        <w:rPr>
          <w:rStyle w:val="Hyperlink"/>
          <w:noProof/>
        </w:rPr>
        <w:instrText>Figure 5-45: Medical Consult Example (continued)</w:instrText>
      </w:r>
      <w:r w:rsidR="009337DD">
        <w:rPr>
          <w:noProof/>
          <w:webHidden/>
        </w:rPr>
        <w:tab/>
      </w:r>
      <w:r w:rsidR="009337DD">
        <w:rPr>
          <w:noProof/>
          <w:webHidden/>
        </w:rPr>
        <w:fldChar w:fldCharType="begin"/>
      </w:r>
      <w:r w:rsidR="009337DD">
        <w:rPr>
          <w:noProof/>
          <w:webHidden/>
        </w:rPr>
        <w:instrText xml:space="preserve"> PAGEREF _Toc144361840 \h </w:instrText>
      </w:r>
      <w:r w:rsidR="009337DD">
        <w:rPr>
          <w:noProof/>
          <w:webHidden/>
        </w:rPr>
      </w:r>
      <w:r w:rsidR="009337DD">
        <w:rPr>
          <w:noProof/>
          <w:webHidden/>
        </w:rPr>
        <w:fldChar w:fldCharType="separate"/>
      </w:r>
      <w:r w:rsidR="009337DD">
        <w:rPr>
          <w:noProof/>
          <w:webHidden/>
        </w:rPr>
        <w:instrText>72</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w:instrText>
      </w:r>
      <w:r w:rsidR="009337DD" w:rsidRPr="00C529C3">
        <w:instrText>Figure 5-4</w:instrText>
      </w:r>
      <w:r w:rsidR="009337DD">
        <w:instrText>5</w:instrText>
      </w:r>
      <w:r w:rsidR="009337DD" w:rsidRPr="00C529C3">
        <w:instrText>: Medical Consult Example</w:instrText>
      </w:r>
      <w:r w:rsidR="009337DD">
        <w:instrText xml:space="preserve"> (continued)" </w:instrText>
      </w:r>
      <w:r w:rsidR="009337DD">
        <w:fldChar w:fldCharType="end"/>
      </w:r>
    </w:p>
    <w:p w14:paraId="4EBAECDE" w14:textId="76EA8E9B" w:rsidR="00C529C3" w:rsidRDefault="00C529C3" w:rsidP="00C529C3">
      <w:pPr>
        <w:jc w:val="center"/>
      </w:pPr>
      <w:r>
        <w:rPr>
          <w:noProof/>
        </w:rPr>
        <w:drawing>
          <wp:inline distT="0" distB="0" distL="0" distR="0" wp14:anchorId="1F6DD323" wp14:editId="5A9FB43C">
            <wp:extent cx="5943600" cy="3349625"/>
            <wp:effectExtent l="0" t="0" r="0" b="0"/>
            <wp:docPr id="50" name="Picture 50" descr="Figure content reads as follows:&#10;&#10;UInter-facility Consults       Feb 21, 2002@09:16:26          Page:    1 of    2 &#10;IFC Requests: Consulting Site&#10;Service: MEDICINE&#10;From: ALL   To: FEB 21,2002&#10;U Status      Last Action      Request Date  Patient Name      Pt Location     .U &#10;                  IF Consult/Request By Status - Consulting Site                &#10;                           FROM: ALL   TO: FEB 21,2002                          &#10;Routing Facility - BOISE                                                        &#10;Remote Ordering Provider – CPRSPROVIDER,TWENTYFOUR                                 &#10;&#10;                               GROUPER: MEDICINE                                &#10;&#10;                    GROUPER: CARDIOLOGY  in Group: MEDICINE                     &#10;&#10;          GROUPER: CARDIOLOGY Totals:                                           &#10;Total Requests To Grouper CARDIOLOGY:      0                                    &#10;&#10;SERVICE: EYE CLINIC in Group: MEDICINE                                          &#10;Pending    FWD TO REMOTE SERVI 01/07/02 CPRSPATIENT,T. (0020)          BOISE          &#10;Pending    REMOTE REQUEST RECE 12/21/01 CPRSPATIENT,N. (0019)        2B MED         &#10;+         Enter ?? for more actions                                          &gt;&gt;&gt;&#10;     Service                   Number on/off             Description of Data&#10;     Status                    Print List&#10;Select Item(s): Next Screen// Select Item(s): Qui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Figure content reads as follows:&#10;&#10;UInter-facility Consults       Feb 21, 2002@09:16:26          Page:    1 of    2 &#10;IFC Requests: Consulting Site&#10;Service: MEDICINE&#10;From: ALL   To: FEB 21,2002&#10;U Status      Last Action      Request Date  Patient Name      Pt Location     .U &#10;                  IF Consult/Request By Status - Consulting Site                &#10;                           FROM: ALL   TO: FEB 21,2002                          &#10;Routing Facility - BOISE                                                        &#10;Remote Ordering Provider – CPRSPROVIDER,TWENTYFOUR                                 &#10;&#10;                               GROUPER: MEDICINE                                &#10;&#10;                    GROUPER: CARDIOLOGY  in Group: MEDICINE                     &#10;&#10;          GROUPER: CARDIOLOGY Totals:                                           &#10;Total Requests To Grouper CARDIOLOGY:      0                                    &#10;&#10;SERVICE: EYE CLINIC in Group: MEDICINE                                          &#10;Pending    FWD TO REMOTE SERVI 01/07/02 CPRSPATIENT,T. (0020)          BOISE          &#10;Pending    REMOTE REQUEST RECE 12/21/01 CPRSPATIENT,N. (0019)        2B MED         &#10;+         Enter ?? for more actions                                          &gt;&gt;&gt;&#10;     Service                   Number on/off             Description of Data&#10;     Status                    Print List&#10;Select Item(s): Next Screen// Select Item(s): Quit// &#10;"/>
                    <pic:cNvPicPr/>
                  </pic:nvPicPr>
                  <pic:blipFill>
                    <a:blip r:embed="rId59"/>
                    <a:stretch>
                      <a:fillRect/>
                    </a:stretch>
                  </pic:blipFill>
                  <pic:spPr>
                    <a:xfrm>
                      <a:off x="0" y="0"/>
                      <a:ext cx="5943600" cy="3349625"/>
                    </a:xfrm>
                    <a:prstGeom prst="rect">
                      <a:avLst/>
                    </a:prstGeom>
                  </pic:spPr>
                </pic:pic>
              </a:graphicData>
            </a:graphic>
          </wp:inline>
        </w:drawing>
      </w:r>
    </w:p>
    <w:p w14:paraId="593EA1B4" w14:textId="17D51BB9" w:rsidR="00C529C3" w:rsidRDefault="00C529C3" w:rsidP="00C529C3">
      <w:r>
        <w:t>There are three other fields that are not visible on an 80</w:t>
      </w:r>
      <w:r w:rsidR="00210CC8">
        <w:t>-</w:t>
      </w:r>
      <w:r>
        <w:t xml:space="preserve">column screen such as the screen in the example. They </w:t>
      </w:r>
      <w:r w:rsidR="00DB49FF">
        <w:t xml:space="preserve">include </w:t>
      </w:r>
      <w:r>
        <w:t>Routing Facility, Days Diff, and Rec Date</w:t>
      </w:r>
      <w:r w:rsidR="009337DD">
        <w:fldChar w:fldCharType="begin"/>
      </w:r>
      <w:r w:rsidR="009337DD">
        <w:instrText xml:space="preserve"> XE "</w:instrText>
      </w:r>
      <w:r w:rsidR="009337DD" w:rsidRPr="0051033F">
        <w:instrText>Patch</w:instrText>
      </w:r>
      <w:r w:rsidR="009337DD">
        <w:instrText xml:space="preserve">" </w:instrText>
      </w:r>
      <w:r w:rsidR="009337DD">
        <w:fldChar w:fldCharType="end"/>
      </w:r>
      <w:r>
        <w:t>. They can be viewed by using the Shift to View Right action (&gt;). Using the Shift to View Left (&lt;) action restores the</w:t>
      </w:r>
      <w:r w:rsidR="00DB49FF">
        <w:t> </w:t>
      </w:r>
      <w:r>
        <w:t>screen.</w:t>
      </w:r>
    </w:p>
    <w:p w14:paraId="5D5AF1ED" w14:textId="58B8B42F" w:rsidR="00C529C3" w:rsidRDefault="00C529C3" w:rsidP="00C529C3">
      <w:r>
        <w:t>There are five actions you can do besides the default actions (like Next Screen, Previous Screen, Quit, &gt;, &lt;, …). These include the following:</w:t>
      </w:r>
      <w:r w:rsidR="009337DD">
        <w:fldChar w:fldCharType="begin"/>
      </w:r>
      <w:r w:rsidR="009337DD">
        <w:instrText xml:space="preserve"> XE "There are five actions you can do besides the default actions (like Next Screen, Previous Screen, Quit, &gt;, &lt;, …). These include the following:" </w:instrText>
      </w:r>
      <w:r w:rsidR="009337DD">
        <w:fldChar w:fldCharType="end"/>
      </w:r>
    </w:p>
    <w:p w14:paraId="05000670" w14:textId="45826A50" w:rsidR="00C529C3" w:rsidRDefault="00C529C3">
      <w:pPr>
        <w:pStyle w:val="ListParagraph"/>
        <w:numPr>
          <w:ilvl w:val="0"/>
          <w:numId w:val="30"/>
        </w:numPr>
      </w:pPr>
      <w:r w:rsidRPr="00A9191C">
        <w:rPr>
          <w:b/>
          <w:bCs/>
        </w:rPr>
        <w:t>Change Service:</w:t>
      </w:r>
      <w:r>
        <w:t xml:space="preserve"> Change Service action allows you to re-display the report for a different service.</w:t>
      </w:r>
      <w:r w:rsidR="009337DD">
        <w:fldChar w:fldCharType="begin"/>
      </w:r>
      <w:r w:rsidR="009337DD">
        <w:instrText xml:space="preserve"> XE "</w:instrText>
      </w:r>
      <w:r w:rsidR="009337DD" w:rsidRPr="00A9191C">
        <w:rPr>
          <w:b/>
          <w:bCs/>
        </w:rPr>
        <w:instrText>Change Service:</w:instrText>
      </w:r>
      <w:r w:rsidR="009337DD">
        <w:instrText xml:space="preserve"> Change Service action allows you to re-display the report for a different service." </w:instrText>
      </w:r>
      <w:r w:rsidR="009337DD">
        <w:fldChar w:fldCharType="end"/>
      </w:r>
    </w:p>
    <w:p w14:paraId="6D03BB65" w14:textId="2CD115C9" w:rsidR="00C529C3" w:rsidRDefault="00C529C3">
      <w:pPr>
        <w:pStyle w:val="ListParagraph"/>
        <w:numPr>
          <w:ilvl w:val="0"/>
          <w:numId w:val="30"/>
        </w:numPr>
      </w:pPr>
      <w:r w:rsidRPr="00A9191C">
        <w:rPr>
          <w:b/>
          <w:bCs/>
        </w:rPr>
        <w:t>Number</w:t>
      </w:r>
      <w:r w:rsidR="009337DD">
        <w:rPr>
          <w:b/>
          <w:bCs/>
        </w:rPr>
        <w:fldChar w:fldCharType="begin"/>
      </w:r>
      <w:r w:rsidR="009337DD">
        <w:rPr>
          <w:b/>
          <w:bCs/>
        </w:rPr>
        <w:instrText xml:space="preserve"> XE "</w:instrText>
      </w:r>
      <w:r w:rsidR="009337DD">
        <w:rPr>
          <w:color w:val="FFFFFF" w:themeColor="background1"/>
        </w:rPr>
        <w:instrText>Name"</w:instrText>
      </w:r>
      <w:r w:rsidR="009337DD">
        <w:rPr>
          <w:b/>
          <w:bCs/>
        </w:rPr>
        <w:instrText xml:space="preserve"> </w:instrText>
      </w:r>
      <w:r w:rsidR="009337DD">
        <w:rPr>
          <w:b/>
          <w:bCs/>
        </w:rPr>
        <w:fldChar w:fldCharType="end"/>
      </w:r>
      <w:r w:rsidRPr="00A9191C">
        <w:rPr>
          <w:b/>
          <w:bCs/>
        </w:rPr>
        <w:t xml:space="preserve"> on/off: </w:t>
      </w:r>
      <w:r>
        <w:t>Number on/off action changes the format of the report to include the consult number. To do this, it preserves the other columns but makes them narrower.</w:t>
      </w:r>
      <w:r w:rsidR="009337DD">
        <w:fldChar w:fldCharType="begin"/>
      </w:r>
      <w:r w:rsidR="009337DD">
        <w:instrText xml:space="preserve"> XE "</w:instrText>
      </w:r>
      <w:r w:rsidR="009337DD" w:rsidRPr="00A9191C">
        <w:rPr>
          <w:b/>
          <w:bCs/>
        </w:rPr>
        <w:instrText xml:space="preserve">Number on/off: </w:instrText>
      </w:r>
      <w:r w:rsidR="009337DD">
        <w:instrText xml:space="preserve">Number on/off action changes the format of the report to include the consult number. To do this, it preserves the other columns but makes them narrower." </w:instrText>
      </w:r>
      <w:r w:rsidR="009337DD">
        <w:fldChar w:fldCharType="end"/>
      </w:r>
    </w:p>
    <w:p w14:paraId="4339012F" w14:textId="20465905" w:rsidR="00C529C3" w:rsidRDefault="00C529C3">
      <w:pPr>
        <w:pStyle w:val="ListParagraph"/>
        <w:numPr>
          <w:ilvl w:val="0"/>
          <w:numId w:val="30"/>
        </w:numPr>
      </w:pPr>
      <w:r w:rsidRPr="00A9191C">
        <w:rPr>
          <w:b/>
          <w:bCs/>
        </w:rPr>
        <w:t>Description of Data:</w:t>
      </w:r>
      <w:r>
        <w:t xml:space="preserve"> Description of Data action gives a detailed description for applicable data columns.</w:t>
      </w:r>
      <w:r w:rsidR="009337DD">
        <w:fldChar w:fldCharType="begin"/>
      </w:r>
      <w:r w:rsidR="009337DD">
        <w:instrText xml:space="preserve"> XE "</w:instrText>
      </w:r>
      <w:r w:rsidR="009337DD" w:rsidRPr="00A9191C">
        <w:rPr>
          <w:b/>
          <w:bCs/>
        </w:rPr>
        <w:instrText>Description of Data:</w:instrText>
      </w:r>
      <w:r w:rsidR="009337DD">
        <w:instrText xml:space="preserve"> Description of Data action gives a detailed description for applicable data columns." </w:instrText>
      </w:r>
      <w:r w:rsidR="009337DD">
        <w:fldChar w:fldCharType="end"/>
      </w:r>
    </w:p>
    <w:p w14:paraId="7CEF4CB3" w14:textId="5D81305C" w:rsidR="00C529C3" w:rsidRDefault="00C529C3">
      <w:pPr>
        <w:pStyle w:val="ListParagraph"/>
        <w:numPr>
          <w:ilvl w:val="0"/>
          <w:numId w:val="30"/>
        </w:numPr>
      </w:pPr>
      <w:r w:rsidRPr="00A9191C">
        <w:rPr>
          <w:b/>
          <w:bCs/>
        </w:rPr>
        <w:t>Status</w:t>
      </w:r>
      <w:r w:rsidR="009337DD">
        <w:rPr>
          <w:b/>
          <w:bCs/>
        </w:rPr>
        <w:fldChar w:fldCharType="begin"/>
      </w:r>
      <w:r w:rsidR="009337DD">
        <w:rPr>
          <w:b/>
          <w:bCs/>
        </w:rPr>
        <w:instrText xml:space="preserve"> XE "</w:instrText>
      </w:r>
      <w:r w:rsidR="009337DD" w:rsidRPr="002548B7">
        <w:instrText>A result that indicates the processing state of an order; for example, a Cardiology Consult order may be “discontinued (dc)” or “completed (c)”.</w:instrText>
      </w:r>
      <w:r w:rsidR="009337DD">
        <w:instrText>"</w:instrText>
      </w:r>
      <w:r w:rsidR="009337DD">
        <w:rPr>
          <w:b/>
          <w:bCs/>
        </w:rPr>
        <w:instrText xml:space="preserve"> </w:instrText>
      </w:r>
      <w:r w:rsidR="009337DD">
        <w:rPr>
          <w:b/>
          <w:bCs/>
        </w:rPr>
        <w:fldChar w:fldCharType="end"/>
      </w:r>
      <w:r w:rsidRPr="00A9191C">
        <w:rPr>
          <w:b/>
          <w:bCs/>
        </w:rPr>
        <w:t xml:space="preserve">: </w:t>
      </w:r>
      <w:r>
        <w:t>Status action allows you to change which statuses are displayed in the report. In the following example the statuses displayed are changed from All Statuses to just the Pending, Active, and Scheduled consults.</w:t>
      </w:r>
      <w:r w:rsidR="009337DD">
        <w:fldChar w:fldCharType="begin"/>
      </w:r>
      <w:r w:rsidR="009337DD">
        <w:instrText xml:space="preserve"> XE "</w:instrText>
      </w:r>
      <w:r w:rsidR="009337DD" w:rsidRPr="00A9191C">
        <w:rPr>
          <w:b/>
          <w:bCs/>
        </w:rPr>
        <w:instrText xml:space="preserve">Status: </w:instrText>
      </w:r>
      <w:r w:rsidR="009337DD">
        <w:instrText xml:space="preserve">Status action allows you to change which statuses are displayed in the report. In the following example the statuses displayed are changed from All Statuses to just the Pending, Active, and Scheduled consults." </w:instrText>
      </w:r>
      <w:r w:rsidR="009337DD">
        <w:fldChar w:fldCharType="end"/>
      </w:r>
    </w:p>
    <w:p w14:paraId="035E6D10" w14:textId="760CEEBF" w:rsidR="00C529C3" w:rsidRDefault="00C529C3">
      <w:pPr>
        <w:pStyle w:val="ListParagraph"/>
        <w:numPr>
          <w:ilvl w:val="0"/>
          <w:numId w:val="30"/>
        </w:numPr>
      </w:pPr>
      <w:r w:rsidRPr="00A9191C">
        <w:rPr>
          <w:b/>
          <w:bCs/>
        </w:rPr>
        <w:t>Print List:</w:t>
      </w:r>
      <w:r>
        <w:t xml:space="preserve"> Displays the print list.</w:t>
      </w:r>
      <w:r w:rsidR="009337DD">
        <w:fldChar w:fldCharType="begin"/>
      </w:r>
      <w:r w:rsidR="009337DD">
        <w:instrText xml:space="preserve"> XE "</w:instrText>
      </w:r>
      <w:r w:rsidR="009337DD" w:rsidRPr="00A9191C">
        <w:rPr>
          <w:b/>
          <w:bCs/>
        </w:rPr>
        <w:instrText>Print List:</w:instrText>
      </w:r>
      <w:r w:rsidR="009337DD">
        <w:instrText xml:space="preserve"> Displays the print list." </w:instrText>
      </w:r>
      <w:r w:rsidR="009337DD">
        <w:fldChar w:fldCharType="end"/>
      </w:r>
    </w:p>
    <w:p w14:paraId="1C743DA8" w14:textId="76FCB719" w:rsidR="005857B6" w:rsidRDefault="005857B6">
      <w:pPr>
        <w:spacing w:after="0"/>
      </w:pPr>
      <w:r>
        <w:br w:type="page"/>
      </w:r>
    </w:p>
    <w:p w14:paraId="580927A0" w14:textId="6FFA0628" w:rsidR="00C529C3" w:rsidRDefault="00945FC5" w:rsidP="00945FC5">
      <w:pPr>
        <w:pStyle w:val="Heading3"/>
      </w:pPr>
      <w:bookmarkStart w:id="131" w:name="_Toc145585444"/>
      <w:r w:rsidRPr="00945FC5">
        <w:lastRenderedPageBreak/>
        <w:t>IFC</w:t>
      </w:r>
      <w:r w:rsidR="009337DD">
        <w:fldChar w:fldCharType="begin"/>
      </w:r>
      <w:r w:rsidR="009337DD">
        <w:instrText xml:space="preserve"> XE "</w:instrText>
      </w:r>
      <w:r w:rsidR="009337DD" w:rsidRPr="00B96D13">
        <w:instrText>Inter-Facility Consult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Management Menu</w:instrText>
      </w:r>
      <w:r w:rsidR="009337DD">
        <w:instrText xml:space="preserve">" </w:instrText>
      </w:r>
      <w:r w:rsidR="009337DD">
        <w:fldChar w:fldCharType="end"/>
      </w:r>
      <w:r w:rsidRPr="00945FC5">
        <w:t xml:space="preserve"> Possible Erroneous Comment Report</w:t>
      </w:r>
      <w:bookmarkEnd w:id="131"/>
      <w:r w:rsidR="009337DD">
        <w:fldChar w:fldCharType="begin"/>
      </w:r>
      <w:r w:rsidR="009337DD">
        <w:instrText xml:space="preserve"> XE "</w:instrText>
      </w:r>
      <w:r w:rsidR="009337DD" w:rsidRPr="00945FC5">
        <w:instrText>IFC Possible Erroneous Comment Report</w:instrText>
      </w:r>
      <w:r w:rsidR="009337DD">
        <w:instrText xml:space="preserve">" </w:instrText>
      </w:r>
      <w:r w:rsidR="009337DD">
        <w:fldChar w:fldCharType="end"/>
      </w:r>
    </w:p>
    <w:p w14:paraId="059BD589" w14:textId="00ABEC43" w:rsidR="00945FC5" w:rsidRDefault="00945FC5" w:rsidP="00C529C3">
      <w:r w:rsidRPr="00945FC5">
        <w:t>The IFC Possible Erroneous Comment Report (EC) provides a list of patient files with erroneous verbiage on IFC referral comments</w:t>
      </w:r>
      <w:r>
        <w:t>.</w:t>
      </w:r>
      <w:r w:rsidR="00305B09">
        <w:t xml:space="preserve"> Refer to Figure 5-46, </w:t>
      </w:r>
      <w:r w:rsidR="00654D0C">
        <w:t xml:space="preserve">which depicts </w:t>
      </w:r>
      <w:r w:rsidR="00305B09">
        <w:t>an example of a user running the report.</w:t>
      </w:r>
      <w:r w:rsidR="009337DD">
        <w:fldChar w:fldCharType="begin"/>
      </w:r>
      <w:r w:rsidR="009337DD">
        <w:instrText xml:space="preserve"> XE "</w:instrText>
      </w:r>
      <w:r w:rsidR="009337DD" w:rsidRPr="00945FC5">
        <w:instrText>The IFC Possible Erroneous Comment Report (EC) provides a list of patient files with erroneous verbiage on IFC referral comments</w:instrText>
      </w:r>
      <w:r w:rsidR="009337DD">
        <w:instrText xml:space="preserve">." </w:instrText>
      </w:r>
      <w:r w:rsidR="009337DD">
        <w:fldChar w:fldCharType="end"/>
      </w:r>
    </w:p>
    <w:p w14:paraId="16E41342" w14:textId="7A6998AB" w:rsidR="00945FC5" w:rsidRPr="00945FC5" w:rsidRDefault="00945FC5" w:rsidP="00C529C3">
      <w:pPr>
        <w:rPr>
          <w:b/>
          <w:bCs/>
        </w:rPr>
      </w:pPr>
      <w:r w:rsidRPr="00945FC5">
        <w:rPr>
          <w:b/>
          <w:bCs/>
        </w:rPr>
        <w:t>Note:</w:t>
      </w:r>
      <w:r w:rsidR="009337DD">
        <w:rPr>
          <w:b/>
          <w:bCs/>
        </w:rPr>
        <w:fldChar w:fldCharType="begin"/>
      </w:r>
      <w:r w:rsidR="009337DD">
        <w:rPr>
          <w:b/>
          <w:bCs/>
        </w:rPr>
        <w:instrText xml:space="preserve"> XE "</w:instrText>
      </w:r>
      <w:r w:rsidR="009337DD" w:rsidRPr="00421FFD">
        <w:rPr>
          <w:b/>
          <w:bCs/>
        </w:rPr>
        <w:instrText>Effective with Consult/Request Tracking V. 3.0, All Consult Form SF 513 prints are done from consult routines. OE/RR print formats are no longer used for consult prints.</w:instrText>
      </w:r>
      <w:r w:rsidR="009337DD">
        <w:rPr>
          <w:b/>
          <w:bCs/>
        </w:rPr>
        <w:instrText xml:space="preserve">" </w:instrText>
      </w:r>
      <w:r w:rsidR="009337DD">
        <w:rPr>
          <w:b/>
          <w:bCs/>
        </w:rPr>
        <w:fldChar w:fldCharType="end"/>
      </w:r>
      <w:r w:rsidRPr="00945FC5">
        <w:rPr>
          <w:b/>
          <w:bCs/>
        </w:rPr>
        <w:t xml:space="preserve"> A Help Desk ticket will be required to remove the “Erroneous Comment(s)”.</w:t>
      </w:r>
      <w:r w:rsidR="009337DD">
        <w:rPr>
          <w:b/>
          <w:bCs/>
        </w:rPr>
        <w:fldChar w:fldCharType="begin"/>
      </w:r>
      <w:r w:rsidR="009337DD">
        <w:rPr>
          <w:b/>
          <w:bCs/>
        </w:rPr>
        <w:instrText xml:space="preserve"> XE "</w:instrText>
      </w:r>
      <w:r w:rsidR="009337DD" w:rsidRPr="00945FC5">
        <w:rPr>
          <w:b/>
          <w:bCs/>
        </w:rPr>
        <w:instrText>Note: A Help Desk ticket will be required to remove the “Erroneous Comment(s)”.</w:instrText>
      </w:r>
      <w:r w:rsidR="009337DD">
        <w:rPr>
          <w:b/>
          <w:bCs/>
        </w:rPr>
        <w:instrText xml:space="preserve">" </w:instrText>
      </w:r>
      <w:r w:rsidR="009337DD">
        <w:rPr>
          <w:b/>
          <w:bCs/>
        </w:rPr>
        <w:fldChar w:fldCharType="end"/>
      </w:r>
    </w:p>
    <w:p w14:paraId="02564F26" w14:textId="3618F376" w:rsidR="00945FC5" w:rsidRDefault="00945FC5" w:rsidP="00945FC5">
      <w:pPr>
        <w:pStyle w:val="CaptionFigure"/>
      </w:pPr>
      <w:bookmarkStart w:id="132" w:name="_Toc145568141"/>
      <w:bookmarkStart w:id="133" w:name="_Hlk144357863"/>
      <w:r>
        <w:t xml:space="preserve">Figure 5-46: </w:t>
      </w:r>
      <w:r w:rsidR="00695AEE">
        <w:t xml:space="preserve">Running an </w:t>
      </w:r>
      <w:r w:rsidRPr="00945FC5">
        <w:t>IFC Possible Erroneous Comment Repor</w:t>
      </w:r>
      <w:r>
        <w:t>t</w:t>
      </w:r>
      <w:bookmarkEnd w:id="132"/>
      <w:r w:rsidR="009337DD">
        <w:fldChar w:fldCharType="begin"/>
      </w:r>
      <w:r w:rsidR="009337DD">
        <w:instrText xml:space="preserve"> XE "</w:instrText>
      </w:r>
      <w:r w:rsidR="009337DD" w:rsidRPr="00CB2731">
        <w:rPr>
          <w:rStyle w:val="Hyperlink"/>
          <w:noProof/>
        </w:rPr>
        <w:instrText>Figure 5-46: Running an IFC Possible Erroneous Comment Report</w:instrText>
      </w:r>
      <w:r w:rsidR="009337DD">
        <w:rPr>
          <w:noProof/>
          <w:webHidden/>
        </w:rPr>
        <w:tab/>
      </w:r>
      <w:r w:rsidR="009337DD">
        <w:rPr>
          <w:noProof/>
          <w:webHidden/>
        </w:rPr>
        <w:fldChar w:fldCharType="begin"/>
      </w:r>
      <w:r w:rsidR="009337DD">
        <w:rPr>
          <w:noProof/>
          <w:webHidden/>
        </w:rPr>
        <w:instrText xml:space="preserve"> PAGEREF _Toc144361841 \h </w:instrText>
      </w:r>
      <w:r w:rsidR="009337DD">
        <w:rPr>
          <w:noProof/>
          <w:webHidden/>
        </w:rPr>
      </w:r>
      <w:r w:rsidR="009337DD">
        <w:rPr>
          <w:noProof/>
          <w:webHidden/>
        </w:rPr>
        <w:fldChar w:fldCharType="separate"/>
      </w:r>
      <w:r w:rsidR="009337DD">
        <w:rPr>
          <w:noProof/>
          <w:webHidden/>
        </w:rPr>
        <w:instrText>73</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"Figure 5-46: Running an </w:instrText>
      </w:r>
      <w:r w:rsidR="009337DD" w:rsidRPr="00945FC5">
        <w:instrText>IFC Possible Erroneous Comment Repor</w:instrText>
      </w:r>
      <w:r w:rsidR="009337DD">
        <w:instrText xml:space="preserve">t" </w:instrText>
      </w:r>
      <w:r w:rsidR="009337DD">
        <w:fldChar w:fldCharType="end"/>
      </w:r>
      <w:r>
        <w:t xml:space="preserve"> </w:t>
      </w:r>
    </w:p>
    <w:bookmarkEnd w:id="133"/>
    <w:p w14:paraId="37BA6FB5" w14:textId="1BFF2E1F" w:rsidR="00945FC5" w:rsidRDefault="00F506AA" w:rsidP="00786887">
      <w:pPr>
        <w:ind w:left="-180"/>
        <w:jc w:val="center"/>
      </w:pPr>
      <w:r w:rsidRPr="00F506AA">
        <w:rPr>
          <w:noProof/>
        </w:rPr>
        <w:drawing>
          <wp:inline distT="0" distB="0" distL="0" distR="0" wp14:anchorId="27991628" wp14:editId="41952946">
            <wp:extent cx="6357660" cy="3383280"/>
            <wp:effectExtent l="0" t="0" r="5080" b="7620"/>
            <wp:docPr id="94" name="Picture 94" descr="Figure depicting screen capture content reads as follows:&#10;&#10;Select OPTION NAME: IFC MANAGEMENT MENU  GMRC IFC MGMT     IFC Management Menu&#10;&#10;&#10;   TI     Test IFC implementation&#10;   LI     List incomplete IFC transactions&#10;   IFC    IFC Requests&#10;   TR     IFC Transaction Report&#10;   LK     Locate IFC by Remote Cslt #&#10;   BK     Monitor IFC background job parameters&#10;   EC     IFC Possible Erroneous Comment Report&#10;   EP     Edit IFC Processing Parameters&#10;   IP     IFC Requests By Patient&#10;   IR     IFC Requests by Remote Ordering Provider&#10;   MP     Configure test account patients for IFC&#10;   PI     Print IFC Requests&#10;&#10;&#10;Select IFC Management Menu Option: EC IFC Possible Erroneous Comments Report&#10; &#10;   SCR    IFC Possible Erroneous Comments Report&#10;   CSV    IFC Possible Erroneous Comments Report – Delimited&#10;&#10;Select IFC Possible Erroneous Comments Reports Opti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Figure depicting screen capture content reads as follows:&#10;&#10;Select OPTION NAME: IFC MANAGEMENT MENU  GMRC IFC MGMT     IFC Management Menu&#10;&#10;&#10;   TI     Test IFC implementation&#10;   LI     List incomplete IFC transactions&#10;   IFC    IFC Requests&#10;   TR     IFC Transaction Report&#10;   LK     Locate IFC by Remote Cslt #&#10;   BK     Monitor IFC background job parameters&#10;   EC     IFC Possible Erroneous Comment Report&#10;   EP     Edit IFC Processing Parameters&#10;   IP     IFC Requests By Patient&#10;   IR     IFC Requests by Remote Ordering Provider&#10;   MP     Configure test account patients for IFC&#10;   PI     Print IFC Requests&#10;&#10;&#10;Select IFC Management Menu Option: EC IFC Possible Erroneous Comments Report&#10; &#10;   SCR    IFC Possible Erroneous Comments Report&#10;   CSV    IFC Possible Erroneous Comments Report – Delimited&#10;&#10;Select IFC Possible Erroneous Comments Reports Option: &#10;"/>
                    <pic:cNvPicPr/>
                  </pic:nvPicPr>
                  <pic:blipFill>
                    <a:blip r:embed="rId60"/>
                    <a:stretch>
                      <a:fillRect/>
                    </a:stretch>
                  </pic:blipFill>
                  <pic:spPr>
                    <a:xfrm>
                      <a:off x="0" y="0"/>
                      <a:ext cx="6357660" cy="3383280"/>
                    </a:xfrm>
                    <a:prstGeom prst="rect">
                      <a:avLst/>
                    </a:prstGeom>
                  </pic:spPr>
                </pic:pic>
              </a:graphicData>
            </a:graphic>
          </wp:inline>
        </w:drawing>
      </w:r>
    </w:p>
    <w:p w14:paraId="4B97DB35" w14:textId="39D6DA80" w:rsidR="00654D0C" w:rsidRDefault="00654D0C" w:rsidP="00654D0C">
      <w:pPr>
        <w:pStyle w:val="ListParagraph"/>
        <w:numPr>
          <w:ilvl w:val="0"/>
          <w:numId w:val="93"/>
        </w:numPr>
      </w:pPr>
      <w:r w:rsidRPr="00654D0C">
        <w:rPr>
          <w:b/>
          <w:bCs/>
        </w:rPr>
        <w:t>SCR</w:t>
      </w:r>
      <w:r>
        <w:t xml:space="preserve"> displays the report on screen. This option is designed for screen view and print. </w:t>
      </w:r>
    </w:p>
    <w:p w14:paraId="4C965A63" w14:textId="1BC15EBE" w:rsidR="00654D0C" w:rsidRDefault="00654D0C" w:rsidP="00654D0C">
      <w:pPr>
        <w:pStyle w:val="ListParagraph"/>
        <w:numPr>
          <w:ilvl w:val="0"/>
          <w:numId w:val="93"/>
        </w:numPr>
      </w:pPr>
      <w:r w:rsidRPr="00654D0C">
        <w:rPr>
          <w:b/>
          <w:bCs/>
        </w:rPr>
        <w:t>CSV</w:t>
      </w:r>
      <w:r>
        <w:t xml:space="preserve"> displays the report on screen in a pipe-delimited format.</w:t>
      </w:r>
    </w:p>
    <w:p w14:paraId="286292A2" w14:textId="77777777" w:rsidR="00654D0C" w:rsidRDefault="00654D0C" w:rsidP="00654D0C">
      <w:pPr>
        <w:spacing w:after="0"/>
      </w:pPr>
    </w:p>
    <w:p w14:paraId="79C01908" w14:textId="4299FBED" w:rsidR="00945FC5" w:rsidRDefault="00945FC5" w:rsidP="00E33ACE">
      <w:pPr>
        <w:spacing w:after="0"/>
      </w:pPr>
      <w:r>
        <w:t>The user can</w:t>
      </w:r>
      <w:r w:rsidR="00695AEE">
        <w:t xml:space="preserve"> </w:t>
      </w:r>
      <w:r>
        <w:t>press Return/Enter to accept the default date.</w:t>
      </w:r>
      <w:r w:rsidR="009337DD">
        <w:fldChar w:fldCharType="begin"/>
      </w:r>
      <w:r w:rsidR="009337DD">
        <w:instrText xml:space="preserve"> XE "The user can press Return/Enter to accept the default date." </w:instrText>
      </w:r>
      <w:r w:rsidR="009337DD">
        <w:fldChar w:fldCharType="end"/>
      </w:r>
      <w:r>
        <w:t xml:space="preserve"> </w:t>
      </w:r>
    </w:p>
    <w:p w14:paraId="598D300E" w14:textId="2305DEDB" w:rsidR="00945FC5" w:rsidRDefault="00945FC5" w:rsidP="00E33ACE">
      <w:pPr>
        <w:spacing w:after="0"/>
      </w:pPr>
      <w:r>
        <w:t>OR</w:t>
      </w:r>
      <w:r w:rsidR="009337DD">
        <w:fldChar w:fldCharType="begin"/>
      </w:r>
      <w:r w:rsidR="009337DD">
        <w:instrText xml:space="preserve"> XE "OR" </w:instrText>
      </w:r>
      <w:r w:rsidR="009337DD">
        <w:fldChar w:fldCharType="end"/>
      </w:r>
    </w:p>
    <w:p w14:paraId="187980E6" w14:textId="61E8FB8B" w:rsidR="00945FC5" w:rsidRDefault="00945FC5" w:rsidP="00945FC5">
      <w:r>
        <w:t>The user can enter the desired beginning date.</w:t>
      </w:r>
      <w:r w:rsidR="009337DD">
        <w:fldChar w:fldCharType="begin"/>
      </w:r>
      <w:r w:rsidR="009337DD">
        <w:instrText xml:space="preserve"> XE "The user can enter the desired beginning date." </w:instrText>
      </w:r>
      <w:r w:rsidR="009337DD">
        <w:fldChar w:fldCharType="end"/>
      </w:r>
      <w:r>
        <w:t xml:space="preserve"> </w:t>
      </w:r>
    </w:p>
    <w:p w14:paraId="0852BC0B" w14:textId="2BB2B728" w:rsidR="00945FC5" w:rsidRPr="00695AEE" w:rsidRDefault="00695AEE" w:rsidP="00695AEE">
      <w:pPr>
        <w:pStyle w:val="ListParagraph"/>
        <w:numPr>
          <w:ilvl w:val="0"/>
          <w:numId w:val="90"/>
        </w:numPr>
        <w:rPr>
          <w:b/>
          <w:bCs/>
        </w:rPr>
      </w:pPr>
      <w:r w:rsidRPr="00695AEE">
        <w:rPr>
          <w:b/>
          <w:bCs/>
        </w:rPr>
        <w:t>Note</w:t>
      </w:r>
      <w:r w:rsidR="00945FC5" w:rsidRPr="00695AEE">
        <w:rPr>
          <w:b/>
          <w:bCs/>
        </w:rPr>
        <w:t>:</w:t>
      </w:r>
      <w:r w:rsidR="009337DD">
        <w:rPr>
          <w:b/>
          <w:bCs/>
        </w:rPr>
        <w:fldChar w:fldCharType="begin"/>
      </w:r>
      <w:r w:rsidR="009337DD">
        <w:rPr>
          <w:b/>
          <w:bCs/>
        </w:rPr>
        <w:instrText xml:space="preserve"> XE "</w:instrText>
      </w:r>
      <w:r w:rsidR="009337DD" w:rsidRPr="00421FFD">
        <w:rPr>
          <w:b/>
          <w:bCs/>
        </w:rPr>
        <w:instrText>Effective with Consult/Request Tracking V. 3.0, All Consult Form SF 513 prints are done from consult routines. OE/RR print formats are no longer used for consult prints.</w:instrText>
      </w:r>
      <w:r w:rsidR="009337DD">
        <w:rPr>
          <w:b/>
          <w:bCs/>
        </w:rPr>
        <w:instrText xml:space="preserve">" </w:instrText>
      </w:r>
      <w:r w:rsidR="009337DD">
        <w:rPr>
          <w:b/>
          <w:bCs/>
        </w:rPr>
        <w:fldChar w:fldCharType="end"/>
      </w:r>
      <w:r w:rsidRPr="00695AEE">
        <w:rPr>
          <w:b/>
          <w:bCs/>
        </w:rPr>
        <w:t xml:space="preserve"> </w:t>
      </w:r>
      <w:r w:rsidR="00945FC5" w:rsidRPr="00695AEE">
        <w:rPr>
          <w:b/>
          <w:bCs/>
        </w:rPr>
        <w:t>The larger the selected time range the longer the report takes. It is not recommended to use large time ranges.</w:t>
      </w:r>
      <w:r w:rsidR="009337DD">
        <w:rPr>
          <w:b/>
          <w:bCs/>
        </w:rPr>
        <w:fldChar w:fldCharType="begin"/>
      </w:r>
      <w:r w:rsidR="009337DD">
        <w:rPr>
          <w:b/>
          <w:bCs/>
        </w:rPr>
        <w:instrText xml:space="preserve"> XE "</w:instrText>
      </w:r>
      <w:r w:rsidR="009337DD" w:rsidRPr="00695AEE">
        <w:rPr>
          <w:b/>
          <w:bCs/>
        </w:rPr>
        <w:instrText>Note: The larger the selected time range the longer the report takes. It is not recommended to use large time ranges.</w:instrText>
      </w:r>
      <w:r w:rsidR="009337DD">
        <w:rPr>
          <w:b/>
          <w:bCs/>
        </w:rPr>
        <w:instrText xml:space="preserve">" </w:instrText>
      </w:r>
      <w:r w:rsidR="009337DD">
        <w:rPr>
          <w:b/>
          <w:bCs/>
        </w:rPr>
        <w:fldChar w:fldCharType="end"/>
      </w:r>
      <w:r w:rsidR="00945FC5" w:rsidRPr="00695AEE">
        <w:rPr>
          <w:b/>
          <w:bCs/>
        </w:rPr>
        <w:t xml:space="preserve"> </w:t>
      </w:r>
    </w:p>
    <w:p w14:paraId="055F7E2F" w14:textId="6AD98E10" w:rsidR="00945FC5" w:rsidRPr="00695AEE" w:rsidRDefault="00695AEE" w:rsidP="00695AEE">
      <w:pPr>
        <w:pStyle w:val="ListParagraph"/>
        <w:numPr>
          <w:ilvl w:val="0"/>
          <w:numId w:val="90"/>
        </w:numPr>
        <w:rPr>
          <w:b/>
          <w:bCs/>
        </w:rPr>
      </w:pPr>
      <w:r w:rsidRPr="00695AEE">
        <w:rPr>
          <w:b/>
          <w:bCs/>
        </w:rPr>
        <w:t>Note</w:t>
      </w:r>
      <w:r w:rsidR="00945FC5" w:rsidRPr="00695AEE">
        <w:rPr>
          <w:b/>
          <w:bCs/>
        </w:rPr>
        <w:t>:</w:t>
      </w:r>
      <w:r w:rsidR="009337DD">
        <w:rPr>
          <w:b/>
          <w:bCs/>
        </w:rPr>
        <w:fldChar w:fldCharType="begin"/>
      </w:r>
      <w:r w:rsidR="009337DD">
        <w:rPr>
          <w:b/>
          <w:bCs/>
        </w:rPr>
        <w:instrText xml:space="preserve"> XE "</w:instrText>
      </w:r>
      <w:r w:rsidR="009337DD" w:rsidRPr="00421FFD">
        <w:rPr>
          <w:b/>
          <w:bCs/>
        </w:rPr>
        <w:instrText>Effective with Consult/Request Tracking V. 3.0, All Consult Form SF 513 prints are done from consult routines. OE/RR print formats are no longer used for consult prints.</w:instrText>
      </w:r>
      <w:r w:rsidR="009337DD">
        <w:rPr>
          <w:b/>
          <w:bCs/>
        </w:rPr>
        <w:instrText xml:space="preserve">" </w:instrText>
      </w:r>
      <w:r w:rsidR="009337DD">
        <w:rPr>
          <w:b/>
          <w:bCs/>
        </w:rPr>
        <w:fldChar w:fldCharType="end"/>
      </w:r>
      <w:r w:rsidRPr="00695AEE">
        <w:rPr>
          <w:b/>
          <w:bCs/>
        </w:rPr>
        <w:t xml:space="preserve"> </w:t>
      </w:r>
      <w:r w:rsidR="00945FC5" w:rsidRPr="00695AEE">
        <w:rPr>
          <w:b/>
          <w:bCs/>
        </w:rPr>
        <w:t>The total count found is at the top of the report and each instance found is numbered.</w:t>
      </w:r>
      <w:r w:rsidR="009337DD">
        <w:rPr>
          <w:b/>
          <w:bCs/>
        </w:rPr>
        <w:fldChar w:fldCharType="begin"/>
      </w:r>
      <w:r w:rsidR="009337DD">
        <w:rPr>
          <w:b/>
          <w:bCs/>
        </w:rPr>
        <w:instrText xml:space="preserve"> XE "</w:instrText>
      </w:r>
      <w:r w:rsidR="009337DD" w:rsidRPr="00695AEE">
        <w:rPr>
          <w:b/>
          <w:bCs/>
        </w:rPr>
        <w:instrText>Note: The total count found is at the top of the report and each instance found is numbered.</w:instrText>
      </w:r>
      <w:r w:rsidR="009337DD">
        <w:rPr>
          <w:b/>
          <w:bCs/>
        </w:rPr>
        <w:instrText xml:space="preserve">" </w:instrText>
      </w:r>
      <w:r w:rsidR="009337DD">
        <w:rPr>
          <w:b/>
          <w:bCs/>
        </w:rPr>
        <w:fldChar w:fldCharType="end"/>
      </w:r>
    </w:p>
    <w:p w14:paraId="0EFD464B" w14:textId="77777777" w:rsidR="00695AEE" w:rsidRDefault="00695AEE" w:rsidP="00695AEE">
      <w:pPr>
        <w:spacing w:after="0"/>
      </w:pPr>
    </w:p>
    <w:p w14:paraId="4B8DA767" w14:textId="77777777" w:rsidR="00695AEE" w:rsidRDefault="00695AEE">
      <w:pPr>
        <w:spacing w:after="0"/>
      </w:pPr>
      <w:r>
        <w:br w:type="page"/>
      </w:r>
    </w:p>
    <w:p w14:paraId="12EC6C66" w14:textId="79419AE9" w:rsidR="00695AEE" w:rsidRDefault="00695AEE" w:rsidP="00945FC5">
      <w:r>
        <w:lastRenderedPageBreak/>
        <w:t>Refer to Figure 5-47.</w:t>
      </w:r>
      <w:r w:rsidR="009337DD">
        <w:fldChar w:fldCharType="begin"/>
      </w:r>
      <w:r w:rsidR="009337DD">
        <w:instrText xml:space="preserve"> XE "Refer to Figure 5-47." </w:instrText>
      </w:r>
      <w:r w:rsidR="009337DD">
        <w:fldChar w:fldCharType="end"/>
      </w:r>
      <w:r>
        <w:t xml:space="preserve"> </w:t>
      </w:r>
    </w:p>
    <w:p w14:paraId="1AA38D33" w14:textId="619A210B" w:rsidR="00695AEE" w:rsidRDefault="00695AEE" w:rsidP="00695AEE">
      <w:pPr>
        <w:pStyle w:val="CaptionFigure"/>
      </w:pPr>
      <w:bookmarkStart w:id="134" w:name="_Toc145568142"/>
      <w:r>
        <w:t xml:space="preserve">Figure 5-47: </w:t>
      </w:r>
      <w:r w:rsidRPr="00945FC5">
        <w:t>IFC Possible Erroneous Comment Repor</w:t>
      </w:r>
      <w:r>
        <w:t>t Example</w:t>
      </w:r>
      <w:bookmarkEnd w:id="134"/>
      <w:r w:rsidR="009337DD">
        <w:fldChar w:fldCharType="begin"/>
      </w:r>
      <w:r w:rsidR="009337DD">
        <w:instrText xml:space="preserve"> XE "</w:instrText>
      </w:r>
      <w:r w:rsidR="009337DD" w:rsidRPr="00CB2731">
        <w:rPr>
          <w:rStyle w:val="Hyperlink"/>
          <w:noProof/>
        </w:rPr>
        <w:instrText>Figure 5-47: IFC Possible Erroneous Comment Report Example</w:instrText>
      </w:r>
      <w:r w:rsidR="009337DD">
        <w:rPr>
          <w:noProof/>
          <w:webHidden/>
        </w:rPr>
        <w:tab/>
      </w:r>
      <w:r w:rsidR="009337DD">
        <w:rPr>
          <w:noProof/>
          <w:webHidden/>
        </w:rPr>
        <w:fldChar w:fldCharType="begin"/>
      </w:r>
      <w:r w:rsidR="009337DD">
        <w:rPr>
          <w:noProof/>
          <w:webHidden/>
        </w:rPr>
        <w:instrText xml:space="preserve"> PAGEREF _Toc144361842 \h </w:instrText>
      </w:r>
      <w:r w:rsidR="009337DD">
        <w:rPr>
          <w:noProof/>
          <w:webHidden/>
        </w:rPr>
      </w:r>
      <w:r w:rsidR="009337DD">
        <w:rPr>
          <w:noProof/>
          <w:webHidden/>
        </w:rPr>
        <w:fldChar w:fldCharType="separate"/>
      </w:r>
      <w:r w:rsidR="009337DD">
        <w:rPr>
          <w:noProof/>
          <w:webHidden/>
        </w:rPr>
        <w:instrText>74</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"Figure 5-47: </w:instrText>
      </w:r>
      <w:r w:rsidR="009337DD" w:rsidRPr="00945FC5">
        <w:instrText>IFC Possible Erroneous Comment Repor</w:instrText>
      </w:r>
      <w:r w:rsidR="009337DD">
        <w:instrText xml:space="preserve">t Example" </w:instrText>
      </w:r>
      <w:r w:rsidR="009337DD">
        <w:fldChar w:fldCharType="end"/>
      </w:r>
    </w:p>
    <w:p w14:paraId="47F40517" w14:textId="5D2ABCFF" w:rsidR="00CF3997" w:rsidRDefault="00972750" w:rsidP="00972750">
      <w:pPr>
        <w:spacing w:after="0"/>
        <w:jc w:val="center"/>
      </w:pPr>
      <w:r w:rsidRPr="00972750">
        <w:rPr>
          <w:noProof/>
        </w:rPr>
        <w:drawing>
          <wp:inline distT="0" distB="0" distL="0" distR="0" wp14:anchorId="0D37717C" wp14:editId="4D4C29A9">
            <wp:extent cx="4893945" cy="6620933"/>
            <wp:effectExtent l="0" t="0" r="1905" b="8890"/>
            <wp:docPr id="96" name="Picture 96" descr="Figure content reads as follows:&#10;&#10;---------------------------------------------------------------------------------&#10;IFC Possible Erroneous Comments Report       Mar 20, 2023@08:41:30        Page: 1&#10;---------------------------------------------------------------------------------&#10;                        Total IFC Activities to Review: 3                        &#10;&#10;*********************************************************************************&#10;No automated modification will be made to inter-facility consults that are &#10;identified with possible erroneous comments at this time.&#10;*********************************************************************************&#10;&#10;&#10;=================================================================================&#10;Possible Erroneous Comment: 1/3&#10;&#10;Consult #: xxxxxxx&#10;Patient name:                                      SSN: &#10;Receiving Site: FAYETTEVILLE NC                    Remote Consult #: 4187132&#10;Activity #:6                                       Action: COMPLETE/UPDATE&#10;TIU Document #: 41319349&#10; &#10;Date/Time/Zone       Responsible Person            Entered By&#10;---------------------------------------------------------------------------------&#10;01/31/23 15:26 EST   DOCONE,CPRS                   DOCONE,CPRS&#10; &#10;Consent obtained for Tele-oncology. Please schedule this Veteran for a CVT &#10;with a NTO provider for ongoing evaluation and treatment.&#10;&#10;=================================================================================&#10;Possible Erroneous Comment: 2/3&#10;&#10;Consult #: xxxxxxx&#10;Patient name:                                      SSN: &#10;Receiving Site: FAYETTEVILLE NC                    Remote Consult #: 4188936&#10;Activity #:7                                       Action: COMPLETE/UPDATE&#10;TIU Document #: 41353647&#10; &#10;Date/Time/Zone       Responsible Person            Entered By&#10;---------------------------------------------------------------------------------&#10;02/02/23 17:33 EST   DOCONE,CPRS                   DOCONE,CPRS&#10; &#10;Consent obtained for Tele-oncology. Please schedule this Veteran for a CVT &#10;with a NTO provider for ongoing evaluation and treatment.&#10;&#10;=================================================================================&#10;Possible Erroneous Comment: 3/3&#10;&#10;Consult #: xxxxxxx&#10;Patient name:                                      SSN: &#10;Receiving Site: FAYETTEVILLE NC                    Remote Consult #: 4188460&#10;Activity #:5                                       Action: COMPLETE/UPDATE&#10;TIU Document #: 41353448&#10; &#10;Date/Time/Zone       Responsible Person            Entered By&#10;---------------------------------------------------------------------------------&#10;02/02/23 17:11 EST   DOCTWO,CPRS                   DOCTWO,CPRS&#10; &#10;Reviewed by Oncology. Please consent to NTO and forward to heme. &#10;&#10;=================================================================================&#10;                                 End of Report  &#1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Figure content reads as follows:&#10;&#10;---------------------------------------------------------------------------------&#10;IFC Possible Erroneous Comments Report       Mar 20, 2023@08:41:30        Page: 1&#10;---------------------------------------------------------------------------------&#10;                        Total IFC Activities to Review: 3                        &#10;&#10;*********************************************************************************&#10;No automated modification will be made to inter-facility consults that are &#10;identified with possible erroneous comments at this time.&#10;*********************************************************************************&#10;&#10;&#10;=================================================================================&#10;Possible Erroneous Comment: 1/3&#10;&#10;Consult #: xxxxxxx&#10;Patient name:                                      SSN: &#10;Receiving Site: FAYETTEVILLE NC                    Remote Consult #: 4187132&#10;Activity #:6                                       Action: COMPLETE/UPDATE&#10;TIU Document #: 41319349&#10; &#10;Date/Time/Zone       Responsible Person            Entered By&#10;---------------------------------------------------------------------------------&#10;01/31/23 15:26 EST   DOCONE,CPRS                   DOCONE,CPRS&#10; &#10;Consent obtained for Tele-oncology. Please schedule this Veteran for a CVT &#10;with a NTO provider for ongoing evaluation and treatment.&#10;&#10;=================================================================================&#10;Possible Erroneous Comment: 2/3&#10;&#10;Consult #: xxxxxxx&#10;Patient name:                                      SSN: &#10;Receiving Site: FAYETTEVILLE NC                    Remote Consult #: 4188936&#10;Activity #:7                                       Action: COMPLETE/UPDATE&#10;TIU Document #: 41353647&#10; &#10;Date/Time/Zone       Responsible Person            Entered By&#10;---------------------------------------------------------------------------------&#10;02/02/23 17:33 EST   DOCONE,CPRS                   DOCONE,CPRS&#10; &#10;Consent obtained for Tele-oncology. Please schedule this Veteran for a CVT &#10;with a NTO provider for ongoing evaluation and treatment.&#10;&#10;=================================================================================&#10;Possible Erroneous Comment: 3/3&#10;&#10;Consult #: xxxxxxx&#10;Patient name:                                      SSN: &#10;Receiving Site: FAYETTEVILLE NC                    Remote Consult #: 4188460&#10;Activity #:5                                       Action: COMPLETE/UPDATE&#10;TIU Document #: 41353448&#10; &#10;Date/Time/Zone       Responsible Person            Entered By&#10;---------------------------------------------------------------------------------&#10;02/02/23 17:11 EST   DOCTWO,CPRS                   DOCTWO,CPRS&#10; &#10;Reviewed by Oncology. Please consent to NTO and forward to heme. &#10;&#10;=================================================================================&#10;                                 End of Report  &#10;    &#10;"/>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10684" r="11111" b="2143"/>
                    <a:stretch/>
                  </pic:blipFill>
                  <pic:spPr bwMode="auto">
                    <a:xfrm>
                      <a:off x="0" y="0"/>
                      <a:ext cx="4894388" cy="6621532"/>
                    </a:xfrm>
                    <a:prstGeom prst="rect">
                      <a:avLst/>
                    </a:prstGeom>
                    <a:noFill/>
                    <a:ln>
                      <a:noFill/>
                    </a:ln>
                    <a:extLst>
                      <a:ext uri="{53640926-AAD7-44D8-BBD7-CCE9431645EC}">
                        <a14:shadowObscured xmlns:a14="http://schemas.microsoft.com/office/drawing/2010/main"/>
                      </a:ext>
                    </a:extLst>
                  </pic:spPr>
                </pic:pic>
              </a:graphicData>
            </a:graphic>
          </wp:inline>
        </w:drawing>
      </w:r>
    </w:p>
    <w:p w14:paraId="6942D1F5" w14:textId="47876CE2" w:rsidR="00E33ACE" w:rsidRDefault="00E33ACE" w:rsidP="00E33ACE">
      <w:pPr>
        <w:pStyle w:val="Heading4"/>
      </w:pPr>
      <w:r>
        <w:t xml:space="preserve">Viewing </w:t>
      </w:r>
      <w:r w:rsidRPr="00E33ACE">
        <w:t>the Possible Erroneous Comment Report in Excel</w:t>
      </w:r>
    </w:p>
    <w:p w14:paraId="63F3EF7A" w14:textId="32CFCEF1" w:rsidR="00CF3997" w:rsidRDefault="00CF3997" w:rsidP="00CF3997">
      <w:pPr>
        <w:spacing w:after="120"/>
      </w:pPr>
      <w:r>
        <w:t xml:space="preserve">To view the Possible Erroneous Comment Report in Excel: </w:t>
      </w:r>
    </w:p>
    <w:p w14:paraId="203706FF" w14:textId="4B157C82" w:rsidR="00CF3997" w:rsidRDefault="00CF3997" w:rsidP="00CF3997">
      <w:pPr>
        <w:pStyle w:val="ListParagraph"/>
        <w:numPr>
          <w:ilvl w:val="0"/>
          <w:numId w:val="94"/>
        </w:numPr>
      </w:pPr>
      <w:r>
        <w:t xml:space="preserve">The user must modify their terminal settings. Adjust the terminal settings to allow output to be as wide as possible (999 or max allowed characters).  </w:t>
      </w:r>
    </w:p>
    <w:p w14:paraId="7A1418C9" w14:textId="667C046F" w:rsidR="00CF3997" w:rsidRDefault="00CF3997" w:rsidP="00CF3997">
      <w:pPr>
        <w:pStyle w:val="ListParagraph"/>
        <w:numPr>
          <w:ilvl w:val="0"/>
          <w:numId w:val="94"/>
        </w:numPr>
      </w:pPr>
      <w:r>
        <w:lastRenderedPageBreak/>
        <w:t xml:space="preserve">Copy and paste the report into a text editor (word, notepad, etc...) or output the report to a log .txt file. </w:t>
      </w:r>
    </w:p>
    <w:p w14:paraId="7007C10A" w14:textId="4764EE82" w:rsidR="00CF3997" w:rsidRDefault="00CF3997" w:rsidP="00CF3997">
      <w:pPr>
        <w:pStyle w:val="ListParagraph"/>
        <w:numPr>
          <w:ilvl w:val="0"/>
          <w:numId w:val="94"/>
        </w:numPr>
      </w:pPr>
      <w:r>
        <w:t xml:space="preserve">Combine all wrapped text lines into one field. </w:t>
      </w:r>
    </w:p>
    <w:p w14:paraId="74859DBB" w14:textId="79A08A4E" w:rsidR="00CF3997" w:rsidRDefault="00CF3997" w:rsidP="00CF3997">
      <w:pPr>
        <w:pStyle w:val="ListParagraph"/>
        <w:numPr>
          <w:ilvl w:val="0"/>
          <w:numId w:val="94"/>
        </w:numPr>
      </w:pPr>
      <w:r>
        <w:t>Save the file.</w:t>
      </w:r>
    </w:p>
    <w:p w14:paraId="45010DF0" w14:textId="1CA210CE" w:rsidR="00CF3997" w:rsidRDefault="00CF3997" w:rsidP="00CF3997">
      <w:pPr>
        <w:pStyle w:val="ListParagraph"/>
        <w:numPr>
          <w:ilvl w:val="0"/>
          <w:numId w:val="94"/>
        </w:numPr>
      </w:pPr>
      <w:r>
        <w:t xml:space="preserve">Open the file in Excel. </w:t>
      </w:r>
    </w:p>
    <w:p w14:paraId="54808588" w14:textId="4521F543" w:rsidR="00CF3997" w:rsidRDefault="00CF3997" w:rsidP="00CF3997">
      <w:pPr>
        <w:pStyle w:val="ListParagraph"/>
        <w:numPr>
          <w:ilvl w:val="0"/>
          <w:numId w:val="94"/>
        </w:numPr>
      </w:pPr>
      <w:r>
        <w:t xml:space="preserve">Select Delimited with Headers, and then click Next&gt;. </w:t>
      </w:r>
    </w:p>
    <w:p w14:paraId="618F87F9" w14:textId="1CCFB18C" w:rsidR="00CF3997" w:rsidRDefault="00CF3997" w:rsidP="00CF3997">
      <w:pPr>
        <w:pStyle w:val="ListParagraph"/>
        <w:numPr>
          <w:ilvl w:val="0"/>
          <w:numId w:val="94"/>
        </w:numPr>
      </w:pPr>
      <w:r>
        <w:t>Select Other, enter | in the text field, and then click Next&gt;.</w:t>
      </w:r>
    </w:p>
    <w:p w14:paraId="5A6045EE" w14:textId="3C7510D0" w:rsidR="00CF3997" w:rsidRDefault="00CF3997" w:rsidP="00CF3997">
      <w:pPr>
        <w:pStyle w:val="ListParagraph"/>
        <w:numPr>
          <w:ilvl w:val="0"/>
          <w:numId w:val="94"/>
        </w:numPr>
      </w:pPr>
      <w:r>
        <w:t xml:space="preserve">Locate the Data Preview box, select all text, and then click Finish. </w:t>
      </w:r>
    </w:p>
    <w:p w14:paraId="77584F57" w14:textId="4BA165B1" w:rsidR="00695AEE" w:rsidRDefault="00CF3997" w:rsidP="00CF3997">
      <w:pPr>
        <w:pStyle w:val="ListParagraph"/>
        <w:numPr>
          <w:ilvl w:val="0"/>
          <w:numId w:val="94"/>
        </w:numPr>
      </w:pPr>
      <w:r>
        <w:t>Manipulate the columns for display/wrap as desired.</w:t>
      </w:r>
    </w:p>
    <w:p w14:paraId="09C71617" w14:textId="77777777" w:rsidR="00CF3997" w:rsidRDefault="00CF3997" w:rsidP="00CF3997">
      <w:pPr>
        <w:spacing w:after="0"/>
      </w:pPr>
    </w:p>
    <w:p w14:paraId="341E2AF3" w14:textId="479B015F" w:rsidR="00C529C3" w:rsidRDefault="00C529C3">
      <w:pPr>
        <w:pStyle w:val="Heading3"/>
      </w:pPr>
      <w:bookmarkStart w:id="135" w:name="_Toc145585445"/>
      <w:r w:rsidRPr="00C529C3">
        <w:t>ADMIN KEY Reports</w:t>
      </w:r>
      <w:bookmarkEnd w:id="135"/>
      <w:r w:rsidR="009337DD">
        <w:fldChar w:fldCharType="begin"/>
      </w:r>
      <w:r w:rsidR="009337DD">
        <w:instrText xml:space="preserve"> XE "</w:instrText>
      </w:r>
      <w:r w:rsidR="009337DD" w:rsidRPr="00C529C3">
        <w:instrText>ADMIN KEY Reports</w:instrText>
      </w:r>
      <w:r w:rsidR="009337DD">
        <w:instrText xml:space="preserve">" </w:instrText>
      </w:r>
      <w:r w:rsidR="009337DD">
        <w:fldChar w:fldCharType="end"/>
      </w:r>
    </w:p>
    <w:p w14:paraId="19A07A83" w14:textId="6A4F9F6C" w:rsidR="005857B6" w:rsidRDefault="005857B6" w:rsidP="005857B6">
      <w:r>
        <w:t>A new GRMC Patch for “Admin Key Reporting” has been created to generate three (3) new GRMC Reports.</w:t>
      </w:r>
      <w:r w:rsidR="009337DD">
        <w:fldChar w:fldCharType="begin"/>
      </w:r>
      <w:r w:rsidR="009337DD">
        <w:instrText xml:space="preserve"> XE "A new GRMC Patch for “Admin Key Reporting” has been created to generate three (3) new GRMC Reports." </w:instrText>
      </w:r>
      <w:r w:rsidR="009337DD">
        <w:fldChar w:fldCharType="end"/>
      </w:r>
      <w:r>
        <w:t xml:space="preserve"> </w:t>
      </w:r>
    </w:p>
    <w:p w14:paraId="3C88A9C3" w14:textId="6B53C2C7" w:rsidR="005857B6" w:rsidRDefault="005857B6">
      <w:pPr>
        <w:pStyle w:val="ListParagraph"/>
        <w:numPr>
          <w:ilvl w:val="0"/>
          <w:numId w:val="31"/>
        </w:numPr>
      </w:pPr>
      <w:r>
        <w:t>GMRC RPT ADMIN RELEASE CONSULT</w:t>
      </w:r>
      <w:r w:rsidR="009337DD">
        <w:fldChar w:fldCharType="begin"/>
      </w:r>
      <w:r w:rsidR="009337DD">
        <w:instrText xml:space="preserve"> XE "GMRC RPT ADMIN RELEASE CONSULT" </w:instrText>
      </w:r>
      <w:r w:rsidR="009337DD">
        <w:fldChar w:fldCharType="end"/>
      </w:r>
    </w:p>
    <w:p w14:paraId="61E58431" w14:textId="7482C499" w:rsidR="005857B6" w:rsidRDefault="005857B6">
      <w:pPr>
        <w:pStyle w:val="ListParagraph"/>
        <w:numPr>
          <w:ilvl w:val="0"/>
          <w:numId w:val="31"/>
        </w:numPr>
      </w:pPr>
      <w:r>
        <w:t>GMRC RPT ADMIN REL CONS USER</w:t>
      </w:r>
      <w:r w:rsidR="009337DD">
        <w:fldChar w:fldCharType="begin"/>
      </w:r>
      <w:r w:rsidR="009337DD">
        <w:instrText xml:space="preserve"> XE "GMRC RPT ADMIN REL CONS USER" </w:instrText>
      </w:r>
      <w:r w:rsidR="009337DD">
        <w:fldChar w:fldCharType="end"/>
      </w:r>
    </w:p>
    <w:p w14:paraId="3D0D2A49" w14:textId="69633BAE" w:rsidR="005857B6" w:rsidRDefault="005857B6">
      <w:pPr>
        <w:pStyle w:val="ListParagraph"/>
        <w:numPr>
          <w:ilvl w:val="0"/>
          <w:numId w:val="31"/>
        </w:numPr>
      </w:pPr>
      <w:r>
        <w:t>GMRC RPT ADMIN REL CONS GROUPR</w:t>
      </w:r>
      <w:r w:rsidR="009337DD">
        <w:fldChar w:fldCharType="begin"/>
      </w:r>
      <w:r w:rsidR="009337DD">
        <w:instrText xml:space="preserve"> XE "GMRC RPT ADMIN REL CONS GROUPR" </w:instrText>
      </w:r>
      <w:r w:rsidR="009337DD">
        <w:fldChar w:fldCharType="end"/>
      </w:r>
    </w:p>
    <w:p w14:paraId="53BFDBC5" w14:textId="77777777" w:rsidR="005857B6" w:rsidRDefault="005857B6" w:rsidP="002E7D0C">
      <w:pPr>
        <w:spacing w:after="0"/>
      </w:pPr>
    </w:p>
    <w:p w14:paraId="3D1C0E3B" w14:textId="2D537217" w:rsidR="005857B6" w:rsidRDefault="005857B6" w:rsidP="005857B6">
      <w:r>
        <w:t>The details for the Admin Key that has been created include the new Admin key for services that contain “-DS</w:t>
      </w:r>
      <w:r w:rsidR="009337DD">
        <w:fldChar w:fldCharType="begin"/>
      </w:r>
      <w:r w:rsidR="009337DD">
        <w:instrText xml:space="preserve"> XE "</w:instrText>
      </w:r>
      <w:r w:rsidR="009337DD" w:rsidRPr="00144F5B">
        <w:instrText>Duplicate Sub-Service</w:instrText>
      </w:r>
      <w:r w:rsidR="009337DD">
        <w:instrText xml:space="preserve">" </w:instrText>
      </w:r>
      <w:r w:rsidR="009337DD">
        <w:fldChar w:fldCharType="end"/>
      </w:r>
      <w:r>
        <w:t xml:space="preserve">” or “-Admin” in the service name. A new VistA index has been created to capture this information. It is sorted by a FileMan date and then an internal Consult IEN. </w:t>
      </w:r>
    </w:p>
    <w:p w14:paraId="785AD3DC" w14:textId="7437EF1C" w:rsidR="005857B6" w:rsidRDefault="005857B6" w:rsidP="005857B6">
      <w:r>
        <w:t>An example of the GMRC RPT ADMIN RELEASE CONSULT report access is shown below:</w:t>
      </w:r>
      <w:r w:rsidR="009337DD">
        <w:fldChar w:fldCharType="begin"/>
      </w:r>
      <w:r w:rsidR="009337DD">
        <w:instrText xml:space="preserve"> XE "An example of the GMRC RPT ADMIN RELEASE CONSULT report access is shown below:" </w:instrText>
      </w:r>
      <w:r w:rsidR="009337DD">
        <w:fldChar w:fldCharType="end"/>
      </w:r>
    </w:p>
    <w:p w14:paraId="4F7E8460" w14:textId="089EC178" w:rsidR="005857B6" w:rsidRDefault="005857B6">
      <w:pPr>
        <w:pStyle w:val="Heading3"/>
      </w:pPr>
      <w:bookmarkStart w:id="136" w:name="_Toc145585446"/>
      <w:r>
        <w:t>Unique Consult ID (UCID) Conversion</w:t>
      </w:r>
      <w:bookmarkEnd w:id="136"/>
      <w:r w:rsidR="009337DD">
        <w:fldChar w:fldCharType="begin"/>
      </w:r>
      <w:r w:rsidR="009337DD">
        <w:instrText xml:space="preserve"> XE "Unique Consult ID (UCID) Conversion" </w:instrText>
      </w:r>
      <w:r w:rsidR="009337DD">
        <w:fldChar w:fldCharType="end"/>
      </w:r>
    </w:p>
    <w:p w14:paraId="43A92E9E" w14:textId="26881E02" w:rsidR="005857B6" w:rsidRDefault="005857B6" w:rsidP="005857B6">
      <w:r>
        <w:t>Patch GMRC*3.0*110 has a post-install routine that does the following:</w:t>
      </w:r>
      <w:r w:rsidR="009337DD">
        <w:fldChar w:fldCharType="begin"/>
      </w:r>
      <w:r w:rsidR="009337DD">
        <w:instrText xml:space="preserve"> XE "Patch GMRC*3.0*110 has a post-install routine that does the following:" </w:instrText>
      </w:r>
      <w:r w:rsidR="009337DD">
        <w:fldChar w:fldCharType="end"/>
      </w:r>
    </w:p>
    <w:p w14:paraId="4C6E31C6" w14:textId="6A9DD1BB" w:rsidR="005857B6" w:rsidRDefault="005857B6">
      <w:pPr>
        <w:pStyle w:val="ListParagraph"/>
        <w:numPr>
          <w:ilvl w:val="0"/>
          <w:numId w:val="32"/>
        </w:numPr>
      </w:pPr>
      <w:r>
        <w:t>Reads the Station ID, extracts the first three characters (STA3N), and then updates the GMRC UNIQUE CONSULT SITE ID with this STA3N.</w:t>
      </w:r>
      <w:r w:rsidR="009337DD">
        <w:fldChar w:fldCharType="begin"/>
      </w:r>
      <w:r w:rsidR="009337DD">
        <w:instrText xml:space="preserve"> XE "Reads the Station ID, extracts the first three characters (STA3N), and then updates the GMRC UNIQUE CONSULT SITE ID with this STA3N." </w:instrText>
      </w:r>
      <w:r w:rsidR="009337DD">
        <w:fldChar w:fldCharType="end"/>
      </w:r>
    </w:p>
    <w:p w14:paraId="3A78529F" w14:textId="054373A2" w:rsidR="005857B6" w:rsidRDefault="005857B6">
      <w:pPr>
        <w:pStyle w:val="ListParagraph"/>
        <w:numPr>
          <w:ilvl w:val="0"/>
          <w:numId w:val="32"/>
        </w:numPr>
      </w:pPr>
      <w:r>
        <w:t>Finds all consult records in file #123 (REQUEST/CONSULTATION) that have an existing UCID, starting with 01/01/2018 and going forward, and changes the first three characters of that UCID to the ID constructed in step 1 above.</w:t>
      </w:r>
      <w:r w:rsidR="009337DD">
        <w:fldChar w:fldCharType="begin"/>
      </w:r>
      <w:r w:rsidR="009337DD">
        <w:instrText xml:space="preserve"> XE "Finds all consult records in file #123 (REQUEST/CONSULTATION) that have an existing UCID, starting with 01/01/2018 and going forward, and changes the first three characters of that UCID to the ID constructed in step 1 above." </w:instrText>
      </w:r>
      <w:r w:rsidR="009337DD">
        <w:fldChar w:fldCharType="end"/>
      </w:r>
    </w:p>
    <w:p w14:paraId="7826F16B" w14:textId="77777777" w:rsidR="005857B6" w:rsidRDefault="005857B6" w:rsidP="00E0595C">
      <w:pPr>
        <w:spacing w:after="0"/>
      </w:pPr>
    </w:p>
    <w:p w14:paraId="3506617F" w14:textId="02006E3E" w:rsidR="005857B6" w:rsidRDefault="005857B6">
      <w:pPr>
        <w:pStyle w:val="Heading3"/>
      </w:pPr>
      <w:bookmarkStart w:id="137" w:name="_Toc145585447"/>
      <w:r>
        <w:t>Unique Consult ID (UCID) Display</w:t>
      </w:r>
      <w:bookmarkEnd w:id="137"/>
      <w:r w:rsidR="009337DD">
        <w:fldChar w:fldCharType="begin"/>
      </w:r>
      <w:r w:rsidR="009337DD">
        <w:instrText xml:space="preserve"> XE "Unique Consult ID (UCID) Display" </w:instrText>
      </w:r>
      <w:r w:rsidR="009337DD">
        <w:fldChar w:fldCharType="end"/>
      </w:r>
    </w:p>
    <w:p w14:paraId="50D726C5" w14:textId="30F9AED7" w:rsidR="005857B6" w:rsidRDefault="005857B6" w:rsidP="005857B6">
      <w:r>
        <w:t>Patch GMRC*3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r>
        <w:t>.</w:t>
      </w:r>
      <w:r w:rsidR="009337DD">
        <w:fldChar w:fldCharType="begin"/>
      </w:r>
      <w:r w:rsidR="009337DD">
        <w:instrText xml:space="preserve"> XE "</w:instrText>
      </w:r>
      <w:r w:rsidR="009337DD" w:rsidRPr="00F7289A">
        <w:rPr>
          <w:rStyle w:val="Hyperlink"/>
          <w:noProof/>
        </w:rPr>
        <w:instrText>Overview of Consults/Request Tracking</w:instrText>
      </w:r>
      <w:r w:rsidR="009337DD">
        <w:rPr>
          <w:noProof/>
          <w:webHidden/>
        </w:rPr>
        <w:tab/>
      </w:r>
      <w:r w:rsidR="009337DD">
        <w:rPr>
          <w:noProof/>
          <w:webHidden/>
        </w:rPr>
        <w:fldChar w:fldCharType="begin"/>
      </w:r>
      <w:r w:rsidR="009337DD">
        <w:rPr>
          <w:noProof/>
          <w:webHidden/>
        </w:rPr>
        <w:instrText xml:space="preserve"> PAGEREF _Toc144362940 \h </w:instrText>
      </w:r>
      <w:r w:rsidR="009337DD">
        <w:rPr>
          <w:noProof/>
          <w:webHidden/>
        </w:rPr>
      </w:r>
      <w:r w:rsidR="009337DD">
        <w:rPr>
          <w:noProof/>
          <w:webHidden/>
        </w:rPr>
        <w:fldChar w:fldCharType="separate"/>
      </w:r>
      <w:r w:rsidR="009337DD">
        <w:rPr>
          <w:noProof/>
          <w:webHidden/>
        </w:rPr>
        <w:instrText>15</w:instrText>
      </w:r>
      <w:r w:rsidR="009337DD">
        <w:rPr>
          <w:noProof/>
          <w:webHidden/>
        </w:rPr>
        <w:fldChar w:fldCharType="end"/>
      </w:r>
      <w:r w:rsidR="009337DD">
        <w:rPr>
          <w:noProof/>
          <w:webHidden/>
        </w:rPr>
        <w:instrText>"</w:instrText>
      </w:r>
      <w:r w:rsidR="009337DD">
        <w:instrText xml:space="preserve"> </w:instrText>
      </w:r>
      <w:r w:rsidR="009337DD">
        <w:fldChar w:fldCharType="end"/>
      </w:r>
      <w:r>
        <w:t>0</w:t>
      </w:r>
      <w:r w:rsidR="009337DD">
        <w:fldChar w:fldCharType="begin"/>
      </w:r>
      <w:r w:rsidR="009337DD">
        <w:instrText xml:space="preserve"> XE "</w:instrText>
      </w:r>
      <w:r w:rsidR="009337DD" w:rsidRPr="00403C6E">
        <w:instrText>Message Accepted</w:instrText>
      </w:r>
      <w:r w:rsidR="009337DD">
        <w:instrText xml:space="preserve">" </w:instrText>
      </w:r>
      <w:r w:rsidR="009337DD">
        <w:fldChar w:fldCharType="end"/>
      </w:r>
      <w:r>
        <w:t>*110: When a user clicks on a Consult Order</w:t>
      </w:r>
      <w:r w:rsidR="009337DD">
        <w:fldChar w:fldCharType="begin"/>
      </w:r>
      <w:r w:rsidR="009337DD">
        <w:instrText xml:space="preserve"> XE "</w:instrText>
      </w:r>
      <w:r w:rsidR="009337DD" w:rsidRPr="002548B7">
        <w:instrText>A request for a consult (service/sub-specialty evaluation) or procedure (Electrocardiogram) to be completed for a patient.</w:instrText>
      </w:r>
      <w:r w:rsidR="009337DD">
        <w:instrText xml:space="preserve">" </w:instrText>
      </w:r>
      <w:r w:rsidR="009337DD">
        <w:fldChar w:fldCharType="end"/>
      </w:r>
      <w:r>
        <w:t xml:space="preserve"> on the CPRS Orders tab, and right-clicks to show the Order Details, the display will now show the Unique Consult ID (UCID) which is in file #123</w:t>
      </w:r>
      <w:r w:rsidR="009337DD">
        <w:fldChar w:fldCharType="begin"/>
      </w:r>
      <w:r w:rsidR="009337DD">
        <w:instrText xml:space="preserve"> XE "</w:instrText>
      </w:r>
      <w:r w:rsidR="009337DD" w:rsidRPr="00B96D13">
        <w:instrText>REQUEST/CONSULTATION FILE</w:instrText>
      </w:r>
      <w:r w:rsidR="009337DD">
        <w:instrText xml:space="preserve">" </w:instrText>
      </w:r>
      <w:r w:rsidR="009337DD">
        <w:fldChar w:fldCharType="end"/>
      </w:r>
      <w:r>
        <w:t xml:space="preserve"> (REQUEST/CONSULTATION) in field #80 (UNIQUE CONSULT ID). The UCID is a tracking number used by Community Care.</w:t>
      </w:r>
    </w:p>
    <w:p w14:paraId="68F7210A" w14:textId="73A3AC24" w:rsidR="005857B6" w:rsidRDefault="005857B6">
      <w:pPr>
        <w:pStyle w:val="Heading3"/>
      </w:pPr>
      <w:bookmarkStart w:id="138" w:name="_Toc145585448"/>
      <w:r>
        <w:t xml:space="preserve">Interfacility Consults </w:t>
      </w:r>
      <w:r w:rsidR="00A21A80">
        <w:t xml:space="preserve">When Used </w:t>
      </w:r>
      <w:r>
        <w:t xml:space="preserve">with Cerner Converted </w:t>
      </w:r>
      <w:r w:rsidR="00A21A80">
        <w:t>Sites</w:t>
      </w:r>
      <w:bookmarkEnd w:id="138"/>
      <w:r w:rsidR="009337DD">
        <w:fldChar w:fldCharType="begin"/>
      </w:r>
      <w:r w:rsidR="009337DD">
        <w:instrText xml:space="preserve"> XE "Interfacility Consults When Used with Cerner Converted Sites" </w:instrText>
      </w:r>
      <w:r w:rsidR="009337DD">
        <w:fldChar w:fldCharType="end"/>
      </w:r>
    </w:p>
    <w:p w14:paraId="6BBB75CA" w14:textId="3EE0024F" w:rsidR="005857B6" w:rsidRDefault="005857B6" w:rsidP="005857B6">
      <w:bookmarkStart w:id="139" w:name="_Hlk155077754"/>
      <w:r>
        <w:t>The release of GMRC*3.0*154 adds three new components to the Interfacility Consults (IFC) system.</w:t>
      </w:r>
      <w:r w:rsidR="009337DD">
        <w:fldChar w:fldCharType="begin"/>
      </w:r>
      <w:r w:rsidR="009337DD">
        <w:instrText xml:space="preserve"> XE "The release of GMRC*3.0*154 adds three new components to the Interfacility Consults (IFC) system." </w:instrText>
      </w:r>
      <w:r w:rsidR="009337DD">
        <w:fldChar w:fldCharType="end"/>
      </w:r>
    </w:p>
    <w:p w14:paraId="11A2BB93" w14:textId="597704C0" w:rsidR="005857B6" w:rsidRDefault="005857B6">
      <w:pPr>
        <w:pStyle w:val="ListParagraph"/>
        <w:numPr>
          <w:ilvl w:val="0"/>
          <w:numId w:val="33"/>
        </w:numPr>
      </w:pPr>
      <w:r>
        <w:t>VDIF</w:t>
      </w:r>
      <w:r w:rsidR="009337DD">
        <w:fldChar w:fldCharType="begin"/>
      </w:r>
      <w:r w:rsidR="009337DD">
        <w:instrText xml:space="preserve"> XE "VDIF" </w:instrText>
      </w:r>
      <w:r w:rsidR="009337DD">
        <w:fldChar w:fldCharType="end"/>
      </w:r>
      <w:r>
        <w:t xml:space="preserve"> (Veterans Data Integration and Federation) integration</w:t>
      </w:r>
      <w:r w:rsidR="009337DD">
        <w:fldChar w:fldCharType="begin"/>
      </w:r>
      <w:r w:rsidR="009337DD">
        <w:instrText xml:space="preserve"> XE "VDIF (Veterans Data Integration and Federation) integration" </w:instrText>
      </w:r>
      <w:r w:rsidR="009337DD">
        <w:fldChar w:fldCharType="end"/>
      </w:r>
    </w:p>
    <w:p w14:paraId="2B02AD2D" w14:textId="30E65340" w:rsidR="005857B6" w:rsidRDefault="005857B6">
      <w:pPr>
        <w:pStyle w:val="ListParagraph"/>
        <w:numPr>
          <w:ilvl w:val="0"/>
          <w:numId w:val="33"/>
        </w:numPr>
      </w:pPr>
      <w:r>
        <w:lastRenderedPageBreak/>
        <w:t>MPI</w:t>
      </w:r>
      <w:r w:rsidR="009337DD">
        <w:fldChar w:fldCharType="begin"/>
      </w:r>
      <w:r w:rsidR="009337DD">
        <w:instrText xml:space="preserve"> XE "</w:instrText>
      </w:r>
      <w:r w:rsidR="009337DD" w:rsidRPr="002548B7">
        <w:instrText>Master Patient Index. An index of VA patients that is global in nature, showing patients that have been seen by more than one VA facility and giving information about which facilities are involved.</w:instrText>
      </w:r>
      <w:r w:rsidR="009337DD">
        <w:instrText xml:space="preserve">" </w:instrText>
      </w:r>
      <w:r w:rsidR="009337DD">
        <w:fldChar w:fldCharType="end"/>
      </w:r>
      <w:r>
        <w:t xml:space="preserve"> Patient Registration</w:t>
      </w:r>
      <w:r w:rsidR="009337DD">
        <w:fldChar w:fldCharType="begin"/>
      </w:r>
      <w:r w:rsidR="009337DD">
        <w:instrText xml:space="preserve"> XE "MPI Patient Registration" </w:instrText>
      </w:r>
      <w:r w:rsidR="009337DD">
        <w:fldChar w:fldCharType="end"/>
      </w:r>
    </w:p>
    <w:p w14:paraId="20BA68B9" w14:textId="2EBC1AD5" w:rsidR="005857B6" w:rsidRDefault="005857B6">
      <w:pPr>
        <w:pStyle w:val="ListParagraph"/>
        <w:numPr>
          <w:ilvl w:val="0"/>
          <w:numId w:val="33"/>
        </w:numPr>
      </w:pPr>
      <w:r>
        <w:t>Cerner Mail Groups</w:t>
      </w:r>
      <w:bookmarkEnd w:id="139"/>
      <w:r w:rsidR="009337DD">
        <w:fldChar w:fldCharType="begin"/>
      </w:r>
      <w:r w:rsidR="009337DD">
        <w:instrText xml:space="preserve"> XE "Cerner Mail Groups" </w:instrText>
      </w:r>
      <w:r w:rsidR="009337DD">
        <w:fldChar w:fldCharType="end"/>
      </w:r>
    </w:p>
    <w:p w14:paraId="1DC5E954" w14:textId="065C4D7F" w:rsidR="005857B6" w:rsidRDefault="005857B6">
      <w:pPr>
        <w:spacing w:after="0"/>
      </w:pPr>
    </w:p>
    <w:p w14:paraId="2A503EBA" w14:textId="579F3F1C" w:rsidR="005857B6" w:rsidRDefault="005857B6">
      <w:pPr>
        <w:pStyle w:val="Heading3"/>
      </w:pPr>
      <w:bookmarkStart w:id="140" w:name="_Toc145585449"/>
      <w:r>
        <w:t>VDIF</w:t>
      </w:r>
      <w:bookmarkEnd w:id="140"/>
      <w:r w:rsidR="009337DD">
        <w:fldChar w:fldCharType="begin"/>
      </w:r>
      <w:r w:rsidR="009337DD">
        <w:instrText xml:space="preserve"> XE "VDIF" </w:instrText>
      </w:r>
      <w:r w:rsidR="009337DD">
        <w:fldChar w:fldCharType="end"/>
      </w:r>
    </w:p>
    <w:p w14:paraId="63831DEA" w14:textId="285370DA" w:rsidR="005857B6" w:rsidRDefault="005857B6" w:rsidP="005857B6">
      <w:r>
        <w:t>When a facility has been “converted” to Cerner, it will be necessary for the Interfacility Consults (IFC</w:t>
      </w:r>
      <w:r w:rsidR="009337DD">
        <w:fldChar w:fldCharType="begin"/>
      </w:r>
      <w:r w:rsidR="009337DD">
        <w:instrText xml:space="preserve"> XE "</w:instrText>
      </w:r>
      <w:r w:rsidR="009337DD" w:rsidRPr="00B96D13">
        <w:instrText>Inter-Facility Consult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Management Menu</w:instrText>
      </w:r>
      <w:r w:rsidR="009337DD">
        <w:instrText xml:space="preserve">" </w:instrText>
      </w:r>
      <w:r w:rsidR="009337DD">
        <w:fldChar w:fldCharType="end"/>
      </w:r>
      <w:r>
        <w:t>) system to recognize that the HL7 message should no longer be routed to the VistA instance but should be routed to the VDIF</w:t>
      </w:r>
      <w:r w:rsidR="009337DD">
        <w:fldChar w:fldCharType="begin"/>
      </w:r>
      <w:r w:rsidR="009337DD">
        <w:instrText xml:space="preserve"> XE "VDIF" </w:instrText>
      </w:r>
      <w:r w:rsidR="009337DD">
        <w:fldChar w:fldCharType="end"/>
      </w:r>
      <w:r>
        <w:t xml:space="preserve"> (Veterans Data Integration and Federation) router. If the status of the treating facility is “converted”, the system will reference the Parameter GMRC IFC REGIONAL ROUTER file (#8989.5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t>). This Parameter contains the Logical Link (GMRC IFC1 – GMRC IFC6) used to connect to one of the six VDIF (Veteran Data Integration and Federation) Regional Routers. The Logical Link will be substituted in the HL7 message in order to route the message to Cerner, rather than the VistA instance.</w:t>
      </w:r>
    </w:p>
    <w:p w14:paraId="381F8AA0" w14:textId="24239A92" w:rsidR="005857B6" w:rsidRDefault="005857B6">
      <w:pPr>
        <w:pStyle w:val="Heading3"/>
      </w:pPr>
      <w:bookmarkStart w:id="141" w:name="_Toc145585450"/>
      <w:r>
        <w:t>MPI</w:t>
      </w:r>
      <w:r w:rsidR="009337DD">
        <w:fldChar w:fldCharType="begin"/>
      </w:r>
      <w:r w:rsidR="009337DD">
        <w:instrText xml:space="preserve"> XE "</w:instrText>
      </w:r>
      <w:r w:rsidR="009337DD" w:rsidRPr="002548B7">
        <w:instrText>Master Patient Index. An index of VA patients that is global in nature, showing patients that have been seen by more than one VA facility and giving information about which facilities are involved.</w:instrText>
      </w:r>
      <w:r w:rsidR="009337DD">
        <w:instrText xml:space="preserve">" </w:instrText>
      </w:r>
      <w:r w:rsidR="009337DD">
        <w:fldChar w:fldCharType="end"/>
      </w:r>
      <w:r>
        <w:t xml:space="preserve"> Patient Registration</w:t>
      </w:r>
      <w:bookmarkEnd w:id="141"/>
      <w:r w:rsidR="009337DD">
        <w:fldChar w:fldCharType="begin"/>
      </w:r>
      <w:r w:rsidR="009337DD">
        <w:instrText xml:space="preserve"> XE "MPI Patient Registration" </w:instrText>
      </w:r>
      <w:r w:rsidR="009337DD">
        <w:fldChar w:fldCharType="end"/>
      </w:r>
    </w:p>
    <w:p w14:paraId="2D15F631" w14:textId="7B5327FA" w:rsidR="005857B6" w:rsidRDefault="005857B6" w:rsidP="005857B6">
      <w:r>
        <w:t>Nonconverted VistA to Nonconverted VistA</w:t>
      </w:r>
      <w:r w:rsidR="009337DD">
        <w:fldChar w:fldCharType="begin"/>
      </w:r>
      <w:r w:rsidR="009337DD">
        <w:instrText xml:space="preserve"> XE "Nonconverted VistA to Nonconverted VistA" </w:instrText>
      </w:r>
      <w:r w:rsidR="009337DD">
        <w:fldChar w:fldCharType="end"/>
      </w:r>
    </w:p>
    <w:p w14:paraId="3E927604" w14:textId="186928E6" w:rsidR="005857B6" w:rsidRDefault="005857B6" w:rsidP="005857B6">
      <w:r>
        <w:t>If the patient is not registered at the treating facility, MPI</w:t>
      </w:r>
      <w:r w:rsidR="009337DD">
        <w:fldChar w:fldCharType="begin"/>
      </w:r>
      <w:r w:rsidR="009337DD">
        <w:instrText xml:space="preserve"> XE "</w:instrText>
      </w:r>
      <w:r w:rsidR="009337DD" w:rsidRPr="002548B7">
        <w:instrText>Master Patient Index. An index of VA patients that is global in nature, showing patients that have been seen by more than one VA facility and giving information about which facilities are involved.</w:instrText>
      </w:r>
      <w:r w:rsidR="009337DD">
        <w:instrText xml:space="preserve">" </w:instrText>
      </w:r>
      <w:r w:rsidR="009337DD">
        <w:fldChar w:fldCharType="end"/>
      </w:r>
      <w:r>
        <w:t xml:space="preserve"> will not return the patient’s identifier and the Proxy Add Patient API (part of MPIF*1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r>
        <w:t>.</w:t>
      </w:r>
      <w:r w:rsidR="009337DD">
        <w:fldChar w:fldCharType="begin"/>
      </w:r>
      <w:r w:rsidR="009337DD">
        <w:instrText xml:space="preserve"> XE "Reports that span more than one level of the hierarchy inaccurately report statistics." </w:instrText>
      </w:r>
      <w:r w:rsidR="009337DD">
        <w:fldChar w:fldCharType="end"/>
      </w:r>
      <w:r w:rsidR="009337DD">
        <w:fldChar w:fldCharType="begin"/>
      </w:r>
      <w:r w:rsidR="009337DD">
        <w:instrText xml:space="preserve"> XE "</w:instrText>
      </w:r>
      <w:r w:rsidR="009337DD" w:rsidRPr="00F7289A">
        <w:rPr>
          <w:rStyle w:val="Hyperlink"/>
          <w:noProof/>
        </w:rPr>
        <w:instrText>Introduction</w:instrText>
      </w:r>
      <w:r w:rsidR="009337DD">
        <w:rPr>
          <w:noProof/>
          <w:webHidden/>
        </w:rPr>
        <w:tab/>
      </w:r>
      <w:r w:rsidR="009337DD">
        <w:rPr>
          <w:noProof/>
          <w:webHidden/>
        </w:rPr>
        <w:fldChar w:fldCharType="begin"/>
      </w:r>
      <w:r w:rsidR="009337DD">
        <w:rPr>
          <w:noProof/>
          <w:webHidden/>
        </w:rPr>
        <w:instrText xml:space="preserve"> PAGEREF _Toc144362930 \h </w:instrText>
      </w:r>
      <w:r w:rsidR="009337DD">
        <w:rPr>
          <w:noProof/>
          <w:webHidden/>
        </w:rPr>
      </w:r>
      <w:r w:rsidR="009337DD">
        <w:rPr>
          <w:noProof/>
          <w:webHidden/>
        </w:rPr>
        <w:fldChar w:fldCharType="separate"/>
      </w:r>
      <w:r w:rsidR="009337DD">
        <w:rPr>
          <w:noProof/>
          <w:webHidden/>
        </w:rPr>
        <w:instrText>13</w:instrText>
      </w:r>
      <w:r w:rsidR="009337DD">
        <w:rPr>
          <w:noProof/>
          <w:webHidden/>
        </w:rPr>
        <w:fldChar w:fldCharType="end"/>
      </w:r>
      <w:r w:rsidR="009337DD">
        <w:rPr>
          <w:noProof/>
          <w:webHidden/>
        </w:rPr>
        <w:instrText>"</w:instrText>
      </w:r>
      <w:r w:rsidR="009337DD">
        <w:instrText xml:space="preserve"> </w:instrText>
      </w:r>
      <w:r w:rsidR="009337DD">
        <w:fldChar w:fldCharType="end"/>
      </w:r>
      <w:r>
        <w:t>0</w:t>
      </w:r>
      <w:r w:rsidR="009337DD">
        <w:fldChar w:fldCharType="begin"/>
      </w:r>
      <w:r w:rsidR="009337DD">
        <w:instrText xml:space="preserve"> XE "</w:instrText>
      </w:r>
      <w:r w:rsidR="009337DD" w:rsidRPr="00403C6E">
        <w:instrText>Message Accepted</w:instrText>
      </w:r>
      <w:r w:rsidR="009337DD">
        <w:instrText xml:space="preserve">" </w:instrText>
      </w:r>
      <w:r w:rsidR="009337DD">
        <w:fldChar w:fldCharType="end"/>
      </w:r>
      <w:r>
        <w:t>*73) will be initiated to add the patient to the facility. Once the patient is registered at the treating facility, a 201</w:t>
      </w:r>
      <w:r w:rsidR="009337DD">
        <w:fldChar w:fldCharType="begin"/>
      </w:r>
      <w:r w:rsidR="009337DD">
        <w:instrText xml:space="preserve"> XE "</w:instrText>
      </w:r>
      <w:r w:rsidR="009337DD" w:rsidRPr="00403C6E">
        <w:instrText>Unsupported Event Code</w:instrText>
      </w:r>
      <w:r w:rsidR="009337DD">
        <w:instrText xml:space="preserve">" </w:instrText>
      </w:r>
      <w:r w:rsidR="009337DD">
        <w:fldChar w:fldCharType="end"/>
      </w:r>
      <w:r>
        <w:t xml:space="preserve"> error code is logged in the IFC</w:t>
      </w:r>
      <w:r w:rsidR="009337DD">
        <w:fldChar w:fldCharType="begin"/>
      </w:r>
      <w:r w:rsidR="009337DD">
        <w:instrText xml:space="preserve"> XE "</w:instrText>
      </w:r>
      <w:r w:rsidR="009337DD" w:rsidRPr="00B96D13">
        <w:instrText>Inter-Facility Consult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Management Menu</w:instrText>
      </w:r>
      <w:r w:rsidR="009337DD">
        <w:instrText xml:space="preserve">" </w:instrText>
      </w:r>
      <w:r w:rsidR="009337DD">
        <w:fldChar w:fldCharType="end"/>
      </w:r>
      <w:r>
        <w:t xml:space="preserve"> Message Log (file #123</w:t>
      </w:r>
      <w:r w:rsidR="009337DD">
        <w:fldChar w:fldCharType="begin"/>
      </w:r>
      <w:r w:rsidR="009337DD">
        <w:instrText xml:space="preserve"> XE "</w:instrText>
      </w:r>
      <w:r w:rsidR="009337DD" w:rsidRPr="00B96D13">
        <w:instrText>REQUEST/CONSULTATION FILE</w:instrText>
      </w:r>
      <w:r w:rsidR="009337DD">
        <w:instrText xml:space="preserve">" </w:instrText>
      </w:r>
      <w:r w:rsidR="009337DD">
        <w:fldChar w:fldCharType="end"/>
      </w:r>
      <w:r>
        <w:t>.6</w:t>
      </w:r>
      <w:r w:rsidR="009337DD">
        <w:fldChar w:fldCharType="begin"/>
      </w:r>
      <w:r w:rsidR="009337DD">
        <w:instrText xml:space="preserve"> XE "</w:instrText>
      </w:r>
      <w:r w:rsidR="009337DD" w:rsidRPr="00B96D13">
        <w:instrText>IFC MESSAGE LOG</w:instrText>
      </w:r>
      <w:r w:rsidR="009337DD">
        <w:instrText xml:space="preserve">" </w:instrText>
      </w:r>
      <w:r w:rsidR="009337DD">
        <w:fldChar w:fldCharType="end"/>
      </w:r>
      <w:r>
        <w:t>).  The IFC background job will read this message and resend the consult order as long as the message is at least one hour old.</w:t>
      </w:r>
    </w:p>
    <w:p w14:paraId="13C6447C" w14:textId="6DCAB734" w:rsidR="005857B6" w:rsidRDefault="005857B6" w:rsidP="005857B6">
      <w:r>
        <w:t>Nonconverted VistA to Converted VistA (Cerner)</w:t>
      </w:r>
      <w:r w:rsidR="009337DD">
        <w:fldChar w:fldCharType="begin"/>
      </w:r>
      <w:r w:rsidR="009337DD">
        <w:instrText xml:space="preserve"> XE "Nonconverted VistA to Converted VistA (Cerner)" </w:instrText>
      </w:r>
      <w:r w:rsidR="009337DD">
        <w:fldChar w:fldCharType="end"/>
      </w:r>
    </w:p>
    <w:p w14:paraId="383DF209" w14:textId="5FAF228E" w:rsidR="005857B6" w:rsidRDefault="005857B6" w:rsidP="005857B6">
      <w:r>
        <w:t>When placing a new InterFacility Consult order, the Master Patient Index is queried to determine if the patient is registered at the treating facility, if the treating facility has been converted to Cerner, and if the patient is registered in the Cerner Millennium system.  If the patient is registered at the treating facility and the facility has been converted, MPI</w:t>
      </w:r>
      <w:r w:rsidR="009337DD">
        <w:fldChar w:fldCharType="begin"/>
      </w:r>
      <w:r w:rsidR="009337DD">
        <w:instrText xml:space="preserve"> XE "</w:instrText>
      </w:r>
      <w:r w:rsidR="009337DD" w:rsidRPr="002548B7">
        <w:instrText>Master Patient Index. An index of VA patients that is global in nature, showing patients that have been seen by more than one VA facility and giving information about which facilities are involved.</w:instrText>
      </w:r>
      <w:r w:rsidR="009337DD">
        <w:instrText xml:space="preserve">" </w:instrText>
      </w:r>
      <w:r w:rsidR="009337DD">
        <w:fldChar w:fldCharType="end"/>
      </w:r>
      <w:r>
        <w:t xml:space="preserve"> will return the patient’s identifier.  This will include the assigning authority, assigning facility, and the converted status of “C” for the facility (e.g.,“1234^PI</w:t>
      </w:r>
      <w:r w:rsidR="009337DD">
        <w:fldChar w:fldCharType="begin"/>
      </w:r>
      <w:r w:rsidR="009337DD">
        <w:instrText xml:space="preserve"> XE "</w:instrText>
      </w:r>
      <w:r w:rsidR="009337DD" w:rsidRPr="00B96D13">
        <w:instrText>Print Inter-facility Consult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Print IFC Requests</w:instrText>
      </w:r>
      <w:r w:rsidR="009337DD">
        <w:instrText xml:space="preserve">" </w:instrText>
      </w:r>
      <w:r w:rsidR="009337DD">
        <w:fldChar w:fldCharType="end"/>
      </w:r>
      <w:r>
        <w:t>^USVHA^668^C”).  If the patient is also registered in the Cerner Millennium system, MPI will return another patient identifier that contains the EDIPI with the assigning facility of 200CRNR (e.g., “109867654^PI^USVHA^200CRNR^A”).  If MPI does not return the two identifiers, the Proxy Add Patient API (part of MPIF*1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r>
        <w:t>.</w:t>
      </w:r>
      <w:r w:rsidR="009337DD">
        <w:fldChar w:fldCharType="begin"/>
      </w:r>
      <w:r w:rsidR="009337DD">
        <w:instrText xml:space="preserve"> XE "Reports that span more than one level of the hierarchy inaccurately report statistics." </w:instrText>
      </w:r>
      <w:r w:rsidR="009337DD">
        <w:fldChar w:fldCharType="end"/>
      </w:r>
      <w:r w:rsidR="009337DD">
        <w:fldChar w:fldCharType="begin"/>
      </w:r>
      <w:r w:rsidR="009337DD">
        <w:instrText xml:space="preserve"> XE "</w:instrText>
      </w:r>
      <w:r w:rsidR="009337DD" w:rsidRPr="00F7289A">
        <w:rPr>
          <w:rStyle w:val="Hyperlink"/>
          <w:noProof/>
        </w:rPr>
        <w:instrText>Introduction</w:instrText>
      </w:r>
      <w:r w:rsidR="009337DD">
        <w:rPr>
          <w:noProof/>
          <w:webHidden/>
        </w:rPr>
        <w:tab/>
      </w:r>
      <w:r w:rsidR="009337DD">
        <w:rPr>
          <w:noProof/>
          <w:webHidden/>
        </w:rPr>
        <w:fldChar w:fldCharType="begin"/>
      </w:r>
      <w:r w:rsidR="009337DD">
        <w:rPr>
          <w:noProof/>
          <w:webHidden/>
        </w:rPr>
        <w:instrText xml:space="preserve"> PAGEREF _Toc144362930 \h </w:instrText>
      </w:r>
      <w:r w:rsidR="009337DD">
        <w:rPr>
          <w:noProof/>
          <w:webHidden/>
        </w:rPr>
      </w:r>
      <w:r w:rsidR="009337DD">
        <w:rPr>
          <w:noProof/>
          <w:webHidden/>
        </w:rPr>
        <w:fldChar w:fldCharType="separate"/>
      </w:r>
      <w:r w:rsidR="009337DD">
        <w:rPr>
          <w:noProof/>
          <w:webHidden/>
        </w:rPr>
        <w:instrText>13</w:instrText>
      </w:r>
      <w:r w:rsidR="009337DD">
        <w:rPr>
          <w:noProof/>
          <w:webHidden/>
        </w:rPr>
        <w:fldChar w:fldCharType="end"/>
      </w:r>
      <w:r w:rsidR="009337DD">
        <w:rPr>
          <w:noProof/>
          <w:webHidden/>
        </w:rPr>
        <w:instrText>"</w:instrText>
      </w:r>
      <w:r w:rsidR="009337DD">
        <w:instrText xml:space="preserve"> </w:instrText>
      </w:r>
      <w:r w:rsidR="009337DD">
        <w:fldChar w:fldCharType="end"/>
      </w:r>
      <w:r>
        <w:t>0</w:t>
      </w:r>
      <w:r w:rsidR="009337DD">
        <w:fldChar w:fldCharType="begin"/>
      </w:r>
      <w:r w:rsidR="009337DD">
        <w:instrText xml:space="preserve"> XE "</w:instrText>
      </w:r>
      <w:r w:rsidR="009337DD" w:rsidRPr="00403C6E">
        <w:instrText>Message Accepted</w:instrText>
      </w:r>
      <w:r w:rsidR="009337DD">
        <w:instrText xml:space="preserve">" </w:instrText>
      </w:r>
      <w:r w:rsidR="009337DD">
        <w:fldChar w:fldCharType="end"/>
      </w:r>
      <w:r>
        <w:t>*73) will be initiated to add the patient to the treating facility and Cerner Millennium.  Once the patient is registered at the treating facility, a 201</w:t>
      </w:r>
      <w:r w:rsidR="009337DD">
        <w:fldChar w:fldCharType="begin"/>
      </w:r>
      <w:r w:rsidR="009337DD">
        <w:instrText xml:space="preserve"> XE "</w:instrText>
      </w:r>
      <w:r w:rsidR="009337DD" w:rsidRPr="00403C6E">
        <w:instrText>Unsupported Event Code</w:instrText>
      </w:r>
      <w:r w:rsidR="009337DD">
        <w:instrText xml:space="preserve">" </w:instrText>
      </w:r>
      <w:r w:rsidR="009337DD">
        <w:fldChar w:fldCharType="end"/>
      </w:r>
      <w:r>
        <w:t xml:space="preserve"> error code is logged in the IFC</w:t>
      </w:r>
      <w:r w:rsidR="009337DD">
        <w:fldChar w:fldCharType="begin"/>
      </w:r>
      <w:r w:rsidR="009337DD">
        <w:instrText xml:space="preserve"> XE "</w:instrText>
      </w:r>
      <w:r w:rsidR="009337DD" w:rsidRPr="00B96D13">
        <w:instrText>Inter-Facility Consult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Management Menu</w:instrText>
      </w:r>
      <w:r w:rsidR="009337DD">
        <w:instrText xml:space="preserve">" </w:instrText>
      </w:r>
      <w:r w:rsidR="009337DD">
        <w:fldChar w:fldCharType="end"/>
      </w:r>
      <w:r>
        <w:t xml:space="preserve"> Message Log (file #123</w:t>
      </w:r>
      <w:r w:rsidR="009337DD">
        <w:fldChar w:fldCharType="begin"/>
      </w:r>
      <w:r w:rsidR="009337DD">
        <w:instrText xml:space="preserve"> XE "</w:instrText>
      </w:r>
      <w:r w:rsidR="009337DD" w:rsidRPr="00B96D13">
        <w:instrText>REQUEST/CONSULTATION FILE</w:instrText>
      </w:r>
      <w:r w:rsidR="009337DD">
        <w:instrText xml:space="preserve">" </w:instrText>
      </w:r>
      <w:r w:rsidR="009337DD">
        <w:fldChar w:fldCharType="end"/>
      </w:r>
      <w:r>
        <w:t>.6</w:t>
      </w:r>
      <w:r w:rsidR="009337DD">
        <w:fldChar w:fldCharType="begin"/>
      </w:r>
      <w:r w:rsidR="009337DD">
        <w:instrText xml:space="preserve"> XE "</w:instrText>
      </w:r>
      <w:r w:rsidR="009337DD" w:rsidRPr="00B96D13">
        <w:instrText>IFC MESSAGE LOG</w:instrText>
      </w:r>
      <w:r w:rsidR="009337DD">
        <w:instrText xml:space="preserve">" </w:instrText>
      </w:r>
      <w:r w:rsidR="009337DD">
        <w:fldChar w:fldCharType="end"/>
      </w:r>
      <w:r>
        <w:t>).  The IFC background job will read this message and resend the consult order as long as the message is at least one hour old.</w:t>
      </w:r>
    </w:p>
    <w:p w14:paraId="3B7B0475" w14:textId="172DEEF9" w:rsidR="005857B6" w:rsidRDefault="005857B6" w:rsidP="005857B6">
      <w:r>
        <w:t>NOTE: There may be an instance where MPI</w:t>
      </w:r>
      <w:r w:rsidR="009337DD">
        <w:fldChar w:fldCharType="begin"/>
      </w:r>
      <w:r w:rsidR="009337DD">
        <w:instrText xml:space="preserve"> XE "</w:instrText>
      </w:r>
      <w:r w:rsidR="009337DD" w:rsidRPr="002548B7">
        <w:instrText>Master Patient Index. An index of VA patients that is global in nature, showing patients that have been seen by more than one VA facility and giving information about which facilities are involved.</w:instrText>
      </w:r>
      <w:r w:rsidR="009337DD">
        <w:instrText xml:space="preserve">" </w:instrText>
      </w:r>
      <w:r w:rsidR="009337DD">
        <w:fldChar w:fldCharType="end"/>
      </w:r>
      <w:r>
        <w:t xml:space="preserve"> fails to register the patient.  This will not generate a 201</w:t>
      </w:r>
      <w:r w:rsidR="009337DD">
        <w:fldChar w:fldCharType="begin"/>
      </w:r>
      <w:r w:rsidR="009337DD">
        <w:instrText xml:space="preserve"> XE "</w:instrText>
      </w:r>
      <w:r w:rsidR="009337DD" w:rsidRPr="00403C6E">
        <w:instrText>Unsupported Event Code</w:instrText>
      </w:r>
      <w:r w:rsidR="009337DD">
        <w:instrText xml:space="preserve">" </w:instrText>
      </w:r>
      <w:r w:rsidR="009337DD">
        <w:fldChar w:fldCharType="end"/>
      </w:r>
      <w:r>
        <w:t xml:space="preserve"> negative acknowledgement and therefore will not send any notifications to the mail groups.  If the new consult order does not appear in Cerner within two hours, perform the following steps.</w:t>
      </w:r>
    </w:p>
    <w:p w14:paraId="7966D764" w14:textId="75BA8516" w:rsidR="005857B6" w:rsidRDefault="005857B6">
      <w:pPr>
        <w:pStyle w:val="ListParagraph"/>
        <w:numPr>
          <w:ilvl w:val="0"/>
          <w:numId w:val="34"/>
        </w:numPr>
      </w:pPr>
      <w:r>
        <w:t>Check with MPI and retrigger the add</w:t>
      </w:r>
      <w:r w:rsidR="009337DD">
        <w:fldChar w:fldCharType="begin"/>
      </w:r>
      <w:r w:rsidR="009337DD">
        <w:instrText xml:space="preserve"> XE "Check with MPI and retrigger the add" </w:instrText>
      </w:r>
      <w:r w:rsidR="009337DD">
        <w:fldChar w:fldCharType="end"/>
      </w:r>
    </w:p>
    <w:p w14:paraId="7961FDD4" w14:textId="236543CD" w:rsidR="005857B6" w:rsidRDefault="005857B6">
      <w:pPr>
        <w:pStyle w:val="ListParagraph"/>
        <w:numPr>
          <w:ilvl w:val="0"/>
          <w:numId w:val="34"/>
        </w:numPr>
      </w:pPr>
      <w:r>
        <w:t>Replay the consult message from VDIF</w:t>
      </w:r>
      <w:r w:rsidR="009337DD">
        <w:fldChar w:fldCharType="begin"/>
      </w:r>
      <w:r w:rsidR="009337DD">
        <w:instrText xml:space="preserve"> XE "Replay the consult message from VDIF" </w:instrText>
      </w:r>
      <w:r w:rsidR="009337DD">
        <w:fldChar w:fldCharType="end"/>
      </w:r>
    </w:p>
    <w:p w14:paraId="3468A211" w14:textId="77777777" w:rsidR="005857B6" w:rsidRDefault="005857B6" w:rsidP="00A4292A">
      <w:pPr>
        <w:spacing w:after="0"/>
      </w:pPr>
    </w:p>
    <w:p w14:paraId="3F539A70" w14:textId="44749736" w:rsidR="005857B6" w:rsidRDefault="005857B6">
      <w:pPr>
        <w:pStyle w:val="Heading3"/>
      </w:pPr>
      <w:bookmarkStart w:id="142" w:name="_Toc145585451"/>
      <w:r>
        <w:t>Cerner Mail Groups</w:t>
      </w:r>
      <w:bookmarkEnd w:id="142"/>
      <w:r w:rsidR="009337DD">
        <w:fldChar w:fldCharType="begin"/>
      </w:r>
      <w:r w:rsidR="009337DD">
        <w:instrText xml:space="preserve"> XE "Cerner Mail Groups" </w:instrText>
      </w:r>
      <w:r w:rsidR="009337DD">
        <w:fldChar w:fldCharType="end"/>
      </w:r>
    </w:p>
    <w:p w14:paraId="05588E3D" w14:textId="0CBF216D" w:rsidR="005857B6" w:rsidRDefault="005857B6" w:rsidP="005857B6">
      <w:r>
        <w:t>A “converted” facility is not able to process HL7 application negative acknowledgement (NAK) in the same manner as a “nonconverted” facility.  Due to this technical limitation, four new mail groups (file #3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r>
        <w:t>.</w:t>
      </w:r>
      <w:r w:rsidR="009337DD">
        <w:fldChar w:fldCharType="begin"/>
      </w:r>
      <w:r w:rsidR="009337DD">
        <w:instrText xml:space="preserve"> XE "</w:instrText>
      </w:r>
      <w:r w:rsidR="009337DD" w:rsidRPr="00F7289A">
        <w:rPr>
          <w:rStyle w:val="Hyperlink"/>
          <w:noProof/>
        </w:rPr>
        <w:instrText>Overview of Consults/Request Tracking</w:instrText>
      </w:r>
      <w:r w:rsidR="009337DD">
        <w:rPr>
          <w:noProof/>
          <w:webHidden/>
        </w:rPr>
        <w:tab/>
      </w:r>
      <w:r w:rsidR="009337DD">
        <w:rPr>
          <w:noProof/>
          <w:webHidden/>
        </w:rPr>
        <w:fldChar w:fldCharType="begin"/>
      </w:r>
      <w:r w:rsidR="009337DD">
        <w:rPr>
          <w:noProof/>
          <w:webHidden/>
        </w:rPr>
        <w:instrText xml:space="preserve"> PAGEREF _Toc144362940 \h </w:instrText>
      </w:r>
      <w:r w:rsidR="009337DD">
        <w:rPr>
          <w:noProof/>
          <w:webHidden/>
        </w:rPr>
      </w:r>
      <w:r w:rsidR="009337DD">
        <w:rPr>
          <w:noProof/>
          <w:webHidden/>
        </w:rPr>
        <w:fldChar w:fldCharType="separate"/>
      </w:r>
      <w:r w:rsidR="009337DD">
        <w:rPr>
          <w:noProof/>
          <w:webHidden/>
        </w:rPr>
        <w:instrText>15</w:instrText>
      </w:r>
      <w:r w:rsidR="009337DD">
        <w:rPr>
          <w:noProof/>
          <w:webHidden/>
        </w:rPr>
        <w:fldChar w:fldCharType="end"/>
      </w:r>
      <w:r w:rsidR="009337DD">
        <w:rPr>
          <w:noProof/>
          <w:webHidden/>
        </w:rPr>
        <w:instrText>"</w:instrText>
      </w:r>
      <w:r w:rsidR="009337DD">
        <w:instrText xml:space="preserve"> </w:instrText>
      </w:r>
      <w:r w:rsidR="009337DD">
        <w:fldChar w:fldCharType="end"/>
      </w:r>
      <w:r>
        <w:t>8</w:t>
      </w:r>
      <w:r w:rsidR="009337DD">
        <w:fldChar w:fldCharType="begin"/>
      </w:r>
      <w:r w:rsidR="009337DD">
        <w:instrText xml:space="preserve"> XE "</w:instrText>
      </w:r>
      <w:r w:rsidR="009337DD" w:rsidRPr="00026D6A">
        <w:instrText>12</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Operator</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GroupNumber</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40</w:instrText>
      </w:r>
      <w:r w:rsidR="009337DD">
        <w:instrText xml:space="preserve">" </w:instrText>
      </w:r>
      <w:r w:rsidR="009337DD">
        <w:fldChar w:fldCharType="end"/>
      </w:r>
      <w:r w:rsidR="009337DD">
        <w:fldChar w:fldCharType="begin"/>
      </w:r>
      <w:r w:rsidR="009337DD">
        <w:instrText xml:space="preserve"> XE "</w:instrText>
      </w:r>
      <w:r w:rsidR="009337DD" w:rsidRPr="00E75147">
        <w:instrText>26</w:instrText>
      </w:r>
      <w:r w:rsidR="009337DD">
        <w:instrText xml:space="preserve">" </w:instrText>
      </w:r>
      <w:r w:rsidR="009337DD">
        <w:fldChar w:fldCharType="end"/>
      </w:r>
      <w:r w:rsidR="009337DD">
        <w:fldChar w:fldCharType="begin"/>
      </w:r>
      <w:r w:rsidR="009337DD">
        <w:instrText xml:space="preserve"> XE "</w:instrText>
      </w:r>
      <w:r w:rsidR="009337DD" w:rsidRPr="00B96A26">
        <w:instrText>1</w:instrText>
      </w:r>
      <w:r w:rsidR="009337DD">
        <w:instrText xml:space="preserve">" </w:instrText>
      </w:r>
      <w:r w:rsidR="009337DD">
        <w:fldChar w:fldCharType="end"/>
      </w:r>
      <w:r>
        <w:t xml:space="preserve">) have been created to notify subscribers of application negative acknowledgements. </w:t>
      </w:r>
    </w:p>
    <w:p w14:paraId="31555B94" w14:textId="4FCDE4B4" w:rsidR="005857B6" w:rsidRDefault="005857B6">
      <w:pPr>
        <w:pStyle w:val="ListParagraph"/>
        <w:numPr>
          <w:ilvl w:val="0"/>
          <w:numId w:val="35"/>
        </w:numPr>
      </w:pPr>
      <w:r>
        <w:t>GMRC CRNR IFC ERRORS</w:t>
      </w:r>
      <w:r w:rsidR="009337DD">
        <w:fldChar w:fldCharType="begin"/>
      </w:r>
      <w:r w:rsidR="009337DD">
        <w:instrText xml:space="preserve"> XE "GMRC CRNR IFC ERRORS" </w:instrText>
      </w:r>
      <w:r w:rsidR="009337DD">
        <w:fldChar w:fldCharType="end"/>
      </w:r>
    </w:p>
    <w:p w14:paraId="32A7170E" w14:textId="09089B8A" w:rsidR="005857B6" w:rsidRDefault="005857B6">
      <w:pPr>
        <w:pStyle w:val="ListParagraph"/>
        <w:numPr>
          <w:ilvl w:val="0"/>
          <w:numId w:val="35"/>
        </w:numPr>
      </w:pPr>
      <w:r>
        <w:t>GMRC CRNR IFC CLIN ERRORS</w:t>
      </w:r>
      <w:r w:rsidR="009337DD">
        <w:fldChar w:fldCharType="begin"/>
      </w:r>
      <w:r w:rsidR="009337DD">
        <w:instrText xml:space="preserve"> XE "GMRC CRNR IFC CLIN ERRORS" </w:instrText>
      </w:r>
      <w:r w:rsidR="009337DD">
        <w:fldChar w:fldCharType="end"/>
      </w:r>
    </w:p>
    <w:p w14:paraId="4F2C4934" w14:textId="1428EDF1" w:rsidR="005857B6" w:rsidRDefault="005857B6">
      <w:pPr>
        <w:pStyle w:val="ListParagraph"/>
        <w:numPr>
          <w:ilvl w:val="0"/>
          <w:numId w:val="35"/>
        </w:numPr>
      </w:pPr>
      <w:r>
        <w:t>GMRC CRNR IFC TECH ERRORS</w:t>
      </w:r>
      <w:r w:rsidR="009337DD">
        <w:fldChar w:fldCharType="begin"/>
      </w:r>
      <w:r w:rsidR="009337DD">
        <w:instrText xml:space="preserve"> XE "GMRC CRNR IFC TECH ERRORS" </w:instrText>
      </w:r>
      <w:r w:rsidR="009337DD">
        <w:fldChar w:fldCharType="end"/>
      </w:r>
    </w:p>
    <w:p w14:paraId="710136EA" w14:textId="06A9A746" w:rsidR="005857B6" w:rsidRDefault="005857B6">
      <w:pPr>
        <w:pStyle w:val="ListParagraph"/>
        <w:numPr>
          <w:ilvl w:val="0"/>
          <w:numId w:val="35"/>
        </w:numPr>
      </w:pPr>
      <w:r>
        <w:t>GMRC TIER II CRNR IFC ERROR</w:t>
      </w:r>
      <w:r w:rsidR="009337DD">
        <w:fldChar w:fldCharType="begin"/>
      </w:r>
      <w:r w:rsidR="009337DD">
        <w:instrText xml:space="preserve"> XE "GMRC TIER II CRNR IFC ERROR" </w:instrText>
      </w:r>
      <w:r w:rsidR="009337DD">
        <w:fldChar w:fldCharType="end"/>
      </w:r>
    </w:p>
    <w:p w14:paraId="29ED3D65" w14:textId="77777777" w:rsidR="005857B6" w:rsidRDefault="005857B6" w:rsidP="00DB49FF">
      <w:pPr>
        <w:spacing w:after="0"/>
      </w:pPr>
    </w:p>
    <w:p w14:paraId="56A4A5D8" w14:textId="2D82E1BD" w:rsidR="005857B6" w:rsidRDefault="005857B6" w:rsidP="005857B6">
      <w:r>
        <w:t>Data validation of a HL7 message is performed at the receiving facility. During the validation process, the MSH</w:t>
      </w:r>
      <w:r w:rsidR="009337DD">
        <w:fldChar w:fldCharType="begin"/>
      </w:r>
      <w:r w:rsidR="009337DD">
        <w:instrText xml:space="preserve"> XE "</w:instrText>
      </w:r>
      <w:r w:rsidR="009337DD" w:rsidRPr="008545ED">
        <w:instrText>Message Header</w:instrText>
      </w:r>
      <w:r w:rsidR="009337DD">
        <w:instrText xml:space="preserve">" </w:instrText>
      </w:r>
      <w:r w:rsidR="009337DD">
        <w:fldChar w:fldCharType="end"/>
      </w:r>
      <w:r w:rsidR="009337DD">
        <w:fldChar w:fldCharType="begin"/>
      </w:r>
      <w:r w:rsidR="009337DD">
        <w:instrText xml:space="preserve"> XE "</w:instrText>
      </w:r>
      <w:r w:rsidR="009337DD" w:rsidRPr="001E152C">
        <w:instrText>1</w:instrText>
      </w:r>
      <w:r w:rsidR="009337DD">
        <w:instrText xml:space="preserve">" </w:instrText>
      </w:r>
      <w:r w:rsidR="009337DD">
        <w:fldChar w:fldCharType="end"/>
      </w:r>
      <w:r>
        <w:t>-8</w:t>
      </w:r>
      <w:r w:rsidR="009337DD">
        <w:fldChar w:fldCharType="begin"/>
      </w:r>
      <w:r w:rsidR="009337DD">
        <w:instrText xml:space="preserve"> XE "</w:instrText>
      </w:r>
      <w:r w:rsidR="009337DD" w:rsidRPr="00026D6A">
        <w:instrText>12</w:instrText>
      </w:r>
      <w:r w:rsidR="009337DD">
        <w:instrText xml:space="preserve">" </w:instrText>
      </w:r>
      <w:r w:rsidR="009337DD">
        <w:fldChar w:fldCharType="end"/>
      </w:r>
      <w:r w:rsidR="009337DD">
        <w:fldChar w:fldCharType="begin"/>
      </w:r>
      <w:r w:rsidR="009337DD">
        <w:instrText xml:space="preserve"> XE "</w:instrText>
      </w:r>
      <w:r w:rsidR="009337DD" w:rsidRPr="00AF20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Operator</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GroupNumber</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40</w:instrText>
      </w:r>
      <w:r w:rsidR="009337DD">
        <w:instrText xml:space="preserve">" </w:instrText>
      </w:r>
      <w:r w:rsidR="009337DD">
        <w:fldChar w:fldCharType="end"/>
      </w:r>
      <w:r w:rsidR="009337DD">
        <w:fldChar w:fldCharType="begin"/>
      </w:r>
      <w:r w:rsidR="009337DD">
        <w:instrText xml:space="preserve"> XE "</w:instrText>
      </w:r>
      <w:r w:rsidR="009337DD" w:rsidRPr="00E75147">
        <w:instrText>26</w:instrText>
      </w:r>
      <w:r w:rsidR="009337DD">
        <w:instrText xml:space="preserve">" </w:instrText>
      </w:r>
      <w:r w:rsidR="009337DD">
        <w:fldChar w:fldCharType="end"/>
      </w:r>
      <w:r>
        <w:t xml:space="preserve"> segment of the HL7 message is examined to determine the origin of the message.  If a HL7 message contains an MSH-8 segment of “CRNR”, the message originated from a “converted” facility. When the receiving facility fails to process the HL7 message, an application negative acknowledgement (NACK) is generated with a specific error code. NAKs generated by a “converted” facility HL7 message, initiate MailMan to notify one or more of the new mail groups listed above.  </w:t>
      </w:r>
    </w:p>
    <w:p w14:paraId="057B2C9C" w14:textId="2EC10E5A" w:rsidR="005857B6" w:rsidRPr="005857B6" w:rsidRDefault="005857B6" w:rsidP="005857B6">
      <w:pPr>
        <w:rPr>
          <w:b/>
          <w:bCs/>
        </w:rPr>
      </w:pPr>
      <w:r w:rsidRPr="005857B6">
        <w:rPr>
          <w:b/>
          <w:bCs/>
        </w:rPr>
        <w:t>Note:</w:t>
      </w:r>
      <w:r w:rsidR="009337DD">
        <w:rPr>
          <w:b/>
          <w:bCs/>
        </w:rPr>
        <w:fldChar w:fldCharType="begin"/>
      </w:r>
      <w:r w:rsidR="009337DD">
        <w:rPr>
          <w:b/>
          <w:bCs/>
        </w:rPr>
        <w:instrText xml:space="preserve"> XE "</w:instrText>
      </w:r>
      <w:r w:rsidR="009337DD" w:rsidRPr="00421FFD">
        <w:rPr>
          <w:b/>
          <w:bCs/>
        </w:rPr>
        <w:instrText>Effective with Consult/Request Tracking V. 3.0, All Consult Form SF 513 prints are done from consult routines. OE/RR print formats are no longer used for consult prints.</w:instrText>
      </w:r>
      <w:r w:rsidR="009337DD">
        <w:rPr>
          <w:b/>
          <w:bCs/>
        </w:rPr>
        <w:instrText xml:space="preserve">" </w:instrText>
      </w:r>
      <w:r w:rsidR="009337DD">
        <w:rPr>
          <w:b/>
          <w:bCs/>
        </w:rPr>
        <w:fldChar w:fldCharType="end"/>
      </w:r>
      <w:r w:rsidRPr="005857B6">
        <w:rPr>
          <w:b/>
          <w:bCs/>
        </w:rPr>
        <w:t xml:space="preserve"> Refer to Appendix E for list of mail group notifications based on error code.</w:t>
      </w:r>
      <w:r w:rsidR="009337DD">
        <w:rPr>
          <w:b/>
          <w:bCs/>
        </w:rPr>
        <w:fldChar w:fldCharType="begin"/>
      </w:r>
      <w:r w:rsidR="009337DD">
        <w:rPr>
          <w:b/>
          <w:bCs/>
        </w:rPr>
        <w:instrText xml:space="preserve"> XE "</w:instrText>
      </w:r>
      <w:r w:rsidR="009337DD" w:rsidRPr="005857B6">
        <w:rPr>
          <w:b/>
          <w:bCs/>
        </w:rPr>
        <w:instrText>Note: Refer to Appendix E for list of mail group notifications based on error code.</w:instrText>
      </w:r>
      <w:r w:rsidR="009337DD">
        <w:rPr>
          <w:b/>
          <w:bCs/>
        </w:rPr>
        <w:instrText xml:space="preserve">" </w:instrText>
      </w:r>
      <w:r w:rsidR="009337DD">
        <w:rPr>
          <w:b/>
          <w:bCs/>
        </w:rPr>
        <w:fldChar w:fldCharType="end"/>
      </w:r>
      <w:r w:rsidRPr="005857B6">
        <w:rPr>
          <w:b/>
          <w:bCs/>
        </w:rPr>
        <w:t xml:space="preserve">   </w:t>
      </w:r>
    </w:p>
    <w:p w14:paraId="616B07AE" w14:textId="1E47FFAB" w:rsidR="005857B6" w:rsidRDefault="005857B6" w:rsidP="005857B6">
      <w:r>
        <w:t>Additional details can be found in the following documents: The Department of Veterans Affairs Electronic Health Record Modernization (EHRM) Interfacility Consults (IFC</w:t>
      </w:r>
      <w:r w:rsidR="009337DD">
        <w:fldChar w:fldCharType="begin"/>
      </w:r>
      <w:r w:rsidR="009337DD">
        <w:instrText xml:space="preserve"> XE "</w:instrText>
      </w:r>
      <w:r w:rsidR="009337DD" w:rsidRPr="00B96D13">
        <w:instrText>Inter-Facility Consult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Management Menu</w:instrText>
      </w:r>
      <w:r w:rsidR="009337DD">
        <w:instrText xml:space="preserve">" </w:instrText>
      </w:r>
      <w:r w:rsidR="009337DD">
        <w:fldChar w:fldCharType="end"/>
      </w:r>
      <w:r>
        <w:t xml:space="preserve">) Interface Control Document (ICD), and the Cerner Design Summary for Inter-Facility Consults. These two documents are stored on a site maintained by Cerner Corporation. </w:t>
      </w:r>
    </w:p>
    <w:p w14:paraId="62128217" w14:textId="6292BE54" w:rsidR="005857B6" w:rsidRDefault="005857B6">
      <w:pPr>
        <w:pStyle w:val="Heading3"/>
      </w:pPr>
      <w:bookmarkStart w:id="143" w:name="_GMRC*3.0*176"/>
      <w:bookmarkStart w:id="144" w:name="_Toc145585452"/>
      <w:bookmarkEnd w:id="143"/>
      <w:r>
        <w:t>GMRC*3.0*176</w:t>
      </w:r>
      <w:bookmarkEnd w:id="144"/>
      <w:r w:rsidR="009337DD">
        <w:fldChar w:fldCharType="begin"/>
      </w:r>
      <w:r w:rsidR="009337DD">
        <w:instrText xml:space="preserve"> XE "GMRC*3.0*176" </w:instrText>
      </w:r>
      <w:r w:rsidR="009337DD">
        <w:fldChar w:fldCharType="end"/>
      </w:r>
    </w:p>
    <w:p w14:paraId="7B158B10" w14:textId="77D467CC" w:rsidR="005857B6" w:rsidRDefault="005857B6" w:rsidP="005857B6">
      <w:r>
        <w:t>The release of GMRC*3.0*176 contains one modified routine, GMRCIACT, in the Interfacility Consults (IFC) system. The modification is as follows:</w:t>
      </w:r>
      <w:r w:rsidR="009337DD">
        <w:fldChar w:fldCharType="begin"/>
      </w:r>
      <w:r w:rsidR="009337DD">
        <w:instrText xml:space="preserve"> XE "The release of GMRC*3.0*176 contains one modified routine, GMRCIACT, in the Interfacility Consults (IFC) system. The modification is as follows:" </w:instrText>
      </w:r>
      <w:r w:rsidR="009337DD">
        <w:fldChar w:fldCharType="end"/>
      </w:r>
    </w:p>
    <w:p w14:paraId="0484D56F" w14:textId="5CB51B44" w:rsidR="005857B6" w:rsidRDefault="005857B6">
      <w:pPr>
        <w:pStyle w:val="ListParagraph"/>
        <w:numPr>
          <w:ilvl w:val="0"/>
          <w:numId w:val="35"/>
        </w:numPr>
      </w:pPr>
      <w:r>
        <w:t>When an Urgency of "Urgent" is picked in Cerner, ORC7.6</w:t>
      </w:r>
      <w:r w:rsidR="009337DD">
        <w:fldChar w:fldCharType="begin"/>
      </w:r>
      <w:r w:rsidR="009337DD">
        <w:instrText xml:space="preserve"> XE "</w:instrText>
      </w:r>
      <w:r w:rsidR="009337DD" w:rsidRPr="00554A5D">
        <w:instrText>Response Level Code</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Originating Referral Identifier</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DA7EB3">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t xml:space="preserve"> in the HL7 message contains an urgency code which is mapped to an entry in the PROTOCOL file (#101</w:t>
      </w:r>
      <w:r w:rsidR="009337DD">
        <w:fldChar w:fldCharType="begin"/>
      </w:r>
      <w:r w:rsidR="009337DD">
        <w:instrText xml:space="preserve"> XE "</w:instrText>
      </w:r>
      <w:r w:rsidR="009337DD" w:rsidRPr="00705ADB">
        <w:instrText>Unknown Consult or Procedure request number</w:instrText>
      </w:r>
      <w:r w:rsidR="009337DD">
        <w:instrText xml:space="preserve">" </w:instrText>
      </w:r>
      <w:r w:rsidR="009337DD">
        <w:fldChar w:fldCharType="end"/>
      </w:r>
      <w:r w:rsidR="009337DD">
        <w:fldChar w:fldCharType="begin"/>
      </w:r>
      <w:r w:rsidR="009337DD">
        <w:instrText xml:space="preserve"> XE "</w:instrText>
      </w:r>
      <w:r w:rsidR="009337DD" w:rsidRPr="00403C6E">
        <w:instrText>Required Field Missing</w:instrText>
      </w:r>
      <w:r w:rsidR="009337DD">
        <w:instrText xml:space="preserve">" </w:instrText>
      </w:r>
      <w:r w:rsidR="009337DD">
        <w:fldChar w:fldCharType="end"/>
      </w:r>
      <w:r>
        <w:t>). When the field is equal to "S" meaning "STAT", this patch will change the urgency text to "NEXT AVAILABLE”.</w:t>
      </w:r>
    </w:p>
    <w:p w14:paraId="7DC6B907" w14:textId="4BB53502" w:rsidR="00C529C3" w:rsidRDefault="00C529C3" w:rsidP="00C529C3"/>
    <w:p w14:paraId="01BF641F" w14:textId="1EFD73DE" w:rsidR="005857B6" w:rsidRDefault="005857B6">
      <w:pPr>
        <w:spacing w:after="0"/>
      </w:pPr>
      <w:r>
        <w:br w:type="page"/>
      </w:r>
    </w:p>
    <w:p w14:paraId="7C52D1A1" w14:textId="652E5200" w:rsidR="00C529C3" w:rsidRDefault="006F2E20">
      <w:pPr>
        <w:pStyle w:val="Heading2"/>
      </w:pPr>
      <w:bookmarkStart w:id="145" w:name="_Toc145585453"/>
      <w:r w:rsidRPr="005857B6">
        <w:lastRenderedPageBreak/>
        <w:t>Cancelled to Discontinued Consults</w:t>
      </w:r>
      <w:bookmarkEnd w:id="145"/>
      <w:r w:rsidR="009337DD">
        <w:fldChar w:fldCharType="begin"/>
      </w:r>
      <w:r w:rsidR="009337DD">
        <w:instrText xml:space="preserve"> XE "</w:instrText>
      </w:r>
      <w:r w:rsidR="009337DD" w:rsidRPr="005857B6">
        <w:instrText>Cancelled to Discontinued Consults</w:instrText>
      </w:r>
      <w:r w:rsidR="009337DD">
        <w:instrText xml:space="preserve">" </w:instrText>
      </w:r>
      <w:r w:rsidR="009337DD">
        <w:fldChar w:fldCharType="end"/>
      </w:r>
    </w:p>
    <w:p w14:paraId="4E1AE3C1" w14:textId="25047A5B" w:rsidR="00C529C3" w:rsidRDefault="005857B6">
      <w:pPr>
        <w:pStyle w:val="Heading3"/>
      </w:pPr>
      <w:bookmarkStart w:id="146" w:name="_Toc145585454"/>
      <w:r w:rsidRPr="005857B6">
        <w:t>Overview</w:t>
      </w:r>
      <w:bookmarkEnd w:id="146"/>
      <w:r w:rsidR="009337DD">
        <w:fldChar w:fldCharType="begin"/>
      </w:r>
      <w:r w:rsidR="009337DD">
        <w:instrText xml:space="preserve"> XE "</w:instrText>
      </w:r>
      <w:r w:rsidR="009337DD" w:rsidRPr="005857B6">
        <w:instrText>Overview</w:instrText>
      </w:r>
      <w:r w:rsidR="009337DD">
        <w:instrText xml:space="preserve">" </w:instrText>
      </w:r>
      <w:r w:rsidR="009337DD">
        <w:fldChar w:fldCharType="end"/>
      </w:r>
    </w:p>
    <w:p w14:paraId="35E05EF5" w14:textId="4D9310DF" w:rsidR="005857B6" w:rsidRDefault="005857B6" w:rsidP="005857B6">
      <w:r>
        <w:t>A new patch has been created that has several components as follows:</w:t>
      </w:r>
      <w:r w:rsidR="009337DD">
        <w:fldChar w:fldCharType="begin"/>
      </w:r>
      <w:r w:rsidR="009337DD">
        <w:instrText xml:space="preserve"> XE "A new patch has been created that has several components as follows:" </w:instrText>
      </w:r>
      <w:r w:rsidR="009337DD">
        <w:fldChar w:fldCharType="end"/>
      </w:r>
    </w:p>
    <w:p w14:paraId="7BA7A71B" w14:textId="364CF112" w:rsidR="005857B6" w:rsidRDefault="005857B6">
      <w:pPr>
        <w:pStyle w:val="ListParagraph"/>
        <w:numPr>
          <w:ilvl w:val="0"/>
          <w:numId w:val="35"/>
        </w:numPr>
      </w:pPr>
      <w:r>
        <w:t>A new option, GMRC CHANGE STATUS X TO DC. This is not a user option; it is only present to facilitate the overnight job that converts consults from “Cancelled” to “Discontinued”.</w:t>
      </w:r>
      <w:r w:rsidR="009337DD">
        <w:fldChar w:fldCharType="begin"/>
      </w:r>
      <w:r w:rsidR="009337DD">
        <w:instrText xml:space="preserve"> XE "A new option, GMRC CHANGE STATUS X TO DC. This is not a user option; it is only present to facilitate the overnight job that converts consults from “Cancelled” to “Discontinued”." </w:instrText>
      </w:r>
      <w:r w:rsidR="009337DD">
        <w:fldChar w:fldCharType="end"/>
      </w:r>
    </w:p>
    <w:p w14:paraId="69C2A94C" w14:textId="0AAA35C5" w:rsidR="005857B6" w:rsidRDefault="005857B6">
      <w:pPr>
        <w:pStyle w:val="ListParagraph"/>
        <w:numPr>
          <w:ilvl w:val="0"/>
          <w:numId w:val="35"/>
        </w:numPr>
      </w:pPr>
      <w:r>
        <w:t>A new multi-valued parameter, CSLT CANCELLED TO DISCONTINUED, that contains three fields as follows:</w:t>
      </w:r>
      <w:r w:rsidR="009337DD">
        <w:fldChar w:fldCharType="begin"/>
      </w:r>
      <w:r w:rsidR="009337DD">
        <w:instrText xml:space="preserve"> XE "A new multi-valued parameter, CSLT CANCELLED TO DISCONTINUED, that contains three fields as follows:" </w:instrText>
      </w:r>
      <w:r w:rsidR="009337DD">
        <w:fldChar w:fldCharType="end"/>
      </w:r>
    </w:p>
    <w:p w14:paraId="6BE5B76D" w14:textId="2C5F49B4" w:rsidR="005857B6" w:rsidRDefault="005857B6">
      <w:pPr>
        <w:pStyle w:val="ListParagraph"/>
        <w:numPr>
          <w:ilvl w:val="0"/>
          <w:numId w:val="36"/>
        </w:numPr>
      </w:pPr>
      <w:r>
        <w:t>Is the overnight cancelled to discontinued job active?</w:t>
      </w:r>
      <w:r w:rsidR="009337DD">
        <w:fldChar w:fldCharType="begin"/>
      </w:r>
      <w:r w:rsidR="009337DD">
        <w:instrText xml:space="preserve"> XE "Is the overnight cancelled to discontinued job active?" </w:instrText>
      </w:r>
      <w:r w:rsidR="009337DD">
        <w:fldChar w:fldCharType="end"/>
      </w:r>
    </w:p>
    <w:p w14:paraId="66BAC33C" w14:textId="170550F7" w:rsidR="005857B6" w:rsidRDefault="005857B6">
      <w:pPr>
        <w:pStyle w:val="ListParagraph"/>
        <w:numPr>
          <w:ilvl w:val="0"/>
          <w:numId w:val="36"/>
        </w:numPr>
      </w:pPr>
      <w:r>
        <w:t>How many days back to start with?</w:t>
      </w:r>
      <w:r w:rsidR="009337DD">
        <w:fldChar w:fldCharType="begin"/>
      </w:r>
      <w:r w:rsidR="009337DD">
        <w:instrText xml:space="preserve"> XE "How many days back to start with?" </w:instrText>
      </w:r>
      <w:r w:rsidR="009337DD">
        <w:fldChar w:fldCharType="end"/>
      </w:r>
    </w:p>
    <w:p w14:paraId="25E0D1B4" w14:textId="133A2A6C" w:rsidR="005857B6" w:rsidRDefault="005857B6">
      <w:pPr>
        <w:pStyle w:val="ListParagraph"/>
        <w:numPr>
          <w:ilvl w:val="0"/>
          <w:numId w:val="36"/>
        </w:numPr>
      </w:pPr>
      <w:r>
        <w:t>How many days back to end with?</w:t>
      </w:r>
      <w:r w:rsidR="009337DD">
        <w:fldChar w:fldCharType="begin"/>
      </w:r>
      <w:r w:rsidR="009337DD">
        <w:instrText xml:space="preserve"> XE "How many days back to end with?" </w:instrText>
      </w:r>
      <w:r w:rsidR="009337DD">
        <w:fldChar w:fldCharType="end"/>
      </w:r>
    </w:p>
    <w:p w14:paraId="3CD9B85D" w14:textId="08F84EDC" w:rsidR="005857B6" w:rsidRDefault="005857B6">
      <w:pPr>
        <w:pStyle w:val="ListParagraph"/>
        <w:numPr>
          <w:ilvl w:val="0"/>
          <w:numId w:val="37"/>
        </w:numPr>
      </w:pPr>
      <w:r>
        <w:t>A new index called “ASTATUS” on file #123 (REQUEST/CONSULTATION), field #40 (REQUEST PROCESSING ACTIVITY), sub-fields #.01 (DATE/TIME OF ACTION) and #1 (ACTIVITY).</w:t>
      </w:r>
      <w:r w:rsidR="009337DD">
        <w:fldChar w:fldCharType="begin"/>
      </w:r>
      <w:r w:rsidR="009337DD">
        <w:instrText xml:space="preserve"> XE "A new index called “ASTATUS” on file #123 (REQUEST/CONSULTATION), field #40 (REQUEST PROCESSING ACTIVITY), sub-fields #.01 (DATE/TIME OF ACTION) and #1 (ACTIVITY)." </w:instrText>
      </w:r>
      <w:r w:rsidR="009337DD">
        <w:fldChar w:fldCharType="end"/>
      </w:r>
    </w:p>
    <w:p w14:paraId="078296B0" w14:textId="46045DCB" w:rsidR="005857B6" w:rsidRDefault="005857B6">
      <w:pPr>
        <w:pStyle w:val="ListParagraph"/>
        <w:numPr>
          <w:ilvl w:val="0"/>
          <w:numId w:val="37"/>
        </w:numPr>
      </w:pPr>
      <w:r>
        <w:t>A new entry in file #19.2 (OPTION SCHEDULING), GMRC CHANGE STATUS X TO DC, which causes an overnight job to run which discontinues any consults that were cancelled within the day range specified in the second bullet in this list.</w:t>
      </w:r>
      <w:r w:rsidR="009337DD">
        <w:fldChar w:fldCharType="begin"/>
      </w:r>
      <w:r w:rsidR="009337DD">
        <w:instrText xml:space="preserve"> XE "A new entry in file #19.2 (OPTION SCHEDULING), GMRC CHANGE STATUS X TO DC, which causes an overnight job to run which discontinues any consults that were cancelled within the day range specified in the second bullet in this list." </w:instrText>
      </w:r>
      <w:r w:rsidR="009337DD">
        <w:fldChar w:fldCharType="end"/>
      </w:r>
    </w:p>
    <w:p w14:paraId="37DB9BAE" w14:textId="0A46B705" w:rsidR="005857B6" w:rsidRDefault="005857B6">
      <w:pPr>
        <w:pStyle w:val="ListParagraph"/>
        <w:numPr>
          <w:ilvl w:val="0"/>
          <w:numId w:val="37"/>
        </w:numPr>
      </w:pPr>
      <w:r>
        <w:t>A new menu option, GMRC CX TO DC PARAMETER EDIT, which allows a user to edit the parameter outlined in the second bullet in this list.</w:t>
      </w:r>
      <w:r w:rsidR="009337DD">
        <w:fldChar w:fldCharType="begin"/>
      </w:r>
      <w:r w:rsidR="009337DD">
        <w:instrText xml:space="preserve"> XE "A new menu option, GMRC CX TO DC PARAMETER EDIT, which allows a user to edit the parameter outlined in the second bullet in this list." </w:instrText>
      </w:r>
      <w:r w:rsidR="009337DD">
        <w:fldChar w:fldCharType="end"/>
      </w:r>
    </w:p>
    <w:p w14:paraId="7E24613F" w14:textId="77777777" w:rsidR="00FB36C4" w:rsidRDefault="00FB36C4" w:rsidP="00DB49FF">
      <w:pPr>
        <w:spacing w:after="0"/>
      </w:pPr>
    </w:p>
    <w:p w14:paraId="7EF02F75" w14:textId="5252079C" w:rsidR="005857B6" w:rsidRDefault="005857B6" w:rsidP="005857B6">
      <w:r>
        <w:t>There are no new roll and scroll or GUI screens associated with this patch, but FileMan may be used as outlined below.</w:t>
      </w:r>
      <w:r w:rsidR="009337DD">
        <w:fldChar w:fldCharType="begin"/>
      </w:r>
      <w:r w:rsidR="009337DD">
        <w:instrText xml:space="preserve"> XE "There are no new roll and scroll or GUI screens associated with this patch, but FileMan may be used as outlined below." </w:instrText>
      </w:r>
      <w:r w:rsidR="009337DD">
        <w:fldChar w:fldCharType="end"/>
      </w:r>
    </w:p>
    <w:p w14:paraId="5F59A61F" w14:textId="57FC4433" w:rsidR="005857B6" w:rsidRDefault="005857B6">
      <w:pPr>
        <w:pStyle w:val="Heading3"/>
      </w:pPr>
      <w:bookmarkStart w:id="147" w:name="_Overnight_Job"/>
      <w:bookmarkStart w:id="148" w:name="_Toc145585455"/>
      <w:bookmarkEnd w:id="147"/>
      <w:r>
        <w:t>Overnight Job</w:t>
      </w:r>
      <w:bookmarkEnd w:id="148"/>
      <w:r w:rsidR="009337DD">
        <w:fldChar w:fldCharType="begin"/>
      </w:r>
      <w:r w:rsidR="009337DD">
        <w:instrText xml:space="preserve"> XE "Overnight Job" </w:instrText>
      </w:r>
      <w:r w:rsidR="009337DD">
        <w:fldChar w:fldCharType="end"/>
      </w:r>
    </w:p>
    <w:p w14:paraId="0D46CE9A" w14:textId="287081BD" w:rsidR="005857B6" w:rsidRDefault="005857B6" w:rsidP="005857B6">
      <w:r>
        <w:t>The GMRC CHANGE STATUS X TO DC overnight job is executed by TaskMan according to the schedule referred to in the OPTION SCHEDULING file as outlined in 4</w:t>
      </w:r>
      <w:r w:rsidR="009337DD">
        <w:fldChar w:fldCharType="begin"/>
      </w:r>
      <w:r w:rsidR="009337DD">
        <w:instrText xml:space="preserve"> XE "</w:instrText>
      </w:r>
      <w:r w:rsidR="009337DD" w:rsidRPr="00554A5D">
        <w:instrText>Primary Key</w:instrText>
      </w:r>
      <w:r w:rsidR="009337DD">
        <w:instrText xml:space="preserve">" </w:instrText>
      </w:r>
      <w:r w:rsidR="009337DD">
        <w:fldChar w:fldCharType="end"/>
      </w:r>
      <w:r w:rsidR="009337DD">
        <w:fldChar w:fldCharType="begin"/>
      </w:r>
      <w:r w:rsidR="009337DD">
        <w:instrText xml:space="preserve"> XE "</w:instrText>
      </w:r>
      <w:r w:rsidR="009337DD" w:rsidRPr="00DB3B83">
        <w:instrText>15</w:instrText>
      </w:r>
      <w:r w:rsidR="009337DD">
        <w:instrText xml:space="preserve">" </w:instrText>
      </w:r>
      <w:r w:rsidR="009337DD">
        <w:fldChar w:fldCharType="end"/>
      </w:r>
      <w:r w:rsidR="009337DD">
        <w:fldChar w:fldCharType="begin"/>
      </w:r>
      <w:r w:rsidR="009337DD">
        <w:instrText xml:space="preserve"> XE "</w:instrText>
      </w:r>
      <w:r w:rsidR="009337DD" w:rsidRPr="00B7131F">
        <w:instrText>40</w:instrText>
      </w:r>
      <w:r w:rsidR="009337DD">
        <w:instrText xml:space="preserve">" </w:instrText>
      </w:r>
      <w:r w:rsidR="009337DD">
        <w:fldChar w:fldCharType="end"/>
      </w:r>
      <w:r w:rsidR="009337DD">
        <w:fldChar w:fldCharType="begin"/>
      </w:r>
      <w:r w:rsidR="009337DD">
        <w:instrText xml:space="preserve"> XE "</w:instrText>
      </w:r>
      <w:r w:rsidR="009337DD" w:rsidRPr="00B96A26">
        <w:instrText>SI</w:instrText>
      </w:r>
      <w:r w:rsidR="009337DD">
        <w:instrText xml:space="preserve">" </w:instrText>
      </w:r>
      <w:r w:rsidR="009337DD">
        <w:fldChar w:fldCharType="end"/>
      </w:r>
      <w:r w:rsidR="009337DD">
        <w:fldChar w:fldCharType="begin"/>
      </w:r>
      <w:r w:rsidR="009337DD">
        <w:instrText xml:space="preserve"> XE "</w:instrText>
      </w:r>
      <w:r w:rsidR="009337DD" w:rsidRPr="00DA7EB3">
        <w:instrText>60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Universal Service ID</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Facility</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Sub-ID</w:instrText>
      </w:r>
      <w:r w:rsidR="009337DD">
        <w:instrText xml:space="preserve">" </w:instrText>
      </w:r>
      <w:r w:rsidR="009337DD">
        <w:fldChar w:fldCharType="end"/>
      </w:r>
      <w:r w:rsidR="009337DD">
        <w:fldChar w:fldCharType="begin"/>
      </w:r>
      <w:r w:rsidR="009337DD">
        <w:instrText xml:space="preserve"> XE "</w:instrText>
      </w:r>
      <w:r w:rsidR="009337DD" w:rsidRPr="00634687">
        <w:instrText>20</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r w:rsidR="009337DD">
        <w:fldChar w:fldCharType="begin"/>
      </w:r>
      <w:r w:rsidR="009337DD">
        <w:instrText xml:space="preserve"> XE "</w:instrText>
      </w:r>
      <w:r w:rsidR="009337DD" w:rsidRPr="00693181">
        <w:instrText>1</w:instrText>
      </w:r>
      <w:r w:rsidR="009337DD">
        <w:instrText xml:space="preserve">" </w:instrText>
      </w:r>
      <w:r w:rsidR="009337DD">
        <w:fldChar w:fldCharType="end"/>
      </w:r>
      <w:r>
        <w:t>.</w:t>
      </w:r>
      <w:r w:rsidR="009337DD">
        <w:fldChar w:fldCharType="begin"/>
      </w:r>
      <w:r w:rsidR="009337DD">
        <w:instrText xml:space="preserve"> XE "</w:instrText>
      </w:r>
      <w:r w:rsidR="009337DD" w:rsidRPr="00F7289A">
        <w:rPr>
          <w:rStyle w:val="Hyperlink"/>
          <w:noProof/>
        </w:rPr>
        <w:instrText>Package Orientation</w:instrText>
      </w:r>
      <w:r w:rsidR="009337DD">
        <w:rPr>
          <w:noProof/>
          <w:webHidden/>
        </w:rPr>
        <w:tab/>
      </w:r>
      <w:r w:rsidR="009337DD">
        <w:rPr>
          <w:noProof/>
          <w:webHidden/>
        </w:rPr>
        <w:fldChar w:fldCharType="begin"/>
      </w:r>
      <w:r w:rsidR="009337DD">
        <w:rPr>
          <w:noProof/>
          <w:webHidden/>
        </w:rPr>
        <w:instrText xml:space="preserve"> PAGEREF _Toc144362941 \h </w:instrText>
      </w:r>
      <w:r w:rsidR="009337DD">
        <w:rPr>
          <w:noProof/>
          <w:webHidden/>
        </w:rPr>
      </w:r>
      <w:r w:rsidR="009337DD">
        <w:rPr>
          <w:noProof/>
          <w:webHidden/>
        </w:rPr>
        <w:fldChar w:fldCharType="separate"/>
      </w:r>
      <w:r w:rsidR="009337DD">
        <w:rPr>
          <w:noProof/>
          <w:webHidden/>
        </w:rPr>
        <w:instrText>16</w:instrText>
      </w:r>
      <w:r w:rsidR="009337DD">
        <w:rPr>
          <w:noProof/>
          <w:webHidden/>
        </w:rPr>
        <w:fldChar w:fldCharType="end"/>
      </w:r>
      <w:r w:rsidR="009337DD">
        <w:rPr>
          <w:noProof/>
          <w:webHidden/>
        </w:rPr>
        <w:instrText>"</w:instrText>
      </w:r>
      <w:r w:rsidR="009337DD">
        <w:instrText xml:space="preserve"> </w:instrText>
      </w:r>
      <w:r w:rsidR="009337DD">
        <w:fldChar w:fldCharType="end"/>
      </w:r>
      <w:r>
        <w:t xml:space="preserve"> Above. It uses the new index referred to in 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t xml:space="preserve"> above to find consults that were cancelled in the date range (T-“days back to start with”) to (T-“days back to end with”), this processing being in reverse chronological order. Each consult fitting the parameter criteria is evaluated as to whether the consult was resubmitted and then cancelled again on a later date. If there is no later cancellation date, the consult is discontinued. Note that the overnight job is disabled when the patch is installed – the Is the overnight cancelled to discontinued job active?</w:t>
      </w:r>
      <w:r w:rsidR="009337DD">
        <w:fldChar w:fldCharType="begin"/>
      </w:r>
      <w:r w:rsidR="009337DD">
        <w:instrText xml:space="preserve"> XE "Is the overnight cancelled to discontinued job active?" </w:instrText>
      </w:r>
      <w:r w:rsidR="009337DD">
        <w:fldChar w:fldCharType="end"/>
      </w:r>
      <w:r>
        <w:t xml:space="preserve"> Parameter is set to NO.</w:t>
      </w:r>
    </w:p>
    <w:p w14:paraId="7070AD87" w14:textId="5C3D591B" w:rsidR="005857B6" w:rsidRDefault="005857B6" w:rsidP="005857B6">
      <w:r>
        <w:t>A temporary file is used to log any consults that have been discontinued. The temporary file is set to be purged after 60 days.</w:t>
      </w:r>
      <w:r w:rsidR="009337DD">
        <w:fldChar w:fldCharType="begin"/>
      </w:r>
      <w:r w:rsidR="009337DD">
        <w:instrText xml:space="preserve"> XE "A temporary file is used to log any consults that have been discontinued. The temporary file is set to be purged after 60 days." </w:instrText>
      </w:r>
      <w:r w:rsidR="009337DD">
        <w:fldChar w:fldCharType="end"/>
      </w:r>
    </w:p>
    <w:p w14:paraId="211B9F05" w14:textId="3BB052D7" w:rsidR="00FB36C4" w:rsidRDefault="00FB36C4">
      <w:pPr>
        <w:spacing w:after="0"/>
      </w:pPr>
      <w:r>
        <w:br w:type="page"/>
      </w:r>
    </w:p>
    <w:p w14:paraId="2DBE0E1A" w14:textId="0AD21F78" w:rsidR="005857B6" w:rsidRDefault="005857B6">
      <w:pPr>
        <w:pStyle w:val="Heading3"/>
      </w:pPr>
      <w:bookmarkStart w:id="149" w:name="_Toc145585456"/>
      <w:r>
        <w:lastRenderedPageBreak/>
        <w:t>Update of the New Index During Installation of Patch GMRC*3.0*113</w:t>
      </w:r>
      <w:bookmarkEnd w:id="149"/>
      <w:r w:rsidR="009337DD">
        <w:fldChar w:fldCharType="begin"/>
      </w:r>
      <w:r w:rsidR="009337DD">
        <w:instrText xml:space="preserve"> XE "Update of the New Index During Installation of Patch GMRC*3.0*113" </w:instrText>
      </w:r>
      <w:r w:rsidR="009337DD">
        <w:fldChar w:fldCharType="end"/>
      </w:r>
    </w:p>
    <w:p w14:paraId="6F2FD13C" w14:textId="7E342159" w:rsidR="005857B6" w:rsidRDefault="005857B6" w:rsidP="005857B6">
      <w:r>
        <w:t>The new ASTATUS index is created during the installation of the patch. During a post-install process, it is necessary to add to the index all existing consult records in file #123</w:t>
      </w:r>
      <w:r w:rsidR="009337DD">
        <w:fldChar w:fldCharType="begin"/>
      </w:r>
      <w:r w:rsidR="009337DD">
        <w:instrText xml:space="preserve"> XE "</w:instrText>
      </w:r>
      <w:r w:rsidR="009337DD" w:rsidRPr="00B96D13">
        <w:instrText>REQUEST/CONSULTATION FILE</w:instrText>
      </w:r>
      <w:r w:rsidR="009337DD">
        <w:instrText xml:space="preserve">" </w:instrText>
      </w:r>
      <w:r w:rsidR="009337DD">
        <w:fldChar w:fldCharType="end"/>
      </w:r>
      <w:r>
        <w:t xml:space="preserve">. In a production environment this could go into the millions. It is not advisable to do this in the foreground during the patch installation, so the job of doing this is transferred into the background using TaskMan. </w:t>
      </w:r>
    </w:p>
    <w:p w14:paraId="187AEA2D" w14:textId="562D314E" w:rsidR="005857B6" w:rsidRDefault="005857B6" w:rsidP="005857B6">
      <w:r>
        <w:t>The background job will pause periodically to avoid consuming system resources.  The pause interval is set to 50,000 and resumes processing after a pause of 1800 (30 minutes).</w:t>
      </w:r>
      <w:r w:rsidR="009337DD">
        <w:fldChar w:fldCharType="begin"/>
      </w:r>
      <w:r w:rsidR="009337DD">
        <w:instrText xml:space="preserve"> XE "The background job will pause periodically to avoid consuming system resources.  The pause interval is set to 50,000 and resumes processing after a pause of 1800 (30 minutes)." </w:instrText>
      </w:r>
      <w:r w:rsidR="009337DD">
        <w:fldChar w:fldCharType="end"/>
      </w:r>
    </w:p>
    <w:p w14:paraId="3E769218" w14:textId="399D2134" w:rsidR="005857B6" w:rsidRDefault="005857B6">
      <w:pPr>
        <w:pStyle w:val="Heading3"/>
      </w:pPr>
      <w:bookmarkStart w:id="150" w:name="_Toc145585457"/>
      <w:r>
        <w:t>Installation Background Job that Updates the Index</w:t>
      </w:r>
      <w:bookmarkEnd w:id="150"/>
      <w:r w:rsidR="009337DD">
        <w:fldChar w:fldCharType="begin"/>
      </w:r>
      <w:r w:rsidR="009337DD">
        <w:instrText xml:space="preserve"> XE "Installation Background Job that Updates the Index" </w:instrText>
      </w:r>
      <w:r w:rsidR="009337DD">
        <w:fldChar w:fldCharType="end"/>
      </w:r>
    </w:p>
    <w:p w14:paraId="65CF8313" w14:textId="4450A2BF" w:rsidR="005857B6" w:rsidRDefault="005857B6" w:rsidP="005857B6">
      <w:r>
        <w:t>During the installation of the patch, a background job will be started to set up entries in the new ASTATUS index, and installation will complete within a few seconds. A message will be output as follows:</w:t>
      </w:r>
      <w:r w:rsidR="009337DD">
        <w:fldChar w:fldCharType="begin"/>
      </w:r>
      <w:r w:rsidR="009337DD">
        <w:instrText xml:space="preserve"> XE "During the installation of the patch, a background job will be started to set up entries in the new ASTATUS index, and installation will complete within a few seconds. A message will be output as follows:" </w:instrText>
      </w:r>
      <w:r w:rsidR="009337DD">
        <w:fldChar w:fldCharType="end"/>
      </w:r>
    </w:p>
    <w:p w14:paraId="64E4605E" w14:textId="0E4BDE3A" w:rsidR="005857B6" w:rsidRDefault="005857B6" w:rsidP="005857B6">
      <w:r>
        <w:t xml:space="preserve">Post-install queued as task #nnnnnnnn where </w:t>
      </w:r>
      <w:r w:rsidRPr="00FB36C4">
        <w:rPr>
          <w:i/>
          <w:iCs/>
        </w:rPr>
        <w:t>nnnnnnnn</w:t>
      </w:r>
      <w:r>
        <w:t xml:space="preserve"> is the TaskMan job and will be something like this: 270120.</w:t>
      </w:r>
      <w:r w:rsidR="009337DD">
        <w:fldChar w:fldCharType="begin"/>
      </w:r>
      <w:r w:rsidR="009337DD">
        <w:instrText xml:space="preserve"> XE "Post-install queued as task #nnnnnnnn where </w:instrText>
      </w:r>
      <w:r w:rsidR="009337DD" w:rsidRPr="00FB36C4">
        <w:rPr>
          <w:i/>
          <w:iCs/>
        </w:rPr>
        <w:instrText>nnnnnnnn</w:instrText>
      </w:r>
      <w:r w:rsidR="009337DD">
        <w:instrText xml:space="preserve"> is the TaskMan job and will be something like this: 270120." </w:instrText>
      </w:r>
      <w:r w:rsidR="009337DD">
        <w:fldChar w:fldCharType="end"/>
      </w:r>
    </w:p>
    <w:p w14:paraId="356EF867" w14:textId="239B6452" w:rsidR="00C529C3" w:rsidRDefault="005857B6" w:rsidP="005857B6">
      <w:r>
        <w:t>This job can be stopped if necessary, using the TaskMan User option. It can then be restarted by re-installing the patch. The job will the n continue where it left off.</w:t>
      </w:r>
      <w:r w:rsidR="009337DD">
        <w:fldChar w:fldCharType="begin"/>
      </w:r>
      <w:r w:rsidR="009337DD">
        <w:instrText xml:space="preserve"> XE "This job can be stopped if necessary, using the TaskMan User option. It can then be restarted by re-installing the patch. The job will the n continue where it left off." </w:instrText>
      </w:r>
      <w:r w:rsidR="009337DD">
        <w:fldChar w:fldCharType="end"/>
      </w:r>
    </w:p>
    <w:p w14:paraId="158C6509" w14:textId="1ECED1E8" w:rsidR="00FB36C4" w:rsidRDefault="00FB36C4">
      <w:pPr>
        <w:pStyle w:val="Heading3"/>
      </w:pPr>
      <w:bookmarkStart w:id="151" w:name="_Toc145585458"/>
      <w:r>
        <w:t>Editing the Entries in the New Parameter</w:t>
      </w:r>
      <w:bookmarkEnd w:id="151"/>
      <w:r w:rsidR="009337DD">
        <w:fldChar w:fldCharType="begin"/>
      </w:r>
      <w:r w:rsidR="009337DD">
        <w:instrText xml:space="preserve"> XE "Editing the Entries in the New Parameter" </w:instrText>
      </w:r>
      <w:r w:rsidR="009337DD">
        <w:fldChar w:fldCharType="end"/>
      </w:r>
    </w:p>
    <w:p w14:paraId="0CC89C8E" w14:textId="19B323E7" w:rsidR="00C529C3" w:rsidRDefault="004664FB" w:rsidP="00FB36C4">
      <w:r>
        <w:t>Refer to Figure 6-1, which shows how t</w:t>
      </w:r>
      <w:r w:rsidR="00FB36C4">
        <w:t>he values in the new multi-valued parameter, CSLT CANCELLED TO DISCONTINUED, can be edited by the new function GMRC CX TO DC PARAMETER EDIT</w:t>
      </w:r>
      <w:r>
        <w:t>.</w:t>
      </w:r>
      <w:r w:rsidR="009337DD">
        <w:fldChar w:fldCharType="begin"/>
      </w:r>
      <w:r w:rsidR="009337DD">
        <w:instrText xml:space="preserve"> XE "Refer to Figure 6-1, which shows how the values in the new multi-valued parameter, CSLT CANCELLED TO DISCONTINUED, can be edited by the new function GMRC CX TO DC PARAMETER EDIT." </w:instrText>
      </w:r>
      <w:r w:rsidR="009337DD">
        <w:fldChar w:fldCharType="end"/>
      </w:r>
    </w:p>
    <w:p w14:paraId="68F64E50" w14:textId="57FFFE45" w:rsidR="004664FB" w:rsidRDefault="004664FB" w:rsidP="004664FB">
      <w:pPr>
        <w:pStyle w:val="CaptionFigure"/>
      </w:pPr>
      <w:bookmarkStart w:id="152" w:name="_Toc145568143"/>
      <w:r>
        <w:t>Figure 6-1: Editing Entries Example</w:t>
      </w:r>
      <w:bookmarkEnd w:id="152"/>
      <w:r w:rsidR="009337DD">
        <w:fldChar w:fldCharType="begin"/>
      </w:r>
      <w:r w:rsidR="009337DD">
        <w:instrText xml:space="preserve"> XE "</w:instrText>
      </w:r>
      <w:r w:rsidR="009337DD" w:rsidRPr="00CB2731">
        <w:rPr>
          <w:rStyle w:val="Hyperlink"/>
          <w:noProof/>
        </w:rPr>
        <w:instrText>Figure 6-1: Editing Entries Example</w:instrText>
      </w:r>
      <w:r w:rsidR="009337DD">
        <w:rPr>
          <w:noProof/>
          <w:webHidden/>
        </w:rPr>
        <w:tab/>
      </w:r>
      <w:r w:rsidR="009337DD">
        <w:rPr>
          <w:noProof/>
          <w:webHidden/>
        </w:rPr>
        <w:fldChar w:fldCharType="begin"/>
      </w:r>
      <w:r w:rsidR="009337DD">
        <w:rPr>
          <w:noProof/>
          <w:webHidden/>
        </w:rPr>
        <w:instrText xml:space="preserve"> PAGEREF _Toc144361843 \h </w:instrText>
      </w:r>
      <w:r w:rsidR="009337DD">
        <w:rPr>
          <w:noProof/>
          <w:webHidden/>
        </w:rPr>
      </w:r>
      <w:r w:rsidR="009337DD">
        <w:rPr>
          <w:noProof/>
          <w:webHidden/>
        </w:rPr>
        <w:fldChar w:fldCharType="separate"/>
      </w:r>
      <w:r w:rsidR="009337DD">
        <w:rPr>
          <w:noProof/>
          <w:webHidden/>
        </w:rPr>
        <w:instrText>79</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"Figure 6-1: Editing Entries Example" </w:instrText>
      </w:r>
      <w:r w:rsidR="009337DD">
        <w:fldChar w:fldCharType="end"/>
      </w:r>
    </w:p>
    <w:p w14:paraId="68052D62" w14:textId="2AEFE4A0" w:rsidR="004664FB" w:rsidRDefault="004664FB" w:rsidP="004664FB">
      <w:pPr>
        <w:jc w:val="center"/>
      </w:pPr>
      <w:r>
        <w:rPr>
          <w:noProof/>
        </w:rPr>
        <w:drawing>
          <wp:inline distT="0" distB="0" distL="0" distR="0" wp14:anchorId="38B98D55" wp14:editId="49798365">
            <wp:extent cx="5838825" cy="2632075"/>
            <wp:effectExtent l="0" t="0" r="0" b="0"/>
            <wp:docPr id="51" name="Picture 51" descr="Figure content reads as follows:&#10;&#10;VISTAS1:VISTA&gt;D ^XUP&#10;&#10;Setting up programmer environment&#10;This is a TEST account.&#10;&#10;Terminal Type set to: C-VT320&#10;&#10;You have 10 new messages.&#10;Select OPTION NAME: GMRC CX TO DC PARAMETER EDIT       GMRC CX TO DC PARAMETER EDIT&#10;GMRC CX TO DC PARAMETER EDIT&#10;&#10;Update the three fields in the CSLT CANCELLED TO DISCONTINUED parameter&#10;&#10;Is the overnight cancelled to discontinued job active? YES//&#10;How many days back to start with:  (1-99999):31// 91&#10;How many days back to end with:  (60-999999): 365// 18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Figure content reads as follows:&#10;&#10;VISTAS1:VISTA&gt;D ^XUP&#10;&#10;Setting up programmer environment&#10;This is a TEST account.&#10;&#10;Terminal Type set to: C-VT320&#10;&#10;You have 10 new messages.&#10;Select OPTION NAME: GMRC CX TO DC PARAMETER EDIT       GMRC CX TO DC PARAMETER EDIT&#10;GMRC CX TO DC PARAMETER EDIT&#10;&#10;Update the three fields in the CSLT CANCELLED TO DISCONTINUED parameter&#10;&#10;Is the overnight cancelled to discontinued job active? YES//&#10;How many days back to start with:  (1-99999):31// 91&#10;How many days back to end with:  (60-999999): 365// 180&#10;"/>
                    <pic:cNvPicPr/>
                  </pic:nvPicPr>
                  <pic:blipFill rotWithShape="1">
                    <a:blip r:embed="rId62"/>
                    <a:srcRect l="1762"/>
                    <a:stretch/>
                  </pic:blipFill>
                  <pic:spPr bwMode="auto">
                    <a:xfrm>
                      <a:off x="0" y="0"/>
                      <a:ext cx="5838825" cy="2632075"/>
                    </a:xfrm>
                    <a:prstGeom prst="rect">
                      <a:avLst/>
                    </a:prstGeom>
                    <a:ln>
                      <a:noFill/>
                    </a:ln>
                    <a:extLst>
                      <a:ext uri="{53640926-AAD7-44D8-BBD7-CCE9431645EC}">
                        <a14:shadowObscured xmlns:a14="http://schemas.microsoft.com/office/drawing/2010/main"/>
                      </a:ext>
                    </a:extLst>
                  </pic:spPr>
                </pic:pic>
              </a:graphicData>
            </a:graphic>
          </wp:inline>
        </w:drawing>
      </w:r>
    </w:p>
    <w:p w14:paraId="502288DE" w14:textId="3EFBA58F" w:rsidR="004664FB" w:rsidRDefault="004664FB" w:rsidP="004664FB">
      <w:pPr>
        <w:rPr>
          <w:b/>
          <w:bCs/>
        </w:rPr>
      </w:pPr>
      <w:r w:rsidRPr="004664FB">
        <w:rPr>
          <w:b/>
          <w:bCs/>
        </w:rPr>
        <w:t>NOTE: After installation of the patch or when the job is set to run with the parameter, “Is the overnight cancelled to discontinued job active?”, the “How many days back to start with” parameter should be set to</w:t>
      </w:r>
      <w:r>
        <w:rPr>
          <w:b/>
          <w:bCs/>
        </w:rPr>
        <w:t xml:space="preserve"> nine (</w:t>
      </w:r>
      <w:r w:rsidRPr="004664FB">
        <w:rPr>
          <w:b/>
          <w:bCs/>
        </w:rPr>
        <w:t>9</w:t>
      </w:r>
      <w:r>
        <w:rPr>
          <w:b/>
          <w:bCs/>
        </w:rPr>
        <w:t>).</w:t>
      </w:r>
      <w:r w:rsidR="009337DD">
        <w:rPr>
          <w:b/>
          <w:bCs/>
        </w:rPr>
        <w:fldChar w:fldCharType="begin"/>
      </w:r>
      <w:r w:rsidR="009337DD">
        <w:rPr>
          <w:b/>
          <w:bCs/>
        </w:rPr>
        <w:instrText xml:space="preserve"> XE "</w:instrText>
      </w:r>
      <w:r w:rsidR="009337DD" w:rsidRPr="004664FB">
        <w:rPr>
          <w:b/>
          <w:bCs/>
        </w:rPr>
        <w:instrText>NOTE: After installation of the patch or when the job is set to run with the parameter, “Is the overnight cancelled to discontinued job active?”, the “How many days back to start with” parameter should be set to</w:instrText>
      </w:r>
      <w:r w:rsidR="009337DD">
        <w:rPr>
          <w:b/>
          <w:bCs/>
        </w:rPr>
        <w:instrText xml:space="preserve"> nine (</w:instrText>
      </w:r>
      <w:r w:rsidR="009337DD" w:rsidRPr="004664FB">
        <w:rPr>
          <w:b/>
          <w:bCs/>
        </w:rPr>
        <w:instrText>9</w:instrText>
      </w:r>
      <w:r w:rsidR="009337DD">
        <w:rPr>
          <w:b/>
          <w:bCs/>
        </w:rPr>
        <w:instrText xml:space="preserve">)." </w:instrText>
      </w:r>
      <w:r w:rsidR="009337DD">
        <w:rPr>
          <w:b/>
          <w:bCs/>
        </w:rPr>
        <w:fldChar w:fldCharType="end"/>
      </w:r>
    </w:p>
    <w:p w14:paraId="34C27B81" w14:textId="3949982B" w:rsidR="004664FB" w:rsidRDefault="004664FB">
      <w:pPr>
        <w:pStyle w:val="Heading2"/>
      </w:pPr>
      <w:bookmarkStart w:id="153" w:name="_Toc145585459"/>
      <w:r w:rsidRPr="004664FB">
        <w:lastRenderedPageBreak/>
        <w:t>Inter-Facility Consults Management Options</w:t>
      </w:r>
      <w:bookmarkEnd w:id="153"/>
      <w:r w:rsidR="009337DD">
        <w:fldChar w:fldCharType="begin"/>
      </w:r>
      <w:r w:rsidR="009337DD">
        <w:instrText xml:space="preserve"> XE "</w:instrText>
      </w:r>
      <w:r w:rsidR="009337DD" w:rsidRPr="004664FB">
        <w:instrText>Inter-Facility Consults Management Options</w:instrText>
      </w:r>
      <w:r w:rsidR="009337DD">
        <w:instrText xml:space="preserve">" </w:instrText>
      </w:r>
      <w:r w:rsidR="009337DD">
        <w:fldChar w:fldCharType="end"/>
      </w:r>
    </w:p>
    <w:p w14:paraId="11CC6733" w14:textId="3C68B655" w:rsidR="004664FB" w:rsidRDefault="004664FB" w:rsidP="004664FB">
      <w:pPr>
        <w:rPr>
          <w:b/>
          <w:bCs/>
        </w:rPr>
      </w:pPr>
      <w:r w:rsidRPr="004664FB">
        <w:t xml:space="preserve">The Inter-Facility Consults Options [GMRC IFC MGMT] menu is part of the Consults Management [GMRC MGR] menu. </w:t>
      </w:r>
      <w:r>
        <w:t>Refer to Table 7-1, which lists the menu options available to the user.</w:t>
      </w:r>
      <w:r w:rsidR="009337DD">
        <w:fldChar w:fldCharType="begin"/>
      </w:r>
      <w:r w:rsidR="009337DD">
        <w:instrText xml:space="preserve"> XE "</w:instrText>
      </w:r>
      <w:r w:rsidR="009337DD" w:rsidRPr="004664FB">
        <w:instrText xml:space="preserve">The Inter-Facility Consults Options [GMRC IFC MGMT] menu is part of the Consults Management [GMRC MGR] menu. </w:instrText>
      </w:r>
      <w:r w:rsidR="009337DD">
        <w:instrText xml:space="preserve">Refer to Table 7-1, which lists the menu options available to the user." </w:instrText>
      </w:r>
      <w:r w:rsidR="009337DD">
        <w:fldChar w:fldCharType="end"/>
      </w:r>
    </w:p>
    <w:p w14:paraId="32985D0F" w14:textId="260CB338" w:rsidR="004664FB" w:rsidRPr="004664FB" w:rsidRDefault="004664FB" w:rsidP="00B87D0D">
      <w:pPr>
        <w:pStyle w:val="Caption"/>
      </w:pPr>
      <w:bookmarkStart w:id="154" w:name="_Toc145585528"/>
      <w:r w:rsidRPr="004664FB">
        <w:t xml:space="preserve">Table 7-1: Inter-Facility Consults Management </w:t>
      </w:r>
      <w:r>
        <w:t xml:space="preserve">Menu </w:t>
      </w:r>
      <w:r w:rsidRPr="004664FB">
        <w:t>Option</w:t>
      </w:r>
      <w:bookmarkEnd w:id="154"/>
      <w:r w:rsidR="009337DD">
        <w:fldChar w:fldCharType="begin"/>
      </w:r>
      <w:r w:rsidR="009337DD">
        <w:instrText xml:space="preserve"> XE "</w:instrText>
      </w:r>
      <w:r w:rsidR="009337DD" w:rsidRPr="00104826">
        <w:rPr>
          <w:rStyle w:val="Hyperlink"/>
          <w:noProof/>
        </w:rPr>
        <w:instrText>Table 7-1: Inter-Facility Consults Management Menu Option</w:instrText>
      </w:r>
      <w:r w:rsidR="009337DD">
        <w:rPr>
          <w:noProof/>
          <w:webHidden/>
        </w:rPr>
        <w:tab/>
      </w:r>
      <w:r w:rsidR="009337DD">
        <w:rPr>
          <w:noProof/>
          <w:webHidden/>
        </w:rPr>
        <w:fldChar w:fldCharType="begin"/>
      </w:r>
      <w:r w:rsidR="009337DD">
        <w:rPr>
          <w:noProof/>
          <w:webHidden/>
        </w:rPr>
        <w:instrText xml:space="preserve"> PAGEREF _Toc144361708 \h </w:instrText>
      </w:r>
      <w:r w:rsidR="009337DD">
        <w:rPr>
          <w:noProof/>
          <w:webHidden/>
        </w:rPr>
      </w:r>
      <w:r w:rsidR="009337DD">
        <w:rPr>
          <w:noProof/>
          <w:webHidden/>
        </w:rPr>
        <w:fldChar w:fldCharType="separate"/>
      </w:r>
      <w:r w:rsidR="009337DD">
        <w:rPr>
          <w:noProof/>
          <w:webHidden/>
        </w:rPr>
        <w:instrText>80</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w:instrText>
      </w:r>
      <w:r w:rsidR="009337DD" w:rsidRPr="004664FB">
        <w:instrText xml:space="preserve">Table 7-1: Inter-Facility Consults Management </w:instrText>
      </w:r>
      <w:r w:rsidR="009337DD">
        <w:instrText xml:space="preserve">Menu </w:instrText>
      </w:r>
      <w:r w:rsidR="009337DD" w:rsidRPr="004664FB">
        <w:instrText>Option</w:instrText>
      </w:r>
      <w:r w:rsidR="009337DD">
        <w:instrText xml:space="preserve">" </w:instrText>
      </w:r>
      <w:r w:rsidR="009337DD">
        <w:fldChar w:fldCharType="end"/>
      </w:r>
    </w:p>
    <w:tbl>
      <w:tblPr>
        <w:tblStyle w:val="OITTable1"/>
        <w:tblW w:w="0" w:type="auto"/>
        <w:jc w:val="center"/>
        <w:tblLook w:val="04A0" w:firstRow="1" w:lastRow="0" w:firstColumn="1" w:lastColumn="0" w:noHBand="0" w:noVBand="1"/>
      </w:tblPr>
      <w:tblGrid>
        <w:gridCol w:w="1496"/>
        <w:gridCol w:w="4342"/>
        <w:gridCol w:w="3512"/>
      </w:tblGrid>
      <w:tr w:rsidR="00B87D0D" w:rsidRPr="0086328B" w14:paraId="10825988" w14:textId="77777777" w:rsidTr="00AC6DF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507" w:type="dxa"/>
            <w:vAlign w:val="top"/>
          </w:tcPr>
          <w:p w14:paraId="68E8FFC1" w14:textId="4B13193C" w:rsidR="00B87D0D" w:rsidRPr="0086328B" w:rsidRDefault="00B87D0D" w:rsidP="0051033F">
            <w:pPr>
              <w:pStyle w:val="TableHeading"/>
              <w:rPr>
                <w:rFonts w:cstheme="minorHAnsi"/>
                <w:b/>
                <w:bCs/>
              </w:rPr>
            </w:pPr>
            <w:r w:rsidRPr="007D75E5">
              <w:t>Synonym</w:t>
            </w:r>
            <w:r w:rsidR="009337DD">
              <w:fldChar w:fldCharType="begin"/>
            </w:r>
            <w:r w:rsidR="009337DD">
              <w:instrText xml:space="preserve"> XE "</w:instrText>
            </w:r>
            <w:r w:rsidR="009337DD" w:rsidRPr="007D75E5">
              <w:instrText>Name</w:instrText>
            </w:r>
            <w:r w:rsidR="009337DD">
              <w:instrText xml:space="preserve">" </w:instrText>
            </w:r>
            <w:r w:rsidR="009337DD">
              <w:fldChar w:fldCharType="end"/>
            </w:r>
          </w:p>
        </w:tc>
        <w:tc>
          <w:tcPr>
            <w:tcW w:w="4405" w:type="dxa"/>
            <w:vAlign w:val="top"/>
          </w:tcPr>
          <w:p w14:paraId="4DA883A0" w14:textId="2CFB4C4F" w:rsidR="00B87D0D" w:rsidRPr="0086328B" w:rsidRDefault="00B87D0D" w:rsidP="0051033F">
            <w:pPr>
              <w:pStyle w:val="TableHeading"/>
              <w:cnfStyle w:val="100000000000" w:firstRow="1" w:lastRow="0" w:firstColumn="0" w:lastColumn="0" w:oddVBand="0" w:evenVBand="0" w:oddHBand="0" w:evenHBand="0" w:firstRowFirstColumn="0" w:firstRowLastColumn="0" w:lastRowFirstColumn="0" w:lastRowLastColumn="0"/>
              <w:rPr>
                <w:rFonts w:cstheme="minorHAnsi"/>
                <w:b/>
                <w:bCs/>
              </w:rPr>
            </w:pPr>
            <w:r w:rsidRPr="007D75E5">
              <w:t>Name</w:t>
            </w:r>
          </w:p>
        </w:tc>
        <w:tc>
          <w:tcPr>
            <w:tcW w:w="3564" w:type="dxa"/>
            <w:vAlign w:val="top"/>
          </w:tcPr>
          <w:p w14:paraId="54CE7C46" w14:textId="3FAB3277" w:rsidR="00B87D0D" w:rsidRPr="0086328B" w:rsidRDefault="00B87D0D" w:rsidP="0051033F">
            <w:pPr>
              <w:pStyle w:val="TableHeading"/>
              <w:cnfStyle w:val="100000000000" w:firstRow="1" w:lastRow="0" w:firstColumn="0" w:lastColumn="0" w:oddVBand="0" w:evenVBand="0" w:oddHBand="0" w:evenHBand="0" w:firstRowFirstColumn="0" w:firstRowLastColumn="0" w:lastRowFirstColumn="0" w:lastRowLastColumn="0"/>
              <w:rPr>
                <w:rFonts w:cstheme="minorHAnsi"/>
                <w:b/>
                <w:bCs/>
              </w:rPr>
            </w:pPr>
            <w:r w:rsidRPr="007D75E5">
              <w:t>Command</w:t>
            </w:r>
          </w:p>
        </w:tc>
      </w:tr>
      <w:tr w:rsidR="00B87D0D" w:rsidRPr="00144F5B" w14:paraId="21A4D361" w14:textId="77777777" w:rsidTr="00AC6D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07" w:type="dxa"/>
            <w:vAlign w:val="top"/>
          </w:tcPr>
          <w:p w14:paraId="0F39D7D0" w14:textId="08CE081F" w:rsidR="00B87D0D" w:rsidRPr="0086328B" w:rsidRDefault="00B87D0D" w:rsidP="00B87D0D">
            <w:pPr>
              <w:pStyle w:val="TableCell"/>
              <w:jc w:val="center"/>
            </w:pPr>
            <w:r w:rsidRPr="00B96D13">
              <w:t>TI</w:t>
            </w:r>
            <w:r w:rsidR="009337DD">
              <w:fldChar w:fldCharType="begin"/>
            </w:r>
            <w:r w:rsidR="009337DD">
              <w:instrText xml:space="preserve"> XE "</w:instrText>
            </w:r>
            <w:r w:rsidR="009337DD" w:rsidRPr="00144F5B">
              <w:instrText>Test IFC implementation</w:instrText>
            </w:r>
            <w:r w:rsidR="009337DD">
              <w:instrText xml:space="preserve">" </w:instrText>
            </w:r>
            <w:r w:rsidR="009337DD">
              <w:fldChar w:fldCharType="end"/>
            </w:r>
          </w:p>
        </w:tc>
        <w:tc>
          <w:tcPr>
            <w:tcW w:w="4405" w:type="dxa"/>
            <w:vAlign w:val="top"/>
          </w:tcPr>
          <w:p w14:paraId="3918F000" w14:textId="78406B15" w:rsidR="00B87D0D" w:rsidRPr="0086328B" w:rsidRDefault="00B87D0D" w:rsidP="00B87D0D">
            <w:pPr>
              <w:pStyle w:val="TableCell"/>
              <w:cnfStyle w:val="000000100000" w:firstRow="0" w:lastRow="0" w:firstColumn="0" w:lastColumn="0" w:oddVBand="0" w:evenVBand="0" w:oddHBand="1" w:evenHBand="0" w:firstRowFirstColumn="0" w:firstRowLastColumn="0" w:lastRowFirstColumn="0" w:lastRowLastColumn="0"/>
            </w:pPr>
            <w:r w:rsidRPr="00B96D13">
              <w:t>Test IFC</w:t>
            </w:r>
            <w:r w:rsidR="009337DD">
              <w:fldChar w:fldCharType="begin"/>
            </w:r>
            <w:r w:rsidR="009337DD">
              <w:instrText xml:space="preserve"> XE "</w:instrText>
            </w:r>
            <w:r w:rsidR="009337DD" w:rsidRPr="00B96D13">
              <w:instrText>Inter-Facility Consult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Management Menu</w:instrText>
            </w:r>
            <w:r w:rsidR="009337DD">
              <w:instrText xml:space="preserve">" </w:instrText>
            </w:r>
            <w:r w:rsidR="009337DD">
              <w:fldChar w:fldCharType="end"/>
            </w:r>
            <w:r w:rsidRPr="00B96D13">
              <w:t xml:space="preserve"> implementation</w:t>
            </w:r>
          </w:p>
        </w:tc>
        <w:tc>
          <w:tcPr>
            <w:tcW w:w="3564" w:type="dxa"/>
            <w:vAlign w:val="top"/>
          </w:tcPr>
          <w:p w14:paraId="0CBBF4A3" w14:textId="46913740" w:rsidR="00B87D0D" w:rsidRPr="0086328B" w:rsidRDefault="00B87D0D" w:rsidP="00B87D0D">
            <w:pPr>
              <w:pStyle w:val="TableCell"/>
              <w:cnfStyle w:val="000000100000" w:firstRow="0" w:lastRow="0" w:firstColumn="0" w:lastColumn="0" w:oddVBand="0" w:evenVBand="0" w:oddHBand="1" w:evenHBand="0" w:firstRowFirstColumn="0" w:firstRowLastColumn="0" w:lastRowFirstColumn="0" w:lastRowLastColumn="0"/>
            </w:pPr>
            <w:r w:rsidRPr="00B96D13">
              <w:t>[GMRC IFC TEST SETUP]</w:t>
            </w:r>
            <w:r w:rsidR="009337DD">
              <w:fldChar w:fldCharType="begin"/>
            </w:r>
            <w:r w:rsidR="009337DD">
              <w:instrText xml:space="preserve"> XE "</w:instrText>
            </w:r>
            <w:r w:rsidR="009337DD" w:rsidRPr="00B96D13">
              <w:instrText>Test IFC implementation</w:instrText>
            </w:r>
            <w:r w:rsidR="009337DD">
              <w:instrText xml:space="preserve">" </w:instrText>
            </w:r>
            <w:r w:rsidR="009337DD">
              <w:fldChar w:fldCharType="end"/>
            </w:r>
          </w:p>
        </w:tc>
      </w:tr>
      <w:tr w:rsidR="00B87D0D" w:rsidRPr="00144F5B" w14:paraId="7CC0FE86" w14:textId="77777777" w:rsidTr="00AC6DF2">
        <w:trPr>
          <w:jc w:val="center"/>
        </w:trPr>
        <w:tc>
          <w:tcPr>
            <w:cnfStyle w:val="001000000000" w:firstRow="0" w:lastRow="0" w:firstColumn="1" w:lastColumn="0" w:oddVBand="0" w:evenVBand="0" w:oddHBand="0" w:evenHBand="0" w:firstRowFirstColumn="0" w:firstRowLastColumn="0" w:lastRowFirstColumn="0" w:lastRowLastColumn="0"/>
            <w:tcW w:w="1507" w:type="dxa"/>
            <w:vAlign w:val="top"/>
          </w:tcPr>
          <w:p w14:paraId="4B4DF2A0" w14:textId="364AFEE8" w:rsidR="00B87D0D" w:rsidRPr="0086328B" w:rsidRDefault="00B87D0D" w:rsidP="00B87D0D">
            <w:pPr>
              <w:pStyle w:val="TableCell"/>
              <w:jc w:val="center"/>
            </w:pPr>
            <w:r w:rsidRPr="00B96D13">
              <w:t>LI</w:t>
            </w:r>
            <w:r w:rsidR="009337DD">
              <w:fldChar w:fldCharType="begin"/>
            </w:r>
            <w:r w:rsidR="009337DD">
              <w:instrText xml:space="preserve"> XE "</w:instrText>
            </w:r>
            <w:r w:rsidR="009337DD" w:rsidRPr="00144F5B">
              <w:instrText>List incomplete IFC transactions</w:instrText>
            </w:r>
            <w:r w:rsidR="009337DD">
              <w:instrText xml:space="preserve">" </w:instrText>
            </w:r>
            <w:r w:rsidR="009337DD">
              <w:fldChar w:fldCharType="end"/>
            </w:r>
          </w:p>
        </w:tc>
        <w:tc>
          <w:tcPr>
            <w:tcW w:w="4405" w:type="dxa"/>
            <w:vAlign w:val="top"/>
          </w:tcPr>
          <w:p w14:paraId="0861BB6C" w14:textId="33F35BA9" w:rsidR="00B87D0D" w:rsidRPr="0086328B" w:rsidRDefault="00B87D0D" w:rsidP="00B87D0D">
            <w:pPr>
              <w:pStyle w:val="TableCell"/>
              <w:cnfStyle w:val="000000000000" w:firstRow="0" w:lastRow="0" w:firstColumn="0" w:lastColumn="0" w:oddVBand="0" w:evenVBand="0" w:oddHBand="0" w:evenHBand="0" w:firstRowFirstColumn="0" w:firstRowLastColumn="0" w:lastRowFirstColumn="0" w:lastRowLastColumn="0"/>
            </w:pPr>
            <w:r w:rsidRPr="00B96D13">
              <w:t>List incomplete IFC</w:t>
            </w:r>
            <w:r w:rsidR="009337DD">
              <w:fldChar w:fldCharType="begin"/>
            </w:r>
            <w:r w:rsidR="009337DD">
              <w:instrText xml:space="preserve"> XE "</w:instrText>
            </w:r>
            <w:r w:rsidR="009337DD" w:rsidRPr="00B96D13">
              <w:instrText>Inter-Facility Consult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Management Menu</w:instrText>
            </w:r>
            <w:r w:rsidR="009337DD">
              <w:instrText xml:space="preserve">" </w:instrText>
            </w:r>
            <w:r w:rsidR="009337DD">
              <w:fldChar w:fldCharType="end"/>
            </w:r>
            <w:r w:rsidRPr="00B96D13">
              <w:t xml:space="preserve"> transactions</w:t>
            </w:r>
          </w:p>
        </w:tc>
        <w:tc>
          <w:tcPr>
            <w:tcW w:w="3564" w:type="dxa"/>
            <w:vAlign w:val="top"/>
          </w:tcPr>
          <w:p w14:paraId="285FC2CD" w14:textId="603ACB0F" w:rsidR="00B87D0D" w:rsidRPr="0086328B" w:rsidRDefault="00B87D0D" w:rsidP="00B87D0D">
            <w:pPr>
              <w:pStyle w:val="TableCell"/>
              <w:cnfStyle w:val="000000000000" w:firstRow="0" w:lastRow="0" w:firstColumn="0" w:lastColumn="0" w:oddVBand="0" w:evenVBand="0" w:oddHBand="0" w:evenHBand="0" w:firstRowFirstColumn="0" w:firstRowLastColumn="0" w:lastRowFirstColumn="0" w:lastRowLastColumn="0"/>
            </w:pPr>
            <w:r w:rsidRPr="00B96D13">
              <w:t>[GMRC IFC INC TRANS]</w:t>
            </w:r>
            <w:r w:rsidR="009337DD">
              <w:fldChar w:fldCharType="begin"/>
            </w:r>
            <w:r w:rsidR="009337DD">
              <w:instrText xml:space="preserve"> XE "</w:instrText>
            </w:r>
            <w:r w:rsidR="009337DD" w:rsidRPr="00B96D13">
              <w:instrText>List incomplete IFC transactions</w:instrText>
            </w:r>
            <w:r w:rsidR="009337DD">
              <w:instrText xml:space="preserve">" </w:instrText>
            </w:r>
            <w:r w:rsidR="009337DD">
              <w:fldChar w:fldCharType="end"/>
            </w:r>
          </w:p>
        </w:tc>
      </w:tr>
      <w:tr w:rsidR="00B87D0D" w:rsidRPr="00144F5B" w14:paraId="70D593E5" w14:textId="77777777" w:rsidTr="00AC6D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07" w:type="dxa"/>
            <w:vAlign w:val="top"/>
          </w:tcPr>
          <w:p w14:paraId="12F14289" w14:textId="0C0F57E5" w:rsidR="00B87D0D" w:rsidRPr="0086328B" w:rsidRDefault="00B87D0D" w:rsidP="00B87D0D">
            <w:pPr>
              <w:pStyle w:val="TableCell"/>
              <w:jc w:val="center"/>
            </w:pPr>
            <w:r w:rsidRPr="00B96D13">
              <w:t>IFC</w:t>
            </w:r>
            <w:r w:rsidR="009337DD">
              <w:fldChar w:fldCharType="begin"/>
            </w:r>
            <w:r w:rsidR="009337DD">
              <w:instrText xml:space="preserve"> XE "</w:instrText>
            </w:r>
            <w:r w:rsidR="009337DD" w:rsidRPr="00B96D13">
              <w:instrText>Inter-Facility Consult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Management Menu</w:instrText>
            </w:r>
            <w:r w:rsidR="009337DD">
              <w:instrText xml:space="preserve">" </w:instrText>
            </w:r>
            <w:r w:rsidR="009337DD">
              <w:fldChar w:fldCharType="end"/>
            </w:r>
          </w:p>
        </w:tc>
        <w:tc>
          <w:tcPr>
            <w:tcW w:w="4405" w:type="dxa"/>
            <w:vAlign w:val="top"/>
          </w:tcPr>
          <w:p w14:paraId="4C922BF4" w14:textId="1541832A" w:rsidR="00B87D0D" w:rsidRPr="0086328B" w:rsidRDefault="00B87D0D" w:rsidP="00B87D0D">
            <w:pPr>
              <w:pStyle w:val="TableCell"/>
              <w:cnfStyle w:val="000000100000" w:firstRow="0" w:lastRow="0" w:firstColumn="0" w:lastColumn="0" w:oddVBand="0" w:evenVBand="0" w:oddHBand="1" w:evenHBand="0" w:firstRowFirstColumn="0" w:firstRowLastColumn="0" w:lastRowFirstColumn="0" w:lastRowLastColumn="0"/>
            </w:pPr>
            <w:r w:rsidRPr="00B96D13">
              <w:t>Inter-Facility Consult Requests</w:t>
            </w:r>
          </w:p>
        </w:tc>
        <w:tc>
          <w:tcPr>
            <w:tcW w:w="3564" w:type="dxa"/>
            <w:vAlign w:val="top"/>
          </w:tcPr>
          <w:p w14:paraId="1EAD1399" w14:textId="1F0DABC8" w:rsidR="00B87D0D" w:rsidRPr="0086328B" w:rsidRDefault="00B87D0D" w:rsidP="00B87D0D">
            <w:pPr>
              <w:pStyle w:val="TableCell"/>
              <w:cnfStyle w:val="000000100000" w:firstRow="0" w:lastRow="0" w:firstColumn="0" w:lastColumn="0" w:oddVBand="0" w:evenVBand="0" w:oddHBand="1" w:evenHBand="0" w:firstRowFirstColumn="0" w:firstRowLastColumn="0" w:lastRowFirstColumn="0" w:lastRowLastColumn="0"/>
            </w:pPr>
            <w:r w:rsidRPr="00B96D13">
              <w:t>[GMRC IFC RPT CONSULTS]</w:t>
            </w:r>
            <w:r w:rsidR="009337DD">
              <w:fldChar w:fldCharType="begin"/>
            </w:r>
            <w:r w:rsidR="009337DD">
              <w:instrText xml:space="preserve"> XE "</w:instrText>
            </w:r>
            <w:r w:rsidR="009337DD" w:rsidRPr="00B96D13">
              <w:instrText>IFC Requests</w:instrText>
            </w:r>
            <w:r w:rsidR="009337DD">
              <w:instrText xml:space="preserve">" </w:instrText>
            </w:r>
            <w:r w:rsidR="009337DD">
              <w:fldChar w:fldCharType="end"/>
            </w:r>
          </w:p>
        </w:tc>
      </w:tr>
      <w:tr w:rsidR="00B87D0D" w:rsidRPr="00144F5B" w14:paraId="044A0D57" w14:textId="77777777" w:rsidTr="00AC6DF2">
        <w:trPr>
          <w:jc w:val="center"/>
        </w:trPr>
        <w:tc>
          <w:tcPr>
            <w:cnfStyle w:val="001000000000" w:firstRow="0" w:lastRow="0" w:firstColumn="1" w:lastColumn="0" w:oddVBand="0" w:evenVBand="0" w:oddHBand="0" w:evenHBand="0" w:firstRowFirstColumn="0" w:firstRowLastColumn="0" w:lastRowFirstColumn="0" w:lastRowLastColumn="0"/>
            <w:tcW w:w="1507" w:type="dxa"/>
            <w:vAlign w:val="top"/>
          </w:tcPr>
          <w:p w14:paraId="7BDD4DD8" w14:textId="7FE8F112" w:rsidR="00B87D0D" w:rsidRPr="00B96D13" w:rsidRDefault="00B87D0D" w:rsidP="00B87D0D">
            <w:pPr>
              <w:pStyle w:val="TableCell"/>
              <w:jc w:val="center"/>
            </w:pPr>
            <w:r w:rsidRPr="00B96D13">
              <w:t>TR</w:t>
            </w:r>
            <w:r w:rsidR="009337DD">
              <w:fldChar w:fldCharType="begin"/>
            </w:r>
            <w:r w:rsidR="009337DD">
              <w:instrText xml:space="preserve"> XE "</w:instrText>
            </w:r>
            <w:r w:rsidR="009337DD" w:rsidRPr="00144F5B">
              <w:instrText>IFC Transaction Report</w:instrText>
            </w:r>
            <w:r w:rsidR="009337DD">
              <w:instrText xml:space="preserve">" </w:instrText>
            </w:r>
            <w:r w:rsidR="009337DD">
              <w:fldChar w:fldCharType="end"/>
            </w:r>
          </w:p>
        </w:tc>
        <w:tc>
          <w:tcPr>
            <w:tcW w:w="4405" w:type="dxa"/>
            <w:vAlign w:val="top"/>
          </w:tcPr>
          <w:p w14:paraId="740046CF" w14:textId="7E426A98" w:rsidR="00B87D0D" w:rsidRPr="00B96D13" w:rsidRDefault="00B87D0D" w:rsidP="00B87D0D">
            <w:pPr>
              <w:pStyle w:val="TableCell"/>
              <w:cnfStyle w:val="000000000000" w:firstRow="0" w:lastRow="0" w:firstColumn="0" w:lastColumn="0" w:oddVBand="0" w:evenVBand="0" w:oddHBand="0" w:evenHBand="0" w:firstRowFirstColumn="0" w:firstRowLastColumn="0" w:lastRowFirstColumn="0" w:lastRowLastColumn="0"/>
            </w:pPr>
            <w:r w:rsidRPr="00B96D13">
              <w:t>IFC</w:t>
            </w:r>
            <w:r w:rsidR="009337DD">
              <w:fldChar w:fldCharType="begin"/>
            </w:r>
            <w:r w:rsidR="009337DD">
              <w:instrText xml:space="preserve"> XE "</w:instrText>
            </w:r>
            <w:r w:rsidR="009337DD" w:rsidRPr="00B96D13">
              <w:instrText>Inter-Facility Consult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Management Menu</w:instrText>
            </w:r>
            <w:r w:rsidR="009337DD">
              <w:instrText xml:space="preserve">" </w:instrText>
            </w:r>
            <w:r w:rsidR="009337DD">
              <w:fldChar w:fldCharType="end"/>
            </w:r>
            <w:r w:rsidRPr="00B96D13">
              <w:t xml:space="preserve"> Transaction Report</w:t>
            </w:r>
            <w:r w:rsidR="009337DD">
              <w:fldChar w:fldCharType="begin"/>
            </w:r>
            <w:r w:rsidR="009337DD">
              <w:instrText xml:space="preserve"> XE "</w:instrText>
            </w:r>
            <w:r w:rsidR="009337DD" w:rsidRPr="00464822">
              <w:instrText>IFC Transaction Repo</w:instrText>
            </w:r>
            <w:r w:rsidR="009337DD">
              <w:instrText xml:space="preserve">rt" </w:instrText>
            </w:r>
            <w:r w:rsidR="009337DD">
              <w:fldChar w:fldCharType="end"/>
            </w:r>
          </w:p>
        </w:tc>
        <w:tc>
          <w:tcPr>
            <w:tcW w:w="3564" w:type="dxa"/>
            <w:vAlign w:val="top"/>
          </w:tcPr>
          <w:p w14:paraId="49A97067" w14:textId="1590A65C" w:rsidR="00B87D0D" w:rsidRPr="00B96D13" w:rsidRDefault="00B87D0D" w:rsidP="00B87D0D">
            <w:pPr>
              <w:pStyle w:val="TableCell"/>
              <w:cnfStyle w:val="000000000000" w:firstRow="0" w:lastRow="0" w:firstColumn="0" w:lastColumn="0" w:oddVBand="0" w:evenVBand="0" w:oddHBand="0" w:evenHBand="0" w:firstRowFirstColumn="0" w:firstRowLastColumn="0" w:lastRowFirstColumn="0" w:lastRowLastColumn="0"/>
            </w:pPr>
            <w:r w:rsidRPr="00B96D13">
              <w:t>[GMRC IFC TRANS]</w:t>
            </w:r>
            <w:r w:rsidR="009337DD">
              <w:fldChar w:fldCharType="begin"/>
            </w:r>
            <w:r w:rsidR="009337DD">
              <w:instrText xml:space="preserve"> XE "</w:instrText>
            </w:r>
            <w:r w:rsidR="009337DD" w:rsidRPr="00B96D13">
              <w:instrText>IFC Transaction Report</w:instrText>
            </w:r>
            <w:r w:rsidR="009337DD">
              <w:instrText xml:space="preserve">" </w:instrText>
            </w:r>
            <w:r w:rsidR="009337DD">
              <w:fldChar w:fldCharType="end"/>
            </w:r>
          </w:p>
        </w:tc>
      </w:tr>
      <w:tr w:rsidR="00B87D0D" w:rsidRPr="00144F5B" w14:paraId="0D855A8E" w14:textId="77777777" w:rsidTr="00AC6D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07" w:type="dxa"/>
            <w:vAlign w:val="top"/>
          </w:tcPr>
          <w:p w14:paraId="4F560536" w14:textId="6D57F8D8" w:rsidR="00B87D0D" w:rsidRPr="00B96D13" w:rsidRDefault="00B87D0D" w:rsidP="00B87D0D">
            <w:pPr>
              <w:pStyle w:val="TableCell"/>
              <w:jc w:val="center"/>
            </w:pPr>
            <w:r w:rsidRPr="00B96D13">
              <w:t>LK</w:t>
            </w:r>
            <w:r w:rsidR="009337DD">
              <w:fldChar w:fldCharType="begin"/>
            </w:r>
            <w:r w:rsidR="009337DD">
              <w:instrText xml:space="preserve"> XE "</w:instrText>
            </w:r>
            <w:r w:rsidR="009337DD" w:rsidRPr="00144F5B">
              <w:instrText>Locate IFC by Remote Cslt #</w:instrText>
            </w:r>
            <w:r w:rsidR="009337DD">
              <w:instrText xml:space="preserve">" </w:instrText>
            </w:r>
            <w:r w:rsidR="009337DD">
              <w:fldChar w:fldCharType="end"/>
            </w:r>
          </w:p>
        </w:tc>
        <w:tc>
          <w:tcPr>
            <w:tcW w:w="4405" w:type="dxa"/>
            <w:vAlign w:val="top"/>
          </w:tcPr>
          <w:p w14:paraId="3212C8C0" w14:textId="7FE187CF" w:rsidR="00B87D0D" w:rsidRPr="00B96D13" w:rsidRDefault="00B87D0D" w:rsidP="00B87D0D">
            <w:pPr>
              <w:pStyle w:val="TableCell"/>
              <w:cnfStyle w:val="000000100000" w:firstRow="0" w:lastRow="0" w:firstColumn="0" w:lastColumn="0" w:oddVBand="0" w:evenVBand="0" w:oddHBand="1" w:evenHBand="0" w:firstRowFirstColumn="0" w:firstRowLastColumn="0" w:lastRowFirstColumn="0" w:lastRowLastColumn="0"/>
            </w:pPr>
            <w:r w:rsidRPr="00B96D13">
              <w:t>Locate IFC</w:t>
            </w:r>
            <w:r w:rsidR="009337DD">
              <w:fldChar w:fldCharType="begin"/>
            </w:r>
            <w:r w:rsidR="009337DD">
              <w:instrText xml:space="preserve"> XE "</w:instrText>
            </w:r>
            <w:r w:rsidR="009337DD" w:rsidRPr="00B96D13">
              <w:instrText>Inter-Facility Consult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Management Menu</w:instrText>
            </w:r>
            <w:r w:rsidR="009337DD">
              <w:instrText xml:space="preserve">" </w:instrText>
            </w:r>
            <w:r w:rsidR="009337DD">
              <w:fldChar w:fldCharType="end"/>
            </w:r>
            <w:r w:rsidRPr="00B96D13">
              <w:t xml:space="preserve"> by Remote Cslt #</w:t>
            </w:r>
          </w:p>
        </w:tc>
        <w:tc>
          <w:tcPr>
            <w:tcW w:w="3564" w:type="dxa"/>
            <w:vAlign w:val="top"/>
          </w:tcPr>
          <w:p w14:paraId="15AC4951" w14:textId="65A954CE" w:rsidR="00B87D0D" w:rsidRPr="00B96D13" w:rsidRDefault="00B87D0D" w:rsidP="00B87D0D">
            <w:pPr>
              <w:pStyle w:val="TableCell"/>
              <w:cnfStyle w:val="000000100000" w:firstRow="0" w:lastRow="0" w:firstColumn="0" w:lastColumn="0" w:oddVBand="0" w:evenVBand="0" w:oddHBand="1" w:evenHBand="0" w:firstRowFirstColumn="0" w:firstRowLastColumn="0" w:lastRowFirstColumn="0" w:lastRowLastColumn="0"/>
            </w:pPr>
            <w:r w:rsidRPr="00B96D13">
              <w:t>[GMRC IFC REMOTE NUMBER]</w:t>
            </w:r>
            <w:r w:rsidR="009337DD">
              <w:fldChar w:fldCharType="begin"/>
            </w:r>
            <w:r w:rsidR="009337DD">
              <w:instrText xml:space="preserve"> XE "</w:instrText>
            </w:r>
            <w:r w:rsidR="009337DD" w:rsidRPr="00B96D13">
              <w:instrText>Locate IFC by Remote Cslt #</w:instrText>
            </w:r>
            <w:r w:rsidR="009337DD">
              <w:instrText xml:space="preserve">" </w:instrText>
            </w:r>
            <w:r w:rsidR="009337DD">
              <w:fldChar w:fldCharType="end"/>
            </w:r>
          </w:p>
        </w:tc>
      </w:tr>
      <w:tr w:rsidR="00B87D0D" w:rsidRPr="00144F5B" w14:paraId="6F1DFF78" w14:textId="77777777" w:rsidTr="00AC6DF2">
        <w:trPr>
          <w:jc w:val="center"/>
        </w:trPr>
        <w:tc>
          <w:tcPr>
            <w:cnfStyle w:val="001000000000" w:firstRow="0" w:lastRow="0" w:firstColumn="1" w:lastColumn="0" w:oddVBand="0" w:evenVBand="0" w:oddHBand="0" w:evenHBand="0" w:firstRowFirstColumn="0" w:firstRowLastColumn="0" w:lastRowFirstColumn="0" w:lastRowLastColumn="0"/>
            <w:tcW w:w="1507" w:type="dxa"/>
            <w:vAlign w:val="top"/>
          </w:tcPr>
          <w:p w14:paraId="48A2D7BD" w14:textId="7412EFE8" w:rsidR="00B87D0D" w:rsidRPr="00B96D13" w:rsidRDefault="00B87D0D" w:rsidP="00B87D0D">
            <w:pPr>
              <w:pStyle w:val="TableCell"/>
              <w:jc w:val="center"/>
            </w:pPr>
            <w:r w:rsidRPr="00B96D13">
              <w:t>BK</w:t>
            </w:r>
            <w:r w:rsidR="009337DD">
              <w:fldChar w:fldCharType="begin"/>
            </w:r>
            <w:r w:rsidR="009337DD">
              <w:instrText xml:space="preserve"> XE "</w:instrText>
            </w:r>
            <w:r w:rsidR="009337DD" w:rsidRPr="00144F5B">
              <w:instrText>Monitor IFC background job parameters</w:instrText>
            </w:r>
            <w:r w:rsidR="009337DD">
              <w:instrText xml:space="preserve">" </w:instrText>
            </w:r>
            <w:r w:rsidR="009337DD">
              <w:fldChar w:fldCharType="end"/>
            </w:r>
          </w:p>
        </w:tc>
        <w:tc>
          <w:tcPr>
            <w:tcW w:w="4405" w:type="dxa"/>
            <w:vAlign w:val="top"/>
          </w:tcPr>
          <w:p w14:paraId="2A3B5058" w14:textId="61ED7CA9" w:rsidR="00B87D0D" w:rsidRPr="00B96D13" w:rsidRDefault="00B87D0D" w:rsidP="00B87D0D">
            <w:pPr>
              <w:pStyle w:val="TableCell"/>
              <w:cnfStyle w:val="000000000000" w:firstRow="0" w:lastRow="0" w:firstColumn="0" w:lastColumn="0" w:oddVBand="0" w:evenVBand="0" w:oddHBand="0" w:evenHBand="0" w:firstRowFirstColumn="0" w:firstRowLastColumn="0" w:lastRowFirstColumn="0" w:lastRowLastColumn="0"/>
            </w:pPr>
            <w:r w:rsidRPr="00B96D13">
              <w:t>Monitor IFC</w:t>
            </w:r>
            <w:r w:rsidR="009337DD">
              <w:fldChar w:fldCharType="begin"/>
            </w:r>
            <w:r w:rsidR="009337DD">
              <w:instrText xml:space="preserve"> XE "</w:instrText>
            </w:r>
            <w:r w:rsidR="009337DD" w:rsidRPr="00B96D13">
              <w:instrText>Inter-Facility Consult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Management Menu</w:instrText>
            </w:r>
            <w:r w:rsidR="009337DD">
              <w:instrText xml:space="preserve">" </w:instrText>
            </w:r>
            <w:r w:rsidR="009337DD">
              <w:fldChar w:fldCharType="end"/>
            </w:r>
            <w:r w:rsidRPr="00B96D13">
              <w:t xml:space="preserve"> background job parameters</w:t>
            </w:r>
          </w:p>
        </w:tc>
        <w:tc>
          <w:tcPr>
            <w:tcW w:w="3564" w:type="dxa"/>
            <w:vAlign w:val="top"/>
          </w:tcPr>
          <w:p w14:paraId="4085FBE9" w14:textId="17D00657" w:rsidR="00B87D0D" w:rsidRPr="00B96D13" w:rsidRDefault="00B87D0D" w:rsidP="00B87D0D">
            <w:pPr>
              <w:pStyle w:val="TableCell"/>
              <w:cnfStyle w:val="000000000000" w:firstRow="0" w:lastRow="0" w:firstColumn="0" w:lastColumn="0" w:oddVBand="0" w:evenVBand="0" w:oddHBand="0" w:evenHBand="0" w:firstRowFirstColumn="0" w:firstRowLastColumn="0" w:lastRowFirstColumn="0" w:lastRowLastColumn="0"/>
            </w:pPr>
            <w:r w:rsidRPr="00B96D13">
              <w:t>[GMRC IFC BKG PARAM MON]</w:t>
            </w:r>
            <w:r w:rsidR="009337DD">
              <w:fldChar w:fldCharType="begin"/>
            </w:r>
            <w:r w:rsidR="009337DD">
              <w:instrText xml:space="preserve"> XE "</w:instrText>
            </w:r>
            <w:r w:rsidR="009337DD" w:rsidRPr="00B96D13">
              <w:instrText>Monitor IFC background job parameters</w:instrText>
            </w:r>
            <w:r w:rsidR="009337DD">
              <w:instrText xml:space="preserve">" </w:instrText>
            </w:r>
            <w:r w:rsidR="009337DD">
              <w:fldChar w:fldCharType="end"/>
            </w:r>
          </w:p>
        </w:tc>
      </w:tr>
      <w:tr w:rsidR="00806E6B" w:rsidRPr="00144F5B" w14:paraId="46856919" w14:textId="77777777" w:rsidTr="00AC6D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07" w:type="dxa"/>
            <w:vAlign w:val="top"/>
          </w:tcPr>
          <w:p w14:paraId="46AEC2D0" w14:textId="19626363" w:rsidR="00806E6B" w:rsidRPr="00B96D13" w:rsidRDefault="00632888" w:rsidP="00B87D0D">
            <w:pPr>
              <w:pStyle w:val="TableCell"/>
              <w:jc w:val="center"/>
            </w:pPr>
            <w:r w:rsidRPr="00632888">
              <w:t>EC</w:t>
            </w:r>
            <w:r w:rsidR="009337DD">
              <w:fldChar w:fldCharType="begin"/>
            </w:r>
            <w:r w:rsidR="009337DD">
              <w:instrText xml:space="preserve"> XE "</w:instrText>
            </w:r>
            <w:r w:rsidR="009337DD" w:rsidRPr="00806E6B">
              <w:instrText>IFC Possible Erroneous Comment Report</w:instrText>
            </w:r>
            <w:r w:rsidR="009337DD">
              <w:instrText xml:space="preserve">" </w:instrText>
            </w:r>
            <w:r w:rsidR="009337DD">
              <w:fldChar w:fldCharType="end"/>
            </w:r>
          </w:p>
        </w:tc>
        <w:tc>
          <w:tcPr>
            <w:tcW w:w="4405" w:type="dxa"/>
            <w:vAlign w:val="top"/>
          </w:tcPr>
          <w:p w14:paraId="39747224" w14:textId="1B156E61" w:rsidR="00806E6B" w:rsidRPr="00B96D13" w:rsidRDefault="00632888" w:rsidP="00B87D0D">
            <w:pPr>
              <w:pStyle w:val="TableCell"/>
              <w:cnfStyle w:val="000000100000" w:firstRow="0" w:lastRow="0" w:firstColumn="0" w:lastColumn="0" w:oddVBand="0" w:evenVBand="0" w:oddHBand="1" w:evenHBand="0" w:firstRowFirstColumn="0" w:firstRowLastColumn="0" w:lastRowFirstColumn="0" w:lastRowLastColumn="0"/>
            </w:pPr>
            <w:r w:rsidRPr="00632888">
              <w:t>IFC</w:t>
            </w:r>
            <w:r w:rsidR="009337DD">
              <w:fldChar w:fldCharType="begin"/>
            </w:r>
            <w:r w:rsidR="009337DD">
              <w:instrText xml:space="preserve"> XE "</w:instrText>
            </w:r>
            <w:r w:rsidR="009337DD" w:rsidRPr="00B96D13">
              <w:instrText>Inter-Facility Consult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Management Menu</w:instrText>
            </w:r>
            <w:r w:rsidR="009337DD">
              <w:instrText xml:space="preserve">" </w:instrText>
            </w:r>
            <w:r w:rsidR="009337DD">
              <w:fldChar w:fldCharType="end"/>
            </w:r>
            <w:r w:rsidRPr="00632888">
              <w:t xml:space="preserve"> Possible Erroneous Comment Report</w:t>
            </w:r>
            <w:r w:rsidR="009337DD">
              <w:fldChar w:fldCharType="begin"/>
            </w:r>
            <w:r w:rsidR="009337DD">
              <w:instrText xml:space="preserve"> XE "</w:instrText>
            </w:r>
            <w:r w:rsidR="009337DD" w:rsidRPr="00945FC5">
              <w:instrText>IFC Possible Erroneous Comment Report</w:instrText>
            </w:r>
            <w:r w:rsidR="009337DD">
              <w:instrText xml:space="preserve">" </w:instrText>
            </w:r>
            <w:r w:rsidR="009337DD">
              <w:fldChar w:fldCharType="end"/>
            </w:r>
          </w:p>
        </w:tc>
        <w:tc>
          <w:tcPr>
            <w:tcW w:w="3564" w:type="dxa"/>
            <w:vAlign w:val="top"/>
          </w:tcPr>
          <w:p w14:paraId="434B9AFB" w14:textId="77777777" w:rsidR="00806E6B" w:rsidRPr="00B96D13" w:rsidRDefault="00806E6B" w:rsidP="00B87D0D">
            <w:pPr>
              <w:pStyle w:val="TableCell"/>
              <w:cnfStyle w:val="000000100000" w:firstRow="0" w:lastRow="0" w:firstColumn="0" w:lastColumn="0" w:oddVBand="0" w:evenVBand="0" w:oddHBand="1" w:evenHBand="0" w:firstRowFirstColumn="0" w:firstRowLastColumn="0" w:lastRowFirstColumn="0" w:lastRowLastColumn="0"/>
            </w:pPr>
          </w:p>
        </w:tc>
      </w:tr>
      <w:tr w:rsidR="00B87D0D" w:rsidRPr="00144F5B" w14:paraId="20587C03" w14:textId="77777777" w:rsidTr="00AC6DF2">
        <w:trPr>
          <w:jc w:val="center"/>
        </w:trPr>
        <w:tc>
          <w:tcPr>
            <w:cnfStyle w:val="001000000000" w:firstRow="0" w:lastRow="0" w:firstColumn="1" w:lastColumn="0" w:oddVBand="0" w:evenVBand="0" w:oddHBand="0" w:evenHBand="0" w:firstRowFirstColumn="0" w:firstRowLastColumn="0" w:lastRowFirstColumn="0" w:lastRowLastColumn="0"/>
            <w:tcW w:w="1507" w:type="dxa"/>
            <w:vAlign w:val="top"/>
          </w:tcPr>
          <w:p w14:paraId="2D4EAF3D" w14:textId="7FEE7768" w:rsidR="00B87D0D" w:rsidRPr="00B96D13" w:rsidRDefault="00B87D0D" w:rsidP="00B87D0D">
            <w:pPr>
              <w:pStyle w:val="TableCell"/>
              <w:jc w:val="center"/>
            </w:pPr>
            <w:r w:rsidRPr="00B96D13">
              <w:t>IP</w:t>
            </w:r>
            <w:r w:rsidR="009337DD">
              <w:fldChar w:fldCharType="begin"/>
            </w:r>
            <w:r w:rsidR="009337DD">
              <w:instrText xml:space="preserve"> XE "</w:instrText>
            </w:r>
            <w:r w:rsidR="009337DD" w:rsidRPr="00B96D13">
              <w:instrText>Inter-facility Consult Requests By Patient</w:instrText>
            </w:r>
            <w:r w:rsidR="009337DD">
              <w:instrText xml:space="preserve">" </w:instrText>
            </w:r>
            <w:r w:rsidR="009337DD">
              <w:fldChar w:fldCharType="end"/>
            </w:r>
            <w:r w:rsidR="009337DD">
              <w:fldChar w:fldCharType="begin"/>
            </w:r>
            <w:r w:rsidR="009337DD">
              <w:instrText xml:space="preserve"> XE "</w:instrText>
            </w:r>
            <w:r w:rsidR="009337DD" w:rsidRPr="0086328B">
              <w:instrText>IFC Requests by Patient</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Requests By Patient</w:instrText>
            </w:r>
            <w:r w:rsidR="009337DD">
              <w:instrText xml:space="preserve">" </w:instrText>
            </w:r>
            <w:r w:rsidR="009337DD">
              <w:fldChar w:fldCharType="end"/>
            </w:r>
          </w:p>
        </w:tc>
        <w:tc>
          <w:tcPr>
            <w:tcW w:w="4405" w:type="dxa"/>
            <w:vAlign w:val="top"/>
          </w:tcPr>
          <w:p w14:paraId="3EA588AF" w14:textId="231F0D7C" w:rsidR="00B87D0D" w:rsidRPr="00B96D13" w:rsidRDefault="00B87D0D" w:rsidP="00B87D0D">
            <w:pPr>
              <w:pStyle w:val="TableCell"/>
              <w:cnfStyle w:val="000000000000" w:firstRow="0" w:lastRow="0" w:firstColumn="0" w:lastColumn="0" w:oddVBand="0" w:evenVBand="0" w:oddHBand="0" w:evenHBand="0" w:firstRowFirstColumn="0" w:firstRowLastColumn="0" w:lastRowFirstColumn="0" w:lastRowLastColumn="0"/>
            </w:pPr>
            <w:r w:rsidRPr="00B96D13">
              <w:t>Inter-facility Consult Requests By Patient</w:t>
            </w:r>
          </w:p>
        </w:tc>
        <w:tc>
          <w:tcPr>
            <w:tcW w:w="3564" w:type="dxa"/>
            <w:vAlign w:val="top"/>
          </w:tcPr>
          <w:p w14:paraId="6F796D06" w14:textId="7AAAC7B0" w:rsidR="00B87D0D" w:rsidRPr="00B96D13" w:rsidRDefault="00B87D0D" w:rsidP="00B87D0D">
            <w:pPr>
              <w:pStyle w:val="TableCell"/>
              <w:cnfStyle w:val="000000000000" w:firstRow="0" w:lastRow="0" w:firstColumn="0" w:lastColumn="0" w:oddVBand="0" w:evenVBand="0" w:oddHBand="0" w:evenHBand="0" w:firstRowFirstColumn="0" w:firstRowLastColumn="0" w:lastRowFirstColumn="0" w:lastRowLastColumn="0"/>
            </w:pPr>
            <w:r w:rsidRPr="00B96D13">
              <w:t>[GMRC IFC RPT CONSULTS</w:t>
            </w:r>
            <w:r w:rsidR="009337DD">
              <w:fldChar w:fldCharType="begin"/>
            </w:r>
            <w:r w:rsidR="009337DD">
              <w:instrText xml:space="preserve"> XE "</w:instrText>
            </w:r>
            <w:r w:rsidR="009337DD" w:rsidRPr="00B96D13">
              <w:instrText>IFC Requests</w:instrText>
            </w:r>
            <w:r w:rsidR="009337DD">
              <w:instrText xml:space="preserve">" </w:instrText>
            </w:r>
            <w:r w:rsidR="009337DD">
              <w:fldChar w:fldCharType="end"/>
            </w:r>
            <w:r w:rsidRPr="00B96D13">
              <w:t xml:space="preserve"> BY PT]</w:t>
            </w:r>
            <w:r w:rsidR="009337DD">
              <w:fldChar w:fldCharType="begin"/>
            </w:r>
            <w:r w:rsidR="009337DD">
              <w:instrText xml:space="preserve"> XE "</w:instrText>
            </w:r>
            <w:r w:rsidR="009337DD" w:rsidRPr="00B96D13">
              <w:instrText>IFC Requests By Patient</w:instrText>
            </w:r>
            <w:r w:rsidR="009337DD">
              <w:instrText xml:space="preserve">" </w:instrText>
            </w:r>
            <w:r w:rsidR="009337DD">
              <w:fldChar w:fldCharType="end"/>
            </w:r>
          </w:p>
        </w:tc>
      </w:tr>
      <w:tr w:rsidR="00B87D0D" w:rsidRPr="00144F5B" w14:paraId="51856DD0" w14:textId="77777777" w:rsidTr="00AC6D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07" w:type="dxa"/>
            <w:vAlign w:val="top"/>
          </w:tcPr>
          <w:p w14:paraId="61B87BE2" w14:textId="3B1D3658" w:rsidR="00B87D0D" w:rsidRPr="00B96D13" w:rsidRDefault="00B87D0D" w:rsidP="00B87D0D">
            <w:pPr>
              <w:pStyle w:val="TableCell"/>
              <w:jc w:val="center"/>
            </w:pPr>
            <w:r w:rsidRPr="00B96D13">
              <w:t>IR</w:t>
            </w:r>
            <w:r w:rsidR="009337DD">
              <w:fldChar w:fldCharType="begin"/>
            </w:r>
            <w:r w:rsidR="009337DD">
              <w:instrText xml:space="preserve"> XE "</w:instrText>
            </w:r>
            <w:r w:rsidR="009337DD" w:rsidRPr="00144F5B">
              <w:instrText>IFC Requests by Remote Ordering Provider</w:instrText>
            </w:r>
            <w:r w:rsidR="009337DD">
              <w:instrText xml:space="preserve">" </w:instrText>
            </w:r>
            <w:r w:rsidR="009337DD">
              <w:fldChar w:fldCharType="end"/>
            </w:r>
          </w:p>
        </w:tc>
        <w:tc>
          <w:tcPr>
            <w:tcW w:w="4405" w:type="dxa"/>
            <w:vAlign w:val="top"/>
          </w:tcPr>
          <w:p w14:paraId="7D756C08" w14:textId="2F80B4DE" w:rsidR="00B87D0D" w:rsidRPr="00B96D13" w:rsidRDefault="00B87D0D" w:rsidP="00B87D0D">
            <w:pPr>
              <w:pStyle w:val="TableCell"/>
              <w:cnfStyle w:val="000000100000" w:firstRow="0" w:lastRow="0" w:firstColumn="0" w:lastColumn="0" w:oddVBand="0" w:evenVBand="0" w:oddHBand="1" w:evenHBand="0" w:firstRowFirstColumn="0" w:firstRowLastColumn="0" w:lastRowFirstColumn="0" w:lastRowLastColumn="0"/>
            </w:pPr>
            <w:r w:rsidRPr="00B96D13">
              <w:t>IFC</w:t>
            </w:r>
            <w:r w:rsidR="009337DD">
              <w:fldChar w:fldCharType="begin"/>
            </w:r>
            <w:r w:rsidR="009337DD">
              <w:instrText xml:space="preserve"> XE "</w:instrText>
            </w:r>
            <w:r w:rsidR="009337DD" w:rsidRPr="00B96D13">
              <w:instrText>Inter-Facility Consult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Management Menu</w:instrText>
            </w:r>
            <w:r w:rsidR="009337DD">
              <w:instrText xml:space="preserve">" </w:instrText>
            </w:r>
            <w:r w:rsidR="009337DD">
              <w:fldChar w:fldCharType="end"/>
            </w:r>
            <w:r w:rsidRPr="00B96D13">
              <w:t xml:space="preserve"> Requests</w:t>
            </w:r>
            <w:r w:rsidR="009337DD">
              <w:fldChar w:fldCharType="begin"/>
            </w:r>
            <w:r w:rsidR="009337DD">
              <w:instrText xml:space="preserve"> XE "</w:instrText>
            </w:r>
            <w:r w:rsidR="009337DD" w:rsidRPr="00C16A4C">
              <w:instrText>IFC Requests</w:instrText>
            </w:r>
            <w:r w:rsidR="009337DD">
              <w:instrText xml:space="preserve">" </w:instrText>
            </w:r>
            <w:r w:rsidR="009337DD">
              <w:fldChar w:fldCharType="end"/>
            </w:r>
            <w:r w:rsidRPr="00B96D13">
              <w:t xml:space="preserve"> by Remote Ordering Provider</w:t>
            </w:r>
            <w:r w:rsidR="009337DD">
              <w:fldChar w:fldCharType="begin"/>
            </w:r>
            <w:r w:rsidR="009337DD">
              <w:instrText xml:space="preserve"> XE "</w:instrText>
            </w:r>
            <w:r w:rsidR="009337DD" w:rsidRPr="00C529C3">
              <w:instrText>IFC Requests by Remote Ordering Provider</w:instrText>
            </w:r>
            <w:r w:rsidR="009337DD">
              <w:instrText xml:space="preserve">" </w:instrText>
            </w:r>
            <w:r w:rsidR="009337DD">
              <w:fldChar w:fldCharType="end"/>
            </w:r>
          </w:p>
        </w:tc>
        <w:tc>
          <w:tcPr>
            <w:tcW w:w="3564" w:type="dxa"/>
            <w:vAlign w:val="top"/>
          </w:tcPr>
          <w:p w14:paraId="1CBE746E" w14:textId="67243B18" w:rsidR="00B87D0D" w:rsidRPr="00B96D13" w:rsidRDefault="00B87D0D" w:rsidP="00B87D0D">
            <w:pPr>
              <w:pStyle w:val="TableCell"/>
              <w:cnfStyle w:val="000000100000" w:firstRow="0" w:lastRow="0" w:firstColumn="0" w:lastColumn="0" w:oddVBand="0" w:evenVBand="0" w:oddHBand="1" w:evenHBand="0" w:firstRowFirstColumn="0" w:firstRowLastColumn="0" w:lastRowFirstColumn="0" w:lastRowLastColumn="0"/>
            </w:pPr>
            <w:r w:rsidRPr="00B96D13">
              <w:t>[GMRC IFC RPT CONSULTS</w:t>
            </w:r>
            <w:r w:rsidR="009337DD">
              <w:fldChar w:fldCharType="begin"/>
            </w:r>
            <w:r w:rsidR="009337DD">
              <w:instrText xml:space="preserve"> XE "</w:instrText>
            </w:r>
            <w:r w:rsidR="009337DD" w:rsidRPr="00B96D13">
              <w:instrText>IFC Requests</w:instrText>
            </w:r>
            <w:r w:rsidR="009337DD">
              <w:instrText xml:space="preserve">" </w:instrText>
            </w:r>
            <w:r w:rsidR="009337DD">
              <w:fldChar w:fldCharType="end"/>
            </w:r>
            <w:r w:rsidRPr="00B96D13">
              <w:t xml:space="preserve"> BY REMPR]</w:t>
            </w:r>
            <w:r w:rsidR="009337DD">
              <w:fldChar w:fldCharType="begin"/>
            </w:r>
            <w:r w:rsidR="009337DD">
              <w:instrText xml:space="preserve"> XE "</w:instrText>
            </w:r>
            <w:r w:rsidR="009337DD" w:rsidRPr="00B96D13">
              <w:instrText>IFC Requests by Remote Ordering Provider</w:instrText>
            </w:r>
            <w:r w:rsidR="009337DD">
              <w:instrText xml:space="preserve">" </w:instrText>
            </w:r>
            <w:r w:rsidR="009337DD">
              <w:fldChar w:fldCharType="end"/>
            </w:r>
          </w:p>
        </w:tc>
      </w:tr>
      <w:tr w:rsidR="00B87D0D" w:rsidRPr="00144F5B" w14:paraId="5EEC8623" w14:textId="77777777" w:rsidTr="00AC6DF2">
        <w:trPr>
          <w:jc w:val="center"/>
        </w:trPr>
        <w:tc>
          <w:tcPr>
            <w:cnfStyle w:val="001000000000" w:firstRow="0" w:lastRow="0" w:firstColumn="1" w:lastColumn="0" w:oddVBand="0" w:evenVBand="0" w:oddHBand="0" w:evenHBand="0" w:firstRowFirstColumn="0" w:firstRowLastColumn="0" w:lastRowFirstColumn="0" w:lastRowLastColumn="0"/>
            <w:tcW w:w="1507" w:type="dxa"/>
            <w:vAlign w:val="top"/>
          </w:tcPr>
          <w:p w14:paraId="0C2D5A9B" w14:textId="0C732DED" w:rsidR="00B87D0D" w:rsidRPr="00B96D13" w:rsidRDefault="00B87D0D" w:rsidP="00B87D0D">
            <w:pPr>
              <w:pStyle w:val="TableCell"/>
              <w:jc w:val="center"/>
            </w:pPr>
            <w:r w:rsidRPr="00B96D13">
              <w:t>PI</w:t>
            </w:r>
            <w:r w:rsidR="009337DD">
              <w:fldChar w:fldCharType="begin"/>
            </w:r>
            <w:r w:rsidR="009337DD">
              <w:instrText xml:space="preserve"> XE "</w:instrText>
            </w:r>
            <w:r w:rsidR="009337DD" w:rsidRPr="00B96D13">
              <w:instrText>Print Inter-facility Consult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Print IFC Requests</w:instrText>
            </w:r>
            <w:r w:rsidR="009337DD">
              <w:instrText xml:space="preserve">" </w:instrText>
            </w:r>
            <w:r w:rsidR="009337DD">
              <w:fldChar w:fldCharType="end"/>
            </w:r>
          </w:p>
        </w:tc>
        <w:tc>
          <w:tcPr>
            <w:tcW w:w="4405" w:type="dxa"/>
            <w:vAlign w:val="top"/>
          </w:tcPr>
          <w:p w14:paraId="42F99691" w14:textId="43C7E627" w:rsidR="00B87D0D" w:rsidRPr="00B96D13" w:rsidRDefault="00B87D0D" w:rsidP="00B87D0D">
            <w:pPr>
              <w:pStyle w:val="TableCell"/>
              <w:cnfStyle w:val="000000000000" w:firstRow="0" w:lastRow="0" w:firstColumn="0" w:lastColumn="0" w:oddVBand="0" w:evenVBand="0" w:oddHBand="0" w:evenHBand="0" w:firstRowFirstColumn="0" w:firstRowLastColumn="0" w:lastRowFirstColumn="0" w:lastRowLastColumn="0"/>
            </w:pPr>
            <w:r w:rsidRPr="00B96D13">
              <w:t>Print Inter-facility Consult Requests</w:t>
            </w:r>
          </w:p>
        </w:tc>
        <w:tc>
          <w:tcPr>
            <w:tcW w:w="3564" w:type="dxa"/>
            <w:vAlign w:val="top"/>
          </w:tcPr>
          <w:p w14:paraId="7C122398" w14:textId="688D680D" w:rsidR="00B87D0D" w:rsidRPr="00B96D13" w:rsidRDefault="00B87D0D" w:rsidP="00B87D0D">
            <w:pPr>
              <w:pStyle w:val="TableCell"/>
              <w:cnfStyle w:val="000000000000" w:firstRow="0" w:lastRow="0" w:firstColumn="0" w:lastColumn="0" w:oddVBand="0" w:evenVBand="0" w:oddHBand="0" w:evenHBand="0" w:firstRowFirstColumn="0" w:firstRowLastColumn="0" w:lastRowFirstColumn="0" w:lastRowLastColumn="0"/>
            </w:pPr>
            <w:r w:rsidRPr="00B96D13">
              <w:t>[GMRC IFC PRINT RPT NUMBERED]</w:t>
            </w:r>
            <w:r w:rsidR="009337DD">
              <w:fldChar w:fldCharType="begin"/>
            </w:r>
            <w:r w:rsidR="009337DD">
              <w:instrText xml:space="preserve"> XE "</w:instrText>
            </w:r>
            <w:r w:rsidR="009337DD" w:rsidRPr="00B96D13">
              <w:instrText>Print IFC Requests</w:instrText>
            </w:r>
            <w:r w:rsidR="009337DD">
              <w:instrText xml:space="preserve">" </w:instrText>
            </w:r>
            <w:r w:rsidR="009337DD">
              <w:fldChar w:fldCharType="end"/>
            </w:r>
          </w:p>
        </w:tc>
      </w:tr>
    </w:tbl>
    <w:p w14:paraId="46E75ECE" w14:textId="352CD9CE" w:rsidR="004664FB" w:rsidRDefault="004664FB" w:rsidP="00B87D0D">
      <w:pPr>
        <w:pStyle w:val="TableCell"/>
        <w:rPr>
          <w:b/>
        </w:rPr>
      </w:pPr>
    </w:p>
    <w:p w14:paraId="14AC8CEE" w14:textId="47525915" w:rsidR="004664FB" w:rsidRDefault="00B87D0D" w:rsidP="004664FB">
      <w:r w:rsidRPr="00B87D0D">
        <w:t>Inter-Facility Consult Requests (IFC), Inter-Facility Consult Requests by Patient (IP), Print Inter-Facility Consult Requests (PI), and IFC Requests by Remote Ordering Provider (IR)  are covered under the Inter-Facility Consults Reports section above.</w:t>
      </w:r>
      <w:r w:rsidR="009337DD">
        <w:fldChar w:fldCharType="begin"/>
      </w:r>
      <w:r w:rsidR="009337DD">
        <w:instrText xml:space="preserve"> XE "</w:instrText>
      </w:r>
      <w:r w:rsidR="009337DD" w:rsidRPr="00B87D0D">
        <w:instrText>Inter-Facility Consult Requests (IFC), Inter-Facility Consult Requests by Patient (IP), Print Inter-Facility Consult Requests (PI), and IFC Requests by Remote Ordering Provider (IR)  are covered under the Inter-Facility Consults Reports section above.</w:instrText>
      </w:r>
      <w:r w:rsidR="009337DD">
        <w:instrText xml:space="preserve">" </w:instrText>
      </w:r>
      <w:r w:rsidR="009337DD">
        <w:fldChar w:fldCharType="end"/>
      </w:r>
    </w:p>
    <w:p w14:paraId="46A297EF" w14:textId="00713FC9" w:rsidR="00B87D0D" w:rsidRDefault="00B87D0D">
      <w:pPr>
        <w:pStyle w:val="Heading3"/>
      </w:pPr>
      <w:bookmarkStart w:id="155" w:name="_Toc145585460"/>
      <w:r w:rsidRPr="00B87D0D">
        <w:t>Test IFC Implementation</w:t>
      </w:r>
      <w:bookmarkEnd w:id="155"/>
      <w:r w:rsidR="009337DD">
        <w:fldChar w:fldCharType="begin"/>
      </w:r>
      <w:r w:rsidR="009337DD">
        <w:instrText xml:space="preserve"> XE "</w:instrText>
      </w:r>
      <w:r w:rsidR="009337DD" w:rsidRPr="00B87D0D">
        <w:instrText>Test IFC Implementation</w:instrText>
      </w:r>
      <w:r w:rsidR="009337DD">
        <w:instrText xml:space="preserve">" </w:instrText>
      </w:r>
      <w:r w:rsidR="009337DD">
        <w:fldChar w:fldCharType="end"/>
      </w:r>
    </w:p>
    <w:p w14:paraId="5B7050BC" w14:textId="32B639A4" w:rsidR="00B87D0D" w:rsidRDefault="00B87D0D" w:rsidP="004664FB">
      <w:r>
        <w:t xml:space="preserve">Refer to Figure 7-1, which </w:t>
      </w:r>
      <w:r w:rsidRPr="00B87D0D">
        <w:t>shows how to use the Test IFC Implementation option to check the setup of a procedure or consult service</w:t>
      </w:r>
      <w:r w:rsidR="0078614A">
        <w:t>.</w:t>
      </w:r>
      <w:r w:rsidR="009337DD">
        <w:fldChar w:fldCharType="begin"/>
      </w:r>
      <w:r w:rsidR="009337DD">
        <w:instrText xml:space="preserve"> XE "Refer to Figure 7-1, which </w:instrText>
      </w:r>
      <w:r w:rsidR="009337DD" w:rsidRPr="00B87D0D">
        <w:instrText>shows how to use the Test IFC Implementation option to check the setup of a procedure or consult service</w:instrText>
      </w:r>
      <w:r w:rsidR="009337DD">
        <w:instrText xml:space="preserve">." </w:instrText>
      </w:r>
      <w:r w:rsidR="009337DD">
        <w:fldChar w:fldCharType="end"/>
      </w:r>
    </w:p>
    <w:p w14:paraId="75447815" w14:textId="2DE56672" w:rsidR="00B87D0D" w:rsidRDefault="00B87D0D" w:rsidP="00B87D0D">
      <w:pPr>
        <w:pStyle w:val="CaptionFigure"/>
      </w:pPr>
      <w:bookmarkStart w:id="156" w:name="_Toc145568144"/>
      <w:r>
        <w:t>Figure 7-1: Checking Setup Example</w:t>
      </w:r>
      <w:bookmarkEnd w:id="156"/>
      <w:r w:rsidR="009337DD">
        <w:fldChar w:fldCharType="begin"/>
      </w:r>
      <w:r w:rsidR="009337DD">
        <w:instrText xml:space="preserve"> XE "</w:instrText>
      </w:r>
      <w:r w:rsidR="009337DD" w:rsidRPr="00CB2731">
        <w:rPr>
          <w:rStyle w:val="Hyperlink"/>
          <w:noProof/>
        </w:rPr>
        <w:instrText>Figure 7-1: Checking Setup Example</w:instrText>
      </w:r>
      <w:r w:rsidR="009337DD">
        <w:rPr>
          <w:noProof/>
          <w:webHidden/>
        </w:rPr>
        <w:tab/>
      </w:r>
      <w:r w:rsidR="009337DD">
        <w:rPr>
          <w:noProof/>
          <w:webHidden/>
        </w:rPr>
        <w:fldChar w:fldCharType="begin"/>
      </w:r>
      <w:r w:rsidR="009337DD">
        <w:rPr>
          <w:noProof/>
          <w:webHidden/>
        </w:rPr>
        <w:instrText xml:space="preserve"> PAGEREF _Toc144361844 \h </w:instrText>
      </w:r>
      <w:r w:rsidR="009337DD">
        <w:rPr>
          <w:noProof/>
          <w:webHidden/>
        </w:rPr>
      </w:r>
      <w:r w:rsidR="009337DD">
        <w:rPr>
          <w:noProof/>
          <w:webHidden/>
        </w:rPr>
        <w:fldChar w:fldCharType="separate"/>
      </w:r>
      <w:r w:rsidR="009337DD">
        <w:rPr>
          <w:noProof/>
          <w:webHidden/>
        </w:rPr>
        <w:instrText>81</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"Figure 7-1: Checking Setup Example" </w:instrText>
      </w:r>
      <w:r w:rsidR="009337DD">
        <w:fldChar w:fldCharType="end"/>
      </w:r>
    </w:p>
    <w:p w14:paraId="7D276305" w14:textId="0891BDAF" w:rsidR="00B87D0D" w:rsidRDefault="00B87D0D" w:rsidP="00B87D0D">
      <w:pPr>
        <w:jc w:val="center"/>
      </w:pPr>
      <w:r>
        <w:rPr>
          <w:noProof/>
        </w:rPr>
        <w:drawing>
          <wp:inline distT="0" distB="0" distL="0" distR="0" wp14:anchorId="5A268F01" wp14:editId="73C3FE8E">
            <wp:extent cx="5120640" cy="2738665"/>
            <wp:effectExtent l="0" t="0" r="3810" b="5080"/>
            <wp:docPr id="52" name="Picture 52" descr="Figure content reads as follows:&#10;Select IFC Management Menu Option: TI  Test IFC implementation&#10;&#10;     Select one of the following:&#10;&#10;          P         procedure&#10;          C         consult service&#10;&#10;Would you like to test a procedure or consult service: procedure&#10;&#10;&#10;Select the GMRC Procedure that you'd like to test: EKG&#10;     1   EKG - BOISE  &#10;     2   EKG  ELECTROCARDIOGRAM&#10;CHOOSE 1-2: 1  EKG - BOISE&#10;&#10;   attempting to connect to remote system...&#10;&#10;&#10;There is an implementation problem. The remote site indicated:&#10;     Multiple services matched to procedure&#10;&#10;&#10;Would you like to test another implementati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Figure content reads as follows:&#10;Select IFC Management Menu Option: TI  Test IFC implementation&#10;&#10;     Select one of the following:&#10;&#10;          P         procedure&#10;          C         consult service&#10;&#10;Would you like to test a procedure or consult service: procedure&#10;&#10;&#10;Select the GMRC Procedure that you'd like to test: EKG&#10;     1   EKG - BOISE  &#10;     2   EKG  ELECTROCARDIOGRAM&#10;CHOOSE 1-2: 1  EKG - BOISE&#10;&#10;   attempting to connect to remote system...&#10;&#10;&#10;There is an implementation problem. The remote site indicated:&#10;     Multiple services matched to procedure&#10;&#10;&#10;Would you like to test another implementation?&#10;&#10;"/>
                    <pic:cNvPicPr/>
                  </pic:nvPicPr>
                  <pic:blipFill>
                    <a:blip r:embed="rId63"/>
                    <a:stretch>
                      <a:fillRect/>
                    </a:stretch>
                  </pic:blipFill>
                  <pic:spPr>
                    <a:xfrm>
                      <a:off x="0" y="0"/>
                      <a:ext cx="5120640" cy="2738665"/>
                    </a:xfrm>
                    <a:prstGeom prst="rect">
                      <a:avLst/>
                    </a:prstGeom>
                  </pic:spPr>
                </pic:pic>
              </a:graphicData>
            </a:graphic>
          </wp:inline>
        </w:drawing>
      </w:r>
    </w:p>
    <w:p w14:paraId="31F116B7" w14:textId="5B55CEE1" w:rsidR="00B87D0D" w:rsidRDefault="00B87D0D" w:rsidP="00B87D0D">
      <w:r>
        <w:lastRenderedPageBreak/>
        <w:t>The following are the five most common errors that may be indicated with this option:</w:t>
      </w:r>
      <w:r w:rsidR="009337DD">
        <w:fldChar w:fldCharType="begin"/>
      </w:r>
      <w:r w:rsidR="009337DD">
        <w:instrText xml:space="preserve"> XE "The following are the five most common errors that may be indicated with this option:" </w:instrText>
      </w:r>
      <w:r w:rsidR="009337DD">
        <w:fldChar w:fldCharType="end"/>
      </w:r>
    </w:p>
    <w:p w14:paraId="090137A9" w14:textId="2B6725D6" w:rsidR="00B87D0D" w:rsidRDefault="00B87D0D">
      <w:pPr>
        <w:pStyle w:val="ListParagraph"/>
        <w:numPr>
          <w:ilvl w:val="0"/>
          <w:numId w:val="37"/>
        </w:numPr>
      </w:pPr>
      <w:r>
        <w:t>301</w:t>
      </w:r>
      <w:r w:rsidR="009337DD">
        <w:fldChar w:fldCharType="begin"/>
      </w:r>
      <w:r w:rsidR="009337DD">
        <w:instrText xml:space="preserve"> XE "</w:instrText>
      </w:r>
      <w:r w:rsidR="009337DD" w:rsidRPr="00705ADB">
        <w:instrText>Sending facility not registered at consulting facility for the requested Service</w:instrText>
      </w:r>
      <w:r w:rsidR="009337DD">
        <w:instrText xml:space="preserve">" </w:instrText>
      </w:r>
      <w:r w:rsidR="009337DD">
        <w:fldChar w:fldCharType="end"/>
      </w:r>
      <w:r>
        <w:t xml:space="preserve"> – Service not matched to receiving facility. You need to coordinate with the consulting facility. The consulting facility needs to use the Setup Service (SS) option to make sure your facility is correctly listed in the IFC SENDING FACILITY field.</w:t>
      </w:r>
      <w:r w:rsidR="009337DD">
        <w:fldChar w:fldCharType="begin"/>
      </w:r>
      <w:r w:rsidR="009337DD">
        <w:instrText xml:space="preserve"> XE "301 – Service not matched to receiving facility. You need to coordinate with the consulting facility. The consulting facility needs to use the Setup Service (SS) option to make sure your facility is correctly listed in the IFC SENDING FACILITY field." </w:instrText>
      </w:r>
      <w:r w:rsidR="009337DD">
        <w:fldChar w:fldCharType="end"/>
      </w:r>
    </w:p>
    <w:p w14:paraId="0EC10552" w14:textId="33830FCC" w:rsidR="00B87D0D" w:rsidRDefault="00B87D0D">
      <w:pPr>
        <w:pStyle w:val="ListParagraph"/>
        <w:numPr>
          <w:ilvl w:val="0"/>
          <w:numId w:val="37"/>
        </w:numPr>
      </w:pPr>
      <w:r>
        <w:t>401</w:t>
      </w:r>
      <w:r w:rsidR="009337DD">
        <w:fldChar w:fldCharType="begin"/>
      </w:r>
      <w:r w:rsidR="009337DD">
        <w:instrText xml:space="preserve"> XE "</w:instrText>
      </w:r>
      <w:r w:rsidR="009337DD" w:rsidRPr="00705ADB">
        <w:instrText>Sending facility not registered at consulting facility for the requested Procedure</w:instrText>
      </w:r>
      <w:r w:rsidR="009337DD">
        <w:instrText xml:space="preserve">" </w:instrText>
      </w:r>
      <w:r w:rsidR="009337DD">
        <w:fldChar w:fldCharType="end"/>
      </w:r>
      <w:r>
        <w:t xml:space="preserve"> – Procedure not matched to receiving facility. You need to coordinate with the consulting facility. The consulting facility needs to use the Setup Procedure (PR) option to make sure your facility is correctly listed in the IFC SENDING FACILITY field.</w:t>
      </w:r>
      <w:r w:rsidR="009337DD">
        <w:fldChar w:fldCharType="begin"/>
      </w:r>
      <w:r w:rsidR="009337DD">
        <w:instrText xml:space="preserve"> XE "401 – Procedure not matched to receiving facility. You need to coordinate with the consulting facility. The consulting facility needs to use the Setup Procedure (PR) option to make sure your facility is correctly listed in the IFC SENDING FACILITY field." </w:instrText>
      </w:r>
      <w:r w:rsidR="009337DD">
        <w:fldChar w:fldCharType="end"/>
      </w:r>
    </w:p>
    <w:p w14:paraId="1DF5D3BD" w14:textId="3E85AD98" w:rsidR="00B87D0D" w:rsidRDefault="00B87D0D">
      <w:pPr>
        <w:pStyle w:val="ListParagraph"/>
        <w:numPr>
          <w:ilvl w:val="0"/>
          <w:numId w:val="37"/>
        </w:numPr>
      </w:pPr>
      <w:r>
        <w:t>501</w:t>
      </w:r>
      <w:r w:rsidR="009337DD">
        <w:fldChar w:fldCharType="begin"/>
      </w:r>
      <w:r w:rsidR="009337DD">
        <w:instrText xml:space="preserve"> XE "</w:instrText>
      </w:r>
      <w:r w:rsidR="009337DD" w:rsidRPr="00705ADB">
        <w:instrText>Error in the Procedure name (Procedure name not found at consulting facility)</w:instrText>
      </w:r>
      <w:r w:rsidR="009337DD">
        <w:instrText xml:space="preserve">" </w:instrText>
      </w:r>
      <w:r w:rsidR="009337DD">
        <w:fldChar w:fldCharType="end"/>
      </w:r>
      <w:r>
        <w:t xml:space="preserve"> – Error in procedure name. Could not find a matching procedure at the consulting facility. You probably need to verify the spelling and use the Setup</w:t>
      </w:r>
      <w:r w:rsidR="009337DD">
        <w:fldChar w:fldCharType="begin"/>
      </w:r>
      <w:r w:rsidR="009337DD">
        <w:instrText xml:space="preserve"> XE "</w:instrText>
      </w:r>
      <w:r w:rsidR="009337DD" w:rsidRPr="00234049">
        <w:rPr>
          <w:b/>
          <w:bCs/>
        </w:rPr>
        <w:instrText>Setup</w:instrText>
      </w:r>
      <w:r w:rsidR="009337DD">
        <w:rPr>
          <w:b/>
          <w:bCs/>
        </w:rPr>
        <w:instrText>"</w:instrText>
      </w:r>
      <w:r w:rsidR="009337DD">
        <w:instrText xml:space="preserve"> </w:instrText>
      </w:r>
      <w:r w:rsidR="009337DD">
        <w:fldChar w:fldCharType="end"/>
      </w:r>
      <w:r>
        <w:t xml:space="preserve"> Procedure (PR</w:t>
      </w:r>
      <w:r w:rsidR="009337DD">
        <w:fldChar w:fldCharType="begin"/>
      </w:r>
      <w:r w:rsidR="009337DD">
        <w:instrText xml:space="preserve"> XE "</w:instrText>
      </w:r>
      <w:r w:rsidR="009337DD" w:rsidRPr="00144F5B">
        <w:instrText>Setup procedures</w:instrText>
      </w:r>
      <w:r w:rsidR="009337DD">
        <w:instrText xml:space="preserve">" </w:instrText>
      </w:r>
      <w:r w:rsidR="009337DD">
        <w:fldChar w:fldCharType="end"/>
      </w:r>
      <w:r w:rsidR="009337DD">
        <w:fldChar w:fldCharType="begin"/>
      </w:r>
      <w:r w:rsidR="009337DD">
        <w:instrText xml:space="preserve"> XE "</w:instrText>
      </w:r>
      <w:r w:rsidR="009337DD" w:rsidRPr="00144F5B">
        <w:instrText>Print Service Consults by Status</w:instrText>
      </w:r>
      <w:r w:rsidR="009337DD">
        <w:instrText xml:space="preserve">" </w:instrText>
      </w:r>
      <w:r w:rsidR="009337DD">
        <w:fldChar w:fldCharType="end"/>
      </w:r>
      <w:r>
        <w:t>) option to make sure the IFC</w:t>
      </w:r>
      <w:r w:rsidR="009337DD">
        <w:fldChar w:fldCharType="begin"/>
      </w:r>
      <w:r w:rsidR="009337DD">
        <w:instrText xml:space="preserve"> XE "</w:instrText>
      </w:r>
      <w:r w:rsidR="009337DD" w:rsidRPr="00B96D13">
        <w:instrText>Inter-Facility Consult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Management Menu</w:instrText>
      </w:r>
      <w:r w:rsidR="009337DD">
        <w:instrText xml:space="preserve">" </w:instrText>
      </w:r>
      <w:r w:rsidR="009337DD">
        <w:fldChar w:fldCharType="end"/>
      </w:r>
      <w:r>
        <w:t xml:space="preserve"> REMOTE PROCEDURE NAME</w:t>
      </w:r>
      <w:r w:rsidR="009337DD">
        <w:fldChar w:fldCharType="begin"/>
      </w:r>
      <w:r w:rsidR="009337DD">
        <w:instrText xml:space="preserve"> XE "</w:instrText>
      </w:r>
      <w:r w:rsidR="009337DD" w:rsidRPr="00AD51D3">
        <w:rPr>
          <w:b/>
          <w:bCs/>
        </w:rPr>
        <w:instrText>NAME</w:instrText>
      </w:r>
      <w:r w:rsidR="009337DD">
        <w:rPr>
          <w:b/>
          <w:bCs/>
        </w:rPr>
        <w:instrText>"</w:instrText>
      </w:r>
      <w:r w:rsidR="009337DD">
        <w:instrText xml:space="preserve"> </w:instrText>
      </w:r>
      <w:r w:rsidR="009337DD">
        <w:fldChar w:fldCharType="end"/>
      </w:r>
      <w:r>
        <w:t xml:space="preserve"> is correct in your Procedure file (#123</w:t>
      </w:r>
      <w:r w:rsidR="009337DD">
        <w:fldChar w:fldCharType="begin"/>
      </w:r>
      <w:r w:rsidR="009337DD">
        <w:instrText xml:space="preserve"> XE "</w:instrText>
      </w:r>
      <w:r w:rsidR="009337DD" w:rsidRPr="00B96D13">
        <w:instrText>REQUEST/CONSULTATION FILE</w:instrText>
      </w:r>
      <w:r w:rsidR="009337DD">
        <w:instrText xml:space="preserve">" </w:instrText>
      </w:r>
      <w:r w:rsidR="009337DD">
        <w:fldChar w:fldCharType="end"/>
      </w:r>
      <w:r>
        <w:t>.3</w:t>
      </w:r>
      <w:r w:rsidR="009337DD">
        <w:fldChar w:fldCharType="begin"/>
      </w:r>
      <w:r w:rsidR="009337DD">
        <w:instrText xml:space="preserve"> XE "</w:instrText>
      </w:r>
      <w:r w:rsidR="009337DD" w:rsidRPr="009C3355">
        <w:rPr>
          <w:bCs/>
        </w:rPr>
        <w:instrText>UPDATE TEAMS W/O NOTIFICATIONS (multiple)</w:instrText>
      </w:r>
      <w:r w:rsidR="009337DD">
        <w:rPr>
          <w:bCs/>
        </w:rPr>
        <w:instrText>"</w:instrText>
      </w:r>
      <w:r w:rsidR="009337DD">
        <w:instrText xml:space="preserve"> </w:instrText>
      </w:r>
      <w:r w:rsidR="009337DD">
        <w:fldChar w:fldCharType="end"/>
      </w:r>
      <w:r w:rsidR="009337DD">
        <w:fldChar w:fldCharType="begin"/>
      </w:r>
      <w:r w:rsidR="009337DD">
        <w:instrText xml:space="preserve"> XE "</w:instrText>
      </w:r>
      <w:r w:rsidR="009337DD" w:rsidRPr="00B96D13">
        <w:instrText>GMRC PROCEDURES</w:instrText>
      </w:r>
      <w:r w:rsidR="009337DD">
        <w:instrText xml:space="preserve">" </w:instrText>
      </w:r>
      <w:r w:rsidR="009337DD">
        <w:fldChar w:fldCharType="end"/>
      </w:r>
      <w:r>
        <w:t>).</w:t>
      </w:r>
    </w:p>
    <w:p w14:paraId="7AC8AEEE" w14:textId="33E315A1" w:rsidR="00B87D0D" w:rsidRDefault="00B87D0D">
      <w:pPr>
        <w:pStyle w:val="ListParagraph"/>
        <w:numPr>
          <w:ilvl w:val="0"/>
          <w:numId w:val="37"/>
        </w:numPr>
      </w:pPr>
      <w:r>
        <w:t>601</w:t>
      </w:r>
      <w:r w:rsidR="009337DD">
        <w:fldChar w:fldCharType="begin"/>
      </w:r>
      <w:r w:rsidR="009337DD">
        <w:instrText xml:space="preserve"> XE "</w:instrText>
      </w:r>
      <w:r w:rsidR="009337DD" w:rsidRPr="00705ADB">
        <w:instrText>Multiple services attached to a Procedure</w:instrText>
      </w:r>
      <w:r w:rsidR="009337DD">
        <w:instrText xml:space="preserve">" </w:instrText>
      </w:r>
      <w:r w:rsidR="009337DD">
        <w:fldChar w:fldCharType="end"/>
      </w:r>
      <w:r>
        <w:t xml:space="preserve"> – Multiple services matched to procedure. At the consulting facility, the RELATED SERVICES multiple must only contain a single value.</w:t>
      </w:r>
      <w:r w:rsidR="009337DD">
        <w:fldChar w:fldCharType="begin"/>
      </w:r>
      <w:r w:rsidR="009337DD">
        <w:instrText xml:space="preserve"> XE "601 – Multiple services matched to procedure. At the consulting facility, the RELATED SERVICES multiple must only contain a single value." </w:instrText>
      </w:r>
      <w:r w:rsidR="009337DD">
        <w:fldChar w:fldCharType="end"/>
      </w:r>
    </w:p>
    <w:p w14:paraId="2C3747AB" w14:textId="4556AE2E" w:rsidR="00B87D0D" w:rsidRDefault="00B87D0D">
      <w:pPr>
        <w:pStyle w:val="ListParagraph"/>
        <w:numPr>
          <w:ilvl w:val="0"/>
          <w:numId w:val="37"/>
        </w:numPr>
      </w:pPr>
      <w:r>
        <w:t>701</w:t>
      </w:r>
      <w:r w:rsidR="009337DD">
        <w:fldChar w:fldCharType="begin"/>
      </w:r>
      <w:r w:rsidR="009337DD">
        <w:instrText xml:space="preserve"> XE "</w:instrText>
      </w:r>
      <w:r w:rsidR="009337DD" w:rsidRPr="00705ADB">
        <w:instrText>Error in service name (Service name not found at consulting facility)</w:instrText>
      </w:r>
      <w:r w:rsidR="009337DD">
        <w:instrText xml:space="preserve">" </w:instrText>
      </w:r>
      <w:r w:rsidR="009337DD">
        <w:fldChar w:fldCharType="end"/>
      </w:r>
      <w:r>
        <w:t xml:space="preserve"> – Error in Service name. Could not find a matching service at the consulting facility. You probably need to verify the spelling and use the Setup Service (SS) option to make sure the IFC REMOTE NAME is correct in your Request Services (#123.5).</w:t>
      </w:r>
      <w:r w:rsidR="009337DD">
        <w:fldChar w:fldCharType="begin"/>
      </w:r>
      <w:r w:rsidR="009337DD">
        <w:instrText xml:space="preserve"> XE "701 – Error in Service name. Could not find a matching service at the consulting facility. You probably need to verify the spelling and use the Setup Service (SS) option to make sure the IFC REMOTE NAME is correct in your Request Services (#123.5)." </w:instrText>
      </w:r>
      <w:r w:rsidR="009337DD">
        <w:fldChar w:fldCharType="end"/>
      </w:r>
    </w:p>
    <w:p w14:paraId="2CD3EFF9" w14:textId="24DE1A11" w:rsidR="00B87D0D" w:rsidRDefault="00B87D0D" w:rsidP="004664FB"/>
    <w:p w14:paraId="779AB6D2" w14:textId="18B08747" w:rsidR="00B87D0D" w:rsidRDefault="00B87D0D" w:rsidP="004664FB">
      <w:pPr>
        <w:rPr>
          <w:b/>
          <w:bCs/>
        </w:rPr>
      </w:pPr>
      <w:r w:rsidRPr="00B87D0D">
        <w:rPr>
          <w:b/>
          <w:bCs/>
        </w:rPr>
        <w:t>Note:</w:t>
      </w:r>
      <w:r w:rsidR="009337DD">
        <w:rPr>
          <w:b/>
          <w:bCs/>
        </w:rPr>
        <w:fldChar w:fldCharType="begin"/>
      </w:r>
      <w:r w:rsidR="009337DD">
        <w:rPr>
          <w:b/>
          <w:bCs/>
        </w:rPr>
        <w:instrText xml:space="preserve"> XE "</w:instrText>
      </w:r>
      <w:r w:rsidR="009337DD" w:rsidRPr="00421FFD">
        <w:rPr>
          <w:b/>
          <w:bCs/>
        </w:rPr>
        <w:instrText>Effective with Consult/Request Tracking V. 3.0, All Consult Form SF 513 prints are done from consult routines. OE/RR print formats are no longer used for consult prints.</w:instrText>
      </w:r>
      <w:r w:rsidR="009337DD">
        <w:rPr>
          <w:b/>
          <w:bCs/>
        </w:rPr>
        <w:instrText xml:space="preserve">" </w:instrText>
      </w:r>
      <w:r w:rsidR="009337DD">
        <w:rPr>
          <w:b/>
          <w:bCs/>
        </w:rPr>
        <w:fldChar w:fldCharType="end"/>
      </w:r>
      <w:r w:rsidRPr="00B87D0D">
        <w:rPr>
          <w:b/>
          <w:bCs/>
        </w:rPr>
        <w:t xml:space="preserve"> Any error occurring within the VistA HL7 messaging system is also indicated in this</w:t>
      </w:r>
      <w:r>
        <w:rPr>
          <w:b/>
          <w:bCs/>
        </w:rPr>
        <w:t> </w:t>
      </w:r>
      <w:r w:rsidRPr="00B87D0D">
        <w:rPr>
          <w:b/>
          <w:bCs/>
        </w:rPr>
        <w:t>option.</w:t>
      </w:r>
      <w:r w:rsidR="009337DD">
        <w:rPr>
          <w:b/>
          <w:bCs/>
        </w:rPr>
        <w:fldChar w:fldCharType="begin"/>
      </w:r>
      <w:r w:rsidR="009337DD">
        <w:rPr>
          <w:b/>
          <w:bCs/>
        </w:rPr>
        <w:instrText xml:space="preserve"> XE "</w:instrText>
      </w:r>
      <w:r w:rsidR="009337DD" w:rsidRPr="00B87D0D">
        <w:rPr>
          <w:b/>
          <w:bCs/>
        </w:rPr>
        <w:instrText>Note: Any error occurring within the VistA HL7 messaging system is also indicated in this</w:instrText>
      </w:r>
      <w:r w:rsidR="009337DD">
        <w:rPr>
          <w:b/>
          <w:bCs/>
        </w:rPr>
        <w:instrText> </w:instrText>
      </w:r>
      <w:r w:rsidR="009337DD" w:rsidRPr="00B87D0D">
        <w:rPr>
          <w:b/>
          <w:bCs/>
        </w:rPr>
        <w:instrText>option.</w:instrText>
      </w:r>
      <w:r w:rsidR="009337DD">
        <w:rPr>
          <w:b/>
          <w:bCs/>
        </w:rPr>
        <w:instrText xml:space="preserve">" </w:instrText>
      </w:r>
      <w:r w:rsidR="009337DD">
        <w:rPr>
          <w:b/>
          <w:bCs/>
        </w:rPr>
        <w:fldChar w:fldCharType="end"/>
      </w:r>
    </w:p>
    <w:p w14:paraId="56316B90" w14:textId="60B94EF2" w:rsidR="00B87D0D" w:rsidRDefault="00B87D0D">
      <w:pPr>
        <w:pStyle w:val="Heading3"/>
      </w:pPr>
      <w:bookmarkStart w:id="157" w:name="_Toc145585461"/>
      <w:r w:rsidRPr="00B87D0D">
        <w:t xml:space="preserve">List </w:t>
      </w:r>
      <w:r w:rsidR="00464822" w:rsidRPr="00B87D0D">
        <w:t xml:space="preserve">Incomplete </w:t>
      </w:r>
      <w:r w:rsidRPr="00B87D0D">
        <w:t xml:space="preserve">IFC </w:t>
      </w:r>
      <w:r w:rsidR="00464822" w:rsidRPr="00B87D0D">
        <w:t>Transactions</w:t>
      </w:r>
      <w:bookmarkEnd w:id="157"/>
      <w:r w:rsidR="009337DD">
        <w:fldChar w:fldCharType="begin"/>
      </w:r>
      <w:r w:rsidR="009337DD">
        <w:instrText xml:space="preserve"> XE "</w:instrText>
      </w:r>
      <w:r w:rsidR="009337DD" w:rsidRPr="00B87D0D">
        <w:instrText>List Incomplete IFC Transactions</w:instrText>
      </w:r>
      <w:r w:rsidR="009337DD">
        <w:instrText xml:space="preserve">" </w:instrText>
      </w:r>
      <w:r w:rsidR="009337DD">
        <w:fldChar w:fldCharType="end"/>
      </w:r>
    </w:p>
    <w:p w14:paraId="220DBCDC" w14:textId="6561DCE5" w:rsidR="00B87D0D" w:rsidRDefault="00B87D0D" w:rsidP="00B87D0D">
      <w:r>
        <w:t>GMRC IFC INC TRANS</w:t>
      </w:r>
      <w:r w:rsidR="009337DD">
        <w:fldChar w:fldCharType="begin"/>
      </w:r>
      <w:r w:rsidR="009337DD">
        <w:instrText xml:space="preserve"> XE "</w:instrText>
      </w:r>
      <w:r w:rsidR="009337DD" w:rsidRPr="00B96D13">
        <w:instrText>List incomplete IFC transactions</w:instrText>
      </w:r>
      <w:r w:rsidR="009337DD">
        <w:instrText xml:space="preserve">" </w:instrText>
      </w:r>
      <w:r w:rsidR="009337DD">
        <w:fldChar w:fldCharType="end"/>
      </w:r>
      <w:r>
        <w:t xml:space="preserve"> is a tool for reviewing incomplete Inter-Facility Consult (IFC) Transactions. With this option you can retransmit an action that is not yet resolved.</w:t>
      </w:r>
      <w:r w:rsidR="009337DD">
        <w:fldChar w:fldCharType="begin"/>
      </w:r>
      <w:r w:rsidR="009337DD">
        <w:instrText xml:space="preserve"> XE "GMRC IFC INC TRANS is a tool for reviewing incomplete Inter-Facility Consult (IFC) Transactions. With this option you can retransmit an action that is not yet resolved." </w:instrText>
      </w:r>
      <w:r w:rsidR="009337DD">
        <w:fldChar w:fldCharType="end"/>
      </w:r>
    </w:p>
    <w:p w14:paraId="04130C02" w14:textId="435C78C3" w:rsidR="00B87D0D" w:rsidRDefault="00B87D0D" w:rsidP="00B87D0D">
      <w:r>
        <w:t>This option can accept the following inputs when selecting a consult request:</w:t>
      </w:r>
      <w:r w:rsidR="009337DD">
        <w:fldChar w:fldCharType="begin"/>
      </w:r>
      <w:r w:rsidR="009337DD">
        <w:instrText xml:space="preserve"> XE "This option can accept the following inputs when selecting a consult request:" </w:instrText>
      </w:r>
      <w:r w:rsidR="009337DD">
        <w:fldChar w:fldCharType="end"/>
      </w:r>
    </w:p>
    <w:p w14:paraId="121CD9E5" w14:textId="3CEF94C8" w:rsidR="00B87D0D" w:rsidRDefault="00B87D0D">
      <w:pPr>
        <w:pStyle w:val="ListParagraph"/>
        <w:numPr>
          <w:ilvl w:val="0"/>
          <w:numId w:val="37"/>
        </w:numPr>
      </w:pPr>
      <w:r>
        <w:t xml:space="preserve">Consult </w:t>
      </w:r>
      <w:r w:rsidR="00DB49FF">
        <w:t>N</w:t>
      </w:r>
      <w:r>
        <w:t>umber</w:t>
      </w:r>
      <w:r w:rsidR="009337DD">
        <w:fldChar w:fldCharType="begin"/>
      </w:r>
      <w:r w:rsidR="009337DD">
        <w:instrText xml:space="preserve"> XE "Consult Number" </w:instrText>
      </w:r>
      <w:r w:rsidR="009337DD">
        <w:fldChar w:fldCharType="end"/>
      </w:r>
    </w:p>
    <w:p w14:paraId="77DFE85A" w14:textId="709B401D" w:rsidR="00B87D0D" w:rsidRDefault="00B87D0D">
      <w:pPr>
        <w:pStyle w:val="ListParagraph"/>
        <w:numPr>
          <w:ilvl w:val="0"/>
          <w:numId w:val="37"/>
        </w:numPr>
      </w:pPr>
      <w:r>
        <w:t>Patient Nam</w:t>
      </w:r>
      <w:r w:rsidR="00464822">
        <w:t>e</w:t>
      </w:r>
      <w:r w:rsidR="009337DD">
        <w:fldChar w:fldCharType="begin"/>
      </w:r>
      <w:r w:rsidR="009337DD">
        <w:instrText xml:space="preserve"> XE "Patient Name" </w:instrText>
      </w:r>
      <w:r w:rsidR="009337DD">
        <w:fldChar w:fldCharType="end"/>
      </w:r>
    </w:p>
    <w:p w14:paraId="63E1AD71" w14:textId="26AF3434" w:rsidR="00B87D0D" w:rsidRDefault="00B87D0D">
      <w:pPr>
        <w:pStyle w:val="ListParagraph"/>
        <w:numPr>
          <w:ilvl w:val="0"/>
          <w:numId w:val="37"/>
        </w:numPr>
      </w:pPr>
      <w:r>
        <w:t>Service</w:t>
      </w:r>
      <w:r w:rsidR="009337DD">
        <w:fldChar w:fldCharType="begin"/>
      </w:r>
      <w:r w:rsidR="009337DD">
        <w:instrText xml:space="preserve"> XE "</w:instrText>
      </w:r>
      <w:r w:rsidR="009337DD" w:rsidRPr="002548B7">
        <w:instrText>A clinical or administrative specialty (or department) within a Medical Center.</w:instrText>
      </w:r>
      <w:r w:rsidR="009337DD">
        <w:instrText xml:space="preserve">" </w:instrText>
      </w:r>
      <w:r w:rsidR="009337DD">
        <w:fldChar w:fldCharType="end"/>
      </w:r>
      <w:r>
        <w:t xml:space="preserve"> Name</w:t>
      </w:r>
      <w:r w:rsidR="009337DD">
        <w:fldChar w:fldCharType="begin"/>
      </w:r>
      <w:r w:rsidR="009337DD">
        <w:instrText xml:space="preserve"> XE "Service Name" </w:instrText>
      </w:r>
      <w:r w:rsidR="009337DD">
        <w:fldChar w:fldCharType="end"/>
      </w:r>
    </w:p>
    <w:p w14:paraId="63C7C5DB" w14:textId="59602AF6" w:rsidR="00B87D0D" w:rsidRDefault="00DB49FF">
      <w:pPr>
        <w:pStyle w:val="ListParagraph"/>
        <w:numPr>
          <w:ilvl w:val="0"/>
          <w:numId w:val="37"/>
        </w:numPr>
      </w:pPr>
      <w:r>
        <w:t xml:space="preserve">A </w:t>
      </w:r>
      <w:r w:rsidR="00B87D0D">
        <w:t>question mark to see a screened list of consults with incomplete activities</w:t>
      </w:r>
      <w:r w:rsidR="009337DD">
        <w:fldChar w:fldCharType="begin"/>
      </w:r>
      <w:r w:rsidR="009337DD">
        <w:instrText xml:space="preserve"> XE "A question mark to see a screened list of consults with incomplete activities" </w:instrText>
      </w:r>
      <w:r w:rsidR="009337DD">
        <w:fldChar w:fldCharType="end"/>
      </w:r>
    </w:p>
    <w:p w14:paraId="45FD8746" w14:textId="41098DA3" w:rsidR="0078614A" w:rsidRDefault="0078614A">
      <w:pPr>
        <w:spacing w:after="0"/>
      </w:pPr>
      <w:r>
        <w:br w:type="page"/>
      </w:r>
    </w:p>
    <w:p w14:paraId="12A02CBA" w14:textId="6B812C83" w:rsidR="00B87D0D" w:rsidRDefault="00B87D0D" w:rsidP="00B87D0D">
      <w:r>
        <w:lastRenderedPageBreak/>
        <w:t>Refer to Figure</w:t>
      </w:r>
      <w:r w:rsidR="00464822">
        <w:t>s</w:t>
      </w:r>
      <w:r>
        <w:t xml:space="preserve"> 7-2</w:t>
      </w:r>
      <w:r w:rsidR="00464822">
        <w:t xml:space="preserve"> and 7-3</w:t>
      </w:r>
      <w:r>
        <w:t>. The following screen capture error is inspected and a retransmit if performed.</w:t>
      </w:r>
      <w:r w:rsidR="009337DD">
        <w:fldChar w:fldCharType="begin"/>
      </w:r>
      <w:r w:rsidR="009337DD">
        <w:instrText xml:space="preserve"> XE "Refer to Figures 7-2 and 7-3. The following screen capture error is inspected and a retransmit if performed." </w:instrText>
      </w:r>
      <w:r w:rsidR="009337DD">
        <w:fldChar w:fldCharType="end"/>
      </w:r>
    </w:p>
    <w:p w14:paraId="366BC809" w14:textId="5D52E3EB" w:rsidR="00B87D0D" w:rsidRDefault="00464822" w:rsidP="00464822">
      <w:pPr>
        <w:pStyle w:val="CaptionFigure"/>
      </w:pPr>
      <w:bookmarkStart w:id="158" w:name="_Toc145568145"/>
      <w:r>
        <w:t xml:space="preserve">Figure 7-2: </w:t>
      </w:r>
      <w:r w:rsidRPr="00464822">
        <w:t>List Incomplete IFC Transactions</w:t>
      </w:r>
      <w:r>
        <w:t xml:space="preserve"> Example</w:t>
      </w:r>
      <w:bookmarkEnd w:id="158"/>
      <w:r w:rsidR="009337DD">
        <w:fldChar w:fldCharType="begin"/>
      </w:r>
      <w:r w:rsidR="009337DD">
        <w:instrText xml:space="preserve"> XE "</w:instrText>
      </w:r>
      <w:r w:rsidR="009337DD" w:rsidRPr="00CB2731">
        <w:rPr>
          <w:rStyle w:val="Hyperlink"/>
          <w:noProof/>
        </w:rPr>
        <w:instrText>Figure 7-2: List Incomplete IFC Transactions Example</w:instrText>
      </w:r>
      <w:r w:rsidR="009337DD">
        <w:rPr>
          <w:noProof/>
          <w:webHidden/>
        </w:rPr>
        <w:tab/>
      </w:r>
      <w:r w:rsidR="009337DD">
        <w:rPr>
          <w:noProof/>
          <w:webHidden/>
        </w:rPr>
        <w:fldChar w:fldCharType="begin"/>
      </w:r>
      <w:r w:rsidR="009337DD">
        <w:rPr>
          <w:noProof/>
          <w:webHidden/>
        </w:rPr>
        <w:instrText xml:space="preserve"> PAGEREF _Toc144361845 \h </w:instrText>
      </w:r>
      <w:r w:rsidR="009337DD">
        <w:rPr>
          <w:noProof/>
          <w:webHidden/>
        </w:rPr>
      </w:r>
      <w:r w:rsidR="009337DD">
        <w:rPr>
          <w:noProof/>
          <w:webHidden/>
        </w:rPr>
        <w:fldChar w:fldCharType="separate"/>
      </w:r>
      <w:r w:rsidR="009337DD">
        <w:rPr>
          <w:noProof/>
          <w:webHidden/>
        </w:rPr>
        <w:instrText>83</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"Figure 7-2: </w:instrText>
      </w:r>
      <w:r w:rsidR="009337DD" w:rsidRPr="00464822">
        <w:instrText>List Incomplete IFC Transactions</w:instrText>
      </w:r>
      <w:r w:rsidR="009337DD">
        <w:instrText xml:space="preserve"> Example" </w:instrText>
      </w:r>
      <w:r w:rsidR="009337DD">
        <w:fldChar w:fldCharType="end"/>
      </w:r>
    </w:p>
    <w:p w14:paraId="0FB4B71D" w14:textId="2EC0658A" w:rsidR="00B87D0D" w:rsidRDefault="00464822" w:rsidP="00464822">
      <w:pPr>
        <w:jc w:val="center"/>
      </w:pPr>
      <w:r>
        <w:rPr>
          <w:noProof/>
        </w:rPr>
        <w:drawing>
          <wp:inline distT="0" distB="0" distL="0" distR="0" wp14:anchorId="260437C6" wp14:editId="5F258470">
            <wp:extent cx="4141948" cy="3291840"/>
            <wp:effectExtent l="0" t="0" r="0" b="3810"/>
            <wp:docPr id="53" name="Picture 53" descr="Figure content reads as follows:&#10;&#10;Select IFC Management Menu Option: LI  List incomplete IFC transactions&#10;Select a consult request: ?&#10; Answer with REQUEST/CONSULTATION NUMBER, or FILE ENTRY DATE, or&#10;     PATIENT NAME, or TO SERVICE, or FROM, or DATE OF REQUEST, or&#10;     CPRS STATUS, or SENDING PROVIDER, or ASSOCIATED RESULTS&#10; Do you want the entire REQUEST/CONSULTATION List? n  (No)&#10;&#10;Type in the number, date of request or patient name.&#10;&#10;Select a consult request:CPRSPATIENT,TWENTY  CPRSPATIENT,TWENTY 12-31-51 000200020&#10;       SC VETERAN    &#10;&#10;UIncomplete IFC Transactions   Feb 07, 2002@12:10:05          Page:    1 of    1 &#10;Incomplete transaction(s) for consult#: 9907&#10;U                                                                              . &#10;An error occurred transmitting the following inter-facility consult             &#10;activity to BOISE:                                                              &#10;&#10;Consult #: 9907                                                                 &#10;Remote Consult #:                                                               &#10;Patient Name: CPRSPATIENT,TWENTY                                                      &#10;To Service: DENTAL                                                              &#10;&#10;&#10;Activity #: 1                                                                   &#10;Activity                 Date/Time/Zone      Responsible Person  Entered By     &#10; CPRS RELEASED ORDER     12/20/01 10:41      CPRSUSER,TWO        CPRSUSER,TWO&#10;&#10;The error was: Error in Service name                                            &#10;&#10;&#10;          Enter ?? for more actions                                             &#10;SC Select new Consult                   CM Mark transaction complete&#10;RT Retransmit an IFC activity&#10;Select action: Quit// RT   Retransmit an IFC activity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Figure content reads as follows:&#10;&#10;Select IFC Management Menu Option: LI  List incomplete IFC transactions&#10;Select a consult request: ?&#10; Answer with REQUEST/CONSULTATION NUMBER, or FILE ENTRY DATE, or&#10;     PATIENT NAME, or TO SERVICE, or FROM, or DATE OF REQUEST, or&#10;     CPRS STATUS, or SENDING PROVIDER, or ASSOCIATED RESULTS&#10; Do you want the entire REQUEST/CONSULTATION List? n  (No)&#10;&#10;Type in the number, date of request or patient name.&#10;&#10;Select a consult request:CPRSPATIENT,TWENTY  CPRSPATIENT,TWENTY 12-31-51 000200020&#10;       SC VETERAN    &#10;&#10;UIncomplete IFC Transactions   Feb 07, 2002@12:10:05          Page:    1 of    1 &#10;Incomplete transaction(s) for consult#: 9907&#10;U                                                                              . &#10;An error occurred transmitting the following inter-facility consult             &#10;activity to BOISE:                                                              &#10;&#10;Consult #: 9907                                                                 &#10;Remote Consult #:                                                               &#10;Patient Name: CPRSPATIENT,TWENTY                                                      &#10;To Service: DENTAL                                                              &#10;&#10;&#10;Activity #: 1                                                                   &#10;Activity                 Date/Time/Zone      Responsible Person  Entered By     &#10; CPRS RELEASED ORDER     12/20/01 10:41      CPRSUSER,TWO        CPRSUSER,TWO&#10;&#10;The error was: Error in Service name                                            &#10;&#10;&#10;          Enter ?? for more actions                                             &#10;SC Select new Consult                   CM Mark transaction complete&#10;RT Retransmit an IFC activity&#10;Select action: Quit// RT   Retransmit an IFC activity  &#10;&#10;"/>
                    <pic:cNvPicPr/>
                  </pic:nvPicPr>
                  <pic:blipFill rotWithShape="1">
                    <a:blip r:embed="rId64"/>
                    <a:srcRect t="2286" b="1191"/>
                    <a:stretch/>
                  </pic:blipFill>
                  <pic:spPr bwMode="auto">
                    <a:xfrm>
                      <a:off x="0" y="0"/>
                      <a:ext cx="4141948" cy="3291840"/>
                    </a:xfrm>
                    <a:prstGeom prst="rect">
                      <a:avLst/>
                    </a:prstGeom>
                    <a:ln>
                      <a:noFill/>
                    </a:ln>
                    <a:extLst>
                      <a:ext uri="{53640926-AAD7-44D8-BBD7-CCE9431645EC}">
                        <a14:shadowObscured xmlns:a14="http://schemas.microsoft.com/office/drawing/2010/main"/>
                      </a:ext>
                    </a:extLst>
                  </pic:spPr>
                </pic:pic>
              </a:graphicData>
            </a:graphic>
          </wp:inline>
        </w:drawing>
      </w:r>
    </w:p>
    <w:p w14:paraId="7710ABBF" w14:textId="2A78ACAC" w:rsidR="00464822" w:rsidRDefault="00464822" w:rsidP="00464822">
      <w:pPr>
        <w:pStyle w:val="CaptionFigure"/>
      </w:pPr>
      <w:bookmarkStart w:id="159" w:name="_Toc145568146"/>
      <w:r>
        <w:t>Figure 7-</w:t>
      </w:r>
      <w:r w:rsidR="00A048D6">
        <w:t>3</w:t>
      </w:r>
      <w:r>
        <w:t xml:space="preserve">: </w:t>
      </w:r>
      <w:r w:rsidRPr="00464822">
        <w:t>List Incomplete IFC Transactions</w:t>
      </w:r>
      <w:r>
        <w:t xml:space="preserve"> Example (continued)</w:t>
      </w:r>
      <w:bookmarkEnd w:id="159"/>
      <w:r w:rsidR="009337DD">
        <w:fldChar w:fldCharType="begin"/>
      </w:r>
      <w:r w:rsidR="009337DD">
        <w:instrText xml:space="preserve"> XE "</w:instrText>
      </w:r>
      <w:r w:rsidR="009337DD" w:rsidRPr="00CB2731">
        <w:rPr>
          <w:rStyle w:val="Hyperlink"/>
          <w:noProof/>
        </w:rPr>
        <w:instrText>Figure 7-3: List Incomplete IFC Transactions Example (continued)</w:instrText>
      </w:r>
      <w:r w:rsidR="009337DD">
        <w:rPr>
          <w:noProof/>
          <w:webHidden/>
        </w:rPr>
        <w:tab/>
      </w:r>
      <w:r w:rsidR="009337DD">
        <w:rPr>
          <w:noProof/>
          <w:webHidden/>
        </w:rPr>
        <w:fldChar w:fldCharType="begin"/>
      </w:r>
      <w:r w:rsidR="009337DD">
        <w:rPr>
          <w:noProof/>
          <w:webHidden/>
        </w:rPr>
        <w:instrText xml:space="preserve"> PAGEREF _Toc144361846 \h </w:instrText>
      </w:r>
      <w:r w:rsidR="009337DD">
        <w:rPr>
          <w:noProof/>
          <w:webHidden/>
        </w:rPr>
      </w:r>
      <w:r w:rsidR="009337DD">
        <w:rPr>
          <w:noProof/>
          <w:webHidden/>
        </w:rPr>
        <w:fldChar w:fldCharType="separate"/>
      </w:r>
      <w:r w:rsidR="009337DD">
        <w:rPr>
          <w:noProof/>
          <w:webHidden/>
        </w:rPr>
        <w:instrText>83</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"Figure 7-3: </w:instrText>
      </w:r>
      <w:r w:rsidR="009337DD" w:rsidRPr="00464822">
        <w:instrText>List Incomplete IFC Transactions</w:instrText>
      </w:r>
      <w:r w:rsidR="009337DD">
        <w:instrText xml:space="preserve"> Example (continued)" </w:instrText>
      </w:r>
      <w:r w:rsidR="009337DD">
        <w:fldChar w:fldCharType="end"/>
      </w:r>
    </w:p>
    <w:p w14:paraId="0AC9F329" w14:textId="6487750B" w:rsidR="00464822" w:rsidRDefault="00464822" w:rsidP="00464822">
      <w:pPr>
        <w:jc w:val="center"/>
      </w:pPr>
      <w:r w:rsidRPr="00464822">
        <w:rPr>
          <w:noProof/>
        </w:rPr>
        <w:drawing>
          <wp:inline distT="0" distB="0" distL="0" distR="0" wp14:anchorId="1DA66B7F" wp14:editId="262673A1">
            <wp:extent cx="4004601" cy="2743200"/>
            <wp:effectExtent l="0" t="0" r="0" b="0"/>
            <wp:docPr id="54" name="Picture 54" descr="Figure content reads as follows:&#10;&#10;Select an activity number:  1&#10;You have selected the following activity:&#10;CPRS RELEASED ORDER entered Dec 20, 2001@10:41:08&#10; &#10;Are you sure you want to retransmit this activity?Y  YES&#10;&#10;UIncomplete IFC Transactions   Feb 07, 2002@12:10:05          Page:    1 of    1 &#10;Incomplete transaction(s) for consult#: 9907&#10;U                                                                              . &#10;An error occurred transmitting the following inter-facility consult             &#10;activity to BOISE:                                                              &#10;&#10;Consult #: 9907                                                                 &#10;Remote Consult #:                                                               &#10;Patient Name: CPRSPATIENT,TWENTY                                                     &#10;To Service: DENTAL                                                              &#10;&#10;&#10;Activity #: 1                                                                   &#10;Activity                 Date/Time/Zone      Responsible Person  Entered By     &#10; CPRS RELEASED ORDER     12/20/01 10:41      CPRSUSER,TWO        CPRSUSER,TWO&#10;&#10;The error was: Error in Service name                                            &#10;&#10;&#10;          Enter ?? for more actions                                             &#10;SC Select new Consult                   CM Mark transaction complete&#10;RT Retransmit an IFC activity&#10;Select action: Qui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Figure content reads as follows:&#10;&#10;Select an activity number:  1&#10;You have selected the following activity:&#10;CPRS RELEASED ORDER entered Dec 20, 2001@10:41:08&#10; &#10;Are you sure you want to retransmit this activity?Y  YES&#10;&#10;UIncomplete IFC Transactions   Feb 07, 2002@12:10:05          Page:    1 of    1 &#10;Incomplete transaction(s) for consult#: 9907&#10;U                                                                              . &#10;An error occurred transmitting the following inter-facility consult             &#10;activity to BOISE:                                                              &#10;&#10;Consult #: 9907                                                                 &#10;Remote Consult #:                                                               &#10;Patient Name: CPRSPATIENT,TWENTY                                                     &#10;To Service: DENTAL                                                              &#10;&#10;&#10;Activity #: 1                                                                   &#10;Activity                 Date/Time/Zone      Responsible Person  Entered By     &#10; CPRS RELEASED ORDER     12/20/01 10:41      CPRSUSER,TWO        CPRSUSER,TWO&#10;&#10;The error was: Error in Service name                                            &#10;&#10;&#10;          Enter ?? for more actions                                             &#10;SC Select new Consult                   CM Mark transaction complete&#10;RT Retransmit an IFC activity&#10;Select action: Quit// &#10;"/>
                    <pic:cNvPicPr/>
                  </pic:nvPicPr>
                  <pic:blipFill rotWithShape="1">
                    <a:blip r:embed="rId65"/>
                    <a:srcRect l="2145" t="1981"/>
                    <a:stretch/>
                  </pic:blipFill>
                  <pic:spPr bwMode="auto">
                    <a:xfrm>
                      <a:off x="0" y="0"/>
                      <a:ext cx="4004601" cy="2743200"/>
                    </a:xfrm>
                    <a:prstGeom prst="rect">
                      <a:avLst/>
                    </a:prstGeom>
                    <a:ln>
                      <a:noFill/>
                    </a:ln>
                    <a:extLst>
                      <a:ext uri="{53640926-AAD7-44D8-BBD7-CCE9431645EC}">
                        <a14:shadowObscured xmlns:a14="http://schemas.microsoft.com/office/drawing/2010/main"/>
                      </a:ext>
                    </a:extLst>
                  </pic:spPr>
                </pic:pic>
              </a:graphicData>
            </a:graphic>
          </wp:inline>
        </w:drawing>
      </w:r>
    </w:p>
    <w:p w14:paraId="3BA22267" w14:textId="560EA97A" w:rsidR="0078614A" w:rsidRDefault="0078614A">
      <w:pPr>
        <w:spacing w:after="0"/>
      </w:pPr>
      <w:r>
        <w:br w:type="page"/>
      </w:r>
    </w:p>
    <w:p w14:paraId="1481077C" w14:textId="2BDCA288" w:rsidR="00464822" w:rsidRDefault="00464822">
      <w:pPr>
        <w:pStyle w:val="Heading3"/>
      </w:pPr>
      <w:bookmarkStart w:id="160" w:name="_Toc145585462"/>
      <w:r w:rsidRPr="00464822">
        <w:lastRenderedPageBreak/>
        <w:t>IFC</w:t>
      </w:r>
      <w:r w:rsidR="009337DD">
        <w:fldChar w:fldCharType="begin"/>
      </w:r>
      <w:r w:rsidR="009337DD">
        <w:instrText xml:space="preserve"> XE "</w:instrText>
      </w:r>
      <w:r w:rsidR="009337DD" w:rsidRPr="00B96D13">
        <w:instrText>Inter-Facility Consult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Management Menu</w:instrText>
      </w:r>
      <w:r w:rsidR="009337DD">
        <w:instrText xml:space="preserve">" </w:instrText>
      </w:r>
      <w:r w:rsidR="009337DD">
        <w:fldChar w:fldCharType="end"/>
      </w:r>
      <w:r w:rsidRPr="00464822">
        <w:t xml:space="preserve"> Transaction Repo</w:t>
      </w:r>
      <w:r w:rsidR="008B460F">
        <w:t>rt</w:t>
      </w:r>
      <w:bookmarkEnd w:id="160"/>
      <w:r w:rsidR="009337DD">
        <w:fldChar w:fldCharType="begin"/>
      </w:r>
      <w:r w:rsidR="009337DD">
        <w:instrText xml:space="preserve"> XE "</w:instrText>
      </w:r>
      <w:r w:rsidR="009337DD" w:rsidRPr="00464822">
        <w:instrText>IFC Transaction Repo</w:instrText>
      </w:r>
      <w:r w:rsidR="009337DD">
        <w:instrText xml:space="preserve">rt" </w:instrText>
      </w:r>
      <w:r w:rsidR="009337DD">
        <w:fldChar w:fldCharType="end"/>
      </w:r>
    </w:p>
    <w:p w14:paraId="3930A124" w14:textId="2FECEC8F" w:rsidR="00464822" w:rsidRDefault="00464822" w:rsidP="00464822">
      <w:r>
        <w:t>This option lists the current contents of the IFC</w:t>
      </w:r>
      <w:r w:rsidR="009337DD">
        <w:fldChar w:fldCharType="begin"/>
      </w:r>
      <w:r w:rsidR="009337DD">
        <w:instrText xml:space="preserve"> XE "</w:instrText>
      </w:r>
      <w:r w:rsidR="009337DD" w:rsidRPr="00B96D13">
        <w:instrText>Inter-Facility Consult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Management Menu</w:instrText>
      </w:r>
      <w:r w:rsidR="009337DD">
        <w:instrText xml:space="preserve">" </w:instrText>
      </w:r>
      <w:r w:rsidR="009337DD">
        <w:fldChar w:fldCharType="end"/>
      </w:r>
      <w:r>
        <w:t xml:space="preserve"> Message Log (#123</w:t>
      </w:r>
      <w:r w:rsidR="009337DD">
        <w:fldChar w:fldCharType="begin"/>
      </w:r>
      <w:r w:rsidR="009337DD">
        <w:instrText xml:space="preserve"> XE "</w:instrText>
      </w:r>
      <w:r w:rsidR="009337DD" w:rsidRPr="00B96D13">
        <w:instrText>REQUEST/CONSULTATION FILE</w:instrText>
      </w:r>
      <w:r w:rsidR="009337DD">
        <w:instrText xml:space="preserve">" </w:instrText>
      </w:r>
      <w:r w:rsidR="009337DD">
        <w:fldChar w:fldCharType="end"/>
      </w:r>
      <w:r>
        <w:t>.6</w:t>
      </w:r>
      <w:r w:rsidR="009337DD">
        <w:fldChar w:fldCharType="begin"/>
      </w:r>
      <w:r w:rsidR="009337DD">
        <w:instrText xml:space="preserve"> XE "</w:instrText>
      </w:r>
      <w:r w:rsidR="009337DD" w:rsidRPr="00B96D13">
        <w:instrText>IFC MESSAGE LOG</w:instrText>
      </w:r>
      <w:r w:rsidR="009337DD">
        <w:instrText xml:space="preserve">" </w:instrText>
      </w:r>
      <w:r w:rsidR="009337DD">
        <w:fldChar w:fldCharType="end"/>
      </w:r>
      <w:r>
        <w:t>) for one or all consults. This log is used by the Inter-Facility Consults software to ensure transmission of Inter-Facility Consult requests. The IFC background job checks this log and takes appropriate action on requests that have not yet successfully completed.</w:t>
      </w:r>
    </w:p>
    <w:p w14:paraId="12272285" w14:textId="7924AA82" w:rsidR="00464822" w:rsidRDefault="00464822" w:rsidP="00464822">
      <w:r>
        <w:t>Old transactions are discarded by the software. You can control this function by using the Edit Parameter Values [XPAR EDIT PARAMETER] option, set the GMRC RETAIN IFC</w:t>
      </w:r>
      <w:r w:rsidR="009337DD">
        <w:fldChar w:fldCharType="begin"/>
      </w:r>
      <w:r w:rsidR="009337DD">
        <w:instrText xml:space="preserve"> XE "</w:instrText>
      </w:r>
      <w:r w:rsidR="009337DD" w:rsidRPr="00B96D13">
        <w:instrText>Inter-Facility Consult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Management Menu</w:instrText>
      </w:r>
      <w:r w:rsidR="009337DD">
        <w:instrText xml:space="preserve">" </w:instrText>
      </w:r>
      <w:r w:rsidR="009337DD">
        <w:fldChar w:fldCharType="end"/>
      </w:r>
      <w:r>
        <w:t xml:space="preserve"> ACTIVITY DAYS parameter to a number between 7</w:t>
      </w:r>
      <w:r w:rsidR="009337DD">
        <w:fldChar w:fldCharType="begin"/>
      </w:r>
      <w:r w:rsidR="009337DD">
        <w:instrText xml:space="preserve"> XE "</w:instrText>
      </w:r>
      <w:r w:rsidR="009337DD" w:rsidRPr="00AF20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Quantity/Timing</w:instrText>
      </w:r>
      <w:r w:rsidR="009337DD">
        <w:instrText xml:space="preserve">" </w:instrText>
      </w:r>
      <w:r w:rsidR="009337DD">
        <w:fldChar w:fldCharType="end"/>
      </w:r>
      <w:r w:rsidR="009337DD">
        <w:fldChar w:fldCharType="begin"/>
      </w:r>
      <w:r w:rsidR="009337DD">
        <w:instrText xml:space="preserve"> XE "</w:instrText>
      </w:r>
      <w:r w:rsidR="009337DD" w:rsidRPr="001E152C">
        <w:instrText>Effective Date</w:instrText>
      </w:r>
      <w:r w:rsidR="009337DD">
        <w:instrText xml:space="preserve">" </w:instrText>
      </w:r>
      <w:r w:rsidR="009337DD">
        <w:fldChar w:fldCharType="end"/>
      </w:r>
      <w:r w:rsidR="009337DD">
        <w:fldChar w:fldCharType="begin"/>
      </w:r>
      <w:r w:rsidR="009337DD">
        <w:instrText xml:space="preserve"> XE "</w:instrText>
      </w:r>
      <w:r w:rsidR="009337DD" w:rsidRPr="001E152C">
        <w:instrText>Attending Doctor</w:instrText>
      </w:r>
      <w:r w:rsidR="009337DD">
        <w:instrText xml:space="preserve">" </w:instrText>
      </w:r>
      <w:r w:rsidR="009337DD">
        <w:fldChar w:fldCharType="end"/>
      </w:r>
      <w:r w:rsidR="009337DD">
        <w:fldChar w:fldCharType="begin"/>
      </w:r>
      <w:r w:rsidR="009337DD">
        <w:instrText xml:space="preserve"> XE "</w:instrText>
      </w:r>
      <w:r w:rsidR="009337DD" w:rsidRPr="00634687">
        <w:instrText>26</w:instrText>
      </w:r>
      <w:r w:rsidR="009337DD">
        <w:instrText xml:space="preserve">" </w:instrText>
      </w:r>
      <w:r w:rsidR="009337DD">
        <w:fldChar w:fldCharType="end"/>
      </w:r>
      <w:r w:rsidR="009337DD">
        <w:fldChar w:fldCharType="begin"/>
      </w:r>
      <w:r w:rsidR="009337DD">
        <w:instrText xml:space="preserve"> XE "</w:instrText>
      </w:r>
      <w:r w:rsidR="009337DD" w:rsidRPr="00DA7EB3">
        <w:instrText>100</w:instrText>
      </w:r>
      <w:r w:rsidR="009337DD">
        <w:instrText xml:space="preserve">" </w:instrText>
      </w:r>
      <w:r w:rsidR="009337DD">
        <w:fldChar w:fldCharType="end"/>
      </w:r>
      <w:r>
        <w:t xml:space="preserve"> and 180. If this parameter is not set, completed transactions will be retained for 7 days. The higher the number set in this parameter the more disk space will be used by the IFC MESSAGE LOG file.</w:t>
      </w:r>
      <w:r w:rsidR="00606656">
        <w:t xml:space="preserve"> </w:t>
      </w:r>
      <w:r>
        <w:t>See the section on Error Handling below for more complete details.</w:t>
      </w:r>
    </w:p>
    <w:p w14:paraId="0264163F" w14:textId="40F12E44" w:rsidR="00464822" w:rsidRDefault="00464822" w:rsidP="00464822">
      <w:r>
        <w:t>At the “Select Consult/Request Number:” prompt, you may enter any one of the following:</w:t>
      </w:r>
      <w:r w:rsidR="009337DD">
        <w:fldChar w:fldCharType="begin"/>
      </w:r>
      <w:r w:rsidR="009337DD">
        <w:instrText xml:space="preserve"> XE "At the “Select Consult/Request Number:” prompt, you may enter any one of the following:" </w:instrText>
      </w:r>
      <w:r w:rsidR="009337DD">
        <w:fldChar w:fldCharType="end"/>
      </w:r>
    </w:p>
    <w:p w14:paraId="54B61EC4" w14:textId="0575279A" w:rsidR="00464822" w:rsidRDefault="00464822">
      <w:pPr>
        <w:pStyle w:val="ListParagraph"/>
        <w:numPr>
          <w:ilvl w:val="0"/>
          <w:numId w:val="37"/>
        </w:numPr>
      </w:pPr>
      <w:r>
        <w:t>ALL to list all entries.</w:t>
      </w:r>
      <w:r w:rsidR="009337DD">
        <w:fldChar w:fldCharType="begin"/>
      </w:r>
      <w:r w:rsidR="009337DD">
        <w:instrText xml:space="preserve"> XE "ALL to list all entries." </w:instrText>
      </w:r>
      <w:r w:rsidR="009337DD">
        <w:fldChar w:fldCharType="end"/>
      </w:r>
    </w:p>
    <w:p w14:paraId="69C721AA" w14:textId="6AE9E073" w:rsidR="00464822" w:rsidRDefault="00464822">
      <w:pPr>
        <w:pStyle w:val="ListParagraph"/>
        <w:numPr>
          <w:ilvl w:val="0"/>
          <w:numId w:val="37"/>
        </w:numPr>
      </w:pPr>
      <w:r>
        <w:t>The consult number to list that single consult.</w:t>
      </w:r>
      <w:r w:rsidR="009337DD">
        <w:fldChar w:fldCharType="begin"/>
      </w:r>
      <w:r w:rsidR="009337DD">
        <w:instrText xml:space="preserve"> XE "The consult number to list that single consult." </w:instrText>
      </w:r>
      <w:r w:rsidR="009337DD">
        <w:fldChar w:fldCharType="end"/>
      </w:r>
    </w:p>
    <w:p w14:paraId="17636D26" w14:textId="1947DEFC" w:rsidR="00464822" w:rsidRDefault="00464822">
      <w:pPr>
        <w:pStyle w:val="ListParagraph"/>
        <w:numPr>
          <w:ilvl w:val="0"/>
          <w:numId w:val="37"/>
        </w:numPr>
      </w:pPr>
      <w:r>
        <w:t>The patient name to select a consult from the consults on file for that patient.</w:t>
      </w:r>
      <w:r w:rsidR="009337DD">
        <w:fldChar w:fldCharType="begin"/>
      </w:r>
      <w:r w:rsidR="009337DD">
        <w:instrText xml:space="preserve"> XE "The patient name to select a consult from the consults on file for that patient." </w:instrText>
      </w:r>
      <w:r w:rsidR="009337DD">
        <w:fldChar w:fldCharType="end"/>
      </w:r>
    </w:p>
    <w:p w14:paraId="5C5EFDFB" w14:textId="2AD9D5AA" w:rsidR="00464822" w:rsidRDefault="00464822">
      <w:pPr>
        <w:pStyle w:val="ListParagraph"/>
        <w:numPr>
          <w:ilvl w:val="0"/>
          <w:numId w:val="37"/>
        </w:numPr>
      </w:pPr>
      <w:r>
        <w:t>The to or from service to select a consult from the consults to or from that service.</w:t>
      </w:r>
      <w:r w:rsidR="009337DD">
        <w:fldChar w:fldCharType="begin"/>
      </w:r>
      <w:r w:rsidR="009337DD">
        <w:instrText xml:space="preserve"> XE "The to or from service to select a consult from the consults to or from that service." </w:instrText>
      </w:r>
      <w:r w:rsidR="009337DD">
        <w:fldChar w:fldCharType="end"/>
      </w:r>
    </w:p>
    <w:p w14:paraId="43426258" w14:textId="0D23F389" w:rsidR="00464822" w:rsidRDefault="00464822">
      <w:pPr>
        <w:pStyle w:val="ListParagraph"/>
        <w:numPr>
          <w:ilvl w:val="0"/>
          <w:numId w:val="37"/>
        </w:numPr>
      </w:pPr>
      <w:r>
        <w:t>The date of request to select a consult originated on that date.</w:t>
      </w:r>
      <w:r w:rsidR="009337DD">
        <w:fldChar w:fldCharType="begin"/>
      </w:r>
      <w:r w:rsidR="009337DD">
        <w:instrText xml:space="preserve"> XE "The date of request to select a consult originated on that date." </w:instrText>
      </w:r>
      <w:r w:rsidR="009337DD">
        <w:fldChar w:fldCharType="end"/>
      </w:r>
    </w:p>
    <w:p w14:paraId="64C3B3D7" w14:textId="3032B6BB" w:rsidR="00464822" w:rsidRDefault="00464822">
      <w:pPr>
        <w:pStyle w:val="ListParagraph"/>
        <w:numPr>
          <w:ilvl w:val="0"/>
          <w:numId w:val="37"/>
        </w:numPr>
      </w:pPr>
      <w:r>
        <w:t>The CPRS status, such as PENDING or PARTIAL RESULTS, to select a consult with that status.</w:t>
      </w:r>
      <w:r w:rsidR="009337DD">
        <w:fldChar w:fldCharType="begin"/>
      </w:r>
      <w:r w:rsidR="009337DD">
        <w:instrText xml:space="preserve"> XE "The CPRS status, such as PENDING or PARTIAL RESULTS, to select a consult with that status." </w:instrText>
      </w:r>
      <w:r w:rsidR="009337DD">
        <w:fldChar w:fldCharType="end"/>
      </w:r>
    </w:p>
    <w:p w14:paraId="2DECB5C2" w14:textId="36C4B44A" w:rsidR="00464822" w:rsidRDefault="00464822">
      <w:pPr>
        <w:pStyle w:val="ListParagraph"/>
        <w:numPr>
          <w:ilvl w:val="0"/>
          <w:numId w:val="37"/>
        </w:numPr>
      </w:pPr>
      <w:r>
        <w:t>The sending provider to select a consult originated by that provider.</w:t>
      </w:r>
      <w:r w:rsidR="009337DD">
        <w:fldChar w:fldCharType="begin"/>
      </w:r>
      <w:r w:rsidR="009337DD">
        <w:instrText xml:space="preserve"> XE "The sending provider to select a consult originated by that provider." </w:instrText>
      </w:r>
      <w:r w:rsidR="009337DD">
        <w:fldChar w:fldCharType="end"/>
      </w:r>
    </w:p>
    <w:p w14:paraId="0DABB00A" w14:textId="72A54F65" w:rsidR="00464822" w:rsidRDefault="00464822" w:rsidP="00DB49FF">
      <w:pPr>
        <w:spacing w:after="0"/>
        <w:ind w:right="-288"/>
      </w:pPr>
    </w:p>
    <w:p w14:paraId="4AE3B826" w14:textId="7724521B" w:rsidR="00464822" w:rsidRDefault="00464822" w:rsidP="00464822">
      <w:r>
        <w:t>Refer to Figures 7-4 and 7-5</w:t>
      </w:r>
      <w:r w:rsidR="001A6530">
        <w:t xml:space="preserve"> on the following page</w:t>
      </w:r>
      <w:r>
        <w:t xml:space="preserve">, which </w:t>
      </w:r>
      <w:r w:rsidRPr="00464822">
        <w:t>list all entries in the IFC Transaction</w:t>
      </w:r>
      <w:r w:rsidR="001A6530">
        <w:t> </w:t>
      </w:r>
      <w:r w:rsidRPr="00464822">
        <w:t>Log</w:t>
      </w:r>
      <w:r w:rsidR="001A6530">
        <w:t>.</w:t>
      </w:r>
      <w:r w:rsidR="009337DD">
        <w:fldChar w:fldCharType="begin"/>
      </w:r>
      <w:r w:rsidR="009337DD">
        <w:instrText xml:space="preserve"> XE "Refer to Figures 7-4 and 7-5 on the following page, which </w:instrText>
      </w:r>
      <w:r w:rsidR="009337DD" w:rsidRPr="00464822">
        <w:instrText>list all entries in the IFC Transaction</w:instrText>
      </w:r>
      <w:r w:rsidR="009337DD">
        <w:instrText> </w:instrText>
      </w:r>
      <w:r w:rsidR="009337DD" w:rsidRPr="00464822">
        <w:instrText>Log</w:instrText>
      </w:r>
      <w:r w:rsidR="009337DD">
        <w:instrText xml:space="preserve">." </w:instrText>
      </w:r>
      <w:r w:rsidR="009337DD">
        <w:fldChar w:fldCharType="end"/>
      </w:r>
    </w:p>
    <w:p w14:paraId="5759B12D" w14:textId="3ACAB1FA" w:rsidR="001A6530" w:rsidRDefault="001A6530" w:rsidP="001A6530">
      <w:pPr>
        <w:pStyle w:val="CaptionFigure"/>
      </w:pPr>
      <w:bookmarkStart w:id="161" w:name="_Toc145568147"/>
      <w:bookmarkStart w:id="162" w:name="_Hlk140122525"/>
      <w:r w:rsidRPr="001A6530">
        <w:lastRenderedPageBreak/>
        <w:t>Figure 7-4</w:t>
      </w:r>
      <w:r>
        <w:t xml:space="preserve">: </w:t>
      </w:r>
      <w:r w:rsidRPr="00464822">
        <w:t>IFC Transaction</w:t>
      </w:r>
      <w:r>
        <w:t> </w:t>
      </w:r>
      <w:r w:rsidRPr="00464822">
        <w:t>Log</w:t>
      </w:r>
      <w:bookmarkEnd w:id="161"/>
      <w:r w:rsidR="009337DD">
        <w:fldChar w:fldCharType="begin"/>
      </w:r>
      <w:r w:rsidR="009337DD">
        <w:instrText xml:space="preserve"> XE "</w:instrText>
      </w:r>
      <w:r w:rsidR="009337DD" w:rsidRPr="00CB2731">
        <w:rPr>
          <w:rStyle w:val="Hyperlink"/>
          <w:noProof/>
        </w:rPr>
        <w:instrText>Figure 7-4: IFC Transaction Log</w:instrText>
      </w:r>
      <w:r w:rsidR="009337DD">
        <w:rPr>
          <w:noProof/>
          <w:webHidden/>
        </w:rPr>
        <w:tab/>
      </w:r>
      <w:r w:rsidR="009337DD">
        <w:rPr>
          <w:noProof/>
          <w:webHidden/>
        </w:rPr>
        <w:fldChar w:fldCharType="begin"/>
      </w:r>
      <w:r w:rsidR="009337DD">
        <w:rPr>
          <w:noProof/>
          <w:webHidden/>
        </w:rPr>
        <w:instrText xml:space="preserve"> PAGEREF _Toc144361847 \h </w:instrText>
      </w:r>
      <w:r w:rsidR="009337DD">
        <w:rPr>
          <w:noProof/>
          <w:webHidden/>
        </w:rPr>
      </w:r>
      <w:r w:rsidR="009337DD">
        <w:rPr>
          <w:noProof/>
          <w:webHidden/>
        </w:rPr>
        <w:fldChar w:fldCharType="separate"/>
      </w:r>
      <w:r w:rsidR="009337DD">
        <w:rPr>
          <w:noProof/>
          <w:webHidden/>
        </w:rPr>
        <w:instrText>85</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w:instrText>
      </w:r>
      <w:r w:rsidR="009337DD" w:rsidRPr="001A6530">
        <w:instrText>Figure 7-4</w:instrText>
      </w:r>
      <w:r w:rsidR="009337DD">
        <w:instrText xml:space="preserve">: </w:instrText>
      </w:r>
      <w:r w:rsidR="009337DD" w:rsidRPr="00464822">
        <w:instrText>IFC Transaction</w:instrText>
      </w:r>
      <w:r w:rsidR="009337DD">
        <w:instrText> </w:instrText>
      </w:r>
      <w:r w:rsidR="009337DD" w:rsidRPr="00464822">
        <w:instrText>Log</w:instrText>
      </w:r>
      <w:r w:rsidR="009337DD">
        <w:instrText xml:space="preserve">" </w:instrText>
      </w:r>
      <w:r w:rsidR="009337DD">
        <w:fldChar w:fldCharType="end"/>
      </w:r>
    </w:p>
    <w:p w14:paraId="33870997" w14:textId="27E3EF72" w:rsidR="008B460F" w:rsidRDefault="008B460F" w:rsidP="008B460F">
      <w:pPr>
        <w:spacing w:after="0"/>
        <w:jc w:val="center"/>
      </w:pPr>
      <w:r w:rsidRPr="008B460F">
        <w:rPr>
          <w:noProof/>
        </w:rPr>
        <w:drawing>
          <wp:inline distT="0" distB="0" distL="0" distR="0" wp14:anchorId="72862C00" wp14:editId="78D5C3F6">
            <wp:extent cx="5943600" cy="5130800"/>
            <wp:effectExtent l="0" t="0" r="0" b="0"/>
            <wp:docPr id="100" name="Picture 100" descr="Figure content reads as follows:&#10;&#10;Select IFC Management Menu Option: ?&#10;&#10;   TI     Test IFC implementation&#10;   LI     List incomplete IFC transactions&#10;   IFC    IFC Requests&#10;   TR     IFC Transaction Report&#10;   LK     Locate IFC by Remote Cslt #&#10;   BK     Monitor IFC background job parameters&#10;   EC     IFC Possible Erroneous Comments Report&#10;   IP     IFC Requests By Patient&#10;   IR     IFC Requests by Remote Ordering Provider&#10;   PI     Print IFC Requests&#10;&#10;Select IFC Management Menu Option: TR  IFC Transaction Report&#10;&#10;NOTE: Successful transactions are deleted after one week.&#10;&#10;Select Consult/Request Number: ALL// ?&#10;Answer with REQUEST/CONSULTATION NUMBER, or FILE ENTRY DATE, or&#10;     PATIENT NAME, or TO SERVICE, or FROM, or DATE OF REQUEST, or&#10;     CPRS STATUS, or SENDING PROVIDER, or ASSOCIATED RESULTS&#10; Do you want the entire 2033-Entry REQUEST/CONSULTATION List? &#10;Select Consult/Request Number: ALL// &lt;Enter&gt; &#10;List From Starting Date: ALL DATES// &lt;Enter&gt;&#10;View by (C)onsult, (D)ate, (A)ctivity, or (M)essage Status: Consult// &lt;Enter&gt;&#10;&#10;IFC Transactions              Jan 31, 2002@07:56:59          Page:    1 of    3 &#10;Transaction(s) for consult#: ALL&#10;U Consult     Entry Date/Time    Activity                HL7 Message Status    . &#10;2206         11/21/01 15:47     CPRS RELEASED ORDER     ERROR                   &#10;2219         11/26/01 16:06     CPRS RELEASED ORDER     ERROR                   &#10;2229         11/29/01 09:35     CPRS RELEASED ORDER     ERROR                   &#10;9907         12/20/01 10:41     CPRS RELEASED ORDER     ERROR                   &#10;9919         01/29/02 12:12     SIG FINDING UPDATE      SUCCESSFULLY COMPLETED  &#10;9919         01/29/02 12:15     SIG FINDING UPDATE      SUCCESSFULLY COMPLETED  &#10;9921         01/09/02 09:53     FORWARDED FROM          AWAITING APPLICATION ACK&#10;9937         01/17/02 12:34     CANCELLED               SUCCESSFULLY COMPLETED  &#10;9937         01/17/02 14:30     CANCELLED               SUCCESSFULLY COMPLETED  &#10;9937         01/17/02 14:54     CANCELLED               SUCCESSFULLY COMPLETED  &#10;9937         01/17/02 15:09     CANCELLED               SUCCESSFULLY COMPLETED  &#10;9937         01/17/02 15:45     CANCELLED               SUCCESSFULLY COMPLETED  &#10;9937         01/17/02 16:05     CANCELLED               SUCCESSFULLY COMPLETED  &#10;9940         01/23/02 16:01     COMPLETE/UPDATE         SUCCESSFULLY COMPLETED  &#10;9940         01/23/02 16:07     INCOMPLETE RPT          SUCCESSFULLY COMPLETED  &#10;9940         01/23/02 16:24     DISASSOCIATE RESULT     SUCCESSFULLY COMPLETED  &#10;9940         01/23/02 16:25     DISASSOCIATE RESULT     SUCCESSFULLY COMPLETED  &#10;+         Enter ?? for more actions                                          &gt;&gt;&gt;&#10;SC Select new Consult     DD Detailed Display&#10;PL Print List             CV Change View&#10;Select action:Next Screen// D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Figure content reads as follows:&#10;&#10;Select IFC Management Menu Option: ?&#10;&#10;   TI     Test IFC implementation&#10;   LI     List incomplete IFC transactions&#10;   IFC    IFC Requests&#10;   TR     IFC Transaction Report&#10;   LK     Locate IFC by Remote Cslt #&#10;   BK     Monitor IFC background job parameters&#10;   EC     IFC Possible Erroneous Comments Report&#10;   IP     IFC Requests By Patient&#10;   IR     IFC Requests by Remote Ordering Provider&#10;   PI     Print IFC Requests&#10;&#10;Select IFC Management Menu Option: TR  IFC Transaction Report&#10;&#10;NOTE: Successful transactions are deleted after one week.&#10;&#10;Select Consult/Request Number: ALL// ?&#10;Answer with REQUEST/CONSULTATION NUMBER, or FILE ENTRY DATE, or&#10;     PATIENT NAME, or TO SERVICE, or FROM, or DATE OF REQUEST, or&#10;     CPRS STATUS, or SENDING PROVIDER, or ASSOCIATED RESULTS&#10; Do you want the entire 2033-Entry REQUEST/CONSULTATION List? &#10;Select Consult/Request Number: ALL// &lt;Enter&gt; &#10;List From Starting Date: ALL DATES// &lt;Enter&gt;&#10;View by (C)onsult, (D)ate, (A)ctivity, or (M)essage Status: Consult// &lt;Enter&gt;&#10;&#10;IFC Transactions              Jan 31, 2002@07:56:59          Page:    1 of    3 &#10;Transaction(s) for consult#: ALL&#10;U Consult     Entry Date/Time    Activity                HL7 Message Status    . &#10;2206         11/21/01 15:47     CPRS RELEASED ORDER     ERROR                   &#10;2219         11/26/01 16:06     CPRS RELEASED ORDER     ERROR                   &#10;2229         11/29/01 09:35     CPRS RELEASED ORDER     ERROR                   &#10;9907         12/20/01 10:41     CPRS RELEASED ORDER     ERROR                   &#10;9919         01/29/02 12:12     SIG FINDING UPDATE      SUCCESSFULLY COMPLETED  &#10;9919         01/29/02 12:15     SIG FINDING UPDATE      SUCCESSFULLY COMPLETED  &#10;9921         01/09/02 09:53     FORWARDED FROM          AWAITING APPLICATION ACK&#10;9937         01/17/02 12:34     CANCELLED               SUCCESSFULLY COMPLETED  &#10;9937         01/17/02 14:30     CANCELLED               SUCCESSFULLY COMPLETED  &#10;9937         01/17/02 14:54     CANCELLED               SUCCESSFULLY COMPLETED  &#10;9937         01/17/02 15:09     CANCELLED               SUCCESSFULLY COMPLETED  &#10;9937         01/17/02 15:45     CANCELLED               SUCCESSFULLY COMPLETED  &#10;9937         01/17/02 16:05     CANCELLED               SUCCESSFULLY COMPLETED  &#10;9940         01/23/02 16:01     COMPLETE/UPDATE         SUCCESSFULLY COMPLETED  &#10;9940         01/23/02 16:07     INCOMPLETE RPT          SUCCESSFULLY COMPLETED  &#10;9940         01/23/02 16:24     DISASSOCIATE RESULT     SUCCESSFULLY COMPLETED  &#10;9940         01/23/02 16:25     DISASSOCIATE RESULT     SUCCESSFULLY COMPLETED  &#10;+         Enter ?? for more actions                                          &gt;&gt;&gt;&#10;SC Select new Consult     DD Detailed Display&#10;PL Print List             CV Change View&#10;Select action:Next Screen// DD&#1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43600" cy="5130800"/>
                    </a:xfrm>
                    <a:prstGeom prst="rect">
                      <a:avLst/>
                    </a:prstGeom>
                    <a:noFill/>
                    <a:ln>
                      <a:noFill/>
                    </a:ln>
                  </pic:spPr>
                </pic:pic>
              </a:graphicData>
            </a:graphic>
          </wp:inline>
        </w:drawing>
      </w:r>
    </w:p>
    <w:bookmarkEnd w:id="162"/>
    <w:p w14:paraId="0B09D902" w14:textId="3F18C164" w:rsidR="001A6530" w:rsidRDefault="001A6530" w:rsidP="001A6530">
      <w:pPr>
        <w:jc w:val="center"/>
      </w:pPr>
    </w:p>
    <w:p w14:paraId="72E85B35" w14:textId="160C4D07" w:rsidR="001A6530" w:rsidRDefault="001A6530" w:rsidP="004A2408">
      <w:pPr>
        <w:pStyle w:val="CaptionFigure"/>
      </w:pPr>
      <w:bookmarkStart w:id="163" w:name="_Toc145568148"/>
      <w:r w:rsidRPr="001A6530">
        <w:t>Figure 7-</w:t>
      </w:r>
      <w:r>
        <w:t>5</w:t>
      </w:r>
      <w:r w:rsidRPr="001A6530">
        <w:t>: IFC Transaction Log</w:t>
      </w:r>
      <w:r>
        <w:t xml:space="preserve"> (continued)</w:t>
      </w:r>
      <w:bookmarkEnd w:id="163"/>
      <w:r w:rsidR="009337DD">
        <w:fldChar w:fldCharType="begin"/>
      </w:r>
      <w:r w:rsidR="009337DD">
        <w:instrText xml:space="preserve"> XE "</w:instrText>
      </w:r>
      <w:r w:rsidR="009337DD" w:rsidRPr="00CB2731">
        <w:rPr>
          <w:rStyle w:val="Hyperlink"/>
          <w:noProof/>
        </w:rPr>
        <w:instrText>Figure 7-5: IFC Transaction Log (continued)</w:instrText>
      </w:r>
      <w:r w:rsidR="009337DD">
        <w:rPr>
          <w:noProof/>
          <w:webHidden/>
        </w:rPr>
        <w:tab/>
      </w:r>
      <w:r w:rsidR="009337DD">
        <w:rPr>
          <w:noProof/>
          <w:webHidden/>
        </w:rPr>
        <w:fldChar w:fldCharType="begin"/>
      </w:r>
      <w:r w:rsidR="009337DD">
        <w:rPr>
          <w:noProof/>
          <w:webHidden/>
        </w:rPr>
        <w:instrText xml:space="preserve"> PAGEREF _Toc144361848 \h </w:instrText>
      </w:r>
      <w:r w:rsidR="009337DD">
        <w:rPr>
          <w:noProof/>
          <w:webHidden/>
        </w:rPr>
      </w:r>
      <w:r w:rsidR="009337DD">
        <w:rPr>
          <w:noProof/>
          <w:webHidden/>
        </w:rPr>
        <w:fldChar w:fldCharType="separate"/>
      </w:r>
      <w:r w:rsidR="009337DD">
        <w:rPr>
          <w:noProof/>
          <w:webHidden/>
        </w:rPr>
        <w:instrText>85</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w:instrText>
      </w:r>
      <w:r w:rsidR="009337DD" w:rsidRPr="001A6530">
        <w:instrText>Figure 7-</w:instrText>
      </w:r>
      <w:r w:rsidR="009337DD">
        <w:instrText>5</w:instrText>
      </w:r>
      <w:r w:rsidR="009337DD" w:rsidRPr="001A6530">
        <w:instrText>: IFC Transaction Log</w:instrText>
      </w:r>
      <w:r w:rsidR="009337DD">
        <w:instrText xml:space="preserve"> (continued)" </w:instrText>
      </w:r>
      <w:r w:rsidR="009337DD">
        <w:fldChar w:fldCharType="end"/>
      </w:r>
    </w:p>
    <w:p w14:paraId="365217EC" w14:textId="151FAE55" w:rsidR="001A6530" w:rsidRDefault="001A6530" w:rsidP="001A6530">
      <w:pPr>
        <w:jc w:val="center"/>
      </w:pPr>
      <w:r w:rsidRPr="001A6530">
        <w:rPr>
          <w:noProof/>
        </w:rPr>
        <w:drawing>
          <wp:inline distT="0" distB="0" distL="0" distR="0" wp14:anchorId="7B6FA2FB" wp14:editId="03BF2077">
            <wp:extent cx="4389120" cy="2124073"/>
            <wp:effectExtent l="0" t="0" r="0" b="0"/>
            <wp:docPr id="56" name="Picture 56" descr="Figure content reads as follows:&#10;&#10;Select a Consult number from the display:  (1-9999999): 2206&#10;&#10;UIFC Transactions              Mar 14, 2002@16:38:17          Page:    1 of    1.&#10;Detailed Display&#10;Consult#: 2206&#10;U                                                                               .&#10;ENTRY DATE/TIME: NOV 21, 2001@15:47:53                                          &#10;FACILITY: BOISE                                                                 &#10;MESSAGE #: 66036920                                                             &#10;ACTIVITY #: 1                                                                   &#10;INCOMPLETE: YES                                                                 &#10;TRANS. ATTEMPTS: 1                                                              &#10;ERROR: Service not matched to receiving facility                                &#10;&#10;&#10;&#10;&#10;&#10;&#10;&#10;&#10;&#10;          Enter ?? for more actions                                          &gt;&gt;&gt;&#10;SC Select new Consult     DD Detailed Display&#10;PL Print List             CV Change View&#10;Select action:Qui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Figure content reads as follows:&#10;&#10;Select a Consult number from the display:  (1-9999999): 2206&#10;&#10;UIFC Transactions              Mar 14, 2002@16:38:17          Page:    1 of    1.&#10;Detailed Display&#10;Consult#: 2206&#10;U                                                                               .&#10;ENTRY DATE/TIME: NOV 21, 2001@15:47:53                                          &#10;FACILITY: BOISE                                                                 &#10;MESSAGE #: 66036920                                                             &#10;ACTIVITY #: 1                                                                   &#10;INCOMPLETE: YES                                                                 &#10;TRANS. ATTEMPTS: 1                                                              &#10;ERROR: Service not matched to receiving facility                                &#10;&#10;&#10;&#10;&#10;&#10;&#10;&#10;&#10;&#10;          Enter ?? for more actions                                          &gt;&gt;&gt;&#10;SC Select new Consult     DD Detailed Display&#10;PL Print List             CV Change View&#10;Select action:Quit//&#10;"/>
                    <pic:cNvPicPr/>
                  </pic:nvPicPr>
                  <pic:blipFill rotWithShape="1">
                    <a:blip r:embed="rId67"/>
                    <a:srcRect l="1763" t="2018" r="1763"/>
                    <a:stretch/>
                  </pic:blipFill>
                  <pic:spPr bwMode="auto">
                    <a:xfrm>
                      <a:off x="0" y="0"/>
                      <a:ext cx="4389120" cy="2124073"/>
                    </a:xfrm>
                    <a:prstGeom prst="rect">
                      <a:avLst/>
                    </a:prstGeom>
                    <a:ln>
                      <a:noFill/>
                    </a:ln>
                    <a:extLst>
                      <a:ext uri="{53640926-AAD7-44D8-BBD7-CCE9431645EC}">
                        <a14:shadowObscured xmlns:a14="http://schemas.microsoft.com/office/drawing/2010/main"/>
                      </a:ext>
                    </a:extLst>
                  </pic:spPr>
                </pic:pic>
              </a:graphicData>
            </a:graphic>
          </wp:inline>
        </w:drawing>
      </w:r>
    </w:p>
    <w:p w14:paraId="0F9BB36E" w14:textId="59689FFC" w:rsidR="001A6530" w:rsidRDefault="001A6530" w:rsidP="00464822"/>
    <w:p w14:paraId="1DCE7CDC" w14:textId="271CB709" w:rsidR="001A6530" w:rsidRDefault="001A6530">
      <w:pPr>
        <w:pStyle w:val="Heading3"/>
      </w:pPr>
      <w:bookmarkStart w:id="164" w:name="_Toc145585463"/>
      <w:r w:rsidRPr="001A6530">
        <w:t>Locate IFC by Remote Consult Number</w:t>
      </w:r>
      <w:bookmarkEnd w:id="164"/>
      <w:r w:rsidR="009337DD">
        <w:fldChar w:fldCharType="begin"/>
      </w:r>
      <w:r w:rsidR="009337DD">
        <w:instrText xml:space="preserve"> XE "</w:instrText>
      </w:r>
      <w:r w:rsidR="009337DD" w:rsidRPr="001A6530">
        <w:instrText>Locate IFC by Remote Consult Number</w:instrText>
      </w:r>
      <w:r w:rsidR="009337DD">
        <w:instrText xml:space="preserve">" </w:instrText>
      </w:r>
      <w:r w:rsidR="009337DD">
        <w:fldChar w:fldCharType="end"/>
      </w:r>
    </w:p>
    <w:p w14:paraId="7EC1DA9B" w14:textId="05F95DA6" w:rsidR="00606656" w:rsidRDefault="00606656" w:rsidP="00606656">
      <w:r>
        <w:t>This option is designed to assist consulting facilities with consult inquiries from requesting facilities. E.g., “Do you have the consult with Boise number 845?” All other reports are based on the local consult number. When a call is made from a requesting facility for information on the status of a consult, they are not likely to have the consulting facility’s number—only their own number for that consult. This option gets around that problem by keying on the original consult number.</w:t>
      </w:r>
    </w:p>
    <w:p w14:paraId="2369800F" w14:textId="1F448F10" w:rsidR="001A6530" w:rsidRDefault="00606656" w:rsidP="00DB49FF">
      <w:pPr>
        <w:spacing w:after="120"/>
      </w:pPr>
      <w:r>
        <w:t>Refer to Figure 7-6. In this example, a CAC at Salt Lake assists a Physician at Boise in looking up Boise consult number 845:</w:t>
      </w:r>
      <w:r w:rsidR="009337DD">
        <w:fldChar w:fldCharType="begin"/>
      </w:r>
      <w:r w:rsidR="009337DD">
        <w:instrText xml:space="preserve"> XE "Refer to Figure 7-6. In this example, a CAC at Salt Lake assists a Physician at Boise in looking up Boise consult number 845:" </w:instrText>
      </w:r>
      <w:r w:rsidR="009337DD">
        <w:fldChar w:fldCharType="end"/>
      </w:r>
    </w:p>
    <w:p w14:paraId="5B3884BD" w14:textId="1844738B" w:rsidR="001A6530" w:rsidRDefault="00606656" w:rsidP="00606656">
      <w:pPr>
        <w:pStyle w:val="CaptionFigure"/>
      </w:pPr>
      <w:bookmarkStart w:id="165" w:name="_Toc145568149"/>
      <w:r>
        <w:t xml:space="preserve">Figure 7-6: </w:t>
      </w:r>
      <w:r w:rsidRPr="00606656">
        <w:t>Locat</w:t>
      </w:r>
      <w:r>
        <w:t>ing</w:t>
      </w:r>
      <w:r w:rsidRPr="00606656">
        <w:t xml:space="preserve"> IFC by Remote Consult Number</w:t>
      </w:r>
      <w:bookmarkEnd w:id="165"/>
      <w:r w:rsidR="009337DD">
        <w:fldChar w:fldCharType="begin"/>
      </w:r>
      <w:r w:rsidR="009337DD">
        <w:instrText xml:space="preserve"> XE "</w:instrText>
      </w:r>
      <w:r w:rsidR="009337DD" w:rsidRPr="00CB2731">
        <w:rPr>
          <w:rStyle w:val="Hyperlink"/>
          <w:noProof/>
        </w:rPr>
        <w:instrText>Figure 7-6: Locating IFC by Remote Consult Number</w:instrText>
      </w:r>
      <w:r w:rsidR="009337DD">
        <w:rPr>
          <w:noProof/>
          <w:webHidden/>
        </w:rPr>
        <w:tab/>
      </w:r>
      <w:r w:rsidR="009337DD">
        <w:rPr>
          <w:noProof/>
          <w:webHidden/>
        </w:rPr>
        <w:fldChar w:fldCharType="begin"/>
      </w:r>
      <w:r w:rsidR="009337DD">
        <w:rPr>
          <w:noProof/>
          <w:webHidden/>
        </w:rPr>
        <w:instrText xml:space="preserve"> PAGEREF _Toc144361849 \h </w:instrText>
      </w:r>
      <w:r w:rsidR="009337DD">
        <w:rPr>
          <w:noProof/>
          <w:webHidden/>
        </w:rPr>
      </w:r>
      <w:r w:rsidR="009337DD">
        <w:rPr>
          <w:noProof/>
          <w:webHidden/>
        </w:rPr>
        <w:fldChar w:fldCharType="separate"/>
      </w:r>
      <w:r w:rsidR="009337DD">
        <w:rPr>
          <w:noProof/>
          <w:webHidden/>
        </w:rPr>
        <w:instrText>86</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"Figure 7-6: </w:instrText>
      </w:r>
      <w:r w:rsidR="009337DD" w:rsidRPr="00606656">
        <w:instrText>Locat</w:instrText>
      </w:r>
      <w:r w:rsidR="009337DD">
        <w:instrText>ing</w:instrText>
      </w:r>
      <w:r w:rsidR="009337DD" w:rsidRPr="00606656">
        <w:instrText xml:space="preserve"> IFC by Remote Consult Number</w:instrText>
      </w:r>
      <w:r w:rsidR="009337DD">
        <w:instrText xml:space="preserve">" </w:instrText>
      </w:r>
      <w:r w:rsidR="009337DD">
        <w:fldChar w:fldCharType="end"/>
      </w:r>
    </w:p>
    <w:p w14:paraId="658B5992" w14:textId="78B0D33C" w:rsidR="00BA7FF4" w:rsidRDefault="00BA7FF4" w:rsidP="00BA7FF4">
      <w:pPr>
        <w:spacing w:after="0"/>
        <w:jc w:val="center"/>
      </w:pPr>
      <w:r w:rsidRPr="00BA7FF4">
        <w:rPr>
          <w:noProof/>
        </w:rPr>
        <w:drawing>
          <wp:inline distT="0" distB="0" distL="0" distR="0" wp14:anchorId="0225C788" wp14:editId="2EDEBD0D">
            <wp:extent cx="4389120" cy="5606786"/>
            <wp:effectExtent l="0" t="0" r="0" b="0"/>
            <wp:docPr id="98" name="Picture 98" descr="Figure content reads as follows:&#10;&#10;Select IFC Management Menu Option: ?&#10;&#10;   TI     Test IFC implementation&#10;   LI     List incomplete IFC transactions&#10;   IFC    IFC Requests&#10;   TR     IFC Transaction Report&#10;   LK     Locate IFC by Remote Cslt #&#10;   BK     Monitor IFC background job parameters&#10;   EC     IFC Possible Erroneous Comments Report&#10;   IP     IFC Requests By Patient&#10;   IR     IFC Requests by Remote Ordering Provider&#10;   PI     Print IFC Requests&#10;Enter ?? for more options, ??? for brief descriptions, ?OPTION for help text.&#10;&#10;Select IFC Management Menu Option: LK  Locate IFC by Remote Cslt #&#10;Choose the facility to which the remote entry belongs: ?&#10; Answer with INSTITUTION NAME, or STATUS, or STATION NUMBER, or&#10;     OFFICIAL VA NAME, or CURRENT LOCATION, or NAME (CHANGED FROM)&#10; Do you want the entire INSTITUTION List? N  (No)&#10;&#10;Choose the facility to which the remote entry belongs: BOISE&#10;     1   BOISE                 ID  VAMC      531  &#10;     2   BOISE                 ID  RO        347  &#10;     3   BOISE                 ID  M&amp;ROC     447  &#10;     4   BOISE                 ID  CHEP      932  &#10;CHOOSE 1-4: 1  BOISE           ID  VAMC      531  &#10;Select the Remote Consult Entry #:  (1-9999999): 845&#10;&#10;     Select one of the following:&#10;&#10;          B         brief&#10;          D         detailed&#10;&#10;Display type: B// &lt;Enter&gt; detailed&#10;&#10;UConsult Detailed Display      Jan 31, 2002@08:20:11          Page:    1 of    5 &#10;CPRSPATIENT,THIRTEEN   000-13-0013                          DEC 9,1950 (51)&#10;Consult No.: 9943                                             Wt.(lb): No Entry&#10;U                                                                              . &#10;Current Pat. Status:   Outpatient                                               &#10;&#10;Order Information                                                               &#10;To Service:            PLASTIC SURGERY                                          &#10;From Service:                                                                   &#10;Requesting Provider:                                                            &#10;Service is to be rendered on an OUTPATIENT basis                                &#10;Place:                 Consultant's choice                                      &#10;Urgency:               Routine                                                  &#10;Orderable Item:                                                                 &#10;Consult:               Consult Request                                          &#10;Reason For Request:                                                             &#10;Can surgery correct this patients aging process??                               &#10;                                                                                &#10;Inter-facility Information                                                      &#10;+         Enter ?? for more actions                                             &#10;&#10;Select Action:Next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Figure content reads as follows:&#10;&#10;Select IFC Management Menu Option: ?&#10;&#10;   TI     Test IFC implementation&#10;   LI     List incomplete IFC transactions&#10;   IFC    IFC Requests&#10;   TR     IFC Transaction Report&#10;   LK     Locate IFC by Remote Cslt #&#10;   BK     Monitor IFC background job parameters&#10;   EC     IFC Possible Erroneous Comments Report&#10;   IP     IFC Requests By Patient&#10;   IR     IFC Requests by Remote Ordering Provider&#10;   PI     Print IFC Requests&#10;Enter ?? for more options, ??? for brief descriptions, ?OPTION for help text.&#10;&#10;Select IFC Management Menu Option: LK  Locate IFC by Remote Cslt #&#10;Choose the facility to which the remote entry belongs: ?&#10; Answer with INSTITUTION NAME, or STATUS, or STATION NUMBER, or&#10;     OFFICIAL VA NAME, or CURRENT LOCATION, or NAME (CHANGED FROM)&#10; Do you want the entire INSTITUTION List? N  (No)&#10;&#10;Choose the facility to which the remote entry belongs: BOISE&#10;     1   BOISE                 ID  VAMC      531  &#10;     2   BOISE                 ID  RO        347  &#10;     3   BOISE                 ID  M&amp;ROC     447  &#10;     4   BOISE                 ID  CHEP      932  &#10;CHOOSE 1-4: 1  BOISE           ID  VAMC      531  &#10;Select the Remote Consult Entry #:  (1-9999999): 845&#10;&#10;     Select one of the following:&#10;&#10;          B         brief&#10;          D         detailed&#10;&#10;Display type: B// &lt;Enter&gt; detailed&#10;&#10;UConsult Detailed Display      Jan 31, 2002@08:20:11          Page:    1 of    5 &#10;CPRSPATIENT,THIRTEEN   000-13-0013                          DEC 9,1950 (51)&#10;Consult No.: 9943                                             Wt.(lb): No Entry&#10;U                                                                              . &#10;Current Pat. Status:   Outpatient                                               &#10;&#10;Order Information                                                               &#10;To Service:            PLASTIC SURGERY                                          &#10;From Service:                                                                   &#10;Requesting Provider:                                                            &#10;Service is to be rendered on an OUTPATIENT basis                                &#10;Place:                 Consultant's choice                                      &#10;Urgency:               Routine                                                  &#10;Orderable Item:                                                                 &#10;Consult:               Consult Request                                          &#10;Reason For Request:                                                             &#10;Can surgery correct this patients aging process??                               &#10;                                                                                &#10;Inter-facility Information                                                      &#10;+         Enter ?? for more actions                                             &#10;&#10;Select Action:Next Screen//&#10;"/>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10791" r="11111"/>
                    <a:stretch/>
                  </pic:blipFill>
                  <pic:spPr bwMode="auto">
                    <a:xfrm>
                      <a:off x="0" y="0"/>
                      <a:ext cx="4389120" cy="5606786"/>
                    </a:xfrm>
                    <a:prstGeom prst="rect">
                      <a:avLst/>
                    </a:prstGeom>
                    <a:noFill/>
                    <a:ln>
                      <a:noFill/>
                    </a:ln>
                    <a:extLst>
                      <a:ext uri="{53640926-AAD7-44D8-BBD7-CCE9431645EC}">
                        <a14:shadowObscured xmlns:a14="http://schemas.microsoft.com/office/drawing/2010/main"/>
                      </a:ext>
                    </a:extLst>
                  </pic:spPr>
                </pic:pic>
              </a:graphicData>
            </a:graphic>
          </wp:inline>
        </w:drawing>
      </w:r>
    </w:p>
    <w:p w14:paraId="2D451C13" w14:textId="39C9A5DB" w:rsidR="00606656" w:rsidRDefault="00606656">
      <w:pPr>
        <w:pStyle w:val="Heading3"/>
      </w:pPr>
      <w:bookmarkStart w:id="166" w:name="_Toc145585464"/>
      <w:r w:rsidRPr="00606656">
        <w:lastRenderedPageBreak/>
        <w:t>Monitor IFC Background Job Parameters</w:t>
      </w:r>
      <w:bookmarkEnd w:id="166"/>
      <w:r w:rsidR="009337DD">
        <w:fldChar w:fldCharType="begin"/>
      </w:r>
      <w:r w:rsidR="009337DD">
        <w:instrText xml:space="preserve"> XE "</w:instrText>
      </w:r>
      <w:r w:rsidR="009337DD" w:rsidRPr="00606656">
        <w:instrText>Monitor IFC Background Job Parameters</w:instrText>
      </w:r>
      <w:r w:rsidR="009337DD">
        <w:instrText xml:space="preserve">" </w:instrText>
      </w:r>
      <w:r w:rsidR="009337DD">
        <w:fldChar w:fldCharType="end"/>
      </w:r>
    </w:p>
    <w:p w14:paraId="0A9D72D6" w14:textId="274CE1B2" w:rsidR="00606656" w:rsidRDefault="00606656" w:rsidP="00606656">
      <w:r>
        <w:t>This option lists the current state of parameters covering the IFC</w:t>
      </w:r>
      <w:r w:rsidR="009337DD">
        <w:fldChar w:fldCharType="begin"/>
      </w:r>
      <w:r w:rsidR="009337DD">
        <w:instrText xml:space="preserve"> XE "</w:instrText>
      </w:r>
      <w:r w:rsidR="009337DD" w:rsidRPr="00B96D13">
        <w:instrText>Inter-Facility Consult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Management Menu</w:instrText>
      </w:r>
      <w:r w:rsidR="009337DD">
        <w:instrText xml:space="preserve">" </w:instrText>
      </w:r>
      <w:r w:rsidR="009337DD">
        <w:fldChar w:fldCharType="end"/>
      </w:r>
      <w:r>
        <w:t xml:space="preserve"> background jobs. It also gives an alternate method of changing these parameters. E.G., If the running of the IFC Background job should be delayed for any reason (e.g. to install a GMRC patch or system maintenance), it may be delayed by using the Edit background job start parameter action and setting the start time parameter to a date/time in the future.</w:t>
      </w:r>
    </w:p>
    <w:p w14:paraId="3649B273" w14:textId="31D6A2CA" w:rsidR="00606656" w:rsidRDefault="00606656" w:rsidP="00606656">
      <w:r>
        <w:t>Refer to Figure 7-7. In this example, we view the IFC background job parameters.</w:t>
      </w:r>
      <w:r w:rsidR="009337DD">
        <w:fldChar w:fldCharType="begin"/>
      </w:r>
      <w:r w:rsidR="009337DD">
        <w:instrText xml:space="preserve"> XE "Refer to Figure 7-7. In this example, we view the IFC background job parameters." </w:instrText>
      </w:r>
      <w:r w:rsidR="009337DD">
        <w:fldChar w:fldCharType="end"/>
      </w:r>
    </w:p>
    <w:p w14:paraId="429C4064" w14:textId="03C0F6B1" w:rsidR="00606656" w:rsidRDefault="00606656" w:rsidP="00606656">
      <w:pPr>
        <w:pStyle w:val="CaptionFigure"/>
      </w:pPr>
      <w:bookmarkStart w:id="167" w:name="_Toc145568150"/>
      <w:r>
        <w:t>Figure 7</w:t>
      </w:r>
      <w:r w:rsidR="004A2408">
        <w:t>-</w:t>
      </w:r>
      <w:r>
        <w:t xml:space="preserve">7: </w:t>
      </w:r>
      <w:r w:rsidRPr="00606656">
        <w:t>IFC background job parameters</w:t>
      </w:r>
      <w:bookmarkEnd w:id="167"/>
      <w:r w:rsidR="009337DD">
        <w:fldChar w:fldCharType="begin"/>
      </w:r>
      <w:r w:rsidR="009337DD">
        <w:instrText xml:space="preserve"> XE "</w:instrText>
      </w:r>
      <w:r w:rsidR="009337DD" w:rsidRPr="00CB2731">
        <w:rPr>
          <w:rStyle w:val="Hyperlink"/>
          <w:noProof/>
        </w:rPr>
        <w:instrText>Figure 7-7: IFC background job parameters</w:instrText>
      </w:r>
      <w:r w:rsidR="009337DD">
        <w:rPr>
          <w:noProof/>
          <w:webHidden/>
        </w:rPr>
        <w:tab/>
      </w:r>
      <w:r w:rsidR="009337DD">
        <w:rPr>
          <w:noProof/>
          <w:webHidden/>
        </w:rPr>
        <w:fldChar w:fldCharType="begin"/>
      </w:r>
      <w:r w:rsidR="009337DD">
        <w:rPr>
          <w:noProof/>
          <w:webHidden/>
        </w:rPr>
        <w:instrText xml:space="preserve"> PAGEREF _Toc144361850 \h </w:instrText>
      </w:r>
      <w:r w:rsidR="009337DD">
        <w:rPr>
          <w:noProof/>
          <w:webHidden/>
        </w:rPr>
      </w:r>
      <w:r w:rsidR="009337DD">
        <w:rPr>
          <w:noProof/>
          <w:webHidden/>
        </w:rPr>
        <w:fldChar w:fldCharType="separate"/>
      </w:r>
      <w:r w:rsidR="009337DD">
        <w:rPr>
          <w:noProof/>
          <w:webHidden/>
        </w:rPr>
        <w:instrText>87</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"Figure 7-7: </w:instrText>
      </w:r>
      <w:r w:rsidR="009337DD" w:rsidRPr="00606656">
        <w:instrText>IFC background job parameters</w:instrText>
      </w:r>
      <w:r w:rsidR="009337DD">
        <w:instrText xml:space="preserve">" </w:instrText>
      </w:r>
      <w:r w:rsidR="009337DD">
        <w:fldChar w:fldCharType="end"/>
      </w:r>
    </w:p>
    <w:p w14:paraId="7B897C52" w14:textId="1A1BD1BD" w:rsidR="00606656" w:rsidRDefault="00606656" w:rsidP="00464822">
      <w:r>
        <w:rPr>
          <w:noProof/>
        </w:rPr>
        <w:drawing>
          <wp:inline distT="0" distB="0" distL="0" distR="0" wp14:anchorId="3849F47C" wp14:editId="72C9E1BA">
            <wp:extent cx="5486400" cy="3253155"/>
            <wp:effectExtent l="0" t="0" r="0" b="0"/>
            <wp:docPr id="58" name="Picture 58" descr="Figure content reads as follows:&#10;&#10;Select IFC Management Menu Option: BK  Monitor IFC background job parameters&#10;&#10;URL Refresh background parameter list                                           .&#10;&#10;IFC Background Parameters     Mar 14, 2002@16:27:11          Page:    1 of    1 &#10;Inter-facility Consults background job parameter display&#10;U                                                                               .&#10;&#10;The IFC background job last started:     Mar 14, 2002@15:48:57                  &#10;The IFC background job last finished:    Mar 14, 2002@15:48:57                  &#10;&#10;The IFC background job is on schedule or is                                     &#10;running.                                                                        &#10;&#10;It may be delayed by editing the start time                                     &#10;to a future date/time using the Edit start                                      &#10;time action.                                                                    &#10;&#10;&#10;&#10;&#10;          Enter ?? for more actions                                             &#10;ES Edit background job start parameter&#10;RL Refresh background parameter list&#10;Select action:Qui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Figure content reads as follows:&#10;&#10;Select IFC Management Menu Option: BK  Monitor IFC background job parameters&#10;&#10;URL Refresh background parameter list                                           .&#10;&#10;IFC Background Parameters     Mar 14, 2002@16:27:11          Page:    1 of    1 &#10;Inter-facility Consults background job parameter display&#10;U                                                                               .&#10;&#10;The IFC background job last started:     Mar 14, 2002@15:48:57                  &#10;The IFC background job last finished:    Mar 14, 2002@15:48:57                  &#10;&#10;The IFC background job is on schedule or is                                     &#10;running.                                                                        &#10;&#10;It may be delayed by editing the start time                                     &#10;to a future date/time using the Edit start                                      &#10;time action.                                                                    &#10;&#10;&#10;&#10;&#10;          Enter ?? for more actions                                             &#10;ES Edit background job start parameter&#10;RL Refresh background parameter list&#10;Select action:Quit//&#10;"/>
                    <pic:cNvPicPr/>
                  </pic:nvPicPr>
                  <pic:blipFill>
                    <a:blip r:embed="rId69"/>
                    <a:stretch>
                      <a:fillRect/>
                    </a:stretch>
                  </pic:blipFill>
                  <pic:spPr>
                    <a:xfrm>
                      <a:off x="0" y="0"/>
                      <a:ext cx="5486400" cy="3253155"/>
                    </a:xfrm>
                    <a:prstGeom prst="rect">
                      <a:avLst/>
                    </a:prstGeom>
                  </pic:spPr>
                </pic:pic>
              </a:graphicData>
            </a:graphic>
          </wp:inline>
        </w:drawing>
      </w:r>
    </w:p>
    <w:p w14:paraId="14110EBD" w14:textId="7E9D870D" w:rsidR="00606656" w:rsidRDefault="00606656">
      <w:pPr>
        <w:pStyle w:val="Heading3"/>
      </w:pPr>
      <w:bookmarkStart w:id="168" w:name="_Notification_Parameters"/>
      <w:bookmarkStart w:id="169" w:name="_Toc145585465"/>
      <w:bookmarkEnd w:id="168"/>
      <w:r w:rsidRPr="00606656">
        <w:t>Notification Parameters</w:t>
      </w:r>
      <w:bookmarkEnd w:id="169"/>
      <w:r w:rsidR="009337DD">
        <w:fldChar w:fldCharType="begin"/>
      </w:r>
      <w:r w:rsidR="009337DD">
        <w:instrText xml:space="preserve"> XE "</w:instrText>
      </w:r>
      <w:r w:rsidR="009337DD" w:rsidRPr="00606656">
        <w:instrText>Notification Parameters</w:instrText>
      </w:r>
      <w:r w:rsidR="009337DD">
        <w:instrText xml:space="preserve">" </w:instrText>
      </w:r>
      <w:r w:rsidR="009337DD">
        <w:fldChar w:fldCharType="end"/>
      </w:r>
    </w:p>
    <w:p w14:paraId="6F443AAD" w14:textId="67EFD5AB" w:rsidR="00606656" w:rsidRDefault="00606656" w:rsidP="00606656">
      <w:r>
        <w:t>There are five (5) Consults notifications:</w:t>
      </w:r>
      <w:r w:rsidR="009337DD">
        <w:fldChar w:fldCharType="begin"/>
      </w:r>
      <w:r w:rsidR="009337DD">
        <w:instrText xml:space="preserve"> XE "There are five (5) Consults notifications:" </w:instrText>
      </w:r>
      <w:r w:rsidR="009337DD">
        <w:fldChar w:fldCharType="end"/>
      </w:r>
    </w:p>
    <w:p w14:paraId="278BF66F" w14:textId="558F1A4D" w:rsidR="00606656" w:rsidRDefault="00606656">
      <w:pPr>
        <w:pStyle w:val="ListParagraph"/>
        <w:numPr>
          <w:ilvl w:val="0"/>
          <w:numId w:val="38"/>
        </w:numPr>
      </w:pPr>
      <w:r w:rsidRPr="0003006C">
        <w:rPr>
          <w:b/>
        </w:rPr>
        <w:t>#23</w:t>
      </w:r>
      <w:r w:rsidR="009337DD">
        <w:rPr>
          <w:b/>
        </w:rPr>
        <w:fldChar w:fldCharType="begin"/>
      </w:r>
      <w:r w:rsidR="009337DD">
        <w:rPr>
          <w:b/>
        </w:rPr>
        <w:instrText xml:space="preserve"> XE "</w:instrText>
      </w:r>
      <w:r w:rsidR="009337DD" w:rsidRPr="00B96A26">
        <w:instrText>250</w:instrText>
      </w:r>
      <w:r w:rsidR="009337DD">
        <w:instrText>"</w:instrText>
      </w:r>
      <w:r w:rsidR="009337DD">
        <w:rPr>
          <w:b/>
        </w:rPr>
        <w:instrText xml:space="preserve"> </w:instrText>
      </w:r>
      <w:r w:rsidR="009337DD">
        <w:rPr>
          <w:b/>
        </w:rPr>
        <w:fldChar w:fldCharType="end"/>
      </w:r>
      <w:r w:rsidR="009337DD">
        <w:rPr>
          <w:b/>
        </w:rPr>
        <w:fldChar w:fldCharType="begin"/>
      </w:r>
      <w:r w:rsidR="009337DD">
        <w:rPr>
          <w:b/>
        </w:rPr>
        <w:instrText xml:space="preserve"> XE "</w:instrText>
      </w:r>
      <w:r w:rsidR="009337DD" w:rsidRPr="00026D6A">
        <w:instrText>1</w:instrText>
      </w:r>
      <w:r w:rsidR="009337DD">
        <w:instrText>"</w:instrText>
      </w:r>
      <w:r w:rsidR="009337DD">
        <w:rPr>
          <w:b/>
        </w:rPr>
        <w:instrText xml:space="preserve"> </w:instrText>
      </w:r>
      <w:r w:rsidR="009337DD">
        <w:rPr>
          <w:b/>
        </w:rPr>
        <w:fldChar w:fldCharType="end"/>
      </w:r>
      <w:r w:rsidR="0003006C">
        <w:t>:</w:t>
      </w:r>
      <w:r>
        <w:tab/>
        <w:t>CONSULT/REQUEST RESOLUTION</w:t>
      </w:r>
    </w:p>
    <w:p w14:paraId="0103F6BA" w14:textId="77777777" w:rsidR="009337DD" w:rsidRPr="001E152C" w:rsidRDefault="00606656" w:rsidP="001E152C">
      <w:pPr>
        <w:pStyle w:val="TableCell"/>
      </w:pPr>
      <w:r w:rsidRPr="0003006C">
        <w:rPr>
          <w:b/>
        </w:rPr>
        <w:t>#27</w:t>
      </w:r>
      <w:r w:rsidR="009337DD">
        <w:rPr>
          <w:b/>
        </w:rPr>
        <w:fldChar w:fldCharType="begin"/>
      </w:r>
      <w:r w:rsidR="009337DD">
        <w:rPr>
          <w:b/>
        </w:rPr>
        <w:instrText xml:space="preserve"> XE "</w:instrText>
      </w:r>
      <w:r w:rsidR="009337DD" w:rsidRPr="001E152C">
        <w:instrText>Quantity/Timing</w:instrText>
      </w:r>
    </w:p>
    <w:p w14:paraId="3F79D644" w14:textId="4249A02B" w:rsidR="00606656" w:rsidRDefault="009337DD">
      <w:pPr>
        <w:pStyle w:val="ListParagraph"/>
        <w:numPr>
          <w:ilvl w:val="0"/>
          <w:numId w:val="38"/>
        </w:numPr>
      </w:pPr>
      <w:r w:rsidRPr="001E152C">
        <w:instrText>Between VistA and Cerner, component 4 populated with Field #512 PERFORMED DATE/TIME in the REQUEST/CONSULTATION file (#123)</w:instrText>
      </w:r>
      <w:r>
        <w:instrText>"</w:instrText>
      </w:r>
      <w:r>
        <w:rPr>
          <w:b/>
        </w:rPr>
        <w:instrText xml:space="preserve"> </w:instrText>
      </w:r>
      <w:r>
        <w:rPr>
          <w:b/>
        </w:rPr>
        <w:fldChar w:fldCharType="end"/>
      </w:r>
      <w:r>
        <w:rPr>
          <w:b/>
        </w:rPr>
        <w:fldChar w:fldCharType="begin"/>
      </w:r>
      <w:r>
        <w:rPr>
          <w:b/>
        </w:rPr>
        <w:instrText xml:space="preserve"> XE "</w:instrText>
      </w:r>
      <w:r w:rsidRPr="00026D6A">
        <w:instrText>2</w:instrText>
      </w:r>
      <w:r>
        <w:instrText>"</w:instrText>
      </w:r>
      <w:r>
        <w:rPr>
          <w:b/>
        </w:rPr>
        <w:instrText xml:space="preserve"> </w:instrText>
      </w:r>
      <w:r>
        <w:rPr>
          <w:b/>
        </w:rPr>
        <w:fldChar w:fldCharType="end"/>
      </w:r>
      <w:r w:rsidR="0003006C">
        <w:t>:</w:t>
      </w:r>
      <w:r w:rsidR="00606656">
        <w:tab/>
        <w:t>NEW SERVICE CONSULT/REQUEST</w:t>
      </w:r>
    </w:p>
    <w:p w14:paraId="401DD5A8" w14:textId="49F14036" w:rsidR="00606656" w:rsidRDefault="00606656">
      <w:pPr>
        <w:pStyle w:val="ListParagraph"/>
        <w:numPr>
          <w:ilvl w:val="0"/>
          <w:numId w:val="38"/>
        </w:numPr>
      </w:pPr>
      <w:r w:rsidRPr="0003006C">
        <w:rPr>
          <w:b/>
        </w:rPr>
        <w:t>#30</w:t>
      </w:r>
      <w:r w:rsidR="009337DD">
        <w:rPr>
          <w:b/>
        </w:rPr>
        <w:fldChar w:fldCharType="begin"/>
      </w:r>
      <w:r w:rsidR="009337DD">
        <w:rPr>
          <w:b/>
        </w:rPr>
        <w:instrText xml:space="preserve"> XE "</w:instrText>
      </w:r>
      <w:r w:rsidR="009337DD" w:rsidRPr="001E152C">
        <w:rPr>
          <w:rStyle w:val="Hyperlink"/>
          <w:color w:val="212121"/>
          <w:u w:val="none"/>
        </w:rPr>
        <w:instrText>VerificationBy</w:instrText>
      </w:r>
      <w:r w:rsidR="009337DD">
        <w:rPr>
          <w:rStyle w:val="Hyperlink"/>
          <w:color w:val="212121"/>
          <w:u w:val="none"/>
        </w:rPr>
        <w:instrText>"</w:instrText>
      </w:r>
      <w:r w:rsidR="009337DD">
        <w:rPr>
          <w:b/>
        </w:rPr>
        <w:instrText xml:space="preserve"> </w:instrText>
      </w:r>
      <w:r w:rsidR="009337DD">
        <w:rPr>
          <w:b/>
        </w:rPr>
        <w:fldChar w:fldCharType="end"/>
      </w:r>
      <w:r w:rsidR="009337DD">
        <w:rPr>
          <w:b/>
        </w:rPr>
        <w:fldChar w:fldCharType="begin"/>
      </w:r>
      <w:r w:rsidR="009337DD">
        <w:rPr>
          <w:b/>
        </w:rPr>
        <w:instrText xml:space="preserve"> XE "</w:instrText>
      </w:r>
      <w:r w:rsidR="009337DD" w:rsidRPr="00026D6A">
        <w:instrText>250</w:instrText>
      </w:r>
      <w:r w:rsidR="009337DD">
        <w:instrText>"</w:instrText>
      </w:r>
      <w:r w:rsidR="009337DD">
        <w:rPr>
          <w:b/>
        </w:rPr>
        <w:instrText xml:space="preserve"> </w:instrText>
      </w:r>
      <w:r w:rsidR="009337DD">
        <w:rPr>
          <w:b/>
        </w:rPr>
        <w:fldChar w:fldCharType="end"/>
      </w:r>
      <w:r w:rsidR="0003006C">
        <w:t>:</w:t>
      </w:r>
      <w:r>
        <w:tab/>
        <w:t>CONSULT/REQUEST CANCEL/HOLD</w:t>
      </w:r>
    </w:p>
    <w:p w14:paraId="539A5789" w14:textId="23EEB397" w:rsidR="00606656" w:rsidRDefault="00606656">
      <w:pPr>
        <w:pStyle w:val="ListParagraph"/>
        <w:numPr>
          <w:ilvl w:val="0"/>
          <w:numId w:val="38"/>
        </w:numPr>
      </w:pPr>
      <w:r w:rsidRPr="0003006C">
        <w:rPr>
          <w:b/>
        </w:rPr>
        <w:t>#63</w:t>
      </w:r>
      <w:r w:rsidR="0003006C">
        <w:t>:</w:t>
      </w:r>
      <w:r>
        <w:tab/>
        <w:t>CONSULT/REQUEST UPDATED</w:t>
      </w:r>
    </w:p>
    <w:p w14:paraId="631D03E0" w14:textId="2BD9ABDB" w:rsidR="00606656" w:rsidRDefault="00606656">
      <w:pPr>
        <w:pStyle w:val="ListParagraph"/>
        <w:numPr>
          <w:ilvl w:val="0"/>
          <w:numId w:val="38"/>
        </w:numPr>
      </w:pPr>
      <w:r w:rsidRPr="0003006C">
        <w:rPr>
          <w:b/>
        </w:rPr>
        <w:t>#89</w:t>
      </w:r>
      <w:r w:rsidR="0003006C">
        <w:t>:</w:t>
      </w:r>
      <w:r>
        <w:tab/>
        <w:t>PROSTHETICS CONSULT UPDATED</w:t>
      </w:r>
    </w:p>
    <w:p w14:paraId="4420729C" w14:textId="77777777" w:rsidR="0003006C" w:rsidRDefault="0003006C" w:rsidP="0003006C">
      <w:pPr>
        <w:spacing w:after="0"/>
      </w:pPr>
    </w:p>
    <w:p w14:paraId="59D0E54F" w14:textId="1F3033EF" w:rsidR="00606656" w:rsidRDefault="00606656" w:rsidP="00606656">
      <w:r>
        <w:t>Any user who wants to receive these notifications must have the notifications enabled for themselves. To turn on these notifications, use the Enable/Disable Notifications option of the NOTIFICATION MGMT MENU, ORB NOT MGR MENU.</w:t>
      </w:r>
      <w:r w:rsidR="009337DD">
        <w:fldChar w:fldCharType="begin"/>
      </w:r>
      <w:r w:rsidR="009337DD">
        <w:instrText xml:space="preserve"> XE "Any user who wants to receive these notifications must have the notifications enabled for themselves. To turn on these notifications, use the Enable/Disable Notifications option of the NOTIFICATION MGMT MENU, ORB NOT MGR MENU." </w:instrText>
      </w:r>
      <w:r w:rsidR="009337DD">
        <w:fldChar w:fldCharType="end"/>
      </w:r>
    </w:p>
    <w:p w14:paraId="389E622A" w14:textId="14847A55" w:rsidR="00606656" w:rsidRPr="0003006C" w:rsidRDefault="0003006C" w:rsidP="0003006C">
      <w:pPr>
        <w:rPr>
          <w:b/>
          <w:bCs/>
        </w:rPr>
      </w:pPr>
      <w:r w:rsidRPr="0003006C">
        <w:rPr>
          <w:b/>
          <w:bCs/>
        </w:rPr>
        <w:t>Note:</w:t>
      </w:r>
      <w:r w:rsidR="009337DD">
        <w:rPr>
          <w:b/>
          <w:bCs/>
        </w:rPr>
        <w:fldChar w:fldCharType="begin"/>
      </w:r>
      <w:r w:rsidR="009337DD">
        <w:rPr>
          <w:b/>
          <w:bCs/>
        </w:rPr>
        <w:instrText xml:space="preserve"> XE "</w:instrText>
      </w:r>
      <w:r w:rsidR="009337DD" w:rsidRPr="00421FFD">
        <w:rPr>
          <w:b/>
          <w:bCs/>
        </w:rPr>
        <w:instrText>Effective with Consult/Request Tracking V. 3.0, All Consult Form SF 513 prints are done from consult routines. OE/RR print formats are no longer used for consult prints.</w:instrText>
      </w:r>
      <w:r w:rsidR="009337DD">
        <w:rPr>
          <w:b/>
          <w:bCs/>
        </w:rPr>
        <w:instrText xml:space="preserve">" </w:instrText>
      </w:r>
      <w:r w:rsidR="009337DD">
        <w:rPr>
          <w:b/>
          <w:bCs/>
        </w:rPr>
        <w:fldChar w:fldCharType="end"/>
      </w:r>
      <w:r w:rsidRPr="0003006C">
        <w:rPr>
          <w:b/>
          <w:bCs/>
        </w:rPr>
        <w:t xml:space="preserve"> Unless Consult notifications are set to mandatory, individual users may use the Enable/Disable My Notifications option of the Notifications Management Menu to individually disable the notifications they do not want to receive.</w:t>
      </w:r>
      <w:r w:rsidR="009337DD">
        <w:rPr>
          <w:b/>
          <w:bCs/>
        </w:rPr>
        <w:fldChar w:fldCharType="begin"/>
      </w:r>
      <w:r w:rsidR="009337DD">
        <w:rPr>
          <w:b/>
          <w:bCs/>
        </w:rPr>
        <w:instrText xml:space="preserve"> XE "</w:instrText>
      </w:r>
      <w:r w:rsidR="009337DD" w:rsidRPr="0003006C">
        <w:rPr>
          <w:b/>
          <w:bCs/>
        </w:rPr>
        <w:instrText>Note: Unless Consult notifications are set to mandatory, individual users may use the Enable/Disable My Notifications option of the Notifications Management Menu to individually disable the notifications they do not want to receive.</w:instrText>
      </w:r>
      <w:r w:rsidR="009337DD">
        <w:rPr>
          <w:b/>
          <w:bCs/>
        </w:rPr>
        <w:instrText xml:space="preserve">" </w:instrText>
      </w:r>
      <w:r w:rsidR="009337DD">
        <w:rPr>
          <w:b/>
          <w:bCs/>
        </w:rPr>
        <w:fldChar w:fldCharType="end"/>
      </w:r>
    </w:p>
    <w:p w14:paraId="772DC6DA" w14:textId="77777777" w:rsidR="0003006C" w:rsidRDefault="0003006C" w:rsidP="0003006C">
      <w:r>
        <w:lastRenderedPageBreak/>
        <w:t>Also, the deletion parameter for these notifications is set to Individual Recipient. This means that when an individual reviews one of these notifications, the notification is deleted for only that individual. This parameter may be set to All Recipients, in which case a notification is deleted for all recipients when any one of them reviews it.</w:t>
      </w:r>
    </w:p>
    <w:p w14:paraId="3875F75D" w14:textId="1D8B119D" w:rsidR="0003006C" w:rsidRDefault="0003006C" w:rsidP="0003006C">
      <w:r>
        <w:t>To change the deletion parameter for any of the Consults notifications, use the Set Deletion Parameters for Notifications option of the Notification Mgmt Menu.</w:t>
      </w:r>
      <w:r w:rsidR="009337DD">
        <w:fldChar w:fldCharType="begin"/>
      </w:r>
      <w:r w:rsidR="009337DD">
        <w:instrText xml:space="preserve"> XE "To change the deletion parameter for any of the Consults notifications, use the Set Deletion Parameters for Notifications option of the Notification Mgmt Menu." </w:instrText>
      </w:r>
      <w:r w:rsidR="009337DD">
        <w:fldChar w:fldCharType="end"/>
      </w:r>
    </w:p>
    <w:p w14:paraId="21E968B9" w14:textId="6E0BDD8A" w:rsidR="0003006C" w:rsidRDefault="0003006C">
      <w:pPr>
        <w:pStyle w:val="Heading3"/>
      </w:pPr>
      <w:bookmarkStart w:id="170" w:name="_Toc145585466"/>
      <w:r w:rsidRPr="0003006C">
        <w:t>Consult Service Tracking</w:t>
      </w:r>
      <w:bookmarkEnd w:id="170"/>
      <w:r w:rsidR="009337DD">
        <w:fldChar w:fldCharType="begin"/>
      </w:r>
      <w:r w:rsidR="009337DD">
        <w:instrText xml:space="preserve"> XE "</w:instrText>
      </w:r>
      <w:r w:rsidR="009337DD" w:rsidRPr="00B31D18">
        <w:instrText>Tracking and/or update functionality depending upon your individual privileges.</w:instrText>
      </w:r>
      <w:r w:rsidR="009337DD">
        <w:instrText xml:space="preserve">" </w:instrText>
      </w:r>
      <w:r w:rsidR="009337DD">
        <w:fldChar w:fldCharType="end"/>
      </w:r>
      <w:r w:rsidR="009337DD">
        <w:fldChar w:fldCharType="begin"/>
      </w:r>
      <w:r w:rsidR="009337DD">
        <w:instrText xml:space="preserve"> XE "</w:instrText>
      </w:r>
      <w:r w:rsidR="009337DD" w:rsidRPr="0003006C">
        <w:instrText>Consult Service Tracking</w:instrText>
      </w:r>
      <w:r w:rsidR="009337DD">
        <w:instrText xml:space="preserve">" </w:instrText>
      </w:r>
      <w:r w:rsidR="009337DD">
        <w:fldChar w:fldCharType="end"/>
      </w:r>
    </w:p>
    <w:p w14:paraId="053634BD" w14:textId="76F1C281" w:rsidR="0003006C" w:rsidRDefault="0003006C">
      <w:pPr>
        <w:pStyle w:val="Heading4"/>
      </w:pPr>
      <w:r w:rsidRPr="0003006C">
        <w:t>Functionality</w:t>
      </w:r>
      <w:r w:rsidR="009337DD">
        <w:fldChar w:fldCharType="begin"/>
      </w:r>
      <w:r w:rsidR="009337DD">
        <w:instrText xml:space="preserve"> XE "</w:instrText>
      </w:r>
      <w:r w:rsidR="009337DD" w:rsidRPr="0003006C">
        <w:instrText>Functionality</w:instrText>
      </w:r>
      <w:r w:rsidR="009337DD">
        <w:instrText xml:space="preserve">" </w:instrText>
      </w:r>
      <w:r w:rsidR="009337DD">
        <w:fldChar w:fldCharType="end"/>
      </w:r>
    </w:p>
    <w:p w14:paraId="35DD0B17" w14:textId="3CF8C2CB" w:rsidR="0003006C" w:rsidRDefault="0003006C" w:rsidP="0003006C">
      <w:r>
        <w:t>The Consult Service Tracking (GMRC SERVICE TRACKING) option is a generic “User” option that:</w:t>
      </w:r>
      <w:r w:rsidR="009337DD">
        <w:fldChar w:fldCharType="begin"/>
      </w:r>
      <w:r w:rsidR="009337DD">
        <w:instrText xml:space="preserve"> XE "The Consult Service Tracking (GMRC SERVICE TRACKING) option is a generic “User” option that:" </w:instrText>
      </w:r>
      <w:r w:rsidR="009337DD">
        <w:fldChar w:fldCharType="end"/>
      </w:r>
    </w:p>
    <w:p w14:paraId="7BFF2F78" w14:textId="244FFF1C" w:rsidR="0003006C" w:rsidRDefault="0003006C">
      <w:pPr>
        <w:pStyle w:val="ListParagraph"/>
        <w:numPr>
          <w:ilvl w:val="0"/>
          <w:numId w:val="39"/>
        </w:numPr>
      </w:pPr>
      <w:r>
        <w:t>Provides a “by patient” lookup of consults and procedure requests which is similar to CPRS’s “by patient” lookup of orders.</w:t>
      </w:r>
      <w:r w:rsidR="009337DD">
        <w:fldChar w:fldCharType="begin"/>
      </w:r>
      <w:r w:rsidR="009337DD">
        <w:instrText xml:space="preserve"> XE "Provides a “by patient” lookup of consults and procedure requests which is similar to CPRS’s “by patient” lookup of orders." </w:instrText>
      </w:r>
      <w:r w:rsidR="009337DD">
        <w:fldChar w:fldCharType="end"/>
      </w:r>
    </w:p>
    <w:p w14:paraId="779F3495" w14:textId="35997D36" w:rsidR="0003006C" w:rsidRDefault="0003006C">
      <w:pPr>
        <w:pStyle w:val="ListParagraph"/>
        <w:numPr>
          <w:ilvl w:val="0"/>
          <w:numId w:val="39"/>
        </w:numPr>
      </w:pPr>
      <w:r>
        <w:t>Provides a “by Service” lookup of consults and procedure requests. Users may select a service/specialty at any level in the hierarchy of services defined by IRMS/ADPAC personnel.</w:t>
      </w:r>
      <w:r w:rsidR="009337DD">
        <w:fldChar w:fldCharType="begin"/>
      </w:r>
      <w:r w:rsidR="009337DD">
        <w:instrText xml:space="preserve"> XE "Provides a “by Service” lookup of consults and procedure requests. Users may select a service/specialty at any level in the hierarchy of services defined by IRMS/ADPAC personnel." </w:instrText>
      </w:r>
      <w:r w:rsidR="009337DD">
        <w:fldChar w:fldCharType="end"/>
      </w:r>
    </w:p>
    <w:p w14:paraId="42D2D88E" w14:textId="7AB47625" w:rsidR="0003006C" w:rsidRDefault="0003006C" w:rsidP="00BA405B">
      <w:pPr>
        <w:spacing w:after="0"/>
      </w:pPr>
    </w:p>
    <w:p w14:paraId="78255A0E" w14:textId="2EBB0CBF" w:rsidR="0003006C" w:rsidRDefault="0003006C" w:rsidP="0003006C">
      <w:r>
        <w:t>Note:</w:t>
      </w:r>
      <w:r w:rsidR="009337DD">
        <w:fldChar w:fldCharType="begin"/>
      </w:r>
      <w:r w:rsidR="009337DD">
        <w:instrText xml:space="preserve"> XE "</w:instrText>
      </w:r>
      <w:r w:rsidR="009337DD" w:rsidRPr="00421FFD">
        <w:rPr>
          <w:b/>
          <w:bCs/>
        </w:rPr>
        <w:instrText>Effective with Consult/Request Tracking V. 3.0, All Consult Form SF 513 prints are done from consult routines. OE/RR print formats are no longer used for consult prints.</w:instrText>
      </w:r>
      <w:r w:rsidR="009337DD">
        <w:rPr>
          <w:b/>
          <w:bCs/>
        </w:rPr>
        <w:instrText>"</w:instrText>
      </w:r>
      <w:r w:rsidR="009337DD">
        <w:instrText xml:space="preserve"> </w:instrText>
      </w:r>
      <w:r w:rsidR="009337DD">
        <w:fldChar w:fldCharType="end"/>
      </w:r>
      <w:r>
        <w:t xml:space="preserve"> </w:t>
      </w:r>
      <w:r w:rsidRPr="0003006C">
        <w:tab/>
        <w:t>The Consults “Select Service</w:t>
      </w:r>
      <w:r w:rsidR="009337DD">
        <w:fldChar w:fldCharType="begin"/>
      </w:r>
      <w:r w:rsidR="009337DD">
        <w:instrText xml:space="preserve"> XE "</w:instrText>
      </w:r>
      <w:r w:rsidR="009337DD" w:rsidRPr="002548B7">
        <w:instrText>A clinical or administrative specialty (or department) within a Medical Center.</w:instrText>
      </w:r>
      <w:r w:rsidR="009337DD">
        <w:instrText xml:space="preserve">" </w:instrText>
      </w:r>
      <w:r w:rsidR="009337DD">
        <w:fldChar w:fldCharType="end"/>
      </w:r>
      <w:r w:rsidRPr="0003006C">
        <w:t xml:space="preserve"> (SS</w:t>
      </w:r>
      <w:r w:rsidR="009337DD">
        <w:fldChar w:fldCharType="begin"/>
      </w:r>
      <w:r w:rsidR="009337DD">
        <w:instrText xml:space="preserve"> XE "</w:instrText>
      </w:r>
      <w:r w:rsidR="009337DD" w:rsidRPr="00144F5B">
        <w:instrText>Set up Consult Services</w:instrText>
      </w:r>
      <w:r w:rsidR="009337DD">
        <w:instrText xml:space="preserve">" </w:instrText>
      </w:r>
      <w:r w:rsidR="009337DD">
        <w:fldChar w:fldCharType="end"/>
      </w:r>
      <w:r w:rsidRPr="0003006C">
        <w:t>)” action lumps all consult and procedure request orders under a Display Group called “CONSULT...” The only way for users to breakdown these orders by request service is to use the “Select Service (SS)” action provided by this option.</w:t>
      </w:r>
    </w:p>
    <w:p w14:paraId="2EDA2DB6" w14:textId="776AED50" w:rsidR="0003006C" w:rsidRDefault="0003006C" w:rsidP="0003006C">
      <w:r>
        <w:t>Displays a review screen of consults/requests in sequence by inverted “order released date/time” (most recent consults first).</w:t>
      </w:r>
      <w:r w:rsidR="009337DD">
        <w:fldChar w:fldCharType="begin"/>
      </w:r>
      <w:r w:rsidR="009337DD">
        <w:instrText xml:space="preserve"> XE "Displays a review screen of consults/requests in sequence by inverted “order released date/time” (most recent consults first)." </w:instrText>
      </w:r>
      <w:r w:rsidR="009337DD">
        <w:fldChar w:fldCharType="end"/>
      </w:r>
    </w:p>
    <w:p w14:paraId="0318755D" w14:textId="77374BDF" w:rsidR="0003006C" w:rsidRDefault="0003006C" w:rsidP="0003006C">
      <w:r>
        <w:t>Includes the Service’s “Last Activity” update and the updated CPRS status for each consult/request displayed.</w:t>
      </w:r>
      <w:r w:rsidR="009337DD">
        <w:fldChar w:fldCharType="begin"/>
      </w:r>
      <w:r w:rsidR="009337DD">
        <w:instrText xml:space="preserve"> XE "Includes the Service’s “Last Activity” update and the updated CPRS status for each consult/request displayed." </w:instrText>
      </w:r>
      <w:r w:rsidR="009337DD">
        <w:fldChar w:fldCharType="end"/>
      </w:r>
    </w:p>
    <w:p w14:paraId="5C5B26E2" w14:textId="15F27E65" w:rsidR="0003006C" w:rsidRDefault="0003006C" w:rsidP="0003006C">
      <w:r>
        <w:t>Provides basic “Select Action</w:t>
      </w:r>
      <w:r w:rsidR="009337DD">
        <w:fldChar w:fldCharType="begin"/>
      </w:r>
      <w:r w:rsidR="009337DD">
        <w:instrText xml:space="preserve"> XE "</w:instrText>
      </w:r>
      <w:r w:rsidR="009337DD" w:rsidRPr="00EE5135">
        <w:rPr>
          <w:b/>
          <w:bCs/>
        </w:rPr>
        <w:instrText>Request from OE/RR</w:instrText>
      </w:r>
      <w:r w:rsidR="009337DD">
        <w:rPr>
          <w:b/>
          <w:bCs/>
        </w:rPr>
        <w:instrText>"</w:instrText>
      </w:r>
      <w:r w:rsidR="009337DD">
        <w:instrText xml:space="preserve"> </w:instrText>
      </w:r>
      <w:r w:rsidR="009337DD">
        <w:fldChar w:fldCharType="end"/>
      </w:r>
      <w:r w:rsidR="009337DD">
        <w:fldChar w:fldCharType="begin"/>
      </w:r>
      <w:r w:rsidR="009337DD">
        <w:instrText xml:space="preserve"> XE "</w:instrText>
      </w:r>
      <w:r w:rsidR="009337DD" w:rsidRPr="006F2A17">
        <w:instrText>Event from Consults</w:instrText>
      </w:r>
      <w:r w:rsidR="009337DD">
        <w:instrText xml:space="preserve">" </w:instrText>
      </w:r>
      <w:r w:rsidR="009337DD">
        <w:fldChar w:fldCharType="end"/>
      </w:r>
      <w:r w:rsidR="009337DD">
        <w:fldChar w:fldCharType="begin"/>
      </w:r>
      <w:r w:rsidR="009337DD">
        <w:instrText xml:space="preserve"> XE "</w:instrText>
      </w:r>
      <w:r w:rsidR="009337DD" w:rsidRPr="002548B7">
        <w:instrText>An action in Consults can be selected throughout processing to 1) control screen movement, or 2) process existing orders.</w:instrText>
      </w:r>
      <w:r w:rsidR="009337DD">
        <w:instrText xml:space="preserve">" </w:instrText>
      </w:r>
      <w:r w:rsidR="009337DD">
        <w:fldChar w:fldCharType="end"/>
      </w:r>
      <w:r>
        <w:t>:” prompt capabilities which parallel CPRS actions. Exactly which actions are displayed depends on the privileges accorded to the person using the system. Privileged actions such as Complete (CT), Cancel (DY), Discontinue (DC), Forward (FR), Receive (RC), Schedule (SC</w:t>
      </w:r>
      <w:r w:rsidR="009337DD">
        <w:fldChar w:fldCharType="begin"/>
      </w:r>
      <w:r w:rsidR="009337DD">
        <w:instrText xml:space="preserve"> XE "</w:instrText>
      </w:r>
      <w:r w:rsidR="009337DD" w:rsidRPr="00144F5B">
        <w:instrText>Service Consults By Status</w:instrText>
      </w:r>
      <w:r w:rsidR="009337DD">
        <w:instrText xml:space="preserve">" </w:instrText>
      </w:r>
      <w:r w:rsidR="009337DD">
        <w:fldChar w:fldCharType="end"/>
      </w:r>
      <w:r>
        <w:t>), Significant Findings (SF), and Make Addendum (MA) are not displayed if the user cannot perform them.</w:t>
      </w:r>
    </w:p>
    <w:p w14:paraId="2FEF8B7D" w14:textId="164130D3" w:rsidR="0003006C" w:rsidRDefault="0003006C" w:rsidP="0003006C">
      <w:r>
        <w:t>To determine whether a user can perform privileged actions or not, Consults checks the following fields from the Requests Services (#123.5) file:</w:t>
      </w:r>
      <w:r w:rsidR="009337DD">
        <w:fldChar w:fldCharType="begin"/>
      </w:r>
      <w:r w:rsidR="009337DD">
        <w:instrText xml:space="preserve"> XE "To determine whether a user can perform privileged actions or not, Consults checks the following fields from the Requests Services (#123.5) file:" </w:instrText>
      </w:r>
      <w:r w:rsidR="009337DD">
        <w:fldChar w:fldCharType="end"/>
      </w:r>
    </w:p>
    <w:p w14:paraId="13C70DA9" w14:textId="303F3EDA" w:rsidR="0003006C" w:rsidRDefault="0003006C">
      <w:pPr>
        <w:pStyle w:val="ListParagraph"/>
        <w:numPr>
          <w:ilvl w:val="0"/>
          <w:numId w:val="39"/>
        </w:numPr>
      </w:pPr>
      <w:r>
        <w:t>Service</w:t>
      </w:r>
      <w:r w:rsidR="009337DD">
        <w:fldChar w:fldCharType="begin"/>
      </w:r>
      <w:r w:rsidR="009337DD">
        <w:instrText xml:space="preserve"> XE "</w:instrText>
      </w:r>
      <w:r w:rsidR="009337DD" w:rsidRPr="002548B7">
        <w:instrText>A clinical or administrative specialty (or department) within a Medical Center.</w:instrText>
      </w:r>
      <w:r w:rsidR="009337DD">
        <w:instrText xml:space="preserve">" </w:instrText>
      </w:r>
      <w:r w:rsidR="009337DD">
        <w:fldChar w:fldCharType="end"/>
      </w:r>
      <w:r>
        <w:t xml:space="preserve"> Individual to Notify—123.08</w:t>
      </w:r>
      <w:r w:rsidR="009337DD">
        <w:fldChar w:fldCharType="begin"/>
      </w:r>
      <w:r w:rsidR="009337DD">
        <w:instrText xml:space="preserve"> XE "Service Individual to Notify—123.08" </w:instrText>
      </w:r>
      <w:r w:rsidR="009337DD">
        <w:fldChar w:fldCharType="end"/>
      </w:r>
    </w:p>
    <w:p w14:paraId="5663B84D" w14:textId="032432A5" w:rsidR="0003006C" w:rsidRDefault="0003006C">
      <w:pPr>
        <w:pStyle w:val="ListParagraph"/>
        <w:numPr>
          <w:ilvl w:val="0"/>
          <w:numId w:val="39"/>
        </w:numPr>
      </w:pPr>
      <w:r>
        <w:t>Service</w:t>
      </w:r>
      <w:r w:rsidR="009337DD">
        <w:fldChar w:fldCharType="begin"/>
      </w:r>
      <w:r w:rsidR="009337DD">
        <w:instrText xml:space="preserve"> XE "</w:instrText>
      </w:r>
      <w:r w:rsidR="009337DD" w:rsidRPr="002548B7">
        <w:instrText>A clinical or administrative specialty (or department) within a Medical Center.</w:instrText>
      </w:r>
      <w:r w:rsidR="009337DD">
        <w:instrText xml:space="preserve">" </w:instrText>
      </w:r>
      <w:r w:rsidR="009337DD">
        <w:fldChar w:fldCharType="end"/>
      </w:r>
      <w:r>
        <w:t xml:space="preserve"> Team(s) to Notify—123.08</w:t>
      </w:r>
      <w:r w:rsidR="009337DD">
        <w:fldChar w:fldCharType="begin"/>
      </w:r>
      <w:r w:rsidR="009337DD">
        <w:instrText xml:space="preserve"> XE "Service Team(s) to Notify—123.08" </w:instrText>
      </w:r>
      <w:r w:rsidR="009337DD">
        <w:fldChar w:fldCharType="end"/>
      </w:r>
    </w:p>
    <w:p w14:paraId="4AA24CBF" w14:textId="2283DA8C" w:rsidR="0003006C" w:rsidRDefault="0003006C">
      <w:pPr>
        <w:pStyle w:val="ListParagraph"/>
        <w:numPr>
          <w:ilvl w:val="0"/>
          <w:numId w:val="39"/>
        </w:numPr>
      </w:pPr>
      <w:r>
        <w:t>Update Users</w:t>
      </w:r>
      <w:r w:rsidR="009337DD">
        <w:fldChar w:fldCharType="begin"/>
      </w:r>
      <w:r w:rsidR="009337DD">
        <w:instrText xml:space="preserve"> XE "</w:instrText>
      </w:r>
      <w:r w:rsidR="009337DD" w:rsidRPr="00A94CEB">
        <w:rPr>
          <w:rFonts w:ascii="Times New Roman" w:eastAsia="Times New Roman" w:hAnsi="Times New Roman" w:cs="Times New Roman"/>
          <w:color w:val="auto"/>
        </w:rPr>
        <w:instrText>Update Users</w:instrText>
      </w:r>
      <w:r w:rsidR="009337DD">
        <w:rPr>
          <w:rFonts w:ascii="Times New Roman" w:eastAsia="Times New Roman" w:hAnsi="Times New Roman" w:cs="Times New Roman"/>
          <w:color w:val="auto"/>
        </w:rPr>
        <w:instrText>"</w:instrText>
      </w:r>
      <w:r w:rsidR="009337DD">
        <w:instrText xml:space="preserve"> </w:instrText>
      </w:r>
      <w:r w:rsidR="009337DD">
        <w:fldChar w:fldCharType="end"/>
      </w:r>
      <w:r>
        <w:t xml:space="preserve"> W/O Notifications—123.1</w:t>
      </w:r>
      <w:r w:rsidR="009337DD">
        <w:fldChar w:fldCharType="begin"/>
      </w:r>
      <w:r w:rsidR="009337DD">
        <w:instrText xml:space="preserve"> XE "Update Users W/O Notifications—123.1" </w:instrText>
      </w:r>
      <w:r w:rsidR="009337DD">
        <w:fldChar w:fldCharType="end"/>
      </w:r>
    </w:p>
    <w:p w14:paraId="4F670F02" w14:textId="1CE0B3D7" w:rsidR="0003006C" w:rsidRDefault="0003006C">
      <w:pPr>
        <w:pStyle w:val="ListParagraph"/>
        <w:numPr>
          <w:ilvl w:val="0"/>
          <w:numId w:val="39"/>
        </w:numPr>
      </w:pPr>
      <w:r>
        <w:t>Update Teams W/O Notifications—123.3</w:t>
      </w:r>
      <w:r w:rsidR="009337DD">
        <w:fldChar w:fldCharType="begin"/>
      </w:r>
      <w:r w:rsidR="009337DD">
        <w:instrText xml:space="preserve"> XE "Update Teams W/O Notifications—123.3" </w:instrText>
      </w:r>
      <w:r w:rsidR="009337DD">
        <w:fldChar w:fldCharType="end"/>
      </w:r>
    </w:p>
    <w:p w14:paraId="3FB78E7A" w14:textId="66BA8EA8" w:rsidR="0003006C" w:rsidRDefault="0003006C">
      <w:pPr>
        <w:pStyle w:val="ListParagraph"/>
        <w:numPr>
          <w:ilvl w:val="0"/>
          <w:numId w:val="39"/>
        </w:numPr>
      </w:pPr>
      <w:r>
        <w:t>Administrative update users—123.33</w:t>
      </w:r>
      <w:r w:rsidR="009337DD">
        <w:fldChar w:fldCharType="begin"/>
      </w:r>
      <w:r w:rsidR="009337DD">
        <w:instrText xml:space="preserve"> XE "Administrative update users—123.33" </w:instrText>
      </w:r>
      <w:r w:rsidR="009337DD">
        <w:fldChar w:fldCharType="end"/>
      </w:r>
    </w:p>
    <w:p w14:paraId="5B99EB86" w14:textId="4F87F352" w:rsidR="0003006C" w:rsidRDefault="0003006C">
      <w:pPr>
        <w:pStyle w:val="ListParagraph"/>
        <w:numPr>
          <w:ilvl w:val="0"/>
          <w:numId w:val="39"/>
        </w:numPr>
      </w:pPr>
      <w:r>
        <w:t>Administrative update teams—123.34</w:t>
      </w:r>
      <w:r w:rsidR="009337DD">
        <w:fldChar w:fldCharType="begin"/>
      </w:r>
      <w:r w:rsidR="009337DD">
        <w:instrText xml:space="preserve"> XE "Administrative update teams—123.34" </w:instrText>
      </w:r>
      <w:r w:rsidR="009337DD">
        <w:fldChar w:fldCharType="end"/>
      </w:r>
    </w:p>
    <w:p w14:paraId="6D33EA74" w14:textId="3A28E4D6" w:rsidR="006A3FB0" w:rsidRDefault="006A3FB0" w:rsidP="0003006C">
      <w:r>
        <w:br w:type="page"/>
      </w:r>
    </w:p>
    <w:p w14:paraId="42AA628E" w14:textId="525158DC" w:rsidR="0003006C" w:rsidRDefault="0003006C">
      <w:pPr>
        <w:pStyle w:val="Heading3"/>
      </w:pPr>
      <w:bookmarkStart w:id="171" w:name="_Toc145585467"/>
      <w:r>
        <w:lastRenderedPageBreak/>
        <w:t>Text Integration Utilities (TIU) Setup</w:t>
      </w:r>
      <w:bookmarkEnd w:id="171"/>
      <w:r w:rsidR="009337DD">
        <w:fldChar w:fldCharType="begin"/>
      </w:r>
      <w:r w:rsidR="009337DD">
        <w:instrText xml:space="preserve"> XE "Text Integration Utilities (TIU) Setup" </w:instrText>
      </w:r>
      <w:r w:rsidR="009337DD">
        <w:fldChar w:fldCharType="end"/>
      </w:r>
    </w:p>
    <w:p w14:paraId="1D93BFFF" w14:textId="423FDFAF" w:rsidR="0003006C" w:rsidRDefault="0003006C" w:rsidP="0003006C">
      <w:r>
        <w:t>The Text Integration Utilities package is essential for completing consults under V. 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r>
        <w:t>.</w:t>
      </w:r>
      <w:r w:rsidR="009337DD">
        <w:fldChar w:fldCharType="begin"/>
      </w:r>
      <w:r w:rsidR="009337DD">
        <w:instrText xml:space="preserve"> XE "</w:instrText>
      </w:r>
      <w:r w:rsidR="009337DD" w:rsidRPr="00F7289A">
        <w:rPr>
          <w:rStyle w:val="Hyperlink"/>
          <w:noProof/>
        </w:rPr>
        <w:instrText>Overview of Consults/Request Tracking</w:instrText>
      </w:r>
      <w:r w:rsidR="009337DD">
        <w:rPr>
          <w:noProof/>
          <w:webHidden/>
        </w:rPr>
        <w:tab/>
      </w:r>
      <w:r w:rsidR="009337DD">
        <w:rPr>
          <w:noProof/>
          <w:webHidden/>
        </w:rPr>
        <w:fldChar w:fldCharType="begin"/>
      </w:r>
      <w:r w:rsidR="009337DD">
        <w:rPr>
          <w:noProof/>
          <w:webHidden/>
        </w:rPr>
        <w:instrText xml:space="preserve"> PAGEREF _Toc144362940 \h </w:instrText>
      </w:r>
      <w:r w:rsidR="009337DD">
        <w:rPr>
          <w:noProof/>
          <w:webHidden/>
        </w:rPr>
      </w:r>
      <w:r w:rsidR="009337DD">
        <w:rPr>
          <w:noProof/>
          <w:webHidden/>
        </w:rPr>
        <w:fldChar w:fldCharType="separate"/>
      </w:r>
      <w:r w:rsidR="009337DD">
        <w:rPr>
          <w:noProof/>
          <w:webHidden/>
        </w:rPr>
        <w:instrText>15</w:instrText>
      </w:r>
      <w:r w:rsidR="009337DD">
        <w:rPr>
          <w:noProof/>
          <w:webHidden/>
        </w:rPr>
        <w:fldChar w:fldCharType="end"/>
      </w:r>
      <w:r w:rsidR="009337DD">
        <w:rPr>
          <w:noProof/>
          <w:webHidden/>
        </w:rPr>
        <w:instrText>"</w:instrText>
      </w:r>
      <w:r w:rsidR="009337DD">
        <w:instrText xml:space="preserve"> </w:instrText>
      </w:r>
      <w:r w:rsidR="009337DD">
        <w:fldChar w:fldCharType="end"/>
      </w:r>
      <w:r>
        <w:t>0</w:t>
      </w:r>
      <w:r w:rsidR="009337DD">
        <w:fldChar w:fldCharType="begin"/>
      </w:r>
      <w:r w:rsidR="009337DD">
        <w:instrText xml:space="preserve"> XE "</w:instrText>
      </w:r>
      <w:r w:rsidR="009337DD" w:rsidRPr="00403C6E">
        <w:instrText>Message Accepted</w:instrText>
      </w:r>
      <w:r w:rsidR="009337DD">
        <w:instrText xml:space="preserve">" </w:instrText>
      </w:r>
      <w:r w:rsidR="009337DD">
        <w:fldChar w:fldCharType="end"/>
      </w:r>
      <w:r>
        <w:t>. It gives you several benefits not previously available. Among them are the ability to use boilerplate for selected consult types and the ability to file results in the TIU data base.</w:t>
      </w:r>
    </w:p>
    <w:p w14:paraId="48396E61" w14:textId="77777777" w:rsidR="0003006C" w:rsidRDefault="0003006C" w:rsidP="0003006C">
      <w:r>
        <w:t>In this section we first review the process of Consults resulting. Then we present two different document definition hierarchies that may be used for Consults results. Finally, we present the TIU options you need to set up the TIU part of Consults Resulting.</w:t>
      </w:r>
    </w:p>
    <w:p w14:paraId="5E4C69C9" w14:textId="7588D889" w:rsidR="0003006C" w:rsidRDefault="0003006C">
      <w:pPr>
        <w:pStyle w:val="Heading4"/>
      </w:pPr>
      <w:r>
        <w:t>Consults Resulting Process</w:t>
      </w:r>
      <w:r w:rsidR="009337DD">
        <w:fldChar w:fldCharType="begin"/>
      </w:r>
      <w:r w:rsidR="009337DD">
        <w:instrText xml:space="preserve"> XE "Consults Resulting Process" </w:instrText>
      </w:r>
      <w:r w:rsidR="009337DD">
        <w:fldChar w:fldCharType="end"/>
      </w:r>
    </w:p>
    <w:p w14:paraId="34832919" w14:textId="36CE56FA" w:rsidR="0003006C" w:rsidRDefault="0003006C" w:rsidP="0003006C">
      <w:r>
        <w:t>The diagram, Consults Resulting Process, shows the consults process with emphasis on the resulting phase. To complete a consult, three things must happen:</w:t>
      </w:r>
      <w:r w:rsidR="009337DD">
        <w:fldChar w:fldCharType="begin"/>
      </w:r>
      <w:r w:rsidR="009337DD">
        <w:instrText xml:space="preserve"> XE "The diagram, Consults Resulting Process, shows the consults process with emphasis on the resulting phase. To complete a consult, three things must happen:" </w:instrText>
      </w:r>
      <w:r w:rsidR="009337DD">
        <w:fldChar w:fldCharType="end"/>
      </w:r>
      <w:r>
        <w:t xml:space="preserve"> </w:t>
      </w:r>
    </w:p>
    <w:p w14:paraId="0E387636" w14:textId="0D598E03" w:rsidR="0003006C" w:rsidRDefault="0003006C">
      <w:pPr>
        <w:pStyle w:val="ListParagraph"/>
        <w:numPr>
          <w:ilvl w:val="0"/>
          <w:numId w:val="40"/>
        </w:numPr>
      </w:pPr>
      <w:r>
        <w:t>An authorized user must select the complete action.</w:t>
      </w:r>
      <w:r w:rsidR="009337DD">
        <w:fldChar w:fldCharType="begin"/>
      </w:r>
      <w:r w:rsidR="009337DD">
        <w:instrText xml:space="preserve"> XE "An authorized user must select the complete action." </w:instrText>
      </w:r>
      <w:r w:rsidR="009337DD">
        <w:fldChar w:fldCharType="end"/>
      </w:r>
    </w:p>
    <w:p w14:paraId="271BAF50" w14:textId="7B3CA977" w:rsidR="0003006C" w:rsidRDefault="0003006C">
      <w:pPr>
        <w:pStyle w:val="ListParagraph"/>
        <w:numPr>
          <w:ilvl w:val="0"/>
          <w:numId w:val="40"/>
        </w:numPr>
      </w:pPr>
      <w:r>
        <w:t>The results must be entered or uploaded.</w:t>
      </w:r>
      <w:r w:rsidR="009337DD">
        <w:fldChar w:fldCharType="begin"/>
      </w:r>
      <w:r w:rsidR="009337DD">
        <w:instrText xml:space="preserve"> XE "The results must be entered or uploaded." </w:instrText>
      </w:r>
      <w:r w:rsidR="009337DD">
        <w:fldChar w:fldCharType="end"/>
      </w:r>
    </w:p>
    <w:p w14:paraId="6C2164A7" w14:textId="65CCA353" w:rsidR="0003006C" w:rsidRDefault="0003006C">
      <w:pPr>
        <w:pStyle w:val="ListParagraph"/>
        <w:numPr>
          <w:ilvl w:val="0"/>
          <w:numId w:val="40"/>
        </w:numPr>
      </w:pPr>
      <w:r>
        <w:t>The results must be signed (and, if appropriate, cosigned).</w:t>
      </w:r>
      <w:r w:rsidR="009337DD">
        <w:fldChar w:fldCharType="begin"/>
      </w:r>
      <w:r w:rsidR="009337DD">
        <w:instrText xml:space="preserve"> XE "The results must be signed (and, if appropriate, cosigned)." </w:instrText>
      </w:r>
      <w:r w:rsidR="009337DD">
        <w:fldChar w:fldCharType="end"/>
      </w:r>
    </w:p>
    <w:p w14:paraId="3DA9DD31" w14:textId="77777777" w:rsidR="0003006C" w:rsidRDefault="0003006C" w:rsidP="0003006C">
      <w:pPr>
        <w:spacing w:after="0"/>
      </w:pPr>
    </w:p>
    <w:p w14:paraId="581F5DA4" w14:textId="626CBAE8" w:rsidR="0003006C" w:rsidRDefault="0003006C" w:rsidP="0003006C">
      <w:r>
        <w:t>If TIU’s upload utility is used, the use of the complete action may be bypassed. TIU generates a notification permitting the responsible person to sign the results and complete the consult.</w:t>
      </w:r>
      <w:r w:rsidR="009337DD">
        <w:fldChar w:fldCharType="begin"/>
      </w:r>
      <w:r w:rsidR="009337DD">
        <w:instrText xml:space="preserve"> XE "If TIU’s upload utility is used, the use of the complete action may be bypassed. TIU generates a notification permitting the responsible person to sign the results and complete the consult." </w:instrText>
      </w:r>
      <w:r w:rsidR="009337DD">
        <w:fldChar w:fldCharType="end"/>
      </w:r>
    </w:p>
    <w:p w14:paraId="465849E6" w14:textId="5A6A1F2D" w:rsidR="0003006C" w:rsidRDefault="0003006C" w:rsidP="0003006C">
      <w:r>
        <w:t>If the end-user is to enter the results, either the complete action prompts for results, or the results may be entered through TIU directly. If the results are entered through TIU, the user is prompted to link the TIU document with a consult request. In doing this, TIU lists consults that are available for resulting. The parameter GMRC CONSULT LIST DAYS</w:t>
      </w:r>
      <w:r w:rsidR="009337DD">
        <w:fldChar w:fldCharType="begin"/>
      </w:r>
      <w:r w:rsidR="009337DD">
        <w:instrText xml:space="preserve"> XE "</w:instrText>
      </w:r>
      <w:r w:rsidR="009337DD" w:rsidRPr="001660DA">
        <w:instrText>GMRC CONSULT LIST DAYS</w:instrText>
      </w:r>
      <w:r w:rsidR="009337DD">
        <w:instrText xml:space="preserve">" </w:instrText>
      </w:r>
      <w:r w:rsidR="009337DD">
        <w:fldChar w:fldCharType="end"/>
      </w:r>
      <w:r>
        <w:t xml:space="preserve"> controls how many days back TIU searches for qualifying consults. (The package default for this parameter is 365 days.)</w:t>
      </w:r>
    </w:p>
    <w:p w14:paraId="4417D6EB" w14:textId="02E365EB" w:rsidR="0003006C" w:rsidRDefault="0003006C" w:rsidP="0003006C">
      <w:r>
        <w:t>Once these three things are accomplished, the consult is marked as complete and TIU files the results. Also, a chart copy of the completed consult may be printed.</w:t>
      </w:r>
      <w:r w:rsidR="009337DD">
        <w:fldChar w:fldCharType="begin"/>
      </w:r>
      <w:r w:rsidR="009337DD">
        <w:instrText xml:space="preserve"> XE "Once these three things are accomplished, the consult is marked as complete and TIU files the results. Also, a chart copy of the completed consult may be printed." </w:instrText>
      </w:r>
      <w:r w:rsidR="009337DD">
        <w:fldChar w:fldCharType="end"/>
      </w:r>
    </w:p>
    <w:p w14:paraId="619CD175" w14:textId="73D80B71" w:rsidR="0003006C" w:rsidRDefault="0003006C" w:rsidP="0003006C">
      <w:r>
        <w:t>Your site may choose to result consults by use of Progress Notes. In this case the resulting user sees essentially the same prompts, but the results entered are visible both as a consult result and in the Progress Notes system.</w:t>
      </w:r>
      <w:r w:rsidR="009337DD">
        <w:fldChar w:fldCharType="begin"/>
      </w:r>
      <w:r w:rsidR="009337DD">
        <w:instrText xml:space="preserve"> XE "Your site may choose to result consults by use of Progress Notes. In this case the resulting user sees essentially the same prompts, but the results entered are visible both as a consult result and in the Progress Notes system." </w:instrText>
      </w:r>
      <w:r w:rsidR="009337DD">
        <w:fldChar w:fldCharType="end"/>
      </w:r>
    </w:p>
    <w:p w14:paraId="581C5868" w14:textId="2505B8DC" w:rsidR="0003006C" w:rsidRDefault="0003006C">
      <w:pPr>
        <w:pStyle w:val="Heading4"/>
      </w:pPr>
      <w:r>
        <w:t>Recommended Document Hierarchies</w:t>
      </w:r>
      <w:r w:rsidR="009337DD">
        <w:fldChar w:fldCharType="begin"/>
      </w:r>
      <w:r w:rsidR="009337DD">
        <w:instrText xml:space="preserve"> XE "Recommended Document Hierarchies" </w:instrText>
      </w:r>
      <w:r w:rsidR="009337DD">
        <w:fldChar w:fldCharType="end"/>
      </w:r>
    </w:p>
    <w:p w14:paraId="527884FE" w14:textId="5F783EBF" w:rsidR="0003006C" w:rsidRDefault="0003006C" w:rsidP="0003006C">
      <w:r>
        <w:t>You should have TIU already set up on your system and be familiar with the Text Integration Utilities (TIU) Implementation Guide.</w:t>
      </w:r>
      <w:r w:rsidR="009337DD">
        <w:fldChar w:fldCharType="begin"/>
      </w:r>
      <w:r w:rsidR="009337DD">
        <w:instrText xml:space="preserve"> XE "You should have TIU already set up on your system and be familiar with the Text Integration Utilities (TIU) Implementation Guide." </w:instrText>
      </w:r>
      <w:r w:rsidR="009337DD">
        <w:fldChar w:fldCharType="end"/>
      </w:r>
    </w:p>
    <w:p w14:paraId="7492DDBC" w14:textId="515B4BE5" w:rsidR="0003006C" w:rsidRDefault="0003006C" w:rsidP="0003006C">
      <w:r>
        <w:t>We present here two document hierarchies found useful by hospitals in the VHA system. Strategy A creates Consults as an independent class under Clinical Documents. Strategy B creates Consults as a document class under Progress Notes.</w:t>
      </w:r>
      <w:r w:rsidR="009337DD">
        <w:fldChar w:fldCharType="begin"/>
      </w:r>
      <w:r w:rsidR="009337DD">
        <w:instrText xml:space="preserve"> XE "We present here two document hierarchies found useful by hospitals in the VHA system. Strategy A creates Consults as an independent class under Clinical Documents. Strategy B creates Consults as a document class under Progress Notes." </w:instrText>
      </w:r>
      <w:r w:rsidR="009337DD">
        <w:fldChar w:fldCharType="end"/>
      </w:r>
    </w:p>
    <w:p w14:paraId="37B05550" w14:textId="02C5ACBE" w:rsidR="00E21D93" w:rsidRDefault="00E21D93">
      <w:pPr>
        <w:spacing w:after="0"/>
      </w:pPr>
      <w:r>
        <w:br w:type="page"/>
      </w:r>
    </w:p>
    <w:p w14:paraId="415170DB" w14:textId="7182C451" w:rsidR="0003006C" w:rsidRDefault="00E21D93">
      <w:pPr>
        <w:pStyle w:val="Heading4"/>
      </w:pPr>
      <w:r>
        <w:lastRenderedPageBreak/>
        <w:t xml:space="preserve">Advantages of </w:t>
      </w:r>
      <w:r w:rsidR="0003006C">
        <w:t>Strategy A</w:t>
      </w:r>
      <w:r w:rsidR="009337DD">
        <w:fldChar w:fldCharType="begin"/>
      </w:r>
      <w:r w:rsidR="009337DD">
        <w:instrText xml:space="preserve"> XE "Advantages of Strategy A" </w:instrText>
      </w:r>
      <w:r w:rsidR="009337DD">
        <w:fldChar w:fldCharType="end"/>
      </w:r>
    </w:p>
    <w:p w14:paraId="6C634943" w14:textId="2E520969" w:rsidR="0003006C" w:rsidRDefault="0003006C">
      <w:pPr>
        <w:pStyle w:val="ListParagraph"/>
        <w:numPr>
          <w:ilvl w:val="0"/>
          <w:numId w:val="41"/>
        </w:numPr>
      </w:pPr>
      <w:r>
        <w:t>Provides a CLEAR separation of Consults from Progress Notes and minimizes the number of choices for the end-user.</w:t>
      </w:r>
      <w:r w:rsidR="009337DD">
        <w:fldChar w:fldCharType="begin"/>
      </w:r>
      <w:r w:rsidR="009337DD">
        <w:instrText xml:space="preserve"> XE "Provides a CLEAR separation of Consults from Progress Notes and minimizes the number of choices for the end-user." </w:instrText>
      </w:r>
      <w:r w:rsidR="009337DD">
        <w:fldChar w:fldCharType="end"/>
      </w:r>
    </w:p>
    <w:p w14:paraId="37FE8906" w14:textId="33D3306B" w:rsidR="0003006C" w:rsidRDefault="0003006C">
      <w:pPr>
        <w:pStyle w:val="ListParagraph"/>
        <w:numPr>
          <w:ilvl w:val="0"/>
          <w:numId w:val="41"/>
        </w:numPr>
      </w:pPr>
      <w:r>
        <w:t>Simple, with few concerns for maintainability (e.g., no question as to whether heritable methods and properties of Progress Notes were appropriately overridden, etc.).</w:t>
      </w:r>
      <w:r w:rsidR="009337DD">
        <w:fldChar w:fldCharType="begin"/>
      </w:r>
      <w:r w:rsidR="009337DD">
        <w:instrText xml:space="preserve"> XE "Simple, with few concerns for maintainability (e.g., no question as to whether heritable methods and properties of Progress Notes were appropriately overridden, etc.)." </w:instrText>
      </w:r>
      <w:r w:rsidR="009337DD">
        <w:fldChar w:fldCharType="end"/>
      </w:r>
    </w:p>
    <w:p w14:paraId="0065F58C" w14:textId="77777777" w:rsidR="00E21D93" w:rsidRDefault="00E21D93" w:rsidP="00BA405B">
      <w:pPr>
        <w:spacing w:after="0"/>
      </w:pPr>
    </w:p>
    <w:p w14:paraId="3ADB846C" w14:textId="052447D1" w:rsidR="0003006C" w:rsidRDefault="0003006C">
      <w:pPr>
        <w:pStyle w:val="Heading4"/>
      </w:pPr>
      <w:r>
        <w:t>Disadvantages</w:t>
      </w:r>
      <w:r w:rsidR="00E21D93">
        <w:t xml:space="preserve"> of</w:t>
      </w:r>
      <w:r w:rsidR="00E21D93" w:rsidRPr="00E21D93">
        <w:t xml:space="preserve"> </w:t>
      </w:r>
      <w:r w:rsidR="00E21D93">
        <w:t>Strategy A</w:t>
      </w:r>
      <w:r w:rsidR="009337DD">
        <w:fldChar w:fldCharType="begin"/>
      </w:r>
      <w:r w:rsidR="009337DD">
        <w:instrText xml:space="preserve"> XE "Disadvantages of</w:instrText>
      </w:r>
      <w:r w:rsidR="009337DD" w:rsidRPr="00E21D93">
        <w:instrText xml:space="preserve"> </w:instrText>
      </w:r>
      <w:r w:rsidR="009337DD">
        <w:instrText xml:space="preserve">Strategy A" </w:instrText>
      </w:r>
      <w:r w:rsidR="009337DD">
        <w:fldChar w:fldCharType="end"/>
      </w:r>
    </w:p>
    <w:p w14:paraId="1273E387" w14:textId="77777777" w:rsidR="0003006C" w:rsidRDefault="0003006C">
      <w:pPr>
        <w:pStyle w:val="ListParagraph"/>
        <w:numPr>
          <w:ilvl w:val="0"/>
          <w:numId w:val="42"/>
        </w:numPr>
      </w:pPr>
      <w:r>
        <w:t>Not necessarily consistent with the way providers have been documenting their Consult Results in the past. (i.e., if they have been using PN titles to "result" consults and referring to the notes on the SF 513's in the past, this will be a departure from that practice).</w:t>
      </w:r>
    </w:p>
    <w:p w14:paraId="02EC5FAE" w14:textId="17E9124F" w:rsidR="0003006C" w:rsidRDefault="0003006C">
      <w:pPr>
        <w:pStyle w:val="ListParagraph"/>
        <w:numPr>
          <w:ilvl w:val="0"/>
          <w:numId w:val="42"/>
        </w:numPr>
      </w:pPr>
      <w:r>
        <w:t>Limits flexibility of access to the information. (i.e., if set-up this way, they may only access the data through Integrated Document Management options on the TIU-side, and through the Consults tab of the CPRS chart).</w:t>
      </w:r>
      <w:r w:rsidR="009337DD">
        <w:fldChar w:fldCharType="begin"/>
      </w:r>
      <w:r w:rsidR="009337DD">
        <w:instrText xml:space="preserve"> XE "Limits flexibility of access to the information. (i.e., if set-up this way, they may only access the data through Integrated Document Management options on the TIU-side, and through the Consults tab of the CPRS chart)." </w:instrText>
      </w:r>
      <w:r w:rsidR="009337DD">
        <w:fldChar w:fldCharType="end"/>
      </w:r>
    </w:p>
    <w:p w14:paraId="5323D76A" w14:textId="77777777" w:rsidR="00E21D93" w:rsidRDefault="00E21D93" w:rsidP="00E21D93">
      <w:pPr>
        <w:spacing w:after="0"/>
      </w:pPr>
    </w:p>
    <w:p w14:paraId="411F3B13" w14:textId="288281DD" w:rsidR="0003006C" w:rsidRDefault="00E21D93">
      <w:pPr>
        <w:pStyle w:val="Heading4"/>
      </w:pPr>
      <w:r>
        <w:t xml:space="preserve">Advantages of </w:t>
      </w:r>
      <w:r w:rsidR="0003006C">
        <w:t>Strategy B</w:t>
      </w:r>
      <w:r w:rsidR="009337DD">
        <w:fldChar w:fldCharType="begin"/>
      </w:r>
      <w:r w:rsidR="009337DD">
        <w:instrText xml:space="preserve"> XE "Advantages of Strategy B" </w:instrText>
      </w:r>
      <w:r w:rsidR="009337DD">
        <w:fldChar w:fldCharType="end"/>
      </w:r>
    </w:p>
    <w:p w14:paraId="662A2FD4" w14:textId="04A90D4F" w:rsidR="0003006C" w:rsidRDefault="0003006C">
      <w:pPr>
        <w:pStyle w:val="ListParagraph"/>
        <w:numPr>
          <w:ilvl w:val="0"/>
          <w:numId w:val="43"/>
        </w:numPr>
      </w:pPr>
      <w:r>
        <w:t>Consistent with the way many providers have been documenting their Consult Results in the past. (i.e., if they have been using PN titles to "result" consults, they may continue to do so, with the results showing up on both the 509 and SF 513).</w:t>
      </w:r>
      <w:r w:rsidR="009337DD">
        <w:fldChar w:fldCharType="begin"/>
      </w:r>
      <w:r w:rsidR="009337DD">
        <w:instrText xml:space="preserve"> XE "Consistent with the way many providers have been documenting their Consult Results in the past. (i.e., if they have been using PN titles to "result" consults, they may continue to do so, with the results showing up on both the 509 and SF 513)." </w:instrText>
      </w:r>
      <w:r w:rsidR="009337DD">
        <w:fldChar w:fldCharType="end"/>
      </w:r>
    </w:p>
    <w:p w14:paraId="7B79C662" w14:textId="29BF6D6E" w:rsidR="0003006C" w:rsidRDefault="0003006C">
      <w:pPr>
        <w:pStyle w:val="ListParagraph"/>
        <w:numPr>
          <w:ilvl w:val="0"/>
          <w:numId w:val="43"/>
        </w:numPr>
      </w:pPr>
      <w:r>
        <w:t>Enhances flexibility of access to the information. (i.e., if set-up this way, they may access the data through any option on the TIU side, as well as through EITHER the Consults or Progress Notes tabs of the CPRS chart).</w:t>
      </w:r>
      <w:r w:rsidR="009337DD">
        <w:fldChar w:fldCharType="begin"/>
      </w:r>
      <w:r w:rsidR="009337DD">
        <w:instrText xml:space="preserve"> XE "Enhances flexibility of access to the information. (i.e., if set-up this way, they may access the data through any option on the TIU side, as well as through EITHER the Consults or Progress Notes tabs of the CPRS chart)." </w:instrText>
      </w:r>
      <w:r w:rsidR="009337DD">
        <w:fldChar w:fldCharType="end"/>
      </w:r>
    </w:p>
    <w:p w14:paraId="7608AF05" w14:textId="77777777" w:rsidR="00E21D93" w:rsidRDefault="00E21D93" w:rsidP="00E21D93">
      <w:pPr>
        <w:spacing w:after="0"/>
      </w:pPr>
    </w:p>
    <w:p w14:paraId="09BC8CCC" w14:textId="255756FD" w:rsidR="0003006C" w:rsidRDefault="00E21D93">
      <w:pPr>
        <w:pStyle w:val="Heading4"/>
      </w:pPr>
      <w:r>
        <w:t xml:space="preserve">Disadvantages of </w:t>
      </w:r>
      <w:r w:rsidR="0003006C">
        <w:t>Strategy B</w:t>
      </w:r>
      <w:r w:rsidR="009337DD">
        <w:fldChar w:fldCharType="begin"/>
      </w:r>
      <w:r w:rsidR="009337DD">
        <w:instrText xml:space="preserve"> XE "Disadvantages of Strategy B" </w:instrText>
      </w:r>
      <w:r w:rsidR="009337DD">
        <w:fldChar w:fldCharType="end"/>
      </w:r>
    </w:p>
    <w:p w14:paraId="217236DE" w14:textId="2F8148AB" w:rsidR="0003006C" w:rsidRDefault="0003006C">
      <w:pPr>
        <w:pStyle w:val="ListParagraph"/>
        <w:numPr>
          <w:ilvl w:val="0"/>
          <w:numId w:val="44"/>
        </w:numPr>
      </w:pPr>
      <w:r>
        <w:t>Does NOT Provide a CLEAR separation of Consults from Progress Notes and may offer too many choices for the end-user.</w:t>
      </w:r>
      <w:r w:rsidR="009337DD">
        <w:fldChar w:fldCharType="begin"/>
      </w:r>
      <w:r w:rsidR="009337DD">
        <w:instrText xml:space="preserve"> XE "Does NOT Provide a CLEAR separation of Consults from Progress Notes and may offer too many choices for the end-user." </w:instrText>
      </w:r>
      <w:r w:rsidR="009337DD">
        <w:fldChar w:fldCharType="end"/>
      </w:r>
    </w:p>
    <w:p w14:paraId="35AFA470" w14:textId="70AA0E98" w:rsidR="0003006C" w:rsidRDefault="0003006C">
      <w:pPr>
        <w:pStyle w:val="ListParagraph"/>
        <w:numPr>
          <w:ilvl w:val="0"/>
          <w:numId w:val="44"/>
        </w:numPr>
      </w:pPr>
      <w:r>
        <w:t>Complex, with some concerns for maintainability (e.g., if printing or filing appear incorrect, may result from heritable methods and properties of Progress Notes not being appropriately overridden, etc.).</w:t>
      </w:r>
      <w:r w:rsidR="009337DD">
        <w:fldChar w:fldCharType="begin"/>
      </w:r>
      <w:r w:rsidR="009337DD">
        <w:instrText xml:space="preserve"> XE "Complex, with some concerns for maintainability (e.g., if printing or filing appear incorrect, may result from heritable methods and properties of Progress Notes not being appropriately overridden, etc.)." </w:instrText>
      </w:r>
      <w:r w:rsidR="009337DD">
        <w:fldChar w:fldCharType="end"/>
      </w:r>
    </w:p>
    <w:p w14:paraId="22F65908" w14:textId="77777777" w:rsidR="00E21D93" w:rsidRDefault="00E21D93" w:rsidP="00E21D93">
      <w:pPr>
        <w:spacing w:after="0"/>
      </w:pPr>
    </w:p>
    <w:p w14:paraId="2E442299" w14:textId="581E7188" w:rsidR="0003006C" w:rsidRDefault="0003006C" w:rsidP="0003006C">
      <w:r>
        <w:t>You need to plan the set-up of the Document Definition Hierarchy in some detail, including the titles you want to use at your site, before proceeding with the TIU DEFINE CONSULTS option. The worksheet included in Appendix A of the Text Integration Utilities (TIU) Implementation Guide may prove useful in this process.</w:t>
      </w:r>
    </w:p>
    <w:p w14:paraId="06F00D1F" w14:textId="414DEFBA" w:rsidR="0003006C" w:rsidRDefault="0003006C" w:rsidP="0003006C">
      <w:r>
        <w:t>The option TIU DEFINE CONSULTS, exported with TIU*1*4, is used to select one or the other of these strategies and set them up at your hospital.</w:t>
      </w:r>
      <w:r w:rsidR="009337DD">
        <w:fldChar w:fldCharType="begin"/>
      </w:r>
      <w:r w:rsidR="009337DD">
        <w:instrText xml:space="preserve"> XE "The option TIU DEFINE CONSULTS, exported with TIU*1*4, is used to select one or the other of these strategies and set them up at your hospital." </w:instrText>
      </w:r>
      <w:r w:rsidR="009337DD">
        <w:fldChar w:fldCharType="end"/>
      </w:r>
    </w:p>
    <w:p w14:paraId="7AEDE3FA" w14:textId="134FD6B9" w:rsidR="00E21D93" w:rsidRDefault="00E21D93">
      <w:pPr>
        <w:spacing w:after="0"/>
      </w:pPr>
      <w:r>
        <w:br w:type="page"/>
      </w:r>
    </w:p>
    <w:p w14:paraId="423400F4" w14:textId="5DD21872" w:rsidR="0003006C" w:rsidRDefault="0003006C">
      <w:pPr>
        <w:pStyle w:val="Heading3"/>
      </w:pPr>
      <w:bookmarkStart w:id="172" w:name="_Toc145585468"/>
      <w:r>
        <w:lastRenderedPageBreak/>
        <w:t>TIU Setup Options</w:t>
      </w:r>
      <w:bookmarkEnd w:id="172"/>
      <w:r w:rsidR="009337DD">
        <w:fldChar w:fldCharType="begin"/>
      </w:r>
      <w:r w:rsidR="009337DD">
        <w:instrText xml:space="preserve"> XE "TIU Setup Options" </w:instrText>
      </w:r>
      <w:r w:rsidR="009337DD">
        <w:fldChar w:fldCharType="end"/>
      </w:r>
    </w:p>
    <w:p w14:paraId="60156E4D" w14:textId="74FC9DEF" w:rsidR="0003006C" w:rsidRDefault="0003006C">
      <w:pPr>
        <w:pStyle w:val="Heading4"/>
      </w:pPr>
      <w:r>
        <w:t xml:space="preserve">TIU </w:t>
      </w:r>
      <w:r w:rsidR="00E21D93">
        <w:t>Define Consults</w:t>
      </w:r>
      <w:r w:rsidR="009337DD">
        <w:fldChar w:fldCharType="begin"/>
      </w:r>
      <w:r w:rsidR="009337DD">
        <w:instrText xml:space="preserve"> XE "TIU Define Consults" </w:instrText>
      </w:r>
      <w:r w:rsidR="009337DD">
        <w:fldChar w:fldCharType="end"/>
      </w:r>
    </w:p>
    <w:p w14:paraId="31355BC3" w14:textId="39438FC7" w:rsidR="0003006C" w:rsidRDefault="0003006C" w:rsidP="0003006C">
      <w:r>
        <w:t>This option is exported with TIU*1*4. Once you have decided which Document Definition strategy to use, run the TIU DEFINE CONSULTS option. This option must be run before Consults may be completed using TIU documents.</w:t>
      </w:r>
      <w:r w:rsidR="009337DD">
        <w:fldChar w:fldCharType="begin"/>
      </w:r>
      <w:r w:rsidR="009337DD">
        <w:instrText xml:space="preserve"> XE "This option is exported with TIU*1*4. Once you have decided which Document Definition strategy to use, run the TIU DEFINE CONSULTS option. This option must be run before Consults may be completed using TIU documents." </w:instrText>
      </w:r>
      <w:r w:rsidR="009337DD">
        <w:fldChar w:fldCharType="end"/>
      </w:r>
    </w:p>
    <w:p w14:paraId="4DDFBD08" w14:textId="7EF5BE16" w:rsidR="0003006C" w:rsidRDefault="00BA405B" w:rsidP="0003006C">
      <w:r>
        <w:t xml:space="preserve">Refer to Figure 7-8. </w:t>
      </w:r>
      <w:r w:rsidR="0003006C">
        <w:t>In the following example we elect Plan B from the discussion on the preceding pages</w:t>
      </w:r>
      <w:r w:rsidR="003E2306">
        <w:t>.</w:t>
      </w:r>
      <w:r w:rsidR="009337DD">
        <w:fldChar w:fldCharType="begin"/>
      </w:r>
      <w:r w:rsidR="009337DD">
        <w:instrText xml:space="preserve"> XE "Refer to Figure 7-8. In the following example we elect Plan B from the discussion on the preceding pages." </w:instrText>
      </w:r>
      <w:r w:rsidR="009337DD">
        <w:fldChar w:fldCharType="end"/>
      </w:r>
    </w:p>
    <w:p w14:paraId="26EDF5C1" w14:textId="79A8DFBF" w:rsidR="00BA405B" w:rsidRDefault="00BA405B" w:rsidP="00BA405B">
      <w:pPr>
        <w:pStyle w:val="CaptionFigure"/>
      </w:pPr>
      <w:bookmarkStart w:id="173" w:name="_Toc145568151"/>
      <w:r>
        <w:t>Figure 7-8: Plan B Example</w:t>
      </w:r>
      <w:bookmarkEnd w:id="173"/>
      <w:r w:rsidR="009337DD">
        <w:fldChar w:fldCharType="begin"/>
      </w:r>
      <w:r w:rsidR="009337DD">
        <w:instrText xml:space="preserve"> XE "</w:instrText>
      </w:r>
      <w:r w:rsidR="009337DD" w:rsidRPr="00CB2731">
        <w:rPr>
          <w:rStyle w:val="Hyperlink"/>
          <w:noProof/>
        </w:rPr>
        <w:instrText>Figure 7-8: Plan B Example</w:instrText>
      </w:r>
      <w:r w:rsidR="009337DD">
        <w:rPr>
          <w:noProof/>
          <w:webHidden/>
        </w:rPr>
        <w:tab/>
      </w:r>
      <w:r w:rsidR="009337DD">
        <w:rPr>
          <w:noProof/>
          <w:webHidden/>
        </w:rPr>
        <w:fldChar w:fldCharType="begin"/>
      </w:r>
      <w:r w:rsidR="009337DD">
        <w:rPr>
          <w:noProof/>
          <w:webHidden/>
        </w:rPr>
        <w:instrText xml:space="preserve"> PAGEREF _Toc144361851 \h </w:instrText>
      </w:r>
      <w:r w:rsidR="009337DD">
        <w:rPr>
          <w:noProof/>
          <w:webHidden/>
        </w:rPr>
      </w:r>
      <w:r w:rsidR="009337DD">
        <w:rPr>
          <w:noProof/>
          <w:webHidden/>
        </w:rPr>
        <w:fldChar w:fldCharType="separate"/>
      </w:r>
      <w:r w:rsidR="009337DD">
        <w:rPr>
          <w:noProof/>
          <w:webHidden/>
        </w:rPr>
        <w:instrText>91</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"Figure 7-8: Plan B Example" </w:instrText>
      </w:r>
      <w:r w:rsidR="009337DD">
        <w:fldChar w:fldCharType="end"/>
      </w:r>
    </w:p>
    <w:p w14:paraId="5EC3E994" w14:textId="52DCB307" w:rsidR="0003006C" w:rsidRDefault="00BA405B" w:rsidP="00BA405B">
      <w:pPr>
        <w:jc w:val="center"/>
      </w:pPr>
      <w:r>
        <w:rPr>
          <w:noProof/>
        </w:rPr>
        <w:drawing>
          <wp:inline distT="0" distB="0" distL="0" distR="0" wp14:anchorId="57AF0010" wp14:editId="768278B6">
            <wp:extent cx="5838825" cy="5050790"/>
            <wp:effectExtent l="0" t="0" r="0" b="0"/>
            <wp:docPr id="59" name="Picture 59" descr="Figure content reads as follows:&#10;&#10;Select OPTION NAME: TIU DEFINE CONSULTS          Define CONSULTS for&#10;TIU/CT Interface&#10;Define CONSULTS for TIU/CT Interface&#10; &#10;I'm going to create a new Document Definition for CONSULTS now.&#10; &#10;GREAT! A new Document Definition has been created for CONSULTS.&#10;Next, you need to decide whether you want CONSULTS to be set up&#10;as a separate CLASS (comparable to DISCHARGE SUMMARY or PROGRESS&#10;NOTES), or whether you want CONSULTS defined as a DOCUMENT CLASS&#10;under PROGRESS NOTES. The benefits of each strategy are outlined&#10;in the POST-INSTALLATION instructions for this patch.&#10; &#10;NOTE: If you're not yet CERTAIN which strategy you want your site&#10;to adopt, then quit here, and get consensus first (it's easier to&#10;get permission than forgiveness, in this case)!&#10; &#10;    Select one of the following:&#10; &#10;         CL        Class&#10;         DC        Document Class&#10; &#10;Define CONSULTS as a CLASS or DOCUMENT CLASS: DC  Document Class&#10; &#10;Okay, you've indicated that you want to make CONSULTS a Document Class.&#10; &#10; Okay to continue? NO// YES&#10; &#10;FANTASTIC! Your NEW DOCUMENT CLASS CONSULTS will now be added under&#10;the PROGRESS NOTES Class...&#10; &#10;Okay, I'm done...Please finish your implementation of CONSULTS by adding&#10;any Titles as appropriate using the Create Document Definitions Option&#10;under the TIUF DOCUMENT DEFINITION MGR Menu, as described in Step #3 of&#10;the Post-Installation Instructions.&#10; &#10;Press RETURN to continu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Figure content reads as follows:&#10;&#10;Select OPTION NAME: TIU DEFINE CONSULTS          Define CONSULTS for&#10;TIU/CT Interface&#10;Define CONSULTS for TIU/CT Interface&#10; &#10;I'm going to create a new Document Definition for CONSULTS now.&#10; &#10;GREAT! A new Document Definition has been created for CONSULTS.&#10;Next, you need to decide whether you want CONSULTS to be set up&#10;as a separate CLASS (comparable to DISCHARGE SUMMARY or PROGRESS&#10;NOTES), or whether you want CONSULTS defined as a DOCUMENT CLASS&#10;under PROGRESS NOTES. The benefits of each strategy are outlined&#10;in the POST-INSTALLATION instructions for this patch.&#10; &#10;NOTE: If you're not yet CERTAIN which strategy you want your site&#10;to adopt, then quit here, and get consensus first (it's easier to&#10;get permission than forgiveness, in this case)!&#10; &#10;    Select one of the following:&#10; &#10;         CL        Class&#10;         DC        Document Class&#10; &#10;Define CONSULTS as a CLASS or DOCUMENT CLASS: DC  Document Class&#10; &#10;Okay, you've indicated that you want to make CONSULTS a Document Class.&#10; &#10; Okay to continue? NO// YES&#10; &#10;FANTASTIC! Your NEW DOCUMENT CLASS CONSULTS will now be added under&#10;the PROGRESS NOTES Class...&#10; &#10;Okay, I'm done...Please finish your implementation of CONSULTS by adding&#10;any Titles as appropriate using the Create Document Definitions Option&#10;under the TIUF DOCUMENT DEFINITION MGR Menu, as described in Step #3 of&#10;the Post-Installation Instructions.&#10; &#10;Press RETURN to continue...&#10;"/>
                    <pic:cNvPicPr/>
                  </pic:nvPicPr>
                  <pic:blipFill rotWithShape="1">
                    <a:blip r:embed="rId70"/>
                    <a:srcRect l="1762"/>
                    <a:stretch/>
                  </pic:blipFill>
                  <pic:spPr bwMode="auto">
                    <a:xfrm>
                      <a:off x="0" y="0"/>
                      <a:ext cx="5838825" cy="5050790"/>
                    </a:xfrm>
                    <a:prstGeom prst="rect">
                      <a:avLst/>
                    </a:prstGeom>
                    <a:ln>
                      <a:noFill/>
                    </a:ln>
                    <a:extLst>
                      <a:ext uri="{53640926-AAD7-44D8-BBD7-CCE9431645EC}">
                        <a14:shadowObscured xmlns:a14="http://schemas.microsoft.com/office/drawing/2010/main"/>
                      </a:ext>
                    </a:extLst>
                  </pic:spPr>
                </pic:pic>
              </a:graphicData>
            </a:graphic>
          </wp:inline>
        </w:drawing>
      </w:r>
    </w:p>
    <w:p w14:paraId="77CCED14" w14:textId="0BB01ACB" w:rsidR="00BA405B" w:rsidRDefault="00BA405B">
      <w:pPr>
        <w:spacing w:after="0"/>
      </w:pPr>
      <w:r>
        <w:br w:type="page"/>
      </w:r>
    </w:p>
    <w:p w14:paraId="0DD80FCD" w14:textId="3D8DC1A7" w:rsidR="0003006C" w:rsidRDefault="00BA405B">
      <w:pPr>
        <w:pStyle w:val="Heading3"/>
      </w:pPr>
      <w:bookmarkStart w:id="174" w:name="_Toc145585469"/>
      <w:r w:rsidRPr="00BA405B">
        <w:lastRenderedPageBreak/>
        <w:t>Create Document Definitions</w:t>
      </w:r>
      <w:bookmarkEnd w:id="174"/>
      <w:r w:rsidR="009337DD">
        <w:fldChar w:fldCharType="begin"/>
      </w:r>
      <w:r w:rsidR="009337DD">
        <w:instrText xml:space="preserve"> XE "</w:instrText>
      </w:r>
      <w:r w:rsidR="009337DD" w:rsidRPr="00BA405B">
        <w:instrText>Create Document Definitions</w:instrText>
      </w:r>
      <w:r w:rsidR="009337DD">
        <w:instrText xml:space="preserve">" </w:instrText>
      </w:r>
      <w:r w:rsidR="009337DD">
        <w:fldChar w:fldCharType="end"/>
      </w:r>
    </w:p>
    <w:p w14:paraId="183D3E27" w14:textId="66CF06A8" w:rsidR="00BA405B" w:rsidRDefault="00BA405B" w:rsidP="00BA405B">
      <w:r>
        <w:t>After TIU DEFINE CONSULTS has been run, you need to enter the rest of the TIU hierarchy. You should have planned this out in detail according to instructions given in the Text Integration Utility (TIU) Implementation Guide. The Create Document Definitions</w:t>
      </w:r>
      <w:r w:rsidR="009337DD">
        <w:fldChar w:fldCharType="begin"/>
      </w:r>
      <w:r w:rsidR="009337DD">
        <w:instrText xml:space="preserve"> XE "</w:instrText>
      </w:r>
      <w:r w:rsidR="009337DD" w:rsidRPr="00BA405B">
        <w:instrText>Create Document Definitions</w:instrText>
      </w:r>
      <w:r w:rsidR="009337DD">
        <w:instrText xml:space="preserve">" </w:instrText>
      </w:r>
      <w:r w:rsidR="009337DD">
        <w:fldChar w:fldCharType="end"/>
      </w:r>
      <w:r>
        <w:t xml:space="preserve"> option permits you to enter this hierarchy.</w:t>
      </w:r>
    </w:p>
    <w:p w14:paraId="081D78ED" w14:textId="41973691" w:rsidR="00BA405B" w:rsidRDefault="00BA405B" w:rsidP="00BA405B">
      <w:r>
        <w:t>Refer to Figures 7-9 to 7-1</w:t>
      </w:r>
      <w:r w:rsidR="00056997">
        <w:t>3</w:t>
      </w:r>
      <w:r>
        <w:t>. In the following example, a document title CARDIOLOGY CONSULT is added to the TIU document hierarchy.</w:t>
      </w:r>
      <w:r w:rsidR="009337DD">
        <w:fldChar w:fldCharType="begin"/>
      </w:r>
      <w:r w:rsidR="009337DD">
        <w:instrText xml:space="preserve"> XE "Refer to Figures 7-9 to 7-13. In the following example, a document title CARDIOLOGY CONSULT is added to the TIU document hierarchy." </w:instrText>
      </w:r>
      <w:r w:rsidR="009337DD">
        <w:fldChar w:fldCharType="end"/>
      </w:r>
    </w:p>
    <w:p w14:paraId="26025ACB" w14:textId="7C874E46" w:rsidR="00BA405B" w:rsidRDefault="00027084" w:rsidP="00027084">
      <w:pPr>
        <w:pStyle w:val="CaptionFigure"/>
      </w:pPr>
      <w:bookmarkStart w:id="175" w:name="_Toc145568152"/>
      <w:r>
        <w:t>Figure 7-9: Creating Document Definitions</w:t>
      </w:r>
      <w:bookmarkEnd w:id="175"/>
      <w:r w:rsidR="009337DD">
        <w:fldChar w:fldCharType="begin"/>
      </w:r>
      <w:r w:rsidR="009337DD">
        <w:instrText xml:space="preserve"> XE "</w:instrText>
      </w:r>
      <w:r w:rsidR="009337DD" w:rsidRPr="00CB2731">
        <w:rPr>
          <w:rStyle w:val="Hyperlink"/>
          <w:noProof/>
        </w:rPr>
        <w:instrText>Figure 7-9: Creating Document Definitions</w:instrText>
      </w:r>
      <w:r w:rsidR="009337DD">
        <w:rPr>
          <w:noProof/>
          <w:webHidden/>
        </w:rPr>
        <w:tab/>
      </w:r>
      <w:r w:rsidR="009337DD">
        <w:rPr>
          <w:noProof/>
          <w:webHidden/>
        </w:rPr>
        <w:fldChar w:fldCharType="begin"/>
      </w:r>
      <w:r w:rsidR="009337DD">
        <w:rPr>
          <w:noProof/>
          <w:webHidden/>
        </w:rPr>
        <w:instrText xml:space="preserve"> PAGEREF _Toc144361852 \h </w:instrText>
      </w:r>
      <w:r w:rsidR="009337DD">
        <w:rPr>
          <w:noProof/>
          <w:webHidden/>
        </w:rPr>
      </w:r>
      <w:r w:rsidR="009337DD">
        <w:rPr>
          <w:noProof/>
          <w:webHidden/>
        </w:rPr>
        <w:fldChar w:fldCharType="separate"/>
      </w:r>
      <w:r w:rsidR="009337DD">
        <w:rPr>
          <w:noProof/>
          <w:webHidden/>
        </w:rPr>
        <w:instrText>92</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"Figure 7-9: Creating Document Definitions" </w:instrText>
      </w:r>
      <w:r w:rsidR="009337DD">
        <w:fldChar w:fldCharType="end"/>
      </w:r>
    </w:p>
    <w:p w14:paraId="1C959302" w14:textId="7150F0AA" w:rsidR="00BA405B" w:rsidRDefault="00027084" w:rsidP="00027084">
      <w:pPr>
        <w:jc w:val="center"/>
      </w:pPr>
      <w:r>
        <w:rPr>
          <w:noProof/>
        </w:rPr>
        <w:drawing>
          <wp:inline distT="0" distB="0" distL="0" distR="0" wp14:anchorId="492D91E8" wp14:editId="42AAC9DF">
            <wp:extent cx="4663440" cy="2953512"/>
            <wp:effectExtent l="0" t="0" r="0" b="0"/>
            <wp:docPr id="60" name="Picture 60" descr="Figure content reads as follows:&#10;&#10;Select OPTION NAME: TIU IRM MAINTENANCE MENU          TIU Maintenance Menu      &#10;menu&#10;&#10;Select TIU Maintenance Menu Option: ?&#10;&#10;   1      TIU Parameters Menu ...&#10;   2      Document Definitions (Manager) ...&#10;   3      User Class Management ...&#10;&#10;Enter ?? for more options, ??? for brief descriptions, ?OPTION for help text.&#10;&#10;Select TIU Maintenance Menu Option: 2  Document Definitions (Manager)&#10;&#10;                   --- Manager Document Definition Menu ---&#10;&#10;Select Document Definitions (Manager) Option: ?&#10;&#10;   1      Edit Document Definitions&#10;   2      Sort Document Definitions&#10;   3      Create Document Definitions&#10;   4      Create Objects&#10;&#10;Enter ?? for more options, ??? for brief descriptions, ?OPTION for help text.&#10;&#10;&#10;Select Document Definitions (Manager) Option: 3  Create Document Definition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Figure content reads as follows:&#10;&#10;Select OPTION NAME: TIU IRM MAINTENANCE MENU          TIU Maintenance Menu      &#10;menu&#10;&#10;Select TIU Maintenance Menu Option: ?&#10;&#10;   1      TIU Parameters Menu ...&#10;   2      Document Definitions (Manager) ...&#10;   3      User Class Management ...&#10;&#10;Enter ?? for more options, ??? for brief descriptions, ?OPTION for help text.&#10;&#10;Select TIU Maintenance Menu Option: 2  Document Definitions (Manager)&#10;&#10;                   --- Manager Document Definition Menu ---&#10;&#10;Select Document Definitions (Manager) Option: ?&#10;&#10;   1      Edit Document Definitions&#10;   2      Sort Document Definitions&#10;   3      Create Document Definitions&#10;   4      Create Objects&#10;&#10;Enter ?? for more options, ??? for brief descriptions, ?OPTION for help text.&#10;&#10;&#10;Select Document Definitions (Manager) Option: 3  Create Document Definitions....&#10;.....&#10;"/>
                    <pic:cNvPicPr/>
                  </pic:nvPicPr>
                  <pic:blipFill>
                    <a:blip r:embed="rId71"/>
                    <a:stretch>
                      <a:fillRect/>
                    </a:stretch>
                  </pic:blipFill>
                  <pic:spPr>
                    <a:xfrm>
                      <a:off x="0" y="0"/>
                      <a:ext cx="4663440" cy="2953512"/>
                    </a:xfrm>
                    <a:prstGeom prst="rect">
                      <a:avLst/>
                    </a:prstGeom>
                  </pic:spPr>
                </pic:pic>
              </a:graphicData>
            </a:graphic>
          </wp:inline>
        </w:drawing>
      </w:r>
    </w:p>
    <w:p w14:paraId="6B180CCA" w14:textId="05017E94" w:rsidR="00BA405B" w:rsidRDefault="00027084" w:rsidP="00027084">
      <w:pPr>
        <w:pStyle w:val="CaptionFigure"/>
      </w:pPr>
      <w:bookmarkStart w:id="176" w:name="_Toc145568153"/>
      <w:bookmarkStart w:id="177" w:name="_Hlk140125729"/>
      <w:r>
        <w:t>Figure 7-10: Creating Document Definitions (continued)</w:t>
      </w:r>
      <w:bookmarkEnd w:id="176"/>
      <w:r w:rsidR="009337DD">
        <w:fldChar w:fldCharType="begin"/>
      </w:r>
      <w:r w:rsidR="009337DD">
        <w:instrText xml:space="preserve"> XE "</w:instrText>
      </w:r>
      <w:r w:rsidR="009337DD" w:rsidRPr="00CB2731">
        <w:rPr>
          <w:rStyle w:val="Hyperlink"/>
          <w:noProof/>
        </w:rPr>
        <w:instrText>Figure 7-10: Creating Document Definitions (continued)</w:instrText>
      </w:r>
      <w:r w:rsidR="009337DD">
        <w:rPr>
          <w:noProof/>
          <w:webHidden/>
        </w:rPr>
        <w:tab/>
      </w:r>
      <w:r w:rsidR="009337DD">
        <w:rPr>
          <w:noProof/>
          <w:webHidden/>
        </w:rPr>
        <w:fldChar w:fldCharType="begin"/>
      </w:r>
      <w:r w:rsidR="009337DD">
        <w:rPr>
          <w:noProof/>
          <w:webHidden/>
        </w:rPr>
        <w:instrText xml:space="preserve"> PAGEREF _Toc144361853 \h </w:instrText>
      </w:r>
      <w:r w:rsidR="009337DD">
        <w:rPr>
          <w:noProof/>
          <w:webHidden/>
        </w:rPr>
      </w:r>
      <w:r w:rsidR="009337DD">
        <w:rPr>
          <w:noProof/>
          <w:webHidden/>
        </w:rPr>
        <w:fldChar w:fldCharType="separate"/>
      </w:r>
      <w:r w:rsidR="009337DD">
        <w:rPr>
          <w:noProof/>
          <w:webHidden/>
        </w:rPr>
        <w:instrText>92</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"Figure 7-10: Creating Document Definitions (continued)" </w:instrText>
      </w:r>
      <w:r w:rsidR="009337DD">
        <w:fldChar w:fldCharType="end"/>
      </w:r>
    </w:p>
    <w:bookmarkEnd w:id="177"/>
    <w:p w14:paraId="2F69B997" w14:textId="7383FFB6" w:rsidR="00BA405B" w:rsidRDefault="00027084" w:rsidP="00027084">
      <w:pPr>
        <w:jc w:val="center"/>
      </w:pPr>
      <w:r w:rsidRPr="00027084">
        <w:rPr>
          <w:noProof/>
        </w:rPr>
        <w:drawing>
          <wp:inline distT="0" distB="0" distL="0" distR="0" wp14:anchorId="6937B3B1" wp14:editId="44BBE8DB">
            <wp:extent cx="4846320" cy="2714952"/>
            <wp:effectExtent l="0" t="0" r="0" b="0"/>
            <wp:docPr id="61" name="Picture 61" descr="Figure content reads as follows:&#10;&#10;Create Document Definitions   Jan 15, 1998 14:07:53          Page:    1 of    1&#10;                                    BASICS                                    &#10;&#10;U       Name                                                                 Type&#10;1      CLINICAL DOCUMENTS                                                   CL  &#10;2        DISCHARGE SUMMARY                                                  CL  &#10;3        PROGRESS NOTES                                                     CL  &#10;4        ADDENDUM                                                           DC  &#10;5        OLD CONSULTS                                                       CL  &#10;6        PHYSICAL THERAPY NOTES                                             CL  &#10;7        TEST CLASS                                                         CL  &#10;8        TEST NOTES                                                         CL  &#10;&#10;&#10;&#10;&#10;&#10;&#10;          New Users, Please Enter '?NEW' for Help                            &gt;&gt;&gt;&#10;     Class/DocumentClass       Next Level                Detailed Display/Edit&#10;     (Title)                   Restart                   Status...&#10;     (Component)               Boilerplate Text          Delete&#10;Select Action: Next Level// &lt;Enter&gt; Next Level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Figure content reads as follows:&#10;&#10;Create Document Definitions   Jan 15, 1998 14:07:53          Page:    1 of    1&#10;                                    BASICS                                    &#10;&#10;U       Name                                                                 Type&#10;1      CLINICAL DOCUMENTS                                                   CL  &#10;2        DISCHARGE SUMMARY                                                  CL  &#10;3        PROGRESS NOTES                                                     CL  &#10;4        ADDENDUM                                                           DC  &#10;5        OLD CONSULTS                                                       CL  &#10;6        PHYSICAL THERAPY NOTES                                             CL  &#10;7        TEST CLASS                                                         CL  &#10;8        TEST NOTES                                                         CL  &#10;&#10;&#10;&#10;&#10;&#10;&#10;          New Users, Please Enter '?NEW' for Help                            &gt;&gt;&gt;&#10;     Class/DocumentClass       Next Level                Detailed Display/Edit&#10;     (Title)                   Restart                   Status...&#10;     (Component)               Boilerplate Text          Delete&#10;Select Action: Next Level// &lt;Enter&gt; Next Level  &#10;"/>
                    <pic:cNvPicPr/>
                  </pic:nvPicPr>
                  <pic:blipFill>
                    <a:blip r:embed="rId72"/>
                    <a:stretch>
                      <a:fillRect/>
                    </a:stretch>
                  </pic:blipFill>
                  <pic:spPr>
                    <a:xfrm>
                      <a:off x="0" y="0"/>
                      <a:ext cx="4846320" cy="2714952"/>
                    </a:xfrm>
                    <a:prstGeom prst="rect">
                      <a:avLst/>
                    </a:prstGeom>
                  </pic:spPr>
                </pic:pic>
              </a:graphicData>
            </a:graphic>
          </wp:inline>
        </w:drawing>
      </w:r>
    </w:p>
    <w:p w14:paraId="29F5DCF5" w14:textId="77777777" w:rsidR="00027084" w:rsidRDefault="00027084" w:rsidP="00027084">
      <w:pPr>
        <w:jc w:val="center"/>
      </w:pPr>
    </w:p>
    <w:p w14:paraId="6631DCF7" w14:textId="0D2C7C62" w:rsidR="00027084" w:rsidRDefault="00027084" w:rsidP="00027084">
      <w:pPr>
        <w:pStyle w:val="CaptionFigure"/>
      </w:pPr>
      <w:bookmarkStart w:id="178" w:name="_Toc145568154"/>
      <w:r>
        <w:lastRenderedPageBreak/>
        <w:t>Figure 7-11: Creating Document Definitions (continued)</w:t>
      </w:r>
      <w:bookmarkEnd w:id="178"/>
      <w:r w:rsidR="009337DD">
        <w:fldChar w:fldCharType="begin"/>
      </w:r>
      <w:r w:rsidR="009337DD">
        <w:instrText xml:space="preserve"> XE "</w:instrText>
      </w:r>
      <w:r w:rsidR="009337DD" w:rsidRPr="00CB2731">
        <w:rPr>
          <w:rStyle w:val="Hyperlink"/>
          <w:noProof/>
        </w:rPr>
        <w:instrText>Figure 7-11: Creating Document Definitions (continued)</w:instrText>
      </w:r>
      <w:r w:rsidR="009337DD">
        <w:rPr>
          <w:noProof/>
          <w:webHidden/>
        </w:rPr>
        <w:tab/>
      </w:r>
      <w:r w:rsidR="009337DD">
        <w:rPr>
          <w:noProof/>
          <w:webHidden/>
        </w:rPr>
        <w:fldChar w:fldCharType="begin"/>
      </w:r>
      <w:r w:rsidR="009337DD">
        <w:rPr>
          <w:noProof/>
          <w:webHidden/>
        </w:rPr>
        <w:instrText xml:space="preserve"> PAGEREF _Toc144361854 \h </w:instrText>
      </w:r>
      <w:r w:rsidR="009337DD">
        <w:rPr>
          <w:noProof/>
          <w:webHidden/>
        </w:rPr>
      </w:r>
      <w:r w:rsidR="009337DD">
        <w:rPr>
          <w:noProof/>
          <w:webHidden/>
        </w:rPr>
        <w:fldChar w:fldCharType="separate"/>
      </w:r>
      <w:r w:rsidR="009337DD">
        <w:rPr>
          <w:noProof/>
          <w:webHidden/>
        </w:rPr>
        <w:instrText>93</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"Figure 7-11: Creating Document Definitions (continued)" </w:instrText>
      </w:r>
      <w:r w:rsidR="009337DD">
        <w:fldChar w:fldCharType="end"/>
      </w:r>
    </w:p>
    <w:p w14:paraId="3C12F9E3" w14:textId="0A739F74" w:rsidR="00027084" w:rsidRDefault="00027084" w:rsidP="00027084">
      <w:pPr>
        <w:jc w:val="center"/>
      </w:pPr>
      <w:r w:rsidRPr="00027084">
        <w:rPr>
          <w:noProof/>
        </w:rPr>
        <w:drawing>
          <wp:inline distT="0" distB="0" distL="0" distR="0" wp14:anchorId="3BFA0037" wp14:editId="22D72E61">
            <wp:extent cx="4307283" cy="3566160"/>
            <wp:effectExtent l="0" t="0" r="0" b="0"/>
            <wp:docPr id="62" name="Picture 62" descr="Figure content reads as follows:&#10;&#10; Select PROGRESS NOTES Item (Line 3-11): 11&#10;&#10;UCreate Document Definitions   Jan 15, 1998 14:16:16          Page:    1 of    1&#10;                                    BASICS                                    &#10;&#10;U+      Name                                                                 Type&#10;2        PROGRESS NOTES                                                     CL  &#10;3          CONSULTS                                                         DC  &#10;4            MEDICINE CONSULTS                                              TL  &#10;5            SURGERY CONSULTS                                               TL  &#10;6            NEUROLOGY CONSULTS                                             TL  &#10;7            PULMONARY CONSULTS                                             TL  &#10;&#10;&#10;&#10;&#10;&#10;&#10;&#10;&#10;          ?Help   &gt;ScrollRight   PS/PL PrintScrn/List   +/-                  &gt;&gt;&gt;&#10;     (Class/DocumentClass)     Next Level                Detailed Display/Edit&#10;     Title                     Restart                   Status...&#10;     (Component)               Boilerplate Text          Delete&#10;Select Action: Title//  &lt;Enter&gt;  Title  &#10;&#10; Enter the Name of a new CONSULTS: CARDIOLOGY CONSULTS&#10;CLASS OWNER: CLINICAL COORDINATOR  Replace  &lt;Enter&gt; &#10;STATUS: (A/I/T): INACTIVE// A  ACTIVE&#10;SEQUENCE: 8&#10;MENU TEXT: Cardiology Consults// &#10;&#10; Entry Created&#10;&#10; If you wish, you may enter another CONSULTS: &lt;Enter&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Figure content reads as follows:&#10;&#10; Select PROGRESS NOTES Item (Line 3-11): 11&#10;&#10;UCreate Document Definitions   Jan 15, 1998 14:16:16          Page:    1 of    1&#10;                                    BASICS                                    &#10;&#10;U+      Name                                                                 Type&#10;2        PROGRESS NOTES                                                     CL  &#10;3          CONSULTS                                                         DC  &#10;4            MEDICINE CONSULTS                                              TL  &#10;5            SURGERY CONSULTS                                               TL  &#10;6            NEUROLOGY CONSULTS                                             TL  &#10;7            PULMONARY CONSULTS                                             TL  &#10;&#10;&#10;&#10;&#10;&#10;&#10;&#10;&#10;          ?Help   &gt;ScrollRight   PS/PL PrintScrn/List   +/-                  &gt;&gt;&gt;&#10;     (Class/DocumentClass)     Next Level                Detailed Display/Edit&#10;     Title                     Restart                   Status...&#10;     (Component)               Boilerplate Text          Delete&#10;Select Action: Title//  &lt;Enter&gt;  Title  &#10;&#10; Enter the Name of a new CONSULTS: CARDIOLOGY CONSULTS&#10;CLASS OWNER: CLINICAL COORDINATOR  Replace  &lt;Enter&gt; &#10;STATUS: (A/I/T): INACTIVE// A  ACTIVE&#10;SEQUENCE: 8&#10;MENU TEXT: Cardiology Consults// &#10;&#10; Entry Created&#10;&#10; If you wish, you may enter another CONSULTS: &lt;Enter&gt;&#10;"/>
                    <pic:cNvPicPr/>
                  </pic:nvPicPr>
                  <pic:blipFill>
                    <a:blip r:embed="rId73"/>
                    <a:stretch>
                      <a:fillRect/>
                    </a:stretch>
                  </pic:blipFill>
                  <pic:spPr>
                    <a:xfrm>
                      <a:off x="0" y="0"/>
                      <a:ext cx="4307283" cy="3566160"/>
                    </a:xfrm>
                    <a:prstGeom prst="rect">
                      <a:avLst/>
                    </a:prstGeom>
                  </pic:spPr>
                </pic:pic>
              </a:graphicData>
            </a:graphic>
          </wp:inline>
        </w:drawing>
      </w:r>
    </w:p>
    <w:p w14:paraId="10B8CA9C" w14:textId="2F64325B" w:rsidR="00027084" w:rsidRDefault="00027084" w:rsidP="00027084">
      <w:pPr>
        <w:pStyle w:val="CaptionFigure"/>
      </w:pPr>
      <w:bookmarkStart w:id="179" w:name="_Toc145568155"/>
      <w:r>
        <w:t>Figure 7-12: Creating Document Definitions (continued)</w:t>
      </w:r>
      <w:bookmarkEnd w:id="179"/>
      <w:r w:rsidR="009337DD">
        <w:fldChar w:fldCharType="begin"/>
      </w:r>
      <w:r w:rsidR="009337DD">
        <w:instrText xml:space="preserve"> XE "</w:instrText>
      </w:r>
      <w:r w:rsidR="009337DD" w:rsidRPr="00CB2731">
        <w:rPr>
          <w:rStyle w:val="Hyperlink"/>
          <w:noProof/>
        </w:rPr>
        <w:instrText>Figure 7-12: Creating Document Definitions (continued)</w:instrText>
      </w:r>
      <w:r w:rsidR="009337DD">
        <w:rPr>
          <w:noProof/>
          <w:webHidden/>
        </w:rPr>
        <w:tab/>
      </w:r>
      <w:r w:rsidR="009337DD">
        <w:rPr>
          <w:noProof/>
          <w:webHidden/>
        </w:rPr>
        <w:fldChar w:fldCharType="begin"/>
      </w:r>
      <w:r w:rsidR="009337DD">
        <w:rPr>
          <w:noProof/>
          <w:webHidden/>
        </w:rPr>
        <w:instrText xml:space="preserve"> PAGEREF _Toc144361855 \h </w:instrText>
      </w:r>
      <w:r w:rsidR="009337DD">
        <w:rPr>
          <w:noProof/>
          <w:webHidden/>
        </w:rPr>
      </w:r>
      <w:r w:rsidR="009337DD">
        <w:rPr>
          <w:noProof/>
          <w:webHidden/>
        </w:rPr>
        <w:fldChar w:fldCharType="separate"/>
      </w:r>
      <w:r w:rsidR="009337DD">
        <w:rPr>
          <w:noProof/>
          <w:webHidden/>
        </w:rPr>
        <w:instrText>93</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"Figure 7-12: Creating Document Definitions (continued)" </w:instrText>
      </w:r>
      <w:r w:rsidR="009337DD">
        <w:fldChar w:fldCharType="end"/>
      </w:r>
    </w:p>
    <w:p w14:paraId="01A767B1" w14:textId="73E389D5" w:rsidR="00027084" w:rsidRDefault="00027084" w:rsidP="00027084">
      <w:pPr>
        <w:jc w:val="center"/>
      </w:pPr>
      <w:r w:rsidRPr="00027084">
        <w:rPr>
          <w:noProof/>
        </w:rPr>
        <w:drawing>
          <wp:inline distT="0" distB="0" distL="0" distR="0" wp14:anchorId="7B2BA710" wp14:editId="728E0229">
            <wp:extent cx="4480560" cy="3751706"/>
            <wp:effectExtent l="0" t="0" r="0" b="0"/>
            <wp:docPr id="63" name="Picture 63" descr="Figure content reads as follows:&#10; Select PROGRESS NOTES Item (Line 3-11): 11&#10;&#10;UCreate Document Definitions   Jan 15, 1998 14:16:16          Page:    1 of    1&#10;                                    BASICS                                    &#10;&#10;U+      Name                                                                 Type&#10;2        PROGRESS NOTES                                                     CL  &#10;3          CONSULTS                                                         DC  &#10;4            MEDICINE CONSULTS                                              TL  &#10;5            SURGERY CONSULTS                                               TL  &#10;6            NEUROLOGY CONSULTS                                             TL  &#10;7            PULMONARY CONSULTS                                             TL  &#10;&#10;&#10;&#10;&#10;&#10;&#10;&#10;&#10;          ?Help   &gt;ScrollRight   PS/PL PrintScrn/List   +/-                  &gt;&gt;&gt;&#10;     (Class/DocumentClass)     Next Level                Detailed Display/Edit&#10;     Title                     Restart                   Status...&#10;     (Component)               Boilerplate Text          Delete&#10;Select Action: Title//  &lt;Enter&gt;  Title  &#10;&#10; Enter the Name of a new CONSULTS: CARDIOLOGY CONSULTS&#10;CLASS OWNER: CLINICAL COORDINATOR  Replace  &lt;Enter&gt; &#10;STATUS: (A/I/T): INACTIVE// A  ACTIVE&#10;SEQUENCE: 8&#10;MENU TEXT: Cardiology Consults// &#10;&#10; Entry Created&#10;&#10; If you wish, you may enter another CONSULTS: &lt;Enter&g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Figure content reads as follows:&#10; Select PROGRESS NOTES Item (Line 3-11): 11&#10;&#10;UCreate Document Definitions   Jan 15, 1998 14:16:16          Page:    1 of    1&#10;                                    BASICS                                    &#10;&#10;U+      Name                                                                 Type&#10;2        PROGRESS NOTES                                                     CL  &#10;3          CONSULTS                                                         DC  &#10;4            MEDICINE CONSULTS                                              TL  &#10;5            SURGERY CONSULTS                                               TL  &#10;6            NEUROLOGY CONSULTS                                             TL  &#10;7            PULMONARY CONSULTS                                             TL  &#10;&#10;&#10;&#10;&#10;&#10;&#10;&#10;&#10;          ?Help   &gt;ScrollRight   PS/PL PrintScrn/List   +/-                  &gt;&gt;&gt;&#10;     (Class/DocumentClass)     Next Level                Detailed Display/Edit&#10;     Title                     Restart                   Status...&#10;     (Component)               Boilerplate Text          Delete&#10;Select Action: Title//  &lt;Enter&gt;  Title  &#10;&#10; Enter the Name of a new CONSULTS: CARDIOLOGY CONSULTS&#10;CLASS OWNER: CLINICAL COORDINATOR  Replace  &lt;Enter&gt; &#10;STATUS: (A/I/T): INACTIVE// A  ACTIVE&#10;SEQUENCE: 8&#10;MENU TEXT: Cardiology Consults// &#10;&#10; Entry Created&#10;&#10; If you wish, you may enter another CONSULTS: &lt;Enter&gt;&#10;&#10;"/>
                    <pic:cNvPicPr/>
                  </pic:nvPicPr>
                  <pic:blipFill>
                    <a:blip r:embed="rId74"/>
                    <a:stretch>
                      <a:fillRect/>
                    </a:stretch>
                  </pic:blipFill>
                  <pic:spPr>
                    <a:xfrm>
                      <a:off x="0" y="0"/>
                      <a:ext cx="4480560" cy="3751706"/>
                    </a:xfrm>
                    <a:prstGeom prst="rect">
                      <a:avLst/>
                    </a:prstGeom>
                  </pic:spPr>
                </pic:pic>
              </a:graphicData>
            </a:graphic>
          </wp:inline>
        </w:drawing>
      </w:r>
    </w:p>
    <w:p w14:paraId="07CE32CC" w14:textId="27CCE4AF" w:rsidR="00027084" w:rsidRDefault="00027084" w:rsidP="00027084">
      <w:pPr>
        <w:pStyle w:val="CaptionFigure"/>
      </w:pPr>
      <w:bookmarkStart w:id="180" w:name="_Toc145568156"/>
      <w:r>
        <w:lastRenderedPageBreak/>
        <w:t>Figure 7-1</w:t>
      </w:r>
      <w:r w:rsidR="00056997">
        <w:t>3</w:t>
      </w:r>
      <w:r>
        <w:t>: Creating Document Definitions (continued)</w:t>
      </w:r>
      <w:bookmarkEnd w:id="180"/>
      <w:r w:rsidR="009337DD">
        <w:fldChar w:fldCharType="begin"/>
      </w:r>
      <w:r w:rsidR="009337DD">
        <w:instrText xml:space="preserve"> XE "</w:instrText>
      </w:r>
      <w:r w:rsidR="009337DD" w:rsidRPr="00CB2731">
        <w:rPr>
          <w:rStyle w:val="Hyperlink"/>
          <w:noProof/>
        </w:rPr>
        <w:instrText>Figure 7-13: Creating Document Definitions (continued)</w:instrText>
      </w:r>
      <w:r w:rsidR="009337DD">
        <w:rPr>
          <w:noProof/>
          <w:webHidden/>
        </w:rPr>
        <w:tab/>
      </w:r>
      <w:r w:rsidR="009337DD">
        <w:rPr>
          <w:noProof/>
          <w:webHidden/>
        </w:rPr>
        <w:fldChar w:fldCharType="begin"/>
      </w:r>
      <w:r w:rsidR="009337DD">
        <w:rPr>
          <w:noProof/>
          <w:webHidden/>
        </w:rPr>
        <w:instrText xml:space="preserve"> PAGEREF _Toc144361856 \h </w:instrText>
      </w:r>
      <w:r w:rsidR="009337DD">
        <w:rPr>
          <w:noProof/>
          <w:webHidden/>
        </w:rPr>
      </w:r>
      <w:r w:rsidR="009337DD">
        <w:rPr>
          <w:noProof/>
          <w:webHidden/>
        </w:rPr>
        <w:fldChar w:fldCharType="separate"/>
      </w:r>
      <w:r w:rsidR="009337DD">
        <w:rPr>
          <w:noProof/>
          <w:webHidden/>
        </w:rPr>
        <w:instrText>94</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"Figure 7-13: Creating Document Definitions (continued)" </w:instrText>
      </w:r>
      <w:r w:rsidR="009337DD">
        <w:fldChar w:fldCharType="end"/>
      </w:r>
    </w:p>
    <w:p w14:paraId="1166DCFC" w14:textId="5C0CB11E" w:rsidR="00027084" w:rsidRDefault="00027084" w:rsidP="00027084">
      <w:pPr>
        <w:jc w:val="center"/>
      </w:pPr>
      <w:r w:rsidRPr="00027084">
        <w:rPr>
          <w:noProof/>
        </w:rPr>
        <w:drawing>
          <wp:inline distT="0" distB="0" distL="0" distR="0" wp14:anchorId="76A54DFE" wp14:editId="36387835">
            <wp:extent cx="4937760" cy="2781712"/>
            <wp:effectExtent l="0" t="0" r="0" b="0"/>
            <wp:docPr id="64" name="Picture 64" descr="Figure content reads as follows:&#10;&#10;UCreate Document Definitions   Jan 15, 1998 14:20:59          Page:    1 of    1&#10;                                    BASICS                                    &#10;&#10;U+      Name                                                                 Type&#10;2        PROGRESS NOTES                                                     CL  &#10;3          CONSULTS                                                         DC  &#10;4            MEDICINE CONSULTS                                              TL  &#10;5            SURGERY CONSULTS                                               TL  &#10;6            NEUROLOGY CONSULTS                                             TL  &#10;7            PULMONARY CONSULTS                                             TL  &#10;8            CARDIOLOGY CONSULTS                                            TL  &#10;&#10;&#10;&#10;&#10;&#10;&#10;&#10;          ?Help   &gt;ScrollRight   PS/PL PrintScrn/List   +/-                  &gt;&gt;&gt;&#10;     (Class/DocumentClass)     Next Level                Detailed Display/Edit&#10;     Title                     Restart                   Status...&#10;     (Component)               Boilerplate Text          Delete&#10;Select Action: Titl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Figure content reads as follows:&#10;&#10;UCreate Document Definitions   Jan 15, 1998 14:20:59          Page:    1 of    1&#10;                                    BASICS                                    &#10;&#10;U+      Name                                                                 Type&#10;2        PROGRESS NOTES                                                     CL  &#10;3          CONSULTS                                                         DC  &#10;4            MEDICINE CONSULTS                                              TL  &#10;5            SURGERY CONSULTS                                               TL  &#10;6            NEUROLOGY CONSULTS                                             TL  &#10;7            PULMONARY CONSULTS                                             TL  &#10;8            CARDIOLOGY CONSULTS                                            TL  &#10;&#10;&#10;&#10;&#10;&#10;&#10;&#10;          ?Help   &gt;ScrollRight   PS/PL PrintScrn/List   +/-                  &gt;&gt;&gt;&#10;     (Class/DocumentClass)     Next Level                Detailed Display/Edit&#10;     Title                     Restart                   Status...&#10;     (Component)               Boilerplate Text          Delete&#10;Select Action: Title// &#10;&#10;"/>
                    <pic:cNvPicPr/>
                  </pic:nvPicPr>
                  <pic:blipFill>
                    <a:blip r:embed="rId75"/>
                    <a:stretch>
                      <a:fillRect/>
                    </a:stretch>
                  </pic:blipFill>
                  <pic:spPr>
                    <a:xfrm>
                      <a:off x="0" y="0"/>
                      <a:ext cx="4937760" cy="2781712"/>
                    </a:xfrm>
                    <a:prstGeom prst="rect">
                      <a:avLst/>
                    </a:prstGeom>
                  </pic:spPr>
                </pic:pic>
              </a:graphicData>
            </a:graphic>
          </wp:inline>
        </w:drawing>
      </w:r>
    </w:p>
    <w:p w14:paraId="6DF3A5A9" w14:textId="37273576" w:rsidR="008D5B35" w:rsidRDefault="008D5B35" w:rsidP="008D5B35">
      <w:pPr>
        <w:spacing w:after="0"/>
      </w:pPr>
    </w:p>
    <w:p w14:paraId="763ACD73" w14:textId="6C880332" w:rsidR="008D5B35" w:rsidRDefault="008D5B35">
      <w:pPr>
        <w:pStyle w:val="Heading3"/>
      </w:pPr>
      <w:bookmarkStart w:id="181" w:name="_Toc145585470"/>
      <w:r w:rsidRPr="008D5B35">
        <w:t>TIU Maintenance</w:t>
      </w:r>
      <w:bookmarkEnd w:id="181"/>
      <w:r w:rsidR="009337DD">
        <w:fldChar w:fldCharType="begin"/>
      </w:r>
      <w:r w:rsidR="009337DD">
        <w:instrText xml:space="preserve"> XE "</w:instrText>
      </w:r>
      <w:r w:rsidR="009337DD" w:rsidRPr="008D5B35">
        <w:instrText>TIU Maintenance</w:instrText>
      </w:r>
      <w:r w:rsidR="009337DD">
        <w:instrText xml:space="preserve">" </w:instrText>
      </w:r>
      <w:r w:rsidR="009337DD">
        <w:fldChar w:fldCharType="end"/>
      </w:r>
    </w:p>
    <w:p w14:paraId="21B33B86" w14:textId="0131DE8E" w:rsidR="008D5B35" w:rsidRDefault="008D5B35">
      <w:pPr>
        <w:pStyle w:val="Heading4"/>
      </w:pPr>
      <w:r w:rsidRPr="008D5B35">
        <w:t>Correcting Misdirected Results</w:t>
      </w:r>
      <w:r w:rsidR="009337DD">
        <w:fldChar w:fldCharType="begin"/>
      </w:r>
      <w:r w:rsidR="009337DD">
        <w:instrText xml:space="preserve"> XE "</w:instrText>
      </w:r>
      <w:r w:rsidR="009337DD" w:rsidRPr="008D5B35">
        <w:instrText>Correcting Misdirected Results</w:instrText>
      </w:r>
      <w:r w:rsidR="009337DD">
        <w:instrText xml:space="preserve">" </w:instrText>
      </w:r>
      <w:r w:rsidR="009337DD">
        <w:fldChar w:fldCharType="end"/>
      </w:r>
    </w:p>
    <w:p w14:paraId="05B45113" w14:textId="1FE23537" w:rsidR="008D5B35" w:rsidRDefault="008D5B35" w:rsidP="008D5B35">
      <w:r>
        <w:t>Occasionally</w:t>
      </w:r>
      <w:r w:rsidR="004F2558">
        <w:t>,</w:t>
      </w:r>
      <w:r>
        <w:t xml:space="preserve"> a consult result is linked to the wrong consult. If this is detected prior to signature, it is possible for the author of a consult result to re-direct the record to a different consult request by any of several methods:</w:t>
      </w:r>
      <w:r w:rsidR="009337DD">
        <w:fldChar w:fldCharType="begin"/>
      </w:r>
      <w:r w:rsidR="009337DD">
        <w:instrText xml:space="preserve"> XE "Occasionally, a consult result is linked to the wrong consult. If this is detected prior to signature, it is possible for the author of a consult result to re-direct the record to a different consult request by any of several methods:" </w:instrText>
      </w:r>
      <w:r w:rsidR="009337DD">
        <w:fldChar w:fldCharType="end"/>
      </w:r>
    </w:p>
    <w:p w14:paraId="71970B82" w14:textId="08A27518" w:rsidR="008D5B35" w:rsidRDefault="008D5B35">
      <w:pPr>
        <w:pStyle w:val="ListParagraph"/>
        <w:numPr>
          <w:ilvl w:val="0"/>
          <w:numId w:val="45"/>
        </w:numPr>
      </w:pPr>
      <w:r>
        <w:t>Through the Link to Request action, when processing the alert for the unsigned Consult</w:t>
      </w:r>
      <w:r w:rsidR="005C693E">
        <w:t> </w:t>
      </w:r>
      <w:r>
        <w:t>Result.</w:t>
      </w:r>
      <w:r w:rsidR="009337DD">
        <w:fldChar w:fldCharType="begin"/>
      </w:r>
      <w:r w:rsidR="009337DD">
        <w:instrText xml:space="preserve"> XE "Through the Link to Request action, when processing the alert for the unsigned Consult Result." </w:instrText>
      </w:r>
      <w:r w:rsidR="009337DD">
        <w:fldChar w:fldCharType="end"/>
      </w:r>
    </w:p>
    <w:p w14:paraId="4AA1709D" w14:textId="49CC8E4B" w:rsidR="008D5B35" w:rsidRDefault="008D5B35">
      <w:pPr>
        <w:pStyle w:val="ListParagraph"/>
        <w:numPr>
          <w:ilvl w:val="0"/>
          <w:numId w:val="45"/>
        </w:numPr>
      </w:pPr>
      <w:r>
        <w:t>Through the Individual Patient Document option.</w:t>
      </w:r>
      <w:r w:rsidR="009337DD">
        <w:fldChar w:fldCharType="begin"/>
      </w:r>
      <w:r w:rsidR="009337DD">
        <w:instrText xml:space="preserve"> XE "Through the Individual Patient Document option." </w:instrText>
      </w:r>
      <w:r w:rsidR="009337DD">
        <w:fldChar w:fldCharType="end"/>
      </w:r>
    </w:p>
    <w:p w14:paraId="2E6A1093" w14:textId="6324A9CE" w:rsidR="008D5B35" w:rsidRDefault="008D5B35">
      <w:pPr>
        <w:pStyle w:val="ListParagraph"/>
        <w:numPr>
          <w:ilvl w:val="0"/>
          <w:numId w:val="45"/>
        </w:numPr>
      </w:pPr>
      <w:r>
        <w:t>You may choose the Link action from the All My Unsigned Documents Option.</w:t>
      </w:r>
      <w:r w:rsidR="009337DD">
        <w:fldChar w:fldCharType="begin"/>
      </w:r>
      <w:r w:rsidR="009337DD">
        <w:instrText xml:space="preserve"> XE "You may choose the Link action from the All My Unsigned Documents Option." </w:instrText>
      </w:r>
      <w:r w:rsidR="009337DD">
        <w:fldChar w:fldCharType="end"/>
      </w:r>
    </w:p>
    <w:p w14:paraId="360AB391" w14:textId="118EF317" w:rsidR="008D5B35" w:rsidRDefault="008D5B35">
      <w:pPr>
        <w:pStyle w:val="ListParagraph"/>
        <w:numPr>
          <w:ilvl w:val="0"/>
          <w:numId w:val="45"/>
        </w:numPr>
      </w:pPr>
      <w:r>
        <w:t>From the CPRS Chart.</w:t>
      </w:r>
      <w:r w:rsidR="009337DD">
        <w:fldChar w:fldCharType="begin"/>
      </w:r>
      <w:r w:rsidR="009337DD">
        <w:instrText xml:space="preserve"> XE "From the CPRS Chart." </w:instrText>
      </w:r>
      <w:r w:rsidR="009337DD">
        <w:fldChar w:fldCharType="end"/>
      </w:r>
    </w:p>
    <w:p w14:paraId="42F3F9F8" w14:textId="77777777" w:rsidR="008D5B35" w:rsidRDefault="008D5B35" w:rsidP="008D5B35">
      <w:pPr>
        <w:spacing w:after="0"/>
      </w:pPr>
    </w:p>
    <w:p w14:paraId="5397852F" w14:textId="2A133B4B" w:rsidR="008D5B35" w:rsidRDefault="008D5B35" w:rsidP="008D5B35">
      <w:r>
        <w:t>There are examples of the above four methods in the Consult/Request Tracking User Manual.</w:t>
      </w:r>
      <w:r w:rsidR="009337DD">
        <w:fldChar w:fldCharType="begin"/>
      </w:r>
      <w:r w:rsidR="009337DD">
        <w:instrText xml:space="preserve"> XE "There are examples of the above four methods in the Consult/Request Tracking User Manual." </w:instrText>
      </w:r>
      <w:r w:rsidR="009337DD">
        <w:fldChar w:fldCharType="end"/>
      </w:r>
    </w:p>
    <w:p w14:paraId="1832BD67" w14:textId="77777777" w:rsidR="00A27C3C" w:rsidRDefault="00A27C3C">
      <w:pPr>
        <w:spacing w:after="0"/>
      </w:pPr>
      <w:r>
        <w:br w:type="page"/>
      </w:r>
    </w:p>
    <w:p w14:paraId="2204DEEB" w14:textId="162158D0" w:rsidR="008D5B35" w:rsidRDefault="008D5B35" w:rsidP="008D5B35">
      <w:r>
        <w:lastRenderedPageBreak/>
        <w:t xml:space="preserve">Following signature, such corrections can only be made by those persons who are granted permission to do so under the Authorization/ Subscription Utility (ASU). Information on how to make this kind of correction is shown </w:t>
      </w:r>
      <w:r w:rsidR="0074283A">
        <w:t>in Figures 7-14 and 7-15</w:t>
      </w:r>
      <w:r>
        <w:t>.</w:t>
      </w:r>
      <w:r w:rsidR="009337DD">
        <w:fldChar w:fldCharType="begin"/>
      </w:r>
      <w:r w:rsidR="009337DD">
        <w:instrText xml:space="preserve"> XE "Following signature, such corrections can only be made by those persons who are granted permission to do so under the Authorization/ Subscription Utility (ASU). Information on how to make this kind of correction is shown in Figures 7-14 and 7-15." </w:instrText>
      </w:r>
      <w:r w:rsidR="009337DD">
        <w:fldChar w:fldCharType="end"/>
      </w:r>
    </w:p>
    <w:p w14:paraId="773C2EF1" w14:textId="6210D556" w:rsidR="0074283A" w:rsidRDefault="0074283A" w:rsidP="0074283A">
      <w:pPr>
        <w:pStyle w:val="CaptionFigure"/>
      </w:pPr>
      <w:bookmarkStart w:id="182" w:name="_Toc145568157"/>
      <w:bookmarkStart w:id="183" w:name="_Hlk140666726"/>
      <w:r>
        <w:t>Figure 7-1</w:t>
      </w:r>
      <w:r w:rsidR="00A27C3C">
        <w:t>4</w:t>
      </w:r>
      <w:r>
        <w:t>: TIU Maintenance Example</w:t>
      </w:r>
      <w:bookmarkEnd w:id="182"/>
      <w:r w:rsidR="009337DD">
        <w:fldChar w:fldCharType="begin"/>
      </w:r>
      <w:r w:rsidR="009337DD">
        <w:instrText xml:space="preserve"> XE "</w:instrText>
      </w:r>
      <w:r w:rsidR="009337DD" w:rsidRPr="00CB2731">
        <w:rPr>
          <w:rStyle w:val="Hyperlink"/>
          <w:noProof/>
        </w:rPr>
        <w:instrText>Figure 7-14: TIU Maintenance Example</w:instrText>
      </w:r>
      <w:r w:rsidR="009337DD">
        <w:rPr>
          <w:noProof/>
          <w:webHidden/>
        </w:rPr>
        <w:tab/>
      </w:r>
      <w:r w:rsidR="009337DD">
        <w:rPr>
          <w:noProof/>
          <w:webHidden/>
        </w:rPr>
        <w:fldChar w:fldCharType="begin"/>
      </w:r>
      <w:r w:rsidR="009337DD">
        <w:rPr>
          <w:noProof/>
          <w:webHidden/>
        </w:rPr>
        <w:instrText xml:space="preserve"> PAGEREF _Toc144361857 \h </w:instrText>
      </w:r>
      <w:r w:rsidR="009337DD">
        <w:rPr>
          <w:noProof/>
          <w:webHidden/>
        </w:rPr>
      </w:r>
      <w:r w:rsidR="009337DD">
        <w:rPr>
          <w:noProof/>
          <w:webHidden/>
        </w:rPr>
        <w:fldChar w:fldCharType="separate"/>
      </w:r>
      <w:r w:rsidR="009337DD">
        <w:rPr>
          <w:noProof/>
          <w:webHidden/>
        </w:rPr>
        <w:instrText>95</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"Figure 7-14: TIU Maintenance Example" </w:instrText>
      </w:r>
      <w:r w:rsidR="009337DD">
        <w:fldChar w:fldCharType="end"/>
      </w:r>
    </w:p>
    <w:bookmarkEnd w:id="183"/>
    <w:p w14:paraId="57769F4E" w14:textId="460C4171" w:rsidR="0074283A" w:rsidRDefault="00A27C3C" w:rsidP="00A27C3C">
      <w:pPr>
        <w:jc w:val="center"/>
      </w:pPr>
      <w:r>
        <w:rPr>
          <w:noProof/>
        </w:rPr>
        <w:drawing>
          <wp:inline distT="0" distB="0" distL="0" distR="0" wp14:anchorId="5F375EB2" wp14:editId="01132C12">
            <wp:extent cx="6583680" cy="6287116"/>
            <wp:effectExtent l="0" t="0" r="0" b="0"/>
            <wp:docPr id="39" name="Picture 39" descr="Figure content reads as follows:&#10;&#10;--- MIS Managers Menu ---&#10;&#10;   1      Individual Patient Document&#10;   2      Multiple Patient Documents&#10;   3      Print Document Menu ...&#10;   4      Search for Selected Documents&#10;   5      Statistical Reports ...&#10;&#10;Select Text Integration Utilities (MIS Manager) Option: S&#10;    1    Search for Selected Documents     &#10;    2    Statistical Reports               &#10;CHOOSE 1-2: 1  Search for Selected Documents&#10;&#10;Select Status: UNVERIFIED// COM   completed  &#10;&#10;Select CLINICAL DOCUMENTS Type(s): Discharge Summaries// ALL   &#10;         Discharge Summaries  Progress Notes  Addendum  Consults &#10;&#10;Select SEARCH CATEGORIES: AUTHOR// PAT   Patient  &#10;Select PATIENT:    CPRSPATIENT,TWENTYFOUR         01-01-67     000-24-0024P       ACTIVE DUTY    &#10;&#10;                       A: Known allergies&#10;&#10; Start Reference Date [Time]: T-7//   (JAN 20, 1998)&#10;Ending Reference Date [Time]: NOW//   (JAN 27, 1998@14:20)&#10;&#10;Searching for the documents.&#10;Clinical Documents            Jan 27, 1998 14:07:13          Page:    1 of    1&#10;    by PATIENT (CPRSPATIENT,TWENTYFOUR) from 01/20/98 to    1 documents&#10;U     Patient               Document                        Ref Date  Status    &#10;1    CPRSPATIENT,T(W0024) PULMONARY CONSULT                01/26/98  completed  &#10;&#10;&#10;&#10;&#10;&#10;&#10;&#10;&#10;&#10;&#10;          + Next Screen  - Prev Screen  ?? More Actions                     &gt;&gt;&gt;&#10;     Find                      Delete Document           Browse&#10;     On Chart                  Reassign                  Print&#10;     Edit                      Link with Request         Change View&#10;     Verify/Unverify           Send Back                 Quit&#10;     Amend Document            Detailed Display&#10;Select Action: Quit// L   Link with Request&#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Figure content reads as follows:&#10;&#10;--- MIS Managers Menu ---&#10;&#10;   1      Individual Patient Document&#10;   2      Multiple Patient Documents&#10;   3      Print Document Menu ...&#10;   4      Search for Selected Documents&#10;   5      Statistical Reports ...&#10;&#10;Select Text Integration Utilities (MIS Manager) Option: S&#10;    1    Search for Selected Documents     &#10;    2    Statistical Reports               &#10;CHOOSE 1-2: 1  Search for Selected Documents&#10;&#10;Select Status: UNVERIFIED// COM   completed  &#10;&#10;Select CLINICAL DOCUMENTS Type(s): Discharge Summaries// ALL   &#10;         Discharge Summaries  Progress Notes  Addendum  Consults &#10;&#10;Select SEARCH CATEGORIES: AUTHOR// PAT   Patient  &#10;Select PATIENT:    CPRSPATIENT,TWENTYFOUR         01-01-67     000-24-0024P       ACTIVE DUTY    &#10;&#10;                       A: Known allergies&#10;&#10; Start Reference Date [Time]: T-7//   (JAN 20, 1998)&#10;Ending Reference Date [Time]: NOW//   (JAN 27, 1998@14:20)&#10;&#10;Searching for the documents.&#10;Clinical Documents            Jan 27, 1998 14:07:13          Page:    1 of    1&#10;    by PATIENT (CPRSPATIENT,TWENTYFOUR) from 01/20/98 to    1 documents&#10;U     Patient               Document                        Ref Date  Status    &#10;1    CPRSPATIENT,T(W0024) PULMONARY CONSULT                01/26/98  completed  &#10;&#10;&#10;&#10;&#10;&#10;&#10;&#10;&#10;&#10;&#10;          + Next Screen  - Prev Screen  ?? More Actions                     &gt;&gt;&gt;&#10;     Find                      Delete Document           Browse&#10;     On Chart                  Reassign                  Print&#10;     Edit                      Link with Request         Change View&#10;     Verify/Unverify           Send Back                 Quit&#10;     Amend Document            Detailed Display&#10;Select Action: Quit// L   Link with Request&#10;&#10;&#10;"/>
                    <pic:cNvPicPr/>
                  </pic:nvPicPr>
                  <pic:blipFill>
                    <a:blip r:embed="rId76"/>
                    <a:stretch>
                      <a:fillRect/>
                    </a:stretch>
                  </pic:blipFill>
                  <pic:spPr>
                    <a:xfrm>
                      <a:off x="0" y="0"/>
                      <a:ext cx="6583680" cy="6287116"/>
                    </a:xfrm>
                    <a:prstGeom prst="rect">
                      <a:avLst/>
                    </a:prstGeom>
                  </pic:spPr>
                </pic:pic>
              </a:graphicData>
            </a:graphic>
          </wp:inline>
        </w:drawing>
      </w:r>
    </w:p>
    <w:p w14:paraId="75090CC7" w14:textId="77777777" w:rsidR="0074283A" w:rsidRDefault="0074283A" w:rsidP="008D5B35"/>
    <w:p w14:paraId="6AF149F5" w14:textId="2B48EADA" w:rsidR="00A27C3C" w:rsidRDefault="00A27C3C">
      <w:pPr>
        <w:spacing w:after="0"/>
      </w:pPr>
      <w:r>
        <w:br w:type="page"/>
      </w:r>
    </w:p>
    <w:p w14:paraId="0553F0F9" w14:textId="0FC2461E" w:rsidR="00A27C3C" w:rsidRDefault="00A27C3C" w:rsidP="00A27C3C">
      <w:pPr>
        <w:pStyle w:val="CaptionFigure"/>
      </w:pPr>
      <w:bookmarkStart w:id="184" w:name="_Toc145568158"/>
      <w:r>
        <w:lastRenderedPageBreak/>
        <w:t>Figure 7-</w:t>
      </w:r>
      <w:r w:rsidR="00E82678">
        <w:t>15</w:t>
      </w:r>
      <w:r>
        <w:t>: TIU Maintenance Example (continued)</w:t>
      </w:r>
      <w:bookmarkEnd w:id="184"/>
      <w:r w:rsidR="009337DD">
        <w:fldChar w:fldCharType="begin"/>
      </w:r>
      <w:r w:rsidR="009337DD">
        <w:instrText xml:space="preserve"> XE "</w:instrText>
      </w:r>
      <w:r w:rsidR="009337DD" w:rsidRPr="00CB2731">
        <w:rPr>
          <w:rStyle w:val="Hyperlink"/>
          <w:noProof/>
        </w:rPr>
        <w:instrText>Figure 7-15: TIU Maintenance Example (continued)</w:instrText>
      </w:r>
      <w:r w:rsidR="009337DD">
        <w:rPr>
          <w:noProof/>
          <w:webHidden/>
        </w:rPr>
        <w:tab/>
      </w:r>
      <w:r w:rsidR="009337DD">
        <w:rPr>
          <w:noProof/>
          <w:webHidden/>
        </w:rPr>
        <w:fldChar w:fldCharType="begin"/>
      </w:r>
      <w:r w:rsidR="009337DD">
        <w:rPr>
          <w:noProof/>
          <w:webHidden/>
        </w:rPr>
        <w:instrText xml:space="preserve"> PAGEREF _Toc144361858 \h </w:instrText>
      </w:r>
      <w:r w:rsidR="009337DD">
        <w:rPr>
          <w:noProof/>
          <w:webHidden/>
        </w:rPr>
      </w:r>
      <w:r w:rsidR="009337DD">
        <w:rPr>
          <w:noProof/>
          <w:webHidden/>
        </w:rPr>
        <w:fldChar w:fldCharType="separate"/>
      </w:r>
      <w:r w:rsidR="009337DD">
        <w:rPr>
          <w:noProof/>
          <w:webHidden/>
        </w:rPr>
        <w:instrText>96</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"Figure 7-15: TIU Maintenance Example (continued)" </w:instrText>
      </w:r>
      <w:r w:rsidR="009337DD">
        <w:fldChar w:fldCharType="end"/>
      </w:r>
    </w:p>
    <w:p w14:paraId="4E9A0D73" w14:textId="4D7F608B" w:rsidR="00A27C3C" w:rsidRDefault="00A27C3C" w:rsidP="00A27C3C">
      <w:pPr>
        <w:jc w:val="center"/>
      </w:pPr>
      <w:r>
        <w:rPr>
          <w:noProof/>
        </w:rPr>
        <w:drawing>
          <wp:inline distT="0" distB="0" distL="0" distR="0" wp14:anchorId="2AA78FD6" wp14:editId="529930EE">
            <wp:extent cx="6309360" cy="4475872"/>
            <wp:effectExtent l="0" t="0" r="0" b="0"/>
            <wp:docPr id="65" name="Picture 65" descr="Figure content reads as follows:&#10;&#10;You must link your Result to a Consult Request...&#10;&#10;The following CONSULT REQUEST(S) are available:&#10;   1&gt;  JAN 23, 1998@11:14  759     PULMONARY         &#10;   2&gt;  JAN 23, 1998@11:14  760     PULMONARY         &#10;CHOOSE 1-2: 2  760&#10;&#10;Refreshing the list.&#10;&#10;UClinical Documents            Jan 27, 1998 14:07:13          Page:    1 of    1&#10;    by PATIENT (CPRSPATIENT,TWENTYFOUR ) from 01/20/98 to    1 documents&#10;U     Patient               Document                        Ref Date  Status    &#10;1    CPRSPATIENT,T.(W0024) PULMONARY CONSULT               01/26/98  completed  &#10;&#10;&#10;&#10;&#10;&#10;&#10;&#10;&#10;&#10;&#10;          ** Item 1 Reassigned. **                                          &gt;&gt;&gt;&#10;     Find                      Delete Document           Browse&#10;     On Chart                  Reassign                  Print&#10;     Edit                      Link with Request         Change View&#10;     Verify/Unverify           Send Back                 Quit&#10;     Amend Document            Detailed Display&#10;Select Action: Quit// &lt;Enter&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Figure content reads as follows:&#10;&#10;You must link your Result to a Consult Request...&#10;&#10;The following CONSULT REQUEST(S) are available:&#10;   1&gt;  JAN 23, 1998@11:14  759     PULMONARY         &#10;   2&gt;  JAN 23, 1998@11:14  760     PULMONARY         &#10;CHOOSE 1-2: 2  760&#10;&#10;Refreshing the list.&#10;&#10;UClinical Documents            Jan 27, 1998 14:07:13          Page:    1 of    1&#10;    by PATIENT (CPRSPATIENT,TWENTYFOUR ) from 01/20/98 to    1 documents&#10;U     Patient               Document                        Ref Date  Status    &#10;1    CPRSPATIENT,T.(W0024) PULMONARY CONSULT               01/26/98  completed  &#10;&#10;&#10;&#10;&#10;&#10;&#10;&#10;&#10;&#10;&#10;          ** Item 1 Reassigned. **                                          &gt;&gt;&gt;&#10;     Find                      Delete Document           Browse&#10;     On Chart                  Reassign                  Print&#10;     Edit                      Link with Request         Change View&#10;     Verify/Unverify           Send Back                 Quit&#10;     Amend Document            Detailed Display&#10;Select Action: Quit// &lt;Enter&gt;"/>
                    <pic:cNvPicPr/>
                  </pic:nvPicPr>
                  <pic:blipFill>
                    <a:blip r:embed="rId77"/>
                    <a:stretch>
                      <a:fillRect/>
                    </a:stretch>
                  </pic:blipFill>
                  <pic:spPr>
                    <a:xfrm>
                      <a:off x="0" y="0"/>
                      <a:ext cx="6309360" cy="4475872"/>
                    </a:xfrm>
                    <a:prstGeom prst="rect">
                      <a:avLst/>
                    </a:prstGeom>
                  </pic:spPr>
                </pic:pic>
              </a:graphicData>
            </a:graphic>
          </wp:inline>
        </w:drawing>
      </w:r>
    </w:p>
    <w:p w14:paraId="6B3BB650" w14:textId="6CCE1498" w:rsidR="008D5B35" w:rsidRDefault="008D5B35" w:rsidP="008D5B35"/>
    <w:p w14:paraId="38F8FD09" w14:textId="68D50DAB" w:rsidR="008D5B35" w:rsidRDefault="00A27C3C" w:rsidP="00A27C3C">
      <w:pPr>
        <w:pStyle w:val="Heading3"/>
      </w:pPr>
      <w:bookmarkStart w:id="185" w:name="_Toc145585471"/>
      <w:r w:rsidRPr="00A27C3C">
        <w:t>Medicine Interface</w:t>
      </w:r>
      <w:bookmarkEnd w:id="185"/>
      <w:r w:rsidR="009337DD">
        <w:fldChar w:fldCharType="begin"/>
      </w:r>
      <w:r w:rsidR="009337DD">
        <w:instrText xml:space="preserve"> XE "</w:instrText>
      </w:r>
      <w:r w:rsidR="009337DD" w:rsidRPr="00A27C3C">
        <w:instrText>Medicine Interface</w:instrText>
      </w:r>
      <w:r w:rsidR="009337DD">
        <w:instrText xml:space="preserve">" </w:instrText>
      </w:r>
      <w:r w:rsidR="009337DD">
        <w:fldChar w:fldCharType="end"/>
      </w:r>
    </w:p>
    <w:p w14:paraId="1BB5B766" w14:textId="2DDDCB6D" w:rsidR="00A27C3C" w:rsidRDefault="00A27C3C" w:rsidP="00A27C3C">
      <w:r>
        <w:t>The Procedures module of Consult/Request Tracking has been enhanced. The two major enhancements are:</w:t>
      </w:r>
      <w:r w:rsidR="009337DD">
        <w:fldChar w:fldCharType="begin"/>
      </w:r>
      <w:r w:rsidR="009337DD">
        <w:instrText xml:space="preserve"> XE "The Procedures module of Consult/Request Tracking has been enhanced. The two major enhancements are:" </w:instrText>
      </w:r>
      <w:r w:rsidR="009337DD">
        <w:fldChar w:fldCharType="end"/>
      </w:r>
    </w:p>
    <w:p w14:paraId="254987F1" w14:textId="116F91F1" w:rsidR="00A27C3C" w:rsidRDefault="00A27C3C">
      <w:pPr>
        <w:pStyle w:val="ListParagraph"/>
        <w:numPr>
          <w:ilvl w:val="0"/>
          <w:numId w:val="46"/>
        </w:numPr>
      </w:pPr>
      <w:r>
        <w:t>A complete change to the method of creating and activating procedures for use in CPRS and Consult/Request Tracking is introduced including a new file to store the procedures data.</w:t>
      </w:r>
      <w:r w:rsidR="009337DD">
        <w:fldChar w:fldCharType="begin"/>
      </w:r>
      <w:r w:rsidR="009337DD">
        <w:instrText xml:space="preserve"> XE "A complete change to the method of creating and activating procedures for use in CPRS and Consult/Request Tracking is introduced including a new file to store the procedures data." </w:instrText>
      </w:r>
      <w:r w:rsidR="009337DD">
        <w:fldChar w:fldCharType="end"/>
      </w:r>
    </w:p>
    <w:p w14:paraId="5B94B588" w14:textId="703732E3" w:rsidR="008D5B35" w:rsidRDefault="00A27C3C">
      <w:pPr>
        <w:pStyle w:val="ListParagraph"/>
        <w:numPr>
          <w:ilvl w:val="0"/>
          <w:numId w:val="46"/>
        </w:numPr>
      </w:pPr>
      <w:r>
        <w:t>The ability to link results stored in the VistA Medicine package to a procedure request has been re-established.</w:t>
      </w:r>
      <w:r w:rsidR="009337DD">
        <w:fldChar w:fldCharType="begin"/>
      </w:r>
      <w:r w:rsidR="009337DD">
        <w:instrText xml:space="preserve"> XE "The ability to link results stored in the VistA Medicine package to a procedure request has been re-established." </w:instrText>
      </w:r>
      <w:r w:rsidR="009337DD">
        <w:fldChar w:fldCharType="end"/>
      </w:r>
    </w:p>
    <w:p w14:paraId="43734B78" w14:textId="31E37FB7" w:rsidR="00E82678" w:rsidRDefault="00E82678">
      <w:pPr>
        <w:spacing w:after="0"/>
      </w:pPr>
      <w:r>
        <w:br w:type="page"/>
      </w:r>
    </w:p>
    <w:p w14:paraId="10AE8531" w14:textId="630993DC" w:rsidR="00A27C3C" w:rsidRDefault="00A27C3C" w:rsidP="00A27C3C">
      <w:pPr>
        <w:pStyle w:val="Heading4"/>
      </w:pPr>
      <w:r w:rsidRPr="00A27C3C">
        <w:lastRenderedPageBreak/>
        <w:t>Procedure Setup</w:t>
      </w:r>
      <w:r w:rsidR="009337DD">
        <w:fldChar w:fldCharType="begin"/>
      </w:r>
      <w:r w:rsidR="009337DD">
        <w:instrText xml:space="preserve"> XE "</w:instrText>
      </w:r>
      <w:r w:rsidR="009337DD" w:rsidRPr="00A27C3C">
        <w:instrText>Procedure Setup</w:instrText>
      </w:r>
      <w:r w:rsidR="009337DD">
        <w:instrText xml:space="preserve">" </w:instrText>
      </w:r>
      <w:r w:rsidR="009337DD">
        <w:fldChar w:fldCharType="end"/>
      </w:r>
    </w:p>
    <w:p w14:paraId="16E86517" w14:textId="7EE77B1E" w:rsidR="00A27C3C" w:rsidRPr="00E82678" w:rsidRDefault="00E82678" w:rsidP="00A27C3C">
      <w:pPr>
        <w:rPr>
          <w:b/>
          <w:bCs/>
        </w:rPr>
      </w:pPr>
      <w:r w:rsidRPr="00E82678">
        <w:rPr>
          <w:b/>
          <w:bCs/>
        </w:rPr>
        <w:t>Warning: The GMRC PROCEDURES (#123.3) file should NOT be edited via VA FileMan. The interface between CPRS and Consult/Request Tracking depends on the use of the Setup procedures [GMRC PROCEDURE SETUP] option.</w:t>
      </w:r>
      <w:r w:rsidR="009337DD">
        <w:rPr>
          <w:b/>
          <w:bCs/>
        </w:rPr>
        <w:fldChar w:fldCharType="begin"/>
      </w:r>
      <w:r w:rsidR="009337DD">
        <w:rPr>
          <w:b/>
          <w:bCs/>
        </w:rPr>
        <w:instrText xml:space="preserve"> XE "</w:instrText>
      </w:r>
      <w:r w:rsidR="009337DD" w:rsidRPr="00E82678">
        <w:rPr>
          <w:b/>
          <w:bCs/>
        </w:rPr>
        <w:instrText>Warning: The GMRC PROCEDURES (#123.3) file should NOT be edited via VA FileMan. The interface between CPRS and Consult/Request Tracking depends on the use of the Setup procedures [GMRC PROCEDURE SETUP] option.</w:instrText>
      </w:r>
      <w:r w:rsidR="009337DD">
        <w:rPr>
          <w:b/>
          <w:bCs/>
        </w:rPr>
        <w:instrText xml:space="preserve">" </w:instrText>
      </w:r>
      <w:r w:rsidR="009337DD">
        <w:rPr>
          <w:b/>
          <w:bCs/>
        </w:rPr>
        <w:fldChar w:fldCharType="end"/>
      </w:r>
    </w:p>
    <w:p w14:paraId="6F6C897D" w14:textId="36677E82" w:rsidR="00E82678" w:rsidRDefault="00E82678" w:rsidP="00A27C3C">
      <w:r>
        <w:t>Refer to Figure 7-16</w:t>
      </w:r>
      <w:r w:rsidR="00566866">
        <w:t>.</w:t>
      </w:r>
      <w:r w:rsidR="009337DD">
        <w:fldChar w:fldCharType="begin"/>
      </w:r>
      <w:r w:rsidR="009337DD">
        <w:instrText xml:space="preserve"> XE "Refer to Figure 7-16." </w:instrText>
      </w:r>
      <w:r w:rsidR="009337DD">
        <w:fldChar w:fldCharType="end"/>
      </w:r>
    </w:p>
    <w:p w14:paraId="3F8ABB4F" w14:textId="09B1BEEE" w:rsidR="00A27C3C" w:rsidRDefault="00E82678" w:rsidP="004A2408">
      <w:pPr>
        <w:pStyle w:val="CaptionFigure"/>
      </w:pPr>
      <w:bookmarkStart w:id="186" w:name="_Toc145568159"/>
      <w:r>
        <w:t>Figure 7-16: Procedure Setup Example</w:t>
      </w:r>
      <w:bookmarkEnd w:id="186"/>
      <w:r w:rsidR="009337DD">
        <w:fldChar w:fldCharType="begin"/>
      </w:r>
      <w:r w:rsidR="009337DD">
        <w:instrText xml:space="preserve"> XE "</w:instrText>
      </w:r>
      <w:r w:rsidR="009337DD" w:rsidRPr="00CB2731">
        <w:rPr>
          <w:rStyle w:val="Hyperlink"/>
          <w:noProof/>
        </w:rPr>
        <w:instrText>Figure 7-16: Procedure Setup Example</w:instrText>
      </w:r>
      <w:r w:rsidR="009337DD">
        <w:rPr>
          <w:noProof/>
          <w:webHidden/>
        </w:rPr>
        <w:tab/>
      </w:r>
      <w:r w:rsidR="009337DD">
        <w:rPr>
          <w:noProof/>
          <w:webHidden/>
        </w:rPr>
        <w:fldChar w:fldCharType="begin"/>
      </w:r>
      <w:r w:rsidR="009337DD">
        <w:rPr>
          <w:noProof/>
          <w:webHidden/>
        </w:rPr>
        <w:instrText xml:space="preserve"> PAGEREF _Toc144361859 \h </w:instrText>
      </w:r>
      <w:r w:rsidR="009337DD">
        <w:rPr>
          <w:noProof/>
          <w:webHidden/>
        </w:rPr>
      </w:r>
      <w:r w:rsidR="009337DD">
        <w:rPr>
          <w:noProof/>
          <w:webHidden/>
        </w:rPr>
        <w:fldChar w:fldCharType="separate"/>
      </w:r>
      <w:r w:rsidR="009337DD">
        <w:rPr>
          <w:noProof/>
          <w:webHidden/>
        </w:rPr>
        <w:instrText>97</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"Figure 7-16: Procedure Setup Example" </w:instrText>
      </w:r>
      <w:r w:rsidR="009337DD">
        <w:fldChar w:fldCharType="end"/>
      </w:r>
    </w:p>
    <w:p w14:paraId="7360355A" w14:textId="40B30D65" w:rsidR="00A27C3C" w:rsidRDefault="00E82678" w:rsidP="00E82678">
      <w:pPr>
        <w:jc w:val="center"/>
      </w:pPr>
      <w:r>
        <w:rPr>
          <w:noProof/>
        </w:rPr>
        <w:drawing>
          <wp:inline distT="0" distB="0" distL="0" distR="0" wp14:anchorId="3015B2D6" wp14:editId="1DDF7273">
            <wp:extent cx="5029200" cy="5931419"/>
            <wp:effectExtent l="0" t="0" r="0" b="0"/>
            <wp:docPr id="66" name="Picture 66" descr="Figure content reads as follows:&#10;&#10;Select Consult Management Option: PR Setup procedures&#10;Select Procedure:GI ENDOSCOPIC&#10;Are you adding 'GI ENDOSCOPIC' as a new GMRC PROCEDURE (the 39TH)? No// Y&#10;(Yes)&#10;NAME: GI ENDOSCOPIC// &lt;Enter&gt;&#10;The new procedure will not be orderable unless the INACTIVE flag is deleted.&#10;INACTIVE: YES// N &lt;Enter&gt; NO&#10;Select SYNONYM: GIENDO&#10;INTERNAL NAME: &lt;Enter&gt;&#10;Are you adding 'GIENDO' as a new SYNONYM (the 1ST for this GMRC PROCEDURE)? No&#10;// Y&#10;(Yes)&#10;SYNONYM: GIENDO// &lt;Enter&gt;&#10;Select SYNONYM: &lt;Enter&gt;&#10;Select RELATED SERVICES: GASTROENTEROLOGY &#10;Are you adding 'GASTROENTEROLOGY' as &#10;a new RELATED SERVICES (the 1ST for this GMRC PROCEDURE)? No// Y (Yes)&#10;Select RELATED SERVICES: &lt;Enter&gt;&#10;TYPE OF PROCEDURE: GI ENDO&#10;1 GI ENDOSCOPIC GIENDO GI ENDOSCOPIC &#10;2 GI ENDOSCOPIC GI ENDOSCOPIC &#10;CHOOSE 1-2: 1 GIENDO GI ENDOSCOPIC &#10;&#10;PREREQUISITE:&#10;1&gt;&lt;Enter&gt;&#10;PROVISIONAL DX PROMPT: ?&#10;Enter a code to indicate the type of input allowed by CPRS when entering a&#10;provisional diagnosis&#10;Choose from: &#10;O OPTIONAL&#10;R REQUIRED&#10;S SUPPRESS&#10;PROVISIONAL DX PROMPT: R REQUIRED&#10;PROVISIONAL DX INPUT: ?&#10;Enter a code to indicate the type of input allowed by CPRS when entering a&#10;provisional diagnosis&#10;Choose from: &#10;F FREE TEXT&#10;L LEXICON&#10;PROVISIONAL DX INPUT: L LEXICON&#10;DEFAULT REASON FOR REQUEST:&#10;1&gt;&lt;Enter&gt;&#10;RESTRICT DEFAULT REASON EDIT: &lt;Enter&gt;&#10;&#10;Inter-facility information:&#10;IFC ROUTING SITE: &lt;Enter&gt; &#10;IFC REMOTE PROC NAME: &lt;Enter&gt; &#10;Select IFC SENDING FACILITY: &lt;Enter&gt; &#10;&#10;Orderable Item Updated&#10;&#10;Select Consult Management Opti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Figure content reads as follows:&#10;&#10;Select Consult Management Option: PR Setup procedures&#10;Select Procedure:GI ENDOSCOPIC&#10;Are you adding 'GI ENDOSCOPIC' as a new GMRC PROCEDURE (the 39TH)? No// Y&#10;(Yes)&#10;NAME: GI ENDOSCOPIC// &lt;Enter&gt;&#10;The new procedure will not be orderable unless the INACTIVE flag is deleted.&#10;INACTIVE: YES// N &lt;Enter&gt; NO&#10;Select SYNONYM: GIENDO&#10;INTERNAL NAME: &lt;Enter&gt;&#10;Are you adding 'GIENDO' as a new SYNONYM (the 1ST for this GMRC PROCEDURE)? No&#10;// Y&#10;(Yes)&#10;SYNONYM: GIENDO// &lt;Enter&gt;&#10;Select SYNONYM: &lt;Enter&gt;&#10;Select RELATED SERVICES: GASTROENTEROLOGY &#10;Are you adding 'GASTROENTEROLOGY' as &#10;a new RELATED SERVICES (the 1ST for this GMRC PROCEDURE)? No// Y (Yes)&#10;Select RELATED SERVICES: &lt;Enter&gt;&#10;TYPE OF PROCEDURE: GI ENDO&#10;1 GI ENDOSCOPIC GIENDO GI ENDOSCOPIC &#10;2 GI ENDOSCOPIC GI ENDOSCOPIC &#10;CHOOSE 1-2: 1 GIENDO GI ENDOSCOPIC &#10;&#10;PREREQUISITE:&#10;1&gt;&lt;Enter&gt;&#10;PROVISIONAL DX PROMPT: ?&#10;Enter a code to indicate the type of input allowed by CPRS when entering a&#10;provisional diagnosis&#10;Choose from: &#10;O OPTIONAL&#10;R REQUIRED&#10;S SUPPRESS&#10;PROVISIONAL DX PROMPT: R REQUIRED&#10;PROVISIONAL DX INPUT: ?&#10;Enter a code to indicate the type of input allowed by CPRS when entering a&#10;provisional diagnosis&#10;Choose from: &#10;F FREE TEXT&#10;L LEXICON&#10;PROVISIONAL DX INPUT: L LEXICON&#10;DEFAULT REASON FOR REQUEST:&#10;1&gt;&lt;Enter&gt;&#10;RESTRICT DEFAULT REASON EDIT: &lt;Enter&gt;&#10;&#10;Inter-facility information:&#10;IFC ROUTING SITE: &lt;Enter&gt; &#10;IFC REMOTE PROC NAME: &lt;Enter&gt; &#10;Select IFC SENDING FACILITY: &lt;Enter&gt; &#10;&#10;Orderable Item Updated&#10;&#10;Select Consult Management Option: &#10;"/>
                    <pic:cNvPicPr/>
                  </pic:nvPicPr>
                  <pic:blipFill rotWithShape="1">
                    <a:blip r:embed="rId78"/>
                    <a:srcRect t="1484"/>
                    <a:stretch/>
                  </pic:blipFill>
                  <pic:spPr bwMode="auto">
                    <a:xfrm>
                      <a:off x="0" y="0"/>
                      <a:ext cx="5029200" cy="5931419"/>
                    </a:xfrm>
                    <a:prstGeom prst="rect">
                      <a:avLst/>
                    </a:prstGeom>
                    <a:ln>
                      <a:noFill/>
                    </a:ln>
                    <a:extLst>
                      <a:ext uri="{53640926-AAD7-44D8-BBD7-CCE9431645EC}">
                        <a14:shadowObscured xmlns:a14="http://schemas.microsoft.com/office/drawing/2010/main"/>
                      </a:ext>
                    </a:extLst>
                  </pic:spPr>
                </pic:pic>
              </a:graphicData>
            </a:graphic>
          </wp:inline>
        </w:drawing>
      </w:r>
    </w:p>
    <w:p w14:paraId="09D2BE76" w14:textId="249F2F53" w:rsidR="00A27C3C" w:rsidRPr="00566866" w:rsidRDefault="00E82678" w:rsidP="00566866">
      <w:pPr>
        <w:pStyle w:val="ListParagraph"/>
        <w:numPr>
          <w:ilvl w:val="0"/>
          <w:numId w:val="91"/>
        </w:numPr>
        <w:rPr>
          <w:b/>
          <w:bCs/>
        </w:rPr>
      </w:pPr>
      <w:r w:rsidRPr="00566866">
        <w:rPr>
          <w:b/>
          <w:bCs/>
        </w:rPr>
        <w:t>INTERNAL NAME in an alternate name for the service. This name does not appear on printouts or displays but can be used to access the service through the Setup Services (SS) option, or with FileMan.</w:t>
      </w:r>
      <w:r w:rsidR="009337DD">
        <w:rPr>
          <w:b/>
          <w:bCs/>
        </w:rPr>
        <w:fldChar w:fldCharType="begin"/>
      </w:r>
      <w:r w:rsidR="009337DD">
        <w:rPr>
          <w:b/>
          <w:bCs/>
        </w:rPr>
        <w:instrText xml:space="preserve"> XE "</w:instrText>
      </w:r>
      <w:r w:rsidR="009337DD" w:rsidRPr="00566866">
        <w:rPr>
          <w:b/>
          <w:bCs/>
        </w:rPr>
        <w:instrText>INTERNAL NAME in an alternate name for the service. This name does not appear on printouts or displays but can be used to access the service through the Setup Services (SS) option, or with FileMan.</w:instrText>
      </w:r>
      <w:r w:rsidR="009337DD">
        <w:rPr>
          <w:b/>
          <w:bCs/>
        </w:rPr>
        <w:instrText xml:space="preserve">" </w:instrText>
      </w:r>
      <w:r w:rsidR="009337DD">
        <w:rPr>
          <w:b/>
          <w:bCs/>
        </w:rPr>
        <w:fldChar w:fldCharType="end"/>
      </w:r>
    </w:p>
    <w:p w14:paraId="285B0D67" w14:textId="0D3A822E" w:rsidR="00E82678" w:rsidRDefault="00E82678">
      <w:pPr>
        <w:pStyle w:val="ListParagraph"/>
        <w:numPr>
          <w:ilvl w:val="0"/>
          <w:numId w:val="47"/>
        </w:numPr>
      </w:pPr>
      <w:bookmarkStart w:id="187" w:name="_Hlk140667709"/>
      <w:r w:rsidRPr="001660DA">
        <w:rPr>
          <w:b/>
          <w:bCs/>
        </w:rPr>
        <w:lastRenderedPageBreak/>
        <w:t>RELATED SERVICES:</w:t>
      </w:r>
      <w:r>
        <w:t xml:space="preserve"> </w:t>
      </w:r>
      <w:bookmarkEnd w:id="187"/>
      <w:r>
        <w:t xml:space="preserve">The </w:t>
      </w:r>
      <w:r w:rsidRPr="00E82678">
        <w:t xml:space="preserve">RELATED SERVICES </w:t>
      </w:r>
      <w:r>
        <w:t>field in the procedure setup indicates which services from the Consult hierarchy will receive and process procedures of this type. If more than one related service is entered in this field the ordering person will have to choose which service to direct the procedure to. The users that will be notified and the users allowed to update procedure requests of this type are determined by the receiving service.</w:t>
      </w:r>
    </w:p>
    <w:p w14:paraId="481DE57C" w14:textId="09F1F7AC" w:rsidR="00E82678" w:rsidRDefault="00E82678">
      <w:pPr>
        <w:pStyle w:val="ListParagraph"/>
        <w:numPr>
          <w:ilvl w:val="0"/>
          <w:numId w:val="47"/>
        </w:numPr>
      </w:pPr>
      <w:r w:rsidRPr="001660DA">
        <w:rPr>
          <w:b/>
          <w:bCs/>
        </w:rPr>
        <w:t>TYPE OF PROCEDURE:</w:t>
      </w:r>
      <w:r>
        <w:t xml:space="preserve"> The </w:t>
      </w:r>
      <w:r w:rsidRPr="00E82678">
        <w:t>TYPE OF PROCEDURE</w:t>
      </w:r>
      <w:r>
        <w:t xml:space="preserve"> field in the procedure setup essentially turns on the interface to the Medicine package for this type of procedure. The field is a pointer to the PROCEDURE/SUBSPECIALTY (#697.2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rPr>
        <w:instrText>SERVICE USAGE</w:instrText>
      </w:r>
      <w:r w:rsidR="009337DD">
        <w:rPr>
          <w:bCs/>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r>
        <w:t>) file in the Medicine package. If this field is not set, no medicine procedure results may be linked to this type of procedure</w:t>
      </w:r>
      <w:r w:rsidR="001660DA">
        <w:t> </w:t>
      </w:r>
      <w:r>
        <w:t xml:space="preserve">request. </w:t>
      </w:r>
    </w:p>
    <w:p w14:paraId="3DF9A14F" w14:textId="5C1BE601" w:rsidR="00E82678" w:rsidRDefault="00E82678">
      <w:pPr>
        <w:pStyle w:val="ListParagraph"/>
        <w:numPr>
          <w:ilvl w:val="0"/>
          <w:numId w:val="47"/>
        </w:numPr>
      </w:pPr>
      <w:r w:rsidRPr="001660DA">
        <w:rPr>
          <w:b/>
          <w:bCs/>
        </w:rPr>
        <w:t>PROVISIONAL DX PROMPT:</w:t>
      </w:r>
      <w:r>
        <w:t xml:space="preserve"> Used by CPRS to determine how to prompt for the provisional diagnosis when ordering this procedure. If this field is set to OPTIONAL, the user will be prompted for the provisional diagnosis but may bypass answering the prompt. If the field is set to SUPPRESS, the user will not be presented with the provisional diagnosis prompt. If set to REQUIRED, the user must answer the prompt to continue placing the order.</w:t>
      </w:r>
    </w:p>
    <w:p w14:paraId="2CAE36AE" w14:textId="7A900652" w:rsidR="00E82678" w:rsidRDefault="00E82678">
      <w:pPr>
        <w:pStyle w:val="ListParagraph"/>
        <w:numPr>
          <w:ilvl w:val="0"/>
          <w:numId w:val="47"/>
        </w:numPr>
      </w:pPr>
      <w:r w:rsidRPr="001660DA">
        <w:rPr>
          <w:b/>
          <w:bCs/>
        </w:rPr>
        <w:t xml:space="preserve">PROVISIONAL DX INPUT: </w:t>
      </w:r>
      <w:r>
        <w:t>Determines the method that CPRS uses to prompt the user for input of the provisional diagnosis when ordering this procedure. If set to FREE TEXT, the user may type any text from 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rPr>
        <w:instrText>SERVICE USAGE</w:instrText>
      </w:r>
      <w:r w:rsidR="009337DD">
        <w:rPr>
          <w:bCs/>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r>
        <w:t>-80 characters in length. If set to LEXICON, the user will be required to select a coded diagnosis from the Clinical Lexicon.</w:t>
      </w:r>
    </w:p>
    <w:p w14:paraId="32748907" w14:textId="129B2752" w:rsidR="00E82678" w:rsidRDefault="00E82678">
      <w:pPr>
        <w:pStyle w:val="ListParagraph"/>
        <w:numPr>
          <w:ilvl w:val="0"/>
          <w:numId w:val="47"/>
        </w:numPr>
      </w:pPr>
      <w:r w:rsidRPr="001660DA">
        <w:rPr>
          <w:b/>
          <w:bCs/>
        </w:rPr>
        <w:t>PREREQUISITE:</w:t>
      </w:r>
      <w:r>
        <w:t xml:space="preserve"> This word-processing field is utilized to communicate pre-requisite information to the ordering person prior to ordering this procedure. This field is presented to the ordering person upon selecting a procedure and allows them to abort the ordering at that time if they choose. TIU objects may be embedded within this field which are resolved for the current patient during ordering. Any TIU objects must be contained within vertical bars (e.g. |BLOOD PRESSURE</w:t>
      </w:r>
      <w:r w:rsidR="009337DD">
        <w:fldChar w:fldCharType="begin"/>
      </w:r>
      <w:r w:rsidR="009337DD">
        <w:instrText xml:space="preserve"> XE "</w:instrText>
      </w:r>
      <w:r w:rsidR="009337DD" w:rsidRPr="00EF754F">
        <w:rPr>
          <w:szCs w:val="22"/>
        </w:rPr>
        <w:instrText>PATIENT SEX</w:instrText>
      </w:r>
      <w:r w:rsidR="009337DD">
        <w:rPr>
          <w:szCs w:val="22"/>
        </w:rPr>
        <w:instrText>"</w:instrText>
      </w:r>
      <w:r w:rsidR="009337DD">
        <w:instrText xml:space="preserve"> </w:instrText>
      </w:r>
      <w:r w:rsidR="009337DD">
        <w:fldChar w:fldCharType="end"/>
      </w:r>
      <w:r>
        <w:t>| ).</w:t>
      </w:r>
    </w:p>
    <w:p w14:paraId="3BB9A6E3" w14:textId="5A368278" w:rsidR="00E82678" w:rsidRDefault="00E82678">
      <w:pPr>
        <w:pStyle w:val="ListParagraph"/>
        <w:numPr>
          <w:ilvl w:val="0"/>
          <w:numId w:val="47"/>
        </w:numPr>
      </w:pPr>
      <w:r w:rsidRPr="001660DA">
        <w:rPr>
          <w:b/>
          <w:bCs/>
        </w:rPr>
        <w:t>DEFAULT REASON FOR REQUEST:</w:t>
      </w:r>
      <w:r>
        <w:t xml:space="preserve"> The default text used as the reason for request when ordering this procedure. This field allows a boilerplate of text to be imported into the reason for request when placing orders for this procedure. If the user places an order using a quick order having boilerplate text, that text supersedes any default text stored in this field. This field may contain any text including TIU objects. TIU Objects must be enclosed in vertical bars (e.g. |PATIENT NAME</w:t>
      </w:r>
      <w:r w:rsidR="009337DD">
        <w:fldChar w:fldCharType="begin"/>
      </w:r>
      <w:r w:rsidR="009337DD">
        <w:instrText xml:space="preserve"> XE "</w:instrText>
      </w:r>
      <w:r w:rsidR="009337DD" w:rsidRPr="00AD51D3">
        <w:rPr>
          <w:b/>
          <w:bCs/>
        </w:rPr>
        <w:instrText>NAME</w:instrText>
      </w:r>
      <w:r w:rsidR="009337DD">
        <w:rPr>
          <w:b/>
          <w:bCs/>
        </w:rPr>
        <w:instrText>"</w:instrText>
      </w:r>
      <w:r w:rsidR="009337DD">
        <w:instrText xml:space="preserve"> </w:instrText>
      </w:r>
      <w:r w:rsidR="009337DD">
        <w:fldChar w:fldCharType="end"/>
      </w:r>
      <w:r>
        <w:t>| ).</w:t>
      </w:r>
    </w:p>
    <w:p w14:paraId="5C442808" w14:textId="77777777" w:rsidR="00E82678" w:rsidRDefault="00E82678">
      <w:pPr>
        <w:pStyle w:val="ListParagraph"/>
        <w:numPr>
          <w:ilvl w:val="0"/>
          <w:numId w:val="47"/>
        </w:numPr>
      </w:pPr>
      <w:r w:rsidRPr="001660DA">
        <w:rPr>
          <w:b/>
          <w:bCs/>
        </w:rPr>
        <w:t>RESTRICT DEFAULT REASON EDIT:</w:t>
      </w:r>
      <w:r>
        <w:t xml:space="preserve"> If a DEFAULT REASON FOR REQUEST exists for this service this field effects the ordering person's ability to edit the default reason while placing an order. This variable can be set to UNRESTRICTED, NO EDITING, or ASK ON EDIT ONLY. If the third value, ASK ON EDIT ONLY, is used, the user is only allowed to edit the default reason if the order is edited before releasing to the service.</w:t>
      </w:r>
    </w:p>
    <w:p w14:paraId="3DC0A561" w14:textId="0925AFCE" w:rsidR="00E82678" w:rsidRDefault="00E82678">
      <w:pPr>
        <w:pStyle w:val="ListParagraph"/>
        <w:numPr>
          <w:ilvl w:val="0"/>
          <w:numId w:val="47"/>
        </w:numPr>
      </w:pPr>
      <w:r w:rsidRPr="001660DA">
        <w:rPr>
          <w:b/>
          <w:bCs/>
        </w:rPr>
        <w:t>IFC</w:t>
      </w:r>
      <w:r w:rsidR="009337DD">
        <w:rPr>
          <w:b/>
          <w:bCs/>
        </w:rPr>
        <w:fldChar w:fldCharType="begin"/>
      </w:r>
      <w:r w:rsidR="009337DD">
        <w:rPr>
          <w:b/>
          <w:bCs/>
        </w:rPr>
        <w:instrText xml:space="preserve"> XE "</w:instrText>
      </w:r>
      <w:r w:rsidR="009337DD" w:rsidRPr="00B96D13">
        <w:instrText>Inter-Facility Consult Requests</w:instrText>
      </w:r>
      <w:r w:rsidR="009337DD">
        <w:instrText>"</w:instrText>
      </w:r>
      <w:r w:rsidR="009337DD">
        <w:rPr>
          <w:b/>
          <w:bCs/>
        </w:rPr>
        <w:instrText xml:space="preserve"> </w:instrText>
      </w:r>
      <w:r w:rsidR="009337DD">
        <w:rPr>
          <w:b/>
          <w:bCs/>
        </w:rPr>
        <w:fldChar w:fldCharType="end"/>
      </w:r>
      <w:r w:rsidR="009337DD">
        <w:rPr>
          <w:b/>
          <w:bCs/>
        </w:rPr>
        <w:fldChar w:fldCharType="begin"/>
      </w:r>
      <w:r w:rsidR="009337DD">
        <w:rPr>
          <w:b/>
          <w:bCs/>
        </w:rPr>
        <w:instrText xml:space="preserve"> XE "</w:instrText>
      </w:r>
      <w:r w:rsidR="009337DD" w:rsidRPr="00144F5B">
        <w:instrText>IFC Requests</w:instrText>
      </w:r>
      <w:r w:rsidR="009337DD">
        <w:instrText>"</w:instrText>
      </w:r>
      <w:r w:rsidR="009337DD">
        <w:rPr>
          <w:b/>
          <w:bCs/>
        </w:rPr>
        <w:instrText xml:space="preserve"> </w:instrText>
      </w:r>
      <w:r w:rsidR="009337DD">
        <w:rPr>
          <w:b/>
          <w:bCs/>
        </w:rPr>
        <w:fldChar w:fldCharType="end"/>
      </w:r>
      <w:r w:rsidR="009337DD">
        <w:rPr>
          <w:b/>
          <w:bCs/>
        </w:rPr>
        <w:fldChar w:fldCharType="begin"/>
      </w:r>
      <w:r w:rsidR="009337DD">
        <w:rPr>
          <w:b/>
          <w:bCs/>
        </w:rPr>
        <w:instrText xml:space="preserve"> XE "</w:instrText>
      </w:r>
      <w:r w:rsidR="009337DD" w:rsidRPr="00144F5B">
        <w:instrText>IFC Management Menu</w:instrText>
      </w:r>
      <w:r w:rsidR="009337DD">
        <w:instrText>"</w:instrText>
      </w:r>
      <w:r w:rsidR="009337DD">
        <w:rPr>
          <w:b/>
          <w:bCs/>
        </w:rPr>
        <w:instrText xml:space="preserve"> </w:instrText>
      </w:r>
      <w:r w:rsidR="009337DD">
        <w:rPr>
          <w:b/>
          <w:bCs/>
        </w:rPr>
        <w:fldChar w:fldCharType="end"/>
      </w:r>
      <w:r w:rsidRPr="001660DA">
        <w:rPr>
          <w:b/>
          <w:bCs/>
        </w:rPr>
        <w:t xml:space="preserve"> ROUTING SITE:</w:t>
      </w:r>
      <w:r>
        <w:t xml:space="preserve"> This field contains the VA facility that will perform consults requested for this service. When a consult for this service is ordered, it will automatically be routed to the VA facility in this field.</w:t>
      </w:r>
      <w:r w:rsidR="009337DD">
        <w:fldChar w:fldCharType="begin"/>
      </w:r>
      <w:r w:rsidR="009337DD">
        <w:instrText xml:space="preserve"> XE "</w:instrText>
      </w:r>
      <w:r w:rsidR="009337DD" w:rsidRPr="003E3C69">
        <w:rPr>
          <w:b/>
          <w:bCs/>
        </w:rPr>
        <w:instrText>IFC ROUTING SITE:</w:instrText>
      </w:r>
      <w:r w:rsidR="009337DD">
        <w:instrText xml:space="preserve"> This field contains the VA facility that will perform consults requested for this service. When a consult for this service is ordered, it will automatically be routed to the VA facility in this field." </w:instrText>
      </w:r>
      <w:r w:rsidR="009337DD">
        <w:fldChar w:fldCharType="end"/>
      </w:r>
    </w:p>
    <w:p w14:paraId="2083C23B" w14:textId="77777777" w:rsidR="001660DA" w:rsidRDefault="001660DA" w:rsidP="001660DA"/>
    <w:p w14:paraId="2295585A" w14:textId="39CFC9AB" w:rsidR="00E82678" w:rsidRDefault="00E82678">
      <w:pPr>
        <w:pStyle w:val="ListParagraph"/>
        <w:numPr>
          <w:ilvl w:val="0"/>
          <w:numId w:val="47"/>
        </w:numPr>
      </w:pPr>
      <w:r w:rsidRPr="001660DA">
        <w:rPr>
          <w:b/>
          <w:bCs/>
        </w:rPr>
        <w:lastRenderedPageBreak/>
        <w:t>IFC</w:t>
      </w:r>
      <w:r w:rsidR="009337DD">
        <w:rPr>
          <w:b/>
          <w:bCs/>
        </w:rPr>
        <w:fldChar w:fldCharType="begin"/>
      </w:r>
      <w:r w:rsidR="009337DD">
        <w:rPr>
          <w:b/>
          <w:bCs/>
        </w:rPr>
        <w:instrText xml:space="preserve"> XE "</w:instrText>
      </w:r>
      <w:r w:rsidR="009337DD" w:rsidRPr="00B96D13">
        <w:instrText>Inter-Facility Consult Requests</w:instrText>
      </w:r>
      <w:r w:rsidR="009337DD">
        <w:instrText>"</w:instrText>
      </w:r>
      <w:r w:rsidR="009337DD">
        <w:rPr>
          <w:b/>
          <w:bCs/>
        </w:rPr>
        <w:instrText xml:space="preserve"> </w:instrText>
      </w:r>
      <w:r w:rsidR="009337DD">
        <w:rPr>
          <w:b/>
          <w:bCs/>
        </w:rPr>
        <w:fldChar w:fldCharType="end"/>
      </w:r>
      <w:r w:rsidR="009337DD">
        <w:rPr>
          <w:b/>
          <w:bCs/>
        </w:rPr>
        <w:fldChar w:fldCharType="begin"/>
      </w:r>
      <w:r w:rsidR="009337DD">
        <w:rPr>
          <w:b/>
          <w:bCs/>
        </w:rPr>
        <w:instrText xml:space="preserve"> XE "</w:instrText>
      </w:r>
      <w:r w:rsidR="009337DD" w:rsidRPr="00144F5B">
        <w:instrText>IFC Requests</w:instrText>
      </w:r>
      <w:r w:rsidR="009337DD">
        <w:instrText>"</w:instrText>
      </w:r>
      <w:r w:rsidR="009337DD">
        <w:rPr>
          <w:b/>
          <w:bCs/>
        </w:rPr>
        <w:instrText xml:space="preserve"> </w:instrText>
      </w:r>
      <w:r w:rsidR="009337DD">
        <w:rPr>
          <w:b/>
          <w:bCs/>
        </w:rPr>
        <w:fldChar w:fldCharType="end"/>
      </w:r>
      <w:r w:rsidR="009337DD">
        <w:rPr>
          <w:b/>
          <w:bCs/>
        </w:rPr>
        <w:fldChar w:fldCharType="begin"/>
      </w:r>
      <w:r w:rsidR="009337DD">
        <w:rPr>
          <w:b/>
          <w:bCs/>
        </w:rPr>
        <w:instrText xml:space="preserve"> XE "</w:instrText>
      </w:r>
      <w:r w:rsidR="009337DD" w:rsidRPr="00144F5B">
        <w:instrText>IFC Management Menu</w:instrText>
      </w:r>
      <w:r w:rsidR="009337DD">
        <w:instrText>"</w:instrText>
      </w:r>
      <w:r w:rsidR="009337DD">
        <w:rPr>
          <w:b/>
          <w:bCs/>
        </w:rPr>
        <w:instrText xml:space="preserve"> </w:instrText>
      </w:r>
      <w:r w:rsidR="009337DD">
        <w:rPr>
          <w:b/>
          <w:bCs/>
        </w:rPr>
        <w:fldChar w:fldCharType="end"/>
      </w:r>
      <w:r w:rsidRPr="001660DA">
        <w:rPr>
          <w:b/>
          <w:bCs/>
        </w:rPr>
        <w:t xml:space="preserve"> REMOTE NAME</w:t>
      </w:r>
      <w:r w:rsidR="009337DD">
        <w:rPr>
          <w:b/>
          <w:bCs/>
        </w:rPr>
        <w:fldChar w:fldCharType="begin"/>
      </w:r>
      <w:r w:rsidR="009337DD">
        <w:rPr>
          <w:b/>
          <w:bCs/>
        </w:rPr>
        <w:instrText xml:space="preserve"> XE "</w:instrText>
      </w:r>
      <w:r w:rsidR="009337DD" w:rsidRPr="009C3355">
        <w:rPr>
          <w:bCs/>
        </w:rPr>
        <w:instrText>IFC REMOTE NAME</w:instrText>
      </w:r>
      <w:r w:rsidR="009337DD">
        <w:rPr>
          <w:bCs/>
        </w:rPr>
        <w:instrText>"</w:instrText>
      </w:r>
      <w:r w:rsidR="009337DD">
        <w:rPr>
          <w:b/>
          <w:bCs/>
        </w:rPr>
        <w:instrText xml:space="preserve"> </w:instrText>
      </w:r>
      <w:r w:rsidR="009337DD">
        <w:rPr>
          <w:b/>
          <w:bCs/>
        </w:rPr>
        <w:fldChar w:fldCharType="end"/>
      </w:r>
      <w:r w:rsidRPr="001660DA">
        <w:rPr>
          <w:b/>
          <w:bCs/>
        </w:rPr>
        <w:t>:</w:t>
      </w:r>
      <w:r>
        <w:t xml:space="preserve"> This field contains the name of the service that will be requested at the VAMC defined in the IFC ROUTING SITE field. Enter the name of the service exactly as it is named at the remote facility. If this name does not match the name of the service at the routing site, the request will fail to be filed at the remote site. This will delay or prohibit the performance and processing of this request.</w:t>
      </w:r>
    </w:p>
    <w:p w14:paraId="07F697ED" w14:textId="156B1329" w:rsidR="00A27C3C" w:rsidRDefault="00E82678">
      <w:pPr>
        <w:pStyle w:val="ListParagraph"/>
        <w:numPr>
          <w:ilvl w:val="0"/>
          <w:numId w:val="47"/>
        </w:numPr>
      </w:pPr>
      <w:r w:rsidRPr="001660DA">
        <w:rPr>
          <w:b/>
          <w:bCs/>
        </w:rPr>
        <w:t>IFC</w:t>
      </w:r>
      <w:r w:rsidR="009337DD">
        <w:rPr>
          <w:b/>
          <w:bCs/>
        </w:rPr>
        <w:fldChar w:fldCharType="begin"/>
      </w:r>
      <w:r w:rsidR="009337DD">
        <w:rPr>
          <w:b/>
          <w:bCs/>
        </w:rPr>
        <w:instrText xml:space="preserve"> XE "</w:instrText>
      </w:r>
      <w:r w:rsidR="009337DD" w:rsidRPr="00B96D13">
        <w:instrText>Inter-Facility Consult Requests</w:instrText>
      </w:r>
      <w:r w:rsidR="009337DD">
        <w:instrText>"</w:instrText>
      </w:r>
      <w:r w:rsidR="009337DD">
        <w:rPr>
          <w:b/>
          <w:bCs/>
        </w:rPr>
        <w:instrText xml:space="preserve"> </w:instrText>
      </w:r>
      <w:r w:rsidR="009337DD">
        <w:rPr>
          <w:b/>
          <w:bCs/>
        </w:rPr>
        <w:fldChar w:fldCharType="end"/>
      </w:r>
      <w:r w:rsidR="009337DD">
        <w:rPr>
          <w:b/>
          <w:bCs/>
        </w:rPr>
        <w:fldChar w:fldCharType="begin"/>
      </w:r>
      <w:r w:rsidR="009337DD">
        <w:rPr>
          <w:b/>
          <w:bCs/>
        </w:rPr>
        <w:instrText xml:space="preserve"> XE "</w:instrText>
      </w:r>
      <w:r w:rsidR="009337DD" w:rsidRPr="00144F5B">
        <w:instrText>IFC Requests</w:instrText>
      </w:r>
      <w:r w:rsidR="009337DD">
        <w:instrText>"</w:instrText>
      </w:r>
      <w:r w:rsidR="009337DD">
        <w:rPr>
          <w:b/>
          <w:bCs/>
        </w:rPr>
        <w:instrText xml:space="preserve"> </w:instrText>
      </w:r>
      <w:r w:rsidR="009337DD">
        <w:rPr>
          <w:b/>
          <w:bCs/>
        </w:rPr>
        <w:fldChar w:fldCharType="end"/>
      </w:r>
      <w:r w:rsidR="009337DD">
        <w:rPr>
          <w:b/>
          <w:bCs/>
        </w:rPr>
        <w:fldChar w:fldCharType="begin"/>
      </w:r>
      <w:r w:rsidR="009337DD">
        <w:rPr>
          <w:b/>
          <w:bCs/>
        </w:rPr>
        <w:instrText xml:space="preserve"> XE "</w:instrText>
      </w:r>
      <w:r w:rsidR="009337DD" w:rsidRPr="00144F5B">
        <w:instrText>IFC Management Menu</w:instrText>
      </w:r>
      <w:r w:rsidR="009337DD">
        <w:instrText>"</w:instrText>
      </w:r>
      <w:r w:rsidR="009337DD">
        <w:rPr>
          <w:b/>
          <w:bCs/>
        </w:rPr>
        <w:instrText xml:space="preserve"> </w:instrText>
      </w:r>
      <w:r w:rsidR="009337DD">
        <w:rPr>
          <w:b/>
          <w:bCs/>
        </w:rPr>
        <w:fldChar w:fldCharType="end"/>
      </w:r>
      <w:r w:rsidRPr="001660DA">
        <w:rPr>
          <w:b/>
          <w:bCs/>
        </w:rPr>
        <w:t xml:space="preserve"> SENDING FACILITY</w:t>
      </w:r>
      <w:r w:rsidR="009337DD">
        <w:rPr>
          <w:b/>
          <w:bCs/>
        </w:rPr>
        <w:fldChar w:fldCharType="begin"/>
      </w:r>
      <w:r w:rsidR="009337DD">
        <w:rPr>
          <w:b/>
          <w:bCs/>
        </w:rPr>
        <w:instrText xml:space="preserve"> XE "</w:instrText>
      </w:r>
      <w:r w:rsidR="009337DD" w:rsidRPr="009C3355">
        <w:rPr>
          <w:bCs/>
        </w:rPr>
        <w:instrText>IFC SENDING FACILITY</w:instrText>
      </w:r>
      <w:r w:rsidR="009337DD">
        <w:rPr>
          <w:bCs/>
        </w:rPr>
        <w:instrText>"</w:instrText>
      </w:r>
      <w:r w:rsidR="009337DD">
        <w:rPr>
          <w:b/>
          <w:bCs/>
        </w:rPr>
        <w:instrText xml:space="preserve"> </w:instrText>
      </w:r>
      <w:r w:rsidR="009337DD">
        <w:rPr>
          <w:b/>
          <w:bCs/>
        </w:rPr>
        <w:fldChar w:fldCharType="end"/>
      </w:r>
      <w:r w:rsidRPr="001660DA">
        <w:rPr>
          <w:b/>
          <w:bCs/>
        </w:rPr>
        <w:t>:</w:t>
      </w:r>
      <w:r>
        <w:t xml:space="preserve"> This is a multiple containing the facilities from which your site may receive Inter-Facility Consults for this consult. As with all IFC fields, they must be an exact match.</w:t>
      </w:r>
      <w:r w:rsidR="009337DD">
        <w:fldChar w:fldCharType="begin"/>
      </w:r>
      <w:r w:rsidR="009337DD">
        <w:instrText xml:space="preserve"> XE "</w:instrText>
      </w:r>
      <w:r w:rsidR="009337DD" w:rsidRPr="003E3C69">
        <w:rPr>
          <w:b/>
          <w:bCs/>
        </w:rPr>
        <w:instrText>IFC SENDING FACILITY:</w:instrText>
      </w:r>
      <w:r w:rsidR="009337DD">
        <w:instrText xml:space="preserve"> This is a multiple containing the facilities from which your site may receive Inter-Facility Consults for this consult. As with all IFC fields, they must be an exact match." </w:instrText>
      </w:r>
      <w:r w:rsidR="009337DD">
        <w:fldChar w:fldCharType="end"/>
      </w:r>
    </w:p>
    <w:p w14:paraId="1C7AD0F9" w14:textId="231FA8BA" w:rsidR="00A27C3C" w:rsidRDefault="00A27C3C" w:rsidP="00C07841">
      <w:pPr>
        <w:spacing w:after="0"/>
      </w:pPr>
    </w:p>
    <w:p w14:paraId="1098AB9C" w14:textId="4B4646A4" w:rsidR="001660DA" w:rsidRDefault="001660DA" w:rsidP="001660DA">
      <w:pPr>
        <w:pStyle w:val="Heading4"/>
      </w:pPr>
      <w:r w:rsidRPr="001660DA">
        <w:t>Linking Med Results to Procedure Reques</w:t>
      </w:r>
      <w:r>
        <w:t>t</w:t>
      </w:r>
      <w:r w:rsidR="009337DD">
        <w:fldChar w:fldCharType="begin"/>
      </w:r>
      <w:r w:rsidR="009337DD">
        <w:instrText xml:space="preserve"> XE "</w:instrText>
      </w:r>
      <w:r w:rsidR="009337DD" w:rsidRPr="001660DA">
        <w:instrText>Linking Med Results to Procedure Reques</w:instrText>
      </w:r>
      <w:r w:rsidR="009337DD">
        <w:instrText xml:space="preserve">t" </w:instrText>
      </w:r>
      <w:r w:rsidR="009337DD">
        <w:fldChar w:fldCharType="end"/>
      </w:r>
    </w:p>
    <w:p w14:paraId="24DB8F22" w14:textId="071C4CEA" w:rsidR="001660DA" w:rsidRDefault="001660DA" w:rsidP="001660DA">
      <w:r w:rsidRPr="001660DA">
        <w:t>In the Consult Service Tracking</w:t>
      </w:r>
      <w:r w:rsidR="009337DD">
        <w:fldChar w:fldCharType="begin"/>
      </w:r>
      <w:r w:rsidR="009337DD">
        <w:instrText xml:space="preserve"> XE "</w:instrText>
      </w:r>
      <w:r w:rsidR="009337DD" w:rsidRPr="00B31D18">
        <w:instrText>Tracking and/or update functionality depending upon your individual privileges.</w:instrText>
      </w:r>
      <w:r w:rsidR="009337DD">
        <w:instrText xml:space="preserve">" </w:instrText>
      </w:r>
      <w:r w:rsidR="009337DD">
        <w:fldChar w:fldCharType="end"/>
      </w:r>
      <w:r w:rsidR="009337DD">
        <w:fldChar w:fldCharType="begin"/>
      </w:r>
      <w:r w:rsidR="009337DD">
        <w:instrText xml:space="preserve"> XE "</w:instrText>
      </w:r>
      <w:r w:rsidR="009337DD" w:rsidRPr="0003006C">
        <w:instrText>Consult Service Tracking</w:instrText>
      </w:r>
      <w:r w:rsidR="009337DD">
        <w:instrText xml:space="preserve">" </w:instrText>
      </w:r>
      <w:r w:rsidR="009337DD">
        <w:fldChar w:fldCharType="end"/>
      </w:r>
      <w:r w:rsidRPr="001660DA">
        <w:t xml:space="preserve"> option and in CPRS list manager Consults tab, medicine results can be associated with the procedure request by using the complete/update action. If the selected item is a procedure and is configured for medicine resulting, users will be given the option of attaching medicine procedure result and/or writing a TIU document. In the CPRS GUI, associating medicine procedure results will be done via a separate menu item on the Action</w:t>
      </w:r>
      <w:r w:rsidR="009337DD">
        <w:fldChar w:fldCharType="begin"/>
      </w:r>
      <w:r w:rsidR="009337DD">
        <w:instrText xml:space="preserve"> XE "</w:instrText>
      </w:r>
      <w:r w:rsidR="009337DD" w:rsidRPr="00EE5135">
        <w:rPr>
          <w:b/>
          <w:bCs/>
        </w:rPr>
        <w:instrText>Request from OE/RR</w:instrText>
      </w:r>
      <w:r w:rsidR="009337DD">
        <w:rPr>
          <w:b/>
          <w:bCs/>
        </w:rPr>
        <w:instrText>"</w:instrText>
      </w:r>
      <w:r w:rsidR="009337DD">
        <w:instrText xml:space="preserve"> </w:instrText>
      </w:r>
      <w:r w:rsidR="009337DD">
        <w:fldChar w:fldCharType="end"/>
      </w:r>
      <w:r w:rsidR="009337DD">
        <w:fldChar w:fldCharType="begin"/>
      </w:r>
      <w:r w:rsidR="009337DD">
        <w:instrText xml:space="preserve"> XE "</w:instrText>
      </w:r>
      <w:r w:rsidR="009337DD" w:rsidRPr="006F2A17">
        <w:instrText>Event from Consults</w:instrText>
      </w:r>
      <w:r w:rsidR="009337DD">
        <w:instrText xml:space="preserve">" </w:instrText>
      </w:r>
      <w:r w:rsidR="009337DD">
        <w:fldChar w:fldCharType="end"/>
      </w:r>
      <w:r w:rsidR="009337DD">
        <w:fldChar w:fldCharType="begin"/>
      </w:r>
      <w:r w:rsidR="009337DD">
        <w:instrText xml:space="preserve"> XE "</w:instrText>
      </w:r>
      <w:r w:rsidR="009337DD" w:rsidRPr="002548B7">
        <w:instrText>An action in Consults can be selected throughout processing to 1) control screen movement, or 2) process existing orders.</w:instrText>
      </w:r>
      <w:r w:rsidR="009337DD">
        <w:instrText xml:space="preserve">" </w:instrText>
      </w:r>
      <w:r w:rsidR="009337DD">
        <w:fldChar w:fldCharType="end"/>
      </w:r>
      <w:r w:rsidRPr="001660DA">
        <w:t xml:space="preserve"> Menu of the Consults tab</w:t>
      </w:r>
    </w:p>
    <w:p w14:paraId="53A6A40B" w14:textId="4EB4BCB2" w:rsidR="001660DA" w:rsidRDefault="001660DA" w:rsidP="001660DA">
      <w:pPr>
        <w:pStyle w:val="Heading4"/>
      </w:pPr>
      <w:r w:rsidRPr="001660DA">
        <w:t>Removing Medicine Results from a Request</w:t>
      </w:r>
      <w:r w:rsidR="009337DD">
        <w:fldChar w:fldCharType="begin"/>
      </w:r>
      <w:r w:rsidR="009337DD">
        <w:instrText xml:space="preserve"> XE "</w:instrText>
      </w:r>
      <w:r w:rsidR="009337DD" w:rsidRPr="001660DA">
        <w:instrText>Removing Medicine Results from a Request</w:instrText>
      </w:r>
      <w:r w:rsidR="009337DD">
        <w:instrText xml:space="preserve">" </w:instrText>
      </w:r>
      <w:r w:rsidR="009337DD">
        <w:fldChar w:fldCharType="end"/>
      </w:r>
    </w:p>
    <w:p w14:paraId="22C2DEEB" w14:textId="49858998" w:rsidR="001660DA" w:rsidRDefault="001660DA" w:rsidP="001660DA">
      <w:r>
        <w:t>This action provides a mechanism to disassociate a medicine result from a request that was linked by mistake. The ability to take this action is controlled by membership in a USR USER CLASS. A new field was exported for the REQUEST SERVICES (#123</w:t>
      </w:r>
      <w:r w:rsidR="009337DD">
        <w:fldChar w:fldCharType="begin"/>
      </w:r>
      <w:r w:rsidR="009337DD">
        <w:instrText xml:space="preserve"> XE "</w:instrText>
      </w:r>
      <w:r w:rsidR="009337DD" w:rsidRPr="00B96D13">
        <w:instrText>REQUEST/CONSULTATION FILE</w:instrText>
      </w:r>
      <w:r w:rsidR="009337DD">
        <w:instrText xml:space="preserve">" </w:instrText>
      </w:r>
      <w:r w:rsidR="009337DD">
        <w:fldChar w:fldCharType="end"/>
      </w:r>
      <w:r>
        <w:t>.5</w:t>
      </w:r>
      <w:r w:rsidR="009337DD">
        <w:fldChar w:fldCharType="begin"/>
      </w:r>
      <w:r w:rsidR="009337DD">
        <w:instrText xml:space="preserve"> XE "</w:instrText>
      </w:r>
      <w:r w:rsidR="009337DD" w:rsidRPr="009C3355">
        <w:rPr>
          <w:bCs/>
        </w:rPr>
        <w:instrText>SPECIAL UPDATES INDIVIDUAL</w:instrText>
      </w:r>
      <w:r w:rsidR="009337DD">
        <w:rPr>
          <w:bCs/>
        </w:rPr>
        <w:instrText>"</w:instrText>
      </w:r>
      <w:r w:rsidR="009337DD">
        <w:instrText xml:space="preserve"> </w:instrText>
      </w:r>
      <w:r w:rsidR="009337DD">
        <w:fldChar w:fldCharType="end"/>
      </w:r>
      <w:r w:rsidR="009337DD">
        <w:fldChar w:fldCharType="begin"/>
      </w:r>
      <w:r w:rsidR="009337DD">
        <w:instrText xml:space="preserve"> XE "</w:instrText>
      </w:r>
      <w:r w:rsidR="009337DD" w:rsidRPr="00B96D13">
        <w:instrText>REQUEST SERVICES</w:instrText>
      </w:r>
      <w:r w:rsidR="009337DD">
        <w:instrText xml:space="preserve">" </w:instrText>
      </w:r>
      <w:r w:rsidR="009337DD">
        <w:fldChar w:fldCharType="end"/>
      </w:r>
      <w:r>
        <w:t>). Field (#1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r>
        <w:t>.</w:t>
      </w:r>
      <w:r w:rsidR="009337DD">
        <w:fldChar w:fldCharType="begin"/>
      </w:r>
      <w:r w:rsidR="009337DD">
        <w:instrText xml:space="preserve"> XE "Reports that span more than one level of the hierarchy inaccurately report statistics." </w:instrText>
      </w:r>
      <w:r w:rsidR="009337DD">
        <w:fldChar w:fldCharType="end"/>
      </w:r>
      <w:r w:rsidR="009337DD">
        <w:fldChar w:fldCharType="begin"/>
      </w:r>
      <w:r w:rsidR="009337DD">
        <w:instrText xml:space="preserve"> XE "</w:instrText>
      </w:r>
      <w:r w:rsidR="009337DD" w:rsidRPr="00F7289A">
        <w:rPr>
          <w:rStyle w:val="Hyperlink"/>
          <w:noProof/>
        </w:rPr>
        <w:instrText>Introduction</w:instrText>
      </w:r>
      <w:r w:rsidR="009337DD">
        <w:rPr>
          <w:noProof/>
          <w:webHidden/>
        </w:rPr>
        <w:tab/>
      </w:r>
      <w:r w:rsidR="009337DD">
        <w:rPr>
          <w:noProof/>
          <w:webHidden/>
        </w:rPr>
        <w:fldChar w:fldCharType="begin"/>
      </w:r>
      <w:r w:rsidR="009337DD">
        <w:rPr>
          <w:noProof/>
          <w:webHidden/>
        </w:rPr>
        <w:instrText xml:space="preserve"> PAGEREF _Toc144362930 \h </w:instrText>
      </w:r>
      <w:r w:rsidR="009337DD">
        <w:rPr>
          <w:noProof/>
          <w:webHidden/>
        </w:rPr>
      </w:r>
      <w:r w:rsidR="009337DD">
        <w:rPr>
          <w:noProof/>
          <w:webHidden/>
        </w:rPr>
        <w:fldChar w:fldCharType="separate"/>
      </w:r>
      <w:r w:rsidR="009337DD">
        <w:rPr>
          <w:noProof/>
          <w:webHidden/>
        </w:rPr>
        <w:instrText>13</w:instrText>
      </w:r>
      <w:r w:rsidR="009337DD">
        <w:rPr>
          <w:noProof/>
          <w:webHidden/>
        </w:rPr>
        <w:fldChar w:fldCharType="end"/>
      </w:r>
      <w:r w:rsidR="009337DD">
        <w:rPr>
          <w:noProof/>
          <w:webHidden/>
        </w:rPr>
        <w:instrText>"</w:instrText>
      </w:r>
      <w:r w:rsidR="009337DD">
        <w:instrText xml:space="preserve"> </w:instrText>
      </w:r>
      <w:r w:rsidR="009337DD">
        <w:fldChar w:fldCharType="end"/>
      </w:r>
      <w:r>
        <w:t>06) RESULT MGMT USER CLASS is a pointer to the USR USER CLASS (#8930) file and the appropriate user class of individuals who may take this action should be listed here. It is recommended that the user class entered here be in line with the business rule involving the LINK action as it pertains to TIU documents.</w:t>
      </w:r>
    </w:p>
    <w:p w14:paraId="26D9CE8E" w14:textId="0A6A5F45" w:rsidR="001660DA" w:rsidRDefault="001660DA" w:rsidP="001660DA">
      <w:r>
        <w:t>The action to disassociate a medicine result is provided through an action on the Consult Service Tracking option or the Consults tab of CPRS list manager and CPRS GUI.</w:t>
      </w:r>
      <w:r w:rsidR="009337DD">
        <w:fldChar w:fldCharType="begin"/>
      </w:r>
      <w:r w:rsidR="009337DD">
        <w:instrText xml:space="preserve"> XE "The action to disassociate a medicine result is provided through an action on the Consult Service Tracking option or the Consults tab of CPRS list manager and CPRS GUI." </w:instrText>
      </w:r>
      <w:r w:rsidR="009337DD">
        <w:fldChar w:fldCharType="end"/>
      </w:r>
    </w:p>
    <w:p w14:paraId="277D417B" w14:textId="15D74691" w:rsidR="001660DA" w:rsidRDefault="001660DA" w:rsidP="001660DA">
      <w:pPr>
        <w:pStyle w:val="Heading3"/>
      </w:pPr>
      <w:bookmarkStart w:id="188" w:name="_Toc145585472"/>
      <w:r w:rsidRPr="001660DA">
        <w:t>Parameters</w:t>
      </w:r>
      <w:bookmarkEnd w:id="188"/>
      <w:r w:rsidR="009337DD">
        <w:fldChar w:fldCharType="begin"/>
      </w:r>
      <w:r w:rsidR="009337DD">
        <w:instrText xml:space="preserve"> XE "</w:instrText>
      </w:r>
      <w:r w:rsidR="009337DD" w:rsidRPr="001660DA">
        <w:instrText>Parameters</w:instrText>
      </w:r>
      <w:r w:rsidR="009337DD">
        <w:instrText xml:space="preserve">" </w:instrText>
      </w:r>
      <w:r w:rsidR="009337DD">
        <w:fldChar w:fldCharType="end"/>
      </w:r>
    </w:p>
    <w:p w14:paraId="1587D203" w14:textId="22DA9A2A" w:rsidR="001660DA" w:rsidRDefault="001660DA" w:rsidP="001660DA">
      <w:r w:rsidRPr="001660DA">
        <w:t>There are two parameters associated with the Consults package:</w:t>
      </w:r>
      <w:r w:rsidR="009337DD">
        <w:fldChar w:fldCharType="begin"/>
      </w:r>
      <w:r w:rsidR="009337DD">
        <w:instrText xml:space="preserve"> XE "</w:instrText>
      </w:r>
      <w:r w:rsidR="009337DD" w:rsidRPr="001660DA">
        <w:instrText>There are two parameters associated with the Consults package:</w:instrText>
      </w:r>
      <w:r w:rsidR="009337DD">
        <w:instrText xml:space="preserve">" </w:instrText>
      </w:r>
      <w:r w:rsidR="009337DD">
        <w:fldChar w:fldCharType="end"/>
      </w:r>
    </w:p>
    <w:p w14:paraId="71F283E3" w14:textId="0EC80152" w:rsidR="001660DA" w:rsidRDefault="001660DA">
      <w:pPr>
        <w:pStyle w:val="ListParagraph"/>
        <w:numPr>
          <w:ilvl w:val="0"/>
          <w:numId w:val="48"/>
        </w:numPr>
      </w:pPr>
      <w:r w:rsidRPr="001660DA">
        <w:t>GMRC CONSULT LIST DAYS</w:t>
      </w:r>
      <w:r w:rsidR="009337DD">
        <w:fldChar w:fldCharType="begin"/>
      </w:r>
      <w:r w:rsidR="009337DD">
        <w:instrText xml:space="preserve"> XE "</w:instrText>
      </w:r>
      <w:r w:rsidR="009337DD" w:rsidRPr="001660DA">
        <w:instrText>GMRC CONSULT LIST DAYS</w:instrText>
      </w:r>
      <w:r w:rsidR="009337DD">
        <w:instrText xml:space="preserve">" </w:instrText>
      </w:r>
      <w:r w:rsidR="009337DD">
        <w:fldChar w:fldCharType="end"/>
      </w:r>
      <w:r w:rsidRPr="001660DA">
        <w:t xml:space="preserve"> </w:t>
      </w:r>
    </w:p>
    <w:p w14:paraId="112D3241" w14:textId="6186C85C" w:rsidR="001660DA" w:rsidRDefault="001660DA">
      <w:pPr>
        <w:pStyle w:val="ListParagraph"/>
        <w:numPr>
          <w:ilvl w:val="0"/>
          <w:numId w:val="48"/>
        </w:numPr>
      </w:pPr>
      <w:r w:rsidRPr="001660DA">
        <w:t>GMRC FEE SERVICES</w:t>
      </w:r>
      <w:r w:rsidR="009337DD">
        <w:fldChar w:fldCharType="begin"/>
      </w:r>
      <w:r w:rsidR="009337DD">
        <w:instrText xml:space="preserve"> XE "</w:instrText>
      </w:r>
      <w:r w:rsidR="009337DD" w:rsidRPr="00C07841">
        <w:instrText>GMRC FEE SERVICES</w:instrText>
      </w:r>
      <w:r w:rsidR="009337DD">
        <w:instrText xml:space="preserve">" </w:instrText>
      </w:r>
      <w:r w:rsidR="009337DD">
        <w:fldChar w:fldCharType="end"/>
      </w:r>
      <w:r w:rsidRPr="001660DA">
        <w:t>.</w:t>
      </w:r>
      <w:r w:rsidR="009337DD">
        <w:fldChar w:fldCharType="begin"/>
      </w:r>
      <w:r w:rsidR="009337DD">
        <w:instrText xml:space="preserve"> XE "</w:instrText>
      </w:r>
      <w:r w:rsidR="009337DD" w:rsidRPr="001660DA">
        <w:instrText>GMRC FEE SERVICES.</w:instrText>
      </w:r>
      <w:r w:rsidR="009337DD">
        <w:instrText xml:space="preserve">" </w:instrText>
      </w:r>
      <w:r w:rsidR="009337DD">
        <w:fldChar w:fldCharType="end"/>
      </w:r>
    </w:p>
    <w:p w14:paraId="714C3D0A" w14:textId="14CE9E59" w:rsidR="001660DA" w:rsidRDefault="001660DA" w:rsidP="001660DA"/>
    <w:p w14:paraId="559D7D98" w14:textId="7BB7F95C" w:rsidR="001660DA" w:rsidRDefault="001660DA" w:rsidP="001660DA">
      <w:pPr>
        <w:pStyle w:val="Heading4"/>
      </w:pPr>
      <w:r w:rsidRPr="001660DA">
        <w:t>GMRC CONSULT LIST DAYS</w:t>
      </w:r>
      <w:r w:rsidR="009337DD">
        <w:fldChar w:fldCharType="begin"/>
      </w:r>
      <w:r w:rsidR="009337DD">
        <w:instrText xml:space="preserve"> XE "</w:instrText>
      </w:r>
      <w:r w:rsidR="009337DD" w:rsidRPr="001660DA">
        <w:instrText>GMRC CONSULT LIST DAYS</w:instrText>
      </w:r>
      <w:r w:rsidR="009337DD">
        <w:instrText xml:space="preserve">" </w:instrText>
      </w:r>
      <w:r w:rsidR="009337DD">
        <w:fldChar w:fldCharType="end"/>
      </w:r>
    </w:p>
    <w:p w14:paraId="336DBC10" w14:textId="27424245" w:rsidR="001660DA" w:rsidRDefault="001660DA" w:rsidP="001660DA">
      <w:r>
        <w:t>The GMRC CONSULT LIST DAYS parameter controls the number of days TIU searches for consults that can be associated with a TIU note.</w:t>
      </w:r>
      <w:r w:rsidR="009337DD">
        <w:fldChar w:fldCharType="begin"/>
      </w:r>
      <w:r w:rsidR="009337DD">
        <w:instrText xml:space="preserve"> XE "The GMRC CONSULT LIST DAYS parameter controls the number of days TIU searches for consults that can be associated with a TIU note." </w:instrText>
      </w:r>
      <w:r w:rsidR="009337DD">
        <w:fldChar w:fldCharType="end"/>
      </w:r>
    </w:p>
    <w:p w14:paraId="13D46F55" w14:textId="10EC8502" w:rsidR="001660DA" w:rsidRDefault="001660DA" w:rsidP="001660DA">
      <w:r>
        <w:t>When completing consults from the notes tab, after selecting a title, you are given a list of consults to which the note may be linked. This list is limited to consults entered in the last 365 days by default. The parameter “GMRC CONSULT LIST DAYS</w:t>
      </w:r>
      <w:r w:rsidR="009337DD">
        <w:fldChar w:fldCharType="begin"/>
      </w:r>
      <w:r w:rsidR="009337DD">
        <w:instrText xml:space="preserve"> XE "</w:instrText>
      </w:r>
      <w:r w:rsidR="009337DD" w:rsidRPr="001660DA">
        <w:instrText>GMRC CONSULT LIST DAYS</w:instrText>
      </w:r>
      <w:r w:rsidR="009337DD">
        <w:instrText xml:space="preserve">" </w:instrText>
      </w:r>
      <w:r w:rsidR="009337DD">
        <w:fldChar w:fldCharType="end"/>
      </w:r>
      <w:r>
        <w:t>” allows sites to vary this value. The default parameter “PKG” is set to 365 days.</w:t>
      </w:r>
    </w:p>
    <w:p w14:paraId="030A454A" w14:textId="506F0AAF" w:rsidR="001660DA" w:rsidRDefault="00C07841" w:rsidP="001660DA">
      <w:r>
        <w:lastRenderedPageBreak/>
        <w:t xml:space="preserve">Refer to Figure 7-17. </w:t>
      </w:r>
      <w:r w:rsidR="001660DA">
        <w:t>The following example shows setting this parameter for a division (in a multi-divisional medical center) to 180 days:</w:t>
      </w:r>
      <w:r w:rsidR="009337DD">
        <w:fldChar w:fldCharType="begin"/>
      </w:r>
      <w:r w:rsidR="009337DD">
        <w:instrText xml:space="preserve"> XE "Refer to Figure 7-17. The following example shows setting this parameter for a division (in a multi-divisional medical center) to 180 days:" </w:instrText>
      </w:r>
      <w:r w:rsidR="009337DD">
        <w:fldChar w:fldCharType="end"/>
      </w:r>
    </w:p>
    <w:p w14:paraId="6AD3AB97" w14:textId="5296DDB6" w:rsidR="001660DA" w:rsidRDefault="00C07841" w:rsidP="00C07841">
      <w:pPr>
        <w:pStyle w:val="CaptionFigure"/>
      </w:pPr>
      <w:bookmarkStart w:id="189" w:name="_Toc145568160"/>
      <w:r>
        <w:t>Figure 7-17: GMRC CONSULT LIST DAYS Example</w:t>
      </w:r>
      <w:bookmarkEnd w:id="189"/>
      <w:r w:rsidR="009337DD">
        <w:fldChar w:fldCharType="begin"/>
      </w:r>
      <w:r w:rsidR="009337DD">
        <w:instrText xml:space="preserve"> XE "</w:instrText>
      </w:r>
      <w:r w:rsidR="009337DD" w:rsidRPr="00CB2731">
        <w:rPr>
          <w:rStyle w:val="Hyperlink"/>
          <w:noProof/>
        </w:rPr>
        <w:instrText>Figure 7-17: GMRC CONSULT LIST DAYS Example</w:instrText>
      </w:r>
      <w:r w:rsidR="009337DD">
        <w:rPr>
          <w:noProof/>
          <w:webHidden/>
        </w:rPr>
        <w:tab/>
      </w:r>
      <w:r w:rsidR="009337DD">
        <w:rPr>
          <w:noProof/>
          <w:webHidden/>
        </w:rPr>
        <w:fldChar w:fldCharType="begin"/>
      </w:r>
      <w:r w:rsidR="009337DD">
        <w:rPr>
          <w:noProof/>
          <w:webHidden/>
        </w:rPr>
        <w:instrText xml:space="preserve"> PAGEREF _Toc144361860 \h </w:instrText>
      </w:r>
      <w:r w:rsidR="009337DD">
        <w:rPr>
          <w:noProof/>
          <w:webHidden/>
        </w:rPr>
      </w:r>
      <w:r w:rsidR="009337DD">
        <w:rPr>
          <w:noProof/>
          <w:webHidden/>
        </w:rPr>
        <w:fldChar w:fldCharType="separate"/>
      </w:r>
      <w:r w:rsidR="009337DD">
        <w:rPr>
          <w:noProof/>
          <w:webHidden/>
        </w:rPr>
        <w:instrText>100</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"Figure 7-17: GMRC CONSULT LIST DAYS Example" </w:instrText>
      </w:r>
      <w:r w:rsidR="009337DD">
        <w:fldChar w:fldCharType="end"/>
      </w:r>
    </w:p>
    <w:p w14:paraId="042D80B0" w14:textId="3D933DB4" w:rsidR="00C07841" w:rsidRDefault="00C07841" w:rsidP="00C07841">
      <w:pPr>
        <w:jc w:val="center"/>
      </w:pPr>
      <w:r>
        <w:rPr>
          <w:noProof/>
        </w:rPr>
        <w:drawing>
          <wp:inline distT="0" distB="0" distL="0" distR="0" wp14:anchorId="54B2F2CA" wp14:editId="0769B071">
            <wp:extent cx="5800725" cy="3633470"/>
            <wp:effectExtent l="0" t="0" r="0" b="0"/>
            <wp:docPr id="67" name="Picture 67" descr="Figure content reads as follows:&#10;XPAR EDIT PARAMETER Edit Parameter Values action&#10;Edit Parameter Values&#10;--- Edit Parameter Values ---&#10;&#10;Select PARAMETER DEFINITION NAME: GMRC CONSULT LIST DAYS CONSULT LIST DAYS&#10;&#10;GMRC CONSULT LIST DAYS may be set for the following:&#10;&#10;6 Division DIV [choose from INSTITUTION]&#10;7 System SYS [DEVCUR.ISC-SLC.VA.GOV]&#10;9 Package PKG [CONSULT/REQUEST TRACKING]&#10;&#10; Select INSTITUTION NAME: SALT &#10;1 SALT LAKE CITY 660&#10;2 SALT LAKE OEX UT ISC 5000&#10;CHOOSE 1-2: 2 SALT LAKE OEX UT ISC 5000&#10;&#10;-------- Setting GMRC CONSULT LIST DAYS for Division: SALT LAKE OEX --------&#10;Days: 180&#10;&#10;GMRC CONSULT LIST DAYS may be set for the following:&#10;&#10;6 Division DIV [choose from INSTITUTION]&#10;7 System SYS [DEVCUR.ISC-SLC.VA.GOV]&#10;9 Package PKG [CONSULT/REQUEST TRACKING]&#10;&#10;Enter selecti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Figure content reads as follows:&#10;XPAR EDIT PARAMETER Edit Parameter Values action&#10;Edit Parameter Values&#10;--- Edit Parameter Values ---&#10;&#10;Select PARAMETER DEFINITION NAME: GMRC CONSULT LIST DAYS CONSULT LIST DAYS&#10;&#10;GMRC CONSULT LIST DAYS may be set for the following:&#10;&#10;6 Division DIV [choose from INSTITUTION]&#10;7 System SYS [DEVCUR.ISC-SLC.VA.GOV]&#10;9 Package PKG [CONSULT/REQUEST TRACKING]&#10;&#10; Select INSTITUTION NAME: SALT &#10;1 SALT LAKE CITY 660&#10;2 SALT LAKE OEX UT ISC 5000&#10;CHOOSE 1-2: 2 SALT LAKE OEX UT ISC 5000&#10;&#10;-------- Setting GMRC CONSULT LIST DAYS for Division: SALT LAKE OEX --------&#10;Days: 180&#10;&#10;GMRC CONSULT LIST DAYS may be set for the following:&#10;&#10;6 Division DIV [choose from INSTITUTION]&#10;7 System SYS [DEVCUR.ISC-SLC.VA.GOV]&#10;9 Package PKG [CONSULT/REQUEST TRACKING]&#10;&#10;Enter selection:&#10;&#10;"/>
                    <pic:cNvPicPr/>
                  </pic:nvPicPr>
                  <pic:blipFill rotWithShape="1">
                    <a:blip r:embed="rId79"/>
                    <a:srcRect l="801" r="1602"/>
                    <a:stretch/>
                  </pic:blipFill>
                  <pic:spPr bwMode="auto">
                    <a:xfrm>
                      <a:off x="0" y="0"/>
                      <a:ext cx="5800725" cy="3633470"/>
                    </a:xfrm>
                    <a:prstGeom prst="rect">
                      <a:avLst/>
                    </a:prstGeom>
                    <a:ln>
                      <a:noFill/>
                    </a:ln>
                    <a:extLst>
                      <a:ext uri="{53640926-AAD7-44D8-BBD7-CCE9431645EC}">
                        <a14:shadowObscured xmlns:a14="http://schemas.microsoft.com/office/drawing/2010/main"/>
                      </a:ext>
                    </a:extLst>
                  </pic:spPr>
                </pic:pic>
              </a:graphicData>
            </a:graphic>
          </wp:inline>
        </w:drawing>
      </w:r>
    </w:p>
    <w:p w14:paraId="77F2B840" w14:textId="4216F4A1" w:rsidR="001660DA" w:rsidRDefault="001660DA" w:rsidP="001660DA"/>
    <w:p w14:paraId="05B3A048" w14:textId="1B64B014" w:rsidR="00C07841" w:rsidRDefault="00C07841" w:rsidP="00C07841">
      <w:pPr>
        <w:pStyle w:val="Heading4"/>
      </w:pPr>
      <w:r w:rsidRPr="00C07841">
        <w:t>GMRC FEE SERVICES</w:t>
      </w:r>
      <w:r w:rsidR="009337DD">
        <w:fldChar w:fldCharType="begin"/>
      </w:r>
      <w:r w:rsidR="009337DD">
        <w:instrText xml:space="preserve"> XE "</w:instrText>
      </w:r>
      <w:r w:rsidR="009337DD" w:rsidRPr="00C07841">
        <w:instrText>GMRC FEE SERVICES</w:instrText>
      </w:r>
      <w:r w:rsidR="009337DD">
        <w:instrText xml:space="preserve">" </w:instrText>
      </w:r>
      <w:r w:rsidR="009337DD">
        <w:fldChar w:fldCharType="end"/>
      </w:r>
    </w:p>
    <w:p w14:paraId="3BC9853A" w14:textId="0CCB090A" w:rsidR="00C07841" w:rsidRDefault="00C07841" w:rsidP="00C07841">
      <w:r>
        <w:t>The GMRC FEE SERVICES parameter controls which services (from the REQUEST SERVICES (#123.5) file) are defined as fee basis services.</w:t>
      </w:r>
      <w:r w:rsidR="009337DD">
        <w:fldChar w:fldCharType="begin"/>
      </w:r>
      <w:r w:rsidR="009337DD">
        <w:instrText xml:space="preserve"> XE "The GMRC FEE SERVICES parameter controls which services (from the REQUEST SERVICES (#123.5) file) are defined as fee basis services." </w:instrText>
      </w:r>
      <w:r w:rsidR="009337DD">
        <w:fldChar w:fldCharType="end"/>
      </w:r>
    </w:p>
    <w:p w14:paraId="3D08E4E7" w14:textId="17F2D84E" w:rsidR="00C07841" w:rsidRDefault="00C07841" w:rsidP="00C07841">
      <w:r>
        <w:t>When a commercial-off-the-shelf (COTS) fee basis system, such as Fee Basis Claims System (FBCS) or Healthcare Claims Processing System (HCPS), accesses a list of consults, it will use this parameter to limit its search to consults with fee basis services.</w:t>
      </w:r>
      <w:r w:rsidR="009337DD">
        <w:fldChar w:fldCharType="begin"/>
      </w:r>
      <w:r w:rsidR="009337DD">
        <w:instrText xml:space="preserve"> XE "When a commercial-off-the-shelf (COTS) fee basis system, such as Fee Basis Claims System (FBCS) or Healthcare Claims Processing System (HCPS), accesses a list of consults, it will use this parameter to limit its search to consults with fee basis services." </w:instrText>
      </w:r>
      <w:r w:rsidR="009337DD">
        <w:fldChar w:fldCharType="end"/>
      </w:r>
    </w:p>
    <w:p w14:paraId="3BB2E152" w14:textId="4010BD4E" w:rsidR="00C07841" w:rsidRDefault="00C07841" w:rsidP="00C07841">
      <w:r>
        <w:t>The list of consult services is stored internally as a word-processing field consisting of the IENs for FEE Basis or NON –VA Care Consults stored in the REQUEST SERVICES (#123</w:t>
      </w:r>
      <w:r w:rsidR="009337DD">
        <w:fldChar w:fldCharType="begin"/>
      </w:r>
      <w:r w:rsidR="009337DD">
        <w:instrText xml:space="preserve"> XE "</w:instrText>
      </w:r>
      <w:r w:rsidR="009337DD" w:rsidRPr="00B96D13">
        <w:instrText>REQUEST/CONSULTATION FILE</w:instrText>
      </w:r>
      <w:r w:rsidR="009337DD">
        <w:instrText xml:space="preserve">" </w:instrText>
      </w:r>
      <w:r w:rsidR="009337DD">
        <w:fldChar w:fldCharType="end"/>
      </w:r>
      <w:r>
        <w:t>.5</w:t>
      </w:r>
      <w:r w:rsidR="009337DD">
        <w:fldChar w:fldCharType="begin"/>
      </w:r>
      <w:r w:rsidR="009337DD">
        <w:instrText xml:space="preserve"> XE "</w:instrText>
      </w:r>
      <w:r w:rsidR="009337DD" w:rsidRPr="009C3355">
        <w:rPr>
          <w:bCs/>
        </w:rPr>
        <w:instrText>SPECIAL UPDATES INDIVIDUAL</w:instrText>
      </w:r>
      <w:r w:rsidR="009337DD">
        <w:rPr>
          <w:bCs/>
        </w:rPr>
        <w:instrText>"</w:instrText>
      </w:r>
      <w:r w:rsidR="009337DD">
        <w:instrText xml:space="preserve"> </w:instrText>
      </w:r>
      <w:r w:rsidR="009337DD">
        <w:fldChar w:fldCharType="end"/>
      </w:r>
      <w:r w:rsidR="009337DD">
        <w:fldChar w:fldCharType="begin"/>
      </w:r>
      <w:r w:rsidR="009337DD">
        <w:instrText xml:space="preserve"> XE "</w:instrText>
      </w:r>
      <w:r w:rsidR="009337DD" w:rsidRPr="00B96D13">
        <w:instrText>REQUEST SERVICES</w:instrText>
      </w:r>
      <w:r w:rsidR="009337DD">
        <w:instrText xml:space="preserve">" </w:instrText>
      </w:r>
      <w:r w:rsidR="009337DD">
        <w:fldChar w:fldCharType="end"/>
      </w:r>
      <w:r>
        <w:t>) file. This list can be modified using the Define Fee Services [GMRC FEE PARAM</w:t>
      </w:r>
      <w:r w:rsidR="009337DD">
        <w:fldChar w:fldCharType="begin"/>
      </w:r>
      <w:r w:rsidR="009337DD">
        <w:instrText xml:space="preserve"> XE "</w:instrText>
      </w:r>
      <w:r w:rsidR="009337DD" w:rsidRPr="00D97DF6">
        <w:instrText>Define Fee Services</w:instrText>
      </w:r>
      <w:r w:rsidR="009337DD">
        <w:instrText xml:space="preserve">" </w:instrText>
      </w:r>
      <w:r w:rsidR="009337DD">
        <w:fldChar w:fldCharType="end"/>
      </w:r>
      <w:r>
        <w:t>] option under the GMRC MGR</w:t>
      </w:r>
      <w:r w:rsidR="009337DD">
        <w:fldChar w:fldCharType="begin"/>
      </w:r>
      <w:r w:rsidR="009337DD">
        <w:instrText xml:space="preserve"> XE "</w:instrText>
      </w:r>
      <w:r w:rsidR="009337DD" w:rsidRPr="00620074">
        <w:instrText>19</w:instrText>
      </w:r>
      <w:r w:rsidR="009337DD">
        <w:instrText xml:space="preserve">" </w:instrText>
      </w:r>
      <w:r w:rsidR="009337DD">
        <w:fldChar w:fldCharType="end"/>
      </w:r>
      <w:r>
        <w:t xml:space="preserve"> menu.</w:t>
      </w:r>
    </w:p>
    <w:p w14:paraId="7C956E55" w14:textId="1A269DCF" w:rsidR="00C07841" w:rsidRPr="00C07841" w:rsidRDefault="00C07841" w:rsidP="001660DA">
      <w:pPr>
        <w:rPr>
          <w:b/>
          <w:bCs/>
        </w:rPr>
      </w:pPr>
      <w:r w:rsidRPr="00C07841">
        <w:rPr>
          <w:b/>
          <w:bCs/>
        </w:rPr>
        <w:t>Note:</w:t>
      </w:r>
      <w:r w:rsidR="009337DD">
        <w:rPr>
          <w:b/>
          <w:bCs/>
        </w:rPr>
        <w:fldChar w:fldCharType="begin"/>
      </w:r>
      <w:r w:rsidR="009337DD">
        <w:rPr>
          <w:b/>
          <w:bCs/>
        </w:rPr>
        <w:instrText xml:space="preserve"> XE "</w:instrText>
      </w:r>
      <w:r w:rsidR="009337DD" w:rsidRPr="00421FFD">
        <w:rPr>
          <w:b/>
          <w:bCs/>
        </w:rPr>
        <w:instrText>Effective with Consult/Request Tracking V. 3.0, All Consult Form SF 513 prints are done from consult routines. OE/RR print formats are no longer used for consult prints.</w:instrText>
      </w:r>
      <w:r w:rsidR="009337DD">
        <w:rPr>
          <w:b/>
          <w:bCs/>
        </w:rPr>
        <w:instrText xml:space="preserve">" </w:instrText>
      </w:r>
      <w:r w:rsidR="009337DD">
        <w:rPr>
          <w:b/>
          <w:bCs/>
        </w:rPr>
        <w:fldChar w:fldCharType="end"/>
      </w:r>
      <w:r w:rsidRPr="00C07841">
        <w:rPr>
          <w:b/>
          <w:bCs/>
        </w:rPr>
        <w:t xml:space="preserve"> This parameter cannot be edited via the XPAR menu. It should only be edited using the Define Fee Services [GMRC FEE PARAM] option under the GMRC MGR menu.</w:t>
      </w:r>
      <w:r w:rsidR="009337DD">
        <w:rPr>
          <w:b/>
          <w:bCs/>
        </w:rPr>
        <w:fldChar w:fldCharType="begin"/>
      </w:r>
      <w:r w:rsidR="009337DD">
        <w:rPr>
          <w:b/>
          <w:bCs/>
        </w:rPr>
        <w:instrText xml:space="preserve"> XE "</w:instrText>
      </w:r>
      <w:r w:rsidR="009337DD" w:rsidRPr="00C07841">
        <w:rPr>
          <w:b/>
          <w:bCs/>
        </w:rPr>
        <w:instrText>Note: This parameter cannot be edited via the XPAR menu. It should only be edited using the Define Fee Services [GMRC FEE PARAM] option under the GMRC MGR menu.</w:instrText>
      </w:r>
      <w:r w:rsidR="009337DD">
        <w:rPr>
          <w:b/>
          <w:bCs/>
        </w:rPr>
        <w:instrText xml:space="preserve">" </w:instrText>
      </w:r>
      <w:r w:rsidR="009337DD">
        <w:rPr>
          <w:b/>
          <w:bCs/>
        </w:rPr>
        <w:fldChar w:fldCharType="end"/>
      </w:r>
    </w:p>
    <w:p w14:paraId="7B48DB10" w14:textId="4B7E65DA" w:rsidR="00C07841" w:rsidRDefault="00C07841">
      <w:pPr>
        <w:spacing w:after="0"/>
      </w:pPr>
      <w:r>
        <w:br w:type="page"/>
      </w:r>
    </w:p>
    <w:p w14:paraId="4B16307D" w14:textId="411F19ED" w:rsidR="00C07841" w:rsidRDefault="00C07841" w:rsidP="00C07841">
      <w:pPr>
        <w:pStyle w:val="Heading2"/>
      </w:pPr>
      <w:bookmarkStart w:id="190" w:name="_Toc145585473"/>
      <w:r>
        <w:lastRenderedPageBreak/>
        <w:t>Files</w:t>
      </w:r>
      <w:bookmarkEnd w:id="190"/>
      <w:r w:rsidR="009337DD">
        <w:fldChar w:fldCharType="begin"/>
      </w:r>
      <w:r w:rsidR="009337DD">
        <w:instrText xml:space="preserve"> XE "Files" </w:instrText>
      </w:r>
      <w:r w:rsidR="009337DD">
        <w:fldChar w:fldCharType="end"/>
      </w:r>
    </w:p>
    <w:p w14:paraId="02E4BDD2" w14:textId="676D94DB" w:rsidR="00C07841" w:rsidRPr="00A85E17" w:rsidRDefault="00C07841" w:rsidP="00C07841">
      <w:pPr>
        <w:rPr>
          <w:b/>
          <w:bCs/>
        </w:rPr>
      </w:pPr>
      <w:r w:rsidRPr="00A85E17">
        <w:rPr>
          <w:b/>
          <w:bCs/>
        </w:rPr>
        <w:t>* Request/Consultation (#123</w:t>
      </w:r>
      <w:r w:rsidR="009337DD">
        <w:rPr>
          <w:b/>
          <w:bCs/>
        </w:rPr>
        <w:fldChar w:fldCharType="begin"/>
      </w:r>
      <w:r w:rsidR="009337DD">
        <w:rPr>
          <w:b/>
          <w:bCs/>
        </w:rPr>
        <w:instrText xml:space="preserve"> XE "</w:instrText>
      </w:r>
      <w:r w:rsidR="009337DD" w:rsidRPr="00B96D13">
        <w:instrText>REQUEST/CONSULTATION FILE</w:instrText>
      </w:r>
      <w:r w:rsidR="009337DD">
        <w:instrText>"</w:instrText>
      </w:r>
      <w:r w:rsidR="009337DD">
        <w:rPr>
          <w:b/>
          <w:bCs/>
        </w:rPr>
        <w:instrText xml:space="preserve"> </w:instrText>
      </w:r>
      <w:r w:rsidR="009337DD">
        <w:rPr>
          <w:b/>
          <w:bCs/>
        </w:rPr>
        <w:fldChar w:fldCharType="end"/>
      </w:r>
      <w:r w:rsidRPr="00A85E17">
        <w:rPr>
          <w:b/>
          <w:bCs/>
        </w:rPr>
        <w:t>)</w:t>
      </w:r>
    </w:p>
    <w:p w14:paraId="1C52DE5C" w14:textId="566DD688" w:rsidR="00C07841" w:rsidRDefault="00C07841" w:rsidP="00C07841">
      <w:r>
        <w:t>This file contains consult and request orders originating primarily via the CPRS process. Once the order exists in this file, receiving service users perform update activities. An audit trail of the update activities is maintained in this file.</w:t>
      </w:r>
      <w:r w:rsidR="009337DD">
        <w:fldChar w:fldCharType="begin"/>
      </w:r>
      <w:r w:rsidR="009337DD">
        <w:instrText xml:space="preserve"> XE "This file contains consult and request orders originating primarily via the CPRS process. Once the order exists in this file, receiving service users perform update activities. An audit trail of the update activities is maintained in this file." </w:instrText>
      </w:r>
      <w:r w:rsidR="009337DD">
        <w:fldChar w:fldCharType="end"/>
      </w:r>
    </w:p>
    <w:p w14:paraId="32292453" w14:textId="77EE9CAF" w:rsidR="00C07841" w:rsidRPr="00A85E17" w:rsidRDefault="00C07841" w:rsidP="00C07841">
      <w:pPr>
        <w:rPr>
          <w:b/>
          <w:bCs/>
        </w:rPr>
      </w:pPr>
      <w:r w:rsidRPr="00A85E17">
        <w:rPr>
          <w:b/>
          <w:bCs/>
        </w:rPr>
        <w:t>* Request Action</w:t>
      </w:r>
      <w:r w:rsidR="009337DD">
        <w:rPr>
          <w:b/>
          <w:bCs/>
        </w:rPr>
        <w:fldChar w:fldCharType="begin"/>
      </w:r>
      <w:r w:rsidR="009337DD">
        <w:rPr>
          <w:b/>
          <w:bCs/>
        </w:rPr>
        <w:instrText xml:space="preserve"> XE "</w:instrText>
      </w:r>
      <w:r w:rsidR="009337DD" w:rsidRPr="00EE5135">
        <w:rPr>
          <w:b/>
          <w:bCs/>
        </w:rPr>
        <w:instrText>Request from OE/RR</w:instrText>
      </w:r>
      <w:r w:rsidR="009337DD">
        <w:rPr>
          <w:b/>
          <w:bCs/>
        </w:rPr>
        <w:instrText xml:space="preserve">" </w:instrText>
      </w:r>
      <w:r w:rsidR="009337DD">
        <w:rPr>
          <w:b/>
          <w:bCs/>
        </w:rPr>
        <w:fldChar w:fldCharType="end"/>
      </w:r>
      <w:r w:rsidR="009337DD">
        <w:rPr>
          <w:b/>
          <w:bCs/>
        </w:rPr>
        <w:fldChar w:fldCharType="begin"/>
      </w:r>
      <w:r w:rsidR="009337DD">
        <w:rPr>
          <w:b/>
          <w:bCs/>
        </w:rPr>
        <w:instrText xml:space="preserve"> XE "</w:instrText>
      </w:r>
      <w:r w:rsidR="009337DD" w:rsidRPr="006F2A17">
        <w:instrText>Event from Consults</w:instrText>
      </w:r>
      <w:r w:rsidR="009337DD">
        <w:instrText>"</w:instrText>
      </w:r>
      <w:r w:rsidR="009337DD">
        <w:rPr>
          <w:b/>
          <w:bCs/>
        </w:rPr>
        <w:instrText xml:space="preserve"> </w:instrText>
      </w:r>
      <w:r w:rsidR="009337DD">
        <w:rPr>
          <w:b/>
          <w:bCs/>
        </w:rPr>
        <w:fldChar w:fldCharType="end"/>
      </w:r>
      <w:r w:rsidR="009337DD">
        <w:rPr>
          <w:b/>
          <w:bCs/>
        </w:rPr>
        <w:fldChar w:fldCharType="begin"/>
      </w:r>
      <w:r w:rsidR="009337DD">
        <w:rPr>
          <w:b/>
          <w:bCs/>
        </w:rPr>
        <w:instrText xml:space="preserve"> XE "</w:instrText>
      </w:r>
      <w:r w:rsidR="009337DD" w:rsidRPr="002548B7">
        <w:instrText>An action in Consults can be selected throughout processing to 1) control screen movement, or 2) process existing orders.</w:instrText>
      </w:r>
      <w:r w:rsidR="009337DD">
        <w:instrText>"</w:instrText>
      </w:r>
      <w:r w:rsidR="009337DD">
        <w:rPr>
          <w:b/>
          <w:bCs/>
        </w:rPr>
        <w:instrText xml:space="preserve"> </w:instrText>
      </w:r>
      <w:r w:rsidR="009337DD">
        <w:rPr>
          <w:b/>
          <w:bCs/>
        </w:rPr>
        <w:fldChar w:fldCharType="end"/>
      </w:r>
      <w:r w:rsidRPr="00A85E17">
        <w:rPr>
          <w:b/>
          <w:bCs/>
        </w:rPr>
        <w:t xml:space="preserve"> Types (#123</w:t>
      </w:r>
      <w:r w:rsidR="009337DD">
        <w:rPr>
          <w:b/>
          <w:bCs/>
        </w:rPr>
        <w:fldChar w:fldCharType="begin"/>
      </w:r>
      <w:r w:rsidR="009337DD">
        <w:rPr>
          <w:b/>
          <w:bCs/>
        </w:rPr>
        <w:instrText xml:space="preserve"> XE "</w:instrText>
      </w:r>
      <w:r w:rsidR="009337DD" w:rsidRPr="00B96D13">
        <w:instrText>REQUEST/CONSULTATION FILE</w:instrText>
      </w:r>
      <w:r w:rsidR="009337DD">
        <w:instrText>"</w:instrText>
      </w:r>
      <w:r w:rsidR="009337DD">
        <w:rPr>
          <w:b/>
          <w:bCs/>
        </w:rPr>
        <w:instrText xml:space="preserve"> </w:instrText>
      </w:r>
      <w:r w:rsidR="009337DD">
        <w:rPr>
          <w:b/>
          <w:bCs/>
        </w:rPr>
        <w:fldChar w:fldCharType="end"/>
      </w:r>
      <w:r w:rsidRPr="00A85E17">
        <w:rPr>
          <w:b/>
          <w:bCs/>
        </w:rPr>
        <w:t>.1</w:t>
      </w:r>
      <w:r w:rsidR="009337DD">
        <w:rPr>
          <w:b/>
          <w:bCs/>
        </w:rPr>
        <w:fldChar w:fldCharType="begin"/>
      </w:r>
      <w:r w:rsidR="009337DD">
        <w:rPr>
          <w:b/>
          <w:bCs/>
        </w:rPr>
        <w:instrText xml:space="preserve"> XE "</w:instrText>
      </w:r>
      <w:r w:rsidR="009337DD" w:rsidRPr="009C3355">
        <w:rPr>
          <w:bCs/>
        </w:rPr>
        <w:instrText>SERVICE TEAM(S) TO NOTIFY (multiple)</w:instrText>
      </w:r>
      <w:r w:rsidR="009337DD">
        <w:rPr>
          <w:bCs/>
        </w:rPr>
        <w:instrText>"</w:instrText>
      </w:r>
      <w:r w:rsidR="009337DD">
        <w:rPr>
          <w:b/>
          <w:bCs/>
        </w:rPr>
        <w:instrText xml:space="preserve"> </w:instrText>
      </w:r>
      <w:r w:rsidR="009337DD">
        <w:rPr>
          <w:b/>
          <w:bCs/>
        </w:rPr>
        <w:fldChar w:fldCharType="end"/>
      </w:r>
      <w:r w:rsidR="009337DD">
        <w:rPr>
          <w:b/>
          <w:bCs/>
        </w:rPr>
        <w:fldChar w:fldCharType="begin"/>
      </w:r>
      <w:r w:rsidR="009337DD">
        <w:rPr>
          <w:b/>
          <w:bCs/>
        </w:rPr>
        <w:instrText xml:space="preserve"> XE "</w:instrText>
      </w:r>
      <w:r w:rsidR="009337DD" w:rsidRPr="009C3355">
        <w:rPr>
          <w:bCs/>
        </w:rPr>
        <w:instrText>UPDATE USERS W/O NOTIFICATIONS (multiple)</w:instrText>
      </w:r>
      <w:r w:rsidR="009337DD">
        <w:rPr>
          <w:bCs/>
        </w:rPr>
        <w:instrText>"</w:instrText>
      </w:r>
      <w:r w:rsidR="009337DD">
        <w:rPr>
          <w:b/>
          <w:bCs/>
        </w:rPr>
        <w:instrText xml:space="preserve"> </w:instrText>
      </w:r>
      <w:r w:rsidR="009337DD">
        <w:rPr>
          <w:b/>
          <w:bCs/>
        </w:rPr>
        <w:fldChar w:fldCharType="end"/>
      </w:r>
      <w:r w:rsidR="009337DD">
        <w:rPr>
          <w:b/>
          <w:bCs/>
        </w:rPr>
        <w:fldChar w:fldCharType="begin"/>
      </w:r>
      <w:r w:rsidR="009337DD">
        <w:rPr>
          <w:b/>
          <w:bCs/>
        </w:rPr>
        <w:instrText xml:space="preserve"> XE "</w:instrText>
      </w:r>
      <w:r w:rsidR="009337DD" w:rsidRPr="00B96D13">
        <w:instrText>REQUEST ACTION TYPES</w:instrText>
      </w:r>
      <w:r w:rsidR="009337DD">
        <w:instrText>"</w:instrText>
      </w:r>
      <w:r w:rsidR="009337DD">
        <w:rPr>
          <w:b/>
          <w:bCs/>
        </w:rPr>
        <w:instrText xml:space="preserve"> </w:instrText>
      </w:r>
      <w:r w:rsidR="009337DD">
        <w:rPr>
          <w:b/>
          <w:bCs/>
        </w:rPr>
        <w:fldChar w:fldCharType="end"/>
      </w:r>
      <w:r w:rsidRPr="00A85E17">
        <w:rPr>
          <w:b/>
          <w:bCs/>
        </w:rPr>
        <w:t>)</w:t>
      </w:r>
    </w:p>
    <w:p w14:paraId="6F6357C5" w14:textId="3708DB62" w:rsidR="00C07841" w:rsidRDefault="00C07841" w:rsidP="00C07841">
      <w:r>
        <w:t>This file identifies the action types that may be used by a service to track activity related to a consult or request.</w:t>
      </w:r>
      <w:r w:rsidR="009337DD">
        <w:fldChar w:fldCharType="begin"/>
      </w:r>
      <w:r w:rsidR="009337DD">
        <w:instrText xml:space="preserve"> XE "This file identifies the action types that may be used by a service to track activity related to a consult or request." </w:instrText>
      </w:r>
      <w:r w:rsidR="009337DD">
        <w:fldChar w:fldCharType="end"/>
      </w:r>
    </w:p>
    <w:p w14:paraId="512B15AE" w14:textId="6F3EA95C" w:rsidR="00C07841" w:rsidRPr="00A85E17" w:rsidRDefault="00C07841" w:rsidP="00C07841">
      <w:pPr>
        <w:rPr>
          <w:b/>
          <w:bCs/>
        </w:rPr>
      </w:pPr>
      <w:r w:rsidRPr="00A85E17">
        <w:rPr>
          <w:b/>
          <w:bCs/>
        </w:rPr>
        <w:t>* GMRC Procedures (#123</w:t>
      </w:r>
      <w:r w:rsidR="009337DD">
        <w:rPr>
          <w:b/>
          <w:bCs/>
        </w:rPr>
        <w:fldChar w:fldCharType="begin"/>
      </w:r>
      <w:r w:rsidR="009337DD">
        <w:rPr>
          <w:b/>
          <w:bCs/>
        </w:rPr>
        <w:instrText xml:space="preserve"> XE "</w:instrText>
      </w:r>
      <w:r w:rsidR="009337DD" w:rsidRPr="00B96D13">
        <w:instrText>REQUEST/CONSULTATION FILE</w:instrText>
      </w:r>
      <w:r w:rsidR="009337DD">
        <w:instrText>"</w:instrText>
      </w:r>
      <w:r w:rsidR="009337DD">
        <w:rPr>
          <w:b/>
          <w:bCs/>
        </w:rPr>
        <w:instrText xml:space="preserve"> </w:instrText>
      </w:r>
      <w:r w:rsidR="009337DD">
        <w:rPr>
          <w:b/>
          <w:bCs/>
        </w:rPr>
        <w:fldChar w:fldCharType="end"/>
      </w:r>
      <w:r w:rsidRPr="00A85E17">
        <w:rPr>
          <w:b/>
          <w:bCs/>
        </w:rPr>
        <w:t>.3</w:t>
      </w:r>
      <w:r w:rsidR="009337DD">
        <w:rPr>
          <w:b/>
          <w:bCs/>
        </w:rPr>
        <w:fldChar w:fldCharType="begin"/>
      </w:r>
      <w:r w:rsidR="009337DD">
        <w:rPr>
          <w:b/>
          <w:bCs/>
        </w:rPr>
        <w:instrText xml:space="preserve"> XE "</w:instrText>
      </w:r>
      <w:r w:rsidR="009337DD" w:rsidRPr="009C3355">
        <w:rPr>
          <w:bCs/>
        </w:rPr>
        <w:instrText>UPDATE TEAMS W/O NOTIFICATIONS (multiple)</w:instrText>
      </w:r>
      <w:r w:rsidR="009337DD">
        <w:rPr>
          <w:bCs/>
        </w:rPr>
        <w:instrText>"</w:instrText>
      </w:r>
      <w:r w:rsidR="009337DD">
        <w:rPr>
          <w:b/>
          <w:bCs/>
        </w:rPr>
        <w:instrText xml:space="preserve"> </w:instrText>
      </w:r>
      <w:r w:rsidR="009337DD">
        <w:rPr>
          <w:b/>
          <w:bCs/>
        </w:rPr>
        <w:fldChar w:fldCharType="end"/>
      </w:r>
      <w:r w:rsidR="009337DD">
        <w:rPr>
          <w:b/>
          <w:bCs/>
        </w:rPr>
        <w:fldChar w:fldCharType="begin"/>
      </w:r>
      <w:r w:rsidR="009337DD">
        <w:rPr>
          <w:b/>
          <w:bCs/>
        </w:rPr>
        <w:instrText xml:space="preserve"> XE "</w:instrText>
      </w:r>
      <w:r w:rsidR="009337DD" w:rsidRPr="00B96D13">
        <w:instrText>GMRC PROCEDURES</w:instrText>
      </w:r>
      <w:r w:rsidR="009337DD">
        <w:instrText>"</w:instrText>
      </w:r>
      <w:r w:rsidR="009337DD">
        <w:rPr>
          <w:b/>
          <w:bCs/>
        </w:rPr>
        <w:instrText xml:space="preserve"> </w:instrText>
      </w:r>
      <w:r w:rsidR="009337DD">
        <w:rPr>
          <w:b/>
          <w:bCs/>
        </w:rPr>
        <w:fldChar w:fldCharType="end"/>
      </w:r>
      <w:r w:rsidRPr="00A85E17">
        <w:rPr>
          <w:b/>
          <w:bCs/>
        </w:rPr>
        <w:t>)</w:t>
      </w:r>
    </w:p>
    <w:p w14:paraId="7CEB8A73" w14:textId="43A79AFF" w:rsidR="00C07841" w:rsidRDefault="00C07841" w:rsidP="00C07841">
      <w:r>
        <w:t>This file identifies procedures that may be ordered and processed in CPRS.</w:t>
      </w:r>
      <w:r w:rsidR="009337DD">
        <w:fldChar w:fldCharType="begin"/>
      </w:r>
      <w:r w:rsidR="009337DD">
        <w:instrText xml:space="preserve"> XE "This file identifies procedures that may be ordered and processed in CPRS." </w:instrText>
      </w:r>
      <w:r w:rsidR="009337DD">
        <w:fldChar w:fldCharType="end"/>
      </w:r>
    </w:p>
    <w:p w14:paraId="732B6099" w14:textId="3F43BEEE" w:rsidR="00C07841" w:rsidRDefault="00C07841" w:rsidP="00C07841">
      <w:r>
        <w:t>File 123.3 must NOT be edited via VA FileMan. The interface between CPRS and Consult/Request Tracking depends on the use of the Setup procedures [GMRC PROCEDURE SETUP] option.</w:t>
      </w:r>
      <w:r w:rsidR="009337DD">
        <w:fldChar w:fldCharType="begin"/>
      </w:r>
      <w:r w:rsidR="009337DD">
        <w:instrText xml:space="preserve"> XE "File 123.3 must NOT be edited via VA FileMan. The interface between CPRS and Consult/Request Tracking depends on the use of the Setup procedures [GMRC PROCEDURE SETUP] option." </w:instrText>
      </w:r>
      <w:r w:rsidR="009337DD">
        <w:fldChar w:fldCharType="end"/>
      </w:r>
    </w:p>
    <w:p w14:paraId="6225D37A" w14:textId="61149363" w:rsidR="00C07841" w:rsidRPr="00A85E17" w:rsidRDefault="00C07841" w:rsidP="00C07841">
      <w:pPr>
        <w:rPr>
          <w:b/>
          <w:bCs/>
        </w:rPr>
      </w:pPr>
      <w:r w:rsidRPr="00A85E17">
        <w:rPr>
          <w:b/>
          <w:bCs/>
        </w:rPr>
        <w:t>* Request Services (#123</w:t>
      </w:r>
      <w:r w:rsidR="009337DD">
        <w:rPr>
          <w:b/>
          <w:bCs/>
        </w:rPr>
        <w:fldChar w:fldCharType="begin"/>
      </w:r>
      <w:r w:rsidR="009337DD">
        <w:rPr>
          <w:b/>
          <w:bCs/>
        </w:rPr>
        <w:instrText xml:space="preserve"> XE "</w:instrText>
      </w:r>
      <w:r w:rsidR="009337DD" w:rsidRPr="00B96D13">
        <w:instrText>REQUEST/CONSULTATION FILE</w:instrText>
      </w:r>
      <w:r w:rsidR="009337DD">
        <w:instrText>"</w:instrText>
      </w:r>
      <w:r w:rsidR="009337DD">
        <w:rPr>
          <w:b/>
          <w:bCs/>
        </w:rPr>
        <w:instrText xml:space="preserve"> </w:instrText>
      </w:r>
      <w:r w:rsidR="009337DD">
        <w:rPr>
          <w:b/>
          <w:bCs/>
        </w:rPr>
        <w:fldChar w:fldCharType="end"/>
      </w:r>
      <w:r w:rsidRPr="00A85E17">
        <w:rPr>
          <w:b/>
          <w:bCs/>
        </w:rPr>
        <w:t>.5</w:t>
      </w:r>
      <w:r w:rsidR="009337DD">
        <w:rPr>
          <w:b/>
          <w:bCs/>
        </w:rPr>
        <w:fldChar w:fldCharType="begin"/>
      </w:r>
      <w:r w:rsidR="009337DD">
        <w:rPr>
          <w:b/>
          <w:bCs/>
        </w:rPr>
        <w:instrText xml:space="preserve"> XE "</w:instrText>
      </w:r>
      <w:r w:rsidR="009337DD" w:rsidRPr="009C3355">
        <w:rPr>
          <w:bCs/>
        </w:rPr>
        <w:instrText>SPECIAL UPDATES INDIVIDUAL</w:instrText>
      </w:r>
      <w:r w:rsidR="009337DD">
        <w:rPr>
          <w:bCs/>
        </w:rPr>
        <w:instrText>"</w:instrText>
      </w:r>
      <w:r w:rsidR="009337DD">
        <w:rPr>
          <w:b/>
          <w:bCs/>
        </w:rPr>
        <w:instrText xml:space="preserve"> </w:instrText>
      </w:r>
      <w:r w:rsidR="009337DD">
        <w:rPr>
          <w:b/>
          <w:bCs/>
        </w:rPr>
        <w:fldChar w:fldCharType="end"/>
      </w:r>
      <w:r w:rsidR="009337DD">
        <w:rPr>
          <w:b/>
          <w:bCs/>
        </w:rPr>
        <w:fldChar w:fldCharType="begin"/>
      </w:r>
      <w:r w:rsidR="009337DD">
        <w:rPr>
          <w:b/>
          <w:bCs/>
        </w:rPr>
        <w:instrText xml:space="preserve"> XE "</w:instrText>
      </w:r>
      <w:r w:rsidR="009337DD" w:rsidRPr="00B96D13">
        <w:instrText>REQUEST SERVICES</w:instrText>
      </w:r>
      <w:r w:rsidR="009337DD">
        <w:instrText>"</w:instrText>
      </w:r>
      <w:r w:rsidR="009337DD">
        <w:rPr>
          <w:b/>
          <w:bCs/>
        </w:rPr>
        <w:instrText xml:space="preserve"> </w:instrText>
      </w:r>
      <w:r w:rsidR="009337DD">
        <w:rPr>
          <w:b/>
          <w:bCs/>
        </w:rPr>
        <w:fldChar w:fldCharType="end"/>
      </w:r>
      <w:r w:rsidRPr="00A85E17">
        <w:rPr>
          <w:b/>
          <w:bCs/>
        </w:rPr>
        <w:t>)</w:t>
      </w:r>
    </w:p>
    <w:p w14:paraId="602EDFF0" w14:textId="77777777" w:rsidR="00C07841" w:rsidRDefault="00C07841" w:rsidP="00C07841">
      <w:r>
        <w:t>This file permits Services and Specialties to be grouped in a hierarchy representing the site’s available services. This grouping capability may be used with Review screens to filter out consults to a service, sub service, specialty, or sub-specialty of consults/requests.</w:t>
      </w:r>
    </w:p>
    <w:p w14:paraId="0151D441" w14:textId="40BAF3FB" w:rsidR="00C07841" w:rsidRDefault="00C07841" w:rsidP="00C07841">
      <w:r>
        <w:t>The main entry in this file is the “ALL SERVICES” entry. Other entries should be subordinate in the hierarchy.</w:t>
      </w:r>
      <w:r w:rsidR="009337DD">
        <w:fldChar w:fldCharType="begin"/>
      </w:r>
      <w:r w:rsidR="009337DD">
        <w:instrText xml:space="preserve"> XE "The main entry in this file is the “ALL SERVICES” entry. Other entries should be subordinate in the hierarchy." </w:instrText>
      </w:r>
      <w:r w:rsidR="009337DD">
        <w:fldChar w:fldCharType="end"/>
      </w:r>
    </w:p>
    <w:p w14:paraId="3B4881D4" w14:textId="69105FD3" w:rsidR="00C07841" w:rsidRDefault="00C07841" w:rsidP="00C07841">
      <w:r>
        <w:t>The “ALL SERVICES” entry is used to display the hierarchy of the hospital services when the Clinician ordering the consult is prompted for “Select Service/Specialty:” to send the consult to.</w:t>
      </w:r>
      <w:r w:rsidR="009337DD">
        <w:fldChar w:fldCharType="begin"/>
      </w:r>
      <w:r w:rsidR="009337DD">
        <w:instrText xml:space="preserve"> XE "The “ALL SERVICES” entry is used to display the hierarchy of the hospital services when the Clinician ordering the consult is prompted for “Select Service/Specialty:” to send the consult to." </w:instrText>
      </w:r>
      <w:r w:rsidR="009337DD">
        <w:fldChar w:fldCharType="end"/>
      </w:r>
    </w:p>
    <w:p w14:paraId="67A96F0A" w14:textId="322942D0" w:rsidR="00C07841" w:rsidRPr="00A85E17" w:rsidRDefault="00C07841" w:rsidP="00C07841">
      <w:pPr>
        <w:rPr>
          <w:b/>
          <w:bCs/>
        </w:rPr>
      </w:pPr>
      <w:r w:rsidRPr="00A85E17">
        <w:rPr>
          <w:b/>
          <w:bCs/>
        </w:rPr>
        <w:t>* IFC</w:t>
      </w:r>
      <w:r w:rsidR="009337DD">
        <w:rPr>
          <w:b/>
          <w:bCs/>
        </w:rPr>
        <w:fldChar w:fldCharType="begin"/>
      </w:r>
      <w:r w:rsidR="009337DD">
        <w:rPr>
          <w:b/>
          <w:bCs/>
        </w:rPr>
        <w:instrText xml:space="preserve"> XE "</w:instrText>
      </w:r>
      <w:r w:rsidR="009337DD" w:rsidRPr="00B96D13">
        <w:instrText>Inter-Facility Consult Requests</w:instrText>
      </w:r>
      <w:r w:rsidR="009337DD">
        <w:instrText>"</w:instrText>
      </w:r>
      <w:r w:rsidR="009337DD">
        <w:rPr>
          <w:b/>
          <w:bCs/>
        </w:rPr>
        <w:instrText xml:space="preserve"> </w:instrText>
      </w:r>
      <w:r w:rsidR="009337DD">
        <w:rPr>
          <w:b/>
          <w:bCs/>
        </w:rPr>
        <w:fldChar w:fldCharType="end"/>
      </w:r>
      <w:r w:rsidR="009337DD">
        <w:rPr>
          <w:b/>
          <w:bCs/>
        </w:rPr>
        <w:fldChar w:fldCharType="begin"/>
      </w:r>
      <w:r w:rsidR="009337DD">
        <w:rPr>
          <w:b/>
          <w:bCs/>
        </w:rPr>
        <w:instrText xml:space="preserve"> XE "</w:instrText>
      </w:r>
      <w:r w:rsidR="009337DD" w:rsidRPr="00144F5B">
        <w:instrText>IFC Requests</w:instrText>
      </w:r>
      <w:r w:rsidR="009337DD">
        <w:instrText>"</w:instrText>
      </w:r>
      <w:r w:rsidR="009337DD">
        <w:rPr>
          <w:b/>
          <w:bCs/>
        </w:rPr>
        <w:instrText xml:space="preserve"> </w:instrText>
      </w:r>
      <w:r w:rsidR="009337DD">
        <w:rPr>
          <w:b/>
          <w:bCs/>
        </w:rPr>
        <w:fldChar w:fldCharType="end"/>
      </w:r>
      <w:r w:rsidR="009337DD">
        <w:rPr>
          <w:b/>
          <w:bCs/>
        </w:rPr>
        <w:fldChar w:fldCharType="begin"/>
      </w:r>
      <w:r w:rsidR="009337DD">
        <w:rPr>
          <w:b/>
          <w:bCs/>
        </w:rPr>
        <w:instrText xml:space="preserve"> XE "</w:instrText>
      </w:r>
      <w:r w:rsidR="009337DD" w:rsidRPr="00144F5B">
        <w:instrText>IFC Management Menu</w:instrText>
      </w:r>
      <w:r w:rsidR="009337DD">
        <w:instrText>"</w:instrText>
      </w:r>
      <w:r w:rsidR="009337DD">
        <w:rPr>
          <w:b/>
          <w:bCs/>
        </w:rPr>
        <w:instrText xml:space="preserve"> </w:instrText>
      </w:r>
      <w:r w:rsidR="009337DD">
        <w:rPr>
          <w:b/>
          <w:bCs/>
        </w:rPr>
        <w:fldChar w:fldCharType="end"/>
      </w:r>
      <w:r w:rsidRPr="00A85E17">
        <w:rPr>
          <w:b/>
          <w:bCs/>
        </w:rPr>
        <w:t xml:space="preserve"> Message Log (#123</w:t>
      </w:r>
      <w:r w:rsidR="009337DD">
        <w:rPr>
          <w:b/>
          <w:bCs/>
        </w:rPr>
        <w:fldChar w:fldCharType="begin"/>
      </w:r>
      <w:r w:rsidR="009337DD">
        <w:rPr>
          <w:b/>
          <w:bCs/>
        </w:rPr>
        <w:instrText xml:space="preserve"> XE "</w:instrText>
      </w:r>
      <w:r w:rsidR="009337DD" w:rsidRPr="00B96D13">
        <w:instrText>REQUEST/CONSULTATION FILE</w:instrText>
      </w:r>
      <w:r w:rsidR="009337DD">
        <w:instrText>"</w:instrText>
      </w:r>
      <w:r w:rsidR="009337DD">
        <w:rPr>
          <w:b/>
          <w:bCs/>
        </w:rPr>
        <w:instrText xml:space="preserve"> </w:instrText>
      </w:r>
      <w:r w:rsidR="009337DD">
        <w:rPr>
          <w:b/>
          <w:bCs/>
        </w:rPr>
        <w:fldChar w:fldCharType="end"/>
      </w:r>
      <w:r w:rsidRPr="00A85E17">
        <w:rPr>
          <w:b/>
          <w:bCs/>
        </w:rPr>
        <w:t>.6</w:t>
      </w:r>
      <w:r w:rsidR="009337DD">
        <w:rPr>
          <w:b/>
          <w:bCs/>
        </w:rPr>
        <w:fldChar w:fldCharType="begin"/>
      </w:r>
      <w:r w:rsidR="009337DD">
        <w:rPr>
          <w:b/>
          <w:bCs/>
        </w:rPr>
        <w:instrText xml:space="preserve"> XE "</w:instrText>
      </w:r>
      <w:r w:rsidR="009337DD" w:rsidRPr="00B96D13">
        <w:instrText>IFC MESSAGE LOG</w:instrText>
      </w:r>
      <w:r w:rsidR="009337DD">
        <w:instrText>"</w:instrText>
      </w:r>
      <w:r w:rsidR="009337DD">
        <w:rPr>
          <w:b/>
          <w:bCs/>
        </w:rPr>
        <w:instrText xml:space="preserve"> </w:instrText>
      </w:r>
      <w:r w:rsidR="009337DD">
        <w:rPr>
          <w:b/>
          <w:bCs/>
        </w:rPr>
        <w:fldChar w:fldCharType="end"/>
      </w:r>
      <w:r w:rsidRPr="00A85E17">
        <w:rPr>
          <w:b/>
          <w:bCs/>
        </w:rPr>
        <w:t>)</w:t>
      </w:r>
    </w:p>
    <w:p w14:paraId="3569F83B" w14:textId="2305A3F8" w:rsidR="00C07841" w:rsidRDefault="00C07841" w:rsidP="00C07841">
      <w:r>
        <w:t>This is a log used by the Inter-Facility Consults software to ensure transmission of Inter-Facility Consult requests. The IFC background job checks this log and takes appropriate action on requests that have not yet successfully completed.</w:t>
      </w:r>
      <w:r w:rsidR="009337DD">
        <w:fldChar w:fldCharType="begin"/>
      </w:r>
      <w:r w:rsidR="009337DD">
        <w:instrText xml:space="preserve"> XE "This is a log used by the Inter-Facility Consults software to ensure transmission of Inter-Facility Consult requests. The IFC background job checks this log and takes appropriate action on requests that have not yet successfully completed." </w:instrText>
      </w:r>
      <w:r w:rsidR="009337DD">
        <w:fldChar w:fldCharType="end"/>
      </w:r>
    </w:p>
    <w:p w14:paraId="1F63E90F" w14:textId="56F0B107" w:rsidR="00C07841" w:rsidRDefault="00C07841">
      <w:pPr>
        <w:spacing w:after="0"/>
      </w:pPr>
      <w:r>
        <w:br w:type="page"/>
      </w:r>
    </w:p>
    <w:p w14:paraId="5CD287E3" w14:textId="34689861" w:rsidR="00C07841" w:rsidRDefault="00C07841" w:rsidP="00C07841">
      <w:pPr>
        <w:pStyle w:val="Heading3"/>
      </w:pPr>
      <w:bookmarkStart w:id="191" w:name="_Toc145585474"/>
      <w:r>
        <w:lastRenderedPageBreak/>
        <w:t>File Globals</w:t>
      </w:r>
      <w:bookmarkEnd w:id="191"/>
      <w:r w:rsidR="009337DD">
        <w:fldChar w:fldCharType="begin"/>
      </w:r>
      <w:r w:rsidR="009337DD">
        <w:instrText xml:space="preserve"> XE "File Globals" </w:instrText>
      </w:r>
      <w:r w:rsidR="009337DD">
        <w:fldChar w:fldCharType="end"/>
      </w:r>
    </w:p>
    <w:p w14:paraId="538CC9A0" w14:textId="3AEC41C2" w:rsidR="00C07841" w:rsidRDefault="00C07841" w:rsidP="00141511">
      <w:pPr>
        <w:spacing w:after="0"/>
      </w:pPr>
      <w:r>
        <w:t xml:space="preserve">Refer to Table 8-1. </w:t>
      </w:r>
      <w:r w:rsidRPr="00C07841">
        <w:t>The following is a listing of the files contained in the Consults package. Listed for each file are its file number, name, global location, and an indicator as to whether or not data comes with the file.</w:t>
      </w:r>
      <w:r w:rsidR="009337DD">
        <w:fldChar w:fldCharType="begin"/>
      </w:r>
      <w:r w:rsidR="009337DD">
        <w:instrText xml:space="preserve"> XE "Refer to Table 8-1. </w:instrText>
      </w:r>
      <w:r w:rsidR="009337DD" w:rsidRPr="00C07841">
        <w:instrText>The following is a listing of the files contained in the Consults package. Listed for each file are its file number, name, global location, and an indicator as to whether or not data comes with the file.</w:instrText>
      </w:r>
      <w:r w:rsidR="009337DD">
        <w:instrText xml:space="preserve">" </w:instrText>
      </w:r>
      <w:r w:rsidR="009337DD">
        <w:fldChar w:fldCharType="end"/>
      </w:r>
    </w:p>
    <w:p w14:paraId="63849819" w14:textId="77777777" w:rsidR="00141511" w:rsidRDefault="00141511" w:rsidP="00141511">
      <w:pPr>
        <w:spacing w:after="0"/>
      </w:pPr>
    </w:p>
    <w:p w14:paraId="739EE1B0" w14:textId="47B22BFB" w:rsidR="00C07841" w:rsidRDefault="00C07841" w:rsidP="00141511">
      <w:pPr>
        <w:pStyle w:val="Caption"/>
        <w:spacing w:before="0"/>
      </w:pPr>
      <w:bookmarkStart w:id="192" w:name="_Toc145585529"/>
      <w:r>
        <w:t>Table 8-1: File Globals</w:t>
      </w:r>
      <w:bookmarkEnd w:id="192"/>
      <w:r w:rsidR="009337DD">
        <w:fldChar w:fldCharType="begin"/>
      </w:r>
      <w:r w:rsidR="009337DD">
        <w:instrText xml:space="preserve"> XE "</w:instrText>
      </w:r>
      <w:r w:rsidR="009337DD" w:rsidRPr="00104826">
        <w:rPr>
          <w:rStyle w:val="Hyperlink"/>
          <w:noProof/>
        </w:rPr>
        <w:instrText>Table 8-1: File Globals</w:instrText>
      </w:r>
      <w:r w:rsidR="009337DD">
        <w:rPr>
          <w:noProof/>
          <w:webHidden/>
        </w:rPr>
        <w:tab/>
      </w:r>
      <w:r w:rsidR="009337DD">
        <w:rPr>
          <w:noProof/>
          <w:webHidden/>
        </w:rPr>
        <w:fldChar w:fldCharType="begin"/>
      </w:r>
      <w:r w:rsidR="009337DD">
        <w:rPr>
          <w:noProof/>
          <w:webHidden/>
        </w:rPr>
        <w:instrText xml:space="preserve"> PAGEREF _Toc144361709 \h </w:instrText>
      </w:r>
      <w:r w:rsidR="009337DD">
        <w:rPr>
          <w:noProof/>
          <w:webHidden/>
        </w:rPr>
      </w:r>
      <w:r w:rsidR="009337DD">
        <w:rPr>
          <w:noProof/>
          <w:webHidden/>
        </w:rPr>
        <w:fldChar w:fldCharType="separate"/>
      </w:r>
      <w:r w:rsidR="009337DD">
        <w:rPr>
          <w:noProof/>
          <w:webHidden/>
        </w:rPr>
        <w:instrText>102</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"Table 8-1: File Globals" </w:instrText>
      </w:r>
      <w:r w:rsidR="009337DD">
        <w:fldChar w:fldCharType="end"/>
      </w:r>
    </w:p>
    <w:tbl>
      <w:tblPr>
        <w:tblStyle w:val="GridTable4-Accent1"/>
        <w:tblW w:w="0" w:type="auto"/>
        <w:jc w:val="center"/>
        <w:tblLook w:val="04A0" w:firstRow="1" w:lastRow="0" w:firstColumn="1" w:lastColumn="0" w:noHBand="0" w:noVBand="1"/>
      </w:tblPr>
      <w:tblGrid>
        <w:gridCol w:w="1855"/>
        <w:gridCol w:w="3513"/>
        <w:gridCol w:w="2023"/>
        <w:gridCol w:w="1959"/>
      </w:tblGrid>
      <w:tr w:rsidR="00A85E17" w:rsidRPr="00A85E17" w14:paraId="691BB3E0" w14:textId="347A499C" w:rsidTr="00A85E1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8" w:type="dxa"/>
          </w:tcPr>
          <w:p w14:paraId="3930F8DE" w14:textId="300F7CFC" w:rsidR="00A85E17" w:rsidRPr="00A85E17" w:rsidRDefault="00A85E17" w:rsidP="00AC6DF2">
            <w:pPr>
              <w:pStyle w:val="TableCell"/>
              <w:jc w:val="center"/>
              <w:rPr>
                <w:color w:val="FFFFFF" w:themeColor="background1"/>
              </w:rPr>
            </w:pPr>
            <w:r>
              <w:rPr>
                <w:color w:val="FFFFFF" w:themeColor="background1"/>
              </w:rPr>
              <w:t>Number</w:t>
            </w:r>
            <w:r w:rsidR="009337DD">
              <w:rPr>
                <w:color w:val="FFFFFF" w:themeColor="background1"/>
              </w:rPr>
              <w:fldChar w:fldCharType="begin"/>
            </w:r>
            <w:r w:rsidR="009337DD">
              <w:rPr>
                <w:color w:val="FFFFFF" w:themeColor="background1"/>
              </w:rPr>
              <w:instrText xml:space="preserve"> XE "Name" </w:instrText>
            </w:r>
            <w:r w:rsidR="009337DD">
              <w:rPr>
                <w:color w:val="FFFFFF" w:themeColor="background1"/>
              </w:rPr>
              <w:fldChar w:fldCharType="end"/>
            </w:r>
          </w:p>
        </w:tc>
        <w:tc>
          <w:tcPr>
            <w:tcW w:w="3569" w:type="dxa"/>
          </w:tcPr>
          <w:p w14:paraId="26C83165" w14:textId="65905D38" w:rsidR="00A85E17" w:rsidRPr="00A85E17" w:rsidRDefault="00A85E17" w:rsidP="00AC6DF2">
            <w:pPr>
              <w:pStyle w:val="TableCell"/>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Name</w:t>
            </w:r>
          </w:p>
        </w:tc>
        <w:tc>
          <w:tcPr>
            <w:tcW w:w="2063" w:type="dxa"/>
          </w:tcPr>
          <w:p w14:paraId="2DBF979A" w14:textId="6AF102D6" w:rsidR="00A85E17" w:rsidRPr="00A85E17" w:rsidRDefault="00A85E17" w:rsidP="00AC6DF2">
            <w:pPr>
              <w:pStyle w:val="TableCell"/>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Global</w:t>
            </w:r>
          </w:p>
        </w:tc>
        <w:tc>
          <w:tcPr>
            <w:tcW w:w="2036" w:type="dxa"/>
          </w:tcPr>
          <w:p w14:paraId="5266B23F" w14:textId="09E82185" w:rsidR="00A85E17" w:rsidRPr="00A85E17" w:rsidRDefault="00A85E17" w:rsidP="00AC6DF2">
            <w:pPr>
              <w:pStyle w:val="TableCell"/>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Data</w:t>
            </w:r>
          </w:p>
        </w:tc>
      </w:tr>
      <w:tr w:rsidR="00A85E17" w:rsidRPr="00EF754F" w14:paraId="248349E4" w14:textId="6D02DD44" w:rsidTr="00A85E1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8" w:type="dxa"/>
          </w:tcPr>
          <w:p w14:paraId="57866D17" w14:textId="1D89A079" w:rsidR="00A85E17" w:rsidRPr="00141511" w:rsidRDefault="00A85E17" w:rsidP="00A85E17">
            <w:pPr>
              <w:pStyle w:val="TableCell"/>
              <w:rPr>
                <w:b w:val="0"/>
                <w:bCs w:val="0"/>
                <w:szCs w:val="22"/>
              </w:rPr>
            </w:pPr>
            <w:r w:rsidRPr="00141511">
              <w:rPr>
                <w:b w:val="0"/>
                <w:bCs w:val="0"/>
              </w:rPr>
              <w:t>123</w:t>
            </w:r>
            <w:r w:rsidR="009337DD">
              <w:fldChar w:fldCharType="begin"/>
            </w:r>
            <w:r w:rsidR="009337DD">
              <w:rPr>
                <w:b w:val="0"/>
                <w:bCs w:val="0"/>
              </w:rPr>
              <w:instrText xml:space="preserve"> XE "</w:instrText>
            </w:r>
            <w:r w:rsidR="009337DD" w:rsidRPr="00B96D13">
              <w:instrText>REQUEST/CONSULTATION FILE</w:instrText>
            </w:r>
            <w:r w:rsidR="009337DD">
              <w:instrText>"</w:instrText>
            </w:r>
            <w:r w:rsidR="009337DD">
              <w:rPr>
                <w:b w:val="0"/>
                <w:bCs w:val="0"/>
              </w:rPr>
              <w:instrText xml:space="preserve"> </w:instrText>
            </w:r>
            <w:r w:rsidR="009337DD">
              <w:fldChar w:fldCharType="end"/>
            </w:r>
          </w:p>
        </w:tc>
        <w:tc>
          <w:tcPr>
            <w:tcW w:w="3569" w:type="dxa"/>
          </w:tcPr>
          <w:p w14:paraId="5B13DFF3" w14:textId="2FF5E0CC" w:rsidR="00A85E17" w:rsidRPr="00EF754F" w:rsidRDefault="00A85E17" w:rsidP="00A85E17">
            <w:pPr>
              <w:pStyle w:val="TableCell"/>
              <w:cnfStyle w:val="000000100000" w:firstRow="0" w:lastRow="0" w:firstColumn="0" w:lastColumn="0" w:oddVBand="0" w:evenVBand="0" w:oddHBand="1" w:evenHBand="0" w:firstRowFirstColumn="0" w:firstRowLastColumn="0" w:lastRowFirstColumn="0" w:lastRowLastColumn="0"/>
              <w:rPr>
                <w:szCs w:val="22"/>
              </w:rPr>
            </w:pPr>
            <w:r w:rsidRPr="00B96D13">
              <w:t>REQUEST/CONSULTATION FILE</w:t>
            </w:r>
          </w:p>
        </w:tc>
        <w:tc>
          <w:tcPr>
            <w:tcW w:w="2063" w:type="dxa"/>
          </w:tcPr>
          <w:p w14:paraId="0B643ED9" w14:textId="73A94CE2" w:rsidR="00A85E17" w:rsidRPr="00EF754F" w:rsidRDefault="00A85E17" w:rsidP="00A85E17">
            <w:pPr>
              <w:pStyle w:val="TableCell"/>
              <w:cnfStyle w:val="000000100000" w:firstRow="0" w:lastRow="0" w:firstColumn="0" w:lastColumn="0" w:oddVBand="0" w:evenVBand="0" w:oddHBand="1" w:evenHBand="0" w:firstRowFirstColumn="0" w:firstRowLastColumn="0" w:lastRowFirstColumn="0" w:lastRowLastColumn="0"/>
              <w:rPr>
                <w:szCs w:val="22"/>
              </w:rPr>
            </w:pPr>
            <w:r w:rsidRPr="00B96D13">
              <w:t>^GMR(123,</w:t>
            </w:r>
            <w:r w:rsidR="009337DD">
              <w:fldChar w:fldCharType="begin"/>
            </w:r>
            <w:r w:rsidR="009337DD">
              <w:instrText xml:space="preserve"> XE "</w:instrText>
            </w:r>
            <w:r w:rsidR="009337DD" w:rsidRPr="00B96D13">
              <w:instrText>REQUEST/CONSULTATION FILE</w:instrText>
            </w:r>
            <w:r w:rsidR="009337DD">
              <w:instrText xml:space="preserve">" </w:instrText>
            </w:r>
            <w:r w:rsidR="009337DD">
              <w:fldChar w:fldCharType="end"/>
            </w:r>
          </w:p>
        </w:tc>
        <w:tc>
          <w:tcPr>
            <w:tcW w:w="2036" w:type="dxa"/>
          </w:tcPr>
          <w:p w14:paraId="21EF7556" w14:textId="39FB3E50" w:rsidR="00A85E17" w:rsidRPr="00EF754F" w:rsidRDefault="00A85E17" w:rsidP="00141511">
            <w:pPr>
              <w:pStyle w:val="TableCell"/>
              <w:jc w:val="center"/>
              <w:cnfStyle w:val="000000100000" w:firstRow="0" w:lastRow="0" w:firstColumn="0" w:lastColumn="0" w:oddVBand="0" w:evenVBand="0" w:oddHBand="1" w:evenHBand="0" w:firstRowFirstColumn="0" w:firstRowLastColumn="0" w:lastRowFirstColumn="0" w:lastRowLastColumn="0"/>
              <w:rPr>
                <w:szCs w:val="22"/>
              </w:rPr>
            </w:pPr>
            <w:r w:rsidRPr="00B96D13">
              <w:t>NO</w:t>
            </w:r>
          </w:p>
        </w:tc>
      </w:tr>
      <w:tr w:rsidR="00A85E17" w:rsidRPr="00EF754F" w14:paraId="1C0EA6B1" w14:textId="7A7532FD" w:rsidTr="00A85E17">
        <w:trPr>
          <w:jc w:val="center"/>
        </w:trPr>
        <w:tc>
          <w:tcPr>
            <w:cnfStyle w:val="001000000000" w:firstRow="0" w:lastRow="0" w:firstColumn="1" w:lastColumn="0" w:oddVBand="0" w:evenVBand="0" w:oddHBand="0" w:evenHBand="0" w:firstRowFirstColumn="0" w:firstRowLastColumn="0" w:lastRowFirstColumn="0" w:lastRowLastColumn="0"/>
            <w:tcW w:w="1908" w:type="dxa"/>
          </w:tcPr>
          <w:p w14:paraId="5BB676C9" w14:textId="16F6E21F" w:rsidR="00A85E17" w:rsidRPr="00141511" w:rsidRDefault="00A85E17" w:rsidP="00A85E17">
            <w:pPr>
              <w:pStyle w:val="TableCell"/>
              <w:rPr>
                <w:b w:val="0"/>
                <w:bCs w:val="0"/>
                <w:szCs w:val="22"/>
              </w:rPr>
            </w:pPr>
            <w:r w:rsidRPr="00141511">
              <w:rPr>
                <w:b w:val="0"/>
                <w:bCs w:val="0"/>
              </w:rPr>
              <w:t>123.</w:t>
            </w:r>
            <w:r w:rsidR="009337DD">
              <w:fldChar w:fldCharType="begin"/>
            </w:r>
            <w:r w:rsidR="009337DD">
              <w:rPr>
                <w:b w:val="0"/>
                <w:bCs w:val="0"/>
              </w:rPr>
              <w:instrText xml:space="preserve"> XE "</w:instrText>
            </w:r>
            <w:r w:rsidR="009337DD" w:rsidRPr="00B96D13">
              <w:instrText>REQUEST/CONSULTATION FILE</w:instrText>
            </w:r>
            <w:r w:rsidR="009337DD">
              <w:instrText>"</w:instrText>
            </w:r>
            <w:r w:rsidR="009337DD">
              <w:rPr>
                <w:b w:val="0"/>
                <w:bCs w:val="0"/>
              </w:rPr>
              <w:instrText xml:space="preserve"> </w:instrText>
            </w:r>
            <w:r w:rsidR="009337DD">
              <w:fldChar w:fldCharType="end"/>
            </w:r>
            <w:r w:rsidRPr="00141511">
              <w:rPr>
                <w:b w:val="0"/>
                <w:bCs w:val="0"/>
              </w:rPr>
              <w:t>1</w:t>
            </w:r>
            <w:r w:rsidR="009337DD">
              <w:fldChar w:fldCharType="begin"/>
            </w:r>
            <w:r w:rsidR="009337DD">
              <w:rPr>
                <w:b w:val="0"/>
                <w:bCs w:val="0"/>
              </w:rPr>
              <w:instrText xml:space="preserve"> XE "</w:instrText>
            </w:r>
            <w:r w:rsidR="009337DD" w:rsidRPr="009C3355">
              <w:rPr>
                <w:bCs w:val="0"/>
                <w:sz w:val="24"/>
                <w:szCs w:val="24"/>
              </w:rPr>
              <w:instrText>SERVICE TEAM(S) TO NOTIFY (multiple)</w:instrText>
            </w:r>
            <w:r w:rsidR="009337DD">
              <w:rPr>
                <w:bCs w:val="0"/>
                <w:sz w:val="24"/>
                <w:szCs w:val="24"/>
              </w:rPr>
              <w:instrText>"</w:instrText>
            </w:r>
            <w:r w:rsidR="009337DD">
              <w:rPr>
                <w:b w:val="0"/>
                <w:bCs w:val="0"/>
              </w:rPr>
              <w:instrText xml:space="preserve"> </w:instrText>
            </w:r>
            <w:r w:rsidR="009337DD">
              <w:fldChar w:fldCharType="end"/>
            </w:r>
            <w:r w:rsidR="009337DD">
              <w:fldChar w:fldCharType="begin"/>
            </w:r>
            <w:r w:rsidR="009337DD">
              <w:rPr>
                <w:b w:val="0"/>
                <w:bCs w:val="0"/>
              </w:rPr>
              <w:instrText xml:space="preserve"> XE "</w:instrText>
            </w:r>
            <w:r w:rsidR="009337DD" w:rsidRPr="009C3355">
              <w:rPr>
                <w:bCs w:val="0"/>
                <w:sz w:val="24"/>
                <w:szCs w:val="24"/>
              </w:rPr>
              <w:instrText>UPDATE USERS W/O NOTIFICATIONS (multiple)</w:instrText>
            </w:r>
            <w:r w:rsidR="009337DD">
              <w:rPr>
                <w:bCs w:val="0"/>
                <w:sz w:val="24"/>
                <w:szCs w:val="24"/>
              </w:rPr>
              <w:instrText>"</w:instrText>
            </w:r>
            <w:r w:rsidR="009337DD">
              <w:rPr>
                <w:b w:val="0"/>
                <w:bCs w:val="0"/>
              </w:rPr>
              <w:instrText xml:space="preserve"> </w:instrText>
            </w:r>
            <w:r w:rsidR="009337DD">
              <w:fldChar w:fldCharType="end"/>
            </w:r>
            <w:r w:rsidR="009337DD">
              <w:fldChar w:fldCharType="begin"/>
            </w:r>
            <w:r w:rsidR="009337DD">
              <w:rPr>
                <w:b w:val="0"/>
                <w:bCs w:val="0"/>
              </w:rPr>
              <w:instrText xml:space="preserve"> XE "</w:instrText>
            </w:r>
            <w:r w:rsidR="009337DD" w:rsidRPr="00B96D13">
              <w:instrText>REQUEST ACTION TYPES</w:instrText>
            </w:r>
            <w:r w:rsidR="009337DD">
              <w:instrText>"</w:instrText>
            </w:r>
            <w:r w:rsidR="009337DD">
              <w:rPr>
                <w:b w:val="0"/>
                <w:bCs w:val="0"/>
              </w:rPr>
              <w:instrText xml:space="preserve"> </w:instrText>
            </w:r>
            <w:r w:rsidR="009337DD">
              <w:fldChar w:fldCharType="end"/>
            </w:r>
          </w:p>
        </w:tc>
        <w:tc>
          <w:tcPr>
            <w:tcW w:w="3569" w:type="dxa"/>
          </w:tcPr>
          <w:p w14:paraId="01F7D763" w14:textId="66C0EA13" w:rsidR="00A85E17" w:rsidRPr="00EF754F" w:rsidRDefault="00A85E17" w:rsidP="00A85E17">
            <w:pPr>
              <w:pStyle w:val="TableCell"/>
              <w:cnfStyle w:val="000000000000" w:firstRow="0" w:lastRow="0" w:firstColumn="0" w:lastColumn="0" w:oddVBand="0" w:evenVBand="0" w:oddHBand="0" w:evenHBand="0" w:firstRowFirstColumn="0" w:firstRowLastColumn="0" w:lastRowFirstColumn="0" w:lastRowLastColumn="0"/>
              <w:rPr>
                <w:szCs w:val="22"/>
              </w:rPr>
            </w:pPr>
            <w:r w:rsidRPr="00B96D13">
              <w:t>REQUEST ACTION TYPES</w:t>
            </w:r>
          </w:p>
        </w:tc>
        <w:tc>
          <w:tcPr>
            <w:tcW w:w="2063" w:type="dxa"/>
          </w:tcPr>
          <w:p w14:paraId="65D513EE" w14:textId="028689AB" w:rsidR="00A85E17" w:rsidRPr="00EF754F" w:rsidRDefault="00A85E17" w:rsidP="00A85E17">
            <w:pPr>
              <w:pStyle w:val="TableCell"/>
              <w:cnfStyle w:val="000000000000" w:firstRow="0" w:lastRow="0" w:firstColumn="0" w:lastColumn="0" w:oddVBand="0" w:evenVBand="0" w:oddHBand="0" w:evenHBand="0" w:firstRowFirstColumn="0" w:firstRowLastColumn="0" w:lastRowFirstColumn="0" w:lastRowLastColumn="0"/>
              <w:rPr>
                <w:szCs w:val="22"/>
              </w:rPr>
            </w:pPr>
            <w:r w:rsidRPr="00B96D13">
              <w:t>^GMR(123.</w:t>
            </w:r>
            <w:r w:rsidR="009337DD">
              <w:fldChar w:fldCharType="begin"/>
            </w:r>
            <w:r w:rsidR="009337DD">
              <w:instrText xml:space="preserve"> XE "</w:instrText>
            </w:r>
            <w:r w:rsidR="009337DD" w:rsidRPr="00B96D13">
              <w:instrText>REQUEST/CONSULTATION FILE</w:instrText>
            </w:r>
            <w:r w:rsidR="009337DD">
              <w:instrText xml:space="preserve">" </w:instrText>
            </w:r>
            <w:r w:rsidR="009337DD">
              <w:fldChar w:fldCharType="end"/>
            </w:r>
            <w:r w:rsidRPr="00B96D13">
              <w:t>1</w:t>
            </w:r>
            <w:r w:rsidR="009337DD">
              <w:fldChar w:fldCharType="begin"/>
            </w:r>
            <w:r w:rsidR="009337DD">
              <w:instrText xml:space="preserve"> XE "</w:instrText>
            </w:r>
            <w:r w:rsidR="009337DD" w:rsidRPr="009C3355">
              <w:rPr>
                <w:bCs/>
                <w:sz w:val="24"/>
                <w:szCs w:val="24"/>
              </w:rPr>
              <w:instrText>SERVICE TEAM(S) TO NOTIFY (multiple)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9C3355">
              <w:rPr>
                <w:bCs/>
                <w:sz w:val="24"/>
                <w:szCs w:val="24"/>
              </w:rPr>
              <w:instrText>UPDATE USERS W/O NOTIFICATIONS (multiple)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B96D13">
              <w:instrText>REQUEST ACTION TYPES</w:instrText>
            </w:r>
            <w:r w:rsidR="009337DD">
              <w:instrText xml:space="preserve">" </w:instrText>
            </w:r>
            <w:r w:rsidR="009337DD">
              <w:fldChar w:fldCharType="end"/>
            </w:r>
          </w:p>
        </w:tc>
        <w:tc>
          <w:tcPr>
            <w:tcW w:w="2036" w:type="dxa"/>
          </w:tcPr>
          <w:p w14:paraId="7D321070" w14:textId="74A52D24" w:rsidR="00A85E17" w:rsidRPr="00EF754F" w:rsidRDefault="00A85E17" w:rsidP="00141511">
            <w:pPr>
              <w:pStyle w:val="TableCell"/>
              <w:jc w:val="center"/>
              <w:cnfStyle w:val="000000000000" w:firstRow="0" w:lastRow="0" w:firstColumn="0" w:lastColumn="0" w:oddVBand="0" w:evenVBand="0" w:oddHBand="0" w:evenHBand="0" w:firstRowFirstColumn="0" w:firstRowLastColumn="0" w:lastRowFirstColumn="0" w:lastRowLastColumn="0"/>
              <w:rPr>
                <w:szCs w:val="22"/>
              </w:rPr>
            </w:pPr>
            <w:r w:rsidRPr="00B96D13">
              <w:t>YES</w:t>
            </w:r>
          </w:p>
        </w:tc>
      </w:tr>
      <w:tr w:rsidR="00A85E17" w:rsidRPr="00EF754F" w14:paraId="0E759857" w14:textId="04AD94B3" w:rsidTr="00A85E1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8" w:type="dxa"/>
          </w:tcPr>
          <w:p w14:paraId="791D90D8" w14:textId="3CFDC8C7" w:rsidR="00A85E17" w:rsidRPr="00141511" w:rsidRDefault="00A85E17" w:rsidP="00A85E17">
            <w:pPr>
              <w:pStyle w:val="TableCell"/>
              <w:rPr>
                <w:b w:val="0"/>
                <w:bCs w:val="0"/>
                <w:szCs w:val="22"/>
              </w:rPr>
            </w:pPr>
            <w:r w:rsidRPr="00141511">
              <w:rPr>
                <w:b w:val="0"/>
                <w:bCs w:val="0"/>
              </w:rPr>
              <w:t>123.</w:t>
            </w:r>
            <w:r w:rsidR="009337DD">
              <w:fldChar w:fldCharType="begin"/>
            </w:r>
            <w:r w:rsidR="009337DD">
              <w:rPr>
                <w:b w:val="0"/>
                <w:bCs w:val="0"/>
              </w:rPr>
              <w:instrText xml:space="preserve"> XE "</w:instrText>
            </w:r>
            <w:r w:rsidR="009337DD" w:rsidRPr="00B96D13">
              <w:instrText>REQUEST/CONSULTATION FILE</w:instrText>
            </w:r>
            <w:r w:rsidR="009337DD">
              <w:instrText>"</w:instrText>
            </w:r>
            <w:r w:rsidR="009337DD">
              <w:rPr>
                <w:b w:val="0"/>
                <w:bCs w:val="0"/>
              </w:rPr>
              <w:instrText xml:space="preserve"> </w:instrText>
            </w:r>
            <w:r w:rsidR="009337DD">
              <w:fldChar w:fldCharType="end"/>
            </w:r>
            <w:r w:rsidRPr="00141511">
              <w:rPr>
                <w:b w:val="0"/>
                <w:bCs w:val="0"/>
              </w:rPr>
              <w:t>3</w:t>
            </w:r>
            <w:r w:rsidR="009337DD">
              <w:fldChar w:fldCharType="begin"/>
            </w:r>
            <w:r w:rsidR="009337DD">
              <w:rPr>
                <w:b w:val="0"/>
                <w:bCs w:val="0"/>
              </w:rPr>
              <w:instrText xml:space="preserve"> XE "</w:instrText>
            </w:r>
            <w:r w:rsidR="009337DD" w:rsidRPr="009C3355">
              <w:rPr>
                <w:bCs w:val="0"/>
                <w:sz w:val="24"/>
                <w:szCs w:val="24"/>
              </w:rPr>
              <w:instrText>UPDATE TEAMS W/O NOTIFICATIONS (multiple)</w:instrText>
            </w:r>
            <w:r w:rsidR="009337DD">
              <w:rPr>
                <w:bCs w:val="0"/>
                <w:sz w:val="24"/>
                <w:szCs w:val="24"/>
              </w:rPr>
              <w:instrText>"</w:instrText>
            </w:r>
            <w:r w:rsidR="009337DD">
              <w:rPr>
                <w:b w:val="0"/>
                <w:bCs w:val="0"/>
              </w:rPr>
              <w:instrText xml:space="preserve"> </w:instrText>
            </w:r>
            <w:r w:rsidR="009337DD">
              <w:fldChar w:fldCharType="end"/>
            </w:r>
            <w:r w:rsidR="009337DD">
              <w:fldChar w:fldCharType="begin"/>
            </w:r>
            <w:r w:rsidR="009337DD">
              <w:rPr>
                <w:b w:val="0"/>
                <w:bCs w:val="0"/>
              </w:rPr>
              <w:instrText xml:space="preserve"> XE "</w:instrText>
            </w:r>
            <w:r w:rsidR="009337DD" w:rsidRPr="00B96D13">
              <w:instrText>GMRC PROCEDURES</w:instrText>
            </w:r>
            <w:r w:rsidR="009337DD">
              <w:instrText>"</w:instrText>
            </w:r>
            <w:r w:rsidR="009337DD">
              <w:rPr>
                <w:b w:val="0"/>
                <w:bCs w:val="0"/>
              </w:rPr>
              <w:instrText xml:space="preserve"> </w:instrText>
            </w:r>
            <w:r w:rsidR="009337DD">
              <w:fldChar w:fldCharType="end"/>
            </w:r>
          </w:p>
        </w:tc>
        <w:tc>
          <w:tcPr>
            <w:tcW w:w="3569" w:type="dxa"/>
          </w:tcPr>
          <w:p w14:paraId="7E4A9651" w14:textId="44F2F5D2" w:rsidR="00A85E17" w:rsidRPr="00EF754F" w:rsidRDefault="00A85E17" w:rsidP="00A85E17">
            <w:pPr>
              <w:pStyle w:val="TableCell"/>
              <w:cnfStyle w:val="000000100000" w:firstRow="0" w:lastRow="0" w:firstColumn="0" w:lastColumn="0" w:oddVBand="0" w:evenVBand="0" w:oddHBand="1" w:evenHBand="0" w:firstRowFirstColumn="0" w:firstRowLastColumn="0" w:lastRowFirstColumn="0" w:lastRowLastColumn="0"/>
              <w:rPr>
                <w:szCs w:val="22"/>
              </w:rPr>
            </w:pPr>
            <w:r w:rsidRPr="00B96D13">
              <w:t>GMRC PROCEDURES</w:t>
            </w:r>
          </w:p>
        </w:tc>
        <w:tc>
          <w:tcPr>
            <w:tcW w:w="2063" w:type="dxa"/>
          </w:tcPr>
          <w:p w14:paraId="2321326D" w14:textId="5B16848D" w:rsidR="00A85E17" w:rsidRPr="00EF754F" w:rsidRDefault="00A85E17" w:rsidP="00A85E17">
            <w:pPr>
              <w:pStyle w:val="TableCell"/>
              <w:cnfStyle w:val="000000100000" w:firstRow="0" w:lastRow="0" w:firstColumn="0" w:lastColumn="0" w:oddVBand="0" w:evenVBand="0" w:oddHBand="1" w:evenHBand="0" w:firstRowFirstColumn="0" w:firstRowLastColumn="0" w:lastRowFirstColumn="0" w:lastRowLastColumn="0"/>
              <w:rPr>
                <w:szCs w:val="22"/>
              </w:rPr>
            </w:pPr>
            <w:r w:rsidRPr="00B96D13">
              <w:t>^GMR(123.</w:t>
            </w:r>
            <w:r w:rsidR="009337DD">
              <w:fldChar w:fldCharType="begin"/>
            </w:r>
            <w:r w:rsidR="009337DD">
              <w:instrText xml:space="preserve"> XE "</w:instrText>
            </w:r>
            <w:r w:rsidR="009337DD" w:rsidRPr="00B96D13">
              <w:instrText>REQUEST/CONSULTATION FILE</w:instrText>
            </w:r>
            <w:r w:rsidR="009337DD">
              <w:instrText xml:space="preserve">" </w:instrText>
            </w:r>
            <w:r w:rsidR="009337DD">
              <w:fldChar w:fldCharType="end"/>
            </w:r>
            <w:r w:rsidRPr="00B96D13">
              <w:t>3</w:t>
            </w:r>
            <w:r w:rsidR="009337DD">
              <w:fldChar w:fldCharType="begin"/>
            </w:r>
            <w:r w:rsidR="009337DD">
              <w:instrText xml:space="preserve"> XE "</w:instrText>
            </w:r>
            <w:r w:rsidR="009337DD" w:rsidRPr="009C3355">
              <w:rPr>
                <w:bCs/>
                <w:sz w:val="24"/>
                <w:szCs w:val="24"/>
              </w:rPr>
              <w:instrText>UPDATE TEAMS W/O NOTIFICATIONS (multiple)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B96D13">
              <w:instrText>GMRC PROCEDURES</w:instrText>
            </w:r>
            <w:r w:rsidR="009337DD">
              <w:instrText xml:space="preserve">" </w:instrText>
            </w:r>
            <w:r w:rsidR="009337DD">
              <w:fldChar w:fldCharType="end"/>
            </w:r>
          </w:p>
        </w:tc>
        <w:tc>
          <w:tcPr>
            <w:tcW w:w="2036" w:type="dxa"/>
          </w:tcPr>
          <w:p w14:paraId="122E3BD2" w14:textId="59573D8A" w:rsidR="00A85E17" w:rsidRPr="00EF754F" w:rsidRDefault="00A85E17" w:rsidP="00141511">
            <w:pPr>
              <w:pStyle w:val="TableCell"/>
              <w:jc w:val="center"/>
              <w:cnfStyle w:val="000000100000" w:firstRow="0" w:lastRow="0" w:firstColumn="0" w:lastColumn="0" w:oddVBand="0" w:evenVBand="0" w:oddHBand="1" w:evenHBand="0" w:firstRowFirstColumn="0" w:firstRowLastColumn="0" w:lastRowFirstColumn="0" w:lastRowLastColumn="0"/>
              <w:rPr>
                <w:szCs w:val="22"/>
              </w:rPr>
            </w:pPr>
            <w:r w:rsidRPr="00B96D13">
              <w:t>YES</w:t>
            </w:r>
          </w:p>
        </w:tc>
      </w:tr>
      <w:tr w:rsidR="00A85E17" w:rsidRPr="00EF754F" w14:paraId="1DC1BC7F" w14:textId="12B9A1E3" w:rsidTr="00A85E17">
        <w:trPr>
          <w:jc w:val="center"/>
        </w:trPr>
        <w:tc>
          <w:tcPr>
            <w:cnfStyle w:val="001000000000" w:firstRow="0" w:lastRow="0" w:firstColumn="1" w:lastColumn="0" w:oddVBand="0" w:evenVBand="0" w:oddHBand="0" w:evenHBand="0" w:firstRowFirstColumn="0" w:firstRowLastColumn="0" w:lastRowFirstColumn="0" w:lastRowLastColumn="0"/>
            <w:tcW w:w="1908" w:type="dxa"/>
          </w:tcPr>
          <w:p w14:paraId="5061FF45" w14:textId="219FE244" w:rsidR="00A85E17" w:rsidRPr="00141511" w:rsidRDefault="00A85E17" w:rsidP="00A85E17">
            <w:pPr>
              <w:pStyle w:val="TableCell"/>
              <w:rPr>
                <w:b w:val="0"/>
                <w:bCs w:val="0"/>
                <w:szCs w:val="22"/>
              </w:rPr>
            </w:pPr>
            <w:r w:rsidRPr="00141511">
              <w:rPr>
                <w:b w:val="0"/>
                <w:bCs w:val="0"/>
              </w:rPr>
              <w:t>123.</w:t>
            </w:r>
            <w:r w:rsidR="009337DD">
              <w:fldChar w:fldCharType="begin"/>
            </w:r>
            <w:r w:rsidR="009337DD">
              <w:rPr>
                <w:b w:val="0"/>
                <w:bCs w:val="0"/>
              </w:rPr>
              <w:instrText xml:space="preserve"> XE "</w:instrText>
            </w:r>
            <w:r w:rsidR="009337DD" w:rsidRPr="00B96D13">
              <w:instrText>REQUEST/CONSULTATION FILE</w:instrText>
            </w:r>
            <w:r w:rsidR="009337DD">
              <w:instrText>"</w:instrText>
            </w:r>
            <w:r w:rsidR="009337DD">
              <w:rPr>
                <w:b w:val="0"/>
                <w:bCs w:val="0"/>
              </w:rPr>
              <w:instrText xml:space="preserve"> </w:instrText>
            </w:r>
            <w:r w:rsidR="009337DD">
              <w:fldChar w:fldCharType="end"/>
            </w:r>
            <w:r w:rsidRPr="00141511">
              <w:rPr>
                <w:b w:val="0"/>
                <w:bCs w:val="0"/>
              </w:rPr>
              <w:t>5</w:t>
            </w:r>
            <w:r w:rsidR="009337DD">
              <w:fldChar w:fldCharType="begin"/>
            </w:r>
            <w:r w:rsidR="009337DD">
              <w:rPr>
                <w:b w:val="0"/>
                <w:bCs w:val="0"/>
              </w:rPr>
              <w:instrText xml:space="preserve"> XE "</w:instrText>
            </w:r>
            <w:r w:rsidR="009337DD" w:rsidRPr="009C3355">
              <w:rPr>
                <w:bCs w:val="0"/>
                <w:sz w:val="24"/>
                <w:szCs w:val="24"/>
              </w:rPr>
              <w:instrText>SPECIAL UPDATES INDIVIDUAL</w:instrText>
            </w:r>
            <w:r w:rsidR="009337DD">
              <w:rPr>
                <w:bCs w:val="0"/>
                <w:sz w:val="24"/>
                <w:szCs w:val="24"/>
              </w:rPr>
              <w:instrText>"</w:instrText>
            </w:r>
            <w:r w:rsidR="009337DD">
              <w:rPr>
                <w:b w:val="0"/>
                <w:bCs w:val="0"/>
              </w:rPr>
              <w:instrText xml:space="preserve"> </w:instrText>
            </w:r>
            <w:r w:rsidR="009337DD">
              <w:fldChar w:fldCharType="end"/>
            </w:r>
            <w:r w:rsidR="009337DD">
              <w:fldChar w:fldCharType="begin"/>
            </w:r>
            <w:r w:rsidR="009337DD">
              <w:rPr>
                <w:b w:val="0"/>
                <w:bCs w:val="0"/>
              </w:rPr>
              <w:instrText xml:space="preserve"> XE "</w:instrText>
            </w:r>
            <w:r w:rsidR="009337DD" w:rsidRPr="00B96D13">
              <w:instrText>REQUEST SERVICES</w:instrText>
            </w:r>
            <w:r w:rsidR="009337DD">
              <w:instrText>"</w:instrText>
            </w:r>
            <w:r w:rsidR="009337DD">
              <w:rPr>
                <w:b w:val="0"/>
                <w:bCs w:val="0"/>
              </w:rPr>
              <w:instrText xml:space="preserve"> </w:instrText>
            </w:r>
            <w:r w:rsidR="009337DD">
              <w:fldChar w:fldCharType="end"/>
            </w:r>
          </w:p>
        </w:tc>
        <w:tc>
          <w:tcPr>
            <w:tcW w:w="3569" w:type="dxa"/>
          </w:tcPr>
          <w:p w14:paraId="5A8AE6B6" w14:textId="04CEE5A5" w:rsidR="00A85E17" w:rsidRPr="00EF754F" w:rsidRDefault="00A85E17" w:rsidP="00A85E17">
            <w:pPr>
              <w:pStyle w:val="TableCell"/>
              <w:cnfStyle w:val="000000000000" w:firstRow="0" w:lastRow="0" w:firstColumn="0" w:lastColumn="0" w:oddVBand="0" w:evenVBand="0" w:oddHBand="0" w:evenHBand="0" w:firstRowFirstColumn="0" w:firstRowLastColumn="0" w:lastRowFirstColumn="0" w:lastRowLastColumn="0"/>
              <w:rPr>
                <w:szCs w:val="22"/>
              </w:rPr>
            </w:pPr>
            <w:r w:rsidRPr="00B96D13">
              <w:t>REQUEST SERVICES</w:t>
            </w:r>
            <w:r w:rsidRPr="00B96D13">
              <w:fldChar w:fldCharType="begin"/>
            </w:r>
            <w:r w:rsidRPr="00B96D13">
              <w:instrText>xe "REQUEST SERVICES file (#123.5)"</w:instrText>
            </w:r>
            <w:r w:rsidRPr="00B96D13">
              <w:fldChar w:fldCharType="end"/>
            </w:r>
          </w:p>
        </w:tc>
        <w:tc>
          <w:tcPr>
            <w:tcW w:w="2063" w:type="dxa"/>
          </w:tcPr>
          <w:p w14:paraId="2C41EB2A" w14:textId="66EE8BCF" w:rsidR="00A85E17" w:rsidRPr="00EF754F" w:rsidRDefault="00A85E17" w:rsidP="00A85E17">
            <w:pPr>
              <w:pStyle w:val="TableCell"/>
              <w:cnfStyle w:val="000000000000" w:firstRow="0" w:lastRow="0" w:firstColumn="0" w:lastColumn="0" w:oddVBand="0" w:evenVBand="0" w:oddHBand="0" w:evenHBand="0" w:firstRowFirstColumn="0" w:firstRowLastColumn="0" w:lastRowFirstColumn="0" w:lastRowLastColumn="0"/>
              <w:rPr>
                <w:szCs w:val="22"/>
              </w:rPr>
            </w:pPr>
            <w:r w:rsidRPr="00B96D13">
              <w:t>^GMR(123.</w:t>
            </w:r>
            <w:r w:rsidR="009337DD">
              <w:fldChar w:fldCharType="begin"/>
            </w:r>
            <w:r w:rsidR="009337DD">
              <w:instrText xml:space="preserve"> XE "</w:instrText>
            </w:r>
            <w:r w:rsidR="009337DD" w:rsidRPr="00B96D13">
              <w:instrText>REQUEST/CONSULTATION FILE</w:instrText>
            </w:r>
            <w:r w:rsidR="009337DD">
              <w:instrText xml:space="preserve">" </w:instrText>
            </w:r>
            <w:r w:rsidR="009337DD">
              <w:fldChar w:fldCharType="end"/>
            </w:r>
            <w:r w:rsidRPr="00B96D13">
              <w:t>5</w:t>
            </w:r>
            <w:r w:rsidR="009337DD">
              <w:fldChar w:fldCharType="begin"/>
            </w:r>
            <w:r w:rsidR="009337DD">
              <w:instrText xml:space="preserve"> XE "</w:instrText>
            </w:r>
            <w:r w:rsidR="009337DD" w:rsidRPr="009C3355">
              <w:rPr>
                <w:bCs/>
                <w:sz w:val="24"/>
                <w:szCs w:val="24"/>
              </w:rPr>
              <w:instrText>SPECIAL UPDATES INDIVIDUAL</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B96D13">
              <w:instrText>REQUEST SERVICES</w:instrText>
            </w:r>
            <w:r w:rsidR="009337DD">
              <w:instrText xml:space="preserve">" </w:instrText>
            </w:r>
            <w:r w:rsidR="009337DD">
              <w:fldChar w:fldCharType="end"/>
            </w:r>
          </w:p>
        </w:tc>
        <w:tc>
          <w:tcPr>
            <w:tcW w:w="2036" w:type="dxa"/>
          </w:tcPr>
          <w:p w14:paraId="76843696" w14:textId="669A1535" w:rsidR="00A85E17" w:rsidRPr="00EF754F" w:rsidRDefault="00A85E17" w:rsidP="00141511">
            <w:pPr>
              <w:pStyle w:val="TableCell"/>
              <w:jc w:val="center"/>
              <w:cnfStyle w:val="000000000000" w:firstRow="0" w:lastRow="0" w:firstColumn="0" w:lastColumn="0" w:oddVBand="0" w:evenVBand="0" w:oddHBand="0" w:evenHBand="0" w:firstRowFirstColumn="0" w:firstRowLastColumn="0" w:lastRowFirstColumn="0" w:lastRowLastColumn="0"/>
              <w:rPr>
                <w:szCs w:val="22"/>
              </w:rPr>
            </w:pPr>
            <w:r w:rsidRPr="00B96D13">
              <w:t>YES</w:t>
            </w:r>
          </w:p>
        </w:tc>
      </w:tr>
      <w:tr w:rsidR="00A85E17" w:rsidRPr="00EF754F" w14:paraId="17A0D0BA" w14:textId="492F1061" w:rsidTr="00A85E1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8" w:type="dxa"/>
          </w:tcPr>
          <w:p w14:paraId="2C690897" w14:textId="1554271B" w:rsidR="00A85E17" w:rsidRPr="00141511" w:rsidRDefault="00A85E17" w:rsidP="00A85E17">
            <w:pPr>
              <w:pStyle w:val="TableCell"/>
              <w:rPr>
                <w:b w:val="0"/>
                <w:bCs w:val="0"/>
                <w:szCs w:val="22"/>
              </w:rPr>
            </w:pPr>
            <w:r w:rsidRPr="00141511">
              <w:rPr>
                <w:b w:val="0"/>
                <w:bCs w:val="0"/>
              </w:rPr>
              <w:t>123.</w:t>
            </w:r>
            <w:r w:rsidR="009337DD">
              <w:fldChar w:fldCharType="begin"/>
            </w:r>
            <w:r w:rsidR="009337DD">
              <w:rPr>
                <w:b w:val="0"/>
                <w:bCs w:val="0"/>
              </w:rPr>
              <w:instrText xml:space="preserve"> XE "</w:instrText>
            </w:r>
            <w:r w:rsidR="009337DD" w:rsidRPr="00B96D13">
              <w:instrText>REQUEST/CONSULTATION FILE</w:instrText>
            </w:r>
            <w:r w:rsidR="009337DD">
              <w:instrText>"</w:instrText>
            </w:r>
            <w:r w:rsidR="009337DD">
              <w:rPr>
                <w:b w:val="0"/>
                <w:bCs w:val="0"/>
              </w:rPr>
              <w:instrText xml:space="preserve"> </w:instrText>
            </w:r>
            <w:r w:rsidR="009337DD">
              <w:fldChar w:fldCharType="end"/>
            </w:r>
            <w:r w:rsidRPr="00141511">
              <w:rPr>
                <w:b w:val="0"/>
                <w:bCs w:val="0"/>
              </w:rPr>
              <w:t>6</w:t>
            </w:r>
            <w:r w:rsidR="009337DD">
              <w:fldChar w:fldCharType="begin"/>
            </w:r>
            <w:r w:rsidR="009337DD">
              <w:rPr>
                <w:b w:val="0"/>
                <w:bCs w:val="0"/>
              </w:rPr>
              <w:instrText xml:space="preserve"> XE "</w:instrText>
            </w:r>
            <w:r w:rsidR="009337DD" w:rsidRPr="00B96D13">
              <w:instrText>IFC MESSAGE LOG</w:instrText>
            </w:r>
            <w:r w:rsidR="009337DD">
              <w:instrText>"</w:instrText>
            </w:r>
            <w:r w:rsidR="009337DD">
              <w:rPr>
                <w:b w:val="0"/>
                <w:bCs w:val="0"/>
              </w:rPr>
              <w:instrText xml:space="preserve"> </w:instrText>
            </w:r>
            <w:r w:rsidR="009337DD">
              <w:fldChar w:fldCharType="end"/>
            </w:r>
          </w:p>
        </w:tc>
        <w:tc>
          <w:tcPr>
            <w:tcW w:w="3569" w:type="dxa"/>
          </w:tcPr>
          <w:p w14:paraId="547B4206" w14:textId="432AFB65" w:rsidR="00A85E17" w:rsidRPr="00EF754F" w:rsidRDefault="00A85E17" w:rsidP="00A85E17">
            <w:pPr>
              <w:pStyle w:val="TableCell"/>
              <w:cnfStyle w:val="000000100000" w:firstRow="0" w:lastRow="0" w:firstColumn="0" w:lastColumn="0" w:oddVBand="0" w:evenVBand="0" w:oddHBand="1" w:evenHBand="0" w:firstRowFirstColumn="0" w:firstRowLastColumn="0" w:lastRowFirstColumn="0" w:lastRowLastColumn="0"/>
              <w:rPr>
                <w:szCs w:val="22"/>
              </w:rPr>
            </w:pPr>
            <w:r w:rsidRPr="00B96D13">
              <w:t>IFC</w:t>
            </w:r>
            <w:r w:rsidR="009337DD">
              <w:fldChar w:fldCharType="begin"/>
            </w:r>
            <w:r w:rsidR="009337DD">
              <w:instrText xml:space="preserve"> XE "</w:instrText>
            </w:r>
            <w:r w:rsidR="009337DD" w:rsidRPr="00B96D13">
              <w:instrText>Inter-Facility Consult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Management Menu</w:instrText>
            </w:r>
            <w:r w:rsidR="009337DD">
              <w:instrText xml:space="preserve">" </w:instrText>
            </w:r>
            <w:r w:rsidR="009337DD">
              <w:fldChar w:fldCharType="end"/>
            </w:r>
            <w:r w:rsidRPr="00B96D13">
              <w:t xml:space="preserve"> MESSAGE LOG</w:t>
            </w:r>
          </w:p>
        </w:tc>
        <w:tc>
          <w:tcPr>
            <w:tcW w:w="2063" w:type="dxa"/>
          </w:tcPr>
          <w:p w14:paraId="083F1F32" w14:textId="59DBEDCF" w:rsidR="00A85E17" w:rsidRPr="00EF754F" w:rsidRDefault="00A85E17" w:rsidP="00A85E17">
            <w:pPr>
              <w:pStyle w:val="TableCell"/>
              <w:cnfStyle w:val="000000100000" w:firstRow="0" w:lastRow="0" w:firstColumn="0" w:lastColumn="0" w:oddVBand="0" w:evenVBand="0" w:oddHBand="1" w:evenHBand="0" w:firstRowFirstColumn="0" w:firstRowLastColumn="0" w:lastRowFirstColumn="0" w:lastRowLastColumn="0"/>
              <w:rPr>
                <w:szCs w:val="22"/>
              </w:rPr>
            </w:pPr>
            <w:r w:rsidRPr="00B96D13">
              <w:t>^GMR(123.</w:t>
            </w:r>
            <w:r w:rsidR="009337DD">
              <w:fldChar w:fldCharType="begin"/>
            </w:r>
            <w:r w:rsidR="009337DD">
              <w:instrText xml:space="preserve"> XE "</w:instrText>
            </w:r>
            <w:r w:rsidR="009337DD" w:rsidRPr="00B96D13">
              <w:instrText>REQUEST/CONSULTATION FILE</w:instrText>
            </w:r>
            <w:r w:rsidR="009337DD">
              <w:instrText xml:space="preserve">" </w:instrText>
            </w:r>
            <w:r w:rsidR="009337DD">
              <w:fldChar w:fldCharType="end"/>
            </w:r>
            <w:r w:rsidRPr="00B96D13">
              <w:t>6</w:t>
            </w:r>
            <w:r w:rsidR="009337DD">
              <w:fldChar w:fldCharType="begin"/>
            </w:r>
            <w:r w:rsidR="009337DD">
              <w:instrText xml:space="preserve"> XE "</w:instrText>
            </w:r>
            <w:r w:rsidR="009337DD" w:rsidRPr="00B96D13">
              <w:instrText>IFC MESSAGE LOG</w:instrText>
            </w:r>
            <w:r w:rsidR="009337DD">
              <w:instrText xml:space="preserve">" </w:instrText>
            </w:r>
            <w:r w:rsidR="009337DD">
              <w:fldChar w:fldCharType="end"/>
            </w:r>
          </w:p>
        </w:tc>
        <w:tc>
          <w:tcPr>
            <w:tcW w:w="2036" w:type="dxa"/>
          </w:tcPr>
          <w:p w14:paraId="2D9424B1" w14:textId="4126D0B6" w:rsidR="00A85E17" w:rsidRPr="00EF754F" w:rsidRDefault="00A85E17" w:rsidP="00141511">
            <w:pPr>
              <w:pStyle w:val="TableCell"/>
              <w:jc w:val="center"/>
              <w:cnfStyle w:val="000000100000" w:firstRow="0" w:lastRow="0" w:firstColumn="0" w:lastColumn="0" w:oddVBand="0" w:evenVBand="0" w:oddHBand="1" w:evenHBand="0" w:firstRowFirstColumn="0" w:firstRowLastColumn="0" w:lastRowFirstColumn="0" w:lastRowLastColumn="0"/>
              <w:rPr>
                <w:szCs w:val="22"/>
              </w:rPr>
            </w:pPr>
            <w:r w:rsidRPr="00B96D13">
              <w:t>NO</w:t>
            </w:r>
          </w:p>
        </w:tc>
      </w:tr>
    </w:tbl>
    <w:p w14:paraId="74A1DC2F" w14:textId="288190DF" w:rsidR="00C07841" w:rsidRDefault="00C07841" w:rsidP="00141511">
      <w:pPr>
        <w:spacing w:after="0"/>
      </w:pPr>
    </w:p>
    <w:p w14:paraId="419F39B4" w14:textId="77777777" w:rsidR="00141511" w:rsidRDefault="00141511">
      <w:pPr>
        <w:spacing w:after="0"/>
      </w:pPr>
      <w:r>
        <w:br w:type="page"/>
      </w:r>
    </w:p>
    <w:p w14:paraId="0D9F7AC7" w14:textId="5E3D240C" w:rsidR="00141511" w:rsidRDefault="00141511" w:rsidP="001660DA">
      <w:r w:rsidRPr="00141511">
        <w:lastRenderedPageBreak/>
        <w:t xml:space="preserve">A file diagram of the above Consults package files and their relationship to other packages is </w:t>
      </w:r>
      <w:r>
        <w:t xml:space="preserve">depicted </w:t>
      </w:r>
      <w:r w:rsidR="003C4866">
        <w:t xml:space="preserve">below </w:t>
      </w:r>
      <w:r>
        <w:t>in Figure 8</w:t>
      </w:r>
      <w:r w:rsidR="009337DD">
        <w:fldChar w:fldCharType="begin"/>
      </w:r>
      <w:r w:rsidR="009337DD">
        <w:instrText xml:space="preserve"> XE "</w:instrText>
      </w:r>
      <w:r w:rsidR="009337DD" w:rsidRPr="00026D6A">
        <w:instrText>12</w:instrText>
      </w:r>
      <w:r w:rsidR="009337DD">
        <w:instrText xml:space="preserve">" </w:instrText>
      </w:r>
      <w:r w:rsidR="009337DD">
        <w:fldChar w:fldCharType="end"/>
      </w:r>
      <w:r w:rsidR="009337DD">
        <w:fldChar w:fldCharType="begin"/>
      </w:r>
      <w:r w:rsidR="009337DD">
        <w:instrText xml:space="preserve"> XE "</w:instrText>
      </w:r>
      <w:r w:rsidR="009337DD" w:rsidRPr="00AF20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Operator</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GroupNumber</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40</w:instrText>
      </w:r>
      <w:r w:rsidR="009337DD">
        <w:instrText xml:space="preserve">" </w:instrText>
      </w:r>
      <w:r w:rsidR="009337DD">
        <w:fldChar w:fldCharType="end"/>
      </w:r>
      <w:r w:rsidR="009337DD">
        <w:fldChar w:fldCharType="begin"/>
      </w:r>
      <w:r w:rsidR="009337DD">
        <w:instrText xml:space="preserve"> XE "</w:instrText>
      </w:r>
      <w:r w:rsidR="009337DD" w:rsidRPr="00E75147">
        <w:instrText>26</w:instrText>
      </w:r>
      <w:r w:rsidR="009337DD">
        <w:instrText xml:space="preserve">" </w:instrText>
      </w:r>
      <w:r w:rsidR="009337DD">
        <w:fldChar w:fldCharType="end"/>
      </w:r>
      <w:r w:rsidR="009337DD">
        <w:fldChar w:fldCharType="begin"/>
      </w:r>
      <w:r w:rsidR="009337DD">
        <w:instrText xml:space="preserve"> XE "</w:instrText>
      </w:r>
      <w:r w:rsidR="009337DD" w:rsidRPr="00B96A26">
        <w:instrText>1</w:instrText>
      </w:r>
      <w:r w:rsidR="009337DD">
        <w:instrText xml:space="preserve">" </w:instrText>
      </w:r>
      <w:r w:rsidR="009337DD">
        <w:fldChar w:fldCharType="end"/>
      </w:r>
      <w:r>
        <w:t>-1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Pr="00141511">
        <w:t>.</w:t>
      </w:r>
      <w:r w:rsidR="009337DD">
        <w:fldChar w:fldCharType="begin"/>
      </w:r>
      <w:r w:rsidR="009337DD">
        <w:instrText xml:space="preserve"> XE "Reports that span more than one level of the hierarchy inaccurately report statistics." </w:instrText>
      </w:r>
      <w:r w:rsidR="009337DD">
        <w:fldChar w:fldCharType="end"/>
      </w:r>
      <w:r w:rsidR="009337DD">
        <w:fldChar w:fldCharType="begin"/>
      </w:r>
      <w:r w:rsidR="009337DD">
        <w:instrText xml:space="preserve"> XE "</w:instrText>
      </w:r>
      <w:r w:rsidR="009337DD" w:rsidRPr="00F7289A">
        <w:rPr>
          <w:rStyle w:val="Hyperlink"/>
          <w:noProof/>
        </w:rPr>
        <w:instrText>Introduction</w:instrText>
      </w:r>
      <w:r w:rsidR="009337DD">
        <w:rPr>
          <w:noProof/>
          <w:webHidden/>
        </w:rPr>
        <w:tab/>
      </w:r>
      <w:r w:rsidR="009337DD">
        <w:rPr>
          <w:noProof/>
          <w:webHidden/>
        </w:rPr>
        <w:fldChar w:fldCharType="begin"/>
      </w:r>
      <w:r w:rsidR="009337DD">
        <w:rPr>
          <w:noProof/>
          <w:webHidden/>
        </w:rPr>
        <w:instrText xml:space="preserve"> PAGEREF _Toc144362930 \h </w:instrText>
      </w:r>
      <w:r w:rsidR="009337DD">
        <w:rPr>
          <w:noProof/>
          <w:webHidden/>
        </w:rPr>
      </w:r>
      <w:r w:rsidR="009337DD">
        <w:rPr>
          <w:noProof/>
          <w:webHidden/>
        </w:rPr>
        <w:fldChar w:fldCharType="separate"/>
      </w:r>
      <w:r w:rsidR="009337DD">
        <w:rPr>
          <w:noProof/>
          <w:webHidden/>
        </w:rPr>
        <w:instrText>13</w:instrText>
      </w:r>
      <w:r w:rsidR="009337DD">
        <w:rPr>
          <w:noProof/>
          <w:webHidden/>
        </w:rPr>
        <w:fldChar w:fldCharType="end"/>
      </w:r>
      <w:r w:rsidR="009337DD">
        <w:rPr>
          <w:noProof/>
          <w:webHidden/>
        </w:rPr>
        <w:instrText>"</w:instrText>
      </w:r>
      <w:r w:rsidR="009337DD">
        <w:instrText xml:space="preserve"> </w:instrText>
      </w:r>
      <w:r w:rsidR="009337DD">
        <w:fldChar w:fldCharType="end"/>
      </w:r>
    </w:p>
    <w:p w14:paraId="5EA36E8B" w14:textId="58BAC774" w:rsidR="00141511" w:rsidRDefault="00141511" w:rsidP="00141511">
      <w:pPr>
        <w:pStyle w:val="CaptionFigure"/>
      </w:pPr>
      <w:bookmarkStart w:id="193" w:name="_Toc145568161"/>
      <w:r>
        <w:t>Figure 8-1: Consult Request Tracking File Diagram</w:t>
      </w:r>
      <w:bookmarkEnd w:id="193"/>
      <w:r w:rsidR="009337DD">
        <w:fldChar w:fldCharType="begin"/>
      </w:r>
      <w:r w:rsidR="009337DD">
        <w:instrText xml:space="preserve"> XE "</w:instrText>
      </w:r>
      <w:r w:rsidR="009337DD" w:rsidRPr="00CB2731">
        <w:rPr>
          <w:rStyle w:val="Hyperlink"/>
          <w:noProof/>
        </w:rPr>
        <w:instrText>Figure 8-1: Consult Request Tracking File Diagram</w:instrText>
      </w:r>
      <w:r w:rsidR="009337DD">
        <w:rPr>
          <w:noProof/>
          <w:webHidden/>
        </w:rPr>
        <w:tab/>
      </w:r>
      <w:r w:rsidR="009337DD">
        <w:rPr>
          <w:noProof/>
          <w:webHidden/>
        </w:rPr>
        <w:fldChar w:fldCharType="begin"/>
      </w:r>
      <w:r w:rsidR="009337DD">
        <w:rPr>
          <w:noProof/>
          <w:webHidden/>
        </w:rPr>
        <w:instrText xml:space="preserve"> PAGEREF _Toc144361861 \h </w:instrText>
      </w:r>
      <w:r w:rsidR="009337DD">
        <w:rPr>
          <w:noProof/>
          <w:webHidden/>
        </w:rPr>
      </w:r>
      <w:r w:rsidR="009337DD">
        <w:rPr>
          <w:noProof/>
          <w:webHidden/>
        </w:rPr>
        <w:fldChar w:fldCharType="separate"/>
      </w:r>
      <w:r w:rsidR="009337DD">
        <w:rPr>
          <w:noProof/>
          <w:webHidden/>
        </w:rPr>
        <w:instrText>103</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"Figure 8-1: Consult Request Tracking File Diagram" </w:instrText>
      </w:r>
      <w:r w:rsidR="009337DD">
        <w:fldChar w:fldCharType="end"/>
      </w:r>
    </w:p>
    <w:p w14:paraId="7EA3DCC5" w14:textId="5BE36090" w:rsidR="00141511" w:rsidRDefault="000E20D6" w:rsidP="00A1547C">
      <w:pPr>
        <w:ind w:left="-450"/>
        <w:jc w:val="center"/>
      </w:pPr>
      <w:r>
        <w:rPr>
          <w:noProof/>
        </w:rPr>
        <w:drawing>
          <wp:inline distT="0" distB="0" distL="0" distR="0" wp14:anchorId="3CFC57F8" wp14:editId="1807E1F4">
            <wp:extent cx="6519516" cy="6217920"/>
            <wp:effectExtent l="0" t="0" r="0" b="0"/>
            <wp:docPr id="69" name="Picture 69" descr="This figure is a diagram of the Consult Request Tracking File data flow. At top right of the diagram is a legend reading &quot;(Files in (Global file icon) are distributed with this package.)&quot; &#10;&#10;The diagram can be conceptually divided into three major sections, with lines and labels at the base of the diagram reading, SETUP, ORDER, and RESULTS, partitioning the diagram into three segments. The left side array in the SETUP segment shows two major circular clusters, with the global package files, including 123 REQUEST/CONSULTATION FILE&#10;123.1 REQUEST ACTION TYPES,&#10;123.2 GMRC PROCEDURES,&#10;123.5 REQUEST SERVICE, and&#10;123.6 IFC MESSAGE LOG&#10;as the focal points from which arrows emanate, the points of the various arrows showing the data flow. From left to right, top to bottom, the 123.5 REQUEST SERVICE global flows to 45.7 Facility Treating Specialty, 42 Ward Location File, 49 Service/Section, 19 Option File, 100.98 OE/RR Display Group, Device File, 100.21 OE/RR List File, 44 Hospital Location File, 200 New Person File, 101 Protocol File, and 3.5 Device File. &#10;&#10;123 REQUEST CONSULTATION is at the center of the second major file cluster, with data arrows extending to the 44 Hospital Location File,4 Institution File, 200 New Person File, 101 Protocol File, 1233.3 GMRC PROCEDURES, 100.01 Order States, 123,6 IFC MESSAGE LOG, and 2 Patient File. Note that data flows from the 123 REQUEST CONSULTATION file to the second, right-side section of the diagram and leads to a vertical array of data destinations, to include 8925 TIU Document, 691 Echocardiogram (ECG), 691.1 Cardiac Catheterization, 691.5 Electrocardiogram (EKG), 691.6 Holter Monitor, 591.7 Exercise Tolerance Test, 691.8 Electrophysiology (EP), 694 Hematology, 698 Generator Implant, 698.1A, Lead Implant, 698.2A. Lead Implant, 698.3 Peacemaker Surveillance, 699 Endoscopy, 700 Pulmonary Function Tests, and 701 Rheumatology. There are additional arrows leading from it at the middle and base of the box leading to 123.6 IFC MESSAGE LOG, 2 Patient File, 100.01 Order Status, 123.3 GMRC PROCEDURES, Note the global file GMRC PROCEDURES file is below the 101 Protocol File and has a data arrow extending to the 123.5 REQUEST SERVICE box.&#10;&#10;123.1 REQUEST ACTION TYPES has a data arrow pointing to 100.01 Order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This figure is a diagram of the Consult Request Tracking File data flow. At top right of the diagram is a legend reading &quot;(Files in (Global file icon) are distributed with this package.)&quot; &#10;&#10;The diagram can be conceptually divided into three major sections, with lines and labels at the base of the diagram reading, SETUP, ORDER, and RESULTS, partitioning the diagram into three segments. The left side array in the SETUP segment shows two major circular clusters, with the global package files, including 123 REQUEST/CONSULTATION FILE&#10;123.1 REQUEST ACTION TYPES,&#10;123.2 GMRC PROCEDURES,&#10;123.5 REQUEST SERVICE, and&#10;123.6 IFC MESSAGE LOG&#10;as the focal points from which arrows emanate, the points of the various arrows showing the data flow. From left to right, top to bottom, the 123.5 REQUEST SERVICE global flows to 45.7 Facility Treating Specialty, 42 Ward Location File, 49 Service/Section, 19 Option File, 100.98 OE/RR Display Group, Device File, 100.21 OE/RR List File, 44 Hospital Location File, 200 New Person File, 101 Protocol File, and 3.5 Device File. &#10;&#10;123 REQUEST CONSULTATION is at the center of the second major file cluster, with data arrows extending to the 44 Hospital Location File,4 Institution File, 200 New Person File, 101 Protocol File, 1233.3 GMRC PROCEDURES, 100.01 Order States, 123,6 IFC MESSAGE LOG, and 2 Patient File. Note that data flows from the 123 REQUEST CONSULTATION file to the second, right-side section of the diagram and leads to a vertical array of data destinations, to include 8925 TIU Document, 691 Echocardiogram (ECG), 691.1 Cardiac Catheterization, 691.5 Electrocardiogram (EKG), 691.6 Holter Monitor, 591.7 Exercise Tolerance Test, 691.8 Electrophysiology (EP), 694 Hematology, 698 Generator Implant, 698.1A, Lead Implant, 698.2A. Lead Implant, 698.3 Peacemaker Surveillance, 699 Endoscopy, 700 Pulmonary Function Tests, and 701 Rheumatology. There are additional arrows leading from it at the middle and base of the box leading to 123.6 IFC MESSAGE LOG, 2 Patient File, 100.01 Order Status, 123.3 GMRC PROCEDURES, Note the global file GMRC PROCEDURES file is below the 101 Protocol File and has a data arrow extending to the 123.5 REQUEST SERVICE box.&#10;&#10;123.1 REQUEST ACTION TYPES has a data arrow pointing to 100.01 Order Status."/>
                    <pic:cNvPicPr/>
                  </pic:nvPicPr>
                  <pic:blipFill>
                    <a:blip r:embed="rId80">
                      <a:extLst>
                        <a:ext uri="{28A0092B-C50C-407E-A947-70E740481C1C}">
                          <a14:useLocalDpi xmlns:a14="http://schemas.microsoft.com/office/drawing/2010/main" val="0"/>
                        </a:ext>
                      </a:extLst>
                    </a:blip>
                    <a:stretch>
                      <a:fillRect/>
                    </a:stretch>
                  </pic:blipFill>
                  <pic:spPr>
                    <a:xfrm>
                      <a:off x="0" y="0"/>
                      <a:ext cx="6519516" cy="6217920"/>
                    </a:xfrm>
                    <a:prstGeom prst="rect">
                      <a:avLst/>
                    </a:prstGeom>
                  </pic:spPr>
                </pic:pic>
              </a:graphicData>
            </a:graphic>
          </wp:inline>
        </w:drawing>
      </w:r>
    </w:p>
    <w:p w14:paraId="7DFD488B" w14:textId="7661CB3C" w:rsidR="0003006C" w:rsidRDefault="0003006C">
      <w:pPr>
        <w:spacing w:after="0"/>
      </w:pPr>
      <w:r>
        <w:br w:type="page"/>
      </w:r>
    </w:p>
    <w:p w14:paraId="20BEA89F" w14:textId="647367EF" w:rsidR="00141511" w:rsidRDefault="00141511" w:rsidP="00141511">
      <w:pPr>
        <w:pStyle w:val="Heading2"/>
      </w:pPr>
      <w:bookmarkStart w:id="194" w:name="_Toc145585475"/>
      <w:r w:rsidRPr="00141511">
        <w:lastRenderedPageBreak/>
        <w:t>Exported Menus</w:t>
      </w:r>
      <w:bookmarkEnd w:id="194"/>
      <w:r w:rsidR="009337DD">
        <w:fldChar w:fldCharType="begin"/>
      </w:r>
      <w:r w:rsidR="009337DD">
        <w:instrText xml:space="preserve"> XE "</w:instrText>
      </w:r>
      <w:r w:rsidR="009337DD" w:rsidRPr="00141511">
        <w:instrText>Exported Menus</w:instrText>
      </w:r>
      <w:r w:rsidR="009337DD">
        <w:instrText xml:space="preserve">" </w:instrText>
      </w:r>
      <w:r w:rsidR="009337DD">
        <w:fldChar w:fldCharType="end"/>
      </w:r>
    </w:p>
    <w:p w14:paraId="06B5D7FB" w14:textId="5203547E" w:rsidR="009337DD" w:rsidRPr="001E152C" w:rsidRDefault="00141511" w:rsidP="001E152C">
      <w:pPr>
        <w:pStyle w:val="TableCell"/>
      </w:pPr>
      <w:r w:rsidRPr="00141511">
        <w:t>There are five menus distributed with the Consults package. The GMRC MGR</w:t>
      </w:r>
      <w:r w:rsidR="009337DD">
        <w:fldChar w:fldCharType="begin"/>
      </w:r>
      <w:r w:rsidR="009337DD">
        <w:instrText xml:space="preserve"> XE "</w:instrText>
      </w:r>
      <w:r w:rsidR="009337DD" w:rsidRPr="00620074">
        <w:instrText>19</w:instrText>
      </w:r>
      <w:r w:rsidR="009337DD">
        <w:instrText xml:space="preserve">" </w:instrText>
      </w:r>
      <w:r w:rsidR="009337DD">
        <w:fldChar w:fldCharType="end"/>
      </w:r>
      <w:r w:rsidRPr="00141511">
        <w:t xml:space="preserve"> option is a composite of all Option</w:t>
      </w:r>
      <w:r w:rsidR="009337DD">
        <w:fldChar w:fldCharType="begin"/>
      </w:r>
      <w:r w:rsidR="009337DD">
        <w:instrText xml:space="preserve"> XE "</w:instrText>
      </w:r>
      <w:r w:rsidR="009337DD" w:rsidRPr="00B31D18">
        <w:rPr>
          <w:b/>
          <w:bCs/>
        </w:rPr>
        <w:instrText>Services</w:instrText>
      </w:r>
      <w:r w:rsidR="009337DD">
        <w:rPr>
          <w:b/>
          <w:bCs/>
        </w:rPr>
        <w:instrText>"</w:instrText>
      </w:r>
      <w:r w:rsidR="009337DD">
        <w:instrText xml:space="preserve"> </w:instrText>
      </w:r>
      <w:r w:rsidR="009337DD">
        <w:fldChar w:fldCharType="end"/>
      </w:r>
      <w:r w:rsidRPr="00141511">
        <w:t xml:space="preserve"> file (#19</w:t>
      </w:r>
      <w:r w:rsidR="009337DD">
        <w:fldChar w:fldCharType="begin"/>
      </w:r>
      <w:r w:rsidR="009337DD">
        <w:instrText xml:space="preserve"> XE "</w:instrText>
      </w:r>
      <w:r w:rsidR="009337DD" w:rsidRPr="00677BA1">
        <w:instrText>16</w:instrText>
      </w:r>
      <w:r w:rsidR="009337DD">
        <w:instrText xml:space="preserve">" </w:instrText>
      </w:r>
      <w:r w:rsidR="009337DD">
        <w:fldChar w:fldCharType="end"/>
      </w:r>
      <w:r w:rsidR="009337DD">
        <w:fldChar w:fldCharType="begin"/>
      </w:r>
      <w:r w:rsidR="009337DD">
        <w:instrText xml:space="preserve"> XE "</w:instrText>
      </w:r>
      <w:r w:rsidR="009337DD" w:rsidRPr="00026D6A">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Visit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SSN Number – Patient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Field 2 (used for attention)</w:instrText>
      </w:r>
    </w:p>
    <w:p w14:paraId="35524F7C" w14:textId="23944352" w:rsidR="00141511" w:rsidRDefault="009337DD" w:rsidP="00141511">
      <w:r w:rsidRPr="001E152C">
        <w:instrText>Between VistA and Cerner, populated with Field #508 Cerner Placer Field 1 in the REQUEST/CONSULTATION file (#123)</w:instrText>
      </w:r>
      <w:r>
        <w:instrText xml:space="preserve">" </w:instrText>
      </w:r>
      <w:r>
        <w:fldChar w:fldCharType="end"/>
      </w:r>
      <w:r>
        <w:fldChar w:fldCharType="begin"/>
      </w:r>
      <w:r>
        <w:instrText xml:space="preserve"> XE "</w:instrText>
      </w:r>
      <w:r w:rsidRPr="00B96A26">
        <w:instrText>16</w:instrText>
      </w:r>
      <w:r>
        <w:instrText xml:space="preserve">" </w:instrText>
      </w:r>
      <w:r>
        <w:fldChar w:fldCharType="end"/>
      </w:r>
      <w:r w:rsidR="00141511" w:rsidRPr="00141511">
        <w:t>) entries distributed in the GMRC namespace. The GMRC REPORTS</w:t>
      </w:r>
      <w:r>
        <w:fldChar w:fldCharType="begin"/>
      </w:r>
      <w:r>
        <w:instrText xml:space="preserve"> XE "</w:instrText>
      </w:r>
      <w:r w:rsidRPr="00D97DF6">
        <w:instrText>Consults Tracking Reports</w:instrText>
      </w:r>
      <w:r>
        <w:instrText xml:space="preserve">" </w:instrText>
      </w:r>
      <w:r>
        <w:fldChar w:fldCharType="end"/>
      </w:r>
      <w:r w:rsidR="00141511" w:rsidRPr="00141511">
        <w:t xml:space="preserve"> is a composite of reports distributed with Consults. The GMRC GENERAL SERVICE USER</w:t>
      </w:r>
      <w:r>
        <w:fldChar w:fldCharType="begin"/>
      </w:r>
      <w:r>
        <w:instrText xml:space="preserve"> XE "</w:instrText>
      </w:r>
      <w:r w:rsidRPr="00620074">
        <w:instrText>19</w:instrText>
      </w:r>
      <w:r>
        <w:instrText xml:space="preserve">" </w:instrText>
      </w:r>
      <w:r>
        <w:fldChar w:fldCharType="end"/>
      </w:r>
      <w:r w:rsidR="00141511" w:rsidRPr="00141511">
        <w:t>, and GMRC PARMACY USER contain the most frequently performed actions for their respective user types.</w:t>
      </w:r>
    </w:p>
    <w:p w14:paraId="2ACC2F72" w14:textId="2240E5D7" w:rsidR="00D97DF6" w:rsidRDefault="00D97DF6" w:rsidP="00D97DF6">
      <w:pPr>
        <w:pStyle w:val="Caption"/>
        <w:spacing w:before="0"/>
      </w:pPr>
      <w:bookmarkStart w:id="195" w:name="_Toc145585530"/>
      <w:r>
        <w:t xml:space="preserve">Table 9-1: </w:t>
      </w:r>
      <w:r w:rsidRPr="00D97DF6">
        <w:t>GMRC MGR</w:t>
      </w:r>
      <w:r>
        <w:t xml:space="preserve"> Menu</w:t>
      </w:r>
      <w:bookmarkEnd w:id="195"/>
      <w:r w:rsidR="009337DD">
        <w:fldChar w:fldCharType="begin"/>
      </w:r>
      <w:r w:rsidR="009337DD">
        <w:instrText xml:space="preserve"> XE "</w:instrText>
      </w:r>
      <w:r w:rsidR="009337DD" w:rsidRPr="00104826">
        <w:rPr>
          <w:rStyle w:val="Hyperlink"/>
          <w:noProof/>
        </w:rPr>
        <w:instrText>Table 9-1: GMRC MGR Menu</w:instrText>
      </w:r>
      <w:r w:rsidR="009337DD">
        <w:rPr>
          <w:noProof/>
          <w:webHidden/>
        </w:rPr>
        <w:tab/>
      </w:r>
      <w:r w:rsidR="009337DD">
        <w:rPr>
          <w:noProof/>
          <w:webHidden/>
        </w:rPr>
        <w:fldChar w:fldCharType="begin"/>
      </w:r>
      <w:r w:rsidR="009337DD">
        <w:rPr>
          <w:noProof/>
          <w:webHidden/>
        </w:rPr>
        <w:instrText xml:space="preserve"> PAGEREF _Toc144361710 \h </w:instrText>
      </w:r>
      <w:r w:rsidR="009337DD">
        <w:rPr>
          <w:noProof/>
          <w:webHidden/>
        </w:rPr>
      </w:r>
      <w:r w:rsidR="009337DD">
        <w:rPr>
          <w:noProof/>
          <w:webHidden/>
        </w:rPr>
        <w:fldChar w:fldCharType="separate"/>
      </w:r>
      <w:r w:rsidR="009337DD">
        <w:rPr>
          <w:noProof/>
          <w:webHidden/>
        </w:rPr>
        <w:instrText>104</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"Table 9-1: </w:instrText>
      </w:r>
      <w:r w:rsidR="009337DD" w:rsidRPr="00D97DF6">
        <w:instrText>GMRC MGR</w:instrText>
      </w:r>
      <w:r w:rsidR="009337DD">
        <w:instrText xml:space="preserve"> Menu" </w:instrText>
      </w:r>
      <w:r w:rsidR="009337DD">
        <w:fldChar w:fldCharType="end"/>
      </w:r>
    </w:p>
    <w:tbl>
      <w:tblPr>
        <w:tblStyle w:val="GridTable4-Accent1"/>
        <w:tblW w:w="5000" w:type="pct"/>
        <w:jc w:val="center"/>
        <w:tblLook w:val="04A0" w:firstRow="1" w:lastRow="0" w:firstColumn="1" w:lastColumn="0" w:noHBand="0" w:noVBand="1"/>
      </w:tblPr>
      <w:tblGrid>
        <w:gridCol w:w="4763"/>
        <w:gridCol w:w="4587"/>
      </w:tblGrid>
      <w:tr w:rsidR="00D97DF6" w:rsidRPr="00A85E17" w14:paraId="7F547176" w14:textId="77777777" w:rsidTr="00D97DF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pct"/>
          </w:tcPr>
          <w:p w14:paraId="7644F8A9" w14:textId="3FCEAC72" w:rsidR="00D97DF6" w:rsidRPr="00A85E17" w:rsidRDefault="00D97DF6" w:rsidP="00AC6DF2">
            <w:pPr>
              <w:pStyle w:val="TableCell"/>
              <w:jc w:val="center"/>
              <w:rPr>
                <w:color w:val="FFFFFF" w:themeColor="background1"/>
              </w:rPr>
            </w:pPr>
            <w:r>
              <w:rPr>
                <w:color w:val="FFFFFF" w:themeColor="background1"/>
              </w:rPr>
              <w:t>Option</w:t>
            </w:r>
            <w:r w:rsidR="009337DD">
              <w:rPr>
                <w:color w:val="FFFFFF" w:themeColor="background1"/>
              </w:rPr>
              <w:fldChar w:fldCharType="begin"/>
            </w:r>
            <w:r w:rsidR="009337DD">
              <w:rPr>
                <w:color w:val="FFFFFF" w:themeColor="background1"/>
              </w:rPr>
              <w:instrText xml:space="preserve"> XE "</w:instrText>
            </w:r>
            <w:r w:rsidR="009337DD" w:rsidRPr="00B31D18">
              <w:rPr>
                <w:b w:val="0"/>
                <w:bCs w:val="0"/>
              </w:rPr>
              <w:instrText>Services</w:instrText>
            </w:r>
            <w:r w:rsidR="009337DD">
              <w:rPr>
                <w:b w:val="0"/>
                <w:bCs w:val="0"/>
              </w:rPr>
              <w:instrText>"</w:instrText>
            </w:r>
            <w:r w:rsidR="009337DD">
              <w:rPr>
                <w:color w:val="FFFFFF" w:themeColor="background1"/>
              </w:rPr>
              <w:instrText xml:space="preserve"> </w:instrText>
            </w:r>
            <w:r w:rsidR="009337DD">
              <w:rPr>
                <w:color w:val="FFFFFF" w:themeColor="background1"/>
              </w:rPr>
              <w:fldChar w:fldCharType="end"/>
            </w:r>
            <w:r>
              <w:rPr>
                <w:color w:val="FFFFFF" w:themeColor="background1"/>
              </w:rPr>
              <w:t xml:space="preserve"> Name</w:t>
            </w:r>
            <w:r w:rsidR="009337DD">
              <w:rPr>
                <w:color w:val="FFFFFF" w:themeColor="background1"/>
              </w:rPr>
              <w:fldChar w:fldCharType="begin"/>
            </w:r>
            <w:r w:rsidR="009337DD">
              <w:rPr>
                <w:color w:val="FFFFFF" w:themeColor="background1"/>
              </w:rPr>
              <w:instrText xml:space="preserve"> XE "</w:instrText>
            </w:r>
            <w:r w:rsidR="009337DD" w:rsidRPr="00620074">
              <w:rPr>
                <w:b w:val="0"/>
                <w:bCs w:val="0"/>
              </w:rPr>
              <w:instrText>File</w:instrText>
            </w:r>
            <w:r w:rsidR="009337DD">
              <w:rPr>
                <w:b w:val="0"/>
                <w:bCs w:val="0"/>
              </w:rPr>
              <w:instrText>"</w:instrText>
            </w:r>
            <w:r w:rsidR="009337DD">
              <w:rPr>
                <w:color w:val="FFFFFF" w:themeColor="background1"/>
              </w:rPr>
              <w:instrText xml:space="preserve"> </w:instrText>
            </w:r>
            <w:r w:rsidR="009337DD">
              <w:rPr>
                <w:color w:val="FFFFFF" w:themeColor="background1"/>
              </w:rPr>
              <w:fldChar w:fldCharType="end"/>
            </w:r>
            <w:r w:rsidR="009337DD">
              <w:rPr>
                <w:color w:val="FFFFFF" w:themeColor="background1"/>
              </w:rPr>
              <w:fldChar w:fldCharType="begin"/>
            </w:r>
            <w:r w:rsidR="009337DD">
              <w:rPr>
                <w:color w:val="FFFFFF" w:themeColor="background1"/>
              </w:rPr>
              <w:instrText xml:space="preserve"> XE "Display Text" </w:instrText>
            </w:r>
            <w:r w:rsidR="009337DD">
              <w:rPr>
                <w:color w:val="FFFFFF" w:themeColor="background1"/>
              </w:rPr>
              <w:fldChar w:fldCharType="end"/>
            </w:r>
          </w:p>
        </w:tc>
        <w:tc>
          <w:tcPr>
            <w:tcW w:w="2453" w:type="pct"/>
          </w:tcPr>
          <w:p w14:paraId="4F0459D7" w14:textId="39B57069" w:rsidR="00D97DF6" w:rsidRPr="00A85E17" w:rsidRDefault="00D97DF6" w:rsidP="00AC6DF2">
            <w:pPr>
              <w:pStyle w:val="TableCell"/>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Display Text</w:t>
            </w:r>
          </w:p>
        </w:tc>
      </w:tr>
      <w:tr w:rsidR="00D97DF6" w:rsidRPr="00EF754F" w14:paraId="07E37459" w14:textId="77777777" w:rsidTr="00D97D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pct"/>
          </w:tcPr>
          <w:p w14:paraId="48284439" w14:textId="10085A9A" w:rsidR="00D97DF6" w:rsidRPr="00D97DF6" w:rsidRDefault="00D97DF6" w:rsidP="00D97DF6">
            <w:pPr>
              <w:pStyle w:val="TableCell"/>
              <w:rPr>
                <w:b w:val="0"/>
                <w:bCs w:val="0"/>
              </w:rPr>
            </w:pPr>
            <w:r>
              <w:rPr>
                <w:b w:val="0"/>
                <w:bCs w:val="0"/>
              </w:rPr>
              <w:t xml:space="preserve">GMRC </w:t>
            </w:r>
            <w:r w:rsidRPr="00D97DF6">
              <w:rPr>
                <w:b w:val="0"/>
                <w:bCs w:val="0"/>
              </w:rPr>
              <w:t>REPORTS</w:t>
            </w:r>
            <w:r w:rsidR="009337DD">
              <w:fldChar w:fldCharType="begin"/>
            </w:r>
            <w:r w:rsidR="009337DD">
              <w:rPr>
                <w:b w:val="0"/>
                <w:bCs w:val="0"/>
              </w:rPr>
              <w:instrText xml:space="preserve"> XE "</w:instrText>
            </w:r>
            <w:r w:rsidR="009337DD" w:rsidRPr="00D97DF6">
              <w:instrText>Consults Tracking Reports</w:instrText>
            </w:r>
            <w:r w:rsidR="009337DD">
              <w:instrText>"</w:instrText>
            </w:r>
            <w:r w:rsidR="009337DD">
              <w:rPr>
                <w:b w:val="0"/>
                <w:bCs w:val="0"/>
              </w:rPr>
              <w:instrText xml:space="preserve"> </w:instrText>
            </w:r>
            <w:r w:rsidR="009337DD">
              <w:fldChar w:fldCharType="end"/>
            </w:r>
          </w:p>
        </w:tc>
        <w:tc>
          <w:tcPr>
            <w:tcW w:w="2453" w:type="pct"/>
          </w:tcPr>
          <w:p w14:paraId="4BCE23A3" w14:textId="0793D972" w:rsidR="00D97DF6" w:rsidRPr="00D97DF6" w:rsidRDefault="00D97DF6" w:rsidP="00D97DF6">
            <w:pPr>
              <w:pStyle w:val="TableCell"/>
              <w:cnfStyle w:val="000000100000" w:firstRow="0" w:lastRow="0" w:firstColumn="0" w:lastColumn="0" w:oddVBand="0" w:evenVBand="0" w:oddHBand="1" w:evenHBand="0" w:firstRowFirstColumn="0" w:firstRowLastColumn="0" w:lastRowFirstColumn="0" w:lastRowLastColumn="0"/>
            </w:pPr>
            <w:r w:rsidRPr="00D97DF6">
              <w:t>Consults Tracking Reports</w:t>
            </w:r>
          </w:p>
        </w:tc>
      </w:tr>
      <w:tr w:rsidR="00D97DF6" w:rsidRPr="00EF754F" w14:paraId="11C20E80" w14:textId="77777777" w:rsidTr="00D97DF6">
        <w:trPr>
          <w:jc w:val="center"/>
        </w:trPr>
        <w:tc>
          <w:tcPr>
            <w:cnfStyle w:val="001000000000" w:firstRow="0" w:lastRow="0" w:firstColumn="1" w:lastColumn="0" w:oddVBand="0" w:evenVBand="0" w:oddHBand="0" w:evenHBand="0" w:firstRowFirstColumn="0" w:firstRowLastColumn="0" w:lastRowFirstColumn="0" w:lastRowLastColumn="0"/>
            <w:tcW w:w="2547" w:type="pct"/>
          </w:tcPr>
          <w:p w14:paraId="3BF32F9B" w14:textId="5B527B91" w:rsidR="00D97DF6" w:rsidRPr="00D97DF6" w:rsidRDefault="00D97DF6" w:rsidP="00D97DF6">
            <w:pPr>
              <w:pStyle w:val="TableCell"/>
              <w:rPr>
                <w:b w:val="0"/>
                <w:bCs w:val="0"/>
              </w:rPr>
            </w:pPr>
            <w:r>
              <w:rPr>
                <w:b w:val="0"/>
                <w:bCs w:val="0"/>
              </w:rPr>
              <w:t xml:space="preserve">GMRC </w:t>
            </w:r>
            <w:r w:rsidRPr="00D97DF6">
              <w:rPr>
                <w:b w:val="0"/>
                <w:bCs w:val="0"/>
              </w:rPr>
              <w:t>SETUP REQUEST SERVICES</w:t>
            </w:r>
            <w:r w:rsidRPr="00D97DF6">
              <w:fldChar w:fldCharType="begin"/>
            </w:r>
            <w:r w:rsidRPr="00D97DF6">
              <w:rPr>
                <w:b w:val="0"/>
                <w:bCs w:val="0"/>
              </w:rPr>
              <w:instrText>xe "GMRC SETUP REQUEST SERVICES"</w:instrText>
            </w:r>
            <w:r w:rsidRPr="00D97DF6">
              <w:fldChar w:fldCharType="end"/>
            </w:r>
            <w:r w:rsidR="009337DD">
              <w:fldChar w:fldCharType="begin"/>
            </w:r>
            <w:r w:rsidR="009337DD">
              <w:instrText xml:space="preserve"> XE "</w:instrText>
            </w:r>
            <w:r w:rsidR="009337DD" w:rsidRPr="00D97DF6">
              <w:instrText>Set up Consults Services</w:instrText>
            </w:r>
            <w:r w:rsidR="009337DD">
              <w:instrText xml:space="preserve">" </w:instrText>
            </w:r>
            <w:r w:rsidR="009337DD">
              <w:fldChar w:fldCharType="end"/>
            </w:r>
          </w:p>
        </w:tc>
        <w:tc>
          <w:tcPr>
            <w:tcW w:w="2453" w:type="pct"/>
          </w:tcPr>
          <w:p w14:paraId="7B762CC4" w14:textId="632BB7CA" w:rsidR="00D97DF6" w:rsidRPr="00D97DF6" w:rsidRDefault="00D97DF6" w:rsidP="00D97DF6">
            <w:pPr>
              <w:pStyle w:val="TableCell"/>
              <w:cnfStyle w:val="000000000000" w:firstRow="0" w:lastRow="0" w:firstColumn="0" w:lastColumn="0" w:oddVBand="0" w:evenVBand="0" w:oddHBand="0" w:evenHBand="0" w:firstRowFirstColumn="0" w:firstRowLastColumn="0" w:lastRowFirstColumn="0" w:lastRowLastColumn="0"/>
            </w:pPr>
            <w:r w:rsidRPr="00D97DF6">
              <w:t>Set up Consults Services</w:t>
            </w:r>
          </w:p>
        </w:tc>
      </w:tr>
      <w:tr w:rsidR="00D97DF6" w:rsidRPr="00EF754F" w14:paraId="6149C94B" w14:textId="77777777" w:rsidTr="00D97D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pct"/>
          </w:tcPr>
          <w:p w14:paraId="5CB2F128" w14:textId="6ABDC4AF" w:rsidR="00D97DF6" w:rsidRPr="00D97DF6" w:rsidRDefault="00D97DF6" w:rsidP="00D97DF6">
            <w:pPr>
              <w:pStyle w:val="TableCell"/>
              <w:rPr>
                <w:b w:val="0"/>
                <w:bCs w:val="0"/>
              </w:rPr>
            </w:pPr>
            <w:r>
              <w:rPr>
                <w:b w:val="0"/>
                <w:bCs w:val="0"/>
              </w:rPr>
              <w:t xml:space="preserve">GMRC </w:t>
            </w:r>
            <w:r w:rsidRPr="00D97DF6">
              <w:rPr>
                <w:b w:val="0"/>
                <w:bCs w:val="0"/>
              </w:rPr>
              <w:t>SERVICE USER MGMT</w:t>
            </w:r>
            <w:r w:rsidR="009337DD">
              <w:fldChar w:fldCharType="begin"/>
            </w:r>
            <w:r w:rsidR="009337DD">
              <w:rPr>
                <w:b w:val="0"/>
                <w:bCs w:val="0"/>
              </w:rPr>
              <w:instrText xml:space="preserve"> XE "</w:instrText>
            </w:r>
            <w:r w:rsidR="009337DD" w:rsidRPr="00D97DF6">
              <w:instrText>Service User Management</w:instrText>
            </w:r>
            <w:r w:rsidR="009337DD">
              <w:instrText>"</w:instrText>
            </w:r>
            <w:r w:rsidR="009337DD">
              <w:rPr>
                <w:b w:val="0"/>
                <w:bCs w:val="0"/>
              </w:rPr>
              <w:instrText xml:space="preserve"> </w:instrText>
            </w:r>
            <w:r w:rsidR="009337DD">
              <w:fldChar w:fldCharType="end"/>
            </w:r>
          </w:p>
        </w:tc>
        <w:tc>
          <w:tcPr>
            <w:tcW w:w="2453" w:type="pct"/>
          </w:tcPr>
          <w:p w14:paraId="57DA6F42" w14:textId="328E87C0" w:rsidR="00D97DF6" w:rsidRPr="00D97DF6" w:rsidRDefault="00D97DF6" w:rsidP="00D97DF6">
            <w:pPr>
              <w:pStyle w:val="TableCell"/>
              <w:cnfStyle w:val="000000100000" w:firstRow="0" w:lastRow="0" w:firstColumn="0" w:lastColumn="0" w:oddVBand="0" w:evenVBand="0" w:oddHBand="1" w:evenHBand="0" w:firstRowFirstColumn="0" w:firstRowLastColumn="0" w:lastRowFirstColumn="0" w:lastRowLastColumn="0"/>
            </w:pPr>
            <w:r w:rsidRPr="00D97DF6">
              <w:t>Service</w:t>
            </w:r>
            <w:r w:rsidR="009337DD">
              <w:fldChar w:fldCharType="begin"/>
            </w:r>
            <w:r w:rsidR="009337DD">
              <w:instrText xml:space="preserve"> XE "</w:instrText>
            </w:r>
            <w:r w:rsidR="009337DD" w:rsidRPr="002548B7">
              <w:instrText>A clinical or administrative specialty (or department) within a Medical Center.</w:instrText>
            </w:r>
            <w:r w:rsidR="009337DD">
              <w:instrText xml:space="preserve">" </w:instrText>
            </w:r>
            <w:r w:rsidR="009337DD">
              <w:fldChar w:fldCharType="end"/>
            </w:r>
            <w:r w:rsidRPr="00D97DF6">
              <w:t xml:space="preserve"> User Management</w:t>
            </w:r>
          </w:p>
        </w:tc>
      </w:tr>
      <w:tr w:rsidR="00D97DF6" w:rsidRPr="00EF754F" w14:paraId="0B406D65" w14:textId="77777777" w:rsidTr="00D97DF6">
        <w:trPr>
          <w:jc w:val="center"/>
        </w:trPr>
        <w:tc>
          <w:tcPr>
            <w:cnfStyle w:val="001000000000" w:firstRow="0" w:lastRow="0" w:firstColumn="1" w:lastColumn="0" w:oddVBand="0" w:evenVBand="0" w:oddHBand="0" w:evenHBand="0" w:firstRowFirstColumn="0" w:firstRowLastColumn="0" w:lastRowFirstColumn="0" w:lastRowLastColumn="0"/>
            <w:tcW w:w="2547" w:type="pct"/>
          </w:tcPr>
          <w:p w14:paraId="66BC36D5" w14:textId="5AEDD271" w:rsidR="00D97DF6" w:rsidRPr="00D97DF6" w:rsidRDefault="00D97DF6" w:rsidP="00D97DF6">
            <w:pPr>
              <w:pStyle w:val="TableCell"/>
              <w:rPr>
                <w:b w:val="0"/>
                <w:bCs w:val="0"/>
              </w:rPr>
            </w:pPr>
            <w:r>
              <w:rPr>
                <w:b w:val="0"/>
                <w:bCs w:val="0"/>
              </w:rPr>
              <w:t xml:space="preserve">GMRC </w:t>
            </w:r>
            <w:r w:rsidRPr="00D97DF6">
              <w:rPr>
                <w:b w:val="0"/>
                <w:bCs w:val="0"/>
              </w:rPr>
              <w:t>SERVICE TRACKING</w:t>
            </w:r>
            <w:r w:rsidR="009337DD">
              <w:fldChar w:fldCharType="begin"/>
            </w:r>
            <w:r w:rsidR="009337DD">
              <w:rPr>
                <w:b w:val="0"/>
                <w:bCs w:val="0"/>
              </w:rPr>
              <w:instrText xml:space="preserve"> XE "</w:instrText>
            </w:r>
            <w:r w:rsidR="009337DD" w:rsidRPr="00D97DF6">
              <w:instrText>Consults Service Tracking</w:instrText>
            </w:r>
            <w:r w:rsidR="009337DD">
              <w:instrText>"</w:instrText>
            </w:r>
            <w:r w:rsidR="009337DD">
              <w:rPr>
                <w:b w:val="0"/>
                <w:bCs w:val="0"/>
              </w:rPr>
              <w:instrText xml:space="preserve"> </w:instrText>
            </w:r>
            <w:r w:rsidR="009337DD">
              <w:fldChar w:fldCharType="end"/>
            </w:r>
            <w:r w:rsidR="009337DD">
              <w:fldChar w:fldCharType="begin"/>
            </w:r>
            <w:r w:rsidR="009337DD">
              <w:rPr>
                <w:b w:val="0"/>
                <w:bCs w:val="0"/>
              </w:rPr>
              <w:instrText xml:space="preserve"> XE "</w:instrText>
            </w:r>
            <w:r w:rsidR="009337DD" w:rsidRPr="00620074">
              <w:instrText>19</w:instrText>
            </w:r>
            <w:r w:rsidR="009337DD">
              <w:instrText>"</w:instrText>
            </w:r>
            <w:r w:rsidR="009337DD">
              <w:rPr>
                <w:b w:val="0"/>
                <w:bCs w:val="0"/>
              </w:rPr>
              <w:instrText xml:space="preserve"> </w:instrText>
            </w:r>
            <w:r w:rsidR="009337DD">
              <w:fldChar w:fldCharType="end"/>
            </w:r>
          </w:p>
        </w:tc>
        <w:tc>
          <w:tcPr>
            <w:tcW w:w="2453" w:type="pct"/>
          </w:tcPr>
          <w:p w14:paraId="5D907B7E" w14:textId="16524AE2" w:rsidR="00D97DF6" w:rsidRPr="00D97DF6" w:rsidRDefault="00D97DF6" w:rsidP="00D97DF6">
            <w:pPr>
              <w:pStyle w:val="TableCell"/>
              <w:cnfStyle w:val="000000000000" w:firstRow="0" w:lastRow="0" w:firstColumn="0" w:lastColumn="0" w:oddVBand="0" w:evenVBand="0" w:oddHBand="0" w:evenHBand="0" w:firstRowFirstColumn="0" w:firstRowLastColumn="0" w:lastRowFirstColumn="0" w:lastRowLastColumn="0"/>
            </w:pPr>
            <w:r w:rsidRPr="00D97DF6">
              <w:t>Consults Service</w:t>
            </w:r>
            <w:r w:rsidR="009337DD">
              <w:fldChar w:fldCharType="begin"/>
            </w:r>
            <w:r w:rsidR="009337DD">
              <w:instrText xml:space="preserve"> XE "</w:instrText>
            </w:r>
            <w:r w:rsidR="009337DD" w:rsidRPr="002548B7">
              <w:instrText>A clinical or administrative specialty (or department) within a Medical Center.</w:instrText>
            </w:r>
            <w:r w:rsidR="009337DD">
              <w:instrText xml:space="preserve">" </w:instrText>
            </w:r>
            <w:r w:rsidR="009337DD">
              <w:fldChar w:fldCharType="end"/>
            </w:r>
            <w:r w:rsidRPr="00D97DF6">
              <w:t xml:space="preserve"> Tracking</w:t>
            </w:r>
          </w:p>
        </w:tc>
      </w:tr>
      <w:tr w:rsidR="00D97DF6" w:rsidRPr="00EF754F" w14:paraId="6A9B8240" w14:textId="77777777" w:rsidTr="00D97D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pct"/>
          </w:tcPr>
          <w:p w14:paraId="397D0FAF" w14:textId="21E0F281" w:rsidR="00D97DF6" w:rsidRPr="00D97DF6" w:rsidRDefault="00D97DF6" w:rsidP="00D97DF6">
            <w:pPr>
              <w:pStyle w:val="TableCell"/>
              <w:rPr>
                <w:b w:val="0"/>
                <w:bCs w:val="0"/>
              </w:rPr>
            </w:pPr>
            <w:r>
              <w:rPr>
                <w:b w:val="0"/>
                <w:bCs w:val="0"/>
              </w:rPr>
              <w:t xml:space="preserve">GMRC </w:t>
            </w:r>
            <w:r w:rsidRPr="00D97DF6">
              <w:rPr>
                <w:b w:val="0"/>
                <w:bCs w:val="0"/>
              </w:rPr>
              <w:t>PHARMACY TPN CONSULTS</w:t>
            </w:r>
            <w:r w:rsidR="009337DD">
              <w:fldChar w:fldCharType="begin"/>
            </w:r>
            <w:r w:rsidR="009337DD">
              <w:rPr>
                <w:b w:val="0"/>
                <w:bCs w:val="0"/>
              </w:rPr>
              <w:instrText xml:space="preserve"> XE "</w:instrText>
            </w:r>
            <w:r w:rsidR="009337DD" w:rsidRPr="00D97DF6">
              <w:instrText>Pharmacy TPN Consults</w:instrText>
            </w:r>
            <w:r w:rsidR="009337DD">
              <w:instrText>"</w:instrText>
            </w:r>
            <w:r w:rsidR="009337DD">
              <w:rPr>
                <w:b w:val="0"/>
                <w:bCs w:val="0"/>
              </w:rPr>
              <w:instrText xml:space="preserve"> </w:instrText>
            </w:r>
            <w:r w:rsidR="009337DD">
              <w:fldChar w:fldCharType="end"/>
            </w:r>
          </w:p>
        </w:tc>
        <w:tc>
          <w:tcPr>
            <w:tcW w:w="2453" w:type="pct"/>
          </w:tcPr>
          <w:p w14:paraId="0DCF73D6" w14:textId="55BB5225" w:rsidR="00D97DF6" w:rsidRPr="00D97DF6" w:rsidRDefault="00D97DF6" w:rsidP="00D97DF6">
            <w:pPr>
              <w:pStyle w:val="TableCell"/>
              <w:cnfStyle w:val="000000100000" w:firstRow="0" w:lastRow="0" w:firstColumn="0" w:lastColumn="0" w:oddVBand="0" w:evenVBand="0" w:oddHBand="1" w:evenHBand="0" w:firstRowFirstColumn="0" w:firstRowLastColumn="0" w:lastRowFirstColumn="0" w:lastRowLastColumn="0"/>
            </w:pPr>
            <w:r w:rsidRPr="00D97DF6">
              <w:t>Pharmacy TPN Consults</w:t>
            </w:r>
            <w:r w:rsidR="009337DD">
              <w:fldChar w:fldCharType="begin"/>
            </w:r>
            <w:r w:rsidR="009337DD">
              <w:instrText xml:space="preserve"> XE "</w:instrText>
            </w:r>
            <w:r w:rsidR="009337DD" w:rsidRPr="00B31D18">
              <w:instrText>Tracking, and update functionality.</w:instrText>
            </w:r>
            <w:r w:rsidR="009337DD">
              <w:instrText xml:space="preserve">" </w:instrText>
            </w:r>
            <w:r w:rsidR="009337DD">
              <w:fldChar w:fldCharType="end"/>
            </w:r>
          </w:p>
        </w:tc>
      </w:tr>
      <w:tr w:rsidR="00D97DF6" w:rsidRPr="00EF754F" w14:paraId="0A5FF303" w14:textId="77777777" w:rsidTr="00D97DF6">
        <w:trPr>
          <w:jc w:val="center"/>
        </w:trPr>
        <w:tc>
          <w:tcPr>
            <w:cnfStyle w:val="001000000000" w:firstRow="0" w:lastRow="0" w:firstColumn="1" w:lastColumn="0" w:oddVBand="0" w:evenVBand="0" w:oddHBand="0" w:evenHBand="0" w:firstRowFirstColumn="0" w:firstRowLastColumn="0" w:lastRowFirstColumn="0" w:lastRowLastColumn="0"/>
            <w:tcW w:w="2547" w:type="pct"/>
          </w:tcPr>
          <w:p w14:paraId="33452271" w14:textId="118E7ACF" w:rsidR="00D97DF6" w:rsidRPr="00D97DF6" w:rsidRDefault="00D97DF6" w:rsidP="00D97DF6">
            <w:pPr>
              <w:pStyle w:val="TableCell"/>
              <w:rPr>
                <w:b w:val="0"/>
                <w:bCs w:val="0"/>
              </w:rPr>
            </w:pPr>
            <w:r>
              <w:rPr>
                <w:b w:val="0"/>
                <w:bCs w:val="0"/>
              </w:rPr>
              <w:t xml:space="preserve">GMRC </w:t>
            </w:r>
            <w:r w:rsidRPr="00D97DF6">
              <w:rPr>
                <w:b w:val="0"/>
                <w:bCs w:val="0"/>
              </w:rPr>
              <w:t>PRINT TEST PAGE</w:t>
            </w:r>
            <w:r w:rsidR="009337DD">
              <w:fldChar w:fldCharType="begin"/>
            </w:r>
            <w:r w:rsidR="009337DD">
              <w:rPr>
                <w:b w:val="0"/>
                <w:bCs w:val="0"/>
              </w:rPr>
              <w:instrText xml:space="preserve"> XE "</w:instrText>
            </w:r>
            <w:r w:rsidR="009337DD" w:rsidRPr="00D97DF6">
              <w:instrText>Print Test Page</w:instrText>
            </w:r>
            <w:r w:rsidR="009337DD">
              <w:instrText>"</w:instrText>
            </w:r>
            <w:r w:rsidR="009337DD">
              <w:rPr>
                <w:b w:val="0"/>
                <w:bCs w:val="0"/>
              </w:rPr>
              <w:instrText xml:space="preserve"> </w:instrText>
            </w:r>
            <w:r w:rsidR="009337DD">
              <w:fldChar w:fldCharType="end"/>
            </w:r>
          </w:p>
        </w:tc>
        <w:tc>
          <w:tcPr>
            <w:tcW w:w="2453" w:type="pct"/>
          </w:tcPr>
          <w:p w14:paraId="7E4724E9" w14:textId="2BCE5F66" w:rsidR="00D97DF6" w:rsidRPr="00D97DF6" w:rsidRDefault="00D97DF6" w:rsidP="00D97DF6">
            <w:pPr>
              <w:pStyle w:val="TableCell"/>
              <w:cnfStyle w:val="000000000000" w:firstRow="0" w:lastRow="0" w:firstColumn="0" w:lastColumn="0" w:oddVBand="0" w:evenVBand="0" w:oddHBand="0" w:evenHBand="0" w:firstRowFirstColumn="0" w:firstRowLastColumn="0" w:lastRowFirstColumn="0" w:lastRowLastColumn="0"/>
            </w:pPr>
            <w:r w:rsidRPr="00D97DF6">
              <w:t>Print Test Page</w:t>
            </w:r>
          </w:p>
        </w:tc>
      </w:tr>
      <w:tr w:rsidR="00D97DF6" w:rsidRPr="00EF754F" w14:paraId="285D1283" w14:textId="77777777" w:rsidTr="00D97D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pct"/>
          </w:tcPr>
          <w:p w14:paraId="1F63CC0E" w14:textId="61406CDB" w:rsidR="00D97DF6" w:rsidRPr="00D97DF6" w:rsidRDefault="00D97DF6" w:rsidP="00D97DF6">
            <w:pPr>
              <w:pStyle w:val="TableCell"/>
              <w:rPr>
                <w:b w:val="0"/>
                <w:bCs w:val="0"/>
              </w:rPr>
            </w:pPr>
            <w:r w:rsidRPr="00D97DF6">
              <w:rPr>
                <w:b w:val="0"/>
                <w:bCs w:val="0"/>
              </w:rPr>
              <w:t xml:space="preserve"> MRCSTSU</w:t>
            </w:r>
            <w:r w:rsidR="009337DD">
              <w:fldChar w:fldCharType="begin"/>
            </w:r>
            <w:r w:rsidR="009337DD">
              <w:rPr>
                <w:b w:val="0"/>
                <w:bCs w:val="0"/>
              </w:rPr>
              <w:instrText xml:space="preserve"> XE "</w:instrText>
            </w:r>
            <w:r w:rsidR="009337DD" w:rsidRPr="00D97DF6">
              <w:instrText>Group Update of Consults Requests</w:instrText>
            </w:r>
            <w:r w:rsidR="009337DD">
              <w:instrText>"</w:instrText>
            </w:r>
            <w:r w:rsidR="009337DD">
              <w:rPr>
                <w:b w:val="0"/>
                <w:bCs w:val="0"/>
              </w:rPr>
              <w:instrText xml:space="preserve"> </w:instrText>
            </w:r>
            <w:r w:rsidR="009337DD">
              <w:fldChar w:fldCharType="end"/>
            </w:r>
          </w:p>
        </w:tc>
        <w:tc>
          <w:tcPr>
            <w:tcW w:w="2453" w:type="pct"/>
          </w:tcPr>
          <w:p w14:paraId="5297E5F0" w14:textId="1C164F51" w:rsidR="00D97DF6" w:rsidRPr="00D97DF6" w:rsidRDefault="00D97DF6" w:rsidP="00D97DF6">
            <w:pPr>
              <w:pStyle w:val="TableCell"/>
              <w:cnfStyle w:val="000000100000" w:firstRow="0" w:lastRow="0" w:firstColumn="0" w:lastColumn="0" w:oddVBand="0" w:evenVBand="0" w:oddHBand="1" w:evenHBand="0" w:firstRowFirstColumn="0" w:firstRowLastColumn="0" w:lastRowFirstColumn="0" w:lastRowLastColumn="0"/>
            </w:pPr>
            <w:r w:rsidRPr="00D97DF6">
              <w:t>Group Update of Consults Requests</w:t>
            </w:r>
          </w:p>
        </w:tc>
      </w:tr>
      <w:tr w:rsidR="00D97DF6" w:rsidRPr="00EF754F" w14:paraId="012A1C11" w14:textId="77777777" w:rsidTr="00D97DF6">
        <w:trPr>
          <w:jc w:val="center"/>
        </w:trPr>
        <w:tc>
          <w:tcPr>
            <w:cnfStyle w:val="001000000000" w:firstRow="0" w:lastRow="0" w:firstColumn="1" w:lastColumn="0" w:oddVBand="0" w:evenVBand="0" w:oddHBand="0" w:evenHBand="0" w:firstRowFirstColumn="0" w:firstRowLastColumn="0" w:lastRowFirstColumn="0" w:lastRowLastColumn="0"/>
            <w:tcW w:w="2547" w:type="pct"/>
          </w:tcPr>
          <w:p w14:paraId="689778E6" w14:textId="355A33A7" w:rsidR="00D97DF6" w:rsidRPr="00D97DF6" w:rsidRDefault="00D97DF6" w:rsidP="00D97DF6">
            <w:pPr>
              <w:pStyle w:val="TableCell"/>
              <w:rPr>
                <w:b w:val="0"/>
                <w:bCs w:val="0"/>
              </w:rPr>
            </w:pPr>
            <w:r>
              <w:rPr>
                <w:b w:val="0"/>
                <w:bCs w:val="0"/>
              </w:rPr>
              <w:t xml:space="preserve">GMRC </w:t>
            </w:r>
            <w:r w:rsidRPr="00D97DF6">
              <w:rPr>
                <w:b w:val="0"/>
                <w:bCs w:val="0"/>
              </w:rPr>
              <w:t>UPDATE AUTHORITY</w:t>
            </w:r>
            <w:r w:rsidR="009337DD">
              <w:fldChar w:fldCharType="begin"/>
            </w:r>
            <w:r w:rsidR="009337DD">
              <w:rPr>
                <w:b w:val="0"/>
                <w:bCs w:val="0"/>
              </w:rPr>
              <w:instrText xml:space="preserve"> XE "</w:instrText>
            </w:r>
            <w:r w:rsidR="009337DD" w:rsidRPr="00D97DF6">
              <w:instrText>Determine Users' Update Authority</w:instrText>
            </w:r>
            <w:r w:rsidR="009337DD">
              <w:instrText>"</w:instrText>
            </w:r>
            <w:r w:rsidR="009337DD">
              <w:rPr>
                <w:b w:val="0"/>
                <w:bCs w:val="0"/>
              </w:rPr>
              <w:instrText xml:space="preserve"> </w:instrText>
            </w:r>
            <w:r w:rsidR="009337DD">
              <w:fldChar w:fldCharType="end"/>
            </w:r>
          </w:p>
        </w:tc>
        <w:tc>
          <w:tcPr>
            <w:tcW w:w="2453" w:type="pct"/>
          </w:tcPr>
          <w:p w14:paraId="16060CEA" w14:textId="182D32B0" w:rsidR="00D97DF6" w:rsidRPr="00D97DF6" w:rsidRDefault="00D97DF6" w:rsidP="00D97DF6">
            <w:pPr>
              <w:pStyle w:val="TableCell"/>
              <w:cnfStyle w:val="000000000000" w:firstRow="0" w:lastRow="0" w:firstColumn="0" w:lastColumn="0" w:oddVBand="0" w:evenVBand="0" w:oddHBand="0" w:evenHBand="0" w:firstRowFirstColumn="0" w:firstRowLastColumn="0" w:lastRowFirstColumn="0" w:lastRowLastColumn="0"/>
            </w:pPr>
            <w:r w:rsidRPr="00D97DF6">
              <w:t>Determine Users' Update Authority</w:t>
            </w:r>
          </w:p>
        </w:tc>
      </w:tr>
      <w:tr w:rsidR="00D97DF6" w:rsidRPr="00EF754F" w14:paraId="35EEF892" w14:textId="77777777" w:rsidTr="00D97D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pct"/>
          </w:tcPr>
          <w:p w14:paraId="2A02F598" w14:textId="4A20F1DE" w:rsidR="00D97DF6" w:rsidRPr="00D97DF6" w:rsidRDefault="00D97DF6" w:rsidP="00D97DF6">
            <w:pPr>
              <w:pStyle w:val="TableCell"/>
              <w:rPr>
                <w:b w:val="0"/>
                <w:bCs w:val="0"/>
              </w:rPr>
            </w:pPr>
            <w:r>
              <w:rPr>
                <w:b w:val="0"/>
                <w:bCs w:val="0"/>
              </w:rPr>
              <w:t xml:space="preserve">GMRC </w:t>
            </w:r>
            <w:r w:rsidRPr="00D97DF6">
              <w:rPr>
                <w:b w:val="0"/>
                <w:bCs w:val="0"/>
              </w:rPr>
              <w:t>USER NOTIFICATION</w:t>
            </w:r>
            <w:r w:rsidR="009337DD">
              <w:fldChar w:fldCharType="begin"/>
            </w:r>
            <w:r w:rsidR="009337DD">
              <w:rPr>
                <w:b w:val="0"/>
                <w:bCs w:val="0"/>
              </w:rPr>
              <w:instrText xml:space="preserve"> XE "</w:instrText>
            </w:r>
            <w:r w:rsidR="009337DD" w:rsidRPr="00D97DF6">
              <w:instrText>Determine if User is Notification Recipient</w:instrText>
            </w:r>
            <w:r w:rsidR="009337DD">
              <w:instrText>"</w:instrText>
            </w:r>
            <w:r w:rsidR="009337DD">
              <w:rPr>
                <w:b w:val="0"/>
                <w:bCs w:val="0"/>
              </w:rPr>
              <w:instrText xml:space="preserve"> </w:instrText>
            </w:r>
            <w:r w:rsidR="009337DD">
              <w:fldChar w:fldCharType="end"/>
            </w:r>
          </w:p>
        </w:tc>
        <w:tc>
          <w:tcPr>
            <w:tcW w:w="2453" w:type="pct"/>
          </w:tcPr>
          <w:p w14:paraId="4E949A44" w14:textId="6D0C88CE" w:rsidR="00D97DF6" w:rsidRPr="00D97DF6" w:rsidRDefault="00D97DF6" w:rsidP="00D97DF6">
            <w:pPr>
              <w:pStyle w:val="TableCell"/>
              <w:cnfStyle w:val="000000100000" w:firstRow="0" w:lastRow="0" w:firstColumn="0" w:lastColumn="0" w:oddVBand="0" w:evenVBand="0" w:oddHBand="1" w:evenHBand="0" w:firstRowFirstColumn="0" w:firstRowLastColumn="0" w:lastRowFirstColumn="0" w:lastRowLastColumn="0"/>
            </w:pPr>
            <w:r w:rsidRPr="00D97DF6">
              <w:t>Determine if User is Notification Recipient</w:t>
            </w:r>
          </w:p>
        </w:tc>
      </w:tr>
      <w:tr w:rsidR="00D97DF6" w:rsidRPr="00EF754F" w14:paraId="08074D17" w14:textId="77777777" w:rsidTr="00D97DF6">
        <w:trPr>
          <w:jc w:val="center"/>
        </w:trPr>
        <w:tc>
          <w:tcPr>
            <w:cnfStyle w:val="001000000000" w:firstRow="0" w:lastRow="0" w:firstColumn="1" w:lastColumn="0" w:oddVBand="0" w:evenVBand="0" w:oddHBand="0" w:evenHBand="0" w:firstRowFirstColumn="0" w:firstRowLastColumn="0" w:lastRowFirstColumn="0" w:lastRowLastColumn="0"/>
            <w:tcW w:w="2547" w:type="pct"/>
          </w:tcPr>
          <w:p w14:paraId="4162DB85" w14:textId="02BA128D" w:rsidR="00D97DF6" w:rsidRPr="00D97DF6" w:rsidRDefault="00D97DF6" w:rsidP="00D97DF6">
            <w:pPr>
              <w:pStyle w:val="TableCell"/>
              <w:rPr>
                <w:b w:val="0"/>
                <w:bCs w:val="0"/>
              </w:rPr>
            </w:pPr>
            <w:r>
              <w:rPr>
                <w:b w:val="0"/>
                <w:bCs w:val="0"/>
              </w:rPr>
              <w:t xml:space="preserve">GMRC </w:t>
            </w:r>
            <w:r w:rsidRPr="00D97DF6">
              <w:rPr>
                <w:b w:val="0"/>
                <w:bCs w:val="0"/>
              </w:rPr>
              <w:t>NOTIFICATION RECIPS</w:t>
            </w:r>
            <w:r w:rsidR="009337DD">
              <w:fldChar w:fldCharType="begin"/>
            </w:r>
            <w:r w:rsidR="009337DD">
              <w:rPr>
                <w:b w:val="0"/>
                <w:bCs w:val="0"/>
              </w:rPr>
              <w:instrText xml:space="preserve"> XE "</w:instrText>
            </w:r>
            <w:r w:rsidR="009337DD" w:rsidRPr="00D97DF6">
              <w:instrText>Determine Notification Recipients for a Service</w:instrText>
            </w:r>
            <w:r w:rsidR="009337DD">
              <w:instrText>"</w:instrText>
            </w:r>
            <w:r w:rsidR="009337DD">
              <w:rPr>
                <w:b w:val="0"/>
                <w:bCs w:val="0"/>
              </w:rPr>
              <w:instrText xml:space="preserve"> </w:instrText>
            </w:r>
            <w:r w:rsidR="009337DD">
              <w:fldChar w:fldCharType="end"/>
            </w:r>
          </w:p>
        </w:tc>
        <w:tc>
          <w:tcPr>
            <w:tcW w:w="2453" w:type="pct"/>
          </w:tcPr>
          <w:p w14:paraId="088C4387" w14:textId="0A91E159" w:rsidR="00D97DF6" w:rsidRPr="00D97DF6" w:rsidRDefault="00D97DF6" w:rsidP="00D97DF6">
            <w:pPr>
              <w:pStyle w:val="TableCell"/>
              <w:cnfStyle w:val="000000000000" w:firstRow="0" w:lastRow="0" w:firstColumn="0" w:lastColumn="0" w:oddVBand="0" w:evenVBand="0" w:oddHBand="0" w:evenHBand="0" w:firstRowFirstColumn="0" w:firstRowLastColumn="0" w:lastRowFirstColumn="0" w:lastRowLastColumn="0"/>
            </w:pPr>
            <w:r w:rsidRPr="00D97DF6">
              <w:t>Determine Notification Recipients for a Service</w:t>
            </w:r>
            <w:r w:rsidR="009337DD">
              <w:fldChar w:fldCharType="begin"/>
            </w:r>
            <w:r w:rsidR="009337DD">
              <w:instrText xml:space="preserve"> XE "</w:instrText>
            </w:r>
            <w:r w:rsidR="009337DD" w:rsidRPr="002548B7">
              <w:instrText>A clinical or administrative specialty (or department) within a Medical Center.</w:instrText>
            </w:r>
            <w:r w:rsidR="009337DD">
              <w:instrText xml:space="preserve">" </w:instrText>
            </w:r>
            <w:r w:rsidR="009337DD">
              <w:fldChar w:fldCharType="end"/>
            </w:r>
          </w:p>
        </w:tc>
      </w:tr>
      <w:tr w:rsidR="00D97DF6" w:rsidRPr="00EF754F" w14:paraId="746AEE0C" w14:textId="77777777" w:rsidTr="00D97D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pct"/>
          </w:tcPr>
          <w:p w14:paraId="38E6428F" w14:textId="1C992D17" w:rsidR="00D97DF6" w:rsidRPr="00D97DF6" w:rsidRDefault="00D97DF6" w:rsidP="00D97DF6">
            <w:pPr>
              <w:pStyle w:val="TableCell"/>
              <w:rPr>
                <w:b w:val="0"/>
                <w:bCs w:val="0"/>
              </w:rPr>
            </w:pPr>
            <w:r>
              <w:rPr>
                <w:b w:val="0"/>
                <w:bCs w:val="0"/>
              </w:rPr>
              <w:t xml:space="preserve">GMRC </w:t>
            </w:r>
            <w:r w:rsidRPr="00D97DF6">
              <w:rPr>
                <w:b w:val="0"/>
                <w:bCs w:val="0"/>
              </w:rPr>
              <w:t>TEST DEFAULT REASON</w:t>
            </w:r>
            <w:r w:rsidR="009337DD">
              <w:fldChar w:fldCharType="begin"/>
            </w:r>
            <w:r w:rsidR="009337DD">
              <w:rPr>
                <w:b w:val="0"/>
                <w:bCs w:val="0"/>
              </w:rPr>
              <w:instrText xml:space="preserve"> XE "</w:instrText>
            </w:r>
            <w:r w:rsidR="009337DD" w:rsidRPr="00D97DF6">
              <w:instrText>Test Default Reason for Request</w:instrText>
            </w:r>
            <w:r w:rsidR="009337DD">
              <w:instrText>"</w:instrText>
            </w:r>
            <w:r w:rsidR="009337DD">
              <w:rPr>
                <w:b w:val="0"/>
                <w:bCs w:val="0"/>
              </w:rPr>
              <w:instrText xml:space="preserve"> </w:instrText>
            </w:r>
            <w:r w:rsidR="009337DD">
              <w:fldChar w:fldCharType="end"/>
            </w:r>
          </w:p>
        </w:tc>
        <w:tc>
          <w:tcPr>
            <w:tcW w:w="2453" w:type="pct"/>
          </w:tcPr>
          <w:p w14:paraId="749432BA" w14:textId="0B0E3BBD" w:rsidR="00D97DF6" w:rsidRPr="00D97DF6" w:rsidRDefault="00D97DF6" w:rsidP="00D97DF6">
            <w:pPr>
              <w:pStyle w:val="TableCell"/>
              <w:cnfStyle w:val="000000100000" w:firstRow="0" w:lastRow="0" w:firstColumn="0" w:lastColumn="0" w:oddVBand="0" w:evenVBand="0" w:oddHBand="1" w:evenHBand="0" w:firstRowFirstColumn="0" w:firstRowLastColumn="0" w:lastRowFirstColumn="0" w:lastRowLastColumn="0"/>
            </w:pPr>
            <w:r w:rsidRPr="00D97DF6">
              <w:t>Test Default Reason for Request</w:t>
            </w:r>
          </w:p>
        </w:tc>
      </w:tr>
      <w:tr w:rsidR="00D97DF6" w:rsidRPr="00EF754F" w14:paraId="4E8F2A29" w14:textId="77777777" w:rsidTr="00D97DF6">
        <w:trPr>
          <w:jc w:val="center"/>
        </w:trPr>
        <w:tc>
          <w:tcPr>
            <w:cnfStyle w:val="001000000000" w:firstRow="0" w:lastRow="0" w:firstColumn="1" w:lastColumn="0" w:oddVBand="0" w:evenVBand="0" w:oddHBand="0" w:evenHBand="0" w:firstRowFirstColumn="0" w:firstRowLastColumn="0" w:lastRowFirstColumn="0" w:lastRowLastColumn="0"/>
            <w:tcW w:w="2547" w:type="pct"/>
          </w:tcPr>
          <w:p w14:paraId="1055DD80" w14:textId="6A245B9F" w:rsidR="00D97DF6" w:rsidRPr="00D97DF6" w:rsidRDefault="00D97DF6" w:rsidP="00D97DF6">
            <w:pPr>
              <w:pStyle w:val="TableCell"/>
              <w:rPr>
                <w:b w:val="0"/>
                <w:bCs w:val="0"/>
              </w:rPr>
            </w:pPr>
            <w:r>
              <w:rPr>
                <w:b w:val="0"/>
                <w:bCs w:val="0"/>
              </w:rPr>
              <w:t xml:space="preserve">GMRC </w:t>
            </w:r>
            <w:r w:rsidRPr="00D97DF6">
              <w:rPr>
                <w:b w:val="0"/>
                <w:bCs w:val="0"/>
              </w:rPr>
              <w:t>LIST HIERARCHY</w:t>
            </w:r>
            <w:r w:rsidR="009337DD">
              <w:fldChar w:fldCharType="begin"/>
            </w:r>
            <w:r w:rsidR="009337DD">
              <w:rPr>
                <w:b w:val="0"/>
                <w:bCs w:val="0"/>
              </w:rPr>
              <w:instrText xml:space="preserve"> XE "</w:instrText>
            </w:r>
            <w:r w:rsidR="009337DD" w:rsidRPr="00D97DF6">
              <w:instrText>List Consult Service Hierarchy</w:instrText>
            </w:r>
            <w:r w:rsidR="009337DD">
              <w:instrText>"</w:instrText>
            </w:r>
            <w:r w:rsidR="009337DD">
              <w:rPr>
                <w:b w:val="0"/>
                <w:bCs w:val="0"/>
              </w:rPr>
              <w:instrText xml:space="preserve"> </w:instrText>
            </w:r>
            <w:r w:rsidR="009337DD">
              <w:fldChar w:fldCharType="end"/>
            </w:r>
          </w:p>
        </w:tc>
        <w:tc>
          <w:tcPr>
            <w:tcW w:w="2453" w:type="pct"/>
          </w:tcPr>
          <w:p w14:paraId="491F3DB5" w14:textId="51B0ECC1" w:rsidR="00D97DF6" w:rsidRPr="00D97DF6" w:rsidRDefault="00D97DF6" w:rsidP="00D97DF6">
            <w:pPr>
              <w:pStyle w:val="TableCell"/>
              <w:cnfStyle w:val="000000000000" w:firstRow="0" w:lastRow="0" w:firstColumn="0" w:lastColumn="0" w:oddVBand="0" w:evenVBand="0" w:oddHBand="0" w:evenHBand="0" w:firstRowFirstColumn="0" w:firstRowLastColumn="0" w:lastRowFirstColumn="0" w:lastRowLastColumn="0"/>
            </w:pPr>
            <w:r w:rsidRPr="00D97DF6">
              <w:t>List Consult Service</w:t>
            </w:r>
            <w:r w:rsidR="009337DD">
              <w:fldChar w:fldCharType="begin"/>
            </w:r>
            <w:r w:rsidR="009337DD">
              <w:instrText xml:space="preserve"> XE "</w:instrText>
            </w:r>
            <w:r w:rsidR="009337DD" w:rsidRPr="002548B7">
              <w:instrText>A clinical or administrative specialty (or department) within a Medical Center.</w:instrText>
            </w:r>
            <w:r w:rsidR="009337DD">
              <w:instrText xml:space="preserve">" </w:instrText>
            </w:r>
            <w:r w:rsidR="009337DD">
              <w:fldChar w:fldCharType="end"/>
            </w:r>
            <w:r w:rsidRPr="00D97DF6">
              <w:t xml:space="preserve"> Hierarchy</w:t>
            </w:r>
          </w:p>
        </w:tc>
      </w:tr>
      <w:tr w:rsidR="00D97DF6" w:rsidRPr="00EF754F" w14:paraId="3BD67550" w14:textId="77777777" w:rsidTr="00D97D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pct"/>
          </w:tcPr>
          <w:p w14:paraId="60F1E125" w14:textId="136C6B2C" w:rsidR="00D97DF6" w:rsidRPr="00D97DF6" w:rsidRDefault="00D97DF6" w:rsidP="00D97DF6">
            <w:pPr>
              <w:pStyle w:val="TableCell"/>
              <w:rPr>
                <w:b w:val="0"/>
                <w:bCs w:val="0"/>
              </w:rPr>
            </w:pPr>
            <w:r>
              <w:rPr>
                <w:b w:val="0"/>
                <w:bCs w:val="0"/>
              </w:rPr>
              <w:t xml:space="preserve">GMRC </w:t>
            </w:r>
            <w:r w:rsidRPr="00D97DF6">
              <w:rPr>
                <w:b w:val="0"/>
                <w:bCs w:val="0"/>
              </w:rPr>
              <w:t>PROCEDURE SETUP</w:t>
            </w:r>
            <w:r w:rsidR="009337DD">
              <w:fldChar w:fldCharType="begin"/>
            </w:r>
            <w:r w:rsidR="009337DD">
              <w:rPr>
                <w:b w:val="0"/>
                <w:bCs w:val="0"/>
              </w:rPr>
              <w:instrText xml:space="preserve"> XE "</w:instrText>
            </w:r>
            <w:r w:rsidR="009337DD" w:rsidRPr="00D97DF6">
              <w:instrText>Setup Procedures</w:instrText>
            </w:r>
            <w:r w:rsidR="009337DD">
              <w:instrText>"</w:instrText>
            </w:r>
            <w:r w:rsidR="009337DD">
              <w:rPr>
                <w:b w:val="0"/>
                <w:bCs w:val="0"/>
              </w:rPr>
              <w:instrText xml:space="preserve"> </w:instrText>
            </w:r>
            <w:r w:rsidR="009337DD">
              <w:fldChar w:fldCharType="end"/>
            </w:r>
          </w:p>
        </w:tc>
        <w:tc>
          <w:tcPr>
            <w:tcW w:w="2453" w:type="pct"/>
          </w:tcPr>
          <w:p w14:paraId="3A572295" w14:textId="732D8D00" w:rsidR="00D97DF6" w:rsidRPr="00D97DF6" w:rsidRDefault="00D97DF6" w:rsidP="00D97DF6">
            <w:pPr>
              <w:pStyle w:val="TableCell"/>
              <w:cnfStyle w:val="000000100000" w:firstRow="0" w:lastRow="0" w:firstColumn="0" w:lastColumn="0" w:oddVBand="0" w:evenVBand="0" w:oddHBand="1" w:evenHBand="0" w:firstRowFirstColumn="0" w:firstRowLastColumn="0" w:lastRowFirstColumn="0" w:lastRowLastColumn="0"/>
            </w:pPr>
            <w:r w:rsidRPr="00D97DF6">
              <w:t>Setup</w:t>
            </w:r>
            <w:r w:rsidR="009337DD">
              <w:fldChar w:fldCharType="begin"/>
            </w:r>
            <w:r w:rsidR="009337DD">
              <w:instrText xml:space="preserve"> XE "</w:instrText>
            </w:r>
            <w:r w:rsidR="009337DD" w:rsidRPr="00234049">
              <w:rPr>
                <w:b/>
                <w:bCs/>
              </w:rPr>
              <w:instrText>Setup</w:instrText>
            </w:r>
            <w:r w:rsidR="009337DD">
              <w:rPr>
                <w:b/>
                <w:bCs/>
              </w:rPr>
              <w:instrText>"</w:instrText>
            </w:r>
            <w:r w:rsidR="009337DD">
              <w:instrText xml:space="preserve"> </w:instrText>
            </w:r>
            <w:r w:rsidR="009337DD">
              <w:fldChar w:fldCharType="end"/>
            </w:r>
            <w:r w:rsidRPr="00D97DF6">
              <w:t xml:space="preserve"> Procedures</w:t>
            </w:r>
          </w:p>
        </w:tc>
      </w:tr>
      <w:tr w:rsidR="00D97DF6" w:rsidRPr="00EF754F" w14:paraId="283FAAE6" w14:textId="77777777" w:rsidTr="00D97DF6">
        <w:trPr>
          <w:jc w:val="center"/>
        </w:trPr>
        <w:tc>
          <w:tcPr>
            <w:cnfStyle w:val="001000000000" w:firstRow="0" w:lastRow="0" w:firstColumn="1" w:lastColumn="0" w:oddVBand="0" w:evenVBand="0" w:oddHBand="0" w:evenHBand="0" w:firstRowFirstColumn="0" w:firstRowLastColumn="0" w:lastRowFirstColumn="0" w:lastRowLastColumn="0"/>
            <w:tcW w:w="2547" w:type="pct"/>
          </w:tcPr>
          <w:p w14:paraId="45EAE1E5" w14:textId="2085E028" w:rsidR="00D97DF6" w:rsidRPr="00D97DF6" w:rsidRDefault="00D97DF6" w:rsidP="00D97DF6">
            <w:pPr>
              <w:pStyle w:val="TableCell"/>
              <w:rPr>
                <w:b w:val="0"/>
                <w:bCs w:val="0"/>
              </w:rPr>
            </w:pPr>
            <w:r>
              <w:rPr>
                <w:b w:val="0"/>
                <w:bCs w:val="0"/>
              </w:rPr>
              <w:t xml:space="preserve">GMRC </w:t>
            </w:r>
            <w:r w:rsidRPr="00D97DF6">
              <w:rPr>
                <w:b w:val="0"/>
                <w:bCs w:val="0"/>
              </w:rPr>
              <w:t>CLONE PROSTHETICS</w:t>
            </w:r>
            <w:r w:rsidR="009337DD">
              <w:fldChar w:fldCharType="begin"/>
            </w:r>
            <w:r w:rsidR="009337DD">
              <w:rPr>
                <w:b w:val="0"/>
                <w:bCs w:val="0"/>
              </w:rPr>
              <w:instrText xml:space="preserve"> XE "</w:instrText>
            </w:r>
            <w:r w:rsidR="009337DD" w:rsidRPr="00D97DF6">
              <w:instrText>Copy Prosthetics services</w:instrText>
            </w:r>
            <w:r w:rsidR="009337DD">
              <w:instrText>"</w:instrText>
            </w:r>
            <w:r w:rsidR="009337DD">
              <w:rPr>
                <w:b w:val="0"/>
                <w:bCs w:val="0"/>
              </w:rPr>
              <w:instrText xml:space="preserve"> </w:instrText>
            </w:r>
            <w:r w:rsidR="009337DD">
              <w:fldChar w:fldCharType="end"/>
            </w:r>
          </w:p>
        </w:tc>
        <w:tc>
          <w:tcPr>
            <w:tcW w:w="2453" w:type="pct"/>
          </w:tcPr>
          <w:p w14:paraId="5EE8E901" w14:textId="6F781664" w:rsidR="00D97DF6" w:rsidRPr="00D97DF6" w:rsidRDefault="00D97DF6" w:rsidP="00D97DF6">
            <w:pPr>
              <w:pStyle w:val="TableCell"/>
              <w:cnfStyle w:val="000000000000" w:firstRow="0" w:lastRow="0" w:firstColumn="0" w:lastColumn="0" w:oddVBand="0" w:evenVBand="0" w:oddHBand="0" w:evenHBand="0" w:firstRowFirstColumn="0" w:firstRowLastColumn="0" w:lastRowFirstColumn="0" w:lastRowLastColumn="0"/>
            </w:pPr>
            <w:r w:rsidRPr="00D97DF6">
              <w:t>Copy Prosthetics services</w:t>
            </w:r>
          </w:p>
        </w:tc>
      </w:tr>
      <w:tr w:rsidR="00D97DF6" w:rsidRPr="00EF754F" w14:paraId="701186B7" w14:textId="77777777" w:rsidTr="00D97D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pct"/>
          </w:tcPr>
          <w:p w14:paraId="594DF31C" w14:textId="3C57C126" w:rsidR="00D97DF6" w:rsidRPr="00D97DF6" w:rsidRDefault="00D97DF6" w:rsidP="00D97DF6">
            <w:pPr>
              <w:pStyle w:val="TableCell"/>
              <w:rPr>
                <w:b w:val="0"/>
                <w:bCs w:val="0"/>
              </w:rPr>
            </w:pPr>
            <w:r>
              <w:rPr>
                <w:b w:val="0"/>
                <w:bCs w:val="0"/>
              </w:rPr>
              <w:t xml:space="preserve">GMRC </w:t>
            </w:r>
            <w:r w:rsidRPr="00D97DF6">
              <w:rPr>
                <w:b w:val="0"/>
                <w:bCs w:val="0"/>
              </w:rPr>
              <w:t>CONSULT CLOSURE TOOL</w:t>
            </w:r>
            <w:r w:rsidR="009337DD">
              <w:fldChar w:fldCharType="begin"/>
            </w:r>
            <w:r w:rsidR="009337DD">
              <w:rPr>
                <w:b w:val="0"/>
                <w:bCs w:val="0"/>
              </w:rPr>
              <w:instrText xml:space="preserve"> XE "</w:instrText>
            </w:r>
            <w:r w:rsidR="009337DD" w:rsidRPr="00D97DF6">
              <w:instrText>Menu for Closure Tools</w:instrText>
            </w:r>
            <w:r w:rsidR="009337DD">
              <w:instrText>"</w:instrText>
            </w:r>
            <w:r w:rsidR="009337DD">
              <w:rPr>
                <w:b w:val="0"/>
                <w:bCs w:val="0"/>
              </w:rPr>
              <w:instrText xml:space="preserve"> </w:instrText>
            </w:r>
            <w:r w:rsidR="009337DD">
              <w:fldChar w:fldCharType="end"/>
            </w:r>
          </w:p>
        </w:tc>
        <w:tc>
          <w:tcPr>
            <w:tcW w:w="2453" w:type="pct"/>
          </w:tcPr>
          <w:p w14:paraId="1E7455EF" w14:textId="5F666A91" w:rsidR="00D97DF6" w:rsidRPr="00D97DF6" w:rsidRDefault="00D97DF6" w:rsidP="00D97DF6">
            <w:pPr>
              <w:pStyle w:val="TableCell"/>
              <w:cnfStyle w:val="000000100000" w:firstRow="0" w:lastRow="0" w:firstColumn="0" w:lastColumn="0" w:oddVBand="0" w:evenVBand="0" w:oddHBand="1" w:evenHBand="0" w:firstRowFirstColumn="0" w:firstRowLastColumn="0" w:lastRowFirstColumn="0" w:lastRowLastColumn="0"/>
            </w:pPr>
            <w:r w:rsidRPr="00D97DF6">
              <w:t>Menu for Closure Tools</w:t>
            </w:r>
          </w:p>
        </w:tc>
      </w:tr>
      <w:tr w:rsidR="00D97DF6" w:rsidRPr="00EF754F" w14:paraId="0D9D2E94" w14:textId="77777777" w:rsidTr="00D97DF6">
        <w:trPr>
          <w:jc w:val="center"/>
        </w:trPr>
        <w:tc>
          <w:tcPr>
            <w:cnfStyle w:val="001000000000" w:firstRow="0" w:lastRow="0" w:firstColumn="1" w:lastColumn="0" w:oddVBand="0" w:evenVBand="0" w:oddHBand="0" w:evenHBand="0" w:firstRowFirstColumn="0" w:firstRowLastColumn="0" w:lastRowFirstColumn="0" w:lastRowLastColumn="0"/>
            <w:tcW w:w="2547" w:type="pct"/>
          </w:tcPr>
          <w:p w14:paraId="5BA0439A" w14:textId="7149602A" w:rsidR="00D97DF6" w:rsidRPr="00D97DF6" w:rsidRDefault="00D97DF6" w:rsidP="00D97DF6">
            <w:pPr>
              <w:pStyle w:val="TableCell"/>
              <w:rPr>
                <w:b w:val="0"/>
                <w:bCs w:val="0"/>
              </w:rPr>
            </w:pPr>
            <w:r>
              <w:rPr>
                <w:b w:val="0"/>
                <w:bCs w:val="0"/>
              </w:rPr>
              <w:t xml:space="preserve">GMRC </w:t>
            </w:r>
            <w:r w:rsidRPr="00D97DF6">
              <w:rPr>
                <w:b w:val="0"/>
                <w:bCs w:val="0"/>
              </w:rPr>
              <w:t>DUPLICATE SUB-SERVICE</w:t>
            </w:r>
            <w:r w:rsidR="009337DD">
              <w:fldChar w:fldCharType="begin"/>
            </w:r>
            <w:r w:rsidR="009337DD">
              <w:rPr>
                <w:b w:val="0"/>
                <w:bCs w:val="0"/>
              </w:rPr>
              <w:instrText xml:space="preserve"> XE "</w:instrText>
            </w:r>
            <w:r w:rsidR="009337DD" w:rsidRPr="00D97DF6">
              <w:instrText>Duplicate Sub-Service</w:instrText>
            </w:r>
            <w:r w:rsidR="009337DD">
              <w:instrText>"</w:instrText>
            </w:r>
            <w:r w:rsidR="009337DD">
              <w:rPr>
                <w:b w:val="0"/>
                <w:bCs w:val="0"/>
              </w:rPr>
              <w:instrText xml:space="preserve"> </w:instrText>
            </w:r>
            <w:r w:rsidR="009337DD">
              <w:fldChar w:fldCharType="end"/>
            </w:r>
          </w:p>
        </w:tc>
        <w:tc>
          <w:tcPr>
            <w:tcW w:w="2453" w:type="pct"/>
          </w:tcPr>
          <w:p w14:paraId="2E4E5199" w14:textId="07A4EBDF" w:rsidR="00D97DF6" w:rsidRPr="00D97DF6" w:rsidRDefault="00D97DF6" w:rsidP="00D97DF6">
            <w:pPr>
              <w:pStyle w:val="TableCell"/>
              <w:cnfStyle w:val="000000000000" w:firstRow="0" w:lastRow="0" w:firstColumn="0" w:lastColumn="0" w:oddVBand="0" w:evenVBand="0" w:oddHBand="0" w:evenHBand="0" w:firstRowFirstColumn="0" w:firstRowLastColumn="0" w:lastRowFirstColumn="0" w:lastRowLastColumn="0"/>
            </w:pPr>
            <w:r w:rsidRPr="00D97DF6">
              <w:t>Duplicate Sub-Service</w:t>
            </w:r>
            <w:r w:rsidR="009337DD">
              <w:fldChar w:fldCharType="begin"/>
            </w:r>
            <w:r w:rsidR="009337DD">
              <w:instrText xml:space="preserve"> XE "</w:instrText>
            </w:r>
            <w:r w:rsidR="009337DD" w:rsidRPr="002548B7">
              <w:instrText>A clinical or administrative specialty (or department) within a Medical Center.</w:instrText>
            </w:r>
            <w:r w:rsidR="009337DD">
              <w:instrText xml:space="preserve">" </w:instrText>
            </w:r>
            <w:r w:rsidR="009337DD">
              <w:fldChar w:fldCharType="end"/>
            </w:r>
          </w:p>
        </w:tc>
      </w:tr>
      <w:tr w:rsidR="00D97DF6" w:rsidRPr="00EF754F" w14:paraId="1E3C1E44" w14:textId="77777777" w:rsidTr="00D97D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pct"/>
          </w:tcPr>
          <w:p w14:paraId="68A46A49" w14:textId="124422C7" w:rsidR="00D97DF6" w:rsidRPr="00D97DF6" w:rsidRDefault="00D97DF6" w:rsidP="00D97DF6">
            <w:pPr>
              <w:pStyle w:val="TableCell"/>
              <w:rPr>
                <w:b w:val="0"/>
                <w:bCs w:val="0"/>
              </w:rPr>
            </w:pPr>
            <w:r>
              <w:rPr>
                <w:b w:val="0"/>
                <w:bCs w:val="0"/>
              </w:rPr>
              <w:t xml:space="preserve">GMRC </w:t>
            </w:r>
            <w:r w:rsidRPr="00D97DF6">
              <w:rPr>
                <w:b w:val="0"/>
                <w:bCs w:val="0"/>
              </w:rPr>
              <w:t>FEE PARAM</w:t>
            </w:r>
            <w:r w:rsidR="009337DD">
              <w:fldChar w:fldCharType="begin"/>
            </w:r>
            <w:r w:rsidR="009337DD">
              <w:rPr>
                <w:b w:val="0"/>
                <w:bCs w:val="0"/>
              </w:rPr>
              <w:instrText xml:space="preserve"> XE "</w:instrText>
            </w:r>
            <w:r w:rsidR="009337DD" w:rsidRPr="00D97DF6">
              <w:instrText>Define Fee Services</w:instrText>
            </w:r>
            <w:r w:rsidR="009337DD">
              <w:instrText>"</w:instrText>
            </w:r>
            <w:r w:rsidR="009337DD">
              <w:rPr>
                <w:b w:val="0"/>
                <w:bCs w:val="0"/>
              </w:rPr>
              <w:instrText xml:space="preserve"> </w:instrText>
            </w:r>
            <w:r w:rsidR="009337DD">
              <w:fldChar w:fldCharType="end"/>
            </w:r>
          </w:p>
        </w:tc>
        <w:tc>
          <w:tcPr>
            <w:tcW w:w="2453" w:type="pct"/>
          </w:tcPr>
          <w:p w14:paraId="068E5AC0" w14:textId="5BACC054" w:rsidR="00D97DF6" w:rsidRPr="00D97DF6" w:rsidRDefault="00D97DF6" w:rsidP="00D97DF6">
            <w:pPr>
              <w:pStyle w:val="TableCell"/>
              <w:cnfStyle w:val="000000100000" w:firstRow="0" w:lastRow="0" w:firstColumn="0" w:lastColumn="0" w:oddVBand="0" w:evenVBand="0" w:oddHBand="1" w:evenHBand="0" w:firstRowFirstColumn="0" w:firstRowLastColumn="0" w:lastRowFirstColumn="0" w:lastRowLastColumn="0"/>
            </w:pPr>
            <w:r w:rsidRPr="00D97DF6">
              <w:t>Define Fee Services</w:t>
            </w:r>
          </w:p>
        </w:tc>
      </w:tr>
      <w:tr w:rsidR="00D97DF6" w:rsidRPr="00EF754F" w14:paraId="13A1A357" w14:textId="77777777" w:rsidTr="00D97DF6">
        <w:trPr>
          <w:jc w:val="center"/>
        </w:trPr>
        <w:tc>
          <w:tcPr>
            <w:cnfStyle w:val="001000000000" w:firstRow="0" w:lastRow="0" w:firstColumn="1" w:lastColumn="0" w:oddVBand="0" w:evenVBand="0" w:oddHBand="0" w:evenHBand="0" w:firstRowFirstColumn="0" w:firstRowLastColumn="0" w:lastRowFirstColumn="0" w:lastRowLastColumn="0"/>
            <w:tcW w:w="2547" w:type="pct"/>
          </w:tcPr>
          <w:p w14:paraId="391F5AE3" w14:textId="2F5DE01A" w:rsidR="00D97DF6" w:rsidRPr="00D97DF6" w:rsidRDefault="00D97DF6" w:rsidP="00D97DF6">
            <w:pPr>
              <w:pStyle w:val="TableCell"/>
              <w:rPr>
                <w:b w:val="0"/>
                <w:bCs w:val="0"/>
              </w:rPr>
            </w:pPr>
            <w:r>
              <w:rPr>
                <w:b w:val="0"/>
                <w:bCs w:val="0"/>
              </w:rPr>
              <w:t xml:space="preserve">GMRC </w:t>
            </w:r>
            <w:r w:rsidRPr="00D97DF6">
              <w:rPr>
                <w:b w:val="0"/>
                <w:bCs w:val="0"/>
              </w:rPr>
              <w:t>IFC MGMT</w:t>
            </w:r>
            <w:r w:rsidR="009337DD">
              <w:fldChar w:fldCharType="begin"/>
            </w:r>
            <w:r w:rsidR="009337DD">
              <w:rPr>
                <w:b w:val="0"/>
                <w:bCs w:val="0"/>
              </w:rPr>
              <w:instrText xml:space="preserve"> XE "</w:instrText>
            </w:r>
            <w:r w:rsidR="009337DD" w:rsidRPr="00D97DF6">
              <w:instrText>IFC Management Menu</w:instrText>
            </w:r>
            <w:r w:rsidR="009337DD">
              <w:instrText>"</w:instrText>
            </w:r>
            <w:r w:rsidR="009337DD">
              <w:rPr>
                <w:b w:val="0"/>
                <w:bCs w:val="0"/>
              </w:rPr>
              <w:instrText xml:space="preserve"> </w:instrText>
            </w:r>
            <w:r w:rsidR="009337DD">
              <w:fldChar w:fldCharType="end"/>
            </w:r>
          </w:p>
        </w:tc>
        <w:tc>
          <w:tcPr>
            <w:tcW w:w="2453" w:type="pct"/>
          </w:tcPr>
          <w:p w14:paraId="02EE8644" w14:textId="4B52A509" w:rsidR="00D97DF6" w:rsidRPr="00D97DF6" w:rsidRDefault="00D97DF6" w:rsidP="00D97DF6">
            <w:pPr>
              <w:pStyle w:val="TableCell"/>
              <w:cnfStyle w:val="000000000000" w:firstRow="0" w:lastRow="0" w:firstColumn="0" w:lastColumn="0" w:oddVBand="0" w:evenVBand="0" w:oddHBand="0" w:evenHBand="0" w:firstRowFirstColumn="0" w:firstRowLastColumn="0" w:lastRowFirstColumn="0" w:lastRowLastColumn="0"/>
            </w:pPr>
            <w:r w:rsidRPr="00D97DF6">
              <w:t>IFC</w:t>
            </w:r>
            <w:r w:rsidR="009337DD">
              <w:fldChar w:fldCharType="begin"/>
            </w:r>
            <w:r w:rsidR="009337DD">
              <w:instrText xml:space="preserve"> XE "</w:instrText>
            </w:r>
            <w:r w:rsidR="009337DD" w:rsidRPr="00B96D13">
              <w:instrText>Inter-Facility Consult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Management Menu</w:instrText>
            </w:r>
            <w:r w:rsidR="009337DD">
              <w:instrText xml:space="preserve">" </w:instrText>
            </w:r>
            <w:r w:rsidR="009337DD">
              <w:fldChar w:fldCharType="end"/>
            </w:r>
            <w:r w:rsidRPr="00D97DF6">
              <w:t xml:space="preserve"> Management Menu</w:t>
            </w:r>
          </w:p>
        </w:tc>
      </w:tr>
      <w:tr w:rsidR="00D97DF6" w:rsidRPr="00EF754F" w14:paraId="3EF55FDA" w14:textId="77777777" w:rsidTr="00D97D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pct"/>
          </w:tcPr>
          <w:p w14:paraId="728C1969" w14:textId="286A8A53" w:rsidR="00D97DF6" w:rsidRPr="00D97DF6" w:rsidRDefault="00D97DF6" w:rsidP="00D97DF6">
            <w:pPr>
              <w:pStyle w:val="TableCell"/>
              <w:rPr>
                <w:b w:val="0"/>
                <w:bCs w:val="0"/>
              </w:rPr>
            </w:pPr>
            <w:r>
              <w:rPr>
                <w:b w:val="0"/>
                <w:bCs w:val="0"/>
              </w:rPr>
              <w:t xml:space="preserve">GMRC </w:t>
            </w:r>
            <w:bookmarkStart w:id="196" w:name="GMRC_88_GMRC_FSC_HCP_EMAIL_option_list"/>
            <w:r w:rsidRPr="00D97DF6">
              <w:rPr>
                <w:b w:val="0"/>
                <w:bCs w:val="0"/>
              </w:rPr>
              <w:t>FSC HCP MAIL GROUP</w:t>
            </w:r>
            <w:bookmarkEnd w:id="196"/>
            <w:r w:rsidRPr="00D97DF6">
              <w:fldChar w:fldCharType="begin"/>
            </w:r>
            <w:r w:rsidRPr="00D97DF6">
              <w:rPr>
                <w:b w:val="0"/>
                <w:bCs w:val="0"/>
              </w:rPr>
              <w:instrText xml:space="preserve"> XE "GMRC FSC HCP SUPPORT EMAIL:option and display names for exported menu" </w:instrText>
            </w:r>
            <w:r w:rsidRPr="00D97DF6">
              <w:fldChar w:fldCharType="end"/>
            </w:r>
            <w:r w:rsidR="009337DD">
              <w:fldChar w:fldCharType="begin"/>
            </w:r>
            <w:r w:rsidR="009337DD">
              <w:instrText xml:space="preserve"> XE "</w:instrText>
            </w:r>
            <w:r w:rsidR="009337DD" w:rsidRPr="00D97DF6">
              <w:instrText>Define FSC HCP Mail Group</w:instrText>
            </w:r>
            <w:r w:rsidR="009337DD">
              <w:instrText xml:space="preserve">" </w:instrText>
            </w:r>
            <w:r w:rsidR="009337DD">
              <w:fldChar w:fldCharType="end"/>
            </w:r>
          </w:p>
        </w:tc>
        <w:tc>
          <w:tcPr>
            <w:tcW w:w="2453" w:type="pct"/>
          </w:tcPr>
          <w:p w14:paraId="03B7D865" w14:textId="312349D5" w:rsidR="00D97DF6" w:rsidRPr="00D97DF6" w:rsidRDefault="00D97DF6" w:rsidP="00D97DF6">
            <w:pPr>
              <w:pStyle w:val="TableCell"/>
              <w:cnfStyle w:val="000000100000" w:firstRow="0" w:lastRow="0" w:firstColumn="0" w:lastColumn="0" w:oddVBand="0" w:evenVBand="0" w:oddHBand="1" w:evenHBand="0" w:firstRowFirstColumn="0" w:firstRowLastColumn="0" w:lastRowFirstColumn="0" w:lastRowLastColumn="0"/>
            </w:pPr>
            <w:r w:rsidRPr="00D97DF6">
              <w:t>Define FSC HCP Mail Group</w:t>
            </w:r>
          </w:p>
        </w:tc>
      </w:tr>
    </w:tbl>
    <w:p w14:paraId="327F1789" w14:textId="50B6AED2" w:rsidR="00141511" w:rsidRDefault="00141511" w:rsidP="00141511"/>
    <w:p w14:paraId="4F4B0E10" w14:textId="41CDB413" w:rsidR="00D97DF6" w:rsidRDefault="00D97DF6" w:rsidP="00D97DF6">
      <w:pPr>
        <w:pStyle w:val="Caption"/>
        <w:spacing w:before="0"/>
      </w:pPr>
      <w:bookmarkStart w:id="197" w:name="_Toc145585531"/>
      <w:r>
        <w:t>Table 9-</w:t>
      </w:r>
      <w:r w:rsidR="007E18E9">
        <w:t>2</w:t>
      </w:r>
      <w:r>
        <w:t xml:space="preserve">: </w:t>
      </w:r>
      <w:r w:rsidRPr="00D97DF6">
        <w:t xml:space="preserve">GMRC REPORTS </w:t>
      </w:r>
      <w:r>
        <w:t>Menu</w:t>
      </w:r>
      <w:bookmarkEnd w:id="197"/>
      <w:r w:rsidR="009337DD">
        <w:fldChar w:fldCharType="begin"/>
      </w:r>
      <w:r w:rsidR="009337DD">
        <w:instrText xml:space="preserve"> XE "</w:instrText>
      </w:r>
      <w:r w:rsidR="009337DD" w:rsidRPr="00104826">
        <w:rPr>
          <w:rStyle w:val="Hyperlink"/>
          <w:noProof/>
        </w:rPr>
        <w:instrText>Table 9-2: GMRC REPORTS Menu</w:instrText>
      </w:r>
      <w:r w:rsidR="009337DD">
        <w:rPr>
          <w:noProof/>
          <w:webHidden/>
        </w:rPr>
        <w:tab/>
      </w:r>
      <w:r w:rsidR="009337DD">
        <w:rPr>
          <w:noProof/>
          <w:webHidden/>
        </w:rPr>
        <w:fldChar w:fldCharType="begin"/>
      </w:r>
      <w:r w:rsidR="009337DD">
        <w:rPr>
          <w:noProof/>
          <w:webHidden/>
        </w:rPr>
        <w:instrText xml:space="preserve"> PAGEREF _Toc144361711 \h </w:instrText>
      </w:r>
      <w:r w:rsidR="009337DD">
        <w:rPr>
          <w:noProof/>
          <w:webHidden/>
        </w:rPr>
      </w:r>
      <w:r w:rsidR="009337DD">
        <w:rPr>
          <w:noProof/>
          <w:webHidden/>
        </w:rPr>
        <w:fldChar w:fldCharType="separate"/>
      </w:r>
      <w:r w:rsidR="009337DD">
        <w:rPr>
          <w:noProof/>
          <w:webHidden/>
        </w:rPr>
        <w:instrText>104</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"Table 9-2: </w:instrText>
      </w:r>
      <w:r w:rsidR="009337DD" w:rsidRPr="00D97DF6">
        <w:instrText xml:space="preserve">GMRC REPORTS </w:instrText>
      </w:r>
      <w:r w:rsidR="009337DD">
        <w:instrText xml:space="preserve">Menu" </w:instrText>
      </w:r>
      <w:r w:rsidR="009337DD">
        <w:fldChar w:fldCharType="end"/>
      </w:r>
    </w:p>
    <w:tbl>
      <w:tblPr>
        <w:tblStyle w:val="GridTable4-Accent1"/>
        <w:tblW w:w="5000" w:type="pct"/>
        <w:jc w:val="center"/>
        <w:tblLook w:val="04A0" w:firstRow="1" w:lastRow="0" w:firstColumn="1" w:lastColumn="0" w:noHBand="0" w:noVBand="1"/>
      </w:tblPr>
      <w:tblGrid>
        <w:gridCol w:w="4763"/>
        <w:gridCol w:w="4587"/>
      </w:tblGrid>
      <w:tr w:rsidR="00D97DF6" w:rsidRPr="00A85E17" w14:paraId="4E052AB4" w14:textId="77777777" w:rsidTr="007E18E9">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547" w:type="pct"/>
          </w:tcPr>
          <w:p w14:paraId="3FD65CC6" w14:textId="1E2816EA" w:rsidR="00D97DF6" w:rsidRPr="001A1EE5" w:rsidRDefault="00D97DF6" w:rsidP="00AC6DF2">
            <w:pPr>
              <w:pStyle w:val="TableCell"/>
              <w:jc w:val="center"/>
              <w:rPr>
                <w:color w:val="FFFFFF" w:themeColor="background1"/>
              </w:rPr>
            </w:pPr>
            <w:r w:rsidRPr="001A1EE5">
              <w:rPr>
                <w:color w:val="FFFFFF" w:themeColor="background1"/>
              </w:rPr>
              <w:t>Option</w:t>
            </w:r>
            <w:r w:rsidR="009337DD">
              <w:rPr>
                <w:color w:val="FFFFFF" w:themeColor="background1"/>
              </w:rPr>
              <w:fldChar w:fldCharType="begin"/>
            </w:r>
            <w:r w:rsidR="009337DD">
              <w:rPr>
                <w:color w:val="FFFFFF" w:themeColor="background1"/>
              </w:rPr>
              <w:instrText xml:space="preserve"> XE "</w:instrText>
            </w:r>
            <w:r w:rsidR="009337DD" w:rsidRPr="00B31D18">
              <w:rPr>
                <w:b w:val="0"/>
                <w:bCs w:val="0"/>
              </w:rPr>
              <w:instrText>Services</w:instrText>
            </w:r>
            <w:r w:rsidR="009337DD">
              <w:rPr>
                <w:b w:val="0"/>
                <w:bCs w:val="0"/>
              </w:rPr>
              <w:instrText>"</w:instrText>
            </w:r>
            <w:r w:rsidR="009337DD">
              <w:rPr>
                <w:color w:val="FFFFFF" w:themeColor="background1"/>
              </w:rPr>
              <w:instrText xml:space="preserve"> </w:instrText>
            </w:r>
            <w:r w:rsidR="009337DD">
              <w:rPr>
                <w:color w:val="FFFFFF" w:themeColor="background1"/>
              </w:rPr>
              <w:fldChar w:fldCharType="end"/>
            </w:r>
            <w:r w:rsidRPr="001A1EE5">
              <w:rPr>
                <w:color w:val="FFFFFF" w:themeColor="background1"/>
              </w:rPr>
              <w:t xml:space="preserve"> Name</w:t>
            </w:r>
            <w:r w:rsidR="009337DD">
              <w:rPr>
                <w:color w:val="FFFFFF" w:themeColor="background1"/>
              </w:rPr>
              <w:fldChar w:fldCharType="begin"/>
            </w:r>
            <w:r w:rsidR="009337DD">
              <w:rPr>
                <w:color w:val="FFFFFF" w:themeColor="background1"/>
              </w:rPr>
              <w:instrText xml:space="preserve"> XE "</w:instrText>
            </w:r>
            <w:r w:rsidR="009337DD" w:rsidRPr="00620074">
              <w:rPr>
                <w:b w:val="0"/>
                <w:bCs w:val="0"/>
              </w:rPr>
              <w:instrText>File</w:instrText>
            </w:r>
            <w:r w:rsidR="009337DD">
              <w:rPr>
                <w:b w:val="0"/>
                <w:bCs w:val="0"/>
              </w:rPr>
              <w:instrText>"</w:instrText>
            </w:r>
            <w:r w:rsidR="009337DD">
              <w:rPr>
                <w:color w:val="FFFFFF" w:themeColor="background1"/>
              </w:rPr>
              <w:instrText xml:space="preserve"> </w:instrText>
            </w:r>
            <w:r w:rsidR="009337DD">
              <w:rPr>
                <w:color w:val="FFFFFF" w:themeColor="background1"/>
              </w:rPr>
              <w:fldChar w:fldCharType="end"/>
            </w:r>
            <w:r w:rsidR="009337DD">
              <w:rPr>
                <w:color w:val="FFFFFF" w:themeColor="background1"/>
              </w:rPr>
              <w:fldChar w:fldCharType="begin"/>
            </w:r>
            <w:r w:rsidR="009337DD">
              <w:rPr>
                <w:color w:val="FFFFFF" w:themeColor="background1"/>
              </w:rPr>
              <w:instrText xml:space="preserve"> XE "Display Text" </w:instrText>
            </w:r>
            <w:r w:rsidR="009337DD">
              <w:rPr>
                <w:color w:val="FFFFFF" w:themeColor="background1"/>
              </w:rPr>
              <w:fldChar w:fldCharType="end"/>
            </w:r>
          </w:p>
        </w:tc>
        <w:tc>
          <w:tcPr>
            <w:tcW w:w="2453" w:type="pct"/>
          </w:tcPr>
          <w:p w14:paraId="1DB1EE06" w14:textId="77777777" w:rsidR="00D97DF6" w:rsidRPr="00A85E17" w:rsidRDefault="00D97DF6" w:rsidP="00AC6DF2">
            <w:pPr>
              <w:pStyle w:val="TableCell"/>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Display Text</w:t>
            </w:r>
          </w:p>
        </w:tc>
      </w:tr>
      <w:tr w:rsidR="007E18E9" w:rsidRPr="00EF754F" w14:paraId="3E96E315" w14:textId="77777777" w:rsidTr="00AC6D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pct"/>
          </w:tcPr>
          <w:p w14:paraId="37442304" w14:textId="24C93A7F" w:rsidR="007E18E9" w:rsidRPr="007E18E9" w:rsidRDefault="007E18E9" w:rsidP="007E18E9">
            <w:pPr>
              <w:pStyle w:val="TableCell"/>
              <w:rPr>
                <w:b w:val="0"/>
                <w:bCs w:val="0"/>
              </w:rPr>
            </w:pPr>
            <w:r w:rsidRPr="007E18E9">
              <w:rPr>
                <w:b w:val="0"/>
                <w:bCs w:val="0"/>
              </w:rPr>
              <w:t xml:space="preserve"> GMRC COMPLETION STATISTICS</w:t>
            </w:r>
            <w:r w:rsidR="009337DD">
              <w:fldChar w:fldCharType="begin"/>
            </w:r>
            <w:r w:rsidR="009337DD">
              <w:rPr>
                <w:b w:val="0"/>
                <w:bCs w:val="0"/>
              </w:rPr>
              <w:instrText xml:space="preserve"> XE "</w:instrText>
            </w:r>
            <w:r w:rsidR="009337DD" w:rsidRPr="00B96D13">
              <w:instrText>Completion Time Statistics</w:instrText>
            </w:r>
            <w:r w:rsidR="009337DD">
              <w:instrText>"</w:instrText>
            </w:r>
            <w:r w:rsidR="009337DD">
              <w:rPr>
                <w:b w:val="0"/>
                <w:bCs w:val="0"/>
              </w:rPr>
              <w:instrText xml:space="preserve"> </w:instrText>
            </w:r>
            <w:r w:rsidR="009337DD">
              <w:fldChar w:fldCharType="end"/>
            </w:r>
          </w:p>
        </w:tc>
        <w:tc>
          <w:tcPr>
            <w:tcW w:w="2453" w:type="pct"/>
          </w:tcPr>
          <w:p w14:paraId="4C00324F" w14:textId="5BF28C3D" w:rsidR="007E18E9" w:rsidRPr="00D97DF6" w:rsidRDefault="007E18E9" w:rsidP="007E18E9">
            <w:pPr>
              <w:pStyle w:val="TableCell"/>
              <w:cnfStyle w:val="000000100000" w:firstRow="0" w:lastRow="0" w:firstColumn="0" w:lastColumn="0" w:oddVBand="0" w:evenVBand="0" w:oddHBand="1" w:evenHBand="0" w:firstRowFirstColumn="0" w:firstRowLastColumn="0" w:lastRowFirstColumn="0" w:lastRowLastColumn="0"/>
            </w:pPr>
            <w:r w:rsidRPr="00B96D13">
              <w:t>Completion Time Statistics</w:t>
            </w:r>
            <w:r w:rsidR="009337DD">
              <w:fldChar w:fldCharType="begin"/>
            </w:r>
            <w:r w:rsidR="009337DD">
              <w:instrText xml:space="preserve"> XE "</w:instrText>
            </w:r>
            <w:r w:rsidR="009337DD" w:rsidRPr="00B31D18">
              <w:instrText>Reporting.</w:instrText>
            </w:r>
            <w:r w:rsidR="009337DD">
              <w:instrText xml:space="preserve">" </w:instrText>
            </w:r>
            <w:r w:rsidR="009337DD">
              <w:fldChar w:fldCharType="end"/>
            </w:r>
          </w:p>
        </w:tc>
      </w:tr>
      <w:tr w:rsidR="007E18E9" w:rsidRPr="00EF754F" w14:paraId="79950768" w14:textId="77777777" w:rsidTr="00AC6DF2">
        <w:trPr>
          <w:jc w:val="center"/>
        </w:trPr>
        <w:tc>
          <w:tcPr>
            <w:cnfStyle w:val="001000000000" w:firstRow="0" w:lastRow="0" w:firstColumn="1" w:lastColumn="0" w:oddVBand="0" w:evenVBand="0" w:oddHBand="0" w:evenHBand="0" w:firstRowFirstColumn="0" w:firstRowLastColumn="0" w:lastRowFirstColumn="0" w:lastRowLastColumn="0"/>
            <w:tcW w:w="2547" w:type="pct"/>
          </w:tcPr>
          <w:p w14:paraId="3D926310" w14:textId="0F7397F0" w:rsidR="007E18E9" w:rsidRPr="007E18E9" w:rsidRDefault="007E18E9" w:rsidP="007E18E9">
            <w:pPr>
              <w:pStyle w:val="TableCell"/>
              <w:rPr>
                <w:b w:val="0"/>
                <w:bCs w:val="0"/>
              </w:rPr>
            </w:pPr>
            <w:r w:rsidRPr="007E18E9">
              <w:rPr>
                <w:b w:val="0"/>
                <w:bCs w:val="0"/>
              </w:rPr>
              <w:t xml:space="preserve"> GMRC RPT PENDING</w:t>
            </w:r>
            <w:r w:rsidR="009337DD">
              <w:fldChar w:fldCharType="begin"/>
            </w:r>
            <w:r w:rsidR="009337DD">
              <w:rPr>
                <w:b w:val="0"/>
                <w:bCs w:val="0"/>
              </w:rPr>
              <w:instrText xml:space="preserve"> XE "</w:instrText>
            </w:r>
            <w:r w:rsidR="009337DD" w:rsidRPr="00B96D13">
              <w:instrText>Service Consults Pending</w:instrText>
            </w:r>
            <w:r w:rsidR="009337DD">
              <w:instrText>"</w:instrText>
            </w:r>
            <w:r w:rsidR="009337DD">
              <w:rPr>
                <w:b w:val="0"/>
                <w:bCs w:val="0"/>
              </w:rPr>
              <w:instrText xml:space="preserve"> </w:instrText>
            </w:r>
            <w:r w:rsidR="009337DD">
              <w:fldChar w:fldCharType="end"/>
            </w:r>
            <w:r w:rsidRPr="007E18E9">
              <w:rPr>
                <w:b w:val="0"/>
                <w:bCs w:val="0"/>
              </w:rPr>
              <w:t xml:space="preserve"> CONSULTS</w:t>
            </w:r>
            <w:r w:rsidR="009337DD">
              <w:fldChar w:fldCharType="begin"/>
            </w:r>
            <w:r w:rsidR="009337DD">
              <w:rPr>
                <w:b w:val="0"/>
                <w:bCs w:val="0"/>
              </w:rPr>
              <w:instrText xml:space="preserve"> XE "</w:instrText>
            </w:r>
            <w:r w:rsidR="009337DD" w:rsidRPr="00B96D13">
              <w:instrText>Service Consults Pending Resolution</w:instrText>
            </w:r>
            <w:r w:rsidR="009337DD">
              <w:instrText>"</w:instrText>
            </w:r>
            <w:r w:rsidR="009337DD">
              <w:rPr>
                <w:b w:val="0"/>
                <w:bCs w:val="0"/>
              </w:rPr>
              <w:instrText xml:space="preserve"> </w:instrText>
            </w:r>
            <w:r w:rsidR="009337DD">
              <w:fldChar w:fldCharType="end"/>
            </w:r>
            <w:r w:rsidR="009337DD">
              <w:fldChar w:fldCharType="begin"/>
            </w:r>
            <w:r w:rsidR="009337DD">
              <w:rPr>
                <w:b w:val="0"/>
                <w:bCs w:val="0"/>
              </w:rPr>
              <w:instrText xml:space="preserve"> XE "</w:instrText>
            </w:r>
            <w:r w:rsidR="009337DD" w:rsidRPr="00620074">
              <w:instrText>19</w:instrText>
            </w:r>
            <w:r w:rsidR="009337DD">
              <w:instrText>"</w:instrText>
            </w:r>
            <w:r w:rsidR="009337DD">
              <w:rPr>
                <w:b w:val="0"/>
                <w:bCs w:val="0"/>
              </w:rPr>
              <w:instrText xml:space="preserve"> </w:instrText>
            </w:r>
            <w:r w:rsidR="009337DD">
              <w:fldChar w:fldCharType="end"/>
            </w:r>
          </w:p>
        </w:tc>
        <w:tc>
          <w:tcPr>
            <w:tcW w:w="2453" w:type="pct"/>
          </w:tcPr>
          <w:p w14:paraId="33EF2CC3" w14:textId="5839D5D1" w:rsidR="007E18E9" w:rsidRPr="00D97DF6" w:rsidRDefault="007E18E9" w:rsidP="007E18E9">
            <w:pPr>
              <w:pStyle w:val="TableCell"/>
              <w:cnfStyle w:val="000000000000" w:firstRow="0" w:lastRow="0" w:firstColumn="0" w:lastColumn="0" w:oddVBand="0" w:evenVBand="0" w:oddHBand="0" w:evenHBand="0" w:firstRowFirstColumn="0" w:firstRowLastColumn="0" w:lastRowFirstColumn="0" w:lastRowLastColumn="0"/>
            </w:pPr>
            <w:r w:rsidRPr="00B96D13">
              <w:t>Service</w:t>
            </w:r>
            <w:r w:rsidR="009337DD">
              <w:fldChar w:fldCharType="begin"/>
            </w:r>
            <w:r w:rsidR="009337DD">
              <w:instrText xml:space="preserve"> XE "</w:instrText>
            </w:r>
            <w:r w:rsidR="009337DD" w:rsidRPr="002548B7">
              <w:instrText>A clinical or administrative specialty (or department) within a Medical Center.</w:instrText>
            </w:r>
            <w:r w:rsidR="009337DD">
              <w:instrText xml:space="preserve">" </w:instrText>
            </w:r>
            <w:r w:rsidR="009337DD">
              <w:fldChar w:fldCharType="end"/>
            </w:r>
            <w:r w:rsidRPr="00B96D13">
              <w:t xml:space="preserve"> Consults Pending Resolution</w:t>
            </w:r>
            <w:r w:rsidR="009337DD">
              <w:fldChar w:fldCharType="begin"/>
            </w:r>
            <w:r w:rsidR="009337DD">
              <w:instrText xml:space="preserve"> XE "</w:instrText>
            </w:r>
            <w:r w:rsidR="009337DD" w:rsidRPr="00D92F42">
              <w:instrText>Service Consults Pending Resolution</w:instrText>
            </w:r>
            <w:r w:rsidR="009337DD">
              <w:instrText xml:space="preserve">" </w:instrText>
            </w:r>
            <w:r w:rsidR="009337DD">
              <w:fldChar w:fldCharType="end"/>
            </w:r>
            <w:r w:rsidR="009337DD">
              <w:fldChar w:fldCharType="begin"/>
            </w:r>
            <w:r w:rsidR="009337DD">
              <w:instrText xml:space="preserve"> XE "</w:instrText>
            </w:r>
            <w:r w:rsidR="009337DD" w:rsidRPr="00B31D18">
              <w:instrText>Reporting.</w:instrText>
            </w:r>
            <w:r w:rsidR="009337DD">
              <w:instrText xml:space="preserve">" </w:instrText>
            </w:r>
            <w:r w:rsidR="009337DD">
              <w:fldChar w:fldCharType="end"/>
            </w:r>
          </w:p>
        </w:tc>
      </w:tr>
      <w:tr w:rsidR="007E18E9" w:rsidRPr="00EF754F" w14:paraId="2B10F134" w14:textId="77777777" w:rsidTr="00AC6D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pct"/>
          </w:tcPr>
          <w:p w14:paraId="654A276D" w14:textId="0A3D859B" w:rsidR="007E18E9" w:rsidRPr="007E18E9" w:rsidRDefault="007E18E9" w:rsidP="007E18E9">
            <w:pPr>
              <w:pStyle w:val="TableCell"/>
              <w:rPr>
                <w:b w:val="0"/>
                <w:bCs w:val="0"/>
              </w:rPr>
            </w:pPr>
            <w:r w:rsidRPr="007E18E9">
              <w:rPr>
                <w:b w:val="0"/>
                <w:bCs w:val="0"/>
              </w:rPr>
              <w:t xml:space="preserve"> GMRC RPT COMPLETE CONSULTS</w:t>
            </w:r>
            <w:r w:rsidR="009337DD">
              <w:fldChar w:fldCharType="begin"/>
            </w:r>
            <w:r w:rsidR="009337DD">
              <w:rPr>
                <w:b w:val="0"/>
                <w:bCs w:val="0"/>
              </w:rPr>
              <w:instrText xml:space="preserve"> XE "</w:instrText>
            </w:r>
            <w:r w:rsidR="009337DD" w:rsidRPr="00B96D13">
              <w:instrText>Service Consults Completed</w:instrText>
            </w:r>
            <w:r w:rsidR="009337DD">
              <w:instrText>"</w:instrText>
            </w:r>
            <w:r w:rsidR="009337DD">
              <w:rPr>
                <w:b w:val="0"/>
                <w:bCs w:val="0"/>
              </w:rPr>
              <w:instrText xml:space="preserve"> </w:instrText>
            </w:r>
            <w:r w:rsidR="009337DD">
              <w:fldChar w:fldCharType="end"/>
            </w:r>
          </w:p>
        </w:tc>
        <w:tc>
          <w:tcPr>
            <w:tcW w:w="2453" w:type="pct"/>
          </w:tcPr>
          <w:p w14:paraId="68D76A2B" w14:textId="307E803B" w:rsidR="007E18E9" w:rsidRPr="00D97DF6" w:rsidRDefault="007E18E9" w:rsidP="007E18E9">
            <w:pPr>
              <w:pStyle w:val="TableCell"/>
              <w:cnfStyle w:val="000000100000" w:firstRow="0" w:lastRow="0" w:firstColumn="0" w:lastColumn="0" w:oddVBand="0" w:evenVBand="0" w:oddHBand="1" w:evenHBand="0" w:firstRowFirstColumn="0" w:firstRowLastColumn="0" w:lastRowFirstColumn="0" w:lastRowLastColumn="0"/>
            </w:pPr>
            <w:r w:rsidRPr="00B96D13">
              <w:t>Service</w:t>
            </w:r>
            <w:r w:rsidR="009337DD">
              <w:fldChar w:fldCharType="begin"/>
            </w:r>
            <w:r w:rsidR="009337DD">
              <w:instrText xml:space="preserve"> XE "</w:instrText>
            </w:r>
            <w:r w:rsidR="009337DD" w:rsidRPr="002548B7">
              <w:instrText>A clinical or administrative specialty (or department) within a Medical Center.</w:instrText>
            </w:r>
            <w:r w:rsidR="009337DD">
              <w:instrText xml:space="preserve">" </w:instrText>
            </w:r>
            <w:r w:rsidR="009337DD">
              <w:fldChar w:fldCharType="end"/>
            </w:r>
            <w:r w:rsidRPr="00B96D13">
              <w:t xml:space="preserve"> Consults Completed</w:t>
            </w:r>
          </w:p>
        </w:tc>
      </w:tr>
      <w:tr w:rsidR="007E18E9" w:rsidRPr="00EF754F" w14:paraId="5378DFA0" w14:textId="77777777" w:rsidTr="00AC6DF2">
        <w:trPr>
          <w:jc w:val="center"/>
        </w:trPr>
        <w:tc>
          <w:tcPr>
            <w:cnfStyle w:val="001000000000" w:firstRow="0" w:lastRow="0" w:firstColumn="1" w:lastColumn="0" w:oddVBand="0" w:evenVBand="0" w:oddHBand="0" w:evenHBand="0" w:firstRowFirstColumn="0" w:firstRowLastColumn="0" w:lastRowFirstColumn="0" w:lastRowLastColumn="0"/>
            <w:tcW w:w="2547" w:type="pct"/>
          </w:tcPr>
          <w:p w14:paraId="44021BDA" w14:textId="59185612" w:rsidR="007E18E9" w:rsidRPr="007E18E9" w:rsidRDefault="007E18E9" w:rsidP="007E18E9">
            <w:pPr>
              <w:pStyle w:val="TableCell"/>
              <w:rPr>
                <w:b w:val="0"/>
                <w:bCs w:val="0"/>
              </w:rPr>
            </w:pPr>
            <w:r w:rsidRPr="007E18E9">
              <w:rPr>
                <w:b w:val="0"/>
                <w:bCs w:val="0"/>
              </w:rPr>
              <w:t xml:space="preserve"> GMRC RPT COMPLETE/PENDING</w:t>
            </w:r>
            <w:r w:rsidR="009337DD">
              <w:fldChar w:fldCharType="begin"/>
            </w:r>
            <w:r w:rsidR="009337DD">
              <w:rPr>
                <w:b w:val="0"/>
                <w:bCs w:val="0"/>
              </w:rPr>
              <w:instrText xml:space="preserve"> XE "</w:instrText>
            </w:r>
            <w:r w:rsidR="009337DD" w:rsidRPr="00B96D13">
              <w:instrText>Service Consults Completed or Pending Resolution</w:instrText>
            </w:r>
            <w:r w:rsidR="009337DD">
              <w:instrText>"</w:instrText>
            </w:r>
            <w:r w:rsidR="009337DD">
              <w:rPr>
                <w:b w:val="0"/>
                <w:bCs w:val="0"/>
              </w:rPr>
              <w:instrText xml:space="preserve"> </w:instrText>
            </w:r>
            <w:r w:rsidR="009337DD">
              <w:fldChar w:fldCharType="end"/>
            </w:r>
          </w:p>
        </w:tc>
        <w:tc>
          <w:tcPr>
            <w:tcW w:w="2453" w:type="pct"/>
          </w:tcPr>
          <w:p w14:paraId="1FF34A5F" w14:textId="60D11CA5" w:rsidR="007E18E9" w:rsidRPr="00D97DF6" w:rsidRDefault="007E18E9" w:rsidP="007E18E9">
            <w:pPr>
              <w:pStyle w:val="TableCell"/>
              <w:cnfStyle w:val="000000000000" w:firstRow="0" w:lastRow="0" w:firstColumn="0" w:lastColumn="0" w:oddVBand="0" w:evenVBand="0" w:oddHBand="0" w:evenHBand="0" w:firstRowFirstColumn="0" w:firstRowLastColumn="0" w:lastRowFirstColumn="0" w:lastRowLastColumn="0"/>
            </w:pPr>
            <w:r w:rsidRPr="00B96D13">
              <w:t>Service</w:t>
            </w:r>
            <w:r w:rsidR="009337DD">
              <w:fldChar w:fldCharType="begin"/>
            </w:r>
            <w:r w:rsidR="009337DD">
              <w:instrText xml:space="preserve"> XE "</w:instrText>
            </w:r>
            <w:r w:rsidR="009337DD" w:rsidRPr="002548B7">
              <w:instrText>A clinical or administrative specialty (or department) within a Medical Center.</w:instrText>
            </w:r>
            <w:r w:rsidR="009337DD">
              <w:instrText xml:space="preserve">" </w:instrText>
            </w:r>
            <w:r w:rsidR="009337DD">
              <w:fldChar w:fldCharType="end"/>
            </w:r>
            <w:r w:rsidRPr="00B96D13">
              <w:t xml:space="preserve"> Consults Completed or Pending Resolution</w:t>
            </w:r>
          </w:p>
        </w:tc>
      </w:tr>
      <w:tr w:rsidR="007E18E9" w:rsidRPr="00EF754F" w14:paraId="235F0272" w14:textId="77777777" w:rsidTr="00AC6D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pct"/>
          </w:tcPr>
          <w:p w14:paraId="5F27D10B" w14:textId="6BB98B45" w:rsidR="007E18E9" w:rsidRPr="007E18E9" w:rsidRDefault="007E18E9" w:rsidP="007E18E9">
            <w:pPr>
              <w:pStyle w:val="TableCell"/>
              <w:rPr>
                <w:b w:val="0"/>
                <w:bCs w:val="0"/>
              </w:rPr>
            </w:pPr>
            <w:r w:rsidRPr="007E18E9">
              <w:rPr>
                <w:b w:val="0"/>
                <w:bCs w:val="0"/>
              </w:rPr>
              <w:t xml:space="preserve"> GMRC IFC RPT CONSULTS</w:t>
            </w:r>
            <w:r w:rsidR="009337DD">
              <w:fldChar w:fldCharType="begin"/>
            </w:r>
            <w:r w:rsidR="009337DD">
              <w:rPr>
                <w:b w:val="0"/>
                <w:bCs w:val="0"/>
              </w:rPr>
              <w:instrText xml:space="preserve"> XE "</w:instrText>
            </w:r>
            <w:r w:rsidR="009337DD" w:rsidRPr="00B96D13">
              <w:instrText>IFC Requests</w:instrText>
            </w:r>
            <w:r w:rsidR="009337DD">
              <w:instrText>"</w:instrText>
            </w:r>
            <w:r w:rsidR="009337DD">
              <w:rPr>
                <w:b w:val="0"/>
                <w:bCs w:val="0"/>
              </w:rPr>
              <w:instrText xml:space="preserve"> </w:instrText>
            </w:r>
            <w:r w:rsidR="009337DD">
              <w:fldChar w:fldCharType="end"/>
            </w:r>
          </w:p>
        </w:tc>
        <w:tc>
          <w:tcPr>
            <w:tcW w:w="2453" w:type="pct"/>
          </w:tcPr>
          <w:p w14:paraId="158B7D9F" w14:textId="69D9B6E3" w:rsidR="007E18E9" w:rsidRPr="00D97DF6" w:rsidRDefault="007E18E9" w:rsidP="007E18E9">
            <w:pPr>
              <w:pStyle w:val="TableCell"/>
              <w:cnfStyle w:val="000000100000" w:firstRow="0" w:lastRow="0" w:firstColumn="0" w:lastColumn="0" w:oddVBand="0" w:evenVBand="0" w:oddHBand="1" w:evenHBand="0" w:firstRowFirstColumn="0" w:firstRowLastColumn="0" w:lastRowFirstColumn="0" w:lastRowLastColumn="0"/>
            </w:pPr>
            <w:r w:rsidRPr="00B96D13">
              <w:t>IFC</w:t>
            </w:r>
            <w:r w:rsidR="009337DD">
              <w:fldChar w:fldCharType="begin"/>
            </w:r>
            <w:r w:rsidR="009337DD">
              <w:instrText xml:space="preserve"> XE "</w:instrText>
            </w:r>
            <w:r w:rsidR="009337DD" w:rsidRPr="00B96D13">
              <w:instrText>Inter-Facility Consult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Management Menu</w:instrText>
            </w:r>
            <w:r w:rsidR="009337DD">
              <w:instrText xml:space="preserve">" </w:instrText>
            </w:r>
            <w:r w:rsidR="009337DD">
              <w:fldChar w:fldCharType="end"/>
            </w:r>
            <w:r w:rsidRPr="00B96D13">
              <w:t xml:space="preserve"> Requests</w:t>
            </w:r>
            <w:r w:rsidR="009337DD">
              <w:fldChar w:fldCharType="begin"/>
            </w:r>
            <w:r w:rsidR="009337DD">
              <w:instrText xml:space="preserve"> XE "</w:instrText>
            </w:r>
            <w:r w:rsidR="009337DD" w:rsidRPr="00C16A4C">
              <w:instrText>IFC Requests</w:instrText>
            </w:r>
            <w:r w:rsidR="009337DD">
              <w:instrText xml:space="preserve">" </w:instrText>
            </w:r>
            <w:r w:rsidR="009337DD">
              <w:fldChar w:fldCharType="end"/>
            </w:r>
          </w:p>
        </w:tc>
      </w:tr>
      <w:tr w:rsidR="007E18E9" w:rsidRPr="00EF754F" w14:paraId="326EB611" w14:textId="77777777" w:rsidTr="00AC6DF2">
        <w:trPr>
          <w:jc w:val="center"/>
        </w:trPr>
        <w:tc>
          <w:tcPr>
            <w:cnfStyle w:val="001000000000" w:firstRow="0" w:lastRow="0" w:firstColumn="1" w:lastColumn="0" w:oddVBand="0" w:evenVBand="0" w:oddHBand="0" w:evenHBand="0" w:firstRowFirstColumn="0" w:firstRowLastColumn="0" w:lastRowFirstColumn="0" w:lastRowLastColumn="0"/>
            <w:tcW w:w="2547" w:type="pct"/>
          </w:tcPr>
          <w:p w14:paraId="0EEDA669" w14:textId="09EDEDF8" w:rsidR="007E18E9" w:rsidRPr="007E18E9" w:rsidRDefault="007E18E9" w:rsidP="007E18E9">
            <w:pPr>
              <w:pStyle w:val="TableCell"/>
              <w:rPr>
                <w:b w:val="0"/>
                <w:bCs w:val="0"/>
              </w:rPr>
            </w:pPr>
            <w:r w:rsidRPr="007E18E9">
              <w:rPr>
                <w:b w:val="0"/>
                <w:bCs w:val="0"/>
              </w:rPr>
              <w:t xml:space="preserve"> GMRC IFC RPT CONSULTS</w:t>
            </w:r>
            <w:r w:rsidR="009337DD">
              <w:fldChar w:fldCharType="begin"/>
            </w:r>
            <w:r w:rsidR="009337DD">
              <w:rPr>
                <w:b w:val="0"/>
                <w:bCs w:val="0"/>
              </w:rPr>
              <w:instrText xml:space="preserve"> XE "</w:instrText>
            </w:r>
            <w:r w:rsidR="009337DD" w:rsidRPr="00B96D13">
              <w:instrText>IFC Requests</w:instrText>
            </w:r>
            <w:r w:rsidR="009337DD">
              <w:instrText>"</w:instrText>
            </w:r>
            <w:r w:rsidR="009337DD">
              <w:rPr>
                <w:b w:val="0"/>
                <w:bCs w:val="0"/>
              </w:rPr>
              <w:instrText xml:space="preserve"> </w:instrText>
            </w:r>
            <w:r w:rsidR="009337DD">
              <w:fldChar w:fldCharType="end"/>
            </w:r>
            <w:r w:rsidRPr="007E18E9">
              <w:rPr>
                <w:b w:val="0"/>
                <w:bCs w:val="0"/>
              </w:rPr>
              <w:t xml:space="preserve"> BY PT</w:t>
            </w:r>
            <w:r w:rsidR="009337DD">
              <w:fldChar w:fldCharType="begin"/>
            </w:r>
            <w:r w:rsidR="009337DD">
              <w:rPr>
                <w:b w:val="0"/>
                <w:bCs w:val="0"/>
              </w:rPr>
              <w:instrText xml:space="preserve"> XE "</w:instrText>
            </w:r>
            <w:r w:rsidR="009337DD" w:rsidRPr="00B96D13">
              <w:instrText>IFC Requests By Patient</w:instrText>
            </w:r>
            <w:r w:rsidR="009337DD">
              <w:instrText>"</w:instrText>
            </w:r>
            <w:r w:rsidR="009337DD">
              <w:rPr>
                <w:b w:val="0"/>
                <w:bCs w:val="0"/>
              </w:rPr>
              <w:instrText xml:space="preserve"> </w:instrText>
            </w:r>
            <w:r w:rsidR="009337DD">
              <w:fldChar w:fldCharType="end"/>
            </w:r>
          </w:p>
        </w:tc>
        <w:tc>
          <w:tcPr>
            <w:tcW w:w="2453" w:type="pct"/>
          </w:tcPr>
          <w:p w14:paraId="4E15B933" w14:textId="2E9D997A" w:rsidR="007E18E9" w:rsidRPr="00D97DF6" w:rsidRDefault="007E18E9" w:rsidP="007E18E9">
            <w:pPr>
              <w:pStyle w:val="TableCell"/>
              <w:cnfStyle w:val="000000000000" w:firstRow="0" w:lastRow="0" w:firstColumn="0" w:lastColumn="0" w:oddVBand="0" w:evenVBand="0" w:oddHBand="0" w:evenHBand="0" w:firstRowFirstColumn="0" w:firstRowLastColumn="0" w:lastRowFirstColumn="0" w:lastRowLastColumn="0"/>
            </w:pPr>
            <w:r w:rsidRPr="00B96D13">
              <w:t>IFC</w:t>
            </w:r>
            <w:r w:rsidR="009337DD">
              <w:fldChar w:fldCharType="begin"/>
            </w:r>
            <w:r w:rsidR="009337DD">
              <w:instrText xml:space="preserve"> XE "</w:instrText>
            </w:r>
            <w:r w:rsidR="009337DD" w:rsidRPr="00B96D13">
              <w:instrText>Inter-Facility Consult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Management Menu</w:instrText>
            </w:r>
            <w:r w:rsidR="009337DD">
              <w:instrText xml:space="preserve">" </w:instrText>
            </w:r>
            <w:r w:rsidR="009337DD">
              <w:fldChar w:fldCharType="end"/>
            </w:r>
            <w:r w:rsidRPr="00B96D13">
              <w:t xml:space="preserve"> Requests</w:t>
            </w:r>
            <w:r w:rsidR="009337DD">
              <w:fldChar w:fldCharType="begin"/>
            </w:r>
            <w:r w:rsidR="009337DD">
              <w:instrText xml:space="preserve"> XE "</w:instrText>
            </w:r>
            <w:r w:rsidR="009337DD" w:rsidRPr="00C16A4C">
              <w:instrText>IFC Requests</w:instrText>
            </w:r>
            <w:r w:rsidR="009337DD">
              <w:instrText xml:space="preserve">" </w:instrText>
            </w:r>
            <w:r w:rsidR="009337DD">
              <w:fldChar w:fldCharType="end"/>
            </w:r>
            <w:r w:rsidRPr="00B96D13">
              <w:t xml:space="preserve"> By Patient</w:t>
            </w:r>
          </w:p>
        </w:tc>
      </w:tr>
      <w:tr w:rsidR="007E18E9" w:rsidRPr="00EF754F" w14:paraId="03AD73BD" w14:textId="77777777" w:rsidTr="00AC6D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pct"/>
          </w:tcPr>
          <w:p w14:paraId="5C4B6A2A" w14:textId="5AACEDF5" w:rsidR="007E18E9" w:rsidRPr="007E18E9" w:rsidRDefault="007E18E9" w:rsidP="007E18E9">
            <w:pPr>
              <w:pStyle w:val="TableCell"/>
              <w:rPr>
                <w:b w:val="0"/>
                <w:bCs w:val="0"/>
              </w:rPr>
            </w:pPr>
            <w:r w:rsidRPr="007E18E9">
              <w:rPr>
                <w:b w:val="0"/>
                <w:bCs w:val="0"/>
              </w:rPr>
              <w:t xml:space="preserve"> GMRC IFC RPT CONSULTS</w:t>
            </w:r>
            <w:r w:rsidR="009337DD">
              <w:fldChar w:fldCharType="begin"/>
            </w:r>
            <w:r w:rsidR="009337DD">
              <w:rPr>
                <w:b w:val="0"/>
                <w:bCs w:val="0"/>
              </w:rPr>
              <w:instrText xml:space="preserve"> XE "</w:instrText>
            </w:r>
            <w:r w:rsidR="009337DD" w:rsidRPr="00B96D13">
              <w:instrText>IFC Requests</w:instrText>
            </w:r>
            <w:r w:rsidR="009337DD">
              <w:instrText>"</w:instrText>
            </w:r>
            <w:r w:rsidR="009337DD">
              <w:rPr>
                <w:b w:val="0"/>
                <w:bCs w:val="0"/>
              </w:rPr>
              <w:instrText xml:space="preserve"> </w:instrText>
            </w:r>
            <w:r w:rsidR="009337DD">
              <w:fldChar w:fldCharType="end"/>
            </w:r>
            <w:r w:rsidRPr="007E18E9">
              <w:rPr>
                <w:b w:val="0"/>
                <w:bCs w:val="0"/>
              </w:rPr>
              <w:t xml:space="preserve"> BY REMPR</w:t>
            </w:r>
            <w:r w:rsidR="009337DD">
              <w:fldChar w:fldCharType="begin"/>
            </w:r>
            <w:r w:rsidR="009337DD">
              <w:rPr>
                <w:b w:val="0"/>
                <w:bCs w:val="0"/>
              </w:rPr>
              <w:instrText xml:space="preserve"> XE "</w:instrText>
            </w:r>
            <w:r w:rsidR="009337DD" w:rsidRPr="00B96D13">
              <w:instrText>IFC Requests by Remote Ordering Provider</w:instrText>
            </w:r>
            <w:r w:rsidR="009337DD">
              <w:instrText>"</w:instrText>
            </w:r>
            <w:r w:rsidR="009337DD">
              <w:rPr>
                <w:b w:val="0"/>
                <w:bCs w:val="0"/>
              </w:rPr>
              <w:instrText xml:space="preserve"> </w:instrText>
            </w:r>
            <w:r w:rsidR="009337DD">
              <w:fldChar w:fldCharType="end"/>
            </w:r>
          </w:p>
        </w:tc>
        <w:tc>
          <w:tcPr>
            <w:tcW w:w="2453" w:type="pct"/>
          </w:tcPr>
          <w:p w14:paraId="5434ABBE" w14:textId="22A50440" w:rsidR="007E18E9" w:rsidRPr="00D97DF6" w:rsidRDefault="007E18E9" w:rsidP="007E18E9">
            <w:pPr>
              <w:pStyle w:val="TableCell"/>
              <w:cnfStyle w:val="000000100000" w:firstRow="0" w:lastRow="0" w:firstColumn="0" w:lastColumn="0" w:oddVBand="0" w:evenVBand="0" w:oddHBand="1" w:evenHBand="0" w:firstRowFirstColumn="0" w:firstRowLastColumn="0" w:lastRowFirstColumn="0" w:lastRowLastColumn="0"/>
            </w:pPr>
            <w:r w:rsidRPr="00B96D13">
              <w:t>IFC</w:t>
            </w:r>
            <w:r w:rsidR="009337DD">
              <w:fldChar w:fldCharType="begin"/>
            </w:r>
            <w:r w:rsidR="009337DD">
              <w:instrText xml:space="preserve"> XE "</w:instrText>
            </w:r>
            <w:r w:rsidR="009337DD" w:rsidRPr="00B96D13">
              <w:instrText>Inter-Facility Consult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Management Menu</w:instrText>
            </w:r>
            <w:r w:rsidR="009337DD">
              <w:instrText xml:space="preserve">" </w:instrText>
            </w:r>
            <w:r w:rsidR="009337DD">
              <w:fldChar w:fldCharType="end"/>
            </w:r>
            <w:r w:rsidRPr="00B96D13">
              <w:t xml:space="preserve"> Requests</w:t>
            </w:r>
            <w:r w:rsidR="009337DD">
              <w:fldChar w:fldCharType="begin"/>
            </w:r>
            <w:r w:rsidR="009337DD">
              <w:instrText xml:space="preserve"> XE "</w:instrText>
            </w:r>
            <w:r w:rsidR="009337DD" w:rsidRPr="00C16A4C">
              <w:instrText>IFC Requests</w:instrText>
            </w:r>
            <w:r w:rsidR="009337DD">
              <w:instrText xml:space="preserve">" </w:instrText>
            </w:r>
            <w:r w:rsidR="009337DD">
              <w:fldChar w:fldCharType="end"/>
            </w:r>
            <w:r w:rsidRPr="00B96D13">
              <w:t xml:space="preserve"> by Remote Ordering Provider</w:t>
            </w:r>
            <w:r w:rsidR="009337DD">
              <w:fldChar w:fldCharType="begin"/>
            </w:r>
            <w:r w:rsidR="009337DD">
              <w:instrText xml:space="preserve"> XE "</w:instrText>
            </w:r>
            <w:r w:rsidR="009337DD" w:rsidRPr="00C529C3">
              <w:instrText>IFC Requests by Remote Ordering Provider</w:instrText>
            </w:r>
            <w:r w:rsidR="009337DD">
              <w:instrText xml:space="preserve">" </w:instrText>
            </w:r>
            <w:r w:rsidR="009337DD">
              <w:fldChar w:fldCharType="end"/>
            </w:r>
          </w:p>
        </w:tc>
      </w:tr>
      <w:tr w:rsidR="007E18E9" w:rsidRPr="00EF754F" w14:paraId="711FF1FC" w14:textId="77777777" w:rsidTr="00AC6DF2">
        <w:trPr>
          <w:jc w:val="center"/>
        </w:trPr>
        <w:tc>
          <w:tcPr>
            <w:cnfStyle w:val="001000000000" w:firstRow="0" w:lastRow="0" w:firstColumn="1" w:lastColumn="0" w:oddVBand="0" w:evenVBand="0" w:oddHBand="0" w:evenHBand="0" w:firstRowFirstColumn="0" w:firstRowLastColumn="0" w:lastRowFirstColumn="0" w:lastRowLastColumn="0"/>
            <w:tcW w:w="2547" w:type="pct"/>
          </w:tcPr>
          <w:p w14:paraId="303DD9BA" w14:textId="47796032" w:rsidR="007E18E9" w:rsidRPr="007E18E9" w:rsidRDefault="007E18E9" w:rsidP="007E18E9">
            <w:pPr>
              <w:pStyle w:val="TableCell"/>
              <w:rPr>
                <w:b w:val="0"/>
                <w:bCs w:val="0"/>
              </w:rPr>
            </w:pPr>
            <w:r w:rsidRPr="007E18E9">
              <w:rPr>
                <w:b w:val="0"/>
                <w:bCs w:val="0"/>
              </w:rPr>
              <w:t xml:space="preserve"> GMRC RPT NUMBERED CONSULTS</w:t>
            </w:r>
            <w:r w:rsidR="009337DD">
              <w:fldChar w:fldCharType="begin"/>
            </w:r>
            <w:r w:rsidR="009337DD">
              <w:rPr>
                <w:b w:val="0"/>
                <w:bCs w:val="0"/>
              </w:rPr>
              <w:instrText xml:space="preserve"> XE "</w:instrText>
            </w:r>
            <w:r w:rsidR="009337DD" w:rsidRPr="00B96D13">
              <w:instrText>Service Consults with Consults #s</w:instrText>
            </w:r>
            <w:r w:rsidR="009337DD">
              <w:instrText>"</w:instrText>
            </w:r>
            <w:r w:rsidR="009337DD">
              <w:rPr>
                <w:b w:val="0"/>
                <w:bCs w:val="0"/>
              </w:rPr>
              <w:instrText xml:space="preserve"> </w:instrText>
            </w:r>
            <w:r w:rsidR="009337DD">
              <w:fldChar w:fldCharType="end"/>
            </w:r>
          </w:p>
        </w:tc>
        <w:tc>
          <w:tcPr>
            <w:tcW w:w="2453" w:type="pct"/>
          </w:tcPr>
          <w:p w14:paraId="4FD673A9" w14:textId="19E130D6" w:rsidR="007E18E9" w:rsidRPr="00D97DF6" w:rsidRDefault="007E18E9" w:rsidP="007E18E9">
            <w:pPr>
              <w:pStyle w:val="TableCell"/>
              <w:cnfStyle w:val="000000000000" w:firstRow="0" w:lastRow="0" w:firstColumn="0" w:lastColumn="0" w:oddVBand="0" w:evenVBand="0" w:oddHBand="0" w:evenHBand="0" w:firstRowFirstColumn="0" w:firstRowLastColumn="0" w:lastRowFirstColumn="0" w:lastRowLastColumn="0"/>
            </w:pPr>
            <w:r w:rsidRPr="00B96D13">
              <w:t>Service</w:t>
            </w:r>
            <w:r w:rsidR="009337DD">
              <w:fldChar w:fldCharType="begin"/>
            </w:r>
            <w:r w:rsidR="009337DD">
              <w:instrText xml:space="preserve"> XE "</w:instrText>
            </w:r>
            <w:r w:rsidR="009337DD" w:rsidRPr="002548B7">
              <w:instrText>A clinical or administrative specialty (or department) within a Medical Center.</w:instrText>
            </w:r>
            <w:r w:rsidR="009337DD">
              <w:instrText xml:space="preserve">" </w:instrText>
            </w:r>
            <w:r w:rsidR="009337DD">
              <w:fldChar w:fldCharType="end"/>
            </w:r>
            <w:r w:rsidRPr="00B96D13">
              <w:t xml:space="preserve"> Consults with Consults #s </w:t>
            </w:r>
          </w:p>
        </w:tc>
      </w:tr>
      <w:tr w:rsidR="007E18E9" w:rsidRPr="00EF754F" w14:paraId="3D1E7AC4" w14:textId="77777777" w:rsidTr="00AC6D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pct"/>
          </w:tcPr>
          <w:p w14:paraId="71933759" w14:textId="6D8063F1" w:rsidR="007E18E9" w:rsidRPr="007E18E9" w:rsidRDefault="007E18E9" w:rsidP="007E18E9">
            <w:pPr>
              <w:pStyle w:val="TableCell"/>
              <w:rPr>
                <w:b w:val="0"/>
                <w:bCs w:val="0"/>
              </w:rPr>
            </w:pPr>
            <w:r w:rsidRPr="007E18E9">
              <w:rPr>
                <w:b w:val="0"/>
                <w:bCs w:val="0"/>
              </w:rPr>
              <w:t xml:space="preserve"> GMRC IFC PRINT RPT NUMBERED</w:t>
            </w:r>
            <w:r w:rsidR="009337DD">
              <w:fldChar w:fldCharType="begin"/>
            </w:r>
            <w:r w:rsidR="009337DD">
              <w:rPr>
                <w:b w:val="0"/>
                <w:bCs w:val="0"/>
              </w:rPr>
              <w:instrText xml:space="preserve"> XE "</w:instrText>
            </w:r>
            <w:r w:rsidR="009337DD" w:rsidRPr="00B96D13">
              <w:instrText>Print IFC Requests</w:instrText>
            </w:r>
            <w:r w:rsidR="009337DD">
              <w:instrText>"</w:instrText>
            </w:r>
            <w:r w:rsidR="009337DD">
              <w:rPr>
                <w:b w:val="0"/>
                <w:bCs w:val="0"/>
              </w:rPr>
              <w:instrText xml:space="preserve"> </w:instrText>
            </w:r>
            <w:r w:rsidR="009337DD">
              <w:fldChar w:fldCharType="end"/>
            </w:r>
          </w:p>
        </w:tc>
        <w:tc>
          <w:tcPr>
            <w:tcW w:w="2453" w:type="pct"/>
          </w:tcPr>
          <w:p w14:paraId="37BF3344" w14:textId="10F97082" w:rsidR="007E18E9" w:rsidRPr="00D97DF6" w:rsidRDefault="007E18E9" w:rsidP="007E18E9">
            <w:pPr>
              <w:pStyle w:val="TableCell"/>
              <w:cnfStyle w:val="000000100000" w:firstRow="0" w:lastRow="0" w:firstColumn="0" w:lastColumn="0" w:oddVBand="0" w:evenVBand="0" w:oddHBand="1" w:evenHBand="0" w:firstRowFirstColumn="0" w:firstRowLastColumn="0" w:lastRowFirstColumn="0" w:lastRowLastColumn="0"/>
            </w:pPr>
            <w:r w:rsidRPr="00B96D13">
              <w:t>Print IFC Requests</w:t>
            </w:r>
            <w:r w:rsidR="009337DD">
              <w:fldChar w:fldCharType="begin"/>
            </w:r>
            <w:r w:rsidR="009337DD">
              <w:instrText xml:space="preserve"> XE "</w:instrText>
            </w:r>
            <w:r w:rsidR="009337DD" w:rsidRPr="006A3FB0">
              <w:instrText>Print IFC Requests</w:instrText>
            </w:r>
            <w:r w:rsidR="009337DD">
              <w:instrText xml:space="preserve">" </w:instrText>
            </w:r>
            <w:r w:rsidR="009337DD">
              <w:fldChar w:fldCharType="end"/>
            </w:r>
          </w:p>
        </w:tc>
      </w:tr>
      <w:tr w:rsidR="007E18E9" w:rsidRPr="00EF754F" w14:paraId="786C6DAC" w14:textId="77777777" w:rsidTr="00AC6DF2">
        <w:trPr>
          <w:jc w:val="center"/>
        </w:trPr>
        <w:tc>
          <w:tcPr>
            <w:cnfStyle w:val="001000000000" w:firstRow="0" w:lastRow="0" w:firstColumn="1" w:lastColumn="0" w:oddVBand="0" w:evenVBand="0" w:oddHBand="0" w:evenHBand="0" w:firstRowFirstColumn="0" w:firstRowLastColumn="0" w:lastRowFirstColumn="0" w:lastRowLastColumn="0"/>
            <w:tcW w:w="2547" w:type="pct"/>
          </w:tcPr>
          <w:p w14:paraId="55587A7B" w14:textId="0705C556" w:rsidR="007E18E9" w:rsidRPr="007E18E9" w:rsidRDefault="007E18E9" w:rsidP="007E18E9">
            <w:pPr>
              <w:pStyle w:val="TableCell"/>
              <w:rPr>
                <w:b w:val="0"/>
                <w:bCs w:val="0"/>
              </w:rPr>
            </w:pPr>
            <w:r w:rsidRPr="007E18E9">
              <w:rPr>
                <w:b w:val="0"/>
                <w:bCs w:val="0"/>
              </w:rPr>
              <w:t xml:space="preserve"> GMRC PRINT BY S</w:t>
            </w:r>
            <w:r w:rsidRPr="001A1EE5">
              <w:t>EARCH</w:t>
            </w:r>
            <w:r w:rsidR="009337DD">
              <w:fldChar w:fldCharType="begin"/>
            </w:r>
            <w:r w:rsidR="009337DD">
              <w:instrText xml:space="preserve"> XE "</w:instrText>
            </w:r>
            <w:r w:rsidR="009337DD" w:rsidRPr="00B96D13">
              <w:instrText>Print Consults by Provider, Location, or Procedure</w:instrText>
            </w:r>
            <w:r w:rsidR="009337DD">
              <w:instrText xml:space="preserve">" </w:instrText>
            </w:r>
            <w:r w:rsidR="009337DD">
              <w:fldChar w:fldCharType="end"/>
            </w:r>
          </w:p>
        </w:tc>
        <w:tc>
          <w:tcPr>
            <w:tcW w:w="2453" w:type="pct"/>
          </w:tcPr>
          <w:p w14:paraId="3E5FB340" w14:textId="6DA76C35" w:rsidR="007E18E9" w:rsidRPr="00D97DF6" w:rsidRDefault="007E18E9" w:rsidP="007E18E9">
            <w:pPr>
              <w:pStyle w:val="TableCell"/>
              <w:cnfStyle w:val="000000000000" w:firstRow="0" w:lastRow="0" w:firstColumn="0" w:lastColumn="0" w:oddVBand="0" w:evenVBand="0" w:oddHBand="0" w:evenHBand="0" w:firstRowFirstColumn="0" w:firstRowLastColumn="0" w:lastRowFirstColumn="0" w:lastRowLastColumn="0"/>
            </w:pPr>
            <w:r w:rsidRPr="00B96D13">
              <w:t>Print Consults by Provider, Location, or Procedure</w:t>
            </w:r>
          </w:p>
        </w:tc>
      </w:tr>
      <w:tr w:rsidR="007E18E9" w:rsidRPr="00EF754F" w14:paraId="32A5DFD0" w14:textId="77777777" w:rsidTr="00AC6D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pct"/>
          </w:tcPr>
          <w:p w14:paraId="72B84E00" w14:textId="0498185E" w:rsidR="007E18E9" w:rsidRPr="007E18E9" w:rsidRDefault="007E18E9" w:rsidP="007E18E9">
            <w:pPr>
              <w:pStyle w:val="TableCell"/>
              <w:rPr>
                <w:b w:val="0"/>
                <w:bCs w:val="0"/>
              </w:rPr>
            </w:pPr>
            <w:r w:rsidRPr="007E18E9">
              <w:rPr>
                <w:b w:val="0"/>
                <w:bCs w:val="0"/>
              </w:rPr>
              <w:t xml:space="preserve"> GMRC RPT</w:t>
            </w:r>
            <w:bookmarkStart w:id="198" w:name="PM_003"/>
            <w:r w:rsidRPr="007E18E9">
              <w:rPr>
                <w:b w:val="0"/>
                <w:bCs w:val="0"/>
              </w:rPr>
              <w:t xml:space="preserve"> PERF MONITOR</w:t>
            </w:r>
            <w:bookmarkEnd w:id="198"/>
            <w:r w:rsidR="009337DD">
              <w:fldChar w:fldCharType="begin"/>
            </w:r>
            <w:r w:rsidR="009337DD">
              <w:rPr>
                <w:b w:val="0"/>
                <w:bCs w:val="0"/>
              </w:rPr>
              <w:instrText xml:space="preserve"> XE "</w:instrText>
            </w:r>
            <w:r w:rsidR="009337DD" w:rsidRPr="00B96D13">
              <w:instrText>Print Consult Performance Monitor Report</w:instrText>
            </w:r>
            <w:r w:rsidR="009337DD">
              <w:instrText>"</w:instrText>
            </w:r>
            <w:r w:rsidR="009337DD">
              <w:rPr>
                <w:b w:val="0"/>
                <w:bCs w:val="0"/>
              </w:rPr>
              <w:instrText xml:space="preserve"> </w:instrText>
            </w:r>
            <w:r w:rsidR="009337DD">
              <w:fldChar w:fldCharType="end"/>
            </w:r>
          </w:p>
        </w:tc>
        <w:tc>
          <w:tcPr>
            <w:tcW w:w="2453" w:type="pct"/>
          </w:tcPr>
          <w:p w14:paraId="23955335" w14:textId="5079C3AC" w:rsidR="007E18E9" w:rsidRPr="00D97DF6" w:rsidRDefault="007E18E9" w:rsidP="007E18E9">
            <w:pPr>
              <w:pStyle w:val="TableCell"/>
              <w:cnfStyle w:val="000000100000" w:firstRow="0" w:lastRow="0" w:firstColumn="0" w:lastColumn="0" w:oddVBand="0" w:evenVBand="0" w:oddHBand="1" w:evenHBand="0" w:firstRowFirstColumn="0" w:firstRowLastColumn="0" w:lastRowFirstColumn="0" w:lastRowLastColumn="0"/>
            </w:pPr>
            <w:r w:rsidRPr="00B96D13">
              <w:t>Print Consult Performance Monitor Report</w:t>
            </w:r>
          </w:p>
        </w:tc>
      </w:tr>
      <w:tr w:rsidR="007E18E9" w:rsidRPr="00EF754F" w14:paraId="7D994497" w14:textId="77777777" w:rsidTr="00AC6DF2">
        <w:trPr>
          <w:jc w:val="center"/>
        </w:trPr>
        <w:tc>
          <w:tcPr>
            <w:cnfStyle w:val="001000000000" w:firstRow="0" w:lastRow="0" w:firstColumn="1" w:lastColumn="0" w:oddVBand="0" w:evenVBand="0" w:oddHBand="0" w:evenHBand="0" w:firstRowFirstColumn="0" w:firstRowLastColumn="0" w:lastRowFirstColumn="0" w:lastRowLastColumn="0"/>
            <w:tcW w:w="2547" w:type="pct"/>
          </w:tcPr>
          <w:p w14:paraId="2087F3F3" w14:textId="2ED32A35" w:rsidR="007E18E9" w:rsidRPr="007E18E9" w:rsidRDefault="007E18E9" w:rsidP="007E18E9">
            <w:pPr>
              <w:pStyle w:val="TableCell"/>
              <w:rPr>
                <w:b w:val="0"/>
                <w:bCs w:val="0"/>
              </w:rPr>
            </w:pPr>
            <w:r w:rsidRPr="007E18E9">
              <w:rPr>
                <w:b w:val="0"/>
                <w:bCs w:val="0"/>
              </w:rPr>
              <w:t xml:space="preserve"> GMRC PRINT RPT NUMBERED</w:t>
            </w:r>
            <w:r w:rsidR="009337DD">
              <w:fldChar w:fldCharType="begin"/>
            </w:r>
            <w:r w:rsidR="009337DD">
              <w:rPr>
                <w:b w:val="0"/>
                <w:bCs w:val="0"/>
              </w:rPr>
              <w:instrText xml:space="preserve"> XE "</w:instrText>
            </w:r>
            <w:r w:rsidR="009337DD" w:rsidRPr="00B96D13">
              <w:instrText>Print Service Consults by Status</w:instrText>
            </w:r>
            <w:r w:rsidR="009337DD">
              <w:instrText>"</w:instrText>
            </w:r>
            <w:r w:rsidR="009337DD">
              <w:rPr>
                <w:b w:val="0"/>
                <w:bCs w:val="0"/>
              </w:rPr>
              <w:instrText xml:space="preserve"> </w:instrText>
            </w:r>
            <w:r w:rsidR="009337DD">
              <w:fldChar w:fldCharType="end"/>
            </w:r>
          </w:p>
        </w:tc>
        <w:tc>
          <w:tcPr>
            <w:tcW w:w="2453" w:type="pct"/>
          </w:tcPr>
          <w:p w14:paraId="1AA66C66" w14:textId="0A817244" w:rsidR="007E18E9" w:rsidRPr="00D97DF6" w:rsidRDefault="007E18E9" w:rsidP="007E18E9">
            <w:pPr>
              <w:pStyle w:val="TableCell"/>
              <w:cnfStyle w:val="000000000000" w:firstRow="0" w:lastRow="0" w:firstColumn="0" w:lastColumn="0" w:oddVBand="0" w:evenVBand="0" w:oddHBand="0" w:evenHBand="0" w:firstRowFirstColumn="0" w:firstRowLastColumn="0" w:lastRowFirstColumn="0" w:lastRowLastColumn="0"/>
            </w:pPr>
            <w:r w:rsidRPr="00B96D13">
              <w:t>Print Service</w:t>
            </w:r>
            <w:r w:rsidR="009337DD">
              <w:fldChar w:fldCharType="begin"/>
            </w:r>
            <w:r w:rsidR="009337DD">
              <w:instrText xml:space="preserve"> XE "</w:instrText>
            </w:r>
            <w:r w:rsidR="009337DD" w:rsidRPr="002548B7">
              <w:instrText>A clinical or administrative specialty (or department) within a Medical Center.</w:instrText>
            </w:r>
            <w:r w:rsidR="009337DD">
              <w:instrText xml:space="preserve">" </w:instrText>
            </w:r>
            <w:r w:rsidR="009337DD">
              <w:fldChar w:fldCharType="end"/>
            </w:r>
            <w:r w:rsidRPr="00B96D13">
              <w:t xml:space="preserve"> Consults by Status</w:t>
            </w:r>
            <w:r w:rsidR="009337DD">
              <w:fldChar w:fldCharType="begin"/>
            </w:r>
            <w:r w:rsidR="009337DD">
              <w:instrText xml:space="preserve"> XE "</w:instrText>
            </w:r>
            <w:r w:rsidR="009337DD" w:rsidRPr="002548B7">
              <w:instrText>A result that indicates the processing state of an order; for example, a Cardiology Consult order may be “discontinued (dc)” or “completed (c)”.</w:instrText>
            </w:r>
            <w:r w:rsidR="009337DD">
              <w:instrText xml:space="preserve">" </w:instrText>
            </w:r>
            <w:r w:rsidR="009337DD">
              <w:fldChar w:fldCharType="end"/>
            </w:r>
          </w:p>
        </w:tc>
      </w:tr>
      <w:tr w:rsidR="007E18E9" w:rsidRPr="00EF754F" w14:paraId="096EE6DA" w14:textId="77777777" w:rsidTr="00AC6D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pct"/>
          </w:tcPr>
          <w:p w14:paraId="7BE95641" w14:textId="015DB535" w:rsidR="007E18E9" w:rsidRPr="007E18E9" w:rsidRDefault="007E18E9" w:rsidP="007E18E9">
            <w:pPr>
              <w:pStyle w:val="TableCell"/>
              <w:rPr>
                <w:b w:val="0"/>
                <w:bCs w:val="0"/>
              </w:rPr>
            </w:pPr>
            <w:r w:rsidRPr="007E18E9">
              <w:rPr>
                <w:b w:val="0"/>
                <w:bCs w:val="0"/>
              </w:rPr>
              <w:lastRenderedPageBreak/>
              <w:t xml:space="preserve"> GMRC RPT CONSULTS BY STATUS</w:t>
            </w:r>
            <w:r w:rsidR="009337DD">
              <w:fldChar w:fldCharType="begin"/>
            </w:r>
            <w:r w:rsidR="009337DD">
              <w:rPr>
                <w:b w:val="0"/>
                <w:bCs w:val="0"/>
              </w:rPr>
              <w:instrText xml:space="preserve"> XE "</w:instrText>
            </w:r>
            <w:r w:rsidR="009337DD" w:rsidRPr="00B96D13">
              <w:instrText>Service Consults By Status</w:instrText>
            </w:r>
            <w:r w:rsidR="009337DD">
              <w:instrText>"</w:instrText>
            </w:r>
            <w:r w:rsidR="009337DD">
              <w:rPr>
                <w:b w:val="0"/>
                <w:bCs w:val="0"/>
              </w:rPr>
              <w:instrText xml:space="preserve"> </w:instrText>
            </w:r>
            <w:r w:rsidR="009337DD">
              <w:fldChar w:fldCharType="end"/>
            </w:r>
          </w:p>
        </w:tc>
        <w:tc>
          <w:tcPr>
            <w:tcW w:w="2453" w:type="pct"/>
          </w:tcPr>
          <w:p w14:paraId="419EF021" w14:textId="541DDF3A" w:rsidR="007E18E9" w:rsidRPr="00D97DF6" w:rsidRDefault="007E18E9" w:rsidP="007E18E9">
            <w:pPr>
              <w:pStyle w:val="TableCell"/>
              <w:cnfStyle w:val="000000100000" w:firstRow="0" w:lastRow="0" w:firstColumn="0" w:lastColumn="0" w:oddVBand="0" w:evenVBand="0" w:oddHBand="1" w:evenHBand="0" w:firstRowFirstColumn="0" w:firstRowLastColumn="0" w:lastRowFirstColumn="0" w:lastRowLastColumn="0"/>
            </w:pPr>
            <w:r w:rsidRPr="00B96D13">
              <w:t>Service</w:t>
            </w:r>
            <w:r w:rsidR="009337DD">
              <w:fldChar w:fldCharType="begin"/>
            </w:r>
            <w:r w:rsidR="009337DD">
              <w:instrText xml:space="preserve"> XE "</w:instrText>
            </w:r>
            <w:r w:rsidR="009337DD" w:rsidRPr="002548B7">
              <w:instrText>A clinical or administrative specialty (or department) within a Medical Center.</w:instrText>
            </w:r>
            <w:r w:rsidR="009337DD">
              <w:instrText xml:space="preserve">" </w:instrText>
            </w:r>
            <w:r w:rsidR="009337DD">
              <w:fldChar w:fldCharType="end"/>
            </w:r>
            <w:r w:rsidRPr="00B96D13">
              <w:t xml:space="preserve"> Consults By Status</w:t>
            </w:r>
            <w:r w:rsidR="009337DD">
              <w:fldChar w:fldCharType="begin"/>
            </w:r>
            <w:r w:rsidR="009337DD">
              <w:instrText xml:space="preserve"> XE "</w:instrText>
            </w:r>
            <w:r w:rsidR="009337DD" w:rsidRPr="002548B7">
              <w:instrText>A result that indicates the processing state of an order; for example, a Cardiology Consult order may be “discontinued (dc)” or “completed (c)”.</w:instrText>
            </w:r>
            <w:r w:rsidR="009337DD">
              <w:instrText xml:space="preserve">" </w:instrText>
            </w:r>
            <w:r w:rsidR="009337DD">
              <w:fldChar w:fldCharType="end"/>
            </w:r>
          </w:p>
        </w:tc>
      </w:tr>
      <w:tr w:rsidR="007E18E9" w:rsidRPr="00EF754F" w14:paraId="1E5A0E0B" w14:textId="77777777" w:rsidTr="00AC6DF2">
        <w:trPr>
          <w:jc w:val="center"/>
        </w:trPr>
        <w:tc>
          <w:tcPr>
            <w:cnfStyle w:val="001000000000" w:firstRow="0" w:lastRow="0" w:firstColumn="1" w:lastColumn="0" w:oddVBand="0" w:evenVBand="0" w:oddHBand="0" w:evenHBand="0" w:firstRowFirstColumn="0" w:firstRowLastColumn="0" w:lastRowFirstColumn="0" w:lastRowLastColumn="0"/>
            <w:tcW w:w="2547" w:type="pct"/>
          </w:tcPr>
          <w:p w14:paraId="7E9AE9E5" w14:textId="290F20D9" w:rsidR="007E18E9" w:rsidRPr="007E18E9" w:rsidRDefault="007E18E9" w:rsidP="007E18E9">
            <w:pPr>
              <w:pStyle w:val="TableCell"/>
              <w:rPr>
                <w:b w:val="0"/>
                <w:bCs w:val="0"/>
              </w:rPr>
            </w:pPr>
            <w:r w:rsidRPr="007E18E9">
              <w:rPr>
                <w:b w:val="0"/>
                <w:bCs w:val="0"/>
              </w:rPr>
              <w:t xml:space="preserve"> GMRC PRINT COMPLETION STAT</w:t>
            </w:r>
            <w:r w:rsidR="009337DD">
              <w:fldChar w:fldCharType="begin"/>
            </w:r>
            <w:r w:rsidR="009337DD">
              <w:rPr>
                <w:b w:val="0"/>
                <w:bCs w:val="0"/>
              </w:rPr>
              <w:instrText xml:space="preserve"> XE "</w:instrText>
            </w:r>
            <w:r w:rsidR="009337DD" w:rsidRPr="00B96D13">
              <w:instrText>Print Completion Time Statistics Report</w:instrText>
            </w:r>
            <w:r w:rsidR="009337DD">
              <w:instrText>"</w:instrText>
            </w:r>
            <w:r w:rsidR="009337DD">
              <w:rPr>
                <w:b w:val="0"/>
                <w:bCs w:val="0"/>
              </w:rPr>
              <w:instrText xml:space="preserve"> </w:instrText>
            </w:r>
            <w:r w:rsidR="009337DD">
              <w:fldChar w:fldCharType="end"/>
            </w:r>
          </w:p>
        </w:tc>
        <w:tc>
          <w:tcPr>
            <w:tcW w:w="2453" w:type="pct"/>
          </w:tcPr>
          <w:p w14:paraId="180BF8F2" w14:textId="34ECF5B0" w:rsidR="007E18E9" w:rsidRPr="00D97DF6" w:rsidRDefault="007E18E9" w:rsidP="007E18E9">
            <w:pPr>
              <w:pStyle w:val="TableCell"/>
              <w:cnfStyle w:val="000000000000" w:firstRow="0" w:lastRow="0" w:firstColumn="0" w:lastColumn="0" w:oddVBand="0" w:evenVBand="0" w:oddHBand="0" w:evenHBand="0" w:firstRowFirstColumn="0" w:firstRowLastColumn="0" w:lastRowFirstColumn="0" w:lastRowLastColumn="0"/>
            </w:pPr>
            <w:r w:rsidRPr="00B96D13">
              <w:t>Print Completion Time Statistics</w:t>
            </w:r>
            <w:r w:rsidR="009337DD">
              <w:fldChar w:fldCharType="begin"/>
            </w:r>
            <w:r w:rsidR="009337DD">
              <w:instrText xml:space="preserve"> XE "</w:instrText>
            </w:r>
            <w:r w:rsidR="009337DD" w:rsidRPr="00B31D18">
              <w:instrText>Reporting.</w:instrText>
            </w:r>
            <w:r w:rsidR="009337DD">
              <w:instrText xml:space="preserve">" </w:instrText>
            </w:r>
            <w:r w:rsidR="009337DD">
              <w:fldChar w:fldCharType="end"/>
            </w:r>
            <w:r w:rsidRPr="00B96D13">
              <w:t xml:space="preserve"> Report</w:t>
            </w:r>
          </w:p>
        </w:tc>
      </w:tr>
    </w:tbl>
    <w:p w14:paraId="0B5D9625" w14:textId="2055B37A" w:rsidR="00141511" w:rsidRDefault="00141511" w:rsidP="00141511"/>
    <w:p w14:paraId="40A29580" w14:textId="338CBD37" w:rsidR="007E18E9" w:rsidRDefault="007E18E9" w:rsidP="007E18E9">
      <w:pPr>
        <w:pStyle w:val="Caption"/>
        <w:spacing w:before="0"/>
      </w:pPr>
      <w:bookmarkStart w:id="199" w:name="_Toc145585532"/>
      <w:r>
        <w:t xml:space="preserve">Table 9-4: </w:t>
      </w:r>
      <w:r w:rsidRPr="007E18E9">
        <w:t>GMRC GENERAL SERVICE USER</w:t>
      </w:r>
      <w:r w:rsidRPr="00D97DF6">
        <w:t xml:space="preserve"> </w:t>
      </w:r>
      <w:r>
        <w:t>Menu</w:t>
      </w:r>
      <w:bookmarkEnd w:id="199"/>
      <w:r w:rsidR="009337DD">
        <w:fldChar w:fldCharType="begin"/>
      </w:r>
      <w:r w:rsidR="009337DD">
        <w:instrText xml:space="preserve"> XE "</w:instrText>
      </w:r>
      <w:r w:rsidR="009337DD" w:rsidRPr="00104826">
        <w:rPr>
          <w:rStyle w:val="Hyperlink"/>
          <w:noProof/>
        </w:rPr>
        <w:instrText>Table 9-4: GMRC GENERAL SERVICE USER Menu</w:instrText>
      </w:r>
      <w:r w:rsidR="009337DD">
        <w:rPr>
          <w:noProof/>
          <w:webHidden/>
        </w:rPr>
        <w:tab/>
      </w:r>
      <w:r w:rsidR="009337DD">
        <w:rPr>
          <w:noProof/>
          <w:webHidden/>
        </w:rPr>
        <w:fldChar w:fldCharType="begin"/>
      </w:r>
      <w:r w:rsidR="009337DD">
        <w:rPr>
          <w:noProof/>
          <w:webHidden/>
        </w:rPr>
        <w:instrText xml:space="preserve"> PAGEREF _Toc144361712 \h </w:instrText>
      </w:r>
      <w:r w:rsidR="009337DD">
        <w:rPr>
          <w:noProof/>
          <w:webHidden/>
        </w:rPr>
      </w:r>
      <w:r w:rsidR="009337DD">
        <w:rPr>
          <w:noProof/>
          <w:webHidden/>
        </w:rPr>
        <w:fldChar w:fldCharType="separate"/>
      </w:r>
      <w:r w:rsidR="009337DD">
        <w:rPr>
          <w:noProof/>
          <w:webHidden/>
        </w:rPr>
        <w:instrText>105</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"Table 9-4: </w:instrText>
      </w:r>
      <w:r w:rsidR="009337DD" w:rsidRPr="007E18E9">
        <w:instrText>GMRC GENERAL SERVICE USER</w:instrText>
      </w:r>
      <w:r w:rsidR="009337DD" w:rsidRPr="00D97DF6">
        <w:instrText xml:space="preserve"> </w:instrText>
      </w:r>
      <w:r w:rsidR="009337DD">
        <w:instrText xml:space="preserve">Menu" </w:instrText>
      </w:r>
      <w:r w:rsidR="009337DD">
        <w:fldChar w:fldCharType="end"/>
      </w:r>
    </w:p>
    <w:tbl>
      <w:tblPr>
        <w:tblStyle w:val="GridTable4-Accent1"/>
        <w:tblW w:w="5000" w:type="pct"/>
        <w:jc w:val="center"/>
        <w:tblLook w:val="04A0" w:firstRow="1" w:lastRow="0" w:firstColumn="1" w:lastColumn="0" w:noHBand="0" w:noVBand="1"/>
      </w:tblPr>
      <w:tblGrid>
        <w:gridCol w:w="4763"/>
        <w:gridCol w:w="4587"/>
      </w:tblGrid>
      <w:tr w:rsidR="007E18E9" w:rsidRPr="00A85E17" w14:paraId="222B4027" w14:textId="77777777" w:rsidTr="00AC6DF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547" w:type="pct"/>
          </w:tcPr>
          <w:p w14:paraId="69209B5A" w14:textId="7024675A" w:rsidR="007E18E9" w:rsidRPr="001A1EE5" w:rsidRDefault="007E18E9" w:rsidP="00AC6DF2">
            <w:pPr>
              <w:pStyle w:val="TableCell"/>
              <w:jc w:val="center"/>
              <w:rPr>
                <w:color w:val="FFFFFF" w:themeColor="background1"/>
              </w:rPr>
            </w:pPr>
            <w:r w:rsidRPr="001A1EE5">
              <w:rPr>
                <w:color w:val="FFFFFF" w:themeColor="background1"/>
              </w:rPr>
              <w:t>Option</w:t>
            </w:r>
            <w:r w:rsidR="009337DD">
              <w:rPr>
                <w:color w:val="FFFFFF" w:themeColor="background1"/>
              </w:rPr>
              <w:fldChar w:fldCharType="begin"/>
            </w:r>
            <w:r w:rsidR="009337DD">
              <w:rPr>
                <w:color w:val="FFFFFF" w:themeColor="background1"/>
              </w:rPr>
              <w:instrText xml:space="preserve"> XE "</w:instrText>
            </w:r>
            <w:r w:rsidR="009337DD" w:rsidRPr="00B31D18">
              <w:rPr>
                <w:b w:val="0"/>
                <w:bCs w:val="0"/>
              </w:rPr>
              <w:instrText>Services</w:instrText>
            </w:r>
            <w:r w:rsidR="009337DD">
              <w:rPr>
                <w:b w:val="0"/>
                <w:bCs w:val="0"/>
              </w:rPr>
              <w:instrText>"</w:instrText>
            </w:r>
            <w:r w:rsidR="009337DD">
              <w:rPr>
                <w:color w:val="FFFFFF" w:themeColor="background1"/>
              </w:rPr>
              <w:instrText xml:space="preserve"> </w:instrText>
            </w:r>
            <w:r w:rsidR="009337DD">
              <w:rPr>
                <w:color w:val="FFFFFF" w:themeColor="background1"/>
              </w:rPr>
              <w:fldChar w:fldCharType="end"/>
            </w:r>
            <w:r w:rsidRPr="001A1EE5">
              <w:rPr>
                <w:color w:val="FFFFFF" w:themeColor="background1"/>
              </w:rPr>
              <w:t xml:space="preserve"> Name</w:t>
            </w:r>
            <w:r w:rsidR="009337DD">
              <w:rPr>
                <w:color w:val="FFFFFF" w:themeColor="background1"/>
              </w:rPr>
              <w:fldChar w:fldCharType="begin"/>
            </w:r>
            <w:r w:rsidR="009337DD">
              <w:rPr>
                <w:color w:val="FFFFFF" w:themeColor="background1"/>
              </w:rPr>
              <w:instrText xml:space="preserve"> XE "</w:instrText>
            </w:r>
            <w:r w:rsidR="009337DD" w:rsidRPr="00620074">
              <w:rPr>
                <w:b w:val="0"/>
                <w:bCs w:val="0"/>
              </w:rPr>
              <w:instrText>File</w:instrText>
            </w:r>
            <w:r w:rsidR="009337DD">
              <w:rPr>
                <w:b w:val="0"/>
                <w:bCs w:val="0"/>
              </w:rPr>
              <w:instrText>"</w:instrText>
            </w:r>
            <w:r w:rsidR="009337DD">
              <w:rPr>
                <w:color w:val="FFFFFF" w:themeColor="background1"/>
              </w:rPr>
              <w:instrText xml:space="preserve"> </w:instrText>
            </w:r>
            <w:r w:rsidR="009337DD">
              <w:rPr>
                <w:color w:val="FFFFFF" w:themeColor="background1"/>
              </w:rPr>
              <w:fldChar w:fldCharType="end"/>
            </w:r>
            <w:r w:rsidR="009337DD">
              <w:rPr>
                <w:color w:val="FFFFFF" w:themeColor="background1"/>
              </w:rPr>
              <w:fldChar w:fldCharType="begin"/>
            </w:r>
            <w:r w:rsidR="009337DD">
              <w:rPr>
                <w:color w:val="FFFFFF" w:themeColor="background1"/>
              </w:rPr>
              <w:instrText xml:space="preserve"> XE "Display Text" </w:instrText>
            </w:r>
            <w:r w:rsidR="009337DD">
              <w:rPr>
                <w:color w:val="FFFFFF" w:themeColor="background1"/>
              </w:rPr>
              <w:fldChar w:fldCharType="end"/>
            </w:r>
          </w:p>
        </w:tc>
        <w:tc>
          <w:tcPr>
            <w:tcW w:w="2453" w:type="pct"/>
          </w:tcPr>
          <w:p w14:paraId="22F4BE0A" w14:textId="77777777" w:rsidR="007E18E9" w:rsidRPr="00A85E17" w:rsidRDefault="007E18E9" w:rsidP="00AC6DF2">
            <w:pPr>
              <w:pStyle w:val="TableCell"/>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Display Text</w:t>
            </w:r>
          </w:p>
        </w:tc>
      </w:tr>
      <w:tr w:rsidR="007E18E9" w:rsidRPr="00D97DF6" w14:paraId="5DBCAC48" w14:textId="77777777" w:rsidTr="00AC6D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pct"/>
          </w:tcPr>
          <w:p w14:paraId="7048ECAF" w14:textId="2722659D" w:rsidR="007E18E9" w:rsidRPr="007E18E9" w:rsidRDefault="007E18E9" w:rsidP="007E18E9">
            <w:pPr>
              <w:pStyle w:val="TableCell"/>
              <w:rPr>
                <w:b w:val="0"/>
                <w:bCs w:val="0"/>
              </w:rPr>
            </w:pPr>
            <w:r w:rsidRPr="007E18E9">
              <w:rPr>
                <w:b w:val="0"/>
                <w:bCs w:val="0"/>
              </w:rPr>
              <w:t xml:space="preserve"> GMRC SERVICE TRACKING</w:t>
            </w:r>
            <w:r w:rsidR="009337DD">
              <w:fldChar w:fldCharType="begin"/>
            </w:r>
            <w:r w:rsidR="009337DD">
              <w:rPr>
                <w:b w:val="0"/>
                <w:bCs w:val="0"/>
              </w:rPr>
              <w:instrText xml:space="preserve"> XE "</w:instrText>
            </w:r>
            <w:r w:rsidR="009337DD" w:rsidRPr="00D97DF6">
              <w:instrText>Consults Service Tracking</w:instrText>
            </w:r>
            <w:r w:rsidR="009337DD">
              <w:instrText>"</w:instrText>
            </w:r>
            <w:r w:rsidR="009337DD">
              <w:rPr>
                <w:b w:val="0"/>
                <w:bCs w:val="0"/>
              </w:rPr>
              <w:instrText xml:space="preserve"> </w:instrText>
            </w:r>
            <w:r w:rsidR="009337DD">
              <w:fldChar w:fldCharType="end"/>
            </w:r>
            <w:r w:rsidR="009337DD">
              <w:fldChar w:fldCharType="begin"/>
            </w:r>
            <w:r w:rsidR="009337DD">
              <w:rPr>
                <w:b w:val="0"/>
                <w:bCs w:val="0"/>
              </w:rPr>
              <w:instrText xml:space="preserve"> XE "</w:instrText>
            </w:r>
            <w:r w:rsidR="009337DD" w:rsidRPr="00620074">
              <w:instrText>19</w:instrText>
            </w:r>
            <w:r w:rsidR="009337DD">
              <w:instrText>"</w:instrText>
            </w:r>
            <w:r w:rsidR="009337DD">
              <w:rPr>
                <w:b w:val="0"/>
                <w:bCs w:val="0"/>
              </w:rPr>
              <w:instrText xml:space="preserve"> </w:instrText>
            </w:r>
            <w:r w:rsidR="009337DD">
              <w:fldChar w:fldCharType="end"/>
            </w:r>
          </w:p>
        </w:tc>
        <w:tc>
          <w:tcPr>
            <w:tcW w:w="2453" w:type="pct"/>
          </w:tcPr>
          <w:p w14:paraId="38ACF195" w14:textId="7584BB1E" w:rsidR="007E18E9" w:rsidRPr="00D97DF6" w:rsidRDefault="007E18E9" w:rsidP="007E18E9">
            <w:pPr>
              <w:pStyle w:val="TableCell"/>
              <w:cnfStyle w:val="000000100000" w:firstRow="0" w:lastRow="0" w:firstColumn="0" w:lastColumn="0" w:oddVBand="0" w:evenVBand="0" w:oddHBand="1" w:evenHBand="0" w:firstRowFirstColumn="0" w:firstRowLastColumn="0" w:lastRowFirstColumn="0" w:lastRowLastColumn="0"/>
            </w:pPr>
            <w:r w:rsidRPr="00B96D13">
              <w:t>Consults Service</w:t>
            </w:r>
            <w:r w:rsidR="009337DD">
              <w:fldChar w:fldCharType="begin"/>
            </w:r>
            <w:r w:rsidR="009337DD">
              <w:instrText xml:space="preserve"> XE "</w:instrText>
            </w:r>
            <w:r w:rsidR="009337DD" w:rsidRPr="002548B7">
              <w:instrText>A clinical or administrative specialty (or department) within a Medical Center.</w:instrText>
            </w:r>
            <w:r w:rsidR="009337DD">
              <w:instrText xml:space="preserve">" </w:instrText>
            </w:r>
            <w:r w:rsidR="009337DD">
              <w:fldChar w:fldCharType="end"/>
            </w:r>
            <w:r w:rsidRPr="00B96D13">
              <w:t xml:space="preserve"> Tracking</w:t>
            </w:r>
          </w:p>
        </w:tc>
      </w:tr>
      <w:tr w:rsidR="007E18E9" w:rsidRPr="00D97DF6" w14:paraId="50E93AB3" w14:textId="77777777" w:rsidTr="00AC6DF2">
        <w:trPr>
          <w:jc w:val="center"/>
        </w:trPr>
        <w:tc>
          <w:tcPr>
            <w:cnfStyle w:val="001000000000" w:firstRow="0" w:lastRow="0" w:firstColumn="1" w:lastColumn="0" w:oddVBand="0" w:evenVBand="0" w:oddHBand="0" w:evenHBand="0" w:firstRowFirstColumn="0" w:firstRowLastColumn="0" w:lastRowFirstColumn="0" w:lastRowLastColumn="0"/>
            <w:tcW w:w="2547" w:type="pct"/>
          </w:tcPr>
          <w:p w14:paraId="2A2A271D" w14:textId="5198408E" w:rsidR="007E18E9" w:rsidRPr="007E18E9" w:rsidRDefault="007E18E9" w:rsidP="007E18E9">
            <w:pPr>
              <w:pStyle w:val="TableCell"/>
              <w:rPr>
                <w:b w:val="0"/>
                <w:bCs w:val="0"/>
              </w:rPr>
            </w:pPr>
            <w:r w:rsidRPr="007E18E9">
              <w:rPr>
                <w:b w:val="0"/>
                <w:bCs w:val="0"/>
              </w:rPr>
              <w:t xml:space="preserve"> GMRC RPT PENDING</w:t>
            </w:r>
            <w:r w:rsidR="009337DD">
              <w:fldChar w:fldCharType="begin"/>
            </w:r>
            <w:r w:rsidR="009337DD">
              <w:rPr>
                <w:b w:val="0"/>
                <w:bCs w:val="0"/>
              </w:rPr>
              <w:instrText xml:space="preserve"> XE "</w:instrText>
            </w:r>
            <w:r w:rsidR="009337DD" w:rsidRPr="00B96D13">
              <w:instrText>Service Consults Pending</w:instrText>
            </w:r>
            <w:r w:rsidR="009337DD">
              <w:instrText>"</w:instrText>
            </w:r>
            <w:r w:rsidR="009337DD">
              <w:rPr>
                <w:b w:val="0"/>
                <w:bCs w:val="0"/>
              </w:rPr>
              <w:instrText xml:space="preserve"> </w:instrText>
            </w:r>
            <w:r w:rsidR="009337DD">
              <w:fldChar w:fldCharType="end"/>
            </w:r>
          </w:p>
        </w:tc>
        <w:tc>
          <w:tcPr>
            <w:tcW w:w="2453" w:type="pct"/>
          </w:tcPr>
          <w:p w14:paraId="2E2B5F06" w14:textId="35A2921B" w:rsidR="007E18E9" w:rsidRPr="00D97DF6" w:rsidRDefault="007E18E9" w:rsidP="007E18E9">
            <w:pPr>
              <w:pStyle w:val="TableCell"/>
              <w:cnfStyle w:val="000000000000" w:firstRow="0" w:lastRow="0" w:firstColumn="0" w:lastColumn="0" w:oddVBand="0" w:evenVBand="0" w:oddHBand="0" w:evenHBand="0" w:firstRowFirstColumn="0" w:firstRowLastColumn="0" w:lastRowFirstColumn="0" w:lastRowLastColumn="0"/>
            </w:pPr>
            <w:r w:rsidRPr="00B96D13">
              <w:t>Service</w:t>
            </w:r>
            <w:r w:rsidR="009337DD">
              <w:fldChar w:fldCharType="begin"/>
            </w:r>
            <w:r w:rsidR="009337DD">
              <w:instrText xml:space="preserve"> XE "</w:instrText>
            </w:r>
            <w:r w:rsidR="009337DD" w:rsidRPr="002548B7">
              <w:instrText>A clinical or administrative specialty (or department) within a Medical Center.</w:instrText>
            </w:r>
            <w:r w:rsidR="009337DD">
              <w:instrText xml:space="preserve">" </w:instrText>
            </w:r>
            <w:r w:rsidR="009337DD">
              <w:fldChar w:fldCharType="end"/>
            </w:r>
            <w:r w:rsidRPr="00B96D13">
              <w:t xml:space="preserve"> Consults Pending</w:t>
            </w:r>
          </w:p>
        </w:tc>
      </w:tr>
      <w:tr w:rsidR="007E18E9" w:rsidRPr="00D97DF6" w14:paraId="321FAC31" w14:textId="77777777" w:rsidTr="00AC6D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pct"/>
          </w:tcPr>
          <w:p w14:paraId="1E7DD6D9" w14:textId="34E20A54" w:rsidR="007E18E9" w:rsidRPr="007E18E9" w:rsidRDefault="007E18E9" w:rsidP="007E18E9">
            <w:pPr>
              <w:pStyle w:val="TableCell"/>
              <w:rPr>
                <w:b w:val="0"/>
                <w:bCs w:val="0"/>
              </w:rPr>
            </w:pPr>
            <w:r w:rsidRPr="007E18E9">
              <w:rPr>
                <w:b w:val="0"/>
                <w:bCs w:val="0"/>
              </w:rPr>
              <w:t xml:space="preserve"> GMRC COMPLETION STATISTICS</w:t>
            </w:r>
            <w:r w:rsidR="009337DD">
              <w:fldChar w:fldCharType="begin"/>
            </w:r>
            <w:r w:rsidR="009337DD">
              <w:rPr>
                <w:b w:val="0"/>
                <w:bCs w:val="0"/>
              </w:rPr>
              <w:instrText xml:space="preserve"> XE "</w:instrText>
            </w:r>
            <w:r w:rsidR="009337DD" w:rsidRPr="00B96D13">
              <w:instrText>Completion Time Statistics</w:instrText>
            </w:r>
            <w:r w:rsidR="009337DD">
              <w:instrText>"</w:instrText>
            </w:r>
            <w:r w:rsidR="009337DD">
              <w:rPr>
                <w:b w:val="0"/>
                <w:bCs w:val="0"/>
              </w:rPr>
              <w:instrText xml:space="preserve"> </w:instrText>
            </w:r>
            <w:r w:rsidR="009337DD">
              <w:fldChar w:fldCharType="end"/>
            </w:r>
          </w:p>
        </w:tc>
        <w:tc>
          <w:tcPr>
            <w:tcW w:w="2453" w:type="pct"/>
          </w:tcPr>
          <w:p w14:paraId="5CA7F2EF" w14:textId="4577046C" w:rsidR="007E18E9" w:rsidRPr="00D97DF6" w:rsidRDefault="007E18E9" w:rsidP="007E18E9">
            <w:pPr>
              <w:pStyle w:val="TableCell"/>
              <w:cnfStyle w:val="000000100000" w:firstRow="0" w:lastRow="0" w:firstColumn="0" w:lastColumn="0" w:oddVBand="0" w:evenVBand="0" w:oddHBand="1" w:evenHBand="0" w:firstRowFirstColumn="0" w:firstRowLastColumn="0" w:lastRowFirstColumn="0" w:lastRowLastColumn="0"/>
            </w:pPr>
            <w:r w:rsidRPr="00B96D13">
              <w:t>Completion Time Statistics</w:t>
            </w:r>
            <w:r w:rsidR="009337DD">
              <w:fldChar w:fldCharType="begin"/>
            </w:r>
            <w:r w:rsidR="009337DD">
              <w:instrText xml:space="preserve"> XE "</w:instrText>
            </w:r>
            <w:r w:rsidR="009337DD" w:rsidRPr="00B31D18">
              <w:instrText>Reporting.</w:instrText>
            </w:r>
            <w:r w:rsidR="009337DD">
              <w:instrText xml:space="preserve">" </w:instrText>
            </w:r>
            <w:r w:rsidR="009337DD">
              <w:fldChar w:fldCharType="end"/>
            </w:r>
          </w:p>
        </w:tc>
      </w:tr>
    </w:tbl>
    <w:p w14:paraId="12D32557" w14:textId="494C4229" w:rsidR="00141511" w:rsidRDefault="00141511" w:rsidP="00141511"/>
    <w:p w14:paraId="3A4CBBE8" w14:textId="5ABABF5B" w:rsidR="001A1EE5" w:rsidRDefault="001A1EE5" w:rsidP="001A1EE5">
      <w:pPr>
        <w:pStyle w:val="Caption"/>
        <w:spacing w:before="0"/>
      </w:pPr>
      <w:bookmarkStart w:id="200" w:name="_Toc145585533"/>
      <w:r>
        <w:t xml:space="preserve">Table 9-5: </w:t>
      </w:r>
      <w:r w:rsidRPr="007E18E9">
        <w:t xml:space="preserve">GMRC </w:t>
      </w:r>
      <w:r w:rsidRPr="001A1EE5">
        <w:t xml:space="preserve">PHARMACY USER </w:t>
      </w:r>
      <w:r>
        <w:t>Menu</w:t>
      </w:r>
      <w:bookmarkEnd w:id="200"/>
      <w:r w:rsidR="009337DD">
        <w:fldChar w:fldCharType="begin"/>
      </w:r>
      <w:r w:rsidR="009337DD">
        <w:instrText xml:space="preserve"> XE "</w:instrText>
      </w:r>
      <w:r w:rsidR="009337DD" w:rsidRPr="00104826">
        <w:rPr>
          <w:rStyle w:val="Hyperlink"/>
          <w:noProof/>
        </w:rPr>
        <w:instrText>Table 9-5: GMRC PHARMACY USER Menu</w:instrText>
      </w:r>
      <w:r w:rsidR="009337DD">
        <w:rPr>
          <w:noProof/>
          <w:webHidden/>
        </w:rPr>
        <w:tab/>
      </w:r>
      <w:r w:rsidR="009337DD">
        <w:rPr>
          <w:noProof/>
          <w:webHidden/>
        </w:rPr>
        <w:fldChar w:fldCharType="begin"/>
      </w:r>
      <w:r w:rsidR="009337DD">
        <w:rPr>
          <w:noProof/>
          <w:webHidden/>
        </w:rPr>
        <w:instrText xml:space="preserve"> PAGEREF _Toc144361713 \h </w:instrText>
      </w:r>
      <w:r w:rsidR="009337DD">
        <w:rPr>
          <w:noProof/>
          <w:webHidden/>
        </w:rPr>
      </w:r>
      <w:r w:rsidR="009337DD">
        <w:rPr>
          <w:noProof/>
          <w:webHidden/>
        </w:rPr>
        <w:fldChar w:fldCharType="separate"/>
      </w:r>
      <w:r w:rsidR="009337DD">
        <w:rPr>
          <w:noProof/>
          <w:webHidden/>
        </w:rPr>
        <w:instrText>105</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"Table 9-5: </w:instrText>
      </w:r>
      <w:r w:rsidR="009337DD" w:rsidRPr="007E18E9">
        <w:instrText xml:space="preserve">GMRC </w:instrText>
      </w:r>
      <w:r w:rsidR="009337DD" w:rsidRPr="001A1EE5">
        <w:instrText xml:space="preserve">PHARMACY USER </w:instrText>
      </w:r>
      <w:r w:rsidR="009337DD">
        <w:instrText xml:space="preserve">Menu" </w:instrText>
      </w:r>
      <w:r w:rsidR="009337DD">
        <w:fldChar w:fldCharType="end"/>
      </w:r>
    </w:p>
    <w:tbl>
      <w:tblPr>
        <w:tblStyle w:val="GridTable4-Accent1"/>
        <w:tblW w:w="5000" w:type="pct"/>
        <w:jc w:val="center"/>
        <w:tblLook w:val="04A0" w:firstRow="1" w:lastRow="0" w:firstColumn="1" w:lastColumn="0" w:noHBand="0" w:noVBand="1"/>
      </w:tblPr>
      <w:tblGrid>
        <w:gridCol w:w="4763"/>
        <w:gridCol w:w="4587"/>
      </w:tblGrid>
      <w:tr w:rsidR="001A1EE5" w:rsidRPr="00A85E17" w14:paraId="71927E65" w14:textId="77777777" w:rsidTr="00AC6DF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547" w:type="pct"/>
          </w:tcPr>
          <w:p w14:paraId="2CD186D4" w14:textId="027242BF" w:rsidR="001A1EE5" w:rsidRPr="001A1EE5" w:rsidRDefault="001A1EE5" w:rsidP="00AC6DF2">
            <w:pPr>
              <w:pStyle w:val="TableCell"/>
              <w:jc w:val="center"/>
              <w:rPr>
                <w:color w:val="FFFFFF" w:themeColor="background1"/>
              </w:rPr>
            </w:pPr>
            <w:r w:rsidRPr="001A1EE5">
              <w:rPr>
                <w:color w:val="FFFFFF" w:themeColor="background1"/>
              </w:rPr>
              <w:t>Option</w:t>
            </w:r>
            <w:r w:rsidR="009337DD">
              <w:rPr>
                <w:color w:val="FFFFFF" w:themeColor="background1"/>
              </w:rPr>
              <w:fldChar w:fldCharType="begin"/>
            </w:r>
            <w:r w:rsidR="009337DD">
              <w:rPr>
                <w:color w:val="FFFFFF" w:themeColor="background1"/>
              </w:rPr>
              <w:instrText xml:space="preserve"> XE "</w:instrText>
            </w:r>
            <w:r w:rsidR="009337DD" w:rsidRPr="00B31D18">
              <w:rPr>
                <w:b w:val="0"/>
                <w:bCs w:val="0"/>
              </w:rPr>
              <w:instrText>Services</w:instrText>
            </w:r>
            <w:r w:rsidR="009337DD">
              <w:rPr>
                <w:b w:val="0"/>
                <w:bCs w:val="0"/>
              </w:rPr>
              <w:instrText>"</w:instrText>
            </w:r>
            <w:r w:rsidR="009337DD">
              <w:rPr>
                <w:color w:val="FFFFFF" w:themeColor="background1"/>
              </w:rPr>
              <w:instrText xml:space="preserve"> </w:instrText>
            </w:r>
            <w:r w:rsidR="009337DD">
              <w:rPr>
                <w:color w:val="FFFFFF" w:themeColor="background1"/>
              </w:rPr>
              <w:fldChar w:fldCharType="end"/>
            </w:r>
            <w:r w:rsidRPr="001A1EE5">
              <w:rPr>
                <w:color w:val="FFFFFF" w:themeColor="background1"/>
              </w:rPr>
              <w:t xml:space="preserve"> Name</w:t>
            </w:r>
            <w:r w:rsidR="009337DD">
              <w:rPr>
                <w:color w:val="FFFFFF" w:themeColor="background1"/>
              </w:rPr>
              <w:fldChar w:fldCharType="begin"/>
            </w:r>
            <w:r w:rsidR="009337DD">
              <w:rPr>
                <w:color w:val="FFFFFF" w:themeColor="background1"/>
              </w:rPr>
              <w:instrText xml:space="preserve"> XE "</w:instrText>
            </w:r>
            <w:r w:rsidR="009337DD" w:rsidRPr="00620074">
              <w:rPr>
                <w:b w:val="0"/>
                <w:bCs w:val="0"/>
              </w:rPr>
              <w:instrText>File</w:instrText>
            </w:r>
            <w:r w:rsidR="009337DD">
              <w:rPr>
                <w:b w:val="0"/>
                <w:bCs w:val="0"/>
              </w:rPr>
              <w:instrText>"</w:instrText>
            </w:r>
            <w:r w:rsidR="009337DD">
              <w:rPr>
                <w:color w:val="FFFFFF" w:themeColor="background1"/>
              </w:rPr>
              <w:instrText xml:space="preserve"> </w:instrText>
            </w:r>
            <w:r w:rsidR="009337DD">
              <w:rPr>
                <w:color w:val="FFFFFF" w:themeColor="background1"/>
              </w:rPr>
              <w:fldChar w:fldCharType="end"/>
            </w:r>
            <w:r w:rsidR="009337DD">
              <w:rPr>
                <w:color w:val="FFFFFF" w:themeColor="background1"/>
              </w:rPr>
              <w:fldChar w:fldCharType="begin"/>
            </w:r>
            <w:r w:rsidR="009337DD">
              <w:rPr>
                <w:color w:val="FFFFFF" w:themeColor="background1"/>
              </w:rPr>
              <w:instrText xml:space="preserve"> XE "Display Text" </w:instrText>
            </w:r>
            <w:r w:rsidR="009337DD">
              <w:rPr>
                <w:color w:val="FFFFFF" w:themeColor="background1"/>
              </w:rPr>
              <w:fldChar w:fldCharType="end"/>
            </w:r>
          </w:p>
        </w:tc>
        <w:tc>
          <w:tcPr>
            <w:tcW w:w="2453" w:type="pct"/>
          </w:tcPr>
          <w:p w14:paraId="7D2E3ACB" w14:textId="77777777" w:rsidR="001A1EE5" w:rsidRPr="00A85E17" w:rsidRDefault="001A1EE5" w:rsidP="00AC6DF2">
            <w:pPr>
              <w:pStyle w:val="TableCell"/>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Display Text</w:t>
            </w:r>
          </w:p>
        </w:tc>
      </w:tr>
      <w:tr w:rsidR="001A1EE5" w:rsidRPr="00D97DF6" w14:paraId="35CBB453" w14:textId="77777777" w:rsidTr="00AC6D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pct"/>
          </w:tcPr>
          <w:p w14:paraId="1C07E440" w14:textId="5FAA903F" w:rsidR="001A1EE5" w:rsidRPr="001A1EE5" w:rsidRDefault="001A1EE5" w:rsidP="001A1EE5">
            <w:pPr>
              <w:pStyle w:val="TableCell"/>
              <w:rPr>
                <w:b w:val="0"/>
                <w:bCs w:val="0"/>
              </w:rPr>
            </w:pPr>
            <w:r w:rsidRPr="001A1EE5">
              <w:rPr>
                <w:b w:val="0"/>
                <w:bCs w:val="0"/>
              </w:rPr>
              <w:t xml:space="preserve"> GMRC PHARMACY TPN CONSULTS</w:t>
            </w:r>
            <w:r w:rsidR="009337DD">
              <w:fldChar w:fldCharType="begin"/>
            </w:r>
            <w:r w:rsidR="009337DD">
              <w:rPr>
                <w:b w:val="0"/>
                <w:bCs w:val="0"/>
              </w:rPr>
              <w:instrText xml:space="preserve"> XE "</w:instrText>
            </w:r>
            <w:r w:rsidR="009337DD" w:rsidRPr="00D97DF6">
              <w:instrText>Pharmacy TPN Consults</w:instrText>
            </w:r>
            <w:r w:rsidR="009337DD">
              <w:instrText>"</w:instrText>
            </w:r>
            <w:r w:rsidR="009337DD">
              <w:rPr>
                <w:b w:val="0"/>
                <w:bCs w:val="0"/>
              </w:rPr>
              <w:instrText xml:space="preserve"> </w:instrText>
            </w:r>
            <w:r w:rsidR="009337DD">
              <w:fldChar w:fldCharType="end"/>
            </w:r>
          </w:p>
        </w:tc>
        <w:tc>
          <w:tcPr>
            <w:tcW w:w="2453" w:type="pct"/>
          </w:tcPr>
          <w:p w14:paraId="75CC32F4" w14:textId="5158857D" w:rsidR="001A1EE5" w:rsidRPr="00D97DF6" w:rsidRDefault="001A1EE5" w:rsidP="001A1EE5">
            <w:pPr>
              <w:pStyle w:val="TableCell"/>
              <w:cnfStyle w:val="000000100000" w:firstRow="0" w:lastRow="0" w:firstColumn="0" w:lastColumn="0" w:oddVBand="0" w:evenVBand="0" w:oddHBand="1" w:evenHBand="0" w:firstRowFirstColumn="0" w:firstRowLastColumn="0" w:lastRowFirstColumn="0" w:lastRowLastColumn="0"/>
            </w:pPr>
            <w:r w:rsidRPr="00B96D13">
              <w:t>Pharmacy TPN Consults</w:t>
            </w:r>
            <w:r w:rsidR="009337DD">
              <w:fldChar w:fldCharType="begin"/>
            </w:r>
            <w:r w:rsidR="009337DD">
              <w:instrText xml:space="preserve"> XE "</w:instrText>
            </w:r>
            <w:r w:rsidR="009337DD" w:rsidRPr="00B31D18">
              <w:instrText>Tracking, and update functionality.</w:instrText>
            </w:r>
            <w:r w:rsidR="009337DD">
              <w:instrText xml:space="preserve">" </w:instrText>
            </w:r>
            <w:r w:rsidR="009337DD">
              <w:fldChar w:fldCharType="end"/>
            </w:r>
          </w:p>
        </w:tc>
      </w:tr>
      <w:tr w:rsidR="001A1EE5" w:rsidRPr="00D97DF6" w14:paraId="0E39602E" w14:textId="77777777" w:rsidTr="00AC6DF2">
        <w:trPr>
          <w:jc w:val="center"/>
        </w:trPr>
        <w:tc>
          <w:tcPr>
            <w:cnfStyle w:val="001000000000" w:firstRow="0" w:lastRow="0" w:firstColumn="1" w:lastColumn="0" w:oddVBand="0" w:evenVBand="0" w:oddHBand="0" w:evenHBand="0" w:firstRowFirstColumn="0" w:firstRowLastColumn="0" w:lastRowFirstColumn="0" w:lastRowLastColumn="0"/>
            <w:tcW w:w="2547" w:type="pct"/>
          </w:tcPr>
          <w:p w14:paraId="62D1AD64" w14:textId="21A697A6" w:rsidR="001A1EE5" w:rsidRPr="001A1EE5" w:rsidRDefault="001A1EE5" w:rsidP="001A1EE5">
            <w:pPr>
              <w:pStyle w:val="TableCell"/>
              <w:rPr>
                <w:b w:val="0"/>
                <w:bCs w:val="0"/>
              </w:rPr>
            </w:pPr>
            <w:r w:rsidRPr="001A1EE5">
              <w:rPr>
                <w:b w:val="0"/>
                <w:bCs w:val="0"/>
              </w:rPr>
              <w:t xml:space="preserve"> GMRC RPT PENDING</w:t>
            </w:r>
            <w:r w:rsidR="009337DD">
              <w:fldChar w:fldCharType="begin"/>
            </w:r>
            <w:r w:rsidR="009337DD">
              <w:rPr>
                <w:b w:val="0"/>
                <w:bCs w:val="0"/>
              </w:rPr>
              <w:instrText xml:space="preserve"> XE "</w:instrText>
            </w:r>
            <w:r w:rsidR="009337DD" w:rsidRPr="00B96D13">
              <w:instrText>Service Consults Pending</w:instrText>
            </w:r>
            <w:r w:rsidR="009337DD">
              <w:instrText>"</w:instrText>
            </w:r>
            <w:r w:rsidR="009337DD">
              <w:rPr>
                <w:b w:val="0"/>
                <w:bCs w:val="0"/>
              </w:rPr>
              <w:instrText xml:space="preserve"> </w:instrText>
            </w:r>
            <w:r w:rsidR="009337DD">
              <w:fldChar w:fldCharType="end"/>
            </w:r>
          </w:p>
        </w:tc>
        <w:tc>
          <w:tcPr>
            <w:tcW w:w="2453" w:type="pct"/>
          </w:tcPr>
          <w:p w14:paraId="20F5BBFB" w14:textId="0622F721" w:rsidR="001A1EE5" w:rsidRPr="00D97DF6" w:rsidRDefault="001A1EE5" w:rsidP="001A1EE5">
            <w:pPr>
              <w:pStyle w:val="TableCell"/>
              <w:cnfStyle w:val="000000000000" w:firstRow="0" w:lastRow="0" w:firstColumn="0" w:lastColumn="0" w:oddVBand="0" w:evenVBand="0" w:oddHBand="0" w:evenHBand="0" w:firstRowFirstColumn="0" w:firstRowLastColumn="0" w:lastRowFirstColumn="0" w:lastRowLastColumn="0"/>
            </w:pPr>
            <w:r w:rsidRPr="00B96D13">
              <w:t>Service</w:t>
            </w:r>
            <w:r w:rsidR="009337DD">
              <w:fldChar w:fldCharType="begin"/>
            </w:r>
            <w:r w:rsidR="009337DD">
              <w:instrText xml:space="preserve"> XE "</w:instrText>
            </w:r>
            <w:r w:rsidR="009337DD" w:rsidRPr="002548B7">
              <w:instrText>A clinical or administrative specialty (or department) within a Medical Center.</w:instrText>
            </w:r>
            <w:r w:rsidR="009337DD">
              <w:instrText xml:space="preserve">" </w:instrText>
            </w:r>
            <w:r w:rsidR="009337DD">
              <w:fldChar w:fldCharType="end"/>
            </w:r>
            <w:r w:rsidRPr="00B96D13">
              <w:t xml:space="preserve"> Consults Pending</w:t>
            </w:r>
          </w:p>
        </w:tc>
      </w:tr>
      <w:tr w:rsidR="001A1EE5" w:rsidRPr="00D97DF6" w14:paraId="52B279E7" w14:textId="77777777" w:rsidTr="00AC6D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pct"/>
          </w:tcPr>
          <w:p w14:paraId="4A2B8FF0" w14:textId="238E4888" w:rsidR="001A1EE5" w:rsidRPr="001A1EE5" w:rsidRDefault="001A1EE5" w:rsidP="001A1EE5">
            <w:pPr>
              <w:pStyle w:val="TableCell"/>
              <w:rPr>
                <w:b w:val="0"/>
                <w:bCs w:val="0"/>
              </w:rPr>
            </w:pPr>
            <w:r w:rsidRPr="001A1EE5">
              <w:rPr>
                <w:b w:val="0"/>
                <w:bCs w:val="0"/>
              </w:rPr>
              <w:t xml:space="preserve"> GMRC COMPLETION STATISTICS</w:t>
            </w:r>
            <w:r w:rsidR="009337DD">
              <w:fldChar w:fldCharType="begin"/>
            </w:r>
            <w:r w:rsidR="009337DD">
              <w:rPr>
                <w:b w:val="0"/>
                <w:bCs w:val="0"/>
              </w:rPr>
              <w:instrText xml:space="preserve"> XE "</w:instrText>
            </w:r>
            <w:r w:rsidR="009337DD" w:rsidRPr="00B96D13">
              <w:instrText>Completion Time Statistics</w:instrText>
            </w:r>
            <w:r w:rsidR="009337DD">
              <w:instrText>"</w:instrText>
            </w:r>
            <w:r w:rsidR="009337DD">
              <w:rPr>
                <w:b w:val="0"/>
                <w:bCs w:val="0"/>
              </w:rPr>
              <w:instrText xml:space="preserve"> </w:instrText>
            </w:r>
            <w:r w:rsidR="009337DD">
              <w:fldChar w:fldCharType="end"/>
            </w:r>
          </w:p>
        </w:tc>
        <w:tc>
          <w:tcPr>
            <w:tcW w:w="2453" w:type="pct"/>
          </w:tcPr>
          <w:p w14:paraId="043DD21E" w14:textId="778D8238" w:rsidR="001A1EE5" w:rsidRPr="00D97DF6" w:rsidRDefault="001A1EE5" w:rsidP="001A1EE5">
            <w:pPr>
              <w:pStyle w:val="TableCell"/>
              <w:cnfStyle w:val="000000100000" w:firstRow="0" w:lastRow="0" w:firstColumn="0" w:lastColumn="0" w:oddVBand="0" w:evenVBand="0" w:oddHBand="1" w:evenHBand="0" w:firstRowFirstColumn="0" w:firstRowLastColumn="0" w:lastRowFirstColumn="0" w:lastRowLastColumn="0"/>
            </w:pPr>
            <w:r w:rsidRPr="00B96D13">
              <w:t>Completion Time Statistics</w:t>
            </w:r>
            <w:r w:rsidR="009337DD">
              <w:fldChar w:fldCharType="begin"/>
            </w:r>
            <w:r w:rsidR="009337DD">
              <w:instrText xml:space="preserve"> XE "</w:instrText>
            </w:r>
            <w:r w:rsidR="009337DD" w:rsidRPr="00B31D18">
              <w:instrText>Reporting.</w:instrText>
            </w:r>
            <w:r w:rsidR="009337DD">
              <w:instrText xml:space="preserve">" </w:instrText>
            </w:r>
            <w:r w:rsidR="009337DD">
              <w:fldChar w:fldCharType="end"/>
            </w:r>
          </w:p>
        </w:tc>
      </w:tr>
    </w:tbl>
    <w:p w14:paraId="23FB64D1" w14:textId="77777777" w:rsidR="001A1EE5" w:rsidRDefault="001A1EE5" w:rsidP="001A1EE5"/>
    <w:p w14:paraId="64394B3D" w14:textId="7A9F1761" w:rsidR="001A1EE5" w:rsidRDefault="001A1EE5" w:rsidP="001A1EE5">
      <w:pPr>
        <w:pStyle w:val="Caption"/>
        <w:spacing w:before="0"/>
      </w:pPr>
      <w:bookmarkStart w:id="201" w:name="_Toc145585534"/>
      <w:r>
        <w:t xml:space="preserve">Table 9-6: </w:t>
      </w:r>
      <w:r w:rsidRPr="007E18E9">
        <w:t xml:space="preserve">GMRC </w:t>
      </w:r>
      <w:r w:rsidRPr="001A1EE5">
        <w:t xml:space="preserve">CONSULT CLOSURE TOOL </w:t>
      </w:r>
      <w:r>
        <w:t>Menu</w:t>
      </w:r>
      <w:bookmarkEnd w:id="201"/>
      <w:r w:rsidR="009337DD">
        <w:fldChar w:fldCharType="begin"/>
      </w:r>
      <w:r w:rsidR="009337DD">
        <w:instrText xml:space="preserve"> XE "</w:instrText>
      </w:r>
      <w:r w:rsidR="009337DD" w:rsidRPr="00104826">
        <w:rPr>
          <w:rStyle w:val="Hyperlink"/>
          <w:noProof/>
        </w:rPr>
        <w:instrText>Table 9-6: GMRC CONSULT CLOSURE TOOL Menu</w:instrText>
      </w:r>
      <w:r w:rsidR="009337DD">
        <w:rPr>
          <w:noProof/>
          <w:webHidden/>
        </w:rPr>
        <w:tab/>
      </w:r>
      <w:r w:rsidR="009337DD">
        <w:rPr>
          <w:noProof/>
          <w:webHidden/>
        </w:rPr>
        <w:fldChar w:fldCharType="begin"/>
      </w:r>
      <w:r w:rsidR="009337DD">
        <w:rPr>
          <w:noProof/>
          <w:webHidden/>
        </w:rPr>
        <w:instrText xml:space="preserve"> PAGEREF _Toc144361714 \h </w:instrText>
      </w:r>
      <w:r w:rsidR="009337DD">
        <w:rPr>
          <w:noProof/>
          <w:webHidden/>
        </w:rPr>
      </w:r>
      <w:r w:rsidR="009337DD">
        <w:rPr>
          <w:noProof/>
          <w:webHidden/>
        </w:rPr>
        <w:fldChar w:fldCharType="separate"/>
      </w:r>
      <w:r w:rsidR="009337DD">
        <w:rPr>
          <w:noProof/>
          <w:webHidden/>
        </w:rPr>
        <w:instrText>105</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"Table 9-6: </w:instrText>
      </w:r>
      <w:r w:rsidR="009337DD" w:rsidRPr="007E18E9">
        <w:instrText xml:space="preserve">GMRC </w:instrText>
      </w:r>
      <w:r w:rsidR="009337DD" w:rsidRPr="001A1EE5">
        <w:instrText xml:space="preserve">CONSULT CLOSURE TOOL </w:instrText>
      </w:r>
      <w:r w:rsidR="009337DD">
        <w:instrText xml:space="preserve">Menu" </w:instrText>
      </w:r>
      <w:r w:rsidR="009337DD">
        <w:fldChar w:fldCharType="end"/>
      </w:r>
    </w:p>
    <w:tbl>
      <w:tblPr>
        <w:tblStyle w:val="GridTable4-Accent1"/>
        <w:tblW w:w="5000" w:type="pct"/>
        <w:jc w:val="center"/>
        <w:tblLook w:val="04A0" w:firstRow="1" w:lastRow="0" w:firstColumn="1" w:lastColumn="0" w:noHBand="0" w:noVBand="1"/>
      </w:tblPr>
      <w:tblGrid>
        <w:gridCol w:w="4763"/>
        <w:gridCol w:w="4587"/>
      </w:tblGrid>
      <w:tr w:rsidR="001A1EE5" w:rsidRPr="00A85E17" w14:paraId="68748DB3" w14:textId="77777777" w:rsidTr="00AC6DF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547" w:type="pct"/>
          </w:tcPr>
          <w:p w14:paraId="05085B46" w14:textId="44557073" w:rsidR="001A1EE5" w:rsidRPr="004B4868" w:rsidRDefault="001A1EE5" w:rsidP="00AC6DF2">
            <w:pPr>
              <w:pStyle w:val="TableCell"/>
              <w:jc w:val="center"/>
              <w:rPr>
                <w:color w:val="FFFFFF" w:themeColor="background1"/>
              </w:rPr>
            </w:pPr>
            <w:r w:rsidRPr="004B4868">
              <w:rPr>
                <w:color w:val="FFFFFF" w:themeColor="background1"/>
              </w:rPr>
              <w:t>Option</w:t>
            </w:r>
            <w:r w:rsidR="009337DD">
              <w:rPr>
                <w:color w:val="FFFFFF" w:themeColor="background1"/>
              </w:rPr>
              <w:fldChar w:fldCharType="begin"/>
            </w:r>
            <w:r w:rsidR="009337DD">
              <w:rPr>
                <w:color w:val="FFFFFF" w:themeColor="background1"/>
              </w:rPr>
              <w:instrText xml:space="preserve"> XE "</w:instrText>
            </w:r>
            <w:r w:rsidR="009337DD" w:rsidRPr="00B31D18">
              <w:rPr>
                <w:b w:val="0"/>
                <w:bCs w:val="0"/>
              </w:rPr>
              <w:instrText>Services</w:instrText>
            </w:r>
            <w:r w:rsidR="009337DD">
              <w:rPr>
                <w:b w:val="0"/>
                <w:bCs w:val="0"/>
              </w:rPr>
              <w:instrText>"</w:instrText>
            </w:r>
            <w:r w:rsidR="009337DD">
              <w:rPr>
                <w:color w:val="FFFFFF" w:themeColor="background1"/>
              </w:rPr>
              <w:instrText xml:space="preserve"> </w:instrText>
            </w:r>
            <w:r w:rsidR="009337DD">
              <w:rPr>
                <w:color w:val="FFFFFF" w:themeColor="background1"/>
              </w:rPr>
              <w:fldChar w:fldCharType="end"/>
            </w:r>
            <w:r w:rsidRPr="004B4868">
              <w:rPr>
                <w:color w:val="FFFFFF" w:themeColor="background1"/>
              </w:rPr>
              <w:t xml:space="preserve"> Name</w:t>
            </w:r>
            <w:r w:rsidR="009337DD">
              <w:rPr>
                <w:color w:val="FFFFFF" w:themeColor="background1"/>
              </w:rPr>
              <w:fldChar w:fldCharType="begin"/>
            </w:r>
            <w:r w:rsidR="009337DD">
              <w:rPr>
                <w:color w:val="FFFFFF" w:themeColor="background1"/>
              </w:rPr>
              <w:instrText xml:space="preserve"> XE "</w:instrText>
            </w:r>
            <w:r w:rsidR="009337DD" w:rsidRPr="00620074">
              <w:rPr>
                <w:b w:val="0"/>
                <w:bCs w:val="0"/>
              </w:rPr>
              <w:instrText>File</w:instrText>
            </w:r>
            <w:r w:rsidR="009337DD">
              <w:rPr>
                <w:b w:val="0"/>
                <w:bCs w:val="0"/>
              </w:rPr>
              <w:instrText>"</w:instrText>
            </w:r>
            <w:r w:rsidR="009337DD">
              <w:rPr>
                <w:color w:val="FFFFFF" w:themeColor="background1"/>
              </w:rPr>
              <w:instrText xml:space="preserve"> </w:instrText>
            </w:r>
            <w:r w:rsidR="009337DD">
              <w:rPr>
                <w:color w:val="FFFFFF" w:themeColor="background1"/>
              </w:rPr>
              <w:fldChar w:fldCharType="end"/>
            </w:r>
            <w:r w:rsidR="009337DD">
              <w:rPr>
                <w:color w:val="FFFFFF" w:themeColor="background1"/>
              </w:rPr>
              <w:fldChar w:fldCharType="begin"/>
            </w:r>
            <w:r w:rsidR="009337DD">
              <w:rPr>
                <w:color w:val="FFFFFF" w:themeColor="background1"/>
              </w:rPr>
              <w:instrText xml:space="preserve"> XE "Display Text" </w:instrText>
            </w:r>
            <w:r w:rsidR="009337DD">
              <w:rPr>
                <w:color w:val="FFFFFF" w:themeColor="background1"/>
              </w:rPr>
              <w:fldChar w:fldCharType="end"/>
            </w:r>
          </w:p>
        </w:tc>
        <w:tc>
          <w:tcPr>
            <w:tcW w:w="2453" w:type="pct"/>
          </w:tcPr>
          <w:p w14:paraId="2CA2466D" w14:textId="77777777" w:rsidR="001A1EE5" w:rsidRPr="00A85E17" w:rsidRDefault="001A1EE5" w:rsidP="00AC6DF2">
            <w:pPr>
              <w:pStyle w:val="TableCell"/>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Display Text</w:t>
            </w:r>
          </w:p>
        </w:tc>
      </w:tr>
      <w:tr w:rsidR="001A1EE5" w:rsidRPr="00D97DF6" w14:paraId="4A2A0435" w14:textId="77777777" w:rsidTr="00AC6D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pct"/>
          </w:tcPr>
          <w:p w14:paraId="5A6CFE84" w14:textId="2EC2DA5D" w:rsidR="001A1EE5" w:rsidRPr="001A1EE5" w:rsidRDefault="001A1EE5" w:rsidP="001A1EE5">
            <w:pPr>
              <w:pStyle w:val="TableCell"/>
              <w:rPr>
                <w:b w:val="0"/>
                <w:bCs w:val="0"/>
              </w:rPr>
            </w:pPr>
            <w:r w:rsidRPr="001A1EE5">
              <w:rPr>
                <w:b w:val="0"/>
                <w:bCs w:val="0"/>
              </w:rPr>
              <w:t xml:space="preserve"> GMRC CONSULT CLOSE TOOL EDT</w:t>
            </w:r>
            <w:r w:rsidR="009337DD">
              <w:fldChar w:fldCharType="begin"/>
            </w:r>
            <w:r w:rsidR="009337DD">
              <w:rPr>
                <w:b w:val="0"/>
                <w:bCs w:val="0"/>
              </w:rPr>
              <w:instrText xml:space="preserve"> XE "</w:instrText>
            </w:r>
            <w:r w:rsidR="009337DD" w:rsidRPr="00B96D13">
              <w:instrText>Consult Closure Tool Edit Configuration</w:instrText>
            </w:r>
            <w:r w:rsidR="009337DD">
              <w:instrText>"</w:instrText>
            </w:r>
            <w:r w:rsidR="009337DD">
              <w:rPr>
                <w:b w:val="0"/>
                <w:bCs w:val="0"/>
              </w:rPr>
              <w:instrText xml:space="preserve"> </w:instrText>
            </w:r>
            <w:r w:rsidR="009337DD">
              <w:fldChar w:fldCharType="end"/>
            </w:r>
          </w:p>
        </w:tc>
        <w:tc>
          <w:tcPr>
            <w:tcW w:w="2453" w:type="pct"/>
          </w:tcPr>
          <w:p w14:paraId="226CFCC6" w14:textId="155368BB" w:rsidR="001A1EE5" w:rsidRPr="00D97DF6" w:rsidRDefault="001A1EE5" w:rsidP="001A1EE5">
            <w:pPr>
              <w:pStyle w:val="TableCell"/>
              <w:cnfStyle w:val="000000100000" w:firstRow="0" w:lastRow="0" w:firstColumn="0" w:lastColumn="0" w:oddVBand="0" w:evenVBand="0" w:oddHBand="1" w:evenHBand="0" w:firstRowFirstColumn="0" w:firstRowLastColumn="0" w:lastRowFirstColumn="0" w:lastRowLastColumn="0"/>
            </w:pPr>
            <w:r w:rsidRPr="00B96D13">
              <w:t>Consult Closure Tool Edit Configuration</w:t>
            </w:r>
          </w:p>
        </w:tc>
      </w:tr>
      <w:tr w:rsidR="001A1EE5" w:rsidRPr="00D97DF6" w14:paraId="334BC7C0" w14:textId="77777777" w:rsidTr="00AC6DF2">
        <w:trPr>
          <w:jc w:val="center"/>
        </w:trPr>
        <w:tc>
          <w:tcPr>
            <w:cnfStyle w:val="001000000000" w:firstRow="0" w:lastRow="0" w:firstColumn="1" w:lastColumn="0" w:oddVBand="0" w:evenVBand="0" w:oddHBand="0" w:evenHBand="0" w:firstRowFirstColumn="0" w:firstRowLastColumn="0" w:lastRowFirstColumn="0" w:lastRowLastColumn="0"/>
            <w:tcW w:w="2547" w:type="pct"/>
          </w:tcPr>
          <w:p w14:paraId="48F03BA5" w14:textId="16365086" w:rsidR="001A1EE5" w:rsidRPr="001A1EE5" w:rsidRDefault="001A1EE5" w:rsidP="001A1EE5">
            <w:pPr>
              <w:pStyle w:val="TableCell"/>
              <w:rPr>
                <w:b w:val="0"/>
                <w:bCs w:val="0"/>
              </w:rPr>
            </w:pPr>
            <w:r w:rsidRPr="001A1EE5">
              <w:rPr>
                <w:b w:val="0"/>
                <w:bCs w:val="0"/>
              </w:rPr>
              <w:t xml:space="preserve"> GMRC CONSULT CLOSE TOOL INQ</w:t>
            </w:r>
            <w:r w:rsidR="009337DD">
              <w:fldChar w:fldCharType="begin"/>
            </w:r>
            <w:r w:rsidR="009337DD">
              <w:rPr>
                <w:b w:val="0"/>
                <w:bCs w:val="0"/>
              </w:rPr>
              <w:instrText xml:space="preserve"> XE "</w:instrText>
            </w:r>
            <w:r w:rsidR="009337DD" w:rsidRPr="00B96D13">
              <w:instrText>Consult Closure Tool Inquire Configuration</w:instrText>
            </w:r>
            <w:r w:rsidR="009337DD">
              <w:instrText>"</w:instrText>
            </w:r>
            <w:r w:rsidR="009337DD">
              <w:rPr>
                <w:b w:val="0"/>
                <w:bCs w:val="0"/>
              </w:rPr>
              <w:instrText xml:space="preserve"> </w:instrText>
            </w:r>
            <w:r w:rsidR="009337DD">
              <w:fldChar w:fldCharType="end"/>
            </w:r>
          </w:p>
        </w:tc>
        <w:tc>
          <w:tcPr>
            <w:tcW w:w="2453" w:type="pct"/>
          </w:tcPr>
          <w:p w14:paraId="432D1357" w14:textId="6F77213E" w:rsidR="001A1EE5" w:rsidRPr="00D97DF6" w:rsidRDefault="001A1EE5" w:rsidP="001A1EE5">
            <w:pPr>
              <w:pStyle w:val="TableCell"/>
              <w:cnfStyle w:val="000000000000" w:firstRow="0" w:lastRow="0" w:firstColumn="0" w:lastColumn="0" w:oddVBand="0" w:evenVBand="0" w:oddHBand="0" w:evenHBand="0" w:firstRowFirstColumn="0" w:firstRowLastColumn="0" w:lastRowFirstColumn="0" w:lastRowLastColumn="0"/>
            </w:pPr>
            <w:r w:rsidRPr="00B96D13">
              <w:t>Consult Closure Tool Inquire Configuration</w:t>
            </w:r>
          </w:p>
        </w:tc>
      </w:tr>
      <w:tr w:rsidR="001A1EE5" w:rsidRPr="00D97DF6" w14:paraId="4A0BF89A" w14:textId="77777777" w:rsidTr="00AC6D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pct"/>
          </w:tcPr>
          <w:p w14:paraId="7D3ACDBD" w14:textId="5430D4F6" w:rsidR="001A1EE5" w:rsidRPr="001A1EE5" w:rsidRDefault="001A1EE5" w:rsidP="001A1EE5">
            <w:pPr>
              <w:pStyle w:val="TableCell"/>
              <w:rPr>
                <w:b w:val="0"/>
                <w:bCs w:val="0"/>
              </w:rPr>
            </w:pPr>
            <w:r w:rsidRPr="001A1EE5">
              <w:rPr>
                <w:b w:val="0"/>
                <w:bCs w:val="0"/>
              </w:rPr>
              <w:t xml:space="preserve"> GMRC CONSULT CLOSE TOOL RUN</w:t>
            </w:r>
            <w:r w:rsidR="009337DD">
              <w:fldChar w:fldCharType="begin"/>
            </w:r>
            <w:r w:rsidR="009337DD">
              <w:rPr>
                <w:b w:val="0"/>
                <w:bCs w:val="0"/>
              </w:rPr>
              <w:instrText xml:space="preserve"> XE "</w:instrText>
            </w:r>
            <w:r w:rsidR="009337DD" w:rsidRPr="00B96D13">
              <w:instrText>Consult Closure Tool Run Configuration</w:instrText>
            </w:r>
            <w:r w:rsidR="009337DD">
              <w:instrText>"</w:instrText>
            </w:r>
            <w:r w:rsidR="009337DD">
              <w:rPr>
                <w:b w:val="0"/>
                <w:bCs w:val="0"/>
              </w:rPr>
              <w:instrText xml:space="preserve"> </w:instrText>
            </w:r>
            <w:r w:rsidR="009337DD">
              <w:fldChar w:fldCharType="end"/>
            </w:r>
          </w:p>
        </w:tc>
        <w:tc>
          <w:tcPr>
            <w:tcW w:w="2453" w:type="pct"/>
          </w:tcPr>
          <w:p w14:paraId="53F3C651" w14:textId="585CF9BB" w:rsidR="001A1EE5" w:rsidRPr="00D97DF6" w:rsidRDefault="001A1EE5" w:rsidP="001A1EE5">
            <w:pPr>
              <w:pStyle w:val="TableCell"/>
              <w:cnfStyle w:val="000000100000" w:firstRow="0" w:lastRow="0" w:firstColumn="0" w:lastColumn="0" w:oddVBand="0" w:evenVBand="0" w:oddHBand="1" w:evenHBand="0" w:firstRowFirstColumn="0" w:firstRowLastColumn="0" w:lastRowFirstColumn="0" w:lastRowLastColumn="0"/>
            </w:pPr>
            <w:r w:rsidRPr="00B96D13">
              <w:t>Consult Closure Tool Run Configuration</w:t>
            </w:r>
          </w:p>
        </w:tc>
      </w:tr>
    </w:tbl>
    <w:p w14:paraId="0D930AA5" w14:textId="1978C7FD" w:rsidR="00141511" w:rsidRDefault="00141511" w:rsidP="00141511"/>
    <w:p w14:paraId="12A2EF6E" w14:textId="512B72F5" w:rsidR="001A1EE5" w:rsidRDefault="001A1EE5" w:rsidP="001A1EE5">
      <w:pPr>
        <w:pStyle w:val="Caption"/>
        <w:spacing w:before="0"/>
      </w:pPr>
      <w:bookmarkStart w:id="202" w:name="_Toc145585535"/>
      <w:r>
        <w:t xml:space="preserve">Table 9-7: </w:t>
      </w:r>
      <w:r w:rsidRPr="007E18E9">
        <w:t xml:space="preserve">GMRC </w:t>
      </w:r>
      <w:r w:rsidRPr="001A1EE5">
        <w:t xml:space="preserve">IFC MGMT </w:t>
      </w:r>
      <w:r>
        <w:t>Menu</w:t>
      </w:r>
      <w:bookmarkEnd w:id="202"/>
      <w:r w:rsidR="009337DD">
        <w:fldChar w:fldCharType="begin"/>
      </w:r>
      <w:r w:rsidR="009337DD">
        <w:instrText xml:space="preserve"> XE "</w:instrText>
      </w:r>
      <w:r w:rsidR="009337DD" w:rsidRPr="00104826">
        <w:rPr>
          <w:rStyle w:val="Hyperlink"/>
          <w:noProof/>
        </w:rPr>
        <w:instrText>Table 9-7: GMRC IFC MGMT Menu</w:instrText>
      </w:r>
      <w:r w:rsidR="009337DD">
        <w:rPr>
          <w:noProof/>
          <w:webHidden/>
        </w:rPr>
        <w:tab/>
      </w:r>
      <w:r w:rsidR="009337DD">
        <w:rPr>
          <w:noProof/>
          <w:webHidden/>
        </w:rPr>
        <w:fldChar w:fldCharType="begin"/>
      </w:r>
      <w:r w:rsidR="009337DD">
        <w:rPr>
          <w:noProof/>
          <w:webHidden/>
        </w:rPr>
        <w:instrText xml:space="preserve"> PAGEREF _Toc144361715 \h </w:instrText>
      </w:r>
      <w:r w:rsidR="009337DD">
        <w:rPr>
          <w:noProof/>
          <w:webHidden/>
        </w:rPr>
      </w:r>
      <w:r w:rsidR="009337DD">
        <w:rPr>
          <w:noProof/>
          <w:webHidden/>
        </w:rPr>
        <w:fldChar w:fldCharType="separate"/>
      </w:r>
      <w:r w:rsidR="009337DD">
        <w:rPr>
          <w:noProof/>
          <w:webHidden/>
        </w:rPr>
        <w:instrText>105</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"Table 9-7: </w:instrText>
      </w:r>
      <w:r w:rsidR="009337DD" w:rsidRPr="007E18E9">
        <w:instrText xml:space="preserve">GMRC </w:instrText>
      </w:r>
      <w:r w:rsidR="009337DD" w:rsidRPr="001A1EE5">
        <w:instrText xml:space="preserve">IFC MGMT </w:instrText>
      </w:r>
      <w:r w:rsidR="009337DD">
        <w:instrText xml:space="preserve">Menu" </w:instrText>
      </w:r>
      <w:r w:rsidR="009337DD">
        <w:fldChar w:fldCharType="end"/>
      </w:r>
    </w:p>
    <w:tbl>
      <w:tblPr>
        <w:tblStyle w:val="GridTable4-Accent1"/>
        <w:tblW w:w="5000" w:type="pct"/>
        <w:jc w:val="center"/>
        <w:tblLook w:val="04A0" w:firstRow="1" w:lastRow="0" w:firstColumn="1" w:lastColumn="0" w:noHBand="0" w:noVBand="1"/>
      </w:tblPr>
      <w:tblGrid>
        <w:gridCol w:w="4763"/>
        <w:gridCol w:w="4587"/>
      </w:tblGrid>
      <w:tr w:rsidR="001A1EE5" w:rsidRPr="00A85E17" w14:paraId="2447B4C8" w14:textId="77777777" w:rsidTr="00AC6DF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547" w:type="pct"/>
          </w:tcPr>
          <w:p w14:paraId="0FC80117" w14:textId="0CEA4207" w:rsidR="001A1EE5" w:rsidRPr="004B4868" w:rsidRDefault="001A1EE5" w:rsidP="00AC6DF2">
            <w:pPr>
              <w:pStyle w:val="TableCell"/>
              <w:jc w:val="center"/>
              <w:rPr>
                <w:color w:val="FFFFFF" w:themeColor="background1"/>
              </w:rPr>
            </w:pPr>
            <w:r w:rsidRPr="004B4868">
              <w:rPr>
                <w:color w:val="FFFFFF" w:themeColor="background1"/>
              </w:rPr>
              <w:t>Option</w:t>
            </w:r>
            <w:r w:rsidR="009337DD">
              <w:rPr>
                <w:color w:val="FFFFFF" w:themeColor="background1"/>
              </w:rPr>
              <w:fldChar w:fldCharType="begin"/>
            </w:r>
            <w:r w:rsidR="009337DD">
              <w:rPr>
                <w:color w:val="FFFFFF" w:themeColor="background1"/>
              </w:rPr>
              <w:instrText xml:space="preserve"> XE "</w:instrText>
            </w:r>
            <w:r w:rsidR="009337DD" w:rsidRPr="00B31D18">
              <w:rPr>
                <w:b w:val="0"/>
                <w:bCs w:val="0"/>
              </w:rPr>
              <w:instrText>Services</w:instrText>
            </w:r>
            <w:r w:rsidR="009337DD">
              <w:rPr>
                <w:b w:val="0"/>
                <w:bCs w:val="0"/>
              </w:rPr>
              <w:instrText>"</w:instrText>
            </w:r>
            <w:r w:rsidR="009337DD">
              <w:rPr>
                <w:color w:val="FFFFFF" w:themeColor="background1"/>
              </w:rPr>
              <w:instrText xml:space="preserve"> </w:instrText>
            </w:r>
            <w:r w:rsidR="009337DD">
              <w:rPr>
                <w:color w:val="FFFFFF" w:themeColor="background1"/>
              </w:rPr>
              <w:fldChar w:fldCharType="end"/>
            </w:r>
            <w:r w:rsidRPr="004B4868">
              <w:rPr>
                <w:color w:val="FFFFFF" w:themeColor="background1"/>
              </w:rPr>
              <w:t xml:space="preserve"> Name</w:t>
            </w:r>
            <w:r w:rsidR="009337DD">
              <w:rPr>
                <w:color w:val="FFFFFF" w:themeColor="background1"/>
              </w:rPr>
              <w:fldChar w:fldCharType="begin"/>
            </w:r>
            <w:r w:rsidR="009337DD">
              <w:rPr>
                <w:color w:val="FFFFFF" w:themeColor="background1"/>
              </w:rPr>
              <w:instrText xml:space="preserve"> XE "</w:instrText>
            </w:r>
            <w:r w:rsidR="009337DD" w:rsidRPr="00620074">
              <w:rPr>
                <w:b w:val="0"/>
                <w:bCs w:val="0"/>
              </w:rPr>
              <w:instrText>File</w:instrText>
            </w:r>
            <w:r w:rsidR="009337DD">
              <w:rPr>
                <w:b w:val="0"/>
                <w:bCs w:val="0"/>
              </w:rPr>
              <w:instrText>"</w:instrText>
            </w:r>
            <w:r w:rsidR="009337DD">
              <w:rPr>
                <w:color w:val="FFFFFF" w:themeColor="background1"/>
              </w:rPr>
              <w:instrText xml:space="preserve"> </w:instrText>
            </w:r>
            <w:r w:rsidR="009337DD">
              <w:rPr>
                <w:color w:val="FFFFFF" w:themeColor="background1"/>
              </w:rPr>
              <w:fldChar w:fldCharType="end"/>
            </w:r>
            <w:r w:rsidR="009337DD">
              <w:rPr>
                <w:color w:val="FFFFFF" w:themeColor="background1"/>
              </w:rPr>
              <w:fldChar w:fldCharType="begin"/>
            </w:r>
            <w:r w:rsidR="009337DD">
              <w:rPr>
                <w:color w:val="FFFFFF" w:themeColor="background1"/>
              </w:rPr>
              <w:instrText xml:space="preserve"> XE "Display Text" </w:instrText>
            </w:r>
            <w:r w:rsidR="009337DD">
              <w:rPr>
                <w:color w:val="FFFFFF" w:themeColor="background1"/>
              </w:rPr>
              <w:fldChar w:fldCharType="end"/>
            </w:r>
          </w:p>
        </w:tc>
        <w:tc>
          <w:tcPr>
            <w:tcW w:w="2453" w:type="pct"/>
          </w:tcPr>
          <w:p w14:paraId="06DE96B1" w14:textId="77777777" w:rsidR="001A1EE5" w:rsidRPr="00A85E17" w:rsidRDefault="001A1EE5" w:rsidP="00AC6DF2">
            <w:pPr>
              <w:pStyle w:val="TableCell"/>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Display Text</w:t>
            </w:r>
          </w:p>
        </w:tc>
      </w:tr>
      <w:tr w:rsidR="004B4868" w:rsidRPr="00D97DF6" w14:paraId="5296F4B4" w14:textId="77777777" w:rsidTr="00AC6D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pct"/>
          </w:tcPr>
          <w:p w14:paraId="1513A247" w14:textId="45723D2C" w:rsidR="004B4868" w:rsidRPr="004B4868" w:rsidRDefault="004B4868" w:rsidP="004B4868">
            <w:pPr>
              <w:pStyle w:val="TableCell"/>
              <w:rPr>
                <w:b w:val="0"/>
                <w:bCs w:val="0"/>
              </w:rPr>
            </w:pPr>
            <w:r w:rsidRPr="004B4868">
              <w:rPr>
                <w:b w:val="0"/>
                <w:bCs w:val="0"/>
              </w:rPr>
              <w:t xml:space="preserve"> GMRC IFC TEST SETUP</w:t>
            </w:r>
            <w:r w:rsidR="009337DD">
              <w:fldChar w:fldCharType="begin"/>
            </w:r>
            <w:r w:rsidR="009337DD">
              <w:rPr>
                <w:b w:val="0"/>
                <w:bCs w:val="0"/>
              </w:rPr>
              <w:instrText xml:space="preserve"> XE "</w:instrText>
            </w:r>
            <w:r w:rsidR="009337DD" w:rsidRPr="00B96D13">
              <w:instrText>Test IFC implementation</w:instrText>
            </w:r>
            <w:r w:rsidR="009337DD">
              <w:instrText>"</w:instrText>
            </w:r>
            <w:r w:rsidR="009337DD">
              <w:rPr>
                <w:b w:val="0"/>
                <w:bCs w:val="0"/>
              </w:rPr>
              <w:instrText xml:space="preserve"> </w:instrText>
            </w:r>
            <w:r w:rsidR="009337DD">
              <w:fldChar w:fldCharType="end"/>
            </w:r>
          </w:p>
        </w:tc>
        <w:tc>
          <w:tcPr>
            <w:tcW w:w="2453" w:type="pct"/>
          </w:tcPr>
          <w:p w14:paraId="2D4531DF" w14:textId="1ACC0A31" w:rsidR="004B4868" w:rsidRPr="00D97DF6" w:rsidRDefault="004B4868" w:rsidP="004B4868">
            <w:pPr>
              <w:pStyle w:val="TableCell"/>
              <w:cnfStyle w:val="000000100000" w:firstRow="0" w:lastRow="0" w:firstColumn="0" w:lastColumn="0" w:oddVBand="0" w:evenVBand="0" w:oddHBand="1" w:evenHBand="0" w:firstRowFirstColumn="0" w:firstRowLastColumn="0" w:lastRowFirstColumn="0" w:lastRowLastColumn="0"/>
            </w:pPr>
            <w:r w:rsidRPr="00B96D13">
              <w:t>Test IFC</w:t>
            </w:r>
            <w:r w:rsidR="009337DD">
              <w:fldChar w:fldCharType="begin"/>
            </w:r>
            <w:r w:rsidR="009337DD">
              <w:instrText xml:space="preserve"> XE "</w:instrText>
            </w:r>
            <w:r w:rsidR="009337DD" w:rsidRPr="00B96D13">
              <w:instrText>Inter-Facility Consult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Management Menu</w:instrText>
            </w:r>
            <w:r w:rsidR="009337DD">
              <w:instrText xml:space="preserve">" </w:instrText>
            </w:r>
            <w:r w:rsidR="009337DD">
              <w:fldChar w:fldCharType="end"/>
            </w:r>
            <w:r w:rsidRPr="00B96D13">
              <w:t xml:space="preserve"> implementation</w:t>
            </w:r>
          </w:p>
        </w:tc>
      </w:tr>
      <w:tr w:rsidR="004B4868" w:rsidRPr="00D97DF6" w14:paraId="64CB05FB" w14:textId="77777777" w:rsidTr="00AC6DF2">
        <w:trPr>
          <w:jc w:val="center"/>
        </w:trPr>
        <w:tc>
          <w:tcPr>
            <w:cnfStyle w:val="001000000000" w:firstRow="0" w:lastRow="0" w:firstColumn="1" w:lastColumn="0" w:oddVBand="0" w:evenVBand="0" w:oddHBand="0" w:evenHBand="0" w:firstRowFirstColumn="0" w:firstRowLastColumn="0" w:lastRowFirstColumn="0" w:lastRowLastColumn="0"/>
            <w:tcW w:w="2547" w:type="pct"/>
          </w:tcPr>
          <w:p w14:paraId="04367C2E" w14:textId="512B2340" w:rsidR="004B4868" w:rsidRPr="004B4868" w:rsidRDefault="004B4868" w:rsidP="004B4868">
            <w:pPr>
              <w:pStyle w:val="TableCell"/>
              <w:rPr>
                <w:b w:val="0"/>
                <w:bCs w:val="0"/>
              </w:rPr>
            </w:pPr>
            <w:r w:rsidRPr="004B4868">
              <w:rPr>
                <w:b w:val="0"/>
                <w:bCs w:val="0"/>
              </w:rPr>
              <w:t xml:space="preserve"> GMRC IFC INC TRANS</w:t>
            </w:r>
            <w:r w:rsidR="009337DD">
              <w:fldChar w:fldCharType="begin"/>
            </w:r>
            <w:r w:rsidR="009337DD">
              <w:rPr>
                <w:b w:val="0"/>
                <w:bCs w:val="0"/>
              </w:rPr>
              <w:instrText xml:space="preserve"> XE "</w:instrText>
            </w:r>
            <w:r w:rsidR="009337DD" w:rsidRPr="00B96D13">
              <w:instrText>List incomplete IFC transactions</w:instrText>
            </w:r>
            <w:r w:rsidR="009337DD">
              <w:instrText>"</w:instrText>
            </w:r>
            <w:r w:rsidR="009337DD">
              <w:rPr>
                <w:b w:val="0"/>
                <w:bCs w:val="0"/>
              </w:rPr>
              <w:instrText xml:space="preserve"> </w:instrText>
            </w:r>
            <w:r w:rsidR="009337DD">
              <w:fldChar w:fldCharType="end"/>
            </w:r>
          </w:p>
        </w:tc>
        <w:tc>
          <w:tcPr>
            <w:tcW w:w="2453" w:type="pct"/>
          </w:tcPr>
          <w:p w14:paraId="39469B92" w14:textId="22D1F592" w:rsidR="004B4868" w:rsidRPr="00D97DF6" w:rsidRDefault="004B4868" w:rsidP="004B4868">
            <w:pPr>
              <w:pStyle w:val="TableCell"/>
              <w:cnfStyle w:val="000000000000" w:firstRow="0" w:lastRow="0" w:firstColumn="0" w:lastColumn="0" w:oddVBand="0" w:evenVBand="0" w:oddHBand="0" w:evenHBand="0" w:firstRowFirstColumn="0" w:firstRowLastColumn="0" w:lastRowFirstColumn="0" w:lastRowLastColumn="0"/>
            </w:pPr>
            <w:r w:rsidRPr="00B96D13">
              <w:t>List incomplete IFC</w:t>
            </w:r>
            <w:r w:rsidR="009337DD">
              <w:fldChar w:fldCharType="begin"/>
            </w:r>
            <w:r w:rsidR="009337DD">
              <w:instrText xml:space="preserve"> XE "</w:instrText>
            </w:r>
            <w:r w:rsidR="009337DD" w:rsidRPr="00B96D13">
              <w:instrText>Inter-Facility Consult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Management Menu</w:instrText>
            </w:r>
            <w:r w:rsidR="009337DD">
              <w:instrText xml:space="preserve">" </w:instrText>
            </w:r>
            <w:r w:rsidR="009337DD">
              <w:fldChar w:fldCharType="end"/>
            </w:r>
            <w:r w:rsidRPr="00B96D13">
              <w:t xml:space="preserve"> transactions</w:t>
            </w:r>
          </w:p>
        </w:tc>
      </w:tr>
      <w:tr w:rsidR="004B4868" w:rsidRPr="00D97DF6" w14:paraId="0A622361" w14:textId="77777777" w:rsidTr="00AC6D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pct"/>
          </w:tcPr>
          <w:p w14:paraId="6D9BB496" w14:textId="50449A24" w:rsidR="004B4868" w:rsidRPr="004B4868" w:rsidRDefault="004B4868" w:rsidP="004B4868">
            <w:pPr>
              <w:pStyle w:val="TableCell"/>
              <w:rPr>
                <w:b w:val="0"/>
                <w:bCs w:val="0"/>
              </w:rPr>
            </w:pPr>
            <w:r w:rsidRPr="004B4868">
              <w:rPr>
                <w:b w:val="0"/>
                <w:bCs w:val="0"/>
              </w:rPr>
              <w:t xml:space="preserve"> GMRC IFC RPT CONSULTS</w:t>
            </w:r>
            <w:r w:rsidR="009337DD">
              <w:fldChar w:fldCharType="begin"/>
            </w:r>
            <w:r w:rsidR="009337DD">
              <w:rPr>
                <w:b w:val="0"/>
                <w:bCs w:val="0"/>
              </w:rPr>
              <w:instrText xml:space="preserve"> XE "</w:instrText>
            </w:r>
            <w:r w:rsidR="009337DD" w:rsidRPr="00B96D13">
              <w:instrText>IFC Requests</w:instrText>
            </w:r>
            <w:r w:rsidR="009337DD">
              <w:instrText>"</w:instrText>
            </w:r>
            <w:r w:rsidR="009337DD">
              <w:rPr>
                <w:b w:val="0"/>
                <w:bCs w:val="0"/>
              </w:rPr>
              <w:instrText xml:space="preserve"> </w:instrText>
            </w:r>
            <w:r w:rsidR="009337DD">
              <w:fldChar w:fldCharType="end"/>
            </w:r>
          </w:p>
        </w:tc>
        <w:tc>
          <w:tcPr>
            <w:tcW w:w="2453" w:type="pct"/>
          </w:tcPr>
          <w:p w14:paraId="096BDF4C" w14:textId="0C21F92B" w:rsidR="004B4868" w:rsidRPr="00B96D13" w:rsidRDefault="004B4868" w:rsidP="004B4868">
            <w:pPr>
              <w:pStyle w:val="TableCell"/>
              <w:cnfStyle w:val="000000100000" w:firstRow="0" w:lastRow="0" w:firstColumn="0" w:lastColumn="0" w:oddVBand="0" w:evenVBand="0" w:oddHBand="1" w:evenHBand="0" w:firstRowFirstColumn="0" w:firstRowLastColumn="0" w:lastRowFirstColumn="0" w:lastRowLastColumn="0"/>
            </w:pPr>
            <w:r w:rsidRPr="00B96D13">
              <w:t>IFC</w:t>
            </w:r>
            <w:r w:rsidR="009337DD">
              <w:fldChar w:fldCharType="begin"/>
            </w:r>
            <w:r w:rsidR="009337DD">
              <w:instrText xml:space="preserve"> XE "</w:instrText>
            </w:r>
            <w:r w:rsidR="009337DD" w:rsidRPr="00B96D13">
              <w:instrText>Inter-Facility Consult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Management Menu</w:instrText>
            </w:r>
            <w:r w:rsidR="009337DD">
              <w:instrText xml:space="preserve">" </w:instrText>
            </w:r>
            <w:r w:rsidR="009337DD">
              <w:fldChar w:fldCharType="end"/>
            </w:r>
            <w:r w:rsidRPr="00B96D13">
              <w:t xml:space="preserve"> Requests</w:t>
            </w:r>
            <w:r w:rsidR="009337DD">
              <w:fldChar w:fldCharType="begin"/>
            </w:r>
            <w:r w:rsidR="009337DD">
              <w:instrText xml:space="preserve"> XE "</w:instrText>
            </w:r>
            <w:r w:rsidR="009337DD" w:rsidRPr="00C16A4C">
              <w:instrText>IFC Requests</w:instrText>
            </w:r>
            <w:r w:rsidR="009337DD">
              <w:instrText xml:space="preserve">" </w:instrText>
            </w:r>
            <w:r w:rsidR="009337DD">
              <w:fldChar w:fldCharType="end"/>
            </w:r>
          </w:p>
        </w:tc>
      </w:tr>
      <w:tr w:rsidR="004B4868" w:rsidRPr="00D97DF6" w14:paraId="6D41B50B" w14:textId="77777777" w:rsidTr="00AC6DF2">
        <w:trPr>
          <w:jc w:val="center"/>
        </w:trPr>
        <w:tc>
          <w:tcPr>
            <w:cnfStyle w:val="001000000000" w:firstRow="0" w:lastRow="0" w:firstColumn="1" w:lastColumn="0" w:oddVBand="0" w:evenVBand="0" w:oddHBand="0" w:evenHBand="0" w:firstRowFirstColumn="0" w:firstRowLastColumn="0" w:lastRowFirstColumn="0" w:lastRowLastColumn="0"/>
            <w:tcW w:w="2547" w:type="pct"/>
          </w:tcPr>
          <w:p w14:paraId="561915A9" w14:textId="0CF598CF" w:rsidR="004B4868" w:rsidRPr="004B4868" w:rsidRDefault="004B4868" w:rsidP="004B4868">
            <w:pPr>
              <w:pStyle w:val="TableCell"/>
              <w:rPr>
                <w:b w:val="0"/>
                <w:bCs w:val="0"/>
              </w:rPr>
            </w:pPr>
            <w:r w:rsidRPr="004B4868">
              <w:rPr>
                <w:b w:val="0"/>
                <w:bCs w:val="0"/>
              </w:rPr>
              <w:t xml:space="preserve"> GMRC IFC TRANS</w:t>
            </w:r>
            <w:r w:rsidR="009337DD">
              <w:fldChar w:fldCharType="begin"/>
            </w:r>
            <w:r w:rsidR="009337DD">
              <w:rPr>
                <w:b w:val="0"/>
                <w:bCs w:val="0"/>
              </w:rPr>
              <w:instrText xml:space="preserve"> XE "</w:instrText>
            </w:r>
            <w:r w:rsidR="009337DD" w:rsidRPr="00B96D13">
              <w:instrText>IFC Transaction Report</w:instrText>
            </w:r>
            <w:r w:rsidR="009337DD">
              <w:instrText>"</w:instrText>
            </w:r>
            <w:r w:rsidR="009337DD">
              <w:rPr>
                <w:b w:val="0"/>
                <w:bCs w:val="0"/>
              </w:rPr>
              <w:instrText xml:space="preserve"> </w:instrText>
            </w:r>
            <w:r w:rsidR="009337DD">
              <w:fldChar w:fldCharType="end"/>
            </w:r>
          </w:p>
        </w:tc>
        <w:tc>
          <w:tcPr>
            <w:tcW w:w="2453" w:type="pct"/>
          </w:tcPr>
          <w:p w14:paraId="1B60D7C1" w14:textId="02A4EB91" w:rsidR="004B4868" w:rsidRPr="00B96D13" w:rsidRDefault="004B4868" w:rsidP="004B4868">
            <w:pPr>
              <w:pStyle w:val="TableCell"/>
              <w:cnfStyle w:val="000000000000" w:firstRow="0" w:lastRow="0" w:firstColumn="0" w:lastColumn="0" w:oddVBand="0" w:evenVBand="0" w:oddHBand="0" w:evenHBand="0" w:firstRowFirstColumn="0" w:firstRowLastColumn="0" w:lastRowFirstColumn="0" w:lastRowLastColumn="0"/>
            </w:pPr>
            <w:r w:rsidRPr="00B96D13">
              <w:t>IFC</w:t>
            </w:r>
            <w:r w:rsidR="009337DD">
              <w:fldChar w:fldCharType="begin"/>
            </w:r>
            <w:r w:rsidR="009337DD">
              <w:instrText xml:space="preserve"> XE "</w:instrText>
            </w:r>
            <w:r w:rsidR="009337DD" w:rsidRPr="00B96D13">
              <w:instrText>Inter-Facility Consult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Management Menu</w:instrText>
            </w:r>
            <w:r w:rsidR="009337DD">
              <w:instrText xml:space="preserve">" </w:instrText>
            </w:r>
            <w:r w:rsidR="009337DD">
              <w:fldChar w:fldCharType="end"/>
            </w:r>
            <w:r w:rsidRPr="00B96D13">
              <w:t xml:space="preserve"> Transaction Report</w:t>
            </w:r>
            <w:r w:rsidR="009337DD">
              <w:fldChar w:fldCharType="begin"/>
            </w:r>
            <w:r w:rsidR="009337DD">
              <w:instrText xml:space="preserve"> XE "</w:instrText>
            </w:r>
            <w:r w:rsidR="009337DD" w:rsidRPr="00464822">
              <w:instrText>IFC Transaction Repo</w:instrText>
            </w:r>
            <w:r w:rsidR="009337DD">
              <w:instrText xml:space="preserve">rt" </w:instrText>
            </w:r>
            <w:r w:rsidR="009337DD">
              <w:fldChar w:fldCharType="end"/>
            </w:r>
          </w:p>
        </w:tc>
      </w:tr>
      <w:tr w:rsidR="004B4868" w:rsidRPr="00D97DF6" w14:paraId="6779B8E3" w14:textId="77777777" w:rsidTr="00AC6D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pct"/>
          </w:tcPr>
          <w:p w14:paraId="0454FF77" w14:textId="0BF46880" w:rsidR="004B4868" w:rsidRPr="004B4868" w:rsidRDefault="004B4868" w:rsidP="004B4868">
            <w:pPr>
              <w:pStyle w:val="TableCell"/>
              <w:rPr>
                <w:b w:val="0"/>
                <w:bCs w:val="0"/>
              </w:rPr>
            </w:pPr>
            <w:r w:rsidRPr="004B4868">
              <w:rPr>
                <w:b w:val="0"/>
                <w:bCs w:val="0"/>
              </w:rPr>
              <w:t xml:space="preserve"> GMRC IFC REMOTE NUMBER</w:t>
            </w:r>
            <w:r w:rsidR="009337DD">
              <w:fldChar w:fldCharType="begin"/>
            </w:r>
            <w:r w:rsidR="009337DD">
              <w:rPr>
                <w:b w:val="0"/>
                <w:bCs w:val="0"/>
              </w:rPr>
              <w:instrText xml:space="preserve"> XE "</w:instrText>
            </w:r>
            <w:r w:rsidR="009337DD" w:rsidRPr="00B96D13">
              <w:instrText>Locate IFC by Remote Cslt #</w:instrText>
            </w:r>
            <w:r w:rsidR="009337DD">
              <w:instrText>"</w:instrText>
            </w:r>
            <w:r w:rsidR="009337DD">
              <w:rPr>
                <w:b w:val="0"/>
                <w:bCs w:val="0"/>
              </w:rPr>
              <w:instrText xml:space="preserve"> </w:instrText>
            </w:r>
            <w:r w:rsidR="009337DD">
              <w:fldChar w:fldCharType="end"/>
            </w:r>
          </w:p>
        </w:tc>
        <w:tc>
          <w:tcPr>
            <w:tcW w:w="2453" w:type="pct"/>
          </w:tcPr>
          <w:p w14:paraId="4BD93958" w14:textId="2E45C6D1" w:rsidR="004B4868" w:rsidRPr="00B96D13" w:rsidRDefault="004B4868" w:rsidP="004B4868">
            <w:pPr>
              <w:pStyle w:val="TableCell"/>
              <w:cnfStyle w:val="000000100000" w:firstRow="0" w:lastRow="0" w:firstColumn="0" w:lastColumn="0" w:oddVBand="0" w:evenVBand="0" w:oddHBand="1" w:evenHBand="0" w:firstRowFirstColumn="0" w:firstRowLastColumn="0" w:lastRowFirstColumn="0" w:lastRowLastColumn="0"/>
            </w:pPr>
            <w:r w:rsidRPr="00B96D13">
              <w:t>Locate IFC</w:t>
            </w:r>
            <w:r w:rsidR="009337DD">
              <w:fldChar w:fldCharType="begin"/>
            </w:r>
            <w:r w:rsidR="009337DD">
              <w:instrText xml:space="preserve"> XE "</w:instrText>
            </w:r>
            <w:r w:rsidR="009337DD" w:rsidRPr="00B96D13">
              <w:instrText>Inter-Facility Consult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Management Menu</w:instrText>
            </w:r>
            <w:r w:rsidR="009337DD">
              <w:instrText xml:space="preserve">" </w:instrText>
            </w:r>
            <w:r w:rsidR="009337DD">
              <w:fldChar w:fldCharType="end"/>
            </w:r>
            <w:r w:rsidRPr="00B96D13">
              <w:t xml:space="preserve"> by Remote Cslt #</w:t>
            </w:r>
          </w:p>
        </w:tc>
      </w:tr>
      <w:tr w:rsidR="004B4868" w:rsidRPr="00D97DF6" w14:paraId="4D78589C" w14:textId="77777777" w:rsidTr="00AC6DF2">
        <w:trPr>
          <w:jc w:val="center"/>
        </w:trPr>
        <w:tc>
          <w:tcPr>
            <w:cnfStyle w:val="001000000000" w:firstRow="0" w:lastRow="0" w:firstColumn="1" w:lastColumn="0" w:oddVBand="0" w:evenVBand="0" w:oddHBand="0" w:evenHBand="0" w:firstRowFirstColumn="0" w:firstRowLastColumn="0" w:lastRowFirstColumn="0" w:lastRowLastColumn="0"/>
            <w:tcW w:w="2547" w:type="pct"/>
          </w:tcPr>
          <w:p w14:paraId="7954F908" w14:textId="67781B88" w:rsidR="004B4868" w:rsidRPr="004B4868" w:rsidRDefault="004B4868" w:rsidP="004B4868">
            <w:pPr>
              <w:pStyle w:val="TableCell"/>
              <w:rPr>
                <w:b w:val="0"/>
                <w:bCs w:val="0"/>
              </w:rPr>
            </w:pPr>
            <w:r w:rsidRPr="004B4868">
              <w:rPr>
                <w:b w:val="0"/>
                <w:bCs w:val="0"/>
              </w:rPr>
              <w:t xml:space="preserve"> GMRC IFC BKG PARAM MON</w:t>
            </w:r>
            <w:r w:rsidR="009337DD">
              <w:fldChar w:fldCharType="begin"/>
            </w:r>
            <w:r w:rsidR="009337DD">
              <w:rPr>
                <w:b w:val="0"/>
                <w:bCs w:val="0"/>
              </w:rPr>
              <w:instrText xml:space="preserve"> XE "</w:instrText>
            </w:r>
            <w:r w:rsidR="009337DD" w:rsidRPr="00B96D13">
              <w:instrText>Monitor IFC background job parameters</w:instrText>
            </w:r>
            <w:r w:rsidR="009337DD">
              <w:instrText>"</w:instrText>
            </w:r>
            <w:r w:rsidR="009337DD">
              <w:rPr>
                <w:b w:val="0"/>
                <w:bCs w:val="0"/>
              </w:rPr>
              <w:instrText xml:space="preserve"> </w:instrText>
            </w:r>
            <w:r w:rsidR="009337DD">
              <w:fldChar w:fldCharType="end"/>
            </w:r>
          </w:p>
        </w:tc>
        <w:tc>
          <w:tcPr>
            <w:tcW w:w="2453" w:type="pct"/>
          </w:tcPr>
          <w:p w14:paraId="4BE28E42" w14:textId="1E37F1B2" w:rsidR="004B4868" w:rsidRPr="00B96D13" w:rsidRDefault="004B4868" w:rsidP="004B4868">
            <w:pPr>
              <w:pStyle w:val="TableCell"/>
              <w:cnfStyle w:val="000000000000" w:firstRow="0" w:lastRow="0" w:firstColumn="0" w:lastColumn="0" w:oddVBand="0" w:evenVBand="0" w:oddHBand="0" w:evenHBand="0" w:firstRowFirstColumn="0" w:firstRowLastColumn="0" w:lastRowFirstColumn="0" w:lastRowLastColumn="0"/>
            </w:pPr>
            <w:r w:rsidRPr="00B96D13">
              <w:t>Monitor IFC</w:t>
            </w:r>
            <w:r w:rsidR="009337DD">
              <w:fldChar w:fldCharType="begin"/>
            </w:r>
            <w:r w:rsidR="009337DD">
              <w:instrText xml:space="preserve"> XE "</w:instrText>
            </w:r>
            <w:r w:rsidR="009337DD" w:rsidRPr="00B96D13">
              <w:instrText>Inter-Facility Consult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Management Menu</w:instrText>
            </w:r>
            <w:r w:rsidR="009337DD">
              <w:instrText xml:space="preserve">" </w:instrText>
            </w:r>
            <w:r w:rsidR="009337DD">
              <w:fldChar w:fldCharType="end"/>
            </w:r>
            <w:r w:rsidRPr="00B96D13">
              <w:t xml:space="preserve"> background job parameters</w:t>
            </w:r>
          </w:p>
        </w:tc>
      </w:tr>
      <w:tr w:rsidR="004B4868" w:rsidRPr="00D97DF6" w14:paraId="7C1D875E" w14:textId="77777777" w:rsidTr="00AC6D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pct"/>
          </w:tcPr>
          <w:p w14:paraId="15EDC382" w14:textId="3693B12F" w:rsidR="004B4868" w:rsidRPr="004B4868" w:rsidRDefault="004B4868" w:rsidP="004B4868">
            <w:pPr>
              <w:pStyle w:val="TableCell"/>
              <w:rPr>
                <w:b w:val="0"/>
                <w:bCs w:val="0"/>
              </w:rPr>
            </w:pPr>
            <w:r w:rsidRPr="004B4868">
              <w:rPr>
                <w:b w:val="0"/>
                <w:bCs w:val="0"/>
              </w:rPr>
              <w:t xml:space="preserve"> GMRC IFC RPT CONSULTS</w:t>
            </w:r>
            <w:r w:rsidR="009337DD">
              <w:fldChar w:fldCharType="begin"/>
            </w:r>
            <w:r w:rsidR="009337DD">
              <w:rPr>
                <w:b w:val="0"/>
                <w:bCs w:val="0"/>
              </w:rPr>
              <w:instrText xml:space="preserve"> XE "</w:instrText>
            </w:r>
            <w:r w:rsidR="009337DD" w:rsidRPr="00B96D13">
              <w:instrText>IFC Requests</w:instrText>
            </w:r>
            <w:r w:rsidR="009337DD">
              <w:instrText>"</w:instrText>
            </w:r>
            <w:r w:rsidR="009337DD">
              <w:rPr>
                <w:b w:val="0"/>
                <w:bCs w:val="0"/>
              </w:rPr>
              <w:instrText xml:space="preserve"> </w:instrText>
            </w:r>
            <w:r w:rsidR="009337DD">
              <w:fldChar w:fldCharType="end"/>
            </w:r>
            <w:r w:rsidRPr="004B4868">
              <w:rPr>
                <w:b w:val="0"/>
                <w:bCs w:val="0"/>
              </w:rPr>
              <w:t xml:space="preserve"> BY PT</w:t>
            </w:r>
            <w:r w:rsidR="009337DD">
              <w:fldChar w:fldCharType="begin"/>
            </w:r>
            <w:r w:rsidR="009337DD">
              <w:rPr>
                <w:b w:val="0"/>
                <w:bCs w:val="0"/>
              </w:rPr>
              <w:instrText xml:space="preserve"> XE "</w:instrText>
            </w:r>
            <w:r w:rsidR="009337DD" w:rsidRPr="00B96D13">
              <w:instrText>IFC Requests By Patient</w:instrText>
            </w:r>
            <w:r w:rsidR="009337DD">
              <w:instrText>"</w:instrText>
            </w:r>
            <w:r w:rsidR="009337DD">
              <w:rPr>
                <w:b w:val="0"/>
                <w:bCs w:val="0"/>
              </w:rPr>
              <w:instrText xml:space="preserve"> </w:instrText>
            </w:r>
            <w:r w:rsidR="009337DD">
              <w:fldChar w:fldCharType="end"/>
            </w:r>
          </w:p>
        </w:tc>
        <w:tc>
          <w:tcPr>
            <w:tcW w:w="2453" w:type="pct"/>
          </w:tcPr>
          <w:p w14:paraId="5D7211B0" w14:textId="5BCA56A4" w:rsidR="004B4868" w:rsidRPr="00B96D13" w:rsidRDefault="004B4868" w:rsidP="004B4868">
            <w:pPr>
              <w:pStyle w:val="TableCell"/>
              <w:cnfStyle w:val="000000100000" w:firstRow="0" w:lastRow="0" w:firstColumn="0" w:lastColumn="0" w:oddVBand="0" w:evenVBand="0" w:oddHBand="1" w:evenHBand="0" w:firstRowFirstColumn="0" w:firstRowLastColumn="0" w:lastRowFirstColumn="0" w:lastRowLastColumn="0"/>
            </w:pPr>
            <w:r w:rsidRPr="00B96D13">
              <w:t>IFC</w:t>
            </w:r>
            <w:r w:rsidR="009337DD">
              <w:fldChar w:fldCharType="begin"/>
            </w:r>
            <w:r w:rsidR="009337DD">
              <w:instrText xml:space="preserve"> XE "</w:instrText>
            </w:r>
            <w:r w:rsidR="009337DD" w:rsidRPr="00B96D13">
              <w:instrText>Inter-Facility Consult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Management Menu</w:instrText>
            </w:r>
            <w:r w:rsidR="009337DD">
              <w:instrText xml:space="preserve">" </w:instrText>
            </w:r>
            <w:r w:rsidR="009337DD">
              <w:fldChar w:fldCharType="end"/>
            </w:r>
            <w:r w:rsidRPr="00B96D13">
              <w:t xml:space="preserve"> Requests</w:t>
            </w:r>
            <w:r w:rsidR="009337DD">
              <w:fldChar w:fldCharType="begin"/>
            </w:r>
            <w:r w:rsidR="009337DD">
              <w:instrText xml:space="preserve"> XE "</w:instrText>
            </w:r>
            <w:r w:rsidR="009337DD" w:rsidRPr="00C16A4C">
              <w:instrText>IFC Requests</w:instrText>
            </w:r>
            <w:r w:rsidR="009337DD">
              <w:instrText xml:space="preserve">" </w:instrText>
            </w:r>
            <w:r w:rsidR="009337DD">
              <w:fldChar w:fldCharType="end"/>
            </w:r>
            <w:r w:rsidRPr="00B96D13">
              <w:t xml:space="preserve"> By Patient</w:t>
            </w:r>
          </w:p>
        </w:tc>
      </w:tr>
      <w:tr w:rsidR="004B4868" w:rsidRPr="00D97DF6" w14:paraId="319A1D30" w14:textId="77777777" w:rsidTr="00AC6DF2">
        <w:trPr>
          <w:jc w:val="center"/>
        </w:trPr>
        <w:tc>
          <w:tcPr>
            <w:cnfStyle w:val="001000000000" w:firstRow="0" w:lastRow="0" w:firstColumn="1" w:lastColumn="0" w:oddVBand="0" w:evenVBand="0" w:oddHBand="0" w:evenHBand="0" w:firstRowFirstColumn="0" w:firstRowLastColumn="0" w:lastRowFirstColumn="0" w:lastRowLastColumn="0"/>
            <w:tcW w:w="2547" w:type="pct"/>
          </w:tcPr>
          <w:p w14:paraId="47603FBD" w14:textId="12878260" w:rsidR="004B4868" w:rsidRPr="004B4868" w:rsidRDefault="004B4868" w:rsidP="004B4868">
            <w:pPr>
              <w:pStyle w:val="TableCell"/>
              <w:rPr>
                <w:b w:val="0"/>
                <w:bCs w:val="0"/>
              </w:rPr>
            </w:pPr>
            <w:r w:rsidRPr="004B4868">
              <w:rPr>
                <w:b w:val="0"/>
                <w:bCs w:val="0"/>
              </w:rPr>
              <w:t xml:space="preserve"> GMRC IFC RPT CONSULTS</w:t>
            </w:r>
            <w:r w:rsidR="009337DD">
              <w:fldChar w:fldCharType="begin"/>
            </w:r>
            <w:r w:rsidR="009337DD">
              <w:rPr>
                <w:b w:val="0"/>
                <w:bCs w:val="0"/>
              </w:rPr>
              <w:instrText xml:space="preserve"> XE "</w:instrText>
            </w:r>
            <w:r w:rsidR="009337DD" w:rsidRPr="00B96D13">
              <w:instrText>IFC Requests</w:instrText>
            </w:r>
            <w:r w:rsidR="009337DD">
              <w:instrText>"</w:instrText>
            </w:r>
            <w:r w:rsidR="009337DD">
              <w:rPr>
                <w:b w:val="0"/>
                <w:bCs w:val="0"/>
              </w:rPr>
              <w:instrText xml:space="preserve"> </w:instrText>
            </w:r>
            <w:r w:rsidR="009337DD">
              <w:fldChar w:fldCharType="end"/>
            </w:r>
            <w:r w:rsidRPr="004B4868">
              <w:rPr>
                <w:b w:val="0"/>
                <w:bCs w:val="0"/>
              </w:rPr>
              <w:t xml:space="preserve"> BY REMPR</w:t>
            </w:r>
            <w:r w:rsidR="009337DD">
              <w:fldChar w:fldCharType="begin"/>
            </w:r>
            <w:r w:rsidR="009337DD">
              <w:rPr>
                <w:b w:val="0"/>
                <w:bCs w:val="0"/>
              </w:rPr>
              <w:instrText xml:space="preserve"> XE "</w:instrText>
            </w:r>
            <w:r w:rsidR="009337DD" w:rsidRPr="00B96D13">
              <w:instrText>IFC Requests by Remote Ordering Provider</w:instrText>
            </w:r>
            <w:r w:rsidR="009337DD">
              <w:instrText>"</w:instrText>
            </w:r>
            <w:r w:rsidR="009337DD">
              <w:rPr>
                <w:b w:val="0"/>
                <w:bCs w:val="0"/>
              </w:rPr>
              <w:instrText xml:space="preserve"> </w:instrText>
            </w:r>
            <w:r w:rsidR="009337DD">
              <w:fldChar w:fldCharType="end"/>
            </w:r>
          </w:p>
        </w:tc>
        <w:tc>
          <w:tcPr>
            <w:tcW w:w="2453" w:type="pct"/>
          </w:tcPr>
          <w:p w14:paraId="527A1C3C" w14:textId="74041DD9" w:rsidR="004B4868" w:rsidRPr="00B96D13" w:rsidRDefault="004B4868" w:rsidP="004B4868">
            <w:pPr>
              <w:pStyle w:val="TableCell"/>
              <w:cnfStyle w:val="000000000000" w:firstRow="0" w:lastRow="0" w:firstColumn="0" w:lastColumn="0" w:oddVBand="0" w:evenVBand="0" w:oddHBand="0" w:evenHBand="0" w:firstRowFirstColumn="0" w:firstRowLastColumn="0" w:lastRowFirstColumn="0" w:lastRowLastColumn="0"/>
            </w:pPr>
            <w:r w:rsidRPr="00B96D13">
              <w:t>IFC</w:t>
            </w:r>
            <w:r w:rsidR="009337DD">
              <w:fldChar w:fldCharType="begin"/>
            </w:r>
            <w:r w:rsidR="009337DD">
              <w:instrText xml:space="preserve"> XE "</w:instrText>
            </w:r>
            <w:r w:rsidR="009337DD" w:rsidRPr="00B96D13">
              <w:instrText>Inter-Facility Consult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Management Menu</w:instrText>
            </w:r>
            <w:r w:rsidR="009337DD">
              <w:instrText xml:space="preserve">" </w:instrText>
            </w:r>
            <w:r w:rsidR="009337DD">
              <w:fldChar w:fldCharType="end"/>
            </w:r>
            <w:r w:rsidRPr="00B96D13">
              <w:t xml:space="preserve"> Requests</w:t>
            </w:r>
            <w:r w:rsidR="009337DD">
              <w:fldChar w:fldCharType="begin"/>
            </w:r>
            <w:r w:rsidR="009337DD">
              <w:instrText xml:space="preserve"> XE "</w:instrText>
            </w:r>
            <w:r w:rsidR="009337DD" w:rsidRPr="00C16A4C">
              <w:instrText>IFC Requests</w:instrText>
            </w:r>
            <w:r w:rsidR="009337DD">
              <w:instrText xml:space="preserve">" </w:instrText>
            </w:r>
            <w:r w:rsidR="009337DD">
              <w:fldChar w:fldCharType="end"/>
            </w:r>
            <w:r w:rsidRPr="00B96D13">
              <w:t xml:space="preserve"> by Remote Ordering Provider</w:t>
            </w:r>
            <w:r w:rsidR="009337DD">
              <w:fldChar w:fldCharType="begin"/>
            </w:r>
            <w:r w:rsidR="009337DD">
              <w:instrText xml:space="preserve"> XE "</w:instrText>
            </w:r>
            <w:r w:rsidR="009337DD" w:rsidRPr="00C529C3">
              <w:instrText>IFC Requests by Remote Ordering Provider</w:instrText>
            </w:r>
            <w:r w:rsidR="009337DD">
              <w:instrText xml:space="preserve">" </w:instrText>
            </w:r>
            <w:r w:rsidR="009337DD">
              <w:fldChar w:fldCharType="end"/>
            </w:r>
          </w:p>
        </w:tc>
      </w:tr>
      <w:tr w:rsidR="004B4868" w:rsidRPr="00D97DF6" w14:paraId="5452245B" w14:textId="77777777" w:rsidTr="00AC6D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pct"/>
          </w:tcPr>
          <w:p w14:paraId="31C60D2D" w14:textId="5C03839E" w:rsidR="004B4868" w:rsidRPr="004B4868" w:rsidRDefault="004B4868" w:rsidP="004B4868">
            <w:pPr>
              <w:pStyle w:val="TableCell"/>
              <w:rPr>
                <w:b w:val="0"/>
                <w:bCs w:val="0"/>
              </w:rPr>
            </w:pPr>
            <w:r w:rsidRPr="004B4868">
              <w:rPr>
                <w:b w:val="0"/>
                <w:bCs w:val="0"/>
              </w:rPr>
              <w:t xml:space="preserve"> GMRC IFC PRINT RPT NUMBERED</w:t>
            </w:r>
            <w:r w:rsidR="009337DD">
              <w:fldChar w:fldCharType="begin"/>
            </w:r>
            <w:r w:rsidR="009337DD">
              <w:rPr>
                <w:b w:val="0"/>
                <w:bCs w:val="0"/>
              </w:rPr>
              <w:instrText xml:space="preserve"> XE "</w:instrText>
            </w:r>
            <w:r w:rsidR="009337DD" w:rsidRPr="00B96D13">
              <w:instrText>Print IFC Requests</w:instrText>
            </w:r>
            <w:r w:rsidR="009337DD">
              <w:instrText>"</w:instrText>
            </w:r>
            <w:r w:rsidR="009337DD">
              <w:rPr>
                <w:b w:val="0"/>
                <w:bCs w:val="0"/>
              </w:rPr>
              <w:instrText xml:space="preserve"> </w:instrText>
            </w:r>
            <w:r w:rsidR="009337DD">
              <w:fldChar w:fldCharType="end"/>
            </w:r>
          </w:p>
        </w:tc>
        <w:tc>
          <w:tcPr>
            <w:tcW w:w="2453" w:type="pct"/>
          </w:tcPr>
          <w:p w14:paraId="15F432EB" w14:textId="542F1228" w:rsidR="004B4868" w:rsidRPr="00B96D13" w:rsidRDefault="004B4868" w:rsidP="004B4868">
            <w:pPr>
              <w:pStyle w:val="TableCell"/>
              <w:cnfStyle w:val="000000100000" w:firstRow="0" w:lastRow="0" w:firstColumn="0" w:lastColumn="0" w:oddVBand="0" w:evenVBand="0" w:oddHBand="1" w:evenHBand="0" w:firstRowFirstColumn="0" w:firstRowLastColumn="0" w:lastRowFirstColumn="0" w:lastRowLastColumn="0"/>
            </w:pPr>
            <w:r w:rsidRPr="00B96D13">
              <w:t>Print IFC Requests</w:t>
            </w:r>
            <w:r w:rsidR="009337DD">
              <w:fldChar w:fldCharType="begin"/>
            </w:r>
            <w:r w:rsidR="009337DD">
              <w:instrText xml:space="preserve"> XE "</w:instrText>
            </w:r>
            <w:r w:rsidR="009337DD" w:rsidRPr="006A3FB0">
              <w:instrText>Print IFC Requests</w:instrText>
            </w:r>
            <w:r w:rsidR="009337DD">
              <w:instrText xml:space="preserve">" </w:instrText>
            </w:r>
            <w:r w:rsidR="009337DD">
              <w:fldChar w:fldCharType="end"/>
            </w:r>
          </w:p>
        </w:tc>
      </w:tr>
    </w:tbl>
    <w:p w14:paraId="499CF5F3" w14:textId="2594383B" w:rsidR="007E18E9" w:rsidRDefault="007E18E9" w:rsidP="004B4868">
      <w:pPr>
        <w:spacing w:after="0"/>
      </w:pPr>
    </w:p>
    <w:p w14:paraId="1078E785" w14:textId="77777777" w:rsidR="004B4868" w:rsidRDefault="004B4868">
      <w:pPr>
        <w:spacing w:after="0"/>
      </w:pPr>
      <w:r>
        <w:br w:type="page"/>
      </w:r>
    </w:p>
    <w:p w14:paraId="125D64AD" w14:textId="42B94556" w:rsidR="004B4868" w:rsidRDefault="004B4868" w:rsidP="004B4868">
      <w:r>
        <w:lastRenderedPageBreak/>
        <w:t>It should be noted the options GMRC PHARMACY TPN CONSULTS</w:t>
      </w:r>
      <w:r w:rsidR="009337DD">
        <w:fldChar w:fldCharType="begin"/>
      </w:r>
      <w:r w:rsidR="009337DD">
        <w:instrText xml:space="preserve"> XE "</w:instrText>
      </w:r>
      <w:r w:rsidR="009337DD" w:rsidRPr="00D97DF6">
        <w:instrText>Pharmacy TPN Consults</w:instrText>
      </w:r>
      <w:r w:rsidR="009337DD">
        <w:instrText xml:space="preserve">" </w:instrText>
      </w:r>
      <w:r w:rsidR="009337DD">
        <w:fldChar w:fldCharType="end"/>
      </w:r>
      <w:r w:rsidR="000F6239">
        <w:t>,</w:t>
      </w:r>
      <w:r>
        <w:t xml:space="preserve"> and GMRC SERVICE TRACKING</w:t>
      </w:r>
      <w:r w:rsidR="009337DD">
        <w:fldChar w:fldCharType="begin"/>
      </w:r>
      <w:r w:rsidR="009337DD">
        <w:instrText xml:space="preserve"> XE "</w:instrText>
      </w:r>
      <w:r w:rsidR="009337DD" w:rsidRPr="00D97DF6">
        <w:instrText>Consults Service Tracking</w:instrText>
      </w:r>
      <w:r w:rsidR="009337DD">
        <w:instrText xml:space="preserve">" </w:instrText>
      </w:r>
      <w:r w:rsidR="009337DD">
        <w:fldChar w:fldCharType="end"/>
      </w:r>
      <w:r w:rsidR="009337DD">
        <w:fldChar w:fldCharType="begin"/>
      </w:r>
      <w:r w:rsidR="009337DD">
        <w:instrText xml:space="preserve"> XE "</w:instrText>
      </w:r>
      <w:r w:rsidR="009337DD" w:rsidRPr="00620074">
        <w:instrText>19</w:instrText>
      </w:r>
      <w:r w:rsidR="009337DD">
        <w:instrText xml:space="preserve">" </w:instrText>
      </w:r>
      <w:r w:rsidR="009337DD">
        <w:fldChar w:fldCharType="end"/>
      </w:r>
      <w:r>
        <w:t xml:space="preserve"> are options which utilize review screens and “Select Action</w:t>
      </w:r>
      <w:r w:rsidR="009337DD">
        <w:fldChar w:fldCharType="begin"/>
      </w:r>
      <w:r w:rsidR="009337DD">
        <w:instrText xml:space="preserve"> XE "</w:instrText>
      </w:r>
      <w:r w:rsidR="009337DD" w:rsidRPr="00EE5135">
        <w:rPr>
          <w:b/>
          <w:bCs/>
        </w:rPr>
        <w:instrText>Request from OE/RR</w:instrText>
      </w:r>
      <w:r w:rsidR="009337DD">
        <w:rPr>
          <w:b/>
          <w:bCs/>
        </w:rPr>
        <w:instrText>"</w:instrText>
      </w:r>
      <w:r w:rsidR="009337DD">
        <w:instrText xml:space="preserve"> </w:instrText>
      </w:r>
      <w:r w:rsidR="009337DD">
        <w:fldChar w:fldCharType="end"/>
      </w:r>
      <w:r w:rsidR="009337DD">
        <w:fldChar w:fldCharType="begin"/>
      </w:r>
      <w:r w:rsidR="009337DD">
        <w:instrText xml:space="preserve"> XE "</w:instrText>
      </w:r>
      <w:r w:rsidR="009337DD" w:rsidRPr="006F2A17">
        <w:instrText>Event from Consults</w:instrText>
      </w:r>
      <w:r w:rsidR="009337DD">
        <w:instrText xml:space="preserve">" </w:instrText>
      </w:r>
      <w:r w:rsidR="009337DD">
        <w:fldChar w:fldCharType="end"/>
      </w:r>
      <w:r w:rsidR="009337DD">
        <w:fldChar w:fldCharType="begin"/>
      </w:r>
      <w:r w:rsidR="009337DD">
        <w:instrText xml:space="preserve"> XE "</w:instrText>
      </w:r>
      <w:r w:rsidR="009337DD" w:rsidRPr="002548B7">
        <w:instrText>An action in Consults can be selected throughout processing to 1) control screen movement, or 2) process existing orders.</w:instrText>
      </w:r>
      <w:r w:rsidR="009337DD">
        <w:instrText xml:space="preserve">" </w:instrText>
      </w:r>
      <w:r w:rsidR="009337DD">
        <w:fldChar w:fldCharType="end"/>
      </w:r>
      <w:r>
        <w:t>:” capabilities similar to CPRS review screen protocol menus. These three options should be distributed to the appropriate users, based on the “Menu/Option Access</w:t>
      </w:r>
      <w:r w:rsidR="009337DD">
        <w:fldChar w:fldCharType="begin"/>
      </w:r>
      <w:r w:rsidR="009337DD">
        <w:instrText xml:space="preserve"> XE "</w:instrText>
      </w:r>
      <w:r w:rsidR="009337DD" w:rsidRPr="00F7289A">
        <w:rPr>
          <w:rStyle w:val="Hyperlink"/>
          <w:noProof/>
        </w:rPr>
        <w:instrText>Menu/Option Access</w:instrText>
      </w:r>
      <w:r w:rsidR="009337DD">
        <w:rPr>
          <w:noProof/>
          <w:webHidden/>
        </w:rPr>
        <w:tab/>
      </w:r>
      <w:r w:rsidR="009337DD">
        <w:rPr>
          <w:noProof/>
          <w:webHidden/>
        </w:rPr>
        <w:fldChar w:fldCharType="begin"/>
      </w:r>
      <w:r w:rsidR="009337DD">
        <w:rPr>
          <w:noProof/>
          <w:webHidden/>
        </w:rPr>
        <w:instrText xml:space="preserve"> PAGEREF _Toc144363043 \h </w:instrText>
      </w:r>
      <w:r w:rsidR="009337DD">
        <w:rPr>
          <w:noProof/>
          <w:webHidden/>
        </w:rPr>
      </w:r>
      <w:r w:rsidR="009337DD">
        <w:rPr>
          <w:noProof/>
          <w:webHidden/>
        </w:rPr>
        <w:fldChar w:fldCharType="separate"/>
      </w:r>
      <w:r w:rsidR="009337DD">
        <w:rPr>
          <w:noProof/>
          <w:webHidden/>
        </w:rPr>
        <w:instrText>198</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w:instrText>
      </w:r>
      <w:r w:rsidR="009337DD" w:rsidRPr="00620074">
        <w:instrText>Menu/Option Access</w:instrText>
      </w:r>
      <w:r w:rsidR="009337DD">
        <w:instrText xml:space="preserve">" </w:instrText>
      </w:r>
      <w:r w:rsidR="009337DD">
        <w:fldChar w:fldCharType="end"/>
      </w:r>
      <w:r>
        <w:t>” recommendations found in the Package</w:t>
      </w:r>
      <w:r w:rsidR="009337DD">
        <w:fldChar w:fldCharType="begin"/>
      </w:r>
      <w:r w:rsidR="009337DD">
        <w:instrText xml:space="preserve"> XE "</w:instrText>
      </w:r>
      <w:r w:rsidR="009337DD">
        <w:rPr>
          <w:color w:val="FFFFFF" w:themeColor="background1"/>
        </w:rPr>
        <w:instrText>Version"</w:instrText>
      </w:r>
      <w:r w:rsidR="009337DD">
        <w:instrText xml:space="preserve"> </w:instrText>
      </w:r>
      <w:r w:rsidR="009337DD">
        <w:fldChar w:fldCharType="end"/>
      </w:r>
      <w:r>
        <w:t xml:space="preserve"> Security section of this manual.</w:t>
      </w:r>
    </w:p>
    <w:p w14:paraId="249A9E51" w14:textId="58248C43" w:rsidR="009337DD" w:rsidRPr="001E152C" w:rsidRDefault="004B4868" w:rsidP="001E152C">
      <w:pPr>
        <w:pStyle w:val="TableCell"/>
      </w:pPr>
      <w:r>
        <w:t>In addition to the Option</w:t>
      </w:r>
      <w:r w:rsidR="009337DD">
        <w:fldChar w:fldCharType="begin"/>
      </w:r>
      <w:r w:rsidR="009337DD">
        <w:instrText xml:space="preserve"> XE "</w:instrText>
      </w:r>
      <w:r w:rsidR="009337DD" w:rsidRPr="00B31D18">
        <w:rPr>
          <w:b/>
          <w:bCs/>
        </w:rPr>
        <w:instrText>Services</w:instrText>
      </w:r>
      <w:r w:rsidR="009337DD">
        <w:rPr>
          <w:b/>
          <w:bCs/>
        </w:rPr>
        <w:instrText>"</w:instrText>
      </w:r>
      <w:r w:rsidR="009337DD">
        <w:instrText xml:space="preserve"> </w:instrText>
      </w:r>
      <w:r w:rsidR="009337DD">
        <w:fldChar w:fldCharType="end"/>
      </w:r>
      <w:r>
        <w:t xml:space="preserve"> file (#19</w:t>
      </w:r>
      <w:r w:rsidR="009337DD">
        <w:fldChar w:fldCharType="begin"/>
      </w:r>
      <w:r w:rsidR="009337DD">
        <w:instrText xml:space="preserve"> XE "</w:instrText>
      </w:r>
      <w:r w:rsidR="009337DD" w:rsidRPr="00677BA1">
        <w:instrText>16</w:instrText>
      </w:r>
      <w:r w:rsidR="009337DD">
        <w:instrText xml:space="preserve">" </w:instrText>
      </w:r>
      <w:r w:rsidR="009337DD">
        <w:fldChar w:fldCharType="end"/>
      </w:r>
      <w:r w:rsidR="009337DD">
        <w:fldChar w:fldCharType="begin"/>
      </w:r>
      <w:r w:rsidR="009337DD">
        <w:instrText xml:space="preserve"> XE "</w:instrText>
      </w:r>
      <w:r w:rsidR="009337DD" w:rsidRPr="00026D6A">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Visit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SSN Number – Patient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Field 2 (used for attention)</w:instrText>
      </w:r>
    </w:p>
    <w:p w14:paraId="423DF7D1" w14:textId="25FCE3E9" w:rsidR="007E18E9" w:rsidRDefault="009337DD" w:rsidP="004B4868">
      <w:r w:rsidRPr="001E152C">
        <w:instrText>Between VistA and Cerner, populated with Field #508 Cerner Placer Field 1 in the REQUEST/CONSULTATION file (#123)</w:instrText>
      </w:r>
      <w:r>
        <w:instrText xml:space="preserve">" </w:instrText>
      </w:r>
      <w:r>
        <w:fldChar w:fldCharType="end"/>
      </w:r>
      <w:r>
        <w:fldChar w:fldCharType="begin"/>
      </w:r>
      <w:r>
        <w:instrText xml:space="preserve"> XE "</w:instrText>
      </w:r>
      <w:r w:rsidRPr="00B96A26">
        <w:instrText>16</w:instrText>
      </w:r>
      <w:r>
        <w:instrText xml:space="preserve">" </w:instrText>
      </w:r>
      <w:r>
        <w:fldChar w:fldCharType="end"/>
      </w:r>
      <w:r w:rsidR="004B4868">
        <w:t>) menu, the Protocol</w:t>
      </w:r>
      <w:r>
        <w:fldChar w:fldCharType="begin"/>
      </w:r>
      <w:r>
        <w:instrText xml:space="preserve"> XE "</w:instrText>
      </w:r>
      <w:r w:rsidRPr="006F2A17">
        <w:instrText>GMRC EVSEND OR</w:instrText>
      </w:r>
      <w:r>
        <w:instrText xml:space="preserve">" </w:instrText>
      </w:r>
      <w:r>
        <w:fldChar w:fldCharType="end"/>
      </w:r>
      <w:r>
        <w:fldChar w:fldCharType="begin"/>
      </w:r>
      <w:r>
        <w:instrText xml:space="preserve"> XE "</w:instrText>
      </w:r>
      <w:r w:rsidRPr="00EE5135">
        <w:instrText>OR EVSEND GMRC</w:instrText>
      </w:r>
      <w:r>
        <w:instrText xml:space="preserve">" </w:instrText>
      </w:r>
      <w:r>
        <w:fldChar w:fldCharType="end"/>
      </w:r>
      <w:r>
        <w:fldChar w:fldCharType="begin"/>
      </w:r>
      <w:r>
        <w:instrText xml:space="preserve"> XE "</w:instrText>
      </w:r>
      <w:r w:rsidRPr="002A3921">
        <w:rPr>
          <w:b/>
          <w:bCs/>
        </w:rPr>
        <w:instrText>Description</w:instrText>
      </w:r>
      <w:r>
        <w:rPr>
          <w:b/>
          <w:bCs/>
        </w:rPr>
        <w:instrText>"</w:instrText>
      </w:r>
      <w:r>
        <w:instrText xml:space="preserve"> </w:instrText>
      </w:r>
      <w:r>
        <w:fldChar w:fldCharType="end"/>
      </w:r>
      <w:r w:rsidR="004B4868">
        <w:t xml:space="preserve"> file (#101</w:t>
      </w:r>
      <w:r>
        <w:fldChar w:fldCharType="begin"/>
      </w:r>
      <w:r>
        <w:instrText xml:space="preserve"> XE "</w:instrText>
      </w:r>
      <w:r w:rsidRPr="00705ADB">
        <w:instrText>Unknown Consult or Procedure request number</w:instrText>
      </w:r>
      <w:r>
        <w:instrText xml:space="preserve">" </w:instrText>
      </w:r>
      <w:r>
        <w:fldChar w:fldCharType="end"/>
      </w:r>
      <w:r>
        <w:fldChar w:fldCharType="begin"/>
      </w:r>
      <w:r>
        <w:instrText xml:space="preserve"> XE "</w:instrText>
      </w:r>
      <w:r w:rsidRPr="00403C6E">
        <w:instrText>Required Field Missing</w:instrText>
      </w:r>
      <w:r>
        <w:instrText xml:space="preserve">" </w:instrText>
      </w:r>
      <w:r>
        <w:fldChar w:fldCharType="end"/>
      </w:r>
      <w:r w:rsidR="004B4868">
        <w:t>) has several protocol menus distributed in the GMRC namespace. These menus are not for distribution to users. These menus represent the set of responses permitted at specific prompts during Consults processing.</w:t>
      </w:r>
    </w:p>
    <w:p w14:paraId="34480034" w14:textId="5D0C170F" w:rsidR="00141511" w:rsidRDefault="00141511">
      <w:pPr>
        <w:spacing w:after="0"/>
      </w:pPr>
      <w:r>
        <w:br w:type="page"/>
      </w:r>
    </w:p>
    <w:p w14:paraId="33DD805A" w14:textId="3D8CE6AE" w:rsidR="0003006C" w:rsidRDefault="004B4868" w:rsidP="004B4868">
      <w:pPr>
        <w:pStyle w:val="Heading2"/>
      </w:pPr>
      <w:bookmarkStart w:id="203" w:name="_Toc145585476"/>
      <w:r w:rsidRPr="004B4868">
        <w:lastRenderedPageBreak/>
        <w:t>Cross-References</w:t>
      </w:r>
      <w:bookmarkEnd w:id="203"/>
      <w:r w:rsidR="009337DD">
        <w:fldChar w:fldCharType="begin"/>
      </w:r>
      <w:r w:rsidR="009337DD">
        <w:instrText xml:space="preserve"> XE "</w:instrText>
      </w:r>
      <w:r w:rsidR="009337DD" w:rsidRPr="004B4868">
        <w:instrText>Cross-References</w:instrText>
      </w:r>
      <w:r w:rsidR="009337DD">
        <w:instrText xml:space="preserve">" </w:instrText>
      </w:r>
      <w:r w:rsidR="009337DD">
        <w:fldChar w:fldCharType="end"/>
      </w:r>
    </w:p>
    <w:p w14:paraId="1ADE7428" w14:textId="1E7D863F" w:rsidR="0003006C" w:rsidRDefault="004B4868" w:rsidP="0003006C">
      <w:r w:rsidRPr="004B4868">
        <w:t>The Consults files contain the following cross-references:</w:t>
      </w:r>
      <w:r w:rsidR="009337DD">
        <w:fldChar w:fldCharType="begin"/>
      </w:r>
      <w:r w:rsidR="009337DD">
        <w:instrText xml:space="preserve"> XE "</w:instrText>
      </w:r>
      <w:r w:rsidR="009337DD" w:rsidRPr="004B4868">
        <w:instrText>The Consults files contain the following cross-references:</w:instrText>
      </w:r>
      <w:r w:rsidR="009337DD">
        <w:instrText xml:space="preserve">" </w:instrText>
      </w:r>
      <w:r w:rsidR="009337DD">
        <w:fldChar w:fldCharType="end"/>
      </w:r>
    </w:p>
    <w:p w14:paraId="3A9966F4" w14:textId="16BE3719" w:rsidR="004B4868" w:rsidRDefault="004B4868" w:rsidP="004B4868">
      <w:r>
        <w:t>Request/Consultation file (#123)</w:t>
      </w:r>
      <w:r w:rsidR="009337DD">
        <w:fldChar w:fldCharType="begin"/>
      </w:r>
      <w:r w:rsidR="009337DD">
        <w:instrText xml:space="preserve"> XE "Request/Consultation file (#123)" </w:instrText>
      </w:r>
      <w:r w:rsidR="009337DD">
        <w:fldChar w:fldCharType="end"/>
      </w:r>
    </w:p>
    <w:p w14:paraId="2A0F69CC" w14:textId="3EEBC1DE" w:rsidR="004B4868" w:rsidRPr="004B4868" w:rsidRDefault="004B4868" w:rsidP="004B4868">
      <w:pPr>
        <w:rPr>
          <w:b/>
          <w:bCs/>
        </w:rPr>
      </w:pPr>
      <w:r w:rsidRPr="004B4868">
        <w:rPr>
          <w:b/>
          <w:bCs/>
        </w:rPr>
        <w:t>AC</w:t>
      </w:r>
      <w:r w:rsidR="009337DD">
        <w:rPr>
          <w:b/>
          <w:bCs/>
        </w:rPr>
        <w:fldChar w:fldCharType="begin"/>
      </w:r>
      <w:r w:rsidR="009337DD">
        <w:rPr>
          <w:b/>
          <w:bCs/>
        </w:rPr>
        <w:instrText xml:space="preserve"> XE "</w:instrText>
      </w:r>
      <w:r w:rsidR="009337DD" w:rsidRPr="00A65D18">
        <w:rPr>
          <w:b/>
          <w:bCs/>
        </w:rPr>
        <w:instrText>^GMR(123.6,”AC”,CONSULT/REQUEST #,ACTIVITY #,INCOMPLETE,DA)</w:instrText>
      </w:r>
      <w:r w:rsidR="009337DD">
        <w:rPr>
          <w:b/>
          <w:bCs/>
        </w:rPr>
        <w:instrText xml:space="preserve">" </w:instrText>
      </w:r>
      <w:r w:rsidR="009337DD">
        <w:rPr>
          <w:b/>
          <w:bCs/>
        </w:rPr>
        <w:fldChar w:fldCharType="end"/>
      </w:r>
      <w:r w:rsidRPr="004B4868">
        <w:rPr>
          <w:b/>
          <w:bCs/>
        </w:rPr>
        <w:t>^GMR(123, “AC”, OE/RR FILE NUMBER, DA)</w:t>
      </w:r>
      <w:r w:rsidR="009337DD">
        <w:rPr>
          <w:b/>
          <w:bCs/>
        </w:rPr>
        <w:fldChar w:fldCharType="begin"/>
      </w:r>
      <w:r w:rsidR="009337DD">
        <w:rPr>
          <w:b/>
          <w:bCs/>
        </w:rPr>
        <w:instrText xml:space="preserve"> XE "</w:instrText>
      </w:r>
      <w:r w:rsidR="009337DD" w:rsidRPr="004B4868">
        <w:rPr>
          <w:b/>
          <w:bCs/>
        </w:rPr>
        <w:instrText>AC^GMR(123, “AC”, OE/RR FILE NUMBER, DA)</w:instrText>
      </w:r>
      <w:r w:rsidR="009337DD">
        <w:rPr>
          <w:b/>
          <w:bCs/>
        </w:rPr>
        <w:instrText xml:space="preserve">" </w:instrText>
      </w:r>
      <w:r w:rsidR="009337DD">
        <w:rPr>
          <w:b/>
          <w:bCs/>
        </w:rPr>
        <w:fldChar w:fldCharType="end"/>
      </w:r>
    </w:p>
    <w:p w14:paraId="2C5A7D2B" w14:textId="4710F8F0" w:rsidR="004B4868" w:rsidRDefault="004B4868" w:rsidP="004B4868">
      <w:r>
        <w:t>This cross-reference permits determination of the request entry in this file based on the ORIFN (pointer to File 100) from CPRS.</w:t>
      </w:r>
      <w:r w:rsidR="009337DD">
        <w:fldChar w:fldCharType="begin"/>
      </w:r>
      <w:r w:rsidR="009337DD">
        <w:instrText xml:space="preserve"> XE "This cross-reference permits determination of the request entry in this file based on the ORIFN (pointer to File 100) from CPRS." </w:instrText>
      </w:r>
      <w:r w:rsidR="009337DD">
        <w:fldChar w:fldCharType="end"/>
      </w:r>
    </w:p>
    <w:p w14:paraId="2680AE18" w14:textId="4FD57CC1" w:rsidR="004B4868" w:rsidRPr="004B4868" w:rsidRDefault="004B4868" w:rsidP="004B4868">
      <w:pPr>
        <w:rPr>
          <w:b/>
          <w:bCs/>
        </w:rPr>
      </w:pPr>
      <w:r w:rsidRPr="004B4868">
        <w:rPr>
          <w:b/>
          <w:bCs/>
        </w:rPr>
        <w:t>AD^GMR(123, “AD”, Patient, Inverted Date of Request, DA)</w:t>
      </w:r>
      <w:r w:rsidR="009337DD">
        <w:rPr>
          <w:b/>
          <w:bCs/>
        </w:rPr>
        <w:fldChar w:fldCharType="begin"/>
      </w:r>
      <w:r w:rsidR="009337DD">
        <w:rPr>
          <w:b/>
          <w:bCs/>
        </w:rPr>
        <w:instrText xml:space="preserve"> XE "</w:instrText>
      </w:r>
      <w:r w:rsidR="009337DD" w:rsidRPr="004B4868">
        <w:rPr>
          <w:b/>
          <w:bCs/>
        </w:rPr>
        <w:instrText>AD^GMR(123, “AD”, Patient, Inverted Date of Request, DA)</w:instrText>
      </w:r>
      <w:r w:rsidR="009337DD">
        <w:rPr>
          <w:b/>
          <w:bCs/>
        </w:rPr>
        <w:instrText xml:space="preserve">" </w:instrText>
      </w:r>
      <w:r w:rsidR="009337DD">
        <w:rPr>
          <w:b/>
          <w:bCs/>
        </w:rPr>
        <w:fldChar w:fldCharType="end"/>
      </w:r>
    </w:p>
    <w:p w14:paraId="31A38F88" w14:textId="4C79B090" w:rsidR="004B4868" w:rsidRDefault="004B4868" w:rsidP="004B4868">
      <w:r>
        <w:t>This is the primary cross-reference used by Consults to display consults/requests for a patient, with the most recent Date of Request first.</w:t>
      </w:r>
      <w:r w:rsidR="009337DD">
        <w:fldChar w:fldCharType="begin"/>
      </w:r>
      <w:r w:rsidR="009337DD">
        <w:instrText xml:space="preserve"> XE "This is the primary cross-reference used by Consults to display consults/requests for a patient, with the most recent Date of Request first." </w:instrText>
      </w:r>
      <w:r w:rsidR="009337DD">
        <w:fldChar w:fldCharType="end"/>
      </w:r>
    </w:p>
    <w:p w14:paraId="6AC632D0" w14:textId="0C5B7CA3" w:rsidR="004B4868" w:rsidRPr="004B4868" w:rsidRDefault="004B4868" w:rsidP="004B4868">
      <w:pPr>
        <w:rPr>
          <w:b/>
          <w:bCs/>
        </w:rPr>
      </w:pPr>
      <w:r w:rsidRPr="004B4868">
        <w:rPr>
          <w:b/>
          <w:bCs/>
        </w:rPr>
        <w:t>AD1^GMR(123, “AD1”, Date of Request, DA)</w:t>
      </w:r>
      <w:r w:rsidR="009337DD">
        <w:rPr>
          <w:b/>
          <w:bCs/>
        </w:rPr>
        <w:fldChar w:fldCharType="begin"/>
      </w:r>
      <w:r w:rsidR="009337DD">
        <w:rPr>
          <w:b/>
          <w:bCs/>
        </w:rPr>
        <w:instrText xml:space="preserve"> XE "</w:instrText>
      </w:r>
      <w:r w:rsidR="009337DD" w:rsidRPr="004B4868">
        <w:rPr>
          <w:b/>
          <w:bCs/>
        </w:rPr>
        <w:instrText>AD1^GMR(123, “AD1”, Date of Request, DA)</w:instrText>
      </w:r>
      <w:r w:rsidR="009337DD">
        <w:rPr>
          <w:b/>
          <w:bCs/>
        </w:rPr>
        <w:instrText xml:space="preserve">" </w:instrText>
      </w:r>
      <w:r w:rsidR="009337DD">
        <w:rPr>
          <w:b/>
          <w:bCs/>
        </w:rPr>
        <w:fldChar w:fldCharType="end"/>
      </w:r>
    </w:p>
    <w:p w14:paraId="509850AB" w14:textId="53ADA151" w:rsidR="004B4868" w:rsidRPr="004B4868" w:rsidRDefault="004B4868" w:rsidP="004B4868">
      <w:pPr>
        <w:rPr>
          <w:b/>
          <w:bCs/>
        </w:rPr>
      </w:pPr>
      <w:r w:rsidRPr="004B4868">
        <w:rPr>
          <w:b/>
          <w:bCs/>
        </w:rPr>
        <w:t>AE^GMR(123, “AE”, To Service, CPRS Status, Inverted Date of Request, DA)</w:t>
      </w:r>
      <w:r w:rsidR="009337DD">
        <w:rPr>
          <w:b/>
          <w:bCs/>
        </w:rPr>
        <w:fldChar w:fldCharType="begin"/>
      </w:r>
      <w:r w:rsidR="009337DD">
        <w:rPr>
          <w:b/>
          <w:bCs/>
        </w:rPr>
        <w:instrText xml:space="preserve"> XE "</w:instrText>
      </w:r>
      <w:r w:rsidR="009337DD" w:rsidRPr="004B4868">
        <w:rPr>
          <w:b/>
          <w:bCs/>
        </w:rPr>
        <w:instrText>AE^GMR(123, “AE”, To Service, CPRS Status, Inverted Date of Request, DA)</w:instrText>
      </w:r>
      <w:r w:rsidR="009337DD">
        <w:rPr>
          <w:b/>
          <w:bCs/>
        </w:rPr>
        <w:instrText xml:space="preserve">" </w:instrText>
      </w:r>
      <w:r w:rsidR="009337DD">
        <w:rPr>
          <w:b/>
          <w:bCs/>
        </w:rPr>
        <w:fldChar w:fldCharType="end"/>
      </w:r>
    </w:p>
    <w:p w14:paraId="7E5B9ABE" w14:textId="322B98B7" w:rsidR="004B4868" w:rsidRDefault="004B4868" w:rsidP="004B4868">
      <w:r>
        <w:t>This cross-reference is used to display consults/requests for a particular service and CPRS status, with the most recent Date of Request first.</w:t>
      </w:r>
      <w:r w:rsidR="009337DD">
        <w:fldChar w:fldCharType="begin"/>
      </w:r>
      <w:r w:rsidR="009337DD">
        <w:instrText xml:space="preserve"> XE "This cross-reference is used to display consults/requests for a particular service and CPRS status, with the most recent Date of Request first." </w:instrText>
      </w:r>
      <w:r w:rsidR="009337DD">
        <w:fldChar w:fldCharType="end"/>
      </w:r>
    </w:p>
    <w:p w14:paraId="1B4C5713" w14:textId="292BCF09" w:rsidR="004B4868" w:rsidRPr="004B4868" w:rsidRDefault="004B4868" w:rsidP="004B4868">
      <w:pPr>
        <w:rPr>
          <w:b/>
          <w:bCs/>
        </w:rPr>
      </w:pPr>
      <w:r w:rsidRPr="004B4868">
        <w:rPr>
          <w:b/>
          <w:bCs/>
        </w:rPr>
        <w:t>AE1^GMR(123, “AE1”, Date of Request, DA)</w:t>
      </w:r>
      <w:r w:rsidR="009337DD">
        <w:rPr>
          <w:b/>
          <w:bCs/>
        </w:rPr>
        <w:fldChar w:fldCharType="begin"/>
      </w:r>
      <w:r w:rsidR="009337DD">
        <w:rPr>
          <w:b/>
          <w:bCs/>
        </w:rPr>
        <w:instrText xml:space="preserve"> XE "</w:instrText>
      </w:r>
      <w:r w:rsidR="009337DD" w:rsidRPr="004B4868">
        <w:rPr>
          <w:b/>
          <w:bCs/>
        </w:rPr>
        <w:instrText>AE1^GMR(123, “AE1”, Date of Request, DA)</w:instrText>
      </w:r>
      <w:r w:rsidR="009337DD">
        <w:rPr>
          <w:b/>
          <w:bCs/>
        </w:rPr>
        <w:instrText xml:space="preserve">" </w:instrText>
      </w:r>
      <w:r w:rsidR="009337DD">
        <w:rPr>
          <w:b/>
          <w:bCs/>
        </w:rPr>
        <w:fldChar w:fldCharType="end"/>
      </w:r>
    </w:p>
    <w:p w14:paraId="5AB524AE" w14:textId="24FE644E" w:rsidR="004B4868" w:rsidRPr="004B4868" w:rsidRDefault="004B4868" w:rsidP="004B4868">
      <w:pPr>
        <w:rPr>
          <w:b/>
          <w:bCs/>
        </w:rPr>
      </w:pPr>
      <w:r w:rsidRPr="004B4868">
        <w:rPr>
          <w:b/>
          <w:bCs/>
        </w:rPr>
        <w:t>AE2^GMR(123, “AE2”, CPRS Status, DA)</w:t>
      </w:r>
      <w:r w:rsidR="009337DD">
        <w:rPr>
          <w:b/>
          <w:bCs/>
        </w:rPr>
        <w:fldChar w:fldCharType="begin"/>
      </w:r>
      <w:r w:rsidR="009337DD">
        <w:rPr>
          <w:b/>
          <w:bCs/>
        </w:rPr>
        <w:instrText xml:space="preserve"> XE "</w:instrText>
      </w:r>
      <w:r w:rsidR="009337DD" w:rsidRPr="004B4868">
        <w:rPr>
          <w:b/>
          <w:bCs/>
        </w:rPr>
        <w:instrText>AE2^GMR(123, “AE2”, CPRS Status, DA)</w:instrText>
      </w:r>
      <w:r w:rsidR="009337DD">
        <w:rPr>
          <w:b/>
          <w:bCs/>
        </w:rPr>
        <w:instrText xml:space="preserve">" </w:instrText>
      </w:r>
      <w:r w:rsidR="009337DD">
        <w:rPr>
          <w:b/>
          <w:bCs/>
        </w:rPr>
        <w:fldChar w:fldCharType="end"/>
      </w:r>
    </w:p>
    <w:p w14:paraId="724D0A90" w14:textId="17501142" w:rsidR="004B4868" w:rsidRPr="00A65D18" w:rsidRDefault="004B4868" w:rsidP="004B4868">
      <w:pPr>
        <w:rPr>
          <w:b/>
          <w:bCs/>
        </w:rPr>
      </w:pPr>
      <w:r w:rsidRPr="00A65D18">
        <w:rPr>
          <w:b/>
          <w:bCs/>
        </w:rPr>
        <w:t>AIFC^GMR(123,”AIFC”,ROUTING FACILITY,REMOTE CONSULT FILE ENTRY,DA)</w:t>
      </w:r>
      <w:r w:rsidR="009337DD">
        <w:rPr>
          <w:b/>
          <w:bCs/>
        </w:rPr>
        <w:fldChar w:fldCharType="begin"/>
      </w:r>
      <w:r w:rsidR="009337DD">
        <w:rPr>
          <w:b/>
          <w:bCs/>
        </w:rPr>
        <w:instrText xml:space="preserve"> XE "</w:instrText>
      </w:r>
      <w:r w:rsidR="009337DD" w:rsidRPr="00A65D18">
        <w:rPr>
          <w:b/>
          <w:bCs/>
        </w:rPr>
        <w:instrText>AIFC^GMR(123,”AIFC”,ROUTING FACILITY,REMOTE CONSULT FILE ENTRY,DA)</w:instrText>
      </w:r>
      <w:r w:rsidR="009337DD">
        <w:rPr>
          <w:b/>
          <w:bCs/>
        </w:rPr>
        <w:instrText xml:space="preserve">" </w:instrText>
      </w:r>
      <w:r w:rsidR="009337DD">
        <w:rPr>
          <w:b/>
          <w:bCs/>
        </w:rPr>
        <w:fldChar w:fldCharType="end"/>
      </w:r>
    </w:p>
    <w:p w14:paraId="109B30F9" w14:textId="62779F78" w:rsidR="004B4868" w:rsidRDefault="004B4868" w:rsidP="004B4868">
      <w:r>
        <w:t>This cross-reference is used to prevent duplicate entries from being filed if a new inter-facility consult is sent multiple times.</w:t>
      </w:r>
      <w:r w:rsidR="009337DD">
        <w:fldChar w:fldCharType="begin"/>
      </w:r>
      <w:r w:rsidR="009337DD">
        <w:instrText xml:space="preserve"> XE "This cross-reference is used to prevent duplicate entries from being filed if a new inter-facility consult is sent multiple times." </w:instrText>
      </w:r>
      <w:r w:rsidR="009337DD">
        <w:fldChar w:fldCharType="end"/>
      </w:r>
    </w:p>
    <w:p w14:paraId="553A4362" w14:textId="6B320993" w:rsidR="00A65D18" w:rsidRPr="00A65D18" w:rsidRDefault="004B4868" w:rsidP="004B4868">
      <w:pPr>
        <w:rPr>
          <w:b/>
          <w:bCs/>
        </w:rPr>
      </w:pPr>
      <w:r w:rsidRPr="00A65D18">
        <w:rPr>
          <w:b/>
          <w:bCs/>
        </w:rPr>
        <w:t>AG</w:t>
      </w:r>
      <w:r w:rsidR="009337DD">
        <w:rPr>
          <w:b/>
          <w:bCs/>
        </w:rPr>
        <w:fldChar w:fldCharType="begin"/>
      </w:r>
      <w:r w:rsidR="009337DD">
        <w:rPr>
          <w:b/>
          <w:bCs/>
        </w:rPr>
        <w:instrText xml:space="preserve"> XE "</w:instrText>
      </w:r>
      <w:r w:rsidR="009337DD" w:rsidRPr="00A65D18">
        <w:rPr>
          <w:b/>
          <w:bCs/>
        </w:rPr>
        <w:instrText>AG</w:instrText>
      </w:r>
      <w:r w:rsidR="009337DD">
        <w:rPr>
          <w:b/>
          <w:bCs/>
        </w:rPr>
        <w:instrText xml:space="preserve">" </w:instrText>
      </w:r>
      <w:r w:rsidR="009337DD">
        <w:rPr>
          <w:b/>
          <w:bCs/>
        </w:rPr>
        <w:fldChar w:fldCharType="end"/>
      </w:r>
    </w:p>
    <w:p w14:paraId="2CB28146" w14:textId="10F4ED08" w:rsidR="004B4868" w:rsidRDefault="004B4868" w:rsidP="004B4868">
      <w:r>
        <w:t>This cross reference contains entries of the REQUEST/CONSULTATION file that do not have an appointment scheduled. This is determined based on the content and order of the entries in the REQUEST PROCESSING ACTIVITY multiple field 40</w:t>
      </w:r>
      <w:r w:rsidR="009337DD">
        <w:fldChar w:fldCharType="begin"/>
      </w:r>
      <w:r w:rsidR="009337DD">
        <w:instrText xml:space="preserve"> XE "</w:instrText>
      </w:r>
      <w:r w:rsidR="009337DD" w:rsidRPr="00026D6A">
        <w:instrText>12</w:instrText>
      </w:r>
      <w:r w:rsidR="009337DD">
        <w:instrText xml:space="preserve">" </w:instrText>
      </w:r>
      <w:r w:rsidR="009337DD">
        <w:fldChar w:fldCharType="end"/>
      </w:r>
      <w:r>
        <w:t>. This cross reference will be updated with any update to the ACTIVITY field under the REQUEST PROCESSING ACTIVITY multiple and that update will be determined based on all REQUEST PROCESSING ACTIVITY entries. This cross reference was added in GMRC*3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r>
        <w:t>.</w:t>
      </w:r>
      <w:r w:rsidR="009337DD">
        <w:fldChar w:fldCharType="begin"/>
      </w:r>
      <w:r w:rsidR="009337DD">
        <w:instrText xml:space="preserve"> XE "</w:instrText>
      </w:r>
      <w:r w:rsidR="009337DD" w:rsidRPr="00F7289A">
        <w:rPr>
          <w:rStyle w:val="Hyperlink"/>
          <w:noProof/>
        </w:rPr>
        <w:instrText>Overview of Consults/Request Tracking</w:instrText>
      </w:r>
      <w:r w:rsidR="009337DD">
        <w:rPr>
          <w:noProof/>
          <w:webHidden/>
        </w:rPr>
        <w:tab/>
      </w:r>
      <w:r w:rsidR="009337DD">
        <w:rPr>
          <w:noProof/>
          <w:webHidden/>
        </w:rPr>
        <w:fldChar w:fldCharType="begin"/>
      </w:r>
      <w:r w:rsidR="009337DD">
        <w:rPr>
          <w:noProof/>
          <w:webHidden/>
        </w:rPr>
        <w:instrText xml:space="preserve"> PAGEREF _Toc144362940 \h </w:instrText>
      </w:r>
      <w:r w:rsidR="009337DD">
        <w:rPr>
          <w:noProof/>
          <w:webHidden/>
        </w:rPr>
      </w:r>
      <w:r w:rsidR="009337DD">
        <w:rPr>
          <w:noProof/>
          <w:webHidden/>
        </w:rPr>
        <w:fldChar w:fldCharType="separate"/>
      </w:r>
      <w:r w:rsidR="009337DD">
        <w:rPr>
          <w:noProof/>
          <w:webHidden/>
        </w:rPr>
        <w:instrText>15</w:instrText>
      </w:r>
      <w:r w:rsidR="009337DD">
        <w:rPr>
          <w:noProof/>
          <w:webHidden/>
        </w:rPr>
        <w:fldChar w:fldCharType="end"/>
      </w:r>
      <w:r w:rsidR="009337DD">
        <w:rPr>
          <w:noProof/>
          <w:webHidden/>
        </w:rPr>
        <w:instrText>"</w:instrText>
      </w:r>
      <w:r w:rsidR="009337DD">
        <w:instrText xml:space="preserve"> </w:instrText>
      </w:r>
      <w:r w:rsidR="009337DD">
        <w:fldChar w:fldCharType="end"/>
      </w:r>
      <w:r>
        <w:t>0</w:t>
      </w:r>
      <w:r w:rsidR="009337DD">
        <w:fldChar w:fldCharType="begin"/>
      </w:r>
      <w:r w:rsidR="009337DD">
        <w:instrText xml:space="preserve"> XE "</w:instrText>
      </w:r>
      <w:r w:rsidR="009337DD" w:rsidRPr="00403C6E">
        <w:instrText>Message Accepted</w:instrText>
      </w:r>
      <w:r w:rsidR="009337DD">
        <w:instrText xml:space="preserve">" </w:instrText>
      </w:r>
      <w:r w:rsidR="009337DD">
        <w:fldChar w:fldCharType="end"/>
      </w:r>
      <w:r>
        <w:t>*83.</w:t>
      </w:r>
    </w:p>
    <w:p w14:paraId="5716127A" w14:textId="2DACEEE0" w:rsidR="004B4868" w:rsidRPr="00A65D18" w:rsidRDefault="004B4868" w:rsidP="004B4868">
      <w:pPr>
        <w:rPr>
          <w:b/>
          <w:bCs/>
        </w:rPr>
      </w:pPr>
      <w:r w:rsidRPr="00A65D18">
        <w:rPr>
          <w:b/>
          <w:bCs/>
        </w:rPr>
        <w:t>AL^GMR(123,”AL”,PATIENT LOCATION,DA)</w:t>
      </w:r>
      <w:r w:rsidR="009337DD">
        <w:rPr>
          <w:b/>
          <w:bCs/>
        </w:rPr>
        <w:fldChar w:fldCharType="begin"/>
      </w:r>
      <w:r w:rsidR="009337DD">
        <w:rPr>
          <w:b/>
          <w:bCs/>
        </w:rPr>
        <w:instrText xml:space="preserve"> XE "</w:instrText>
      </w:r>
      <w:r w:rsidR="009337DD" w:rsidRPr="00A65D18">
        <w:rPr>
          <w:b/>
          <w:bCs/>
        </w:rPr>
        <w:instrText>AL^GMR(123,”AL”,PATIENT LOCATION,DA)</w:instrText>
      </w:r>
      <w:r w:rsidR="009337DD">
        <w:rPr>
          <w:b/>
          <w:bCs/>
        </w:rPr>
        <w:instrText xml:space="preserve">" </w:instrText>
      </w:r>
      <w:r w:rsidR="009337DD">
        <w:rPr>
          <w:b/>
          <w:bCs/>
        </w:rPr>
        <w:fldChar w:fldCharType="end"/>
      </w:r>
    </w:p>
    <w:p w14:paraId="04CFA711" w14:textId="4E4DD9B8" w:rsidR="004B4868" w:rsidRPr="00A65D18" w:rsidRDefault="004B4868" w:rsidP="004B4868">
      <w:pPr>
        <w:rPr>
          <w:b/>
          <w:bCs/>
        </w:rPr>
      </w:pPr>
      <w:r w:rsidRPr="00A65D18">
        <w:rPr>
          <w:b/>
          <w:bCs/>
        </w:rPr>
        <w:t>AP^GMR(123,”AP”,PROCEDURE/REQUEST TYPE,DA)</w:t>
      </w:r>
      <w:r w:rsidR="009337DD">
        <w:rPr>
          <w:b/>
          <w:bCs/>
        </w:rPr>
        <w:fldChar w:fldCharType="begin"/>
      </w:r>
      <w:r w:rsidR="009337DD">
        <w:rPr>
          <w:b/>
          <w:bCs/>
        </w:rPr>
        <w:instrText xml:space="preserve"> XE "</w:instrText>
      </w:r>
      <w:r w:rsidR="009337DD" w:rsidRPr="00A65D18">
        <w:rPr>
          <w:b/>
          <w:bCs/>
        </w:rPr>
        <w:instrText>AP^GMR(123,”AP”,PROCEDURE/REQUEST TYPE,DA)</w:instrText>
      </w:r>
      <w:r w:rsidR="009337DD">
        <w:rPr>
          <w:b/>
          <w:bCs/>
        </w:rPr>
        <w:instrText xml:space="preserve">" </w:instrText>
      </w:r>
      <w:r w:rsidR="009337DD">
        <w:rPr>
          <w:b/>
          <w:bCs/>
        </w:rPr>
        <w:fldChar w:fldCharType="end"/>
      </w:r>
    </w:p>
    <w:p w14:paraId="2D48FB5D" w14:textId="07EA9247" w:rsidR="004B4868" w:rsidRPr="00A65D18" w:rsidRDefault="004B4868" w:rsidP="004B4868">
      <w:pPr>
        <w:rPr>
          <w:b/>
          <w:bCs/>
        </w:rPr>
      </w:pPr>
      <w:r w:rsidRPr="00A65D18">
        <w:rPr>
          <w:b/>
          <w:bCs/>
        </w:rPr>
        <w:t>B^GMR(123, “B”, File Entry Date, DA)</w:t>
      </w:r>
      <w:r w:rsidR="009337DD">
        <w:rPr>
          <w:b/>
          <w:bCs/>
        </w:rPr>
        <w:fldChar w:fldCharType="begin"/>
      </w:r>
      <w:r w:rsidR="009337DD">
        <w:rPr>
          <w:b/>
          <w:bCs/>
        </w:rPr>
        <w:instrText xml:space="preserve"> XE "</w:instrText>
      </w:r>
      <w:r w:rsidR="009337DD" w:rsidRPr="00A65D18">
        <w:rPr>
          <w:b/>
          <w:bCs/>
        </w:rPr>
        <w:instrText>B^GMR(123, “B”, File Entry Date, DA)</w:instrText>
      </w:r>
      <w:r w:rsidR="009337DD">
        <w:rPr>
          <w:b/>
          <w:bCs/>
        </w:rPr>
        <w:instrText xml:space="preserve">" </w:instrText>
      </w:r>
      <w:r w:rsidR="009337DD">
        <w:rPr>
          <w:b/>
          <w:bCs/>
        </w:rPr>
        <w:fldChar w:fldCharType="end"/>
      </w:r>
    </w:p>
    <w:p w14:paraId="63DFDD80" w14:textId="1E603803" w:rsidR="004B4868" w:rsidRDefault="004B4868" w:rsidP="004B4868">
      <w:r>
        <w:t>The “B” Cross-reference is the regular cross-reference for this file.</w:t>
      </w:r>
      <w:r w:rsidR="009337DD">
        <w:fldChar w:fldCharType="begin"/>
      </w:r>
      <w:r w:rsidR="009337DD">
        <w:instrText xml:space="preserve"> XE "The “B” Cross-reference is the regular cross-reference for this file." </w:instrText>
      </w:r>
      <w:r w:rsidR="009337DD">
        <w:fldChar w:fldCharType="end"/>
      </w:r>
    </w:p>
    <w:p w14:paraId="1E41529D" w14:textId="0EA9ACF3" w:rsidR="004B4868" w:rsidRPr="00A65D18" w:rsidRDefault="004B4868" w:rsidP="004B4868">
      <w:pPr>
        <w:rPr>
          <w:b/>
          <w:bCs/>
        </w:rPr>
      </w:pPr>
      <w:r w:rsidRPr="00A65D18">
        <w:rPr>
          <w:b/>
          <w:bCs/>
        </w:rPr>
        <w:t>C^GMR(123, “C”, TO Service, DA)</w:t>
      </w:r>
      <w:r w:rsidR="009337DD">
        <w:rPr>
          <w:b/>
          <w:bCs/>
        </w:rPr>
        <w:fldChar w:fldCharType="begin"/>
      </w:r>
      <w:r w:rsidR="009337DD">
        <w:rPr>
          <w:b/>
          <w:bCs/>
        </w:rPr>
        <w:instrText xml:space="preserve"> XE "</w:instrText>
      </w:r>
      <w:r w:rsidR="009337DD" w:rsidRPr="00A65D18">
        <w:rPr>
          <w:b/>
          <w:bCs/>
        </w:rPr>
        <w:instrText>C^GMR(123, “C”, TO Service, DA)</w:instrText>
      </w:r>
      <w:r w:rsidR="009337DD">
        <w:rPr>
          <w:b/>
          <w:bCs/>
        </w:rPr>
        <w:instrText xml:space="preserve">" </w:instrText>
      </w:r>
      <w:r w:rsidR="009337DD">
        <w:rPr>
          <w:b/>
          <w:bCs/>
        </w:rPr>
        <w:fldChar w:fldCharType="end"/>
      </w:r>
    </w:p>
    <w:p w14:paraId="4B0B2614" w14:textId="5BFAF8A8" w:rsidR="004B4868" w:rsidRDefault="004B4868" w:rsidP="004B4868">
      <w:r>
        <w:t>The “C” cross-reference enables VA FileMan look-up of information based on the TO Service.</w:t>
      </w:r>
      <w:r w:rsidR="009337DD">
        <w:fldChar w:fldCharType="begin"/>
      </w:r>
      <w:r w:rsidR="009337DD">
        <w:instrText xml:space="preserve"> XE "The “C” cross-reference enables VA FileMan look-up of information based on the TO Service." </w:instrText>
      </w:r>
      <w:r w:rsidR="009337DD">
        <w:fldChar w:fldCharType="end"/>
      </w:r>
    </w:p>
    <w:p w14:paraId="4BC61DBF" w14:textId="7C5223EC" w:rsidR="004B4868" w:rsidRPr="00A65D18" w:rsidRDefault="004B4868" w:rsidP="004B4868">
      <w:pPr>
        <w:rPr>
          <w:b/>
          <w:bCs/>
        </w:rPr>
      </w:pPr>
      <w:r w:rsidRPr="00A65D18">
        <w:rPr>
          <w:b/>
          <w:bCs/>
        </w:rPr>
        <w:lastRenderedPageBreak/>
        <w:t>D^GMR(123, “D”, CPRS Status, DA)</w:t>
      </w:r>
      <w:r w:rsidR="009337DD">
        <w:rPr>
          <w:b/>
          <w:bCs/>
        </w:rPr>
        <w:fldChar w:fldCharType="begin"/>
      </w:r>
      <w:r w:rsidR="009337DD">
        <w:rPr>
          <w:b/>
          <w:bCs/>
        </w:rPr>
        <w:instrText xml:space="preserve"> XE "</w:instrText>
      </w:r>
      <w:r w:rsidR="009337DD" w:rsidRPr="00A65D18">
        <w:rPr>
          <w:b/>
          <w:bCs/>
        </w:rPr>
        <w:instrText>D^GMR(123, “D”, CPRS Status, DA)</w:instrText>
      </w:r>
      <w:r w:rsidR="009337DD">
        <w:rPr>
          <w:b/>
          <w:bCs/>
        </w:rPr>
        <w:instrText xml:space="preserve">" </w:instrText>
      </w:r>
      <w:r w:rsidR="009337DD">
        <w:rPr>
          <w:b/>
          <w:bCs/>
        </w:rPr>
        <w:fldChar w:fldCharType="end"/>
      </w:r>
    </w:p>
    <w:p w14:paraId="0A700500" w14:textId="256F84DF" w:rsidR="004B4868" w:rsidRDefault="004B4868" w:rsidP="004B4868">
      <w:r>
        <w:t>The “D” cross-reference enables VA FileMan lookup of information based on the CPRS status.</w:t>
      </w:r>
      <w:r w:rsidR="009337DD">
        <w:fldChar w:fldCharType="begin"/>
      </w:r>
      <w:r w:rsidR="009337DD">
        <w:instrText xml:space="preserve"> XE "The “D” cross-reference enables VA FileMan lookup of information based on the CPRS status." </w:instrText>
      </w:r>
      <w:r w:rsidR="009337DD">
        <w:fldChar w:fldCharType="end"/>
      </w:r>
    </w:p>
    <w:p w14:paraId="067C97F6" w14:textId="01B92C95" w:rsidR="004B4868" w:rsidRPr="00A65D18" w:rsidRDefault="004B4868" w:rsidP="004B4868">
      <w:pPr>
        <w:rPr>
          <w:b/>
          <w:bCs/>
        </w:rPr>
      </w:pPr>
      <w:r w:rsidRPr="00A65D18">
        <w:rPr>
          <w:b/>
          <w:bCs/>
        </w:rPr>
        <w:t>E^GMR(123, “E”, Date of Request, DA)</w:t>
      </w:r>
      <w:r w:rsidR="009337DD">
        <w:rPr>
          <w:b/>
          <w:bCs/>
        </w:rPr>
        <w:fldChar w:fldCharType="begin"/>
      </w:r>
      <w:r w:rsidR="009337DD">
        <w:rPr>
          <w:b/>
          <w:bCs/>
        </w:rPr>
        <w:instrText xml:space="preserve"> XE "</w:instrText>
      </w:r>
      <w:r w:rsidR="009337DD" w:rsidRPr="00A65D18">
        <w:rPr>
          <w:b/>
          <w:bCs/>
        </w:rPr>
        <w:instrText>E^GMR(123, “E”, Date of Request, DA)</w:instrText>
      </w:r>
      <w:r w:rsidR="009337DD">
        <w:rPr>
          <w:b/>
          <w:bCs/>
        </w:rPr>
        <w:instrText xml:space="preserve">" </w:instrText>
      </w:r>
      <w:r w:rsidR="009337DD">
        <w:rPr>
          <w:b/>
          <w:bCs/>
        </w:rPr>
        <w:fldChar w:fldCharType="end"/>
      </w:r>
    </w:p>
    <w:p w14:paraId="74DE6C5D" w14:textId="131FAFBC" w:rsidR="004B4868" w:rsidRDefault="004B4868" w:rsidP="004B4868">
      <w:r>
        <w:t>The “E” cross-reference enables VA FileMan lookup of information based on the Date of Request.</w:t>
      </w:r>
      <w:r w:rsidR="009337DD">
        <w:fldChar w:fldCharType="begin"/>
      </w:r>
      <w:r w:rsidR="009337DD">
        <w:instrText xml:space="preserve"> XE "The “E” cross-reference enables VA FileMan lookup of information based on the Date of Request." </w:instrText>
      </w:r>
      <w:r w:rsidR="009337DD">
        <w:fldChar w:fldCharType="end"/>
      </w:r>
    </w:p>
    <w:p w14:paraId="13F02E3D" w14:textId="04FC8D01" w:rsidR="004B4868" w:rsidRPr="00A65D18" w:rsidRDefault="004B4868" w:rsidP="004B4868">
      <w:pPr>
        <w:rPr>
          <w:b/>
          <w:bCs/>
        </w:rPr>
      </w:pPr>
      <w:r w:rsidRPr="00A65D18">
        <w:rPr>
          <w:b/>
          <w:bCs/>
        </w:rPr>
        <w:t>F^GMR(123, “F”, Patient, DA )</w:t>
      </w:r>
      <w:r w:rsidR="009337DD">
        <w:rPr>
          <w:b/>
          <w:bCs/>
        </w:rPr>
        <w:fldChar w:fldCharType="begin"/>
      </w:r>
      <w:r w:rsidR="009337DD">
        <w:rPr>
          <w:b/>
          <w:bCs/>
        </w:rPr>
        <w:instrText xml:space="preserve"> XE "</w:instrText>
      </w:r>
      <w:r w:rsidR="009337DD" w:rsidRPr="00A65D18">
        <w:rPr>
          <w:b/>
          <w:bCs/>
        </w:rPr>
        <w:instrText>F^GMR(123, “F”, Patient, DA )</w:instrText>
      </w:r>
      <w:r w:rsidR="009337DD">
        <w:rPr>
          <w:b/>
          <w:bCs/>
        </w:rPr>
        <w:instrText xml:space="preserve">" </w:instrText>
      </w:r>
      <w:r w:rsidR="009337DD">
        <w:rPr>
          <w:b/>
          <w:bCs/>
        </w:rPr>
        <w:fldChar w:fldCharType="end"/>
      </w:r>
    </w:p>
    <w:p w14:paraId="002A96C8" w14:textId="100E8BB0" w:rsidR="004B4868" w:rsidRDefault="004B4868" w:rsidP="004B4868">
      <w:r>
        <w:t>The “F” cross-reference enables VA FileMan lookup of information based on the Patient Name.</w:t>
      </w:r>
      <w:r w:rsidR="009337DD">
        <w:fldChar w:fldCharType="begin"/>
      </w:r>
      <w:r w:rsidR="009337DD">
        <w:instrText xml:space="preserve"> XE "The “F” cross-reference enables VA FileMan lookup of information based on the Patient Name." </w:instrText>
      </w:r>
      <w:r w:rsidR="009337DD">
        <w:fldChar w:fldCharType="end"/>
      </w:r>
    </w:p>
    <w:p w14:paraId="7CE7281B" w14:textId="118AC799" w:rsidR="004B4868" w:rsidRPr="00A65D18" w:rsidRDefault="004B4868" w:rsidP="004B4868">
      <w:pPr>
        <w:rPr>
          <w:b/>
          <w:bCs/>
        </w:rPr>
      </w:pPr>
      <w:r w:rsidRPr="00A65D18">
        <w:rPr>
          <w:b/>
          <w:bCs/>
        </w:rPr>
        <w:t>G^GMR(123,"G",sending provider,DA)</w:t>
      </w:r>
      <w:r w:rsidR="009337DD">
        <w:rPr>
          <w:b/>
          <w:bCs/>
        </w:rPr>
        <w:fldChar w:fldCharType="begin"/>
      </w:r>
      <w:r w:rsidR="009337DD">
        <w:rPr>
          <w:b/>
          <w:bCs/>
        </w:rPr>
        <w:instrText xml:space="preserve"> XE "</w:instrText>
      </w:r>
      <w:r w:rsidR="009337DD" w:rsidRPr="00A65D18">
        <w:rPr>
          <w:b/>
          <w:bCs/>
        </w:rPr>
        <w:instrText>G^GMR(123,"G",sending provider,DA)</w:instrText>
      </w:r>
      <w:r w:rsidR="009337DD">
        <w:rPr>
          <w:b/>
          <w:bCs/>
        </w:rPr>
        <w:instrText xml:space="preserve">" </w:instrText>
      </w:r>
      <w:r w:rsidR="009337DD">
        <w:rPr>
          <w:b/>
          <w:bCs/>
        </w:rPr>
        <w:fldChar w:fldCharType="end"/>
      </w:r>
    </w:p>
    <w:p w14:paraId="4AFA8F84" w14:textId="2DE8B61E" w:rsidR="004B4868" w:rsidRDefault="004B4868" w:rsidP="004B4868">
      <w:r>
        <w:t>The “G” cross-reference allows look-up of consults by sending provider.</w:t>
      </w:r>
      <w:r w:rsidR="009337DD">
        <w:fldChar w:fldCharType="begin"/>
      </w:r>
      <w:r w:rsidR="009337DD">
        <w:instrText xml:space="preserve"> XE "The “G” cross-reference allows look-up of consults by sending provider." </w:instrText>
      </w:r>
      <w:r w:rsidR="009337DD">
        <w:fldChar w:fldCharType="end"/>
      </w:r>
    </w:p>
    <w:p w14:paraId="09609EFC" w14:textId="4A9547C5" w:rsidR="004B4868" w:rsidRPr="00A65D18" w:rsidRDefault="004B4868" w:rsidP="004B4868">
      <w:pPr>
        <w:rPr>
          <w:b/>
          <w:bCs/>
        </w:rPr>
      </w:pPr>
      <w:r w:rsidRPr="00A65D18">
        <w:rPr>
          <w:b/>
          <w:bCs/>
        </w:rPr>
        <w:t>H^GMR(123,"H",requesting location,DA)</w:t>
      </w:r>
      <w:r w:rsidR="009337DD">
        <w:rPr>
          <w:b/>
          <w:bCs/>
        </w:rPr>
        <w:fldChar w:fldCharType="begin"/>
      </w:r>
      <w:r w:rsidR="009337DD">
        <w:rPr>
          <w:b/>
          <w:bCs/>
        </w:rPr>
        <w:instrText xml:space="preserve"> XE "</w:instrText>
      </w:r>
      <w:r w:rsidR="009337DD" w:rsidRPr="00A65D18">
        <w:rPr>
          <w:b/>
          <w:bCs/>
        </w:rPr>
        <w:instrText>H^GMR(123,"H",requesting location,DA)</w:instrText>
      </w:r>
      <w:r w:rsidR="009337DD">
        <w:rPr>
          <w:b/>
          <w:bCs/>
        </w:rPr>
        <w:instrText xml:space="preserve">" </w:instrText>
      </w:r>
      <w:r w:rsidR="009337DD">
        <w:rPr>
          <w:b/>
          <w:bCs/>
        </w:rPr>
        <w:fldChar w:fldCharType="end"/>
      </w:r>
    </w:p>
    <w:p w14:paraId="5ABFEFD4" w14:textId="0917D354" w:rsidR="004B4868" w:rsidRDefault="004B4868" w:rsidP="004B4868">
      <w:r>
        <w:t>The “H” cross-reference allows look-up of consults by the requesting location.</w:t>
      </w:r>
      <w:r w:rsidR="009337DD">
        <w:fldChar w:fldCharType="begin"/>
      </w:r>
      <w:r w:rsidR="009337DD">
        <w:instrText xml:space="preserve"> XE "The “H” cross-reference allows look-up of consults by the requesting location." </w:instrText>
      </w:r>
      <w:r w:rsidR="009337DD">
        <w:fldChar w:fldCharType="end"/>
      </w:r>
    </w:p>
    <w:p w14:paraId="10608065" w14:textId="65419804" w:rsidR="004B4868" w:rsidRPr="00A65D18" w:rsidRDefault="004B4868" w:rsidP="004B4868">
      <w:pPr>
        <w:rPr>
          <w:b/>
          <w:bCs/>
        </w:rPr>
      </w:pPr>
      <w:r w:rsidRPr="00A65D18">
        <w:rPr>
          <w:b/>
          <w:bCs/>
        </w:rPr>
        <w:t>R^GMR(123,”R”,associated result,DA)</w:t>
      </w:r>
      <w:r w:rsidR="009337DD">
        <w:rPr>
          <w:b/>
          <w:bCs/>
        </w:rPr>
        <w:fldChar w:fldCharType="begin"/>
      </w:r>
      <w:r w:rsidR="009337DD">
        <w:rPr>
          <w:b/>
          <w:bCs/>
        </w:rPr>
        <w:instrText xml:space="preserve"> XE "</w:instrText>
      </w:r>
      <w:r w:rsidR="009337DD" w:rsidRPr="00A65D18">
        <w:rPr>
          <w:b/>
          <w:bCs/>
        </w:rPr>
        <w:instrText>R^GMR(123,”R”,associated result,DA)</w:instrText>
      </w:r>
      <w:r w:rsidR="009337DD">
        <w:rPr>
          <w:b/>
          <w:bCs/>
        </w:rPr>
        <w:instrText xml:space="preserve">" </w:instrText>
      </w:r>
      <w:r w:rsidR="009337DD">
        <w:rPr>
          <w:b/>
          <w:bCs/>
        </w:rPr>
        <w:fldChar w:fldCharType="end"/>
      </w:r>
    </w:p>
    <w:p w14:paraId="612A5724" w14:textId="71303F06" w:rsidR="004B4868" w:rsidRDefault="004B4868" w:rsidP="004B4868">
      <w:r>
        <w:t>The “R” cross-reference allows look-up of consults based on the results associated with them.</w:t>
      </w:r>
      <w:r w:rsidR="009337DD">
        <w:fldChar w:fldCharType="begin"/>
      </w:r>
      <w:r w:rsidR="009337DD">
        <w:instrText xml:space="preserve"> XE "The “R” cross-reference allows look-up of consults based on the results associated with them." </w:instrText>
      </w:r>
      <w:r w:rsidR="009337DD">
        <w:fldChar w:fldCharType="end"/>
      </w:r>
    </w:p>
    <w:p w14:paraId="305DDF9D" w14:textId="2DBC1B90" w:rsidR="004B4868" w:rsidRDefault="004B4868" w:rsidP="004B4868">
      <w:r>
        <w:t>Request Action Types file (#123.1)</w:t>
      </w:r>
      <w:r w:rsidR="009337DD">
        <w:fldChar w:fldCharType="begin"/>
      </w:r>
      <w:r w:rsidR="009337DD">
        <w:instrText xml:space="preserve"> XE "Request Action Types file (#123.1)" </w:instrText>
      </w:r>
      <w:r w:rsidR="009337DD">
        <w:fldChar w:fldCharType="end"/>
      </w:r>
    </w:p>
    <w:p w14:paraId="1C585437" w14:textId="11D2CF26" w:rsidR="004B4868" w:rsidRPr="00A65D18" w:rsidRDefault="004B4868" w:rsidP="004B4868">
      <w:pPr>
        <w:rPr>
          <w:b/>
          <w:bCs/>
        </w:rPr>
      </w:pPr>
      <w:r w:rsidRPr="00A65D18">
        <w:rPr>
          <w:b/>
          <w:bCs/>
        </w:rPr>
        <w:t>AC</w:t>
      </w:r>
      <w:r w:rsidR="009337DD">
        <w:rPr>
          <w:b/>
          <w:bCs/>
        </w:rPr>
        <w:fldChar w:fldCharType="begin"/>
      </w:r>
      <w:r w:rsidR="009337DD">
        <w:rPr>
          <w:b/>
          <w:bCs/>
        </w:rPr>
        <w:instrText xml:space="preserve"> XE "</w:instrText>
      </w:r>
      <w:r w:rsidR="009337DD" w:rsidRPr="00A65D18">
        <w:rPr>
          <w:b/>
          <w:bCs/>
        </w:rPr>
        <w:instrText>^GMR(123.6,”AC”,CONSULT/REQUEST #,ACTIVITY #,INCOMPLETE,DA)</w:instrText>
      </w:r>
      <w:r w:rsidR="009337DD">
        <w:rPr>
          <w:b/>
          <w:bCs/>
        </w:rPr>
        <w:instrText xml:space="preserve">" </w:instrText>
      </w:r>
      <w:r w:rsidR="009337DD">
        <w:rPr>
          <w:b/>
          <w:bCs/>
        </w:rPr>
        <w:fldChar w:fldCharType="end"/>
      </w:r>
      <w:r w:rsidRPr="00A65D18">
        <w:rPr>
          <w:b/>
          <w:bCs/>
        </w:rPr>
        <w:t>^GMR(123.1, “AC”, CPRS Status, DA)</w:t>
      </w:r>
      <w:r w:rsidR="009337DD">
        <w:rPr>
          <w:b/>
          <w:bCs/>
        </w:rPr>
        <w:fldChar w:fldCharType="begin"/>
      </w:r>
      <w:r w:rsidR="009337DD">
        <w:rPr>
          <w:b/>
          <w:bCs/>
        </w:rPr>
        <w:instrText xml:space="preserve"> XE "</w:instrText>
      </w:r>
      <w:r w:rsidR="009337DD" w:rsidRPr="00A65D18">
        <w:rPr>
          <w:b/>
          <w:bCs/>
        </w:rPr>
        <w:instrText>AC^GMR(123.1, “AC”, CPRS Status, DA)</w:instrText>
      </w:r>
      <w:r w:rsidR="009337DD">
        <w:rPr>
          <w:b/>
          <w:bCs/>
        </w:rPr>
        <w:instrText xml:space="preserve">" </w:instrText>
      </w:r>
      <w:r w:rsidR="009337DD">
        <w:rPr>
          <w:b/>
          <w:bCs/>
        </w:rPr>
        <w:fldChar w:fldCharType="end"/>
      </w:r>
    </w:p>
    <w:p w14:paraId="03A39514" w14:textId="23B98032" w:rsidR="004B4868" w:rsidRDefault="004B4868" w:rsidP="004B4868">
      <w:r>
        <w:t>This cross-reference is used when the call to RESULT^GMRCR returns a CPRS status. This CPRS status is used to determine the action type to use to update activity tracking.</w:t>
      </w:r>
      <w:r w:rsidR="009337DD">
        <w:fldChar w:fldCharType="begin"/>
      </w:r>
      <w:r w:rsidR="009337DD">
        <w:instrText xml:space="preserve"> XE "This cross-reference is used when the call to RESULT^GMRCR returns a CPRS status. This CPRS status is used to determine the action type to use to update activity tracking." </w:instrText>
      </w:r>
      <w:r w:rsidR="009337DD">
        <w:fldChar w:fldCharType="end"/>
      </w:r>
    </w:p>
    <w:p w14:paraId="359AE49A" w14:textId="33E0B344" w:rsidR="004B4868" w:rsidRPr="00A65D18" w:rsidRDefault="004B4868" w:rsidP="004B4868">
      <w:pPr>
        <w:rPr>
          <w:b/>
          <w:bCs/>
        </w:rPr>
      </w:pPr>
      <w:r w:rsidRPr="00A65D18">
        <w:rPr>
          <w:b/>
          <w:bCs/>
        </w:rPr>
        <w:t>B^GMR(123.1, “B”, Action Type, DA)</w:t>
      </w:r>
      <w:r w:rsidR="009337DD">
        <w:rPr>
          <w:b/>
          <w:bCs/>
        </w:rPr>
        <w:fldChar w:fldCharType="begin"/>
      </w:r>
      <w:r w:rsidR="009337DD">
        <w:rPr>
          <w:b/>
          <w:bCs/>
        </w:rPr>
        <w:instrText xml:space="preserve"> XE "</w:instrText>
      </w:r>
      <w:r w:rsidR="009337DD" w:rsidRPr="00A65D18">
        <w:rPr>
          <w:b/>
          <w:bCs/>
        </w:rPr>
        <w:instrText>B^GMR(123.1, “B”, Action Type, DA)</w:instrText>
      </w:r>
      <w:r w:rsidR="009337DD">
        <w:rPr>
          <w:b/>
          <w:bCs/>
        </w:rPr>
        <w:instrText xml:space="preserve">" </w:instrText>
      </w:r>
      <w:r w:rsidR="009337DD">
        <w:rPr>
          <w:b/>
          <w:bCs/>
        </w:rPr>
        <w:fldChar w:fldCharType="end"/>
      </w:r>
    </w:p>
    <w:p w14:paraId="1240B49A" w14:textId="551372E4" w:rsidR="004B4868" w:rsidRDefault="004B4868" w:rsidP="004B4868">
      <w:r>
        <w:t>The “B” cross-reference is the regular cross-reference for this file.</w:t>
      </w:r>
      <w:r w:rsidR="009337DD">
        <w:fldChar w:fldCharType="begin"/>
      </w:r>
      <w:r w:rsidR="009337DD">
        <w:instrText xml:space="preserve"> XE "The “B” cross-reference is the regular cross-reference for this file." </w:instrText>
      </w:r>
      <w:r w:rsidR="009337DD">
        <w:fldChar w:fldCharType="end"/>
      </w:r>
    </w:p>
    <w:p w14:paraId="575D2474" w14:textId="37A282C7" w:rsidR="004B4868" w:rsidRPr="00A65D18" w:rsidRDefault="004B4868" w:rsidP="004B4868">
      <w:pPr>
        <w:rPr>
          <w:b/>
          <w:bCs/>
        </w:rPr>
      </w:pPr>
      <w:r w:rsidRPr="00A65D18">
        <w:rPr>
          <w:b/>
          <w:bCs/>
        </w:rPr>
        <w:t>C^GMRC(123.1, “C”, Related Action Protocol, DA)</w:t>
      </w:r>
      <w:r w:rsidR="009337DD">
        <w:rPr>
          <w:b/>
          <w:bCs/>
        </w:rPr>
        <w:fldChar w:fldCharType="begin"/>
      </w:r>
      <w:r w:rsidR="009337DD">
        <w:rPr>
          <w:b/>
          <w:bCs/>
        </w:rPr>
        <w:instrText xml:space="preserve"> XE "</w:instrText>
      </w:r>
      <w:r w:rsidR="009337DD" w:rsidRPr="00A65D18">
        <w:rPr>
          <w:b/>
          <w:bCs/>
        </w:rPr>
        <w:instrText>C^GMRC(123.1, “C”, Related Action Protocol, DA)</w:instrText>
      </w:r>
      <w:r w:rsidR="009337DD">
        <w:rPr>
          <w:b/>
          <w:bCs/>
        </w:rPr>
        <w:instrText xml:space="preserve">" </w:instrText>
      </w:r>
      <w:r w:rsidR="009337DD">
        <w:rPr>
          <w:b/>
          <w:bCs/>
        </w:rPr>
        <w:fldChar w:fldCharType="end"/>
      </w:r>
    </w:p>
    <w:p w14:paraId="2B4C4BEF" w14:textId="35CEFDA1" w:rsidR="004B4868" w:rsidRDefault="004B4868" w:rsidP="004B4868">
      <w:r>
        <w:t>This cross-reference is used to associate the action type with the protocol selected from the “Select Action:” prompt. The action type internal number is then used to set the variable GMRCA for audit trail processing.</w:t>
      </w:r>
      <w:r w:rsidR="009337DD">
        <w:fldChar w:fldCharType="begin"/>
      </w:r>
      <w:r w:rsidR="009337DD">
        <w:instrText xml:space="preserve"> XE "This cross-reference is used to associate the action type with the protocol selected from the “Select Action:” prompt. The action type internal number is then used to set the variable GMRCA for audit trail processing." </w:instrText>
      </w:r>
      <w:r w:rsidR="009337DD">
        <w:fldChar w:fldCharType="end"/>
      </w:r>
    </w:p>
    <w:p w14:paraId="2909E8D7" w14:textId="3DCB2EA1" w:rsidR="004B4868" w:rsidRDefault="004B4868" w:rsidP="004B4868">
      <w:r>
        <w:t>GMRC PROCEDURES file (#123.3)</w:t>
      </w:r>
      <w:r w:rsidR="009337DD">
        <w:fldChar w:fldCharType="begin"/>
      </w:r>
      <w:r w:rsidR="009337DD">
        <w:instrText xml:space="preserve"> XE "GMRC PROCEDURES file (#123.3)" </w:instrText>
      </w:r>
      <w:r w:rsidR="009337DD">
        <w:fldChar w:fldCharType="end"/>
      </w:r>
    </w:p>
    <w:p w14:paraId="7C3651D9" w14:textId="0C8BFD0E" w:rsidR="004B4868" w:rsidRPr="00A65D18" w:rsidRDefault="004B4868" w:rsidP="004B4868">
      <w:pPr>
        <w:rPr>
          <w:b/>
          <w:bCs/>
        </w:rPr>
      </w:pPr>
      <w:r w:rsidRPr="00A65D18">
        <w:rPr>
          <w:b/>
          <w:bCs/>
        </w:rPr>
        <w:t>AP^GMR(123.3,"AP",protocol number,DA)</w:t>
      </w:r>
      <w:r w:rsidR="009337DD">
        <w:rPr>
          <w:b/>
          <w:bCs/>
        </w:rPr>
        <w:fldChar w:fldCharType="begin"/>
      </w:r>
      <w:r w:rsidR="009337DD">
        <w:rPr>
          <w:b/>
          <w:bCs/>
        </w:rPr>
        <w:instrText xml:space="preserve"> XE "</w:instrText>
      </w:r>
      <w:r w:rsidR="009337DD" w:rsidRPr="00A65D18">
        <w:rPr>
          <w:b/>
          <w:bCs/>
        </w:rPr>
        <w:instrText>AP^GMR(123.3,"AP",protocol number,DA)</w:instrText>
      </w:r>
      <w:r w:rsidR="009337DD">
        <w:rPr>
          <w:b/>
          <w:bCs/>
        </w:rPr>
        <w:instrText xml:space="preserve">" </w:instrText>
      </w:r>
      <w:r w:rsidR="009337DD">
        <w:rPr>
          <w:b/>
          <w:bCs/>
        </w:rPr>
        <w:fldChar w:fldCharType="end"/>
      </w:r>
    </w:p>
    <w:p w14:paraId="4AEEF88E" w14:textId="640842BD" w:rsidR="004B4868" w:rsidRDefault="004B4868" w:rsidP="004B4868">
      <w:r>
        <w:t>This cross-reference is utilized during the procedure conversion process and will be removed in a future enhancement.</w:t>
      </w:r>
      <w:r w:rsidR="009337DD">
        <w:fldChar w:fldCharType="begin"/>
      </w:r>
      <w:r w:rsidR="009337DD">
        <w:instrText xml:space="preserve"> XE "This cross-reference is utilized during the procedure conversion process and will be removed in a future enhancement." </w:instrText>
      </w:r>
      <w:r w:rsidR="009337DD">
        <w:fldChar w:fldCharType="end"/>
      </w:r>
    </w:p>
    <w:p w14:paraId="4CC229D7" w14:textId="4F932A12" w:rsidR="004B4868" w:rsidRPr="00A65D18" w:rsidRDefault="004B4868" w:rsidP="004B4868">
      <w:pPr>
        <w:rPr>
          <w:b/>
          <w:bCs/>
        </w:rPr>
      </w:pPr>
      <w:r w:rsidRPr="00A65D18">
        <w:rPr>
          <w:b/>
          <w:bCs/>
        </w:rPr>
        <w:t>B^GMR(123.3,"B",procedure name,DA)</w:t>
      </w:r>
      <w:r w:rsidR="009337DD">
        <w:rPr>
          <w:b/>
          <w:bCs/>
        </w:rPr>
        <w:fldChar w:fldCharType="begin"/>
      </w:r>
      <w:r w:rsidR="009337DD">
        <w:rPr>
          <w:b/>
          <w:bCs/>
        </w:rPr>
        <w:instrText xml:space="preserve"> XE "</w:instrText>
      </w:r>
      <w:r w:rsidR="009337DD" w:rsidRPr="00A65D18">
        <w:rPr>
          <w:b/>
          <w:bCs/>
        </w:rPr>
        <w:instrText>B^GMR(123.3,"B",procedure name,DA)</w:instrText>
      </w:r>
      <w:r w:rsidR="009337DD">
        <w:rPr>
          <w:b/>
          <w:bCs/>
        </w:rPr>
        <w:instrText xml:space="preserve">" </w:instrText>
      </w:r>
      <w:r w:rsidR="009337DD">
        <w:rPr>
          <w:b/>
          <w:bCs/>
        </w:rPr>
        <w:fldChar w:fldCharType="end"/>
      </w:r>
    </w:p>
    <w:p w14:paraId="4FCBF72B" w14:textId="314CD6F1" w:rsidR="004B4868" w:rsidRDefault="004B4868" w:rsidP="004B4868">
      <w:r>
        <w:t>The “B” cross-reference is the regular cross-reference for this file, permitting lookup by procedure name.</w:t>
      </w:r>
      <w:r w:rsidR="009337DD">
        <w:fldChar w:fldCharType="begin"/>
      </w:r>
      <w:r w:rsidR="009337DD">
        <w:instrText xml:space="preserve"> XE "The “B” cross-reference is the regular cross-reference for this file, permitting lookup by procedure name." </w:instrText>
      </w:r>
      <w:r w:rsidR="009337DD">
        <w:fldChar w:fldCharType="end"/>
      </w:r>
    </w:p>
    <w:p w14:paraId="5ED61332" w14:textId="48EC27DA" w:rsidR="004B4868" w:rsidRPr="00A65D18" w:rsidRDefault="004B4868" w:rsidP="004B4868">
      <w:pPr>
        <w:rPr>
          <w:b/>
          <w:bCs/>
        </w:rPr>
      </w:pPr>
      <w:r w:rsidRPr="00A65D18">
        <w:rPr>
          <w:b/>
          <w:bCs/>
        </w:rPr>
        <w:lastRenderedPageBreak/>
        <w:t>C^GMR(123.3,"C",synonym,DA)</w:t>
      </w:r>
      <w:r w:rsidR="009337DD">
        <w:rPr>
          <w:b/>
          <w:bCs/>
        </w:rPr>
        <w:fldChar w:fldCharType="begin"/>
      </w:r>
      <w:r w:rsidR="009337DD">
        <w:rPr>
          <w:b/>
          <w:bCs/>
        </w:rPr>
        <w:instrText xml:space="preserve"> XE "</w:instrText>
      </w:r>
      <w:r w:rsidR="009337DD" w:rsidRPr="00A65D18">
        <w:rPr>
          <w:b/>
          <w:bCs/>
        </w:rPr>
        <w:instrText>C^GMR(123.3,"C",synonym,DA)</w:instrText>
      </w:r>
      <w:r w:rsidR="009337DD">
        <w:rPr>
          <w:b/>
          <w:bCs/>
        </w:rPr>
        <w:instrText xml:space="preserve">" </w:instrText>
      </w:r>
      <w:r w:rsidR="009337DD">
        <w:rPr>
          <w:b/>
          <w:bCs/>
        </w:rPr>
        <w:fldChar w:fldCharType="end"/>
      </w:r>
    </w:p>
    <w:p w14:paraId="55AB588D" w14:textId="45E60F5F" w:rsidR="004B4868" w:rsidRDefault="004B4868" w:rsidP="004B4868">
      <w:r>
        <w:t>The “C” cross-reference permits SYNONYMS to be used to look up the procedure by synonym.</w:t>
      </w:r>
      <w:r w:rsidR="009337DD">
        <w:fldChar w:fldCharType="begin"/>
      </w:r>
      <w:r w:rsidR="009337DD">
        <w:instrText xml:space="preserve"> XE "The “C” cross-reference permits SYNONYMS to be used to look up the procedure by synonym." </w:instrText>
      </w:r>
      <w:r w:rsidR="009337DD">
        <w:fldChar w:fldCharType="end"/>
      </w:r>
    </w:p>
    <w:p w14:paraId="29710EF0" w14:textId="284AA41A" w:rsidR="004B4868" w:rsidRPr="00A65D18" w:rsidRDefault="004B4868" w:rsidP="004B4868">
      <w:pPr>
        <w:rPr>
          <w:b/>
          <w:bCs/>
        </w:rPr>
      </w:pPr>
      <w:r w:rsidRPr="00A65D18">
        <w:rPr>
          <w:b/>
          <w:bCs/>
        </w:rPr>
        <w:t>E^GMR(123.3,”E”,internal name,DA)</w:t>
      </w:r>
      <w:r w:rsidR="009337DD">
        <w:rPr>
          <w:b/>
          <w:bCs/>
        </w:rPr>
        <w:fldChar w:fldCharType="begin"/>
      </w:r>
      <w:r w:rsidR="009337DD">
        <w:rPr>
          <w:b/>
          <w:bCs/>
        </w:rPr>
        <w:instrText xml:space="preserve"> XE "</w:instrText>
      </w:r>
      <w:r w:rsidR="009337DD" w:rsidRPr="00A65D18">
        <w:rPr>
          <w:b/>
          <w:bCs/>
        </w:rPr>
        <w:instrText>E^GMR(123.3,”E”,internal name,DA)</w:instrText>
      </w:r>
      <w:r w:rsidR="009337DD">
        <w:rPr>
          <w:b/>
          <w:bCs/>
        </w:rPr>
        <w:instrText xml:space="preserve">" </w:instrText>
      </w:r>
      <w:r w:rsidR="009337DD">
        <w:rPr>
          <w:b/>
          <w:bCs/>
        </w:rPr>
        <w:fldChar w:fldCharType="end"/>
      </w:r>
    </w:p>
    <w:p w14:paraId="7156CE5F" w14:textId="6A1522DF" w:rsidR="004B4868" w:rsidRDefault="004B4868" w:rsidP="004B4868">
      <w:r>
        <w:t>Request Services file (#123.5)</w:t>
      </w:r>
      <w:r w:rsidR="009337DD">
        <w:fldChar w:fldCharType="begin"/>
      </w:r>
      <w:r w:rsidR="009337DD">
        <w:instrText xml:space="preserve"> XE "Request Services file (#123.5)" </w:instrText>
      </w:r>
      <w:r w:rsidR="009337DD">
        <w:fldChar w:fldCharType="end"/>
      </w:r>
    </w:p>
    <w:p w14:paraId="2A3813C4" w14:textId="18FBF733" w:rsidR="004B4868" w:rsidRPr="00A65D18" w:rsidRDefault="004B4868" w:rsidP="004B4868">
      <w:pPr>
        <w:rPr>
          <w:b/>
          <w:bCs/>
        </w:rPr>
      </w:pPr>
      <w:r w:rsidRPr="00A65D18">
        <w:rPr>
          <w:b/>
          <w:bCs/>
        </w:rPr>
        <w:t>B^GMR(123.5, “B”, Service Name, DA)</w:t>
      </w:r>
      <w:r w:rsidR="009337DD">
        <w:rPr>
          <w:b/>
          <w:bCs/>
        </w:rPr>
        <w:fldChar w:fldCharType="begin"/>
      </w:r>
      <w:r w:rsidR="009337DD">
        <w:rPr>
          <w:b/>
          <w:bCs/>
        </w:rPr>
        <w:instrText xml:space="preserve"> XE "</w:instrText>
      </w:r>
      <w:r w:rsidR="009337DD" w:rsidRPr="00A65D18">
        <w:rPr>
          <w:b/>
          <w:bCs/>
        </w:rPr>
        <w:instrText>B^GMR(123.5, “B”, Service Name, DA)</w:instrText>
      </w:r>
      <w:r w:rsidR="009337DD">
        <w:rPr>
          <w:b/>
          <w:bCs/>
        </w:rPr>
        <w:instrText xml:space="preserve">" </w:instrText>
      </w:r>
      <w:r w:rsidR="009337DD">
        <w:rPr>
          <w:b/>
          <w:bCs/>
        </w:rPr>
        <w:fldChar w:fldCharType="end"/>
      </w:r>
    </w:p>
    <w:p w14:paraId="445B066B" w14:textId="296178E2" w:rsidR="004B4868" w:rsidRDefault="004B4868" w:rsidP="004B4868">
      <w:r>
        <w:t>The “B” cross-reference is the regular cross-reference for this file, permitting lookup by Service Name.</w:t>
      </w:r>
      <w:r w:rsidR="009337DD">
        <w:fldChar w:fldCharType="begin"/>
      </w:r>
      <w:r w:rsidR="009337DD">
        <w:instrText xml:space="preserve"> XE "The “B” cross-reference is the regular cross-reference for this file, permitting lookup by Service Name." </w:instrText>
      </w:r>
      <w:r w:rsidR="009337DD">
        <w:fldChar w:fldCharType="end"/>
      </w:r>
    </w:p>
    <w:p w14:paraId="731203E5" w14:textId="5C3EE282" w:rsidR="004B4868" w:rsidRPr="00A65D18" w:rsidRDefault="004B4868" w:rsidP="004B4868">
      <w:pPr>
        <w:rPr>
          <w:b/>
          <w:bCs/>
        </w:rPr>
      </w:pPr>
      <w:r w:rsidRPr="00A65D18">
        <w:rPr>
          <w:b/>
          <w:bCs/>
        </w:rPr>
        <w:t>C^GMR(123.5, “C”, Related Treating Specialty, DA)</w:t>
      </w:r>
      <w:r w:rsidR="009337DD">
        <w:rPr>
          <w:b/>
          <w:bCs/>
        </w:rPr>
        <w:fldChar w:fldCharType="begin"/>
      </w:r>
      <w:r w:rsidR="009337DD">
        <w:rPr>
          <w:b/>
          <w:bCs/>
        </w:rPr>
        <w:instrText xml:space="preserve"> XE "</w:instrText>
      </w:r>
      <w:r w:rsidR="009337DD" w:rsidRPr="00A65D18">
        <w:rPr>
          <w:b/>
          <w:bCs/>
        </w:rPr>
        <w:instrText>C^GMR(123.5, “C”, Related Treating Specialty, DA)</w:instrText>
      </w:r>
      <w:r w:rsidR="009337DD">
        <w:rPr>
          <w:b/>
          <w:bCs/>
        </w:rPr>
        <w:instrText xml:space="preserve">" </w:instrText>
      </w:r>
      <w:r w:rsidR="009337DD">
        <w:rPr>
          <w:b/>
          <w:bCs/>
        </w:rPr>
        <w:fldChar w:fldCharType="end"/>
      </w:r>
    </w:p>
    <w:p w14:paraId="152C5DE8" w14:textId="1FDB0233" w:rsidR="004B4868" w:rsidRDefault="004B4868" w:rsidP="004B4868">
      <w:r>
        <w:t>The “C” cross-reference enables VA FileMan lookup of information, based on the RELATED TREATING SPECIALTY. (Note: This field exists but is not currently used by the package.)</w:t>
      </w:r>
      <w:r w:rsidR="009337DD">
        <w:fldChar w:fldCharType="begin"/>
      </w:r>
      <w:r w:rsidR="009337DD">
        <w:instrText xml:space="preserve"> XE "The “C” cross-reference enables VA FileMan lookup of information, based on the RELATED TREATING SPECIALTY. (Note: This field exists but is not currently used by the package.)" </w:instrText>
      </w:r>
      <w:r w:rsidR="009337DD">
        <w:fldChar w:fldCharType="end"/>
      </w:r>
    </w:p>
    <w:p w14:paraId="621B4E8B" w14:textId="06022AB8" w:rsidR="004B4868" w:rsidRPr="00A65D18" w:rsidRDefault="004B4868" w:rsidP="004B4868">
      <w:pPr>
        <w:rPr>
          <w:b/>
          <w:bCs/>
        </w:rPr>
      </w:pPr>
      <w:r w:rsidRPr="00A65D18">
        <w:rPr>
          <w:b/>
          <w:bCs/>
        </w:rPr>
        <w:t>D^GMR(123.5, “D”, Synonym, DA)</w:t>
      </w:r>
      <w:r w:rsidR="009337DD">
        <w:rPr>
          <w:b/>
          <w:bCs/>
        </w:rPr>
        <w:fldChar w:fldCharType="begin"/>
      </w:r>
      <w:r w:rsidR="009337DD">
        <w:rPr>
          <w:b/>
          <w:bCs/>
        </w:rPr>
        <w:instrText xml:space="preserve"> XE "</w:instrText>
      </w:r>
      <w:r w:rsidR="009337DD" w:rsidRPr="00A65D18">
        <w:rPr>
          <w:b/>
          <w:bCs/>
        </w:rPr>
        <w:instrText>D^GMR(123.5, “D”, Synonym, DA)</w:instrText>
      </w:r>
      <w:r w:rsidR="009337DD">
        <w:rPr>
          <w:b/>
          <w:bCs/>
        </w:rPr>
        <w:instrText xml:space="preserve">" </w:instrText>
      </w:r>
      <w:r w:rsidR="009337DD">
        <w:rPr>
          <w:b/>
          <w:bCs/>
        </w:rPr>
        <w:fldChar w:fldCharType="end"/>
      </w:r>
    </w:p>
    <w:p w14:paraId="4CA10C5A" w14:textId="7594B2AB" w:rsidR="004B4868" w:rsidRDefault="004B4868" w:rsidP="004B4868">
      <w:r>
        <w:t>The “D” cross-reference permits SYNONYMS to be used to find the Service to send a consult/request to.</w:t>
      </w:r>
      <w:r w:rsidR="009337DD">
        <w:fldChar w:fldCharType="begin"/>
      </w:r>
      <w:r w:rsidR="009337DD">
        <w:instrText xml:space="preserve"> XE "The “D” cross-reference permits SYNONYMS to be used to find the Service to send a consult/request to." </w:instrText>
      </w:r>
      <w:r w:rsidR="009337DD">
        <w:fldChar w:fldCharType="end"/>
      </w:r>
    </w:p>
    <w:p w14:paraId="5963BB13" w14:textId="0923675B" w:rsidR="004B4868" w:rsidRPr="00A65D18" w:rsidRDefault="004B4868" w:rsidP="004B4868">
      <w:pPr>
        <w:rPr>
          <w:b/>
          <w:bCs/>
        </w:rPr>
      </w:pPr>
      <w:r w:rsidRPr="00A65D18">
        <w:rPr>
          <w:b/>
          <w:bCs/>
        </w:rPr>
        <w:t>E^GMR(123.5,”E”,internal name,DA)</w:t>
      </w:r>
      <w:r w:rsidR="009337DD">
        <w:rPr>
          <w:b/>
          <w:bCs/>
        </w:rPr>
        <w:fldChar w:fldCharType="begin"/>
      </w:r>
      <w:r w:rsidR="009337DD">
        <w:rPr>
          <w:b/>
          <w:bCs/>
        </w:rPr>
        <w:instrText xml:space="preserve"> XE "</w:instrText>
      </w:r>
      <w:r w:rsidR="009337DD" w:rsidRPr="00A65D18">
        <w:rPr>
          <w:b/>
          <w:bCs/>
        </w:rPr>
        <w:instrText>E^GMR(123.5,”E”,internal name,DA)</w:instrText>
      </w:r>
      <w:r w:rsidR="009337DD">
        <w:rPr>
          <w:b/>
          <w:bCs/>
        </w:rPr>
        <w:instrText xml:space="preserve">" </w:instrText>
      </w:r>
      <w:r w:rsidR="009337DD">
        <w:rPr>
          <w:b/>
          <w:bCs/>
        </w:rPr>
        <w:fldChar w:fldCharType="end"/>
      </w:r>
    </w:p>
    <w:p w14:paraId="620CB4B2" w14:textId="68B3D7A5" w:rsidR="004B4868" w:rsidRPr="00A65D18" w:rsidRDefault="004B4868" w:rsidP="004B4868">
      <w:pPr>
        <w:rPr>
          <w:b/>
          <w:bCs/>
        </w:rPr>
      </w:pPr>
      <w:r w:rsidRPr="00A65D18">
        <w:rPr>
          <w:b/>
          <w:bCs/>
        </w:rPr>
        <w:t>AAT^GMR(123.5, ADMINISTRATIVE UPDATE TEAM,DA)</w:t>
      </w:r>
      <w:r w:rsidR="009337DD">
        <w:rPr>
          <w:b/>
          <w:bCs/>
        </w:rPr>
        <w:fldChar w:fldCharType="begin"/>
      </w:r>
      <w:r w:rsidR="009337DD">
        <w:rPr>
          <w:b/>
          <w:bCs/>
        </w:rPr>
        <w:instrText xml:space="preserve"> XE "</w:instrText>
      </w:r>
      <w:r w:rsidR="009337DD" w:rsidRPr="00A65D18">
        <w:rPr>
          <w:b/>
          <w:bCs/>
        </w:rPr>
        <w:instrText>AAT^GMR(123.5, ADMINISTRATIVE UPDATE TEAM,DA)</w:instrText>
      </w:r>
      <w:r w:rsidR="009337DD">
        <w:rPr>
          <w:b/>
          <w:bCs/>
        </w:rPr>
        <w:instrText xml:space="preserve">" </w:instrText>
      </w:r>
      <w:r w:rsidR="009337DD">
        <w:rPr>
          <w:b/>
          <w:bCs/>
        </w:rPr>
        <w:fldChar w:fldCharType="end"/>
      </w:r>
      <w:r w:rsidRPr="00A65D18">
        <w:rPr>
          <w:b/>
          <w:bCs/>
        </w:rPr>
        <w:t xml:space="preserve"> </w:t>
      </w:r>
    </w:p>
    <w:p w14:paraId="1C7D06FA" w14:textId="1D96C186" w:rsidR="004B4868" w:rsidRDefault="004B4868" w:rsidP="004B4868">
      <w:r>
        <w:t>This cross-reference is used to locate and delete pointers to the  OE/RR LIST (#100.21) file that have been deleted.</w:t>
      </w:r>
      <w:r w:rsidR="009337DD">
        <w:fldChar w:fldCharType="begin"/>
      </w:r>
      <w:r w:rsidR="009337DD">
        <w:instrText xml:space="preserve"> XE "This cross-reference is used to locate and delete pointers to the  OE/RR LIST (#100.21) file that have been deleted." </w:instrText>
      </w:r>
      <w:r w:rsidR="009337DD">
        <w:fldChar w:fldCharType="end"/>
      </w:r>
    </w:p>
    <w:p w14:paraId="03817765" w14:textId="324BA602" w:rsidR="004B4868" w:rsidRPr="00A65D18" w:rsidRDefault="004B4868" w:rsidP="004B4868">
      <w:pPr>
        <w:rPr>
          <w:b/>
          <w:bCs/>
        </w:rPr>
      </w:pPr>
      <w:r w:rsidRPr="00A65D18">
        <w:rPr>
          <w:b/>
          <w:bCs/>
        </w:rPr>
        <w:t>AC1^GMR(123.5, SERVICE NAME, DA)</w:t>
      </w:r>
      <w:r w:rsidR="009337DD">
        <w:rPr>
          <w:b/>
          <w:bCs/>
        </w:rPr>
        <w:fldChar w:fldCharType="begin"/>
      </w:r>
      <w:r w:rsidR="009337DD">
        <w:rPr>
          <w:b/>
          <w:bCs/>
        </w:rPr>
        <w:instrText xml:space="preserve"> XE "</w:instrText>
      </w:r>
      <w:r w:rsidR="009337DD" w:rsidRPr="00A65D18">
        <w:rPr>
          <w:b/>
          <w:bCs/>
        </w:rPr>
        <w:instrText>AC1^GMR(123.5, SERVICE NAME, DA)</w:instrText>
      </w:r>
      <w:r w:rsidR="009337DD">
        <w:rPr>
          <w:b/>
          <w:bCs/>
        </w:rPr>
        <w:instrText xml:space="preserve">" </w:instrText>
      </w:r>
      <w:r w:rsidR="009337DD">
        <w:rPr>
          <w:b/>
          <w:bCs/>
        </w:rPr>
        <w:fldChar w:fldCharType="end"/>
      </w:r>
    </w:p>
    <w:p w14:paraId="18CE179D" w14:textId="57197C2E" w:rsidR="004B4868" w:rsidRDefault="004B4868" w:rsidP="004B4868">
      <w:r>
        <w:t>This cross-reference is what helps maintain the alphabetical look-up of services.</w:t>
      </w:r>
      <w:r w:rsidR="009337DD">
        <w:fldChar w:fldCharType="begin"/>
      </w:r>
      <w:r w:rsidR="009337DD">
        <w:instrText xml:space="preserve"> XE "This cross-reference is what helps maintain the alphabetical look-up of services." </w:instrText>
      </w:r>
      <w:r w:rsidR="009337DD">
        <w:fldChar w:fldCharType="end"/>
      </w:r>
    </w:p>
    <w:p w14:paraId="356CA52C" w14:textId="47F11F8D" w:rsidR="004B4868" w:rsidRPr="00A65D18" w:rsidRDefault="004B4868" w:rsidP="004B4868">
      <w:pPr>
        <w:rPr>
          <w:b/>
          <w:bCs/>
        </w:rPr>
      </w:pPr>
      <w:r w:rsidRPr="00A65D18">
        <w:rPr>
          <w:b/>
          <w:bCs/>
        </w:rPr>
        <w:t>ANT^GMR(123.5, TEAM TO NOTIFIY, DA)</w:t>
      </w:r>
      <w:r w:rsidR="009337DD">
        <w:rPr>
          <w:b/>
          <w:bCs/>
        </w:rPr>
        <w:fldChar w:fldCharType="begin"/>
      </w:r>
      <w:r w:rsidR="009337DD">
        <w:rPr>
          <w:b/>
          <w:bCs/>
        </w:rPr>
        <w:instrText xml:space="preserve"> XE "</w:instrText>
      </w:r>
      <w:r w:rsidR="009337DD" w:rsidRPr="00A65D18">
        <w:rPr>
          <w:b/>
          <w:bCs/>
        </w:rPr>
        <w:instrText>ANT^GMR(123.5, TEAM TO NOTIFIY, DA)</w:instrText>
      </w:r>
      <w:r w:rsidR="009337DD">
        <w:rPr>
          <w:b/>
          <w:bCs/>
        </w:rPr>
        <w:instrText xml:space="preserve">" </w:instrText>
      </w:r>
      <w:r w:rsidR="009337DD">
        <w:rPr>
          <w:b/>
          <w:bCs/>
        </w:rPr>
        <w:fldChar w:fldCharType="end"/>
      </w:r>
    </w:p>
    <w:p w14:paraId="2409593C" w14:textId="14ADAAA8" w:rsidR="004B4868" w:rsidRDefault="004B4868" w:rsidP="004B4868">
      <w:r>
        <w:t>The "ANT" cross reference is used for deletion of pointer values when an entry is deleted from the OE/RR LIST (#100.21) file.</w:t>
      </w:r>
      <w:r w:rsidR="009337DD">
        <w:fldChar w:fldCharType="begin"/>
      </w:r>
      <w:r w:rsidR="009337DD">
        <w:instrText xml:space="preserve"> XE "The "ANT" cross reference is used for deletion of pointer values when an entry is deleted from the OE/RR LIST (#100.21) file." </w:instrText>
      </w:r>
      <w:r w:rsidR="009337DD">
        <w:fldChar w:fldCharType="end"/>
      </w:r>
    </w:p>
    <w:p w14:paraId="15B11AE1" w14:textId="7196BC5B" w:rsidR="004B4868" w:rsidRPr="00A65D18" w:rsidRDefault="004B4868" w:rsidP="004B4868">
      <w:pPr>
        <w:rPr>
          <w:b/>
          <w:bCs/>
        </w:rPr>
      </w:pPr>
      <w:r w:rsidRPr="00A65D18">
        <w:rPr>
          <w:b/>
          <w:bCs/>
        </w:rPr>
        <w:t>APC^GMR(123.5, SUB-SERVICE/SPECIALTY, DA)</w:t>
      </w:r>
      <w:r w:rsidR="009337DD">
        <w:rPr>
          <w:b/>
          <w:bCs/>
        </w:rPr>
        <w:fldChar w:fldCharType="begin"/>
      </w:r>
      <w:r w:rsidR="009337DD">
        <w:rPr>
          <w:b/>
          <w:bCs/>
        </w:rPr>
        <w:instrText xml:space="preserve"> XE "</w:instrText>
      </w:r>
      <w:r w:rsidR="009337DD" w:rsidRPr="00A65D18">
        <w:rPr>
          <w:b/>
          <w:bCs/>
        </w:rPr>
        <w:instrText>APC^GMR(123.5, SUB-SERVICE/SPECIALTY, DA)</w:instrText>
      </w:r>
      <w:r w:rsidR="009337DD">
        <w:rPr>
          <w:b/>
          <w:bCs/>
        </w:rPr>
        <w:instrText xml:space="preserve">" </w:instrText>
      </w:r>
      <w:r w:rsidR="009337DD">
        <w:rPr>
          <w:b/>
          <w:bCs/>
        </w:rPr>
        <w:fldChar w:fldCharType="end"/>
      </w:r>
    </w:p>
    <w:p w14:paraId="4660F989" w14:textId="57CBF761" w:rsidR="004B4868" w:rsidRDefault="004B4868" w:rsidP="004B4868">
      <w:r>
        <w:t>This cross-reference is used to find the parents of a given service. This helps identify AC cross-references that need to be updated when the .01 name changes and helps manage forwarding to services.</w:t>
      </w:r>
      <w:r w:rsidR="009337DD">
        <w:fldChar w:fldCharType="begin"/>
      </w:r>
      <w:r w:rsidR="009337DD">
        <w:instrText xml:space="preserve"> XE "This cross-reference is used to find the parents of a given service. This helps identify AC cross-references that need to be updated when the .01 name changes and helps manage forwarding to services." </w:instrText>
      </w:r>
      <w:r w:rsidR="009337DD">
        <w:fldChar w:fldCharType="end"/>
      </w:r>
    </w:p>
    <w:p w14:paraId="1151E7C5" w14:textId="26041428" w:rsidR="004B4868" w:rsidRPr="00A65D18" w:rsidRDefault="004B4868" w:rsidP="004B4868">
      <w:pPr>
        <w:rPr>
          <w:b/>
          <w:bCs/>
        </w:rPr>
      </w:pPr>
      <w:r w:rsidRPr="00A65D18">
        <w:rPr>
          <w:b/>
          <w:bCs/>
        </w:rPr>
        <w:t>APR^GMR(123.5, PROCEDURE TYPE, DA)</w:t>
      </w:r>
      <w:r w:rsidR="009337DD">
        <w:rPr>
          <w:b/>
          <w:bCs/>
        </w:rPr>
        <w:fldChar w:fldCharType="begin"/>
      </w:r>
      <w:r w:rsidR="009337DD">
        <w:rPr>
          <w:b/>
          <w:bCs/>
        </w:rPr>
        <w:instrText xml:space="preserve"> XE "</w:instrText>
      </w:r>
      <w:r w:rsidR="009337DD" w:rsidRPr="00A65D18">
        <w:rPr>
          <w:b/>
          <w:bCs/>
        </w:rPr>
        <w:instrText>APR^GMR(123.5, PROCEDURE TYPE, DA)</w:instrText>
      </w:r>
      <w:r w:rsidR="009337DD">
        <w:rPr>
          <w:b/>
          <w:bCs/>
        </w:rPr>
        <w:instrText xml:space="preserve">" </w:instrText>
      </w:r>
      <w:r w:rsidR="009337DD">
        <w:rPr>
          <w:b/>
          <w:bCs/>
        </w:rPr>
        <w:fldChar w:fldCharType="end"/>
      </w:r>
    </w:p>
    <w:p w14:paraId="0E3532BB" w14:textId="3B696C89" w:rsidR="004B4868" w:rsidRDefault="004B4868" w:rsidP="004B4868">
      <w:r>
        <w:t>This cross reference is used to find all services which process a procedure type.</w:t>
      </w:r>
      <w:r w:rsidR="009337DD">
        <w:fldChar w:fldCharType="begin"/>
      </w:r>
      <w:r w:rsidR="009337DD">
        <w:instrText xml:space="preserve"> XE "This cross reference is used to find all services which process a procedure type." </w:instrText>
      </w:r>
      <w:r w:rsidR="009337DD">
        <w:fldChar w:fldCharType="end"/>
      </w:r>
    </w:p>
    <w:p w14:paraId="29E7F252" w14:textId="456C390C" w:rsidR="004B4868" w:rsidRPr="00A65D18" w:rsidRDefault="004B4868" w:rsidP="004B4868">
      <w:pPr>
        <w:rPr>
          <w:b/>
          <w:bCs/>
        </w:rPr>
      </w:pPr>
      <w:r w:rsidRPr="00A65D18">
        <w:rPr>
          <w:b/>
          <w:bCs/>
        </w:rPr>
        <w:t>AST^GMRC(123.5, SERVICE TEAM TO NOTIFY, DA)</w:t>
      </w:r>
      <w:r w:rsidR="009337DD">
        <w:rPr>
          <w:b/>
          <w:bCs/>
        </w:rPr>
        <w:fldChar w:fldCharType="begin"/>
      </w:r>
      <w:r w:rsidR="009337DD">
        <w:rPr>
          <w:b/>
          <w:bCs/>
        </w:rPr>
        <w:instrText xml:space="preserve"> XE "</w:instrText>
      </w:r>
      <w:r w:rsidR="009337DD" w:rsidRPr="00A65D18">
        <w:rPr>
          <w:b/>
          <w:bCs/>
        </w:rPr>
        <w:instrText>AST^GMRC(123.5, SERVICE TEAM TO NOTIFY, DA)</w:instrText>
      </w:r>
      <w:r w:rsidR="009337DD">
        <w:rPr>
          <w:b/>
          <w:bCs/>
        </w:rPr>
        <w:instrText xml:space="preserve">" </w:instrText>
      </w:r>
      <w:r w:rsidR="009337DD">
        <w:rPr>
          <w:b/>
          <w:bCs/>
        </w:rPr>
        <w:fldChar w:fldCharType="end"/>
      </w:r>
    </w:p>
    <w:p w14:paraId="42480B15" w14:textId="36EF48C0" w:rsidR="004B4868" w:rsidRDefault="004B4868" w:rsidP="004B4868">
      <w:r>
        <w:lastRenderedPageBreak/>
        <w:t>The "AST" cross reference is used for deletion of pointer values when  an entry is deleted from the OE/RR LIST (#100.21) file.</w:t>
      </w:r>
      <w:r w:rsidR="009337DD">
        <w:fldChar w:fldCharType="begin"/>
      </w:r>
      <w:r w:rsidR="009337DD">
        <w:instrText xml:space="preserve"> XE "The "AST" cross reference is used for deletion of pointer values when  an entry is deleted from the OE/RR LIST (#100.21) file." </w:instrText>
      </w:r>
      <w:r w:rsidR="009337DD">
        <w:fldChar w:fldCharType="end"/>
      </w:r>
    </w:p>
    <w:p w14:paraId="60DDEF8E" w14:textId="3E006C6D" w:rsidR="004B4868" w:rsidRPr="00A65D18" w:rsidRDefault="004B4868" w:rsidP="004B4868">
      <w:pPr>
        <w:rPr>
          <w:b/>
          <w:bCs/>
        </w:rPr>
      </w:pPr>
      <w:r w:rsidRPr="00A65D18">
        <w:rPr>
          <w:b/>
          <w:bCs/>
        </w:rPr>
        <w:t>AUT^GMR(123.5, UPDATE TEAMS W/O NOTIFICATIONS, DA)</w:t>
      </w:r>
      <w:r w:rsidR="009337DD">
        <w:rPr>
          <w:b/>
          <w:bCs/>
        </w:rPr>
        <w:fldChar w:fldCharType="begin"/>
      </w:r>
      <w:r w:rsidR="009337DD">
        <w:rPr>
          <w:b/>
          <w:bCs/>
        </w:rPr>
        <w:instrText xml:space="preserve"> XE "</w:instrText>
      </w:r>
      <w:r w:rsidR="009337DD" w:rsidRPr="00A65D18">
        <w:rPr>
          <w:b/>
          <w:bCs/>
        </w:rPr>
        <w:instrText>AUT^GMR(123.5, UPDATE TEAMS W/O NOTIFICATIONS, DA)</w:instrText>
      </w:r>
      <w:r w:rsidR="009337DD">
        <w:rPr>
          <w:b/>
          <w:bCs/>
        </w:rPr>
        <w:instrText xml:space="preserve">" </w:instrText>
      </w:r>
      <w:r w:rsidR="009337DD">
        <w:rPr>
          <w:b/>
          <w:bCs/>
        </w:rPr>
        <w:fldChar w:fldCharType="end"/>
      </w:r>
    </w:p>
    <w:p w14:paraId="3D3C0D00" w14:textId="476A4D35" w:rsidR="004B4868" w:rsidRDefault="004B4868" w:rsidP="004B4868">
      <w:r>
        <w:t>This cross-reference is used to locate and delete pointers to the OE/RR LIST (#100.21) file that have been deleted.</w:t>
      </w:r>
      <w:r w:rsidR="009337DD">
        <w:fldChar w:fldCharType="begin"/>
      </w:r>
      <w:r w:rsidR="009337DD">
        <w:instrText xml:space="preserve"> XE "This cross-reference is used to locate and delete pointers to the OE/RR LIST (#100.21) file that have been deleted." </w:instrText>
      </w:r>
      <w:r w:rsidR="009337DD">
        <w:fldChar w:fldCharType="end"/>
      </w:r>
    </w:p>
    <w:p w14:paraId="43CBA0DA" w14:textId="310EADF8" w:rsidR="004B4868" w:rsidRPr="00A65D18" w:rsidRDefault="004B4868" w:rsidP="004B4868">
      <w:pPr>
        <w:rPr>
          <w:b/>
          <w:bCs/>
        </w:rPr>
      </w:pPr>
      <w:r w:rsidRPr="00A65D18">
        <w:rPr>
          <w:b/>
          <w:bCs/>
        </w:rPr>
        <w:t>IFC</w:t>
      </w:r>
      <w:r w:rsidR="009337DD">
        <w:rPr>
          <w:b/>
          <w:bCs/>
        </w:rPr>
        <w:fldChar w:fldCharType="begin"/>
      </w:r>
      <w:r w:rsidR="009337DD">
        <w:rPr>
          <w:b/>
          <w:bCs/>
        </w:rPr>
        <w:instrText xml:space="preserve"> XE "</w:instrText>
      </w:r>
      <w:r w:rsidR="009337DD" w:rsidRPr="00B96D13">
        <w:instrText>Inter-Facility Consult Requests</w:instrText>
      </w:r>
      <w:r w:rsidR="009337DD">
        <w:instrText>"</w:instrText>
      </w:r>
      <w:r w:rsidR="009337DD">
        <w:rPr>
          <w:b/>
          <w:bCs/>
        </w:rPr>
        <w:instrText xml:space="preserve"> </w:instrText>
      </w:r>
      <w:r w:rsidR="009337DD">
        <w:rPr>
          <w:b/>
          <w:bCs/>
        </w:rPr>
        <w:fldChar w:fldCharType="end"/>
      </w:r>
      <w:r w:rsidR="009337DD">
        <w:rPr>
          <w:b/>
          <w:bCs/>
        </w:rPr>
        <w:fldChar w:fldCharType="begin"/>
      </w:r>
      <w:r w:rsidR="009337DD">
        <w:rPr>
          <w:b/>
          <w:bCs/>
        </w:rPr>
        <w:instrText xml:space="preserve"> XE "</w:instrText>
      </w:r>
      <w:r w:rsidR="009337DD" w:rsidRPr="00144F5B">
        <w:instrText>IFC Requests</w:instrText>
      </w:r>
      <w:r w:rsidR="009337DD">
        <w:instrText>"</w:instrText>
      </w:r>
      <w:r w:rsidR="009337DD">
        <w:rPr>
          <w:b/>
          <w:bCs/>
        </w:rPr>
        <w:instrText xml:space="preserve"> </w:instrText>
      </w:r>
      <w:r w:rsidR="009337DD">
        <w:rPr>
          <w:b/>
          <w:bCs/>
        </w:rPr>
        <w:fldChar w:fldCharType="end"/>
      </w:r>
      <w:r w:rsidR="009337DD">
        <w:rPr>
          <w:b/>
          <w:bCs/>
        </w:rPr>
        <w:fldChar w:fldCharType="begin"/>
      </w:r>
      <w:r w:rsidR="009337DD">
        <w:rPr>
          <w:b/>
          <w:bCs/>
        </w:rPr>
        <w:instrText xml:space="preserve"> XE "</w:instrText>
      </w:r>
      <w:r w:rsidR="009337DD" w:rsidRPr="00144F5B">
        <w:instrText>IFC Management Menu</w:instrText>
      </w:r>
      <w:r w:rsidR="009337DD">
        <w:instrText>"</w:instrText>
      </w:r>
      <w:r w:rsidR="009337DD">
        <w:rPr>
          <w:b/>
          <w:bCs/>
        </w:rPr>
        <w:instrText xml:space="preserve"> </w:instrText>
      </w:r>
      <w:r w:rsidR="009337DD">
        <w:rPr>
          <w:b/>
          <w:bCs/>
        </w:rPr>
        <w:fldChar w:fldCharType="end"/>
      </w:r>
      <w:r w:rsidRPr="00A65D18">
        <w:rPr>
          <w:b/>
          <w:bCs/>
        </w:rPr>
        <w:t xml:space="preserve"> MESSAGE LOG (#123.6)</w:t>
      </w:r>
      <w:r w:rsidR="009337DD">
        <w:rPr>
          <w:b/>
          <w:bCs/>
        </w:rPr>
        <w:fldChar w:fldCharType="begin"/>
      </w:r>
      <w:r w:rsidR="009337DD">
        <w:rPr>
          <w:b/>
          <w:bCs/>
        </w:rPr>
        <w:instrText xml:space="preserve"> XE "</w:instrText>
      </w:r>
      <w:r w:rsidR="009337DD" w:rsidRPr="00A65D18">
        <w:rPr>
          <w:b/>
          <w:bCs/>
        </w:rPr>
        <w:instrText>IFC MESSAGE LOG (#123.6)</w:instrText>
      </w:r>
      <w:r w:rsidR="009337DD">
        <w:rPr>
          <w:b/>
          <w:bCs/>
        </w:rPr>
        <w:instrText xml:space="preserve">" </w:instrText>
      </w:r>
      <w:r w:rsidR="009337DD">
        <w:rPr>
          <w:b/>
          <w:bCs/>
        </w:rPr>
        <w:fldChar w:fldCharType="end"/>
      </w:r>
    </w:p>
    <w:p w14:paraId="75E69B97" w14:textId="2AA6DDBA" w:rsidR="004B4868" w:rsidRPr="00A65D18" w:rsidRDefault="004B4868" w:rsidP="004B4868">
      <w:pPr>
        <w:rPr>
          <w:b/>
          <w:bCs/>
        </w:rPr>
      </w:pPr>
      <w:r w:rsidRPr="00A65D18">
        <w:rPr>
          <w:b/>
          <w:bCs/>
        </w:rPr>
        <w:t>AC</w:t>
      </w:r>
      <w:r w:rsidR="009337DD">
        <w:rPr>
          <w:b/>
          <w:bCs/>
        </w:rPr>
        <w:fldChar w:fldCharType="begin"/>
      </w:r>
      <w:r w:rsidR="009337DD">
        <w:rPr>
          <w:b/>
          <w:bCs/>
        </w:rPr>
        <w:instrText xml:space="preserve"> XE "</w:instrText>
      </w:r>
      <w:r w:rsidR="009337DD" w:rsidRPr="00A65D18">
        <w:rPr>
          <w:b/>
          <w:bCs/>
        </w:rPr>
        <w:instrText>^GMR(123.6,”AC”,CONSULT/REQUEST #,ACTIVITY #,INCOMPLETE,DA)</w:instrText>
      </w:r>
      <w:r w:rsidR="009337DD">
        <w:rPr>
          <w:b/>
          <w:bCs/>
        </w:rPr>
        <w:instrText xml:space="preserve">" </w:instrText>
      </w:r>
      <w:r w:rsidR="009337DD">
        <w:rPr>
          <w:b/>
          <w:bCs/>
        </w:rPr>
        <w:fldChar w:fldCharType="end"/>
      </w:r>
      <w:r w:rsidRPr="00A65D18">
        <w:rPr>
          <w:b/>
          <w:bCs/>
        </w:rPr>
        <w:tab/>
        <w:t>^GMR(123</w:t>
      </w:r>
      <w:r w:rsidR="009337DD">
        <w:rPr>
          <w:b/>
          <w:bCs/>
        </w:rPr>
        <w:fldChar w:fldCharType="begin"/>
      </w:r>
      <w:r w:rsidR="009337DD">
        <w:rPr>
          <w:b/>
          <w:bCs/>
        </w:rPr>
        <w:instrText xml:space="preserve"> XE "</w:instrText>
      </w:r>
      <w:r w:rsidR="009337DD" w:rsidRPr="00B96D13">
        <w:instrText>REQUEST/CONSULTATION FILE</w:instrText>
      </w:r>
      <w:r w:rsidR="009337DD">
        <w:instrText>"</w:instrText>
      </w:r>
      <w:r w:rsidR="009337DD">
        <w:rPr>
          <w:b/>
          <w:bCs/>
        </w:rPr>
        <w:instrText xml:space="preserve"> </w:instrText>
      </w:r>
      <w:r w:rsidR="009337DD">
        <w:rPr>
          <w:b/>
          <w:bCs/>
        </w:rPr>
        <w:fldChar w:fldCharType="end"/>
      </w:r>
      <w:r w:rsidRPr="00A65D18">
        <w:rPr>
          <w:b/>
          <w:bCs/>
        </w:rPr>
        <w:t>.6</w:t>
      </w:r>
      <w:r w:rsidR="009337DD">
        <w:rPr>
          <w:b/>
          <w:bCs/>
        </w:rPr>
        <w:fldChar w:fldCharType="begin"/>
      </w:r>
      <w:r w:rsidR="009337DD">
        <w:rPr>
          <w:b/>
          <w:bCs/>
        </w:rPr>
        <w:instrText xml:space="preserve"> XE "</w:instrText>
      </w:r>
      <w:r w:rsidR="009337DD" w:rsidRPr="00B96D13">
        <w:instrText>IFC MESSAGE LOG</w:instrText>
      </w:r>
      <w:r w:rsidR="009337DD">
        <w:instrText>"</w:instrText>
      </w:r>
      <w:r w:rsidR="009337DD">
        <w:rPr>
          <w:b/>
          <w:bCs/>
        </w:rPr>
        <w:instrText xml:space="preserve"> </w:instrText>
      </w:r>
      <w:r w:rsidR="009337DD">
        <w:rPr>
          <w:b/>
          <w:bCs/>
        </w:rPr>
        <w:fldChar w:fldCharType="end"/>
      </w:r>
      <w:r w:rsidRPr="00A65D18">
        <w:rPr>
          <w:b/>
          <w:bCs/>
        </w:rPr>
        <w:t>,”AC</w:t>
      </w:r>
      <w:r w:rsidR="009337DD">
        <w:rPr>
          <w:b/>
          <w:bCs/>
        </w:rPr>
        <w:fldChar w:fldCharType="begin"/>
      </w:r>
      <w:r w:rsidR="009337DD">
        <w:rPr>
          <w:b/>
          <w:bCs/>
        </w:rPr>
        <w:instrText xml:space="preserve"> XE "</w:instrText>
      </w:r>
      <w:r w:rsidR="009337DD" w:rsidRPr="00A65D18">
        <w:rPr>
          <w:b/>
          <w:bCs/>
        </w:rPr>
        <w:instrText>^GMR(123.6,”AC”,CONSULT/REQUEST #,ACTIVITY #,INCOMPLETE,DA)</w:instrText>
      </w:r>
      <w:r w:rsidR="009337DD">
        <w:rPr>
          <w:b/>
          <w:bCs/>
        </w:rPr>
        <w:instrText xml:space="preserve">" </w:instrText>
      </w:r>
      <w:r w:rsidR="009337DD">
        <w:rPr>
          <w:b/>
          <w:bCs/>
        </w:rPr>
        <w:fldChar w:fldCharType="end"/>
      </w:r>
      <w:r w:rsidRPr="00A65D18">
        <w:rPr>
          <w:b/>
          <w:bCs/>
        </w:rPr>
        <w:t>”,CONSULT/REQUEST #,ACTIVITY #,INCOMPLETE,DA)</w:t>
      </w:r>
    </w:p>
    <w:p w14:paraId="2AEBEC3D" w14:textId="42D31680" w:rsidR="004B4868" w:rsidRDefault="004B4868" w:rsidP="004B4868">
      <w:r>
        <w:t>This cross-reference is used by the IFC background job to manage incomplete entries.</w:t>
      </w:r>
      <w:r w:rsidR="009337DD">
        <w:fldChar w:fldCharType="begin"/>
      </w:r>
      <w:r w:rsidR="009337DD">
        <w:instrText xml:space="preserve"> XE "This cross-reference is used by the IFC background job to manage incomplete entries." </w:instrText>
      </w:r>
      <w:r w:rsidR="009337DD">
        <w:fldChar w:fldCharType="end"/>
      </w:r>
    </w:p>
    <w:p w14:paraId="37D2A7B8" w14:textId="6B411212" w:rsidR="004B4868" w:rsidRPr="00A65D18" w:rsidRDefault="004B4868" w:rsidP="004B4868">
      <w:pPr>
        <w:rPr>
          <w:b/>
          <w:bCs/>
        </w:rPr>
      </w:pPr>
      <w:r w:rsidRPr="00A65D18">
        <w:rPr>
          <w:b/>
          <w:bCs/>
        </w:rPr>
        <w:t>AI^GMR(123.6, INCOMPLETE, DA)</w:t>
      </w:r>
      <w:r w:rsidR="009337DD">
        <w:rPr>
          <w:b/>
          <w:bCs/>
        </w:rPr>
        <w:fldChar w:fldCharType="begin"/>
      </w:r>
      <w:r w:rsidR="009337DD">
        <w:rPr>
          <w:b/>
          <w:bCs/>
        </w:rPr>
        <w:instrText xml:space="preserve"> XE "</w:instrText>
      </w:r>
      <w:r w:rsidR="009337DD" w:rsidRPr="00A65D18">
        <w:rPr>
          <w:b/>
          <w:bCs/>
        </w:rPr>
        <w:instrText>AI^GMR(123.6, INCOMPLETE, DA)</w:instrText>
      </w:r>
      <w:r w:rsidR="009337DD">
        <w:rPr>
          <w:b/>
          <w:bCs/>
        </w:rPr>
        <w:instrText xml:space="preserve">" </w:instrText>
      </w:r>
      <w:r w:rsidR="009337DD">
        <w:rPr>
          <w:b/>
          <w:bCs/>
        </w:rPr>
        <w:fldChar w:fldCharType="end"/>
      </w:r>
    </w:p>
    <w:p w14:paraId="2779033B" w14:textId="168A766F" w:rsidR="004B4868" w:rsidRDefault="004B4868" w:rsidP="004B4868">
      <w:r>
        <w:t>The “AI” cross-reference is used to locate IFC consults that have not been processed successfully.</w:t>
      </w:r>
      <w:r w:rsidR="009337DD">
        <w:fldChar w:fldCharType="begin"/>
      </w:r>
      <w:r w:rsidR="009337DD">
        <w:instrText xml:space="preserve"> XE "The “AI” cross-reference is used to locate IFC consults that have not been processed successfully." </w:instrText>
      </w:r>
      <w:r w:rsidR="009337DD">
        <w:fldChar w:fldCharType="end"/>
      </w:r>
    </w:p>
    <w:p w14:paraId="687DA98D" w14:textId="70BCB125" w:rsidR="004B4868" w:rsidRPr="00A65D18" w:rsidRDefault="004B4868" w:rsidP="004B4868">
      <w:pPr>
        <w:rPr>
          <w:b/>
          <w:bCs/>
        </w:rPr>
      </w:pPr>
      <w:r w:rsidRPr="00A65D18">
        <w:rPr>
          <w:b/>
          <w:bCs/>
        </w:rPr>
        <w:t>AM^GMR(123.6, MESSAGE #, DA)</w:t>
      </w:r>
      <w:r w:rsidR="009337DD">
        <w:rPr>
          <w:b/>
          <w:bCs/>
        </w:rPr>
        <w:fldChar w:fldCharType="begin"/>
      </w:r>
      <w:r w:rsidR="009337DD">
        <w:rPr>
          <w:b/>
          <w:bCs/>
        </w:rPr>
        <w:instrText xml:space="preserve"> XE "</w:instrText>
      </w:r>
      <w:r w:rsidR="009337DD" w:rsidRPr="00A65D18">
        <w:rPr>
          <w:b/>
          <w:bCs/>
        </w:rPr>
        <w:instrText>AM^GMR(123.6, MESSAGE #, DA)</w:instrText>
      </w:r>
      <w:r w:rsidR="009337DD">
        <w:rPr>
          <w:b/>
          <w:bCs/>
        </w:rPr>
        <w:instrText xml:space="preserve">" </w:instrText>
      </w:r>
      <w:r w:rsidR="009337DD">
        <w:rPr>
          <w:b/>
          <w:bCs/>
        </w:rPr>
        <w:fldChar w:fldCharType="end"/>
      </w:r>
    </w:p>
    <w:p w14:paraId="37DE6C20" w14:textId="0F96FC2A" w:rsidR="004B4868" w:rsidRDefault="004B4868" w:rsidP="004B4868">
      <w:r>
        <w:t>The “AM” cross-reference is used to locate the HL7 message number.</w:t>
      </w:r>
      <w:r w:rsidR="009337DD">
        <w:fldChar w:fldCharType="begin"/>
      </w:r>
      <w:r w:rsidR="009337DD">
        <w:instrText xml:space="preserve"> XE "The “AM” cross-reference is used to locate the HL7 message number." </w:instrText>
      </w:r>
      <w:r w:rsidR="009337DD">
        <w:fldChar w:fldCharType="end"/>
      </w:r>
    </w:p>
    <w:p w14:paraId="6AE6E2A9" w14:textId="1D560679" w:rsidR="004B4868" w:rsidRPr="00A65D18" w:rsidRDefault="004B4868" w:rsidP="004B4868">
      <w:pPr>
        <w:rPr>
          <w:b/>
          <w:bCs/>
        </w:rPr>
      </w:pPr>
      <w:r w:rsidRPr="00A65D18">
        <w:rPr>
          <w:b/>
          <w:bCs/>
        </w:rPr>
        <w:t>B^GMR(123.6, DATE/TIME OF ENTRY, DA)</w:t>
      </w:r>
      <w:r w:rsidR="009337DD">
        <w:rPr>
          <w:b/>
          <w:bCs/>
        </w:rPr>
        <w:fldChar w:fldCharType="begin"/>
      </w:r>
      <w:r w:rsidR="009337DD">
        <w:rPr>
          <w:b/>
          <w:bCs/>
        </w:rPr>
        <w:instrText xml:space="preserve"> XE "</w:instrText>
      </w:r>
      <w:r w:rsidR="009337DD" w:rsidRPr="00A65D18">
        <w:rPr>
          <w:b/>
          <w:bCs/>
        </w:rPr>
        <w:instrText>B^GMR(123.6, DATE/TIME OF ENTRY, DA)</w:instrText>
      </w:r>
      <w:r w:rsidR="009337DD">
        <w:rPr>
          <w:b/>
          <w:bCs/>
        </w:rPr>
        <w:instrText xml:space="preserve">" </w:instrText>
      </w:r>
      <w:r w:rsidR="009337DD">
        <w:rPr>
          <w:b/>
          <w:bCs/>
        </w:rPr>
        <w:fldChar w:fldCharType="end"/>
      </w:r>
    </w:p>
    <w:p w14:paraId="369261D6" w14:textId="2B704A53" w:rsidR="004B4868" w:rsidRDefault="004B4868" w:rsidP="004B4868">
      <w:r>
        <w:t>The “B” cross-reference if the regular cross-reference for this file, permitting lookup by DATE/TIME of Entry.</w:t>
      </w:r>
      <w:r w:rsidR="009337DD">
        <w:fldChar w:fldCharType="begin"/>
      </w:r>
      <w:r w:rsidR="009337DD">
        <w:instrText xml:space="preserve"> XE "The “B” cross-reference if the regular cross-reference for this file, permitting lookup by DATE/TIME of Entry." </w:instrText>
      </w:r>
      <w:r w:rsidR="009337DD">
        <w:fldChar w:fldCharType="end"/>
      </w:r>
    </w:p>
    <w:p w14:paraId="28C00CB6" w14:textId="5486A884" w:rsidR="004B4868" w:rsidRPr="00A65D18" w:rsidRDefault="004B4868" w:rsidP="004B4868">
      <w:pPr>
        <w:rPr>
          <w:b/>
          <w:bCs/>
        </w:rPr>
      </w:pPr>
      <w:r w:rsidRPr="00A65D18">
        <w:rPr>
          <w:b/>
          <w:bCs/>
        </w:rPr>
        <w:t>C^GMR(123.6,”C”,CONSULT/REQUEST #,ACTIVITY #,DA)</w:t>
      </w:r>
      <w:r w:rsidR="009337DD">
        <w:rPr>
          <w:b/>
          <w:bCs/>
        </w:rPr>
        <w:fldChar w:fldCharType="begin"/>
      </w:r>
      <w:r w:rsidR="009337DD">
        <w:rPr>
          <w:b/>
          <w:bCs/>
        </w:rPr>
        <w:instrText xml:space="preserve"> XE "</w:instrText>
      </w:r>
      <w:r w:rsidR="009337DD" w:rsidRPr="00A65D18">
        <w:rPr>
          <w:b/>
          <w:bCs/>
        </w:rPr>
        <w:instrText>C^GMR(123.6,”C”,CONSULT/REQUEST #,ACTIVITY #,DA)</w:instrText>
      </w:r>
      <w:r w:rsidR="009337DD">
        <w:rPr>
          <w:b/>
          <w:bCs/>
        </w:rPr>
        <w:instrText xml:space="preserve">" </w:instrText>
      </w:r>
      <w:r w:rsidR="009337DD">
        <w:rPr>
          <w:b/>
          <w:bCs/>
        </w:rPr>
        <w:fldChar w:fldCharType="end"/>
      </w:r>
    </w:p>
    <w:p w14:paraId="1B792F65" w14:textId="28772910" w:rsidR="0003006C" w:rsidRDefault="004B4868" w:rsidP="004B4868">
      <w:r>
        <w:t>This cross-reference is used to look up IFC MESSAGE LOG entries by consult number.</w:t>
      </w:r>
      <w:r w:rsidR="009337DD">
        <w:fldChar w:fldCharType="begin"/>
      </w:r>
      <w:r w:rsidR="009337DD">
        <w:instrText xml:space="preserve"> XE "This cross-reference is used to look up IFC MESSAGE LOG entries by consult number." </w:instrText>
      </w:r>
      <w:r w:rsidR="009337DD">
        <w:fldChar w:fldCharType="end"/>
      </w:r>
    </w:p>
    <w:p w14:paraId="694BAD85" w14:textId="7487CDC8" w:rsidR="004B4868" w:rsidRDefault="004B4868">
      <w:pPr>
        <w:spacing w:after="0"/>
      </w:pPr>
      <w:r>
        <w:br w:type="page"/>
      </w:r>
    </w:p>
    <w:p w14:paraId="18EE6BA4" w14:textId="398E8CE0" w:rsidR="00A65D18" w:rsidRDefault="00A65D18" w:rsidP="00A65D18">
      <w:pPr>
        <w:pStyle w:val="Heading2"/>
      </w:pPr>
      <w:bookmarkStart w:id="204" w:name="_Toc145585477"/>
      <w:r>
        <w:lastRenderedPageBreak/>
        <w:t>Archiving and Purging</w:t>
      </w:r>
      <w:bookmarkEnd w:id="204"/>
      <w:r w:rsidR="009337DD">
        <w:fldChar w:fldCharType="begin"/>
      </w:r>
      <w:r w:rsidR="009337DD">
        <w:instrText xml:space="preserve"> XE "Archiving and Purging" </w:instrText>
      </w:r>
      <w:r w:rsidR="009337DD">
        <w:fldChar w:fldCharType="end"/>
      </w:r>
    </w:p>
    <w:p w14:paraId="716B09AE" w14:textId="590F2F54" w:rsidR="00A65D18" w:rsidRDefault="00A65D18" w:rsidP="00A65D18">
      <w:r w:rsidRPr="00A65D18">
        <w:t>No archiving or purging utilities are provided in this version for Consults distributed files.</w:t>
      </w:r>
      <w:r w:rsidR="009337DD">
        <w:fldChar w:fldCharType="begin"/>
      </w:r>
      <w:r w:rsidR="009337DD">
        <w:instrText xml:space="preserve"> XE "</w:instrText>
      </w:r>
      <w:r w:rsidR="009337DD" w:rsidRPr="00A65D18">
        <w:instrText>No archiving or purging utilities are provided in this version for the Consults distributed files.</w:instrText>
      </w:r>
      <w:r w:rsidR="009337DD">
        <w:instrText xml:space="preserve">" </w:instrText>
      </w:r>
      <w:r w:rsidR="009337DD">
        <w:fldChar w:fldCharType="end"/>
      </w:r>
    </w:p>
    <w:p w14:paraId="0E28F3C2" w14:textId="097740D7" w:rsidR="00BB02FE" w:rsidRDefault="00BB02FE">
      <w:pPr>
        <w:spacing w:after="0"/>
      </w:pPr>
      <w:r>
        <w:br w:type="page"/>
      </w:r>
    </w:p>
    <w:p w14:paraId="3EFF2464" w14:textId="07AF8B1B" w:rsidR="00A65D18" w:rsidRDefault="00BB02FE" w:rsidP="00BB02FE">
      <w:pPr>
        <w:pStyle w:val="Heading2"/>
      </w:pPr>
      <w:bookmarkStart w:id="205" w:name="_Toc145585478"/>
      <w:r w:rsidRPr="00BB02FE">
        <w:lastRenderedPageBreak/>
        <w:t>External Relations</w:t>
      </w:r>
      <w:bookmarkEnd w:id="205"/>
      <w:r w:rsidR="009337DD">
        <w:fldChar w:fldCharType="begin"/>
      </w:r>
      <w:r w:rsidR="009337DD">
        <w:instrText xml:space="preserve"> XE "</w:instrText>
      </w:r>
      <w:r w:rsidR="009337DD" w:rsidRPr="00BB02FE">
        <w:instrText>External Relations</w:instrText>
      </w:r>
      <w:r w:rsidR="009337DD">
        <w:instrText xml:space="preserve">" </w:instrText>
      </w:r>
      <w:r w:rsidR="009337DD">
        <w:fldChar w:fldCharType="end"/>
      </w:r>
    </w:p>
    <w:p w14:paraId="557703CD" w14:textId="09B6B0E0" w:rsidR="00A65D18" w:rsidRDefault="00BB02FE" w:rsidP="00A65D18">
      <w:r w:rsidRPr="00BB02FE">
        <w:t>The Consults package is dependent upon other VA software to function correctly.</w:t>
      </w:r>
      <w:r>
        <w:t xml:space="preserve"> Refer to Table 12-1.</w:t>
      </w:r>
      <w:r w:rsidR="009337DD">
        <w:fldChar w:fldCharType="begin"/>
      </w:r>
      <w:r w:rsidR="009337DD">
        <w:instrText xml:space="preserve"> XE "</w:instrText>
      </w:r>
      <w:r w:rsidR="009337DD" w:rsidRPr="00BB02FE">
        <w:instrText>The Consults package is dependent upon other VA software to function correctly.</w:instrText>
      </w:r>
      <w:r w:rsidR="009337DD">
        <w:instrText xml:space="preserve"> Refer to Table 12-1." </w:instrText>
      </w:r>
      <w:r w:rsidR="009337DD">
        <w:fldChar w:fldCharType="end"/>
      </w:r>
    </w:p>
    <w:p w14:paraId="68E5E8DB" w14:textId="7D7E82E6" w:rsidR="00BB02FE" w:rsidRDefault="00BB02FE" w:rsidP="00BB02FE">
      <w:pPr>
        <w:pStyle w:val="Caption"/>
        <w:spacing w:before="0"/>
      </w:pPr>
      <w:bookmarkStart w:id="206" w:name="_Toc145585536"/>
      <w:r>
        <w:t>Table 12-1: External Relations – Other VA Software</w:t>
      </w:r>
      <w:bookmarkEnd w:id="206"/>
      <w:r w:rsidR="009337DD">
        <w:fldChar w:fldCharType="begin"/>
      </w:r>
      <w:r w:rsidR="009337DD">
        <w:instrText xml:space="preserve"> XE "</w:instrText>
      </w:r>
      <w:r w:rsidR="009337DD" w:rsidRPr="00104826">
        <w:rPr>
          <w:rStyle w:val="Hyperlink"/>
          <w:noProof/>
        </w:rPr>
        <w:instrText>Table 12-1: External Relations – Other VA Software</w:instrText>
      </w:r>
      <w:r w:rsidR="009337DD">
        <w:rPr>
          <w:noProof/>
          <w:webHidden/>
        </w:rPr>
        <w:tab/>
      </w:r>
      <w:r w:rsidR="009337DD">
        <w:rPr>
          <w:noProof/>
          <w:webHidden/>
        </w:rPr>
        <w:fldChar w:fldCharType="begin"/>
      </w:r>
      <w:r w:rsidR="009337DD">
        <w:rPr>
          <w:noProof/>
          <w:webHidden/>
        </w:rPr>
        <w:instrText xml:space="preserve"> PAGEREF _Toc144361716 \h </w:instrText>
      </w:r>
      <w:r w:rsidR="009337DD">
        <w:rPr>
          <w:noProof/>
          <w:webHidden/>
        </w:rPr>
      </w:r>
      <w:r w:rsidR="009337DD">
        <w:rPr>
          <w:noProof/>
          <w:webHidden/>
        </w:rPr>
        <w:fldChar w:fldCharType="separate"/>
      </w:r>
      <w:r w:rsidR="009337DD">
        <w:rPr>
          <w:noProof/>
          <w:webHidden/>
        </w:rPr>
        <w:instrText>112</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"Table 12-1: External Relations – Other VA Software" </w:instrText>
      </w:r>
      <w:r w:rsidR="009337DD">
        <w:fldChar w:fldCharType="end"/>
      </w:r>
    </w:p>
    <w:tbl>
      <w:tblPr>
        <w:tblStyle w:val="GridTable4-Accent1"/>
        <w:tblW w:w="5000" w:type="pct"/>
        <w:jc w:val="center"/>
        <w:tblLook w:val="04A0" w:firstRow="1" w:lastRow="0" w:firstColumn="1" w:lastColumn="0" w:noHBand="0" w:noVBand="1"/>
      </w:tblPr>
      <w:tblGrid>
        <w:gridCol w:w="1862"/>
        <w:gridCol w:w="1670"/>
        <w:gridCol w:w="5818"/>
      </w:tblGrid>
      <w:tr w:rsidR="00BB02FE" w:rsidRPr="00A85E17" w14:paraId="6DDF3275" w14:textId="77777777" w:rsidTr="00BB02FE">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996" w:type="pct"/>
          </w:tcPr>
          <w:p w14:paraId="5722F5CB" w14:textId="01F8D9BE" w:rsidR="00BB02FE" w:rsidRPr="004B4868" w:rsidRDefault="00BB02FE" w:rsidP="00AC6DF2">
            <w:pPr>
              <w:pStyle w:val="TableCell"/>
              <w:jc w:val="center"/>
              <w:rPr>
                <w:color w:val="FFFFFF" w:themeColor="background1"/>
              </w:rPr>
            </w:pPr>
            <w:r>
              <w:rPr>
                <w:color w:val="FFFFFF" w:themeColor="background1"/>
              </w:rPr>
              <w:t>Package</w:t>
            </w:r>
            <w:r w:rsidR="009337DD">
              <w:rPr>
                <w:color w:val="FFFFFF" w:themeColor="background1"/>
              </w:rPr>
              <w:fldChar w:fldCharType="begin"/>
            </w:r>
            <w:r w:rsidR="009337DD">
              <w:rPr>
                <w:color w:val="FFFFFF" w:themeColor="background1"/>
              </w:rPr>
              <w:instrText xml:space="preserve"> XE "Version" </w:instrText>
            </w:r>
            <w:r w:rsidR="009337DD">
              <w:rPr>
                <w:color w:val="FFFFFF" w:themeColor="background1"/>
              </w:rPr>
              <w:fldChar w:fldCharType="end"/>
            </w:r>
          </w:p>
        </w:tc>
        <w:tc>
          <w:tcPr>
            <w:tcW w:w="893" w:type="pct"/>
          </w:tcPr>
          <w:p w14:paraId="737CCE8D" w14:textId="1F5C7DAC" w:rsidR="00BB02FE" w:rsidRDefault="00BB02FE" w:rsidP="00AC6DF2">
            <w:pPr>
              <w:pStyle w:val="TableCell"/>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Version</w:t>
            </w:r>
          </w:p>
        </w:tc>
        <w:tc>
          <w:tcPr>
            <w:tcW w:w="3111" w:type="pct"/>
          </w:tcPr>
          <w:p w14:paraId="733C5D96" w14:textId="5383C25C" w:rsidR="00BB02FE" w:rsidRPr="00A85E17" w:rsidRDefault="00BB02FE" w:rsidP="00AC6DF2">
            <w:pPr>
              <w:pStyle w:val="TableCell"/>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Notes</w:t>
            </w:r>
          </w:p>
        </w:tc>
      </w:tr>
      <w:tr w:rsidR="00BB02FE" w:rsidRPr="00D97DF6" w14:paraId="03DBD935" w14:textId="77777777" w:rsidTr="00BB02F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6" w:type="pct"/>
          </w:tcPr>
          <w:p w14:paraId="269FB328" w14:textId="2EED68E8" w:rsidR="00BB02FE" w:rsidRPr="00BB02FE" w:rsidRDefault="00BB02FE" w:rsidP="00BB02FE">
            <w:pPr>
              <w:pStyle w:val="TableCell"/>
              <w:rPr>
                <w:b w:val="0"/>
                <w:bCs w:val="0"/>
              </w:rPr>
            </w:pPr>
            <w:r w:rsidRPr="00BB02FE">
              <w:rPr>
                <w:b w:val="0"/>
                <w:bCs w:val="0"/>
              </w:rPr>
              <w:t>VA FileMan</w:t>
            </w:r>
            <w:r w:rsidR="009337DD">
              <w:fldChar w:fldCharType="begin"/>
            </w:r>
            <w:r w:rsidR="009337DD">
              <w:rPr>
                <w:b w:val="0"/>
                <w:bCs w:val="0"/>
              </w:rPr>
              <w:instrText xml:space="preserve"> XE "</w:instrText>
            </w:r>
            <w:r w:rsidR="009337DD" w:rsidRPr="00644954">
              <w:instrText>21</w:instrText>
            </w:r>
            <w:r w:rsidR="009337DD">
              <w:instrText>"</w:instrText>
            </w:r>
            <w:r w:rsidR="009337DD">
              <w:rPr>
                <w:b w:val="0"/>
                <w:bCs w:val="0"/>
              </w:rPr>
              <w:instrText xml:space="preserve"> </w:instrText>
            </w:r>
            <w:r w:rsidR="009337DD">
              <w:fldChar w:fldCharType="end"/>
            </w:r>
          </w:p>
        </w:tc>
        <w:tc>
          <w:tcPr>
            <w:tcW w:w="893" w:type="pct"/>
          </w:tcPr>
          <w:p w14:paraId="0666916C" w14:textId="437EA447" w:rsidR="00BB02FE" w:rsidRPr="00B96D13" w:rsidRDefault="00BB02FE" w:rsidP="00BB02FE">
            <w:pPr>
              <w:pStyle w:val="TableCell"/>
              <w:cnfStyle w:val="000000100000" w:firstRow="0" w:lastRow="0" w:firstColumn="0" w:lastColumn="0" w:oddVBand="0" w:evenVBand="0" w:oddHBand="1" w:evenHBand="0" w:firstRowFirstColumn="0" w:firstRowLastColumn="0" w:lastRowFirstColumn="0" w:lastRowLastColumn="0"/>
            </w:pPr>
            <w:r w:rsidRPr="00644954">
              <w:t>21</w:t>
            </w:r>
            <w:r w:rsidR="009337DD">
              <w:fldChar w:fldCharType="begin"/>
            </w:r>
            <w:r w:rsidR="009337DD">
              <w:instrText xml:space="preserve"> XE "</w:instrText>
            </w:r>
            <w:r w:rsidR="009337DD" w:rsidRPr="00693181">
              <w:instrText>48</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CaseManager</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026D6A">
              <w:instrText>2</w:instrText>
            </w:r>
            <w:r w:rsidR="009337DD">
              <w:instrText xml:space="preserve">" </w:instrText>
            </w:r>
            <w:r w:rsidR="009337DD">
              <w:fldChar w:fldCharType="end"/>
            </w:r>
          </w:p>
        </w:tc>
        <w:tc>
          <w:tcPr>
            <w:tcW w:w="3111" w:type="pct"/>
          </w:tcPr>
          <w:p w14:paraId="57A8DAB9" w14:textId="00C4134D" w:rsidR="00BB02FE" w:rsidRPr="00D97DF6" w:rsidRDefault="00BB02FE" w:rsidP="00BB02FE">
            <w:pPr>
              <w:pStyle w:val="TableCell"/>
              <w:cnfStyle w:val="000000100000" w:firstRow="0" w:lastRow="0" w:firstColumn="0" w:lastColumn="0" w:oddVBand="0" w:evenVBand="0" w:oddHBand="1" w:evenHBand="0" w:firstRowFirstColumn="0" w:firstRowLastColumn="0" w:lastRowFirstColumn="0" w:lastRowLastColumn="0"/>
            </w:pPr>
          </w:p>
        </w:tc>
      </w:tr>
      <w:tr w:rsidR="00BB02FE" w:rsidRPr="00D97DF6" w14:paraId="0B7DBB62" w14:textId="77777777" w:rsidTr="00BB02FE">
        <w:trPr>
          <w:jc w:val="center"/>
        </w:trPr>
        <w:tc>
          <w:tcPr>
            <w:cnfStyle w:val="001000000000" w:firstRow="0" w:lastRow="0" w:firstColumn="1" w:lastColumn="0" w:oddVBand="0" w:evenVBand="0" w:oddHBand="0" w:evenHBand="0" w:firstRowFirstColumn="0" w:firstRowLastColumn="0" w:lastRowFirstColumn="0" w:lastRowLastColumn="0"/>
            <w:tcW w:w="996" w:type="pct"/>
          </w:tcPr>
          <w:p w14:paraId="24286C3F" w14:textId="71108E95" w:rsidR="00BB02FE" w:rsidRPr="00BB02FE" w:rsidRDefault="00BB02FE" w:rsidP="00BB02FE">
            <w:pPr>
              <w:pStyle w:val="TableCell"/>
              <w:rPr>
                <w:b w:val="0"/>
                <w:bCs w:val="0"/>
              </w:rPr>
            </w:pPr>
            <w:r w:rsidRPr="00BB02FE">
              <w:rPr>
                <w:b w:val="0"/>
                <w:bCs w:val="0"/>
              </w:rPr>
              <w:t>OE/RR</w:t>
            </w:r>
            <w:r w:rsidR="009337DD">
              <w:fldChar w:fldCharType="begin"/>
            </w:r>
            <w:r w:rsidR="009337DD">
              <w:rPr>
                <w:b w:val="0"/>
                <w:bCs w:val="0"/>
              </w:rPr>
              <w:instrText xml:space="preserve"> XE "</w:instrText>
            </w:r>
            <w:r w:rsidR="009337DD" w:rsidRPr="00644954">
              <w:instrText>3.0</w:instrText>
            </w:r>
            <w:r w:rsidR="009337DD">
              <w:instrText>"</w:instrText>
            </w:r>
            <w:r w:rsidR="009337DD">
              <w:rPr>
                <w:b w:val="0"/>
                <w:bCs w:val="0"/>
              </w:rPr>
              <w:instrText xml:space="preserve"> </w:instrText>
            </w:r>
            <w:r w:rsidR="009337DD">
              <w:fldChar w:fldCharType="end"/>
            </w:r>
          </w:p>
        </w:tc>
        <w:tc>
          <w:tcPr>
            <w:tcW w:w="893" w:type="pct"/>
          </w:tcPr>
          <w:p w14:paraId="2E5698D0" w14:textId="61984659" w:rsidR="00BB02FE" w:rsidRPr="00B96D13" w:rsidRDefault="00BB02FE" w:rsidP="00BB02FE">
            <w:pPr>
              <w:pStyle w:val="TableCell"/>
              <w:cnfStyle w:val="000000000000" w:firstRow="0" w:lastRow="0" w:firstColumn="0" w:lastColumn="0" w:oddVBand="0" w:evenVBand="0" w:oddHBand="0" w:evenHBand="0" w:firstRowFirstColumn="0" w:firstRowLastColumn="0" w:lastRowFirstColumn="0" w:lastRowLastColumn="0"/>
            </w:pPr>
            <w:r w:rsidRPr="00644954">
              <w:t>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Pr="00644954">
              <w:t>.</w:t>
            </w:r>
            <w:r w:rsidR="009337DD">
              <w:fldChar w:fldCharType="begin"/>
            </w:r>
            <w:r w:rsidR="009337DD">
              <w:instrText xml:space="preserve"> XE "</w:instrText>
            </w:r>
            <w:r w:rsidR="009337DD" w:rsidRPr="00F7289A">
              <w:rPr>
                <w:rStyle w:val="Hyperlink"/>
                <w:noProof/>
              </w:rPr>
              <w:instrText>Overview of Consults/Request Tracking</w:instrText>
            </w:r>
            <w:r w:rsidR="009337DD">
              <w:rPr>
                <w:noProof/>
                <w:webHidden/>
              </w:rPr>
              <w:tab/>
            </w:r>
            <w:r w:rsidR="009337DD">
              <w:rPr>
                <w:noProof/>
                <w:webHidden/>
              </w:rPr>
              <w:fldChar w:fldCharType="begin"/>
            </w:r>
            <w:r w:rsidR="009337DD">
              <w:rPr>
                <w:noProof/>
                <w:webHidden/>
              </w:rPr>
              <w:instrText xml:space="preserve"> PAGEREF _Toc144362940 \h </w:instrText>
            </w:r>
            <w:r w:rsidR="009337DD">
              <w:rPr>
                <w:noProof/>
                <w:webHidden/>
              </w:rPr>
            </w:r>
            <w:r w:rsidR="009337DD">
              <w:rPr>
                <w:noProof/>
                <w:webHidden/>
              </w:rPr>
              <w:fldChar w:fldCharType="separate"/>
            </w:r>
            <w:r w:rsidR="009337DD">
              <w:rPr>
                <w:noProof/>
                <w:webHidden/>
              </w:rPr>
              <w:instrText>15</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r w:rsidRPr="00644954">
              <w:t>0</w:t>
            </w:r>
            <w:r w:rsidR="009337DD">
              <w:fldChar w:fldCharType="begin"/>
            </w:r>
            <w:r w:rsidR="009337DD">
              <w:instrText xml:space="preserve"> XE "</w:instrText>
            </w:r>
            <w:r w:rsidR="009337DD" w:rsidRPr="00403C6E">
              <w:instrText>Message Accepted</w:instrText>
            </w:r>
            <w:r w:rsidR="009337DD">
              <w:instrText xml:space="preserve">" </w:instrText>
            </w:r>
            <w:r w:rsidR="009337DD">
              <w:fldChar w:fldCharType="end"/>
            </w:r>
          </w:p>
        </w:tc>
        <w:tc>
          <w:tcPr>
            <w:tcW w:w="3111" w:type="pct"/>
          </w:tcPr>
          <w:p w14:paraId="3DCD63E2" w14:textId="12D1FA06" w:rsidR="00BB02FE" w:rsidRPr="00D97DF6" w:rsidRDefault="00BB02FE" w:rsidP="00BB02FE">
            <w:pPr>
              <w:pStyle w:val="TableCell"/>
              <w:cnfStyle w:val="000000000000" w:firstRow="0" w:lastRow="0" w:firstColumn="0" w:lastColumn="0" w:oddVBand="0" w:evenVBand="0" w:oddHBand="0" w:evenHBand="0" w:firstRowFirstColumn="0" w:firstRowLastColumn="0" w:lastRowFirstColumn="0" w:lastRowLastColumn="0"/>
            </w:pPr>
          </w:p>
        </w:tc>
      </w:tr>
      <w:tr w:rsidR="00BB02FE" w:rsidRPr="00D97DF6" w14:paraId="606CF00A" w14:textId="77777777" w:rsidTr="00BB02F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6" w:type="pct"/>
          </w:tcPr>
          <w:p w14:paraId="718A4FC0" w14:textId="248A16B5" w:rsidR="00BB02FE" w:rsidRPr="00BB02FE" w:rsidRDefault="00BB02FE" w:rsidP="00BB02FE">
            <w:pPr>
              <w:pStyle w:val="TableCell"/>
              <w:rPr>
                <w:b w:val="0"/>
                <w:bCs w:val="0"/>
              </w:rPr>
            </w:pPr>
            <w:r w:rsidRPr="00BB02FE">
              <w:rPr>
                <w:b w:val="0"/>
                <w:bCs w:val="0"/>
              </w:rPr>
              <w:t>KERNEL</w:t>
            </w:r>
            <w:r w:rsidR="009337DD">
              <w:fldChar w:fldCharType="begin"/>
            </w:r>
            <w:r w:rsidR="009337DD">
              <w:rPr>
                <w:b w:val="0"/>
                <w:bCs w:val="0"/>
              </w:rPr>
              <w:instrText xml:space="preserve"> XE "</w:instrText>
            </w:r>
            <w:r w:rsidR="009337DD" w:rsidRPr="00644954">
              <w:instrText>8.0 (+ Patches)</w:instrText>
            </w:r>
            <w:r w:rsidR="009337DD">
              <w:instrText>"</w:instrText>
            </w:r>
            <w:r w:rsidR="009337DD">
              <w:rPr>
                <w:b w:val="0"/>
                <w:bCs w:val="0"/>
              </w:rPr>
              <w:instrText xml:space="preserve"> </w:instrText>
            </w:r>
            <w:r w:rsidR="009337DD">
              <w:fldChar w:fldCharType="end"/>
            </w:r>
          </w:p>
        </w:tc>
        <w:tc>
          <w:tcPr>
            <w:tcW w:w="893" w:type="pct"/>
          </w:tcPr>
          <w:p w14:paraId="3B60C657" w14:textId="1BFBC78C" w:rsidR="00BB02FE" w:rsidRPr="00B96D13" w:rsidRDefault="00BB02FE" w:rsidP="00BB02FE">
            <w:pPr>
              <w:pStyle w:val="TableCell"/>
              <w:cnfStyle w:val="000000100000" w:firstRow="0" w:lastRow="0" w:firstColumn="0" w:lastColumn="0" w:oddVBand="0" w:evenVBand="0" w:oddHBand="1" w:evenHBand="0" w:firstRowFirstColumn="0" w:firstRowLastColumn="0" w:lastRowFirstColumn="0" w:lastRowLastColumn="0"/>
            </w:pPr>
            <w:r w:rsidRPr="00644954">
              <w:t>8</w:t>
            </w:r>
            <w:r w:rsidR="009337DD">
              <w:fldChar w:fldCharType="begin"/>
            </w:r>
            <w:r w:rsidR="009337DD">
              <w:instrText xml:space="preserve"> XE "</w:instrText>
            </w:r>
            <w:r w:rsidR="009337DD" w:rsidRPr="00026D6A">
              <w:instrText>12</w:instrText>
            </w:r>
            <w:r w:rsidR="009337DD">
              <w:instrText xml:space="preserve">" </w:instrText>
            </w:r>
            <w:r w:rsidR="009337DD">
              <w:fldChar w:fldCharType="end"/>
            </w:r>
            <w:r w:rsidR="009337DD">
              <w:fldChar w:fldCharType="begin"/>
            </w:r>
            <w:r w:rsidR="009337DD">
              <w:instrText xml:space="preserve"> XE "</w:instrText>
            </w:r>
            <w:r w:rsidR="009337DD" w:rsidRPr="00AF20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Operator</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GroupNumber</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40</w:instrText>
            </w:r>
            <w:r w:rsidR="009337DD">
              <w:instrText xml:space="preserve">" </w:instrText>
            </w:r>
            <w:r w:rsidR="009337DD">
              <w:fldChar w:fldCharType="end"/>
            </w:r>
            <w:r w:rsidR="009337DD">
              <w:fldChar w:fldCharType="begin"/>
            </w:r>
            <w:r w:rsidR="009337DD">
              <w:instrText xml:space="preserve"> XE "</w:instrText>
            </w:r>
            <w:r w:rsidR="009337DD" w:rsidRPr="00E75147">
              <w:instrText>26</w:instrText>
            </w:r>
            <w:r w:rsidR="009337DD">
              <w:instrText xml:space="preserve">" </w:instrText>
            </w:r>
            <w:r w:rsidR="009337DD">
              <w:fldChar w:fldCharType="end"/>
            </w:r>
            <w:r w:rsidRPr="00644954">
              <w:t>.</w:t>
            </w:r>
            <w:r w:rsidR="009337DD">
              <w:fldChar w:fldCharType="begin"/>
            </w:r>
            <w:r w:rsidR="009337DD">
              <w:instrText xml:space="preserve"> XE "</w:instrText>
            </w:r>
            <w:r w:rsidR="009337DD" w:rsidRPr="00F7289A">
              <w:rPr>
                <w:rStyle w:val="Hyperlink"/>
                <w:noProof/>
              </w:rPr>
              <w:instrText>Files</w:instrText>
            </w:r>
            <w:r w:rsidR="009337DD">
              <w:rPr>
                <w:noProof/>
                <w:webHidden/>
              </w:rPr>
              <w:tab/>
            </w:r>
            <w:r w:rsidR="009337DD">
              <w:rPr>
                <w:noProof/>
                <w:webHidden/>
              </w:rPr>
              <w:fldChar w:fldCharType="begin"/>
            </w:r>
            <w:r w:rsidR="009337DD">
              <w:rPr>
                <w:noProof/>
                <w:webHidden/>
              </w:rPr>
              <w:instrText xml:space="preserve"> PAGEREF _Toc144363002 \h </w:instrText>
            </w:r>
            <w:r w:rsidR="009337DD">
              <w:rPr>
                <w:noProof/>
                <w:webHidden/>
              </w:rPr>
            </w:r>
            <w:r w:rsidR="009337DD">
              <w:rPr>
                <w:noProof/>
                <w:webHidden/>
              </w:rPr>
              <w:fldChar w:fldCharType="separate"/>
            </w:r>
            <w:r w:rsidR="009337DD">
              <w:rPr>
                <w:noProof/>
                <w:webHidden/>
              </w:rPr>
              <w:instrText>101</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w:instrText>
            </w:r>
            <w:r w:rsidR="009337DD" w:rsidRPr="00B96A26">
              <w:instrText>1</w:instrText>
            </w:r>
            <w:r w:rsidR="009337DD">
              <w:instrText xml:space="preserve">" </w:instrText>
            </w:r>
            <w:r w:rsidR="009337DD">
              <w:fldChar w:fldCharType="end"/>
            </w:r>
            <w:r w:rsidRPr="00644954">
              <w:t>0</w:t>
            </w:r>
            <w:r w:rsidR="009337DD">
              <w:fldChar w:fldCharType="begin"/>
            </w:r>
            <w:r w:rsidR="009337DD">
              <w:instrText xml:space="preserve"> XE "</w:instrText>
            </w:r>
            <w:r w:rsidR="009337DD" w:rsidRPr="00403C6E">
              <w:instrText>Message Accepted</w:instrText>
            </w:r>
            <w:r w:rsidR="009337DD">
              <w:instrText xml:space="preserve">" </w:instrText>
            </w:r>
            <w:r w:rsidR="009337DD">
              <w:fldChar w:fldCharType="end"/>
            </w:r>
            <w:r w:rsidRPr="00644954">
              <w:t xml:space="preserve"> (+ Patches)</w:t>
            </w:r>
          </w:p>
        </w:tc>
        <w:tc>
          <w:tcPr>
            <w:tcW w:w="3111" w:type="pct"/>
          </w:tcPr>
          <w:p w14:paraId="62227EF2" w14:textId="5CEB53BC" w:rsidR="00BB02FE" w:rsidRPr="00B96D13" w:rsidRDefault="00BB02FE" w:rsidP="00BB02FE">
            <w:pPr>
              <w:pStyle w:val="TableCell"/>
              <w:cnfStyle w:val="000000100000" w:firstRow="0" w:lastRow="0" w:firstColumn="0" w:lastColumn="0" w:oddVBand="0" w:evenVBand="0" w:oddHBand="1" w:evenHBand="0" w:firstRowFirstColumn="0" w:firstRowLastColumn="0" w:lastRowFirstColumn="0" w:lastRowLastColumn="0"/>
            </w:pPr>
            <w:r w:rsidRPr="00644954">
              <w:t>“Select Action</w:t>
            </w:r>
            <w:r w:rsidR="009337DD">
              <w:fldChar w:fldCharType="begin"/>
            </w:r>
            <w:r w:rsidR="009337DD">
              <w:instrText xml:space="preserve"> XE "</w:instrText>
            </w:r>
            <w:r w:rsidR="009337DD" w:rsidRPr="00EE5135">
              <w:rPr>
                <w:b/>
                <w:bCs/>
              </w:rPr>
              <w:instrText>Request from OE/RR</w:instrText>
            </w:r>
            <w:r w:rsidR="009337DD">
              <w:rPr>
                <w:b/>
                <w:bCs/>
              </w:rPr>
              <w:instrText>"</w:instrText>
            </w:r>
            <w:r w:rsidR="009337DD">
              <w:instrText xml:space="preserve"> </w:instrText>
            </w:r>
            <w:r w:rsidR="009337DD">
              <w:fldChar w:fldCharType="end"/>
            </w:r>
            <w:r w:rsidR="009337DD">
              <w:fldChar w:fldCharType="begin"/>
            </w:r>
            <w:r w:rsidR="009337DD">
              <w:instrText xml:space="preserve"> XE "</w:instrText>
            </w:r>
            <w:r w:rsidR="009337DD" w:rsidRPr="006F2A17">
              <w:instrText>Event from Consults</w:instrText>
            </w:r>
            <w:r w:rsidR="009337DD">
              <w:instrText xml:space="preserve">" </w:instrText>
            </w:r>
            <w:r w:rsidR="009337DD">
              <w:fldChar w:fldCharType="end"/>
            </w:r>
            <w:r w:rsidRPr="00644954">
              <w:t>:</w:t>
            </w:r>
            <w:r w:rsidR="009337DD">
              <w:fldChar w:fldCharType="begin"/>
            </w:r>
            <w:r w:rsidR="009337DD">
              <w:instrText xml:space="preserve"> XE "</w:instrText>
            </w:r>
            <w:r w:rsidR="009337DD" w:rsidRPr="002548B7">
              <w:instrText>An action in Consults can be selected throughout processing to 1) control screen movement, or 2) process existing orders.</w:instrText>
            </w:r>
            <w:r w:rsidR="009337DD">
              <w:instrText xml:space="preserve">" </w:instrText>
            </w:r>
            <w:r w:rsidR="009337DD">
              <w:fldChar w:fldCharType="end"/>
            </w:r>
            <w:r w:rsidRPr="00644954">
              <w:t>”prompts, and Alert capabilities</w:t>
            </w:r>
          </w:p>
        </w:tc>
      </w:tr>
      <w:tr w:rsidR="00BB02FE" w:rsidRPr="00D97DF6" w14:paraId="2B32D7A0" w14:textId="77777777" w:rsidTr="00BB02FE">
        <w:trPr>
          <w:jc w:val="center"/>
        </w:trPr>
        <w:tc>
          <w:tcPr>
            <w:cnfStyle w:val="001000000000" w:firstRow="0" w:lastRow="0" w:firstColumn="1" w:lastColumn="0" w:oddVBand="0" w:evenVBand="0" w:oddHBand="0" w:evenHBand="0" w:firstRowFirstColumn="0" w:firstRowLastColumn="0" w:lastRowFirstColumn="0" w:lastRowLastColumn="0"/>
            <w:tcW w:w="996" w:type="pct"/>
          </w:tcPr>
          <w:p w14:paraId="4E419F93" w14:textId="5E041DFA" w:rsidR="00BB02FE" w:rsidRPr="00BB02FE" w:rsidRDefault="00BB02FE" w:rsidP="00BB02FE">
            <w:pPr>
              <w:pStyle w:val="TableCell"/>
              <w:rPr>
                <w:b w:val="0"/>
                <w:bCs w:val="0"/>
              </w:rPr>
            </w:pPr>
            <w:r w:rsidRPr="00BB02FE">
              <w:rPr>
                <w:b w:val="0"/>
                <w:bCs w:val="0"/>
              </w:rPr>
              <w:t>PIMS</w:t>
            </w:r>
            <w:r w:rsidR="009337DD">
              <w:fldChar w:fldCharType="begin"/>
            </w:r>
            <w:r w:rsidR="009337DD">
              <w:rPr>
                <w:b w:val="0"/>
                <w:bCs w:val="0"/>
              </w:rPr>
              <w:instrText xml:space="preserve"> XE "</w:instrText>
            </w:r>
            <w:r w:rsidR="009337DD" w:rsidRPr="00644954">
              <w:instrText>5.3</w:instrText>
            </w:r>
            <w:r w:rsidR="009337DD">
              <w:instrText>"</w:instrText>
            </w:r>
            <w:r w:rsidR="009337DD">
              <w:rPr>
                <w:b w:val="0"/>
                <w:bCs w:val="0"/>
              </w:rPr>
              <w:instrText xml:space="preserve"> </w:instrText>
            </w:r>
            <w:r w:rsidR="009337DD">
              <w:fldChar w:fldCharType="end"/>
            </w:r>
          </w:p>
        </w:tc>
        <w:tc>
          <w:tcPr>
            <w:tcW w:w="893" w:type="pct"/>
          </w:tcPr>
          <w:p w14:paraId="15A5FC7F" w14:textId="139F37D1" w:rsidR="00BB02FE" w:rsidRPr="00B96D13" w:rsidRDefault="00BB02FE" w:rsidP="00BB02FE">
            <w:pPr>
              <w:pStyle w:val="TableCell"/>
              <w:cnfStyle w:val="000000000000" w:firstRow="0" w:lastRow="0" w:firstColumn="0" w:lastColumn="0" w:oddVBand="0" w:evenVBand="0" w:oddHBand="0" w:evenHBand="0" w:firstRowFirstColumn="0" w:firstRowLastColumn="0" w:lastRowFirstColumn="0" w:lastRowLastColumn="0"/>
            </w:pPr>
            <w:r w:rsidRPr="00644954">
              <w:t>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Pr="00644954">
              <w:t>.</w:t>
            </w:r>
            <w:r w:rsidR="009337DD">
              <w:fldChar w:fldCharType="begin"/>
            </w:r>
            <w:r w:rsidR="009337DD">
              <w:instrText xml:space="preserve"> XE "</w:instrText>
            </w:r>
            <w:r w:rsidR="009337DD" w:rsidRPr="00F7289A">
              <w:rPr>
                <w:rStyle w:val="Hyperlink"/>
                <w:noProof/>
              </w:rPr>
              <w:instrText>Implementation and Maintenance</w:instrText>
            </w:r>
            <w:r w:rsidR="009337DD">
              <w:rPr>
                <w:noProof/>
                <w:webHidden/>
              </w:rPr>
              <w:tab/>
            </w:r>
            <w:r w:rsidR="009337DD">
              <w:rPr>
                <w:noProof/>
                <w:webHidden/>
              </w:rPr>
              <w:fldChar w:fldCharType="begin"/>
            </w:r>
            <w:r w:rsidR="009337DD">
              <w:rPr>
                <w:noProof/>
                <w:webHidden/>
              </w:rPr>
              <w:instrText xml:space="preserve"> PAGEREF _Toc144362942 \h </w:instrText>
            </w:r>
            <w:r w:rsidR="009337DD">
              <w:rPr>
                <w:noProof/>
                <w:webHidden/>
              </w:rPr>
            </w:r>
            <w:r w:rsidR="009337DD">
              <w:rPr>
                <w:noProof/>
                <w:webHidden/>
              </w:rPr>
              <w:fldChar w:fldCharType="separate"/>
            </w:r>
            <w:r w:rsidR="009337DD">
              <w:rPr>
                <w:noProof/>
                <w:webHidden/>
              </w:rPr>
              <w:instrText>17</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Pr="00644954">
              <w:t>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p>
        </w:tc>
        <w:tc>
          <w:tcPr>
            <w:tcW w:w="3111" w:type="pct"/>
          </w:tcPr>
          <w:p w14:paraId="4693B27A" w14:textId="794FDD93" w:rsidR="00BB02FE" w:rsidRPr="00B96D13" w:rsidRDefault="00BB02FE" w:rsidP="00BB02FE">
            <w:pPr>
              <w:pStyle w:val="TableCell"/>
              <w:cnfStyle w:val="000000000000" w:firstRow="0" w:lastRow="0" w:firstColumn="0" w:lastColumn="0" w:oddVBand="0" w:evenVBand="0" w:oddHBand="0" w:evenHBand="0" w:firstRowFirstColumn="0" w:firstRowLastColumn="0" w:lastRowFirstColumn="0" w:lastRowLastColumn="0"/>
            </w:pPr>
            <w:r w:rsidRPr="00644954">
              <w:t>Calls to VADPT</w:t>
            </w:r>
          </w:p>
        </w:tc>
      </w:tr>
    </w:tbl>
    <w:p w14:paraId="0CF2553A" w14:textId="77777777" w:rsidR="00BB02FE" w:rsidRDefault="00BB02FE" w:rsidP="00BB02FE">
      <w:pPr>
        <w:spacing w:after="0"/>
      </w:pPr>
    </w:p>
    <w:p w14:paraId="261055EF" w14:textId="27C99724" w:rsidR="00A65D18" w:rsidRDefault="00BB02FE" w:rsidP="00BB02FE">
      <w:pPr>
        <w:pStyle w:val="Heading3"/>
      </w:pPr>
      <w:bookmarkStart w:id="207" w:name="_Toc145585479"/>
      <w:r w:rsidRPr="00BB02FE">
        <w:t>Private DBIA Agreements</w:t>
      </w:r>
      <w:bookmarkEnd w:id="207"/>
      <w:r w:rsidR="009337DD">
        <w:fldChar w:fldCharType="begin"/>
      </w:r>
      <w:r w:rsidR="009337DD">
        <w:instrText xml:space="preserve"> XE "</w:instrText>
      </w:r>
      <w:r w:rsidR="009337DD" w:rsidRPr="00BB02FE">
        <w:instrText>Private DBIA Agreements</w:instrText>
      </w:r>
      <w:r w:rsidR="009337DD">
        <w:instrText xml:space="preserve">" </w:instrText>
      </w:r>
      <w:r w:rsidR="009337DD">
        <w:fldChar w:fldCharType="end"/>
      </w:r>
    </w:p>
    <w:p w14:paraId="1092B6B8" w14:textId="7396AC6B" w:rsidR="00A65D18" w:rsidRDefault="00792E9D" w:rsidP="00A65D18">
      <w:r>
        <w:t>Refer to Table 12-2.</w:t>
      </w:r>
      <w:r w:rsidR="009337DD">
        <w:fldChar w:fldCharType="begin"/>
      </w:r>
      <w:r w:rsidR="009337DD">
        <w:instrText xml:space="preserve"> XE "Refer to Table 12-2." </w:instrText>
      </w:r>
      <w:r w:rsidR="009337DD">
        <w:fldChar w:fldCharType="end"/>
      </w:r>
    </w:p>
    <w:p w14:paraId="2B290BC7" w14:textId="2D10DE97" w:rsidR="00BB02FE" w:rsidRDefault="00BB02FE" w:rsidP="00BB02FE">
      <w:pPr>
        <w:pStyle w:val="Caption"/>
        <w:spacing w:before="0"/>
      </w:pPr>
      <w:bookmarkStart w:id="208" w:name="_Toc145585537"/>
      <w:r>
        <w:t>Table 12-2: Private DBIA Agreements</w:t>
      </w:r>
      <w:bookmarkEnd w:id="208"/>
      <w:r w:rsidR="009337DD">
        <w:fldChar w:fldCharType="begin"/>
      </w:r>
      <w:r w:rsidR="009337DD">
        <w:instrText xml:space="preserve"> XE "</w:instrText>
      </w:r>
      <w:r w:rsidR="009337DD" w:rsidRPr="00104826">
        <w:rPr>
          <w:rStyle w:val="Hyperlink"/>
          <w:noProof/>
        </w:rPr>
        <w:instrText>Table 12-2: Private DBIA Agreements</w:instrText>
      </w:r>
      <w:r w:rsidR="009337DD">
        <w:rPr>
          <w:noProof/>
          <w:webHidden/>
        </w:rPr>
        <w:tab/>
      </w:r>
      <w:r w:rsidR="009337DD">
        <w:rPr>
          <w:noProof/>
          <w:webHidden/>
        </w:rPr>
        <w:fldChar w:fldCharType="begin"/>
      </w:r>
      <w:r w:rsidR="009337DD">
        <w:rPr>
          <w:noProof/>
          <w:webHidden/>
        </w:rPr>
        <w:instrText xml:space="preserve"> PAGEREF _Toc144361717 \h </w:instrText>
      </w:r>
      <w:r w:rsidR="009337DD">
        <w:rPr>
          <w:noProof/>
          <w:webHidden/>
        </w:rPr>
      </w:r>
      <w:r w:rsidR="009337DD">
        <w:rPr>
          <w:noProof/>
          <w:webHidden/>
        </w:rPr>
        <w:fldChar w:fldCharType="separate"/>
      </w:r>
      <w:r w:rsidR="009337DD">
        <w:rPr>
          <w:noProof/>
          <w:webHidden/>
        </w:rPr>
        <w:instrText>112</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"Table 12-2: Private DBIA Agreements" </w:instrText>
      </w:r>
      <w:r w:rsidR="009337DD">
        <w:fldChar w:fldCharType="end"/>
      </w:r>
    </w:p>
    <w:tbl>
      <w:tblPr>
        <w:tblStyle w:val="GridTable4-Accent1"/>
        <w:tblW w:w="5000" w:type="pct"/>
        <w:jc w:val="center"/>
        <w:tblLook w:val="04A0" w:firstRow="1" w:lastRow="0" w:firstColumn="1" w:lastColumn="0" w:noHBand="0" w:noVBand="1"/>
      </w:tblPr>
      <w:tblGrid>
        <w:gridCol w:w="1864"/>
        <w:gridCol w:w="2020"/>
        <w:gridCol w:w="2373"/>
        <w:gridCol w:w="3093"/>
      </w:tblGrid>
      <w:tr w:rsidR="00BB02FE" w:rsidRPr="00A85E17" w14:paraId="2EC35171" w14:textId="77777777" w:rsidTr="00BB02FE">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997" w:type="pct"/>
          </w:tcPr>
          <w:p w14:paraId="60B5AA75" w14:textId="4FBE19D9" w:rsidR="00BB02FE" w:rsidRPr="004B4868" w:rsidRDefault="00BB02FE" w:rsidP="00AC6DF2">
            <w:pPr>
              <w:pStyle w:val="TableCell"/>
              <w:jc w:val="center"/>
              <w:rPr>
                <w:color w:val="FFFFFF" w:themeColor="background1"/>
              </w:rPr>
            </w:pPr>
            <w:r>
              <w:rPr>
                <w:color w:val="FFFFFF" w:themeColor="background1"/>
              </w:rPr>
              <w:t>DEA Number</w:t>
            </w:r>
            <w:r w:rsidR="009337DD">
              <w:rPr>
                <w:color w:val="FFFFFF" w:themeColor="background1"/>
              </w:rPr>
              <w:fldChar w:fldCharType="begin"/>
            </w:r>
            <w:r w:rsidR="009337DD">
              <w:rPr>
                <w:color w:val="FFFFFF" w:themeColor="background1"/>
              </w:rPr>
              <w:instrText xml:space="preserve"> XE "Custodial Package" </w:instrText>
            </w:r>
            <w:r w:rsidR="009337DD">
              <w:rPr>
                <w:color w:val="FFFFFF" w:themeColor="background1"/>
              </w:rPr>
              <w:fldChar w:fldCharType="end"/>
            </w:r>
          </w:p>
        </w:tc>
        <w:tc>
          <w:tcPr>
            <w:tcW w:w="1080" w:type="pct"/>
          </w:tcPr>
          <w:p w14:paraId="34592A30" w14:textId="2D097BA4" w:rsidR="00BB02FE" w:rsidRDefault="00BB02FE" w:rsidP="00AC6DF2">
            <w:pPr>
              <w:pStyle w:val="TableCell"/>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Custodial Package</w:t>
            </w:r>
            <w:r w:rsidR="009337DD">
              <w:rPr>
                <w:color w:val="FFFFFF" w:themeColor="background1"/>
              </w:rPr>
              <w:fldChar w:fldCharType="begin"/>
            </w:r>
            <w:r w:rsidR="009337DD">
              <w:rPr>
                <w:color w:val="FFFFFF" w:themeColor="background1"/>
              </w:rPr>
              <w:instrText xml:space="preserve"> XE "Version" </w:instrText>
            </w:r>
            <w:r w:rsidR="009337DD">
              <w:rPr>
                <w:color w:val="FFFFFF" w:themeColor="background1"/>
              </w:rPr>
              <w:fldChar w:fldCharType="end"/>
            </w:r>
          </w:p>
        </w:tc>
        <w:tc>
          <w:tcPr>
            <w:tcW w:w="1269" w:type="pct"/>
          </w:tcPr>
          <w:p w14:paraId="495D5308" w14:textId="0E02CDBC" w:rsidR="00BB02FE" w:rsidRDefault="00BB02FE" w:rsidP="00AC6DF2">
            <w:pPr>
              <w:pStyle w:val="TableCell"/>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DBA Number</w:t>
            </w:r>
            <w:r w:rsidR="009337DD">
              <w:rPr>
                <w:color w:val="FFFFFF" w:themeColor="background1"/>
              </w:rPr>
              <w:fldChar w:fldCharType="begin"/>
            </w:r>
            <w:r w:rsidR="009337DD">
              <w:rPr>
                <w:color w:val="FFFFFF" w:themeColor="background1"/>
              </w:rPr>
              <w:instrText xml:space="preserve"> XE "Name" </w:instrText>
            </w:r>
            <w:r w:rsidR="009337DD">
              <w:rPr>
                <w:color w:val="FFFFFF" w:themeColor="background1"/>
              </w:rPr>
              <w:fldChar w:fldCharType="end"/>
            </w:r>
          </w:p>
        </w:tc>
        <w:tc>
          <w:tcPr>
            <w:tcW w:w="1654" w:type="pct"/>
          </w:tcPr>
          <w:p w14:paraId="5BB44B8D" w14:textId="0CE7B001" w:rsidR="00BB02FE" w:rsidRPr="00A85E17" w:rsidRDefault="00BB02FE" w:rsidP="00AC6DF2">
            <w:pPr>
              <w:pStyle w:val="TableCell"/>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Custodial Package</w:t>
            </w:r>
            <w:r w:rsidR="009337DD">
              <w:rPr>
                <w:color w:val="FFFFFF" w:themeColor="background1"/>
              </w:rPr>
              <w:fldChar w:fldCharType="begin"/>
            </w:r>
            <w:r w:rsidR="009337DD">
              <w:rPr>
                <w:color w:val="FFFFFF" w:themeColor="background1"/>
              </w:rPr>
              <w:instrText xml:space="preserve"> XE "Version" </w:instrText>
            </w:r>
            <w:r w:rsidR="009337DD">
              <w:rPr>
                <w:color w:val="FFFFFF" w:themeColor="background1"/>
              </w:rPr>
              <w:fldChar w:fldCharType="end"/>
            </w:r>
          </w:p>
        </w:tc>
      </w:tr>
      <w:tr w:rsidR="00792E9D" w:rsidRPr="00D97DF6" w14:paraId="3819A0E3" w14:textId="77777777" w:rsidTr="00BB02F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7" w:type="pct"/>
          </w:tcPr>
          <w:p w14:paraId="16182123" w14:textId="4C084E86" w:rsidR="00792E9D" w:rsidRPr="00BB02FE" w:rsidRDefault="00792E9D" w:rsidP="00792E9D">
            <w:pPr>
              <w:pStyle w:val="TableCell"/>
              <w:rPr>
                <w:b w:val="0"/>
                <w:bCs w:val="0"/>
              </w:rPr>
            </w:pPr>
            <w:r w:rsidRPr="00644954">
              <w:t>147</w:t>
            </w:r>
            <w:r w:rsidR="009337DD">
              <w:fldChar w:fldCharType="begin"/>
            </w:r>
            <w:r w:rsidR="009337DD">
              <w:instrText xml:space="preserve"> XE "</w:instrText>
            </w:r>
            <w:r w:rsidR="009337DD" w:rsidRPr="00644954">
              <w:instrText>Medicine</w:instrText>
            </w:r>
            <w:r w:rsidR="009337DD">
              <w:instrText xml:space="preserve">" </w:instrText>
            </w:r>
            <w:r w:rsidR="009337DD">
              <w:fldChar w:fldCharType="end"/>
            </w:r>
          </w:p>
        </w:tc>
        <w:tc>
          <w:tcPr>
            <w:tcW w:w="1080" w:type="pct"/>
          </w:tcPr>
          <w:p w14:paraId="36BC0153" w14:textId="24B65704" w:rsidR="00792E9D" w:rsidRPr="00B96D13" w:rsidRDefault="00792E9D" w:rsidP="00792E9D">
            <w:pPr>
              <w:pStyle w:val="TableCell"/>
              <w:cnfStyle w:val="000000100000" w:firstRow="0" w:lastRow="0" w:firstColumn="0" w:lastColumn="0" w:oddVBand="0" w:evenVBand="0" w:oddHBand="1" w:evenHBand="0" w:firstRowFirstColumn="0" w:firstRowLastColumn="0" w:lastRowFirstColumn="0" w:lastRowLastColumn="0"/>
            </w:pPr>
            <w:r w:rsidRPr="00644954">
              <w:t>Medicine</w:t>
            </w:r>
          </w:p>
        </w:tc>
        <w:tc>
          <w:tcPr>
            <w:tcW w:w="1269" w:type="pct"/>
          </w:tcPr>
          <w:p w14:paraId="722E9CD7" w14:textId="4D97BED1" w:rsidR="00792E9D" w:rsidRPr="00D97DF6" w:rsidRDefault="00792E9D" w:rsidP="00792E9D">
            <w:pPr>
              <w:pStyle w:val="TableCell"/>
              <w:cnfStyle w:val="000000100000" w:firstRow="0" w:lastRow="0" w:firstColumn="0" w:lastColumn="0" w:oddVBand="0" w:evenVBand="0" w:oddHBand="1" w:evenHBand="0" w:firstRowFirstColumn="0" w:firstRowLastColumn="0" w:lastRowFirstColumn="0" w:lastRowLastColumn="0"/>
            </w:pPr>
            <w:r w:rsidRPr="00644954">
              <w:t>868</w:t>
            </w:r>
          </w:p>
        </w:tc>
        <w:tc>
          <w:tcPr>
            <w:tcW w:w="1654" w:type="pct"/>
          </w:tcPr>
          <w:p w14:paraId="658B9D2C" w14:textId="6EEE43FB" w:rsidR="00792E9D" w:rsidRPr="00D97DF6" w:rsidRDefault="00792E9D" w:rsidP="00792E9D">
            <w:pPr>
              <w:pStyle w:val="TableCell"/>
              <w:cnfStyle w:val="000000100000" w:firstRow="0" w:lastRow="0" w:firstColumn="0" w:lastColumn="0" w:oddVBand="0" w:evenVBand="0" w:oddHBand="1" w:evenHBand="0" w:firstRowFirstColumn="0" w:firstRowLastColumn="0" w:lastRowFirstColumn="0" w:lastRowLastColumn="0"/>
            </w:pPr>
            <w:r w:rsidRPr="00644954">
              <w:t>OE/RR</w:t>
            </w:r>
            <w:r w:rsidR="009337DD">
              <w:fldChar w:fldCharType="begin"/>
            </w:r>
            <w:r w:rsidR="009337DD">
              <w:instrText xml:space="preserve"> XE "</w:instrText>
            </w:r>
            <w:r w:rsidR="009337DD" w:rsidRPr="00644954">
              <w:instrText>3.0</w:instrText>
            </w:r>
            <w:r w:rsidR="009337DD">
              <w:instrText xml:space="preserve">" </w:instrText>
            </w:r>
            <w:r w:rsidR="009337DD">
              <w:fldChar w:fldCharType="end"/>
            </w:r>
          </w:p>
        </w:tc>
      </w:tr>
      <w:tr w:rsidR="00792E9D" w:rsidRPr="00D97DF6" w14:paraId="6097D968" w14:textId="77777777" w:rsidTr="00BB02FE">
        <w:trPr>
          <w:jc w:val="center"/>
        </w:trPr>
        <w:tc>
          <w:tcPr>
            <w:cnfStyle w:val="001000000000" w:firstRow="0" w:lastRow="0" w:firstColumn="1" w:lastColumn="0" w:oddVBand="0" w:evenVBand="0" w:oddHBand="0" w:evenHBand="0" w:firstRowFirstColumn="0" w:firstRowLastColumn="0" w:lastRowFirstColumn="0" w:lastRowLastColumn="0"/>
            <w:tcW w:w="997" w:type="pct"/>
          </w:tcPr>
          <w:p w14:paraId="4A3E00A0" w14:textId="129651B6" w:rsidR="00792E9D" w:rsidRPr="00BB02FE" w:rsidRDefault="00792E9D" w:rsidP="00792E9D">
            <w:pPr>
              <w:pStyle w:val="TableCell"/>
              <w:rPr>
                <w:b w:val="0"/>
                <w:bCs w:val="0"/>
              </w:rPr>
            </w:pPr>
            <w:r w:rsidRPr="00644954">
              <w:t>165</w:t>
            </w:r>
            <w:r w:rsidR="009337DD">
              <w:fldChar w:fldCharType="begin"/>
            </w:r>
            <w:r w:rsidR="009337DD">
              <w:instrText xml:space="preserve"> XE "</w:instrText>
            </w:r>
            <w:r w:rsidR="009337DD" w:rsidRPr="00644954">
              <w:instrText>OE/RR</w:instrText>
            </w:r>
            <w:r w:rsidR="009337DD">
              <w:instrText xml:space="preserve">" </w:instrText>
            </w:r>
            <w:r w:rsidR="009337DD">
              <w:fldChar w:fldCharType="end"/>
            </w:r>
          </w:p>
        </w:tc>
        <w:tc>
          <w:tcPr>
            <w:tcW w:w="1080" w:type="pct"/>
          </w:tcPr>
          <w:p w14:paraId="47AAE400" w14:textId="7F128A65" w:rsidR="00792E9D" w:rsidRPr="00B96D13" w:rsidRDefault="00792E9D" w:rsidP="00792E9D">
            <w:pPr>
              <w:pStyle w:val="TableCell"/>
              <w:cnfStyle w:val="000000000000" w:firstRow="0" w:lastRow="0" w:firstColumn="0" w:lastColumn="0" w:oddVBand="0" w:evenVBand="0" w:oddHBand="0" w:evenHBand="0" w:firstRowFirstColumn="0" w:firstRowLastColumn="0" w:lastRowFirstColumn="0" w:lastRowLastColumn="0"/>
            </w:pPr>
            <w:r w:rsidRPr="00644954">
              <w:t>OE/RR</w:t>
            </w:r>
            <w:r w:rsidR="009337DD">
              <w:fldChar w:fldCharType="begin"/>
            </w:r>
            <w:r w:rsidR="009337DD">
              <w:instrText xml:space="preserve"> XE "</w:instrText>
            </w:r>
            <w:r w:rsidR="009337DD" w:rsidRPr="00644954">
              <w:instrText>3.0</w:instrText>
            </w:r>
            <w:r w:rsidR="009337DD">
              <w:instrText xml:space="preserve">" </w:instrText>
            </w:r>
            <w:r w:rsidR="009337DD">
              <w:fldChar w:fldCharType="end"/>
            </w:r>
          </w:p>
        </w:tc>
        <w:tc>
          <w:tcPr>
            <w:tcW w:w="1269" w:type="pct"/>
          </w:tcPr>
          <w:p w14:paraId="2463DED5" w14:textId="403B2445" w:rsidR="00792E9D" w:rsidRPr="00D97DF6" w:rsidRDefault="00792E9D" w:rsidP="00792E9D">
            <w:pPr>
              <w:pStyle w:val="TableCell"/>
              <w:cnfStyle w:val="000000000000" w:firstRow="0" w:lastRow="0" w:firstColumn="0" w:lastColumn="0" w:oddVBand="0" w:evenVBand="0" w:oddHBand="0" w:evenHBand="0" w:firstRowFirstColumn="0" w:firstRowLastColumn="0" w:lastRowFirstColumn="0" w:lastRowLastColumn="0"/>
            </w:pPr>
            <w:r w:rsidRPr="00644954">
              <w:t>869</w:t>
            </w:r>
          </w:p>
        </w:tc>
        <w:tc>
          <w:tcPr>
            <w:tcW w:w="1654" w:type="pct"/>
          </w:tcPr>
          <w:p w14:paraId="01F9A0BB" w14:textId="38C0FBFB" w:rsidR="00792E9D" w:rsidRPr="00D97DF6" w:rsidRDefault="00792E9D" w:rsidP="00792E9D">
            <w:pPr>
              <w:pStyle w:val="TableCell"/>
              <w:cnfStyle w:val="000000000000" w:firstRow="0" w:lastRow="0" w:firstColumn="0" w:lastColumn="0" w:oddVBand="0" w:evenVBand="0" w:oddHBand="0" w:evenHBand="0" w:firstRowFirstColumn="0" w:firstRowLastColumn="0" w:lastRowFirstColumn="0" w:lastRowLastColumn="0"/>
            </w:pPr>
            <w:r w:rsidRPr="00644954">
              <w:t>OE/RR</w:t>
            </w:r>
            <w:r w:rsidR="009337DD">
              <w:fldChar w:fldCharType="begin"/>
            </w:r>
            <w:r w:rsidR="009337DD">
              <w:instrText xml:space="preserve"> XE "</w:instrText>
            </w:r>
            <w:r w:rsidR="009337DD" w:rsidRPr="00644954">
              <w:instrText>3.0</w:instrText>
            </w:r>
            <w:r w:rsidR="009337DD">
              <w:instrText xml:space="preserve">" </w:instrText>
            </w:r>
            <w:r w:rsidR="009337DD">
              <w:fldChar w:fldCharType="end"/>
            </w:r>
          </w:p>
        </w:tc>
      </w:tr>
      <w:tr w:rsidR="00792E9D" w:rsidRPr="00D97DF6" w14:paraId="0CD708DC" w14:textId="77777777" w:rsidTr="00BB02F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7" w:type="pct"/>
          </w:tcPr>
          <w:p w14:paraId="3C7C62D2" w14:textId="40074DFF" w:rsidR="00792E9D" w:rsidRPr="00BB02FE" w:rsidRDefault="00792E9D" w:rsidP="00792E9D">
            <w:pPr>
              <w:pStyle w:val="TableCell"/>
              <w:rPr>
                <w:b w:val="0"/>
                <w:bCs w:val="0"/>
              </w:rPr>
            </w:pPr>
            <w:r w:rsidRPr="00644954">
              <w:t>167</w:t>
            </w:r>
            <w:r w:rsidR="009337DD">
              <w:fldChar w:fldCharType="begin"/>
            </w:r>
            <w:r w:rsidR="009337DD">
              <w:instrText xml:space="preserve"> XE "</w:instrText>
            </w:r>
            <w:r w:rsidR="009337DD" w:rsidRPr="00644954">
              <w:instrText>Kernel</w:instrText>
            </w:r>
            <w:r w:rsidR="009337DD">
              <w:instrText xml:space="preserve">" </w:instrText>
            </w:r>
            <w:r w:rsidR="009337DD">
              <w:fldChar w:fldCharType="end"/>
            </w:r>
          </w:p>
        </w:tc>
        <w:tc>
          <w:tcPr>
            <w:tcW w:w="1080" w:type="pct"/>
          </w:tcPr>
          <w:p w14:paraId="0AE7DC52" w14:textId="666B6F8F" w:rsidR="00792E9D" w:rsidRPr="00B96D13" w:rsidRDefault="00792E9D" w:rsidP="00792E9D">
            <w:pPr>
              <w:pStyle w:val="TableCell"/>
              <w:cnfStyle w:val="000000100000" w:firstRow="0" w:lastRow="0" w:firstColumn="0" w:lastColumn="0" w:oddVBand="0" w:evenVBand="0" w:oddHBand="1" w:evenHBand="0" w:firstRowFirstColumn="0" w:firstRowLastColumn="0" w:lastRowFirstColumn="0" w:lastRowLastColumn="0"/>
            </w:pPr>
            <w:r w:rsidRPr="00644954">
              <w:t>Kernel</w:t>
            </w:r>
          </w:p>
        </w:tc>
        <w:tc>
          <w:tcPr>
            <w:tcW w:w="1269" w:type="pct"/>
          </w:tcPr>
          <w:p w14:paraId="095180CC" w14:textId="56215C93" w:rsidR="00792E9D" w:rsidRPr="00644954" w:rsidRDefault="00792E9D" w:rsidP="00792E9D">
            <w:pPr>
              <w:pStyle w:val="TableCell"/>
              <w:cnfStyle w:val="000000100000" w:firstRow="0" w:lastRow="0" w:firstColumn="0" w:lastColumn="0" w:oddVBand="0" w:evenVBand="0" w:oddHBand="1" w:evenHBand="0" w:firstRowFirstColumn="0" w:firstRowLastColumn="0" w:lastRowFirstColumn="0" w:lastRowLastColumn="0"/>
            </w:pPr>
            <w:r w:rsidRPr="00644954">
              <w:t>870</w:t>
            </w:r>
          </w:p>
        </w:tc>
        <w:tc>
          <w:tcPr>
            <w:tcW w:w="1654" w:type="pct"/>
          </w:tcPr>
          <w:p w14:paraId="7BFBFAF2" w14:textId="3AA8BB40" w:rsidR="00792E9D" w:rsidRPr="00B96D13" w:rsidRDefault="00792E9D" w:rsidP="00792E9D">
            <w:pPr>
              <w:pStyle w:val="TableCell"/>
              <w:cnfStyle w:val="000000100000" w:firstRow="0" w:lastRow="0" w:firstColumn="0" w:lastColumn="0" w:oddVBand="0" w:evenVBand="0" w:oddHBand="1" w:evenHBand="0" w:firstRowFirstColumn="0" w:firstRowLastColumn="0" w:lastRowFirstColumn="0" w:lastRowLastColumn="0"/>
            </w:pPr>
            <w:r w:rsidRPr="00644954">
              <w:t>OE/RR</w:t>
            </w:r>
            <w:r w:rsidR="009337DD">
              <w:fldChar w:fldCharType="begin"/>
            </w:r>
            <w:r w:rsidR="009337DD">
              <w:instrText xml:space="preserve"> XE "</w:instrText>
            </w:r>
            <w:r w:rsidR="009337DD" w:rsidRPr="00644954">
              <w:instrText>3.0</w:instrText>
            </w:r>
            <w:r w:rsidR="009337DD">
              <w:instrText xml:space="preserve">" </w:instrText>
            </w:r>
            <w:r w:rsidR="009337DD">
              <w:fldChar w:fldCharType="end"/>
            </w:r>
          </w:p>
        </w:tc>
      </w:tr>
      <w:tr w:rsidR="00792E9D" w:rsidRPr="00D97DF6" w14:paraId="39F72749" w14:textId="77777777" w:rsidTr="00BB02FE">
        <w:trPr>
          <w:jc w:val="center"/>
        </w:trPr>
        <w:tc>
          <w:tcPr>
            <w:cnfStyle w:val="001000000000" w:firstRow="0" w:lastRow="0" w:firstColumn="1" w:lastColumn="0" w:oddVBand="0" w:evenVBand="0" w:oddHBand="0" w:evenHBand="0" w:firstRowFirstColumn="0" w:firstRowLastColumn="0" w:lastRowFirstColumn="0" w:lastRowLastColumn="0"/>
            <w:tcW w:w="997" w:type="pct"/>
          </w:tcPr>
          <w:p w14:paraId="307B859D" w14:textId="0DE1E96C" w:rsidR="00792E9D" w:rsidRPr="00BB02FE" w:rsidRDefault="00792E9D" w:rsidP="00792E9D">
            <w:pPr>
              <w:pStyle w:val="TableCell"/>
              <w:rPr>
                <w:b w:val="0"/>
                <w:bCs w:val="0"/>
              </w:rPr>
            </w:pPr>
            <w:r w:rsidRPr="00644954">
              <w:t>169</w:t>
            </w:r>
            <w:r w:rsidR="009337DD">
              <w:fldChar w:fldCharType="begin"/>
            </w:r>
            <w:r w:rsidR="009337DD">
              <w:instrText xml:space="preserve"> XE "</w:instrText>
            </w:r>
            <w:r w:rsidR="009337DD" w:rsidRPr="00644954">
              <w:instrText>Kernel</w:instrText>
            </w:r>
            <w:r w:rsidR="009337DD">
              <w:instrText xml:space="preserve">" </w:instrText>
            </w:r>
            <w:r w:rsidR="009337DD">
              <w:fldChar w:fldCharType="end"/>
            </w:r>
          </w:p>
        </w:tc>
        <w:tc>
          <w:tcPr>
            <w:tcW w:w="1080" w:type="pct"/>
          </w:tcPr>
          <w:p w14:paraId="0DC19987" w14:textId="1C5E8790" w:rsidR="00792E9D" w:rsidRPr="00B96D13" w:rsidRDefault="00792E9D" w:rsidP="00792E9D">
            <w:pPr>
              <w:pStyle w:val="TableCell"/>
              <w:cnfStyle w:val="000000000000" w:firstRow="0" w:lastRow="0" w:firstColumn="0" w:lastColumn="0" w:oddVBand="0" w:evenVBand="0" w:oddHBand="0" w:evenHBand="0" w:firstRowFirstColumn="0" w:firstRowLastColumn="0" w:lastRowFirstColumn="0" w:lastRowLastColumn="0"/>
            </w:pPr>
            <w:r w:rsidRPr="00644954">
              <w:t>Kernel</w:t>
            </w:r>
          </w:p>
        </w:tc>
        <w:tc>
          <w:tcPr>
            <w:tcW w:w="1269" w:type="pct"/>
          </w:tcPr>
          <w:p w14:paraId="6133DD22" w14:textId="0BE5B6F0" w:rsidR="00792E9D" w:rsidRPr="00644954" w:rsidRDefault="00792E9D" w:rsidP="00792E9D">
            <w:pPr>
              <w:pStyle w:val="TableCell"/>
              <w:cnfStyle w:val="000000000000" w:firstRow="0" w:lastRow="0" w:firstColumn="0" w:lastColumn="0" w:oddVBand="0" w:evenVBand="0" w:oddHBand="0" w:evenHBand="0" w:firstRowFirstColumn="0" w:firstRowLastColumn="0" w:lastRowFirstColumn="0" w:lastRowLastColumn="0"/>
            </w:pPr>
            <w:r w:rsidRPr="00644954">
              <w:t>871</w:t>
            </w:r>
          </w:p>
        </w:tc>
        <w:tc>
          <w:tcPr>
            <w:tcW w:w="1654" w:type="pct"/>
          </w:tcPr>
          <w:p w14:paraId="572B7A14" w14:textId="5752A9F2" w:rsidR="00792E9D" w:rsidRPr="00B96D13" w:rsidRDefault="00792E9D" w:rsidP="00792E9D">
            <w:pPr>
              <w:pStyle w:val="TableCell"/>
              <w:cnfStyle w:val="000000000000" w:firstRow="0" w:lastRow="0" w:firstColumn="0" w:lastColumn="0" w:oddVBand="0" w:evenVBand="0" w:oddHBand="0" w:evenHBand="0" w:firstRowFirstColumn="0" w:firstRowLastColumn="0" w:lastRowFirstColumn="0" w:lastRowLastColumn="0"/>
            </w:pPr>
            <w:r w:rsidRPr="00644954">
              <w:t>OE/RR</w:t>
            </w:r>
            <w:r w:rsidR="009337DD">
              <w:fldChar w:fldCharType="begin"/>
            </w:r>
            <w:r w:rsidR="009337DD">
              <w:instrText xml:space="preserve"> XE "</w:instrText>
            </w:r>
            <w:r w:rsidR="009337DD" w:rsidRPr="00644954">
              <w:instrText>3.0</w:instrText>
            </w:r>
            <w:r w:rsidR="009337DD">
              <w:instrText xml:space="preserve">" </w:instrText>
            </w:r>
            <w:r w:rsidR="009337DD">
              <w:fldChar w:fldCharType="end"/>
            </w:r>
          </w:p>
        </w:tc>
      </w:tr>
      <w:tr w:rsidR="00792E9D" w:rsidRPr="00D97DF6" w14:paraId="0AB335D6" w14:textId="77777777" w:rsidTr="00BB02F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7" w:type="pct"/>
          </w:tcPr>
          <w:p w14:paraId="3DEDC338" w14:textId="1A74E597" w:rsidR="00792E9D" w:rsidRPr="00BB02FE" w:rsidRDefault="00792E9D" w:rsidP="00792E9D">
            <w:pPr>
              <w:pStyle w:val="TableCell"/>
              <w:rPr>
                <w:b w:val="0"/>
                <w:bCs w:val="0"/>
              </w:rPr>
            </w:pPr>
            <w:r w:rsidRPr="00644954">
              <w:t>181</w:t>
            </w:r>
            <w:r w:rsidR="009337DD">
              <w:fldChar w:fldCharType="begin"/>
            </w:r>
            <w:r w:rsidR="009337DD">
              <w:instrText xml:space="preserve"> XE "</w:instrText>
            </w:r>
            <w:r w:rsidR="009337DD" w:rsidRPr="00644954">
              <w:instrText>OE/RR</w:instrText>
            </w:r>
            <w:r w:rsidR="009337DD">
              <w:instrText xml:space="preserve">" </w:instrText>
            </w:r>
            <w:r w:rsidR="009337DD">
              <w:fldChar w:fldCharType="end"/>
            </w:r>
          </w:p>
        </w:tc>
        <w:tc>
          <w:tcPr>
            <w:tcW w:w="1080" w:type="pct"/>
          </w:tcPr>
          <w:p w14:paraId="65671841" w14:textId="3ED34E5B" w:rsidR="00792E9D" w:rsidRPr="00B96D13" w:rsidRDefault="00792E9D" w:rsidP="00792E9D">
            <w:pPr>
              <w:pStyle w:val="TableCell"/>
              <w:cnfStyle w:val="000000100000" w:firstRow="0" w:lastRow="0" w:firstColumn="0" w:lastColumn="0" w:oddVBand="0" w:evenVBand="0" w:oddHBand="1" w:evenHBand="0" w:firstRowFirstColumn="0" w:firstRowLastColumn="0" w:lastRowFirstColumn="0" w:lastRowLastColumn="0"/>
            </w:pPr>
            <w:r w:rsidRPr="00644954">
              <w:t>OE/RR</w:t>
            </w:r>
            <w:r w:rsidR="009337DD">
              <w:fldChar w:fldCharType="begin"/>
            </w:r>
            <w:r w:rsidR="009337DD">
              <w:instrText xml:space="preserve"> XE "</w:instrText>
            </w:r>
            <w:r w:rsidR="009337DD" w:rsidRPr="00644954">
              <w:instrText>3.0</w:instrText>
            </w:r>
            <w:r w:rsidR="009337DD">
              <w:instrText xml:space="preserve">" </w:instrText>
            </w:r>
            <w:r w:rsidR="009337DD">
              <w:fldChar w:fldCharType="end"/>
            </w:r>
          </w:p>
        </w:tc>
        <w:tc>
          <w:tcPr>
            <w:tcW w:w="1269" w:type="pct"/>
          </w:tcPr>
          <w:p w14:paraId="3F1A5872" w14:textId="6CEF7D42" w:rsidR="00792E9D" w:rsidRPr="00644954" w:rsidRDefault="00792E9D" w:rsidP="00792E9D">
            <w:pPr>
              <w:pStyle w:val="TableCell"/>
              <w:cnfStyle w:val="000000100000" w:firstRow="0" w:lastRow="0" w:firstColumn="0" w:lastColumn="0" w:oddVBand="0" w:evenVBand="0" w:oddHBand="1" w:evenHBand="0" w:firstRowFirstColumn="0" w:firstRowLastColumn="0" w:lastRowFirstColumn="0" w:lastRowLastColumn="0"/>
            </w:pPr>
            <w:r w:rsidRPr="00644954">
              <w:t>872</w:t>
            </w:r>
          </w:p>
        </w:tc>
        <w:tc>
          <w:tcPr>
            <w:tcW w:w="1654" w:type="pct"/>
          </w:tcPr>
          <w:p w14:paraId="70BFD74A" w14:textId="1E6932A7" w:rsidR="00792E9D" w:rsidRPr="00B96D13" w:rsidRDefault="00792E9D" w:rsidP="00792E9D">
            <w:pPr>
              <w:pStyle w:val="TableCell"/>
              <w:cnfStyle w:val="000000100000" w:firstRow="0" w:lastRow="0" w:firstColumn="0" w:lastColumn="0" w:oddVBand="0" w:evenVBand="0" w:oddHBand="1" w:evenHBand="0" w:firstRowFirstColumn="0" w:firstRowLastColumn="0" w:lastRowFirstColumn="0" w:lastRowLastColumn="0"/>
            </w:pPr>
            <w:r w:rsidRPr="00644954">
              <w:t>OE/RR</w:t>
            </w:r>
            <w:r w:rsidR="009337DD">
              <w:fldChar w:fldCharType="begin"/>
            </w:r>
            <w:r w:rsidR="009337DD">
              <w:instrText xml:space="preserve"> XE "</w:instrText>
            </w:r>
            <w:r w:rsidR="009337DD" w:rsidRPr="00644954">
              <w:instrText>3.0</w:instrText>
            </w:r>
            <w:r w:rsidR="009337DD">
              <w:instrText xml:space="preserve">" </w:instrText>
            </w:r>
            <w:r w:rsidR="009337DD">
              <w:fldChar w:fldCharType="end"/>
            </w:r>
          </w:p>
        </w:tc>
      </w:tr>
      <w:tr w:rsidR="00792E9D" w:rsidRPr="00D97DF6" w14:paraId="11595DBA" w14:textId="77777777" w:rsidTr="00BB02FE">
        <w:trPr>
          <w:jc w:val="center"/>
        </w:trPr>
        <w:tc>
          <w:tcPr>
            <w:cnfStyle w:val="001000000000" w:firstRow="0" w:lastRow="0" w:firstColumn="1" w:lastColumn="0" w:oddVBand="0" w:evenVBand="0" w:oddHBand="0" w:evenHBand="0" w:firstRowFirstColumn="0" w:firstRowLastColumn="0" w:lastRowFirstColumn="0" w:lastRowLastColumn="0"/>
            <w:tcW w:w="997" w:type="pct"/>
          </w:tcPr>
          <w:p w14:paraId="29976437" w14:textId="736E61CC" w:rsidR="00792E9D" w:rsidRPr="00BB02FE" w:rsidRDefault="00792E9D" w:rsidP="00792E9D">
            <w:pPr>
              <w:pStyle w:val="TableCell"/>
              <w:rPr>
                <w:b w:val="0"/>
                <w:bCs w:val="0"/>
              </w:rPr>
            </w:pPr>
            <w:r w:rsidRPr="00644954">
              <w:t>510</w:t>
            </w:r>
            <w:r w:rsidR="009337DD">
              <w:fldChar w:fldCharType="begin"/>
            </w:r>
            <w:r w:rsidR="009337DD">
              <w:instrText xml:space="preserve"> XE "</w:instrText>
            </w:r>
            <w:r w:rsidR="009337DD" w:rsidRPr="00644954">
              <w:instrText>VA FileMan</w:instrText>
            </w:r>
            <w:r w:rsidR="009337DD">
              <w:instrText xml:space="preserve">" </w:instrText>
            </w:r>
            <w:r w:rsidR="009337DD">
              <w:fldChar w:fldCharType="end"/>
            </w:r>
          </w:p>
        </w:tc>
        <w:tc>
          <w:tcPr>
            <w:tcW w:w="1080" w:type="pct"/>
          </w:tcPr>
          <w:p w14:paraId="2FEC56C4" w14:textId="5A80B9C3" w:rsidR="00792E9D" w:rsidRPr="00B96D13" w:rsidRDefault="00792E9D" w:rsidP="00792E9D">
            <w:pPr>
              <w:pStyle w:val="TableCell"/>
              <w:cnfStyle w:val="000000000000" w:firstRow="0" w:lastRow="0" w:firstColumn="0" w:lastColumn="0" w:oddVBand="0" w:evenVBand="0" w:oddHBand="0" w:evenHBand="0" w:firstRowFirstColumn="0" w:firstRowLastColumn="0" w:lastRowFirstColumn="0" w:lastRowLastColumn="0"/>
            </w:pPr>
            <w:r w:rsidRPr="00644954">
              <w:t>VA FileMan</w:t>
            </w:r>
            <w:r w:rsidR="009337DD">
              <w:fldChar w:fldCharType="begin"/>
            </w:r>
            <w:r w:rsidR="009337DD">
              <w:instrText xml:space="preserve"> XE "</w:instrText>
            </w:r>
            <w:r w:rsidR="009337DD" w:rsidRPr="00644954">
              <w:instrText>21</w:instrText>
            </w:r>
            <w:r w:rsidR="009337DD">
              <w:instrText xml:space="preserve">" </w:instrText>
            </w:r>
            <w:r w:rsidR="009337DD">
              <w:fldChar w:fldCharType="end"/>
            </w:r>
          </w:p>
        </w:tc>
        <w:tc>
          <w:tcPr>
            <w:tcW w:w="1269" w:type="pct"/>
          </w:tcPr>
          <w:p w14:paraId="18C96D4E" w14:textId="6DAF2795" w:rsidR="00792E9D" w:rsidRPr="00644954" w:rsidRDefault="00792E9D" w:rsidP="00792E9D">
            <w:pPr>
              <w:pStyle w:val="TableCell"/>
              <w:cnfStyle w:val="000000000000" w:firstRow="0" w:lastRow="0" w:firstColumn="0" w:lastColumn="0" w:oddVBand="0" w:evenVBand="0" w:oddHBand="0" w:evenHBand="0" w:firstRowFirstColumn="0" w:firstRowLastColumn="0" w:lastRowFirstColumn="0" w:lastRowLastColumn="0"/>
            </w:pPr>
            <w:r w:rsidRPr="00644954">
              <w:t>873</w:t>
            </w:r>
          </w:p>
        </w:tc>
        <w:tc>
          <w:tcPr>
            <w:tcW w:w="1654" w:type="pct"/>
          </w:tcPr>
          <w:p w14:paraId="0273037C" w14:textId="7B156486" w:rsidR="00792E9D" w:rsidRPr="00B96D13" w:rsidRDefault="00792E9D" w:rsidP="00792E9D">
            <w:pPr>
              <w:pStyle w:val="TableCell"/>
              <w:cnfStyle w:val="000000000000" w:firstRow="0" w:lastRow="0" w:firstColumn="0" w:lastColumn="0" w:oddVBand="0" w:evenVBand="0" w:oddHBand="0" w:evenHBand="0" w:firstRowFirstColumn="0" w:firstRowLastColumn="0" w:lastRowFirstColumn="0" w:lastRowLastColumn="0"/>
            </w:pPr>
            <w:r w:rsidRPr="00644954">
              <w:t>OE/RR</w:t>
            </w:r>
            <w:r w:rsidR="009337DD">
              <w:fldChar w:fldCharType="begin"/>
            </w:r>
            <w:r w:rsidR="009337DD">
              <w:instrText xml:space="preserve"> XE "</w:instrText>
            </w:r>
            <w:r w:rsidR="009337DD" w:rsidRPr="00644954">
              <w:instrText>3.0</w:instrText>
            </w:r>
            <w:r w:rsidR="009337DD">
              <w:instrText xml:space="preserve">" </w:instrText>
            </w:r>
            <w:r w:rsidR="009337DD">
              <w:fldChar w:fldCharType="end"/>
            </w:r>
          </w:p>
        </w:tc>
      </w:tr>
      <w:tr w:rsidR="00792E9D" w:rsidRPr="00D97DF6" w14:paraId="3C52FFFF" w14:textId="77777777" w:rsidTr="00BB02F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7" w:type="pct"/>
          </w:tcPr>
          <w:p w14:paraId="2D44946D" w14:textId="22225279" w:rsidR="00792E9D" w:rsidRPr="00BB02FE" w:rsidRDefault="00792E9D" w:rsidP="00792E9D">
            <w:pPr>
              <w:pStyle w:val="TableCell"/>
              <w:rPr>
                <w:b w:val="0"/>
                <w:bCs w:val="0"/>
              </w:rPr>
            </w:pPr>
            <w:r w:rsidRPr="00644954">
              <w:t>615</w:t>
            </w:r>
            <w:r w:rsidR="009337DD">
              <w:fldChar w:fldCharType="begin"/>
            </w:r>
            <w:r w:rsidR="009337DD">
              <w:instrText xml:space="preserve"> XE "</w:instrText>
            </w:r>
            <w:r w:rsidR="009337DD" w:rsidRPr="00644954">
              <w:instrText>Medicine</w:instrText>
            </w:r>
            <w:r w:rsidR="009337DD">
              <w:instrText xml:space="preserve">" </w:instrText>
            </w:r>
            <w:r w:rsidR="009337DD">
              <w:fldChar w:fldCharType="end"/>
            </w:r>
          </w:p>
        </w:tc>
        <w:tc>
          <w:tcPr>
            <w:tcW w:w="1080" w:type="pct"/>
          </w:tcPr>
          <w:p w14:paraId="3AFEE8CC" w14:textId="01487957" w:rsidR="00792E9D" w:rsidRPr="00B96D13" w:rsidRDefault="00792E9D" w:rsidP="00792E9D">
            <w:pPr>
              <w:pStyle w:val="TableCell"/>
              <w:cnfStyle w:val="000000100000" w:firstRow="0" w:lastRow="0" w:firstColumn="0" w:lastColumn="0" w:oddVBand="0" w:evenVBand="0" w:oddHBand="1" w:evenHBand="0" w:firstRowFirstColumn="0" w:firstRowLastColumn="0" w:lastRowFirstColumn="0" w:lastRowLastColumn="0"/>
            </w:pPr>
            <w:r w:rsidRPr="00644954">
              <w:t>Medicine</w:t>
            </w:r>
          </w:p>
        </w:tc>
        <w:tc>
          <w:tcPr>
            <w:tcW w:w="1269" w:type="pct"/>
          </w:tcPr>
          <w:p w14:paraId="6035B3B9" w14:textId="3B841F64" w:rsidR="00792E9D" w:rsidRPr="00644954" w:rsidRDefault="00792E9D" w:rsidP="00792E9D">
            <w:pPr>
              <w:pStyle w:val="TableCell"/>
              <w:cnfStyle w:val="000000100000" w:firstRow="0" w:lastRow="0" w:firstColumn="0" w:lastColumn="0" w:oddVBand="0" w:evenVBand="0" w:oddHBand="1" w:evenHBand="0" w:firstRowFirstColumn="0" w:firstRowLastColumn="0" w:lastRowFirstColumn="0" w:lastRowLastColumn="0"/>
            </w:pPr>
            <w:r w:rsidRPr="00644954">
              <w:t>875</w:t>
            </w:r>
          </w:p>
        </w:tc>
        <w:tc>
          <w:tcPr>
            <w:tcW w:w="1654" w:type="pct"/>
          </w:tcPr>
          <w:p w14:paraId="073CA357" w14:textId="203F5120" w:rsidR="00792E9D" w:rsidRPr="00B96D13" w:rsidRDefault="00792E9D" w:rsidP="00792E9D">
            <w:pPr>
              <w:pStyle w:val="TableCell"/>
              <w:cnfStyle w:val="000000100000" w:firstRow="0" w:lastRow="0" w:firstColumn="0" w:lastColumn="0" w:oddVBand="0" w:evenVBand="0" w:oddHBand="1" w:evenHBand="0" w:firstRowFirstColumn="0" w:firstRowLastColumn="0" w:lastRowFirstColumn="0" w:lastRowLastColumn="0"/>
            </w:pPr>
            <w:r w:rsidRPr="00644954">
              <w:t>OE/RR</w:t>
            </w:r>
            <w:r w:rsidR="009337DD">
              <w:fldChar w:fldCharType="begin"/>
            </w:r>
            <w:r w:rsidR="009337DD">
              <w:instrText xml:space="preserve"> XE "</w:instrText>
            </w:r>
            <w:r w:rsidR="009337DD" w:rsidRPr="00644954">
              <w:instrText>3.0</w:instrText>
            </w:r>
            <w:r w:rsidR="009337DD">
              <w:instrText xml:space="preserve">" </w:instrText>
            </w:r>
            <w:r w:rsidR="009337DD">
              <w:fldChar w:fldCharType="end"/>
            </w:r>
          </w:p>
        </w:tc>
      </w:tr>
      <w:tr w:rsidR="00792E9D" w:rsidRPr="00D97DF6" w14:paraId="2B1D3D81" w14:textId="77777777" w:rsidTr="00BB02FE">
        <w:trPr>
          <w:jc w:val="center"/>
        </w:trPr>
        <w:tc>
          <w:tcPr>
            <w:cnfStyle w:val="001000000000" w:firstRow="0" w:lastRow="0" w:firstColumn="1" w:lastColumn="0" w:oddVBand="0" w:evenVBand="0" w:oddHBand="0" w:evenHBand="0" w:firstRowFirstColumn="0" w:firstRowLastColumn="0" w:lastRowFirstColumn="0" w:lastRowLastColumn="0"/>
            <w:tcW w:w="997" w:type="pct"/>
          </w:tcPr>
          <w:p w14:paraId="5433C671" w14:textId="3B552656" w:rsidR="00792E9D" w:rsidRPr="00BB02FE" w:rsidRDefault="00792E9D" w:rsidP="00792E9D">
            <w:pPr>
              <w:pStyle w:val="TableCell"/>
              <w:rPr>
                <w:b w:val="0"/>
                <w:bCs w:val="0"/>
              </w:rPr>
            </w:pPr>
            <w:r w:rsidRPr="00644954">
              <w:t>616</w:t>
            </w:r>
            <w:r w:rsidR="009337DD">
              <w:fldChar w:fldCharType="begin"/>
            </w:r>
            <w:r w:rsidR="009337DD">
              <w:instrText xml:space="preserve"> XE "</w:instrText>
            </w:r>
            <w:r w:rsidR="009337DD" w:rsidRPr="00644954">
              <w:instrText>Medicine</w:instrText>
            </w:r>
            <w:r w:rsidR="009337DD">
              <w:instrText xml:space="preserve">" </w:instrText>
            </w:r>
            <w:r w:rsidR="009337DD">
              <w:fldChar w:fldCharType="end"/>
            </w:r>
          </w:p>
        </w:tc>
        <w:tc>
          <w:tcPr>
            <w:tcW w:w="1080" w:type="pct"/>
          </w:tcPr>
          <w:p w14:paraId="6150B0BE" w14:textId="1226451D" w:rsidR="00792E9D" w:rsidRPr="00B96D13" w:rsidRDefault="00792E9D" w:rsidP="00792E9D">
            <w:pPr>
              <w:pStyle w:val="TableCell"/>
              <w:cnfStyle w:val="000000000000" w:firstRow="0" w:lastRow="0" w:firstColumn="0" w:lastColumn="0" w:oddVBand="0" w:evenVBand="0" w:oddHBand="0" w:evenHBand="0" w:firstRowFirstColumn="0" w:firstRowLastColumn="0" w:lastRowFirstColumn="0" w:lastRowLastColumn="0"/>
            </w:pPr>
            <w:r w:rsidRPr="00644954">
              <w:t>Medicine</w:t>
            </w:r>
          </w:p>
        </w:tc>
        <w:tc>
          <w:tcPr>
            <w:tcW w:w="1269" w:type="pct"/>
          </w:tcPr>
          <w:p w14:paraId="6F99651A" w14:textId="799C7A6F" w:rsidR="00792E9D" w:rsidRPr="00644954" w:rsidRDefault="00792E9D" w:rsidP="00792E9D">
            <w:pPr>
              <w:pStyle w:val="TableCell"/>
              <w:cnfStyle w:val="000000000000" w:firstRow="0" w:lastRow="0" w:firstColumn="0" w:lastColumn="0" w:oddVBand="0" w:evenVBand="0" w:oddHBand="0" w:evenHBand="0" w:firstRowFirstColumn="0" w:firstRowLastColumn="0" w:lastRowFirstColumn="0" w:lastRowLastColumn="0"/>
            </w:pPr>
            <w:r w:rsidRPr="00644954">
              <w:t>2038</w:t>
            </w:r>
          </w:p>
        </w:tc>
        <w:tc>
          <w:tcPr>
            <w:tcW w:w="1654" w:type="pct"/>
          </w:tcPr>
          <w:p w14:paraId="6AC88EDA" w14:textId="1C3D231B" w:rsidR="00792E9D" w:rsidRPr="00B96D13" w:rsidRDefault="00792E9D" w:rsidP="00792E9D">
            <w:pPr>
              <w:pStyle w:val="TableCell"/>
              <w:cnfStyle w:val="000000000000" w:firstRow="0" w:lastRow="0" w:firstColumn="0" w:lastColumn="0" w:oddVBand="0" w:evenVBand="0" w:oddHBand="0" w:evenHBand="0" w:firstRowFirstColumn="0" w:firstRowLastColumn="0" w:lastRowFirstColumn="0" w:lastRowLastColumn="0"/>
            </w:pPr>
            <w:r w:rsidRPr="00644954">
              <w:t>OE/RR</w:t>
            </w:r>
            <w:r w:rsidR="009337DD">
              <w:fldChar w:fldCharType="begin"/>
            </w:r>
            <w:r w:rsidR="009337DD">
              <w:instrText xml:space="preserve"> XE "</w:instrText>
            </w:r>
            <w:r w:rsidR="009337DD" w:rsidRPr="00644954">
              <w:instrText>3.0</w:instrText>
            </w:r>
            <w:r w:rsidR="009337DD">
              <w:instrText xml:space="preserve">" </w:instrText>
            </w:r>
            <w:r w:rsidR="009337DD">
              <w:fldChar w:fldCharType="end"/>
            </w:r>
          </w:p>
        </w:tc>
      </w:tr>
      <w:tr w:rsidR="00792E9D" w:rsidRPr="00D97DF6" w14:paraId="58620456" w14:textId="77777777" w:rsidTr="00BB02F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7" w:type="pct"/>
          </w:tcPr>
          <w:p w14:paraId="6EA7A8AA" w14:textId="29A708F2" w:rsidR="00792E9D" w:rsidRPr="00BB02FE" w:rsidRDefault="00792E9D" w:rsidP="00792E9D">
            <w:pPr>
              <w:pStyle w:val="TableCell"/>
              <w:rPr>
                <w:b w:val="0"/>
                <w:bCs w:val="0"/>
              </w:rPr>
            </w:pPr>
            <w:r w:rsidRPr="00644954">
              <w:t>627</w:t>
            </w:r>
            <w:r w:rsidR="009337DD">
              <w:fldChar w:fldCharType="begin"/>
            </w:r>
            <w:r w:rsidR="009337DD">
              <w:instrText xml:space="preserve"> XE "</w:instrText>
            </w:r>
            <w:r w:rsidR="009337DD" w:rsidRPr="00644954">
              <w:instrText>OE/RR</w:instrText>
            </w:r>
            <w:r w:rsidR="009337DD">
              <w:instrText xml:space="preserve">" </w:instrText>
            </w:r>
            <w:r w:rsidR="009337DD">
              <w:fldChar w:fldCharType="end"/>
            </w:r>
          </w:p>
        </w:tc>
        <w:tc>
          <w:tcPr>
            <w:tcW w:w="1080" w:type="pct"/>
          </w:tcPr>
          <w:p w14:paraId="30FE8615" w14:textId="50E92D31" w:rsidR="00792E9D" w:rsidRPr="00B96D13" w:rsidRDefault="00792E9D" w:rsidP="00792E9D">
            <w:pPr>
              <w:pStyle w:val="TableCell"/>
              <w:cnfStyle w:val="000000100000" w:firstRow="0" w:lastRow="0" w:firstColumn="0" w:lastColumn="0" w:oddVBand="0" w:evenVBand="0" w:oddHBand="1" w:evenHBand="0" w:firstRowFirstColumn="0" w:firstRowLastColumn="0" w:lastRowFirstColumn="0" w:lastRowLastColumn="0"/>
            </w:pPr>
            <w:r w:rsidRPr="00644954">
              <w:t>OE/RR</w:t>
            </w:r>
            <w:r w:rsidR="009337DD">
              <w:fldChar w:fldCharType="begin"/>
            </w:r>
            <w:r w:rsidR="009337DD">
              <w:instrText xml:space="preserve"> XE "</w:instrText>
            </w:r>
            <w:r w:rsidR="009337DD" w:rsidRPr="00644954">
              <w:instrText>3.0</w:instrText>
            </w:r>
            <w:r w:rsidR="009337DD">
              <w:instrText xml:space="preserve">" </w:instrText>
            </w:r>
            <w:r w:rsidR="009337DD">
              <w:fldChar w:fldCharType="end"/>
            </w:r>
          </w:p>
        </w:tc>
        <w:tc>
          <w:tcPr>
            <w:tcW w:w="1269" w:type="pct"/>
          </w:tcPr>
          <w:p w14:paraId="2F6AA514" w14:textId="5F1E9BFC" w:rsidR="00792E9D" w:rsidRPr="00644954" w:rsidRDefault="00792E9D" w:rsidP="00792E9D">
            <w:pPr>
              <w:pStyle w:val="TableCell"/>
              <w:cnfStyle w:val="000000100000" w:firstRow="0" w:lastRow="0" w:firstColumn="0" w:lastColumn="0" w:oddVBand="0" w:evenVBand="0" w:oddHBand="1" w:evenHBand="0" w:firstRowFirstColumn="0" w:firstRowLastColumn="0" w:lastRowFirstColumn="0" w:lastRowLastColumn="0"/>
            </w:pPr>
            <w:r w:rsidRPr="00644954">
              <w:t>2638</w:t>
            </w:r>
          </w:p>
        </w:tc>
        <w:tc>
          <w:tcPr>
            <w:tcW w:w="1654" w:type="pct"/>
          </w:tcPr>
          <w:p w14:paraId="294BB4C0" w14:textId="19833BB7" w:rsidR="00792E9D" w:rsidRPr="00B96D13" w:rsidRDefault="00792E9D" w:rsidP="00792E9D">
            <w:pPr>
              <w:pStyle w:val="TableCell"/>
              <w:cnfStyle w:val="000000100000" w:firstRow="0" w:lastRow="0" w:firstColumn="0" w:lastColumn="0" w:oddVBand="0" w:evenVBand="0" w:oddHBand="1" w:evenHBand="0" w:firstRowFirstColumn="0" w:firstRowLastColumn="0" w:lastRowFirstColumn="0" w:lastRowLastColumn="0"/>
            </w:pPr>
            <w:r w:rsidRPr="00644954">
              <w:t>OE/RR</w:t>
            </w:r>
            <w:r w:rsidR="009337DD">
              <w:fldChar w:fldCharType="begin"/>
            </w:r>
            <w:r w:rsidR="009337DD">
              <w:instrText xml:space="preserve"> XE "</w:instrText>
            </w:r>
            <w:r w:rsidR="009337DD" w:rsidRPr="00644954">
              <w:instrText>3.0</w:instrText>
            </w:r>
            <w:r w:rsidR="009337DD">
              <w:instrText xml:space="preserve">" </w:instrText>
            </w:r>
            <w:r w:rsidR="009337DD">
              <w:fldChar w:fldCharType="end"/>
            </w:r>
          </w:p>
        </w:tc>
      </w:tr>
      <w:tr w:rsidR="00792E9D" w:rsidRPr="00D97DF6" w14:paraId="667479E6" w14:textId="77777777" w:rsidTr="00BB02FE">
        <w:trPr>
          <w:jc w:val="center"/>
        </w:trPr>
        <w:tc>
          <w:tcPr>
            <w:cnfStyle w:val="001000000000" w:firstRow="0" w:lastRow="0" w:firstColumn="1" w:lastColumn="0" w:oddVBand="0" w:evenVBand="0" w:oddHBand="0" w:evenHBand="0" w:firstRowFirstColumn="0" w:firstRowLastColumn="0" w:lastRowFirstColumn="0" w:lastRowLastColumn="0"/>
            <w:tcW w:w="997" w:type="pct"/>
          </w:tcPr>
          <w:p w14:paraId="465CC8DD" w14:textId="19B24422" w:rsidR="00792E9D" w:rsidRPr="00BB02FE" w:rsidRDefault="00792E9D" w:rsidP="00792E9D">
            <w:pPr>
              <w:pStyle w:val="TableCell"/>
              <w:rPr>
                <w:b w:val="0"/>
                <w:bCs w:val="0"/>
              </w:rPr>
            </w:pPr>
            <w:r w:rsidRPr="00644954">
              <w:t>628</w:t>
            </w:r>
            <w:r w:rsidR="009337DD">
              <w:fldChar w:fldCharType="begin"/>
            </w:r>
            <w:r w:rsidR="009337DD">
              <w:instrText xml:space="preserve"> XE "</w:instrText>
            </w:r>
            <w:r w:rsidR="009337DD" w:rsidRPr="00644954">
              <w:instrText>OE/RR</w:instrText>
            </w:r>
            <w:r w:rsidR="009337DD">
              <w:instrText xml:space="preserve">" </w:instrText>
            </w:r>
            <w:r w:rsidR="009337DD">
              <w:fldChar w:fldCharType="end"/>
            </w:r>
          </w:p>
        </w:tc>
        <w:tc>
          <w:tcPr>
            <w:tcW w:w="1080" w:type="pct"/>
          </w:tcPr>
          <w:p w14:paraId="70929389" w14:textId="62C9DACE" w:rsidR="00792E9D" w:rsidRPr="00B96D13" w:rsidRDefault="00792E9D" w:rsidP="00792E9D">
            <w:pPr>
              <w:pStyle w:val="TableCell"/>
              <w:cnfStyle w:val="000000000000" w:firstRow="0" w:lastRow="0" w:firstColumn="0" w:lastColumn="0" w:oddVBand="0" w:evenVBand="0" w:oddHBand="0" w:evenHBand="0" w:firstRowFirstColumn="0" w:firstRowLastColumn="0" w:lastRowFirstColumn="0" w:lastRowLastColumn="0"/>
            </w:pPr>
            <w:r w:rsidRPr="00644954">
              <w:t>OE/RR</w:t>
            </w:r>
            <w:r w:rsidR="009337DD">
              <w:fldChar w:fldCharType="begin"/>
            </w:r>
            <w:r w:rsidR="009337DD">
              <w:instrText xml:space="preserve"> XE "</w:instrText>
            </w:r>
            <w:r w:rsidR="009337DD" w:rsidRPr="00644954">
              <w:instrText>3.0</w:instrText>
            </w:r>
            <w:r w:rsidR="009337DD">
              <w:instrText xml:space="preserve">" </w:instrText>
            </w:r>
            <w:r w:rsidR="009337DD">
              <w:fldChar w:fldCharType="end"/>
            </w:r>
          </w:p>
        </w:tc>
        <w:tc>
          <w:tcPr>
            <w:tcW w:w="1269" w:type="pct"/>
          </w:tcPr>
          <w:p w14:paraId="4232D306" w14:textId="6C8B5767" w:rsidR="00792E9D" w:rsidRPr="00644954" w:rsidRDefault="00792E9D" w:rsidP="00792E9D">
            <w:pPr>
              <w:pStyle w:val="TableCell"/>
              <w:cnfStyle w:val="000000000000" w:firstRow="0" w:lastRow="0" w:firstColumn="0" w:lastColumn="0" w:oddVBand="0" w:evenVBand="0" w:oddHBand="0" w:evenHBand="0" w:firstRowFirstColumn="0" w:firstRowLastColumn="0" w:lastRowFirstColumn="0" w:lastRowLastColumn="0"/>
            </w:pPr>
            <w:r w:rsidRPr="00644954">
              <w:t>2290</w:t>
            </w:r>
          </w:p>
        </w:tc>
        <w:tc>
          <w:tcPr>
            <w:tcW w:w="1654" w:type="pct"/>
          </w:tcPr>
          <w:p w14:paraId="32D66885" w14:textId="0C9B1F41" w:rsidR="00792E9D" w:rsidRPr="00B96D13" w:rsidRDefault="00792E9D" w:rsidP="00792E9D">
            <w:pPr>
              <w:pStyle w:val="TableCell"/>
              <w:cnfStyle w:val="000000000000" w:firstRow="0" w:lastRow="0" w:firstColumn="0" w:lastColumn="0" w:oddVBand="0" w:evenVBand="0" w:oddHBand="0" w:evenHBand="0" w:firstRowFirstColumn="0" w:firstRowLastColumn="0" w:lastRowFirstColumn="0" w:lastRowLastColumn="0"/>
            </w:pPr>
            <w:r w:rsidRPr="00644954">
              <w:t>OE/RR</w:t>
            </w:r>
            <w:r w:rsidR="009337DD">
              <w:fldChar w:fldCharType="begin"/>
            </w:r>
            <w:r w:rsidR="009337DD">
              <w:instrText xml:space="preserve"> XE "</w:instrText>
            </w:r>
            <w:r w:rsidR="009337DD" w:rsidRPr="00644954">
              <w:instrText>3.0</w:instrText>
            </w:r>
            <w:r w:rsidR="009337DD">
              <w:instrText xml:space="preserve">" </w:instrText>
            </w:r>
            <w:r w:rsidR="009337DD">
              <w:fldChar w:fldCharType="end"/>
            </w:r>
          </w:p>
        </w:tc>
      </w:tr>
      <w:tr w:rsidR="00792E9D" w:rsidRPr="00D97DF6" w14:paraId="08583F04" w14:textId="77777777" w:rsidTr="00BB02F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7" w:type="pct"/>
          </w:tcPr>
          <w:p w14:paraId="75AF2AD2" w14:textId="4EC5484F" w:rsidR="00792E9D" w:rsidRPr="00BB02FE" w:rsidRDefault="00792E9D" w:rsidP="00792E9D">
            <w:pPr>
              <w:pStyle w:val="TableCell"/>
              <w:rPr>
                <w:b w:val="0"/>
                <w:bCs w:val="0"/>
              </w:rPr>
            </w:pPr>
            <w:r w:rsidRPr="00644954">
              <w:t>629</w:t>
            </w:r>
            <w:r w:rsidR="009337DD">
              <w:fldChar w:fldCharType="begin"/>
            </w:r>
            <w:r w:rsidR="009337DD">
              <w:instrText xml:space="preserve"> XE "</w:instrText>
            </w:r>
            <w:r w:rsidR="009337DD" w:rsidRPr="00644954">
              <w:instrText>OE/RR</w:instrText>
            </w:r>
            <w:r w:rsidR="009337DD">
              <w:instrText xml:space="preserve">" </w:instrText>
            </w:r>
            <w:r w:rsidR="009337DD">
              <w:fldChar w:fldCharType="end"/>
            </w:r>
          </w:p>
        </w:tc>
        <w:tc>
          <w:tcPr>
            <w:tcW w:w="1080" w:type="pct"/>
          </w:tcPr>
          <w:p w14:paraId="5C0AAE47" w14:textId="384FFFC7" w:rsidR="00792E9D" w:rsidRPr="00B96D13" w:rsidRDefault="00792E9D" w:rsidP="00792E9D">
            <w:pPr>
              <w:pStyle w:val="TableCell"/>
              <w:cnfStyle w:val="000000100000" w:firstRow="0" w:lastRow="0" w:firstColumn="0" w:lastColumn="0" w:oddVBand="0" w:evenVBand="0" w:oddHBand="1" w:evenHBand="0" w:firstRowFirstColumn="0" w:firstRowLastColumn="0" w:lastRowFirstColumn="0" w:lastRowLastColumn="0"/>
            </w:pPr>
            <w:r w:rsidRPr="00644954">
              <w:t>OE/RR</w:t>
            </w:r>
            <w:r w:rsidR="009337DD">
              <w:fldChar w:fldCharType="begin"/>
            </w:r>
            <w:r w:rsidR="009337DD">
              <w:instrText xml:space="preserve"> XE "</w:instrText>
            </w:r>
            <w:r w:rsidR="009337DD" w:rsidRPr="00644954">
              <w:instrText>3.0</w:instrText>
            </w:r>
            <w:r w:rsidR="009337DD">
              <w:instrText xml:space="preserve">" </w:instrText>
            </w:r>
            <w:r w:rsidR="009337DD">
              <w:fldChar w:fldCharType="end"/>
            </w:r>
          </w:p>
        </w:tc>
        <w:tc>
          <w:tcPr>
            <w:tcW w:w="1269" w:type="pct"/>
          </w:tcPr>
          <w:p w14:paraId="20CCBA87" w14:textId="2EF7031D" w:rsidR="00792E9D" w:rsidRPr="00644954" w:rsidRDefault="00792E9D" w:rsidP="00792E9D">
            <w:pPr>
              <w:pStyle w:val="TableCell"/>
              <w:cnfStyle w:val="000000100000" w:firstRow="0" w:lastRow="0" w:firstColumn="0" w:lastColumn="0" w:oddVBand="0" w:evenVBand="0" w:oddHBand="1" w:evenHBand="0" w:firstRowFirstColumn="0" w:firstRowLastColumn="0" w:lastRowFirstColumn="0" w:lastRowLastColumn="0"/>
            </w:pPr>
            <w:r w:rsidRPr="00644954">
              <w:t>2699</w:t>
            </w:r>
          </w:p>
        </w:tc>
        <w:tc>
          <w:tcPr>
            <w:tcW w:w="1654" w:type="pct"/>
          </w:tcPr>
          <w:p w14:paraId="691C93A0" w14:textId="553F36DE" w:rsidR="00792E9D" w:rsidRPr="00B96D13" w:rsidRDefault="00792E9D" w:rsidP="00792E9D">
            <w:pPr>
              <w:pStyle w:val="TableCell"/>
              <w:cnfStyle w:val="000000100000" w:firstRow="0" w:lastRow="0" w:firstColumn="0" w:lastColumn="0" w:oddVBand="0" w:evenVBand="0" w:oddHBand="1" w:evenHBand="0" w:firstRowFirstColumn="0" w:firstRowLastColumn="0" w:lastRowFirstColumn="0" w:lastRowLastColumn="0"/>
            </w:pPr>
            <w:r w:rsidRPr="00644954">
              <w:t>TIU</w:t>
            </w:r>
          </w:p>
        </w:tc>
      </w:tr>
      <w:tr w:rsidR="00792E9D" w:rsidRPr="00D97DF6" w14:paraId="63B652D8" w14:textId="77777777" w:rsidTr="00BB02FE">
        <w:trPr>
          <w:jc w:val="center"/>
        </w:trPr>
        <w:tc>
          <w:tcPr>
            <w:cnfStyle w:val="001000000000" w:firstRow="0" w:lastRow="0" w:firstColumn="1" w:lastColumn="0" w:oddVBand="0" w:evenVBand="0" w:oddHBand="0" w:evenHBand="0" w:firstRowFirstColumn="0" w:firstRowLastColumn="0" w:lastRowFirstColumn="0" w:lastRowLastColumn="0"/>
            <w:tcW w:w="997" w:type="pct"/>
          </w:tcPr>
          <w:p w14:paraId="72CC0C9E" w14:textId="21E6A74D" w:rsidR="00792E9D" w:rsidRPr="00BB02FE" w:rsidRDefault="00792E9D" w:rsidP="00792E9D">
            <w:pPr>
              <w:pStyle w:val="TableCell"/>
              <w:rPr>
                <w:b w:val="0"/>
                <w:bCs w:val="0"/>
              </w:rPr>
            </w:pPr>
            <w:r w:rsidRPr="00644954">
              <w:t>630</w:t>
            </w:r>
            <w:r w:rsidR="009337DD">
              <w:fldChar w:fldCharType="begin"/>
            </w:r>
            <w:r w:rsidR="009337DD">
              <w:instrText xml:space="preserve"> XE "</w:instrText>
            </w:r>
            <w:r w:rsidR="009337DD" w:rsidRPr="00644954">
              <w:instrText>OE/RR</w:instrText>
            </w:r>
            <w:r w:rsidR="009337DD">
              <w:instrText xml:space="preserve">" </w:instrText>
            </w:r>
            <w:r w:rsidR="009337DD">
              <w:fldChar w:fldCharType="end"/>
            </w:r>
          </w:p>
        </w:tc>
        <w:tc>
          <w:tcPr>
            <w:tcW w:w="1080" w:type="pct"/>
          </w:tcPr>
          <w:p w14:paraId="190D02B6" w14:textId="09F74393" w:rsidR="00792E9D" w:rsidRPr="00B96D13" w:rsidRDefault="00792E9D" w:rsidP="00792E9D">
            <w:pPr>
              <w:pStyle w:val="TableCell"/>
              <w:cnfStyle w:val="000000000000" w:firstRow="0" w:lastRow="0" w:firstColumn="0" w:lastColumn="0" w:oddVBand="0" w:evenVBand="0" w:oddHBand="0" w:evenHBand="0" w:firstRowFirstColumn="0" w:firstRowLastColumn="0" w:lastRowFirstColumn="0" w:lastRowLastColumn="0"/>
            </w:pPr>
            <w:r w:rsidRPr="00644954">
              <w:t>OE/RR</w:t>
            </w:r>
            <w:r w:rsidR="009337DD">
              <w:fldChar w:fldCharType="begin"/>
            </w:r>
            <w:r w:rsidR="009337DD">
              <w:instrText xml:space="preserve"> XE "</w:instrText>
            </w:r>
            <w:r w:rsidR="009337DD" w:rsidRPr="00644954">
              <w:instrText>3.0</w:instrText>
            </w:r>
            <w:r w:rsidR="009337DD">
              <w:instrText xml:space="preserve">" </w:instrText>
            </w:r>
            <w:r w:rsidR="009337DD">
              <w:fldChar w:fldCharType="end"/>
            </w:r>
          </w:p>
        </w:tc>
        <w:tc>
          <w:tcPr>
            <w:tcW w:w="1269" w:type="pct"/>
          </w:tcPr>
          <w:p w14:paraId="232DB698" w14:textId="7528B97D" w:rsidR="00792E9D" w:rsidRPr="00644954" w:rsidRDefault="00792E9D" w:rsidP="00792E9D">
            <w:pPr>
              <w:pStyle w:val="TableCell"/>
              <w:cnfStyle w:val="000000000000" w:firstRow="0" w:lastRow="0" w:firstColumn="0" w:lastColumn="0" w:oddVBand="0" w:evenVBand="0" w:oddHBand="0" w:evenHBand="0" w:firstRowFirstColumn="0" w:firstRowLastColumn="0" w:lastRowFirstColumn="0" w:lastRowLastColumn="0"/>
            </w:pPr>
            <w:r w:rsidRPr="00644954">
              <w:t>2700</w:t>
            </w:r>
          </w:p>
        </w:tc>
        <w:tc>
          <w:tcPr>
            <w:tcW w:w="1654" w:type="pct"/>
          </w:tcPr>
          <w:p w14:paraId="2BC29AB8" w14:textId="10639399" w:rsidR="00792E9D" w:rsidRPr="00B96D13" w:rsidRDefault="00792E9D" w:rsidP="00792E9D">
            <w:pPr>
              <w:pStyle w:val="TableCell"/>
              <w:cnfStyle w:val="000000000000" w:firstRow="0" w:lastRow="0" w:firstColumn="0" w:lastColumn="0" w:oddVBand="0" w:evenVBand="0" w:oddHBand="0" w:evenHBand="0" w:firstRowFirstColumn="0" w:firstRowLastColumn="0" w:lastRowFirstColumn="0" w:lastRowLastColumn="0"/>
            </w:pPr>
            <w:r w:rsidRPr="00644954">
              <w:t>OE/RR</w:t>
            </w:r>
            <w:r w:rsidR="009337DD">
              <w:fldChar w:fldCharType="begin"/>
            </w:r>
            <w:r w:rsidR="009337DD">
              <w:instrText xml:space="preserve"> XE "</w:instrText>
            </w:r>
            <w:r w:rsidR="009337DD" w:rsidRPr="00644954">
              <w:instrText>3.0</w:instrText>
            </w:r>
            <w:r w:rsidR="009337DD">
              <w:instrText xml:space="preserve">" </w:instrText>
            </w:r>
            <w:r w:rsidR="009337DD">
              <w:fldChar w:fldCharType="end"/>
            </w:r>
          </w:p>
        </w:tc>
      </w:tr>
      <w:tr w:rsidR="00792E9D" w:rsidRPr="00D97DF6" w14:paraId="17201C62" w14:textId="77777777" w:rsidTr="00BB02F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7" w:type="pct"/>
          </w:tcPr>
          <w:p w14:paraId="358ED5E0" w14:textId="0D3D2941" w:rsidR="00792E9D" w:rsidRPr="00BB02FE" w:rsidRDefault="00792E9D" w:rsidP="00792E9D">
            <w:pPr>
              <w:pStyle w:val="TableCell"/>
              <w:rPr>
                <w:b w:val="0"/>
                <w:bCs w:val="0"/>
              </w:rPr>
            </w:pPr>
            <w:r w:rsidRPr="00644954">
              <w:t>631</w:t>
            </w:r>
            <w:r w:rsidR="009337DD">
              <w:fldChar w:fldCharType="begin"/>
            </w:r>
            <w:r w:rsidR="009337DD">
              <w:instrText xml:space="preserve"> XE "</w:instrText>
            </w:r>
            <w:r w:rsidR="009337DD" w:rsidRPr="00644954">
              <w:instrText>OE/RR</w:instrText>
            </w:r>
            <w:r w:rsidR="009337DD">
              <w:instrText xml:space="preserve">" </w:instrText>
            </w:r>
            <w:r w:rsidR="009337DD">
              <w:fldChar w:fldCharType="end"/>
            </w:r>
          </w:p>
        </w:tc>
        <w:tc>
          <w:tcPr>
            <w:tcW w:w="1080" w:type="pct"/>
          </w:tcPr>
          <w:p w14:paraId="43AFBECD" w14:textId="137124A4" w:rsidR="00792E9D" w:rsidRPr="00B96D13" w:rsidRDefault="00792E9D" w:rsidP="00792E9D">
            <w:pPr>
              <w:pStyle w:val="TableCell"/>
              <w:cnfStyle w:val="000000100000" w:firstRow="0" w:lastRow="0" w:firstColumn="0" w:lastColumn="0" w:oddVBand="0" w:evenVBand="0" w:oddHBand="1" w:evenHBand="0" w:firstRowFirstColumn="0" w:firstRowLastColumn="0" w:lastRowFirstColumn="0" w:lastRowLastColumn="0"/>
            </w:pPr>
            <w:r w:rsidRPr="00644954">
              <w:t>OE/RR</w:t>
            </w:r>
            <w:r w:rsidR="009337DD">
              <w:fldChar w:fldCharType="begin"/>
            </w:r>
            <w:r w:rsidR="009337DD">
              <w:instrText xml:space="preserve"> XE "</w:instrText>
            </w:r>
            <w:r w:rsidR="009337DD" w:rsidRPr="00644954">
              <w:instrText>3.0</w:instrText>
            </w:r>
            <w:r w:rsidR="009337DD">
              <w:instrText xml:space="preserve">" </w:instrText>
            </w:r>
            <w:r w:rsidR="009337DD">
              <w:fldChar w:fldCharType="end"/>
            </w:r>
          </w:p>
        </w:tc>
        <w:tc>
          <w:tcPr>
            <w:tcW w:w="1269" w:type="pct"/>
          </w:tcPr>
          <w:p w14:paraId="4837A2CD" w14:textId="3D3B488B" w:rsidR="00792E9D" w:rsidRPr="00644954" w:rsidRDefault="00792E9D" w:rsidP="00792E9D">
            <w:pPr>
              <w:pStyle w:val="TableCell"/>
              <w:cnfStyle w:val="000000100000" w:firstRow="0" w:lastRow="0" w:firstColumn="0" w:lastColumn="0" w:oddVBand="0" w:evenVBand="0" w:oddHBand="1" w:evenHBand="0" w:firstRowFirstColumn="0" w:firstRowLastColumn="0" w:lastRowFirstColumn="0" w:lastRowLastColumn="0"/>
            </w:pPr>
            <w:r w:rsidRPr="00644954">
              <w:t>2713</w:t>
            </w:r>
          </w:p>
        </w:tc>
        <w:tc>
          <w:tcPr>
            <w:tcW w:w="1654" w:type="pct"/>
          </w:tcPr>
          <w:p w14:paraId="196D74A2" w14:textId="176914AF" w:rsidR="00792E9D" w:rsidRPr="00B96D13" w:rsidRDefault="00792E9D" w:rsidP="00792E9D">
            <w:pPr>
              <w:pStyle w:val="TableCell"/>
              <w:cnfStyle w:val="000000100000" w:firstRow="0" w:lastRow="0" w:firstColumn="0" w:lastColumn="0" w:oddVBand="0" w:evenVBand="0" w:oddHBand="1" w:evenHBand="0" w:firstRowFirstColumn="0" w:firstRowLastColumn="0" w:lastRowFirstColumn="0" w:lastRowLastColumn="0"/>
            </w:pPr>
            <w:r w:rsidRPr="00644954">
              <w:t>OE/RR</w:t>
            </w:r>
            <w:r w:rsidR="009337DD">
              <w:fldChar w:fldCharType="begin"/>
            </w:r>
            <w:r w:rsidR="009337DD">
              <w:instrText xml:space="preserve"> XE "</w:instrText>
            </w:r>
            <w:r w:rsidR="009337DD" w:rsidRPr="00644954">
              <w:instrText>3.0</w:instrText>
            </w:r>
            <w:r w:rsidR="009337DD">
              <w:instrText xml:space="preserve">" </w:instrText>
            </w:r>
            <w:r w:rsidR="009337DD">
              <w:fldChar w:fldCharType="end"/>
            </w:r>
          </w:p>
        </w:tc>
      </w:tr>
      <w:tr w:rsidR="00792E9D" w:rsidRPr="00D97DF6" w14:paraId="2DB916B4" w14:textId="77777777" w:rsidTr="00BB02FE">
        <w:trPr>
          <w:jc w:val="center"/>
        </w:trPr>
        <w:tc>
          <w:tcPr>
            <w:cnfStyle w:val="001000000000" w:firstRow="0" w:lastRow="0" w:firstColumn="1" w:lastColumn="0" w:oddVBand="0" w:evenVBand="0" w:oddHBand="0" w:evenHBand="0" w:firstRowFirstColumn="0" w:firstRowLastColumn="0" w:lastRowFirstColumn="0" w:lastRowLastColumn="0"/>
            <w:tcW w:w="997" w:type="pct"/>
          </w:tcPr>
          <w:p w14:paraId="7312ED46" w14:textId="4217CB23" w:rsidR="00792E9D" w:rsidRPr="00BB02FE" w:rsidRDefault="00792E9D" w:rsidP="00792E9D">
            <w:pPr>
              <w:pStyle w:val="TableCell"/>
              <w:rPr>
                <w:b w:val="0"/>
                <w:bCs w:val="0"/>
              </w:rPr>
            </w:pPr>
            <w:r w:rsidRPr="00644954">
              <w:t>632</w:t>
            </w:r>
            <w:r w:rsidR="009337DD">
              <w:fldChar w:fldCharType="begin"/>
            </w:r>
            <w:r w:rsidR="009337DD">
              <w:instrText xml:space="preserve"> XE "</w:instrText>
            </w:r>
            <w:r w:rsidR="009337DD" w:rsidRPr="00644954">
              <w:instrText>Kernel</w:instrText>
            </w:r>
            <w:r w:rsidR="009337DD">
              <w:instrText xml:space="preserve">" </w:instrText>
            </w:r>
            <w:r w:rsidR="009337DD">
              <w:fldChar w:fldCharType="end"/>
            </w:r>
          </w:p>
        </w:tc>
        <w:tc>
          <w:tcPr>
            <w:tcW w:w="1080" w:type="pct"/>
          </w:tcPr>
          <w:p w14:paraId="38259A4E" w14:textId="2E80AF03" w:rsidR="00792E9D" w:rsidRPr="00B96D13" w:rsidRDefault="00792E9D" w:rsidP="00792E9D">
            <w:pPr>
              <w:pStyle w:val="TableCell"/>
              <w:cnfStyle w:val="000000000000" w:firstRow="0" w:lastRow="0" w:firstColumn="0" w:lastColumn="0" w:oddVBand="0" w:evenVBand="0" w:oddHBand="0" w:evenHBand="0" w:firstRowFirstColumn="0" w:firstRowLastColumn="0" w:lastRowFirstColumn="0" w:lastRowLastColumn="0"/>
            </w:pPr>
            <w:r w:rsidRPr="00644954">
              <w:t>Kernel</w:t>
            </w:r>
          </w:p>
        </w:tc>
        <w:tc>
          <w:tcPr>
            <w:tcW w:w="1269" w:type="pct"/>
          </w:tcPr>
          <w:p w14:paraId="159D7030" w14:textId="03F7A8C6" w:rsidR="00792E9D" w:rsidRPr="00644954" w:rsidRDefault="00792E9D" w:rsidP="00792E9D">
            <w:pPr>
              <w:pStyle w:val="TableCell"/>
              <w:cnfStyle w:val="000000000000" w:firstRow="0" w:lastRow="0" w:firstColumn="0" w:lastColumn="0" w:oddVBand="0" w:evenVBand="0" w:oddHBand="0" w:evenHBand="0" w:firstRowFirstColumn="0" w:firstRowLastColumn="0" w:lastRowFirstColumn="0" w:lastRowLastColumn="0"/>
            </w:pPr>
            <w:r w:rsidRPr="00644954">
              <w:t>2761</w:t>
            </w:r>
          </w:p>
        </w:tc>
        <w:tc>
          <w:tcPr>
            <w:tcW w:w="1654" w:type="pct"/>
          </w:tcPr>
          <w:p w14:paraId="53E5B0B6" w14:textId="3C1280DA" w:rsidR="00792E9D" w:rsidRPr="00B96D13" w:rsidRDefault="00792E9D" w:rsidP="00792E9D">
            <w:pPr>
              <w:pStyle w:val="TableCell"/>
              <w:cnfStyle w:val="000000000000" w:firstRow="0" w:lastRow="0" w:firstColumn="0" w:lastColumn="0" w:oddVBand="0" w:evenVBand="0" w:oddHBand="0" w:evenHBand="0" w:firstRowFirstColumn="0" w:firstRowLastColumn="0" w:lastRowFirstColumn="0" w:lastRowLastColumn="0"/>
            </w:pPr>
            <w:r w:rsidRPr="00644954">
              <w:t>OE/RR</w:t>
            </w:r>
            <w:r w:rsidR="009337DD">
              <w:fldChar w:fldCharType="begin"/>
            </w:r>
            <w:r w:rsidR="009337DD">
              <w:instrText xml:space="preserve"> XE "</w:instrText>
            </w:r>
            <w:r w:rsidR="009337DD" w:rsidRPr="00644954">
              <w:instrText>3.0</w:instrText>
            </w:r>
            <w:r w:rsidR="009337DD">
              <w:instrText xml:space="preserve">" </w:instrText>
            </w:r>
            <w:r w:rsidR="009337DD">
              <w:fldChar w:fldCharType="end"/>
            </w:r>
          </w:p>
        </w:tc>
      </w:tr>
      <w:tr w:rsidR="00792E9D" w:rsidRPr="00D97DF6" w14:paraId="32817A18" w14:textId="77777777" w:rsidTr="00BB02F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7" w:type="pct"/>
          </w:tcPr>
          <w:p w14:paraId="1AE12C67" w14:textId="7229946C" w:rsidR="00792E9D" w:rsidRPr="00BB02FE" w:rsidRDefault="00792E9D" w:rsidP="00792E9D">
            <w:pPr>
              <w:pStyle w:val="TableCell"/>
              <w:rPr>
                <w:b w:val="0"/>
                <w:bCs w:val="0"/>
              </w:rPr>
            </w:pPr>
            <w:r w:rsidRPr="00644954">
              <w:t>635</w:t>
            </w:r>
            <w:r w:rsidR="009337DD">
              <w:fldChar w:fldCharType="begin"/>
            </w:r>
            <w:r w:rsidR="009337DD">
              <w:instrText xml:space="preserve"> XE "</w:instrText>
            </w:r>
            <w:r w:rsidR="009337DD" w:rsidRPr="00644954">
              <w:instrText>OE/RR</w:instrText>
            </w:r>
            <w:r w:rsidR="009337DD">
              <w:instrText xml:space="preserve">" </w:instrText>
            </w:r>
            <w:r w:rsidR="009337DD">
              <w:fldChar w:fldCharType="end"/>
            </w:r>
          </w:p>
        </w:tc>
        <w:tc>
          <w:tcPr>
            <w:tcW w:w="1080" w:type="pct"/>
          </w:tcPr>
          <w:p w14:paraId="4B713512" w14:textId="2E98742F" w:rsidR="00792E9D" w:rsidRPr="00B96D13" w:rsidRDefault="00792E9D" w:rsidP="00792E9D">
            <w:pPr>
              <w:pStyle w:val="TableCell"/>
              <w:cnfStyle w:val="000000100000" w:firstRow="0" w:lastRow="0" w:firstColumn="0" w:lastColumn="0" w:oddVBand="0" w:evenVBand="0" w:oddHBand="1" w:evenHBand="0" w:firstRowFirstColumn="0" w:firstRowLastColumn="0" w:lastRowFirstColumn="0" w:lastRowLastColumn="0"/>
            </w:pPr>
            <w:r w:rsidRPr="00644954">
              <w:t>OE/RR</w:t>
            </w:r>
            <w:r w:rsidR="009337DD">
              <w:fldChar w:fldCharType="begin"/>
            </w:r>
            <w:r w:rsidR="009337DD">
              <w:instrText xml:space="preserve"> XE "</w:instrText>
            </w:r>
            <w:r w:rsidR="009337DD" w:rsidRPr="00644954">
              <w:instrText>3.0</w:instrText>
            </w:r>
            <w:r w:rsidR="009337DD">
              <w:instrText xml:space="preserve">" </w:instrText>
            </w:r>
            <w:r w:rsidR="009337DD">
              <w:fldChar w:fldCharType="end"/>
            </w:r>
          </w:p>
        </w:tc>
        <w:tc>
          <w:tcPr>
            <w:tcW w:w="1269" w:type="pct"/>
          </w:tcPr>
          <w:p w14:paraId="510DE295" w14:textId="10E7A904" w:rsidR="00792E9D" w:rsidRPr="00644954" w:rsidRDefault="00792E9D" w:rsidP="00792E9D">
            <w:pPr>
              <w:pStyle w:val="TableCell"/>
              <w:cnfStyle w:val="000000100000" w:firstRow="0" w:lastRow="0" w:firstColumn="0" w:lastColumn="0" w:oddVBand="0" w:evenVBand="0" w:oddHBand="1" w:evenHBand="0" w:firstRowFirstColumn="0" w:firstRowLastColumn="0" w:lastRowFirstColumn="0" w:lastRowLastColumn="0"/>
            </w:pPr>
            <w:r w:rsidRPr="00644954">
              <w:t>2764</w:t>
            </w:r>
          </w:p>
        </w:tc>
        <w:tc>
          <w:tcPr>
            <w:tcW w:w="1654" w:type="pct"/>
          </w:tcPr>
          <w:p w14:paraId="1CBA4F50" w14:textId="177F105E" w:rsidR="00792E9D" w:rsidRPr="00B96D13" w:rsidRDefault="00792E9D" w:rsidP="00792E9D">
            <w:pPr>
              <w:pStyle w:val="TableCell"/>
              <w:cnfStyle w:val="000000100000" w:firstRow="0" w:lastRow="0" w:firstColumn="0" w:lastColumn="0" w:oddVBand="0" w:evenVBand="0" w:oddHBand="1" w:evenHBand="0" w:firstRowFirstColumn="0" w:firstRowLastColumn="0" w:lastRowFirstColumn="0" w:lastRowLastColumn="0"/>
            </w:pPr>
            <w:r w:rsidRPr="00644954">
              <w:t>OE/RR</w:t>
            </w:r>
            <w:r w:rsidR="009337DD">
              <w:fldChar w:fldCharType="begin"/>
            </w:r>
            <w:r w:rsidR="009337DD">
              <w:instrText xml:space="preserve"> XE "</w:instrText>
            </w:r>
            <w:r w:rsidR="009337DD" w:rsidRPr="00644954">
              <w:instrText>3.0</w:instrText>
            </w:r>
            <w:r w:rsidR="009337DD">
              <w:instrText xml:space="preserve">" </w:instrText>
            </w:r>
            <w:r w:rsidR="009337DD">
              <w:fldChar w:fldCharType="end"/>
            </w:r>
          </w:p>
        </w:tc>
      </w:tr>
      <w:tr w:rsidR="00792E9D" w:rsidRPr="00D97DF6" w14:paraId="58D01DF0" w14:textId="77777777" w:rsidTr="00BB02FE">
        <w:trPr>
          <w:jc w:val="center"/>
        </w:trPr>
        <w:tc>
          <w:tcPr>
            <w:cnfStyle w:val="001000000000" w:firstRow="0" w:lastRow="0" w:firstColumn="1" w:lastColumn="0" w:oddVBand="0" w:evenVBand="0" w:oddHBand="0" w:evenHBand="0" w:firstRowFirstColumn="0" w:firstRowLastColumn="0" w:lastRowFirstColumn="0" w:lastRowLastColumn="0"/>
            <w:tcW w:w="997" w:type="pct"/>
          </w:tcPr>
          <w:p w14:paraId="76471E99" w14:textId="2CCA9851" w:rsidR="00792E9D" w:rsidRPr="00BB02FE" w:rsidRDefault="00792E9D" w:rsidP="00792E9D">
            <w:pPr>
              <w:pStyle w:val="TableCell"/>
              <w:rPr>
                <w:b w:val="0"/>
                <w:bCs w:val="0"/>
              </w:rPr>
            </w:pPr>
            <w:r w:rsidRPr="00644954">
              <w:t>636</w:t>
            </w:r>
            <w:r w:rsidR="009337DD">
              <w:fldChar w:fldCharType="begin"/>
            </w:r>
            <w:r w:rsidR="009337DD">
              <w:instrText xml:space="preserve"> XE "</w:instrText>
            </w:r>
            <w:r w:rsidR="009337DD" w:rsidRPr="00644954">
              <w:instrText>OE/RR</w:instrText>
            </w:r>
            <w:r w:rsidR="009337DD">
              <w:instrText xml:space="preserve">" </w:instrText>
            </w:r>
            <w:r w:rsidR="009337DD">
              <w:fldChar w:fldCharType="end"/>
            </w:r>
          </w:p>
        </w:tc>
        <w:tc>
          <w:tcPr>
            <w:tcW w:w="1080" w:type="pct"/>
          </w:tcPr>
          <w:p w14:paraId="216DCF37" w14:textId="186C2EF4" w:rsidR="00792E9D" w:rsidRPr="00B96D13" w:rsidRDefault="00792E9D" w:rsidP="00792E9D">
            <w:pPr>
              <w:pStyle w:val="TableCell"/>
              <w:cnfStyle w:val="000000000000" w:firstRow="0" w:lastRow="0" w:firstColumn="0" w:lastColumn="0" w:oddVBand="0" w:evenVBand="0" w:oddHBand="0" w:evenHBand="0" w:firstRowFirstColumn="0" w:firstRowLastColumn="0" w:lastRowFirstColumn="0" w:lastRowLastColumn="0"/>
            </w:pPr>
            <w:r w:rsidRPr="00644954">
              <w:t>OE/RR</w:t>
            </w:r>
            <w:r w:rsidR="009337DD">
              <w:fldChar w:fldCharType="begin"/>
            </w:r>
            <w:r w:rsidR="009337DD">
              <w:instrText xml:space="preserve"> XE "</w:instrText>
            </w:r>
            <w:r w:rsidR="009337DD" w:rsidRPr="00644954">
              <w:instrText>3.0</w:instrText>
            </w:r>
            <w:r w:rsidR="009337DD">
              <w:instrText xml:space="preserve">" </w:instrText>
            </w:r>
            <w:r w:rsidR="009337DD">
              <w:fldChar w:fldCharType="end"/>
            </w:r>
          </w:p>
        </w:tc>
        <w:tc>
          <w:tcPr>
            <w:tcW w:w="1269" w:type="pct"/>
          </w:tcPr>
          <w:p w14:paraId="0CB33FBC" w14:textId="4DCD5F6F" w:rsidR="00792E9D" w:rsidRPr="00644954" w:rsidRDefault="00792E9D" w:rsidP="00792E9D">
            <w:pPr>
              <w:pStyle w:val="TableCell"/>
              <w:cnfStyle w:val="000000000000" w:firstRow="0" w:lastRow="0" w:firstColumn="0" w:lastColumn="0" w:oddVBand="0" w:evenVBand="0" w:oddHBand="0" w:evenHBand="0" w:firstRowFirstColumn="0" w:firstRowLastColumn="0" w:lastRowFirstColumn="0" w:lastRowLastColumn="0"/>
            </w:pPr>
            <w:r w:rsidRPr="00644954">
              <w:t>2849</w:t>
            </w:r>
          </w:p>
        </w:tc>
        <w:tc>
          <w:tcPr>
            <w:tcW w:w="1654" w:type="pct"/>
          </w:tcPr>
          <w:p w14:paraId="53A0BF1A" w14:textId="2BF61028" w:rsidR="00792E9D" w:rsidRPr="00B96D13" w:rsidRDefault="00792E9D" w:rsidP="00792E9D">
            <w:pPr>
              <w:pStyle w:val="TableCell"/>
              <w:cnfStyle w:val="000000000000" w:firstRow="0" w:lastRow="0" w:firstColumn="0" w:lastColumn="0" w:oddVBand="0" w:evenVBand="0" w:oddHBand="0" w:evenHBand="0" w:firstRowFirstColumn="0" w:firstRowLastColumn="0" w:lastRowFirstColumn="0" w:lastRowLastColumn="0"/>
            </w:pPr>
            <w:r w:rsidRPr="00644954">
              <w:t>OE/RR</w:t>
            </w:r>
            <w:r w:rsidR="009337DD">
              <w:fldChar w:fldCharType="begin"/>
            </w:r>
            <w:r w:rsidR="009337DD">
              <w:instrText xml:space="preserve"> XE "</w:instrText>
            </w:r>
            <w:r w:rsidR="009337DD" w:rsidRPr="00644954">
              <w:instrText>3.0</w:instrText>
            </w:r>
            <w:r w:rsidR="009337DD">
              <w:instrText xml:space="preserve">" </w:instrText>
            </w:r>
            <w:r w:rsidR="009337DD">
              <w:fldChar w:fldCharType="end"/>
            </w:r>
          </w:p>
        </w:tc>
      </w:tr>
      <w:tr w:rsidR="00792E9D" w:rsidRPr="00D97DF6" w14:paraId="713116BE" w14:textId="77777777" w:rsidTr="00BB02F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7" w:type="pct"/>
          </w:tcPr>
          <w:p w14:paraId="5EAC2603" w14:textId="3C65C973" w:rsidR="00792E9D" w:rsidRPr="00BB02FE" w:rsidRDefault="00792E9D" w:rsidP="00792E9D">
            <w:pPr>
              <w:pStyle w:val="TableCell"/>
              <w:rPr>
                <w:b w:val="0"/>
                <w:bCs w:val="0"/>
              </w:rPr>
            </w:pPr>
            <w:r w:rsidRPr="00644954">
              <w:t>637</w:t>
            </w:r>
            <w:r w:rsidR="009337DD">
              <w:fldChar w:fldCharType="begin"/>
            </w:r>
            <w:r w:rsidR="009337DD">
              <w:instrText xml:space="preserve"> XE "</w:instrText>
            </w:r>
            <w:r w:rsidR="009337DD" w:rsidRPr="00644954">
              <w:instrText>OE/RR</w:instrText>
            </w:r>
            <w:r w:rsidR="009337DD">
              <w:instrText xml:space="preserve">" </w:instrText>
            </w:r>
            <w:r w:rsidR="009337DD">
              <w:fldChar w:fldCharType="end"/>
            </w:r>
          </w:p>
        </w:tc>
        <w:tc>
          <w:tcPr>
            <w:tcW w:w="1080" w:type="pct"/>
          </w:tcPr>
          <w:p w14:paraId="0D3B286B" w14:textId="1468279D" w:rsidR="00792E9D" w:rsidRPr="00B96D13" w:rsidRDefault="00792E9D" w:rsidP="00792E9D">
            <w:pPr>
              <w:pStyle w:val="TableCell"/>
              <w:cnfStyle w:val="000000100000" w:firstRow="0" w:lastRow="0" w:firstColumn="0" w:lastColumn="0" w:oddVBand="0" w:evenVBand="0" w:oddHBand="1" w:evenHBand="0" w:firstRowFirstColumn="0" w:firstRowLastColumn="0" w:lastRowFirstColumn="0" w:lastRowLastColumn="0"/>
            </w:pPr>
            <w:r w:rsidRPr="00644954">
              <w:t>OE/RR</w:t>
            </w:r>
            <w:r w:rsidR="009337DD">
              <w:fldChar w:fldCharType="begin"/>
            </w:r>
            <w:r w:rsidR="009337DD">
              <w:instrText xml:space="preserve"> XE "</w:instrText>
            </w:r>
            <w:r w:rsidR="009337DD" w:rsidRPr="00644954">
              <w:instrText>3.0</w:instrText>
            </w:r>
            <w:r w:rsidR="009337DD">
              <w:instrText xml:space="preserve">" </w:instrText>
            </w:r>
            <w:r w:rsidR="009337DD">
              <w:fldChar w:fldCharType="end"/>
            </w:r>
          </w:p>
        </w:tc>
        <w:tc>
          <w:tcPr>
            <w:tcW w:w="1269" w:type="pct"/>
          </w:tcPr>
          <w:p w14:paraId="318A56DB" w14:textId="6B2F2474" w:rsidR="00792E9D" w:rsidRPr="00644954" w:rsidRDefault="00792E9D" w:rsidP="00792E9D">
            <w:pPr>
              <w:pStyle w:val="TableCell"/>
              <w:cnfStyle w:val="000000100000" w:firstRow="0" w:lastRow="0" w:firstColumn="0" w:lastColumn="0" w:oddVBand="0" w:evenVBand="0" w:oddHBand="1" w:evenHBand="0" w:firstRowFirstColumn="0" w:firstRowLastColumn="0" w:lastRowFirstColumn="0" w:lastRowLastColumn="0"/>
            </w:pPr>
            <w:r w:rsidRPr="00644954">
              <w:t>3042</w:t>
            </w:r>
          </w:p>
        </w:tc>
        <w:tc>
          <w:tcPr>
            <w:tcW w:w="1654" w:type="pct"/>
          </w:tcPr>
          <w:p w14:paraId="2332DC10" w14:textId="5FA5ADC4" w:rsidR="00792E9D" w:rsidRPr="00B96D13" w:rsidRDefault="00792E9D" w:rsidP="00792E9D">
            <w:pPr>
              <w:pStyle w:val="TableCell"/>
              <w:cnfStyle w:val="000000100000" w:firstRow="0" w:lastRow="0" w:firstColumn="0" w:lastColumn="0" w:oddVBand="0" w:evenVBand="0" w:oddHBand="1" w:evenHBand="0" w:firstRowFirstColumn="0" w:firstRowLastColumn="0" w:lastRowFirstColumn="0" w:lastRowLastColumn="0"/>
            </w:pPr>
            <w:r w:rsidRPr="00644954">
              <w:t>MEDICINE</w:t>
            </w:r>
            <w:r w:rsidR="009337DD">
              <w:fldChar w:fldCharType="begin"/>
            </w:r>
            <w:r w:rsidR="009337DD">
              <w:instrText xml:space="preserve"> XE "MEDICINE" </w:instrText>
            </w:r>
            <w:r w:rsidR="009337DD">
              <w:fldChar w:fldCharType="end"/>
            </w:r>
          </w:p>
        </w:tc>
      </w:tr>
      <w:tr w:rsidR="00792E9D" w:rsidRPr="00D97DF6" w14:paraId="6C3197DF" w14:textId="77777777" w:rsidTr="00BB02FE">
        <w:trPr>
          <w:jc w:val="center"/>
        </w:trPr>
        <w:tc>
          <w:tcPr>
            <w:cnfStyle w:val="001000000000" w:firstRow="0" w:lastRow="0" w:firstColumn="1" w:lastColumn="0" w:oddVBand="0" w:evenVBand="0" w:oddHBand="0" w:evenHBand="0" w:firstRowFirstColumn="0" w:firstRowLastColumn="0" w:lastRowFirstColumn="0" w:lastRowLastColumn="0"/>
            <w:tcW w:w="997" w:type="pct"/>
          </w:tcPr>
          <w:p w14:paraId="75BDE036" w14:textId="5CD98C4D" w:rsidR="00792E9D" w:rsidRPr="00BB02FE" w:rsidRDefault="00792E9D" w:rsidP="00792E9D">
            <w:pPr>
              <w:pStyle w:val="TableCell"/>
              <w:rPr>
                <w:b w:val="0"/>
                <w:bCs w:val="0"/>
              </w:rPr>
            </w:pPr>
            <w:r w:rsidRPr="00644954">
              <w:t>638</w:t>
            </w:r>
            <w:r w:rsidR="009337DD">
              <w:fldChar w:fldCharType="begin"/>
            </w:r>
            <w:r w:rsidR="009337DD">
              <w:instrText xml:space="preserve"> XE "</w:instrText>
            </w:r>
            <w:r w:rsidR="009337DD" w:rsidRPr="00644954">
              <w:instrText>OE/RR</w:instrText>
            </w:r>
            <w:r w:rsidR="009337DD">
              <w:instrText xml:space="preserve">" </w:instrText>
            </w:r>
            <w:r w:rsidR="009337DD">
              <w:fldChar w:fldCharType="end"/>
            </w:r>
          </w:p>
        </w:tc>
        <w:tc>
          <w:tcPr>
            <w:tcW w:w="1080" w:type="pct"/>
          </w:tcPr>
          <w:p w14:paraId="104F6457" w14:textId="429A4D98" w:rsidR="00792E9D" w:rsidRPr="00B96D13" w:rsidRDefault="00792E9D" w:rsidP="00792E9D">
            <w:pPr>
              <w:pStyle w:val="TableCell"/>
              <w:cnfStyle w:val="000000000000" w:firstRow="0" w:lastRow="0" w:firstColumn="0" w:lastColumn="0" w:oddVBand="0" w:evenVBand="0" w:oddHBand="0" w:evenHBand="0" w:firstRowFirstColumn="0" w:firstRowLastColumn="0" w:lastRowFirstColumn="0" w:lastRowLastColumn="0"/>
            </w:pPr>
            <w:r w:rsidRPr="00644954">
              <w:t>OE/RR</w:t>
            </w:r>
            <w:r w:rsidR="009337DD">
              <w:fldChar w:fldCharType="begin"/>
            </w:r>
            <w:r w:rsidR="009337DD">
              <w:instrText xml:space="preserve"> XE "</w:instrText>
            </w:r>
            <w:r w:rsidR="009337DD" w:rsidRPr="00644954">
              <w:instrText>3.0</w:instrText>
            </w:r>
            <w:r w:rsidR="009337DD">
              <w:instrText xml:space="preserve">" </w:instrText>
            </w:r>
            <w:r w:rsidR="009337DD">
              <w:fldChar w:fldCharType="end"/>
            </w:r>
          </w:p>
        </w:tc>
        <w:tc>
          <w:tcPr>
            <w:tcW w:w="1269" w:type="pct"/>
          </w:tcPr>
          <w:p w14:paraId="50C926A9" w14:textId="47D41079" w:rsidR="00792E9D" w:rsidRPr="00644954" w:rsidRDefault="00792E9D" w:rsidP="00792E9D">
            <w:pPr>
              <w:pStyle w:val="TableCell"/>
              <w:cnfStyle w:val="000000000000" w:firstRow="0" w:lastRow="0" w:firstColumn="0" w:lastColumn="0" w:oddVBand="0" w:evenVBand="0" w:oddHBand="0" w:evenHBand="0" w:firstRowFirstColumn="0" w:firstRowLastColumn="0" w:lastRowFirstColumn="0" w:lastRowLastColumn="0"/>
            </w:pPr>
            <w:r w:rsidRPr="00644954">
              <w:t>3138</w:t>
            </w:r>
          </w:p>
        </w:tc>
        <w:tc>
          <w:tcPr>
            <w:tcW w:w="1654" w:type="pct"/>
          </w:tcPr>
          <w:p w14:paraId="4FDCFF0E" w14:textId="2D88D3D1" w:rsidR="00792E9D" w:rsidRPr="00B96D13" w:rsidRDefault="00792E9D" w:rsidP="00792E9D">
            <w:pPr>
              <w:pStyle w:val="TableCell"/>
              <w:cnfStyle w:val="000000000000" w:firstRow="0" w:lastRow="0" w:firstColumn="0" w:lastColumn="0" w:oddVBand="0" w:evenVBand="0" w:oddHBand="0" w:evenHBand="0" w:firstRowFirstColumn="0" w:firstRowLastColumn="0" w:lastRowFirstColumn="0" w:lastRowLastColumn="0"/>
            </w:pPr>
            <w:r w:rsidRPr="00644954">
              <w:t>CLINICAL PROC</w:t>
            </w:r>
          </w:p>
        </w:tc>
      </w:tr>
      <w:tr w:rsidR="00792E9D" w:rsidRPr="00D97DF6" w14:paraId="27B04F08" w14:textId="77777777" w:rsidTr="00BB02F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7" w:type="pct"/>
          </w:tcPr>
          <w:p w14:paraId="5FD698FB" w14:textId="752277D1" w:rsidR="00792E9D" w:rsidRPr="00BB02FE" w:rsidRDefault="00792E9D" w:rsidP="00792E9D">
            <w:pPr>
              <w:pStyle w:val="TableCell"/>
              <w:rPr>
                <w:b w:val="0"/>
                <w:bCs w:val="0"/>
              </w:rPr>
            </w:pPr>
            <w:r w:rsidRPr="00644954">
              <w:t>639</w:t>
            </w:r>
            <w:r w:rsidR="009337DD">
              <w:fldChar w:fldCharType="begin"/>
            </w:r>
            <w:r w:rsidR="009337DD">
              <w:instrText xml:space="preserve"> XE "</w:instrText>
            </w:r>
            <w:r w:rsidR="009337DD" w:rsidRPr="00644954">
              <w:instrText>OE/RR</w:instrText>
            </w:r>
            <w:r w:rsidR="009337DD">
              <w:instrText xml:space="preserve">" </w:instrText>
            </w:r>
            <w:r w:rsidR="009337DD">
              <w:fldChar w:fldCharType="end"/>
            </w:r>
          </w:p>
        </w:tc>
        <w:tc>
          <w:tcPr>
            <w:tcW w:w="1080" w:type="pct"/>
          </w:tcPr>
          <w:p w14:paraId="46B7C068" w14:textId="0A52676A" w:rsidR="00792E9D" w:rsidRPr="00B96D13" w:rsidRDefault="00792E9D" w:rsidP="00792E9D">
            <w:pPr>
              <w:pStyle w:val="TableCell"/>
              <w:cnfStyle w:val="000000100000" w:firstRow="0" w:lastRow="0" w:firstColumn="0" w:lastColumn="0" w:oddVBand="0" w:evenVBand="0" w:oddHBand="1" w:evenHBand="0" w:firstRowFirstColumn="0" w:firstRowLastColumn="0" w:lastRowFirstColumn="0" w:lastRowLastColumn="0"/>
            </w:pPr>
            <w:r w:rsidRPr="00644954">
              <w:t>OE/RR</w:t>
            </w:r>
            <w:r w:rsidR="009337DD">
              <w:fldChar w:fldCharType="begin"/>
            </w:r>
            <w:r w:rsidR="009337DD">
              <w:instrText xml:space="preserve"> XE "</w:instrText>
            </w:r>
            <w:r w:rsidR="009337DD" w:rsidRPr="00644954">
              <w:instrText>3.0</w:instrText>
            </w:r>
            <w:r w:rsidR="009337DD">
              <w:instrText xml:space="preserve">" </w:instrText>
            </w:r>
            <w:r w:rsidR="009337DD">
              <w:fldChar w:fldCharType="end"/>
            </w:r>
          </w:p>
        </w:tc>
        <w:tc>
          <w:tcPr>
            <w:tcW w:w="1269" w:type="pct"/>
          </w:tcPr>
          <w:p w14:paraId="125D3851" w14:textId="7532B4F1" w:rsidR="00792E9D" w:rsidRPr="00644954" w:rsidRDefault="00792E9D" w:rsidP="00792E9D">
            <w:pPr>
              <w:pStyle w:val="TableCell"/>
              <w:cnfStyle w:val="000000100000" w:firstRow="0" w:lastRow="0" w:firstColumn="0" w:lastColumn="0" w:oddVBand="0" w:evenVBand="0" w:oddHBand="1" w:evenHBand="0" w:firstRowFirstColumn="0" w:firstRowLastColumn="0" w:lastRowFirstColumn="0" w:lastRowLastColumn="0"/>
            </w:pPr>
            <w:r w:rsidRPr="00644954">
              <w:t>3168</w:t>
            </w:r>
          </w:p>
        </w:tc>
        <w:tc>
          <w:tcPr>
            <w:tcW w:w="1654" w:type="pct"/>
          </w:tcPr>
          <w:p w14:paraId="1D46296F" w14:textId="74D5CD5C" w:rsidR="00792E9D" w:rsidRPr="00B96D13" w:rsidRDefault="00792E9D" w:rsidP="00792E9D">
            <w:pPr>
              <w:pStyle w:val="TableCell"/>
              <w:cnfStyle w:val="000000100000" w:firstRow="0" w:lastRow="0" w:firstColumn="0" w:lastColumn="0" w:oddVBand="0" w:evenVBand="0" w:oddHBand="1" w:evenHBand="0" w:firstRowFirstColumn="0" w:firstRowLastColumn="0" w:lastRowFirstColumn="0" w:lastRowLastColumn="0"/>
            </w:pPr>
            <w:r w:rsidRPr="00644954">
              <w:t>OE/RR</w:t>
            </w:r>
            <w:r w:rsidR="009337DD">
              <w:fldChar w:fldCharType="begin"/>
            </w:r>
            <w:r w:rsidR="009337DD">
              <w:instrText xml:space="preserve"> XE "</w:instrText>
            </w:r>
            <w:r w:rsidR="009337DD" w:rsidRPr="00644954">
              <w:instrText>3.0</w:instrText>
            </w:r>
            <w:r w:rsidR="009337DD">
              <w:instrText xml:space="preserve">" </w:instrText>
            </w:r>
            <w:r w:rsidR="009337DD">
              <w:fldChar w:fldCharType="end"/>
            </w:r>
          </w:p>
        </w:tc>
      </w:tr>
      <w:tr w:rsidR="00792E9D" w:rsidRPr="00D97DF6" w14:paraId="497B2AE0" w14:textId="77777777" w:rsidTr="00BB02FE">
        <w:trPr>
          <w:jc w:val="center"/>
        </w:trPr>
        <w:tc>
          <w:tcPr>
            <w:cnfStyle w:val="001000000000" w:firstRow="0" w:lastRow="0" w:firstColumn="1" w:lastColumn="0" w:oddVBand="0" w:evenVBand="0" w:oddHBand="0" w:evenHBand="0" w:firstRowFirstColumn="0" w:firstRowLastColumn="0" w:lastRowFirstColumn="0" w:lastRowLastColumn="0"/>
            <w:tcW w:w="997" w:type="pct"/>
          </w:tcPr>
          <w:p w14:paraId="66E18187" w14:textId="7EA5B9C6" w:rsidR="00792E9D" w:rsidRPr="00BB02FE" w:rsidRDefault="00792E9D" w:rsidP="00792E9D">
            <w:pPr>
              <w:pStyle w:val="TableCell"/>
              <w:rPr>
                <w:b w:val="0"/>
                <w:bCs w:val="0"/>
              </w:rPr>
            </w:pPr>
            <w:r w:rsidRPr="00644954">
              <w:t>640</w:t>
            </w:r>
            <w:r w:rsidR="009337DD">
              <w:fldChar w:fldCharType="begin"/>
            </w:r>
            <w:r w:rsidR="009337DD">
              <w:instrText xml:space="preserve"> XE "</w:instrText>
            </w:r>
            <w:r w:rsidR="009337DD" w:rsidRPr="00644954">
              <w:instrText>OE/RR</w:instrText>
            </w:r>
            <w:r w:rsidR="009337DD">
              <w:instrText xml:space="preserve">" </w:instrText>
            </w:r>
            <w:r w:rsidR="009337DD">
              <w:fldChar w:fldCharType="end"/>
            </w:r>
          </w:p>
        </w:tc>
        <w:tc>
          <w:tcPr>
            <w:tcW w:w="1080" w:type="pct"/>
          </w:tcPr>
          <w:p w14:paraId="7432FFF7" w14:textId="07A14B30" w:rsidR="00792E9D" w:rsidRPr="00B96D13" w:rsidRDefault="00792E9D" w:rsidP="00792E9D">
            <w:pPr>
              <w:pStyle w:val="TableCell"/>
              <w:cnfStyle w:val="000000000000" w:firstRow="0" w:lastRow="0" w:firstColumn="0" w:lastColumn="0" w:oddVBand="0" w:evenVBand="0" w:oddHBand="0" w:evenHBand="0" w:firstRowFirstColumn="0" w:firstRowLastColumn="0" w:lastRowFirstColumn="0" w:lastRowLastColumn="0"/>
            </w:pPr>
            <w:r w:rsidRPr="00644954">
              <w:t>OE/RR</w:t>
            </w:r>
            <w:r w:rsidR="009337DD">
              <w:fldChar w:fldCharType="begin"/>
            </w:r>
            <w:r w:rsidR="009337DD">
              <w:instrText xml:space="preserve"> XE "</w:instrText>
            </w:r>
            <w:r w:rsidR="009337DD" w:rsidRPr="00644954">
              <w:instrText>3.0</w:instrText>
            </w:r>
            <w:r w:rsidR="009337DD">
              <w:instrText xml:space="preserve">" </w:instrText>
            </w:r>
            <w:r w:rsidR="009337DD">
              <w:fldChar w:fldCharType="end"/>
            </w:r>
          </w:p>
        </w:tc>
        <w:tc>
          <w:tcPr>
            <w:tcW w:w="1269" w:type="pct"/>
          </w:tcPr>
          <w:p w14:paraId="6392A475" w14:textId="031A1C49" w:rsidR="00792E9D" w:rsidRPr="00644954" w:rsidRDefault="00792E9D" w:rsidP="00792E9D">
            <w:pPr>
              <w:pStyle w:val="TableCell"/>
              <w:cnfStyle w:val="000000000000" w:firstRow="0" w:lastRow="0" w:firstColumn="0" w:lastColumn="0" w:oddVBand="0" w:evenVBand="0" w:oddHBand="0" w:evenHBand="0" w:firstRowFirstColumn="0" w:firstRowLastColumn="0" w:lastRowFirstColumn="0" w:lastRowLastColumn="0"/>
            </w:pPr>
            <w:r w:rsidRPr="00644954">
              <w:t>3171</w:t>
            </w:r>
          </w:p>
        </w:tc>
        <w:tc>
          <w:tcPr>
            <w:tcW w:w="1654" w:type="pct"/>
          </w:tcPr>
          <w:p w14:paraId="0BBC14EB" w14:textId="074C0043" w:rsidR="00792E9D" w:rsidRPr="00B96D13" w:rsidRDefault="00792E9D" w:rsidP="00792E9D">
            <w:pPr>
              <w:pStyle w:val="TableCell"/>
              <w:cnfStyle w:val="000000000000" w:firstRow="0" w:lastRow="0" w:firstColumn="0" w:lastColumn="0" w:oddVBand="0" w:evenVBand="0" w:oddHBand="0" w:evenHBand="0" w:firstRowFirstColumn="0" w:firstRowLastColumn="0" w:lastRowFirstColumn="0" w:lastRowLastColumn="0"/>
            </w:pPr>
            <w:r w:rsidRPr="00644954">
              <w:t>OE/RR</w:t>
            </w:r>
            <w:r w:rsidR="009337DD">
              <w:fldChar w:fldCharType="begin"/>
            </w:r>
            <w:r w:rsidR="009337DD">
              <w:instrText xml:space="preserve"> XE "</w:instrText>
            </w:r>
            <w:r w:rsidR="009337DD" w:rsidRPr="00644954">
              <w:instrText>3.0</w:instrText>
            </w:r>
            <w:r w:rsidR="009337DD">
              <w:instrText xml:space="preserve">" </w:instrText>
            </w:r>
            <w:r w:rsidR="009337DD">
              <w:fldChar w:fldCharType="end"/>
            </w:r>
          </w:p>
        </w:tc>
      </w:tr>
      <w:tr w:rsidR="00792E9D" w:rsidRPr="00D97DF6" w14:paraId="40F307A4" w14:textId="77777777" w:rsidTr="00BB02F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7" w:type="pct"/>
          </w:tcPr>
          <w:p w14:paraId="4E1FD5DB" w14:textId="7E0741EF" w:rsidR="00792E9D" w:rsidRPr="00BB02FE" w:rsidRDefault="00792E9D" w:rsidP="00792E9D">
            <w:pPr>
              <w:pStyle w:val="TableCell"/>
              <w:rPr>
                <w:b w:val="0"/>
                <w:bCs w:val="0"/>
              </w:rPr>
            </w:pPr>
            <w:r w:rsidRPr="00644954">
              <w:t>861</w:t>
            </w:r>
            <w:r w:rsidR="009337DD">
              <w:fldChar w:fldCharType="begin"/>
            </w:r>
            <w:r w:rsidR="009337DD">
              <w:instrText xml:space="preserve"> XE "</w:instrText>
            </w:r>
            <w:r w:rsidR="009337DD" w:rsidRPr="00644954">
              <w:instrText>OE/RR</w:instrText>
            </w:r>
            <w:r w:rsidR="009337DD">
              <w:instrText xml:space="preserve">" </w:instrText>
            </w:r>
            <w:r w:rsidR="009337DD">
              <w:fldChar w:fldCharType="end"/>
            </w:r>
          </w:p>
        </w:tc>
        <w:tc>
          <w:tcPr>
            <w:tcW w:w="1080" w:type="pct"/>
          </w:tcPr>
          <w:p w14:paraId="365C2354" w14:textId="33FD0BF5" w:rsidR="00792E9D" w:rsidRPr="00B96D13" w:rsidRDefault="00792E9D" w:rsidP="00792E9D">
            <w:pPr>
              <w:pStyle w:val="TableCell"/>
              <w:cnfStyle w:val="000000100000" w:firstRow="0" w:lastRow="0" w:firstColumn="0" w:lastColumn="0" w:oddVBand="0" w:evenVBand="0" w:oddHBand="1" w:evenHBand="0" w:firstRowFirstColumn="0" w:firstRowLastColumn="0" w:lastRowFirstColumn="0" w:lastRowLastColumn="0"/>
            </w:pPr>
            <w:r w:rsidRPr="00644954">
              <w:t>OE/RR</w:t>
            </w:r>
            <w:r w:rsidR="009337DD">
              <w:fldChar w:fldCharType="begin"/>
            </w:r>
            <w:r w:rsidR="009337DD">
              <w:instrText xml:space="preserve"> XE "</w:instrText>
            </w:r>
            <w:r w:rsidR="009337DD" w:rsidRPr="00644954">
              <w:instrText>3.0</w:instrText>
            </w:r>
            <w:r w:rsidR="009337DD">
              <w:instrText xml:space="preserve">" </w:instrText>
            </w:r>
            <w:r w:rsidR="009337DD">
              <w:fldChar w:fldCharType="end"/>
            </w:r>
          </w:p>
        </w:tc>
        <w:tc>
          <w:tcPr>
            <w:tcW w:w="1269" w:type="pct"/>
          </w:tcPr>
          <w:p w14:paraId="07C40F28" w14:textId="0E1067DC" w:rsidR="00792E9D" w:rsidRPr="00644954" w:rsidRDefault="00792E9D" w:rsidP="00792E9D">
            <w:pPr>
              <w:pStyle w:val="TableCell"/>
              <w:cnfStyle w:val="000000100000" w:firstRow="0" w:lastRow="0" w:firstColumn="0" w:lastColumn="0" w:oddVBand="0" w:evenVBand="0" w:oddHBand="1" w:evenHBand="0" w:firstRowFirstColumn="0" w:firstRowLastColumn="0" w:lastRowFirstColumn="0" w:lastRowLastColumn="0"/>
            </w:pPr>
            <w:r w:rsidRPr="00644954">
              <w:t>6184</w:t>
            </w:r>
          </w:p>
        </w:tc>
        <w:tc>
          <w:tcPr>
            <w:tcW w:w="1654" w:type="pct"/>
          </w:tcPr>
          <w:p w14:paraId="07862982" w14:textId="266D16B3" w:rsidR="00792E9D" w:rsidRPr="00B96D13" w:rsidRDefault="00792E9D" w:rsidP="00792E9D">
            <w:pPr>
              <w:pStyle w:val="TableCell"/>
              <w:cnfStyle w:val="000000100000" w:firstRow="0" w:lastRow="0" w:firstColumn="0" w:lastColumn="0" w:oddVBand="0" w:evenVBand="0" w:oddHBand="1" w:evenHBand="0" w:firstRowFirstColumn="0" w:firstRowLastColumn="0" w:lastRowFirstColumn="0" w:lastRowLastColumn="0"/>
            </w:pPr>
            <w:r w:rsidRPr="00644954">
              <w:t>GMRC</w:t>
            </w:r>
          </w:p>
        </w:tc>
      </w:tr>
      <w:tr w:rsidR="00792E9D" w:rsidRPr="00D97DF6" w14:paraId="624E8B3A" w14:textId="77777777" w:rsidTr="00BB02FE">
        <w:trPr>
          <w:jc w:val="center"/>
        </w:trPr>
        <w:tc>
          <w:tcPr>
            <w:cnfStyle w:val="001000000000" w:firstRow="0" w:lastRow="0" w:firstColumn="1" w:lastColumn="0" w:oddVBand="0" w:evenVBand="0" w:oddHBand="0" w:evenHBand="0" w:firstRowFirstColumn="0" w:firstRowLastColumn="0" w:lastRowFirstColumn="0" w:lastRowLastColumn="0"/>
            <w:tcW w:w="997" w:type="pct"/>
          </w:tcPr>
          <w:p w14:paraId="10E54EB6" w14:textId="7A3952D8" w:rsidR="00792E9D" w:rsidRPr="00BB02FE" w:rsidRDefault="00792E9D" w:rsidP="00792E9D">
            <w:pPr>
              <w:pStyle w:val="TableCell"/>
              <w:rPr>
                <w:b w:val="0"/>
                <w:bCs w:val="0"/>
              </w:rPr>
            </w:pPr>
            <w:r w:rsidRPr="00644954">
              <w:t>862</w:t>
            </w:r>
            <w:r w:rsidR="009337DD">
              <w:fldChar w:fldCharType="begin"/>
            </w:r>
            <w:r w:rsidR="009337DD">
              <w:instrText xml:space="preserve"> XE "</w:instrText>
            </w:r>
            <w:r w:rsidR="009337DD" w:rsidRPr="00644954">
              <w:instrText>OE/RR</w:instrText>
            </w:r>
            <w:r w:rsidR="009337DD">
              <w:instrText xml:space="preserve">" </w:instrText>
            </w:r>
            <w:r w:rsidR="009337DD">
              <w:fldChar w:fldCharType="end"/>
            </w:r>
          </w:p>
        </w:tc>
        <w:tc>
          <w:tcPr>
            <w:tcW w:w="1080" w:type="pct"/>
          </w:tcPr>
          <w:p w14:paraId="48095C08" w14:textId="78907BAE" w:rsidR="00792E9D" w:rsidRPr="00B96D13" w:rsidRDefault="00792E9D" w:rsidP="00792E9D">
            <w:pPr>
              <w:pStyle w:val="TableCell"/>
              <w:cnfStyle w:val="000000000000" w:firstRow="0" w:lastRow="0" w:firstColumn="0" w:lastColumn="0" w:oddVBand="0" w:evenVBand="0" w:oddHBand="0" w:evenHBand="0" w:firstRowFirstColumn="0" w:firstRowLastColumn="0" w:lastRowFirstColumn="0" w:lastRowLastColumn="0"/>
            </w:pPr>
            <w:r w:rsidRPr="00644954">
              <w:t>OE/RR</w:t>
            </w:r>
            <w:r w:rsidR="009337DD">
              <w:fldChar w:fldCharType="begin"/>
            </w:r>
            <w:r w:rsidR="009337DD">
              <w:instrText xml:space="preserve"> XE "</w:instrText>
            </w:r>
            <w:r w:rsidR="009337DD" w:rsidRPr="00644954">
              <w:instrText>3.0</w:instrText>
            </w:r>
            <w:r w:rsidR="009337DD">
              <w:instrText xml:space="preserve">" </w:instrText>
            </w:r>
            <w:r w:rsidR="009337DD">
              <w:fldChar w:fldCharType="end"/>
            </w:r>
          </w:p>
        </w:tc>
        <w:tc>
          <w:tcPr>
            <w:tcW w:w="1269" w:type="pct"/>
          </w:tcPr>
          <w:p w14:paraId="2A1C766D" w14:textId="77777777" w:rsidR="00792E9D" w:rsidRPr="00644954" w:rsidRDefault="00792E9D" w:rsidP="00792E9D">
            <w:pPr>
              <w:pStyle w:val="TableCell"/>
              <w:cnfStyle w:val="000000000000" w:firstRow="0" w:lastRow="0" w:firstColumn="0" w:lastColumn="0" w:oddVBand="0" w:evenVBand="0" w:oddHBand="0" w:evenHBand="0" w:firstRowFirstColumn="0" w:firstRowLastColumn="0" w:lastRowFirstColumn="0" w:lastRowLastColumn="0"/>
            </w:pPr>
          </w:p>
        </w:tc>
        <w:tc>
          <w:tcPr>
            <w:tcW w:w="1654" w:type="pct"/>
          </w:tcPr>
          <w:p w14:paraId="20F7ED12" w14:textId="77777777" w:rsidR="00792E9D" w:rsidRPr="00B96D13" w:rsidRDefault="00792E9D" w:rsidP="00792E9D">
            <w:pPr>
              <w:pStyle w:val="TableCell"/>
              <w:cnfStyle w:val="000000000000" w:firstRow="0" w:lastRow="0" w:firstColumn="0" w:lastColumn="0" w:oddVBand="0" w:evenVBand="0" w:oddHBand="0" w:evenHBand="0" w:firstRowFirstColumn="0" w:firstRowLastColumn="0" w:lastRowFirstColumn="0" w:lastRowLastColumn="0"/>
            </w:pPr>
          </w:p>
        </w:tc>
      </w:tr>
      <w:tr w:rsidR="00792E9D" w:rsidRPr="00D97DF6" w14:paraId="2C8EA537" w14:textId="77777777" w:rsidTr="00BB02F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7" w:type="pct"/>
          </w:tcPr>
          <w:p w14:paraId="77231574" w14:textId="502FDADE" w:rsidR="00792E9D" w:rsidRPr="00BB02FE" w:rsidRDefault="00792E9D" w:rsidP="00792E9D">
            <w:pPr>
              <w:pStyle w:val="TableCell"/>
              <w:rPr>
                <w:b w:val="0"/>
                <w:bCs w:val="0"/>
              </w:rPr>
            </w:pPr>
            <w:r w:rsidRPr="00644954">
              <w:t>863</w:t>
            </w:r>
            <w:r w:rsidR="009337DD">
              <w:fldChar w:fldCharType="begin"/>
            </w:r>
            <w:r w:rsidR="009337DD">
              <w:instrText xml:space="preserve"> XE "</w:instrText>
            </w:r>
            <w:r w:rsidR="009337DD" w:rsidRPr="00644954">
              <w:instrText>OE/RR</w:instrText>
            </w:r>
            <w:r w:rsidR="009337DD">
              <w:instrText xml:space="preserve">" </w:instrText>
            </w:r>
            <w:r w:rsidR="009337DD">
              <w:fldChar w:fldCharType="end"/>
            </w:r>
          </w:p>
        </w:tc>
        <w:tc>
          <w:tcPr>
            <w:tcW w:w="1080" w:type="pct"/>
          </w:tcPr>
          <w:p w14:paraId="17FB08E4" w14:textId="248CB6A1" w:rsidR="00792E9D" w:rsidRPr="00B96D13" w:rsidRDefault="00792E9D" w:rsidP="00792E9D">
            <w:pPr>
              <w:pStyle w:val="TableCell"/>
              <w:cnfStyle w:val="000000100000" w:firstRow="0" w:lastRow="0" w:firstColumn="0" w:lastColumn="0" w:oddVBand="0" w:evenVBand="0" w:oddHBand="1" w:evenHBand="0" w:firstRowFirstColumn="0" w:firstRowLastColumn="0" w:lastRowFirstColumn="0" w:lastRowLastColumn="0"/>
            </w:pPr>
            <w:r w:rsidRPr="00644954">
              <w:t>OE/RR</w:t>
            </w:r>
            <w:r w:rsidR="009337DD">
              <w:fldChar w:fldCharType="begin"/>
            </w:r>
            <w:r w:rsidR="009337DD">
              <w:instrText xml:space="preserve"> XE "</w:instrText>
            </w:r>
            <w:r w:rsidR="009337DD" w:rsidRPr="00644954">
              <w:instrText>3.0</w:instrText>
            </w:r>
            <w:r w:rsidR="009337DD">
              <w:instrText xml:space="preserve">" </w:instrText>
            </w:r>
            <w:r w:rsidR="009337DD">
              <w:fldChar w:fldCharType="end"/>
            </w:r>
          </w:p>
        </w:tc>
        <w:tc>
          <w:tcPr>
            <w:tcW w:w="1269" w:type="pct"/>
          </w:tcPr>
          <w:p w14:paraId="1490CF26" w14:textId="77777777" w:rsidR="00792E9D" w:rsidRPr="00644954" w:rsidRDefault="00792E9D" w:rsidP="00792E9D">
            <w:pPr>
              <w:pStyle w:val="TableCell"/>
              <w:cnfStyle w:val="000000100000" w:firstRow="0" w:lastRow="0" w:firstColumn="0" w:lastColumn="0" w:oddVBand="0" w:evenVBand="0" w:oddHBand="1" w:evenHBand="0" w:firstRowFirstColumn="0" w:firstRowLastColumn="0" w:lastRowFirstColumn="0" w:lastRowLastColumn="0"/>
            </w:pPr>
          </w:p>
        </w:tc>
        <w:tc>
          <w:tcPr>
            <w:tcW w:w="1654" w:type="pct"/>
          </w:tcPr>
          <w:p w14:paraId="1267A0C0" w14:textId="77777777" w:rsidR="00792E9D" w:rsidRPr="00B96D13" w:rsidRDefault="00792E9D" w:rsidP="00792E9D">
            <w:pPr>
              <w:pStyle w:val="TableCell"/>
              <w:cnfStyle w:val="000000100000" w:firstRow="0" w:lastRow="0" w:firstColumn="0" w:lastColumn="0" w:oddVBand="0" w:evenVBand="0" w:oddHBand="1" w:evenHBand="0" w:firstRowFirstColumn="0" w:firstRowLastColumn="0" w:lastRowFirstColumn="0" w:lastRowLastColumn="0"/>
            </w:pPr>
          </w:p>
        </w:tc>
      </w:tr>
      <w:tr w:rsidR="00792E9D" w:rsidRPr="00D97DF6" w14:paraId="32926520" w14:textId="77777777" w:rsidTr="00BB02FE">
        <w:trPr>
          <w:jc w:val="center"/>
        </w:trPr>
        <w:tc>
          <w:tcPr>
            <w:cnfStyle w:val="001000000000" w:firstRow="0" w:lastRow="0" w:firstColumn="1" w:lastColumn="0" w:oddVBand="0" w:evenVBand="0" w:oddHBand="0" w:evenHBand="0" w:firstRowFirstColumn="0" w:firstRowLastColumn="0" w:lastRowFirstColumn="0" w:lastRowLastColumn="0"/>
            <w:tcW w:w="997" w:type="pct"/>
          </w:tcPr>
          <w:p w14:paraId="6385827D" w14:textId="192F2996" w:rsidR="00792E9D" w:rsidRPr="00BB02FE" w:rsidRDefault="00792E9D" w:rsidP="00792E9D">
            <w:pPr>
              <w:pStyle w:val="TableCell"/>
              <w:rPr>
                <w:b w:val="0"/>
                <w:bCs w:val="0"/>
              </w:rPr>
            </w:pPr>
            <w:r w:rsidRPr="00644954">
              <w:t>864</w:t>
            </w:r>
            <w:r w:rsidR="009337DD">
              <w:fldChar w:fldCharType="begin"/>
            </w:r>
            <w:r w:rsidR="009337DD">
              <w:instrText xml:space="preserve"> XE "</w:instrText>
            </w:r>
            <w:r w:rsidR="009337DD" w:rsidRPr="00644954">
              <w:instrText>OE/RR</w:instrText>
            </w:r>
            <w:r w:rsidR="009337DD">
              <w:instrText xml:space="preserve">" </w:instrText>
            </w:r>
            <w:r w:rsidR="009337DD">
              <w:fldChar w:fldCharType="end"/>
            </w:r>
          </w:p>
        </w:tc>
        <w:tc>
          <w:tcPr>
            <w:tcW w:w="1080" w:type="pct"/>
          </w:tcPr>
          <w:p w14:paraId="13EBF1B8" w14:textId="6BDE7777" w:rsidR="00792E9D" w:rsidRPr="00B96D13" w:rsidRDefault="00792E9D" w:rsidP="00792E9D">
            <w:pPr>
              <w:pStyle w:val="TableCell"/>
              <w:cnfStyle w:val="000000000000" w:firstRow="0" w:lastRow="0" w:firstColumn="0" w:lastColumn="0" w:oddVBand="0" w:evenVBand="0" w:oddHBand="0" w:evenHBand="0" w:firstRowFirstColumn="0" w:firstRowLastColumn="0" w:lastRowFirstColumn="0" w:lastRowLastColumn="0"/>
            </w:pPr>
            <w:r w:rsidRPr="00644954">
              <w:t>OE/RR</w:t>
            </w:r>
            <w:r w:rsidR="009337DD">
              <w:fldChar w:fldCharType="begin"/>
            </w:r>
            <w:r w:rsidR="009337DD">
              <w:instrText xml:space="preserve"> XE "</w:instrText>
            </w:r>
            <w:r w:rsidR="009337DD" w:rsidRPr="00644954">
              <w:instrText>3.0</w:instrText>
            </w:r>
            <w:r w:rsidR="009337DD">
              <w:instrText xml:space="preserve">" </w:instrText>
            </w:r>
            <w:r w:rsidR="009337DD">
              <w:fldChar w:fldCharType="end"/>
            </w:r>
          </w:p>
        </w:tc>
        <w:tc>
          <w:tcPr>
            <w:tcW w:w="1269" w:type="pct"/>
          </w:tcPr>
          <w:p w14:paraId="5DA4E06E" w14:textId="77777777" w:rsidR="00792E9D" w:rsidRPr="00644954" w:rsidRDefault="00792E9D" w:rsidP="00792E9D">
            <w:pPr>
              <w:pStyle w:val="TableCell"/>
              <w:cnfStyle w:val="000000000000" w:firstRow="0" w:lastRow="0" w:firstColumn="0" w:lastColumn="0" w:oddVBand="0" w:evenVBand="0" w:oddHBand="0" w:evenHBand="0" w:firstRowFirstColumn="0" w:firstRowLastColumn="0" w:lastRowFirstColumn="0" w:lastRowLastColumn="0"/>
            </w:pPr>
          </w:p>
        </w:tc>
        <w:tc>
          <w:tcPr>
            <w:tcW w:w="1654" w:type="pct"/>
          </w:tcPr>
          <w:p w14:paraId="1942CBD5" w14:textId="77777777" w:rsidR="00792E9D" w:rsidRPr="00B96D13" w:rsidRDefault="00792E9D" w:rsidP="00792E9D">
            <w:pPr>
              <w:pStyle w:val="TableCell"/>
              <w:cnfStyle w:val="000000000000" w:firstRow="0" w:lastRow="0" w:firstColumn="0" w:lastColumn="0" w:oddVBand="0" w:evenVBand="0" w:oddHBand="0" w:evenHBand="0" w:firstRowFirstColumn="0" w:firstRowLastColumn="0" w:lastRowFirstColumn="0" w:lastRowLastColumn="0"/>
            </w:pPr>
          </w:p>
        </w:tc>
      </w:tr>
      <w:tr w:rsidR="00792E9D" w:rsidRPr="00D97DF6" w14:paraId="29765BAB" w14:textId="77777777" w:rsidTr="00BB02F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7" w:type="pct"/>
          </w:tcPr>
          <w:p w14:paraId="006306AE" w14:textId="569D8B2E" w:rsidR="00792E9D" w:rsidRPr="00BB02FE" w:rsidRDefault="00792E9D" w:rsidP="00792E9D">
            <w:pPr>
              <w:pStyle w:val="TableCell"/>
              <w:rPr>
                <w:b w:val="0"/>
                <w:bCs w:val="0"/>
              </w:rPr>
            </w:pPr>
            <w:r w:rsidRPr="00644954">
              <w:t>865</w:t>
            </w:r>
            <w:r w:rsidR="009337DD">
              <w:fldChar w:fldCharType="begin"/>
            </w:r>
            <w:r w:rsidR="009337DD">
              <w:instrText xml:space="preserve"> XE "</w:instrText>
            </w:r>
            <w:r w:rsidR="009337DD" w:rsidRPr="00644954">
              <w:instrText>OE/RR</w:instrText>
            </w:r>
            <w:r w:rsidR="009337DD">
              <w:instrText xml:space="preserve">" </w:instrText>
            </w:r>
            <w:r w:rsidR="009337DD">
              <w:fldChar w:fldCharType="end"/>
            </w:r>
          </w:p>
        </w:tc>
        <w:tc>
          <w:tcPr>
            <w:tcW w:w="1080" w:type="pct"/>
          </w:tcPr>
          <w:p w14:paraId="7203F19D" w14:textId="1A864CD8" w:rsidR="00792E9D" w:rsidRPr="00B96D13" w:rsidRDefault="00792E9D" w:rsidP="00792E9D">
            <w:pPr>
              <w:pStyle w:val="TableCell"/>
              <w:cnfStyle w:val="000000100000" w:firstRow="0" w:lastRow="0" w:firstColumn="0" w:lastColumn="0" w:oddVBand="0" w:evenVBand="0" w:oddHBand="1" w:evenHBand="0" w:firstRowFirstColumn="0" w:firstRowLastColumn="0" w:lastRowFirstColumn="0" w:lastRowLastColumn="0"/>
            </w:pPr>
            <w:r w:rsidRPr="00644954">
              <w:t>OE/RR</w:t>
            </w:r>
            <w:r w:rsidR="009337DD">
              <w:fldChar w:fldCharType="begin"/>
            </w:r>
            <w:r w:rsidR="009337DD">
              <w:instrText xml:space="preserve"> XE "</w:instrText>
            </w:r>
            <w:r w:rsidR="009337DD" w:rsidRPr="00644954">
              <w:instrText>3.0</w:instrText>
            </w:r>
            <w:r w:rsidR="009337DD">
              <w:instrText xml:space="preserve">" </w:instrText>
            </w:r>
            <w:r w:rsidR="009337DD">
              <w:fldChar w:fldCharType="end"/>
            </w:r>
          </w:p>
        </w:tc>
        <w:tc>
          <w:tcPr>
            <w:tcW w:w="1269" w:type="pct"/>
          </w:tcPr>
          <w:p w14:paraId="1C59066A" w14:textId="77777777" w:rsidR="00792E9D" w:rsidRPr="00644954" w:rsidRDefault="00792E9D" w:rsidP="00792E9D">
            <w:pPr>
              <w:pStyle w:val="TableCell"/>
              <w:cnfStyle w:val="000000100000" w:firstRow="0" w:lastRow="0" w:firstColumn="0" w:lastColumn="0" w:oddVBand="0" w:evenVBand="0" w:oddHBand="1" w:evenHBand="0" w:firstRowFirstColumn="0" w:firstRowLastColumn="0" w:lastRowFirstColumn="0" w:lastRowLastColumn="0"/>
            </w:pPr>
          </w:p>
        </w:tc>
        <w:tc>
          <w:tcPr>
            <w:tcW w:w="1654" w:type="pct"/>
          </w:tcPr>
          <w:p w14:paraId="1E57CD94" w14:textId="77777777" w:rsidR="00792E9D" w:rsidRPr="00B96D13" w:rsidRDefault="00792E9D" w:rsidP="00792E9D">
            <w:pPr>
              <w:pStyle w:val="TableCell"/>
              <w:cnfStyle w:val="000000100000" w:firstRow="0" w:lastRow="0" w:firstColumn="0" w:lastColumn="0" w:oddVBand="0" w:evenVBand="0" w:oddHBand="1" w:evenHBand="0" w:firstRowFirstColumn="0" w:firstRowLastColumn="0" w:lastRowFirstColumn="0" w:lastRowLastColumn="0"/>
            </w:pPr>
          </w:p>
        </w:tc>
      </w:tr>
      <w:tr w:rsidR="00792E9D" w:rsidRPr="00D97DF6" w14:paraId="015DA4E5" w14:textId="77777777" w:rsidTr="00BB02FE">
        <w:trPr>
          <w:jc w:val="center"/>
        </w:trPr>
        <w:tc>
          <w:tcPr>
            <w:cnfStyle w:val="001000000000" w:firstRow="0" w:lastRow="0" w:firstColumn="1" w:lastColumn="0" w:oddVBand="0" w:evenVBand="0" w:oddHBand="0" w:evenHBand="0" w:firstRowFirstColumn="0" w:firstRowLastColumn="0" w:lastRowFirstColumn="0" w:lastRowLastColumn="0"/>
            <w:tcW w:w="997" w:type="pct"/>
          </w:tcPr>
          <w:p w14:paraId="1DF0DF80" w14:textId="413614EA" w:rsidR="00792E9D" w:rsidRPr="00BB02FE" w:rsidRDefault="00792E9D" w:rsidP="00792E9D">
            <w:pPr>
              <w:pStyle w:val="TableCell"/>
              <w:rPr>
                <w:b w:val="0"/>
                <w:bCs w:val="0"/>
              </w:rPr>
            </w:pPr>
            <w:r w:rsidRPr="00644954">
              <w:t>866</w:t>
            </w:r>
            <w:r w:rsidR="009337DD">
              <w:fldChar w:fldCharType="begin"/>
            </w:r>
            <w:r w:rsidR="009337DD">
              <w:instrText xml:space="preserve"> XE "</w:instrText>
            </w:r>
            <w:r w:rsidR="009337DD" w:rsidRPr="00644954">
              <w:instrText>OE/RR</w:instrText>
            </w:r>
            <w:r w:rsidR="009337DD">
              <w:instrText xml:space="preserve">" </w:instrText>
            </w:r>
            <w:r w:rsidR="009337DD">
              <w:fldChar w:fldCharType="end"/>
            </w:r>
          </w:p>
        </w:tc>
        <w:tc>
          <w:tcPr>
            <w:tcW w:w="1080" w:type="pct"/>
          </w:tcPr>
          <w:p w14:paraId="3CBAE520" w14:textId="1386F4DB" w:rsidR="00792E9D" w:rsidRPr="00B96D13" w:rsidRDefault="00792E9D" w:rsidP="00792E9D">
            <w:pPr>
              <w:pStyle w:val="TableCell"/>
              <w:cnfStyle w:val="000000000000" w:firstRow="0" w:lastRow="0" w:firstColumn="0" w:lastColumn="0" w:oddVBand="0" w:evenVBand="0" w:oddHBand="0" w:evenHBand="0" w:firstRowFirstColumn="0" w:firstRowLastColumn="0" w:lastRowFirstColumn="0" w:lastRowLastColumn="0"/>
            </w:pPr>
            <w:r w:rsidRPr="00644954">
              <w:t>OE/RR</w:t>
            </w:r>
            <w:r w:rsidR="009337DD">
              <w:fldChar w:fldCharType="begin"/>
            </w:r>
            <w:r w:rsidR="009337DD">
              <w:instrText xml:space="preserve"> XE "</w:instrText>
            </w:r>
            <w:r w:rsidR="009337DD" w:rsidRPr="00644954">
              <w:instrText>3.0</w:instrText>
            </w:r>
            <w:r w:rsidR="009337DD">
              <w:instrText xml:space="preserve">" </w:instrText>
            </w:r>
            <w:r w:rsidR="009337DD">
              <w:fldChar w:fldCharType="end"/>
            </w:r>
          </w:p>
        </w:tc>
        <w:tc>
          <w:tcPr>
            <w:tcW w:w="1269" w:type="pct"/>
          </w:tcPr>
          <w:p w14:paraId="68F4DC3B" w14:textId="77777777" w:rsidR="00792E9D" w:rsidRPr="00644954" w:rsidRDefault="00792E9D" w:rsidP="00792E9D">
            <w:pPr>
              <w:pStyle w:val="TableCell"/>
              <w:cnfStyle w:val="000000000000" w:firstRow="0" w:lastRow="0" w:firstColumn="0" w:lastColumn="0" w:oddVBand="0" w:evenVBand="0" w:oddHBand="0" w:evenHBand="0" w:firstRowFirstColumn="0" w:firstRowLastColumn="0" w:lastRowFirstColumn="0" w:lastRowLastColumn="0"/>
            </w:pPr>
          </w:p>
        </w:tc>
        <w:tc>
          <w:tcPr>
            <w:tcW w:w="1654" w:type="pct"/>
          </w:tcPr>
          <w:p w14:paraId="14B1BAF2" w14:textId="77777777" w:rsidR="00792E9D" w:rsidRPr="00B96D13" w:rsidRDefault="00792E9D" w:rsidP="00792E9D">
            <w:pPr>
              <w:pStyle w:val="TableCell"/>
              <w:cnfStyle w:val="000000000000" w:firstRow="0" w:lastRow="0" w:firstColumn="0" w:lastColumn="0" w:oddVBand="0" w:evenVBand="0" w:oddHBand="0" w:evenHBand="0" w:firstRowFirstColumn="0" w:firstRowLastColumn="0" w:lastRowFirstColumn="0" w:lastRowLastColumn="0"/>
            </w:pPr>
          </w:p>
        </w:tc>
      </w:tr>
      <w:tr w:rsidR="00792E9D" w:rsidRPr="00D97DF6" w14:paraId="1FD869C9" w14:textId="77777777" w:rsidTr="00BB02F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7" w:type="pct"/>
          </w:tcPr>
          <w:p w14:paraId="7E31E323" w14:textId="19DAD057" w:rsidR="00792E9D" w:rsidRPr="00BB02FE" w:rsidRDefault="00792E9D" w:rsidP="00792E9D">
            <w:pPr>
              <w:pStyle w:val="TableCell"/>
              <w:rPr>
                <w:b w:val="0"/>
                <w:bCs w:val="0"/>
              </w:rPr>
            </w:pPr>
            <w:r w:rsidRPr="00644954">
              <w:t>867</w:t>
            </w:r>
            <w:r w:rsidR="009337DD">
              <w:fldChar w:fldCharType="begin"/>
            </w:r>
            <w:r w:rsidR="009337DD">
              <w:instrText xml:space="preserve"> XE "</w:instrText>
            </w:r>
            <w:r w:rsidR="009337DD" w:rsidRPr="00644954">
              <w:instrText>OE/RR</w:instrText>
            </w:r>
            <w:r w:rsidR="009337DD">
              <w:instrText xml:space="preserve">" </w:instrText>
            </w:r>
            <w:r w:rsidR="009337DD">
              <w:fldChar w:fldCharType="end"/>
            </w:r>
          </w:p>
        </w:tc>
        <w:tc>
          <w:tcPr>
            <w:tcW w:w="1080" w:type="pct"/>
          </w:tcPr>
          <w:p w14:paraId="5AE3B7A4" w14:textId="70BB69D5" w:rsidR="00792E9D" w:rsidRPr="00B96D13" w:rsidRDefault="00792E9D" w:rsidP="00792E9D">
            <w:pPr>
              <w:pStyle w:val="TableCell"/>
              <w:cnfStyle w:val="000000100000" w:firstRow="0" w:lastRow="0" w:firstColumn="0" w:lastColumn="0" w:oddVBand="0" w:evenVBand="0" w:oddHBand="1" w:evenHBand="0" w:firstRowFirstColumn="0" w:firstRowLastColumn="0" w:lastRowFirstColumn="0" w:lastRowLastColumn="0"/>
            </w:pPr>
            <w:r w:rsidRPr="00644954">
              <w:t>OE/RR</w:t>
            </w:r>
            <w:r w:rsidR="009337DD">
              <w:fldChar w:fldCharType="begin"/>
            </w:r>
            <w:r w:rsidR="009337DD">
              <w:instrText xml:space="preserve"> XE "</w:instrText>
            </w:r>
            <w:r w:rsidR="009337DD" w:rsidRPr="00644954">
              <w:instrText>3.0</w:instrText>
            </w:r>
            <w:r w:rsidR="009337DD">
              <w:instrText xml:space="preserve">" </w:instrText>
            </w:r>
            <w:r w:rsidR="009337DD">
              <w:fldChar w:fldCharType="end"/>
            </w:r>
          </w:p>
        </w:tc>
        <w:tc>
          <w:tcPr>
            <w:tcW w:w="1269" w:type="pct"/>
          </w:tcPr>
          <w:p w14:paraId="6D08E737" w14:textId="77777777" w:rsidR="00792E9D" w:rsidRPr="00644954" w:rsidRDefault="00792E9D" w:rsidP="00792E9D">
            <w:pPr>
              <w:pStyle w:val="TableCell"/>
              <w:cnfStyle w:val="000000100000" w:firstRow="0" w:lastRow="0" w:firstColumn="0" w:lastColumn="0" w:oddVBand="0" w:evenVBand="0" w:oddHBand="1" w:evenHBand="0" w:firstRowFirstColumn="0" w:firstRowLastColumn="0" w:lastRowFirstColumn="0" w:lastRowLastColumn="0"/>
            </w:pPr>
          </w:p>
        </w:tc>
        <w:tc>
          <w:tcPr>
            <w:tcW w:w="1654" w:type="pct"/>
          </w:tcPr>
          <w:p w14:paraId="099B249E" w14:textId="77777777" w:rsidR="00792E9D" w:rsidRPr="00B96D13" w:rsidRDefault="00792E9D" w:rsidP="00792E9D">
            <w:pPr>
              <w:pStyle w:val="TableCell"/>
              <w:cnfStyle w:val="000000100000" w:firstRow="0" w:lastRow="0" w:firstColumn="0" w:lastColumn="0" w:oddVBand="0" w:evenVBand="0" w:oddHBand="1" w:evenHBand="0" w:firstRowFirstColumn="0" w:firstRowLastColumn="0" w:lastRowFirstColumn="0" w:lastRowLastColumn="0"/>
            </w:pPr>
          </w:p>
        </w:tc>
      </w:tr>
    </w:tbl>
    <w:p w14:paraId="11CA02A9" w14:textId="0DD4CE70" w:rsidR="00A65D18" w:rsidRDefault="00A65D18" w:rsidP="00A65D18"/>
    <w:p w14:paraId="38004547" w14:textId="4F58D993" w:rsidR="00A65D18" w:rsidRDefault="00792E9D" w:rsidP="00792E9D">
      <w:pPr>
        <w:pStyle w:val="Heading2"/>
      </w:pPr>
      <w:bookmarkStart w:id="209" w:name="_Toc145585480"/>
      <w:r w:rsidRPr="00792E9D">
        <w:lastRenderedPageBreak/>
        <w:t>Internal Relations</w:t>
      </w:r>
      <w:bookmarkEnd w:id="209"/>
      <w:r w:rsidR="009337DD">
        <w:fldChar w:fldCharType="begin"/>
      </w:r>
      <w:r w:rsidR="009337DD">
        <w:instrText xml:space="preserve"> XE "</w:instrText>
      </w:r>
      <w:r w:rsidR="009337DD" w:rsidRPr="00792E9D">
        <w:instrText>Internal Relations</w:instrText>
      </w:r>
      <w:r w:rsidR="009337DD">
        <w:instrText xml:space="preserve">" </w:instrText>
      </w:r>
      <w:r w:rsidR="009337DD">
        <w:fldChar w:fldCharType="end"/>
      </w:r>
    </w:p>
    <w:p w14:paraId="1C54B601" w14:textId="7610BB07" w:rsidR="00792E9D" w:rsidRDefault="00792E9D" w:rsidP="00A65D18">
      <w:r w:rsidRPr="00792E9D">
        <w:t>All options are independently evocable.</w:t>
      </w:r>
      <w:r w:rsidR="009337DD">
        <w:fldChar w:fldCharType="begin"/>
      </w:r>
      <w:r w:rsidR="009337DD">
        <w:instrText xml:space="preserve"> XE "</w:instrText>
      </w:r>
      <w:r w:rsidR="009337DD" w:rsidRPr="00792E9D">
        <w:instrText>All options are independently evocable.</w:instrText>
      </w:r>
      <w:r w:rsidR="009337DD">
        <w:instrText xml:space="preserve">" </w:instrText>
      </w:r>
      <w:r w:rsidR="009337DD">
        <w:fldChar w:fldCharType="end"/>
      </w:r>
    </w:p>
    <w:p w14:paraId="6BC62F91" w14:textId="2C145961" w:rsidR="00792E9D" w:rsidRDefault="00792E9D" w:rsidP="00792E9D">
      <w:pPr>
        <w:pStyle w:val="Heading3"/>
      </w:pPr>
      <w:bookmarkStart w:id="210" w:name="_Toc145585481"/>
      <w:r w:rsidRPr="00792E9D">
        <w:t>Package</w:t>
      </w:r>
      <w:r w:rsidR="009337DD">
        <w:fldChar w:fldCharType="begin"/>
      </w:r>
      <w:r w:rsidR="009337DD">
        <w:instrText xml:space="preserve"> XE "</w:instrText>
      </w:r>
      <w:r w:rsidR="009337DD">
        <w:rPr>
          <w:color w:val="FFFFFF" w:themeColor="background1"/>
        </w:rPr>
        <w:instrText>Version"</w:instrText>
      </w:r>
      <w:r w:rsidR="009337DD">
        <w:instrText xml:space="preserve"> </w:instrText>
      </w:r>
      <w:r w:rsidR="009337DD">
        <w:fldChar w:fldCharType="end"/>
      </w:r>
      <w:r w:rsidRPr="00792E9D">
        <w:t>-Wide Variables</w:t>
      </w:r>
      <w:bookmarkEnd w:id="210"/>
      <w:r w:rsidR="009337DD">
        <w:fldChar w:fldCharType="begin"/>
      </w:r>
      <w:r w:rsidR="009337DD">
        <w:instrText xml:space="preserve"> XE "</w:instrText>
      </w:r>
      <w:r w:rsidR="009337DD" w:rsidRPr="00792E9D">
        <w:instrText>Package-Wide Variables</w:instrText>
      </w:r>
      <w:r w:rsidR="009337DD">
        <w:instrText xml:space="preserve">" </w:instrText>
      </w:r>
      <w:r w:rsidR="009337DD">
        <w:fldChar w:fldCharType="end"/>
      </w:r>
    </w:p>
    <w:p w14:paraId="1B1E2BDF" w14:textId="6A6DCEC5" w:rsidR="00792E9D" w:rsidRDefault="00792E9D" w:rsidP="00A65D18">
      <w:r w:rsidRPr="00792E9D">
        <w:t>There are no package-wide variables exported with this package that require SACC exemption.</w:t>
      </w:r>
      <w:r w:rsidR="009337DD">
        <w:fldChar w:fldCharType="begin"/>
      </w:r>
      <w:r w:rsidR="009337DD">
        <w:instrText xml:space="preserve"> XE "</w:instrText>
      </w:r>
      <w:r w:rsidR="009337DD" w:rsidRPr="00792E9D">
        <w:instrText>There are no package-wide variables exported with this package that require SACC exemption.</w:instrText>
      </w:r>
      <w:r w:rsidR="009337DD">
        <w:instrText xml:space="preserve">" </w:instrText>
      </w:r>
      <w:r w:rsidR="009337DD">
        <w:fldChar w:fldCharType="end"/>
      </w:r>
    </w:p>
    <w:p w14:paraId="7BE531FF" w14:textId="54B9B7FA" w:rsidR="00792E9D" w:rsidRDefault="00792E9D">
      <w:pPr>
        <w:spacing w:after="0"/>
      </w:pPr>
      <w:r>
        <w:br w:type="page"/>
      </w:r>
    </w:p>
    <w:p w14:paraId="73D3C9EF" w14:textId="2709A3C3" w:rsidR="00792E9D" w:rsidRDefault="00792E9D" w:rsidP="00792E9D">
      <w:pPr>
        <w:pStyle w:val="Heading2"/>
      </w:pPr>
      <w:bookmarkStart w:id="211" w:name="_Toc145585482"/>
      <w:r w:rsidRPr="00792E9D">
        <w:lastRenderedPageBreak/>
        <w:t>Package</w:t>
      </w:r>
      <w:r w:rsidR="009337DD">
        <w:fldChar w:fldCharType="begin"/>
      </w:r>
      <w:r w:rsidR="009337DD">
        <w:instrText xml:space="preserve"> XE "</w:instrText>
      </w:r>
      <w:r w:rsidR="009337DD">
        <w:rPr>
          <w:color w:val="FFFFFF" w:themeColor="background1"/>
        </w:rPr>
        <w:instrText>Version"</w:instrText>
      </w:r>
      <w:r w:rsidR="009337DD">
        <w:instrText xml:space="preserve"> </w:instrText>
      </w:r>
      <w:r w:rsidR="009337DD">
        <w:fldChar w:fldCharType="end"/>
      </w:r>
      <w:r w:rsidRPr="00792E9D">
        <w:t xml:space="preserve"> Interface</w:t>
      </w:r>
      <w:bookmarkEnd w:id="211"/>
      <w:r w:rsidR="009337DD">
        <w:fldChar w:fldCharType="begin"/>
      </w:r>
      <w:r w:rsidR="009337DD">
        <w:instrText xml:space="preserve"> XE "</w:instrText>
      </w:r>
      <w:r w:rsidR="009337DD" w:rsidRPr="00792E9D">
        <w:instrText>Package Interface</w:instrText>
      </w:r>
      <w:r w:rsidR="009337DD">
        <w:instrText xml:space="preserve">" </w:instrText>
      </w:r>
      <w:r w:rsidR="009337DD">
        <w:fldChar w:fldCharType="end"/>
      </w:r>
    </w:p>
    <w:p w14:paraId="2208DF90" w14:textId="5A3E0D9B" w:rsidR="00792E9D" w:rsidRDefault="00792E9D" w:rsidP="00792E9D">
      <w:pPr>
        <w:pStyle w:val="Heading3"/>
      </w:pPr>
      <w:bookmarkStart w:id="212" w:name="_Toc145585483"/>
      <w:r w:rsidRPr="00792E9D">
        <w:t>HL7 Fields</w:t>
      </w:r>
      <w:bookmarkEnd w:id="212"/>
      <w:r w:rsidR="009337DD">
        <w:fldChar w:fldCharType="begin"/>
      </w:r>
      <w:r w:rsidR="009337DD">
        <w:instrText xml:space="preserve"> XE "</w:instrText>
      </w:r>
      <w:r w:rsidR="009337DD" w:rsidRPr="006F2A17">
        <w:instrText xml:space="preserve">MSH: 1,2,3,4,9 </w:instrText>
      </w:r>
      <w:r w:rsidR="009337DD">
        <w:br/>
      </w:r>
      <w:r w:rsidR="009337DD" w:rsidRPr="006F2A17">
        <w:instrText xml:space="preserve">PID: 3,5 </w:instrText>
      </w:r>
      <w:r w:rsidR="009337DD">
        <w:br/>
      </w:r>
      <w:r w:rsidR="009337DD" w:rsidRPr="006F2A17">
        <w:instrText xml:space="preserve">ORC: 1,2,3,12,15 </w:instrText>
      </w:r>
      <w:r w:rsidR="009337DD">
        <w:br/>
      </w:r>
      <w:r w:rsidR="009337DD" w:rsidRPr="006F2A17">
        <w:instrText xml:space="preserve">OBR: 4,7,22,25,32 </w:instrText>
      </w:r>
      <w:r w:rsidR="009337DD">
        <w:br/>
      </w:r>
      <w:r w:rsidR="009337DD" w:rsidRPr="006F2A17">
        <w:instrText>OBX: 1,2,3,4,5,8</w:instrText>
      </w:r>
      <w:r w:rsidR="009337DD">
        <w:instrText xml:space="preserve">" </w:instrText>
      </w:r>
      <w:r w:rsidR="009337DD">
        <w:fldChar w:fldCharType="end"/>
      </w:r>
      <w:r w:rsidR="009337DD">
        <w:fldChar w:fldCharType="begin"/>
      </w:r>
      <w:r w:rsidR="009337DD">
        <w:instrText xml:space="preserve"> XE "</w:instrText>
      </w:r>
      <w:r w:rsidR="009337DD" w:rsidRPr="006F2A17">
        <w:instrText>MSH: 1,2,3,4,9 PID: 3,5 ORC: 1,2,3,7,10,12,15 OBX: 1,2,3,4,5</w:instrText>
      </w:r>
      <w:r w:rsidR="009337DD">
        <w:instrText xml:space="preserve">" </w:instrText>
      </w:r>
      <w:r w:rsidR="009337DD">
        <w:fldChar w:fldCharType="end"/>
      </w:r>
      <w:r w:rsidR="009337DD">
        <w:fldChar w:fldCharType="begin"/>
      </w:r>
      <w:r w:rsidR="009337DD">
        <w:instrText xml:space="preserve"> XE "</w:instrText>
      </w:r>
      <w:r w:rsidR="009337DD" w:rsidRPr="006F2A17">
        <w:instrText xml:space="preserve">MSH: 1,2,3,4,9 </w:instrText>
      </w:r>
      <w:r w:rsidR="009337DD">
        <w:br/>
      </w:r>
      <w:r w:rsidR="009337DD" w:rsidRPr="006F2A17">
        <w:instrText xml:space="preserve">PID: 3,5 </w:instrText>
      </w:r>
      <w:r w:rsidR="009337DD">
        <w:br/>
      </w:r>
      <w:r w:rsidR="009337DD" w:rsidRPr="006F2A17">
        <w:instrText xml:space="preserve">ORC: 1,2,3,5,12,15 </w:instrText>
      </w:r>
      <w:r w:rsidR="009337DD">
        <w:br/>
      </w:r>
      <w:r w:rsidR="009337DD" w:rsidRPr="006F2A17">
        <w:instrText>OBR: 4</w:instrText>
      </w:r>
      <w:r w:rsidR="009337DD">
        <w:instrText xml:space="preserve">" </w:instrText>
      </w:r>
      <w:r w:rsidR="009337DD">
        <w:fldChar w:fldCharType="end"/>
      </w:r>
      <w:r w:rsidR="009337DD">
        <w:fldChar w:fldCharType="begin"/>
      </w:r>
      <w:r w:rsidR="009337DD">
        <w:instrText xml:space="preserve"> XE "</w:instrText>
      </w:r>
      <w:r w:rsidR="009337DD" w:rsidRPr="006F2A17">
        <w:instrText xml:space="preserve">MSH: 1,2,3,4,9 </w:instrText>
      </w:r>
      <w:r w:rsidR="009337DD">
        <w:br/>
      </w:r>
      <w:r w:rsidR="009337DD" w:rsidRPr="006F2A17">
        <w:instrText xml:space="preserve">PID: 3,5 </w:instrText>
      </w:r>
      <w:r w:rsidR="009337DD">
        <w:br/>
      </w:r>
      <w:r w:rsidR="009337DD" w:rsidRPr="006F2A17">
        <w:instrText xml:space="preserve">ORC: 1,2,3,12,15,16 </w:instrText>
      </w:r>
      <w:r w:rsidR="009337DD">
        <w:br/>
      </w:r>
      <w:r w:rsidR="009337DD" w:rsidRPr="006F2A17">
        <w:instrText>OBR: 4</w:instrText>
      </w:r>
      <w:r w:rsidR="009337DD">
        <w:instrText xml:space="preserve">" </w:instrText>
      </w:r>
      <w:r w:rsidR="009337DD">
        <w:fldChar w:fldCharType="end"/>
      </w:r>
      <w:r w:rsidR="009337DD">
        <w:fldChar w:fldCharType="begin"/>
      </w:r>
      <w:r w:rsidR="009337DD">
        <w:instrText xml:space="preserve"> XE "</w:instrText>
      </w:r>
      <w:r w:rsidR="009337DD" w:rsidRPr="006F2A17">
        <w:instrText xml:space="preserve">MSH: 1,2,3,4,9 </w:instrText>
      </w:r>
      <w:r w:rsidR="009337DD">
        <w:br/>
      </w:r>
      <w:r w:rsidR="009337DD" w:rsidRPr="006F2A17">
        <w:instrText xml:space="preserve">PID: 3,5 </w:instrText>
      </w:r>
      <w:r w:rsidR="009337DD">
        <w:br/>
      </w:r>
      <w:r w:rsidR="009337DD" w:rsidRPr="006F2A17">
        <w:instrText xml:space="preserve">PV1: 2,3,19 </w:instrText>
      </w:r>
      <w:r w:rsidR="009337DD">
        <w:br/>
      </w:r>
      <w:r w:rsidR="009337DD" w:rsidRPr="006F2A17">
        <w:instrText xml:space="preserve">ORC: 1,3,7,10,12,15 </w:instrText>
      </w:r>
      <w:r w:rsidR="009337DD">
        <w:br/>
      </w:r>
      <w:r w:rsidR="009337DD" w:rsidRPr="006F2A17">
        <w:instrText xml:space="preserve">OBR: 4,18,19 </w:instrText>
      </w:r>
      <w:r w:rsidR="009337DD">
        <w:br/>
      </w:r>
      <w:r w:rsidR="009337DD" w:rsidRPr="006F2A17">
        <w:instrText>OBX: 1,2,3,4,5</w:instrText>
      </w:r>
      <w:r w:rsidR="009337DD">
        <w:instrText xml:space="preserve">" </w:instrText>
      </w:r>
      <w:r w:rsidR="009337DD">
        <w:fldChar w:fldCharType="end"/>
      </w:r>
      <w:r w:rsidR="009337DD">
        <w:fldChar w:fldCharType="begin"/>
      </w:r>
      <w:r w:rsidR="009337DD">
        <w:instrText xml:space="preserve"> XE "</w:instrText>
      </w:r>
      <w:r w:rsidR="009337DD" w:rsidRPr="00EE5135">
        <w:instrText xml:space="preserve">MSH: 1,2,3,4,9 </w:instrText>
      </w:r>
      <w:r w:rsidR="009337DD">
        <w:br/>
      </w:r>
      <w:r w:rsidR="009337DD" w:rsidRPr="00EE5135">
        <w:instrText xml:space="preserve">PID: 3,5 </w:instrText>
      </w:r>
      <w:r w:rsidR="009337DD">
        <w:br/>
      </w:r>
      <w:r w:rsidR="009337DD" w:rsidRPr="00EE5135">
        <w:instrText>ORC: 1,2,3,10,12,15,16</w:instrText>
      </w:r>
      <w:r w:rsidR="009337DD">
        <w:instrText xml:space="preserve">" </w:instrText>
      </w:r>
      <w:r w:rsidR="009337DD">
        <w:fldChar w:fldCharType="end"/>
      </w:r>
      <w:r w:rsidR="009337DD">
        <w:fldChar w:fldCharType="begin"/>
      </w:r>
      <w:r w:rsidR="009337DD">
        <w:instrText xml:space="preserve"> XE "</w:instrText>
      </w:r>
      <w:r w:rsidR="009337DD" w:rsidRPr="00EE5135">
        <w:instrText xml:space="preserve">MSH: 1,2,3,4,9 </w:instrText>
      </w:r>
      <w:r w:rsidR="009337DD">
        <w:br/>
      </w:r>
      <w:r w:rsidR="009337DD" w:rsidRPr="00EE5135">
        <w:instrText>PID: 3,5 PV1: 2,3,19</w:instrText>
      </w:r>
      <w:r w:rsidR="009337DD">
        <w:br/>
      </w:r>
      <w:r w:rsidR="009337DD" w:rsidRPr="00EE5135">
        <w:instrText>ORC: 1,2,7,10,12,15</w:instrText>
      </w:r>
      <w:r w:rsidR="009337DD">
        <w:br/>
      </w:r>
      <w:r w:rsidR="009337DD" w:rsidRPr="00EE5135">
        <w:instrText xml:space="preserve">OBR: 4,18,19 </w:instrText>
      </w:r>
      <w:r w:rsidR="009337DD">
        <w:br/>
      </w:r>
      <w:r w:rsidR="009337DD" w:rsidRPr="00EE5135">
        <w:instrText>OBX: 1,2,3,5</w:instrText>
      </w:r>
      <w:r w:rsidR="009337DD">
        <w:instrText xml:space="preserve">" </w:instrText>
      </w:r>
      <w:r w:rsidR="009337DD">
        <w:fldChar w:fldCharType="end"/>
      </w:r>
      <w:r w:rsidR="009337DD">
        <w:fldChar w:fldCharType="begin"/>
      </w:r>
      <w:r w:rsidR="009337DD">
        <w:instrText xml:space="preserve"> XE "</w:instrText>
      </w:r>
      <w:r w:rsidR="009337DD" w:rsidRPr="00792E9D">
        <w:instrText>HL7 Fields</w:instrText>
      </w:r>
      <w:r w:rsidR="009337DD">
        <w:instrText xml:space="preserve">" </w:instrText>
      </w:r>
      <w:r w:rsidR="009337DD">
        <w:fldChar w:fldCharType="end"/>
      </w:r>
    </w:p>
    <w:p w14:paraId="344FD2B8" w14:textId="7848DBF0" w:rsidR="00792E9D" w:rsidRDefault="00792E9D" w:rsidP="00A65D18">
      <w:r>
        <w:t xml:space="preserve">Refer </w:t>
      </w:r>
      <w:r w:rsidR="002A3921">
        <w:t>to</w:t>
      </w:r>
      <w:r>
        <w:t xml:space="preserve"> Table 14-1, which lists</w:t>
      </w:r>
      <w:r w:rsidRPr="00792E9D">
        <w:t xml:space="preserve"> HL7 fields used in transactions between OE/RR </w:t>
      </w:r>
      <w:r>
        <w:t>v</w:t>
      </w:r>
      <w:r w:rsidRPr="00792E9D">
        <w:t>.3.0 and the Consult package. Not every field will be used in every message.</w:t>
      </w:r>
      <w:r w:rsidR="009337DD">
        <w:fldChar w:fldCharType="begin"/>
      </w:r>
      <w:r w:rsidR="009337DD">
        <w:instrText xml:space="preserve"> XE "Refer to Table 14-1, which lists</w:instrText>
      </w:r>
      <w:r w:rsidR="009337DD" w:rsidRPr="00792E9D">
        <w:instrText xml:space="preserve"> HL7 fields used in transactions between OE/RR </w:instrText>
      </w:r>
      <w:r w:rsidR="009337DD">
        <w:instrText>v</w:instrText>
      </w:r>
      <w:r w:rsidR="009337DD" w:rsidRPr="00792E9D">
        <w:instrText>.3.0 and the Consult package. Not every field will be used in every message.</w:instrText>
      </w:r>
      <w:r w:rsidR="009337DD">
        <w:instrText xml:space="preserve">" </w:instrText>
      </w:r>
      <w:r w:rsidR="009337DD">
        <w:fldChar w:fldCharType="end"/>
      </w:r>
    </w:p>
    <w:p w14:paraId="3A79433E" w14:textId="2B838BE4" w:rsidR="00792E9D" w:rsidRDefault="00792E9D" w:rsidP="00792E9D">
      <w:pPr>
        <w:pStyle w:val="Caption"/>
        <w:spacing w:before="0"/>
      </w:pPr>
      <w:bookmarkStart w:id="213" w:name="_Toc145585538"/>
      <w:r>
        <w:t>Table 14-1: Private DBIA Agreements</w:t>
      </w:r>
      <w:bookmarkEnd w:id="213"/>
      <w:r w:rsidR="009337DD">
        <w:fldChar w:fldCharType="begin"/>
      </w:r>
      <w:r w:rsidR="009337DD">
        <w:instrText xml:space="preserve"> XE "</w:instrText>
      </w:r>
      <w:r w:rsidR="009337DD" w:rsidRPr="00104826">
        <w:rPr>
          <w:rStyle w:val="Hyperlink"/>
          <w:noProof/>
        </w:rPr>
        <w:instrText>Table 14-1: Private DBIA Agreements</w:instrText>
      </w:r>
      <w:r w:rsidR="009337DD">
        <w:rPr>
          <w:noProof/>
          <w:webHidden/>
        </w:rPr>
        <w:tab/>
      </w:r>
      <w:r w:rsidR="009337DD">
        <w:rPr>
          <w:noProof/>
          <w:webHidden/>
        </w:rPr>
        <w:fldChar w:fldCharType="begin"/>
      </w:r>
      <w:r w:rsidR="009337DD">
        <w:rPr>
          <w:noProof/>
          <w:webHidden/>
        </w:rPr>
        <w:instrText xml:space="preserve"> PAGEREF _Toc144361718 \h </w:instrText>
      </w:r>
      <w:r w:rsidR="009337DD">
        <w:rPr>
          <w:noProof/>
          <w:webHidden/>
        </w:rPr>
      </w:r>
      <w:r w:rsidR="009337DD">
        <w:rPr>
          <w:noProof/>
          <w:webHidden/>
        </w:rPr>
        <w:fldChar w:fldCharType="separate"/>
      </w:r>
      <w:r w:rsidR="009337DD">
        <w:rPr>
          <w:noProof/>
          <w:webHidden/>
        </w:rPr>
        <w:instrText>114</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"Table 14-1: Private DBIA Agreements" </w:instrText>
      </w:r>
      <w:r w:rsidR="009337DD">
        <w:fldChar w:fldCharType="end"/>
      </w:r>
    </w:p>
    <w:tbl>
      <w:tblPr>
        <w:tblStyle w:val="GridTable4-Accent1"/>
        <w:tblW w:w="4874" w:type="pct"/>
        <w:jc w:val="center"/>
        <w:tblLayout w:type="fixed"/>
        <w:tblLook w:val="04A0" w:firstRow="1" w:lastRow="0" w:firstColumn="1" w:lastColumn="0" w:noHBand="0" w:noVBand="1"/>
      </w:tblPr>
      <w:tblGrid>
        <w:gridCol w:w="849"/>
        <w:gridCol w:w="848"/>
        <w:gridCol w:w="2678"/>
        <w:gridCol w:w="3731"/>
        <w:gridCol w:w="1008"/>
      </w:tblGrid>
      <w:tr w:rsidR="006F0781" w:rsidRPr="00A85E17" w14:paraId="68749185" w14:textId="205911DB" w:rsidTr="006F0781">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591582DB" w14:textId="6B668B4B" w:rsidR="006F0781" w:rsidRPr="004B4868" w:rsidRDefault="006F0781" w:rsidP="00AC6DF2">
            <w:pPr>
              <w:pStyle w:val="TableCell"/>
              <w:jc w:val="center"/>
              <w:rPr>
                <w:color w:val="FFFFFF" w:themeColor="background1"/>
              </w:rPr>
            </w:pPr>
            <w:r>
              <w:rPr>
                <w:color w:val="FFFFFF" w:themeColor="background1"/>
              </w:rPr>
              <w:t>SEG</w:t>
            </w:r>
            <w:r>
              <w:rPr>
                <w:color w:val="FFFFFF" w:themeColor="background1"/>
              </w:rPr>
              <w:fldChar w:fldCharType="begin"/>
            </w:r>
            <w:r>
              <w:rPr>
                <w:color w:val="FFFFFF" w:themeColor="background1"/>
              </w:rPr>
              <w:instrText xml:space="preserve"> XE "SEQ" </w:instrText>
            </w:r>
            <w:r>
              <w:rPr>
                <w:color w:val="FFFFFF" w:themeColor="background1"/>
              </w:rPr>
              <w:fldChar w:fldCharType="end"/>
            </w:r>
          </w:p>
        </w:tc>
        <w:tc>
          <w:tcPr>
            <w:tcW w:w="465" w:type="pct"/>
            <w:vAlign w:val="center"/>
          </w:tcPr>
          <w:p w14:paraId="2949E387" w14:textId="1F0F17E2" w:rsidR="006F0781" w:rsidRDefault="006F0781" w:rsidP="00AC6DF2">
            <w:pPr>
              <w:pStyle w:val="TableCell"/>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SEQ</w:t>
            </w:r>
            <w:r>
              <w:rPr>
                <w:color w:val="FFFFFF" w:themeColor="background1"/>
              </w:rPr>
              <w:fldChar w:fldCharType="begin"/>
            </w:r>
            <w:r>
              <w:rPr>
                <w:color w:val="FFFFFF" w:themeColor="background1"/>
              </w:rPr>
              <w:instrText xml:space="preserve"> XE "</w:instrText>
            </w:r>
            <w:r w:rsidRPr="00634687">
              <w:rPr>
                <w:b w:val="0"/>
                <w:bCs w:val="0"/>
              </w:rPr>
              <w:instrText>LEN</w:instrText>
            </w:r>
            <w:r>
              <w:rPr>
                <w:b w:val="0"/>
                <w:bCs w:val="0"/>
              </w:rPr>
              <w:instrText>"</w:instrText>
            </w:r>
            <w:r>
              <w:rPr>
                <w:color w:val="FFFFFF" w:themeColor="background1"/>
              </w:rPr>
              <w:instrText xml:space="preserve"> </w:instrText>
            </w:r>
            <w:r>
              <w:rPr>
                <w:color w:val="FFFFFF" w:themeColor="background1"/>
              </w:rPr>
              <w:fldChar w:fldCharType="end"/>
            </w:r>
          </w:p>
        </w:tc>
        <w:tc>
          <w:tcPr>
            <w:tcW w:w="1469" w:type="pct"/>
            <w:vAlign w:val="center"/>
          </w:tcPr>
          <w:p w14:paraId="12AA6EF6" w14:textId="63C28699" w:rsidR="006F0781" w:rsidRDefault="006F0781" w:rsidP="00AC6DF2">
            <w:pPr>
              <w:pStyle w:val="TableCell"/>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Field Name</w:t>
            </w:r>
          </w:p>
        </w:tc>
        <w:tc>
          <w:tcPr>
            <w:tcW w:w="2047" w:type="pct"/>
            <w:vAlign w:val="center"/>
          </w:tcPr>
          <w:p w14:paraId="2F6FA0B2" w14:textId="0D828C82" w:rsidR="006F0781" w:rsidRPr="00A85E17" w:rsidRDefault="006F0781" w:rsidP="00AC6DF2">
            <w:pPr>
              <w:pStyle w:val="TableCell"/>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Example</w:t>
            </w:r>
          </w:p>
        </w:tc>
        <w:tc>
          <w:tcPr>
            <w:tcW w:w="553" w:type="pct"/>
            <w:vAlign w:val="center"/>
          </w:tcPr>
          <w:p w14:paraId="140ECB4A" w14:textId="2C86922E" w:rsidR="006F0781" w:rsidRDefault="006F0781" w:rsidP="00AC6DF2">
            <w:pPr>
              <w:pStyle w:val="TableCell"/>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HL7 Type</w:t>
            </w:r>
          </w:p>
        </w:tc>
      </w:tr>
      <w:tr w:rsidR="006F0781" w:rsidRPr="00F948FF" w14:paraId="7875A8A0" w14:textId="1699895D" w:rsidTr="006F078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5AFF98BF" w14:textId="5B7D5A08" w:rsidR="006F0781" w:rsidRPr="001E152C" w:rsidRDefault="006F0781" w:rsidP="001E152C">
            <w:pPr>
              <w:pStyle w:val="TableCell"/>
            </w:pPr>
            <w:r w:rsidRPr="001E152C">
              <w:t>MSH</w:t>
            </w:r>
            <w:r>
              <w:fldChar w:fldCharType="begin"/>
            </w:r>
            <w:r>
              <w:instrText xml:space="preserve"> XE "</w:instrText>
            </w:r>
            <w:r w:rsidRPr="008545ED">
              <w:instrText>Message Header</w:instrText>
            </w:r>
            <w:r>
              <w:instrText xml:space="preserve">" </w:instrText>
            </w:r>
            <w:r>
              <w:fldChar w:fldCharType="end"/>
            </w:r>
            <w:r>
              <w:fldChar w:fldCharType="begin"/>
            </w:r>
            <w:r>
              <w:instrText xml:space="preserve"> XE "</w:instrText>
            </w:r>
            <w:r w:rsidRPr="001E152C">
              <w:instrText>1</w:instrText>
            </w:r>
            <w:r>
              <w:instrText xml:space="preserve">" </w:instrText>
            </w:r>
            <w:r>
              <w:fldChar w:fldCharType="end"/>
            </w:r>
          </w:p>
        </w:tc>
        <w:tc>
          <w:tcPr>
            <w:tcW w:w="465" w:type="pct"/>
            <w:vAlign w:val="center"/>
          </w:tcPr>
          <w:p w14:paraId="1A93B3C7" w14:textId="5821E547"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1</w:t>
            </w:r>
            <w:r>
              <w:fldChar w:fldCharType="begin"/>
            </w:r>
            <w:r>
              <w:instrText xml:space="preserve"> XE "</w:instrText>
            </w:r>
            <w:r w:rsidRPr="00DB3B83">
              <w:instrText>493</w:instrText>
            </w:r>
            <w:r>
              <w:instrText xml:space="preserve">" </w:instrText>
            </w:r>
            <w:r>
              <w:fldChar w:fldCharType="end"/>
            </w:r>
            <w:r>
              <w:fldChar w:fldCharType="begin"/>
            </w:r>
            <w:r>
              <w:instrText xml:space="preserve"> XE "</w:instrText>
            </w:r>
            <w:r w:rsidRPr="00DB3B83">
              <w:instrText>2</w:instrText>
            </w:r>
            <w:r>
              <w:instrText xml:space="preserve">" </w:instrText>
            </w:r>
            <w:r>
              <w:fldChar w:fldCharType="end"/>
            </w:r>
            <w:r>
              <w:fldChar w:fldCharType="begin"/>
            </w:r>
            <w:r>
              <w:instrText xml:space="preserve"> XE "</w:instrText>
            </w:r>
            <w:r w:rsidRPr="00B7131F">
              <w:instrText>4</w:instrText>
            </w:r>
            <w:r>
              <w:instrText xml:space="preserve">" </w:instrText>
            </w:r>
            <w:r>
              <w:fldChar w:fldCharType="end"/>
            </w:r>
            <w:r>
              <w:fldChar w:fldCharType="begin"/>
            </w:r>
            <w:r>
              <w:instrText xml:space="preserve"> XE "</w:instrText>
            </w:r>
            <w:r w:rsidRPr="00E75147">
              <w:instrText>250</w:instrText>
            </w:r>
            <w:r>
              <w:instrText xml:space="preserve">" </w:instrText>
            </w:r>
            <w:r>
              <w:fldChar w:fldCharType="end"/>
            </w:r>
            <w:r>
              <w:fldChar w:fldCharType="begin"/>
            </w:r>
            <w:r>
              <w:instrText xml:space="preserve"> XE "</w:instrText>
            </w:r>
            <w:r w:rsidRPr="00634687">
              <w:instrText>1</w:instrText>
            </w:r>
            <w:r>
              <w:instrText xml:space="preserve">" </w:instrText>
            </w:r>
            <w:r>
              <w:fldChar w:fldCharType="end"/>
            </w:r>
          </w:p>
        </w:tc>
        <w:tc>
          <w:tcPr>
            <w:tcW w:w="1469" w:type="pct"/>
            <w:vAlign w:val="center"/>
          </w:tcPr>
          <w:p w14:paraId="2F648B59" w14:textId="7A0AF0DE"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Field Separator</w:t>
            </w:r>
          </w:p>
        </w:tc>
        <w:tc>
          <w:tcPr>
            <w:tcW w:w="2047" w:type="pct"/>
            <w:vAlign w:val="center"/>
          </w:tcPr>
          <w:p w14:paraId="3F4295B2" w14:textId="10C75F6D"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w:t>
            </w:r>
          </w:p>
        </w:tc>
        <w:tc>
          <w:tcPr>
            <w:tcW w:w="553" w:type="pct"/>
            <w:vAlign w:val="center"/>
          </w:tcPr>
          <w:p w14:paraId="1B376019" w14:textId="4BA485EE"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string</w:t>
            </w:r>
          </w:p>
        </w:tc>
      </w:tr>
      <w:tr w:rsidR="006F0781" w:rsidRPr="00F948FF" w14:paraId="2542FF3B" w14:textId="366E521C" w:rsidTr="006F0781">
        <w:trPr>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54D2EF98" w14:textId="6F2B14EA" w:rsidR="006F0781" w:rsidRPr="001E152C" w:rsidRDefault="006F0781" w:rsidP="001E152C">
            <w:pPr>
              <w:pStyle w:val="TableCell"/>
            </w:pPr>
          </w:p>
        </w:tc>
        <w:tc>
          <w:tcPr>
            <w:tcW w:w="465" w:type="pct"/>
            <w:vAlign w:val="center"/>
          </w:tcPr>
          <w:p w14:paraId="3B3E8298" w14:textId="57D55084"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2</w:t>
            </w:r>
            <w:r>
              <w:fldChar w:fldCharType="begin"/>
            </w:r>
            <w:r>
              <w:instrText xml:space="preserve"> XE "</w:instrText>
            </w:r>
            <w:r w:rsidRPr="00DB3B83">
              <w:instrText>18</w:instrText>
            </w:r>
            <w:r>
              <w:instrText xml:space="preserve">" </w:instrText>
            </w:r>
            <w:r>
              <w:fldChar w:fldCharType="end"/>
            </w:r>
            <w:r>
              <w:fldChar w:fldCharType="begin"/>
            </w:r>
            <w:r>
              <w:instrText xml:space="preserve"> XE "</w:instrText>
            </w:r>
            <w:r w:rsidRPr="001E152C">
              <w:instrText>8</w:instrText>
            </w:r>
            <w:r>
              <w:instrText xml:space="preserve">" </w:instrText>
            </w:r>
            <w:r>
              <w:fldChar w:fldCharType="end"/>
            </w:r>
            <w:r>
              <w:fldChar w:fldCharType="begin"/>
            </w:r>
            <w:r>
              <w:instrText xml:space="preserve"> XE "</w:instrText>
            </w:r>
            <w:r w:rsidRPr="00B7131F">
              <w:instrText>22</w:instrText>
            </w:r>
            <w:r>
              <w:instrText xml:space="preserve">" </w:instrText>
            </w:r>
            <w:r>
              <w:fldChar w:fldCharType="end"/>
            </w:r>
            <w:r>
              <w:fldChar w:fldCharType="begin"/>
            </w:r>
            <w:r>
              <w:instrText xml:space="preserve"> XE "</w:instrText>
            </w:r>
            <w:r w:rsidRPr="001E152C">
              <w:instrText>Value Type</w:instrText>
            </w:r>
            <w:r>
              <w:instrText xml:space="preserve">" </w:instrText>
            </w:r>
            <w:r>
              <w:fldChar w:fldCharType="end"/>
            </w:r>
            <w:r>
              <w:fldChar w:fldCharType="begin"/>
            </w:r>
            <w:r>
              <w:instrText xml:space="preserve"> XE "</w:instrText>
            </w:r>
            <w:r w:rsidRPr="001E152C">
              <w:instrText>Source of Comment</w:instrText>
            </w:r>
            <w:r>
              <w:instrText xml:space="preserve">" </w:instrText>
            </w:r>
            <w:r>
              <w:fldChar w:fldCharType="end"/>
            </w:r>
            <w:r>
              <w:fldChar w:fldCharType="begin"/>
            </w:r>
            <w:r>
              <w:instrText xml:space="preserve"> XE "</w:instrText>
            </w:r>
            <w:r w:rsidRPr="001E152C">
              <w:instrText>Placer Order Number</w:instrText>
            </w:r>
            <w:r>
              <w:instrText xml:space="preserve">" </w:instrText>
            </w:r>
            <w:r>
              <w:fldChar w:fldCharType="end"/>
            </w:r>
            <w:r>
              <w:fldChar w:fldCharType="begin"/>
            </w:r>
            <w:r>
              <w:instrText xml:space="preserve"> XE "</w:instrText>
            </w:r>
            <w:r w:rsidRPr="001E152C">
              <w:instrText>Provider Name</w:instrText>
            </w:r>
            <w:r>
              <w:instrText xml:space="preserve">" </w:instrText>
            </w:r>
            <w:r>
              <w:fldChar w:fldCharType="end"/>
            </w:r>
            <w:r>
              <w:fldChar w:fldCharType="begin"/>
            </w:r>
            <w:r>
              <w:instrText xml:space="preserve"> XE "</w:instrText>
            </w:r>
            <w:r w:rsidRPr="001E152C">
              <w:instrText>Referral Priority</w:instrText>
            </w:r>
            <w:r>
              <w:instrText xml:space="preserve">" </w:instrText>
            </w:r>
            <w:r>
              <w:fldChar w:fldCharType="end"/>
            </w:r>
            <w:r>
              <w:fldChar w:fldCharType="begin"/>
            </w:r>
            <w:r>
              <w:instrText xml:space="preserve"> XE "</w:instrText>
            </w:r>
            <w:r w:rsidRPr="009C3355">
              <w:rPr>
                <w:bCs/>
                <w:sz w:val="24"/>
                <w:szCs w:val="24"/>
              </w:rPr>
              <w:instrText>SERVICE USAGE</w:instrText>
            </w:r>
            <w:r>
              <w:rPr>
                <w:bCs/>
                <w:sz w:val="24"/>
                <w:szCs w:val="24"/>
              </w:rPr>
              <w:instrText>"</w:instrText>
            </w:r>
            <w:r>
              <w:instrText xml:space="preserve"> </w:instrText>
            </w:r>
            <w:r>
              <w:fldChar w:fldCharType="end"/>
            </w:r>
            <w:r>
              <w:fldChar w:fldCharType="begin"/>
            </w:r>
            <w:r>
              <w:instrText xml:space="preserve"> XE "</w:instrText>
            </w:r>
            <w:r w:rsidRPr="001E152C">
              <w:instrText>Encoding Characters</w:instrText>
            </w:r>
            <w:r>
              <w:instrText xml:space="preserve">" </w:instrText>
            </w:r>
            <w:r>
              <w:fldChar w:fldCharType="end"/>
            </w:r>
            <w:r>
              <w:fldChar w:fldCharType="begin"/>
            </w:r>
            <w:r>
              <w:instrText xml:space="preserve"> XE "</w:instrText>
            </w:r>
            <w:r w:rsidRPr="001E152C">
              <w:instrText>Consult Type</w:instrText>
            </w:r>
            <w:r>
              <w:instrText xml:space="preserve">" </w:instrText>
            </w:r>
            <w:r>
              <w:fldChar w:fldCharType="end"/>
            </w:r>
            <w:r>
              <w:fldChar w:fldCharType="begin"/>
            </w:r>
            <w:r>
              <w:instrText xml:space="preserve"> XE "</w:instrText>
            </w:r>
            <w:r w:rsidRPr="00634687">
              <w:instrText>4</w:instrText>
            </w:r>
            <w:r>
              <w:instrText xml:space="preserve">" </w:instrText>
            </w:r>
            <w:r>
              <w:fldChar w:fldCharType="end"/>
            </w:r>
            <w:r>
              <w:fldChar w:fldCharType="begin"/>
            </w:r>
            <w:r>
              <w:instrText xml:space="preserve"> XE "</w:instrText>
            </w:r>
            <w:r w:rsidRPr="00E75147">
              <w:instrText>250</w:instrText>
            </w:r>
            <w:r>
              <w:instrText xml:space="preserve">" </w:instrText>
            </w:r>
            <w:r>
              <w:fldChar w:fldCharType="end"/>
            </w:r>
            <w:r>
              <w:fldChar w:fldCharType="begin"/>
            </w:r>
            <w:r>
              <w:instrText xml:space="preserve"> XE "</w:instrText>
            </w:r>
            <w:r w:rsidRPr="00B96A26">
              <w:instrText>20</w:instrText>
            </w:r>
            <w:r>
              <w:instrText xml:space="preserve">" </w:instrText>
            </w:r>
            <w:r>
              <w:fldChar w:fldCharType="end"/>
            </w:r>
            <w:r>
              <w:fldChar w:fldCharType="begin"/>
            </w:r>
            <w:r>
              <w:instrText xml:space="preserve"> XE "</w:instrText>
            </w:r>
            <w:r w:rsidRPr="00B7131F">
              <w:instrText>2</w:instrText>
            </w:r>
            <w:r>
              <w:instrText xml:space="preserve">" </w:instrText>
            </w:r>
            <w:r>
              <w:fldChar w:fldCharType="end"/>
            </w:r>
            <w:r>
              <w:fldChar w:fldCharType="begin"/>
            </w:r>
            <w:r>
              <w:instrText xml:space="preserve"> XE "</w:instrText>
            </w:r>
            <w:r w:rsidRPr="00AF2026">
              <w:instrText>1</w:instrText>
            </w:r>
            <w:r>
              <w:instrText xml:space="preserve">" </w:instrText>
            </w:r>
            <w:r>
              <w:fldChar w:fldCharType="end"/>
            </w:r>
          </w:p>
        </w:tc>
        <w:tc>
          <w:tcPr>
            <w:tcW w:w="1469" w:type="pct"/>
            <w:vAlign w:val="center"/>
          </w:tcPr>
          <w:p w14:paraId="6824DC08" w14:textId="440FA3C2"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Encoding Characters</w:t>
            </w:r>
          </w:p>
        </w:tc>
        <w:tc>
          <w:tcPr>
            <w:tcW w:w="2047" w:type="pct"/>
            <w:vAlign w:val="center"/>
          </w:tcPr>
          <w:p w14:paraId="6919FE70" w14:textId="270A1F59"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^~\&amp;</w:t>
            </w:r>
          </w:p>
        </w:tc>
        <w:tc>
          <w:tcPr>
            <w:tcW w:w="553" w:type="pct"/>
            <w:vAlign w:val="center"/>
          </w:tcPr>
          <w:p w14:paraId="4150CA66" w14:textId="4A6169F4"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string</w:t>
            </w:r>
          </w:p>
        </w:tc>
      </w:tr>
      <w:tr w:rsidR="006F0781" w:rsidRPr="00F948FF" w14:paraId="02DB8EA4" w14:textId="537176CE" w:rsidTr="006F078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16464D88" w14:textId="163146D0" w:rsidR="006F0781" w:rsidRPr="001E152C" w:rsidRDefault="006F0781" w:rsidP="001E152C">
            <w:pPr>
              <w:pStyle w:val="TableCell"/>
            </w:pPr>
          </w:p>
        </w:tc>
        <w:tc>
          <w:tcPr>
            <w:tcW w:w="465" w:type="pct"/>
            <w:vAlign w:val="center"/>
          </w:tcPr>
          <w:p w14:paraId="22191EBE" w14:textId="54F18FB4"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3</w:t>
            </w:r>
            <w:r>
              <w:fldChar w:fldCharType="begin"/>
            </w:r>
            <w:r>
              <w:instrText xml:space="preserve"> XE "</w:instrText>
            </w:r>
            <w:r w:rsidRPr="00554A5D">
              <w:instrText>File-Level Event Code</w:instrText>
            </w:r>
            <w:r>
              <w:instrText xml:space="preserve">" </w:instrText>
            </w:r>
            <w:r>
              <w:fldChar w:fldCharType="end"/>
            </w:r>
            <w:r>
              <w:fldChar w:fldCharType="begin"/>
            </w:r>
            <w:r>
              <w:instrText xml:space="preserve"> XE "</w:instrText>
            </w:r>
            <w:r w:rsidRPr="00DB3B83">
              <w:instrText>705</w:instrText>
            </w:r>
            <w:r>
              <w:instrText xml:space="preserve">" </w:instrText>
            </w:r>
            <w:r>
              <w:fldChar w:fldCharType="end"/>
            </w:r>
            <w:r>
              <w:fldChar w:fldCharType="begin"/>
            </w:r>
            <w:r>
              <w:instrText xml:space="preserve"> XE "</w:instrText>
            </w:r>
            <w:r w:rsidRPr="001E152C">
              <w:instrText>65536</w:instrText>
            </w:r>
            <w:r>
              <w:instrText xml:space="preserve">" </w:instrText>
            </w:r>
            <w:r>
              <w:fldChar w:fldCharType="end"/>
            </w:r>
            <w:r>
              <w:fldChar w:fldCharType="begin"/>
            </w:r>
            <w:r>
              <w:instrText xml:space="preserve"> XE "</w:instrText>
            </w:r>
            <w:r w:rsidRPr="00AF2026">
              <w:instrText>80</w:instrText>
            </w:r>
            <w:r>
              <w:instrText xml:space="preserve">" </w:instrText>
            </w:r>
            <w:r>
              <w:fldChar w:fldCharType="end"/>
            </w:r>
            <w:r>
              <w:fldChar w:fldCharType="begin"/>
            </w:r>
            <w:r>
              <w:instrText xml:space="preserve"> XE "</w:instrText>
            </w:r>
            <w:r w:rsidRPr="00B7131F">
              <w:instrText>22</w:instrText>
            </w:r>
            <w:r>
              <w:instrText xml:space="preserve">" </w:instrText>
            </w:r>
            <w:r>
              <w:fldChar w:fldCharType="end"/>
            </w:r>
            <w:r>
              <w:fldChar w:fldCharType="begin"/>
            </w:r>
            <w:r>
              <w:instrText xml:space="preserve"> XE "</w:instrText>
            </w:r>
            <w:r w:rsidRPr="00E75147">
              <w:instrText>250</w:instrText>
            </w:r>
            <w:r>
              <w:instrText xml:space="preserve">" </w:instrText>
            </w:r>
            <w:r>
              <w:fldChar w:fldCharType="end"/>
            </w:r>
            <w:r>
              <w:fldChar w:fldCharType="begin"/>
            </w:r>
            <w:r>
              <w:instrText xml:space="preserve"> XE "</w:instrText>
            </w:r>
            <w:r w:rsidRPr="001E152C">
              <w:instrText>Observation ID</w:instrText>
            </w:r>
            <w:r>
              <w:instrText xml:space="preserve">" </w:instrText>
            </w:r>
            <w:r>
              <w:fldChar w:fldCharType="end"/>
            </w:r>
            <w:r>
              <w:fldChar w:fldCharType="begin"/>
            </w:r>
            <w:r>
              <w:instrText xml:space="preserve"> XE "</w:instrText>
            </w:r>
            <w:r w:rsidRPr="001E152C">
              <w:instrText>Comment</w:instrText>
            </w:r>
            <w:r>
              <w:instrText xml:space="preserve">" </w:instrText>
            </w:r>
            <w:r>
              <w:fldChar w:fldCharType="end"/>
            </w:r>
            <w:r>
              <w:fldChar w:fldCharType="begin"/>
            </w:r>
            <w:r>
              <w:instrText xml:space="preserve"> XE "</w:instrText>
            </w:r>
            <w:r w:rsidRPr="001E152C">
              <w:instrText>Filler Order Number</w:instrText>
            </w:r>
            <w:r>
              <w:instrText xml:space="preserve">" </w:instrText>
            </w:r>
            <w:r>
              <w:fldChar w:fldCharType="end"/>
            </w:r>
            <w:r>
              <w:fldChar w:fldCharType="begin"/>
            </w:r>
            <w:r>
              <w:instrText xml:space="preserve"> XE "</w:instrText>
            </w:r>
            <w:r w:rsidRPr="001E152C">
              <w:instrText>Patient Location</w:instrText>
            </w:r>
            <w:r>
              <w:instrText xml:space="preserve">" </w:instrText>
            </w:r>
            <w:r>
              <w:fldChar w:fldCharType="end"/>
            </w:r>
            <w:r>
              <w:fldChar w:fldCharType="begin"/>
            </w:r>
            <w:r>
              <w:instrText xml:space="preserve"> XE "</w:instrText>
            </w:r>
            <w:r w:rsidRPr="001E152C">
              <w:instrText>Sending Application</w:instrText>
            </w:r>
            <w:r>
              <w:instrText xml:space="preserve">" </w:instrText>
            </w:r>
            <w:r>
              <w:fldChar w:fldCharType="end"/>
            </w:r>
            <w:r>
              <w:fldChar w:fldCharType="begin"/>
            </w:r>
            <w:r>
              <w:instrText xml:space="preserve"> XE "</w:instrText>
            </w:r>
            <w:r w:rsidRPr="001E152C">
              <w:instrText>Referral Type</w:instrText>
            </w:r>
            <w:r>
              <w:instrText xml:space="preserve">" </w:instrText>
            </w:r>
            <w:r>
              <w:fldChar w:fldCharType="end"/>
            </w:r>
            <w:r>
              <w:fldChar w:fldCharType="begin"/>
            </w:r>
            <w:r>
              <w:instrText xml:space="preserve"> XE "</w:instrText>
            </w:r>
            <w:r w:rsidRPr="001E152C">
              <w:instrText>Provider Address</w:instrText>
            </w:r>
            <w:r>
              <w:instrText xml:space="preserve">" </w:instrText>
            </w:r>
            <w:r>
              <w:fldChar w:fldCharType="end"/>
            </w:r>
            <w:r>
              <w:fldChar w:fldCharType="begin"/>
            </w:r>
            <w:r>
              <w:instrText xml:space="preserve"> XE "</w:instrText>
            </w:r>
            <w:r w:rsidRPr="001E152C">
              <w:rPr>
                <w:rStyle w:val="Hyperlink"/>
                <w:color w:val="212121"/>
                <w:u w:val="none"/>
              </w:rPr>
              <w:instrText>CertifiedBy</w:instrText>
            </w:r>
            <w:r>
              <w:rPr>
                <w:rStyle w:val="Hyperlink"/>
                <w:color w:val="212121"/>
                <w:u w:val="none"/>
              </w:rPr>
              <w:instrText>"</w:instrText>
            </w:r>
            <w:r>
              <w:instrText xml:space="preserve"> </w:instrText>
            </w:r>
            <w:r>
              <w:fldChar w:fldCharType="end"/>
            </w:r>
            <w:r>
              <w:fldChar w:fldCharType="begin"/>
            </w:r>
            <w:r>
              <w:instrText xml:space="preserve"> XE "</w:instrText>
            </w:r>
            <w:r w:rsidRPr="00634687">
              <w:instrText>15</w:instrText>
            </w:r>
            <w:r>
              <w:instrText xml:space="preserve">" </w:instrText>
            </w:r>
            <w:r>
              <w:fldChar w:fldCharType="end"/>
            </w:r>
          </w:p>
        </w:tc>
        <w:tc>
          <w:tcPr>
            <w:tcW w:w="1469" w:type="pct"/>
            <w:vAlign w:val="center"/>
          </w:tcPr>
          <w:p w14:paraId="38BD2BAD" w14:textId="7C5E95DE"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Sending Application</w:t>
            </w:r>
          </w:p>
        </w:tc>
        <w:tc>
          <w:tcPr>
            <w:tcW w:w="2047" w:type="pct"/>
            <w:vAlign w:val="center"/>
          </w:tcPr>
          <w:p w14:paraId="4C415EB8" w14:textId="53A85285"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ORDER ENTRY</w:t>
            </w:r>
          </w:p>
        </w:tc>
        <w:tc>
          <w:tcPr>
            <w:tcW w:w="553" w:type="pct"/>
            <w:vAlign w:val="center"/>
          </w:tcPr>
          <w:p w14:paraId="42E7AF2D" w14:textId="7B728F4E"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string</w:t>
            </w:r>
          </w:p>
        </w:tc>
      </w:tr>
      <w:tr w:rsidR="006F0781" w:rsidRPr="00F948FF" w14:paraId="5D2C2480" w14:textId="4D38323B" w:rsidTr="006F0781">
        <w:trPr>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3BFBDC3B" w14:textId="17C80C3F" w:rsidR="006F0781" w:rsidRPr="001E152C" w:rsidRDefault="006F0781" w:rsidP="001E152C">
            <w:pPr>
              <w:pStyle w:val="TableCell"/>
            </w:pPr>
          </w:p>
        </w:tc>
        <w:tc>
          <w:tcPr>
            <w:tcW w:w="465" w:type="pct"/>
            <w:vAlign w:val="center"/>
          </w:tcPr>
          <w:p w14:paraId="483C952F" w14:textId="2869F861"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4</w:t>
            </w:r>
            <w:r>
              <w:fldChar w:fldCharType="begin"/>
            </w:r>
            <w:r>
              <w:instrText xml:space="preserve"> XE "</w:instrText>
            </w:r>
            <w:r w:rsidRPr="00554A5D">
              <w:instrText>Primary Key</w:instrText>
            </w:r>
            <w:r>
              <w:instrText xml:space="preserve">" </w:instrText>
            </w:r>
            <w:r>
              <w:fldChar w:fldCharType="end"/>
            </w:r>
            <w:r>
              <w:fldChar w:fldCharType="begin"/>
            </w:r>
            <w:r>
              <w:instrText xml:space="preserve"> XE "</w:instrText>
            </w:r>
            <w:r w:rsidRPr="00DB3B83">
              <w:instrText>15</w:instrText>
            </w:r>
            <w:r>
              <w:instrText xml:space="preserve">" </w:instrText>
            </w:r>
            <w:r>
              <w:fldChar w:fldCharType="end"/>
            </w:r>
            <w:r>
              <w:fldChar w:fldCharType="begin"/>
            </w:r>
            <w:r>
              <w:instrText xml:space="preserve"> XE "</w:instrText>
            </w:r>
            <w:r w:rsidRPr="00B7131F">
              <w:instrText>40</w:instrText>
            </w:r>
            <w:r>
              <w:instrText xml:space="preserve">" </w:instrText>
            </w:r>
            <w:r>
              <w:fldChar w:fldCharType="end"/>
            </w:r>
            <w:r>
              <w:fldChar w:fldCharType="begin"/>
            </w:r>
            <w:r>
              <w:instrText xml:space="preserve"> XE "</w:instrText>
            </w:r>
            <w:r w:rsidRPr="00B96A26">
              <w:instrText>SI</w:instrText>
            </w:r>
            <w:r>
              <w:instrText xml:space="preserve">" </w:instrText>
            </w:r>
            <w:r>
              <w:fldChar w:fldCharType="end"/>
            </w:r>
            <w:r>
              <w:fldChar w:fldCharType="begin"/>
            </w:r>
            <w:r>
              <w:instrText xml:space="preserve"> XE "</w:instrText>
            </w:r>
            <w:r w:rsidRPr="00DA7EB3">
              <w:instrText>60</w:instrText>
            </w:r>
            <w:r>
              <w:instrText xml:space="preserve">" </w:instrText>
            </w:r>
            <w:r>
              <w:fldChar w:fldCharType="end"/>
            </w:r>
            <w:r>
              <w:fldChar w:fldCharType="begin"/>
            </w:r>
            <w:r>
              <w:instrText xml:space="preserve"> XE "</w:instrText>
            </w:r>
            <w:r w:rsidRPr="00E75147">
              <w:instrText>250</w:instrText>
            </w:r>
            <w:r>
              <w:instrText xml:space="preserve">" </w:instrText>
            </w:r>
            <w:r>
              <w:fldChar w:fldCharType="end"/>
            </w:r>
            <w:r>
              <w:fldChar w:fldCharType="begin"/>
            </w:r>
            <w:r>
              <w:instrText xml:space="preserve"> XE "</w:instrText>
            </w:r>
            <w:r w:rsidRPr="001E152C">
              <w:instrText>Universal Service ID</w:instrText>
            </w:r>
            <w:r>
              <w:instrText xml:space="preserve">" </w:instrText>
            </w:r>
            <w:r>
              <w:fldChar w:fldCharType="end"/>
            </w:r>
            <w:r>
              <w:fldChar w:fldCharType="begin"/>
            </w:r>
            <w:r>
              <w:instrText xml:space="preserve"> XE "</w:instrText>
            </w:r>
            <w:r w:rsidRPr="001E152C">
              <w:instrText>Sending Facility</w:instrText>
            </w:r>
            <w:r>
              <w:instrText xml:space="preserve">" </w:instrText>
            </w:r>
            <w:r>
              <w:fldChar w:fldCharType="end"/>
            </w:r>
            <w:r>
              <w:fldChar w:fldCharType="begin"/>
            </w:r>
            <w:r>
              <w:instrText xml:space="preserve"> XE "</w:instrText>
            </w:r>
            <w:r w:rsidRPr="001E152C">
              <w:instrText>Observation Sub-ID</w:instrText>
            </w:r>
            <w:r>
              <w:instrText xml:space="preserve">" </w:instrText>
            </w:r>
            <w:r>
              <w:fldChar w:fldCharType="end"/>
            </w:r>
            <w:r>
              <w:fldChar w:fldCharType="begin"/>
            </w:r>
            <w:r>
              <w:instrText xml:space="preserve"> XE "</w:instrText>
            </w:r>
            <w:r w:rsidRPr="00634687">
              <w:instrText>20</w:instrText>
            </w:r>
            <w:r>
              <w:instrText xml:space="preserve">" </w:instrText>
            </w:r>
            <w:r>
              <w:fldChar w:fldCharType="end"/>
            </w:r>
            <w:r>
              <w:fldChar w:fldCharType="begin"/>
            </w:r>
            <w:r>
              <w:instrText xml:space="preserve"> XE "</w:instrText>
            </w:r>
            <w:r w:rsidRPr="00AF2026">
              <w:instrText>2</w:instrText>
            </w:r>
            <w:r>
              <w:instrText xml:space="preserve">" </w:instrText>
            </w:r>
            <w:r>
              <w:fldChar w:fldCharType="end"/>
            </w:r>
            <w:r>
              <w:fldChar w:fldCharType="begin"/>
            </w:r>
            <w:r>
              <w:instrText xml:space="preserve"> XE "</w:instrText>
            </w:r>
            <w:r w:rsidRPr="00693181">
              <w:instrText>1</w:instrText>
            </w:r>
            <w:r>
              <w:instrText xml:space="preserve">" </w:instrText>
            </w:r>
            <w:r>
              <w:fldChar w:fldCharType="end"/>
            </w:r>
          </w:p>
        </w:tc>
        <w:tc>
          <w:tcPr>
            <w:tcW w:w="1469" w:type="pct"/>
            <w:vAlign w:val="center"/>
          </w:tcPr>
          <w:p w14:paraId="5733FD12" w14:textId="4E151E6F"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Sending Facility</w:t>
            </w:r>
          </w:p>
        </w:tc>
        <w:tc>
          <w:tcPr>
            <w:tcW w:w="2047" w:type="pct"/>
            <w:vAlign w:val="center"/>
          </w:tcPr>
          <w:p w14:paraId="008082F2" w14:textId="1B3D6EC1"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660</w:t>
            </w:r>
          </w:p>
        </w:tc>
        <w:tc>
          <w:tcPr>
            <w:tcW w:w="553" w:type="pct"/>
            <w:vAlign w:val="center"/>
          </w:tcPr>
          <w:p w14:paraId="7FEBD5F3" w14:textId="1ECEA135"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string</w:t>
            </w:r>
          </w:p>
        </w:tc>
      </w:tr>
      <w:tr w:rsidR="006F0781" w:rsidRPr="00F948FF" w14:paraId="5F21E5E9" w14:textId="157BC749" w:rsidTr="006F078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01813140" w14:textId="23E0E11B" w:rsidR="006F0781" w:rsidRPr="001E152C" w:rsidRDefault="006F0781" w:rsidP="001E152C">
            <w:pPr>
              <w:pStyle w:val="TableCell"/>
            </w:pPr>
          </w:p>
        </w:tc>
        <w:tc>
          <w:tcPr>
            <w:tcW w:w="465" w:type="pct"/>
            <w:vAlign w:val="center"/>
          </w:tcPr>
          <w:p w14:paraId="544B0EA9" w14:textId="15B1C145"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9</w:t>
            </w:r>
            <w:r>
              <w:fldChar w:fldCharType="begin"/>
            </w:r>
            <w:r>
              <w:instrText xml:space="preserve"> XE "</w:instrText>
            </w:r>
            <w:r w:rsidRPr="00693181">
              <w:instrText>8</w:instrText>
            </w:r>
            <w:r>
              <w:instrText xml:space="preserve">" </w:instrText>
            </w:r>
            <w:r>
              <w:fldChar w:fldCharType="end"/>
            </w:r>
            <w:r>
              <w:fldChar w:fldCharType="begin"/>
            </w:r>
            <w:r>
              <w:instrText xml:space="preserve"> XE "</w:instrText>
            </w:r>
            <w:r w:rsidRPr="001E152C">
              <w:instrText>Message Type</w:instrText>
            </w:r>
            <w:r>
              <w:instrText xml:space="preserve">" </w:instrText>
            </w:r>
            <w:r>
              <w:fldChar w:fldCharType="end"/>
            </w:r>
            <w:r>
              <w:fldChar w:fldCharType="begin"/>
            </w:r>
            <w:r>
              <w:instrText xml:space="preserve"> XE "</w:instrText>
            </w:r>
            <w:r w:rsidRPr="001E152C">
              <w:rPr>
                <w:rStyle w:val="Hyperlink"/>
                <w:color w:val="212121"/>
                <w:u w:val="none"/>
              </w:rPr>
              <w:instrText>GroupName</w:instrText>
            </w:r>
            <w:r>
              <w:rPr>
                <w:rStyle w:val="Hyperlink"/>
                <w:color w:val="212121"/>
                <w:u w:val="none"/>
              </w:rPr>
              <w:instrText>"</w:instrText>
            </w:r>
            <w:r>
              <w:instrText xml:space="preserve"> </w:instrText>
            </w:r>
            <w:r>
              <w:fldChar w:fldCharType="end"/>
            </w:r>
            <w:r>
              <w:fldChar w:fldCharType="begin"/>
            </w:r>
            <w:r>
              <w:instrText xml:space="preserve"> XE "</w:instrText>
            </w:r>
            <w:r w:rsidRPr="001E152C">
              <w:instrText>Date/Time of Transaction</w:instrText>
            </w:r>
            <w:r>
              <w:instrText xml:space="preserve">" </w:instrText>
            </w:r>
            <w:r>
              <w:fldChar w:fldCharType="end"/>
            </w:r>
            <w:r>
              <w:fldChar w:fldCharType="begin"/>
            </w:r>
            <w:r>
              <w:instrText xml:space="preserve"> XE "</w:instrText>
            </w:r>
            <w:r w:rsidRPr="00634687">
              <w:instrText>7</w:instrText>
            </w:r>
            <w:r>
              <w:instrText xml:space="preserve">" </w:instrText>
            </w:r>
            <w:r>
              <w:fldChar w:fldCharType="end"/>
            </w:r>
            <w:r>
              <w:fldChar w:fldCharType="begin"/>
            </w:r>
            <w:r>
              <w:instrText xml:space="preserve"> XE "</w:instrText>
            </w:r>
            <w:r w:rsidRPr="00E75147">
              <w:instrText>26</w:instrText>
            </w:r>
            <w:r>
              <w:instrText xml:space="preserve">" </w:instrText>
            </w:r>
            <w:r>
              <w:fldChar w:fldCharType="end"/>
            </w:r>
            <w:r>
              <w:fldChar w:fldCharType="begin"/>
            </w:r>
            <w:r>
              <w:instrText xml:space="preserve"> XE "</w:instrText>
            </w:r>
            <w:r w:rsidRPr="00B96A26">
              <w:instrText>250</w:instrText>
            </w:r>
            <w:r>
              <w:instrText xml:space="preserve">" </w:instrText>
            </w:r>
            <w:r>
              <w:fldChar w:fldCharType="end"/>
            </w:r>
          </w:p>
        </w:tc>
        <w:tc>
          <w:tcPr>
            <w:tcW w:w="1469" w:type="pct"/>
            <w:vAlign w:val="center"/>
          </w:tcPr>
          <w:p w14:paraId="5E7E3BE4" w14:textId="5DC3987C"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Message Type</w:t>
            </w:r>
          </w:p>
        </w:tc>
        <w:tc>
          <w:tcPr>
            <w:tcW w:w="2047" w:type="pct"/>
            <w:vAlign w:val="center"/>
          </w:tcPr>
          <w:p w14:paraId="2BCC7E9C" w14:textId="33BDAEFB"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ORM</w:t>
            </w:r>
          </w:p>
        </w:tc>
        <w:tc>
          <w:tcPr>
            <w:tcW w:w="553" w:type="pct"/>
            <w:vAlign w:val="center"/>
          </w:tcPr>
          <w:p w14:paraId="489906AC" w14:textId="0EEE962C"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ID</w:t>
            </w:r>
          </w:p>
        </w:tc>
      </w:tr>
      <w:tr w:rsidR="006F0781" w:rsidRPr="00F948FF" w14:paraId="1E71DA7F" w14:textId="31A1D571" w:rsidTr="006F0781">
        <w:trPr>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327E012C" w14:textId="20950BDE" w:rsidR="006F0781" w:rsidRPr="001E152C" w:rsidRDefault="006F0781" w:rsidP="001E152C">
            <w:pPr>
              <w:pStyle w:val="TableCell"/>
            </w:pPr>
          </w:p>
        </w:tc>
        <w:tc>
          <w:tcPr>
            <w:tcW w:w="465" w:type="pct"/>
            <w:vAlign w:val="center"/>
          </w:tcPr>
          <w:p w14:paraId="26FFD38C" w14:textId="4A25A0C2"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p>
        </w:tc>
        <w:tc>
          <w:tcPr>
            <w:tcW w:w="1469" w:type="pct"/>
            <w:vAlign w:val="center"/>
          </w:tcPr>
          <w:p w14:paraId="3F635E2D" w14:textId="7EB03D1E"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p>
        </w:tc>
        <w:tc>
          <w:tcPr>
            <w:tcW w:w="2047" w:type="pct"/>
            <w:vAlign w:val="center"/>
          </w:tcPr>
          <w:p w14:paraId="6220C6A7" w14:textId="0528862E"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p>
        </w:tc>
        <w:tc>
          <w:tcPr>
            <w:tcW w:w="553" w:type="pct"/>
            <w:vAlign w:val="center"/>
          </w:tcPr>
          <w:p w14:paraId="28862B8A" w14:textId="77777777"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p>
        </w:tc>
      </w:tr>
      <w:tr w:rsidR="006F0781" w:rsidRPr="00F948FF" w14:paraId="3EA56C63" w14:textId="3E411EA8" w:rsidTr="006F078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10D80E36" w14:textId="7C7A6C73" w:rsidR="006F0781" w:rsidRPr="001E152C" w:rsidRDefault="006F0781" w:rsidP="001E152C">
            <w:pPr>
              <w:pStyle w:val="TableCell"/>
            </w:pPr>
            <w:r w:rsidRPr="001E152C">
              <w:t>RF1</w:t>
            </w:r>
            <w:r>
              <w:fldChar w:fldCharType="begin"/>
            </w:r>
            <w:r>
              <w:instrText xml:space="preserve"> XE "</w:instrText>
            </w:r>
            <w:r w:rsidRPr="009C4275">
              <w:instrText>Referral Information</w:instrText>
            </w:r>
            <w:r>
              <w:instrText xml:space="preserve">" </w:instrText>
            </w:r>
            <w:r>
              <w:fldChar w:fldCharType="end"/>
            </w:r>
            <w:r>
              <w:fldChar w:fldCharType="begin"/>
            </w:r>
            <w:r>
              <w:instrText xml:space="preserve"> XE "</w:instrText>
            </w:r>
            <w:r w:rsidRPr="001E152C">
              <w:instrText>1</w:instrText>
            </w:r>
            <w:r>
              <w:instrText xml:space="preserve">" </w:instrText>
            </w:r>
            <w:r>
              <w:fldChar w:fldCharType="end"/>
            </w:r>
          </w:p>
        </w:tc>
        <w:tc>
          <w:tcPr>
            <w:tcW w:w="465" w:type="pct"/>
            <w:vAlign w:val="center"/>
          </w:tcPr>
          <w:p w14:paraId="4BA5D973" w14:textId="47129081"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1</w:t>
            </w:r>
            <w:r>
              <w:fldChar w:fldCharType="begin"/>
            </w:r>
            <w:r>
              <w:instrText xml:space="preserve"> XE "</w:instrText>
            </w:r>
            <w:r w:rsidRPr="00DB3B83">
              <w:instrText>493</w:instrText>
            </w:r>
            <w:r>
              <w:instrText xml:space="preserve">" </w:instrText>
            </w:r>
            <w:r>
              <w:fldChar w:fldCharType="end"/>
            </w:r>
            <w:r>
              <w:fldChar w:fldCharType="begin"/>
            </w:r>
            <w:r>
              <w:instrText xml:space="preserve"> XE "</w:instrText>
            </w:r>
            <w:r w:rsidRPr="00DB3B83">
              <w:instrText>2</w:instrText>
            </w:r>
            <w:r>
              <w:instrText xml:space="preserve">" </w:instrText>
            </w:r>
            <w:r>
              <w:fldChar w:fldCharType="end"/>
            </w:r>
            <w:r>
              <w:fldChar w:fldCharType="begin"/>
            </w:r>
            <w:r>
              <w:instrText xml:space="preserve"> XE "</w:instrText>
            </w:r>
            <w:r w:rsidRPr="00B7131F">
              <w:instrText>4</w:instrText>
            </w:r>
            <w:r>
              <w:instrText xml:space="preserve">" </w:instrText>
            </w:r>
            <w:r>
              <w:fldChar w:fldCharType="end"/>
            </w:r>
            <w:r>
              <w:fldChar w:fldCharType="begin"/>
            </w:r>
            <w:r>
              <w:instrText xml:space="preserve"> XE "</w:instrText>
            </w:r>
            <w:r w:rsidRPr="00E75147">
              <w:instrText>250</w:instrText>
            </w:r>
            <w:r>
              <w:instrText xml:space="preserve">" </w:instrText>
            </w:r>
            <w:r>
              <w:fldChar w:fldCharType="end"/>
            </w:r>
            <w:r>
              <w:fldChar w:fldCharType="begin"/>
            </w:r>
            <w:r>
              <w:instrText xml:space="preserve"> XE "</w:instrText>
            </w:r>
            <w:r w:rsidRPr="00634687">
              <w:instrText>1</w:instrText>
            </w:r>
            <w:r>
              <w:instrText xml:space="preserve">" </w:instrText>
            </w:r>
            <w:r>
              <w:fldChar w:fldCharType="end"/>
            </w:r>
          </w:p>
        </w:tc>
        <w:tc>
          <w:tcPr>
            <w:tcW w:w="1469" w:type="pct"/>
            <w:vAlign w:val="center"/>
          </w:tcPr>
          <w:p w14:paraId="3493F495" w14:textId="26B98850"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Referral Status</w:t>
            </w:r>
            <w:r>
              <w:fldChar w:fldCharType="begin"/>
            </w:r>
            <w:r>
              <w:instrText xml:space="preserve"> XE "</w:instrText>
            </w:r>
            <w:r w:rsidRPr="002548B7">
              <w:instrText>A result that indicates the processing state of an order; for example, a Cardiology Consult order may be “discontinued (dc)” or “completed (c)”.</w:instrText>
            </w:r>
            <w:r>
              <w:instrText xml:space="preserve">" </w:instrText>
            </w:r>
            <w:r>
              <w:fldChar w:fldCharType="end"/>
            </w:r>
          </w:p>
        </w:tc>
        <w:tc>
          <w:tcPr>
            <w:tcW w:w="2047" w:type="pct"/>
            <w:vAlign w:val="center"/>
          </w:tcPr>
          <w:p w14:paraId="2B1ACFDF" w14:textId="6BC448DF"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IP</w:t>
            </w:r>
            <w:r>
              <w:fldChar w:fldCharType="begin"/>
            </w:r>
            <w:r>
              <w:instrText xml:space="preserve"> XE "</w:instrText>
            </w:r>
            <w:r w:rsidRPr="00B96D13">
              <w:instrText>Inter-facility Consult Requests By Patient</w:instrText>
            </w:r>
            <w:r>
              <w:instrText xml:space="preserve">" </w:instrText>
            </w:r>
            <w:r>
              <w:fldChar w:fldCharType="end"/>
            </w:r>
            <w:r>
              <w:fldChar w:fldCharType="begin"/>
            </w:r>
            <w:r>
              <w:instrText xml:space="preserve"> XE "</w:instrText>
            </w:r>
            <w:r w:rsidRPr="0086328B">
              <w:instrText>IFC Requests by Patient</w:instrText>
            </w:r>
            <w:r>
              <w:instrText xml:space="preserve">" </w:instrText>
            </w:r>
            <w:r>
              <w:fldChar w:fldCharType="end"/>
            </w:r>
            <w:r w:rsidRPr="001E152C">
              <w:t>^</w:t>
            </w:r>
            <w:r>
              <w:fldChar w:fldCharType="begin"/>
            </w:r>
            <w:r>
              <w:instrText xml:space="preserve"> XE "</w:instrText>
            </w:r>
            <w:r w:rsidRPr="00144F5B">
              <w:instrText>IFC Requests By Patient</w:instrText>
            </w:r>
            <w:r>
              <w:instrText xml:space="preserve">" </w:instrText>
            </w:r>
            <w:r>
              <w:fldChar w:fldCharType="end"/>
            </w:r>
            <w:r w:rsidRPr="001E152C">
              <w:t>ADDED COMMENT</w:t>
            </w:r>
          </w:p>
        </w:tc>
        <w:tc>
          <w:tcPr>
            <w:tcW w:w="553" w:type="pct"/>
            <w:vAlign w:val="center"/>
          </w:tcPr>
          <w:p w14:paraId="6341DE7B" w14:textId="55A0D518"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string</w:t>
            </w:r>
          </w:p>
        </w:tc>
      </w:tr>
      <w:tr w:rsidR="006F0781" w:rsidRPr="00F948FF" w14:paraId="6BA0E502" w14:textId="71011183" w:rsidTr="006F0781">
        <w:trPr>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6B3BEBA7" w14:textId="33277894" w:rsidR="006F0781" w:rsidRPr="001E152C" w:rsidRDefault="006F0781" w:rsidP="001E152C">
            <w:pPr>
              <w:pStyle w:val="TableCell"/>
            </w:pPr>
          </w:p>
        </w:tc>
        <w:tc>
          <w:tcPr>
            <w:tcW w:w="465" w:type="pct"/>
            <w:vAlign w:val="center"/>
          </w:tcPr>
          <w:p w14:paraId="74CC4FC3" w14:textId="4141CD02"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2</w:t>
            </w:r>
            <w:r>
              <w:fldChar w:fldCharType="begin"/>
            </w:r>
            <w:r>
              <w:instrText xml:space="preserve"> XE "</w:instrText>
            </w:r>
            <w:r w:rsidRPr="00DB3B83">
              <w:instrText>18</w:instrText>
            </w:r>
            <w:r>
              <w:instrText xml:space="preserve">" </w:instrText>
            </w:r>
            <w:r>
              <w:fldChar w:fldCharType="end"/>
            </w:r>
            <w:r>
              <w:fldChar w:fldCharType="begin"/>
            </w:r>
            <w:r>
              <w:instrText xml:space="preserve"> XE "</w:instrText>
            </w:r>
            <w:r w:rsidRPr="001E152C">
              <w:instrText>8</w:instrText>
            </w:r>
            <w:r>
              <w:instrText xml:space="preserve">" </w:instrText>
            </w:r>
            <w:r>
              <w:fldChar w:fldCharType="end"/>
            </w:r>
            <w:r>
              <w:fldChar w:fldCharType="begin"/>
            </w:r>
            <w:r>
              <w:instrText xml:space="preserve"> XE "</w:instrText>
            </w:r>
            <w:r w:rsidRPr="00B7131F">
              <w:instrText>22</w:instrText>
            </w:r>
            <w:r>
              <w:instrText xml:space="preserve">" </w:instrText>
            </w:r>
            <w:r>
              <w:fldChar w:fldCharType="end"/>
            </w:r>
            <w:r>
              <w:fldChar w:fldCharType="begin"/>
            </w:r>
            <w:r>
              <w:instrText xml:space="preserve"> XE "</w:instrText>
            </w:r>
            <w:r w:rsidRPr="001E152C">
              <w:instrText>Value Type</w:instrText>
            </w:r>
            <w:r>
              <w:instrText xml:space="preserve">" </w:instrText>
            </w:r>
            <w:r>
              <w:fldChar w:fldCharType="end"/>
            </w:r>
            <w:r>
              <w:fldChar w:fldCharType="begin"/>
            </w:r>
            <w:r>
              <w:instrText xml:space="preserve"> XE "</w:instrText>
            </w:r>
            <w:r w:rsidRPr="001E152C">
              <w:instrText>Source of Comment</w:instrText>
            </w:r>
            <w:r>
              <w:instrText xml:space="preserve">" </w:instrText>
            </w:r>
            <w:r>
              <w:fldChar w:fldCharType="end"/>
            </w:r>
            <w:r>
              <w:fldChar w:fldCharType="begin"/>
            </w:r>
            <w:r>
              <w:instrText xml:space="preserve"> XE "</w:instrText>
            </w:r>
            <w:r w:rsidRPr="001E152C">
              <w:instrText>Placer Order Number</w:instrText>
            </w:r>
            <w:r>
              <w:instrText xml:space="preserve">" </w:instrText>
            </w:r>
            <w:r>
              <w:fldChar w:fldCharType="end"/>
            </w:r>
            <w:r>
              <w:fldChar w:fldCharType="begin"/>
            </w:r>
            <w:r>
              <w:instrText xml:space="preserve"> XE "</w:instrText>
            </w:r>
            <w:r w:rsidRPr="001E152C">
              <w:instrText>Provider Name</w:instrText>
            </w:r>
            <w:r>
              <w:instrText xml:space="preserve">" </w:instrText>
            </w:r>
            <w:r>
              <w:fldChar w:fldCharType="end"/>
            </w:r>
            <w:r>
              <w:fldChar w:fldCharType="begin"/>
            </w:r>
            <w:r>
              <w:instrText xml:space="preserve"> XE "</w:instrText>
            </w:r>
            <w:r w:rsidRPr="001E152C">
              <w:instrText>Referral Priority</w:instrText>
            </w:r>
            <w:r>
              <w:instrText xml:space="preserve">" </w:instrText>
            </w:r>
            <w:r>
              <w:fldChar w:fldCharType="end"/>
            </w:r>
            <w:r>
              <w:fldChar w:fldCharType="begin"/>
            </w:r>
            <w:r>
              <w:instrText xml:space="preserve"> XE "</w:instrText>
            </w:r>
            <w:r w:rsidRPr="009C3355">
              <w:rPr>
                <w:bCs/>
                <w:sz w:val="24"/>
                <w:szCs w:val="24"/>
              </w:rPr>
              <w:instrText>SERVICE USAGE</w:instrText>
            </w:r>
            <w:r>
              <w:rPr>
                <w:bCs/>
                <w:sz w:val="24"/>
                <w:szCs w:val="24"/>
              </w:rPr>
              <w:instrText>"</w:instrText>
            </w:r>
            <w:r>
              <w:instrText xml:space="preserve"> </w:instrText>
            </w:r>
            <w:r>
              <w:fldChar w:fldCharType="end"/>
            </w:r>
            <w:r>
              <w:fldChar w:fldCharType="begin"/>
            </w:r>
            <w:r>
              <w:instrText xml:space="preserve"> XE "</w:instrText>
            </w:r>
            <w:r w:rsidRPr="001E152C">
              <w:instrText>Encoding Characters</w:instrText>
            </w:r>
            <w:r>
              <w:instrText xml:space="preserve">" </w:instrText>
            </w:r>
            <w:r>
              <w:fldChar w:fldCharType="end"/>
            </w:r>
            <w:r>
              <w:fldChar w:fldCharType="begin"/>
            </w:r>
            <w:r>
              <w:instrText xml:space="preserve"> XE "</w:instrText>
            </w:r>
            <w:r w:rsidRPr="001E152C">
              <w:instrText>Consult Type</w:instrText>
            </w:r>
            <w:r>
              <w:instrText xml:space="preserve">" </w:instrText>
            </w:r>
            <w:r>
              <w:fldChar w:fldCharType="end"/>
            </w:r>
            <w:r>
              <w:fldChar w:fldCharType="begin"/>
            </w:r>
            <w:r>
              <w:instrText xml:space="preserve"> XE "</w:instrText>
            </w:r>
            <w:r w:rsidRPr="00634687">
              <w:instrText>4</w:instrText>
            </w:r>
            <w:r>
              <w:instrText xml:space="preserve">" </w:instrText>
            </w:r>
            <w:r>
              <w:fldChar w:fldCharType="end"/>
            </w:r>
            <w:r>
              <w:fldChar w:fldCharType="begin"/>
            </w:r>
            <w:r>
              <w:instrText xml:space="preserve"> XE "</w:instrText>
            </w:r>
            <w:r w:rsidRPr="00E75147">
              <w:instrText>250</w:instrText>
            </w:r>
            <w:r>
              <w:instrText xml:space="preserve">" </w:instrText>
            </w:r>
            <w:r>
              <w:fldChar w:fldCharType="end"/>
            </w:r>
            <w:r>
              <w:fldChar w:fldCharType="begin"/>
            </w:r>
            <w:r>
              <w:instrText xml:space="preserve"> XE "</w:instrText>
            </w:r>
            <w:r w:rsidRPr="00B96A26">
              <w:instrText>20</w:instrText>
            </w:r>
            <w:r>
              <w:instrText xml:space="preserve">" </w:instrText>
            </w:r>
            <w:r>
              <w:fldChar w:fldCharType="end"/>
            </w:r>
            <w:r>
              <w:fldChar w:fldCharType="begin"/>
            </w:r>
            <w:r>
              <w:instrText xml:space="preserve"> XE "</w:instrText>
            </w:r>
            <w:r w:rsidRPr="00B7131F">
              <w:instrText>2</w:instrText>
            </w:r>
            <w:r>
              <w:instrText xml:space="preserve">" </w:instrText>
            </w:r>
            <w:r>
              <w:fldChar w:fldCharType="end"/>
            </w:r>
            <w:r>
              <w:fldChar w:fldCharType="begin"/>
            </w:r>
            <w:r>
              <w:instrText xml:space="preserve"> XE "</w:instrText>
            </w:r>
            <w:r w:rsidRPr="00AF2026">
              <w:instrText>1</w:instrText>
            </w:r>
            <w:r>
              <w:instrText xml:space="preserve">" </w:instrText>
            </w:r>
            <w:r>
              <w:fldChar w:fldCharType="end"/>
            </w:r>
          </w:p>
        </w:tc>
        <w:tc>
          <w:tcPr>
            <w:tcW w:w="1469" w:type="pct"/>
            <w:vAlign w:val="center"/>
          </w:tcPr>
          <w:p w14:paraId="5D1CF3D5" w14:textId="463C335A"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Referral Priority</w:t>
            </w:r>
          </w:p>
        </w:tc>
        <w:tc>
          <w:tcPr>
            <w:tcW w:w="2047" w:type="pct"/>
            <w:vAlign w:val="center"/>
          </w:tcPr>
          <w:p w14:paraId="3AC3264B" w14:textId="0E8ADCDD"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ROUTINE</w:t>
            </w:r>
          </w:p>
        </w:tc>
        <w:tc>
          <w:tcPr>
            <w:tcW w:w="553" w:type="pct"/>
            <w:vAlign w:val="center"/>
          </w:tcPr>
          <w:p w14:paraId="5109BFF5" w14:textId="0047C39C"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string</w:t>
            </w:r>
          </w:p>
        </w:tc>
      </w:tr>
      <w:tr w:rsidR="006F0781" w:rsidRPr="00F948FF" w14:paraId="2F663FBF" w14:textId="7E15ED19" w:rsidTr="006F078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167E6ECC" w14:textId="6703913D" w:rsidR="006F0781" w:rsidRPr="001E152C" w:rsidRDefault="006F0781" w:rsidP="001E152C">
            <w:pPr>
              <w:pStyle w:val="TableCell"/>
            </w:pPr>
          </w:p>
        </w:tc>
        <w:tc>
          <w:tcPr>
            <w:tcW w:w="465" w:type="pct"/>
            <w:vAlign w:val="center"/>
          </w:tcPr>
          <w:p w14:paraId="0B6D3F56" w14:textId="7233C595"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3</w:t>
            </w:r>
            <w:r>
              <w:fldChar w:fldCharType="begin"/>
            </w:r>
            <w:r>
              <w:instrText xml:space="preserve"> XE "</w:instrText>
            </w:r>
            <w:r w:rsidRPr="00554A5D">
              <w:instrText>File-Level Event Code</w:instrText>
            </w:r>
            <w:r>
              <w:instrText xml:space="preserve">" </w:instrText>
            </w:r>
            <w:r>
              <w:fldChar w:fldCharType="end"/>
            </w:r>
            <w:r>
              <w:fldChar w:fldCharType="begin"/>
            </w:r>
            <w:r>
              <w:instrText xml:space="preserve"> XE "</w:instrText>
            </w:r>
            <w:r w:rsidRPr="00DB3B83">
              <w:instrText>705</w:instrText>
            </w:r>
            <w:r>
              <w:instrText xml:space="preserve">" </w:instrText>
            </w:r>
            <w:r>
              <w:fldChar w:fldCharType="end"/>
            </w:r>
            <w:r>
              <w:fldChar w:fldCharType="begin"/>
            </w:r>
            <w:r>
              <w:instrText xml:space="preserve"> XE "</w:instrText>
            </w:r>
            <w:r w:rsidRPr="001E152C">
              <w:instrText>65536</w:instrText>
            </w:r>
            <w:r>
              <w:instrText xml:space="preserve">" </w:instrText>
            </w:r>
            <w:r>
              <w:fldChar w:fldCharType="end"/>
            </w:r>
            <w:r>
              <w:fldChar w:fldCharType="begin"/>
            </w:r>
            <w:r>
              <w:instrText xml:space="preserve"> XE "</w:instrText>
            </w:r>
            <w:r w:rsidRPr="00AF2026">
              <w:instrText>80</w:instrText>
            </w:r>
            <w:r>
              <w:instrText xml:space="preserve">" </w:instrText>
            </w:r>
            <w:r>
              <w:fldChar w:fldCharType="end"/>
            </w:r>
            <w:r>
              <w:fldChar w:fldCharType="begin"/>
            </w:r>
            <w:r>
              <w:instrText xml:space="preserve"> XE "</w:instrText>
            </w:r>
            <w:r w:rsidRPr="00B7131F">
              <w:instrText>22</w:instrText>
            </w:r>
            <w:r>
              <w:instrText xml:space="preserve">" </w:instrText>
            </w:r>
            <w:r>
              <w:fldChar w:fldCharType="end"/>
            </w:r>
            <w:r>
              <w:fldChar w:fldCharType="begin"/>
            </w:r>
            <w:r>
              <w:instrText xml:space="preserve"> XE "</w:instrText>
            </w:r>
            <w:r w:rsidRPr="00E75147">
              <w:instrText>250</w:instrText>
            </w:r>
            <w:r>
              <w:instrText xml:space="preserve">" </w:instrText>
            </w:r>
            <w:r>
              <w:fldChar w:fldCharType="end"/>
            </w:r>
            <w:r>
              <w:fldChar w:fldCharType="begin"/>
            </w:r>
            <w:r>
              <w:instrText xml:space="preserve"> XE "</w:instrText>
            </w:r>
            <w:r w:rsidRPr="001E152C">
              <w:instrText>Observation ID</w:instrText>
            </w:r>
            <w:r>
              <w:instrText xml:space="preserve">" </w:instrText>
            </w:r>
            <w:r>
              <w:fldChar w:fldCharType="end"/>
            </w:r>
            <w:r>
              <w:fldChar w:fldCharType="begin"/>
            </w:r>
            <w:r>
              <w:instrText xml:space="preserve"> XE "</w:instrText>
            </w:r>
            <w:r w:rsidRPr="001E152C">
              <w:instrText>Comment</w:instrText>
            </w:r>
            <w:r>
              <w:instrText xml:space="preserve">" </w:instrText>
            </w:r>
            <w:r>
              <w:fldChar w:fldCharType="end"/>
            </w:r>
            <w:r>
              <w:fldChar w:fldCharType="begin"/>
            </w:r>
            <w:r>
              <w:instrText xml:space="preserve"> XE "</w:instrText>
            </w:r>
            <w:r w:rsidRPr="001E152C">
              <w:instrText>Filler Order Number</w:instrText>
            </w:r>
            <w:r>
              <w:instrText xml:space="preserve">" </w:instrText>
            </w:r>
            <w:r>
              <w:fldChar w:fldCharType="end"/>
            </w:r>
            <w:r>
              <w:fldChar w:fldCharType="begin"/>
            </w:r>
            <w:r>
              <w:instrText xml:space="preserve"> XE "</w:instrText>
            </w:r>
            <w:r w:rsidRPr="001E152C">
              <w:instrText>Patient Location</w:instrText>
            </w:r>
            <w:r>
              <w:instrText xml:space="preserve">" </w:instrText>
            </w:r>
            <w:r>
              <w:fldChar w:fldCharType="end"/>
            </w:r>
            <w:r>
              <w:fldChar w:fldCharType="begin"/>
            </w:r>
            <w:r>
              <w:instrText xml:space="preserve"> XE "</w:instrText>
            </w:r>
            <w:r w:rsidRPr="001E152C">
              <w:instrText>Sending Application</w:instrText>
            </w:r>
            <w:r>
              <w:instrText xml:space="preserve">" </w:instrText>
            </w:r>
            <w:r>
              <w:fldChar w:fldCharType="end"/>
            </w:r>
            <w:r>
              <w:fldChar w:fldCharType="begin"/>
            </w:r>
            <w:r>
              <w:instrText xml:space="preserve"> XE "</w:instrText>
            </w:r>
            <w:r w:rsidRPr="001E152C">
              <w:instrText>Referral Type</w:instrText>
            </w:r>
            <w:r>
              <w:instrText xml:space="preserve">" </w:instrText>
            </w:r>
            <w:r>
              <w:fldChar w:fldCharType="end"/>
            </w:r>
            <w:r>
              <w:fldChar w:fldCharType="begin"/>
            </w:r>
            <w:r>
              <w:instrText xml:space="preserve"> XE "</w:instrText>
            </w:r>
            <w:r w:rsidRPr="001E152C">
              <w:instrText>Provider Address</w:instrText>
            </w:r>
            <w:r>
              <w:instrText xml:space="preserve">" </w:instrText>
            </w:r>
            <w:r>
              <w:fldChar w:fldCharType="end"/>
            </w:r>
            <w:r>
              <w:fldChar w:fldCharType="begin"/>
            </w:r>
            <w:r>
              <w:instrText xml:space="preserve"> XE "</w:instrText>
            </w:r>
            <w:r w:rsidRPr="001E152C">
              <w:rPr>
                <w:rStyle w:val="Hyperlink"/>
                <w:color w:val="212121"/>
                <w:u w:val="none"/>
              </w:rPr>
              <w:instrText>CertifiedBy</w:instrText>
            </w:r>
            <w:r>
              <w:rPr>
                <w:rStyle w:val="Hyperlink"/>
                <w:color w:val="212121"/>
                <w:u w:val="none"/>
              </w:rPr>
              <w:instrText>"</w:instrText>
            </w:r>
            <w:r>
              <w:instrText xml:space="preserve"> </w:instrText>
            </w:r>
            <w:r>
              <w:fldChar w:fldCharType="end"/>
            </w:r>
            <w:r>
              <w:fldChar w:fldCharType="begin"/>
            </w:r>
            <w:r>
              <w:instrText xml:space="preserve"> XE "</w:instrText>
            </w:r>
            <w:r w:rsidRPr="00634687">
              <w:instrText>15</w:instrText>
            </w:r>
            <w:r>
              <w:instrText xml:space="preserve">" </w:instrText>
            </w:r>
            <w:r>
              <w:fldChar w:fldCharType="end"/>
            </w:r>
          </w:p>
        </w:tc>
        <w:tc>
          <w:tcPr>
            <w:tcW w:w="1469" w:type="pct"/>
            <w:vAlign w:val="center"/>
          </w:tcPr>
          <w:p w14:paraId="792374B2" w14:textId="0232C575"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Referral Type</w:t>
            </w:r>
          </w:p>
        </w:tc>
        <w:tc>
          <w:tcPr>
            <w:tcW w:w="2047" w:type="pct"/>
            <w:vAlign w:val="center"/>
          </w:tcPr>
          <w:p w14:paraId="6040C22E" w14:textId="137A15B9"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553^NON-VA COLONOSCOPY^^32563^NON-VA COLONOSCOPY v6.2</w:t>
            </w:r>
            <w:r>
              <w:fldChar w:fldCharType="begin"/>
            </w:r>
            <w:r>
              <w:instrText xml:space="preserve"> XE "</w:instrText>
            </w:r>
            <w:r w:rsidRPr="00DB3B83">
              <w:instrText>18</w:instrText>
            </w:r>
            <w:r>
              <w:instrText xml:space="preserve">" </w:instrText>
            </w:r>
            <w:r>
              <w:fldChar w:fldCharType="end"/>
            </w:r>
            <w:r>
              <w:fldChar w:fldCharType="begin"/>
            </w:r>
            <w:r>
              <w:instrText xml:space="preserve"> XE "</w:instrText>
            </w:r>
            <w:r w:rsidRPr="001E152C">
              <w:instrText>8</w:instrText>
            </w:r>
            <w:r>
              <w:instrText xml:space="preserve">" </w:instrText>
            </w:r>
            <w:r>
              <w:fldChar w:fldCharType="end"/>
            </w:r>
            <w:r>
              <w:fldChar w:fldCharType="begin"/>
            </w:r>
            <w:r>
              <w:instrText xml:space="preserve"> XE "</w:instrText>
            </w:r>
            <w:r w:rsidRPr="00B7131F">
              <w:instrText>22</w:instrText>
            </w:r>
            <w:r>
              <w:instrText xml:space="preserve">" </w:instrText>
            </w:r>
            <w:r>
              <w:fldChar w:fldCharType="end"/>
            </w:r>
            <w:r>
              <w:fldChar w:fldCharType="begin"/>
            </w:r>
            <w:r>
              <w:instrText xml:space="preserve"> XE "</w:instrText>
            </w:r>
            <w:r w:rsidRPr="001E152C">
              <w:instrText>Value Type</w:instrText>
            </w:r>
            <w:r>
              <w:instrText xml:space="preserve">" </w:instrText>
            </w:r>
            <w:r>
              <w:fldChar w:fldCharType="end"/>
            </w:r>
            <w:r>
              <w:fldChar w:fldCharType="begin"/>
            </w:r>
            <w:r>
              <w:instrText xml:space="preserve"> XE "</w:instrText>
            </w:r>
            <w:r w:rsidRPr="001E152C">
              <w:instrText>Source of Comment</w:instrText>
            </w:r>
            <w:r>
              <w:instrText xml:space="preserve">" </w:instrText>
            </w:r>
            <w:r>
              <w:fldChar w:fldCharType="end"/>
            </w:r>
            <w:r>
              <w:fldChar w:fldCharType="begin"/>
            </w:r>
            <w:r>
              <w:instrText xml:space="preserve"> XE "</w:instrText>
            </w:r>
            <w:r w:rsidRPr="001E152C">
              <w:instrText>Placer Order Number</w:instrText>
            </w:r>
            <w:r>
              <w:instrText xml:space="preserve">" </w:instrText>
            </w:r>
            <w:r>
              <w:fldChar w:fldCharType="end"/>
            </w:r>
            <w:r>
              <w:fldChar w:fldCharType="begin"/>
            </w:r>
            <w:r>
              <w:instrText xml:space="preserve"> XE "</w:instrText>
            </w:r>
            <w:r w:rsidRPr="001E152C">
              <w:instrText>Provider Name</w:instrText>
            </w:r>
            <w:r>
              <w:instrText xml:space="preserve">" </w:instrText>
            </w:r>
            <w:r>
              <w:fldChar w:fldCharType="end"/>
            </w:r>
            <w:r>
              <w:fldChar w:fldCharType="begin"/>
            </w:r>
            <w:r>
              <w:instrText xml:space="preserve"> XE "</w:instrText>
            </w:r>
            <w:r w:rsidRPr="001E152C">
              <w:instrText>Referral Priority</w:instrText>
            </w:r>
            <w:r>
              <w:instrText xml:space="preserve">" </w:instrText>
            </w:r>
            <w:r>
              <w:fldChar w:fldCharType="end"/>
            </w:r>
            <w:r>
              <w:fldChar w:fldCharType="begin"/>
            </w:r>
            <w:r>
              <w:instrText xml:space="preserve"> XE "</w:instrText>
            </w:r>
            <w:r w:rsidRPr="009C3355">
              <w:rPr>
                <w:bCs/>
                <w:sz w:val="24"/>
                <w:szCs w:val="24"/>
              </w:rPr>
              <w:instrText>SERVICE USAGE</w:instrText>
            </w:r>
            <w:r>
              <w:rPr>
                <w:bCs/>
                <w:sz w:val="24"/>
                <w:szCs w:val="24"/>
              </w:rPr>
              <w:instrText>"</w:instrText>
            </w:r>
            <w:r>
              <w:instrText xml:space="preserve"> </w:instrText>
            </w:r>
            <w:r>
              <w:fldChar w:fldCharType="end"/>
            </w:r>
            <w:r>
              <w:fldChar w:fldCharType="begin"/>
            </w:r>
            <w:r>
              <w:instrText xml:space="preserve"> XE "</w:instrText>
            </w:r>
            <w:r w:rsidRPr="001E152C">
              <w:instrText>Encoding Characters</w:instrText>
            </w:r>
            <w:r>
              <w:instrText xml:space="preserve">" </w:instrText>
            </w:r>
            <w:r>
              <w:fldChar w:fldCharType="end"/>
            </w:r>
            <w:r>
              <w:fldChar w:fldCharType="begin"/>
            </w:r>
            <w:r>
              <w:instrText xml:space="preserve"> XE "</w:instrText>
            </w:r>
            <w:r w:rsidRPr="001E152C">
              <w:instrText>Consult Type</w:instrText>
            </w:r>
            <w:r>
              <w:instrText xml:space="preserve">" </w:instrText>
            </w:r>
            <w:r>
              <w:fldChar w:fldCharType="end"/>
            </w:r>
            <w:r>
              <w:fldChar w:fldCharType="begin"/>
            </w:r>
            <w:r>
              <w:instrText xml:space="preserve"> XE "</w:instrText>
            </w:r>
            <w:r w:rsidRPr="00634687">
              <w:instrText>4</w:instrText>
            </w:r>
            <w:r>
              <w:instrText xml:space="preserve">" </w:instrText>
            </w:r>
            <w:r>
              <w:fldChar w:fldCharType="end"/>
            </w:r>
            <w:r>
              <w:fldChar w:fldCharType="begin"/>
            </w:r>
            <w:r>
              <w:instrText xml:space="preserve"> XE "</w:instrText>
            </w:r>
            <w:r w:rsidRPr="00E75147">
              <w:instrText>250</w:instrText>
            </w:r>
            <w:r>
              <w:instrText xml:space="preserve">" </w:instrText>
            </w:r>
            <w:r>
              <w:fldChar w:fldCharType="end"/>
            </w:r>
            <w:r>
              <w:fldChar w:fldCharType="begin"/>
            </w:r>
            <w:r>
              <w:instrText xml:space="preserve"> XE "</w:instrText>
            </w:r>
            <w:r w:rsidRPr="00B96A26">
              <w:instrText>20</w:instrText>
            </w:r>
            <w:r>
              <w:instrText xml:space="preserve">" </w:instrText>
            </w:r>
            <w:r>
              <w:fldChar w:fldCharType="end"/>
            </w:r>
            <w:r>
              <w:fldChar w:fldCharType="begin"/>
            </w:r>
            <w:r>
              <w:instrText xml:space="preserve"> XE "</w:instrText>
            </w:r>
            <w:r w:rsidRPr="00B7131F">
              <w:instrText>2</w:instrText>
            </w:r>
            <w:r>
              <w:instrText xml:space="preserve">" </w:instrText>
            </w:r>
            <w:r>
              <w:fldChar w:fldCharType="end"/>
            </w:r>
            <w:r>
              <w:fldChar w:fldCharType="begin"/>
            </w:r>
            <w:r>
              <w:instrText xml:space="preserve"> XE "</w:instrText>
            </w:r>
            <w:r w:rsidRPr="00AF2026">
              <w:instrText>1</w:instrText>
            </w:r>
            <w:r>
              <w:instrText xml:space="preserve">" </w:instrText>
            </w:r>
            <w:r>
              <w:fldChar w:fldCharType="end"/>
            </w:r>
          </w:p>
        </w:tc>
        <w:tc>
          <w:tcPr>
            <w:tcW w:w="553" w:type="pct"/>
            <w:vAlign w:val="center"/>
          </w:tcPr>
          <w:p w14:paraId="2A35C2C8" w14:textId="214935DA"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coded element</w:t>
            </w:r>
          </w:p>
        </w:tc>
      </w:tr>
      <w:tr w:rsidR="006F0781" w:rsidRPr="00F948FF" w14:paraId="356CBEC6" w14:textId="6B7E3F4E" w:rsidTr="006F0781">
        <w:trPr>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00A83E7C" w14:textId="41AE4448" w:rsidR="006F0781" w:rsidRPr="001E152C" w:rsidRDefault="006F0781" w:rsidP="001E152C">
            <w:pPr>
              <w:pStyle w:val="TableCell"/>
            </w:pPr>
          </w:p>
        </w:tc>
        <w:tc>
          <w:tcPr>
            <w:tcW w:w="465" w:type="pct"/>
            <w:vAlign w:val="center"/>
          </w:tcPr>
          <w:p w14:paraId="5171C215" w14:textId="20720F41"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5</w:t>
            </w:r>
            <w:r>
              <w:fldChar w:fldCharType="begin"/>
            </w:r>
            <w:r>
              <w:instrText xml:space="preserve"> XE "</w:instrText>
            </w:r>
            <w:r w:rsidRPr="00DB3B83">
              <w:instrText>5</w:instrText>
            </w:r>
            <w:r>
              <w:instrText xml:space="preserve">" </w:instrText>
            </w:r>
            <w:r>
              <w:fldChar w:fldCharType="end"/>
            </w:r>
            <w:r>
              <w:fldChar w:fldCharType="begin"/>
            </w:r>
            <w:r>
              <w:instrText xml:space="preserve"> XE "</w:instrText>
            </w:r>
            <w:r w:rsidRPr="00693181">
              <w:instrText>23</w:instrText>
            </w:r>
            <w:r>
              <w:instrText xml:space="preserve">" </w:instrText>
            </w:r>
            <w:r>
              <w:fldChar w:fldCharType="end"/>
            </w:r>
            <w:r>
              <w:fldChar w:fldCharType="begin"/>
            </w:r>
            <w:r>
              <w:instrText xml:space="preserve"> XE "</w:instrText>
            </w:r>
            <w:r w:rsidRPr="00B7131F">
              <w:instrText>26</w:instrText>
            </w:r>
            <w:r>
              <w:instrText xml:space="preserve">" </w:instrText>
            </w:r>
            <w:r>
              <w:fldChar w:fldCharType="end"/>
            </w:r>
            <w:r>
              <w:fldChar w:fldCharType="begin"/>
            </w:r>
            <w:r>
              <w:instrText xml:space="preserve"> XE "</w:instrText>
            </w:r>
            <w:r w:rsidRPr="001E152C">
              <w:instrText>Referral Category</w:instrText>
            </w:r>
            <w:r>
              <w:instrText xml:space="preserve">" </w:instrText>
            </w:r>
            <w:r>
              <w:fldChar w:fldCharType="end"/>
            </w:r>
            <w:r>
              <w:fldChar w:fldCharType="begin"/>
            </w:r>
            <w:r>
              <w:instrText xml:space="preserve"> XE "</w:instrText>
            </w:r>
            <w:r w:rsidRPr="001E152C">
              <w:instrText>Provider Communication Information</w:instrText>
            </w:r>
            <w:r>
              <w:instrText xml:space="preserve">" </w:instrText>
            </w:r>
            <w:r>
              <w:fldChar w:fldCharType="end"/>
            </w:r>
            <w:r>
              <w:fldChar w:fldCharType="begin"/>
            </w:r>
            <w:r>
              <w:instrText xml:space="preserve"> XE "</w:instrText>
            </w:r>
            <w:r w:rsidRPr="001E152C">
              <w:rPr>
                <w:rStyle w:val="Hyperlink"/>
                <w:color w:val="212121"/>
                <w:u w:val="none"/>
              </w:rPr>
              <w:instrText>Penalty</w:instrText>
            </w:r>
            <w:r>
              <w:rPr>
                <w:rStyle w:val="Hyperlink"/>
                <w:color w:val="212121"/>
                <w:u w:val="none"/>
              </w:rPr>
              <w:instrText>"</w:instrText>
            </w:r>
            <w:r>
              <w:instrText xml:space="preserve"> </w:instrText>
            </w:r>
            <w:r>
              <w:fldChar w:fldCharType="end"/>
            </w:r>
            <w:r>
              <w:fldChar w:fldCharType="begin"/>
            </w:r>
            <w:r>
              <w:instrText xml:space="preserve"> XE "</w:instrText>
            </w:r>
            <w:r w:rsidRPr="001E152C">
              <w:instrText>Patient Name</w:instrText>
            </w:r>
            <w:r>
              <w:instrText xml:space="preserve">" </w:instrText>
            </w:r>
            <w:r>
              <w:fldChar w:fldCharType="end"/>
            </w:r>
            <w:r>
              <w:fldChar w:fldCharType="begin"/>
            </w:r>
            <w:r>
              <w:instrText xml:space="preserve"> XE "</w:instrText>
            </w:r>
            <w:r w:rsidRPr="001E152C">
              <w:instrText>Order Status</w:instrText>
            </w:r>
            <w:r>
              <w:instrText xml:space="preserve">" </w:instrText>
            </w:r>
            <w:r>
              <w:fldChar w:fldCharType="end"/>
            </w:r>
            <w:r>
              <w:fldChar w:fldCharType="begin"/>
            </w:r>
            <w:r>
              <w:instrText xml:space="preserve"> XE "</w:instrText>
            </w:r>
            <w:r w:rsidRPr="001E152C">
              <w:instrText>Observation Value</w:instrText>
            </w:r>
            <w:r>
              <w:instrText xml:space="preserve">" </w:instrText>
            </w:r>
            <w:r>
              <w:fldChar w:fldCharType="end"/>
            </w:r>
            <w:r>
              <w:fldChar w:fldCharType="begin"/>
            </w:r>
            <w:r>
              <w:instrText xml:space="preserve"> XE "</w:instrText>
            </w:r>
            <w:r w:rsidRPr="00634687">
              <w:instrText>30</w:instrText>
            </w:r>
            <w:r>
              <w:instrText xml:space="preserve">" </w:instrText>
            </w:r>
            <w:r>
              <w:fldChar w:fldCharType="end"/>
            </w:r>
            <w:r>
              <w:fldChar w:fldCharType="begin"/>
            </w:r>
            <w:r>
              <w:instrText xml:space="preserve"> XE "</w:instrText>
            </w:r>
            <w:r w:rsidRPr="00E75147">
              <w:instrText>250</w:instrText>
            </w:r>
            <w:r>
              <w:instrText xml:space="preserve">" </w:instrText>
            </w:r>
            <w:r>
              <w:fldChar w:fldCharType="end"/>
            </w:r>
            <w:r>
              <w:fldChar w:fldCharType="begin"/>
            </w:r>
            <w:r>
              <w:instrText xml:space="preserve"> XE "</w:instrText>
            </w:r>
            <w:r w:rsidRPr="00B7131F">
              <w:instrText>2</w:instrText>
            </w:r>
            <w:r>
              <w:instrText xml:space="preserve">" </w:instrText>
            </w:r>
            <w:r>
              <w:fldChar w:fldCharType="end"/>
            </w:r>
          </w:p>
        </w:tc>
        <w:tc>
          <w:tcPr>
            <w:tcW w:w="1469" w:type="pct"/>
            <w:vAlign w:val="center"/>
          </w:tcPr>
          <w:p w14:paraId="142F91D3" w14:textId="56B307C2"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Referral Category</w:t>
            </w:r>
            <w:r>
              <w:fldChar w:fldCharType="begin"/>
            </w:r>
            <w:r>
              <w:instrText xml:space="preserve"> XE "</w:instrText>
            </w:r>
            <w:r w:rsidRPr="00B31D18">
              <w:rPr>
                <w:b/>
                <w:bCs/>
              </w:rPr>
              <w:instrText>Notifications Received</w:instrText>
            </w:r>
            <w:r>
              <w:rPr>
                <w:b/>
                <w:bCs/>
              </w:rPr>
              <w:instrText>"</w:instrText>
            </w:r>
            <w:r>
              <w:instrText xml:space="preserve"> </w:instrText>
            </w:r>
            <w:r>
              <w:fldChar w:fldCharType="end"/>
            </w:r>
          </w:p>
        </w:tc>
        <w:tc>
          <w:tcPr>
            <w:tcW w:w="2047" w:type="pct"/>
            <w:vAlign w:val="center"/>
          </w:tcPr>
          <w:p w14:paraId="7FFA03B2" w14:textId="35BB1EB0"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O</w:t>
            </w:r>
          </w:p>
        </w:tc>
        <w:tc>
          <w:tcPr>
            <w:tcW w:w="553" w:type="pct"/>
            <w:vAlign w:val="center"/>
          </w:tcPr>
          <w:p w14:paraId="654F8C91" w14:textId="669504A7"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table 284</w:t>
            </w:r>
          </w:p>
        </w:tc>
      </w:tr>
      <w:tr w:rsidR="006F0781" w:rsidRPr="00F948FF" w14:paraId="7D3F6341" w14:textId="37D092FC" w:rsidTr="006F078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27DF7631" w14:textId="266BCB29" w:rsidR="006F0781" w:rsidRPr="001E152C" w:rsidRDefault="006F0781" w:rsidP="001E152C">
            <w:pPr>
              <w:pStyle w:val="TableCell"/>
            </w:pPr>
          </w:p>
        </w:tc>
        <w:tc>
          <w:tcPr>
            <w:tcW w:w="465" w:type="pct"/>
            <w:vAlign w:val="center"/>
          </w:tcPr>
          <w:p w14:paraId="42C5FB7C" w14:textId="56A8FC56"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6</w:t>
            </w:r>
            <w:r>
              <w:fldChar w:fldCharType="begin"/>
            </w:r>
            <w:r>
              <w:instrText xml:space="preserve"> XE "</w:instrText>
            </w:r>
            <w:r w:rsidRPr="00554A5D">
              <w:instrText>Response Level Code</w:instrText>
            </w:r>
            <w:r>
              <w:instrText xml:space="preserve">" </w:instrText>
            </w:r>
            <w:r>
              <w:fldChar w:fldCharType="end"/>
            </w:r>
            <w:r>
              <w:fldChar w:fldCharType="begin"/>
            </w:r>
            <w:r>
              <w:instrText xml:space="preserve"> XE "</w:instrText>
            </w:r>
            <w:r w:rsidRPr="00AF2026">
              <w:instrText>80</w:instrText>
            </w:r>
            <w:r>
              <w:instrText xml:space="preserve">" </w:instrText>
            </w:r>
            <w:r>
              <w:fldChar w:fldCharType="end"/>
            </w:r>
            <w:r>
              <w:fldChar w:fldCharType="begin"/>
            </w:r>
            <w:r>
              <w:instrText xml:space="preserve"> XE "</w:instrText>
            </w:r>
            <w:r w:rsidRPr="00B7131F">
              <w:instrText>26</w:instrText>
            </w:r>
            <w:r>
              <w:instrText xml:space="preserve">" </w:instrText>
            </w:r>
            <w:r>
              <w:fldChar w:fldCharType="end"/>
            </w:r>
            <w:r>
              <w:fldChar w:fldCharType="begin"/>
            </w:r>
            <w:r>
              <w:instrText xml:space="preserve"> XE "</w:instrText>
            </w:r>
            <w:r w:rsidRPr="001E152C">
              <w:instrText>Originating Referral Identifier</w:instrText>
            </w:r>
            <w:r>
              <w:instrText xml:space="preserve">" </w:instrText>
            </w:r>
            <w:r>
              <w:fldChar w:fldCharType="end"/>
            </w:r>
            <w:r>
              <w:fldChar w:fldCharType="begin"/>
            </w:r>
            <w:r>
              <w:instrText xml:space="preserve"> XE "</w:instrText>
            </w:r>
            <w:r w:rsidRPr="00634687">
              <w:instrText>30</w:instrText>
            </w:r>
            <w:r>
              <w:instrText xml:space="preserve">" </w:instrText>
            </w:r>
            <w:r>
              <w:fldChar w:fldCharType="end"/>
            </w:r>
            <w:r>
              <w:fldChar w:fldCharType="begin"/>
            </w:r>
            <w:r>
              <w:instrText xml:space="preserve"> XE "</w:instrText>
            </w:r>
            <w:r w:rsidRPr="00DA7EB3">
              <w:instrText>250</w:instrText>
            </w:r>
            <w:r>
              <w:instrText xml:space="preserve">" </w:instrText>
            </w:r>
            <w:r>
              <w:fldChar w:fldCharType="end"/>
            </w:r>
            <w:r>
              <w:fldChar w:fldCharType="begin"/>
            </w:r>
            <w:r>
              <w:instrText xml:space="preserve"> XE "</w:instrText>
            </w:r>
            <w:r w:rsidRPr="00B7131F">
              <w:instrText>2</w:instrText>
            </w:r>
            <w:r>
              <w:instrText xml:space="preserve">" </w:instrText>
            </w:r>
            <w:r>
              <w:fldChar w:fldCharType="end"/>
            </w:r>
          </w:p>
        </w:tc>
        <w:tc>
          <w:tcPr>
            <w:tcW w:w="1469" w:type="pct"/>
            <w:vAlign w:val="center"/>
          </w:tcPr>
          <w:p w14:paraId="404D9B0A" w14:textId="2247AEB4"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Originating Referral Identifier</w:t>
            </w:r>
          </w:p>
        </w:tc>
        <w:tc>
          <w:tcPr>
            <w:tcW w:w="2047" w:type="pct"/>
            <w:vAlign w:val="center"/>
          </w:tcPr>
          <w:p w14:paraId="7C41A40C" w14:textId="3305E929"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486410</w:t>
            </w:r>
          </w:p>
        </w:tc>
        <w:tc>
          <w:tcPr>
            <w:tcW w:w="553" w:type="pct"/>
            <w:vAlign w:val="center"/>
          </w:tcPr>
          <w:p w14:paraId="57A38E22" w14:textId="04CEA576"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string</w:t>
            </w:r>
          </w:p>
        </w:tc>
      </w:tr>
      <w:tr w:rsidR="006F0781" w:rsidRPr="00F948FF" w14:paraId="4620AA85" w14:textId="38909E38" w:rsidTr="006F0781">
        <w:trPr>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03CFC168" w14:textId="744BAFD4" w:rsidR="006F0781" w:rsidRPr="001E152C" w:rsidRDefault="006F0781" w:rsidP="001E152C">
            <w:pPr>
              <w:pStyle w:val="TableCell"/>
            </w:pPr>
          </w:p>
        </w:tc>
        <w:tc>
          <w:tcPr>
            <w:tcW w:w="465" w:type="pct"/>
            <w:vAlign w:val="center"/>
          </w:tcPr>
          <w:p w14:paraId="543B71F2" w14:textId="349C2CC4"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7</w:t>
            </w:r>
            <w:r>
              <w:fldChar w:fldCharType="begin"/>
            </w:r>
            <w:r>
              <w:instrText xml:space="preserve"> XE "</w:instrText>
            </w:r>
            <w:r w:rsidRPr="00AF2026">
              <w:instrText>250</w:instrText>
            </w:r>
            <w:r>
              <w:instrText xml:space="preserve">" </w:instrText>
            </w:r>
            <w:r>
              <w:fldChar w:fldCharType="end"/>
            </w:r>
            <w:r>
              <w:fldChar w:fldCharType="begin"/>
            </w:r>
            <w:r>
              <w:instrText xml:space="preserve"> XE "</w:instrText>
            </w:r>
            <w:r w:rsidRPr="001E152C">
              <w:instrText>Quantity/Timing</w:instrText>
            </w:r>
            <w:r>
              <w:instrText xml:space="preserve">" </w:instrText>
            </w:r>
            <w:r>
              <w:fldChar w:fldCharType="end"/>
            </w:r>
            <w:r>
              <w:fldChar w:fldCharType="begin"/>
            </w:r>
            <w:r>
              <w:instrText xml:space="preserve"> XE "</w:instrText>
            </w:r>
            <w:r w:rsidRPr="001E152C">
              <w:instrText>Effective Date</w:instrText>
            </w:r>
            <w:r>
              <w:instrText xml:space="preserve">" </w:instrText>
            </w:r>
            <w:r>
              <w:fldChar w:fldCharType="end"/>
            </w:r>
            <w:r>
              <w:fldChar w:fldCharType="begin"/>
            </w:r>
            <w:r>
              <w:instrText xml:space="preserve"> XE "</w:instrText>
            </w:r>
            <w:r w:rsidRPr="001E152C">
              <w:instrText>Attending Doctor</w:instrText>
            </w:r>
            <w:r>
              <w:instrText xml:space="preserve">" </w:instrText>
            </w:r>
            <w:r>
              <w:fldChar w:fldCharType="end"/>
            </w:r>
            <w:r>
              <w:fldChar w:fldCharType="begin"/>
            </w:r>
            <w:r>
              <w:instrText xml:space="preserve"> XE "</w:instrText>
            </w:r>
            <w:r w:rsidRPr="00634687">
              <w:instrText>26</w:instrText>
            </w:r>
            <w:r>
              <w:instrText xml:space="preserve">" </w:instrText>
            </w:r>
            <w:r>
              <w:fldChar w:fldCharType="end"/>
            </w:r>
            <w:r>
              <w:fldChar w:fldCharType="begin"/>
            </w:r>
            <w:r>
              <w:instrText xml:space="preserve"> XE "</w:instrText>
            </w:r>
            <w:r w:rsidRPr="00DA7EB3">
              <w:instrText>100</w:instrText>
            </w:r>
            <w:r>
              <w:instrText xml:space="preserve">" </w:instrText>
            </w:r>
            <w:r>
              <w:fldChar w:fldCharType="end"/>
            </w:r>
          </w:p>
        </w:tc>
        <w:tc>
          <w:tcPr>
            <w:tcW w:w="1469" w:type="pct"/>
            <w:vAlign w:val="center"/>
          </w:tcPr>
          <w:p w14:paraId="078F2F7A" w14:textId="00E232AE"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Effective Date</w:t>
            </w:r>
            <w:r>
              <w:fldChar w:fldCharType="begin"/>
            </w:r>
            <w:r>
              <w:instrText xml:space="preserve"> XE "</w:instrText>
            </w:r>
            <w:r w:rsidRPr="0051033F">
              <w:instrText>Patch</w:instrText>
            </w:r>
            <w:r>
              <w:instrText xml:space="preserve">" </w:instrText>
            </w:r>
            <w:r>
              <w:fldChar w:fldCharType="end"/>
            </w:r>
          </w:p>
        </w:tc>
        <w:tc>
          <w:tcPr>
            <w:tcW w:w="2047" w:type="pct"/>
            <w:vAlign w:val="center"/>
          </w:tcPr>
          <w:p w14:paraId="1B1D17A4" w14:textId="6DF082EF"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201403111904-0400</w:t>
            </w:r>
          </w:p>
        </w:tc>
        <w:tc>
          <w:tcPr>
            <w:tcW w:w="553" w:type="pct"/>
            <w:vAlign w:val="center"/>
          </w:tcPr>
          <w:p w14:paraId="1F12AB74" w14:textId="3EDBF8AB"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timestamp</w:t>
            </w:r>
          </w:p>
        </w:tc>
      </w:tr>
      <w:tr w:rsidR="006F0781" w:rsidRPr="00F948FF" w14:paraId="45C8A02D" w14:textId="2A484434" w:rsidTr="006F078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6E3A9624" w14:textId="0EA911CE" w:rsidR="006F0781" w:rsidRPr="001E152C" w:rsidRDefault="006F0781" w:rsidP="001E152C">
            <w:pPr>
              <w:pStyle w:val="TableCell"/>
            </w:pPr>
          </w:p>
        </w:tc>
        <w:tc>
          <w:tcPr>
            <w:tcW w:w="465" w:type="pct"/>
            <w:vAlign w:val="center"/>
          </w:tcPr>
          <w:p w14:paraId="589EDD83" w14:textId="7A865648"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p>
        </w:tc>
        <w:tc>
          <w:tcPr>
            <w:tcW w:w="1469" w:type="pct"/>
            <w:vAlign w:val="center"/>
          </w:tcPr>
          <w:p w14:paraId="61A4BCEF" w14:textId="5D64AE7A"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p>
        </w:tc>
        <w:tc>
          <w:tcPr>
            <w:tcW w:w="2047" w:type="pct"/>
            <w:vAlign w:val="center"/>
          </w:tcPr>
          <w:p w14:paraId="07F10E92" w14:textId="16A5456A"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p>
        </w:tc>
        <w:tc>
          <w:tcPr>
            <w:tcW w:w="553" w:type="pct"/>
            <w:vAlign w:val="center"/>
          </w:tcPr>
          <w:p w14:paraId="316D482C" w14:textId="77777777"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p>
        </w:tc>
      </w:tr>
      <w:tr w:rsidR="006F0781" w:rsidRPr="00F948FF" w14:paraId="37F2B032" w14:textId="48768C30" w:rsidTr="006F0781">
        <w:trPr>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3CB5AD79" w14:textId="381BFA05" w:rsidR="006F0781" w:rsidRPr="001E152C" w:rsidRDefault="006F0781" w:rsidP="001E152C">
            <w:pPr>
              <w:pStyle w:val="TableCell"/>
            </w:pPr>
            <w:r w:rsidRPr="001E152C">
              <w:t>PRD</w:t>
            </w:r>
            <w:r>
              <w:fldChar w:fldCharType="begin"/>
            </w:r>
            <w:r>
              <w:instrText xml:space="preserve"> XE "</w:instrText>
            </w:r>
            <w:r w:rsidRPr="009C4275">
              <w:instrText>Provider Data</w:instrText>
            </w:r>
            <w:r>
              <w:instrText xml:space="preserve">" </w:instrText>
            </w:r>
            <w:r>
              <w:fldChar w:fldCharType="end"/>
            </w:r>
            <w:r>
              <w:fldChar w:fldCharType="begin"/>
            </w:r>
            <w:r>
              <w:instrText xml:space="preserve"> XE "</w:instrText>
            </w:r>
            <w:r w:rsidRPr="001E152C">
              <w:instrText>1</w:instrText>
            </w:r>
            <w:r>
              <w:instrText xml:space="preserve">" </w:instrText>
            </w:r>
            <w:r>
              <w:fldChar w:fldCharType="end"/>
            </w:r>
          </w:p>
        </w:tc>
        <w:tc>
          <w:tcPr>
            <w:tcW w:w="465" w:type="pct"/>
            <w:vAlign w:val="center"/>
          </w:tcPr>
          <w:p w14:paraId="20CCCD9B" w14:textId="18AE183D"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1</w:t>
            </w:r>
            <w:r>
              <w:fldChar w:fldCharType="begin"/>
            </w:r>
            <w:r>
              <w:instrText xml:space="preserve"> XE "</w:instrText>
            </w:r>
            <w:r w:rsidRPr="00DB3B83">
              <w:instrText>493</w:instrText>
            </w:r>
            <w:r>
              <w:instrText xml:space="preserve">" </w:instrText>
            </w:r>
            <w:r>
              <w:fldChar w:fldCharType="end"/>
            </w:r>
            <w:r>
              <w:fldChar w:fldCharType="begin"/>
            </w:r>
            <w:r>
              <w:instrText xml:space="preserve"> XE "</w:instrText>
            </w:r>
            <w:r w:rsidRPr="00DB3B83">
              <w:instrText>2</w:instrText>
            </w:r>
            <w:r>
              <w:instrText xml:space="preserve">" </w:instrText>
            </w:r>
            <w:r>
              <w:fldChar w:fldCharType="end"/>
            </w:r>
            <w:r>
              <w:fldChar w:fldCharType="begin"/>
            </w:r>
            <w:r>
              <w:instrText xml:space="preserve"> XE "</w:instrText>
            </w:r>
            <w:r w:rsidRPr="00B7131F">
              <w:instrText>4</w:instrText>
            </w:r>
            <w:r>
              <w:instrText xml:space="preserve">" </w:instrText>
            </w:r>
            <w:r>
              <w:fldChar w:fldCharType="end"/>
            </w:r>
            <w:r>
              <w:fldChar w:fldCharType="begin"/>
            </w:r>
            <w:r>
              <w:instrText xml:space="preserve"> XE "</w:instrText>
            </w:r>
            <w:r w:rsidRPr="00E75147">
              <w:instrText>250</w:instrText>
            </w:r>
            <w:r>
              <w:instrText xml:space="preserve">" </w:instrText>
            </w:r>
            <w:r>
              <w:fldChar w:fldCharType="end"/>
            </w:r>
            <w:r>
              <w:fldChar w:fldCharType="begin"/>
            </w:r>
            <w:r>
              <w:instrText xml:space="preserve"> XE "</w:instrText>
            </w:r>
            <w:r w:rsidRPr="00634687">
              <w:instrText>1</w:instrText>
            </w:r>
            <w:r>
              <w:instrText xml:space="preserve">" </w:instrText>
            </w:r>
            <w:r>
              <w:fldChar w:fldCharType="end"/>
            </w:r>
          </w:p>
        </w:tc>
        <w:tc>
          <w:tcPr>
            <w:tcW w:w="1469" w:type="pct"/>
            <w:vAlign w:val="center"/>
          </w:tcPr>
          <w:p w14:paraId="6BF87432" w14:textId="185FFCD8"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Provider Role</w:t>
            </w:r>
          </w:p>
        </w:tc>
        <w:tc>
          <w:tcPr>
            <w:tcW w:w="2047" w:type="pct"/>
            <w:vAlign w:val="center"/>
          </w:tcPr>
          <w:p w14:paraId="358E878B" w14:textId="3573A37D"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RP</w:t>
            </w:r>
          </w:p>
        </w:tc>
        <w:tc>
          <w:tcPr>
            <w:tcW w:w="553" w:type="pct"/>
            <w:vAlign w:val="center"/>
          </w:tcPr>
          <w:p w14:paraId="06ECDCDE" w14:textId="3053D504"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table 286</w:t>
            </w:r>
          </w:p>
        </w:tc>
      </w:tr>
      <w:tr w:rsidR="006F0781" w:rsidRPr="00F948FF" w14:paraId="252B38EE" w14:textId="47E1D271" w:rsidTr="006F078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745E39B0" w14:textId="2418954F" w:rsidR="006F0781" w:rsidRPr="001E152C" w:rsidRDefault="006F0781" w:rsidP="001E152C">
            <w:pPr>
              <w:pStyle w:val="TableCell"/>
            </w:pPr>
          </w:p>
        </w:tc>
        <w:tc>
          <w:tcPr>
            <w:tcW w:w="465" w:type="pct"/>
            <w:vAlign w:val="center"/>
          </w:tcPr>
          <w:p w14:paraId="5DD818BC" w14:textId="31C01732"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2</w:t>
            </w:r>
            <w:r>
              <w:fldChar w:fldCharType="begin"/>
            </w:r>
            <w:r>
              <w:instrText xml:space="preserve"> XE "</w:instrText>
            </w:r>
            <w:r w:rsidRPr="00DB3B83">
              <w:instrText>18</w:instrText>
            </w:r>
            <w:r>
              <w:instrText xml:space="preserve">" </w:instrText>
            </w:r>
            <w:r>
              <w:fldChar w:fldCharType="end"/>
            </w:r>
            <w:r>
              <w:fldChar w:fldCharType="begin"/>
            </w:r>
            <w:r>
              <w:instrText xml:space="preserve"> XE "</w:instrText>
            </w:r>
            <w:r w:rsidRPr="001E152C">
              <w:instrText>8</w:instrText>
            </w:r>
            <w:r>
              <w:instrText xml:space="preserve">" </w:instrText>
            </w:r>
            <w:r>
              <w:fldChar w:fldCharType="end"/>
            </w:r>
            <w:r>
              <w:fldChar w:fldCharType="begin"/>
            </w:r>
            <w:r>
              <w:instrText xml:space="preserve"> XE "</w:instrText>
            </w:r>
            <w:r w:rsidRPr="00B7131F">
              <w:instrText>22</w:instrText>
            </w:r>
            <w:r>
              <w:instrText xml:space="preserve">" </w:instrText>
            </w:r>
            <w:r>
              <w:fldChar w:fldCharType="end"/>
            </w:r>
            <w:r>
              <w:fldChar w:fldCharType="begin"/>
            </w:r>
            <w:r>
              <w:instrText xml:space="preserve"> XE "</w:instrText>
            </w:r>
            <w:r w:rsidRPr="001E152C">
              <w:instrText>Value Type</w:instrText>
            </w:r>
            <w:r>
              <w:instrText xml:space="preserve">" </w:instrText>
            </w:r>
            <w:r>
              <w:fldChar w:fldCharType="end"/>
            </w:r>
            <w:r>
              <w:fldChar w:fldCharType="begin"/>
            </w:r>
            <w:r>
              <w:instrText xml:space="preserve"> XE "</w:instrText>
            </w:r>
            <w:r w:rsidRPr="001E152C">
              <w:instrText>Source of Comment</w:instrText>
            </w:r>
            <w:r>
              <w:instrText xml:space="preserve">" </w:instrText>
            </w:r>
            <w:r>
              <w:fldChar w:fldCharType="end"/>
            </w:r>
            <w:r>
              <w:fldChar w:fldCharType="begin"/>
            </w:r>
            <w:r>
              <w:instrText xml:space="preserve"> XE "</w:instrText>
            </w:r>
            <w:r w:rsidRPr="001E152C">
              <w:instrText>Placer Order Number</w:instrText>
            </w:r>
            <w:r>
              <w:instrText xml:space="preserve">" </w:instrText>
            </w:r>
            <w:r>
              <w:fldChar w:fldCharType="end"/>
            </w:r>
            <w:r>
              <w:fldChar w:fldCharType="begin"/>
            </w:r>
            <w:r>
              <w:instrText xml:space="preserve"> XE "</w:instrText>
            </w:r>
            <w:r w:rsidRPr="001E152C">
              <w:instrText>Provider Name</w:instrText>
            </w:r>
            <w:r>
              <w:instrText xml:space="preserve">" </w:instrText>
            </w:r>
            <w:r>
              <w:fldChar w:fldCharType="end"/>
            </w:r>
            <w:r>
              <w:fldChar w:fldCharType="begin"/>
            </w:r>
            <w:r>
              <w:instrText xml:space="preserve"> XE "</w:instrText>
            </w:r>
            <w:r w:rsidRPr="001E152C">
              <w:instrText>Referral Priority</w:instrText>
            </w:r>
            <w:r>
              <w:instrText xml:space="preserve">" </w:instrText>
            </w:r>
            <w:r>
              <w:fldChar w:fldCharType="end"/>
            </w:r>
            <w:r>
              <w:fldChar w:fldCharType="begin"/>
            </w:r>
            <w:r>
              <w:instrText xml:space="preserve"> XE "</w:instrText>
            </w:r>
            <w:r w:rsidRPr="009C3355">
              <w:rPr>
                <w:bCs/>
                <w:sz w:val="24"/>
                <w:szCs w:val="24"/>
              </w:rPr>
              <w:instrText>SERVICE USAGE</w:instrText>
            </w:r>
            <w:r>
              <w:rPr>
                <w:bCs/>
                <w:sz w:val="24"/>
                <w:szCs w:val="24"/>
              </w:rPr>
              <w:instrText>"</w:instrText>
            </w:r>
            <w:r>
              <w:instrText xml:space="preserve"> </w:instrText>
            </w:r>
            <w:r>
              <w:fldChar w:fldCharType="end"/>
            </w:r>
            <w:r>
              <w:fldChar w:fldCharType="begin"/>
            </w:r>
            <w:r>
              <w:instrText xml:space="preserve"> XE "</w:instrText>
            </w:r>
            <w:r w:rsidRPr="001E152C">
              <w:instrText>Encoding Characters</w:instrText>
            </w:r>
            <w:r>
              <w:instrText xml:space="preserve">" </w:instrText>
            </w:r>
            <w:r>
              <w:fldChar w:fldCharType="end"/>
            </w:r>
            <w:r>
              <w:fldChar w:fldCharType="begin"/>
            </w:r>
            <w:r>
              <w:instrText xml:space="preserve"> XE "</w:instrText>
            </w:r>
            <w:r w:rsidRPr="001E152C">
              <w:instrText>Consult Type</w:instrText>
            </w:r>
            <w:r>
              <w:instrText xml:space="preserve">" </w:instrText>
            </w:r>
            <w:r>
              <w:fldChar w:fldCharType="end"/>
            </w:r>
            <w:r>
              <w:fldChar w:fldCharType="begin"/>
            </w:r>
            <w:r>
              <w:instrText xml:space="preserve"> XE "</w:instrText>
            </w:r>
            <w:r w:rsidRPr="00634687">
              <w:instrText>4</w:instrText>
            </w:r>
            <w:r>
              <w:instrText xml:space="preserve">" </w:instrText>
            </w:r>
            <w:r>
              <w:fldChar w:fldCharType="end"/>
            </w:r>
            <w:r>
              <w:fldChar w:fldCharType="begin"/>
            </w:r>
            <w:r>
              <w:instrText xml:space="preserve"> XE "</w:instrText>
            </w:r>
            <w:r w:rsidRPr="00E75147">
              <w:instrText>250</w:instrText>
            </w:r>
            <w:r>
              <w:instrText xml:space="preserve">" </w:instrText>
            </w:r>
            <w:r>
              <w:fldChar w:fldCharType="end"/>
            </w:r>
            <w:r>
              <w:fldChar w:fldCharType="begin"/>
            </w:r>
            <w:r>
              <w:instrText xml:space="preserve"> XE "</w:instrText>
            </w:r>
            <w:r w:rsidRPr="00B96A26">
              <w:instrText>20</w:instrText>
            </w:r>
            <w:r>
              <w:instrText xml:space="preserve">" </w:instrText>
            </w:r>
            <w:r>
              <w:fldChar w:fldCharType="end"/>
            </w:r>
            <w:r>
              <w:fldChar w:fldCharType="begin"/>
            </w:r>
            <w:r>
              <w:instrText xml:space="preserve"> XE "</w:instrText>
            </w:r>
            <w:r w:rsidRPr="00B7131F">
              <w:instrText>2</w:instrText>
            </w:r>
            <w:r>
              <w:instrText xml:space="preserve">" </w:instrText>
            </w:r>
            <w:r>
              <w:fldChar w:fldCharType="end"/>
            </w:r>
            <w:r>
              <w:fldChar w:fldCharType="begin"/>
            </w:r>
            <w:r>
              <w:instrText xml:space="preserve"> XE "</w:instrText>
            </w:r>
            <w:r w:rsidRPr="00AF2026">
              <w:instrText>1</w:instrText>
            </w:r>
            <w:r>
              <w:instrText xml:space="preserve">" </w:instrText>
            </w:r>
            <w:r>
              <w:fldChar w:fldCharType="end"/>
            </w:r>
          </w:p>
        </w:tc>
        <w:tc>
          <w:tcPr>
            <w:tcW w:w="1469" w:type="pct"/>
            <w:vAlign w:val="center"/>
          </w:tcPr>
          <w:p w14:paraId="4639D19E" w14:textId="2F599055"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Provider Name</w:t>
            </w:r>
          </w:p>
        </w:tc>
        <w:tc>
          <w:tcPr>
            <w:tcW w:w="2047" w:type="pct"/>
            <w:vAlign w:val="center"/>
          </w:tcPr>
          <w:p w14:paraId="332B74C3" w14:textId="1A02E094"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CPRSPROVIDER^THREE^^^^^^^10000000046</w:t>
            </w:r>
          </w:p>
        </w:tc>
        <w:tc>
          <w:tcPr>
            <w:tcW w:w="553" w:type="pct"/>
            <w:vAlign w:val="center"/>
          </w:tcPr>
          <w:p w14:paraId="3D530FD1" w14:textId="7B6E3D1E"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composite ID</w:t>
            </w:r>
          </w:p>
        </w:tc>
      </w:tr>
      <w:tr w:rsidR="006F0781" w:rsidRPr="00F948FF" w14:paraId="56C5335C" w14:textId="3692ABCE" w:rsidTr="006F0781">
        <w:trPr>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0633BF02" w14:textId="6E40C1F7" w:rsidR="006F0781" w:rsidRPr="001E152C" w:rsidRDefault="006F0781" w:rsidP="001E152C">
            <w:pPr>
              <w:pStyle w:val="TableCell"/>
            </w:pPr>
          </w:p>
        </w:tc>
        <w:tc>
          <w:tcPr>
            <w:tcW w:w="465" w:type="pct"/>
            <w:vAlign w:val="center"/>
          </w:tcPr>
          <w:p w14:paraId="0A335A37" w14:textId="1D7D9246"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3</w:t>
            </w:r>
            <w:r>
              <w:fldChar w:fldCharType="begin"/>
            </w:r>
            <w:r>
              <w:instrText xml:space="preserve"> XE "</w:instrText>
            </w:r>
            <w:r w:rsidRPr="00554A5D">
              <w:instrText>File-Level Event Code</w:instrText>
            </w:r>
            <w:r>
              <w:instrText xml:space="preserve">" </w:instrText>
            </w:r>
            <w:r>
              <w:fldChar w:fldCharType="end"/>
            </w:r>
            <w:r>
              <w:fldChar w:fldCharType="begin"/>
            </w:r>
            <w:r>
              <w:instrText xml:space="preserve"> XE "</w:instrText>
            </w:r>
            <w:r w:rsidRPr="00DB3B83">
              <w:instrText>705</w:instrText>
            </w:r>
            <w:r>
              <w:instrText xml:space="preserve">" </w:instrText>
            </w:r>
            <w:r>
              <w:fldChar w:fldCharType="end"/>
            </w:r>
            <w:r>
              <w:fldChar w:fldCharType="begin"/>
            </w:r>
            <w:r>
              <w:instrText xml:space="preserve"> XE "</w:instrText>
            </w:r>
            <w:r w:rsidRPr="001E152C">
              <w:instrText>65536</w:instrText>
            </w:r>
            <w:r>
              <w:instrText xml:space="preserve">" </w:instrText>
            </w:r>
            <w:r>
              <w:fldChar w:fldCharType="end"/>
            </w:r>
            <w:r>
              <w:fldChar w:fldCharType="begin"/>
            </w:r>
            <w:r>
              <w:instrText xml:space="preserve"> XE "</w:instrText>
            </w:r>
            <w:r w:rsidRPr="00AF2026">
              <w:instrText>80</w:instrText>
            </w:r>
            <w:r>
              <w:instrText xml:space="preserve">" </w:instrText>
            </w:r>
            <w:r>
              <w:fldChar w:fldCharType="end"/>
            </w:r>
            <w:r>
              <w:fldChar w:fldCharType="begin"/>
            </w:r>
            <w:r>
              <w:instrText xml:space="preserve"> XE "</w:instrText>
            </w:r>
            <w:r w:rsidRPr="00B7131F">
              <w:instrText>22</w:instrText>
            </w:r>
            <w:r>
              <w:instrText xml:space="preserve">" </w:instrText>
            </w:r>
            <w:r>
              <w:fldChar w:fldCharType="end"/>
            </w:r>
            <w:r>
              <w:fldChar w:fldCharType="begin"/>
            </w:r>
            <w:r>
              <w:instrText xml:space="preserve"> XE "</w:instrText>
            </w:r>
            <w:r w:rsidRPr="00E75147">
              <w:instrText>250</w:instrText>
            </w:r>
            <w:r>
              <w:instrText xml:space="preserve">" </w:instrText>
            </w:r>
            <w:r>
              <w:fldChar w:fldCharType="end"/>
            </w:r>
            <w:r>
              <w:fldChar w:fldCharType="begin"/>
            </w:r>
            <w:r>
              <w:instrText xml:space="preserve"> XE "</w:instrText>
            </w:r>
            <w:r w:rsidRPr="001E152C">
              <w:instrText>Observation ID</w:instrText>
            </w:r>
            <w:r>
              <w:instrText xml:space="preserve">" </w:instrText>
            </w:r>
            <w:r>
              <w:fldChar w:fldCharType="end"/>
            </w:r>
            <w:r>
              <w:fldChar w:fldCharType="begin"/>
            </w:r>
            <w:r>
              <w:instrText xml:space="preserve"> XE "</w:instrText>
            </w:r>
            <w:r w:rsidRPr="001E152C">
              <w:instrText>Comment</w:instrText>
            </w:r>
            <w:r>
              <w:instrText xml:space="preserve">" </w:instrText>
            </w:r>
            <w:r>
              <w:fldChar w:fldCharType="end"/>
            </w:r>
            <w:r>
              <w:fldChar w:fldCharType="begin"/>
            </w:r>
            <w:r>
              <w:instrText xml:space="preserve"> XE "</w:instrText>
            </w:r>
            <w:r w:rsidRPr="001E152C">
              <w:instrText>Filler Order Number</w:instrText>
            </w:r>
            <w:r>
              <w:instrText xml:space="preserve">" </w:instrText>
            </w:r>
            <w:r>
              <w:fldChar w:fldCharType="end"/>
            </w:r>
            <w:r>
              <w:fldChar w:fldCharType="begin"/>
            </w:r>
            <w:r>
              <w:instrText xml:space="preserve"> XE "</w:instrText>
            </w:r>
            <w:r w:rsidRPr="001E152C">
              <w:instrText>Patient Location</w:instrText>
            </w:r>
            <w:r>
              <w:instrText xml:space="preserve">" </w:instrText>
            </w:r>
            <w:r>
              <w:fldChar w:fldCharType="end"/>
            </w:r>
            <w:r>
              <w:fldChar w:fldCharType="begin"/>
            </w:r>
            <w:r>
              <w:instrText xml:space="preserve"> XE "</w:instrText>
            </w:r>
            <w:r w:rsidRPr="001E152C">
              <w:instrText>Sending Application</w:instrText>
            </w:r>
            <w:r>
              <w:instrText xml:space="preserve">" </w:instrText>
            </w:r>
            <w:r>
              <w:fldChar w:fldCharType="end"/>
            </w:r>
            <w:r>
              <w:fldChar w:fldCharType="begin"/>
            </w:r>
            <w:r>
              <w:instrText xml:space="preserve"> XE "</w:instrText>
            </w:r>
            <w:r w:rsidRPr="001E152C">
              <w:instrText>Referral Type</w:instrText>
            </w:r>
            <w:r>
              <w:instrText xml:space="preserve">" </w:instrText>
            </w:r>
            <w:r>
              <w:fldChar w:fldCharType="end"/>
            </w:r>
            <w:r>
              <w:fldChar w:fldCharType="begin"/>
            </w:r>
            <w:r>
              <w:instrText xml:space="preserve"> XE "</w:instrText>
            </w:r>
            <w:r w:rsidRPr="001E152C">
              <w:instrText>Provider Address</w:instrText>
            </w:r>
            <w:r>
              <w:instrText xml:space="preserve">" </w:instrText>
            </w:r>
            <w:r>
              <w:fldChar w:fldCharType="end"/>
            </w:r>
            <w:r>
              <w:fldChar w:fldCharType="begin"/>
            </w:r>
            <w:r>
              <w:instrText xml:space="preserve"> XE "</w:instrText>
            </w:r>
            <w:r w:rsidRPr="001E152C">
              <w:rPr>
                <w:rStyle w:val="Hyperlink"/>
                <w:color w:val="212121"/>
                <w:u w:val="none"/>
              </w:rPr>
              <w:instrText>CertifiedBy</w:instrText>
            </w:r>
            <w:r>
              <w:rPr>
                <w:rStyle w:val="Hyperlink"/>
                <w:color w:val="212121"/>
                <w:u w:val="none"/>
              </w:rPr>
              <w:instrText>"</w:instrText>
            </w:r>
            <w:r>
              <w:instrText xml:space="preserve"> </w:instrText>
            </w:r>
            <w:r>
              <w:fldChar w:fldCharType="end"/>
            </w:r>
            <w:r>
              <w:fldChar w:fldCharType="begin"/>
            </w:r>
            <w:r>
              <w:instrText xml:space="preserve"> XE "</w:instrText>
            </w:r>
            <w:r w:rsidRPr="00634687">
              <w:instrText>15</w:instrText>
            </w:r>
            <w:r>
              <w:instrText xml:space="preserve">" </w:instrText>
            </w:r>
            <w:r>
              <w:fldChar w:fldCharType="end"/>
            </w:r>
          </w:p>
        </w:tc>
        <w:tc>
          <w:tcPr>
            <w:tcW w:w="1469" w:type="pct"/>
            <w:vAlign w:val="center"/>
          </w:tcPr>
          <w:p w14:paraId="6F18A314" w14:textId="57B1CCA4"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Provider Address</w:t>
            </w:r>
          </w:p>
        </w:tc>
        <w:tc>
          <w:tcPr>
            <w:tcW w:w="2047" w:type="pct"/>
            <w:vAlign w:val="center"/>
          </w:tcPr>
          <w:p w14:paraId="1F3531D3" w14:textId="1E5C3535"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1</w:t>
            </w:r>
            <w:r>
              <w:fldChar w:fldCharType="begin"/>
            </w:r>
            <w:r>
              <w:instrText xml:space="preserve"> XE "</w:instrText>
            </w:r>
            <w:r w:rsidRPr="00DB3B83">
              <w:instrText>493</w:instrText>
            </w:r>
            <w:r>
              <w:instrText xml:space="preserve">" </w:instrText>
            </w:r>
            <w:r>
              <w:fldChar w:fldCharType="end"/>
            </w:r>
            <w:r>
              <w:fldChar w:fldCharType="begin"/>
            </w:r>
            <w:r>
              <w:instrText xml:space="preserve"> XE "</w:instrText>
            </w:r>
            <w:r w:rsidRPr="00DB3B83">
              <w:instrText>2</w:instrText>
            </w:r>
            <w:r>
              <w:instrText xml:space="preserve">" </w:instrText>
            </w:r>
            <w:r>
              <w:fldChar w:fldCharType="end"/>
            </w:r>
            <w:r>
              <w:fldChar w:fldCharType="begin"/>
            </w:r>
            <w:r>
              <w:instrText xml:space="preserve"> XE "</w:instrText>
            </w:r>
            <w:r w:rsidRPr="00B7131F">
              <w:instrText>4</w:instrText>
            </w:r>
            <w:r>
              <w:instrText xml:space="preserve">" </w:instrText>
            </w:r>
            <w:r>
              <w:fldChar w:fldCharType="end"/>
            </w:r>
            <w:r>
              <w:fldChar w:fldCharType="begin"/>
            </w:r>
            <w:r>
              <w:instrText xml:space="preserve"> XE "</w:instrText>
            </w:r>
            <w:r w:rsidRPr="00E75147">
              <w:instrText>250</w:instrText>
            </w:r>
            <w:r>
              <w:instrText xml:space="preserve">" </w:instrText>
            </w:r>
            <w:r>
              <w:fldChar w:fldCharType="end"/>
            </w:r>
            <w:r>
              <w:fldChar w:fldCharType="begin"/>
            </w:r>
            <w:r>
              <w:instrText xml:space="preserve"> XE "</w:instrText>
            </w:r>
            <w:r w:rsidRPr="00634687">
              <w:instrText>1</w:instrText>
            </w:r>
            <w:r>
              <w:instrText xml:space="preserve">" </w:instrText>
            </w:r>
            <w:r>
              <w:fldChar w:fldCharType="end"/>
            </w:r>
            <w:r w:rsidRPr="001E152C">
              <w:t xml:space="preserve"> STREET ADDRESS^^CITY^ST^</w:t>
            </w:r>
            <w:r>
              <w:fldChar w:fldCharType="begin"/>
            </w:r>
            <w:r>
              <w:instrText xml:space="preserve"> XE "</w:instrText>
            </w:r>
            <w:r w:rsidRPr="00144F5B">
              <w:instrText>Completion Time Statistics</w:instrText>
            </w:r>
            <w:r>
              <w:instrText xml:space="preserve">" </w:instrText>
            </w:r>
            <w:r>
              <w:fldChar w:fldCharType="end"/>
            </w:r>
            <w:r w:rsidRPr="001E152C">
              <w:t>00011</w:t>
            </w:r>
          </w:p>
        </w:tc>
        <w:tc>
          <w:tcPr>
            <w:tcW w:w="553" w:type="pct"/>
            <w:vAlign w:val="center"/>
          </w:tcPr>
          <w:p w14:paraId="33D5C060" w14:textId="5A0FA8E9"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string</w:t>
            </w:r>
          </w:p>
        </w:tc>
      </w:tr>
      <w:tr w:rsidR="006F0781" w:rsidRPr="00F948FF" w14:paraId="59FE934B" w14:textId="2A41E1BE" w:rsidTr="006F078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665023BD" w14:textId="7F812286" w:rsidR="006F0781" w:rsidRPr="001E152C" w:rsidRDefault="006F0781" w:rsidP="001E152C">
            <w:pPr>
              <w:pStyle w:val="TableCell"/>
            </w:pPr>
          </w:p>
        </w:tc>
        <w:tc>
          <w:tcPr>
            <w:tcW w:w="465" w:type="pct"/>
            <w:vAlign w:val="center"/>
          </w:tcPr>
          <w:p w14:paraId="2B780944" w14:textId="03464579"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5</w:t>
            </w:r>
            <w:r>
              <w:fldChar w:fldCharType="begin"/>
            </w:r>
            <w:r>
              <w:instrText xml:space="preserve"> XE "</w:instrText>
            </w:r>
            <w:r w:rsidRPr="00DB3B83">
              <w:instrText>5</w:instrText>
            </w:r>
            <w:r>
              <w:instrText xml:space="preserve">" </w:instrText>
            </w:r>
            <w:r>
              <w:fldChar w:fldCharType="end"/>
            </w:r>
            <w:r>
              <w:fldChar w:fldCharType="begin"/>
            </w:r>
            <w:r>
              <w:instrText xml:space="preserve"> XE "</w:instrText>
            </w:r>
            <w:r w:rsidRPr="00693181">
              <w:instrText>23</w:instrText>
            </w:r>
            <w:r>
              <w:instrText xml:space="preserve">" </w:instrText>
            </w:r>
            <w:r>
              <w:fldChar w:fldCharType="end"/>
            </w:r>
            <w:r>
              <w:fldChar w:fldCharType="begin"/>
            </w:r>
            <w:r>
              <w:instrText xml:space="preserve"> XE "</w:instrText>
            </w:r>
            <w:r w:rsidRPr="00B7131F">
              <w:instrText>26</w:instrText>
            </w:r>
            <w:r>
              <w:instrText xml:space="preserve">" </w:instrText>
            </w:r>
            <w:r>
              <w:fldChar w:fldCharType="end"/>
            </w:r>
            <w:r>
              <w:fldChar w:fldCharType="begin"/>
            </w:r>
            <w:r>
              <w:instrText xml:space="preserve"> XE "</w:instrText>
            </w:r>
            <w:r w:rsidRPr="001E152C">
              <w:instrText>Referral Category</w:instrText>
            </w:r>
            <w:r>
              <w:instrText xml:space="preserve">" </w:instrText>
            </w:r>
            <w:r>
              <w:fldChar w:fldCharType="end"/>
            </w:r>
            <w:r>
              <w:fldChar w:fldCharType="begin"/>
            </w:r>
            <w:r>
              <w:instrText xml:space="preserve"> XE "</w:instrText>
            </w:r>
            <w:r w:rsidRPr="001E152C">
              <w:instrText>Provider Communication Information</w:instrText>
            </w:r>
            <w:r>
              <w:instrText xml:space="preserve">" </w:instrText>
            </w:r>
            <w:r>
              <w:fldChar w:fldCharType="end"/>
            </w:r>
            <w:r>
              <w:fldChar w:fldCharType="begin"/>
            </w:r>
            <w:r>
              <w:instrText xml:space="preserve"> XE "</w:instrText>
            </w:r>
            <w:r w:rsidRPr="001E152C">
              <w:rPr>
                <w:rStyle w:val="Hyperlink"/>
                <w:color w:val="212121"/>
                <w:u w:val="none"/>
              </w:rPr>
              <w:instrText>Penalty</w:instrText>
            </w:r>
            <w:r>
              <w:rPr>
                <w:rStyle w:val="Hyperlink"/>
                <w:color w:val="212121"/>
                <w:u w:val="none"/>
              </w:rPr>
              <w:instrText>"</w:instrText>
            </w:r>
            <w:r>
              <w:instrText xml:space="preserve"> </w:instrText>
            </w:r>
            <w:r>
              <w:fldChar w:fldCharType="end"/>
            </w:r>
            <w:r>
              <w:fldChar w:fldCharType="begin"/>
            </w:r>
            <w:r>
              <w:instrText xml:space="preserve"> XE "</w:instrText>
            </w:r>
            <w:r w:rsidRPr="001E152C">
              <w:instrText>Patient Name</w:instrText>
            </w:r>
            <w:r>
              <w:instrText xml:space="preserve">" </w:instrText>
            </w:r>
            <w:r>
              <w:fldChar w:fldCharType="end"/>
            </w:r>
            <w:r>
              <w:fldChar w:fldCharType="begin"/>
            </w:r>
            <w:r>
              <w:instrText xml:space="preserve"> XE "</w:instrText>
            </w:r>
            <w:r w:rsidRPr="001E152C">
              <w:instrText>Order Status</w:instrText>
            </w:r>
            <w:r>
              <w:instrText xml:space="preserve">" </w:instrText>
            </w:r>
            <w:r>
              <w:fldChar w:fldCharType="end"/>
            </w:r>
            <w:r>
              <w:fldChar w:fldCharType="begin"/>
            </w:r>
            <w:r>
              <w:instrText xml:space="preserve"> XE "</w:instrText>
            </w:r>
            <w:r w:rsidRPr="001E152C">
              <w:instrText>Observation Value</w:instrText>
            </w:r>
            <w:r>
              <w:instrText xml:space="preserve">" </w:instrText>
            </w:r>
            <w:r>
              <w:fldChar w:fldCharType="end"/>
            </w:r>
            <w:r>
              <w:fldChar w:fldCharType="begin"/>
            </w:r>
            <w:r>
              <w:instrText xml:space="preserve"> XE "</w:instrText>
            </w:r>
            <w:r w:rsidRPr="00634687">
              <w:instrText>30</w:instrText>
            </w:r>
            <w:r>
              <w:instrText xml:space="preserve">" </w:instrText>
            </w:r>
            <w:r>
              <w:fldChar w:fldCharType="end"/>
            </w:r>
            <w:r>
              <w:fldChar w:fldCharType="begin"/>
            </w:r>
            <w:r>
              <w:instrText xml:space="preserve"> XE "</w:instrText>
            </w:r>
            <w:r w:rsidRPr="00E75147">
              <w:instrText>250</w:instrText>
            </w:r>
            <w:r>
              <w:instrText xml:space="preserve">" </w:instrText>
            </w:r>
            <w:r>
              <w:fldChar w:fldCharType="end"/>
            </w:r>
            <w:r>
              <w:fldChar w:fldCharType="begin"/>
            </w:r>
            <w:r>
              <w:instrText xml:space="preserve"> XE "</w:instrText>
            </w:r>
            <w:r w:rsidRPr="00B7131F">
              <w:instrText>2</w:instrText>
            </w:r>
            <w:r>
              <w:instrText xml:space="preserve">" </w:instrText>
            </w:r>
            <w:r>
              <w:fldChar w:fldCharType="end"/>
            </w:r>
          </w:p>
        </w:tc>
        <w:tc>
          <w:tcPr>
            <w:tcW w:w="1469" w:type="pct"/>
            <w:vAlign w:val="center"/>
          </w:tcPr>
          <w:p w14:paraId="370835FE" w14:textId="30FB562D"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Provider Communication Information</w:t>
            </w:r>
          </w:p>
        </w:tc>
        <w:tc>
          <w:tcPr>
            <w:tcW w:w="2047" w:type="pct"/>
            <w:vAlign w:val="center"/>
          </w:tcPr>
          <w:p w14:paraId="510C2544" w14:textId="3525C5A1"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^^^CPRS3@VA.GOV^^555^555-5555</w:t>
            </w:r>
          </w:p>
        </w:tc>
        <w:tc>
          <w:tcPr>
            <w:tcW w:w="553" w:type="pct"/>
            <w:vAlign w:val="center"/>
          </w:tcPr>
          <w:p w14:paraId="3C7DF8B6" w14:textId="051B7DB2"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string</w:t>
            </w:r>
          </w:p>
        </w:tc>
      </w:tr>
      <w:tr w:rsidR="006F0781" w:rsidRPr="00F948FF" w14:paraId="7AC94207" w14:textId="47BB2AEB" w:rsidTr="006F0781">
        <w:trPr>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16658C2D" w14:textId="12DA022A" w:rsidR="006F0781" w:rsidRPr="001E152C" w:rsidRDefault="006F0781" w:rsidP="001E152C">
            <w:pPr>
              <w:pStyle w:val="TableCell"/>
            </w:pPr>
          </w:p>
        </w:tc>
        <w:tc>
          <w:tcPr>
            <w:tcW w:w="465" w:type="pct"/>
            <w:vAlign w:val="center"/>
          </w:tcPr>
          <w:p w14:paraId="50BF4B5A" w14:textId="44B29A66"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p>
        </w:tc>
        <w:tc>
          <w:tcPr>
            <w:tcW w:w="1469" w:type="pct"/>
            <w:vAlign w:val="center"/>
          </w:tcPr>
          <w:p w14:paraId="55BA8D97" w14:textId="2F72083B"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p>
        </w:tc>
        <w:tc>
          <w:tcPr>
            <w:tcW w:w="2047" w:type="pct"/>
            <w:vAlign w:val="center"/>
          </w:tcPr>
          <w:p w14:paraId="70D6C826" w14:textId="18166D76"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p>
        </w:tc>
        <w:tc>
          <w:tcPr>
            <w:tcW w:w="553" w:type="pct"/>
            <w:vAlign w:val="center"/>
          </w:tcPr>
          <w:p w14:paraId="726A5A2D" w14:textId="77777777"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p>
        </w:tc>
      </w:tr>
      <w:tr w:rsidR="006F0781" w:rsidRPr="00F948FF" w14:paraId="2153465E" w14:textId="75126442" w:rsidTr="006F078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72772B5E" w14:textId="011584CB" w:rsidR="006F0781" w:rsidRPr="001E152C" w:rsidRDefault="006F0781" w:rsidP="001E152C">
            <w:pPr>
              <w:pStyle w:val="TableCell"/>
            </w:pPr>
            <w:r w:rsidRPr="001E152C">
              <w:t>IN1</w:t>
            </w:r>
            <w:r>
              <w:fldChar w:fldCharType="begin"/>
            </w:r>
            <w:r>
              <w:instrText xml:space="preserve"> XE "</w:instrText>
            </w:r>
            <w:r w:rsidRPr="009C4275">
              <w:instrText>Patient Insurance</w:instrText>
            </w:r>
            <w:r>
              <w:instrText xml:space="preserve">" </w:instrText>
            </w:r>
            <w:r>
              <w:fldChar w:fldCharType="end"/>
            </w:r>
            <w:r>
              <w:fldChar w:fldCharType="begin"/>
            </w:r>
            <w:r>
              <w:instrText xml:space="preserve"> XE "</w:instrText>
            </w:r>
            <w:r w:rsidRPr="001E152C">
              <w:instrText>1</w:instrText>
            </w:r>
          </w:p>
        </w:tc>
        <w:tc>
          <w:tcPr>
            <w:tcW w:w="465" w:type="pct"/>
            <w:vAlign w:val="center"/>
          </w:tcPr>
          <w:p w14:paraId="15F6F9DC" w14:textId="643DE0CA" w:rsidR="006F0781" w:rsidRPr="001E152C" w:rsidRDefault="00200F38" w:rsidP="001E152C">
            <w:pPr>
              <w:pStyle w:val="TableCell"/>
              <w:cnfStyle w:val="000000100000" w:firstRow="0" w:lastRow="0" w:firstColumn="0" w:lastColumn="0" w:oddVBand="0" w:evenVBand="0" w:oddHBand="1" w:evenHBand="0" w:firstRowFirstColumn="0" w:firstRowLastColumn="0" w:lastRowFirstColumn="0" w:lastRowLastColumn="0"/>
            </w:pPr>
            <w:hyperlink r:id="rId81" w:tooltip="IN1grp().IN1:SetIDIN1" w:history="1">
              <w:r w:rsidR="006F0781" w:rsidRPr="001E152C">
                <w:rPr>
                  <w:rStyle w:val="Hyperlink"/>
                  <w:color w:val="212121"/>
                  <w:u w:val="none"/>
                </w:rPr>
                <w:instrText>SetIDIN1</w:instrText>
              </w:r>
            </w:hyperlink>
            <w:r w:rsidR="006F0781">
              <w:rPr>
                <w:rStyle w:val="Hyperlink"/>
                <w:color w:val="212121"/>
                <w:u w:val="none"/>
              </w:rPr>
              <w:instrText>"</w:instrText>
            </w:r>
            <w:r w:rsidR="006F0781">
              <w:instrText xml:space="preserve"> </w:instrText>
            </w:r>
            <w:r w:rsidR="006F0781">
              <w:fldChar w:fldCharType="end"/>
            </w:r>
          </w:p>
        </w:tc>
        <w:tc>
          <w:tcPr>
            <w:tcW w:w="1469" w:type="pct"/>
            <w:vAlign w:val="center"/>
          </w:tcPr>
          <w:p w14:paraId="3EDC3561" w14:textId="29326320"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1</w:t>
            </w:r>
            <w:r>
              <w:fldChar w:fldCharType="begin"/>
            </w:r>
            <w:r>
              <w:instrText xml:space="preserve"> XE "</w:instrText>
            </w:r>
            <w:r w:rsidRPr="00DB3B83">
              <w:instrText>493</w:instrText>
            </w:r>
            <w:r>
              <w:instrText xml:space="preserve">" </w:instrText>
            </w:r>
            <w:r>
              <w:fldChar w:fldCharType="end"/>
            </w:r>
            <w:r>
              <w:fldChar w:fldCharType="begin"/>
            </w:r>
            <w:r>
              <w:instrText xml:space="preserve"> XE "</w:instrText>
            </w:r>
            <w:r w:rsidRPr="00DB3B83">
              <w:instrText>2</w:instrText>
            </w:r>
            <w:r>
              <w:instrText xml:space="preserve">" </w:instrText>
            </w:r>
            <w:r>
              <w:fldChar w:fldCharType="end"/>
            </w:r>
            <w:r>
              <w:fldChar w:fldCharType="begin"/>
            </w:r>
            <w:r>
              <w:instrText xml:space="preserve"> XE "</w:instrText>
            </w:r>
            <w:r w:rsidRPr="00B7131F">
              <w:instrText>4</w:instrText>
            </w:r>
            <w:r>
              <w:instrText xml:space="preserve">" </w:instrText>
            </w:r>
            <w:r>
              <w:fldChar w:fldCharType="end"/>
            </w:r>
            <w:r>
              <w:fldChar w:fldCharType="begin"/>
            </w:r>
            <w:r>
              <w:instrText xml:space="preserve"> XE "</w:instrText>
            </w:r>
            <w:r w:rsidRPr="00E75147">
              <w:instrText>250</w:instrText>
            </w:r>
            <w:r>
              <w:instrText xml:space="preserve">" </w:instrText>
            </w:r>
            <w:r>
              <w:fldChar w:fldCharType="end"/>
            </w:r>
            <w:r>
              <w:fldChar w:fldCharType="begin"/>
            </w:r>
            <w:r>
              <w:instrText xml:space="preserve"> XE "</w:instrText>
            </w:r>
            <w:r w:rsidRPr="00634687">
              <w:instrText>1</w:instrText>
            </w:r>
            <w:r>
              <w:instrText xml:space="preserve">" </w:instrText>
            </w:r>
            <w:r>
              <w:fldChar w:fldCharType="end"/>
            </w:r>
          </w:p>
        </w:tc>
        <w:tc>
          <w:tcPr>
            <w:tcW w:w="2047" w:type="pct"/>
            <w:vAlign w:val="center"/>
          </w:tcPr>
          <w:p w14:paraId="20F89684" w14:textId="628B8F56" w:rsidR="006F0781" w:rsidRPr="001E152C" w:rsidRDefault="00200F38" w:rsidP="001E152C">
            <w:pPr>
              <w:pStyle w:val="TableCell"/>
              <w:cnfStyle w:val="000000100000" w:firstRow="0" w:lastRow="0" w:firstColumn="0" w:lastColumn="0" w:oddVBand="0" w:evenVBand="0" w:oddHBand="1" w:evenHBand="0" w:firstRowFirstColumn="0" w:firstRowLastColumn="0" w:lastRowFirstColumn="0" w:lastRowLastColumn="0"/>
            </w:pPr>
            <w:hyperlink r:id="rId82" w:tooltip="IN1grp().IN1:SetIDIN1" w:history="1">
              <w:r w:rsidR="006F0781" w:rsidRPr="001E152C">
                <w:rPr>
                  <w:rStyle w:val="Hyperlink"/>
                  <w:color w:val="212121"/>
                  <w:u w:val="none"/>
                </w:rPr>
                <w:t>SetIDIN1</w:t>
              </w:r>
            </w:hyperlink>
          </w:p>
        </w:tc>
        <w:tc>
          <w:tcPr>
            <w:tcW w:w="553" w:type="pct"/>
            <w:vAlign w:val="center"/>
          </w:tcPr>
          <w:p w14:paraId="7BB31C58" w14:textId="5091C732"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p>
        </w:tc>
      </w:tr>
      <w:tr w:rsidR="006F0781" w:rsidRPr="00F948FF" w14:paraId="74E28BF6" w14:textId="73810E74" w:rsidTr="006F0781">
        <w:trPr>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12BF5B4B" w14:textId="7EB7B6FC" w:rsidR="006F0781" w:rsidRPr="001E152C" w:rsidRDefault="006F0781" w:rsidP="001E152C">
            <w:pPr>
              <w:pStyle w:val="TableCell"/>
            </w:pPr>
          </w:p>
        </w:tc>
        <w:tc>
          <w:tcPr>
            <w:tcW w:w="465" w:type="pct"/>
            <w:vAlign w:val="center"/>
          </w:tcPr>
          <w:p w14:paraId="521E093D" w14:textId="6388892C"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2</w:t>
            </w:r>
            <w:r>
              <w:fldChar w:fldCharType="begin"/>
            </w:r>
            <w:r>
              <w:instrText xml:space="preserve"> XE "</w:instrText>
            </w:r>
            <w:r w:rsidRPr="00DB3B83">
              <w:instrText>18</w:instrText>
            </w:r>
            <w:r>
              <w:instrText xml:space="preserve">" </w:instrText>
            </w:r>
            <w:r>
              <w:fldChar w:fldCharType="end"/>
            </w:r>
            <w:r>
              <w:fldChar w:fldCharType="begin"/>
            </w:r>
            <w:r>
              <w:instrText xml:space="preserve"> XE "</w:instrText>
            </w:r>
            <w:r w:rsidRPr="001E152C">
              <w:instrText>8</w:instrText>
            </w:r>
            <w:r>
              <w:instrText xml:space="preserve">" </w:instrText>
            </w:r>
            <w:r>
              <w:fldChar w:fldCharType="end"/>
            </w:r>
            <w:r>
              <w:fldChar w:fldCharType="begin"/>
            </w:r>
            <w:r>
              <w:instrText xml:space="preserve"> XE "</w:instrText>
            </w:r>
            <w:r w:rsidRPr="00B7131F">
              <w:instrText>22</w:instrText>
            </w:r>
            <w:r>
              <w:instrText xml:space="preserve">" </w:instrText>
            </w:r>
            <w:r>
              <w:fldChar w:fldCharType="end"/>
            </w:r>
            <w:r>
              <w:fldChar w:fldCharType="begin"/>
            </w:r>
            <w:r>
              <w:instrText xml:space="preserve"> XE "</w:instrText>
            </w:r>
            <w:r w:rsidRPr="001E152C">
              <w:instrText>Value Type</w:instrText>
            </w:r>
            <w:r>
              <w:instrText xml:space="preserve">" </w:instrText>
            </w:r>
            <w:r>
              <w:fldChar w:fldCharType="end"/>
            </w:r>
            <w:r>
              <w:fldChar w:fldCharType="begin"/>
            </w:r>
            <w:r>
              <w:instrText xml:space="preserve"> XE "</w:instrText>
            </w:r>
            <w:r w:rsidRPr="001E152C">
              <w:instrText>Source of Comment</w:instrText>
            </w:r>
            <w:r>
              <w:instrText xml:space="preserve">" </w:instrText>
            </w:r>
            <w:r>
              <w:fldChar w:fldCharType="end"/>
            </w:r>
            <w:r>
              <w:fldChar w:fldCharType="begin"/>
            </w:r>
            <w:r>
              <w:instrText xml:space="preserve"> XE "</w:instrText>
            </w:r>
            <w:r w:rsidRPr="001E152C">
              <w:instrText>Placer Order Number</w:instrText>
            </w:r>
            <w:r>
              <w:instrText xml:space="preserve">" </w:instrText>
            </w:r>
            <w:r>
              <w:fldChar w:fldCharType="end"/>
            </w:r>
            <w:r>
              <w:fldChar w:fldCharType="begin"/>
            </w:r>
            <w:r>
              <w:instrText xml:space="preserve"> XE "</w:instrText>
            </w:r>
            <w:r w:rsidRPr="001E152C">
              <w:instrText>Provider Name</w:instrText>
            </w:r>
            <w:r>
              <w:instrText xml:space="preserve">" </w:instrText>
            </w:r>
            <w:r>
              <w:fldChar w:fldCharType="end"/>
            </w:r>
            <w:r>
              <w:fldChar w:fldCharType="begin"/>
            </w:r>
            <w:r>
              <w:instrText xml:space="preserve"> XE "</w:instrText>
            </w:r>
            <w:r w:rsidRPr="001E152C">
              <w:instrText>Referral Priority</w:instrText>
            </w:r>
            <w:r>
              <w:instrText xml:space="preserve">" </w:instrText>
            </w:r>
            <w:r>
              <w:fldChar w:fldCharType="end"/>
            </w:r>
            <w:r>
              <w:fldChar w:fldCharType="begin"/>
            </w:r>
            <w:r>
              <w:instrText xml:space="preserve"> XE "</w:instrText>
            </w:r>
            <w:r w:rsidRPr="009C3355">
              <w:rPr>
                <w:bCs/>
                <w:sz w:val="24"/>
                <w:szCs w:val="24"/>
              </w:rPr>
              <w:instrText>SERVICE USAGE</w:instrText>
            </w:r>
            <w:r>
              <w:rPr>
                <w:bCs/>
                <w:sz w:val="24"/>
                <w:szCs w:val="24"/>
              </w:rPr>
              <w:instrText>"</w:instrText>
            </w:r>
            <w:r>
              <w:instrText xml:space="preserve"> </w:instrText>
            </w:r>
            <w:r>
              <w:fldChar w:fldCharType="end"/>
            </w:r>
            <w:r>
              <w:fldChar w:fldCharType="begin"/>
            </w:r>
            <w:r>
              <w:instrText xml:space="preserve"> XE "</w:instrText>
            </w:r>
            <w:r w:rsidRPr="001E152C">
              <w:instrText>Encoding Characters</w:instrText>
            </w:r>
            <w:r>
              <w:instrText xml:space="preserve">" </w:instrText>
            </w:r>
            <w:r>
              <w:fldChar w:fldCharType="end"/>
            </w:r>
            <w:r>
              <w:fldChar w:fldCharType="begin"/>
            </w:r>
            <w:r>
              <w:instrText xml:space="preserve"> XE "</w:instrText>
            </w:r>
            <w:r w:rsidRPr="001E152C">
              <w:instrText>Consult Type</w:instrText>
            </w:r>
            <w:r>
              <w:instrText xml:space="preserve">" </w:instrText>
            </w:r>
            <w:r>
              <w:fldChar w:fldCharType="end"/>
            </w:r>
            <w:r>
              <w:fldChar w:fldCharType="begin"/>
            </w:r>
            <w:r>
              <w:instrText xml:space="preserve"> XE "</w:instrText>
            </w:r>
            <w:r w:rsidRPr="00634687">
              <w:instrText>4</w:instrText>
            </w:r>
            <w:r>
              <w:instrText xml:space="preserve">" </w:instrText>
            </w:r>
            <w:r>
              <w:fldChar w:fldCharType="end"/>
            </w:r>
            <w:r>
              <w:fldChar w:fldCharType="begin"/>
            </w:r>
            <w:r>
              <w:instrText xml:space="preserve"> XE "</w:instrText>
            </w:r>
            <w:r w:rsidRPr="00E75147">
              <w:instrText>250</w:instrText>
            </w:r>
            <w:r>
              <w:instrText xml:space="preserve">" </w:instrText>
            </w:r>
            <w:r>
              <w:fldChar w:fldCharType="end"/>
            </w:r>
            <w:r>
              <w:fldChar w:fldCharType="begin"/>
            </w:r>
            <w:r>
              <w:instrText xml:space="preserve"> XE "</w:instrText>
            </w:r>
            <w:r w:rsidRPr="00B96A26">
              <w:instrText>20</w:instrText>
            </w:r>
            <w:r>
              <w:instrText xml:space="preserve">" </w:instrText>
            </w:r>
            <w:r>
              <w:fldChar w:fldCharType="end"/>
            </w:r>
            <w:r>
              <w:fldChar w:fldCharType="begin"/>
            </w:r>
            <w:r>
              <w:instrText xml:space="preserve"> XE "</w:instrText>
            </w:r>
            <w:r w:rsidRPr="00B7131F">
              <w:instrText>2</w:instrText>
            </w:r>
            <w:r>
              <w:instrText xml:space="preserve">" </w:instrText>
            </w:r>
            <w:r>
              <w:fldChar w:fldCharType="end"/>
            </w:r>
            <w:r>
              <w:fldChar w:fldCharType="begin"/>
            </w:r>
            <w:r>
              <w:instrText xml:space="preserve"> XE "</w:instrText>
            </w:r>
            <w:r w:rsidRPr="00AF2026">
              <w:instrText>1</w:instrText>
            </w:r>
            <w:r>
              <w:instrText xml:space="preserve">" </w:instrText>
            </w:r>
            <w:r>
              <w:fldChar w:fldCharType="end"/>
            </w:r>
          </w:p>
        </w:tc>
        <w:tc>
          <w:tcPr>
            <w:tcW w:w="1469" w:type="pct"/>
            <w:vAlign w:val="center"/>
          </w:tcPr>
          <w:p w14:paraId="65553D74" w14:textId="5E9B4756" w:rsidR="006F0781" w:rsidRPr="001E152C" w:rsidRDefault="00200F38" w:rsidP="001E152C">
            <w:pPr>
              <w:pStyle w:val="TableCell"/>
              <w:cnfStyle w:val="000000000000" w:firstRow="0" w:lastRow="0" w:firstColumn="0" w:lastColumn="0" w:oddVBand="0" w:evenVBand="0" w:oddHBand="0" w:evenHBand="0" w:firstRowFirstColumn="0" w:firstRowLastColumn="0" w:lastRowFirstColumn="0" w:lastRowLastColumn="0"/>
            </w:pPr>
            <w:hyperlink r:id="rId83" w:tooltip="IN1grp().IN1:InsurancePlanID" w:history="1">
              <w:r w:rsidR="006F0781" w:rsidRPr="001E152C">
                <w:rPr>
                  <w:rStyle w:val="Hyperlink"/>
                  <w:color w:val="212121"/>
                  <w:u w:val="none"/>
                </w:rPr>
                <w:t>InsurancePlanID</w:t>
              </w:r>
            </w:hyperlink>
          </w:p>
        </w:tc>
        <w:tc>
          <w:tcPr>
            <w:tcW w:w="2047" w:type="pct"/>
            <w:vAlign w:val="center"/>
          </w:tcPr>
          <w:p w14:paraId="1223723F" w14:textId="1D622267"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p>
        </w:tc>
        <w:tc>
          <w:tcPr>
            <w:tcW w:w="553" w:type="pct"/>
            <w:vAlign w:val="center"/>
          </w:tcPr>
          <w:p w14:paraId="39147EDD" w14:textId="060C974C"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Coded element</w:t>
            </w:r>
          </w:p>
        </w:tc>
      </w:tr>
      <w:tr w:rsidR="006F0781" w:rsidRPr="00F948FF" w14:paraId="4DAC5080" w14:textId="6253AE8A" w:rsidTr="006F078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32205B99" w14:textId="377748E8" w:rsidR="006F0781" w:rsidRPr="001E152C" w:rsidRDefault="006F0781" w:rsidP="001E152C">
            <w:pPr>
              <w:pStyle w:val="TableCell"/>
            </w:pPr>
          </w:p>
        </w:tc>
        <w:tc>
          <w:tcPr>
            <w:tcW w:w="465" w:type="pct"/>
            <w:vAlign w:val="center"/>
          </w:tcPr>
          <w:p w14:paraId="1E66C08B" w14:textId="7AED7B74"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3</w:t>
            </w:r>
            <w:r>
              <w:fldChar w:fldCharType="begin"/>
            </w:r>
            <w:r>
              <w:instrText xml:space="preserve"> XE "</w:instrText>
            </w:r>
            <w:r w:rsidRPr="00554A5D">
              <w:instrText>File-Level Event Code</w:instrText>
            </w:r>
            <w:r>
              <w:instrText xml:space="preserve">" </w:instrText>
            </w:r>
            <w:r>
              <w:fldChar w:fldCharType="end"/>
            </w:r>
            <w:r>
              <w:fldChar w:fldCharType="begin"/>
            </w:r>
            <w:r>
              <w:instrText xml:space="preserve"> XE "</w:instrText>
            </w:r>
            <w:r w:rsidRPr="00DB3B83">
              <w:instrText>705</w:instrText>
            </w:r>
            <w:r>
              <w:instrText xml:space="preserve">" </w:instrText>
            </w:r>
            <w:r>
              <w:fldChar w:fldCharType="end"/>
            </w:r>
            <w:r>
              <w:fldChar w:fldCharType="begin"/>
            </w:r>
            <w:r>
              <w:instrText xml:space="preserve"> XE "</w:instrText>
            </w:r>
            <w:r w:rsidRPr="001E152C">
              <w:instrText>65536</w:instrText>
            </w:r>
            <w:r>
              <w:instrText xml:space="preserve">" </w:instrText>
            </w:r>
            <w:r>
              <w:fldChar w:fldCharType="end"/>
            </w:r>
            <w:r>
              <w:fldChar w:fldCharType="begin"/>
            </w:r>
            <w:r>
              <w:instrText xml:space="preserve"> XE "</w:instrText>
            </w:r>
            <w:r w:rsidRPr="00AF2026">
              <w:instrText>80</w:instrText>
            </w:r>
            <w:r>
              <w:instrText xml:space="preserve">" </w:instrText>
            </w:r>
            <w:r>
              <w:fldChar w:fldCharType="end"/>
            </w:r>
            <w:r>
              <w:fldChar w:fldCharType="begin"/>
            </w:r>
            <w:r>
              <w:instrText xml:space="preserve"> XE "</w:instrText>
            </w:r>
            <w:r w:rsidRPr="00B7131F">
              <w:instrText>22</w:instrText>
            </w:r>
            <w:r>
              <w:instrText xml:space="preserve">" </w:instrText>
            </w:r>
            <w:r>
              <w:fldChar w:fldCharType="end"/>
            </w:r>
            <w:r>
              <w:fldChar w:fldCharType="begin"/>
            </w:r>
            <w:r>
              <w:instrText xml:space="preserve"> XE "</w:instrText>
            </w:r>
            <w:r w:rsidRPr="00E75147">
              <w:instrText>250</w:instrText>
            </w:r>
            <w:r>
              <w:instrText xml:space="preserve">" </w:instrText>
            </w:r>
            <w:r>
              <w:fldChar w:fldCharType="end"/>
            </w:r>
            <w:r>
              <w:fldChar w:fldCharType="begin"/>
            </w:r>
            <w:r>
              <w:instrText xml:space="preserve"> XE "</w:instrText>
            </w:r>
            <w:r w:rsidRPr="001E152C">
              <w:instrText>Observation ID</w:instrText>
            </w:r>
            <w:r>
              <w:instrText xml:space="preserve">" </w:instrText>
            </w:r>
            <w:r>
              <w:fldChar w:fldCharType="end"/>
            </w:r>
            <w:r>
              <w:fldChar w:fldCharType="begin"/>
            </w:r>
            <w:r>
              <w:instrText xml:space="preserve"> XE "</w:instrText>
            </w:r>
            <w:r w:rsidRPr="001E152C">
              <w:instrText>Comment</w:instrText>
            </w:r>
            <w:r>
              <w:instrText xml:space="preserve">" </w:instrText>
            </w:r>
            <w:r>
              <w:fldChar w:fldCharType="end"/>
            </w:r>
            <w:r>
              <w:fldChar w:fldCharType="begin"/>
            </w:r>
            <w:r>
              <w:instrText xml:space="preserve"> XE "</w:instrText>
            </w:r>
            <w:r w:rsidRPr="001E152C">
              <w:instrText>Filler Order Number</w:instrText>
            </w:r>
            <w:r>
              <w:instrText xml:space="preserve">" </w:instrText>
            </w:r>
            <w:r>
              <w:fldChar w:fldCharType="end"/>
            </w:r>
            <w:r>
              <w:fldChar w:fldCharType="begin"/>
            </w:r>
            <w:r>
              <w:instrText xml:space="preserve"> XE "</w:instrText>
            </w:r>
            <w:r w:rsidRPr="001E152C">
              <w:instrText>Patient Location</w:instrText>
            </w:r>
            <w:r>
              <w:instrText xml:space="preserve">" </w:instrText>
            </w:r>
            <w:r>
              <w:fldChar w:fldCharType="end"/>
            </w:r>
            <w:r>
              <w:fldChar w:fldCharType="begin"/>
            </w:r>
            <w:r>
              <w:instrText xml:space="preserve"> XE "</w:instrText>
            </w:r>
            <w:r w:rsidRPr="001E152C">
              <w:instrText>Sending Application</w:instrText>
            </w:r>
            <w:r>
              <w:instrText xml:space="preserve">" </w:instrText>
            </w:r>
            <w:r>
              <w:fldChar w:fldCharType="end"/>
            </w:r>
            <w:r>
              <w:fldChar w:fldCharType="begin"/>
            </w:r>
            <w:r>
              <w:instrText xml:space="preserve"> XE "</w:instrText>
            </w:r>
            <w:r w:rsidRPr="001E152C">
              <w:instrText>Referral Type</w:instrText>
            </w:r>
            <w:r>
              <w:instrText xml:space="preserve">" </w:instrText>
            </w:r>
            <w:r>
              <w:fldChar w:fldCharType="end"/>
            </w:r>
            <w:r>
              <w:fldChar w:fldCharType="begin"/>
            </w:r>
            <w:r>
              <w:instrText xml:space="preserve"> XE "</w:instrText>
            </w:r>
            <w:r w:rsidRPr="001E152C">
              <w:instrText>Provider Address</w:instrText>
            </w:r>
            <w:r>
              <w:instrText xml:space="preserve">" </w:instrText>
            </w:r>
            <w:r>
              <w:fldChar w:fldCharType="end"/>
            </w:r>
            <w:r>
              <w:fldChar w:fldCharType="begin"/>
            </w:r>
            <w:r>
              <w:instrText xml:space="preserve"> XE "</w:instrText>
            </w:r>
            <w:r w:rsidRPr="001E152C">
              <w:rPr>
                <w:rStyle w:val="Hyperlink"/>
                <w:color w:val="212121"/>
                <w:u w:val="none"/>
              </w:rPr>
              <w:instrText>CertifiedBy</w:instrText>
            </w:r>
            <w:r>
              <w:rPr>
                <w:rStyle w:val="Hyperlink"/>
                <w:color w:val="212121"/>
                <w:u w:val="none"/>
              </w:rPr>
              <w:instrText>"</w:instrText>
            </w:r>
            <w:r>
              <w:instrText xml:space="preserve"> </w:instrText>
            </w:r>
            <w:r>
              <w:fldChar w:fldCharType="end"/>
            </w:r>
            <w:r>
              <w:fldChar w:fldCharType="begin"/>
            </w:r>
            <w:r>
              <w:instrText xml:space="preserve"> XE "</w:instrText>
            </w:r>
            <w:r w:rsidRPr="00634687">
              <w:instrText>15</w:instrText>
            </w:r>
            <w:r>
              <w:instrText xml:space="preserve">" </w:instrText>
            </w:r>
            <w:r>
              <w:fldChar w:fldCharType="end"/>
            </w:r>
          </w:p>
        </w:tc>
        <w:tc>
          <w:tcPr>
            <w:tcW w:w="1469" w:type="pct"/>
            <w:vAlign w:val="center"/>
          </w:tcPr>
          <w:p w14:paraId="66F564AB" w14:textId="38A3DE2B" w:rsidR="006F0781" w:rsidRPr="001E152C" w:rsidRDefault="00200F38" w:rsidP="001E152C">
            <w:pPr>
              <w:pStyle w:val="TableCell"/>
              <w:cnfStyle w:val="000000100000" w:firstRow="0" w:lastRow="0" w:firstColumn="0" w:lastColumn="0" w:oddVBand="0" w:evenVBand="0" w:oddHBand="1" w:evenHBand="0" w:firstRowFirstColumn="0" w:firstRowLastColumn="0" w:lastRowFirstColumn="0" w:lastRowLastColumn="0"/>
            </w:pPr>
            <w:hyperlink r:id="rId84" w:tooltip="IN1grp().IN1:InsuranceCompanyID()" w:history="1">
              <w:r w:rsidR="006F0781" w:rsidRPr="001E152C">
                <w:rPr>
                  <w:rStyle w:val="Hyperlink"/>
                  <w:color w:val="212121"/>
                  <w:u w:val="none"/>
                </w:rPr>
                <w:t>InsuranceCompanyID</w:t>
              </w:r>
            </w:hyperlink>
          </w:p>
        </w:tc>
        <w:tc>
          <w:tcPr>
            <w:tcW w:w="2047" w:type="pct"/>
            <w:vAlign w:val="center"/>
          </w:tcPr>
          <w:p w14:paraId="6F23DB98" w14:textId="68F3D1A3"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p>
        </w:tc>
        <w:tc>
          <w:tcPr>
            <w:tcW w:w="553" w:type="pct"/>
            <w:vAlign w:val="center"/>
          </w:tcPr>
          <w:p w14:paraId="3F5BBE32" w14:textId="018EE52D"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ID</w:t>
            </w:r>
          </w:p>
        </w:tc>
      </w:tr>
      <w:tr w:rsidR="006F0781" w:rsidRPr="00F948FF" w14:paraId="2738A162" w14:textId="3D9C6ABE" w:rsidTr="006F0781">
        <w:trPr>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6699291F" w14:textId="601796A6" w:rsidR="006F0781" w:rsidRPr="001E152C" w:rsidRDefault="006F0781" w:rsidP="001E152C">
            <w:pPr>
              <w:pStyle w:val="TableCell"/>
            </w:pPr>
          </w:p>
        </w:tc>
        <w:tc>
          <w:tcPr>
            <w:tcW w:w="465" w:type="pct"/>
            <w:vAlign w:val="center"/>
          </w:tcPr>
          <w:p w14:paraId="1CCB7650" w14:textId="68CB4D8E"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4</w:t>
            </w:r>
            <w:r>
              <w:fldChar w:fldCharType="begin"/>
            </w:r>
            <w:r>
              <w:instrText xml:space="preserve"> XE "</w:instrText>
            </w:r>
            <w:r w:rsidRPr="00554A5D">
              <w:instrText>Primary Key</w:instrText>
            </w:r>
            <w:r>
              <w:instrText xml:space="preserve">" </w:instrText>
            </w:r>
            <w:r>
              <w:fldChar w:fldCharType="end"/>
            </w:r>
            <w:r>
              <w:fldChar w:fldCharType="begin"/>
            </w:r>
            <w:r>
              <w:instrText xml:space="preserve"> XE "</w:instrText>
            </w:r>
            <w:r w:rsidRPr="00DB3B83">
              <w:instrText>15</w:instrText>
            </w:r>
            <w:r>
              <w:instrText xml:space="preserve">" </w:instrText>
            </w:r>
            <w:r>
              <w:fldChar w:fldCharType="end"/>
            </w:r>
            <w:r>
              <w:fldChar w:fldCharType="begin"/>
            </w:r>
            <w:r>
              <w:instrText xml:space="preserve"> XE "</w:instrText>
            </w:r>
            <w:r w:rsidRPr="00B7131F">
              <w:instrText>40</w:instrText>
            </w:r>
            <w:r>
              <w:instrText xml:space="preserve">" </w:instrText>
            </w:r>
            <w:r>
              <w:fldChar w:fldCharType="end"/>
            </w:r>
            <w:r>
              <w:fldChar w:fldCharType="begin"/>
            </w:r>
            <w:r>
              <w:instrText xml:space="preserve"> XE "</w:instrText>
            </w:r>
            <w:r w:rsidRPr="00B96A26">
              <w:instrText>SI</w:instrText>
            </w:r>
            <w:r>
              <w:instrText xml:space="preserve">" </w:instrText>
            </w:r>
            <w:r>
              <w:fldChar w:fldCharType="end"/>
            </w:r>
            <w:r>
              <w:fldChar w:fldCharType="begin"/>
            </w:r>
            <w:r>
              <w:instrText xml:space="preserve"> XE "</w:instrText>
            </w:r>
            <w:r w:rsidRPr="00DA7EB3">
              <w:instrText>60</w:instrText>
            </w:r>
            <w:r>
              <w:instrText xml:space="preserve">" </w:instrText>
            </w:r>
            <w:r>
              <w:fldChar w:fldCharType="end"/>
            </w:r>
            <w:r>
              <w:fldChar w:fldCharType="begin"/>
            </w:r>
            <w:r>
              <w:instrText xml:space="preserve"> XE "</w:instrText>
            </w:r>
            <w:r w:rsidRPr="00E75147">
              <w:instrText>250</w:instrText>
            </w:r>
            <w:r>
              <w:instrText xml:space="preserve">" </w:instrText>
            </w:r>
            <w:r>
              <w:fldChar w:fldCharType="end"/>
            </w:r>
            <w:r>
              <w:fldChar w:fldCharType="begin"/>
            </w:r>
            <w:r>
              <w:instrText xml:space="preserve"> XE "</w:instrText>
            </w:r>
            <w:r w:rsidRPr="001E152C">
              <w:instrText>Universal Service ID</w:instrText>
            </w:r>
            <w:r>
              <w:instrText xml:space="preserve">" </w:instrText>
            </w:r>
            <w:r>
              <w:fldChar w:fldCharType="end"/>
            </w:r>
            <w:r>
              <w:fldChar w:fldCharType="begin"/>
            </w:r>
            <w:r>
              <w:instrText xml:space="preserve"> XE "</w:instrText>
            </w:r>
            <w:r w:rsidRPr="001E152C">
              <w:instrText>Sending Facility</w:instrText>
            </w:r>
            <w:r>
              <w:instrText xml:space="preserve">" </w:instrText>
            </w:r>
            <w:r>
              <w:fldChar w:fldCharType="end"/>
            </w:r>
            <w:r>
              <w:fldChar w:fldCharType="begin"/>
            </w:r>
            <w:r>
              <w:instrText xml:space="preserve"> XE "</w:instrText>
            </w:r>
            <w:r w:rsidRPr="001E152C">
              <w:instrText>Observation Sub-ID</w:instrText>
            </w:r>
            <w:r>
              <w:instrText xml:space="preserve">" </w:instrText>
            </w:r>
            <w:r>
              <w:fldChar w:fldCharType="end"/>
            </w:r>
            <w:r>
              <w:fldChar w:fldCharType="begin"/>
            </w:r>
            <w:r>
              <w:instrText xml:space="preserve"> XE "</w:instrText>
            </w:r>
            <w:r w:rsidRPr="00634687">
              <w:instrText>20</w:instrText>
            </w:r>
            <w:r>
              <w:instrText xml:space="preserve">" </w:instrText>
            </w:r>
            <w:r>
              <w:fldChar w:fldCharType="end"/>
            </w:r>
            <w:r>
              <w:fldChar w:fldCharType="begin"/>
            </w:r>
            <w:r>
              <w:instrText xml:space="preserve"> XE "</w:instrText>
            </w:r>
            <w:r w:rsidRPr="00AF2026">
              <w:instrText>2</w:instrText>
            </w:r>
            <w:r>
              <w:instrText xml:space="preserve">" </w:instrText>
            </w:r>
            <w:r>
              <w:fldChar w:fldCharType="end"/>
            </w:r>
            <w:r>
              <w:fldChar w:fldCharType="begin"/>
            </w:r>
            <w:r>
              <w:instrText xml:space="preserve"> XE "</w:instrText>
            </w:r>
            <w:r w:rsidRPr="00693181">
              <w:instrText>1</w:instrText>
            </w:r>
            <w:r>
              <w:instrText xml:space="preserve">" </w:instrText>
            </w:r>
            <w:r>
              <w:fldChar w:fldCharType="end"/>
            </w:r>
          </w:p>
        </w:tc>
        <w:tc>
          <w:tcPr>
            <w:tcW w:w="1469" w:type="pct"/>
            <w:vAlign w:val="center"/>
          </w:tcPr>
          <w:p w14:paraId="44868BB1" w14:textId="67426A74" w:rsidR="006F0781" w:rsidRPr="001E152C" w:rsidRDefault="00200F38" w:rsidP="001E152C">
            <w:pPr>
              <w:pStyle w:val="TableCell"/>
              <w:cnfStyle w:val="000000000000" w:firstRow="0" w:lastRow="0" w:firstColumn="0" w:lastColumn="0" w:oddVBand="0" w:evenVBand="0" w:oddHBand="0" w:evenHBand="0" w:firstRowFirstColumn="0" w:firstRowLastColumn="0" w:lastRowFirstColumn="0" w:lastRowLastColumn="0"/>
            </w:pPr>
            <w:hyperlink r:id="rId85" w:tooltip="IN1grp().IN1:InsuranceCompanyName()" w:history="1">
              <w:r w:rsidR="006F0781" w:rsidRPr="001E152C">
                <w:rPr>
                  <w:rStyle w:val="Hyperlink"/>
                  <w:color w:val="212121"/>
                  <w:u w:val="none"/>
                </w:rPr>
                <w:t>InsuranceCompanyName</w:t>
              </w:r>
            </w:hyperlink>
          </w:p>
        </w:tc>
        <w:tc>
          <w:tcPr>
            <w:tcW w:w="2047" w:type="pct"/>
            <w:vAlign w:val="center"/>
          </w:tcPr>
          <w:p w14:paraId="78A9DAB7" w14:textId="77777777"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p>
        </w:tc>
        <w:tc>
          <w:tcPr>
            <w:tcW w:w="553" w:type="pct"/>
            <w:vAlign w:val="center"/>
          </w:tcPr>
          <w:p w14:paraId="34B7C80D" w14:textId="79FACD1D"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string</w:t>
            </w:r>
          </w:p>
        </w:tc>
      </w:tr>
      <w:tr w:rsidR="006F0781" w:rsidRPr="00F948FF" w14:paraId="4043A104" w14:textId="09826A13" w:rsidTr="006F078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4293ECAA" w14:textId="5BB6464C" w:rsidR="006F0781" w:rsidRPr="001E152C" w:rsidRDefault="006F0781" w:rsidP="001E152C">
            <w:pPr>
              <w:pStyle w:val="TableCell"/>
            </w:pPr>
          </w:p>
        </w:tc>
        <w:tc>
          <w:tcPr>
            <w:tcW w:w="465" w:type="pct"/>
            <w:vAlign w:val="center"/>
          </w:tcPr>
          <w:p w14:paraId="3FEB1B36" w14:textId="79839276"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5</w:t>
            </w:r>
            <w:r>
              <w:fldChar w:fldCharType="begin"/>
            </w:r>
            <w:r>
              <w:instrText xml:space="preserve"> XE "</w:instrText>
            </w:r>
            <w:r w:rsidRPr="00DB3B83">
              <w:instrText>5</w:instrText>
            </w:r>
            <w:r>
              <w:instrText xml:space="preserve">" </w:instrText>
            </w:r>
            <w:r>
              <w:fldChar w:fldCharType="end"/>
            </w:r>
            <w:r>
              <w:fldChar w:fldCharType="begin"/>
            </w:r>
            <w:r>
              <w:instrText xml:space="preserve"> XE "</w:instrText>
            </w:r>
            <w:r w:rsidRPr="00693181">
              <w:instrText>23</w:instrText>
            </w:r>
            <w:r>
              <w:instrText xml:space="preserve">" </w:instrText>
            </w:r>
            <w:r>
              <w:fldChar w:fldCharType="end"/>
            </w:r>
            <w:r>
              <w:fldChar w:fldCharType="begin"/>
            </w:r>
            <w:r>
              <w:instrText xml:space="preserve"> XE "</w:instrText>
            </w:r>
            <w:r w:rsidRPr="00B7131F">
              <w:instrText>26</w:instrText>
            </w:r>
            <w:r>
              <w:instrText xml:space="preserve">" </w:instrText>
            </w:r>
            <w:r>
              <w:fldChar w:fldCharType="end"/>
            </w:r>
            <w:r>
              <w:fldChar w:fldCharType="begin"/>
            </w:r>
            <w:r>
              <w:instrText xml:space="preserve"> XE "</w:instrText>
            </w:r>
            <w:r w:rsidRPr="001E152C">
              <w:instrText>Referral Category</w:instrText>
            </w:r>
            <w:r>
              <w:instrText xml:space="preserve">" </w:instrText>
            </w:r>
            <w:r>
              <w:fldChar w:fldCharType="end"/>
            </w:r>
            <w:r>
              <w:fldChar w:fldCharType="begin"/>
            </w:r>
            <w:r>
              <w:instrText xml:space="preserve"> XE "</w:instrText>
            </w:r>
            <w:r w:rsidRPr="001E152C">
              <w:instrText>Provider Communication Information</w:instrText>
            </w:r>
            <w:r>
              <w:instrText xml:space="preserve">" </w:instrText>
            </w:r>
            <w:r>
              <w:fldChar w:fldCharType="end"/>
            </w:r>
            <w:r>
              <w:fldChar w:fldCharType="begin"/>
            </w:r>
            <w:r>
              <w:instrText xml:space="preserve"> XE "</w:instrText>
            </w:r>
            <w:r w:rsidRPr="001E152C">
              <w:rPr>
                <w:rStyle w:val="Hyperlink"/>
                <w:color w:val="212121"/>
                <w:u w:val="none"/>
              </w:rPr>
              <w:instrText>Penalty</w:instrText>
            </w:r>
            <w:r>
              <w:rPr>
                <w:rStyle w:val="Hyperlink"/>
                <w:color w:val="212121"/>
                <w:u w:val="none"/>
              </w:rPr>
              <w:instrText>"</w:instrText>
            </w:r>
            <w:r>
              <w:instrText xml:space="preserve"> </w:instrText>
            </w:r>
            <w:r>
              <w:fldChar w:fldCharType="end"/>
            </w:r>
            <w:r>
              <w:fldChar w:fldCharType="begin"/>
            </w:r>
            <w:r>
              <w:instrText xml:space="preserve"> XE "</w:instrText>
            </w:r>
            <w:r w:rsidRPr="001E152C">
              <w:instrText>Patient Name</w:instrText>
            </w:r>
            <w:r>
              <w:instrText xml:space="preserve">" </w:instrText>
            </w:r>
            <w:r>
              <w:fldChar w:fldCharType="end"/>
            </w:r>
            <w:r>
              <w:fldChar w:fldCharType="begin"/>
            </w:r>
            <w:r>
              <w:instrText xml:space="preserve"> XE "</w:instrText>
            </w:r>
            <w:r w:rsidRPr="001E152C">
              <w:instrText>Order Status</w:instrText>
            </w:r>
            <w:r>
              <w:instrText xml:space="preserve">" </w:instrText>
            </w:r>
            <w:r>
              <w:fldChar w:fldCharType="end"/>
            </w:r>
            <w:r>
              <w:fldChar w:fldCharType="begin"/>
            </w:r>
            <w:r>
              <w:instrText xml:space="preserve"> XE "</w:instrText>
            </w:r>
            <w:r w:rsidRPr="001E152C">
              <w:instrText>Observation Value</w:instrText>
            </w:r>
            <w:r>
              <w:instrText xml:space="preserve">" </w:instrText>
            </w:r>
            <w:r>
              <w:fldChar w:fldCharType="end"/>
            </w:r>
            <w:r>
              <w:fldChar w:fldCharType="begin"/>
            </w:r>
            <w:r>
              <w:instrText xml:space="preserve"> XE "</w:instrText>
            </w:r>
            <w:r w:rsidRPr="00634687">
              <w:instrText>30</w:instrText>
            </w:r>
            <w:r>
              <w:instrText xml:space="preserve">" </w:instrText>
            </w:r>
            <w:r>
              <w:fldChar w:fldCharType="end"/>
            </w:r>
            <w:r>
              <w:fldChar w:fldCharType="begin"/>
            </w:r>
            <w:r>
              <w:instrText xml:space="preserve"> XE "</w:instrText>
            </w:r>
            <w:r w:rsidRPr="00E75147">
              <w:instrText>250</w:instrText>
            </w:r>
            <w:r>
              <w:instrText xml:space="preserve">" </w:instrText>
            </w:r>
            <w:r>
              <w:fldChar w:fldCharType="end"/>
            </w:r>
            <w:r>
              <w:fldChar w:fldCharType="begin"/>
            </w:r>
            <w:r>
              <w:instrText xml:space="preserve"> XE "</w:instrText>
            </w:r>
            <w:r w:rsidRPr="00B7131F">
              <w:instrText>2</w:instrText>
            </w:r>
            <w:r>
              <w:instrText xml:space="preserve">" </w:instrText>
            </w:r>
            <w:r>
              <w:fldChar w:fldCharType="end"/>
            </w:r>
          </w:p>
        </w:tc>
        <w:tc>
          <w:tcPr>
            <w:tcW w:w="1469" w:type="pct"/>
            <w:vAlign w:val="center"/>
          </w:tcPr>
          <w:p w14:paraId="397FBE36" w14:textId="62CA93DC" w:rsidR="006F0781" w:rsidRPr="001E152C" w:rsidRDefault="00200F38" w:rsidP="001E152C">
            <w:pPr>
              <w:pStyle w:val="TableCell"/>
              <w:cnfStyle w:val="000000100000" w:firstRow="0" w:lastRow="0" w:firstColumn="0" w:lastColumn="0" w:oddVBand="0" w:evenVBand="0" w:oddHBand="1" w:evenHBand="0" w:firstRowFirstColumn="0" w:firstRowLastColumn="0" w:lastRowFirstColumn="0" w:lastRowLastColumn="0"/>
            </w:pPr>
            <w:hyperlink r:id="rId86" w:tooltip="IN1grp().IN1:InsuranceCompanyAddress()" w:history="1">
              <w:r w:rsidR="006F0781" w:rsidRPr="001E152C">
                <w:rPr>
                  <w:rStyle w:val="Hyperlink"/>
                  <w:color w:val="212121"/>
                  <w:u w:val="none"/>
                </w:rPr>
                <w:t>InsuranceCompanyAddress</w:t>
              </w:r>
            </w:hyperlink>
          </w:p>
        </w:tc>
        <w:tc>
          <w:tcPr>
            <w:tcW w:w="2047" w:type="pct"/>
            <w:vAlign w:val="center"/>
          </w:tcPr>
          <w:p w14:paraId="74B0DE0D" w14:textId="77777777"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p>
        </w:tc>
        <w:tc>
          <w:tcPr>
            <w:tcW w:w="553" w:type="pct"/>
            <w:vAlign w:val="center"/>
          </w:tcPr>
          <w:p w14:paraId="6B2C1C16" w14:textId="10975277"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address</w:t>
            </w:r>
          </w:p>
        </w:tc>
      </w:tr>
      <w:tr w:rsidR="006F0781" w:rsidRPr="00F948FF" w14:paraId="0CA95956" w14:textId="163E793F" w:rsidTr="006F0781">
        <w:trPr>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7D84FFE0" w14:textId="5A5AA5B9" w:rsidR="006F0781" w:rsidRPr="001E152C" w:rsidRDefault="006F0781" w:rsidP="001E152C">
            <w:pPr>
              <w:pStyle w:val="TableCell"/>
            </w:pPr>
          </w:p>
        </w:tc>
        <w:tc>
          <w:tcPr>
            <w:tcW w:w="465" w:type="pct"/>
            <w:vAlign w:val="center"/>
          </w:tcPr>
          <w:p w14:paraId="72592404" w14:textId="3E0009EF"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6</w:t>
            </w:r>
            <w:r>
              <w:fldChar w:fldCharType="begin"/>
            </w:r>
            <w:r>
              <w:instrText xml:space="preserve"> XE "</w:instrText>
            </w:r>
            <w:r w:rsidRPr="00554A5D">
              <w:instrText>Response Level Code</w:instrText>
            </w:r>
            <w:r>
              <w:instrText xml:space="preserve">" </w:instrText>
            </w:r>
            <w:r>
              <w:fldChar w:fldCharType="end"/>
            </w:r>
            <w:r>
              <w:fldChar w:fldCharType="begin"/>
            </w:r>
            <w:r>
              <w:instrText xml:space="preserve"> XE "</w:instrText>
            </w:r>
            <w:r w:rsidRPr="00AF2026">
              <w:instrText>80</w:instrText>
            </w:r>
            <w:r>
              <w:instrText xml:space="preserve">" </w:instrText>
            </w:r>
            <w:r>
              <w:fldChar w:fldCharType="end"/>
            </w:r>
            <w:r>
              <w:fldChar w:fldCharType="begin"/>
            </w:r>
            <w:r>
              <w:instrText xml:space="preserve"> XE "</w:instrText>
            </w:r>
            <w:r w:rsidRPr="00B7131F">
              <w:instrText>26</w:instrText>
            </w:r>
            <w:r>
              <w:instrText xml:space="preserve">" </w:instrText>
            </w:r>
            <w:r>
              <w:fldChar w:fldCharType="end"/>
            </w:r>
            <w:r>
              <w:fldChar w:fldCharType="begin"/>
            </w:r>
            <w:r>
              <w:instrText xml:space="preserve"> XE "</w:instrText>
            </w:r>
            <w:r w:rsidRPr="001E152C">
              <w:instrText>Originating Referral Identifier</w:instrText>
            </w:r>
            <w:r>
              <w:instrText xml:space="preserve">" </w:instrText>
            </w:r>
            <w:r>
              <w:fldChar w:fldCharType="end"/>
            </w:r>
            <w:r>
              <w:fldChar w:fldCharType="begin"/>
            </w:r>
            <w:r>
              <w:instrText xml:space="preserve"> XE "</w:instrText>
            </w:r>
            <w:r w:rsidRPr="00634687">
              <w:instrText>30</w:instrText>
            </w:r>
            <w:r>
              <w:instrText xml:space="preserve">" </w:instrText>
            </w:r>
            <w:r>
              <w:fldChar w:fldCharType="end"/>
            </w:r>
            <w:r>
              <w:fldChar w:fldCharType="begin"/>
            </w:r>
            <w:r>
              <w:instrText xml:space="preserve"> XE "</w:instrText>
            </w:r>
            <w:r w:rsidRPr="00DA7EB3">
              <w:instrText>250</w:instrText>
            </w:r>
            <w:r>
              <w:instrText xml:space="preserve">" </w:instrText>
            </w:r>
            <w:r>
              <w:fldChar w:fldCharType="end"/>
            </w:r>
            <w:r>
              <w:fldChar w:fldCharType="begin"/>
            </w:r>
            <w:r>
              <w:instrText xml:space="preserve"> XE "</w:instrText>
            </w:r>
            <w:r w:rsidRPr="00B7131F">
              <w:instrText>2</w:instrText>
            </w:r>
            <w:r>
              <w:instrText xml:space="preserve">" </w:instrText>
            </w:r>
            <w:r>
              <w:fldChar w:fldCharType="end"/>
            </w:r>
          </w:p>
        </w:tc>
        <w:tc>
          <w:tcPr>
            <w:tcW w:w="1469" w:type="pct"/>
            <w:vAlign w:val="center"/>
          </w:tcPr>
          <w:p w14:paraId="60C7A02B" w14:textId="6A4CF579" w:rsidR="006F0781" w:rsidRPr="001E152C" w:rsidRDefault="00200F38" w:rsidP="001E152C">
            <w:pPr>
              <w:pStyle w:val="TableCell"/>
              <w:cnfStyle w:val="000000000000" w:firstRow="0" w:lastRow="0" w:firstColumn="0" w:lastColumn="0" w:oddVBand="0" w:evenVBand="0" w:oddHBand="0" w:evenHBand="0" w:firstRowFirstColumn="0" w:firstRowLastColumn="0" w:lastRowFirstColumn="0" w:lastRowLastColumn="0"/>
            </w:pPr>
            <w:hyperlink r:id="rId87" w:tooltip="IN1grp().IN1:InsuranceCoContactPerson()" w:history="1">
              <w:r w:rsidR="006F0781" w:rsidRPr="001E152C">
                <w:rPr>
                  <w:rStyle w:val="Hyperlink"/>
                  <w:color w:val="212121"/>
                  <w:u w:val="none"/>
                </w:rPr>
                <w:t>InsuranceCoContactPerson</w:t>
              </w:r>
            </w:hyperlink>
          </w:p>
        </w:tc>
        <w:tc>
          <w:tcPr>
            <w:tcW w:w="2047" w:type="pct"/>
            <w:vAlign w:val="center"/>
          </w:tcPr>
          <w:p w14:paraId="65586F0E" w14:textId="77777777"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p>
        </w:tc>
        <w:tc>
          <w:tcPr>
            <w:tcW w:w="553" w:type="pct"/>
            <w:vAlign w:val="center"/>
          </w:tcPr>
          <w:p w14:paraId="75BE2619" w14:textId="257224F6"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string</w:t>
            </w:r>
          </w:p>
        </w:tc>
      </w:tr>
      <w:tr w:rsidR="006F0781" w:rsidRPr="00F948FF" w14:paraId="58F76E2F" w14:textId="1AC88079" w:rsidTr="006F078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57D4E546" w14:textId="78F07721" w:rsidR="006F0781" w:rsidRPr="001E152C" w:rsidRDefault="006F0781" w:rsidP="001E152C">
            <w:pPr>
              <w:pStyle w:val="TableCell"/>
            </w:pPr>
          </w:p>
        </w:tc>
        <w:tc>
          <w:tcPr>
            <w:tcW w:w="465" w:type="pct"/>
            <w:vAlign w:val="center"/>
          </w:tcPr>
          <w:p w14:paraId="1D6C8EA4" w14:textId="0DBAC660"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7</w:t>
            </w:r>
            <w:r>
              <w:fldChar w:fldCharType="begin"/>
            </w:r>
            <w:r>
              <w:instrText xml:space="preserve"> XE "</w:instrText>
            </w:r>
            <w:r w:rsidRPr="00AF2026">
              <w:instrText>250</w:instrText>
            </w:r>
            <w:r>
              <w:instrText xml:space="preserve">" </w:instrText>
            </w:r>
            <w:r>
              <w:fldChar w:fldCharType="end"/>
            </w:r>
            <w:r>
              <w:fldChar w:fldCharType="begin"/>
            </w:r>
            <w:r>
              <w:instrText xml:space="preserve"> XE "</w:instrText>
            </w:r>
            <w:r w:rsidRPr="001E152C">
              <w:instrText>Quantity/Timing</w:instrText>
            </w:r>
            <w:r>
              <w:instrText xml:space="preserve">" </w:instrText>
            </w:r>
            <w:r>
              <w:fldChar w:fldCharType="end"/>
            </w:r>
            <w:r>
              <w:fldChar w:fldCharType="begin"/>
            </w:r>
            <w:r>
              <w:instrText xml:space="preserve"> XE "</w:instrText>
            </w:r>
            <w:r w:rsidRPr="001E152C">
              <w:instrText>Effective Date</w:instrText>
            </w:r>
            <w:r>
              <w:instrText xml:space="preserve">" </w:instrText>
            </w:r>
            <w:r>
              <w:fldChar w:fldCharType="end"/>
            </w:r>
            <w:r>
              <w:fldChar w:fldCharType="begin"/>
            </w:r>
            <w:r>
              <w:instrText xml:space="preserve"> XE "</w:instrText>
            </w:r>
            <w:r w:rsidRPr="001E152C">
              <w:instrText>Attending Doctor</w:instrText>
            </w:r>
            <w:r>
              <w:instrText xml:space="preserve">" </w:instrText>
            </w:r>
            <w:r>
              <w:fldChar w:fldCharType="end"/>
            </w:r>
            <w:r>
              <w:fldChar w:fldCharType="begin"/>
            </w:r>
            <w:r>
              <w:instrText xml:space="preserve"> XE "</w:instrText>
            </w:r>
            <w:r w:rsidRPr="00634687">
              <w:instrText>26</w:instrText>
            </w:r>
            <w:r>
              <w:instrText xml:space="preserve">" </w:instrText>
            </w:r>
            <w:r>
              <w:fldChar w:fldCharType="end"/>
            </w:r>
            <w:r>
              <w:fldChar w:fldCharType="begin"/>
            </w:r>
            <w:r>
              <w:instrText xml:space="preserve"> XE "</w:instrText>
            </w:r>
            <w:r w:rsidRPr="00DA7EB3">
              <w:instrText>100</w:instrText>
            </w:r>
            <w:r>
              <w:instrText xml:space="preserve">" </w:instrText>
            </w:r>
            <w:r>
              <w:fldChar w:fldCharType="end"/>
            </w:r>
          </w:p>
        </w:tc>
        <w:tc>
          <w:tcPr>
            <w:tcW w:w="1469" w:type="pct"/>
            <w:vAlign w:val="center"/>
          </w:tcPr>
          <w:p w14:paraId="68A8E5BE" w14:textId="5F985A71" w:rsidR="006F0781" w:rsidRPr="001E152C" w:rsidRDefault="00200F38" w:rsidP="001E152C">
            <w:pPr>
              <w:pStyle w:val="TableCell"/>
              <w:cnfStyle w:val="000000100000" w:firstRow="0" w:lastRow="0" w:firstColumn="0" w:lastColumn="0" w:oddVBand="0" w:evenVBand="0" w:oddHBand="1" w:evenHBand="0" w:firstRowFirstColumn="0" w:firstRowLastColumn="0" w:lastRowFirstColumn="0" w:lastRowLastColumn="0"/>
            </w:pPr>
            <w:hyperlink r:id="rId88" w:tooltip="IN1grp().IN1:InsuranceCoPhoneNumber()" w:history="1">
              <w:r w:rsidR="006F0781" w:rsidRPr="001E152C">
                <w:rPr>
                  <w:rStyle w:val="Hyperlink"/>
                  <w:color w:val="212121"/>
                  <w:u w:val="none"/>
                </w:rPr>
                <w:t>InsuranceCoPhoneNumber</w:t>
              </w:r>
            </w:hyperlink>
          </w:p>
        </w:tc>
        <w:tc>
          <w:tcPr>
            <w:tcW w:w="2047" w:type="pct"/>
            <w:vAlign w:val="center"/>
          </w:tcPr>
          <w:p w14:paraId="3282A4C2" w14:textId="77777777"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p>
        </w:tc>
        <w:tc>
          <w:tcPr>
            <w:tcW w:w="553" w:type="pct"/>
            <w:vAlign w:val="center"/>
          </w:tcPr>
          <w:p w14:paraId="18F5714F" w14:textId="72D27844"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string</w:t>
            </w:r>
          </w:p>
        </w:tc>
      </w:tr>
      <w:tr w:rsidR="006F0781" w:rsidRPr="00F948FF" w14:paraId="5421BC60" w14:textId="1B08A4E4" w:rsidTr="006F0781">
        <w:trPr>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274AD465" w14:textId="5E225A15" w:rsidR="006F0781" w:rsidRPr="001E152C" w:rsidRDefault="006F0781" w:rsidP="001E152C">
            <w:pPr>
              <w:pStyle w:val="TableCell"/>
            </w:pPr>
          </w:p>
        </w:tc>
        <w:tc>
          <w:tcPr>
            <w:tcW w:w="465" w:type="pct"/>
            <w:vAlign w:val="center"/>
          </w:tcPr>
          <w:p w14:paraId="7CC2FFED" w14:textId="5C05F79A"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8</w:t>
            </w:r>
            <w:r>
              <w:fldChar w:fldCharType="begin"/>
            </w:r>
            <w:r>
              <w:instrText xml:space="preserve"> XE "</w:instrText>
            </w:r>
            <w:r w:rsidRPr="00026D6A">
              <w:instrText>12</w:instrText>
            </w:r>
            <w:r>
              <w:instrText xml:space="preserve">" </w:instrText>
            </w:r>
            <w:r>
              <w:fldChar w:fldCharType="end"/>
            </w:r>
            <w:r>
              <w:fldChar w:fldCharType="begin"/>
            </w:r>
            <w:r>
              <w:instrText xml:space="preserve"> XE "</w:instrText>
            </w:r>
            <w:r w:rsidRPr="00AF2026">
              <w:instrText>250</w:instrText>
            </w:r>
            <w:r>
              <w:instrText xml:space="preserve">" </w:instrText>
            </w:r>
            <w:r>
              <w:fldChar w:fldCharType="end"/>
            </w:r>
            <w:r>
              <w:fldChar w:fldCharType="begin"/>
            </w:r>
            <w:r>
              <w:instrText xml:space="preserve"> XE "</w:instrText>
            </w:r>
            <w:r w:rsidRPr="001E152C">
              <w:rPr>
                <w:rStyle w:val="Hyperlink"/>
                <w:color w:val="212121"/>
                <w:u w:val="none"/>
              </w:rPr>
              <w:instrText>Operator</w:instrText>
            </w:r>
            <w:r>
              <w:rPr>
                <w:rStyle w:val="Hyperlink"/>
                <w:color w:val="212121"/>
                <w:u w:val="none"/>
              </w:rPr>
              <w:instrText>"</w:instrText>
            </w:r>
            <w:r>
              <w:instrText xml:space="preserve"> </w:instrText>
            </w:r>
            <w:r>
              <w:fldChar w:fldCharType="end"/>
            </w:r>
            <w:r>
              <w:fldChar w:fldCharType="begin"/>
            </w:r>
            <w:r>
              <w:instrText xml:space="preserve"> XE "</w:instrText>
            </w:r>
            <w:r w:rsidRPr="001E152C">
              <w:rPr>
                <w:rStyle w:val="Hyperlink"/>
                <w:color w:val="212121"/>
                <w:u w:val="none"/>
              </w:rPr>
              <w:instrText>GroupNumber</w:instrText>
            </w:r>
            <w:r>
              <w:rPr>
                <w:rStyle w:val="Hyperlink"/>
                <w:color w:val="212121"/>
                <w:u w:val="none"/>
              </w:rPr>
              <w:instrText>"</w:instrText>
            </w:r>
            <w:r>
              <w:instrText xml:space="preserve"> </w:instrText>
            </w:r>
            <w:r>
              <w:fldChar w:fldCharType="end"/>
            </w:r>
            <w:r>
              <w:fldChar w:fldCharType="begin"/>
            </w:r>
            <w:r>
              <w:instrText xml:space="preserve"> XE "</w:instrText>
            </w:r>
            <w:r w:rsidRPr="00634687">
              <w:instrText>40</w:instrText>
            </w:r>
            <w:r>
              <w:instrText xml:space="preserve">" </w:instrText>
            </w:r>
            <w:r>
              <w:fldChar w:fldCharType="end"/>
            </w:r>
            <w:r>
              <w:fldChar w:fldCharType="begin"/>
            </w:r>
            <w:r>
              <w:instrText xml:space="preserve"> XE "</w:instrText>
            </w:r>
            <w:r w:rsidRPr="00E75147">
              <w:instrText>26</w:instrText>
            </w:r>
            <w:r>
              <w:instrText xml:space="preserve">" </w:instrText>
            </w:r>
            <w:r>
              <w:fldChar w:fldCharType="end"/>
            </w:r>
            <w:r>
              <w:fldChar w:fldCharType="begin"/>
            </w:r>
            <w:r>
              <w:instrText xml:space="preserve"> XE "</w:instrText>
            </w:r>
            <w:r w:rsidRPr="00B96A26">
              <w:instrText>1</w:instrText>
            </w:r>
            <w:r>
              <w:instrText xml:space="preserve">" </w:instrText>
            </w:r>
            <w:r>
              <w:fldChar w:fldCharType="end"/>
            </w:r>
          </w:p>
        </w:tc>
        <w:tc>
          <w:tcPr>
            <w:tcW w:w="1469" w:type="pct"/>
            <w:vAlign w:val="center"/>
          </w:tcPr>
          <w:p w14:paraId="5FE1341C" w14:textId="724CE3CA" w:rsidR="006F0781" w:rsidRPr="001E152C" w:rsidRDefault="00200F38" w:rsidP="001E152C">
            <w:pPr>
              <w:pStyle w:val="TableCell"/>
              <w:cnfStyle w:val="000000000000" w:firstRow="0" w:lastRow="0" w:firstColumn="0" w:lastColumn="0" w:oddVBand="0" w:evenVBand="0" w:oddHBand="0" w:evenHBand="0" w:firstRowFirstColumn="0" w:firstRowLastColumn="0" w:lastRowFirstColumn="0" w:lastRowLastColumn="0"/>
            </w:pPr>
            <w:hyperlink r:id="rId89" w:tooltip="IN1grp().IN1:GroupNumber" w:history="1">
              <w:r w:rsidR="006F0781" w:rsidRPr="001E152C">
                <w:rPr>
                  <w:rStyle w:val="Hyperlink"/>
                  <w:color w:val="212121"/>
                  <w:u w:val="none"/>
                </w:rPr>
                <w:t>GroupNumber</w:t>
              </w:r>
            </w:hyperlink>
          </w:p>
        </w:tc>
        <w:tc>
          <w:tcPr>
            <w:tcW w:w="2047" w:type="pct"/>
            <w:vAlign w:val="center"/>
          </w:tcPr>
          <w:p w14:paraId="5D9910AE" w14:textId="77777777"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p>
        </w:tc>
        <w:tc>
          <w:tcPr>
            <w:tcW w:w="553" w:type="pct"/>
            <w:vAlign w:val="center"/>
          </w:tcPr>
          <w:p w14:paraId="35AA735B" w14:textId="0ACBAAD5"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string</w:t>
            </w:r>
          </w:p>
        </w:tc>
      </w:tr>
      <w:tr w:rsidR="006F0781" w:rsidRPr="00F948FF" w14:paraId="47AB2BE2" w14:textId="67182A32" w:rsidTr="006F078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2D448E8F" w14:textId="3F57CA8B" w:rsidR="006F0781" w:rsidRPr="001E152C" w:rsidRDefault="006F0781" w:rsidP="001E152C">
            <w:pPr>
              <w:pStyle w:val="TableCell"/>
            </w:pPr>
          </w:p>
        </w:tc>
        <w:tc>
          <w:tcPr>
            <w:tcW w:w="465" w:type="pct"/>
            <w:vAlign w:val="center"/>
          </w:tcPr>
          <w:p w14:paraId="3A1DDC11" w14:textId="6126D2F4"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9</w:t>
            </w:r>
            <w:r>
              <w:fldChar w:fldCharType="begin"/>
            </w:r>
            <w:r>
              <w:instrText xml:space="preserve"> XE "</w:instrText>
            </w:r>
            <w:r w:rsidRPr="00693181">
              <w:instrText>8</w:instrText>
            </w:r>
            <w:r>
              <w:instrText xml:space="preserve">" </w:instrText>
            </w:r>
            <w:r>
              <w:fldChar w:fldCharType="end"/>
            </w:r>
            <w:r>
              <w:fldChar w:fldCharType="begin"/>
            </w:r>
            <w:r>
              <w:instrText xml:space="preserve"> XE "</w:instrText>
            </w:r>
            <w:r w:rsidRPr="001E152C">
              <w:instrText>Message Type</w:instrText>
            </w:r>
            <w:r>
              <w:instrText xml:space="preserve">" </w:instrText>
            </w:r>
            <w:r>
              <w:fldChar w:fldCharType="end"/>
            </w:r>
            <w:r>
              <w:fldChar w:fldCharType="begin"/>
            </w:r>
            <w:r>
              <w:instrText xml:space="preserve"> XE "</w:instrText>
            </w:r>
            <w:r w:rsidRPr="001E152C">
              <w:rPr>
                <w:rStyle w:val="Hyperlink"/>
                <w:color w:val="212121"/>
                <w:u w:val="none"/>
              </w:rPr>
              <w:instrText>GroupName</w:instrText>
            </w:r>
            <w:r>
              <w:rPr>
                <w:rStyle w:val="Hyperlink"/>
                <w:color w:val="212121"/>
                <w:u w:val="none"/>
              </w:rPr>
              <w:instrText>"</w:instrText>
            </w:r>
            <w:r>
              <w:instrText xml:space="preserve"> </w:instrText>
            </w:r>
            <w:r>
              <w:fldChar w:fldCharType="end"/>
            </w:r>
            <w:r>
              <w:fldChar w:fldCharType="begin"/>
            </w:r>
            <w:r>
              <w:instrText xml:space="preserve"> XE "</w:instrText>
            </w:r>
            <w:r w:rsidRPr="001E152C">
              <w:instrText>Date/Time of Transaction</w:instrText>
            </w:r>
            <w:r>
              <w:instrText xml:space="preserve">" </w:instrText>
            </w:r>
            <w:r>
              <w:fldChar w:fldCharType="end"/>
            </w:r>
            <w:r>
              <w:fldChar w:fldCharType="begin"/>
            </w:r>
            <w:r>
              <w:instrText xml:space="preserve"> XE "</w:instrText>
            </w:r>
            <w:r w:rsidRPr="00634687">
              <w:instrText>7</w:instrText>
            </w:r>
            <w:r>
              <w:instrText xml:space="preserve">" </w:instrText>
            </w:r>
            <w:r>
              <w:fldChar w:fldCharType="end"/>
            </w:r>
            <w:r>
              <w:fldChar w:fldCharType="begin"/>
            </w:r>
            <w:r>
              <w:instrText xml:space="preserve"> XE "</w:instrText>
            </w:r>
            <w:r w:rsidRPr="00E75147">
              <w:instrText>26</w:instrText>
            </w:r>
            <w:r>
              <w:instrText xml:space="preserve">" </w:instrText>
            </w:r>
            <w:r>
              <w:fldChar w:fldCharType="end"/>
            </w:r>
            <w:r>
              <w:fldChar w:fldCharType="begin"/>
            </w:r>
            <w:r>
              <w:instrText xml:space="preserve"> XE "</w:instrText>
            </w:r>
            <w:r w:rsidRPr="00B96A26">
              <w:instrText>250</w:instrText>
            </w:r>
            <w:r>
              <w:instrText xml:space="preserve">" </w:instrText>
            </w:r>
            <w:r>
              <w:fldChar w:fldCharType="end"/>
            </w:r>
          </w:p>
        </w:tc>
        <w:tc>
          <w:tcPr>
            <w:tcW w:w="1469" w:type="pct"/>
            <w:vAlign w:val="center"/>
          </w:tcPr>
          <w:p w14:paraId="26904308" w14:textId="44C6144D" w:rsidR="006F0781" w:rsidRPr="001E152C" w:rsidRDefault="00200F38" w:rsidP="001E152C">
            <w:pPr>
              <w:pStyle w:val="TableCell"/>
              <w:cnfStyle w:val="000000100000" w:firstRow="0" w:lastRow="0" w:firstColumn="0" w:lastColumn="0" w:oddVBand="0" w:evenVBand="0" w:oddHBand="1" w:evenHBand="0" w:firstRowFirstColumn="0" w:firstRowLastColumn="0" w:lastRowFirstColumn="0" w:lastRowLastColumn="0"/>
            </w:pPr>
            <w:hyperlink r:id="rId90" w:tooltip="IN1grp().IN1:GroupName()" w:history="1">
              <w:r w:rsidR="006F0781" w:rsidRPr="001E152C">
                <w:rPr>
                  <w:rStyle w:val="Hyperlink"/>
                  <w:color w:val="212121"/>
                  <w:u w:val="none"/>
                </w:rPr>
                <w:t>GroupName</w:t>
              </w:r>
            </w:hyperlink>
          </w:p>
        </w:tc>
        <w:tc>
          <w:tcPr>
            <w:tcW w:w="2047" w:type="pct"/>
            <w:vAlign w:val="center"/>
          </w:tcPr>
          <w:p w14:paraId="07684EFE" w14:textId="77777777"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p>
        </w:tc>
        <w:tc>
          <w:tcPr>
            <w:tcW w:w="553" w:type="pct"/>
            <w:vAlign w:val="center"/>
          </w:tcPr>
          <w:p w14:paraId="2517AC96" w14:textId="7E05AE41"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string</w:t>
            </w:r>
          </w:p>
        </w:tc>
      </w:tr>
      <w:tr w:rsidR="006F0781" w:rsidRPr="00F948FF" w14:paraId="0FC16207" w14:textId="77777777" w:rsidTr="006F0781">
        <w:trPr>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21390507" w14:textId="77777777" w:rsidR="006F0781" w:rsidRPr="001E152C" w:rsidRDefault="006F0781" w:rsidP="001E152C">
            <w:pPr>
              <w:pStyle w:val="TableCell"/>
            </w:pPr>
          </w:p>
        </w:tc>
        <w:tc>
          <w:tcPr>
            <w:tcW w:w="465" w:type="pct"/>
            <w:vAlign w:val="center"/>
          </w:tcPr>
          <w:p w14:paraId="23829C09" w14:textId="14616DA8"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10</w:t>
            </w:r>
            <w:r>
              <w:fldChar w:fldCharType="begin"/>
            </w:r>
            <w:r>
              <w:instrText xml:space="preserve"> XE "</w:instrText>
            </w:r>
            <w:r w:rsidRPr="00693181">
              <w:instrText>8</w:instrText>
            </w:r>
            <w:r>
              <w:instrText xml:space="preserve">" </w:instrText>
            </w:r>
            <w:r>
              <w:fldChar w:fldCharType="end"/>
            </w:r>
            <w:r>
              <w:fldChar w:fldCharType="begin"/>
            </w:r>
            <w:r>
              <w:instrText xml:space="preserve"> XE "</w:instrText>
            </w:r>
            <w:r w:rsidRPr="00AF2026">
              <w:instrText>3</w:instrText>
            </w:r>
            <w:r>
              <w:instrText xml:space="preserve">" </w:instrText>
            </w:r>
            <w:r>
              <w:fldChar w:fldCharType="end"/>
            </w:r>
            <w:r>
              <w:fldChar w:fldCharType="begin"/>
            </w:r>
            <w:r>
              <w:instrText xml:space="preserve"> XE "</w:instrText>
            </w:r>
            <w:r w:rsidRPr="00E75147">
              <w:instrText>250</w:instrText>
            </w:r>
            <w:r>
              <w:instrText xml:space="preserve">" </w:instrText>
            </w:r>
            <w:r>
              <w:fldChar w:fldCharType="end"/>
            </w:r>
            <w:r>
              <w:fldChar w:fldCharType="begin"/>
            </w:r>
            <w:r>
              <w:instrText xml:space="preserve"> XE "</w:instrText>
            </w:r>
            <w:r w:rsidRPr="009C3355">
              <w:rPr>
                <w:bCs/>
                <w:sz w:val="24"/>
                <w:szCs w:val="24"/>
              </w:rPr>
              <w:instrText>SUB-SERVICE/SPECIALTY (multiple)</w:instrText>
            </w:r>
            <w:r>
              <w:rPr>
                <w:bCs/>
                <w:sz w:val="24"/>
                <w:szCs w:val="24"/>
              </w:rPr>
              <w:instrText>"</w:instrText>
            </w:r>
            <w:r>
              <w:instrText xml:space="preserve"> </w:instrText>
            </w:r>
            <w:r>
              <w:fldChar w:fldCharType="end"/>
            </w:r>
            <w:r>
              <w:fldChar w:fldCharType="begin"/>
            </w:r>
            <w:r>
              <w:instrText xml:space="preserve"> XE "</w:instrText>
            </w:r>
            <w:r w:rsidRPr="001E152C">
              <w:instrText>Entered By</w:instrText>
            </w:r>
            <w:r>
              <w:instrText xml:space="preserve">" </w:instrText>
            </w:r>
            <w:r>
              <w:fldChar w:fldCharType="end"/>
            </w:r>
            <w:r>
              <w:fldChar w:fldCharType="begin"/>
            </w:r>
            <w:r>
              <w:instrText xml:space="preserve"> XE "</w:instrText>
            </w:r>
            <w:r w:rsidRPr="00634687">
              <w:instrText>20</w:instrText>
            </w:r>
            <w:r>
              <w:instrText xml:space="preserve">" </w:instrText>
            </w:r>
            <w:r>
              <w:fldChar w:fldCharType="end"/>
            </w:r>
          </w:p>
        </w:tc>
        <w:tc>
          <w:tcPr>
            <w:tcW w:w="1469" w:type="pct"/>
            <w:vAlign w:val="center"/>
          </w:tcPr>
          <w:p w14:paraId="64A8CB7A" w14:textId="450171C9" w:rsidR="006F0781" w:rsidRPr="001E152C" w:rsidRDefault="00200F38" w:rsidP="001E152C">
            <w:pPr>
              <w:pStyle w:val="TableCell"/>
              <w:cnfStyle w:val="000000000000" w:firstRow="0" w:lastRow="0" w:firstColumn="0" w:lastColumn="0" w:oddVBand="0" w:evenVBand="0" w:oddHBand="0" w:evenHBand="0" w:firstRowFirstColumn="0" w:firstRowLastColumn="0" w:lastRowFirstColumn="0" w:lastRowLastColumn="0"/>
            </w:pPr>
            <w:hyperlink r:id="rId91" w:tooltip="IN1grp().IN1:InsuredsGroupEmpID()" w:history="1">
              <w:r w:rsidR="006F0781" w:rsidRPr="001E152C">
                <w:rPr>
                  <w:rStyle w:val="Hyperlink"/>
                  <w:color w:val="212121"/>
                  <w:u w:val="none"/>
                </w:rPr>
                <w:t>InsuredsGroupEmpID</w:t>
              </w:r>
            </w:hyperlink>
          </w:p>
        </w:tc>
        <w:tc>
          <w:tcPr>
            <w:tcW w:w="2047" w:type="pct"/>
            <w:vAlign w:val="center"/>
          </w:tcPr>
          <w:p w14:paraId="3A92E8BA" w14:textId="77777777"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p>
        </w:tc>
        <w:tc>
          <w:tcPr>
            <w:tcW w:w="553" w:type="pct"/>
            <w:vAlign w:val="center"/>
          </w:tcPr>
          <w:p w14:paraId="30F70681" w14:textId="6376F419"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string</w:t>
            </w:r>
          </w:p>
        </w:tc>
      </w:tr>
      <w:tr w:rsidR="006F0781" w:rsidRPr="00F948FF" w14:paraId="37AE661C" w14:textId="77777777" w:rsidTr="006F078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0D52609C" w14:textId="77777777" w:rsidR="006F0781" w:rsidRPr="001E152C" w:rsidRDefault="006F0781" w:rsidP="001E152C">
            <w:pPr>
              <w:pStyle w:val="TableCell"/>
            </w:pPr>
          </w:p>
        </w:tc>
        <w:tc>
          <w:tcPr>
            <w:tcW w:w="465" w:type="pct"/>
            <w:vAlign w:val="center"/>
          </w:tcPr>
          <w:p w14:paraId="2C50FD5E" w14:textId="075752B2"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11</w:t>
            </w:r>
            <w:r>
              <w:fldChar w:fldCharType="begin"/>
            </w:r>
            <w:r>
              <w:instrText xml:space="preserve"> XE "</w:instrText>
            </w:r>
            <w:r w:rsidRPr="00693181">
              <w:instrText>6</w:instrText>
            </w:r>
            <w:r>
              <w:instrText xml:space="preserve">" </w:instrText>
            </w:r>
            <w:r>
              <w:fldChar w:fldCharType="end"/>
            </w:r>
            <w:r>
              <w:fldChar w:fldCharType="begin"/>
            </w:r>
            <w:r>
              <w:instrText xml:space="preserve"> XE "</w:instrText>
            </w:r>
            <w:r w:rsidRPr="00AF2026">
              <w:instrText>80</w:instrText>
            </w:r>
            <w:r>
              <w:instrText xml:space="preserve">" </w:instrText>
            </w:r>
            <w:r>
              <w:fldChar w:fldCharType="end"/>
            </w:r>
            <w:r>
              <w:fldChar w:fldCharType="begin"/>
            </w:r>
            <w:r>
              <w:instrText xml:space="preserve"> XE "</w:instrText>
            </w:r>
            <w:r w:rsidRPr="00B96A26">
              <w:instrText>250</w:instrText>
            </w:r>
            <w:r>
              <w:instrText xml:space="preserve">" </w:instrText>
            </w:r>
            <w:r>
              <w:fldChar w:fldCharType="end"/>
            </w:r>
            <w:r>
              <w:fldChar w:fldCharType="begin"/>
            </w:r>
            <w:r>
              <w:instrText xml:space="preserve"> XE "</w:instrText>
            </w:r>
            <w:r w:rsidRPr="00E75147">
              <w:instrText>30</w:instrText>
            </w:r>
            <w:r>
              <w:instrText xml:space="preserve">" </w:instrText>
            </w:r>
            <w:r>
              <w:fldChar w:fldCharType="end"/>
            </w:r>
            <w:r>
              <w:fldChar w:fldCharType="begin"/>
            </w:r>
            <w:r>
              <w:instrText xml:space="preserve"> XE "</w:instrText>
            </w:r>
            <w:r w:rsidRPr="001E152C">
              <w:rPr>
                <w:rStyle w:val="Hyperlink"/>
                <w:color w:val="212121"/>
                <w:u w:val="none"/>
              </w:rPr>
              <w:instrText>Days</w:instrText>
            </w:r>
            <w:r>
              <w:rPr>
                <w:rStyle w:val="Hyperlink"/>
                <w:color w:val="212121"/>
                <w:u w:val="none"/>
              </w:rPr>
              <w:instrText>"</w:instrText>
            </w:r>
            <w:r>
              <w:instrText xml:space="preserve"> </w:instrText>
            </w:r>
            <w:r>
              <w:fldChar w:fldCharType="end"/>
            </w:r>
            <w:r>
              <w:fldChar w:fldCharType="begin"/>
            </w:r>
            <w:r>
              <w:instrText xml:space="preserve"> XE "</w:instrText>
            </w:r>
            <w:r w:rsidRPr="00634687">
              <w:instrText>1</w:instrText>
            </w:r>
            <w:r>
              <w:instrText xml:space="preserve">" </w:instrText>
            </w:r>
            <w:r>
              <w:fldChar w:fldCharType="end"/>
            </w:r>
          </w:p>
        </w:tc>
        <w:tc>
          <w:tcPr>
            <w:tcW w:w="1469" w:type="pct"/>
            <w:vAlign w:val="center"/>
          </w:tcPr>
          <w:p w14:paraId="3A14B792" w14:textId="618F8A85" w:rsidR="006F0781" w:rsidRPr="001E152C" w:rsidRDefault="00200F38" w:rsidP="001E152C">
            <w:pPr>
              <w:pStyle w:val="TableCell"/>
              <w:cnfStyle w:val="000000100000" w:firstRow="0" w:lastRow="0" w:firstColumn="0" w:lastColumn="0" w:oddVBand="0" w:evenVBand="0" w:oddHBand="1" w:evenHBand="0" w:firstRowFirstColumn="0" w:firstRowLastColumn="0" w:lastRowFirstColumn="0" w:lastRowLastColumn="0"/>
            </w:pPr>
            <w:hyperlink r:id="rId92" w:tooltip="IN1grp().IN1:InsuredsGroupEmpName()" w:history="1">
              <w:r w:rsidR="006F0781" w:rsidRPr="001E152C">
                <w:rPr>
                  <w:rStyle w:val="Hyperlink"/>
                  <w:color w:val="212121"/>
                  <w:u w:val="none"/>
                </w:rPr>
                <w:t>InsuredsGroupEmpName</w:t>
              </w:r>
            </w:hyperlink>
          </w:p>
        </w:tc>
        <w:tc>
          <w:tcPr>
            <w:tcW w:w="2047" w:type="pct"/>
            <w:vAlign w:val="center"/>
          </w:tcPr>
          <w:p w14:paraId="47D32D43" w14:textId="77777777"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p>
        </w:tc>
        <w:tc>
          <w:tcPr>
            <w:tcW w:w="553" w:type="pct"/>
            <w:vAlign w:val="center"/>
          </w:tcPr>
          <w:p w14:paraId="0B7C3949" w14:textId="5AC1F8D7"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string</w:t>
            </w:r>
          </w:p>
        </w:tc>
      </w:tr>
      <w:tr w:rsidR="006F0781" w:rsidRPr="00F948FF" w14:paraId="0D7D03BB" w14:textId="77777777" w:rsidTr="006F0781">
        <w:trPr>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57D3442D" w14:textId="77777777" w:rsidR="006F0781" w:rsidRPr="001E152C" w:rsidRDefault="006F0781" w:rsidP="001E152C">
            <w:pPr>
              <w:pStyle w:val="TableCell"/>
            </w:pPr>
          </w:p>
        </w:tc>
        <w:tc>
          <w:tcPr>
            <w:tcW w:w="465" w:type="pct"/>
            <w:vAlign w:val="center"/>
          </w:tcPr>
          <w:p w14:paraId="5EEB60DE" w14:textId="01231134"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12</w:t>
            </w:r>
            <w:r>
              <w:fldChar w:fldCharType="begin"/>
            </w:r>
            <w:r>
              <w:instrText xml:space="preserve"> XE "</w:instrText>
            </w:r>
            <w:r w:rsidRPr="00693181">
              <w:instrText>250</w:instrText>
            </w:r>
            <w:r>
              <w:instrText xml:space="preserve">" </w:instrText>
            </w:r>
            <w:r>
              <w:fldChar w:fldCharType="end"/>
            </w:r>
            <w:r>
              <w:fldChar w:fldCharType="begin"/>
            </w:r>
            <w:r>
              <w:instrText xml:space="preserve"> XE "</w:instrText>
            </w:r>
            <w:r w:rsidRPr="001E152C">
              <w:rPr>
                <w:rStyle w:val="Hyperlink"/>
                <w:color w:val="212121"/>
                <w:u w:val="none"/>
              </w:rPr>
              <w:instrText>PlanEffectiveDate</w:instrText>
            </w:r>
            <w:r>
              <w:rPr>
                <w:rStyle w:val="Hyperlink"/>
                <w:color w:val="212121"/>
                <w:u w:val="none"/>
              </w:rPr>
              <w:instrText>"</w:instrText>
            </w:r>
            <w:r>
              <w:instrText xml:space="preserve"> </w:instrText>
            </w:r>
            <w:r>
              <w:fldChar w:fldCharType="end"/>
            </w:r>
            <w:r>
              <w:fldChar w:fldCharType="begin"/>
            </w:r>
            <w:r>
              <w:instrText xml:space="preserve"> XE "</w:instrText>
            </w:r>
            <w:r w:rsidRPr="001E152C">
              <w:instrText>Ordering Provider</w:instrText>
            </w:r>
            <w:r>
              <w:instrText xml:space="preserve">" </w:instrText>
            </w:r>
            <w:r>
              <w:fldChar w:fldCharType="end"/>
            </w:r>
            <w:r>
              <w:fldChar w:fldCharType="begin"/>
            </w:r>
            <w:r>
              <w:instrText xml:space="preserve"> XE "</w:instrText>
            </w:r>
            <w:r w:rsidRPr="00634687">
              <w:instrText>8</w:instrText>
            </w:r>
            <w:r>
              <w:instrText xml:space="preserve">" </w:instrText>
            </w:r>
            <w:r>
              <w:fldChar w:fldCharType="end"/>
            </w:r>
            <w:r>
              <w:fldChar w:fldCharType="begin"/>
            </w:r>
            <w:r>
              <w:instrText xml:space="preserve"> XE "</w:instrText>
            </w:r>
            <w:r w:rsidRPr="00B96A26">
              <w:instrText>4</w:instrText>
            </w:r>
            <w:r>
              <w:instrText xml:space="preserve">" </w:instrText>
            </w:r>
            <w:r>
              <w:fldChar w:fldCharType="end"/>
            </w:r>
            <w:r>
              <w:fldChar w:fldCharType="begin"/>
            </w:r>
            <w:r>
              <w:instrText xml:space="preserve"> XE "</w:instrText>
            </w:r>
            <w:r w:rsidRPr="00AF2026">
              <w:instrText>2</w:instrText>
            </w:r>
            <w:r>
              <w:instrText xml:space="preserve">" </w:instrText>
            </w:r>
            <w:r>
              <w:fldChar w:fldCharType="end"/>
            </w:r>
          </w:p>
        </w:tc>
        <w:tc>
          <w:tcPr>
            <w:tcW w:w="1469" w:type="pct"/>
            <w:vAlign w:val="center"/>
          </w:tcPr>
          <w:p w14:paraId="06EFFB6B" w14:textId="2BB600DA" w:rsidR="006F0781" w:rsidRPr="001E152C" w:rsidRDefault="00200F38" w:rsidP="001E152C">
            <w:pPr>
              <w:pStyle w:val="TableCell"/>
              <w:cnfStyle w:val="000000000000" w:firstRow="0" w:lastRow="0" w:firstColumn="0" w:lastColumn="0" w:oddVBand="0" w:evenVBand="0" w:oddHBand="0" w:evenHBand="0" w:firstRowFirstColumn="0" w:firstRowLastColumn="0" w:lastRowFirstColumn="0" w:lastRowLastColumn="0"/>
            </w:pPr>
            <w:hyperlink r:id="rId93" w:tooltip="IN1grp().IN1:PlanEffectiveDate" w:history="1">
              <w:r w:rsidR="006F0781" w:rsidRPr="001E152C">
                <w:rPr>
                  <w:rStyle w:val="Hyperlink"/>
                  <w:color w:val="212121"/>
                  <w:u w:val="none"/>
                </w:rPr>
                <w:t>PlanEffectiveDate</w:t>
              </w:r>
            </w:hyperlink>
          </w:p>
        </w:tc>
        <w:tc>
          <w:tcPr>
            <w:tcW w:w="2047" w:type="pct"/>
            <w:vAlign w:val="center"/>
          </w:tcPr>
          <w:p w14:paraId="3F8CF862" w14:textId="77777777"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p>
        </w:tc>
        <w:tc>
          <w:tcPr>
            <w:tcW w:w="553" w:type="pct"/>
            <w:vAlign w:val="center"/>
          </w:tcPr>
          <w:p w14:paraId="1E21B081" w14:textId="004B7621"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date</w:t>
            </w:r>
          </w:p>
        </w:tc>
      </w:tr>
      <w:tr w:rsidR="006F0781" w:rsidRPr="00F948FF" w14:paraId="6F22C451" w14:textId="77777777" w:rsidTr="006F078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7455F016" w14:textId="77777777" w:rsidR="006F0781" w:rsidRPr="001E152C" w:rsidRDefault="006F0781" w:rsidP="001E152C">
            <w:pPr>
              <w:pStyle w:val="TableCell"/>
            </w:pPr>
          </w:p>
        </w:tc>
        <w:tc>
          <w:tcPr>
            <w:tcW w:w="465" w:type="pct"/>
            <w:vAlign w:val="center"/>
          </w:tcPr>
          <w:p w14:paraId="1FE87BE6" w14:textId="19FC38E3"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13</w:t>
            </w:r>
            <w:r>
              <w:fldChar w:fldCharType="begin"/>
            </w:r>
            <w:r>
              <w:instrText xml:space="preserve"> XE "</w:instrText>
            </w:r>
            <w:r w:rsidRPr="00693181">
              <w:instrText>26</w:instrText>
            </w:r>
            <w:r>
              <w:instrText xml:space="preserve">" </w:instrText>
            </w:r>
            <w:r>
              <w:fldChar w:fldCharType="end"/>
            </w:r>
            <w:r>
              <w:fldChar w:fldCharType="begin"/>
            </w:r>
            <w:r>
              <w:instrText xml:space="preserve"> XE "</w:instrText>
            </w:r>
            <w:r w:rsidRPr="00026D6A">
              <w:instrText>8</w:instrText>
            </w:r>
            <w:r>
              <w:instrText xml:space="preserve">" </w:instrText>
            </w:r>
            <w:r>
              <w:fldChar w:fldCharType="end"/>
            </w:r>
            <w:r>
              <w:fldChar w:fldCharType="begin"/>
            </w:r>
            <w:r>
              <w:instrText xml:space="preserve"> XE "</w:instrText>
            </w:r>
            <w:r w:rsidRPr="00AF2026">
              <w:instrText>2</w:instrText>
            </w:r>
            <w:r>
              <w:instrText xml:space="preserve">" </w:instrText>
            </w:r>
            <w:r>
              <w:fldChar w:fldCharType="end"/>
            </w:r>
            <w:r>
              <w:fldChar w:fldCharType="begin"/>
            </w:r>
            <w:r>
              <w:instrText xml:space="preserve"> XE "</w:instrText>
            </w:r>
            <w:r w:rsidRPr="00B96A26">
              <w:instrText>250</w:instrText>
            </w:r>
            <w:r>
              <w:instrText xml:space="preserve">" </w:instrText>
            </w:r>
            <w:r>
              <w:fldChar w:fldCharType="end"/>
            </w:r>
            <w:r>
              <w:fldChar w:fldCharType="begin"/>
            </w:r>
            <w:r>
              <w:instrText xml:space="preserve"> XE "</w:instrText>
            </w:r>
            <w:r w:rsidRPr="00634687">
              <w:instrText>15</w:instrText>
            </w:r>
            <w:r>
              <w:instrText xml:space="preserve">" </w:instrText>
            </w:r>
            <w:r>
              <w:fldChar w:fldCharType="end"/>
            </w:r>
          </w:p>
        </w:tc>
        <w:tc>
          <w:tcPr>
            <w:tcW w:w="1469" w:type="pct"/>
            <w:vAlign w:val="center"/>
          </w:tcPr>
          <w:p w14:paraId="34E5DC6E" w14:textId="085255B4" w:rsidR="006F0781" w:rsidRPr="001E152C" w:rsidRDefault="00200F38" w:rsidP="001E152C">
            <w:pPr>
              <w:pStyle w:val="TableCell"/>
              <w:cnfStyle w:val="000000100000" w:firstRow="0" w:lastRow="0" w:firstColumn="0" w:lastColumn="0" w:oddVBand="0" w:evenVBand="0" w:oddHBand="1" w:evenHBand="0" w:firstRowFirstColumn="0" w:firstRowLastColumn="0" w:lastRowFirstColumn="0" w:lastRowLastColumn="0"/>
            </w:pPr>
            <w:hyperlink r:id="rId94" w:tooltip="IN1grp().IN1:PlanExpirationDate" w:history="1">
              <w:r w:rsidR="006F0781" w:rsidRPr="001E152C">
                <w:rPr>
                  <w:rStyle w:val="Hyperlink"/>
                  <w:color w:val="212121"/>
                  <w:u w:val="none"/>
                </w:rPr>
                <w:t>PlanExpirationDate</w:t>
              </w:r>
            </w:hyperlink>
          </w:p>
        </w:tc>
        <w:tc>
          <w:tcPr>
            <w:tcW w:w="2047" w:type="pct"/>
            <w:vAlign w:val="center"/>
          </w:tcPr>
          <w:p w14:paraId="71463270" w14:textId="77777777"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p>
        </w:tc>
        <w:tc>
          <w:tcPr>
            <w:tcW w:w="553" w:type="pct"/>
            <w:vAlign w:val="center"/>
          </w:tcPr>
          <w:p w14:paraId="2D09E1A8" w14:textId="59AE92CF"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date</w:t>
            </w:r>
          </w:p>
        </w:tc>
      </w:tr>
      <w:tr w:rsidR="006F0781" w:rsidRPr="00F948FF" w14:paraId="300C277C" w14:textId="77777777" w:rsidTr="006F0781">
        <w:trPr>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1EB4D9F4" w14:textId="77777777" w:rsidR="006F0781" w:rsidRPr="001E152C" w:rsidRDefault="006F0781" w:rsidP="001E152C">
            <w:pPr>
              <w:pStyle w:val="TableCell"/>
            </w:pPr>
          </w:p>
        </w:tc>
        <w:tc>
          <w:tcPr>
            <w:tcW w:w="465" w:type="pct"/>
            <w:vAlign w:val="center"/>
          </w:tcPr>
          <w:p w14:paraId="1B1A1D3D" w14:textId="7AF4A7EA"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14</w:t>
            </w:r>
            <w:r>
              <w:fldChar w:fldCharType="begin"/>
            </w:r>
            <w:r>
              <w:instrText xml:space="preserve"> XE "</w:instrText>
            </w:r>
            <w:r w:rsidRPr="00026D6A">
              <w:instrText>239</w:instrText>
            </w:r>
            <w:r>
              <w:instrText xml:space="preserve">" </w:instrText>
            </w:r>
            <w:r>
              <w:fldChar w:fldCharType="end"/>
            </w:r>
            <w:r>
              <w:fldChar w:fldCharType="begin"/>
            </w:r>
            <w:r>
              <w:instrText xml:space="preserve"> XE "</w:instrText>
            </w:r>
            <w:r w:rsidRPr="00AF2026">
              <w:instrText>6</w:instrText>
            </w:r>
            <w:r>
              <w:instrText xml:space="preserve">" </w:instrText>
            </w:r>
            <w:r>
              <w:fldChar w:fldCharType="end"/>
            </w:r>
            <w:r>
              <w:fldChar w:fldCharType="begin"/>
            </w:r>
            <w:r>
              <w:instrText xml:space="preserve"> XE "</w:instrText>
            </w:r>
            <w:r w:rsidRPr="00B96A26">
              <w:instrText>250</w:instrText>
            </w:r>
            <w:r>
              <w:instrText xml:space="preserve">" </w:instrText>
            </w:r>
            <w:r>
              <w:fldChar w:fldCharType="end"/>
            </w:r>
            <w:r>
              <w:fldChar w:fldCharType="begin"/>
            </w:r>
            <w:r>
              <w:instrText xml:space="preserve"> XE "</w:instrText>
            </w:r>
            <w:r w:rsidRPr="00634687">
              <w:instrText>180</w:instrText>
            </w:r>
            <w:r>
              <w:instrText xml:space="preserve">" </w:instrText>
            </w:r>
            <w:r>
              <w:fldChar w:fldCharType="end"/>
            </w:r>
          </w:p>
        </w:tc>
        <w:tc>
          <w:tcPr>
            <w:tcW w:w="1469" w:type="pct"/>
            <w:vAlign w:val="center"/>
          </w:tcPr>
          <w:p w14:paraId="53E07E75" w14:textId="2C7592B5" w:rsidR="006F0781" w:rsidRPr="001E152C" w:rsidRDefault="00200F38" w:rsidP="001E152C">
            <w:pPr>
              <w:pStyle w:val="TableCell"/>
              <w:cnfStyle w:val="000000000000" w:firstRow="0" w:lastRow="0" w:firstColumn="0" w:lastColumn="0" w:oddVBand="0" w:evenVBand="0" w:oddHBand="0" w:evenHBand="0" w:firstRowFirstColumn="0" w:firstRowLastColumn="0" w:lastRowFirstColumn="0" w:lastRowLastColumn="0"/>
            </w:pPr>
            <w:hyperlink r:id="rId95" w:tooltip="IN1grp().IN1:AuthorizationInformation" w:history="1">
              <w:r w:rsidR="006F0781" w:rsidRPr="001E152C">
                <w:rPr>
                  <w:rStyle w:val="Hyperlink"/>
                  <w:color w:val="212121"/>
                  <w:u w:val="none"/>
                </w:rPr>
                <w:t>AuthorizationInformation</w:t>
              </w:r>
            </w:hyperlink>
          </w:p>
        </w:tc>
        <w:tc>
          <w:tcPr>
            <w:tcW w:w="2047" w:type="pct"/>
            <w:vAlign w:val="center"/>
          </w:tcPr>
          <w:p w14:paraId="66602B6A" w14:textId="77777777"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p>
        </w:tc>
        <w:tc>
          <w:tcPr>
            <w:tcW w:w="553" w:type="pct"/>
            <w:vAlign w:val="center"/>
          </w:tcPr>
          <w:p w14:paraId="126E6457" w14:textId="3589FBCD"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string</w:t>
            </w:r>
          </w:p>
        </w:tc>
      </w:tr>
      <w:tr w:rsidR="006F0781" w:rsidRPr="00F948FF" w14:paraId="15DEF12D" w14:textId="77777777" w:rsidTr="006F078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764D9B5E" w14:textId="77777777" w:rsidR="006F0781" w:rsidRPr="001E152C" w:rsidRDefault="006F0781" w:rsidP="001E152C">
            <w:pPr>
              <w:pStyle w:val="TableCell"/>
            </w:pPr>
          </w:p>
        </w:tc>
        <w:tc>
          <w:tcPr>
            <w:tcW w:w="465" w:type="pct"/>
            <w:vAlign w:val="center"/>
          </w:tcPr>
          <w:p w14:paraId="1A4E5757" w14:textId="5A4B504D"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15</w:t>
            </w:r>
            <w:r>
              <w:fldChar w:fldCharType="begin"/>
            </w:r>
            <w:r>
              <w:instrText xml:space="preserve"> XE "</w:instrText>
            </w:r>
            <w:r w:rsidRPr="00693181">
              <w:instrText>48</w:instrText>
            </w:r>
            <w:r>
              <w:instrText xml:space="preserve">" </w:instrText>
            </w:r>
            <w:r>
              <w:fldChar w:fldCharType="end"/>
            </w:r>
            <w:r>
              <w:fldChar w:fldCharType="begin"/>
            </w:r>
            <w:r>
              <w:instrText xml:space="preserve"> XE "</w:instrText>
            </w:r>
            <w:r w:rsidRPr="00026D6A">
              <w:instrText>3</w:instrText>
            </w:r>
            <w:r>
              <w:instrText xml:space="preserve">" </w:instrText>
            </w:r>
            <w:r>
              <w:fldChar w:fldCharType="end"/>
            </w:r>
            <w:r>
              <w:fldChar w:fldCharType="begin"/>
            </w:r>
            <w:r>
              <w:instrText xml:space="preserve"> XE "</w:instrText>
            </w:r>
            <w:r w:rsidRPr="00B96A26">
              <w:instrText>250</w:instrText>
            </w:r>
            <w:r>
              <w:instrText xml:space="preserve">" </w:instrText>
            </w:r>
            <w:r>
              <w:fldChar w:fldCharType="end"/>
            </w:r>
            <w:r>
              <w:fldChar w:fldCharType="begin"/>
            </w:r>
            <w:r>
              <w:instrText xml:space="preserve"> XE "</w:instrText>
            </w:r>
            <w:r w:rsidRPr="001E152C">
              <w:rPr>
                <w:rStyle w:val="Hyperlink"/>
                <w:color w:val="212121"/>
                <w:u w:val="none"/>
              </w:rPr>
              <w:instrText>PlanType</w:instrText>
            </w:r>
            <w:r>
              <w:rPr>
                <w:rStyle w:val="Hyperlink"/>
                <w:color w:val="212121"/>
                <w:u w:val="none"/>
              </w:rPr>
              <w:instrText>"</w:instrText>
            </w:r>
            <w:r>
              <w:instrText xml:space="preserve"> </w:instrText>
            </w:r>
            <w:r>
              <w:fldChar w:fldCharType="end"/>
            </w:r>
            <w:r>
              <w:fldChar w:fldCharType="begin"/>
            </w:r>
            <w:r>
              <w:instrText xml:space="preserve"> XE "</w:instrText>
            </w:r>
            <w:r w:rsidRPr="001E152C">
              <w:instrText>Order Effective D/T</w:instrText>
            </w:r>
            <w:r>
              <w:instrText xml:space="preserve">" </w:instrText>
            </w:r>
            <w:r>
              <w:fldChar w:fldCharType="end"/>
            </w:r>
            <w:r>
              <w:fldChar w:fldCharType="begin"/>
            </w:r>
            <w:r>
              <w:instrText xml:space="preserve"> XE "</w:instrText>
            </w:r>
            <w:r w:rsidRPr="00634687">
              <w:instrText>2</w:instrText>
            </w:r>
            <w:r>
              <w:instrText xml:space="preserve">" </w:instrText>
            </w:r>
            <w:r>
              <w:fldChar w:fldCharType="end"/>
            </w:r>
          </w:p>
        </w:tc>
        <w:tc>
          <w:tcPr>
            <w:tcW w:w="1469" w:type="pct"/>
            <w:vAlign w:val="center"/>
          </w:tcPr>
          <w:p w14:paraId="4A79778D" w14:textId="1DA59297" w:rsidR="006F0781" w:rsidRPr="001E152C" w:rsidRDefault="00200F38" w:rsidP="001E152C">
            <w:pPr>
              <w:pStyle w:val="TableCell"/>
              <w:cnfStyle w:val="000000100000" w:firstRow="0" w:lastRow="0" w:firstColumn="0" w:lastColumn="0" w:oddVBand="0" w:evenVBand="0" w:oddHBand="1" w:evenHBand="0" w:firstRowFirstColumn="0" w:firstRowLastColumn="0" w:lastRowFirstColumn="0" w:lastRowLastColumn="0"/>
            </w:pPr>
            <w:hyperlink r:id="rId96" w:tooltip="IN1grp().IN1:PlanType" w:history="1">
              <w:r w:rsidR="006F0781" w:rsidRPr="001E152C">
                <w:rPr>
                  <w:rStyle w:val="Hyperlink"/>
                  <w:color w:val="212121"/>
                  <w:u w:val="none"/>
                </w:rPr>
                <w:t>PlanType</w:t>
              </w:r>
            </w:hyperlink>
          </w:p>
        </w:tc>
        <w:tc>
          <w:tcPr>
            <w:tcW w:w="2047" w:type="pct"/>
            <w:vAlign w:val="center"/>
          </w:tcPr>
          <w:p w14:paraId="30EC38FC" w14:textId="77777777"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p>
        </w:tc>
        <w:tc>
          <w:tcPr>
            <w:tcW w:w="553" w:type="pct"/>
            <w:vAlign w:val="center"/>
          </w:tcPr>
          <w:p w14:paraId="7152F070" w14:textId="73F5787A"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string</w:t>
            </w:r>
          </w:p>
        </w:tc>
      </w:tr>
      <w:tr w:rsidR="006F0781" w:rsidRPr="00F948FF" w14:paraId="1E00E404" w14:textId="77777777" w:rsidTr="006F0781">
        <w:trPr>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71ED46AD" w14:textId="77777777" w:rsidR="006F0781" w:rsidRPr="001E152C" w:rsidRDefault="006F0781" w:rsidP="001E152C">
            <w:pPr>
              <w:pStyle w:val="TableCell"/>
            </w:pPr>
          </w:p>
        </w:tc>
        <w:tc>
          <w:tcPr>
            <w:tcW w:w="465" w:type="pct"/>
            <w:vAlign w:val="center"/>
          </w:tcPr>
          <w:p w14:paraId="36BD40E7" w14:textId="23072DF7"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16</w:t>
            </w:r>
            <w:r>
              <w:fldChar w:fldCharType="begin"/>
            </w:r>
            <w:r>
              <w:instrText xml:space="preserve"> XE "</w:instrText>
            </w:r>
            <w:r w:rsidRPr="00B96A26">
              <w:instrText>250</w:instrText>
            </w:r>
            <w:r>
              <w:instrText xml:space="preserve">" </w:instrText>
            </w:r>
            <w:r>
              <w:fldChar w:fldCharType="end"/>
            </w:r>
            <w:r>
              <w:fldChar w:fldCharType="begin"/>
            </w:r>
            <w:r>
              <w:instrText xml:space="preserve"> XE "</w:instrText>
            </w:r>
            <w:r w:rsidRPr="001E152C">
              <w:instrText>Order Control Reason</w:instrText>
            </w:r>
            <w:r>
              <w:instrText xml:space="preserve">" </w:instrText>
            </w:r>
            <w:r>
              <w:fldChar w:fldCharType="end"/>
            </w:r>
            <w:r>
              <w:fldChar w:fldCharType="begin"/>
            </w:r>
            <w:r>
              <w:instrText xml:space="preserve"> XE "</w:instrText>
            </w:r>
            <w:r w:rsidRPr="001E152C">
              <w:instrText>VIP Indicator</w:instrText>
            </w:r>
            <w:r>
              <w:instrText xml:space="preserve">" </w:instrText>
            </w:r>
            <w:r>
              <w:fldChar w:fldCharType="end"/>
            </w:r>
            <w:r>
              <w:fldChar w:fldCharType="begin"/>
            </w:r>
            <w:r>
              <w:instrText xml:space="preserve"> XE "</w:instrText>
            </w:r>
            <w:r w:rsidRPr="001E152C">
              <w:rPr>
                <w:rStyle w:val="Hyperlink"/>
                <w:color w:val="212121"/>
                <w:u w:val="none"/>
              </w:rPr>
              <w:instrText>NameOfInsured</w:instrText>
            </w:r>
            <w:r>
              <w:rPr>
                <w:rStyle w:val="Hyperlink"/>
                <w:color w:val="212121"/>
                <w:u w:val="none"/>
              </w:rPr>
              <w:instrText>"</w:instrText>
            </w:r>
            <w:r>
              <w:instrText xml:space="preserve"> </w:instrText>
            </w:r>
            <w:r>
              <w:fldChar w:fldCharType="end"/>
            </w:r>
            <w:r>
              <w:fldChar w:fldCharType="begin"/>
            </w:r>
            <w:r>
              <w:instrText xml:space="preserve"> XE "</w:instrText>
            </w:r>
            <w:r w:rsidRPr="001E152C">
              <w:instrText>Cerner Ordering Provider</w:instrText>
            </w:r>
            <w:r>
              <w:instrText xml:space="preserve">" </w:instrText>
            </w:r>
            <w:r>
              <w:fldChar w:fldCharType="end"/>
            </w:r>
            <w:r>
              <w:fldChar w:fldCharType="begin"/>
            </w:r>
            <w:r>
              <w:instrText xml:space="preserve"> XE "</w:instrText>
            </w:r>
            <w:r w:rsidRPr="00634687">
              <w:instrText>2</w:instrText>
            </w:r>
            <w:r>
              <w:instrText xml:space="preserve">" </w:instrText>
            </w:r>
            <w:r>
              <w:fldChar w:fldCharType="end"/>
            </w:r>
          </w:p>
        </w:tc>
        <w:tc>
          <w:tcPr>
            <w:tcW w:w="1469" w:type="pct"/>
            <w:vAlign w:val="center"/>
          </w:tcPr>
          <w:p w14:paraId="156FA0AF" w14:textId="6889BA87" w:rsidR="006F0781" w:rsidRPr="001E152C" w:rsidRDefault="00200F38" w:rsidP="001E152C">
            <w:pPr>
              <w:pStyle w:val="TableCell"/>
              <w:cnfStyle w:val="000000000000" w:firstRow="0" w:lastRow="0" w:firstColumn="0" w:lastColumn="0" w:oddVBand="0" w:evenVBand="0" w:oddHBand="0" w:evenHBand="0" w:firstRowFirstColumn="0" w:firstRowLastColumn="0" w:lastRowFirstColumn="0" w:lastRowLastColumn="0"/>
            </w:pPr>
            <w:hyperlink r:id="rId97" w:tooltip="IN1grp().IN1:NameOfInsured()" w:history="1">
              <w:r w:rsidR="006F0781" w:rsidRPr="001E152C">
                <w:rPr>
                  <w:rStyle w:val="Hyperlink"/>
                  <w:color w:val="212121"/>
                  <w:u w:val="none"/>
                </w:rPr>
                <w:t>NameOfInsured</w:t>
              </w:r>
            </w:hyperlink>
          </w:p>
        </w:tc>
        <w:tc>
          <w:tcPr>
            <w:tcW w:w="2047" w:type="pct"/>
            <w:vAlign w:val="center"/>
          </w:tcPr>
          <w:p w14:paraId="767406FA" w14:textId="77777777"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p>
        </w:tc>
        <w:tc>
          <w:tcPr>
            <w:tcW w:w="553" w:type="pct"/>
            <w:vAlign w:val="center"/>
          </w:tcPr>
          <w:p w14:paraId="5C3CA7DE" w14:textId="06C5B1E6"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string</w:t>
            </w:r>
          </w:p>
        </w:tc>
      </w:tr>
      <w:tr w:rsidR="006F0781" w:rsidRPr="00F948FF" w14:paraId="29415BCF" w14:textId="77777777" w:rsidTr="006F078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3A3EFC22" w14:textId="77777777" w:rsidR="006F0781" w:rsidRPr="001E152C" w:rsidRDefault="006F0781" w:rsidP="001E152C">
            <w:pPr>
              <w:pStyle w:val="TableCell"/>
            </w:pPr>
          </w:p>
        </w:tc>
        <w:tc>
          <w:tcPr>
            <w:tcW w:w="465" w:type="pct"/>
            <w:vAlign w:val="center"/>
          </w:tcPr>
          <w:p w14:paraId="1D5B6671" w14:textId="5A1462B2"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17</w:t>
            </w:r>
            <w:r>
              <w:fldChar w:fldCharType="begin"/>
            </w:r>
            <w:r>
              <w:instrText xml:space="preserve"> XE "</w:instrText>
            </w:r>
            <w:r w:rsidRPr="001E152C">
              <w:rPr>
                <w:rStyle w:val="Hyperlink"/>
                <w:color w:val="212121"/>
                <w:u w:val="none"/>
              </w:rPr>
              <w:instrText>AppealReason</w:instrText>
            </w:r>
            <w:r>
              <w:rPr>
                <w:rStyle w:val="Hyperlink"/>
                <w:color w:val="212121"/>
                <w:u w:val="none"/>
              </w:rPr>
              <w:instrText>"</w:instrText>
            </w:r>
            <w:r>
              <w:instrText xml:space="preserve"> </w:instrText>
            </w:r>
            <w:r>
              <w:fldChar w:fldCharType="end"/>
            </w:r>
            <w:r>
              <w:fldChar w:fldCharType="begin"/>
            </w:r>
            <w:r>
              <w:instrText xml:space="preserve"> XE "</w:instrText>
            </w:r>
            <w:r w:rsidRPr="001E152C">
              <w:instrText>Admitting Doctor</w:instrText>
            </w:r>
            <w:r>
              <w:instrText xml:space="preserve">" </w:instrText>
            </w:r>
            <w:r>
              <w:fldChar w:fldCharType="end"/>
            </w:r>
            <w:r>
              <w:fldChar w:fldCharType="begin"/>
            </w:r>
            <w:r>
              <w:instrText xml:space="preserve"> XE "</w:instrText>
            </w:r>
            <w:r w:rsidRPr="00634687">
              <w:instrText>3</w:instrText>
            </w:r>
            <w:r>
              <w:instrText xml:space="preserve">" </w:instrText>
            </w:r>
            <w:r>
              <w:fldChar w:fldCharType="end"/>
            </w:r>
            <w:r>
              <w:fldChar w:fldCharType="begin"/>
            </w:r>
            <w:r>
              <w:instrText xml:space="preserve"> XE "</w:instrText>
            </w:r>
            <w:r w:rsidRPr="00B96A26">
              <w:instrText>250</w:instrText>
            </w:r>
            <w:r>
              <w:instrText xml:space="preserve">" </w:instrText>
            </w:r>
            <w:r>
              <w:fldChar w:fldCharType="end"/>
            </w:r>
          </w:p>
        </w:tc>
        <w:tc>
          <w:tcPr>
            <w:tcW w:w="1469" w:type="pct"/>
            <w:vAlign w:val="center"/>
          </w:tcPr>
          <w:p w14:paraId="5675B878" w14:textId="52463C3F" w:rsidR="006F0781" w:rsidRPr="001E152C" w:rsidRDefault="00200F38" w:rsidP="001E152C">
            <w:pPr>
              <w:pStyle w:val="TableCell"/>
              <w:cnfStyle w:val="000000100000" w:firstRow="0" w:lastRow="0" w:firstColumn="0" w:lastColumn="0" w:oddVBand="0" w:evenVBand="0" w:oddHBand="1" w:evenHBand="0" w:firstRowFirstColumn="0" w:firstRowLastColumn="0" w:lastRowFirstColumn="0" w:lastRowLastColumn="0"/>
            </w:pPr>
            <w:hyperlink r:id="rId98" w:tooltip="IN1grp().IN1:InsuredsRelationshipToPatien" w:history="1">
              <w:r w:rsidR="006F0781" w:rsidRPr="001E152C">
                <w:rPr>
                  <w:rStyle w:val="Hyperlink"/>
                  <w:color w:val="212121"/>
                  <w:u w:val="none"/>
                </w:rPr>
                <w:t>InsuredsRelationshipToPatien</w:t>
              </w:r>
            </w:hyperlink>
          </w:p>
        </w:tc>
        <w:tc>
          <w:tcPr>
            <w:tcW w:w="2047" w:type="pct"/>
            <w:vAlign w:val="center"/>
          </w:tcPr>
          <w:p w14:paraId="7D32AF01" w14:textId="77777777"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p>
        </w:tc>
        <w:tc>
          <w:tcPr>
            <w:tcW w:w="553" w:type="pct"/>
            <w:vAlign w:val="center"/>
          </w:tcPr>
          <w:p w14:paraId="1C70AA48" w14:textId="6B821BD2"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string</w:t>
            </w:r>
          </w:p>
        </w:tc>
      </w:tr>
      <w:tr w:rsidR="006F0781" w:rsidRPr="00F948FF" w14:paraId="083B77F2" w14:textId="77777777" w:rsidTr="006F0781">
        <w:trPr>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26433E54" w14:textId="77777777" w:rsidR="006F0781" w:rsidRPr="001E152C" w:rsidRDefault="006F0781" w:rsidP="001E152C">
            <w:pPr>
              <w:pStyle w:val="TableCell"/>
            </w:pPr>
          </w:p>
        </w:tc>
        <w:tc>
          <w:tcPr>
            <w:tcW w:w="465" w:type="pct"/>
            <w:vAlign w:val="center"/>
          </w:tcPr>
          <w:p w14:paraId="5C389DAC" w14:textId="338E5529"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18</w:t>
            </w:r>
            <w:r>
              <w:fldChar w:fldCharType="begin"/>
            </w:r>
            <w:r>
              <w:instrText xml:space="preserve"> XE "</w:instrText>
            </w:r>
            <w:r w:rsidRPr="00677BA1">
              <w:instrText>250</w:instrText>
            </w:r>
            <w:r>
              <w:instrText xml:space="preserve">" </w:instrText>
            </w:r>
            <w:r>
              <w:fldChar w:fldCharType="end"/>
            </w:r>
            <w:r>
              <w:fldChar w:fldCharType="begin"/>
            </w:r>
            <w:r>
              <w:instrText xml:space="preserve"> XE "</w:instrText>
            </w:r>
            <w:r w:rsidRPr="00026D6A">
              <w:instrText>26</w:instrText>
            </w:r>
            <w:r>
              <w:instrText xml:space="preserve">" </w:instrText>
            </w:r>
            <w:r>
              <w:fldChar w:fldCharType="end"/>
            </w:r>
            <w:r>
              <w:fldChar w:fldCharType="begin"/>
            </w:r>
            <w:r>
              <w:instrText xml:space="preserve"> XE "</w:instrText>
            </w:r>
            <w:r w:rsidRPr="001E152C">
              <w:instrText>Placer Field 1 (used for place of consultation</w:instrText>
            </w:r>
            <w:r>
              <w:instrText xml:space="preserve">" </w:instrText>
            </w:r>
            <w:r>
              <w:fldChar w:fldCharType="end"/>
            </w:r>
            <w:r>
              <w:fldChar w:fldCharType="begin"/>
            </w:r>
            <w:r>
              <w:instrText xml:space="preserve"> XE "</w:instrText>
            </w:r>
            <w:r w:rsidRPr="001E152C">
              <w:instrText>Patient Account Number (FIN)</w:instrText>
            </w:r>
          </w:p>
          <w:p w14:paraId="7CBAD4A2" w14:textId="0BC1E0E1"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instrText>-Populated for HL7 messages sent by VistA to Cerner</w:instrText>
            </w:r>
            <w:r>
              <w:instrText xml:space="preserve">" </w:instrText>
            </w:r>
            <w:r>
              <w:fldChar w:fldCharType="end"/>
            </w:r>
            <w:r>
              <w:fldChar w:fldCharType="begin"/>
            </w:r>
            <w:r>
              <w:instrText xml:space="preserve"> XE "</w:instrText>
            </w:r>
            <w:r w:rsidRPr="00B96A26">
              <w:instrText>250</w:instrText>
            </w:r>
            <w:r>
              <w:instrText xml:space="preserve">" </w:instrText>
            </w:r>
            <w:r>
              <w:fldChar w:fldCharType="end"/>
            </w:r>
          </w:p>
        </w:tc>
        <w:tc>
          <w:tcPr>
            <w:tcW w:w="1469" w:type="pct"/>
            <w:vAlign w:val="center"/>
          </w:tcPr>
          <w:p w14:paraId="267C4CEE" w14:textId="2B39D7A1" w:rsidR="006F0781" w:rsidRPr="001E152C" w:rsidRDefault="00200F38" w:rsidP="001E152C">
            <w:pPr>
              <w:pStyle w:val="TableCell"/>
              <w:cnfStyle w:val="000000000000" w:firstRow="0" w:lastRow="0" w:firstColumn="0" w:lastColumn="0" w:oddVBand="0" w:evenVBand="0" w:oddHBand="0" w:evenHBand="0" w:firstRowFirstColumn="0" w:firstRowLastColumn="0" w:lastRowFirstColumn="0" w:lastRowLastColumn="0"/>
            </w:pPr>
            <w:hyperlink r:id="rId99" w:tooltip="IN1grp().IN1:InsuredsDateOfBirth" w:history="1">
              <w:r w:rsidR="006F0781" w:rsidRPr="001E152C">
                <w:rPr>
                  <w:rStyle w:val="Hyperlink"/>
                  <w:color w:val="212121"/>
                  <w:u w:val="none"/>
                </w:rPr>
                <w:t>InsuredsDateOfBirth</w:t>
              </w:r>
            </w:hyperlink>
          </w:p>
        </w:tc>
        <w:tc>
          <w:tcPr>
            <w:tcW w:w="2047" w:type="pct"/>
            <w:vAlign w:val="center"/>
          </w:tcPr>
          <w:p w14:paraId="09A00687" w14:textId="77777777"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p>
        </w:tc>
        <w:tc>
          <w:tcPr>
            <w:tcW w:w="553" w:type="pct"/>
            <w:vAlign w:val="center"/>
          </w:tcPr>
          <w:p w14:paraId="5B272822" w14:textId="65120AD6"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date</w:t>
            </w:r>
          </w:p>
        </w:tc>
      </w:tr>
      <w:tr w:rsidR="006F0781" w:rsidRPr="00F948FF" w14:paraId="5D60309E" w14:textId="77777777" w:rsidTr="006F078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6B3C92AC" w14:textId="77777777" w:rsidR="006F0781" w:rsidRPr="001E152C" w:rsidRDefault="006F0781" w:rsidP="001E152C">
            <w:pPr>
              <w:pStyle w:val="TableCell"/>
            </w:pPr>
          </w:p>
        </w:tc>
        <w:tc>
          <w:tcPr>
            <w:tcW w:w="465" w:type="pct"/>
            <w:vAlign w:val="center"/>
          </w:tcPr>
          <w:p w14:paraId="240BCC45" w14:textId="7C91F637"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19</w:t>
            </w:r>
            <w:r>
              <w:fldChar w:fldCharType="begin"/>
            </w:r>
            <w:r>
              <w:instrText xml:space="preserve"> XE "</w:instrText>
            </w:r>
            <w:r w:rsidRPr="00677BA1">
              <w:instrText>16</w:instrText>
            </w:r>
            <w:r>
              <w:instrText xml:space="preserve">" </w:instrText>
            </w:r>
            <w:r>
              <w:fldChar w:fldCharType="end"/>
            </w:r>
            <w:r>
              <w:fldChar w:fldCharType="begin"/>
            </w:r>
            <w:r>
              <w:instrText xml:space="preserve"> XE "</w:instrText>
            </w:r>
            <w:r w:rsidRPr="00026D6A">
              <w:instrText>250</w:instrText>
            </w:r>
            <w:r>
              <w:instrText xml:space="preserve">" </w:instrText>
            </w:r>
            <w:r>
              <w:fldChar w:fldCharType="end"/>
            </w:r>
            <w:r>
              <w:fldChar w:fldCharType="begin"/>
            </w:r>
            <w:r>
              <w:instrText xml:space="preserve"> XE "</w:instrText>
            </w:r>
            <w:r w:rsidRPr="001E152C">
              <w:instrText>Visit Number</w:instrText>
            </w:r>
            <w:r>
              <w:instrText xml:space="preserve">" </w:instrText>
            </w:r>
            <w:r>
              <w:fldChar w:fldCharType="end"/>
            </w:r>
            <w:r>
              <w:fldChar w:fldCharType="begin"/>
            </w:r>
            <w:r>
              <w:instrText xml:space="preserve"> XE "</w:instrText>
            </w:r>
            <w:r w:rsidRPr="001E152C">
              <w:instrText>SSN Number – Patient</w:instrText>
            </w:r>
            <w:r>
              <w:instrText xml:space="preserve">" </w:instrText>
            </w:r>
            <w:r>
              <w:fldChar w:fldCharType="end"/>
            </w:r>
            <w:r>
              <w:fldChar w:fldCharType="begin"/>
            </w:r>
            <w:r>
              <w:instrText xml:space="preserve"> XE "</w:instrText>
            </w:r>
            <w:r w:rsidRPr="001E152C">
              <w:instrText>Placer Field 2 (used for attention)</w:instrText>
            </w:r>
          </w:p>
          <w:p w14:paraId="0DD3C5FA" w14:textId="16A19FBD"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instrText>Between VistA and Cerner, populated with Field #508 Cerner Placer Field 1 in the REQUEST/CONSULTATION file (#123)</w:instrText>
            </w:r>
            <w:r>
              <w:instrText xml:space="preserve">" </w:instrText>
            </w:r>
            <w:r>
              <w:fldChar w:fldCharType="end"/>
            </w:r>
            <w:r>
              <w:fldChar w:fldCharType="begin"/>
            </w:r>
            <w:r>
              <w:instrText xml:space="preserve"> XE "</w:instrText>
            </w:r>
            <w:r w:rsidRPr="00B96A26">
              <w:instrText>16</w:instrText>
            </w:r>
            <w:r>
              <w:instrText xml:space="preserve">" </w:instrText>
            </w:r>
            <w:r>
              <w:fldChar w:fldCharType="end"/>
            </w:r>
          </w:p>
        </w:tc>
        <w:tc>
          <w:tcPr>
            <w:tcW w:w="1469" w:type="pct"/>
            <w:vAlign w:val="center"/>
          </w:tcPr>
          <w:p w14:paraId="105EB41B" w14:textId="49F06722" w:rsidR="006F0781" w:rsidRPr="001E152C" w:rsidRDefault="00200F38" w:rsidP="001E152C">
            <w:pPr>
              <w:pStyle w:val="TableCell"/>
              <w:cnfStyle w:val="000000100000" w:firstRow="0" w:lastRow="0" w:firstColumn="0" w:lastColumn="0" w:oddVBand="0" w:evenVBand="0" w:oddHBand="1" w:evenHBand="0" w:firstRowFirstColumn="0" w:firstRowLastColumn="0" w:lastRowFirstColumn="0" w:lastRowLastColumn="0"/>
            </w:pPr>
            <w:hyperlink r:id="rId100" w:tooltip="IN1grp().IN1:InsuredsAddress()" w:history="1">
              <w:r w:rsidR="006F0781" w:rsidRPr="001E152C">
                <w:rPr>
                  <w:rStyle w:val="Hyperlink"/>
                  <w:color w:val="212121"/>
                  <w:u w:val="none"/>
                </w:rPr>
                <w:t>InsuredsAddress</w:t>
              </w:r>
            </w:hyperlink>
          </w:p>
        </w:tc>
        <w:tc>
          <w:tcPr>
            <w:tcW w:w="2047" w:type="pct"/>
            <w:vAlign w:val="center"/>
          </w:tcPr>
          <w:p w14:paraId="1C3030B3" w14:textId="77777777"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p>
        </w:tc>
        <w:tc>
          <w:tcPr>
            <w:tcW w:w="553" w:type="pct"/>
            <w:vAlign w:val="center"/>
          </w:tcPr>
          <w:p w14:paraId="7FC9020A" w14:textId="26B169DB"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address</w:t>
            </w:r>
          </w:p>
        </w:tc>
      </w:tr>
      <w:tr w:rsidR="006F0781" w:rsidRPr="00F948FF" w14:paraId="7B67DF41" w14:textId="77777777" w:rsidTr="006F0781">
        <w:trPr>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6A6C3B25" w14:textId="77777777" w:rsidR="006F0781" w:rsidRPr="001E152C" w:rsidRDefault="006F0781" w:rsidP="001E152C">
            <w:pPr>
              <w:pStyle w:val="TableCell"/>
            </w:pPr>
          </w:p>
        </w:tc>
        <w:tc>
          <w:tcPr>
            <w:tcW w:w="465" w:type="pct"/>
            <w:vAlign w:val="center"/>
          </w:tcPr>
          <w:p w14:paraId="112A92C4" w14:textId="133A8182"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20</w:t>
            </w:r>
            <w:r>
              <w:fldChar w:fldCharType="begin"/>
            </w:r>
            <w:r>
              <w:instrText xml:space="preserve"> XE "</w:instrText>
            </w:r>
            <w:r w:rsidRPr="00693181">
              <w:instrText>40</w:instrText>
            </w:r>
            <w:r>
              <w:instrText xml:space="preserve">" </w:instrText>
            </w:r>
            <w:r>
              <w:fldChar w:fldCharType="end"/>
            </w:r>
            <w:r>
              <w:fldChar w:fldCharType="begin"/>
            </w:r>
            <w:r>
              <w:instrText xml:space="preserve"> XE "</w:instrText>
            </w:r>
            <w:r w:rsidRPr="00677BA1">
              <w:instrText>25</w:instrText>
            </w:r>
            <w:r>
              <w:instrText xml:space="preserve">" </w:instrText>
            </w:r>
            <w:r>
              <w:fldChar w:fldCharType="end"/>
            </w:r>
            <w:r>
              <w:fldChar w:fldCharType="begin"/>
            </w:r>
            <w:r>
              <w:instrText xml:space="preserve"> XE "</w:instrText>
            </w:r>
            <w:r w:rsidRPr="001E152C">
              <w:instrText>Filler Field 1</w:instrText>
            </w:r>
          </w:p>
          <w:p w14:paraId="5525E06B" w14:textId="0F4945C4"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instrText>Between VistA and Cerner, populated with Field #511 OPT IN FOR FINAL STATUS in the REQUEST/CONSULTATION file (#123)</w:instrText>
            </w:r>
            <w:r>
              <w:instrText xml:space="preserve">" </w:instrText>
            </w:r>
            <w:r>
              <w:fldChar w:fldCharType="end"/>
            </w:r>
            <w:r>
              <w:fldChar w:fldCharType="begin"/>
            </w:r>
            <w:r>
              <w:instrText xml:space="preserve"> XE "</w:instrText>
            </w:r>
            <w:r w:rsidRPr="00B96A26">
              <w:instrText>25</w:instrText>
            </w:r>
            <w:r>
              <w:instrText xml:space="preserve">" </w:instrText>
            </w:r>
            <w:r>
              <w:fldChar w:fldCharType="end"/>
            </w:r>
            <w:r>
              <w:fldChar w:fldCharType="begin"/>
            </w:r>
            <w:r>
              <w:instrText xml:space="preserve"> XE "</w:instrText>
            </w:r>
            <w:r w:rsidRPr="00026D6A">
              <w:instrText>2</w:instrText>
            </w:r>
            <w:r>
              <w:instrText xml:space="preserve">" </w:instrText>
            </w:r>
            <w:r>
              <w:fldChar w:fldCharType="end"/>
            </w:r>
          </w:p>
        </w:tc>
        <w:tc>
          <w:tcPr>
            <w:tcW w:w="1469" w:type="pct"/>
            <w:vAlign w:val="center"/>
          </w:tcPr>
          <w:p w14:paraId="291F4AE1" w14:textId="7416B409" w:rsidR="006F0781" w:rsidRPr="001E152C" w:rsidRDefault="00200F38" w:rsidP="001E152C">
            <w:pPr>
              <w:pStyle w:val="TableCell"/>
              <w:cnfStyle w:val="000000000000" w:firstRow="0" w:lastRow="0" w:firstColumn="0" w:lastColumn="0" w:oddVBand="0" w:evenVBand="0" w:oddHBand="0" w:evenHBand="0" w:firstRowFirstColumn="0" w:firstRowLastColumn="0" w:lastRowFirstColumn="0" w:lastRowLastColumn="0"/>
            </w:pPr>
            <w:hyperlink r:id="rId101" w:tooltip="IN1grp().IN1:AssignmentOfBenefits" w:history="1">
              <w:r w:rsidR="006F0781" w:rsidRPr="001E152C">
                <w:rPr>
                  <w:rStyle w:val="Hyperlink"/>
                  <w:color w:val="212121"/>
                  <w:u w:val="none"/>
                </w:rPr>
                <w:t>AssignmentOfBenefits</w:t>
              </w:r>
            </w:hyperlink>
          </w:p>
        </w:tc>
        <w:tc>
          <w:tcPr>
            <w:tcW w:w="2047" w:type="pct"/>
            <w:vAlign w:val="center"/>
          </w:tcPr>
          <w:p w14:paraId="308863B2" w14:textId="77777777"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p>
        </w:tc>
        <w:tc>
          <w:tcPr>
            <w:tcW w:w="553" w:type="pct"/>
            <w:vAlign w:val="center"/>
          </w:tcPr>
          <w:p w14:paraId="7B6561DA" w14:textId="2605B2FC"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string</w:t>
            </w:r>
          </w:p>
        </w:tc>
      </w:tr>
      <w:tr w:rsidR="006F0781" w:rsidRPr="00F948FF" w14:paraId="519C80F1" w14:textId="77777777" w:rsidTr="006F078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51ED21A3" w14:textId="77777777" w:rsidR="006F0781" w:rsidRPr="001E152C" w:rsidRDefault="006F0781" w:rsidP="001E152C">
            <w:pPr>
              <w:pStyle w:val="TableCell"/>
            </w:pPr>
          </w:p>
        </w:tc>
        <w:tc>
          <w:tcPr>
            <w:tcW w:w="465" w:type="pct"/>
            <w:vAlign w:val="center"/>
          </w:tcPr>
          <w:p w14:paraId="11305238" w14:textId="5DCF99A4"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21</w:t>
            </w:r>
            <w:r>
              <w:fldChar w:fldCharType="begin"/>
            </w:r>
            <w:r>
              <w:instrText xml:space="preserve"> XE "</w:instrText>
            </w:r>
            <w:r w:rsidRPr="00693181">
              <w:instrText>48</w:instrText>
            </w:r>
            <w:r>
              <w:instrText xml:space="preserve">" </w:instrText>
            </w:r>
            <w:r>
              <w:fldChar w:fldCharType="end"/>
            </w:r>
            <w:r>
              <w:fldChar w:fldCharType="begin"/>
            </w:r>
            <w:r>
              <w:instrText xml:space="preserve"> XE "</w:instrText>
            </w:r>
            <w:r w:rsidRPr="001E152C">
              <w:rPr>
                <w:rStyle w:val="Hyperlink"/>
                <w:color w:val="212121"/>
                <w:u w:val="none"/>
              </w:rPr>
              <w:instrText>CaseManager</w:instrText>
            </w:r>
            <w:r>
              <w:rPr>
                <w:rStyle w:val="Hyperlink"/>
                <w:color w:val="212121"/>
                <w:u w:val="none"/>
              </w:rPr>
              <w:instrText>"</w:instrText>
            </w:r>
            <w:r>
              <w:instrText xml:space="preserve"> </w:instrText>
            </w:r>
            <w:r>
              <w:fldChar w:fldCharType="end"/>
            </w:r>
            <w:r>
              <w:fldChar w:fldCharType="begin"/>
            </w:r>
            <w:r>
              <w:instrText xml:space="preserve"> XE "</w:instrText>
            </w:r>
            <w:r w:rsidRPr="00B96A26">
              <w:instrText>250</w:instrText>
            </w:r>
            <w:r>
              <w:instrText xml:space="preserve">" </w:instrText>
            </w:r>
            <w:r>
              <w:fldChar w:fldCharType="end"/>
            </w:r>
            <w:r>
              <w:fldChar w:fldCharType="begin"/>
            </w:r>
            <w:r>
              <w:instrText xml:space="preserve"> XE "</w:instrText>
            </w:r>
            <w:r w:rsidRPr="00026D6A">
              <w:instrText>2</w:instrText>
            </w:r>
            <w:r>
              <w:instrText xml:space="preserve">" </w:instrText>
            </w:r>
            <w:r>
              <w:fldChar w:fldCharType="end"/>
            </w:r>
          </w:p>
        </w:tc>
        <w:tc>
          <w:tcPr>
            <w:tcW w:w="1469" w:type="pct"/>
            <w:vAlign w:val="center"/>
          </w:tcPr>
          <w:p w14:paraId="05CEE652" w14:textId="59009D0E" w:rsidR="006F0781" w:rsidRPr="001E152C" w:rsidRDefault="00200F38" w:rsidP="001E152C">
            <w:pPr>
              <w:pStyle w:val="TableCell"/>
              <w:cnfStyle w:val="000000100000" w:firstRow="0" w:lastRow="0" w:firstColumn="0" w:lastColumn="0" w:oddVBand="0" w:evenVBand="0" w:oddHBand="1" w:evenHBand="0" w:firstRowFirstColumn="0" w:firstRowLastColumn="0" w:lastRowFirstColumn="0" w:lastRowLastColumn="0"/>
            </w:pPr>
            <w:hyperlink r:id="rId102" w:tooltip="IN1grp().IN1:CoordinationOfBenefits" w:history="1">
              <w:r w:rsidR="006F0781" w:rsidRPr="001E152C">
                <w:rPr>
                  <w:rStyle w:val="Hyperlink"/>
                  <w:color w:val="212121"/>
                  <w:u w:val="none"/>
                </w:rPr>
                <w:t>CoordinationOfBenefits</w:t>
              </w:r>
            </w:hyperlink>
          </w:p>
        </w:tc>
        <w:tc>
          <w:tcPr>
            <w:tcW w:w="2047" w:type="pct"/>
            <w:vAlign w:val="center"/>
          </w:tcPr>
          <w:p w14:paraId="6D667F33" w14:textId="77777777"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p>
        </w:tc>
        <w:tc>
          <w:tcPr>
            <w:tcW w:w="553" w:type="pct"/>
            <w:vAlign w:val="center"/>
          </w:tcPr>
          <w:p w14:paraId="102AB633" w14:textId="07960478"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string</w:t>
            </w:r>
          </w:p>
        </w:tc>
      </w:tr>
      <w:tr w:rsidR="006F0781" w:rsidRPr="00F948FF" w14:paraId="15E057F8" w14:textId="77777777" w:rsidTr="006F0781">
        <w:trPr>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13A2451A" w14:textId="77777777" w:rsidR="006F0781" w:rsidRPr="001E152C" w:rsidRDefault="006F0781" w:rsidP="001E152C">
            <w:pPr>
              <w:pStyle w:val="TableCell"/>
            </w:pPr>
          </w:p>
        </w:tc>
        <w:tc>
          <w:tcPr>
            <w:tcW w:w="465" w:type="pct"/>
            <w:vAlign w:val="center"/>
          </w:tcPr>
          <w:p w14:paraId="5341A0A1" w14:textId="12F1E9FC"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22</w:t>
            </w:r>
            <w:r>
              <w:fldChar w:fldCharType="begin"/>
            </w:r>
            <w:r>
              <w:instrText xml:space="preserve"> XE "</w:instrText>
            </w:r>
            <w:r w:rsidRPr="00693181">
              <w:instrText>8</w:instrText>
            </w:r>
            <w:r>
              <w:instrText xml:space="preserve">" </w:instrText>
            </w:r>
            <w:r>
              <w:fldChar w:fldCharType="end"/>
            </w:r>
            <w:r>
              <w:fldChar w:fldCharType="begin"/>
            </w:r>
            <w:r>
              <w:instrText xml:space="preserve"> XE "</w:instrText>
            </w:r>
            <w:r w:rsidRPr="001E152C">
              <w:rPr>
                <w:rStyle w:val="Hyperlink"/>
                <w:color w:val="212121"/>
                <w:u w:val="none"/>
              </w:rPr>
              <w:instrText>SecondOpinionDate</w:instrText>
            </w:r>
            <w:r>
              <w:rPr>
                <w:rStyle w:val="Hyperlink"/>
                <w:color w:val="212121"/>
                <w:u w:val="none"/>
              </w:rPr>
              <w:instrText>"</w:instrText>
            </w:r>
            <w:r>
              <w:instrText xml:space="preserve"> </w:instrText>
            </w:r>
            <w:r>
              <w:fldChar w:fldCharType="end"/>
            </w:r>
            <w:r>
              <w:fldChar w:fldCharType="begin"/>
            </w:r>
            <w:r>
              <w:instrText xml:space="preserve"> XE "</w:instrText>
            </w:r>
            <w:r w:rsidRPr="001E152C">
              <w:instrText>Results Rpt/Status Change - Date/Time</w:instrText>
            </w:r>
            <w:r>
              <w:instrText xml:space="preserve">" </w:instrText>
            </w:r>
            <w:r>
              <w:fldChar w:fldCharType="end"/>
            </w:r>
            <w:r>
              <w:fldChar w:fldCharType="begin"/>
            </w:r>
            <w:r>
              <w:instrText xml:space="preserve"> XE "</w:instrText>
            </w:r>
            <w:r w:rsidRPr="00B96A26">
              <w:instrText>250</w:instrText>
            </w:r>
            <w:r>
              <w:instrText xml:space="preserve">" </w:instrText>
            </w:r>
            <w:r>
              <w:fldChar w:fldCharType="end"/>
            </w:r>
            <w:r>
              <w:fldChar w:fldCharType="begin"/>
            </w:r>
            <w:r>
              <w:instrText xml:space="preserve"> XE "</w:instrText>
            </w:r>
            <w:r w:rsidRPr="00026D6A">
              <w:instrText>2</w:instrText>
            </w:r>
            <w:r>
              <w:instrText xml:space="preserve">" </w:instrText>
            </w:r>
            <w:r>
              <w:fldChar w:fldCharType="end"/>
            </w:r>
          </w:p>
        </w:tc>
        <w:tc>
          <w:tcPr>
            <w:tcW w:w="1469" w:type="pct"/>
            <w:vAlign w:val="center"/>
          </w:tcPr>
          <w:p w14:paraId="17BC32D0" w14:textId="37C37A7E" w:rsidR="006F0781" w:rsidRPr="001E152C" w:rsidRDefault="00200F38" w:rsidP="001E152C">
            <w:pPr>
              <w:pStyle w:val="TableCell"/>
              <w:cnfStyle w:val="000000000000" w:firstRow="0" w:lastRow="0" w:firstColumn="0" w:lastColumn="0" w:oddVBand="0" w:evenVBand="0" w:oddHBand="0" w:evenHBand="0" w:firstRowFirstColumn="0" w:firstRowLastColumn="0" w:lastRowFirstColumn="0" w:lastRowLastColumn="0"/>
            </w:pPr>
            <w:hyperlink r:id="rId103" w:tooltip="IN1grp().IN1:CoordOfBenPriority" w:history="1">
              <w:r w:rsidR="006F0781" w:rsidRPr="001E152C">
                <w:rPr>
                  <w:rStyle w:val="Hyperlink"/>
                  <w:color w:val="212121"/>
                  <w:u w:val="none"/>
                </w:rPr>
                <w:t>CoordOfBenPriority</w:t>
              </w:r>
            </w:hyperlink>
          </w:p>
        </w:tc>
        <w:tc>
          <w:tcPr>
            <w:tcW w:w="2047" w:type="pct"/>
            <w:vAlign w:val="center"/>
          </w:tcPr>
          <w:p w14:paraId="29F617F3" w14:textId="77777777"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p>
        </w:tc>
        <w:tc>
          <w:tcPr>
            <w:tcW w:w="553" w:type="pct"/>
            <w:vAlign w:val="center"/>
          </w:tcPr>
          <w:p w14:paraId="61019C91" w14:textId="613F0658"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string</w:t>
            </w:r>
          </w:p>
        </w:tc>
      </w:tr>
      <w:tr w:rsidR="006F0781" w:rsidRPr="00F948FF" w14:paraId="48545EBC" w14:textId="77777777" w:rsidTr="006F078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3417857B" w14:textId="77777777" w:rsidR="006F0781" w:rsidRPr="001E152C" w:rsidRDefault="006F0781" w:rsidP="001E152C">
            <w:pPr>
              <w:pStyle w:val="TableCell"/>
            </w:pPr>
          </w:p>
        </w:tc>
        <w:tc>
          <w:tcPr>
            <w:tcW w:w="465" w:type="pct"/>
            <w:vAlign w:val="center"/>
          </w:tcPr>
          <w:p w14:paraId="0568A12B" w14:textId="22E4917C"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23</w:t>
            </w:r>
            <w:r>
              <w:fldChar w:fldCharType="begin"/>
            </w:r>
            <w:r>
              <w:instrText xml:space="preserve"> XE "</w:instrText>
            </w:r>
            <w:r w:rsidRPr="00B96A26">
              <w:instrText>250</w:instrText>
            </w:r>
            <w:r>
              <w:instrText xml:space="preserve">" </w:instrText>
            </w:r>
            <w:r>
              <w:fldChar w:fldCharType="end"/>
            </w:r>
            <w:r>
              <w:fldChar w:fldCharType="begin"/>
            </w:r>
            <w:r>
              <w:instrText xml:space="preserve"> XE "</w:instrText>
            </w:r>
            <w:r w:rsidRPr="00026D6A">
              <w:instrText>1</w:instrText>
            </w:r>
            <w:r>
              <w:instrText xml:space="preserve">" </w:instrText>
            </w:r>
            <w:r>
              <w:fldChar w:fldCharType="end"/>
            </w:r>
          </w:p>
        </w:tc>
        <w:tc>
          <w:tcPr>
            <w:tcW w:w="1469" w:type="pct"/>
            <w:vAlign w:val="center"/>
          </w:tcPr>
          <w:p w14:paraId="19FBAE2A" w14:textId="2DD806C0" w:rsidR="006F0781" w:rsidRPr="001E152C" w:rsidRDefault="00200F38" w:rsidP="001E152C">
            <w:pPr>
              <w:pStyle w:val="TableCell"/>
              <w:cnfStyle w:val="000000100000" w:firstRow="0" w:lastRow="0" w:firstColumn="0" w:lastColumn="0" w:oddVBand="0" w:evenVBand="0" w:oddHBand="1" w:evenHBand="0" w:firstRowFirstColumn="0" w:firstRowLastColumn="0" w:lastRowFirstColumn="0" w:lastRowLastColumn="0"/>
            </w:pPr>
            <w:hyperlink r:id="rId104" w:tooltip="IN1grp().IN1:NoticeOfAdmissionFlag" w:history="1">
              <w:r w:rsidR="006F0781" w:rsidRPr="001E152C">
                <w:rPr>
                  <w:rStyle w:val="Hyperlink"/>
                  <w:color w:val="212121"/>
                  <w:u w:val="none"/>
                </w:rPr>
                <w:t>NoticeOfAdmissionFlag</w:t>
              </w:r>
            </w:hyperlink>
          </w:p>
        </w:tc>
        <w:tc>
          <w:tcPr>
            <w:tcW w:w="2047" w:type="pct"/>
            <w:vAlign w:val="center"/>
          </w:tcPr>
          <w:p w14:paraId="675535EE" w14:textId="77777777"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p>
        </w:tc>
        <w:tc>
          <w:tcPr>
            <w:tcW w:w="553" w:type="pct"/>
            <w:vAlign w:val="center"/>
          </w:tcPr>
          <w:p w14:paraId="4B02DFE6" w14:textId="5387C3FF"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string</w:t>
            </w:r>
          </w:p>
        </w:tc>
      </w:tr>
      <w:tr w:rsidR="006F0781" w:rsidRPr="00F948FF" w14:paraId="72EB2B22" w14:textId="77777777" w:rsidTr="006F0781">
        <w:trPr>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6E49EB6C" w14:textId="77777777" w:rsidR="006F0781" w:rsidRPr="001E152C" w:rsidRDefault="006F0781" w:rsidP="001E152C">
            <w:pPr>
              <w:pStyle w:val="TableCell"/>
            </w:pPr>
          </w:p>
        </w:tc>
        <w:tc>
          <w:tcPr>
            <w:tcW w:w="465" w:type="pct"/>
            <w:vAlign w:val="center"/>
          </w:tcPr>
          <w:p w14:paraId="24D97C15" w14:textId="4EB2750D"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24</w:t>
            </w:r>
            <w:r>
              <w:fldChar w:fldCharType="begin"/>
            </w:r>
            <w:r>
              <w:instrText xml:space="preserve"> XE "</w:instrText>
            </w:r>
            <w:r w:rsidRPr="00026D6A">
              <w:instrText>8</w:instrText>
            </w:r>
            <w:r>
              <w:instrText xml:space="preserve">" </w:instrText>
            </w:r>
            <w:r>
              <w:fldChar w:fldCharType="end"/>
            </w:r>
            <w:r>
              <w:fldChar w:fldCharType="begin"/>
            </w:r>
            <w:r>
              <w:instrText xml:space="preserve"> XE "</w:instrText>
            </w:r>
            <w:r w:rsidRPr="00B96A26">
              <w:instrText>1</w:instrText>
            </w:r>
            <w:r>
              <w:instrText xml:space="preserve">" </w:instrText>
            </w:r>
            <w:r>
              <w:fldChar w:fldCharType="end"/>
            </w:r>
          </w:p>
        </w:tc>
        <w:tc>
          <w:tcPr>
            <w:tcW w:w="1469" w:type="pct"/>
            <w:vAlign w:val="center"/>
          </w:tcPr>
          <w:p w14:paraId="4679F032" w14:textId="61B1816D" w:rsidR="006F0781" w:rsidRPr="001E152C" w:rsidRDefault="00200F38" w:rsidP="001E152C">
            <w:pPr>
              <w:pStyle w:val="TableCell"/>
              <w:cnfStyle w:val="000000000000" w:firstRow="0" w:lastRow="0" w:firstColumn="0" w:lastColumn="0" w:oddVBand="0" w:evenVBand="0" w:oddHBand="0" w:evenHBand="0" w:firstRowFirstColumn="0" w:firstRowLastColumn="0" w:lastRowFirstColumn="0" w:lastRowLastColumn="0"/>
            </w:pPr>
            <w:hyperlink r:id="rId105" w:tooltip="IN1grp().IN1:NoticeOfAdmissionDate" w:history="1">
              <w:r w:rsidR="006F0781" w:rsidRPr="001E152C">
                <w:rPr>
                  <w:rStyle w:val="Hyperlink"/>
                  <w:color w:val="212121"/>
                  <w:u w:val="none"/>
                </w:rPr>
                <w:t>NoticeOfAdmissionDate</w:t>
              </w:r>
            </w:hyperlink>
          </w:p>
        </w:tc>
        <w:tc>
          <w:tcPr>
            <w:tcW w:w="2047" w:type="pct"/>
            <w:vAlign w:val="center"/>
          </w:tcPr>
          <w:p w14:paraId="4F007B57" w14:textId="77777777"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p>
        </w:tc>
        <w:tc>
          <w:tcPr>
            <w:tcW w:w="553" w:type="pct"/>
            <w:vAlign w:val="center"/>
          </w:tcPr>
          <w:p w14:paraId="608895E4" w14:textId="71BF1D98"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date</w:t>
            </w:r>
          </w:p>
        </w:tc>
      </w:tr>
      <w:tr w:rsidR="006F0781" w:rsidRPr="00F948FF" w14:paraId="4ED882B3" w14:textId="77777777" w:rsidTr="006F078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68C74896" w14:textId="77777777" w:rsidR="006F0781" w:rsidRPr="001E152C" w:rsidRDefault="006F0781" w:rsidP="001E152C">
            <w:pPr>
              <w:pStyle w:val="TableCell"/>
            </w:pPr>
          </w:p>
        </w:tc>
        <w:tc>
          <w:tcPr>
            <w:tcW w:w="465" w:type="pct"/>
            <w:vAlign w:val="center"/>
          </w:tcPr>
          <w:p w14:paraId="40389BBA" w14:textId="539AF965"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25</w:t>
            </w:r>
            <w:r>
              <w:fldChar w:fldCharType="begin"/>
            </w:r>
            <w:r>
              <w:instrText xml:space="preserve"> XE "</w:instrText>
            </w:r>
            <w:r w:rsidRPr="00693181">
              <w:instrText>250</w:instrText>
            </w:r>
            <w:r>
              <w:instrText xml:space="preserve">" </w:instrText>
            </w:r>
            <w:r>
              <w:fldChar w:fldCharType="end"/>
            </w:r>
            <w:r>
              <w:fldChar w:fldCharType="begin"/>
            </w:r>
            <w:r>
              <w:instrText xml:space="preserve"> XE "</w:instrText>
            </w:r>
            <w:r w:rsidRPr="001E152C">
              <w:instrText>Result Status</w:instrText>
            </w:r>
            <w:r>
              <w:instrText xml:space="preserve">" </w:instrText>
            </w:r>
            <w:r>
              <w:fldChar w:fldCharType="end"/>
            </w:r>
            <w:r>
              <w:fldChar w:fldCharType="begin"/>
            </w:r>
            <w:r>
              <w:instrText xml:space="preserve"> XE "</w:instrText>
            </w:r>
            <w:r w:rsidRPr="00026D6A">
              <w:instrText>1</w:instrText>
            </w:r>
            <w:r>
              <w:instrText xml:space="preserve">" </w:instrText>
            </w:r>
            <w:r>
              <w:fldChar w:fldCharType="end"/>
            </w:r>
          </w:p>
        </w:tc>
        <w:tc>
          <w:tcPr>
            <w:tcW w:w="1469" w:type="pct"/>
            <w:vAlign w:val="center"/>
          </w:tcPr>
          <w:p w14:paraId="56BB045D" w14:textId="4D90B9D9" w:rsidR="006F0781" w:rsidRPr="001E152C" w:rsidRDefault="00200F38" w:rsidP="001E152C">
            <w:pPr>
              <w:pStyle w:val="TableCell"/>
              <w:cnfStyle w:val="000000100000" w:firstRow="0" w:lastRow="0" w:firstColumn="0" w:lastColumn="0" w:oddVBand="0" w:evenVBand="0" w:oddHBand="1" w:evenHBand="0" w:firstRowFirstColumn="0" w:firstRowLastColumn="0" w:lastRowFirstColumn="0" w:lastRowLastColumn="0"/>
            </w:pPr>
            <w:hyperlink r:id="rId106" w:tooltip="IN1grp().IN1:ReportOfEligibilityFlag" w:history="1">
              <w:r w:rsidR="006F0781" w:rsidRPr="001E152C">
                <w:rPr>
                  <w:rStyle w:val="Hyperlink"/>
                  <w:color w:val="212121"/>
                  <w:u w:val="none"/>
                </w:rPr>
                <w:t>ReportOfEligibilityFlag</w:t>
              </w:r>
            </w:hyperlink>
          </w:p>
        </w:tc>
        <w:tc>
          <w:tcPr>
            <w:tcW w:w="2047" w:type="pct"/>
            <w:vAlign w:val="center"/>
          </w:tcPr>
          <w:p w14:paraId="5FA33CCC" w14:textId="77777777"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p>
        </w:tc>
        <w:tc>
          <w:tcPr>
            <w:tcW w:w="553" w:type="pct"/>
            <w:vAlign w:val="center"/>
          </w:tcPr>
          <w:p w14:paraId="14605639" w14:textId="44369818"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string</w:t>
            </w:r>
          </w:p>
        </w:tc>
      </w:tr>
      <w:tr w:rsidR="006F0781" w:rsidRPr="00F948FF" w14:paraId="1033B5C0" w14:textId="77777777" w:rsidTr="006F0781">
        <w:trPr>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1055A647" w14:textId="77777777" w:rsidR="006F0781" w:rsidRPr="001E152C" w:rsidRDefault="006F0781" w:rsidP="001E152C">
            <w:pPr>
              <w:pStyle w:val="TableCell"/>
            </w:pPr>
          </w:p>
        </w:tc>
        <w:tc>
          <w:tcPr>
            <w:tcW w:w="465" w:type="pct"/>
            <w:vAlign w:val="center"/>
          </w:tcPr>
          <w:p w14:paraId="40D8A292" w14:textId="119F0A5C"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26</w:t>
            </w:r>
            <w:r>
              <w:fldChar w:fldCharType="begin"/>
            </w:r>
            <w:r>
              <w:instrText xml:space="preserve"> XE "</w:instrText>
            </w:r>
            <w:r w:rsidRPr="00026D6A">
              <w:instrText>8</w:instrText>
            </w:r>
            <w:r>
              <w:instrText xml:space="preserve">" </w:instrText>
            </w:r>
            <w:r>
              <w:fldChar w:fldCharType="end"/>
            </w:r>
          </w:p>
        </w:tc>
        <w:tc>
          <w:tcPr>
            <w:tcW w:w="1469" w:type="pct"/>
            <w:vAlign w:val="center"/>
          </w:tcPr>
          <w:p w14:paraId="51E19E65" w14:textId="2342E279" w:rsidR="006F0781" w:rsidRPr="001E152C" w:rsidRDefault="00200F38" w:rsidP="001E152C">
            <w:pPr>
              <w:pStyle w:val="TableCell"/>
              <w:cnfStyle w:val="000000000000" w:firstRow="0" w:lastRow="0" w:firstColumn="0" w:lastColumn="0" w:oddVBand="0" w:evenVBand="0" w:oddHBand="0" w:evenHBand="0" w:firstRowFirstColumn="0" w:firstRowLastColumn="0" w:lastRowFirstColumn="0" w:lastRowLastColumn="0"/>
            </w:pPr>
            <w:hyperlink r:id="rId107" w:tooltip="IN1grp().IN1:ReportOfEligibilityDate" w:history="1">
              <w:r w:rsidR="006F0781" w:rsidRPr="001E152C">
                <w:rPr>
                  <w:rStyle w:val="Hyperlink"/>
                  <w:color w:val="212121"/>
                  <w:u w:val="none"/>
                </w:rPr>
                <w:t>ReportOfEligibilityDate</w:t>
              </w:r>
            </w:hyperlink>
          </w:p>
        </w:tc>
        <w:tc>
          <w:tcPr>
            <w:tcW w:w="2047" w:type="pct"/>
            <w:vAlign w:val="center"/>
          </w:tcPr>
          <w:p w14:paraId="57865CFC" w14:textId="77777777"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p>
        </w:tc>
        <w:tc>
          <w:tcPr>
            <w:tcW w:w="553" w:type="pct"/>
            <w:vAlign w:val="center"/>
          </w:tcPr>
          <w:p w14:paraId="58AA16A6" w14:textId="57F6F9EC"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date</w:t>
            </w:r>
          </w:p>
        </w:tc>
      </w:tr>
      <w:tr w:rsidR="006F0781" w:rsidRPr="00F948FF" w14:paraId="1E24B58C" w14:textId="77777777" w:rsidTr="006F078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0B1F0EEB" w14:textId="77777777" w:rsidR="006F0781" w:rsidRPr="001E152C" w:rsidRDefault="006F0781" w:rsidP="001E152C">
            <w:pPr>
              <w:pStyle w:val="TableCell"/>
            </w:pPr>
          </w:p>
        </w:tc>
        <w:tc>
          <w:tcPr>
            <w:tcW w:w="465" w:type="pct"/>
            <w:vAlign w:val="center"/>
          </w:tcPr>
          <w:p w14:paraId="45D03631" w14:textId="77777777"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27</w:t>
            </w:r>
            <w:r>
              <w:fldChar w:fldCharType="begin"/>
            </w:r>
            <w:r>
              <w:instrText xml:space="preserve"> XE "</w:instrText>
            </w:r>
            <w:r w:rsidRPr="001E152C">
              <w:instrText>Quantity/Timing</w:instrText>
            </w:r>
          </w:p>
          <w:p w14:paraId="418C15E7" w14:textId="44614982"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instrText>Between VistA and Cerner, component 4 populated with Field #512 PERFORMED DATE/TIME in the REQUEST/CONSULTATION file (#123)</w:instrText>
            </w:r>
            <w:r>
              <w:instrText xml:space="preserve">" </w:instrText>
            </w:r>
            <w:r>
              <w:fldChar w:fldCharType="end"/>
            </w:r>
            <w:r>
              <w:fldChar w:fldCharType="begin"/>
            </w:r>
            <w:r>
              <w:instrText xml:space="preserve"> XE "</w:instrText>
            </w:r>
            <w:r w:rsidRPr="00026D6A">
              <w:instrText>2</w:instrText>
            </w:r>
            <w:r>
              <w:instrText xml:space="preserve">" </w:instrText>
            </w:r>
            <w:r>
              <w:fldChar w:fldCharType="end"/>
            </w:r>
          </w:p>
        </w:tc>
        <w:tc>
          <w:tcPr>
            <w:tcW w:w="1469" w:type="pct"/>
            <w:vAlign w:val="center"/>
          </w:tcPr>
          <w:p w14:paraId="3631122A" w14:textId="52CE66B8" w:rsidR="006F0781" w:rsidRPr="001E152C" w:rsidRDefault="00200F38" w:rsidP="001E152C">
            <w:pPr>
              <w:pStyle w:val="TableCell"/>
              <w:cnfStyle w:val="000000100000" w:firstRow="0" w:lastRow="0" w:firstColumn="0" w:lastColumn="0" w:oddVBand="0" w:evenVBand="0" w:oddHBand="1" w:evenHBand="0" w:firstRowFirstColumn="0" w:firstRowLastColumn="0" w:lastRowFirstColumn="0" w:lastRowLastColumn="0"/>
            </w:pPr>
            <w:hyperlink r:id="rId108" w:tooltip="IN1grp().IN1:ReleaseInformationCode" w:history="1">
              <w:r w:rsidR="006F0781" w:rsidRPr="001E152C">
                <w:rPr>
                  <w:rStyle w:val="Hyperlink"/>
                  <w:color w:val="212121"/>
                  <w:u w:val="none"/>
                </w:rPr>
                <w:t>ReleaseInformationCode</w:t>
              </w:r>
            </w:hyperlink>
          </w:p>
        </w:tc>
        <w:tc>
          <w:tcPr>
            <w:tcW w:w="2047" w:type="pct"/>
            <w:vAlign w:val="center"/>
          </w:tcPr>
          <w:p w14:paraId="1392A788" w14:textId="77777777"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p>
        </w:tc>
        <w:tc>
          <w:tcPr>
            <w:tcW w:w="553" w:type="pct"/>
            <w:vAlign w:val="center"/>
          </w:tcPr>
          <w:p w14:paraId="7C31D0D0" w14:textId="53477D28"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string</w:t>
            </w:r>
          </w:p>
        </w:tc>
      </w:tr>
      <w:tr w:rsidR="006F0781" w:rsidRPr="00F948FF" w14:paraId="6C0E51BB" w14:textId="77777777" w:rsidTr="006F0781">
        <w:trPr>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3327A935" w14:textId="77777777" w:rsidR="006F0781" w:rsidRPr="001E152C" w:rsidRDefault="006F0781" w:rsidP="001E152C">
            <w:pPr>
              <w:pStyle w:val="TableCell"/>
            </w:pPr>
          </w:p>
        </w:tc>
        <w:tc>
          <w:tcPr>
            <w:tcW w:w="465" w:type="pct"/>
            <w:vAlign w:val="center"/>
          </w:tcPr>
          <w:p w14:paraId="13931E1D" w14:textId="0076EB00"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28</w:t>
            </w:r>
            <w:r>
              <w:fldChar w:fldCharType="begin"/>
            </w:r>
            <w:r>
              <w:instrText xml:space="preserve"> XE "</w:instrText>
            </w:r>
            <w:r w:rsidRPr="001E152C">
              <w:rPr>
                <w:rStyle w:val="Hyperlink"/>
                <w:color w:val="212121"/>
                <w:u w:val="none"/>
              </w:rPr>
              <w:instrText>PreAdmitCertPAC</w:instrText>
            </w:r>
            <w:r>
              <w:rPr>
                <w:rStyle w:val="Hyperlink"/>
                <w:color w:val="212121"/>
                <w:u w:val="none"/>
              </w:rPr>
              <w:instrText>"</w:instrText>
            </w:r>
            <w:r>
              <w:instrText xml:space="preserve"> </w:instrText>
            </w:r>
            <w:r>
              <w:fldChar w:fldCharType="end"/>
            </w:r>
            <w:r>
              <w:fldChar w:fldCharType="begin"/>
            </w:r>
            <w:r>
              <w:instrText xml:space="preserve"> XE "</w:instrText>
            </w:r>
            <w:r w:rsidRPr="00026D6A">
              <w:instrText>15</w:instrText>
            </w:r>
            <w:r>
              <w:instrText xml:space="preserve">" </w:instrText>
            </w:r>
            <w:r>
              <w:fldChar w:fldCharType="end"/>
            </w:r>
          </w:p>
        </w:tc>
        <w:tc>
          <w:tcPr>
            <w:tcW w:w="1469" w:type="pct"/>
            <w:vAlign w:val="center"/>
          </w:tcPr>
          <w:p w14:paraId="0DF6F96F" w14:textId="292BB9AB" w:rsidR="006F0781" w:rsidRPr="001E152C" w:rsidRDefault="00200F38" w:rsidP="001E152C">
            <w:pPr>
              <w:pStyle w:val="TableCell"/>
              <w:cnfStyle w:val="000000000000" w:firstRow="0" w:lastRow="0" w:firstColumn="0" w:lastColumn="0" w:oddVBand="0" w:evenVBand="0" w:oddHBand="0" w:evenHBand="0" w:firstRowFirstColumn="0" w:firstRowLastColumn="0" w:lastRowFirstColumn="0" w:lastRowLastColumn="0"/>
            </w:pPr>
            <w:hyperlink r:id="rId109" w:tooltip="IN1grp().IN1:PreAdmitCertPAC" w:history="1">
              <w:r w:rsidR="006F0781" w:rsidRPr="001E152C">
                <w:rPr>
                  <w:rStyle w:val="Hyperlink"/>
                  <w:color w:val="212121"/>
                  <w:u w:val="none"/>
                </w:rPr>
                <w:t>PreAdmitCertPAC</w:t>
              </w:r>
            </w:hyperlink>
          </w:p>
        </w:tc>
        <w:tc>
          <w:tcPr>
            <w:tcW w:w="2047" w:type="pct"/>
            <w:vAlign w:val="center"/>
          </w:tcPr>
          <w:p w14:paraId="56CBC1F5" w14:textId="77777777"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p>
        </w:tc>
        <w:tc>
          <w:tcPr>
            <w:tcW w:w="553" w:type="pct"/>
            <w:vAlign w:val="center"/>
          </w:tcPr>
          <w:p w14:paraId="61DCBB67" w14:textId="0D7EAFDD"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string</w:t>
            </w:r>
          </w:p>
        </w:tc>
      </w:tr>
      <w:tr w:rsidR="006F0781" w:rsidRPr="00F948FF" w14:paraId="686F3982" w14:textId="77777777" w:rsidTr="006F078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21535A26" w14:textId="77777777" w:rsidR="006F0781" w:rsidRPr="001E152C" w:rsidRDefault="006F0781" w:rsidP="001E152C">
            <w:pPr>
              <w:pStyle w:val="TableCell"/>
            </w:pPr>
          </w:p>
        </w:tc>
        <w:tc>
          <w:tcPr>
            <w:tcW w:w="465" w:type="pct"/>
            <w:vAlign w:val="center"/>
          </w:tcPr>
          <w:p w14:paraId="15B62FDC" w14:textId="4019991C"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29</w:t>
            </w:r>
            <w:r>
              <w:fldChar w:fldCharType="begin"/>
            </w:r>
            <w:r>
              <w:instrText xml:space="preserve"> XE "</w:instrText>
            </w:r>
            <w:r w:rsidRPr="00026D6A">
              <w:instrText>26</w:instrText>
            </w:r>
            <w:r>
              <w:instrText xml:space="preserve">" </w:instrText>
            </w:r>
            <w:r>
              <w:fldChar w:fldCharType="end"/>
            </w:r>
          </w:p>
        </w:tc>
        <w:tc>
          <w:tcPr>
            <w:tcW w:w="1469" w:type="pct"/>
            <w:vAlign w:val="center"/>
          </w:tcPr>
          <w:p w14:paraId="0956CC6A" w14:textId="784E80B5" w:rsidR="006F0781" w:rsidRPr="001E152C" w:rsidRDefault="00200F38" w:rsidP="001E152C">
            <w:pPr>
              <w:pStyle w:val="TableCell"/>
              <w:cnfStyle w:val="000000100000" w:firstRow="0" w:lastRow="0" w:firstColumn="0" w:lastColumn="0" w:oddVBand="0" w:evenVBand="0" w:oddHBand="1" w:evenHBand="0" w:firstRowFirstColumn="0" w:firstRowLastColumn="0" w:lastRowFirstColumn="0" w:lastRowLastColumn="0"/>
            </w:pPr>
            <w:hyperlink r:id="rId110" w:tooltip="IN1grp().IN1:VerificationDateTime" w:history="1">
              <w:r w:rsidR="006F0781" w:rsidRPr="001E152C">
                <w:rPr>
                  <w:rStyle w:val="Hyperlink"/>
                  <w:color w:val="212121"/>
                  <w:u w:val="none"/>
                </w:rPr>
                <w:t>VerificationDateTime</w:t>
              </w:r>
            </w:hyperlink>
          </w:p>
        </w:tc>
        <w:tc>
          <w:tcPr>
            <w:tcW w:w="2047" w:type="pct"/>
            <w:vAlign w:val="center"/>
          </w:tcPr>
          <w:p w14:paraId="61ECA88A" w14:textId="77777777"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p>
        </w:tc>
        <w:tc>
          <w:tcPr>
            <w:tcW w:w="553" w:type="pct"/>
            <w:vAlign w:val="center"/>
          </w:tcPr>
          <w:p w14:paraId="4F0AB283" w14:textId="76AC98D6"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date</w:t>
            </w:r>
          </w:p>
        </w:tc>
      </w:tr>
      <w:tr w:rsidR="006F0781" w:rsidRPr="00F948FF" w14:paraId="776BA746" w14:textId="77777777" w:rsidTr="006F0781">
        <w:trPr>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20F63962" w14:textId="77777777" w:rsidR="006F0781" w:rsidRPr="001E152C" w:rsidRDefault="006F0781" w:rsidP="001E152C">
            <w:pPr>
              <w:pStyle w:val="TableCell"/>
            </w:pPr>
          </w:p>
        </w:tc>
        <w:tc>
          <w:tcPr>
            <w:tcW w:w="465" w:type="pct"/>
            <w:vAlign w:val="center"/>
          </w:tcPr>
          <w:p w14:paraId="210438D3" w14:textId="2CED4450"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30</w:t>
            </w:r>
            <w:r>
              <w:fldChar w:fldCharType="begin"/>
            </w:r>
            <w:r>
              <w:instrText xml:space="preserve"> XE "</w:instrText>
            </w:r>
            <w:r w:rsidRPr="001E152C">
              <w:rPr>
                <w:rStyle w:val="Hyperlink"/>
                <w:color w:val="212121"/>
                <w:u w:val="none"/>
              </w:rPr>
              <w:instrText>VerificationBy</w:instrText>
            </w:r>
            <w:r>
              <w:rPr>
                <w:rStyle w:val="Hyperlink"/>
                <w:color w:val="212121"/>
                <w:u w:val="none"/>
              </w:rPr>
              <w:instrText>"</w:instrText>
            </w:r>
            <w:r>
              <w:instrText xml:space="preserve"> </w:instrText>
            </w:r>
            <w:r>
              <w:fldChar w:fldCharType="end"/>
            </w:r>
            <w:r>
              <w:fldChar w:fldCharType="begin"/>
            </w:r>
            <w:r>
              <w:instrText xml:space="preserve"> XE "</w:instrText>
            </w:r>
            <w:r w:rsidRPr="00026D6A">
              <w:instrText>250</w:instrText>
            </w:r>
            <w:r>
              <w:instrText xml:space="preserve">" </w:instrText>
            </w:r>
            <w:r>
              <w:fldChar w:fldCharType="end"/>
            </w:r>
          </w:p>
        </w:tc>
        <w:tc>
          <w:tcPr>
            <w:tcW w:w="1469" w:type="pct"/>
            <w:vAlign w:val="center"/>
          </w:tcPr>
          <w:p w14:paraId="3A04B06C" w14:textId="2A1FB9B3" w:rsidR="006F0781" w:rsidRPr="001E152C" w:rsidRDefault="00200F38" w:rsidP="001E152C">
            <w:pPr>
              <w:pStyle w:val="TableCell"/>
              <w:cnfStyle w:val="000000000000" w:firstRow="0" w:lastRow="0" w:firstColumn="0" w:lastColumn="0" w:oddVBand="0" w:evenVBand="0" w:oddHBand="0" w:evenHBand="0" w:firstRowFirstColumn="0" w:firstRowLastColumn="0" w:lastRowFirstColumn="0" w:lastRowLastColumn="0"/>
            </w:pPr>
            <w:hyperlink r:id="rId111" w:tooltip="IN1grp().IN1:VerificationBy()" w:history="1">
              <w:r w:rsidR="006F0781" w:rsidRPr="001E152C">
                <w:rPr>
                  <w:rStyle w:val="Hyperlink"/>
                  <w:color w:val="212121"/>
                  <w:u w:val="none"/>
                </w:rPr>
                <w:t>VerificationBy</w:t>
              </w:r>
            </w:hyperlink>
          </w:p>
        </w:tc>
        <w:tc>
          <w:tcPr>
            <w:tcW w:w="2047" w:type="pct"/>
            <w:vAlign w:val="center"/>
          </w:tcPr>
          <w:p w14:paraId="60F0FACC" w14:textId="77777777"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p>
        </w:tc>
        <w:tc>
          <w:tcPr>
            <w:tcW w:w="553" w:type="pct"/>
            <w:vAlign w:val="center"/>
          </w:tcPr>
          <w:p w14:paraId="17D23C9A" w14:textId="1E23DFFF"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string</w:t>
            </w:r>
          </w:p>
        </w:tc>
      </w:tr>
      <w:tr w:rsidR="006F0781" w:rsidRPr="00F948FF" w14:paraId="3A749F96" w14:textId="77777777" w:rsidTr="006F078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56A03E5F" w14:textId="77777777" w:rsidR="006F0781" w:rsidRPr="001E152C" w:rsidRDefault="006F0781" w:rsidP="001E152C">
            <w:pPr>
              <w:pStyle w:val="TableCell"/>
            </w:pPr>
          </w:p>
        </w:tc>
        <w:tc>
          <w:tcPr>
            <w:tcW w:w="465" w:type="pct"/>
            <w:vAlign w:val="center"/>
          </w:tcPr>
          <w:p w14:paraId="5C85941B" w14:textId="20C7B4BA"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31</w:t>
            </w:r>
            <w:r>
              <w:fldChar w:fldCharType="begin"/>
            </w:r>
            <w:r>
              <w:instrText xml:space="preserve"> XE "</w:instrText>
            </w:r>
            <w:r w:rsidRPr="00026D6A">
              <w:instrText>2</w:instrText>
            </w:r>
            <w:r>
              <w:instrText xml:space="preserve">" </w:instrText>
            </w:r>
            <w:r>
              <w:fldChar w:fldCharType="end"/>
            </w:r>
          </w:p>
        </w:tc>
        <w:tc>
          <w:tcPr>
            <w:tcW w:w="1469" w:type="pct"/>
            <w:vAlign w:val="center"/>
          </w:tcPr>
          <w:p w14:paraId="0B8FC899" w14:textId="138372EA" w:rsidR="006F0781" w:rsidRPr="001E152C" w:rsidRDefault="00200F38" w:rsidP="001E152C">
            <w:pPr>
              <w:pStyle w:val="TableCell"/>
              <w:cnfStyle w:val="000000100000" w:firstRow="0" w:lastRow="0" w:firstColumn="0" w:lastColumn="0" w:oddVBand="0" w:evenVBand="0" w:oddHBand="1" w:evenHBand="0" w:firstRowFirstColumn="0" w:firstRowLastColumn="0" w:lastRowFirstColumn="0" w:lastRowLastColumn="0"/>
            </w:pPr>
            <w:hyperlink r:id="rId112" w:tooltip="IN1grp().IN1:TypeOfAgreementCode" w:history="1">
              <w:r w:rsidR="006F0781" w:rsidRPr="001E152C">
                <w:rPr>
                  <w:rStyle w:val="Hyperlink"/>
                  <w:color w:val="212121"/>
                  <w:u w:val="none"/>
                </w:rPr>
                <w:t>TypeOfAgreementCode</w:t>
              </w:r>
            </w:hyperlink>
          </w:p>
        </w:tc>
        <w:tc>
          <w:tcPr>
            <w:tcW w:w="2047" w:type="pct"/>
            <w:vAlign w:val="center"/>
          </w:tcPr>
          <w:p w14:paraId="260F4191" w14:textId="77777777"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p>
        </w:tc>
        <w:tc>
          <w:tcPr>
            <w:tcW w:w="553" w:type="pct"/>
            <w:vAlign w:val="center"/>
          </w:tcPr>
          <w:p w14:paraId="3253230E" w14:textId="34DC3FDE"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string</w:t>
            </w:r>
          </w:p>
        </w:tc>
      </w:tr>
      <w:tr w:rsidR="006F0781" w:rsidRPr="00F948FF" w14:paraId="2B9D604E" w14:textId="77777777" w:rsidTr="006F0781">
        <w:trPr>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7639B213" w14:textId="77777777" w:rsidR="006F0781" w:rsidRPr="001E152C" w:rsidRDefault="006F0781" w:rsidP="001E152C">
            <w:pPr>
              <w:pStyle w:val="TableCell"/>
            </w:pPr>
          </w:p>
        </w:tc>
        <w:tc>
          <w:tcPr>
            <w:tcW w:w="465" w:type="pct"/>
            <w:vAlign w:val="center"/>
          </w:tcPr>
          <w:p w14:paraId="1E7181C2" w14:textId="405E1F2B"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32</w:t>
            </w:r>
            <w:r>
              <w:fldChar w:fldCharType="begin"/>
            </w:r>
            <w:r>
              <w:instrText xml:space="preserve"> XE "</w:instrText>
            </w:r>
            <w:r w:rsidRPr="001E152C">
              <w:instrText>Principle Result Interpreter</w:instrText>
            </w:r>
            <w:r>
              <w:instrText xml:space="preserve">" </w:instrText>
            </w:r>
            <w:r>
              <w:fldChar w:fldCharType="end"/>
            </w:r>
            <w:r>
              <w:fldChar w:fldCharType="begin"/>
            </w:r>
            <w:r>
              <w:instrText xml:space="preserve"> XE "</w:instrText>
            </w:r>
            <w:r w:rsidRPr="001E152C">
              <w:rPr>
                <w:rStyle w:val="Hyperlink"/>
                <w:color w:val="212121"/>
                <w:u w:val="none"/>
              </w:rPr>
              <w:instrText>BillingStatus</w:instrText>
            </w:r>
            <w:r>
              <w:rPr>
                <w:rStyle w:val="Hyperlink"/>
                <w:color w:val="212121"/>
                <w:u w:val="none"/>
              </w:rPr>
              <w:instrText>"</w:instrText>
            </w:r>
            <w:r>
              <w:instrText xml:space="preserve"> </w:instrText>
            </w:r>
            <w:r>
              <w:fldChar w:fldCharType="end"/>
            </w:r>
            <w:r>
              <w:fldChar w:fldCharType="begin"/>
            </w:r>
            <w:r>
              <w:instrText xml:space="preserve"> XE "</w:instrText>
            </w:r>
            <w:r w:rsidRPr="00026D6A">
              <w:instrText>2</w:instrText>
            </w:r>
            <w:r>
              <w:instrText xml:space="preserve">" </w:instrText>
            </w:r>
            <w:r>
              <w:fldChar w:fldCharType="end"/>
            </w:r>
          </w:p>
        </w:tc>
        <w:tc>
          <w:tcPr>
            <w:tcW w:w="1469" w:type="pct"/>
            <w:vAlign w:val="center"/>
          </w:tcPr>
          <w:p w14:paraId="038BB6E3" w14:textId="6F5A8EDD" w:rsidR="006F0781" w:rsidRPr="001E152C" w:rsidRDefault="00200F38" w:rsidP="001E152C">
            <w:pPr>
              <w:pStyle w:val="TableCell"/>
              <w:cnfStyle w:val="000000000000" w:firstRow="0" w:lastRow="0" w:firstColumn="0" w:lastColumn="0" w:oddVBand="0" w:evenVBand="0" w:oddHBand="0" w:evenHBand="0" w:firstRowFirstColumn="0" w:firstRowLastColumn="0" w:lastRowFirstColumn="0" w:lastRowLastColumn="0"/>
            </w:pPr>
            <w:hyperlink r:id="rId113" w:tooltip="IN1grp().IN1:BillingStatus" w:history="1">
              <w:r w:rsidR="006F0781" w:rsidRPr="001E152C">
                <w:rPr>
                  <w:rStyle w:val="Hyperlink"/>
                  <w:color w:val="212121"/>
                  <w:u w:val="none"/>
                </w:rPr>
                <w:t>BillingStatus</w:t>
              </w:r>
            </w:hyperlink>
          </w:p>
        </w:tc>
        <w:tc>
          <w:tcPr>
            <w:tcW w:w="2047" w:type="pct"/>
            <w:vAlign w:val="center"/>
          </w:tcPr>
          <w:p w14:paraId="21F3D9EA" w14:textId="77777777"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p>
        </w:tc>
        <w:tc>
          <w:tcPr>
            <w:tcW w:w="553" w:type="pct"/>
            <w:vAlign w:val="center"/>
          </w:tcPr>
          <w:p w14:paraId="22FBA95F" w14:textId="0027B312"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string</w:t>
            </w:r>
          </w:p>
        </w:tc>
      </w:tr>
      <w:tr w:rsidR="006F0781" w:rsidRPr="00F948FF" w14:paraId="553CF8DF" w14:textId="77777777" w:rsidTr="006F078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1FF1FC05" w14:textId="77777777" w:rsidR="006F0781" w:rsidRPr="001E152C" w:rsidRDefault="006F0781" w:rsidP="001E152C">
            <w:pPr>
              <w:pStyle w:val="TableCell"/>
            </w:pPr>
          </w:p>
        </w:tc>
        <w:tc>
          <w:tcPr>
            <w:tcW w:w="465" w:type="pct"/>
            <w:vAlign w:val="center"/>
          </w:tcPr>
          <w:p w14:paraId="215E0C7B" w14:textId="30C750AA"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33</w:t>
            </w:r>
            <w:r>
              <w:fldChar w:fldCharType="begin"/>
            </w:r>
            <w:r>
              <w:instrText xml:space="preserve"> XE "</w:instrText>
            </w:r>
            <w:r w:rsidRPr="00026D6A">
              <w:instrText>4</w:instrText>
            </w:r>
            <w:r>
              <w:instrText xml:space="preserve">" </w:instrText>
            </w:r>
            <w:r>
              <w:fldChar w:fldCharType="end"/>
            </w:r>
          </w:p>
        </w:tc>
        <w:tc>
          <w:tcPr>
            <w:tcW w:w="1469" w:type="pct"/>
            <w:vAlign w:val="center"/>
          </w:tcPr>
          <w:p w14:paraId="30119B28" w14:textId="32055C2F" w:rsidR="006F0781" w:rsidRPr="001E152C" w:rsidRDefault="00200F38" w:rsidP="001E152C">
            <w:pPr>
              <w:pStyle w:val="TableCell"/>
              <w:cnfStyle w:val="000000100000" w:firstRow="0" w:lastRow="0" w:firstColumn="0" w:lastColumn="0" w:oddVBand="0" w:evenVBand="0" w:oddHBand="1" w:evenHBand="0" w:firstRowFirstColumn="0" w:firstRowLastColumn="0" w:lastRowFirstColumn="0" w:lastRowLastColumn="0"/>
            </w:pPr>
            <w:hyperlink r:id="rId114" w:tooltip="IN1grp().IN1:LifetimeReserveDays" w:history="1">
              <w:r w:rsidR="006F0781" w:rsidRPr="001E152C">
                <w:rPr>
                  <w:rStyle w:val="Hyperlink"/>
                  <w:color w:val="212121"/>
                  <w:u w:val="none"/>
                </w:rPr>
                <w:t>LifetimeReserveDays</w:t>
              </w:r>
            </w:hyperlink>
          </w:p>
        </w:tc>
        <w:tc>
          <w:tcPr>
            <w:tcW w:w="2047" w:type="pct"/>
            <w:vAlign w:val="center"/>
          </w:tcPr>
          <w:p w14:paraId="2E7A2A85" w14:textId="77777777"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p>
        </w:tc>
        <w:tc>
          <w:tcPr>
            <w:tcW w:w="553" w:type="pct"/>
            <w:vAlign w:val="center"/>
          </w:tcPr>
          <w:p w14:paraId="1FBDF3C1" w14:textId="12AE37B9"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number</w:t>
            </w:r>
          </w:p>
        </w:tc>
      </w:tr>
      <w:tr w:rsidR="006F0781" w:rsidRPr="00F948FF" w14:paraId="0A286D98" w14:textId="77777777" w:rsidTr="006F0781">
        <w:trPr>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6A5A62AD" w14:textId="77777777" w:rsidR="006F0781" w:rsidRPr="001E152C" w:rsidRDefault="006F0781" w:rsidP="001E152C">
            <w:pPr>
              <w:pStyle w:val="TableCell"/>
            </w:pPr>
          </w:p>
        </w:tc>
        <w:tc>
          <w:tcPr>
            <w:tcW w:w="465" w:type="pct"/>
            <w:vAlign w:val="center"/>
          </w:tcPr>
          <w:p w14:paraId="28888208" w14:textId="681041DE"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34</w:t>
            </w:r>
            <w:r>
              <w:fldChar w:fldCharType="begin"/>
            </w:r>
            <w:r>
              <w:instrText xml:space="preserve"> XE "</w:instrText>
            </w:r>
            <w:r w:rsidRPr="001E152C">
              <w:rPr>
                <w:rStyle w:val="Hyperlink"/>
                <w:color w:val="212121"/>
                <w:u w:val="none"/>
              </w:rPr>
              <w:instrText>DelayBeforeLRDay</w:instrText>
            </w:r>
            <w:r>
              <w:rPr>
                <w:rStyle w:val="Hyperlink"/>
                <w:color w:val="212121"/>
                <w:u w:val="none"/>
              </w:rPr>
              <w:instrText>"</w:instrText>
            </w:r>
            <w:r>
              <w:instrText xml:space="preserve"> </w:instrText>
            </w:r>
            <w:r>
              <w:fldChar w:fldCharType="end"/>
            </w:r>
            <w:r>
              <w:fldChar w:fldCharType="begin"/>
            </w:r>
            <w:r>
              <w:instrText xml:space="preserve"> XE "</w:instrText>
            </w:r>
            <w:r w:rsidRPr="00026D6A">
              <w:instrText>4</w:instrText>
            </w:r>
            <w:r>
              <w:instrText xml:space="preserve">" </w:instrText>
            </w:r>
            <w:r>
              <w:fldChar w:fldCharType="end"/>
            </w:r>
          </w:p>
        </w:tc>
        <w:tc>
          <w:tcPr>
            <w:tcW w:w="1469" w:type="pct"/>
            <w:vAlign w:val="center"/>
          </w:tcPr>
          <w:p w14:paraId="17F13810" w14:textId="4B08F8D5" w:rsidR="006F0781" w:rsidRPr="001E152C" w:rsidRDefault="00200F38" w:rsidP="001E152C">
            <w:pPr>
              <w:pStyle w:val="TableCell"/>
              <w:cnfStyle w:val="000000000000" w:firstRow="0" w:lastRow="0" w:firstColumn="0" w:lastColumn="0" w:oddVBand="0" w:evenVBand="0" w:oddHBand="0" w:evenHBand="0" w:firstRowFirstColumn="0" w:firstRowLastColumn="0" w:lastRowFirstColumn="0" w:lastRowLastColumn="0"/>
            </w:pPr>
            <w:hyperlink r:id="rId115" w:tooltip="IN1grp().IN1:DelayBeforeLRDay" w:history="1">
              <w:r w:rsidR="006F0781" w:rsidRPr="001E152C">
                <w:rPr>
                  <w:rStyle w:val="Hyperlink"/>
                  <w:color w:val="212121"/>
                  <w:u w:val="none"/>
                </w:rPr>
                <w:t>DelayBeforeLRDay</w:t>
              </w:r>
            </w:hyperlink>
          </w:p>
        </w:tc>
        <w:tc>
          <w:tcPr>
            <w:tcW w:w="2047" w:type="pct"/>
            <w:vAlign w:val="center"/>
          </w:tcPr>
          <w:p w14:paraId="1C007869" w14:textId="77777777"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p>
        </w:tc>
        <w:tc>
          <w:tcPr>
            <w:tcW w:w="553" w:type="pct"/>
            <w:vAlign w:val="center"/>
          </w:tcPr>
          <w:p w14:paraId="59180944" w14:textId="323EE277"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number</w:t>
            </w:r>
          </w:p>
        </w:tc>
      </w:tr>
      <w:tr w:rsidR="006F0781" w:rsidRPr="00F948FF" w14:paraId="17F6738A" w14:textId="77777777" w:rsidTr="006F078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4D1BBAC2" w14:textId="77777777" w:rsidR="006F0781" w:rsidRPr="001E152C" w:rsidRDefault="006F0781" w:rsidP="001E152C">
            <w:pPr>
              <w:pStyle w:val="TableCell"/>
            </w:pPr>
          </w:p>
        </w:tc>
        <w:tc>
          <w:tcPr>
            <w:tcW w:w="465" w:type="pct"/>
            <w:vAlign w:val="center"/>
          </w:tcPr>
          <w:p w14:paraId="3BD876F9" w14:textId="0D24E083"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35</w:t>
            </w:r>
            <w:r>
              <w:fldChar w:fldCharType="begin"/>
            </w:r>
            <w:r>
              <w:instrText xml:space="preserve"> XE "</w:instrText>
            </w:r>
            <w:r w:rsidRPr="001E152C">
              <w:rPr>
                <w:rStyle w:val="Hyperlink"/>
                <w:color w:val="212121"/>
                <w:u w:val="none"/>
              </w:rPr>
              <w:instrText>CompanyPlanCode</w:instrText>
            </w:r>
            <w:r>
              <w:rPr>
                <w:rStyle w:val="Hyperlink"/>
                <w:color w:val="212121"/>
                <w:u w:val="none"/>
              </w:rPr>
              <w:instrText>"</w:instrText>
            </w:r>
            <w:r>
              <w:instrText xml:space="preserve"> </w:instrText>
            </w:r>
            <w:r>
              <w:fldChar w:fldCharType="end"/>
            </w:r>
            <w:r>
              <w:fldChar w:fldCharType="begin"/>
            </w:r>
            <w:r>
              <w:instrText xml:space="preserve"> XE "</w:instrText>
            </w:r>
            <w:r w:rsidRPr="00026D6A">
              <w:instrText>8</w:instrText>
            </w:r>
            <w:r>
              <w:instrText xml:space="preserve">" </w:instrText>
            </w:r>
            <w:r>
              <w:fldChar w:fldCharType="end"/>
            </w:r>
          </w:p>
        </w:tc>
        <w:tc>
          <w:tcPr>
            <w:tcW w:w="1469" w:type="pct"/>
            <w:vAlign w:val="center"/>
          </w:tcPr>
          <w:p w14:paraId="7A5907C5" w14:textId="7E8B8A2F" w:rsidR="006F0781" w:rsidRPr="001E152C" w:rsidRDefault="00200F38" w:rsidP="001E152C">
            <w:pPr>
              <w:pStyle w:val="TableCell"/>
              <w:cnfStyle w:val="000000100000" w:firstRow="0" w:lastRow="0" w:firstColumn="0" w:lastColumn="0" w:oddVBand="0" w:evenVBand="0" w:oddHBand="1" w:evenHBand="0" w:firstRowFirstColumn="0" w:firstRowLastColumn="0" w:lastRowFirstColumn="0" w:lastRowLastColumn="0"/>
            </w:pPr>
            <w:hyperlink r:id="rId116" w:tooltip="IN1grp().IN1:CompanyPlanCode" w:history="1">
              <w:r w:rsidR="006F0781" w:rsidRPr="001E152C">
                <w:rPr>
                  <w:rStyle w:val="Hyperlink"/>
                  <w:color w:val="212121"/>
                  <w:u w:val="none"/>
                </w:rPr>
                <w:t>CompanyPlanCode</w:t>
              </w:r>
            </w:hyperlink>
          </w:p>
        </w:tc>
        <w:tc>
          <w:tcPr>
            <w:tcW w:w="2047" w:type="pct"/>
            <w:vAlign w:val="center"/>
          </w:tcPr>
          <w:p w14:paraId="448BFE30" w14:textId="77777777"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p>
        </w:tc>
        <w:tc>
          <w:tcPr>
            <w:tcW w:w="553" w:type="pct"/>
            <w:vAlign w:val="center"/>
          </w:tcPr>
          <w:p w14:paraId="49A34763" w14:textId="4A413BE3"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string</w:t>
            </w:r>
          </w:p>
        </w:tc>
      </w:tr>
      <w:tr w:rsidR="006F0781" w:rsidRPr="00F948FF" w14:paraId="66F75A6D" w14:textId="77777777" w:rsidTr="006F0781">
        <w:trPr>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071EE125" w14:textId="77777777" w:rsidR="006F0781" w:rsidRPr="001E152C" w:rsidRDefault="006F0781" w:rsidP="001E152C">
            <w:pPr>
              <w:pStyle w:val="TableCell"/>
            </w:pPr>
          </w:p>
        </w:tc>
        <w:tc>
          <w:tcPr>
            <w:tcW w:w="465" w:type="pct"/>
            <w:vAlign w:val="center"/>
          </w:tcPr>
          <w:p w14:paraId="46B006DB" w14:textId="57C21285"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36</w:t>
            </w:r>
            <w:r>
              <w:fldChar w:fldCharType="begin"/>
            </w:r>
            <w:r>
              <w:instrText xml:space="preserve"> XE "</w:instrText>
            </w:r>
            <w:r w:rsidRPr="001E152C">
              <w:rPr>
                <w:rStyle w:val="Hyperlink"/>
                <w:color w:val="212121"/>
                <w:u w:val="none"/>
              </w:rPr>
              <w:instrText>PolicyNumber</w:instrText>
            </w:r>
            <w:r>
              <w:rPr>
                <w:rStyle w:val="Hyperlink"/>
                <w:color w:val="212121"/>
                <w:u w:val="none"/>
              </w:rPr>
              <w:instrText>"</w:instrText>
            </w:r>
            <w:r>
              <w:instrText xml:space="preserve"> </w:instrText>
            </w:r>
            <w:r>
              <w:fldChar w:fldCharType="end"/>
            </w:r>
            <w:r>
              <w:fldChar w:fldCharType="begin"/>
            </w:r>
            <w:r>
              <w:instrText xml:space="preserve"> XE "</w:instrText>
            </w:r>
            <w:r w:rsidRPr="00026D6A">
              <w:instrText>15</w:instrText>
            </w:r>
            <w:r>
              <w:instrText xml:space="preserve">" </w:instrText>
            </w:r>
            <w:r>
              <w:fldChar w:fldCharType="end"/>
            </w:r>
          </w:p>
        </w:tc>
        <w:tc>
          <w:tcPr>
            <w:tcW w:w="1469" w:type="pct"/>
            <w:vAlign w:val="center"/>
          </w:tcPr>
          <w:p w14:paraId="6A03E529" w14:textId="6C0FED0A" w:rsidR="006F0781" w:rsidRPr="001E152C" w:rsidRDefault="00200F38" w:rsidP="001E152C">
            <w:pPr>
              <w:pStyle w:val="TableCell"/>
              <w:cnfStyle w:val="000000000000" w:firstRow="0" w:lastRow="0" w:firstColumn="0" w:lastColumn="0" w:oddVBand="0" w:evenVBand="0" w:oddHBand="0" w:evenHBand="0" w:firstRowFirstColumn="0" w:firstRowLastColumn="0" w:lastRowFirstColumn="0" w:lastRowLastColumn="0"/>
            </w:pPr>
            <w:hyperlink r:id="rId117" w:tooltip="IN1grp().IN1:PolicyNumber" w:history="1">
              <w:r w:rsidR="006F0781" w:rsidRPr="001E152C">
                <w:rPr>
                  <w:rStyle w:val="Hyperlink"/>
                  <w:color w:val="212121"/>
                  <w:u w:val="none"/>
                </w:rPr>
                <w:t>PolicyNumber</w:t>
              </w:r>
            </w:hyperlink>
          </w:p>
        </w:tc>
        <w:tc>
          <w:tcPr>
            <w:tcW w:w="2047" w:type="pct"/>
            <w:vAlign w:val="center"/>
          </w:tcPr>
          <w:p w14:paraId="327B3B6C" w14:textId="77777777"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p>
        </w:tc>
        <w:tc>
          <w:tcPr>
            <w:tcW w:w="553" w:type="pct"/>
            <w:vAlign w:val="center"/>
          </w:tcPr>
          <w:p w14:paraId="3CA37CCB" w14:textId="3A05814F"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string</w:t>
            </w:r>
          </w:p>
        </w:tc>
      </w:tr>
      <w:tr w:rsidR="006F0781" w:rsidRPr="00F948FF" w14:paraId="139B5B8C" w14:textId="77777777" w:rsidTr="006F078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52C2721E" w14:textId="77777777" w:rsidR="006F0781" w:rsidRPr="001E152C" w:rsidRDefault="006F0781" w:rsidP="001E152C">
            <w:pPr>
              <w:pStyle w:val="TableCell"/>
            </w:pPr>
          </w:p>
        </w:tc>
        <w:tc>
          <w:tcPr>
            <w:tcW w:w="465" w:type="pct"/>
            <w:vAlign w:val="center"/>
          </w:tcPr>
          <w:p w14:paraId="08A0DDA4" w14:textId="34EE6F11"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37</w:t>
            </w:r>
            <w:r>
              <w:fldChar w:fldCharType="begin"/>
            </w:r>
            <w:r>
              <w:instrText xml:space="preserve"> XE "</w:instrText>
            </w:r>
            <w:r w:rsidRPr="001E152C">
              <w:rPr>
                <w:rStyle w:val="Hyperlink"/>
                <w:color w:val="212121"/>
                <w:u w:val="none"/>
              </w:rPr>
              <w:instrText>PolicyDeductible</w:instrText>
            </w:r>
            <w:r>
              <w:rPr>
                <w:rStyle w:val="Hyperlink"/>
                <w:color w:val="212121"/>
                <w:u w:val="none"/>
              </w:rPr>
              <w:instrText>"</w:instrText>
            </w:r>
            <w:r>
              <w:instrText xml:space="preserve"> </w:instrText>
            </w:r>
            <w:r>
              <w:fldChar w:fldCharType="end"/>
            </w:r>
            <w:r>
              <w:fldChar w:fldCharType="begin"/>
            </w:r>
            <w:r>
              <w:instrText xml:space="preserve"> XE "</w:instrText>
            </w:r>
            <w:r w:rsidRPr="00026D6A">
              <w:instrText>12</w:instrText>
            </w:r>
            <w:r>
              <w:instrText xml:space="preserve">" </w:instrText>
            </w:r>
            <w:r>
              <w:fldChar w:fldCharType="end"/>
            </w:r>
          </w:p>
        </w:tc>
        <w:tc>
          <w:tcPr>
            <w:tcW w:w="1469" w:type="pct"/>
            <w:vAlign w:val="center"/>
          </w:tcPr>
          <w:p w14:paraId="1E638FE8" w14:textId="795E8919" w:rsidR="006F0781" w:rsidRPr="001E152C" w:rsidRDefault="00200F38" w:rsidP="001E152C">
            <w:pPr>
              <w:pStyle w:val="TableCell"/>
              <w:cnfStyle w:val="000000100000" w:firstRow="0" w:lastRow="0" w:firstColumn="0" w:lastColumn="0" w:oddVBand="0" w:evenVBand="0" w:oddHBand="1" w:evenHBand="0" w:firstRowFirstColumn="0" w:firstRowLastColumn="0" w:lastRowFirstColumn="0" w:lastRowLastColumn="0"/>
            </w:pPr>
            <w:hyperlink r:id="rId118" w:tooltip="IN1grp().IN1:PolicyDeductible" w:history="1">
              <w:r w:rsidR="006F0781" w:rsidRPr="001E152C">
                <w:rPr>
                  <w:rStyle w:val="Hyperlink"/>
                  <w:color w:val="212121"/>
                  <w:u w:val="none"/>
                </w:rPr>
                <w:t>PolicyDeductible</w:t>
              </w:r>
            </w:hyperlink>
          </w:p>
        </w:tc>
        <w:tc>
          <w:tcPr>
            <w:tcW w:w="2047" w:type="pct"/>
            <w:vAlign w:val="center"/>
          </w:tcPr>
          <w:p w14:paraId="6C947B04" w14:textId="77777777"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p>
        </w:tc>
        <w:tc>
          <w:tcPr>
            <w:tcW w:w="553" w:type="pct"/>
            <w:vAlign w:val="center"/>
          </w:tcPr>
          <w:p w14:paraId="17402A16" w14:textId="3ABE7201"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number</w:t>
            </w:r>
          </w:p>
        </w:tc>
      </w:tr>
      <w:tr w:rsidR="006F0781" w:rsidRPr="00F948FF" w14:paraId="39513C1B" w14:textId="77777777" w:rsidTr="006F0781">
        <w:trPr>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2EBB22B7" w14:textId="77777777" w:rsidR="006F0781" w:rsidRPr="001E152C" w:rsidRDefault="006F0781" w:rsidP="001E152C">
            <w:pPr>
              <w:pStyle w:val="TableCell"/>
            </w:pPr>
          </w:p>
        </w:tc>
        <w:tc>
          <w:tcPr>
            <w:tcW w:w="465" w:type="pct"/>
            <w:vAlign w:val="center"/>
          </w:tcPr>
          <w:p w14:paraId="5C2FA57D" w14:textId="39522762"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38</w:t>
            </w:r>
            <w:r>
              <w:fldChar w:fldCharType="begin"/>
            </w:r>
            <w:r>
              <w:instrText xml:space="preserve"> XE "</w:instrText>
            </w:r>
            <w:r w:rsidRPr="00026D6A">
              <w:instrText>12</w:instrText>
            </w:r>
            <w:r>
              <w:instrText xml:space="preserve">" </w:instrText>
            </w:r>
            <w:r>
              <w:fldChar w:fldCharType="end"/>
            </w:r>
          </w:p>
        </w:tc>
        <w:tc>
          <w:tcPr>
            <w:tcW w:w="1469" w:type="pct"/>
            <w:vAlign w:val="center"/>
          </w:tcPr>
          <w:p w14:paraId="2AEC928A" w14:textId="239928E9" w:rsidR="006F0781" w:rsidRPr="001E152C" w:rsidRDefault="00200F38" w:rsidP="001E152C">
            <w:pPr>
              <w:pStyle w:val="TableCell"/>
              <w:cnfStyle w:val="000000000000" w:firstRow="0" w:lastRow="0" w:firstColumn="0" w:lastColumn="0" w:oddVBand="0" w:evenVBand="0" w:oddHBand="0" w:evenHBand="0" w:firstRowFirstColumn="0" w:firstRowLastColumn="0" w:lastRowFirstColumn="0" w:lastRowLastColumn="0"/>
            </w:pPr>
            <w:hyperlink r:id="rId119" w:tooltip="IN1grp().IN1:PolicyLimitAmount" w:history="1">
              <w:r w:rsidR="006F0781" w:rsidRPr="001E152C">
                <w:rPr>
                  <w:rStyle w:val="Hyperlink"/>
                  <w:color w:val="212121"/>
                  <w:u w:val="none"/>
                </w:rPr>
                <w:t>PolicyLimitAmount</w:t>
              </w:r>
            </w:hyperlink>
          </w:p>
        </w:tc>
        <w:tc>
          <w:tcPr>
            <w:tcW w:w="2047" w:type="pct"/>
            <w:vAlign w:val="center"/>
          </w:tcPr>
          <w:p w14:paraId="50BE81B6" w14:textId="77777777"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p>
        </w:tc>
        <w:tc>
          <w:tcPr>
            <w:tcW w:w="553" w:type="pct"/>
            <w:vAlign w:val="center"/>
          </w:tcPr>
          <w:p w14:paraId="37830B32" w14:textId="45C33C73"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number</w:t>
            </w:r>
          </w:p>
        </w:tc>
      </w:tr>
      <w:tr w:rsidR="006F0781" w:rsidRPr="00F948FF" w14:paraId="16F66C32" w14:textId="77777777" w:rsidTr="006F078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4779804C" w14:textId="77777777" w:rsidR="006F0781" w:rsidRPr="001E152C" w:rsidRDefault="006F0781" w:rsidP="001E152C">
            <w:pPr>
              <w:pStyle w:val="TableCell"/>
            </w:pPr>
          </w:p>
        </w:tc>
        <w:tc>
          <w:tcPr>
            <w:tcW w:w="465" w:type="pct"/>
            <w:vAlign w:val="center"/>
          </w:tcPr>
          <w:p w14:paraId="1B3BCED6" w14:textId="0D85FE2A"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39</w:t>
            </w:r>
            <w:r>
              <w:fldChar w:fldCharType="begin"/>
            </w:r>
            <w:r>
              <w:instrText xml:space="preserve"> XE "</w:instrText>
            </w:r>
            <w:r w:rsidRPr="001E152C">
              <w:rPr>
                <w:rStyle w:val="Hyperlink"/>
                <w:color w:val="212121"/>
                <w:u w:val="none"/>
              </w:rPr>
              <w:instrText>PolicyLimitDays</w:instrText>
            </w:r>
            <w:r>
              <w:rPr>
                <w:rStyle w:val="Hyperlink"/>
                <w:color w:val="212121"/>
                <w:u w:val="none"/>
              </w:rPr>
              <w:instrText>"</w:instrText>
            </w:r>
            <w:r>
              <w:instrText xml:space="preserve"> </w:instrText>
            </w:r>
            <w:r>
              <w:fldChar w:fldCharType="end"/>
            </w:r>
            <w:r>
              <w:fldChar w:fldCharType="begin"/>
            </w:r>
            <w:r>
              <w:instrText xml:space="preserve"> XE "</w:instrText>
            </w:r>
            <w:r w:rsidRPr="00026D6A">
              <w:instrText>4</w:instrText>
            </w:r>
            <w:r>
              <w:instrText xml:space="preserve">" </w:instrText>
            </w:r>
            <w:r>
              <w:fldChar w:fldCharType="end"/>
            </w:r>
          </w:p>
        </w:tc>
        <w:tc>
          <w:tcPr>
            <w:tcW w:w="1469" w:type="pct"/>
            <w:vAlign w:val="center"/>
          </w:tcPr>
          <w:p w14:paraId="607A9872" w14:textId="194AA1A2" w:rsidR="006F0781" w:rsidRPr="001E152C" w:rsidRDefault="00200F38" w:rsidP="001E152C">
            <w:pPr>
              <w:pStyle w:val="TableCell"/>
              <w:cnfStyle w:val="000000100000" w:firstRow="0" w:lastRow="0" w:firstColumn="0" w:lastColumn="0" w:oddVBand="0" w:evenVBand="0" w:oddHBand="1" w:evenHBand="0" w:firstRowFirstColumn="0" w:firstRowLastColumn="0" w:lastRowFirstColumn="0" w:lastRowLastColumn="0"/>
            </w:pPr>
            <w:hyperlink r:id="rId120" w:tooltip="IN1grp().IN1:PolicyLimitDays" w:history="1">
              <w:r w:rsidR="006F0781" w:rsidRPr="001E152C">
                <w:rPr>
                  <w:rStyle w:val="Hyperlink"/>
                  <w:color w:val="212121"/>
                  <w:u w:val="none"/>
                </w:rPr>
                <w:t>PolicyLimitDays</w:t>
              </w:r>
            </w:hyperlink>
          </w:p>
        </w:tc>
        <w:tc>
          <w:tcPr>
            <w:tcW w:w="2047" w:type="pct"/>
            <w:vAlign w:val="center"/>
          </w:tcPr>
          <w:p w14:paraId="5A3729CD" w14:textId="77777777"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p>
        </w:tc>
        <w:tc>
          <w:tcPr>
            <w:tcW w:w="553" w:type="pct"/>
            <w:vAlign w:val="center"/>
          </w:tcPr>
          <w:p w14:paraId="114B75E4" w14:textId="5F278EB4"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number</w:t>
            </w:r>
          </w:p>
        </w:tc>
      </w:tr>
      <w:tr w:rsidR="006F0781" w:rsidRPr="00F948FF" w14:paraId="714E2631" w14:textId="77777777" w:rsidTr="006F0781">
        <w:trPr>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74C8D16D" w14:textId="77777777" w:rsidR="006F0781" w:rsidRPr="001E152C" w:rsidRDefault="006F0781" w:rsidP="001E152C">
            <w:pPr>
              <w:pStyle w:val="TableCell"/>
            </w:pPr>
          </w:p>
        </w:tc>
        <w:tc>
          <w:tcPr>
            <w:tcW w:w="465" w:type="pct"/>
            <w:vAlign w:val="center"/>
          </w:tcPr>
          <w:p w14:paraId="57173F94" w14:textId="526DEED9"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40</w:t>
            </w:r>
            <w:r>
              <w:fldChar w:fldCharType="begin"/>
            </w:r>
            <w:r>
              <w:instrText xml:space="preserve"> XE "</w:instrText>
            </w:r>
            <w:r w:rsidRPr="00026D6A">
              <w:instrText>12</w:instrText>
            </w:r>
            <w:r>
              <w:instrText xml:space="preserve">" </w:instrText>
            </w:r>
            <w:r>
              <w:fldChar w:fldCharType="end"/>
            </w:r>
          </w:p>
        </w:tc>
        <w:tc>
          <w:tcPr>
            <w:tcW w:w="1469" w:type="pct"/>
            <w:vAlign w:val="center"/>
          </w:tcPr>
          <w:p w14:paraId="31EEE9B5" w14:textId="40674FB7" w:rsidR="006F0781" w:rsidRPr="001E152C" w:rsidRDefault="00200F38" w:rsidP="001E152C">
            <w:pPr>
              <w:pStyle w:val="TableCell"/>
              <w:cnfStyle w:val="000000000000" w:firstRow="0" w:lastRow="0" w:firstColumn="0" w:lastColumn="0" w:oddVBand="0" w:evenVBand="0" w:oddHBand="0" w:evenHBand="0" w:firstRowFirstColumn="0" w:firstRowLastColumn="0" w:lastRowFirstColumn="0" w:lastRowLastColumn="0"/>
            </w:pPr>
            <w:hyperlink r:id="rId121" w:tooltip="IN1grp().IN1:RoomRateSemiPrivate" w:history="1">
              <w:r w:rsidR="006F0781" w:rsidRPr="001E152C">
                <w:rPr>
                  <w:rStyle w:val="Hyperlink"/>
                  <w:color w:val="212121"/>
                  <w:u w:val="none"/>
                </w:rPr>
                <w:t>RoomRateSemiPrivate</w:t>
              </w:r>
            </w:hyperlink>
          </w:p>
        </w:tc>
        <w:tc>
          <w:tcPr>
            <w:tcW w:w="2047" w:type="pct"/>
            <w:vAlign w:val="center"/>
          </w:tcPr>
          <w:p w14:paraId="35888F89" w14:textId="77777777"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p>
        </w:tc>
        <w:tc>
          <w:tcPr>
            <w:tcW w:w="553" w:type="pct"/>
            <w:vAlign w:val="center"/>
          </w:tcPr>
          <w:p w14:paraId="52F738E2" w14:textId="5669EF81"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number</w:t>
            </w:r>
          </w:p>
        </w:tc>
      </w:tr>
      <w:tr w:rsidR="006F0781" w:rsidRPr="00F948FF" w14:paraId="5C8DB1BB" w14:textId="77777777" w:rsidTr="006F078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2BDBFFCE" w14:textId="77777777" w:rsidR="006F0781" w:rsidRPr="001E152C" w:rsidRDefault="006F0781" w:rsidP="001E152C">
            <w:pPr>
              <w:pStyle w:val="TableCell"/>
            </w:pPr>
          </w:p>
        </w:tc>
        <w:tc>
          <w:tcPr>
            <w:tcW w:w="465" w:type="pct"/>
            <w:vAlign w:val="center"/>
          </w:tcPr>
          <w:p w14:paraId="31F15CA6" w14:textId="06C0F47A"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41</w:t>
            </w:r>
            <w:r>
              <w:fldChar w:fldCharType="begin"/>
            </w:r>
            <w:r>
              <w:instrText xml:space="preserve"> XE "</w:instrText>
            </w:r>
            <w:r w:rsidRPr="001E152C">
              <w:rPr>
                <w:rStyle w:val="Hyperlink"/>
                <w:color w:val="212121"/>
                <w:u w:val="none"/>
              </w:rPr>
              <w:instrText>RoomRatePrivate</w:instrText>
            </w:r>
            <w:r>
              <w:rPr>
                <w:rStyle w:val="Hyperlink"/>
                <w:color w:val="212121"/>
                <w:u w:val="none"/>
              </w:rPr>
              <w:instrText>"</w:instrText>
            </w:r>
            <w:r>
              <w:instrText xml:space="preserve"> </w:instrText>
            </w:r>
            <w:r>
              <w:fldChar w:fldCharType="end"/>
            </w:r>
            <w:r>
              <w:fldChar w:fldCharType="begin"/>
            </w:r>
            <w:r>
              <w:instrText xml:space="preserve"> XE "</w:instrText>
            </w:r>
            <w:r w:rsidRPr="00026D6A">
              <w:instrText>12</w:instrText>
            </w:r>
            <w:r>
              <w:instrText xml:space="preserve">" </w:instrText>
            </w:r>
            <w:r>
              <w:fldChar w:fldCharType="end"/>
            </w:r>
          </w:p>
        </w:tc>
        <w:tc>
          <w:tcPr>
            <w:tcW w:w="1469" w:type="pct"/>
            <w:vAlign w:val="center"/>
          </w:tcPr>
          <w:p w14:paraId="137C2BD7" w14:textId="1C40A895" w:rsidR="006F0781" w:rsidRPr="001E152C" w:rsidRDefault="00200F38" w:rsidP="001E152C">
            <w:pPr>
              <w:pStyle w:val="TableCell"/>
              <w:cnfStyle w:val="000000100000" w:firstRow="0" w:lastRow="0" w:firstColumn="0" w:lastColumn="0" w:oddVBand="0" w:evenVBand="0" w:oddHBand="1" w:evenHBand="0" w:firstRowFirstColumn="0" w:firstRowLastColumn="0" w:lastRowFirstColumn="0" w:lastRowLastColumn="0"/>
            </w:pPr>
            <w:hyperlink r:id="rId122" w:tooltip="IN1grp().IN1:RoomRatePrivate" w:history="1">
              <w:r w:rsidR="006F0781" w:rsidRPr="001E152C">
                <w:rPr>
                  <w:rStyle w:val="Hyperlink"/>
                  <w:color w:val="212121"/>
                  <w:u w:val="none"/>
                </w:rPr>
                <w:t>RoomRatePrivate</w:t>
              </w:r>
            </w:hyperlink>
          </w:p>
        </w:tc>
        <w:tc>
          <w:tcPr>
            <w:tcW w:w="2047" w:type="pct"/>
            <w:vAlign w:val="center"/>
          </w:tcPr>
          <w:p w14:paraId="1DAAA149" w14:textId="77777777"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p>
        </w:tc>
        <w:tc>
          <w:tcPr>
            <w:tcW w:w="553" w:type="pct"/>
            <w:vAlign w:val="center"/>
          </w:tcPr>
          <w:p w14:paraId="35FA409E" w14:textId="77901FA3"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number</w:t>
            </w:r>
          </w:p>
        </w:tc>
      </w:tr>
      <w:tr w:rsidR="006F0781" w:rsidRPr="00F948FF" w14:paraId="43526C43" w14:textId="77777777" w:rsidTr="006F0781">
        <w:trPr>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09FAA0E1" w14:textId="77777777" w:rsidR="006F0781" w:rsidRPr="001E152C" w:rsidRDefault="006F0781" w:rsidP="001E152C">
            <w:pPr>
              <w:pStyle w:val="TableCell"/>
            </w:pPr>
          </w:p>
        </w:tc>
        <w:tc>
          <w:tcPr>
            <w:tcW w:w="465" w:type="pct"/>
            <w:vAlign w:val="center"/>
          </w:tcPr>
          <w:p w14:paraId="6EFA7B7A" w14:textId="3E450122"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42</w:t>
            </w:r>
            <w:r>
              <w:fldChar w:fldCharType="begin"/>
            </w:r>
            <w:r>
              <w:instrText xml:space="preserve"> XE "</w:instrText>
            </w:r>
            <w:r w:rsidRPr="00026D6A">
              <w:instrText>250</w:instrText>
            </w:r>
            <w:r>
              <w:instrText xml:space="preserve">" </w:instrText>
            </w:r>
            <w:r>
              <w:fldChar w:fldCharType="end"/>
            </w:r>
          </w:p>
        </w:tc>
        <w:tc>
          <w:tcPr>
            <w:tcW w:w="1469" w:type="pct"/>
            <w:vAlign w:val="center"/>
          </w:tcPr>
          <w:p w14:paraId="1A5FE9D0" w14:textId="6BF7C12C" w:rsidR="006F0781" w:rsidRPr="001E152C" w:rsidRDefault="00200F38" w:rsidP="001E152C">
            <w:pPr>
              <w:pStyle w:val="TableCell"/>
              <w:cnfStyle w:val="000000000000" w:firstRow="0" w:lastRow="0" w:firstColumn="0" w:lastColumn="0" w:oddVBand="0" w:evenVBand="0" w:oddHBand="0" w:evenHBand="0" w:firstRowFirstColumn="0" w:firstRowLastColumn="0" w:lastRowFirstColumn="0" w:lastRowLastColumn="0"/>
            </w:pPr>
            <w:hyperlink r:id="rId123" w:tooltip="IN1grp().IN1:InsuredsEmploymentStatus" w:history="1">
              <w:r w:rsidR="006F0781" w:rsidRPr="001E152C">
                <w:rPr>
                  <w:rStyle w:val="Hyperlink"/>
                  <w:color w:val="212121"/>
                  <w:u w:val="none"/>
                </w:rPr>
                <w:t>InsuredsEmploymentStatus</w:t>
              </w:r>
            </w:hyperlink>
          </w:p>
        </w:tc>
        <w:tc>
          <w:tcPr>
            <w:tcW w:w="2047" w:type="pct"/>
            <w:vAlign w:val="center"/>
          </w:tcPr>
          <w:p w14:paraId="6C999904" w14:textId="77777777"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p>
        </w:tc>
        <w:tc>
          <w:tcPr>
            <w:tcW w:w="553" w:type="pct"/>
            <w:vAlign w:val="center"/>
          </w:tcPr>
          <w:p w14:paraId="5B902118" w14:textId="1ABAAD19"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string</w:t>
            </w:r>
          </w:p>
        </w:tc>
      </w:tr>
      <w:tr w:rsidR="006F0781" w:rsidRPr="00F948FF" w14:paraId="50F9CDA1" w14:textId="77777777" w:rsidTr="006F078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7B3E1669" w14:textId="77777777" w:rsidR="006F0781" w:rsidRPr="001E152C" w:rsidRDefault="006F0781" w:rsidP="001E152C">
            <w:pPr>
              <w:pStyle w:val="TableCell"/>
            </w:pPr>
          </w:p>
        </w:tc>
        <w:tc>
          <w:tcPr>
            <w:tcW w:w="465" w:type="pct"/>
            <w:vAlign w:val="center"/>
          </w:tcPr>
          <w:p w14:paraId="17EEBC99" w14:textId="7BDF9D2F"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43</w:t>
            </w:r>
            <w:r>
              <w:fldChar w:fldCharType="begin"/>
            </w:r>
            <w:r>
              <w:instrText xml:space="preserve"> XE "</w:instrText>
            </w:r>
            <w:r w:rsidRPr="00026D6A">
              <w:instrText>1</w:instrText>
            </w:r>
            <w:r>
              <w:instrText xml:space="preserve">" </w:instrText>
            </w:r>
            <w:r>
              <w:fldChar w:fldCharType="end"/>
            </w:r>
          </w:p>
        </w:tc>
        <w:tc>
          <w:tcPr>
            <w:tcW w:w="1469" w:type="pct"/>
            <w:vAlign w:val="center"/>
          </w:tcPr>
          <w:p w14:paraId="3CC5F633" w14:textId="434F733E" w:rsidR="006F0781" w:rsidRPr="001E152C" w:rsidRDefault="00200F38" w:rsidP="001E152C">
            <w:pPr>
              <w:pStyle w:val="TableCell"/>
              <w:cnfStyle w:val="000000100000" w:firstRow="0" w:lastRow="0" w:firstColumn="0" w:lastColumn="0" w:oddVBand="0" w:evenVBand="0" w:oddHBand="1" w:evenHBand="0" w:firstRowFirstColumn="0" w:firstRowLastColumn="0" w:lastRowFirstColumn="0" w:lastRowLastColumn="0"/>
            </w:pPr>
            <w:hyperlink r:id="rId124" w:tooltip="IN1grp().IN1:InsuredsAdministrativeSex" w:history="1">
              <w:r w:rsidR="006F0781" w:rsidRPr="001E152C">
                <w:rPr>
                  <w:rStyle w:val="Hyperlink"/>
                  <w:color w:val="212121"/>
                  <w:u w:val="none"/>
                </w:rPr>
                <w:t>InsuredsAdministrativeSex</w:t>
              </w:r>
            </w:hyperlink>
          </w:p>
        </w:tc>
        <w:tc>
          <w:tcPr>
            <w:tcW w:w="2047" w:type="pct"/>
            <w:vAlign w:val="center"/>
          </w:tcPr>
          <w:p w14:paraId="1182DA59" w14:textId="77777777"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p>
        </w:tc>
        <w:tc>
          <w:tcPr>
            <w:tcW w:w="553" w:type="pct"/>
            <w:vAlign w:val="center"/>
          </w:tcPr>
          <w:p w14:paraId="63FF374F" w14:textId="5A04D987"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string</w:t>
            </w:r>
          </w:p>
        </w:tc>
      </w:tr>
      <w:tr w:rsidR="006F0781" w:rsidRPr="00F948FF" w14:paraId="705483A7" w14:textId="77777777" w:rsidTr="006F0781">
        <w:trPr>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48286F00" w14:textId="77777777" w:rsidR="006F0781" w:rsidRPr="001E152C" w:rsidRDefault="006F0781" w:rsidP="001E152C">
            <w:pPr>
              <w:pStyle w:val="TableCell"/>
            </w:pPr>
          </w:p>
        </w:tc>
        <w:tc>
          <w:tcPr>
            <w:tcW w:w="465" w:type="pct"/>
            <w:vAlign w:val="center"/>
          </w:tcPr>
          <w:p w14:paraId="52372DBD" w14:textId="5EADB14D"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44</w:t>
            </w:r>
            <w:r>
              <w:fldChar w:fldCharType="begin"/>
            </w:r>
            <w:r>
              <w:instrText xml:space="preserve"> XE "</w:instrText>
            </w:r>
            <w:r w:rsidRPr="00026D6A">
              <w:instrText>250</w:instrText>
            </w:r>
            <w:r>
              <w:instrText xml:space="preserve">" </w:instrText>
            </w:r>
            <w:r>
              <w:fldChar w:fldCharType="end"/>
            </w:r>
          </w:p>
        </w:tc>
        <w:tc>
          <w:tcPr>
            <w:tcW w:w="1469" w:type="pct"/>
            <w:vAlign w:val="center"/>
          </w:tcPr>
          <w:p w14:paraId="29E2843A" w14:textId="0B618FEB" w:rsidR="006F0781" w:rsidRPr="001E152C" w:rsidRDefault="00200F38" w:rsidP="001E152C">
            <w:pPr>
              <w:pStyle w:val="TableCell"/>
              <w:cnfStyle w:val="000000000000" w:firstRow="0" w:lastRow="0" w:firstColumn="0" w:lastColumn="0" w:oddVBand="0" w:evenVBand="0" w:oddHBand="0" w:evenHBand="0" w:firstRowFirstColumn="0" w:firstRowLastColumn="0" w:lastRowFirstColumn="0" w:lastRowLastColumn="0"/>
            </w:pPr>
            <w:hyperlink r:id="rId125" w:tooltip="IN1grp().IN1:InsuredsEmployersAddress()" w:history="1">
              <w:r w:rsidR="006F0781" w:rsidRPr="001E152C">
                <w:rPr>
                  <w:rStyle w:val="Hyperlink"/>
                  <w:color w:val="212121"/>
                  <w:u w:val="none"/>
                </w:rPr>
                <w:t>InsuredsEmployersAddress</w:t>
              </w:r>
            </w:hyperlink>
          </w:p>
        </w:tc>
        <w:tc>
          <w:tcPr>
            <w:tcW w:w="2047" w:type="pct"/>
            <w:vAlign w:val="center"/>
          </w:tcPr>
          <w:p w14:paraId="71F7735E" w14:textId="77777777"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p>
        </w:tc>
        <w:tc>
          <w:tcPr>
            <w:tcW w:w="553" w:type="pct"/>
            <w:vAlign w:val="center"/>
          </w:tcPr>
          <w:p w14:paraId="3D11D63C" w14:textId="38DAEC29"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address</w:t>
            </w:r>
          </w:p>
        </w:tc>
      </w:tr>
      <w:tr w:rsidR="006F0781" w:rsidRPr="00F948FF" w14:paraId="4D4C0CBE" w14:textId="77777777" w:rsidTr="006F078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1ABC38CC" w14:textId="77777777" w:rsidR="006F0781" w:rsidRPr="001E152C" w:rsidRDefault="006F0781" w:rsidP="001E152C">
            <w:pPr>
              <w:pStyle w:val="TableCell"/>
            </w:pPr>
          </w:p>
        </w:tc>
        <w:tc>
          <w:tcPr>
            <w:tcW w:w="465" w:type="pct"/>
            <w:vAlign w:val="center"/>
          </w:tcPr>
          <w:p w14:paraId="41DBBA82" w14:textId="1BE164CE"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45</w:t>
            </w:r>
            <w:r>
              <w:fldChar w:fldCharType="begin"/>
            </w:r>
            <w:r>
              <w:instrText xml:space="preserve"> XE "</w:instrText>
            </w:r>
            <w:r w:rsidRPr="00026D6A">
              <w:instrText>2</w:instrText>
            </w:r>
            <w:r>
              <w:instrText xml:space="preserve">" </w:instrText>
            </w:r>
            <w:r>
              <w:fldChar w:fldCharType="end"/>
            </w:r>
          </w:p>
        </w:tc>
        <w:tc>
          <w:tcPr>
            <w:tcW w:w="1469" w:type="pct"/>
            <w:vAlign w:val="center"/>
          </w:tcPr>
          <w:p w14:paraId="258EE33F" w14:textId="17E5F25F" w:rsidR="006F0781" w:rsidRPr="001E152C" w:rsidRDefault="00200F38" w:rsidP="001E152C">
            <w:pPr>
              <w:pStyle w:val="TableCell"/>
              <w:cnfStyle w:val="000000100000" w:firstRow="0" w:lastRow="0" w:firstColumn="0" w:lastColumn="0" w:oddVBand="0" w:evenVBand="0" w:oddHBand="1" w:evenHBand="0" w:firstRowFirstColumn="0" w:firstRowLastColumn="0" w:lastRowFirstColumn="0" w:lastRowLastColumn="0"/>
            </w:pPr>
            <w:hyperlink r:id="rId126" w:tooltip="IN1grp().IN1:VerificationStatus" w:history="1">
              <w:r w:rsidR="006F0781" w:rsidRPr="001E152C">
                <w:rPr>
                  <w:rStyle w:val="Hyperlink"/>
                  <w:color w:val="212121"/>
                  <w:u w:val="none"/>
                </w:rPr>
                <w:t>VerificationStatus</w:t>
              </w:r>
            </w:hyperlink>
          </w:p>
        </w:tc>
        <w:tc>
          <w:tcPr>
            <w:tcW w:w="2047" w:type="pct"/>
            <w:vAlign w:val="center"/>
          </w:tcPr>
          <w:p w14:paraId="75B0AF71" w14:textId="77777777"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p>
        </w:tc>
        <w:tc>
          <w:tcPr>
            <w:tcW w:w="553" w:type="pct"/>
            <w:vAlign w:val="center"/>
          </w:tcPr>
          <w:p w14:paraId="16476DCD" w14:textId="6B8FEF91"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string</w:t>
            </w:r>
          </w:p>
        </w:tc>
      </w:tr>
      <w:tr w:rsidR="006F0781" w:rsidRPr="00F948FF" w14:paraId="24DC6945" w14:textId="77777777" w:rsidTr="006F0781">
        <w:trPr>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363E543E" w14:textId="77777777" w:rsidR="006F0781" w:rsidRPr="001E152C" w:rsidRDefault="006F0781" w:rsidP="001E152C">
            <w:pPr>
              <w:pStyle w:val="TableCell"/>
            </w:pPr>
          </w:p>
        </w:tc>
        <w:tc>
          <w:tcPr>
            <w:tcW w:w="465" w:type="pct"/>
            <w:vAlign w:val="center"/>
          </w:tcPr>
          <w:p w14:paraId="1032A9B7" w14:textId="2ECEB77C"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46</w:t>
            </w:r>
            <w:r>
              <w:fldChar w:fldCharType="begin"/>
            </w:r>
            <w:r>
              <w:instrText xml:space="preserve"> XE "</w:instrText>
            </w:r>
            <w:r w:rsidRPr="00026D6A">
              <w:instrText>8</w:instrText>
            </w:r>
            <w:r>
              <w:instrText xml:space="preserve">" </w:instrText>
            </w:r>
            <w:r>
              <w:fldChar w:fldCharType="end"/>
            </w:r>
          </w:p>
        </w:tc>
        <w:tc>
          <w:tcPr>
            <w:tcW w:w="1469" w:type="pct"/>
            <w:vAlign w:val="center"/>
          </w:tcPr>
          <w:p w14:paraId="02A58722" w14:textId="21B09E2E" w:rsidR="006F0781" w:rsidRPr="001E152C" w:rsidRDefault="00200F38" w:rsidP="001E152C">
            <w:pPr>
              <w:pStyle w:val="TableCell"/>
              <w:cnfStyle w:val="000000000000" w:firstRow="0" w:lastRow="0" w:firstColumn="0" w:lastColumn="0" w:oddVBand="0" w:evenVBand="0" w:oddHBand="0" w:evenHBand="0" w:firstRowFirstColumn="0" w:firstRowLastColumn="0" w:lastRowFirstColumn="0" w:lastRowLastColumn="0"/>
            </w:pPr>
            <w:hyperlink r:id="rId127" w:tooltip="IN1grp().IN1:PriorInsurancePlanID" w:history="1">
              <w:r w:rsidR="006F0781" w:rsidRPr="001E152C">
                <w:rPr>
                  <w:rStyle w:val="Hyperlink"/>
                  <w:color w:val="212121"/>
                  <w:u w:val="none"/>
                </w:rPr>
                <w:t>PriorInsurancePlanID</w:t>
              </w:r>
            </w:hyperlink>
          </w:p>
        </w:tc>
        <w:tc>
          <w:tcPr>
            <w:tcW w:w="2047" w:type="pct"/>
            <w:vAlign w:val="center"/>
          </w:tcPr>
          <w:p w14:paraId="233DD8ED" w14:textId="77777777"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p>
        </w:tc>
        <w:tc>
          <w:tcPr>
            <w:tcW w:w="553" w:type="pct"/>
            <w:vAlign w:val="center"/>
          </w:tcPr>
          <w:p w14:paraId="16B7D112" w14:textId="0FB11FAF"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string</w:t>
            </w:r>
          </w:p>
        </w:tc>
      </w:tr>
      <w:tr w:rsidR="006F0781" w:rsidRPr="00F948FF" w14:paraId="76217628" w14:textId="77777777" w:rsidTr="006F078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64F15182" w14:textId="77777777" w:rsidR="006F0781" w:rsidRPr="001E152C" w:rsidRDefault="006F0781" w:rsidP="001E152C">
            <w:pPr>
              <w:pStyle w:val="TableCell"/>
            </w:pPr>
          </w:p>
        </w:tc>
        <w:tc>
          <w:tcPr>
            <w:tcW w:w="465" w:type="pct"/>
            <w:vAlign w:val="center"/>
          </w:tcPr>
          <w:p w14:paraId="18D0D6E6" w14:textId="7544EC15"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47</w:t>
            </w:r>
            <w:r>
              <w:fldChar w:fldCharType="begin"/>
            </w:r>
            <w:r>
              <w:instrText xml:space="preserve"> XE "</w:instrText>
            </w:r>
            <w:r w:rsidRPr="001E152C">
              <w:rPr>
                <w:rStyle w:val="Hyperlink"/>
                <w:color w:val="212121"/>
                <w:u w:val="none"/>
              </w:rPr>
              <w:instrText>CoverageType</w:instrText>
            </w:r>
            <w:r>
              <w:rPr>
                <w:rStyle w:val="Hyperlink"/>
                <w:color w:val="212121"/>
                <w:u w:val="none"/>
              </w:rPr>
              <w:instrText>"</w:instrText>
            </w:r>
            <w:r>
              <w:instrText xml:space="preserve"> </w:instrText>
            </w:r>
            <w:r>
              <w:fldChar w:fldCharType="end"/>
            </w:r>
            <w:r>
              <w:fldChar w:fldCharType="begin"/>
            </w:r>
            <w:r>
              <w:instrText xml:space="preserve"> XE "</w:instrText>
            </w:r>
            <w:r w:rsidRPr="00026D6A">
              <w:instrText>3</w:instrText>
            </w:r>
            <w:r>
              <w:instrText xml:space="preserve">" </w:instrText>
            </w:r>
            <w:r>
              <w:fldChar w:fldCharType="end"/>
            </w:r>
          </w:p>
        </w:tc>
        <w:tc>
          <w:tcPr>
            <w:tcW w:w="1469" w:type="pct"/>
            <w:vAlign w:val="center"/>
          </w:tcPr>
          <w:p w14:paraId="1ED0F3E6" w14:textId="763875AF" w:rsidR="006F0781" w:rsidRPr="001E152C" w:rsidRDefault="00200F38" w:rsidP="001E152C">
            <w:pPr>
              <w:pStyle w:val="TableCell"/>
              <w:cnfStyle w:val="000000100000" w:firstRow="0" w:lastRow="0" w:firstColumn="0" w:lastColumn="0" w:oddVBand="0" w:evenVBand="0" w:oddHBand="1" w:evenHBand="0" w:firstRowFirstColumn="0" w:firstRowLastColumn="0" w:lastRowFirstColumn="0" w:lastRowLastColumn="0"/>
            </w:pPr>
            <w:hyperlink r:id="rId128" w:tooltip="IN1grp().IN1:CoverageType" w:history="1">
              <w:r w:rsidR="006F0781" w:rsidRPr="001E152C">
                <w:rPr>
                  <w:rStyle w:val="Hyperlink"/>
                  <w:color w:val="212121"/>
                  <w:u w:val="none"/>
                </w:rPr>
                <w:t>CoverageType</w:t>
              </w:r>
            </w:hyperlink>
          </w:p>
        </w:tc>
        <w:tc>
          <w:tcPr>
            <w:tcW w:w="2047" w:type="pct"/>
            <w:vAlign w:val="center"/>
          </w:tcPr>
          <w:p w14:paraId="512976D3" w14:textId="77777777"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p>
        </w:tc>
        <w:tc>
          <w:tcPr>
            <w:tcW w:w="553" w:type="pct"/>
            <w:vAlign w:val="center"/>
          </w:tcPr>
          <w:p w14:paraId="3EC0664D" w14:textId="6F07BD2C"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string</w:t>
            </w:r>
          </w:p>
        </w:tc>
      </w:tr>
      <w:tr w:rsidR="006F0781" w:rsidRPr="00F948FF" w14:paraId="1BD8687C" w14:textId="77777777" w:rsidTr="006F0781">
        <w:trPr>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289FFEB9" w14:textId="77777777" w:rsidR="006F0781" w:rsidRPr="001E152C" w:rsidRDefault="006F0781" w:rsidP="001E152C">
            <w:pPr>
              <w:pStyle w:val="TableCell"/>
            </w:pPr>
          </w:p>
        </w:tc>
        <w:tc>
          <w:tcPr>
            <w:tcW w:w="465" w:type="pct"/>
            <w:vAlign w:val="center"/>
          </w:tcPr>
          <w:p w14:paraId="1CFBB861" w14:textId="435A9960"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48</w:t>
            </w:r>
            <w:r>
              <w:fldChar w:fldCharType="begin"/>
            </w:r>
            <w:r>
              <w:instrText xml:space="preserve"> XE "</w:instrText>
            </w:r>
            <w:r w:rsidRPr="001E152C">
              <w:rPr>
                <w:rStyle w:val="Hyperlink"/>
                <w:color w:val="212121"/>
                <w:u w:val="none"/>
              </w:rPr>
              <w:instrText>Handicap</w:instrText>
            </w:r>
            <w:r>
              <w:rPr>
                <w:rStyle w:val="Hyperlink"/>
                <w:color w:val="212121"/>
                <w:u w:val="none"/>
              </w:rPr>
              <w:instrText>"</w:instrText>
            </w:r>
            <w:r>
              <w:instrText xml:space="preserve"> </w:instrText>
            </w:r>
            <w:r>
              <w:fldChar w:fldCharType="end"/>
            </w:r>
            <w:r>
              <w:fldChar w:fldCharType="begin"/>
            </w:r>
            <w:r>
              <w:instrText xml:space="preserve"> XE "</w:instrText>
            </w:r>
            <w:r w:rsidRPr="00026D6A">
              <w:instrText>2</w:instrText>
            </w:r>
            <w:r>
              <w:instrText xml:space="preserve">" </w:instrText>
            </w:r>
            <w:r>
              <w:fldChar w:fldCharType="end"/>
            </w:r>
          </w:p>
        </w:tc>
        <w:tc>
          <w:tcPr>
            <w:tcW w:w="1469" w:type="pct"/>
            <w:vAlign w:val="center"/>
          </w:tcPr>
          <w:p w14:paraId="7FDD2B6A" w14:textId="3E143A91" w:rsidR="006F0781" w:rsidRPr="001E152C" w:rsidRDefault="00200F38" w:rsidP="001E152C">
            <w:pPr>
              <w:pStyle w:val="TableCell"/>
              <w:cnfStyle w:val="000000000000" w:firstRow="0" w:lastRow="0" w:firstColumn="0" w:lastColumn="0" w:oddVBand="0" w:evenVBand="0" w:oddHBand="0" w:evenHBand="0" w:firstRowFirstColumn="0" w:firstRowLastColumn="0" w:lastRowFirstColumn="0" w:lastRowLastColumn="0"/>
            </w:pPr>
            <w:hyperlink r:id="rId129" w:tooltip="IN1grp().IN1:Handicap" w:history="1">
              <w:r w:rsidR="006F0781" w:rsidRPr="001E152C">
                <w:rPr>
                  <w:rStyle w:val="Hyperlink"/>
                  <w:color w:val="212121"/>
                  <w:u w:val="none"/>
                </w:rPr>
                <w:t>Handicap</w:t>
              </w:r>
            </w:hyperlink>
          </w:p>
        </w:tc>
        <w:tc>
          <w:tcPr>
            <w:tcW w:w="2047" w:type="pct"/>
            <w:vAlign w:val="center"/>
          </w:tcPr>
          <w:p w14:paraId="62D77AF7" w14:textId="77777777"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p>
        </w:tc>
        <w:tc>
          <w:tcPr>
            <w:tcW w:w="553" w:type="pct"/>
            <w:vAlign w:val="center"/>
          </w:tcPr>
          <w:p w14:paraId="7F954080" w14:textId="2917A9BD"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string</w:t>
            </w:r>
          </w:p>
        </w:tc>
      </w:tr>
      <w:tr w:rsidR="006F0781" w:rsidRPr="00F948FF" w14:paraId="2463B1E8" w14:textId="77777777" w:rsidTr="006F078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49B1CB01" w14:textId="77777777" w:rsidR="006F0781" w:rsidRPr="001E152C" w:rsidRDefault="006F0781" w:rsidP="001E152C">
            <w:pPr>
              <w:pStyle w:val="TableCell"/>
            </w:pPr>
          </w:p>
        </w:tc>
        <w:tc>
          <w:tcPr>
            <w:tcW w:w="465" w:type="pct"/>
            <w:vAlign w:val="center"/>
          </w:tcPr>
          <w:p w14:paraId="44C5BD8E" w14:textId="65B9D606"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49</w:t>
            </w:r>
            <w:r>
              <w:fldChar w:fldCharType="begin"/>
            </w:r>
            <w:r>
              <w:instrText xml:space="preserve"> XE "</w:instrText>
            </w:r>
            <w:r w:rsidRPr="001E152C">
              <w:rPr>
                <w:rStyle w:val="Hyperlink"/>
                <w:color w:val="212121"/>
                <w:u w:val="none"/>
              </w:rPr>
              <w:instrText>InsuredsIDNumber</w:instrText>
            </w:r>
            <w:r>
              <w:rPr>
                <w:rStyle w:val="Hyperlink"/>
                <w:color w:val="212121"/>
                <w:u w:val="none"/>
              </w:rPr>
              <w:instrText>"</w:instrText>
            </w:r>
            <w:r>
              <w:instrText xml:space="preserve"> </w:instrText>
            </w:r>
            <w:r>
              <w:fldChar w:fldCharType="end"/>
            </w:r>
            <w:r>
              <w:fldChar w:fldCharType="begin"/>
            </w:r>
            <w:r>
              <w:instrText xml:space="preserve"> XE "</w:instrText>
            </w:r>
            <w:r w:rsidRPr="00026D6A">
              <w:instrText>250</w:instrText>
            </w:r>
            <w:r>
              <w:instrText xml:space="preserve">" </w:instrText>
            </w:r>
            <w:r>
              <w:fldChar w:fldCharType="end"/>
            </w:r>
          </w:p>
        </w:tc>
        <w:tc>
          <w:tcPr>
            <w:tcW w:w="1469" w:type="pct"/>
            <w:vAlign w:val="center"/>
          </w:tcPr>
          <w:p w14:paraId="7105C268" w14:textId="65A587D0" w:rsidR="006F0781" w:rsidRPr="001E152C" w:rsidRDefault="00200F38" w:rsidP="001E152C">
            <w:pPr>
              <w:pStyle w:val="TableCell"/>
              <w:cnfStyle w:val="000000100000" w:firstRow="0" w:lastRow="0" w:firstColumn="0" w:lastColumn="0" w:oddVBand="0" w:evenVBand="0" w:oddHBand="1" w:evenHBand="0" w:firstRowFirstColumn="0" w:firstRowLastColumn="0" w:lastRowFirstColumn="0" w:lastRowLastColumn="0"/>
            </w:pPr>
            <w:hyperlink r:id="rId130" w:tooltip="IN1grp().IN1:InsuredsIDNumber()" w:history="1">
              <w:r w:rsidR="006F0781" w:rsidRPr="001E152C">
                <w:rPr>
                  <w:rStyle w:val="Hyperlink"/>
                  <w:color w:val="212121"/>
                  <w:u w:val="none"/>
                </w:rPr>
                <w:t>InsuredsIDNumber</w:t>
              </w:r>
            </w:hyperlink>
          </w:p>
        </w:tc>
        <w:tc>
          <w:tcPr>
            <w:tcW w:w="2047" w:type="pct"/>
            <w:vAlign w:val="center"/>
          </w:tcPr>
          <w:p w14:paraId="04FFF71C" w14:textId="77777777"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p>
        </w:tc>
        <w:tc>
          <w:tcPr>
            <w:tcW w:w="553" w:type="pct"/>
            <w:vAlign w:val="center"/>
          </w:tcPr>
          <w:p w14:paraId="6AB7B33A" w14:textId="1A5814E6"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ID</w:t>
            </w:r>
          </w:p>
        </w:tc>
      </w:tr>
      <w:tr w:rsidR="006F0781" w:rsidRPr="00F948FF" w14:paraId="648E4A7B" w14:textId="77777777" w:rsidTr="006F0781">
        <w:trPr>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65C31A07" w14:textId="77777777" w:rsidR="006F0781" w:rsidRPr="001E152C" w:rsidRDefault="006F0781" w:rsidP="001E152C">
            <w:pPr>
              <w:pStyle w:val="TableCell"/>
            </w:pPr>
          </w:p>
        </w:tc>
        <w:tc>
          <w:tcPr>
            <w:tcW w:w="465" w:type="pct"/>
            <w:vAlign w:val="center"/>
          </w:tcPr>
          <w:p w14:paraId="08CA5A8F" w14:textId="1E0B21BF"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50</w:t>
            </w:r>
            <w:r>
              <w:fldChar w:fldCharType="begin"/>
            </w:r>
            <w:r>
              <w:instrText xml:space="preserve"> XE "</w:instrText>
            </w:r>
            <w:r w:rsidRPr="001E152C">
              <w:rPr>
                <w:rStyle w:val="Hyperlink"/>
                <w:color w:val="212121"/>
                <w:u w:val="none"/>
              </w:rPr>
              <w:instrText>SignatureCode</w:instrText>
            </w:r>
            <w:r>
              <w:rPr>
                <w:rStyle w:val="Hyperlink"/>
                <w:color w:val="212121"/>
                <w:u w:val="none"/>
              </w:rPr>
              <w:instrText>"</w:instrText>
            </w:r>
            <w:r>
              <w:instrText xml:space="preserve"> </w:instrText>
            </w:r>
            <w:r>
              <w:fldChar w:fldCharType="end"/>
            </w:r>
            <w:r>
              <w:fldChar w:fldCharType="begin"/>
            </w:r>
            <w:r>
              <w:instrText xml:space="preserve"> XE "</w:instrText>
            </w:r>
            <w:r w:rsidRPr="00026D6A">
              <w:instrText>1</w:instrText>
            </w:r>
            <w:r>
              <w:instrText xml:space="preserve">" </w:instrText>
            </w:r>
            <w:r>
              <w:fldChar w:fldCharType="end"/>
            </w:r>
          </w:p>
        </w:tc>
        <w:tc>
          <w:tcPr>
            <w:tcW w:w="1469" w:type="pct"/>
            <w:vAlign w:val="center"/>
          </w:tcPr>
          <w:p w14:paraId="5600D586" w14:textId="216F4A30" w:rsidR="006F0781" w:rsidRPr="001E152C" w:rsidRDefault="00200F38" w:rsidP="001E152C">
            <w:pPr>
              <w:pStyle w:val="TableCell"/>
              <w:cnfStyle w:val="000000000000" w:firstRow="0" w:lastRow="0" w:firstColumn="0" w:lastColumn="0" w:oddVBand="0" w:evenVBand="0" w:oddHBand="0" w:evenHBand="0" w:firstRowFirstColumn="0" w:firstRowLastColumn="0" w:lastRowFirstColumn="0" w:lastRowLastColumn="0"/>
            </w:pPr>
            <w:hyperlink r:id="rId131" w:tooltip="IN1grp().IN1:SignatureCode" w:history="1">
              <w:r w:rsidR="006F0781" w:rsidRPr="001E152C">
                <w:rPr>
                  <w:rStyle w:val="Hyperlink"/>
                  <w:color w:val="212121"/>
                  <w:u w:val="none"/>
                </w:rPr>
                <w:t>SignatureCode</w:t>
              </w:r>
            </w:hyperlink>
          </w:p>
        </w:tc>
        <w:tc>
          <w:tcPr>
            <w:tcW w:w="2047" w:type="pct"/>
            <w:vAlign w:val="center"/>
          </w:tcPr>
          <w:p w14:paraId="790C4AA5" w14:textId="77777777"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p>
        </w:tc>
        <w:tc>
          <w:tcPr>
            <w:tcW w:w="553" w:type="pct"/>
            <w:vAlign w:val="center"/>
          </w:tcPr>
          <w:p w14:paraId="67989B64" w14:textId="457DD1C7"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string</w:t>
            </w:r>
          </w:p>
        </w:tc>
      </w:tr>
      <w:tr w:rsidR="006F0781" w:rsidRPr="00F948FF" w14:paraId="51C173ED" w14:textId="77777777" w:rsidTr="006F078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7D9F463B" w14:textId="77777777" w:rsidR="006F0781" w:rsidRPr="001E152C" w:rsidRDefault="006F0781" w:rsidP="001E152C">
            <w:pPr>
              <w:pStyle w:val="TableCell"/>
            </w:pPr>
          </w:p>
        </w:tc>
        <w:tc>
          <w:tcPr>
            <w:tcW w:w="465" w:type="pct"/>
            <w:vAlign w:val="center"/>
          </w:tcPr>
          <w:p w14:paraId="62564C87" w14:textId="3005809C"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51</w:t>
            </w:r>
            <w:r>
              <w:fldChar w:fldCharType="begin"/>
            </w:r>
            <w:r>
              <w:instrText xml:space="preserve"> XE "</w:instrText>
            </w:r>
            <w:r w:rsidRPr="001E152C">
              <w:rPr>
                <w:rStyle w:val="Hyperlink"/>
                <w:color w:val="212121"/>
                <w:u w:val="none"/>
              </w:rPr>
              <w:instrText>SignatureCodeDate</w:instrText>
            </w:r>
            <w:r>
              <w:rPr>
                <w:rStyle w:val="Hyperlink"/>
                <w:color w:val="212121"/>
                <w:u w:val="none"/>
              </w:rPr>
              <w:instrText>"</w:instrText>
            </w:r>
            <w:r>
              <w:instrText xml:space="preserve"> </w:instrText>
            </w:r>
            <w:r>
              <w:fldChar w:fldCharType="end"/>
            </w:r>
            <w:r>
              <w:fldChar w:fldCharType="begin"/>
            </w:r>
            <w:r>
              <w:instrText xml:space="preserve"> XE "</w:instrText>
            </w:r>
            <w:r w:rsidRPr="00026D6A">
              <w:instrText>8</w:instrText>
            </w:r>
            <w:r>
              <w:instrText xml:space="preserve">" </w:instrText>
            </w:r>
            <w:r>
              <w:fldChar w:fldCharType="end"/>
            </w:r>
          </w:p>
        </w:tc>
        <w:tc>
          <w:tcPr>
            <w:tcW w:w="1469" w:type="pct"/>
            <w:vAlign w:val="center"/>
          </w:tcPr>
          <w:p w14:paraId="23C2C411" w14:textId="31E876BF" w:rsidR="006F0781" w:rsidRPr="001E152C" w:rsidRDefault="00200F38" w:rsidP="001E152C">
            <w:pPr>
              <w:pStyle w:val="TableCell"/>
              <w:cnfStyle w:val="000000100000" w:firstRow="0" w:lastRow="0" w:firstColumn="0" w:lastColumn="0" w:oddVBand="0" w:evenVBand="0" w:oddHBand="1" w:evenHBand="0" w:firstRowFirstColumn="0" w:firstRowLastColumn="0" w:lastRowFirstColumn="0" w:lastRowLastColumn="0"/>
            </w:pPr>
            <w:hyperlink r:id="rId132" w:tooltip="IN1grp().IN1:SignatureCodeDate" w:history="1">
              <w:r w:rsidR="006F0781" w:rsidRPr="001E152C">
                <w:rPr>
                  <w:rStyle w:val="Hyperlink"/>
                  <w:color w:val="212121"/>
                  <w:u w:val="none"/>
                </w:rPr>
                <w:t>SignatureCodeDate</w:t>
              </w:r>
            </w:hyperlink>
          </w:p>
        </w:tc>
        <w:tc>
          <w:tcPr>
            <w:tcW w:w="2047" w:type="pct"/>
            <w:vAlign w:val="center"/>
          </w:tcPr>
          <w:p w14:paraId="01E87EAC" w14:textId="77777777"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p>
        </w:tc>
        <w:tc>
          <w:tcPr>
            <w:tcW w:w="553" w:type="pct"/>
            <w:vAlign w:val="center"/>
          </w:tcPr>
          <w:p w14:paraId="4F502C54" w14:textId="3E205B92"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date</w:t>
            </w:r>
          </w:p>
        </w:tc>
      </w:tr>
      <w:tr w:rsidR="006F0781" w:rsidRPr="00F948FF" w14:paraId="3C0DE8DB" w14:textId="77777777" w:rsidTr="006F0781">
        <w:trPr>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00D99904" w14:textId="77777777" w:rsidR="006F0781" w:rsidRPr="001E152C" w:rsidRDefault="006F0781" w:rsidP="001E152C">
            <w:pPr>
              <w:pStyle w:val="TableCell"/>
            </w:pPr>
          </w:p>
        </w:tc>
        <w:tc>
          <w:tcPr>
            <w:tcW w:w="465" w:type="pct"/>
            <w:vAlign w:val="center"/>
          </w:tcPr>
          <w:p w14:paraId="36CFCE86" w14:textId="4FF2D0C1"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52</w:t>
            </w:r>
            <w:r>
              <w:fldChar w:fldCharType="begin"/>
            </w:r>
            <w:r>
              <w:instrText xml:space="preserve"> XE "</w:instrText>
            </w:r>
            <w:r w:rsidRPr="00026D6A">
              <w:instrText>250</w:instrText>
            </w:r>
            <w:r>
              <w:instrText xml:space="preserve">" </w:instrText>
            </w:r>
            <w:r>
              <w:fldChar w:fldCharType="end"/>
            </w:r>
          </w:p>
        </w:tc>
        <w:tc>
          <w:tcPr>
            <w:tcW w:w="1469" w:type="pct"/>
            <w:vAlign w:val="center"/>
          </w:tcPr>
          <w:p w14:paraId="5D32BAA1" w14:textId="2FD8D913" w:rsidR="006F0781" w:rsidRPr="001E152C" w:rsidRDefault="00200F38" w:rsidP="001E152C">
            <w:pPr>
              <w:pStyle w:val="TableCell"/>
              <w:cnfStyle w:val="000000000000" w:firstRow="0" w:lastRow="0" w:firstColumn="0" w:lastColumn="0" w:oddVBand="0" w:evenVBand="0" w:oddHBand="0" w:evenHBand="0" w:firstRowFirstColumn="0" w:firstRowLastColumn="0" w:lastRowFirstColumn="0" w:lastRowLastColumn="0"/>
            </w:pPr>
            <w:hyperlink r:id="rId133" w:tooltip="IN1grp().IN1:InsuredsBirthPlace" w:history="1">
              <w:r w:rsidR="006F0781" w:rsidRPr="001E152C">
                <w:rPr>
                  <w:rStyle w:val="Hyperlink"/>
                  <w:color w:val="212121"/>
                  <w:u w:val="none"/>
                </w:rPr>
                <w:t>InsuredsBirthPlace</w:t>
              </w:r>
            </w:hyperlink>
          </w:p>
        </w:tc>
        <w:tc>
          <w:tcPr>
            <w:tcW w:w="2047" w:type="pct"/>
            <w:vAlign w:val="center"/>
          </w:tcPr>
          <w:p w14:paraId="7E2E9085" w14:textId="77777777"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p>
        </w:tc>
        <w:tc>
          <w:tcPr>
            <w:tcW w:w="553" w:type="pct"/>
            <w:vAlign w:val="center"/>
          </w:tcPr>
          <w:p w14:paraId="5B6B3CF2" w14:textId="2D0C6B92"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string</w:t>
            </w:r>
          </w:p>
        </w:tc>
      </w:tr>
      <w:tr w:rsidR="006F0781" w:rsidRPr="00F948FF" w14:paraId="0366F53D" w14:textId="77777777" w:rsidTr="006F078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52B3FA71" w14:textId="77777777" w:rsidR="006F0781" w:rsidRPr="001E152C" w:rsidRDefault="006F0781" w:rsidP="001E152C">
            <w:pPr>
              <w:pStyle w:val="TableCell"/>
            </w:pPr>
          </w:p>
        </w:tc>
        <w:tc>
          <w:tcPr>
            <w:tcW w:w="465" w:type="pct"/>
            <w:vAlign w:val="center"/>
          </w:tcPr>
          <w:p w14:paraId="5D9BA587" w14:textId="4267780B"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53</w:t>
            </w:r>
            <w:r>
              <w:fldChar w:fldCharType="begin"/>
            </w:r>
            <w:r>
              <w:instrText xml:space="preserve"> XE "</w:instrText>
            </w:r>
            <w:r w:rsidRPr="001E152C">
              <w:rPr>
                <w:rStyle w:val="Hyperlink"/>
                <w:color w:val="212121"/>
                <w:u w:val="none"/>
              </w:rPr>
              <w:instrText>VIPIndicator</w:instrText>
            </w:r>
            <w:r>
              <w:rPr>
                <w:rStyle w:val="Hyperlink"/>
                <w:color w:val="212121"/>
                <w:u w:val="none"/>
              </w:rPr>
              <w:instrText>"</w:instrText>
            </w:r>
            <w:r>
              <w:instrText xml:space="preserve"> </w:instrText>
            </w:r>
            <w:r>
              <w:fldChar w:fldCharType="end"/>
            </w:r>
            <w:r>
              <w:fldChar w:fldCharType="begin"/>
            </w:r>
            <w:r>
              <w:instrText xml:space="preserve"> XE "</w:instrText>
            </w:r>
            <w:r w:rsidRPr="00026D6A">
              <w:instrText>2</w:instrText>
            </w:r>
            <w:r>
              <w:instrText xml:space="preserve">" </w:instrText>
            </w:r>
            <w:r>
              <w:fldChar w:fldCharType="end"/>
            </w:r>
          </w:p>
        </w:tc>
        <w:tc>
          <w:tcPr>
            <w:tcW w:w="1469" w:type="pct"/>
            <w:vAlign w:val="center"/>
          </w:tcPr>
          <w:p w14:paraId="372A1C23" w14:textId="7A38E029" w:rsidR="006F0781" w:rsidRPr="001E152C" w:rsidRDefault="00200F38" w:rsidP="001E152C">
            <w:pPr>
              <w:pStyle w:val="TableCell"/>
              <w:cnfStyle w:val="000000100000" w:firstRow="0" w:lastRow="0" w:firstColumn="0" w:lastColumn="0" w:oddVBand="0" w:evenVBand="0" w:oddHBand="1" w:evenHBand="0" w:firstRowFirstColumn="0" w:firstRowLastColumn="0" w:lastRowFirstColumn="0" w:lastRowLastColumn="0"/>
            </w:pPr>
            <w:hyperlink r:id="rId134" w:tooltip="IN1grp().IN1:VIPIndicator" w:history="1">
              <w:r w:rsidR="006F0781" w:rsidRPr="001E152C">
                <w:rPr>
                  <w:rStyle w:val="Hyperlink"/>
                  <w:color w:val="212121"/>
                  <w:u w:val="none"/>
                </w:rPr>
                <w:t>VIPIndicator</w:t>
              </w:r>
            </w:hyperlink>
          </w:p>
        </w:tc>
        <w:tc>
          <w:tcPr>
            <w:tcW w:w="2047" w:type="pct"/>
            <w:vAlign w:val="center"/>
          </w:tcPr>
          <w:p w14:paraId="65863A5D" w14:textId="77777777"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p>
        </w:tc>
        <w:tc>
          <w:tcPr>
            <w:tcW w:w="553" w:type="pct"/>
            <w:vAlign w:val="center"/>
          </w:tcPr>
          <w:p w14:paraId="6979DED8" w14:textId="72FC8611"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string</w:t>
            </w:r>
          </w:p>
        </w:tc>
      </w:tr>
      <w:tr w:rsidR="006F0781" w:rsidRPr="00F948FF" w14:paraId="3FB994DA" w14:textId="77777777" w:rsidTr="006F0781">
        <w:trPr>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27579D3A" w14:textId="77777777" w:rsidR="006F0781" w:rsidRPr="001E152C" w:rsidRDefault="006F0781" w:rsidP="001E152C">
            <w:pPr>
              <w:pStyle w:val="TableCell"/>
            </w:pPr>
          </w:p>
        </w:tc>
        <w:tc>
          <w:tcPr>
            <w:tcW w:w="465" w:type="pct"/>
            <w:vAlign w:val="center"/>
          </w:tcPr>
          <w:p w14:paraId="67377D5B" w14:textId="77777777"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p>
        </w:tc>
        <w:tc>
          <w:tcPr>
            <w:tcW w:w="1469" w:type="pct"/>
            <w:vAlign w:val="center"/>
          </w:tcPr>
          <w:p w14:paraId="56D0EA3E" w14:textId="77777777"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p>
        </w:tc>
        <w:tc>
          <w:tcPr>
            <w:tcW w:w="2047" w:type="pct"/>
            <w:vAlign w:val="center"/>
          </w:tcPr>
          <w:p w14:paraId="27B732BA" w14:textId="77777777"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p>
        </w:tc>
        <w:tc>
          <w:tcPr>
            <w:tcW w:w="553" w:type="pct"/>
            <w:vAlign w:val="center"/>
          </w:tcPr>
          <w:p w14:paraId="3A21DA1E" w14:textId="77777777"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p>
        </w:tc>
      </w:tr>
      <w:tr w:rsidR="006F0781" w:rsidRPr="00F948FF" w14:paraId="71357FF6" w14:textId="77777777" w:rsidTr="006F078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72A627F5" w14:textId="22E86C18" w:rsidR="006F0781" w:rsidRPr="001E152C" w:rsidRDefault="006F0781" w:rsidP="001E152C">
            <w:pPr>
              <w:pStyle w:val="TableCell"/>
            </w:pPr>
            <w:r w:rsidRPr="001E152C">
              <w:t>IN3</w:t>
            </w:r>
            <w:r>
              <w:fldChar w:fldCharType="begin"/>
            </w:r>
            <w:r>
              <w:instrText xml:space="preserve"> XE "</w:instrText>
            </w:r>
            <w:r w:rsidRPr="009C4275">
              <w:instrText>Patient Insurance</w:instrText>
            </w:r>
            <w:r>
              <w:instrText xml:space="preserve">" </w:instrText>
            </w:r>
            <w:r>
              <w:fldChar w:fldCharType="end"/>
            </w:r>
            <w:r>
              <w:fldChar w:fldCharType="begin"/>
            </w:r>
            <w:r>
              <w:instrText xml:space="preserve"> XE "</w:instrText>
            </w:r>
            <w:r w:rsidRPr="001E152C">
              <w:instrText>1</w:instrText>
            </w:r>
          </w:p>
        </w:tc>
        <w:tc>
          <w:tcPr>
            <w:tcW w:w="465" w:type="pct"/>
            <w:vAlign w:val="center"/>
          </w:tcPr>
          <w:p w14:paraId="5B1CDFDA" w14:textId="22DBFC0A" w:rsidR="006F0781" w:rsidRPr="001E152C" w:rsidRDefault="00200F38" w:rsidP="001E152C">
            <w:pPr>
              <w:pStyle w:val="TableCell"/>
              <w:cnfStyle w:val="000000100000" w:firstRow="0" w:lastRow="0" w:firstColumn="0" w:lastColumn="0" w:oddVBand="0" w:evenVBand="0" w:oddHBand="1" w:evenHBand="0" w:firstRowFirstColumn="0" w:firstRowLastColumn="0" w:lastRowFirstColumn="0" w:lastRowLastColumn="0"/>
            </w:pPr>
            <w:hyperlink r:id="rId135" w:tooltip="IN1grp().IN3:SetIDIN3" w:history="1">
              <w:r w:rsidR="006F0781" w:rsidRPr="001E152C">
                <w:rPr>
                  <w:rStyle w:val="Hyperlink"/>
                  <w:color w:val="212121"/>
                  <w:u w:val="none"/>
                </w:rPr>
                <w:instrText>SetIDIN3</w:instrText>
              </w:r>
            </w:hyperlink>
            <w:r w:rsidR="006F0781">
              <w:rPr>
                <w:rStyle w:val="Hyperlink"/>
                <w:color w:val="212121"/>
                <w:u w:val="none"/>
              </w:rPr>
              <w:instrText>"</w:instrText>
            </w:r>
            <w:r w:rsidR="006F0781">
              <w:instrText xml:space="preserve"> </w:instrText>
            </w:r>
            <w:r w:rsidR="006F0781">
              <w:fldChar w:fldCharType="end"/>
            </w:r>
          </w:p>
        </w:tc>
        <w:tc>
          <w:tcPr>
            <w:tcW w:w="1469" w:type="pct"/>
            <w:vAlign w:val="center"/>
          </w:tcPr>
          <w:p w14:paraId="7DC48BB4" w14:textId="70D368B4"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1</w:t>
            </w:r>
            <w:r>
              <w:fldChar w:fldCharType="begin"/>
            </w:r>
            <w:r>
              <w:instrText xml:space="preserve"> XE "</w:instrText>
            </w:r>
            <w:r w:rsidRPr="00DB3B83">
              <w:instrText>493</w:instrText>
            </w:r>
            <w:r>
              <w:instrText xml:space="preserve">" </w:instrText>
            </w:r>
            <w:r>
              <w:fldChar w:fldCharType="end"/>
            </w:r>
            <w:r>
              <w:fldChar w:fldCharType="begin"/>
            </w:r>
            <w:r>
              <w:instrText xml:space="preserve"> XE "</w:instrText>
            </w:r>
            <w:r w:rsidRPr="00DB3B83">
              <w:instrText>2</w:instrText>
            </w:r>
            <w:r>
              <w:instrText xml:space="preserve">" </w:instrText>
            </w:r>
            <w:r>
              <w:fldChar w:fldCharType="end"/>
            </w:r>
            <w:r>
              <w:fldChar w:fldCharType="begin"/>
            </w:r>
            <w:r>
              <w:instrText xml:space="preserve"> XE "</w:instrText>
            </w:r>
            <w:r w:rsidRPr="00B7131F">
              <w:instrText>4</w:instrText>
            </w:r>
            <w:r>
              <w:instrText xml:space="preserve">" </w:instrText>
            </w:r>
            <w:r>
              <w:fldChar w:fldCharType="end"/>
            </w:r>
            <w:r>
              <w:fldChar w:fldCharType="begin"/>
            </w:r>
            <w:r>
              <w:instrText xml:space="preserve"> XE "</w:instrText>
            </w:r>
            <w:r w:rsidRPr="00E75147">
              <w:instrText>250</w:instrText>
            </w:r>
            <w:r>
              <w:instrText xml:space="preserve">" </w:instrText>
            </w:r>
            <w:r>
              <w:fldChar w:fldCharType="end"/>
            </w:r>
            <w:r>
              <w:fldChar w:fldCharType="begin"/>
            </w:r>
            <w:r>
              <w:instrText xml:space="preserve"> XE "</w:instrText>
            </w:r>
            <w:r w:rsidRPr="00634687">
              <w:instrText>1</w:instrText>
            </w:r>
            <w:r>
              <w:instrText xml:space="preserve">" </w:instrText>
            </w:r>
            <w:r>
              <w:fldChar w:fldCharType="end"/>
            </w:r>
          </w:p>
        </w:tc>
        <w:tc>
          <w:tcPr>
            <w:tcW w:w="2047" w:type="pct"/>
            <w:vAlign w:val="center"/>
          </w:tcPr>
          <w:p w14:paraId="78306C9A" w14:textId="67954F98" w:rsidR="006F0781" w:rsidRPr="001E152C" w:rsidRDefault="00200F38" w:rsidP="001E152C">
            <w:pPr>
              <w:pStyle w:val="TableCell"/>
              <w:cnfStyle w:val="000000100000" w:firstRow="0" w:lastRow="0" w:firstColumn="0" w:lastColumn="0" w:oddVBand="0" w:evenVBand="0" w:oddHBand="1" w:evenHBand="0" w:firstRowFirstColumn="0" w:firstRowLastColumn="0" w:lastRowFirstColumn="0" w:lastRowLastColumn="0"/>
            </w:pPr>
            <w:hyperlink r:id="rId136" w:tooltip="IN1grp().IN3:SetIDIN3" w:history="1">
              <w:r w:rsidR="006F0781" w:rsidRPr="001E152C">
                <w:rPr>
                  <w:rStyle w:val="Hyperlink"/>
                  <w:color w:val="212121"/>
                  <w:u w:val="none"/>
                </w:rPr>
                <w:t>SetIDIN3</w:t>
              </w:r>
            </w:hyperlink>
          </w:p>
        </w:tc>
        <w:tc>
          <w:tcPr>
            <w:tcW w:w="553" w:type="pct"/>
            <w:vAlign w:val="center"/>
          </w:tcPr>
          <w:p w14:paraId="74C345A8" w14:textId="77777777"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p>
        </w:tc>
      </w:tr>
      <w:tr w:rsidR="006F0781" w:rsidRPr="00F948FF" w14:paraId="1B7883B2" w14:textId="77777777" w:rsidTr="006F0781">
        <w:trPr>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100293A8" w14:textId="77777777" w:rsidR="006F0781" w:rsidRPr="001E152C" w:rsidRDefault="006F0781" w:rsidP="001E152C">
            <w:pPr>
              <w:pStyle w:val="TableCell"/>
            </w:pPr>
          </w:p>
        </w:tc>
        <w:tc>
          <w:tcPr>
            <w:tcW w:w="465" w:type="pct"/>
            <w:vAlign w:val="center"/>
          </w:tcPr>
          <w:p w14:paraId="4DE74303" w14:textId="29133B78"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2</w:t>
            </w:r>
            <w:r>
              <w:fldChar w:fldCharType="begin"/>
            </w:r>
            <w:r>
              <w:instrText xml:space="preserve"> XE "</w:instrText>
            </w:r>
            <w:r w:rsidRPr="00DB3B83">
              <w:instrText>18</w:instrText>
            </w:r>
            <w:r>
              <w:instrText xml:space="preserve">" </w:instrText>
            </w:r>
            <w:r>
              <w:fldChar w:fldCharType="end"/>
            </w:r>
            <w:r>
              <w:fldChar w:fldCharType="begin"/>
            </w:r>
            <w:r>
              <w:instrText xml:space="preserve"> XE "</w:instrText>
            </w:r>
            <w:r w:rsidRPr="001E152C">
              <w:instrText>8</w:instrText>
            </w:r>
            <w:r>
              <w:instrText xml:space="preserve">" </w:instrText>
            </w:r>
            <w:r>
              <w:fldChar w:fldCharType="end"/>
            </w:r>
            <w:r>
              <w:fldChar w:fldCharType="begin"/>
            </w:r>
            <w:r>
              <w:instrText xml:space="preserve"> XE "</w:instrText>
            </w:r>
            <w:r w:rsidRPr="00B7131F">
              <w:instrText>22</w:instrText>
            </w:r>
            <w:r>
              <w:instrText xml:space="preserve">" </w:instrText>
            </w:r>
            <w:r>
              <w:fldChar w:fldCharType="end"/>
            </w:r>
            <w:r>
              <w:fldChar w:fldCharType="begin"/>
            </w:r>
            <w:r>
              <w:instrText xml:space="preserve"> XE "</w:instrText>
            </w:r>
            <w:r w:rsidRPr="001E152C">
              <w:instrText>Value Type</w:instrText>
            </w:r>
            <w:r>
              <w:instrText xml:space="preserve">" </w:instrText>
            </w:r>
            <w:r>
              <w:fldChar w:fldCharType="end"/>
            </w:r>
            <w:r>
              <w:fldChar w:fldCharType="begin"/>
            </w:r>
            <w:r>
              <w:instrText xml:space="preserve"> XE "</w:instrText>
            </w:r>
            <w:r w:rsidRPr="001E152C">
              <w:instrText>Source of Comment</w:instrText>
            </w:r>
            <w:r>
              <w:instrText xml:space="preserve">" </w:instrText>
            </w:r>
            <w:r>
              <w:fldChar w:fldCharType="end"/>
            </w:r>
            <w:r>
              <w:fldChar w:fldCharType="begin"/>
            </w:r>
            <w:r>
              <w:instrText xml:space="preserve"> XE "</w:instrText>
            </w:r>
            <w:r w:rsidRPr="001E152C">
              <w:instrText>Placer Order Number</w:instrText>
            </w:r>
            <w:r>
              <w:instrText xml:space="preserve">" </w:instrText>
            </w:r>
            <w:r>
              <w:fldChar w:fldCharType="end"/>
            </w:r>
            <w:r>
              <w:fldChar w:fldCharType="begin"/>
            </w:r>
            <w:r>
              <w:instrText xml:space="preserve"> XE "</w:instrText>
            </w:r>
            <w:r w:rsidRPr="001E152C">
              <w:instrText>Provider Name</w:instrText>
            </w:r>
            <w:r>
              <w:instrText xml:space="preserve">" </w:instrText>
            </w:r>
            <w:r>
              <w:fldChar w:fldCharType="end"/>
            </w:r>
            <w:r>
              <w:fldChar w:fldCharType="begin"/>
            </w:r>
            <w:r>
              <w:instrText xml:space="preserve"> XE "</w:instrText>
            </w:r>
            <w:r w:rsidRPr="001E152C">
              <w:instrText>Referral Priority</w:instrText>
            </w:r>
            <w:r>
              <w:instrText xml:space="preserve">" </w:instrText>
            </w:r>
            <w:r>
              <w:fldChar w:fldCharType="end"/>
            </w:r>
            <w:r>
              <w:fldChar w:fldCharType="begin"/>
            </w:r>
            <w:r>
              <w:instrText xml:space="preserve"> XE "</w:instrText>
            </w:r>
            <w:r w:rsidRPr="009C3355">
              <w:rPr>
                <w:bCs/>
                <w:sz w:val="24"/>
                <w:szCs w:val="24"/>
              </w:rPr>
              <w:instrText>SERVICE USAGE</w:instrText>
            </w:r>
            <w:r>
              <w:rPr>
                <w:bCs/>
                <w:sz w:val="24"/>
                <w:szCs w:val="24"/>
              </w:rPr>
              <w:instrText>"</w:instrText>
            </w:r>
            <w:r>
              <w:instrText xml:space="preserve"> </w:instrText>
            </w:r>
            <w:r>
              <w:fldChar w:fldCharType="end"/>
            </w:r>
            <w:r>
              <w:fldChar w:fldCharType="begin"/>
            </w:r>
            <w:r>
              <w:instrText xml:space="preserve"> XE "</w:instrText>
            </w:r>
            <w:r w:rsidRPr="001E152C">
              <w:instrText>Encoding Characters</w:instrText>
            </w:r>
            <w:r>
              <w:instrText xml:space="preserve">" </w:instrText>
            </w:r>
            <w:r>
              <w:fldChar w:fldCharType="end"/>
            </w:r>
            <w:r>
              <w:fldChar w:fldCharType="begin"/>
            </w:r>
            <w:r>
              <w:instrText xml:space="preserve"> XE "</w:instrText>
            </w:r>
            <w:r w:rsidRPr="001E152C">
              <w:instrText>Consult Type</w:instrText>
            </w:r>
            <w:r>
              <w:instrText xml:space="preserve">" </w:instrText>
            </w:r>
            <w:r>
              <w:fldChar w:fldCharType="end"/>
            </w:r>
            <w:r>
              <w:fldChar w:fldCharType="begin"/>
            </w:r>
            <w:r>
              <w:instrText xml:space="preserve"> XE "</w:instrText>
            </w:r>
            <w:r w:rsidRPr="00634687">
              <w:instrText>4</w:instrText>
            </w:r>
            <w:r>
              <w:instrText xml:space="preserve">" </w:instrText>
            </w:r>
            <w:r>
              <w:fldChar w:fldCharType="end"/>
            </w:r>
            <w:r>
              <w:fldChar w:fldCharType="begin"/>
            </w:r>
            <w:r>
              <w:instrText xml:space="preserve"> XE "</w:instrText>
            </w:r>
            <w:r w:rsidRPr="00E75147">
              <w:instrText>250</w:instrText>
            </w:r>
            <w:r>
              <w:instrText xml:space="preserve">" </w:instrText>
            </w:r>
            <w:r>
              <w:fldChar w:fldCharType="end"/>
            </w:r>
            <w:r>
              <w:fldChar w:fldCharType="begin"/>
            </w:r>
            <w:r>
              <w:instrText xml:space="preserve"> XE "</w:instrText>
            </w:r>
            <w:r w:rsidRPr="00B96A26">
              <w:instrText>20</w:instrText>
            </w:r>
            <w:r>
              <w:instrText xml:space="preserve">" </w:instrText>
            </w:r>
            <w:r>
              <w:fldChar w:fldCharType="end"/>
            </w:r>
            <w:r>
              <w:fldChar w:fldCharType="begin"/>
            </w:r>
            <w:r>
              <w:instrText xml:space="preserve"> XE "</w:instrText>
            </w:r>
            <w:r w:rsidRPr="00B7131F">
              <w:instrText>2</w:instrText>
            </w:r>
            <w:r>
              <w:instrText xml:space="preserve">" </w:instrText>
            </w:r>
            <w:r>
              <w:fldChar w:fldCharType="end"/>
            </w:r>
            <w:r>
              <w:fldChar w:fldCharType="begin"/>
            </w:r>
            <w:r>
              <w:instrText xml:space="preserve"> XE "</w:instrText>
            </w:r>
            <w:r w:rsidRPr="00AF2026">
              <w:instrText>1</w:instrText>
            </w:r>
            <w:r>
              <w:instrText xml:space="preserve">" </w:instrText>
            </w:r>
            <w:r>
              <w:fldChar w:fldCharType="end"/>
            </w:r>
          </w:p>
        </w:tc>
        <w:tc>
          <w:tcPr>
            <w:tcW w:w="1469" w:type="pct"/>
            <w:vAlign w:val="center"/>
          </w:tcPr>
          <w:p w14:paraId="3C029FA9" w14:textId="47D8C4D8" w:rsidR="006F0781" w:rsidRPr="001E152C" w:rsidRDefault="00200F38" w:rsidP="001E152C">
            <w:pPr>
              <w:pStyle w:val="TableCell"/>
              <w:cnfStyle w:val="000000000000" w:firstRow="0" w:lastRow="0" w:firstColumn="0" w:lastColumn="0" w:oddVBand="0" w:evenVBand="0" w:oddHBand="0" w:evenHBand="0" w:firstRowFirstColumn="0" w:firstRowLastColumn="0" w:lastRowFirstColumn="0" w:lastRowLastColumn="0"/>
            </w:pPr>
            <w:hyperlink r:id="rId137" w:tooltip="IN1grp().IN3:CertificationNumber" w:history="1">
              <w:r w:rsidR="006F0781" w:rsidRPr="001E152C">
                <w:rPr>
                  <w:rStyle w:val="Hyperlink"/>
                  <w:color w:val="212121"/>
                  <w:u w:val="none"/>
                </w:rPr>
                <w:t>CertificationNumber</w:t>
              </w:r>
            </w:hyperlink>
          </w:p>
        </w:tc>
        <w:tc>
          <w:tcPr>
            <w:tcW w:w="2047" w:type="pct"/>
            <w:vAlign w:val="center"/>
          </w:tcPr>
          <w:p w14:paraId="4BB3DA81" w14:textId="77777777"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p>
        </w:tc>
        <w:tc>
          <w:tcPr>
            <w:tcW w:w="553" w:type="pct"/>
            <w:vAlign w:val="center"/>
          </w:tcPr>
          <w:p w14:paraId="4DD264F9" w14:textId="62047AC4"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string</w:t>
            </w:r>
          </w:p>
        </w:tc>
      </w:tr>
      <w:tr w:rsidR="006F0781" w:rsidRPr="00F948FF" w14:paraId="794BFFE1" w14:textId="77777777" w:rsidTr="006F078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0FD37912" w14:textId="77777777" w:rsidR="006F0781" w:rsidRPr="001E152C" w:rsidRDefault="006F0781" w:rsidP="001E152C">
            <w:pPr>
              <w:pStyle w:val="TableCell"/>
            </w:pPr>
          </w:p>
        </w:tc>
        <w:tc>
          <w:tcPr>
            <w:tcW w:w="465" w:type="pct"/>
            <w:vAlign w:val="center"/>
          </w:tcPr>
          <w:p w14:paraId="3ED85758" w14:textId="1BD8A324"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3</w:t>
            </w:r>
            <w:r>
              <w:fldChar w:fldCharType="begin"/>
            </w:r>
            <w:r>
              <w:instrText xml:space="preserve"> XE "</w:instrText>
            </w:r>
            <w:r w:rsidRPr="00554A5D">
              <w:instrText>File-Level Event Code</w:instrText>
            </w:r>
            <w:r>
              <w:instrText xml:space="preserve">" </w:instrText>
            </w:r>
            <w:r>
              <w:fldChar w:fldCharType="end"/>
            </w:r>
            <w:r>
              <w:fldChar w:fldCharType="begin"/>
            </w:r>
            <w:r>
              <w:instrText xml:space="preserve"> XE "</w:instrText>
            </w:r>
            <w:r w:rsidRPr="00DB3B83">
              <w:instrText>705</w:instrText>
            </w:r>
            <w:r>
              <w:instrText xml:space="preserve">" </w:instrText>
            </w:r>
            <w:r>
              <w:fldChar w:fldCharType="end"/>
            </w:r>
            <w:r>
              <w:fldChar w:fldCharType="begin"/>
            </w:r>
            <w:r>
              <w:instrText xml:space="preserve"> XE "</w:instrText>
            </w:r>
            <w:r w:rsidRPr="001E152C">
              <w:instrText>65536</w:instrText>
            </w:r>
            <w:r>
              <w:instrText xml:space="preserve">" </w:instrText>
            </w:r>
            <w:r>
              <w:fldChar w:fldCharType="end"/>
            </w:r>
            <w:r>
              <w:fldChar w:fldCharType="begin"/>
            </w:r>
            <w:r>
              <w:instrText xml:space="preserve"> XE "</w:instrText>
            </w:r>
            <w:r w:rsidRPr="00AF2026">
              <w:instrText>80</w:instrText>
            </w:r>
            <w:r>
              <w:instrText xml:space="preserve">" </w:instrText>
            </w:r>
            <w:r>
              <w:fldChar w:fldCharType="end"/>
            </w:r>
            <w:r>
              <w:fldChar w:fldCharType="begin"/>
            </w:r>
            <w:r>
              <w:instrText xml:space="preserve"> XE "</w:instrText>
            </w:r>
            <w:r w:rsidRPr="00B7131F">
              <w:instrText>22</w:instrText>
            </w:r>
            <w:r>
              <w:instrText xml:space="preserve">" </w:instrText>
            </w:r>
            <w:r>
              <w:fldChar w:fldCharType="end"/>
            </w:r>
            <w:r>
              <w:fldChar w:fldCharType="begin"/>
            </w:r>
            <w:r>
              <w:instrText xml:space="preserve"> XE "</w:instrText>
            </w:r>
            <w:r w:rsidRPr="00E75147">
              <w:instrText>250</w:instrText>
            </w:r>
            <w:r>
              <w:instrText xml:space="preserve">" </w:instrText>
            </w:r>
            <w:r>
              <w:fldChar w:fldCharType="end"/>
            </w:r>
            <w:r>
              <w:fldChar w:fldCharType="begin"/>
            </w:r>
            <w:r>
              <w:instrText xml:space="preserve"> XE "</w:instrText>
            </w:r>
            <w:r w:rsidRPr="001E152C">
              <w:instrText>Observation ID</w:instrText>
            </w:r>
            <w:r>
              <w:instrText xml:space="preserve">" </w:instrText>
            </w:r>
            <w:r>
              <w:fldChar w:fldCharType="end"/>
            </w:r>
            <w:r>
              <w:fldChar w:fldCharType="begin"/>
            </w:r>
            <w:r>
              <w:instrText xml:space="preserve"> XE "</w:instrText>
            </w:r>
            <w:r w:rsidRPr="001E152C">
              <w:instrText>Comment</w:instrText>
            </w:r>
            <w:r>
              <w:instrText xml:space="preserve">" </w:instrText>
            </w:r>
            <w:r>
              <w:fldChar w:fldCharType="end"/>
            </w:r>
            <w:r>
              <w:fldChar w:fldCharType="begin"/>
            </w:r>
            <w:r>
              <w:instrText xml:space="preserve"> XE "</w:instrText>
            </w:r>
            <w:r w:rsidRPr="001E152C">
              <w:instrText>Filler Order Number</w:instrText>
            </w:r>
            <w:r>
              <w:instrText xml:space="preserve">" </w:instrText>
            </w:r>
            <w:r>
              <w:fldChar w:fldCharType="end"/>
            </w:r>
            <w:r>
              <w:fldChar w:fldCharType="begin"/>
            </w:r>
            <w:r>
              <w:instrText xml:space="preserve"> XE "</w:instrText>
            </w:r>
            <w:r w:rsidRPr="001E152C">
              <w:instrText>Patient Location</w:instrText>
            </w:r>
            <w:r>
              <w:instrText xml:space="preserve">" </w:instrText>
            </w:r>
            <w:r>
              <w:fldChar w:fldCharType="end"/>
            </w:r>
            <w:r>
              <w:fldChar w:fldCharType="begin"/>
            </w:r>
            <w:r>
              <w:instrText xml:space="preserve"> XE "</w:instrText>
            </w:r>
            <w:r w:rsidRPr="001E152C">
              <w:instrText>Sending Application</w:instrText>
            </w:r>
            <w:r>
              <w:instrText xml:space="preserve">" </w:instrText>
            </w:r>
            <w:r>
              <w:fldChar w:fldCharType="end"/>
            </w:r>
            <w:r>
              <w:fldChar w:fldCharType="begin"/>
            </w:r>
            <w:r>
              <w:instrText xml:space="preserve"> XE "</w:instrText>
            </w:r>
            <w:r w:rsidRPr="001E152C">
              <w:instrText>Referral Type</w:instrText>
            </w:r>
            <w:r>
              <w:instrText xml:space="preserve">" </w:instrText>
            </w:r>
            <w:r>
              <w:fldChar w:fldCharType="end"/>
            </w:r>
            <w:r>
              <w:fldChar w:fldCharType="begin"/>
            </w:r>
            <w:r>
              <w:instrText xml:space="preserve"> XE "</w:instrText>
            </w:r>
            <w:r w:rsidRPr="001E152C">
              <w:instrText>Provider Address</w:instrText>
            </w:r>
            <w:r>
              <w:instrText xml:space="preserve">" </w:instrText>
            </w:r>
            <w:r>
              <w:fldChar w:fldCharType="end"/>
            </w:r>
            <w:r>
              <w:fldChar w:fldCharType="begin"/>
            </w:r>
            <w:r>
              <w:instrText xml:space="preserve"> XE "</w:instrText>
            </w:r>
            <w:r w:rsidRPr="001E152C">
              <w:rPr>
                <w:rStyle w:val="Hyperlink"/>
                <w:color w:val="212121"/>
                <w:u w:val="none"/>
              </w:rPr>
              <w:instrText>CertifiedBy</w:instrText>
            </w:r>
            <w:r>
              <w:rPr>
                <w:rStyle w:val="Hyperlink"/>
                <w:color w:val="212121"/>
                <w:u w:val="none"/>
              </w:rPr>
              <w:instrText>"</w:instrText>
            </w:r>
            <w:r>
              <w:instrText xml:space="preserve"> </w:instrText>
            </w:r>
            <w:r>
              <w:fldChar w:fldCharType="end"/>
            </w:r>
            <w:r>
              <w:fldChar w:fldCharType="begin"/>
            </w:r>
            <w:r>
              <w:instrText xml:space="preserve"> XE "</w:instrText>
            </w:r>
            <w:r w:rsidRPr="00634687">
              <w:instrText>15</w:instrText>
            </w:r>
            <w:r>
              <w:instrText xml:space="preserve">" </w:instrText>
            </w:r>
            <w:r>
              <w:fldChar w:fldCharType="end"/>
            </w:r>
          </w:p>
        </w:tc>
        <w:tc>
          <w:tcPr>
            <w:tcW w:w="1469" w:type="pct"/>
            <w:vAlign w:val="center"/>
          </w:tcPr>
          <w:p w14:paraId="0C9BA077" w14:textId="0C4ABECD" w:rsidR="006F0781" w:rsidRPr="001E152C" w:rsidRDefault="00200F38" w:rsidP="001E152C">
            <w:pPr>
              <w:pStyle w:val="TableCell"/>
              <w:cnfStyle w:val="000000100000" w:firstRow="0" w:lastRow="0" w:firstColumn="0" w:lastColumn="0" w:oddVBand="0" w:evenVBand="0" w:oddHBand="1" w:evenHBand="0" w:firstRowFirstColumn="0" w:firstRowLastColumn="0" w:lastRowFirstColumn="0" w:lastRowLastColumn="0"/>
            </w:pPr>
            <w:hyperlink r:id="rId138" w:tooltip="IN1grp().IN3:CertifiedBy()" w:history="1">
              <w:r w:rsidR="006F0781" w:rsidRPr="001E152C">
                <w:rPr>
                  <w:rStyle w:val="Hyperlink"/>
                  <w:color w:val="212121"/>
                  <w:u w:val="none"/>
                </w:rPr>
                <w:t>CertifiedBy</w:t>
              </w:r>
            </w:hyperlink>
          </w:p>
        </w:tc>
        <w:tc>
          <w:tcPr>
            <w:tcW w:w="2047" w:type="pct"/>
            <w:vAlign w:val="center"/>
          </w:tcPr>
          <w:p w14:paraId="4967B25F" w14:textId="77777777"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p>
        </w:tc>
        <w:tc>
          <w:tcPr>
            <w:tcW w:w="553" w:type="pct"/>
            <w:vAlign w:val="center"/>
          </w:tcPr>
          <w:p w14:paraId="2A32C8BF" w14:textId="2A868847"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string</w:t>
            </w:r>
          </w:p>
        </w:tc>
      </w:tr>
      <w:tr w:rsidR="006F0781" w:rsidRPr="00F948FF" w14:paraId="1515FDD1" w14:textId="77777777" w:rsidTr="006F0781">
        <w:trPr>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74B1020B" w14:textId="77777777" w:rsidR="006F0781" w:rsidRPr="001E152C" w:rsidRDefault="006F0781" w:rsidP="001E152C">
            <w:pPr>
              <w:pStyle w:val="TableCell"/>
            </w:pPr>
          </w:p>
        </w:tc>
        <w:tc>
          <w:tcPr>
            <w:tcW w:w="465" w:type="pct"/>
            <w:vAlign w:val="center"/>
          </w:tcPr>
          <w:p w14:paraId="45A84D2B" w14:textId="708E6166"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4</w:t>
            </w:r>
            <w:r>
              <w:fldChar w:fldCharType="begin"/>
            </w:r>
            <w:r>
              <w:instrText xml:space="preserve"> XE "</w:instrText>
            </w:r>
            <w:r w:rsidRPr="00554A5D">
              <w:instrText>Primary Key</w:instrText>
            </w:r>
            <w:r>
              <w:instrText xml:space="preserve">" </w:instrText>
            </w:r>
            <w:r>
              <w:fldChar w:fldCharType="end"/>
            </w:r>
            <w:r>
              <w:fldChar w:fldCharType="begin"/>
            </w:r>
            <w:r>
              <w:instrText xml:space="preserve"> XE "</w:instrText>
            </w:r>
            <w:r w:rsidRPr="00DB3B83">
              <w:instrText>15</w:instrText>
            </w:r>
            <w:r>
              <w:instrText xml:space="preserve">" </w:instrText>
            </w:r>
            <w:r>
              <w:fldChar w:fldCharType="end"/>
            </w:r>
            <w:r>
              <w:fldChar w:fldCharType="begin"/>
            </w:r>
            <w:r>
              <w:instrText xml:space="preserve"> XE "</w:instrText>
            </w:r>
            <w:r w:rsidRPr="00B7131F">
              <w:instrText>40</w:instrText>
            </w:r>
            <w:r>
              <w:instrText xml:space="preserve">" </w:instrText>
            </w:r>
            <w:r>
              <w:fldChar w:fldCharType="end"/>
            </w:r>
            <w:r>
              <w:fldChar w:fldCharType="begin"/>
            </w:r>
            <w:r>
              <w:instrText xml:space="preserve"> XE "</w:instrText>
            </w:r>
            <w:r w:rsidRPr="00B96A26">
              <w:instrText>SI</w:instrText>
            </w:r>
            <w:r>
              <w:instrText xml:space="preserve">" </w:instrText>
            </w:r>
            <w:r>
              <w:fldChar w:fldCharType="end"/>
            </w:r>
            <w:r>
              <w:fldChar w:fldCharType="begin"/>
            </w:r>
            <w:r>
              <w:instrText xml:space="preserve"> XE "</w:instrText>
            </w:r>
            <w:r w:rsidRPr="00DA7EB3">
              <w:instrText>60</w:instrText>
            </w:r>
            <w:r>
              <w:instrText xml:space="preserve">" </w:instrText>
            </w:r>
            <w:r>
              <w:fldChar w:fldCharType="end"/>
            </w:r>
            <w:r>
              <w:fldChar w:fldCharType="begin"/>
            </w:r>
            <w:r>
              <w:instrText xml:space="preserve"> XE "</w:instrText>
            </w:r>
            <w:r w:rsidRPr="00E75147">
              <w:instrText>250</w:instrText>
            </w:r>
            <w:r>
              <w:instrText xml:space="preserve">" </w:instrText>
            </w:r>
            <w:r>
              <w:fldChar w:fldCharType="end"/>
            </w:r>
            <w:r>
              <w:fldChar w:fldCharType="begin"/>
            </w:r>
            <w:r>
              <w:instrText xml:space="preserve"> XE "</w:instrText>
            </w:r>
            <w:r w:rsidRPr="001E152C">
              <w:instrText>Universal Service ID</w:instrText>
            </w:r>
            <w:r>
              <w:instrText xml:space="preserve">" </w:instrText>
            </w:r>
            <w:r>
              <w:fldChar w:fldCharType="end"/>
            </w:r>
            <w:r>
              <w:fldChar w:fldCharType="begin"/>
            </w:r>
            <w:r>
              <w:instrText xml:space="preserve"> XE "</w:instrText>
            </w:r>
            <w:r w:rsidRPr="001E152C">
              <w:instrText>Sending Facility</w:instrText>
            </w:r>
            <w:r>
              <w:instrText xml:space="preserve">" </w:instrText>
            </w:r>
            <w:r>
              <w:fldChar w:fldCharType="end"/>
            </w:r>
            <w:r>
              <w:fldChar w:fldCharType="begin"/>
            </w:r>
            <w:r>
              <w:instrText xml:space="preserve"> XE "</w:instrText>
            </w:r>
            <w:r w:rsidRPr="001E152C">
              <w:instrText>Observation Sub-ID</w:instrText>
            </w:r>
            <w:r>
              <w:instrText xml:space="preserve">" </w:instrText>
            </w:r>
            <w:r>
              <w:fldChar w:fldCharType="end"/>
            </w:r>
            <w:r>
              <w:fldChar w:fldCharType="begin"/>
            </w:r>
            <w:r>
              <w:instrText xml:space="preserve"> XE "</w:instrText>
            </w:r>
            <w:r w:rsidRPr="00634687">
              <w:instrText>20</w:instrText>
            </w:r>
            <w:r>
              <w:instrText xml:space="preserve">" </w:instrText>
            </w:r>
            <w:r>
              <w:fldChar w:fldCharType="end"/>
            </w:r>
            <w:r>
              <w:fldChar w:fldCharType="begin"/>
            </w:r>
            <w:r>
              <w:instrText xml:space="preserve"> XE "</w:instrText>
            </w:r>
            <w:r w:rsidRPr="00AF2026">
              <w:instrText>2</w:instrText>
            </w:r>
            <w:r>
              <w:instrText xml:space="preserve">" </w:instrText>
            </w:r>
            <w:r>
              <w:fldChar w:fldCharType="end"/>
            </w:r>
            <w:r>
              <w:fldChar w:fldCharType="begin"/>
            </w:r>
            <w:r>
              <w:instrText xml:space="preserve"> XE "</w:instrText>
            </w:r>
            <w:r w:rsidRPr="00693181">
              <w:instrText>1</w:instrText>
            </w:r>
            <w:r>
              <w:instrText xml:space="preserve">" </w:instrText>
            </w:r>
            <w:r>
              <w:fldChar w:fldCharType="end"/>
            </w:r>
          </w:p>
        </w:tc>
        <w:tc>
          <w:tcPr>
            <w:tcW w:w="1469" w:type="pct"/>
            <w:vAlign w:val="center"/>
          </w:tcPr>
          <w:p w14:paraId="64A5371F" w14:textId="1CC8AF16" w:rsidR="006F0781" w:rsidRPr="001E152C" w:rsidRDefault="00200F38" w:rsidP="001E152C">
            <w:pPr>
              <w:pStyle w:val="TableCell"/>
              <w:cnfStyle w:val="000000000000" w:firstRow="0" w:lastRow="0" w:firstColumn="0" w:lastColumn="0" w:oddVBand="0" w:evenVBand="0" w:oddHBand="0" w:evenHBand="0" w:firstRowFirstColumn="0" w:firstRowLastColumn="0" w:lastRowFirstColumn="0" w:lastRowLastColumn="0"/>
            </w:pPr>
            <w:hyperlink r:id="rId139" w:tooltip="IN1grp().IN3:CertificationRequired" w:history="1">
              <w:r w:rsidR="006F0781" w:rsidRPr="001E152C">
                <w:rPr>
                  <w:rStyle w:val="Hyperlink"/>
                  <w:color w:val="212121"/>
                  <w:u w:val="none"/>
                </w:rPr>
                <w:t>CertificationRequired</w:t>
              </w:r>
            </w:hyperlink>
          </w:p>
        </w:tc>
        <w:tc>
          <w:tcPr>
            <w:tcW w:w="2047" w:type="pct"/>
            <w:vAlign w:val="center"/>
          </w:tcPr>
          <w:p w14:paraId="31408B8F" w14:textId="77777777"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p>
        </w:tc>
        <w:tc>
          <w:tcPr>
            <w:tcW w:w="553" w:type="pct"/>
            <w:vAlign w:val="center"/>
          </w:tcPr>
          <w:p w14:paraId="1436CAFD" w14:textId="59F1A9C5"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string</w:t>
            </w:r>
          </w:p>
        </w:tc>
      </w:tr>
      <w:tr w:rsidR="006F0781" w:rsidRPr="00F948FF" w14:paraId="344FF9FF" w14:textId="77777777" w:rsidTr="006F078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1434A5AC" w14:textId="77777777" w:rsidR="006F0781" w:rsidRPr="001E152C" w:rsidRDefault="006F0781" w:rsidP="001E152C">
            <w:pPr>
              <w:pStyle w:val="TableCell"/>
            </w:pPr>
          </w:p>
        </w:tc>
        <w:tc>
          <w:tcPr>
            <w:tcW w:w="465" w:type="pct"/>
            <w:vAlign w:val="center"/>
          </w:tcPr>
          <w:p w14:paraId="42C47E24" w14:textId="14630790"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5</w:t>
            </w:r>
            <w:r>
              <w:fldChar w:fldCharType="begin"/>
            </w:r>
            <w:r>
              <w:instrText xml:space="preserve"> XE "</w:instrText>
            </w:r>
            <w:r w:rsidRPr="00DB3B83">
              <w:instrText>5</w:instrText>
            </w:r>
            <w:r>
              <w:instrText xml:space="preserve">" </w:instrText>
            </w:r>
            <w:r>
              <w:fldChar w:fldCharType="end"/>
            </w:r>
            <w:r>
              <w:fldChar w:fldCharType="begin"/>
            </w:r>
            <w:r>
              <w:instrText xml:space="preserve"> XE "</w:instrText>
            </w:r>
            <w:r w:rsidRPr="00693181">
              <w:instrText>23</w:instrText>
            </w:r>
            <w:r>
              <w:instrText xml:space="preserve">" </w:instrText>
            </w:r>
            <w:r>
              <w:fldChar w:fldCharType="end"/>
            </w:r>
            <w:r>
              <w:fldChar w:fldCharType="begin"/>
            </w:r>
            <w:r>
              <w:instrText xml:space="preserve"> XE "</w:instrText>
            </w:r>
            <w:r w:rsidRPr="00B7131F">
              <w:instrText>26</w:instrText>
            </w:r>
            <w:r>
              <w:instrText xml:space="preserve">" </w:instrText>
            </w:r>
            <w:r>
              <w:fldChar w:fldCharType="end"/>
            </w:r>
            <w:r>
              <w:fldChar w:fldCharType="begin"/>
            </w:r>
            <w:r>
              <w:instrText xml:space="preserve"> XE "</w:instrText>
            </w:r>
            <w:r w:rsidRPr="001E152C">
              <w:instrText>Referral Category</w:instrText>
            </w:r>
            <w:r>
              <w:instrText xml:space="preserve">" </w:instrText>
            </w:r>
            <w:r>
              <w:fldChar w:fldCharType="end"/>
            </w:r>
            <w:r>
              <w:fldChar w:fldCharType="begin"/>
            </w:r>
            <w:r>
              <w:instrText xml:space="preserve"> XE "</w:instrText>
            </w:r>
            <w:r w:rsidRPr="001E152C">
              <w:instrText>Provider Communication Information</w:instrText>
            </w:r>
            <w:r>
              <w:instrText xml:space="preserve">" </w:instrText>
            </w:r>
            <w:r>
              <w:fldChar w:fldCharType="end"/>
            </w:r>
            <w:r>
              <w:fldChar w:fldCharType="begin"/>
            </w:r>
            <w:r>
              <w:instrText xml:space="preserve"> XE "</w:instrText>
            </w:r>
            <w:r w:rsidRPr="001E152C">
              <w:rPr>
                <w:rStyle w:val="Hyperlink"/>
                <w:color w:val="212121"/>
                <w:u w:val="none"/>
              </w:rPr>
              <w:instrText>Penalty</w:instrText>
            </w:r>
            <w:r>
              <w:rPr>
                <w:rStyle w:val="Hyperlink"/>
                <w:color w:val="212121"/>
                <w:u w:val="none"/>
              </w:rPr>
              <w:instrText>"</w:instrText>
            </w:r>
            <w:r>
              <w:instrText xml:space="preserve"> </w:instrText>
            </w:r>
            <w:r>
              <w:fldChar w:fldCharType="end"/>
            </w:r>
            <w:r>
              <w:fldChar w:fldCharType="begin"/>
            </w:r>
            <w:r>
              <w:instrText xml:space="preserve"> XE "</w:instrText>
            </w:r>
            <w:r w:rsidRPr="001E152C">
              <w:instrText>Patient Name</w:instrText>
            </w:r>
            <w:r>
              <w:instrText xml:space="preserve">" </w:instrText>
            </w:r>
            <w:r>
              <w:fldChar w:fldCharType="end"/>
            </w:r>
            <w:r>
              <w:fldChar w:fldCharType="begin"/>
            </w:r>
            <w:r>
              <w:instrText xml:space="preserve"> XE "</w:instrText>
            </w:r>
            <w:r w:rsidRPr="001E152C">
              <w:instrText>Order Status</w:instrText>
            </w:r>
            <w:r>
              <w:instrText xml:space="preserve">" </w:instrText>
            </w:r>
            <w:r>
              <w:fldChar w:fldCharType="end"/>
            </w:r>
            <w:r>
              <w:fldChar w:fldCharType="begin"/>
            </w:r>
            <w:r>
              <w:instrText xml:space="preserve"> XE "</w:instrText>
            </w:r>
            <w:r w:rsidRPr="001E152C">
              <w:instrText>Observation Value</w:instrText>
            </w:r>
            <w:r>
              <w:instrText xml:space="preserve">" </w:instrText>
            </w:r>
            <w:r>
              <w:fldChar w:fldCharType="end"/>
            </w:r>
            <w:r>
              <w:fldChar w:fldCharType="begin"/>
            </w:r>
            <w:r>
              <w:instrText xml:space="preserve"> XE "</w:instrText>
            </w:r>
            <w:r w:rsidRPr="00634687">
              <w:instrText>30</w:instrText>
            </w:r>
            <w:r>
              <w:instrText xml:space="preserve">" </w:instrText>
            </w:r>
            <w:r>
              <w:fldChar w:fldCharType="end"/>
            </w:r>
            <w:r>
              <w:fldChar w:fldCharType="begin"/>
            </w:r>
            <w:r>
              <w:instrText xml:space="preserve"> XE "</w:instrText>
            </w:r>
            <w:r w:rsidRPr="00E75147">
              <w:instrText>250</w:instrText>
            </w:r>
            <w:r>
              <w:instrText xml:space="preserve">" </w:instrText>
            </w:r>
            <w:r>
              <w:fldChar w:fldCharType="end"/>
            </w:r>
            <w:r>
              <w:fldChar w:fldCharType="begin"/>
            </w:r>
            <w:r>
              <w:instrText xml:space="preserve"> XE "</w:instrText>
            </w:r>
            <w:r w:rsidRPr="00B7131F">
              <w:instrText>2</w:instrText>
            </w:r>
            <w:r>
              <w:instrText xml:space="preserve">" </w:instrText>
            </w:r>
            <w:r>
              <w:fldChar w:fldCharType="end"/>
            </w:r>
          </w:p>
        </w:tc>
        <w:tc>
          <w:tcPr>
            <w:tcW w:w="1469" w:type="pct"/>
            <w:vAlign w:val="center"/>
          </w:tcPr>
          <w:p w14:paraId="07280FEF" w14:textId="64B5C916" w:rsidR="006F0781" w:rsidRPr="001E152C" w:rsidRDefault="00200F38" w:rsidP="001E152C">
            <w:pPr>
              <w:pStyle w:val="TableCell"/>
              <w:cnfStyle w:val="000000100000" w:firstRow="0" w:lastRow="0" w:firstColumn="0" w:lastColumn="0" w:oddVBand="0" w:evenVBand="0" w:oddHBand="1" w:evenHBand="0" w:firstRowFirstColumn="0" w:firstRowLastColumn="0" w:lastRowFirstColumn="0" w:lastRowLastColumn="0"/>
            </w:pPr>
            <w:hyperlink r:id="rId140" w:tooltip="IN1grp().IN3:Penalty" w:history="1">
              <w:r w:rsidR="006F0781" w:rsidRPr="001E152C">
                <w:rPr>
                  <w:rStyle w:val="Hyperlink"/>
                  <w:color w:val="212121"/>
                  <w:u w:val="none"/>
                </w:rPr>
                <w:t>Penalty</w:t>
              </w:r>
            </w:hyperlink>
          </w:p>
        </w:tc>
        <w:tc>
          <w:tcPr>
            <w:tcW w:w="2047" w:type="pct"/>
            <w:vAlign w:val="center"/>
          </w:tcPr>
          <w:p w14:paraId="26F80A09" w14:textId="77777777"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p>
        </w:tc>
        <w:tc>
          <w:tcPr>
            <w:tcW w:w="553" w:type="pct"/>
            <w:vAlign w:val="center"/>
          </w:tcPr>
          <w:p w14:paraId="14A5B651" w14:textId="2CF04701"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string</w:t>
            </w:r>
          </w:p>
        </w:tc>
      </w:tr>
      <w:tr w:rsidR="006F0781" w:rsidRPr="00F948FF" w14:paraId="5FCD1A08" w14:textId="77777777" w:rsidTr="006F0781">
        <w:trPr>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31B66767" w14:textId="77777777" w:rsidR="006F0781" w:rsidRPr="001E152C" w:rsidRDefault="006F0781" w:rsidP="001E152C">
            <w:pPr>
              <w:pStyle w:val="TableCell"/>
            </w:pPr>
          </w:p>
        </w:tc>
        <w:tc>
          <w:tcPr>
            <w:tcW w:w="465" w:type="pct"/>
            <w:vAlign w:val="center"/>
          </w:tcPr>
          <w:p w14:paraId="3DA9A3B3" w14:textId="6E451F13"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6</w:t>
            </w:r>
            <w:r>
              <w:fldChar w:fldCharType="begin"/>
            </w:r>
            <w:r>
              <w:instrText xml:space="preserve"> XE "</w:instrText>
            </w:r>
            <w:r w:rsidRPr="00554A5D">
              <w:instrText>Response Level Code</w:instrText>
            </w:r>
            <w:r>
              <w:instrText xml:space="preserve">" </w:instrText>
            </w:r>
            <w:r>
              <w:fldChar w:fldCharType="end"/>
            </w:r>
            <w:r>
              <w:fldChar w:fldCharType="begin"/>
            </w:r>
            <w:r>
              <w:instrText xml:space="preserve"> XE "</w:instrText>
            </w:r>
            <w:r w:rsidRPr="00AF2026">
              <w:instrText>80</w:instrText>
            </w:r>
            <w:r>
              <w:instrText xml:space="preserve">" </w:instrText>
            </w:r>
            <w:r>
              <w:fldChar w:fldCharType="end"/>
            </w:r>
            <w:r>
              <w:fldChar w:fldCharType="begin"/>
            </w:r>
            <w:r>
              <w:instrText xml:space="preserve"> XE "</w:instrText>
            </w:r>
            <w:r w:rsidRPr="00B7131F">
              <w:instrText>26</w:instrText>
            </w:r>
            <w:r>
              <w:instrText xml:space="preserve">" </w:instrText>
            </w:r>
            <w:r>
              <w:fldChar w:fldCharType="end"/>
            </w:r>
            <w:r>
              <w:fldChar w:fldCharType="begin"/>
            </w:r>
            <w:r>
              <w:instrText xml:space="preserve"> XE "</w:instrText>
            </w:r>
            <w:r w:rsidRPr="001E152C">
              <w:instrText>Originating Referral Identifier</w:instrText>
            </w:r>
            <w:r>
              <w:instrText xml:space="preserve">" </w:instrText>
            </w:r>
            <w:r>
              <w:fldChar w:fldCharType="end"/>
            </w:r>
            <w:r>
              <w:fldChar w:fldCharType="begin"/>
            </w:r>
            <w:r>
              <w:instrText xml:space="preserve"> XE "</w:instrText>
            </w:r>
            <w:r w:rsidRPr="00634687">
              <w:instrText>30</w:instrText>
            </w:r>
            <w:r>
              <w:instrText xml:space="preserve">" </w:instrText>
            </w:r>
            <w:r>
              <w:fldChar w:fldCharType="end"/>
            </w:r>
            <w:r>
              <w:fldChar w:fldCharType="begin"/>
            </w:r>
            <w:r>
              <w:instrText xml:space="preserve"> XE "</w:instrText>
            </w:r>
            <w:r w:rsidRPr="00DA7EB3">
              <w:instrText>250</w:instrText>
            </w:r>
            <w:r>
              <w:instrText xml:space="preserve">" </w:instrText>
            </w:r>
            <w:r>
              <w:fldChar w:fldCharType="end"/>
            </w:r>
            <w:r>
              <w:fldChar w:fldCharType="begin"/>
            </w:r>
            <w:r>
              <w:instrText xml:space="preserve"> XE "</w:instrText>
            </w:r>
            <w:r w:rsidRPr="00B7131F">
              <w:instrText>2</w:instrText>
            </w:r>
            <w:r>
              <w:instrText xml:space="preserve">" </w:instrText>
            </w:r>
            <w:r>
              <w:fldChar w:fldCharType="end"/>
            </w:r>
          </w:p>
        </w:tc>
        <w:tc>
          <w:tcPr>
            <w:tcW w:w="1469" w:type="pct"/>
            <w:vAlign w:val="center"/>
          </w:tcPr>
          <w:p w14:paraId="2FF9D63B" w14:textId="035BF601" w:rsidR="006F0781" w:rsidRPr="001E152C" w:rsidRDefault="00200F38" w:rsidP="001E152C">
            <w:pPr>
              <w:pStyle w:val="TableCell"/>
              <w:cnfStyle w:val="000000000000" w:firstRow="0" w:lastRow="0" w:firstColumn="0" w:lastColumn="0" w:oddVBand="0" w:evenVBand="0" w:oddHBand="0" w:evenHBand="0" w:firstRowFirstColumn="0" w:firstRowLastColumn="0" w:lastRowFirstColumn="0" w:lastRowLastColumn="0"/>
            </w:pPr>
            <w:hyperlink r:id="rId141" w:tooltip="IN1grp().IN3:CertificationDateTime" w:history="1">
              <w:r w:rsidR="006F0781" w:rsidRPr="001E152C">
                <w:rPr>
                  <w:rStyle w:val="Hyperlink"/>
                  <w:color w:val="212121"/>
                  <w:u w:val="none"/>
                </w:rPr>
                <w:t>CertificationDateTime</w:t>
              </w:r>
            </w:hyperlink>
          </w:p>
        </w:tc>
        <w:tc>
          <w:tcPr>
            <w:tcW w:w="2047" w:type="pct"/>
            <w:vAlign w:val="center"/>
          </w:tcPr>
          <w:p w14:paraId="1E9C64DC" w14:textId="77777777"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p>
        </w:tc>
        <w:tc>
          <w:tcPr>
            <w:tcW w:w="553" w:type="pct"/>
            <w:vAlign w:val="center"/>
          </w:tcPr>
          <w:p w14:paraId="70D61413" w14:textId="79F945FF"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date</w:t>
            </w:r>
          </w:p>
        </w:tc>
      </w:tr>
      <w:tr w:rsidR="006F0781" w:rsidRPr="00F948FF" w14:paraId="2D27C542" w14:textId="77777777" w:rsidTr="006F078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2C018F5D" w14:textId="77777777" w:rsidR="006F0781" w:rsidRPr="001E152C" w:rsidRDefault="006F0781" w:rsidP="001E152C">
            <w:pPr>
              <w:pStyle w:val="TableCell"/>
            </w:pPr>
          </w:p>
        </w:tc>
        <w:tc>
          <w:tcPr>
            <w:tcW w:w="465" w:type="pct"/>
            <w:vAlign w:val="center"/>
          </w:tcPr>
          <w:p w14:paraId="52E5B415" w14:textId="045B5BE9"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7</w:t>
            </w:r>
            <w:r>
              <w:fldChar w:fldCharType="begin"/>
            </w:r>
            <w:r>
              <w:instrText xml:space="preserve"> XE "</w:instrText>
            </w:r>
            <w:r w:rsidRPr="00AF2026">
              <w:instrText>250</w:instrText>
            </w:r>
            <w:r>
              <w:instrText xml:space="preserve">" </w:instrText>
            </w:r>
            <w:r>
              <w:fldChar w:fldCharType="end"/>
            </w:r>
            <w:r>
              <w:fldChar w:fldCharType="begin"/>
            </w:r>
            <w:r>
              <w:instrText xml:space="preserve"> XE "</w:instrText>
            </w:r>
            <w:r w:rsidRPr="001E152C">
              <w:instrText>Quantity/Timing</w:instrText>
            </w:r>
            <w:r>
              <w:instrText xml:space="preserve">" </w:instrText>
            </w:r>
            <w:r>
              <w:fldChar w:fldCharType="end"/>
            </w:r>
            <w:r>
              <w:fldChar w:fldCharType="begin"/>
            </w:r>
            <w:r>
              <w:instrText xml:space="preserve"> XE "</w:instrText>
            </w:r>
            <w:r w:rsidRPr="001E152C">
              <w:instrText>Effective Date</w:instrText>
            </w:r>
            <w:r>
              <w:instrText xml:space="preserve">" </w:instrText>
            </w:r>
            <w:r>
              <w:fldChar w:fldCharType="end"/>
            </w:r>
            <w:r>
              <w:fldChar w:fldCharType="begin"/>
            </w:r>
            <w:r>
              <w:instrText xml:space="preserve"> XE "</w:instrText>
            </w:r>
            <w:r w:rsidRPr="001E152C">
              <w:instrText>Attending Doctor</w:instrText>
            </w:r>
            <w:r>
              <w:instrText xml:space="preserve">" </w:instrText>
            </w:r>
            <w:r>
              <w:fldChar w:fldCharType="end"/>
            </w:r>
            <w:r>
              <w:fldChar w:fldCharType="begin"/>
            </w:r>
            <w:r>
              <w:instrText xml:space="preserve"> XE "</w:instrText>
            </w:r>
            <w:r w:rsidRPr="00634687">
              <w:instrText>26</w:instrText>
            </w:r>
            <w:r>
              <w:instrText xml:space="preserve">" </w:instrText>
            </w:r>
            <w:r>
              <w:fldChar w:fldCharType="end"/>
            </w:r>
            <w:r>
              <w:fldChar w:fldCharType="begin"/>
            </w:r>
            <w:r>
              <w:instrText xml:space="preserve"> XE "</w:instrText>
            </w:r>
            <w:r w:rsidRPr="00DA7EB3">
              <w:instrText>100</w:instrText>
            </w:r>
            <w:r>
              <w:instrText xml:space="preserve">" </w:instrText>
            </w:r>
            <w:r>
              <w:fldChar w:fldCharType="end"/>
            </w:r>
          </w:p>
        </w:tc>
        <w:tc>
          <w:tcPr>
            <w:tcW w:w="1469" w:type="pct"/>
            <w:vAlign w:val="center"/>
          </w:tcPr>
          <w:p w14:paraId="513A668A" w14:textId="6D4707A8" w:rsidR="006F0781" w:rsidRPr="001E152C" w:rsidRDefault="00200F38" w:rsidP="001E152C">
            <w:pPr>
              <w:pStyle w:val="TableCell"/>
              <w:cnfStyle w:val="000000100000" w:firstRow="0" w:lastRow="0" w:firstColumn="0" w:lastColumn="0" w:oddVBand="0" w:evenVBand="0" w:oddHBand="1" w:evenHBand="0" w:firstRowFirstColumn="0" w:firstRowLastColumn="0" w:lastRowFirstColumn="0" w:lastRowLastColumn="0"/>
            </w:pPr>
            <w:hyperlink r:id="rId142" w:tooltip="IN1grp().IN3:CertificationModifyDateTime" w:history="1">
              <w:r w:rsidR="006F0781" w:rsidRPr="001E152C">
                <w:rPr>
                  <w:rStyle w:val="Hyperlink"/>
                  <w:color w:val="212121"/>
                  <w:u w:val="none"/>
                </w:rPr>
                <w:t>CertificationModifyDateTime</w:t>
              </w:r>
            </w:hyperlink>
          </w:p>
        </w:tc>
        <w:tc>
          <w:tcPr>
            <w:tcW w:w="2047" w:type="pct"/>
            <w:vAlign w:val="center"/>
          </w:tcPr>
          <w:p w14:paraId="487C9EF7" w14:textId="77777777"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p>
        </w:tc>
        <w:tc>
          <w:tcPr>
            <w:tcW w:w="553" w:type="pct"/>
            <w:vAlign w:val="center"/>
          </w:tcPr>
          <w:p w14:paraId="6FEB339B" w14:textId="58FDABDF"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date</w:t>
            </w:r>
          </w:p>
        </w:tc>
      </w:tr>
      <w:tr w:rsidR="006F0781" w:rsidRPr="00F948FF" w14:paraId="7D378F76" w14:textId="77777777" w:rsidTr="006F0781">
        <w:trPr>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2177E869" w14:textId="77777777" w:rsidR="006F0781" w:rsidRPr="001E152C" w:rsidRDefault="006F0781" w:rsidP="001E152C">
            <w:pPr>
              <w:pStyle w:val="TableCell"/>
            </w:pPr>
          </w:p>
        </w:tc>
        <w:tc>
          <w:tcPr>
            <w:tcW w:w="465" w:type="pct"/>
            <w:vAlign w:val="center"/>
          </w:tcPr>
          <w:p w14:paraId="101BD43F" w14:textId="2220FC11"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8</w:t>
            </w:r>
            <w:r>
              <w:fldChar w:fldCharType="begin"/>
            </w:r>
            <w:r>
              <w:instrText xml:space="preserve"> XE "</w:instrText>
            </w:r>
            <w:r w:rsidRPr="00026D6A">
              <w:instrText>12</w:instrText>
            </w:r>
            <w:r>
              <w:instrText xml:space="preserve">" </w:instrText>
            </w:r>
            <w:r>
              <w:fldChar w:fldCharType="end"/>
            </w:r>
            <w:r>
              <w:fldChar w:fldCharType="begin"/>
            </w:r>
            <w:r>
              <w:instrText xml:space="preserve"> XE "</w:instrText>
            </w:r>
            <w:r w:rsidRPr="00AF2026">
              <w:instrText>250</w:instrText>
            </w:r>
            <w:r>
              <w:instrText xml:space="preserve">" </w:instrText>
            </w:r>
            <w:r>
              <w:fldChar w:fldCharType="end"/>
            </w:r>
            <w:r>
              <w:fldChar w:fldCharType="begin"/>
            </w:r>
            <w:r>
              <w:instrText xml:space="preserve"> XE "</w:instrText>
            </w:r>
            <w:r w:rsidRPr="001E152C">
              <w:rPr>
                <w:rStyle w:val="Hyperlink"/>
                <w:color w:val="212121"/>
                <w:u w:val="none"/>
              </w:rPr>
              <w:instrText>Operator</w:instrText>
            </w:r>
            <w:r>
              <w:rPr>
                <w:rStyle w:val="Hyperlink"/>
                <w:color w:val="212121"/>
                <w:u w:val="none"/>
              </w:rPr>
              <w:instrText>"</w:instrText>
            </w:r>
            <w:r>
              <w:instrText xml:space="preserve"> </w:instrText>
            </w:r>
            <w:r>
              <w:fldChar w:fldCharType="end"/>
            </w:r>
            <w:r>
              <w:fldChar w:fldCharType="begin"/>
            </w:r>
            <w:r>
              <w:instrText xml:space="preserve"> XE "</w:instrText>
            </w:r>
            <w:r w:rsidRPr="001E152C">
              <w:rPr>
                <w:rStyle w:val="Hyperlink"/>
                <w:color w:val="212121"/>
                <w:u w:val="none"/>
              </w:rPr>
              <w:instrText>GroupNumber</w:instrText>
            </w:r>
            <w:r>
              <w:rPr>
                <w:rStyle w:val="Hyperlink"/>
                <w:color w:val="212121"/>
                <w:u w:val="none"/>
              </w:rPr>
              <w:instrText>"</w:instrText>
            </w:r>
            <w:r>
              <w:instrText xml:space="preserve"> </w:instrText>
            </w:r>
            <w:r>
              <w:fldChar w:fldCharType="end"/>
            </w:r>
            <w:r>
              <w:fldChar w:fldCharType="begin"/>
            </w:r>
            <w:r>
              <w:instrText xml:space="preserve"> XE "</w:instrText>
            </w:r>
            <w:r w:rsidRPr="00634687">
              <w:instrText>40</w:instrText>
            </w:r>
            <w:r>
              <w:instrText xml:space="preserve">" </w:instrText>
            </w:r>
            <w:r>
              <w:fldChar w:fldCharType="end"/>
            </w:r>
            <w:r>
              <w:fldChar w:fldCharType="begin"/>
            </w:r>
            <w:r>
              <w:instrText xml:space="preserve"> XE "</w:instrText>
            </w:r>
            <w:r w:rsidRPr="00E75147">
              <w:instrText>26</w:instrText>
            </w:r>
            <w:r>
              <w:instrText xml:space="preserve">" </w:instrText>
            </w:r>
            <w:r>
              <w:fldChar w:fldCharType="end"/>
            </w:r>
            <w:r>
              <w:fldChar w:fldCharType="begin"/>
            </w:r>
            <w:r>
              <w:instrText xml:space="preserve"> XE "</w:instrText>
            </w:r>
            <w:r w:rsidRPr="00B96A26">
              <w:instrText>1</w:instrText>
            </w:r>
            <w:r>
              <w:instrText xml:space="preserve">" </w:instrText>
            </w:r>
            <w:r>
              <w:fldChar w:fldCharType="end"/>
            </w:r>
          </w:p>
        </w:tc>
        <w:tc>
          <w:tcPr>
            <w:tcW w:w="1469" w:type="pct"/>
            <w:vAlign w:val="center"/>
          </w:tcPr>
          <w:p w14:paraId="16AA2F09" w14:textId="1375FFC5" w:rsidR="006F0781" w:rsidRPr="001E152C" w:rsidRDefault="00200F38" w:rsidP="001E152C">
            <w:pPr>
              <w:pStyle w:val="TableCell"/>
              <w:cnfStyle w:val="000000000000" w:firstRow="0" w:lastRow="0" w:firstColumn="0" w:lastColumn="0" w:oddVBand="0" w:evenVBand="0" w:oddHBand="0" w:evenHBand="0" w:firstRowFirstColumn="0" w:firstRowLastColumn="0" w:lastRowFirstColumn="0" w:lastRowLastColumn="0"/>
            </w:pPr>
            <w:hyperlink r:id="rId143" w:tooltip="IN1grp().IN3:Operator()" w:history="1">
              <w:r w:rsidR="006F0781" w:rsidRPr="001E152C">
                <w:rPr>
                  <w:rStyle w:val="Hyperlink"/>
                  <w:color w:val="212121"/>
                  <w:u w:val="none"/>
                </w:rPr>
                <w:t>Operator</w:t>
              </w:r>
            </w:hyperlink>
          </w:p>
        </w:tc>
        <w:tc>
          <w:tcPr>
            <w:tcW w:w="2047" w:type="pct"/>
            <w:vAlign w:val="center"/>
          </w:tcPr>
          <w:p w14:paraId="19DB1DF3" w14:textId="77777777"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p>
        </w:tc>
        <w:tc>
          <w:tcPr>
            <w:tcW w:w="553" w:type="pct"/>
            <w:vAlign w:val="center"/>
          </w:tcPr>
          <w:p w14:paraId="0618B72B" w14:textId="30E1D719"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string</w:t>
            </w:r>
          </w:p>
        </w:tc>
      </w:tr>
      <w:tr w:rsidR="006F0781" w:rsidRPr="00F948FF" w14:paraId="5491CA02" w14:textId="77777777" w:rsidTr="006F078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75546F66" w14:textId="77777777" w:rsidR="006F0781" w:rsidRPr="001E152C" w:rsidRDefault="006F0781" w:rsidP="001E152C">
            <w:pPr>
              <w:pStyle w:val="TableCell"/>
            </w:pPr>
          </w:p>
        </w:tc>
        <w:tc>
          <w:tcPr>
            <w:tcW w:w="465" w:type="pct"/>
            <w:vAlign w:val="center"/>
          </w:tcPr>
          <w:p w14:paraId="434289D3" w14:textId="563707B7"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9</w:t>
            </w:r>
            <w:r>
              <w:fldChar w:fldCharType="begin"/>
            </w:r>
            <w:r>
              <w:instrText xml:space="preserve"> XE "</w:instrText>
            </w:r>
            <w:r w:rsidRPr="00693181">
              <w:instrText>8</w:instrText>
            </w:r>
            <w:r>
              <w:instrText xml:space="preserve">" </w:instrText>
            </w:r>
            <w:r>
              <w:fldChar w:fldCharType="end"/>
            </w:r>
            <w:r>
              <w:fldChar w:fldCharType="begin"/>
            </w:r>
            <w:r>
              <w:instrText xml:space="preserve"> XE "</w:instrText>
            </w:r>
            <w:r w:rsidRPr="001E152C">
              <w:instrText>Message Type</w:instrText>
            </w:r>
            <w:r>
              <w:instrText xml:space="preserve">" </w:instrText>
            </w:r>
            <w:r>
              <w:fldChar w:fldCharType="end"/>
            </w:r>
            <w:r>
              <w:fldChar w:fldCharType="begin"/>
            </w:r>
            <w:r>
              <w:instrText xml:space="preserve"> XE "</w:instrText>
            </w:r>
            <w:r w:rsidRPr="001E152C">
              <w:rPr>
                <w:rStyle w:val="Hyperlink"/>
                <w:color w:val="212121"/>
                <w:u w:val="none"/>
              </w:rPr>
              <w:instrText>GroupName</w:instrText>
            </w:r>
            <w:r>
              <w:rPr>
                <w:rStyle w:val="Hyperlink"/>
                <w:color w:val="212121"/>
                <w:u w:val="none"/>
              </w:rPr>
              <w:instrText>"</w:instrText>
            </w:r>
            <w:r>
              <w:instrText xml:space="preserve"> </w:instrText>
            </w:r>
            <w:r>
              <w:fldChar w:fldCharType="end"/>
            </w:r>
            <w:r>
              <w:fldChar w:fldCharType="begin"/>
            </w:r>
            <w:r>
              <w:instrText xml:space="preserve"> XE "</w:instrText>
            </w:r>
            <w:r w:rsidRPr="001E152C">
              <w:instrText>Date/Time of Transaction</w:instrText>
            </w:r>
            <w:r>
              <w:instrText xml:space="preserve">" </w:instrText>
            </w:r>
            <w:r>
              <w:fldChar w:fldCharType="end"/>
            </w:r>
            <w:r>
              <w:fldChar w:fldCharType="begin"/>
            </w:r>
            <w:r>
              <w:instrText xml:space="preserve"> XE "</w:instrText>
            </w:r>
            <w:r w:rsidRPr="00634687">
              <w:instrText>7</w:instrText>
            </w:r>
            <w:r>
              <w:instrText xml:space="preserve">" </w:instrText>
            </w:r>
            <w:r>
              <w:fldChar w:fldCharType="end"/>
            </w:r>
            <w:r>
              <w:fldChar w:fldCharType="begin"/>
            </w:r>
            <w:r>
              <w:instrText xml:space="preserve"> XE "</w:instrText>
            </w:r>
            <w:r w:rsidRPr="00E75147">
              <w:instrText>26</w:instrText>
            </w:r>
            <w:r>
              <w:instrText xml:space="preserve">" </w:instrText>
            </w:r>
            <w:r>
              <w:fldChar w:fldCharType="end"/>
            </w:r>
            <w:r>
              <w:fldChar w:fldCharType="begin"/>
            </w:r>
            <w:r>
              <w:instrText xml:space="preserve"> XE "</w:instrText>
            </w:r>
            <w:r w:rsidRPr="00B96A26">
              <w:instrText>250</w:instrText>
            </w:r>
            <w:r>
              <w:instrText xml:space="preserve">" </w:instrText>
            </w:r>
            <w:r>
              <w:fldChar w:fldCharType="end"/>
            </w:r>
          </w:p>
        </w:tc>
        <w:tc>
          <w:tcPr>
            <w:tcW w:w="1469" w:type="pct"/>
            <w:vAlign w:val="center"/>
          </w:tcPr>
          <w:p w14:paraId="6AAE4189" w14:textId="6BAC23B9" w:rsidR="006F0781" w:rsidRPr="001E152C" w:rsidRDefault="00200F38" w:rsidP="001E152C">
            <w:pPr>
              <w:pStyle w:val="TableCell"/>
              <w:cnfStyle w:val="000000100000" w:firstRow="0" w:lastRow="0" w:firstColumn="0" w:lastColumn="0" w:oddVBand="0" w:evenVBand="0" w:oddHBand="1" w:evenHBand="0" w:firstRowFirstColumn="0" w:firstRowLastColumn="0" w:lastRowFirstColumn="0" w:lastRowLastColumn="0"/>
            </w:pPr>
            <w:hyperlink r:id="rId144" w:tooltip="IN1grp().IN3:CertificationBeginDate" w:history="1">
              <w:r w:rsidR="006F0781" w:rsidRPr="001E152C">
                <w:rPr>
                  <w:rStyle w:val="Hyperlink"/>
                  <w:color w:val="212121"/>
                  <w:u w:val="none"/>
                </w:rPr>
                <w:t>CertificationBeginDate</w:t>
              </w:r>
            </w:hyperlink>
          </w:p>
        </w:tc>
        <w:tc>
          <w:tcPr>
            <w:tcW w:w="2047" w:type="pct"/>
            <w:vAlign w:val="center"/>
          </w:tcPr>
          <w:p w14:paraId="3A151576" w14:textId="77777777"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p>
        </w:tc>
        <w:tc>
          <w:tcPr>
            <w:tcW w:w="553" w:type="pct"/>
            <w:vAlign w:val="center"/>
          </w:tcPr>
          <w:p w14:paraId="55E530E6" w14:textId="45E3726F"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date</w:t>
            </w:r>
          </w:p>
        </w:tc>
      </w:tr>
      <w:tr w:rsidR="006F0781" w:rsidRPr="00F948FF" w14:paraId="51BBBDBE" w14:textId="77777777" w:rsidTr="006F0781">
        <w:trPr>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1B020C9E" w14:textId="77777777" w:rsidR="006F0781" w:rsidRPr="001E152C" w:rsidRDefault="006F0781" w:rsidP="001E152C">
            <w:pPr>
              <w:pStyle w:val="TableCell"/>
            </w:pPr>
          </w:p>
        </w:tc>
        <w:tc>
          <w:tcPr>
            <w:tcW w:w="465" w:type="pct"/>
            <w:vAlign w:val="center"/>
          </w:tcPr>
          <w:p w14:paraId="38AAB7A1" w14:textId="366425A0"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10</w:t>
            </w:r>
            <w:r>
              <w:fldChar w:fldCharType="begin"/>
            </w:r>
            <w:r>
              <w:instrText xml:space="preserve"> XE "</w:instrText>
            </w:r>
            <w:r w:rsidRPr="00693181">
              <w:instrText>8</w:instrText>
            </w:r>
            <w:r>
              <w:instrText xml:space="preserve">" </w:instrText>
            </w:r>
            <w:r>
              <w:fldChar w:fldCharType="end"/>
            </w:r>
            <w:r>
              <w:fldChar w:fldCharType="begin"/>
            </w:r>
            <w:r>
              <w:instrText xml:space="preserve"> XE "</w:instrText>
            </w:r>
            <w:r w:rsidRPr="00AF2026">
              <w:instrText>3</w:instrText>
            </w:r>
            <w:r>
              <w:instrText xml:space="preserve">" </w:instrText>
            </w:r>
            <w:r>
              <w:fldChar w:fldCharType="end"/>
            </w:r>
            <w:r>
              <w:fldChar w:fldCharType="begin"/>
            </w:r>
            <w:r>
              <w:instrText xml:space="preserve"> XE "</w:instrText>
            </w:r>
            <w:r w:rsidRPr="00E75147">
              <w:instrText>250</w:instrText>
            </w:r>
            <w:r>
              <w:instrText xml:space="preserve">" </w:instrText>
            </w:r>
            <w:r>
              <w:fldChar w:fldCharType="end"/>
            </w:r>
            <w:r>
              <w:fldChar w:fldCharType="begin"/>
            </w:r>
            <w:r>
              <w:instrText xml:space="preserve"> XE "</w:instrText>
            </w:r>
            <w:r w:rsidRPr="009C3355">
              <w:rPr>
                <w:bCs/>
                <w:sz w:val="24"/>
                <w:szCs w:val="24"/>
              </w:rPr>
              <w:instrText>SUB-SERVICE/SPECIALTY (multiple)</w:instrText>
            </w:r>
            <w:r>
              <w:rPr>
                <w:bCs/>
                <w:sz w:val="24"/>
                <w:szCs w:val="24"/>
              </w:rPr>
              <w:instrText>"</w:instrText>
            </w:r>
            <w:r>
              <w:instrText xml:space="preserve"> </w:instrText>
            </w:r>
            <w:r>
              <w:fldChar w:fldCharType="end"/>
            </w:r>
            <w:r>
              <w:fldChar w:fldCharType="begin"/>
            </w:r>
            <w:r>
              <w:instrText xml:space="preserve"> XE "</w:instrText>
            </w:r>
            <w:r w:rsidRPr="001E152C">
              <w:instrText>Entered By</w:instrText>
            </w:r>
            <w:r>
              <w:instrText xml:space="preserve">" </w:instrText>
            </w:r>
            <w:r>
              <w:fldChar w:fldCharType="end"/>
            </w:r>
            <w:r>
              <w:fldChar w:fldCharType="begin"/>
            </w:r>
            <w:r>
              <w:instrText xml:space="preserve"> XE "</w:instrText>
            </w:r>
            <w:r w:rsidRPr="00634687">
              <w:instrText>20</w:instrText>
            </w:r>
            <w:r>
              <w:instrText xml:space="preserve">" </w:instrText>
            </w:r>
            <w:r>
              <w:fldChar w:fldCharType="end"/>
            </w:r>
          </w:p>
        </w:tc>
        <w:tc>
          <w:tcPr>
            <w:tcW w:w="1469" w:type="pct"/>
            <w:vAlign w:val="center"/>
          </w:tcPr>
          <w:p w14:paraId="0853781A" w14:textId="2C2F3F1B" w:rsidR="006F0781" w:rsidRPr="001E152C" w:rsidRDefault="00200F38" w:rsidP="001E152C">
            <w:pPr>
              <w:pStyle w:val="TableCell"/>
              <w:cnfStyle w:val="000000000000" w:firstRow="0" w:lastRow="0" w:firstColumn="0" w:lastColumn="0" w:oddVBand="0" w:evenVBand="0" w:oddHBand="0" w:evenHBand="0" w:firstRowFirstColumn="0" w:firstRowLastColumn="0" w:lastRowFirstColumn="0" w:lastRowLastColumn="0"/>
            </w:pPr>
            <w:hyperlink r:id="rId145" w:tooltip="IN1grp().IN3:CertificationEndDate" w:history="1">
              <w:r w:rsidR="006F0781" w:rsidRPr="001E152C">
                <w:rPr>
                  <w:rStyle w:val="Hyperlink"/>
                  <w:color w:val="212121"/>
                  <w:u w:val="none"/>
                </w:rPr>
                <w:t>CertificationEndDate</w:t>
              </w:r>
            </w:hyperlink>
          </w:p>
        </w:tc>
        <w:tc>
          <w:tcPr>
            <w:tcW w:w="2047" w:type="pct"/>
            <w:vAlign w:val="center"/>
          </w:tcPr>
          <w:p w14:paraId="05334468" w14:textId="77777777"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p>
        </w:tc>
        <w:tc>
          <w:tcPr>
            <w:tcW w:w="553" w:type="pct"/>
            <w:vAlign w:val="center"/>
          </w:tcPr>
          <w:p w14:paraId="1AD3FDC9" w14:textId="2B94BEE9"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date</w:t>
            </w:r>
          </w:p>
        </w:tc>
      </w:tr>
      <w:tr w:rsidR="006F0781" w:rsidRPr="00F948FF" w14:paraId="58293161" w14:textId="77777777" w:rsidTr="006F078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38EBEC27" w14:textId="77777777" w:rsidR="006F0781" w:rsidRPr="001E152C" w:rsidRDefault="006F0781" w:rsidP="001E152C">
            <w:pPr>
              <w:pStyle w:val="TableCell"/>
            </w:pPr>
          </w:p>
        </w:tc>
        <w:tc>
          <w:tcPr>
            <w:tcW w:w="465" w:type="pct"/>
            <w:vAlign w:val="center"/>
          </w:tcPr>
          <w:p w14:paraId="4DCF6D68" w14:textId="7F5E914C"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11</w:t>
            </w:r>
            <w:r>
              <w:fldChar w:fldCharType="begin"/>
            </w:r>
            <w:r>
              <w:instrText xml:space="preserve"> XE "</w:instrText>
            </w:r>
            <w:r w:rsidRPr="00693181">
              <w:instrText>6</w:instrText>
            </w:r>
            <w:r>
              <w:instrText xml:space="preserve">" </w:instrText>
            </w:r>
            <w:r>
              <w:fldChar w:fldCharType="end"/>
            </w:r>
            <w:r>
              <w:fldChar w:fldCharType="begin"/>
            </w:r>
            <w:r>
              <w:instrText xml:space="preserve"> XE "</w:instrText>
            </w:r>
            <w:r w:rsidRPr="00AF2026">
              <w:instrText>80</w:instrText>
            </w:r>
            <w:r>
              <w:instrText xml:space="preserve">" </w:instrText>
            </w:r>
            <w:r>
              <w:fldChar w:fldCharType="end"/>
            </w:r>
            <w:r>
              <w:fldChar w:fldCharType="begin"/>
            </w:r>
            <w:r>
              <w:instrText xml:space="preserve"> XE "</w:instrText>
            </w:r>
            <w:r w:rsidRPr="00B96A26">
              <w:instrText>250</w:instrText>
            </w:r>
            <w:r>
              <w:instrText xml:space="preserve">" </w:instrText>
            </w:r>
            <w:r>
              <w:fldChar w:fldCharType="end"/>
            </w:r>
            <w:r>
              <w:fldChar w:fldCharType="begin"/>
            </w:r>
            <w:r>
              <w:instrText xml:space="preserve"> XE "</w:instrText>
            </w:r>
            <w:r w:rsidRPr="00E75147">
              <w:instrText>30</w:instrText>
            </w:r>
            <w:r>
              <w:instrText xml:space="preserve">" </w:instrText>
            </w:r>
            <w:r>
              <w:fldChar w:fldCharType="end"/>
            </w:r>
            <w:r>
              <w:fldChar w:fldCharType="begin"/>
            </w:r>
            <w:r>
              <w:instrText xml:space="preserve"> XE "</w:instrText>
            </w:r>
            <w:r w:rsidRPr="001E152C">
              <w:rPr>
                <w:rStyle w:val="Hyperlink"/>
                <w:color w:val="212121"/>
                <w:u w:val="none"/>
              </w:rPr>
              <w:instrText>Days</w:instrText>
            </w:r>
            <w:r>
              <w:rPr>
                <w:rStyle w:val="Hyperlink"/>
                <w:color w:val="212121"/>
                <w:u w:val="none"/>
              </w:rPr>
              <w:instrText>"</w:instrText>
            </w:r>
            <w:r>
              <w:instrText xml:space="preserve"> </w:instrText>
            </w:r>
            <w:r>
              <w:fldChar w:fldCharType="end"/>
            </w:r>
            <w:r>
              <w:fldChar w:fldCharType="begin"/>
            </w:r>
            <w:r>
              <w:instrText xml:space="preserve"> XE "</w:instrText>
            </w:r>
            <w:r w:rsidRPr="00634687">
              <w:instrText>1</w:instrText>
            </w:r>
            <w:r>
              <w:instrText xml:space="preserve">" </w:instrText>
            </w:r>
            <w:r>
              <w:fldChar w:fldCharType="end"/>
            </w:r>
          </w:p>
        </w:tc>
        <w:tc>
          <w:tcPr>
            <w:tcW w:w="1469" w:type="pct"/>
            <w:vAlign w:val="center"/>
          </w:tcPr>
          <w:p w14:paraId="29A5156F" w14:textId="57E0DF6C" w:rsidR="006F0781" w:rsidRPr="001E152C" w:rsidRDefault="00200F38" w:rsidP="001E152C">
            <w:pPr>
              <w:pStyle w:val="TableCell"/>
              <w:cnfStyle w:val="000000100000" w:firstRow="0" w:lastRow="0" w:firstColumn="0" w:lastColumn="0" w:oddVBand="0" w:evenVBand="0" w:oddHBand="1" w:evenHBand="0" w:firstRowFirstColumn="0" w:firstRowLastColumn="0" w:lastRowFirstColumn="0" w:lastRowLastColumn="0"/>
            </w:pPr>
            <w:hyperlink r:id="rId146" w:tooltip="IN1grp().IN3:Days" w:history="1">
              <w:r w:rsidR="006F0781" w:rsidRPr="001E152C">
                <w:rPr>
                  <w:rStyle w:val="Hyperlink"/>
                  <w:color w:val="212121"/>
                  <w:u w:val="none"/>
                </w:rPr>
                <w:t>Days</w:t>
              </w:r>
            </w:hyperlink>
          </w:p>
        </w:tc>
        <w:tc>
          <w:tcPr>
            <w:tcW w:w="2047" w:type="pct"/>
            <w:vAlign w:val="center"/>
          </w:tcPr>
          <w:p w14:paraId="3D341752" w14:textId="77777777"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p>
        </w:tc>
        <w:tc>
          <w:tcPr>
            <w:tcW w:w="553" w:type="pct"/>
            <w:vAlign w:val="center"/>
          </w:tcPr>
          <w:p w14:paraId="126F7005" w14:textId="68E81C7B"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number</w:t>
            </w:r>
          </w:p>
        </w:tc>
      </w:tr>
      <w:tr w:rsidR="006F0781" w:rsidRPr="00F948FF" w14:paraId="57B385D6" w14:textId="77777777" w:rsidTr="006F0781">
        <w:trPr>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31B8879C" w14:textId="77777777" w:rsidR="006F0781" w:rsidRPr="001E152C" w:rsidRDefault="006F0781" w:rsidP="001E152C">
            <w:pPr>
              <w:pStyle w:val="TableCell"/>
            </w:pPr>
          </w:p>
        </w:tc>
        <w:tc>
          <w:tcPr>
            <w:tcW w:w="465" w:type="pct"/>
            <w:vAlign w:val="center"/>
          </w:tcPr>
          <w:p w14:paraId="0F37351B" w14:textId="7F1CC09F"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12</w:t>
            </w:r>
            <w:r>
              <w:fldChar w:fldCharType="begin"/>
            </w:r>
            <w:r>
              <w:instrText xml:space="preserve"> XE "</w:instrText>
            </w:r>
            <w:r w:rsidRPr="00693181">
              <w:instrText>250</w:instrText>
            </w:r>
            <w:r>
              <w:instrText xml:space="preserve">" </w:instrText>
            </w:r>
            <w:r>
              <w:fldChar w:fldCharType="end"/>
            </w:r>
            <w:r>
              <w:fldChar w:fldCharType="begin"/>
            </w:r>
            <w:r>
              <w:instrText xml:space="preserve"> XE "</w:instrText>
            </w:r>
            <w:r w:rsidRPr="001E152C">
              <w:rPr>
                <w:rStyle w:val="Hyperlink"/>
                <w:color w:val="212121"/>
                <w:u w:val="none"/>
              </w:rPr>
              <w:instrText>PlanEffectiveDate</w:instrText>
            </w:r>
            <w:r>
              <w:rPr>
                <w:rStyle w:val="Hyperlink"/>
                <w:color w:val="212121"/>
                <w:u w:val="none"/>
              </w:rPr>
              <w:instrText>"</w:instrText>
            </w:r>
            <w:r>
              <w:instrText xml:space="preserve"> </w:instrText>
            </w:r>
            <w:r>
              <w:fldChar w:fldCharType="end"/>
            </w:r>
            <w:r>
              <w:fldChar w:fldCharType="begin"/>
            </w:r>
            <w:r>
              <w:instrText xml:space="preserve"> XE "</w:instrText>
            </w:r>
            <w:r w:rsidRPr="001E152C">
              <w:instrText>Ordering Provider</w:instrText>
            </w:r>
            <w:r>
              <w:instrText xml:space="preserve">" </w:instrText>
            </w:r>
            <w:r>
              <w:fldChar w:fldCharType="end"/>
            </w:r>
            <w:r>
              <w:fldChar w:fldCharType="begin"/>
            </w:r>
            <w:r>
              <w:instrText xml:space="preserve"> XE "</w:instrText>
            </w:r>
            <w:r w:rsidRPr="00634687">
              <w:instrText>8</w:instrText>
            </w:r>
            <w:r>
              <w:instrText xml:space="preserve">" </w:instrText>
            </w:r>
            <w:r>
              <w:fldChar w:fldCharType="end"/>
            </w:r>
            <w:r>
              <w:fldChar w:fldCharType="begin"/>
            </w:r>
            <w:r>
              <w:instrText xml:space="preserve"> XE "</w:instrText>
            </w:r>
            <w:r w:rsidRPr="00B96A26">
              <w:instrText>4</w:instrText>
            </w:r>
            <w:r>
              <w:instrText xml:space="preserve">" </w:instrText>
            </w:r>
            <w:r>
              <w:fldChar w:fldCharType="end"/>
            </w:r>
            <w:r>
              <w:fldChar w:fldCharType="begin"/>
            </w:r>
            <w:r>
              <w:instrText xml:space="preserve"> XE "</w:instrText>
            </w:r>
            <w:r w:rsidRPr="00AF2026">
              <w:instrText>2</w:instrText>
            </w:r>
            <w:r>
              <w:instrText xml:space="preserve">" </w:instrText>
            </w:r>
            <w:r>
              <w:fldChar w:fldCharType="end"/>
            </w:r>
          </w:p>
        </w:tc>
        <w:tc>
          <w:tcPr>
            <w:tcW w:w="1469" w:type="pct"/>
            <w:vAlign w:val="center"/>
          </w:tcPr>
          <w:p w14:paraId="53FD0095" w14:textId="3C59A4D9" w:rsidR="006F0781" w:rsidRPr="001E152C" w:rsidRDefault="00200F38" w:rsidP="001E152C">
            <w:pPr>
              <w:pStyle w:val="TableCell"/>
              <w:cnfStyle w:val="000000000000" w:firstRow="0" w:lastRow="0" w:firstColumn="0" w:lastColumn="0" w:oddVBand="0" w:evenVBand="0" w:oddHBand="0" w:evenHBand="0" w:firstRowFirstColumn="0" w:firstRowLastColumn="0" w:lastRowFirstColumn="0" w:lastRowLastColumn="0"/>
            </w:pPr>
            <w:hyperlink r:id="rId147" w:tooltip="IN1grp().IN3:NonConcurCodeDescription" w:history="1">
              <w:r w:rsidR="006F0781" w:rsidRPr="001E152C">
                <w:rPr>
                  <w:rStyle w:val="Hyperlink"/>
                  <w:color w:val="212121"/>
                  <w:u w:val="none"/>
                </w:rPr>
                <w:t>NonConcurCodeDescription</w:t>
              </w:r>
            </w:hyperlink>
          </w:p>
        </w:tc>
        <w:tc>
          <w:tcPr>
            <w:tcW w:w="2047" w:type="pct"/>
            <w:vAlign w:val="center"/>
          </w:tcPr>
          <w:p w14:paraId="2C0C41AD" w14:textId="77777777"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p>
        </w:tc>
        <w:tc>
          <w:tcPr>
            <w:tcW w:w="553" w:type="pct"/>
            <w:vAlign w:val="center"/>
          </w:tcPr>
          <w:p w14:paraId="6D4052C0" w14:textId="5615EC60"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string</w:t>
            </w:r>
          </w:p>
        </w:tc>
      </w:tr>
      <w:tr w:rsidR="006F0781" w:rsidRPr="00F948FF" w14:paraId="0F8195E2" w14:textId="77777777" w:rsidTr="006F078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73250238" w14:textId="77777777" w:rsidR="006F0781" w:rsidRPr="001E152C" w:rsidRDefault="006F0781" w:rsidP="001E152C">
            <w:pPr>
              <w:pStyle w:val="TableCell"/>
            </w:pPr>
          </w:p>
        </w:tc>
        <w:tc>
          <w:tcPr>
            <w:tcW w:w="465" w:type="pct"/>
            <w:vAlign w:val="center"/>
          </w:tcPr>
          <w:p w14:paraId="6DD317CD" w14:textId="50DFE958"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13</w:t>
            </w:r>
            <w:r>
              <w:fldChar w:fldCharType="begin"/>
            </w:r>
            <w:r>
              <w:instrText xml:space="preserve"> XE "</w:instrText>
            </w:r>
            <w:r w:rsidRPr="00693181">
              <w:instrText>26</w:instrText>
            </w:r>
            <w:r>
              <w:instrText xml:space="preserve">" </w:instrText>
            </w:r>
            <w:r>
              <w:fldChar w:fldCharType="end"/>
            </w:r>
            <w:r>
              <w:fldChar w:fldCharType="begin"/>
            </w:r>
            <w:r>
              <w:instrText xml:space="preserve"> XE "</w:instrText>
            </w:r>
            <w:r w:rsidRPr="00026D6A">
              <w:instrText>8</w:instrText>
            </w:r>
            <w:r>
              <w:instrText xml:space="preserve">" </w:instrText>
            </w:r>
            <w:r>
              <w:fldChar w:fldCharType="end"/>
            </w:r>
            <w:r>
              <w:fldChar w:fldCharType="begin"/>
            </w:r>
            <w:r>
              <w:instrText xml:space="preserve"> XE "</w:instrText>
            </w:r>
            <w:r w:rsidRPr="00AF2026">
              <w:instrText>2</w:instrText>
            </w:r>
            <w:r>
              <w:instrText xml:space="preserve">" </w:instrText>
            </w:r>
            <w:r>
              <w:fldChar w:fldCharType="end"/>
            </w:r>
            <w:r>
              <w:fldChar w:fldCharType="begin"/>
            </w:r>
            <w:r>
              <w:instrText xml:space="preserve"> XE "</w:instrText>
            </w:r>
            <w:r w:rsidRPr="00B96A26">
              <w:instrText>250</w:instrText>
            </w:r>
            <w:r>
              <w:instrText xml:space="preserve">" </w:instrText>
            </w:r>
            <w:r>
              <w:fldChar w:fldCharType="end"/>
            </w:r>
            <w:r>
              <w:fldChar w:fldCharType="begin"/>
            </w:r>
            <w:r>
              <w:instrText xml:space="preserve"> XE "</w:instrText>
            </w:r>
            <w:r w:rsidRPr="00634687">
              <w:instrText>15</w:instrText>
            </w:r>
            <w:r>
              <w:instrText xml:space="preserve">" </w:instrText>
            </w:r>
            <w:r>
              <w:fldChar w:fldCharType="end"/>
            </w:r>
          </w:p>
        </w:tc>
        <w:tc>
          <w:tcPr>
            <w:tcW w:w="1469" w:type="pct"/>
            <w:vAlign w:val="center"/>
          </w:tcPr>
          <w:p w14:paraId="5644FE3F" w14:textId="5C72531B" w:rsidR="006F0781" w:rsidRPr="001E152C" w:rsidRDefault="00200F38" w:rsidP="001E152C">
            <w:pPr>
              <w:pStyle w:val="TableCell"/>
              <w:cnfStyle w:val="000000100000" w:firstRow="0" w:lastRow="0" w:firstColumn="0" w:lastColumn="0" w:oddVBand="0" w:evenVBand="0" w:oddHBand="1" w:evenHBand="0" w:firstRowFirstColumn="0" w:firstRowLastColumn="0" w:lastRowFirstColumn="0" w:lastRowLastColumn="0"/>
            </w:pPr>
            <w:hyperlink r:id="rId148" w:tooltip="IN1grp().IN3:NonConcurEffectiveDateTime" w:history="1">
              <w:r w:rsidR="006F0781" w:rsidRPr="001E152C">
                <w:rPr>
                  <w:rStyle w:val="Hyperlink"/>
                  <w:color w:val="212121"/>
                  <w:u w:val="none"/>
                </w:rPr>
                <w:t>NonConcurEffectiveDateTime</w:t>
              </w:r>
            </w:hyperlink>
          </w:p>
        </w:tc>
        <w:tc>
          <w:tcPr>
            <w:tcW w:w="2047" w:type="pct"/>
            <w:vAlign w:val="center"/>
          </w:tcPr>
          <w:p w14:paraId="2FDA8A95" w14:textId="77777777"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p>
        </w:tc>
        <w:tc>
          <w:tcPr>
            <w:tcW w:w="553" w:type="pct"/>
            <w:vAlign w:val="center"/>
          </w:tcPr>
          <w:p w14:paraId="6E034BD8" w14:textId="28EB07EE"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date</w:t>
            </w:r>
          </w:p>
        </w:tc>
      </w:tr>
      <w:tr w:rsidR="006F0781" w:rsidRPr="00F948FF" w14:paraId="5C33F92B" w14:textId="77777777" w:rsidTr="006F0781">
        <w:trPr>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4884184B" w14:textId="77777777" w:rsidR="006F0781" w:rsidRPr="001E152C" w:rsidRDefault="006F0781" w:rsidP="001E152C">
            <w:pPr>
              <w:pStyle w:val="TableCell"/>
            </w:pPr>
          </w:p>
        </w:tc>
        <w:tc>
          <w:tcPr>
            <w:tcW w:w="465" w:type="pct"/>
            <w:vAlign w:val="center"/>
          </w:tcPr>
          <w:p w14:paraId="0EA4D7B5" w14:textId="3B31E3A2"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14</w:t>
            </w:r>
            <w:r>
              <w:fldChar w:fldCharType="begin"/>
            </w:r>
            <w:r>
              <w:instrText xml:space="preserve"> XE "</w:instrText>
            </w:r>
            <w:r w:rsidRPr="00026D6A">
              <w:instrText>239</w:instrText>
            </w:r>
            <w:r>
              <w:instrText xml:space="preserve">" </w:instrText>
            </w:r>
            <w:r>
              <w:fldChar w:fldCharType="end"/>
            </w:r>
            <w:r>
              <w:fldChar w:fldCharType="begin"/>
            </w:r>
            <w:r>
              <w:instrText xml:space="preserve"> XE "</w:instrText>
            </w:r>
            <w:r w:rsidRPr="00AF2026">
              <w:instrText>6</w:instrText>
            </w:r>
            <w:r>
              <w:instrText xml:space="preserve">" </w:instrText>
            </w:r>
            <w:r>
              <w:fldChar w:fldCharType="end"/>
            </w:r>
            <w:r>
              <w:fldChar w:fldCharType="begin"/>
            </w:r>
            <w:r>
              <w:instrText xml:space="preserve"> XE "</w:instrText>
            </w:r>
            <w:r w:rsidRPr="00B96A26">
              <w:instrText>250</w:instrText>
            </w:r>
            <w:r>
              <w:instrText xml:space="preserve">" </w:instrText>
            </w:r>
            <w:r>
              <w:fldChar w:fldCharType="end"/>
            </w:r>
            <w:r>
              <w:fldChar w:fldCharType="begin"/>
            </w:r>
            <w:r>
              <w:instrText xml:space="preserve"> XE "</w:instrText>
            </w:r>
            <w:r w:rsidRPr="00634687">
              <w:instrText>180</w:instrText>
            </w:r>
            <w:r>
              <w:instrText xml:space="preserve">" </w:instrText>
            </w:r>
            <w:r>
              <w:fldChar w:fldCharType="end"/>
            </w:r>
          </w:p>
        </w:tc>
        <w:tc>
          <w:tcPr>
            <w:tcW w:w="1469" w:type="pct"/>
            <w:vAlign w:val="center"/>
          </w:tcPr>
          <w:p w14:paraId="64F3E1CA" w14:textId="093DFA1A" w:rsidR="006F0781" w:rsidRPr="001E152C" w:rsidRDefault="00200F38" w:rsidP="001E152C">
            <w:pPr>
              <w:pStyle w:val="TableCell"/>
              <w:cnfStyle w:val="000000000000" w:firstRow="0" w:lastRow="0" w:firstColumn="0" w:lastColumn="0" w:oddVBand="0" w:evenVBand="0" w:oddHBand="0" w:evenHBand="0" w:firstRowFirstColumn="0" w:firstRowLastColumn="0" w:lastRowFirstColumn="0" w:lastRowLastColumn="0"/>
            </w:pPr>
            <w:hyperlink r:id="rId149" w:tooltip="IN1grp().IN3:PhysicianReviewer()" w:history="1">
              <w:r w:rsidR="006F0781" w:rsidRPr="001E152C">
                <w:rPr>
                  <w:rStyle w:val="Hyperlink"/>
                  <w:color w:val="212121"/>
                  <w:u w:val="none"/>
                </w:rPr>
                <w:t>PhysicianReviewer</w:t>
              </w:r>
            </w:hyperlink>
          </w:p>
        </w:tc>
        <w:tc>
          <w:tcPr>
            <w:tcW w:w="2047" w:type="pct"/>
            <w:vAlign w:val="center"/>
          </w:tcPr>
          <w:p w14:paraId="7B29F492" w14:textId="77777777"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p>
        </w:tc>
        <w:tc>
          <w:tcPr>
            <w:tcW w:w="553" w:type="pct"/>
            <w:vAlign w:val="center"/>
          </w:tcPr>
          <w:p w14:paraId="13987E5A" w14:textId="29B06E12"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string</w:t>
            </w:r>
          </w:p>
        </w:tc>
      </w:tr>
      <w:tr w:rsidR="006F0781" w:rsidRPr="00F948FF" w14:paraId="241C6025" w14:textId="77777777" w:rsidTr="006F078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1503D8B9" w14:textId="77777777" w:rsidR="006F0781" w:rsidRPr="001E152C" w:rsidRDefault="006F0781" w:rsidP="001E152C">
            <w:pPr>
              <w:pStyle w:val="TableCell"/>
            </w:pPr>
          </w:p>
        </w:tc>
        <w:tc>
          <w:tcPr>
            <w:tcW w:w="465" w:type="pct"/>
            <w:vAlign w:val="center"/>
          </w:tcPr>
          <w:p w14:paraId="4F9DF7F0" w14:textId="49D8F9F3"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15</w:t>
            </w:r>
            <w:r>
              <w:fldChar w:fldCharType="begin"/>
            </w:r>
            <w:r>
              <w:instrText xml:space="preserve"> XE "</w:instrText>
            </w:r>
            <w:r w:rsidRPr="00693181">
              <w:instrText>48</w:instrText>
            </w:r>
            <w:r>
              <w:instrText xml:space="preserve">" </w:instrText>
            </w:r>
            <w:r>
              <w:fldChar w:fldCharType="end"/>
            </w:r>
            <w:r>
              <w:fldChar w:fldCharType="begin"/>
            </w:r>
            <w:r>
              <w:instrText xml:space="preserve"> XE "</w:instrText>
            </w:r>
            <w:r w:rsidRPr="00026D6A">
              <w:instrText>3</w:instrText>
            </w:r>
            <w:r>
              <w:instrText xml:space="preserve">" </w:instrText>
            </w:r>
            <w:r>
              <w:fldChar w:fldCharType="end"/>
            </w:r>
            <w:r>
              <w:fldChar w:fldCharType="begin"/>
            </w:r>
            <w:r>
              <w:instrText xml:space="preserve"> XE "</w:instrText>
            </w:r>
            <w:r w:rsidRPr="00B96A26">
              <w:instrText>250</w:instrText>
            </w:r>
            <w:r>
              <w:instrText xml:space="preserve">" </w:instrText>
            </w:r>
            <w:r>
              <w:fldChar w:fldCharType="end"/>
            </w:r>
            <w:r>
              <w:fldChar w:fldCharType="begin"/>
            </w:r>
            <w:r>
              <w:instrText xml:space="preserve"> XE "</w:instrText>
            </w:r>
            <w:r w:rsidRPr="001E152C">
              <w:rPr>
                <w:rStyle w:val="Hyperlink"/>
                <w:color w:val="212121"/>
                <w:u w:val="none"/>
              </w:rPr>
              <w:instrText>PlanType</w:instrText>
            </w:r>
            <w:r>
              <w:rPr>
                <w:rStyle w:val="Hyperlink"/>
                <w:color w:val="212121"/>
                <w:u w:val="none"/>
              </w:rPr>
              <w:instrText>"</w:instrText>
            </w:r>
            <w:r>
              <w:instrText xml:space="preserve"> </w:instrText>
            </w:r>
            <w:r>
              <w:fldChar w:fldCharType="end"/>
            </w:r>
            <w:r>
              <w:fldChar w:fldCharType="begin"/>
            </w:r>
            <w:r>
              <w:instrText xml:space="preserve"> XE "</w:instrText>
            </w:r>
            <w:r w:rsidRPr="001E152C">
              <w:instrText>Order Effective D/T</w:instrText>
            </w:r>
            <w:r>
              <w:instrText xml:space="preserve">" </w:instrText>
            </w:r>
            <w:r>
              <w:fldChar w:fldCharType="end"/>
            </w:r>
            <w:r>
              <w:fldChar w:fldCharType="begin"/>
            </w:r>
            <w:r>
              <w:instrText xml:space="preserve"> XE "</w:instrText>
            </w:r>
            <w:r w:rsidRPr="00634687">
              <w:instrText>2</w:instrText>
            </w:r>
            <w:r>
              <w:instrText xml:space="preserve">" </w:instrText>
            </w:r>
            <w:r>
              <w:fldChar w:fldCharType="end"/>
            </w:r>
          </w:p>
        </w:tc>
        <w:tc>
          <w:tcPr>
            <w:tcW w:w="1469" w:type="pct"/>
            <w:vAlign w:val="center"/>
          </w:tcPr>
          <w:p w14:paraId="7A3D9E02" w14:textId="49EA1B94" w:rsidR="006F0781" w:rsidRPr="001E152C" w:rsidRDefault="00200F38" w:rsidP="001E152C">
            <w:pPr>
              <w:pStyle w:val="TableCell"/>
              <w:cnfStyle w:val="000000100000" w:firstRow="0" w:lastRow="0" w:firstColumn="0" w:lastColumn="0" w:oddVBand="0" w:evenVBand="0" w:oddHBand="1" w:evenHBand="0" w:firstRowFirstColumn="0" w:firstRowLastColumn="0" w:lastRowFirstColumn="0" w:lastRowLastColumn="0"/>
            </w:pPr>
            <w:hyperlink r:id="rId150" w:tooltip="IN1grp().IN3:CertificationContact" w:history="1">
              <w:r w:rsidR="006F0781" w:rsidRPr="001E152C">
                <w:rPr>
                  <w:rStyle w:val="Hyperlink"/>
                  <w:color w:val="212121"/>
                  <w:u w:val="none"/>
                </w:rPr>
                <w:t>CertificationContact</w:t>
              </w:r>
            </w:hyperlink>
          </w:p>
        </w:tc>
        <w:tc>
          <w:tcPr>
            <w:tcW w:w="2047" w:type="pct"/>
            <w:vAlign w:val="center"/>
          </w:tcPr>
          <w:p w14:paraId="28E39B2E" w14:textId="77777777"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p>
        </w:tc>
        <w:tc>
          <w:tcPr>
            <w:tcW w:w="553" w:type="pct"/>
            <w:vAlign w:val="center"/>
          </w:tcPr>
          <w:p w14:paraId="3EC4EF48" w14:textId="3530DACD"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string</w:t>
            </w:r>
          </w:p>
        </w:tc>
      </w:tr>
      <w:tr w:rsidR="006F0781" w:rsidRPr="00F948FF" w14:paraId="0C299CA5" w14:textId="77777777" w:rsidTr="006F0781">
        <w:trPr>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360BE81D" w14:textId="77777777" w:rsidR="006F0781" w:rsidRPr="001E152C" w:rsidRDefault="006F0781" w:rsidP="001E152C">
            <w:pPr>
              <w:pStyle w:val="TableCell"/>
            </w:pPr>
          </w:p>
        </w:tc>
        <w:tc>
          <w:tcPr>
            <w:tcW w:w="465" w:type="pct"/>
            <w:vAlign w:val="center"/>
          </w:tcPr>
          <w:p w14:paraId="01D47BA7" w14:textId="581A1105"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16</w:t>
            </w:r>
            <w:r>
              <w:fldChar w:fldCharType="begin"/>
            </w:r>
            <w:r>
              <w:instrText xml:space="preserve"> XE "</w:instrText>
            </w:r>
            <w:r w:rsidRPr="00B96A26">
              <w:instrText>250</w:instrText>
            </w:r>
            <w:r>
              <w:instrText xml:space="preserve">" </w:instrText>
            </w:r>
            <w:r>
              <w:fldChar w:fldCharType="end"/>
            </w:r>
            <w:r>
              <w:fldChar w:fldCharType="begin"/>
            </w:r>
            <w:r>
              <w:instrText xml:space="preserve"> XE "</w:instrText>
            </w:r>
            <w:r w:rsidRPr="001E152C">
              <w:instrText>Order Control Reason</w:instrText>
            </w:r>
            <w:r>
              <w:instrText xml:space="preserve">" </w:instrText>
            </w:r>
            <w:r>
              <w:fldChar w:fldCharType="end"/>
            </w:r>
            <w:r>
              <w:fldChar w:fldCharType="begin"/>
            </w:r>
            <w:r>
              <w:instrText xml:space="preserve"> XE "</w:instrText>
            </w:r>
            <w:r w:rsidRPr="001E152C">
              <w:instrText>VIP Indicator</w:instrText>
            </w:r>
            <w:r>
              <w:instrText xml:space="preserve">" </w:instrText>
            </w:r>
            <w:r>
              <w:fldChar w:fldCharType="end"/>
            </w:r>
            <w:r>
              <w:fldChar w:fldCharType="begin"/>
            </w:r>
            <w:r>
              <w:instrText xml:space="preserve"> XE "</w:instrText>
            </w:r>
            <w:r w:rsidRPr="001E152C">
              <w:rPr>
                <w:rStyle w:val="Hyperlink"/>
                <w:color w:val="212121"/>
                <w:u w:val="none"/>
              </w:rPr>
              <w:instrText>NameOfInsured</w:instrText>
            </w:r>
            <w:r>
              <w:rPr>
                <w:rStyle w:val="Hyperlink"/>
                <w:color w:val="212121"/>
                <w:u w:val="none"/>
              </w:rPr>
              <w:instrText>"</w:instrText>
            </w:r>
            <w:r>
              <w:instrText xml:space="preserve"> </w:instrText>
            </w:r>
            <w:r>
              <w:fldChar w:fldCharType="end"/>
            </w:r>
            <w:r>
              <w:fldChar w:fldCharType="begin"/>
            </w:r>
            <w:r>
              <w:instrText xml:space="preserve"> XE "</w:instrText>
            </w:r>
            <w:r w:rsidRPr="001E152C">
              <w:instrText>Cerner Ordering Provider</w:instrText>
            </w:r>
            <w:r>
              <w:instrText xml:space="preserve">" </w:instrText>
            </w:r>
            <w:r>
              <w:fldChar w:fldCharType="end"/>
            </w:r>
            <w:r>
              <w:fldChar w:fldCharType="begin"/>
            </w:r>
            <w:r>
              <w:instrText xml:space="preserve"> XE "</w:instrText>
            </w:r>
            <w:r w:rsidRPr="00634687">
              <w:instrText>2</w:instrText>
            </w:r>
            <w:r>
              <w:instrText xml:space="preserve">" </w:instrText>
            </w:r>
            <w:r>
              <w:fldChar w:fldCharType="end"/>
            </w:r>
          </w:p>
        </w:tc>
        <w:tc>
          <w:tcPr>
            <w:tcW w:w="1469" w:type="pct"/>
            <w:vAlign w:val="center"/>
          </w:tcPr>
          <w:p w14:paraId="4F986459" w14:textId="6BA9A573" w:rsidR="006F0781" w:rsidRPr="001E152C" w:rsidRDefault="00200F38" w:rsidP="001E152C">
            <w:pPr>
              <w:pStyle w:val="TableCell"/>
              <w:cnfStyle w:val="000000000000" w:firstRow="0" w:lastRow="0" w:firstColumn="0" w:lastColumn="0" w:oddVBand="0" w:evenVBand="0" w:oddHBand="0" w:evenHBand="0" w:firstRowFirstColumn="0" w:firstRowLastColumn="0" w:lastRowFirstColumn="0" w:lastRowLastColumn="0"/>
            </w:pPr>
            <w:hyperlink r:id="rId151" w:tooltip="IN1grp().IN3:CertificationContactPhoneNum()" w:history="1">
              <w:r w:rsidR="006F0781" w:rsidRPr="001E152C">
                <w:rPr>
                  <w:rStyle w:val="Hyperlink"/>
                  <w:color w:val="212121"/>
                  <w:u w:val="none"/>
                </w:rPr>
                <w:t>CertificationContactPhoneNum</w:t>
              </w:r>
            </w:hyperlink>
          </w:p>
        </w:tc>
        <w:tc>
          <w:tcPr>
            <w:tcW w:w="2047" w:type="pct"/>
            <w:vAlign w:val="center"/>
          </w:tcPr>
          <w:p w14:paraId="244E8A65" w14:textId="77777777"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p>
        </w:tc>
        <w:tc>
          <w:tcPr>
            <w:tcW w:w="553" w:type="pct"/>
            <w:vAlign w:val="center"/>
          </w:tcPr>
          <w:p w14:paraId="742009EC" w14:textId="663D0FFB"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string</w:t>
            </w:r>
          </w:p>
        </w:tc>
      </w:tr>
      <w:tr w:rsidR="006F0781" w:rsidRPr="00F948FF" w14:paraId="150D2799" w14:textId="77777777" w:rsidTr="006F078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7C8E27B0" w14:textId="77777777" w:rsidR="006F0781" w:rsidRPr="001E152C" w:rsidRDefault="006F0781" w:rsidP="001E152C">
            <w:pPr>
              <w:pStyle w:val="TableCell"/>
            </w:pPr>
          </w:p>
        </w:tc>
        <w:tc>
          <w:tcPr>
            <w:tcW w:w="465" w:type="pct"/>
            <w:vAlign w:val="center"/>
          </w:tcPr>
          <w:p w14:paraId="74957D93" w14:textId="70310BF6"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17</w:t>
            </w:r>
            <w:r>
              <w:fldChar w:fldCharType="begin"/>
            </w:r>
            <w:r>
              <w:instrText xml:space="preserve"> XE "</w:instrText>
            </w:r>
            <w:r w:rsidRPr="001E152C">
              <w:rPr>
                <w:rStyle w:val="Hyperlink"/>
                <w:color w:val="212121"/>
                <w:u w:val="none"/>
              </w:rPr>
              <w:instrText>AppealReason</w:instrText>
            </w:r>
            <w:r>
              <w:rPr>
                <w:rStyle w:val="Hyperlink"/>
                <w:color w:val="212121"/>
                <w:u w:val="none"/>
              </w:rPr>
              <w:instrText>"</w:instrText>
            </w:r>
            <w:r>
              <w:instrText xml:space="preserve"> </w:instrText>
            </w:r>
            <w:r>
              <w:fldChar w:fldCharType="end"/>
            </w:r>
            <w:r>
              <w:fldChar w:fldCharType="begin"/>
            </w:r>
            <w:r>
              <w:instrText xml:space="preserve"> XE "</w:instrText>
            </w:r>
            <w:r w:rsidRPr="001E152C">
              <w:instrText>Admitting Doctor</w:instrText>
            </w:r>
            <w:r>
              <w:instrText xml:space="preserve">" </w:instrText>
            </w:r>
            <w:r>
              <w:fldChar w:fldCharType="end"/>
            </w:r>
            <w:r>
              <w:fldChar w:fldCharType="begin"/>
            </w:r>
            <w:r>
              <w:instrText xml:space="preserve"> XE "</w:instrText>
            </w:r>
            <w:r w:rsidRPr="00634687">
              <w:instrText>3</w:instrText>
            </w:r>
            <w:r>
              <w:instrText xml:space="preserve">" </w:instrText>
            </w:r>
            <w:r>
              <w:fldChar w:fldCharType="end"/>
            </w:r>
            <w:r>
              <w:fldChar w:fldCharType="begin"/>
            </w:r>
            <w:r>
              <w:instrText xml:space="preserve"> XE "</w:instrText>
            </w:r>
            <w:r w:rsidRPr="00B96A26">
              <w:instrText>250</w:instrText>
            </w:r>
            <w:r>
              <w:instrText xml:space="preserve">" </w:instrText>
            </w:r>
            <w:r>
              <w:fldChar w:fldCharType="end"/>
            </w:r>
          </w:p>
        </w:tc>
        <w:tc>
          <w:tcPr>
            <w:tcW w:w="1469" w:type="pct"/>
            <w:vAlign w:val="center"/>
          </w:tcPr>
          <w:p w14:paraId="25FF6D4F" w14:textId="07E51944" w:rsidR="006F0781" w:rsidRPr="001E152C" w:rsidRDefault="00200F38" w:rsidP="001E152C">
            <w:pPr>
              <w:pStyle w:val="TableCell"/>
              <w:cnfStyle w:val="000000100000" w:firstRow="0" w:lastRow="0" w:firstColumn="0" w:lastColumn="0" w:oddVBand="0" w:evenVBand="0" w:oddHBand="1" w:evenHBand="0" w:firstRowFirstColumn="0" w:firstRowLastColumn="0" w:lastRowFirstColumn="0" w:lastRowLastColumn="0"/>
            </w:pPr>
            <w:hyperlink r:id="rId152" w:tooltip="IN1grp().IN3:AppealReason" w:history="1">
              <w:r w:rsidR="006F0781" w:rsidRPr="001E152C">
                <w:rPr>
                  <w:rStyle w:val="Hyperlink"/>
                  <w:color w:val="212121"/>
                  <w:u w:val="none"/>
                </w:rPr>
                <w:t>AppealReason</w:t>
              </w:r>
            </w:hyperlink>
          </w:p>
        </w:tc>
        <w:tc>
          <w:tcPr>
            <w:tcW w:w="2047" w:type="pct"/>
            <w:vAlign w:val="center"/>
          </w:tcPr>
          <w:p w14:paraId="531141BF" w14:textId="77777777"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p>
        </w:tc>
        <w:tc>
          <w:tcPr>
            <w:tcW w:w="553" w:type="pct"/>
            <w:vAlign w:val="center"/>
          </w:tcPr>
          <w:p w14:paraId="58141241" w14:textId="7B06F607"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string</w:t>
            </w:r>
          </w:p>
        </w:tc>
      </w:tr>
      <w:tr w:rsidR="006F0781" w:rsidRPr="00F948FF" w14:paraId="3E131C5F" w14:textId="77777777" w:rsidTr="006F0781">
        <w:trPr>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2333193E" w14:textId="77777777" w:rsidR="006F0781" w:rsidRPr="001E152C" w:rsidRDefault="006F0781" w:rsidP="001E152C">
            <w:pPr>
              <w:pStyle w:val="TableCell"/>
            </w:pPr>
          </w:p>
        </w:tc>
        <w:tc>
          <w:tcPr>
            <w:tcW w:w="465" w:type="pct"/>
            <w:vAlign w:val="center"/>
          </w:tcPr>
          <w:p w14:paraId="3DF0B16A" w14:textId="625269A2"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18</w:t>
            </w:r>
            <w:r>
              <w:fldChar w:fldCharType="begin"/>
            </w:r>
            <w:r>
              <w:instrText xml:space="preserve"> XE "</w:instrText>
            </w:r>
            <w:r w:rsidRPr="00677BA1">
              <w:instrText>250</w:instrText>
            </w:r>
            <w:r>
              <w:instrText xml:space="preserve">" </w:instrText>
            </w:r>
            <w:r>
              <w:fldChar w:fldCharType="end"/>
            </w:r>
            <w:r>
              <w:fldChar w:fldCharType="begin"/>
            </w:r>
            <w:r>
              <w:instrText xml:space="preserve"> XE "</w:instrText>
            </w:r>
            <w:r w:rsidRPr="00026D6A">
              <w:instrText>26</w:instrText>
            </w:r>
            <w:r>
              <w:instrText xml:space="preserve">" </w:instrText>
            </w:r>
            <w:r>
              <w:fldChar w:fldCharType="end"/>
            </w:r>
            <w:r>
              <w:fldChar w:fldCharType="begin"/>
            </w:r>
            <w:r>
              <w:instrText xml:space="preserve"> XE "</w:instrText>
            </w:r>
            <w:r w:rsidRPr="001E152C">
              <w:instrText>Placer Field 1 (used for place of consultation</w:instrText>
            </w:r>
            <w:r>
              <w:instrText xml:space="preserve">" </w:instrText>
            </w:r>
            <w:r>
              <w:fldChar w:fldCharType="end"/>
            </w:r>
            <w:r>
              <w:fldChar w:fldCharType="begin"/>
            </w:r>
            <w:r>
              <w:instrText xml:space="preserve"> XE "</w:instrText>
            </w:r>
            <w:r w:rsidRPr="001E152C">
              <w:instrText>Patient Account Number (FIN)</w:instrText>
            </w:r>
          </w:p>
          <w:p w14:paraId="7A5C2714" w14:textId="1A572150"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instrText>-Populated for HL7 messages sent by VistA to Cerner</w:instrText>
            </w:r>
            <w:r>
              <w:instrText xml:space="preserve">" </w:instrText>
            </w:r>
            <w:r>
              <w:fldChar w:fldCharType="end"/>
            </w:r>
            <w:r>
              <w:fldChar w:fldCharType="begin"/>
            </w:r>
            <w:r>
              <w:instrText xml:space="preserve"> XE "</w:instrText>
            </w:r>
            <w:r w:rsidRPr="00B96A26">
              <w:instrText>250</w:instrText>
            </w:r>
            <w:r>
              <w:instrText xml:space="preserve">" </w:instrText>
            </w:r>
            <w:r>
              <w:fldChar w:fldCharType="end"/>
            </w:r>
          </w:p>
        </w:tc>
        <w:tc>
          <w:tcPr>
            <w:tcW w:w="1469" w:type="pct"/>
            <w:vAlign w:val="center"/>
          </w:tcPr>
          <w:p w14:paraId="3C541603" w14:textId="4C09C895" w:rsidR="006F0781" w:rsidRPr="001E152C" w:rsidRDefault="00200F38" w:rsidP="001E152C">
            <w:pPr>
              <w:pStyle w:val="TableCell"/>
              <w:cnfStyle w:val="000000000000" w:firstRow="0" w:lastRow="0" w:firstColumn="0" w:lastColumn="0" w:oddVBand="0" w:evenVBand="0" w:oddHBand="0" w:evenHBand="0" w:firstRowFirstColumn="0" w:firstRowLastColumn="0" w:lastRowFirstColumn="0" w:lastRowLastColumn="0"/>
            </w:pPr>
            <w:hyperlink r:id="rId153" w:tooltip="IN1grp().IN3:CertificationAgency" w:history="1">
              <w:r w:rsidR="006F0781" w:rsidRPr="001E152C">
                <w:rPr>
                  <w:rStyle w:val="Hyperlink"/>
                  <w:color w:val="212121"/>
                  <w:u w:val="none"/>
                </w:rPr>
                <w:t>CertificationAgency</w:t>
              </w:r>
            </w:hyperlink>
          </w:p>
        </w:tc>
        <w:tc>
          <w:tcPr>
            <w:tcW w:w="2047" w:type="pct"/>
            <w:vAlign w:val="center"/>
          </w:tcPr>
          <w:p w14:paraId="00DD52BA" w14:textId="77777777"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p>
        </w:tc>
        <w:tc>
          <w:tcPr>
            <w:tcW w:w="553" w:type="pct"/>
            <w:vAlign w:val="center"/>
          </w:tcPr>
          <w:p w14:paraId="45BB50AF" w14:textId="2E60E0FC"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string</w:t>
            </w:r>
          </w:p>
        </w:tc>
      </w:tr>
      <w:tr w:rsidR="006F0781" w:rsidRPr="00F948FF" w14:paraId="61B205C9" w14:textId="77777777" w:rsidTr="006F078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3A090BC4" w14:textId="77777777" w:rsidR="006F0781" w:rsidRPr="001E152C" w:rsidRDefault="006F0781" w:rsidP="001E152C">
            <w:pPr>
              <w:pStyle w:val="TableCell"/>
            </w:pPr>
          </w:p>
        </w:tc>
        <w:tc>
          <w:tcPr>
            <w:tcW w:w="465" w:type="pct"/>
            <w:vAlign w:val="center"/>
          </w:tcPr>
          <w:p w14:paraId="6F636871" w14:textId="4207B4B8"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19</w:t>
            </w:r>
            <w:r>
              <w:fldChar w:fldCharType="begin"/>
            </w:r>
            <w:r>
              <w:instrText xml:space="preserve"> XE "</w:instrText>
            </w:r>
            <w:r w:rsidRPr="00677BA1">
              <w:instrText>16</w:instrText>
            </w:r>
            <w:r>
              <w:instrText xml:space="preserve">" </w:instrText>
            </w:r>
            <w:r>
              <w:fldChar w:fldCharType="end"/>
            </w:r>
            <w:r>
              <w:fldChar w:fldCharType="begin"/>
            </w:r>
            <w:r>
              <w:instrText xml:space="preserve"> XE "</w:instrText>
            </w:r>
            <w:r w:rsidRPr="00026D6A">
              <w:instrText>250</w:instrText>
            </w:r>
            <w:r>
              <w:instrText xml:space="preserve">" </w:instrText>
            </w:r>
            <w:r>
              <w:fldChar w:fldCharType="end"/>
            </w:r>
            <w:r>
              <w:fldChar w:fldCharType="begin"/>
            </w:r>
            <w:r>
              <w:instrText xml:space="preserve"> XE "</w:instrText>
            </w:r>
            <w:r w:rsidRPr="001E152C">
              <w:instrText>Visit Number</w:instrText>
            </w:r>
            <w:r>
              <w:instrText xml:space="preserve">" </w:instrText>
            </w:r>
            <w:r>
              <w:fldChar w:fldCharType="end"/>
            </w:r>
            <w:r>
              <w:fldChar w:fldCharType="begin"/>
            </w:r>
            <w:r>
              <w:instrText xml:space="preserve"> XE "</w:instrText>
            </w:r>
            <w:r w:rsidRPr="001E152C">
              <w:instrText>SSN Number – Patient</w:instrText>
            </w:r>
            <w:r>
              <w:instrText xml:space="preserve">" </w:instrText>
            </w:r>
            <w:r>
              <w:fldChar w:fldCharType="end"/>
            </w:r>
            <w:r>
              <w:fldChar w:fldCharType="begin"/>
            </w:r>
            <w:r>
              <w:instrText xml:space="preserve"> XE "</w:instrText>
            </w:r>
            <w:r w:rsidRPr="001E152C">
              <w:instrText>Placer Field 2 (used for attention)</w:instrText>
            </w:r>
          </w:p>
          <w:p w14:paraId="081523F7" w14:textId="567BD369"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instrText>Between VistA and Cerner, populated with Field #508 Cerner Placer Field 1 in the REQUEST/CONSULTATION file (#123)</w:instrText>
            </w:r>
            <w:r>
              <w:instrText xml:space="preserve">" </w:instrText>
            </w:r>
            <w:r>
              <w:fldChar w:fldCharType="end"/>
            </w:r>
            <w:r>
              <w:fldChar w:fldCharType="begin"/>
            </w:r>
            <w:r>
              <w:instrText xml:space="preserve"> XE "</w:instrText>
            </w:r>
            <w:r w:rsidRPr="00B96A26">
              <w:instrText>16</w:instrText>
            </w:r>
            <w:r>
              <w:instrText xml:space="preserve">" </w:instrText>
            </w:r>
            <w:r>
              <w:fldChar w:fldCharType="end"/>
            </w:r>
          </w:p>
        </w:tc>
        <w:tc>
          <w:tcPr>
            <w:tcW w:w="1469" w:type="pct"/>
            <w:vAlign w:val="center"/>
          </w:tcPr>
          <w:p w14:paraId="2E117254" w14:textId="0C4B7286" w:rsidR="006F0781" w:rsidRPr="001E152C" w:rsidRDefault="00200F38" w:rsidP="001E152C">
            <w:pPr>
              <w:pStyle w:val="TableCell"/>
              <w:cnfStyle w:val="000000100000" w:firstRow="0" w:lastRow="0" w:firstColumn="0" w:lastColumn="0" w:oddVBand="0" w:evenVBand="0" w:oddHBand="1" w:evenHBand="0" w:firstRowFirstColumn="0" w:firstRowLastColumn="0" w:lastRowFirstColumn="0" w:lastRowLastColumn="0"/>
            </w:pPr>
            <w:hyperlink r:id="rId154" w:tooltip="IN1grp().IN3:CertificationAgencyPhoneNumb()" w:history="1">
              <w:r w:rsidR="006F0781" w:rsidRPr="001E152C">
                <w:rPr>
                  <w:rStyle w:val="Hyperlink"/>
                  <w:color w:val="212121"/>
                  <w:u w:val="none"/>
                </w:rPr>
                <w:t>CertificationAgencyPhoneNumb</w:t>
              </w:r>
            </w:hyperlink>
          </w:p>
        </w:tc>
        <w:tc>
          <w:tcPr>
            <w:tcW w:w="2047" w:type="pct"/>
            <w:vAlign w:val="center"/>
          </w:tcPr>
          <w:p w14:paraId="6E5BD1CF" w14:textId="77777777"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p>
        </w:tc>
        <w:tc>
          <w:tcPr>
            <w:tcW w:w="553" w:type="pct"/>
            <w:vAlign w:val="center"/>
          </w:tcPr>
          <w:p w14:paraId="538CF579" w14:textId="45753740"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string</w:t>
            </w:r>
          </w:p>
        </w:tc>
      </w:tr>
      <w:tr w:rsidR="006F0781" w:rsidRPr="00F948FF" w14:paraId="49DEDEE8" w14:textId="77777777" w:rsidTr="006F0781">
        <w:trPr>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6B508AB3" w14:textId="77777777" w:rsidR="006F0781" w:rsidRPr="001E152C" w:rsidRDefault="006F0781" w:rsidP="001E152C">
            <w:pPr>
              <w:pStyle w:val="TableCell"/>
            </w:pPr>
          </w:p>
        </w:tc>
        <w:tc>
          <w:tcPr>
            <w:tcW w:w="465" w:type="pct"/>
            <w:vAlign w:val="center"/>
          </w:tcPr>
          <w:p w14:paraId="34CD3356" w14:textId="2EFF4754"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20</w:t>
            </w:r>
            <w:r>
              <w:fldChar w:fldCharType="begin"/>
            </w:r>
            <w:r>
              <w:instrText xml:space="preserve"> XE "</w:instrText>
            </w:r>
            <w:r w:rsidRPr="00693181">
              <w:instrText>40</w:instrText>
            </w:r>
            <w:r>
              <w:instrText xml:space="preserve">" </w:instrText>
            </w:r>
            <w:r>
              <w:fldChar w:fldCharType="end"/>
            </w:r>
            <w:r>
              <w:fldChar w:fldCharType="begin"/>
            </w:r>
            <w:r>
              <w:instrText xml:space="preserve"> XE "</w:instrText>
            </w:r>
            <w:r w:rsidRPr="00677BA1">
              <w:instrText>25</w:instrText>
            </w:r>
            <w:r>
              <w:instrText xml:space="preserve">" </w:instrText>
            </w:r>
            <w:r>
              <w:fldChar w:fldCharType="end"/>
            </w:r>
            <w:r>
              <w:fldChar w:fldCharType="begin"/>
            </w:r>
            <w:r>
              <w:instrText xml:space="preserve"> XE "</w:instrText>
            </w:r>
            <w:r w:rsidRPr="001E152C">
              <w:instrText>Filler Field 1</w:instrText>
            </w:r>
          </w:p>
          <w:p w14:paraId="0BE5ECEB" w14:textId="42EE9153"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instrText>Between VistA and Cerner, populated with Field #511 OPT IN FOR FINAL STATUS in the REQUEST/CONSULTATION file (#123)</w:instrText>
            </w:r>
            <w:r>
              <w:instrText xml:space="preserve">" </w:instrText>
            </w:r>
            <w:r>
              <w:fldChar w:fldCharType="end"/>
            </w:r>
            <w:r>
              <w:fldChar w:fldCharType="begin"/>
            </w:r>
            <w:r>
              <w:instrText xml:space="preserve"> XE "</w:instrText>
            </w:r>
            <w:r w:rsidRPr="00B96A26">
              <w:instrText>25</w:instrText>
            </w:r>
            <w:r>
              <w:instrText xml:space="preserve">" </w:instrText>
            </w:r>
            <w:r>
              <w:fldChar w:fldCharType="end"/>
            </w:r>
            <w:r>
              <w:fldChar w:fldCharType="begin"/>
            </w:r>
            <w:r>
              <w:instrText xml:space="preserve"> XE "</w:instrText>
            </w:r>
            <w:r w:rsidRPr="00026D6A">
              <w:instrText>2</w:instrText>
            </w:r>
            <w:r>
              <w:instrText xml:space="preserve">" </w:instrText>
            </w:r>
            <w:r>
              <w:fldChar w:fldCharType="end"/>
            </w:r>
          </w:p>
        </w:tc>
        <w:tc>
          <w:tcPr>
            <w:tcW w:w="1469" w:type="pct"/>
            <w:vAlign w:val="center"/>
          </w:tcPr>
          <w:p w14:paraId="0EBE9877" w14:textId="636C96D8" w:rsidR="006F0781" w:rsidRPr="001E152C" w:rsidRDefault="00200F38" w:rsidP="001E152C">
            <w:pPr>
              <w:pStyle w:val="TableCell"/>
              <w:cnfStyle w:val="000000000000" w:firstRow="0" w:lastRow="0" w:firstColumn="0" w:lastColumn="0" w:oddVBand="0" w:evenVBand="0" w:oddHBand="0" w:evenHBand="0" w:firstRowFirstColumn="0" w:firstRowLastColumn="0" w:lastRowFirstColumn="0" w:lastRowLastColumn="0"/>
            </w:pPr>
            <w:hyperlink r:id="rId155" w:tooltip="IN1grp().IN3:PreCertificationRequirement()" w:history="1">
              <w:r w:rsidR="006F0781" w:rsidRPr="001E152C">
                <w:rPr>
                  <w:rStyle w:val="Hyperlink"/>
                  <w:color w:val="212121"/>
                  <w:u w:val="none"/>
                </w:rPr>
                <w:t>PreCertificationRequirement</w:t>
              </w:r>
            </w:hyperlink>
          </w:p>
        </w:tc>
        <w:tc>
          <w:tcPr>
            <w:tcW w:w="2047" w:type="pct"/>
            <w:vAlign w:val="center"/>
          </w:tcPr>
          <w:p w14:paraId="40EBBD56" w14:textId="77777777"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p>
        </w:tc>
        <w:tc>
          <w:tcPr>
            <w:tcW w:w="553" w:type="pct"/>
            <w:vAlign w:val="center"/>
          </w:tcPr>
          <w:p w14:paraId="2ECB573F" w14:textId="57E3C42B"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string</w:t>
            </w:r>
          </w:p>
        </w:tc>
      </w:tr>
      <w:tr w:rsidR="006F0781" w:rsidRPr="00F948FF" w14:paraId="1DF48D84" w14:textId="77777777" w:rsidTr="006F078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4E80495A" w14:textId="77777777" w:rsidR="006F0781" w:rsidRPr="001E152C" w:rsidRDefault="006F0781" w:rsidP="001E152C">
            <w:pPr>
              <w:pStyle w:val="TableCell"/>
            </w:pPr>
          </w:p>
        </w:tc>
        <w:tc>
          <w:tcPr>
            <w:tcW w:w="465" w:type="pct"/>
            <w:vAlign w:val="center"/>
          </w:tcPr>
          <w:p w14:paraId="2A8AF3AA" w14:textId="39B25EE2"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21</w:t>
            </w:r>
            <w:r>
              <w:fldChar w:fldCharType="begin"/>
            </w:r>
            <w:r>
              <w:instrText xml:space="preserve"> XE "</w:instrText>
            </w:r>
            <w:r w:rsidRPr="00693181">
              <w:instrText>48</w:instrText>
            </w:r>
            <w:r>
              <w:instrText xml:space="preserve">" </w:instrText>
            </w:r>
            <w:r>
              <w:fldChar w:fldCharType="end"/>
            </w:r>
            <w:r>
              <w:fldChar w:fldCharType="begin"/>
            </w:r>
            <w:r>
              <w:instrText xml:space="preserve"> XE "</w:instrText>
            </w:r>
            <w:r w:rsidRPr="001E152C">
              <w:rPr>
                <w:rStyle w:val="Hyperlink"/>
                <w:color w:val="212121"/>
                <w:u w:val="none"/>
              </w:rPr>
              <w:instrText>CaseManager</w:instrText>
            </w:r>
            <w:r>
              <w:rPr>
                <w:rStyle w:val="Hyperlink"/>
                <w:color w:val="212121"/>
                <w:u w:val="none"/>
              </w:rPr>
              <w:instrText>"</w:instrText>
            </w:r>
            <w:r>
              <w:instrText xml:space="preserve"> </w:instrText>
            </w:r>
            <w:r>
              <w:fldChar w:fldCharType="end"/>
            </w:r>
            <w:r>
              <w:fldChar w:fldCharType="begin"/>
            </w:r>
            <w:r>
              <w:instrText xml:space="preserve"> XE "</w:instrText>
            </w:r>
            <w:r w:rsidRPr="00B96A26">
              <w:instrText>250</w:instrText>
            </w:r>
            <w:r>
              <w:instrText xml:space="preserve">" </w:instrText>
            </w:r>
            <w:r>
              <w:fldChar w:fldCharType="end"/>
            </w:r>
            <w:r>
              <w:fldChar w:fldCharType="begin"/>
            </w:r>
            <w:r>
              <w:instrText xml:space="preserve"> XE "</w:instrText>
            </w:r>
            <w:r w:rsidRPr="00026D6A">
              <w:instrText>2</w:instrText>
            </w:r>
            <w:r>
              <w:instrText xml:space="preserve">" </w:instrText>
            </w:r>
            <w:r>
              <w:fldChar w:fldCharType="end"/>
            </w:r>
          </w:p>
        </w:tc>
        <w:tc>
          <w:tcPr>
            <w:tcW w:w="1469" w:type="pct"/>
            <w:vAlign w:val="center"/>
          </w:tcPr>
          <w:p w14:paraId="2FB27ECD" w14:textId="360A89AD" w:rsidR="006F0781" w:rsidRPr="001E152C" w:rsidRDefault="00200F38" w:rsidP="001E152C">
            <w:pPr>
              <w:pStyle w:val="TableCell"/>
              <w:cnfStyle w:val="000000100000" w:firstRow="0" w:lastRow="0" w:firstColumn="0" w:lastColumn="0" w:oddVBand="0" w:evenVBand="0" w:oddHBand="1" w:evenHBand="0" w:firstRowFirstColumn="0" w:firstRowLastColumn="0" w:lastRowFirstColumn="0" w:lastRowLastColumn="0"/>
            </w:pPr>
            <w:hyperlink r:id="rId156" w:tooltip="IN1grp().IN3:CaseManager" w:history="1">
              <w:r w:rsidR="006F0781" w:rsidRPr="001E152C">
                <w:rPr>
                  <w:rStyle w:val="Hyperlink"/>
                  <w:color w:val="212121"/>
                  <w:u w:val="none"/>
                </w:rPr>
                <w:t>CaseManager</w:t>
              </w:r>
            </w:hyperlink>
          </w:p>
        </w:tc>
        <w:tc>
          <w:tcPr>
            <w:tcW w:w="2047" w:type="pct"/>
            <w:vAlign w:val="center"/>
          </w:tcPr>
          <w:p w14:paraId="6DB7413B" w14:textId="77777777"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p>
        </w:tc>
        <w:tc>
          <w:tcPr>
            <w:tcW w:w="553" w:type="pct"/>
            <w:vAlign w:val="center"/>
          </w:tcPr>
          <w:p w14:paraId="2A4E6E92" w14:textId="4D5078A8"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string</w:t>
            </w:r>
          </w:p>
        </w:tc>
      </w:tr>
      <w:tr w:rsidR="006F0781" w:rsidRPr="00F948FF" w14:paraId="2CA59EEF" w14:textId="77777777" w:rsidTr="006F0781">
        <w:trPr>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2B11D577" w14:textId="77777777" w:rsidR="006F0781" w:rsidRPr="001E152C" w:rsidRDefault="006F0781" w:rsidP="001E152C">
            <w:pPr>
              <w:pStyle w:val="TableCell"/>
            </w:pPr>
          </w:p>
        </w:tc>
        <w:tc>
          <w:tcPr>
            <w:tcW w:w="465" w:type="pct"/>
            <w:vAlign w:val="center"/>
          </w:tcPr>
          <w:p w14:paraId="66370AE6" w14:textId="69A75149"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22</w:t>
            </w:r>
            <w:r>
              <w:fldChar w:fldCharType="begin"/>
            </w:r>
            <w:r>
              <w:instrText xml:space="preserve"> XE "</w:instrText>
            </w:r>
            <w:r w:rsidRPr="00693181">
              <w:instrText>8</w:instrText>
            </w:r>
            <w:r>
              <w:instrText xml:space="preserve">" </w:instrText>
            </w:r>
            <w:r>
              <w:fldChar w:fldCharType="end"/>
            </w:r>
            <w:r>
              <w:fldChar w:fldCharType="begin"/>
            </w:r>
            <w:r>
              <w:instrText xml:space="preserve"> XE "</w:instrText>
            </w:r>
            <w:r w:rsidRPr="001E152C">
              <w:rPr>
                <w:rStyle w:val="Hyperlink"/>
                <w:color w:val="212121"/>
                <w:u w:val="none"/>
              </w:rPr>
              <w:instrText>SecondOpinionDate</w:instrText>
            </w:r>
            <w:r>
              <w:rPr>
                <w:rStyle w:val="Hyperlink"/>
                <w:color w:val="212121"/>
                <w:u w:val="none"/>
              </w:rPr>
              <w:instrText>"</w:instrText>
            </w:r>
            <w:r>
              <w:instrText xml:space="preserve"> </w:instrText>
            </w:r>
            <w:r>
              <w:fldChar w:fldCharType="end"/>
            </w:r>
            <w:r>
              <w:fldChar w:fldCharType="begin"/>
            </w:r>
            <w:r>
              <w:instrText xml:space="preserve"> XE "</w:instrText>
            </w:r>
            <w:r w:rsidRPr="001E152C">
              <w:instrText>Results Rpt/Status Change - Date/Time</w:instrText>
            </w:r>
            <w:r>
              <w:instrText xml:space="preserve">" </w:instrText>
            </w:r>
            <w:r>
              <w:fldChar w:fldCharType="end"/>
            </w:r>
            <w:r>
              <w:fldChar w:fldCharType="begin"/>
            </w:r>
            <w:r>
              <w:instrText xml:space="preserve"> XE "</w:instrText>
            </w:r>
            <w:r w:rsidRPr="00B96A26">
              <w:instrText>250</w:instrText>
            </w:r>
            <w:r>
              <w:instrText xml:space="preserve">" </w:instrText>
            </w:r>
            <w:r>
              <w:fldChar w:fldCharType="end"/>
            </w:r>
            <w:r>
              <w:fldChar w:fldCharType="begin"/>
            </w:r>
            <w:r>
              <w:instrText xml:space="preserve"> XE "</w:instrText>
            </w:r>
            <w:r w:rsidRPr="00026D6A">
              <w:instrText>2</w:instrText>
            </w:r>
            <w:r>
              <w:instrText xml:space="preserve">" </w:instrText>
            </w:r>
            <w:r>
              <w:fldChar w:fldCharType="end"/>
            </w:r>
          </w:p>
        </w:tc>
        <w:tc>
          <w:tcPr>
            <w:tcW w:w="1469" w:type="pct"/>
            <w:vAlign w:val="center"/>
          </w:tcPr>
          <w:p w14:paraId="68A9FD22" w14:textId="3FA619D5" w:rsidR="006F0781" w:rsidRPr="001E152C" w:rsidRDefault="00200F38" w:rsidP="001E152C">
            <w:pPr>
              <w:pStyle w:val="TableCell"/>
              <w:cnfStyle w:val="000000000000" w:firstRow="0" w:lastRow="0" w:firstColumn="0" w:lastColumn="0" w:oddVBand="0" w:evenVBand="0" w:oddHBand="0" w:evenHBand="0" w:firstRowFirstColumn="0" w:firstRowLastColumn="0" w:lastRowFirstColumn="0" w:lastRowLastColumn="0"/>
            </w:pPr>
            <w:hyperlink r:id="rId157" w:tooltip="IN1grp().IN3:SecondOpinionDate" w:history="1">
              <w:r w:rsidR="006F0781" w:rsidRPr="001E152C">
                <w:rPr>
                  <w:rStyle w:val="Hyperlink"/>
                  <w:color w:val="212121"/>
                  <w:u w:val="none"/>
                </w:rPr>
                <w:t>SecondOpinionDate</w:t>
              </w:r>
            </w:hyperlink>
          </w:p>
        </w:tc>
        <w:tc>
          <w:tcPr>
            <w:tcW w:w="2047" w:type="pct"/>
            <w:vAlign w:val="center"/>
          </w:tcPr>
          <w:p w14:paraId="5C60EA8D" w14:textId="77777777"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p>
        </w:tc>
        <w:tc>
          <w:tcPr>
            <w:tcW w:w="553" w:type="pct"/>
            <w:vAlign w:val="center"/>
          </w:tcPr>
          <w:p w14:paraId="0D12FDF7" w14:textId="6239E289"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date</w:t>
            </w:r>
          </w:p>
        </w:tc>
      </w:tr>
      <w:tr w:rsidR="006F0781" w:rsidRPr="00F948FF" w14:paraId="3C6EF39E" w14:textId="77777777" w:rsidTr="006F078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6552FACB" w14:textId="77777777" w:rsidR="006F0781" w:rsidRPr="001E152C" w:rsidRDefault="006F0781" w:rsidP="001E152C">
            <w:pPr>
              <w:pStyle w:val="TableCell"/>
            </w:pPr>
          </w:p>
        </w:tc>
        <w:tc>
          <w:tcPr>
            <w:tcW w:w="465" w:type="pct"/>
            <w:vAlign w:val="center"/>
          </w:tcPr>
          <w:p w14:paraId="3B6C3110" w14:textId="5D625522"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23</w:t>
            </w:r>
            <w:r>
              <w:fldChar w:fldCharType="begin"/>
            </w:r>
            <w:r>
              <w:instrText xml:space="preserve"> XE "</w:instrText>
            </w:r>
            <w:r w:rsidRPr="00B96A26">
              <w:instrText>250</w:instrText>
            </w:r>
            <w:r>
              <w:instrText xml:space="preserve">" </w:instrText>
            </w:r>
            <w:r>
              <w:fldChar w:fldCharType="end"/>
            </w:r>
            <w:r>
              <w:fldChar w:fldCharType="begin"/>
            </w:r>
            <w:r>
              <w:instrText xml:space="preserve"> XE "</w:instrText>
            </w:r>
            <w:r w:rsidRPr="00026D6A">
              <w:instrText>1</w:instrText>
            </w:r>
            <w:r>
              <w:instrText xml:space="preserve">" </w:instrText>
            </w:r>
            <w:r>
              <w:fldChar w:fldCharType="end"/>
            </w:r>
          </w:p>
        </w:tc>
        <w:tc>
          <w:tcPr>
            <w:tcW w:w="1469" w:type="pct"/>
            <w:vAlign w:val="center"/>
          </w:tcPr>
          <w:p w14:paraId="40A2FB32" w14:textId="63AC24B4" w:rsidR="006F0781" w:rsidRPr="001E152C" w:rsidRDefault="00200F38" w:rsidP="001E152C">
            <w:pPr>
              <w:pStyle w:val="TableCell"/>
              <w:cnfStyle w:val="000000100000" w:firstRow="0" w:lastRow="0" w:firstColumn="0" w:lastColumn="0" w:oddVBand="0" w:evenVBand="0" w:oddHBand="1" w:evenHBand="0" w:firstRowFirstColumn="0" w:firstRowLastColumn="0" w:lastRowFirstColumn="0" w:lastRowLastColumn="0"/>
            </w:pPr>
            <w:hyperlink r:id="rId158" w:tooltip="IN1grp().IN3:SecondOpinionStatus" w:history="1">
              <w:r w:rsidR="006F0781" w:rsidRPr="001E152C">
                <w:rPr>
                  <w:rStyle w:val="Hyperlink"/>
                  <w:color w:val="212121"/>
                  <w:u w:val="none"/>
                </w:rPr>
                <w:t>SecondOpinionStatus</w:t>
              </w:r>
            </w:hyperlink>
          </w:p>
        </w:tc>
        <w:tc>
          <w:tcPr>
            <w:tcW w:w="2047" w:type="pct"/>
            <w:vAlign w:val="center"/>
          </w:tcPr>
          <w:p w14:paraId="478B7279" w14:textId="77777777"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p>
        </w:tc>
        <w:tc>
          <w:tcPr>
            <w:tcW w:w="553" w:type="pct"/>
            <w:vAlign w:val="center"/>
          </w:tcPr>
          <w:p w14:paraId="4BB36678" w14:textId="5E090533"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string</w:t>
            </w:r>
          </w:p>
        </w:tc>
      </w:tr>
      <w:tr w:rsidR="006F0781" w:rsidRPr="00F948FF" w14:paraId="404C9BED" w14:textId="77777777" w:rsidTr="006F0781">
        <w:trPr>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219E8F73" w14:textId="77777777" w:rsidR="006F0781" w:rsidRPr="001E152C" w:rsidRDefault="006F0781" w:rsidP="001E152C">
            <w:pPr>
              <w:pStyle w:val="TableCell"/>
            </w:pPr>
          </w:p>
        </w:tc>
        <w:tc>
          <w:tcPr>
            <w:tcW w:w="465" w:type="pct"/>
            <w:vAlign w:val="center"/>
          </w:tcPr>
          <w:p w14:paraId="5AF1FDE6" w14:textId="1823D3C7"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24</w:t>
            </w:r>
            <w:r>
              <w:fldChar w:fldCharType="begin"/>
            </w:r>
            <w:r>
              <w:instrText xml:space="preserve"> XE "</w:instrText>
            </w:r>
            <w:r w:rsidRPr="00026D6A">
              <w:instrText>8</w:instrText>
            </w:r>
            <w:r>
              <w:instrText xml:space="preserve">" </w:instrText>
            </w:r>
            <w:r>
              <w:fldChar w:fldCharType="end"/>
            </w:r>
            <w:r>
              <w:fldChar w:fldCharType="begin"/>
            </w:r>
            <w:r>
              <w:instrText xml:space="preserve"> XE "</w:instrText>
            </w:r>
            <w:r w:rsidRPr="00B96A26">
              <w:instrText>1</w:instrText>
            </w:r>
            <w:r>
              <w:instrText xml:space="preserve">" </w:instrText>
            </w:r>
            <w:r>
              <w:fldChar w:fldCharType="end"/>
            </w:r>
          </w:p>
        </w:tc>
        <w:tc>
          <w:tcPr>
            <w:tcW w:w="1469" w:type="pct"/>
            <w:vAlign w:val="center"/>
          </w:tcPr>
          <w:p w14:paraId="10A65991" w14:textId="37931D77" w:rsidR="006F0781" w:rsidRPr="001E152C" w:rsidRDefault="00200F38" w:rsidP="001E152C">
            <w:pPr>
              <w:pStyle w:val="TableCell"/>
              <w:cnfStyle w:val="000000000000" w:firstRow="0" w:lastRow="0" w:firstColumn="0" w:lastColumn="0" w:oddVBand="0" w:evenVBand="0" w:oddHBand="0" w:evenHBand="0" w:firstRowFirstColumn="0" w:firstRowLastColumn="0" w:lastRowFirstColumn="0" w:lastRowLastColumn="0"/>
            </w:pPr>
            <w:hyperlink r:id="rId159" w:tooltip="IN1grp().IN3:SecondOpinionDocumentationRe()" w:history="1">
              <w:r w:rsidR="006F0781" w:rsidRPr="001E152C">
                <w:rPr>
                  <w:rStyle w:val="Hyperlink"/>
                  <w:color w:val="212121"/>
                  <w:u w:val="none"/>
                </w:rPr>
                <w:t>SecondOpinionDocumentationRe</w:t>
              </w:r>
            </w:hyperlink>
          </w:p>
        </w:tc>
        <w:tc>
          <w:tcPr>
            <w:tcW w:w="2047" w:type="pct"/>
            <w:vAlign w:val="center"/>
          </w:tcPr>
          <w:p w14:paraId="58C6D090" w14:textId="77777777"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p>
        </w:tc>
        <w:tc>
          <w:tcPr>
            <w:tcW w:w="553" w:type="pct"/>
            <w:vAlign w:val="center"/>
          </w:tcPr>
          <w:p w14:paraId="5E3C09B0" w14:textId="21DE28DC"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string</w:t>
            </w:r>
          </w:p>
        </w:tc>
      </w:tr>
      <w:tr w:rsidR="006F0781" w:rsidRPr="00F948FF" w14:paraId="3D114B88" w14:textId="77777777" w:rsidTr="006F078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123815C4" w14:textId="77777777" w:rsidR="006F0781" w:rsidRPr="001E152C" w:rsidRDefault="006F0781" w:rsidP="001E152C">
            <w:pPr>
              <w:pStyle w:val="TableCell"/>
            </w:pPr>
          </w:p>
        </w:tc>
        <w:tc>
          <w:tcPr>
            <w:tcW w:w="465" w:type="pct"/>
            <w:vAlign w:val="center"/>
          </w:tcPr>
          <w:p w14:paraId="0CA7BFD2" w14:textId="6361AEE1"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25</w:t>
            </w:r>
            <w:r>
              <w:fldChar w:fldCharType="begin"/>
            </w:r>
            <w:r>
              <w:instrText xml:space="preserve"> XE "</w:instrText>
            </w:r>
            <w:r w:rsidRPr="00693181">
              <w:instrText>250</w:instrText>
            </w:r>
            <w:r>
              <w:instrText xml:space="preserve">" </w:instrText>
            </w:r>
            <w:r>
              <w:fldChar w:fldCharType="end"/>
            </w:r>
            <w:r>
              <w:fldChar w:fldCharType="begin"/>
            </w:r>
            <w:r>
              <w:instrText xml:space="preserve"> XE "</w:instrText>
            </w:r>
            <w:r w:rsidRPr="001E152C">
              <w:instrText>Result Status</w:instrText>
            </w:r>
            <w:r>
              <w:instrText xml:space="preserve">" </w:instrText>
            </w:r>
            <w:r>
              <w:fldChar w:fldCharType="end"/>
            </w:r>
            <w:r>
              <w:fldChar w:fldCharType="begin"/>
            </w:r>
            <w:r>
              <w:instrText xml:space="preserve"> XE "</w:instrText>
            </w:r>
            <w:r w:rsidRPr="00026D6A">
              <w:instrText>1</w:instrText>
            </w:r>
            <w:r>
              <w:instrText xml:space="preserve">" </w:instrText>
            </w:r>
            <w:r>
              <w:fldChar w:fldCharType="end"/>
            </w:r>
          </w:p>
        </w:tc>
        <w:tc>
          <w:tcPr>
            <w:tcW w:w="1469" w:type="pct"/>
            <w:vAlign w:val="center"/>
          </w:tcPr>
          <w:p w14:paraId="1A7696EF" w14:textId="3A4BE534" w:rsidR="006F0781" w:rsidRPr="001E152C" w:rsidRDefault="00200F38" w:rsidP="001E152C">
            <w:pPr>
              <w:pStyle w:val="TableCell"/>
              <w:cnfStyle w:val="000000100000" w:firstRow="0" w:lastRow="0" w:firstColumn="0" w:lastColumn="0" w:oddVBand="0" w:evenVBand="0" w:oddHBand="1" w:evenHBand="0" w:firstRowFirstColumn="0" w:firstRowLastColumn="0" w:lastRowFirstColumn="0" w:lastRowLastColumn="0"/>
            </w:pPr>
            <w:hyperlink r:id="rId160" w:tooltip="IN1grp().IN3:SecondOpinionPhysician()" w:history="1">
              <w:r w:rsidR="006F0781" w:rsidRPr="001E152C">
                <w:rPr>
                  <w:rStyle w:val="Hyperlink"/>
                  <w:color w:val="212121"/>
                  <w:u w:val="none"/>
                </w:rPr>
                <w:t>SecondOpinionPhysician</w:t>
              </w:r>
            </w:hyperlink>
          </w:p>
        </w:tc>
        <w:tc>
          <w:tcPr>
            <w:tcW w:w="2047" w:type="pct"/>
            <w:vAlign w:val="center"/>
          </w:tcPr>
          <w:p w14:paraId="528918C7" w14:textId="77777777"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p>
        </w:tc>
        <w:tc>
          <w:tcPr>
            <w:tcW w:w="553" w:type="pct"/>
            <w:vAlign w:val="center"/>
          </w:tcPr>
          <w:p w14:paraId="70886ED8" w14:textId="0CA4CACB"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string</w:t>
            </w:r>
          </w:p>
        </w:tc>
      </w:tr>
      <w:tr w:rsidR="006F0781" w:rsidRPr="00F948FF" w14:paraId="542E2C82" w14:textId="77777777" w:rsidTr="006F0781">
        <w:trPr>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652EBD1A" w14:textId="77777777" w:rsidR="006F0781" w:rsidRPr="001E152C" w:rsidRDefault="006F0781" w:rsidP="001E152C">
            <w:pPr>
              <w:pStyle w:val="TableCell"/>
            </w:pPr>
          </w:p>
        </w:tc>
        <w:tc>
          <w:tcPr>
            <w:tcW w:w="465" w:type="pct"/>
            <w:vAlign w:val="center"/>
          </w:tcPr>
          <w:p w14:paraId="4D198B0D" w14:textId="77777777"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p>
        </w:tc>
        <w:tc>
          <w:tcPr>
            <w:tcW w:w="1469" w:type="pct"/>
            <w:vAlign w:val="center"/>
          </w:tcPr>
          <w:p w14:paraId="67F84E2F" w14:textId="77777777"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p>
        </w:tc>
        <w:tc>
          <w:tcPr>
            <w:tcW w:w="2047" w:type="pct"/>
            <w:vAlign w:val="center"/>
          </w:tcPr>
          <w:p w14:paraId="3BDC4075" w14:textId="77777777"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p>
        </w:tc>
        <w:tc>
          <w:tcPr>
            <w:tcW w:w="553" w:type="pct"/>
            <w:vAlign w:val="center"/>
          </w:tcPr>
          <w:p w14:paraId="0BA1AB1D" w14:textId="77777777"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p>
        </w:tc>
      </w:tr>
      <w:tr w:rsidR="006F0781" w:rsidRPr="00F948FF" w14:paraId="100D6E22" w14:textId="77777777" w:rsidTr="006F078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4175AEA1" w14:textId="7FF6ED6C" w:rsidR="006F0781" w:rsidRPr="001E152C" w:rsidRDefault="006F0781" w:rsidP="001E152C">
            <w:pPr>
              <w:pStyle w:val="TableCell"/>
            </w:pPr>
            <w:r w:rsidRPr="001E152C">
              <w:t>PID</w:t>
            </w:r>
            <w:r>
              <w:fldChar w:fldCharType="begin"/>
            </w:r>
            <w:r>
              <w:instrText xml:space="preserve"> XE "</w:instrText>
            </w:r>
            <w:r w:rsidRPr="009C4275">
              <w:instrText>Patient Identification</w:instrText>
            </w:r>
            <w:r>
              <w:instrText xml:space="preserve">" </w:instrText>
            </w:r>
            <w:r>
              <w:fldChar w:fldCharType="end"/>
            </w:r>
            <w:r>
              <w:fldChar w:fldCharType="begin"/>
            </w:r>
            <w:r>
              <w:instrText xml:space="preserve"> XE "</w:instrText>
            </w:r>
            <w:r w:rsidRPr="001E152C">
              <w:instrText>3</w:instrText>
            </w:r>
            <w:r>
              <w:instrText xml:space="preserve">" </w:instrText>
            </w:r>
            <w:r>
              <w:fldChar w:fldCharType="end"/>
            </w:r>
          </w:p>
        </w:tc>
        <w:tc>
          <w:tcPr>
            <w:tcW w:w="465" w:type="pct"/>
            <w:vAlign w:val="center"/>
          </w:tcPr>
          <w:p w14:paraId="5AB9241D" w14:textId="34FCBD4C"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3</w:t>
            </w:r>
            <w:r>
              <w:fldChar w:fldCharType="begin"/>
            </w:r>
            <w:r>
              <w:instrText xml:space="preserve"> XE "</w:instrText>
            </w:r>
            <w:r w:rsidRPr="00554A5D">
              <w:instrText>File-Level Event Code</w:instrText>
            </w:r>
            <w:r>
              <w:instrText xml:space="preserve">" </w:instrText>
            </w:r>
            <w:r>
              <w:fldChar w:fldCharType="end"/>
            </w:r>
            <w:r>
              <w:fldChar w:fldCharType="begin"/>
            </w:r>
            <w:r>
              <w:instrText xml:space="preserve"> XE "</w:instrText>
            </w:r>
            <w:r w:rsidRPr="00DB3B83">
              <w:instrText>705</w:instrText>
            </w:r>
            <w:r>
              <w:instrText xml:space="preserve">" </w:instrText>
            </w:r>
            <w:r>
              <w:fldChar w:fldCharType="end"/>
            </w:r>
            <w:r>
              <w:fldChar w:fldCharType="begin"/>
            </w:r>
            <w:r>
              <w:instrText xml:space="preserve"> XE "</w:instrText>
            </w:r>
            <w:r w:rsidRPr="001E152C">
              <w:instrText>65536</w:instrText>
            </w:r>
            <w:r>
              <w:instrText xml:space="preserve">" </w:instrText>
            </w:r>
            <w:r>
              <w:fldChar w:fldCharType="end"/>
            </w:r>
            <w:r>
              <w:fldChar w:fldCharType="begin"/>
            </w:r>
            <w:r>
              <w:instrText xml:space="preserve"> XE "</w:instrText>
            </w:r>
            <w:r w:rsidRPr="00AF2026">
              <w:instrText>80</w:instrText>
            </w:r>
            <w:r>
              <w:instrText xml:space="preserve">" </w:instrText>
            </w:r>
            <w:r>
              <w:fldChar w:fldCharType="end"/>
            </w:r>
            <w:r>
              <w:fldChar w:fldCharType="begin"/>
            </w:r>
            <w:r>
              <w:instrText xml:space="preserve"> XE "</w:instrText>
            </w:r>
            <w:r w:rsidRPr="00B7131F">
              <w:instrText>22</w:instrText>
            </w:r>
            <w:r>
              <w:instrText xml:space="preserve">" </w:instrText>
            </w:r>
            <w:r>
              <w:fldChar w:fldCharType="end"/>
            </w:r>
            <w:r>
              <w:fldChar w:fldCharType="begin"/>
            </w:r>
            <w:r>
              <w:instrText xml:space="preserve"> XE "</w:instrText>
            </w:r>
            <w:r w:rsidRPr="00E75147">
              <w:instrText>250</w:instrText>
            </w:r>
            <w:r>
              <w:instrText xml:space="preserve">" </w:instrText>
            </w:r>
            <w:r>
              <w:fldChar w:fldCharType="end"/>
            </w:r>
            <w:r>
              <w:fldChar w:fldCharType="begin"/>
            </w:r>
            <w:r>
              <w:instrText xml:space="preserve"> XE "</w:instrText>
            </w:r>
            <w:r w:rsidRPr="001E152C">
              <w:instrText>Observation ID</w:instrText>
            </w:r>
            <w:r>
              <w:instrText xml:space="preserve">" </w:instrText>
            </w:r>
            <w:r>
              <w:fldChar w:fldCharType="end"/>
            </w:r>
            <w:r>
              <w:fldChar w:fldCharType="begin"/>
            </w:r>
            <w:r>
              <w:instrText xml:space="preserve"> XE "</w:instrText>
            </w:r>
            <w:r w:rsidRPr="001E152C">
              <w:instrText>Comment</w:instrText>
            </w:r>
            <w:r>
              <w:instrText xml:space="preserve">" </w:instrText>
            </w:r>
            <w:r>
              <w:fldChar w:fldCharType="end"/>
            </w:r>
            <w:r>
              <w:fldChar w:fldCharType="begin"/>
            </w:r>
            <w:r>
              <w:instrText xml:space="preserve"> XE "</w:instrText>
            </w:r>
            <w:r w:rsidRPr="001E152C">
              <w:instrText>Filler Order Number</w:instrText>
            </w:r>
            <w:r>
              <w:instrText xml:space="preserve">" </w:instrText>
            </w:r>
            <w:r>
              <w:fldChar w:fldCharType="end"/>
            </w:r>
            <w:r>
              <w:fldChar w:fldCharType="begin"/>
            </w:r>
            <w:r>
              <w:instrText xml:space="preserve"> XE "</w:instrText>
            </w:r>
            <w:r w:rsidRPr="001E152C">
              <w:instrText>Patient Location</w:instrText>
            </w:r>
            <w:r>
              <w:instrText xml:space="preserve">" </w:instrText>
            </w:r>
            <w:r>
              <w:fldChar w:fldCharType="end"/>
            </w:r>
            <w:r>
              <w:fldChar w:fldCharType="begin"/>
            </w:r>
            <w:r>
              <w:instrText xml:space="preserve"> XE "</w:instrText>
            </w:r>
            <w:r w:rsidRPr="001E152C">
              <w:instrText>Sending Application</w:instrText>
            </w:r>
            <w:r>
              <w:instrText xml:space="preserve">" </w:instrText>
            </w:r>
            <w:r>
              <w:fldChar w:fldCharType="end"/>
            </w:r>
            <w:r>
              <w:fldChar w:fldCharType="begin"/>
            </w:r>
            <w:r>
              <w:instrText xml:space="preserve"> XE "</w:instrText>
            </w:r>
            <w:r w:rsidRPr="001E152C">
              <w:instrText>Referral Type</w:instrText>
            </w:r>
            <w:r>
              <w:instrText xml:space="preserve">" </w:instrText>
            </w:r>
            <w:r>
              <w:fldChar w:fldCharType="end"/>
            </w:r>
            <w:r>
              <w:fldChar w:fldCharType="begin"/>
            </w:r>
            <w:r>
              <w:instrText xml:space="preserve"> XE "</w:instrText>
            </w:r>
            <w:r w:rsidRPr="001E152C">
              <w:instrText>Provider Address</w:instrText>
            </w:r>
            <w:r>
              <w:instrText xml:space="preserve">" </w:instrText>
            </w:r>
            <w:r>
              <w:fldChar w:fldCharType="end"/>
            </w:r>
            <w:r>
              <w:fldChar w:fldCharType="begin"/>
            </w:r>
            <w:r>
              <w:instrText xml:space="preserve"> XE "</w:instrText>
            </w:r>
            <w:r w:rsidRPr="001E152C">
              <w:rPr>
                <w:rStyle w:val="Hyperlink"/>
                <w:color w:val="212121"/>
                <w:u w:val="none"/>
              </w:rPr>
              <w:instrText>CertifiedBy</w:instrText>
            </w:r>
            <w:r>
              <w:rPr>
                <w:rStyle w:val="Hyperlink"/>
                <w:color w:val="212121"/>
                <w:u w:val="none"/>
              </w:rPr>
              <w:instrText>"</w:instrText>
            </w:r>
            <w:r>
              <w:instrText xml:space="preserve"> </w:instrText>
            </w:r>
            <w:r>
              <w:fldChar w:fldCharType="end"/>
            </w:r>
            <w:r>
              <w:fldChar w:fldCharType="begin"/>
            </w:r>
            <w:r>
              <w:instrText xml:space="preserve"> XE "</w:instrText>
            </w:r>
            <w:r w:rsidRPr="00634687">
              <w:instrText>15</w:instrText>
            </w:r>
            <w:r>
              <w:instrText xml:space="preserve">" </w:instrText>
            </w:r>
            <w:r>
              <w:fldChar w:fldCharType="end"/>
            </w:r>
          </w:p>
        </w:tc>
        <w:tc>
          <w:tcPr>
            <w:tcW w:w="1469" w:type="pct"/>
            <w:vAlign w:val="center"/>
          </w:tcPr>
          <w:p w14:paraId="67FAC2A5" w14:textId="77777777"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Patient ID</w:t>
            </w:r>
          </w:p>
          <w:p w14:paraId="1A0A357F" w14:textId="77777777"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w:t>
            </w:r>
          </w:p>
          <w:p w14:paraId="0BAB4D45" w14:textId="14B2FECA"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Between VistA and Cerner, this field includes the ICN and the EDIPI</w:t>
            </w:r>
          </w:p>
        </w:tc>
        <w:tc>
          <w:tcPr>
            <w:tcW w:w="2047" w:type="pct"/>
            <w:vAlign w:val="center"/>
          </w:tcPr>
          <w:p w14:paraId="31E540F5" w14:textId="77777777"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5340747</w:t>
            </w:r>
          </w:p>
          <w:p w14:paraId="42F9CBF9" w14:textId="77777777"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w:t>
            </w:r>
          </w:p>
          <w:p w14:paraId="45C016A6" w14:textId="0412E88D"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Between VistA and Cerner: Ex: 123456789V9999999^^^ICN^VETID~98765431^^^EDIPI^EDIPI</w:t>
            </w:r>
          </w:p>
        </w:tc>
        <w:tc>
          <w:tcPr>
            <w:tcW w:w="553" w:type="pct"/>
            <w:vAlign w:val="center"/>
          </w:tcPr>
          <w:p w14:paraId="7531BC30" w14:textId="64701B93"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composite ID</w:t>
            </w:r>
          </w:p>
        </w:tc>
      </w:tr>
      <w:tr w:rsidR="006F0781" w:rsidRPr="00F948FF" w14:paraId="478032FA" w14:textId="77777777" w:rsidTr="006F0781">
        <w:trPr>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2A3ECDB2" w14:textId="77777777" w:rsidR="006F0781" w:rsidRPr="001E152C" w:rsidRDefault="006F0781" w:rsidP="001E152C">
            <w:pPr>
              <w:pStyle w:val="TableCell"/>
            </w:pPr>
          </w:p>
        </w:tc>
        <w:tc>
          <w:tcPr>
            <w:tcW w:w="465" w:type="pct"/>
            <w:vAlign w:val="center"/>
          </w:tcPr>
          <w:p w14:paraId="4665F384" w14:textId="29E4367B"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5</w:t>
            </w:r>
            <w:r>
              <w:fldChar w:fldCharType="begin"/>
            </w:r>
            <w:r>
              <w:instrText xml:space="preserve"> XE "</w:instrText>
            </w:r>
            <w:r w:rsidRPr="00DB3B83">
              <w:instrText>5</w:instrText>
            </w:r>
            <w:r>
              <w:instrText xml:space="preserve">" </w:instrText>
            </w:r>
            <w:r>
              <w:fldChar w:fldCharType="end"/>
            </w:r>
            <w:r>
              <w:fldChar w:fldCharType="begin"/>
            </w:r>
            <w:r>
              <w:instrText xml:space="preserve"> XE "</w:instrText>
            </w:r>
            <w:r w:rsidRPr="00693181">
              <w:instrText>23</w:instrText>
            </w:r>
            <w:r>
              <w:instrText xml:space="preserve">" </w:instrText>
            </w:r>
            <w:r>
              <w:fldChar w:fldCharType="end"/>
            </w:r>
            <w:r>
              <w:fldChar w:fldCharType="begin"/>
            </w:r>
            <w:r>
              <w:instrText xml:space="preserve"> XE "</w:instrText>
            </w:r>
            <w:r w:rsidRPr="00B7131F">
              <w:instrText>26</w:instrText>
            </w:r>
            <w:r>
              <w:instrText xml:space="preserve">" </w:instrText>
            </w:r>
            <w:r>
              <w:fldChar w:fldCharType="end"/>
            </w:r>
            <w:r>
              <w:fldChar w:fldCharType="begin"/>
            </w:r>
            <w:r>
              <w:instrText xml:space="preserve"> XE "</w:instrText>
            </w:r>
            <w:r w:rsidRPr="001E152C">
              <w:instrText>Referral Category</w:instrText>
            </w:r>
            <w:r>
              <w:instrText xml:space="preserve">" </w:instrText>
            </w:r>
            <w:r>
              <w:fldChar w:fldCharType="end"/>
            </w:r>
            <w:r>
              <w:fldChar w:fldCharType="begin"/>
            </w:r>
            <w:r>
              <w:instrText xml:space="preserve"> XE "</w:instrText>
            </w:r>
            <w:r w:rsidRPr="001E152C">
              <w:instrText>Provider Communication Information</w:instrText>
            </w:r>
            <w:r>
              <w:instrText xml:space="preserve">" </w:instrText>
            </w:r>
            <w:r>
              <w:fldChar w:fldCharType="end"/>
            </w:r>
            <w:r>
              <w:fldChar w:fldCharType="begin"/>
            </w:r>
            <w:r>
              <w:instrText xml:space="preserve"> XE "</w:instrText>
            </w:r>
            <w:r w:rsidRPr="001E152C">
              <w:rPr>
                <w:rStyle w:val="Hyperlink"/>
                <w:color w:val="212121"/>
                <w:u w:val="none"/>
              </w:rPr>
              <w:instrText>Penalty</w:instrText>
            </w:r>
            <w:r>
              <w:rPr>
                <w:rStyle w:val="Hyperlink"/>
                <w:color w:val="212121"/>
                <w:u w:val="none"/>
              </w:rPr>
              <w:instrText>"</w:instrText>
            </w:r>
            <w:r>
              <w:instrText xml:space="preserve"> </w:instrText>
            </w:r>
            <w:r>
              <w:fldChar w:fldCharType="end"/>
            </w:r>
            <w:r>
              <w:fldChar w:fldCharType="begin"/>
            </w:r>
            <w:r>
              <w:instrText xml:space="preserve"> XE "</w:instrText>
            </w:r>
            <w:r w:rsidRPr="001E152C">
              <w:instrText>Patient Name</w:instrText>
            </w:r>
            <w:r>
              <w:instrText xml:space="preserve">" </w:instrText>
            </w:r>
            <w:r>
              <w:fldChar w:fldCharType="end"/>
            </w:r>
            <w:r>
              <w:fldChar w:fldCharType="begin"/>
            </w:r>
            <w:r>
              <w:instrText xml:space="preserve"> XE "</w:instrText>
            </w:r>
            <w:r w:rsidRPr="001E152C">
              <w:instrText>Order Status</w:instrText>
            </w:r>
            <w:r>
              <w:instrText xml:space="preserve">" </w:instrText>
            </w:r>
            <w:r>
              <w:fldChar w:fldCharType="end"/>
            </w:r>
            <w:r>
              <w:fldChar w:fldCharType="begin"/>
            </w:r>
            <w:r>
              <w:instrText xml:space="preserve"> XE "</w:instrText>
            </w:r>
            <w:r w:rsidRPr="001E152C">
              <w:instrText>Observation Value</w:instrText>
            </w:r>
            <w:r>
              <w:instrText xml:space="preserve">" </w:instrText>
            </w:r>
            <w:r>
              <w:fldChar w:fldCharType="end"/>
            </w:r>
            <w:r>
              <w:fldChar w:fldCharType="begin"/>
            </w:r>
            <w:r>
              <w:instrText xml:space="preserve"> XE "</w:instrText>
            </w:r>
            <w:r w:rsidRPr="00634687">
              <w:instrText>30</w:instrText>
            </w:r>
            <w:r>
              <w:instrText xml:space="preserve">" </w:instrText>
            </w:r>
            <w:r>
              <w:fldChar w:fldCharType="end"/>
            </w:r>
            <w:r>
              <w:fldChar w:fldCharType="begin"/>
            </w:r>
            <w:r>
              <w:instrText xml:space="preserve"> XE "</w:instrText>
            </w:r>
            <w:r w:rsidRPr="00E75147">
              <w:instrText>250</w:instrText>
            </w:r>
            <w:r>
              <w:instrText xml:space="preserve">" </w:instrText>
            </w:r>
            <w:r>
              <w:fldChar w:fldCharType="end"/>
            </w:r>
            <w:r>
              <w:fldChar w:fldCharType="begin"/>
            </w:r>
            <w:r>
              <w:instrText xml:space="preserve"> XE "</w:instrText>
            </w:r>
            <w:r w:rsidRPr="00B7131F">
              <w:instrText>2</w:instrText>
            </w:r>
            <w:r>
              <w:instrText xml:space="preserve">" </w:instrText>
            </w:r>
            <w:r>
              <w:fldChar w:fldCharType="end"/>
            </w:r>
          </w:p>
        </w:tc>
        <w:tc>
          <w:tcPr>
            <w:tcW w:w="1469" w:type="pct"/>
            <w:vAlign w:val="center"/>
          </w:tcPr>
          <w:p w14:paraId="503BDE3A" w14:textId="6FE5380D"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Patient Name</w:t>
            </w:r>
            <w:r>
              <w:fldChar w:fldCharType="begin"/>
            </w:r>
            <w:r>
              <w:instrText xml:space="preserve"> XE "Patient Name" </w:instrText>
            </w:r>
            <w:r>
              <w:fldChar w:fldCharType="end"/>
            </w:r>
          </w:p>
        </w:tc>
        <w:tc>
          <w:tcPr>
            <w:tcW w:w="2047" w:type="pct"/>
            <w:vAlign w:val="center"/>
          </w:tcPr>
          <w:p w14:paraId="23C937A8" w14:textId="3CD9F00E"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Doe,John H</w:t>
            </w:r>
          </w:p>
        </w:tc>
        <w:tc>
          <w:tcPr>
            <w:tcW w:w="553" w:type="pct"/>
            <w:vAlign w:val="center"/>
          </w:tcPr>
          <w:p w14:paraId="7968E0AD" w14:textId="0FDB234E"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patient name</w:t>
            </w:r>
          </w:p>
        </w:tc>
      </w:tr>
      <w:tr w:rsidR="006F0781" w:rsidRPr="00F948FF" w14:paraId="495F2EBC" w14:textId="77777777" w:rsidTr="006F078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41E72BBF" w14:textId="77777777" w:rsidR="006F0781" w:rsidRPr="001E152C" w:rsidRDefault="006F0781" w:rsidP="001E152C">
            <w:pPr>
              <w:pStyle w:val="TableCell"/>
            </w:pPr>
          </w:p>
        </w:tc>
        <w:tc>
          <w:tcPr>
            <w:tcW w:w="465" w:type="pct"/>
            <w:vAlign w:val="center"/>
          </w:tcPr>
          <w:p w14:paraId="0A987DB5" w14:textId="34780AE1"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18</w:t>
            </w:r>
            <w:r>
              <w:fldChar w:fldCharType="begin"/>
            </w:r>
            <w:r>
              <w:instrText xml:space="preserve"> XE "</w:instrText>
            </w:r>
            <w:r w:rsidRPr="00677BA1">
              <w:instrText>250</w:instrText>
            </w:r>
            <w:r>
              <w:instrText xml:space="preserve">" </w:instrText>
            </w:r>
            <w:r>
              <w:fldChar w:fldCharType="end"/>
            </w:r>
            <w:r>
              <w:fldChar w:fldCharType="begin"/>
            </w:r>
            <w:r>
              <w:instrText xml:space="preserve"> XE "</w:instrText>
            </w:r>
            <w:r w:rsidRPr="00026D6A">
              <w:instrText>26</w:instrText>
            </w:r>
            <w:r>
              <w:instrText xml:space="preserve">" </w:instrText>
            </w:r>
            <w:r>
              <w:fldChar w:fldCharType="end"/>
            </w:r>
            <w:r>
              <w:fldChar w:fldCharType="begin"/>
            </w:r>
            <w:r>
              <w:instrText xml:space="preserve"> XE "</w:instrText>
            </w:r>
            <w:r w:rsidRPr="001E152C">
              <w:instrText>Placer Field 1 (used for place of consultation</w:instrText>
            </w:r>
            <w:r>
              <w:instrText xml:space="preserve">" </w:instrText>
            </w:r>
            <w:r>
              <w:fldChar w:fldCharType="end"/>
            </w:r>
            <w:r>
              <w:fldChar w:fldCharType="begin"/>
            </w:r>
            <w:r>
              <w:instrText xml:space="preserve"> XE "</w:instrText>
            </w:r>
            <w:r w:rsidRPr="001E152C">
              <w:instrText>Patient Account Number (FIN)</w:instrText>
            </w:r>
          </w:p>
          <w:p w14:paraId="5C861142" w14:textId="0D8316D9"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instrText>-Populated for HL7 messages sent by VistA to Cerner</w:instrText>
            </w:r>
            <w:r>
              <w:instrText xml:space="preserve">" </w:instrText>
            </w:r>
            <w:r>
              <w:fldChar w:fldCharType="end"/>
            </w:r>
            <w:r>
              <w:fldChar w:fldCharType="begin"/>
            </w:r>
            <w:r>
              <w:instrText xml:space="preserve"> XE "</w:instrText>
            </w:r>
            <w:r w:rsidRPr="00B96A26">
              <w:instrText>250</w:instrText>
            </w:r>
            <w:r>
              <w:instrText xml:space="preserve">" </w:instrText>
            </w:r>
            <w:r>
              <w:fldChar w:fldCharType="end"/>
            </w:r>
          </w:p>
        </w:tc>
        <w:tc>
          <w:tcPr>
            <w:tcW w:w="1469" w:type="pct"/>
            <w:vAlign w:val="center"/>
          </w:tcPr>
          <w:p w14:paraId="68DF0368" w14:textId="0D5099A3"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Patient Account Number</w:t>
            </w:r>
            <w:r>
              <w:fldChar w:fldCharType="begin"/>
            </w:r>
            <w:r>
              <w:instrText xml:space="preserve"> XE "</w:instrText>
            </w:r>
            <w:r>
              <w:rPr>
                <w:color w:val="FFFFFF" w:themeColor="background1"/>
              </w:rPr>
              <w:instrText>Name"</w:instrText>
            </w:r>
            <w:r>
              <w:instrText xml:space="preserve"> </w:instrText>
            </w:r>
            <w:r>
              <w:fldChar w:fldCharType="end"/>
            </w:r>
            <w:r w:rsidRPr="001E152C">
              <w:t xml:space="preserve"> (FIN)</w:t>
            </w:r>
          </w:p>
          <w:p w14:paraId="1E50E6C6" w14:textId="21EFAD86"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-Populated for HL7 messages sent by VistA to Cerner</w:t>
            </w:r>
          </w:p>
        </w:tc>
        <w:tc>
          <w:tcPr>
            <w:tcW w:w="2047" w:type="pct"/>
            <w:vAlign w:val="center"/>
          </w:tcPr>
          <w:p w14:paraId="20B1EC95" w14:textId="77777777"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p>
        </w:tc>
        <w:tc>
          <w:tcPr>
            <w:tcW w:w="553" w:type="pct"/>
            <w:vAlign w:val="center"/>
          </w:tcPr>
          <w:p w14:paraId="64CDE1E0" w14:textId="4CF6A4F2"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string</w:t>
            </w:r>
          </w:p>
        </w:tc>
      </w:tr>
      <w:tr w:rsidR="006F0781" w:rsidRPr="00F948FF" w14:paraId="1D682B37" w14:textId="77777777" w:rsidTr="006F0781">
        <w:trPr>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3370B2CC" w14:textId="77777777" w:rsidR="006F0781" w:rsidRPr="001E152C" w:rsidRDefault="006F0781" w:rsidP="001E152C">
            <w:pPr>
              <w:pStyle w:val="TableCell"/>
            </w:pPr>
          </w:p>
        </w:tc>
        <w:tc>
          <w:tcPr>
            <w:tcW w:w="465" w:type="pct"/>
            <w:vAlign w:val="center"/>
          </w:tcPr>
          <w:p w14:paraId="4ABBC24D" w14:textId="5BD01C3D"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19</w:t>
            </w:r>
            <w:r>
              <w:fldChar w:fldCharType="begin"/>
            </w:r>
            <w:r>
              <w:instrText xml:space="preserve"> XE "</w:instrText>
            </w:r>
            <w:r w:rsidRPr="00677BA1">
              <w:instrText>16</w:instrText>
            </w:r>
            <w:r>
              <w:instrText xml:space="preserve">" </w:instrText>
            </w:r>
            <w:r>
              <w:fldChar w:fldCharType="end"/>
            </w:r>
            <w:r>
              <w:fldChar w:fldCharType="begin"/>
            </w:r>
            <w:r>
              <w:instrText xml:space="preserve"> XE "</w:instrText>
            </w:r>
            <w:r w:rsidRPr="00026D6A">
              <w:instrText>250</w:instrText>
            </w:r>
            <w:r>
              <w:instrText xml:space="preserve">" </w:instrText>
            </w:r>
            <w:r>
              <w:fldChar w:fldCharType="end"/>
            </w:r>
            <w:r>
              <w:fldChar w:fldCharType="begin"/>
            </w:r>
            <w:r>
              <w:instrText xml:space="preserve"> XE "</w:instrText>
            </w:r>
            <w:r w:rsidRPr="001E152C">
              <w:instrText>Visit Number</w:instrText>
            </w:r>
            <w:r>
              <w:instrText xml:space="preserve">" </w:instrText>
            </w:r>
            <w:r>
              <w:fldChar w:fldCharType="end"/>
            </w:r>
            <w:r>
              <w:fldChar w:fldCharType="begin"/>
            </w:r>
            <w:r>
              <w:instrText xml:space="preserve"> XE "</w:instrText>
            </w:r>
            <w:r w:rsidRPr="001E152C">
              <w:instrText>SSN Number – Patient</w:instrText>
            </w:r>
            <w:r>
              <w:instrText xml:space="preserve">" </w:instrText>
            </w:r>
            <w:r>
              <w:fldChar w:fldCharType="end"/>
            </w:r>
            <w:r>
              <w:fldChar w:fldCharType="begin"/>
            </w:r>
            <w:r>
              <w:instrText xml:space="preserve"> XE "</w:instrText>
            </w:r>
            <w:r w:rsidRPr="001E152C">
              <w:instrText>Placer Field 2 (used for attention)</w:instrText>
            </w:r>
          </w:p>
          <w:p w14:paraId="05880B03" w14:textId="1D872D68"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instrText>Between VistA and Cerner, populated with Field #508 Cerner Placer Field 1 in the REQUEST/CONSULTATION file (#123)</w:instrText>
            </w:r>
            <w:r>
              <w:instrText xml:space="preserve">" </w:instrText>
            </w:r>
            <w:r>
              <w:fldChar w:fldCharType="end"/>
            </w:r>
            <w:r>
              <w:fldChar w:fldCharType="begin"/>
            </w:r>
            <w:r>
              <w:instrText xml:space="preserve"> XE "</w:instrText>
            </w:r>
            <w:r w:rsidRPr="00B96A26">
              <w:instrText>16</w:instrText>
            </w:r>
            <w:r>
              <w:instrText xml:space="preserve">" </w:instrText>
            </w:r>
            <w:r>
              <w:fldChar w:fldCharType="end"/>
            </w:r>
          </w:p>
        </w:tc>
        <w:tc>
          <w:tcPr>
            <w:tcW w:w="1469" w:type="pct"/>
            <w:vAlign w:val="center"/>
          </w:tcPr>
          <w:p w14:paraId="4F1B2FD5" w14:textId="227BD49A"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SSN Number</w:t>
            </w:r>
            <w:r>
              <w:fldChar w:fldCharType="begin"/>
            </w:r>
            <w:r>
              <w:instrText xml:space="preserve"> XE "</w:instrText>
            </w:r>
            <w:r>
              <w:rPr>
                <w:color w:val="FFFFFF" w:themeColor="background1"/>
              </w:rPr>
              <w:instrText>Name"</w:instrText>
            </w:r>
            <w:r>
              <w:instrText xml:space="preserve"> </w:instrText>
            </w:r>
            <w:r>
              <w:fldChar w:fldCharType="end"/>
            </w:r>
            <w:r w:rsidRPr="001E152C">
              <w:t xml:space="preserve"> – Patient</w:t>
            </w:r>
          </w:p>
        </w:tc>
        <w:tc>
          <w:tcPr>
            <w:tcW w:w="2047" w:type="pct"/>
            <w:vAlign w:val="center"/>
          </w:tcPr>
          <w:p w14:paraId="6106CBA1" w14:textId="1D893077"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123456789</w:t>
            </w:r>
          </w:p>
        </w:tc>
        <w:tc>
          <w:tcPr>
            <w:tcW w:w="553" w:type="pct"/>
            <w:vAlign w:val="center"/>
          </w:tcPr>
          <w:p w14:paraId="5CBEC3BE" w14:textId="331518C7"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string</w:t>
            </w:r>
          </w:p>
        </w:tc>
      </w:tr>
      <w:tr w:rsidR="006F0781" w:rsidRPr="00F948FF" w14:paraId="2CB7274D" w14:textId="77777777" w:rsidTr="006F078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3049319C" w14:textId="77777777" w:rsidR="006F0781" w:rsidRPr="001E152C" w:rsidRDefault="006F0781" w:rsidP="001E152C">
            <w:pPr>
              <w:pStyle w:val="TableCell"/>
            </w:pPr>
          </w:p>
        </w:tc>
        <w:tc>
          <w:tcPr>
            <w:tcW w:w="465" w:type="pct"/>
            <w:vAlign w:val="center"/>
          </w:tcPr>
          <w:p w14:paraId="0300F828" w14:textId="77777777"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p>
        </w:tc>
        <w:tc>
          <w:tcPr>
            <w:tcW w:w="1469" w:type="pct"/>
            <w:vAlign w:val="center"/>
          </w:tcPr>
          <w:p w14:paraId="573CB8C6" w14:textId="77777777"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p>
        </w:tc>
        <w:tc>
          <w:tcPr>
            <w:tcW w:w="2047" w:type="pct"/>
            <w:vAlign w:val="center"/>
          </w:tcPr>
          <w:p w14:paraId="4F895E25" w14:textId="77777777"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p>
        </w:tc>
        <w:tc>
          <w:tcPr>
            <w:tcW w:w="553" w:type="pct"/>
            <w:vAlign w:val="center"/>
          </w:tcPr>
          <w:p w14:paraId="63ED9698" w14:textId="77777777"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p>
        </w:tc>
      </w:tr>
      <w:tr w:rsidR="006F0781" w:rsidRPr="00F948FF" w14:paraId="6E8C4B53" w14:textId="77777777" w:rsidTr="006F0781">
        <w:trPr>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2936856E" w14:textId="2EF0AA9D" w:rsidR="006F0781" w:rsidRPr="001E152C" w:rsidRDefault="006F0781" w:rsidP="001E152C">
            <w:pPr>
              <w:pStyle w:val="TableCell"/>
            </w:pPr>
            <w:r w:rsidRPr="001E152C">
              <w:t>DG1</w:t>
            </w:r>
            <w:r>
              <w:fldChar w:fldCharType="begin"/>
            </w:r>
            <w:r>
              <w:instrText xml:space="preserve"> XE "</w:instrText>
            </w:r>
            <w:r w:rsidRPr="009C4275">
              <w:instrText>Diagnosis</w:instrText>
            </w:r>
            <w:r>
              <w:instrText xml:space="preserve">" </w:instrText>
            </w:r>
            <w:r>
              <w:fldChar w:fldCharType="end"/>
            </w:r>
            <w:r>
              <w:fldChar w:fldCharType="begin"/>
            </w:r>
            <w:r>
              <w:instrText xml:space="preserve"> XE "</w:instrText>
            </w:r>
            <w:r w:rsidRPr="001E152C">
              <w:instrText>3</w:instrText>
            </w:r>
            <w:r>
              <w:instrText xml:space="preserve">" </w:instrText>
            </w:r>
            <w:r>
              <w:fldChar w:fldCharType="end"/>
            </w:r>
          </w:p>
        </w:tc>
        <w:tc>
          <w:tcPr>
            <w:tcW w:w="465" w:type="pct"/>
            <w:vAlign w:val="center"/>
          </w:tcPr>
          <w:p w14:paraId="2BA99259" w14:textId="4DE08DFE"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3</w:t>
            </w:r>
            <w:r>
              <w:fldChar w:fldCharType="begin"/>
            </w:r>
            <w:r>
              <w:instrText xml:space="preserve"> XE "</w:instrText>
            </w:r>
            <w:r w:rsidRPr="00554A5D">
              <w:instrText>File-Level Event Code</w:instrText>
            </w:r>
            <w:r>
              <w:instrText xml:space="preserve">" </w:instrText>
            </w:r>
            <w:r>
              <w:fldChar w:fldCharType="end"/>
            </w:r>
            <w:r>
              <w:fldChar w:fldCharType="begin"/>
            </w:r>
            <w:r>
              <w:instrText xml:space="preserve"> XE "</w:instrText>
            </w:r>
            <w:r w:rsidRPr="00DB3B83">
              <w:instrText>705</w:instrText>
            </w:r>
            <w:r>
              <w:instrText xml:space="preserve">" </w:instrText>
            </w:r>
            <w:r>
              <w:fldChar w:fldCharType="end"/>
            </w:r>
            <w:r>
              <w:fldChar w:fldCharType="begin"/>
            </w:r>
            <w:r>
              <w:instrText xml:space="preserve"> XE "</w:instrText>
            </w:r>
            <w:r w:rsidRPr="001E152C">
              <w:instrText>65536</w:instrText>
            </w:r>
            <w:r>
              <w:instrText xml:space="preserve">" </w:instrText>
            </w:r>
            <w:r>
              <w:fldChar w:fldCharType="end"/>
            </w:r>
            <w:r>
              <w:fldChar w:fldCharType="begin"/>
            </w:r>
            <w:r>
              <w:instrText xml:space="preserve"> XE "</w:instrText>
            </w:r>
            <w:r w:rsidRPr="00AF2026">
              <w:instrText>80</w:instrText>
            </w:r>
            <w:r>
              <w:instrText xml:space="preserve">" </w:instrText>
            </w:r>
            <w:r>
              <w:fldChar w:fldCharType="end"/>
            </w:r>
            <w:r>
              <w:fldChar w:fldCharType="begin"/>
            </w:r>
            <w:r>
              <w:instrText xml:space="preserve"> XE "</w:instrText>
            </w:r>
            <w:r w:rsidRPr="00B7131F">
              <w:instrText>22</w:instrText>
            </w:r>
            <w:r>
              <w:instrText xml:space="preserve">" </w:instrText>
            </w:r>
            <w:r>
              <w:fldChar w:fldCharType="end"/>
            </w:r>
            <w:r>
              <w:fldChar w:fldCharType="begin"/>
            </w:r>
            <w:r>
              <w:instrText xml:space="preserve"> XE "</w:instrText>
            </w:r>
            <w:r w:rsidRPr="00E75147">
              <w:instrText>250</w:instrText>
            </w:r>
            <w:r>
              <w:instrText xml:space="preserve">" </w:instrText>
            </w:r>
            <w:r>
              <w:fldChar w:fldCharType="end"/>
            </w:r>
            <w:r>
              <w:fldChar w:fldCharType="begin"/>
            </w:r>
            <w:r>
              <w:instrText xml:space="preserve"> XE "</w:instrText>
            </w:r>
            <w:r w:rsidRPr="001E152C">
              <w:instrText>Observation ID</w:instrText>
            </w:r>
            <w:r>
              <w:instrText xml:space="preserve">" </w:instrText>
            </w:r>
            <w:r>
              <w:fldChar w:fldCharType="end"/>
            </w:r>
            <w:r>
              <w:fldChar w:fldCharType="begin"/>
            </w:r>
            <w:r>
              <w:instrText xml:space="preserve"> XE "</w:instrText>
            </w:r>
            <w:r w:rsidRPr="001E152C">
              <w:instrText>Comment</w:instrText>
            </w:r>
            <w:r>
              <w:instrText xml:space="preserve">" </w:instrText>
            </w:r>
            <w:r>
              <w:fldChar w:fldCharType="end"/>
            </w:r>
            <w:r>
              <w:fldChar w:fldCharType="begin"/>
            </w:r>
            <w:r>
              <w:instrText xml:space="preserve"> XE "</w:instrText>
            </w:r>
            <w:r w:rsidRPr="001E152C">
              <w:instrText>Filler Order Number</w:instrText>
            </w:r>
            <w:r>
              <w:instrText xml:space="preserve">" </w:instrText>
            </w:r>
            <w:r>
              <w:fldChar w:fldCharType="end"/>
            </w:r>
            <w:r>
              <w:fldChar w:fldCharType="begin"/>
            </w:r>
            <w:r>
              <w:instrText xml:space="preserve"> XE "</w:instrText>
            </w:r>
            <w:r w:rsidRPr="001E152C">
              <w:instrText>Patient Location</w:instrText>
            </w:r>
            <w:r>
              <w:instrText xml:space="preserve">" </w:instrText>
            </w:r>
            <w:r>
              <w:fldChar w:fldCharType="end"/>
            </w:r>
            <w:r>
              <w:fldChar w:fldCharType="begin"/>
            </w:r>
            <w:r>
              <w:instrText xml:space="preserve"> XE "</w:instrText>
            </w:r>
            <w:r w:rsidRPr="001E152C">
              <w:instrText>Sending Application</w:instrText>
            </w:r>
            <w:r>
              <w:instrText xml:space="preserve">" </w:instrText>
            </w:r>
            <w:r>
              <w:fldChar w:fldCharType="end"/>
            </w:r>
            <w:r>
              <w:fldChar w:fldCharType="begin"/>
            </w:r>
            <w:r>
              <w:instrText xml:space="preserve"> XE "</w:instrText>
            </w:r>
            <w:r w:rsidRPr="001E152C">
              <w:instrText>Referral Type</w:instrText>
            </w:r>
            <w:r>
              <w:instrText xml:space="preserve">" </w:instrText>
            </w:r>
            <w:r>
              <w:fldChar w:fldCharType="end"/>
            </w:r>
            <w:r>
              <w:fldChar w:fldCharType="begin"/>
            </w:r>
            <w:r>
              <w:instrText xml:space="preserve"> XE "</w:instrText>
            </w:r>
            <w:r w:rsidRPr="001E152C">
              <w:instrText>Provider Address</w:instrText>
            </w:r>
            <w:r>
              <w:instrText xml:space="preserve">" </w:instrText>
            </w:r>
            <w:r>
              <w:fldChar w:fldCharType="end"/>
            </w:r>
            <w:r>
              <w:fldChar w:fldCharType="begin"/>
            </w:r>
            <w:r>
              <w:instrText xml:space="preserve"> XE "</w:instrText>
            </w:r>
            <w:r w:rsidRPr="001E152C">
              <w:rPr>
                <w:rStyle w:val="Hyperlink"/>
                <w:color w:val="212121"/>
                <w:u w:val="none"/>
              </w:rPr>
              <w:instrText>CertifiedBy</w:instrText>
            </w:r>
            <w:r>
              <w:rPr>
                <w:rStyle w:val="Hyperlink"/>
                <w:color w:val="212121"/>
                <w:u w:val="none"/>
              </w:rPr>
              <w:instrText>"</w:instrText>
            </w:r>
            <w:r>
              <w:instrText xml:space="preserve"> </w:instrText>
            </w:r>
            <w:r>
              <w:fldChar w:fldCharType="end"/>
            </w:r>
            <w:r>
              <w:fldChar w:fldCharType="begin"/>
            </w:r>
            <w:r>
              <w:instrText xml:space="preserve"> XE "</w:instrText>
            </w:r>
            <w:r w:rsidRPr="00634687">
              <w:instrText>15</w:instrText>
            </w:r>
            <w:r>
              <w:instrText xml:space="preserve">" </w:instrText>
            </w:r>
            <w:r>
              <w:fldChar w:fldCharType="end"/>
            </w:r>
          </w:p>
        </w:tc>
        <w:tc>
          <w:tcPr>
            <w:tcW w:w="1469" w:type="pct"/>
            <w:vAlign w:val="center"/>
          </w:tcPr>
          <w:p w14:paraId="23601B74" w14:textId="4F903D07"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Diagnosis Code – DG1</w:t>
            </w:r>
            <w:r>
              <w:fldChar w:fldCharType="begin"/>
            </w:r>
            <w:r>
              <w:instrText xml:space="preserve"> XE "</w:instrText>
            </w:r>
            <w:r w:rsidRPr="009C4275">
              <w:instrText>Diagnosis</w:instrText>
            </w:r>
            <w:r>
              <w:instrText xml:space="preserve">" </w:instrText>
            </w:r>
            <w:r>
              <w:fldChar w:fldCharType="end"/>
            </w:r>
            <w:r>
              <w:fldChar w:fldCharType="begin"/>
            </w:r>
            <w:r>
              <w:instrText xml:space="preserve"> XE "</w:instrText>
            </w:r>
            <w:r w:rsidRPr="001E152C">
              <w:instrText>3</w:instrText>
            </w:r>
            <w:r>
              <w:instrText xml:space="preserve">" </w:instrText>
            </w:r>
            <w:r>
              <w:fldChar w:fldCharType="end"/>
            </w:r>
          </w:p>
        </w:tc>
        <w:tc>
          <w:tcPr>
            <w:tcW w:w="2047" w:type="pct"/>
            <w:vAlign w:val="center"/>
          </w:tcPr>
          <w:p w14:paraId="3909F0AE" w14:textId="264D004E"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784.0^</w:t>
            </w:r>
            <w:r>
              <w:fldChar w:fldCharType="begin"/>
            </w:r>
            <w:r>
              <w:instrText xml:space="preserve"> XE "</w:instrText>
            </w:r>
            <w:r w:rsidRPr="00403C6E">
              <w:instrText>Message Accepted</w:instrText>
            </w:r>
            <w:r>
              <w:instrText xml:space="preserve">" </w:instrText>
            </w:r>
            <w:r>
              <w:fldChar w:fldCharType="end"/>
            </w:r>
            <w:r w:rsidRPr="001E152C">
              <w:t>Headache</w:t>
            </w:r>
          </w:p>
        </w:tc>
        <w:tc>
          <w:tcPr>
            <w:tcW w:w="553" w:type="pct"/>
            <w:vAlign w:val="center"/>
          </w:tcPr>
          <w:p w14:paraId="4D631E40" w14:textId="1968FC88"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coded element</w:t>
            </w:r>
          </w:p>
        </w:tc>
      </w:tr>
      <w:tr w:rsidR="006F0781" w:rsidRPr="00F948FF" w14:paraId="01D7FC72" w14:textId="77777777" w:rsidTr="006F078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1C27187C" w14:textId="77777777" w:rsidR="006F0781" w:rsidRPr="001E152C" w:rsidRDefault="006F0781" w:rsidP="001E152C">
            <w:pPr>
              <w:pStyle w:val="TableCell"/>
            </w:pPr>
          </w:p>
        </w:tc>
        <w:tc>
          <w:tcPr>
            <w:tcW w:w="465" w:type="pct"/>
            <w:vAlign w:val="center"/>
          </w:tcPr>
          <w:p w14:paraId="22E30B2A" w14:textId="77777777"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p>
        </w:tc>
        <w:tc>
          <w:tcPr>
            <w:tcW w:w="1469" w:type="pct"/>
            <w:vAlign w:val="center"/>
          </w:tcPr>
          <w:p w14:paraId="7B3013FC" w14:textId="77777777"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p>
        </w:tc>
        <w:tc>
          <w:tcPr>
            <w:tcW w:w="2047" w:type="pct"/>
            <w:vAlign w:val="center"/>
          </w:tcPr>
          <w:p w14:paraId="7E7BA08E" w14:textId="77777777"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p>
        </w:tc>
        <w:tc>
          <w:tcPr>
            <w:tcW w:w="553" w:type="pct"/>
            <w:vAlign w:val="center"/>
          </w:tcPr>
          <w:p w14:paraId="67CB6B15" w14:textId="77777777"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p>
        </w:tc>
      </w:tr>
      <w:tr w:rsidR="006F0781" w:rsidRPr="00F948FF" w14:paraId="1C56E569" w14:textId="77777777" w:rsidTr="006F0781">
        <w:trPr>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37F1ADFF" w14:textId="04987476" w:rsidR="006F0781" w:rsidRPr="001E152C" w:rsidRDefault="006F0781" w:rsidP="001E152C">
            <w:pPr>
              <w:pStyle w:val="TableCell"/>
            </w:pPr>
            <w:r w:rsidRPr="001E152C">
              <w:t>PV1</w:t>
            </w:r>
            <w:r>
              <w:fldChar w:fldCharType="begin"/>
            </w:r>
            <w:r>
              <w:instrText xml:space="preserve"> XE "</w:instrText>
            </w:r>
            <w:r w:rsidRPr="009C4275">
              <w:instrText>Patient Visit</w:instrText>
            </w:r>
            <w:r>
              <w:instrText xml:space="preserve">" </w:instrText>
            </w:r>
            <w:r>
              <w:fldChar w:fldCharType="end"/>
            </w:r>
            <w:r>
              <w:fldChar w:fldCharType="begin"/>
            </w:r>
            <w:r>
              <w:instrText xml:space="preserve"> XE "</w:instrText>
            </w:r>
            <w:r w:rsidRPr="001E152C">
              <w:instrText>2</w:instrText>
            </w:r>
            <w:r>
              <w:instrText xml:space="preserve">" </w:instrText>
            </w:r>
            <w:r>
              <w:fldChar w:fldCharType="end"/>
            </w:r>
          </w:p>
        </w:tc>
        <w:tc>
          <w:tcPr>
            <w:tcW w:w="465" w:type="pct"/>
            <w:vAlign w:val="center"/>
          </w:tcPr>
          <w:p w14:paraId="4DACECC6" w14:textId="3DB82AB8"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2</w:t>
            </w:r>
            <w:r>
              <w:fldChar w:fldCharType="begin"/>
            </w:r>
            <w:r>
              <w:instrText xml:space="preserve"> XE "</w:instrText>
            </w:r>
            <w:r w:rsidRPr="00DB3B83">
              <w:instrText>18</w:instrText>
            </w:r>
            <w:r>
              <w:instrText xml:space="preserve">" </w:instrText>
            </w:r>
            <w:r>
              <w:fldChar w:fldCharType="end"/>
            </w:r>
            <w:r>
              <w:fldChar w:fldCharType="begin"/>
            </w:r>
            <w:r>
              <w:instrText xml:space="preserve"> XE "</w:instrText>
            </w:r>
            <w:r w:rsidRPr="001E152C">
              <w:instrText>8</w:instrText>
            </w:r>
            <w:r>
              <w:instrText xml:space="preserve">" </w:instrText>
            </w:r>
            <w:r>
              <w:fldChar w:fldCharType="end"/>
            </w:r>
            <w:r>
              <w:fldChar w:fldCharType="begin"/>
            </w:r>
            <w:r>
              <w:instrText xml:space="preserve"> XE "</w:instrText>
            </w:r>
            <w:r w:rsidRPr="00B7131F">
              <w:instrText>22</w:instrText>
            </w:r>
            <w:r>
              <w:instrText xml:space="preserve">" </w:instrText>
            </w:r>
            <w:r>
              <w:fldChar w:fldCharType="end"/>
            </w:r>
            <w:r>
              <w:fldChar w:fldCharType="begin"/>
            </w:r>
            <w:r>
              <w:instrText xml:space="preserve"> XE "</w:instrText>
            </w:r>
            <w:r w:rsidRPr="001E152C">
              <w:instrText>Value Type</w:instrText>
            </w:r>
            <w:r>
              <w:instrText xml:space="preserve">" </w:instrText>
            </w:r>
            <w:r>
              <w:fldChar w:fldCharType="end"/>
            </w:r>
            <w:r>
              <w:fldChar w:fldCharType="begin"/>
            </w:r>
            <w:r>
              <w:instrText xml:space="preserve"> XE "</w:instrText>
            </w:r>
            <w:r w:rsidRPr="001E152C">
              <w:instrText>Source of Comment</w:instrText>
            </w:r>
            <w:r>
              <w:instrText xml:space="preserve">" </w:instrText>
            </w:r>
            <w:r>
              <w:fldChar w:fldCharType="end"/>
            </w:r>
            <w:r>
              <w:fldChar w:fldCharType="begin"/>
            </w:r>
            <w:r>
              <w:instrText xml:space="preserve"> XE "</w:instrText>
            </w:r>
            <w:r w:rsidRPr="001E152C">
              <w:instrText>Placer Order Number</w:instrText>
            </w:r>
            <w:r>
              <w:instrText xml:space="preserve">" </w:instrText>
            </w:r>
            <w:r>
              <w:fldChar w:fldCharType="end"/>
            </w:r>
            <w:r>
              <w:fldChar w:fldCharType="begin"/>
            </w:r>
            <w:r>
              <w:instrText xml:space="preserve"> XE "</w:instrText>
            </w:r>
            <w:r w:rsidRPr="001E152C">
              <w:instrText>Provider Name</w:instrText>
            </w:r>
            <w:r>
              <w:instrText xml:space="preserve">" </w:instrText>
            </w:r>
            <w:r>
              <w:fldChar w:fldCharType="end"/>
            </w:r>
            <w:r>
              <w:fldChar w:fldCharType="begin"/>
            </w:r>
            <w:r>
              <w:instrText xml:space="preserve"> XE "</w:instrText>
            </w:r>
            <w:r w:rsidRPr="001E152C">
              <w:instrText>Referral Priority</w:instrText>
            </w:r>
            <w:r>
              <w:instrText xml:space="preserve">" </w:instrText>
            </w:r>
            <w:r>
              <w:fldChar w:fldCharType="end"/>
            </w:r>
            <w:r>
              <w:fldChar w:fldCharType="begin"/>
            </w:r>
            <w:r>
              <w:instrText xml:space="preserve"> XE "</w:instrText>
            </w:r>
            <w:r w:rsidRPr="009C3355">
              <w:rPr>
                <w:bCs/>
                <w:sz w:val="24"/>
                <w:szCs w:val="24"/>
              </w:rPr>
              <w:instrText>SERVICE USAGE</w:instrText>
            </w:r>
            <w:r>
              <w:rPr>
                <w:bCs/>
                <w:sz w:val="24"/>
                <w:szCs w:val="24"/>
              </w:rPr>
              <w:instrText>"</w:instrText>
            </w:r>
            <w:r>
              <w:instrText xml:space="preserve"> </w:instrText>
            </w:r>
            <w:r>
              <w:fldChar w:fldCharType="end"/>
            </w:r>
            <w:r>
              <w:fldChar w:fldCharType="begin"/>
            </w:r>
            <w:r>
              <w:instrText xml:space="preserve"> XE "</w:instrText>
            </w:r>
            <w:r w:rsidRPr="001E152C">
              <w:instrText>Encoding Characters</w:instrText>
            </w:r>
            <w:r>
              <w:instrText xml:space="preserve">" </w:instrText>
            </w:r>
            <w:r>
              <w:fldChar w:fldCharType="end"/>
            </w:r>
            <w:r>
              <w:fldChar w:fldCharType="begin"/>
            </w:r>
            <w:r>
              <w:instrText xml:space="preserve"> XE "</w:instrText>
            </w:r>
            <w:r w:rsidRPr="001E152C">
              <w:instrText>Consult Type</w:instrText>
            </w:r>
            <w:r>
              <w:instrText xml:space="preserve">" </w:instrText>
            </w:r>
            <w:r>
              <w:fldChar w:fldCharType="end"/>
            </w:r>
            <w:r>
              <w:fldChar w:fldCharType="begin"/>
            </w:r>
            <w:r>
              <w:instrText xml:space="preserve"> XE "</w:instrText>
            </w:r>
            <w:r w:rsidRPr="00634687">
              <w:instrText>4</w:instrText>
            </w:r>
            <w:r>
              <w:instrText xml:space="preserve">" </w:instrText>
            </w:r>
            <w:r>
              <w:fldChar w:fldCharType="end"/>
            </w:r>
            <w:r>
              <w:fldChar w:fldCharType="begin"/>
            </w:r>
            <w:r>
              <w:instrText xml:space="preserve"> XE "</w:instrText>
            </w:r>
            <w:r w:rsidRPr="00E75147">
              <w:instrText>250</w:instrText>
            </w:r>
            <w:r>
              <w:instrText xml:space="preserve">" </w:instrText>
            </w:r>
            <w:r>
              <w:fldChar w:fldCharType="end"/>
            </w:r>
            <w:r>
              <w:fldChar w:fldCharType="begin"/>
            </w:r>
            <w:r>
              <w:instrText xml:space="preserve"> XE "</w:instrText>
            </w:r>
            <w:r w:rsidRPr="00B96A26">
              <w:instrText>20</w:instrText>
            </w:r>
            <w:r>
              <w:instrText xml:space="preserve">" </w:instrText>
            </w:r>
            <w:r>
              <w:fldChar w:fldCharType="end"/>
            </w:r>
            <w:r>
              <w:fldChar w:fldCharType="begin"/>
            </w:r>
            <w:r>
              <w:instrText xml:space="preserve"> XE "</w:instrText>
            </w:r>
            <w:r w:rsidRPr="00B7131F">
              <w:instrText>2</w:instrText>
            </w:r>
            <w:r>
              <w:instrText xml:space="preserve">" </w:instrText>
            </w:r>
            <w:r>
              <w:fldChar w:fldCharType="end"/>
            </w:r>
            <w:r>
              <w:fldChar w:fldCharType="begin"/>
            </w:r>
            <w:r>
              <w:instrText xml:space="preserve"> XE "</w:instrText>
            </w:r>
            <w:r w:rsidRPr="00AF2026">
              <w:instrText>1</w:instrText>
            </w:r>
            <w:r>
              <w:instrText xml:space="preserve">" </w:instrText>
            </w:r>
            <w:r>
              <w:fldChar w:fldCharType="end"/>
            </w:r>
          </w:p>
        </w:tc>
        <w:tc>
          <w:tcPr>
            <w:tcW w:w="1469" w:type="pct"/>
            <w:vAlign w:val="center"/>
          </w:tcPr>
          <w:p w14:paraId="7E04394C" w14:textId="5D5117BA"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Patient Class</w:t>
            </w:r>
          </w:p>
        </w:tc>
        <w:tc>
          <w:tcPr>
            <w:tcW w:w="2047" w:type="pct"/>
            <w:vAlign w:val="center"/>
          </w:tcPr>
          <w:p w14:paraId="031722DB" w14:textId="0B081889"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I</w:t>
            </w:r>
          </w:p>
        </w:tc>
        <w:tc>
          <w:tcPr>
            <w:tcW w:w="553" w:type="pct"/>
            <w:vAlign w:val="center"/>
          </w:tcPr>
          <w:p w14:paraId="29A0E3FB" w14:textId="4D7C41F9"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table 4</w:t>
            </w:r>
            <w:r>
              <w:fldChar w:fldCharType="begin"/>
            </w:r>
            <w:r>
              <w:instrText xml:space="preserve"> XE "</w:instrText>
            </w:r>
            <w:r w:rsidRPr="00554A5D">
              <w:instrText>Primary Key</w:instrText>
            </w:r>
            <w:r>
              <w:instrText xml:space="preserve">" </w:instrText>
            </w:r>
            <w:r>
              <w:fldChar w:fldCharType="end"/>
            </w:r>
            <w:r>
              <w:fldChar w:fldCharType="begin"/>
            </w:r>
            <w:r>
              <w:instrText xml:space="preserve"> XE "</w:instrText>
            </w:r>
            <w:r w:rsidRPr="00DB3B83">
              <w:instrText>15</w:instrText>
            </w:r>
            <w:r>
              <w:instrText xml:space="preserve">" </w:instrText>
            </w:r>
            <w:r>
              <w:fldChar w:fldCharType="end"/>
            </w:r>
            <w:r>
              <w:fldChar w:fldCharType="begin"/>
            </w:r>
            <w:r>
              <w:instrText xml:space="preserve"> XE "</w:instrText>
            </w:r>
            <w:r w:rsidRPr="00B7131F">
              <w:instrText>40</w:instrText>
            </w:r>
            <w:r>
              <w:instrText xml:space="preserve">" </w:instrText>
            </w:r>
            <w:r>
              <w:fldChar w:fldCharType="end"/>
            </w:r>
            <w:r>
              <w:fldChar w:fldCharType="begin"/>
            </w:r>
            <w:r>
              <w:instrText xml:space="preserve"> XE "</w:instrText>
            </w:r>
            <w:r w:rsidRPr="00B96A26">
              <w:instrText>SI</w:instrText>
            </w:r>
            <w:r>
              <w:instrText xml:space="preserve">" </w:instrText>
            </w:r>
            <w:r>
              <w:fldChar w:fldCharType="end"/>
            </w:r>
            <w:r>
              <w:fldChar w:fldCharType="begin"/>
            </w:r>
            <w:r>
              <w:instrText xml:space="preserve"> XE "</w:instrText>
            </w:r>
            <w:r w:rsidRPr="00DA7EB3">
              <w:instrText>60</w:instrText>
            </w:r>
            <w:r>
              <w:instrText xml:space="preserve">" </w:instrText>
            </w:r>
            <w:r>
              <w:fldChar w:fldCharType="end"/>
            </w:r>
            <w:r>
              <w:fldChar w:fldCharType="begin"/>
            </w:r>
            <w:r>
              <w:instrText xml:space="preserve"> XE "</w:instrText>
            </w:r>
            <w:r w:rsidRPr="00E75147">
              <w:instrText>250</w:instrText>
            </w:r>
            <w:r>
              <w:instrText xml:space="preserve">" </w:instrText>
            </w:r>
            <w:r>
              <w:fldChar w:fldCharType="end"/>
            </w:r>
            <w:r>
              <w:fldChar w:fldCharType="begin"/>
            </w:r>
            <w:r>
              <w:instrText xml:space="preserve"> XE "</w:instrText>
            </w:r>
            <w:r w:rsidRPr="001E152C">
              <w:instrText>Universal Service ID</w:instrText>
            </w:r>
            <w:r>
              <w:instrText xml:space="preserve">" </w:instrText>
            </w:r>
            <w:r>
              <w:fldChar w:fldCharType="end"/>
            </w:r>
            <w:r>
              <w:fldChar w:fldCharType="begin"/>
            </w:r>
            <w:r>
              <w:instrText xml:space="preserve"> XE "</w:instrText>
            </w:r>
            <w:r w:rsidRPr="001E152C">
              <w:instrText>Sending Facility</w:instrText>
            </w:r>
            <w:r>
              <w:instrText xml:space="preserve">" </w:instrText>
            </w:r>
            <w:r>
              <w:fldChar w:fldCharType="end"/>
            </w:r>
            <w:r>
              <w:fldChar w:fldCharType="begin"/>
            </w:r>
            <w:r>
              <w:instrText xml:space="preserve"> XE "</w:instrText>
            </w:r>
            <w:r w:rsidRPr="001E152C">
              <w:instrText>Observation Sub-ID</w:instrText>
            </w:r>
            <w:r>
              <w:instrText xml:space="preserve">" </w:instrText>
            </w:r>
            <w:r>
              <w:fldChar w:fldCharType="end"/>
            </w:r>
            <w:r>
              <w:fldChar w:fldCharType="begin"/>
            </w:r>
            <w:r>
              <w:instrText xml:space="preserve"> XE "</w:instrText>
            </w:r>
            <w:r w:rsidRPr="00634687">
              <w:instrText>20</w:instrText>
            </w:r>
            <w:r>
              <w:instrText xml:space="preserve">" </w:instrText>
            </w:r>
            <w:r>
              <w:fldChar w:fldCharType="end"/>
            </w:r>
            <w:r>
              <w:fldChar w:fldCharType="begin"/>
            </w:r>
            <w:r>
              <w:instrText xml:space="preserve"> XE "</w:instrText>
            </w:r>
            <w:r w:rsidRPr="00AF2026">
              <w:instrText>2</w:instrText>
            </w:r>
            <w:r>
              <w:instrText xml:space="preserve">" </w:instrText>
            </w:r>
            <w:r>
              <w:fldChar w:fldCharType="end"/>
            </w:r>
            <w:r>
              <w:fldChar w:fldCharType="begin"/>
            </w:r>
            <w:r>
              <w:instrText xml:space="preserve"> XE "</w:instrText>
            </w:r>
            <w:r w:rsidRPr="00693181">
              <w:instrText>1</w:instrText>
            </w:r>
            <w:r>
              <w:instrText xml:space="preserve">" </w:instrText>
            </w:r>
            <w:r>
              <w:fldChar w:fldCharType="end"/>
            </w:r>
          </w:p>
        </w:tc>
      </w:tr>
      <w:tr w:rsidR="006F0781" w:rsidRPr="00F948FF" w14:paraId="4C0CC19E" w14:textId="77777777" w:rsidTr="006F078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0B23115A" w14:textId="77777777" w:rsidR="006F0781" w:rsidRPr="001E152C" w:rsidRDefault="006F0781" w:rsidP="001E152C">
            <w:pPr>
              <w:pStyle w:val="TableCell"/>
            </w:pPr>
          </w:p>
        </w:tc>
        <w:tc>
          <w:tcPr>
            <w:tcW w:w="465" w:type="pct"/>
            <w:vAlign w:val="center"/>
          </w:tcPr>
          <w:p w14:paraId="5B5D4F28" w14:textId="47B78B73"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3</w:t>
            </w:r>
            <w:r>
              <w:fldChar w:fldCharType="begin"/>
            </w:r>
            <w:r>
              <w:instrText xml:space="preserve"> XE "</w:instrText>
            </w:r>
            <w:r w:rsidRPr="00554A5D">
              <w:instrText>File-Level Event Code</w:instrText>
            </w:r>
            <w:r>
              <w:instrText xml:space="preserve">" </w:instrText>
            </w:r>
            <w:r>
              <w:fldChar w:fldCharType="end"/>
            </w:r>
            <w:r>
              <w:fldChar w:fldCharType="begin"/>
            </w:r>
            <w:r>
              <w:instrText xml:space="preserve"> XE "</w:instrText>
            </w:r>
            <w:r w:rsidRPr="00DB3B83">
              <w:instrText>705</w:instrText>
            </w:r>
            <w:r>
              <w:instrText xml:space="preserve">" </w:instrText>
            </w:r>
            <w:r>
              <w:fldChar w:fldCharType="end"/>
            </w:r>
            <w:r>
              <w:fldChar w:fldCharType="begin"/>
            </w:r>
            <w:r>
              <w:instrText xml:space="preserve"> XE "</w:instrText>
            </w:r>
            <w:r w:rsidRPr="001E152C">
              <w:instrText>65536</w:instrText>
            </w:r>
            <w:r>
              <w:instrText xml:space="preserve">" </w:instrText>
            </w:r>
            <w:r>
              <w:fldChar w:fldCharType="end"/>
            </w:r>
            <w:r>
              <w:fldChar w:fldCharType="begin"/>
            </w:r>
            <w:r>
              <w:instrText xml:space="preserve"> XE "</w:instrText>
            </w:r>
            <w:r w:rsidRPr="00AF2026">
              <w:instrText>80</w:instrText>
            </w:r>
            <w:r>
              <w:instrText xml:space="preserve">" </w:instrText>
            </w:r>
            <w:r>
              <w:fldChar w:fldCharType="end"/>
            </w:r>
            <w:r>
              <w:fldChar w:fldCharType="begin"/>
            </w:r>
            <w:r>
              <w:instrText xml:space="preserve"> XE "</w:instrText>
            </w:r>
            <w:r w:rsidRPr="00B7131F">
              <w:instrText>22</w:instrText>
            </w:r>
            <w:r>
              <w:instrText xml:space="preserve">" </w:instrText>
            </w:r>
            <w:r>
              <w:fldChar w:fldCharType="end"/>
            </w:r>
            <w:r>
              <w:fldChar w:fldCharType="begin"/>
            </w:r>
            <w:r>
              <w:instrText xml:space="preserve"> XE "</w:instrText>
            </w:r>
            <w:r w:rsidRPr="00E75147">
              <w:instrText>250</w:instrText>
            </w:r>
            <w:r>
              <w:instrText xml:space="preserve">" </w:instrText>
            </w:r>
            <w:r>
              <w:fldChar w:fldCharType="end"/>
            </w:r>
            <w:r>
              <w:fldChar w:fldCharType="begin"/>
            </w:r>
            <w:r>
              <w:instrText xml:space="preserve"> XE "</w:instrText>
            </w:r>
            <w:r w:rsidRPr="001E152C">
              <w:instrText>Observation ID</w:instrText>
            </w:r>
            <w:r>
              <w:instrText xml:space="preserve">" </w:instrText>
            </w:r>
            <w:r>
              <w:fldChar w:fldCharType="end"/>
            </w:r>
            <w:r>
              <w:fldChar w:fldCharType="begin"/>
            </w:r>
            <w:r>
              <w:instrText xml:space="preserve"> XE "</w:instrText>
            </w:r>
            <w:r w:rsidRPr="001E152C">
              <w:instrText>Comment</w:instrText>
            </w:r>
            <w:r>
              <w:instrText xml:space="preserve">" </w:instrText>
            </w:r>
            <w:r>
              <w:fldChar w:fldCharType="end"/>
            </w:r>
            <w:r>
              <w:fldChar w:fldCharType="begin"/>
            </w:r>
            <w:r>
              <w:instrText xml:space="preserve"> XE "</w:instrText>
            </w:r>
            <w:r w:rsidRPr="001E152C">
              <w:instrText>Filler Order Number</w:instrText>
            </w:r>
            <w:r>
              <w:instrText xml:space="preserve">" </w:instrText>
            </w:r>
            <w:r>
              <w:fldChar w:fldCharType="end"/>
            </w:r>
            <w:r>
              <w:fldChar w:fldCharType="begin"/>
            </w:r>
            <w:r>
              <w:instrText xml:space="preserve"> XE "</w:instrText>
            </w:r>
            <w:r w:rsidRPr="001E152C">
              <w:instrText>Patient Location</w:instrText>
            </w:r>
            <w:r>
              <w:instrText xml:space="preserve">" </w:instrText>
            </w:r>
            <w:r>
              <w:fldChar w:fldCharType="end"/>
            </w:r>
            <w:r>
              <w:fldChar w:fldCharType="begin"/>
            </w:r>
            <w:r>
              <w:instrText xml:space="preserve"> XE "</w:instrText>
            </w:r>
            <w:r w:rsidRPr="001E152C">
              <w:instrText>Sending Application</w:instrText>
            </w:r>
            <w:r>
              <w:instrText xml:space="preserve">" </w:instrText>
            </w:r>
            <w:r>
              <w:fldChar w:fldCharType="end"/>
            </w:r>
            <w:r>
              <w:fldChar w:fldCharType="begin"/>
            </w:r>
            <w:r>
              <w:instrText xml:space="preserve"> XE "</w:instrText>
            </w:r>
            <w:r w:rsidRPr="001E152C">
              <w:instrText>Referral Type</w:instrText>
            </w:r>
            <w:r>
              <w:instrText xml:space="preserve">" </w:instrText>
            </w:r>
            <w:r>
              <w:fldChar w:fldCharType="end"/>
            </w:r>
            <w:r>
              <w:fldChar w:fldCharType="begin"/>
            </w:r>
            <w:r>
              <w:instrText xml:space="preserve"> XE "</w:instrText>
            </w:r>
            <w:r w:rsidRPr="001E152C">
              <w:instrText>Provider Address</w:instrText>
            </w:r>
            <w:r>
              <w:instrText xml:space="preserve">" </w:instrText>
            </w:r>
            <w:r>
              <w:fldChar w:fldCharType="end"/>
            </w:r>
            <w:r>
              <w:fldChar w:fldCharType="begin"/>
            </w:r>
            <w:r>
              <w:instrText xml:space="preserve"> XE "</w:instrText>
            </w:r>
            <w:r w:rsidRPr="001E152C">
              <w:rPr>
                <w:rStyle w:val="Hyperlink"/>
                <w:color w:val="212121"/>
                <w:u w:val="none"/>
              </w:rPr>
              <w:instrText>CertifiedBy</w:instrText>
            </w:r>
            <w:r>
              <w:rPr>
                <w:rStyle w:val="Hyperlink"/>
                <w:color w:val="212121"/>
                <w:u w:val="none"/>
              </w:rPr>
              <w:instrText>"</w:instrText>
            </w:r>
            <w:r>
              <w:instrText xml:space="preserve"> </w:instrText>
            </w:r>
            <w:r>
              <w:fldChar w:fldCharType="end"/>
            </w:r>
            <w:r>
              <w:fldChar w:fldCharType="begin"/>
            </w:r>
            <w:r>
              <w:instrText xml:space="preserve"> XE "</w:instrText>
            </w:r>
            <w:r w:rsidRPr="00634687">
              <w:instrText>15</w:instrText>
            </w:r>
            <w:r>
              <w:instrText xml:space="preserve">" </w:instrText>
            </w:r>
            <w:r>
              <w:fldChar w:fldCharType="end"/>
            </w:r>
          </w:p>
        </w:tc>
        <w:tc>
          <w:tcPr>
            <w:tcW w:w="1469" w:type="pct"/>
            <w:vAlign w:val="center"/>
          </w:tcPr>
          <w:p w14:paraId="25B2AAD8" w14:textId="5137E4CD"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Patient Location</w:t>
            </w:r>
          </w:p>
        </w:tc>
        <w:tc>
          <w:tcPr>
            <w:tcW w:w="2047" w:type="pct"/>
            <w:vAlign w:val="center"/>
          </w:tcPr>
          <w:p w14:paraId="5250D6DE" w14:textId="5741EC6D"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32</w:t>
            </w:r>
            <w:r>
              <w:fldChar w:fldCharType="begin"/>
            </w:r>
            <w:r>
              <w:instrText xml:space="preserve"> XE "</w:instrText>
            </w:r>
            <w:r w:rsidRPr="001E152C">
              <w:instrText>Principle Result Interpreter</w:instrText>
            </w:r>
            <w:r>
              <w:instrText xml:space="preserve">" </w:instrText>
            </w:r>
            <w:r>
              <w:fldChar w:fldCharType="end"/>
            </w:r>
            <w:r>
              <w:fldChar w:fldCharType="begin"/>
            </w:r>
            <w:r>
              <w:instrText xml:space="preserve"> XE "</w:instrText>
            </w:r>
            <w:r w:rsidRPr="001E152C">
              <w:rPr>
                <w:rStyle w:val="Hyperlink"/>
                <w:color w:val="212121"/>
                <w:u w:val="none"/>
              </w:rPr>
              <w:instrText>BillingStatus</w:instrText>
            </w:r>
            <w:r>
              <w:rPr>
                <w:rStyle w:val="Hyperlink"/>
                <w:color w:val="212121"/>
                <w:u w:val="none"/>
              </w:rPr>
              <w:instrText>"</w:instrText>
            </w:r>
            <w:r>
              <w:instrText xml:space="preserve"> </w:instrText>
            </w:r>
            <w:r>
              <w:fldChar w:fldCharType="end"/>
            </w:r>
            <w:r w:rsidRPr="001E152C">
              <w:t>^</w:t>
            </w:r>
            <w:r>
              <w:fldChar w:fldCharType="begin"/>
            </w:r>
            <w:r>
              <w:instrText xml:space="preserve"> XE "</w:instrText>
            </w:r>
            <w:r w:rsidRPr="00026D6A">
              <w:instrText>2</w:instrText>
            </w:r>
            <w:r>
              <w:instrText xml:space="preserve">" </w:instrText>
            </w:r>
            <w:r>
              <w:fldChar w:fldCharType="end"/>
            </w:r>
            <w:r w:rsidRPr="001E152C">
              <w:t>234-4</w:t>
            </w:r>
            <w:r>
              <w:fldChar w:fldCharType="begin"/>
            </w:r>
            <w:r>
              <w:instrText xml:space="preserve"> XE "</w:instrText>
            </w:r>
            <w:r w:rsidRPr="00554A5D">
              <w:instrText>Primary Key</w:instrText>
            </w:r>
            <w:r>
              <w:instrText xml:space="preserve">" </w:instrText>
            </w:r>
            <w:r>
              <w:fldChar w:fldCharType="end"/>
            </w:r>
            <w:r>
              <w:fldChar w:fldCharType="begin"/>
            </w:r>
            <w:r>
              <w:instrText xml:space="preserve"> XE "</w:instrText>
            </w:r>
            <w:r w:rsidRPr="00DB3B83">
              <w:instrText>15</w:instrText>
            </w:r>
            <w:r>
              <w:instrText xml:space="preserve">" </w:instrText>
            </w:r>
            <w:r>
              <w:fldChar w:fldCharType="end"/>
            </w:r>
            <w:r>
              <w:fldChar w:fldCharType="begin"/>
            </w:r>
            <w:r>
              <w:instrText xml:space="preserve"> XE "</w:instrText>
            </w:r>
            <w:r w:rsidRPr="00B7131F">
              <w:instrText>40</w:instrText>
            </w:r>
            <w:r>
              <w:instrText xml:space="preserve">" </w:instrText>
            </w:r>
            <w:r>
              <w:fldChar w:fldCharType="end"/>
            </w:r>
            <w:r>
              <w:fldChar w:fldCharType="begin"/>
            </w:r>
            <w:r>
              <w:instrText xml:space="preserve"> XE "</w:instrText>
            </w:r>
            <w:r w:rsidRPr="00B96A26">
              <w:instrText>SI</w:instrText>
            </w:r>
            <w:r>
              <w:instrText xml:space="preserve">" </w:instrText>
            </w:r>
            <w:r>
              <w:fldChar w:fldCharType="end"/>
            </w:r>
            <w:r>
              <w:fldChar w:fldCharType="begin"/>
            </w:r>
            <w:r>
              <w:instrText xml:space="preserve"> XE "</w:instrText>
            </w:r>
            <w:r w:rsidRPr="00DA7EB3">
              <w:instrText>60</w:instrText>
            </w:r>
            <w:r>
              <w:instrText xml:space="preserve">" </w:instrText>
            </w:r>
            <w:r>
              <w:fldChar w:fldCharType="end"/>
            </w:r>
            <w:r>
              <w:fldChar w:fldCharType="begin"/>
            </w:r>
            <w:r>
              <w:instrText xml:space="preserve"> XE "</w:instrText>
            </w:r>
            <w:r w:rsidRPr="00E75147">
              <w:instrText>250</w:instrText>
            </w:r>
            <w:r>
              <w:instrText xml:space="preserve">" </w:instrText>
            </w:r>
            <w:r>
              <w:fldChar w:fldCharType="end"/>
            </w:r>
            <w:r>
              <w:fldChar w:fldCharType="begin"/>
            </w:r>
            <w:r>
              <w:instrText xml:space="preserve"> XE "</w:instrText>
            </w:r>
            <w:r w:rsidRPr="001E152C">
              <w:instrText>Universal Service ID</w:instrText>
            </w:r>
            <w:r>
              <w:instrText xml:space="preserve">" </w:instrText>
            </w:r>
            <w:r>
              <w:fldChar w:fldCharType="end"/>
            </w:r>
            <w:r>
              <w:fldChar w:fldCharType="begin"/>
            </w:r>
            <w:r>
              <w:instrText xml:space="preserve"> XE "</w:instrText>
            </w:r>
            <w:r w:rsidRPr="001E152C">
              <w:instrText>Sending Facility</w:instrText>
            </w:r>
            <w:r>
              <w:instrText xml:space="preserve">" </w:instrText>
            </w:r>
            <w:r>
              <w:fldChar w:fldCharType="end"/>
            </w:r>
            <w:r>
              <w:fldChar w:fldCharType="begin"/>
            </w:r>
            <w:r>
              <w:instrText xml:space="preserve"> XE "</w:instrText>
            </w:r>
            <w:r w:rsidRPr="001E152C">
              <w:instrText>Observation Sub-ID</w:instrText>
            </w:r>
            <w:r>
              <w:instrText xml:space="preserve">" </w:instrText>
            </w:r>
            <w:r>
              <w:fldChar w:fldCharType="end"/>
            </w:r>
            <w:r>
              <w:fldChar w:fldCharType="begin"/>
            </w:r>
            <w:r>
              <w:instrText xml:space="preserve"> XE "</w:instrText>
            </w:r>
            <w:r w:rsidRPr="00634687">
              <w:instrText>20</w:instrText>
            </w:r>
            <w:r>
              <w:instrText xml:space="preserve">" </w:instrText>
            </w:r>
            <w:r>
              <w:fldChar w:fldCharType="end"/>
            </w:r>
            <w:r>
              <w:fldChar w:fldCharType="begin"/>
            </w:r>
            <w:r>
              <w:instrText xml:space="preserve"> XE "</w:instrText>
            </w:r>
            <w:r w:rsidRPr="00693181">
              <w:instrText>1</w:instrText>
            </w:r>
            <w:r>
              <w:instrText xml:space="preserve">" </w:instrText>
            </w:r>
            <w:r>
              <w:fldChar w:fldCharType="end"/>
            </w:r>
          </w:p>
        </w:tc>
        <w:tc>
          <w:tcPr>
            <w:tcW w:w="553" w:type="pct"/>
            <w:vAlign w:val="center"/>
          </w:tcPr>
          <w:p w14:paraId="024FD78C" w14:textId="192D35F0"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user table</w:t>
            </w:r>
          </w:p>
        </w:tc>
      </w:tr>
      <w:tr w:rsidR="006F0781" w:rsidRPr="00F948FF" w14:paraId="04016D36" w14:textId="77777777" w:rsidTr="006F0781">
        <w:trPr>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0BE267E4" w14:textId="77777777" w:rsidR="006F0781" w:rsidRPr="001E152C" w:rsidRDefault="006F0781" w:rsidP="001E152C">
            <w:pPr>
              <w:pStyle w:val="TableCell"/>
            </w:pPr>
          </w:p>
        </w:tc>
        <w:tc>
          <w:tcPr>
            <w:tcW w:w="465" w:type="pct"/>
            <w:vAlign w:val="center"/>
          </w:tcPr>
          <w:p w14:paraId="07B84E8D" w14:textId="4A1D75EA"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7</w:t>
            </w:r>
            <w:r>
              <w:fldChar w:fldCharType="begin"/>
            </w:r>
            <w:r>
              <w:instrText xml:space="preserve"> XE "</w:instrText>
            </w:r>
            <w:r w:rsidRPr="00AF2026">
              <w:instrText>250</w:instrText>
            </w:r>
            <w:r>
              <w:instrText xml:space="preserve">" </w:instrText>
            </w:r>
            <w:r>
              <w:fldChar w:fldCharType="end"/>
            </w:r>
            <w:r>
              <w:fldChar w:fldCharType="begin"/>
            </w:r>
            <w:r>
              <w:instrText xml:space="preserve"> XE "</w:instrText>
            </w:r>
            <w:r w:rsidRPr="001E152C">
              <w:instrText>Quantity/Timing</w:instrText>
            </w:r>
            <w:r>
              <w:instrText xml:space="preserve">" </w:instrText>
            </w:r>
            <w:r>
              <w:fldChar w:fldCharType="end"/>
            </w:r>
            <w:r>
              <w:fldChar w:fldCharType="begin"/>
            </w:r>
            <w:r>
              <w:instrText xml:space="preserve"> XE "</w:instrText>
            </w:r>
            <w:r w:rsidRPr="001E152C">
              <w:instrText>Effective Date</w:instrText>
            </w:r>
            <w:r>
              <w:instrText xml:space="preserve">" </w:instrText>
            </w:r>
            <w:r>
              <w:fldChar w:fldCharType="end"/>
            </w:r>
            <w:r>
              <w:fldChar w:fldCharType="begin"/>
            </w:r>
            <w:r>
              <w:instrText xml:space="preserve"> XE "</w:instrText>
            </w:r>
            <w:r w:rsidRPr="001E152C">
              <w:instrText>Attending Doctor</w:instrText>
            </w:r>
            <w:r>
              <w:instrText xml:space="preserve">" </w:instrText>
            </w:r>
            <w:r>
              <w:fldChar w:fldCharType="end"/>
            </w:r>
            <w:r>
              <w:fldChar w:fldCharType="begin"/>
            </w:r>
            <w:r>
              <w:instrText xml:space="preserve"> XE "</w:instrText>
            </w:r>
            <w:r w:rsidRPr="00634687">
              <w:instrText>26</w:instrText>
            </w:r>
            <w:r>
              <w:instrText xml:space="preserve">" </w:instrText>
            </w:r>
            <w:r>
              <w:fldChar w:fldCharType="end"/>
            </w:r>
            <w:r>
              <w:fldChar w:fldCharType="begin"/>
            </w:r>
            <w:r>
              <w:instrText xml:space="preserve"> XE "</w:instrText>
            </w:r>
            <w:r w:rsidRPr="00DA7EB3">
              <w:instrText>100</w:instrText>
            </w:r>
            <w:r>
              <w:instrText xml:space="preserve">" </w:instrText>
            </w:r>
            <w:r>
              <w:fldChar w:fldCharType="end"/>
            </w:r>
          </w:p>
        </w:tc>
        <w:tc>
          <w:tcPr>
            <w:tcW w:w="1469" w:type="pct"/>
            <w:vAlign w:val="center"/>
          </w:tcPr>
          <w:p w14:paraId="44AA3DF4" w14:textId="6910B7FE"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Attending Doctor</w:t>
            </w:r>
          </w:p>
        </w:tc>
        <w:tc>
          <w:tcPr>
            <w:tcW w:w="2047" w:type="pct"/>
            <w:vAlign w:val="center"/>
          </w:tcPr>
          <w:p w14:paraId="5217A576" w14:textId="416F68B6"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1234^DOE, JOHN M</w:t>
            </w:r>
          </w:p>
        </w:tc>
        <w:tc>
          <w:tcPr>
            <w:tcW w:w="553" w:type="pct"/>
            <w:vAlign w:val="center"/>
          </w:tcPr>
          <w:p w14:paraId="70338851" w14:textId="6A10D4FF"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composite ID</w:t>
            </w:r>
          </w:p>
        </w:tc>
      </w:tr>
      <w:tr w:rsidR="006F0781" w:rsidRPr="00F948FF" w14:paraId="2A4426FF" w14:textId="77777777" w:rsidTr="006F078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3D94BEE8" w14:textId="77777777" w:rsidR="006F0781" w:rsidRPr="001E152C" w:rsidRDefault="006F0781" w:rsidP="001E152C">
            <w:pPr>
              <w:pStyle w:val="TableCell"/>
            </w:pPr>
          </w:p>
        </w:tc>
        <w:tc>
          <w:tcPr>
            <w:tcW w:w="465" w:type="pct"/>
            <w:vAlign w:val="center"/>
          </w:tcPr>
          <w:p w14:paraId="0E6CA5C6" w14:textId="1A0F2A36"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16</w:t>
            </w:r>
            <w:r>
              <w:fldChar w:fldCharType="begin"/>
            </w:r>
            <w:r>
              <w:instrText xml:space="preserve"> XE "</w:instrText>
            </w:r>
            <w:r w:rsidRPr="00B96A26">
              <w:instrText>250</w:instrText>
            </w:r>
            <w:r>
              <w:instrText xml:space="preserve">" </w:instrText>
            </w:r>
            <w:r>
              <w:fldChar w:fldCharType="end"/>
            </w:r>
            <w:r>
              <w:fldChar w:fldCharType="begin"/>
            </w:r>
            <w:r>
              <w:instrText xml:space="preserve"> XE "</w:instrText>
            </w:r>
            <w:r w:rsidRPr="001E152C">
              <w:instrText>Order Control Reason</w:instrText>
            </w:r>
            <w:r>
              <w:instrText xml:space="preserve">" </w:instrText>
            </w:r>
            <w:r>
              <w:fldChar w:fldCharType="end"/>
            </w:r>
            <w:r>
              <w:fldChar w:fldCharType="begin"/>
            </w:r>
            <w:r>
              <w:instrText xml:space="preserve"> XE "</w:instrText>
            </w:r>
            <w:r w:rsidRPr="001E152C">
              <w:instrText>VIP Indicator</w:instrText>
            </w:r>
            <w:r>
              <w:instrText xml:space="preserve">" </w:instrText>
            </w:r>
            <w:r>
              <w:fldChar w:fldCharType="end"/>
            </w:r>
            <w:r>
              <w:fldChar w:fldCharType="begin"/>
            </w:r>
            <w:r>
              <w:instrText xml:space="preserve"> XE "</w:instrText>
            </w:r>
            <w:r w:rsidRPr="001E152C">
              <w:rPr>
                <w:rStyle w:val="Hyperlink"/>
                <w:color w:val="212121"/>
                <w:u w:val="none"/>
              </w:rPr>
              <w:instrText>NameOfInsured</w:instrText>
            </w:r>
            <w:r>
              <w:rPr>
                <w:rStyle w:val="Hyperlink"/>
                <w:color w:val="212121"/>
                <w:u w:val="none"/>
              </w:rPr>
              <w:instrText>"</w:instrText>
            </w:r>
            <w:r>
              <w:instrText xml:space="preserve"> </w:instrText>
            </w:r>
            <w:r>
              <w:fldChar w:fldCharType="end"/>
            </w:r>
            <w:r>
              <w:fldChar w:fldCharType="begin"/>
            </w:r>
            <w:r>
              <w:instrText xml:space="preserve"> XE "</w:instrText>
            </w:r>
            <w:r w:rsidRPr="001E152C">
              <w:instrText>Cerner Ordering Provider</w:instrText>
            </w:r>
            <w:r>
              <w:instrText xml:space="preserve">" </w:instrText>
            </w:r>
            <w:r>
              <w:fldChar w:fldCharType="end"/>
            </w:r>
            <w:r>
              <w:fldChar w:fldCharType="begin"/>
            </w:r>
            <w:r>
              <w:instrText xml:space="preserve"> XE "</w:instrText>
            </w:r>
            <w:r w:rsidRPr="00634687">
              <w:instrText>2</w:instrText>
            </w:r>
            <w:r>
              <w:instrText xml:space="preserve">" </w:instrText>
            </w:r>
            <w:r>
              <w:fldChar w:fldCharType="end"/>
            </w:r>
          </w:p>
        </w:tc>
        <w:tc>
          <w:tcPr>
            <w:tcW w:w="1469" w:type="pct"/>
            <w:vAlign w:val="center"/>
          </w:tcPr>
          <w:p w14:paraId="79204816" w14:textId="563D2A39"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VIP Indicator</w:t>
            </w:r>
          </w:p>
        </w:tc>
        <w:tc>
          <w:tcPr>
            <w:tcW w:w="2047" w:type="pct"/>
            <w:vAlign w:val="center"/>
          </w:tcPr>
          <w:p w14:paraId="667A65CE" w14:textId="0389A9D9"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R</w:t>
            </w:r>
          </w:p>
        </w:tc>
        <w:tc>
          <w:tcPr>
            <w:tcW w:w="553" w:type="pct"/>
            <w:vAlign w:val="center"/>
          </w:tcPr>
          <w:p w14:paraId="00A08CBF" w14:textId="534594D7"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user table</w:t>
            </w:r>
          </w:p>
        </w:tc>
      </w:tr>
      <w:tr w:rsidR="006F0781" w:rsidRPr="00F948FF" w14:paraId="01C86FF2" w14:textId="77777777" w:rsidTr="006F0781">
        <w:trPr>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3039016B" w14:textId="77777777" w:rsidR="006F0781" w:rsidRPr="001E152C" w:rsidRDefault="006F0781" w:rsidP="001E152C">
            <w:pPr>
              <w:pStyle w:val="TableCell"/>
            </w:pPr>
          </w:p>
        </w:tc>
        <w:tc>
          <w:tcPr>
            <w:tcW w:w="465" w:type="pct"/>
            <w:vAlign w:val="center"/>
          </w:tcPr>
          <w:p w14:paraId="15F8403D" w14:textId="364AEB7A"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17</w:t>
            </w:r>
            <w:r>
              <w:fldChar w:fldCharType="begin"/>
            </w:r>
            <w:r>
              <w:instrText xml:space="preserve"> XE "</w:instrText>
            </w:r>
            <w:r w:rsidRPr="001E152C">
              <w:rPr>
                <w:rStyle w:val="Hyperlink"/>
                <w:color w:val="212121"/>
                <w:u w:val="none"/>
              </w:rPr>
              <w:instrText>AppealReason</w:instrText>
            </w:r>
            <w:r>
              <w:rPr>
                <w:rStyle w:val="Hyperlink"/>
                <w:color w:val="212121"/>
                <w:u w:val="none"/>
              </w:rPr>
              <w:instrText>"</w:instrText>
            </w:r>
            <w:r>
              <w:instrText xml:space="preserve"> </w:instrText>
            </w:r>
            <w:r>
              <w:fldChar w:fldCharType="end"/>
            </w:r>
            <w:r>
              <w:fldChar w:fldCharType="begin"/>
            </w:r>
            <w:r>
              <w:instrText xml:space="preserve"> XE "</w:instrText>
            </w:r>
            <w:r w:rsidRPr="001E152C">
              <w:instrText>Admitting Doctor</w:instrText>
            </w:r>
            <w:r>
              <w:instrText xml:space="preserve">" </w:instrText>
            </w:r>
            <w:r>
              <w:fldChar w:fldCharType="end"/>
            </w:r>
            <w:r>
              <w:fldChar w:fldCharType="begin"/>
            </w:r>
            <w:r>
              <w:instrText xml:space="preserve"> XE "</w:instrText>
            </w:r>
            <w:r w:rsidRPr="00634687">
              <w:instrText>3</w:instrText>
            </w:r>
            <w:r>
              <w:instrText xml:space="preserve">" </w:instrText>
            </w:r>
            <w:r>
              <w:fldChar w:fldCharType="end"/>
            </w:r>
            <w:r>
              <w:fldChar w:fldCharType="begin"/>
            </w:r>
            <w:r>
              <w:instrText xml:space="preserve"> XE "</w:instrText>
            </w:r>
            <w:r w:rsidRPr="00B96A26">
              <w:instrText>250</w:instrText>
            </w:r>
            <w:r>
              <w:instrText xml:space="preserve">" </w:instrText>
            </w:r>
            <w:r>
              <w:fldChar w:fldCharType="end"/>
            </w:r>
          </w:p>
        </w:tc>
        <w:tc>
          <w:tcPr>
            <w:tcW w:w="1469" w:type="pct"/>
            <w:vAlign w:val="center"/>
          </w:tcPr>
          <w:p w14:paraId="6FC519E2" w14:textId="3A2BBED0"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Admitting Doctor</w:t>
            </w:r>
          </w:p>
        </w:tc>
        <w:tc>
          <w:tcPr>
            <w:tcW w:w="2047" w:type="pct"/>
            <w:vAlign w:val="center"/>
          </w:tcPr>
          <w:p w14:paraId="777ED601" w14:textId="3B4413A6"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1234^DOE, JOHN M</w:t>
            </w:r>
          </w:p>
        </w:tc>
        <w:tc>
          <w:tcPr>
            <w:tcW w:w="553" w:type="pct"/>
            <w:vAlign w:val="center"/>
          </w:tcPr>
          <w:p w14:paraId="57E4DB93" w14:textId="3DB288DE"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composite ID</w:t>
            </w:r>
          </w:p>
        </w:tc>
      </w:tr>
      <w:tr w:rsidR="006F0781" w:rsidRPr="00F948FF" w14:paraId="39D9FD08" w14:textId="77777777" w:rsidTr="006F078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0F0849CC" w14:textId="77777777" w:rsidR="006F0781" w:rsidRPr="001E152C" w:rsidRDefault="006F0781" w:rsidP="001E152C">
            <w:pPr>
              <w:pStyle w:val="TableCell"/>
            </w:pPr>
          </w:p>
        </w:tc>
        <w:tc>
          <w:tcPr>
            <w:tcW w:w="465" w:type="pct"/>
            <w:vAlign w:val="center"/>
          </w:tcPr>
          <w:p w14:paraId="57C5E905" w14:textId="4327FEA6"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19</w:t>
            </w:r>
            <w:r>
              <w:fldChar w:fldCharType="begin"/>
            </w:r>
            <w:r>
              <w:instrText xml:space="preserve"> XE "</w:instrText>
            </w:r>
            <w:r w:rsidRPr="00677BA1">
              <w:instrText>16</w:instrText>
            </w:r>
            <w:r>
              <w:instrText xml:space="preserve">" </w:instrText>
            </w:r>
            <w:r>
              <w:fldChar w:fldCharType="end"/>
            </w:r>
            <w:r>
              <w:fldChar w:fldCharType="begin"/>
            </w:r>
            <w:r>
              <w:instrText xml:space="preserve"> XE "</w:instrText>
            </w:r>
            <w:r w:rsidRPr="00026D6A">
              <w:instrText>250</w:instrText>
            </w:r>
            <w:r>
              <w:instrText xml:space="preserve">" </w:instrText>
            </w:r>
            <w:r>
              <w:fldChar w:fldCharType="end"/>
            </w:r>
            <w:r>
              <w:fldChar w:fldCharType="begin"/>
            </w:r>
            <w:r>
              <w:instrText xml:space="preserve"> XE "</w:instrText>
            </w:r>
            <w:r w:rsidRPr="001E152C">
              <w:instrText>Visit Number</w:instrText>
            </w:r>
            <w:r>
              <w:instrText xml:space="preserve">" </w:instrText>
            </w:r>
            <w:r>
              <w:fldChar w:fldCharType="end"/>
            </w:r>
            <w:r>
              <w:fldChar w:fldCharType="begin"/>
            </w:r>
            <w:r>
              <w:instrText xml:space="preserve"> XE "</w:instrText>
            </w:r>
            <w:r w:rsidRPr="001E152C">
              <w:instrText>SSN Number – Patient</w:instrText>
            </w:r>
            <w:r>
              <w:instrText xml:space="preserve">" </w:instrText>
            </w:r>
            <w:r>
              <w:fldChar w:fldCharType="end"/>
            </w:r>
            <w:r>
              <w:fldChar w:fldCharType="begin"/>
            </w:r>
            <w:r>
              <w:instrText xml:space="preserve"> XE "</w:instrText>
            </w:r>
            <w:r w:rsidRPr="001E152C">
              <w:instrText>Placer Field 2 (used for attention)</w:instrText>
            </w:r>
          </w:p>
          <w:p w14:paraId="4C03CB8F" w14:textId="542F6DF1"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instrText>Between VistA and Cerner, populated with Field #508 Cerner Placer Field 1 in the REQUEST/CONSULTATION file (#123)</w:instrText>
            </w:r>
            <w:r>
              <w:instrText xml:space="preserve">" </w:instrText>
            </w:r>
            <w:r>
              <w:fldChar w:fldCharType="end"/>
            </w:r>
            <w:r>
              <w:fldChar w:fldCharType="begin"/>
            </w:r>
            <w:r>
              <w:instrText xml:space="preserve"> XE "</w:instrText>
            </w:r>
            <w:r w:rsidRPr="00B96A26">
              <w:instrText>16</w:instrText>
            </w:r>
            <w:r>
              <w:instrText xml:space="preserve">" </w:instrText>
            </w:r>
            <w:r>
              <w:fldChar w:fldCharType="end"/>
            </w:r>
          </w:p>
        </w:tc>
        <w:tc>
          <w:tcPr>
            <w:tcW w:w="1469" w:type="pct"/>
            <w:vAlign w:val="center"/>
          </w:tcPr>
          <w:p w14:paraId="48A50C7C" w14:textId="33D8B04C"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Visit Number</w:t>
            </w:r>
            <w:r>
              <w:fldChar w:fldCharType="begin"/>
            </w:r>
            <w:r>
              <w:instrText xml:space="preserve"> XE "</w:instrText>
            </w:r>
            <w:r>
              <w:rPr>
                <w:color w:val="FFFFFF" w:themeColor="background1"/>
              </w:rPr>
              <w:instrText>Name"</w:instrText>
            </w:r>
            <w:r>
              <w:instrText xml:space="preserve"> </w:instrText>
            </w:r>
            <w:r>
              <w:fldChar w:fldCharType="end"/>
            </w:r>
          </w:p>
        </w:tc>
        <w:tc>
          <w:tcPr>
            <w:tcW w:w="2047" w:type="pct"/>
            <w:vAlign w:val="center"/>
          </w:tcPr>
          <w:p w14:paraId="7EDCBB39" w14:textId="7978C7A0"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1241243</w:t>
            </w:r>
          </w:p>
        </w:tc>
        <w:tc>
          <w:tcPr>
            <w:tcW w:w="553" w:type="pct"/>
            <w:vAlign w:val="center"/>
          </w:tcPr>
          <w:p w14:paraId="7507732A" w14:textId="298F2D5A"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composite ID</w:t>
            </w:r>
          </w:p>
        </w:tc>
      </w:tr>
      <w:tr w:rsidR="006F0781" w:rsidRPr="00F948FF" w14:paraId="2BEDE0AD" w14:textId="77777777" w:rsidTr="006F0781">
        <w:trPr>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67A44C80" w14:textId="77777777" w:rsidR="006F0781" w:rsidRPr="001E152C" w:rsidRDefault="006F0781" w:rsidP="001E152C">
            <w:pPr>
              <w:pStyle w:val="TableCell"/>
            </w:pPr>
          </w:p>
        </w:tc>
        <w:tc>
          <w:tcPr>
            <w:tcW w:w="465" w:type="pct"/>
            <w:vAlign w:val="center"/>
          </w:tcPr>
          <w:p w14:paraId="2517AB3C" w14:textId="77777777"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p>
        </w:tc>
        <w:tc>
          <w:tcPr>
            <w:tcW w:w="1469" w:type="pct"/>
            <w:vAlign w:val="center"/>
          </w:tcPr>
          <w:p w14:paraId="1810E362" w14:textId="77777777"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p>
        </w:tc>
        <w:tc>
          <w:tcPr>
            <w:tcW w:w="2047" w:type="pct"/>
            <w:vAlign w:val="center"/>
          </w:tcPr>
          <w:p w14:paraId="5AEFDE1F" w14:textId="77777777"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p>
        </w:tc>
        <w:tc>
          <w:tcPr>
            <w:tcW w:w="553" w:type="pct"/>
            <w:vAlign w:val="center"/>
          </w:tcPr>
          <w:p w14:paraId="3F293BF4" w14:textId="77777777"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p>
        </w:tc>
      </w:tr>
      <w:tr w:rsidR="006F0781" w:rsidRPr="00F948FF" w14:paraId="1D4A9B7B" w14:textId="77777777" w:rsidTr="006F078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5F704415" w14:textId="74CBA2A5" w:rsidR="006F0781" w:rsidRPr="001E152C" w:rsidRDefault="006F0781" w:rsidP="001E152C">
            <w:pPr>
              <w:pStyle w:val="TableCell"/>
            </w:pPr>
            <w:r w:rsidRPr="001E152C">
              <w:t>{ ORC}</w:t>
            </w:r>
          </w:p>
        </w:tc>
        <w:tc>
          <w:tcPr>
            <w:tcW w:w="465" w:type="pct"/>
            <w:vAlign w:val="center"/>
          </w:tcPr>
          <w:p w14:paraId="70F0D21C" w14:textId="3DEB9D9B"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1</w:t>
            </w:r>
            <w:r>
              <w:fldChar w:fldCharType="begin"/>
            </w:r>
            <w:r>
              <w:instrText xml:space="preserve"> XE "</w:instrText>
            </w:r>
            <w:r w:rsidRPr="00DB3B83">
              <w:instrText>493</w:instrText>
            </w:r>
            <w:r>
              <w:instrText xml:space="preserve">" </w:instrText>
            </w:r>
            <w:r>
              <w:fldChar w:fldCharType="end"/>
            </w:r>
            <w:r>
              <w:fldChar w:fldCharType="begin"/>
            </w:r>
            <w:r>
              <w:instrText xml:space="preserve"> XE "</w:instrText>
            </w:r>
            <w:r w:rsidRPr="00DB3B83">
              <w:instrText>2</w:instrText>
            </w:r>
            <w:r>
              <w:instrText xml:space="preserve">" </w:instrText>
            </w:r>
            <w:r>
              <w:fldChar w:fldCharType="end"/>
            </w:r>
            <w:r>
              <w:fldChar w:fldCharType="begin"/>
            </w:r>
            <w:r>
              <w:instrText xml:space="preserve"> XE "</w:instrText>
            </w:r>
            <w:r w:rsidRPr="00B7131F">
              <w:instrText>4</w:instrText>
            </w:r>
            <w:r>
              <w:instrText xml:space="preserve">" </w:instrText>
            </w:r>
            <w:r>
              <w:fldChar w:fldCharType="end"/>
            </w:r>
            <w:r>
              <w:fldChar w:fldCharType="begin"/>
            </w:r>
            <w:r>
              <w:instrText xml:space="preserve"> XE "</w:instrText>
            </w:r>
            <w:r w:rsidRPr="00E75147">
              <w:instrText>250</w:instrText>
            </w:r>
            <w:r>
              <w:instrText xml:space="preserve">" </w:instrText>
            </w:r>
            <w:r>
              <w:fldChar w:fldCharType="end"/>
            </w:r>
            <w:r>
              <w:fldChar w:fldCharType="begin"/>
            </w:r>
            <w:r>
              <w:instrText xml:space="preserve"> XE "</w:instrText>
            </w:r>
            <w:r w:rsidRPr="00634687">
              <w:instrText>1</w:instrText>
            </w:r>
            <w:r>
              <w:instrText xml:space="preserve">" </w:instrText>
            </w:r>
            <w:r>
              <w:fldChar w:fldCharType="end"/>
            </w:r>
          </w:p>
        </w:tc>
        <w:tc>
          <w:tcPr>
            <w:tcW w:w="1469" w:type="pct"/>
            <w:vAlign w:val="center"/>
          </w:tcPr>
          <w:p w14:paraId="61B97F5F" w14:textId="102F276D"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Order</w:t>
            </w:r>
            <w:r>
              <w:fldChar w:fldCharType="begin"/>
            </w:r>
            <w:r>
              <w:instrText xml:space="preserve"> XE "</w:instrText>
            </w:r>
            <w:r w:rsidRPr="002548B7">
              <w:instrText>A request for a consult (service/sub-specialty evaluation) or procedure (Electrocardiogram) to be completed for a patient.</w:instrText>
            </w:r>
            <w:r>
              <w:instrText xml:space="preserve">" </w:instrText>
            </w:r>
            <w:r>
              <w:fldChar w:fldCharType="end"/>
            </w:r>
            <w:r w:rsidRPr="001E152C">
              <w:t xml:space="preserve"> Control</w:t>
            </w:r>
            <w:r>
              <w:fldChar w:fldCharType="begin"/>
            </w:r>
            <w:r>
              <w:instrText xml:space="preserve"> XE "</w:instrText>
            </w:r>
            <w:r w:rsidRPr="00EE5135">
              <w:instrText>NW (new order)</w:instrText>
            </w:r>
            <w:r>
              <w:instrText xml:space="preserve">" </w:instrText>
            </w:r>
            <w:r>
              <w:fldChar w:fldCharType="end"/>
            </w:r>
            <w:r>
              <w:fldChar w:fldCharType="begin"/>
            </w:r>
            <w:r>
              <w:instrText xml:space="preserve"> XE "</w:instrText>
            </w:r>
            <w:r w:rsidRPr="006F2A17">
              <w:instrText>SN (send number)</w:instrText>
            </w:r>
            <w:r>
              <w:instrText xml:space="preserve">" </w:instrText>
            </w:r>
            <w:r>
              <w:fldChar w:fldCharType="end"/>
            </w:r>
            <w:r>
              <w:fldChar w:fldCharType="begin"/>
            </w:r>
            <w:r>
              <w:instrText xml:space="preserve"> XE "</w:instrText>
            </w:r>
            <w:r w:rsidRPr="006F2A17">
              <w:instrText xml:space="preserve">OC (cancel) </w:instrText>
            </w:r>
            <w:r>
              <w:br/>
            </w:r>
            <w:r w:rsidRPr="006F2A17">
              <w:instrText xml:space="preserve">OD (discontinue) </w:instrText>
            </w:r>
            <w:r>
              <w:br/>
            </w:r>
            <w:r w:rsidRPr="006F2A17">
              <w:instrText xml:space="preserve">OH (hold) </w:instrText>
            </w:r>
            <w:r>
              <w:br/>
            </w:r>
            <w:r w:rsidRPr="006F2A17">
              <w:instrText>RL (release)</w:instrText>
            </w:r>
            <w:r>
              <w:instrText xml:space="preserve">" </w:instrText>
            </w:r>
            <w:r>
              <w:fldChar w:fldCharType="end"/>
            </w:r>
            <w:r>
              <w:fldChar w:fldCharType="begin"/>
            </w:r>
            <w:r>
              <w:instrText xml:space="preserve"> XE "</w:instrText>
            </w:r>
            <w:r w:rsidRPr="006F2A17">
              <w:instrText>SC (accepted)</w:instrText>
            </w:r>
            <w:r>
              <w:instrText xml:space="preserve">" </w:instrText>
            </w:r>
            <w:r>
              <w:fldChar w:fldCharType="end"/>
            </w:r>
            <w:r>
              <w:fldChar w:fldCharType="begin"/>
            </w:r>
            <w:r>
              <w:instrText xml:space="preserve"> XE "</w:instrText>
            </w:r>
            <w:r w:rsidRPr="006F2A17">
              <w:instrText>XX (forwarded)</w:instrText>
            </w:r>
            <w:r>
              <w:instrText xml:space="preserve">" </w:instrText>
            </w:r>
            <w:r>
              <w:fldChar w:fldCharType="end"/>
            </w:r>
            <w:r>
              <w:fldChar w:fldCharType="begin"/>
            </w:r>
            <w:r>
              <w:instrText xml:space="preserve"> XE "</w:instrText>
            </w:r>
            <w:r w:rsidRPr="006F2A17">
              <w:instrText>RE (completed)</w:instrText>
            </w:r>
            <w:r>
              <w:instrText xml:space="preserve">" </w:instrText>
            </w:r>
            <w:r>
              <w:fldChar w:fldCharType="end"/>
            </w:r>
            <w:r>
              <w:fldChar w:fldCharType="begin"/>
            </w:r>
            <w:r>
              <w:instrText xml:space="preserve"> XE "</w:instrText>
            </w:r>
            <w:r w:rsidRPr="00EE5135">
              <w:instrText xml:space="preserve">CA (cancel) </w:instrText>
            </w:r>
            <w:r>
              <w:br/>
            </w:r>
            <w:r w:rsidRPr="00EE5135">
              <w:instrText xml:space="preserve">DC (discontinue) </w:instrText>
            </w:r>
            <w:r>
              <w:br/>
            </w:r>
            <w:r w:rsidRPr="00EE5135">
              <w:instrText xml:space="preserve">HD (hold) </w:instrText>
            </w:r>
            <w:r>
              <w:br/>
            </w:r>
            <w:r w:rsidRPr="00EE5135">
              <w:instrText>RL (release)</w:instrText>
            </w:r>
            <w:r>
              <w:instrText xml:space="preserve">" </w:instrText>
            </w:r>
            <w:r>
              <w:fldChar w:fldCharType="end"/>
            </w:r>
          </w:p>
        </w:tc>
        <w:tc>
          <w:tcPr>
            <w:tcW w:w="2047" w:type="pct"/>
            <w:vAlign w:val="center"/>
          </w:tcPr>
          <w:p w14:paraId="24583B73" w14:textId="21F58E25"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NW</w:t>
            </w:r>
          </w:p>
        </w:tc>
        <w:tc>
          <w:tcPr>
            <w:tcW w:w="553" w:type="pct"/>
            <w:vAlign w:val="center"/>
          </w:tcPr>
          <w:p w14:paraId="67ED7FBE" w14:textId="645ADD02"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table 119</w:t>
            </w:r>
          </w:p>
        </w:tc>
      </w:tr>
      <w:tr w:rsidR="006F0781" w:rsidRPr="00F948FF" w14:paraId="36C46890" w14:textId="77777777" w:rsidTr="006F0781">
        <w:trPr>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3A5DE85E" w14:textId="77777777" w:rsidR="006F0781" w:rsidRPr="001E152C" w:rsidRDefault="006F0781" w:rsidP="001E152C">
            <w:pPr>
              <w:pStyle w:val="TableCell"/>
            </w:pPr>
          </w:p>
        </w:tc>
        <w:tc>
          <w:tcPr>
            <w:tcW w:w="465" w:type="pct"/>
            <w:vAlign w:val="center"/>
          </w:tcPr>
          <w:p w14:paraId="3FA822EF" w14:textId="00E4E875"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2</w:t>
            </w:r>
            <w:r>
              <w:fldChar w:fldCharType="begin"/>
            </w:r>
            <w:r>
              <w:instrText xml:space="preserve"> XE "</w:instrText>
            </w:r>
            <w:r w:rsidRPr="00DB3B83">
              <w:instrText>18</w:instrText>
            </w:r>
            <w:r>
              <w:instrText xml:space="preserve">" </w:instrText>
            </w:r>
            <w:r>
              <w:fldChar w:fldCharType="end"/>
            </w:r>
            <w:r>
              <w:fldChar w:fldCharType="begin"/>
            </w:r>
            <w:r>
              <w:instrText xml:space="preserve"> XE "</w:instrText>
            </w:r>
            <w:r w:rsidRPr="001E152C">
              <w:instrText>8</w:instrText>
            </w:r>
            <w:r>
              <w:instrText xml:space="preserve">" </w:instrText>
            </w:r>
            <w:r>
              <w:fldChar w:fldCharType="end"/>
            </w:r>
            <w:r>
              <w:fldChar w:fldCharType="begin"/>
            </w:r>
            <w:r>
              <w:instrText xml:space="preserve"> XE "</w:instrText>
            </w:r>
            <w:r w:rsidRPr="00B7131F">
              <w:instrText>22</w:instrText>
            </w:r>
            <w:r>
              <w:instrText xml:space="preserve">" </w:instrText>
            </w:r>
            <w:r>
              <w:fldChar w:fldCharType="end"/>
            </w:r>
            <w:r>
              <w:fldChar w:fldCharType="begin"/>
            </w:r>
            <w:r>
              <w:instrText xml:space="preserve"> XE "</w:instrText>
            </w:r>
            <w:r w:rsidRPr="001E152C">
              <w:instrText>Value Type</w:instrText>
            </w:r>
            <w:r>
              <w:instrText xml:space="preserve">" </w:instrText>
            </w:r>
            <w:r>
              <w:fldChar w:fldCharType="end"/>
            </w:r>
            <w:r>
              <w:fldChar w:fldCharType="begin"/>
            </w:r>
            <w:r>
              <w:instrText xml:space="preserve"> XE "</w:instrText>
            </w:r>
            <w:r w:rsidRPr="001E152C">
              <w:instrText>Source of Comment</w:instrText>
            </w:r>
            <w:r>
              <w:instrText xml:space="preserve">" </w:instrText>
            </w:r>
            <w:r>
              <w:fldChar w:fldCharType="end"/>
            </w:r>
            <w:r>
              <w:fldChar w:fldCharType="begin"/>
            </w:r>
            <w:r>
              <w:instrText xml:space="preserve"> XE "</w:instrText>
            </w:r>
            <w:r w:rsidRPr="001E152C">
              <w:instrText>Placer Order Number</w:instrText>
            </w:r>
            <w:r>
              <w:instrText xml:space="preserve">" </w:instrText>
            </w:r>
            <w:r>
              <w:fldChar w:fldCharType="end"/>
            </w:r>
            <w:r>
              <w:fldChar w:fldCharType="begin"/>
            </w:r>
            <w:r>
              <w:instrText xml:space="preserve"> XE "</w:instrText>
            </w:r>
            <w:r w:rsidRPr="001E152C">
              <w:instrText>Provider Name</w:instrText>
            </w:r>
            <w:r>
              <w:instrText xml:space="preserve">" </w:instrText>
            </w:r>
            <w:r>
              <w:fldChar w:fldCharType="end"/>
            </w:r>
            <w:r>
              <w:fldChar w:fldCharType="begin"/>
            </w:r>
            <w:r>
              <w:instrText xml:space="preserve"> XE "</w:instrText>
            </w:r>
            <w:r w:rsidRPr="001E152C">
              <w:instrText>Referral Priority</w:instrText>
            </w:r>
            <w:r>
              <w:instrText xml:space="preserve">" </w:instrText>
            </w:r>
            <w:r>
              <w:fldChar w:fldCharType="end"/>
            </w:r>
            <w:r>
              <w:fldChar w:fldCharType="begin"/>
            </w:r>
            <w:r>
              <w:instrText xml:space="preserve"> XE "</w:instrText>
            </w:r>
            <w:r w:rsidRPr="009C3355">
              <w:rPr>
                <w:bCs/>
                <w:sz w:val="24"/>
                <w:szCs w:val="24"/>
              </w:rPr>
              <w:instrText>SERVICE USAGE</w:instrText>
            </w:r>
            <w:r>
              <w:rPr>
                <w:bCs/>
                <w:sz w:val="24"/>
                <w:szCs w:val="24"/>
              </w:rPr>
              <w:instrText>"</w:instrText>
            </w:r>
            <w:r>
              <w:instrText xml:space="preserve"> </w:instrText>
            </w:r>
            <w:r>
              <w:fldChar w:fldCharType="end"/>
            </w:r>
            <w:r>
              <w:fldChar w:fldCharType="begin"/>
            </w:r>
            <w:r>
              <w:instrText xml:space="preserve"> XE "</w:instrText>
            </w:r>
            <w:r w:rsidRPr="001E152C">
              <w:instrText>Encoding Characters</w:instrText>
            </w:r>
            <w:r>
              <w:instrText xml:space="preserve">" </w:instrText>
            </w:r>
            <w:r>
              <w:fldChar w:fldCharType="end"/>
            </w:r>
            <w:r>
              <w:fldChar w:fldCharType="begin"/>
            </w:r>
            <w:r>
              <w:instrText xml:space="preserve"> XE "</w:instrText>
            </w:r>
            <w:r w:rsidRPr="001E152C">
              <w:instrText>Consult Type</w:instrText>
            </w:r>
            <w:r>
              <w:instrText xml:space="preserve">" </w:instrText>
            </w:r>
            <w:r>
              <w:fldChar w:fldCharType="end"/>
            </w:r>
            <w:r>
              <w:fldChar w:fldCharType="begin"/>
            </w:r>
            <w:r>
              <w:instrText xml:space="preserve"> XE "</w:instrText>
            </w:r>
            <w:r w:rsidRPr="00634687">
              <w:instrText>4</w:instrText>
            </w:r>
            <w:r>
              <w:instrText xml:space="preserve">" </w:instrText>
            </w:r>
            <w:r>
              <w:fldChar w:fldCharType="end"/>
            </w:r>
            <w:r>
              <w:fldChar w:fldCharType="begin"/>
            </w:r>
            <w:r>
              <w:instrText xml:space="preserve"> XE "</w:instrText>
            </w:r>
            <w:r w:rsidRPr="00E75147">
              <w:instrText>250</w:instrText>
            </w:r>
            <w:r>
              <w:instrText xml:space="preserve">" </w:instrText>
            </w:r>
            <w:r>
              <w:fldChar w:fldCharType="end"/>
            </w:r>
            <w:r>
              <w:fldChar w:fldCharType="begin"/>
            </w:r>
            <w:r>
              <w:instrText xml:space="preserve"> XE "</w:instrText>
            </w:r>
            <w:r w:rsidRPr="00B96A26">
              <w:instrText>20</w:instrText>
            </w:r>
            <w:r>
              <w:instrText xml:space="preserve">" </w:instrText>
            </w:r>
            <w:r>
              <w:fldChar w:fldCharType="end"/>
            </w:r>
            <w:r>
              <w:fldChar w:fldCharType="begin"/>
            </w:r>
            <w:r>
              <w:instrText xml:space="preserve"> XE "</w:instrText>
            </w:r>
            <w:r w:rsidRPr="00B7131F">
              <w:instrText>2</w:instrText>
            </w:r>
            <w:r>
              <w:instrText xml:space="preserve">" </w:instrText>
            </w:r>
            <w:r>
              <w:fldChar w:fldCharType="end"/>
            </w:r>
            <w:r>
              <w:fldChar w:fldCharType="begin"/>
            </w:r>
            <w:r>
              <w:instrText xml:space="preserve"> XE "</w:instrText>
            </w:r>
            <w:r w:rsidRPr="00AF2026">
              <w:instrText>1</w:instrText>
            </w:r>
            <w:r>
              <w:instrText xml:space="preserve">" </w:instrText>
            </w:r>
            <w:r>
              <w:fldChar w:fldCharType="end"/>
            </w:r>
          </w:p>
        </w:tc>
        <w:tc>
          <w:tcPr>
            <w:tcW w:w="1469" w:type="pct"/>
            <w:vAlign w:val="center"/>
          </w:tcPr>
          <w:p w14:paraId="3050FAED" w14:textId="2A5631DA"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Placer Order</w:t>
            </w:r>
            <w:r>
              <w:fldChar w:fldCharType="begin"/>
            </w:r>
            <w:r>
              <w:instrText xml:space="preserve"> XE "</w:instrText>
            </w:r>
            <w:r w:rsidRPr="002548B7">
              <w:instrText>A request for a consult (service/sub-specialty evaluation) or procedure (Electrocardiogram) to be completed for a patient.</w:instrText>
            </w:r>
            <w:r>
              <w:instrText xml:space="preserve">" </w:instrText>
            </w:r>
            <w:r>
              <w:fldChar w:fldCharType="end"/>
            </w:r>
            <w:r w:rsidRPr="001E152C">
              <w:t xml:space="preserve"> Number</w:t>
            </w:r>
            <w:r>
              <w:fldChar w:fldCharType="begin"/>
            </w:r>
            <w:r>
              <w:instrText xml:space="preserve"> XE "</w:instrText>
            </w:r>
            <w:r>
              <w:rPr>
                <w:color w:val="FFFFFF" w:themeColor="background1"/>
              </w:rPr>
              <w:instrText>Name"</w:instrText>
            </w:r>
            <w:r>
              <w:instrText xml:space="preserve"> </w:instrText>
            </w:r>
            <w:r>
              <w:fldChar w:fldCharType="end"/>
            </w:r>
          </w:p>
        </w:tc>
        <w:tc>
          <w:tcPr>
            <w:tcW w:w="2047" w:type="pct"/>
            <w:vAlign w:val="center"/>
          </w:tcPr>
          <w:p w14:paraId="2DB7103E" w14:textId="02BFB931"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234123;1</w:t>
            </w:r>
            <w:r>
              <w:fldChar w:fldCharType="begin"/>
            </w:r>
            <w:r>
              <w:instrText xml:space="preserve"> XE "</w:instrText>
            </w:r>
            <w:r w:rsidRPr="00DB3B83">
              <w:instrText>493</w:instrText>
            </w:r>
            <w:r>
              <w:instrText xml:space="preserve">" </w:instrText>
            </w:r>
            <w:r>
              <w:fldChar w:fldCharType="end"/>
            </w:r>
            <w:r>
              <w:fldChar w:fldCharType="begin"/>
            </w:r>
            <w:r>
              <w:instrText xml:space="preserve"> XE "</w:instrText>
            </w:r>
            <w:r w:rsidRPr="00DB3B83">
              <w:instrText>2</w:instrText>
            </w:r>
            <w:r>
              <w:instrText xml:space="preserve">" </w:instrText>
            </w:r>
            <w:r>
              <w:fldChar w:fldCharType="end"/>
            </w:r>
            <w:r>
              <w:fldChar w:fldCharType="begin"/>
            </w:r>
            <w:r>
              <w:instrText xml:space="preserve"> XE "</w:instrText>
            </w:r>
            <w:r w:rsidRPr="00B7131F">
              <w:instrText>4</w:instrText>
            </w:r>
            <w:r>
              <w:instrText xml:space="preserve">" </w:instrText>
            </w:r>
            <w:r>
              <w:fldChar w:fldCharType="end"/>
            </w:r>
            <w:r>
              <w:fldChar w:fldCharType="begin"/>
            </w:r>
            <w:r>
              <w:instrText xml:space="preserve"> XE "</w:instrText>
            </w:r>
            <w:r w:rsidRPr="00E75147">
              <w:instrText>250</w:instrText>
            </w:r>
            <w:r>
              <w:instrText xml:space="preserve">" </w:instrText>
            </w:r>
            <w:r>
              <w:fldChar w:fldCharType="end"/>
            </w:r>
            <w:r w:rsidRPr="001E152C">
              <w:t>^</w:t>
            </w:r>
            <w:r>
              <w:fldChar w:fldCharType="begin"/>
            </w:r>
            <w:r>
              <w:instrText xml:space="preserve"> XE "</w:instrText>
            </w:r>
            <w:r w:rsidRPr="00634687">
              <w:instrText>1</w:instrText>
            </w:r>
            <w:r>
              <w:instrText xml:space="preserve">" </w:instrText>
            </w:r>
            <w:r>
              <w:fldChar w:fldCharType="end"/>
            </w:r>
            <w:r w:rsidRPr="001E152C">
              <w:t>OR</w:t>
            </w:r>
            <w:r>
              <w:fldChar w:fldCharType="begin"/>
            </w:r>
            <w:r>
              <w:instrText xml:space="preserve"> XE "OR" </w:instrText>
            </w:r>
            <w:r>
              <w:fldChar w:fldCharType="end"/>
            </w:r>
          </w:p>
        </w:tc>
        <w:tc>
          <w:tcPr>
            <w:tcW w:w="553" w:type="pct"/>
            <w:vAlign w:val="center"/>
          </w:tcPr>
          <w:p w14:paraId="62F6F290" w14:textId="00E18B69"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number^application</w:t>
            </w:r>
          </w:p>
        </w:tc>
      </w:tr>
      <w:tr w:rsidR="006F0781" w:rsidRPr="00F948FF" w14:paraId="6057EE9C" w14:textId="77777777" w:rsidTr="006F078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37A2B5E2" w14:textId="77777777" w:rsidR="006F0781" w:rsidRPr="001E152C" w:rsidRDefault="006F0781" w:rsidP="001E152C">
            <w:pPr>
              <w:pStyle w:val="TableCell"/>
            </w:pPr>
          </w:p>
        </w:tc>
        <w:tc>
          <w:tcPr>
            <w:tcW w:w="465" w:type="pct"/>
            <w:vAlign w:val="center"/>
          </w:tcPr>
          <w:p w14:paraId="78285FC4" w14:textId="57BABC6B"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3</w:t>
            </w:r>
            <w:r>
              <w:fldChar w:fldCharType="begin"/>
            </w:r>
            <w:r>
              <w:instrText xml:space="preserve"> XE "</w:instrText>
            </w:r>
            <w:r w:rsidRPr="00554A5D">
              <w:instrText>File-Level Event Code</w:instrText>
            </w:r>
            <w:r>
              <w:instrText xml:space="preserve">" </w:instrText>
            </w:r>
            <w:r>
              <w:fldChar w:fldCharType="end"/>
            </w:r>
            <w:r>
              <w:fldChar w:fldCharType="begin"/>
            </w:r>
            <w:r>
              <w:instrText xml:space="preserve"> XE "</w:instrText>
            </w:r>
            <w:r w:rsidRPr="00DB3B83">
              <w:instrText>705</w:instrText>
            </w:r>
            <w:r>
              <w:instrText xml:space="preserve">" </w:instrText>
            </w:r>
            <w:r>
              <w:fldChar w:fldCharType="end"/>
            </w:r>
            <w:r>
              <w:fldChar w:fldCharType="begin"/>
            </w:r>
            <w:r>
              <w:instrText xml:space="preserve"> XE "</w:instrText>
            </w:r>
            <w:r w:rsidRPr="001E152C">
              <w:instrText>65536</w:instrText>
            </w:r>
            <w:r>
              <w:instrText xml:space="preserve">" </w:instrText>
            </w:r>
            <w:r>
              <w:fldChar w:fldCharType="end"/>
            </w:r>
            <w:r>
              <w:fldChar w:fldCharType="begin"/>
            </w:r>
            <w:r>
              <w:instrText xml:space="preserve"> XE "</w:instrText>
            </w:r>
            <w:r w:rsidRPr="00AF2026">
              <w:instrText>80</w:instrText>
            </w:r>
            <w:r>
              <w:instrText xml:space="preserve">" </w:instrText>
            </w:r>
            <w:r>
              <w:fldChar w:fldCharType="end"/>
            </w:r>
            <w:r>
              <w:fldChar w:fldCharType="begin"/>
            </w:r>
            <w:r>
              <w:instrText xml:space="preserve"> XE "</w:instrText>
            </w:r>
            <w:r w:rsidRPr="00B7131F">
              <w:instrText>22</w:instrText>
            </w:r>
            <w:r>
              <w:instrText xml:space="preserve">" </w:instrText>
            </w:r>
            <w:r>
              <w:fldChar w:fldCharType="end"/>
            </w:r>
            <w:r>
              <w:fldChar w:fldCharType="begin"/>
            </w:r>
            <w:r>
              <w:instrText xml:space="preserve"> XE "</w:instrText>
            </w:r>
            <w:r w:rsidRPr="00E75147">
              <w:instrText>250</w:instrText>
            </w:r>
            <w:r>
              <w:instrText xml:space="preserve">" </w:instrText>
            </w:r>
            <w:r>
              <w:fldChar w:fldCharType="end"/>
            </w:r>
            <w:r>
              <w:fldChar w:fldCharType="begin"/>
            </w:r>
            <w:r>
              <w:instrText xml:space="preserve"> XE "</w:instrText>
            </w:r>
            <w:r w:rsidRPr="001E152C">
              <w:instrText>Observation ID</w:instrText>
            </w:r>
            <w:r>
              <w:instrText xml:space="preserve">" </w:instrText>
            </w:r>
            <w:r>
              <w:fldChar w:fldCharType="end"/>
            </w:r>
            <w:r>
              <w:fldChar w:fldCharType="begin"/>
            </w:r>
            <w:r>
              <w:instrText xml:space="preserve"> XE "</w:instrText>
            </w:r>
            <w:r w:rsidRPr="001E152C">
              <w:instrText>Comment</w:instrText>
            </w:r>
            <w:r>
              <w:instrText xml:space="preserve">" </w:instrText>
            </w:r>
            <w:r>
              <w:fldChar w:fldCharType="end"/>
            </w:r>
            <w:r>
              <w:fldChar w:fldCharType="begin"/>
            </w:r>
            <w:r>
              <w:instrText xml:space="preserve"> XE "</w:instrText>
            </w:r>
            <w:r w:rsidRPr="001E152C">
              <w:instrText>Filler Order Number</w:instrText>
            </w:r>
            <w:r>
              <w:instrText xml:space="preserve">" </w:instrText>
            </w:r>
            <w:r>
              <w:fldChar w:fldCharType="end"/>
            </w:r>
            <w:r>
              <w:fldChar w:fldCharType="begin"/>
            </w:r>
            <w:r>
              <w:instrText xml:space="preserve"> XE "</w:instrText>
            </w:r>
            <w:r w:rsidRPr="001E152C">
              <w:instrText>Patient Location</w:instrText>
            </w:r>
            <w:r>
              <w:instrText xml:space="preserve">" </w:instrText>
            </w:r>
            <w:r>
              <w:fldChar w:fldCharType="end"/>
            </w:r>
            <w:r>
              <w:fldChar w:fldCharType="begin"/>
            </w:r>
            <w:r>
              <w:instrText xml:space="preserve"> XE "</w:instrText>
            </w:r>
            <w:r w:rsidRPr="001E152C">
              <w:instrText>Sending Application</w:instrText>
            </w:r>
            <w:r>
              <w:instrText xml:space="preserve">" </w:instrText>
            </w:r>
            <w:r>
              <w:fldChar w:fldCharType="end"/>
            </w:r>
            <w:r>
              <w:fldChar w:fldCharType="begin"/>
            </w:r>
            <w:r>
              <w:instrText xml:space="preserve"> XE "</w:instrText>
            </w:r>
            <w:r w:rsidRPr="001E152C">
              <w:instrText>Referral Type</w:instrText>
            </w:r>
            <w:r>
              <w:instrText xml:space="preserve">" </w:instrText>
            </w:r>
            <w:r>
              <w:fldChar w:fldCharType="end"/>
            </w:r>
            <w:r>
              <w:fldChar w:fldCharType="begin"/>
            </w:r>
            <w:r>
              <w:instrText xml:space="preserve"> XE "</w:instrText>
            </w:r>
            <w:r w:rsidRPr="001E152C">
              <w:instrText>Provider Address</w:instrText>
            </w:r>
            <w:r>
              <w:instrText xml:space="preserve">" </w:instrText>
            </w:r>
            <w:r>
              <w:fldChar w:fldCharType="end"/>
            </w:r>
            <w:r>
              <w:fldChar w:fldCharType="begin"/>
            </w:r>
            <w:r>
              <w:instrText xml:space="preserve"> XE "</w:instrText>
            </w:r>
            <w:r w:rsidRPr="001E152C">
              <w:rPr>
                <w:rStyle w:val="Hyperlink"/>
                <w:color w:val="212121"/>
                <w:u w:val="none"/>
              </w:rPr>
              <w:instrText>CertifiedBy</w:instrText>
            </w:r>
            <w:r>
              <w:rPr>
                <w:rStyle w:val="Hyperlink"/>
                <w:color w:val="212121"/>
                <w:u w:val="none"/>
              </w:rPr>
              <w:instrText>"</w:instrText>
            </w:r>
            <w:r>
              <w:instrText xml:space="preserve"> </w:instrText>
            </w:r>
            <w:r>
              <w:fldChar w:fldCharType="end"/>
            </w:r>
            <w:r>
              <w:fldChar w:fldCharType="begin"/>
            </w:r>
            <w:r>
              <w:instrText xml:space="preserve"> XE "</w:instrText>
            </w:r>
            <w:r w:rsidRPr="00634687">
              <w:instrText>15</w:instrText>
            </w:r>
            <w:r>
              <w:instrText xml:space="preserve">" </w:instrText>
            </w:r>
            <w:r>
              <w:fldChar w:fldCharType="end"/>
            </w:r>
          </w:p>
        </w:tc>
        <w:tc>
          <w:tcPr>
            <w:tcW w:w="1469" w:type="pct"/>
            <w:vAlign w:val="center"/>
          </w:tcPr>
          <w:p w14:paraId="3FEEC9AE" w14:textId="784EFE08"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Filler Order</w:t>
            </w:r>
            <w:r>
              <w:fldChar w:fldCharType="begin"/>
            </w:r>
            <w:r>
              <w:instrText xml:space="preserve"> XE "</w:instrText>
            </w:r>
            <w:r w:rsidRPr="002548B7">
              <w:instrText>A request for a consult (service/sub-specialty evaluation) or procedure (Electrocardiogram) to be completed for a patient.</w:instrText>
            </w:r>
            <w:r>
              <w:instrText xml:space="preserve">" </w:instrText>
            </w:r>
            <w:r>
              <w:fldChar w:fldCharType="end"/>
            </w:r>
            <w:r w:rsidRPr="001E152C">
              <w:t xml:space="preserve"> Number</w:t>
            </w:r>
            <w:r>
              <w:fldChar w:fldCharType="begin"/>
            </w:r>
            <w:r>
              <w:instrText xml:space="preserve"> XE "</w:instrText>
            </w:r>
            <w:r>
              <w:rPr>
                <w:color w:val="FFFFFF" w:themeColor="background1"/>
              </w:rPr>
              <w:instrText>Name"</w:instrText>
            </w:r>
            <w:r>
              <w:instrText xml:space="preserve"> </w:instrText>
            </w:r>
            <w:r>
              <w:fldChar w:fldCharType="end"/>
            </w:r>
          </w:p>
        </w:tc>
        <w:tc>
          <w:tcPr>
            <w:tcW w:w="2047" w:type="pct"/>
            <w:vAlign w:val="center"/>
          </w:tcPr>
          <w:p w14:paraId="46BBEC35" w14:textId="603528D7"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870745^GMRC</w:t>
            </w:r>
          </w:p>
        </w:tc>
        <w:tc>
          <w:tcPr>
            <w:tcW w:w="553" w:type="pct"/>
            <w:vAlign w:val="center"/>
          </w:tcPr>
          <w:p w14:paraId="3261787C" w14:textId="726CB298"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number^application</w:t>
            </w:r>
          </w:p>
        </w:tc>
      </w:tr>
      <w:tr w:rsidR="006F0781" w:rsidRPr="00F948FF" w14:paraId="27B2905E" w14:textId="77777777" w:rsidTr="006F0781">
        <w:trPr>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4BAFF25E" w14:textId="77777777" w:rsidR="006F0781" w:rsidRPr="001E152C" w:rsidRDefault="006F0781" w:rsidP="001E152C">
            <w:pPr>
              <w:pStyle w:val="TableCell"/>
            </w:pPr>
          </w:p>
        </w:tc>
        <w:tc>
          <w:tcPr>
            <w:tcW w:w="465" w:type="pct"/>
            <w:vAlign w:val="center"/>
          </w:tcPr>
          <w:p w14:paraId="37F1EFF1" w14:textId="74B542C1"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5</w:t>
            </w:r>
            <w:r>
              <w:fldChar w:fldCharType="begin"/>
            </w:r>
            <w:r>
              <w:instrText xml:space="preserve"> XE "</w:instrText>
            </w:r>
            <w:r w:rsidRPr="00DB3B83">
              <w:instrText>5</w:instrText>
            </w:r>
            <w:r>
              <w:instrText xml:space="preserve">" </w:instrText>
            </w:r>
            <w:r>
              <w:fldChar w:fldCharType="end"/>
            </w:r>
            <w:r>
              <w:fldChar w:fldCharType="begin"/>
            </w:r>
            <w:r>
              <w:instrText xml:space="preserve"> XE "</w:instrText>
            </w:r>
            <w:r w:rsidRPr="00693181">
              <w:instrText>23</w:instrText>
            </w:r>
            <w:r>
              <w:instrText xml:space="preserve">" </w:instrText>
            </w:r>
            <w:r>
              <w:fldChar w:fldCharType="end"/>
            </w:r>
            <w:r>
              <w:fldChar w:fldCharType="begin"/>
            </w:r>
            <w:r>
              <w:instrText xml:space="preserve"> XE "</w:instrText>
            </w:r>
            <w:r w:rsidRPr="00B7131F">
              <w:instrText>26</w:instrText>
            </w:r>
            <w:r>
              <w:instrText xml:space="preserve">" </w:instrText>
            </w:r>
            <w:r>
              <w:fldChar w:fldCharType="end"/>
            </w:r>
            <w:r>
              <w:fldChar w:fldCharType="begin"/>
            </w:r>
            <w:r>
              <w:instrText xml:space="preserve"> XE "</w:instrText>
            </w:r>
            <w:r w:rsidRPr="001E152C">
              <w:instrText>Referral Category</w:instrText>
            </w:r>
            <w:r>
              <w:instrText xml:space="preserve">" </w:instrText>
            </w:r>
            <w:r>
              <w:fldChar w:fldCharType="end"/>
            </w:r>
            <w:r>
              <w:fldChar w:fldCharType="begin"/>
            </w:r>
            <w:r>
              <w:instrText xml:space="preserve"> XE "</w:instrText>
            </w:r>
            <w:r w:rsidRPr="001E152C">
              <w:instrText>Provider Communication Information</w:instrText>
            </w:r>
            <w:r>
              <w:instrText xml:space="preserve">" </w:instrText>
            </w:r>
            <w:r>
              <w:fldChar w:fldCharType="end"/>
            </w:r>
            <w:r>
              <w:fldChar w:fldCharType="begin"/>
            </w:r>
            <w:r>
              <w:instrText xml:space="preserve"> XE "</w:instrText>
            </w:r>
            <w:r w:rsidRPr="001E152C">
              <w:rPr>
                <w:rStyle w:val="Hyperlink"/>
                <w:color w:val="212121"/>
                <w:u w:val="none"/>
              </w:rPr>
              <w:instrText>Penalty</w:instrText>
            </w:r>
            <w:r>
              <w:rPr>
                <w:rStyle w:val="Hyperlink"/>
                <w:color w:val="212121"/>
                <w:u w:val="none"/>
              </w:rPr>
              <w:instrText>"</w:instrText>
            </w:r>
            <w:r>
              <w:instrText xml:space="preserve"> </w:instrText>
            </w:r>
            <w:r>
              <w:fldChar w:fldCharType="end"/>
            </w:r>
            <w:r>
              <w:fldChar w:fldCharType="begin"/>
            </w:r>
            <w:r>
              <w:instrText xml:space="preserve"> XE "</w:instrText>
            </w:r>
            <w:r w:rsidRPr="001E152C">
              <w:instrText>Patient Name</w:instrText>
            </w:r>
            <w:r>
              <w:instrText xml:space="preserve">" </w:instrText>
            </w:r>
            <w:r>
              <w:fldChar w:fldCharType="end"/>
            </w:r>
            <w:r>
              <w:fldChar w:fldCharType="begin"/>
            </w:r>
            <w:r>
              <w:instrText xml:space="preserve"> XE "</w:instrText>
            </w:r>
            <w:r w:rsidRPr="001E152C">
              <w:instrText>Order Status</w:instrText>
            </w:r>
            <w:r>
              <w:instrText xml:space="preserve">" </w:instrText>
            </w:r>
            <w:r>
              <w:fldChar w:fldCharType="end"/>
            </w:r>
            <w:r>
              <w:fldChar w:fldCharType="begin"/>
            </w:r>
            <w:r>
              <w:instrText xml:space="preserve"> XE "</w:instrText>
            </w:r>
            <w:r w:rsidRPr="001E152C">
              <w:instrText>Observation Value</w:instrText>
            </w:r>
            <w:r>
              <w:instrText xml:space="preserve">" </w:instrText>
            </w:r>
            <w:r>
              <w:fldChar w:fldCharType="end"/>
            </w:r>
            <w:r>
              <w:fldChar w:fldCharType="begin"/>
            </w:r>
            <w:r>
              <w:instrText xml:space="preserve"> XE "</w:instrText>
            </w:r>
            <w:r w:rsidRPr="00634687">
              <w:instrText>30</w:instrText>
            </w:r>
            <w:r>
              <w:instrText xml:space="preserve">" </w:instrText>
            </w:r>
            <w:r>
              <w:fldChar w:fldCharType="end"/>
            </w:r>
            <w:r>
              <w:fldChar w:fldCharType="begin"/>
            </w:r>
            <w:r>
              <w:instrText xml:space="preserve"> XE "</w:instrText>
            </w:r>
            <w:r w:rsidRPr="00E75147">
              <w:instrText>250</w:instrText>
            </w:r>
            <w:r>
              <w:instrText xml:space="preserve">" </w:instrText>
            </w:r>
            <w:r>
              <w:fldChar w:fldCharType="end"/>
            </w:r>
            <w:r>
              <w:fldChar w:fldCharType="begin"/>
            </w:r>
            <w:r>
              <w:instrText xml:space="preserve"> XE "</w:instrText>
            </w:r>
            <w:r w:rsidRPr="00B7131F">
              <w:instrText>2</w:instrText>
            </w:r>
            <w:r>
              <w:instrText xml:space="preserve">" </w:instrText>
            </w:r>
            <w:r>
              <w:fldChar w:fldCharType="end"/>
            </w:r>
          </w:p>
        </w:tc>
        <w:tc>
          <w:tcPr>
            <w:tcW w:w="1469" w:type="pct"/>
            <w:vAlign w:val="center"/>
          </w:tcPr>
          <w:p w14:paraId="578ECAB0" w14:textId="48B0A1FA"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Order</w:t>
            </w:r>
            <w:r>
              <w:fldChar w:fldCharType="begin"/>
            </w:r>
            <w:r>
              <w:instrText xml:space="preserve"> XE "</w:instrText>
            </w:r>
            <w:r w:rsidRPr="002548B7">
              <w:instrText>A request for a consult (service/sub-specialty evaluation) or procedure (Electrocardiogram) to be completed for a patient.</w:instrText>
            </w:r>
            <w:r>
              <w:instrText xml:space="preserve">" </w:instrText>
            </w:r>
            <w:r>
              <w:fldChar w:fldCharType="end"/>
            </w:r>
            <w:r w:rsidRPr="001E152C">
              <w:t xml:space="preserve"> Status</w:t>
            </w:r>
            <w:r>
              <w:fldChar w:fldCharType="begin"/>
            </w:r>
            <w:r>
              <w:instrText xml:space="preserve"> XE "</w:instrText>
            </w:r>
            <w:r w:rsidRPr="002548B7">
              <w:instrText>A result that indicates the processing state of an order; for example, a Cardiology Consult order may be “discontinued (dc)” or “completed (c)”.</w:instrText>
            </w:r>
            <w:r>
              <w:instrText xml:space="preserve">" </w:instrText>
            </w:r>
            <w:r>
              <w:fldChar w:fldCharType="end"/>
            </w:r>
          </w:p>
        </w:tc>
        <w:tc>
          <w:tcPr>
            <w:tcW w:w="2047" w:type="pct"/>
            <w:vAlign w:val="center"/>
          </w:tcPr>
          <w:p w14:paraId="1C02AF7C" w14:textId="351F5490"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IP</w:t>
            </w:r>
            <w:r>
              <w:fldChar w:fldCharType="begin"/>
            </w:r>
            <w:r>
              <w:instrText xml:space="preserve"> XE "</w:instrText>
            </w:r>
            <w:r w:rsidRPr="00B96D13">
              <w:instrText>Inter-facility Consult Requests By Patient</w:instrText>
            </w:r>
            <w:r>
              <w:instrText xml:space="preserve">" </w:instrText>
            </w:r>
            <w:r>
              <w:fldChar w:fldCharType="end"/>
            </w:r>
            <w:r>
              <w:fldChar w:fldCharType="begin"/>
            </w:r>
            <w:r>
              <w:instrText xml:space="preserve"> XE "</w:instrText>
            </w:r>
            <w:r w:rsidRPr="0086328B">
              <w:instrText>IFC Requests by Patient</w:instrText>
            </w:r>
            <w:r>
              <w:instrText xml:space="preserve">" </w:instrText>
            </w:r>
            <w:r>
              <w:fldChar w:fldCharType="end"/>
            </w:r>
            <w:r>
              <w:fldChar w:fldCharType="begin"/>
            </w:r>
            <w:r>
              <w:instrText xml:space="preserve"> XE "</w:instrText>
            </w:r>
            <w:r w:rsidRPr="00144F5B">
              <w:instrText>IFC Requests By Patient</w:instrText>
            </w:r>
            <w:r>
              <w:instrText xml:space="preserve">" </w:instrText>
            </w:r>
            <w:r>
              <w:fldChar w:fldCharType="end"/>
            </w:r>
          </w:p>
        </w:tc>
        <w:tc>
          <w:tcPr>
            <w:tcW w:w="553" w:type="pct"/>
            <w:vAlign w:val="center"/>
          </w:tcPr>
          <w:p w14:paraId="2E12F0F4" w14:textId="480444B9"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table 38</w:t>
            </w:r>
            <w:r>
              <w:fldChar w:fldCharType="begin"/>
            </w:r>
            <w:r>
              <w:instrText xml:space="preserve"> XE "</w:instrText>
            </w:r>
            <w:r w:rsidRPr="00026D6A">
              <w:instrText>12</w:instrText>
            </w:r>
            <w:r>
              <w:instrText xml:space="preserve">" </w:instrText>
            </w:r>
            <w:r>
              <w:fldChar w:fldCharType="end"/>
            </w:r>
          </w:p>
        </w:tc>
      </w:tr>
      <w:tr w:rsidR="006F0781" w:rsidRPr="00F948FF" w14:paraId="0F2F3935" w14:textId="77777777" w:rsidTr="006F078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07BDB97C" w14:textId="77777777" w:rsidR="006F0781" w:rsidRPr="001E152C" w:rsidRDefault="006F0781" w:rsidP="001E152C">
            <w:pPr>
              <w:pStyle w:val="TableCell"/>
            </w:pPr>
          </w:p>
        </w:tc>
        <w:tc>
          <w:tcPr>
            <w:tcW w:w="465" w:type="pct"/>
            <w:vAlign w:val="center"/>
          </w:tcPr>
          <w:p w14:paraId="14817DC0" w14:textId="2D76EDC3"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7</w:t>
            </w:r>
            <w:r>
              <w:fldChar w:fldCharType="begin"/>
            </w:r>
            <w:r>
              <w:instrText xml:space="preserve"> XE "</w:instrText>
            </w:r>
            <w:r w:rsidRPr="00AF2026">
              <w:instrText>250</w:instrText>
            </w:r>
            <w:r>
              <w:instrText xml:space="preserve">" </w:instrText>
            </w:r>
            <w:r>
              <w:fldChar w:fldCharType="end"/>
            </w:r>
            <w:r>
              <w:fldChar w:fldCharType="begin"/>
            </w:r>
            <w:r>
              <w:instrText xml:space="preserve"> XE "</w:instrText>
            </w:r>
            <w:r w:rsidRPr="001E152C">
              <w:instrText>Quantity/Timing</w:instrText>
            </w:r>
            <w:r>
              <w:instrText xml:space="preserve">" </w:instrText>
            </w:r>
            <w:r>
              <w:fldChar w:fldCharType="end"/>
            </w:r>
            <w:r>
              <w:fldChar w:fldCharType="begin"/>
            </w:r>
            <w:r>
              <w:instrText xml:space="preserve"> XE "</w:instrText>
            </w:r>
            <w:r w:rsidRPr="001E152C">
              <w:instrText>Effective Date</w:instrText>
            </w:r>
            <w:r>
              <w:instrText xml:space="preserve">" </w:instrText>
            </w:r>
            <w:r>
              <w:fldChar w:fldCharType="end"/>
            </w:r>
            <w:r>
              <w:fldChar w:fldCharType="begin"/>
            </w:r>
            <w:r>
              <w:instrText xml:space="preserve"> XE "</w:instrText>
            </w:r>
            <w:r w:rsidRPr="001E152C">
              <w:instrText>Attending Doctor</w:instrText>
            </w:r>
            <w:r>
              <w:instrText xml:space="preserve">" </w:instrText>
            </w:r>
            <w:r>
              <w:fldChar w:fldCharType="end"/>
            </w:r>
            <w:r>
              <w:fldChar w:fldCharType="begin"/>
            </w:r>
            <w:r>
              <w:instrText xml:space="preserve"> XE "</w:instrText>
            </w:r>
            <w:r w:rsidRPr="00634687">
              <w:instrText>26</w:instrText>
            </w:r>
            <w:r>
              <w:instrText xml:space="preserve">" </w:instrText>
            </w:r>
            <w:r>
              <w:fldChar w:fldCharType="end"/>
            </w:r>
            <w:r>
              <w:fldChar w:fldCharType="begin"/>
            </w:r>
            <w:r>
              <w:instrText xml:space="preserve"> XE "</w:instrText>
            </w:r>
            <w:r w:rsidRPr="00DA7EB3">
              <w:instrText>100</w:instrText>
            </w:r>
            <w:r>
              <w:instrText xml:space="preserve">" </w:instrText>
            </w:r>
            <w:r>
              <w:fldChar w:fldCharType="end"/>
            </w:r>
          </w:p>
        </w:tc>
        <w:tc>
          <w:tcPr>
            <w:tcW w:w="1469" w:type="pct"/>
            <w:vAlign w:val="center"/>
          </w:tcPr>
          <w:p w14:paraId="46C1EEF7" w14:textId="1C887B11"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Quantity/Timing</w:t>
            </w:r>
          </w:p>
        </w:tc>
        <w:tc>
          <w:tcPr>
            <w:tcW w:w="2047" w:type="pct"/>
            <w:vAlign w:val="center"/>
          </w:tcPr>
          <w:p w14:paraId="18F946C2" w14:textId="3AE5FADE"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^^^19940415^^R</w:t>
            </w:r>
          </w:p>
        </w:tc>
        <w:tc>
          <w:tcPr>
            <w:tcW w:w="553" w:type="pct"/>
            <w:vAlign w:val="center"/>
          </w:tcPr>
          <w:p w14:paraId="23D5D943" w14:textId="77777777"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^^^timestamp^^priority</w:t>
            </w:r>
            <w:r w:rsidRPr="001E152C">
              <w:tab/>
            </w:r>
          </w:p>
          <w:p w14:paraId="2E1C4FD4" w14:textId="54A96050"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coded per HL7 4</w:t>
            </w:r>
            <w:r>
              <w:fldChar w:fldCharType="begin"/>
            </w:r>
            <w:r>
              <w:instrText xml:space="preserve"> XE "</w:instrText>
            </w:r>
            <w:r w:rsidRPr="00554A5D">
              <w:instrText>Primary Key</w:instrText>
            </w:r>
            <w:r>
              <w:instrText xml:space="preserve">" </w:instrText>
            </w:r>
            <w:r>
              <w:fldChar w:fldCharType="end"/>
            </w:r>
            <w:r>
              <w:fldChar w:fldCharType="begin"/>
            </w:r>
            <w:r>
              <w:instrText xml:space="preserve"> XE "</w:instrText>
            </w:r>
            <w:r w:rsidRPr="00DB3B83">
              <w:instrText>15</w:instrText>
            </w:r>
            <w:r>
              <w:instrText xml:space="preserve">" </w:instrText>
            </w:r>
            <w:r>
              <w:fldChar w:fldCharType="end"/>
            </w:r>
            <w:r>
              <w:fldChar w:fldCharType="begin"/>
            </w:r>
            <w:r>
              <w:instrText xml:space="preserve"> XE "</w:instrText>
            </w:r>
            <w:r w:rsidRPr="00B7131F">
              <w:instrText>40</w:instrText>
            </w:r>
            <w:r>
              <w:instrText xml:space="preserve">" </w:instrText>
            </w:r>
            <w:r>
              <w:fldChar w:fldCharType="end"/>
            </w:r>
            <w:r>
              <w:fldChar w:fldCharType="begin"/>
            </w:r>
            <w:r>
              <w:instrText xml:space="preserve"> XE "</w:instrText>
            </w:r>
            <w:r w:rsidRPr="00B96A26">
              <w:instrText>SI</w:instrText>
            </w:r>
            <w:r>
              <w:instrText xml:space="preserve">" </w:instrText>
            </w:r>
            <w:r>
              <w:fldChar w:fldCharType="end"/>
            </w:r>
            <w:r>
              <w:fldChar w:fldCharType="begin"/>
            </w:r>
            <w:r>
              <w:instrText xml:space="preserve"> XE "</w:instrText>
            </w:r>
            <w:r w:rsidRPr="00DA7EB3">
              <w:instrText>60</w:instrText>
            </w:r>
            <w:r>
              <w:instrText xml:space="preserve">" </w:instrText>
            </w:r>
            <w:r>
              <w:fldChar w:fldCharType="end"/>
            </w:r>
            <w:r>
              <w:fldChar w:fldCharType="begin"/>
            </w:r>
            <w:r>
              <w:instrText xml:space="preserve"> XE "</w:instrText>
            </w:r>
            <w:r w:rsidRPr="00E75147">
              <w:instrText>250</w:instrText>
            </w:r>
            <w:r>
              <w:instrText xml:space="preserve">" </w:instrText>
            </w:r>
            <w:r>
              <w:fldChar w:fldCharType="end"/>
            </w:r>
            <w:r>
              <w:fldChar w:fldCharType="begin"/>
            </w:r>
            <w:r>
              <w:instrText xml:space="preserve"> XE "</w:instrText>
            </w:r>
            <w:r w:rsidRPr="001E152C">
              <w:instrText>Universal Service ID</w:instrText>
            </w:r>
            <w:r>
              <w:instrText xml:space="preserve">" </w:instrText>
            </w:r>
            <w:r>
              <w:fldChar w:fldCharType="end"/>
            </w:r>
            <w:r>
              <w:fldChar w:fldCharType="begin"/>
            </w:r>
            <w:r>
              <w:instrText xml:space="preserve"> XE "</w:instrText>
            </w:r>
            <w:r w:rsidRPr="001E152C">
              <w:instrText>Sending Facility</w:instrText>
            </w:r>
            <w:r>
              <w:instrText xml:space="preserve">" </w:instrText>
            </w:r>
            <w:r>
              <w:fldChar w:fldCharType="end"/>
            </w:r>
            <w:r>
              <w:fldChar w:fldCharType="begin"/>
            </w:r>
            <w:r>
              <w:instrText xml:space="preserve"> XE "</w:instrText>
            </w:r>
            <w:r w:rsidRPr="001E152C">
              <w:instrText>Observation Sub-ID</w:instrText>
            </w:r>
            <w:r>
              <w:instrText xml:space="preserve">" </w:instrText>
            </w:r>
            <w:r>
              <w:fldChar w:fldCharType="end"/>
            </w:r>
            <w:r>
              <w:fldChar w:fldCharType="begin"/>
            </w:r>
            <w:r>
              <w:instrText xml:space="preserve"> XE "</w:instrText>
            </w:r>
            <w:r w:rsidRPr="00634687">
              <w:instrText>20</w:instrText>
            </w:r>
            <w:r>
              <w:instrText xml:space="preserve">" </w:instrText>
            </w:r>
            <w:r>
              <w:fldChar w:fldCharType="end"/>
            </w:r>
            <w:r>
              <w:fldChar w:fldCharType="begin"/>
            </w:r>
            <w:r>
              <w:instrText xml:space="preserve"> XE "</w:instrText>
            </w:r>
            <w:r w:rsidRPr="00AF2026">
              <w:instrText>2</w:instrText>
            </w:r>
            <w:r>
              <w:instrText xml:space="preserve">" </w:instrText>
            </w:r>
            <w:r>
              <w:fldChar w:fldCharType="end"/>
            </w:r>
            <w:r w:rsidRPr="001E152C">
              <w:t>.</w:t>
            </w:r>
            <w:r>
              <w:fldChar w:fldCharType="begin"/>
            </w:r>
            <w:r>
              <w:instrText xml:space="preserve"> XE "</w:instrText>
            </w:r>
            <w:r w:rsidRPr="00F7289A">
              <w:rPr>
                <w:rStyle w:val="Hyperlink"/>
                <w:noProof/>
              </w:rPr>
              <w:instrText>Package Orientation</w:instrText>
            </w:r>
            <w:r>
              <w:rPr>
                <w:noProof/>
                <w:webHidden/>
              </w:rPr>
              <w:tab/>
            </w:r>
            <w:r>
              <w:rPr>
                <w:noProof/>
                <w:webHidden/>
              </w:rPr>
              <w:fldChar w:fldCharType="begin"/>
            </w:r>
            <w:r>
              <w:rPr>
                <w:noProof/>
                <w:webHidden/>
              </w:rPr>
              <w:instrText xml:space="preserve"> PAGEREF _Toc144362941 \h </w:instrText>
            </w:r>
            <w:r>
              <w:rPr>
                <w:noProof/>
                <w:webHidden/>
              </w:rPr>
            </w:r>
            <w:r>
              <w:rPr>
                <w:noProof/>
                <w:webHidden/>
              </w:rPr>
              <w:fldChar w:fldCharType="separate"/>
            </w:r>
            <w:r>
              <w:rPr>
                <w:noProof/>
                <w:webHidden/>
              </w:rPr>
              <w:instrText>16</w:instrText>
            </w:r>
            <w:r>
              <w:rPr>
                <w:noProof/>
                <w:webHidden/>
              </w:rPr>
              <w:fldChar w:fldCharType="end"/>
            </w:r>
            <w:r>
              <w:rPr>
                <w:noProof/>
                <w:webHidden/>
              </w:rPr>
              <w:instrText>"</w:instrText>
            </w:r>
            <w:r>
              <w:instrText xml:space="preserve"> </w:instrText>
            </w:r>
            <w:r>
              <w:fldChar w:fldCharType="end"/>
            </w:r>
            <w:r>
              <w:fldChar w:fldCharType="begin"/>
            </w:r>
            <w:r>
              <w:instrText xml:space="preserve"> XE "</w:instrText>
            </w:r>
            <w:r w:rsidRPr="00693181">
              <w:instrText>1</w:instrText>
            </w:r>
            <w:r>
              <w:instrText xml:space="preserve">" </w:instrText>
            </w:r>
            <w:r>
              <w:fldChar w:fldCharType="end"/>
            </w:r>
            <w:r w:rsidRPr="001E152C">
              <w:t xml:space="preserve">4 </w:t>
            </w:r>
          </w:p>
        </w:tc>
      </w:tr>
      <w:tr w:rsidR="006F0781" w:rsidRPr="00F948FF" w14:paraId="1619C7D4" w14:textId="77777777" w:rsidTr="006F0781">
        <w:trPr>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771003D0" w14:textId="77777777" w:rsidR="006F0781" w:rsidRPr="001E152C" w:rsidRDefault="006F0781" w:rsidP="001E152C">
            <w:pPr>
              <w:pStyle w:val="TableCell"/>
            </w:pPr>
          </w:p>
        </w:tc>
        <w:tc>
          <w:tcPr>
            <w:tcW w:w="465" w:type="pct"/>
            <w:vAlign w:val="center"/>
          </w:tcPr>
          <w:p w14:paraId="3C6F3DAC" w14:textId="6BEDC951"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9</w:t>
            </w:r>
            <w:r>
              <w:fldChar w:fldCharType="begin"/>
            </w:r>
            <w:r>
              <w:instrText xml:space="preserve"> XE "</w:instrText>
            </w:r>
            <w:r w:rsidRPr="00693181">
              <w:instrText>8</w:instrText>
            </w:r>
            <w:r>
              <w:instrText xml:space="preserve">" </w:instrText>
            </w:r>
            <w:r>
              <w:fldChar w:fldCharType="end"/>
            </w:r>
            <w:r>
              <w:fldChar w:fldCharType="begin"/>
            </w:r>
            <w:r>
              <w:instrText xml:space="preserve"> XE "</w:instrText>
            </w:r>
            <w:r w:rsidRPr="001E152C">
              <w:instrText>Message Type</w:instrText>
            </w:r>
            <w:r>
              <w:instrText xml:space="preserve">" </w:instrText>
            </w:r>
            <w:r>
              <w:fldChar w:fldCharType="end"/>
            </w:r>
            <w:r>
              <w:fldChar w:fldCharType="begin"/>
            </w:r>
            <w:r>
              <w:instrText xml:space="preserve"> XE "</w:instrText>
            </w:r>
            <w:r w:rsidRPr="001E152C">
              <w:rPr>
                <w:rStyle w:val="Hyperlink"/>
                <w:color w:val="212121"/>
                <w:u w:val="none"/>
              </w:rPr>
              <w:instrText>GroupName</w:instrText>
            </w:r>
            <w:r>
              <w:rPr>
                <w:rStyle w:val="Hyperlink"/>
                <w:color w:val="212121"/>
                <w:u w:val="none"/>
              </w:rPr>
              <w:instrText>"</w:instrText>
            </w:r>
            <w:r>
              <w:instrText xml:space="preserve"> </w:instrText>
            </w:r>
            <w:r>
              <w:fldChar w:fldCharType="end"/>
            </w:r>
            <w:r>
              <w:fldChar w:fldCharType="begin"/>
            </w:r>
            <w:r>
              <w:instrText xml:space="preserve"> XE "</w:instrText>
            </w:r>
            <w:r w:rsidRPr="001E152C">
              <w:instrText>Date/Time of Transaction</w:instrText>
            </w:r>
            <w:r>
              <w:instrText xml:space="preserve">" </w:instrText>
            </w:r>
            <w:r>
              <w:fldChar w:fldCharType="end"/>
            </w:r>
            <w:r>
              <w:fldChar w:fldCharType="begin"/>
            </w:r>
            <w:r>
              <w:instrText xml:space="preserve"> XE "</w:instrText>
            </w:r>
            <w:r w:rsidRPr="00634687">
              <w:instrText>7</w:instrText>
            </w:r>
            <w:r>
              <w:instrText xml:space="preserve">" </w:instrText>
            </w:r>
            <w:r>
              <w:fldChar w:fldCharType="end"/>
            </w:r>
            <w:r>
              <w:fldChar w:fldCharType="begin"/>
            </w:r>
            <w:r>
              <w:instrText xml:space="preserve"> XE "</w:instrText>
            </w:r>
            <w:r w:rsidRPr="00E75147">
              <w:instrText>26</w:instrText>
            </w:r>
            <w:r>
              <w:instrText xml:space="preserve">" </w:instrText>
            </w:r>
            <w:r>
              <w:fldChar w:fldCharType="end"/>
            </w:r>
            <w:r>
              <w:fldChar w:fldCharType="begin"/>
            </w:r>
            <w:r>
              <w:instrText xml:space="preserve"> XE "</w:instrText>
            </w:r>
            <w:r w:rsidRPr="00B96A26">
              <w:instrText>250</w:instrText>
            </w:r>
            <w:r>
              <w:instrText xml:space="preserve">" </w:instrText>
            </w:r>
            <w:r>
              <w:fldChar w:fldCharType="end"/>
            </w:r>
          </w:p>
        </w:tc>
        <w:tc>
          <w:tcPr>
            <w:tcW w:w="1469" w:type="pct"/>
            <w:vAlign w:val="center"/>
          </w:tcPr>
          <w:p w14:paraId="129DB3BF" w14:textId="633CBDA0"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Date/</w:t>
            </w:r>
            <w:r>
              <w:fldChar w:fldCharType="begin"/>
            </w:r>
            <w:r>
              <w:instrText xml:space="preserve"> XE "</w:instrText>
            </w:r>
            <w:r w:rsidRPr="0051033F">
              <w:instrText>Patch</w:instrText>
            </w:r>
            <w:r>
              <w:instrText xml:space="preserve">" </w:instrText>
            </w:r>
            <w:r>
              <w:fldChar w:fldCharType="end"/>
            </w:r>
            <w:r w:rsidRPr="001E152C">
              <w:t>Time of Transaction</w:t>
            </w:r>
          </w:p>
        </w:tc>
        <w:tc>
          <w:tcPr>
            <w:tcW w:w="2047" w:type="pct"/>
            <w:vAlign w:val="center"/>
          </w:tcPr>
          <w:p w14:paraId="47056C12" w14:textId="751B235B"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199404141425</w:t>
            </w:r>
          </w:p>
        </w:tc>
        <w:tc>
          <w:tcPr>
            <w:tcW w:w="553" w:type="pct"/>
            <w:vAlign w:val="center"/>
          </w:tcPr>
          <w:p w14:paraId="360FC588" w14:textId="2D285FBB"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timestamp</w:t>
            </w:r>
          </w:p>
        </w:tc>
      </w:tr>
      <w:tr w:rsidR="006F0781" w:rsidRPr="00F948FF" w14:paraId="2C35D069" w14:textId="77777777" w:rsidTr="006F078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321FCB74" w14:textId="77777777" w:rsidR="006F0781" w:rsidRPr="001E152C" w:rsidRDefault="006F0781" w:rsidP="001E152C">
            <w:pPr>
              <w:pStyle w:val="TableCell"/>
            </w:pPr>
          </w:p>
        </w:tc>
        <w:tc>
          <w:tcPr>
            <w:tcW w:w="465" w:type="pct"/>
            <w:vAlign w:val="center"/>
          </w:tcPr>
          <w:p w14:paraId="08CCEDF2" w14:textId="10ACB068"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10</w:t>
            </w:r>
            <w:r>
              <w:fldChar w:fldCharType="begin"/>
            </w:r>
            <w:r>
              <w:instrText xml:space="preserve"> XE "</w:instrText>
            </w:r>
            <w:r w:rsidRPr="00693181">
              <w:instrText>8</w:instrText>
            </w:r>
            <w:r>
              <w:instrText xml:space="preserve">" </w:instrText>
            </w:r>
            <w:r>
              <w:fldChar w:fldCharType="end"/>
            </w:r>
            <w:r>
              <w:fldChar w:fldCharType="begin"/>
            </w:r>
            <w:r>
              <w:instrText xml:space="preserve"> XE "</w:instrText>
            </w:r>
            <w:r w:rsidRPr="00AF2026">
              <w:instrText>3</w:instrText>
            </w:r>
            <w:r>
              <w:instrText xml:space="preserve">" </w:instrText>
            </w:r>
            <w:r>
              <w:fldChar w:fldCharType="end"/>
            </w:r>
            <w:r>
              <w:fldChar w:fldCharType="begin"/>
            </w:r>
            <w:r>
              <w:instrText xml:space="preserve"> XE "</w:instrText>
            </w:r>
            <w:r w:rsidRPr="00E75147">
              <w:instrText>250</w:instrText>
            </w:r>
            <w:r>
              <w:instrText xml:space="preserve">" </w:instrText>
            </w:r>
            <w:r>
              <w:fldChar w:fldCharType="end"/>
            </w:r>
            <w:r>
              <w:fldChar w:fldCharType="begin"/>
            </w:r>
            <w:r>
              <w:instrText xml:space="preserve"> XE "</w:instrText>
            </w:r>
            <w:r w:rsidRPr="009C3355">
              <w:rPr>
                <w:bCs/>
                <w:sz w:val="24"/>
                <w:szCs w:val="24"/>
              </w:rPr>
              <w:instrText>SUB-SERVICE/SPECIALTY (multiple)</w:instrText>
            </w:r>
            <w:r>
              <w:rPr>
                <w:bCs/>
                <w:sz w:val="24"/>
                <w:szCs w:val="24"/>
              </w:rPr>
              <w:instrText>"</w:instrText>
            </w:r>
            <w:r>
              <w:instrText xml:space="preserve"> </w:instrText>
            </w:r>
            <w:r>
              <w:fldChar w:fldCharType="end"/>
            </w:r>
            <w:r>
              <w:fldChar w:fldCharType="begin"/>
            </w:r>
            <w:r>
              <w:instrText xml:space="preserve"> XE "</w:instrText>
            </w:r>
            <w:r w:rsidRPr="001E152C">
              <w:instrText>Entered By</w:instrText>
            </w:r>
            <w:r>
              <w:instrText xml:space="preserve">" </w:instrText>
            </w:r>
            <w:r>
              <w:fldChar w:fldCharType="end"/>
            </w:r>
            <w:r>
              <w:fldChar w:fldCharType="begin"/>
            </w:r>
            <w:r>
              <w:instrText xml:space="preserve"> XE "</w:instrText>
            </w:r>
            <w:r w:rsidRPr="00634687">
              <w:instrText>20</w:instrText>
            </w:r>
            <w:r>
              <w:instrText xml:space="preserve">" </w:instrText>
            </w:r>
            <w:r>
              <w:fldChar w:fldCharType="end"/>
            </w:r>
          </w:p>
        </w:tc>
        <w:tc>
          <w:tcPr>
            <w:tcW w:w="1469" w:type="pct"/>
            <w:vAlign w:val="center"/>
          </w:tcPr>
          <w:p w14:paraId="38D1175C" w14:textId="2E381480"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Entered By</w:t>
            </w:r>
          </w:p>
        </w:tc>
        <w:tc>
          <w:tcPr>
            <w:tcW w:w="2047" w:type="pct"/>
            <w:vAlign w:val="center"/>
          </w:tcPr>
          <w:p w14:paraId="4879F1F9" w14:textId="387735B6"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1166</w:t>
            </w:r>
          </w:p>
        </w:tc>
        <w:tc>
          <w:tcPr>
            <w:tcW w:w="553" w:type="pct"/>
            <w:vAlign w:val="center"/>
          </w:tcPr>
          <w:p w14:paraId="0944B73A" w14:textId="505469D6"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composite ID</w:t>
            </w:r>
          </w:p>
        </w:tc>
      </w:tr>
      <w:tr w:rsidR="006F0781" w:rsidRPr="00F948FF" w14:paraId="7E8B085A" w14:textId="77777777" w:rsidTr="006F0781">
        <w:trPr>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58140B5F" w14:textId="77777777" w:rsidR="006F0781" w:rsidRPr="001E152C" w:rsidRDefault="006F0781" w:rsidP="001E152C">
            <w:pPr>
              <w:pStyle w:val="TableCell"/>
            </w:pPr>
          </w:p>
        </w:tc>
        <w:tc>
          <w:tcPr>
            <w:tcW w:w="465" w:type="pct"/>
            <w:vAlign w:val="center"/>
          </w:tcPr>
          <w:p w14:paraId="140525D7" w14:textId="254EFA0E"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12</w:t>
            </w:r>
            <w:r>
              <w:fldChar w:fldCharType="begin"/>
            </w:r>
            <w:r>
              <w:instrText xml:space="preserve"> XE "</w:instrText>
            </w:r>
            <w:r w:rsidRPr="00693181">
              <w:instrText>250</w:instrText>
            </w:r>
            <w:r>
              <w:instrText xml:space="preserve">" </w:instrText>
            </w:r>
            <w:r>
              <w:fldChar w:fldCharType="end"/>
            </w:r>
            <w:r>
              <w:fldChar w:fldCharType="begin"/>
            </w:r>
            <w:r>
              <w:instrText xml:space="preserve"> XE "</w:instrText>
            </w:r>
            <w:r w:rsidRPr="001E152C">
              <w:rPr>
                <w:rStyle w:val="Hyperlink"/>
                <w:color w:val="212121"/>
                <w:u w:val="none"/>
              </w:rPr>
              <w:instrText>PlanEffectiveDate</w:instrText>
            </w:r>
            <w:r>
              <w:rPr>
                <w:rStyle w:val="Hyperlink"/>
                <w:color w:val="212121"/>
                <w:u w:val="none"/>
              </w:rPr>
              <w:instrText>"</w:instrText>
            </w:r>
            <w:r>
              <w:instrText xml:space="preserve"> </w:instrText>
            </w:r>
            <w:r>
              <w:fldChar w:fldCharType="end"/>
            </w:r>
            <w:r>
              <w:fldChar w:fldCharType="begin"/>
            </w:r>
            <w:r>
              <w:instrText xml:space="preserve"> XE "</w:instrText>
            </w:r>
            <w:r w:rsidRPr="001E152C">
              <w:instrText>Ordering Provider</w:instrText>
            </w:r>
            <w:r>
              <w:instrText xml:space="preserve">" </w:instrText>
            </w:r>
            <w:r>
              <w:fldChar w:fldCharType="end"/>
            </w:r>
            <w:r>
              <w:fldChar w:fldCharType="begin"/>
            </w:r>
            <w:r>
              <w:instrText xml:space="preserve"> XE "</w:instrText>
            </w:r>
            <w:r w:rsidRPr="00634687">
              <w:instrText>8</w:instrText>
            </w:r>
            <w:r>
              <w:instrText xml:space="preserve">" </w:instrText>
            </w:r>
            <w:r>
              <w:fldChar w:fldCharType="end"/>
            </w:r>
            <w:r>
              <w:fldChar w:fldCharType="begin"/>
            </w:r>
            <w:r>
              <w:instrText xml:space="preserve"> XE "</w:instrText>
            </w:r>
            <w:r w:rsidRPr="00B96A26">
              <w:instrText>4</w:instrText>
            </w:r>
            <w:r>
              <w:instrText xml:space="preserve">" </w:instrText>
            </w:r>
            <w:r>
              <w:fldChar w:fldCharType="end"/>
            </w:r>
            <w:r>
              <w:fldChar w:fldCharType="begin"/>
            </w:r>
            <w:r>
              <w:instrText xml:space="preserve"> XE "</w:instrText>
            </w:r>
            <w:r w:rsidRPr="00AF2026">
              <w:instrText>2</w:instrText>
            </w:r>
            <w:r>
              <w:instrText xml:space="preserve">" </w:instrText>
            </w:r>
            <w:r>
              <w:fldChar w:fldCharType="end"/>
            </w:r>
          </w:p>
        </w:tc>
        <w:tc>
          <w:tcPr>
            <w:tcW w:w="1469" w:type="pct"/>
            <w:vAlign w:val="center"/>
          </w:tcPr>
          <w:p w14:paraId="248952EB" w14:textId="5F0B2258"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Ordering Provider</w:t>
            </w:r>
          </w:p>
        </w:tc>
        <w:tc>
          <w:tcPr>
            <w:tcW w:w="2047" w:type="pct"/>
            <w:vAlign w:val="center"/>
          </w:tcPr>
          <w:p w14:paraId="433EC27C" w14:textId="49317378"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1270</w:t>
            </w:r>
          </w:p>
        </w:tc>
        <w:tc>
          <w:tcPr>
            <w:tcW w:w="553" w:type="pct"/>
            <w:vAlign w:val="center"/>
          </w:tcPr>
          <w:p w14:paraId="59B7E2F7" w14:textId="092792D8"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composite ID</w:t>
            </w:r>
          </w:p>
        </w:tc>
      </w:tr>
      <w:tr w:rsidR="006F0781" w:rsidRPr="00F948FF" w14:paraId="43921179" w14:textId="77777777" w:rsidTr="006F078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26CFA6D7" w14:textId="77777777" w:rsidR="006F0781" w:rsidRPr="001E152C" w:rsidRDefault="006F0781" w:rsidP="001E152C">
            <w:pPr>
              <w:pStyle w:val="TableCell"/>
            </w:pPr>
          </w:p>
        </w:tc>
        <w:tc>
          <w:tcPr>
            <w:tcW w:w="465" w:type="pct"/>
            <w:vAlign w:val="center"/>
          </w:tcPr>
          <w:p w14:paraId="07405EF9" w14:textId="18175ECA"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15</w:t>
            </w:r>
            <w:r>
              <w:fldChar w:fldCharType="begin"/>
            </w:r>
            <w:r>
              <w:instrText xml:space="preserve"> XE "</w:instrText>
            </w:r>
            <w:r w:rsidRPr="00693181">
              <w:instrText>48</w:instrText>
            </w:r>
            <w:r>
              <w:instrText xml:space="preserve">" </w:instrText>
            </w:r>
            <w:r>
              <w:fldChar w:fldCharType="end"/>
            </w:r>
            <w:r>
              <w:fldChar w:fldCharType="begin"/>
            </w:r>
            <w:r>
              <w:instrText xml:space="preserve"> XE "</w:instrText>
            </w:r>
            <w:r w:rsidRPr="00026D6A">
              <w:instrText>3</w:instrText>
            </w:r>
            <w:r>
              <w:instrText xml:space="preserve">" </w:instrText>
            </w:r>
            <w:r>
              <w:fldChar w:fldCharType="end"/>
            </w:r>
            <w:r>
              <w:fldChar w:fldCharType="begin"/>
            </w:r>
            <w:r>
              <w:instrText xml:space="preserve"> XE "</w:instrText>
            </w:r>
            <w:r w:rsidRPr="00B96A26">
              <w:instrText>250</w:instrText>
            </w:r>
            <w:r>
              <w:instrText xml:space="preserve">" </w:instrText>
            </w:r>
            <w:r>
              <w:fldChar w:fldCharType="end"/>
            </w:r>
            <w:r>
              <w:fldChar w:fldCharType="begin"/>
            </w:r>
            <w:r>
              <w:instrText xml:space="preserve"> XE "</w:instrText>
            </w:r>
            <w:r w:rsidRPr="001E152C">
              <w:rPr>
                <w:rStyle w:val="Hyperlink"/>
                <w:color w:val="212121"/>
                <w:u w:val="none"/>
              </w:rPr>
              <w:instrText>PlanType</w:instrText>
            </w:r>
            <w:r>
              <w:rPr>
                <w:rStyle w:val="Hyperlink"/>
                <w:color w:val="212121"/>
                <w:u w:val="none"/>
              </w:rPr>
              <w:instrText>"</w:instrText>
            </w:r>
            <w:r>
              <w:instrText xml:space="preserve"> </w:instrText>
            </w:r>
            <w:r>
              <w:fldChar w:fldCharType="end"/>
            </w:r>
            <w:r>
              <w:fldChar w:fldCharType="begin"/>
            </w:r>
            <w:r>
              <w:instrText xml:space="preserve"> XE "</w:instrText>
            </w:r>
            <w:r w:rsidRPr="001E152C">
              <w:instrText>Order Effective D/T</w:instrText>
            </w:r>
            <w:r>
              <w:instrText xml:space="preserve">" </w:instrText>
            </w:r>
            <w:r>
              <w:fldChar w:fldCharType="end"/>
            </w:r>
            <w:r>
              <w:fldChar w:fldCharType="begin"/>
            </w:r>
            <w:r>
              <w:instrText xml:space="preserve"> XE "</w:instrText>
            </w:r>
            <w:r w:rsidRPr="00634687">
              <w:instrText>2</w:instrText>
            </w:r>
            <w:r>
              <w:instrText xml:space="preserve">" </w:instrText>
            </w:r>
            <w:r>
              <w:fldChar w:fldCharType="end"/>
            </w:r>
          </w:p>
        </w:tc>
        <w:tc>
          <w:tcPr>
            <w:tcW w:w="1469" w:type="pct"/>
            <w:vAlign w:val="center"/>
          </w:tcPr>
          <w:p w14:paraId="4B883A44" w14:textId="6B0074D0"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Order</w:t>
            </w:r>
            <w:r>
              <w:fldChar w:fldCharType="begin"/>
            </w:r>
            <w:r>
              <w:instrText xml:space="preserve"> XE "</w:instrText>
            </w:r>
            <w:r w:rsidRPr="002548B7">
              <w:instrText>A request for a consult (service/sub-specialty evaluation) or procedure (Electrocardiogram) to be completed for a patient.</w:instrText>
            </w:r>
            <w:r>
              <w:instrText xml:space="preserve">" </w:instrText>
            </w:r>
            <w:r>
              <w:fldChar w:fldCharType="end"/>
            </w:r>
            <w:r w:rsidRPr="001E152C">
              <w:t xml:space="preserve"> Effective D/T</w:t>
            </w:r>
          </w:p>
        </w:tc>
        <w:tc>
          <w:tcPr>
            <w:tcW w:w="2047" w:type="pct"/>
            <w:vAlign w:val="center"/>
          </w:tcPr>
          <w:p w14:paraId="44302B4E" w14:textId="737EE7D0"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199404141430</w:t>
            </w:r>
          </w:p>
        </w:tc>
        <w:tc>
          <w:tcPr>
            <w:tcW w:w="553" w:type="pct"/>
            <w:vAlign w:val="center"/>
          </w:tcPr>
          <w:p w14:paraId="06FA18B2" w14:textId="668FFF16"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timestamp</w:t>
            </w:r>
          </w:p>
        </w:tc>
      </w:tr>
      <w:tr w:rsidR="006F0781" w:rsidRPr="00F948FF" w14:paraId="51E41730" w14:textId="77777777" w:rsidTr="006F0781">
        <w:trPr>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6931D603" w14:textId="77777777" w:rsidR="006F0781" w:rsidRPr="001E152C" w:rsidRDefault="006F0781" w:rsidP="001E152C">
            <w:pPr>
              <w:pStyle w:val="TableCell"/>
            </w:pPr>
          </w:p>
        </w:tc>
        <w:tc>
          <w:tcPr>
            <w:tcW w:w="465" w:type="pct"/>
            <w:vAlign w:val="center"/>
          </w:tcPr>
          <w:p w14:paraId="37EC2634" w14:textId="0F96E3BC"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16</w:t>
            </w:r>
            <w:r>
              <w:fldChar w:fldCharType="begin"/>
            </w:r>
            <w:r>
              <w:instrText xml:space="preserve"> XE "</w:instrText>
            </w:r>
            <w:r w:rsidRPr="00B96A26">
              <w:instrText>250</w:instrText>
            </w:r>
            <w:r>
              <w:instrText xml:space="preserve">" </w:instrText>
            </w:r>
            <w:r>
              <w:fldChar w:fldCharType="end"/>
            </w:r>
            <w:r>
              <w:fldChar w:fldCharType="begin"/>
            </w:r>
            <w:r>
              <w:instrText xml:space="preserve"> XE "</w:instrText>
            </w:r>
            <w:r w:rsidRPr="001E152C">
              <w:instrText>Order Control Reason</w:instrText>
            </w:r>
            <w:r>
              <w:instrText xml:space="preserve">" </w:instrText>
            </w:r>
            <w:r>
              <w:fldChar w:fldCharType="end"/>
            </w:r>
            <w:r>
              <w:fldChar w:fldCharType="begin"/>
            </w:r>
            <w:r>
              <w:instrText xml:space="preserve"> XE "</w:instrText>
            </w:r>
            <w:r w:rsidRPr="001E152C">
              <w:instrText>VIP Indicator</w:instrText>
            </w:r>
            <w:r>
              <w:instrText xml:space="preserve">" </w:instrText>
            </w:r>
            <w:r>
              <w:fldChar w:fldCharType="end"/>
            </w:r>
            <w:r>
              <w:fldChar w:fldCharType="begin"/>
            </w:r>
            <w:r>
              <w:instrText xml:space="preserve"> XE "</w:instrText>
            </w:r>
            <w:r w:rsidRPr="001E152C">
              <w:rPr>
                <w:rStyle w:val="Hyperlink"/>
                <w:color w:val="212121"/>
                <w:u w:val="none"/>
              </w:rPr>
              <w:instrText>NameOfInsured</w:instrText>
            </w:r>
            <w:r>
              <w:rPr>
                <w:rStyle w:val="Hyperlink"/>
                <w:color w:val="212121"/>
                <w:u w:val="none"/>
              </w:rPr>
              <w:instrText>"</w:instrText>
            </w:r>
            <w:r>
              <w:instrText xml:space="preserve"> </w:instrText>
            </w:r>
            <w:r>
              <w:fldChar w:fldCharType="end"/>
            </w:r>
            <w:r>
              <w:fldChar w:fldCharType="begin"/>
            </w:r>
            <w:r>
              <w:instrText xml:space="preserve"> XE "</w:instrText>
            </w:r>
            <w:r w:rsidRPr="001E152C">
              <w:instrText>Cerner Ordering Provider</w:instrText>
            </w:r>
            <w:r>
              <w:instrText xml:space="preserve">" </w:instrText>
            </w:r>
            <w:r>
              <w:fldChar w:fldCharType="end"/>
            </w:r>
            <w:r>
              <w:fldChar w:fldCharType="begin"/>
            </w:r>
            <w:r>
              <w:instrText xml:space="preserve"> XE "</w:instrText>
            </w:r>
            <w:r w:rsidRPr="00634687">
              <w:instrText>2</w:instrText>
            </w:r>
            <w:r>
              <w:instrText xml:space="preserve">" </w:instrText>
            </w:r>
            <w:r>
              <w:fldChar w:fldCharType="end"/>
            </w:r>
          </w:p>
        </w:tc>
        <w:tc>
          <w:tcPr>
            <w:tcW w:w="1469" w:type="pct"/>
            <w:vAlign w:val="center"/>
          </w:tcPr>
          <w:p w14:paraId="79826F0E" w14:textId="3096CB1D"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Order</w:t>
            </w:r>
            <w:r>
              <w:fldChar w:fldCharType="begin"/>
            </w:r>
            <w:r>
              <w:instrText xml:space="preserve"> XE "</w:instrText>
            </w:r>
            <w:r w:rsidRPr="002548B7">
              <w:instrText>A request for a consult (service/sub-specialty evaluation) or procedure (Electrocardiogram) to be completed for a patient.</w:instrText>
            </w:r>
            <w:r>
              <w:instrText xml:space="preserve">" </w:instrText>
            </w:r>
            <w:r>
              <w:fldChar w:fldCharType="end"/>
            </w:r>
            <w:r w:rsidRPr="001E152C">
              <w:t xml:space="preserve"> Control</w:t>
            </w:r>
            <w:r>
              <w:fldChar w:fldCharType="begin"/>
            </w:r>
            <w:r>
              <w:instrText xml:space="preserve"> XE "</w:instrText>
            </w:r>
            <w:r w:rsidRPr="00EE5135">
              <w:instrText>NW (new order)</w:instrText>
            </w:r>
            <w:r>
              <w:instrText xml:space="preserve">" </w:instrText>
            </w:r>
            <w:r>
              <w:fldChar w:fldCharType="end"/>
            </w:r>
            <w:r>
              <w:fldChar w:fldCharType="begin"/>
            </w:r>
            <w:r>
              <w:instrText xml:space="preserve"> XE "</w:instrText>
            </w:r>
            <w:r w:rsidRPr="006F2A17">
              <w:instrText>SN (send number)</w:instrText>
            </w:r>
            <w:r>
              <w:instrText xml:space="preserve">" </w:instrText>
            </w:r>
            <w:r>
              <w:fldChar w:fldCharType="end"/>
            </w:r>
            <w:r>
              <w:fldChar w:fldCharType="begin"/>
            </w:r>
            <w:r>
              <w:instrText xml:space="preserve"> XE "</w:instrText>
            </w:r>
            <w:r w:rsidRPr="006F2A17">
              <w:instrText xml:space="preserve">OC (cancel) </w:instrText>
            </w:r>
            <w:r>
              <w:br/>
            </w:r>
            <w:r w:rsidRPr="006F2A17">
              <w:instrText xml:space="preserve">OD (discontinue) </w:instrText>
            </w:r>
            <w:r>
              <w:br/>
            </w:r>
            <w:r w:rsidRPr="006F2A17">
              <w:instrText xml:space="preserve">OH (hold) </w:instrText>
            </w:r>
            <w:r>
              <w:br/>
            </w:r>
            <w:r w:rsidRPr="006F2A17">
              <w:instrText>RL (release)</w:instrText>
            </w:r>
            <w:r>
              <w:instrText xml:space="preserve">" </w:instrText>
            </w:r>
            <w:r>
              <w:fldChar w:fldCharType="end"/>
            </w:r>
            <w:r>
              <w:fldChar w:fldCharType="begin"/>
            </w:r>
            <w:r>
              <w:instrText xml:space="preserve"> XE "</w:instrText>
            </w:r>
            <w:r w:rsidRPr="006F2A17">
              <w:instrText>SC (accepted)</w:instrText>
            </w:r>
            <w:r>
              <w:instrText xml:space="preserve">" </w:instrText>
            </w:r>
            <w:r>
              <w:fldChar w:fldCharType="end"/>
            </w:r>
            <w:r>
              <w:fldChar w:fldCharType="begin"/>
            </w:r>
            <w:r>
              <w:instrText xml:space="preserve"> XE "</w:instrText>
            </w:r>
            <w:r w:rsidRPr="006F2A17">
              <w:instrText>XX (forwarded)</w:instrText>
            </w:r>
            <w:r>
              <w:instrText xml:space="preserve">" </w:instrText>
            </w:r>
            <w:r>
              <w:fldChar w:fldCharType="end"/>
            </w:r>
            <w:r>
              <w:fldChar w:fldCharType="begin"/>
            </w:r>
            <w:r>
              <w:instrText xml:space="preserve"> XE "</w:instrText>
            </w:r>
            <w:r w:rsidRPr="006F2A17">
              <w:instrText>RE (completed)</w:instrText>
            </w:r>
            <w:r>
              <w:instrText xml:space="preserve">" </w:instrText>
            </w:r>
            <w:r>
              <w:fldChar w:fldCharType="end"/>
            </w:r>
            <w:r>
              <w:fldChar w:fldCharType="begin"/>
            </w:r>
            <w:r>
              <w:instrText xml:space="preserve"> XE "</w:instrText>
            </w:r>
            <w:r w:rsidRPr="00EE5135">
              <w:instrText xml:space="preserve">CA (cancel) </w:instrText>
            </w:r>
            <w:r>
              <w:br/>
            </w:r>
            <w:r w:rsidRPr="00EE5135">
              <w:instrText xml:space="preserve">DC (discontinue) </w:instrText>
            </w:r>
            <w:r>
              <w:br/>
            </w:r>
            <w:r w:rsidRPr="00EE5135">
              <w:instrText xml:space="preserve">HD (hold) </w:instrText>
            </w:r>
            <w:r>
              <w:br/>
            </w:r>
            <w:r w:rsidRPr="00EE5135">
              <w:instrText>RL (release)</w:instrText>
            </w:r>
            <w:r>
              <w:instrText xml:space="preserve">" </w:instrText>
            </w:r>
            <w:r>
              <w:fldChar w:fldCharType="end"/>
            </w:r>
            <w:r w:rsidRPr="001E152C">
              <w:t xml:space="preserve"> Reason</w:t>
            </w:r>
          </w:p>
        </w:tc>
        <w:tc>
          <w:tcPr>
            <w:tcW w:w="2047" w:type="pct"/>
            <w:vAlign w:val="center"/>
          </w:tcPr>
          <w:p w14:paraId="1BEB67F2" w14:textId="1AA7B188"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S^Service</w:t>
            </w:r>
            <w:r>
              <w:fldChar w:fldCharType="begin"/>
            </w:r>
            <w:r>
              <w:instrText xml:space="preserve"> XE "</w:instrText>
            </w:r>
            <w:r w:rsidRPr="002548B7">
              <w:instrText>A clinical or administrative specialty (or department) within a Medical Center.</w:instrText>
            </w:r>
            <w:r>
              <w:instrText xml:space="preserve">" </w:instrText>
            </w:r>
            <w:r>
              <w:fldChar w:fldCharType="end"/>
            </w:r>
            <w:r w:rsidRPr="001E152C">
              <w:t xml:space="preserve"> Correction^99ORN^^^</w:t>
            </w:r>
          </w:p>
        </w:tc>
        <w:tc>
          <w:tcPr>
            <w:tcW w:w="553" w:type="pct"/>
            <w:vAlign w:val="center"/>
          </w:tcPr>
          <w:p w14:paraId="30FF6C22" w14:textId="359A1670"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coded element</w:t>
            </w:r>
          </w:p>
        </w:tc>
      </w:tr>
      <w:tr w:rsidR="006F0781" w:rsidRPr="00F948FF" w14:paraId="06CDCB78" w14:textId="77777777" w:rsidTr="006F078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0235EB9E" w14:textId="77777777" w:rsidR="006F0781" w:rsidRPr="001E152C" w:rsidRDefault="006F0781" w:rsidP="001E152C">
            <w:pPr>
              <w:pStyle w:val="TableCell"/>
            </w:pPr>
          </w:p>
        </w:tc>
        <w:tc>
          <w:tcPr>
            <w:tcW w:w="465" w:type="pct"/>
            <w:vAlign w:val="center"/>
          </w:tcPr>
          <w:p w14:paraId="699CB708" w14:textId="77777777"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p>
        </w:tc>
        <w:tc>
          <w:tcPr>
            <w:tcW w:w="1469" w:type="pct"/>
            <w:vAlign w:val="center"/>
          </w:tcPr>
          <w:p w14:paraId="3C26954F" w14:textId="77777777"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p>
        </w:tc>
        <w:tc>
          <w:tcPr>
            <w:tcW w:w="2047" w:type="pct"/>
            <w:vAlign w:val="center"/>
          </w:tcPr>
          <w:p w14:paraId="2F3ADBA8" w14:textId="77777777"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p>
        </w:tc>
        <w:tc>
          <w:tcPr>
            <w:tcW w:w="553" w:type="pct"/>
            <w:vAlign w:val="center"/>
          </w:tcPr>
          <w:p w14:paraId="00097B5A" w14:textId="77777777"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p>
        </w:tc>
      </w:tr>
      <w:tr w:rsidR="006F0781" w:rsidRPr="00F948FF" w14:paraId="7AC08CF0" w14:textId="77777777" w:rsidTr="006F0781">
        <w:trPr>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01FD49BE" w14:textId="66FDAF39" w:rsidR="006F0781" w:rsidRPr="001E152C" w:rsidRDefault="006F0781" w:rsidP="001E152C">
            <w:pPr>
              <w:pStyle w:val="TableCell"/>
            </w:pPr>
            <w:r w:rsidRPr="001E152C">
              <w:t xml:space="preserve">  NTE</w:t>
            </w:r>
            <w:r>
              <w:fldChar w:fldCharType="begin"/>
            </w:r>
            <w:r>
              <w:instrText xml:space="preserve"> XE "</w:instrText>
            </w:r>
            <w:r w:rsidRPr="009C4275">
              <w:instrText>Notes and Comments</w:instrText>
            </w:r>
            <w:r>
              <w:instrText xml:space="preserve">" </w:instrText>
            </w:r>
            <w:r>
              <w:fldChar w:fldCharType="end"/>
            </w:r>
            <w:r>
              <w:fldChar w:fldCharType="begin"/>
            </w:r>
            <w:r>
              <w:instrText xml:space="preserve"> XE "</w:instrText>
            </w:r>
            <w:r w:rsidRPr="001E152C">
              <w:instrText>1</w:instrText>
            </w:r>
            <w:r>
              <w:instrText xml:space="preserve">" </w:instrText>
            </w:r>
            <w:r>
              <w:fldChar w:fldCharType="end"/>
            </w:r>
          </w:p>
        </w:tc>
        <w:tc>
          <w:tcPr>
            <w:tcW w:w="465" w:type="pct"/>
            <w:vAlign w:val="center"/>
          </w:tcPr>
          <w:p w14:paraId="6D02BEFC" w14:textId="287E3CBA"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1</w:t>
            </w:r>
            <w:r>
              <w:fldChar w:fldCharType="begin"/>
            </w:r>
            <w:r>
              <w:instrText xml:space="preserve"> XE "</w:instrText>
            </w:r>
            <w:r w:rsidRPr="00DB3B83">
              <w:instrText>493</w:instrText>
            </w:r>
            <w:r>
              <w:instrText xml:space="preserve">" </w:instrText>
            </w:r>
            <w:r>
              <w:fldChar w:fldCharType="end"/>
            </w:r>
            <w:r>
              <w:fldChar w:fldCharType="begin"/>
            </w:r>
            <w:r>
              <w:instrText xml:space="preserve"> XE "</w:instrText>
            </w:r>
            <w:r w:rsidRPr="00DB3B83">
              <w:instrText>2</w:instrText>
            </w:r>
            <w:r>
              <w:instrText xml:space="preserve">" </w:instrText>
            </w:r>
            <w:r>
              <w:fldChar w:fldCharType="end"/>
            </w:r>
            <w:r>
              <w:fldChar w:fldCharType="begin"/>
            </w:r>
            <w:r>
              <w:instrText xml:space="preserve"> XE "</w:instrText>
            </w:r>
            <w:r w:rsidRPr="00B7131F">
              <w:instrText>4</w:instrText>
            </w:r>
            <w:r>
              <w:instrText xml:space="preserve">" </w:instrText>
            </w:r>
            <w:r>
              <w:fldChar w:fldCharType="end"/>
            </w:r>
            <w:r>
              <w:fldChar w:fldCharType="begin"/>
            </w:r>
            <w:r>
              <w:instrText xml:space="preserve"> XE "</w:instrText>
            </w:r>
            <w:r w:rsidRPr="00E75147">
              <w:instrText>250</w:instrText>
            </w:r>
            <w:r>
              <w:instrText xml:space="preserve">" </w:instrText>
            </w:r>
            <w:r>
              <w:fldChar w:fldCharType="end"/>
            </w:r>
            <w:r>
              <w:fldChar w:fldCharType="begin"/>
            </w:r>
            <w:r>
              <w:instrText xml:space="preserve"> XE "</w:instrText>
            </w:r>
            <w:r w:rsidRPr="00634687">
              <w:instrText>1</w:instrText>
            </w:r>
            <w:r>
              <w:instrText xml:space="preserve">" </w:instrText>
            </w:r>
            <w:r>
              <w:fldChar w:fldCharType="end"/>
            </w:r>
          </w:p>
        </w:tc>
        <w:tc>
          <w:tcPr>
            <w:tcW w:w="1469" w:type="pct"/>
            <w:vAlign w:val="center"/>
          </w:tcPr>
          <w:p w14:paraId="1D65B5E6" w14:textId="769DD37A"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Set ID</w:t>
            </w:r>
          </w:p>
        </w:tc>
        <w:tc>
          <w:tcPr>
            <w:tcW w:w="2047" w:type="pct"/>
            <w:vAlign w:val="center"/>
          </w:tcPr>
          <w:p w14:paraId="61FFF5C5" w14:textId="2B360558"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16</w:t>
            </w:r>
            <w:r>
              <w:fldChar w:fldCharType="begin"/>
            </w:r>
            <w:r>
              <w:instrText xml:space="preserve"> XE "</w:instrText>
            </w:r>
            <w:r w:rsidRPr="00B96A26">
              <w:instrText>250</w:instrText>
            </w:r>
            <w:r>
              <w:instrText xml:space="preserve">" </w:instrText>
            </w:r>
            <w:r>
              <w:fldChar w:fldCharType="end"/>
            </w:r>
            <w:r>
              <w:fldChar w:fldCharType="begin"/>
            </w:r>
            <w:r>
              <w:instrText xml:space="preserve"> XE "</w:instrText>
            </w:r>
            <w:r w:rsidRPr="001E152C">
              <w:instrText>Order Control Reason</w:instrText>
            </w:r>
            <w:r>
              <w:instrText xml:space="preserve">" </w:instrText>
            </w:r>
            <w:r>
              <w:fldChar w:fldCharType="end"/>
            </w:r>
            <w:r>
              <w:fldChar w:fldCharType="begin"/>
            </w:r>
            <w:r>
              <w:instrText xml:space="preserve"> XE "</w:instrText>
            </w:r>
            <w:r w:rsidRPr="001E152C">
              <w:instrText>VIP Indicator</w:instrText>
            </w:r>
            <w:r>
              <w:instrText xml:space="preserve">" </w:instrText>
            </w:r>
            <w:r>
              <w:fldChar w:fldCharType="end"/>
            </w:r>
            <w:r>
              <w:fldChar w:fldCharType="begin"/>
            </w:r>
            <w:r>
              <w:instrText xml:space="preserve"> XE "</w:instrText>
            </w:r>
            <w:r w:rsidRPr="001E152C">
              <w:rPr>
                <w:rStyle w:val="Hyperlink"/>
                <w:color w:val="212121"/>
                <w:u w:val="none"/>
              </w:rPr>
              <w:instrText>NameOfInsured</w:instrText>
            </w:r>
            <w:r>
              <w:rPr>
                <w:rStyle w:val="Hyperlink"/>
                <w:color w:val="212121"/>
                <w:u w:val="none"/>
              </w:rPr>
              <w:instrText>"</w:instrText>
            </w:r>
            <w:r>
              <w:instrText xml:space="preserve"> </w:instrText>
            </w:r>
            <w:r>
              <w:fldChar w:fldCharType="end"/>
            </w:r>
            <w:r>
              <w:fldChar w:fldCharType="begin"/>
            </w:r>
            <w:r>
              <w:instrText xml:space="preserve"> XE "</w:instrText>
            </w:r>
            <w:r w:rsidRPr="001E152C">
              <w:instrText>Cerner Ordering Provider</w:instrText>
            </w:r>
            <w:r>
              <w:instrText xml:space="preserve">" </w:instrText>
            </w:r>
            <w:r>
              <w:fldChar w:fldCharType="end"/>
            </w:r>
            <w:r>
              <w:fldChar w:fldCharType="begin"/>
            </w:r>
            <w:r>
              <w:instrText xml:space="preserve"> XE "</w:instrText>
            </w:r>
            <w:r w:rsidRPr="00634687">
              <w:instrText>2</w:instrText>
            </w:r>
            <w:r>
              <w:instrText xml:space="preserve">" </w:instrText>
            </w:r>
            <w:r>
              <w:fldChar w:fldCharType="end"/>
            </w:r>
          </w:p>
        </w:tc>
        <w:tc>
          <w:tcPr>
            <w:tcW w:w="553" w:type="pct"/>
            <w:vAlign w:val="center"/>
          </w:tcPr>
          <w:p w14:paraId="33846FC4" w14:textId="2C2DACE2"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set ID</w:t>
            </w:r>
          </w:p>
        </w:tc>
      </w:tr>
      <w:tr w:rsidR="006F0781" w:rsidRPr="00F948FF" w14:paraId="694C3B1A" w14:textId="77777777" w:rsidTr="006F078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725B55E9" w14:textId="77777777" w:rsidR="006F0781" w:rsidRPr="001E152C" w:rsidRDefault="006F0781" w:rsidP="001E152C">
            <w:pPr>
              <w:pStyle w:val="TableCell"/>
            </w:pPr>
          </w:p>
        </w:tc>
        <w:tc>
          <w:tcPr>
            <w:tcW w:w="465" w:type="pct"/>
            <w:vAlign w:val="center"/>
          </w:tcPr>
          <w:p w14:paraId="34FBB033" w14:textId="36BDF38C"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2</w:t>
            </w:r>
            <w:r>
              <w:fldChar w:fldCharType="begin"/>
            </w:r>
            <w:r>
              <w:instrText xml:space="preserve"> XE "</w:instrText>
            </w:r>
            <w:r w:rsidRPr="00DB3B83">
              <w:instrText>18</w:instrText>
            </w:r>
            <w:r>
              <w:instrText xml:space="preserve">" </w:instrText>
            </w:r>
            <w:r>
              <w:fldChar w:fldCharType="end"/>
            </w:r>
            <w:r>
              <w:fldChar w:fldCharType="begin"/>
            </w:r>
            <w:r>
              <w:instrText xml:space="preserve"> XE "</w:instrText>
            </w:r>
            <w:r w:rsidRPr="001E152C">
              <w:instrText>8</w:instrText>
            </w:r>
            <w:r>
              <w:instrText xml:space="preserve">" </w:instrText>
            </w:r>
            <w:r>
              <w:fldChar w:fldCharType="end"/>
            </w:r>
            <w:r>
              <w:fldChar w:fldCharType="begin"/>
            </w:r>
            <w:r>
              <w:instrText xml:space="preserve"> XE "</w:instrText>
            </w:r>
            <w:r w:rsidRPr="00B7131F">
              <w:instrText>22</w:instrText>
            </w:r>
            <w:r>
              <w:instrText xml:space="preserve">" </w:instrText>
            </w:r>
            <w:r>
              <w:fldChar w:fldCharType="end"/>
            </w:r>
            <w:r>
              <w:fldChar w:fldCharType="begin"/>
            </w:r>
            <w:r>
              <w:instrText xml:space="preserve"> XE "</w:instrText>
            </w:r>
            <w:r w:rsidRPr="001E152C">
              <w:instrText>Value Type</w:instrText>
            </w:r>
            <w:r>
              <w:instrText xml:space="preserve">" </w:instrText>
            </w:r>
            <w:r>
              <w:fldChar w:fldCharType="end"/>
            </w:r>
            <w:r>
              <w:fldChar w:fldCharType="begin"/>
            </w:r>
            <w:r>
              <w:instrText xml:space="preserve"> XE "</w:instrText>
            </w:r>
            <w:r w:rsidRPr="001E152C">
              <w:instrText>Source of Comment</w:instrText>
            </w:r>
            <w:r>
              <w:instrText xml:space="preserve">" </w:instrText>
            </w:r>
            <w:r>
              <w:fldChar w:fldCharType="end"/>
            </w:r>
            <w:r>
              <w:fldChar w:fldCharType="begin"/>
            </w:r>
            <w:r>
              <w:instrText xml:space="preserve"> XE "</w:instrText>
            </w:r>
            <w:r w:rsidRPr="001E152C">
              <w:instrText>Placer Order Number</w:instrText>
            </w:r>
            <w:r>
              <w:instrText xml:space="preserve">" </w:instrText>
            </w:r>
            <w:r>
              <w:fldChar w:fldCharType="end"/>
            </w:r>
            <w:r>
              <w:fldChar w:fldCharType="begin"/>
            </w:r>
            <w:r>
              <w:instrText xml:space="preserve"> XE "</w:instrText>
            </w:r>
            <w:r w:rsidRPr="001E152C">
              <w:instrText>Provider Name</w:instrText>
            </w:r>
            <w:r>
              <w:instrText xml:space="preserve">" </w:instrText>
            </w:r>
            <w:r>
              <w:fldChar w:fldCharType="end"/>
            </w:r>
            <w:r>
              <w:fldChar w:fldCharType="begin"/>
            </w:r>
            <w:r>
              <w:instrText xml:space="preserve"> XE "</w:instrText>
            </w:r>
            <w:r w:rsidRPr="001E152C">
              <w:instrText>Referral Priority</w:instrText>
            </w:r>
            <w:r>
              <w:instrText xml:space="preserve">" </w:instrText>
            </w:r>
            <w:r>
              <w:fldChar w:fldCharType="end"/>
            </w:r>
            <w:r>
              <w:fldChar w:fldCharType="begin"/>
            </w:r>
            <w:r>
              <w:instrText xml:space="preserve"> XE "</w:instrText>
            </w:r>
            <w:r w:rsidRPr="009C3355">
              <w:rPr>
                <w:bCs/>
                <w:sz w:val="24"/>
                <w:szCs w:val="24"/>
              </w:rPr>
              <w:instrText>SERVICE USAGE</w:instrText>
            </w:r>
            <w:r>
              <w:rPr>
                <w:bCs/>
                <w:sz w:val="24"/>
                <w:szCs w:val="24"/>
              </w:rPr>
              <w:instrText>"</w:instrText>
            </w:r>
            <w:r>
              <w:instrText xml:space="preserve"> </w:instrText>
            </w:r>
            <w:r>
              <w:fldChar w:fldCharType="end"/>
            </w:r>
            <w:r>
              <w:fldChar w:fldCharType="begin"/>
            </w:r>
            <w:r>
              <w:instrText xml:space="preserve"> XE "</w:instrText>
            </w:r>
            <w:r w:rsidRPr="001E152C">
              <w:instrText>Encoding Characters</w:instrText>
            </w:r>
            <w:r>
              <w:instrText xml:space="preserve">" </w:instrText>
            </w:r>
            <w:r>
              <w:fldChar w:fldCharType="end"/>
            </w:r>
            <w:r>
              <w:fldChar w:fldCharType="begin"/>
            </w:r>
            <w:r>
              <w:instrText xml:space="preserve"> XE "</w:instrText>
            </w:r>
            <w:r w:rsidRPr="001E152C">
              <w:instrText>Consult Type</w:instrText>
            </w:r>
            <w:r>
              <w:instrText xml:space="preserve">" </w:instrText>
            </w:r>
            <w:r>
              <w:fldChar w:fldCharType="end"/>
            </w:r>
            <w:r>
              <w:fldChar w:fldCharType="begin"/>
            </w:r>
            <w:r>
              <w:instrText xml:space="preserve"> XE "</w:instrText>
            </w:r>
            <w:r w:rsidRPr="00634687">
              <w:instrText>4</w:instrText>
            </w:r>
            <w:r>
              <w:instrText xml:space="preserve">" </w:instrText>
            </w:r>
            <w:r>
              <w:fldChar w:fldCharType="end"/>
            </w:r>
            <w:r>
              <w:fldChar w:fldCharType="begin"/>
            </w:r>
            <w:r>
              <w:instrText xml:space="preserve"> XE "</w:instrText>
            </w:r>
            <w:r w:rsidRPr="00E75147">
              <w:instrText>250</w:instrText>
            </w:r>
            <w:r>
              <w:instrText xml:space="preserve">" </w:instrText>
            </w:r>
            <w:r>
              <w:fldChar w:fldCharType="end"/>
            </w:r>
            <w:r>
              <w:fldChar w:fldCharType="begin"/>
            </w:r>
            <w:r>
              <w:instrText xml:space="preserve"> XE "</w:instrText>
            </w:r>
            <w:r w:rsidRPr="00B96A26">
              <w:instrText>20</w:instrText>
            </w:r>
            <w:r>
              <w:instrText xml:space="preserve">" </w:instrText>
            </w:r>
            <w:r>
              <w:fldChar w:fldCharType="end"/>
            </w:r>
            <w:r>
              <w:fldChar w:fldCharType="begin"/>
            </w:r>
            <w:r>
              <w:instrText xml:space="preserve"> XE "</w:instrText>
            </w:r>
            <w:r w:rsidRPr="00B7131F">
              <w:instrText>2</w:instrText>
            </w:r>
            <w:r>
              <w:instrText xml:space="preserve">" </w:instrText>
            </w:r>
            <w:r>
              <w:fldChar w:fldCharType="end"/>
            </w:r>
            <w:r>
              <w:fldChar w:fldCharType="begin"/>
            </w:r>
            <w:r>
              <w:instrText xml:space="preserve"> XE "</w:instrText>
            </w:r>
            <w:r w:rsidRPr="00AF2026">
              <w:instrText>1</w:instrText>
            </w:r>
            <w:r>
              <w:instrText xml:space="preserve">" </w:instrText>
            </w:r>
            <w:r>
              <w:fldChar w:fldCharType="end"/>
            </w:r>
          </w:p>
        </w:tc>
        <w:tc>
          <w:tcPr>
            <w:tcW w:w="1469" w:type="pct"/>
            <w:vAlign w:val="center"/>
          </w:tcPr>
          <w:p w14:paraId="36A36560" w14:textId="219F4A9A"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Source of Comment</w:t>
            </w:r>
          </w:p>
        </w:tc>
        <w:tc>
          <w:tcPr>
            <w:tcW w:w="2047" w:type="pct"/>
            <w:vAlign w:val="center"/>
          </w:tcPr>
          <w:p w14:paraId="3574ED57" w14:textId="76FDBC73"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L</w:t>
            </w:r>
          </w:p>
        </w:tc>
        <w:tc>
          <w:tcPr>
            <w:tcW w:w="553" w:type="pct"/>
            <w:vAlign w:val="center"/>
          </w:tcPr>
          <w:p w14:paraId="61C1F7CC" w14:textId="7F33850E"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table 105</w:t>
            </w:r>
          </w:p>
        </w:tc>
      </w:tr>
      <w:tr w:rsidR="006F0781" w:rsidRPr="00F948FF" w14:paraId="17BBDFC4" w14:textId="77777777" w:rsidTr="006F0781">
        <w:trPr>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08F52F87" w14:textId="77777777" w:rsidR="006F0781" w:rsidRPr="001E152C" w:rsidRDefault="006F0781" w:rsidP="001E152C">
            <w:pPr>
              <w:pStyle w:val="TableCell"/>
            </w:pPr>
          </w:p>
        </w:tc>
        <w:tc>
          <w:tcPr>
            <w:tcW w:w="465" w:type="pct"/>
            <w:vAlign w:val="center"/>
          </w:tcPr>
          <w:p w14:paraId="412D10A8" w14:textId="483C50AA"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3</w:t>
            </w:r>
            <w:r>
              <w:fldChar w:fldCharType="begin"/>
            </w:r>
            <w:r>
              <w:instrText xml:space="preserve"> XE "</w:instrText>
            </w:r>
            <w:r w:rsidRPr="00554A5D">
              <w:instrText>File-Level Event Code</w:instrText>
            </w:r>
            <w:r>
              <w:instrText xml:space="preserve">" </w:instrText>
            </w:r>
            <w:r>
              <w:fldChar w:fldCharType="end"/>
            </w:r>
            <w:r>
              <w:fldChar w:fldCharType="begin"/>
            </w:r>
            <w:r>
              <w:instrText xml:space="preserve"> XE "</w:instrText>
            </w:r>
            <w:r w:rsidRPr="00DB3B83">
              <w:instrText>705</w:instrText>
            </w:r>
            <w:r>
              <w:instrText xml:space="preserve">" </w:instrText>
            </w:r>
            <w:r>
              <w:fldChar w:fldCharType="end"/>
            </w:r>
            <w:r>
              <w:fldChar w:fldCharType="begin"/>
            </w:r>
            <w:r>
              <w:instrText xml:space="preserve"> XE "</w:instrText>
            </w:r>
            <w:r w:rsidRPr="001E152C">
              <w:instrText>65536</w:instrText>
            </w:r>
            <w:r>
              <w:instrText xml:space="preserve">" </w:instrText>
            </w:r>
            <w:r>
              <w:fldChar w:fldCharType="end"/>
            </w:r>
            <w:r>
              <w:fldChar w:fldCharType="begin"/>
            </w:r>
            <w:r>
              <w:instrText xml:space="preserve"> XE "</w:instrText>
            </w:r>
            <w:r w:rsidRPr="00AF2026">
              <w:instrText>80</w:instrText>
            </w:r>
            <w:r>
              <w:instrText xml:space="preserve">" </w:instrText>
            </w:r>
            <w:r>
              <w:fldChar w:fldCharType="end"/>
            </w:r>
            <w:r>
              <w:fldChar w:fldCharType="begin"/>
            </w:r>
            <w:r>
              <w:instrText xml:space="preserve"> XE "</w:instrText>
            </w:r>
            <w:r w:rsidRPr="00B7131F">
              <w:instrText>22</w:instrText>
            </w:r>
            <w:r>
              <w:instrText xml:space="preserve">" </w:instrText>
            </w:r>
            <w:r>
              <w:fldChar w:fldCharType="end"/>
            </w:r>
            <w:r>
              <w:fldChar w:fldCharType="begin"/>
            </w:r>
            <w:r>
              <w:instrText xml:space="preserve"> XE "</w:instrText>
            </w:r>
            <w:r w:rsidRPr="00E75147">
              <w:instrText>250</w:instrText>
            </w:r>
            <w:r>
              <w:instrText xml:space="preserve">" </w:instrText>
            </w:r>
            <w:r>
              <w:fldChar w:fldCharType="end"/>
            </w:r>
            <w:r>
              <w:fldChar w:fldCharType="begin"/>
            </w:r>
            <w:r>
              <w:instrText xml:space="preserve"> XE "</w:instrText>
            </w:r>
            <w:r w:rsidRPr="001E152C">
              <w:instrText>Observation ID</w:instrText>
            </w:r>
            <w:r>
              <w:instrText xml:space="preserve">" </w:instrText>
            </w:r>
            <w:r>
              <w:fldChar w:fldCharType="end"/>
            </w:r>
            <w:r>
              <w:fldChar w:fldCharType="begin"/>
            </w:r>
            <w:r>
              <w:instrText xml:space="preserve"> XE "</w:instrText>
            </w:r>
            <w:r w:rsidRPr="001E152C">
              <w:instrText>Comment</w:instrText>
            </w:r>
            <w:r>
              <w:instrText xml:space="preserve">" </w:instrText>
            </w:r>
            <w:r>
              <w:fldChar w:fldCharType="end"/>
            </w:r>
            <w:r>
              <w:fldChar w:fldCharType="begin"/>
            </w:r>
            <w:r>
              <w:instrText xml:space="preserve"> XE "</w:instrText>
            </w:r>
            <w:r w:rsidRPr="001E152C">
              <w:instrText>Filler Order Number</w:instrText>
            </w:r>
            <w:r>
              <w:instrText xml:space="preserve">" </w:instrText>
            </w:r>
            <w:r>
              <w:fldChar w:fldCharType="end"/>
            </w:r>
            <w:r>
              <w:fldChar w:fldCharType="begin"/>
            </w:r>
            <w:r>
              <w:instrText xml:space="preserve"> XE "</w:instrText>
            </w:r>
            <w:r w:rsidRPr="001E152C">
              <w:instrText>Patient Location</w:instrText>
            </w:r>
            <w:r>
              <w:instrText xml:space="preserve">" </w:instrText>
            </w:r>
            <w:r>
              <w:fldChar w:fldCharType="end"/>
            </w:r>
            <w:r>
              <w:fldChar w:fldCharType="begin"/>
            </w:r>
            <w:r>
              <w:instrText xml:space="preserve"> XE "</w:instrText>
            </w:r>
            <w:r w:rsidRPr="001E152C">
              <w:instrText>Sending Application</w:instrText>
            </w:r>
            <w:r>
              <w:instrText xml:space="preserve">" </w:instrText>
            </w:r>
            <w:r>
              <w:fldChar w:fldCharType="end"/>
            </w:r>
            <w:r>
              <w:fldChar w:fldCharType="begin"/>
            </w:r>
            <w:r>
              <w:instrText xml:space="preserve"> XE "</w:instrText>
            </w:r>
            <w:r w:rsidRPr="001E152C">
              <w:instrText>Referral Type</w:instrText>
            </w:r>
            <w:r>
              <w:instrText xml:space="preserve">" </w:instrText>
            </w:r>
            <w:r>
              <w:fldChar w:fldCharType="end"/>
            </w:r>
            <w:r>
              <w:fldChar w:fldCharType="begin"/>
            </w:r>
            <w:r>
              <w:instrText xml:space="preserve"> XE "</w:instrText>
            </w:r>
            <w:r w:rsidRPr="001E152C">
              <w:instrText>Provider Address</w:instrText>
            </w:r>
            <w:r>
              <w:instrText xml:space="preserve">" </w:instrText>
            </w:r>
            <w:r>
              <w:fldChar w:fldCharType="end"/>
            </w:r>
            <w:r>
              <w:fldChar w:fldCharType="begin"/>
            </w:r>
            <w:r>
              <w:instrText xml:space="preserve"> XE "</w:instrText>
            </w:r>
            <w:r w:rsidRPr="001E152C">
              <w:rPr>
                <w:rStyle w:val="Hyperlink"/>
                <w:color w:val="212121"/>
                <w:u w:val="none"/>
              </w:rPr>
              <w:instrText>CertifiedBy</w:instrText>
            </w:r>
            <w:r>
              <w:rPr>
                <w:rStyle w:val="Hyperlink"/>
                <w:color w:val="212121"/>
                <w:u w:val="none"/>
              </w:rPr>
              <w:instrText>"</w:instrText>
            </w:r>
            <w:r>
              <w:instrText xml:space="preserve"> </w:instrText>
            </w:r>
            <w:r>
              <w:fldChar w:fldCharType="end"/>
            </w:r>
            <w:r>
              <w:fldChar w:fldCharType="begin"/>
            </w:r>
            <w:r>
              <w:instrText xml:space="preserve"> XE "</w:instrText>
            </w:r>
            <w:r w:rsidRPr="00634687">
              <w:instrText>15</w:instrText>
            </w:r>
            <w:r>
              <w:instrText xml:space="preserve">" </w:instrText>
            </w:r>
            <w:r>
              <w:fldChar w:fldCharType="end"/>
            </w:r>
          </w:p>
        </w:tc>
        <w:tc>
          <w:tcPr>
            <w:tcW w:w="1469" w:type="pct"/>
            <w:vAlign w:val="center"/>
          </w:tcPr>
          <w:p w14:paraId="78E4C2DC" w14:textId="4F397E49"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Comment</w:t>
            </w:r>
          </w:p>
        </w:tc>
        <w:tc>
          <w:tcPr>
            <w:tcW w:w="2047" w:type="pct"/>
            <w:vAlign w:val="center"/>
          </w:tcPr>
          <w:p w14:paraId="7B147D36" w14:textId="557ACA4F"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Cancelled by Service</w:t>
            </w:r>
            <w:r>
              <w:fldChar w:fldCharType="begin"/>
            </w:r>
            <w:r>
              <w:instrText xml:space="preserve"> XE "</w:instrText>
            </w:r>
            <w:r w:rsidRPr="002548B7">
              <w:instrText>A clinical or administrative specialty (or department) within a Medical Center.</w:instrText>
            </w:r>
            <w:r>
              <w:instrText xml:space="preserve">" </w:instrText>
            </w:r>
            <w:r>
              <w:fldChar w:fldCharType="end"/>
            </w:r>
          </w:p>
        </w:tc>
        <w:tc>
          <w:tcPr>
            <w:tcW w:w="553" w:type="pct"/>
            <w:vAlign w:val="center"/>
          </w:tcPr>
          <w:p w14:paraId="5C14743B" w14:textId="25C4C9FD"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formatted text</w:t>
            </w:r>
          </w:p>
        </w:tc>
      </w:tr>
      <w:tr w:rsidR="006F0781" w:rsidRPr="00F948FF" w14:paraId="18F7F0E3" w14:textId="77777777" w:rsidTr="006F078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7F2AD1B4" w14:textId="77777777" w:rsidR="006F0781" w:rsidRPr="001E152C" w:rsidRDefault="006F0781" w:rsidP="001E152C">
            <w:pPr>
              <w:pStyle w:val="TableCell"/>
            </w:pPr>
          </w:p>
        </w:tc>
        <w:tc>
          <w:tcPr>
            <w:tcW w:w="465" w:type="pct"/>
            <w:vAlign w:val="center"/>
          </w:tcPr>
          <w:p w14:paraId="28BBD762" w14:textId="77777777"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p>
        </w:tc>
        <w:tc>
          <w:tcPr>
            <w:tcW w:w="1469" w:type="pct"/>
            <w:vAlign w:val="center"/>
          </w:tcPr>
          <w:p w14:paraId="4942A125" w14:textId="77777777"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p>
        </w:tc>
        <w:tc>
          <w:tcPr>
            <w:tcW w:w="2047" w:type="pct"/>
            <w:vAlign w:val="center"/>
          </w:tcPr>
          <w:p w14:paraId="1C2CDA6A" w14:textId="77777777"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p>
        </w:tc>
        <w:tc>
          <w:tcPr>
            <w:tcW w:w="553" w:type="pct"/>
            <w:vAlign w:val="center"/>
          </w:tcPr>
          <w:p w14:paraId="7FC3E367" w14:textId="77777777"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p>
        </w:tc>
      </w:tr>
      <w:tr w:rsidR="006F0781" w:rsidRPr="00F948FF" w14:paraId="1E29E5AC" w14:textId="77777777" w:rsidTr="006F0781">
        <w:trPr>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70B83356" w14:textId="42AADA46" w:rsidR="006F0781" w:rsidRPr="001E152C" w:rsidRDefault="006F0781" w:rsidP="001E152C">
            <w:pPr>
              <w:pStyle w:val="TableCell"/>
            </w:pPr>
            <w:r w:rsidRPr="001E152C">
              <w:t xml:space="preserve">  OBR</w:t>
            </w:r>
            <w:r>
              <w:fldChar w:fldCharType="begin"/>
            </w:r>
            <w:r>
              <w:instrText xml:space="preserve"> XE "</w:instrText>
            </w:r>
            <w:r w:rsidRPr="009C4275">
              <w:instrText>Observation Request</w:instrText>
            </w:r>
            <w:r>
              <w:instrText xml:space="preserve">" </w:instrText>
            </w:r>
            <w:r>
              <w:fldChar w:fldCharType="end"/>
            </w:r>
            <w:r>
              <w:fldChar w:fldCharType="begin"/>
            </w:r>
            <w:r>
              <w:instrText xml:space="preserve"> XE "</w:instrText>
            </w:r>
            <w:r w:rsidRPr="001E152C">
              <w:instrText>2</w:instrText>
            </w:r>
            <w:r>
              <w:instrText xml:space="preserve">" </w:instrText>
            </w:r>
            <w:r>
              <w:fldChar w:fldCharType="end"/>
            </w:r>
          </w:p>
        </w:tc>
        <w:tc>
          <w:tcPr>
            <w:tcW w:w="465" w:type="pct"/>
            <w:vAlign w:val="center"/>
          </w:tcPr>
          <w:p w14:paraId="659662A6" w14:textId="4073C936"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2</w:t>
            </w:r>
            <w:r>
              <w:fldChar w:fldCharType="begin"/>
            </w:r>
            <w:r>
              <w:instrText xml:space="preserve"> XE "</w:instrText>
            </w:r>
            <w:r w:rsidRPr="00DB3B83">
              <w:instrText>18</w:instrText>
            </w:r>
            <w:r>
              <w:instrText xml:space="preserve">" </w:instrText>
            </w:r>
            <w:r>
              <w:fldChar w:fldCharType="end"/>
            </w:r>
            <w:r>
              <w:fldChar w:fldCharType="begin"/>
            </w:r>
            <w:r>
              <w:instrText xml:space="preserve"> XE "</w:instrText>
            </w:r>
            <w:r w:rsidRPr="001E152C">
              <w:instrText>8</w:instrText>
            </w:r>
            <w:r>
              <w:instrText xml:space="preserve">" </w:instrText>
            </w:r>
            <w:r>
              <w:fldChar w:fldCharType="end"/>
            </w:r>
            <w:r>
              <w:fldChar w:fldCharType="begin"/>
            </w:r>
            <w:r>
              <w:instrText xml:space="preserve"> XE "</w:instrText>
            </w:r>
            <w:r w:rsidRPr="00B7131F">
              <w:instrText>22</w:instrText>
            </w:r>
            <w:r>
              <w:instrText xml:space="preserve">" </w:instrText>
            </w:r>
            <w:r>
              <w:fldChar w:fldCharType="end"/>
            </w:r>
            <w:r>
              <w:fldChar w:fldCharType="begin"/>
            </w:r>
            <w:r>
              <w:instrText xml:space="preserve"> XE "</w:instrText>
            </w:r>
            <w:r w:rsidRPr="001E152C">
              <w:instrText>Value Type</w:instrText>
            </w:r>
            <w:r>
              <w:instrText xml:space="preserve">" </w:instrText>
            </w:r>
            <w:r>
              <w:fldChar w:fldCharType="end"/>
            </w:r>
            <w:r>
              <w:fldChar w:fldCharType="begin"/>
            </w:r>
            <w:r>
              <w:instrText xml:space="preserve"> XE "</w:instrText>
            </w:r>
            <w:r w:rsidRPr="001E152C">
              <w:instrText>Source of Comment</w:instrText>
            </w:r>
            <w:r>
              <w:instrText xml:space="preserve">" </w:instrText>
            </w:r>
            <w:r>
              <w:fldChar w:fldCharType="end"/>
            </w:r>
            <w:r>
              <w:fldChar w:fldCharType="begin"/>
            </w:r>
            <w:r>
              <w:instrText xml:space="preserve"> XE "</w:instrText>
            </w:r>
            <w:r w:rsidRPr="001E152C">
              <w:instrText>Placer Order Number</w:instrText>
            </w:r>
            <w:r>
              <w:instrText xml:space="preserve">" </w:instrText>
            </w:r>
            <w:r>
              <w:fldChar w:fldCharType="end"/>
            </w:r>
            <w:r>
              <w:fldChar w:fldCharType="begin"/>
            </w:r>
            <w:r>
              <w:instrText xml:space="preserve"> XE "</w:instrText>
            </w:r>
            <w:r w:rsidRPr="001E152C">
              <w:instrText>Provider Name</w:instrText>
            </w:r>
            <w:r>
              <w:instrText xml:space="preserve">" </w:instrText>
            </w:r>
            <w:r>
              <w:fldChar w:fldCharType="end"/>
            </w:r>
            <w:r>
              <w:fldChar w:fldCharType="begin"/>
            </w:r>
            <w:r>
              <w:instrText xml:space="preserve"> XE "</w:instrText>
            </w:r>
            <w:r w:rsidRPr="001E152C">
              <w:instrText>Referral Priority</w:instrText>
            </w:r>
            <w:r>
              <w:instrText xml:space="preserve">" </w:instrText>
            </w:r>
            <w:r>
              <w:fldChar w:fldCharType="end"/>
            </w:r>
            <w:r>
              <w:fldChar w:fldCharType="begin"/>
            </w:r>
            <w:r>
              <w:instrText xml:space="preserve"> XE "</w:instrText>
            </w:r>
            <w:r w:rsidRPr="009C3355">
              <w:rPr>
                <w:bCs/>
                <w:sz w:val="24"/>
                <w:szCs w:val="24"/>
              </w:rPr>
              <w:instrText>SERVICE USAGE</w:instrText>
            </w:r>
            <w:r>
              <w:rPr>
                <w:bCs/>
                <w:sz w:val="24"/>
                <w:szCs w:val="24"/>
              </w:rPr>
              <w:instrText>"</w:instrText>
            </w:r>
            <w:r>
              <w:instrText xml:space="preserve"> </w:instrText>
            </w:r>
            <w:r>
              <w:fldChar w:fldCharType="end"/>
            </w:r>
            <w:r>
              <w:fldChar w:fldCharType="begin"/>
            </w:r>
            <w:r>
              <w:instrText xml:space="preserve"> XE "</w:instrText>
            </w:r>
            <w:r w:rsidRPr="001E152C">
              <w:instrText>Encoding Characters</w:instrText>
            </w:r>
            <w:r>
              <w:instrText xml:space="preserve">" </w:instrText>
            </w:r>
            <w:r>
              <w:fldChar w:fldCharType="end"/>
            </w:r>
            <w:r>
              <w:fldChar w:fldCharType="begin"/>
            </w:r>
            <w:r>
              <w:instrText xml:space="preserve"> XE "</w:instrText>
            </w:r>
            <w:r w:rsidRPr="001E152C">
              <w:instrText>Consult Type</w:instrText>
            </w:r>
            <w:r>
              <w:instrText xml:space="preserve">" </w:instrText>
            </w:r>
            <w:r>
              <w:fldChar w:fldCharType="end"/>
            </w:r>
            <w:r>
              <w:fldChar w:fldCharType="begin"/>
            </w:r>
            <w:r>
              <w:instrText xml:space="preserve"> XE "</w:instrText>
            </w:r>
            <w:r w:rsidRPr="00634687">
              <w:instrText>4</w:instrText>
            </w:r>
            <w:r>
              <w:instrText xml:space="preserve">" </w:instrText>
            </w:r>
            <w:r>
              <w:fldChar w:fldCharType="end"/>
            </w:r>
            <w:r>
              <w:fldChar w:fldCharType="begin"/>
            </w:r>
            <w:r>
              <w:instrText xml:space="preserve"> XE "</w:instrText>
            </w:r>
            <w:r w:rsidRPr="00E75147">
              <w:instrText>250</w:instrText>
            </w:r>
            <w:r>
              <w:instrText xml:space="preserve">" </w:instrText>
            </w:r>
            <w:r>
              <w:fldChar w:fldCharType="end"/>
            </w:r>
            <w:r>
              <w:fldChar w:fldCharType="begin"/>
            </w:r>
            <w:r>
              <w:instrText xml:space="preserve"> XE "</w:instrText>
            </w:r>
            <w:r w:rsidRPr="00B96A26">
              <w:instrText>20</w:instrText>
            </w:r>
            <w:r>
              <w:instrText xml:space="preserve">" </w:instrText>
            </w:r>
            <w:r>
              <w:fldChar w:fldCharType="end"/>
            </w:r>
            <w:r>
              <w:fldChar w:fldCharType="begin"/>
            </w:r>
            <w:r>
              <w:instrText xml:space="preserve"> XE "</w:instrText>
            </w:r>
            <w:r w:rsidRPr="00B7131F">
              <w:instrText>2</w:instrText>
            </w:r>
            <w:r>
              <w:instrText xml:space="preserve">" </w:instrText>
            </w:r>
            <w:r>
              <w:fldChar w:fldCharType="end"/>
            </w:r>
            <w:r>
              <w:fldChar w:fldCharType="begin"/>
            </w:r>
            <w:r>
              <w:instrText xml:space="preserve"> XE "</w:instrText>
            </w:r>
            <w:r w:rsidRPr="00AF2026">
              <w:instrText>1</w:instrText>
            </w:r>
            <w:r>
              <w:instrText xml:space="preserve">" </w:instrText>
            </w:r>
            <w:r>
              <w:fldChar w:fldCharType="end"/>
            </w:r>
          </w:p>
        </w:tc>
        <w:tc>
          <w:tcPr>
            <w:tcW w:w="1469" w:type="pct"/>
            <w:vAlign w:val="center"/>
          </w:tcPr>
          <w:p w14:paraId="5553769C" w14:textId="5158BB08"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Placer Order</w:t>
            </w:r>
            <w:r>
              <w:fldChar w:fldCharType="begin"/>
            </w:r>
            <w:r>
              <w:instrText xml:space="preserve"> XE "</w:instrText>
            </w:r>
            <w:r w:rsidRPr="002548B7">
              <w:instrText>A request for a consult (service/sub-specialty evaluation) or procedure (Electrocardiogram) to be completed for a patient.</w:instrText>
            </w:r>
            <w:r>
              <w:instrText xml:space="preserve">" </w:instrText>
            </w:r>
            <w:r>
              <w:fldChar w:fldCharType="end"/>
            </w:r>
            <w:r w:rsidRPr="001E152C">
              <w:t xml:space="preserve"> Number</w:t>
            </w:r>
            <w:r>
              <w:fldChar w:fldCharType="begin"/>
            </w:r>
            <w:r>
              <w:instrText xml:space="preserve"> XE "</w:instrText>
            </w:r>
            <w:r>
              <w:rPr>
                <w:color w:val="FFFFFF" w:themeColor="background1"/>
              </w:rPr>
              <w:instrText>Name"</w:instrText>
            </w:r>
            <w:r>
              <w:instrText xml:space="preserve"> </w:instrText>
            </w:r>
            <w:r>
              <w:fldChar w:fldCharType="end"/>
            </w:r>
          </w:p>
        </w:tc>
        <w:tc>
          <w:tcPr>
            <w:tcW w:w="2047" w:type="pct"/>
            <w:vAlign w:val="center"/>
          </w:tcPr>
          <w:p w14:paraId="7DFA259F" w14:textId="2FDB93D1"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5587658;1</w:t>
            </w:r>
            <w:r>
              <w:fldChar w:fldCharType="begin"/>
            </w:r>
            <w:r>
              <w:instrText xml:space="preserve"> XE "</w:instrText>
            </w:r>
            <w:r w:rsidRPr="00DB3B83">
              <w:instrText>493</w:instrText>
            </w:r>
            <w:r>
              <w:instrText xml:space="preserve">" </w:instrText>
            </w:r>
            <w:r>
              <w:fldChar w:fldCharType="end"/>
            </w:r>
            <w:r>
              <w:fldChar w:fldCharType="begin"/>
            </w:r>
            <w:r>
              <w:instrText xml:space="preserve"> XE "</w:instrText>
            </w:r>
            <w:r w:rsidRPr="00DB3B83">
              <w:instrText>2</w:instrText>
            </w:r>
            <w:r>
              <w:instrText xml:space="preserve">" </w:instrText>
            </w:r>
            <w:r>
              <w:fldChar w:fldCharType="end"/>
            </w:r>
            <w:r>
              <w:fldChar w:fldCharType="begin"/>
            </w:r>
            <w:r>
              <w:instrText xml:space="preserve"> XE "</w:instrText>
            </w:r>
            <w:r w:rsidRPr="00B7131F">
              <w:instrText>4</w:instrText>
            </w:r>
            <w:r>
              <w:instrText xml:space="preserve">" </w:instrText>
            </w:r>
            <w:r>
              <w:fldChar w:fldCharType="end"/>
            </w:r>
            <w:r>
              <w:fldChar w:fldCharType="begin"/>
            </w:r>
            <w:r>
              <w:instrText xml:space="preserve"> XE "</w:instrText>
            </w:r>
            <w:r w:rsidRPr="00E75147">
              <w:instrText>250</w:instrText>
            </w:r>
            <w:r>
              <w:instrText xml:space="preserve">" </w:instrText>
            </w:r>
            <w:r>
              <w:fldChar w:fldCharType="end"/>
            </w:r>
            <w:r w:rsidRPr="001E152C">
              <w:t>^</w:t>
            </w:r>
            <w:r>
              <w:fldChar w:fldCharType="begin"/>
            </w:r>
            <w:r>
              <w:instrText xml:space="preserve"> XE "</w:instrText>
            </w:r>
            <w:r w:rsidRPr="00634687">
              <w:instrText>1</w:instrText>
            </w:r>
            <w:r>
              <w:instrText xml:space="preserve">" </w:instrText>
            </w:r>
            <w:r>
              <w:fldChar w:fldCharType="end"/>
            </w:r>
            <w:r w:rsidRPr="001E152C">
              <w:t>OR</w:t>
            </w:r>
            <w:r>
              <w:fldChar w:fldCharType="begin"/>
            </w:r>
            <w:r>
              <w:instrText xml:space="preserve"> XE "OR" </w:instrText>
            </w:r>
            <w:r>
              <w:fldChar w:fldCharType="end"/>
            </w:r>
          </w:p>
        </w:tc>
        <w:tc>
          <w:tcPr>
            <w:tcW w:w="553" w:type="pct"/>
            <w:vAlign w:val="center"/>
          </w:tcPr>
          <w:p w14:paraId="008234A2" w14:textId="76F7B782"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number^application</w:t>
            </w:r>
          </w:p>
        </w:tc>
      </w:tr>
      <w:tr w:rsidR="006F0781" w:rsidRPr="00F948FF" w14:paraId="477480AE" w14:textId="77777777" w:rsidTr="006F078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6D3AD8D3" w14:textId="1847DB15" w:rsidR="006F0781" w:rsidRPr="001E152C" w:rsidRDefault="006F0781" w:rsidP="001E152C">
            <w:pPr>
              <w:pStyle w:val="TableCell"/>
            </w:pPr>
            <w:r w:rsidRPr="001E152C">
              <w:t xml:space="preserve">  </w:t>
            </w:r>
          </w:p>
        </w:tc>
        <w:tc>
          <w:tcPr>
            <w:tcW w:w="465" w:type="pct"/>
            <w:vAlign w:val="center"/>
          </w:tcPr>
          <w:p w14:paraId="059D1296" w14:textId="4CA37628"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3</w:t>
            </w:r>
            <w:r>
              <w:fldChar w:fldCharType="begin"/>
            </w:r>
            <w:r>
              <w:instrText xml:space="preserve"> XE "</w:instrText>
            </w:r>
            <w:r w:rsidRPr="00554A5D">
              <w:instrText>File-Level Event Code</w:instrText>
            </w:r>
            <w:r>
              <w:instrText xml:space="preserve">" </w:instrText>
            </w:r>
            <w:r>
              <w:fldChar w:fldCharType="end"/>
            </w:r>
            <w:r>
              <w:fldChar w:fldCharType="begin"/>
            </w:r>
            <w:r>
              <w:instrText xml:space="preserve"> XE "</w:instrText>
            </w:r>
            <w:r w:rsidRPr="00DB3B83">
              <w:instrText>705</w:instrText>
            </w:r>
            <w:r>
              <w:instrText xml:space="preserve">" </w:instrText>
            </w:r>
            <w:r>
              <w:fldChar w:fldCharType="end"/>
            </w:r>
            <w:r>
              <w:fldChar w:fldCharType="begin"/>
            </w:r>
            <w:r>
              <w:instrText xml:space="preserve"> XE "</w:instrText>
            </w:r>
            <w:r w:rsidRPr="001E152C">
              <w:instrText>65536</w:instrText>
            </w:r>
            <w:r>
              <w:instrText xml:space="preserve">" </w:instrText>
            </w:r>
            <w:r>
              <w:fldChar w:fldCharType="end"/>
            </w:r>
            <w:r>
              <w:fldChar w:fldCharType="begin"/>
            </w:r>
            <w:r>
              <w:instrText xml:space="preserve"> XE "</w:instrText>
            </w:r>
            <w:r w:rsidRPr="00AF2026">
              <w:instrText>80</w:instrText>
            </w:r>
            <w:r>
              <w:instrText xml:space="preserve">" </w:instrText>
            </w:r>
            <w:r>
              <w:fldChar w:fldCharType="end"/>
            </w:r>
            <w:r>
              <w:fldChar w:fldCharType="begin"/>
            </w:r>
            <w:r>
              <w:instrText xml:space="preserve"> XE "</w:instrText>
            </w:r>
            <w:r w:rsidRPr="00B7131F">
              <w:instrText>22</w:instrText>
            </w:r>
            <w:r>
              <w:instrText xml:space="preserve">" </w:instrText>
            </w:r>
            <w:r>
              <w:fldChar w:fldCharType="end"/>
            </w:r>
            <w:r>
              <w:fldChar w:fldCharType="begin"/>
            </w:r>
            <w:r>
              <w:instrText xml:space="preserve"> XE "</w:instrText>
            </w:r>
            <w:r w:rsidRPr="00E75147">
              <w:instrText>250</w:instrText>
            </w:r>
            <w:r>
              <w:instrText xml:space="preserve">" </w:instrText>
            </w:r>
            <w:r>
              <w:fldChar w:fldCharType="end"/>
            </w:r>
            <w:r>
              <w:fldChar w:fldCharType="begin"/>
            </w:r>
            <w:r>
              <w:instrText xml:space="preserve"> XE "</w:instrText>
            </w:r>
            <w:r w:rsidRPr="001E152C">
              <w:instrText>Observation ID</w:instrText>
            </w:r>
            <w:r>
              <w:instrText xml:space="preserve">" </w:instrText>
            </w:r>
            <w:r>
              <w:fldChar w:fldCharType="end"/>
            </w:r>
            <w:r>
              <w:fldChar w:fldCharType="begin"/>
            </w:r>
            <w:r>
              <w:instrText xml:space="preserve"> XE "</w:instrText>
            </w:r>
            <w:r w:rsidRPr="001E152C">
              <w:instrText>Comment</w:instrText>
            </w:r>
            <w:r>
              <w:instrText xml:space="preserve">" </w:instrText>
            </w:r>
            <w:r>
              <w:fldChar w:fldCharType="end"/>
            </w:r>
            <w:r>
              <w:fldChar w:fldCharType="begin"/>
            </w:r>
            <w:r>
              <w:instrText xml:space="preserve"> XE "</w:instrText>
            </w:r>
            <w:r w:rsidRPr="001E152C">
              <w:instrText>Filler Order Number</w:instrText>
            </w:r>
            <w:r>
              <w:instrText xml:space="preserve">" </w:instrText>
            </w:r>
            <w:r>
              <w:fldChar w:fldCharType="end"/>
            </w:r>
            <w:r>
              <w:fldChar w:fldCharType="begin"/>
            </w:r>
            <w:r>
              <w:instrText xml:space="preserve"> XE "</w:instrText>
            </w:r>
            <w:r w:rsidRPr="001E152C">
              <w:instrText>Patient Location</w:instrText>
            </w:r>
            <w:r>
              <w:instrText xml:space="preserve">" </w:instrText>
            </w:r>
            <w:r>
              <w:fldChar w:fldCharType="end"/>
            </w:r>
            <w:r>
              <w:fldChar w:fldCharType="begin"/>
            </w:r>
            <w:r>
              <w:instrText xml:space="preserve"> XE "</w:instrText>
            </w:r>
            <w:r w:rsidRPr="001E152C">
              <w:instrText>Sending Application</w:instrText>
            </w:r>
            <w:r>
              <w:instrText xml:space="preserve">" </w:instrText>
            </w:r>
            <w:r>
              <w:fldChar w:fldCharType="end"/>
            </w:r>
            <w:r>
              <w:fldChar w:fldCharType="begin"/>
            </w:r>
            <w:r>
              <w:instrText xml:space="preserve"> XE "</w:instrText>
            </w:r>
            <w:r w:rsidRPr="001E152C">
              <w:instrText>Referral Type</w:instrText>
            </w:r>
            <w:r>
              <w:instrText xml:space="preserve">" </w:instrText>
            </w:r>
            <w:r>
              <w:fldChar w:fldCharType="end"/>
            </w:r>
            <w:r>
              <w:fldChar w:fldCharType="begin"/>
            </w:r>
            <w:r>
              <w:instrText xml:space="preserve"> XE "</w:instrText>
            </w:r>
            <w:r w:rsidRPr="001E152C">
              <w:instrText>Provider Address</w:instrText>
            </w:r>
            <w:r>
              <w:instrText xml:space="preserve">" </w:instrText>
            </w:r>
            <w:r>
              <w:fldChar w:fldCharType="end"/>
            </w:r>
            <w:r>
              <w:fldChar w:fldCharType="begin"/>
            </w:r>
            <w:r>
              <w:instrText xml:space="preserve"> XE "</w:instrText>
            </w:r>
            <w:r w:rsidRPr="001E152C">
              <w:rPr>
                <w:rStyle w:val="Hyperlink"/>
                <w:color w:val="212121"/>
                <w:u w:val="none"/>
              </w:rPr>
              <w:instrText>CertifiedBy</w:instrText>
            </w:r>
            <w:r>
              <w:rPr>
                <w:rStyle w:val="Hyperlink"/>
                <w:color w:val="212121"/>
                <w:u w:val="none"/>
              </w:rPr>
              <w:instrText>"</w:instrText>
            </w:r>
            <w:r>
              <w:instrText xml:space="preserve"> </w:instrText>
            </w:r>
            <w:r>
              <w:fldChar w:fldCharType="end"/>
            </w:r>
            <w:r>
              <w:fldChar w:fldCharType="begin"/>
            </w:r>
            <w:r>
              <w:instrText xml:space="preserve"> XE "</w:instrText>
            </w:r>
            <w:r w:rsidRPr="00634687">
              <w:instrText>15</w:instrText>
            </w:r>
            <w:r>
              <w:instrText xml:space="preserve">" </w:instrText>
            </w:r>
            <w:r>
              <w:fldChar w:fldCharType="end"/>
            </w:r>
          </w:p>
        </w:tc>
        <w:tc>
          <w:tcPr>
            <w:tcW w:w="1469" w:type="pct"/>
            <w:vAlign w:val="center"/>
          </w:tcPr>
          <w:p w14:paraId="75DEC8C0" w14:textId="26C5E39F"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Filler Order</w:t>
            </w:r>
            <w:r>
              <w:fldChar w:fldCharType="begin"/>
            </w:r>
            <w:r>
              <w:instrText xml:space="preserve"> XE "</w:instrText>
            </w:r>
            <w:r w:rsidRPr="002548B7">
              <w:instrText>A request for a consult (service/sub-specialty evaluation) or procedure (Electrocardiogram) to be completed for a patient.</w:instrText>
            </w:r>
            <w:r>
              <w:instrText xml:space="preserve">" </w:instrText>
            </w:r>
            <w:r>
              <w:fldChar w:fldCharType="end"/>
            </w:r>
            <w:r w:rsidRPr="001E152C">
              <w:t xml:space="preserve"> Number</w:t>
            </w:r>
            <w:r>
              <w:fldChar w:fldCharType="begin"/>
            </w:r>
            <w:r>
              <w:instrText xml:space="preserve"> XE "</w:instrText>
            </w:r>
            <w:r>
              <w:rPr>
                <w:color w:val="FFFFFF" w:themeColor="background1"/>
              </w:rPr>
              <w:instrText>Name"</w:instrText>
            </w:r>
            <w:r>
              <w:instrText xml:space="preserve"> </w:instrText>
            </w:r>
            <w:r>
              <w:fldChar w:fldCharType="end"/>
            </w:r>
          </w:p>
        </w:tc>
        <w:tc>
          <w:tcPr>
            <w:tcW w:w="2047" w:type="pct"/>
            <w:vAlign w:val="center"/>
          </w:tcPr>
          <w:p w14:paraId="7EC859CB" w14:textId="75837584"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486410;GMRC^GMRC</w:t>
            </w:r>
          </w:p>
        </w:tc>
        <w:tc>
          <w:tcPr>
            <w:tcW w:w="553" w:type="pct"/>
            <w:vAlign w:val="center"/>
          </w:tcPr>
          <w:p w14:paraId="6729BE40" w14:textId="4F404F39"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number^application</w:t>
            </w:r>
          </w:p>
        </w:tc>
      </w:tr>
      <w:tr w:rsidR="006F0781" w:rsidRPr="00F948FF" w14:paraId="177C02CA" w14:textId="77777777" w:rsidTr="006F0781">
        <w:trPr>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04486D44" w14:textId="77777777" w:rsidR="006F0781" w:rsidRPr="001E152C" w:rsidRDefault="006F0781" w:rsidP="001E152C">
            <w:pPr>
              <w:pStyle w:val="TableCell"/>
            </w:pPr>
          </w:p>
        </w:tc>
        <w:tc>
          <w:tcPr>
            <w:tcW w:w="465" w:type="pct"/>
            <w:vAlign w:val="center"/>
          </w:tcPr>
          <w:p w14:paraId="69948173" w14:textId="1B797700"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4</w:t>
            </w:r>
            <w:r>
              <w:fldChar w:fldCharType="begin"/>
            </w:r>
            <w:r>
              <w:instrText xml:space="preserve"> XE "</w:instrText>
            </w:r>
            <w:r w:rsidRPr="00554A5D">
              <w:instrText>Primary Key</w:instrText>
            </w:r>
            <w:r>
              <w:instrText xml:space="preserve">" </w:instrText>
            </w:r>
            <w:r>
              <w:fldChar w:fldCharType="end"/>
            </w:r>
            <w:r>
              <w:fldChar w:fldCharType="begin"/>
            </w:r>
            <w:r>
              <w:instrText xml:space="preserve"> XE "</w:instrText>
            </w:r>
            <w:r w:rsidRPr="00DB3B83">
              <w:instrText>15</w:instrText>
            </w:r>
            <w:r>
              <w:instrText xml:space="preserve">" </w:instrText>
            </w:r>
            <w:r>
              <w:fldChar w:fldCharType="end"/>
            </w:r>
            <w:r>
              <w:fldChar w:fldCharType="begin"/>
            </w:r>
            <w:r>
              <w:instrText xml:space="preserve"> XE "</w:instrText>
            </w:r>
            <w:r w:rsidRPr="00B7131F">
              <w:instrText>40</w:instrText>
            </w:r>
            <w:r>
              <w:instrText xml:space="preserve">" </w:instrText>
            </w:r>
            <w:r>
              <w:fldChar w:fldCharType="end"/>
            </w:r>
            <w:r>
              <w:fldChar w:fldCharType="begin"/>
            </w:r>
            <w:r>
              <w:instrText xml:space="preserve"> XE "</w:instrText>
            </w:r>
            <w:r w:rsidRPr="00B96A26">
              <w:instrText>SI</w:instrText>
            </w:r>
            <w:r>
              <w:instrText xml:space="preserve">" </w:instrText>
            </w:r>
            <w:r>
              <w:fldChar w:fldCharType="end"/>
            </w:r>
            <w:r>
              <w:fldChar w:fldCharType="begin"/>
            </w:r>
            <w:r>
              <w:instrText xml:space="preserve"> XE "</w:instrText>
            </w:r>
            <w:r w:rsidRPr="00DA7EB3">
              <w:instrText>60</w:instrText>
            </w:r>
            <w:r>
              <w:instrText xml:space="preserve">" </w:instrText>
            </w:r>
            <w:r>
              <w:fldChar w:fldCharType="end"/>
            </w:r>
            <w:r>
              <w:fldChar w:fldCharType="begin"/>
            </w:r>
            <w:r>
              <w:instrText xml:space="preserve"> XE "</w:instrText>
            </w:r>
            <w:r w:rsidRPr="00E75147">
              <w:instrText>250</w:instrText>
            </w:r>
            <w:r>
              <w:instrText xml:space="preserve">" </w:instrText>
            </w:r>
            <w:r>
              <w:fldChar w:fldCharType="end"/>
            </w:r>
            <w:r>
              <w:fldChar w:fldCharType="begin"/>
            </w:r>
            <w:r>
              <w:instrText xml:space="preserve"> XE "</w:instrText>
            </w:r>
            <w:r w:rsidRPr="001E152C">
              <w:instrText>Universal Service ID</w:instrText>
            </w:r>
            <w:r>
              <w:instrText xml:space="preserve">" </w:instrText>
            </w:r>
            <w:r>
              <w:fldChar w:fldCharType="end"/>
            </w:r>
            <w:r>
              <w:fldChar w:fldCharType="begin"/>
            </w:r>
            <w:r>
              <w:instrText xml:space="preserve"> XE "</w:instrText>
            </w:r>
            <w:r w:rsidRPr="001E152C">
              <w:instrText>Sending Facility</w:instrText>
            </w:r>
            <w:r>
              <w:instrText xml:space="preserve">" </w:instrText>
            </w:r>
            <w:r>
              <w:fldChar w:fldCharType="end"/>
            </w:r>
            <w:r>
              <w:fldChar w:fldCharType="begin"/>
            </w:r>
            <w:r>
              <w:instrText xml:space="preserve"> XE "</w:instrText>
            </w:r>
            <w:r w:rsidRPr="001E152C">
              <w:instrText>Observation Sub-ID</w:instrText>
            </w:r>
            <w:r>
              <w:instrText xml:space="preserve">" </w:instrText>
            </w:r>
            <w:r>
              <w:fldChar w:fldCharType="end"/>
            </w:r>
            <w:r>
              <w:fldChar w:fldCharType="begin"/>
            </w:r>
            <w:r>
              <w:instrText xml:space="preserve"> XE "</w:instrText>
            </w:r>
            <w:r w:rsidRPr="00634687">
              <w:instrText>20</w:instrText>
            </w:r>
            <w:r>
              <w:instrText xml:space="preserve">" </w:instrText>
            </w:r>
            <w:r>
              <w:fldChar w:fldCharType="end"/>
            </w:r>
            <w:r>
              <w:fldChar w:fldCharType="begin"/>
            </w:r>
            <w:r>
              <w:instrText xml:space="preserve"> XE "</w:instrText>
            </w:r>
            <w:r w:rsidRPr="00AF2026">
              <w:instrText>2</w:instrText>
            </w:r>
            <w:r>
              <w:instrText xml:space="preserve">" </w:instrText>
            </w:r>
            <w:r>
              <w:fldChar w:fldCharType="end"/>
            </w:r>
            <w:r>
              <w:fldChar w:fldCharType="begin"/>
            </w:r>
            <w:r>
              <w:instrText xml:space="preserve"> XE "</w:instrText>
            </w:r>
            <w:r w:rsidRPr="00693181">
              <w:instrText>1</w:instrText>
            </w:r>
            <w:r>
              <w:instrText xml:space="preserve">" </w:instrText>
            </w:r>
            <w:r>
              <w:fldChar w:fldCharType="end"/>
            </w:r>
          </w:p>
        </w:tc>
        <w:tc>
          <w:tcPr>
            <w:tcW w:w="1469" w:type="pct"/>
            <w:vAlign w:val="center"/>
          </w:tcPr>
          <w:p w14:paraId="0136F804" w14:textId="6F4A12A0"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Universal Service</w:t>
            </w:r>
            <w:r>
              <w:fldChar w:fldCharType="begin"/>
            </w:r>
            <w:r>
              <w:instrText xml:space="preserve"> XE "</w:instrText>
            </w:r>
            <w:r w:rsidRPr="002548B7">
              <w:instrText>A clinical or administrative specialty (or department) within a Medical Center.</w:instrText>
            </w:r>
            <w:r>
              <w:instrText xml:space="preserve">" </w:instrText>
            </w:r>
            <w:r>
              <w:fldChar w:fldCharType="end"/>
            </w:r>
            <w:r w:rsidRPr="001E152C">
              <w:t xml:space="preserve"> ID</w:t>
            </w:r>
          </w:p>
        </w:tc>
        <w:tc>
          <w:tcPr>
            <w:tcW w:w="2047" w:type="pct"/>
            <w:vAlign w:val="center"/>
          </w:tcPr>
          <w:p w14:paraId="34D55FC3" w14:textId="52B349F4"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^^^58^Cardiology^99CON</w:t>
            </w:r>
          </w:p>
        </w:tc>
        <w:tc>
          <w:tcPr>
            <w:tcW w:w="553" w:type="pct"/>
            <w:vAlign w:val="center"/>
          </w:tcPr>
          <w:p w14:paraId="78C7790E" w14:textId="432904FC"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coded element</w:t>
            </w:r>
          </w:p>
        </w:tc>
      </w:tr>
      <w:tr w:rsidR="006F0781" w:rsidRPr="00F948FF" w14:paraId="6C131C8C" w14:textId="77777777" w:rsidTr="006F078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7E407736" w14:textId="17B10E3E" w:rsidR="006F0781" w:rsidRPr="001E152C" w:rsidRDefault="006F0781" w:rsidP="001E152C">
            <w:pPr>
              <w:pStyle w:val="TableCell"/>
            </w:pPr>
            <w:r w:rsidRPr="001E152C">
              <w:t xml:space="preserve">  </w:t>
            </w:r>
          </w:p>
        </w:tc>
        <w:tc>
          <w:tcPr>
            <w:tcW w:w="465" w:type="pct"/>
            <w:vAlign w:val="center"/>
          </w:tcPr>
          <w:p w14:paraId="0A2A5FDC" w14:textId="10B4F687"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6</w:t>
            </w:r>
            <w:r>
              <w:fldChar w:fldCharType="begin"/>
            </w:r>
            <w:r>
              <w:instrText xml:space="preserve"> XE "</w:instrText>
            </w:r>
            <w:r w:rsidRPr="00554A5D">
              <w:instrText>Response Level Code</w:instrText>
            </w:r>
            <w:r>
              <w:instrText xml:space="preserve">" </w:instrText>
            </w:r>
            <w:r>
              <w:fldChar w:fldCharType="end"/>
            </w:r>
            <w:r>
              <w:fldChar w:fldCharType="begin"/>
            </w:r>
            <w:r>
              <w:instrText xml:space="preserve"> XE "</w:instrText>
            </w:r>
            <w:r w:rsidRPr="00AF2026">
              <w:instrText>80</w:instrText>
            </w:r>
            <w:r>
              <w:instrText xml:space="preserve">" </w:instrText>
            </w:r>
            <w:r>
              <w:fldChar w:fldCharType="end"/>
            </w:r>
            <w:r>
              <w:fldChar w:fldCharType="begin"/>
            </w:r>
            <w:r>
              <w:instrText xml:space="preserve"> XE "</w:instrText>
            </w:r>
            <w:r w:rsidRPr="00B7131F">
              <w:instrText>26</w:instrText>
            </w:r>
            <w:r>
              <w:instrText xml:space="preserve">" </w:instrText>
            </w:r>
            <w:r>
              <w:fldChar w:fldCharType="end"/>
            </w:r>
            <w:r>
              <w:fldChar w:fldCharType="begin"/>
            </w:r>
            <w:r>
              <w:instrText xml:space="preserve"> XE "</w:instrText>
            </w:r>
            <w:r w:rsidRPr="001E152C">
              <w:instrText>Originating Referral Identifier</w:instrText>
            </w:r>
            <w:r>
              <w:instrText xml:space="preserve">" </w:instrText>
            </w:r>
            <w:r>
              <w:fldChar w:fldCharType="end"/>
            </w:r>
            <w:r>
              <w:fldChar w:fldCharType="begin"/>
            </w:r>
            <w:r>
              <w:instrText xml:space="preserve"> XE "</w:instrText>
            </w:r>
            <w:r w:rsidRPr="00634687">
              <w:instrText>30</w:instrText>
            </w:r>
            <w:r>
              <w:instrText xml:space="preserve">" </w:instrText>
            </w:r>
            <w:r>
              <w:fldChar w:fldCharType="end"/>
            </w:r>
            <w:r>
              <w:fldChar w:fldCharType="begin"/>
            </w:r>
            <w:r>
              <w:instrText xml:space="preserve"> XE "</w:instrText>
            </w:r>
            <w:r w:rsidRPr="00DA7EB3">
              <w:instrText>250</w:instrText>
            </w:r>
            <w:r>
              <w:instrText xml:space="preserve">" </w:instrText>
            </w:r>
            <w:r>
              <w:fldChar w:fldCharType="end"/>
            </w:r>
            <w:r>
              <w:fldChar w:fldCharType="begin"/>
            </w:r>
            <w:r>
              <w:instrText xml:space="preserve"> XE "</w:instrText>
            </w:r>
            <w:r w:rsidRPr="00B7131F">
              <w:instrText>2</w:instrText>
            </w:r>
            <w:r>
              <w:instrText xml:space="preserve">" </w:instrText>
            </w:r>
            <w:r>
              <w:fldChar w:fldCharType="end"/>
            </w:r>
          </w:p>
        </w:tc>
        <w:tc>
          <w:tcPr>
            <w:tcW w:w="1469" w:type="pct"/>
            <w:vAlign w:val="center"/>
          </w:tcPr>
          <w:p w14:paraId="16AC3D89" w14:textId="4266BA0B"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Requested Date/</w:t>
            </w:r>
            <w:r>
              <w:fldChar w:fldCharType="begin"/>
            </w:r>
            <w:r>
              <w:instrText xml:space="preserve"> XE "</w:instrText>
            </w:r>
            <w:r w:rsidRPr="0051033F">
              <w:instrText>Patch</w:instrText>
            </w:r>
            <w:r>
              <w:instrText xml:space="preserve">" </w:instrText>
            </w:r>
            <w:r>
              <w:fldChar w:fldCharType="end"/>
            </w:r>
            <w:r w:rsidRPr="001E152C">
              <w:t>Time</w:t>
            </w:r>
          </w:p>
        </w:tc>
        <w:tc>
          <w:tcPr>
            <w:tcW w:w="2047" w:type="pct"/>
            <w:vAlign w:val="center"/>
          </w:tcPr>
          <w:p w14:paraId="68C1769A" w14:textId="104BC219"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20140311</w:t>
            </w:r>
          </w:p>
        </w:tc>
        <w:tc>
          <w:tcPr>
            <w:tcW w:w="553" w:type="pct"/>
            <w:vAlign w:val="center"/>
          </w:tcPr>
          <w:p w14:paraId="60EFD6DF" w14:textId="4561DFF8"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timestamp</w:t>
            </w:r>
          </w:p>
        </w:tc>
      </w:tr>
      <w:tr w:rsidR="006F0781" w:rsidRPr="00F948FF" w14:paraId="3F960AE6" w14:textId="77777777" w:rsidTr="006F0781">
        <w:trPr>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4EAFBBE2" w14:textId="77777777" w:rsidR="006F0781" w:rsidRPr="001E152C" w:rsidRDefault="006F0781" w:rsidP="001E152C">
            <w:pPr>
              <w:pStyle w:val="TableCell"/>
            </w:pPr>
          </w:p>
        </w:tc>
        <w:tc>
          <w:tcPr>
            <w:tcW w:w="465" w:type="pct"/>
            <w:vAlign w:val="center"/>
          </w:tcPr>
          <w:p w14:paraId="46C7A2D2" w14:textId="30B8FEEC"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16</w:t>
            </w:r>
            <w:r>
              <w:fldChar w:fldCharType="begin"/>
            </w:r>
            <w:r>
              <w:instrText xml:space="preserve"> XE "</w:instrText>
            </w:r>
            <w:r w:rsidRPr="00B96A26">
              <w:instrText>250</w:instrText>
            </w:r>
            <w:r>
              <w:instrText xml:space="preserve">" </w:instrText>
            </w:r>
            <w:r>
              <w:fldChar w:fldCharType="end"/>
            </w:r>
            <w:r>
              <w:fldChar w:fldCharType="begin"/>
            </w:r>
            <w:r>
              <w:instrText xml:space="preserve"> XE "</w:instrText>
            </w:r>
            <w:r w:rsidRPr="001E152C">
              <w:instrText>Order Control Reason</w:instrText>
            </w:r>
            <w:r>
              <w:instrText xml:space="preserve">" </w:instrText>
            </w:r>
            <w:r>
              <w:fldChar w:fldCharType="end"/>
            </w:r>
            <w:r>
              <w:fldChar w:fldCharType="begin"/>
            </w:r>
            <w:r>
              <w:instrText xml:space="preserve"> XE "</w:instrText>
            </w:r>
            <w:r w:rsidRPr="001E152C">
              <w:instrText>VIP Indicator</w:instrText>
            </w:r>
            <w:r>
              <w:instrText xml:space="preserve">" </w:instrText>
            </w:r>
            <w:r>
              <w:fldChar w:fldCharType="end"/>
            </w:r>
            <w:r>
              <w:fldChar w:fldCharType="begin"/>
            </w:r>
            <w:r>
              <w:instrText xml:space="preserve"> XE "</w:instrText>
            </w:r>
            <w:r w:rsidRPr="001E152C">
              <w:rPr>
                <w:rStyle w:val="Hyperlink"/>
                <w:color w:val="212121"/>
                <w:u w:val="none"/>
              </w:rPr>
              <w:instrText>NameOfInsured</w:instrText>
            </w:r>
            <w:r>
              <w:rPr>
                <w:rStyle w:val="Hyperlink"/>
                <w:color w:val="212121"/>
                <w:u w:val="none"/>
              </w:rPr>
              <w:instrText>"</w:instrText>
            </w:r>
            <w:r>
              <w:instrText xml:space="preserve"> </w:instrText>
            </w:r>
            <w:r>
              <w:fldChar w:fldCharType="end"/>
            </w:r>
            <w:r>
              <w:fldChar w:fldCharType="begin"/>
            </w:r>
            <w:r>
              <w:instrText xml:space="preserve"> XE "</w:instrText>
            </w:r>
            <w:r w:rsidRPr="001E152C">
              <w:instrText>Cerner Ordering Provider</w:instrText>
            </w:r>
            <w:r>
              <w:instrText xml:space="preserve">" </w:instrText>
            </w:r>
            <w:r>
              <w:fldChar w:fldCharType="end"/>
            </w:r>
            <w:r>
              <w:fldChar w:fldCharType="begin"/>
            </w:r>
            <w:r>
              <w:instrText xml:space="preserve"> XE "</w:instrText>
            </w:r>
            <w:r w:rsidRPr="00634687">
              <w:instrText>2</w:instrText>
            </w:r>
            <w:r>
              <w:instrText xml:space="preserve">" </w:instrText>
            </w:r>
            <w:r>
              <w:fldChar w:fldCharType="end"/>
            </w:r>
          </w:p>
        </w:tc>
        <w:tc>
          <w:tcPr>
            <w:tcW w:w="1469" w:type="pct"/>
            <w:vAlign w:val="center"/>
          </w:tcPr>
          <w:p w14:paraId="73BE2455" w14:textId="06D85E86"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Cerner Ordering Provider</w:t>
            </w:r>
          </w:p>
        </w:tc>
        <w:tc>
          <w:tcPr>
            <w:tcW w:w="2047" w:type="pct"/>
            <w:vAlign w:val="center"/>
          </w:tcPr>
          <w:p w14:paraId="35AEF054" w14:textId="77777777"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For VistA to Cerner messages, the format of this field is:</w:t>
            </w:r>
          </w:p>
          <w:p w14:paraId="6084CD1C" w14:textId="1346A275"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Provider NPI^provider last name^provider first name^provider middle name</w:t>
            </w:r>
          </w:p>
        </w:tc>
        <w:tc>
          <w:tcPr>
            <w:tcW w:w="553" w:type="pct"/>
            <w:vAlign w:val="center"/>
          </w:tcPr>
          <w:p w14:paraId="61BD8B4E" w14:textId="17D3111D"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 xml:space="preserve">Free text </w:t>
            </w:r>
          </w:p>
        </w:tc>
      </w:tr>
      <w:tr w:rsidR="006F0781" w:rsidRPr="00F948FF" w14:paraId="61DDFF0E" w14:textId="77777777" w:rsidTr="006F078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782CC144" w14:textId="77777777" w:rsidR="006F0781" w:rsidRPr="001E152C" w:rsidRDefault="006F0781" w:rsidP="001E152C">
            <w:pPr>
              <w:pStyle w:val="TableCell"/>
            </w:pPr>
          </w:p>
        </w:tc>
        <w:tc>
          <w:tcPr>
            <w:tcW w:w="465" w:type="pct"/>
            <w:vAlign w:val="center"/>
          </w:tcPr>
          <w:p w14:paraId="1C577300" w14:textId="4A1B7807"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18</w:t>
            </w:r>
            <w:r>
              <w:fldChar w:fldCharType="begin"/>
            </w:r>
            <w:r>
              <w:instrText xml:space="preserve"> XE "</w:instrText>
            </w:r>
            <w:r w:rsidRPr="00677BA1">
              <w:instrText>250</w:instrText>
            </w:r>
            <w:r>
              <w:instrText xml:space="preserve">" </w:instrText>
            </w:r>
            <w:r>
              <w:fldChar w:fldCharType="end"/>
            </w:r>
            <w:r>
              <w:fldChar w:fldCharType="begin"/>
            </w:r>
            <w:r>
              <w:instrText xml:space="preserve"> XE "</w:instrText>
            </w:r>
            <w:r w:rsidRPr="00026D6A">
              <w:instrText>26</w:instrText>
            </w:r>
            <w:r>
              <w:instrText xml:space="preserve">" </w:instrText>
            </w:r>
            <w:r>
              <w:fldChar w:fldCharType="end"/>
            </w:r>
            <w:r>
              <w:fldChar w:fldCharType="begin"/>
            </w:r>
            <w:r>
              <w:instrText xml:space="preserve"> XE "</w:instrText>
            </w:r>
            <w:r w:rsidRPr="001E152C">
              <w:instrText>Placer Field 1 (used for place of consultation</w:instrText>
            </w:r>
            <w:r>
              <w:instrText xml:space="preserve">" </w:instrText>
            </w:r>
            <w:r>
              <w:fldChar w:fldCharType="end"/>
            </w:r>
            <w:r>
              <w:fldChar w:fldCharType="begin"/>
            </w:r>
            <w:r>
              <w:instrText xml:space="preserve"> XE "</w:instrText>
            </w:r>
            <w:r w:rsidRPr="001E152C">
              <w:instrText>Patient Account Number (FIN)</w:instrText>
            </w:r>
          </w:p>
          <w:p w14:paraId="67FF3A32" w14:textId="720EC743"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instrText>-Populated for HL7 messages sent by VistA to Cerner</w:instrText>
            </w:r>
            <w:r>
              <w:instrText xml:space="preserve">" </w:instrText>
            </w:r>
            <w:r>
              <w:fldChar w:fldCharType="end"/>
            </w:r>
            <w:r>
              <w:fldChar w:fldCharType="begin"/>
            </w:r>
            <w:r>
              <w:instrText xml:space="preserve"> XE "</w:instrText>
            </w:r>
            <w:r w:rsidRPr="00B96A26">
              <w:instrText>250</w:instrText>
            </w:r>
            <w:r>
              <w:instrText xml:space="preserve">" </w:instrText>
            </w:r>
            <w:r>
              <w:fldChar w:fldCharType="end"/>
            </w:r>
          </w:p>
        </w:tc>
        <w:tc>
          <w:tcPr>
            <w:tcW w:w="1469" w:type="pct"/>
            <w:vAlign w:val="center"/>
          </w:tcPr>
          <w:p w14:paraId="456890F7" w14:textId="1C12656F"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Placer Field 1</w:t>
            </w:r>
            <w:r>
              <w:fldChar w:fldCharType="begin"/>
            </w:r>
            <w:r>
              <w:instrText xml:space="preserve"> XE "</w:instrText>
            </w:r>
            <w:r w:rsidRPr="00DB3B83">
              <w:instrText>493</w:instrText>
            </w:r>
            <w:r>
              <w:instrText xml:space="preserve">" </w:instrText>
            </w:r>
            <w:r>
              <w:fldChar w:fldCharType="end"/>
            </w:r>
            <w:r>
              <w:fldChar w:fldCharType="begin"/>
            </w:r>
            <w:r>
              <w:instrText xml:space="preserve"> XE "</w:instrText>
            </w:r>
            <w:r w:rsidRPr="00DB3B83">
              <w:instrText>2</w:instrText>
            </w:r>
            <w:r>
              <w:instrText xml:space="preserve">" </w:instrText>
            </w:r>
            <w:r>
              <w:fldChar w:fldCharType="end"/>
            </w:r>
            <w:r>
              <w:fldChar w:fldCharType="begin"/>
            </w:r>
            <w:r>
              <w:instrText xml:space="preserve"> XE "</w:instrText>
            </w:r>
            <w:r w:rsidRPr="00B7131F">
              <w:instrText>4</w:instrText>
            </w:r>
            <w:r>
              <w:instrText xml:space="preserve">" </w:instrText>
            </w:r>
            <w:r>
              <w:fldChar w:fldCharType="end"/>
            </w:r>
            <w:r>
              <w:fldChar w:fldCharType="begin"/>
            </w:r>
            <w:r>
              <w:instrText xml:space="preserve"> XE "</w:instrText>
            </w:r>
            <w:r w:rsidRPr="00E75147">
              <w:instrText>250</w:instrText>
            </w:r>
            <w:r>
              <w:instrText xml:space="preserve">" </w:instrText>
            </w:r>
            <w:r>
              <w:fldChar w:fldCharType="end"/>
            </w:r>
            <w:r>
              <w:fldChar w:fldCharType="begin"/>
            </w:r>
            <w:r>
              <w:instrText xml:space="preserve"> XE "</w:instrText>
            </w:r>
            <w:r w:rsidRPr="00634687">
              <w:instrText>1</w:instrText>
            </w:r>
            <w:r>
              <w:instrText xml:space="preserve">" </w:instrText>
            </w:r>
            <w:r>
              <w:fldChar w:fldCharType="end"/>
            </w:r>
            <w:r w:rsidRPr="001E152C">
              <w:t xml:space="preserve"> (used for place of consultation</w:t>
            </w:r>
          </w:p>
        </w:tc>
        <w:tc>
          <w:tcPr>
            <w:tcW w:w="2047" w:type="pct"/>
            <w:vAlign w:val="center"/>
          </w:tcPr>
          <w:p w14:paraId="578E36C9" w14:textId="41F96453"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B</w:t>
            </w:r>
          </w:p>
        </w:tc>
        <w:tc>
          <w:tcPr>
            <w:tcW w:w="553" w:type="pct"/>
            <w:vAlign w:val="center"/>
          </w:tcPr>
          <w:p w14:paraId="05D89BCF" w14:textId="178A8EA2"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string</w:t>
            </w:r>
          </w:p>
        </w:tc>
      </w:tr>
      <w:tr w:rsidR="006F0781" w:rsidRPr="00F948FF" w14:paraId="4B6D8EBD" w14:textId="77777777" w:rsidTr="006F0781">
        <w:trPr>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2F4D0661" w14:textId="77777777" w:rsidR="006F0781" w:rsidRPr="001E152C" w:rsidRDefault="006F0781" w:rsidP="001E152C">
            <w:pPr>
              <w:pStyle w:val="TableCell"/>
            </w:pPr>
          </w:p>
        </w:tc>
        <w:tc>
          <w:tcPr>
            <w:tcW w:w="465" w:type="pct"/>
            <w:vAlign w:val="center"/>
          </w:tcPr>
          <w:p w14:paraId="1D063EFB" w14:textId="0B455C2D"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19</w:t>
            </w:r>
            <w:r>
              <w:fldChar w:fldCharType="begin"/>
            </w:r>
            <w:r>
              <w:instrText xml:space="preserve"> XE "</w:instrText>
            </w:r>
            <w:r w:rsidRPr="00677BA1">
              <w:instrText>16</w:instrText>
            </w:r>
            <w:r>
              <w:instrText xml:space="preserve">" </w:instrText>
            </w:r>
            <w:r>
              <w:fldChar w:fldCharType="end"/>
            </w:r>
            <w:r>
              <w:fldChar w:fldCharType="begin"/>
            </w:r>
            <w:r>
              <w:instrText xml:space="preserve"> XE "</w:instrText>
            </w:r>
            <w:r w:rsidRPr="00026D6A">
              <w:instrText>250</w:instrText>
            </w:r>
            <w:r>
              <w:instrText xml:space="preserve">" </w:instrText>
            </w:r>
            <w:r>
              <w:fldChar w:fldCharType="end"/>
            </w:r>
            <w:r>
              <w:fldChar w:fldCharType="begin"/>
            </w:r>
            <w:r>
              <w:instrText xml:space="preserve"> XE "</w:instrText>
            </w:r>
            <w:r w:rsidRPr="001E152C">
              <w:instrText>Visit Number</w:instrText>
            </w:r>
            <w:r>
              <w:instrText xml:space="preserve">" </w:instrText>
            </w:r>
            <w:r>
              <w:fldChar w:fldCharType="end"/>
            </w:r>
            <w:r>
              <w:fldChar w:fldCharType="begin"/>
            </w:r>
            <w:r>
              <w:instrText xml:space="preserve"> XE "</w:instrText>
            </w:r>
            <w:r w:rsidRPr="001E152C">
              <w:instrText>SSN Number – Patient</w:instrText>
            </w:r>
            <w:r>
              <w:instrText xml:space="preserve">" </w:instrText>
            </w:r>
            <w:r>
              <w:fldChar w:fldCharType="end"/>
            </w:r>
            <w:r>
              <w:fldChar w:fldCharType="begin"/>
            </w:r>
            <w:r>
              <w:instrText xml:space="preserve"> XE "</w:instrText>
            </w:r>
            <w:r w:rsidRPr="001E152C">
              <w:instrText>Placer Field 2 (used for attention)</w:instrText>
            </w:r>
          </w:p>
          <w:p w14:paraId="38FA8371" w14:textId="1D80D17B"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instrText>Between VistA and Cerner, populated with Field #508 Cerner Placer Field 1 in the REQUEST/CONSULTATION file (#123)</w:instrText>
            </w:r>
            <w:r>
              <w:instrText xml:space="preserve">" </w:instrText>
            </w:r>
            <w:r>
              <w:fldChar w:fldCharType="end"/>
            </w:r>
            <w:r>
              <w:fldChar w:fldCharType="begin"/>
            </w:r>
            <w:r>
              <w:instrText xml:space="preserve"> XE "</w:instrText>
            </w:r>
            <w:r w:rsidRPr="00B96A26">
              <w:instrText>16</w:instrText>
            </w:r>
            <w:r>
              <w:instrText xml:space="preserve">" </w:instrText>
            </w:r>
            <w:r>
              <w:fldChar w:fldCharType="end"/>
            </w:r>
          </w:p>
        </w:tc>
        <w:tc>
          <w:tcPr>
            <w:tcW w:w="1469" w:type="pct"/>
            <w:vAlign w:val="center"/>
          </w:tcPr>
          <w:p w14:paraId="306E53B8" w14:textId="27BB16E6"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Placer Field 2</w:t>
            </w:r>
            <w:r>
              <w:fldChar w:fldCharType="begin"/>
            </w:r>
            <w:r>
              <w:instrText xml:space="preserve"> XE "</w:instrText>
            </w:r>
            <w:r w:rsidRPr="00DB3B83">
              <w:instrText>18</w:instrText>
            </w:r>
            <w:r>
              <w:instrText xml:space="preserve">" </w:instrText>
            </w:r>
            <w:r>
              <w:fldChar w:fldCharType="end"/>
            </w:r>
            <w:r>
              <w:fldChar w:fldCharType="begin"/>
            </w:r>
            <w:r>
              <w:instrText xml:space="preserve"> XE "</w:instrText>
            </w:r>
            <w:r w:rsidRPr="001E152C">
              <w:instrText>8</w:instrText>
            </w:r>
            <w:r>
              <w:instrText xml:space="preserve">" </w:instrText>
            </w:r>
            <w:r>
              <w:fldChar w:fldCharType="end"/>
            </w:r>
            <w:r>
              <w:fldChar w:fldCharType="begin"/>
            </w:r>
            <w:r>
              <w:instrText xml:space="preserve"> XE "</w:instrText>
            </w:r>
            <w:r w:rsidRPr="00B7131F">
              <w:instrText>22</w:instrText>
            </w:r>
            <w:r>
              <w:instrText xml:space="preserve">" </w:instrText>
            </w:r>
            <w:r>
              <w:fldChar w:fldCharType="end"/>
            </w:r>
            <w:r>
              <w:fldChar w:fldCharType="begin"/>
            </w:r>
            <w:r>
              <w:instrText xml:space="preserve"> XE "</w:instrText>
            </w:r>
            <w:r w:rsidRPr="001E152C">
              <w:instrText>Value Type</w:instrText>
            </w:r>
            <w:r>
              <w:instrText xml:space="preserve">" </w:instrText>
            </w:r>
            <w:r>
              <w:fldChar w:fldCharType="end"/>
            </w:r>
            <w:r>
              <w:fldChar w:fldCharType="begin"/>
            </w:r>
            <w:r>
              <w:instrText xml:space="preserve"> XE "</w:instrText>
            </w:r>
            <w:r w:rsidRPr="001E152C">
              <w:instrText>Source of Comment</w:instrText>
            </w:r>
            <w:r>
              <w:instrText xml:space="preserve">" </w:instrText>
            </w:r>
            <w:r>
              <w:fldChar w:fldCharType="end"/>
            </w:r>
            <w:r>
              <w:fldChar w:fldCharType="begin"/>
            </w:r>
            <w:r>
              <w:instrText xml:space="preserve"> XE "</w:instrText>
            </w:r>
            <w:r w:rsidRPr="001E152C">
              <w:instrText>Placer Order Number</w:instrText>
            </w:r>
            <w:r>
              <w:instrText xml:space="preserve">" </w:instrText>
            </w:r>
            <w:r>
              <w:fldChar w:fldCharType="end"/>
            </w:r>
            <w:r>
              <w:fldChar w:fldCharType="begin"/>
            </w:r>
            <w:r>
              <w:instrText xml:space="preserve"> XE "</w:instrText>
            </w:r>
            <w:r w:rsidRPr="001E152C">
              <w:instrText>Provider Name</w:instrText>
            </w:r>
            <w:r>
              <w:instrText xml:space="preserve">" </w:instrText>
            </w:r>
            <w:r>
              <w:fldChar w:fldCharType="end"/>
            </w:r>
            <w:r>
              <w:fldChar w:fldCharType="begin"/>
            </w:r>
            <w:r>
              <w:instrText xml:space="preserve"> XE "</w:instrText>
            </w:r>
            <w:r w:rsidRPr="001E152C">
              <w:instrText>Referral Priority</w:instrText>
            </w:r>
            <w:r>
              <w:instrText xml:space="preserve">" </w:instrText>
            </w:r>
            <w:r>
              <w:fldChar w:fldCharType="end"/>
            </w:r>
            <w:r>
              <w:fldChar w:fldCharType="begin"/>
            </w:r>
            <w:r>
              <w:instrText xml:space="preserve"> XE "</w:instrText>
            </w:r>
            <w:r w:rsidRPr="009C3355">
              <w:rPr>
                <w:bCs/>
                <w:sz w:val="24"/>
                <w:szCs w:val="24"/>
              </w:rPr>
              <w:instrText>SERVICE USAGE</w:instrText>
            </w:r>
            <w:r>
              <w:rPr>
                <w:bCs/>
                <w:sz w:val="24"/>
                <w:szCs w:val="24"/>
              </w:rPr>
              <w:instrText>"</w:instrText>
            </w:r>
            <w:r>
              <w:instrText xml:space="preserve"> </w:instrText>
            </w:r>
            <w:r>
              <w:fldChar w:fldCharType="end"/>
            </w:r>
            <w:r>
              <w:fldChar w:fldCharType="begin"/>
            </w:r>
            <w:r>
              <w:instrText xml:space="preserve"> XE "</w:instrText>
            </w:r>
            <w:r w:rsidRPr="001E152C">
              <w:instrText>Encoding Characters</w:instrText>
            </w:r>
            <w:r>
              <w:instrText xml:space="preserve">" </w:instrText>
            </w:r>
            <w:r>
              <w:fldChar w:fldCharType="end"/>
            </w:r>
            <w:r>
              <w:fldChar w:fldCharType="begin"/>
            </w:r>
            <w:r>
              <w:instrText xml:space="preserve"> XE "</w:instrText>
            </w:r>
            <w:r w:rsidRPr="001E152C">
              <w:instrText>Consult Type</w:instrText>
            </w:r>
            <w:r>
              <w:instrText xml:space="preserve">" </w:instrText>
            </w:r>
            <w:r>
              <w:fldChar w:fldCharType="end"/>
            </w:r>
            <w:r>
              <w:fldChar w:fldCharType="begin"/>
            </w:r>
            <w:r>
              <w:instrText xml:space="preserve"> XE "</w:instrText>
            </w:r>
            <w:r w:rsidRPr="00634687">
              <w:instrText>4</w:instrText>
            </w:r>
            <w:r>
              <w:instrText xml:space="preserve">" </w:instrText>
            </w:r>
            <w:r>
              <w:fldChar w:fldCharType="end"/>
            </w:r>
            <w:r>
              <w:fldChar w:fldCharType="begin"/>
            </w:r>
            <w:r>
              <w:instrText xml:space="preserve"> XE "</w:instrText>
            </w:r>
            <w:r w:rsidRPr="00E75147">
              <w:instrText>250</w:instrText>
            </w:r>
            <w:r>
              <w:instrText xml:space="preserve">" </w:instrText>
            </w:r>
            <w:r>
              <w:fldChar w:fldCharType="end"/>
            </w:r>
            <w:r>
              <w:fldChar w:fldCharType="begin"/>
            </w:r>
            <w:r>
              <w:instrText xml:space="preserve"> XE "</w:instrText>
            </w:r>
            <w:r w:rsidRPr="00B96A26">
              <w:instrText>20</w:instrText>
            </w:r>
            <w:r>
              <w:instrText xml:space="preserve">" </w:instrText>
            </w:r>
            <w:r>
              <w:fldChar w:fldCharType="end"/>
            </w:r>
            <w:r>
              <w:fldChar w:fldCharType="begin"/>
            </w:r>
            <w:r>
              <w:instrText xml:space="preserve"> XE "</w:instrText>
            </w:r>
            <w:r w:rsidRPr="00B7131F">
              <w:instrText>2</w:instrText>
            </w:r>
            <w:r>
              <w:instrText xml:space="preserve">" </w:instrText>
            </w:r>
            <w:r>
              <w:fldChar w:fldCharType="end"/>
            </w:r>
            <w:r>
              <w:fldChar w:fldCharType="begin"/>
            </w:r>
            <w:r>
              <w:instrText xml:space="preserve"> XE "</w:instrText>
            </w:r>
            <w:r w:rsidRPr="00AF2026">
              <w:instrText>1</w:instrText>
            </w:r>
            <w:r>
              <w:instrText xml:space="preserve">" </w:instrText>
            </w:r>
            <w:r>
              <w:fldChar w:fldCharType="end"/>
            </w:r>
            <w:r w:rsidRPr="001E152C">
              <w:t xml:space="preserve"> (used for attention)</w:t>
            </w:r>
          </w:p>
          <w:p w14:paraId="7D915579" w14:textId="4EDF92F7"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Between VistA and Cerner, populated with Field #508 Cerner Placer Field 1</w:t>
            </w:r>
            <w:r>
              <w:fldChar w:fldCharType="begin"/>
            </w:r>
            <w:r>
              <w:instrText xml:space="preserve"> XE "</w:instrText>
            </w:r>
            <w:r w:rsidRPr="00DB3B83">
              <w:instrText>493</w:instrText>
            </w:r>
            <w:r>
              <w:instrText xml:space="preserve">" </w:instrText>
            </w:r>
            <w:r>
              <w:fldChar w:fldCharType="end"/>
            </w:r>
            <w:r>
              <w:fldChar w:fldCharType="begin"/>
            </w:r>
            <w:r>
              <w:instrText xml:space="preserve"> XE "</w:instrText>
            </w:r>
            <w:r w:rsidRPr="00DB3B83">
              <w:instrText>2</w:instrText>
            </w:r>
            <w:r>
              <w:instrText xml:space="preserve">" </w:instrText>
            </w:r>
            <w:r>
              <w:fldChar w:fldCharType="end"/>
            </w:r>
            <w:r>
              <w:fldChar w:fldCharType="begin"/>
            </w:r>
            <w:r>
              <w:instrText xml:space="preserve"> XE "</w:instrText>
            </w:r>
            <w:r w:rsidRPr="00B7131F">
              <w:instrText>4</w:instrText>
            </w:r>
            <w:r>
              <w:instrText xml:space="preserve">" </w:instrText>
            </w:r>
            <w:r>
              <w:fldChar w:fldCharType="end"/>
            </w:r>
            <w:r>
              <w:fldChar w:fldCharType="begin"/>
            </w:r>
            <w:r>
              <w:instrText xml:space="preserve"> XE "</w:instrText>
            </w:r>
            <w:r w:rsidRPr="00E75147">
              <w:instrText>250</w:instrText>
            </w:r>
            <w:r>
              <w:instrText xml:space="preserve">" </w:instrText>
            </w:r>
            <w:r>
              <w:fldChar w:fldCharType="end"/>
            </w:r>
            <w:r>
              <w:fldChar w:fldCharType="begin"/>
            </w:r>
            <w:r>
              <w:instrText xml:space="preserve"> XE "</w:instrText>
            </w:r>
            <w:r w:rsidRPr="00634687">
              <w:instrText>1</w:instrText>
            </w:r>
            <w:r>
              <w:instrText xml:space="preserve">" </w:instrText>
            </w:r>
            <w:r>
              <w:fldChar w:fldCharType="end"/>
            </w:r>
            <w:r w:rsidRPr="001E152C">
              <w:t xml:space="preserve"> in the REQUEST/CONSULTATION file (#123)</w:t>
            </w:r>
            <w:r>
              <w:fldChar w:fldCharType="begin"/>
            </w:r>
            <w:r>
              <w:instrText xml:space="preserve"> XE "</w:instrText>
            </w:r>
            <w:r w:rsidRPr="00B96D13">
              <w:instrText>REQUEST/CONSULTATION FILE</w:instrText>
            </w:r>
            <w:r>
              <w:instrText xml:space="preserve">" </w:instrText>
            </w:r>
            <w:r>
              <w:fldChar w:fldCharType="end"/>
            </w:r>
          </w:p>
        </w:tc>
        <w:tc>
          <w:tcPr>
            <w:tcW w:w="2047" w:type="pct"/>
            <w:vAlign w:val="center"/>
          </w:tcPr>
          <w:p w14:paraId="5E04066B" w14:textId="77777777"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1044</w:t>
            </w:r>
          </w:p>
          <w:p w14:paraId="4B88F17A" w14:textId="77777777"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p>
        </w:tc>
        <w:tc>
          <w:tcPr>
            <w:tcW w:w="553" w:type="pct"/>
            <w:vAlign w:val="center"/>
          </w:tcPr>
          <w:p w14:paraId="5FA4AC29" w14:textId="5B772D55"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string</w:t>
            </w:r>
          </w:p>
        </w:tc>
      </w:tr>
      <w:tr w:rsidR="006F0781" w:rsidRPr="00F948FF" w14:paraId="447A2B49" w14:textId="77777777" w:rsidTr="006F078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6F8D2DD8" w14:textId="77777777" w:rsidR="006F0781" w:rsidRPr="001E152C" w:rsidRDefault="006F0781" w:rsidP="001E152C">
            <w:pPr>
              <w:pStyle w:val="TableCell"/>
            </w:pPr>
          </w:p>
        </w:tc>
        <w:tc>
          <w:tcPr>
            <w:tcW w:w="465" w:type="pct"/>
            <w:vAlign w:val="center"/>
          </w:tcPr>
          <w:p w14:paraId="17EEBD2E" w14:textId="69DDBDC5"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20</w:t>
            </w:r>
            <w:r>
              <w:fldChar w:fldCharType="begin"/>
            </w:r>
            <w:r>
              <w:instrText xml:space="preserve"> XE "</w:instrText>
            </w:r>
            <w:r w:rsidRPr="00693181">
              <w:instrText>40</w:instrText>
            </w:r>
            <w:r>
              <w:instrText xml:space="preserve">" </w:instrText>
            </w:r>
            <w:r>
              <w:fldChar w:fldCharType="end"/>
            </w:r>
            <w:r>
              <w:fldChar w:fldCharType="begin"/>
            </w:r>
            <w:r>
              <w:instrText xml:space="preserve"> XE "</w:instrText>
            </w:r>
            <w:r w:rsidRPr="00677BA1">
              <w:instrText>25</w:instrText>
            </w:r>
            <w:r>
              <w:instrText xml:space="preserve">" </w:instrText>
            </w:r>
            <w:r>
              <w:fldChar w:fldCharType="end"/>
            </w:r>
            <w:r>
              <w:fldChar w:fldCharType="begin"/>
            </w:r>
            <w:r>
              <w:instrText xml:space="preserve"> XE "</w:instrText>
            </w:r>
            <w:r w:rsidRPr="001E152C">
              <w:instrText>Filler Field 1</w:instrText>
            </w:r>
          </w:p>
          <w:p w14:paraId="1624ABAF" w14:textId="6BD9DC49"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instrText>Between VistA and Cerner, populated with Field #511 OPT IN FOR FINAL STATUS in the REQUEST/CONSULTATION file (#123)</w:instrText>
            </w:r>
            <w:r>
              <w:instrText xml:space="preserve">" </w:instrText>
            </w:r>
            <w:r>
              <w:fldChar w:fldCharType="end"/>
            </w:r>
            <w:r>
              <w:fldChar w:fldCharType="begin"/>
            </w:r>
            <w:r>
              <w:instrText xml:space="preserve"> XE "</w:instrText>
            </w:r>
            <w:r w:rsidRPr="00B96A26">
              <w:instrText>25</w:instrText>
            </w:r>
            <w:r>
              <w:instrText xml:space="preserve">" </w:instrText>
            </w:r>
            <w:r>
              <w:fldChar w:fldCharType="end"/>
            </w:r>
            <w:r>
              <w:fldChar w:fldCharType="begin"/>
            </w:r>
            <w:r>
              <w:instrText xml:space="preserve"> XE "</w:instrText>
            </w:r>
            <w:r w:rsidRPr="00026D6A">
              <w:instrText>2</w:instrText>
            </w:r>
            <w:r>
              <w:instrText xml:space="preserve">" </w:instrText>
            </w:r>
            <w:r>
              <w:fldChar w:fldCharType="end"/>
            </w:r>
          </w:p>
        </w:tc>
        <w:tc>
          <w:tcPr>
            <w:tcW w:w="1469" w:type="pct"/>
            <w:vAlign w:val="center"/>
          </w:tcPr>
          <w:p w14:paraId="20830C02" w14:textId="5636464C"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Filler Field 1</w:t>
            </w:r>
            <w:r>
              <w:fldChar w:fldCharType="begin"/>
            </w:r>
            <w:r>
              <w:instrText xml:space="preserve"> XE "</w:instrText>
            </w:r>
            <w:r w:rsidRPr="00DB3B83">
              <w:instrText>493</w:instrText>
            </w:r>
            <w:r>
              <w:instrText xml:space="preserve">" </w:instrText>
            </w:r>
            <w:r>
              <w:fldChar w:fldCharType="end"/>
            </w:r>
            <w:r>
              <w:fldChar w:fldCharType="begin"/>
            </w:r>
            <w:r>
              <w:instrText xml:space="preserve"> XE "</w:instrText>
            </w:r>
            <w:r w:rsidRPr="00DB3B83">
              <w:instrText>2</w:instrText>
            </w:r>
            <w:r>
              <w:instrText xml:space="preserve">" </w:instrText>
            </w:r>
            <w:r>
              <w:fldChar w:fldCharType="end"/>
            </w:r>
            <w:r>
              <w:fldChar w:fldCharType="begin"/>
            </w:r>
            <w:r>
              <w:instrText xml:space="preserve"> XE "</w:instrText>
            </w:r>
            <w:r w:rsidRPr="00B7131F">
              <w:instrText>4</w:instrText>
            </w:r>
            <w:r>
              <w:instrText xml:space="preserve">" </w:instrText>
            </w:r>
            <w:r>
              <w:fldChar w:fldCharType="end"/>
            </w:r>
            <w:r>
              <w:fldChar w:fldCharType="begin"/>
            </w:r>
            <w:r>
              <w:instrText xml:space="preserve"> XE "</w:instrText>
            </w:r>
            <w:r w:rsidRPr="00E75147">
              <w:instrText>250</w:instrText>
            </w:r>
            <w:r>
              <w:instrText xml:space="preserve">" </w:instrText>
            </w:r>
            <w:r>
              <w:fldChar w:fldCharType="end"/>
            </w:r>
            <w:r>
              <w:fldChar w:fldCharType="begin"/>
            </w:r>
            <w:r>
              <w:instrText xml:space="preserve"> XE "</w:instrText>
            </w:r>
            <w:r w:rsidRPr="00634687">
              <w:instrText>1</w:instrText>
            </w:r>
            <w:r>
              <w:instrText xml:space="preserve">" </w:instrText>
            </w:r>
            <w:r>
              <w:fldChar w:fldCharType="end"/>
            </w:r>
          </w:p>
          <w:p w14:paraId="17DB27ED" w14:textId="66E2DA9E"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Between VistA and Cerner, populated with Field #511 OPT IN FOR FINAL STATUS in the REQUEST/CONSULTATION file (#123)</w:t>
            </w:r>
            <w:r>
              <w:fldChar w:fldCharType="begin"/>
            </w:r>
            <w:r>
              <w:instrText xml:space="preserve"> XE "</w:instrText>
            </w:r>
            <w:r w:rsidRPr="00B96D13">
              <w:instrText>REQUEST/CONSULTATION FILE</w:instrText>
            </w:r>
            <w:r>
              <w:instrText xml:space="preserve">" </w:instrText>
            </w:r>
            <w:r>
              <w:fldChar w:fldCharType="end"/>
            </w:r>
          </w:p>
        </w:tc>
        <w:tc>
          <w:tcPr>
            <w:tcW w:w="2047" w:type="pct"/>
            <w:vAlign w:val="center"/>
          </w:tcPr>
          <w:p w14:paraId="4D977049" w14:textId="1A038C3E"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Y or N</w:t>
            </w:r>
          </w:p>
        </w:tc>
        <w:tc>
          <w:tcPr>
            <w:tcW w:w="553" w:type="pct"/>
            <w:vAlign w:val="center"/>
          </w:tcPr>
          <w:p w14:paraId="45BB7B68" w14:textId="1527EBC3"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string</w:t>
            </w:r>
          </w:p>
        </w:tc>
      </w:tr>
      <w:tr w:rsidR="006F0781" w:rsidRPr="00F948FF" w14:paraId="6BDAFA34" w14:textId="77777777" w:rsidTr="006F0781">
        <w:trPr>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7564680A" w14:textId="77777777" w:rsidR="006F0781" w:rsidRPr="001E152C" w:rsidRDefault="006F0781" w:rsidP="001E152C">
            <w:pPr>
              <w:pStyle w:val="TableCell"/>
            </w:pPr>
          </w:p>
        </w:tc>
        <w:tc>
          <w:tcPr>
            <w:tcW w:w="465" w:type="pct"/>
            <w:vAlign w:val="center"/>
          </w:tcPr>
          <w:p w14:paraId="27F84FEE" w14:textId="1E1515C9"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22</w:t>
            </w:r>
            <w:r>
              <w:fldChar w:fldCharType="begin"/>
            </w:r>
            <w:r>
              <w:instrText xml:space="preserve"> XE "</w:instrText>
            </w:r>
            <w:r w:rsidRPr="00693181">
              <w:instrText>8</w:instrText>
            </w:r>
            <w:r>
              <w:instrText xml:space="preserve">" </w:instrText>
            </w:r>
            <w:r>
              <w:fldChar w:fldCharType="end"/>
            </w:r>
            <w:r>
              <w:fldChar w:fldCharType="begin"/>
            </w:r>
            <w:r>
              <w:instrText xml:space="preserve"> XE "</w:instrText>
            </w:r>
            <w:r w:rsidRPr="001E152C">
              <w:rPr>
                <w:rStyle w:val="Hyperlink"/>
                <w:color w:val="212121"/>
                <w:u w:val="none"/>
              </w:rPr>
              <w:instrText>SecondOpinionDate</w:instrText>
            </w:r>
            <w:r>
              <w:rPr>
                <w:rStyle w:val="Hyperlink"/>
                <w:color w:val="212121"/>
                <w:u w:val="none"/>
              </w:rPr>
              <w:instrText>"</w:instrText>
            </w:r>
            <w:r>
              <w:instrText xml:space="preserve"> </w:instrText>
            </w:r>
            <w:r>
              <w:fldChar w:fldCharType="end"/>
            </w:r>
            <w:r>
              <w:fldChar w:fldCharType="begin"/>
            </w:r>
            <w:r>
              <w:instrText xml:space="preserve"> XE "</w:instrText>
            </w:r>
            <w:r w:rsidRPr="001E152C">
              <w:instrText>Results Rpt/Status Change - Date/Time</w:instrText>
            </w:r>
            <w:r>
              <w:instrText xml:space="preserve">" </w:instrText>
            </w:r>
            <w:r>
              <w:fldChar w:fldCharType="end"/>
            </w:r>
            <w:r>
              <w:fldChar w:fldCharType="begin"/>
            </w:r>
            <w:r>
              <w:instrText xml:space="preserve"> XE "</w:instrText>
            </w:r>
            <w:r w:rsidRPr="00B96A26">
              <w:instrText>250</w:instrText>
            </w:r>
            <w:r>
              <w:instrText xml:space="preserve">" </w:instrText>
            </w:r>
            <w:r>
              <w:fldChar w:fldCharType="end"/>
            </w:r>
            <w:r>
              <w:fldChar w:fldCharType="begin"/>
            </w:r>
            <w:r>
              <w:instrText xml:space="preserve"> XE "</w:instrText>
            </w:r>
            <w:r w:rsidRPr="00026D6A">
              <w:instrText>2</w:instrText>
            </w:r>
            <w:r>
              <w:instrText xml:space="preserve">" </w:instrText>
            </w:r>
            <w:r>
              <w:fldChar w:fldCharType="end"/>
            </w:r>
          </w:p>
        </w:tc>
        <w:tc>
          <w:tcPr>
            <w:tcW w:w="1469" w:type="pct"/>
            <w:vAlign w:val="center"/>
          </w:tcPr>
          <w:p w14:paraId="7C1F2085" w14:textId="3C787D88"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Results Rpt/Status</w:t>
            </w:r>
            <w:r>
              <w:fldChar w:fldCharType="begin"/>
            </w:r>
            <w:r>
              <w:instrText xml:space="preserve"> XE "</w:instrText>
            </w:r>
            <w:r w:rsidRPr="002548B7">
              <w:instrText>A result that indicates the processing state of an order; for example, a Cardiology Consult order may be “discontinued (dc)” or “completed (c)”.</w:instrText>
            </w:r>
            <w:r>
              <w:instrText xml:space="preserve">" </w:instrText>
            </w:r>
            <w:r>
              <w:fldChar w:fldCharType="end"/>
            </w:r>
            <w:r w:rsidRPr="001E152C">
              <w:t xml:space="preserve"> Change - Date/</w:t>
            </w:r>
            <w:r>
              <w:fldChar w:fldCharType="begin"/>
            </w:r>
            <w:r>
              <w:instrText xml:space="preserve"> XE "</w:instrText>
            </w:r>
            <w:r w:rsidRPr="0051033F">
              <w:instrText>Patch</w:instrText>
            </w:r>
            <w:r>
              <w:instrText xml:space="preserve">" </w:instrText>
            </w:r>
            <w:r>
              <w:fldChar w:fldCharType="end"/>
            </w:r>
            <w:r w:rsidRPr="001E152C">
              <w:t>Time</w:t>
            </w:r>
          </w:p>
        </w:tc>
        <w:tc>
          <w:tcPr>
            <w:tcW w:w="2047" w:type="pct"/>
            <w:vAlign w:val="center"/>
          </w:tcPr>
          <w:p w14:paraId="512F7DF5" w14:textId="1DEABDA8"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199404150635</w:t>
            </w:r>
          </w:p>
        </w:tc>
        <w:tc>
          <w:tcPr>
            <w:tcW w:w="553" w:type="pct"/>
            <w:vAlign w:val="center"/>
          </w:tcPr>
          <w:p w14:paraId="260012B9" w14:textId="517AAB26"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timestamp</w:t>
            </w:r>
          </w:p>
        </w:tc>
      </w:tr>
      <w:tr w:rsidR="006F0781" w:rsidRPr="00F948FF" w14:paraId="0A212830" w14:textId="77777777" w:rsidTr="006F078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58FE6DF7" w14:textId="77777777" w:rsidR="006F0781" w:rsidRPr="001E152C" w:rsidRDefault="006F0781" w:rsidP="001E152C">
            <w:pPr>
              <w:pStyle w:val="TableCell"/>
            </w:pPr>
          </w:p>
        </w:tc>
        <w:tc>
          <w:tcPr>
            <w:tcW w:w="465" w:type="pct"/>
            <w:vAlign w:val="center"/>
          </w:tcPr>
          <w:p w14:paraId="33CD840F" w14:textId="01F35C3C"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25</w:t>
            </w:r>
            <w:r>
              <w:fldChar w:fldCharType="begin"/>
            </w:r>
            <w:r>
              <w:instrText xml:space="preserve"> XE "</w:instrText>
            </w:r>
            <w:r w:rsidRPr="00693181">
              <w:instrText>250</w:instrText>
            </w:r>
            <w:r>
              <w:instrText xml:space="preserve">" </w:instrText>
            </w:r>
            <w:r>
              <w:fldChar w:fldCharType="end"/>
            </w:r>
            <w:r>
              <w:fldChar w:fldCharType="begin"/>
            </w:r>
            <w:r>
              <w:instrText xml:space="preserve"> XE "</w:instrText>
            </w:r>
            <w:r w:rsidRPr="001E152C">
              <w:instrText>Result Status</w:instrText>
            </w:r>
            <w:r>
              <w:instrText xml:space="preserve">" </w:instrText>
            </w:r>
            <w:r>
              <w:fldChar w:fldCharType="end"/>
            </w:r>
            <w:r>
              <w:fldChar w:fldCharType="begin"/>
            </w:r>
            <w:r>
              <w:instrText xml:space="preserve"> XE "</w:instrText>
            </w:r>
            <w:r w:rsidRPr="00026D6A">
              <w:instrText>1</w:instrText>
            </w:r>
            <w:r>
              <w:instrText xml:space="preserve">" </w:instrText>
            </w:r>
            <w:r>
              <w:fldChar w:fldCharType="end"/>
            </w:r>
          </w:p>
        </w:tc>
        <w:tc>
          <w:tcPr>
            <w:tcW w:w="1469" w:type="pct"/>
            <w:vAlign w:val="center"/>
          </w:tcPr>
          <w:p w14:paraId="6E4FF96E" w14:textId="2638C21B"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Result</w:t>
            </w:r>
            <w:r>
              <w:fldChar w:fldCharType="begin"/>
            </w:r>
            <w:r>
              <w:instrText xml:space="preserve"> XE "</w:instrText>
            </w:r>
            <w:r w:rsidRPr="002548B7">
              <w:instrText>A consequence of an order. Refers to evaluation or status results. In regard to Consult/Request Tracking, results refer to a TIU document or Medicine procedure result attached to the consult or procedure request.</w:instrText>
            </w:r>
            <w:r>
              <w:instrText xml:space="preserve">" </w:instrText>
            </w:r>
            <w:r>
              <w:fldChar w:fldCharType="end"/>
            </w:r>
            <w:r w:rsidRPr="001E152C">
              <w:t xml:space="preserve"> Status</w:t>
            </w:r>
            <w:r>
              <w:fldChar w:fldCharType="begin"/>
            </w:r>
            <w:r>
              <w:instrText xml:space="preserve"> XE "</w:instrText>
            </w:r>
            <w:r w:rsidRPr="002548B7">
              <w:instrText>A result that indicates the processing state of an order; for example, a Cardiology Consult order may be “discontinued (dc)” or “completed (c)”.</w:instrText>
            </w:r>
            <w:r>
              <w:instrText xml:space="preserve">" </w:instrText>
            </w:r>
            <w:r>
              <w:fldChar w:fldCharType="end"/>
            </w:r>
          </w:p>
        </w:tc>
        <w:tc>
          <w:tcPr>
            <w:tcW w:w="2047" w:type="pct"/>
            <w:vAlign w:val="center"/>
          </w:tcPr>
          <w:p w14:paraId="0D20E3D4" w14:textId="5FFE262E"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F</w:t>
            </w:r>
          </w:p>
        </w:tc>
        <w:tc>
          <w:tcPr>
            <w:tcW w:w="553" w:type="pct"/>
            <w:vAlign w:val="center"/>
          </w:tcPr>
          <w:p w14:paraId="41D10106" w14:textId="489D376D"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table 123</w:t>
            </w:r>
            <w:r>
              <w:fldChar w:fldCharType="begin"/>
            </w:r>
            <w:r>
              <w:instrText xml:space="preserve"> XE "</w:instrText>
            </w:r>
            <w:r w:rsidRPr="00B96D13">
              <w:instrText>REQUEST/CONSULTATION FILE</w:instrText>
            </w:r>
            <w:r>
              <w:instrText xml:space="preserve">" </w:instrText>
            </w:r>
            <w:r>
              <w:fldChar w:fldCharType="end"/>
            </w:r>
          </w:p>
        </w:tc>
      </w:tr>
      <w:tr w:rsidR="006F0781" w:rsidRPr="00F948FF" w14:paraId="120AA859" w14:textId="77777777" w:rsidTr="006F0781">
        <w:trPr>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434FC4C0" w14:textId="77777777" w:rsidR="006F0781" w:rsidRPr="001E152C" w:rsidRDefault="006F0781" w:rsidP="001E152C">
            <w:pPr>
              <w:pStyle w:val="TableCell"/>
            </w:pPr>
          </w:p>
        </w:tc>
        <w:tc>
          <w:tcPr>
            <w:tcW w:w="465" w:type="pct"/>
            <w:vAlign w:val="center"/>
          </w:tcPr>
          <w:p w14:paraId="481E51E3" w14:textId="77777777"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27</w:t>
            </w:r>
            <w:r>
              <w:fldChar w:fldCharType="begin"/>
            </w:r>
            <w:r>
              <w:instrText xml:space="preserve"> XE "</w:instrText>
            </w:r>
            <w:r w:rsidRPr="001E152C">
              <w:instrText>Quantity/Timing</w:instrText>
            </w:r>
          </w:p>
          <w:p w14:paraId="663BBF5B" w14:textId="623D4F08"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instrText>Between VistA and Cerner, component 4 populated with Field #512 PERFORMED DATE/TIME in the REQUEST/CONSULTATION file (#123)</w:instrText>
            </w:r>
            <w:r>
              <w:instrText xml:space="preserve">" </w:instrText>
            </w:r>
            <w:r>
              <w:fldChar w:fldCharType="end"/>
            </w:r>
            <w:r>
              <w:fldChar w:fldCharType="begin"/>
            </w:r>
            <w:r>
              <w:instrText xml:space="preserve"> XE "</w:instrText>
            </w:r>
            <w:r w:rsidRPr="00026D6A">
              <w:instrText>2</w:instrText>
            </w:r>
            <w:r>
              <w:instrText xml:space="preserve">" </w:instrText>
            </w:r>
            <w:r>
              <w:fldChar w:fldCharType="end"/>
            </w:r>
          </w:p>
        </w:tc>
        <w:tc>
          <w:tcPr>
            <w:tcW w:w="1469" w:type="pct"/>
            <w:vAlign w:val="center"/>
          </w:tcPr>
          <w:p w14:paraId="18731B4B" w14:textId="77777777"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Quantity/Timing</w:t>
            </w:r>
          </w:p>
          <w:p w14:paraId="1D28FC73" w14:textId="6EFA4F5B"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Between VistA and Cerner, component 4</w:t>
            </w:r>
            <w:r>
              <w:fldChar w:fldCharType="begin"/>
            </w:r>
            <w:r>
              <w:instrText xml:space="preserve"> XE "</w:instrText>
            </w:r>
            <w:r w:rsidRPr="00554A5D">
              <w:instrText>Primary Key</w:instrText>
            </w:r>
            <w:r>
              <w:instrText xml:space="preserve">" </w:instrText>
            </w:r>
            <w:r>
              <w:fldChar w:fldCharType="end"/>
            </w:r>
            <w:r>
              <w:fldChar w:fldCharType="begin"/>
            </w:r>
            <w:r>
              <w:instrText xml:space="preserve"> XE "</w:instrText>
            </w:r>
            <w:r w:rsidRPr="00DB3B83">
              <w:instrText>15</w:instrText>
            </w:r>
            <w:r>
              <w:instrText xml:space="preserve">" </w:instrText>
            </w:r>
            <w:r>
              <w:fldChar w:fldCharType="end"/>
            </w:r>
            <w:r>
              <w:fldChar w:fldCharType="begin"/>
            </w:r>
            <w:r>
              <w:instrText xml:space="preserve"> XE "</w:instrText>
            </w:r>
            <w:r w:rsidRPr="00B7131F">
              <w:instrText>40</w:instrText>
            </w:r>
            <w:r>
              <w:instrText xml:space="preserve">" </w:instrText>
            </w:r>
            <w:r>
              <w:fldChar w:fldCharType="end"/>
            </w:r>
            <w:r>
              <w:fldChar w:fldCharType="begin"/>
            </w:r>
            <w:r>
              <w:instrText xml:space="preserve"> XE "</w:instrText>
            </w:r>
            <w:r w:rsidRPr="00B96A26">
              <w:instrText>SI</w:instrText>
            </w:r>
            <w:r>
              <w:instrText xml:space="preserve">" </w:instrText>
            </w:r>
            <w:r>
              <w:fldChar w:fldCharType="end"/>
            </w:r>
            <w:r>
              <w:fldChar w:fldCharType="begin"/>
            </w:r>
            <w:r>
              <w:instrText xml:space="preserve"> XE "</w:instrText>
            </w:r>
            <w:r w:rsidRPr="00DA7EB3">
              <w:instrText>60</w:instrText>
            </w:r>
            <w:r>
              <w:instrText xml:space="preserve">" </w:instrText>
            </w:r>
            <w:r>
              <w:fldChar w:fldCharType="end"/>
            </w:r>
            <w:r>
              <w:fldChar w:fldCharType="begin"/>
            </w:r>
            <w:r>
              <w:instrText xml:space="preserve"> XE "</w:instrText>
            </w:r>
            <w:r w:rsidRPr="00E75147">
              <w:instrText>250</w:instrText>
            </w:r>
            <w:r>
              <w:instrText xml:space="preserve">" </w:instrText>
            </w:r>
            <w:r>
              <w:fldChar w:fldCharType="end"/>
            </w:r>
            <w:r>
              <w:fldChar w:fldCharType="begin"/>
            </w:r>
            <w:r>
              <w:instrText xml:space="preserve"> XE "</w:instrText>
            </w:r>
            <w:r w:rsidRPr="001E152C">
              <w:instrText>Universal Service ID</w:instrText>
            </w:r>
            <w:r>
              <w:instrText xml:space="preserve">" </w:instrText>
            </w:r>
            <w:r>
              <w:fldChar w:fldCharType="end"/>
            </w:r>
            <w:r>
              <w:fldChar w:fldCharType="begin"/>
            </w:r>
            <w:r>
              <w:instrText xml:space="preserve"> XE "</w:instrText>
            </w:r>
            <w:r w:rsidRPr="001E152C">
              <w:instrText>Sending Facility</w:instrText>
            </w:r>
            <w:r>
              <w:instrText xml:space="preserve">" </w:instrText>
            </w:r>
            <w:r>
              <w:fldChar w:fldCharType="end"/>
            </w:r>
            <w:r>
              <w:fldChar w:fldCharType="begin"/>
            </w:r>
            <w:r>
              <w:instrText xml:space="preserve"> XE "</w:instrText>
            </w:r>
            <w:r w:rsidRPr="001E152C">
              <w:instrText>Observation Sub-ID</w:instrText>
            </w:r>
            <w:r>
              <w:instrText xml:space="preserve">" </w:instrText>
            </w:r>
            <w:r>
              <w:fldChar w:fldCharType="end"/>
            </w:r>
            <w:r>
              <w:fldChar w:fldCharType="begin"/>
            </w:r>
            <w:r>
              <w:instrText xml:space="preserve"> XE "</w:instrText>
            </w:r>
            <w:r w:rsidRPr="00634687">
              <w:instrText>20</w:instrText>
            </w:r>
            <w:r>
              <w:instrText xml:space="preserve">" </w:instrText>
            </w:r>
            <w:r>
              <w:fldChar w:fldCharType="end"/>
            </w:r>
            <w:r>
              <w:fldChar w:fldCharType="begin"/>
            </w:r>
            <w:r>
              <w:instrText xml:space="preserve"> XE "</w:instrText>
            </w:r>
            <w:r w:rsidRPr="00AF2026">
              <w:instrText>2</w:instrText>
            </w:r>
            <w:r>
              <w:instrText xml:space="preserve">" </w:instrText>
            </w:r>
            <w:r>
              <w:fldChar w:fldCharType="end"/>
            </w:r>
            <w:r>
              <w:fldChar w:fldCharType="begin"/>
            </w:r>
            <w:r>
              <w:instrText xml:space="preserve"> XE "</w:instrText>
            </w:r>
            <w:r w:rsidRPr="00693181">
              <w:instrText>1</w:instrText>
            </w:r>
            <w:r>
              <w:instrText xml:space="preserve">" </w:instrText>
            </w:r>
            <w:r>
              <w:fldChar w:fldCharType="end"/>
            </w:r>
            <w:r w:rsidRPr="001E152C">
              <w:t xml:space="preserve"> populated with Field #512 PERFORMED DATE/TIME in the REQUEST/CONSULTATION file (#123)</w:t>
            </w:r>
            <w:r>
              <w:fldChar w:fldCharType="begin"/>
            </w:r>
            <w:r>
              <w:instrText xml:space="preserve"> XE "</w:instrText>
            </w:r>
            <w:r w:rsidRPr="00B96D13">
              <w:instrText>REQUEST/CONSULTATION FILE</w:instrText>
            </w:r>
            <w:r>
              <w:instrText xml:space="preserve">" </w:instrText>
            </w:r>
            <w:r>
              <w:fldChar w:fldCharType="end"/>
            </w:r>
          </w:p>
        </w:tc>
        <w:tc>
          <w:tcPr>
            <w:tcW w:w="2047" w:type="pct"/>
            <w:vAlign w:val="center"/>
          </w:tcPr>
          <w:p w14:paraId="48697AF4" w14:textId="5741FA68"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^^^202305030933+0600</w:t>
            </w:r>
          </w:p>
        </w:tc>
        <w:tc>
          <w:tcPr>
            <w:tcW w:w="553" w:type="pct"/>
            <w:vAlign w:val="center"/>
          </w:tcPr>
          <w:p w14:paraId="119EBECE" w14:textId="19304A9D"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string</w:t>
            </w:r>
          </w:p>
        </w:tc>
      </w:tr>
      <w:tr w:rsidR="006F0781" w:rsidRPr="00F948FF" w14:paraId="76485CF4" w14:textId="77777777" w:rsidTr="006F078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4F85A01D" w14:textId="77777777" w:rsidR="006F0781" w:rsidRPr="001E152C" w:rsidRDefault="006F0781" w:rsidP="001E152C">
            <w:pPr>
              <w:pStyle w:val="TableCell"/>
            </w:pPr>
          </w:p>
        </w:tc>
        <w:tc>
          <w:tcPr>
            <w:tcW w:w="465" w:type="pct"/>
            <w:vAlign w:val="center"/>
          </w:tcPr>
          <w:p w14:paraId="545C61CF" w14:textId="4D7B814B"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32</w:t>
            </w:r>
            <w:r>
              <w:fldChar w:fldCharType="begin"/>
            </w:r>
            <w:r>
              <w:instrText xml:space="preserve"> XE "</w:instrText>
            </w:r>
            <w:r w:rsidRPr="001E152C">
              <w:instrText>Principle Result Interpreter</w:instrText>
            </w:r>
            <w:r>
              <w:instrText xml:space="preserve">" </w:instrText>
            </w:r>
            <w:r>
              <w:fldChar w:fldCharType="end"/>
            </w:r>
            <w:r>
              <w:fldChar w:fldCharType="begin"/>
            </w:r>
            <w:r>
              <w:instrText xml:space="preserve"> XE "</w:instrText>
            </w:r>
            <w:r w:rsidRPr="001E152C">
              <w:rPr>
                <w:rStyle w:val="Hyperlink"/>
                <w:color w:val="212121"/>
                <w:u w:val="none"/>
              </w:rPr>
              <w:instrText>BillingStatus</w:instrText>
            </w:r>
            <w:r>
              <w:rPr>
                <w:rStyle w:val="Hyperlink"/>
                <w:color w:val="212121"/>
                <w:u w:val="none"/>
              </w:rPr>
              <w:instrText>"</w:instrText>
            </w:r>
            <w:r>
              <w:instrText xml:space="preserve"> </w:instrText>
            </w:r>
            <w:r>
              <w:fldChar w:fldCharType="end"/>
            </w:r>
            <w:r>
              <w:fldChar w:fldCharType="begin"/>
            </w:r>
            <w:r>
              <w:instrText xml:space="preserve"> XE "</w:instrText>
            </w:r>
            <w:r w:rsidRPr="00026D6A">
              <w:instrText>2</w:instrText>
            </w:r>
            <w:r>
              <w:instrText xml:space="preserve">" </w:instrText>
            </w:r>
            <w:r>
              <w:fldChar w:fldCharType="end"/>
            </w:r>
          </w:p>
        </w:tc>
        <w:tc>
          <w:tcPr>
            <w:tcW w:w="1469" w:type="pct"/>
            <w:vAlign w:val="center"/>
          </w:tcPr>
          <w:p w14:paraId="772123E7" w14:textId="142354F3"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Principle Result</w:t>
            </w:r>
            <w:r>
              <w:fldChar w:fldCharType="begin"/>
            </w:r>
            <w:r>
              <w:instrText xml:space="preserve"> XE "</w:instrText>
            </w:r>
            <w:r w:rsidRPr="002548B7">
              <w:instrText>A consequence of an order. Refers to evaluation or status results. In regard to Consult/Request Tracking, results refer to a TIU document or Medicine procedure result attached to the consult or procedure request.</w:instrText>
            </w:r>
            <w:r>
              <w:instrText xml:space="preserve">" </w:instrText>
            </w:r>
            <w:r>
              <w:fldChar w:fldCharType="end"/>
            </w:r>
            <w:r w:rsidRPr="001E152C">
              <w:t xml:space="preserve"> Interpreter</w:t>
            </w:r>
          </w:p>
        </w:tc>
        <w:tc>
          <w:tcPr>
            <w:tcW w:w="2047" w:type="pct"/>
            <w:vAlign w:val="center"/>
          </w:tcPr>
          <w:p w14:paraId="4D6B4FBA" w14:textId="1D35541D"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1345</w:t>
            </w:r>
          </w:p>
        </w:tc>
        <w:tc>
          <w:tcPr>
            <w:tcW w:w="553" w:type="pct"/>
            <w:vAlign w:val="center"/>
          </w:tcPr>
          <w:p w14:paraId="28DE6152" w14:textId="21E8AEBC"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composite ID</w:t>
            </w:r>
          </w:p>
        </w:tc>
      </w:tr>
      <w:tr w:rsidR="006F0781" w:rsidRPr="00F948FF" w14:paraId="3BDCCFC5" w14:textId="77777777" w:rsidTr="006F0781">
        <w:trPr>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7EB457EA" w14:textId="77777777" w:rsidR="006F0781" w:rsidRPr="001E152C" w:rsidRDefault="006F0781" w:rsidP="001E152C">
            <w:pPr>
              <w:pStyle w:val="TableCell"/>
            </w:pPr>
          </w:p>
        </w:tc>
        <w:tc>
          <w:tcPr>
            <w:tcW w:w="465" w:type="pct"/>
            <w:vAlign w:val="center"/>
          </w:tcPr>
          <w:p w14:paraId="679DB307" w14:textId="77777777"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p>
        </w:tc>
        <w:tc>
          <w:tcPr>
            <w:tcW w:w="1469" w:type="pct"/>
            <w:vAlign w:val="center"/>
          </w:tcPr>
          <w:p w14:paraId="27E9F9AC" w14:textId="77777777"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p>
        </w:tc>
        <w:tc>
          <w:tcPr>
            <w:tcW w:w="2047" w:type="pct"/>
            <w:vAlign w:val="center"/>
          </w:tcPr>
          <w:p w14:paraId="561C0510" w14:textId="77777777"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p>
        </w:tc>
        <w:tc>
          <w:tcPr>
            <w:tcW w:w="553" w:type="pct"/>
            <w:vAlign w:val="center"/>
          </w:tcPr>
          <w:p w14:paraId="0BFB1EE4" w14:textId="77777777"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p>
        </w:tc>
      </w:tr>
      <w:tr w:rsidR="006F0781" w:rsidRPr="00F948FF" w14:paraId="4F57F651" w14:textId="77777777" w:rsidTr="006F078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17CE6B7F" w14:textId="73EE2209" w:rsidR="006F0781" w:rsidRPr="001E152C" w:rsidRDefault="006F0781" w:rsidP="001E152C">
            <w:pPr>
              <w:pStyle w:val="TableCell"/>
            </w:pPr>
            <w:r w:rsidRPr="001E152C">
              <w:t xml:space="preserve">  ZSV</w:t>
            </w:r>
            <w:r>
              <w:fldChar w:fldCharType="begin"/>
            </w:r>
            <w:r>
              <w:instrText xml:space="preserve"> XE "</w:instrText>
            </w:r>
            <w:r w:rsidRPr="001E152C">
              <w:instrText>1</w:instrText>
            </w:r>
            <w:r>
              <w:instrText xml:space="preserve">" </w:instrText>
            </w:r>
            <w:r>
              <w:fldChar w:fldCharType="end"/>
            </w:r>
          </w:p>
        </w:tc>
        <w:tc>
          <w:tcPr>
            <w:tcW w:w="465" w:type="pct"/>
            <w:vAlign w:val="center"/>
          </w:tcPr>
          <w:p w14:paraId="64FEB30A" w14:textId="32CE1685"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1</w:t>
            </w:r>
            <w:r>
              <w:fldChar w:fldCharType="begin"/>
            </w:r>
            <w:r>
              <w:instrText xml:space="preserve"> XE "</w:instrText>
            </w:r>
            <w:r w:rsidRPr="00DB3B83">
              <w:instrText>493</w:instrText>
            </w:r>
            <w:r>
              <w:instrText xml:space="preserve">" </w:instrText>
            </w:r>
            <w:r>
              <w:fldChar w:fldCharType="end"/>
            </w:r>
            <w:r>
              <w:fldChar w:fldCharType="begin"/>
            </w:r>
            <w:r>
              <w:instrText xml:space="preserve"> XE "</w:instrText>
            </w:r>
            <w:r w:rsidRPr="00DB3B83">
              <w:instrText>2</w:instrText>
            </w:r>
            <w:r>
              <w:instrText xml:space="preserve">" </w:instrText>
            </w:r>
            <w:r>
              <w:fldChar w:fldCharType="end"/>
            </w:r>
            <w:r>
              <w:fldChar w:fldCharType="begin"/>
            </w:r>
            <w:r>
              <w:instrText xml:space="preserve"> XE "</w:instrText>
            </w:r>
            <w:r w:rsidRPr="00B7131F">
              <w:instrText>4</w:instrText>
            </w:r>
            <w:r>
              <w:instrText xml:space="preserve">" </w:instrText>
            </w:r>
            <w:r>
              <w:fldChar w:fldCharType="end"/>
            </w:r>
            <w:r>
              <w:fldChar w:fldCharType="begin"/>
            </w:r>
            <w:r>
              <w:instrText xml:space="preserve"> XE "</w:instrText>
            </w:r>
            <w:r w:rsidRPr="00E75147">
              <w:instrText>250</w:instrText>
            </w:r>
            <w:r>
              <w:instrText xml:space="preserve">" </w:instrText>
            </w:r>
            <w:r>
              <w:fldChar w:fldCharType="end"/>
            </w:r>
            <w:r>
              <w:fldChar w:fldCharType="begin"/>
            </w:r>
            <w:r>
              <w:instrText xml:space="preserve"> XE "</w:instrText>
            </w:r>
            <w:r w:rsidRPr="00634687">
              <w:instrText>1</w:instrText>
            </w:r>
            <w:r>
              <w:instrText xml:space="preserve">" </w:instrText>
            </w:r>
            <w:r>
              <w:fldChar w:fldCharType="end"/>
            </w:r>
          </w:p>
        </w:tc>
        <w:tc>
          <w:tcPr>
            <w:tcW w:w="1469" w:type="pct"/>
            <w:vAlign w:val="center"/>
          </w:tcPr>
          <w:p w14:paraId="1A27608D" w14:textId="14E9DA1F"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Request Service</w:t>
            </w:r>
            <w:r>
              <w:fldChar w:fldCharType="begin"/>
            </w:r>
            <w:r>
              <w:instrText xml:space="preserve"> XE "</w:instrText>
            </w:r>
            <w:r w:rsidRPr="002548B7">
              <w:instrText>A clinical or administrative specialty (or department) within a Medical Center.</w:instrText>
            </w:r>
            <w:r>
              <w:instrText xml:space="preserve">" </w:instrText>
            </w:r>
            <w:r>
              <w:fldChar w:fldCharType="end"/>
            </w:r>
            <w:r w:rsidRPr="001E152C">
              <w:t xml:space="preserve"> ID</w:t>
            </w:r>
          </w:p>
        </w:tc>
        <w:tc>
          <w:tcPr>
            <w:tcW w:w="2047" w:type="pct"/>
            <w:vAlign w:val="center"/>
          </w:tcPr>
          <w:p w14:paraId="73AFB37F" w14:textId="7289C2EF"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^^^12</w:t>
            </w:r>
            <w:r>
              <w:fldChar w:fldCharType="begin"/>
            </w:r>
            <w:r>
              <w:instrText xml:space="preserve"> XE "</w:instrText>
            </w:r>
            <w:r w:rsidRPr="00693181">
              <w:instrText>250</w:instrText>
            </w:r>
            <w:r>
              <w:instrText xml:space="preserve">" </w:instrText>
            </w:r>
            <w:r>
              <w:fldChar w:fldCharType="end"/>
            </w:r>
            <w:r>
              <w:fldChar w:fldCharType="begin"/>
            </w:r>
            <w:r>
              <w:instrText xml:space="preserve"> XE "</w:instrText>
            </w:r>
            <w:r w:rsidRPr="001E152C">
              <w:rPr>
                <w:rStyle w:val="Hyperlink"/>
                <w:color w:val="212121"/>
                <w:u w:val="none"/>
              </w:rPr>
              <w:instrText>PlanEffectiveDate</w:instrText>
            </w:r>
            <w:r>
              <w:rPr>
                <w:rStyle w:val="Hyperlink"/>
                <w:color w:val="212121"/>
                <w:u w:val="none"/>
              </w:rPr>
              <w:instrText>"</w:instrText>
            </w:r>
            <w:r>
              <w:instrText xml:space="preserve"> </w:instrText>
            </w:r>
            <w:r>
              <w:fldChar w:fldCharType="end"/>
            </w:r>
            <w:r>
              <w:fldChar w:fldCharType="begin"/>
            </w:r>
            <w:r>
              <w:instrText xml:space="preserve"> XE "</w:instrText>
            </w:r>
            <w:r w:rsidRPr="001E152C">
              <w:instrText>Ordering Provider</w:instrText>
            </w:r>
            <w:r>
              <w:instrText xml:space="preserve">" </w:instrText>
            </w:r>
            <w:r>
              <w:fldChar w:fldCharType="end"/>
            </w:r>
            <w:r>
              <w:fldChar w:fldCharType="begin"/>
            </w:r>
            <w:r>
              <w:instrText xml:space="preserve"> XE "</w:instrText>
            </w:r>
            <w:r w:rsidRPr="00634687">
              <w:instrText>8</w:instrText>
            </w:r>
            <w:r>
              <w:instrText xml:space="preserve">" </w:instrText>
            </w:r>
            <w:r>
              <w:fldChar w:fldCharType="end"/>
            </w:r>
            <w:r>
              <w:fldChar w:fldCharType="begin"/>
            </w:r>
            <w:r>
              <w:instrText xml:space="preserve"> XE "</w:instrText>
            </w:r>
            <w:r w:rsidRPr="00B96A26">
              <w:instrText>4</w:instrText>
            </w:r>
            <w:r>
              <w:instrText xml:space="preserve">" </w:instrText>
            </w:r>
            <w:r>
              <w:fldChar w:fldCharType="end"/>
            </w:r>
            <w:r w:rsidRPr="001E152C">
              <w:t>^</w:t>
            </w:r>
            <w:r>
              <w:fldChar w:fldCharType="begin"/>
            </w:r>
            <w:r>
              <w:instrText xml:space="preserve"> XE "</w:instrText>
            </w:r>
            <w:r w:rsidRPr="00AF2026">
              <w:instrText>2</w:instrText>
            </w:r>
            <w:r>
              <w:instrText xml:space="preserve">" </w:instrText>
            </w:r>
            <w:r>
              <w:fldChar w:fldCharType="end"/>
            </w:r>
            <w:r w:rsidRPr="001E152C">
              <w:t>Psychiatry^99CON</w:t>
            </w:r>
          </w:p>
        </w:tc>
        <w:tc>
          <w:tcPr>
            <w:tcW w:w="553" w:type="pct"/>
            <w:vAlign w:val="center"/>
          </w:tcPr>
          <w:p w14:paraId="36860AC5" w14:textId="12830D51"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coded element</w:t>
            </w:r>
          </w:p>
        </w:tc>
      </w:tr>
      <w:tr w:rsidR="006F0781" w:rsidRPr="00F948FF" w14:paraId="1CDBCF39" w14:textId="77777777" w:rsidTr="006F0781">
        <w:trPr>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512B4EA3" w14:textId="77777777" w:rsidR="006F0781" w:rsidRPr="001E152C" w:rsidRDefault="006F0781" w:rsidP="001E152C">
            <w:pPr>
              <w:pStyle w:val="TableCell"/>
            </w:pPr>
          </w:p>
        </w:tc>
        <w:tc>
          <w:tcPr>
            <w:tcW w:w="465" w:type="pct"/>
            <w:vAlign w:val="center"/>
          </w:tcPr>
          <w:p w14:paraId="057491E5" w14:textId="209D18EA"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2</w:t>
            </w:r>
            <w:r>
              <w:fldChar w:fldCharType="begin"/>
            </w:r>
            <w:r>
              <w:instrText xml:space="preserve"> XE "</w:instrText>
            </w:r>
            <w:r w:rsidRPr="00DB3B83">
              <w:instrText>18</w:instrText>
            </w:r>
            <w:r>
              <w:instrText xml:space="preserve">" </w:instrText>
            </w:r>
            <w:r>
              <w:fldChar w:fldCharType="end"/>
            </w:r>
            <w:r>
              <w:fldChar w:fldCharType="begin"/>
            </w:r>
            <w:r>
              <w:instrText xml:space="preserve"> XE "</w:instrText>
            </w:r>
            <w:r w:rsidRPr="001E152C">
              <w:instrText>8</w:instrText>
            </w:r>
            <w:r>
              <w:instrText xml:space="preserve">" </w:instrText>
            </w:r>
            <w:r>
              <w:fldChar w:fldCharType="end"/>
            </w:r>
            <w:r>
              <w:fldChar w:fldCharType="begin"/>
            </w:r>
            <w:r>
              <w:instrText xml:space="preserve"> XE "</w:instrText>
            </w:r>
            <w:r w:rsidRPr="00B7131F">
              <w:instrText>22</w:instrText>
            </w:r>
            <w:r>
              <w:instrText xml:space="preserve">" </w:instrText>
            </w:r>
            <w:r>
              <w:fldChar w:fldCharType="end"/>
            </w:r>
            <w:r>
              <w:fldChar w:fldCharType="begin"/>
            </w:r>
            <w:r>
              <w:instrText xml:space="preserve"> XE "</w:instrText>
            </w:r>
            <w:r w:rsidRPr="001E152C">
              <w:instrText>Value Type</w:instrText>
            </w:r>
            <w:r>
              <w:instrText xml:space="preserve">" </w:instrText>
            </w:r>
            <w:r>
              <w:fldChar w:fldCharType="end"/>
            </w:r>
            <w:r>
              <w:fldChar w:fldCharType="begin"/>
            </w:r>
            <w:r>
              <w:instrText xml:space="preserve"> XE "</w:instrText>
            </w:r>
            <w:r w:rsidRPr="001E152C">
              <w:instrText>Source of Comment</w:instrText>
            </w:r>
            <w:r>
              <w:instrText xml:space="preserve">" </w:instrText>
            </w:r>
            <w:r>
              <w:fldChar w:fldCharType="end"/>
            </w:r>
            <w:r>
              <w:fldChar w:fldCharType="begin"/>
            </w:r>
            <w:r>
              <w:instrText xml:space="preserve"> XE "</w:instrText>
            </w:r>
            <w:r w:rsidRPr="001E152C">
              <w:instrText>Placer Order Number</w:instrText>
            </w:r>
            <w:r>
              <w:instrText xml:space="preserve">" </w:instrText>
            </w:r>
            <w:r>
              <w:fldChar w:fldCharType="end"/>
            </w:r>
            <w:r>
              <w:fldChar w:fldCharType="begin"/>
            </w:r>
            <w:r>
              <w:instrText xml:space="preserve"> XE "</w:instrText>
            </w:r>
            <w:r w:rsidRPr="001E152C">
              <w:instrText>Provider Name</w:instrText>
            </w:r>
            <w:r>
              <w:instrText xml:space="preserve">" </w:instrText>
            </w:r>
            <w:r>
              <w:fldChar w:fldCharType="end"/>
            </w:r>
            <w:r>
              <w:fldChar w:fldCharType="begin"/>
            </w:r>
            <w:r>
              <w:instrText xml:space="preserve"> XE "</w:instrText>
            </w:r>
            <w:r w:rsidRPr="001E152C">
              <w:instrText>Referral Priority</w:instrText>
            </w:r>
            <w:r>
              <w:instrText xml:space="preserve">" </w:instrText>
            </w:r>
            <w:r>
              <w:fldChar w:fldCharType="end"/>
            </w:r>
            <w:r>
              <w:fldChar w:fldCharType="begin"/>
            </w:r>
            <w:r>
              <w:instrText xml:space="preserve"> XE "</w:instrText>
            </w:r>
            <w:r w:rsidRPr="009C3355">
              <w:rPr>
                <w:bCs/>
                <w:sz w:val="24"/>
                <w:szCs w:val="24"/>
              </w:rPr>
              <w:instrText>SERVICE USAGE</w:instrText>
            </w:r>
            <w:r>
              <w:rPr>
                <w:bCs/>
                <w:sz w:val="24"/>
                <w:szCs w:val="24"/>
              </w:rPr>
              <w:instrText>"</w:instrText>
            </w:r>
            <w:r>
              <w:instrText xml:space="preserve"> </w:instrText>
            </w:r>
            <w:r>
              <w:fldChar w:fldCharType="end"/>
            </w:r>
            <w:r>
              <w:fldChar w:fldCharType="begin"/>
            </w:r>
            <w:r>
              <w:instrText xml:space="preserve"> XE "</w:instrText>
            </w:r>
            <w:r w:rsidRPr="001E152C">
              <w:instrText>Encoding Characters</w:instrText>
            </w:r>
            <w:r>
              <w:instrText xml:space="preserve">" </w:instrText>
            </w:r>
            <w:r>
              <w:fldChar w:fldCharType="end"/>
            </w:r>
            <w:r>
              <w:fldChar w:fldCharType="begin"/>
            </w:r>
            <w:r>
              <w:instrText xml:space="preserve"> XE "</w:instrText>
            </w:r>
            <w:r w:rsidRPr="001E152C">
              <w:instrText>Consult Type</w:instrText>
            </w:r>
            <w:r>
              <w:instrText xml:space="preserve">" </w:instrText>
            </w:r>
            <w:r>
              <w:fldChar w:fldCharType="end"/>
            </w:r>
            <w:r>
              <w:fldChar w:fldCharType="begin"/>
            </w:r>
            <w:r>
              <w:instrText xml:space="preserve"> XE "</w:instrText>
            </w:r>
            <w:r w:rsidRPr="00634687">
              <w:instrText>4</w:instrText>
            </w:r>
            <w:r>
              <w:instrText xml:space="preserve">" </w:instrText>
            </w:r>
            <w:r>
              <w:fldChar w:fldCharType="end"/>
            </w:r>
            <w:r>
              <w:fldChar w:fldCharType="begin"/>
            </w:r>
            <w:r>
              <w:instrText xml:space="preserve"> XE "</w:instrText>
            </w:r>
            <w:r w:rsidRPr="00E75147">
              <w:instrText>250</w:instrText>
            </w:r>
            <w:r>
              <w:instrText xml:space="preserve">" </w:instrText>
            </w:r>
            <w:r>
              <w:fldChar w:fldCharType="end"/>
            </w:r>
            <w:r>
              <w:fldChar w:fldCharType="begin"/>
            </w:r>
            <w:r>
              <w:instrText xml:space="preserve"> XE "</w:instrText>
            </w:r>
            <w:r w:rsidRPr="00B96A26">
              <w:instrText>20</w:instrText>
            </w:r>
            <w:r>
              <w:instrText xml:space="preserve">" </w:instrText>
            </w:r>
            <w:r>
              <w:fldChar w:fldCharType="end"/>
            </w:r>
            <w:r>
              <w:fldChar w:fldCharType="begin"/>
            </w:r>
            <w:r>
              <w:instrText xml:space="preserve"> XE "</w:instrText>
            </w:r>
            <w:r w:rsidRPr="00B7131F">
              <w:instrText>2</w:instrText>
            </w:r>
            <w:r>
              <w:instrText xml:space="preserve">" </w:instrText>
            </w:r>
            <w:r>
              <w:fldChar w:fldCharType="end"/>
            </w:r>
            <w:r>
              <w:fldChar w:fldCharType="begin"/>
            </w:r>
            <w:r>
              <w:instrText xml:space="preserve"> XE "</w:instrText>
            </w:r>
            <w:r w:rsidRPr="00AF2026">
              <w:instrText>1</w:instrText>
            </w:r>
            <w:r>
              <w:instrText xml:space="preserve">" </w:instrText>
            </w:r>
            <w:r>
              <w:fldChar w:fldCharType="end"/>
            </w:r>
          </w:p>
        </w:tc>
        <w:tc>
          <w:tcPr>
            <w:tcW w:w="1469" w:type="pct"/>
            <w:vAlign w:val="center"/>
          </w:tcPr>
          <w:p w14:paraId="640DA707" w14:textId="20B0B47F"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Consult Type</w:t>
            </w:r>
          </w:p>
        </w:tc>
        <w:tc>
          <w:tcPr>
            <w:tcW w:w="2047" w:type="pct"/>
            <w:vAlign w:val="center"/>
          </w:tcPr>
          <w:p w14:paraId="7ACD9127" w14:textId="36092A54"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Family Counseling</w:t>
            </w:r>
          </w:p>
        </w:tc>
        <w:tc>
          <w:tcPr>
            <w:tcW w:w="553" w:type="pct"/>
            <w:vAlign w:val="center"/>
          </w:tcPr>
          <w:p w14:paraId="3B468EA9" w14:textId="18A9A937"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string</w:t>
            </w:r>
          </w:p>
        </w:tc>
      </w:tr>
      <w:tr w:rsidR="006F0781" w:rsidRPr="00F948FF" w14:paraId="70BA91C8" w14:textId="77777777" w:rsidTr="006F078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370DF1D2" w14:textId="77777777" w:rsidR="006F0781" w:rsidRPr="001E152C" w:rsidRDefault="006F0781" w:rsidP="001E152C">
            <w:pPr>
              <w:pStyle w:val="TableCell"/>
            </w:pPr>
          </w:p>
        </w:tc>
        <w:tc>
          <w:tcPr>
            <w:tcW w:w="465" w:type="pct"/>
            <w:vAlign w:val="center"/>
          </w:tcPr>
          <w:p w14:paraId="2D02C907" w14:textId="77777777"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p>
        </w:tc>
        <w:tc>
          <w:tcPr>
            <w:tcW w:w="1469" w:type="pct"/>
            <w:vAlign w:val="center"/>
          </w:tcPr>
          <w:p w14:paraId="5EE6CCCF" w14:textId="77777777"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p>
        </w:tc>
        <w:tc>
          <w:tcPr>
            <w:tcW w:w="2047" w:type="pct"/>
            <w:vAlign w:val="center"/>
          </w:tcPr>
          <w:p w14:paraId="574C150A" w14:textId="77777777"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p>
        </w:tc>
        <w:tc>
          <w:tcPr>
            <w:tcW w:w="553" w:type="pct"/>
            <w:vAlign w:val="center"/>
          </w:tcPr>
          <w:p w14:paraId="1CCFF36E" w14:textId="77777777"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p>
        </w:tc>
      </w:tr>
      <w:tr w:rsidR="006F0781" w:rsidRPr="00F948FF" w14:paraId="060DDF3A" w14:textId="77777777" w:rsidTr="006F0781">
        <w:trPr>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79AA68ED" w14:textId="3FCD6E82" w:rsidR="006F0781" w:rsidRPr="001E152C" w:rsidRDefault="006F0781" w:rsidP="001E152C">
            <w:pPr>
              <w:pStyle w:val="TableCell"/>
            </w:pPr>
            <w:r w:rsidRPr="001E152C">
              <w:t xml:space="preserve">  { OBX }</w:t>
            </w:r>
          </w:p>
        </w:tc>
        <w:tc>
          <w:tcPr>
            <w:tcW w:w="465" w:type="pct"/>
            <w:vAlign w:val="center"/>
          </w:tcPr>
          <w:p w14:paraId="1988446F" w14:textId="33CEF064"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1</w:t>
            </w:r>
            <w:r>
              <w:fldChar w:fldCharType="begin"/>
            </w:r>
            <w:r>
              <w:instrText xml:space="preserve"> XE "</w:instrText>
            </w:r>
            <w:r w:rsidRPr="00DB3B83">
              <w:instrText>493</w:instrText>
            </w:r>
            <w:r>
              <w:instrText xml:space="preserve">" </w:instrText>
            </w:r>
            <w:r>
              <w:fldChar w:fldCharType="end"/>
            </w:r>
            <w:r>
              <w:fldChar w:fldCharType="begin"/>
            </w:r>
            <w:r>
              <w:instrText xml:space="preserve"> XE "</w:instrText>
            </w:r>
            <w:r w:rsidRPr="00DB3B83">
              <w:instrText>2</w:instrText>
            </w:r>
            <w:r>
              <w:instrText xml:space="preserve">" </w:instrText>
            </w:r>
            <w:r>
              <w:fldChar w:fldCharType="end"/>
            </w:r>
            <w:r>
              <w:fldChar w:fldCharType="begin"/>
            </w:r>
            <w:r>
              <w:instrText xml:space="preserve"> XE "</w:instrText>
            </w:r>
            <w:r w:rsidRPr="00B7131F">
              <w:instrText>4</w:instrText>
            </w:r>
            <w:r>
              <w:instrText xml:space="preserve">" </w:instrText>
            </w:r>
            <w:r>
              <w:fldChar w:fldCharType="end"/>
            </w:r>
            <w:r>
              <w:fldChar w:fldCharType="begin"/>
            </w:r>
            <w:r>
              <w:instrText xml:space="preserve"> XE "</w:instrText>
            </w:r>
            <w:r w:rsidRPr="00E75147">
              <w:instrText>250</w:instrText>
            </w:r>
            <w:r>
              <w:instrText xml:space="preserve">" </w:instrText>
            </w:r>
            <w:r>
              <w:fldChar w:fldCharType="end"/>
            </w:r>
            <w:r>
              <w:fldChar w:fldCharType="begin"/>
            </w:r>
            <w:r>
              <w:instrText xml:space="preserve"> XE "</w:instrText>
            </w:r>
            <w:r w:rsidRPr="00634687">
              <w:instrText>1</w:instrText>
            </w:r>
            <w:r>
              <w:instrText xml:space="preserve">" </w:instrText>
            </w:r>
            <w:r>
              <w:fldChar w:fldCharType="end"/>
            </w:r>
          </w:p>
        </w:tc>
        <w:tc>
          <w:tcPr>
            <w:tcW w:w="1469" w:type="pct"/>
            <w:vAlign w:val="center"/>
          </w:tcPr>
          <w:p w14:paraId="1BB62560" w14:textId="177796A5"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Set ID</w:t>
            </w:r>
          </w:p>
        </w:tc>
        <w:tc>
          <w:tcPr>
            <w:tcW w:w="2047" w:type="pct"/>
            <w:vAlign w:val="center"/>
          </w:tcPr>
          <w:p w14:paraId="35C49F8E" w14:textId="480BF4B9"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1</w:t>
            </w:r>
            <w:r>
              <w:fldChar w:fldCharType="begin"/>
            </w:r>
            <w:r>
              <w:instrText xml:space="preserve"> XE "</w:instrText>
            </w:r>
            <w:r w:rsidRPr="00DB3B83">
              <w:instrText>493</w:instrText>
            </w:r>
            <w:r>
              <w:instrText xml:space="preserve">" </w:instrText>
            </w:r>
            <w:r>
              <w:fldChar w:fldCharType="end"/>
            </w:r>
            <w:r>
              <w:fldChar w:fldCharType="begin"/>
            </w:r>
            <w:r>
              <w:instrText xml:space="preserve"> XE "</w:instrText>
            </w:r>
            <w:r w:rsidRPr="00DB3B83">
              <w:instrText>2</w:instrText>
            </w:r>
            <w:r>
              <w:instrText xml:space="preserve">" </w:instrText>
            </w:r>
            <w:r>
              <w:fldChar w:fldCharType="end"/>
            </w:r>
            <w:r>
              <w:fldChar w:fldCharType="begin"/>
            </w:r>
            <w:r>
              <w:instrText xml:space="preserve"> XE "</w:instrText>
            </w:r>
            <w:r w:rsidRPr="00B7131F">
              <w:instrText>4</w:instrText>
            </w:r>
            <w:r>
              <w:instrText xml:space="preserve">" </w:instrText>
            </w:r>
            <w:r>
              <w:fldChar w:fldCharType="end"/>
            </w:r>
            <w:r>
              <w:fldChar w:fldCharType="begin"/>
            </w:r>
            <w:r>
              <w:instrText xml:space="preserve"> XE "</w:instrText>
            </w:r>
            <w:r w:rsidRPr="00E75147">
              <w:instrText>250</w:instrText>
            </w:r>
            <w:r>
              <w:instrText xml:space="preserve">" </w:instrText>
            </w:r>
            <w:r>
              <w:fldChar w:fldCharType="end"/>
            </w:r>
            <w:r>
              <w:fldChar w:fldCharType="begin"/>
            </w:r>
            <w:r>
              <w:instrText xml:space="preserve"> XE "</w:instrText>
            </w:r>
            <w:r w:rsidRPr="00634687">
              <w:instrText>1</w:instrText>
            </w:r>
            <w:r>
              <w:instrText xml:space="preserve">" </w:instrText>
            </w:r>
            <w:r>
              <w:fldChar w:fldCharType="end"/>
            </w:r>
          </w:p>
        </w:tc>
        <w:tc>
          <w:tcPr>
            <w:tcW w:w="553" w:type="pct"/>
            <w:vAlign w:val="center"/>
          </w:tcPr>
          <w:p w14:paraId="5329CF98" w14:textId="258F04AB"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number</w:t>
            </w:r>
          </w:p>
        </w:tc>
      </w:tr>
      <w:tr w:rsidR="006F0781" w:rsidRPr="00F948FF" w14:paraId="4D69E7CA" w14:textId="77777777" w:rsidTr="006F078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309E2E9E" w14:textId="77777777" w:rsidR="006F0781" w:rsidRPr="001E152C" w:rsidRDefault="006F0781" w:rsidP="001E152C">
            <w:pPr>
              <w:pStyle w:val="TableCell"/>
            </w:pPr>
          </w:p>
        </w:tc>
        <w:tc>
          <w:tcPr>
            <w:tcW w:w="465" w:type="pct"/>
            <w:vAlign w:val="center"/>
          </w:tcPr>
          <w:p w14:paraId="3F6F2962" w14:textId="04DD6921"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2</w:t>
            </w:r>
            <w:r>
              <w:fldChar w:fldCharType="begin"/>
            </w:r>
            <w:r>
              <w:instrText xml:space="preserve"> XE "</w:instrText>
            </w:r>
            <w:r w:rsidRPr="00DB3B83">
              <w:instrText>18</w:instrText>
            </w:r>
            <w:r>
              <w:instrText xml:space="preserve">" </w:instrText>
            </w:r>
            <w:r>
              <w:fldChar w:fldCharType="end"/>
            </w:r>
            <w:r>
              <w:fldChar w:fldCharType="begin"/>
            </w:r>
            <w:r>
              <w:instrText xml:space="preserve"> XE "</w:instrText>
            </w:r>
            <w:r w:rsidRPr="001E152C">
              <w:instrText>8</w:instrText>
            </w:r>
            <w:r>
              <w:instrText xml:space="preserve">" </w:instrText>
            </w:r>
            <w:r>
              <w:fldChar w:fldCharType="end"/>
            </w:r>
            <w:r>
              <w:fldChar w:fldCharType="begin"/>
            </w:r>
            <w:r>
              <w:instrText xml:space="preserve"> XE "</w:instrText>
            </w:r>
            <w:r w:rsidRPr="00B7131F">
              <w:instrText>22</w:instrText>
            </w:r>
            <w:r>
              <w:instrText xml:space="preserve">" </w:instrText>
            </w:r>
            <w:r>
              <w:fldChar w:fldCharType="end"/>
            </w:r>
            <w:r>
              <w:fldChar w:fldCharType="begin"/>
            </w:r>
            <w:r>
              <w:instrText xml:space="preserve"> XE "</w:instrText>
            </w:r>
            <w:r w:rsidRPr="001E152C">
              <w:instrText>Value Type</w:instrText>
            </w:r>
            <w:r>
              <w:instrText xml:space="preserve">" </w:instrText>
            </w:r>
            <w:r>
              <w:fldChar w:fldCharType="end"/>
            </w:r>
            <w:r>
              <w:fldChar w:fldCharType="begin"/>
            </w:r>
            <w:r>
              <w:instrText xml:space="preserve"> XE "</w:instrText>
            </w:r>
            <w:r w:rsidRPr="001E152C">
              <w:instrText>Source of Comment</w:instrText>
            </w:r>
            <w:r>
              <w:instrText xml:space="preserve">" </w:instrText>
            </w:r>
            <w:r>
              <w:fldChar w:fldCharType="end"/>
            </w:r>
            <w:r>
              <w:fldChar w:fldCharType="begin"/>
            </w:r>
            <w:r>
              <w:instrText xml:space="preserve"> XE "</w:instrText>
            </w:r>
            <w:r w:rsidRPr="001E152C">
              <w:instrText>Placer Order Number</w:instrText>
            </w:r>
            <w:r>
              <w:instrText xml:space="preserve">" </w:instrText>
            </w:r>
            <w:r>
              <w:fldChar w:fldCharType="end"/>
            </w:r>
            <w:r>
              <w:fldChar w:fldCharType="begin"/>
            </w:r>
            <w:r>
              <w:instrText xml:space="preserve"> XE "</w:instrText>
            </w:r>
            <w:r w:rsidRPr="001E152C">
              <w:instrText>Provider Name</w:instrText>
            </w:r>
            <w:r>
              <w:instrText xml:space="preserve">" </w:instrText>
            </w:r>
            <w:r>
              <w:fldChar w:fldCharType="end"/>
            </w:r>
            <w:r>
              <w:fldChar w:fldCharType="begin"/>
            </w:r>
            <w:r>
              <w:instrText xml:space="preserve"> XE "</w:instrText>
            </w:r>
            <w:r w:rsidRPr="001E152C">
              <w:instrText>Referral Priority</w:instrText>
            </w:r>
            <w:r>
              <w:instrText xml:space="preserve">" </w:instrText>
            </w:r>
            <w:r>
              <w:fldChar w:fldCharType="end"/>
            </w:r>
            <w:r>
              <w:fldChar w:fldCharType="begin"/>
            </w:r>
            <w:r>
              <w:instrText xml:space="preserve"> XE "</w:instrText>
            </w:r>
            <w:r w:rsidRPr="009C3355">
              <w:rPr>
                <w:bCs/>
                <w:sz w:val="24"/>
                <w:szCs w:val="24"/>
              </w:rPr>
              <w:instrText>SERVICE USAGE</w:instrText>
            </w:r>
            <w:r>
              <w:rPr>
                <w:bCs/>
                <w:sz w:val="24"/>
                <w:szCs w:val="24"/>
              </w:rPr>
              <w:instrText>"</w:instrText>
            </w:r>
            <w:r>
              <w:instrText xml:space="preserve"> </w:instrText>
            </w:r>
            <w:r>
              <w:fldChar w:fldCharType="end"/>
            </w:r>
            <w:r>
              <w:fldChar w:fldCharType="begin"/>
            </w:r>
            <w:r>
              <w:instrText xml:space="preserve"> XE "</w:instrText>
            </w:r>
            <w:r w:rsidRPr="001E152C">
              <w:instrText>Encoding Characters</w:instrText>
            </w:r>
            <w:r>
              <w:instrText xml:space="preserve">" </w:instrText>
            </w:r>
            <w:r>
              <w:fldChar w:fldCharType="end"/>
            </w:r>
            <w:r>
              <w:fldChar w:fldCharType="begin"/>
            </w:r>
            <w:r>
              <w:instrText xml:space="preserve"> XE "</w:instrText>
            </w:r>
            <w:r w:rsidRPr="001E152C">
              <w:instrText>Consult Type</w:instrText>
            </w:r>
            <w:r>
              <w:instrText xml:space="preserve">" </w:instrText>
            </w:r>
            <w:r>
              <w:fldChar w:fldCharType="end"/>
            </w:r>
            <w:r>
              <w:fldChar w:fldCharType="begin"/>
            </w:r>
            <w:r>
              <w:instrText xml:space="preserve"> XE "</w:instrText>
            </w:r>
            <w:r w:rsidRPr="00634687">
              <w:instrText>4</w:instrText>
            </w:r>
            <w:r>
              <w:instrText xml:space="preserve">" </w:instrText>
            </w:r>
            <w:r>
              <w:fldChar w:fldCharType="end"/>
            </w:r>
            <w:r>
              <w:fldChar w:fldCharType="begin"/>
            </w:r>
            <w:r>
              <w:instrText xml:space="preserve"> XE "</w:instrText>
            </w:r>
            <w:r w:rsidRPr="00E75147">
              <w:instrText>250</w:instrText>
            </w:r>
            <w:r>
              <w:instrText xml:space="preserve">" </w:instrText>
            </w:r>
            <w:r>
              <w:fldChar w:fldCharType="end"/>
            </w:r>
            <w:r>
              <w:fldChar w:fldCharType="begin"/>
            </w:r>
            <w:r>
              <w:instrText xml:space="preserve"> XE "</w:instrText>
            </w:r>
            <w:r w:rsidRPr="00B96A26">
              <w:instrText>20</w:instrText>
            </w:r>
            <w:r>
              <w:instrText xml:space="preserve">" </w:instrText>
            </w:r>
            <w:r>
              <w:fldChar w:fldCharType="end"/>
            </w:r>
            <w:r>
              <w:fldChar w:fldCharType="begin"/>
            </w:r>
            <w:r>
              <w:instrText xml:space="preserve"> XE "</w:instrText>
            </w:r>
            <w:r w:rsidRPr="00B7131F">
              <w:instrText>2</w:instrText>
            </w:r>
            <w:r>
              <w:instrText xml:space="preserve">" </w:instrText>
            </w:r>
            <w:r>
              <w:fldChar w:fldCharType="end"/>
            </w:r>
            <w:r>
              <w:fldChar w:fldCharType="begin"/>
            </w:r>
            <w:r>
              <w:instrText xml:space="preserve"> XE "</w:instrText>
            </w:r>
            <w:r w:rsidRPr="00AF2026">
              <w:instrText>1</w:instrText>
            </w:r>
            <w:r>
              <w:instrText xml:space="preserve">" </w:instrText>
            </w:r>
            <w:r>
              <w:fldChar w:fldCharType="end"/>
            </w:r>
          </w:p>
        </w:tc>
        <w:tc>
          <w:tcPr>
            <w:tcW w:w="1469" w:type="pct"/>
            <w:vAlign w:val="center"/>
          </w:tcPr>
          <w:p w14:paraId="2693611B" w14:textId="1D0CCE65"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Value</w:t>
            </w:r>
            <w:r>
              <w:fldChar w:fldCharType="begin"/>
            </w:r>
            <w:r>
              <w:instrText xml:space="preserve"> XE "</w:instrText>
            </w:r>
            <w:r w:rsidRPr="00403C6E">
              <w:rPr>
                <w:b/>
                <w:bCs/>
              </w:rPr>
              <w:instrText>Description</w:instrText>
            </w:r>
            <w:r>
              <w:rPr>
                <w:b/>
                <w:bCs/>
              </w:rPr>
              <w:instrText>"</w:instrText>
            </w:r>
            <w:r>
              <w:instrText xml:space="preserve"> </w:instrText>
            </w:r>
            <w:r>
              <w:fldChar w:fldCharType="end"/>
            </w:r>
            <w:r w:rsidRPr="001E152C">
              <w:t xml:space="preserve"> Type</w:t>
            </w:r>
          </w:p>
        </w:tc>
        <w:tc>
          <w:tcPr>
            <w:tcW w:w="2047" w:type="pct"/>
            <w:vAlign w:val="center"/>
          </w:tcPr>
          <w:p w14:paraId="7F010DBD" w14:textId="099E3479"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TX</w:t>
            </w:r>
          </w:p>
        </w:tc>
        <w:tc>
          <w:tcPr>
            <w:tcW w:w="553" w:type="pct"/>
            <w:vAlign w:val="center"/>
          </w:tcPr>
          <w:p w14:paraId="6679100E" w14:textId="154FC0DB"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table 125</w:t>
            </w:r>
          </w:p>
        </w:tc>
      </w:tr>
      <w:tr w:rsidR="006F0781" w:rsidRPr="00F948FF" w14:paraId="034B831C" w14:textId="77777777" w:rsidTr="006F0781">
        <w:trPr>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59D63D96" w14:textId="77777777" w:rsidR="006F0781" w:rsidRPr="001E152C" w:rsidRDefault="006F0781" w:rsidP="001E152C">
            <w:pPr>
              <w:pStyle w:val="TableCell"/>
            </w:pPr>
          </w:p>
        </w:tc>
        <w:tc>
          <w:tcPr>
            <w:tcW w:w="465" w:type="pct"/>
            <w:vAlign w:val="center"/>
          </w:tcPr>
          <w:p w14:paraId="0B057B89" w14:textId="0F5ECB4B"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3</w:t>
            </w:r>
            <w:r>
              <w:fldChar w:fldCharType="begin"/>
            </w:r>
            <w:r>
              <w:instrText xml:space="preserve"> XE "</w:instrText>
            </w:r>
            <w:r w:rsidRPr="00554A5D">
              <w:instrText>File-Level Event Code</w:instrText>
            </w:r>
            <w:r>
              <w:instrText xml:space="preserve">" </w:instrText>
            </w:r>
            <w:r>
              <w:fldChar w:fldCharType="end"/>
            </w:r>
            <w:r>
              <w:fldChar w:fldCharType="begin"/>
            </w:r>
            <w:r>
              <w:instrText xml:space="preserve"> XE "</w:instrText>
            </w:r>
            <w:r w:rsidRPr="00DB3B83">
              <w:instrText>705</w:instrText>
            </w:r>
            <w:r>
              <w:instrText xml:space="preserve">" </w:instrText>
            </w:r>
            <w:r>
              <w:fldChar w:fldCharType="end"/>
            </w:r>
            <w:r>
              <w:fldChar w:fldCharType="begin"/>
            </w:r>
            <w:r>
              <w:instrText xml:space="preserve"> XE "</w:instrText>
            </w:r>
            <w:r w:rsidRPr="001E152C">
              <w:instrText>65536</w:instrText>
            </w:r>
            <w:r>
              <w:instrText xml:space="preserve">" </w:instrText>
            </w:r>
            <w:r>
              <w:fldChar w:fldCharType="end"/>
            </w:r>
            <w:r>
              <w:fldChar w:fldCharType="begin"/>
            </w:r>
            <w:r>
              <w:instrText xml:space="preserve"> XE "</w:instrText>
            </w:r>
            <w:r w:rsidRPr="00AF2026">
              <w:instrText>80</w:instrText>
            </w:r>
            <w:r>
              <w:instrText xml:space="preserve">" </w:instrText>
            </w:r>
            <w:r>
              <w:fldChar w:fldCharType="end"/>
            </w:r>
            <w:r>
              <w:fldChar w:fldCharType="begin"/>
            </w:r>
            <w:r>
              <w:instrText xml:space="preserve"> XE "</w:instrText>
            </w:r>
            <w:r w:rsidRPr="00B7131F">
              <w:instrText>22</w:instrText>
            </w:r>
            <w:r>
              <w:instrText xml:space="preserve">" </w:instrText>
            </w:r>
            <w:r>
              <w:fldChar w:fldCharType="end"/>
            </w:r>
            <w:r>
              <w:fldChar w:fldCharType="begin"/>
            </w:r>
            <w:r>
              <w:instrText xml:space="preserve"> XE "</w:instrText>
            </w:r>
            <w:r w:rsidRPr="00E75147">
              <w:instrText>250</w:instrText>
            </w:r>
            <w:r>
              <w:instrText xml:space="preserve">" </w:instrText>
            </w:r>
            <w:r>
              <w:fldChar w:fldCharType="end"/>
            </w:r>
            <w:r>
              <w:fldChar w:fldCharType="begin"/>
            </w:r>
            <w:r>
              <w:instrText xml:space="preserve"> XE "</w:instrText>
            </w:r>
            <w:r w:rsidRPr="001E152C">
              <w:instrText>Observation ID</w:instrText>
            </w:r>
            <w:r>
              <w:instrText xml:space="preserve">" </w:instrText>
            </w:r>
            <w:r>
              <w:fldChar w:fldCharType="end"/>
            </w:r>
            <w:r>
              <w:fldChar w:fldCharType="begin"/>
            </w:r>
            <w:r>
              <w:instrText xml:space="preserve"> XE "</w:instrText>
            </w:r>
            <w:r w:rsidRPr="001E152C">
              <w:instrText>Comment</w:instrText>
            </w:r>
            <w:r>
              <w:instrText xml:space="preserve">" </w:instrText>
            </w:r>
            <w:r>
              <w:fldChar w:fldCharType="end"/>
            </w:r>
            <w:r>
              <w:fldChar w:fldCharType="begin"/>
            </w:r>
            <w:r>
              <w:instrText xml:space="preserve"> XE "</w:instrText>
            </w:r>
            <w:r w:rsidRPr="001E152C">
              <w:instrText>Filler Order Number</w:instrText>
            </w:r>
            <w:r>
              <w:instrText xml:space="preserve">" </w:instrText>
            </w:r>
            <w:r>
              <w:fldChar w:fldCharType="end"/>
            </w:r>
            <w:r>
              <w:fldChar w:fldCharType="begin"/>
            </w:r>
            <w:r>
              <w:instrText xml:space="preserve"> XE "</w:instrText>
            </w:r>
            <w:r w:rsidRPr="001E152C">
              <w:instrText>Patient Location</w:instrText>
            </w:r>
            <w:r>
              <w:instrText xml:space="preserve">" </w:instrText>
            </w:r>
            <w:r>
              <w:fldChar w:fldCharType="end"/>
            </w:r>
            <w:r>
              <w:fldChar w:fldCharType="begin"/>
            </w:r>
            <w:r>
              <w:instrText xml:space="preserve"> XE "</w:instrText>
            </w:r>
            <w:r w:rsidRPr="001E152C">
              <w:instrText>Sending Application</w:instrText>
            </w:r>
            <w:r>
              <w:instrText xml:space="preserve">" </w:instrText>
            </w:r>
            <w:r>
              <w:fldChar w:fldCharType="end"/>
            </w:r>
            <w:r>
              <w:fldChar w:fldCharType="begin"/>
            </w:r>
            <w:r>
              <w:instrText xml:space="preserve"> XE "</w:instrText>
            </w:r>
            <w:r w:rsidRPr="001E152C">
              <w:instrText>Referral Type</w:instrText>
            </w:r>
            <w:r>
              <w:instrText xml:space="preserve">" </w:instrText>
            </w:r>
            <w:r>
              <w:fldChar w:fldCharType="end"/>
            </w:r>
            <w:r>
              <w:fldChar w:fldCharType="begin"/>
            </w:r>
            <w:r>
              <w:instrText xml:space="preserve"> XE "</w:instrText>
            </w:r>
            <w:r w:rsidRPr="001E152C">
              <w:instrText>Provider Address</w:instrText>
            </w:r>
            <w:r>
              <w:instrText xml:space="preserve">" </w:instrText>
            </w:r>
            <w:r>
              <w:fldChar w:fldCharType="end"/>
            </w:r>
            <w:r>
              <w:fldChar w:fldCharType="begin"/>
            </w:r>
            <w:r>
              <w:instrText xml:space="preserve"> XE "</w:instrText>
            </w:r>
            <w:r w:rsidRPr="001E152C">
              <w:rPr>
                <w:rStyle w:val="Hyperlink"/>
                <w:color w:val="212121"/>
                <w:u w:val="none"/>
              </w:rPr>
              <w:instrText>CertifiedBy</w:instrText>
            </w:r>
            <w:r>
              <w:rPr>
                <w:rStyle w:val="Hyperlink"/>
                <w:color w:val="212121"/>
                <w:u w:val="none"/>
              </w:rPr>
              <w:instrText>"</w:instrText>
            </w:r>
            <w:r>
              <w:instrText xml:space="preserve"> </w:instrText>
            </w:r>
            <w:r>
              <w:fldChar w:fldCharType="end"/>
            </w:r>
            <w:r>
              <w:fldChar w:fldCharType="begin"/>
            </w:r>
            <w:r>
              <w:instrText xml:space="preserve"> XE "</w:instrText>
            </w:r>
            <w:r w:rsidRPr="00634687">
              <w:instrText>15</w:instrText>
            </w:r>
            <w:r>
              <w:instrText xml:space="preserve">" </w:instrText>
            </w:r>
            <w:r>
              <w:fldChar w:fldCharType="end"/>
            </w:r>
          </w:p>
        </w:tc>
        <w:tc>
          <w:tcPr>
            <w:tcW w:w="1469" w:type="pct"/>
            <w:vAlign w:val="center"/>
          </w:tcPr>
          <w:p w14:paraId="6C60FAA7" w14:textId="17600B34"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Observation ID</w:t>
            </w:r>
          </w:p>
        </w:tc>
        <w:tc>
          <w:tcPr>
            <w:tcW w:w="2047" w:type="pct"/>
            <w:vAlign w:val="center"/>
          </w:tcPr>
          <w:p w14:paraId="5F7CC83C" w14:textId="5A9A96D7"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2000.02^Reason for Request^AS4</w:t>
            </w:r>
          </w:p>
        </w:tc>
        <w:tc>
          <w:tcPr>
            <w:tcW w:w="553" w:type="pct"/>
            <w:vAlign w:val="center"/>
          </w:tcPr>
          <w:p w14:paraId="511A9178" w14:textId="7799A4D9"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coded element</w:t>
            </w:r>
          </w:p>
        </w:tc>
      </w:tr>
      <w:tr w:rsidR="006F0781" w:rsidRPr="00F948FF" w14:paraId="1F3FA588" w14:textId="77777777" w:rsidTr="006F078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76C5CE5C" w14:textId="77777777" w:rsidR="006F0781" w:rsidRPr="001E152C" w:rsidRDefault="006F0781" w:rsidP="001E152C">
            <w:pPr>
              <w:pStyle w:val="TableCell"/>
            </w:pPr>
          </w:p>
        </w:tc>
        <w:tc>
          <w:tcPr>
            <w:tcW w:w="465" w:type="pct"/>
            <w:vAlign w:val="center"/>
          </w:tcPr>
          <w:p w14:paraId="1D8A9955" w14:textId="654DEAA4"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4</w:t>
            </w:r>
            <w:r>
              <w:fldChar w:fldCharType="begin"/>
            </w:r>
            <w:r>
              <w:instrText xml:space="preserve"> XE "</w:instrText>
            </w:r>
            <w:r w:rsidRPr="00554A5D">
              <w:instrText>Primary Key</w:instrText>
            </w:r>
            <w:r>
              <w:instrText xml:space="preserve">" </w:instrText>
            </w:r>
            <w:r>
              <w:fldChar w:fldCharType="end"/>
            </w:r>
            <w:r>
              <w:fldChar w:fldCharType="begin"/>
            </w:r>
            <w:r>
              <w:instrText xml:space="preserve"> XE "</w:instrText>
            </w:r>
            <w:r w:rsidRPr="00DB3B83">
              <w:instrText>15</w:instrText>
            </w:r>
            <w:r>
              <w:instrText xml:space="preserve">" </w:instrText>
            </w:r>
            <w:r>
              <w:fldChar w:fldCharType="end"/>
            </w:r>
            <w:r>
              <w:fldChar w:fldCharType="begin"/>
            </w:r>
            <w:r>
              <w:instrText xml:space="preserve"> XE "</w:instrText>
            </w:r>
            <w:r w:rsidRPr="00B7131F">
              <w:instrText>40</w:instrText>
            </w:r>
            <w:r>
              <w:instrText xml:space="preserve">" </w:instrText>
            </w:r>
            <w:r>
              <w:fldChar w:fldCharType="end"/>
            </w:r>
            <w:r>
              <w:fldChar w:fldCharType="begin"/>
            </w:r>
            <w:r>
              <w:instrText xml:space="preserve"> XE "</w:instrText>
            </w:r>
            <w:r w:rsidRPr="00B96A26">
              <w:instrText>SI</w:instrText>
            </w:r>
            <w:r>
              <w:instrText xml:space="preserve">" </w:instrText>
            </w:r>
            <w:r>
              <w:fldChar w:fldCharType="end"/>
            </w:r>
            <w:r>
              <w:fldChar w:fldCharType="begin"/>
            </w:r>
            <w:r>
              <w:instrText xml:space="preserve"> XE "</w:instrText>
            </w:r>
            <w:r w:rsidRPr="00DA7EB3">
              <w:instrText>60</w:instrText>
            </w:r>
            <w:r>
              <w:instrText xml:space="preserve">" </w:instrText>
            </w:r>
            <w:r>
              <w:fldChar w:fldCharType="end"/>
            </w:r>
            <w:r>
              <w:fldChar w:fldCharType="begin"/>
            </w:r>
            <w:r>
              <w:instrText xml:space="preserve"> XE "</w:instrText>
            </w:r>
            <w:r w:rsidRPr="00E75147">
              <w:instrText>250</w:instrText>
            </w:r>
            <w:r>
              <w:instrText xml:space="preserve">" </w:instrText>
            </w:r>
            <w:r>
              <w:fldChar w:fldCharType="end"/>
            </w:r>
            <w:r>
              <w:fldChar w:fldCharType="begin"/>
            </w:r>
            <w:r>
              <w:instrText xml:space="preserve"> XE "</w:instrText>
            </w:r>
            <w:r w:rsidRPr="001E152C">
              <w:instrText>Universal Service ID</w:instrText>
            </w:r>
            <w:r>
              <w:instrText xml:space="preserve">" </w:instrText>
            </w:r>
            <w:r>
              <w:fldChar w:fldCharType="end"/>
            </w:r>
            <w:r>
              <w:fldChar w:fldCharType="begin"/>
            </w:r>
            <w:r>
              <w:instrText xml:space="preserve"> XE "</w:instrText>
            </w:r>
            <w:r w:rsidRPr="001E152C">
              <w:instrText>Sending Facility</w:instrText>
            </w:r>
            <w:r>
              <w:instrText xml:space="preserve">" </w:instrText>
            </w:r>
            <w:r>
              <w:fldChar w:fldCharType="end"/>
            </w:r>
            <w:r>
              <w:fldChar w:fldCharType="begin"/>
            </w:r>
            <w:r>
              <w:instrText xml:space="preserve"> XE "</w:instrText>
            </w:r>
            <w:r w:rsidRPr="001E152C">
              <w:instrText>Observation Sub-ID</w:instrText>
            </w:r>
            <w:r>
              <w:instrText xml:space="preserve">" </w:instrText>
            </w:r>
            <w:r>
              <w:fldChar w:fldCharType="end"/>
            </w:r>
            <w:r>
              <w:fldChar w:fldCharType="begin"/>
            </w:r>
            <w:r>
              <w:instrText xml:space="preserve"> XE "</w:instrText>
            </w:r>
            <w:r w:rsidRPr="00634687">
              <w:instrText>20</w:instrText>
            </w:r>
            <w:r>
              <w:instrText xml:space="preserve">" </w:instrText>
            </w:r>
            <w:r>
              <w:fldChar w:fldCharType="end"/>
            </w:r>
            <w:r>
              <w:fldChar w:fldCharType="begin"/>
            </w:r>
            <w:r>
              <w:instrText xml:space="preserve"> XE "</w:instrText>
            </w:r>
            <w:r w:rsidRPr="00AF2026">
              <w:instrText>2</w:instrText>
            </w:r>
            <w:r>
              <w:instrText xml:space="preserve">" </w:instrText>
            </w:r>
            <w:r>
              <w:fldChar w:fldCharType="end"/>
            </w:r>
            <w:r>
              <w:fldChar w:fldCharType="begin"/>
            </w:r>
            <w:r>
              <w:instrText xml:space="preserve"> XE "</w:instrText>
            </w:r>
            <w:r w:rsidRPr="00693181">
              <w:instrText>1</w:instrText>
            </w:r>
            <w:r>
              <w:instrText xml:space="preserve">" </w:instrText>
            </w:r>
            <w:r>
              <w:fldChar w:fldCharType="end"/>
            </w:r>
          </w:p>
        </w:tc>
        <w:tc>
          <w:tcPr>
            <w:tcW w:w="1469" w:type="pct"/>
            <w:vAlign w:val="center"/>
          </w:tcPr>
          <w:p w14:paraId="692919BC" w14:textId="6AF7A373"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Observation Sub-ID</w:t>
            </w:r>
          </w:p>
        </w:tc>
        <w:tc>
          <w:tcPr>
            <w:tcW w:w="2047" w:type="pct"/>
            <w:vAlign w:val="center"/>
          </w:tcPr>
          <w:p w14:paraId="68CD228D" w14:textId="06BE10EA"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1</w:t>
            </w:r>
            <w:r>
              <w:fldChar w:fldCharType="begin"/>
            </w:r>
            <w:r>
              <w:instrText xml:space="preserve"> XE "</w:instrText>
            </w:r>
            <w:r w:rsidRPr="00DB3B83">
              <w:instrText>493</w:instrText>
            </w:r>
            <w:r>
              <w:instrText xml:space="preserve">" </w:instrText>
            </w:r>
            <w:r>
              <w:fldChar w:fldCharType="end"/>
            </w:r>
            <w:r>
              <w:fldChar w:fldCharType="begin"/>
            </w:r>
            <w:r>
              <w:instrText xml:space="preserve"> XE "</w:instrText>
            </w:r>
            <w:r w:rsidRPr="00DB3B83">
              <w:instrText>2</w:instrText>
            </w:r>
            <w:r>
              <w:instrText xml:space="preserve">" </w:instrText>
            </w:r>
            <w:r>
              <w:fldChar w:fldCharType="end"/>
            </w:r>
            <w:r>
              <w:fldChar w:fldCharType="begin"/>
            </w:r>
            <w:r>
              <w:instrText xml:space="preserve"> XE "</w:instrText>
            </w:r>
            <w:r w:rsidRPr="00B7131F">
              <w:instrText>4</w:instrText>
            </w:r>
            <w:r>
              <w:instrText xml:space="preserve">" </w:instrText>
            </w:r>
            <w:r>
              <w:fldChar w:fldCharType="end"/>
            </w:r>
            <w:r>
              <w:fldChar w:fldCharType="begin"/>
            </w:r>
            <w:r>
              <w:instrText xml:space="preserve"> XE "</w:instrText>
            </w:r>
            <w:r w:rsidRPr="00E75147">
              <w:instrText>250</w:instrText>
            </w:r>
            <w:r>
              <w:instrText xml:space="preserve">" </w:instrText>
            </w:r>
            <w:r>
              <w:fldChar w:fldCharType="end"/>
            </w:r>
            <w:r>
              <w:fldChar w:fldCharType="begin"/>
            </w:r>
            <w:r>
              <w:instrText xml:space="preserve"> XE "</w:instrText>
            </w:r>
            <w:r w:rsidRPr="00634687">
              <w:instrText>1</w:instrText>
            </w:r>
            <w:r>
              <w:instrText xml:space="preserve">" </w:instrText>
            </w:r>
            <w:r>
              <w:fldChar w:fldCharType="end"/>
            </w:r>
          </w:p>
        </w:tc>
        <w:tc>
          <w:tcPr>
            <w:tcW w:w="553" w:type="pct"/>
            <w:vAlign w:val="center"/>
          </w:tcPr>
          <w:p w14:paraId="20B37296" w14:textId="5C6E531B"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string</w:t>
            </w:r>
          </w:p>
        </w:tc>
      </w:tr>
      <w:tr w:rsidR="006F0781" w:rsidRPr="00F948FF" w14:paraId="76196F8F" w14:textId="77777777" w:rsidTr="006F0781">
        <w:trPr>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7E063B6B" w14:textId="77777777" w:rsidR="006F0781" w:rsidRPr="001E152C" w:rsidRDefault="006F0781" w:rsidP="001E152C">
            <w:pPr>
              <w:pStyle w:val="TableCell"/>
            </w:pPr>
          </w:p>
        </w:tc>
        <w:tc>
          <w:tcPr>
            <w:tcW w:w="465" w:type="pct"/>
            <w:vAlign w:val="center"/>
          </w:tcPr>
          <w:p w14:paraId="50226FFB" w14:textId="26B25673"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5</w:t>
            </w:r>
            <w:r>
              <w:fldChar w:fldCharType="begin"/>
            </w:r>
            <w:r>
              <w:instrText xml:space="preserve"> XE "</w:instrText>
            </w:r>
            <w:r w:rsidRPr="00DB3B83">
              <w:instrText>5</w:instrText>
            </w:r>
            <w:r>
              <w:instrText xml:space="preserve">" </w:instrText>
            </w:r>
            <w:r>
              <w:fldChar w:fldCharType="end"/>
            </w:r>
            <w:r>
              <w:fldChar w:fldCharType="begin"/>
            </w:r>
            <w:r>
              <w:instrText xml:space="preserve"> XE "</w:instrText>
            </w:r>
            <w:r w:rsidRPr="00693181">
              <w:instrText>23</w:instrText>
            </w:r>
            <w:r>
              <w:instrText xml:space="preserve">" </w:instrText>
            </w:r>
            <w:r>
              <w:fldChar w:fldCharType="end"/>
            </w:r>
            <w:r>
              <w:fldChar w:fldCharType="begin"/>
            </w:r>
            <w:r>
              <w:instrText xml:space="preserve"> XE "</w:instrText>
            </w:r>
            <w:r w:rsidRPr="00B7131F">
              <w:instrText>26</w:instrText>
            </w:r>
            <w:r>
              <w:instrText xml:space="preserve">" </w:instrText>
            </w:r>
            <w:r>
              <w:fldChar w:fldCharType="end"/>
            </w:r>
            <w:r>
              <w:fldChar w:fldCharType="begin"/>
            </w:r>
            <w:r>
              <w:instrText xml:space="preserve"> XE "</w:instrText>
            </w:r>
            <w:r w:rsidRPr="001E152C">
              <w:instrText>Referral Category</w:instrText>
            </w:r>
            <w:r>
              <w:instrText xml:space="preserve">" </w:instrText>
            </w:r>
            <w:r>
              <w:fldChar w:fldCharType="end"/>
            </w:r>
            <w:r>
              <w:fldChar w:fldCharType="begin"/>
            </w:r>
            <w:r>
              <w:instrText xml:space="preserve"> XE "</w:instrText>
            </w:r>
            <w:r w:rsidRPr="001E152C">
              <w:instrText>Provider Communication Information</w:instrText>
            </w:r>
            <w:r>
              <w:instrText xml:space="preserve">" </w:instrText>
            </w:r>
            <w:r>
              <w:fldChar w:fldCharType="end"/>
            </w:r>
            <w:r>
              <w:fldChar w:fldCharType="begin"/>
            </w:r>
            <w:r>
              <w:instrText xml:space="preserve"> XE "</w:instrText>
            </w:r>
            <w:r w:rsidRPr="001E152C">
              <w:rPr>
                <w:rStyle w:val="Hyperlink"/>
                <w:color w:val="212121"/>
                <w:u w:val="none"/>
              </w:rPr>
              <w:instrText>Penalty</w:instrText>
            </w:r>
            <w:r>
              <w:rPr>
                <w:rStyle w:val="Hyperlink"/>
                <w:color w:val="212121"/>
                <w:u w:val="none"/>
              </w:rPr>
              <w:instrText>"</w:instrText>
            </w:r>
            <w:r>
              <w:instrText xml:space="preserve"> </w:instrText>
            </w:r>
            <w:r>
              <w:fldChar w:fldCharType="end"/>
            </w:r>
            <w:r>
              <w:fldChar w:fldCharType="begin"/>
            </w:r>
            <w:r>
              <w:instrText xml:space="preserve"> XE "</w:instrText>
            </w:r>
            <w:r w:rsidRPr="001E152C">
              <w:instrText>Patient Name</w:instrText>
            </w:r>
            <w:r>
              <w:instrText xml:space="preserve">" </w:instrText>
            </w:r>
            <w:r>
              <w:fldChar w:fldCharType="end"/>
            </w:r>
            <w:r>
              <w:fldChar w:fldCharType="begin"/>
            </w:r>
            <w:r>
              <w:instrText xml:space="preserve"> XE "</w:instrText>
            </w:r>
            <w:r w:rsidRPr="001E152C">
              <w:instrText>Order Status</w:instrText>
            </w:r>
            <w:r>
              <w:instrText xml:space="preserve">" </w:instrText>
            </w:r>
            <w:r>
              <w:fldChar w:fldCharType="end"/>
            </w:r>
            <w:r>
              <w:fldChar w:fldCharType="begin"/>
            </w:r>
            <w:r>
              <w:instrText xml:space="preserve"> XE "</w:instrText>
            </w:r>
            <w:r w:rsidRPr="001E152C">
              <w:instrText>Observation Value</w:instrText>
            </w:r>
            <w:r>
              <w:instrText xml:space="preserve">" </w:instrText>
            </w:r>
            <w:r>
              <w:fldChar w:fldCharType="end"/>
            </w:r>
            <w:r>
              <w:fldChar w:fldCharType="begin"/>
            </w:r>
            <w:r>
              <w:instrText xml:space="preserve"> XE "</w:instrText>
            </w:r>
            <w:r w:rsidRPr="00634687">
              <w:instrText>30</w:instrText>
            </w:r>
            <w:r>
              <w:instrText xml:space="preserve">" </w:instrText>
            </w:r>
            <w:r>
              <w:fldChar w:fldCharType="end"/>
            </w:r>
            <w:r>
              <w:fldChar w:fldCharType="begin"/>
            </w:r>
            <w:r>
              <w:instrText xml:space="preserve"> XE "</w:instrText>
            </w:r>
            <w:r w:rsidRPr="00E75147">
              <w:instrText>250</w:instrText>
            </w:r>
            <w:r>
              <w:instrText xml:space="preserve">" </w:instrText>
            </w:r>
            <w:r>
              <w:fldChar w:fldCharType="end"/>
            </w:r>
            <w:r>
              <w:fldChar w:fldCharType="begin"/>
            </w:r>
            <w:r>
              <w:instrText xml:space="preserve"> XE "</w:instrText>
            </w:r>
            <w:r w:rsidRPr="00B7131F">
              <w:instrText>2</w:instrText>
            </w:r>
            <w:r>
              <w:instrText xml:space="preserve">" </w:instrText>
            </w:r>
            <w:r>
              <w:fldChar w:fldCharType="end"/>
            </w:r>
          </w:p>
        </w:tc>
        <w:tc>
          <w:tcPr>
            <w:tcW w:w="1469" w:type="pct"/>
            <w:vAlign w:val="center"/>
          </w:tcPr>
          <w:p w14:paraId="542ED09E" w14:textId="6DB297D3"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Observation Value</w:t>
            </w:r>
            <w:r>
              <w:fldChar w:fldCharType="begin"/>
            </w:r>
            <w:r>
              <w:instrText xml:space="preserve"> XE "</w:instrText>
            </w:r>
            <w:r w:rsidRPr="00403C6E">
              <w:rPr>
                <w:b/>
                <w:bCs/>
              </w:rPr>
              <w:instrText>Description</w:instrText>
            </w:r>
            <w:r>
              <w:rPr>
                <w:b/>
                <w:bCs/>
              </w:rPr>
              <w:instrText>"</w:instrText>
            </w:r>
            <w:r>
              <w:instrText xml:space="preserve"> </w:instrText>
            </w:r>
            <w:r>
              <w:fldChar w:fldCharType="end"/>
            </w:r>
          </w:p>
        </w:tc>
        <w:tc>
          <w:tcPr>
            <w:tcW w:w="2047" w:type="pct"/>
            <w:vAlign w:val="center"/>
          </w:tcPr>
          <w:p w14:paraId="23060E79" w14:textId="5E7062B5"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r/o TB</w:t>
            </w:r>
          </w:p>
        </w:tc>
        <w:tc>
          <w:tcPr>
            <w:tcW w:w="553" w:type="pct"/>
            <w:vAlign w:val="center"/>
          </w:tcPr>
          <w:p w14:paraId="3A65FFF7" w14:textId="1887AD5F" w:rsidR="006F0781" w:rsidRPr="001E152C"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1E152C">
              <w:t>string</w:t>
            </w:r>
          </w:p>
        </w:tc>
      </w:tr>
      <w:tr w:rsidR="006F0781" w:rsidRPr="00F948FF" w14:paraId="38FAE015" w14:textId="77777777" w:rsidTr="006F078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65" w:type="pct"/>
            <w:vAlign w:val="center"/>
          </w:tcPr>
          <w:p w14:paraId="73DE8AAE" w14:textId="2812D367" w:rsidR="006F0781" w:rsidRPr="001E152C" w:rsidRDefault="006F0781" w:rsidP="001E152C">
            <w:pPr>
              <w:pStyle w:val="TableCell"/>
            </w:pPr>
            <w:r w:rsidRPr="001E152C">
              <w:t>}</w:t>
            </w:r>
          </w:p>
        </w:tc>
        <w:tc>
          <w:tcPr>
            <w:tcW w:w="465" w:type="pct"/>
            <w:vAlign w:val="center"/>
          </w:tcPr>
          <w:p w14:paraId="3B7B1EA3" w14:textId="447269C5"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8</w:t>
            </w:r>
            <w:r>
              <w:fldChar w:fldCharType="begin"/>
            </w:r>
            <w:r>
              <w:instrText xml:space="preserve"> XE "</w:instrText>
            </w:r>
            <w:r w:rsidRPr="00026D6A">
              <w:instrText>12</w:instrText>
            </w:r>
            <w:r>
              <w:instrText xml:space="preserve">" </w:instrText>
            </w:r>
            <w:r>
              <w:fldChar w:fldCharType="end"/>
            </w:r>
            <w:r>
              <w:fldChar w:fldCharType="begin"/>
            </w:r>
            <w:r>
              <w:instrText xml:space="preserve"> XE "</w:instrText>
            </w:r>
            <w:r w:rsidRPr="00AF2026">
              <w:instrText>250</w:instrText>
            </w:r>
            <w:r>
              <w:instrText xml:space="preserve">" </w:instrText>
            </w:r>
            <w:r>
              <w:fldChar w:fldCharType="end"/>
            </w:r>
            <w:r>
              <w:fldChar w:fldCharType="begin"/>
            </w:r>
            <w:r>
              <w:instrText xml:space="preserve"> XE "</w:instrText>
            </w:r>
            <w:r w:rsidRPr="001E152C">
              <w:rPr>
                <w:rStyle w:val="Hyperlink"/>
                <w:color w:val="212121"/>
                <w:u w:val="none"/>
              </w:rPr>
              <w:instrText>Operator</w:instrText>
            </w:r>
            <w:r>
              <w:rPr>
                <w:rStyle w:val="Hyperlink"/>
                <w:color w:val="212121"/>
                <w:u w:val="none"/>
              </w:rPr>
              <w:instrText>"</w:instrText>
            </w:r>
            <w:r>
              <w:instrText xml:space="preserve"> </w:instrText>
            </w:r>
            <w:r>
              <w:fldChar w:fldCharType="end"/>
            </w:r>
            <w:r>
              <w:fldChar w:fldCharType="begin"/>
            </w:r>
            <w:r>
              <w:instrText xml:space="preserve"> XE "</w:instrText>
            </w:r>
            <w:r w:rsidRPr="001E152C">
              <w:rPr>
                <w:rStyle w:val="Hyperlink"/>
                <w:color w:val="212121"/>
                <w:u w:val="none"/>
              </w:rPr>
              <w:instrText>GroupNumber</w:instrText>
            </w:r>
            <w:r>
              <w:rPr>
                <w:rStyle w:val="Hyperlink"/>
                <w:color w:val="212121"/>
                <w:u w:val="none"/>
              </w:rPr>
              <w:instrText>"</w:instrText>
            </w:r>
            <w:r>
              <w:instrText xml:space="preserve"> </w:instrText>
            </w:r>
            <w:r>
              <w:fldChar w:fldCharType="end"/>
            </w:r>
            <w:r>
              <w:fldChar w:fldCharType="begin"/>
            </w:r>
            <w:r>
              <w:instrText xml:space="preserve"> XE "</w:instrText>
            </w:r>
            <w:r w:rsidRPr="00634687">
              <w:instrText>40</w:instrText>
            </w:r>
            <w:r>
              <w:instrText xml:space="preserve">" </w:instrText>
            </w:r>
            <w:r>
              <w:fldChar w:fldCharType="end"/>
            </w:r>
            <w:r>
              <w:fldChar w:fldCharType="begin"/>
            </w:r>
            <w:r>
              <w:instrText xml:space="preserve"> XE "</w:instrText>
            </w:r>
            <w:r w:rsidRPr="00E75147">
              <w:instrText>26</w:instrText>
            </w:r>
            <w:r>
              <w:instrText xml:space="preserve">" </w:instrText>
            </w:r>
            <w:r>
              <w:fldChar w:fldCharType="end"/>
            </w:r>
            <w:r>
              <w:fldChar w:fldCharType="begin"/>
            </w:r>
            <w:r>
              <w:instrText xml:space="preserve"> XE "</w:instrText>
            </w:r>
            <w:r w:rsidRPr="00B96A26">
              <w:instrText>1</w:instrText>
            </w:r>
            <w:r>
              <w:instrText xml:space="preserve">" </w:instrText>
            </w:r>
            <w:r>
              <w:fldChar w:fldCharType="end"/>
            </w:r>
          </w:p>
        </w:tc>
        <w:tc>
          <w:tcPr>
            <w:tcW w:w="1469" w:type="pct"/>
            <w:vAlign w:val="center"/>
          </w:tcPr>
          <w:p w14:paraId="7D531C91" w14:textId="70F5A351"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Abnormal Flag</w:t>
            </w:r>
          </w:p>
        </w:tc>
        <w:tc>
          <w:tcPr>
            <w:tcW w:w="2047" w:type="pct"/>
            <w:vAlign w:val="center"/>
          </w:tcPr>
          <w:p w14:paraId="787BE035" w14:textId="1A875CBB"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N</w:t>
            </w:r>
          </w:p>
        </w:tc>
        <w:tc>
          <w:tcPr>
            <w:tcW w:w="553" w:type="pct"/>
            <w:vAlign w:val="center"/>
          </w:tcPr>
          <w:p w14:paraId="43554312" w14:textId="55FD209D"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1E152C">
              <w:t>table 78</w:t>
            </w:r>
          </w:p>
        </w:tc>
      </w:tr>
    </w:tbl>
    <w:p w14:paraId="71873303" w14:textId="36978BF9" w:rsidR="009447C9" w:rsidRDefault="009447C9"/>
    <w:p w14:paraId="4480F55D" w14:textId="1354882A" w:rsidR="009447C9" w:rsidRDefault="009447C9" w:rsidP="009447C9">
      <w:pPr>
        <w:pStyle w:val="Heading3"/>
      </w:pPr>
      <w:bookmarkStart w:id="214" w:name="_Toc145585484"/>
      <w:r>
        <w:t>Package</w:t>
      </w:r>
      <w:r w:rsidR="009337DD">
        <w:fldChar w:fldCharType="begin"/>
      </w:r>
      <w:r w:rsidR="009337DD">
        <w:instrText xml:space="preserve"> XE "</w:instrText>
      </w:r>
      <w:r w:rsidR="009337DD">
        <w:rPr>
          <w:color w:val="FFFFFF" w:themeColor="background1"/>
        </w:rPr>
        <w:instrText>Version"</w:instrText>
      </w:r>
      <w:r w:rsidR="009337DD">
        <w:instrText xml:space="preserve"> </w:instrText>
      </w:r>
      <w:r w:rsidR="009337DD">
        <w:fldChar w:fldCharType="end"/>
      </w:r>
      <w:r>
        <w:t xml:space="preserve"> Interface</w:t>
      </w:r>
      <w:r w:rsidR="009337DD">
        <w:fldChar w:fldCharType="begin"/>
      </w:r>
      <w:r w:rsidR="009337DD">
        <w:instrText xml:space="preserve"> XE "</w:instrText>
      </w:r>
      <w:r w:rsidR="009337DD" w:rsidRPr="00792E9D">
        <w:instrText>Package Interface</w:instrText>
      </w:r>
      <w:r w:rsidR="009337DD">
        <w:instrText xml:space="preserve">" </w:instrText>
      </w:r>
      <w:r w:rsidR="009337DD">
        <w:fldChar w:fldCharType="end"/>
      </w:r>
      <w:r>
        <w:t xml:space="preserve"> Notes</w:t>
      </w:r>
      <w:bookmarkEnd w:id="214"/>
      <w:r w:rsidR="009337DD">
        <w:fldChar w:fldCharType="begin"/>
      </w:r>
      <w:r w:rsidR="009337DD">
        <w:instrText xml:space="preserve"> XE "Package Interface Notes" </w:instrText>
      </w:r>
      <w:r w:rsidR="009337DD">
        <w:fldChar w:fldCharType="end"/>
      </w:r>
    </w:p>
    <w:p w14:paraId="0E5555EB" w14:textId="286D4636" w:rsidR="009447C9" w:rsidRPr="00987550" w:rsidRDefault="00987550" w:rsidP="009447C9">
      <w:r w:rsidRPr="00987550">
        <w:t>The following items merit emphasis:</w:t>
      </w:r>
      <w:r w:rsidR="009337DD">
        <w:fldChar w:fldCharType="begin"/>
      </w:r>
      <w:r w:rsidR="009337DD">
        <w:instrText xml:space="preserve"> XE "</w:instrText>
      </w:r>
      <w:r w:rsidR="009337DD" w:rsidRPr="00987550">
        <w:instrText>The following items merit emphasis:</w:instrText>
      </w:r>
      <w:r w:rsidR="009337DD">
        <w:instrText xml:space="preserve">" </w:instrText>
      </w:r>
      <w:r w:rsidR="009337DD">
        <w:fldChar w:fldCharType="end"/>
      </w:r>
    </w:p>
    <w:p w14:paraId="2251BD4A" w14:textId="714DB941" w:rsidR="009447C9" w:rsidRDefault="009447C9">
      <w:pPr>
        <w:pStyle w:val="ListParagraph"/>
        <w:numPr>
          <w:ilvl w:val="0"/>
          <w:numId w:val="49"/>
        </w:numPr>
      </w:pPr>
      <w:r w:rsidRPr="00987550">
        <w:rPr>
          <w:i/>
          <w:iCs/>
        </w:rPr>
        <w:t>Sending Application</w:t>
      </w:r>
      <w:r>
        <w:t xml:space="preserve"> is the name of the DHCP package generating the message; </w:t>
      </w:r>
      <w:r w:rsidRPr="00987550">
        <w:rPr>
          <w:i/>
          <w:iCs/>
        </w:rPr>
        <w:t>Sending Facility</w:t>
      </w:r>
      <w:r>
        <w:t xml:space="preserve"> is the station number.</w:t>
      </w:r>
      <w:r w:rsidR="009337DD">
        <w:fldChar w:fldCharType="begin"/>
      </w:r>
      <w:r w:rsidR="009337DD">
        <w:instrText xml:space="preserve"> XE "</w:instrText>
      </w:r>
      <w:r w:rsidR="009337DD" w:rsidRPr="00987550">
        <w:rPr>
          <w:i/>
          <w:iCs/>
        </w:rPr>
        <w:instrText>Sending Application</w:instrText>
      </w:r>
      <w:r w:rsidR="009337DD">
        <w:instrText xml:space="preserve"> is the name of the DHCP package generating the message; </w:instrText>
      </w:r>
      <w:r w:rsidR="009337DD" w:rsidRPr="00987550">
        <w:rPr>
          <w:i/>
          <w:iCs/>
        </w:rPr>
        <w:instrText>Sending Facility</w:instrText>
      </w:r>
      <w:r w:rsidR="009337DD">
        <w:instrText xml:space="preserve"> is the station number." </w:instrText>
      </w:r>
      <w:r w:rsidR="009337DD">
        <w:fldChar w:fldCharType="end"/>
      </w:r>
    </w:p>
    <w:p w14:paraId="34D784D1" w14:textId="16E3FB83" w:rsidR="009447C9" w:rsidRDefault="009447C9">
      <w:pPr>
        <w:pStyle w:val="ListParagraph"/>
        <w:numPr>
          <w:ilvl w:val="0"/>
          <w:numId w:val="49"/>
        </w:numPr>
      </w:pPr>
      <w:r w:rsidRPr="00987550">
        <w:rPr>
          <w:i/>
          <w:iCs/>
        </w:rPr>
        <w:t>Originating Referral Identifier</w:t>
      </w:r>
      <w:r>
        <w:t xml:space="preserve"> is the IEN of the record entry in the Request/Consultation file.</w:t>
      </w:r>
      <w:r w:rsidR="009337DD">
        <w:fldChar w:fldCharType="begin"/>
      </w:r>
      <w:r w:rsidR="009337DD">
        <w:instrText xml:space="preserve"> XE "</w:instrText>
      </w:r>
      <w:r w:rsidR="009337DD" w:rsidRPr="00987550">
        <w:rPr>
          <w:i/>
          <w:iCs/>
        </w:rPr>
        <w:instrText>Originating Referral Identifier</w:instrText>
      </w:r>
      <w:r w:rsidR="009337DD">
        <w:instrText xml:space="preserve"> is the IEN of the record entry in the Request/Consultation file." </w:instrText>
      </w:r>
      <w:r w:rsidR="009337DD">
        <w:fldChar w:fldCharType="end"/>
      </w:r>
    </w:p>
    <w:p w14:paraId="4B0F23F6" w14:textId="384CDCF3" w:rsidR="009447C9" w:rsidRDefault="009447C9">
      <w:pPr>
        <w:pStyle w:val="ListParagraph"/>
        <w:numPr>
          <w:ilvl w:val="0"/>
          <w:numId w:val="49"/>
        </w:numPr>
      </w:pPr>
      <w:r w:rsidRPr="00987550">
        <w:rPr>
          <w:i/>
          <w:iCs/>
        </w:rPr>
        <w:t>Patient ID is patient DFN</w:t>
      </w:r>
      <w:r>
        <w:t xml:space="preserve"> (pointer to file 2)</w:t>
      </w:r>
      <w:r w:rsidR="009337DD">
        <w:fldChar w:fldCharType="begin"/>
      </w:r>
      <w:r w:rsidR="009337DD">
        <w:instrText xml:space="preserve"> XE "</w:instrText>
      </w:r>
      <w:r w:rsidR="009337DD" w:rsidRPr="00987550">
        <w:rPr>
          <w:i/>
          <w:iCs/>
        </w:rPr>
        <w:instrText>Patient ID is patient DFN</w:instrText>
      </w:r>
      <w:r w:rsidR="009337DD">
        <w:instrText xml:space="preserve"> (pointer to file 2)" </w:instrText>
      </w:r>
      <w:r w:rsidR="009337DD">
        <w:fldChar w:fldCharType="end"/>
      </w:r>
    </w:p>
    <w:p w14:paraId="1EE36CA3" w14:textId="24A40571" w:rsidR="009447C9" w:rsidRDefault="009447C9">
      <w:pPr>
        <w:pStyle w:val="ListParagraph"/>
        <w:numPr>
          <w:ilvl w:val="0"/>
          <w:numId w:val="49"/>
        </w:numPr>
      </w:pPr>
      <w:r w:rsidRPr="00987550">
        <w:rPr>
          <w:i/>
          <w:iCs/>
        </w:rPr>
        <w:t>Patient Location</w:t>
      </w:r>
      <w:r>
        <w:t>, for an inpatient, is Hospital Location IEN^Room-Bed. For and outpatient, it is the Hospital Location IEN. In both cases it is the location from which the order is being placed.</w:t>
      </w:r>
      <w:r w:rsidR="009337DD">
        <w:fldChar w:fldCharType="begin"/>
      </w:r>
      <w:r w:rsidR="009337DD">
        <w:instrText xml:space="preserve"> XE "</w:instrText>
      </w:r>
      <w:r w:rsidR="009337DD" w:rsidRPr="00987550">
        <w:rPr>
          <w:i/>
          <w:iCs/>
        </w:rPr>
        <w:instrText>Patient Location</w:instrText>
      </w:r>
      <w:r w:rsidR="009337DD">
        <w:instrText xml:space="preserve">, for an inpatient, is Hospital Location IEN^Room-Bed. For and outpatient, it is the Hospital Location IEN. In both cases it is the location from which the order is being placed." </w:instrText>
      </w:r>
      <w:r w:rsidR="009337DD">
        <w:fldChar w:fldCharType="end"/>
      </w:r>
    </w:p>
    <w:p w14:paraId="15CB5BA5" w14:textId="5CFB0DAF" w:rsidR="009447C9" w:rsidRDefault="009447C9">
      <w:pPr>
        <w:pStyle w:val="ListParagraph"/>
        <w:numPr>
          <w:ilvl w:val="0"/>
          <w:numId w:val="49"/>
        </w:numPr>
      </w:pPr>
      <w:r w:rsidRPr="00987550">
        <w:rPr>
          <w:i/>
          <w:iCs/>
        </w:rPr>
        <w:t>VIP Indicator</w:t>
      </w:r>
      <w:r>
        <w:t xml:space="preserve"> is ‘R’ if patient is restricted/sensitive.</w:t>
      </w:r>
      <w:r w:rsidR="009337DD">
        <w:fldChar w:fldCharType="begin"/>
      </w:r>
      <w:r w:rsidR="009337DD">
        <w:instrText xml:space="preserve"> XE "</w:instrText>
      </w:r>
      <w:r w:rsidR="009337DD" w:rsidRPr="00987550">
        <w:rPr>
          <w:i/>
          <w:iCs/>
        </w:rPr>
        <w:instrText>VIP Indicator</w:instrText>
      </w:r>
      <w:r w:rsidR="009337DD">
        <w:instrText xml:space="preserve"> is ‘R’ if patient is restricted/sensitive." </w:instrText>
      </w:r>
      <w:r w:rsidR="009337DD">
        <w:fldChar w:fldCharType="end"/>
      </w:r>
    </w:p>
    <w:p w14:paraId="0CBF4D21" w14:textId="3ECB567C" w:rsidR="00792E9D" w:rsidRPr="00F948FF" w:rsidRDefault="009447C9">
      <w:pPr>
        <w:pStyle w:val="ListParagraph"/>
        <w:numPr>
          <w:ilvl w:val="0"/>
          <w:numId w:val="49"/>
        </w:numPr>
      </w:pPr>
      <w:r>
        <w:t>Visit Number is the IEN of the visit in the Visit file.</w:t>
      </w:r>
      <w:r w:rsidR="009337DD">
        <w:fldChar w:fldCharType="begin"/>
      </w:r>
      <w:r w:rsidR="009337DD">
        <w:instrText xml:space="preserve"> XE "Visit Number is the IEN of the visit in the Visit file." </w:instrText>
      </w:r>
      <w:r w:rsidR="009337DD">
        <w:fldChar w:fldCharType="end"/>
      </w:r>
    </w:p>
    <w:p w14:paraId="035BCDC3" w14:textId="2076379C" w:rsidR="009447C9" w:rsidRDefault="009447C9">
      <w:pPr>
        <w:pStyle w:val="ListParagraph"/>
        <w:numPr>
          <w:ilvl w:val="0"/>
          <w:numId w:val="49"/>
        </w:numPr>
      </w:pPr>
      <w:r w:rsidRPr="00987550">
        <w:rPr>
          <w:i/>
          <w:iCs/>
        </w:rPr>
        <w:t>Placer Order Number</w:t>
      </w:r>
      <w:r>
        <w:t xml:space="preserve"> is the OE/RR order number.</w:t>
      </w:r>
      <w:r w:rsidR="009337DD">
        <w:fldChar w:fldCharType="begin"/>
      </w:r>
      <w:r w:rsidR="009337DD">
        <w:instrText xml:space="preserve"> XE "</w:instrText>
      </w:r>
      <w:r w:rsidR="009337DD" w:rsidRPr="00987550">
        <w:rPr>
          <w:i/>
          <w:iCs/>
        </w:rPr>
        <w:instrText>Placer Order Number</w:instrText>
      </w:r>
      <w:r w:rsidR="009337DD">
        <w:instrText xml:space="preserve"> is the OE/RR order number." </w:instrText>
      </w:r>
      <w:r w:rsidR="009337DD">
        <w:fldChar w:fldCharType="end"/>
      </w:r>
    </w:p>
    <w:p w14:paraId="25FEDB7C" w14:textId="69D4EBEA" w:rsidR="00792E9D" w:rsidRDefault="009447C9">
      <w:pPr>
        <w:pStyle w:val="ListParagraph"/>
        <w:numPr>
          <w:ilvl w:val="0"/>
          <w:numId w:val="49"/>
        </w:numPr>
      </w:pPr>
      <w:r w:rsidRPr="00987550">
        <w:rPr>
          <w:i/>
          <w:iCs/>
        </w:rPr>
        <w:t>Filler Order Number</w:t>
      </w:r>
      <w:r>
        <w:t xml:space="preserve"> is the Consult order number.</w:t>
      </w:r>
      <w:r w:rsidR="009337DD">
        <w:fldChar w:fldCharType="begin"/>
      </w:r>
      <w:r w:rsidR="009337DD">
        <w:instrText xml:space="preserve"> XE "</w:instrText>
      </w:r>
      <w:r w:rsidR="009337DD" w:rsidRPr="00987550">
        <w:rPr>
          <w:i/>
          <w:iCs/>
        </w:rPr>
        <w:instrText>Filler Order Number</w:instrText>
      </w:r>
      <w:r w:rsidR="009337DD">
        <w:instrText xml:space="preserve"> is the Consult order number." </w:instrText>
      </w:r>
      <w:r w:rsidR="009337DD">
        <w:fldChar w:fldCharType="end"/>
      </w:r>
    </w:p>
    <w:p w14:paraId="7CC0384C" w14:textId="79982ACD" w:rsidR="00792E9D" w:rsidRDefault="00987550">
      <w:pPr>
        <w:pStyle w:val="ListParagraph"/>
        <w:numPr>
          <w:ilvl w:val="0"/>
          <w:numId w:val="49"/>
        </w:numPr>
      </w:pPr>
      <w:r w:rsidRPr="00987550">
        <w:rPr>
          <w:i/>
          <w:iCs/>
        </w:rPr>
        <w:t>Order</w:t>
      </w:r>
      <w:r w:rsidR="009337DD">
        <w:rPr>
          <w:i/>
          <w:iCs/>
        </w:rPr>
        <w:fldChar w:fldCharType="begin"/>
      </w:r>
      <w:r w:rsidR="009337DD">
        <w:rPr>
          <w:i/>
          <w:iCs/>
        </w:rPr>
        <w:instrText xml:space="preserve"> XE "</w:instrText>
      </w:r>
      <w:r w:rsidR="009337DD" w:rsidRPr="002548B7">
        <w:instrText>A request for a consult (service/sub-specialty evaluation) or procedure (Electrocardiogram) to be completed for a patient.</w:instrText>
      </w:r>
      <w:r w:rsidR="009337DD">
        <w:instrText>"</w:instrText>
      </w:r>
      <w:r w:rsidR="009337DD">
        <w:rPr>
          <w:i/>
          <w:iCs/>
        </w:rPr>
        <w:instrText xml:space="preserve"> </w:instrText>
      </w:r>
      <w:r w:rsidR="009337DD">
        <w:rPr>
          <w:i/>
          <w:iCs/>
        </w:rPr>
        <w:fldChar w:fldCharType="end"/>
      </w:r>
      <w:r w:rsidRPr="00987550">
        <w:rPr>
          <w:i/>
          <w:iCs/>
        </w:rPr>
        <w:t xml:space="preserve"> Status</w:t>
      </w:r>
      <w:r w:rsidRPr="00987550">
        <w:t xml:space="preserve"> is needed when Consults releases an order; possible values from HL7 table 38</w:t>
      </w:r>
      <w:r>
        <w:t xml:space="preserve"> include the following:</w:t>
      </w:r>
      <w:r w:rsidR="009337DD">
        <w:fldChar w:fldCharType="begin"/>
      </w:r>
      <w:r w:rsidR="009337DD">
        <w:instrText xml:space="preserve"> XE "</w:instrText>
      </w:r>
      <w:r w:rsidR="009337DD" w:rsidRPr="00987550">
        <w:rPr>
          <w:i/>
          <w:iCs/>
        </w:rPr>
        <w:instrText>Order Status</w:instrText>
      </w:r>
      <w:r w:rsidR="009337DD" w:rsidRPr="00987550">
        <w:instrText xml:space="preserve"> is needed when Consults releases an order; possible values from HL7 table 38</w:instrText>
      </w:r>
      <w:r w:rsidR="009337DD">
        <w:instrText xml:space="preserve"> include the following:" </w:instrText>
      </w:r>
      <w:r w:rsidR="009337DD">
        <w:fldChar w:fldCharType="end"/>
      </w:r>
    </w:p>
    <w:p w14:paraId="4583E9AB" w14:textId="0E16305D" w:rsidR="00987550" w:rsidRDefault="00987550">
      <w:pPr>
        <w:pStyle w:val="ListParagraph"/>
        <w:numPr>
          <w:ilvl w:val="0"/>
          <w:numId w:val="50"/>
        </w:numPr>
      </w:pPr>
      <w:r w:rsidRPr="00987550">
        <w:rPr>
          <w:b/>
        </w:rPr>
        <w:lastRenderedPageBreak/>
        <w:t xml:space="preserve">DC: </w:t>
      </w:r>
      <w:r>
        <w:t>Discontinued</w:t>
      </w:r>
      <w:r w:rsidR="009337DD">
        <w:fldChar w:fldCharType="begin"/>
      </w:r>
      <w:r w:rsidR="009337DD">
        <w:instrText xml:space="preserve"> XE "</w:instrText>
      </w:r>
      <w:r w:rsidR="009337DD" w:rsidRPr="00987550">
        <w:rPr>
          <w:b/>
        </w:rPr>
        <w:instrText xml:space="preserve">DC: </w:instrText>
      </w:r>
      <w:r w:rsidR="009337DD">
        <w:instrText xml:space="preserve">Discontinued" </w:instrText>
      </w:r>
      <w:r w:rsidR="009337DD">
        <w:fldChar w:fldCharType="end"/>
      </w:r>
      <w:r>
        <w:tab/>
      </w:r>
    </w:p>
    <w:p w14:paraId="7D0ED128" w14:textId="78C58709" w:rsidR="00987550" w:rsidRDefault="00987550">
      <w:pPr>
        <w:pStyle w:val="ListParagraph"/>
        <w:numPr>
          <w:ilvl w:val="0"/>
          <w:numId w:val="50"/>
        </w:numPr>
      </w:pPr>
      <w:r w:rsidRPr="00987550">
        <w:rPr>
          <w:b/>
        </w:rPr>
        <w:t>SC</w:t>
      </w:r>
      <w:r w:rsidR="009337DD">
        <w:rPr>
          <w:b/>
        </w:rPr>
        <w:fldChar w:fldCharType="begin"/>
      </w:r>
      <w:r w:rsidR="009337DD">
        <w:rPr>
          <w:b/>
        </w:rPr>
        <w:instrText xml:space="preserve"> XE "</w:instrText>
      </w:r>
      <w:r w:rsidR="009337DD" w:rsidRPr="00144F5B">
        <w:instrText>Service Consults By Status</w:instrText>
      </w:r>
      <w:r w:rsidR="009337DD">
        <w:instrText>"</w:instrText>
      </w:r>
      <w:r w:rsidR="009337DD">
        <w:rPr>
          <w:b/>
        </w:rPr>
        <w:instrText xml:space="preserve"> </w:instrText>
      </w:r>
      <w:r w:rsidR="009337DD">
        <w:rPr>
          <w:b/>
        </w:rPr>
        <w:fldChar w:fldCharType="end"/>
      </w:r>
      <w:r w:rsidRPr="00987550">
        <w:rPr>
          <w:b/>
        </w:rPr>
        <w:t xml:space="preserve">: </w:t>
      </w:r>
      <w:r w:rsidRPr="00987550">
        <w:rPr>
          <w:bCs/>
        </w:rPr>
        <w:t>A</w:t>
      </w:r>
      <w:r>
        <w:t>ctive</w:t>
      </w:r>
      <w:r w:rsidR="009337DD">
        <w:fldChar w:fldCharType="begin"/>
      </w:r>
      <w:r w:rsidR="009337DD">
        <w:instrText xml:space="preserve"> XE "</w:instrText>
      </w:r>
      <w:r w:rsidR="009337DD" w:rsidRPr="00987550">
        <w:rPr>
          <w:b/>
        </w:rPr>
        <w:instrText xml:space="preserve">SC: </w:instrText>
      </w:r>
      <w:r w:rsidR="009337DD" w:rsidRPr="00987550">
        <w:rPr>
          <w:bCs/>
        </w:rPr>
        <w:instrText>A</w:instrText>
      </w:r>
      <w:r w:rsidR="009337DD">
        <w:instrText xml:space="preserve">ctive" </w:instrText>
      </w:r>
      <w:r w:rsidR="009337DD">
        <w:fldChar w:fldCharType="end"/>
      </w:r>
      <w:r>
        <w:tab/>
        <w:t xml:space="preserve"> </w:t>
      </w:r>
    </w:p>
    <w:p w14:paraId="7E967899" w14:textId="536E9824" w:rsidR="00987550" w:rsidRDefault="00987550">
      <w:pPr>
        <w:pStyle w:val="ListParagraph"/>
        <w:numPr>
          <w:ilvl w:val="0"/>
          <w:numId w:val="50"/>
        </w:numPr>
      </w:pPr>
      <w:r w:rsidRPr="00987550">
        <w:rPr>
          <w:b/>
          <w:bCs/>
        </w:rPr>
        <w:t>A:</w:t>
      </w:r>
      <w:r>
        <w:t xml:space="preserve"> Partial Results</w:t>
      </w:r>
      <w:r w:rsidR="009337DD">
        <w:fldChar w:fldCharType="begin"/>
      </w:r>
      <w:r w:rsidR="009337DD">
        <w:instrText xml:space="preserve"> XE "</w:instrText>
      </w:r>
      <w:r w:rsidR="009337DD" w:rsidRPr="00987550">
        <w:rPr>
          <w:b/>
          <w:bCs/>
        </w:rPr>
        <w:instrText>A:</w:instrText>
      </w:r>
      <w:r w:rsidR="009337DD">
        <w:instrText xml:space="preserve"> Partial Results" </w:instrText>
      </w:r>
      <w:r w:rsidR="009337DD">
        <w:fldChar w:fldCharType="end"/>
      </w:r>
    </w:p>
    <w:p w14:paraId="51596C90" w14:textId="20A07CE4" w:rsidR="00987550" w:rsidRDefault="00987550">
      <w:pPr>
        <w:pStyle w:val="ListParagraph"/>
        <w:numPr>
          <w:ilvl w:val="0"/>
          <w:numId w:val="50"/>
        </w:numPr>
      </w:pPr>
      <w:r w:rsidRPr="00987550">
        <w:rPr>
          <w:b/>
          <w:bCs/>
        </w:rPr>
        <w:t>CM:</w:t>
      </w:r>
      <w:r>
        <w:t xml:space="preserve"> Completed</w:t>
      </w:r>
      <w:r w:rsidR="009337DD">
        <w:fldChar w:fldCharType="begin"/>
      </w:r>
      <w:r w:rsidR="009337DD">
        <w:instrText xml:space="preserve"> XE "</w:instrText>
      </w:r>
      <w:r w:rsidR="009337DD" w:rsidRPr="00987550">
        <w:rPr>
          <w:b/>
          <w:bCs/>
        </w:rPr>
        <w:instrText>CM:</w:instrText>
      </w:r>
      <w:r w:rsidR="009337DD">
        <w:instrText xml:space="preserve"> Completed" </w:instrText>
      </w:r>
      <w:r w:rsidR="009337DD">
        <w:fldChar w:fldCharType="end"/>
      </w:r>
      <w:r>
        <w:tab/>
      </w:r>
    </w:p>
    <w:p w14:paraId="0B3387D6" w14:textId="616D1138" w:rsidR="00987550" w:rsidRDefault="00987550">
      <w:pPr>
        <w:pStyle w:val="ListParagraph"/>
        <w:numPr>
          <w:ilvl w:val="0"/>
          <w:numId w:val="50"/>
        </w:numPr>
      </w:pPr>
      <w:r w:rsidRPr="00987550">
        <w:rPr>
          <w:b/>
          <w:bCs/>
        </w:rPr>
        <w:t>ZC:</w:t>
      </w:r>
      <w:r>
        <w:t xml:space="preserve"> Scheduled</w:t>
      </w:r>
      <w:r w:rsidR="009337DD">
        <w:fldChar w:fldCharType="begin"/>
      </w:r>
      <w:r w:rsidR="009337DD">
        <w:instrText xml:space="preserve"> XE "</w:instrText>
      </w:r>
      <w:r w:rsidR="009337DD" w:rsidRPr="00987550">
        <w:rPr>
          <w:b/>
          <w:bCs/>
        </w:rPr>
        <w:instrText>ZC:</w:instrText>
      </w:r>
      <w:r w:rsidR="009337DD">
        <w:instrText xml:space="preserve"> Scheduled" </w:instrText>
      </w:r>
      <w:r w:rsidR="009337DD">
        <w:fldChar w:fldCharType="end"/>
      </w:r>
      <w:r>
        <w:tab/>
      </w:r>
    </w:p>
    <w:p w14:paraId="6D9D7778" w14:textId="31DB3FFF" w:rsidR="00987550" w:rsidRDefault="00987550">
      <w:pPr>
        <w:pStyle w:val="ListParagraph"/>
        <w:numPr>
          <w:ilvl w:val="0"/>
          <w:numId w:val="50"/>
        </w:numPr>
      </w:pPr>
      <w:r w:rsidRPr="00987550">
        <w:rPr>
          <w:b/>
          <w:bCs/>
        </w:rPr>
        <w:t>CA:</w:t>
      </w:r>
      <w:r>
        <w:t xml:space="preserve"> Cancelled (Denied)</w:t>
      </w:r>
      <w:r w:rsidR="009337DD">
        <w:fldChar w:fldCharType="begin"/>
      </w:r>
      <w:r w:rsidR="009337DD">
        <w:instrText xml:space="preserve"> XE "</w:instrText>
      </w:r>
      <w:r w:rsidR="009337DD" w:rsidRPr="00987550">
        <w:rPr>
          <w:b/>
          <w:bCs/>
        </w:rPr>
        <w:instrText>CA:</w:instrText>
      </w:r>
      <w:r w:rsidR="009337DD">
        <w:instrText xml:space="preserve"> Cancelled (Denied)" </w:instrText>
      </w:r>
      <w:r w:rsidR="009337DD">
        <w:fldChar w:fldCharType="end"/>
      </w:r>
    </w:p>
    <w:p w14:paraId="2CC29C85" w14:textId="086D3EFF" w:rsidR="00987550" w:rsidRDefault="00987550">
      <w:pPr>
        <w:pStyle w:val="ListParagraph"/>
        <w:numPr>
          <w:ilvl w:val="0"/>
          <w:numId w:val="50"/>
        </w:numPr>
      </w:pPr>
      <w:r w:rsidRPr="00987550">
        <w:rPr>
          <w:b/>
          <w:bCs/>
        </w:rPr>
        <w:t>IP</w:t>
      </w:r>
      <w:r w:rsidR="009337DD">
        <w:rPr>
          <w:b/>
          <w:bCs/>
        </w:rPr>
        <w:fldChar w:fldCharType="begin"/>
      </w:r>
      <w:r w:rsidR="009337DD">
        <w:rPr>
          <w:b/>
          <w:bCs/>
        </w:rPr>
        <w:instrText xml:space="preserve"> XE "</w:instrText>
      </w:r>
      <w:r w:rsidR="009337DD" w:rsidRPr="00B96D13">
        <w:instrText>Inter-facility Consult Requests By Patient</w:instrText>
      </w:r>
      <w:r w:rsidR="009337DD">
        <w:instrText>"</w:instrText>
      </w:r>
      <w:r w:rsidR="009337DD">
        <w:rPr>
          <w:b/>
          <w:bCs/>
        </w:rPr>
        <w:instrText xml:space="preserve"> </w:instrText>
      </w:r>
      <w:r w:rsidR="009337DD">
        <w:rPr>
          <w:b/>
          <w:bCs/>
        </w:rPr>
        <w:fldChar w:fldCharType="end"/>
      </w:r>
      <w:r w:rsidR="009337DD">
        <w:rPr>
          <w:b/>
          <w:bCs/>
        </w:rPr>
        <w:fldChar w:fldCharType="begin"/>
      </w:r>
      <w:r w:rsidR="009337DD">
        <w:rPr>
          <w:b/>
          <w:bCs/>
        </w:rPr>
        <w:instrText xml:space="preserve"> XE "</w:instrText>
      </w:r>
      <w:r w:rsidR="009337DD" w:rsidRPr="0086328B">
        <w:instrText>IFC Requests by Patient</w:instrText>
      </w:r>
      <w:r w:rsidR="009337DD">
        <w:instrText>"</w:instrText>
      </w:r>
      <w:r w:rsidR="009337DD">
        <w:rPr>
          <w:b/>
          <w:bCs/>
        </w:rPr>
        <w:instrText xml:space="preserve"> </w:instrText>
      </w:r>
      <w:r w:rsidR="009337DD">
        <w:rPr>
          <w:b/>
          <w:bCs/>
        </w:rPr>
        <w:fldChar w:fldCharType="end"/>
      </w:r>
      <w:r w:rsidR="009337DD">
        <w:rPr>
          <w:b/>
          <w:bCs/>
        </w:rPr>
        <w:fldChar w:fldCharType="begin"/>
      </w:r>
      <w:r w:rsidR="009337DD">
        <w:rPr>
          <w:b/>
          <w:bCs/>
        </w:rPr>
        <w:instrText xml:space="preserve"> XE "</w:instrText>
      </w:r>
      <w:r w:rsidR="009337DD" w:rsidRPr="00144F5B">
        <w:instrText>IFC Requests By Patient</w:instrText>
      </w:r>
      <w:r w:rsidR="009337DD">
        <w:instrText>"</w:instrText>
      </w:r>
      <w:r w:rsidR="009337DD">
        <w:rPr>
          <w:b/>
          <w:bCs/>
        </w:rPr>
        <w:instrText xml:space="preserve"> </w:instrText>
      </w:r>
      <w:r w:rsidR="009337DD">
        <w:rPr>
          <w:b/>
          <w:bCs/>
        </w:rPr>
        <w:fldChar w:fldCharType="end"/>
      </w:r>
      <w:r w:rsidRPr="00987550">
        <w:rPr>
          <w:b/>
          <w:bCs/>
        </w:rPr>
        <w:t>:</w:t>
      </w:r>
      <w:r>
        <w:t xml:space="preserve"> Pending</w:t>
      </w:r>
      <w:r w:rsidR="009337DD">
        <w:fldChar w:fldCharType="begin"/>
      </w:r>
      <w:r w:rsidR="009337DD">
        <w:instrText xml:space="preserve"> XE "</w:instrText>
      </w:r>
      <w:r w:rsidR="009337DD" w:rsidRPr="00987550">
        <w:rPr>
          <w:b/>
          <w:bCs/>
        </w:rPr>
        <w:instrText>IP:</w:instrText>
      </w:r>
      <w:r w:rsidR="009337DD">
        <w:instrText xml:space="preserve"> Pending" </w:instrText>
      </w:r>
      <w:r w:rsidR="009337DD">
        <w:fldChar w:fldCharType="end"/>
      </w:r>
    </w:p>
    <w:p w14:paraId="32F00F7D" w14:textId="79C9F62B" w:rsidR="00792E9D" w:rsidRDefault="00987550">
      <w:pPr>
        <w:pStyle w:val="ListParagraph"/>
        <w:numPr>
          <w:ilvl w:val="0"/>
          <w:numId w:val="50"/>
        </w:numPr>
      </w:pPr>
      <w:r w:rsidRPr="00987550">
        <w:rPr>
          <w:b/>
          <w:bCs/>
        </w:rPr>
        <w:t>RP:</w:t>
      </w:r>
      <w:r>
        <w:t xml:space="preserve"> DC’d due to Edit</w:t>
      </w:r>
      <w:r w:rsidR="009337DD">
        <w:fldChar w:fldCharType="begin"/>
      </w:r>
      <w:r w:rsidR="009337DD">
        <w:instrText xml:space="preserve"> XE "</w:instrText>
      </w:r>
      <w:r w:rsidR="009337DD" w:rsidRPr="00987550">
        <w:rPr>
          <w:b/>
          <w:bCs/>
        </w:rPr>
        <w:instrText>RP:</w:instrText>
      </w:r>
      <w:r w:rsidR="009337DD">
        <w:instrText xml:space="preserve"> DC’d due to Edit" </w:instrText>
      </w:r>
      <w:r w:rsidR="009337DD">
        <w:fldChar w:fldCharType="end"/>
      </w:r>
    </w:p>
    <w:p w14:paraId="0CBB7946" w14:textId="6899F74F" w:rsidR="00792E9D" w:rsidRDefault="00987550">
      <w:pPr>
        <w:pStyle w:val="ListParagraph"/>
        <w:numPr>
          <w:ilvl w:val="0"/>
          <w:numId w:val="50"/>
        </w:numPr>
        <w:ind w:left="720"/>
      </w:pPr>
      <w:r w:rsidRPr="00987550">
        <w:rPr>
          <w:i/>
          <w:iCs/>
        </w:rPr>
        <w:t>Quantity/Timing</w:t>
      </w:r>
      <w:r w:rsidRPr="00987550">
        <w:t xml:space="preserve"> will contain Clinically Indicated Date in the fourth ^-piece and urgency in the sixth ^-piece, whose possible values include:</w:t>
      </w:r>
      <w:r w:rsidR="009337DD">
        <w:fldChar w:fldCharType="begin"/>
      </w:r>
      <w:r w:rsidR="009337DD">
        <w:instrText xml:space="preserve"> XE "</w:instrText>
      </w:r>
      <w:r w:rsidR="009337DD" w:rsidRPr="00987550">
        <w:rPr>
          <w:i/>
          <w:iCs/>
        </w:rPr>
        <w:instrText>Quantity/Timing</w:instrText>
      </w:r>
      <w:r w:rsidR="009337DD" w:rsidRPr="00987550">
        <w:instrText xml:space="preserve"> will contain Clinically Indicated Date in the fourth ^-piece and urgency in the sixth ^-piece, whose possible values include:</w:instrText>
      </w:r>
      <w:r w:rsidR="009337DD">
        <w:instrText xml:space="preserve">" </w:instrText>
      </w:r>
      <w:r w:rsidR="009337DD">
        <w:fldChar w:fldCharType="end"/>
      </w:r>
    </w:p>
    <w:p w14:paraId="02B8C18F" w14:textId="10543C9A" w:rsidR="00726778" w:rsidRDefault="00987550">
      <w:pPr>
        <w:pStyle w:val="ListParagraph"/>
        <w:numPr>
          <w:ilvl w:val="0"/>
          <w:numId w:val="50"/>
        </w:numPr>
      </w:pPr>
      <w:r w:rsidRPr="00726778">
        <w:rPr>
          <w:b/>
          <w:bCs/>
        </w:rPr>
        <w:t>S</w:t>
      </w:r>
      <w:r w:rsidR="00726778" w:rsidRPr="00726778">
        <w:rPr>
          <w:b/>
          <w:bCs/>
        </w:rPr>
        <w:t>:</w:t>
      </w:r>
      <w:r w:rsidR="00726778">
        <w:t xml:space="preserve"> </w:t>
      </w:r>
      <w:r>
        <w:t>Stat</w:t>
      </w:r>
      <w:r w:rsidR="009337DD">
        <w:fldChar w:fldCharType="begin"/>
      </w:r>
      <w:r w:rsidR="009337DD">
        <w:instrText xml:space="preserve"> XE "</w:instrText>
      </w:r>
      <w:r w:rsidR="009337DD" w:rsidRPr="00726778">
        <w:rPr>
          <w:b/>
          <w:bCs/>
        </w:rPr>
        <w:instrText>S:</w:instrText>
      </w:r>
      <w:r w:rsidR="009337DD">
        <w:instrText xml:space="preserve"> Stat" </w:instrText>
      </w:r>
      <w:r w:rsidR="009337DD">
        <w:fldChar w:fldCharType="end"/>
      </w:r>
    </w:p>
    <w:p w14:paraId="34214EE9" w14:textId="2F3A3F4C" w:rsidR="00726778" w:rsidRDefault="00987550">
      <w:pPr>
        <w:pStyle w:val="ListParagraph"/>
        <w:numPr>
          <w:ilvl w:val="0"/>
          <w:numId w:val="50"/>
        </w:numPr>
      </w:pPr>
      <w:r w:rsidRPr="00726778">
        <w:rPr>
          <w:b/>
          <w:bCs/>
        </w:rPr>
        <w:t>Z24</w:t>
      </w:r>
      <w:r w:rsidR="00726778" w:rsidRPr="00726778">
        <w:rPr>
          <w:b/>
          <w:bCs/>
        </w:rPr>
        <w:t>:</w:t>
      </w:r>
      <w:r w:rsidR="00726778">
        <w:t xml:space="preserve"> </w:t>
      </w:r>
      <w:r>
        <w:t>Within 24 hours</w:t>
      </w:r>
      <w:r w:rsidR="009337DD">
        <w:fldChar w:fldCharType="begin"/>
      </w:r>
      <w:r w:rsidR="009337DD">
        <w:instrText xml:space="preserve"> XE "</w:instrText>
      </w:r>
      <w:r w:rsidR="009337DD" w:rsidRPr="00726778">
        <w:rPr>
          <w:b/>
          <w:bCs/>
        </w:rPr>
        <w:instrText>Z24:</w:instrText>
      </w:r>
      <w:r w:rsidR="009337DD">
        <w:instrText xml:space="preserve"> Within 24 hours" </w:instrText>
      </w:r>
      <w:r w:rsidR="009337DD">
        <w:fldChar w:fldCharType="end"/>
      </w:r>
    </w:p>
    <w:p w14:paraId="55C54870" w14:textId="3B9298F9" w:rsidR="00987550" w:rsidRDefault="00987550">
      <w:pPr>
        <w:pStyle w:val="ListParagraph"/>
        <w:numPr>
          <w:ilvl w:val="0"/>
          <w:numId w:val="50"/>
        </w:numPr>
      </w:pPr>
      <w:r w:rsidRPr="00726778">
        <w:rPr>
          <w:b/>
          <w:bCs/>
        </w:rPr>
        <w:t>ZW</w:t>
      </w:r>
      <w:r w:rsidR="00726778" w:rsidRPr="00726778">
        <w:rPr>
          <w:b/>
          <w:bCs/>
        </w:rPr>
        <w:t>:</w:t>
      </w:r>
      <w:r w:rsidR="00726778">
        <w:t xml:space="preserve"> </w:t>
      </w:r>
      <w:r>
        <w:t>Within 1 week</w:t>
      </w:r>
      <w:r w:rsidR="009337DD">
        <w:fldChar w:fldCharType="begin"/>
      </w:r>
      <w:r w:rsidR="009337DD">
        <w:instrText xml:space="preserve"> XE "</w:instrText>
      </w:r>
      <w:r w:rsidR="009337DD" w:rsidRPr="00726778">
        <w:rPr>
          <w:b/>
          <w:bCs/>
        </w:rPr>
        <w:instrText>ZW:</w:instrText>
      </w:r>
      <w:r w:rsidR="009337DD">
        <w:instrText xml:space="preserve"> Within 1 week" </w:instrText>
      </w:r>
      <w:r w:rsidR="009337DD">
        <w:fldChar w:fldCharType="end"/>
      </w:r>
    </w:p>
    <w:p w14:paraId="20DBB7B8" w14:textId="7E0555A1" w:rsidR="00726778" w:rsidRDefault="00987550">
      <w:pPr>
        <w:pStyle w:val="ListParagraph"/>
        <w:numPr>
          <w:ilvl w:val="0"/>
          <w:numId w:val="50"/>
        </w:numPr>
      </w:pPr>
      <w:r w:rsidRPr="00726778">
        <w:rPr>
          <w:b/>
          <w:bCs/>
        </w:rPr>
        <w:t>R</w:t>
      </w:r>
      <w:r w:rsidR="00726778" w:rsidRPr="00726778">
        <w:rPr>
          <w:b/>
          <w:bCs/>
        </w:rPr>
        <w:t>:</w:t>
      </w:r>
      <w:r w:rsidR="00726778">
        <w:t xml:space="preserve"> </w:t>
      </w:r>
      <w:r>
        <w:t>Routine</w:t>
      </w:r>
      <w:r w:rsidR="009337DD">
        <w:fldChar w:fldCharType="begin"/>
      </w:r>
      <w:r w:rsidR="009337DD">
        <w:instrText xml:space="preserve"> XE "</w:instrText>
      </w:r>
      <w:r w:rsidR="009337DD" w:rsidRPr="00726778">
        <w:rPr>
          <w:b/>
          <w:bCs/>
        </w:rPr>
        <w:instrText>R:</w:instrText>
      </w:r>
      <w:r w:rsidR="009337DD">
        <w:instrText xml:space="preserve"> Routine" </w:instrText>
      </w:r>
      <w:r w:rsidR="009337DD">
        <w:fldChar w:fldCharType="end"/>
      </w:r>
      <w:r>
        <w:tab/>
      </w:r>
    </w:p>
    <w:p w14:paraId="481486D1" w14:textId="7B12AA96" w:rsidR="00726778" w:rsidRDefault="00987550">
      <w:pPr>
        <w:pStyle w:val="ListParagraph"/>
        <w:numPr>
          <w:ilvl w:val="0"/>
          <w:numId w:val="50"/>
        </w:numPr>
      </w:pPr>
      <w:r w:rsidRPr="00726778">
        <w:rPr>
          <w:b/>
          <w:bCs/>
        </w:rPr>
        <w:t>Z48</w:t>
      </w:r>
      <w:r w:rsidR="00726778" w:rsidRPr="00726778">
        <w:rPr>
          <w:b/>
          <w:bCs/>
        </w:rPr>
        <w:t>:</w:t>
      </w:r>
      <w:r w:rsidR="00726778">
        <w:t xml:space="preserve"> </w:t>
      </w:r>
      <w:r>
        <w:t>Within 48 hours</w:t>
      </w:r>
      <w:r w:rsidR="009337DD">
        <w:fldChar w:fldCharType="begin"/>
      </w:r>
      <w:r w:rsidR="009337DD">
        <w:instrText xml:space="preserve"> XE "</w:instrText>
      </w:r>
      <w:r w:rsidR="009337DD" w:rsidRPr="00726778">
        <w:rPr>
          <w:b/>
          <w:bCs/>
        </w:rPr>
        <w:instrText>Z48:</w:instrText>
      </w:r>
      <w:r w:rsidR="009337DD">
        <w:instrText xml:space="preserve"> Within 48 hours" </w:instrText>
      </w:r>
      <w:r w:rsidR="009337DD">
        <w:fldChar w:fldCharType="end"/>
      </w:r>
    </w:p>
    <w:p w14:paraId="0C78D4B8" w14:textId="560258D8" w:rsidR="00987550" w:rsidRDefault="00987550">
      <w:pPr>
        <w:pStyle w:val="ListParagraph"/>
        <w:numPr>
          <w:ilvl w:val="0"/>
          <w:numId w:val="50"/>
        </w:numPr>
      </w:pPr>
      <w:r w:rsidRPr="00726778">
        <w:rPr>
          <w:b/>
          <w:bCs/>
        </w:rPr>
        <w:t>ZM</w:t>
      </w:r>
      <w:r w:rsidR="00726778" w:rsidRPr="00726778">
        <w:rPr>
          <w:b/>
          <w:bCs/>
        </w:rPr>
        <w:t>:</w:t>
      </w:r>
      <w:r w:rsidR="00726778">
        <w:t xml:space="preserve"> </w:t>
      </w:r>
      <w:r>
        <w:t>Within 1 month</w:t>
      </w:r>
      <w:r w:rsidR="009337DD">
        <w:fldChar w:fldCharType="begin"/>
      </w:r>
      <w:r w:rsidR="009337DD">
        <w:instrText xml:space="preserve"> XE "</w:instrText>
      </w:r>
      <w:r w:rsidR="009337DD" w:rsidRPr="00726778">
        <w:rPr>
          <w:b/>
          <w:bCs/>
        </w:rPr>
        <w:instrText>ZM:</w:instrText>
      </w:r>
      <w:r w:rsidR="009337DD">
        <w:instrText xml:space="preserve"> Within 1 month" </w:instrText>
      </w:r>
      <w:r w:rsidR="009337DD">
        <w:fldChar w:fldCharType="end"/>
      </w:r>
    </w:p>
    <w:p w14:paraId="3FE859CB" w14:textId="2111CF37" w:rsidR="00726778" w:rsidRDefault="00987550">
      <w:pPr>
        <w:pStyle w:val="ListParagraph"/>
        <w:numPr>
          <w:ilvl w:val="0"/>
          <w:numId w:val="50"/>
        </w:numPr>
      </w:pPr>
      <w:r w:rsidRPr="00726778">
        <w:rPr>
          <w:b/>
          <w:bCs/>
        </w:rPr>
        <w:t>ZT</w:t>
      </w:r>
      <w:r w:rsidR="00726778" w:rsidRPr="00726778">
        <w:rPr>
          <w:b/>
          <w:bCs/>
        </w:rPr>
        <w:t>:</w:t>
      </w:r>
      <w:r w:rsidR="00726778">
        <w:t xml:space="preserve"> </w:t>
      </w:r>
      <w:r>
        <w:t>Today</w:t>
      </w:r>
      <w:r w:rsidR="009337DD">
        <w:fldChar w:fldCharType="begin"/>
      </w:r>
      <w:r w:rsidR="009337DD">
        <w:instrText xml:space="preserve"> XE "</w:instrText>
      </w:r>
      <w:r w:rsidR="009337DD" w:rsidRPr="00726778">
        <w:rPr>
          <w:b/>
          <w:bCs/>
        </w:rPr>
        <w:instrText>ZT:</w:instrText>
      </w:r>
      <w:r w:rsidR="009337DD">
        <w:instrText xml:space="preserve"> Today" </w:instrText>
      </w:r>
      <w:r w:rsidR="009337DD">
        <w:fldChar w:fldCharType="end"/>
      </w:r>
    </w:p>
    <w:p w14:paraId="018A5D35" w14:textId="60D1D6A0" w:rsidR="00726778" w:rsidRDefault="00987550">
      <w:pPr>
        <w:pStyle w:val="ListParagraph"/>
        <w:numPr>
          <w:ilvl w:val="0"/>
          <w:numId w:val="50"/>
        </w:numPr>
      </w:pPr>
      <w:r w:rsidRPr="00726778">
        <w:rPr>
          <w:b/>
          <w:bCs/>
        </w:rPr>
        <w:t>Z72</w:t>
      </w:r>
      <w:r w:rsidR="00726778" w:rsidRPr="00726778">
        <w:rPr>
          <w:b/>
          <w:bCs/>
        </w:rPr>
        <w:t>:</w:t>
      </w:r>
      <w:r w:rsidR="00726778">
        <w:t xml:space="preserve"> </w:t>
      </w:r>
      <w:r>
        <w:t>Within 72 hours</w:t>
      </w:r>
      <w:r w:rsidR="009337DD">
        <w:fldChar w:fldCharType="begin"/>
      </w:r>
      <w:r w:rsidR="009337DD">
        <w:instrText xml:space="preserve"> XE "</w:instrText>
      </w:r>
      <w:r w:rsidR="009337DD" w:rsidRPr="00726778">
        <w:rPr>
          <w:b/>
          <w:bCs/>
        </w:rPr>
        <w:instrText>Z72:</w:instrText>
      </w:r>
      <w:r w:rsidR="009337DD">
        <w:instrText xml:space="preserve"> Within 72 hours" </w:instrText>
      </w:r>
      <w:r w:rsidR="009337DD">
        <w:fldChar w:fldCharType="end"/>
      </w:r>
    </w:p>
    <w:p w14:paraId="12855D21" w14:textId="2B8BAAD7" w:rsidR="00987550" w:rsidRDefault="00987550">
      <w:pPr>
        <w:pStyle w:val="ListParagraph"/>
        <w:numPr>
          <w:ilvl w:val="0"/>
          <w:numId w:val="50"/>
        </w:numPr>
      </w:pPr>
      <w:r w:rsidRPr="00726778">
        <w:rPr>
          <w:b/>
          <w:bCs/>
        </w:rPr>
        <w:t>ZNA</w:t>
      </w:r>
      <w:r w:rsidR="00726778" w:rsidRPr="00726778">
        <w:rPr>
          <w:b/>
          <w:bCs/>
        </w:rPr>
        <w:t>:</w:t>
      </w:r>
      <w:r w:rsidR="00726778">
        <w:t xml:space="preserve"> </w:t>
      </w:r>
      <w:r>
        <w:t>Next available</w:t>
      </w:r>
      <w:r w:rsidR="009337DD">
        <w:fldChar w:fldCharType="begin"/>
      </w:r>
      <w:r w:rsidR="009337DD">
        <w:instrText xml:space="preserve"> XE "</w:instrText>
      </w:r>
      <w:r w:rsidR="009337DD" w:rsidRPr="00726778">
        <w:rPr>
          <w:b/>
          <w:bCs/>
        </w:rPr>
        <w:instrText>ZNA:</w:instrText>
      </w:r>
      <w:r w:rsidR="009337DD">
        <w:instrText xml:space="preserve"> Next available" </w:instrText>
      </w:r>
      <w:r w:rsidR="009337DD">
        <w:fldChar w:fldCharType="end"/>
      </w:r>
    </w:p>
    <w:p w14:paraId="42B27F64" w14:textId="2F518793" w:rsidR="00987550" w:rsidRDefault="00987550">
      <w:pPr>
        <w:pStyle w:val="ListParagraph"/>
        <w:numPr>
          <w:ilvl w:val="0"/>
          <w:numId w:val="50"/>
        </w:numPr>
      </w:pPr>
      <w:r w:rsidRPr="00726778">
        <w:rPr>
          <w:b/>
          <w:bCs/>
        </w:rPr>
        <w:t>ZE</w:t>
      </w:r>
      <w:r w:rsidR="00726778" w:rsidRPr="00726778">
        <w:rPr>
          <w:b/>
          <w:bCs/>
        </w:rPr>
        <w:t>:</w:t>
      </w:r>
      <w:r w:rsidR="00726778">
        <w:t xml:space="preserve"> </w:t>
      </w:r>
      <w:r>
        <w:t>Emergency</w:t>
      </w:r>
      <w:r w:rsidR="009337DD">
        <w:fldChar w:fldCharType="begin"/>
      </w:r>
      <w:r w:rsidR="009337DD">
        <w:instrText xml:space="preserve"> XE "</w:instrText>
      </w:r>
      <w:r w:rsidR="009337DD" w:rsidRPr="00726778">
        <w:rPr>
          <w:b/>
          <w:bCs/>
        </w:rPr>
        <w:instrText>ZE:</w:instrText>
      </w:r>
      <w:r w:rsidR="009337DD">
        <w:instrText xml:space="preserve"> Emergency" </w:instrText>
      </w:r>
      <w:r w:rsidR="009337DD">
        <w:fldChar w:fldCharType="end"/>
      </w:r>
      <w:r>
        <w:tab/>
      </w:r>
    </w:p>
    <w:p w14:paraId="575AF0D2" w14:textId="77777777" w:rsidR="00726778" w:rsidRDefault="00726778">
      <w:pPr>
        <w:spacing w:after="0"/>
        <w:rPr>
          <w:i/>
          <w:iCs/>
        </w:rPr>
      </w:pPr>
      <w:r>
        <w:rPr>
          <w:i/>
          <w:iCs/>
        </w:rPr>
        <w:br w:type="page"/>
      </w:r>
    </w:p>
    <w:p w14:paraId="6BB039B0" w14:textId="29091DA0" w:rsidR="00726778" w:rsidRDefault="00726778">
      <w:pPr>
        <w:pStyle w:val="ListParagraph"/>
        <w:numPr>
          <w:ilvl w:val="0"/>
          <w:numId w:val="51"/>
        </w:numPr>
      </w:pPr>
      <w:r w:rsidRPr="00726778">
        <w:rPr>
          <w:i/>
          <w:iCs/>
        </w:rPr>
        <w:lastRenderedPageBreak/>
        <w:t>Entered By and Ordering Provider</w:t>
      </w:r>
      <w:r>
        <w:t xml:space="preserve"> are IENs in the New Person file.</w:t>
      </w:r>
      <w:r w:rsidR="009337DD">
        <w:fldChar w:fldCharType="begin"/>
      </w:r>
      <w:r w:rsidR="009337DD">
        <w:instrText xml:space="preserve"> XE "</w:instrText>
      </w:r>
      <w:r w:rsidR="009337DD" w:rsidRPr="00726778">
        <w:rPr>
          <w:i/>
          <w:iCs/>
        </w:rPr>
        <w:instrText>Entered By and Ordering Provider</w:instrText>
      </w:r>
      <w:r w:rsidR="009337DD">
        <w:instrText xml:space="preserve"> are IENs in the New Person file." </w:instrText>
      </w:r>
      <w:r w:rsidR="009337DD">
        <w:fldChar w:fldCharType="end"/>
      </w:r>
    </w:p>
    <w:p w14:paraId="62A215BD" w14:textId="4EA62F29" w:rsidR="00726778" w:rsidRDefault="00726778">
      <w:pPr>
        <w:pStyle w:val="ListParagraph"/>
        <w:numPr>
          <w:ilvl w:val="0"/>
          <w:numId w:val="51"/>
        </w:numPr>
      </w:pPr>
      <w:r w:rsidRPr="00726778">
        <w:rPr>
          <w:i/>
          <w:iCs/>
        </w:rPr>
        <w:t>Universal Service ID</w:t>
      </w:r>
      <w:r>
        <w:t xml:space="preserve"> is a national code in the first part. The alternate code is a pointer to either the Request Services or GMRC Procedures file.</w:t>
      </w:r>
      <w:r w:rsidR="009337DD">
        <w:fldChar w:fldCharType="begin"/>
      </w:r>
      <w:r w:rsidR="009337DD">
        <w:instrText xml:space="preserve"> XE "</w:instrText>
      </w:r>
      <w:r w:rsidR="009337DD" w:rsidRPr="00726778">
        <w:rPr>
          <w:i/>
          <w:iCs/>
        </w:rPr>
        <w:instrText>Universal Service ID</w:instrText>
      </w:r>
      <w:r w:rsidR="009337DD">
        <w:instrText xml:space="preserve"> is a national code in the first part. The alternate code is a pointer to either the Request Services or GMRC Procedures file." </w:instrText>
      </w:r>
      <w:r w:rsidR="009337DD">
        <w:fldChar w:fldCharType="end"/>
      </w:r>
    </w:p>
    <w:p w14:paraId="7F28D6C9" w14:textId="2391079F" w:rsidR="00726778" w:rsidRDefault="00726778">
      <w:pPr>
        <w:pStyle w:val="ListParagraph"/>
        <w:numPr>
          <w:ilvl w:val="0"/>
          <w:numId w:val="51"/>
        </w:numPr>
      </w:pPr>
      <w:r w:rsidRPr="00726778">
        <w:rPr>
          <w:i/>
          <w:iCs/>
        </w:rPr>
        <w:t>Placer Field 1</w:t>
      </w:r>
      <w:r>
        <w:t xml:space="preserve"> will contain the place of consultation, as a set of codes. Possible values include:</w:t>
      </w:r>
      <w:r w:rsidR="009337DD">
        <w:fldChar w:fldCharType="begin"/>
      </w:r>
      <w:r w:rsidR="009337DD">
        <w:instrText xml:space="preserve"> XE "</w:instrText>
      </w:r>
      <w:r w:rsidR="009337DD" w:rsidRPr="00726778">
        <w:rPr>
          <w:i/>
          <w:iCs/>
        </w:rPr>
        <w:instrText>Placer Field 1</w:instrText>
      </w:r>
      <w:r w:rsidR="009337DD">
        <w:instrText xml:space="preserve"> will contain the place of consultation, as a set of codes. Possible values include:" </w:instrText>
      </w:r>
      <w:r w:rsidR="009337DD">
        <w:fldChar w:fldCharType="end"/>
      </w:r>
    </w:p>
    <w:p w14:paraId="5CC4E922" w14:textId="6A85E991" w:rsidR="00726778" w:rsidRDefault="00726778">
      <w:pPr>
        <w:pStyle w:val="ListParagraph"/>
        <w:numPr>
          <w:ilvl w:val="0"/>
          <w:numId w:val="52"/>
        </w:numPr>
      </w:pPr>
      <w:r>
        <w:t>B: Bedside</w:t>
      </w:r>
      <w:r w:rsidR="009337DD">
        <w:fldChar w:fldCharType="begin"/>
      </w:r>
      <w:r w:rsidR="009337DD">
        <w:instrText xml:space="preserve"> XE "B: Bedside" </w:instrText>
      </w:r>
      <w:r w:rsidR="009337DD">
        <w:fldChar w:fldCharType="end"/>
      </w:r>
    </w:p>
    <w:p w14:paraId="0930B0F8" w14:textId="521685B1" w:rsidR="00726778" w:rsidRDefault="00726778">
      <w:pPr>
        <w:pStyle w:val="ListParagraph"/>
        <w:numPr>
          <w:ilvl w:val="0"/>
          <w:numId w:val="52"/>
        </w:numPr>
      </w:pPr>
      <w:r>
        <w:t>E: Emergency Room</w:t>
      </w:r>
      <w:r w:rsidR="009337DD">
        <w:fldChar w:fldCharType="begin"/>
      </w:r>
      <w:r w:rsidR="009337DD">
        <w:instrText xml:space="preserve"> XE "E: Emergency Room" </w:instrText>
      </w:r>
      <w:r w:rsidR="009337DD">
        <w:fldChar w:fldCharType="end"/>
      </w:r>
    </w:p>
    <w:p w14:paraId="2C01D7FC" w14:textId="3773485A" w:rsidR="00726778" w:rsidRDefault="00726778">
      <w:pPr>
        <w:pStyle w:val="ListParagraph"/>
        <w:numPr>
          <w:ilvl w:val="0"/>
          <w:numId w:val="52"/>
        </w:numPr>
      </w:pPr>
      <w:r>
        <w:t>OC: Consultant’s choice</w:t>
      </w:r>
      <w:r w:rsidR="009337DD">
        <w:fldChar w:fldCharType="begin"/>
      </w:r>
      <w:r w:rsidR="009337DD">
        <w:instrText xml:space="preserve"> XE "OC: Consultant’s choice" </w:instrText>
      </w:r>
      <w:r w:rsidR="009337DD">
        <w:fldChar w:fldCharType="end"/>
      </w:r>
    </w:p>
    <w:p w14:paraId="5DC7B9BC" w14:textId="4B57909D" w:rsidR="00726778" w:rsidRDefault="00726778">
      <w:pPr>
        <w:pStyle w:val="ListParagraph"/>
        <w:numPr>
          <w:ilvl w:val="0"/>
          <w:numId w:val="53"/>
        </w:numPr>
      </w:pPr>
      <w:r w:rsidRPr="00726778">
        <w:rPr>
          <w:i/>
          <w:iCs/>
        </w:rPr>
        <w:t>Placer Field 2</w:t>
      </w:r>
      <w:r>
        <w:t xml:space="preserve"> will contain the IEN in the New Person file of the user to whom this consult should be directed.</w:t>
      </w:r>
      <w:r w:rsidR="009337DD">
        <w:fldChar w:fldCharType="begin"/>
      </w:r>
      <w:r w:rsidR="009337DD">
        <w:instrText xml:space="preserve"> XE "</w:instrText>
      </w:r>
      <w:r w:rsidR="009337DD" w:rsidRPr="00726778">
        <w:rPr>
          <w:i/>
          <w:iCs/>
        </w:rPr>
        <w:instrText>Placer Field 2</w:instrText>
      </w:r>
      <w:r w:rsidR="009337DD">
        <w:instrText xml:space="preserve"> will contain the IEN in the New Person file of the user to whom this consult should be directed." </w:instrText>
      </w:r>
      <w:r w:rsidR="009337DD">
        <w:fldChar w:fldCharType="end"/>
      </w:r>
    </w:p>
    <w:p w14:paraId="522D3D4F" w14:textId="37ADC7A2" w:rsidR="00726778" w:rsidRDefault="00726778">
      <w:pPr>
        <w:pStyle w:val="ListParagraph"/>
        <w:numPr>
          <w:ilvl w:val="0"/>
          <w:numId w:val="53"/>
        </w:numPr>
      </w:pPr>
      <w:r w:rsidRPr="00726778">
        <w:rPr>
          <w:i/>
          <w:iCs/>
        </w:rPr>
        <w:t>The OBX segment</w:t>
      </w:r>
      <w:r>
        <w:t xml:space="preserve"> is used to transmit related data about the patient when placing a consult request; possible observation IDs include:</w:t>
      </w:r>
      <w:r w:rsidR="009337DD">
        <w:fldChar w:fldCharType="begin"/>
      </w:r>
      <w:r w:rsidR="009337DD">
        <w:instrText xml:space="preserve"> XE "</w:instrText>
      </w:r>
      <w:r w:rsidR="009337DD" w:rsidRPr="00726778">
        <w:rPr>
          <w:i/>
          <w:iCs/>
        </w:rPr>
        <w:instrText>The OBX segment</w:instrText>
      </w:r>
      <w:r w:rsidR="009337DD">
        <w:instrText xml:space="preserve"> is used to transmit related data about the patient when placing a consult request; possible observation IDs include:" </w:instrText>
      </w:r>
      <w:r w:rsidR="009337DD">
        <w:fldChar w:fldCharType="end"/>
      </w:r>
    </w:p>
    <w:p w14:paraId="2C95DBA3" w14:textId="5963A780" w:rsidR="00726778" w:rsidRDefault="00726778">
      <w:pPr>
        <w:pStyle w:val="ListParagraph"/>
        <w:numPr>
          <w:ilvl w:val="0"/>
          <w:numId w:val="54"/>
        </w:numPr>
      </w:pPr>
      <w:r>
        <w:t>Reason for Request (AS4 2000.02) = text</w:t>
      </w:r>
      <w:r w:rsidR="009337DD">
        <w:fldChar w:fldCharType="begin"/>
      </w:r>
      <w:r w:rsidR="009337DD">
        <w:instrText xml:space="preserve"> XE "Reason for Request (AS4 2000.02) = text" </w:instrText>
      </w:r>
      <w:r w:rsidR="009337DD">
        <w:fldChar w:fldCharType="end"/>
      </w:r>
    </w:p>
    <w:p w14:paraId="0C17D130" w14:textId="5D02401D" w:rsidR="00726778" w:rsidRDefault="00726778">
      <w:pPr>
        <w:pStyle w:val="ListParagraph"/>
        <w:numPr>
          <w:ilvl w:val="0"/>
          <w:numId w:val="54"/>
        </w:numPr>
      </w:pPr>
      <w:r>
        <w:t>Provisional Diagnosis</w:t>
      </w:r>
      <w:r w:rsidR="009337DD">
        <w:fldChar w:fldCharType="begin"/>
      </w:r>
      <w:r w:rsidR="009337DD">
        <w:instrText xml:space="preserve"> XE "(coded element) = ICD ^ text" </w:instrText>
      </w:r>
      <w:r w:rsidR="009337DD">
        <w:fldChar w:fldCharType="end"/>
      </w:r>
      <w:r>
        <w:t xml:space="preserve"> (not coded) = text</w:t>
      </w:r>
      <w:r w:rsidR="009337DD">
        <w:fldChar w:fldCharType="begin"/>
      </w:r>
      <w:r w:rsidR="009337DD">
        <w:instrText xml:space="preserve"> XE "Provisional Diagnosis (not coded) = text" </w:instrText>
      </w:r>
      <w:r w:rsidR="009337DD">
        <w:fldChar w:fldCharType="end"/>
      </w:r>
    </w:p>
    <w:p w14:paraId="08C0D12B" w14:textId="5DCF9B98" w:rsidR="00726778" w:rsidRDefault="00726778">
      <w:pPr>
        <w:pStyle w:val="ListParagraph"/>
        <w:numPr>
          <w:ilvl w:val="0"/>
          <w:numId w:val="54"/>
        </w:numPr>
      </w:pPr>
      <w:r>
        <w:t>Provisional Diagnosis</w:t>
      </w:r>
      <w:r w:rsidR="009337DD">
        <w:fldChar w:fldCharType="begin"/>
      </w:r>
      <w:r w:rsidR="009337DD">
        <w:instrText xml:space="preserve"> XE "(coded element) = ICD ^ text" </w:instrText>
      </w:r>
      <w:r w:rsidR="009337DD">
        <w:fldChar w:fldCharType="end"/>
      </w:r>
      <w:r>
        <w:tab/>
        <w:t>(coded element) = ICD ^ text</w:t>
      </w:r>
    </w:p>
    <w:p w14:paraId="70B40D71" w14:textId="4935A790" w:rsidR="00792E9D" w:rsidRDefault="00726778">
      <w:pPr>
        <w:pStyle w:val="ListParagraph"/>
        <w:numPr>
          <w:ilvl w:val="0"/>
          <w:numId w:val="55"/>
        </w:numPr>
      </w:pPr>
      <w:r>
        <w:t>Observation ID is used for ordering OBX segments.</w:t>
      </w:r>
      <w:r w:rsidR="009337DD">
        <w:fldChar w:fldCharType="begin"/>
      </w:r>
      <w:r w:rsidR="009337DD">
        <w:instrText xml:space="preserve"> XE "Observation ID is used for ordering OBX segments." </w:instrText>
      </w:r>
      <w:r w:rsidR="009337DD">
        <w:fldChar w:fldCharType="end"/>
      </w:r>
    </w:p>
    <w:p w14:paraId="041CDABA" w14:textId="6A00895A" w:rsidR="00792E9D" w:rsidRDefault="00792E9D" w:rsidP="00726778">
      <w:pPr>
        <w:spacing w:after="0"/>
      </w:pPr>
    </w:p>
    <w:p w14:paraId="31A240ED" w14:textId="15AE7977" w:rsidR="00726778" w:rsidRDefault="00726778" w:rsidP="00726778">
      <w:pPr>
        <w:pStyle w:val="Heading3"/>
      </w:pPr>
      <w:bookmarkStart w:id="215" w:name="_Toc145585485"/>
      <w:r w:rsidRPr="00726778">
        <w:t>HL7 Protocols</w:t>
      </w:r>
      <w:bookmarkEnd w:id="215"/>
      <w:r w:rsidR="009337DD">
        <w:fldChar w:fldCharType="begin"/>
      </w:r>
      <w:r w:rsidR="009337DD">
        <w:instrText xml:space="preserve"> XE "</w:instrText>
      </w:r>
      <w:r w:rsidR="009337DD" w:rsidRPr="00726778">
        <w:instrText>HL7 Protocols</w:instrText>
      </w:r>
      <w:r w:rsidR="009337DD">
        <w:instrText xml:space="preserve">" </w:instrText>
      </w:r>
      <w:r w:rsidR="009337DD">
        <w:fldChar w:fldCharType="end"/>
      </w:r>
    </w:p>
    <w:p w14:paraId="29D2D50F" w14:textId="529468B1" w:rsidR="002A3921" w:rsidRDefault="002A3921" w:rsidP="002A3921">
      <w:pPr>
        <w:pStyle w:val="Heading4"/>
      </w:pPr>
      <w:r w:rsidRPr="002A3921">
        <w:t>Patch GMRC*3.0*75</w:t>
      </w:r>
      <w:r w:rsidR="009337DD">
        <w:fldChar w:fldCharType="begin"/>
      </w:r>
      <w:r w:rsidR="009337DD">
        <w:instrText xml:space="preserve"> XE "</w:instrText>
      </w:r>
      <w:r w:rsidR="009337DD" w:rsidRPr="002A3921">
        <w:instrText>Patch GMRC*3.0*75</w:instrText>
      </w:r>
      <w:r w:rsidR="009337DD">
        <w:instrText xml:space="preserve">" </w:instrText>
      </w:r>
      <w:r w:rsidR="009337DD">
        <w:fldChar w:fldCharType="end"/>
      </w:r>
    </w:p>
    <w:p w14:paraId="27E7B7E2" w14:textId="4202B12A" w:rsidR="00726778" w:rsidRDefault="002A3921" w:rsidP="00A65D18">
      <w:r w:rsidRPr="002A3921">
        <w:t>Patch GMRC*3.0*75</w:t>
      </w:r>
      <w:r w:rsidR="009337DD">
        <w:fldChar w:fldCharType="begin"/>
      </w:r>
      <w:r w:rsidR="009337DD">
        <w:instrText xml:space="preserve"> XE "</w:instrText>
      </w:r>
      <w:r w:rsidR="009337DD" w:rsidRPr="002A3921">
        <w:instrText>Patch GMRC*3.0*75</w:instrText>
      </w:r>
      <w:r w:rsidR="009337DD">
        <w:instrText xml:space="preserve">" </w:instrText>
      </w:r>
      <w:r w:rsidR="009337DD">
        <w:fldChar w:fldCharType="end"/>
      </w:r>
      <w:r w:rsidRPr="002A3921">
        <w:t xml:space="preserve"> added the capability of using the following HL7 protocols to enable the communications between the consult system communication with the Healthcare Claims Processing System (HCPS), which processes </w:t>
      </w:r>
      <w:r>
        <w:t>n</w:t>
      </w:r>
      <w:r w:rsidRPr="002A3921">
        <w:t>on-VA healthcare.</w:t>
      </w:r>
      <w:r>
        <w:t xml:space="preserve"> Refer to Table 14-2.</w:t>
      </w:r>
      <w:r w:rsidR="009337DD">
        <w:fldChar w:fldCharType="begin"/>
      </w:r>
      <w:r w:rsidR="009337DD">
        <w:instrText xml:space="preserve"> XE "</w:instrText>
      </w:r>
      <w:r w:rsidR="009337DD" w:rsidRPr="002A3921">
        <w:instrText xml:space="preserve">Patch GMRC*3.0*75 added the capability of using the following HL7 protocols to enable the communications between the consult system communication with the Healthcare Claims Processing System (HCPS), which processes </w:instrText>
      </w:r>
      <w:r w:rsidR="009337DD">
        <w:instrText>n</w:instrText>
      </w:r>
      <w:r w:rsidR="009337DD" w:rsidRPr="002A3921">
        <w:instrText>on-VA healthcare.</w:instrText>
      </w:r>
      <w:r w:rsidR="009337DD">
        <w:instrText xml:space="preserve"> Refer to Table 14-2." </w:instrText>
      </w:r>
      <w:r w:rsidR="009337DD">
        <w:fldChar w:fldCharType="end"/>
      </w:r>
    </w:p>
    <w:p w14:paraId="7639A53B" w14:textId="1A15F02E" w:rsidR="002A3921" w:rsidRDefault="002A3921" w:rsidP="002A3921">
      <w:pPr>
        <w:pStyle w:val="Caption"/>
      </w:pPr>
      <w:bookmarkStart w:id="216" w:name="_Toc145585539"/>
      <w:r>
        <w:t xml:space="preserve">Table 14-2: </w:t>
      </w:r>
      <w:r w:rsidR="008731E9" w:rsidRPr="008731E9">
        <w:t xml:space="preserve">Patch GMRC*3.0*75 </w:t>
      </w:r>
      <w:r>
        <w:t>Protocol Description</w:t>
      </w:r>
      <w:bookmarkEnd w:id="216"/>
      <w:r w:rsidR="009337DD">
        <w:fldChar w:fldCharType="begin"/>
      </w:r>
      <w:r w:rsidR="009337DD">
        <w:instrText xml:space="preserve"> XE "</w:instrText>
      </w:r>
      <w:r w:rsidR="009337DD" w:rsidRPr="00104826">
        <w:rPr>
          <w:rStyle w:val="Hyperlink"/>
          <w:noProof/>
        </w:rPr>
        <w:instrText>Table 14-2: Patch GMRC*3.0*75 Protocol Description</w:instrText>
      </w:r>
      <w:r w:rsidR="009337DD">
        <w:rPr>
          <w:noProof/>
          <w:webHidden/>
        </w:rPr>
        <w:tab/>
      </w:r>
      <w:r w:rsidR="009337DD">
        <w:rPr>
          <w:noProof/>
          <w:webHidden/>
        </w:rPr>
        <w:fldChar w:fldCharType="begin"/>
      </w:r>
      <w:r w:rsidR="009337DD">
        <w:rPr>
          <w:noProof/>
          <w:webHidden/>
        </w:rPr>
        <w:instrText xml:space="preserve"> PAGEREF _Toc144361719 \h </w:instrText>
      </w:r>
      <w:r w:rsidR="009337DD">
        <w:rPr>
          <w:noProof/>
          <w:webHidden/>
        </w:rPr>
      </w:r>
      <w:r w:rsidR="009337DD">
        <w:rPr>
          <w:noProof/>
          <w:webHidden/>
        </w:rPr>
        <w:fldChar w:fldCharType="separate"/>
      </w:r>
      <w:r w:rsidR="009337DD">
        <w:rPr>
          <w:noProof/>
          <w:webHidden/>
        </w:rPr>
        <w:instrText>120</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"Table 14-2: </w:instrText>
      </w:r>
      <w:r w:rsidR="009337DD" w:rsidRPr="008731E9">
        <w:instrText xml:space="preserve">Patch GMRC*3.0*75 </w:instrText>
      </w:r>
      <w:r w:rsidR="009337DD">
        <w:instrText xml:space="preserve">Protocol Description" </w:instrText>
      </w:r>
      <w:r w:rsidR="009337DD">
        <w:fldChar w:fldCharType="end"/>
      </w:r>
    </w:p>
    <w:tbl>
      <w:tblPr>
        <w:tblStyle w:val="OITTable1"/>
        <w:tblW w:w="0" w:type="auto"/>
        <w:tblLook w:val="04A0" w:firstRow="1" w:lastRow="0" w:firstColumn="1" w:lastColumn="0" w:noHBand="0" w:noVBand="1"/>
      </w:tblPr>
      <w:tblGrid>
        <w:gridCol w:w="4672"/>
        <w:gridCol w:w="4678"/>
      </w:tblGrid>
      <w:tr w:rsidR="002A3921" w:rsidRPr="002A3921" w14:paraId="701F7284" w14:textId="77777777" w:rsidTr="002A39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88" w:type="dxa"/>
          </w:tcPr>
          <w:p w14:paraId="7D31C102" w14:textId="2AA761A1" w:rsidR="002A3921" w:rsidRPr="002A3921" w:rsidRDefault="002A3921" w:rsidP="0051033F">
            <w:pPr>
              <w:pStyle w:val="TableHeading"/>
              <w:rPr>
                <w:b/>
                <w:bCs/>
              </w:rPr>
            </w:pPr>
            <w:bookmarkStart w:id="217" w:name="_Hlk140723250"/>
            <w:r w:rsidRPr="002A3921">
              <w:rPr>
                <w:b/>
                <w:bCs/>
              </w:rPr>
              <w:t>Protocol</w:t>
            </w:r>
            <w:r w:rsidR="009337DD">
              <w:fldChar w:fldCharType="begin"/>
            </w:r>
            <w:r w:rsidR="009337DD">
              <w:rPr>
                <w:b/>
                <w:bCs/>
              </w:rPr>
              <w:instrText xml:space="preserve"> XE "</w:instrText>
            </w:r>
            <w:r w:rsidR="009337DD" w:rsidRPr="006F2A17">
              <w:instrText>GMRC EVSEND OR</w:instrText>
            </w:r>
            <w:r w:rsidR="009337DD">
              <w:instrText>"</w:instrText>
            </w:r>
            <w:r w:rsidR="009337DD">
              <w:rPr>
                <w:b/>
                <w:bCs/>
              </w:rPr>
              <w:instrText xml:space="preserve"> </w:instrText>
            </w:r>
            <w:r w:rsidR="009337DD">
              <w:fldChar w:fldCharType="end"/>
            </w:r>
            <w:r w:rsidR="009337DD">
              <w:fldChar w:fldCharType="begin"/>
            </w:r>
            <w:r w:rsidR="009337DD">
              <w:rPr>
                <w:b/>
                <w:bCs/>
              </w:rPr>
              <w:instrText xml:space="preserve"> XE "</w:instrText>
            </w:r>
            <w:r w:rsidR="009337DD" w:rsidRPr="00EE5135">
              <w:instrText>OR EVSEND GMRC</w:instrText>
            </w:r>
            <w:r w:rsidR="009337DD">
              <w:instrText>"</w:instrText>
            </w:r>
            <w:r w:rsidR="009337DD">
              <w:rPr>
                <w:b/>
                <w:bCs/>
              </w:rPr>
              <w:instrText xml:space="preserve"> </w:instrText>
            </w:r>
            <w:r w:rsidR="009337DD">
              <w:fldChar w:fldCharType="end"/>
            </w:r>
            <w:r w:rsidR="009337DD">
              <w:fldChar w:fldCharType="begin"/>
            </w:r>
            <w:r w:rsidR="009337DD">
              <w:rPr>
                <w:b/>
                <w:bCs/>
              </w:rPr>
              <w:instrText xml:space="preserve"> XE "</w:instrText>
            </w:r>
            <w:r w:rsidR="009337DD" w:rsidRPr="002A3921">
              <w:rPr>
                <w:b/>
                <w:bCs/>
              </w:rPr>
              <w:instrText>Description</w:instrText>
            </w:r>
            <w:r w:rsidR="009337DD">
              <w:rPr>
                <w:b/>
                <w:bCs/>
              </w:rPr>
              <w:instrText xml:space="preserve">" </w:instrText>
            </w:r>
            <w:r w:rsidR="009337DD">
              <w:fldChar w:fldCharType="end"/>
            </w:r>
          </w:p>
        </w:tc>
        <w:tc>
          <w:tcPr>
            <w:tcW w:w="4788" w:type="dxa"/>
          </w:tcPr>
          <w:p w14:paraId="78C67265" w14:textId="63F2502B" w:rsidR="002A3921" w:rsidRPr="002A3921" w:rsidRDefault="002A3921" w:rsidP="0051033F">
            <w:pPr>
              <w:pStyle w:val="TableHeading"/>
              <w:cnfStyle w:val="100000000000" w:firstRow="1" w:lastRow="0" w:firstColumn="0" w:lastColumn="0" w:oddVBand="0" w:evenVBand="0" w:oddHBand="0" w:evenHBand="0" w:firstRowFirstColumn="0" w:firstRowLastColumn="0" w:lastRowFirstColumn="0" w:lastRowLastColumn="0"/>
              <w:rPr>
                <w:b/>
                <w:bCs/>
              </w:rPr>
            </w:pPr>
            <w:r w:rsidRPr="002A3921">
              <w:rPr>
                <w:b/>
                <w:bCs/>
              </w:rPr>
              <w:t>Description</w:t>
            </w:r>
          </w:p>
        </w:tc>
      </w:tr>
      <w:bookmarkEnd w:id="217"/>
      <w:tr w:rsidR="002A3921" w:rsidRPr="002A3921" w14:paraId="59C4D81B" w14:textId="77777777" w:rsidTr="002A39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4D5CAB4F" w14:textId="251F2EEE" w:rsidR="002A3921" w:rsidRPr="002A3921" w:rsidRDefault="002A3921" w:rsidP="001E152C">
            <w:pPr>
              <w:pStyle w:val="TableCell"/>
            </w:pPr>
            <w:r w:rsidRPr="002A3921">
              <w:t>GMRC CONSULTS TO HCP</w:t>
            </w:r>
            <w:r w:rsidR="009337DD">
              <w:fldChar w:fldCharType="begin"/>
            </w:r>
            <w:r w:rsidR="009337DD">
              <w:instrText xml:space="preserve"> XE "</w:instrText>
            </w:r>
            <w:r w:rsidR="009337DD" w:rsidRPr="002A3921">
              <w:instrText>Creates and sends an REF^12, REF^13, or REF^14 HL7 message to the HCPS application when a consult is generated for Non-VA Care.</w:instrText>
            </w:r>
            <w:r w:rsidR="009337DD">
              <w:instrText xml:space="preserve">" </w:instrText>
            </w:r>
            <w:r w:rsidR="009337DD">
              <w:fldChar w:fldCharType="end"/>
            </w:r>
          </w:p>
        </w:tc>
        <w:tc>
          <w:tcPr>
            <w:tcW w:w="4788" w:type="dxa"/>
          </w:tcPr>
          <w:p w14:paraId="7724CC77" w14:textId="33B2973D" w:rsidR="002A3921" w:rsidRPr="002A3921" w:rsidRDefault="002A3921" w:rsidP="001E152C">
            <w:pPr>
              <w:pStyle w:val="TableCell"/>
              <w:cnfStyle w:val="000000100000" w:firstRow="0" w:lastRow="0" w:firstColumn="0" w:lastColumn="0" w:oddVBand="0" w:evenVBand="0" w:oddHBand="1" w:evenHBand="0" w:firstRowFirstColumn="0" w:firstRowLastColumn="0" w:lastRowFirstColumn="0" w:lastRowLastColumn="0"/>
            </w:pPr>
            <w:r w:rsidRPr="002A3921">
              <w:t>Creates and sends an REF^12</w:t>
            </w:r>
            <w:r w:rsidR="009337DD">
              <w:fldChar w:fldCharType="begin"/>
            </w:r>
            <w:r w:rsidR="009337DD">
              <w:instrText xml:space="preserve"> XE "</w:instrText>
            </w:r>
            <w:r w:rsidR="009337DD" w:rsidRPr="00693181">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PlanEffectiveDate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Ordering Provider</w:instrText>
            </w:r>
            <w:r w:rsidR="009337DD">
              <w:instrText xml:space="preserve">" </w:instrText>
            </w:r>
            <w:r w:rsidR="009337DD">
              <w:fldChar w:fldCharType="end"/>
            </w:r>
            <w:r w:rsidR="009337DD">
              <w:fldChar w:fldCharType="begin"/>
            </w:r>
            <w:r w:rsidR="009337DD">
              <w:instrText xml:space="preserve"> XE "</w:instrText>
            </w:r>
            <w:r w:rsidR="009337DD" w:rsidRPr="00634687">
              <w:instrText>8</w:instrText>
            </w:r>
            <w:r w:rsidR="009337DD">
              <w:instrText xml:space="preserve">" </w:instrText>
            </w:r>
            <w:r w:rsidR="009337DD">
              <w:fldChar w:fldCharType="end"/>
            </w:r>
            <w:r w:rsidR="009337DD">
              <w:fldChar w:fldCharType="begin"/>
            </w:r>
            <w:r w:rsidR="009337DD">
              <w:instrText xml:space="preserve"> XE "</w:instrText>
            </w:r>
            <w:r w:rsidR="009337DD" w:rsidRPr="00B96A26">
              <w:instrText>4</w:instrText>
            </w:r>
            <w:r w:rsidR="009337DD">
              <w:instrText xml:space="preserve">" </w:instrText>
            </w:r>
            <w:r w:rsidR="009337DD">
              <w:fldChar w:fldCharType="end"/>
            </w:r>
            <w:r w:rsidRPr="002A3921">
              <w:t>,</w:t>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r w:rsidRPr="002A3921">
              <w:t xml:space="preserve"> REF^13</w:t>
            </w:r>
            <w:r w:rsidR="009337DD">
              <w:fldChar w:fldCharType="begin"/>
            </w:r>
            <w:r w:rsidR="009337DD">
              <w:instrText xml:space="preserve"> XE "</w:instrText>
            </w:r>
            <w:r w:rsidR="009337DD" w:rsidRPr="00693181">
              <w:instrText>26</w:instrText>
            </w:r>
            <w:r w:rsidR="009337DD">
              <w:instrText xml:space="preserve">" </w:instrText>
            </w:r>
            <w:r w:rsidR="009337DD">
              <w:fldChar w:fldCharType="end"/>
            </w:r>
            <w:r w:rsidRPr="002A3921">
              <w:t>,</w:t>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r w:rsidRPr="002A3921">
              <w:t xml:space="preserve"> or REF^14</w:t>
            </w:r>
            <w:r w:rsidR="009337DD">
              <w:fldChar w:fldCharType="begin"/>
            </w:r>
            <w:r w:rsidR="009337DD">
              <w:instrText xml:space="preserve"> XE "</w:instrText>
            </w:r>
            <w:r w:rsidR="009337DD" w:rsidRPr="00026D6A">
              <w:instrText>239</w:instrText>
            </w:r>
            <w:r w:rsidR="009337DD">
              <w:instrText xml:space="preserve">" </w:instrText>
            </w:r>
            <w:r w:rsidR="009337DD">
              <w:fldChar w:fldCharType="end"/>
            </w:r>
            <w:r w:rsidR="009337DD">
              <w:fldChar w:fldCharType="begin"/>
            </w:r>
            <w:r w:rsidR="009337DD">
              <w:instrText xml:space="preserve"> XE "</w:instrText>
            </w:r>
            <w:r w:rsidR="009337DD" w:rsidRPr="00AF2026">
              <w:instrText>6</w:instrText>
            </w:r>
            <w:r w:rsidR="009337DD">
              <w:instrText xml:space="preserve">" </w:instrText>
            </w:r>
            <w:r w:rsidR="009337DD">
              <w:fldChar w:fldCharType="end"/>
            </w:r>
            <w:r w:rsidR="009337DD">
              <w:fldChar w:fldCharType="begin"/>
            </w:r>
            <w:r w:rsidR="009337DD">
              <w:instrText xml:space="preserve"> XE "</w:instrText>
            </w:r>
            <w:r w:rsidR="009337DD" w:rsidRPr="00634687">
              <w:instrText>180</w:instrText>
            </w:r>
            <w:r w:rsidR="009337DD">
              <w:instrText xml:space="preserve">" </w:instrText>
            </w:r>
            <w:r w:rsidR="009337DD">
              <w:fldChar w:fldCharType="end"/>
            </w:r>
            <w:r w:rsidRPr="002A3921">
              <w:t xml:space="preserve"> HL7 message to the HCPS</w:t>
            </w:r>
            <w:r w:rsidR="009337DD">
              <w:fldChar w:fldCharType="begin"/>
            </w:r>
            <w:r w:rsidR="009337DD">
              <w:instrText xml:space="preserve"> XE "</w:instrText>
            </w:r>
            <w:r w:rsidR="009337DD" w:rsidRPr="002548B7">
              <w:instrText>The Healthcare Claims Processing System is a centralized, automated system that will support the management of purchased care referrals/authorizations.</w:instrText>
            </w:r>
            <w:r w:rsidR="009337DD">
              <w:instrText xml:space="preserve">" </w:instrText>
            </w:r>
            <w:r w:rsidR="009337DD">
              <w:fldChar w:fldCharType="end"/>
            </w:r>
            <w:r w:rsidRPr="002A3921">
              <w:t xml:space="preserve"> application when a consult is generated for Non-VA Care.</w:t>
            </w:r>
          </w:p>
        </w:tc>
      </w:tr>
      <w:tr w:rsidR="002A3921" w:rsidRPr="002A3921" w14:paraId="39A63020" w14:textId="77777777" w:rsidTr="002A3921">
        <w:tc>
          <w:tcPr>
            <w:cnfStyle w:val="001000000000" w:firstRow="0" w:lastRow="0" w:firstColumn="1" w:lastColumn="0" w:oddVBand="0" w:evenVBand="0" w:oddHBand="0" w:evenHBand="0" w:firstRowFirstColumn="0" w:firstRowLastColumn="0" w:lastRowFirstColumn="0" w:lastRowLastColumn="0"/>
            <w:tcW w:w="4788" w:type="dxa"/>
          </w:tcPr>
          <w:p w14:paraId="6FA36CC8" w14:textId="710D81BD" w:rsidR="002A3921" w:rsidRPr="002A3921" w:rsidRDefault="002A3921" w:rsidP="001E152C">
            <w:pPr>
              <w:pStyle w:val="TableCell"/>
            </w:pPr>
            <w:r w:rsidRPr="002A3921">
              <w:t>GMRC HCP REF-I12 SERVER</w:t>
            </w:r>
            <w:r w:rsidR="009337DD">
              <w:fldChar w:fldCharType="begin"/>
            </w:r>
            <w:r w:rsidR="009337DD">
              <w:instrText xml:space="preserve"> XE "</w:instrText>
            </w:r>
            <w:r w:rsidR="009337DD" w:rsidRPr="002A3921">
              <w:instrText>Sends REF^I12 HL7 messages to the HCPS application for new Non-VA Care Referrals.</w:instrText>
            </w:r>
            <w:r w:rsidR="009337DD">
              <w:instrText xml:space="preserve">" </w:instrText>
            </w:r>
            <w:r w:rsidR="009337DD">
              <w:fldChar w:fldCharType="end"/>
            </w:r>
          </w:p>
        </w:tc>
        <w:tc>
          <w:tcPr>
            <w:tcW w:w="4788" w:type="dxa"/>
          </w:tcPr>
          <w:p w14:paraId="6B9120DA" w14:textId="7AB4D359" w:rsidR="002A3921" w:rsidRPr="002A3921" w:rsidRDefault="002A3921" w:rsidP="001E152C">
            <w:pPr>
              <w:pStyle w:val="TableCell"/>
              <w:cnfStyle w:val="000000000000" w:firstRow="0" w:lastRow="0" w:firstColumn="0" w:lastColumn="0" w:oddVBand="0" w:evenVBand="0" w:oddHBand="0" w:evenHBand="0" w:firstRowFirstColumn="0" w:firstRowLastColumn="0" w:lastRowFirstColumn="0" w:lastRowLastColumn="0"/>
            </w:pPr>
            <w:r w:rsidRPr="002A3921">
              <w:t>Sends REF^I12 HL7 messages to the HCPS</w:t>
            </w:r>
            <w:r w:rsidR="009337DD">
              <w:fldChar w:fldCharType="begin"/>
            </w:r>
            <w:r w:rsidR="009337DD">
              <w:instrText xml:space="preserve"> XE "</w:instrText>
            </w:r>
            <w:r w:rsidR="009337DD" w:rsidRPr="002548B7">
              <w:instrText>The Healthcare Claims Processing System is a centralized, automated system that will support the management of purchased care referrals/authorizations.</w:instrText>
            </w:r>
            <w:r w:rsidR="009337DD">
              <w:instrText xml:space="preserve">" </w:instrText>
            </w:r>
            <w:r w:rsidR="009337DD">
              <w:fldChar w:fldCharType="end"/>
            </w:r>
            <w:r w:rsidRPr="002A3921">
              <w:t xml:space="preserve"> application for new Non-VA Care Referrals.</w:t>
            </w:r>
          </w:p>
        </w:tc>
      </w:tr>
      <w:tr w:rsidR="002A3921" w:rsidRPr="002A3921" w14:paraId="0C2AC4AE" w14:textId="77777777" w:rsidTr="002A39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379108E0" w14:textId="265D5444" w:rsidR="002A3921" w:rsidRPr="002A3921" w:rsidRDefault="002A3921" w:rsidP="001E152C">
            <w:pPr>
              <w:pStyle w:val="TableCell"/>
            </w:pPr>
            <w:r w:rsidRPr="002A3921">
              <w:t>GMRC HCP REF-I12 CLIENT</w:t>
            </w:r>
            <w:r w:rsidR="009337DD">
              <w:fldChar w:fldCharType="begin"/>
            </w:r>
            <w:r w:rsidR="009337DD">
              <w:instrText xml:space="preserve"> XE "</w:instrText>
            </w:r>
            <w:r w:rsidR="009337DD" w:rsidRPr="002A3921">
              <w:instrText>Sends REF^I12 HL7 messages to the HCPS application for new Non-VA Care referrals.</w:instrText>
            </w:r>
            <w:r w:rsidR="009337DD">
              <w:instrText xml:space="preserve">" </w:instrText>
            </w:r>
            <w:r w:rsidR="009337DD">
              <w:fldChar w:fldCharType="end"/>
            </w:r>
          </w:p>
        </w:tc>
        <w:tc>
          <w:tcPr>
            <w:tcW w:w="4788" w:type="dxa"/>
          </w:tcPr>
          <w:p w14:paraId="520E5DA1" w14:textId="1BBCB893" w:rsidR="002A3921" w:rsidRPr="002A3921" w:rsidRDefault="002A3921" w:rsidP="001E152C">
            <w:pPr>
              <w:pStyle w:val="TableCell"/>
              <w:cnfStyle w:val="000000100000" w:firstRow="0" w:lastRow="0" w:firstColumn="0" w:lastColumn="0" w:oddVBand="0" w:evenVBand="0" w:oddHBand="1" w:evenHBand="0" w:firstRowFirstColumn="0" w:firstRowLastColumn="0" w:lastRowFirstColumn="0" w:lastRowLastColumn="0"/>
            </w:pPr>
            <w:r w:rsidRPr="002A3921">
              <w:t>Sends REF^I12 HL7 messages to the HCPS</w:t>
            </w:r>
            <w:r w:rsidR="009337DD">
              <w:fldChar w:fldCharType="begin"/>
            </w:r>
            <w:r w:rsidR="009337DD">
              <w:instrText xml:space="preserve"> XE "</w:instrText>
            </w:r>
            <w:r w:rsidR="009337DD" w:rsidRPr="002548B7">
              <w:instrText>The Healthcare Claims Processing System is a centralized, automated system that will support the management of purchased care referrals/authorizations.</w:instrText>
            </w:r>
            <w:r w:rsidR="009337DD">
              <w:instrText xml:space="preserve">" </w:instrText>
            </w:r>
            <w:r w:rsidR="009337DD">
              <w:fldChar w:fldCharType="end"/>
            </w:r>
            <w:r w:rsidRPr="002A3921">
              <w:t xml:space="preserve"> application for new Non-VA Care referrals.</w:t>
            </w:r>
          </w:p>
        </w:tc>
      </w:tr>
      <w:tr w:rsidR="002A3921" w:rsidRPr="002A3921" w14:paraId="25364FE4" w14:textId="77777777" w:rsidTr="002A3921">
        <w:tc>
          <w:tcPr>
            <w:cnfStyle w:val="001000000000" w:firstRow="0" w:lastRow="0" w:firstColumn="1" w:lastColumn="0" w:oddVBand="0" w:evenVBand="0" w:oddHBand="0" w:evenHBand="0" w:firstRowFirstColumn="0" w:firstRowLastColumn="0" w:lastRowFirstColumn="0" w:lastRowLastColumn="0"/>
            <w:tcW w:w="4788" w:type="dxa"/>
          </w:tcPr>
          <w:p w14:paraId="5FC7FCDC" w14:textId="3ADB0E1B" w:rsidR="002A3921" w:rsidRPr="002A3921" w:rsidRDefault="002A3921" w:rsidP="001E152C">
            <w:pPr>
              <w:pStyle w:val="TableCell"/>
            </w:pPr>
            <w:r w:rsidRPr="002A3921">
              <w:t>GMRC HCP REF-I13 SERVER</w:t>
            </w:r>
            <w:r w:rsidR="009337DD">
              <w:fldChar w:fldCharType="begin"/>
            </w:r>
            <w:r w:rsidR="009337DD">
              <w:instrText xml:space="preserve"> XE "</w:instrText>
            </w:r>
            <w:r w:rsidR="009337DD" w:rsidRPr="002A3921">
              <w:instrText>Sends HL7 REF^I13 messages to CPRS application for updated Non-VA Care Referrals originating in HCPS (RAS).</w:instrText>
            </w:r>
            <w:r w:rsidR="009337DD">
              <w:instrText xml:space="preserve">" </w:instrText>
            </w:r>
            <w:r w:rsidR="009337DD">
              <w:fldChar w:fldCharType="end"/>
            </w:r>
          </w:p>
        </w:tc>
        <w:tc>
          <w:tcPr>
            <w:tcW w:w="4788" w:type="dxa"/>
          </w:tcPr>
          <w:p w14:paraId="163C5FDD" w14:textId="5AC35F91" w:rsidR="002A3921" w:rsidRPr="002A3921" w:rsidRDefault="002A3921" w:rsidP="001E152C">
            <w:pPr>
              <w:pStyle w:val="TableCell"/>
              <w:cnfStyle w:val="000000000000" w:firstRow="0" w:lastRow="0" w:firstColumn="0" w:lastColumn="0" w:oddVBand="0" w:evenVBand="0" w:oddHBand="0" w:evenHBand="0" w:firstRowFirstColumn="0" w:firstRowLastColumn="0" w:lastRowFirstColumn="0" w:lastRowLastColumn="0"/>
            </w:pPr>
            <w:r w:rsidRPr="002A3921">
              <w:t>Sends HL7 REF^I13 messages to CPRS application for updated Non-VA Care Referrals originating in HCPS</w:t>
            </w:r>
            <w:r w:rsidR="009337DD">
              <w:fldChar w:fldCharType="begin"/>
            </w:r>
            <w:r w:rsidR="009337DD">
              <w:instrText xml:space="preserve"> XE "</w:instrText>
            </w:r>
            <w:r w:rsidR="009337DD" w:rsidRPr="002548B7">
              <w:instrText>The Healthcare Claims Processing System is a centralized, automated system that will support the management of purchased care referrals/authorizations.</w:instrText>
            </w:r>
            <w:r w:rsidR="009337DD">
              <w:instrText xml:space="preserve">" </w:instrText>
            </w:r>
            <w:r w:rsidR="009337DD">
              <w:fldChar w:fldCharType="end"/>
            </w:r>
            <w:r w:rsidRPr="002A3921">
              <w:t xml:space="preserve"> (RAS).</w:t>
            </w:r>
          </w:p>
        </w:tc>
      </w:tr>
      <w:tr w:rsidR="002A3921" w:rsidRPr="002A3921" w14:paraId="2CCDDE3B" w14:textId="77777777" w:rsidTr="002A39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2FA3B6EB" w14:textId="02C4585F" w:rsidR="002A3921" w:rsidRPr="002A3921" w:rsidRDefault="002A3921" w:rsidP="001E152C">
            <w:pPr>
              <w:pStyle w:val="TableCell"/>
            </w:pPr>
            <w:r w:rsidRPr="002A3921">
              <w:t>GMRC HCP REF-I13 CLIENT</w:t>
            </w:r>
            <w:r w:rsidR="009337DD">
              <w:fldChar w:fldCharType="begin"/>
            </w:r>
            <w:r w:rsidR="009337DD">
              <w:instrText xml:space="preserve"> XE "</w:instrText>
            </w:r>
            <w:r w:rsidR="009337DD" w:rsidRPr="002A3921">
              <w:instrText>Sends HL7 REF^I13 messages from HCPS to CPRS application for updated Non-VA Care Referrals originating in HCPS (RAS).</w:instrText>
            </w:r>
            <w:r w:rsidR="009337DD">
              <w:instrText xml:space="preserve">" </w:instrText>
            </w:r>
            <w:r w:rsidR="009337DD">
              <w:fldChar w:fldCharType="end"/>
            </w:r>
          </w:p>
        </w:tc>
        <w:tc>
          <w:tcPr>
            <w:tcW w:w="4788" w:type="dxa"/>
          </w:tcPr>
          <w:p w14:paraId="36AD2E16" w14:textId="33BD329F" w:rsidR="002A3921" w:rsidRPr="002A3921" w:rsidRDefault="002A3921" w:rsidP="001E152C">
            <w:pPr>
              <w:pStyle w:val="TableCell"/>
              <w:cnfStyle w:val="000000100000" w:firstRow="0" w:lastRow="0" w:firstColumn="0" w:lastColumn="0" w:oddVBand="0" w:evenVBand="0" w:oddHBand="1" w:evenHBand="0" w:firstRowFirstColumn="0" w:firstRowLastColumn="0" w:lastRowFirstColumn="0" w:lastRowLastColumn="0"/>
            </w:pPr>
            <w:r w:rsidRPr="002A3921">
              <w:t>Sends HL7 REF^I13 messages from HCPS</w:t>
            </w:r>
            <w:r w:rsidR="009337DD">
              <w:fldChar w:fldCharType="begin"/>
            </w:r>
            <w:r w:rsidR="009337DD">
              <w:instrText xml:space="preserve"> XE "</w:instrText>
            </w:r>
            <w:r w:rsidR="009337DD" w:rsidRPr="002548B7">
              <w:instrText>The Healthcare Claims Processing System is a centralized, automated system that will support the management of purchased care referrals/authorizations.</w:instrText>
            </w:r>
            <w:r w:rsidR="009337DD">
              <w:instrText xml:space="preserve">" </w:instrText>
            </w:r>
            <w:r w:rsidR="009337DD">
              <w:fldChar w:fldCharType="end"/>
            </w:r>
            <w:r w:rsidRPr="002A3921">
              <w:t xml:space="preserve"> to CPRS application for updated Non-VA Care Referrals originating in HCPS (RAS).</w:t>
            </w:r>
          </w:p>
        </w:tc>
      </w:tr>
      <w:tr w:rsidR="002A3921" w:rsidRPr="002A3921" w14:paraId="2009F553" w14:textId="77777777" w:rsidTr="002A3921">
        <w:tc>
          <w:tcPr>
            <w:cnfStyle w:val="001000000000" w:firstRow="0" w:lastRow="0" w:firstColumn="1" w:lastColumn="0" w:oddVBand="0" w:evenVBand="0" w:oddHBand="0" w:evenHBand="0" w:firstRowFirstColumn="0" w:firstRowLastColumn="0" w:lastRowFirstColumn="0" w:lastRowLastColumn="0"/>
            <w:tcW w:w="4788" w:type="dxa"/>
          </w:tcPr>
          <w:p w14:paraId="70D347E9" w14:textId="1F598CFC" w:rsidR="002A3921" w:rsidRPr="002A3921" w:rsidRDefault="002A3921" w:rsidP="001E152C">
            <w:pPr>
              <w:pStyle w:val="TableCell"/>
            </w:pPr>
            <w:r w:rsidRPr="002A3921">
              <w:t>GMRC HCP RRI-I13 SERVER</w:t>
            </w:r>
            <w:r w:rsidR="009337DD">
              <w:fldChar w:fldCharType="begin"/>
            </w:r>
            <w:r w:rsidR="009337DD">
              <w:instrText xml:space="preserve"> XE "</w:instrText>
            </w:r>
            <w:r w:rsidR="009337DD" w:rsidRPr="002A3921">
              <w:instrText>Sends HL7 RRI^I13 messages to CPRS application for updated Non-VA Care Referrals originating in HCPS (RAS).</w:instrText>
            </w:r>
            <w:r w:rsidR="009337DD">
              <w:instrText xml:space="preserve">" </w:instrText>
            </w:r>
            <w:r w:rsidR="009337DD">
              <w:fldChar w:fldCharType="end"/>
            </w:r>
          </w:p>
        </w:tc>
        <w:tc>
          <w:tcPr>
            <w:tcW w:w="4788" w:type="dxa"/>
          </w:tcPr>
          <w:p w14:paraId="747AA49C" w14:textId="3645D15F" w:rsidR="002A3921" w:rsidRPr="002A3921" w:rsidRDefault="002A3921" w:rsidP="001E152C">
            <w:pPr>
              <w:pStyle w:val="TableCell"/>
              <w:cnfStyle w:val="000000000000" w:firstRow="0" w:lastRow="0" w:firstColumn="0" w:lastColumn="0" w:oddVBand="0" w:evenVBand="0" w:oddHBand="0" w:evenHBand="0" w:firstRowFirstColumn="0" w:firstRowLastColumn="0" w:lastRowFirstColumn="0" w:lastRowLastColumn="0"/>
            </w:pPr>
            <w:r w:rsidRPr="002A3921">
              <w:t>Sends HL7 RRI^</w:t>
            </w:r>
            <w:r w:rsidR="009337DD">
              <w:fldChar w:fldCharType="begin"/>
            </w:r>
            <w:r w:rsidR="009337DD">
              <w:instrText xml:space="preserve"> XE "</w:instrText>
            </w:r>
            <w:r w:rsidR="009337DD" w:rsidRPr="008545ED">
              <w:instrText>Return Referral Information</w:instrText>
            </w:r>
            <w:r w:rsidR="009337DD">
              <w:instrText xml:space="preserve">" </w:instrText>
            </w:r>
            <w:r w:rsidR="009337DD">
              <w:fldChar w:fldCharType="end"/>
            </w:r>
            <w:r w:rsidRPr="002A3921">
              <w:t>I13 messages to CPRS application for updated Non-VA Care Referrals originating in HCPS</w:t>
            </w:r>
            <w:r w:rsidR="009337DD">
              <w:fldChar w:fldCharType="begin"/>
            </w:r>
            <w:r w:rsidR="009337DD">
              <w:instrText xml:space="preserve"> XE "</w:instrText>
            </w:r>
            <w:r w:rsidR="009337DD" w:rsidRPr="002548B7">
              <w:instrText>The Healthcare Claims Processing System is a centralized, automated system that will support the management of purchased care referrals/authorizations.</w:instrText>
            </w:r>
            <w:r w:rsidR="009337DD">
              <w:instrText xml:space="preserve">" </w:instrText>
            </w:r>
            <w:r w:rsidR="009337DD">
              <w:fldChar w:fldCharType="end"/>
            </w:r>
            <w:r w:rsidRPr="002A3921">
              <w:t xml:space="preserve"> (RAS).</w:t>
            </w:r>
          </w:p>
        </w:tc>
      </w:tr>
      <w:tr w:rsidR="002A3921" w:rsidRPr="002A3921" w14:paraId="145E4F16" w14:textId="77777777" w:rsidTr="002A39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39154659" w14:textId="05494136" w:rsidR="002A3921" w:rsidRPr="002A3921" w:rsidRDefault="002A3921" w:rsidP="001E152C">
            <w:pPr>
              <w:pStyle w:val="TableCell"/>
            </w:pPr>
            <w:r w:rsidRPr="002A3921">
              <w:lastRenderedPageBreak/>
              <w:t>GMRC HCP RRI-I13 CLIENT</w:t>
            </w:r>
            <w:r w:rsidR="009337DD">
              <w:fldChar w:fldCharType="begin"/>
            </w:r>
            <w:r w:rsidR="009337DD">
              <w:instrText xml:space="preserve"> XE "</w:instrText>
            </w:r>
            <w:r w:rsidR="009337DD" w:rsidRPr="002A3921">
              <w:instrText>Sends HL7 RRI^I13 messages from HCPS to CPRS application for updated Non-VA Care Referrals originating in HCPS (RAS).</w:instrText>
            </w:r>
            <w:r w:rsidR="009337DD">
              <w:instrText xml:space="preserve">" </w:instrText>
            </w:r>
            <w:r w:rsidR="009337DD">
              <w:fldChar w:fldCharType="end"/>
            </w:r>
          </w:p>
        </w:tc>
        <w:tc>
          <w:tcPr>
            <w:tcW w:w="4788" w:type="dxa"/>
          </w:tcPr>
          <w:p w14:paraId="00388BF8" w14:textId="472088D1" w:rsidR="002A3921" w:rsidRPr="002A3921" w:rsidRDefault="002A3921" w:rsidP="001E152C">
            <w:pPr>
              <w:pStyle w:val="TableCell"/>
              <w:cnfStyle w:val="000000100000" w:firstRow="0" w:lastRow="0" w:firstColumn="0" w:lastColumn="0" w:oddVBand="0" w:evenVBand="0" w:oddHBand="1" w:evenHBand="0" w:firstRowFirstColumn="0" w:firstRowLastColumn="0" w:lastRowFirstColumn="0" w:lastRowLastColumn="0"/>
            </w:pPr>
            <w:r w:rsidRPr="002A3921">
              <w:t>Sends HL7 RRI^</w:t>
            </w:r>
            <w:r w:rsidR="009337DD">
              <w:fldChar w:fldCharType="begin"/>
            </w:r>
            <w:r w:rsidR="009337DD">
              <w:instrText xml:space="preserve"> XE "</w:instrText>
            </w:r>
            <w:r w:rsidR="009337DD" w:rsidRPr="008545ED">
              <w:instrText>Return Referral Information</w:instrText>
            </w:r>
            <w:r w:rsidR="009337DD">
              <w:instrText xml:space="preserve">" </w:instrText>
            </w:r>
            <w:r w:rsidR="009337DD">
              <w:fldChar w:fldCharType="end"/>
            </w:r>
            <w:r w:rsidRPr="002A3921">
              <w:t>I13 messages from HCPS</w:t>
            </w:r>
            <w:r w:rsidR="009337DD">
              <w:fldChar w:fldCharType="begin"/>
            </w:r>
            <w:r w:rsidR="009337DD">
              <w:instrText xml:space="preserve"> XE "</w:instrText>
            </w:r>
            <w:r w:rsidR="009337DD" w:rsidRPr="002548B7">
              <w:instrText>The Healthcare Claims Processing System is a centralized, automated system that will support the management of purchased care referrals/authorizations.</w:instrText>
            </w:r>
            <w:r w:rsidR="009337DD">
              <w:instrText xml:space="preserve">" </w:instrText>
            </w:r>
            <w:r w:rsidR="009337DD">
              <w:fldChar w:fldCharType="end"/>
            </w:r>
            <w:r w:rsidRPr="002A3921">
              <w:t xml:space="preserve"> to CPRS application for updated Non-VA Care Referrals originating in HCPS (RAS).</w:t>
            </w:r>
          </w:p>
        </w:tc>
      </w:tr>
      <w:tr w:rsidR="002A3921" w:rsidRPr="002A3921" w14:paraId="492BE528" w14:textId="77777777" w:rsidTr="002A3921">
        <w:tc>
          <w:tcPr>
            <w:cnfStyle w:val="001000000000" w:firstRow="0" w:lastRow="0" w:firstColumn="1" w:lastColumn="0" w:oddVBand="0" w:evenVBand="0" w:oddHBand="0" w:evenHBand="0" w:firstRowFirstColumn="0" w:firstRowLastColumn="0" w:lastRowFirstColumn="0" w:lastRowLastColumn="0"/>
            <w:tcW w:w="4788" w:type="dxa"/>
          </w:tcPr>
          <w:p w14:paraId="010CB5FF" w14:textId="47B4A82D" w:rsidR="002A3921" w:rsidRPr="002A3921" w:rsidRDefault="002A3921" w:rsidP="001E152C">
            <w:pPr>
              <w:pStyle w:val="TableCell"/>
            </w:pPr>
            <w:r w:rsidRPr="002A3921">
              <w:t>GMRC HCP REF-I14 SERVER</w:t>
            </w:r>
            <w:r w:rsidR="009337DD">
              <w:fldChar w:fldCharType="begin"/>
            </w:r>
            <w:r w:rsidR="009337DD">
              <w:instrText xml:space="preserve"> XE "</w:instrText>
            </w:r>
            <w:r w:rsidR="009337DD" w:rsidRPr="002A3921">
              <w:instrText>Sends REF^I14 HL7 messages to the HCPS application for canceled or discontinued Non-VA Care referrals.</w:instrText>
            </w:r>
            <w:r w:rsidR="009337DD">
              <w:instrText xml:space="preserve">" </w:instrText>
            </w:r>
            <w:r w:rsidR="009337DD">
              <w:fldChar w:fldCharType="end"/>
            </w:r>
          </w:p>
        </w:tc>
        <w:tc>
          <w:tcPr>
            <w:tcW w:w="4788" w:type="dxa"/>
          </w:tcPr>
          <w:p w14:paraId="5FAE9F8E" w14:textId="4CB8340A" w:rsidR="002A3921" w:rsidRPr="002A3921" w:rsidRDefault="002A3921" w:rsidP="001E152C">
            <w:pPr>
              <w:pStyle w:val="TableCell"/>
              <w:cnfStyle w:val="000000000000" w:firstRow="0" w:lastRow="0" w:firstColumn="0" w:lastColumn="0" w:oddVBand="0" w:evenVBand="0" w:oddHBand="0" w:evenHBand="0" w:firstRowFirstColumn="0" w:firstRowLastColumn="0" w:lastRowFirstColumn="0" w:lastRowLastColumn="0"/>
            </w:pPr>
            <w:r w:rsidRPr="002A3921">
              <w:t>Sends REF^I14 HL7 messages to the HCPS</w:t>
            </w:r>
            <w:r w:rsidR="009337DD">
              <w:fldChar w:fldCharType="begin"/>
            </w:r>
            <w:r w:rsidR="009337DD">
              <w:instrText xml:space="preserve"> XE "</w:instrText>
            </w:r>
            <w:r w:rsidR="009337DD" w:rsidRPr="002548B7">
              <w:instrText>The Healthcare Claims Processing System is a centralized, automated system that will support the management of purchased care referrals/authorizations.</w:instrText>
            </w:r>
            <w:r w:rsidR="009337DD">
              <w:instrText xml:space="preserve">" </w:instrText>
            </w:r>
            <w:r w:rsidR="009337DD">
              <w:fldChar w:fldCharType="end"/>
            </w:r>
            <w:r w:rsidRPr="002A3921">
              <w:t xml:space="preserve"> application for canceled or discontinued Non-VA Care referrals.</w:t>
            </w:r>
          </w:p>
        </w:tc>
      </w:tr>
      <w:tr w:rsidR="002A3921" w:rsidRPr="002A3921" w14:paraId="7423CB73" w14:textId="77777777" w:rsidTr="002A39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34030D7E" w14:textId="6CC2EF06" w:rsidR="002A3921" w:rsidRPr="002A3921" w:rsidRDefault="002A3921" w:rsidP="001E152C">
            <w:pPr>
              <w:pStyle w:val="TableCell"/>
            </w:pPr>
            <w:r w:rsidRPr="002A3921">
              <w:t>GMRC HCP REF-I14 CLIENT</w:t>
            </w:r>
            <w:r w:rsidR="009337DD">
              <w:fldChar w:fldCharType="begin"/>
            </w:r>
            <w:r w:rsidR="009337DD">
              <w:instrText xml:space="preserve"> XE "</w:instrText>
            </w:r>
            <w:r w:rsidR="009337DD" w:rsidRPr="002A3921">
              <w:instrText>Sends REF^I14 HL7 messages to the HCPS application for cancelled or discontinued Non-VA Care referrals.</w:instrText>
            </w:r>
            <w:r w:rsidR="009337DD">
              <w:instrText xml:space="preserve">" </w:instrText>
            </w:r>
            <w:r w:rsidR="009337DD">
              <w:fldChar w:fldCharType="end"/>
            </w:r>
          </w:p>
        </w:tc>
        <w:tc>
          <w:tcPr>
            <w:tcW w:w="4788" w:type="dxa"/>
          </w:tcPr>
          <w:p w14:paraId="74296C11" w14:textId="2E598926" w:rsidR="002A3921" w:rsidRPr="002A3921" w:rsidRDefault="002A3921" w:rsidP="001E152C">
            <w:pPr>
              <w:pStyle w:val="TableCell"/>
              <w:cnfStyle w:val="000000100000" w:firstRow="0" w:lastRow="0" w:firstColumn="0" w:lastColumn="0" w:oddVBand="0" w:evenVBand="0" w:oddHBand="1" w:evenHBand="0" w:firstRowFirstColumn="0" w:firstRowLastColumn="0" w:lastRowFirstColumn="0" w:lastRowLastColumn="0"/>
            </w:pPr>
            <w:r w:rsidRPr="002A3921">
              <w:t>Sends REF^I14 HL7 messages to the HCPS</w:t>
            </w:r>
            <w:r w:rsidR="009337DD">
              <w:fldChar w:fldCharType="begin"/>
            </w:r>
            <w:r w:rsidR="009337DD">
              <w:instrText xml:space="preserve"> XE "</w:instrText>
            </w:r>
            <w:r w:rsidR="009337DD" w:rsidRPr="002548B7">
              <w:instrText>The Healthcare Claims Processing System is a centralized, automated system that will support the management of purchased care referrals/authorizations.</w:instrText>
            </w:r>
            <w:r w:rsidR="009337DD">
              <w:instrText xml:space="preserve">" </w:instrText>
            </w:r>
            <w:r w:rsidR="009337DD">
              <w:fldChar w:fldCharType="end"/>
            </w:r>
            <w:r w:rsidRPr="002A3921">
              <w:t xml:space="preserve"> application for cancelled or discontinued Non-VA Care referrals.</w:t>
            </w:r>
          </w:p>
        </w:tc>
      </w:tr>
    </w:tbl>
    <w:p w14:paraId="7E62E2DB" w14:textId="77777777" w:rsidR="002A3921" w:rsidRDefault="002A3921" w:rsidP="002A3921"/>
    <w:p w14:paraId="21DC8EF7" w14:textId="49C92F69" w:rsidR="002A3921" w:rsidRDefault="002A3921" w:rsidP="002A3921">
      <w:pPr>
        <w:pStyle w:val="Heading4"/>
      </w:pPr>
      <w:r w:rsidRPr="002A3921">
        <w:t>Patch GMRC*3.0*99</w:t>
      </w:r>
      <w:r w:rsidR="009337DD">
        <w:fldChar w:fldCharType="begin"/>
      </w:r>
      <w:r w:rsidR="009337DD">
        <w:instrText xml:space="preserve"> XE "</w:instrText>
      </w:r>
      <w:r w:rsidR="009337DD" w:rsidRPr="002A3921">
        <w:instrText>Patch GMRC*3.0*99</w:instrText>
      </w:r>
      <w:r w:rsidR="009337DD">
        <w:instrText xml:space="preserve">" </w:instrText>
      </w:r>
      <w:r w:rsidR="009337DD">
        <w:fldChar w:fldCharType="end"/>
      </w:r>
    </w:p>
    <w:p w14:paraId="01E29E8B" w14:textId="10859AED" w:rsidR="002A3921" w:rsidRDefault="002A3921" w:rsidP="002A3921">
      <w:r>
        <w:t>Patch GMRC*3.0*99</w:t>
      </w:r>
      <w:r w:rsidR="009337DD">
        <w:fldChar w:fldCharType="begin"/>
      </w:r>
      <w:r w:rsidR="009337DD">
        <w:instrText xml:space="preserve"> XE "</w:instrText>
      </w:r>
      <w:r w:rsidR="009337DD" w:rsidRPr="002A3921">
        <w:instrText>Patch GMRC*3.0*99</w:instrText>
      </w:r>
      <w:r w:rsidR="009337DD">
        <w:instrText xml:space="preserve">" </w:instrText>
      </w:r>
      <w:r w:rsidR="009337DD">
        <w:fldChar w:fldCharType="end"/>
      </w:r>
      <w:r>
        <w:t xml:space="preserve"> added the capability of using the following HL7 protocols to enable the communications between the consult system communication with CCRA for Non-VA COMMUNITY CARE consults. Refer to Table 14-3.</w:t>
      </w:r>
      <w:r w:rsidR="009337DD">
        <w:fldChar w:fldCharType="begin"/>
      </w:r>
      <w:r w:rsidR="009337DD">
        <w:instrText xml:space="preserve"> XE "Patch GMRC*3.0*99 added the capability of using the following HL7 protocols to enable the communications between the consult system communication with CCRA for Non-VA COMMUNITY CARE consults. Refer to Table 14-3." </w:instrText>
      </w:r>
      <w:r w:rsidR="009337DD">
        <w:fldChar w:fldCharType="end"/>
      </w:r>
    </w:p>
    <w:p w14:paraId="11AEFC2C" w14:textId="1C7107AA" w:rsidR="002A3921" w:rsidRDefault="008731E9" w:rsidP="008731E9">
      <w:pPr>
        <w:pStyle w:val="Caption"/>
      </w:pPr>
      <w:bookmarkStart w:id="218" w:name="_Toc145585540"/>
      <w:r w:rsidRPr="008731E9">
        <w:t>Table 14-3</w:t>
      </w:r>
      <w:r>
        <w:t xml:space="preserve">: </w:t>
      </w:r>
      <w:r w:rsidRPr="008731E9">
        <w:t xml:space="preserve">Patch GMRC*3.0*99 </w:t>
      </w:r>
      <w:r>
        <w:t>Protocol Description</w:t>
      </w:r>
      <w:bookmarkEnd w:id="218"/>
      <w:r w:rsidR="009337DD">
        <w:fldChar w:fldCharType="begin"/>
      </w:r>
      <w:r w:rsidR="009337DD">
        <w:instrText xml:space="preserve"> XE "</w:instrText>
      </w:r>
      <w:r w:rsidR="009337DD" w:rsidRPr="00104826">
        <w:rPr>
          <w:rStyle w:val="Hyperlink"/>
          <w:noProof/>
        </w:rPr>
        <w:instrText>Table 14-3: Patch GMRC*3.0*99 Protocol Description</w:instrText>
      </w:r>
      <w:r w:rsidR="009337DD">
        <w:rPr>
          <w:noProof/>
          <w:webHidden/>
        </w:rPr>
        <w:tab/>
      </w:r>
      <w:r w:rsidR="009337DD">
        <w:rPr>
          <w:noProof/>
          <w:webHidden/>
        </w:rPr>
        <w:fldChar w:fldCharType="begin"/>
      </w:r>
      <w:r w:rsidR="009337DD">
        <w:rPr>
          <w:noProof/>
          <w:webHidden/>
        </w:rPr>
        <w:instrText xml:space="preserve"> PAGEREF _Toc144361720 \h </w:instrText>
      </w:r>
      <w:r w:rsidR="009337DD">
        <w:rPr>
          <w:noProof/>
          <w:webHidden/>
        </w:rPr>
      </w:r>
      <w:r w:rsidR="009337DD">
        <w:rPr>
          <w:noProof/>
          <w:webHidden/>
        </w:rPr>
        <w:fldChar w:fldCharType="separate"/>
      </w:r>
      <w:r w:rsidR="009337DD">
        <w:rPr>
          <w:noProof/>
          <w:webHidden/>
        </w:rPr>
        <w:instrText>121</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w:instrText>
      </w:r>
      <w:r w:rsidR="009337DD" w:rsidRPr="008731E9">
        <w:instrText>Table 14-3</w:instrText>
      </w:r>
      <w:r w:rsidR="009337DD">
        <w:instrText xml:space="preserve">: </w:instrText>
      </w:r>
      <w:r w:rsidR="009337DD" w:rsidRPr="008731E9">
        <w:instrText xml:space="preserve">Patch GMRC*3.0*99 </w:instrText>
      </w:r>
      <w:r w:rsidR="009337DD">
        <w:instrText xml:space="preserve">Protocol Description" </w:instrText>
      </w:r>
      <w:r w:rsidR="009337DD">
        <w:fldChar w:fldCharType="end"/>
      </w:r>
    </w:p>
    <w:tbl>
      <w:tblPr>
        <w:tblStyle w:val="OITTable1"/>
        <w:tblW w:w="0" w:type="auto"/>
        <w:tblLook w:val="04A0" w:firstRow="1" w:lastRow="0" w:firstColumn="1" w:lastColumn="0" w:noHBand="0" w:noVBand="1"/>
      </w:tblPr>
      <w:tblGrid>
        <w:gridCol w:w="4670"/>
        <w:gridCol w:w="4680"/>
      </w:tblGrid>
      <w:tr w:rsidR="008731E9" w:rsidRPr="008731E9" w14:paraId="4380B098" w14:textId="77777777" w:rsidTr="008731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0947036F" w14:textId="34DC2EB0" w:rsidR="008731E9" w:rsidRPr="008731E9" w:rsidRDefault="008731E9" w:rsidP="0051033F">
            <w:pPr>
              <w:pStyle w:val="TableHeading"/>
            </w:pPr>
            <w:r w:rsidRPr="008731E9">
              <w:t>Protocol</w:t>
            </w:r>
            <w:r w:rsidR="009337DD">
              <w:fldChar w:fldCharType="begin"/>
            </w:r>
            <w:r w:rsidR="009337DD">
              <w:instrText xml:space="preserve"> XE "</w:instrText>
            </w:r>
            <w:r w:rsidR="009337DD" w:rsidRPr="006F2A17">
              <w:instrText>GMRC EVSEND OR</w:instrText>
            </w:r>
            <w:r w:rsidR="009337DD">
              <w:instrText xml:space="preserve">" </w:instrText>
            </w:r>
            <w:r w:rsidR="009337DD">
              <w:fldChar w:fldCharType="end"/>
            </w:r>
            <w:r w:rsidR="009337DD">
              <w:fldChar w:fldCharType="begin"/>
            </w:r>
            <w:r w:rsidR="009337DD">
              <w:instrText xml:space="preserve"> XE "</w:instrText>
            </w:r>
            <w:r w:rsidR="009337DD" w:rsidRPr="00EE5135">
              <w:instrText>OR EVSEND GMRC</w:instrText>
            </w:r>
            <w:r w:rsidR="009337DD">
              <w:instrText xml:space="preserve">" </w:instrText>
            </w:r>
            <w:r w:rsidR="009337DD">
              <w:fldChar w:fldCharType="end"/>
            </w:r>
            <w:r w:rsidR="009337DD">
              <w:fldChar w:fldCharType="begin"/>
            </w:r>
            <w:r w:rsidR="009337DD">
              <w:instrText xml:space="preserve"> XE "</w:instrText>
            </w:r>
            <w:r w:rsidR="009337DD" w:rsidRPr="002A3921">
              <w:rPr>
                <w:b/>
                <w:bCs/>
              </w:rPr>
              <w:instrText>Description</w:instrText>
            </w:r>
            <w:r w:rsidR="009337DD">
              <w:rPr>
                <w:b/>
                <w:bCs/>
              </w:rPr>
              <w:instrText>"</w:instrText>
            </w:r>
            <w:r w:rsidR="009337DD">
              <w:instrText xml:space="preserve"> </w:instrText>
            </w:r>
            <w:r w:rsidR="009337DD">
              <w:fldChar w:fldCharType="end"/>
            </w:r>
          </w:p>
        </w:tc>
        <w:tc>
          <w:tcPr>
            <w:tcW w:w="4788" w:type="dxa"/>
          </w:tcPr>
          <w:p w14:paraId="045B7413" w14:textId="0982BE7A" w:rsidR="008731E9" w:rsidRPr="008731E9" w:rsidRDefault="008731E9" w:rsidP="0051033F">
            <w:pPr>
              <w:pStyle w:val="TableHeading"/>
              <w:cnfStyle w:val="100000000000" w:firstRow="1" w:lastRow="0" w:firstColumn="0" w:lastColumn="0" w:oddVBand="0" w:evenVBand="0" w:oddHBand="0" w:evenHBand="0" w:firstRowFirstColumn="0" w:firstRowLastColumn="0" w:lastRowFirstColumn="0" w:lastRowLastColumn="0"/>
            </w:pPr>
            <w:r w:rsidRPr="008731E9">
              <w:t>Description</w:t>
            </w:r>
          </w:p>
        </w:tc>
      </w:tr>
      <w:tr w:rsidR="008731E9" w:rsidRPr="008731E9" w14:paraId="7615087F" w14:textId="77777777" w:rsidTr="008731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32B14A63" w14:textId="75418EF4" w:rsidR="008731E9" w:rsidRPr="008731E9" w:rsidRDefault="008731E9" w:rsidP="001E152C">
            <w:pPr>
              <w:pStyle w:val="TableCell"/>
            </w:pPr>
            <w:r w:rsidRPr="008731E9">
              <w:t>GMRC CCRA REF-I12 CLIENT</w:t>
            </w:r>
            <w:r w:rsidR="009337DD">
              <w:fldChar w:fldCharType="begin"/>
            </w:r>
            <w:r w:rsidR="009337DD">
              <w:instrText xml:space="preserve"> XE "</w:instrText>
            </w:r>
            <w:r w:rsidR="009337DD" w:rsidRPr="008731E9">
              <w:instrText>Sends HL7 REF^I12 v2.5 messages from CCRA to HSRM application for new Non-VA Care Referrals.</w:instrText>
            </w:r>
            <w:r w:rsidR="009337DD">
              <w:instrText xml:space="preserve">" </w:instrText>
            </w:r>
            <w:r w:rsidR="009337DD">
              <w:fldChar w:fldCharType="end"/>
            </w:r>
          </w:p>
        </w:tc>
        <w:tc>
          <w:tcPr>
            <w:tcW w:w="4788" w:type="dxa"/>
          </w:tcPr>
          <w:p w14:paraId="567F8B6F" w14:textId="1F5FADC7" w:rsidR="008731E9" w:rsidRPr="008731E9" w:rsidRDefault="008731E9" w:rsidP="001E152C">
            <w:pPr>
              <w:pStyle w:val="TableCell"/>
              <w:cnfStyle w:val="000000100000" w:firstRow="0" w:lastRow="0" w:firstColumn="0" w:lastColumn="0" w:oddVBand="0" w:evenVBand="0" w:oddHBand="1" w:evenHBand="0" w:firstRowFirstColumn="0" w:firstRowLastColumn="0" w:lastRowFirstColumn="0" w:lastRowLastColumn="0"/>
            </w:pPr>
            <w:r w:rsidRPr="008731E9">
              <w:t>Sends HL7 REF^I12 v2.5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Pr="008731E9">
              <w:t xml:space="preserve"> messages from CCRA to HSRM application for new Non-VA Care Referrals.</w:t>
            </w:r>
          </w:p>
        </w:tc>
      </w:tr>
      <w:tr w:rsidR="008731E9" w:rsidRPr="008731E9" w14:paraId="4F7CB783" w14:textId="77777777" w:rsidTr="008731E9">
        <w:tc>
          <w:tcPr>
            <w:cnfStyle w:val="001000000000" w:firstRow="0" w:lastRow="0" w:firstColumn="1" w:lastColumn="0" w:oddVBand="0" w:evenVBand="0" w:oddHBand="0" w:evenHBand="0" w:firstRowFirstColumn="0" w:firstRowLastColumn="0" w:lastRowFirstColumn="0" w:lastRowLastColumn="0"/>
            <w:tcW w:w="4788" w:type="dxa"/>
          </w:tcPr>
          <w:p w14:paraId="1FF3F4E9" w14:textId="7E83E93C" w:rsidR="008731E9" w:rsidRPr="008731E9" w:rsidRDefault="008731E9" w:rsidP="001E152C">
            <w:pPr>
              <w:pStyle w:val="TableCell"/>
            </w:pPr>
            <w:r w:rsidRPr="008731E9">
              <w:t>GMRC CCRA REF-I13 CLIENT</w:t>
            </w:r>
            <w:r w:rsidR="009337DD">
              <w:fldChar w:fldCharType="begin"/>
            </w:r>
            <w:r w:rsidR="009337DD">
              <w:instrText xml:space="preserve"> XE "</w:instrText>
            </w:r>
            <w:r w:rsidR="009337DD" w:rsidRPr="008731E9">
              <w:instrText>Sends HL7 REF^I13 v2.5 messages to CCRA application for updated Non-VA Care Referrals.</w:instrText>
            </w:r>
            <w:r w:rsidR="009337DD">
              <w:instrText xml:space="preserve">" </w:instrText>
            </w:r>
            <w:r w:rsidR="009337DD">
              <w:fldChar w:fldCharType="end"/>
            </w:r>
          </w:p>
        </w:tc>
        <w:tc>
          <w:tcPr>
            <w:tcW w:w="4788" w:type="dxa"/>
          </w:tcPr>
          <w:p w14:paraId="6D076363" w14:textId="107FE44D" w:rsidR="008731E9" w:rsidRPr="008731E9" w:rsidRDefault="008731E9" w:rsidP="001E152C">
            <w:pPr>
              <w:pStyle w:val="TableCell"/>
              <w:cnfStyle w:val="000000000000" w:firstRow="0" w:lastRow="0" w:firstColumn="0" w:lastColumn="0" w:oddVBand="0" w:evenVBand="0" w:oddHBand="0" w:evenHBand="0" w:firstRowFirstColumn="0" w:firstRowLastColumn="0" w:lastRowFirstColumn="0" w:lastRowLastColumn="0"/>
            </w:pPr>
            <w:r w:rsidRPr="008731E9">
              <w:t>Sends HL7 REF^I13 v2.5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Pr="008731E9">
              <w:t xml:space="preserve"> messages to CCRA application for updated Non-VA Care Referrals.</w:t>
            </w:r>
          </w:p>
        </w:tc>
      </w:tr>
      <w:tr w:rsidR="008731E9" w:rsidRPr="008731E9" w14:paraId="25BE1EC6" w14:textId="77777777" w:rsidTr="008731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7E9901D1" w14:textId="42BED97A" w:rsidR="008731E9" w:rsidRPr="008731E9" w:rsidRDefault="008731E9" w:rsidP="001E152C">
            <w:pPr>
              <w:pStyle w:val="TableCell"/>
            </w:pPr>
            <w:r w:rsidRPr="008731E9">
              <w:t>GMRC CCRA REF-I14 CLIENT</w:t>
            </w:r>
            <w:r w:rsidR="009337DD">
              <w:fldChar w:fldCharType="begin"/>
            </w:r>
            <w:r w:rsidR="009337DD">
              <w:instrText xml:space="preserve"> XE "</w:instrText>
            </w:r>
            <w:r w:rsidR="009337DD" w:rsidRPr="008731E9">
              <w:instrText>Sends HL7 REF^I14 v2.5 messages from CPRS to CCRA application for canceled or discontinued Non-VA Care Referrals.</w:instrText>
            </w:r>
            <w:r w:rsidR="009337DD">
              <w:instrText xml:space="preserve">" </w:instrText>
            </w:r>
            <w:r w:rsidR="009337DD">
              <w:fldChar w:fldCharType="end"/>
            </w:r>
          </w:p>
        </w:tc>
        <w:tc>
          <w:tcPr>
            <w:tcW w:w="4788" w:type="dxa"/>
          </w:tcPr>
          <w:p w14:paraId="4EE797FA" w14:textId="0D22C49D" w:rsidR="008731E9" w:rsidRPr="008731E9" w:rsidRDefault="008731E9" w:rsidP="001E152C">
            <w:pPr>
              <w:pStyle w:val="TableCell"/>
              <w:cnfStyle w:val="000000100000" w:firstRow="0" w:lastRow="0" w:firstColumn="0" w:lastColumn="0" w:oddVBand="0" w:evenVBand="0" w:oddHBand="1" w:evenHBand="0" w:firstRowFirstColumn="0" w:firstRowLastColumn="0" w:lastRowFirstColumn="0" w:lastRowLastColumn="0"/>
            </w:pPr>
            <w:r w:rsidRPr="008731E9">
              <w:t>Sends HL7 REF^I14 v2.5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Pr="008731E9">
              <w:t xml:space="preserve"> messages from CPRS to CCRA application for canceled or discontinued Non-VA Care Referrals.</w:t>
            </w:r>
          </w:p>
        </w:tc>
      </w:tr>
      <w:tr w:rsidR="008731E9" w:rsidRPr="008731E9" w14:paraId="56053B06" w14:textId="77777777" w:rsidTr="008731E9">
        <w:tc>
          <w:tcPr>
            <w:cnfStyle w:val="001000000000" w:firstRow="0" w:lastRow="0" w:firstColumn="1" w:lastColumn="0" w:oddVBand="0" w:evenVBand="0" w:oddHBand="0" w:evenHBand="0" w:firstRowFirstColumn="0" w:firstRowLastColumn="0" w:lastRowFirstColumn="0" w:lastRowLastColumn="0"/>
            <w:tcW w:w="4788" w:type="dxa"/>
          </w:tcPr>
          <w:p w14:paraId="09AF5A50" w14:textId="68034B17" w:rsidR="008731E9" w:rsidRPr="008731E9" w:rsidRDefault="008731E9" w:rsidP="001E152C">
            <w:pPr>
              <w:pStyle w:val="TableCell"/>
            </w:pPr>
            <w:r w:rsidRPr="008731E9">
              <w:t>GMRC CCRA-HSRM REF-I12 SERVER</w:t>
            </w:r>
            <w:r w:rsidR="009337DD">
              <w:fldChar w:fldCharType="begin"/>
            </w:r>
            <w:r w:rsidR="009337DD">
              <w:instrText xml:space="preserve"> XE "</w:instrText>
            </w:r>
            <w:r w:rsidR="009337DD" w:rsidRPr="008731E9">
              <w:instrText>Sends HL7 REF^I12 v2.5 messages from CPRS to CCRA application for new Non-VA Care Referrals.</w:instrText>
            </w:r>
            <w:r w:rsidR="009337DD">
              <w:instrText xml:space="preserve">" </w:instrText>
            </w:r>
            <w:r w:rsidR="009337DD">
              <w:fldChar w:fldCharType="end"/>
            </w:r>
          </w:p>
        </w:tc>
        <w:tc>
          <w:tcPr>
            <w:tcW w:w="4788" w:type="dxa"/>
          </w:tcPr>
          <w:p w14:paraId="2728745F" w14:textId="63B3F6B9" w:rsidR="008731E9" w:rsidRPr="008731E9" w:rsidRDefault="008731E9" w:rsidP="001E152C">
            <w:pPr>
              <w:pStyle w:val="TableCell"/>
              <w:cnfStyle w:val="000000000000" w:firstRow="0" w:lastRow="0" w:firstColumn="0" w:lastColumn="0" w:oddVBand="0" w:evenVBand="0" w:oddHBand="0" w:evenHBand="0" w:firstRowFirstColumn="0" w:firstRowLastColumn="0" w:lastRowFirstColumn="0" w:lastRowLastColumn="0"/>
            </w:pPr>
            <w:r w:rsidRPr="008731E9">
              <w:t>Sends HL7 REF^I12 v2.5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Pr="008731E9">
              <w:t xml:space="preserve"> messages from CPRS to CCRA application for new Non-VA Care Referrals.</w:t>
            </w:r>
          </w:p>
        </w:tc>
      </w:tr>
      <w:tr w:rsidR="008731E9" w:rsidRPr="008731E9" w14:paraId="07BA8130" w14:textId="77777777" w:rsidTr="008731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21B63F35" w14:textId="6437934A" w:rsidR="008731E9" w:rsidRPr="008731E9" w:rsidRDefault="008731E9" w:rsidP="001E152C">
            <w:pPr>
              <w:pStyle w:val="TableCell"/>
            </w:pPr>
            <w:r w:rsidRPr="008731E9">
              <w:t>GMRC CCRA-HSRM REF-I13 SERVER</w:t>
            </w:r>
            <w:r w:rsidR="009337DD">
              <w:fldChar w:fldCharType="begin"/>
            </w:r>
            <w:r w:rsidR="009337DD">
              <w:instrText xml:space="preserve"> XE "</w:instrText>
            </w:r>
            <w:r w:rsidR="009337DD" w:rsidRPr="008731E9">
              <w:instrText>Sends HL7 REF^I13 v2.5 messages from CPRS to CCRA application for new Non-VA Care Referrals.</w:instrText>
            </w:r>
            <w:r w:rsidR="009337DD">
              <w:instrText xml:space="preserve">" </w:instrText>
            </w:r>
            <w:r w:rsidR="009337DD">
              <w:fldChar w:fldCharType="end"/>
            </w:r>
          </w:p>
        </w:tc>
        <w:tc>
          <w:tcPr>
            <w:tcW w:w="4788" w:type="dxa"/>
          </w:tcPr>
          <w:p w14:paraId="67A3888D" w14:textId="7DB94B85" w:rsidR="008731E9" w:rsidRPr="008731E9" w:rsidRDefault="008731E9" w:rsidP="001E152C">
            <w:pPr>
              <w:pStyle w:val="TableCell"/>
              <w:cnfStyle w:val="000000100000" w:firstRow="0" w:lastRow="0" w:firstColumn="0" w:lastColumn="0" w:oddVBand="0" w:evenVBand="0" w:oddHBand="1" w:evenHBand="0" w:firstRowFirstColumn="0" w:firstRowLastColumn="0" w:lastRowFirstColumn="0" w:lastRowLastColumn="0"/>
            </w:pPr>
            <w:r w:rsidRPr="008731E9">
              <w:t>Sends HL7 REF^I13 v2.5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Pr="008731E9">
              <w:t xml:space="preserve"> messages from CPRS to CCRA application for new Non-VA Care Referrals.</w:t>
            </w:r>
          </w:p>
        </w:tc>
      </w:tr>
      <w:tr w:rsidR="008731E9" w:rsidRPr="008731E9" w14:paraId="2E3B9C6D" w14:textId="77777777" w:rsidTr="008731E9">
        <w:tc>
          <w:tcPr>
            <w:cnfStyle w:val="001000000000" w:firstRow="0" w:lastRow="0" w:firstColumn="1" w:lastColumn="0" w:oddVBand="0" w:evenVBand="0" w:oddHBand="0" w:evenHBand="0" w:firstRowFirstColumn="0" w:firstRowLastColumn="0" w:lastRowFirstColumn="0" w:lastRowLastColumn="0"/>
            <w:tcW w:w="4788" w:type="dxa"/>
          </w:tcPr>
          <w:p w14:paraId="18FABA80" w14:textId="39AF32B5" w:rsidR="008731E9" w:rsidRPr="008731E9" w:rsidRDefault="008731E9" w:rsidP="001E152C">
            <w:pPr>
              <w:pStyle w:val="TableCell"/>
            </w:pPr>
            <w:r w:rsidRPr="008731E9">
              <w:t>GMRC CCRA-HSRM REF-I14 SERVER</w:t>
            </w:r>
            <w:r w:rsidR="009337DD">
              <w:fldChar w:fldCharType="begin"/>
            </w:r>
            <w:r w:rsidR="009337DD">
              <w:instrText xml:space="preserve"> XE "</w:instrText>
            </w:r>
            <w:r w:rsidR="009337DD" w:rsidRPr="008731E9">
              <w:instrText>Sends HL7 REF^I14 v2.5 messages from CPRS to CCRA application for cancellation of Non-VA Care Referrals.</w:instrText>
            </w:r>
            <w:r w:rsidR="009337DD">
              <w:instrText xml:space="preserve">" </w:instrText>
            </w:r>
            <w:r w:rsidR="009337DD">
              <w:fldChar w:fldCharType="end"/>
            </w:r>
          </w:p>
        </w:tc>
        <w:tc>
          <w:tcPr>
            <w:tcW w:w="4788" w:type="dxa"/>
          </w:tcPr>
          <w:p w14:paraId="65D16C7B" w14:textId="04EC3CC4" w:rsidR="008731E9" w:rsidRPr="008731E9" w:rsidRDefault="008731E9" w:rsidP="001E152C">
            <w:pPr>
              <w:pStyle w:val="TableCell"/>
              <w:cnfStyle w:val="000000000000" w:firstRow="0" w:lastRow="0" w:firstColumn="0" w:lastColumn="0" w:oddVBand="0" w:evenVBand="0" w:oddHBand="0" w:evenHBand="0" w:firstRowFirstColumn="0" w:firstRowLastColumn="0" w:lastRowFirstColumn="0" w:lastRowLastColumn="0"/>
            </w:pPr>
            <w:r w:rsidRPr="008731E9">
              <w:t>Sends HL7 REF^I14 v2.5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Pr="008731E9">
              <w:t xml:space="preserve"> messages from CPRS to CCRA application for cancellation of Non-VA Care Referrals.</w:t>
            </w:r>
          </w:p>
        </w:tc>
      </w:tr>
    </w:tbl>
    <w:p w14:paraId="15A62C4D" w14:textId="3AD70FDB" w:rsidR="006E2BF4" w:rsidRDefault="006E2BF4" w:rsidP="002A3921"/>
    <w:p w14:paraId="67880CA3" w14:textId="6959BF60" w:rsidR="00892DB2" w:rsidRDefault="00892DB2">
      <w:pPr>
        <w:spacing w:after="0"/>
      </w:pPr>
      <w:r>
        <w:br w:type="page"/>
      </w:r>
    </w:p>
    <w:p w14:paraId="0DD203BF" w14:textId="5C0ACBBC" w:rsidR="006E2BF4" w:rsidRDefault="006E2BF4" w:rsidP="006E2BF4">
      <w:pPr>
        <w:pStyle w:val="Heading4"/>
      </w:pPr>
      <w:r w:rsidRPr="006E2BF4">
        <w:lastRenderedPageBreak/>
        <w:t>Patch GMRC*3.0*123</w:t>
      </w:r>
      <w:r w:rsidR="009337DD">
        <w:fldChar w:fldCharType="begin"/>
      </w:r>
      <w:r w:rsidR="009337DD">
        <w:instrText xml:space="preserve"> XE "</w:instrText>
      </w:r>
      <w:r w:rsidR="009337DD" w:rsidRPr="006E2BF4">
        <w:instrText>Patch GMRC*3.0*123</w:instrText>
      </w:r>
      <w:r w:rsidR="009337DD">
        <w:instrText xml:space="preserve">" </w:instrText>
      </w:r>
      <w:r w:rsidR="009337DD">
        <w:fldChar w:fldCharType="end"/>
      </w:r>
    </w:p>
    <w:p w14:paraId="076A90E2" w14:textId="30245A42" w:rsidR="002A3921" w:rsidRDefault="002A3921" w:rsidP="002A3921">
      <w:r>
        <w:t>Patch GMRC*3.0*123</w:t>
      </w:r>
      <w:r w:rsidR="009337DD">
        <w:fldChar w:fldCharType="begin"/>
      </w:r>
      <w:r w:rsidR="009337DD">
        <w:instrText xml:space="preserve"> XE "</w:instrText>
      </w:r>
      <w:r w:rsidR="009337DD" w:rsidRPr="006E2BF4">
        <w:instrText>Patch GMRC*3.0*123</w:instrText>
      </w:r>
      <w:r w:rsidR="009337DD">
        <w:instrText xml:space="preserve">" </w:instrText>
      </w:r>
      <w:r w:rsidR="009337DD">
        <w:fldChar w:fldCharType="end"/>
      </w:r>
      <w:r>
        <w:t xml:space="preserve"> added the capability of using the following HL7 protocols to enable the communications between the consult system communication with CCRA for Non-VA COMMUNITY CARE consults</w:t>
      </w:r>
      <w:r w:rsidR="006E2BF4">
        <w:t>. Refer to Table 14-4.</w:t>
      </w:r>
      <w:r w:rsidR="009337DD">
        <w:fldChar w:fldCharType="begin"/>
      </w:r>
      <w:r w:rsidR="009337DD">
        <w:instrText xml:space="preserve"> XE "Patch GMRC*3.0*123 added the capability of using the following HL7 protocols to enable the communications between the consult system communication with CCRA for Non-VA COMMUNITY CARE consults. Refer to Table 14-4." </w:instrText>
      </w:r>
      <w:r w:rsidR="009337DD">
        <w:fldChar w:fldCharType="end"/>
      </w:r>
    </w:p>
    <w:p w14:paraId="6DBBF305" w14:textId="59742420" w:rsidR="006E2BF4" w:rsidRDefault="006E2BF4" w:rsidP="006E2BF4">
      <w:pPr>
        <w:pStyle w:val="Caption"/>
      </w:pPr>
      <w:bookmarkStart w:id="219" w:name="_Toc145585541"/>
      <w:r>
        <w:t xml:space="preserve">Table 14-4: </w:t>
      </w:r>
      <w:r w:rsidRPr="006E2BF4">
        <w:t>Patch GMRC*3.0*12</w:t>
      </w:r>
      <w:r>
        <w:t xml:space="preserve"> Protocol Description</w:t>
      </w:r>
      <w:bookmarkEnd w:id="219"/>
      <w:r w:rsidR="009337DD">
        <w:fldChar w:fldCharType="begin"/>
      </w:r>
      <w:r w:rsidR="009337DD">
        <w:instrText xml:space="preserve"> XE "</w:instrText>
      </w:r>
      <w:r w:rsidR="009337DD" w:rsidRPr="00104826">
        <w:rPr>
          <w:rStyle w:val="Hyperlink"/>
          <w:noProof/>
        </w:rPr>
        <w:instrText>Table 14-4: Patch GMRC*3.0*12 Protocol Description</w:instrText>
      </w:r>
      <w:r w:rsidR="009337DD">
        <w:rPr>
          <w:noProof/>
          <w:webHidden/>
        </w:rPr>
        <w:tab/>
      </w:r>
      <w:r w:rsidR="009337DD">
        <w:rPr>
          <w:noProof/>
          <w:webHidden/>
        </w:rPr>
        <w:fldChar w:fldCharType="begin"/>
      </w:r>
      <w:r w:rsidR="009337DD">
        <w:rPr>
          <w:noProof/>
          <w:webHidden/>
        </w:rPr>
        <w:instrText xml:space="preserve"> PAGEREF _Toc144361721 \h </w:instrText>
      </w:r>
      <w:r w:rsidR="009337DD">
        <w:rPr>
          <w:noProof/>
          <w:webHidden/>
        </w:rPr>
      </w:r>
      <w:r w:rsidR="009337DD">
        <w:rPr>
          <w:noProof/>
          <w:webHidden/>
        </w:rPr>
        <w:fldChar w:fldCharType="separate"/>
      </w:r>
      <w:r w:rsidR="009337DD">
        <w:rPr>
          <w:noProof/>
          <w:webHidden/>
        </w:rPr>
        <w:instrText>121</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"Table 14-4: </w:instrText>
      </w:r>
      <w:r w:rsidR="009337DD" w:rsidRPr="006E2BF4">
        <w:instrText>Patch GMRC*3.0*12</w:instrText>
      </w:r>
      <w:r w:rsidR="009337DD">
        <w:instrText xml:space="preserve"> Protocol Description" </w:instrText>
      </w:r>
      <w:r w:rsidR="009337DD">
        <w:fldChar w:fldCharType="end"/>
      </w:r>
    </w:p>
    <w:tbl>
      <w:tblPr>
        <w:tblStyle w:val="OITTable1"/>
        <w:tblW w:w="0" w:type="auto"/>
        <w:tblLook w:val="04A0" w:firstRow="1" w:lastRow="0" w:firstColumn="1" w:lastColumn="0" w:noHBand="0" w:noVBand="1"/>
      </w:tblPr>
      <w:tblGrid>
        <w:gridCol w:w="4654"/>
        <w:gridCol w:w="4696"/>
      </w:tblGrid>
      <w:tr w:rsidR="008731E9" w:rsidRPr="006E2BF4" w14:paraId="6245E6E5" w14:textId="77777777" w:rsidTr="008731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28" w:type="dxa"/>
          </w:tcPr>
          <w:p w14:paraId="39F4B8A0" w14:textId="6700E58C" w:rsidR="008731E9" w:rsidRPr="006E2BF4" w:rsidRDefault="006E2BF4" w:rsidP="0051033F">
            <w:pPr>
              <w:pStyle w:val="TableHeading"/>
              <w:rPr>
                <w:b/>
                <w:bCs/>
              </w:rPr>
            </w:pPr>
            <w:r w:rsidRPr="006E2BF4">
              <w:rPr>
                <w:b/>
                <w:bCs/>
              </w:rPr>
              <w:t>Protocol</w:t>
            </w:r>
            <w:r w:rsidR="009337DD">
              <w:fldChar w:fldCharType="begin"/>
            </w:r>
            <w:r w:rsidR="009337DD">
              <w:rPr>
                <w:b/>
                <w:bCs/>
              </w:rPr>
              <w:instrText xml:space="preserve"> XE "</w:instrText>
            </w:r>
            <w:r w:rsidR="009337DD" w:rsidRPr="006F2A17">
              <w:instrText>GMRC EVSEND OR</w:instrText>
            </w:r>
            <w:r w:rsidR="009337DD">
              <w:instrText>"</w:instrText>
            </w:r>
            <w:r w:rsidR="009337DD">
              <w:rPr>
                <w:b/>
                <w:bCs/>
              </w:rPr>
              <w:instrText xml:space="preserve"> </w:instrText>
            </w:r>
            <w:r w:rsidR="009337DD">
              <w:fldChar w:fldCharType="end"/>
            </w:r>
            <w:r w:rsidR="009337DD">
              <w:fldChar w:fldCharType="begin"/>
            </w:r>
            <w:r w:rsidR="009337DD">
              <w:rPr>
                <w:b/>
                <w:bCs/>
              </w:rPr>
              <w:instrText xml:space="preserve"> XE "</w:instrText>
            </w:r>
            <w:r w:rsidR="009337DD" w:rsidRPr="00EE5135">
              <w:instrText>OR EVSEND GMRC</w:instrText>
            </w:r>
            <w:r w:rsidR="009337DD">
              <w:instrText>"</w:instrText>
            </w:r>
            <w:r w:rsidR="009337DD">
              <w:rPr>
                <w:b/>
                <w:bCs/>
              </w:rPr>
              <w:instrText xml:space="preserve"> </w:instrText>
            </w:r>
            <w:r w:rsidR="009337DD">
              <w:fldChar w:fldCharType="end"/>
            </w:r>
            <w:r w:rsidR="009337DD">
              <w:fldChar w:fldCharType="begin"/>
            </w:r>
            <w:r w:rsidR="009337DD">
              <w:rPr>
                <w:b/>
                <w:bCs/>
              </w:rPr>
              <w:instrText xml:space="preserve"> XE "</w:instrText>
            </w:r>
            <w:r w:rsidR="009337DD" w:rsidRPr="002A3921">
              <w:rPr>
                <w:b/>
                <w:bCs/>
              </w:rPr>
              <w:instrText>Description</w:instrText>
            </w:r>
            <w:r w:rsidR="009337DD">
              <w:rPr>
                <w:b/>
                <w:bCs/>
              </w:rPr>
              <w:instrText xml:space="preserve">" </w:instrText>
            </w:r>
            <w:r w:rsidR="009337DD">
              <w:fldChar w:fldCharType="end"/>
            </w:r>
          </w:p>
        </w:tc>
        <w:tc>
          <w:tcPr>
            <w:tcW w:w="4748" w:type="dxa"/>
          </w:tcPr>
          <w:p w14:paraId="7C5BA13F" w14:textId="641A8D1D" w:rsidR="008731E9" w:rsidRPr="006E2BF4" w:rsidRDefault="006E2BF4" w:rsidP="0051033F">
            <w:pPr>
              <w:pStyle w:val="TableHeading"/>
              <w:cnfStyle w:val="100000000000" w:firstRow="1" w:lastRow="0" w:firstColumn="0" w:lastColumn="0" w:oddVBand="0" w:evenVBand="0" w:oddHBand="0" w:evenHBand="0" w:firstRowFirstColumn="0" w:firstRowLastColumn="0" w:lastRowFirstColumn="0" w:lastRowLastColumn="0"/>
              <w:rPr>
                <w:b/>
                <w:bCs/>
              </w:rPr>
            </w:pPr>
            <w:r w:rsidRPr="006E2BF4">
              <w:rPr>
                <w:b/>
                <w:bCs/>
              </w:rPr>
              <w:t>Description</w:t>
            </w:r>
          </w:p>
        </w:tc>
      </w:tr>
      <w:tr w:rsidR="008731E9" w:rsidRPr="008731E9" w14:paraId="1C4EB70D" w14:textId="77777777" w:rsidTr="008731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28" w:type="dxa"/>
          </w:tcPr>
          <w:p w14:paraId="4486BC0A" w14:textId="068C0FFF" w:rsidR="008731E9" w:rsidRPr="008731E9" w:rsidRDefault="008731E9" w:rsidP="001E152C">
            <w:pPr>
              <w:pStyle w:val="TableCell"/>
            </w:pPr>
            <w:r w:rsidRPr="008731E9">
              <w:t>GMRC HSRM-CCRA REF-I13 CLIENT</w:t>
            </w:r>
            <w:r w:rsidR="009337DD">
              <w:fldChar w:fldCharType="begin"/>
            </w:r>
            <w:r w:rsidR="009337DD">
              <w:instrText xml:space="preserve"> XE "</w:instrText>
            </w:r>
            <w:r w:rsidR="009337DD" w:rsidRPr="008731E9">
              <w:instrText>Sends HL7 REF^I13 v2.5 messages from HSRM application to CPRS. This is to update the consult record with new status (scheduled/complete)</w:instrText>
            </w:r>
            <w:r w:rsidR="009337DD">
              <w:instrText xml:space="preserve">" </w:instrText>
            </w:r>
            <w:r w:rsidR="009337DD">
              <w:fldChar w:fldCharType="end"/>
            </w:r>
            <w:r w:rsidRPr="008731E9">
              <w:t xml:space="preserve"> </w:t>
            </w:r>
          </w:p>
        </w:tc>
        <w:tc>
          <w:tcPr>
            <w:tcW w:w="4748" w:type="dxa"/>
          </w:tcPr>
          <w:p w14:paraId="7FE8AD56" w14:textId="1347170C" w:rsidR="008731E9" w:rsidRPr="008731E9" w:rsidRDefault="008731E9" w:rsidP="001E152C">
            <w:pPr>
              <w:pStyle w:val="TableCell"/>
              <w:cnfStyle w:val="000000100000" w:firstRow="0" w:lastRow="0" w:firstColumn="0" w:lastColumn="0" w:oddVBand="0" w:evenVBand="0" w:oddHBand="1" w:evenHBand="0" w:firstRowFirstColumn="0" w:firstRowLastColumn="0" w:lastRowFirstColumn="0" w:lastRowLastColumn="0"/>
            </w:pPr>
            <w:r w:rsidRPr="008731E9">
              <w:t>Sends HL7 REF^I13 v2.5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Pr="008731E9">
              <w:t xml:space="preserve"> messages from HSRM application to CPRS. This is to update the consult record with new status (scheduled/complete)</w:t>
            </w:r>
          </w:p>
        </w:tc>
      </w:tr>
      <w:tr w:rsidR="008731E9" w:rsidRPr="008731E9" w14:paraId="11B5D51F" w14:textId="77777777" w:rsidTr="008731E9">
        <w:tc>
          <w:tcPr>
            <w:cnfStyle w:val="001000000000" w:firstRow="0" w:lastRow="0" w:firstColumn="1" w:lastColumn="0" w:oddVBand="0" w:evenVBand="0" w:oddHBand="0" w:evenHBand="0" w:firstRowFirstColumn="0" w:firstRowLastColumn="0" w:lastRowFirstColumn="0" w:lastRowLastColumn="0"/>
            <w:tcW w:w="4728" w:type="dxa"/>
          </w:tcPr>
          <w:p w14:paraId="12D13C7A" w14:textId="4AC7D95F" w:rsidR="008731E9" w:rsidRPr="008731E9" w:rsidRDefault="008731E9" w:rsidP="001E152C">
            <w:pPr>
              <w:pStyle w:val="TableCell"/>
            </w:pPr>
            <w:r w:rsidRPr="008731E9">
              <w:t>GMRC HSRM-CCRA REF-I13 SERVER</w:t>
            </w:r>
            <w:r w:rsidR="009337DD">
              <w:fldChar w:fldCharType="begin"/>
            </w:r>
            <w:r w:rsidR="009337DD">
              <w:instrText xml:space="preserve"> XE "</w:instrText>
            </w:r>
            <w:r w:rsidR="009337DD" w:rsidRPr="008731E9">
              <w:instrText>Sends HL7 REF^I12 v2.5 messages from HSRM application to CPRS This is for consult status updates from HSRM</w:instrText>
            </w:r>
            <w:r w:rsidR="009337DD">
              <w:instrText xml:space="preserve">" </w:instrText>
            </w:r>
            <w:r w:rsidR="009337DD">
              <w:fldChar w:fldCharType="end"/>
            </w:r>
            <w:r w:rsidRPr="008731E9">
              <w:t xml:space="preserve"> </w:t>
            </w:r>
          </w:p>
        </w:tc>
        <w:tc>
          <w:tcPr>
            <w:tcW w:w="4748" w:type="dxa"/>
          </w:tcPr>
          <w:p w14:paraId="0009C421" w14:textId="6BDD955D" w:rsidR="008731E9" w:rsidRPr="008731E9" w:rsidRDefault="008731E9" w:rsidP="001E152C">
            <w:pPr>
              <w:pStyle w:val="TableCell"/>
              <w:cnfStyle w:val="000000000000" w:firstRow="0" w:lastRow="0" w:firstColumn="0" w:lastColumn="0" w:oddVBand="0" w:evenVBand="0" w:oddHBand="0" w:evenHBand="0" w:firstRowFirstColumn="0" w:firstRowLastColumn="0" w:lastRowFirstColumn="0" w:lastRowLastColumn="0"/>
            </w:pPr>
            <w:r w:rsidRPr="008731E9">
              <w:t>Sends HL7 REF^I12 v2.5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Pr="008731E9">
              <w:t xml:space="preserve"> messages from HSRM application to CPRS This is for consult status updates from HSRM</w:t>
            </w:r>
          </w:p>
        </w:tc>
      </w:tr>
      <w:tr w:rsidR="008731E9" w:rsidRPr="008731E9" w14:paraId="54762798" w14:textId="77777777" w:rsidTr="008731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28" w:type="dxa"/>
          </w:tcPr>
          <w:p w14:paraId="07BDC369" w14:textId="3C25F5F5" w:rsidR="008731E9" w:rsidRPr="008731E9" w:rsidRDefault="008731E9" w:rsidP="001E152C">
            <w:pPr>
              <w:pStyle w:val="TableCell"/>
            </w:pPr>
            <w:r w:rsidRPr="008731E9">
              <w:t>GMRC HSRM-CCRA REF-I14 CLIENT</w:t>
            </w:r>
            <w:r w:rsidR="009337DD">
              <w:fldChar w:fldCharType="begin"/>
            </w:r>
            <w:r w:rsidR="009337DD">
              <w:instrText xml:space="preserve"> XE "</w:instrText>
            </w:r>
            <w:r w:rsidR="009337DD" w:rsidRPr="008731E9">
              <w:instrText>Sends HL7 REF^I14 v2.5 messages from HSRM application to CPRS. This message type is to send to VistA an update to cancel the consult</w:instrText>
            </w:r>
            <w:r w:rsidR="009337DD">
              <w:instrText xml:space="preserve">" </w:instrText>
            </w:r>
            <w:r w:rsidR="009337DD">
              <w:fldChar w:fldCharType="end"/>
            </w:r>
            <w:r w:rsidRPr="008731E9">
              <w:t xml:space="preserve"> </w:t>
            </w:r>
          </w:p>
        </w:tc>
        <w:tc>
          <w:tcPr>
            <w:tcW w:w="4748" w:type="dxa"/>
          </w:tcPr>
          <w:p w14:paraId="15FE364F" w14:textId="72C59FA0" w:rsidR="008731E9" w:rsidRPr="008731E9" w:rsidRDefault="008731E9" w:rsidP="001E152C">
            <w:pPr>
              <w:pStyle w:val="TableCell"/>
              <w:cnfStyle w:val="000000100000" w:firstRow="0" w:lastRow="0" w:firstColumn="0" w:lastColumn="0" w:oddVBand="0" w:evenVBand="0" w:oddHBand="1" w:evenHBand="0" w:firstRowFirstColumn="0" w:firstRowLastColumn="0" w:lastRowFirstColumn="0" w:lastRowLastColumn="0"/>
            </w:pPr>
            <w:r w:rsidRPr="008731E9">
              <w:t>Sends HL7 REF^I14 v2.5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Pr="008731E9">
              <w:t xml:space="preserve"> messages from HSRM application to CPRS. This message type is to send to VistA an update to cancel the consult</w:t>
            </w:r>
          </w:p>
        </w:tc>
      </w:tr>
      <w:tr w:rsidR="008731E9" w:rsidRPr="008731E9" w14:paraId="0B6606F2" w14:textId="77777777" w:rsidTr="008731E9">
        <w:tc>
          <w:tcPr>
            <w:cnfStyle w:val="001000000000" w:firstRow="0" w:lastRow="0" w:firstColumn="1" w:lastColumn="0" w:oddVBand="0" w:evenVBand="0" w:oddHBand="0" w:evenHBand="0" w:firstRowFirstColumn="0" w:firstRowLastColumn="0" w:lastRowFirstColumn="0" w:lastRowLastColumn="0"/>
            <w:tcW w:w="4728" w:type="dxa"/>
          </w:tcPr>
          <w:p w14:paraId="53D9D105" w14:textId="754C963A" w:rsidR="008731E9" w:rsidRPr="008731E9" w:rsidRDefault="008731E9" w:rsidP="001E152C">
            <w:pPr>
              <w:pStyle w:val="TableCell"/>
            </w:pPr>
            <w:r w:rsidRPr="008731E9">
              <w:t>GMRC HSRM-CCRA REF-I14 SERVER</w:t>
            </w:r>
            <w:r w:rsidR="009337DD">
              <w:fldChar w:fldCharType="begin"/>
            </w:r>
            <w:r w:rsidR="009337DD">
              <w:instrText xml:space="preserve"> XE "</w:instrText>
            </w:r>
            <w:r w:rsidR="009337DD" w:rsidRPr="008731E9">
              <w:instrText>Sends HL7 REF^I12 v2.5 messages from HSRM application to CPRS. This is for consult status updates</w:instrText>
            </w:r>
            <w:r w:rsidR="009337DD">
              <w:instrText xml:space="preserve"> -</w:instrText>
            </w:r>
            <w:r w:rsidR="009337DD" w:rsidRPr="008731E9">
              <w:instrText xml:space="preserve"> cancel appointment</w:instrText>
            </w:r>
            <w:r w:rsidR="009337DD">
              <w:instrText xml:space="preserve">." </w:instrText>
            </w:r>
            <w:r w:rsidR="009337DD">
              <w:fldChar w:fldCharType="end"/>
            </w:r>
            <w:r w:rsidRPr="008731E9">
              <w:t xml:space="preserve"> </w:t>
            </w:r>
          </w:p>
        </w:tc>
        <w:tc>
          <w:tcPr>
            <w:tcW w:w="4748" w:type="dxa"/>
          </w:tcPr>
          <w:p w14:paraId="66349C88" w14:textId="550372BB" w:rsidR="008731E9" w:rsidRPr="008731E9" w:rsidRDefault="008731E9" w:rsidP="001E152C">
            <w:pPr>
              <w:pStyle w:val="TableCell"/>
              <w:cnfStyle w:val="000000000000" w:firstRow="0" w:lastRow="0" w:firstColumn="0" w:lastColumn="0" w:oddVBand="0" w:evenVBand="0" w:oddHBand="0" w:evenHBand="0" w:firstRowFirstColumn="0" w:firstRowLastColumn="0" w:lastRowFirstColumn="0" w:lastRowLastColumn="0"/>
            </w:pPr>
            <w:r w:rsidRPr="008731E9">
              <w:t>Sends HL7 REF^I12 v2.5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Pr="008731E9">
              <w:t xml:space="preserve"> messages from HSRM application to CPRS. This is for consult status updates</w:t>
            </w:r>
            <w:r>
              <w:t xml:space="preserve"> -</w:t>
            </w:r>
            <w:r w:rsidRPr="008731E9">
              <w:t xml:space="preserve"> cancel appointment</w:t>
            </w:r>
            <w:r>
              <w:t>.</w:t>
            </w:r>
          </w:p>
        </w:tc>
      </w:tr>
    </w:tbl>
    <w:p w14:paraId="1EAC5571" w14:textId="02D7E683" w:rsidR="00726778" w:rsidRDefault="00726778" w:rsidP="00A65D18"/>
    <w:p w14:paraId="2FB2DB20" w14:textId="7C62FC40" w:rsidR="006E2BF4" w:rsidRDefault="006E2BF4" w:rsidP="006E2BF4">
      <w:pPr>
        <w:pStyle w:val="Heading3"/>
      </w:pPr>
      <w:bookmarkStart w:id="220" w:name="_Toc145585486"/>
      <w:r w:rsidRPr="006E2BF4">
        <w:t>HL7 Application Parameters</w:t>
      </w:r>
      <w:bookmarkEnd w:id="220"/>
      <w:r w:rsidR="009337DD">
        <w:fldChar w:fldCharType="begin"/>
      </w:r>
      <w:r w:rsidR="009337DD">
        <w:instrText xml:space="preserve"> XE "</w:instrText>
      </w:r>
      <w:r w:rsidR="009337DD" w:rsidRPr="006E2BF4">
        <w:instrText>HL7 Application Parameters</w:instrText>
      </w:r>
      <w:r w:rsidR="009337DD">
        <w:instrText xml:space="preserve">" </w:instrText>
      </w:r>
      <w:r w:rsidR="009337DD">
        <w:fldChar w:fldCharType="end"/>
      </w:r>
    </w:p>
    <w:p w14:paraId="079F59AB" w14:textId="7593EA80" w:rsidR="006E2BF4" w:rsidRDefault="006E2BF4" w:rsidP="006E2BF4">
      <w:pPr>
        <w:pStyle w:val="Heading4"/>
      </w:pPr>
      <w:r w:rsidRPr="006E2BF4">
        <w:t>Patch GMRC*3.0*75</w:t>
      </w:r>
      <w:r w:rsidR="009337DD">
        <w:fldChar w:fldCharType="begin"/>
      </w:r>
      <w:r w:rsidR="009337DD">
        <w:instrText xml:space="preserve"> XE "</w:instrText>
      </w:r>
      <w:r w:rsidR="009337DD" w:rsidRPr="002A3921">
        <w:instrText>Patch GMRC*3.0*75</w:instrText>
      </w:r>
      <w:r w:rsidR="009337DD">
        <w:instrText xml:space="preserve">" </w:instrText>
      </w:r>
      <w:r w:rsidR="009337DD">
        <w:fldChar w:fldCharType="end"/>
      </w:r>
    </w:p>
    <w:p w14:paraId="7073A0D0" w14:textId="3DFD6A2C" w:rsidR="006E2BF4" w:rsidRDefault="006E2BF4" w:rsidP="00A65D18">
      <w:r w:rsidRPr="006E2BF4">
        <w:t>Patch GMRC*3.0*75</w:t>
      </w:r>
      <w:r w:rsidR="009337DD">
        <w:fldChar w:fldCharType="begin"/>
      </w:r>
      <w:r w:rsidR="009337DD">
        <w:instrText xml:space="preserve"> XE "</w:instrText>
      </w:r>
      <w:r w:rsidR="009337DD" w:rsidRPr="002A3921">
        <w:instrText>Patch GMRC*3.0*75</w:instrText>
      </w:r>
      <w:r w:rsidR="009337DD">
        <w:instrText xml:space="preserve">" </w:instrText>
      </w:r>
      <w:r w:rsidR="009337DD">
        <w:fldChar w:fldCharType="end"/>
      </w:r>
      <w:r w:rsidRPr="006E2BF4">
        <w:t xml:space="preserve"> added the capability of using the following HL7 application parameters to enable communication between the consult system and the HCPS.</w:t>
      </w:r>
      <w:r w:rsidR="00AD3739">
        <w:t xml:space="preserve"> Refer to Table 14-5.</w:t>
      </w:r>
      <w:r w:rsidR="009337DD">
        <w:fldChar w:fldCharType="begin"/>
      </w:r>
      <w:r w:rsidR="009337DD">
        <w:instrText xml:space="preserve"> XE "</w:instrText>
      </w:r>
      <w:r w:rsidR="009337DD" w:rsidRPr="006E2BF4">
        <w:instrText>Patch GMRC*3.0*75 added the capability of using the following HL7 application parameters to enable communication between the consult system and the HCPS.</w:instrText>
      </w:r>
      <w:r w:rsidR="009337DD">
        <w:instrText xml:space="preserve"> Refer to Table 14-5." </w:instrText>
      </w:r>
      <w:r w:rsidR="009337DD">
        <w:fldChar w:fldCharType="end"/>
      </w:r>
    </w:p>
    <w:p w14:paraId="0D3915B7" w14:textId="5DF39D1F" w:rsidR="006E2BF4" w:rsidRDefault="006E2BF4" w:rsidP="006E2BF4">
      <w:pPr>
        <w:pStyle w:val="Caption"/>
      </w:pPr>
      <w:bookmarkStart w:id="221" w:name="_Toc145585542"/>
      <w:r>
        <w:t xml:space="preserve">Table 14-5: </w:t>
      </w:r>
      <w:r w:rsidRPr="006E2BF4">
        <w:t>Patch GMRC*3.0*75</w:t>
      </w:r>
      <w:r>
        <w:t xml:space="preserve"> Application Parameters</w:t>
      </w:r>
      <w:bookmarkEnd w:id="221"/>
      <w:r w:rsidR="009337DD">
        <w:fldChar w:fldCharType="begin"/>
      </w:r>
      <w:r w:rsidR="009337DD">
        <w:instrText xml:space="preserve"> XE "</w:instrText>
      </w:r>
      <w:r w:rsidR="009337DD" w:rsidRPr="00104826">
        <w:rPr>
          <w:rStyle w:val="Hyperlink"/>
          <w:noProof/>
        </w:rPr>
        <w:instrText>Table 14-5: Patch GMRC*3.0*75 Application Parameters</w:instrText>
      </w:r>
      <w:r w:rsidR="009337DD">
        <w:rPr>
          <w:noProof/>
          <w:webHidden/>
        </w:rPr>
        <w:tab/>
      </w:r>
      <w:r w:rsidR="009337DD">
        <w:rPr>
          <w:noProof/>
          <w:webHidden/>
        </w:rPr>
        <w:fldChar w:fldCharType="begin"/>
      </w:r>
      <w:r w:rsidR="009337DD">
        <w:rPr>
          <w:noProof/>
          <w:webHidden/>
        </w:rPr>
        <w:instrText xml:space="preserve"> PAGEREF _Toc144361722 \h </w:instrText>
      </w:r>
      <w:r w:rsidR="009337DD">
        <w:rPr>
          <w:noProof/>
          <w:webHidden/>
        </w:rPr>
      </w:r>
      <w:r w:rsidR="009337DD">
        <w:rPr>
          <w:noProof/>
          <w:webHidden/>
        </w:rPr>
        <w:fldChar w:fldCharType="separate"/>
      </w:r>
      <w:r w:rsidR="009337DD">
        <w:rPr>
          <w:noProof/>
          <w:webHidden/>
        </w:rPr>
        <w:instrText>122</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"Table 14-5: </w:instrText>
      </w:r>
      <w:r w:rsidR="009337DD" w:rsidRPr="006E2BF4">
        <w:instrText>Patch GMRC*3.0*75</w:instrText>
      </w:r>
      <w:r w:rsidR="009337DD">
        <w:instrText xml:space="preserve"> Application Parameters" </w:instrText>
      </w:r>
      <w:r w:rsidR="009337DD">
        <w:fldChar w:fldCharType="end"/>
      </w:r>
    </w:p>
    <w:tbl>
      <w:tblPr>
        <w:tblStyle w:val="OITTable1"/>
        <w:tblW w:w="0" w:type="auto"/>
        <w:tblLook w:val="04A0" w:firstRow="1" w:lastRow="0" w:firstColumn="1" w:lastColumn="0" w:noHBand="0" w:noVBand="1"/>
      </w:tblPr>
      <w:tblGrid>
        <w:gridCol w:w="4144"/>
        <w:gridCol w:w="5206"/>
      </w:tblGrid>
      <w:tr w:rsidR="006E2BF4" w:rsidRPr="006E2BF4" w14:paraId="3840802A" w14:textId="77777777" w:rsidTr="006E2B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8" w:type="dxa"/>
          </w:tcPr>
          <w:p w14:paraId="3F43C962" w14:textId="7BEAB062" w:rsidR="006E2BF4" w:rsidRPr="006E2BF4" w:rsidRDefault="006E2BF4" w:rsidP="0051033F">
            <w:pPr>
              <w:pStyle w:val="TableHeading"/>
              <w:rPr>
                <w:b/>
                <w:bCs/>
              </w:rPr>
            </w:pPr>
            <w:r w:rsidRPr="006E2BF4">
              <w:rPr>
                <w:b/>
                <w:bCs/>
              </w:rPr>
              <w:t>Parameter Name</w:t>
            </w:r>
            <w:r w:rsidR="009337DD">
              <w:fldChar w:fldCharType="begin"/>
            </w:r>
            <w:r w:rsidR="009337DD">
              <w:rPr>
                <w:b/>
                <w:bCs/>
              </w:rPr>
              <w:instrText xml:space="preserve"> XE "</w:instrText>
            </w:r>
            <w:r w:rsidR="009337DD" w:rsidRPr="006E2BF4">
              <w:rPr>
                <w:b/>
                <w:bCs/>
              </w:rPr>
              <w:instrText>Description</w:instrText>
            </w:r>
            <w:r w:rsidR="009337DD">
              <w:rPr>
                <w:b/>
                <w:bCs/>
              </w:rPr>
              <w:instrText xml:space="preserve">" </w:instrText>
            </w:r>
            <w:r w:rsidR="009337DD">
              <w:fldChar w:fldCharType="end"/>
            </w:r>
          </w:p>
        </w:tc>
        <w:tc>
          <w:tcPr>
            <w:tcW w:w="5278" w:type="dxa"/>
          </w:tcPr>
          <w:p w14:paraId="269188F9" w14:textId="6852E441" w:rsidR="006E2BF4" w:rsidRPr="006E2BF4" w:rsidRDefault="006E2BF4" w:rsidP="0051033F">
            <w:pPr>
              <w:pStyle w:val="TableHeading"/>
              <w:cnfStyle w:val="100000000000" w:firstRow="1" w:lastRow="0" w:firstColumn="0" w:lastColumn="0" w:oddVBand="0" w:evenVBand="0" w:oddHBand="0" w:evenHBand="0" w:firstRowFirstColumn="0" w:firstRowLastColumn="0" w:lastRowFirstColumn="0" w:lastRowLastColumn="0"/>
              <w:rPr>
                <w:b/>
                <w:bCs/>
              </w:rPr>
            </w:pPr>
            <w:r w:rsidRPr="006E2BF4">
              <w:rPr>
                <w:b/>
                <w:bCs/>
              </w:rPr>
              <w:t>Description</w:t>
            </w:r>
          </w:p>
        </w:tc>
      </w:tr>
      <w:tr w:rsidR="006E2BF4" w:rsidRPr="006E2BF4" w14:paraId="39FCDF5E" w14:textId="77777777" w:rsidTr="006E2B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8" w:type="dxa"/>
          </w:tcPr>
          <w:p w14:paraId="35F5EB1C" w14:textId="0F2DD2F8" w:rsidR="006E2BF4" w:rsidRPr="006E2BF4" w:rsidRDefault="006E2BF4" w:rsidP="001E152C">
            <w:pPr>
              <w:pStyle w:val="TableCell"/>
            </w:pPr>
            <w:r w:rsidRPr="006E2BF4">
              <w:t>GMRC HCP SEND</w:t>
            </w:r>
            <w:r w:rsidR="009337DD">
              <w:fldChar w:fldCharType="begin"/>
            </w:r>
            <w:r w:rsidR="009337DD">
              <w:instrText xml:space="preserve"> XE "</w:instrText>
            </w:r>
            <w:r w:rsidR="009337DD" w:rsidRPr="006E2BF4">
              <w:instrText>This parameter is used to set up the sending facility.</w:instrText>
            </w:r>
            <w:r w:rsidR="009337DD">
              <w:instrText xml:space="preserve">" </w:instrText>
            </w:r>
            <w:r w:rsidR="009337DD">
              <w:fldChar w:fldCharType="end"/>
            </w:r>
          </w:p>
        </w:tc>
        <w:tc>
          <w:tcPr>
            <w:tcW w:w="5278" w:type="dxa"/>
          </w:tcPr>
          <w:p w14:paraId="36496D8F" w14:textId="77777777" w:rsidR="006E2BF4" w:rsidRPr="006E2BF4" w:rsidRDefault="006E2BF4" w:rsidP="001E152C">
            <w:pPr>
              <w:pStyle w:val="TableCell"/>
              <w:cnfStyle w:val="000000100000" w:firstRow="0" w:lastRow="0" w:firstColumn="0" w:lastColumn="0" w:oddVBand="0" w:evenVBand="0" w:oddHBand="1" w:evenHBand="0" w:firstRowFirstColumn="0" w:firstRowLastColumn="0" w:lastRowFirstColumn="0" w:lastRowLastColumn="0"/>
            </w:pPr>
            <w:r w:rsidRPr="006E2BF4">
              <w:t>This parameter is used to set up the sending facility.</w:t>
            </w:r>
          </w:p>
        </w:tc>
      </w:tr>
      <w:tr w:rsidR="006E2BF4" w:rsidRPr="006E2BF4" w14:paraId="078F7BB2" w14:textId="77777777" w:rsidTr="006E2BF4">
        <w:tc>
          <w:tcPr>
            <w:cnfStyle w:val="001000000000" w:firstRow="0" w:lastRow="0" w:firstColumn="1" w:lastColumn="0" w:oddVBand="0" w:evenVBand="0" w:oddHBand="0" w:evenHBand="0" w:firstRowFirstColumn="0" w:firstRowLastColumn="0" w:lastRowFirstColumn="0" w:lastRowLastColumn="0"/>
            <w:tcW w:w="4198" w:type="dxa"/>
          </w:tcPr>
          <w:p w14:paraId="3511D983" w14:textId="432210EF" w:rsidR="006E2BF4" w:rsidRPr="006E2BF4" w:rsidRDefault="006E2BF4" w:rsidP="001E152C">
            <w:pPr>
              <w:pStyle w:val="TableCell"/>
            </w:pPr>
            <w:r w:rsidRPr="006E2BF4">
              <w:t>GMRC HCP RECEIVE</w:t>
            </w:r>
            <w:r w:rsidR="009337DD">
              <w:fldChar w:fldCharType="begin"/>
            </w:r>
            <w:r w:rsidR="009337DD">
              <w:instrText xml:space="preserve"> XE "</w:instrText>
            </w:r>
            <w:r w:rsidR="009337DD" w:rsidRPr="006E2BF4">
              <w:instrText>This parameter is used to set up the receiving facility.</w:instrText>
            </w:r>
            <w:r w:rsidR="009337DD">
              <w:instrText xml:space="preserve">" </w:instrText>
            </w:r>
            <w:r w:rsidR="009337DD">
              <w:fldChar w:fldCharType="end"/>
            </w:r>
          </w:p>
        </w:tc>
        <w:tc>
          <w:tcPr>
            <w:tcW w:w="5278" w:type="dxa"/>
          </w:tcPr>
          <w:p w14:paraId="08D2518E" w14:textId="77777777" w:rsidR="006E2BF4" w:rsidRPr="006E2BF4" w:rsidRDefault="006E2BF4" w:rsidP="001E152C">
            <w:pPr>
              <w:pStyle w:val="TableCell"/>
              <w:cnfStyle w:val="000000000000" w:firstRow="0" w:lastRow="0" w:firstColumn="0" w:lastColumn="0" w:oddVBand="0" w:evenVBand="0" w:oddHBand="0" w:evenHBand="0" w:firstRowFirstColumn="0" w:firstRowLastColumn="0" w:lastRowFirstColumn="0" w:lastRowLastColumn="0"/>
            </w:pPr>
            <w:r w:rsidRPr="006E2BF4">
              <w:t>This parameter is used to set up the receiving facility.</w:t>
            </w:r>
          </w:p>
        </w:tc>
      </w:tr>
    </w:tbl>
    <w:p w14:paraId="5DE4E0D5" w14:textId="0E71B708" w:rsidR="006E2BF4" w:rsidRDefault="006E2BF4">
      <w:pPr>
        <w:spacing w:after="0"/>
      </w:pPr>
    </w:p>
    <w:p w14:paraId="7664D091" w14:textId="0B9F8545" w:rsidR="006E2BF4" w:rsidRDefault="006E2BF4" w:rsidP="006E2BF4">
      <w:pPr>
        <w:pStyle w:val="Heading4"/>
      </w:pPr>
      <w:r w:rsidRPr="006E2BF4">
        <w:t>Patch GMRC*3.0*99</w:t>
      </w:r>
      <w:r w:rsidR="009337DD">
        <w:fldChar w:fldCharType="begin"/>
      </w:r>
      <w:r w:rsidR="009337DD">
        <w:instrText xml:space="preserve"> XE "</w:instrText>
      </w:r>
      <w:r w:rsidR="009337DD" w:rsidRPr="002A3921">
        <w:instrText>Patch GMRC*3.0*99</w:instrText>
      </w:r>
      <w:r w:rsidR="009337DD">
        <w:instrText xml:space="preserve">" </w:instrText>
      </w:r>
      <w:r w:rsidR="009337DD">
        <w:fldChar w:fldCharType="end"/>
      </w:r>
    </w:p>
    <w:p w14:paraId="1D819E95" w14:textId="52322BF9" w:rsidR="006E2BF4" w:rsidRDefault="006E2BF4">
      <w:r w:rsidRPr="006E2BF4">
        <w:t>Patch GMRC*3.0*99</w:t>
      </w:r>
      <w:r w:rsidR="009337DD">
        <w:fldChar w:fldCharType="begin"/>
      </w:r>
      <w:r w:rsidR="009337DD">
        <w:instrText xml:space="preserve"> XE "</w:instrText>
      </w:r>
      <w:r w:rsidR="009337DD" w:rsidRPr="002A3921">
        <w:instrText>Patch GMRC*3.0*99</w:instrText>
      </w:r>
      <w:r w:rsidR="009337DD">
        <w:instrText xml:space="preserve">" </w:instrText>
      </w:r>
      <w:r w:rsidR="009337DD">
        <w:fldChar w:fldCharType="end"/>
      </w:r>
      <w:r w:rsidRPr="006E2BF4">
        <w:t xml:space="preserve"> added the capability of using the following HL7 application parameters to enable communication between the consult system and the CCRA.</w:t>
      </w:r>
      <w:r w:rsidR="00AD3739">
        <w:t xml:space="preserve"> Refer to Table 14-6.</w:t>
      </w:r>
      <w:r w:rsidR="009337DD">
        <w:fldChar w:fldCharType="begin"/>
      </w:r>
      <w:r w:rsidR="009337DD">
        <w:instrText xml:space="preserve"> XE "</w:instrText>
      </w:r>
      <w:r w:rsidR="009337DD" w:rsidRPr="006E2BF4">
        <w:instrText>Patch GMRC*3.0*99 added the capability of using the following HL7 application parameters to enable communication between the consult system and the CCRA.</w:instrText>
      </w:r>
      <w:r w:rsidR="009337DD">
        <w:instrText xml:space="preserve"> Refer to Table 14-6." </w:instrText>
      </w:r>
      <w:r w:rsidR="009337DD">
        <w:fldChar w:fldCharType="end"/>
      </w:r>
    </w:p>
    <w:p w14:paraId="6666E3DA" w14:textId="7447AB0C" w:rsidR="006E2BF4" w:rsidRDefault="00A5423B" w:rsidP="003A0168">
      <w:pPr>
        <w:pStyle w:val="Caption"/>
      </w:pPr>
      <w:bookmarkStart w:id="222" w:name="_Toc145585543"/>
      <w:r>
        <w:t xml:space="preserve">Table 14-6: </w:t>
      </w:r>
      <w:r w:rsidR="006E2BF4" w:rsidRPr="006E2BF4">
        <w:t>Patch GMRC*3.0*99</w:t>
      </w:r>
      <w:r>
        <w:t xml:space="preserve"> Application Parameters</w:t>
      </w:r>
      <w:bookmarkEnd w:id="222"/>
      <w:r w:rsidR="009337DD">
        <w:fldChar w:fldCharType="begin"/>
      </w:r>
      <w:r w:rsidR="009337DD">
        <w:instrText xml:space="preserve"> XE "</w:instrText>
      </w:r>
      <w:r w:rsidR="009337DD" w:rsidRPr="00104826">
        <w:rPr>
          <w:rStyle w:val="Hyperlink"/>
          <w:noProof/>
        </w:rPr>
        <w:instrText>Table 14-6: Patch GMRC*3.0*99 Application Parameters</w:instrText>
      </w:r>
      <w:r w:rsidR="009337DD">
        <w:rPr>
          <w:noProof/>
          <w:webHidden/>
        </w:rPr>
        <w:tab/>
      </w:r>
      <w:r w:rsidR="009337DD">
        <w:rPr>
          <w:noProof/>
          <w:webHidden/>
        </w:rPr>
        <w:fldChar w:fldCharType="begin"/>
      </w:r>
      <w:r w:rsidR="009337DD">
        <w:rPr>
          <w:noProof/>
          <w:webHidden/>
        </w:rPr>
        <w:instrText xml:space="preserve"> PAGEREF _Toc144361723 \h </w:instrText>
      </w:r>
      <w:r w:rsidR="009337DD">
        <w:rPr>
          <w:noProof/>
          <w:webHidden/>
        </w:rPr>
      </w:r>
      <w:r w:rsidR="009337DD">
        <w:rPr>
          <w:noProof/>
          <w:webHidden/>
        </w:rPr>
        <w:fldChar w:fldCharType="separate"/>
      </w:r>
      <w:r w:rsidR="009337DD">
        <w:rPr>
          <w:noProof/>
          <w:webHidden/>
        </w:rPr>
        <w:instrText>123</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"Table 14-6: </w:instrText>
      </w:r>
      <w:r w:rsidR="009337DD" w:rsidRPr="006E2BF4">
        <w:instrText>Patch GMRC*3.0*99</w:instrText>
      </w:r>
      <w:r w:rsidR="009337DD">
        <w:instrText xml:space="preserve"> Application Parameters" </w:instrText>
      </w:r>
      <w:r w:rsidR="009337DD">
        <w:fldChar w:fldCharType="end"/>
      </w:r>
    </w:p>
    <w:tbl>
      <w:tblPr>
        <w:tblStyle w:val="OITTable1"/>
        <w:tblW w:w="0" w:type="auto"/>
        <w:tblLook w:val="04A0" w:firstRow="1" w:lastRow="0" w:firstColumn="1" w:lastColumn="0" w:noHBand="0" w:noVBand="1"/>
      </w:tblPr>
      <w:tblGrid>
        <w:gridCol w:w="4144"/>
        <w:gridCol w:w="5206"/>
      </w:tblGrid>
      <w:tr w:rsidR="006E2BF4" w:rsidRPr="003A0168" w14:paraId="6A90D909" w14:textId="77777777" w:rsidTr="003A01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8" w:type="dxa"/>
          </w:tcPr>
          <w:p w14:paraId="26891D9A" w14:textId="1AE25EE8" w:rsidR="006E2BF4" w:rsidRPr="003A0168" w:rsidRDefault="003A0168" w:rsidP="0051033F">
            <w:pPr>
              <w:pStyle w:val="TableHeading"/>
              <w:rPr>
                <w:b/>
                <w:bCs/>
              </w:rPr>
            </w:pPr>
            <w:r w:rsidRPr="003A0168">
              <w:rPr>
                <w:b/>
                <w:bCs/>
              </w:rPr>
              <w:t>Parameter Name</w:t>
            </w:r>
            <w:r w:rsidR="009337DD">
              <w:fldChar w:fldCharType="begin"/>
            </w:r>
            <w:r w:rsidR="009337DD">
              <w:rPr>
                <w:b/>
                <w:bCs/>
              </w:rPr>
              <w:instrText xml:space="preserve"> XE "</w:instrText>
            </w:r>
            <w:r w:rsidR="009337DD" w:rsidRPr="006E2BF4">
              <w:rPr>
                <w:b/>
                <w:bCs/>
              </w:rPr>
              <w:instrText>Description</w:instrText>
            </w:r>
            <w:r w:rsidR="009337DD">
              <w:rPr>
                <w:b/>
                <w:bCs/>
              </w:rPr>
              <w:instrText xml:space="preserve">" </w:instrText>
            </w:r>
            <w:r w:rsidR="009337DD">
              <w:fldChar w:fldCharType="end"/>
            </w:r>
          </w:p>
        </w:tc>
        <w:tc>
          <w:tcPr>
            <w:tcW w:w="5278" w:type="dxa"/>
          </w:tcPr>
          <w:p w14:paraId="754170CA" w14:textId="4E1BA11F" w:rsidR="006E2BF4" w:rsidRPr="003A0168" w:rsidRDefault="003A0168" w:rsidP="0051033F">
            <w:pPr>
              <w:pStyle w:val="TableHeading"/>
              <w:cnfStyle w:val="100000000000" w:firstRow="1" w:lastRow="0" w:firstColumn="0" w:lastColumn="0" w:oddVBand="0" w:evenVBand="0" w:oddHBand="0" w:evenHBand="0" w:firstRowFirstColumn="0" w:firstRowLastColumn="0" w:lastRowFirstColumn="0" w:lastRowLastColumn="0"/>
              <w:rPr>
                <w:b/>
                <w:bCs/>
              </w:rPr>
            </w:pPr>
            <w:r w:rsidRPr="003A0168">
              <w:rPr>
                <w:b/>
                <w:bCs/>
              </w:rPr>
              <w:t>Description</w:t>
            </w:r>
          </w:p>
        </w:tc>
      </w:tr>
      <w:tr w:rsidR="006E2BF4" w:rsidRPr="006E2BF4" w14:paraId="117AAE0F" w14:textId="77777777" w:rsidTr="003A01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8" w:type="dxa"/>
          </w:tcPr>
          <w:p w14:paraId="51E31E96" w14:textId="0C6C65CF" w:rsidR="006E2BF4" w:rsidRPr="006E2BF4" w:rsidRDefault="006E2BF4" w:rsidP="001E152C">
            <w:pPr>
              <w:pStyle w:val="TableCell"/>
            </w:pPr>
            <w:r w:rsidRPr="006E2BF4">
              <w:t>GMRC CCRA SEND</w:t>
            </w:r>
            <w:r w:rsidR="009337DD">
              <w:fldChar w:fldCharType="begin"/>
            </w:r>
            <w:r w:rsidR="009337DD">
              <w:instrText xml:space="preserve"> XE "</w:instrText>
            </w:r>
            <w:r w:rsidR="009337DD" w:rsidRPr="006E2BF4">
              <w:instrText>This parameter is used to set up the sending facility.</w:instrText>
            </w:r>
            <w:r w:rsidR="009337DD">
              <w:instrText xml:space="preserve">" </w:instrText>
            </w:r>
            <w:r w:rsidR="009337DD">
              <w:fldChar w:fldCharType="end"/>
            </w:r>
          </w:p>
        </w:tc>
        <w:tc>
          <w:tcPr>
            <w:tcW w:w="5278" w:type="dxa"/>
          </w:tcPr>
          <w:p w14:paraId="1119450D" w14:textId="77777777" w:rsidR="006E2BF4" w:rsidRPr="006E2BF4" w:rsidRDefault="006E2BF4" w:rsidP="001E152C">
            <w:pPr>
              <w:pStyle w:val="TableCell"/>
              <w:cnfStyle w:val="000000100000" w:firstRow="0" w:lastRow="0" w:firstColumn="0" w:lastColumn="0" w:oddVBand="0" w:evenVBand="0" w:oddHBand="1" w:evenHBand="0" w:firstRowFirstColumn="0" w:firstRowLastColumn="0" w:lastRowFirstColumn="0" w:lastRowLastColumn="0"/>
            </w:pPr>
            <w:r w:rsidRPr="006E2BF4">
              <w:t>This parameter is used to set up the sending facility.</w:t>
            </w:r>
          </w:p>
        </w:tc>
      </w:tr>
      <w:tr w:rsidR="006E2BF4" w:rsidRPr="006E2BF4" w14:paraId="5D5D6EDB" w14:textId="77777777" w:rsidTr="003A0168">
        <w:tc>
          <w:tcPr>
            <w:cnfStyle w:val="001000000000" w:firstRow="0" w:lastRow="0" w:firstColumn="1" w:lastColumn="0" w:oddVBand="0" w:evenVBand="0" w:oddHBand="0" w:evenHBand="0" w:firstRowFirstColumn="0" w:firstRowLastColumn="0" w:lastRowFirstColumn="0" w:lastRowLastColumn="0"/>
            <w:tcW w:w="4198" w:type="dxa"/>
          </w:tcPr>
          <w:p w14:paraId="2A7440FB" w14:textId="1FD58641" w:rsidR="006E2BF4" w:rsidRPr="006E2BF4" w:rsidRDefault="006E2BF4" w:rsidP="001E152C">
            <w:pPr>
              <w:pStyle w:val="TableCell"/>
            </w:pPr>
            <w:r w:rsidRPr="006E2BF4">
              <w:t>GMRC CCRA RECEIVE</w:t>
            </w:r>
            <w:r w:rsidR="009337DD">
              <w:fldChar w:fldCharType="begin"/>
            </w:r>
            <w:r w:rsidR="009337DD">
              <w:instrText xml:space="preserve"> XE "</w:instrText>
            </w:r>
            <w:r w:rsidR="009337DD" w:rsidRPr="006E2BF4">
              <w:instrText>This parameter is used to set up the receiving facility.</w:instrText>
            </w:r>
            <w:r w:rsidR="009337DD">
              <w:instrText xml:space="preserve">" </w:instrText>
            </w:r>
            <w:r w:rsidR="009337DD">
              <w:fldChar w:fldCharType="end"/>
            </w:r>
          </w:p>
        </w:tc>
        <w:tc>
          <w:tcPr>
            <w:tcW w:w="5278" w:type="dxa"/>
          </w:tcPr>
          <w:p w14:paraId="48ED9441" w14:textId="77777777" w:rsidR="006E2BF4" w:rsidRPr="006E2BF4" w:rsidRDefault="006E2BF4" w:rsidP="001E152C">
            <w:pPr>
              <w:pStyle w:val="TableCell"/>
              <w:cnfStyle w:val="000000000000" w:firstRow="0" w:lastRow="0" w:firstColumn="0" w:lastColumn="0" w:oddVBand="0" w:evenVBand="0" w:oddHBand="0" w:evenHBand="0" w:firstRowFirstColumn="0" w:firstRowLastColumn="0" w:lastRowFirstColumn="0" w:lastRowLastColumn="0"/>
            </w:pPr>
            <w:r w:rsidRPr="006E2BF4">
              <w:t>This parameter is used to set up the receiving facility.</w:t>
            </w:r>
          </w:p>
        </w:tc>
      </w:tr>
    </w:tbl>
    <w:p w14:paraId="77E39025" w14:textId="262F439B" w:rsidR="006E2BF4" w:rsidRDefault="006E2BF4" w:rsidP="00A65D18"/>
    <w:p w14:paraId="7E414D3F" w14:textId="7CAAD2C9" w:rsidR="00AD3739" w:rsidRDefault="00AD3739" w:rsidP="00AD3739">
      <w:pPr>
        <w:pStyle w:val="Heading4"/>
      </w:pPr>
      <w:r w:rsidRPr="00AD3739">
        <w:lastRenderedPageBreak/>
        <w:t>Patch GMRC*3.0*123</w:t>
      </w:r>
      <w:r w:rsidR="009337DD">
        <w:fldChar w:fldCharType="begin"/>
      </w:r>
      <w:r w:rsidR="009337DD">
        <w:instrText xml:space="preserve"> XE "</w:instrText>
      </w:r>
      <w:r w:rsidR="009337DD" w:rsidRPr="006E2BF4">
        <w:instrText>Patch GMRC*3.0*123</w:instrText>
      </w:r>
      <w:r w:rsidR="009337DD">
        <w:instrText xml:space="preserve">" </w:instrText>
      </w:r>
      <w:r w:rsidR="009337DD">
        <w:fldChar w:fldCharType="end"/>
      </w:r>
    </w:p>
    <w:p w14:paraId="38BD1233" w14:textId="0B9D8C83" w:rsidR="00AD3739" w:rsidRDefault="00AD3739" w:rsidP="00AD3739">
      <w:r>
        <w:t>Patch GMRC*3.0*123</w:t>
      </w:r>
      <w:r w:rsidR="009337DD">
        <w:fldChar w:fldCharType="begin"/>
      </w:r>
      <w:r w:rsidR="009337DD">
        <w:instrText xml:space="preserve"> XE "</w:instrText>
      </w:r>
      <w:r w:rsidR="009337DD" w:rsidRPr="006E2BF4">
        <w:instrText>Patch GMRC*3.0*123</w:instrText>
      </w:r>
      <w:r w:rsidR="009337DD">
        <w:instrText xml:space="preserve">" </w:instrText>
      </w:r>
      <w:r w:rsidR="009337DD">
        <w:fldChar w:fldCharType="end"/>
      </w:r>
      <w:r>
        <w:t xml:space="preserve"> added the capability of using the following HL7 application parameters to enable communication between the consult system and the CCRA.</w:t>
      </w:r>
      <w:r w:rsidRPr="00AD3739">
        <w:t xml:space="preserve"> </w:t>
      </w:r>
      <w:r>
        <w:t>Refer to Table 14-7.</w:t>
      </w:r>
      <w:r w:rsidR="009337DD">
        <w:fldChar w:fldCharType="begin"/>
      </w:r>
      <w:r w:rsidR="009337DD">
        <w:instrText xml:space="preserve"> XE "Patch GMRC*3.0*123 added the capability of using the following HL7 application parameters to enable communication between the consult system and the CCRA.</w:instrText>
      </w:r>
      <w:r w:rsidR="009337DD" w:rsidRPr="00AD3739">
        <w:instrText xml:space="preserve"> </w:instrText>
      </w:r>
      <w:r w:rsidR="009337DD">
        <w:instrText xml:space="preserve">Refer to Table 14-7." </w:instrText>
      </w:r>
      <w:r w:rsidR="009337DD">
        <w:fldChar w:fldCharType="end"/>
      </w:r>
    </w:p>
    <w:p w14:paraId="3E10B5F3" w14:textId="264AD52D" w:rsidR="00AD3739" w:rsidRDefault="00AD3739" w:rsidP="00AD3739">
      <w:pPr>
        <w:pStyle w:val="Caption"/>
      </w:pPr>
      <w:bookmarkStart w:id="223" w:name="_Toc145585544"/>
      <w:r>
        <w:t xml:space="preserve">Table 14-7: </w:t>
      </w:r>
      <w:r w:rsidRPr="00AD3739">
        <w:t xml:space="preserve">Patch GMRC*3.0*123 </w:t>
      </w:r>
      <w:r>
        <w:t>Application Parameters</w:t>
      </w:r>
      <w:bookmarkEnd w:id="223"/>
      <w:r w:rsidR="009337DD">
        <w:fldChar w:fldCharType="begin"/>
      </w:r>
      <w:r w:rsidR="009337DD">
        <w:instrText xml:space="preserve"> XE "</w:instrText>
      </w:r>
      <w:r w:rsidR="009337DD" w:rsidRPr="00104826">
        <w:rPr>
          <w:rStyle w:val="Hyperlink"/>
          <w:noProof/>
        </w:rPr>
        <w:instrText>Table 14-7: Patch GMRC*3.0*123 Application Parameters</w:instrText>
      </w:r>
      <w:r w:rsidR="009337DD">
        <w:rPr>
          <w:noProof/>
          <w:webHidden/>
        </w:rPr>
        <w:tab/>
      </w:r>
      <w:r w:rsidR="009337DD">
        <w:rPr>
          <w:noProof/>
          <w:webHidden/>
        </w:rPr>
        <w:fldChar w:fldCharType="begin"/>
      </w:r>
      <w:r w:rsidR="009337DD">
        <w:rPr>
          <w:noProof/>
          <w:webHidden/>
        </w:rPr>
        <w:instrText xml:space="preserve"> PAGEREF _Toc144361724 \h </w:instrText>
      </w:r>
      <w:r w:rsidR="009337DD">
        <w:rPr>
          <w:noProof/>
          <w:webHidden/>
        </w:rPr>
      </w:r>
      <w:r w:rsidR="009337DD">
        <w:rPr>
          <w:noProof/>
          <w:webHidden/>
        </w:rPr>
        <w:fldChar w:fldCharType="separate"/>
      </w:r>
      <w:r w:rsidR="009337DD">
        <w:rPr>
          <w:noProof/>
          <w:webHidden/>
        </w:rPr>
        <w:instrText>123</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"Table 14-7: </w:instrText>
      </w:r>
      <w:r w:rsidR="009337DD" w:rsidRPr="00AD3739">
        <w:instrText xml:space="preserve">Patch GMRC*3.0*123 </w:instrText>
      </w:r>
      <w:r w:rsidR="009337DD">
        <w:instrText xml:space="preserve">Application Parameters" </w:instrText>
      </w:r>
      <w:r w:rsidR="009337DD">
        <w:fldChar w:fldCharType="end"/>
      </w:r>
    </w:p>
    <w:tbl>
      <w:tblPr>
        <w:tblStyle w:val="OITTable1"/>
        <w:tblW w:w="0" w:type="auto"/>
        <w:tblLook w:val="04A0" w:firstRow="1" w:lastRow="0" w:firstColumn="1" w:lastColumn="0" w:noHBand="0" w:noVBand="1"/>
      </w:tblPr>
      <w:tblGrid>
        <w:gridCol w:w="4144"/>
        <w:gridCol w:w="5206"/>
      </w:tblGrid>
      <w:tr w:rsidR="00AD3739" w:rsidRPr="003A0168" w14:paraId="7FB04FE0" w14:textId="77777777" w:rsidTr="00AC6D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8" w:type="dxa"/>
          </w:tcPr>
          <w:p w14:paraId="222100B3" w14:textId="710E7126" w:rsidR="00AD3739" w:rsidRPr="003A0168" w:rsidRDefault="00AD3739" w:rsidP="0051033F">
            <w:pPr>
              <w:pStyle w:val="TableHeading"/>
              <w:rPr>
                <w:b/>
                <w:bCs/>
              </w:rPr>
            </w:pPr>
            <w:r w:rsidRPr="003A0168">
              <w:rPr>
                <w:b/>
                <w:bCs/>
              </w:rPr>
              <w:t>Parameter Name</w:t>
            </w:r>
            <w:r w:rsidR="009337DD">
              <w:fldChar w:fldCharType="begin"/>
            </w:r>
            <w:r w:rsidR="009337DD">
              <w:rPr>
                <w:b/>
                <w:bCs/>
              </w:rPr>
              <w:instrText xml:space="preserve"> XE "</w:instrText>
            </w:r>
            <w:r w:rsidR="009337DD" w:rsidRPr="006E2BF4">
              <w:rPr>
                <w:b/>
                <w:bCs/>
              </w:rPr>
              <w:instrText>Description</w:instrText>
            </w:r>
            <w:r w:rsidR="009337DD">
              <w:rPr>
                <w:b/>
                <w:bCs/>
              </w:rPr>
              <w:instrText xml:space="preserve">" </w:instrText>
            </w:r>
            <w:r w:rsidR="009337DD">
              <w:fldChar w:fldCharType="end"/>
            </w:r>
          </w:p>
        </w:tc>
        <w:tc>
          <w:tcPr>
            <w:tcW w:w="5278" w:type="dxa"/>
          </w:tcPr>
          <w:p w14:paraId="67248933" w14:textId="77777777" w:rsidR="00AD3739" w:rsidRPr="003A0168" w:rsidRDefault="00AD3739" w:rsidP="0051033F">
            <w:pPr>
              <w:pStyle w:val="TableHeading"/>
              <w:cnfStyle w:val="100000000000" w:firstRow="1" w:lastRow="0" w:firstColumn="0" w:lastColumn="0" w:oddVBand="0" w:evenVBand="0" w:oddHBand="0" w:evenHBand="0" w:firstRowFirstColumn="0" w:firstRowLastColumn="0" w:lastRowFirstColumn="0" w:lastRowLastColumn="0"/>
              <w:rPr>
                <w:b/>
                <w:bCs/>
              </w:rPr>
            </w:pPr>
            <w:r w:rsidRPr="003A0168">
              <w:rPr>
                <w:b/>
                <w:bCs/>
              </w:rPr>
              <w:t>Description</w:t>
            </w:r>
          </w:p>
        </w:tc>
      </w:tr>
      <w:tr w:rsidR="00AD3739" w:rsidRPr="006E2BF4" w14:paraId="1E852E2C" w14:textId="77777777" w:rsidTr="00AC6D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8" w:type="dxa"/>
          </w:tcPr>
          <w:p w14:paraId="29F54939" w14:textId="46E4A443" w:rsidR="00AD3739" w:rsidRPr="006E2BF4" w:rsidRDefault="00AD3739" w:rsidP="001E152C">
            <w:pPr>
              <w:pStyle w:val="TableCell"/>
            </w:pPr>
            <w:r>
              <w:t>GMRC HSRM-CCRA SEND</w:t>
            </w:r>
            <w:r w:rsidR="009337DD">
              <w:fldChar w:fldCharType="begin"/>
            </w:r>
            <w:r w:rsidR="009337DD">
              <w:instrText xml:space="preserve"> XE "</w:instrText>
            </w:r>
            <w:r w:rsidR="009337DD" w:rsidRPr="006E2BF4">
              <w:instrText>This parameter is used to set up the sending facility.</w:instrText>
            </w:r>
            <w:r w:rsidR="009337DD">
              <w:instrText xml:space="preserve">" </w:instrText>
            </w:r>
            <w:r w:rsidR="009337DD">
              <w:fldChar w:fldCharType="end"/>
            </w:r>
          </w:p>
        </w:tc>
        <w:tc>
          <w:tcPr>
            <w:tcW w:w="5278" w:type="dxa"/>
          </w:tcPr>
          <w:p w14:paraId="4206EB7F" w14:textId="77777777" w:rsidR="00AD3739" w:rsidRPr="006E2BF4" w:rsidRDefault="00AD3739" w:rsidP="001E152C">
            <w:pPr>
              <w:pStyle w:val="TableCell"/>
              <w:cnfStyle w:val="000000100000" w:firstRow="0" w:lastRow="0" w:firstColumn="0" w:lastColumn="0" w:oddVBand="0" w:evenVBand="0" w:oddHBand="1" w:evenHBand="0" w:firstRowFirstColumn="0" w:firstRowLastColumn="0" w:lastRowFirstColumn="0" w:lastRowLastColumn="0"/>
            </w:pPr>
            <w:r w:rsidRPr="006E2BF4">
              <w:t>This parameter is used to set up the sending facility.</w:t>
            </w:r>
          </w:p>
        </w:tc>
      </w:tr>
      <w:tr w:rsidR="00AD3739" w:rsidRPr="006E2BF4" w14:paraId="13C62DBE" w14:textId="77777777" w:rsidTr="00AC6DF2">
        <w:tc>
          <w:tcPr>
            <w:cnfStyle w:val="001000000000" w:firstRow="0" w:lastRow="0" w:firstColumn="1" w:lastColumn="0" w:oddVBand="0" w:evenVBand="0" w:oddHBand="0" w:evenHBand="0" w:firstRowFirstColumn="0" w:firstRowLastColumn="0" w:lastRowFirstColumn="0" w:lastRowLastColumn="0"/>
            <w:tcW w:w="4198" w:type="dxa"/>
          </w:tcPr>
          <w:p w14:paraId="764908F3" w14:textId="7DEF2CC4" w:rsidR="00AD3739" w:rsidRPr="006E2BF4" w:rsidRDefault="00AD3739" w:rsidP="001E152C">
            <w:pPr>
              <w:pStyle w:val="TableCell"/>
            </w:pPr>
            <w:r>
              <w:t>GMRC HSRM-CCRA RECEIVE</w:t>
            </w:r>
            <w:r w:rsidR="009337DD">
              <w:fldChar w:fldCharType="begin"/>
            </w:r>
            <w:r w:rsidR="009337DD">
              <w:instrText xml:space="preserve"> XE "</w:instrText>
            </w:r>
            <w:r w:rsidR="009337DD" w:rsidRPr="006E2BF4">
              <w:instrText>This parameter is used to set up the receiving facility.</w:instrText>
            </w:r>
            <w:r w:rsidR="009337DD">
              <w:instrText xml:space="preserve">" </w:instrText>
            </w:r>
            <w:r w:rsidR="009337DD">
              <w:fldChar w:fldCharType="end"/>
            </w:r>
          </w:p>
        </w:tc>
        <w:tc>
          <w:tcPr>
            <w:tcW w:w="5278" w:type="dxa"/>
          </w:tcPr>
          <w:p w14:paraId="6AE9509B" w14:textId="77777777" w:rsidR="00AD3739" w:rsidRPr="006E2BF4" w:rsidRDefault="00AD3739" w:rsidP="001E152C">
            <w:pPr>
              <w:pStyle w:val="TableCell"/>
              <w:cnfStyle w:val="000000000000" w:firstRow="0" w:lastRow="0" w:firstColumn="0" w:lastColumn="0" w:oddVBand="0" w:evenVBand="0" w:oddHBand="0" w:evenHBand="0" w:firstRowFirstColumn="0" w:firstRowLastColumn="0" w:lastRowFirstColumn="0" w:lastRowLastColumn="0"/>
            </w:pPr>
            <w:r w:rsidRPr="006E2BF4">
              <w:t>This parameter is used to set up the receiving facility.</w:t>
            </w:r>
          </w:p>
        </w:tc>
      </w:tr>
    </w:tbl>
    <w:p w14:paraId="34D58700" w14:textId="77777777" w:rsidR="00AD3739" w:rsidRDefault="00AD3739" w:rsidP="00AD3739"/>
    <w:p w14:paraId="32E7CF37" w14:textId="51C07EB3" w:rsidR="00AD3739" w:rsidRDefault="00AD3739" w:rsidP="00AD3739">
      <w:pPr>
        <w:pStyle w:val="Heading3"/>
      </w:pPr>
      <w:bookmarkStart w:id="224" w:name="_Toc145585487"/>
      <w:r w:rsidRPr="00AD3739">
        <w:t>HL7 Logical Link</w:t>
      </w:r>
      <w:bookmarkEnd w:id="224"/>
      <w:r w:rsidR="009337DD">
        <w:fldChar w:fldCharType="begin"/>
      </w:r>
      <w:r w:rsidR="009337DD">
        <w:instrText xml:space="preserve"> XE "</w:instrText>
      </w:r>
      <w:r w:rsidR="009337DD" w:rsidRPr="00AD3739">
        <w:instrText>HL7 Logical Link</w:instrText>
      </w:r>
      <w:r w:rsidR="009337DD">
        <w:instrText xml:space="preserve">" </w:instrText>
      </w:r>
      <w:r w:rsidR="009337DD">
        <w:fldChar w:fldCharType="end"/>
      </w:r>
    </w:p>
    <w:p w14:paraId="73ECFAA1" w14:textId="33DF1B61" w:rsidR="00AD3739" w:rsidRPr="00AD3739" w:rsidRDefault="00AD3739" w:rsidP="00AD3739">
      <w:r>
        <w:t>HL7 Logical Link</w:t>
      </w:r>
      <w:r w:rsidR="009337DD">
        <w:fldChar w:fldCharType="begin"/>
      </w:r>
      <w:r w:rsidR="009337DD">
        <w:instrText xml:space="preserve"> XE "</w:instrText>
      </w:r>
      <w:r w:rsidR="009337DD" w:rsidRPr="00AD3739">
        <w:instrText>HL7 Logical Link</w:instrText>
      </w:r>
      <w:r w:rsidR="009337DD">
        <w:instrText xml:space="preserve">" </w:instrText>
      </w:r>
      <w:r w:rsidR="009337DD">
        <w:fldChar w:fldCharType="end"/>
      </w:r>
      <w:r>
        <w:t>s include the following:</w:t>
      </w:r>
      <w:r w:rsidR="009337DD">
        <w:fldChar w:fldCharType="begin"/>
      </w:r>
      <w:r w:rsidR="009337DD">
        <w:instrText xml:space="preserve"> XE "HL7 Logical Links include the following:" </w:instrText>
      </w:r>
      <w:r w:rsidR="009337DD">
        <w:fldChar w:fldCharType="end"/>
      </w:r>
    </w:p>
    <w:p w14:paraId="6049BB96" w14:textId="16743C6A" w:rsidR="00AD3739" w:rsidRDefault="00AD3739">
      <w:pPr>
        <w:pStyle w:val="ListParagraph"/>
        <w:numPr>
          <w:ilvl w:val="0"/>
          <w:numId w:val="56"/>
        </w:numPr>
      </w:pPr>
      <w:r w:rsidRPr="009C4275">
        <w:rPr>
          <w:b/>
          <w:bCs/>
        </w:rPr>
        <w:t>GMRCHCP:</w:t>
      </w:r>
      <w:r>
        <w:t xml:space="preserve"> This Logical link is used to setup the network path between Consults and Healthcare Claims Processing System (HCPS).</w:t>
      </w:r>
      <w:r w:rsidR="009337DD">
        <w:fldChar w:fldCharType="begin"/>
      </w:r>
      <w:r w:rsidR="009337DD">
        <w:instrText xml:space="preserve"> XE "</w:instrText>
      </w:r>
      <w:r w:rsidR="009337DD" w:rsidRPr="009C4275">
        <w:rPr>
          <w:b/>
          <w:bCs/>
        </w:rPr>
        <w:instrText>GMRCHCP:</w:instrText>
      </w:r>
      <w:r w:rsidR="009337DD">
        <w:instrText xml:space="preserve"> This Logical link is used to setup the network path between Consults and Healthcare Claims Processing System (HCPS)." </w:instrText>
      </w:r>
      <w:r w:rsidR="009337DD">
        <w:fldChar w:fldCharType="end"/>
      </w:r>
    </w:p>
    <w:p w14:paraId="07AE4E6D" w14:textId="2763DBC8" w:rsidR="00AD3739" w:rsidRDefault="00AD3739">
      <w:pPr>
        <w:pStyle w:val="ListParagraph"/>
        <w:numPr>
          <w:ilvl w:val="0"/>
          <w:numId w:val="56"/>
        </w:numPr>
      </w:pPr>
      <w:r w:rsidRPr="009C4275">
        <w:rPr>
          <w:b/>
          <w:bCs/>
        </w:rPr>
        <w:t>GMRCCCRA</w:t>
      </w:r>
      <w:r w:rsidR="009337DD">
        <w:rPr>
          <w:b/>
          <w:bCs/>
        </w:rPr>
        <w:fldChar w:fldCharType="begin"/>
      </w:r>
      <w:r w:rsidR="009337DD">
        <w:rPr>
          <w:b/>
          <w:bCs/>
        </w:rPr>
        <w:instrText xml:space="preserve"> XE "</w:instrText>
      </w:r>
      <w:r w:rsidR="009337DD" w:rsidRPr="00A30C13">
        <w:instrText>Generates the appropriate HL7 messages when a community care consult is entered into the system. ( Modified by patches 99, 106 and 123)</w:instrText>
      </w:r>
      <w:r w:rsidR="009337DD">
        <w:instrText>"</w:instrText>
      </w:r>
      <w:r w:rsidR="009337DD">
        <w:rPr>
          <w:b/>
          <w:bCs/>
        </w:rPr>
        <w:instrText xml:space="preserve"> </w:instrText>
      </w:r>
      <w:r w:rsidR="009337DD">
        <w:rPr>
          <w:b/>
          <w:bCs/>
        </w:rPr>
        <w:fldChar w:fldCharType="end"/>
      </w:r>
      <w:r w:rsidRPr="009C4275">
        <w:rPr>
          <w:b/>
          <w:bCs/>
        </w:rPr>
        <w:t>:</w:t>
      </w:r>
      <w:r>
        <w:t xml:space="preserve"> This Logical link is used to set up the network path between CPRS and CCRA. This was created by patch GMRC*3.0*99</w:t>
      </w:r>
      <w:r w:rsidR="009337DD">
        <w:fldChar w:fldCharType="begin"/>
      </w:r>
      <w:r w:rsidR="009337DD">
        <w:instrText xml:space="preserve"> XE "</w:instrText>
      </w:r>
      <w:r w:rsidR="009337DD" w:rsidRPr="009C4275">
        <w:rPr>
          <w:b/>
          <w:bCs/>
        </w:rPr>
        <w:instrText>GMRCCCRA:</w:instrText>
      </w:r>
      <w:r w:rsidR="009337DD">
        <w:instrText xml:space="preserve"> This Logical link is used to set up the network path between CPRS and CCRA. This was created by patch GMRC*3.0*99" </w:instrText>
      </w:r>
      <w:r w:rsidR="009337DD">
        <w:fldChar w:fldCharType="end"/>
      </w:r>
    </w:p>
    <w:p w14:paraId="45035269" w14:textId="46B7B8EA" w:rsidR="00AD3739" w:rsidRDefault="00AD3739">
      <w:pPr>
        <w:pStyle w:val="ListParagraph"/>
        <w:numPr>
          <w:ilvl w:val="0"/>
          <w:numId w:val="56"/>
        </w:numPr>
      </w:pPr>
      <w:r w:rsidRPr="009C4275">
        <w:rPr>
          <w:b/>
          <w:bCs/>
        </w:rPr>
        <w:t>CCRA-NAK:</w:t>
      </w:r>
      <w:r>
        <w:t xml:space="preserve"> This logical link is used to send HSRM an application NAK when a message is rejected because the user does not exist or have permissions in VistA to make updates.   This was created by patch GMRC*3.0*123</w:t>
      </w:r>
      <w:r w:rsidR="009337DD">
        <w:fldChar w:fldCharType="begin"/>
      </w:r>
      <w:r w:rsidR="009337DD">
        <w:instrText xml:space="preserve"> XE "</w:instrText>
      </w:r>
      <w:r w:rsidR="009337DD" w:rsidRPr="009C4275">
        <w:rPr>
          <w:b/>
          <w:bCs/>
        </w:rPr>
        <w:instrText>CCRA-NAK:</w:instrText>
      </w:r>
      <w:r w:rsidR="009337DD">
        <w:instrText xml:space="preserve"> This logical link is used to send HSRM an application NAK when a message is rejected because the user does not exist or have permissions in VistA to make updates.   This was created by patch GMRC*3.0*123" </w:instrText>
      </w:r>
      <w:r w:rsidR="009337DD">
        <w:fldChar w:fldCharType="end"/>
      </w:r>
    </w:p>
    <w:p w14:paraId="2B7D636F" w14:textId="1C726817" w:rsidR="00AD3739" w:rsidRDefault="00AD3739">
      <w:pPr>
        <w:pStyle w:val="ListParagraph"/>
        <w:numPr>
          <w:ilvl w:val="0"/>
          <w:numId w:val="57"/>
        </w:numPr>
      </w:pPr>
      <w:r w:rsidRPr="009C4275">
        <w:rPr>
          <w:b/>
          <w:bCs/>
        </w:rPr>
        <w:t>GMRC*3.0*99:</w:t>
      </w:r>
      <w:r>
        <w:t xml:space="preserve"> To enable the HL7 interface link created by this patch, go into the VistA HL main menu, and select the Filer and Link Management Options. From there, select the SL Stop/Start Links option, as shown below.</w:t>
      </w:r>
      <w:r w:rsidR="009337DD">
        <w:fldChar w:fldCharType="begin"/>
      </w:r>
      <w:r w:rsidR="009337DD">
        <w:instrText xml:space="preserve"> XE "</w:instrText>
      </w:r>
      <w:r w:rsidR="009337DD" w:rsidRPr="009C4275">
        <w:rPr>
          <w:b/>
          <w:bCs/>
        </w:rPr>
        <w:instrText>GMRC*3.0*99:</w:instrText>
      </w:r>
      <w:r w:rsidR="009337DD">
        <w:instrText xml:space="preserve"> To enable the HL7 interface link created by this patch, go into the VistA HL main menu, and select the Filer and Link Management Options. From there, select the SL Stop/Start Links option, as shown below." </w:instrText>
      </w:r>
      <w:r w:rsidR="009337DD">
        <w:fldChar w:fldCharType="end"/>
      </w:r>
    </w:p>
    <w:p w14:paraId="045C5246" w14:textId="4B08A994" w:rsidR="00AD3739" w:rsidRDefault="00AD3739">
      <w:pPr>
        <w:pStyle w:val="ListParagraph"/>
        <w:numPr>
          <w:ilvl w:val="0"/>
          <w:numId w:val="58"/>
        </w:numPr>
      </w:pPr>
      <w:r>
        <w:t>Once this logical link is thus enabled, messages can proceed through the</w:t>
      </w:r>
      <w:r w:rsidR="009C4275">
        <w:t> </w:t>
      </w:r>
      <w:r>
        <w:t>interface.</w:t>
      </w:r>
      <w:r w:rsidR="009337DD">
        <w:fldChar w:fldCharType="begin"/>
      </w:r>
      <w:r w:rsidR="009337DD">
        <w:instrText xml:space="preserve"> XE "Once this logical link is thus enabled, messages can proceed through the interface." </w:instrText>
      </w:r>
      <w:r w:rsidR="009337DD">
        <w:fldChar w:fldCharType="end"/>
      </w:r>
    </w:p>
    <w:p w14:paraId="2119C032" w14:textId="3B876368" w:rsidR="00AD3739" w:rsidRDefault="00AD3739">
      <w:pPr>
        <w:pStyle w:val="ListParagraph"/>
        <w:numPr>
          <w:ilvl w:val="0"/>
          <w:numId w:val="59"/>
        </w:numPr>
      </w:pPr>
      <w:r w:rsidRPr="009C4275">
        <w:rPr>
          <w:b/>
          <w:bCs/>
        </w:rPr>
        <w:t>GMRC*3.0*106</w:t>
      </w:r>
      <w:r w:rsidR="009C4275" w:rsidRPr="009C4275">
        <w:rPr>
          <w:b/>
          <w:bCs/>
        </w:rPr>
        <w:t>:</w:t>
      </w:r>
      <w:r w:rsidR="009C4275">
        <w:t xml:space="preserve"> </w:t>
      </w:r>
      <w:r>
        <w:t>This logical link is the same as the one for GMRC*3.0*99.</w:t>
      </w:r>
      <w:r w:rsidR="009337DD">
        <w:fldChar w:fldCharType="begin"/>
      </w:r>
      <w:r w:rsidR="009337DD">
        <w:instrText xml:space="preserve"> XE "</w:instrText>
      </w:r>
      <w:r w:rsidR="009337DD" w:rsidRPr="009C4275">
        <w:rPr>
          <w:b/>
          <w:bCs/>
        </w:rPr>
        <w:instrText>GMRC*3.0*106:</w:instrText>
      </w:r>
      <w:r w:rsidR="009337DD">
        <w:instrText xml:space="preserve"> This logical link is the same as the one for GMRC*3.0*99." </w:instrText>
      </w:r>
      <w:r w:rsidR="009337DD">
        <w:fldChar w:fldCharType="end"/>
      </w:r>
    </w:p>
    <w:p w14:paraId="5600289E" w14:textId="2D4F5906" w:rsidR="007B5CA1" w:rsidRDefault="007B5CA1">
      <w:pPr>
        <w:spacing w:after="0"/>
      </w:pPr>
    </w:p>
    <w:p w14:paraId="61037233" w14:textId="55F7DEE2" w:rsidR="009C4275" w:rsidRDefault="009C4275" w:rsidP="009C4275">
      <w:pPr>
        <w:pStyle w:val="Heading3"/>
      </w:pPr>
      <w:bookmarkStart w:id="225" w:name="_Toc145585488"/>
      <w:r w:rsidRPr="009C4275">
        <w:t>HL7 Referral Messages</w:t>
      </w:r>
      <w:bookmarkEnd w:id="225"/>
      <w:r w:rsidR="009337DD">
        <w:fldChar w:fldCharType="begin"/>
      </w:r>
      <w:r w:rsidR="009337DD">
        <w:instrText xml:space="preserve"> XE "</w:instrText>
      </w:r>
      <w:r w:rsidR="009337DD" w:rsidRPr="009C4275">
        <w:instrText>HL7 Referral Messages</w:instrText>
      </w:r>
      <w:r w:rsidR="009337DD">
        <w:instrText xml:space="preserve">" </w:instrText>
      </w:r>
      <w:r w:rsidR="009337DD">
        <w:fldChar w:fldCharType="end"/>
      </w:r>
    </w:p>
    <w:p w14:paraId="1094F0C6" w14:textId="4348D997" w:rsidR="009C4275" w:rsidRDefault="009C4275" w:rsidP="009C4275">
      <w:r>
        <w:t>Patch GMRC*3.0*75</w:t>
      </w:r>
      <w:r w:rsidR="009337DD">
        <w:fldChar w:fldCharType="begin"/>
      </w:r>
      <w:r w:rsidR="009337DD">
        <w:instrText xml:space="preserve"> XE "</w:instrText>
      </w:r>
      <w:r w:rsidR="009337DD" w:rsidRPr="002A3921">
        <w:instrText>Patch GMRC*3.0*75</w:instrText>
      </w:r>
      <w:r w:rsidR="009337DD">
        <w:instrText xml:space="preserve">" </w:instrText>
      </w:r>
      <w:r w:rsidR="009337DD">
        <w:fldChar w:fldCharType="end"/>
      </w:r>
      <w:r>
        <w:t xml:space="preserve"> added the capability of using the following HL7 referral messages to enable communication between the consult system and HCPS.</w:t>
      </w:r>
      <w:r w:rsidR="009337DD">
        <w:fldChar w:fldCharType="begin"/>
      </w:r>
      <w:r w:rsidR="009337DD">
        <w:instrText xml:space="preserve"> XE "Patch GMRC*3.0*75 added the capability of using the following HL7 referral messages to enable communication between the consult system and HCPS." </w:instrText>
      </w:r>
      <w:r w:rsidR="009337DD">
        <w:fldChar w:fldCharType="end"/>
      </w:r>
    </w:p>
    <w:p w14:paraId="3CE597B9" w14:textId="3D260CBD" w:rsidR="009C4275" w:rsidRDefault="009C4275">
      <w:pPr>
        <w:pStyle w:val="ListParagraph"/>
        <w:numPr>
          <w:ilvl w:val="0"/>
          <w:numId w:val="60"/>
        </w:numPr>
      </w:pPr>
      <w:r>
        <w:t>REF_I12 will be sent from CPRS to HCPS for new referrals (signed Non-VA Care Consult). NTE segments will contain the “Entered By”, “Date/time stamp”, the “Reason for Request” header, and Non-VA Care Referral template data.</w:t>
      </w:r>
      <w:r w:rsidR="009337DD">
        <w:fldChar w:fldCharType="begin"/>
      </w:r>
      <w:r w:rsidR="009337DD">
        <w:instrText xml:space="preserve"> XE "REF_I12 will be sent from CPRS to HCPS for new referrals (signed Non-VA Care Consult). NTE segments will contain the “Entered By”, “Date/time stamp”, the “Reason for Request” header, and Non-VA Care Referral template data." </w:instrText>
      </w:r>
      <w:r w:rsidR="009337DD">
        <w:fldChar w:fldCharType="end"/>
      </w:r>
    </w:p>
    <w:p w14:paraId="4EFA7A77" w14:textId="7A36CA0E" w:rsidR="009C4275" w:rsidRDefault="009C4275">
      <w:pPr>
        <w:pStyle w:val="ListParagraph"/>
        <w:numPr>
          <w:ilvl w:val="0"/>
          <w:numId w:val="60"/>
        </w:numPr>
      </w:pPr>
      <w:r>
        <w:t>REF_I13 will be sent from CPRS to HCPS for status updates and resubmitted referrals. NTE segments will contain the “Entered By” and “Date/time stamp”, “Progress Note” header, and Non-VA Care Referral template data.</w:t>
      </w:r>
      <w:r w:rsidR="009337DD">
        <w:fldChar w:fldCharType="begin"/>
      </w:r>
      <w:r w:rsidR="009337DD">
        <w:instrText xml:space="preserve"> XE "REF_I13 will be sent from CPRS to HCPS for status updates and resubmitted referrals. NTE segments will contain the “Entered By” and “Date/time stamp”, “Progress Note” header, and Non-VA Care Referral template data." </w:instrText>
      </w:r>
      <w:r w:rsidR="009337DD">
        <w:fldChar w:fldCharType="end"/>
      </w:r>
    </w:p>
    <w:p w14:paraId="7A39069C" w14:textId="47DEDF6B" w:rsidR="009C4275" w:rsidRDefault="009C4275">
      <w:pPr>
        <w:pStyle w:val="ListParagraph"/>
        <w:numPr>
          <w:ilvl w:val="0"/>
          <w:numId w:val="60"/>
        </w:numPr>
      </w:pPr>
      <w:r>
        <w:t>REF_I13 will be sent from CPRS to HCPS for complete and addended note referrals. NTE segments will contain the “Entered By”, “Date/time stamp”, “Progress Note” header, and Non-VA Care Referral template data.</w:t>
      </w:r>
      <w:r w:rsidR="009337DD">
        <w:fldChar w:fldCharType="begin"/>
      </w:r>
      <w:r w:rsidR="009337DD">
        <w:instrText xml:space="preserve"> XE "REF_I13 will be sent from CPRS to HCPS for complete and addended note referrals. NTE segments will contain the “Entered By”, “Date/time stamp”, “Progress Note” header, and Non-VA Care Referral template data." </w:instrText>
      </w:r>
      <w:r w:rsidR="009337DD">
        <w:fldChar w:fldCharType="end"/>
      </w:r>
    </w:p>
    <w:p w14:paraId="78BF97A3" w14:textId="14B4F0B2" w:rsidR="009C4275" w:rsidRDefault="009C4275">
      <w:pPr>
        <w:pStyle w:val="ListParagraph"/>
        <w:numPr>
          <w:ilvl w:val="0"/>
          <w:numId w:val="60"/>
        </w:numPr>
      </w:pPr>
      <w:r>
        <w:t>RRI</w:t>
      </w:r>
      <w:r w:rsidR="009337DD">
        <w:fldChar w:fldCharType="begin"/>
      </w:r>
      <w:r w:rsidR="009337DD">
        <w:instrText xml:space="preserve"> XE "</w:instrText>
      </w:r>
      <w:r w:rsidR="009337DD" w:rsidRPr="008545ED">
        <w:instrText>Return Referral Information</w:instrText>
      </w:r>
      <w:r w:rsidR="009337DD">
        <w:instrText xml:space="preserve">" </w:instrText>
      </w:r>
      <w:r w:rsidR="009337DD">
        <w:fldChar w:fldCharType="end"/>
      </w:r>
      <w:r>
        <w:t>_I13 will be sent from HCPS</w:t>
      </w:r>
      <w:r w:rsidR="009337DD">
        <w:fldChar w:fldCharType="begin"/>
      </w:r>
      <w:r w:rsidR="009337DD">
        <w:instrText xml:space="preserve"> XE "</w:instrText>
      </w:r>
      <w:r w:rsidR="009337DD" w:rsidRPr="002548B7">
        <w:instrText>The Healthcare Claims Processing System is a centralized, automated system that will support the management of purchased care referrals/authorizations.</w:instrText>
      </w:r>
      <w:r w:rsidR="009337DD">
        <w:instrText xml:space="preserve">" </w:instrText>
      </w:r>
      <w:r w:rsidR="009337DD">
        <w:fldChar w:fldCharType="end"/>
      </w:r>
      <w:r>
        <w:t xml:space="preserve"> to CPRS for changes made in HCPS-RAS. A proxy user will be implemented in VistA to populate the “Entered By” field. The proxy user will identify updates to CPRS/Consults originating in HCPS-RAS and transmitted via the interface.</w:t>
      </w:r>
    </w:p>
    <w:p w14:paraId="692949EA" w14:textId="74E88BB0" w:rsidR="009C4275" w:rsidRDefault="009C4275">
      <w:pPr>
        <w:pStyle w:val="ListParagraph"/>
        <w:numPr>
          <w:ilvl w:val="0"/>
          <w:numId w:val="60"/>
        </w:numPr>
      </w:pPr>
      <w:r>
        <w:lastRenderedPageBreak/>
        <w:t>REF_I14 will be sent from CPRS to HCPS for cancelled or discontinued referrals. NTE segments will contain “Activity Comment” header and Non-VA Care Referral template date.</w:t>
      </w:r>
      <w:r w:rsidR="009337DD">
        <w:fldChar w:fldCharType="begin"/>
      </w:r>
      <w:r w:rsidR="009337DD">
        <w:instrText xml:space="preserve"> XE "REF_I14 will be sent from CPRS to HCPS for cancelled or discontinued referrals. NTE segments will contain “Activity Comment” header and Non-VA Care Referral template date." </w:instrText>
      </w:r>
      <w:r w:rsidR="009337DD">
        <w:fldChar w:fldCharType="end"/>
      </w:r>
      <w:r>
        <w:t xml:space="preserve"> </w:t>
      </w:r>
    </w:p>
    <w:p w14:paraId="63CF3338" w14:textId="77777777" w:rsidR="009C4275" w:rsidRDefault="009C4275" w:rsidP="009C4275">
      <w:pPr>
        <w:spacing w:after="0"/>
        <w:ind w:left="360"/>
      </w:pPr>
    </w:p>
    <w:p w14:paraId="42360347" w14:textId="43E63F6C" w:rsidR="009C4275" w:rsidRDefault="009C4275" w:rsidP="009C4275">
      <w:r>
        <w:t>Note that IN1 and IN3 segments were added to the REF messages. Since these segments are the same, they will be listed once at the end of the section previously created in this</w:t>
      </w:r>
      <w:r>
        <w:rPr>
          <w:rFonts w:cstheme="minorHAnsi"/>
        </w:rPr>
        <w:t> </w:t>
      </w:r>
      <w:r>
        <w:t>manual.</w:t>
      </w:r>
      <w:r w:rsidR="009337DD">
        <w:fldChar w:fldCharType="begin"/>
      </w:r>
      <w:r w:rsidR="009337DD">
        <w:instrText xml:space="preserve"> XE "Note that IN1 and IN3 segments were added to the REF messages. Since these segments are the same, they will be listed once at the end of the section previously created in this</w:instrText>
      </w:r>
      <w:r w:rsidR="009337DD">
        <w:rPr>
          <w:rFonts w:cstheme="minorHAnsi"/>
        </w:rPr>
        <w:instrText> </w:instrText>
      </w:r>
      <w:r w:rsidR="009337DD">
        <w:instrText xml:space="preserve">manual." </w:instrText>
      </w:r>
      <w:r w:rsidR="009337DD">
        <w:fldChar w:fldCharType="end"/>
      </w:r>
    </w:p>
    <w:p w14:paraId="065F991C" w14:textId="22A55771" w:rsidR="009C4275" w:rsidRDefault="009C4275" w:rsidP="009C4275">
      <w:r w:rsidRPr="009C4275">
        <w:t>The REF messages will contain the standard segments</w:t>
      </w:r>
      <w:r w:rsidR="008545ED">
        <w:t xml:space="preserve"> listed and described in Table 14-8.</w:t>
      </w:r>
      <w:r w:rsidR="009337DD">
        <w:fldChar w:fldCharType="begin"/>
      </w:r>
      <w:r w:rsidR="009337DD">
        <w:instrText xml:space="preserve"> XE "</w:instrText>
      </w:r>
      <w:r w:rsidR="009337DD" w:rsidRPr="009C4275">
        <w:instrText>The REF messages will contain the standard segments</w:instrText>
      </w:r>
      <w:r w:rsidR="009337DD">
        <w:instrText xml:space="preserve"> listed and described in Table 14-8." </w:instrText>
      </w:r>
      <w:r w:rsidR="009337DD">
        <w:fldChar w:fldCharType="end"/>
      </w:r>
    </w:p>
    <w:p w14:paraId="16F313D6" w14:textId="06E0A583" w:rsidR="008545ED" w:rsidRDefault="008545ED" w:rsidP="008545ED">
      <w:pPr>
        <w:pStyle w:val="Caption"/>
      </w:pPr>
      <w:bookmarkStart w:id="226" w:name="_Toc145585545"/>
      <w:bookmarkStart w:id="227" w:name="_Hlk140726522"/>
      <w:r>
        <w:t>Table 14-8: REF Message Standard Segments</w:t>
      </w:r>
      <w:bookmarkEnd w:id="226"/>
      <w:r w:rsidR="009337DD">
        <w:fldChar w:fldCharType="begin"/>
      </w:r>
      <w:r w:rsidR="009337DD">
        <w:instrText xml:space="preserve"> XE "</w:instrText>
      </w:r>
      <w:r w:rsidR="009337DD" w:rsidRPr="00104826">
        <w:rPr>
          <w:rStyle w:val="Hyperlink"/>
          <w:noProof/>
        </w:rPr>
        <w:instrText>Table 14-8: REF Message Standard Segments</w:instrText>
      </w:r>
      <w:r w:rsidR="009337DD">
        <w:rPr>
          <w:noProof/>
          <w:webHidden/>
        </w:rPr>
        <w:tab/>
      </w:r>
      <w:r w:rsidR="009337DD">
        <w:rPr>
          <w:noProof/>
          <w:webHidden/>
        </w:rPr>
        <w:fldChar w:fldCharType="begin"/>
      </w:r>
      <w:r w:rsidR="009337DD">
        <w:rPr>
          <w:noProof/>
          <w:webHidden/>
        </w:rPr>
        <w:instrText xml:space="preserve"> PAGEREF _Toc144361725 \h </w:instrText>
      </w:r>
      <w:r w:rsidR="009337DD">
        <w:rPr>
          <w:noProof/>
          <w:webHidden/>
        </w:rPr>
      </w:r>
      <w:r w:rsidR="009337DD">
        <w:rPr>
          <w:noProof/>
          <w:webHidden/>
        </w:rPr>
        <w:fldChar w:fldCharType="separate"/>
      </w:r>
      <w:r w:rsidR="009337DD">
        <w:rPr>
          <w:noProof/>
          <w:webHidden/>
        </w:rPr>
        <w:instrText>124</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"Table 14-8: REF Message Standard Segments" </w:instrText>
      </w:r>
      <w:r w:rsidR="009337DD">
        <w:fldChar w:fldCharType="end"/>
      </w:r>
    </w:p>
    <w:tbl>
      <w:tblPr>
        <w:tblStyle w:val="OITTable1"/>
        <w:tblW w:w="0" w:type="auto"/>
        <w:tblLook w:val="04A0" w:firstRow="1" w:lastRow="0" w:firstColumn="1" w:lastColumn="0" w:noHBand="0" w:noVBand="1"/>
      </w:tblPr>
      <w:tblGrid>
        <w:gridCol w:w="2180"/>
        <w:gridCol w:w="2327"/>
        <w:gridCol w:w="2636"/>
      </w:tblGrid>
      <w:tr w:rsidR="006F0781" w:rsidRPr="008545ED" w14:paraId="27D02F71" w14:textId="77777777" w:rsidTr="006F07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0" w:type="dxa"/>
          </w:tcPr>
          <w:bookmarkEnd w:id="227"/>
          <w:p w14:paraId="43059B4E" w14:textId="3508253E" w:rsidR="006F0781" w:rsidRPr="008545ED" w:rsidRDefault="006F0781" w:rsidP="0051033F">
            <w:pPr>
              <w:pStyle w:val="TableHeading"/>
              <w:rPr>
                <w:b/>
                <w:bCs/>
              </w:rPr>
            </w:pPr>
            <w:r>
              <w:rPr>
                <w:b/>
                <w:bCs/>
              </w:rPr>
              <w:t>Segment</w:t>
            </w:r>
            <w:r>
              <w:fldChar w:fldCharType="begin"/>
            </w:r>
            <w:r>
              <w:rPr>
                <w:b/>
                <w:bCs/>
              </w:rPr>
              <w:instrText xml:space="preserve"> XE "Segment</w:instrText>
            </w:r>
            <w:r w:rsidRPr="005328F0">
              <w:rPr>
                <w:b/>
                <w:bCs/>
              </w:rPr>
              <w:instrText xml:space="preserve"> Name</w:instrText>
            </w:r>
            <w:r>
              <w:rPr>
                <w:b/>
                <w:bCs/>
              </w:rPr>
              <w:instrText xml:space="preserve">" </w:instrText>
            </w:r>
            <w:r>
              <w:fldChar w:fldCharType="end"/>
            </w:r>
            <w:r>
              <w:fldChar w:fldCharType="begin"/>
            </w:r>
            <w:r>
              <w:rPr>
                <w:b/>
                <w:bCs/>
              </w:rPr>
              <w:instrText xml:space="preserve"> XE "</w:instrText>
            </w:r>
            <w:r w:rsidRPr="008545ED">
              <w:rPr>
                <w:b/>
                <w:bCs/>
              </w:rPr>
              <w:instrText>Descri</w:instrText>
            </w:r>
            <w:r>
              <w:rPr>
                <w:b/>
                <w:bCs/>
              </w:rPr>
              <w:instrText xml:space="preserve">ption" </w:instrText>
            </w:r>
            <w:r>
              <w:fldChar w:fldCharType="end"/>
            </w:r>
          </w:p>
        </w:tc>
        <w:tc>
          <w:tcPr>
            <w:tcW w:w="2327" w:type="dxa"/>
          </w:tcPr>
          <w:p w14:paraId="4923D9B3" w14:textId="1AC2E8B6" w:rsidR="006F0781" w:rsidRPr="008545ED" w:rsidRDefault="006F0781" w:rsidP="0051033F">
            <w:pPr>
              <w:pStyle w:val="TableHeading"/>
              <w:cnfStyle w:val="100000000000" w:firstRow="1" w:lastRow="0" w:firstColumn="0" w:lastColumn="0" w:oddVBand="0" w:evenVBand="0" w:oddHBand="0" w:evenHBand="0" w:firstRowFirstColumn="0" w:firstRowLastColumn="0" w:lastRowFirstColumn="0" w:lastRowLastColumn="0"/>
              <w:rPr>
                <w:b/>
                <w:bCs/>
              </w:rPr>
            </w:pPr>
            <w:r w:rsidRPr="008545ED">
              <w:rPr>
                <w:b/>
                <w:bCs/>
              </w:rPr>
              <w:t>Descri</w:t>
            </w:r>
            <w:r>
              <w:rPr>
                <w:b/>
                <w:bCs/>
              </w:rPr>
              <w:t>ption</w:t>
            </w:r>
          </w:p>
        </w:tc>
        <w:tc>
          <w:tcPr>
            <w:tcW w:w="2636" w:type="dxa"/>
          </w:tcPr>
          <w:p w14:paraId="7F63841C" w14:textId="2C0E9C92" w:rsidR="006F0781" w:rsidRPr="008545ED" w:rsidRDefault="006F0781" w:rsidP="0051033F">
            <w:pPr>
              <w:pStyle w:val="TableHeading"/>
              <w:cnfStyle w:val="100000000000" w:firstRow="1" w:lastRow="0" w:firstColumn="0" w:lastColumn="0" w:oddVBand="0" w:evenVBand="0" w:oddHBand="0" w:evenHBand="0" w:firstRowFirstColumn="0" w:firstRowLastColumn="0" w:lastRowFirstColumn="0" w:lastRowLastColumn="0"/>
              <w:rPr>
                <w:b/>
                <w:bCs/>
              </w:rPr>
            </w:pPr>
            <w:r>
              <w:rPr>
                <w:b/>
                <w:bCs/>
              </w:rPr>
              <w:t>Required/Optional</w:t>
            </w:r>
          </w:p>
        </w:tc>
      </w:tr>
      <w:tr w:rsidR="006F0781" w:rsidRPr="009C4275" w14:paraId="1CD84421" w14:textId="77777777" w:rsidTr="006F07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0" w:type="dxa"/>
          </w:tcPr>
          <w:p w14:paraId="20FF99D6" w14:textId="4F402D1D" w:rsidR="006F0781" w:rsidRPr="009C4275" w:rsidRDefault="006F0781" w:rsidP="001E152C">
            <w:pPr>
              <w:pStyle w:val="TableCell"/>
            </w:pPr>
            <w:r w:rsidRPr="009C4275">
              <w:t>MSH:</w:t>
            </w:r>
            <w:r>
              <w:fldChar w:fldCharType="begin"/>
            </w:r>
            <w:r>
              <w:instrText xml:space="preserve"> XE "</w:instrText>
            </w:r>
            <w:r w:rsidRPr="009C4275">
              <w:instrText>Message Header</w:instrText>
            </w:r>
            <w:r>
              <w:instrText xml:space="preserve">" </w:instrText>
            </w:r>
            <w:r>
              <w:fldChar w:fldCharType="end"/>
            </w:r>
            <w:r>
              <w:fldChar w:fldCharType="begin"/>
            </w:r>
            <w:r>
              <w:instrText xml:space="preserve"> XE "</w:instrText>
            </w:r>
            <w:r w:rsidRPr="001E152C">
              <w:instrText>1</w:instrText>
            </w:r>
            <w:r>
              <w:instrText xml:space="preserve">" </w:instrText>
            </w:r>
            <w:r>
              <w:fldChar w:fldCharType="end"/>
            </w:r>
          </w:p>
        </w:tc>
        <w:tc>
          <w:tcPr>
            <w:tcW w:w="2327" w:type="dxa"/>
          </w:tcPr>
          <w:p w14:paraId="08BD6191" w14:textId="77777777" w:rsidR="006F0781" w:rsidRPr="009C4275"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9C4275">
              <w:t>Message Header</w:t>
            </w:r>
          </w:p>
        </w:tc>
        <w:tc>
          <w:tcPr>
            <w:tcW w:w="2636" w:type="dxa"/>
          </w:tcPr>
          <w:p w14:paraId="64549B57" w14:textId="77777777" w:rsidR="006F0781" w:rsidRPr="009C4275"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9C4275">
              <w:t>REQUIRED</w:t>
            </w:r>
          </w:p>
        </w:tc>
      </w:tr>
      <w:tr w:rsidR="006F0781" w:rsidRPr="009C4275" w14:paraId="7CA7E6D9" w14:textId="77777777" w:rsidTr="006F0781">
        <w:tc>
          <w:tcPr>
            <w:cnfStyle w:val="001000000000" w:firstRow="0" w:lastRow="0" w:firstColumn="1" w:lastColumn="0" w:oddVBand="0" w:evenVBand="0" w:oddHBand="0" w:evenHBand="0" w:firstRowFirstColumn="0" w:firstRowLastColumn="0" w:lastRowFirstColumn="0" w:lastRowLastColumn="0"/>
            <w:tcW w:w="2180" w:type="dxa"/>
          </w:tcPr>
          <w:p w14:paraId="2FBA7291" w14:textId="33FF232E" w:rsidR="006F0781" w:rsidRPr="009C4275" w:rsidRDefault="006F0781" w:rsidP="001E152C">
            <w:pPr>
              <w:pStyle w:val="TableCell"/>
            </w:pPr>
            <w:r w:rsidRPr="009C4275">
              <w:t>RF1</w:t>
            </w:r>
            <w:r>
              <w:fldChar w:fldCharType="begin"/>
            </w:r>
            <w:r>
              <w:instrText xml:space="preserve"> XE "</w:instrText>
            </w:r>
            <w:r w:rsidRPr="009C4275">
              <w:instrText>Referral Information</w:instrText>
            </w:r>
            <w:r>
              <w:instrText xml:space="preserve">" </w:instrText>
            </w:r>
            <w:r>
              <w:fldChar w:fldCharType="end"/>
            </w:r>
            <w:r>
              <w:fldChar w:fldCharType="begin"/>
            </w:r>
            <w:r>
              <w:instrText xml:space="preserve"> XE "</w:instrText>
            </w:r>
            <w:r w:rsidRPr="001E152C">
              <w:instrText>1</w:instrText>
            </w:r>
            <w:r>
              <w:instrText xml:space="preserve">" </w:instrText>
            </w:r>
            <w:r>
              <w:fldChar w:fldCharType="end"/>
            </w:r>
          </w:p>
        </w:tc>
        <w:tc>
          <w:tcPr>
            <w:tcW w:w="2327" w:type="dxa"/>
          </w:tcPr>
          <w:p w14:paraId="1EC9F095" w14:textId="77777777" w:rsidR="006F0781" w:rsidRPr="009C4275"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9C4275">
              <w:t>Referral Information</w:t>
            </w:r>
          </w:p>
        </w:tc>
        <w:tc>
          <w:tcPr>
            <w:tcW w:w="2636" w:type="dxa"/>
          </w:tcPr>
          <w:p w14:paraId="441F37AE" w14:textId="77777777" w:rsidR="006F0781" w:rsidRPr="009C4275"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9C4275">
              <w:t>REQUIRED</w:t>
            </w:r>
          </w:p>
        </w:tc>
      </w:tr>
      <w:tr w:rsidR="006F0781" w:rsidRPr="009C4275" w14:paraId="26655A31" w14:textId="77777777" w:rsidTr="006F07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0" w:type="dxa"/>
          </w:tcPr>
          <w:p w14:paraId="50500E77" w14:textId="0B99ADF4" w:rsidR="006F0781" w:rsidRPr="009C4275" w:rsidRDefault="006F0781" w:rsidP="001E152C">
            <w:pPr>
              <w:pStyle w:val="TableCell"/>
            </w:pPr>
            <w:r w:rsidRPr="009C4275">
              <w:t>PRD</w:t>
            </w:r>
            <w:r>
              <w:fldChar w:fldCharType="begin"/>
            </w:r>
            <w:r>
              <w:instrText xml:space="preserve"> XE "</w:instrText>
            </w:r>
            <w:r w:rsidRPr="009C4275">
              <w:instrText>Provider Data</w:instrText>
            </w:r>
            <w:r>
              <w:instrText xml:space="preserve">" </w:instrText>
            </w:r>
            <w:r>
              <w:fldChar w:fldCharType="end"/>
            </w:r>
            <w:r>
              <w:fldChar w:fldCharType="begin"/>
            </w:r>
            <w:r>
              <w:instrText xml:space="preserve"> XE "</w:instrText>
            </w:r>
            <w:r w:rsidRPr="001E152C">
              <w:instrText>1</w:instrText>
            </w:r>
            <w:r>
              <w:instrText xml:space="preserve">" </w:instrText>
            </w:r>
            <w:r>
              <w:fldChar w:fldCharType="end"/>
            </w:r>
          </w:p>
        </w:tc>
        <w:tc>
          <w:tcPr>
            <w:tcW w:w="2327" w:type="dxa"/>
          </w:tcPr>
          <w:p w14:paraId="2A47B9FB" w14:textId="77777777" w:rsidR="006F0781" w:rsidRPr="009C4275"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9C4275">
              <w:t>Provider Data</w:t>
            </w:r>
          </w:p>
        </w:tc>
        <w:tc>
          <w:tcPr>
            <w:tcW w:w="2636" w:type="dxa"/>
          </w:tcPr>
          <w:p w14:paraId="1CB6A85B" w14:textId="77777777" w:rsidR="006F0781" w:rsidRPr="009C4275"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9C4275">
              <w:t>REQUIRED</w:t>
            </w:r>
          </w:p>
        </w:tc>
      </w:tr>
      <w:tr w:rsidR="006F0781" w:rsidRPr="009C4275" w14:paraId="2F4ED025" w14:textId="77777777" w:rsidTr="006F0781">
        <w:tc>
          <w:tcPr>
            <w:cnfStyle w:val="001000000000" w:firstRow="0" w:lastRow="0" w:firstColumn="1" w:lastColumn="0" w:oddVBand="0" w:evenVBand="0" w:oddHBand="0" w:evenHBand="0" w:firstRowFirstColumn="0" w:firstRowLastColumn="0" w:lastRowFirstColumn="0" w:lastRowLastColumn="0"/>
            <w:tcW w:w="2180" w:type="dxa"/>
          </w:tcPr>
          <w:p w14:paraId="1941C6F2" w14:textId="6CEF3718" w:rsidR="006F0781" w:rsidRPr="009C4275" w:rsidRDefault="006F0781" w:rsidP="001E152C">
            <w:pPr>
              <w:pStyle w:val="TableCell"/>
            </w:pPr>
            <w:r w:rsidRPr="009C4275">
              <w:t>PID</w:t>
            </w:r>
            <w:r>
              <w:fldChar w:fldCharType="begin"/>
            </w:r>
            <w:r>
              <w:instrText xml:space="preserve"> XE "</w:instrText>
            </w:r>
            <w:r w:rsidRPr="009C4275">
              <w:instrText>Patient Identification</w:instrText>
            </w:r>
            <w:r>
              <w:instrText xml:space="preserve">" </w:instrText>
            </w:r>
            <w:r>
              <w:fldChar w:fldCharType="end"/>
            </w:r>
            <w:r>
              <w:fldChar w:fldCharType="begin"/>
            </w:r>
            <w:r>
              <w:instrText xml:space="preserve"> XE "</w:instrText>
            </w:r>
            <w:r w:rsidRPr="001E152C">
              <w:instrText>3</w:instrText>
            </w:r>
            <w:r>
              <w:instrText xml:space="preserve">" </w:instrText>
            </w:r>
            <w:r>
              <w:fldChar w:fldCharType="end"/>
            </w:r>
          </w:p>
        </w:tc>
        <w:tc>
          <w:tcPr>
            <w:tcW w:w="2327" w:type="dxa"/>
          </w:tcPr>
          <w:p w14:paraId="0B79EDC9" w14:textId="77777777" w:rsidR="006F0781" w:rsidRPr="009C4275"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9C4275">
              <w:t>Patient Identification</w:t>
            </w:r>
          </w:p>
        </w:tc>
        <w:tc>
          <w:tcPr>
            <w:tcW w:w="2636" w:type="dxa"/>
          </w:tcPr>
          <w:p w14:paraId="5FA3F084" w14:textId="77777777" w:rsidR="006F0781" w:rsidRPr="009C4275"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9C4275">
              <w:t>REQUIRED</w:t>
            </w:r>
          </w:p>
        </w:tc>
      </w:tr>
      <w:tr w:rsidR="006F0781" w:rsidRPr="009C4275" w14:paraId="0B26A02F" w14:textId="77777777" w:rsidTr="006F07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0" w:type="dxa"/>
          </w:tcPr>
          <w:p w14:paraId="26B54515" w14:textId="16FF4B34" w:rsidR="006F0781" w:rsidRPr="001E152C" w:rsidRDefault="006F0781" w:rsidP="001E152C">
            <w:pPr>
              <w:pStyle w:val="TableCell"/>
            </w:pPr>
            <w:r w:rsidRPr="009C4275">
              <w:t>IN1</w:t>
            </w:r>
            <w:r>
              <w:fldChar w:fldCharType="begin"/>
            </w:r>
            <w:r>
              <w:instrText xml:space="preserve"> XE "</w:instrText>
            </w:r>
            <w:r w:rsidRPr="009C4275">
              <w:instrText>Patient Insurance</w:instrText>
            </w:r>
            <w:r>
              <w:instrText xml:space="preserve">" </w:instrText>
            </w:r>
            <w:r>
              <w:fldChar w:fldCharType="end"/>
            </w:r>
            <w:r>
              <w:fldChar w:fldCharType="begin"/>
            </w:r>
            <w:r>
              <w:instrText xml:space="preserve"> XE "</w:instrText>
            </w:r>
            <w:r w:rsidRPr="001E152C">
              <w:instrText>1</w:instrText>
            </w:r>
          </w:p>
        </w:tc>
        <w:tc>
          <w:tcPr>
            <w:tcW w:w="2327" w:type="dxa"/>
          </w:tcPr>
          <w:p w14:paraId="7D93ED42" w14:textId="01E1AAB8" w:rsidR="006F0781" w:rsidRPr="009C4275" w:rsidRDefault="00200F38" w:rsidP="001E152C">
            <w:pPr>
              <w:pStyle w:val="TableCell"/>
              <w:cnfStyle w:val="000000100000" w:firstRow="0" w:lastRow="0" w:firstColumn="0" w:lastColumn="0" w:oddVBand="0" w:evenVBand="0" w:oddHBand="1" w:evenHBand="0" w:firstRowFirstColumn="0" w:firstRowLastColumn="0" w:lastRowFirstColumn="0" w:lastRowLastColumn="0"/>
            </w:pPr>
            <w:hyperlink r:id="rId161" w:tooltip="IN1grp().IN1:SetIDIN1" w:history="1">
              <w:r w:rsidR="006F0781" w:rsidRPr="001E152C">
                <w:rPr>
                  <w:rStyle w:val="Hyperlink"/>
                  <w:color w:val="212121"/>
                  <w:u w:val="none"/>
                </w:rPr>
                <w:instrText>SetIDIN1</w:instrText>
              </w:r>
            </w:hyperlink>
            <w:r w:rsidR="006F0781">
              <w:rPr>
                <w:rStyle w:val="Hyperlink"/>
                <w:color w:val="212121"/>
                <w:u w:val="none"/>
              </w:rPr>
              <w:instrText>"</w:instrText>
            </w:r>
            <w:r w:rsidR="006F0781">
              <w:instrText xml:space="preserve"> </w:instrText>
            </w:r>
            <w:r w:rsidR="006F0781">
              <w:fldChar w:fldCharType="end"/>
            </w:r>
          </w:p>
        </w:tc>
        <w:tc>
          <w:tcPr>
            <w:tcW w:w="2636" w:type="dxa"/>
          </w:tcPr>
          <w:p w14:paraId="2F020AAB" w14:textId="29BF94D2" w:rsidR="006F0781" w:rsidRPr="009C4275"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9C4275">
              <w:t>Patient Insurance</w:t>
            </w:r>
            <w:r>
              <w:t xml:space="preserve"> (Optional)</w:t>
            </w:r>
          </w:p>
        </w:tc>
      </w:tr>
      <w:tr w:rsidR="006F0781" w:rsidRPr="009C4275" w14:paraId="6B3620DA" w14:textId="77777777" w:rsidTr="006F0781">
        <w:tc>
          <w:tcPr>
            <w:cnfStyle w:val="001000000000" w:firstRow="0" w:lastRow="0" w:firstColumn="1" w:lastColumn="0" w:oddVBand="0" w:evenVBand="0" w:oddHBand="0" w:evenHBand="0" w:firstRowFirstColumn="0" w:firstRowLastColumn="0" w:lastRowFirstColumn="0" w:lastRowLastColumn="0"/>
            <w:tcW w:w="2180" w:type="dxa"/>
          </w:tcPr>
          <w:p w14:paraId="63132529" w14:textId="3A6D2103" w:rsidR="006F0781" w:rsidRPr="001E152C" w:rsidRDefault="006F0781" w:rsidP="001E152C">
            <w:pPr>
              <w:pStyle w:val="TableCell"/>
            </w:pPr>
            <w:r w:rsidRPr="009C4275">
              <w:t>IN3</w:t>
            </w:r>
            <w:r>
              <w:fldChar w:fldCharType="begin"/>
            </w:r>
            <w:r>
              <w:instrText xml:space="preserve"> XE "</w:instrText>
            </w:r>
            <w:r w:rsidRPr="009C4275">
              <w:instrText>Patient Insurance</w:instrText>
            </w:r>
            <w:r>
              <w:instrText xml:space="preserve">" </w:instrText>
            </w:r>
            <w:r>
              <w:fldChar w:fldCharType="end"/>
            </w:r>
            <w:r>
              <w:fldChar w:fldCharType="begin"/>
            </w:r>
            <w:r>
              <w:instrText xml:space="preserve"> XE "</w:instrText>
            </w:r>
            <w:r w:rsidRPr="001E152C">
              <w:instrText>1</w:instrText>
            </w:r>
          </w:p>
        </w:tc>
        <w:tc>
          <w:tcPr>
            <w:tcW w:w="2327" w:type="dxa"/>
          </w:tcPr>
          <w:p w14:paraId="63DBEC09" w14:textId="4F0D1811" w:rsidR="006F0781" w:rsidRPr="009C4275" w:rsidRDefault="00200F38" w:rsidP="001E152C">
            <w:pPr>
              <w:pStyle w:val="TableCell"/>
              <w:cnfStyle w:val="000000000000" w:firstRow="0" w:lastRow="0" w:firstColumn="0" w:lastColumn="0" w:oddVBand="0" w:evenVBand="0" w:oddHBand="0" w:evenHBand="0" w:firstRowFirstColumn="0" w:firstRowLastColumn="0" w:lastRowFirstColumn="0" w:lastRowLastColumn="0"/>
            </w:pPr>
            <w:hyperlink r:id="rId162" w:tooltip="IN1grp().IN3:SetIDIN3" w:history="1">
              <w:r w:rsidR="006F0781" w:rsidRPr="001E152C">
                <w:rPr>
                  <w:rStyle w:val="Hyperlink"/>
                  <w:color w:val="212121"/>
                  <w:u w:val="none"/>
                </w:rPr>
                <w:instrText>SetIDIN3</w:instrText>
              </w:r>
            </w:hyperlink>
            <w:r w:rsidR="006F0781">
              <w:rPr>
                <w:rStyle w:val="Hyperlink"/>
                <w:color w:val="212121"/>
                <w:u w:val="none"/>
              </w:rPr>
              <w:instrText>"</w:instrText>
            </w:r>
            <w:r w:rsidR="006F0781">
              <w:instrText xml:space="preserve"> </w:instrText>
            </w:r>
            <w:r w:rsidR="006F0781">
              <w:fldChar w:fldCharType="end"/>
            </w:r>
          </w:p>
        </w:tc>
        <w:tc>
          <w:tcPr>
            <w:tcW w:w="2636" w:type="dxa"/>
          </w:tcPr>
          <w:p w14:paraId="06FB019F" w14:textId="1104B5CB" w:rsidR="006F0781" w:rsidRPr="009C4275"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9C4275">
              <w:t>Patient Insurance</w:t>
            </w:r>
            <w:r>
              <w:t xml:space="preserve"> (Optional)</w:t>
            </w:r>
          </w:p>
        </w:tc>
      </w:tr>
      <w:tr w:rsidR="006F0781" w:rsidRPr="009C4275" w14:paraId="7572F205" w14:textId="77777777" w:rsidTr="006F07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0" w:type="dxa"/>
          </w:tcPr>
          <w:p w14:paraId="1697293C" w14:textId="27001EF2" w:rsidR="006F0781" w:rsidRPr="009C4275" w:rsidRDefault="006F0781" w:rsidP="001E152C">
            <w:pPr>
              <w:pStyle w:val="TableCell"/>
            </w:pPr>
            <w:r w:rsidRPr="009C4275">
              <w:t>DG1</w:t>
            </w:r>
            <w:r>
              <w:fldChar w:fldCharType="begin"/>
            </w:r>
            <w:r>
              <w:instrText xml:space="preserve"> XE "</w:instrText>
            </w:r>
            <w:r w:rsidRPr="009C4275">
              <w:instrText>Diagnosis</w:instrText>
            </w:r>
            <w:r>
              <w:instrText xml:space="preserve">" </w:instrText>
            </w:r>
            <w:r>
              <w:fldChar w:fldCharType="end"/>
            </w:r>
            <w:r>
              <w:fldChar w:fldCharType="begin"/>
            </w:r>
            <w:r>
              <w:instrText xml:space="preserve"> XE "</w:instrText>
            </w:r>
            <w:r w:rsidRPr="001E152C">
              <w:instrText>3</w:instrText>
            </w:r>
            <w:r>
              <w:instrText xml:space="preserve">" </w:instrText>
            </w:r>
            <w:r>
              <w:fldChar w:fldCharType="end"/>
            </w:r>
          </w:p>
        </w:tc>
        <w:tc>
          <w:tcPr>
            <w:tcW w:w="2327" w:type="dxa"/>
          </w:tcPr>
          <w:p w14:paraId="401594C6" w14:textId="77777777" w:rsidR="006F0781" w:rsidRPr="009C4275"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9C4275">
              <w:t>Diagnosis</w:t>
            </w:r>
          </w:p>
        </w:tc>
        <w:tc>
          <w:tcPr>
            <w:tcW w:w="2636" w:type="dxa"/>
          </w:tcPr>
          <w:p w14:paraId="16F94FB1" w14:textId="77777777" w:rsidR="006F0781" w:rsidRPr="009C4275"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9C4275">
              <w:t>OPTIONAL</w:t>
            </w:r>
          </w:p>
        </w:tc>
      </w:tr>
      <w:tr w:rsidR="006F0781" w:rsidRPr="009C4275" w14:paraId="34C691FE" w14:textId="77777777" w:rsidTr="006F0781">
        <w:tc>
          <w:tcPr>
            <w:cnfStyle w:val="001000000000" w:firstRow="0" w:lastRow="0" w:firstColumn="1" w:lastColumn="0" w:oddVBand="0" w:evenVBand="0" w:oddHBand="0" w:evenHBand="0" w:firstRowFirstColumn="0" w:firstRowLastColumn="0" w:lastRowFirstColumn="0" w:lastRowLastColumn="0"/>
            <w:tcW w:w="2180" w:type="dxa"/>
          </w:tcPr>
          <w:p w14:paraId="55BB96E9" w14:textId="46C1FA80" w:rsidR="006F0781" w:rsidRPr="009C4275" w:rsidRDefault="006F0781" w:rsidP="001E152C">
            <w:pPr>
              <w:pStyle w:val="TableCell"/>
            </w:pPr>
            <w:r w:rsidRPr="009C4275">
              <w:t>OBR</w:t>
            </w:r>
            <w:r>
              <w:fldChar w:fldCharType="begin"/>
            </w:r>
            <w:r>
              <w:instrText xml:space="preserve"> XE "</w:instrText>
            </w:r>
            <w:r w:rsidRPr="009C4275">
              <w:instrText>Observation Request</w:instrText>
            </w:r>
            <w:r>
              <w:instrText xml:space="preserve">" </w:instrText>
            </w:r>
            <w:r>
              <w:fldChar w:fldCharType="end"/>
            </w:r>
            <w:r>
              <w:fldChar w:fldCharType="begin"/>
            </w:r>
            <w:r>
              <w:instrText xml:space="preserve"> XE "</w:instrText>
            </w:r>
            <w:r w:rsidRPr="001E152C">
              <w:instrText>2</w:instrText>
            </w:r>
            <w:r>
              <w:instrText xml:space="preserve">" </w:instrText>
            </w:r>
            <w:r>
              <w:fldChar w:fldCharType="end"/>
            </w:r>
          </w:p>
        </w:tc>
        <w:tc>
          <w:tcPr>
            <w:tcW w:w="2327" w:type="dxa"/>
          </w:tcPr>
          <w:p w14:paraId="18995478" w14:textId="77777777" w:rsidR="006F0781" w:rsidRPr="009C4275"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9C4275">
              <w:t>Observation Request</w:t>
            </w:r>
          </w:p>
        </w:tc>
        <w:tc>
          <w:tcPr>
            <w:tcW w:w="2636" w:type="dxa"/>
          </w:tcPr>
          <w:p w14:paraId="4D4A41AE" w14:textId="77777777" w:rsidR="006F0781" w:rsidRPr="009C4275"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9C4275">
              <w:t>REQUIRED</w:t>
            </w:r>
          </w:p>
        </w:tc>
      </w:tr>
      <w:tr w:rsidR="006F0781" w:rsidRPr="009C4275" w14:paraId="56AF6B6C" w14:textId="77777777" w:rsidTr="006F07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0" w:type="dxa"/>
          </w:tcPr>
          <w:p w14:paraId="40DB98B0" w14:textId="17A59740" w:rsidR="006F0781" w:rsidRPr="009C4275" w:rsidRDefault="006F0781" w:rsidP="001E152C">
            <w:pPr>
              <w:pStyle w:val="TableCell"/>
            </w:pPr>
            <w:r w:rsidRPr="009C4275">
              <w:t>PV1</w:t>
            </w:r>
            <w:r>
              <w:fldChar w:fldCharType="begin"/>
            </w:r>
            <w:r>
              <w:instrText xml:space="preserve"> XE "</w:instrText>
            </w:r>
            <w:r w:rsidRPr="009C4275">
              <w:instrText>Patient Visit</w:instrText>
            </w:r>
            <w:r>
              <w:instrText xml:space="preserve">" </w:instrText>
            </w:r>
            <w:r>
              <w:fldChar w:fldCharType="end"/>
            </w:r>
            <w:r>
              <w:fldChar w:fldCharType="begin"/>
            </w:r>
            <w:r>
              <w:instrText xml:space="preserve"> XE "</w:instrText>
            </w:r>
            <w:r w:rsidRPr="001E152C">
              <w:instrText>2</w:instrText>
            </w:r>
            <w:r>
              <w:instrText xml:space="preserve">" </w:instrText>
            </w:r>
            <w:r>
              <w:fldChar w:fldCharType="end"/>
            </w:r>
          </w:p>
        </w:tc>
        <w:tc>
          <w:tcPr>
            <w:tcW w:w="2327" w:type="dxa"/>
          </w:tcPr>
          <w:p w14:paraId="437D627E" w14:textId="77777777" w:rsidR="006F0781" w:rsidRPr="009C4275"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9C4275">
              <w:t>Patient Visit</w:t>
            </w:r>
          </w:p>
        </w:tc>
        <w:tc>
          <w:tcPr>
            <w:tcW w:w="2636" w:type="dxa"/>
          </w:tcPr>
          <w:p w14:paraId="3C384B59" w14:textId="77DA0860" w:rsidR="006F0781" w:rsidRPr="009C4275"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9C4275">
              <w:t>REQUIRED</w:t>
            </w:r>
          </w:p>
        </w:tc>
      </w:tr>
      <w:tr w:rsidR="006F0781" w:rsidRPr="009C4275" w14:paraId="3053ED5B" w14:textId="77777777" w:rsidTr="006F0781">
        <w:tc>
          <w:tcPr>
            <w:cnfStyle w:val="001000000000" w:firstRow="0" w:lastRow="0" w:firstColumn="1" w:lastColumn="0" w:oddVBand="0" w:evenVBand="0" w:oddHBand="0" w:evenHBand="0" w:firstRowFirstColumn="0" w:firstRowLastColumn="0" w:lastRowFirstColumn="0" w:lastRowLastColumn="0"/>
            <w:tcW w:w="2180" w:type="dxa"/>
          </w:tcPr>
          <w:p w14:paraId="0B591F6C" w14:textId="61E22E1E" w:rsidR="006F0781" w:rsidRPr="009C4275" w:rsidRDefault="006F0781" w:rsidP="001E152C">
            <w:pPr>
              <w:pStyle w:val="TableCell"/>
            </w:pPr>
            <w:r w:rsidRPr="009C4275">
              <w:t>NTE</w:t>
            </w:r>
            <w:r>
              <w:fldChar w:fldCharType="begin"/>
            </w:r>
            <w:r>
              <w:instrText xml:space="preserve"> XE "</w:instrText>
            </w:r>
            <w:r w:rsidRPr="009C4275">
              <w:instrText>Notes and Comments</w:instrText>
            </w:r>
            <w:r>
              <w:instrText xml:space="preserve">" </w:instrText>
            </w:r>
            <w:r>
              <w:fldChar w:fldCharType="end"/>
            </w:r>
            <w:r>
              <w:fldChar w:fldCharType="begin"/>
            </w:r>
            <w:r>
              <w:instrText xml:space="preserve"> XE "</w:instrText>
            </w:r>
            <w:r w:rsidRPr="001E152C">
              <w:instrText>1</w:instrText>
            </w:r>
            <w:r>
              <w:instrText xml:space="preserve">" </w:instrText>
            </w:r>
            <w:r>
              <w:fldChar w:fldCharType="end"/>
            </w:r>
          </w:p>
        </w:tc>
        <w:tc>
          <w:tcPr>
            <w:tcW w:w="2327" w:type="dxa"/>
          </w:tcPr>
          <w:p w14:paraId="75171BD1" w14:textId="77777777" w:rsidR="006F0781" w:rsidRPr="009C4275"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9C4275">
              <w:t>Notes and Comments</w:t>
            </w:r>
          </w:p>
        </w:tc>
        <w:tc>
          <w:tcPr>
            <w:tcW w:w="2636" w:type="dxa"/>
          </w:tcPr>
          <w:p w14:paraId="129319DD" w14:textId="77777777" w:rsidR="006F0781" w:rsidRPr="009C4275" w:rsidRDefault="006F0781" w:rsidP="001E152C">
            <w:pPr>
              <w:pStyle w:val="TableCell"/>
              <w:cnfStyle w:val="000000000000" w:firstRow="0" w:lastRow="0" w:firstColumn="0" w:lastColumn="0" w:oddVBand="0" w:evenVBand="0" w:oddHBand="0" w:evenHBand="0" w:firstRowFirstColumn="0" w:firstRowLastColumn="0" w:lastRowFirstColumn="0" w:lastRowLastColumn="0"/>
            </w:pPr>
            <w:r w:rsidRPr="009C4275">
              <w:t>REQUIRED</w:t>
            </w:r>
          </w:p>
        </w:tc>
      </w:tr>
    </w:tbl>
    <w:p w14:paraId="6DAC29AA" w14:textId="0676F077" w:rsidR="009C4275" w:rsidRDefault="009C4275" w:rsidP="009C4275">
      <w:pPr>
        <w:spacing w:after="0"/>
      </w:pPr>
    </w:p>
    <w:p w14:paraId="6C55781F" w14:textId="356F7ED2" w:rsidR="008545ED" w:rsidRDefault="008545ED" w:rsidP="008545ED">
      <w:r w:rsidRPr="008545ED">
        <w:t>A standard HL7 v2.5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Pr="008545ED">
        <w:t xml:space="preserve"> RRI</w:t>
      </w:r>
      <w:r w:rsidR="009337DD">
        <w:fldChar w:fldCharType="begin"/>
      </w:r>
      <w:r w:rsidR="009337DD">
        <w:instrText xml:space="preserve"> XE "</w:instrText>
      </w:r>
      <w:r w:rsidR="009337DD" w:rsidRPr="008545ED">
        <w:instrText>Return Referral Information</w:instrText>
      </w:r>
      <w:r w:rsidR="009337DD">
        <w:instrText xml:space="preserve">" </w:instrText>
      </w:r>
      <w:r w:rsidR="009337DD">
        <w:fldChar w:fldCharType="end"/>
      </w:r>
      <w:r w:rsidRPr="008545ED">
        <w:t xml:space="preserve"> message will be generated for status updates and/or changes made to an existing referral in HCPS</w:t>
      </w:r>
      <w:r w:rsidR="009337DD">
        <w:fldChar w:fldCharType="begin"/>
      </w:r>
      <w:r w:rsidR="009337DD">
        <w:instrText xml:space="preserve"> XE "</w:instrText>
      </w:r>
      <w:r w:rsidR="009337DD" w:rsidRPr="002548B7">
        <w:instrText>The Healthcare Claims Processing System is a centralized, automated system that will support the management of purchased care referrals/authorizations.</w:instrText>
      </w:r>
      <w:r w:rsidR="009337DD">
        <w:instrText xml:space="preserve">" </w:instrText>
      </w:r>
      <w:r w:rsidR="009337DD">
        <w:fldChar w:fldCharType="end"/>
      </w:r>
      <w:r w:rsidRPr="008545ED">
        <w:t>. This event triggers a message to update CPRS with changes made in HCPS. The RRI message will contain the standard segments</w:t>
      </w:r>
      <w:r>
        <w:t xml:space="preserve"> listed and described in Table 14</w:t>
      </w:r>
      <w:r w:rsidR="009337DD">
        <w:fldChar w:fldCharType="begin"/>
      </w:r>
      <w:r w:rsidR="009337DD">
        <w:instrText xml:space="preserve"> XE "</w:instrText>
      </w:r>
      <w:r w:rsidR="009337DD" w:rsidRPr="00026D6A">
        <w:instrText>239</w:instrText>
      </w:r>
      <w:r w:rsidR="009337DD">
        <w:instrText xml:space="preserve">" </w:instrText>
      </w:r>
      <w:r w:rsidR="009337DD">
        <w:fldChar w:fldCharType="end"/>
      </w:r>
      <w:r w:rsidR="009337DD">
        <w:fldChar w:fldCharType="begin"/>
      </w:r>
      <w:r w:rsidR="009337DD">
        <w:instrText xml:space="preserve"> XE "</w:instrText>
      </w:r>
      <w:r w:rsidR="009337DD" w:rsidRPr="00AF2026">
        <w:instrText>6</w:instrText>
      </w:r>
      <w:r w:rsidR="009337DD">
        <w:instrText xml:space="preserve">" </w:instrText>
      </w:r>
      <w:r w:rsidR="009337DD">
        <w:fldChar w:fldCharType="end"/>
      </w:r>
      <w:r w:rsidR="009337DD">
        <w:fldChar w:fldCharType="begin"/>
      </w:r>
      <w:r w:rsidR="009337DD">
        <w:instrText xml:space="preserve"> XE "</w:instrText>
      </w:r>
      <w:r w:rsidR="009337DD" w:rsidRPr="00634687">
        <w:instrText>180</w:instrText>
      </w:r>
      <w:r w:rsidR="009337DD">
        <w:instrText xml:space="preserve">" </w:instrText>
      </w:r>
      <w:r w:rsidR="009337DD">
        <w:fldChar w:fldCharType="end"/>
      </w:r>
      <w:r>
        <w:t>-9</w:t>
      </w:r>
      <w:r w:rsidR="009337DD">
        <w:fldChar w:fldCharType="begin"/>
      </w:r>
      <w:r w:rsidR="009337DD">
        <w:instrText xml:space="preserve"> XE "</w:instrText>
      </w:r>
      <w:r w:rsidR="009337DD" w:rsidRPr="00693181">
        <w:instrText>8</w:instrText>
      </w:r>
      <w:r w:rsidR="009337DD">
        <w:instrText xml:space="preserve">" </w:instrText>
      </w:r>
      <w:r w:rsidR="009337DD">
        <w:fldChar w:fldCharType="end"/>
      </w:r>
      <w:r w:rsidR="009337DD">
        <w:fldChar w:fldCharType="begin"/>
      </w:r>
      <w:r w:rsidR="009337DD">
        <w:instrText xml:space="preserve"> XE "</w:instrText>
      </w:r>
      <w:r w:rsidR="009337DD" w:rsidRPr="001E152C">
        <w:instrText>Message Type</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GroupName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Date/Time of Transaction</w:instrText>
      </w:r>
      <w:r w:rsidR="009337DD">
        <w:instrText xml:space="preserve">" </w:instrText>
      </w:r>
      <w:r w:rsidR="009337DD">
        <w:fldChar w:fldCharType="end"/>
      </w:r>
      <w:r w:rsidR="009337DD">
        <w:fldChar w:fldCharType="begin"/>
      </w:r>
      <w:r w:rsidR="009337DD">
        <w:instrText xml:space="preserve"> XE "</w:instrText>
      </w:r>
      <w:r w:rsidR="009337DD" w:rsidRPr="00634687">
        <w:instrText>7</w:instrText>
      </w:r>
      <w:r w:rsidR="009337DD">
        <w:instrText xml:space="preserve">" </w:instrText>
      </w:r>
      <w:r w:rsidR="009337DD">
        <w:fldChar w:fldCharType="end"/>
      </w:r>
      <w:r>
        <w:t>.</w:t>
      </w:r>
      <w:r w:rsidR="009337DD">
        <w:fldChar w:fldCharType="begin"/>
      </w:r>
      <w:r w:rsidR="009337DD">
        <w:instrText xml:space="preserve"> XE "</w:instrText>
      </w:r>
      <w:r w:rsidR="009337DD" w:rsidRPr="00F7289A">
        <w:rPr>
          <w:rStyle w:val="Hyperlink"/>
          <w:noProof/>
        </w:rPr>
        <w:instrText>Exported Menus</w:instrText>
      </w:r>
      <w:r w:rsidR="009337DD">
        <w:rPr>
          <w:noProof/>
          <w:webHidden/>
        </w:rPr>
        <w:tab/>
      </w:r>
      <w:r w:rsidR="009337DD">
        <w:rPr>
          <w:noProof/>
          <w:webHidden/>
        </w:rPr>
        <w:fldChar w:fldCharType="begin"/>
      </w:r>
      <w:r w:rsidR="009337DD">
        <w:rPr>
          <w:noProof/>
          <w:webHidden/>
        </w:rPr>
        <w:instrText xml:space="preserve"> PAGEREF _Toc144363004 \h </w:instrText>
      </w:r>
      <w:r w:rsidR="009337DD">
        <w:rPr>
          <w:noProof/>
          <w:webHidden/>
        </w:rPr>
      </w:r>
      <w:r w:rsidR="009337DD">
        <w:rPr>
          <w:noProof/>
          <w:webHidden/>
        </w:rPr>
        <w:fldChar w:fldCharType="separate"/>
      </w:r>
      <w:r w:rsidR="009337DD">
        <w:rPr>
          <w:noProof/>
          <w:webHidden/>
        </w:rPr>
        <w:instrText>104</w:instrText>
      </w:r>
      <w:r w:rsidR="009337DD">
        <w:rPr>
          <w:noProof/>
          <w:webHidden/>
        </w:rPr>
        <w:fldChar w:fldCharType="end"/>
      </w:r>
      <w:r w:rsidR="009337DD">
        <w:rPr>
          <w:noProof/>
          <w:webHidden/>
        </w:rPr>
        <w:instrText>"</w:instrText>
      </w:r>
      <w:r w:rsidR="009337DD">
        <w:instrText xml:space="preserve"> </w:instrText>
      </w:r>
      <w:r w:rsidR="009337DD">
        <w:fldChar w:fldCharType="end"/>
      </w:r>
    </w:p>
    <w:p w14:paraId="3C3A0ACB" w14:textId="5F7F2C5C" w:rsidR="008545ED" w:rsidRDefault="008545ED" w:rsidP="008545ED">
      <w:pPr>
        <w:pStyle w:val="Caption"/>
      </w:pPr>
      <w:bookmarkStart w:id="228" w:name="_Toc145585546"/>
      <w:r>
        <w:t>Table 14-9: RRI Message Standard Segments</w:t>
      </w:r>
      <w:bookmarkEnd w:id="228"/>
      <w:r w:rsidR="009337DD">
        <w:fldChar w:fldCharType="begin"/>
      </w:r>
      <w:r w:rsidR="009337DD">
        <w:instrText xml:space="preserve"> XE "</w:instrText>
      </w:r>
      <w:r w:rsidR="009337DD" w:rsidRPr="00104826">
        <w:rPr>
          <w:rStyle w:val="Hyperlink"/>
          <w:noProof/>
        </w:rPr>
        <w:instrText>Table 14-9: RRI Message Standard Segments</w:instrText>
      </w:r>
      <w:r w:rsidR="009337DD">
        <w:rPr>
          <w:noProof/>
          <w:webHidden/>
        </w:rPr>
        <w:tab/>
      </w:r>
      <w:r w:rsidR="009337DD">
        <w:rPr>
          <w:noProof/>
          <w:webHidden/>
        </w:rPr>
        <w:fldChar w:fldCharType="begin"/>
      </w:r>
      <w:r w:rsidR="009337DD">
        <w:rPr>
          <w:noProof/>
          <w:webHidden/>
        </w:rPr>
        <w:instrText xml:space="preserve"> PAGEREF _Toc144361726 \h </w:instrText>
      </w:r>
      <w:r w:rsidR="009337DD">
        <w:rPr>
          <w:noProof/>
          <w:webHidden/>
        </w:rPr>
      </w:r>
      <w:r w:rsidR="009337DD">
        <w:rPr>
          <w:noProof/>
          <w:webHidden/>
        </w:rPr>
        <w:fldChar w:fldCharType="separate"/>
      </w:r>
      <w:r w:rsidR="009337DD">
        <w:rPr>
          <w:noProof/>
          <w:webHidden/>
        </w:rPr>
        <w:instrText>125</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"Table 14-9: RRI Message Standard Segments" </w:instrText>
      </w:r>
      <w:r w:rsidR="009337DD">
        <w:fldChar w:fldCharType="end"/>
      </w:r>
    </w:p>
    <w:tbl>
      <w:tblPr>
        <w:tblStyle w:val="OITTable1"/>
        <w:tblW w:w="0" w:type="auto"/>
        <w:tblLook w:val="04A0" w:firstRow="1" w:lastRow="0" w:firstColumn="1" w:lastColumn="0" w:noHBand="0" w:noVBand="1"/>
      </w:tblPr>
      <w:tblGrid>
        <w:gridCol w:w="3098"/>
        <w:gridCol w:w="3111"/>
        <w:gridCol w:w="3141"/>
      </w:tblGrid>
      <w:tr w:rsidR="008545ED" w:rsidRPr="008545ED" w14:paraId="20D42213" w14:textId="77777777" w:rsidTr="008545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14:paraId="47A0F768" w14:textId="247CFFC4" w:rsidR="008545ED" w:rsidRPr="008545ED" w:rsidRDefault="008545ED" w:rsidP="0051033F">
            <w:pPr>
              <w:pStyle w:val="TableHeading"/>
              <w:rPr>
                <w:b/>
                <w:bCs/>
              </w:rPr>
            </w:pPr>
            <w:r w:rsidRPr="008545ED">
              <w:rPr>
                <w:b/>
                <w:bCs/>
              </w:rPr>
              <w:t>Segment</w:t>
            </w:r>
            <w:r w:rsidR="009337DD">
              <w:fldChar w:fldCharType="begin"/>
            </w:r>
            <w:r w:rsidR="009337DD">
              <w:rPr>
                <w:b/>
                <w:bCs/>
              </w:rPr>
              <w:instrText xml:space="preserve"> XE "Segment</w:instrText>
            </w:r>
            <w:r w:rsidR="009337DD" w:rsidRPr="005328F0">
              <w:rPr>
                <w:b/>
                <w:bCs/>
              </w:rPr>
              <w:instrText xml:space="preserve"> Name</w:instrText>
            </w:r>
            <w:r w:rsidR="009337DD">
              <w:rPr>
                <w:b/>
                <w:bCs/>
              </w:rPr>
              <w:instrText xml:space="preserve">" </w:instrText>
            </w:r>
            <w:r w:rsidR="009337DD">
              <w:fldChar w:fldCharType="end"/>
            </w:r>
            <w:r w:rsidR="009337DD">
              <w:fldChar w:fldCharType="begin"/>
            </w:r>
            <w:r w:rsidR="009337DD">
              <w:rPr>
                <w:b/>
                <w:bCs/>
              </w:rPr>
              <w:instrText xml:space="preserve"> XE "</w:instrText>
            </w:r>
            <w:r w:rsidR="009337DD" w:rsidRPr="008545ED">
              <w:rPr>
                <w:b/>
                <w:bCs/>
              </w:rPr>
              <w:instrText>Descri</w:instrText>
            </w:r>
            <w:r w:rsidR="009337DD">
              <w:rPr>
                <w:b/>
                <w:bCs/>
              </w:rPr>
              <w:instrText xml:space="preserve">ption" </w:instrText>
            </w:r>
            <w:r w:rsidR="009337DD">
              <w:fldChar w:fldCharType="end"/>
            </w:r>
          </w:p>
        </w:tc>
        <w:tc>
          <w:tcPr>
            <w:tcW w:w="3192" w:type="dxa"/>
          </w:tcPr>
          <w:p w14:paraId="054026F4" w14:textId="77777777" w:rsidR="008545ED" w:rsidRPr="008545ED" w:rsidRDefault="008545ED" w:rsidP="0051033F">
            <w:pPr>
              <w:pStyle w:val="TableHeading"/>
              <w:cnfStyle w:val="100000000000" w:firstRow="1" w:lastRow="0" w:firstColumn="0" w:lastColumn="0" w:oddVBand="0" w:evenVBand="0" w:oddHBand="0" w:evenHBand="0" w:firstRowFirstColumn="0" w:firstRowLastColumn="0" w:lastRowFirstColumn="0" w:lastRowLastColumn="0"/>
              <w:rPr>
                <w:b/>
                <w:bCs/>
              </w:rPr>
            </w:pPr>
            <w:r w:rsidRPr="008545ED">
              <w:rPr>
                <w:b/>
                <w:bCs/>
              </w:rPr>
              <w:t>Description</w:t>
            </w:r>
          </w:p>
        </w:tc>
        <w:tc>
          <w:tcPr>
            <w:tcW w:w="3192" w:type="dxa"/>
          </w:tcPr>
          <w:p w14:paraId="09230DC6" w14:textId="77777777" w:rsidR="008545ED" w:rsidRPr="008545ED" w:rsidRDefault="008545ED" w:rsidP="0051033F">
            <w:pPr>
              <w:pStyle w:val="TableHeading"/>
              <w:cnfStyle w:val="100000000000" w:firstRow="1" w:lastRow="0" w:firstColumn="0" w:lastColumn="0" w:oddVBand="0" w:evenVBand="0" w:oddHBand="0" w:evenHBand="0" w:firstRowFirstColumn="0" w:firstRowLastColumn="0" w:lastRowFirstColumn="0" w:lastRowLastColumn="0"/>
              <w:rPr>
                <w:b/>
                <w:bCs/>
              </w:rPr>
            </w:pPr>
            <w:r w:rsidRPr="008545ED">
              <w:rPr>
                <w:b/>
                <w:bCs/>
              </w:rPr>
              <w:t>Required/Optional</w:t>
            </w:r>
          </w:p>
        </w:tc>
      </w:tr>
      <w:tr w:rsidR="008545ED" w:rsidRPr="008545ED" w14:paraId="1B5A9A35" w14:textId="77777777" w:rsidTr="008545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14:paraId="052BEEC6" w14:textId="5E3954EC" w:rsidR="008545ED" w:rsidRPr="008545ED" w:rsidRDefault="008545ED" w:rsidP="001E152C">
            <w:pPr>
              <w:pStyle w:val="TableCell"/>
            </w:pPr>
            <w:r w:rsidRPr="008545ED">
              <w:t>MSH</w:t>
            </w:r>
            <w:r w:rsidR="009337DD">
              <w:fldChar w:fldCharType="begin"/>
            </w:r>
            <w:r w:rsidR="009337DD">
              <w:instrText xml:space="preserve"> XE "</w:instrText>
            </w:r>
            <w:r w:rsidR="009337DD" w:rsidRPr="008545ED">
              <w:instrText>Message Header</w:instrText>
            </w:r>
            <w:r w:rsidR="009337DD">
              <w:instrText xml:space="preserve">" </w:instrText>
            </w:r>
            <w:r w:rsidR="009337DD">
              <w:fldChar w:fldCharType="end"/>
            </w:r>
            <w:r w:rsidR="009337DD">
              <w:fldChar w:fldCharType="begin"/>
            </w:r>
            <w:r w:rsidR="009337DD">
              <w:instrText xml:space="preserve"> XE "</w:instrText>
            </w:r>
            <w:r w:rsidR="009337DD" w:rsidRPr="001E152C">
              <w:instrText>1</w:instrText>
            </w:r>
            <w:r w:rsidR="009337DD">
              <w:instrText xml:space="preserve">" </w:instrText>
            </w:r>
            <w:r w:rsidR="009337DD">
              <w:fldChar w:fldCharType="end"/>
            </w:r>
          </w:p>
        </w:tc>
        <w:tc>
          <w:tcPr>
            <w:tcW w:w="3192" w:type="dxa"/>
          </w:tcPr>
          <w:p w14:paraId="0173DA6E" w14:textId="77777777" w:rsidR="008545ED" w:rsidRPr="008545ED" w:rsidRDefault="008545ED" w:rsidP="001E152C">
            <w:pPr>
              <w:pStyle w:val="TableCell"/>
              <w:cnfStyle w:val="000000100000" w:firstRow="0" w:lastRow="0" w:firstColumn="0" w:lastColumn="0" w:oddVBand="0" w:evenVBand="0" w:oddHBand="1" w:evenHBand="0" w:firstRowFirstColumn="0" w:firstRowLastColumn="0" w:lastRowFirstColumn="0" w:lastRowLastColumn="0"/>
            </w:pPr>
            <w:r w:rsidRPr="008545ED">
              <w:t>Message Header</w:t>
            </w:r>
          </w:p>
        </w:tc>
        <w:tc>
          <w:tcPr>
            <w:tcW w:w="3192" w:type="dxa"/>
          </w:tcPr>
          <w:p w14:paraId="548F5FCA" w14:textId="77777777" w:rsidR="008545ED" w:rsidRPr="008545ED" w:rsidRDefault="008545ED" w:rsidP="001E152C">
            <w:pPr>
              <w:pStyle w:val="TableCell"/>
              <w:cnfStyle w:val="000000100000" w:firstRow="0" w:lastRow="0" w:firstColumn="0" w:lastColumn="0" w:oddVBand="0" w:evenVBand="0" w:oddHBand="1" w:evenHBand="0" w:firstRowFirstColumn="0" w:firstRowLastColumn="0" w:lastRowFirstColumn="0" w:lastRowLastColumn="0"/>
            </w:pPr>
            <w:r w:rsidRPr="008545ED">
              <w:t>REQUIRED</w:t>
            </w:r>
          </w:p>
        </w:tc>
      </w:tr>
      <w:tr w:rsidR="008545ED" w:rsidRPr="008545ED" w14:paraId="5B9C78A5" w14:textId="77777777" w:rsidTr="008545ED">
        <w:tc>
          <w:tcPr>
            <w:cnfStyle w:val="001000000000" w:firstRow="0" w:lastRow="0" w:firstColumn="1" w:lastColumn="0" w:oddVBand="0" w:evenVBand="0" w:oddHBand="0" w:evenHBand="0" w:firstRowFirstColumn="0" w:firstRowLastColumn="0" w:lastRowFirstColumn="0" w:lastRowLastColumn="0"/>
            <w:tcW w:w="3192" w:type="dxa"/>
          </w:tcPr>
          <w:p w14:paraId="7DDAAFAD" w14:textId="50EBB436" w:rsidR="008545ED" w:rsidRPr="008545ED" w:rsidRDefault="008545ED" w:rsidP="001E152C">
            <w:pPr>
              <w:pStyle w:val="TableCell"/>
            </w:pPr>
            <w:r w:rsidRPr="008545ED">
              <w:t>RRI</w:t>
            </w:r>
            <w:r w:rsidR="009337DD">
              <w:fldChar w:fldCharType="begin"/>
            </w:r>
            <w:r w:rsidR="009337DD">
              <w:instrText xml:space="preserve"> XE "</w:instrText>
            </w:r>
            <w:r w:rsidR="009337DD" w:rsidRPr="008545ED">
              <w:instrText>Return Referral Information</w:instrText>
            </w:r>
            <w:r w:rsidR="009337DD">
              <w:instrText xml:space="preserve">" </w:instrText>
            </w:r>
            <w:r w:rsidR="009337DD">
              <w:fldChar w:fldCharType="end"/>
            </w:r>
          </w:p>
        </w:tc>
        <w:tc>
          <w:tcPr>
            <w:tcW w:w="3192" w:type="dxa"/>
          </w:tcPr>
          <w:p w14:paraId="49928A8A" w14:textId="77777777" w:rsidR="008545ED" w:rsidRPr="008545ED" w:rsidRDefault="008545ED" w:rsidP="001E152C">
            <w:pPr>
              <w:pStyle w:val="TableCell"/>
              <w:cnfStyle w:val="000000000000" w:firstRow="0" w:lastRow="0" w:firstColumn="0" w:lastColumn="0" w:oddVBand="0" w:evenVBand="0" w:oddHBand="0" w:evenHBand="0" w:firstRowFirstColumn="0" w:firstRowLastColumn="0" w:lastRowFirstColumn="0" w:lastRowLastColumn="0"/>
            </w:pPr>
            <w:r w:rsidRPr="008545ED">
              <w:t>Return Referral Information</w:t>
            </w:r>
          </w:p>
        </w:tc>
        <w:tc>
          <w:tcPr>
            <w:tcW w:w="3192" w:type="dxa"/>
          </w:tcPr>
          <w:p w14:paraId="15D9B25E" w14:textId="77777777" w:rsidR="008545ED" w:rsidRPr="008545ED" w:rsidRDefault="008545ED" w:rsidP="001E152C">
            <w:pPr>
              <w:pStyle w:val="TableCell"/>
              <w:cnfStyle w:val="000000000000" w:firstRow="0" w:lastRow="0" w:firstColumn="0" w:lastColumn="0" w:oddVBand="0" w:evenVBand="0" w:oddHBand="0" w:evenHBand="0" w:firstRowFirstColumn="0" w:firstRowLastColumn="0" w:lastRowFirstColumn="0" w:lastRowLastColumn="0"/>
            </w:pPr>
            <w:r w:rsidRPr="008545ED">
              <w:t>REQUIRED</w:t>
            </w:r>
          </w:p>
        </w:tc>
      </w:tr>
      <w:tr w:rsidR="008545ED" w:rsidRPr="008545ED" w14:paraId="5DAC720B" w14:textId="77777777" w:rsidTr="008545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14:paraId="1CCD2A22" w14:textId="2915C09E" w:rsidR="008545ED" w:rsidRPr="008545ED" w:rsidRDefault="008545ED" w:rsidP="001E152C">
            <w:pPr>
              <w:pStyle w:val="TableCell"/>
            </w:pPr>
            <w:r w:rsidRPr="008545ED">
              <w:t>PRD</w:t>
            </w:r>
            <w:r w:rsidR="009337DD">
              <w:fldChar w:fldCharType="begin"/>
            </w:r>
            <w:r w:rsidR="009337DD">
              <w:instrText xml:space="preserve"> XE "</w:instrText>
            </w:r>
            <w:r w:rsidR="009337DD" w:rsidRPr="009C4275">
              <w:instrText>Provider Data</w:instrText>
            </w:r>
            <w:r w:rsidR="009337DD">
              <w:instrText xml:space="preserve">" </w:instrText>
            </w:r>
            <w:r w:rsidR="009337DD">
              <w:fldChar w:fldCharType="end"/>
            </w:r>
            <w:r w:rsidR="009337DD">
              <w:fldChar w:fldCharType="begin"/>
            </w:r>
            <w:r w:rsidR="009337DD">
              <w:instrText xml:space="preserve"> XE "</w:instrText>
            </w:r>
            <w:r w:rsidR="009337DD" w:rsidRPr="001E152C">
              <w:instrText>1</w:instrText>
            </w:r>
            <w:r w:rsidR="009337DD">
              <w:instrText xml:space="preserve">" </w:instrText>
            </w:r>
            <w:r w:rsidR="009337DD">
              <w:fldChar w:fldCharType="end"/>
            </w:r>
          </w:p>
        </w:tc>
        <w:tc>
          <w:tcPr>
            <w:tcW w:w="3192" w:type="dxa"/>
          </w:tcPr>
          <w:p w14:paraId="05D62C2D" w14:textId="77777777" w:rsidR="008545ED" w:rsidRPr="008545ED" w:rsidRDefault="008545ED" w:rsidP="001E152C">
            <w:pPr>
              <w:pStyle w:val="TableCell"/>
              <w:cnfStyle w:val="000000100000" w:firstRow="0" w:lastRow="0" w:firstColumn="0" w:lastColumn="0" w:oddVBand="0" w:evenVBand="0" w:oddHBand="1" w:evenHBand="0" w:firstRowFirstColumn="0" w:firstRowLastColumn="0" w:lastRowFirstColumn="0" w:lastRowLastColumn="0"/>
            </w:pPr>
            <w:r w:rsidRPr="008545ED">
              <w:t>Provider Data</w:t>
            </w:r>
          </w:p>
        </w:tc>
        <w:tc>
          <w:tcPr>
            <w:tcW w:w="3192" w:type="dxa"/>
          </w:tcPr>
          <w:p w14:paraId="04697B50" w14:textId="77777777" w:rsidR="008545ED" w:rsidRPr="008545ED" w:rsidRDefault="008545ED" w:rsidP="001E152C">
            <w:pPr>
              <w:pStyle w:val="TableCell"/>
              <w:cnfStyle w:val="000000100000" w:firstRow="0" w:lastRow="0" w:firstColumn="0" w:lastColumn="0" w:oddVBand="0" w:evenVBand="0" w:oddHBand="1" w:evenHBand="0" w:firstRowFirstColumn="0" w:firstRowLastColumn="0" w:lastRowFirstColumn="0" w:lastRowLastColumn="0"/>
            </w:pPr>
            <w:r w:rsidRPr="008545ED">
              <w:t>REQUIRED</w:t>
            </w:r>
          </w:p>
        </w:tc>
      </w:tr>
      <w:tr w:rsidR="008545ED" w:rsidRPr="008545ED" w14:paraId="7FEEA080" w14:textId="77777777" w:rsidTr="008545ED">
        <w:tc>
          <w:tcPr>
            <w:cnfStyle w:val="001000000000" w:firstRow="0" w:lastRow="0" w:firstColumn="1" w:lastColumn="0" w:oddVBand="0" w:evenVBand="0" w:oddHBand="0" w:evenHBand="0" w:firstRowFirstColumn="0" w:firstRowLastColumn="0" w:lastRowFirstColumn="0" w:lastRowLastColumn="0"/>
            <w:tcW w:w="3192" w:type="dxa"/>
          </w:tcPr>
          <w:p w14:paraId="3BA002DD" w14:textId="40B54327" w:rsidR="008545ED" w:rsidRPr="008545ED" w:rsidRDefault="008545ED" w:rsidP="001E152C">
            <w:pPr>
              <w:pStyle w:val="TableCell"/>
            </w:pPr>
            <w:r w:rsidRPr="008545ED">
              <w:t>PID</w:t>
            </w:r>
            <w:r w:rsidR="009337DD">
              <w:fldChar w:fldCharType="begin"/>
            </w:r>
            <w:r w:rsidR="009337DD">
              <w:instrText xml:space="preserve"> XE "</w:instrText>
            </w:r>
            <w:r w:rsidR="009337DD" w:rsidRPr="009C4275">
              <w:instrText>Patient Identification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3</w:instrText>
            </w:r>
            <w:r w:rsidR="009337DD">
              <w:instrText xml:space="preserve">" </w:instrText>
            </w:r>
            <w:r w:rsidR="009337DD">
              <w:fldChar w:fldCharType="end"/>
            </w:r>
          </w:p>
        </w:tc>
        <w:tc>
          <w:tcPr>
            <w:tcW w:w="3192" w:type="dxa"/>
          </w:tcPr>
          <w:p w14:paraId="049A9D39" w14:textId="77777777" w:rsidR="008545ED" w:rsidRPr="008545ED" w:rsidRDefault="008545ED" w:rsidP="001E152C">
            <w:pPr>
              <w:pStyle w:val="TableCell"/>
              <w:cnfStyle w:val="000000000000" w:firstRow="0" w:lastRow="0" w:firstColumn="0" w:lastColumn="0" w:oddVBand="0" w:evenVBand="0" w:oddHBand="0" w:evenHBand="0" w:firstRowFirstColumn="0" w:firstRowLastColumn="0" w:lastRowFirstColumn="0" w:lastRowLastColumn="0"/>
            </w:pPr>
            <w:r w:rsidRPr="008545ED">
              <w:t>Patient Identification</w:t>
            </w:r>
          </w:p>
        </w:tc>
        <w:tc>
          <w:tcPr>
            <w:tcW w:w="3192" w:type="dxa"/>
          </w:tcPr>
          <w:p w14:paraId="3A8E4B61" w14:textId="77777777" w:rsidR="008545ED" w:rsidRPr="008545ED" w:rsidRDefault="008545ED" w:rsidP="001E152C">
            <w:pPr>
              <w:pStyle w:val="TableCell"/>
              <w:cnfStyle w:val="000000000000" w:firstRow="0" w:lastRow="0" w:firstColumn="0" w:lastColumn="0" w:oddVBand="0" w:evenVBand="0" w:oddHBand="0" w:evenHBand="0" w:firstRowFirstColumn="0" w:firstRowLastColumn="0" w:lastRowFirstColumn="0" w:lastRowLastColumn="0"/>
            </w:pPr>
            <w:r w:rsidRPr="008545ED">
              <w:t>REQUIRED</w:t>
            </w:r>
          </w:p>
        </w:tc>
      </w:tr>
      <w:tr w:rsidR="008545ED" w:rsidRPr="008545ED" w14:paraId="24F177A2" w14:textId="77777777" w:rsidTr="008545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14:paraId="00904DA8" w14:textId="122FC8E1" w:rsidR="008545ED" w:rsidRPr="008545ED" w:rsidRDefault="008545ED" w:rsidP="001E152C">
            <w:pPr>
              <w:pStyle w:val="TableCell"/>
            </w:pPr>
            <w:r w:rsidRPr="008545ED">
              <w:t>DG1</w:t>
            </w:r>
            <w:r w:rsidR="009337DD">
              <w:fldChar w:fldCharType="begin"/>
            </w:r>
            <w:r w:rsidR="009337DD">
              <w:instrText xml:space="preserve"> XE "</w:instrText>
            </w:r>
            <w:r w:rsidR="009337DD" w:rsidRPr="009C4275">
              <w:instrText>Diagnosis</w:instrText>
            </w:r>
            <w:r w:rsidR="009337DD">
              <w:instrText xml:space="preserve">" </w:instrText>
            </w:r>
            <w:r w:rsidR="009337DD">
              <w:fldChar w:fldCharType="end"/>
            </w:r>
            <w:r w:rsidR="009337DD">
              <w:fldChar w:fldCharType="begin"/>
            </w:r>
            <w:r w:rsidR="009337DD">
              <w:instrText xml:space="preserve"> XE "</w:instrText>
            </w:r>
            <w:r w:rsidR="009337DD" w:rsidRPr="001E152C">
              <w:instrText>3</w:instrText>
            </w:r>
            <w:r w:rsidR="009337DD">
              <w:instrText xml:space="preserve">" </w:instrText>
            </w:r>
            <w:r w:rsidR="009337DD">
              <w:fldChar w:fldCharType="end"/>
            </w:r>
          </w:p>
        </w:tc>
        <w:tc>
          <w:tcPr>
            <w:tcW w:w="3192" w:type="dxa"/>
          </w:tcPr>
          <w:p w14:paraId="3AFFE2F3" w14:textId="77777777" w:rsidR="008545ED" w:rsidRPr="008545ED" w:rsidRDefault="008545ED" w:rsidP="001E152C">
            <w:pPr>
              <w:pStyle w:val="TableCell"/>
              <w:cnfStyle w:val="000000100000" w:firstRow="0" w:lastRow="0" w:firstColumn="0" w:lastColumn="0" w:oddVBand="0" w:evenVBand="0" w:oddHBand="1" w:evenHBand="0" w:firstRowFirstColumn="0" w:firstRowLastColumn="0" w:lastRowFirstColumn="0" w:lastRowLastColumn="0"/>
            </w:pPr>
            <w:r w:rsidRPr="008545ED">
              <w:t>Diagnosis</w:t>
            </w:r>
          </w:p>
        </w:tc>
        <w:tc>
          <w:tcPr>
            <w:tcW w:w="3192" w:type="dxa"/>
          </w:tcPr>
          <w:p w14:paraId="05B2519C" w14:textId="77777777" w:rsidR="008545ED" w:rsidRPr="008545ED" w:rsidRDefault="008545ED" w:rsidP="001E152C">
            <w:pPr>
              <w:pStyle w:val="TableCell"/>
              <w:cnfStyle w:val="000000100000" w:firstRow="0" w:lastRow="0" w:firstColumn="0" w:lastColumn="0" w:oddVBand="0" w:evenVBand="0" w:oddHBand="1" w:evenHBand="0" w:firstRowFirstColumn="0" w:firstRowLastColumn="0" w:lastRowFirstColumn="0" w:lastRowLastColumn="0"/>
            </w:pPr>
            <w:r w:rsidRPr="008545ED">
              <w:t>OPTIONAL</w:t>
            </w:r>
          </w:p>
        </w:tc>
      </w:tr>
      <w:tr w:rsidR="008545ED" w:rsidRPr="008545ED" w14:paraId="726A30DB" w14:textId="77777777" w:rsidTr="008545ED">
        <w:tc>
          <w:tcPr>
            <w:cnfStyle w:val="001000000000" w:firstRow="0" w:lastRow="0" w:firstColumn="1" w:lastColumn="0" w:oddVBand="0" w:evenVBand="0" w:oddHBand="0" w:evenHBand="0" w:firstRowFirstColumn="0" w:firstRowLastColumn="0" w:lastRowFirstColumn="0" w:lastRowLastColumn="0"/>
            <w:tcW w:w="3192" w:type="dxa"/>
          </w:tcPr>
          <w:p w14:paraId="5E8750E6" w14:textId="10BAA946" w:rsidR="008545ED" w:rsidRPr="008545ED" w:rsidRDefault="008545ED" w:rsidP="001E152C">
            <w:pPr>
              <w:pStyle w:val="TableCell"/>
            </w:pPr>
            <w:r w:rsidRPr="008545ED">
              <w:t>OBR</w:t>
            </w:r>
            <w:r w:rsidR="009337DD">
              <w:fldChar w:fldCharType="begin"/>
            </w:r>
            <w:r w:rsidR="009337DD">
              <w:instrText xml:space="preserve"> XE "</w:instrText>
            </w:r>
            <w:r w:rsidR="009337DD" w:rsidRPr="009C4275">
              <w:instrText>Observation Request</w:instrText>
            </w:r>
            <w:r w:rsidR="009337DD">
              <w:instrText xml:space="preserve">" </w:instrText>
            </w:r>
            <w:r w:rsidR="009337DD">
              <w:fldChar w:fldCharType="end"/>
            </w:r>
            <w:r w:rsidR="009337DD">
              <w:fldChar w:fldCharType="begin"/>
            </w:r>
            <w:r w:rsidR="009337DD">
              <w:instrText xml:space="preserve"> XE "</w:instrText>
            </w:r>
            <w:r w:rsidR="009337DD" w:rsidRPr="001E152C">
              <w:instrText>2</w:instrText>
            </w:r>
            <w:r w:rsidR="009337DD">
              <w:instrText xml:space="preserve">" </w:instrText>
            </w:r>
            <w:r w:rsidR="009337DD">
              <w:fldChar w:fldCharType="end"/>
            </w:r>
          </w:p>
        </w:tc>
        <w:tc>
          <w:tcPr>
            <w:tcW w:w="3192" w:type="dxa"/>
          </w:tcPr>
          <w:p w14:paraId="08377999" w14:textId="77777777" w:rsidR="008545ED" w:rsidRPr="008545ED" w:rsidRDefault="008545ED" w:rsidP="001E152C">
            <w:pPr>
              <w:pStyle w:val="TableCell"/>
              <w:cnfStyle w:val="000000000000" w:firstRow="0" w:lastRow="0" w:firstColumn="0" w:lastColumn="0" w:oddVBand="0" w:evenVBand="0" w:oddHBand="0" w:evenHBand="0" w:firstRowFirstColumn="0" w:firstRowLastColumn="0" w:lastRowFirstColumn="0" w:lastRowLastColumn="0"/>
            </w:pPr>
            <w:r w:rsidRPr="008545ED">
              <w:t>Observation Request</w:t>
            </w:r>
          </w:p>
        </w:tc>
        <w:tc>
          <w:tcPr>
            <w:tcW w:w="3192" w:type="dxa"/>
          </w:tcPr>
          <w:p w14:paraId="5340A797" w14:textId="77777777" w:rsidR="008545ED" w:rsidRPr="008545ED" w:rsidRDefault="008545ED" w:rsidP="001E152C">
            <w:pPr>
              <w:pStyle w:val="TableCell"/>
              <w:cnfStyle w:val="000000000000" w:firstRow="0" w:lastRow="0" w:firstColumn="0" w:lastColumn="0" w:oddVBand="0" w:evenVBand="0" w:oddHBand="0" w:evenHBand="0" w:firstRowFirstColumn="0" w:firstRowLastColumn="0" w:lastRowFirstColumn="0" w:lastRowLastColumn="0"/>
            </w:pPr>
            <w:r w:rsidRPr="008545ED">
              <w:t>REQUIRED</w:t>
            </w:r>
          </w:p>
        </w:tc>
      </w:tr>
      <w:tr w:rsidR="008545ED" w:rsidRPr="008545ED" w14:paraId="474E56C2" w14:textId="77777777" w:rsidTr="008545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14:paraId="6EE13C10" w14:textId="53A33F85" w:rsidR="008545ED" w:rsidRPr="008545ED" w:rsidRDefault="008545ED" w:rsidP="001E152C">
            <w:pPr>
              <w:pStyle w:val="TableCell"/>
            </w:pPr>
            <w:r w:rsidRPr="008545ED">
              <w:t>PV1</w:t>
            </w:r>
            <w:r w:rsidR="009337DD">
              <w:fldChar w:fldCharType="begin"/>
            </w:r>
            <w:r w:rsidR="009337DD">
              <w:instrText xml:space="preserve"> XE "</w:instrText>
            </w:r>
            <w:r w:rsidR="009337DD" w:rsidRPr="009C4275">
              <w:instrText>Patient Visit</w:instrText>
            </w:r>
            <w:r w:rsidR="009337DD">
              <w:instrText xml:space="preserve">" </w:instrText>
            </w:r>
            <w:r w:rsidR="009337DD">
              <w:fldChar w:fldCharType="end"/>
            </w:r>
            <w:r w:rsidR="009337DD">
              <w:fldChar w:fldCharType="begin"/>
            </w:r>
            <w:r w:rsidR="009337DD">
              <w:instrText xml:space="preserve"> XE "</w:instrText>
            </w:r>
            <w:r w:rsidR="009337DD" w:rsidRPr="001E152C">
              <w:instrText>2</w:instrText>
            </w:r>
            <w:r w:rsidR="009337DD">
              <w:instrText xml:space="preserve">" </w:instrText>
            </w:r>
            <w:r w:rsidR="009337DD">
              <w:fldChar w:fldCharType="end"/>
            </w:r>
          </w:p>
        </w:tc>
        <w:tc>
          <w:tcPr>
            <w:tcW w:w="3192" w:type="dxa"/>
          </w:tcPr>
          <w:p w14:paraId="51CA316A" w14:textId="77777777" w:rsidR="008545ED" w:rsidRPr="008545ED" w:rsidRDefault="008545ED" w:rsidP="001E152C">
            <w:pPr>
              <w:pStyle w:val="TableCell"/>
              <w:cnfStyle w:val="000000100000" w:firstRow="0" w:lastRow="0" w:firstColumn="0" w:lastColumn="0" w:oddVBand="0" w:evenVBand="0" w:oddHBand="1" w:evenHBand="0" w:firstRowFirstColumn="0" w:firstRowLastColumn="0" w:lastRowFirstColumn="0" w:lastRowLastColumn="0"/>
            </w:pPr>
            <w:r w:rsidRPr="008545ED">
              <w:t>Patient Visit</w:t>
            </w:r>
          </w:p>
        </w:tc>
        <w:tc>
          <w:tcPr>
            <w:tcW w:w="3192" w:type="dxa"/>
          </w:tcPr>
          <w:p w14:paraId="54D6963C" w14:textId="77777777" w:rsidR="008545ED" w:rsidRPr="008545ED" w:rsidRDefault="008545ED" w:rsidP="001E152C">
            <w:pPr>
              <w:pStyle w:val="TableCell"/>
              <w:cnfStyle w:val="000000100000" w:firstRow="0" w:lastRow="0" w:firstColumn="0" w:lastColumn="0" w:oddVBand="0" w:evenVBand="0" w:oddHBand="1" w:evenHBand="0" w:firstRowFirstColumn="0" w:firstRowLastColumn="0" w:lastRowFirstColumn="0" w:lastRowLastColumn="0"/>
            </w:pPr>
            <w:r w:rsidRPr="008545ED">
              <w:t>REQUIRED</w:t>
            </w:r>
          </w:p>
        </w:tc>
      </w:tr>
      <w:tr w:rsidR="008545ED" w:rsidRPr="008545ED" w14:paraId="0D096C4F" w14:textId="77777777" w:rsidTr="008545ED">
        <w:tc>
          <w:tcPr>
            <w:cnfStyle w:val="001000000000" w:firstRow="0" w:lastRow="0" w:firstColumn="1" w:lastColumn="0" w:oddVBand="0" w:evenVBand="0" w:oddHBand="0" w:evenHBand="0" w:firstRowFirstColumn="0" w:firstRowLastColumn="0" w:lastRowFirstColumn="0" w:lastRowLastColumn="0"/>
            <w:tcW w:w="3192" w:type="dxa"/>
          </w:tcPr>
          <w:p w14:paraId="23633DF3" w14:textId="74B2F50A" w:rsidR="008545ED" w:rsidRPr="008545ED" w:rsidRDefault="008545ED" w:rsidP="001E152C">
            <w:pPr>
              <w:pStyle w:val="TableCell"/>
            </w:pPr>
            <w:r w:rsidRPr="008545ED">
              <w:t>NTE</w:t>
            </w:r>
            <w:r w:rsidR="009337DD">
              <w:fldChar w:fldCharType="begin"/>
            </w:r>
            <w:r w:rsidR="009337DD">
              <w:instrText xml:space="preserve"> XE "</w:instrText>
            </w:r>
            <w:r w:rsidR="009337DD" w:rsidRPr="009C4275">
              <w:instrText>Notes and Comments</w:instrText>
            </w:r>
            <w:r w:rsidR="009337DD">
              <w:instrText xml:space="preserve">" </w:instrText>
            </w:r>
            <w:r w:rsidR="009337DD">
              <w:fldChar w:fldCharType="end"/>
            </w:r>
            <w:r w:rsidR="009337DD">
              <w:fldChar w:fldCharType="begin"/>
            </w:r>
            <w:r w:rsidR="009337DD">
              <w:instrText xml:space="preserve"> XE "</w:instrText>
            </w:r>
            <w:r w:rsidR="009337DD" w:rsidRPr="001E152C">
              <w:instrText>1</w:instrText>
            </w:r>
            <w:r w:rsidR="009337DD">
              <w:instrText xml:space="preserve">" </w:instrText>
            </w:r>
            <w:r w:rsidR="009337DD">
              <w:fldChar w:fldCharType="end"/>
            </w:r>
          </w:p>
        </w:tc>
        <w:tc>
          <w:tcPr>
            <w:tcW w:w="3192" w:type="dxa"/>
          </w:tcPr>
          <w:p w14:paraId="314C5537" w14:textId="77777777" w:rsidR="008545ED" w:rsidRPr="008545ED" w:rsidRDefault="008545ED" w:rsidP="001E152C">
            <w:pPr>
              <w:pStyle w:val="TableCell"/>
              <w:cnfStyle w:val="000000000000" w:firstRow="0" w:lastRow="0" w:firstColumn="0" w:lastColumn="0" w:oddVBand="0" w:evenVBand="0" w:oddHBand="0" w:evenHBand="0" w:firstRowFirstColumn="0" w:firstRowLastColumn="0" w:lastRowFirstColumn="0" w:lastRowLastColumn="0"/>
            </w:pPr>
            <w:r w:rsidRPr="008545ED">
              <w:t>Notes and Comments</w:t>
            </w:r>
          </w:p>
        </w:tc>
        <w:tc>
          <w:tcPr>
            <w:tcW w:w="3192" w:type="dxa"/>
          </w:tcPr>
          <w:p w14:paraId="586DF2D3" w14:textId="77777777" w:rsidR="008545ED" w:rsidRPr="008545ED" w:rsidRDefault="008545ED" w:rsidP="001E152C">
            <w:pPr>
              <w:pStyle w:val="TableCell"/>
              <w:cnfStyle w:val="000000000000" w:firstRow="0" w:lastRow="0" w:firstColumn="0" w:lastColumn="0" w:oddVBand="0" w:evenVBand="0" w:oddHBand="0" w:evenHBand="0" w:firstRowFirstColumn="0" w:firstRowLastColumn="0" w:lastRowFirstColumn="0" w:lastRowLastColumn="0"/>
            </w:pPr>
            <w:r w:rsidRPr="008545ED">
              <w:t>REQUIRED</w:t>
            </w:r>
          </w:p>
        </w:tc>
      </w:tr>
    </w:tbl>
    <w:p w14:paraId="788C0BDF" w14:textId="77777777" w:rsidR="00634687" w:rsidRDefault="00634687">
      <w:pPr>
        <w:spacing w:after="0"/>
      </w:pPr>
    </w:p>
    <w:p w14:paraId="785DA17D" w14:textId="6E123742" w:rsidR="00634687" w:rsidRDefault="00634687" w:rsidP="00634687">
      <w:pPr>
        <w:spacing w:after="0"/>
      </w:pPr>
      <w:r w:rsidRPr="00634687">
        <w:t xml:space="preserve">The following tables contain the HL7 message definition for the REF/RRI/ACK messages. </w:t>
      </w:r>
      <w:r>
        <w:t>Table columns include the following:</w:t>
      </w:r>
      <w:r w:rsidR="009337DD">
        <w:fldChar w:fldCharType="begin"/>
      </w:r>
      <w:r w:rsidR="009337DD">
        <w:instrText xml:space="preserve"> XE "</w:instrText>
      </w:r>
      <w:r w:rsidR="009337DD" w:rsidRPr="00634687">
        <w:instrText xml:space="preserve">The following tables contain the HL7 message definition for the REF/RRI/ACK messages. </w:instrText>
      </w:r>
      <w:r w:rsidR="009337DD">
        <w:instrText xml:space="preserve">Table columns include the following:" </w:instrText>
      </w:r>
      <w:r w:rsidR="009337DD">
        <w:fldChar w:fldCharType="end"/>
      </w:r>
    </w:p>
    <w:p w14:paraId="3A0E0FB9" w14:textId="77777777" w:rsidR="00634687" w:rsidRDefault="00634687" w:rsidP="00634687">
      <w:pPr>
        <w:spacing w:after="0"/>
      </w:pPr>
    </w:p>
    <w:p w14:paraId="3B09370A" w14:textId="318C8BB8" w:rsidR="00634687" w:rsidRDefault="00634687">
      <w:pPr>
        <w:pStyle w:val="ListParagraph"/>
        <w:numPr>
          <w:ilvl w:val="0"/>
          <w:numId w:val="61"/>
        </w:numPr>
      </w:pPr>
      <w:r w:rsidRPr="00634687">
        <w:rPr>
          <w:b/>
        </w:rPr>
        <w:t>SEQ</w:t>
      </w:r>
      <w:r w:rsidR="009337DD">
        <w:rPr>
          <w:b/>
        </w:rPr>
        <w:fldChar w:fldCharType="begin"/>
      </w:r>
      <w:r w:rsidR="009337DD">
        <w:rPr>
          <w:b/>
        </w:rPr>
        <w:instrText xml:space="preserve"> XE "</w:instrText>
      </w:r>
      <w:r w:rsidR="009337DD" w:rsidRPr="00634687">
        <w:rPr>
          <w:b/>
          <w:bCs/>
        </w:rPr>
        <w:instrText>LEN</w:instrText>
      </w:r>
      <w:r w:rsidR="009337DD">
        <w:rPr>
          <w:b/>
          <w:bCs/>
        </w:rPr>
        <w:instrText>"</w:instrText>
      </w:r>
      <w:r w:rsidR="009337DD">
        <w:rPr>
          <w:b/>
        </w:rPr>
        <w:instrText xml:space="preserve"> </w:instrText>
      </w:r>
      <w:r w:rsidR="009337DD">
        <w:rPr>
          <w:b/>
        </w:rPr>
        <w:fldChar w:fldCharType="end"/>
      </w:r>
      <w:r>
        <w:t xml:space="preserve"> = HL7 sequence#</w:t>
      </w:r>
      <w:r w:rsidR="009337DD">
        <w:fldChar w:fldCharType="begin"/>
      </w:r>
      <w:r w:rsidR="009337DD">
        <w:instrText xml:space="preserve"> XE "</w:instrText>
      </w:r>
      <w:r w:rsidR="009337DD" w:rsidRPr="00634687">
        <w:rPr>
          <w:b/>
        </w:rPr>
        <w:instrText>SEQ</w:instrText>
      </w:r>
      <w:r w:rsidR="009337DD">
        <w:instrText xml:space="preserve"> = HL7 sequence#" </w:instrText>
      </w:r>
      <w:r w:rsidR="009337DD">
        <w:fldChar w:fldCharType="end"/>
      </w:r>
    </w:p>
    <w:p w14:paraId="6B915392" w14:textId="6A08BC1E" w:rsidR="00634687" w:rsidRDefault="00634687">
      <w:pPr>
        <w:pStyle w:val="ListParagraph"/>
        <w:numPr>
          <w:ilvl w:val="0"/>
          <w:numId w:val="61"/>
        </w:numPr>
      </w:pPr>
      <w:r w:rsidRPr="00634687">
        <w:rPr>
          <w:b/>
        </w:rPr>
        <w:t xml:space="preserve">LEN </w:t>
      </w:r>
      <w:r>
        <w:t>= HL7 field length</w:t>
      </w:r>
      <w:r w:rsidR="009337DD">
        <w:fldChar w:fldCharType="begin"/>
      </w:r>
      <w:r w:rsidR="009337DD">
        <w:instrText xml:space="preserve"> XE "</w:instrText>
      </w:r>
      <w:r w:rsidR="009337DD" w:rsidRPr="00634687">
        <w:rPr>
          <w:b/>
        </w:rPr>
        <w:instrText xml:space="preserve">LEN </w:instrText>
      </w:r>
      <w:r w:rsidR="009337DD">
        <w:instrText xml:space="preserve">= HL7 field length" </w:instrText>
      </w:r>
      <w:r w:rsidR="009337DD">
        <w:fldChar w:fldCharType="end"/>
      </w:r>
    </w:p>
    <w:p w14:paraId="413FF92E" w14:textId="6BAE2F73" w:rsidR="00634687" w:rsidRDefault="00634687">
      <w:pPr>
        <w:pStyle w:val="ListParagraph"/>
        <w:numPr>
          <w:ilvl w:val="0"/>
          <w:numId w:val="61"/>
        </w:numPr>
      </w:pPr>
      <w:r w:rsidRPr="00634687">
        <w:rPr>
          <w:b/>
          <w:bCs/>
        </w:rPr>
        <w:t>DT</w:t>
      </w:r>
      <w:r>
        <w:t xml:space="preserve"> = HL7 data type</w:t>
      </w:r>
      <w:r w:rsidR="009337DD">
        <w:fldChar w:fldCharType="begin"/>
      </w:r>
      <w:r w:rsidR="009337DD">
        <w:instrText xml:space="preserve"> XE "</w:instrText>
      </w:r>
      <w:r w:rsidR="009337DD" w:rsidRPr="00634687">
        <w:rPr>
          <w:b/>
          <w:bCs/>
        </w:rPr>
        <w:instrText>DT</w:instrText>
      </w:r>
      <w:r w:rsidR="009337DD">
        <w:instrText xml:space="preserve"> = HL7 data type" </w:instrText>
      </w:r>
      <w:r w:rsidR="009337DD">
        <w:fldChar w:fldCharType="end"/>
      </w:r>
    </w:p>
    <w:p w14:paraId="4E473E57" w14:textId="27F343A3" w:rsidR="00634687" w:rsidRDefault="00634687">
      <w:pPr>
        <w:pStyle w:val="ListParagraph"/>
        <w:numPr>
          <w:ilvl w:val="0"/>
          <w:numId w:val="61"/>
        </w:numPr>
      </w:pPr>
      <w:r w:rsidRPr="00634687">
        <w:rPr>
          <w:b/>
          <w:bCs/>
        </w:rPr>
        <w:t>R/O</w:t>
      </w:r>
      <w:r>
        <w:t xml:space="preserve"> = R=Require, O=Optional, C=Conditional, NS=Not supported</w:t>
      </w:r>
      <w:r w:rsidR="009337DD">
        <w:fldChar w:fldCharType="begin"/>
      </w:r>
      <w:r w:rsidR="009337DD">
        <w:instrText xml:space="preserve"> XE "</w:instrText>
      </w:r>
      <w:r w:rsidR="009337DD" w:rsidRPr="00634687">
        <w:rPr>
          <w:b/>
          <w:bCs/>
        </w:rPr>
        <w:instrText>R/O</w:instrText>
      </w:r>
      <w:r w:rsidR="009337DD">
        <w:instrText xml:space="preserve"> = R=Require, O=Optional, C=Conditional, NS=Not supported" </w:instrText>
      </w:r>
      <w:r w:rsidR="009337DD">
        <w:fldChar w:fldCharType="end"/>
      </w:r>
    </w:p>
    <w:p w14:paraId="1E2F6746" w14:textId="1D6E0F1B" w:rsidR="00634687" w:rsidRDefault="00634687">
      <w:pPr>
        <w:pStyle w:val="ListParagraph"/>
        <w:numPr>
          <w:ilvl w:val="0"/>
          <w:numId w:val="61"/>
        </w:numPr>
      </w:pPr>
      <w:r w:rsidRPr="00634687">
        <w:rPr>
          <w:b/>
          <w:bCs/>
        </w:rPr>
        <w:t>TBL</w:t>
      </w:r>
      <w:r>
        <w:t xml:space="preserve"> = HL7 table definition</w:t>
      </w:r>
      <w:r w:rsidR="009337DD">
        <w:fldChar w:fldCharType="begin"/>
      </w:r>
      <w:r w:rsidR="009337DD">
        <w:instrText xml:space="preserve"> XE "</w:instrText>
      </w:r>
      <w:r w:rsidR="009337DD" w:rsidRPr="00634687">
        <w:rPr>
          <w:b/>
          <w:bCs/>
        </w:rPr>
        <w:instrText>TBL</w:instrText>
      </w:r>
      <w:r w:rsidR="009337DD">
        <w:instrText xml:space="preserve"> = HL7 table definition" </w:instrText>
      </w:r>
      <w:r w:rsidR="009337DD">
        <w:fldChar w:fldCharType="end"/>
      </w:r>
    </w:p>
    <w:p w14:paraId="1B99AFD7" w14:textId="535A21F3" w:rsidR="00634687" w:rsidRDefault="00634687">
      <w:pPr>
        <w:pStyle w:val="ListParagraph"/>
        <w:numPr>
          <w:ilvl w:val="0"/>
          <w:numId w:val="61"/>
        </w:numPr>
      </w:pPr>
      <w:r w:rsidRPr="00634687">
        <w:rPr>
          <w:b/>
          <w:bCs/>
        </w:rPr>
        <w:t>Element Name</w:t>
      </w:r>
      <w:r>
        <w:t xml:space="preserve"> = HL7 field name</w:t>
      </w:r>
      <w:r w:rsidR="009337DD">
        <w:fldChar w:fldCharType="begin"/>
      </w:r>
      <w:r w:rsidR="009337DD">
        <w:instrText xml:space="preserve"> XE "</w:instrText>
      </w:r>
      <w:r w:rsidR="009337DD" w:rsidRPr="00634687">
        <w:rPr>
          <w:b/>
          <w:bCs/>
        </w:rPr>
        <w:instrText>Element Name</w:instrText>
      </w:r>
      <w:r w:rsidR="009337DD">
        <w:instrText xml:space="preserve"> = HL7 field name" </w:instrText>
      </w:r>
      <w:r w:rsidR="009337DD">
        <w:fldChar w:fldCharType="end"/>
      </w:r>
    </w:p>
    <w:p w14:paraId="189EB542" w14:textId="77777777" w:rsidR="003F4A97" w:rsidRDefault="00634687">
      <w:pPr>
        <w:pStyle w:val="ListParagraph"/>
        <w:numPr>
          <w:ilvl w:val="0"/>
          <w:numId w:val="61"/>
        </w:numPr>
      </w:pPr>
      <w:r w:rsidRPr="00634687">
        <w:rPr>
          <w:b/>
          <w:bCs/>
        </w:rPr>
        <w:t>VistA Description</w:t>
      </w:r>
      <w:r>
        <w:t xml:space="preserve"> = information on what will be pulled from VistA for this element, or hard-coded data.</w:t>
      </w:r>
    </w:p>
    <w:p w14:paraId="31A5B240" w14:textId="77777777" w:rsidR="00634687" w:rsidRDefault="00634687" w:rsidP="00634687"/>
    <w:p w14:paraId="0151CED9" w14:textId="33689F47" w:rsidR="00634687" w:rsidRDefault="00634687" w:rsidP="00634687">
      <w:pPr>
        <w:pStyle w:val="Heading3"/>
      </w:pPr>
      <w:bookmarkStart w:id="229" w:name="_Toc145585489"/>
      <w:r w:rsidRPr="00634687">
        <w:t>REF_I12 Message Definition Tables</w:t>
      </w:r>
      <w:bookmarkEnd w:id="229"/>
      <w:r w:rsidR="009337DD">
        <w:fldChar w:fldCharType="begin"/>
      </w:r>
      <w:r w:rsidR="009337DD">
        <w:instrText xml:space="preserve"> XE "</w:instrText>
      </w:r>
      <w:r w:rsidR="009337DD" w:rsidRPr="00634687">
        <w:instrText>REF_I12 Message Definition Tables</w:instrText>
      </w:r>
      <w:r w:rsidR="009337DD">
        <w:instrText xml:space="preserve">" </w:instrText>
      </w:r>
      <w:r w:rsidR="009337DD">
        <w:fldChar w:fldCharType="end"/>
      </w:r>
    </w:p>
    <w:p w14:paraId="3A6E714B" w14:textId="5A932B79" w:rsidR="007B5CA1" w:rsidRPr="007B5CA1" w:rsidRDefault="007B5CA1" w:rsidP="007B5CA1">
      <w:pPr>
        <w:pStyle w:val="Heading4"/>
      </w:pPr>
      <w:r w:rsidRPr="007B5CA1">
        <w:t>REF_I12 MSH - Message Header Segment</w:t>
      </w:r>
      <w:r w:rsidR="009337DD">
        <w:fldChar w:fldCharType="begin"/>
      </w:r>
      <w:r w:rsidR="009337DD">
        <w:instrText xml:space="preserve"> XE "</w:instrText>
      </w:r>
      <w:r w:rsidR="009337DD" w:rsidRPr="007B5CA1">
        <w:instrText>REF_I12 MSH - Message Header Segment</w:instrText>
      </w:r>
      <w:r w:rsidR="009337DD">
        <w:instrText xml:space="preserve">" </w:instrText>
      </w:r>
      <w:r w:rsidR="009337DD">
        <w:fldChar w:fldCharType="end"/>
      </w:r>
    </w:p>
    <w:p w14:paraId="52B92C44" w14:textId="2E5A768B" w:rsidR="00634687" w:rsidRDefault="00300921" w:rsidP="00634687">
      <w:r>
        <w:t xml:space="preserve">The </w:t>
      </w:r>
      <w:r w:rsidR="00634687" w:rsidRPr="00300921">
        <w:t>REF_I12 MSH - Message Header Segment</w:t>
      </w:r>
      <w:r w:rsidR="00634687" w:rsidRPr="00634687">
        <w:t xml:space="preserve"> </w:t>
      </w:r>
      <w:r>
        <w:t xml:space="preserve">is </w:t>
      </w:r>
      <w:r w:rsidR="00634687" w:rsidRPr="00634687">
        <w:t>generated by the VistA HL7 package using the HL7 Application and Protocol entries for the GMRC components</w:t>
      </w:r>
      <w:r w:rsidR="00C31F07">
        <w:t>.</w:t>
      </w:r>
      <w:r w:rsidR="009337DD">
        <w:fldChar w:fldCharType="begin"/>
      </w:r>
      <w:r w:rsidR="009337DD">
        <w:instrText xml:space="preserve"> XE "The </w:instrText>
      </w:r>
      <w:r w:rsidR="009337DD" w:rsidRPr="00300921">
        <w:instrText>REF_I12 MSH - Message Header Segment</w:instrText>
      </w:r>
      <w:r w:rsidR="009337DD" w:rsidRPr="00634687">
        <w:instrText xml:space="preserve"> </w:instrText>
      </w:r>
      <w:r w:rsidR="009337DD">
        <w:instrText xml:space="preserve">is </w:instrText>
      </w:r>
      <w:r w:rsidR="009337DD" w:rsidRPr="00634687">
        <w:instrText>generated by the VistA HL7 package using the HL7 Application and Protocol entries for the GMRC components</w:instrText>
      </w:r>
      <w:r w:rsidR="009337DD">
        <w:instrText xml:space="preserve">." </w:instrText>
      </w:r>
      <w:r w:rsidR="009337DD">
        <w:fldChar w:fldCharType="end"/>
      </w:r>
    </w:p>
    <w:p w14:paraId="5C48E3BE" w14:textId="4A729E17" w:rsidR="00634687" w:rsidRDefault="00634687" w:rsidP="00634687">
      <w:r>
        <w:t>Refer to Table 14-10.</w:t>
      </w:r>
      <w:r w:rsidR="009337DD">
        <w:fldChar w:fldCharType="begin"/>
      </w:r>
      <w:r w:rsidR="009337DD">
        <w:instrText xml:space="preserve"> XE "Refer to Table 14-10." </w:instrText>
      </w:r>
      <w:r w:rsidR="009337DD">
        <w:fldChar w:fldCharType="end"/>
      </w:r>
    </w:p>
    <w:p w14:paraId="3F2ABE11" w14:textId="2503A221" w:rsidR="00634687" w:rsidRDefault="00634687" w:rsidP="00634687">
      <w:pPr>
        <w:pStyle w:val="Caption"/>
      </w:pPr>
      <w:bookmarkStart w:id="230" w:name="_Toc145585547"/>
      <w:r>
        <w:t xml:space="preserve">Table 14-10: </w:t>
      </w:r>
      <w:r w:rsidRPr="00634687">
        <w:t>REF_I12 Message Header Table</w:t>
      </w:r>
      <w:bookmarkEnd w:id="230"/>
      <w:r w:rsidR="009337DD">
        <w:fldChar w:fldCharType="begin"/>
      </w:r>
      <w:r w:rsidR="009337DD">
        <w:instrText xml:space="preserve"> XE "</w:instrText>
      </w:r>
      <w:r w:rsidR="009337DD" w:rsidRPr="00104826">
        <w:rPr>
          <w:rStyle w:val="Hyperlink"/>
          <w:noProof/>
        </w:rPr>
        <w:instrText>Table 14-10: REF_I12 Message Header Table</w:instrText>
      </w:r>
      <w:r w:rsidR="009337DD">
        <w:rPr>
          <w:noProof/>
          <w:webHidden/>
        </w:rPr>
        <w:tab/>
      </w:r>
      <w:r w:rsidR="009337DD">
        <w:rPr>
          <w:noProof/>
          <w:webHidden/>
        </w:rPr>
        <w:fldChar w:fldCharType="begin"/>
      </w:r>
      <w:r w:rsidR="009337DD">
        <w:rPr>
          <w:noProof/>
          <w:webHidden/>
        </w:rPr>
        <w:instrText xml:space="preserve"> PAGEREF _Toc144361727 \h </w:instrText>
      </w:r>
      <w:r w:rsidR="009337DD">
        <w:rPr>
          <w:noProof/>
          <w:webHidden/>
        </w:rPr>
      </w:r>
      <w:r w:rsidR="009337DD">
        <w:rPr>
          <w:noProof/>
          <w:webHidden/>
        </w:rPr>
        <w:fldChar w:fldCharType="separate"/>
      </w:r>
      <w:r w:rsidR="009337DD">
        <w:rPr>
          <w:noProof/>
          <w:webHidden/>
        </w:rPr>
        <w:instrText>126</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"Table 14-10: </w:instrText>
      </w:r>
      <w:r w:rsidR="009337DD" w:rsidRPr="00634687">
        <w:instrText>REF_I12 Message Header Table</w:instrText>
      </w:r>
      <w:r w:rsidR="009337DD">
        <w:instrText xml:space="preserve">" </w:instrText>
      </w:r>
      <w:r w:rsidR="009337DD">
        <w:fldChar w:fldCharType="end"/>
      </w:r>
    </w:p>
    <w:tbl>
      <w:tblPr>
        <w:tblStyle w:val="OITTable1"/>
        <w:tblW w:w="0" w:type="auto"/>
        <w:tblLook w:val="04A0" w:firstRow="1" w:lastRow="0" w:firstColumn="1" w:lastColumn="0" w:noHBand="0" w:noVBand="1"/>
      </w:tblPr>
      <w:tblGrid>
        <w:gridCol w:w="769"/>
        <w:gridCol w:w="1073"/>
        <w:gridCol w:w="1070"/>
        <w:gridCol w:w="1057"/>
        <w:gridCol w:w="1232"/>
        <w:gridCol w:w="2140"/>
        <w:gridCol w:w="2009"/>
      </w:tblGrid>
      <w:tr w:rsidR="00E75147" w:rsidRPr="00634687" w14:paraId="772F4C0B" w14:textId="77777777" w:rsidTr="00E7514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78" w:type="dxa"/>
          </w:tcPr>
          <w:p w14:paraId="792EAD56" w14:textId="5B175F85" w:rsidR="00634687" w:rsidRPr="00634687" w:rsidRDefault="00634687" w:rsidP="0051033F">
            <w:pPr>
              <w:pStyle w:val="TableHeading"/>
              <w:rPr>
                <w:b/>
                <w:bCs/>
              </w:rPr>
            </w:pPr>
            <w:r w:rsidRPr="00634687">
              <w:rPr>
                <w:b/>
                <w:bCs/>
              </w:rPr>
              <w:t>SEQ</w:t>
            </w:r>
            <w:r w:rsidR="009337DD">
              <w:fldChar w:fldCharType="begin"/>
            </w:r>
            <w:r w:rsidR="009337DD">
              <w:rPr>
                <w:b/>
                <w:bCs/>
              </w:rPr>
              <w:instrText xml:space="preserve"> XE "</w:instrText>
            </w:r>
            <w:r w:rsidR="009337DD" w:rsidRPr="00634687">
              <w:rPr>
                <w:b/>
                <w:bCs/>
              </w:rPr>
              <w:instrText>LEN</w:instrText>
            </w:r>
            <w:r w:rsidR="009337DD">
              <w:rPr>
                <w:b/>
                <w:bCs/>
              </w:rPr>
              <w:instrText xml:space="preserve">" </w:instrText>
            </w:r>
            <w:r w:rsidR="009337DD">
              <w:fldChar w:fldCharType="end"/>
            </w:r>
          </w:p>
        </w:tc>
        <w:tc>
          <w:tcPr>
            <w:tcW w:w="1080" w:type="dxa"/>
          </w:tcPr>
          <w:p w14:paraId="0EBCA84B" w14:textId="77777777" w:rsidR="00634687" w:rsidRPr="00634687" w:rsidRDefault="00634687" w:rsidP="0051033F">
            <w:pPr>
              <w:pStyle w:val="TableHeading"/>
              <w:cnfStyle w:val="100000000000" w:firstRow="1" w:lastRow="0" w:firstColumn="0" w:lastColumn="0" w:oddVBand="0" w:evenVBand="0" w:oddHBand="0" w:evenHBand="0" w:firstRowFirstColumn="0" w:firstRowLastColumn="0" w:lastRowFirstColumn="0" w:lastRowLastColumn="0"/>
              <w:rPr>
                <w:b/>
                <w:bCs/>
              </w:rPr>
            </w:pPr>
            <w:r w:rsidRPr="00634687">
              <w:rPr>
                <w:b/>
                <w:bCs/>
              </w:rPr>
              <w:t>LEN</w:t>
            </w:r>
          </w:p>
        </w:tc>
        <w:tc>
          <w:tcPr>
            <w:tcW w:w="1080" w:type="dxa"/>
          </w:tcPr>
          <w:p w14:paraId="7690F605" w14:textId="77777777" w:rsidR="00634687" w:rsidRPr="00634687" w:rsidRDefault="00634687" w:rsidP="0051033F">
            <w:pPr>
              <w:pStyle w:val="TableHeading"/>
              <w:cnfStyle w:val="100000000000" w:firstRow="1" w:lastRow="0" w:firstColumn="0" w:lastColumn="0" w:oddVBand="0" w:evenVBand="0" w:oddHBand="0" w:evenHBand="0" w:firstRowFirstColumn="0" w:firstRowLastColumn="0" w:lastRowFirstColumn="0" w:lastRowLastColumn="0"/>
              <w:rPr>
                <w:b/>
                <w:bCs/>
              </w:rPr>
            </w:pPr>
            <w:r w:rsidRPr="00634687">
              <w:rPr>
                <w:b/>
                <w:bCs/>
              </w:rPr>
              <w:t>DT</w:t>
            </w:r>
          </w:p>
        </w:tc>
        <w:tc>
          <w:tcPr>
            <w:tcW w:w="1080" w:type="dxa"/>
          </w:tcPr>
          <w:p w14:paraId="323B2789" w14:textId="77777777" w:rsidR="00634687" w:rsidRPr="00634687" w:rsidRDefault="00634687" w:rsidP="0051033F">
            <w:pPr>
              <w:pStyle w:val="TableHeading"/>
              <w:cnfStyle w:val="100000000000" w:firstRow="1" w:lastRow="0" w:firstColumn="0" w:lastColumn="0" w:oddVBand="0" w:evenVBand="0" w:oddHBand="0" w:evenHBand="0" w:firstRowFirstColumn="0" w:firstRowLastColumn="0" w:lastRowFirstColumn="0" w:lastRowLastColumn="0"/>
              <w:rPr>
                <w:b/>
                <w:bCs/>
              </w:rPr>
            </w:pPr>
            <w:r w:rsidRPr="00634687">
              <w:rPr>
                <w:b/>
                <w:bCs/>
              </w:rPr>
              <w:t>R/O</w:t>
            </w:r>
          </w:p>
        </w:tc>
        <w:tc>
          <w:tcPr>
            <w:tcW w:w="1260" w:type="dxa"/>
          </w:tcPr>
          <w:p w14:paraId="22688737" w14:textId="77777777" w:rsidR="00634687" w:rsidRPr="00634687" w:rsidRDefault="00634687" w:rsidP="0051033F">
            <w:pPr>
              <w:pStyle w:val="TableHeading"/>
              <w:cnfStyle w:val="100000000000" w:firstRow="1" w:lastRow="0" w:firstColumn="0" w:lastColumn="0" w:oddVBand="0" w:evenVBand="0" w:oddHBand="0" w:evenHBand="0" w:firstRowFirstColumn="0" w:firstRowLastColumn="0" w:lastRowFirstColumn="0" w:lastRowLastColumn="0"/>
              <w:rPr>
                <w:b/>
                <w:bCs/>
              </w:rPr>
            </w:pPr>
            <w:r w:rsidRPr="00634687">
              <w:rPr>
                <w:b/>
                <w:bCs/>
              </w:rPr>
              <w:t>TBL#</w:t>
            </w:r>
          </w:p>
        </w:tc>
        <w:tc>
          <w:tcPr>
            <w:tcW w:w="2160" w:type="dxa"/>
          </w:tcPr>
          <w:p w14:paraId="1F1817A8" w14:textId="086E396E" w:rsidR="00634687" w:rsidRPr="00634687" w:rsidRDefault="00634687" w:rsidP="0051033F">
            <w:pPr>
              <w:pStyle w:val="TableHeading"/>
              <w:cnfStyle w:val="100000000000" w:firstRow="1" w:lastRow="0" w:firstColumn="0" w:lastColumn="0" w:oddVBand="0" w:evenVBand="0" w:oddHBand="0" w:evenHBand="0" w:firstRowFirstColumn="0" w:firstRowLastColumn="0" w:lastRowFirstColumn="0" w:lastRowLastColumn="0"/>
              <w:rPr>
                <w:b/>
                <w:bCs/>
              </w:rPr>
            </w:pPr>
            <w:r w:rsidRPr="00634687">
              <w:rPr>
                <w:b/>
                <w:bCs/>
              </w:rPr>
              <w:t>Element Name</w:t>
            </w:r>
          </w:p>
        </w:tc>
        <w:tc>
          <w:tcPr>
            <w:tcW w:w="2038" w:type="dxa"/>
          </w:tcPr>
          <w:p w14:paraId="7A50573A" w14:textId="4B1517E8" w:rsidR="00634687" w:rsidRPr="00634687" w:rsidRDefault="00634687" w:rsidP="0051033F">
            <w:pPr>
              <w:pStyle w:val="TableHeading"/>
              <w:cnfStyle w:val="100000000000" w:firstRow="1" w:lastRow="0" w:firstColumn="0" w:lastColumn="0" w:oddVBand="0" w:evenVBand="0" w:oddHBand="0" w:evenHBand="0" w:firstRowFirstColumn="0" w:firstRowLastColumn="0" w:lastRowFirstColumn="0" w:lastRowLastColumn="0"/>
              <w:rPr>
                <w:b/>
                <w:bCs/>
              </w:rPr>
            </w:pPr>
            <w:r w:rsidRPr="00634687">
              <w:rPr>
                <w:b/>
                <w:bCs/>
              </w:rPr>
              <w:t>VistA Description</w:t>
            </w:r>
          </w:p>
        </w:tc>
      </w:tr>
      <w:tr w:rsidR="00634687" w:rsidRPr="00634687" w14:paraId="43DF1E1D" w14:textId="77777777" w:rsidTr="00E751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tcPr>
          <w:p w14:paraId="6C854B7D" w14:textId="567D36C3" w:rsidR="00634687" w:rsidRPr="00634687" w:rsidRDefault="00634687" w:rsidP="001E152C">
            <w:pPr>
              <w:pStyle w:val="TableCell"/>
            </w:pPr>
            <w:r w:rsidRPr="00634687">
              <w:t>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p>
        </w:tc>
        <w:tc>
          <w:tcPr>
            <w:tcW w:w="1080" w:type="dxa"/>
          </w:tcPr>
          <w:p w14:paraId="50ADE03D" w14:textId="209A4B5C" w:rsidR="00634687" w:rsidRPr="00634687" w:rsidRDefault="00634687" w:rsidP="001E152C">
            <w:pPr>
              <w:pStyle w:val="TableCell"/>
              <w:cnfStyle w:val="000000100000" w:firstRow="0" w:lastRow="0" w:firstColumn="0" w:lastColumn="0" w:oddVBand="0" w:evenVBand="0" w:oddHBand="1" w:evenHBand="0" w:firstRowFirstColumn="0" w:firstRowLastColumn="0" w:lastRowFirstColumn="0" w:lastRowLastColumn="0"/>
            </w:pPr>
            <w:r w:rsidRPr="00634687">
              <w:t>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p>
        </w:tc>
        <w:tc>
          <w:tcPr>
            <w:tcW w:w="1080" w:type="dxa"/>
          </w:tcPr>
          <w:p w14:paraId="3980584E" w14:textId="5ED3B2CD" w:rsidR="00634687" w:rsidRPr="00634687" w:rsidRDefault="00634687" w:rsidP="001E152C">
            <w:pPr>
              <w:pStyle w:val="TableCell"/>
              <w:cnfStyle w:val="000000100000" w:firstRow="0" w:lastRow="0" w:firstColumn="0" w:lastColumn="0" w:oddVBand="0" w:evenVBand="0" w:oddHBand="1" w:evenHBand="0" w:firstRowFirstColumn="0" w:firstRowLastColumn="0" w:lastRowFirstColumn="0" w:lastRowLastColumn="0"/>
            </w:pPr>
            <w:r w:rsidRPr="00634687">
              <w:t>ST</w:t>
            </w:r>
            <w:r w:rsidR="009337DD">
              <w:fldChar w:fldCharType="begin"/>
            </w:r>
            <w:r w:rsidR="009337DD">
              <w:instrText xml:space="preserve"> XE "</w:instrText>
            </w:r>
            <w:r w:rsidR="009337DD" w:rsidRPr="00144F5B">
              <w:instrText>Completion Time Statistics</w:instrText>
            </w:r>
            <w:r w:rsidR="009337DD">
              <w:instrText xml:space="preserve">" </w:instrText>
            </w:r>
            <w:r w:rsidR="009337DD">
              <w:fldChar w:fldCharType="end"/>
            </w:r>
          </w:p>
        </w:tc>
        <w:tc>
          <w:tcPr>
            <w:tcW w:w="1080" w:type="dxa"/>
          </w:tcPr>
          <w:p w14:paraId="0BC88181" w14:textId="77777777" w:rsidR="00634687" w:rsidRPr="00634687" w:rsidRDefault="00634687" w:rsidP="001E152C">
            <w:pPr>
              <w:pStyle w:val="TableCell"/>
              <w:cnfStyle w:val="000000100000" w:firstRow="0" w:lastRow="0" w:firstColumn="0" w:lastColumn="0" w:oddVBand="0" w:evenVBand="0" w:oddHBand="1" w:evenHBand="0" w:firstRowFirstColumn="0" w:firstRowLastColumn="0" w:lastRowFirstColumn="0" w:lastRowLastColumn="0"/>
            </w:pPr>
            <w:r w:rsidRPr="00634687">
              <w:t>R</w:t>
            </w:r>
          </w:p>
        </w:tc>
        <w:tc>
          <w:tcPr>
            <w:tcW w:w="1260" w:type="dxa"/>
          </w:tcPr>
          <w:p w14:paraId="261CEB2F" w14:textId="77777777" w:rsidR="00634687" w:rsidRPr="00634687" w:rsidRDefault="00634687" w:rsidP="001E152C">
            <w:pPr>
              <w:pStyle w:val="TableCell"/>
              <w:cnfStyle w:val="000000100000" w:firstRow="0" w:lastRow="0" w:firstColumn="0" w:lastColumn="0" w:oddVBand="0" w:evenVBand="0" w:oddHBand="1" w:evenHBand="0" w:firstRowFirstColumn="0" w:firstRowLastColumn="0" w:lastRowFirstColumn="0" w:lastRowLastColumn="0"/>
            </w:pPr>
          </w:p>
        </w:tc>
        <w:tc>
          <w:tcPr>
            <w:tcW w:w="2160" w:type="dxa"/>
          </w:tcPr>
          <w:p w14:paraId="3E774231" w14:textId="77777777" w:rsidR="00634687" w:rsidRPr="00634687" w:rsidRDefault="00634687" w:rsidP="001E152C">
            <w:pPr>
              <w:pStyle w:val="TableCell"/>
              <w:cnfStyle w:val="000000100000" w:firstRow="0" w:lastRow="0" w:firstColumn="0" w:lastColumn="0" w:oddVBand="0" w:evenVBand="0" w:oddHBand="1" w:evenHBand="0" w:firstRowFirstColumn="0" w:firstRowLastColumn="0" w:lastRowFirstColumn="0" w:lastRowLastColumn="0"/>
            </w:pPr>
            <w:r w:rsidRPr="00634687">
              <w:t>Field Separator</w:t>
            </w:r>
          </w:p>
        </w:tc>
        <w:tc>
          <w:tcPr>
            <w:tcW w:w="2038" w:type="dxa"/>
          </w:tcPr>
          <w:p w14:paraId="00331CA9" w14:textId="77777777" w:rsidR="00634687" w:rsidRPr="00634687" w:rsidRDefault="00634687" w:rsidP="001E152C">
            <w:pPr>
              <w:pStyle w:val="TableCell"/>
              <w:cnfStyle w:val="000000100000" w:firstRow="0" w:lastRow="0" w:firstColumn="0" w:lastColumn="0" w:oddVBand="0" w:evenVBand="0" w:oddHBand="1" w:evenHBand="0" w:firstRowFirstColumn="0" w:firstRowLastColumn="0" w:lastRowFirstColumn="0" w:lastRowLastColumn="0"/>
            </w:pPr>
            <w:r w:rsidRPr="00634687">
              <w:t>|</w:t>
            </w:r>
          </w:p>
        </w:tc>
      </w:tr>
      <w:tr w:rsidR="00634687" w:rsidRPr="00634687" w14:paraId="13E86255" w14:textId="77777777" w:rsidTr="00E75147">
        <w:tc>
          <w:tcPr>
            <w:cnfStyle w:val="001000000000" w:firstRow="0" w:lastRow="0" w:firstColumn="1" w:lastColumn="0" w:oddVBand="0" w:evenVBand="0" w:oddHBand="0" w:evenHBand="0" w:firstRowFirstColumn="0" w:firstRowLastColumn="0" w:lastRowFirstColumn="0" w:lastRowLastColumn="0"/>
            <w:tcW w:w="778" w:type="dxa"/>
          </w:tcPr>
          <w:p w14:paraId="61932A82" w14:textId="05B338F3" w:rsidR="00634687" w:rsidRPr="00634687" w:rsidRDefault="00634687" w:rsidP="001E152C">
            <w:pPr>
              <w:pStyle w:val="TableCell"/>
            </w:pPr>
            <w:r w:rsidRPr="00634687">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val="0"/>
                <w:sz w:val="24"/>
                <w:szCs w:val="24"/>
              </w:rPr>
              <w:instrText>SERVICE USAGE</w:instrText>
            </w:r>
            <w:r w:rsidR="009337DD">
              <w:rPr>
                <w:bCs w:val="0"/>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p>
        </w:tc>
        <w:tc>
          <w:tcPr>
            <w:tcW w:w="1080" w:type="dxa"/>
          </w:tcPr>
          <w:p w14:paraId="65D29BA2" w14:textId="45FEE56A" w:rsidR="00634687" w:rsidRPr="00634687" w:rsidRDefault="00634687" w:rsidP="001E152C">
            <w:pPr>
              <w:pStyle w:val="TableCell"/>
              <w:cnfStyle w:val="000000000000" w:firstRow="0" w:lastRow="0" w:firstColumn="0" w:lastColumn="0" w:oddVBand="0" w:evenVBand="0" w:oddHBand="0" w:evenHBand="0" w:firstRowFirstColumn="0" w:firstRowLastColumn="0" w:lastRowFirstColumn="0" w:lastRowLastColumn="0"/>
            </w:pPr>
            <w:r w:rsidRPr="00634687">
              <w:t>4</w:t>
            </w:r>
            <w:r w:rsidR="009337DD">
              <w:fldChar w:fldCharType="begin"/>
            </w:r>
            <w:r w:rsidR="009337DD">
              <w:instrText xml:space="preserve"> XE "</w:instrText>
            </w:r>
            <w:r w:rsidR="009337DD" w:rsidRPr="00554A5D">
              <w:instrText>Primary Key</w:instrText>
            </w:r>
            <w:r w:rsidR="009337DD">
              <w:instrText xml:space="preserve">" </w:instrText>
            </w:r>
            <w:r w:rsidR="009337DD">
              <w:fldChar w:fldCharType="end"/>
            </w:r>
            <w:r w:rsidR="009337DD">
              <w:fldChar w:fldCharType="begin"/>
            </w:r>
            <w:r w:rsidR="009337DD">
              <w:instrText xml:space="preserve"> XE "</w:instrText>
            </w:r>
            <w:r w:rsidR="009337DD" w:rsidRPr="00DB3B83">
              <w:instrText>15</w:instrText>
            </w:r>
            <w:r w:rsidR="009337DD">
              <w:instrText xml:space="preserve">" </w:instrText>
            </w:r>
            <w:r w:rsidR="009337DD">
              <w:fldChar w:fldCharType="end"/>
            </w:r>
            <w:r w:rsidR="009337DD">
              <w:fldChar w:fldCharType="begin"/>
            </w:r>
            <w:r w:rsidR="009337DD">
              <w:instrText xml:space="preserve"> XE "</w:instrText>
            </w:r>
            <w:r w:rsidR="009337DD" w:rsidRPr="00B7131F">
              <w:instrText>40</w:instrText>
            </w:r>
            <w:r w:rsidR="009337DD">
              <w:instrText xml:space="preserve">" </w:instrText>
            </w:r>
            <w:r w:rsidR="009337DD">
              <w:fldChar w:fldCharType="end"/>
            </w:r>
            <w:r w:rsidR="009337DD">
              <w:fldChar w:fldCharType="begin"/>
            </w:r>
            <w:r w:rsidR="009337DD">
              <w:instrText xml:space="preserve"> XE "</w:instrText>
            </w:r>
            <w:r w:rsidR="009337DD" w:rsidRPr="00B96A26">
              <w:instrText>SI</w:instrText>
            </w:r>
            <w:r w:rsidR="009337DD">
              <w:instrText xml:space="preserve">" </w:instrText>
            </w:r>
            <w:r w:rsidR="009337DD">
              <w:fldChar w:fldCharType="end"/>
            </w:r>
            <w:r w:rsidR="009337DD">
              <w:fldChar w:fldCharType="begin"/>
            </w:r>
            <w:r w:rsidR="009337DD">
              <w:instrText xml:space="preserve"> XE "</w:instrText>
            </w:r>
            <w:r w:rsidR="009337DD" w:rsidRPr="00DA7EB3">
              <w:instrText>60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Universal Service ID</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Facility</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Sub-ID</w:instrText>
            </w:r>
            <w:r w:rsidR="009337DD">
              <w:instrText xml:space="preserve">" </w:instrText>
            </w:r>
            <w:r w:rsidR="009337DD">
              <w:fldChar w:fldCharType="end"/>
            </w:r>
            <w:r w:rsidR="009337DD">
              <w:fldChar w:fldCharType="begin"/>
            </w:r>
            <w:r w:rsidR="009337DD">
              <w:instrText xml:space="preserve"> XE "</w:instrText>
            </w:r>
            <w:r w:rsidR="009337DD" w:rsidRPr="00634687">
              <w:instrText>20</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r w:rsidR="009337DD">
              <w:fldChar w:fldCharType="begin"/>
            </w:r>
            <w:r w:rsidR="009337DD">
              <w:instrText xml:space="preserve"> XE "</w:instrText>
            </w:r>
            <w:r w:rsidR="009337DD" w:rsidRPr="00693181">
              <w:instrText>1</w:instrText>
            </w:r>
            <w:r w:rsidR="009337DD">
              <w:instrText xml:space="preserve">" </w:instrText>
            </w:r>
            <w:r w:rsidR="009337DD">
              <w:fldChar w:fldCharType="end"/>
            </w:r>
          </w:p>
        </w:tc>
        <w:tc>
          <w:tcPr>
            <w:tcW w:w="1080" w:type="dxa"/>
          </w:tcPr>
          <w:p w14:paraId="5BA990F5" w14:textId="7AE6A8BD" w:rsidR="00634687" w:rsidRPr="00634687" w:rsidRDefault="00634687" w:rsidP="001E152C">
            <w:pPr>
              <w:pStyle w:val="TableCell"/>
              <w:cnfStyle w:val="000000000000" w:firstRow="0" w:lastRow="0" w:firstColumn="0" w:lastColumn="0" w:oddVBand="0" w:evenVBand="0" w:oddHBand="0" w:evenHBand="0" w:firstRowFirstColumn="0" w:firstRowLastColumn="0" w:lastRowFirstColumn="0" w:lastRowLastColumn="0"/>
            </w:pPr>
            <w:r w:rsidRPr="00634687">
              <w:t>ST</w:t>
            </w:r>
            <w:r w:rsidR="009337DD">
              <w:fldChar w:fldCharType="begin"/>
            </w:r>
            <w:r w:rsidR="009337DD">
              <w:instrText xml:space="preserve"> XE "</w:instrText>
            </w:r>
            <w:r w:rsidR="009337DD" w:rsidRPr="00144F5B">
              <w:instrText>Completion Time Statistics</w:instrText>
            </w:r>
            <w:r w:rsidR="009337DD">
              <w:instrText xml:space="preserve">" </w:instrText>
            </w:r>
            <w:r w:rsidR="009337DD">
              <w:fldChar w:fldCharType="end"/>
            </w:r>
          </w:p>
        </w:tc>
        <w:tc>
          <w:tcPr>
            <w:tcW w:w="1080" w:type="dxa"/>
          </w:tcPr>
          <w:p w14:paraId="132AF18E" w14:textId="77777777" w:rsidR="00634687" w:rsidRPr="00634687" w:rsidRDefault="00634687" w:rsidP="001E152C">
            <w:pPr>
              <w:pStyle w:val="TableCell"/>
              <w:cnfStyle w:val="000000000000" w:firstRow="0" w:lastRow="0" w:firstColumn="0" w:lastColumn="0" w:oddVBand="0" w:evenVBand="0" w:oddHBand="0" w:evenHBand="0" w:firstRowFirstColumn="0" w:firstRowLastColumn="0" w:lastRowFirstColumn="0" w:lastRowLastColumn="0"/>
            </w:pPr>
            <w:r w:rsidRPr="00634687">
              <w:t>R</w:t>
            </w:r>
          </w:p>
        </w:tc>
        <w:tc>
          <w:tcPr>
            <w:tcW w:w="1260" w:type="dxa"/>
          </w:tcPr>
          <w:p w14:paraId="7181934C" w14:textId="77777777" w:rsidR="00634687" w:rsidRPr="00634687" w:rsidRDefault="00634687" w:rsidP="001E152C">
            <w:pPr>
              <w:pStyle w:val="TableCell"/>
              <w:cnfStyle w:val="000000000000" w:firstRow="0" w:lastRow="0" w:firstColumn="0" w:lastColumn="0" w:oddVBand="0" w:evenVBand="0" w:oddHBand="0" w:evenHBand="0" w:firstRowFirstColumn="0" w:firstRowLastColumn="0" w:lastRowFirstColumn="0" w:lastRowLastColumn="0"/>
            </w:pPr>
          </w:p>
        </w:tc>
        <w:tc>
          <w:tcPr>
            <w:tcW w:w="2160" w:type="dxa"/>
          </w:tcPr>
          <w:p w14:paraId="12FCCC17" w14:textId="77777777" w:rsidR="00634687" w:rsidRPr="00634687" w:rsidRDefault="00634687" w:rsidP="001E152C">
            <w:pPr>
              <w:pStyle w:val="TableCell"/>
              <w:cnfStyle w:val="000000000000" w:firstRow="0" w:lastRow="0" w:firstColumn="0" w:lastColumn="0" w:oddVBand="0" w:evenVBand="0" w:oddHBand="0" w:evenHBand="0" w:firstRowFirstColumn="0" w:firstRowLastColumn="0" w:lastRowFirstColumn="0" w:lastRowLastColumn="0"/>
            </w:pPr>
            <w:r w:rsidRPr="00634687">
              <w:t>Encoding Characters</w:t>
            </w:r>
          </w:p>
        </w:tc>
        <w:tc>
          <w:tcPr>
            <w:tcW w:w="2038" w:type="dxa"/>
          </w:tcPr>
          <w:p w14:paraId="072E3D0A" w14:textId="77777777" w:rsidR="00634687" w:rsidRPr="00634687" w:rsidRDefault="00634687" w:rsidP="001E152C">
            <w:pPr>
              <w:pStyle w:val="TableCell"/>
              <w:cnfStyle w:val="000000000000" w:firstRow="0" w:lastRow="0" w:firstColumn="0" w:lastColumn="0" w:oddVBand="0" w:evenVBand="0" w:oddHBand="0" w:evenHBand="0" w:firstRowFirstColumn="0" w:firstRowLastColumn="0" w:lastRowFirstColumn="0" w:lastRowLastColumn="0"/>
            </w:pPr>
            <w:r w:rsidRPr="00634687">
              <w:t>^~\&amp;</w:t>
            </w:r>
          </w:p>
        </w:tc>
      </w:tr>
      <w:tr w:rsidR="00634687" w:rsidRPr="00634687" w14:paraId="50BED354" w14:textId="77777777" w:rsidTr="00E751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tcPr>
          <w:p w14:paraId="5511051C" w14:textId="093BF87D" w:rsidR="00634687" w:rsidRPr="00634687" w:rsidRDefault="00634687" w:rsidP="001E152C">
            <w:pPr>
              <w:pStyle w:val="TableCell"/>
            </w:pPr>
            <w:r w:rsidRPr="00634687">
              <w:t>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p>
        </w:tc>
        <w:tc>
          <w:tcPr>
            <w:tcW w:w="1080" w:type="dxa"/>
          </w:tcPr>
          <w:p w14:paraId="08FDDFC9" w14:textId="7866AC1A" w:rsidR="00634687" w:rsidRPr="00634687" w:rsidRDefault="00634687" w:rsidP="001E152C">
            <w:pPr>
              <w:pStyle w:val="TableCell"/>
              <w:cnfStyle w:val="000000100000" w:firstRow="0" w:lastRow="0" w:firstColumn="0" w:lastColumn="0" w:oddVBand="0" w:evenVBand="0" w:oddHBand="1" w:evenHBand="0" w:firstRowFirstColumn="0" w:firstRowLastColumn="0" w:lastRowFirstColumn="0" w:lastRowLastColumn="0"/>
            </w:pPr>
            <w:r w:rsidRPr="00634687">
              <w:t>15</w:t>
            </w:r>
            <w:r w:rsidR="009337DD">
              <w:fldChar w:fldCharType="begin"/>
            </w:r>
            <w:r w:rsidR="009337DD">
              <w:instrText xml:space="preserve"> XE "</w:instrText>
            </w:r>
            <w:r w:rsidR="009337DD" w:rsidRPr="00693181">
              <w:instrText>48</w:instrText>
            </w:r>
            <w:r w:rsidR="009337DD">
              <w:instrText xml:space="preserve">" </w:instrText>
            </w:r>
            <w:r w:rsidR="009337DD">
              <w:fldChar w:fldCharType="end"/>
            </w:r>
            <w:r w:rsidR="009337DD">
              <w:fldChar w:fldCharType="begin"/>
            </w:r>
            <w:r w:rsidR="009337DD">
              <w:instrText xml:space="preserve"> XE "</w:instrText>
            </w:r>
            <w:r w:rsidR="009337DD" w:rsidRPr="00026D6A">
              <w:instrText>3</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PlanType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Effective D/T</w:instrText>
            </w:r>
            <w:r w:rsidR="009337DD">
              <w:instrText xml:space="preserve">" </w:instrText>
            </w:r>
            <w:r w:rsidR="009337DD">
              <w:fldChar w:fldCharType="end"/>
            </w:r>
            <w:r w:rsidR="009337DD">
              <w:fldChar w:fldCharType="begin"/>
            </w:r>
            <w:r w:rsidR="009337DD">
              <w:instrText xml:space="preserve"> XE "</w:instrText>
            </w:r>
            <w:r w:rsidR="009337DD" w:rsidRPr="00634687">
              <w:instrText>2</w:instrText>
            </w:r>
            <w:r w:rsidR="009337DD">
              <w:instrText xml:space="preserve">" </w:instrText>
            </w:r>
            <w:r w:rsidR="009337DD">
              <w:fldChar w:fldCharType="end"/>
            </w:r>
          </w:p>
        </w:tc>
        <w:tc>
          <w:tcPr>
            <w:tcW w:w="1080" w:type="dxa"/>
          </w:tcPr>
          <w:p w14:paraId="0E7EE8FB" w14:textId="47BA05B7" w:rsidR="00634687" w:rsidRPr="00634687" w:rsidRDefault="00634687" w:rsidP="001E152C">
            <w:pPr>
              <w:pStyle w:val="TableCell"/>
              <w:cnfStyle w:val="000000100000" w:firstRow="0" w:lastRow="0" w:firstColumn="0" w:lastColumn="0" w:oddVBand="0" w:evenVBand="0" w:oddHBand="1" w:evenHBand="0" w:firstRowFirstColumn="0" w:firstRowLastColumn="0" w:lastRowFirstColumn="0" w:lastRowLastColumn="0"/>
            </w:pPr>
            <w:r w:rsidRPr="00634687">
              <w:t>ST</w:t>
            </w:r>
            <w:r w:rsidR="009337DD">
              <w:fldChar w:fldCharType="begin"/>
            </w:r>
            <w:r w:rsidR="009337DD">
              <w:instrText xml:space="preserve"> XE "</w:instrText>
            </w:r>
            <w:r w:rsidR="009337DD" w:rsidRPr="00144F5B">
              <w:instrText>Completion Time Statistics</w:instrText>
            </w:r>
            <w:r w:rsidR="009337DD">
              <w:instrText xml:space="preserve">" </w:instrText>
            </w:r>
            <w:r w:rsidR="009337DD">
              <w:fldChar w:fldCharType="end"/>
            </w:r>
          </w:p>
        </w:tc>
        <w:tc>
          <w:tcPr>
            <w:tcW w:w="1080" w:type="dxa"/>
          </w:tcPr>
          <w:p w14:paraId="35BC992F" w14:textId="77777777" w:rsidR="00634687" w:rsidRPr="00634687" w:rsidRDefault="00634687" w:rsidP="001E152C">
            <w:pPr>
              <w:pStyle w:val="TableCell"/>
              <w:cnfStyle w:val="000000100000" w:firstRow="0" w:lastRow="0" w:firstColumn="0" w:lastColumn="0" w:oddVBand="0" w:evenVBand="0" w:oddHBand="1" w:evenHBand="0" w:firstRowFirstColumn="0" w:firstRowLastColumn="0" w:lastRowFirstColumn="0" w:lastRowLastColumn="0"/>
            </w:pPr>
            <w:r w:rsidRPr="00634687">
              <w:t>R</w:t>
            </w:r>
          </w:p>
        </w:tc>
        <w:tc>
          <w:tcPr>
            <w:tcW w:w="1260" w:type="dxa"/>
          </w:tcPr>
          <w:p w14:paraId="1F4D7C2A" w14:textId="77777777" w:rsidR="00634687" w:rsidRPr="00634687" w:rsidRDefault="00634687" w:rsidP="001E152C">
            <w:pPr>
              <w:pStyle w:val="TableCell"/>
              <w:cnfStyle w:val="000000100000" w:firstRow="0" w:lastRow="0" w:firstColumn="0" w:lastColumn="0" w:oddVBand="0" w:evenVBand="0" w:oddHBand="1" w:evenHBand="0" w:firstRowFirstColumn="0" w:firstRowLastColumn="0" w:lastRowFirstColumn="0" w:lastRowLastColumn="0"/>
            </w:pPr>
          </w:p>
        </w:tc>
        <w:tc>
          <w:tcPr>
            <w:tcW w:w="2160" w:type="dxa"/>
          </w:tcPr>
          <w:p w14:paraId="7AA113CC" w14:textId="77777777" w:rsidR="00634687" w:rsidRPr="00634687" w:rsidRDefault="00634687" w:rsidP="001E152C">
            <w:pPr>
              <w:pStyle w:val="TableCell"/>
              <w:cnfStyle w:val="000000100000" w:firstRow="0" w:lastRow="0" w:firstColumn="0" w:lastColumn="0" w:oddVBand="0" w:evenVBand="0" w:oddHBand="1" w:evenHBand="0" w:firstRowFirstColumn="0" w:firstRowLastColumn="0" w:lastRowFirstColumn="0" w:lastRowLastColumn="0"/>
            </w:pPr>
            <w:r w:rsidRPr="00634687">
              <w:t>Sending Application</w:t>
            </w:r>
          </w:p>
        </w:tc>
        <w:tc>
          <w:tcPr>
            <w:tcW w:w="2038" w:type="dxa"/>
          </w:tcPr>
          <w:p w14:paraId="10817053" w14:textId="100518CD" w:rsidR="00634687" w:rsidRPr="00634687" w:rsidRDefault="00634687" w:rsidP="001E152C">
            <w:pPr>
              <w:pStyle w:val="TableCell"/>
              <w:cnfStyle w:val="000000100000" w:firstRow="0" w:lastRow="0" w:firstColumn="0" w:lastColumn="0" w:oddVBand="0" w:evenVBand="0" w:oddHBand="1" w:evenHBand="0" w:firstRowFirstColumn="0" w:firstRowLastColumn="0" w:lastRowFirstColumn="0" w:lastRowLastColumn="0"/>
            </w:pPr>
            <w:r w:rsidRPr="00634687">
              <w:t>GMRC HCP SEND</w:t>
            </w:r>
            <w:r w:rsidR="009337DD">
              <w:fldChar w:fldCharType="begin"/>
            </w:r>
            <w:r w:rsidR="009337DD">
              <w:instrText xml:space="preserve"> XE "</w:instrText>
            </w:r>
            <w:r w:rsidR="009337DD" w:rsidRPr="006E2BF4">
              <w:instrText>This parameter is used to set up the sending facility.</w:instrText>
            </w:r>
            <w:r w:rsidR="009337DD">
              <w:instrText xml:space="preserve">" </w:instrText>
            </w:r>
            <w:r w:rsidR="009337DD">
              <w:fldChar w:fldCharType="end"/>
            </w:r>
          </w:p>
        </w:tc>
      </w:tr>
      <w:tr w:rsidR="00634687" w:rsidRPr="00634687" w14:paraId="6C6F6DC3" w14:textId="77777777" w:rsidTr="00E75147">
        <w:tc>
          <w:tcPr>
            <w:cnfStyle w:val="001000000000" w:firstRow="0" w:lastRow="0" w:firstColumn="1" w:lastColumn="0" w:oddVBand="0" w:evenVBand="0" w:oddHBand="0" w:evenHBand="0" w:firstRowFirstColumn="0" w:firstRowLastColumn="0" w:lastRowFirstColumn="0" w:lastRowLastColumn="0"/>
            <w:tcW w:w="778" w:type="dxa"/>
          </w:tcPr>
          <w:p w14:paraId="43BE19AD" w14:textId="6452130D" w:rsidR="00634687" w:rsidRPr="00634687" w:rsidRDefault="00634687" w:rsidP="001E152C">
            <w:pPr>
              <w:pStyle w:val="TableCell"/>
            </w:pPr>
            <w:r w:rsidRPr="00634687">
              <w:t>4</w:t>
            </w:r>
            <w:r w:rsidR="009337DD">
              <w:fldChar w:fldCharType="begin"/>
            </w:r>
            <w:r w:rsidR="009337DD">
              <w:instrText xml:space="preserve"> XE "</w:instrText>
            </w:r>
            <w:r w:rsidR="009337DD" w:rsidRPr="00554A5D">
              <w:instrText>Primary Key</w:instrText>
            </w:r>
            <w:r w:rsidR="009337DD">
              <w:instrText xml:space="preserve">" </w:instrText>
            </w:r>
            <w:r w:rsidR="009337DD">
              <w:fldChar w:fldCharType="end"/>
            </w:r>
            <w:r w:rsidR="009337DD">
              <w:fldChar w:fldCharType="begin"/>
            </w:r>
            <w:r w:rsidR="009337DD">
              <w:instrText xml:space="preserve"> XE "</w:instrText>
            </w:r>
            <w:r w:rsidR="009337DD" w:rsidRPr="00DB3B83">
              <w:instrText>15</w:instrText>
            </w:r>
            <w:r w:rsidR="009337DD">
              <w:instrText xml:space="preserve">" </w:instrText>
            </w:r>
            <w:r w:rsidR="009337DD">
              <w:fldChar w:fldCharType="end"/>
            </w:r>
            <w:r w:rsidR="009337DD">
              <w:fldChar w:fldCharType="begin"/>
            </w:r>
            <w:r w:rsidR="009337DD">
              <w:instrText xml:space="preserve"> XE "</w:instrText>
            </w:r>
            <w:r w:rsidR="009337DD" w:rsidRPr="00B7131F">
              <w:instrText>40</w:instrText>
            </w:r>
            <w:r w:rsidR="009337DD">
              <w:instrText xml:space="preserve">" </w:instrText>
            </w:r>
            <w:r w:rsidR="009337DD">
              <w:fldChar w:fldCharType="end"/>
            </w:r>
            <w:r w:rsidR="009337DD">
              <w:fldChar w:fldCharType="begin"/>
            </w:r>
            <w:r w:rsidR="009337DD">
              <w:instrText xml:space="preserve"> XE "</w:instrText>
            </w:r>
            <w:r w:rsidR="009337DD" w:rsidRPr="00B96A26">
              <w:instrText>SI</w:instrText>
            </w:r>
            <w:r w:rsidR="009337DD">
              <w:instrText xml:space="preserve">" </w:instrText>
            </w:r>
            <w:r w:rsidR="009337DD">
              <w:fldChar w:fldCharType="end"/>
            </w:r>
            <w:r w:rsidR="009337DD">
              <w:fldChar w:fldCharType="begin"/>
            </w:r>
            <w:r w:rsidR="009337DD">
              <w:instrText xml:space="preserve"> XE "</w:instrText>
            </w:r>
            <w:r w:rsidR="009337DD" w:rsidRPr="00DA7EB3">
              <w:instrText>60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Universal Service ID</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Facility</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Sub-ID</w:instrText>
            </w:r>
            <w:r w:rsidR="009337DD">
              <w:instrText xml:space="preserve">" </w:instrText>
            </w:r>
            <w:r w:rsidR="009337DD">
              <w:fldChar w:fldCharType="end"/>
            </w:r>
            <w:r w:rsidR="009337DD">
              <w:fldChar w:fldCharType="begin"/>
            </w:r>
            <w:r w:rsidR="009337DD">
              <w:instrText xml:space="preserve"> XE "</w:instrText>
            </w:r>
            <w:r w:rsidR="009337DD" w:rsidRPr="00634687">
              <w:instrText>20</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r w:rsidR="009337DD">
              <w:fldChar w:fldCharType="begin"/>
            </w:r>
            <w:r w:rsidR="009337DD">
              <w:instrText xml:space="preserve"> XE "</w:instrText>
            </w:r>
            <w:r w:rsidR="009337DD" w:rsidRPr="00693181">
              <w:instrText>1</w:instrText>
            </w:r>
            <w:r w:rsidR="009337DD">
              <w:instrText xml:space="preserve">" </w:instrText>
            </w:r>
            <w:r w:rsidR="009337DD">
              <w:fldChar w:fldCharType="end"/>
            </w:r>
          </w:p>
        </w:tc>
        <w:tc>
          <w:tcPr>
            <w:tcW w:w="1080" w:type="dxa"/>
          </w:tcPr>
          <w:p w14:paraId="24E1ACEA" w14:textId="0E49025E" w:rsidR="009337DD" w:rsidRPr="001E152C" w:rsidRDefault="00634687" w:rsidP="001E152C">
            <w:pPr>
              <w:pStyle w:val="TableCell"/>
              <w:cnfStyle w:val="000000000000" w:firstRow="0" w:lastRow="0" w:firstColumn="0" w:lastColumn="0" w:oddVBand="0" w:evenVBand="0" w:oddHBand="0" w:evenHBand="0" w:firstRowFirstColumn="0" w:firstRowLastColumn="0" w:lastRowFirstColumn="0" w:lastRowLastColumn="0"/>
            </w:pPr>
            <w:r w:rsidRPr="00634687">
              <w:t>20</w:t>
            </w:r>
            <w:r w:rsidR="009337DD">
              <w:fldChar w:fldCharType="begin"/>
            </w:r>
            <w:r w:rsidR="009337DD">
              <w:instrText xml:space="preserve"> XE "</w:instrText>
            </w:r>
            <w:r w:rsidR="009337DD" w:rsidRPr="00693181">
              <w:instrText>40</w:instrText>
            </w:r>
            <w:r w:rsidR="009337DD">
              <w:instrText xml:space="preserve">" </w:instrText>
            </w:r>
            <w:r w:rsidR="009337DD">
              <w:fldChar w:fldCharType="end"/>
            </w:r>
            <w:r w:rsidR="009337DD">
              <w:fldChar w:fldCharType="begin"/>
            </w:r>
            <w:r w:rsidR="009337DD">
              <w:instrText xml:space="preserve"> XE "</w:instrText>
            </w:r>
            <w:r w:rsidR="009337DD" w:rsidRPr="00677BA1">
              <w:instrText>25</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Field 1</w:instrText>
            </w:r>
          </w:p>
          <w:p w14:paraId="6EEBEBB8" w14:textId="7A38EA22" w:rsidR="00634687" w:rsidRPr="00634687" w:rsidRDefault="009337DD" w:rsidP="001E152C">
            <w:pPr>
              <w:pStyle w:val="TableCell"/>
              <w:cnfStyle w:val="000000000000" w:firstRow="0" w:lastRow="0" w:firstColumn="0" w:lastColumn="0" w:oddVBand="0" w:evenVBand="0" w:oddHBand="0" w:evenHBand="0" w:firstRowFirstColumn="0" w:firstRowLastColumn="0" w:lastRowFirstColumn="0" w:lastRowLastColumn="0"/>
            </w:pPr>
            <w:r w:rsidRPr="001E152C">
              <w:instrText>Between VistA and Cerner, populated with Field #511 OPT IN FOR FINAL STATUS in the REQUEST/CONSULTATION file (#123)</w:instrText>
            </w:r>
            <w:r>
              <w:instrText xml:space="preserve">" </w:instrText>
            </w:r>
            <w:r>
              <w:fldChar w:fldCharType="end"/>
            </w:r>
            <w:r>
              <w:fldChar w:fldCharType="begin"/>
            </w:r>
            <w:r>
              <w:instrText xml:space="preserve"> XE "</w:instrText>
            </w:r>
            <w:r w:rsidRPr="00B96A26">
              <w:instrText>25</w:instrText>
            </w:r>
            <w:r>
              <w:instrText xml:space="preserve">" </w:instrText>
            </w:r>
            <w:r>
              <w:fldChar w:fldCharType="end"/>
            </w:r>
            <w:r>
              <w:fldChar w:fldCharType="begin"/>
            </w:r>
            <w:r>
              <w:instrText xml:space="preserve"> XE "</w:instrText>
            </w:r>
            <w:r w:rsidRPr="00026D6A">
              <w:instrText>2</w:instrText>
            </w:r>
            <w:r>
              <w:instrText xml:space="preserve">" </w:instrText>
            </w:r>
            <w:r>
              <w:fldChar w:fldCharType="end"/>
            </w:r>
          </w:p>
        </w:tc>
        <w:tc>
          <w:tcPr>
            <w:tcW w:w="1080" w:type="dxa"/>
          </w:tcPr>
          <w:p w14:paraId="6BBEE4EE" w14:textId="3FDFFD06" w:rsidR="00634687" w:rsidRPr="00634687" w:rsidRDefault="00634687" w:rsidP="001E152C">
            <w:pPr>
              <w:pStyle w:val="TableCell"/>
              <w:cnfStyle w:val="000000000000" w:firstRow="0" w:lastRow="0" w:firstColumn="0" w:lastColumn="0" w:oddVBand="0" w:evenVBand="0" w:oddHBand="0" w:evenHBand="0" w:firstRowFirstColumn="0" w:firstRowLastColumn="0" w:lastRowFirstColumn="0" w:lastRowLastColumn="0"/>
            </w:pPr>
            <w:r w:rsidRPr="00634687">
              <w:t>ST</w:t>
            </w:r>
            <w:r w:rsidR="009337DD">
              <w:fldChar w:fldCharType="begin"/>
            </w:r>
            <w:r w:rsidR="009337DD">
              <w:instrText xml:space="preserve"> XE "</w:instrText>
            </w:r>
            <w:r w:rsidR="009337DD" w:rsidRPr="00144F5B">
              <w:instrText>Completion Time Statistics</w:instrText>
            </w:r>
            <w:r w:rsidR="009337DD">
              <w:instrText xml:space="preserve">" </w:instrText>
            </w:r>
            <w:r w:rsidR="009337DD">
              <w:fldChar w:fldCharType="end"/>
            </w:r>
          </w:p>
        </w:tc>
        <w:tc>
          <w:tcPr>
            <w:tcW w:w="1080" w:type="dxa"/>
          </w:tcPr>
          <w:p w14:paraId="15617EAB" w14:textId="77777777" w:rsidR="00634687" w:rsidRPr="00634687" w:rsidRDefault="00634687" w:rsidP="001E152C">
            <w:pPr>
              <w:pStyle w:val="TableCell"/>
              <w:cnfStyle w:val="000000000000" w:firstRow="0" w:lastRow="0" w:firstColumn="0" w:lastColumn="0" w:oddVBand="0" w:evenVBand="0" w:oddHBand="0" w:evenHBand="0" w:firstRowFirstColumn="0" w:firstRowLastColumn="0" w:lastRowFirstColumn="0" w:lastRowLastColumn="0"/>
            </w:pPr>
            <w:r w:rsidRPr="00634687">
              <w:t>R</w:t>
            </w:r>
          </w:p>
        </w:tc>
        <w:tc>
          <w:tcPr>
            <w:tcW w:w="1260" w:type="dxa"/>
          </w:tcPr>
          <w:p w14:paraId="58451181" w14:textId="77777777" w:rsidR="00634687" w:rsidRPr="00634687" w:rsidRDefault="00634687" w:rsidP="001E152C">
            <w:pPr>
              <w:pStyle w:val="TableCell"/>
              <w:cnfStyle w:val="000000000000" w:firstRow="0" w:lastRow="0" w:firstColumn="0" w:lastColumn="0" w:oddVBand="0" w:evenVBand="0" w:oddHBand="0" w:evenHBand="0" w:firstRowFirstColumn="0" w:firstRowLastColumn="0" w:lastRowFirstColumn="0" w:lastRowLastColumn="0"/>
            </w:pPr>
          </w:p>
        </w:tc>
        <w:tc>
          <w:tcPr>
            <w:tcW w:w="2160" w:type="dxa"/>
          </w:tcPr>
          <w:p w14:paraId="6CBD6238" w14:textId="77777777" w:rsidR="00634687" w:rsidRPr="00634687" w:rsidRDefault="00634687" w:rsidP="001E152C">
            <w:pPr>
              <w:pStyle w:val="TableCell"/>
              <w:cnfStyle w:val="000000000000" w:firstRow="0" w:lastRow="0" w:firstColumn="0" w:lastColumn="0" w:oddVBand="0" w:evenVBand="0" w:oddHBand="0" w:evenHBand="0" w:firstRowFirstColumn="0" w:firstRowLastColumn="0" w:lastRowFirstColumn="0" w:lastRowLastColumn="0"/>
            </w:pPr>
            <w:r w:rsidRPr="00634687">
              <w:t>Sending Facility</w:t>
            </w:r>
          </w:p>
        </w:tc>
        <w:tc>
          <w:tcPr>
            <w:tcW w:w="2038" w:type="dxa"/>
          </w:tcPr>
          <w:p w14:paraId="386DEED0" w14:textId="009E3A23" w:rsidR="00634687" w:rsidRPr="00634687" w:rsidRDefault="00634687" w:rsidP="001E152C">
            <w:pPr>
              <w:pStyle w:val="TableCell"/>
              <w:cnfStyle w:val="000000000000" w:firstRow="0" w:lastRow="0" w:firstColumn="0" w:lastColumn="0" w:oddVBand="0" w:evenVBand="0" w:oddHBand="0" w:evenHBand="0" w:firstRowFirstColumn="0" w:firstRowLastColumn="0" w:lastRowFirstColumn="0" w:lastRowLastColumn="0"/>
            </w:pPr>
            <w:r w:rsidRPr="00634687">
              <w:t>Sending Facility, from the FACILITY NAME</w:t>
            </w:r>
            <w:r w:rsidR="009337DD">
              <w:fldChar w:fldCharType="begin"/>
            </w:r>
            <w:r w:rsidR="009337DD">
              <w:instrText xml:space="preserve"> XE "</w:instrText>
            </w:r>
            <w:r w:rsidR="009337DD" w:rsidRPr="00AD51D3">
              <w:rPr>
                <w:b/>
                <w:bCs/>
              </w:rPr>
              <w:instrText>NAME</w:instrText>
            </w:r>
            <w:r w:rsidR="009337DD">
              <w:rPr>
                <w:b/>
                <w:bCs/>
              </w:rPr>
              <w:instrText>"</w:instrText>
            </w:r>
            <w:r w:rsidR="009337DD">
              <w:instrText xml:space="preserve"> </w:instrText>
            </w:r>
            <w:r w:rsidR="009337DD">
              <w:fldChar w:fldCharType="end"/>
            </w:r>
            <w:r w:rsidRPr="00634687">
              <w:t xml:space="preserve"> field of the HL7 APPLICATION entry GMRC HCP SEND</w:t>
            </w:r>
            <w:r w:rsidR="009337DD">
              <w:fldChar w:fldCharType="begin"/>
            </w:r>
            <w:r w:rsidR="009337DD">
              <w:instrText xml:space="preserve"> XE "</w:instrText>
            </w:r>
            <w:r w:rsidR="009337DD" w:rsidRPr="006E2BF4">
              <w:instrText>This parameter is used to set up the sending facility.</w:instrText>
            </w:r>
            <w:r w:rsidR="009337DD">
              <w:instrText xml:space="preserve">" </w:instrText>
            </w:r>
            <w:r w:rsidR="009337DD">
              <w:fldChar w:fldCharType="end"/>
            </w:r>
          </w:p>
        </w:tc>
      </w:tr>
      <w:tr w:rsidR="00634687" w:rsidRPr="00634687" w14:paraId="4B4B97BC" w14:textId="77777777" w:rsidTr="00E751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tcPr>
          <w:p w14:paraId="09D2C7A1" w14:textId="740D6F7C" w:rsidR="00634687" w:rsidRPr="00634687" w:rsidRDefault="00634687" w:rsidP="001E152C">
            <w:pPr>
              <w:pStyle w:val="TableCell"/>
            </w:pPr>
            <w:r w:rsidRPr="00634687">
              <w:t>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p>
        </w:tc>
        <w:tc>
          <w:tcPr>
            <w:tcW w:w="1080" w:type="dxa"/>
          </w:tcPr>
          <w:p w14:paraId="764133A4" w14:textId="64FB3F79" w:rsidR="00634687" w:rsidRPr="00634687" w:rsidRDefault="00634687" w:rsidP="001E152C">
            <w:pPr>
              <w:pStyle w:val="TableCell"/>
              <w:cnfStyle w:val="000000100000" w:firstRow="0" w:lastRow="0" w:firstColumn="0" w:lastColumn="0" w:oddVBand="0" w:evenVBand="0" w:oddHBand="1" w:evenHBand="0" w:firstRowFirstColumn="0" w:firstRowLastColumn="0" w:lastRowFirstColumn="0" w:lastRowLastColumn="0"/>
            </w:pPr>
            <w:r w:rsidRPr="00634687">
              <w:t>30</w:t>
            </w:r>
            <w:r w:rsidR="009337DD">
              <w:fldChar w:fldCharType="begin"/>
            </w:r>
            <w:r w:rsidR="009337DD">
              <w:instrText xml:space="preserve"> XE "</w:instrText>
            </w:r>
            <w:r w:rsidR="009337DD" w:rsidRPr="001E152C">
              <w:rPr>
                <w:rStyle w:val="Hyperlink"/>
                <w:color w:val="212121"/>
                <w:u w:val="none"/>
              </w:rPr>
              <w:instrText>VerificationBy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026D6A">
              <w:instrText>250</w:instrText>
            </w:r>
            <w:r w:rsidR="009337DD">
              <w:instrText xml:space="preserve">" </w:instrText>
            </w:r>
            <w:r w:rsidR="009337DD">
              <w:fldChar w:fldCharType="end"/>
            </w:r>
          </w:p>
        </w:tc>
        <w:tc>
          <w:tcPr>
            <w:tcW w:w="1080" w:type="dxa"/>
          </w:tcPr>
          <w:p w14:paraId="3E6717B5" w14:textId="71EC0061" w:rsidR="00634687" w:rsidRPr="00634687" w:rsidRDefault="00634687" w:rsidP="001E152C">
            <w:pPr>
              <w:pStyle w:val="TableCell"/>
              <w:cnfStyle w:val="000000100000" w:firstRow="0" w:lastRow="0" w:firstColumn="0" w:lastColumn="0" w:oddVBand="0" w:evenVBand="0" w:oddHBand="1" w:evenHBand="0" w:firstRowFirstColumn="0" w:firstRowLastColumn="0" w:lastRowFirstColumn="0" w:lastRowLastColumn="0"/>
            </w:pPr>
            <w:r w:rsidRPr="00634687">
              <w:t>ST</w:t>
            </w:r>
            <w:r w:rsidR="009337DD">
              <w:fldChar w:fldCharType="begin"/>
            </w:r>
            <w:r w:rsidR="009337DD">
              <w:instrText xml:space="preserve"> XE "</w:instrText>
            </w:r>
            <w:r w:rsidR="009337DD" w:rsidRPr="00144F5B">
              <w:instrText>Completion Time Statistics</w:instrText>
            </w:r>
            <w:r w:rsidR="009337DD">
              <w:instrText xml:space="preserve">" </w:instrText>
            </w:r>
            <w:r w:rsidR="009337DD">
              <w:fldChar w:fldCharType="end"/>
            </w:r>
          </w:p>
        </w:tc>
        <w:tc>
          <w:tcPr>
            <w:tcW w:w="1080" w:type="dxa"/>
          </w:tcPr>
          <w:p w14:paraId="140561C9" w14:textId="77777777" w:rsidR="00634687" w:rsidRPr="00634687" w:rsidRDefault="00634687" w:rsidP="001E152C">
            <w:pPr>
              <w:pStyle w:val="TableCell"/>
              <w:cnfStyle w:val="000000100000" w:firstRow="0" w:lastRow="0" w:firstColumn="0" w:lastColumn="0" w:oddVBand="0" w:evenVBand="0" w:oddHBand="1" w:evenHBand="0" w:firstRowFirstColumn="0" w:firstRowLastColumn="0" w:lastRowFirstColumn="0" w:lastRowLastColumn="0"/>
            </w:pPr>
            <w:r w:rsidRPr="00634687">
              <w:t>R</w:t>
            </w:r>
          </w:p>
        </w:tc>
        <w:tc>
          <w:tcPr>
            <w:tcW w:w="1260" w:type="dxa"/>
          </w:tcPr>
          <w:p w14:paraId="2D850621" w14:textId="77777777" w:rsidR="00634687" w:rsidRPr="00634687" w:rsidRDefault="00634687" w:rsidP="001E152C">
            <w:pPr>
              <w:pStyle w:val="TableCell"/>
              <w:cnfStyle w:val="000000100000" w:firstRow="0" w:lastRow="0" w:firstColumn="0" w:lastColumn="0" w:oddVBand="0" w:evenVBand="0" w:oddHBand="1" w:evenHBand="0" w:firstRowFirstColumn="0" w:firstRowLastColumn="0" w:lastRowFirstColumn="0" w:lastRowLastColumn="0"/>
            </w:pPr>
          </w:p>
        </w:tc>
        <w:tc>
          <w:tcPr>
            <w:tcW w:w="2160" w:type="dxa"/>
          </w:tcPr>
          <w:p w14:paraId="6348FCF9" w14:textId="77777777" w:rsidR="00634687" w:rsidRPr="00634687" w:rsidRDefault="00634687" w:rsidP="001E152C">
            <w:pPr>
              <w:pStyle w:val="TableCell"/>
              <w:cnfStyle w:val="000000100000" w:firstRow="0" w:lastRow="0" w:firstColumn="0" w:lastColumn="0" w:oddVBand="0" w:evenVBand="0" w:oddHBand="1" w:evenHBand="0" w:firstRowFirstColumn="0" w:firstRowLastColumn="0" w:lastRowFirstColumn="0" w:lastRowLastColumn="0"/>
            </w:pPr>
            <w:r w:rsidRPr="00634687">
              <w:t>Receiving Application</w:t>
            </w:r>
          </w:p>
        </w:tc>
        <w:tc>
          <w:tcPr>
            <w:tcW w:w="2038" w:type="dxa"/>
          </w:tcPr>
          <w:p w14:paraId="021DC643" w14:textId="7B997408" w:rsidR="00634687" w:rsidRPr="00634687" w:rsidRDefault="00634687" w:rsidP="001E152C">
            <w:pPr>
              <w:pStyle w:val="TableCell"/>
              <w:cnfStyle w:val="000000100000" w:firstRow="0" w:lastRow="0" w:firstColumn="0" w:lastColumn="0" w:oddVBand="0" w:evenVBand="0" w:oddHBand="1" w:evenHBand="0" w:firstRowFirstColumn="0" w:firstRowLastColumn="0" w:lastRowFirstColumn="0" w:lastRowLastColumn="0"/>
            </w:pPr>
            <w:r w:rsidRPr="00634687">
              <w:t>GMRC HCP RECEIVE</w:t>
            </w:r>
            <w:r w:rsidR="009337DD">
              <w:fldChar w:fldCharType="begin"/>
            </w:r>
            <w:r w:rsidR="009337DD">
              <w:instrText xml:space="preserve"> XE "</w:instrText>
            </w:r>
            <w:r w:rsidR="009337DD" w:rsidRPr="006E2BF4">
              <w:instrText>This parameter is used to set up the receiving facility.</w:instrText>
            </w:r>
            <w:r w:rsidR="009337DD">
              <w:instrText xml:space="preserve">" </w:instrText>
            </w:r>
            <w:r w:rsidR="009337DD">
              <w:fldChar w:fldCharType="end"/>
            </w:r>
          </w:p>
        </w:tc>
      </w:tr>
      <w:tr w:rsidR="00634687" w:rsidRPr="00634687" w14:paraId="44E50877" w14:textId="77777777" w:rsidTr="00E75147">
        <w:tc>
          <w:tcPr>
            <w:cnfStyle w:val="001000000000" w:firstRow="0" w:lastRow="0" w:firstColumn="1" w:lastColumn="0" w:oddVBand="0" w:evenVBand="0" w:oddHBand="0" w:evenHBand="0" w:firstRowFirstColumn="0" w:firstRowLastColumn="0" w:lastRowFirstColumn="0" w:lastRowLastColumn="0"/>
            <w:tcW w:w="778" w:type="dxa"/>
          </w:tcPr>
          <w:p w14:paraId="2E08E543" w14:textId="3920FDFD" w:rsidR="00634687" w:rsidRPr="00634687" w:rsidRDefault="00634687" w:rsidP="001E152C">
            <w:pPr>
              <w:pStyle w:val="TableCell"/>
            </w:pPr>
            <w:r w:rsidRPr="00634687">
              <w:t>6</w:t>
            </w:r>
            <w:r w:rsidR="009337DD">
              <w:fldChar w:fldCharType="begin"/>
            </w:r>
            <w:r w:rsidR="009337DD">
              <w:instrText xml:space="preserve"> XE "</w:instrText>
            </w:r>
            <w:r w:rsidR="009337DD" w:rsidRPr="00554A5D">
              <w:instrText>Response Level Code</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Originating Referral Identifier</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DA7EB3">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p>
        </w:tc>
        <w:tc>
          <w:tcPr>
            <w:tcW w:w="1080" w:type="dxa"/>
          </w:tcPr>
          <w:p w14:paraId="264FFD47" w14:textId="476AD3CC" w:rsidR="00634687" w:rsidRPr="00634687" w:rsidRDefault="00634687" w:rsidP="001E152C">
            <w:pPr>
              <w:pStyle w:val="TableCell"/>
              <w:cnfStyle w:val="000000000000" w:firstRow="0" w:lastRow="0" w:firstColumn="0" w:lastColumn="0" w:oddVBand="0" w:evenVBand="0" w:oddHBand="0" w:evenHBand="0" w:firstRowFirstColumn="0" w:firstRowLastColumn="0" w:lastRowFirstColumn="0" w:lastRowLastColumn="0"/>
            </w:pPr>
            <w:r w:rsidRPr="00634687">
              <w:t>30</w:t>
            </w:r>
            <w:r w:rsidR="009337DD">
              <w:fldChar w:fldCharType="begin"/>
            </w:r>
            <w:r w:rsidR="009337DD">
              <w:instrText xml:space="preserve"> XE "</w:instrText>
            </w:r>
            <w:r w:rsidR="009337DD" w:rsidRPr="001E152C">
              <w:rPr>
                <w:rStyle w:val="Hyperlink"/>
                <w:color w:val="212121"/>
                <w:u w:val="none"/>
              </w:rPr>
              <w:instrText>VerificationBy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026D6A">
              <w:instrText>250</w:instrText>
            </w:r>
            <w:r w:rsidR="009337DD">
              <w:instrText xml:space="preserve">" </w:instrText>
            </w:r>
            <w:r w:rsidR="009337DD">
              <w:fldChar w:fldCharType="end"/>
            </w:r>
          </w:p>
        </w:tc>
        <w:tc>
          <w:tcPr>
            <w:tcW w:w="1080" w:type="dxa"/>
          </w:tcPr>
          <w:p w14:paraId="65B460A3" w14:textId="73B2780A" w:rsidR="00634687" w:rsidRPr="00634687" w:rsidRDefault="00634687" w:rsidP="001E152C">
            <w:pPr>
              <w:pStyle w:val="TableCell"/>
              <w:cnfStyle w:val="000000000000" w:firstRow="0" w:lastRow="0" w:firstColumn="0" w:lastColumn="0" w:oddVBand="0" w:evenVBand="0" w:oddHBand="0" w:evenHBand="0" w:firstRowFirstColumn="0" w:firstRowLastColumn="0" w:lastRowFirstColumn="0" w:lastRowLastColumn="0"/>
            </w:pPr>
            <w:r w:rsidRPr="00634687">
              <w:t>ST</w:t>
            </w:r>
            <w:r w:rsidR="009337DD">
              <w:fldChar w:fldCharType="begin"/>
            </w:r>
            <w:r w:rsidR="009337DD">
              <w:instrText xml:space="preserve"> XE "</w:instrText>
            </w:r>
            <w:r w:rsidR="009337DD" w:rsidRPr="00144F5B">
              <w:instrText>Completion Time Statistics</w:instrText>
            </w:r>
            <w:r w:rsidR="009337DD">
              <w:instrText xml:space="preserve">" </w:instrText>
            </w:r>
            <w:r w:rsidR="009337DD">
              <w:fldChar w:fldCharType="end"/>
            </w:r>
          </w:p>
        </w:tc>
        <w:tc>
          <w:tcPr>
            <w:tcW w:w="1080" w:type="dxa"/>
          </w:tcPr>
          <w:p w14:paraId="53EC30DE" w14:textId="77777777" w:rsidR="00634687" w:rsidRPr="00634687" w:rsidRDefault="00634687" w:rsidP="001E152C">
            <w:pPr>
              <w:pStyle w:val="TableCell"/>
              <w:cnfStyle w:val="000000000000" w:firstRow="0" w:lastRow="0" w:firstColumn="0" w:lastColumn="0" w:oddVBand="0" w:evenVBand="0" w:oddHBand="0" w:evenHBand="0" w:firstRowFirstColumn="0" w:firstRowLastColumn="0" w:lastRowFirstColumn="0" w:lastRowLastColumn="0"/>
            </w:pPr>
            <w:r w:rsidRPr="00634687">
              <w:t>NS</w:t>
            </w:r>
          </w:p>
        </w:tc>
        <w:tc>
          <w:tcPr>
            <w:tcW w:w="1260" w:type="dxa"/>
          </w:tcPr>
          <w:p w14:paraId="271BA4D1" w14:textId="77777777" w:rsidR="00634687" w:rsidRPr="00634687" w:rsidRDefault="00634687" w:rsidP="001E152C">
            <w:pPr>
              <w:pStyle w:val="TableCell"/>
              <w:cnfStyle w:val="000000000000" w:firstRow="0" w:lastRow="0" w:firstColumn="0" w:lastColumn="0" w:oddVBand="0" w:evenVBand="0" w:oddHBand="0" w:evenHBand="0" w:firstRowFirstColumn="0" w:firstRowLastColumn="0" w:lastRowFirstColumn="0" w:lastRowLastColumn="0"/>
            </w:pPr>
          </w:p>
        </w:tc>
        <w:tc>
          <w:tcPr>
            <w:tcW w:w="2160" w:type="dxa"/>
          </w:tcPr>
          <w:p w14:paraId="6A8EBC8A" w14:textId="77777777" w:rsidR="00634687" w:rsidRPr="00634687" w:rsidRDefault="00634687" w:rsidP="001E152C">
            <w:pPr>
              <w:pStyle w:val="TableCell"/>
              <w:cnfStyle w:val="000000000000" w:firstRow="0" w:lastRow="0" w:firstColumn="0" w:lastColumn="0" w:oddVBand="0" w:evenVBand="0" w:oddHBand="0" w:evenHBand="0" w:firstRowFirstColumn="0" w:firstRowLastColumn="0" w:lastRowFirstColumn="0" w:lastRowLastColumn="0"/>
            </w:pPr>
            <w:r w:rsidRPr="00634687">
              <w:t>Receiving Facility</w:t>
            </w:r>
          </w:p>
        </w:tc>
        <w:tc>
          <w:tcPr>
            <w:tcW w:w="2038" w:type="dxa"/>
          </w:tcPr>
          <w:p w14:paraId="00E3F971" w14:textId="542C1D32" w:rsidR="00634687" w:rsidRPr="00634687" w:rsidRDefault="00634687" w:rsidP="001E152C">
            <w:pPr>
              <w:pStyle w:val="TableCell"/>
              <w:cnfStyle w:val="000000000000" w:firstRow="0" w:lastRow="0" w:firstColumn="0" w:lastColumn="0" w:oddVBand="0" w:evenVBand="0" w:oddHBand="0" w:evenHBand="0" w:firstRowFirstColumn="0" w:firstRowLastColumn="0" w:lastRowFirstColumn="0" w:lastRowLastColumn="0"/>
            </w:pPr>
            <w:r w:rsidRPr="00634687">
              <w:t>Receiving Facility, from the FACILITY NAME</w:t>
            </w:r>
            <w:r w:rsidR="009337DD">
              <w:fldChar w:fldCharType="begin"/>
            </w:r>
            <w:r w:rsidR="009337DD">
              <w:instrText xml:space="preserve"> XE "</w:instrText>
            </w:r>
            <w:r w:rsidR="009337DD" w:rsidRPr="00AD51D3">
              <w:rPr>
                <w:b/>
                <w:bCs/>
              </w:rPr>
              <w:instrText>NAME</w:instrText>
            </w:r>
            <w:r w:rsidR="009337DD">
              <w:rPr>
                <w:b/>
                <w:bCs/>
              </w:rPr>
              <w:instrText>"</w:instrText>
            </w:r>
            <w:r w:rsidR="009337DD">
              <w:instrText xml:space="preserve"> </w:instrText>
            </w:r>
            <w:r w:rsidR="009337DD">
              <w:fldChar w:fldCharType="end"/>
            </w:r>
            <w:r w:rsidRPr="00634687">
              <w:t xml:space="preserve"> field of the HL7 APPLICATION entry GMRC HCP RECEIVE</w:t>
            </w:r>
            <w:r w:rsidR="009337DD">
              <w:fldChar w:fldCharType="begin"/>
            </w:r>
            <w:r w:rsidR="009337DD">
              <w:instrText xml:space="preserve"> XE "</w:instrText>
            </w:r>
            <w:r w:rsidR="009337DD" w:rsidRPr="006E2BF4">
              <w:instrText>This parameter is used to set up the receiving facility.</w:instrText>
            </w:r>
            <w:r w:rsidR="009337DD">
              <w:instrText xml:space="preserve">" </w:instrText>
            </w:r>
            <w:r w:rsidR="009337DD">
              <w:fldChar w:fldCharType="end"/>
            </w:r>
          </w:p>
        </w:tc>
      </w:tr>
      <w:tr w:rsidR="00634687" w:rsidRPr="00634687" w14:paraId="035DE299" w14:textId="77777777" w:rsidTr="00E751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tcPr>
          <w:p w14:paraId="2182A1B6" w14:textId="5BB6C578" w:rsidR="00634687" w:rsidRPr="00634687" w:rsidRDefault="00634687" w:rsidP="001E152C">
            <w:pPr>
              <w:pStyle w:val="TableCell"/>
            </w:pPr>
            <w:r w:rsidRPr="00634687">
              <w:t>7</w:t>
            </w:r>
            <w:r w:rsidR="009337DD">
              <w:fldChar w:fldCharType="begin"/>
            </w:r>
            <w:r w:rsidR="009337DD">
              <w:instrText xml:space="preserve"> XE "</w:instrText>
            </w:r>
            <w:r w:rsidR="009337DD" w:rsidRPr="00AF20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Quantity/Timing</w:instrText>
            </w:r>
            <w:r w:rsidR="009337DD">
              <w:instrText xml:space="preserve">" </w:instrText>
            </w:r>
            <w:r w:rsidR="009337DD">
              <w:fldChar w:fldCharType="end"/>
            </w:r>
            <w:r w:rsidR="009337DD">
              <w:fldChar w:fldCharType="begin"/>
            </w:r>
            <w:r w:rsidR="009337DD">
              <w:instrText xml:space="preserve"> XE "</w:instrText>
            </w:r>
            <w:r w:rsidR="009337DD" w:rsidRPr="001E152C">
              <w:instrText>Effective Date</w:instrText>
            </w:r>
            <w:r w:rsidR="009337DD">
              <w:instrText xml:space="preserve">" </w:instrText>
            </w:r>
            <w:r w:rsidR="009337DD">
              <w:fldChar w:fldCharType="end"/>
            </w:r>
            <w:r w:rsidR="009337DD">
              <w:fldChar w:fldCharType="begin"/>
            </w:r>
            <w:r w:rsidR="009337DD">
              <w:instrText xml:space="preserve"> XE "</w:instrText>
            </w:r>
            <w:r w:rsidR="009337DD" w:rsidRPr="001E152C">
              <w:instrText>Attending Doctor</w:instrText>
            </w:r>
            <w:r w:rsidR="009337DD">
              <w:instrText xml:space="preserve">" </w:instrText>
            </w:r>
            <w:r w:rsidR="009337DD">
              <w:fldChar w:fldCharType="end"/>
            </w:r>
            <w:r w:rsidR="009337DD">
              <w:fldChar w:fldCharType="begin"/>
            </w:r>
            <w:r w:rsidR="009337DD">
              <w:instrText xml:space="preserve"> XE "</w:instrText>
            </w:r>
            <w:r w:rsidR="009337DD" w:rsidRPr="00634687">
              <w:instrText>26</w:instrText>
            </w:r>
            <w:r w:rsidR="009337DD">
              <w:instrText xml:space="preserve">" </w:instrText>
            </w:r>
            <w:r w:rsidR="009337DD">
              <w:fldChar w:fldCharType="end"/>
            </w:r>
            <w:r w:rsidR="009337DD">
              <w:fldChar w:fldCharType="begin"/>
            </w:r>
            <w:r w:rsidR="009337DD">
              <w:instrText xml:space="preserve"> XE "</w:instrText>
            </w:r>
            <w:r w:rsidR="009337DD" w:rsidRPr="00DA7EB3">
              <w:instrText>100</w:instrText>
            </w:r>
            <w:r w:rsidR="009337DD">
              <w:instrText xml:space="preserve">" </w:instrText>
            </w:r>
            <w:r w:rsidR="009337DD">
              <w:fldChar w:fldCharType="end"/>
            </w:r>
          </w:p>
        </w:tc>
        <w:tc>
          <w:tcPr>
            <w:tcW w:w="1080" w:type="dxa"/>
          </w:tcPr>
          <w:p w14:paraId="2B829850" w14:textId="1BB9C635" w:rsidR="00634687" w:rsidRPr="00634687" w:rsidRDefault="00634687" w:rsidP="001E152C">
            <w:pPr>
              <w:pStyle w:val="TableCell"/>
              <w:cnfStyle w:val="000000100000" w:firstRow="0" w:lastRow="0" w:firstColumn="0" w:lastColumn="0" w:oddVBand="0" w:evenVBand="0" w:oddHBand="1" w:evenHBand="0" w:firstRowFirstColumn="0" w:firstRowLastColumn="0" w:lastRowFirstColumn="0" w:lastRowLastColumn="0"/>
            </w:pPr>
            <w:r w:rsidRPr="00634687">
              <w:t>26</w:t>
            </w:r>
            <w:r w:rsidR="009337DD">
              <w:fldChar w:fldCharType="begin"/>
            </w:r>
            <w:r w:rsidR="009337DD">
              <w:instrText xml:space="preserve"> XE "</w:instrText>
            </w:r>
            <w:r w:rsidR="009337DD" w:rsidRPr="00026D6A">
              <w:instrText>8</w:instrText>
            </w:r>
            <w:r w:rsidR="009337DD">
              <w:instrText xml:space="preserve">" </w:instrText>
            </w:r>
            <w:r w:rsidR="009337DD">
              <w:fldChar w:fldCharType="end"/>
            </w:r>
          </w:p>
        </w:tc>
        <w:tc>
          <w:tcPr>
            <w:tcW w:w="1080" w:type="dxa"/>
          </w:tcPr>
          <w:p w14:paraId="4C19FCB2" w14:textId="32031D58" w:rsidR="00634687" w:rsidRPr="00634687" w:rsidRDefault="00634687" w:rsidP="001E152C">
            <w:pPr>
              <w:pStyle w:val="TableCell"/>
              <w:cnfStyle w:val="000000100000" w:firstRow="0" w:lastRow="0" w:firstColumn="0" w:lastColumn="0" w:oddVBand="0" w:evenVBand="0" w:oddHBand="1" w:evenHBand="0" w:firstRowFirstColumn="0" w:firstRowLastColumn="0" w:lastRowFirstColumn="0" w:lastRowLastColumn="0"/>
            </w:pPr>
            <w:r w:rsidRPr="00634687">
              <w:t>TS</w:t>
            </w:r>
            <w:r w:rsidR="009337DD">
              <w:fldChar w:fldCharType="begin"/>
            </w:r>
            <w:r w:rsidR="009337DD">
              <w:instrText xml:space="preserve"> XE "</w:instrText>
            </w:r>
            <w:r w:rsidR="009337DD" w:rsidRPr="00144F5B">
              <w:instrText>Print Completion Time Statistics Report</w:instrText>
            </w:r>
            <w:r w:rsidR="009337DD">
              <w:instrText xml:space="preserve">" </w:instrText>
            </w:r>
            <w:r w:rsidR="009337DD">
              <w:fldChar w:fldCharType="end"/>
            </w:r>
          </w:p>
        </w:tc>
        <w:tc>
          <w:tcPr>
            <w:tcW w:w="1080" w:type="dxa"/>
          </w:tcPr>
          <w:p w14:paraId="1C000505" w14:textId="77777777" w:rsidR="00634687" w:rsidRPr="00634687" w:rsidRDefault="00634687" w:rsidP="001E152C">
            <w:pPr>
              <w:pStyle w:val="TableCell"/>
              <w:cnfStyle w:val="000000100000" w:firstRow="0" w:lastRow="0" w:firstColumn="0" w:lastColumn="0" w:oddVBand="0" w:evenVBand="0" w:oddHBand="1" w:evenHBand="0" w:firstRowFirstColumn="0" w:firstRowLastColumn="0" w:lastRowFirstColumn="0" w:lastRowLastColumn="0"/>
            </w:pPr>
            <w:r w:rsidRPr="00634687">
              <w:t>R</w:t>
            </w:r>
          </w:p>
        </w:tc>
        <w:tc>
          <w:tcPr>
            <w:tcW w:w="1260" w:type="dxa"/>
          </w:tcPr>
          <w:p w14:paraId="47CD47D0" w14:textId="77777777" w:rsidR="00634687" w:rsidRPr="00634687" w:rsidRDefault="00634687" w:rsidP="001E152C">
            <w:pPr>
              <w:pStyle w:val="TableCell"/>
              <w:cnfStyle w:val="000000100000" w:firstRow="0" w:lastRow="0" w:firstColumn="0" w:lastColumn="0" w:oddVBand="0" w:evenVBand="0" w:oddHBand="1" w:evenHBand="0" w:firstRowFirstColumn="0" w:firstRowLastColumn="0" w:lastRowFirstColumn="0" w:lastRowLastColumn="0"/>
            </w:pPr>
          </w:p>
        </w:tc>
        <w:tc>
          <w:tcPr>
            <w:tcW w:w="2160" w:type="dxa"/>
          </w:tcPr>
          <w:p w14:paraId="2948DCD7" w14:textId="19A9D4F6" w:rsidR="00634687" w:rsidRPr="00634687" w:rsidRDefault="00634687" w:rsidP="001E152C">
            <w:pPr>
              <w:pStyle w:val="TableCell"/>
              <w:cnfStyle w:val="000000100000" w:firstRow="0" w:lastRow="0" w:firstColumn="0" w:lastColumn="0" w:oddVBand="0" w:evenVBand="0" w:oddHBand="1" w:evenHBand="0" w:firstRowFirstColumn="0" w:firstRowLastColumn="0" w:lastRowFirstColumn="0" w:lastRowLastColumn="0"/>
            </w:pPr>
            <w:r w:rsidRPr="00634687">
              <w:t>Date/</w:t>
            </w:r>
            <w:r w:rsidR="009337DD">
              <w:fldChar w:fldCharType="begin"/>
            </w:r>
            <w:r w:rsidR="009337DD">
              <w:instrText xml:space="preserve"> XE "</w:instrText>
            </w:r>
            <w:r w:rsidR="009337DD" w:rsidRPr="0051033F">
              <w:instrText>Patch</w:instrText>
            </w:r>
            <w:r w:rsidR="009337DD">
              <w:instrText xml:space="preserve">" </w:instrText>
            </w:r>
            <w:r w:rsidR="009337DD">
              <w:fldChar w:fldCharType="end"/>
            </w:r>
            <w:r w:rsidRPr="00634687">
              <w:t>Time Of Message</w:t>
            </w:r>
          </w:p>
        </w:tc>
        <w:tc>
          <w:tcPr>
            <w:tcW w:w="2038" w:type="dxa"/>
          </w:tcPr>
          <w:p w14:paraId="6B4CFB9F" w14:textId="77777777" w:rsidR="00634687" w:rsidRPr="00634687" w:rsidRDefault="00634687" w:rsidP="001E152C">
            <w:pPr>
              <w:pStyle w:val="TableCell"/>
              <w:cnfStyle w:val="000000100000" w:firstRow="0" w:lastRow="0" w:firstColumn="0" w:lastColumn="0" w:oddVBand="0" w:evenVBand="0" w:oddHBand="1" w:evenHBand="0" w:firstRowFirstColumn="0" w:firstRowLastColumn="0" w:lastRowFirstColumn="0" w:lastRowLastColumn="0"/>
            </w:pPr>
            <w:r w:rsidRPr="00634687">
              <w:t>System date/time generated by the VistA HL7 package</w:t>
            </w:r>
          </w:p>
        </w:tc>
      </w:tr>
      <w:tr w:rsidR="00634687" w:rsidRPr="00634687" w14:paraId="7DD5EE06" w14:textId="77777777" w:rsidTr="00E75147">
        <w:tc>
          <w:tcPr>
            <w:cnfStyle w:val="001000000000" w:firstRow="0" w:lastRow="0" w:firstColumn="1" w:lastColumn="0" w:oddVBand="0" w:evenVBand="0" w:oddHBand="0" w:evenHBand="0" w:firstRowFirstColumn="0" w:firstRowLastColumn="0" w:lastRowFirstColumn="0" w:lastRowLastColumn="0"/>
            <w:tcW w:w="778" w:type="dxa"/>
          </w:tcPr>
          <w:p w14:paraId="43CAC759" w14:textId="13094171" w:rsidR="00634687" w:rsidRPr="00634687" w:rsidRDefault="00634687" w:rsidP="001E152C">
            <w:pPr>
              <w:pStyle w:val="TableCell"/>
            </w:pPr>
            <w:r w:rsidRPr="00634687">
              <w:t>8</w:t>
            </w:r>
            <w:r w:rsidR="009337DD">
              <w:fldChar w:fldCharType="begin"/>
            </w:r>
            <w:r w:rsidR="009337DD">
              <w:instrText xml:space="preserve"> XE "</w:instrText>
            </w:r>
            <w:r w:rsidR="009337DD" w:rsidRPr="00026D6A">
              <w:instrText>12</w:instrText>
            </w:r>
            <w:r w:rsidR="009337DD">
              <w:instrText xml:space="preserve">" </w:instrText>
            </w:r>
            <w:r w:rsidR="009337DD">
              <w:fldChar w:fldCharType="end"/>
            </w:r>
            <w:r w:rsidR="009337DD">
              <w:fldChar w:fldCharType="begin"/>
            </w:r>
            <w:r w:rsidR="009337DD">
              <w:instrText xml:space="preserve"> XE "</w:instrText>
            </w:r>
            <w:r w:rsidR="009337DD" w:rsidRPr="00AF20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Operator</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GroupNumber</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40</w:instrText>
            </w:r>
            <w:r w:rsidR="009337DD">
              <w:instrText xml:space="preserve">" </w:instrText>
            </w:r>
            <w:r w:rsidR="009337DD">
              <w:fldChar w:fldCharType="end"/>
            </w:r>
            <w:r w:rsidR="009337DD">
              <w:fldChar w:fldCharType="begin"/>
            </w:r>
            <w:r w:rsidR="009337DD">
              <w:instrText xml:space="preserve"> XE "</w:instrText>
            </w:r>
            <w:r w:rsidR="009337DD" w:rsidRPr="00E75147">
              <w:instrText>26</w:instrText>
            </w:r>
            <w:r w:rsidR="009337DD">
              <w:instrText xml:space="preserve">" </w:instrText>
            </w:r>
            <w:r w:rsidR="009337DD">
              <w:fldChar w:fldCharType="end"/>
            </w:r>
            <w:r w:rsidR="009337DD">
              <w:fldChar w:fldCharType="begin"/>
            </w:r>
            <w:r w:rsidR="009337DD">
              <w:instrText xml:space="preserve"> XE "</w:instrText>
            </w:r>
            <w:r w:rsidR="009337DD" w:rsidRPr="00B96A26">
              <w:instrText>1</w:instrText>
            </w:r>
            <w:r w:rsidR="009337DD">
              <w:instrText xml:space="preserve">" </w:instrText>
            </w:r>
            <w:r w:rsidR="009337DD">
              <w:fldChar w:fldCharType="end"/>
            </w:r>
          </w:p>
        </w:tc>
        <w:tc>
          <w:tcPr>
            <w:tcW w:w="1080" w:type="dxa"/>
          </w:tcPr>
          <w:p w14:paraId="554E6AE9" w14:textId="7C4AF339" w:rsidR="00634687" w:rsidRPr="00634687" w:rsidRDefault="00634687" w:rsidP="001E152C">
            <w:pPr>
              <w:pStyle w:val="TableCell"/>
              <w:cnfStyle w:val="000000000000" w:firstRow="0" w:lastRow="0" w:firstColumn="0" w:lastColumn="0" w:oddVBand="0" w:evenVBand="0" w:oddHBand="0" w:evenHBand="0" w:firstRowFirstColumn="0" w:firstRowLastColumn="0" w:lastRowFirstColumn="0" w:lastRowLastColumn="0"/>
            </w:pPr>
            <w:r w:rsidRPr="00634687">
              <w:t>40</w:t>
            </w:r>
            <w:r w:rsidR="009337DD">
              <w:fldChar w:fldCharType="begin"/>
            </w:r>
            <w:r w:rsidR="009337DD">
              <w:instrText xml:space="preserve"> XE "</w:instrText>
            </w:r>
            <w:r w:rsidR="009337DD" w:rsidRPr="00026D6A">
              <w:instrText>12</w:instrText>
            </w:r>
            <w:r w:rsidR="009337DD">
              <w:instrText xml:space="preserve">" </w:instrText>
            </w:r>
            <w:r w:rsidR="009337DD">
              <w:fldChar w:fldCharType="end"/>
            </w:r>
          </w:p>
        </w:tc>
        <w:tc>
          <w:tcPr>
            <w:tcW w:w="1080" w:type="dxa"/>
          </w:tcPr>
          <w:p w14:paraId="3C6854B8" w14:textId="451E7D96" w:rsidR="00634687" w:rsidRPr="00634687" w:rsidRDefault="00634687" w:rsidP="001E152C">
            <w:pPr>
              <w:pStyle w:val="TableCell"/>
              <w:cnfStyle w:val="000000000000" w:firstRow="0" w:lastRow="0" w:firstColumn="0" w:lastColumn="0" w:oddVBand="0" w:evenVBand="0" w:oddHBand="0" w:evenHBand="0" w:firstRowFirstColumn="0" w:firstRowLastColumn="0" w:lastRowFirstColumn="0" w:lastRowLastColumn="0"/>
            </w:pPr>
            <w:r w:rsidRPr="00634687">
              <w:t>ST</w:t>
            </w:r>
            <w:r w:rsidR="009337DD">
              <w:fldChar w:fldCharType="begin"/>
            </w:r>
            <w:r w:rsidR="009337DD">
              <w:instrText xml:space="preserve"> XE "</w:instrText>
            </w:r>
            <w:r w:rsidR="009337DD" w:rsidRPr="00144F5B">
              <w:instrText>Completion Time Statistics</w:instrText>
            </w:r>
            <w:r w:rsidR="009337DD">
              <w:instrText xml:space="preserve">" </w:instrText>
            </w:r>
            <w:r w:rsidR="009337DD">
              <w:fldChar w:fldCharType="end"/>
            </w:r>
          </w:p>
        </w:tc>
        <w:tc>
          <w:tcPr>
            <w:tcW w:w="1080" w:type="dxa"/>
          </w:tcPr>
          <w:p w14:paraId="0986FC27" w14:textId="77777777" w:rsidR="00634687" w:rsidRPr="00634687" w:rsidRDefault="00634687" w:rsidP="001E152C">
            <w:pPr>
              <w:pStyle w:val="TableCell"/>
              <w:cnfStyle w:val="000000000000" w:firstRow="0" w:lastRow="0" w:firstColumn="0" w:lastColumn="0" w:oddVBand="0" w:evenVBand="0" w:oddHBand="0" w:evenHBand="0" w:firstRowFirstColumn="0" w:firstRowLastColumn="0" w:lastRowFirstColumn="0" w:lastRowLastColumn="0"/>
            </w:pPr>
            <w:r w:rsidRPr="00634687">
              <w:t>NS</w:t>
            </w:r>
          </w:p>
        </w:tc>
        <w:tc>
          <w:tcPr>
            <w:tcW w:w="1260" w:type="dxa"/>
          </w:tcPr>
          <w:p w14:paraId="1A840776" w14:textId="77777777" w:rsidR="00634687" w:rsidRPr="00634687" w:rsidRDefault="00634687" w:rsidP="001E152C">
            <w:pPr>
              <w:pStyle w:val="TableCell"/>
              <w:cnfStyle w:val="000000000000" w:firstRow="0" w:lastRow="0" w:firstColumn="0" w:lastColumn="0" w:oddVBand="0" w:evenVBand="0" w:oddHBand="0" w:evenHBand="0" w:firstRowFirstColumn="0" w:firstRowLastColumn="0" w:lastRowFirstColumn="0" w:lastRowLastColumn="0"/>
            </w:pPr>
          </w:p>
        </w:tc>
        <w:tc>
          <w:tcPr>
            <w:tcW w:w="2160" w:type="dxa"/>
          </w:tcPr>
          <w:p w14:paraId="561F028C" w14:textId="77777777" w:rsidR="00634687" w:rsidRPr="00634687" w:rsidRDefault="00634687" w:rsidP="001E152C">
            <w:pPr>
              <w:pStyle w:val="TableCell"/>
              <w:cnfStyle w:val="000000000000" w:firstRow="0" w:lastRow="0" w:firstColumn="0" w:lastColumn="0" w:oddVBand="0" w:evenVBand="0" w:oddHBand="0" w:evenHBand="0" w:firstRowFirstColumn="0" w:firstRowLastColumn="0" w:lastRowFirstColumn="0" w:lastRowLastColumn="0"/>
            </w:pPr>
            <w:r w:rsidRPr="00634687">
              <w:t>Security</w:t>
            </w:r>
          </w:p>
        </w:tc>
        <w:tc>
          <w:tcPr>
            <w:tcW w:w="2038" w:type="dxa"/>
          </w:tcPr>
          <w:p w14:paraId="7EB1960A" w14:textId="77777777" w:rsidR="00634687" w:rsidRPr="00634687" w:rsidRDefault="00634687" w:rsidP="001E152C">
            <w:pPr>
              <w:pStyle w:val="TableCell"/>
              <w:cnfStyle w:val="000000000000" w:firstRow="0" w:lastRow="0" w:firstColumn="0" w:lastColumn="0" w:oddVBand="0" w:evenVBand="0" w:oddHBand="0" w:evenHBand="0" w:firstRowFirstColumn="0" w:firstRowLastColumn="0" w:lastRowFirstColumn="0" w:lastRowLastColumn="0"/>
            </w:pPr>
            <w:r w:rsidRPr="00634687">
              <w:t>Not used</w:t>
            </w:r>
          </w:p>
        </w:tc>
      </w:tr>
      <w:tr w:rsidR="00634687" w:rsidRPr="00634687" w14:paraId="4EEF3EF9" w14:textId="77777777" w:rsidTr="00E751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tcPr>
          <w:p w14:paraId="131947B4" w14:textId="2BA932B4" w:rsidR="00634687" w:rsidRPr="00634687" w:rsidRDefault="00634687" w:rsidP="001E152C">
            <w:pPr>
              <w:pStyle w:val="TableCell"/>
            </w:pPr>
            <w:r w:rsidRPr="00634687">
              <w:t>9</w:t>
            </w:r>
            <w:r w:rsidR="009337DD">
              <w:fldChar w:fldCharType="begin"/>
            </w:r>
            <w:r w:rsidR="009337DD">
              <w:instrText xml:space="preserve"> XE "</w:instrText>
            </w:r>
            <w:r w:rsidR="009337DD" w:rsidRPr="00693181">
              <w:instrText>8</w:instrText>
            </w:r>
            <w:r w:rsidR="009337DD">
              <w:instrText xml:space="preserve">" </w:instrText>
            </w:r>
            <w:r w:rsidR="009337DD">
              <w:fldChar w:fldCharType="end"/>
            </w:r>
            <w:r w:rsidR="009337DD">
              <w:fldChar w:fldCharType="begin"/>
            </w:r>
            <w:r w:rsidR="009337DD">
              <w:instrText xml:space="preserve"> XE "</w:instrText>
            </w:r>
            <w:r w:rsidR="009337DD" w:rsidRPr="001E152C">
              <w:instrText>Message Type</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GroupName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Date/Time of Transaction</w:instrText>
            </w:r>
            <w:r w:rsidR="009337DD">
              <w:instrText xml:space="preserve">" </w:instrText>
            </w:r>
            <w:r w:rsidR="009337DD">
              <w:fldChar w:fldCharType="end"/>
            </w:r>
            <w:r w:rsidR="009337DD">
              <w:fldChar w:fldCharType="begin"/>
            </w:r>
            <w:r w:rsidR="009337DD">
              <w:instrText xml:space="preserve"> XE "</w:instrText>
            </w:r>
            <w:r w:rsidR="009337DD" w:rsidRPr="00634687">
              <w:instrText>7</w:instrText>
            </w:r>
            <w:r w:rsidR="009337DD">
              <w:instrText xml:space="preserve">" </w:instrText>
            </w:r>
            <w:r w:rsidR="009337DD">
              <w:fldChar w:fldCharType="end"/>
            </w:r>
            <w:r w:rsidR="009337DD">
              <w:fldChar w:fldCharType="begin"/>
            </w:r>
            <w:r w:rsidR="009337DD">
              <w:instrText xml:space="preserve"> XE "</w:instrText>
            </w:r>
            <w:r w:rsidR="009337DD" w:rsidRPr="00E75147">
              <w:instrText>26</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p>
        </w:tc>
        <w:tc>
          <w:tcPr>
            <w:tcW w:w="1080" w:type="dxa"/>
          </w:tcPr>
          <w:p w14:paraId="4BE0910B" w14:textId="290E1775" w:rsidR="00634687" w:rsidRPr="00634687" w:rsidRDefault="00634687" w:rsidP="001E152C">
            <w:pPr>
              <w:pStyle w:val="TableCell"/>
              <w:cnfStyle w:val="000000100000" w:firstRow="0" w:lastRow="0" w:firstColumn="0" w:lastColumn="0" w:oddVBand="0" w:evenVBand="0" w:oddHBand="1" w:evenHBand="0" w:firstRowFirstColumn="0" w:firstRowLastColumn="0" w:lastRowFirstColumn="0" w:lastRowLastColumn="0"/>
            </w:pPr>
            <w:r w:rsidRPr="00634687">
              <w:t>7</w:t>
            </w:r>
            <w:r w:rsidR="009337DD">
              <w:fldChar w:fldCharType="begin"/>
            </w:r>
            <w:r w:rsidR="009337DD">
              <w:instrText xml:space="preserve"> XE "</w:instrText>
            </w:r>
            <w:r w:rsidR="009337DD" w:rsidRPr="00AF20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Quantity/Timing</w:instrText>
            </w:r>
            <w:r w:rsidR="009337DD">
              <w:instrText xml:space="preserve">" </w:instrText>
            </w:r>
            <w:r w:rsidR="009337DD">
              <w:fldChar w:fldCharType="end"/>
            </w:r>
            <w:r w:rsidR="009337DD">
              <w:fldChar w:fldCharType="begin"/>
            </w:r>
            <w:r w:rsidR="009337DD">
              <w:instrText xml:space="preserve"> XE "</w:instrText>
            </w:r>
            <w:r w:rsidR="009337DD" w:rsidRPr="001E152C">
              <w:instrText>Effective Date</w:instrText>
            </w:r>
            <w:r w:rsidR="009337DD">
              <w:instrText xml:space="preserve">" </w:instrText>
            </w:r>
            <w:r w:rsidR="009337DD">
              <w:fldChar w:fldCharType="end"/>
            </w:r>
            <w:r w:rsidR="009337DD">
              <w:fldChar w:fldCharType="begin"/>
            </w:r>
            <w:r w:rsidR="009337DD">
              <w:instrText xml:space="preserve"> XE "</w:instrText>
            </w:r>
            <w:r w:rsidR="009337DD" w:rsidRPr="001E152C">
              <w:instrText>Attending Doctor</w:instrText>
            </w:r>
            <w:r w:rsidR="009337DD">
              <w:instrText xml:space="preserve">" </w:instrText>
            </w:r>
            <w:r w:rsidR="009337DD">
              <w:fldChar w:fldCharType="end"/>
            </w:r>
            <w:r w:rsidR="009337DD">
              <w:fldChar w:fldCharType="begin"/>
            </w:r>
            <w:r w:rsidR="009337DD">
              <w:instrText xml:space="preserve"> XE "</w:instrText>
            </w:r>
            <w:r w:rsidR="009337DD" w:rsidRPr="00634687">
              <w:instrText>26</w:instrText>
            </w:r>
            <w:r w:rsidR="009337DD">
              <w:instrText xml:space="preserve">" </w:instrText>
            </w:r>
            <w:r w:rsidR="009337DD">
              <w:fldChar w:fldCharType="end"/>
            </w:r>
            <w:r w:rsidR="009337DD">
              <w:fldChar w:fldCharType="begin"/>
            </w:r>
            <w:r w:rsidR="009337DD">
              <w:instrText xml:space="preserve"> XE "</w:instrText>
            </w:r>
            <w:r w:rsidR="009337DD" w:rsidRPr="00DA7EB3">
              <w:instrText>100</w:instrText>
            </w:r>
            <w:r w:rsidR="009337DD">
              <w:instrText xml:space="preserve">" </w:instrText>
            </w:r>
            <w:r w:rsidR="009337DD">
              <w:fldChar w:fldCharType="end"/>
            </w:r>
          </w:p>
        </w:tc>
        <w:tc>
          <w:tcPr>
            <w:tcW w:w="1080" w:type="dxa"/>
          </w:tcPr>
          <w:p w14:paraId="012925DF" w14:textId="77777777" w:rsidR="00634687" w:rsidRPr="00634687" w:rsidRDefault="00634687" w:rsidP="001E152C">
            <w:pPr>
              <w:pStyle w:val="TableCell"/>
              <w:cnfStyle w:val="000000100000" w:firstRow="0" w:lastRow="0" w:firstColumn="0" w:lastColumn="0" w:oddVBand="0" w:evenVBand="0" w:oddHBand="1" w:evenHBand="0" w:firstRowFirstColumn="0" w:firstRowLastColumn="0" w:lastRowFirstColumn="0" w:lastRowLastColumn="0"/>
            </w:pPr>
            <w:r w:rsidRPr="00634687">
              <w:t>CM</w:t>
            </w:r>
          </w:p>
        </w:tc>
        <w:tc>
          <w:tcPr>
            <w:tcW w:w="1080" w:type="dxa"/>
          </w:tcPr>
          <w:p w14:paraId="229E8B72" w14:textId="77777777" w:rsidR="00634687" w:rsidRPr="00634687" w:rsidRDefault="00634687" w:rsidP="001E152C">
            <w:pPr>
              <w:pStyle w:val="TableCell"/>
              <w:cnfStyle w:val="000000100000" w:firstRow="0" w:lastRow="0" w:firstColumn="0" w:lastColumn="0" w:oddVBand="0" w:evenVBand="0" w:oddHBand="1" w:evenHBand="0" w:firstRowFirstColumn="0" w:firstRowLastColumn="0" w:lastRowFirstColumn="0" w:lastRowLastColumn="0"/>
            </w:pPr>
            <w:r w:rsidRPr="00634687">
              <w:t>R</w:t>
            </w:r>
          </w:p>
        </w:tc>
        <w:tc>
          <w:tcPr>
            <w:tcW w:w="1260" w:type="dxa"/>
          </w:tcPr>
          <w:p w14:paraId="37584711" w14:textId="77777777" w:rsidR="00634687" w:rsidRPr="00634687" w:rsidRDefault="00634687" w:rsidP="001E152C">
            <w:pPr>
              <w:pStyle w:val="TableCell"/>
              <w:cnfStyle w:val="000000100000" w:firstRow="0" w:lastRow="0" w:firstColumn="0" w:lastColumn="0" w:oddVBand="0" w:evenVBand="0" w:oddHBand="1" w:evenHBand="0" w:firstRowFirstColumn="0" w:firstRowLastColumn="0" w:lastRowFirstColumn="0" w:lastRowLastColumn="0"/>
            </w:pPr>
            <w:r w:rsidRPr="00634687">
              <w:t>0076</w:t>
            </w:r>
          </w:p>
        </w:tc>
        <w:tc>
          <w:tcPr>
            <w:tcW w:w="2160" w:type="dxa"/>
          </w:tcPr>
          <w:p w14:paraId="50AB346C" w14:textId="77777777" w:rsidR="00634687" w:rsidRPr="00634687" w:rsidRDefault="00634687" w:rsidP="001E152C">
            <w:pPr>
              <w:pStyle w:val="TableCell"/>
              <w:cnfStyle w:val="000000100000" w:firstRow="0" w:lastRow="0" w:firstColumn="0" w:lastColumn="0" w:oddVBand="0" w:evenVBand="0" w:oddHBand="1" w:evenHBand="0" w:firstRowFirstColumn="0" w:firstRowLastColumn="0" w:lastRowFirstColumn="0" w:lastRowLastColumn="0"/>
            </w:pPr>
          </w:p>
        </w:tc>
        <w:tc>
          <w:tcPr>
            <w:tcW w:w="2038" w:type="dxa"/>
          </w:tcPr>
          <w:p w14:paraId="53070247" w14:textId="77777777" w:rsidR="00634687" w:rsidRPr="00634687" w:rsidRDefault="00634687" w:rsidP="001E152C">
            <w:pPr>
              <w:pStyle w:val="TableCell"/>
              <w:cnfStyle w:val="000000100000" w:firstRow="0" w:lastRow="0" w:firstColumn="0" w:lastColumn="0" w:oddVBand="0" w:evenVBand="0" w:oddHBand="1" w:evenHBand="0" w:firstRowFirstColumn="0" w:firstRowLastColumn="0" w:lastRowFirstColumn="0" w:lastRowLastColumn="0"/>
            </w:pPr>
          </w:p>
        </w:tc>
      </w:tr>
      <w:tr w:rsidR="00634687" w:rsidRPr="00634687" w14:paraId="359BB9B3" w14:textId="77777777" w:rsidTr="00E75147">
        <w:tc>
          <w:tcPr>
            <w:cnfStyle w:val="001000000000" w:firstRow="0" w:lastRow="0" w:firstColumn="1" w:lastColumn="0" w:oddVBand="0" w:evenVBand="0" w:oddHBand="0" w:evenHBand="0" w:firstRowFirstColumn="0" w:firstRowLastColumn="0" w:lastRowFirstColumn="0" w:lastRowLastColumn="0"/>
            <w:tcW w:w="778" w:type="dxa"/>
          </w:tcPr>
          <w:p w14:paraId="4B4FC6D9" w14:textId="6F7C59A9" w:rsidR="00634687" w:rsidRPr="00634687" w:rsidRDefault="00634687" w:rsidP="001E152C">
            <w:pPr>
              <w:pStyle w:val="TableCell"/>
            </w:pPr>
            <w:r w:rsidRPr="00634687">
              <w:t>0003</w:t>
            </w:r>
            <w:r w:rsidR="009337DD">
              <w:fldChar w:fldCharType="begin"/>
            </w:r>
            <w:r w:rsidR="009337DD">
              <w:instrText xml:space="preserve"> XE "</w:instrText>
            </w:r>
            <w:r w:rsidR="009337DD" w:rsidRPr="00634687">
              <w:instrText>Message Type</w:instrText>
            </w:r>
            <w:r w:rsidR="009337DD">
              <w:instrText xml:space="preserve">" </w:instrText>
            </w:r>
            <w:r w:rsidR="009337DD">
              <w:fldChar w:fldCharType="end"/>
            </w:r>
          </w:p>
        </w:tc>
        <w:tc>
          <w:tcPr>
            <w:tcW w:w="1080" w:type="dxa"/>
          </w:tcPr>
          <w:p w14:paraId="4E8C5E5B" w14:textId="77777777" w:rsidR="00634687" w:rsidRPr="00634687" w:rsidRDefault="00634687" w:rsidP="001E152C">
            <w:pPr>
              <w:pStyle w:val="TableCell"/>
              <w:cnfStyle w:val="000000000000" w:firstRow="0" w:lastRow="0" w:firstColumn="0" w:lastColumn="0" w:oddVBand="0" w:evenVBand="0" w:oddHBand="0" w:evenHBand="0" w:firstRowFirstColumn="0" w:firstRowLastColumn="0" w:lastRowFirstColumn="0" w:lastRowLastColumn="0"/>
            </w:pPr>
            <w:r w:rsidRPr="00634687">
              <w:t>Message Type</w:t>
            </w:r>
          </w:p>
        </w:tc>
        <w:tc>
          <w:tcPr>
            <w:tcW w:w="1080" w:type="dxa"/>
          </w:tcPr>
          <w:p w14:paraId="7A0C95A2" w14:textId="77777777" w:rsidR="00634687" w:rsidRPr="00634687" w:rsidRDefault="00634687" w:rsidP="001E152C">
            <w:pPr>
              <w:pStyle w:val="TableCell"/>
              <w:cnfStyle w:val="000000000000" w:firstRow="0" w:lastRow="0" w:firstColumn="0" w:lastColumn="0" w:oddVBand="0" w:evenVBand="0" w:oddHBand="0" w:evenHBand="0" w:firstRowFirstColumn="0" w:firstRowLastColumn="0" w:lastRowFirstColumn="0" w:lastRowLastColumn="0"/>
            </w:pPr>
            <w:r w:rsidRPr="00634687">
              <w:t>REF^I12</w:t>
            </w:r>
          </w:p>
        </w:tc>
        <w:tc>
          <w:tcPr>
            <w:tcW w:w="1080" w:type="dxa"/>
          </w:tcPr>
          <w:p w14:paraId="4FD55A1E" w14:textId="77777777" w:rsidR="00634687" w:rsidRPr="00634687" w:rsidRDefault="00634687" w:rsidP="001E152C">
            <w:pPr>
              <w:pStyle w:val="TableCell"/>
              <w:cnfStyle w:val="000000000000" w:firstRow="0" w:lastRow="0" w:firstColumn="0" w:lastColumn="0" w:oddVBand="0" w:evenVBand="0" w:oddHBand="0" w:evenHBand="0" w:firstRowFirstColumn="0" w:firstRowLastColumn="0" w:lastRowFirstColumn="0" w:lastRowLastColumn="0"/>
            </w:pPr>
          </w:p>
        </w:tc>
        <w:tc>
          <w:tcPr>
            <w:tcW w:w="1260" w:type="dxa"/>
          </w:tcPr>
          <w:p w14:paraId="46EF0AE3" w14:textId="77777777" w:rsidR="00634687" w:rsidRPr="00634687" w:rsidRDefault="00634687" w:rsidP="001E152C">
            <w:pPr>
              <w:pStyle w:val="TableCell"/>
              <w:cnfStyle w:val="000000000000" w:firstRow="0" w:lastRow="0" w:firstColumn="0" w:lastColumn="0" w:oddVBand="0" w:evenVBand="0" w:oddHBand="0" w:evenHBand="0" w:firstRowFirstColumn="0" w:firstRowLastColumn="0" w:lastRowFirstColumn="0" w:lastRowLastColumn="0"/>
            </w:pPr>
          </w:p>
        </w:tc>
        <w:tc>
          <w:tcPr>
            <w:tcW w:w="2160" w:type="dxa"/>
          </w:tcPr>
          <w:p w14:paraId="5B818612" w14:textId="77777777" w:rsidR="00634687" w:rsidRPr="00634687" w:rsidRDefault="00634687" w:rsidP="001E152C">
            <w:pPr>
              <w:pStyle w:val="TableCell"/>
              <w:cnfStyle w:val="000000000000" w:firstRow="0" w:lastRow="0" w:firstColumn="0" w:lastColumn="0" w:oddVBand="0" w:evenVBand="0" w:oddHBand="0" w:evenHBand="0" w:firstRowFirstColumn="0" w:firstRowLastColumn="0" w:lastRowFirstColumn="0" w:lastRowLastColumn="0"/>
            </w:pPr>
          </w:p>
        </w:tc>
        <w:tc>
          <w:tcPr>
            <w:tcW w:w="2038" w:type="dxa"/>
          </w:tcPr>
          <w:p w14:paraId="1301580E" w14:textId="77777777" w:rsidR="00634687" w:rsidRPr="00634687" w:rsidRDefault="00634687" w:rsidP="001E152C">
            <w:pPr>
              <w:pStyle w:val="TableCell"/>
              <w:cnfStyle w:val="000000000000" w:firstRow="0" w:lastRow="0" w:firstColumn="0" w:lastColumn="0" w:oddVBand="0" w:evenVBand="0" w:oddHBand="0" w:evenHBand="0" w:firstRowFirstColumn="0" w:firstRowLastColumn="0" w:lastRowFirstColumn="0" w:lastRowLastColumn="0"/>
            </w:pPr>
          </w:p>
        </w:tc>
      </w:tr>
      <w:tr w:rsidR="00634687" w:rsidRPr="00634687" w14:paraId="1639E1E0" w14:textId="77777777" w:rsidTr="00E751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tcPr>
          <w:p w14:paraId="322FCCBD" w14:textId="4EA0EEAC" w:rsidR="00634687" w:rsidRPr="00634687" w:rsidRDefault="00634687" w:rsidP="001E152C">
            <w:pPr>
              <w:pStyle w:val="TableCell"/>
            </w:pPr>
            <w:r w:rsidRPr="00634687">
              <w:lastRenderedPageBreak/>
              <w:t>10</w:t>
            </w:r>
            <w:r w:rsidR="009337DD">
              <w:fldChar w:fldCharType="begin"/>
            </w:r>
            <w:r w:rsidR="009337DD">
              <w:instrText xml:space="preserve"> XE "</w:instrText>
            </w:r>
            <w:r w:rsidR="009337DD" w:rsidRPr="00693181">
              <w:instrText>8</w:instrText>
            </w:r>
            <w:r w:rsidR="009337DD">
              <w:instrText xml:space="preserve">" </w:instrText>
            </w:r>
            <w:r w:rsidR="009337DD">
              <w:fldChar w:fldCharType="end"/>
            </w:r>
            <w:r w:rsidR="009337DD">
              <w:fldChar w:fldCharType="begin"/>
            </w:r>
            <w:r w:rsidR="009337DD">
              <w:instrText xml:space="preserve"> XE "</w:instrText>
            </w:r>
            <w:r w:rsidR="009337DD" w:rsidRPr="00AF2026">
              <w:instrText>3</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9C3355">
              <w:rPr>
                <w:bCs w:val="0"/>
                <w:sz w:val="24"/>
                <w:szCs w:val="24"/>
              </w:rPr>
              <w:instrText>SUB-SERVICE/SPECIALTY (multiple)</w:instrText>
            </w:r>
            <w:r w:rsidR="009337DD">
              <w:rPr>
                <w:bCs w:val="0"/>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Entered By</w:instrText>
            </w:r>
            <w:r w:rsidR="009337DD">
              <w:instrText xml:space="preserve">" </w:instrText>
            </w:r>
            <w:r w:rsidR="009337DD">
              <w:fldChar w:fldCharType="end"/>
            </w:r>
            <w:r w:rsidR="009337DD">
              <w:fldChar w:fldCharType="begin"/>
            </w:r>
            <w:r w:rsidR="009337DD">
              <w:instrText xml:space="preserve"> XE "</w:instrText>
            </w:r>
            <w:r w:rsidR="009337DD" w:rsidRPr="00634687">
              <w:instrText>20</w:instrText>
            </w:r>
            <w:r w:rsidR="009337DD">
              <w:instrText xml:space="preserve">" </w:instrText>
            </w:r>
            <w:r w:rsidR="009337DD">
              <w:fldChar w:fldCharType="end"/>
            </w:r>
          </w:p>
        </w:tc>
        <w:tc>
          <w:tcPr>
            <w:tcW w:w="1080" w:type="dxa"/>
          </w:tcPr>
          <w:p w14:paraId="42C235BB" w14:textId="4F3359F1" w:rsidR="009337DD" w:rsidRPr="001E152C" w:rsidRDefault="00634687" w:rsidP="001E152C">
            <w:pPr>
              <w:pStyle w:val="TableCell"/>
              <w:cnfStyle w:val="000000100000" w:firstRow="0" w:lastRow="0" w:firstColumn="0" w:lastColumn="0" w:oddVBand="0" w:evenVBand="0" w:oddHBand="1" w:evenHBand="0" w:firstRowFirstColumn="0" w:firstRowLastColumn="0" w:lastRowFirstColumn="0" w:lastRowLastColumn="0"/>
            </w:pPr>
            <w:r w:rsidRPr="00634687">
              <w:t>20</w:t>
            </w:r>
            <w:r w:rsidR="009337DD">
              <w:fldChar w:fldCharType="begin"/>
            </w:r>
            <w:r w:rsidR="009337DD">
              <w:instrText xml:space="preserve"> XE "</w:instrText>
            </w:r>
            <w:r w:rsidR="009337DD" w:rsidRPr="00693181">
              <w:instrText>40</w:instrText>
            </w:r>
            <w:r w:rsidR="009337DD">
              <w:instrText xml:space="preserve">" </w:instrText>
            </w:r>
            <w:r w:rsidR="009337DD">
              <w:fldChar w:fldCharType="end"/>
            </w:r>
            <w:r w:rsidR="009337DD">
              <w:fldChar w:fldCharType="begin"/>
            </w:r>
            <w:r w:rsidR="009337DD">
              <w:instrText xml:space="preserve"> XE "</w:instrText>
            </w:r>
            <w:r w:rsidR="009337DD" w:rsidRPr="00677BA1">
              <w:instrText>25</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Field 1</w:instrText>
            </w:r>
          </w:p>
          <w:p w14:paraId="6ECE37CA" w14:textId="622FCCCA" w:rsidR="00634687" w:rsidRPr="00634687" w:rsidRDefault="009337DD" w:rsidP="001E152C">
            <w:pPr>
              <w:pStyle w:val="TableCell"/>
              <w:cnfStyle w:val="000000100000" w:firstRow="0" w:lastRow="0" w:firstColumn="0" w:lastColumn="0" w:oddVBand="0" w:evenVBand="0" w:oddHBand="1" w:evenHBand="0" w:firstRowFirstColumn="0" w:firstRowLastColumn="0" w:lastRowFirstColumn="0" w:lastRowLastColumn="0"/>
            </w:pPr>
            <w:r w:rsidRPr="001E152C">
              <w:instrText>Between VistA and Cerner, populated with Field #511 OPT IN FOR FINAL STATUS in the REQUEST/CONSULTATION file (#123)</w:instrText>
            </w:r>
            <w:r>
              <w:instrText xml:space="preserve">" </w:instrText>
            </w:r>
            <w:r>
              <w:fldChar w:fldCharType="end"/>
            </w:r>
            <w:r>
              <w:fldChar w:fldCharType="begin"/>
            </w:r>
            <w:r>
              <w:instrText xml:space="preserve"> XE "</w:instrText>
            </w:r>
            <w:r w:rsidRPr="00B96A26">
              <w:instrText>25</w:instrText>
            </w:r>
            <w:r>
              <w:instrText xml:space="preserve">" </w:instrText>
            </w:r>
            <w:r>
              <w:fldChar w:fldCharType="end"/>
            </w:r>
            <w:r>
              <w:fldChar w:fldCharType="begin"/>
            </w:r>
            <w:r>
              <w:instrText xml:space="preserve"> XE "</w:instrText>
            </w:r>
            <w:r w:rsidRPr="00026D6A">
              <w:instrText>2</w:instrText>
            </w:r>
            <w:r>
              <w:instrText xml:space="preserve">" </w:instrText>
            </w:r>
            <w:r>
              <w:fldChar w:fldCharType="end"/>
            </w:r>
          </w:p>
        </w:tc>
        <w:tc>
          <w:tcPr>
            <w:tcW w:w="1080" w:type="dxa"/>
          </w:tcPr>
          <w:p w14:paraId="783F2502" w14:textId="387A8FE7" w:rsidR="00634687" w:rsidRPr="00634687" w:rsidRDefault="00634687" w:rsidP="001E152C">
            <w:pPr>
              <w:pStyle w:val="TableCell"/>
              <w:cnfStyle w:val="000000100000" w:firstRow="0" w:lastRow="0" w:firstColumn="0" w:lastColumn="0" w:oddVBand="0" w:evenVBand="0" w:oddHBand="1" w:evenHBand="0" w:firstRowFirstColumn="0" w:firstRowLastColumn="0" w:lastRowFirstColumn="0" w:lastRowLastColumn="0"/>
            </w:pPr>
            <w:r w:rsidRPr="00634687">
              <w:t>ST</w:t>
            </w:r>
            <w:r w:rsidR="009337DD">
              <w:fldChar w:fldCharType="begin"/>
            </w:r>
            <w:r w:rsidR="009337DD">
              <w:instrText xml:space="preserve"> XE "</w:instrText>
            </w:r>
            <w:r w:rsidR="009337DD" w:rsidRPr="00144F5B">
              <w:instrText>Completion Time Statistics</w:instrText>
            </w:r>
            <w:r w:rsidR="009337DD">
              <w:instrText xml:space="preserve">" </w:instrText>
            </w:r>
            <w:r w:rsidR="009337DD">
              <w:fldChar w:fldCharType="end"/>
            </w:r>
          </w:p>
        </w:tc>
        <w:tc>
          <w:tcPr>
            <w:tcW w:w="1080" w:type="dxa"/>
          </w:tcPr>
          <w:p w14:paraId="297BBBD5" w14:textId="77777777" w:rsidR="00634687" w:rsidRPr="00634687" w:rsidRDefault="00634687" w:rsidP="001E152C">
            <w:pPr>
              <w:pStyle w:val="TableCell"/>
              <w:cnfStyle w:val="000000100000" w:firstRow="0" w:lastRow="0" w:firstColumn="0" w:lastColumn="0" w:oddVBand="0" w:evenVBand="0" w:oddHBand="1" w:evenHBand="0" w:firstRowFirstColumn="0" w:firstRowLastColumn="0" w:lastRowFirstColumn="0" w:lastRowLastColumn="0"/>
            </w:pPr>
            <w:r w:rsidRPr="00634687">
              <w:t>R</w:t>
            </w:r>
          </w:p>
        </w:tc>
        <w:tc>
          <w:tcPr>
            <w:tcW w:w="1260" w:type="dxa"/>
          </w:tcPr>
          <w:p w14:paraId="0AE1A8D5" w14:textId="77777777" w:rsidR="00634687" w:rsidRPr="00634687" w:rsidRDefault="00634687" w:rsidP="001E152C">
            <w:pPr>
              <w:pStyle w:val="TableCell"/>
              <w:cnfStyle w:val="000000100000" w:firstRow="0" w:lastRow="0" w:firstColumn="0" w:lastColumn="0" w:oddVBand="0" w:evenVBand="0" w:oddHBand="1" w:evenHBand="0" w:firstRowFirstColumn="0" w:firstRowLastColumn="0" w:lastRowFirstColumn="0" w:lastRowLastColumn="0"/>
            </w:pPr>
          </w:p>
        </w:tc>
        <w:tc>
          <w:tcPr>
            <w:tcW w:w="2160" w:type="dxa"/>
          </w:tcPr>
          <w:p w14:paraId="0E16ADAD" w14:textId="77777777" w:rsidR="00634687" w:rsidRPr="00634687" w:rsidRDefault="00634687" w:rsidP="001E152C">
            <w:pPr>
              <w:pStyle w:val="TableCell"/>
              <w:cnfStyle w:val="000000100000" w:firstRow="0" w:lastRow="0" w:firstColumn="0" w:lastColumn="0" w:oddVBand="0" w:evenVBand="0" w:oddHBand="1" w:evenHBand="0" w:firstRowFirstColumn="0" w:firstRowLastColumn="0" w:lastRowFirstColumn="0" w:lastRowLastColumn="0"/>
            </w:pPr>
            <w:r w:rsidRPr="00634687">
              <w:t>Message Control ID</w:t>
            </w:r>
          </w:p>
        </w:tc>
        <w:tc>
          <w:tcPr>
            <w:tcW w:w="2038" w:type="dxa"/>
          </w:tcPr>
          <w:p w14:paraId="17118577" w14:textId="4BD40D31" w:rsidR="00634687" w:rsidRPr="00634687" w:rsidRDefault="00634687" w:rsidP="001E152C">
            <w:pPr>
              <w:pStyle w:val="TableCell"/>
              <w:cnfStyle w:val="000000100000" w:firstRow="0" w:lastRow="0" w:firstColumn="0" w:lastColumn="0" w:oddVBand="0" w:evenVBand="0" w:oddHBand="1" w:evenHBand="0" w:firstRowFirstColumn="0" w:firstRowLastColumn="0" w:lastRowFirstColumn="0" w:lastRowLastColumn="0"/>
            </w:pPr>
            <w:r w:rsidRPr="00634687">
              <w:t>Facility and sequence number automatically generated by the VistA HL7 Package</w:t>
            </w:r>
            <w:r w:rsidR="009337DD">
              <w:fldChar w:fldCharType="begin"/>
            </w:r>
            <w:r w:rsidR="009337DD">
              <w:instrText xml:space="preserve"> XE "</w:instrText>
            </w:r>
            <w:r w:rsidR="009337DD">
              <w:rPr>
                <w:color w:val="FFFFFF" w:themeColor="background1"/>
              </w:rPr>
              <w:instrText>Version"</w:instrText>
            </w:r>
            <w:r w:rsidR="009337DD">
              <w:instrText xml:space="preserve"> </w:instrText>
            </w:r>
            <w:r w:rsidR="009337DD">
              <w:fldChar w:fldCharType="end"/>
            </w:r>
          </w:p>
        </w:tc>
      </w:tr>
      <w:tr w:rsidR="00634687" w:rsidRPr="00634687" w14:paraId="32983F39" w14:textId="77777777" w:rsidTr="00E75147">
        <w:tc>
          <w:tcPr>
            <w:cnfStyle w:val="001000000000" w:firstRow="0" w:lastRow="0" w:firstColumn="1" w:lastColumn="0" w:oddVBand="0" w:evenVBand="0" w:oddHBand="0" w:evenHBand="0" w:firstRowFirstColumn="0" w:firstRowLastColumn="0" w:lastRowFirstColumn="0" w:lastRowLastColumn="0"/>
            <w:tcW w:w="778" w:type="dxa"/>
          </w:tcPr>
          <w:p w14:paraId="459B1854" w14:textId="0B977D6F" w:rsidR="00634687" w:rsidRPr="00634687" w:rsidRDefault="00634687" w:rsidP="001E152C">
            <w:pPr>
              <w:pStyle w:val="TableCell"/>
            </w:pPr>
            <w:r w:rsidRPr="00634687">
              <w:t>11</w:t>
            </w:r>
            <w:r w:rsidR="009337DD">
              <w:fldChar w:fldCharType="begin"/>
            </w:r>
            <w:r w:rsidR="009337DD">
              <w:instrText xml:space="preserve"> XE "</w:instrText>
            </w:r>
            <w:r w:rsidR="009337DD" w:rsidRPr="00693181">
              <w:instrText>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E75147">
              <w:instrText>30</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Days</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p>
        </w:tc>
        <w:tc>
          <w:tcPr>
            <w:tcW w:w="1080" w:type="dxa"/>
          </w:tcPr>
          <w:p w14:paraId="6A013311" w14:textId="5093FCCF" w:rsidR="00634687" w:rsidRPr="00634687" w:rsidRDefault="00634687" w:rsidP="001E152C">
            <w:pPr>
              <w:pStyle w:val="TableCell"/>
              <w:cnfStyle w:val="000000000000" w:firstRow="0" w:lastRow="0" w:firstColumn="0" w:lastColumn="0" w:oddVBand="0" w:evenVBand="0" w:oddHBand="0" w:evenHBand="0" w:firstRowFirstColumn="0" w:firstRowLastColumn="0" w:lastRowFirstColumn="0" w:lastRowLastColumn="0"/>
            </w:pPr>
            <w:r w:rsidRPr="00634687">
              <w:t>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p>
        </w:tc>
        <w:tc>
          <w:tcPr>
            <w:tcW w:w="1080" w:type="dxa"/>
          </w:tcPr>
          <w:p w14:paraId="4B110A3D" w14:textId="77777777" w:rsidR="00634687" w:rsidRPr="00634687" w:rsidRDefault="00634687" w:rsidP="001E152C">
            <w:pPr>
              <w:pStyle w:val="TableCell"/>
              <w:cnfStyle w:val="000000000000" w:firstRow="0" w:lastRow="0" w:firstColumn="0" w:lastColumn="0" w:oddVBand="0" w:evenVBand="0" w:oddHBand="0" w:evenHBand="0" w:firstRowFirstColumn="0" w:firstRowLastColumn="0" w:lastRowFirstColumn="0" w:lastRowLastColumn="0"/>
            </w:pPr>
            <w:r w:rsidRPr="00634687">
              <w:t>ID</w:t>
            </w:r>
          </w:p>
        </w:tc>
        <w:tc>
          <w:tcPr>
            <w:tcW w:w="1080" w:type="dxa"/>
          </w:tcPr>
          <w:p w14:paraId="67C291B0" w14:textId="77777777" w:rsidR="00634687" w:rsidRPr="00634687" w:rsidRDefault="00634687" w:rsidP="001E152C">
            <w:pPr>
              <w:pStyle w:val="TableCell"/>
              <w:cnfStyle w:val="000000000000" w:firstRow="0" w:lastRow="0" w:firstColumn="0" w:lastColumn="0" w:oddVBand="0" w:evenVBand="0" w:oddHBand="0" w:evenHBand="0" w:firstRowFirstColumn="0" w:firstRowLastColumn="0" w:lastRowFirstColumn="0" w:lastRowLastColumn="0"/>
            </w:pPr>
            <w:r w:rsidRPr="00634687">
              <w:t>R</w:t>
            </w:r>
          </w:p>
        </w:tc>
        <w:tc>
          <w:tcPr>
            <w:tcW w:w="1260" w:type="dxa"/>
          </w:tcPr>
          <w:p w14:paraId="2E5BEA60" w14:textId="77777777" w:rsidR="00634687" w:rsidRPr="00634687" w:rsidRDefault="00634687" w:rsidP="001E152C">
            <w:pPr>
              <w:pStyle w:val="TableCell"/>
              <w:cnfStyle w:val="000000000000" w:firstRow="0" w:lastRow="0" w:firstColumn="0" w:lastColumn="0" w:oddVBand="0" w:evenVBand="0" w:oddHBand="0" w:evenHBand="0" w:firstRowFirstColumn="0" w:firstRowLastColumn="0" w:lastRowFirstColumn="0" w:lastRowLastColumn="0"/>
            </w:pPr>
          </w:p>
        </w:tc>
        <w:tc>
          <w:tcPr>
            <w:tcW w:w="2160" w:type="dxa"/>
          </w:tcPr>
          <w:p w14:paraId="173B2BC3" w14:textId="77777777" w:rsidR="00634687" w:rsidRPr="00634687" w:rsidRDefault="00634687" w:rsidP="001E152C">
            <w:pPr>
              <w:pStyle w:val="TableCell"/>
              <w:cnfStyle w:val="000000000000" w:firstRow="0" w:lastRow="0" w:firstColumn="0" w:lastColumn="0" w:oddVBand="0" w:evenVBand="0" w:oddHBand="0" w:evenHBand="0" w:firstRowFirstColumn="0" w:firstRowLastColumn="0" w:lastRowFirstColumn="0" w:lastRowLastColumn="0"/>
            </w:pPr>
            <w:r w:rsidRPr="00634687">
              <w:t>Processing ID</w:t>
            </w:r>
          </w:p>
        </w:tc>
        <w:tc>
          <w:tcPr>
            <w:tcW w:w="2038" w:type="dxa"/>
          </w:tcPr>
          <w:p w14:paraId="540A84DF" w14:textId="77777777" w:rsidR="00634687" w:rsidRPr="00634687" w:rsidRDefault="00634687" w:rsidP="001E152C">
            <w:pPr>
              <w:pStyle w:val="TableCell"/>
              <w:cnfStyle w:val="000000000000" w:firstRow="0" w:lastRow="0" w:firstColumn="0" w:lastColumn="0" w:oddVBand="0" w:evenVBand="0" w:oddHBand="0" w:evenHBand="0" w:firstRowFirstColumn="0" w:firstRowLastColumn="0" w:lastRowFirstColumn="0" w:lastRowLastColumn="0"/>
            </w:pPr>
            <w:r w:rsidRPr="00634687">
              <w:t>P for Production, T for Test</w:t>
            </w:r>
          </w:p>
        </w:tc>
      </w:tr>
      <w:tr w:rsidR="00634687" w:rsidRPr="00634687" w14:paraId="7060C257" w14:textId="77777777" w:rsidTr="00E751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tcPr>
          <w:p w14:paraId="15BE29E1" w14:textId="6DA6D690" w:rsidR="00634687" w:rsidRPr="00634687" w:rsidRDefault="00634687" w:rsidP="001E152C">
            <w:pPr>
              <w:pStyle w:val="TableCell"/>
            </w:pPr>
            <w:r w:rsidRPr="00634687">
              <w:t>12</w:t>
            </w:r>
            <w:r w:rsidR="009337DD">
              <w:fldChar w:fldCharType="begin"/>
            </w:r>
            <w:r w:rsidR="009337DD">
              <w:instrText xml:space="preserve"> XE "</w:instrText>
            </w:r>
            <w:r w:rsidR="009337DD" w:rsidRPr="00693181">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PlanEffectiveDate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Ordering Provider</w:instrText>
            </w:r>
            <w:r w:rsidR="009337DD">
              <w:instrText xml:space="preserve">" </w:instrText>
            </w:r>
            <w:r w:rsidR="009337DD">
              <w:fldChar w:fldCharType="end"/>
            </w:r>
            <w:r w:rsidR="009337DD">
              <w:fldChar w:fldCharType="begin"/>
            </w:r>
            <w:r w:rsidR="009337DD">
              <w:instrText xml:space="preserve"> XE "</w:instrText>
            </w:r>
            <w:r w:rsidR="009337DD" w:rsidRPr="00634687">
              <w:instrText>8</w:instrText>
            </w:r>
            <w:r w:rsidR="009337DD">
              <w:instrText xml:space="preserve">" </w:instrText>
            </w:r>
            <w:r w:rsidR="009337DD">
              <w:fldChar w:fldCharType="end"/>
            </w:r>
            <w:r w:rsidR="009337DD">
              <w:fldChar w:fldCharType="begin"/>
            </w:r>
            <w:r w:rsidR="009337DD">
              <w:instrText xml:space="preserve"> XE "</w:instrText>
            </w:r>
            <w:r w:rsidR="009337DD" w:rsidRPr="00B96A26">
              <w:instrText>4</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p>
        </w:tc>
        <w:tc>
          <w:tcPr>
            <w:tcW w:w="1080" w:type="dxa"/>
          </w:tcPr>
          <w:p w14:paraId="3B594ABF" w14:textId="7C52290B" w:rsidR="00634687" w:rsidRPr="00634687" w:rsidRDefault="00634687" w:rsidP="001E152C">
            <w:pPr>
              <w:pStyle w:val="TableCell"/>
              <w:cnfStyle w:val="000000100000" w:firstRow="0" w:lastRow="0" w:firstColumn="0" w:lastColumn="0" w:oddVBand="0" w:evenVBand="0" w:oddHBand="1" w:evenHBand="0" w:firstRowFirstColumn="0" w:firstRowLastColumn="0" w:lastRowFirstColumn="0" w:lastRowLastColumn="0"/>
            </w:pPr>
            <w:r w:rsidRPr="00634687">
              <w:t>8</w:t>
            </w:r>
            <w:r w:rsidR="009337DD">
              <w:fldChar w:fldCharType="begin"/>
            </w:r>
            <w:r w:rsidR="009337DD">
              <w:instrText xml:space="preserve"> XE "</w:instrText>
            </w:r>
            <w:r w:rsidR="009337DD" w:rsidRPr="00026D6A">
              <w:instrText>12</w:instrText>
            </w:r>
            <w:r w:rsidR="009337DD">
              <w:instrText xml:space="preserve">" </w:instrText>
            </w:r>
            <w:r w:rsidR="009337DD">
              <w:fldChar w:fldCharType="end"/>
            </w:r>
            <w:r w:rsidR="009337DD">
              <w:fldChar w:fldCharType="begin"/>
            </w:r>
            <w:r w:rsidR="009337DD">
              <w:instrText xml:space="preserve"> XE "</w:instrText>
            </w:r>
            <w:r w:rsidR="009337DD" w:rsidRPr="00AF20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Operator</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GroupNumber</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40</w:instrText>
            </w:r>
            <w:r w:rsidR="009337DD">
              <w:instrText xml:space="preserve">" </w:instrText>
            </w:r>
            <w:r w:rsidR="009337DD">
              <w:fldChar w:fldCharType="end"/>
            </w:r>
            <w:r w:rsidR="009337DD">
              <w:fldChar w:fldCharType="begin"/>
            </w:r>
            <w:r w:rsidR="009337DD">
              <w:instrText xml:space="preserve"> XE "</w:instrText>
            </w:r>
            <w:r w:rsidR="009337DD" w:rsidRPr="00E75147">
              <w:instrText>26</w:instrText>
            </w:r>
            <w:r w:rsidR="009337DD">
              <w:instrText xml:space="preserve">" </w:instrText>
            </w:r>
            <w:r w:rsidR="009337DD">
              <w:fldChar w:fldCharType="end"/>
            </w:r>
            <w:r w:rsidR="009337DD">
              <w:fldChar w:fldCharType="begin"/>
            </w:r>
            <w:r w:rsidR="009337DD">
              <w:instrText xml:space="preserve"> XE "</w:instrText>
            </w:r>
            <w:r w:rsidR="009337DD" w:rsidRPr="00B96A26">
              <w:instrText>1</w:instrText>
            </w:r>
            <w:r w:rsidR="009337DD">
              <w:instrText xml:space="preserve">" </w:instrText>
            </w:r>
            <w:r w:rsidR="009337DD">
              <w:fldChar w:fldCharType="end"/>
            </w:r>
          </w:p>
        </w:tc>
        <w:tc>
          <w:tcPr>
            <w:tcW w:w="1080" w:type="dxa"/>
          </w:tcPr>
          <w:p w14:paraId="6B954917" w14:textId="77777777" w:rsidR="00634687" w:rsidRPr="00634687" w:rsidRDefault="00634687" w:rsidP="001E152C">
            <w:pPr>
              <w:pStyle w:val="TableCell"/>
              <w:cnfStyle w:val="000000100000" w:firstRow="0" w:lastRow="0" w:firstColumn="0" w:lastColumn="0" w:oddVBand="0" w:evenVBand="0" w:oddHBand="1" w:evenHBand="0" w:firstRowFirstColumn="0" w:firstRowLastColumn="0" w:lastRowFirstColumn="0" w:lastRowLastColumn="0"/>
            </w:pPr>
            <w:r w:rsidRPr="00634687">
              <w:t>ID</w:t>
            </w:r>
          </w:p>
        </w:tc>
        <w:tc>
          <w:tcPr>
            <w:tcW w:w="1080" w:type="dxa"/>
          </w:tcPr>
          <w:p w14:paraId="5921F10A" w14:textId="77777777" w:rsidR="00634687" w:rsidRPr="00634687" w:rsidRDefault="00634687" w:rsidP="001E152C">
            <w:pPr>
              <w:pStyle w:val="TableCell"/>
              <w:cnfStyle w:val="000000100000" w:firstRow="0" w:lastRow="0" w:firstColumn="0" w:lastColumn="0" w:oddVBand="0" w:evenVBand="0" w:oddHBand="1" w:evenHBand="0" w:firstRowFirstColumn="0" w:firstRowLastColumn="0" w:lastRowFirstColumn="0" w:lastRowLastColumn="0"/>
            </w:pPr>
            <w:r w:rsidRPr="00634687">
              <w:t>R</w:t>
            </w:r>
          </w:p>
        </w:tc>
        <w:tc>
          <w:tcPr>
            <w:tcW w:w="1260" w:type="dxa"/>
          </w:tcPr>
          <w:p w14:paraId="0628E5E0" w14:textId="77777777" w:rsidR="00634687" w:rsidRPr="00634687" w:rsidRDefault="00634687" w:rsidP="001E152C">
            <w:pPr>
              <w:pStyle w:val="TableCell"/>
              <w:cnfStyle w:val="000000100000" w:firstRow="0" w:lastRow="0" w:firstColumn="0" w:lastColumn="0" w:oddVBand="0" w:evenVBand="0" w:oddHBand="1" w:evenHBand="0" w:firstRowFirstColumn="0" w:firstRowLastColumn="0" w:lastRowFirstColumn="0" w:lastRowLastColumn="0"/>
            </w:pPr>
            <w:r w:rsidRPr="00634687">
              <w:t>0104</w:t>
            </w:r>
          </w:p>
        </w:tc>
        <w:tc>
          <w:tcPr>
            <w:tcW w:w="2160" w:type="dxa"/>
          </w:tcPr>
          <w:p w14:paraId="6A0782A9" w14:textId="77777777" w:rsidR="00634687" w:rsidRPr="00634687" w:rsidRDefault="00634687" w:rsidP="001E152C">
            <w:pPr>
              <w:pStyle w:val="TableCell"/>
              <w:cnfStyle w:val="000000100000" w:firstRow="0" w:lastRow="0" w:firstColumn="0" w:lastColumn="0" w:oddVBand="0" w:evenVBand="0" w:oddHBand="1" w:evenHBand="0" w:firstRowFirstColumn="0" w:firstRowLastColumn="0" w:lastRowFirstColumn="0" w:lastRowLastColumn="0"/>
            </w:pPr>
            <w:r w:rsidRPr="00634687">
              <w:t>Version ID</w:t>
            </w:r>
          </w:p>
        </w:tc>
        <w:tc>
          <w:tcPr>
            <w:tcW w:w="2038" w:type="dxa"/>
          </w:tcPr>
          <w:p w14:paraId="3D2C87C1" w14:textId="721CD1E2" w:rsidR="00634687" w:rsidRPr="00634687" w:rsidRDefault="00634687" w:rsidP="001E152C">
            <w:pPr>
              <w:pStyle w:val="TableCell"/>
              <w:cnfStyle w:val="000000100000" w:firstRow="0" w:lastRow="0" w:firstColumn="0" w:lastColumn="0" w:oddVBand="0" w:evenVBand="0" w:oddHBand="1" w:evenHBand="0" w:firstRowFirstColumn="0" w:firstRowLastColumn="0" w:lastRowFirstColumn="0" w:lastRowLastColumn="0"/>
            </w:pPr>
            <w:r w:rsidRPr="00634687">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sz w:val="24"/>
                <w:szCs w:val="24"/>
              </w:rPr>
              <w:instrText>SERVICE USAGE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Pr="00634687">
              <w:t>.</w:t>
            </w:r>
            <w:r w:rsidR="009337DD">
              <w:fldChar w:fldCharType="begin"/>
            </w:r>
            <w:r w:rsidR="009337DD">
              <w:instrText xml:space="preserve"> XE "</w:instrText>
            </w:r>
            <w:r w:rsidR="009337DD" w:rsidRPr="00F7289A">
              <w:rPr>
                <w:rStyle w:val="Hyperlink"/>
                <w:noProof/>
              </w:rPr>
              <w:instrText>New Features</w:instrText>
            </w:r>
            <w:r w:rsidR="009337DD">
              <w:rPr>
                <w:noProof/>
                <w:webHidden/>
              </w:rPr>
              <w:tab/>
            </w:r>
            <w:r w:rsidR="009337DD">
              <w:rPr>
                <w:noProof/>
                <w:webHidden/>
              </w:rPr>
              <w:fldChar w:fldCharType="begin"/>
            </w:r>
            <w:r w:rsidR="009337DD">
              <w:rPr>
                <w:noProof/>
                <w:webHidden/>
              </w:rPr>
              <w:instrText xml:space="preserve"> PAGEREF _Toc144362934 \h </w:instrText>
            </w:r>
            <w:r w:rsidR="009337DD">
              <w:rPr>
                <w:noProof/>
                <w:webHidden/>
              </w:rPr>
            </w:r>
            <w:r w:rsidR="009337DD">
              <w:rPr>
                <w:noProof/>
                <w:webHidden/>
              </w:rPr>
              <w:fldChar w:fldCharType="separate"/>
            </w:r>
            <w:r w:rsidR="009337DD">
              <w:rPr>
                <w:noProof/>
                <w:webHidden/>
              </w:rPr>
              <w:instrText>14</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"Notification recipients may be inaccurately determined."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r w:rsidRPr="00634687">
              <w:t>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p>
        </w:tc>
      </w:tr>
      <w:tr w:rsidR="00634687" w:rsidRPr="00634687" w14:paraId="6861C374" w14:textId="77777777" w:rsidTr="00E75147">
        <w:tc>
          <w:tcPr>
            <w:cnfStyle w:val="001000000000" w:firstRow="0" w:lastRow="0" w:firstColumn="1" w:lastColumn="0" w:oddVBand="0" w:evenVBand="0" w:oddHBand="0" w:evenHBand="0" w:firstRowFirstColumn="0" w:firstRowLastColumn="0" w:lastRowFirstColumn="0" w:lastRowLastColumn="0"/>
            <w:tcW w:w="778" w:type="dxa"/>
          </w:tcPr>
          <w:p w14:paraId="4B0C6B88" w14:textId="4DC76DE5" w:rsidR="00634687" w:rsidRPr="00634687" w:rsidRDefault="00634687" w:rsidP="001E152C">
            <w:pPr>
              <w:pStyle w:val="TableCell"/>
            </w:pPr>
            <w:r w:rsidRPr="00634687">
              <w:t>13</w:t>
            </w:r>
            <w:r w:rsidR="009337DD">
              <w:fldChar w:fldCharType="begin"/>
            </w:r>
            <w:r w:rsidR="009337DD">
              <w:instrText xml:space="preserve"> XE "</w:instrText>
            </w:r>
            <w:r w:rsidR="009337DD" w:rsidRPr="00693181">
              <w:instrText>26</w:instrText>
            </w:r>
            <w:r w:rsidR="009337DD">
              <w:instrText xml:space="preserve">" </w:instrText>
            </w:r>
            <w:r w:rsidR="009337DD">
              <w:fldChar w:fldCharType="end"/>
            </w:r>
            <w:r w:rsidR="009337DD">
              <w:fldChar w:fldCharType="begin"/>
            </w:r>
            <w:r w:rsidR="009337DD">
              <w:instrText xml:space="preserve"> XE "</w:instrText>
            </w:r>
            <w:r w:rsidR="009337DD" w:rsidRPr="00026D6A">
              <w:instrText>8</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p>
        </w:tc>
        <w:tc>
          <w:tcPr>
            <w:tcW w:w="1080" w:type="dxa"/>
          </w:tcPr>
          <w:p w14:paraId="368617D9" w14:textId="239F7235" w:rsidR="00634687" w:rsidRPr="00634687" w:rsidRDefault="00634687" w:rsidP="001E152C">
            <w:pPr>
              <w:pStyle w:val="TableCell"/>
              <w:cnfStyle w:val="000000000000" w:firstRow="0" w:lastRow="0" w:firstColumn="0" w:lastColumn="0" w:oddVBand="0" w:evenVBand="0" w:oddHBand="0" w:evenHBand="0" w:firstRowFirstColumn="0" w:firstRowLastColumn="0" w:lastRowFirstColumn="0" w:lastRowLastColumn="0"/>
            </w:pPr>
            <w:r w:rsidRPr="00634687">
              <w:t>15</w:t>
            </w:r>
            <w:r w:rsidR="009337DD">
              <w:fldChar w:fldCharType="begin"/>
            </w:r>
            <w:r w:rsidR="009337DD">
              <w:instrText xml:space="preserve"> XE "</w:instrText>
            </w:r>
            <w:r w:rsidR="009337DD" w:rsidRPr="00693181">
              <w:instrText>48</w:instrText>
            </w:r>
            <w:r w:rsidR="009337DD">
              <w:instrText xml:space="preserve">" </w:instrText>
            </w:r>
            <w:r w:rsidR="009337DD">
              <w:fldChar w:fldCharType="end"/>
            </w:r>
            <w:r w:rsidR="009337DD">
              <w:fldChar w:fldCharType="begin"/>
            </w:r>
            <w:r w:rsidR="009337DD">
              <w:instrText xml:space="preserve"> XE "</w:instrText>
            </w:r>
            <w:r w:rsidR="009337DD" w:rsidRPr="00026D6A">
              <w:instrText>3</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PlanType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Effective D/T</w:instrText>
            </w:r>
            <w:r w:rsidR="009337DD">
              <w:instrText xml:space="preserve">" </w:instrText>
            </w:r>
            <w:r w:rsidR="009337DD">
              <w:fldChar w:fldCharType="end"/>
            </w:r>
            <w:r w:rsidR="009337DD">
              <w:fldChar w:fldCharType="begin"/>
            </w:r>
            <w:r w:rsidR="009337DD">
              <w:instrText xml:space="preserve"> XE "</w:instrText>
            </w:r>
            <w:r w:rsidR="009337DD" w:rsidRPr="00634687">
              <w:instrText>2</w:instrText>
            </w:r>
            <w:r w:rsidR="009337DD">
              <w:instrText xml:space="preserve">" </w:instrText>
            </w:r>
            <w:r w:rsidR="009337DD">
              <w:fldChar w:fldCharType="end"/>
            </w:r>
          </w:p>
        </w:tc>
        <w:tc>
          <w:tcPr>
            <w:tcW w:w="1080" w:type="dxa"/>
          </w:tcPr>
          <w:p w14:paraId="514DB8B2" w14:textId="77777777" w:rsidR="00634687" w:rsidRPr="00634687" w:rsidRDefault="00634687" w:rsidP="001E152C">
            <w:pPr>
              <w:pStyle w:val="TableCell"/>
              <w:cnfStyle w:val="000000000000" w:firstRow="0" w:lastRow="0" w:firstColumn="0" w:lastColumn="0" w:oddVBand="0" w:evenVBand="0" w:oddHBand="0" w:evenHBand="0" w:firstRowFirstColumn="0" w:firstRowLastColumn="0" w:lastRowFirstColumn="0" w:lastRowLastColumn="0"/>
            </w:pPr>
            <w:r w:rsidRPr="00634687">
              <w:t>NM</w:t>
            </w:r>
          </w:p>
        </w:tc>
        <w:tc>
          <w:tcPr>
            <w:tcW w:w="1080" w:type="dxa"/>
          </w:tcPr>
          <w:p w14:paraId="2DB36ED7" w14:textId="77777777" w:rsidR="00634687" w:rsidRPr="00634687" w:rsidRDefault="00634687" w:rsidP="001E152C">
            <w:pPr>
              <w:pStyle w:val="TableCell"/>
              <w:cnfStyle w:val="000000000000" w:firstRow="0" w:lastRow="0" w:firstColumn="0" w:lastColumn="0" w:oddVBand="0" w:evenVBand="0" w:oddHBand="0" w:evenHBand="0" w:firstRowFirstColumn="0" w:firstRowLastColumn="0" w:lastRowFirstColumn="0" w:lastRowLastColumn="0"/>
            </w:pPr>
            <w:r w:rsidRPr="00634687">
              <w:t>NS</w:t>
            </w:r>
          </w:p>
        </w:tc>
        <w:tc>
          <w:tcPr>
            <w:tcW w:w="1260" w:type="dxa"/>
          </w:tcPr>
          <w:p w14:paraId="57AFF057" w14:textId="77777777" w:rsidR="00634687" w:rsidRPr="00634687" w:rsidRDefault="00634687" w:rsidP="001E152C">
            <w:pPr>
              <w:pStyle w:val="TableCell"/>
              <w:cnfStyle w:val="000000000000" w:firstRow="0" w:lastRow="0" w:firstColumn="0" w:lastColumn="0" w:oddVBand="0" w:evenVBand="0" w:oddHBand="0" w:evenHBand="0" w:firstRowFirstColumn="0" w:firstRowLastColumn="0" w:lastRowFirstColumn="0" w:lastRowLastColumn="0"/>
            </w:pPr>
          </w:p>
        </w:tc>
        <w:tc>
          <w:tcPr>
            <w:tcW w:w="2160" w:type="dxa"/>
          </w:tcPr>
          <w:p w14:paraId="13A42954" w14:textId="65D03430" w:rsidR="00634687" w:rsidRPr="00634687" w:rsidRDefault="00634687" w:rsidP="001E152C">
            <w:pPr>
              <w:pStyle w:val="TableCell"/>
              <w:cnfStyle w:val="000000000000" w:firstRow="0" w:lastRow="0" w:firstColumn="0" w:lastColumn="0" w:oddVBand="0" w:evenVBand="0" w:oddHBand="0" w:evenHBand="0" w:firstRowFirstColumn="0" w:firstRowLastColumn="0" w:lastRowFirstColumn="0" w:lastRowLastColumn="0"/>
            </w:pPr>
            <w:r w:rsidRPr="00634687">
              <w:t>Sequence Number</w:t>
            </w:r>
            <w:r w:rsidR="009337DD">
              <w:fldChar w:fldCharType="begin"/>
            </w:r>
            <w:r w:rsidR="009337DD">
              <w:instrText xml:space="preserve"> XE "</w:instrText>
            </w:r>
            <w:r w:rsidR="009337DD">
              <w:rPr>
                <w:color w:val="FFFFFF" w:themeColor="background1"/>
              </w:rPr>
              <w:instrText>Name"</w:instrText>
            </w:r>
            <w:r w:rsidR="009337DD">
              <w:instrText xml:space="preserve"> </w:instrText>
            </w:r>
            <w:r w:rsidR="009337DD">
              <w:fldChar w:fldCharType="end"/>
            </w:r>
          </w:p>
        </w:tc>
        <w:tc>
          <w:tcPr>
            <w:tcW w:w="2038" w:type="dxa"/>
          </w:tcPr>
          <w:p w14:paraId="1BD22853" w14:textId="77777777" w:rsidR="00634687" w:rsidRPr="00634687" w:rsidRDefault="00634687" w:rsidP="001E152C">
            <w:pPr>
              <w:pStyle w:val="TableCell"/>
              <w:cnfStyle w:val="000000000000" w:firstRow="0" w:lastRow="0" w:firstColumn="0" w:lastColumn="0" w:oddVBand="0" w:evenVBand="0" w:oddHBand="0" w:evenHBand="0" w:firstRowFirstColumn="0" w:firstRowLastColumn="0" w:lastRowFirstColumn="0" w:lastRowLastColumn="0"/>
            </w:pPr>
            <w:r w:rsidRPr="00634687">
              <w:t>Not used</w:t>
            </w:r>
          </w:p>
        </w:tc>
      </w:tr>
      <w:tr w:rsidR="00634687" w:rsidRPr="00634687" w14:paraId="69A60063" w14:textId="77777777" w:rsidTr="00E751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tcPr>
          <w:p w14:paraId="0994280A" w14:textId="1AA4E07A" w:rsidR="00634687" w:rsidRPr="00634687" w:rsidRDefault="00634687" w:rsidP="001E152C">
            <w:pPr>
              <w:pStyle w:val="TableCell"/>
            </w:pPr>
            <w:r w:rsidRPr="00634687">
              <w:t>14</w:t>
            </w:r>
            <w:r w:rsidR="009337DD">
              <w:fldChar w:fldCharType="begin"/>
            </w:r>
            <w:r w:rsidR="009337DD">
              <w:instrText xml:space="preserve"> XE "</w:instrText>
            </w:r>
            <w:r w:rsidR="009337DD" w:rsidRPr="00026D6A">
              <w:instrText>239</w:instrText>
            </w:r>
            <w:r w:rsidR="009337DD">
              <w:instrText xml:space="preserve">" </w:instrText>
            </w:r>
            <w:r w:rsidR="009337DD">
              <w:fldChar w:fldCharType="end"/>
            </w:r>
            <w:r w:rsidR="009337DD">
              <w:fldChar w:fldCharType="begin"/>
            </w:r>
            <w:r w:rsidR="009337DD">
              <w:instrText xml:space="preserve"> XE "</w:instrText>
            </w:r>
            <w:r w:rsidR="009337DD" w:rsidRPr="00AF2026">
              <w:instrText>6</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180</w:instrText>
            </w:r>
            <w:r w:rsidR="009337DD">
              <w:instrText xml:space="preserve">" </w:instrText>
            </w:r>
            <w:r w:rsidR="009337DD">
              <w:fldChar w:fldCharType="end"/>
            </w:r>
          </w:p>
        </w:tc>
        <w:tc>
          <w:tcPr>
            <w:tcW w:w="1080" w:type="dxa"/>
          </w:tcPr>
          <w:p w14:paraId="13D0B485" w14:textId="77777777" w:rsidR="00634687" w:rsidRPr="00634687" w:rsidRDefault="00634687" w:rsidP="001E152C">
            <w:pPr>
              <w:pStyle w:val="TableCell"/>
              <w:cnfStyle w:val="000000100000" w:firstRow="0" w:lastRow="0" w:firstColumn="0" w:lastColumn="0" w:oddVBand="0" w:evenVBand="0" w:oddHBand="1" w:evenHBand="0" w:firstRowFirstColumn="0" w:firstRowLastColumn="0" w:lastRowFirstColumn="0" w:lastRowLastColumn="0"/>
            </w:pPr>
            <w:r w:rsidRPr="00634687">
              <w:t>180</w:t>
            </w:r>
          </w:p>
        </w:tc>
        <w:tc>
          <w:tcPr>
            <w:tcW w:w="1080" w:type="dxa"/>
          </w:tcPr>
          <w:p w14:paraId="48A9FE39" w14:textId="30C49946" w:rsidR="00634687" w:rsidRPr="00634687" w:rsidRDefault="00634687" w:rsidP="001E152C">
            <w:pPr>
              <w:pStyle w:val="TableCell"/>
              <w:cnfStyle w:val="000000100000" w:firstRow="0" w:lastRow="0" w:firstColumn="0" w:lastColumn="0" w:oddVBand="0" w:evenVBand="0" w:oddHBand="1" w:evenHBand="0" w:firstRowFirstColumn="0" w:firstRowLastColumn="0" w:lastRowFirstColumn="0" w:lastRowLastColumn="0"/>
            </w:pPr>
            <w:r w:rsidRPr="00634687">
              <w:t>ST</w:t>
            </w:r>
            <w:r w:rsidR="009337DD">
              <w:fldChar w:fldCharType="begin"/>
            </w:r>
            <w:r w:rsidR="009337DD">
              <w:instrText xml:space="preserve"> XE "</w:instrText>
            </w:r>
            <w:r w:rsidR="009337DD" w:rsidRPr="00144F5B">
              <w:instrText>Completion Time Statistics</w:instrText>
            </w:r>
            <w:r w:rsidR="009337DD">
              <w:instrText xml:space="preserve">" </w:instrText>
            </w:r>
            <w:r w:rsidR="009337DD">
              <w:fldChar w:fldCharType="end"/>
            </w:r>
          </w:p>
        </w:tc>
        <w:tc>
          <w:tcPr>
            <w:tcW w:w="1080" w:type="dxa"/>
          </w:tcPr>
          <w:p w14:paraId="3C8ABB7B" w14:textId="77777777" w:rsidR="00634687" w:rsidRPr="00634687" w:rsidRDefault="00634687" w:rsidP="001E152C">
            <w:pPr>
              <w:pStyle w:val="TableCell"/>
              <w:cnfStyle w:val="000000100000" w:firstRow="0" w:lastRow="0" w:firstColumn="0" w:lastColumn="0" w:oddVBand="0" w:evenVBand="0" w:oddHBand="1" w:evenHBand="0" w:firstRowFirstColumn="0" w:firstRowLastColumn="0" w:lastRowFirstColumn="0" w:lastRowLastColumn="0"/>
            </w:pPr>
            <w:r w:rsidRPr="00634687">
              <w:t>NS</w:t>
            </w:r>
          </w:p>
        </w:tc>
        <w:tc>
          <w:tcPr>
            <w:tcW w:w="1260" w:type="dxa"/>
          </w:tcPr>
          <w:p w14:paraId="3147314E" w14:textId="77777777" w:rsidR="00634687" w:rsidRPr="00634687" w:rsidRDefault="00634687" w:rsidP="001E152C">
            <w:pPr>
              <w:pStyle w:val="TableCell"/>
              <w:cnfStyle w:val="000000100000" w:firstRow="0" w:lastRow="0" w:firstColumn="0" w:lastColumn="0" w:oddVBand="0" w:evenVBand="0" w:oddHBand="1" w:evenHBand="0" w:firstRowFirstColumn="0" w:firstRowLastColumn="0" w:lastRowFirstColumn="0" w:lastRowLastColumn="0"/>
            </w:pPr>
          </w:p>
        </w:tc>
        <w:tc>
          <w:tcPr>
            <w:tcW w:w="2160" w:type="dxa"/>
          </w:tcPr>
          <w:p w14:paraId="133B4C17" w14:textId="77777777" w:rsidR="00634687" w:rsidRPr="00634687" w:rsidRDefault="00634687" w:rsidP="001E152C">
            <w:pPr>
              <w:pStyle w:val="TableCell"/>
              <w:cnfStyle w:val="000000100000" w:firstRow="0" w:lastRow="0" w:firstColumn="0" w:lastColumn="0" w:oddVBand="0" w:evenVBand="0" w:oddHBand="1" w:evenHBand="0" w:firstRowFirstColumn="0" w:firstRowLastColumn="0" w:lastRowFirstColumn="0" w:lastRowLastColumn="0"/>
            </w:pPr>
            <w:r w:rsidRPr="00634687">
              <w:t>Continuation Pointer</w:t>
            </w:r>
          </w:p>
        </w:tc>
        <w:tc>
          <w:tcPr>
            <w:tcW w:w="2038" w:type="dxa"/>
          </w:tcPr>
          <w:p w14:paraId="64E2BE28" w14:textId="77777777" w:rsidR="00634687" w:rsidRPr="00634687" w:rsidRDefault="00634687" w:rsidP="001E152C">
            <w:pPr>
              <w:pStyle w:val="TableCell"/>
              <w:cnfStyle w:val="000000100000" w:firstRow="0" w:lastRow="0" w:firstColumn="0" w:lastColumn="0" w:oddVBand="0" w:evenVBand="0" w:oddHBand="1" w:evenHBand="0" w:firstRowFirstColumn="0" w:firstRowLastColumn="0" w:lastRowFirstColumn="0" w:lastRowLastColumn="0"/>
            </w:pPr>
            <w:r w:rsidRPr="00634687">
              <w:t>Not used</w:t>
            </w:r>
          </w:p>
        </w:tc>
      </w:tr>
      <w:tr w:rsidR="00634687" w:rsidRPr="00634687" w14:paraId="57C24E62" w14:textId="77777777" w:rsidTr="00E75147">
        <w:tc>
          <w:tcPr>
            <w:cnfStyle w:val="001000000000" w:firstRow="0" w:lastRow="0" w:firstColumn="1" w:lastColumn="0" w:oddVBand="0" w:evenVBand="0" w:oddHBand="0" w:evenHBand="0" w:firstRowFirstColumn="0" w:firstRowLastColumn="0" w:lastRowFirstColumn="0" w:lastRowLastColumn="0"/>
            <w:tcW w:w="778" w:type="dxa"/>
          </w:tcPr>
          <w:p w14:paraId="2069B979" w14:textId="6DB4995D" w:rsidR="00634687" w:rsidRPr="00634687" w:rsidRDefault="00634687" w:rsidP="001E152C">
            <w:pPr>
              <w:pStyle w:val="TableCell"/>
            </w:pPr>
            <w:r w:rsidRPr="00634687">
              <w:t>15</w:t>
            </w:r>
            <w:r w:rsidR="009337DD">
              <w:fldChar w:fldCharType="begin"/>
            </w:r>
            <w:r w:rsidR="009337DD">
              <w:instrText xml:space="preserve"> XE "</w:instrText>
            </w:r>
            <w:r w:rsidR="009337DD" w:rsidRPr="00693181">
              <w:instrText>48</w:instrText>
            </w:r>
            <w:r w:rsidR="009337DD">
              <w:instrText xml:space="preserve">" </w:instrText>
            </w:r>
            <w:r w:rsidR="009337DD">
              <w:fldChar w:fldCharType="end"/>
            </w:r>
            <w:r w:rsidR="009337DD">
              <w:fldChar w:fldCharType="begin"/>
            </w:r>
            <w:r w:rsidR="009337DD">
              <w:instrText xml:space="preserve"> XE "</w:instrText>
            </w:r>
            <w:r w:rsidR="009337DD" w:rsidRPr="00026D6A">
              <w:instrText>3</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PlanType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Effective D/T</w:instrText>
            </w:r>
            <w:r w:rsidR="009337DD">
              <w:instrText xml:space="preserve">" </w:instrText>
            </w:r>
            <w:r w:rsidR="009337DD">
              <w:fldChar w:fldCharType="end"/>
            </w:r>
            <w:r w:rsidR="009337DD">
              <w:fldChar w:fldCharType="begin"/>
            </w:r>
            <w:r w:rsidR="009337DD">
              <w:instrText xml:space="preserve"> XE "</w:instrText>
            </w:r>
            <w:r w:rsidR="009337DD" w:rsidRPr="00634687">
              <w:instrText>2</w:instrText>
            </w:r>
            <w:r w:rsidR="009337DD">
              <w:instrText xml:space="preserve">" </w:instrText>
            </w:r>
            <w:r w:rsidR="009337DD">
              <w:fldChar w:fldCharType="end"/>
            </w:r>
          </w:p>
        </w:tc>
        <w:tc>
          <w:tcPr>
            <w:tcW w:w="1080" w:type="dxa"/>
          </w:tcPr>
          <w:p w14:paraId="12FD12D4" w14:textId="1A9858AF" w:rsidR="00634687" w:rsidRPr="00634687" w:rsidRDefault="00634687" w:rsidP="001E152C">
            <w:pPr>
              <w:pStyle w:val="TableCell"/>
              <w:cnfStyle w:val="000000000000" w:firstRow="0" w:lastRow="0" w:firstColumn="0" w:lastColumn="0" w:oddVBand="0" w:evenVBand="0" w:oddHBand="0" w:evenHBand="0" w:firstRowFirstColumn="0" w:firstRowLastColumn="0" w:lastRowFirstColumn="0" w:lastRowLastColumn="0"/>
            </w:pPr>
            <w:r w:rsidRPr="00634687">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sz w:val="24"/>
                <w:szCs w:val="24"/>
              </w:rPr>
              <w:instrText>SERVICE USAGE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p>
        </w:tc>
        <w:tc>
          <w:tcPr>
            <w:tcW w:w="1080" w:type="dxa"/>
          </w:tcPr>
          <w:p w14:paraId="11C80784" w14:textId="77777777" w:rsidR="00634687" w:rsidRPr="00634687" w:rsidRDefault="00634687" w:rsidP="001E152C">
            <w:pPr>
              <w:pStyle w:val="TableCell"/>
              <w:cnfStyle w:val="000000000000" w:firstRow="0" w:lastRow="0" w:firstColumn="0" w:lastColumn="0" w:oddVBand="0" w:evenVBand="0" w:oddHBand="0" w:evenHBand="0" w:firstRowFirstColumn="0" w:firstRowLastColumn="0" w:lastRowFirstColumn="0" w:lastRowLastColumn="0"/>
            </w:pPr>
            <w:r w:rsidRPr="00634687">
              <w:t>ID</w:t>
            </w:r>
          </w:p>
        </w:tc>
        <w:tc>
          <w:tcPr>
            <w:tcW w:w="1080" w:type="dxa"/>
          </w:tcPr>
          <w:p w14:paraId="41D504C8" w14:textId="77777777" w:rsidR="00634687" w:rsidRPr="00634687" w:rsidRDefault="00634687" w:rsidP="001E152C">
            <w:pPr>
              <w:pStyle w:val="TableCell"/>
              <w:cnfStyle w:val="000000000000" w:firstRow="0" w:lastRow="0" w:firstColumn="0" w:lastColumn="0" w:oddVBand="0" w:evenVBand="0" w:oddHBand="0" w:evenHBand="0" w:firstRowFirstColumn="0" w:firstRowLastColumn="0" w:lastRowFirstColumn="0" w:lastRowLastColumn="0"/>
            </w:pPr>
            <w:r w:rsidRPr="00634687">
              <w:t>R</w:t>
            </w:r>
          </w:p>
        </w:tc>
        <w:tc>
          <w:tcPr>
            <w:tcW w:w="1260" w:type="dxa"/>
          </w:tcPr>
          <w:p w14:paraId="24253E7B" w14:textId="77777777" w:rsidR="00634687" w:rsidRPr="00634687" w:rsidRDefault="00634687" w:rsidP="001E152C">
            <w:pPr>
              <w:pStyle w:val="TableCell"/>
              <w:cnfStyle w:val="000000000000" w:firstRow="0" w:lastRow="0" w:firstColumn="0" w:lastColumn="0" w:oddVBand="0" w:evenVBand="0" w:oddHBand="0" w:evenHBand="0" w:firstRowFirstColumn="0" w:firstRowLastColumn="0" w:lastRowFirstColumn="0" w:lastRowLastColumn="0"/>
            </w:pPr>
            <w:r w:rsidRPr="00634687">
              <w:t>0155</w:t>
            </w:r>
          </w:p>
        </w:tc>
        <w:tc>
          <w:tcPr>
            <w:tcW w:w="2160" w:type="dxa"/>
          </w:tcPr>
          <w:p w14:paraId="43DAB5A6" w14:textId="77777777" w:rsidR="00634687" w:rsidRPr="00634687" w:rsidRDefault="00634687" w:rsidP="001E152C">
            <w:pPr>
              <w:pStyle w:val="TableCell"/>
              <w:cnfStyle w:val="000000000000" w:firstRow="0" w:lastRow="0" w:firstColumn="0" w:lastColumn="0" w:oddVBand="0" w:evenVBand="0" w:oddHBand="0" w:evenHBand="0" w:firstRowFirstColumn="0" w:firstRowLastColumn="0" w:lastRowFirstColumn="0" w:lastRowLastColumn="0"/>
            </w:pPr>
            <w:r w:rsidRPr="00634687">
              <w:t>Accept Acknowledgment Type</w:t>
            </w:r>
          </w:p>
        </w:tc>
        <w:tc>
          <w:tcPr>
            <w:tcW w:w="2038" w:type="dxa"/>
          </w:tcPr>
          <w:p w14:paraId="3877674A" w14:textId="77777777" w:rsidR="00634687" w:rsidRPr="00634687" w:rsidRDefault="00634687" w:rsidP="001E152C">
            <w:pPr>
              <w:pStyle w:val="TableCell"/>
              <w:cnfStyle w:val="000000000000" w:firstRow="0" w:lastRow="0" w:firstColumn="0" w:lastColumn="0" w:oddVBand="0" w:evenVBand="0" w:oddHBand="0" w:evenHBand="0" w:firstRowFirstColumn="0" w:firstRowLastColumn="0" w:lastRowFirstColumn="0" w:lastRowLastColumn="0"/>
            </w:pPr>
            <w:r w:rsidRPr="00634687">
              <w:t>AL=Always</w:t>
            </w:r>
          </w:p>
        </w:tc>
      </w:tr>
      <w:tr w:rsidR="00634687" w:rsidRPr="00634687" w14:paraId="7663C3C1" w14:textId="77777777" w:rsidTr="00E751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tcPr>
          <w:p w14:paraId="5445F0E6" w14:textId="75EE069E" w:rsidR="00634687" w:rsidRPr="00634687" w:rsidRDefault="00634687" w:rsidP="001E152C">
            <w:pPr>
              <w:pStyle w:val="TableCell"/>
            </w:pPr>
            <w:r w:rsidRPr="00634687">
              <w:t>16</w:t>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Control Reason</w:instrText>
            </w:r>
            <w:r w:rsidR="009337DD">
              <w:instrText xml:space="preserve">" </w:instrText>
            </w:r>
            <w:r w:rsidR="009337DD">
              <w:fldChar w:fldCharType="end"/>
            </w:r>
            <w:r w:rsidR="009337DD">
              <w:fldChar w:fldCharType="begin"/>
            </w:r>
            <w:r w:rsidR="009337DD">
              <w:instrText xml:space="preserve"> XE "</w:instrText>
            </w:r>
            <w:r w:rsidR="009337DD" w:rsidRPr="001E152C">
              <w:instrText>VIP Indicator</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NameOfInsured</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Cerner Ordering Provider</w:instrText>
            </w:r>
            <w:r w:rsidR="009337DD">
              <w:instrText xml:space="preserve">" </w:instrText>
            </w:r>
            <w:r w:rsidR="009337DD">
              <w:fldChar w:fldCharType="end"/>
            </w:r>
            <w:r w:rsidR="009337DD">
              <w:fldChar w:fldCharType="begin"/>
            </w:r>
            <w:r w:rsidR="009337DD">
              <w:instrText xml:space="preserve"> XE "</w:instrText>
            </w:r>
            <w:r w:rsidR="009337DD" w:rsidRPr="00634687">
              <w:instrText>2</w:instrText>
            </w:r>
            <w:r w:rsidR="009337DD">
              <w:instrText xml:space="preserve">" </w:instrText>
            </w:r>
            <w:r w:rsidR="009337DD">
              <w:fldChar w:fldCharType="end"/>
            </w:r>
          </w:p>
        </w:tc>
        <w:tc>
          <w:tcPr>
            <w:tcW w:w="1080" w:type="dxa"/>
          </w:tcPr>
          <w:p w14:paraId="1A378598" w14:textId="149127EC" w:rsidR="00634687" w:rsidRPr="00634687" w:rsidRDefault="00634687" w:rsidP="001E152C">
            <w:pPr>
              <w:pStyle w:val="TableCell"/>
              <w:cnfStyle w:val="000000100000" w:firstRow="0" w:lastRow="0" w:firstColumn="0" w:lastColumn="0" w:oddVBand="0" w:evenVBand="0" w:oddHBand="1" w:evenHBand="0" w:firstRowFirstColumn="0" w:firstRowLastColumn="0" w:lastRowFirstColumn="0" w:lastRowLastColumn="0"/>
            </w:pPr>
            <w:r w:rsidRPr="00634687">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sz w:val="24"/>
                <w:szCs w:val="24"/>
              </w:rPr>
              <w:instrText>SERVICE USAGE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p>
        </w:tc>
        <w:tc>
          <w:tcPr>
            <w:tcW w:w="1080" w:type="dxa"/>
          </w:tcPr>
          <w:p w14:paraId="5F0CCA1F" w14:textId="77777777" w:rsidR="00634687" w:rsidRPr="00634687" w:rsidRDefault="00634687" w:rsidP="001E152C">
            <w:pPr>
              <w:pStyle w:val="TableCell"/>
              <w:cnfStyle w:val="000000100000" w:firstRow="0" w:lastRow="0" w:firstColumn="0" w:lastColumn="0" w:oddVBand="0" w:evenVBand="0" w:oddHBand="1" w:evenHBand="0" w:firstRowFirstColumn="0" w:firstRowLastColumn="0" w:lastRowFirstColumn="0" w:lastRowLastColumn="0"/>
            </w:pPr>
            <w:r w:rsidRPr="00634687">
              <w:t>ID</w:t>
            </w:r>
          </w:p>
        </w:tc>
        <w:tc>
          <w:tcPr>
            <w:tcW w:w="1080" w:type="dxa"/>
          </w:tcPr>
          <w:p w14:paraId="08B2E00E" w14:textId="77777777" w:rsidR="00634687" w:rsidRPr="00634687" w:rsidRDefault="00634687" w:rsidP="001E152C">
            <w:pPr>
              <w:pStyle w:val="TableCell"/>
              <w:cnfStyle w:val="000000100000" w:firstRow="0" w:lastRow="0" w:firstColumn="0" w:lastColumn="0" w:oddVBand="0" w:evenVBand="0" w:oddHBand="1" w:evenHBand="0" w:firstRowFirstColumn="0" w:firstRowLastColumn="0" w:lastRowFirstColumn="0" w:lastRowLastColumn="0"/>
            </w:pPr>
            <w:r w:rsidRPr="00634687">
              <w:t>R</w:t>
            </w:r>
          </w:p>
        </w:tc>
        <w:tc>
          <w:tcPr>
            <w:tcW w:w="1260" w:type="dxa"/>
          </w:tcPr>
          <w:p w14:paraId="514A35ED" w14:textId="77777777" w:rsidR="00634687" w:rsidRPr="00634687" w:rsidRDefault="00634687" w:rsidP="001E152C">
            <w:pPr>
              <w:pStyle w:val="TableCell"/>
              <w:cnfStyle w:val="000000100000" w:firstRow="0" w:lastRow="0" w:firstColumn="0" w:lastColumn="0" w:oddVBand="0" w:evenVBand="0" w:oddHBand="1" w:evenHBand="0" w:firstRowFirstColumn="0" w:firstRowLastColumn="0" w:lastRowFirstColumn="0" w:lastRowLastColumn="0"/>
            </w:pPr>
            <w:r w:rsidRPr="00634687">
              <w:t>0155</w:t>
            </w:r>
          </w:p>
        </w:tc>
        <w:tc>
          <w:tcPr>
            <w:tcW w:w="2160" w:type="dxa"/>
          </w:tcPr>
          <w:p w14:paraId="2703B1D2" w14:textId="77777777" w:rsidR="00634687" w:rsidRPr="00634687" w:rsidRDefault="00634687" w:rsidP="001E152C">
            <w:pPr>
              <w:pStyle w:val="TableCell"/>
              <w:cnfStyle w:val="000000100000" w:firstRow="0" w:lastRow="0" w:firstColumn="0" w:lastColumn="0" w:oddVBand="0" w:evenVBand="0" w:oddHBand="1" w:evenHBand="0" w:firstRowFirstColumn="0" w:firstRowLastColumn="0" w:lastRowFirstColumn="0" w:lastRowLastColumn="0"/>
            </w:pPr>
            <w:r w:rsidRPr="00634687">
              <w:t>Application Acknowledgment Type</w:t>
            </w:r>
          </w:p>
        </w:tc>
        <w:tc>
          <w:tcPr>
            <w:tcW w:w="2038" w:type="dxa"/>
          </w:tcPr>
          <w:p w14:paraId="53C98E45" w14:textId="77777777" w:rsidR="00634687" w:rsidRPr="00634687" w:rsidRDefault="00634687" w:rsidP="001E152C">
            <w:pPr>
              <w:pStyle w:val="TableCell"/>
              <w:cnfStyle w:val="000000100000" w:firstRow="0" w:lastRow="0" w:firstColumn="0" w:lastColumn="0" w:oddVBand="0" w:evenVBand="0" w:oddHBand="1" w:evenHBand="0" w:firstRowFirstColumn="0" w:firstRowLastColumn="0" w:lastRowFirstColumn="0" w:lastRowLastColumn="0"/>
            </w:pPr>
            <w:r w:rsidRPr="00634687">
              <w:t>AL=Always</w:t>
            </w:r>
          </w:p>
        </w:tc>
      </w:tr>
      <w:tr w:rsidR="00634687" w:rsidRPr="00634687" w14:paraId="1A6F2BBB" w14:textId="77777777" w:rsidTr="00E75147">
        <w:tc>
          <w:tcPr>
            <w:cnfStyle w:val="001000000000" w:firstRow="0" w:lastRow="0" w:firstColumn="1" w:lastColumn="0" w:oddVBand="0" w:evenVBand="0" w:oddHBand="0" w:evenHBand="0" w:firstRowFirstColumn="0" w:firstRowLastColumn="0" w:lastRowFirstColumn="0" w:lastRowLastColumn="0"/>
            <w:tcW w:w="778" w:type="dxa"/>
          </w:tcPr>
          <w:p w14:paraId="6C59C962" w14:textId="49CD7713" w:rsidR="00634687" w:rsidRPr="00634687" w:rsidRDefault="00634687" w:rsidP="001E152C">
            <w:pPr>
              <w:pStyle w:val="TableCell"/>
            </w:pPr>
            <w:r w:rsidRPr="00634687">
              <w:t>17</w:t>
            </w:r>
            <w:r w:rsidR="009337DD">
              <w:fldChar w:fldCharType="begin"/>
            </w:r>
            <w:r w:rsidR="009337DD">
              <w:instrText xml:space="preserve"> XE "</w:instrText>
            </w:r>
            <w:r w:rsidR="009337DD" w:rsidRPr="001E152C">
              <w:rPr>
                <w:rStyle w:val="Hyperlink"/>
                <w:color w:val="212121"/>
                <w:u w:val="none"/>
              </w:rPr>
              <w:instrText>AppealReason</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Admitting Doctor</w:instrText>
            </w:r>
            <w:r w:rsidR="009337DD">
              <w:instrText xml:space="preserve">" </w:instrText>
            </w:r>
            <w:r w:rsidR="009337DD">
              <w:fldChar w:fldCharType="end"/>
            </w:r>
            <w:r w:rsidR="009337DD">
              <w:fldChar w:fldCharType="begin"/>
            </w:r>
            <w:r w:rsidR="009337DD">
              <w:instrText xml:space="preserve"> XE "</w:instrText>
            </w:r>
            <w:r w:rsidR="009337DD" w:rsidRPr="00634687">
              <w:instrText>3</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p>
        </w:tc>
        <w:tc>
          <w:tcPr>
            <w:tcW w:w="1080" w:type="dxa"/>
          </w:tcPr>
          <w:p w14:paraId="4B8FA19F" w14:textId="2829BBBC" w:rsidR="00634687" w:rsidRPr="00634687" w:rsidRDefault="00634687" w:rsidP="001E152C">
            <w:pPr>
              <w:pStyle w:val="TableCell"/>
              <w:cnfStyle w:val="000000000000" w:firstRow="0" w:lastRow="0" w:firstColumn="0" w:lastColumn="0" w:oddVBand="0" w:evenVBand="0" w:oddHBand="0" w:evenHBand="0" w:firstRowFirstColumn="0" w:firstRowLastColumn="0" w:lastRowFirstColumn="0" w:lastRowLastColumn="0"/>
            </w:pPr>
            <w:r w:rsidRPr="00634687">
              <w:t>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p>
        </w:tc>
        <w:tc>
          <w:tcPr>
            <w:tcW w:w="1080" w:type="dxa"/>
          </w:tcPr>
          <w:p w14:paraId="603835B0" w14:textId="77777777" w:rsidR="00634687" w:rsidRPr="00634687" w:rsidRDefault="00634687" w:rsidP="001E152C">
            <w:pPr>
              <w:pStyle w:val="TableCell"/>
              <w:cnfStyle w:val="000000000000" w:firstRow="0" w:lastRow="0" w:firstColumn="0" w:lastColumn="0" w:oddVBand="0" w:evenVBand="0" w:oddHBand="0" w:evenHBand="0" w:firstRowFirstColumn="0" w:firstRowLastColumn="0" w:lastRowFirstColumn="0" w:lastRowLastColumn="0"/>
            </w:pPr>
            <w:r w:rsidRPr="00634687">
              <w:t>ID</w:t>
            </w:r>
          </w:p>
        </w:tc>
        <w:tc>
          <w:tcPr>
            <w:tcW w:w="1080" w:type="dxa"/>
          </w:tcPr>
          <w:p w14:paraId="6770947A" w14:textId="77777777" w:rsidR="00634687" w:rsidRPr="00634687" w:rsidRDefault="00634687" w:rsidP="001E152C">
            <w:pPr>
              <w:pStyle w:val="TableCell"/>
              <w:cnfStyle w:val="000000000000" w:firstRow="0" w:lastRow="0" w:firstColumn="0" w:lastColumn="0" w:oddVBand="0" w:evenVBand="0" w:oddHBand="0" w:evenHBand="0" w:firstRowFirstColumn="0" w:firstRowLastColumn="0" w:lastRowFirstColumn="0" w:lastRowLastColumn="0"/>
            </w:pPr>
            <w:r w:rsidRPr="00634687">
              <w:t>R</w:t>
            </w:r>
          </w:p>
        </w:tc>
        <w:tc>
          <w:tcPr>
            <w:tcW w:w="1260" w:type="dxa"/>
          </w:tcPr>
          <w:p w14:paraId="64FCE99B" w14:textId="77777777" w:rsidR="00634687" w:rsidRPr="00634687" w:rsidRDefault="00634687" w:rsidP="001E152C">
            <w:pPr>
              <w:pStyle w:val="TableCell"/>
              <w:cnfStyle w:val="000000000000" w:firstRow="0" w:lastRow="0" w:firstColumn="0" w:lastColumn="0" w:oddVBand="0" w:evenVBand="0" w:oddHBand="0" w:evenHBand="0" w:firstRowFirstColumn="0" w:firstRowLastColumn="0" w:lastRowFirstColumn="0" w:lastRowLastColumn="0"/>
            </w:pPr>
            <w:r w:rsidRPr="00634687">
              <w:t>0399</w:t>
            </w:r>
          </w:p>
        </w:tc>
        <w:tc>
          <w:tcPr>
            <w:tcW w:w="2160" w:type="dxa"/>
          </w:tcPr>
          <w:p w14:paraId="559ABE9E" w14:textId="77777777" w:rsidR="00634687" w:rsidRPr="00634687" w:rsidRDefault="00634687" w:rsidP="001E152C">
            <w:pPr>
              <w:pStyle w:val="TableCell"/>
              <w:cnfStyle w:val="000000000000" w:firstRow="0" w:lastRow="0" w:firstColumn="0" w:lastColumn="0" w:oddVBand="0" w:evenVBand="0" w:oddHBand="0" w:evenHBand="0" w:firstRowFirstColumn="0" w:firstRowLastColumn="0" w:lastRowFirstColumn="0" w:lastRowLastColumn="0"/>
            </w:pPr>
            <w:r w:rsidRPr="00634687">
              <w:t>Country Code</w:t>
            </w:r>
          </w:p>
        </w:tc>
        <w:tc>
          <w:tcPr>
            <w:tcW w:w="2038" w:type="dxa"/>
          </w:tcPr>
          <w:p w14:paraId="2C8F8F0A" w14:textId="77777777" w:rsidR="00634687" w:rsidRPr="00634687" w:rsidRDefault="00634687" w:rsidP="001E152C">
            <w:pPr>
              <w:pStyle w:val="TableCell"/>
              <w:cnfStyle w:val="000000000000" w:firstRow="0" w:lastRow="0" w:firstColumn="0" w:lastColumn="0" w:oddVBand="0" w:evenVBand="0" w:oddHBand="0" w:evenHBand="0" w:firstRowFirstColumn="0" w:firstRowLastColumn="0" w:lastRowFirstColumn="0" w:lastRowLastColumn="0"/>
            </w:pPr>
            <w:r w:rsidRPr="00634687">
              <w:t>USA</w:t>
            </w:r>
          </w:p>
        </w:tc>
      </w:tr>
    </w:tbl>
    <w:p w14:paraId="01C8BB98" w14:textId="47E6A012" w:rsidR="00E75147" w:rsidRDefault="00E75147" w:rsidP="003F4A97">
      <w:pPr>
        <w:spacing w:after="0"/>
      </w:pPr>
    </w:p>
    <w:p w14:paraId="7597A52F" w14:textId="27DC9EA0" w:rsidR="00E75147" w:rsidRDefault="00E75147" w:rsidP="00634687">
      <w:r>
        <w:t>Note the following:</w:t>
      </w:r>
      <w:r w:rsidR="009337DD">
        <w:fldChar w:fldCharType="begin"/>
      </w:r>
      <w:r w:rsidR="009337DD">
        <w:instrText xml:space="preserve"> XE "Note the following:" </w:instrText>
      </w:r>
      <w:r w:rsidR="009337DD">
        <w:fldChar w:fldCharType="end"/>
      </w:r>
    </w:p>
    <w:p w14:paraId="34007B9D" w14:textId="6C04FE47" w:rsidR="00E75147" w:rsidRDefault="00E75147">
      <w:pPr>
        <w:pStyle w:val="ListParagraph"/>
        <w:numPr>
          <w:ilvl w:val="0"/>
          <w:numId w:val="62"/>
        </w:numPr>
      </w:pPr>
      <w:r>
        <w:t>MSH</w:t>
      </w:r>
      <w:r w:rsidR="009337DD">
        <w:fldChar w:fldCharType="begin"/>
      </w:r>
      <w:r w:rsidR="009337DD">
        <w:instrText xml:space="preserve"> XE "</w:instrText>
      </w:r>
      <w:r w:rsidR="009337DD" w:rsidRPr="008545ED">
        <w:instrText>Message Header</w:instrText>
      </w:r>
      <w:r w:rsidR="009337DD">
        <w:instrText xml:space="preserve">" </w:instrText>
      </w:r>
      <w:r w:rsidR="009337DD">
        <w:fldChar w:fldCharType="end"/>
      </w:r>
      <w:r w:rsidR="009337DD">
        <w:fldChar w:fldCharType="begin"/>
      </w:r>
      <w:r w:rsidR="009337DD">
        <w:instrText xml:space="preserve"> XE "</w:instrText>
      </w:r>
      <w:r w:rsidR="009337DD" w:rsidRPr="001E152C">
        <w:instrText>1</w:instrText>
      </w:r>
      <w:r w:rsidR="009337DD">
        <w:instrText xml:space="preserve">" </w:instrText>
      </w:r>
      <w:r w:rsidR="009337DD">
        <w:fldChar w:fldCharType="end"/>
      </w:r>
      <w:r>
        <w:t xml:space="preserve"> fields past MSH.17 are not used and not shown to save space.</w:t>
      </w:r>
      <w:r w:rsidR="009337DD">
        <w:fldChar w:fldCharType="begin"/>
      </w:r>
      <w:r w:rsidR="009337DD">
        <w:instrText xml:space="preserve"> XE "MSH fields past MSH.17 are not used and not shown to save space." </w:instrText>
      </w:r>
      <w:r w:rsidR="009337DD">
        <w:fldChar w:fldCharType="end"/>
      </w:r>
    </w:p>
    <w:p w14:paraId="11930F94" w14:textId="2323BBCD" w:rsidR="00E75147" w:rsidRDefault="00E75147">
      <w:pPr>
        <w:pStyle w:val="ListParagraph"/>
        <w:numPr>
          <w:ilvl w:val="0"/>
          <w:numId w:val="62"/>
        </w:numPr>
      </w:pPr>
      <w:r>
        <w:t>VistA MSH.16 does not support ER to just return Application Acknowledgments for errors, so all messages required acknowledgment – either AA or AE in the MSA.</w:t>
      </w:r>
      <w:r w:rsidR="009337DD">
        <w:fldChar w:fldCharType="begin"/>
      </w:r>
      <w:r w:rsidR="009337DD">
        <w:instrText xml:space="preserve"> XE "VistA MSH.16 does not support ER to just return Application Acknowledgments for errors, so all messages required acknowledgment – either AA or AE in the MSA." </w:instrText>
      </w:r>
      <w:r w:rsidR="009337DD">
        <w:fldChar w:fldCharType="end"/>
      </w:r>
    </w:p>
    <w:p w14:paraId="5B06E9DC" w14:textId="77777777" w:rsidR="00E75147" w:rsidRDefault="00E75147" w:rsidP="00E75147">
      <w:pPr>
        <w:spacing w:after="0"/>
      </w:pPr>
    </w:p>
    <w:p w14:paraId="33B9304F" w14:textId="06A81FB2" w:rsidR="00E75147" w:rsidRDefault="00E75147" w:rsidP="00634687">
      <w:r>
        <w:t>Refer to Table 14-11.</w:t>
      </w:r>
      <w:r w:rsidR="009337DD">
        <w:fldChar w:fldCharType="begin"/>
      </w:r>
      <w:r w:rsidR="009337DD">
        <w:instrText xml:space="preserve"> XE "Refer to Table 14-11." </w:instrText>
      </w:r>
      <w:r w:rsidR="009337DD">
        <w:fldChar w:fldCharType="end"/>
      </w:r>
    </w:p>
    <w:p w14:paraId="1C482A9C" w14:textId="30D8A63A" w:rsidR="00E75147" w:rsidRDefault="00E75147" w:rsidP="00E75147">
      <w:pPr>
        <w:pStyle w:val="Caption"/>
      </w:pPr>
      <w:bookmarkStart w:id="231" w:name="_Toc145585548"/>
      <w:r>
        <w:t xml:space="preserve">Table 14-11: </w:t>
      </w:r>
      <w:r w:rsidRPr="00E75147">
        <w:t>REF_I12 RF1 - Referral Information Segment</w:t>
      </w:r>
      <w:bookmarkEnd w:id="231"/>
      <w:r w:rsidR="009337DD">
        <w:fldChar w:fldCharType="begin"/>
      </w:r>
      <w:r w:rsidR="009337DD">
        <w:instrText xml:space="preserve"> XE "</w:instrText>
      </w:r>
      <w:r w:rsidR="009337DD" w:rsidRPr="00104826">
        <w:rPr>
          <w:rStyle w:val="Hyperlink"/>
          <w:noProof/>
        </w:rPr>
        <w:instrText>Table 14-11: REF_I12 RF1 - Referral Information Segment</w:instrText>
      </w:r>
      <w:r w:rsidR="009337DD">
        <w:rPr>
          <w:noProof/>
          <w:webHidden/>
        </w:rPr>
        <w:tab/>
      </w:r>
      <w:r w:rsidR="009337DD">
        <w:rPr>
          <w:noProof/>
          <w:webHidden/>
        </w:rPr>
        <w:fldChar w:fldCharType="begin"/>
      </w:r>
      <w:r w:rsidR="009337DD">
        <w:rPr>
          <w:noProof/>
          <w:webHidden/>
        </w:rPr>
        <w:instrText xml:space="preserve"> PAGEREF _Toc144361728 \h </w:instrText>
      </w:r>
      <w:r w:rsidR="009337DD">
        <w:rPr>
          <w:noProof/>
          <w:webHidden/>
        </w:rPr>
      </w:r>
      <w:r w:rsidR="009337DD">
        <w:rPr>
          <w:noProof/>
          <w:webHidden/>
        </w:rPr>
        <w:fldChar w:fldCharType="separate"/>
      </w:r>
      <w:r w:rsidR="009337DD">
        <w:rPr>
          <w:noProof/>
          <w:webHidden/>
        </w:rPr>
        <w:instrText>127</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"Table 14-11: </w:instrText>
      </w:r>
      <w:r w:rsidR="009337DD" w:rsidRPr="00E75147">
        <w:instrText>REF_I12 RF1 - Referral Information Segment</w:instrText>
      </w:r>
      <w:r w:rsidR="009337DD">
        <w:instrText xml:space="preserve">" </w:instrText>
      </w:r>
      <w:r w:rsidR="009337DD">
        <w:fldChar w:fldCharType="end"/>
      </w:r>
    </w:p>
    <w:tbl>
      <w:tblPr>
        <w:tblStyle w:val="OITTable1"/>
        <w:tblW w:w="0" w:type="auto"/>
        <w:tblLook w:val="04A0" w:firstRow="1" w:lastRow="0" w:firstColumn="1" w:lastColumn="0" w:noHBand="0" w:noVBand="1"/>
      </w:tblPr>
      <w:tblGrid>
        <w:gridCol w:w="1393"/>
        <w:gridCol w:w="493"/>
        <w:gridCol w:w="1134"/>
        <w:gridCol w:w="882"/>
        <w:gridCol w:w="1057"/>
        <w:gridCol w:w="2025"/>
        <w:gridCol w:w="2366"/>
      </w:tblGrid>
      <w:tr w:rsidR="00E75147" w:rsidRPr="00E75147" w14:paraId="629CD38F" w14:textId="77777777" w:rsidTr="00E7514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08" w:type="dxa"/>
          </w:tcPr>
          <w:p w14:paraId="2875E50A" w14:textId="7B64320C" w:rsidR="00E75147" w:rsidRPr="00E75147" w:rsidRDefault="00E75147" w:rsidP="0051033F">
            <w:pPr>
              <w:pStyle w:val="TableHeading"/>
              <w:rPr>
                <w:b/>
                <w:bCs/>
              </w:rPr>
            </w:pPr>
            <w:r w:rsidRPr="00E75147">
              <w:rPr>
                <w:b/>
                <w:bCs/>
              </w:rPr>
              <w:t>SEQ</w:t>
            </w:r>
            <w:r w:rsidR="009337DD">
              <w:fldChar w:fldCharType="begin"/>
            </w:r>
            <w:r w:rsidR="009337DD">
              <w:rPr>
                <w:b/>
                <w:bCs/>
              </w:rPr>
              <w:instrText xml:space="preserve"> XE "</w:instrText>
            </w:r>
            <w:r w:rsidR="009337DD" w:rsidRPr="00634687">
              <w:rPr>
                <w:b/>
                <w:bCs/>
              </w:rPr>
              <w:instrText>LEN</w:instrText>
            </w:r>
            <w:r w:rsidR="009337DD">
              <w:rPr>
                <w:b/>
                <w:bCs/>
              </w:rPr>
              <w:instrText xml:space="preserve">" </w:instrText>
            </w:r>
            <w:r w:rsidR="009337DD">
              <w:fldChar w:fldCharType="end"/>
            </w:r>
          </w:p>
        </w:tc>
        <w:tc>
          <w:tcPr>
            <w:tcW w:w="450" w:type="dxa"/>
          </w:tcPr>
          <w:p w14:paraId="4DE08560" w14:textId="77777777" w:rsidR="00E75147" w:rsidRPr="00E75147" w:rsidRDefault="00E75147" w:rsidP="0051033F">
            <w:pPr>
              <w:pStyle w:val="TableHeading"/>
              <w:cnfStyle w:val="100000000000" w:firstRow="1" w:lastRow="0" w:firstColumn="0" w:lastColumn="0" w:oddVBand="0" w:evenVBand="0" w:oddHBand="0" w:evenHBand="0" w:firstRowFirstColumn="0" w:firstRowLastColumn="0" w:lastRowFirstColumn="0" w:lastRowLastColumn="0"/>
              <w:rPr>
                <w:b/>
                <w:bCs/>
              </w:rPr>
            </w:pPr>
            <w:r w:rsidRPr="00E75147">
              <w:rPr>
                <w:b/>
                <w:bCs/>
              </w:rPr>
              <w:t>LEN</w:t>
            </w:r>
          </w:p>
        </w:tc>
        <w:tc>
          <w:tcPr>
            <w:tcW w:w="1170" w:type="dxa"/>
          </w:tcPr>
          <w:p w14:paraId="39699E6C" w14:textId="77777777" w:rsidR="00E75147" w:rsidRPr="00E75147" w:rsidRDefault="00E75147" w:rsidP="0051033F">
            <w:pPr>
              <w:pStyle w:val="TableHeading"/>
              <w:cnfStyle w:val="100000000000" w:firstRow="1" w:lastRow="0" w:firstColumn="0" w:lastColumn="0" w:oddVBand="0" w:evenVBand="0" w:oddHBand="0" w:evenHBand="0" w:firstRowFirstColumn="0" w:firstRowLastColumn="0" w:lastRowFirstColumn="0" w:lastRowLastColumn="0"/>
              <w:rPr>
                <w:b/>
                <w:bCs/>
              </w:rPr>
            </w:pPr>
            <w:r w:rsidRPr="00E75147">
              <w:rPr>
                <w:b/>
                <w:bCs/>
              </w:rPr>
              <w:t>DT</w:t>
            </w:r>
          </w:p>
        </w:tc>
        <w:tc>
          <w:tcPr>
            <w:tcW w:w="900" w:type="dxa"/>
          </w:tcPr>
          <w:p w14:paraId="23EF7A51" w14:textId="77777777" w:rsidR="00E75147" w:rsidRPr="00E75147" w:rsidRDefault="00E75147" w:rsidP="0051033F">
            <w:pPr>
              <w:pStyle w:val="TableHeading"/>
              <w:cnfStyle w:val="100000000000" w:firstRow="1" w:lastRow="0" w:firstColumn="0" w:lastColumn="0" w:oddVBand="0" w:evenVBand="0" w:oddHBand="0" w:evenHBand="0" w:firstRowFirstColumn="0" w:firstRowLastColumn="0" w:lastRowFirstColumn="0" w:lastRowLastColumn="0"/>
              <w:rPr>
                <w:b/>
                <w:bCs/>
              </w:rPr>
            </w:pPr>
            <w:r w:rsidRPr="00E75147">
              <w:rPr>
                <w:b/>
                <w:bCs/>
              </w:rPr>
              <w:t>R/O</w:t>
            </w:r>
          </w:p>
        </w:tc>
        <w:tc>
          <w:tcPr>
            <w:tcW w:w="1080" w:type="dxa"/>
          </w:tcPr>
          <w:p w14:paraId="35342A2D" w14:textId="77777777" w:rsidR="00E75147" w:rsidRPr="00E75147" w:rsidRDefault="00E75147" w:rsidP="0051033F">
            <w:pPr>
              <w:pStyle w:val="TableHeading"/>
              <w:cnfStyle w:val="100000000000" w:firstRow="1" w:lastRow="0" w:firstColumn="0" w:lastColumn="0" w:oddVBand="0" w:evenVBand="0" w:oddHBand="0" w:evenHBand="0" w:firstRowFirstColumn="0" w:firstRowLastColumn="0" w:lastRowFirstColumn="0" w:lastRowLastColumn="0"/>
              <w:rPr>
                <w:b/>
                <w:bCs/>
              </w:rPr>
            </w:pPr>
            <w:r w:rsidRPr="00E75147">
              <w:rPr>
                <w:b/>
                <w:bCs/>
              </w:rPr>
              <w:t>TBL#</w:t>
            </w:r>
          </w:p>
        </w:tc>
        <w:tc>
          <w:tcPr>
            <w:tcW w:w="2070" w:type="dxa"/>
          </w:tcPr>
          <w:p w14:paraId="2D42D565" w14:textId="756F1D54" w:rsidR="00E75147" w:rsidRPr="00E75147" w:rsidRDefault="00E75147" w:rsidP="0051033F">
            <w:pPr>
              <w:pStyle w:val="TableHeading"/>
              <w:cnfStyle w:val="100000000000" w:firstRow="1" w:lastRow="0" w:firstColumn="0" w:lastColumn="0" w:oddVBand="0" w:evenVBand="0" w:oddHBand="0" w:evenHBand="0" w:firstRowFirstColumn="0" w:firstRowLastColumn="0" w:lastRowFirstColumn="0" w:lastRowLastColumn="0"/>
              <w:rPr>
                <w:b/>
                <w:bCs/>
              </w:rPr>
            </w:pPr>
            <w:r w:rsidRPr="00E75147">
              <w:rPr>
                <w:b/>
                <w:bCs/>
              </w:rPr>
              <w:t>Element Name</w:t>
            </w:r>
          </w:p>
        </w:tc>
        <w:tc>
          <w:tcPr>
            <w:tcW w:w="2398" w:type="dxa"/>
          </w:tcPr>
          <w:p w14:paraId="78013D62" w14:textId="7777B64B" w:rsidR="00E75147" w:rsidRPr="00E75147" w:rsidRDefault="00E75147" w:rsidP="0051033F">
            <w:pPr>
              <w:pStyle w:val="TableHeading"/>
              <w:cnfStyle w:val="100000000000" w:firstRow="1" w:lastRow="0" w:firstColumn="0" w:lastColumn="0" w:oddVBand="0" w:evenVBand="0" w:oddHBand="0" w:evenHBand="0" w:firstRowFirstColumn="0" w:firstRowLastColumn="0" w:lastRowFirstColumn="0" w:lastRowLastColumn="0"/>
              <w:rPr>
                <w:b/>
                <w:bCs/>
              </w:rPr>
            </w:pPr>
            <w:r w:rsidRPr="00E75147">
              <w:rPr>
                <w:b/>
                <w:bCs/>
              </w:rPr>
              <w:t>VistA Description</w:t>
            </w:r>
          </w:p>
        </w:tc>
      </w:tr>
      <w:tr w:rsidR="00E75147" w:rsidRPr="00E75147" w14:paraId="3CE3C50E" w14:textId="77777777" w:rsidTr="00E751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356CF1A3" w14:textId="73456AF0" w:rsidR="00E75147" w:rsidRPr="00E75147" w:rsidRDefault="00E75147" w:rsidP="001E152C">
            <w:pPr>
              <w:pStyle w:val="TableCell"/>
            </w:pPr>
            <w:r w:rsidRPr="00E75147">
              <w:t>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p>
        </w:tc>
        <w:tc>
          <w:tcPr>
            <w:tcW w:w="450" w:type="dxa"/>
          </w:tcPr>
          <w:p w14:paraId="2F7EC824" w14:textId="77777777" w:rsidR="00E75147" w:rsidRPr="00E75147" w:rsidRDefault="00E75147" w:rsidP="001E152C">
            <w:pPr>
              <w:pStyle w:val="TableCell"/>
              <w:cnfStyle w:val="000000100000" w:firstRow="0" w:lastRow="0" w:firstColumn="0" w:lastColumn="0" w:oddVBand="0" w:evenVBand="0" w:oddHBand="1" w:evenHBand="0" w:firstRowFirstColumn="0" w:firstRowLastColumn="0" w:lastRowFirstColumn="0" w:lastRowLastColumn="0"/>
            </w:pPr>
            <w:r w:rsidRPr="00E75147">
              <w:t>250</w:t>
            </w:r>
          </w:p>
        </w:tc>
        <w:tc>
          <w:tcPr>
            <w:tcW w:w="1170" w:type="dxa"/>
          </w:tcPr>
          <w:p w14:paraId="2DD0E352" w14:textId="77777777" w:rsidR="00E75147" w:rsidRPr="00E75147" w:rsidRDefault="00E75147" w:rsidP="001E152C">
            <w:pPr>
              <w:pStyle w:val="TableCell"/>
              <w:cnfStyle w:val="000000100000" w:firstRow="0" w:lastRow="0" w:firstColumn="0" w:lastColumn="0" w:oddVBand="0" w:evenVBand="0" w:oddHBand="1" w:evenHBand="0" w:firstRowFirstColumn="0" w:firstRowLastColumn="0" w:lastRowFirstColumn="0" w:lastRowLastColumn="0"/>
            </w:pPr>
            <w:r w:rsidRPr="00E75147">
              <w:t>CE</w:t>
            </w:r>
          </w:p>
        </w:tc>
        <w:tc>
          <w:tcPr>
            <w:tcW w:w="900" w:type="dxa"/>
          </w:tcPr>
          <w:p w14:paraId="41AD9D40" w14:textId="77777777" w:rsidR="00E75147" w:rsidRPr="00E75147" w:rsidRDefault="00E75147" w:rsidP="001E152C">
            <w:pPr>
              <w:pStyle w:val="TableCell"/>
              <w:cnfStyle w:val="000000100000" w:firstRow="0" w:lastRow="0" w:firstColumn="0" w:lastColumn="0" w:oddVBand="0" w:evenVBand="0" w:oddHBand="1" w:evenHBand="0" w:firstRowFirstColumn="0" w:firstRowLastColumn="0" w:lastRowFirstColumn="0" w:lastRowLastColumn="0"/>
            </w:pPr>
            <w:r w:rsidRPr="00E75147">
              <w:t>O</w:t>
            </w:r>
          </w:p>
        </w:tc>
        <w:tc>
          <w:tcPr>
            <w:tcW w:w="1080" w:type="dxa"/>
          </w:tcPr>
          <w:p w14:paraId="3C767FA2" w14:textId="77777777" w:rsidR="00E75147" w:rsidRPr="00E75147" w:rsidRDefault="00E75147" w:rsidP="001E152C">
            <w:pPr>
              <w:pStyle w:val="TableCell"/>
              <w:cnfStyle w:val="000000100000" w:firstRow="0" w:lastRow="0" w:firstColumn="0" w:lastColumn="0" w:oddVBand="0" w:evenVBand="0" w:oddHBand="1" w:evenHBand="0" w:firstRowFirstColumn="0" w:firstRowLastColumn="0" w:lastRowFirstColumn="0" w:lastRowLastColumn="0"/>
            </w:pPr>
            <w:r w:rsidRPr="00E75147">
              <w:t>0283</w:t>
            </w:r>
          </w:p>
        </w:tc>
        <w:tc>
          <w:tcPr>
            <w:tcW w:w="2070" w:type="dxa"/>
          </w:tcPr>
          <w:p w14:paraId="290B4C75" w14:textId="41DDC26C" w:rsidR="00E75147" w:rsidRPr="00E75147" w:rsidRDefault="00E75147" w:rsidP="001E152C">
            <w:pPr>
              <w:pStyle w:val="TableCell"/>
              <w:cnfStyle w:val="000000100000" w:firstRow="0" w:lastRow="0" w:firstColumn="0" w:lastColumn="0" w:oddVBand="0" w:evenVBand="0" w:oddHBand="1" w:evenHBand="0" w:firstRowFirstColumn="0" w:firstRowLastColumn="0" w:lastRowFirstColumn="0" w:lastRowLastColumn="0"/>
            </w:pPr>
            <w:r w:rsidRPr="00E75147">
              <w:t>Referral Status</w:t>
            </w:r>
            <w:r w:rsidR="009337DD">
              <w:fldChar w:fldCharType="begin"/>
            </w:r>
            <w:r w:rsidR="009337DD">
              <w:instrText xml:space="preserve"> XE "</w:instrText>
            </w:r>
            <w:r w:rsidR="009337DD" w:rsidRPr="002548B7">
              <w:instrText>A result that indicates the processing state of an order; for example, a Cardiology Consult order may be “discontinued (dc)” or “completed (c)”.</w:instrText>
            </w:r>
            <w:r w:rsidR="009337DD">
              <w:instrText xml:space="preserve">" </w:instrText>
            </w:r>
            <w:r w:rsidR="009337DD">
              <w:fldChar w:fldCharType="end"/>
            </w:r>
          </w:p>
        </w:tc>
        <w:tc>
          <w:tcPr>
            <w:tcW w:w="2398" w:type="dxa"/>
          </w:tcPr>
          <w:p w14:paraId="3180FFD8" w14:textId="77777777" w:rsidR="00E75147" w:rsidRPr="00E75147" w:rsidRDefault="00E75147" w:rsidP="001E152C">
            <w:pPr>
              <w:pStyle w:val="TableCell"/>
              <w:cnfStyle w:val="000000100000" w:firstRow="0" w:lastRow="0" w:firstColumn="0" w:lastColumn="0" w:oddVBand="0" w:evenVBand="0" w:oddHBand="1" w:evenHBand="0" w:firstRowFirstColumn="0" w:firstRowLastColumn="0" w:lastRowFirstColumn="0" w:lastRowLastColumn="0"/>
            </w:pPr>
            <w:r w:rsidRPr="00E75147">
              <w:t>NW^CPRS RELEASED ORDER</w:t>
            </w:r>
          </w:p>
        </w:tc>
      </w:tr>
      <w:tr w:rsidR="00E75147" w:rsidRPr="00E75147" w14:paraId="0612BF28" w14:textId="77777777" w:rsidTr="00E75147">
        <w:tc>
          <w:tcPr>
            <w:cnfStyle w:val="001000000000" w:firstRow="0" w:lastRow="0" w:firstColumn="1" w:lastColumn="0" w:oddVBand="0" w:evenVBand="0" w:oddHBand="0" w:evenHBand="0" w:firstRowFirstColumn="0" w:firstRowLastColumn="0" w:lastRowFirstColumn="0" w:lastRowLastColumn="0"/>
            <w:tcW w:w="1408" w:type="dxa"/>
          </w:tcPr>
          <w:p w14:paraId="090B7DC9" w14:textId="77D596BB" w:rsidR="00E75147" w:rsidRPr="00E75147" w:rsidRDefault="00E75147" w:rsidP="001E152C">
            <w:pPr>
              <w:pStyle w:val="TableCell"/>
            </w:pPr>
            <w:r w:rsidRPr="00E75147">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val="0"/>
                <w:sz w:val="24"/>
                <w:szCs w:val="24"/>
              </w:rPr>
              <w:instrText>SERVICE USAGE</w:instrText>
            </w:r>
            <w:r w:rsidR="009337DD">
              <w:rPr>
                <w:bCs w:val="0"/>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p>
        </w:tc>
        <w:tc>
          <w:tcPr>
            <w:tcW w:w="450" w:type="dxa"/>
          </w:tcPr>
          <w:p w14:paraId="18E53760" w14:textId="77777777" w:rsidR="00E75147" w:rsidRPr="00E75147" w:rsidRDefault="00E75147" w:rsidP="001E152C">
            <w:pPr>
              <w:pStyle w:val="TableCell"/>
              <w:cnfStyle w:val="000000000000" w:firstRow="0" w:lastRow="0" w:firstColumn="0" w:lastColumn="0" w:oddVBand="0" w:evenVBand="0" w:oddHBand="0" w:evenHBand="0" w:firstRowFirstColumn="0" w:firstRowLastColumn="0" w:lastRowFirstColumn="0" w:lastRowLastColumn="0"/>
            </w:pPr>
            <w:r w:rsidRPr="00E75147">
              <w:t>250</w:t>
            </w:r>
          </w:p>
        </w:tc>
        <w:tc>
          <w:tcPr>
            <w:tcW w:w="1170" w:type="dxa"/>
          </w:tcPr>
          <w:p w14:paraId="2C8A2FEC" w14:textId="77777777" w:rsidR="00E75147" w:rsidRPr="00E75147" w:rsidRDefault="00E75147" w:rsidP="001E152C">
            <w:pPr>
              <w:pStyle w:val="TableCell"/>
              <w:cnfStyle w:val="000000000000" w:firstRow="0" w:lastRow="0" w:firstColumn="0" w:lastColumn="0" w:oddVBand="0" w:evenVBand="0" w:oddHBand="0" w:evenHBand="0" w:firstRowFirstColumn="0" w:firstRowLastColumn="0" w:lastRowFirstColumn="0" w:lastRowLastColumn="0"/>
            </w:pPr>
            <w:r w:rsidRPr="00E75147">
              <w:t>CE</w:t>
            </w:r>
          </w:p>
        </w:tc>
        <w:tc>
          <w:tcPr>
            <w:tcW w:w="900" w:type="dxa"/>
          </w:tcPr>
          <w:p w14:paraId="4C5D469A" w14:textId="77777777" w:rsidR="00E75147" w:rsidRPr="00E75147" w:rsidRDefault="00E75147" w:rsidP="001E152C">
            <w:pPr>
              <w:pStyle w:val="TableCell"/>
              <w:cnfStyle w:val="000000000000" w:firstRow="0" w:lastRow="0" w:firstColumn="0" w:lastColumn="0" w:oddVBand="0" w:evenVBand="0" w:oddHBand="0" w:evenHBand="0" w:firstRowFirstColumn="0" w:firstRowLastColumn="0" w:lastRowFirstColumn="0" w:lastRowLastColumn="0"/>
            </w:pPr>
            <w:r w:rsidRPr="00E75147">
              <w:t>O</w:t>
            </w:r>
          </w:p>
        </w:tc>
        <w:tc>
          <w:tcPr>
            <w:tcW w:w="1080" w:type="dxa"/>
          </w:tcPr>
          <w:p w14:paraId="316A61EE" w14:textId="77777777" w:rsidR="00E75147" w:rsidRPr="00E75147" w:rsidRDefault="00E75147" w:rsidP="001E152C">
            <w:pPr>
              <w:pStyle w:val="TableCell"/>
              <w:cnfStyle w:val="000000000000" w:firstRow="0" w:lastRow="0" w:firstColumn="0" w:lastColumn="0" w:oddVBand="0" w:evenVBand="0" w:oddHBand="0" w:evenHBand="0" w:firstRowFirstColumn="0" w:firstRowLastColumn="0" w:lastRowFirstColumn="0" w:lastRowLastColumn="0"/>
            </w:pPr>
            <w:r w:rsidRPr="00E75147">
              <w:t>0280</w:t>
            </w:r>
          </w:p>
        </w:tc>
        <w:tc>
          <w:tcPr>
            <w:tcW w:w="2070" w:type="dxa"/>
          </w:tcPr>
          <w:p w14:paraId="593BB516" w14:textId="77777777" w:rsidR="00E75147" w:rsidRPr="00E75147" w:rsidRDefault="00E75147" w:rsidP="001E152C">
            <w:pPr>
              <w:pStyle w:val="TableCell"/>
              <w:cnfStyle w:val="000000000000" w:firstRow="0" w:lastRow="0" w:firstColumn="0" w:lastColumn="0" w:oddVBand="0" w:evenVBand="0" w:oddHBand="0" w:evenHBand="0" w:firstRowFirstColumn="0" w:firstRowLastColumn="0" w:lastRowFirstColumn="0" w:lastRowLastColumn="0"/>
            </w:pPr>
            <w:r w:rsidRPr="00E75147">
              <w:t>Referral Priority</w:t>
            </w:r>
          </w:p>
        </w:tc>
        <w:tc>
          <w:tcPr>
            <w:tcW w:w="2398" w:type="dxa"/>
          </w:tcPr>
          <w:p w14:paraId="629EEDB9" w14:textId="732F990A" w:rsidR="00E75147" w:rsidRPr="00E75147" w:rsidRDefault="00E75147" w:rsidP="001E152C">
            <w:pPr>
              <w:pStyle w:val="TableCell"/>
              <w:cnfStyle w:val="000000000000" w:firstRow="0" w:lastRow="0" w:firstColumn="0" w:lastColumn="0" w:oddVBand="0" w:evenVBand="0" w:oddHBand="0" w:evenHBand="0" w:firstRowFirstColumn="0" w:firstRowLastColumn="0" w:lastRowFirstColumn="0" w:lastRowLastColumn="0"/>
            </w:pPr>
            <w:r w:rsidRPr="00E75147">
              <w:t>From File 123,</w:t>
            </w:r>
            <w:r w:rsidR="009337DD">
              <w:fldChar w:fldCharType="begin"/>
            </w:r>
            <w:r w:rsidR="009337DD">
              <w:instrText xml:space="preserve"> XE "</w:instrText>
            </w:r>
            <w:r w:rsidR="009337DD" w:rsidRPr="00B96D13">
              <w:instrText>REQUEST/CONSULTATION FILE</w:instrText>
            </w:r>
            <w:r w:rsidR="009337DD">
              <w:instrText xml:space="preserve">" </w:instrText>
            </w:r>
            <w:r w:rsidR="009337DD">
              <w:fldChar w:fldCharType="end"/>
            </w:r>
            <w:r w:rsidRPr="00E75147">
              <w:t xml:space="preserve"> Field 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Pr="00E75147">
              <w:t xml:space="preserve"> (Urgency). Values are: 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r w:rsidRPr="00E75147">
              <w:t xml:space="preserve"> WEEK, NEXT AVAILABLE, ROUTINE, STAT, TODAY,  TOMORROW AM, WITHIN 1 MONTH, WITHIN 1 WEEK, WITHIN 24</w:t>
            </w:r>
            <w:r w:rsidR="009337DD">
              <w:fldChar w:fldCharType="begin"/>
            </w:r>
            <w:r w:rsidR="009337DD">
              <w:instrText xml:space="preserve"> XE "</w:instrText>
            </w:r>
            <w:r w:rsidR="009337DD" w:rsidRPr="00026D6A">
              <w:instrText>8</w:instrText>
            </w:r>
            <w:r w:rsidR="009337DD">
              <w:instrText xml:space="preserve">" </w:instrText>
            </w:r>
            <w:r w:rsidR="009337DD">
              <w:fldChar w:fldCharType="end"/>
            </w:r>
            <w:r w:rsidRPr="00E75147">
              <w:t xml:space="preserve"> HOURS, WITHIN 72 HOURS</w:t>
            </w:r>
          </w:p>
        </w:tc>
      </w:tr>
      <w:tr w:rsidR="00E75147" w:rsidRPr="00E75147" w14:paraId="09A7FE7F" w14:textId="77777777" w:rsidTr="00E751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183C190E" w14:textId="61453009" w:rsidR="00E75147" w:rsidRPr="00E75147" w:rsidRDefault="00E75147" w:rsidP="001E152C">
            <w:pPr>
              <w:pStyle w:val="TableCell"/>
            </w:pPr>
            <w:r w:rsidRPr="00E75147">
              <w:t>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p>
        </w:tc>
        <w:tc>
          <w:tcPr>
            <w:tcW w:w="450" w:type="dxa"/>
          </w:tcPr>
          <w:p w14:paraId="5499F86A" w14:textId="77777777" w:rsidR="00E75147" w:rsidRPr="00E75147" w:rsidRDefault="00E75147" w:rsidP="001E152C">
            <w:pPr>
              <w:pStyle w:val="TableCell"/>
              <w:cnfStyle w:val="000000100000" w:firstRow="0" w:lastRow="0" w:firstColumn="0" w:lastColumn="0" w:oddVBand="0" w:evenVBand="0" w:oddHBand="1" w:evenHBand="0" w:firstRowFirstColumn="0" w:firstRowLastColumn="0" w:lastRowFirstColumn="0" w:lastRowLastColumn="0"/>
            </w:pPr>
            <w:r w:rsidRPr="00E75147">
              <w:t>250</w:t>
            </w:r>
          </w:p>
        </w:tc>
        <w:tc>
          <w:tcPr>
            <w:tcW w:w="1170" w:type="dxa"/>
          </w:tcPr>
          <w:p w14:paraId="31DBDB8B" w14:textId="77777777" w:rsidR="00E75147" w:rsidRPr="00E75147" w:rsidRDefault="00E75147" w:rsidP="001E152C">
            <w:pPr>
              <w:pStyle w:val="TableCell"/>
              <w:cnfStyle w:val="000000100000" w:firstRow="0" w:lastRow="0" w:firstColumn="0" w:lastColumn="0" w:oddVBand="0" w:evenVBand="0" w:oddHBand="1" w:evenHBand="0" w:firstRowFirstColumn="0" w:firstRowLastColumn="0" w:lastRowFirstColumn="0" w:lastRowLastColumn="0"/>
            </w:pPr>
            <w:r w:rsidRPr="00E75147">
              <w:t>CE</w:t>
            </w:r>
          </w:p>
        </w:tc>
        <w:tc>
          <w:tcPr>
            <w:tcW w:w="900" w:type="dxa"/>
          </w:tcPr>
          <w:p w14:paraId="5A821F96" w14:textId="77777777" w:rsidR="00E75147" w:rsidRPr="00E75147" w:rsidRDefault="00E75147" w:rsidP="001E152C">
            <w:pPr>
              <w:pStyle w:val="TableCell"/>
              <w:cnfStyle w:val="000000100000" w:firstRow="0" w:lastRow="0" w:firstColumn="0" w:lastColumn="0" w:oddVBand="0" w:evenVBand="0" w:oddHBand="1" w:evenHBand="0" w:firstRowFirstColumn="0" w:firstRowLastColumn="0" w:lastRowFirstColumn="0" w:lastRowLastColumn="0"/>
            </w:pPr>
            <w:r w:rsidRPr="00E75147">
              <w:t>O</w:t>
            </w:r>
          </w:p>
        </w:tc>
        <w:tc>
          <w:tcPr>
            <w:tcW w:w="1080" w:type="dxa"/>
          </w:tcPr>
          <w:p w14:paraId="4D02B142" w14:textId="77777777" w:rsidR="00E75147" w:rsidRPr="00E75147" w:rsidRDefault="00E75147" w:rsidP="001E152C">
            <w:pPr>
              <w:pStyle w:val="TableCell"/>
              <w:cnfStyle w:val="000000100000" w:firstRow="0" w:lastRow="0" w:firstColumn="0" w:lastColumn="0" w:oddVBand="0" w:evenVBand="0" w:oddHBand="1" w:evenHBand="0" w:firstRowFirstColumn="0" w:firstRowLastColumn="0" w:lastRowFirstColumn="0" w:lastRowLastColumn="0"/>
            </w:pPr>
          </w:p>
        </w:tc>
        <w:tc>
          <w:tcPr>
            <w:tcW w:w="2070" w:type="dxa"/>
          </w:tcPr>
          <w:p w14:paraId="7B56FCCD" w14:textId="77777777" w:rsidR="00E75147" w:rsidRPr="00E75147" w:rsidRDefault="00E75147" w:rsidP="001E152C">
            <w:pPr>
              <w:pStyle w:val="TableCell"/>
              <w:cnfStyle w:val="000000100000" w:firstRow="0" w:lastRow="0" w:firstColumn="0" w:lastColumn="0" w:oddVBand="0" w:evenVBand="0" w:oddHBand="1" w:evenHBand="0" w:firstRowFirstColumn="0" w:firstRowLastColumn="0" w:lastRowFirstColumn="0" w:lastRowLastColumn="0"/>
            </w:pPr>
            <w:r w:rsidRPr="00E75147">
              <w:t>Referral Type</w:t>
            </w:r>
          </w:p>
        </w:tc>
        <w:tc>
          <w:tcPr>
            <w:tcW w:w="2398" w:type="dxa"/>
          </w:tcPr>
          <w:p w14:paraId="532D3DC8" w14:textId="5A884299" w:rsidR="00E75147" w:rsidRPr="00E75147" w:rsidRDefault="00E75147" w:rsidP="001E152C">
            <w:pPr>
              <w:pStyle w:val="TableCell"/>
              <w:cnfStyle w:val="000000100000" w:firstRow="0" w:lastRow="0" w:firstColumn="0" w:lastColumn="0" w:oddVBand="0" w:evenVBand="0" w:oddHBand="1" w:evenHBand="0" w:firstRowFirstColumn="0" w:firstRowLastColumn="0" w:lastRowFirstColumn="0" w:lastRowLastColumn="0"/>
            </w:pPr>
            <w:r w:rsidRPr="00E75147">
              <w:t>Service</w:t>
            </w:r>
            <w:r w:rsidR="009337DD">
              <w:fldChar w:fldCharType="begin"/>
            </w:r>
            <w:r w:rsidR="009337DD">
              <w:instrText xml:space="preserve"> XE "</w:instrText>
            </w:r>
            <w:r w:rsidR="009337DD" w:rsidRPr="002548B7">
              <w:instrText>A clinical or administrative specialty (or department) within a Medical Center.</w:instrText>
            </w:r>
            <w:r w:rsidR="009337DD">
              <w:instrText xml:space="preserve">" </w:instrText>
            </w:r>
            <w:r w:rsidR="009337DD">
              <w:fldChar w:fldCharType="end"/>
            </w:r>
            <w:r w:rsidRPr="00E75147">
              <w:t xml:space="preserve"> IEN^Service Name^</w:t>
            </w:r>
            <w:r w:rsidR="009337DD">
              <w:fldChar w:fldCharType="begin"/>
            </w:r>
            <w:r w:rsidR="009337DD">
              <w:instrText xml:space="preserve"> XE "Service Name" </w:instrText>
            </w:r>
            <w:r w:rsidR="009337DD">
              <w:fldChar w:fldCharType="end"/>
            </w:r>
            <w:r w:rsidRPr="00E75147">
              <w:t>^Template IEN</w:t>
            </w:r>
          </w:p>
        </w:tc>
      </w:tr>
      <w:tr w:rsidR="00E75147" w:rsidRPr="00E75147" w14:paraId="5B8DFF35" w14:textId="77777777" w:rsidTr="00E75147">
        <w:tc>
          <w:tcPr>
            <w:cnfStyle w:val="001000000000" w:firstRow="0" w:lastRow="0" w:firstColumn="1" w:lastColumn="0" w:oddVBand="0" w:evenVBand="0" w:oddHBand="0" w:evenHBand="0" w:firstRowFirstColumn="0" w:firstRowLastColumn="0" w:lastRowFirstColumn="0" w:lastRowLastColumn="0"/>
            <w:tcW w:w="1408" w:type="dxa"/>
          </w:tcPr>
          <w:p w14:paraId="0CDB03A4" w14:textId="77777777" w:rsidR="00E75147" w:rsidRPr="00E75147" w:rsidRDefault="00E75147" w:rsidP="001E152C">
            <w:pPr>
              <w:pStyle w:val="TableCell"/>
            </w:pPr>
            <w:r w:rsidRPr="00E75147">
              <w:lastRenderedPageBreak/>
              <w:t>^Template Name</w:t>
            </w:r>
          </w:p>
        </w:tc>
        <w:tc>
          <w:tcPr>
            <w:tcW w:w="450" w:type="dxa"/>
          </w:tcPr>
          <w:p w14:paraId="49275237" w14:textId="77777777" w:rsidR="00E75147" w:rsidRPr="00E75147" w:rsidRDefault="00E75147" w:rsidP="001E152C">
            <w:pPr>
              <w:pStyle w:val="TableCell"/>
              <w:cnfStyle w:val="000000000000" w:firstRow="0" w:lastRow="0" w:firstColumn="0" w:lastColumn="0" w:oddVBand="0" w:evenVBand="0" w:oddHBand="0" w:evenHBand="0" w:firstRowFirstColumn="0" w:firstRowLastColumn="0" w:lastRowFirstColumn="0" w:lastRowLastColumn="0"/>
            </w:pPr>
          </w:p>
        </w:tc>
        <w:tc>
          <w:tcPr>
            <w:tcW w:w="1170" w:type="dxa"/>
          </w:tcPr>
          <w:p w14:paraId="0489E532" w14:textId="77777777" w:rsidR="00E75147" w:rsidRPr="00E75147" w:rsidRDefault="00E75147" w:rsidP="001E152C">
            <w:pPr>
              <w:pStyle w:val="TableCell"/>
              <w:cnfStyle w:val="000000000000" w:firstRow="0" w:lastRow="0" w:firstColumn="0" w:lastColumn="0" w:oddVBand="0" w:evenVBand="0" w:oddHBand="0" w:evenHBand="0" w:firstRowFirstColumn="0" w:firstRowLastColumn="0" w:lastRowFirstColumn="0" w:lastRowLastColumn="0"/>
            </w:pPr>
          </w:p>
        </w:tc>
        <w:tc>
          <w:tcPr>
            <w:tcW w:w="900" w:type="dxa"/>
          </w:tcPr>
          <w:p w14:paraId="392A6124" w14:textId="77777777" w:rsidR="00E75147" w:rsidRPr="00E75147" w:rsidRDefault="00E75147" w:rsidP="001E152C">
            <w:pPr>
              <w:pStyle w:val="TableCell"/>
              <w:cnfStyle w:val="000000000000" w:firstRow="0" w:lastRow="0" w:firstColumn="0" w:lastColumn="0" w:oddVBand="0" w:evenVBand="0" w:oddHBand="0" w:evenHBand="0" w:firstRowFirstColumn="0" w:firstRowLastColumn="0" w:lastRowFirstColumn="0" w:lastRowLastColumn="0"/>
            </w:pPr>
          </w:p>
        </w:tc>
        <w:tc>
          <w:tcPr>
            <w:tcW w:w="1080" w:type="dxa"/>
          </w:tcPr>
          <w:p w14:paraId="29DD81D7" w14:textId="77777777" w:rsidR="00E75147" w:rsidRPr="00E75147" w:rsidRDefault="00E75147" w:rsidP="001E152C">
            <w:pPr>
              <w:pStyle w:val="TableCell"/>
              <w:cnfStyle w:val="000000000000" w:firstRow="0" w:lastRow="0" w:firstColumn="0" w:lastColumn="0" w:oddVBand="0" w:evenVBand="0" w:oddHBand="0" w:evenHBand="0" w:firstRowFirstColumn="0" w:firstRowLastColumn="0" w:lastRowFirstColumn="0" w:lastRowLastColumn="0"/>
            </w:pPr>
          </w:p>
        </w:tc>
        <w:tc>
          <w:tcPr>
            <w:tcW w:w="2070" w:type="dxa"/>
          </w:tcPr>
          <w:p w14:paraId="31CACDD4" w14:textId="77777777" w:rsidR="00E75147" w:rsidRPr="00E75147" w:rsidRDefault="00E75147" w:rsidP="001E152C">
            <w:pPr>
              <w:pStyle w:val="TableCell"/>
              <w:cnfStyle w:val="000000000000" w:firstRow="0" w:lastRow="0" w:firstColumn="0" w:lastColumn="0" w:oddVBand="0" w:evenVBand="0" w:oddHBand="0" w:evenHBand="0" w:firstRowFirstColumn="0" w:firstRowLastColumn="0" w:lastRowFirstColumn="0" w:lastRowLastColumn="0"/>
            </w:pPr>
          </w:p>
        </w:tc>
        <w:tc>
          <w:tcPr>
            <w:tcW w:w="2398" w:type="dxa"/>
          </w:tcPr>
          <w:p w14:paraId="4C4704BF" w14:textId="77777777" w:rsidR="00E75147" w:rsidRPr="00E75147" w:rsidRDefault="00E75147" w:rsidP="001E152C">
            <w:pPr>
              <w:pStyle w:val="TableCell"/>
              <w:cnfStyle w:val="000000000000" w:firstRow="0" w:lastRow="0" w:firstColumn="0" w:lastColumn="0" w:oddVBand="0" w:evenVBand="0" w:oddHBand="0" w:evenHBand="0" w:firstRowFirstColumn="0" w:firstRowLastColumn="0" w:lastRowFirstColumn="0" w:lastRowLastColumn="0"/>
            </w:pPr>
          </w:p>
        </w:tc>
      </w:tr>
      <w:tr w:rsidR="00E75147" w:rsidRPr="00E75147" w14:paraId="55A1C689" w14:textId="77777777" w:rsidTr="00E751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71847CB4" w14:textId="09CDB8DA" w:rsidR="00E75147" w:rsidRPr="00E75147" w:rsidRDefault="00E75147" w:rsidP="001E152C">
            <w:pPr>
              <w:pStyle w:val="TableCell"/>
            </w:pPr>
            <w:r w:rsidRPr="00E75147">
              <w:t>Service</w:t>
            </w:r>
            <w:r w:rsidR="009337DD">
              <w:fldChar w:fldCharType="begin"/>
            </w:r>
            <w:r w:rsidR="009337DD">
              <w:instrText xml:space="preserve"> XE "</w:instrText>
            </w:r>
            <w:r w:rsidR="009337DD" w:rsidRPr="002548B7">
              <w:instrText>A clinical or administrative specialty (or department) within a Medical Center.</w:instrText>
            </w:r>
            <w:r w:rsidR="009337DD">
              <w:instrText xml:space="preserve">" </w:instrText>
            </w:r>
            <w:r w:rsidR="009337DD">
              <w:fldChar w:fldCharType="end"/>
            </w:r>
            <w:r w:rsidRPr="00E75147">
              <w:t xml:space="preserve"> IEN is pointer to File 123.5, Template IEN is pointer to File 8927.</w:t>
            </w:r>
            <w:r w:rsidR="009337DD">
              <w:fldChar w:fldCharType="begin"/>
            </w:r>
            <w:r w:rsidR="009337DD">
              <w:instrText xml:space="preserve"> XE "</w:instrText>
            </w:r>
            <w:r w:rsidR="009337DD" w:rsidRPr="00E75147">
              <w:instrText>Service IEN is pointer to File 123.5, Template IEN is pointer to File 8927.</w:instrText>
            </w:r>
            <w:r w:rsidR="009337DD">
              <w:instrText xml:space="preserve">" </w:instrText>
            </w:r>
            <w:r w:rsidR="009337DD">
              <w:fldChar w:fldCharType="end"/>
            </w:r>
          </w:p>
        </w:tc>
        <w:tc>
          <w:tcPr>
            <w:tcW w:w="450" w:type="dxa"/>
          </w:tcPr>
          <w:p w14:paraId="02B0E72D" w14:textId="77777777" w:rsidR="00E75147" w:rsidRPr="00E75147" w:rsidRDefault="00E75147" w:rsidP="001E152C">
            <w:pPr>
              <w:pStyle w:val="TableCell"/>
              <w:cnfStyle w:val="000000100000" w:firstRow="0" w:lastRow="0" w:firstColumn="0" w:lastColumn="0" w:oddVBand="0" w:evenVBand="0" w:oddHBand="1" w:evenHBand="0" w:firstRowFirstColumn="0" w:firstRowLastColumn="0" w:lastRowFirstColumn="0" w:lastRowLastColumn="0"/>
            </w:pPr>
          </w:p>
        </w:tc>
        <w:tc>
          <w:tcPr>
            <w:tcW w:w="1170" w:type="dxa"/>
          </w:tcPr>
          <w:p w14:paraId="57A15E78" w14:textId="77777777" w:rsidR="00E75147" w:rsidRPr="00E75147" w:rsidRDefault="00E75147" w:rsidP="001E152C">
            <w:pPr>
              <w:pStyle w:val="TableCell"/>
              <w:cnfStyle w:val="000000100000" w:firstRow="0" w:lastRow="0" w:firstColumn="0" w:lastColumn="0" w:oddVBand="0" w:evenVBand="0" w:oddHBand="1" w:evenHBand="0" w:firstRowFirstColumn="0" w:firstRowLastColumn="0" w:lastRowFirstColumn="0" w:lastRowLastColumn="0"/>
            </w:pPr>
          </w:p>
        </w:tc>
        <w:tc>
          <w:tcPr>
            <w:tcW w:w="900" w:type="dxa"/>
          </w:tcPr>
          <w:p w14:paraId="64B2197B" w14:textId="77777777" w:rsidR="00E75147" w:rsidRPr="00E75147" w:rsidRDefault="00E75147" w:rsidP="001E152C">
            <w:pPr>
              <w:pStyle w:val="TableCell"/>
              <w:cnfStyle w:val="000000100000" w:firstRow="0" w:lastRow="0" w:firstColumn="0" w:lastColumn="0" w:oddVBand="0" w:evenVBand="0" w:oddHBand="1" w:evenHBand="0" w:firstRowFirstColumn="0" w:firstRowLastColumn="0" w:lastRowFirstColumn="0" w:lastRowLastColumn="0"/>
            </w:pPr>
          </w:p>
        </w:tc>
        <w:tc>
          <w:tcPr>
            <w:tcW w:w="1080" w:type="dxa"/>
          </w:tcPr>
          <w:p w14:paraId="1F886624" w14:textId="77777777" w:rsidR="00E75147" w:rsidRPr="00E75147" w:rsidRDefault="00E75147" w:rsidP="001E152C">
            <w:pPr>
              <w:pStyle w:val="TableCell"/>
              <w:cnfStyle w:val="000000100000" w:firstRow="0" w:lastRow="0" w:firstColumn="0" w:lastColumn="0" w:oddVBand="0" w:evenVBand="0" w:oddHBand="1" w:evenHBand="0" w:firstRowFirstColumn="0" w:firstRowLastColumn="0" w:lastRowFirstColumn="0" w:lastRowLastColumn="0"/>
            </w:pPr>
          </w:p>
        </w:tc>
        <w:tc>
          <w:tcPr>
            <w:tcW w:w="2070" w:type="dxa"/>
          </w:tcPr>
          <w:p w14:paraId="4EC3407A" w14:textId="77777777" w:rsidR="00E75147" w:rsidRPr="00E75147" w:rsidRDefault="00E75147" w:rsidP="001E152C">
            <w:pPr>
              <w:pStyle w:val="TableCell"/>
              <w:cnfStyle w:val="000000100000" w:firstRow="0" w:lastRow="0" w:firstColumn="0" w:lastColumn="0" w:oddVBand="0" w:evenVBand="0" w:oddHBand="1" w:evenHBand="0" w:firstRowFirstColumn="0" w:firstRowLastColumn="0" w:lastRowFirstColumn="0" w:lastRowLastColumn="0"/>
            </w:pPr>
          </w:p>
        </w:tc>
        <w:tc>
          <w:tcPr>
            <w:tcW w:w="2398" w:type="dxa"/>
          </w:tcPr>
          <w:p w14:paraId="338D7A83" w14:textId="77777777" w:rsidR="00E75147" w:rsidRPr="00E75147" w:rsidRDefault="00E75147" w:rsidP="001E152C">
            <w:pPr>
              <w:pStyle w:val="TableCell"/>
              <w:cnfStyle w:val="000000100000" w:firstRow="0" w:lastRow="0" w:firstColumn="0" w:lastColumn="0" w:oddVBand="0" w:evenVBand="0" w:oddHBand="1" w:evenHBand="0" w:firstRowFirstColumn="0" w:firstRowLastColumn="0" w:lastRowFirstColumn="0" w:lastRowLastColumn="0"/>
            </w:pPr>
          </w:p>
        </w:tc>
      </w:tr>
      <w:tr w:rsidR="00E75147" w:rsidRPr="00E75147" w14:paraId="268A107D" w14:textId="77777777" w:rsidTr="00E75147">
        <w:tc>
          <w:tcPr>
            <w:cnfStyle w:val="001000000000" w:firstRow="0" w:lastRow="0" w:firstColumn="1" w:lastColumn="0" w:oddVBand="0" w:evenVBand="0" w:oddHBand="0" w:evenHBand="0" w:firstRowFirstColumn="0" w:firstRowLastColumn="0" w:lastRowFirstColumn="0" w:lastRowLastColumn="0"/>
            <w:tcW w:w="1408" w:type="dxa"/>
          </w:tcPr>
          <w:p w14:paraId="3A4A5288" w14:textId="35C2FDAD" w:rsidR="00E75147" w:rsidRPr="00E75147" w:rsidRDefault="00E75147" w:rsidP="001E152C">
            <w:pPr>
              <w:pStyle w:val="TableCell"/>
            </w:pPr>
            <w:r w:rsidRPr="00E75147">
              <w:t>4</w:t>
            </w:r>
            <w:r w:rsidR="009337DD">
              <w:fldChar w:fldCharType="begin"/>
            </w:r>
            <w:r w:rsidR="009337DD">
              <w:instrText xml:space="preserve"> XE "</w:instrText>
            </w:r>
            <w:r w:rsidR="009337DD" w:rsidRPr="00554A5D">
              <w:instrText>Primary Key</w:instrText>
            </w:r>
            <w:r w:rsidR="009337DD">
              <w:instrText xml:space="preserve">" </w:instrText>
            </w:r>
            <w:r w:rsidR="009337DD">
              <w:fldChar w:fldCharType="end"/>
            </w:r>
            <w:r w:rsidR="009337DD">
              <w:fldChar w:fldCharType="begin"/>
            </w:r>
            <w:r w:rsidR="009337DD">
              <w:instrText xml:space="preserve"> XE "</w:instrText>
            </w:r>
            <w:r w:rsidR="009337DD" w:rsidRPr="00DB3B83">
              <w:instrText>15</w:instrText>
            </w:r>
            <w:r w:rsidR="009337DD">
              <w:instrText xml:space="preserve">" </w:instrText>
            </w:r>
            <w:r w:rsidR="009337DD">
              <w:fldChar w:fldCharType="end"/>
            </w:r>
            <w:r w:rsidR="009337DD">
              <w:fldChar w:fldCharType="begin"/>
            </w:r>
            <w:r w:rsidR="009337DD">
              <w:instrText xml:space="preserve"> XE "</w:instrText>
            </w:r>
            <w:r w:rsidR="009337DD" w:rsidRPr="00B7131F">
              <w:instrText>40</w:instrText>
            </w:r>
            <w:r w:rsidR="009337DD">
              <w:instrText xml:space="preserve">" </w:instrText>
            </w:r>
            <w:r w:rsidR="009337DD">
              <w:fldChar w:fldCharType="end"/>
            </w:r>
            <w:r w:rsidR="009337DD">
              <w:fldChar w:fldCharType="begin"/>
            </w:r>
            <w:r w:rsidR="009337DD">
              <w:instrText xml:space="preserve"> XE "</w:instrText>
            </w:r>
            <w:r w:rsidR="009337DD" w:rsidRPr="00B96A26">
              <w:instrText>SI</w:instrText>
            </w:r>
            <w:r w:rsidR="009337DD">
              <w:instrText xml:space="preserve">" </w:instrText>
            </w:r>
            <w:r w:rsidR="009337DD">
              <w:fldChar w:fldCharType="end"/>
            </w:r>
            <w:r w:rsidR="009337DD">
              <w:fldChar w:fldCharType="begin"/>
            </w:r>
            <w:r w:rsidR="009337DD">
              <w:instrText xml:space="preserve"> XE "</w:instrText>
            </w:r>
            <w:r w:rsidR="009337DD" w:rsidRPr="00DA7EB3">
              <w:instrText>60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Universal Service ID</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Facility</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Sub-ID</w:instrText>
            </w:r>
            <w:r w:rsidR="009337DD">
              <w:instrText xml:space="preserve">" </w:instrText>
            </w:r>
            <w:r w:rsidR="009337DD">
              <w:fldChar w:fldCharType="end"/>
            </w:r>
            <w:r w:rsidR="009337DD">
              <w:fldChar w:fldCharType="begin"/>
            </w:r>
            <w:r w:rsidR="009337DD">
              <w:instrText xml:space="preserve"> XE "</w:instrText>
            </w:r>
            <w:r w:rsidR="009337DD" w:rsidRPr="00634687">
              <w:instrText>20</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r w:rsidR="009337DD">
              <w:fldChar w:fldCharType="begin"/>
            </w:r>
            <w:r w:rsidR="009337DD">
              <w:instrText xml:space="preserve"> XE "</w:instrText>
            </w:r>
            <w:r w:rsidR="009337DD" w:rsidRPr="00693181">
              <w:instrText>1</w:instrText>
            </w:r>
            <w:r w:rsidR="009337DD">
              <w:instrText xml:space="preserve">" </w:instrText>
            </w:r>
            <w:r w:rsidR="009337DD">
              <w:fldChar w:fldCharType="end"/>
            </w:r>
          </w:p>
        </w:tc>
        <w:tc>
          <w:tcPr>
            <w:tcW w:w="450" w:type="dxa"/>
          </w:tcPr>
          <w:p w14:paraId="504D004D" w14:textId="77777777" w:rsidR="00E75147" w:rsidRPr="00E75147" w:rsidRDefault="00E75147" w:rsidP="001E152C">
            <w:pPr>
              <w:pStyle w:val="TableCell"/>
              <w:cnfStyle w:val="000000000000" w:firstRow="0" w:lastRow="0" w:firstColumn="0" w:lastColumn="0" w:oddVBand="0" w:evenVBand="0" w:oddHBand="0" w:evenHBand="0" w:firstRowFirstColumn="0" w:firstRowLastColumn="0" w:lastRowFirstColumn="0" w:lastRowLastColumn="0"/>
            </w:pPr>
            <w:r w:rsidRPr="00E75147">
              <w:t>250</w:t>
            </w:r>
          </w:p>
        </w:tc>
        <w:tc>
          <w:tcPr>
            <w:tcW w:w="1170" w:type="dxa"/>
          </w:tcPr>
          <w:p w14:paraId="35115C18" w14:textId="77777777" w:rsidR="00E75147" w:rsidRPr="00E75147" w:rsidRDefault="00E75147" w:rsidP="001E152C">
            <w:pPr>
              <w:pStyle w:val="TableCell"/>
              <w:cnfStyle w:val="000000000000" w:firstRow="0" w:lastRow="0" w:firstColumn="0" w:lastColumn="0" w:oddVBand="0" w:evenVBand="0" w:oddHBand="0" w:evenHBand="0" w:firstRowFirstColumn="0" w:firstRowLastColumn="0" w:lastRowFirstColumn="0" w:lastRowLastColumn="0"/>
            </w:pPr>
            <w:r w:rsidRPr="00E75147">
              <w:t>CE</w:t>
            </w:r>
          </w:p>
        </w:tc>
        <w:tc>
          <w:tcPr>
            <w:tcW w:w="900" w:type="dxa"/>
          </w:tcPr>
          <w:p w14:paraId="7606E18D" w14:textId="77777777" w:rsidR="00E75147" w:rsidRPr="00E75147" w:rsidRDefault="00E75147" w:rsidP="001E152C">
            <w:pPr>
              <w:pStyle w:val="TableCell"/>
              <w:cnfStyle w:val="000000000000" w:firstRow="0" w:lastRow="0" w:firstColumn="0" w:lastColumn="0" w:oddVBand="0" w:evenVBand="0" w:oddHBand="0" w:evenHBand="0" w:firstRowFirstColumn="0" w:firstRowLastColumn="0" w:lastRowFirstColumn="0" w:lastRowLastColumn="0"/>
            </w:pPr>
            <w:r w:rsidRPr="00E75147">
              <w:t>NS</w:t>
            </w:r>
          </w:p>
        </w:tc>
        <w:tc>
          <w:tcPr>
            <w:tcW w:w="1080" w:type="dxa"/>
          </w:tcPr>
          <w:p w14:paraId="0107E074" w14:textId="77777777" w:rsidR="00E75147" w:rsidRPr="00E75147" w:rsidRDefault="00E75147" w:rsidP="001E152C">
            <w:pPr>
              <w:pStyle w:val="TableCell"/>
              <w:cnfStyle w:val="000000000000" w:firstRow="0" w:lastRow="0" w:firstColumn="0" w:lastColumn="0" w:oddVBand="0" w:evenVBand="0" w:oddHBand="0" w:evenHBand="0" w:firstRowFirstColumn="0" w:firstRowLastColumn="0" w:lastRowFirstColumn="0" w:lastRowLastColumn="0"/>
            </w:pPr>
          </w:p>
        </w:tc>
        <w:tc>
          <w:tcPr>
            <w:tcW w:w="2070" w:type="dxa"/>
          </w:tcPr>
          <w:p w14:paraId="263A69EE" w14:textId="77777777" w:rsidR="00E75147" w:rsidRPr="00E75147" w:rsidRDefault="00E75147" w:rsidP="001E152C">
            <w:pPr>
              <w:pStyle w:val="TableCell"/>
              <w:cnfStyle w:val="000000000000" w:firstRow="0" w:lastRow="0" w:firstColumn="0" w:lastColumn="0" w:oddVBand="0" w:evenVBand="0" w:oddHBand="0" w:evenHBand="0" w:firstRowFirstColumn="0" w:firstRowLastColumn="0" w:lastRowFirstColumn="0" w:lastRowLastColumn="0"/>
            </w:pPr>
            <w:r w:rsidRPr="00E75147">
              <w:t>Referral Disposition</w:t>
            </w:r>
          </w:p>
        </w:tc>
        <w:tc>
          <w:tcPr>
            <w:tcW w:w="2398" w:type="dxa"/>
          </w:tcPr>
          <w:p w14:paraId="29FE943F" w14:textId="77777777" w:rsidR="00E75147" w:rsidRPr="00E75147" w:rsidRDefault="00E75147" w:rsidP="001E152C">
            <w:pPr>
              <w:pStyle w:val="TableCell"/>
              <w:cnfStyle w:val="000000000000" w:firstRow="0" w:lastRow="0" w:firstColumn="0" w:lastColumn="0" w:oddVBand="0" w:evenVBand="0" w:oddHBand="0" w:evenHBand="0" w:firstRowFirstColumn="0" w:firstRowLastColumn="0" w:lastRowFirstColumn="0" w:lastRowLastColumn="0"/>
            </w:pPr>
            <w:r w:rsidRPr="00E75147">
              <w:t>Not used</w:t>
            </w:r>
          </w:p>
        </w:tc>
      </w:tr>
      <w:tr w:rsidR="00E75147" w:rsidRPr="00E75147" w14:paraId="052BA3F8" w14:textId="77777777" w:rsidTr="00E751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19A75435" w14:textId="69EC3098" w:rsidR="00E75147" w:rsidRPr="00E75147" w:rsidRDefault="00E75147" w:rsidP="001E152C">
            <w:pPr>
              <w:pStyle w:val="TableCell"/>
            </w:pPr>
            <w:r w:rsidRPr="00E75147">
              <w:t>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p>
        </w:tc>
        <w:tc>
          <w:tcPr>
            <w:tcW w:w="450" w:type="dxa"/>
          </w:tcPr>
          <w:p w14:paraId="43562758" w14:textId="77777777" w:rsidR="00E75147" w:rsidRPr="00E75147" w:rsidRDefault="00E75147" w:rsidP="001E152C">
            <w:pPr>
              <w:pStyle w:val="TableCell"/>
              <w:cnfStyle w:val="000000100000" w:firstRow="0" w:lastRow="0" w:firstColumn="0" w:lastColumn="0" w:oddVBand="0" w:evenVBand="0" w:oddHBand="1" w:evenHBand="0" w:firstRowFirstColumn="0" w:firstRowLastColumn="0" w:lastRowFirstColumn="0" w:lastRowLastColumn="0"/>
            </w:pPr>
            <w:r w:rsidRPr="00E75147">
              <w:t>250</w:t>
            </w:r>
          </w:p>
        </w:tc>
        <w:tc>
          <w:tcPr>
            <w:tcW w:w="1170" w:type="dxa"/>
          </w:tcPr>
          <w:p w14:paraId="5B3031FF" w14:textId="77777777" w:rsidR="00E75147" w:rsidRPr="00E75147" w:rsidRDefault="00E75147" w:rsidP="001E152C">
            <w:pPr>
              <w:pStyle w:val="TableCell"/>
              <w:cnfStyle w:val="000000100000" w:firstRow="0" w:lastRow="0" w:firstColumn="0" w:lastColumn="0" w:oddVBand="0" w:evenVBand="0" w:oddHBand="1" w:evenHBand="0" w:firstRowFirstColumn="0" w:firstRowLastColumn="0" w:lastRowFirstColumn="0" w:lastRowLastColumn="0"/>
            </w:pPr>
            <w:r w:rsidRPr="00E75147">
              <w:t>CE</w:t>
            </w:r>
          </w:p>
        </w:tc>
        <w:tc>
          <w:tcPr>
            <w:tcW w:w="900" w:type="dxa"/>
          </w:tcPr>
          <w:p w14:paraId="62FAEFAE" w14:textId="77777777" w:rsidR="00E75147" w:rsidRPr="00E75147" w:rsidRDefault="00E75147" w:rsidP="001E152C">
            <w:pPr>
              <w:pStyle w:val="TableCell"/>
              <w:cnfStyle w:val="000000100000" w:firstRow="0" w:lastRow="0" w:firstColumn="0" w:lastColumn="0" w:oddVBand="0" w:evenVBand="0" w:oddHBand="1" w:evenHBand="0" w:firstRowFirstColumn="0" w:firstRowLastColumn="0" w:lastRowFirstColumn="0" w:lastRowLastColumn="0"/>
            </w:pPr>
            <w:r w:rsidRPr="00E75147">
              <w:t>O</w:t>
            </w:r>
          </w:p>
        </w:tc>
        <w:tc>
          <w:tcPr>
            <w:tcW w:w="1080" w:type="dxa"/>
          </w:tcPr>
          <w:p w14:paraId="4FC9E391" w14:textId="77777777" w:rsidR="00E75147" w:rsidRPr="00E75147" w:rsidRDefault="00E75147" w:rsidP="001E152C">
            <w:pPr>
              <w:pStyle w:val="TableCell"/>
              <w:cnfStyle w:val="000000100000" w:firstRow="0" w:lastRow="0" w:firstColumn="0" w:lastColumn="0" w:oddVBand="0" w:evenVBand="0" w:oddHBand="1" w:evenHBand="0" w:firstRowFirstColumn="0" w:firstRowLastColumn="0" w:lastRowFirstColumn="0" w:lastRowLastColumn="0"/>
            </w:pPr>
            <w:r w:rsidRPr="00E75147">
              <w:t>0284</w:t>
            </w:r>
          </w:p>
        </w:tc>
        <w:tc>
          <w:tcPr>
            <w:tcW w:w="2070" w:type="dxa"/>
          </w:tcPr>
          <w:p w14:paraId="0F2C0719" w14:textId="3EFCE490" w:rsidR="00E75147" w:rsidRPr="00E75147" w:rsidRDefault="00E75147" w:rsidP="001E152C">
            <w:pPr>
              <w:pStyle w:val="TableCell"/>
              <w:cnfStyle w:val="000000100000" w:firstRow="0" w:lastRow="0" w:firstColumn="0" w:lastColumn="0" w:oddVBand="0" w:evenVBand="0" w:oddHBand="1" w:evenHBand="0" w:firstRowFirstColumn="0" w:firstRowLastColumn="0" w:lastRowFirstColumn="0" w:lastRowLastColumn="0"/>
            </w:pPr>
            <w:r w:rsidRPr="00E75147">
              <w:t>Referral Category</w:t>
            </w:r>
            <w:r w:rsidR="009337DD">
              <w:fldChar w:fldCharType="begin"/>
            </w:r>
            <w:r w:rsidR="009337DD">
              <w:instrText xml:space="preserve"> XE "</w:instrText>
            </w:r>
            <w:r w:rsidR="009337DD" w:rsidRPr="00B31D18">
              <w:rPr>
                <w:b/>
                <w:bCs/>
              </w:rPr>
              <w:instrText>Notifications Received</w:instrText>
            </w:r>
            <w:r w:rsidR="009337DD">
              <w:rPr>
                <w:b/>
                <w:bCs/>
              </w:rPr>
              <w:instrText>"</w:instrText>
            </w:r>
            <w:r w:rsidR="009337DD">
              <w:instrText xml:space="preserve"> </w:instrText>
            </w:r>
            <w:r w:rsidR="009337DD">
              <w:fldChar w:fldCharType="end"/>
            </w:r>
          </w:p>
        </w:tc>
        <w:tc>
          <w:tcPr>
            <w:tcW w:w="2398" w:type="dxa"/>
          </w:tcPr>
          <w:p w14:paraId="27190042" w14:textId="6596FB6B" w:rsidR="00E75147" w:rsidRPr="00E75147" w:rsidRDefault="00E75147" w:rsidP="001E152C">
            <w:pPr>
              <w:pStyle w:val="TableCell"/>
              <w:cnfStyle w:val="000000100000" w:firstRow="0" w:lastRow="0" w:firstColumn="0" w:lastColumn="0" w:oddVBand="0" w:evenVBand="0" w:oddHBand="1" w:evenHBand="0" w:firstRowFirstColumn="0" w:firstRowLastColumn="0" w:lastRowFirstColumn="0" w:lastRowLastColumn="0"/>
            </w:pPr>
            <w:r w:rsidRPr="00E75147">
              <w:t>I for Inpatient, O for Outpatient based on File 123,</w:t>
            </w:r>
            <w:r w:rsidR="009337DD">
              <w:fldChar w:fldCharType="begin"/>
            </w:r>
            <w:r w:rsidR="009337DD">
              <w:instrText xml:space="preserve"> XE "</w:instrText>
            </w:r>
            <w:r w:rsidR="009337DD" w:rsidRPr="00B96D13">
              <w:instrText>REQUEST/CONSULTATION FILE</w:instrText>
            </w:r>
            <w:r w:rsidR="009337DD">
              <w:instrText xml:space="preserve">" </w:instrText>
            </w:r>
            <w:r w:rsidR="009337DD">
              <w:fldChar w:fldCharType="end"/>
            </w:r>
            <w:r w:rsidRPr="00E75147">
              <w:t xml:space="preserve"> field 14</w:t>
            </w:r>
            <w:r w:rsidR="009337DD">
              <w:fldChar w:fldCharType="begin"/>
            </w:r>
            <w:r w:rsidR="009337DD">
              <w:instrText xml:space="preserve"> XE "</w:instrText>
            </w:r>
            <w:r w:rsidR="009337DD" w:rsidRPr="00026D6A">
              <w:instrText>239</w:instrText>
            </w:r>
            <w:r w:rsidR="009337DD">
              <w:instrText xml:space="preserve">" </w:instrText>
            </w:r>
            <w:r w:rsidR="009337DD">
              <w:fldChar w:fldCharType="end"/>
            </w:r>
            <w:r w:rsidR="009337DD">
              <w:fldChar w:fldCharType="begin"/>
            </w:r>
            <w:r w:rsidR="009337DD">
              <w:instrText xml:space="preserve"> XE "</w:instrText>
            </w:r>
            <w:r w:rsidR="009337DD" w:rsidRPr="00AF2026">
              <w:instrText>6</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180</w:instrText>
            </w:r>
            <w:r w:rsidR="009337DD">
              <w:instrText xml:space="preserve">" </w:instrText>
            </w:r>
            <w:r w:rsidR="009337DD">
              <w:fldChar w:fldCharType="end"/>
            </w:r>
            <w:r w:rsidRPr="00E75147">
              <w:t xml:space="preserve"> (Service</w:t>
            </w:r>
            <w:r w:rsidR="009337DD">
              <w:fldChar w:fldCharType="begin"/>
            </w:r>
            <w:r w:rsidR="009337DD">
              <w:instrText xml:space="preserve"> XE "</w:instrText>
            </w:r>
            <w:r w:rsidR="009337DD" w:rsidRPr="002548B7">
              <w:instrText>A clinical or administrative specialty (or department) within a Medical Center.</w:instrText>
            </w:r>
            <w:r w:rsidR="009337DD">
              <w:instrText xml:space="preserve">" </w:instrText>
            </w:r>
            <w:r w:rsidR="009337DD">
              <w:fldChar w:fldCharType="end"/>
            </w:r>
            <w:r w:rsidRPr="00E75147">
              <w:t xml:space="preserve"> Rendered as In or Out). This could be different than the PV1</w:t>
            </w:r>
            <w:r w:rsidR="009337DD">
              <w:fldChar w:fldCharType="begin"/>
            </w:r>
            <w:r w:rsidR="009337DD">
              <w:instrText xml:space="preserve"> XE "</w:instrText>
            </w:r>
            <w:r w:rsidR="009337DD" w:rsidRPr="009C4275">
              <w:instrText>Patient Visit</w:instrText>
            </w:r>
            <w:r w:rsidR="009337DD">
              <w:instrText xml:space="preserve">" </w:instrText>
            </w:r>
            <w:r w:rsidR="009337DD">
              <w:fldChar w:fldCharType="end"/>
            </w:r>
            <w:r w:rsidRPr="00E75147">
              <w:t>.</w:t>
            </w:r>
            <w:r w:rsidR="009337DD">
              <w:fldChar w:fldCharType="begin"/>
            </w:r>
            <w:r w:rsidR="009337DD">
              <w:instrText xml:space="preserve"> XE "</w:instrText>
            </w:r>
            <w:r w:rsidR="009337DD" w:rsidRPr="001E152C">
              <w:instrText>2</w:instrText>
            </w:r>
            <w:r w:rsidR="009337DD">
              <w:instrText xml:space="preserve">" </w:instrText>
            </w:r>
            <w:r w:rsidR="009337DD">
              <w:fldChar w:fldCharType="end"/>
            </w:r>
            <w:r w:rsidRPr="00E75147">
              <w:t>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r w:rsidRPr="00E75147">
              <w:t xml:space="preserve"> current patient status.</w:t>
            </w:r>
          </w:p>
        </w:tc>
      </w:tr>
      <w:tr w:rsidR="00E75147" w:rsidRPr="00E75147" w14:paraId="0E2CCC9F" w14:textId="77777777" w:rsidTr="00E75147">
        <w:tc>
          <w:tcPr>
            <w:cnfStyle w:val="001000000000" w:firstRow="0" w:lastRow="0" w:firstColumn="1" w:lastColumn="0" w:oddVBand="0" w:evenVBand="0" w:oddHBand="0" w:evenHBand="0" w:firstRowFirstColumn="0" w:firstRowLastColumn="0" w:lastRowFirstColumn="0" w:lastRowLastColumn="0"/>
            <w:tcW w:w="1408" w:type="dxa"/>
          </w:tcPr>
          <w:p w14:paraId="763E1936" w14:textId="0D00A0A0" w:rsidR="00E75147" w:rsidRPr="00E75147" w:rsidRDefault="00E75147" w:rsidP="001E152C">
            <w:pPr>
              <w:pStyle w:val="TableCell"/>
            </w:pPr>
            <w:r w:rsidRPr="00E75147">
              <w:t>6</w:t>
            </w:r>
            <w:r w:rsidR="009337DD">
              <w:fldChar w:fldCharType="begin"/>
            </w:r>
            <w:r w:rsidR="009337DD">
              <w:instrText xml:space="preserve"> XE "</w:instrText>
            </w:r>
            <w:r w:rsidR="009337DD" w:rsidRPr="00554A5D">
              <w:instrText>Response Level Code</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Originating Referral Identifier</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DA7EB3">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p>
        </w:tc>
        <w:tc>
          <w:tcPr>
            <w:tcW w:w="450" w:type="dxa"/>
          </w:tcPr>
          <w:p w14:paraId="475A2EB1" w14:textId="5E43B86F" w:rsidR="00E75147" w:rsidRPr="00E75147" w:rsidRDefault="00E75147" w:rsidP="001E152C">
            <w:pPr>
              <w:pStyle w:val="TableCell"/>
              <w:cnfStyle w:val="000000000000" w:firstRow="0" w:lastRow="0" w:firstColumn="0" w:lastColumn="0" w:oddVBand="0" w:evenVBand="0" w:oddHBand="0" w:evenHBand="0" w:firstRowFirstColumn="0" w:firstRowLastColumn="0" w:lastRowFirstColumn="0" w:lastRowLastColumn="0"/>
            </w:pPr>
            <w:r w:rsidRPr="00E75147">
              <w:t>30</w:t>
            </w:r>
            <w:r w:rsidR="009337DD">
              <w:fldChar w:fldCharType="begin"/>
            </w:r>
            <w:r w:rsidR="009337DD">
              <w:instrText xml:space="preserve"> XE "</w:instrText>
            </w:r>
            <w:r w:rsidR="009337DD" w:rsidRPr="001E152C">
              <w:rPr>
                <w:rStyle w:val="Hyperlink"/>
                <w:color w:val="212121"/>
                <w:u w:val="none"/>
              </w:rPr>
              <w:instrText>VerificationBy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026D6A">
              <w:instrText>250</w:instrText>
            </w:r>
            <w:r w:rsidR="009337DD">
              <w:instrText xml:space="preserve">" </w:instrText>
            </w:r>
            <w:r w:rsidR="009337DD">
              <w:fldChar w:fldCharType="end"/>
            </w:r>
          </w:p>
        </w:tc>
        <w:tc>
          <w:tcPr>
            <w:tcW w:w="1170" w:type="dxa"/>
          </w:tcPr>
          <w:p w14:paraId="69BE22BA" w14:textId="77777777" w:rsidR="00E75147" w:rsidRPr="00E75147" w:rsidRDefault="00E75147" w:rsidP="001E152C">
            <w:pPr>
              <w:pStyle w:val="TableCell"/>
              <w:cnfStyle w:val="000000000000" w:firstRow="0" w:lastRow="0" w:firstColumn="0" w:lastColumn="0" w:oddVBand="0" w:evenVBand="0" w:oddHBand="0" w:evenHBand="0" w:firstRowFirstColumn="0" w:firstRowLastColumn="0" w:lastRowFirstColumn="0" w:lastRowLastColumn="0"/>
            </w:pPr>
            <w:r w:rsidRPr="00E75147">
              <w:t>EI</w:t>
            </w:r>
          </w:p>
        </w:tc>
        <w:tc>
          <w:tcPr>
            <w:tcW w:w="900" w:type="dxa"/>
          </w:tcPr>
          <w:p w14:paraId="3E471F06" w14:textId="77777777" w:rsidR="00E75147" w:rsidRPr="00E75147" w:rsidRDefault="00E75147" w:rsidP="001E152C">
            <w:pPr>
              <w:pStyle w:val="TableCell"/>
              <w:cnfStyle w:val="000000000000" w:firstRow="0" w:lastRow="0" w:firstColumn="0" w:lastColumn="0" w:oddVBand="0" w:evenVBand="0" w:oddHBand="0" w:evenHBand="0" w:firstRowFirstColumn="0" w:firstRowLastColumn="0" w:lastRowFirstColumn="0" w:lastRowLastColumn="0"/>
            </w:pPr>
            <w:r w:rsidRPr="00E75147">
              <w:t>R</w:t>
            </w:r>
          </w:p>
        </w:tc>
        <w:tc>
          <w:tcPr>
            <w:tcW w:w="1080" w:type="dxa"/>
          </w:tcPr>
          <w:p w14:paraId="497E00C5" w14:textId="77777777" w:rsidR="00E75147" w:rsidRPr="00E75147" w:rsidRDefault="00E75147" w:rsidP="001E152C">
            <w:pPr>
              <w:pStyle w:val="TableCell"/>
              <w:cnfStyle w:val="000000000000" w:firstRow="0" w:lastRow="0" w:firstColumn="0" w:lastColumn="0" w:oddVBand="0" w:evenVBand="0" w:oddHBand="0" w:evenHBand="0" w:firstRowFirstColumn="0" w:firstRowLastColumn="0" w:lastRowFirstColumn="0" w:lastRowLastColumn="0"/>
            </w:pPr>
          </w:p>
        </w:tc>
        <w:tc>
          <w:tcPr>
            <w:tcW w:w="2070" w:type="dxa"/>
          </w:tcPr>
          <w:p w14:paraId="01F06C5F" w14:textId="77777777" w:rsidR="00E75147" w:rsidRPr="00E75147" w:rsidRDefault="00E75147" w:rsidP="001E152C">
            <w:pPr>
              <w:pStyle w:val="TableCell"/>
              <w:cnfStyle w:val="000000000000" w:firstRow="0" w:lastRow="0" w:firstColumn="0" w:lastColumn="0" w:oddVBand="0" w:evenVBand="0" w:oddHBand="0" w:evenHBand="0" w:firstRowFirstColumn="0" w:firstRowLastColumn="0" w:lastRowFirstColumn="0" w:lastRowLastColumn="0"/>
            </w:pPr>
            <w:r w:rsidRPr="00E75147">
              <w:t>Originating Referral Identifier</w:t>
            </w:r>
          </w:p>
        </w:tc>
        <w:tc>
          <w:tcPr>
            <w:tcW w:w="2398" w:type="dxa"/>
          </w:tcPr>
          <w:p w14:paraId="7F7A3413" w14:textId="13AF7AEB" w:rsidR="00E75147" w:rsidRPr="00E75147" w:rsidRDefault="00E75147" w:rsidP="001E152C">
            <w:pPr>
              <w:pStyle w:val="TableCell"/>
              <w:cnfStyle w:val="000000000000" w:firstRow="0" w:lastRow="0" w:firstColumn="0" w:lastColumn="0" w:oddVBand="0" w:evenVBand="0" w:oddHBand="0" w:evenHBand="0" w:firstRowFirstColumn="0" w:firstRowLastColumn="0" w:lastRowFirstColumn="0" w:lastRowLastColumn="0"/>
            </w:pPr>
            <w:r w:rsidRPr="00E75147">
              <w:t>IEN to File 123</w:t>
            </w:r>
            <w:r w:rsidR="009337DD">
              <w:fldChar w:fldCharType="begin"/>
            </w:r>
            <w:r w:rsidR="009337DD">
              <w:instrText xml:space="preserve"> XE "</w:instrText>
            </w:r>
            <w:r w:rsidR="009337DD" w:rsidRPr="00B96D13">
              <w:instrText>REQUEST/CONSULTATION FILE</w:instrText>
            </w:r>
            <w:r w:rsidR="009337DD">
              <w:instrText xml:space="preserve">" </w:instrText>
            </w:r>
            <w:r w:rsidR="009337DD">
              <w:fldChar w:fldCharType="end"/>
            </w:r>
          </w:p>
        </w:tc>
      </w:tr>
      <w:tr w:rsidR="00E75147" w:rsidRPr="00E75147" w14:paraId="1D1956E0" w14:textId="77777777" w:rsidTr="00E751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67B2A2C9" w14:textId="14D04F85" w:rsidR="00E75147" w:rsidRPr="00E75147" w:rsidRDefault="00E75147" w:rsidP="001E152C">
            <w:pPr>
              <w:pStyle w:val="TableCell"/>
            </w:pPr>
            <w:r w:rsidRPr="00E75147">
              <w:t>7</w:t>
            </w:r>
            <w:r w:rsidR="009337DD">
              <w:fldChar w:fldCharType="begin"/>
            </w:r>
            <w:r w:rsidR="009337DD">
              <w:instrText xml:space="preserve"> XE "</w:instrText>
            </w:r>
            <w:r w:rsidR="009337DD" w:rsidRPr="00AF20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Quantity/Timing</w:instrText>
            </w:r>
            <w:r w:rsidR="009337DD">
              <w:instrText xml:space="preserve">" </w:instrText>
            </w:r>
            <w:r w:rsidR="009337DD">
              <w:fldChar w:fldCharType="end"/>
            </w:r>
            <w:r w:rsidR="009337DD">
              <w:fldChar w:fldCharType="begin"/>
            </w:r>
            <w:r w:rsidR="009337DD">
              <w:instrText xml:space="preserve"> XE "</w:instrText>
            </w:r>
            <w:r w:rsidR="009337DD" w:rsidRPr="001E152C">
              <w:instrText>Effective Date</w:instrText>
            </w:r>
            <w:r w:rsidR="009337DD">
              <w:instrText xml:space="preserve">" </w:instrText>
            </w:r>
            <w:r w:rsidR="009337DD">
              <w:fldChar w:fldCharType="end"/>
            </w:r>
            <w:r w:rsidR="009337DD">
              <w:fldChar w:fldCharType="begin"/>
            </w:r>
            <w:r w:rsidR="009337DD">
              <w:instrText xml:space="preserve"> XE "</w:instrText>
            </w:r>
            <w:r w:rsidR="009337DD" w:rsidRPr="001E152C">
              <w:instrText>Attending Doctor</w:instrText>
            </w:r>
            <w:r w:rsidR="009337DD">
              <w:instrText xml:space="preserve">" </w:instrText>
            </w:r>
            <w:r w:rsidR="009337DD">
              <w:fldChar w:fldCharType="end"/>
            </w:r>
            <w:r w:rsidR="009337DD">
              <w:fldChar w:fldCharType="begin"/>
            </w:r>
            <w:r w:rsidR="009337DD">
              <w:instrText xml:space="preserve"> XE "</w:instrText>
            </w:r>
            <w:r w:rsidR="009337DD" w:rsidRPr="00634687">
              <w:instrText>26</w:instrText>
            </w:r>
            <w:r w:rsidR="009337DD">
              <w:instrText xml:space="preserve">" </w:instrText>
            </w:r>
            <w:r w:rsidR="009337DD">
              <w:fldChar w:fldCharType="end"/>
            </w:r>
            <w:r w:rsidR="009337DD">
              <w:fldChar w:fldCharType="begin"/>
            </w:r>
            <w:r w:rsidR="009337DD">
              <w:instrText xml:space="preserve"> XE "</w:instrText>
            </w:r>
            <w:r w:rsidR="009337DD" w:rsidRPr="00DA7EB3">
              <w:instrText>100</w:instrText>
            </w:r>
            <w:r w:rsidR="009337DD">
              <w:instrText xml:space="preserve">" </w:instrText>
            </w:r>
            <w:r w:rsidR="009337DD">
              <w:fldChar w:fldCharType="end"/>
            </w:r>
          </w:p>
        </w:tc>
        <w:tc>
          <w:tcPr>
            <w:tcW w:w="450" w:type="dxa"/>
          </w:tcPr>
          <w:p w14:paraId="4B1BED9C" w14:textId="53D5EFFC" w:rsidR="00E75147" w:rsidRPr="00E75147" w:rsidRDefault="00E75147" w:rsidP="001E152C">
            <w:pPr>
              <w:pStyle w:val="TableCell"/>
              <w:cnfStyle w:val="000000100000" w:firstRow="0" w:lastRow="0" w:firstColumn="0" w:lastColumn="0" w:oddVBand="0" w:evenVBand="0" w:oddHBand="1" w:evenHBand="0" w:firstRowFirstColumn="0" w:firstRowLastColumn="0" w:lastRowFirstColumn="0" w:lastRowLastColumn="0"/>
            </w:pPr>
            <w:r w:rsidRPr="00E75147">
              <w:t>26</w:t>
            </w:r>
            <w:r w:rsidR="009337DD">
              <w:fldChar w:fldCharType="begin"/>
            </w:r>
            <w:r w:rsidR="009337DD">
              <w:instrText xml:space="preserve"> XE "</w:instrText>
            </w:r>
            <w:r w:rsidR="009337DD" w:rsidRPr="00026D6A">
              <w:instrText>8</w:instrText>
            </w:r>
            <w:r w:rsidR="009337DD">
              <w:instrText xml:space="preserve">" </w:instrText>
            </w:r>
            <w:r w:rsidR="009337DD">
              <w:fldChar w:fldCharType="end"/>
            </w:r>
          </w:p>
        </w:tc>
        <w:tc>
          <w:tcPr>
            <w:tcW w:w="1170" w:type="dxa"/>
          </w:tcPr>
          <w:p w14:paraId="0977456E" w14:textId="5A93E719" w:rsidR="00E75147" w:rsidRPr="00E75147" w:rsidRDefault="00E75147" w:rsidP="001E152C">
            <w:pPr>
              <w:pStyle w:val="TableCell"/>
              <w:cnfStyle w:val="000000100000" w:firstRow="0" w:lastRow="0" w:firstColumn="0" w:lastColumn="0" w:oddVBand="0" w:evenVBand="0" w:oddHBand="1" w:evenHBand="0" w:firstRowFirstColumn="0" w:firstRowLastColumn="0" w:lastRowFirstColumn="0" w:lastRowLastColumn="0"/>
            </w:pPr>
            <w:r w:rsidRPr="00E75147">
              <w:t>TS</w:t>
            </w:r>
            <w:r w:rsidR="009337DD">
              <w:fldChar w:fldCharType="begin"/>
            </w:r>
            <w:r w:rsidR="009337DD">
              <w:instrText xml:space="preserve"> XE "</w:instrText>
            </w:r>
            <w:r w:rsidR="009337DD" w:rsidRPr="00144F5B">
              <w:instrText>Print Completion Time Statistics Report</w:instrText>
            </w:r>
            <w:r w:rsidR="009337DD">
              <w:instrText xml:space="preserve">" </w:instrText>
            </w:r>
            <w:r w:rsidR="009337DD">
              <w:fldChar w:fldCharType="end"/>
            </w:r>
          </w:p>
        </w:tc>
        <w:tc>
          <w:tcPr>
            <w:tcW w:w="900" w:type="dxa"/>
          </w:tcPr>
          <w:p w14:paraId="3FAF3293" w14:textId="77777777" w:rsidR="00E75147" w:rsidRPr="00E75147" w:rsidRDefault="00E75147" w:rsidP="001E152C">
            <w:pPr>
              <w:pStyle w:val="TableCell"/>
              <w:cnfStyle w:val="000000100000" w:firstRow="0" w:lastRow="0" w:firstColumn="0" w:lastColumn="0" w:oddVBand="0" w:evenVBand="0" w:oddHBand="1" w:evenHBand="0" w:firstRowFirstColumn="0" w:firstRowLastColumn="0" w:lastRowFirstColumn="0" w:lastRowLastColumn="0"/>
            </w:pPr>
            <w:r w:rsidRPr="00E75147">
              <w:t>O</w:t>
            </w:r>
          </w:p>
        </w:tc>
        <w:tc>
          <w:tcPr>
            <w:tcW w:w="1080" w:type="dxa"/>
          </w:tcPr>
          <w:p w14:paraId="3F341249" w14:textId="77777777" w:rsidR="00E75147" w:rsidRPr="00E75147" w:rsidRDefault="00E75147" w:rsidP="001E152C">
            <w:pPr>
              <w:pStyle w:val="TableCell"/>
              <w:cnfStyle w:val="000000100000" w:firstRow="0" w:lastRow="0" w:firstColumn="0" w:lastColumn="0" w:oddVBand="0" w:evenVBand="0" w:oddHBand="1" w:evenHBand="0" w:firstRowFirstColumn="0" w:firstRowLastColumn="0" w:lastRowFirstColumn="0" w:lastRowLastColumn="0"/>
            </w:pPr>
          </w:p>
        </w:tc>
        <w:tc>
          <w:tcPr>
            <w:tcW w:w="2070" w:type="dxa"/>
          </w:tcPr>
          <w:p w14:paraId="4BAE4F0A" w14:textId="5C2C59B8" w:rsidR="00E75147" w:rsidRPr="00E75147" w:rsidRDefault="00E75147" w:rsidP="001E152C">
            <w:pPr>
              <w:pStyle w:val="TableCell"/>
              <w:cnfStyle w:val="000000100000" w:firstRow="0" w:lastRow="0" w:firstColumn="0" w:lastColumn="0" w:oddVBand="0" w:evenVBand="0" w:oddHBand="1" w:evenHBand="0" w:firstRowFirstColumn="0" w:firstRowLastColumn="0" w:lastRowFirstColumn="0" w:lastRowLastColumn="0"/>
            </w:pPr>
            <w:r w:rsidRPr="00E75147">
              <w:t>Effective Date</w:t>
            </w:r>
            <w:r w:rsidR="009337DD">
              <w:fldChar w:fldCharType="begin"/>
            </w:r>
            <w:r w:rsidR="009337DD">
              <w:instrText xml:space="preserve"> XE "</w:instrText>
            </w:r>
            <w:r w:rsidR="009337DD" w:rsidRPr="0051033F">
              <w:instrText>Patch</w:instrText>
            </w:r>
            <w:r w:rsidR="009337DD">
              <w:instrText xml:space="preserve">" </w:instrText>
            </w:r>
            <w:r w:rsidR="009337DD">
              <w:fldChar w:fldCharType="end"/>
            </w:r>
          </w:p>
        </w:tc>
        <w:tc>
          <w:tcPr>
            <w:tcW w:w="2398" w:type="dxa"/>
          </w:tcPr>
          <w:p w14:paraId="791B0846" w14:textId="1D8E68A6" w:rsidR="00E75147" w:rsidRPr="00E75147" w:rsidRDefault="00E75147" w:rsidP="001E152C">
            <w:pPr>
              <w:pStyle w:val="TableCell"/>
              <w:cnfStyle w:val="000000100000" w:firstRow="0" w:lastRow="0" w:firstColumn="0" w:lastColumn="0" w:oddVBand="0" w:evenVBand="0" w:oddHBand="1" w:evenHBand="0" w:firstRowFirstColumn="0" w:firstRowLastColumn="0" w:lastRowFirstColumn="0" w:lastRowLastColumn="0"/>
            </w:pPr>
            <w:r w:rsidRPr="00E75147">
              <w:t>Referral Date</w:t>
            </w:r>
            <w:r w:rsidR="009337DD">
              <w:fldChar w:fldCharType="begin"/>
            </w:r>
            <w:r w:rsidR="009337DD">
              <w:instrText xml:space="preserve"> XE "</w:instrText>
            </w:r>
            <w:r w:rsidR="009337DD" w:rsidRPr="0051033F">
              <w:instrText>Patch</w:instrText>
            </w:r>
            <w:r w:rsidR="009337DD">
              <w:instrText xml:space="preserve">" </w:instrText>
            </w:r>
            <w:r w:rsidR="009337DD">
              <w:fldChar w:fldCharType="end"/>
            </w:r>
            <w:r w:rsidRPr="00E75147">
              <w:t xml:space="preserve"> of Request from File 123,</w:t>
            </w:r>
            <w:r w:rsidR="009337DD">
              <w:fldChar w:fldCharType="begin"/>
            </w:r>
            <w:r w:rsidR="009337DD">
              <w:instrText xml:space="preserve"> XE "</w:instrText>
            </w:r>
            <w:r w:rsidR="009337DD" w:rsidRPr="00B96D13">
              <w:instrText>REQUEST/CONSULTATION FILE</w:instrText>
            </w:r>
            <w:r w:rsidR="009337DD">
              <w:instrText xml:space="preserve">" </w:instrText>
            </w:r>
            <w:r w:rsidR="009337DD">
              <w:fldChar w:fldCharType="end"/>
            </w:r>
            <w:r w:rsidRPr="00E75147">
              <w:t xml:space="preserve"> field .01</w:t>
            </w:r>
          </w:p>
        </w:tc>
      </w:tr>
      <w:tr w:rsidR="00E75147" w:rsidRPr="00E75147" w14:paraId="0A1E0947" w14:textId="77777777" w:rsidTr="00E75147">
        <w:tc>
          <w:tcPr>
            <w:cnfStyle w:val="001000000000" w:firstRow="0" w:lastRow="0" w:firstColumn="1" w:lastColumn="0" w:oddVBand="0" w:evenVBand="0" w:oddHBand="0" w:evenHBand="0" w:firstRowFirstColumn="0" w:firstRowLastColumn="0" w:lastRowFirstColumn="0" w:lastRowLastColumn="0"/>
            <w:tcW w:w="1408" w:type="dxa"/>
          </w:tcPr>
          <w:p w14:paraId="70268326" w14:textId="1E8075B6" w:rsidR="00E75147" w:rsidRPr="00E75147" w:rsidRDefault="00E75147" w:rsidP="001E152C">
            <w:pPr>
              <w:pStyle w:val="TableCell"/>
            </w:pPr>
            <w:r w:rsidRPr="00E75147">
              <w:t>8</w:t>
            </w:r>
            <w:r w:rsidR="009337DD">
              <w:fldChar w:fldCharType="begin"/>
            </w:r>
            <w:r w:rsidR="009337DD">
              <w:instrText xml:space="preserve"> XE "</w:instrText>
            </w:r>
            <w:r w:rsidR="009337DD" w:rsidRPr="00026D6A">
              <w:instrText>12</w:instrText>
            </w:r>
            <w:r w:rsidR="009337DD">
              <w:instrText xml:space="preserve">" </w:instrText>
            </w:r>
            <w:r w:rsidR="009337DD">
              <w:fldChar w:fldCharType="end"/>
            </w:r>
            <w:r w:rsidR="009337DD">
              <w:fldChar w:fldCharType="begin"/>
            </w:r>
            <w:r w:rsidR="009337DD">
              <w:instrText xml:space="preserve"> XE "</w:instrText>
            </w:r>
            <w:r w:rsidR="009337DD" w:rsidRPr="00AF20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Operator</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GroupNumber</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40</w:instrText>
            </w:r>
            <w:r w:rsidR="009337DD">
              <w:instrText xml:space="preserve">" </w:instrText>
            </w:r>
            <w:r w:rsidR="009337DD">
              <w:fldChar w:fldCharType="end"/>
            </w:r>
            <w:r w:rsidR="009337DD">
              <w:fldChar w:fldCharType="begin"/>
            </w:r>
            <w:r w:rsidR="009337DD">
              <w:instrText xml:space="preserve"> XE "</w:instrText>
            </w:r>
            <w:r w:rsidR="009337DD" w:rsidRPr="00E75147">
              <w:instrText>26</w:instrText>
            </w:r>
            <w:r w:rsidR="009337DD">
              <w:instrText xml:space="preserve">" </w:instrText>
            </w:r>
            <w:r w:rsidR="009337DD">
              <w:fldChar w:fldCharType="end"/>
            </w:r>
            <w:r w:rsidR="009337DD">
              <w:fldChar w:fldCharType="begin"/>
            </w:r>
            <w:r w:rsidR="009337DD">
              <w:instrText xml:space="preserve"> XE "</w:instrText>
            </w:r>
            <w:r w:rsidR="009337DD" w:rsidRPr="00B96A26">
              <w:instrText>1</w:instrText>
            </w:r>
            <w:r w:rsidR="009337DD">
              <w:instrText xml:space="preserve">" </w:instrText>
            </w:r>
            <w:r w:rsidR="009337DD">
              <w:fldChar w:fldCharType="end"/>
            </w:r>
          </w:p>
        </w:tc>
        <w:tc>
          <w:tcPr>
            <w:tcW w:w="450" w:type="dxa"/>
          </w:tcPr>
          <w:p w14:paraId="1082365A" w14:textId="410AFB78" w:rsidR="00E75147" w:rsidRPr="00E75147" w:rsidRDefault="00E75147" w:rsidP="001E152C">
            <w:pPr>
              <w:pStyle w:val="TableCell"/>
              <w:cnfStyle w:val="000000000000" w:firstRow="0" w:lastRow="0" w:firstColumn="0" w:lastColumn="0" w:oddVBand="0" w:evenVBand="0" w:oddHBand="0" w:evenHBand="0" w:firstRowFirstColumn="0" w:firstRowLastColumn="0" w:lastRowFirstColumn="0" w:lastRowLastColumn="0"/>
            </w:pPr>
            <w:r w:rsidRPr="00E75147">
              <w:t>26</w:t>
            </w:r>
            <w:r w:rsidR="009337DD">
              <w:fldChar w:fldCharType="begin"/>
            </w:r>
            <w:r w:rsidR="009337DD">
              <w:instrText xml:space="preserve"> XE "</w:instrText>
            </w:r>
            <w:r w:rsidR="009337DD" w:rsidRPr="00026D6A">
              <w:instrText>8</w:instrText>
            </w:r>
            <w:r w:rsidR="009337DD">
              <w:instrText xml:space="preserve">" </w:instrText>
            </w:r>
            <w:r w:rsidR="009337DD">
              <w:fldChar w:fldCharType="end"/>
            </w:r>
          </w:p>
        </w:tc>
        <w:tc>
          <w:tcPr>
            <w:tcW w:w="1170" w:type="dxa"/>
          </w:tcPr>
          <w:p w14:paraId="6E6BE3BF" w14:textId="53E0CC0A" w:rsidR="00E75147" w:rsidRPr="00E75147" w:rsidRDefault="00E75147" w:rsidP="001E152C">
            <w:pPr>
              <w:pStyle w:val="TableCell"/>
              <w:cnfStyle w:val="000000000000" w:firstRow="0" w:lastRow="0" w:firstColumn="0" w:lastColumn="0" w:oddVBand="0" w:evenVBand="0" w:oddHBand="0" w:evenHBand="0" w:firstRowFirstColumn="0" w:firstRowLastColumn="0" w:lastRowFirstColumn="0" w:lastRowLastColumn="0"/>
            </w:pPr>
            <w:r w:rsidRPr="00E75147">
              <w:t>TS</w:t>
            </w:r>
            <w:r w:rsidR="009337DD">
              <w:fldChar w:fldCharType="begin"/>
            </w:r>
            <w:r w:rsidR="009337DD">
              <w:instrText xml:space="preserve"> XE "</w:instrText>
            </w:r>
            <w:r w:rsidR="009337DD" w:rsidRPr="00144F5B">
              <w:instrText>Print Completion Time Statistics Report</w:instrText>
            </w:r>
            <w:r w:rsidR="009337DD">
              <w:instrText xml:space="preserve">" </w:instrText>
            </w:r>
            <w:r w:rsidR="009337DD">
              <w:fldChar w:fldCharType="end"/>
            </w:r>
          </w:p>
        </w:tc>
        <w:tc>
          <w:tcPr>
            <w:tcW w:w="900" w:type="dxa"/>
          </w:tcPr>
          <w:p w14:paraId="3C0D1A69" w14:textId="77777777" w:rsidR="00E75147" w:rsidRPr="00E75147" w:rsidRDefault="00E75147" w:rsidP="001E152C">
            <w:pPr>
              <w:pStyle w:val="TableCell"/>
              <w:cnfStyle w:val="000000000000" w:firstRow="0" w:lastRow="0" w:firstColumn="0" w:lastColumn="0" w:oddVBand="0" w:evenVBand="0" w:oddHBand="0" w:evenHBand="0" w:firstRowFirstColumn="0" w:firstRowLastColumn="0" w:lastRowFirstColumn="0" w:lastRowLastColumn="0"/>
            </w:pPr>
            <w:r w:rsidRPr="00E75147">
              <w:t>NS</w:t>
            </w:r>
          </w:p>
        </w:tc>
        <w:tc>
          <w:tcPr>
            <w:tcW w:w="1080" w:type="dxa"/>
          </w:tcPr>
          <w:p w14:paraId="5DBB0A14" w14:textId="77777777" w:rsidR="00E75147" w:rsidRPr="00E75147" w:rsidRDefault="00E75147" w:rsidP="001E152C">
            <w:pPr>
              <w:pStyle w:val="TableCell"/>
              <w:cnfStyle w:val="000000000000" w:firstRow="0" w:lastRow="0" w:firstColumn="0" w:lastColumn="0" w:oddVBand="0" w:evenVBand="0" w:oddHBand="0" w:evenHBand="0" w:firstRowFirstColumn="0" w:firstRowLastColumn="0" w:lastRowFirstColumn="0" w:lastRowLastColumn="0"/>
            </w:pPr>
          </w:p>
        </w:tc>
        <w:tc>
          <w:tcPr>
            <w:tcW w:w="2070" w:type="dxa"/>
          </w:tcPr>
          <w:p w14:paraId="6B7E9C98" w14:textId="5303679D" w:rsidR="00E75147" w:rsidRPr="00E75147" w:rsidRDefault="00E75147" w:rsidP="001E152C">
            <w:pPr>
              <w:pStyle w:val="TableCell"/>
              <w:cnfStyle w:val="000000000000" w:firstRow="0" w:lastRow="0" w:firstColumn="0" w:lastColumn="0" w:oddVBand="0" w:evenVBand="0" w:oddHBand="0" w:evenHBand="0" w:firstRowFirstColumn="0" w:firstRowLastColumn="0" w:lastRowFirstColumn="0" w:lastRowLastColumn="0"/>
            </w:pPr>
            <w:r w:rsidRPr="00E75147">
              <w:t>Expiration Date</w:t>
            </w:r>
            <w:r w:rsidR="009337DD">
              <w:fldChar w:fldCharType="begin"/>
            </w:r>
            <w:r w:rsidR="009337DD">
              <w:instrText xml:space="preserve"> XE "</w:instrText>
            </w:r>
            <w:r w:rsidR="009337DD" w:rsidRPr="0051033F">
              <w:instrText>Patch</w:instrText>
            </w:r>
            <w:r w:rsidR="009337DD">
              <w:instrText xml:space="preserve">" </w:instrText>
            </w:r>
            <w:r w:rsidR="009337DD">
              <w:fldChar w:fldCharType="end"/>
            </w:r>
          </w:p>
        </w:tc>
        <w:tc>
          <w:tcPr>
            <w:tcW w:w="2398" w:type="dxa"/>
          </w:tcPr>
          <w:p w14:paraId="734A72AB" w14:textId="77777777" w:rsidR="00E75147" w:rsidRPr="00E75147" w:rsidRDefault="00E75147" w:rsidP="001E152C">
            <w:pPr>
              <w:pStyle w:val="TableCell"/>
              <w:cnfStyle w:val="000000000000" w:firstRow="0" w:lastRow="0" w:firstColumn="0" w:lastColumn="0" w:oddVBand="0" w:evenVBand="0" w:oddHBand="0" w:evenHBand="0" w:firstRowFirstColumn="0" w:firstRowLastColumn="0" w:lastRowFirstColumn="0" w:lastRowLastColumn="0"/>
            </w:pPr>
            <w:r w:rsidRPr="00E75147">
              <w:t>Not used</w:t>
            </w:r>
          </w:p>
        </w:tc>
      </w:tr>
      <w:tr w:rsidR="00E75147" w:rsidRPr="00E75147" w14:paraId="3D7B6661" w14:textId="77777777" w:rsidTr="00E751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3D56A5B6" w14:textId="40EF2F60" w:rsidR="00E75147" w:rsidRPr="00E75147" w:rsidRDefault="00E75147" w:rsidP="001E152C">
            <w:pPr>
              <w:pStyle w:val="TableCell"/>
            </w:pPr>
            <w:r w:rsidRPr="00E75147">
              <w:t>9</w:t>
            </w:r>
            <w:r w:rsidR="009337DD">
              <w:fldChar w:fldCharType="begin"/>
            </w:r>
            <w:r w:rsidR="009337DD">
              <w:instrText xml:space="preserve"> XE "</w:instrText>
            </w:r>
            <w:r w:rsidR="009337DD" w:rsidRPr="00693181">
              <w:instrText>8</w:instrText>
            </w:r>
            <w:r w:rsidR="009337DD">
              <w:instrText xml:space="preserve">" </w:instrText>
            </w:r>
            <w:r w:rsidR="009337DD">
              <w:fldChar w:fldCharType="end"/>
            </w:r>
            <w:r w:rsidR="009337DD">
              <w:fldChar w:fldCharType="begin"/>
            </w:r>
            <w:r w:rsidR="009337DD">
              <w:instrText xml:space="preserve"> XE "</w:instrText>
            </w:r>
            <w:r w:rsidR="009337DD" w:rsidRPr="001E152C">
              <w:instrText>Message Type</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GroupName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Date/Time of Transaction</w:instrText>
            </w:r>
            <w:r w:rsidR="009337DD">
              <w:instrText xml:space="preserve">" </w:instrText>
            </w:r>
            <w:r w:rsidR="009337DD">
              <w:fldChar w:fldCharType="end"/>
            </w:r>
            <w:r w:rsidR="009337DD">
              <w:fldChar w:fldCharType="begin"/>
            </w:r>
            <w:r w:rsidR="009337DD">
              <w:instrText xml:space="preserve"> XE "</w:instrText>
            </w:r>
            <w:r w:rsidR="009337DD" w:rsidRPr="00634687">
              <w:instrText>7</w:instrText>
            </w:r>
            <w:r w:rsidR="009337DD">
              <w:instrText xml:space="preserve">" </w:instrText>
            </w:r>
            <w:r w:rsidR="009337DD">
              <w:fldChar w:fldCharType="end"/>
            </w:r>
            <w:r w:rsidR="009337DD">
              <w:fldChar w:fldCharType="begin"/>
            </w:r>
            <w:r w:rsidR="009337DD">
              <w:instrText xml:space="preserve"> XE "</w:instrText>
            </w:r>
            <w:r w:rsidR="009337DD" w:rsidRPr="00E75147">
              <w:instrText>26</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p>
        </w:tc>
        <w:tc>
          <w:tcPr>
            <w:tcW w:w="450" w:type="dxa"/>
          </w:tcPr>
          <w:p w14:paraId="40200472" w14:textId="67025DB0" w:rsidR="00E75147" w:rsidRPr="00E75147" w:rsidRDefault="00E75147" w:rsidP="001E152C">
            <w:pPr>
              <w:pStyle w:val="TableCell"/>
              <w:cnfStyle w:val="000000100000" w:firstRow="0" w:lastRow="0" w:firstColumn="0" w:lastColumn="0" w:oddVBand="0" w:evenVBand="0" w:oddHBand="1" w:evenHBand="0" w:firstRowFirstColumn="0" w:firstRowLastColumn="0" w:lastRowFirstColumn="0" w:lastRowLastColumn="0"/>
            </w:pPr>
            <w:r w:rsidRPr="00E75147">
              <w:t>26</w:t>
            </w:r>
            <w:r w:rsidR="009337DD">
              <w:fldChar w:fldCharType="begin"/>
            </w:r>
            <w:r w:rsidR="009337DD">
              <w:instrText xml:space="preserve"> XE "</w:instrText>
            </w:r>
            <w:r w:rsidR="009337DD" w:rsidRPr="00026D6A">
              <w:instrText>8</w:instrText>
            </w:r>
            <w:r w:rsidR="009337DD">
              <w:instrText xml:space="preserve">" </w:instrText>
            </w:r>
            <w:r w:rsidR="009337DD">
              <w:fldChar w:fldCharType="end"/>
            </w:r>
          </w:p>
        </w:tc>
        <w:tc>
          <w:tcPr>
            <w:tcW w:w="1170" w:type="dxa"/>
          </w:tcPr>
          <w:p w14:paraId="27574E46" w14:textId="7DD29C86" w:rsidR="00E75147" w:rsidRPr="00E75147" w:rsidRDefault="00E75147" w:rsidP="001E152C">
            <w:pPr>
              <w:pStyle w:val="TableCell"/>
              <w:cnfStyle w:val="000000100000" w:firstRow="0" w:lastRow="0" w:firstColumn="0" w:lastColumn="0" w:oddVBand="0" w:evenVBand="0" w:oddHBand="1" w:evenHBand="0" w:firstRowFirstColumn="0" w:firstRowLastColumn="0" w:lastRowFirstColumn="0" w:lastRowLastColumn="0"/>
            </w:pPr>
            <w:r w:rsidRPr="00E75147">
              <w:t>TS</w:t>
            </w:r>
            <w:r w:rsidR="009337DD">
              <w:fldChar w:fldCharType="begin"/>
            </w:r>
            <w:r w:rsidR="009337DD">
              <w:instrText xml:space="preserve"> XE "</w:instrText>
            </w:r>
            <w:r w:rsidR="009337DD" w:rsidRPr="00144F5B">
              <w:instrText>Print Completion Time Statistics Report</w:instrText>
            </w:r>
            <w:r w:rsidR="009337DD">
              <w:instrText xml:space="preserve">" </w:instrText>
            </w:r>
            <w:r w:rsidR="009337DD">
              <w:fldChar w:fldCharType="end"/>
            </w:r>
          </w:p>
        </w:tc>
        <w:tc>
          <w:tcPr>
            <w:tcW w:w="900" w:type="dxa"/>
          </w:tcPr>
          <w:p w14:paraId="5B62AA7F" w14:textId="77777777" w:rsidR="00E75147" w:rsidRPr="00E75147" w:rsidRDefault="00E75147" w:rsidP="001E152C">
            <w:pPr>
              <w:pStyle w:val="TableCell"/>
              <w:cnfStyle w:val="000000100000" w:firstRow="0" w:lastRow="0" w:firstColumn="0" w:lastColumn="0" w:oddVBand="0" w:evenVBand="0" w:oddHBand="1" w:evenHBand="0" w:firstRowFirstColumn="0" w:firstRowLastColumn="0" w:lastRowFirstColumn="0" w:lastRowLastColumn="0"/>
            </w:pPr>
            <w:r w:rsidRPr="00E75147">
              <w:t>NS</w:t>
            </w:r>
          </w:p>
        </w:tc>
        <w:tc>
          <w:tcPr>
            <w:tcW w:w="1080" w:type="dxa"/>
          </w:tcPr>
          <w:p w14:paraId="7333A685" w14:textId="77777777" w:rsidR="00E75147" w:rsidRPr="00E75147" w:rsidRDefault="00E75147" w:rsidP="001E152C">
            <w:pPr>
              <w:pStyle w:val="TableCell"/>
              <w:cnfStyle w:val="000000100000" w:firstRow="0" w:lastRow="0" w:firstColumn="0" w:lastColumn="0" w:oddVBand="0" w:evenVBand="0" w:oddHBand="1" w:evenHBand="0" w:firstRowFirstColumn="0" w:firstRowLastColumn="0" w:lastRowFirstColumn="0" w:lastRowLastColumn="0"/>
            </w:pPr>
          </w:p>
        </w:tc>
        <w:tc>
          <w:tcPr>
            <w:tcW w:w="2070" w:type="dxa"/>
          </w:tcPr>
          <w:p w14:paraId="1F883B19" w14:textId="48272FA4" w:rsidR="00E75147" w:rsidRPr="00E75147" w:rsidRDefault="00E75147" w:rsidP="001E152C">
            <w:pPr>
              <w:pStyle w:val="TableCell"/>
              <w:cnfStyle w:val="000000100000" w:firstRow="0" w:lastRow="0" w:firstColumn="0" w:lastColumn="0" w:oddVBand="0" w:evenVBand="0" w:oddHBand="1" w:evenHBand="0" w:firstRowFirstColumn="0" w:firstRowLastColumn="0" w:lastRowFirstColumn="0" w:lastRowLastColumn="0"/>
            </w:pPr>
            <w:r w:rsidRPr="00E75147">
              <w:t>Process Date</w:t>
            </w:r>
            <w:r w:rsidR="009337DD">
              <w:fldChar w:fldCharType="begin"/>
            </w:r>
            <w:r w:rsidR="009337DD">
              <w:instrText xml:space="preserve"> XE "</w:instrText>
            </w:r>
            <w:r w:rsidR="009337DD" w:rsidRPr="0051033F">
              <w:instrText>Patch</w:instrText>
            </w:r>
            <w:r w:rsidR="009337DD">
              <w:instrText xml:space="preserve">" </w:instrText>
            </w:r>
            <w:r w:rsidR="009337DD">
              <w:fldChar w:fldCharType="end"/>
            </w:r>
          </w:p>
        </w:tc>
        <w:tc>
          <w:tcPr>
            <w:tcW w:w="2398" w:type="dxa"/>
          </w:tcPr>
          <w:p w14:paraId="484FEE72" w14:textId="77777777" w:rsidR="00E75147" w:rsidRPr="00E75147" w:rsidRDefault="00E75147" w:rsidP="001E152C">
            <w:pPr>
              <w:pStyle w:val="TableCell"/>
              <w:cnfStyle w:val="000000100000" w:firstRow="0" w:lastRow="0" w:firstColumn="0" w:lastColumn="0" w:oddVBand="0" w:evenVBand="0" w:oddHBand="1" w:evenHBand="0" w:firstRowFirstColumn="0" w:firstRowLastColumn="0" w:lastRowFirstColumn="0" w:lastRowLastColumn="0"/>
            </w:pPr>
            <w:r w:rsidRPr="00E75147">
              <w:t>Not used</w:t>
            </w:r>
          </w:p>
        </w:tc>
      </w:tr>
      <w:tr w:rsidR="00E75147" w:rsidRPr="00E75147" w14:paraId="3CC27896" w14:textId="77777777" w:rsidTr="00E75147">
        <w:tc>
          <w:tcPr>
            <w:cnfStyle w:val="001000000000" w:firstRow="0" w:lastRow="0" w:firstColumn="1" w:lastColumn="0" w:oddVBand="0" w:evenVBand="0" w:oddHBand="0" w:evenHBand="0" w:firstRowFirstColumn="0" w:firstRowLastColumn="0" w:lastRowFirstColumn="0" w:lastRowLastColumn="0"/>
            <w:tcW w:w="1408" w:type="dxa"/>
          </w:tcPr>
          <w:p w14:paraId="42135E58" w14:textId="564EB4D9" w:rsidR="00E75147" w:rsidRPr="00E75147" w:rsidRDefault="00E75147" w:rsidP="001E152C">
            <w:pPr>
              <w:pStyle w:val="TableCell"/>
            </w:pPr>
            <w:r w:rsidRPr="00E75147">
              <w:t>10</w:t>
            </w:r>
            <w:r w:rsidR="009337DD">
              <w:fldChar w:fldCharType="begin"/>
            </w:r>
            <w:r w:rsidR="009337DD">
              <w:instrText xml:space="preserve"> XE "</w:instrText>
            </w:r>
            <w:r w:rsidR="009337DD" w:rsidRPr="00693181">
              <w:instrText>8</w:instrText>
            </w:r>
            <w:r w:rsidR="009337DD">
              <w:instrText xml:space="preserve">" </w:instrText>
            </w:r>
            <w:r w:rsidR="009337DD">
              <w:fldChar w:fldCharType="end"/>
            </w:r>
            <w:r w:rsidR="009337DD">
              <w:fldChar w:fldCharType="begin"/>
            </w:r>
            <w:r w:rsidR="009337DD">
              <w:instrText xml:space="preserve"> XE "</w:instrText>
            </w:r>
            <w:r w:rsidR="009337DD" w:rsidRPr="00AF2026">
              <w:instrText>3</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9C3355">
              <w:rPr>
                <w:bCs w:val="0"/>
                <w:sz w:val="24"/>
                <w:szCs w:val="24"/>
              </w:rPr>
              <w:instrText>SUB-SERVICE/SPECIALTY (multiple)</w:instrText>
            </w:r>
            <w:r w:rsidR="009337DD">
              <w:rPr>
                <w:bCs w:val="0"/>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Entered By</w:instrText>
            </w:r>
            <w:r w:rsidR="009337DD">
              <w:instrText xml:space="preserve">" </w:instrText>
            </w:r>
            <w:r w:rsidR="009337DD">
              <w:fldChar w:fldCharType="end"/>
            </w:r>
            <w:r w:rsidR="009337DD">
              <w:fldChar w:fldCharType="begin"/>
            </w:r>
            <w:r w:rsidR="009337DD">
              <w:instrText xml:space="preserve"> XE "</w:instrText>
            </w:r>
            <w:r w:rsidR="009337DD" w:rsidRPr="00634687">
              <w:instrText>20</w:instrText>
            </w:r>
            <w:r w:rsidR="009337DD">
              <w:instrText xml:space="preserve">" </w:instrText>
            </w:r>
            <w:r w:rsidR="009337DD">
              <w:fldChar w:fldCharType="end"/>
            </w:r>
          </w:p>
        </w:tc>
        <w:tc>
          <w:tcPr>
            <w:tcW w:w="450" w:type="dxa"/>
          </w:tcPr>
          <w:p w14:paraId="7C173E44" w14:textId="77777777" w:rsidR="00E75147" w:rsidRPr="00E75147" w:rsidRDefault="00E75147" w:rsidP="001E152C">
            <w:pPr>
              <w:pStyle w:val="TableCell"/>
              <w:cnfStyle w:val="000000000000" w:firstRow="0" w:lastRow="0" w:firstColumn="0" w:lastColumn="0" w:oddVBand="0" w:evenVBand="0" w:oddHBand="0" w:evenHBand="0" w:firstRowFirstColumn="0" w:firstRowLastColumn="0" w:lastRowFirstColumn="0" w:lastRowLastColumn="0"/>
            </w:pPr>
            <w:r w:rsidRPr="00E75147">
              <w:t>250</w:t>
            </w:r>
          </w:p>
        </w:tc>
        <w:tc>
          <w:tcPr>
            <w:tcW w:w="1170" w:type="dxa"/>
          </w:tcPr>
          <w:p w14:paraId="22BCB0EA" w14:textId="77777777" w:rsidR="00E75147" w:rsidRPr="00E75147" w:rsidRDefault="00E75147" w:rsidP="001E152C">
            <w:pPr>
              <w:pStyle w:val="TableCell"/>
              <w:cnfStyle w:val="000000000000" w:firstRow="0" w:lastRow="0" w:firstColumn="0" w:lastColumn="0" w:oddVBand="0" w:evenVBand="0" w:oddHBand="0" w:evenHBand="0" w:firstRowFirstColumn="0" w:firstRowLastColumn="0" w:lastRowFirstColumn="0" w:lastRowLastColumn="0"/>
            </w:pPr>
            <w:r w:rsidRPr="00E75147">
              <w:t>CE</w:t>
            </w:r>
          </w:p>
        </w:tc>
        <w:tc>
          <w:tcPr>
            <w:tcW w:w="900" w:type="dxa"/>
          </w:tcPr>
          <w:p w14:paraId="3BDBBE60" w14:textId="77777777" w:rsidR="00E75147" w:rsidRPr="00E75147" w:rsidRDefault="00E75147" w:rsidP="001E152C">
            <w:pPr>
              <w:pStyle w:val="TableCell"/>
              <w:cnfStyle w:val="000000000000" w:firstRow="0" w:lastRow="0" w:firstColumn="0" w:lastColumn="0" w:oddVBand="0" w:evenVBand="0" w:oddHBand="0" w:evenHBand="0" w:firstRowFirstColumn="0" w:firstRowLastColumn="0" w:lastRowFirstColumn="0" w:lastRowLastColumn="0"/>
            </w:pPr>
            <w:r w:rsidRPr="00E75147">
              <w:t>NS</w:t>
            </w:r>
          </w:p>
        </w:tc>
        <w:tc>
          <w:tcPr>
            <w:tcW w:w="1080" w:type="dxa"/>
          </w:tcPr>
          <w:p w14:paraId="782339A5" w14:textId="77777777" w:rsidR="00E75147" w:rsidRPr="00E75147" w:rsidRDefault="00E75147" w:rsidP="001E152C">
            <w:pPr>
              <w:pStyle w:val="TableCell"/>
              <w:cnfStyle w:val="000000000000" w:firstRow="0" w:lastRow="0" w:firstColumn="0" w:lastColumn="0" w:oddVBand="0" w:evenVBand="0" w:oddHBand="0" w:evenHBand="0" w:firstRowFirstColumn="0" w:firstRowLastColumn="0" w:lastRowFirstColumn="0" w:lastRowLastColumn="0"/>
            </w:pPr>
          </w:p>
        </w:tc>
        <w:tc>
          <w:tcPr>
            <w:tcW w:w="2070" w:type="dxa"/>
          </w:tcPr>
          <w:p w14:paraId="7A6767CC" w14:textId="77777777" w:rsidR="00E75147" w:rsidRPr="00E75147" w:rsidRDefault="00E75147" w:rsidP="001E152C">
            <w:pPr>
              <w:pStyle w:val="TableCell"/>
              <w:cnfStyle w:val="000000000000" w:firstRow="0" w:lastRow="0" w:firstColumn="0" w:lastColumn="0" w:oddVBand="0" w:evenVBand="0" w:oddHBand="0" w:evenHBand="0" w:firstRowFirstColumn="0" w:firstRowLastColumn="0" w:lastRowFirstColumn="0" w:lastRowLastColumn="0"/>
            </w:pPr>
            <w:r w:rsidRPr="00E75147">
              <w:t>Referral Reason</w:t>
            </w:r>
          </w:p>
        </w:tc>
        <w:tc>
          <w:tcPr>
            <w:tcW w:w="2398" w:type="dxa"/>
          </w:tcPr>
          <w:p w14:paraId="6C05FCDC" w14:textId="77777777" w:rsidR="00E75147" w:rsidRPr="00E75147" w:rsidRDefault="00E75147" w:rsidP="001E152C">
            <w:pPr>
              <w:pStyle w:val="TableCell"/>
              <w:cnfStyle w:val="000000000000" w:firstRow="0" w:lastRow="0" w:firstColumn="0" w:lastColumn="0" w:oddVBand="0" w:evenVBand="0" w:oddHBand="0" w:evenHBand="0" w:firstRowFirstColumn="0" w:firstRowLastColumn="0" w:lastRowFirstColumn="0" w:lastRowLastColumn="0"/>
            </w:pPr>
            <w:r w:rsidRPr="00E75147">
              <w:t>Not used</w:t>
            </w:r>
          </w:p>
        </w:tc>
      </w:tr>
      <w:tr w:rsidR="00E75147" w:rsidRPr="00E75147" w14:paraId="36284C9C" w14:textId="77777777" w:rsidTr="00E751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0B98E54B" w14:textId="07C74316" w:rsidR="00E75147" w:rsidRPr="00E75147" w:rsidRDefault="00E75147" w:rsidP="001E152C">
            <w:pPr>
              <w:pStyle w:val="TableCell"/>
            </w:pPr>
            <w:r w:rsidRPr="00E75147">
              <w:t>11</w:t>
            </w:r>
            <w:r w:rsidR="009337DD">
              <w:fldChar w:fldCharType="begin"/>
            </w:r>
            <w:r w:rsidR="009337DD">
              <w:instrText xml:space="preserve"> XE "</w:instrText>
            </w:r>
            <w:r w:rsidR="009337DD" w:rsidRPr="00693181">
              <w:instrText>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E75147">
              <w:instrText>30</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Days</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p>
        </w:tc>
        <w:tc>
          <w:tcPr>
            <w:tcW w:w="450" w:type="dxa"/>
          </w:tcPr>
          <w:p w14:paraId="03A116B6" w14:textId="564B220F" w:rsidR="00E75147" w:rsidRPr="00E75147" w:rsidRDefault="00E75147" w:rsidP="001E152C">
            <w:pPr>
              <w:pStyle w:val="TableCell"/>
              <w:cnfStyle w:val="000000100000" w:firstRow="0" w:lastRow="0" w:firstColumn="0" w:lastColumn="0" w:oddVBand="0" w:evenVBand="0" w:oddHBand="1" w:evenHBand="0" w:firstRowFirstColumn="0" w:firstRowLastColumn="0" w:lastRowFirstColumn="0" w:lastRowLastColumn="0"/>
            </w:pPr>
            <w:r w:rsidRPr="00E75147">
              <w:t>30</w:t>
            </w:r>
            <w:r w:rsidR="009337DD">
              <w:fldChar w:fldCharType="begin"/>
            </w:r>
            <w:r w:rsidR="009337DD">
              <w:instrText xml:space="preserve"> XE "</w:instrText>
            </w:r>
            <w:r w:rsidR="009337DD" w:rsidRPr="001E152C">
              <w:rPr>
                <w:rStyle w:val="Hyperlink"/>
                <w:color w:val="212121"/>
                <w:u w:val="none"/>
              </w:rPr>
              <w:instrText>VerificationBy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026D6A">
              <w:instrText>250</w:instrText>
            </w:r>
            <w:r w:rsidR="009337DD">
              <w:instrText xml:space="preserve">" </w:instrText>
            </w:r>
            <w:r w:rsidR="009337DD">
              <w:fldChar w:fldCharType="end"/>
            </w:r>
          </w:p>
        </w:tc>
        <w:tc>
          <w:tcPr>
            <w:tcW w:w="1170" w:type="dxa"/>
          </w:tcPr>
          <w:p w14:paraId="55F0FAE4" w14:textId="77777777" w:rsidR="00E75147" w:rsidRPr="00E75147" w:rsidRDefault="00E75147" w:rsidP="001E152C">
            <w:pPr>
              <w:pStyle w:val="TableCell"/>
              <w:cnfStyle w:val="000000100000" w:firstRow="0" w:lastRow="0" w:firstColumn="0" w:lastColumn="0" w:oddVBand="0" w:evenVBand="0" w:oddHBand="1" w:evenHBand="0" w:firstRowFirstColumn="0" w:firstRowLastColumn="0" w:lastRowFirstColumn="0" w:lastRowLastColumn="0"/>
            </w:pPr>
            <w:r w:rsidRPr="00E75147">
              <w:t>EI</w:t>
            </w:r>
          </w:p>
        </w:tc>
        <w:tc>
          <w:tcPr>
            <w:tcW w:w="900" w:type="dxa"/>
          </w:tcPr>
          <w:p w14:paraId="18D5CE34" w14:textId="77777777" w:rsidR="00E75147" w:rsidRPr="00E75147" w:rsidRDefault="00E75147" w:rsidP="001E152C">
            <w:pPr>
              <w:pStyle w:val="TableCell"/>
              <w:cnfStyle w:val="000000100000" w:firstRow="0" w:lastRow="0" w:firstColumn="0" w:lastColumn="0" w:oddVBand="0" w:evenVBand="0" w:oddHBand="1" w:evenHBand="0" w:firstRowFirstColumn="0" w:firstRowLastColumn="0" w:lastRowFirstColumn="0" w:lastRowLastColumn="0"/>
            </w:pPr>
            <w:r w:rsidRPr="00E75147">
              <w:t>NS</w:t>
            </w:r>
          </w:p>
        </w:tc>
        <w:tc>
          <w:tcPr>
            <w:tcW w:w="1080" w:type="dxa"/>
          </w:tcPr>
          <w:p w14:paraId="5D545E68" w14:textId="77777777" w:rsidR="00E75147" w:rsidRPr="00E75147" w:rsidRDefault="00E75147" w:rsidP="001E152C">
            <w:pPr>
              <w:pStyle w:val="TableCell"/>
              <w:cnfStyle w:val="000000100000" w:firstRow="0" w:lastRow="0" w:firstColumn="0" w:lastColumn="0" w:oddVBand="0" w:evenVBand="0" w:oddHBand="1" w:evenHBand="0" w:firstRowFirstColumn="0" w:firstRowLastColumn="0" w:lastRowFirstColumn="0" w:lastRowLastColumn="0"/>
            </w:pPr>
          </w:p>
        </w:tc>
        <w:tc>
          <w:tcPr>
            <w:tcW w:w="2070" w:type="dxa"/>
          </w:tcPr>
          <w:p w14:paraId="08B69A7F" w14:textId="77777777" w:rsidR="00E75147" w:rsidRPr="00E75147" w:rsidRDefault="00E75147" w:rsidP="001E152C">
            <w:pPr>
              <w:pStyle w:val="TableCell"/>
              <w:cnfStyle w:val="000000100000" w:firstRow="0" w:lastRow="0" w:firstColumn="0" w:lastColumn="0" w:oddVBand="0" w:evenVBand="0" w:oddHBand="1" w:evenHBand="0" w:firstRowFirstColumn="0" w:firstRowLastColumn="0" w:lastRowFirstColumn="0" w:lastRowLastColumn="0"/>
            </w:pPr>
            <w:r w:rsidRPr="00E75147">
              <w:t>External Referral Identifier</w:t>
            </w:r>
          </w:p>
        </w:tc>
        <w:tc>
          <w:tcPr>
            <w:tcW w:w="2398" w:type="dxa"/>
          </w:tcPr>
          <w:p w14:paraId="60519E07" w14:textId="77777777" w:rsidR="00E75147" w:rsidRPr="00E75147" w:rsidRDefault="00E75147" w:rsidP="001E152C">
            <w:pPr>
              <w:pStyle w:val="TableCell"/>
              <w:cnfStyle w:val="000000100000" w:firstRow="0" w:lastRow="0" w:firstColumn="0" w:lastColumn="0" w:oddVBand="0" w:evenVBand="0" w:oddHBand="1" w:evenHBand="0" w:firstRowFirstColumn="0" w:firstRowLastColumn="0" w:lastRowFirstColumn="0" w:lastRowLastColumn="0"/>
            </w:pPr>
            <w:r w:rsidRPr="00E75147">
              <w:t>Not used</w:t>
            </w:r>
          </w:p>
        </w:tc>
      </w:tr>
    </w:tbl>
    <w:p w14:paraId="22890429" w14:textId="7D716192" w:rsidR="003F4A97" w:rsidRDefault="003F4A97" w:rsidP="00634687"/>
    <w:p w14:paraId="24AAB274" w14:textId="44D0BB92" w:rsidR="00DA7EB3" w:rsidRDefault="00DA7EB3" w:rsidP="00634687">
      <w:bookmarkStart w:id="232" w:name="_Hlk140728556"/>
      <w:r>
        <w:t>Refer to Table 14</w:t>
      </w:r>
      <w:r w:rsidR="009337DD">
        <w:fldChar w:fldCharType="begin"/>
      </w:r>
      <w:r w:rsidR="009337DD">
        <w:instrText xml:space="preserve"> XE "</w:instrText>
      </w:r>
      <w:r w:rsidR="009337DD" w:rsidRPr="00026D6A">
        <w:instrText>239</w:instrText>
      </w:r>
      <w:r w:rsidR="009337DD">
        <w:instrText xml:space="preserve">" </w:instrText>
      </w:r>
      <w:r w:rsidR="009337DD">
        <w:fldChar w:fldCharType="end"/>
      </w:r>
      <w:r w:rsidR="009337DD">
        <w:fldChar w:fldCharType="begin"/>
      </w:r>
      <w:r w:rsidR="009337DD">
        <w:instrText xml:space="preserve"> XE "</w:instrText>
      </w:r>
      <w:r w:rsidR="009337DD" w:rsidRPr="00AF2026">
        <w:instrText>6</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180</w:instrText>
      </w:r>
      <w:r w:rsidR="009337DD">
        <w:instrText xml:space="preserve">" </w:instrText>
      </w:r>
      <w:r w:rsidR="009337DD">
        <w:fldChar w:fldCharType="end"/>
      </w:r>
      <w:r>
        <w:t>-12</w:t>
      </w:r>
      <w:bookmarkEnd w:id="232"/>
      <w:r w:rsidR="009337DD">
        <w:fldChar w:fldCharType="begin"/>
      </w:r>
      <w:r w:rsidR="009337DD">
        <w:instrText xml:space="preserve"> XE "</w:instrText>
      </w:r>
      <w:r w:rsidR="009337DD" w:rsidRPr="001E152C">
        <w:rPr>
          <w:rStyle w:val="Hyperlink"/>
          <w:color w:val="212121"/>
          <w:u w:val="none"/>
        </w:rPr>
        <w:instrText>PlanEffectiveDate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Ordering Provider</w:instrText>
      </w:r>
      <w:r w:rsidR="009337DD">
        <w:instrText xml:space="preserve">" </w:instrText>
      </w:r>
      <w:r w:rsidR="009337DD">
        <w:fldChar w:fldCharType="end"/>
      </w:r>
      <w:r w:rsidR="009337DD">
        <w:fldChar w:fldCharType="begin"/>
      </w:r>
      <w:r w:rsidR="009337DD">
        <w:instrText xml:space="preserve"> XE "</w:instrText>
      </w:r>
      <w:r w:rsidR="009337DD" w:rsidRPr="00634687">
        <w:instrText>8</w:instrText>
      </w:r>
      <w:r w:rsidR="009337DD">
        <w:instrText xml:space="preserve">" </w:instrText>
      </w:r>
      <w:r w:rsidR="009337DD">
        <w:fldChar w:fldCharType="end"/>
      </w:r>
      <w:r w:rsidR="009337DD">
        <w:fldChar w:fldCharType="begin"/>
      </w:r>
      <w:r w:rsidR="009337DD">
        <w:instrText xml:space="preserve"> XE "</w:instrText>
      </w:r>
      <w:r w:rsidR="009337DD" w:rsidRPr="00B96A26">
        <w:instrText>4</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r>
        <w:t>.</w:t>
      </w:r>
      <w:bookmarkStart w:id="233" w:name="_Hlk140728087"/>
      <w:r w:rsidR="009337DD">
        <w:fldChar w:fldCharType="begin"/>
      </w:r>
      <w:r w:rsidR="009337DD">
        <w:instrText xml:space="preserve"> XE "</w:instrText>
      </w:r>
      <w:r w:rsidR="009337DD" w:rsidRPr="00F7289A">
        <w:rPr>
          <w:rStyle w:val="Hyperlink"/>
          <w:noProof/>
        </w:rPr>
        <w:instrText>External Relations</w:instrText>
      </w:r>
      <w:r w:rsidR="009337DD">
        <w:rPr>
          <w:noProof/>
          <w:webHidden/>
        </w:rPr>
        <w:tab/>
      </w:r>
      <w:r w:rsidR="009337DD">
        <w:rPr>
          <w:noProof/>
          <w:webHidden/>
        </w:rPr>
        <w:fldChar w:fldCharType="begin"/>
      </w:r>
      <w:r w:rsidR="009337DD">
        <w:rPr>
          <w:noProof/>
          <w:webHidden/>
        </w:rPr>
        <w:instrText xml:space="preserve"> PAGEREF _Toc144363007 \h </w:instrText>
      </w:r>
      <w:r w:rsidR="009337DD">
        <w:rPr>
          <w:noProof/>
          <w:webHidden/>
        </w:rPr>
      </w:r>
      <w:r w:rsidR="009337DD">
        <w:rPr>
          <w:noProof/>
          <w:webHidden/>
        </w:rPr>
        <w:fldChar w:fldCharType="separate"/>
      </w:r>
      <w:r w:rsidR="009337DD">
        <w:rPr>
          <w:noProof/>
          <w:webHidden/>
        </w:rPr>
        <w:instrText>112</w:instrText>
      </w:r>
      <w:r w:rsidR="009337DD">
        <w:rPr>
          <w:noProof/>
          <w:webHidden/>
        </w:rPr>
        <w:fldChar w:fldCharType="end"/>
      </w:r>
      <w:r w:rsidR="009337DD">
        <w:rPr>
          <w:noProof/>
          <w:webHidden/>
        </w:rPr>
        <w:instrText>"</w:instrText>
      </w:r>
      <w:r w:rsidR="009337DD">
        <w:instrText xml:space="preserve"> </w:instrText>
      </w:r>
      <w:r w:rsidR="009337DD">
        <w:fldChar w:fldCharType="end"/>
      </w:r>
      <w:r w:rsidRPr="00DA7EB3">
        <w:t xml:space="preserve"> </w:t>
      </w:r>
      <w:r>
        <w:t xml:space="preserve">Note </w:t>
      </w:r>
      <w:r w:rsidRPr="00DA7EB3">
        <w:t>REF_I12 PRD</w:t>
      </w:r>
      <w:r w:rsidR="009337DD">
        <w:fldChar w:fldCharType="begin"/>
      </w:r>
      <w:r w:rsidR="009337DD">
        <w:instrText xml:space="preserve"> XE "</w:instrText>
      </w:r>
      <w:r w:rsidR="009337DD" w:rsidRPr="009C4275">
        <w:instrText>Provider Data</w:instrText>
      </w:r>
      <w:r w:rsidR="009337DD">
        <w:instrText xml:space="preserve">" </w:instrText>
      </w:r>
      <w:r w:rsidR="009337DD">
        <w:fldChar w:fldCharType="end"/>
      </w:r>
      <w:r w:rsidR="009337DD">
        <w:fldChar w:fldCharType="begin"/>
      </w:r>
      <w:r w:rsidR="009337DD">
        <w:instrText xml:space="preserve"> XE "</w:instrText>
      </w:r>
      <w:r w:rsidR="009337DD" w:rsidRPr="001E152C">
        <w:instrText>1</w:instrText>
      </w:r>
      <w:r w:rsidR="009337DD">
        <w:instrText xml:space="preserve">" </w:instrText>
      </w:r>
      <w:r w:rsidR="009337DD">
        <w:fldChar w:fldCharType="end"/>
      </w:r>
      <w:r w:rsidRPr="00DA7EB3">
        <w:t xml:space="preserve"> - Provider Data Segment</w:t>
      </w:r>
      <w:r w:rsidR="009337DD">
        <w:fldChar w:fldCharType="begin"/>
      </w:r>
      <w:r w:rsidR="009337DD">
        <w:instrText xml:space="preserve"> XE "</w:instrText>
      </w:r>
      <w:r w:rsidR="009337DD">
        <w:rPr>
          <w:b/>
          <w:bCs/>
        </w:rPr>
        <w:instrText>Segment</w:instrText>
      </w:r>
      <w:r w:rsidR="009337DD" w:rsidRPr="005328F0">
        <w:rPr>
          <w:b/>
          <w:bCs/>
        </w:rPr>
        <w:instrText xml:space="preserve"> Name</w:instrText>
      </w:r>
      <w:r w:rsidR="009337DD">
        <w:rPr>
          <w:b/>
          <w:bCs/>
        </w:rPr>
        <w:instrText>"</w:instrText>
      </w:r>
      <w:r w:rsidR="009337DD">
        <w:instrText xml:space="preserve"> </w:instrText>
      </w:r>
      <w:r w:rsidR="009337DD">
        <w:fldChar w:fldCharType="end"/>
      </w:r>
      <w:r w:rsidR="009337DD">
        <w:fldChar w:fldCharType="begin"/>
      </w:r>
      <w:r w:rsidR="009337DD">
        <w:instrText xml:space="preserve"> XE "</w:instrText>
      </w:r>
      <w:r w:rsidR="009337DD" w:rsidRPr="008545ED">
        <w:rPr>
          <w:b/>
          <w:bCs/>
        </w:rPr>
        <w:instrText>Descri</w:instrText>
      </w:r>
      <w:r w:rsidR="009337DD">
        <w:rPr>
          <w:b/>
          <w:bCs/>
        </w:rPr>
        <w:instrText>ption"</w:instrText>
      </w:r>
      <w:r w:rsidR="009337DD">
        <w:instrText xml:space="preserve"> </w:instrText>
      </w:r>
      <w:r w:rsidR="009337DD">
        <w:fldChar w:fldCharType="end"/>
      </w:r>
      <w:r w:rsidRPr="00DA7EB3">
        <w:t xml:space="preserve"> </w:t>
      </w:r>
      <w:bookmarkEnd w:id="233"/>
      <w:r>
        <w:t xml:space="preserve">is the </w:t>
      </w:r>
      <w:r w:rsidRPr="00DA7EB3">
        <w:t>same for all message types</w:t>
      </w:r>
      <w:r>
        <w:t>.</w:t>
      </w:r>
    </w:p>
    <w:p w14:paraId="0B324FF8" w14:textId="208791ED" w:rsidR="00DA7EB3" w:rsidRDefault="00DA7EB3" w:rsidP="00DA7EB3">
      <w:pPr>
        <w:pStyle w:val="Caption"/>
      </w:pPr>
      <w:bookmarkStart w:id="234" w:name="_Toc145585549"/>
      <w:r>
        <w:t xml:space="preserve">Table 14-12: </w:t>
      </w:r>
      <w:r w:rsidRPr="00DA7EB3">
        <w:t>REF_I12 PRD - Provider Data Segment</w:t>
      </w:r>
      <w:bookmarkEnd w:id="234"/>
      <w:r w:rsidR="009337DD">
        <w:fldChar w:fldCharType="begin"/>
      </w:r>
      <w:r w:rsidR="009337DD">
        <w:instrText xml:space="preserve"> XE "</w:instrText>
      </w:r>
      <w:r w:rsidR="009337DD" w:rsidRPr="00104826">
        <w:rPr>
          <w:rStyle w:val="Hyperlink"/>
          <w:noProof/>
        </w:rPr>
        <w:instrText>Table 14-12: REF_I12 PRD - Provider Data Segment</w:instrText>
      </w:r>
      <w:r w:rsidR="009337DD">
        <w:rPr>
          <w:noProof/>
          <w:webHidden/>
        </w:rPr>
        <w:tab/>
      </w:r>
      <w:r w:rsidR="009337DD">
        <w:rPr>
          <w:noProof/>
          <w:webHidden/>
        </w:rPr>
        <w:fldChar w:fldCharType="begin"/>
      </w:r>
      <w:r w:rsidR="009337DD">
        <w:rPr>
          <w:noProof/>
          <w:webHidden/>
        </w:rPr>
        <w:instrText xml:space="preserve"> PAGEREF _Toc144361729 \h </w:instrText>
      </w:r>
      <w:r w:rsidR="009337DD">
        <w:rPr>
          <w:noProof/>
          <w:webHidden/>
        </w:rPr>
      </w:r>
      <w:r w:rsidR="009337DD">
        <w:rPr>
          <w:noProof/>
          <w:webHidden/>
        </w:rPr>
        <w:fldChar w:fldCharType="separate"/>
      </w:r>
      <w:r w:rsidR="009337DD">
        <w:rPr>
          <w:noProof/>
          <w:webHidden/>
        </w:rPr>
        <w:instrText>129</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"Table 14-12: </w:instrText>
      </w:r>
      <w:r w:rsidR="009337DD" w:rsidRPr="00DA7EB3">
        <w:instrText>REF_I12 PRD - Provider Data Segment</w:instrText>
      </w:r>
      <w:r w:rsidR="009337DD">
        <w:instrText xml:space="preserve">" </w:instrText>
      </w:r>
      <w:r w:rsidR="009337DD">
        <w:fldChar w:fldCharType="end"/>
      </w:r>
    </w:p>
    <w:tbl>
      <w:tblPr>
        <w:tblStyle w:val="OITTable1"/>
        <w:tblW w:w="0" w:type="auto"/>
        <w:tblLook w:val="04A0" w:firstRow="1" w:lastRow="0" w:firstColumn="1" w:lastColumn="0" w:noHBand="0" w:noVBand="1"/>
      </w:tblPr>
      <w:tblGrid>
        <w:gridCol w:w="1232"/>
        <w:gridCol w:w="691"/>
        <w:gridCol w:w="796"/>
        <w:gridCol w:w="970"/>
        <w:gridCol w:w="1145"/>
        <w:gridCol w:w="2483"/>
        <w:gridCol w:w="2033"/>
      </w:tblGrid>
      <w:tr w:rsidR="00DA7EB3" w:rsidRPr="00DA7EB3" w14:paraId="479B86FB" w14:textId="77777777" w:rsidTr="003F4A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48" w:type="dxa"/>
          </w:tcPr>
          <w:p w14:paraId="3867998A" w14:textId="7C78EC3C" w:rsidR="00DA7EB3" w:rsidRPr="00DA7EB3" w:rsidRDefault="00DA7EB3" w:rsidP="0051033F">
            <w:pPr>
              <w:pStyle w:val="TableHeading"/>
              <w:rPr>
                <w:b/>
                <w:bCs/>
              </w:rPr>
            </w:pPr>
            <w:r w:rsidRPr="00DA7EB3">
              <w:rPr>
                <w:b/>
                <w:bCs/>
              </w:rPr>
              <w:t>SEQ</w:t>
            </w:r>
            <w:r w:rsidR="009337DD">
              <w:fldChar w:fldCharType="begin"/>
            </w:r>
            <w:r w:rsidR="009337DD">
              <w:rPr>
                <w:b/>
                <w:bCs/>
              </w:rPr>
              <w:instrText xml:space="preserve"> XE "</w:instrText>
            </w:r>
            <w:r w:rsidR="009337DD" w:rsidRPr="00634687">
              <w:rPr>
                <w:b/>
                <w:bCs/>
              </w:rPr>
              <w:instrText>LEN</w:instrText>
            </w:r>
            <w:r w:rsidR="009337DD">
              <w:rPr>
                <w:b/>
                <w:bCs/>
              </w:rPr>
              <w:instrText xml:space="preserve">" </w:instrText>
            </w:r>
            <w:r w:rsidR="009337DD">
              <w:fldChar w:fldCharType="end"/>
            </w:r>
          </w:p>
        </w:tc>
        <w:tc>
          <w:tcPr>
            <w:tcW w:w="700" w:type="dxa"/>
          </w:tcPr>
          <w:p w14:paraId="797A201E" w14:textId="77777777" w:rsidR="00DA7EB3" w:rsidRPr="00DA7EB3" w:rsidRDefault="00DA7EB3" w:rsidP="0051033F">
            <w:pPr>
              <w:pStyle w:val="TableHeading"/>
              <w:cnfStyle w:val="100000000000" w:firstRow="1" w:lastRow="0" w:firstColumn="0" w:lastColumn="0" w:oddVBand="0" w:evenVBand="0" w:oddHBand="0" w:evenHBand="0" w:firstRowFirstColumn="0" w:firstRowLastColumn="0" w:lastRowFirstColumn="0" w:lastRowLastColumn="0"/>
              <w:rPr>
                <w:b/>
                <w:bCs/>
              </w:rPr>
            </w:pPr>
            <w:r w:rsidRPr="00DA7EB3">
              <w:rPr>
                <w:b/>
                <w:bCs/>
              </w:rPr>
              <w:t>LEN</w:t>
            </w:r>
          </w:p>
        </w:tc>
        <w:tc>
          <w:tcPr>
            <w:tcW w:w="810" w:type="dxa"/>
          </w:tcPr>
          <w:p w14:paraId="5D2F08B2" w14:textId="77777777" w:rsidR="00DA7EB3" w:rsidRPr="00DA7EB3" w:rsidRDefault="00DA7EB3" w:rsidP="0051033F">
            <w:pPr>
              <w:pStyle w:val="TableHeading"/>
              <w:cnfStyle w:val="100000000000" w:firstRow="1" w:lastRow="0" w:firstColumn="0" w:lastColumn="0" w:oddVBand="0" w:evenVBand="0" w:oddHBand="0" w:evenHBand="0" w:firstRowFirstColumn="0" w:firstRowLastColumn="0" w:lastRowFirstColumn="0" w:lastRowLastColumn="0"/>
              <w:rPr>
                <w:b/>
                <w:bCs/>
              </w:rPr>
            </w:pPr>
            <w:r w:rsidRPr="00DA7EB3">
              <w:rPr>
                <w:b/>
                <w:bCs/>
              </w:rPr>
              <w:t>DT</w:t>
            </w:r>
          </w:p>
        </w:tc>
        <w:tc>
          <w:tcPr>
            <w:tcW w:w="990" w:type="dxa"/>
          </w:tcPr>
          <w:p w14:paraId="706D80C8" w14:textId="77777777" w:rsidR="00DA7EB3" w:rsidRPr="00DA7EB3" w:rsidRDefault="00DA7EB3" w:rsidP="0051033F">
            <w:pPr>
              <w:pStyle w:val="TableHeading"/>
              <w:cnfStyle w:val="100000000000" w:firstRow="1" w:lastRow="0" w:firstColumn="0" w:lastColumn="0" w:oddVBand="0" w:evenVBand="0" w:oddHBand="0" w:evenHBand="0" w:firstRowFirstColumn="0" w:firstRowLastColumn="0" w:lastRowFirstColumn="0" w:lastRowLastColumn="0"/>
              <w:rPr>
                <w:b/>
                <w:bCs/>
              </w:rPr>
            </w:pPr>
            <w:r w:rsidRPr="00DA7EB3">
              <w:rPr>
                <w:b/>
                <w:bCs/>
              </w:rPr>
              <w:t>R/O</w:t>
            </w:r>
          </w:p>
        </w:tc>
        <w:tc>
          <w:tcPr>
            <w:tcW w:w="1170" w:type="dxa"/>
          </w:tcPr>
          <w:p w14:paraId="33F27CFB" w14:textId="77777777" w:rsidR="00DA7EB3" w:rsidRPr="00DA7EB3" w:rsidRDefault="00DA7EB3" w:rsidP="0051033F">
            <w:pPr>
              <w:pStyle w:val="TableHeading"/>
              <w:cnfStyle w:val="100000000000" w:firstRow="1" w:lastRow="0" w:firstColumn="0" w:lastColumn="0" w:oddVBand="0" w:evenVBand="0" w:oddHBand="0" w:evenHBand="0" w:firstRowFirstColumn="0" w:firstRowLastColumn="0" w:lastRowFirstColumn="0" w:lastRowLastColumn="0"/>
              <w:rPr>
                <w:b/>
                <w:bCs/>
              </w:rPr>
            </w:pPr>
            <w:r w:rsidRPr="00DA7EB3">
              <w:rPr>
                <w:b/>
                <w:bCs/>
              </w:rPr>
              <w:t>TBL#</w:t>
            </w:r>
          </w:p>
        </w:tc>
        <w:tc>
          <w:tcPr>
            <w:tcW w:w="2525" w:type="dxa"/>
          </w:tcPr>
          <w:p w14:paraId="78B17AA1" w14:textId="2570DAE9" w:rsidR="00DA7EB3" w:rsidRPr="00DA7EB3" w:rsidRDefault="00DA7EB3" w:rsidP="0051033F">
            <w:pPr>
              <w:pStyle w:val="TableHeading"/>
              <w:cnfStyle w:val="100000000000" w:firstRow="1" w:lastRow="0" w:firstColumn="0" w:lastColumn="0" w:oddVBand="0" w:evenVBand="0" w:oddHBand="0" w:evenHBand="0" w:firstRowFirstColumn="0" w:firstRowLastColumn="0" w:lastRowFirstColumn="0" w:lastRowLastColumn="0"/>
              <w:rPr>
                <w:b/>
                <w:bCs/>
              </w:rPr>
            </w:pPr>
            <w:r w:rsidRPr="00DA7EB3">
              <w:rPr>
                <w:b/>
                <w:bCs/>
              </w:rPr>
              <w:t>Element Name</w:t>
            </w:r>
          </w:p>
        </w:tc>
        <w:tc>
          <w:tcPr>
            <w:tcW w:w="2033" w:type="dxa"/>
          </w:tcPr>
          <w:p w14:paraId="4BBA5D56" w14:textId="51F139CA" w:rsidR="00DA7EB3" w:rsidRPr="00DA7EB3" w:rsidRDefault="00DA7EB3" w:rsidP="0051033F">
            <w:pPr>
              <w:pStyle w:val="TableHeading"/>
              <w:cnfStyle w:val="100000000000" w:firstRow="1" w:lastRow="0" w:firstColumn="0" w:lastColumn="0" w:oddVBand="0" w:evenVBand="0" w:oddHBand="0" w:evenHBand="0" w:firstRowFirstColumn="0" w:firstRowLastColumn="0" w:lastRowFirstColumn="0" w:lastRowLastColumn="0"/>
              <w:rPr>
                <w:b/>
                <w:bCs/>
              </w:rPr>
            </w:pPr>
            <w:r w:rsidRPr="00DA7EB3">
              <w:rPr>
                <w:b/>
                <w:bCs/>
              </w:rPr>
              <w:t>VistA Description</w:t>
            </w:r>
          </w:p>
        </w:tc>
      </w:tr>
      <w:tr w:rsidR="00DA7EB3" w:rsidRPr="00DA7EB3" w14:paraId="7CA39534" w14:textId="77777777" w:rsidTr="00B96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8" w:type="dxa"/>
          </w:tcPr>
          <w:p w14:paraId="349623C0" w14:textId="1899D080" w:rsidR="00DA7EB3" w:rsidRPr="00DA7EB3" w:rsidRDefault="00DA7EB3" w:rsidP="001E152C">
            <w:pPr>
              <w:pStyle w:val="TableCell"/>
            </w:pPr>
            <w:r w:rsidRPr="00DA7EB3">
              <w:t>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p>
        </w:tc>
        <w:tc>
          <w:tcPr>
            <w:tcW w:w="700" w:type="dxa"/>
          </w:tcPr>
          <w:p w14:paraId="7EE64B0C" w14:textId="77777777" w:rsidR="00DA7EB3" w:rsidRPr="00DA7EB3" w:rsidRDefault="00DA7EB3" w:rsidP="001E152C">
            <w:pPr>
              <w:pStyle w:val="TableCell"/>
              <w:cnfStyle w:val="000000100000" w:firstRow="0" w:lastRow="0" w:firstColumn="0" w:lastColumn="0" w:oddVBand="0" w:evenVBand="0" w:oddHBand="1" w:evenHBand="0" w:firstRowFirstColumn="0" w:firstRowLastColumn="0" w:lastRowFirstColumn="0" w:lastRowLastColumn="0"/>
            </w:pPr>
            <w:r w:rsidRPr="00DA7EB3">
              <w:t>250</w:t>
            </w:r>
          </w:p>
        </w:tc>
        <w:tc>
          <w:tcPr>
            <w:tcW w:w="810" w:type="dxa"/>
          </w:tcPr>
          <w:p w14:paraId="63DA0471" w14:textId="77777777" w:rsidR="00DA7EB3" w:rsidRPr="00DA7EB3" w:rsidRDefault="00DA7EB3" w:rsidP="001E152C">
            <w:pPr>
              <w:pStyle w:val="TableCell"/>
              <w:cnfStyle w:val="000000100000" w:firstRow="0" w:lastRow="0" w:firstColumn="0" w:lastColumn="0" w:oddVBand="0" w:evenVBand="0" w:oddHBand="1" w:evenHBand="0" w:firstRowFirstColumn="0" w:firstRowLastColumn="0" w:lastRowFirstColumn="0" w:lastRowLastColumn="0"/>
            </w:pPr>
            <w:r w:rsidRPr="00DA7EB3">
              <w:t>CE</w:t>
            </w:r>
          </w:p>
        </w:tc>
        <w:tc>
          <w:tcPr>
            <w:tcW w:w="990" w:type="dxa"/>
          </w:tcPr>
          <w:p w14:paraId="3DE95145" w14:textId="77777777" w:rsidR="00DA7EB3" w:rsidRPr="00DA7EB3" w:rsidRDefault="00DA7EB3" w:rsidP="001E152C">
            <w:pPr>
              <w:pStyle w:val="TableCell"/>
              <w:cnfStyle w:val="000000100000" w:firstRow="0" w:lastRow="0" w:firstColumn="0" w:lastColumn="0" w:oddVBand="0" w:evenVBand="0" w:oddHBand="1" w:evenHBand="0" w:firstRowFirstColumn="0" w:firstRowLastColumn="0" w:lastRowFirstColumn="0" w:lastRowLastColumn="0"/>
            </w:pPr>
            <w:r w:rsidRPr="00DA7EB3">
              <w:t>R</w:t>
            </w:r>
          </w:p>
        </w:tc>
        <w:tc>
          <w:tcPr>
            <w:tcW w:w="1170" w:type="dxa"/>
          </w:tcPr>
          <w:p w14:paraId="3ADFA553" w14:textId="77777777" w:rsidR="00DA7EB3" w:rsidRPr="00DA7EB3" w:rsidRDefault="00DA7EB3" w:rsidP="001E152C">
            <w:pPr>
              <w:pStyle w:val="TableCell"/>
              <w:cnfStyle w:val="000000100000" w:firstRow="0" w:lastRow="0" w:firstColumn="0" w:lastColumn="0" w:oddVBand="0" w:evenVBand="0" w:oddHBand="1" w:evenHBand="0" w:firstRowFirstColumn="0" w:firstRowLastColumn="0" w:lastRowFirstColumn="0" w:lastRowLastColumn="0"/>
            </w:pPr>
            <w:r w:rsidRPr="00DA7EB3">
              <w:t>0286</w:t>
            </w:r>
          </w:p>
        </w:tc>
        <w:tc>
          <w:tcPr>
            <w:tcW w:w="2525" w:type="dxa"/>
          </w:tcPr>
          <w:p w14:paraId="30D63227" w14:textId="77777777" w:rsidR="00DA7EB3" w:rsidRPr="00DA7EB3" w:rsidRDefault="00DA7EB3" w:rsidP="001E152C">
            <w:pPr>
              <w:pStyle w:val="TableCell"/>
              <w:cnfStyle w:val="000000100000" w:firstRow="0" w:lastRow="0" w:firstColumn="0" w:lastColumn="0" w:oddVBand="0" w:evenVBand="0" w:oddHBand="1" w:evenHBand="0" w:firstRowFirstColumn="0" w:firstRowLastColumn="0" w:lastRowFirstColumn="0" w:lastRowLastColumn="0"/>
            </w:pPr>
            <w:r w:rsidRPr="00DA7EB3">
              <w:t>Provider Role</w:t>
            </w:r>
          </w:p>
        </w:tc>
        <w:tc>
          <w:tcPr>
            <w:tcW w:w="2033" w:type="dxa"/>
          </w:tcPr>
          <w:p w14:paraId="244EC335" w14:textId="77777777" w:rsidR="00DA7EB3" w:rsidRPr="00DA7EB3" w:rsidRDefault="00DA7EB3" w:rsidP="001E152C">
            <w:pPr>
              <w:pStyle w:val="TableCell"/>
              <w:cnfStyle w:val="000000100000" w:firstRow="0" w:lastRow="0" w:firstColumn="0" w:lastColumn="0" w:oddVBand="0" w:evenVBand="0" w:oddHBand="1" w:evenHBand="0" w:firstRowFirstColumn="0" w:firstRowLastColumn="0" w:lastRowFirstColumn="0" w:lastRowLastColumn="0"/>
            </w:pPr>
            <w:r w:rsidRPr="00DA7EB3">
              <w:t>RP  for Referring Provider</w:t>
            </w:r>
          </w:p>
        </w:tc>
      </w:tr>
      <w:tr w:rsidR="00DA7EB3" w:rsidRPr="00DA7EB3" w14:paraId="3BCF10C0" w14:textId="77777777" w:rsidTr="00B96A26">
        <w:tc>
          <w:tcPr>
            <w:cnfStyle w:val="001000000000" w:firstRow="0" w:lastRow="0" w:firstColumn="1" w:lastColumn="0" w:oddVBand="0" w:evenVBand="0" w:oddHBand="0" w:evenHBand="0" w:firstRowFirstColumn="0" w:firstRowLastColumn="0" w:lastRowFirstColumn="0" w:lastRowLastColumn="0"/>
            <w:tcW w:w="1248" w:type="dxa"/>
          </w:tcPr>
          <w:p w14:paraId="2A9FDAA3" w14:textId="58E4434F" w:rsidR="00DA7EB3" w:rsidRPr="00DA7EB3" w:rsidRDefault="00DA7EB3" w:rsidP="001E152C">
            <w:pPr>
              <w:pStyle w:val="TableCell"/>
            </w:pPr>
            <w:r w:rsidRPr="00DA7EB3">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val="0"/>
                <w:sz w:val="24"/>
                <w:szCs w:val="24"/>
              </w:rPr>
              <w:instrText>SERVICE USAGE</w:instrText>
            </w:r>
            <w:r w:rsidR="009337DD">
              <w:rPr>
                <w:bCs w:val="0"/>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p>
        </w:tc>
        <w:tc>
          <w:tcPr>
            <w:tcW w:w="700" w:type="dxa"/>
          </w:tcPr>
          <w:p w14:paraId="519364AC" w14:textId="77777777" w:rsidR="00DA7EB3" w:rsidRPr="00DA7EB3" w:rsidRDefault="00DA7EB3" w:rsidP="001E152C">
            <w:pPr>
              <w:pStyle w:val="TableCell"/>
              <w:cnfStyle w:val="000000000000" w:firstRow="0" w:lastRow="0" w:firstColumn="0" w:lastColumn="0" w:oddVBand="0" w:evenVBand="0" w:oddHBand="0" w:evenHBand="0" w:firstRowFirstColumn="0" w:firstRowLastColumn="0" w:lastRowFirstColumn="0" w:lastRowLastColumn="0"/>
            </w:pPr>
            <w:r w:rsidRPr="00DA7EB3">
              <w:t>250</w:t>
            </w:r>
          </w:p>
        </w:tc>
        <w:tc>
          <w:tcPr>
            <w:tcW w:w="810" w:type="dxa"/>
          </w:tcPr>
          <w:p w14:paraId="1E8A02F0" w14:textId="77777777" w:rsidR="00DA7EB3" w:rsidRPr="00DA7EB3" w:rsidRDefault="00DA7EB3" w:rsidP="001E152C">
            <w:pPr>
              <w:pStyle w:val="TableCell"/>
              <w:cnfStyle w:val="000000000000" w:firstRow="0" w:lastRow="0" w:firstColumn="0" w:lastColumn="0" w:oddVBand="0" w:evenVBand="0" w:oddHBand="0" w:evenHBand="0" w:firstRowFirstColumn="0" w:firstRowLastColumn="0" w:lastRowFirstColumn="0" w:lastRowLastColumn="0"/>
            </w:pPr>
            <w:r w:rsidRPr="00DA7EB3">
              <w:t>XPN</w:t>
            </w:r>
          </w:p>
        </w:tc>
        <w:tc>
          <w:tcPr>
            <w:tcW w:w="990" w:type="dxa"/>
          </w:tcPr>
          <w:p w14:paraId="2F9F6C9B" w14:textId="77777777" w:rsidR="00DA7EB3" w:rsidRPr="00DA7EB3" w:rsidRDefault="00DA7EB3" w:rsidP="001E152C">
            <w:pPr>
              <w:pStyle w:val="TableCell"/>
              <w:cnfStyle w:val="000000000000" w:firstRow="0" w:lastRow="0" w:firstColumn="0" w:lastColumn="0" w:oddVBand="0" w:evenVBand="0" w:oddHBand="0" w:evenHBand="0" w:firstRowFirstColumn="0" w:firstRowLastColumn="0" w:lastRowFirstColumn="0" w:lastRowLastColumn="0"/>
            </w:pPr>
            <w:r w:rsidRPr="00DA7EB3">
              <w:t>O</w:t>
            </w:r>
          </w:p>
        </w:tc>
        <w:tc>
          <w:tcPr>
            <w:tcW w:w="1170" w:type="dxa"/>
          </w:tcPr>
          <w:p w14:paraId="121651B9" w14:textId="77777777" w:rsidR="00DA7EB3" w:rsidRPr="00DA7EB3" w:rsidRDefault="00DA7EB3" w:rsidP="001E152C">
            <w:pPr>
              <w:pStyle w:val="TableCell"/>
              <w:cnfStyle w:val="000000000000" w:firstRow="0" w:lastRow="0" w:firstColumn="0" w:lastColumn="0" w:oddVBand="0" w:evenVBand="0" w:oddHBand="0" w:evenHBand="0" w:firstRowFirstColumn="0" w:firstRowLastColumn="0" w:lastRowFirstColumn="0" w:lastRowLastColumn="0"/>
            </w:pPr>
          </w:p>
        </w:tc>
        <w:tc>
          <w:tcPr>
            <w:tcW w:w="2525" w:type="dxa"/>
          </w:tcPr>
          <w:p w14:paraId="7D49F0C2" w14:textId="77777777" w:rsidR="00DA7EB3" w:rsidRPr="00DA7EB3" w:rsidRDefault="00DA7EB3" w:rsidP="001E152C">
            <w:pPr>
              <w:pStyle w:val="TableCell"/>
              <w:cnfStyle w:val="000000000000" w:firstRow="0" w:lastRow="0" w:firstColumn="0" w:lastColumn="0" w:oddVBand="0" w:evenVBand="0" w:oddHBand="0" w:evenHBand="0" w:firstRowFirstColumn="0" w:firstRowLastColumn="0" w:lastRowFirstColumn="0" w:lastRowLastColumn="0"/>
            </w:pPr>
            <w:r w:rsidRPr="00DA7EB3">
              <w:t>Provider Name</w:t>
            </w:r>
          </w:p>
        </w:tc>
        <w:tc>
          <w:tcPr>
            <w:tcW w:w="2033" w:type="dxa"/>
          </w:tcPr>
          <w:p w14:paraId="18A6386B" w14:textId="77777777" w:rsidR="00DA7EB3" w:rsidRPr="00DA7EB3" w:rsidRDefault="00DA7EB3" w:rsidP="001E152C">
            <w:pPr>
              <w:pStyle w:val="TableCell"/>
              <w:cnfStyle w:val="000000000000" w:firstRow="0" w:lastRow="0" w:firstColumn="0" w:lastColumn="0" w:oddVBand="0" w:evenVBand="0" w:oddHBand="0" w:evenHBand="0" w:firstRowFirstColumn="0" w:firstRowLastColumn="0" w:lastRowFirstColumn="0" w:lastRowLastColumn="0"/>
            </w:pPr>
            <w:r w:rsidRPr="00DA7EB3">
              <w:t>Provider Last Name^Provider First Name^Provider Middle Initial^^^^^^Provider DUZ</w:t>
            </w:r>
          </w:p>
        </w:tc>
      </w:tr>
      <w:tr w:rsidR="00DA7EB3" w:rsidRPr="00DA7EB3" w14:paraId="0CF7921B" w14:textId="77777777" w:rsidTr="00B96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8" w:type="dxa"/>
          </w:tcPr>
          <w:p w14:paraId="11C27237" w14:textId="764D7C44" w:rsidR="00DA7EB3" w:rsidRPr="00DA7EB3" w:rsidRDefault="00DA7EB3" w:rsidP="001E152C">
            <w:pPr>
              <w:pStyle w:val="TableCell"/>
            </w:pPr>
            <w:r w:rsidRPr="00DA7EB3">
              <w:t>Provider from File 123, field 10</w:t>
            </w:r>
            <w:r w:rsidR="009337DD">
              <w:fldChar w:fldCharType="begin"/>
            </w:r>
            <w:r w:rsidR="009337DD">
              <w:instrText xml:space="preserve"> XE "</w:instrText>
            </w:r>
            <w:r w:rsidR="009337DD" w:rsidRPr="00DA7EB3">
              <w:instrText>Provider from File 123, field 10</w:instrText>
            </w:r>
            <w:r w:rsidR="009337DD">
              <w:instrText xml:space="preserve">" </w:instrText>
            </w:r>
            <w:r w:rsidR="009337DD">
              <w:fldChar w:fldCharType="end"/>
            </w:r>
          </w:p>
        </w:tc>
        <w:tc>
          <w:tcPr>
            <w:tcW w:w="700" w:type="dxa"/>
          </w:tcPr>
          <w:p w14:paraId="6BA46100" w14:textId="77777777" w:rsidR="00DA7EB3" w:rsidRPr="00DA7EB3" w:rsidRDefault="00DA7EB3" w:rsidP="001E152C">
            <w:pPr>
              <w:pStyle w:val="TableCell"/>
              <w:cnfStyle w:val="000000100000" w:firstRow="0" w:lastRow="0" w:firstColumn="0" w:lastColumn="0" w:oddVBand="0" w:evenVBand="0" w:oddHBand="1" w:evenHBand="0" w:firstRowFirstColumn="0" w:firstRowLastColumn="0" w:lastRowFirstColumn="0" w:lastRowLastColumn="0"/>
            </w:pPr>
          </w:p>
        </w:tc>
        <w:tc>
          <w:tcPr>
            <w:tcW w:w="810" w:type="dxa"/>
          </w:tcPr>
          <w:p w14:paraId="1C2A1F9C" w14:textId="77777777" w:rsidR="00DA7EB3" w:rsidRPr="00DA7EB3" w:rsidRDefault="00DA7EB3" w:rsidP="001E152C">
            <w:pPr>
              <w:pStyle w:val="TableCell"/>
              <w:cnfStyle w:val="000000100000" w:firstRow="0" w:lastRow="0" w:firstColumn="0" w:lastColumn="0" w:oddVBand="0" w:evenVBand="0" w:oddHBand="1" w:evenHBand="0" w:firstRowFirstColumn="0" w:firstRowLastColumn="0" w:lastRowFirstColumn="0" w:lastRowLastColumn="0"/>
            </w:pPr>
          </w:p>
        </w:tc>
        <w:tc>
          <w:tcPr>
            <w:tcW w:w="990" w:type="dxa"/>
          </w:tcPr>
          <w:p w14:paraId="170B58A6" w14:textId="77777777" w:rsidR="00DA7EB3" w:rsidRPr="00DA7EB3" w:rsidRDefault="00DA7EB3" w:rsidP="001E152C">
            <w:pPr>
              <w:pStyle w:val="TableCell"/>
              <w:cnfStyle w:val="000000100000" w:firstRow="0" w:lastRow="0" w:firstColumn="0" w:lastColumn="0" w:oddVBand="0" w:evenVBand="0" w:oddHBand="1" w:evenHBand="0" w:firstRowFirstColumn="0" w:firstRowLastColumn="0" w:lastRowFirstColumn="0" w:lastRowLastColumn="0"/>
            </w:pPr>
          </w:p>
        </w:tc>
        <w:tc>
          <w:tcPr>
            <w:tcW w:w="1170" w:type="dxa"/>
          </w:tcPr>
          <w:p w14:paraId="29549BE4" w14:textId="77777777" w:rsidR="00DA7EB3" w:rsidRPr="00DA7EB3" w:rsidRDefault="00DA7EB3" w:rsidP="001E152C">
            <w:pPr>
              <w:pStyle w:val="TableCell"/>
              <w:cnfStyle w:val="000000100000" w:firstRow="0" w:lastRow="0" w:firstColumn="0" w:lastColumn="0" w:oddVBand="0" w:evenVBand="0" w:oddHBand="1" w:evenHBand="0" w:firstRowFirstColumn="0" w:firstRowLastColumn="0" w:lastRowFirstColumn="0" w:lastRowLastColumn="0"/>
            </w:pPr>
          </w:p>
        </w:tc>
        <w:tc>
          <w:tcPr>
            <w:tcW w:w="2525" w:type="dxa"/>
          </w:tcPr>
          <w:p w14:paraId="2DED4D86" w14:textId="77777777" w:rsidR="00DA7EB3" w:rsidRPr="00DA7EB3" w:rsidRDefault="00DA7EB3" w:rsidP="001E152C">
            <w:pPr>
              <w:pStyle w:val="TableCell"/>
              <w:cnfStyle w:val="000000100000" w:firstRow="0" w:lastRow="0" w:firstColumn="0" w:lastColumn="0" w:oddVBand="0" w:evenVBand="0" w:oddHBand="1" w:evenHBand="0" w:firstRowFirstColumn="0" w:firstRowLastColumn="0" w:lastRowFirstColumn="0" w:lastRowLastColumn="0"/>
            </w:pPr>
          </w:p>
        </w:tc>
        <w:tc>
          <w:tcPr>
            <w:tcW w:w="2033" w:type="dxa"/>
          </w:tcPr>
          <w:p w14:paraId="03C3E367" w14:textId="77777777" w:rsidR="00DA7EB3" w:rsidRPr="00DA7EB3" w:rsidRDefault="00DA7EB3" w:rsidP="001E152C">
            <w:pPr>
              <w:pStyle w:val="TableCell"/>
              <w:cnfStyle w:val="000000100000" w:firstRow="0" w:lastRow="0" w:firstColumn="0" w:lastColumn="0" w:oddVBand="0" w:evenVBand="0" w:oddHBand="1" w:evenHBand="0" w:firstRowFirstColumn="0" w:firstRowLastColumn="0" w:lastRowFirstColumn="0" w:lastRowLastColumn="0"/>
            </w:pPr>
          </w:p>
        </w:tc>
      </w:tr>
      <w:tr w:rsidR="00DA7EB3" w:rsidRPr="00DA7EB3" w14:paraId="557B6A78" w14:textId="77777777" w:rsidTr="00B96A26">
        <w:tc>
          <w:tcPr>
            <w:cnfStyle w:val="001000000000" w:firstRow="0" w:lastRow="0" w:firstColumn="1" w:lastColumn="0" w:oddVBand="0" w:evenVBand="0" w:oddHBand="0" w:evenHBand="0" w:firstRowFirstColumn="0" w:firstRowLastColumn="0" w:lastRowFirstColumn="0" w:lastRowLastColumn="0"/>
            <w:tcW w:w="1248" w:type="dxa"/>
          </w:tcPr>
          <w:p w14:paraId="10ACC551" w14:textId="26116738" w:rsidR="00DA7EB3" w:rsidRPr="00DA7EB3" w:rsidRDefault="00DA7EB3" w:rsidP="001E152C">
            <w:pPr>
              <w:pStyle w:val="TableCell"/>
            </w:pPr>
            <w:r w:rsidRPr="00DA7EB3">
              <w:lastRenderedPageBreak/>
              <w:t>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p>
        </w:tc>
        <w:tc>
          <w:tcPr>
            <w:tcW w:w="700" w:type="dxa"/>
          </w:tcPr>
          <w:p w14:paraId="4F1A6E0C" w14:textId="77777777" w:rsidR="00DA7EB3" w:rsidRPr="00DA7EB3" w:rsidRDefault="00DA7EB3" w:rsidP="001E152C">
            <w:pPr>
              <w:pStyle w:val="TableCell"/>
              <w:cnfStyle w:val="000000000000" w:firstRow="0" w:lastRow="0" w:firstColumn="0" w:lastColumn="0" w:oddVBand="0" w:evenVBand="0" w:oddHBand="0" w:evenHBand="0" w:firstRowFirstColumn="0" w:firstRowLastColumn="0" w:lastRowFirstColumn="0" w:lastRowLastColumn="0"/>
            </w:pPr>
            <w:r w:rsidRPr="00DA7EB3">
              <w:t>250</w:t>
            </w:r>
          </w:p>
        </w:tc>
        <w:tc>
          <w:tcPr>
            <w:tcW w:w="810" w:type="dxa"/>
          </w:tcPr>
          <w:p w14:paraId="43FC8FFC" w14:textId="77777777" w:rsidR="00DA7EB3" w:rsidRPr="00DA7EB3" w:rsidRDefault="00DA7EB3" w:rsidP="001E152C">
            <w:pPr>
              <w:pStyle w:val="TableCell"/>
              <w:cnfStyle w:val="000000000000" w:firstRow="0" w:lastRow="0" w:firstColumn="0" w:lastColumn="0" w:oddVBand="0" w:evenVBand="0" w:oddHBand="0" w:evenHBand="0" w:firstRowFirstColumn="0" w:firstRowLastColumn="0" w:lastRowFirstColumn="0" w:lastRowLastColumn="0"/>
            </w:pPr>
            <w:r w:rsidRPr="00DA7EB3">
              <w:t>XAD</w:t>
            </w:r>
          </w:p>
        </w:tc>
        <w:tc>
          <w:tcPr>
            <w:tcW w:w="990" w:type="dxa"/>
          </w:tcPr>
          <w:p w14:paraId="4B2C9747" w14:textId="77777777" w:rsidR="00DA7EB3" w:rsidRPr="00DA7EB3" w:rsidRDefault="00DA7EB3" w:rsidP="001E152C">
            <w:pPr>
              <w:pStyle w:val="TableCell"/>
              <w:cnfStyle w:val="000000000000" w:firstRow="0" w:lastRow="0" w:firstColumn="0" w:lastColumn="0" w:oddVBand="0" w:evenVBand="0" w:oddHBand="0" w:evenHBand="0" w:firstRowFirstColumn="0" w:firstRowLastColumn="0" w:lastRowFirstColumn="0" w:lastRowLastColumn="0"/>
            </w:pPr>
            <w:r w:rsidRPr="00DA7EB3">
              <w:t>O</w:t>
            </w:r>
          </w:p>
        </w:tc>
        <w:tc>
          <w:tcPr>
            <w:tcW w:w="1170" w:type="dxa"/>
          </w:tcPr>
          <w:p w14:paraId="08B46BBE" w14:textId="77777777" w:rsidR="00DA7EB3" w:rsidRPr="00DA7EB3" w:rsidRDefault="00DA7EB3" w:rsidP="001E152C">
            <w:pPr>
              <w:pStyle w:val="TableCell"/>
              <w:cnfStyle w:val="000000000000" w:firstRow="0" w:lastRow="0" w:firstColumn="0" w:lastColumn="0" w:oddVBand="0" w:evenVBand="0" w:oddHBand="0" w:evenHBand="0" w:firstRowFirstColumn="0" w:firstRowLastColumn="0" w:lastRowFirstColumn="0" w:lastRowLastColumn="0"/>
            </w:pPr>
          </w:p>
        </w:tc>
        <w:tc>
          <w:tcPr>
            <w:tcW w:w="2525" w:type="dxa"/>
          </w:tcPr>
          <w:p w14:paraId="0C960F8C" w14:textId="77777777" w:rsidR="00DA7EB3" w:rsidRPr="00DA7EB3" w:rsidRDefault="00DA7EB3" w:rsidP="001E152C">
            <w:pPr>
              <w:pStyle w:val="TableCell"/>
              <w:cnfStyle w:val="000000000000" w:firstRow="0" w:lastRow="0" w:firstColumn="0" w:lastColumn="0" w:oddVBand="0" w:evenVBand="0" w:oddHBand="0" w:evenHBand="0" w:firstRowFirstColumn="0" w:firstRowLastColumn="0" w:lastRowFirstColumn="0" w:lastRowLastColumn="0"/>
            </w:pPr>
            <w:r w:rsidRPr="00DA7EB3">
              <w:t>Provider Address</w:t>
            </w:r>
          </w:p>
        </w:tc>
        <w:tc>
          <w:tcPr>
            <w:tcW w:w="2033" w:type="dxa"/>
          </w:tcPr>
          <w:p w14:paraId="73DF382F" w14:textId="18BFD07A" w:rsidR="00DA7EB3" w:rsidRPr="00DA7EB3" w:rsidRDefault="00DA7EB3" w:rsidP="001E152C">
            <w:pPr>
              <w:pStyle w:val="TableCell"/>
              <w:cnfStyle w:val="000000000000" w:firstRow="0" w:lastRow="0" w:firstColumn="0" w:lastColumn="0" w:oddVBand="0" w:evenVBand="0" w:oddHBand="0" w:evenHBand="0" w:firstRowFirstColumn="0" w:firstRowLastColumn="0" w:lastRowFirstColumn="0" w:lastRowLastColumn="0"/>
            </w:pPr>
            <w:r w:rsidRPr="00DA7EB3">
              <w:t>Street Address 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Pr="00DA7EB3">
              <w:t>^</w:t>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r w:rsidRPr="00DA7EB3">
              <w:t>Street Address 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sz w:val="24"/>
                <w:szCs w:val="24"/>
              </w:rPr>
              <w:instrText>SERVICE USAGE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Pr="00DA7EB3">
              <w:t>^City^State^Zip from File 200,</w:t>
            </w:r>
            <w:r w:rsidR="009337DD">
              <w:fldChar w:fldCharType="begin"/>
            </w:r>
            <w:r w:rsidR="009337DD">
              <w:instrText xml:space="preserve"> XE "</w:instrText>
            </w:r>
            <w:r w:rsidR="009337DD" w:rsidRPr="00403C6E">
              <w:instrText>Unsupported Message Type</w:instrText>
            </w:r>
            <w:r w:rsidR="009337DD">
              <w:instrText xml:space="preserve">" </w:instrText>
            </w:r>
            <w:r w:rsidR="009337DD">
              <w:fldChar w:fldCharType="end"/>
            </w:r>
            <w:r w:rsidRPr="00DA7EB3">
              <w:t xml:space="preserve"> fields .111, .112, .114, .115, .116</w:t>
            </w:r>
          </w:p>
        </w:tc>
      </w:tr>
      <w:tr w:rsidR="00DA7EB3" w:rsidRPr="00DA7EB3" w14:paraId="67C97B67" w14:textId="77777777" w:rsidTr="00B96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8" w:type="dxa"/>
          </w:tcPr>
          <w:p w14:paraId="7AB0601F" w14:textId="6A16976A" w:rsidR="00DA7EB3" w:rsidRPr="00DA7EB3" w:rsidRDefault="00DA7EB3" w:rsidP="001E152C">
            <w:pPr>
              <w:pStyle w:val="TableCell"/>
            </w:pPr>
            <w:r w:rsidRPr="00DA7EB3">
              <w:t>4</w:t>
            </w:r>
            <w:r w:rsidR="009337DD">
              <w:fldChar w:fldCharType="begin"/>
            </w:r>
            <w:r w:rsidR="009337DD">
              <w:instrText xml:space="preserve"> XE "</w:instrText>
            </w:r>
            <w:r w:rsidR="009337DD" w:rsidRPr="00554A5D">
              <w:instrText>Primary Key</w:instrText>
            </w:r>
            <w:r w:rsidR="009337DD">
              <w:instrText xml:space="preserve">" </w:instrText>
            </w:r>
            <w:r w:rsidR="009337DD">
              <w:fldChar w:fldCharType="end"/>
            </w:r>
            <w:r w:rsidR="009337DD">
              <w:fldChar w:fldCharType="begin"/>
            </w:r>
            <w:r w:rsidR="009337DD">
              <w:instrText xml:space="preserve"> XE "</w:instrText>
            </w:r>
            <w:r w:rsidR="009337DD" w:rsidRPr="00DB3B83">
              <w:instrText>15</w:instrText>
            </w:r>
            <w:r w:rsidR="009337DD">
              <w:instrText xml:space="preserve">" </w:instrText>
            </w:r>
            <w:r w:rsidR="009337DD">
              <w:fldChar w:fldCharType="end"/>
            </w:r>
            <w:r w:rsidR="009337DD">
              <w:fldChar w:fldCharType="begin"/>
            </w:r>
            <w:r w:rsidR="009337DD">
              <w:instrText xml:space="preserve"> XE "</w:instrText>
            </w:r>
            <w:r w:rsidR="009337DD" w:rsidRPr="00B7131F">
              <w:instrText>40</w:instrText>
            </w:r>
            <w:r w:rsidR="009337DD">
              <w:instrText xml:space="preserve">" </w:instrText>
            </w:r>
            <w:r w:rsidR="009337DD">
              <w:fldChar w:fldCharType="end"/>
            </w:r>
            <w:r w:rsidR="009337DD">
              <w:fldChar w:fldCharType="begin"/>
            </w:r>
            <w:r w:rsidR="009337DD">
              <w:instrText xml:space="preserve"> XE "</w:instrText>
            </w:r>
            <w:r w:rsidR="009337DD" w:rsidRPr="00B96A26">
              <w:instrText>SI</w:instrText>
            </w:r>
            <w:r w:rsidR="009337DD">
              <w:instrText xml:space="preserve">" </w:instrText>
            </w:r>
            <w:r w:rsidR="009337DD">
              <w:fldChar w:fldCharType="end"/>
            </w:r>
            <w:r w:rsidR="009337DD">
              <w:fldChar w:fldCharType="begin"/>
            </w:r>
            <w:r w:rsidR="009337DD">
              <w:instrText xml:space="preserve"> XE "</w:instrText>
            </w:r>
            <w:r w:rsidR="009337DD" w:rsidRPr="00DA7EB3">
              <w:instrText>60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Universal Service ID</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Facility</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Sub-ID</w:instrText>
            </w:r>
            <w:r w:rsidR="009337DD">
              <w:instrText xml:space="preserve">" </w:instrText>
            </w:r>
            <w:r w:rsidR="009337DD">
              <w:fldChar w:fldCharType="end"/>
            </w:r>
            <w:r w:rsidR="009337DD">
              <w:fldChar w:fldCharType="begin"/>
            </w:r>
            <w:r w:rsidR="009337DD">
              <w:instrText xml:space="preserve"> XE "</w:instrText>
            </w:r>
            <w:r w:rsidR="009337DD" w:rsidRPr="00634687">
              <w:instrText>20</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r w:rsidR="009337DD">
              <w:fldChar w:fldCharType="begin"/>
            </w:r>
            <w:r w:rsidR="009337DD">
              <w:instrText xml:space="preserve"> XE "</w:instrText>
            </w:r>
            <w:r w:rsidR="009337DD" w:rsidRPr="00693181">
              <w:instrText>1</w:instrText>
            </w:r>
            <w:r w:rsidR="009337DD">
              <w:instrText xml:space="preserve">" </w:instrText>
            </w:r>
            <w:r w:rsidR="009337DD">
              <w:fldChar w:fldCharType="end"/>
            </w:r>
          </w:p>
        </w:tc>
        <w:tc>
          <w:tcPr>
            <w:tcW w:w="700" w:type="dxa"/>
          </w:tcPr>
          <w:p w14:paraId="5B647FFE" w14:textId="77777777" w:rsidR="00DA7EB3" w:rsidRPr="00DA7EB3" w:rsidRDefault="00DA7EB3" w:rsidP="001E152C">
            <w:pPr>
              <w:pStyle w:val="TableCell"/>
              <w:cnfStyle w:val="000000100000" w:firstRow="0" w:lastRow="0" w:firstColumn="0" w:lastColumn="0" w:oddVBand="0" w:evenVBand="0" w:oddHBand="1" w:evenHBand="0" w:firstRowFirstColumn="0" w:firstRowLastColumn="0" w:lastRowFirstColumn="0" w:lastRowLastColumn="0"/>
            </w:pPr>
            <w:r w:rsidRPr="00DA7EB3">
              <w:t>60</w:t>
            </w:r>
          </w:p>
        </w:tc>
        <w:tc>
          <w:tcPr>
            <w:tcW w:w="810" w:type="dxa"/>
          </w:tcPr>
          <w:p w14:paraId="398F217E" w14:textId="5079E6AD" w:rsidR="00DA7EB3" w:rsidRPr="00DA7EB3" w:rsidRDefault="00DA7EB3" w:rsidP="001E152C">
            <w:pPr>
              <w:pStyle w:val="TableCell"/>
              <w:cnfStyle w:val="000000100000" w:firstRow="0" w:lastRow="0" w:firstColumn="0" w:lastColumn="0" w:oddVBand="0" w:evenVBand="0" w:oddHBand="1" w:evenHBand="0" w:firstRowFirstColumn="0" w:firstRowLastColumn="0" w:lastRowFirstColumn="0" w:lastRowLastColumn="0"/>
            </w:pPr>
            <w:r w:rsidRPr="00DA7EB3">
              <w:t>PL</w:t>
            </w:r>
            <w:r w:rsidR="009337DD">
              <w:fldChar w:fldCharType="begin"/>
            </w:r>
            <w:r w:rsidR="009337DD">
              <w:instrText xml:space="preserve"> XE "</w:instrText>
            </w:r>
            <w:r w:rsidR="009337DD" w:rsidRPr="00144F5B">
              <w:instrText>Print Consults by Provider, Location, or Procedure</w:instrText>
            </w:r>
            <w:r w:rsidR="009337DD">
              <w:instrText xml:space="preserve">" </w:instrText>
            </w:r>
            <w:r w:rsidR="009337DD">
              <w:fldChar w:fldCharType="end"/>
            </w:r>
          </w:p>
        </w:tc>
        <w:tc>
          <w:tcPr>
            <w:tcW w:w="990" w:type="dxa"/>
          </w:tcPr>
          <w:p w14:paraId="4304C008" w14:textId="77777777" w:rsidR="00DA7EB3" w:rsidRPr="00DA7EB3" w:rsidRDefault="00DA7EB3" w:rsidP="001E152C">
            <w:pPr>
              <w:pStyle w:val="TableCell"/>
              <w:cnfStyle w:val="000000100000" w:firstRow="0" w:lastRow="0" w:firstColumn="0" w:lastColumn="0" w:oddVBand="0" w:evenVBand="0" w:oddHBand="1" w:evenHBand="0" w:firstRowFirstColumn="0" w:firstRowLastColumn="0" w:lastRowFirstColumn="0" w:lastRowLastColumn="0"/>
            </w:pPr>
            <w:r w:rsidRPr="00DA7EB3">
              <w:t>NS</w:t>
            </w:r>
          </w:p>
        </w:tc>
        <w:tc>
          <w:tcPr>
            <w:tcW w:w="1170" w:type="dxa"/>
          </w:tcPr>
          <w:p w14:paraId="2847C3E8" w14:textId="77777777" w:rsidR="00DA7EB3" w:rsidRPr="00DA7EB3" w:rsidRDefault="00DA7EB3" w:rsidP="001E152C">
            <w:pPr>
              <w:pStyle w:val="TableCell"/>
              <w:cnfStyle w:val="000000100000" w:firstRow="0" w:lastRow="0" w:firstColumn="0" w:lastColumn="0" w:oddVBand="0" w:evenVBand="0" w:oddHBand="1" w:evenHBand="0" w:firstRowFirstColumn="0" w:firstRowLastColumn="0" w:lastRowFirstColumn="0" w:lastRowLastColumn="0"/>
            </w:pPr>
          </w:p>
        </w:tc>
        <w:tc>
          <w:tcPr>
            <w:tcW w:w="2525" w:type="dxa"/>
          </w:tcPr>
          <w:p w14:paraId="64335C51" w14:textId="77777777" w:rsidR="00DA7EB3" w:rsidRPr="00DA7EB3" w:rsidRDefault="00DA7EB3" w:rsidP="001E152C">
            <w:pPr>
              <w:pStyle w:val="TableCell"/>
              <w:cnfStyle w:val="000000100000" w:firstRow="0" w:lastRow="0" w:firstColumn="0" w:lastColumn="0" w:oddVBand="0" w:evenVBand="0" w:oddHBand="1" w:evenHBand="0" w:firstRowFirstColumn="0" w:firstRowLastColumn="0" w:lastRowFirstColumn="0" w:lastRowLastColumn="0"/>
            </w:pPr>
            <w:r w:rsidRPr="00DA7EB3">
              <w:t>Provider Location</w:t>
            </w:r>
          </w:p>
        </w:tc>
        <w:tc>
          <w:tcPr>
            <w:tcW w:w="2033" w:type="dxa"/>
          </w:tcPr>
          <w:p w14:paraId="216982BE" w14:textId="77777777" w:rsidR="00DA7EB3" w:rsidRPr="00DA7EB3" w:rsidRDefault="00DA7EB3" w:rsidP="001E152C">
            <w:pPr>
              <w:pStyle w:val="TableCell"/>
              <w:cnfStyle w:val="000000100000" w:firstRow="0" w:lastRow="0" w:firstColumn="0" w:lastColumn="0" w:oddVBand="0" w:evenVBand="0" w:oddHBand="1" w:evenHBand="0" w:firstRowFirstColumn="0" w:firstRowLastColumn="0" w:lastRowFirstColumn="0" w:lastRowLastColumn="0"/>
            </w:pPr>
            <w:r w:rsidRPr="00DA7EB3">
              <w:t>Not used</w:t>
            </w:r>
          </w:p>
        </w:tc>
      </w:tr>
      <w:tr w:rsidR="00DA7EB3" w:rsidRPr="00DA7EB3" w14:paraId="51EEAC85" w14:textId="77777777" w:rsidTr="00B96A26">
        <w:tc>
          <w:tcPr>
            <w:cnfStyle w:val="001000000000" w:firstRow="0" w:lastRow="0" w:firstColumn="1" w:lastColumn="0" w:oddVBand="0" w:evenVBand="0" w:oddHBand="0" w:evenHBand="0" w:firstRowFirstColumn="0" w:firstRowLastColumn="0" w:lastRowFirstColumn="0" w:lastRowLastColumn="0"/>
            <w:tcW w:w="1248" w:type="dxa"/>
          </w:tcPr>
          <w:p w14:paraId="37900A17" w14:textId="2E150689" w:rsidR="00DA7EB3" w:rsidRPr="00DA7EB3" w:rsidRDefault="00DA7EB3" w:rsidP="001E152C">
            <w:pPr>
              <w:pStyle w:val="TableCell"/>
            </w:pPr>
            <w:r w:rsidRPr="00DA7EB3">
              <w:t>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p>
        </w:tc>
        <w:tc>
          <w:tcPr>
            <w:tcW w:w="700" w:type="dxa"/>
          </w:tcPr>
          <w:p w14:paraId="2BDFEEDF" w14:textId="77777777" w:rsidR="00DA7EB3" w:rsidRPr="00DA7EB3" w:rsidRDefault="00DA7EB3" w:rsidP="001E152C">
            <w:pPr>
              <w:pStyle w:val="TableCell"/>
              <w:cnfStyle w:val="000000000000" w:firstRow="0" w:lastRow="0" w:firstColumn="0" w:lastColumn="0" w:oddVBand="0" w:evenVBand="0" w:oddHBand="0" w:evenHBand="0" w:firstRowFirstColumn="0" w:firstRowLastColumn="0" w:lastRowFirstColumn="0" w:lastRowLastColumn="0"/>
            </w:pPr>
            <w:r w:rsidRPr="00DA7EB3">
              <w:t>250</w:t>
            </w:r>
          </w:p>
        </w:tc>
        <w:tc>
          <w:tcPr>
            <w:tcW w:w="810" w:type="dxa"/>
          </w:tcPr>
          <w:p w14:paraId="48DBA4AC" w14:textId="77777777" w:rsidR="00DA7EB3" w:rsidRPr="00DA7EB3" w:rsidRDefault="00DA7EB3" w:rsidP="001E152C">
            <w:pPr>
              <w:pStyle w:val="TableCell"/>
              <w:cnfStyle w:val="000000000000" w:firstRow="0" w:lastRow="0" w:firstColumn="0" w:lastColumn="0" w:oddVBand="0" w:evenVBand="0" w:oddHBand="0" w:evenHBand="0" w:firstRowFirstColumn="0" w:firstRowLastColumn="0" w:lastRowFirstColumn="0" w:lastRowLastColumn="0"/>
            </w:pPr>
            <w:r w:rsidRPr="00DA7EB3">
              <w:t>XTN</w:t>
            </w:r>
          </w:p>
        </w:tc>
        <w:tc>
          <w:tcPr>
            <w:tcW w:w="990" w:type="dxa"/>
          </w:tcPr>
          <w:p w14:paraId="2D493526" w14:textId="77777777" w:rsidR="00DA7EB3" w:rsidRPr="00DA7EB3" w:rsidRDefault="00DA7EB3" w:rsidP="001E152C">
            <w:pPr>
              <w:pStyle w:val="TableCell"/>
              <w:cnfStyle w:val="000000000000" w:firstRow="0" w:lastRow="0" w:firstColumn="0" w:lastColumn="0" w:oddVBand="0" w:evenVBand="0" w:oddHBand="0" w:evenHBand="0" w:firstRowFirstColumn="0" w:firstRowLastColumn="0" w:lastRowFirstColumn="0" w:lastRowLastColumn="0"/>
            </w:pPr>
            <w:r w:rsidRPr="00DA7EB3">
              <w:t>O</w:t>
            </w:r>
          </w:p>
        </w:tc>
        <w:tc>
          <w:tcPr>
            <w:tcW w:w="1170" w:type="dxa"/>
          </w:tcPr>
          <w:p w14:paraId="6C88C466" w14:textId="77777777" w:rsidR="00DA7EB3" w:rsidRPr="00DA7EB3" w:rsidRDefault="00DA7EB3" w:rsidP="001E152C">
            <w:pPr>
              <w:pStyle w:val="TableCell"/>
              <w:cnfStyle w:val="000000000000" w:firstRow="0" w:lastRow="0" w:firstColumn="0" w:lastColumn="0" w:oddVBand="0" w:evenVBand="0" w:oddHBand="0" w:evenHBand="0" w:firstRowFirstColumn="0" w:firstRowLastColumn="0" w:lastRowFirstColumn="0" w:lastRowLastColumn="0"/>
            </w:pPr>
          </w:p>
        </w:tc>
        <w:tc>
          <w:tcPr>
            <w:tcW w:w="2525" w:type="dxa"/>
          </w:tcPr>
          <w:p w14:paraId="55E375D7" w14:textId="77777777" w:rsidR="00DA7EB3" w:rsidRPr="00DA7EB3" w:rsidRDefault="00DA7EB3" w:rsidP="001E152C">
            <w:pPr>
              <w:pStyle w:val="TableCell"/>
              <w:cnfStyle w:val="000000000000" w:firstRow="0" w:lastRow="0" w:firstColumn="0" w:lastColumn="0" w:oddVBand="0" w:evenVBand="0" w:oddHBand="0" w:evenHBand="0" w:firstRowFirstColumn="0" w:firstRowLastColumn="0" w:lastRowFirstColumn="0" w:lastRowLastColumn="0"/>
            </w:pPr>
            <w:r w:rsidRPr="00DA7EB3">
              <w:t>Provider Communication Information</w:t>
            </w:r>
          </w:p>
        </w:tc>
        <w:tc>
          <w:tcPr>
            <w:tcW w:w="2033" w:type="dxa"/>
          </w:tcPr>
          <w:p w14:paraId="122C8B74" w14:textId="5C0E76A9" w:rsidR="00DA7EB3" w:rsidRPr="00DA7EB3" w:rsidRDefault="00DA7EB3" w:rsidP="001E152C">
            <w:pPr>
              <w:pStyle w:val="TableCell"/>
              <w:cnfStyle w:val="000000000000" w:firstRow="0" w:lastRow="0" w:firstColumn="0" w:lastColumn="0" w:oddVBand="0" w:evenVBand="0" w:oddHBand="0" w:evenHBand="0" w:firstRowFirstColumn="0" w:firstRowLastColumn="0" w:lastRowFirstColumn="0" w:lastRowLastColumn="0"/>
            </w:pPr>
            <w:r w:rsidRPr="00DA7EB3">
              <w:t>^^^Email Address^^Office Phone Area Code^Office Phone Number</w:t>
            </w:r>
            <w:r w:rsidR="009337DD">
              <w:fldChar w:fldCharType="begin"/>
            </w:r>
            <w:r w:rsidR="009337DD">
              <w:instrText xml:space="preserve"> XE "</w:instrText>
            </w:r>
            <w:r w:rsidR="009337DD">
              <w:rPr>
                <w:color w:val="FFFFFF" w:themeColor="background1"/>
              </w:rPr>
              <w:instrText>Name"</w:instrText>
            </w:r>
            <w:r w:rsidR="009337DD">
              <w:instrText xml:space="preserve"> </w:instrText>
            </w:r>
            <w:r w:rsidR="009337DD">
              <w:fldChar w:fldCharType="end"/>
            </w:r>
            <w:r w:rsidRPr="00DA7EB3">
              <w:t xml:space="preserve"> from File 200,</w:t>
            </w:r>
            <w:r w:rsidR="009337DD">
              <w:fldChar w:fldCharType="begin"/>
            </w:r>
            <w:r w:rsidR="009337DD">
              <w:instrText xml:space="preserve"> XE "</w:instrText>
            </w:r>
            <w:r w:rsidR="009337DD" w:rsidRPr="00403C6E">
              <w:instrText>Unsupported Message Type</w:instrText>
            </w:r>
            <w:r w:rsidR="009337DD">
              <w:instrText xml:space="preserve">" </w:instrText>
            </w:r>
            <w:r w:rsidR="009337DD">
              <w:fldChar w:fldCharType="end"/>
            </w:r>
            <w:r w:rsidRPr="00DA7EB3">
              <w:t xml:space="preserve"> fields .151, .132</w:t>
            </w:r>
          </w:p>
        </w:tc>
      </w:tr>
      <w:tr w:rsidR="00DA7EB3" w:rsidRPr="00DA7EB3" w14:paraId="59724F31" w14:textId="77777777" w:rsidTr="00B96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8" w:type="dxa"/>
          </w:tcPr>
          <w:p w14:paraId="4C5D39D1" w14:textId="32221055" w:rsidR="00DA7EB3" w:rsidRPr="00DA7EB3" w:rsidRDefault="00DA7EB3" w:rsidP="001E152C">
            <w:pPr>
              <w:pStyle w:val="TableCell"/>
            </w:pPr>
            <w:r w:rsidRPr="00DA7EB3">
              <w:t>6</w:t>
            </w:r>
            <w:r w:rsidR="009337DD">
              <w:fldChar w:fldCharType="begin"/>
            </w:r>
            <w:r w:rsidR="009337DD">
              <w:instrText xml:space="preserve"> XE "</w:instrText>
            </w:r>
            <w:r w:rsidR="009337DD" w:rsidRPr="00554A5D">
              <w:instrText>Response Level Code</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Originating Referral Identifier</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DA7EB3">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p>
        </w:tc>
        <w:tc>
          <w:tcPr>
            <w:tcW w:w="700" w:type="dxa"/>
          </w:tcPr>
          <w:p w14:paraId="2F7FD60D" w14:textId="77777777" w:rsidR="00DA7EB3" w:rsidRPr="00DA7EB3" w:rsidRDefault="00DA7EB3" w:rsidP="001E152C">
            <w:pPr>
              <w:pStyle w:val="TableCell"/>
              <w:cnfStyle w:val="000000100000" w:firstRow="0" w:lastRow="0" w:firstColumn="0" w:lastColumn="0" w:oddVBand="0" w:evenVBand="0" w:oddHBand="1" w:evenHBand="0" w:firstRowFirstColumn="0" w:firstRowLastColumn="0" w:lastRowFirstColumn="0" w:lastRowLastColumn="0"/>
            </w:pPr>
            <w:r w:rsidRPr="00DA7EB3">
              <w:t>250</w:t>
            </w:r>
          </w:p>
        </w:tc>
        <w:tc>
          <w:tcPr>
            <w:tcW w:w="810" w:type="dxa"/>
          </w:tcPr>
          <w:p w14:paraId="5643835E" w14:textId="77777777" w:rsidR="00DA7EB3" w:rsidRPr="00DA7EB3" w:rsidRDefault="00DA7EB3" w:rsidP="001E152C">
            <w:pPr>
              <w:pStyle w:val="TableCell"/>
              <w:cnfStyle w:val="000000100000" w:firstRow="0" w:lastRow="0" w:firstColumn="0" w:lastColumn="0" w:oddVBand="0" w:evenVBand="0" w:oddHBand="1" w:evenHBand="0" w:firstRowFirstColumn="0" w:firstRowLastColumn="0" w:lastRowFirstColumn="0" w:lastRowLastColumn="0"/>
            </w:pPr>
            <w:r w:rsidRPr="00DA7EB3">
              <w:t>CE</w:t>
            </w:r>
          </w:p>
        </w:tc>
        <w:tc>
          <w:tcPr>
            <w:tcW w:w="990" w:type="dxa"/>
          </w:tcPr>
          <w:p w14:paraId="77139466" w14:textId="77777777" w:rsidR="00DA7EB3" w:rsidRPr="00DA7EB3" w:rsidRDefault="00DA7EB3" w:rsidP="001E152C">
            <w:pPr>
              <w:pStyle w:val="TableCell"/>
              <w:cnfStyle w:val="000000100000" w:firstRow="0" w:lastRow="0" w:firstColumn="0" w:lastColumn="0" w:oddVBand="0" w:evenVBand="0" w:oddHBand="1" w:evenHBand="0" w:firstRowFirstColumn="0" w:firstRowLastColumn="0" w:lastRowFirstColumn="0" w:lastRowLastColumn="0"/>
            </w:pPr>
            <w:r w:rsidRPr="00DA7EB3">
              <w:t>NS</w:t>
            </w:r>
          </w:p>
        </w:tc>
        <w:tc>
          <w:tcPr>
            <w:tcW w:w="1170" w:type="dxa"/>
          </w:tcPr>
          <w:p w14:paraId="4530F26F" w14:textId="77777777" w:rsidR="00DA7EB3" w:rsidRPr="00DA7EB3" w:rsidRDefault="00DA7EB3" w:rsidP="001E152C">
            <w:pPr>
              <w:pStyle w:val="TableCell"/>
              <w:cnfStyle w:val="000000100000" w:firstRow="0" w:lastRow="0" w:firstColumn="0" w:lastColumn="0" w:oddVBand="0" w:evenVBand="0" w:oddHBand="1" w:evenHBand="0" w:firstRowFirstColumn="0" w:firstRowLastColumn="0" w:lastRowFirstColumn="0" w:lastRowLastColumn="0"/>
            </w:pPr>
          </w:p>
        </w:tc>
        <w:tc>
          <w:tcPr>
            <w:tcW w:w="2525" w:type="dxa"/>
          </w:tcPr>
          <w:p w14:paraId="01D15D07" w14:textId="77777777" w:rsidR="00DA7EB3" w:rsidRPr="00DA7EB3" w:rsidRDefault="00DA7EB3" w:rsidP="001E152C">
            <w:pPr>
              <w:pStyle w:val="TableCell"/>
              <w:cnfStyle w:val="000000100000" w:firstRow="0" w:lastRow="0" w:firstColumn="0" w:lastColumn="0" w:oddVBand="0" w:evenVBand="0" w:oddHBand="1" w:evenHBand="0" w:firstRowFirstColumn="0" w:firstRowLastColumn="0" w:lastRowFirstColumn="0" w:lastRowLastColumn="0"/>
            </w:pPr>
            <w:r w:rsidRPr="00DA7EB3">
              <w:t>Preferred Method of Contact</w:t>
            </w:r>
          </w:p>
        </w:tc>
        <w:tc>
          <w:tcPr>
            <w:tcW w:w="2033" w:type="dxa"/>
          </w:tcPr>
          <w:p w14:paraId="57EA7AB5" w14:textId="77777777" w:rsidR="00DA7EB3" w:rsidRPr="00DA7EB3" w:rsidRDefault="00DA7EB3" w:rsidP="001E152C">
            <w:pPr>
              <w:pStyle w:val="TableCell"/>
              <w:cnfStyle w:val="000000100000" w:firstRow="0" w:lastRow="0" w:firstColumn="0" w:lastColumn="0" w:oddVBand="0" w:evenVBand="0" w:oddHBand="1" w:evenHBand="0" w:firstRowFirstColumn="0" w:firstRowLastColumn="0" w:lastRowFirstColumn="0" w:lastRowLastColumn="0"/>
            </w:pPr>
            <w:r w:rsidRPr="00DA7EB3">
              <w:t>Not used</w:t>
            </w:r>
          </w:p>
        </w:tc>
      </w:tr>
      <w:tr w:rsidR="00DA7EB3" w:rsidRPr="00DA7EB3" w14:paraId="552950C7" w14:textId="77777777" w:rsidTr="00B96A26">
        <w:tc>
          <w:tcPr>
            <w:cnfStyle w:val="001000000000" w:firstRow="0" w:lastRow="0" w:firstColumn="1" w:lastColumn="0" w:oddVBand="0" w:evenVBand="0" w:oddHBand="0" w:evenHBand="0" w:firstRowFirstColumn="0" w:firstRowLastColumn="0" w:lastRowFirstColumn="0" w:lastRowLastColumn="0"/>
            <w:tcW w:w="1248" w:type="dxa"/>
          </w:tcPr>
          <w:p w14:paraId="1154E8B0" w14:textId="755A9CE4" w:rsidR="00DA7EB3" w:rsidRPr="00DA7EB3" w:rsidRDefault="00DA7EB3" w:rsidP="001E152C">
            <w:pPr>
              <w:pStyle w:val="TableCell"/>
            </w:pPr>
            <w:r w:rsidRPr="00DA7EB3">
              <w:t>7</w:t>
            </w:r>
            <w:r w:rsidR="009337DD">
              <w:fldChar w:fldCharType="begin"/>
            </w:r>
            <w:r w:rsidR="009337DD">
              <w:instrText xml:space="preserve"> XE "</w:instrText>
            </w:r>
            <w:r w:rsidR="009337DD" w:rsidRPr="00AF20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Quantity/Timing</w:instrText>
            </w:r>
            <w:r w:rsidR="009337DD">
              <w:instrText xml:space="preserve">" </w:instrText>
            </w:r>
            <w:r w:rsidR="009337DD">
              <w:fldChar w:fldCharType="end"/>
            </w:r>
            <w:r w:rsidR="009337DD">
              <w:fldChar w:fldCharType="begin"/>
            </w:r>
            <w:r w:rsidR="009337DD">
              <w:instrText xml:space="preserve"> XE "</w:instrText>
            </w:r>
            <w:r w:rsidR="009337DD" w:rsidRPr="001E152C">
              <w:instrText>Effective Date</w:instrText>
            </w:r>
            <w:r w:rsidR="009337DD">
              <w:instrText xml:space="preserve">" </w:instrText>
            </w:r>
            <w:r w:rsidR="009337DD">
              <w:fldChar w:fldCharType="end"/>
            </w:r>
            <w:r w:rsidR="009337DD">
              <w:fldChar w:fldCharType="begin"/>
            </w:r>
            <w:r w:rsidR="009337DD">
              <w:instrText xml:space="preserve"> XE "</w:instrText>
            </w:r>
            <w:r w:rsidR="009337DD" w:rsidRPr="001E152C">
              <w:instrText>Attending Doctor</w:instrText>
            </w:r>
            <w:r w:rsidR="009337DD">
              <w:instrText xml:space="preserve">" </w:instrText>
            </w:r>
            <w:r w:rsidR="009337DD">
              <w:fldChar w:fldCharType="end"/>
            </w:r>
            <w:r w:rsidR="009337DD">
              <w:fldChar w:fldCharType="begin"/>
            </w:r>
            <w:r w:rsidR="009337DD">
              <w:instrText xml:space="preserve"> XE "</w:instrText>
            </w:r>
            <w:r w:rsidR="009337DD" w:rsidRPr="00634687">
              <w:instrText>26</w:instrText>
            </w:r>
            <w:r w:rsidR="009337DD">
              <w:instrText xml:space="preserve">" </w:instrText>
            </w:r>
            <w:r w:rsidR="009337DD">
              <w:fldChar w:fldCharType="end"/>
            </w:r>
            <w:r w:rsidR="009337DD">
              <w:fldChar w:fldCharType="begin"/>
            </w:r>
            <w:r w:rsidR="009337DD">
              <w:instrText xml:space="preserve"> XE "</w:instrText>
            </w:r>
            <w:r w:rsidR="009337DD" w:rsidRPr="00DA7EB3">
              <w:instrText>100</w:instrText>
            </w:r>
            <w:r w:rsidR="009337DD">
              <w:instrText xml:space="preserve">" </w:instrText>
            </w:r>
            <w:r w:rsidR="009337DD">
              <w:fldChar w:fldCharType="end"/>
            </w:r>
          </w:p>
        </w:tc>
        <w:tc>
          <w:tcPr>
            <w:tcW w:w="700" w:type="dxa"/>
          </w:tcPr>
          <w:p w14:paraId="016F7245" w14:textId="4964A67B" w:rsidR="00DA7EB3" w:rsidRPr="00DA7EB3" w:rsidRDefault="00DA7EB3" w:rsidP="001E152C">
            <w:pPr>
              <w:pStyle w:val="TableCell"/>
              <w:cnfStyle w:val="000000000000" w:firstRow="0" w:lastRow="0" w:firstColumn="0" w:lastColumn="0" w:oddVBand="0" w:evenVBand="0" w:oddHBand="0" w:evenHBand="0" w:firstRowFirstColumn="0" w:firstRowLastColumn="0" w:lastRowFirstColumn="0" w:lastRowLastColumn="0"/>
            </w:pPr>
            <w:r w:rsidRPr="00DA7EB3">
              <w:t>100</w:t>
            </w:r>
            <w:r w:rsidR="009337DD">
              <w:fldChar w:fldCharType="begin"/>
            </w:r>
            <w:r w:rsidR="009337DD">
              <w:instrText xml:space="preserve"> XE "</w:instrText>
            </w:r>
            <w:r w:rsidR="009337DD" w:rsidRPr="00403C6E">
              <w:instrText>Segment Sequence Error</w:instrText>
            </w:r>
            <w:r w:rsidR="009337DD">
              <w:instrText xml:space="preserve">" </w:instrText>
            </w:r>
            <w:r w:rsidR="009337DD">
              <w:fldChar w:fldCharType="end"/>
            </w:r>
          </w:p>
        </w:tc>
        <w:tc>
          <w:tcPr>
            <w:tcW w:w="810" w:type="dxa"/>
          </w:tcPr>
          <w:p w14:paraId="2B7F7BBD" w14:textId="77777777" w:rsidR="00DA7EB3" w:rsidRPr="00DA7EB3" w:rsidRDefault="00DA7EB3" w:rsidP="001E152C">
            <w:pPr>
              <w:pStyle w:val="TableCell"/>
              <w:cnfStyle w:val="000000000000" w:firstRow="0" w:lastRow="0" w:firstColumn="0" w:lastColumn="0" w:oddVBand="0" w:evenVBand="0" w:oddHBand="0" w:evenHBand="0" w:firstRowFirstColumn="0" w:firstRowLastColumn="0" w:lastRowFirstColumn="0" w:lastRowLastColumn="0"/>
            </w:pPr>
            <w:r w:rsidRPr="00DA7EB3">
              <w:t>PLN</w:t>
            </w:r>
          </w:p>
        </w:tc>
        <w:tc>
          <w:tcPr>
            <w:tcW w:w="990" w:type="dxa"/>
          </w:tcPr>
          <w:p w14:paraId="54BABDC1" w14:textId="77777777" w:rsidR="00DA7EB3" w:rsidRPr="00DA7EB3" w:rsidRDefault="00DA7EB3" w:rsidP="001E152C">
            <w:pPr>
              <w:pStyle w:val="TableCell"/>
              <w:cnfStyle w:val="000000000000" w:firstRow="0" w:lastRow="0" w:firstColumn="0" w:lastColumn="0" w:oddVBand="0" w:evenVBand="0" w:oddHBand="0" w:evenHBand="0" w:firstRowFirstColumn="0" w:firstRowLastColumn="0" w:lastRowFirstColumn="0" w:lastRowLastColumn="0"/>
            </w:pPr>
            <w:r w:rsidRPr="00DA7EB3">
              <w:t>NS</w:t>
            </w:r>
          </w:p>
        </w:tc>
        <w:tc>
          <w:tcPr>
            <w:tcW w:w="1170" w:type="dxa"/>
          </w:tcPr>
          <w:p w14:paraId="1B0E6E05" w14:textId="77777777" w:rsidR="00DA7EB3" w:rsidRPr="00DA7EB3" w:rsidRDefault="00DA7EB3" w:rsidP="001E152C">
            <w:pPr>
              <w:pStyle w:val="TableCell"/>
              <w:cnfStyle w:val="000000000000" w:firstRow="0" w:lastRow="0" w:firstColumn="0" w:lastColumn="0" w:oddVBand="0" w:evenVBand="0" w:oddHBand="0" w:evenHBand="0" w:firstRowFirstColumn="0" w:firstRowLastColumn="0" w:lastRowFirstColumn="0" w:lastRowLastColumn="0"/>
            </w:pPr>
          </w:p>
        </w:tc>
        <w:tc>
          <w:tcPr>
            <w:tcW w:w="2525" w:type="dxa"/>
          </w:tcPr>
          <w:p w14:paraId="139F69F8" w14:textId="77777777" w:rsidR="00DA7EB3" w:rsidRPr="00DA7EB3" w:rsidRDefault="00DA7EB3" w:rsidP="001E152C">
            <w:pPr>
              <w:pStyle w:val="TableCell"/>
              <w:cnfStyle w:val="000000000000" w:firstRow="0" w:lastRow="0" w:firstColumn="0" w:lastColumn="0" w:oddVBand="0" w:evenVBand="0" w:oddHBand="0" w:evenHBand="0" w:firstRowFirstColumn="0" w:firstRowLastColumn="0" w:lastRowFirstColumn="0" w:lastRowLastColumn="0"/>
            </w:pPr>
            <w:r w:rsidRPr="00DA7EB3">
              <w:t>Provider Identifiers</w:t>
            </w:r>
          </w:p>
        </w:tc>
        <w:tc>
          <w:tcPr>
            <w:tcW w:w="2033" w:type="dxa"/>
          </w:tcPr>
          <w:p w14:paraId="65B112C1" w14:textId="77777777" w:rsidR="00DA7EB3" w:rsidRPr="00DA7EB3" w:rsidRDefault="00DA7EB3" w:rsidP="001E152C">
            <w:pPr>
              <w:pStyle w:val="TableCell"/>
              <w:cnfStyle w:val="000000000000" w:firstRow="0" w:lastRow="0" w:firstColumn="0" w:lastColumn="0" w:oddVBand="0" w:evenVBand="0" w:oddHBand="0" w:evenHBand="0" w:firstRowFirstColumn="0" w:firstRowLastColumn="0" w:lastRowFirstColumn="0" w:lastRowLastColumn="0"/>
            </w:pPr>
            <w:r w:rsidRPr="00DA7EB3">
              <w:t>Not used</w:t>
            </w:r>
          </w:p>
        </w:tc>
      </w:tr>
      <w:tr w:rsidR="00DA7EB3" w:rsidRPr="00DA7EB3" w14:paraId="3C4DCCA7" w14:textId="77777777" w:rsidTr="00B96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8" w:type="dxa"/>
          </w:tcPr>
          <w:p w14:paraId="2D0CB3E4" w14:textId="1C4A7F8C" w:rsidR="00DA7EB3" w:rsidRPr="00DA7EB3" w:rsidRDefault="00DA7EB3" w:rsidP="001E152C">
            <w:pPr>
              <w:pStyle w:val="TableCell"/>
            </w:pPr>
            <w:r w:rsidRPr="00DA7EB3">
              <w:t>8</w:t>
            </w:r>
            <w:r w:rsidR="009337DD">
              <w:fldChar w:fldCharType="begin"/>
            </w:r>
            <w:r w:rsidR="009337DD">
              <w:instrText xml:space="preserve"> XE "</w:instrText>
            </w:r>
            <w:r w:rsidR="009337DD" w:rsidRPr="00026D6A">
              <w:instrText>12</w:instrText>
            </w:r>
            <w:r w:rsidR="009337DD">
              <w:instrText xml:space="preserve">" </w:instrText>
            </w:r>
            <w:r w:rsidR="009337DD">
              <w:fldChar w:fldCharType="end"/>
            </w:r>
            <w:r w:rsidR="009337DD">
              <w:fldChar w:fldCharType="begin"/>
            </w:r>
            <w:r w:rsidR="009337DD">
              <w:instrText xml:space="preserve"> XE "</w:instrText>
            </w:r>
            <w:r w:rsidR="009337DD" w:rsidRPr="00AF20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Operator</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GroupNumber</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40</w:instrText>
            </w:r>
            <w:r w:rsidR="009337DD">
              <w:instrText xml:space="preserve">" </w:instrText>
            </w:r>
            <w:r w:rsidR="009337DD">
              <w:fldChar w:fldCharType="end"/>
            </w:r>
            <w:r w:rsidR="009337DD">
              <w:fldChar w:fldCharType="begin"/>
            </w:r>
            <w:r w:rsidR="009337DD">
              <w:instrText xml:space="preserve"> XE "</w:instrText>
            </w:r>
            <w:r w:rsidR="009337DD" w:rsidRPr="00E75147">
              <w:instrText>26</w:instrText>
            </w:r>
            <w:r w:rsidR="009337DD">
              <w:instrText xml:space="preserve">" </w:instrText>
            </w:r>
            <w:r w:rsidR="009337DD">
              <w:fldChar w:fldCharType="end"/>
            </w:r>
            <w:r w:rsidR="009337DD">
              <w:fldChar w:fldCharType="begin"/>
            </w:r>
            <w:r w:rsidR="009337DD">
              <w:instrText xml:space="preserve"> XE "</w:instrText>
            </w:r>
            <w:r w:rsidR="009337DD" w:rsidRPr="00B96A26">
              <w:instrText>1</w:instrText>
            </w:r>
            <w:r w:rsidR="009337DD">
              <w:instrText xml:space="preserve">" </w:instrText>
            </w:r>
            <w:r w:rsidR="009337DD">
              <w:fldChar w:fldCharType="end"/>
            </w:r>
          </w:p>
        </w:tc>
        <w:tc>
          <w:tcPr>
            <w:tcW w:w="700" w:type="dxa"/>
          </w:tcPr>
          <w:p w14:paraId="5B5E043F" w14:textId="705882AB" w:rsidR="00DA7EB3" w:rsidRPr="00DA7EB3" w:rsidRDefault="00DA7EB3" w:rsidP="001E152C">
            <w:pPr>
              <w:pStyle w:val="TableCell"/>
              <w:cnfStyle w:val="000000100000" w:firstRow="0" w:lastRow="0" w:firstColumn="0" w:lastColumn="0" w:oddVBand="0" w:evenVBand="0" w:oddHBand="1" w:evenHBand="0" w:firstRowFirstColumn="0" w:firstRowLastColumn="0" w:lastRowFirstColumn="0" w:lastRowLastColumn="0"/>
            </w:pPr>
            <w:r w:rsidRPr="00DA7EB3">
              <w:t>26</w:t>
            </w:r>
            <w:r w:rsidR="009337DD">
              <w:fldChar w:fldCharType="begin"/>
            </w:r>
            <w:r w:rsidR="009337DD">
              <w:instrText xml:space="preserve"> XE "</w:instrText>
            </w:r>
            <w:r w:rsidR="009337DD" w:rsidRPr="00026D6A">
              <w:instrText>8</w:instrText>
            </w:r>
            <w:r w:rsidR="009337DD">
              <w:instrText xml:space="preserve">" </w:instrText>
            </w:r>
            <w:r w:rsidR="009337DD">
              <w:fldChar w:fldCharType="end"/>
            </w:r>
          </w:p>
        </w:tc>
        <w:tc>
          <w:tcPr>
            <w:tcW w:w="810" w:type="dxa"/>
          </w:tcPr>
          <w:p w14:paraId="40D5DD99" w14:textId="57BC8CFA" w:rsidR="00DA7EB3" w:rsidRPr="00DA7EB3" w:rsidRDefault="00DA7EB3" w:rsidP="001E152C">
            <w:pPr>
              <w:pStyle w:val="TableCell"/>
              <w:cnfStyle w:val="000000100000" w:firstRow="0" w:lastRow="0" w:firstColumn="0" w:lastColumn="0" w:oddVBand="0" w:evenVBand="0" w:oddHBand="1" w:evenHBand="0" w:firstRowFirstColumn="0" w:firstRowLastColumn="0" w:lastRowFirstColumn="0" w:lastRowLastColumn="0"/>
            </w:pPr>
            <w:r w:rsidRPr="00DA7EB3">
              <w:t>TS</w:t>
            </w:r>
            <w:r w:rsidR="009337DD">
              <w:fldChar w:fldCharType="begin"/>
            </w:r>
            <w:r w:rsidR="009337DD">
              <w:instrText xml:space="preserve"> XE "</w:instrText>
            </w:r>
            <w:r w:rsidR="009337DD" w:rsidRPr="00144F5B">
              <w:instrText>Print Completion Time Statistics Report</w:instrText>
            </w:r>
            <w:r w:rsidR="009337DD">
              <w:instrText xml:space="preserve">" </w:instrText>
            </w:r>
            <w:r w:rsidR="009337DD">
              <w:fldChar w:fldCharType="end"/>
            </w:r>
          </w:p>
        </w:tc>
        <w:tc>
          <w:tcPr>
            <w:tcW w:w="990" w:type="dxa"/>
          </w:tcPr>
          <w:p w14:paraId="67A301F5" w14:textId="77777777" w:rsidR="00DA7EB3" w:rsidRPr="00DA7EB3" w:rsidRDefault="00DA7EB3" w:rsidP="001E152C">
            <w:pPr>
              <w:pStyle w:val="TableCell"/>
              <w:cnfStyle w:val="000000100000" w:firstRow="0" w:lastRow="0" w:firstColumn="0" w:lastColumn="0" w:oddVBand="0" w:evenVBand="0" w:oddHBand="1" w:evenHBand="0" w:firstRowFirstColumn="0" w:firstRowLastColumn="0" w:lastRowFirstColumn="0" w:lastRowLastColumn="0"/>
            </w:pPr>
            <w:r w:rsidRPr="00DA7EB3">
              <w:t>NS</w:t>
            </w:r>
          </w:p>
        </w:tc>
        <w:tc>
          <w:tcPr>
            <w:tcW w:w="1170" w:type="dxa"/>
          </w:tcPr>
          <w:p w14:paraId="738F09DD" w14:textId="77777777" w:rsidR="00DA7EB3" w:rsidRPr="00DA7EB3" w:rsidRDefault="00DA7EB3" w:rsidP="001E152C">
            <w:pPr>
              <w:pStyle w:val="TableCell"/>
              <w:cnfStyle w:val="000000100000" w:firstRow="0" w:lastRow="0" w:firstColumn="0" w:lastColumn="0" w:oddVBand="0" w:evenVBand="0" w:oddHBand="1" w:evenHBand="0" w:firstRowFirstColumn="0" w:firstRowLastColumn="0" w:lastRowFirstColumn="0" w:lastRowLastColumn="0"/>
            </w:pPr>
          </w:p>
        </w:tc>
        <w:tc>
          <w:tcPr>
            <w:tcW w:w="2525" w:type="dxa"/>
          </w:tcPr>
          <w:p w14:paraId="517A58C6" w14:textId="1A7F4968" w:rsidR="00DA7EB3" w:rsidRPr="00DA7EB3" w:rsidRDefault="00DA7EB3" w:rsidP="001E152C">
            <w:pPr>
              <w:pStyle w:val="TableCell"/>
              <w:cnfStyle w:val="000000100000" w:firstRow="0" w:lastRow="0" w:firstColumn="0" w:lastColumn="0" w:oddVBand="0" w:evenVBand="0" w:oddHBand="1" w:evenHBand="0" w:firstRowFirstColumn="0" w:firstRowLastColumn="0" w:lastRowFirstColumn="0" w:lastRowLastColumn="0"/>
            </w:pPr>
            <w:r w:rsidRPr="00DA7EB3">
              <w:t>Effective Start Date</w:t>
            </w:r>
            <w:r w:rsidR="009337DD">
              <w:fldChar w:fldCharType="begin"/>
            </w:r>
            <w:r w:rsidR="009337DD">
              <w:instrText xml:space="preserve"> XE "</w:instrText>
            </w:r>
            <w:r w:rsidR="009337DD" w:rsidRPr="0051033F">
              <w:instrText>Patch</w:instrText>
            </w:r>
            <w:r w:rsidR="009337DD">
              <w:instrText xml:space="preserve">" </w:instrText>
            </w:r>
            <w:r w:rsidR="009337DD">
              <w:fldChar w:fldCharType="end"/>
            </w:r>
            <w:r w:rsidRPr="00DA7EB3">
              <w:t xml:space="preserve"> of Provider Role</w:t>
            </w:r>
          </w:p>
        </w:tc>
        <w:tc>
          <w:tcPr>
            <w:tcW w:w="2033" w:type="dxa"/>
          </w:tcPr>
          <w:p w14:paraId="5DAC7693" w14:textId="77777777" w:rsidR="00DA7EB3" w:rsidRPr="00DA7EB3" w:rsidRDefault="00DA7EB3" w:rsidP="001E152C">
            <w:pPr>
              <w:pStyle w:val="TableCell"/>
              <w:cnfStyle w:val="000000100000" w:firstRow="0" w:lastRow="0" w:firstColumn="0" w:lastColumn="0" w:oddVBand="0" w:evenVBand="0" w:oddHBand="1" w:evenHBand="0" w:firstRowFirstColumn="0" w:firstRowLastColumn="0" w:lastRowFirstColumn="0" w:lastRowLastColumn="0"/>
            </w:pPr>
            <w:r w:rsidRPr="00DA7EB3">
              <w:t>Not used</w:t>
            </w:r>
          </w:p>
        </w:tc>
      </w:tr>
      <w:tr w:rsidR="00DA7EB3" w:rsidRPr="00DA7EB3" w14:paraId="7BCF0839" w14:textId="77777777" w:rsidTr="00B96A26">
        <w:tc>
          <w:tcPr>
            <w:cnfStyle w:val="001000000000" w:firstRow="0" w:lastRow="0" w:firstColumn="1" w:lastColumn="0" w:oddVBand="0" w:evenVBand="0" w:oddHBand="0" w:evenHBand="0" w:firstRowFirstColumn="0" w:firstRowLastColumn="0" w:lastRowFirstColumn="0" w:lastRowLastColumn="0"/>
            <w:tcW w:w="1248" w:type="dxa"/>
          </w:tcPr>
          <w:p w14:paraId="0FB1080D" w14:textId="774EB27E" w:rsidR="00DA7EB3" w:rsidRPr="00DA7EB3" w:rsidRDefault="00DA7EB3" w:rsidP="001E152C">
            <w:pPr>
              <w:pStyle w:val="TableCell"/>
            </w:pPr>
            <w:r w:rsidRPr="00DA7EB3">
              <w:t>9</w:t>
            </w:r>
            <w:r w:rsidR="009337DD">
              <w:fldChar w:fldCharType="begin"/>
            </w:r>
            <w:r w:rsidR="009337DD">
              <w:instrText xml:space="preserve"> XE "</w:instrText>
            </w:r>
            <w:r w:rsidR="009337DD" w:rsidRPr="00693181">
              <w:instrText>8</w:instrText>
            </w:r>
            <w:r w:rsidR="009337DD">
              <w:instrText xml:space="preserve">" </w:instrText>
            </w:r>
            <w:r w:rsidR="009337DD">
              <w:fldChar w:fldCharType="end"/>
            </w:r>
            <w:r w:rsidR="009337DD">
              <w:fldChar w:fldCharType="begin"/>
            </w:r>
            <w:r w:rsidR="009337DD">
              <w:instrText xml:space="preserve"> XE "</w:instrText>
            </w:r>
            <w:r w:rsidR="009337DD" w:rsidRPr="001E152C">
              <w:instrText>Message Type</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GroupName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Date/Time of Transaction</w:instrText>
            </w:r>
            <w:r w:rsidR="009337DD">
              <w:instrText xml:space="preserve">" </w:instrText>
            </w:r>
            <w:r w:rsidR="009337DD">
              <w:fldChar w:fldCharType="end"/>
            </w:r>
            <w:r w:rsidR="009337DD">
              <w:fldChar w:fldCharType="begin"/>
            </w:r>
            <w:r w:rsidR="009337DD">
              <w:instrText xml:space="preserve"> XE "</w:instrText>
            </w:r>
            <w:r w:rsidR="009337DD" w:rsidRPr="00634687">
              <w:instrText>7</w:instrText>
            </w:r>
            <w:r w:rsidR="009337DD">
              <w:instrText xml:space="preserve">" </w:instrText>
            </w:r>
            <w:r w:rsidR="009337DD">
              <w:fldChar w:fldCharType="end"/>
            </w:r>
            <w:r w:rsidR="009337DD">
              <w:fldChar w:fldCharType="begin"/>
            </w:r>
            <w:r w:rsidR="009337DD">
              <w:instrText xml:space="preserve"> XE "</w:instrText>
            </w:r>
            <w:r w:rsidR="009337DD" w:rsidRPr="00E75147">
              <w:instrText>26</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p>
        </w:tc>
        <w:tc>
          <w:tcPr>
            <w:tcW w:w="700" w:type="dxa"/>
          </w:tcPr>
          <w:p w14:paraId="158E84FC" w14:textId="1529036B" w:rsidR="00DA7EB3" w:rsidRPr="00DA7EB3" w:rsidRDefault="00DA7EB3" w:rsidP="001E152C">
            <w:pPr>
              <w:pStyle w:val="TableCell"/>
              <w:cnfStyle w:val="000000000000" w:firstRow="0" w:lastRow="0" w:firstColumn="0" w:lastColumn="0" w:oddVBand="0" w:evenVBand="0" w:oddHBand="0" w:evenHBand="0" w:firstRowFirstColumn="0" w:firstRowLastColumn="0" w:lastRowFirstColumn="0" w:lastRowLastColumn="0"/>
            </w:pPr>
            <w:r w:rsidRPr="00DA7EB3">
              <w:t>26</w:t>
            </w:r>
            <w:r w:rsidR="009337DD">
              <w:fldChar w:fldCharType="begin"/>
            </w:r>
            <w:r w:rsidR="009337DD">
              <w:instrText xml:space="preserve"> XE "</w:instrText>
            </w:r>
            <w:r w:rsidR="009337DD" w:rsidRPr="00026D6A">
              <w:instrText>8</w:instrText>
            </w:r>
            <w:r w:rsidR="009337DD">
              <w:instrText xml:space="preserve">" </w:instrText>
            </w:r>
            <w:r w:rsidR="009337DD">
              <w:fldChar w:fldCharType="end"/>
            </w:r>
          </w:p>
        </w:tc>
        <w:tc>
          <w:tcPr>
            <w:tcW w:w="810" w:type="dxa"/>
          </w:tcPr>
          <w:p w14:paraId="17907C1C" w14:textId="060EEE59" w:rsidR="00DA7EB3" w:rsidRPr="00DA7EB3" w:rsidRDefault="00DA7EB3" w:rsidP="001E152C">
            <w:pPr>
              <w:pStyle w:val="TableCell"/>
              <w:cnfStyle w:val="000000000000" w:firstRow="0" w:lastRow="0" w:firstColumn="0" w:lastColumn="0" w:oddVBand="0" w:evenVBand="0" w:oddHBand="0" w:evenHBand="0" w:firstRowFirstColumn="0" w:firstRowLastColumn="0" w:lastRowFirstColumn="0" w:lastRowLastColumn="0"/>
            </w:pPr>
            <w:r w:rsidRPr="00DA7EB3">
              <w:t>TS</w:t>
            </w:r>
            <w:r w:rsidR="009337DD">
              <w:fldChar w:fldCharType="begin"/>
            </w:r>
            <w:r w:rsidR="009337DD">
              <w:instrText xml:space="preserve"> XE "</w:instrText>
            </w:r>
            <w:r w:rsidR="009337DD" w:rsidRPr="00144F5B">
              <w:instrText>Print Completion Time Statistics Report</w:instrText>
            </w:r>
            <w:r w:rsidR="009337DD">
              <w:instrText xml:space="preserve">" </w:instrText>
            </w:r>
            <w:r w:rsidR="009337DD">
              <w:fldChar w:fldCharType="end"/>
            </w:r>
          </w:p>
        </w:tc>
        <w:tc>
          <w:tcPr>
            <w:tcW w:w="990" w:type="dxa"/>
          </w:tcPr>
          <w:p w14:paraId="1CF5F95E" w14:textId="77777777" w:rsidR="00DA7EB3" w:rsidRPr="00DA7EB3" w:rsidRDefault="00DA7EB3" w:rsidP="001E152C">
            <w:pPr>
              <w:pStyle w:val="TableCell"/>
              <w:cnfStyle w:val="000000000000" w:firstRow="0" w:lastRow="0" w:firstColumn="0" w:lastColumn="0" w:oddVBand="0" w:evenVBand="0" w:oddHBand="0" w:evenHBand="0" w:firstRowFirstColumn="0" w:firstRowLastColumn="0" w:lastRowFirstColumn="0" w:lastRowLastColumn="0"/>
            </w:pPr>
            <w:r w:rsidRPr="00DA7EB3">
              <w:t>NS</w:t>
            </w:r>
          </w:p>
        </w:tc>
        <w:tc>
          <w:tcPr>
            <w:tcW w:w="1170" w:type="dxa"/>
          </w:tcPr>
          <w:p w14:paraId="236C51A8" w14:textId="77777777" w:rsidR="00DA7EB3" w:rsidRPr="00DA7EB3" w:rsidRDefault="00DA7EB3" w:rsidP="001E152C">
            <w:pPr>
              <w:pStyle w:val="TableCell"/>
              <w:cnfStyle w:val="000000000000" w:firstRow="0" w:lastRow="0" w:firstColumn="0" w:lastColumn="0" w:oddVBand="0" w:evenVBand="0" w:oddHBand="0" w:evenHBand="0" w:firstRowFirstColumn="0" w:firstRowLastColumn="0" w:lastRowFirstColumn="0" w:lastRowLastColumn="0"/>
            </w:pPr>
          </w:p>
        </w:tc>
        <w:tc>
          <w:tcPr>
            <w:tcW w:w="2525" w:type="dxa"/>
          </w:tcPr>
          <w:p w14:paraId="0D8570F4" w14:textId="26018776" w:rsidR="00DA7EB3" w:rsidRPr="00DA7EB3" w:rsidRDefault="00DA7EB3" w:rsidP="001E152C">
            <w:pPr>
              <w:pStyle w:val="TableCell"/>
              <w:cnfStyle w:val="000000000000" w:firstRow="0" w:lastRow="0" w:firstColumn="0" w:lastColumn="0" w:oddVBand="0" w:evenVBand="0" w:oddHBand="0" w:evenHBand="0" w:firstRowFirstColumn="0" w:firstRowLastColumn="0" w:lastRowFirstColumn="0" w:lastRowLastColumn="0"/>
            </w:pPr>
            <w:r w:rsidRPr="00DA7EB3">
              <w:t>Effective End Date</w:t>
            </w:r>
            <w:r w:rsidR="009337DD">
              <w:fldChar w:fldCharType="begin"/>
            </w:r>
            <w:r w:rsidR="009337DD">
              <w:instrText xml:space="preserve"> XE "</w:instrText>
            </w:r>
            <w:r w:rsidR="009337DD" w:rsidRPr="0051033F">
              <w:instrText>Patch</w:instrText>
            </w:r>
            <w:r w:rsidR="009337DD">
              <w:instrText xml:space="preserve">" </w:instrText>
            </w:r>
            <w:r w:rsidR="009337DD">
              <w:fldChar w:fldCharType="end"/>
            </w:r>
            <w:r w:rsidRPr="00DA7EB3">
              <w:t xml:space="preserve"> of Provider Role</w:t>
            </w:r>
          </w:p>
        </w:tc>
        <w:tc>
          <w:tcPr>
            <w:tcW w:w="2033" w:type="dxa"/>
          </w:tcPr>
          <w:p w14:paraId="534AE8BA" w14:textId="77777777" w:rsidR="00DA7EB3" w:rsidRPr="00DA7EB3" w:rsidRDefault="00DA7EB3" w:rsidP="001E152C">
            <w:pPr>
              <w:pStyle w:val="TableCell"/>
              <w:cnfStyle w:val="000000000000" w:firstRow="0" w:lastRow="0" w:firstColumn="0" w:lastColumn="0" w:oddVBand="0" w:evenVBand="0" w:oddHBand="0" w:evenHBand="0" w:firstRowFirstColumn="0" w:firstRowLastColumn="0" w:lastRowFirstColumn="0" w:lastRowLastColumn="0"/>
            </w:pPr>
            <w:r w:rsidRPr="00DA7EB3">
              <w:t>Not used</w:t>
            </w:r>
          </w:p>
        </w:tc>
      </w:tr>
    </w:tbl>
    <w:p w14:paraId="057E9BD0" w14:textId="4AB22BFA" w:rsidR="00503254" w:rsidRDefault="00503254">
      <w:pPr>
        <w:spacing w:after="0"/>
      </w:pPr>
    </w:p>
    <w:p w14:paraId="3CAD0760" w14:textId="1BCFB7CC" w:rsidR="00DA7EB3" w:rsidRDefault="00B96A26" w:rsidP="00DA7EB3">
      <w:r w:rsidRPr="00B96A26">
        <w:t>Refer to Table 14-1</w:t>
      </w:r>
      <w:r>
        <w:t xml:space="preserve">3. Note that </w:t>
      </w:r>
      <w:r w:rsidRPr="00B96A26">
        <w:t xml:space="preserve">REF_I12 PID-Patient Id Segment </w:t>
      </w:r>
      <w:r>
        <w:t xml:space="preserve">is </w:t>
      </w:r>
      <w:r w:rsidRPr="00B96A26">
        <w:t>generated by the VistA API</w:t>
      </w:r>
      <w:r>
        <w:t>, and is the</w:t>
      </w:r>
      <w:r w:rsidRPr="00B96A26">
        <w:t xml:space="preserve"> same for all msg types</w:t>
      </w:r>
      <w:r>
        <w:t>.</w:t>
      </w:r>
      <w:r w:rsidR="009337DD">
        <w:fldChar w:fldCharType="begin"/>
      </w:r>
      <w:r w:rsidR="009337DD">
        <w:instrText xml:space="preserve"> XE "</w:instrText>
      </w:r>
      <w:r w:rsidR="009337DD" w:rsidRPr="00B96A26">
        <w:instrText>Refer to Table 14-1</w:instrText>
      </w:r>
      <w:r w:rsidR="009337DD">
        <w:instrText xml:space="preserve">3. Note that </w:instrText>
      </w:r>
      <w:r w:rsidR="009337DD" w:rsidRPr="00B96A26">
        <w:instrText xml:space="preserve">REF_I12 PID-Patient Id Segment </w:instrText>
      </w:r>
      <w:r w:rsidR="009337DD">
        <w:instrText xml:space="preserve">is </w:instrText>
      </w:r>
      <w:r w:rsidR="009337DD" w:rsidRPr="00B96A26">
        <w:instrText>generated by the VistA API</w:instrText>
      </w:r>
      <w:r w:rsidR="009337DD">
        <w:instrText>, and is the</w:instrText>
      </w:r>
      <w:r w:rsidR="009337DD" w:rsidRPr="00B96A26">
        <w:instrText xml:space="preserve"> same for all msg types</w:instrText>
      </w:r>
      <w:r w:rsidR="009337DD">
        <w:instrText xml:space="preserve">." </w:instrText>
      </w:r>
      <w:r w:rsidR="009337DD">
        <w:fldChar w:fldCharType="end"/>
      </w:r>
    </w:p>
    <w:p w14:paraId="5A059E25" w14:textId="0DF009FD" w:rsidR="00B96A26" w:rsidRDefault="00B96A26" w:rsidP="00B96A26">
      <w:pPr>
        <w:pStyle w:val="Caption"/>
      </w:pPr>
      <w:bookmarkStart w:id="235" w:name="_Toc145585550"/>
      <w:r>
        <w:t xml:space="preserve">Table 14-13: </w:t>
      </w:r>
      <w:r w:rsidRPr="00B96A26">
        <w:t>REF_I12 PID-Patient Id Segment</w:t>
      </w:r>
      <w:bookmarkEnd w:id="235"/>
      <w:r w:rsidR="009337DD">
        <w:fldChar w:fldCharType="begin"/>
      </w:r>
      <w:r w:rsidR="009337DD">
        <w:instrText xml:space="preserve"> XE "</w:instrText>
      </w:r>
      <w:r w:rsidR="009337DD" w:rsidRPr="00104826">
        <w:rPr>
          <w:rStyle w:val="Hyperlink"/>
          <w:noProof/>
        </w:rPr>
        <w:instrText>Table 14-13: REF_I12 PID-Patient Id Segment</w:instrText>
      </w:r>
      <w:r w:rsidR="009337DD">
        <w:rPr>
          <w:noProof/>
          <w:webHidden/>
        </w:rPr>
        <w:tab/>
      </w:r>
      <w:r w:rsidR="009337DD">
        <w:rPr>
          <w:noProof/>
          <w:webHidden/>
        </w:rPr>
        <w:fldChar w:fldCharType="begin"/>
      </w:r>
      <w:r w:rsidR="009337DD">
        <w:rPr>
          <w:noProof/>
          <w:webHidden/>
        </w:rPr>
        <w:instrText xml:space="preserve"> PAGEREF _Toc144361730 \h </w:instrText>
      </w:r>
      <w:r w:rsidR="009337DD">
        <w:rPr>
          <w:noProof/>
          <w:webHidden/>
        </w:rPr>
      </w:r>
      <w:r w:rsidR="009337DD">
        <w:rPr>
          <w:noProof/>
          <w:webHidden/>
        </w:rPr>
        <w:fldChar w:fldCharType="separate"/>
      </w:r>
      <w:r w:rsidR="009337DD">
        <w:rPr>
          <w:noProof/>
          <w:webHidden/>
        </w:rPr>
        <w:instrText>130</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"Table 14-13: </w:instrText>
      </w:r>
      <w:r w:rsidR="009337DD" w:rsidRPr="00B96A26">
        <w:instrText>REF_I12 PID-Patient Id Segment</w:instrText>
      </w:r>
      <w:r w:rsidR="009337DD">
        <w:instrText xml:space="preserve">" </w:instrText>
      </w:r>
      <w:r w:rsidR="009337DD">
        <w:fldChar w:fldCharType="end"/>
      </w:r>
    </w:p>
    <w:tbl>
      <w:tblPr>
        <w:tblStyle w:val="OITTable1"/>
        <w:tblW w:w="0" w:type="auto"/>
        <w:tblLayout w:type="fixed"/>
        <w:tblLook w:val="04A0" w:firstRow="1" w:lastRow="0" w:firstColumn="1" w:lastColumn="0" w:noHBand="0" w:noVBand="1"/>
      </w:tblPr>
      <w:tblGrid>
        <w:gridCol w:w="1588"/>
        <w:gridCol w:w="1440"/>
        <w:gridCol w:w="450"/>
        <w:gridCol w:w="610"/>
        <w:gridCol w:w="591"/>
        <w:gridCol w:w="1769"/>
        <w:gridCol w:w="3028"/>
      </w:tblGrid>
      <w:tr w:rsidR="00B96A26" w:rsidRPr="00B96A26" w14:paraId="38712497" w14:textId="77777777" w:rsidTr="00C31F0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88" w:type="dxa"/>
          </w:tcPr>
          <w:p w14:paraId="256015D0" w14:textId="2D1FC5EA" w:rsidR="00B96A26" w:rsidRPr="00B96A26" w:rsidRDefault="00B96A26" w:rsidP="0051033F">
            <w:pPr>
              <w:pStyle w:val="TableHeading"/>
              <w:rPr>
                <w:b/>
                <w:bCs/>
              </w:rPr>
            </w:pPr>
            <w:r w:rsidRPr="00B96A26">
              <w:rPr>
                <w:b/>
                <w:bCs/>
              </w:rPr>
              <w:t>SEQ</w:t>
            </w:r>
            <w:r w:rsidR="009337DD">
              <w:fldChar w:fldCharType="begin"/>
            </w:r>
            <w:r w:rsidR="009337DD">
              <w:rPr>
                <w:b/>
                <w:bCs/>
              </w:rPr>
              <w:instrText xml:space="preserve"> XE "</w:instrText>
            </w:r>
            <w:r w:rsidR="009337DD" w:rsidRPr="00634687">
              <w:rPr>
                <w:b/>
                <w:bCs/>
              </w:rPr>
              <w:instrText>LEN</w:instrText>
            </w:r>
            <w:r w:rsidR="009337DD">
              <w:rPr>
                <w:b/>
                <w:bCs/>
              </w:rPr>
              <w:instrText xml:space="preserve">" </w:instrText>
            </w:r>
            <w:r w:rsidR="009337DD">
              <w:fldChar w:fldCharType="end"/>
            </w:r>
          </w:p>
        </w:tc>
        <w:tc>
          <w:tcPr>
            <w:tcW w:w="1440" w:type="dxa"/>
          </w:tcPr>
          <w:p w14:paraId="72318907" w14:textId="77777777" w:rsidR="00B96A26" w:rsidRPr="00B96A26" w:rsidRDefault="00B96A26" w:rsidP="0051033F">
            <w:pPr>
              <w:pStyle w:val="TableHeading"/>
              <w:cnfStyle w:val="100000000000" w:firstRow="1" w:lastRow="0" w:firstColumn="0" w:lastColumn="0" w:oddVBand="0" w:evenVBand="0" w:oddHBand="0" w:evenHBand="0" w:firstRowFirstColumn="0" w:firstRowLastColumn="0" w:lastRowFirstColumn="0" w:lastRowLastColumn="0"/>
              <w:rPr>
                <w:b/>
                <w:bCs/>
              </w:rPr>
            </w:pPr>
            <w:r w:rsidRPr="00B96A26">
              <w:rPr>
                <w:b/>
                <w:bCs/>
              </w:rPr>
              <w:t>LEN</w:t>
            </w:r>
          </w:p>
        </w:tc>
        <w:tc>
          <w:tcPr>
            <w:tcW w:w="450" w:type="dxa"/>
          </w:tcPr>
          <w:p w14:paraId="7162C1C8" w14:textId="77777777" w:rsidR="00B96A26" w:rsidRPr="00B96A26" w:rsidRDefault="00B96A26" w:rsidP="0051033F">
            <w:pPr>
              <w:pStyle w:val="TableHeading"/>
              <w:cnfStyle w:val="100000000000" w:firstRow="1" w:lastRow="0" w:firstColumn="0" w:lastColumn="0" w:oddVBand="0" w:evenVBand="0" w:oddHBand="0" w:evenHBand="0" w:firstRowFirstColumn="0" w:firstRowLastColumn="0" w:lastRowFirstColumn="0" w:lastRowLastColumn="0"/>
              <w:rPr>
                <w:b/>
                <w:bCs/>
              </w:rPr>
            </w:pPr>
            <w:r w:rsidRPr="00B96A26">
              <w:rPr>
                <w:b/>
                <w:bCs/>
              </w:rPr>
              <w:t>DT</w:t>
            </w:r>
          </w:p>
        </w:tc>
        <w:tc>
          <w:tcPr>
            <w:tcW w:w="610" w:type="dxa"/>
          </w:tcPr>
          <w:p w14:paraId="74B119C0" w14:textId="77777777" w:rsidR="00B96A26" w:rsidRPr="00B96A26" w:rsidRDefault="00B96A26" w:rsidP="0051033F">
            <w:pPr>
              <w:pStyle w:val="TableHeading"/>
              <w:cnfStyle w:val="100000000000" w:firstRow="1" w:lastRow="0" w:firstColumn="0" w:lastColumn="0" w:oddVBand="0" w:evenVBand="0" w:oddHBand="0" w:evenHBand="0" w:firstRowFirstColumn="0" w:firstRowLastColumn="0" w:lastRowFirstColumn="0" w:lastRowLastColumn="0"/>
              <w:rPr>
                <w:b/>
                <w:bCs/>
              </w:rPr>
            </w:pPr>
            <w:r w:rsidRPr="00B96A26">
              <w:rPr>
                <w:b/>
                <w:bCs/>
              </w:rPr>
              <w:t>R/O</w:t>
            </w:r>
          </w:p>
        </w:tc>
        <w:tc>
          <w:tcPr>
            <w:tcW w:w="591" w:type="dxa"/>
          </w:tcPr>
          <w:p w14:paraId="4935E3F2" w14:textId="77777777" w:rsidR="00B96A26" w:rsidRPr="00B96A26" w:rsidRDefault="00B96A26" w:rsidP="0051033F">
            <w:pPr>
              <w:pStyle w:val="TableHeading"/>
              <w:cnfStyle w:val="100000000000" w:firstRow="1" w:lastRow="0" w:firstColumn="0" w:lastColumn="0" w:oddVBand="0" w:evenVBand="0" w:oddHBand="0" w:evenHBand="0" w:firstRowFirstColumn="0" w:firstRowLastColumn="0" w:lastRowFirstColumn="0" w:lastRowLastColumn="0"/>
              <w:rPr>
                <w:b/>
                <w:bCs/>
              </w:rPr>
            </w:pPr>
            <w:r w:rsidRPr="00B96A26">
              <w:rPr>
                <w:b/>
                <w:bCs/>
              </w:rPr>
              <w:t>TBL#</w:t>
            </w:r>
          </w:p>
        </w:tc>
        <w:tc>
          <w:tcPr>
            <w:tcW w:w="1769" w:type="dxa"/>
          </w:tcPr>
          <w:p w14:paraId="337684DF" w14:textId="51407E4E" w:rsidR="00B96A26" w:rsidRPr="00B96A26" w:rsidRDefault="00B96A26" w:rsidP="0051033F">
            <w:pPr>
              <w:pStyle w:val="TableHeading"/>
              <w:cnfStyle w:val="100000000000" w:firstRow="1" w:lastRow="0" w:firstColumn="0" w:lastColumn="0" w:oddVBand="0" w:evenVBand="0" w:oddHBand="0" w:evenHBand="0" w:firstRowFirstColumn="0" w:firstRowLastColumn="0" w:lastRowFirstColumn="0" w:lastRowLastColumn="0"/>
              <w:rPr>
                <w:b/>
                <w:bCs/>
              </w:rPr>
            </w:pPr>
            <w:r w:rsidRPr="00B96A26">
              <w:rPr>
                <w:b/>
                <w:bCs/>
              </w:rPr>
              <w:t>Element Name</w:t>
            </w:r>
          </w:p>
        </w:tc>
        <w:tc>
          <w:tcPr>
            <w:tcW w:w="3028" w:type="dxa"/>
          </w:tcPr>
          <w:p w14:paraId="64D41D33" w14:textId="2DEE55BC" w:rsidR="00B96A26" w:rsidRPr="00B96A26" w:rsidRDefault="00B96A26" w:rsidP="0051033F">
            <w:pPr>
              <w:pStyle w:val="TableHeading"/>
              <w:cnfStyle w:val="100000000000" w:firstRow="1" w:lastRow="0" w:firstColumn="0" w:lastColumn="0" w:oddVBand="0" w:evenVBand="0" w:oddHBand="0" w:evenHBand="0" w:firstRowFirstColumn="0" w:firstRowLastColumn="0" w:lastRowFirstColumn="0" w:lastRowLastColumn="0"/>
              <w:rPr>
                <w:b/>
                <w:bCs/>
              </w:rPr>
            </w:pPr>
            <w:r w:rsidRPr="00B96A26">
              <w:rPr>
                <w:b/>
                <w:bCs/>
              </w:rPr>
              <w:t>VistA Description</w:t>
            </w:r>
          </w:p>
        </w:tc>
      </w:tr>
      <w:tr w:rsidR="00B96A26" w:rsidRPr="00B96A26" w14:paraId="67CD7A6E" w14:textId="77777777" w:rsidTr="00C31F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8" w:type="dxa"/>
          </w:tcPr>
          <w:p w14:paraId="67958062" w14:textId="77777777" w:rsidR="00B96A26" w:rsidRPr="00B96A26" w:rsidRDefault="00B96A26" w:rsidP="001E152C">
            <w:pPr>
              <w:pStyle w:val="TableCell"/>
            </w:pPr>
          </w:p>
        </w:tc>
        <w:tc>
          <w:tcPr>
            <w:tcW w:w="1440" w:type="dxa"/>
          </w:tcPr>
          <w:p w14:paraId="6D6B0D09" w14:textId="1A652504" w:rsidR="00B96A26" w:rsidRPr="00B96A26" w:rsidRDefault="00B96A26" w:rsidP="001E152C">
            <w:pPr>
              <w:pStyle w:val="TableCell"/>
              <w:cnfStyle w:val="000000100000" w:firstRow="0" w:lastRow="0" w:firstColumn="0" w:lastColumn="0" w:oddVBand="0" w:evenVBand="0" w:oddHBand="1" w:evenHBand="0" w:firstRowFirstColumn="0" w:firstRowLastColumn="0" w:lastRowFirstColumn="0" w:lastRowLastColumn="0"/>
            </w:pPr>
            <w:r w:rsidRPr="00B96A26">
              <w:t>4</w:t>
            </w:r>
            <w:r w:rsidR="009337DD">
              <w:fldChar w:fldCharType="begin"/>
            </w:r>
            <w:r w:rsidR="009337DD">
              <w:instrText xml:space="preserve"> XE "</w:instrText>
            </w:r>
            <w:r w:rsidR="009337DD" w:rsidRPr="00554A5D">
              <w:instrText>Primary Key</w:instrText>
            </w:r>
            <w:r w:rsidR="009337DD">
              <w:instrText xml:space="preserve">" </w:instrText>
            </w:r>
            <w:r w:rsidR="009337DD">
              <w:fldChar w:fldCharType="end"/>
            </w:r>
            <w:r w:rsidR="009337DD">
              <w:fldChar w:fldCharType="begin"/>
            </w:r>
            <w:r w:rsidR="009337DD">
              <w:instrText xml:space="preserve"> XE "</w:instrText>
            </w:r>
            <w:r w:rsidR="009337DD" w:rsidRPr="00DB3B83">
              <w:instrText>15</w:instrText>
            </w:r>
            <w:r w:rsidR="009337DD">
              <w:instrText xml:space="preserve">" </w:instrText>
            </w:r>
            <w:r w:rsidR="009337DD">
              <w:fldChar w:fldCharType="end"/>
            </w:r>
            <w:r w:rsidR="009337DD">
              <w:fldChar w:fldCharType="begin"/>
            </w:r>
            <w:r w:rsidR="009337DD">
              <w:instrText xml:space="preserve"> XE "</w:instrText>
            </w:r>
            <w:r w:rsidR="009337DD" w:rsidRPr="00B7131F">
              <w:instrText>40</w:instrText>
            </w:r>
            <w:r w:rsidR="009337DD">
              <w:instrText xml:space="preserve">" </w:instrText>
            </w:r>
            <w:r w:rsidR="009337DD">
              <w:fldChar w:fldCharType="end"/>
            </w:r>
            <w:r w:rsidR="009337DD">
              <w:fldChar w:fldCharType="begin"/>
            </w:r>
            <w:r w:rsidR="009337DD">
              <w:instrText xml:space="preserve"> XE "</w:instrText>
            </w:r>
            <w:r w:rsidR="009337DD" w:rsidRPr="00B96A26">
              <w:instrText>SI</w:instrText>
            </w:r>
            <w:r w:rsidR="009337DD">
              <w:instrText xml:space="preserve">" </w:instrText>
            </w:r>
            <w:r w:rsidR="009337DD">
              <w:fldChar w:fldCharType="end"/>
            </w:r>
            <w:r w:rsidR="009337DD">
              <w:fldChar w:fldCharType="begin"/>
            </w:r>
            <w:r w:rsidR="009337DD">
              <w:instrText xml:space="preserve"> XE "</w:instrText>
            </w:r>
            <w:r w:rsidR="009337DD" w:rsidRPr="00DA7EB3">
              <w:instrText>60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Universal Service ID</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Facility</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Sub-ID</w:instrText>
            </w:r>
            <w:r w:rsidR="009337DD">
              <w:instrText xml:space="preserve">" </w:instrText>
            </w:r>
            <w:r w:rsidR="009337DD">
              <w:fldChar w:fldCharType="end"/>
            </w:r>
            <w:r w:rsidR="009337DD">
              <w:fldChar w:fldCharType="begin"/>
            </w:r>
            <w:r w:rsidR="009337DD">
              <w:instrText xml:space="preserve"> XE "</w:instrText>
            </w:r>
            <w:r w:rsidR="009337DD" w:rsidRPr="00634687">
              <w:instrText>20</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r w:rsidR="009337DD">
              <w:fldChar w:fldCharType="begin"/>
            </w:r>
            <w:r w:rsidR="009337DD">
              <w:instrText xml:space="preserve"> XE "</w:instrText>
            </w:r>
            <w:r w:rsidR="009337DD" w:rsidRPr="00693181">
              <w:instrText>1</w:instrText>
            </w:r>
            <w:r w:rsidR="009337DD">
              <w:instrText xml:space="preserve">" </w:instrText>
            </w:r>
            <w:r w:rsidR="009337DD">
              <w:fldChar w:fldCharType="end"/>
            </w:r>
          </w:p>
        </w:tc>
        <w:tc>
          <w:tcPr>
            <w:tcW w:w="450" w:type="dxa"/>
          </w:tcPr>
          <w:p w14:paraId="3EDFFF84" w14:textId="77777777" w:rsidR="00B96A26" w:rsidRPr="00B96A26" w:rsidRDefault="00B96A26" w:rsidP="001E152C">
            <w:pPr>
              <w:pStyle w:val="TableCell"/>
              <w:cnfStyle w:val="000000100000" w:firstRow="0" w:lastRow="0" w:firstColumn="0" w:lastColumn="0" w:oddVBand="0" w:evenVBand="0" w:oddHBand="1" w:evenHBand="0" w:firstRowFirstColumn="0" w:firstRowLastColumn="0" w:lastRowFirstColumn="0" w:lastRowLastColumn="0"/>
            </w:pPr>
            <w:r w:rsidRPr="00B96A26">
              <w:t>SI</w:t>
            </w:r>
          </w:p>
        </w:tc>
        <w:tc>
          <w:tcPr>
            <w:tcW w:w="610" w:type="dxa"/>
          </w:tcPr>
          <w:p w14:paraId="325A3E80" w14:textId="77777777" w:rsidR="00B96A26" w:rsidRPr="00B96A26" w:rsidRDefault="00B96A26" w:rsidP="001E152C">
            <w:pPr>
              <w:pStyle w:val="TableCell"/>
              <w:cnfStyle w:val="000000100000" w:firstRow="0" w:lastRow="0" w:firstColumn="0" w:lastColumn="0" w:oddVBand="0" w:evenVBand="0" w:oddHBand="1" w:evenHBand="0" w:firstRowFirstColumn="0" w:firstRowLastColumn="0" w:lastRowFirstColumn="0" w:lastRowLastColumn="0"/>
            </w:pPr>
            <w:r w:rsidRPr="00B96A26">
              <w:t>O</w:t>
            </w:r>
          </w:p>
        </w:tc>
        <w:tc>
          <w:tcPr>
            <w:tcW w:w="591" w:type="dxa"/>
          </w:tcPr>
          <w:p w14:paraId="4B1C7C48" w14:textId="77777777" w:rsidR="00B96A26" w:rsidRPr="00B96A26" w:rsidRDefault="00B96A26" w:rsidP="001E152C">
            <w:pPr>
              <w:pStyle w:val="TableCell"/>
              <w:cnfStyle w:val="000000100000" w:firstRow="0" w:lastRow="0" w:firstColumn="0" w:lastColumn="0" w:oddVBand="0" w:evenVBand="0" w:oddHBand="1" w:evenHBand="0" w:firstRowFirstColumn="0" w:firstRowLastColumn="0" w:lastRowFirstColumn="0" w:lastRowLastColumn="0"/>
            </w:pPr>
          </w:p>
        </w:tc>
        <w:tc>
          <w:tcPr>
            <w:tcW w:w="1769" w:type="dxa"/>
          </w:tcPr>
          <w:p w14:paraId="1ED8B072" w14:textId="663E612D" w:rsidR="00B96A26" w:rsidRPr="00B96A26" w:rsidRDefault="00B96A26" w:rsidP="001E152C">
            <w:pPr>
              <w:pStyle w:val="TableCell"/>
              <w:cnfStyle w:val="000000100000" w:firstRow="0" w:lastRow="0" w:firstColumn="0" w:lastColumn="0" w:oddVBand="0" w:evenVBand="0" w:oddHBand="1" w:evenHBand="0" w:firstRowFirstColumn="0" w:firstRowLastColumn="0" w:lastRowFirstColumn="0" w:lastRowLastColumn="0"/>
            </w:pPr>
            <w:r w:rsidRPr="00B96A26">
              <w:t>Set ID – PID</w:t>
            </w:r>
            <w:r w:rsidR="009337DD">
              <w:fldChar w:fldCharType="begin"/>
            </w:r>
            <w:r w:rsidR="009337DD">
              <w:instrText xml:space="preserve"> XE "</w:instrText>
            </w:r>
            <w:r w:rsidR="009337DD" w:rsidRPr="009C4275">
              <w:instrText>Patient Identification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3</w:instrText>
            </w:r>
            <w:r w:rsidR="009337DD">
              <w:instrText xml:space="preserve">" </w:instrText>
            </w:r>
            <w:r w:rsidR="009337DD">
              <w:fldChar w:fldCharType="end"/>
            </w:r>
          </w:p>
        </w:tc>
        <w:tc>
          <w:tcPr>
            <w:tcW w:w="3028" w:type="dxa"/>
          </w:tcPr>
          <w:p w14:paraId="79F5DA88" w14:textId="42C0D30C" w:rsidR="00B96A26" w:rsidRPr="00B96A26" w:rsidRDefault="00B96A26" w:rsidP="001E152C">
            <w:pPr>
              <w:pStyle w:val="TableCell"/>
              <w:cnfStyle w:val="000000100000" w:firstRow="0" w:lastRow="0" w:firstColumn="0" w:lastColumn="0" w:oddVBand="0" w:evenVBand="0" w:oddHBand="1" w:evenHBand="0" w:firstRowFirstColumn="0" w:firstRowLastColumn="0" w:lastRowFirstColumn="0" w:lastRowLastColumn="0"/>
            </w:pPr>
            <w:r w:rsidRPr="00B96A26">
              <w:t>Sequential Number</w:t>
            </w:r>
            <w:r w:rsidR="009337DD">
              <w:fldChar w:fldCharType="begin"/>
            </w:r>
            <w:r w:rsidR="009337DD">
              <w:instrText xml:space="preserve"> XE "</w:instrText>
            </w:r>
            <w:r w:rsidR="009337DD">
              <w:rPr>
                <w:color w:val="FFFFFF" w:themeColor="background1"/>
              </w:rPr>
              <w:instrText>Name"</w:instrText>
            </w:r>
            <w:r w:rsidR="009337DD">
              <w:instrText xml:space="preserve"> </w:instrText>
            </w:r>
            <w:r w:rsidR="009337DD">
              <w:fldChar w:fldCharType="end"/>
            </w:r>
          </w:p>
        </w:tc>
      </w:tr>
      <w:tr w:rsidR="00B96A26" w:rsidRPr="00B96A26" w14:paraId="313E4A63" w14:textId="77777777" w:rsidTr="00C31F07">
        <w:tc>
          <w:tcPr>
            <w:cnfStyle w:val="001000000000" w:firstRow="0" w:lastRow="0" w:firstColumn="1" w:lastColumn="0" w:oddVBand="0" w:evenVBand="0" w:oddHBand="0" w:evenHBand="0" w:firstRowFirstColumn="0" w:firstRowLastColumn="0" w:lastRowFirstColumn="0" w:lastRowLastColumn="0"/>
            <w:tcW w:w="1588" w:type="dxa"/>
          </w:tcPr>
          <w:p w14:paraId="50DEC4DF" w14:textId="655E47DA" w:rsidR="00B96A26" w:rsidRPr="00B96A26" w:rsidRDefault="00B96A26" w:rsidP="001E152C">
            <w:pPr>
              <w:pStyle w:val="TableCell"/>
            </w:pPr>
            <w:r w:rsidRPr="00B96A26">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val="0"/>
                <w:sz w:val="24"/>
                <w:szCs w:val="24"/>
              </w:rPr>
              <w:instrText>SERVICE USAGE</w:instrText>
            </w:r>
            <w:r w:rsidR="009337DD">
              <w:rPr>
                <w:bCs w:val="0"/>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p>
        </w:tc>
        <w:tc>
          <w:tcPr>
            <w:tcW w:w="1440" w:type="dxa"/>
          </w:tcPr>
          <w:p w14:paraId="7D6C50BA" w14:textId="11589433" w:rsidR="009337DD" w:rsidRPr="001E152C" w:rsidRDefault="00B96A26" w:rsidP="001E152C">
            <w:pPr>
              <w:pStyle w:val="TableCell"/>
              <w:cnfStyle w:val="000000000000" w:firstRow="0" w:lastRow="0" w:firstColumn="0" w:lastColumn="0" w:oddVBand="0" w:evenVBand="0" w:oddHBand="0" w:evenHBand="0" w:firstRowFirstColumn="0" w:firstRowLastColumn="0" w:lastRowFirstColumn="0" w:lastRowLastColumn="0"/>
            </w:pPr>
            <w:r w:rsidRPr="00B96A26">
              <w:t>20</w:t>
            </w:r>
            <w:r w:rsidR="009337DD">
              <w:fldChar w:fldCharType="begin"/>
            </w:r>
            <w:r w:rsidR="009337DD">
              <w:instrText xml:space="preserve"> XE "</w:instrText>
            </w:r>
            <w:r w:rsidR="009337DD" w:rsidRPr="00693181">
              <w:instrText>40</w:instrText>
            </w:r>
            <w:r w:rsidR="009337DD">
              <w:instrText xml:space="preserve">" </w:instrText>
            </w:r>
            <w:r w:rsidR="009337DD">
              <w:fldChar w:fldCharType="end"/>
            </w:r>
            <w:r w:rsidR="009337DD">
              <w:fldChar w:fldCharType="begin"/>
            </w:r>
            <w:r w:rsidR="009337DD">
              <w:instrText xml:space="preserve"> XE "</w:instrText>
            </w:r>
            <w:r w:rsidR="009337DD" w:rsidRPr="00677BA1">
              <w:instrText>25</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Field 1</w:instrText>
            </w:r>
          </w:p>
          <w:p w14:paraId="0D3382F8" w14:textId="2CF2FCC3" w:rsidR="00B96A26" w:rsidRPr="00B96A26" w:rsidRDefault="009337DD" w:rsidP="001E152C">
            <w:pPr>
              <w:pStyle w:val="TableCell"/>
              <w:cnfStyle w:val="000000000000" w:firstRow="0" w:lastRow="0" w:firstColumn="0" w:lastColumn="0" w:oddVBand="0" w:evenVBand="0" w:oddHBand="0" w:evenHBand="0" w:firstRowFirstColumn="0" w:firstRowLastColumn="0" w:lastRowFirstColumn="0" w:lastRowLastColumn="0"/>
            </w:pPr>
            <w:r w:rsidRPr="001E152C">
              <w:instrText>Between VistA and Cerner, populated with Field #511 OPT IN FOR FINAL STATUS in the REQUEST/CONSULTATION file (#123)</w:instrText>
            </w:r>
            <w:r>
              <w:instrText xml:space="preserve">" </w:instrText>
            </w:r>
            <w:r>
              <w:fldChar w:fldCharType="end"/>
            </w:r>
            <w:r>
              <w:fldChar w:fldCharType="begin"/>
            </w:r>
            <w:r>
              <w:instrText xml:space="preserve"> XE "</w:instrText>
            </w:r>
            <w:r w:rsidRPr="00B96A26">
              <w:instrText>25</w:instrText>
            </w:r>
            <w:r>
              <w:instrText xml:space="preserve">" </w:instrText>
            </w:r>
            <w:r>
              <w:fldChar w:fldCharType="end"/>
            </w:r>
            <w:r>
              <w:fldChar w:fldCharType="begin"/>
            </w:r>
            <w:r>
              <w:instrText xml:space="preserve"> XE "</w:instrText>
            </w:r>
            <w:r w:rsidRPr="00026D6A">
              <w:instrText>2</w:instrText>
            </w:r>
            <w:r>
              <w:instrText xml:space="preserve">" </w:instrText>
            </w:r>
            <w:r>
              <w:fldChar w:fldCharType="end"/>
            </w:r>
          </w:p>
        </w:tc>
        <w:tc>
          <w:tcPr>
            <w:tcW w:w="450" w:type="dxa"/>
          </w:tcPr>
          <w:p w14:paraId="0C342369" w14:textId="77777777" w:rsidR="00B96A26" w:rsidRPr="00B96A26" w:rsidRDefault="00B96A26" w:rsidP="001E152C">
            <w:pPr>
              <w:pStyle w:val="TableCell"/>
              <w:cnfStyle w:val="000000000000" w:firstRow="0" w:lastRow="0" w:firstColumn="0" w:lastColumn="0" w:oddVBand="0" w:evenVBand="0" w:oddHBand="0" w:evenHBand="0" w:firstRowFirstColumn="0" w:firstRowLastColumn="0" w:lastRowFirstColumn="0" w:lastRowLastColumn="0"/>
            </w:pPr>
            <w:r w:rsidRPr="00B96A26">
              <w:t>CX</w:t>
            </w:r>
          </w:p>
        </w:tc>
        <w:tc>
          <w:tcPr>
            <w:tcW w:w="610" w:type="dxa"/>
          </w:tcPr>
          <w:p w14:paraId="473F3947" w14:textId="77777777" w:rsidR="00B96A26" w:rsidRPr="00B96A26" w:rsidRDefault="00B96A26" w:rsidP="001E152C">
            <w:pPr>
              <w:pStyle w:val="TableCell"/>
              <w:cnfStyle w:val="000000000000" w:firstRow="0" w:lastRow="0" w:firstColumn="0" w:lastColumn="0" w:oddVBand="0" w:evenVBand="0" w:oddHBand="0" w:evenHBand="0" w:firstRowFirstColumn="0" w:firstRowLastColumn="0" w:lastRowFirstColumn="0" w:lastRowLastColumn="0"/>
            </w:pPr>
            <w:r w:rsidRPr="00B96A26">
              <w:t>R</w:t>
            </w:r>
          </w:p>
        </w:tc>
        <w:tc>
          <w:tcPr>
            <w:tcW w:w="591" w:type="dxa"/>
          </w:tcPr>
          <w:p w14:paraId="5F85333B" w14:textId="77777777" w:rsidR="00B96A26" w:rsidRPr="00B96A26" w:rsidRDefault="00B96A26" w:rsidP="001E152C">
            <w:pPr>
              <w:pStyle w:val="TableCell"/>
              <w:cnfStyle w:val="000000000000" w:firstRow="0" w:lastRow="0" w:firstColumn="0" w:lastColumn="0" w:oddVBand="0" w:evenVBand="0" w:oddHBand="0" w:evenHBand="0" w:firstRowFirstColumn="0" w:firstRowLastColumn="0" w:lastRowFirstColumn="0" w:lastRowLastColumn="0"/>
            </w:pPr>
          </w:p>
        </w:tc>
        <w:tc>
          <w:tcPr>
            <w:tcW w:w="1769" w:type="dxa"/>
          </w:tcPr>
          <w:p w14:paraId="140B417E" w14:textId="77777777" w:rsidR="00B96A26" w:rsidRPr="00B96A26" w:rsidRDefault="00B96A26" w:rsidP="001E152C">
            <w:pPr>
              <w:pStyle w:val="TableCell"/>
              <w:cnfStyle w:val="000000000000" w:firstRow="0" w:lastRow="0" w:firstColumn="0" w:lastColumn="0" w:oddVBand="0" w:evenVBand="0" w:oddHBand="0" w:evenHBand="0" w:firstRowFirstColumn="0" w:firstRowLastColumn="0" w:lastRowFirstColumn="0" w:lastRowLastColumn="0"/>
            </w:pPr>
            <w:r w:rsidRPr="00B96A26">
              <w:t>Patient ID</w:t>
            </w:r>
          </w:p>
        </w:tc>
        <w:tc>
          <w:tcPr>
            <w:tcW w:w="3028" w:type="dxa"/>
          </w:tcPr>
          <w:p w14:paraId="0EDC3733" w14:textId="77777777" w:rsidR="00B96A26" w:rsidRPr="00B96A26" w:rsidRDefault="00B96A26" w:rsidP="001E152C">
            <w:pPr>
              <w:pStyle w:val="TableCell"/>
              <w:cnfStyle w:val="000000000000" w:firstRow="0" w:lastRow="0" w:firstColumn="0" w:lastColumn="0" w:oddVBand="0" w:evenVBand="0" w:oddHBand="0" w:evenHBand="0" w:firstRowFirstColumn="0" w:firstRowLastColumn="0" w:lastRowFirstColumn="0" w:lastRowLastColumn="0"/>
            </w:pPr>
            <w:r w:rsidRPr="00B96A26">
              <w:t>ICN, including V checksum for backwards compatibility</w:t>
            </w:r>
          </w:p>
        </w:tc>
      </w:tr>
      <w:tr w:rsidR="00B96A26" w:rsidRPr="00B96A26" w14:paraId="0ED0BCE1" w14:textId="77777777" w:rsidTr="00C31F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8" w:type="dxa"/>
          </w:tcPr>
          <w:p w14:paraId="3DB88DE8" w14:textId="767D18DC" w:rsidR="00B96A26" w:rsidRPr="00B96A26" w:rsidRDefault="00B96A26" w:rsidP="001E152C">
            <w:pPr>
              <w:pStyle w:val="TableCell"/>
            </w:pPr>
            <w:r w:rsidRPr="00B96A26">
              <w:t>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p>
        </w:tc>
        <w:tc>
          <w:tcPr>
            <w:tcW w:w="1440" w:type="dxa"/>
          </w:tcPr>
          <w:p w14:paraId="6C28E43B" w14:textId="77777777" w:rsidR="00B96A26" w:rsidRPr="00B96A26" w:rsidRDefault="00B96A26" w:rsidP="001E152C">
            <w:pPr>
              <w:pStyle w:val="TableCell"/>
              <w:cnfStyle w:val="000000100000" w:firstRow="0" w:lastRow="0" w:firstColumn="0" w:lastColumn="0" w:oddVBand="0" w:evenVBand="0" w:oddHBand="1" w:evenHBand="0" w:firstRowFirstColumn="0" w:firstRowLastColumn="0" w:lastRowFirstColumn="0" w:lastRowLastColumn="0"/>
            </w:pPr>
            <w:r w:rsidRPr="00B96A26">
              <w:t>250</w:t>
            </w:r>
          </w:p>
        </w:tc>
        <w:tc>
          <w:tcPr>
            <w:tcW w:w="450" w:type="dxa"/>
          </w:tcPr>
          <w:p w14:paraId="77C89B4C" w14:textId="77777777" w:rsidR="00B96A26" w:rsidRPr="00B96A26" w:rsidRDefault="00B96A26" w:rsidP="001E152C">
            <w:pPr>
              <w:pStyle w:val="TableCell"/>
              <w:cnfStyle w:val="000000100000" w:firstRow="0" w:lastRow="0" w:firstColumn="0" w:lastColumn="0" w:oddVBand="0" w:evenVBand="0" w:oddHBand="1" w:evenHBand="0" w:firstRowFirstColumn="0" w:firstRowLastColumn="0" w:lastRowFirstColumn="0" w:lastRowLastColumn="0"/>
            </w:pPr>
            <w:r w:rsidRPr="00B96A26">
              <w:t>CX</w:t>
            </w:r>
          </w:p>
        </w:tc>
        <w:tc>
          <w:tcPr>
            <w:tcW w:w="610" w:type="dxa"/>
          </w:tcPr>
          <w:p w14:paraId="65FABA27" w14:textId="77777777" w:rsidR="00B96A26" w:rsidRPr="00B96A26" w:rsidRDefault="00B96A26" w:rsidP="001E152C">
            <w:pPr>
              <w:pStyle w:val="TableCell"/>
              <w:cnfStyle w:val="000000100000" w:firstRow="0" w:lastRow="0" w:firstColumn="0" w:lastColumn="0" w:oddVBand="0" w:evenVBand="0" w:oddHBand="1" w:evenHBand="0" w:firstRowFirstColumn="0" w:firstRowLastColumn="0" w:lastRowFirstColumn="0" w:lastRowLastColumn="0"/>
            </w:pPr>
            <w:r w:rsidRPr="00B96A26">
              <w:t>R</w:t>
            </w:r>
          </w:p>
        </w:tc>
        <w:tc>
          <w:tcPr>
            <w:tcW w:w="591" w:type="dxa"/>
          </w:tcPr>
          <w:p w14:paraId="5EC45AA2" w14:textId="77777777" w:rsidR="00B96A26" w:rsidRPr="00B96A26" w:rsidRDefault="00B96A26" w:rsidP="001E152C">
            <w:pPr>
              <w:pStyle w:val="TableCell"/>
              <w:cnfStyle w:val="000000100000" w:firstRow="0" w:lastRow="0" w:firstColumn="0" w:lastColumn="0" w:oddVBand="0" w:evenVBand="0" w:oddHBand="1" w:evenHBand="0" w:firstRowFirstColumn="0" w:firstRowLastColumn="0" w:lastRowFirstColumn="0" w:lastRowLastColumn="0"/>
            </w:pPr>
          </w:p>
        </w:tc>
        <w:tc>
          <w:tcPr>
            <w:tcW w:w="1769" w:type="dxa"/>
          </w:tcPr>
          <w:p w14:paraId="2DD5EB58" w14:textId="77777777" w:rsidR="00B96A26" w:rsidRPr="00B96A26" w:rsidRDefault="00B96A26" w:rsidP="001E152C">
            <w:pPr>
              <w:pStyle w:val="TableCell"/>
              <w:cnfStyle w:val="000000100000" w:firstRow="0" w:lastRow="0" w:firstColumn="0" w:lastColumn="0" w:oddVBand="0" w:evenVBand="0" w:oddHBand="1" w:evenHBand="0" w:firstRowFirstColumn="0" w:firstRowLastColumn="0" w:lastRowFirstColumn="0" w:lastRowLastColumn="0"/>
            </w:pPr>
            <w:r w:rsidRPr="00B96A26">
              <w:t>Patient Identifier List (list is not in any specified order)</w:t>
            </w:r>
          </w:p>
        </w:tc>
        <w:tc>
          <w:tcPr>
            <w:tcW w:w="3028" w:type="dxa"/>
          </w:tcPr>
          <w:p w14:paraId="02B2576E" w14:textId="77777777" w:rsidR="00B96A26" w:rsidRPr="00B96A26" w:rsidRDefault="00B96A26" w:rsidP="001E152C">
            <w:pPr>
              <w:pStyle w:val="TableCell"/>
              <w:cnfStyle w:val="000000100000" w:firstRow="0" w:lastRow="0" w:firstColumn="0" w:lastColumn="0" w:oddVBand="0" w:evenVBand="0" w:oddHBand="1" w:evenHBand="0" w:firstRowFirstColumn="0" w:firstRowLastColumn="0" w:lastRowFirstColumn="0" w:lastRowLastColumn="0"/>
            </w:pPr>
          </w:p>
        </w:tc>
      </w:tr>
      <w:tr w:rsidR="00B96A26" w:rsidRPr="00B96A26" w14:paraId="03B2CDC9" w14:textId="77777777" w:rsidTr="00C31F07">
        <w:tc>
          <w:tcPr>
            <w:cnfStyle w:val="001000000000" w:firstRow="0" w:lastRow="0" w:firstColumn="1" w:lastColumn="0" w:oddVBand="0" w:evenVBand="0" w:oddHBand="0" w:evenHBand="0" w:firstRowFirstColumn="0" w:firstRowLastColumn="0" w:lastRowFirstColumn="0" w:lastRowLastColumn="0"/>
            <w:tcW w:w="1588" w:type="dxa"/>
          </w:tcPr>
          <w:p w14:paraId="78EAB3C4" w14:textId="47B421FF" w:rsidR="00B96A26" w:rsidRPr="00B96A26" w:rsidRDefault="00B96A26" w:rsidP="001E152C">
            <w:pPr>
              <w:pStyle w:val="TableCell"/>
            </w:pPr>
            <w:r w:rsidRPr="00B96A26">
              <w:t>Following are PID.3.5 Identifier Type Codes:</w:t>
            </w:r>
            <w:r w:rsidR="009337DD">
              <w:fldChar w:fldCharType="begin"/>
            </w:r>
            <w:r w:rsidR="009337DD">
              <w:instrText xml:space="preserve"> XE "</w:instrText>
            </w:r>
            <w:r w:rsidR="009337DD" w:rsidRPr="00B96A26">
              <w:instrText>Following are PID.3.5 Identifier Type Codes:</w:instrText>
            </w:r>
            <w:r w:rsidR="009337DD">
              <w:instrText xml:space="preserve">" </w:instrText>
            </w:r>
            <w:r w:rsidR="009337DD">
              <w:fldChar w:fldCharType="end"/>
            </w:r>
          </w:p>
        </w:tc>
        <w:tc>
          <w:tcPr>
            <w:tcW w:w="1440" w:type="dxa"/>
          </w:tcPr>
          <w:p w14:paraId="5EFF679A" w14:textId="77777777" w:rsidR="00B96A26" w:rsidRPr="00B96A26" w:rsidRDefault="00B96A26" w:rsidP="001E152C">
            <w:pPr>
              <w:pStyle w:val="TableCell"/>
              <w:cnfStyle w:val="000000000000" w:firstRow="0" w:lastRow="0" w:firstColumn="0" w:lastColumn="0" w:oddVBand="0" w:evenVBand="0" w:oddHBand="0" w:evenHBand="0" w:firstRowFirstColumn="0" w:firstRowLastColumn="0" w:lastRowFirstColumn="0" w:lastRowLastColumn="0"/>
            </w:pPr>
          </w:p>
        </w:tc>
        <w:tc>
          <w:tcPr>
            <w:tcW w:w="450" w:type="dxa"/>
          </w:tcPr>
          <w:p w14:paraId="07367376" w14:textId="77777777" w:rsidR="00B96A26" w:rsidRPr="00B96A26" w:rsidRDefault="00B96A26" w:rsidP="001E152C">
            <w:pPr>
              <w:pStyle w:val="TableCell"/>
              <w:cnfStyle w:val="000000000000" w:firstRow="0" w:lastRow="0" w:firstColumn="0" w:lastColumn="0" w:oddVBand="0" w:evenVBand="0" w:oddHBand="0" w:evenHBand="0" w:firstRowFirstColumn="0" w:firstRowLastColumn="0" w:lastRowFirstColumn="0" w:lastRowLastColumn="0"/>
            </w:pPr>
          </w:p>
        </w:tc>
        <w:tc>
          <w:tcPr>
            <w:tcW w:w="610" w:type="dxa"/>
          </w:tcPr>
          <w:p w14:paraId="4EF83AA7" w14:textId="77777777" w:rsidR="00B96A26" w:rsidRPr="00B96A26" w:rsidRDefault="00B96A26" w:rsidP="001E152C">
            <w:pPr>
              <w:pStyle w:val="TableCell"/>
              <w:cnfStyle w:val="000000000000" w:firstRow="0" w:lastRow="0" w:firstColumn="0" w:lastColumn="0" w:oddVBand="0" w:evenVBand="0" w:oddHBand="0" w:evenHBand="0" w:firstRowFirstColumn="0" w:firstRowLastColumn="0" w:lastRowFirstColumn="0" w:lastRowLastColumn="0"/>
            </w:pPr>
          </w:p>
        </w:tc>
        <w:tc>
          <w:tcPr>
            <w:tcW w:w="591" w:type="dxa"/>
          </w:tcPr>
          <w:p w14:paraId="23EEE8C5" w14:textId="77777777" w:rsidR="00B96A26" w:rsidRPr="00B96A26" w:rsidRDefault="00B96A26" w:rsidP="001E152C">
            <w:pPr>
              <w:pStyle w:val="TableCell"/>
              <w:cnfStyle w:val="000000000000" w:firstRow="0" w:lastRow="0" w:firstColumn="0" w:lastColumn="0" w:oddVBand="0" w:evenVBand="0" w:oddHBand="0" w:evenHBand="0" w:firstRowFirstColumn="0" w:firstRowLastColumn="0" w:lastRowFirstColumn="0" w:lastRowLastColumn="0"/>
            </w:pPr>
          </w:p>
        </w:tc>
        <w:tc>
          <w:tcPr>
            <w:tcW w:w="1769" w:type="dxa"/>
          </w:tcPr>
          <w:p w14:paraId="1F6487B7" w14:textId="77777777" w:rsidR="00B96A26" w:rsidRPr="00B96A26" w:rsidRDefault="00B96A26" w:rsidP="001E152C">
            <w:pPr>
              <w:pStyle w:val="TableCell"/>
              <w:cnfStyle w:val="000000000000" w:firstRow="0" w:lastRow="0" w:firstColumn="0" w:lastColumn="0" w:oddVBand="0" w:evenVBand="0" w:oddHBand="0" w:evenHBand="0" w:firstRowFirstColumn="0" w:firstRowLastColumn="0" w:lastRowFirstColumn="0" w:lastRowLastColumn="0"/>
            </w:pPr>
          </w:p>
        </w:tc>
        <w:tc>
          <w:tcPr>
            <w:tcW w:w="3028" w:type="dxa"/>
          </w:tcPr>
          <w:p w14:paraId="6EB72928" w14:textId="77777777" w:rsidR="00B96A26" w:rsidRPr="00B96A26" w:rsidRDefault="00B96A26" w:rsidP="001E152C">
            <w:pPr>
              <w:pStyle w:val="TableCell"/>
              <w:cnfStyle w:val="000000000000" w:firstRow="0" w:lastRow="0" w:firstColumn="0" w:lastColumn="0" w:oddVBand="0" w:evenVBand="0" w:oddHBand="0" w:evenHBand="0" w:firstRowFirstColumn="0" w:firstRowLastColumn="0" w:lastRowFirstColumn="0" w:lastRowLastColumn="0"/>
            </w:pPr>
          </w:p>
        </w:tc>
      </w:tr>
      <w:tr w:rsidR="00B96A26" w:rsidRPr="00B96A26" w14:paraId="66A77A8D" w14:textId="77777777" w:rsidTr="00C31F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8" w:type="dxa"/>
          </w:tcPr>
          <w:p w14:paraId="7D8D3B02" w14:textId="3BD5E039" w:rsidR="00B96A26" w:rsidRPr="00B96A26" w:rsidRDefault="00B96A26" w:rsidP="001E152C">
            <w:pPr>
              <w:pStyle w:val="TableCell"/>
            </w:pPr>
            <w:r w:rsidRPr="00B96A26">
              <w:t>NI=ICN</w:t>
            </w:r>
            <w:r w:rsidR="009337DD">
              <w:fldChar w:fldCharType="begin"/>
            </w:r>
            <w:r w:rsidR="009337DD">
              <w:instrText xml:space="preserve"> XE "</w:instrText>
            </w:r>
            <w:r w:rsidR="009337DD" w:rsidRPr="00B96A26">
              <w:instrText>NI=ICN</w:instrText>
            </w:r>
            <w:r w:rsidR="009337DD">
              <w:instrText xml:space="preserve">" </w:instrText>
            </w:r>
            <w:r w:rsidR="009337DD">
              <w:fldChar w:fldCharType="end"/>
            </w:r>
          </w:p>
        </w:tc>
        <w:tc>
          <w:tcPr>
            <w:tcW w:w="1440" w:type="dxa"/>
          </w:tcPr>
          <w:p w14:paraId="2E1DB543" w14:textId="77777777" w:rsidR="00B96A26" w:rsidRPr="00B96A26" w:rsidRDefault="00B96A26" w:rsidP="001E152C">
            <w:pPr>
              <w:pStyle w:val="TableCell"/>
              <w:cnfStyle w:val="000000100000" w:firstRow="0" w:lastRow="0" w:firstColumn="0" w:lastColumn="0" w:oddVBand="0" w:evenVBand="0" w:oddHBand="1" w:evenHBand="0" w:firstRowFirstColumn="0" w:firstRowLastColumn="0" w:lastRowFirstColumn="0" w:lastRowLastColumn="0"/>
            </w:pPr>
          </w:p>
        </w:tc>
        <w:tc>
          <w:tcPr>
            <w:tcW w:w="450" w:type="dxa"/>
          </w:tcPr>
          <w:p w14:paraId="44BF96CB" w14:textId="77777777" w:rsidR="00B96A26" w:rsidRPr="00B96A26" w:rsidRDefault="00B96A26" w:rsidP="001E152C">
            <w:pPr>
              <w:pStyle w:val="TableCell"/>
              <w:cnfStyle w:val="000000100000" w:firstRow="0" w:lastRow="0" w:firstColumn="0" w:lastColumn="0" w:oddVBand="0" w:evenVBand="0" w:oddHBand="1" w:evenHBand="0" w:firstRowFirstColumn="0" w:firstRowLastColumn="0" w:lastRowFirstColumn="0" w:lastRowLastColumn="0"/>
            </w:pPr>
          </w:p>
        </w:tc>
        <w:tc>
          <w:tcPr>
            <w:tcW w:w="610" w:type="dxa"/>
          </w:tcPr>
          <w:p w14:paraId="0508C038" w14:textId="77777777" w:rsidR="00B96A26" w:rsidRPr="00B96A26" w:rsidRDefault="00B96A26" w:rsidP="001E152C">
            <w:pPr>
              <w:pStyle w:val="TableCell"/>
              <w:cnfStyle w:val="000000100000" w:firstRow="0" w:lastRow="0" w:firstColumn="0" w:lastColumn="0" w:oddVBand="0" w:evenVBand="0" w:oddHBand="1" w:evenHBand="0" w:firstRowFirstColumn="0" w:firstRowLastColumn="0" w:lastRowFirstColumn="0" w:lastRowLastColumn="0"/>
            </w:pPr>
          </w:p>
        </w:tc>
        <w:tc>
          <w:tcPr>
            <w:tcW w:w="591" w:type="dxa"/>
          </w:tcPr>
          <w:p w14:paraId="3BC2C8FC" w14:textId="77777777" w:rsidR="00B96A26" w:rsidRPr="00B96A26" w:rsidRDefault="00B96A26" w:rsidP="001E152C">
            <w:pPr>
              <w:pStyle w:val="TableCell"/>
              <w:cnfStyle w:val="000000100000" w:firstRow="0" w:lastRow="0" w:firstColumn="0" w:lastColumn="0" w:oddVBand="0" w:evenVBand="0" w:oddHBand="1" w:evenHBand="0" w:firstRowFirstColumn="0" w:firstRowLastColumn="0" w:lastRowFirstColumn="0" w:lastRowLastColumn="0"/>
            </w:pPr>
          </w:p>
        </w:tc>
        <w:tc>
          <w:tcPr>
            <w:tcW w:w="1769" w:type="dxa"/>
          </w:tcPr>
          <w:p w14:paraId="3AA53E91" w14:textId="77777777" w:rsidR="00B96A26" w:rsidRPr="00B96A26" w:rsidRDefault="00B96A26" w:rsidP="001E152C">
            <w:pPr>
              <w:pStyle w:val="TableCell"/>
              <w:cnfStyle w:val="000000100000" w:firstRow="0" w:lastRow="0" w:firstColumn="0" w:lastColumn="0" w:oddVBand="0" w:evenVBand="0" w:oddHBand="1" w:evenHBand="0" w:firstRowFirstColumn="0" w:firstRowLastColumn="0" w:lastRowFirstColumn="0" w:lastRowLastColumn="0"/>
            </w:pPr>
          </w:p>
        </w:tc>
        <w:tc>
          <w:tcPr>
            <w:tcW w:w="3028" w:type="dxa"/>
          </w:tcPr>
          <w:p w14:paraId="705E2467" w14:textId="77777777" w:rsidR="00B96A26" w:rsidRPr="00B96A26" w:rsidRDefault="00B96A26" w:rsidP="001E152C">
            <w:pPr>
              <w:pStyle w:val="TableCell"/>
              <w:cnfStyle w:val="000000100000" w:firstRow="0" w:lastRow="0" w:firstColumn="0" w:lastColumn="0" w:oddVBand="0" w:evenVBand="0" w:oddHBand="1" w:evenHBand="0" w:firstRowFirstColumn="0" w:firstRowLastColumn="0" w:lastRowFirstColumn="0" w:lastRowLastColumn="0"/>
            </w:pPr>
          </w:p>
        </w:tc>
      </w:tr>
      <w:tr w:rsidR="00B96A26" w:rsidRPr="00B96A26" w14:paraId="69F06FBA" w14:textId="77777777" w:rsidTr="00C31F07">
        <w:tc>
          <w:tcPr>
            <w:cnfStyle w:val="001000000000" w:firstRow="0" w:lastRow="0" w:firstColumn="1" w:lastColumn="0" w:oddVBand="0" w:evenVBand="0" w:oddHBand="0" w:evenHBand="0" w:firstRowFirstColumn="0" w:firstRowLastColumn="0" w:lastRowFirstColumn="0" w:lastRowLastColumn="0"/>
            <w:tcW w:w="1588" w:type="dxa"/>
          </w:tcPr>
          <w:p w14:paraId="42156C3B" w14:textId="0488E9E5" w:rsidR="00B96A26" w:rsidRPr="00B96A26" w:rsidRDefault="00B96A26" w:rsidP="001E152C">
            <w:pPr>
              <w:pStyle w:val="TableCell"/>
            </w:pPr>
            <w:r w:rsidRPr="00B96A26">
              <w:t>PI</w:t>
            </w:r>
            <w:r w:rsidR="009337DD">
              <w:fldChar w:fldCharType="begin"/>
            </w:r>
            <w:r w:rsidR="009337DD">
              <w:instrText xml:space="preserve"> XE "</w:instrText>
            </w:r>
            <w:r w:rsidR="009337DD" w:rsidRPr="00B96D13">
              <w:instrText>Print Inter-facility Consult Requests</w:instrText>
            </w:r>
            <w:r w:rsidR="009337DD">
              <w:instrText xml:space="preserve">" </w:instrText>
            </w:r>
            <w:r w:rsidR="009337DD">
              <w:fldChar w:fldCharType="end"/>
            </w:r>
            <w:r w:rsidRPr="00B96A26">
              <w:t>=</w:t>
            </w:r>
            <w:r w:rsidR="009337DD">
              <w:fldChar w:fldCharType="begin"/>
            </w:r>
            <w:r w:rsidR="009337DD">
              <w:instrText xml:space="preserve"> XE "</w:instrText>
            </w:r>
            <w:r w:rsidR="009337DD" w:rsidRPr="00144F5B">
              <w:instrText>Print IFC Requests</w:instrText>
            </w:r>
            <w:r w:rsidR="009337DD">
              <w:instrText xml:space="preserve">" </w:instrText>
            </w:r>
            <w:r w:rsidR="009337DD">
              <w:fldChar w:fldCharType="end"/>
            </w:r>
            <w:r w:rsidRPr="00B96A26">
              <w:t>Patient DFN</w:t>
            </w:r>
            <w:r w:rsidR="009337DD">
              <w:fldChar w:fldCharType="begin"/>
            </w:r>
            <w:r w:rsidR="009337DD">
              <w:instrText xml:space="preserve"> XE "</w:instrText>
            </w:r>
            <w:r w:rsidR="009337DD" w:rsidRPr="00B96A26">
              <w:instrText>PI=Patient DFN</w:instrText>
            </w:r>
            <w:r w:rsidR="009337DD">
              <w:instrText xml:space="preserve">" </w:instrText>
            </w:r>
            <w:r w:rsidR="009337DD">
              <w:fldChar w:fldCharType="end"/>
            </w:r>
          </w:p>
        </w:tc>
        <w:tc>
          <w:tcPr>
            <w:tcW w:w="1440" w:type="dxa"/>
          </w:tcPr>
          <w:p w14:paraId="4AE5FAAF" w14:textId="77777777" w:rsidR="00B96A26" w:rsidRPr="00B96A26" w:rsidRDefault="00B96A26" w:rsidP="001E152C">
            <w:pPr>
              <w:pStyle w:val="TableCell"/>
              <w:cnfStyle w:val="000000000000" w:firstRow="0" w:lastRow="0" w:firstColumn="0" w:lastColumn="0" w:oddVBand="0" w:evenVBand="0" w:oddHBand="0" w:evenHBand="0" w:firstRowFirstColumn="0" w:firstRowLastColumn="0" w:lastRowFirstColumn="0" w:lastRowLastColumn="0"/>
            </w:pPr>
          </w:p>
        </w:tc>
        <w:tc>
          <w:tcPr>
            <w:tcW w:w="450" w:type="dxa"/>
          </w:tcPr>
          <w:p w14:paraId="73CEF0F3" w14:textId="77777777" w:rsidR="00B96A26" w:rsidRPr="00B96A26" w:rsidRDefault="00B96A26" w:rsidP="001E152C">
            <w:pPr>
              <w:pStyle w:val="TableCell"/>
              <w:cnfStyle w:val="000000000000" w:firstRow="0" w:lastRow="0" w:firstColumn="0" w:lastColumn="0" w:oddVBand="0" w:evenVBand="0" w:oddHBand="0" w:evenHBand="0" w:firstRowFirstColumn="0" w:firstRowLastColumn="0" w:lastRowFirstColumn="0" w:lastRowLastColumn="0"/>
            </w:pPr>
          </w:p>
        </w:tc>
        <w:tc>
          <w:tcPr>
            <w:tcW w:w="610" w:type="dxa"/>
          </w:tcPr>
          <w:p w14:paraId="64FE9143" w14:textId="77777777" w:rsidR="00B96A26" w:rsidRPr="00B96A26" w:rsidRDefault="00B96A26" w:rsidP="001E152C">
            <w:pPr>
              <w:pStyle w:val="TableCell"/>
              <w:cnfStyle w:val="000000000000" w:firstRow="0" w:lastRow="0" w:firstColumn="0" w:lastColumn="0" w:oddVBand="0" w:evenVBand="0" w:oddHBand="0" w:evenHBand="0" w:firstRowFirstColumn="0" w:firstRowLastColumn="0" w:lastRowFirstColumn="0" w:lastRowLastColumn="0"/>
            </w:pPr>
          </w:p>
        </w:tc>
        <w:tc>
          <w:tcPr>
            <w:tcW w:w="591" w:type="dxa"/>
          </w:tcPr>
          <w:p w14:paraId="1517A244" w14:textId="77777777" w:rsidR="00B96A26" w:rsidRPr="00B96A26" w:rsidRDefault="00B96A26" w:rsidP="001E152C">
            <w:pPr>
              <w:pStyle w:val="TableCell"/>
              <w:cnfStyle w:val="000000000000" w:firstRow="0" w:lastRow="0" w:firstColumn="0" w:lastColumn="0" w:oddVBand="0" w:evenVBand="0" w:oddHBand="0" w:evenHBand="0" w:firstRowFirstColumn="0" w:firstRowLastColumn="0" w:lastRowFirstColumn="0" w:lastRowLastColumn="0"/>
            </w:pPr>
          </w:p>
        </w:tc>
        <w:tc>
          <w:tcPr>
            <w:tcW w:w="1769" w:type="dxa"/>
          </w:tcPr>
          <w:p w14:paraId="46B8C5E5" w14:textId="77777777" w:rsidR="00B96A26" w:rsidRPr="00B96A26" w:rsidRDefault="00B96A26" w:rsidP="001E152C">
            <w:pPr>
              <w:pStyle w:val="TableCell"/>
              <w:cnfStyle w:val="000000000000" w:firstRow="0" w:lastRow="0" w:firstColumn="0" w:lastColumn="0" w:oddVBand="0" w:evenVBand="0" w:oddHBand="0" w:evenHBand="0" w:firstRowFirstColumn="0" w:firstRowLastColumn="0" w:lastRowFirstColumn="0" w:lastRowLastColumn="0"/>
            </w:pPr>
          </w:p>
        </w:tc>
        <w:tc>
          <w:tcPr>
            <w:tcW w:w="3028" w:type="dxa"/>
          </w:tcPr>
          <w:p w14:paraId="398CCF10" w14:textId="77777777" w:rsidR="00B96A26" w:rsidRPr="00B96A26" w:rsidRDefault="00B96A26" w:rsidP="001E152C">
            <w:pPr>
              <w:pStyle w:val="TableCell"/>
              <w:cnfStyle w:val="000000000000" w:firstRow="0" w:lastRow="0" w:firstColumn="0" w:lastColumn="0" w:oddVBand="0" w:evenVBand="0" w:oddHBand="0" w:evenHBand="0" w:firstRowFirstColumn="0" w:firstRowLastColumn="0" w:lastRowFirstColumn="0" w:lastRowLastColumn="0"/>
            </w:pPr>
          </w:p>
        </w:tc>
      </w:tr>
      <w:tr w:rsidR="00B96A26" w:rsidRPr="00B96A26" w14:paraId="4DE7C556" w14:textId="77777777" w:rsidTr="00C31F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8" w:type="dxa"/>
          </w:tcPr>
          <w:p w14:paraId="47FB2762" w14:textId="7EF16339" w:rsidR="00B96A26" w:rsidRPr="00B96A26" w:rsidRDefault="00B96A26" w:rsidP="001E152C">
            <w:pPr>
              <w:pStyle w:val="TableCell"/>
            </w:pPr>
            <w:r w:rsidRPr="00B96A26">
              <w:t>SS=</w:t>
            </w:r>
            <w:r w:rsidR="009337DD">
              <w:fldChar w:fldCharType="begin"/>
            </w:r>
            <w:r w:rsidR="009337DD">
              <w:instrText xml:space="preserve"> XE "</w:instrText>
            </w:r>
            <w:r w:rsidR="009337DD" w:rsidRPr="00144F5B">
              <w:instrText>Set up Consult Services</w:instrText>
            </w:r>
            <w:r w:rsidR="009337DD">
              <w:instrText xml:space="preserve">" </w:instrText>
            </w:r>
            <w:r w:rsidR="009337DD">
              <w:fldChar w:fldCharType="end"/>
            </w:r>
            <w:r w:rsidRPr="00B96A26">
              <w:t>SSN</w:t>
            </w:r>
            <w:r w:rsidR="009337DD">
              <w:fldChar w:fldCharType="begin"/>
            </w:r>
            <w:r w:rsidR="009337DD">
              <w:instrText xml:space="preserve"> XE "</w:instrText>
            </w:r>
            <w:r w:rsidR="009337DD" w:rsidRPr="00B96A26">
              <w:instrText>SS=SSN</w:instrText>
            </w:r>
            <w:r w:rsidR="009337DD">
              <w:instrText xml:space="preserve">" </w:instrText>
            </w:r>
            <w:r w:rsidR="009337DD">
              <w:fldChar w:fldCharType="end"/>
            </w:r>
          </w:p>
        </w:tc>
        <w:tc>
          <w:tcPr>
            <w:tcW w:w="1440" w:type="dxa"/>
          </w:tcPr>
          <w:p w14:paraId="0922BB43" w14:textId="77777777" w:rsidR="00B96A26" w:rsidRPr="00B96A26" w:rsidRDefault="00B96A26" w:rsidP="001E152C">
            <w:pPr>
              <w:pStyle w:val="TableCell"/>
              <w:cnfStyle w:val="000000100000" w:firstRow="0" w:lastRow="0" w:firstColumn="0" w:lastColumn="0" w:oddVBand="0" w:evenVBand="0" w:oddHBand="1" w:evenHBand="0" w:firstRowFirstColumn="0" w:firstRowLastColumn="0" w:lastRowFirstColumn="0" w:lastRowLastColumn="0"/>
            </w:pPr>
          </w:p>
        </w:tc>
        <w:tc>
          <w:tcPr>
            <w:tcW w:w="450" w:type="dxa"/>
          </w:tcPr>
          <w:p w14:paraId="1476B8F5" w14:textId="77777777" w:rsidR="00B96A26" w:rsidRPr="00B96A26" w:rsidRDefault="00B96A26" w:rsidP="001E152C">
            <w:pPr>
              <w:pStyle w:val="TableCell"/>
              <w:cnfStyle w:val="000000100000" w:firstRow="0" w:lastRow="0" w:firstColumn="0" w:lastColumn="0" w:oddVBand="0" w:evenVBand="0" w:oddHBand="1" w:evenHBand="0" w:firstRowFirstColumn="0" w:firstRowLastColumn="0" w:lastRowFirstColumn="0" w:lastRowLastColumn="0"/>
            </w:pPr>
          </w:p>
        </w:tc>
        <w:tc>
          <w:tcPr>
            <w:tcW w:w="610" w:type="dxa"/>
          </w:tcPr>
          <w:p w14:paraId="29A24AA6" w14:textId="77777777" w:rsidR="00B96A26" w:rsidRPr="00B96A26" w:rsidRDefault="00B96A26" w:rsidP="001E152C">
            <w:pPr>
              <w:pStyle w:val="TableCell"/>
              <w:cnfStyle w:val="000000100000" w:firstRow="0" w:lastRow="0" w:firstColumn="0" w:lastColumn="0" w:oddVBand="0" w:evenVBand="0" w:oddHBand="1" w:evenHBand="0" w:firstRowFirstColumn="0" w:firstRowLastColumn="0" w:lastRowFirstColumn="0" w:lastRowLastColumn="0"/>
            </w:pPr>
          </w:p>
        </w:tc>
        <w:tc>
          <w:tcPr>
            <w:tcW w:w="591" w:type="dxa"/>
          </w:tcPr>
          <w:p w14:paraId="52168C42" w14:textId="77777777" w:rsidR="00B96A26" w:rsidRPr="00B96A26" w:rsidRDefault="00B96A26" w:rsidP="001E152C">
            <w:pPr>
              <w:pStyle w:val="TableCell"/>
              <w:cnfStyle w:val="000000100000" w:firstRow="0" w:lastRow="0" w:firstColumn="0" w:lastColumn="0" w:oddVBand="0" w:evenVBand="0" w:oddHBand="1" w:evenHBand="0" w:firstRowFirstColumn="0" w:firstRowLastColumn="0" w:lastRowFirstColumn="0" w:lastRowLastColumn="0"/>
            </w:pPr>
          </w:p>
        </w:tc>
        <w:tc>
          <w:tcPr>
            <w:tcW w:w="1769" w:type="dxa"/>
          </w:tcPr>
          <w:p w14:paraId="460FA488" w14:textId="77777777" w:rsidR="00B96A26" w:rsidRPr="00B96A26" w:rsidRDefault="00B96A26" w:rsidP="001E152C">
            <w:pPr>
              <w:pStyle w:val="TableCell"/>
              <w:cnfStyle w:val="000000100000" w:firstRow="0" w:lastRow="0" w:firstColumn="0" w:lastColumn="0" w:oddVBand="0" w:evenVBand="0" w:oddHBand="1" w:evenHBand="0" w:firstRowFirstColumn="0" w:firstRowLastColumn="0" w:lastRowFirstColumn="0" w:lastRowLastColumn="0"/>
            </w:pPr>
          </w:p>
        </w:tc>
        <w:tc>
          <w:tcPr>
            <w:tcW w:w="3028" w:type="dxa"/>
          </w:tcPr>
          <w:p w14:paraId="6127C61A" w14:textId="77777777" w:rsidR="00B96A26" w:rsidRPr="00B96A26" w:rsidRDefault="00B96A26" w:rsidP="001E152C">
            <w:pPr>
              <w:pStyle w:val="TableCell"/>
              <w:cnfStyle w:val="000000100000" w:firstRow="0" w:lastRow="0" w:firstColumn="0" w:lastColumn="0" w:oddVBand="0" w:evenVBand="0" w:oddHBand="1" w:evenHBand="0" w:firstRowFirstColumn="0" w:firstRowLastColumn="0" w:lastRowFirstColumn="0" w:lastRowLastColumn="0"/>
            </w:pPr>
          </w:p>
        </w:tc>
      </w:tr>
      <w:tr w:rsidR="00B96A26" w:rsidRPr="00B96A26" w14:paraId="08D17C71" w14:textId="77777777" w:rsidTr="00C31F07">
        <w:tc>
          <w:tcPr>
            <w:cnfStyle w:val="001000000000" w:firstRow="0" w:lastRow="0" w:firstColumn="1" w:lastColumn="0" w:oddVBand="0" w:evenVBand="0" w:oddHBand="0" w:evenHBand="0" w:firstRowFirstColumn="0" w:firstRowLastColumn="0" w:lastRowFirstColumn="0" w:lastRowLastColumn="0"/>
            <w:tcW w:w="1588" w:type="dxa"/>
          </w:tcPr>
          <w:p w14:paraId="4F8A51AD" w14:textId="5B4BF6BB" w:rsidR="00B96A26" w:rsidRPr="00B96A26" w:rsidRDefault="00B96A26" w:rsidP="001E152C">
            <w:pPr>
              <w:pStyle w:val="TableCell"/>
            </w:pPr>
            <w:r w:rsidRPr="00B96A26">
              <w:t>PN=Claim Number</w:t>
            </w:r>
            <w:r w:rsidR="009337DD">
              <w:fldChar w:fldCharType="begin"/>
            </w:r>
            <w:r w:rsidR="009337DD">
              <w:instrText xml:space="preserve"> XE "</w:instrText>
            </w:r>
            <w:r w:rsidR="009337DD">
              <w:rPr>
                <w:color w:val="FFFFFF" w:themeColor="background1"/>
              </w:rPr>
              <w:instrText>Name"</w:instrText>
            </w:r>
            <w:r w:rsidR="009337DD">
              <w:instrText xml:space="preserve"> </w:instrText>
            </w:r>
            <w:r w:rsidR="009337DD">
              <w:fldChar w:fldCharType="end"/>
            </w:r>
          </w:p>
        </w:tc>
        <w:tc>
          <w:tcPr>
            <w:tcW w:w="1440" w:type="dxa"/>
          </w:tcPr>
          <w:p w14:paraId="086C4719" w14:textId="7104733A" w:rsidR="00B96A26" w:rsidRPr="00B96A26" w:rsidRDefault="00B96A26" w:rsidP="001E152C">
            <w:pPr>
              <w:pStyle w:val="TableCell"/>
              <w:cnfStyle w:val="000000000000" w:firstRow="0" w:lastRow="0" w:firstColumn="0" w:lastColumn="0" w:oddVBand="0" w:evenVBand="0" w:oddHBand="0" w:evenHBand="0" w:firstRowFirstColumn="0" w:firstRowLastColumn="0" w:lastRowFirstColumn="0" w:lastRowLastColumn="0"/>
            </w:pPr>
            <w:r w:rsidRPr="00B96A26">
              <w:t xml:space="preserve">Integration Control </w:t>
            </w:r>
            <w:r w:rsidRPr="00B96A26">
              <w:lastRenderedPageBreak/>
              <w:t>Number</w:t>
            </w:r>
            <w:r w:rsidR="009337DD">
              <w:fldChar w:fldCharType="begin"/>
            </w:r>
            <w:r w:rsidR="009337DD">
              <w:instrText xml:space="preserve"> XE "</w:instrText>
            </w:r>
            <w:r w:rsidR="009337DD">
              <w:rPr>
                <w:color w:val="FFFFFF" w:themeColor="background1"/>
              </w:rPr>
              <w:instrText>Name"</w:instrText>
            </w:r>
            <w:r w:rsidR="009337DD">
              <w:instrText xml:space="preserve"> </w:instrText>
            </w:r>
            <w:r w:rsidR="009337DD">
              <w:fldChar w:fldCharType="end"/>
            </w:r>
            <w:r w:rsidRPr="00B96A26">
              <w:t xml:space="preserve"> (including V and checksum), Social Security Number, DFN, Claim Number, all entries in the ICN History Multiple, and all alias SSNs which will correspond directly to the alias name in the name field (pid-5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Pr="00B96A26">
              <w:t>)</w:t>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Pr="00B96A26">
              <w:t xml:space="preserve">. </w:t>
            </w:r>
          </w:p>
        </w:tc>
        <w:tc>
          <w:tcPr>
            <w:tcW w:w="450" w:type="dxa"/>
          </w:tcPr>
          <w:p w14:paraId="3CF0371D" w14:textId="77777777" w:rsidR="00B96A26" w:rsidRPr="00B96A26" w:rsidRDefault="00B96A26" w:rsidP="001E152C">
            <w:pPr>
              <w:pStyle w:val="TableCell"/>
              <w:cnfStyle w:val="000000000000" w:firstRow="0" w:lastRow="0" w:firstColumn="0" w:lastColumn="0" w:oddVBand="0" w:evenVBand="0" w:oddHBand="0" w:evenHBand="0" w:firstRowFirstColumn="0" w:firstRowLastColumn="0" w:lastRowFirstColumn="0" w:lastRowLastColumn="0"/>
            </w:pPr>
          </w:p>
        </w:tc>
        <w:tc>
          <w:tcPr>
            <w:tcW w:w="610" w:type="dxa"/>
          </w:tcPr>
          <w:p w14:paraId="667F33BE" w14:textId="77777777" w:rsidR="00B96A26" w:rsidRPr="00B96A26" w:rsidRDefault="00B96A26" w:rsidP="001E152C">
            <w:pPr>
              <w:pStyle w:val="TableCell"/>
              <w:cnfStyle w:val="000000000000" w:firstRow="0" w:lastRow="0" w:firstColumn="0" w:lastColumn="0" w:oddVBand="0" w:evenVBand="0" w:oddHBand="0" w:evenHBand="0" w:firstRowFirstColumn="0" w:firstRowLastColumn="0" w:lastRowFirstColumn="0" w:lastRowLastColumn="0"/>
            </w:pPr>
          </w:p>
        </w:tc>
        <w:tc>
          <w:tcPr>
            <w:tcW w:w="591" w:type="dxa"/>
          </w:tcPr>
          <w:p w14:paraId="38F0E28E" w14:textId="77777777" w:rsidR="00B96A26" w:rsidRPr="00B96A26" w:rsidRDefault="00B96A26" w:rsidP="001E152C">
            <w:pPr>
              <w:pStyle w:val="TableCell"/>
              <w:cnfStyle w:val="000000000000" w:firstRow="0" w:lastRow="0" w:firstColumn="0" w:lastColumn="0" w:oddVBand="0" w:evenVBand="0" w:oddHBand="0" w:evenHBand="0" w:firstRowFirstColumn="0" w:firstRowLastColumn="0" w:lastRowFirstColumn="0" w:lastRowLastColumn="0"/>
            </w:pPr>
          </w:p>
        </w:tc>
        <w:tc>
          <w:tcPr>
            <w:tcW w:w="1769" w:type="dxa"/>
          </w:tcPr>
          <w:p w14:paraId="0C3035F5" w14:textId="77777777" w:rsidR="00B96A26" w:rsidRPr="00B96A26" w:rsidRDefault="00B96A26" w:rsidP="001E152C">
            <w:pPr>
              <w:pStyle w:val="TableCell"/>
              <w:cnfStyle w:val="000000000000" w:firstRow="0" w:lastRow="0" w:firstColumn="0" w:lastColumn="0" w:oddVBand="0" w:evenVBand="0" w:oddHBand="0" w:evenHBand="0" w:firstRowFirstColumn="0" w:firstRowLastColumn="0" w:lastRowFirstColumn="0" w:lastRowLastColumn="0"/>
            </w:pPr>
          </w:p>
        </w:tc>
        <w:tc>
          <w:tcPr>
            <w:tcW w:w="3028" w:type="dxa"/>
          </w:tcPr>
          <w:p w14:paraId="3092BFB6" w14:textId="77777777" w:rsidR="00B96A26" w:rsidRPr="00B96A26" w:rsidRDefault="00B96A26" w:rsidP="001E152C">
            <w:pPr>
              <w:pStyle w:val="TableCell"/>
              <w:cnfStyle w:val="000000000000" w:firstRow="0" w:lastRow="0" w:firstColumn="0" w:lastColumn="0" w:oddVBand="0" w:evenVBand="0" w:oddHBand="0" w:evenHBand="0" w:firstRowFirstColumn="0" w:firstRowLastColumn="0" w:lastRowFirstColumn="0" w:lastRowLastColumn="0"/>
            </w:pPr>
          </w:p>
        </w:tc>
      </w:tr>
      <w:tr w:rsidR="00B96A26" w:rsidRPr="00B96A26" w14:paraId="34D4F60E" w14:textId="77777777" w:rsidTr="00C31F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8" w:type="dxa"/>
          </w:tcPr>
          <w:p w14:paraId="679FADED" w14:textId="1167B3DA" w:rsidR="00B96A26" w:rsidRPr="00B96A26" w:rsidRDefault="00B96A26" w:rsidP="001E152C">
            <w:pPr>
              <w:pStyle w:val="TableCell"/>
            </w:pPr>
            <w:r w:rsidRPr="00B96A26">
              <w:t>4</w:t>
            </w:r>
            <w:r w:rsidR="009337DD">
              <w:fldChar w:fldCharType="begin"/>
            </w:r>
            <w:r w:rsidR="009337DD">
              <w:instrText xml:space="preserve"> XE "</w:instrText>
            </w:r>
            <w:r w:rsidR="009337DD" w:rsidRPr="00554A5D">
              <w:instrText>Primary Key</w:instrText>
            </w:r>
            <w:r w:rsidR="009337DD">
              <w:instrText xml:space="preserve">" </w:instrText>
            </w:r>
            <w:r w:rsidR="009337DD">
              <w:fldChar w:fldCharType="end"/>
            </w:r>
            <w:r w:rsidR="009337DD">
              <w:fldChar w:fldCharType="begin"/>
            </w:r>
            <w:r w:rsidR="009337DD">
              <w:instrText xml:space="preserve"> XE "</w:instrText>
            </w:r>
            <w:r w:rsidR="009337DD" w:rsidRPr="00DB3B83">
              <w:instrText>15</w:instrText>
            </w:r>
            <w:r w:rsidR="009337DD">
              <w:instrText xml:space="preserve">" </w:instrText>
            </w:r>
            <w:r w:rsidR="009337DD">
              <w:fldChar w:fldCharType="end"/>
            </w:r>
            <w:r w:rsidR="009337DD">
              <w:fldChar w:fldCharType="begin"/>
            </w:r>
            <w:r w:rsidR="009337DD">
              <w:instrText xml:space="preserve"> XE "</w:instrText>
            </w:r>
            <w:r w:rsidR="009337DD" w:rsidRPr="00B7131F">
              <w:instrText>40</w:instrText>
            </w:r>
            <w:r w:rsidR="009337DD">
              <w:instrText xml:space="preserve">" </w:instrText>
            </w:r>
            <w:r w:rsidR="009337DD">
              <w:fldChar w:fldCharType="end"/>
            </w:r>
            <w:r w:rsidR="009337DD">
              <w:fldChar w:fldCharType="begin"/>
            </w:r>
            <w:r w:rsidR="009337DD">
              <w:instrText xml:space="preserve"> XE "</w:instrText>
            </w:r>
            <w:r w:rsidR="009337DD" w:rsidRPr="00B96A26">
              <w:instrText>SI</w:instrText>
            </w:r>
            <w:r w:rsidR="009337DD">
              <w:instrText xml:space="preserve">" </w:instrText>
            </w:r>
            <w:r w:rsidR="009337DD">
              <w:fldChar w:fldCharType="end"/>
            </w:r>
            <w:r w:rsidR="009337DD">
              <w:fldChar w:fldCharType="begin"/>
            </w:r>
            <w:r w:rsidR="009337DD">
              <w:instrText xml:space="preserve"> XE "</w:instrText>
            </w:r>
            <w:r w:rsidR="009337DD" w:rsidRPr="00DA7EB3">
              <w:instrText>60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Universal Service ID</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Facility</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Sub-ID</w:instrText>
            </w:r>
            <w:r w:rsidR="009337DD">
              <w:instrText xml:space="preserve">" </w:instrText>
            </w:r>
            <w:r w:rsidR="009337DD">
              <w:fldChar w:fldCharType="end"/>
            </w:r>
            <w:r w:rsidR="009337DD">
              <w:fldChar w:fldCharType="begin"/>
            </w:r>
            <w:r w:rsidR="009337DD">
              <w:instrText xml:space="preserve"> XE "</w:instrText>
            </w:r>
            <w:r w:rsidR="009337DD" w:rsidRPr="00634687">
              <w:instrText>20</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r w:rsidR="009337DD">
              <w:fldChar w:fldCharType="begin"/>
            </w:r>
            <w:r w:rsidR="009337DD">
              <w:instrText xml:space="preserve"> XE "</w:instrText>
            </w:r>
            <w:r w:rsidR="009337DD" w:rsidRPr="00693181">
              <w:instrText>1</w:instrText>
            </w:r>
            <w:r w:rsidR="009337DD">
              <w:instrText xml:space="preserve">" </w:instrText>
            </w:r>
            <w:r w:rsidR="009337DD">
              <w:fldChar w:fldCharType="end"/>
            </w:r>
          </w:p>
        </w:tc>
        <w:tc>
          <w:tcPr>
            <w:tcW w:w="1440" w:type="dxa"/>
          </w:tcPr>
          <w:p w14:paraId="576BB845" w14:textId="1BAD18CB" w:rsidR="009337DD" w:rsidRPr="001E152C" w:rsidRDefault="00B96A26" w:rsidP="001E152C">
            <w:pPr>
              <w:pStyle w:val="TableCell"/>
              <w:cnfStyle w:val="000000100000" w:firstRow="0" w:lastRow="0" w:firstColumn="0" w:lastColumn="0" w:oddVBand="0" w:evenVBand="0" w:oddHBand="1" w:evenHBand="0" w:firstRowFirstColumn="0" w:firstRowLastColumn="0" w:lastRowFirstColumn="0" w:lastRowLastColumn="0"/>
            </w:pPr>
            <w:r w:rsidRPr="00B96A26">
              <w:t>20</w:t>
            </w:r>
            <w:r w:rsidR="009337DD">
              <w:fldChar w:fldCharType="begin"/>
            </w:r>
            <w:r w:rsidR="009337DD">
              <w:instrText xml:space="preserve"> XE "</w:instrText>
            </w:r>
            <w:r w:rsidR="009337DD" w:rsidRPr="00693181">
              <w:instrText>40</w:instrText>
            </w:r>
            <w:r w:rsidR="009337DD">
              <w:instrText xml:space="preserve">" </w:instrText>
            </w:r>
            <w:r w:rsidR="009337DD">
              <w:fldChar w:fldCharType="end"/>
            </w:r>
            <w:r w:rsidR="009337DD">
              <w:fldChar w:fldCharType="begin"/>
            </w:r>
            <w:r w:rsidR="009337DD">
              <w:instrText xml:space="preserve"> XE "</w:instrText>
            </w:r>
            <w:r w:rsidR="009337DD" w:rsidRPr="00677BA1">
              <w:instrText>25</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Field 1</w:instrText>
            </w:r>
          </w:p>
          <w:p w14:paraId="73E043BF" w14:textId="5666BB1B" w:rsidR="00B96A26" w:rsidRPr="00B96A26" w:rsidRDefault="009337DD" w:rsidP="001E152C">
            <w:pPr>
              <w:pStyle w:val="TableCell"/>
              <w:cnfStyle w:val="000000100000" w:firstRow="0" w:lastRow="0" w:firstColumn="0" w:lastColumn="0" w:oddVBand="0" w:evenVBand="0" w:oddHBand="1" w:evenHBand="0" w:firstRowFirstColumn="0" w:firstRowLastColumn="0" w:lastRowFirstColumn="0" w:lastRowLastColumn="0"/>
            </w:pPr>
            <w:r w:rsidRPr="001E152C">
              <w:instrText>Between VistA and Cerner, populated with Field #511 OPT IN FOR FINAL STATUS in the REQUEST/CONSULTATION file (#123)</w:instrText>
            </w:r>
            <w:r>
              <w:instrText xml:space="preserve">" </w:instrText>
            </w:r>
            <w:r>
              <w:fldChar w:fldCharType="end"/>
            </w:r>
            <w:r>
              <w:fldChar w:fldCharType="begin"/>
            </w:r>
            <w:r>
              <w:instrText xml:space="preserve"> XE "</w:instrText>
            </w:r>
            <w:r w:rsidRPr="00B96A26">
              <w:instrText>25</w:instrText>
            </w:r>
            <w:r>
              <w:instrText xml:space="preserve">" </w:instrText>
            </w:r>
            <w:r>
              <w:fldChar w:fldCharType="end"/>
            </w:r>
            <w:r>
              <w:fldChar w:fldCharType="begin"/>
            </w:r>
            <w:r>
              <w:instrText xml:space="preserve"> XE "</w:instrText>
            </w:r>
            <w:r w:rsidRPr="00026D6A">
              <w:instrText>2</w:instrText>
            </w:r>
            <w:r>
              <w:instrText xml:space="preserve">" </w:instrText>
            </w:r>
            <w:r>
              <w:fldChar w:fldCharType="end"/>
            </w:r>
          </w:p>
        </w:tc>
        <w:tc>
          <w:tcPr>
            <w:tcW w:w="450" w:type="dxa"/>
          </w:tcPr>
          <w:p w14:paraId="7D93F0BE" w14:textId="77777777" w:rsidR="00B96A26" w:rsidRPr="00B96A26" w:rsidRDefault="00B96A26" w:rsidP="001E152C">
            <w:pPr>
              <w:pStyle w:val="TableCell"/>
              <w:cnfStyle w:val="000000100000" w:firstRow="0" w:lastRow="0" w:firstColumn="0" w:lastColumn="0" w:oddVBand="0" w:evenVBand="0" w:oddHBand="1" w:evenHBand="0" w:firstRowFirstColumn="0" w:firstRowLastColumn="0" w:lastRowFirstColumn="0" w:lastRowLastColumn="0"/>
            </w:pPr>
            <w:r w:rsidRPr="00B96A26">
              <w:t>CX</w:t>
            </w:r>
          </w:p>
        </w:tc>
        <w:tc>
          <w:tcPr>
            <w:tcW w:w="610" w:type="dxa"/>
          </w:tcPr>
          <w:p w14:paraId="2F879AB1" w14:textId="77777777" w:rsidR="00B96A26" w:rsidRPr="00B96A26" w:rsidRDefault="00B96A26" w:rsidP="001E152C">
            <w:pPr>
              <w:pStyle w:val="TableCell"/>
              <w:cnfStyle w:val="000000100000" w:firstRow="0" w:lastRow="0" w:firstColumn="0" w:lastColumn="0" w:oddVBand="0" w:evenVBand="0" w:oddHBand="1" w:evenHBand="0" w:firstRowFirstColumn="0" w:firstRowLastColumn="0" w:lastRowFirstColumn="0" w:lastRowLastColumn="0"/>
            </w:pPr>
            <w:r w:rsidRPr="00B96A26">
              <w:t>NS</w:t>
            </w:r>
          </w:p>
        </w:tc>
        <w:tc>
          <w:tcPr>
            <w:tcW w:w="591" w:type="dxa"/>
          </w:tcPr>
          <w:p w14:paraId="004640E9" w14:textId="77777777" w:rsidR="00B96A26" w:rsidRPr="00B96A26" w:rsidRDefault="00B96A26" w:rsidP="001E152C">
            <w:pPr>
              <w:pStyle w:val="TableCell"/>
              <w:cnfStyle w:val="000000100000" w:firstRow="0" w:lastRow="0" w:firstColumn="0" w:lastColumn="0" w:oddVBand="0" w:evenVBand="0" w:oddHBand="1" w:evenHBand="0" w:firstRowFirstColumn="0" w:firstRowLastColumn="0" w:lastRowFirstColumn="0" w:lastRowLastColumn="0"/>
            </w:pPr>
          </w:p>
        </w:tc>
        <w:tc>
          <w:tcPr>
            <w:tcW w:w="1769" w:type="dxa"/>
          </w:tcPr>
          <w:p w14:paraId="2234DE7F" w14:textId="7F64666A" w:rsidR="00B96A26" w:rsidRPr="00B96A26" w:rsidRDefault="00B96A26" w:rsidP="001E152C">
            <w:pPr>
              <w:pStyle w:val="TableCell"/>
              <w:cnfStyle w:val="000000100000" w:firstRow="0" w:lastRow="0" w:firstColumn="0" w:lastColumn="0" w:oddVBand="0" w:evenVBand="0" w:oddHBand="1" w:evenHBand="0" w:firstRowFirstColumn="0" w:firstRowLastColumn="0" w:lastRowFirstColumn="0" w:lastRowLastColumn="0"/>
            </w:pPr>
            <w:r w:rsidRPr="00B96A26">
              <w:t>Alternate Patient ID – PID</w:t>
            </w:r>
            <w:r w:rsidR="009337DD">
              <w:fldChar w:fldCharType="begin"/>
            </w:r>
            <w:r w:rsidR="009337DD">
              <w:instrText xml:space="preserve"> XE "</w:instrText>
            </w:r>
            <w:r w:rsidR="009337DD" w:rsidRPr="009C4275">
              <w:instrText>Patient Identification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3</w:instrText>
            </w:r>
            <w:r w:rsidR="009337DD">
              <w:instrText xml:space="preserve">" </w:instrText>
            </w:r>
            <w:r w:rsidR="009337DD">
              <w:fldChar w:fldCharType="end"/>
            </w:r>
          </w:p>
        </w:tc>
        <w:tc>
          <w:tcPr>
            <w:tcW w:w="3028" w:type="dxa"/>
          </w:tcPr>
          <w:p w14:paraId="61487C49" w14:textId="77777777" w:rsidR="00B96A26" w:rsidRPr="00B96A26" w:rsidRDefault="00B96A26" w:rsidP="001E152C">
            <w:pPr>
              <w:pStyle w:val="TableCell"/>
              <w:cnfStyle w:val="000000100000" w:firstRow="0" w:lastRow="0" w:firstColumn="0" w:lastColumn="0" w:oddVBand="0" w:evenVBand="0" w:oddHBand="1" w:evenHBand="0" w:firstRowFirstColumn="0" w:firstRowLastColumn="0" w:lastRowFirstColumn="0" w:lastRowLastColumn="0"/>
            </w:pPr>
            <w:r w:rsidRPr="00B96A26">
              <w:t>Not used</w:t>
            </w:r>
          </w:p>
        </w:tc>
      </w:tr>
      <w:tr w:rsidR="00B96A26" w:rsidRPr="00B96A26" w14:paraId="168552A9" w14:textId="77777777" w:rsidTr="00C31F07">
        <w:tc>
          <w:tcPr>
            <w:cnfStyle w:val="001000000000" w:firstRow="0" w:lastRow="0" w:firstColumn="1" w:lastColumn="0" w:oddVBand="0" w:evenVBand="0" w:oddHBand="0" w:evenHBand="0" w:firstRowFirstColumn="0" w:firstRowLastColumn="0" w:lastRowFirstColumn="0" w:lastRowLastColumn="0"/>
            <w:tcW w:w="1588" w:type="dxa"/>
          </w:tcPr>
          <w:p w14:paraId="68F04263" w14:textId="6DFD717E" w:rsidR="00B96A26" w:rsidRPr="00B96A26" w:rsidRDefault="00B96A26" w:rsidP="001E152C">
            <w:pPr>
              <w:pStyle w:val="TableCell"/>
            </w:pPr>
            <w:r w:rsidRPr="00B96A26">
              <w:t>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p>
        </w:tc>
        <w:tc>
          <w:tcPr>
            <w:tcW w:w="1440" w:type="dxa"/>
          </w:tcPr>
          <w:p w14:paraId="642FBEDB" w14:textId="77777777" w:rsidR="00B96A26" w:rsidRPr="00B96A26" w:rsidRDefault="00B96A26" w:rsidP="001E152C">
            <w:pPr>
              <w:pStyle w:val="TableCell"/>
              <w:cnfStyle w:val="000000000000" w:firstRow="0" w:lastRow="0" w:firstColumn="0" w:lastColumn="0" w:oddVBand="0" w:evenVBand="0" w:oddHBand="0" w:evenHBand="0" w:firstRowFirstColumn="0" w:firstRowLastColumn="0" w:lastRowFirstColumn="0" w:lastRowLastColumn="0"/>
            </w:pPr>
            <w:r w:rsidRPr="00B96A26">
              <w:t>250</w:t>
            </w:r>
          </w:p>
        </w:tc>
        <w:tc>
          <w:tcPr>
            <w:tcW w:w="450" w:type="dxa"/>
          </w:tcPr>
          <w:p w14:paraId="16B9D12C" w14:textId="77777777" w:rsidR="00B96A26" w:rsidRPr="00B96A26" w:rsidRDefault="00B96A26" w:rsidP="001E152C">
            <w:pPr>
              <w:pStyle w:val="TableCell"/>
              <w:cnfStyle w:val="000000000000" w:firstRow="0" w:lastRow="0" w:firstColumn="0" w:lastColumn="0" w:oddVBand="0" w:evenVBand="0" w:oddHBand="0" w:evenHBand="0" w:firstRowFirstColumn="0" w:firstRowLastColumn="0" w:lastRowFirstColumn="0" w:lastRowLastColumn="0"/>
            </w:pPr>
            <w:r w:rsidRPr="00B96A26">
              <w:t>XPN</w:t>
            </w:r>
          </w:p>
        </w:tc>
        <w:tc>
          <w:tcPr>
            <w:tcW w:w="610" w:type="dxa"/>
          </w:tcPr>
          <w:p w14:paraId="719A30E4" w14:textId="77777777" w:rsidR="00B96A26" w:rsidRPr="00B96A26" w:rsidRDefault="00B96A26" w:rsidP="001E152C">
            <w:pPr>
              <w:pStyle w:val="TableCell"/>
              <w:cnfStyle w:val="000000000000" w:firstRow="0" w:lastRow="0" w:firstColumn="0" w:lastColumn="0" w:oddVBand="0" w:evenVBand="0" w:oddHBand="0" w:evenHBand="0" w:firstRowFirstColumn="0" w:firstRowLastColumn="0" w:lastRowFirstColumn="0" w:lastRowLastColumn="0"/>
            </w:pPr>
            <w:r w:rsidRPr="00B96A26">
              <w:t>R</w:t>
            </w:r>
          </w:p>
        </w:tc>
        <w:tc>
          <w:tcPr>
            <w:tcW w:w="591" w:type="dxa"/>
          </w:tcPr>
          <w:p w14:paraId="4352859A" w14:textId="77777777" w:rsidR="00B96A26" w:rsidRPr="00B96A26" w:rsidRDefault="00B96A26" w:rsidP="001E152C">
            <w:pPr>
              <w:pStyle w:val="TableCell"/>
              <w:cnfStyle w:val="000000000000" w:firstRow="0" w:lastRow="0" w:firstColumn="0" w:lastColumn="0" w:oddVBand="0" w:evenVBand="0" w:oddHBand="0" w:evenHBand="0" w:firstRowFirstColumn="0" w:firstRowLastColumn="0" w:lastRowFirstColumn="0" w:lastRowLastColumn="0"/>
            </w:pPr>
          </w:p>
        </w:tc>
        <w:tc>
          <w:tcPr>
            <w:tcW w:w="1769" w:type="dxa"/>
          </w:tcPr>
          <w:p w14:paraId="4FDC38A4" w14:textId="394B8004" w:rsidR="00B96A26" w:rsidRPr="00B96A26" w:rsidRDefault="00B96A26" w:rsidP="001E152C">
            <w:pPr>
              <w:pStyle w:val="TableCell"/>
              <w:cnfStyle w:val="000000000000" w:firstRow="0" w:lastRow="0" w:firstColumn="0" w:lastColumn="0" w:oddVBand="0" w:evenVBand="0" w:oddHBand="0" w:evenHBand="0" w:firstRowFirstColumn="0" w:firstRowLastColumn="0" w:lastRowFirstColumn="0" w:lastRowLastColumn="0"/>
            </w:pPr>
            <w:r w:rsidRPr="00B96A26">
              <w:t>Patient Name</w:t>
            </w:r>
            <w:r w:rsidR="009337DD">
              <w:fldChar w:fldCharType="begin"/>
            </w:r>
            <w:r w:rsidR="009337DD">
              <w:instrText xml:space="preserve"> XE "Patient Name" </w:instrText>
            </w:r>
            <w:r w:rsidR="009337DD">
              <w:fldChar w:fldCharType="end"/>
            </w:r>
          </w:p>
        </w:tc>
        <w:tc>
          <w:tcPr>
            <w:tcW w:w="3028" w:type="dxa"/>
          </w:tcPr>
          <w:p w14:paraId="4E75C14C" w14:textId="429FDA4B" w:rsidR="00B96A26" w:rsidRPr="00B96A26" w:rsidRDefault="00B96A26" w:rsidP="001E152C">
            <w:pPr>
              <w:pStyle w:val="TableCell"/>
              <w:cnfStyle w:val="000000000000" w:firstRow="0" w:lastRow="0" w:firstColumn="0" w:lastColumn="0" w:oddVBand="0" w:evenVBand="0" w:oddHBand="0" w:evenHBand="0" w:firstRowFirstColumn="0" w:firstRowLastColumn="0" w:lastRowFirstColumn="0" w:lastRowLastColumn="0"/>
            </w:pPr>
            <w:r w:rsidRPr="00B96A26">
              <w:t>Patient Name</w:t>
            </w:r>
            <w:r w:rsidR="009337DD">
              <w:fldChar w:fldCharType="begin"/>
            </w:r>
            <w:r w:rsidR="009337DD">
              <w:instrText xml:space="preserve"> XE "Patient Name" </w:instrText>
            </w:r>
            <w:r w:rsidR="009337DD">
              <w:fldChar w:fldCharType="end"/>
            </w:r>
            <w:r w:rsidRPr="00B96A26">
              <w:t xml:space="preserve"> and all Alias entries</w:t>
            </w:r>
          </w:p>
        </w:tc>
      </w:tr>
      <w:tr w:rsidR="00B96A26" w:rsidRPr="00B96A26" w14:paraId="157753C7" w14:textId="77777777" w:rsidTr="00C31F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8" w:type="dxa"/>
          </w:tcPr>
          <w:p w14:paraId="13C0CCE7" w14:textId="1B0D3AF6" w:rsidR="00B96A26" w:rsidRPr="00B96A26" w:rsidRDefault="00B96A26" w:rsidP="001E152C">
            <w:pPr>
              <w:pStyle w:val="TableCell"/>
            </w:pPr>
            <w:r w:rsidRPr="00B96A26">
              <w:t>6</w:t>
            </w:r>
            <w:r w:rsidR="009337DD">
              <w:fldChar w:fldCharType="begin"/>
            </w:r>
            <w:r w:rsidR="009337DD">
              <w:instrText xml:space="preserve"> XE "</w:instrText>
            </w:r>
            <w:r w:rsidR="009337DD" w:rsidRPr="00554A5D">
              <w:instrText>Response Level Code</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Originating Referral Identifier</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DA7EB3">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p>
        </w:tc>
        <w:tc>
          <w:tcPr>
            <w:tcW w:w="1440" w:type="dxa"/>
          </w:tcPr>
          <w:p w14:paraId="66817389" w14:textId="77777777" w:rsidR="00B96A26" w:rsidRPr="00B96A26" w:rsidRDefault="00B96A26" w:rsidP="001E152C">
            <w:pPr>
              <w:pStyle w:val="TableCell"/>
              <w:cnfStyle w:val="000000100000" w:firstRow="0" w:lastRow="0" w:firstColumn="0" w:lastColumn="0" w:oddVBand="0" w:evenVBand="0" w:oddHBand="1" w:evenHBand="0" w:firstRowFirstColumn="0" w:firstRowLastColumn="0" w:lastRowFirstColumn="0" w:lastRowLastColumn="0"/>
            </w:pPr>
            <w:r w:rsidRPr="00B96A26">
              <w:t>250</w:t>
            </w:r>
          </w:p>
        </w:tc>
        <w:tc>
          <w:tcPr>
            <w:tcW w:w="450" w:type="dxa"/>
          </w:tcPr>
          <w:p w14:paraId="0F3A42C3" w14:textId="77777777" w:rsidR="00B96A26" w:rsidRPr="00B96A26" w:rsidRDefault="00B96A26" w:rsidP="001E152C">
            <w:pPr>
              <w:pStyle w:val="TableCell"/>
              <w:cnfStyle w:val="000000100000" w:firstRow="0" w:lastRow="0" w:firstColumn="0" w:lastColumn="0" w:oddVBand="0" w:evenVBand="0" w:oddHBand="1" w:evenHBand="0" w:firstRowFirstColumn="0" w:firstRowLastColumn="0" w:lastRowFirstColumn="0" w:lastRowLastColumn="0"/>
            </w:pPr>
            <w:r w:rsidRPr="00B96A26">
              <w:t>XPN</w:t>
            </w:r>
          </w:p>
        </w:tc>
        <w:tc>
          <w:tcPr>
            <w:tcW w:w="610" w:type="dxa"/>
          </w:tcPr>
          <w:p w14:paraId="491FED35" w14:textId="77777777" w:rsidR="00B96A26" w:rsidRPr="00B96A26" w:rsidRDefault="00B96A26" w:rsidP="001E152C">
            <w:pPr>
              <w:pStyle w:val="TableCell"/>
              <w:cnfStyle w:val="000000100000" w:firstRow="0" w:lastRow="0" w:firstColumn="0" w:lastColumn="0" w:oddVBand="0" w:evenVBand="0" w:oddHBand="1" w:evenHBand="0" w:firstRowFirstColumn="0" w:firstRowLastColumn="0" w:lastRowFirstColumn="0" w:lastRowLastColumn="0"/>
            </w:pPr>
            <w:r w:rsidRPr="00B96A26">
              <w:t>O</w:t>
            </w:r>
          </w:p>
        </w:tc>
        <w:tc>
          <w:tcPr>
            <w:tcW w:w="591" w:type="dxa"/>
          </w:tcPr>
          <w:p w14:paraId="68DBF733" w14:textId="77777777" w:rsidR="00B96A26" w:rsidRPr="00B96A26" w:rsidRDefault="00B96A26" w:rsidP="001E152C">
            <w:pPr>
              <w:pStyle w:val="TableCell"/>
              <w:cnfStyle w:val="000000100000" w:firstRow="0" w:lastRow="0" w:firstColumn="0" w:lastColumn="0" w:oddVBand="0" w:evenVBand="0" w:oddHBand="1" w:evenHBand="0" w:firstRowFirstColumn="0" w:firstRowLastColumn="0" w:lastRowFirstColumn="0" w:lastRowLastColumn="0"/>
            </w:pPr>
          </w:p>
        </w:tc>
        <w:tc>
          <w:tcPr>
            <w:tcW w:w="1769" w:type="dxa"/>
          </w:tcPr>
          <w:p w14:paraId="59A73D69" w14:textId="77777777" w:rsidR="00B96A26" w:rsidRPr="00B96A26" w:rsidRDefault="00B96A26" w:rsidP="001E152C">
            <w:pPr>
              <w:pStyle w:val="TableCell"/>
              <w:cnfStyle w:val="000000100000" w:firstRow="0" w:lastRow="0" w:firstColumn="0" w:lastColumn="0" w:oddVBand="0" w:evenVBand="0" w:oddHBand="1" w:evenHBand="0" w:firstRowFirstColumn="0" w:firstRowLastColumn="0" w:lastRowFirstColumn="0" w:lastRowLastColumn="0"/>
            </w:pPr>
            <w:r w:rsidRPr="00B96A26">
              <w:t>Mother’s Maiden Name</w:t>
            </w:r>
          </w:p>
        </w:tc>
        <w:tc>
          <w:tcPr>
            <w:tcW w:w="3028" w:type="dxa"/>
          </w:tcPr>
          <w:p w14:paraId="7FEBD5D5" w14:textId="77777777" w:rsidR="00B96A26" w:rsidRPr="00B96A26" w:rsidRDefault="00B96A26" w:rsidP="001E152C">
            <w:pPr>
              <w:pStyle w:val="TableCell"/>
              <w:cnfStyle w:val="000000100000" w:firstRow="0" w:lastRow="0" w:firstColumn="0" w:lastColumn="0" w:oddVBand="0" w:evenVBand="0" w:oddHBand="1" w:evenHBand="0" w:firstRowFirstColumn="0" w:firstRowLastColumn="0" w:lastRowFirstColumn="0" w:lastRowLastColumn="0"/>
            </w:pPr>
            <w:r w:rsidRPr="00B96A26">
              <w:t>Mother’s Maiden Name</w:t>
            </w:r>
          </w:p>
        </w:tc>
      </w:tr>
      <w:tr w:rsidR="00B96A26" w:rsidRPr="00B96A26" w14:paraId="1DA8E98A" w14:textId="77777777" w:rsidTr="00C31F07">
        <w:tc>
          <w:tcPr>
            <w:cnfStyle w:val="001000000000" w:firstRow="0" w:lastRow="0" w:firstColumn="1" w:lastColumn="0" w:oddVBand="0" w:evenVBand="0" w:oddHBand="0" w:evenHBand="0" w:firstRowFirstColumn="0" w:firstRowLastColumn="0" w:lastRowFirstColumn="0" w:lastRowLastColumn="0"/>
            <w:tcW w:w="1588" w:type="dxa"/>
          </w:tcPr>
          <w:p w14:paraId="1DD5B576" w14:textId="4F6BB868" w:rsidR="00B96A26" w:rsidRPr="00B96A26" w:rsidRDefault="00B96A26" w:rsidP="001E152C">
            <w:pPr>
              <w:pStyle w:val="TableCell"/>
            </w:pPr>
            <w:r w:rsidRPr="00B96A26">
              <w:t>7</w:t>
            </w:r>
            <w:r w:rsidR="009337DD">
              <w:fldChar w:fldCharType="begin"/>
            </w:r>
            <w:r w:rsidR="009337DD">
              <w:instrText xml:space="preserve"> XE "</w:instrText>
            </w:r>
            <w:r w:rsidR="009337DD" w:rsidRPr="00AF20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Quantity/Timing</w:instrText>
            </w:r>
            <w:r w:rsidR="009337DD">
              <w:instrText xml:space="preserve">" </w:instrText>
            </w:r>
            <w:r w:rsidR="009337DD">
              <w:fldChar w:fldCharType="end"/>
            </w:r>
            <w:r w:rsidR="009337DD">
              <w:fldChar w:fldCharType="begin"/>
            </w:r>
            <w:r w:rsidR="009337DD">
              <w:instrText xml:space="preserve"> XE "</w:instrText>
            </w:r>
            <w:r w:rsidR="009337DD" w:rsidRPr="001E152C">
              <w:instrText>Effective Date</w:instrText>
            </w:r>
            <w:r w:rsidR="009337DD">
              <w:instrText xml:space="preserve">" </w:instrText>
            </w:r>
            <w:r w:rsidR="009337DD">
              <w:fldChar w:fldCharType="end"/>
            </w:r>
            <w:r w:rsidR="009337DD">
              <w:fldChar w:fldCharType="begin"/>
            </w:r>
            <w:r w:rsidR="009337DD">
              <w:instrText xml:space="preserve"> XE "</w:instrText>
            </w:r>
            <w:r w:rsidR="009337DD" w:rsidRPr="001E152C">
              <w:instrText>Attending Doctor</w:instrText>
            </w:r>
            <w:r w:rsidR="009337DD">
              <w:instrText xml:space="preserve">" </w:instrText>
            </w:r>
            <w:r w:rsidR="009337DD">
              <w:fldChar w:fldCharType="end"/>
            </w:r>
            <w:r w:rsidR="009337DD">
              <w:fldChar w:fldCharType="begin"/>
            </w:r>
            <w:r w:rsidR="009337DD">
              <w:instrText xml:space="preserve"> XE "</w:instrText>
            </w:r>
            <w:r w:rsidR="009337DD" w:rsidRPr="00634687">
              <w:instrText>26</w:instrText>
            </w:r>
            <w:r w:rsidR="009337DD">
              <w:instrText xml:space="preserve">" </w:instrText>
            </w:r>
            <w:r w:rsidR="009337DD">
              <w:fldChar w:fldCharType="end"/>
            </w:r>
            <w:r w:rsidR="009337DD">
              <w:fldChar w:fldCharType="begin"/>
            </w:r>
            <w:r w:rsidR="009337DD">
              <w:instrText xml:space="preserve"> XE "</w:instrText>
            </w:r>
            <w:r w:rsidR="009337DD" w:rsidRPr="00DA7EB3">
              <w:instrText>100</w:instrText>
            </w:r>
            <w:r w:rsidR="009337DD">
              <w:instrText xml:space="preserve">" </w:instrText>
            </w:r>
            <w:r w:rsidR="009337DD">
              <w:fldChar w:fldCharType="end"/>
            </w:r>
          </w:p>
        </w:tc>
        <w:tc>
          <w:tcPr>
            <w:tcW w:w="1440" w:type="dxa"/>
          </w:tcPr>
          <w:p w14:paraId="2A9F443D" w14:textId="57D15EAB" w:rsidR="00B96A26" w:rsidRPr="00B96A26" w:rsidRDefault="00B96A26" w:rsidP="001E152C">
            <w:pPr>
              <w:pStyle w:val="TableCell"/>
              <w:cnfStyle w:val="000000000000" w:firstRow="0" w:lastRow="0" w:firstColumn="0" w:lastColumn="0" w:oddVBand="0" w:evenVBand="0" w:oddHBand="0" w:evenHBand="0" w:firstRowFirstColumn="0" w:firstRowLastColumn="0" w:lastRowFirstColumn="0" w:lastRowLastColumn="0"/>
            </w:pPr>
            <w:r w:rsidRPr="00B96A26">
              <w:t>26</w:t>
            </w:r>
            <w:r w:rsidR="009337DD">
              <w:fldChar w:fldCharType="begin"/>
            </w:r>
            <w:r w:rsidR="009337DD">
              <w:instrText xml:space="preserve"> XE "</w:instrText>
            </w:r>
            <w:r w:rsidR="009337DD" w:rsidRPr="00026D6A">
              <w:instrText>8</w:instrText>
            </w:r>
            <w:r w:rsidR="009337DD">
              <w:instrText xml:space="preserve">" </w:instrText>
            </w:r>
            <w:r w:rsidR="009337DD">
              <w:fldChar w:fldCharType="end"/>
            </w:r>
          </w:p>
        </w:tc>
        <w:tc>
          <w:tcPr>
            <w:tcW w:w="450" w:type="dxa"/>
          </w:tcPr>
          <w:p w14:paraId="3B099FDE" w14:textId="327F581B" w:rsidR="00B96A26" w:rsidRPr="00B96A26" w:rsidRDefault="00B96A26" w:rsidP="001E152C">
            <w:pPr>
              <w:pStyle w:val="TableCell"/>
              <w:cnfStyle w:val="000000000000" w:firstRow="0" w:lastRow="0" w:firstColumn="0" w:lastColumn="0" w:oddVBand="0" w:evenVBand="0" w:oddHBand="0" w:evenHBand="0" w:firstRowFirstColumn="0" w:firstRowLastColumn="0" w:lastRowFirstColumn="0" w:lastRowLastColumn="0"/>
            </w:pPr>
            <w:r w:rsidRPr="00B96A26">
              <w:t>TS</w:t>
            </w:r>
            <w:r w:rsidR="009337DD">
              <w:fldChar w:fldCharType="begin"/>
            </w:r>
            <w:r w:rsidR="009337DD">
              <w:instrText xml:space="preserve"> XE "</w:instrText>
            </w:r>
            <w:r w:rsidR="009337DD" w:rsidRPr="00144F5B">
              <w:instrText>Print Completion Time Statistics Report</w:instrText>
            </w:r>
            <w:r w:rsidR="009337DD">
              <w:instrText xml:space="preserve">" </w:instrText>
            </w:r>
            <w:r w:rsidR="009337DD">
              <w:fldChar w:fldCharType="end"/>
            </w:r>
          </w:p>
        </w:tc>
        <w:tc>
          <w:tcPr>
            <w:tcW w:w="610" w:type="dxa"/>
          </w:tcPr>
          <w:p w14:paraId="7B46DAF7" w14:textId="77777777" w:rsidR="00B96A26" w:rsidRPr="00B96A26" w:rsidRDefault="00B96A26" w:rsidP="001E152C">
            <w:pPr>
              <w:pStyle w:val="TableCell"/>
              <w:cnfStyle w:val="000000000000" w:firstRow="0" w:lastRow="0" w:firstColumn="0" w:lastColumn="0" w:oddVBand="0" w:evenVBand="0" w:oddHBand="0" w:evenHBand="0" w:firstRowFirstColumn="0" w:firstRowLastColumn="0" w:lastRowFirstColumn="0" w:lastRowLastColumn="0"/>
            </w:pPr>
            <w:r w:rsidRPr="00B96A26">
              <w:t>O</w:t>
            </w:r>
          </w:p>
        </w:tc>
        <w:tc>
          <w:tcPr>
            <w:tcW w:w="591" w:type="dxa"/>
          </w:tcPr>
          <w:p w14:paraId="684B3555" w14:textId="77777777" w:rsidR="00B96A26" w:rsidRPr="00B96A26" w:rsidRDefault="00B96A26" w:rsidP="001E152C">
            <w:pPr>
              <w:pStyle w:val="TableCell"/>
              <w:cnfStyle w:val="000000000000" w:firstRow="0" w:lastRow="0" w:firstColumn="0" w:lastColumn="0" w:oddVBand="0" w:evenVBand="0" w:oddHBand="0" w:evenHBand="0" w:firstRowFirstColumn="0" w:firstRowLastColumn="0" w:lastRowFirstColumn="0" w:lastRowLastColumn="0"/>
            </w:pPr>
          </w:p>
        </w:tc>
        <w:tc>
          <w:tcPr>
            <w:tcW w:w="1769" w:type="dxa"/>
          </w:tcPr>
          <w:p w14:paraId="2849E49B" w14:textId="3019977A" w:rsidR="00B96A26" w:rsidRPr="00B96A26" w:rsidRDefault="00B96A26" w:rsidP="001E152C">
            <w:pPr>
              <w:pStyle w:val="TableCell"/>
              <w:cnfStyle w:val="000000000000" w:firstRow="0" w:lastRow="0" w:firstColumn="0" w:lastColumn="0" w:oddVBand="0" w:evenVBand="0" w:oddHBand="0" w:evenHBand="0" w:firstRowFirstColumn="0" w:firstRowLastColumn="0" w:lastRowFirstColumn="0" w:lastRowLastColumn="0"/>
            </w:pPr>
            <w:r w:rsidRPr="00B96A26">
              <w:t>Date/</w:t>
            </w:r>
            <w:r w:rsidR="009337DD">
              <w:fldChar w:fldCharType="begin"/>
            </w:r>
            <w:r w:rsidR="009337DD">
              <w:instrText xml:space="preserve"> XE "</w:instrText>
            </w:r>
            <w:r w:rsidR="009337DD" w:rsidRPr="0051033F">
              <w:instrText>Patch</w:instrText>
            </w:r>
            <w:r w:rsidR="009337DD">
              <w:instrText xml:space="preserve">" </w:instrText>
            </w:r>
            <w:r w:rsidR="009337DD">
              <w:fldChar w:fldCharType="end"/>
            </w:r>
            <w:r w:rsidRPr="00B96A26">
              <w:t>Time of Birth</w:t>
            </w:r>
          </w:p>
        </w:tc>
        <w:tc>
          <w:tcPr>
            <w:tcW w:w="3028" w:type="dxa"/>
          </w:tcPr>
          <w:p w14:paraId="35D3E946" w14:textId="7DB38041" w:rsidR="00B96A26" w:rsidRPr="00B96A26" w:rsidRDefault="00B96A26" w:rsidP="001E152C">
            <w:pPr>
              <w:pStyle w:val="TableCell"/>
              <w:cnfStyle w:val="000000000000" w:firstRow="0" w:lastRow="0" w:firstColumn="0" w:lastColumn="0" w:oddVBand="0" w:evenVBand="0" w:oddHBand="0" w:evenHBand="0" w:firstRowFirstColumn="0" w:firstRowLastColumn="0" w:lastRowFirstColumn="0" w:lastRowLastColumn="0"/>
            </w:pPr>
            <w:r w:rsidRPr="00B96A26">
              <w:t>Date</w:t>
            </w:r>
            <w:r w:rsidR="009337DD">
              <w:fldChar w:fldCharType="begin"/>
            </w:r>
            <w:r w:rsidR="009337DD">
              <w:instrText xml:space="preserve"> XE "</w:instrText>
            </w:r>
            <w:r w:rsidR="009337DD" w:rsidRPr="0051033F">
              <w:instrText>Patch</w:instrText>
            </w:r>
            <w:r w:rsidR="009337DD">
              <w:instrText xml:space="preserve">" </w:instrText>
            </w:r>
            <w:r w:rsidR="009337DD">
              <w:fldChar w:fldCharType="end"/>
            </w:r>
            <w:r w:rsidRPr="00B96A26">
              <w:t xml:space="preserve"> of Birth</w:t>
            </w:r>
          </w:p>
        </w:tc>
      </w:tr>
      <w:tr w:rsidR="00B96A26" w:rsidRPr="00B96A26" w14:paraId="251CE729" w14:textId="77777777" w:rsidTr="00C31F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8" w:type="dxa"/>
          </w:tcPr>
          <w:p w14:paraId="74141511" w14:textId="33A21A5D" w:rsidR="00B96A26" w:rsidRPr="00B96A26" w:rsidRDefault="00B96A26" w:rsidP="001E152C">
            <w:pPr>
              <w:pStyle w:val="TableCell"/>
            </w:pPr>
            <w:r w:rsidRPr="00B96A26">
              <w:t>8</w:t>
            </w:r>
            <w:r w:rsidR="009337DD">
              <w:fldChar w:fldCharType="begin"/>
            </w:r>
            <w:r w:rsidR="009337DD">
              <w:instrText xml:space="preserve"> XE "</w:instrText>
            </w:r>
            <w:r w:rsidR="009337DD" w:rsidRPr="00026D6A">
              <w:instrText>12</w:instrText>
            </w:r>
            <w:r w:rsidR="009337DD">
              <w:instrText xml:space="preserve">" </w:instrText>
            </w:r>
            <w:r w:rsidR="009337DD">
              <w:fldChar w:fldCharType="end"/>
            </w:r>
            <w:r w:rsidR="009337DD">
              <w:fldChar w:fldCharType="begin"/>
            </w:r>
            <w:r w:rsidR="009337DD">
              <w:instrText xml:space="preserve"> XE "</w:instrText>
            </w:r>
            <w:r w:rsidR="009337DD" w:rsidRPr="00AF20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Operator</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GroupNumber</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40</w:instrText>
            </w:r>
            <w:r w:rsidR="009337DD">
              <w:instrText xml:space="preserve">" </w:instrText>
            </w:r>
            <w:r w:rsidR="009337DD">
              <w:fldChar w:fldCharType="end"/>
            </w:r>
            <w:r w:rsidR="009337DD">
              <w:fldChar w:fldCharType="begin"/>
            </w:r>
            <w:r w:rsidR="009337DD">
              <w:instrText xml:space="preserve"> XE "</w:instrText>
            </w:r>
            <w:r w:rsidR="009337DD" w:rsidRPr="00E75147">
              <w:instrText>26</w:instrText>
            </w:r>
            <w:r w:rsidR="009337DD">
              <w:instrText xml:space="preserve">" </w:instrText>
            </w:r>
            <w:r w:rsidR="009337DD">
              <w:fldChar w:fldCharType="end"/>
            </w:r>
            <w:r w:rsidR="009337DD">
              <w:fldChar w:fldCharType="begin"/>
            </w:r>
            <w:r w:rsidR="009337DD">
              <w:instrText xml:space="preserve"> XE "</w:instrText>
            </w:r>
            <w:r w:rsidR="009337DD" w:rsidRPr="00B96A26">
              <w:instrText>1</w:instrText>
            </w:r>
            <w:r w:rsidR="009337DD">
              <w:instrText xml:space="preserve">" </w:instrText>
            </w:r>
            <w:r w:rsidR="009337DD">
              <w:fldChar w:fldCharType="end"/>
            </w:r>
          </w:p>
        </w:tc>
        <w:tc>
          <w:tcPr>
            <w:tcW w:w="1440" w:type="dxa"/>
          </w:tcPr>
          <w:p w14:paraId="41792762" w14:textId="13831199" w:rsidR="00B96A26" w:rsidRPr="00B96A26" w:rsidRDefault="00B96A26" w:rsidP="001E152C">
            <w:pPr>
              <w:pStyle w:val="TableCell"/>
              <w:cnfStyle w:val="000000100000" w:firstRow="0" w:lastRow="0" w:firstColumn="0" w:lastColumn="0" w:oddVBand="0" w:evenVBand="0" w:oddHBand="1" w:evenHBand="0" w:firstRowFirstColumn="0" w:firstRowLastColumn="0" w:lastRowFirstColumn="0" w:lastRowLastColumn="0"/>
            </w:pPr>
            <w:r w:rsidRPr="00B96A26">
              <w:t>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p>
        </w:tc>
        <w:tc>
          <w:tcPr>
            <w:tcW w:w="450" w:type="dxa"/>
          </w:tcPr>
          <w:p w14:paraId="5FE8BE54" w14:textId="77777777" w:rsidR="00B96A26" w:rsidRPr="00B96A26" w:rsidRDefault="00B96A26" w:rsidP="001E152C">
            <w:pPr>
              <w:pStyle w:val="TableCell"/>
              <w:cnfStyle w:val="000000100000" w:firstRow="0" w:lastRow="0" w:firstColumn="0" w:lastColumn="0" w:oddVBand="0" w:evenVBand="0" w:oddHBand="1" w:evenHBand="0" w:firstRowFirstColumn="0" w:firstRowLastColumn="0" w:lastRowFirstColumn="0" w:lastRowLastColumn="0"/>
            </w:pPr>
            <w:r w:rsidRPr="00B96A26">
              <w:t>IS</w:t>
            </w:r>
          </w:p>
        </w:tc>
        <w:tc>
          <w:tcPr>
            <w:tcW w:w="610" w:type="dxa"/>
          </w:tcPr>
          <w:p w14:paraId="7EDA93A6" w14:textId="77777777" w:rsidR="00B96A26" w:rsidRPr="00B96A26" w:rsidRDefault="00B96A26" w:rsidP="001E152C">
            <w:pPr>
              <w:pStyle w:val="TableCell"/>
              <w:cnfStyle w:val="000000100000" w:firstRow="0" w:lastRow="0" w:firstColumn="0" w:lastColumn="0" w:oddVBand="0" w:evenVBand="0" w:oddHBand="1" w:evenHBand="0" w:firstRowFirstColumn="0" w:firstRowLastColumn="0" w:lastRowFirstColumn="0" w:lastRowLastColumn="0"/>
            </w:pPr>
            <w:r w:rsidRPr="00B96A26">
              <w:t>O</w:t>
            </w:r>
          </w:p>
        </w:tc>
        <w:tc>
          <w:tcPr>
            <w:tcW w:w="591" w:type="dxa"/>
          </w:tcPr>
          <w:p w14:paraId="225F402B" w14:textId="77777777" w:rsidR="00B96A26" w:rsidRPr="00B96A26" w:rsidRDefault="00B96A26" w:rsidP="001E152C">
            <w:pPr>
              <w:pStyle w:val="TableCell"/>
              <w:cnfStyle w:val="000000100000" w:firstRow="0" w:lastRow="0" w:firstColumn="0" w:lastColumn="0" w:oddVBand="0" w:evenVBand="0" w:oddHBand="1" w:evenHBand="0" w:firstRowFirstColumn="0" w:firstRowLastColumn="0" w:lastRowFirstColumn="0" w:lastRowLastColumn="0"/>
            </w:pPr>
            <w:r w:rsidRPr="00B96A26">
              <w:t>0001</w:t>
            </w:r>
          </w:p>
        </w:tc>
        <w:tc>
          <w:tcPr>
            <w:tcW w:w="1769" w:type="dxa"/>
          </w:tcPr>
          <w:p w14:paraId="3B2D64A6" w14:textId="77777777" w:rsidR="00B96A26" w:rsidRPr="00B96A26" w:rsidRDefault="00B96A26" w:rsidP="001E152C">
            <w:pPr>
              <w:pStyle w:val="TableCell"/>
              <w:cnfStyle w:val="000000100000" w:firstRow="0" w:lastRow="0" w:firstColumn="0" w:lastColumn="0" w:oddVBand="0" w:evenVBand="0" w:oddHBand="1" w:evenHBand="0" w:firstRowFirstColumn="0" w:firstRowLastColumn="0" w:lastRowFirstColumn="0" w:lastRowLastColumn="0"/>
            </w:pPr>
            <w:r w:rsidRPr="00B96A26">
              <w:t>Administrative Sex</w:t>
            </w:r>
          </w:p>
        </w:tc>
        <w:tc>
          <w:tcPr>
            <w:tcW w:w="3028" w:type="dxa"/>
          </w:tcPr>
          <w:p w14:paraId="577B0287" w14:textId="77777777" w:rsidR="00B96A26" w:rsidRPr="00B96A26" w:rsidRDefault="00B96A26" w:rsidP="001E152C">
            <w:pPr>
              <w:pStyle w:val="TableCell"/>
              <w:cnfStyle w:val="000000100000" w:firstRow="0" w:lastRow="0" w:firstColumn="0" w:lastColumn="0" w:oddVBand="0" w:evenVBand="0" w:oddHBand="1" w:evenHBand="0" w:firstRowFirstColumn="0" w:firstRowLastColumn="0" w:lastRowFirstColumn="0" w:lastRowLastColumn="0"/>
            </w:pPr>
            <w:r w:rsidRPr="00B96A26">
              <w:t>Sex</w:t>
            </w:r>
          </w:p>
        </w:tc>
      </w:tr>
      <w:tr w:rsidR="00B96A26" w:rsidRPr="00B96A26" w14:paraId="33DC7E0F" w14:textId="77777777" w:rsidTr="00C31F07">
        <w:tc>
          <w:tcPr>
            <w:cnfStyle w:val="001000000000" w:firstRow="0" w:lastRow="0" w:firstColumn="1" w:lastColumn="0" w:oddVBand="0" w:evenVBand="0" w:oddHBand="0" w:evenHBand="0" w:firstRowFirstColumn="0" w:firstRowLastColumn="0" w:lastRowFirstColumn="0" w:lastRowLastColumn="0"/>
            <w:tcW w:w="1588" w:type="dxa"/>
          </w:tcPr>
          <w:p w14:paraId="60DCDBDF" w14:textId="1142455B" w:rsidR="00B96A26" w:rsidRPr="00B96A26" w:rsidRDefault="00B96A26" w:rsidP="001E152C">
            <w:pPr>
              <w:pStyle w:val="TableCell"/>
            </w:pPr>
            <w:r w:rsidRPr="00B96A26">
              <w:t>9</w:t>
            </w:r>
            <w:r w:rsidR="009337DD">
              <w:fldChar w:fldCharType="begin"/>
            </w:r>
            <w:r w:rsidR="009337DD">
              <w:instrText xml:space="preserve"> XE "</w:instrText>
            </w:r>
            <w:r w:rsidR="009337DD" w:rsidRPr="00693181">
              <w:instrText>8</w:instrText>
            </w:r>
            <w:r w:rsidR="009337DD">
              <w:instrText xml:space="preserve">" </w:instrText>
            </w:r>
            <w:r w:rsidR="009337DD">
              <w:fldChar w:fldCharType="end"/>
            </w:r>
            <w:r w:rsidR="009337DD">
              <w:fldChar w:fldCharType="begin"/>
            </w:r>
            <w:r w:rsidR="009337DD">
              <w:instrText xml:space="preserve"> XE "</w:instrText>
            </w:r>
            <w:r w:rsidR="009337DD" w:rsidRPr="001E152C">
              <w:instrText>Message Type</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GroupName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Date/Time of Transaction</w:instrText>
            </w:r>
            <w:r w:rsidR="009337DD">
              <w:instrText xml:space="preserve">" </w:instrText>
            </w:r>
            <w:r w:rsidR="009337DD">
              <w:fldChar w:fldCharType="end"/>
            </w:r>
            <w:r w:rsidR="009337DD">
              <w:fldChar w:fldCharType="begin"/>
            </w:r>
            <w:r w:rsidR="009337DD">
              <w:instrText xml:space="preserve"> XE "</w:instrText>
            </w:r>
            <w:r w:rsidR="009337DD" w:rsidRPr="00634687">
              <w:instrText>7</w:instrText>
            </w:r>
            <w:r w:rsidR="009337DD">
              <w:instrText xml:space="preserve">" </w:instrText>
            </w:r>
            <w:r w:rsidR="009337DD">
              <w:fldChar w:fldCharType="end"/>
            </w:r>
            <w:r w:rsidR="009337DD">
              <w:fldChar w:fldCharType="begin"/>
            </w:r>
            <w:r w:rsidR="009337DD">
              <w:instrText xml:space="preserve"> XE "</w:instrText>
            </w:r>
            <w:r w:rsidR="009337DD" w:rsidRPr="00E75147">
              <w:instrText>26</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p>
        </w:tc>
        <w:tc>
          <w:tcPr>
            <w:tcW w:w="1440" w:type="dxa"/>
          </w:tcPr>
          <w:p w14:paraId="13EBDAE6" w14:textId="77777777" w:rsidR="00B96A26" w:rsidRPr="00B96A26" w:rsidRDefault="00B96A26" w:rsidP="001E152C">
            <w:pPr>
              <w:pStyle w:val="TableCell"/>
              <w:cnfStyle w:val="000000000000" w:firstRow="0" w:lastRow="0" w:firstColumn="0" w:lastColumn="0" w:oddVBand="0" w:evenVBand="0" w:oddHBand="0" w:evenHBand="0" w:firstRowFirstColumn="0" w:firstRowLastColumn="0" w:lastRowFirstColumn="0" w:lastRowLastColumn="0"/>
            </w:pPr>
            <w:r w:rsidRPr="00B96A26">
              <w:t>250</w:t>
            </w:r>
          </w:p>
        </w:tc>
        <w:tc>
          <w:tcPr>
            <w:tcW w:w="450" w:type="dxa"/>
          </w:tcPr>
          <w:p w14:paraId="5A3957B6" w14:textId="77777777" w:rsidR="00B96A26" w:rsidRPr="00B96A26" w:rsidRDefault="00B96A26" w:rsidP="001E152C">
            <w:pPr>
              <w:pStyle w:val="TableCell"/>
              <w:cnfStyle w:val="000000000000" w:firstRow="0" w:lastRow="0" w:firstColumn="0" w:lastColumn="0" w:oddVBand="0" w:evenVBand="0" w:oddHBand="0" w:evenHBand="0" w:firstRowFirstColumn="0" w:firstRowLastColumn="0" w:lastRowFirstColumn="0" w:lastRowLastColumn="0"/>
            </w:pPr>
            <w:r w:rsidRPr="00B96A26">
              <w:t>XPN</w:t>
            </w:r>
          </w:p>
        </w:tc>
        <w:tc>
          <w:tcPr>
            <w:tcW w:w="610" w:type="dxa"/>
          </w:tcPr>
          <w:p w14:paraId="64E6B6C2" w14:textId="77777777" w:rsidR="00B96A26" w:rsidRPr="00B96A26" w:rsidRDefault="00B96A26" w:rsidP="001E152C">
            <w:pPr>
              <w:pStyle w:val="TableCell"/>
              <w:cnfStyle w:val="000000000000" w:firstRow="0" w:lastRow="0" w:firstColumn="0" w:lastColumn="0" w:oddVBand="0" w:evenVBand="0" w:oddHBand="0" w:evenHBand="0" w:firstRowFirstColumn="0" w:firstRowLastColumn="0" w:lastRowFirstColumn="0" w:lastRowLastColumn="0"/>
            </w:pPr>
            <w:r w:rsidRPr="00B96A26">
              <w:t>NS</w:t>
            </w:r>
          </w:p>
        </w:tc>
        <w:tc>
          <w:tcPr>
            <w:tcW w:w="591" w:type="dxa"/>
          </w:tcPr>
          <w:p w14:paraId="01FE21EC" w14:textId="77777777" w:rsidR="00B96A26" w:rsidRPr="00B96A26" w:rsidRDefault="00B96A26" w:rsidP="001E152C">
            <w:pPr>
              <w:pStyle w:val="TableCell"/>
              <w:cnfStyle w:val="000000000000" w:firstRow="0" w:lastRow="0" w:firstColumn="0" w:lastColumn="0" w:oddVBand="0" w:evenVBand="0" w:oddHBand="0" w:evenHBand="0" w:firstRowFirstColumn="0" w:firstRowLastColumn="0" w:lastRowFirstColumn="0" w:lastRowLastColumn="0"/>
            </w:pPr>
          </w:p>
        </w:tc>
        <w:tc>
          <w:tcPr>
            <w:tcW w:w="1769" w:type="dxa"/>
          </w:tcPr>
          <w:p w14:paraId="0D680E5D" w14:textId="77777777" w:rsidR="00B96A26" w:rsidRPr="00B96A26" w:rsidRDefault="00B96A26" w:rsidP="001E152C">
            <w:pPr>
              <w:pStyle w:val="TableCell"/>
              <w:cnfStyle w:val="000000000000" w:firstRow="0" w:lastRow="0" w:firstColumn="0" w:lastColumn="0" w:oddVBand="0" w:evenVBand="0" w:oddHBand="0" w:evenHBand="0" w:firstRowFirstColumn="0" w:firstRowLastColumn="0" w:lastRowFirstColumn="0" w:lastRowLastColumn="0"/>
            </w:pPr>
            <w:r w:rsidRPr="00B96A26">
              <w:t>Patient Alias</w:t>
            </w:r>
          </w:p>
        </w:tc>
        <w:tc>
          <w:tcPr>
            <w:tcW w:w="3028" w:type="dxa"/>
          </w:tcPr>
          <w:p w14:paraId="6BFBBF08" w14:textId="474D2E3C" w:rsidR="00B96A26" w:rsidRPr="00B96A26" w:rsidRDefault="00B96A26" w:rsidP="001E152C">
            <w:pPr>
              <w:pStyle w:val="TableCell"/>
              <w:cnfStyle w:val="000000000000" w:firstRow="0" w:lastRow="0" w:firstColumn="0" w:lastColumn="0" w:oddVBand="0" w:evenVBand="0" w:oddHBand="0" w:evenHBand="0" w:firstRowFirstColumn="0" w:firstRowLastColumn="0" w:lastRowFirstColumn="0" w:lastRowLastColumn="0"/>
            </w:pPr>
            <w:r w:rsidRPr="00B96A26">
              <w:t>Not used. Alias is passed in PID</w:t>
            </w:r>
            <w:r w:rsidR="009337DD">
              <w:fldChar w:fldCharType="begin"/>
            </w:r>
            <w:r w:rsidR="009337DD">
              <w:instrText xml:space="preserve"> XE "</w:instrText>
            </w:r>
            <w:r w:rsidR="009337DD" w:rsidRPr="009C4275">
              <w:instrText>Patient Identification</w:instrText>
            </w:r>
            <w:r w:rsidR="009337DD">
              <w:instrText xml:space="preserve">" </w:instrText>
            </w:r>
            <w:r w:rsidR="009337DD">
              <w:fldChar w:fldCharType="end"/>
            </w:r>
            <w:r w:rsidRPr="00B96A26">
              <w:t>-</w:t>
            </w:r>
            <w:r w:rsidR="009337DD">
              <w:fldChar w:fldCharType="begin"/>
            </w:r>
            <w:r w:rsidR="009337DD">
              <w:instrText xml:space="preserve"> XE "</w:instrText>
            </w:r>
            <w:r w:rsidR="009337DD" w:rsidRPr="001E152C">
              <w:instrText>3</w:instrText>
            </w:r>
            <w:r w:rsidR="009337DD">
              <w:instrText xml:space="preserve">" </w:instrText>
            </w:r>
            <w:r w:rsidR="009337DD">
              <w:fldChar w:fldCharType="end"/>
            </w:r>
            <w:r w:rsidRPr="00B96A26">
              <w:t>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p>
        </w:tc>
      </w:tr>
      <w:tr w:rsidR="00B96A26" w:rsidRPr="00B96A26" w14:paraId="47CC00DA" w14:textId="77777777" w:rsidTr="00C31F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8" w:type="dxa"/>
          </w:tcPr>
          <w:p w14:paraId="2CDCCB82" w14:textId="5E294E4A" w:rsidR="00B96A26" w:rsidRPr="00B96A26" w:rsidRDefault="00B96A26" w:rsidP="001E152C">
            <w:pPr>
              <w:pStyle w:val="TableCell"/>
            </w:pPr>
            <w:r w:rsidRPr="00B96A26">
              <w:t>10</w:t>
            </w:r>
            <w:r w:rsidR="009337DD">
              <w:fldChar w:fldCharType="begin"/>
            </w:r>
            <w:r w:rsidR="009337DD">
              <w:instrText xml:space="preserve"> XE "</w:instrText>
            </w:r>
            <w:r w:rsidR="009337DD" w:rsidRPr="00693181">
              <w:instrText>8</w:instrText>
            </w:r>
            <w:r w:rsidR="009337DD">
              <w:instrText xml:space="preserve">" </w:instrText>
            </w:r>
            <w:r w:rsidR="009337DD">
              <w:fldChar w:fldCharType="end"/>
            </w:r>
            <w:r w:rsidR="009337DD">
              <w:fldChar w:fldCharType="begin"/>
            </w:r>
            <w:r w:rsidR="009337DD">
              <w:instrText xml:space="preserve"> XE "</w:instrText>
            </w:r>
            <w:r w:rsidR="009337DD" w:rsidRPr="00AF2026">
              <w:instrText>3</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9C3355">
              <w:rPr>
                <w:bCs w:val="0"/>
                <w:sz w:val="24"/>
                <w:szCs w:val="24"/>
              </w:rPr>
              <w:instrText>SUB-SERVICE/SPECIALTY (multiple)</w:instrText>
            </w:r>
            <w:r w:rsidR="009337DD">
              <w:rPr>
                <w:bCs w:val="0"/>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Entered By</w:instrText>
            </w:r>
            <w:r w:rsidR="009337DD">
              <w:instrText xml:space="preserve">" </w:instrText>
            </w:r>
            <w:r w:rsidR="009337DD">
              <w:fldChar w:fldCharType="end"/>
            </w:r>
            <w:r w:rsidR="009337DD">
              <w:fldChar w:fldCharType="begin"/>
            </w:r>
            <w:r w:rsidR="009337DD">
              <w:instrText xml:space="preserve"> XE "</w:instrText>
            </w:r>
            <w:r w:rsidR="009337DD" w:rsidRPr="00634687">
              <w:instrText>20</w:instrText>
            </w:r>
            <w:r w:rsidR="009337DD">
              <w:instrText xml:space="preserve">" </w:instrText>
            </w:r>
            <w:r w:rsidR="009337DD">
              <w:fldChar w:fldCharType="end"/>
            </w:r>
          </w:p>
        </w:tc>
        <w:tc>
          <w:tcPr>
            <w:tcW w:w="1440" w:type="dxa"/>
          </w:tcPr>
          <w:p w14:paraId="2D780DB3" w14:textId="77777777" w:rsidR="00B96A26" w:rsidRPr="00B96A26" w:rsidRDefault="00B96A26" w:rsidP="001E152C">
            <w:pPr>
              <w:pStyle w:val="TableCell"/>
              <w:cnfStyle w:val="000000100000" w:firstRow="0" w:lastRow="0" w:firstColumn="0" w:lastColumn="0" w:oddVBand="0" w:evenVBand="0" w:oddHBand="1" w:evenHBand="0" w:firstRowFirstColumn="0" w:firstRowLastColumn="0" w:lastRowFirstColumn="0" w:lastRowLastColumn="0"/>
            </w:pPr>
            <w:r w:rsidRPr="00B96A26">
              <w:t>250</w:t>
            </w:r>
          </w:p>
        </w:tc>
        <w:tc>
          <w:tcPr>
            <w:tcW w:w="450" w:type="dxa"/>
          </w:tcPr>
          <w:p w14:paraId="71B24CD6" w14:textId="77777777" w:rsidR="00B96A26" w:rsidRPr="00B96A26" w:rsidRDefault="00B96A26" w:rsidP="001E152C">
            <w:pPr>
              <w:pStyle w:val="TableCell"/>
              <w:cnfStyle w:val="000000100000" w:firstRow="0" w:lastRow="0" w:firstColumn="0" w:lastColumn="0" w:oddVBand="0" w:evenVBand="0" w:oddHBand="1" w:evenHBand="0" w:firstRowFirstColumn="0" w:firstRowLastColumn="0" w:lastRowFirstColumn="0" w:lastRowLastColumn="0"/>
            </w:pPr>
            <w:r w:rsidRPr="00B96A26">
              <w:t>CE</w:t>
            </w:r>
          </w:p>
        </w:tc>
        <w:tc>
          <w:tcPr>
            <w:tcW w:w="610" w:type="dxa"/>
          </w:tcPr>
          <w:p w14:paraId="603AB283" w14:textId="77777777" w:rsidR="00B96A26" w:rsidRPr="00B96A26" w:rsidRDefault="00B96A26" w:rsidP="001E152C">
            <w:pPr>
              <w:pStyle w:val="TableCell"/>
              <w:cnfStyle w:val="000000100000" w:firstRow="0" w:lastRow="0" w:firstColumn="0" w:lastColumn="0" w:oddVBand="0" w:evenVBand="0" w:oddHBand="1" w:evenHBand="0" w:firstRowFirstColumn="0" w:firstRowLastColumn="0" w:lastRowFirstColumn="0" w:lastRowLastColumn="0"/>
            </w:pPr>
            <w:r w:rsidRPr="00B96A26">
              <w:t>O</w:t>
            </w:r>
          </w:p>
        </w:tc>
        <w:tc>
          <w:tcPr>
            <w:tcW w:w="591" w:type="dxa"/>
          </w:tcPr>
          <w:p w14:paraId="46DF46B2" w14:textId="77777777" w:rsidR="00B96A26" w:rsidRPr="00B96A26" w:rsidRDefault="00B96A26" w:rsidP="001E152C">
            <w:pPr>
              <w:pStyle w:val="TableCell"/>
              <w:cnfStyle w:val="000000100000" w:firstRow="0" w:lastRow="0" w:firstColumn="0" w:lastColumn="0" w:oddVBand="0" w:evenVBand="0" w:oddHBand="1" w:evenHBand="0" w:firstRowFirstColumn="0" w:firstRowLastColumn="0" w:lastRowFirstColumn="0" w:lastRowLastColumn="0"/>
            </w:pPr>
            <w:r w:rsidRPr="00B96A26">
              <w:t>0005</w:t>
            </w:r>
          </w:p>
        </w:tc>
        <w:tc>
          <w:tcPr>
            <w:tcW w:w="1769" w:type="dxa"/>
          </w:tcPr>
          <w:p w14:paraId="7EA80535" w14:textId="77777777" w:rsidR="00B96A26" w:rsidRPr="00B96A26" w:rsidRDefault="00B96A26" w:rsidP="001E152C">
            <w:pPr>
              <w:pStyle w:val="TableCell"/>
              <w:cnfStyle w:val="000000100000" w:firstRow="0" w:lastRow="0" w:firstColumn="0" w:lastColumn="0" w:oddVBand="0" w:evenVBand="0" w:oddHBand="1" w:evenHBand="0" w:firstRowFirstColumn="0" w:firstRowLastColumn="0" w:lastRowFirstColumn="0" w:lastRowLastColumn="0"/>
            </w:pPr>
            <w:r w:rsidRPr="00B96A26">
              <w:t>Race</w:t>
            </w:r>
          </w:p>
        </w:tc>
        <w:tc>
          <w:tcPr>
            <w:tcW w:w="3028" w:type="dxa"/>
          </w:tcPr>
          <w:p w14:paraId="0EDCCDB3" w14:textId="12B89C74" w:rsidR="00B96A26" w:rsidRPr="00B96A26" w:rsidRDefault="00B96A26" w:rsidP="001E152C">
            <w:pPr>
              <w:pStyle w:val="TableCell"/>
              <w:cnfStyle w:val="000000100000" w:firstRow="0" w:lastRow="0" w:firstColumn="0" w:lastColumn="0" w:oddVBand="0" w:evenVBand="0" w:oddHBand="1" w:evenHBand="0" w:firstRowFirstColumn="0" w:firstRowLastColumn="0" w:lastRowFirstColumn="0" w:lastRowLastColumn="0"/>
            </w:pPr>
            <w:r w:rsidRPr="00B96A26">
              <w:t>Race Information. Example: 2106-3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Pr="00B96A26">
              <w:t>-</w:t>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r w:rsidRPr="00B96A26">
              <w:t>SLF^^0005^2106-3^^CDC See Appendix A for coded values. 0005 and CDC are hardcoded.</w:t>
            </w:r>
          </w:p>
        </w:tc>
      </w:tr>
      <w:tr w:rsidR="00B96A26" w:rsidRPr="00B96A26" w14:paraId="2D4B583A" w14:textId="77777777" w:rsidTr="00C31F07">
        <w:tc>
          <w:tcPr>
            <w:cnfStyle w:val="001000000000" w:firstRow="0" w:lastRow="0" w:firstColumn="1" w:lastColumn="0" w:oddVBand="0" w:evenVBand="0" w:oddHBand="0" w:evenHBand="0" w:firstRowFirstColumn="0" w:firstRowLastColumn="0" w:lastRowFirstColumn="0" w:lastRowLastColumn="0"/>
            <w:tcW w:w="1588" w:type="dxa"/>
          </w:tcPr>
          <w:p w14:paraId="78498734" w14:textId="084DBD56" w:rsidR="00B96A26" w:rsidRPr="00B96A26" w:rsidRDefault="00B96A26" w:rsidP="001E152C">
            <w:pPr>
              <w:pStyle w:val="TableCell"/>
            </w:pPr>
            <w:r w:rsidRPr="00B96A26">
              <w:t>11</w:t>
            </w:r>
            <w:r w:rsidR="009337DD">
              <w:fldChar w:fldCharType="begin"/>
            </w:r>
            <w:r w:rsidR="009337DD">
              <w:instrText xml:space="preserve"> XE "</w:instrText>
            </w:r>
            <w:r w:rsidR="009337DD" w:rsidRPr="00693181">
              <w:instrText>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E75147">
              <w:instrText>30</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Days</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p>
        </w:tc>
        <w:tc>
          <w:tcPr>
            <w:tcW w:w="1440" w:type="dxa"/>
          </w:tcPr>
          <w:p w14:paraId="37D4D831" w14:textId="77777777" w:rsidR="00B96A26" w:rsidRPr="00B96A26" w:rsidRDefault="00B96A26" w:rsidP="001E152C">
            <w:pPr>
              <w:pStyle w:val="TableCell"/>
              <w:cnfStyle w:val="000000000000" w:firstRow="0" w:lastRow="0" w:firstColumn="0" w:lastColumn="0" w:oddVBand="0" w:evenVBand="0" w:oddHBand="0" w:evenHBand="0" w:firstRowFirstColumn="0" w:firstRowLastColumn="0" w:lastRowFirstColumn="0" w:lastRowLastColumn="0"/>
            </w:pPr>
            <w:r w:rsidRPr="00B96A26">
              <w:t>250</w:t>
            </w:r>
          </w:p>
        </w:tc>
        <w:tc>
          <w:tcPr>
            <w:tcW w:w="450" w:type="dxa"/>
          </w:tcPr>
          <w:p w14:paraId="7B76A4D7" w14:textId="77777777" w:rsidR="00B96A26" w:rsidRPr="00B96A26" w:rsidRDefault="00B96A26" w:rsidP="001E152C">
            <w:pPr>
              <w:pStyle w:val="TableCell"/>
              <w:cnfStyle w:val="000000000000" w:firstRow="0" w:lastRow="0" w:firstColumn="0" w:lastColumn="0" w:oddVBand="0" w:evenVBand="0" w:oddHBand="0" w:evenHBand="0" w:firstRowFirstColumn="0" w:firstRowLastColumn="0" w:lastRowFirstColumn="0" w:lastRowLastColumn="0"/>
            </w:pPr>
            <w:r w:rsidRPr="00B96A26">
              <w:t>XAD</w:t>
            </w:r>
          </w:p>
        </w:tc>
        <w:tc>
          <w:tcPr>
            <w:tcW w:w="610" w:type="dxa"/>
          </w:tcPr>
          <w:p w14:paraId="119ED288" w14:textId="77777777" w:rsidR="00B96A26" w:rsidRPr="00B96A26" w:rsidRDefault="00B96A26" w:rsidP="001E152C">
            <w:pPr>
              <w:pStyle w:val="TableCell"/>
              <w:cnfStyle w:val="000000000000" w:firstRow="0" w:lastRow="0" w:firstColumn="0" w:lastColumn="0" w:oddVBand="0" w:evenVBand="0" w:oddHBand="0" w:evenHBand="0" w:firstRowFirstColumn="0" w:firstRowLastColumn="0" w:lastRowFirstColumn="0" w:lastRowLastColumn="0"/>
            </w:pPr>
            <w:r w:rsidRPr="00B96A26">
              <w:t>O</w:t>
            </w:r>
          </w:p>
        </w:tc>
        <w:tc>
          <w:tcPr>
            <w:tcW w:w="591" w:type="dxa"/>
          </w:tcPr>
          <w:p w14:paraId="14FF59CA" w14:textId="77777777" w:rsidR="00B96A26" w:rsidRPr="00B96A26" w:rsidRDefault="00B96A26" w:rsidP="001E152C">
            <w:pPr>
              <w:pStyle w:val="TableCell"/>
              <w:cnfStyle w:val="000000000000" w:firstRow="0" w:lastRow="0" w:firstColumn="0" w:lastColumn="0" w:oddVBand="0" w:evenVBand="0" w:oddHBand="0" w:evenHBand="0" w:firstRowFirstColumn="0" w:firstRowLastColumn="0" w:lastRowFirstColumn="0" w:lastRowLastColumn="0"/>
            </w:pPr>
          </w:p>
        </w:tc>
        <w:tc>
          <w:tcPr>
            <w:tcW w:w="1769" w:type="dxa"/>
          </w:tcPr>
          <w:p w14:paraId="23245E92" w14:textId="77777777" w:rsidR="00B96A26" w:rsidRPr="00B96A26" w:rsidRDefault="00B96A26" w:rsidP="001E152C">
            <w:pPr>
              <w:pStyle w:val="TableCell"/>
              <w:cnfStyle w:val="000000000000" w:firstRow="0" w:lastRow="0" w:firstColumn="0" w:lastColumn="0" w:oddVBand="0" w:evenVBand="0" w:oddHBand="0" w:evenHBand="0" w:firstRowFirstColumn="0" w:firstRowLastColumn="0" w:lastRowFirstColumn="0" w:lastRowLastColumn="0"/>
            </w:pPr>
            <w:r w:rsidRPr="00B96A26">
              <w:t>Patient Address</w:t>
            </w:r>
          </w:p>
        </w:tc>
        <w:tc>
          <w:tcPr>
            <w:tcW w:w="3028" w:type="dxa"/>
          </w:tcPr>
          <w:p w14:paraId="454CC5C1" w14:textId="77777777" w:rsidR="00B96A26" w:rsidRPr="00B96A26" w:rsidRDefault="00B96A26" w:rsidP="001E152C">
            <w:pPr>
              <w:pStyle w:val="TableCell"/>
              <w:cnfStyle w:val="000000000000" w:firstRow="0" w:lastRow="0" w:firstColumn="0" w:lastColumn="0" w:oddVBand="0" w:evenVBand="0" w:oddHBand="0" w:evenHBand="0" w:firstRowFirstColumn="0" w:firstRowLastColumn="0" w:lastRowFirstColumn="0" w:lastRowLastColumn="0"/>
            </w:pPr>
            <w:r w:rsidRPr="00B96A26">
              <w:t>P=Permanent Address~N=Place of Birth~Confidential Address</w:t>
            </w:r>
          </w:p>
        </w:tc>
      </w:tr>
      <w:tr w:rsidR="00B96A26" w:rsidRPr="00B96A26" w14:paraId="676D4DAE" w14:textId="77777777" w:rsidTr="00C31F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8" w:type="dxa"/>
          </w:tcPr>
          <w:p w14:paraId="3E847E1D" w14:textId="05F66956" w:rsidR="00B96A26" w:rsidRPr="00B96A26" w:rsidRDefault="00B96A26" w:rsidP="001E152C">
            <w:pPr>
              <w:pStyle w:val="TableCell"/>
            </w:pPr>
            <w:r w:rsidRPr="00B96A26">
              <w:t>12</w:t>
            </w:r>
            <w:r w:rsidR="009337DD">
              <w:fldChar w:fldCharType="begin"/>
            </w:r>
            <w:r w:rsidR="009337DD">
              <w:instrText xml:space="preserve"> XE "</w:instrText>
            </w:r>
            <w:r w:rsidR="009337DD" w:rsidRPr="00693181">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PlanEffectiveDate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Ordering Provider</w:instrText>
            </w:r>
            <w:r w:rsidR="009337DD">
              <w:instrText xml:space="preserve">" </w:instrText>
            </w:r>
            <w:r w:rsidR="009337DD">
              <w:fldChar w:fldCharType="end"/>
            </w:r>
            <w:r w:rsidR="009337DD">
              <w:fldChar w:fldCharType="begin"/>
            </w:r>
            <w:r w:rsidR="009337DD">
              <w:instrText xml:space="preserve"> XE "</w:instrText>
            </w:r>
            <w:r w:rsidR="009337DD" w:rsidRPr="00634687">
              <w:instrText>8</w:instrText>
            </w:r>
            <w:r w:rsidR="009337DD">
              <w:instrText xml:space="preserve">" </w:instrText>
            </w:r>
            <w:r w:rsidR="009337DD">
              <w:fldChar w:fldCharType="end"/>
            </w:r>
            <w:r w:rsidR="009337DD">
              <w:fldChar w:fldCharType="begin"/>
            </w:r>
            <w:r w:rsidR="009337DD">
              <w:instrText xml:space="preserve"> XE "</w:instrText>
            </w:r>
            <w:r w:rsidR="009337DD" w:rsidRPr="00B96A26">
              <w:instrText>4</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p>
        </w:tc>
        <w:tc>
          <w:tcPr>
            <w:tcW w:w="1440" w:type="dxa"/>
          </w:tcPr>
          <w:p w14:paraId="7BE6FE97" w14:textId="6CD9A1A5" w:rsidR="00B96A26" w:rsidRPr="00B96A26" w:rsidRDefault="00B96A26" w:rsidP="001E152C">
            <w:pPr>
              <w:pStyle w:val="TableCell"/>
              <w:cnfStyle w:val="000000100000" w:firstRow="0" w:lastRow="0" w:firstColumn="0" w:lastColumn="0" w:oddVBand="0" w:evenVBand="0" w:oddHBand="1" w:evenHBand="0" w:firstRowFirstColumn="0" w:firstRowLastColumn="0" w:lastRowFirstColumn="0" w:lastRowLastColumn="0"/>
            </w:pPr>
            <w:r w:rsidRPr="00B96A26">
              <w:t>4</w:t>
            </w:r>
            <w:r w:rsidR="009337DD">
              <w:fldChar w:fldCharType="begin"/>
            </w:r>
            <w:r w:rsidR="009337DD">
              <w:instrText xml:space="preserve"> XE "</w:instrText>
            </w:r>
            <w:r w:rsidR="009337DD" w:rsidRPr="00554A5D">
              <w:instrText>Primary Key</w:instrText>
            </w:r>
            <w:r w:rsidR="009337DD">
              <w:instrText xml:space="preserve">" </w:instrText>
            </w:r>
            <w:r w:rsidR="009337DD">
              <w:fldChar w:fldCharType="end"/>
            </w:r>
            <w:r w:rsidR="009337DD">
              <w:fldChar w:fldCharType="begin"/>
            </w:r>
            <w:r w:rsidR="009337DD">
              <w:instrText xml:space="preserve"> XE "</w:instrText>
            </w:r>
            <w:r w:rsidR="009337DD" w:rsidRPr="00DB3B83">
              <w:instrText>15</w:instrText>
            </w:r>
            <w:r w:rsidR="009337DD">
              <w:instrText xml:space="preserve">" </w:instrText>
            </w:r>
            <w:r w:rsidR="009337DD">
              <w:fldChar w:fldCharType="end"/>
            </w:r>
            <w:r w:rsidR="009337DD">
              <w:fldChar w:fldCharType="begin"/>
            </w:r>
            <w:r w:rsidR="009337DD">
              <w:instrText xml:space="preserve"> XE "</w:instrText>
            </w:r>
            <w:r w:rsidR="009337DD" w:rsidRPr="00B7131F">
              <w:instrText>40</w:instrText>
            </w:r>
            <w:r w:rsidR="009337DD">
              <w:instrText xml:space="preserve">" </w:instrText>
            </w:r>
            <w:r w:rsidR="009337DD">
              <w:fldChar w:fldCharType="end"/>
            </w:r>
            <w:r w:rsidR="009337DD">
              <w:fldChar w:fldCharType="begin"/>
            </w:r>
            <w:r w:rsidR="009337DD">
              <w:instrText xml:space="preserve"> XE "</w:instrText>
            </w:r>
            <w:r w:rsidR="009337DD" w:rsidRPr="00B96A26">
              <w:instrText>SI</w:instrText>
            </w:r>
            <w:r w:rsidR="009337DD">
              <w:instrText xml:space="preserve">" </w:instrText>
            </w:r>
            <w:r w:rsidR="009337DD">
              <w:fldChar w:fldCharType="end"/>
            </w:r>
            <w:r w:rsidR="009337DD">
              <w:fldChar w:fldCharType="begin"/>
            </w:r>
            <w:r w:rsidR="009337DD">
              <w:instrText xml:space="preserve"> XE "</w:instrText>
            </w:r>
            <w:r w:rsidR="009337DD" w:rsidRPr="00DA7EB3">
              <w:instrText>60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Universal Service ID</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Facility</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Sub-ID</w:instrText>
            </w:r>
            <w:r w:rsidR="009337DD">
              <w:instrText xml:space="preserve">" </w:instrText>
            </w:r>
            <w:r w:rsidR="009337DD">
              <w:fldChar w:fldCharType="end"/>
            </w:r>
            <w:r w:rsidR="009337DD">
              <w:fldChar w:fldCharType="begin"/>
            </w:r>
            <w:r w:rsidR="009337DD">
              <w:instrText xml:space="preserve"> XE "</w:instrText>
            </w:r>
            <w:r w:rsidR="009337DD" w:rsidRPr="00634687">
              <w:instrText>20</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r w:rsidR="009337DD">
              <w:fldChar w:fldCharType="begin"/>
            </w:r>
            <w:r w:rsidR="009337DD">
              <w:instrText xml:space="preserve"> XE "</w:instrText>
            </w:r>
            <w:r w:rsidR="009337DD" w:rsidRPr="00693181">
              <w:instrText>1</w:instrText>
            </w:r>
            <w:r w:rsidR="009337DD">
              <w:instrText xml:space="preserve">" </w:instrText>
            </w:r>
            <w:r w:rsidR="009337DD">
              <w:fldChar w:fldCharType="end"/>
            </w:r>
          </w:p>
        </w:tc>
        <w:tc>
          <w:tcPr>
            <w:tcW w:w="450" w:type="dxa"/>
          </w:tcPr>
          <w:p w14:paraId="67C1E1D0" w14:textId="77777777" w:rsidR="00B96A26" w:rsidRPr="00B96A26" w:rsidRDefault="00B96A26" w:rsidP="001E152C">
            <w:pPr>
              <w:pStyle w:val="TableCell"/>
              <w:cnfStyle w:val="000000100000" w:firstRow="0" w:lastRow="0" w:firstColumn="0" w:lastColumn="0" w:oddVBand="0" w:evenVBand="0" w:oddHBand="1" w:evenHBand="0" w:firstRowFirstColumn="0" w:firstRowLastColumn="0" w:lastRowFirstColumn="0" w:lastRowLastColumn="0"/>
            </w:pPr>
            <w:r w:rsidRPr="00B96A26">
              <w:t>IS</w:t>
            </w:r>
          </w:p>
        </w:tc>
        <w:tc>
          <w:tcPr>
            <w:tcW w:w="610" w:type="dxa"/>
          </w:tcPr>
          <w:p w14:paraId="1400C540" w14:textId="77777777" w:rsidR="00B96A26" w:rsidRPr="00B96A26" w:rsidRDefault="00B96A26" w:rsidP="001E152C">
            <w:pPr>
              <w:pStyle w:val="TableCell"/>
              <w:cnfStyle w:val="000000100000" w:firstRow="0" w:lastRow="0" w:firstColumn="0" w:lastColumn="0" w:oddVBand="0" w:evenVBand="0" w:oddHBand="1" w:evenHBand="0" w:firstRowFirstColumn="0" w:firstRowLastColumn="0" w:lastRowFirstColumn="0" w:lastRowLastColumn="0"/>
            </w:pPr>
            <w:r w:rsidRPr="00B96A26">
              <w:t>O</w:t>
            </w:r>
          </w:p>
        </w:tc>
        <w:tc>
          <w:tcPr>
            <w:tcW w:w="591" w:type="dxa"/>
          </w:tcPr>
          <w:p w14:paraId="7C9BF62C" w14:textId="77777777" w:rsidR="00B96A26" w:rsidRPr="00B96A26" w:rsidRDefault="00B96A26" w:rsidP="001E152C">
            <w:pPr>
              <w:pStyle w:val="TableCell"/>
              <w:cnfStyle w:val="000000100000" w:firstRow="0" w:lastRow="0" w:firstColumn="0" w:lastColumn="0" w:oddVBand="0" w:evenVBand="0" w:oddHBand="1" w:evenHBand="0" w:firstRowFirstColumn="0" w:firstRowLastColumn="0" w:lastRowFirstColumn="0" w:lastRowLastColumn="0"/>
            </w:pPr>
            <w:r w:rsidRPr="00B96A26">
              <w:t>0289</w:t>
            </w:r>
          </w:p>
        </w:tc>
        <w:tc>
          <w:tcPr>
            <w:tcW w:w="1769" w:type="dxa"/>
          </w:tcPr>
          <w:p w14:paraId="063FF298" w14:textId="77777777" w:rsidR="00B96A26" w:rsidRPr="00B96A26" w:rsidRDefault="00B96A26" w:rsidP="001E152C">
            <w:pPr>
              <w:pStyle w:val="TableCell"/>
              <w:cnfStyle w:val="000000100000" w:firstRow="0" w:lastRow="0" w:firstColumn="0" w:lastColumn="0" w:oddVBand="0" w:evenVBand="0" w:oddHBand="1" w:evenHBand="0" w:firstRowFirstColumn="0" w:firstRowLastColumn="0" w:lastRowFirstColumn="0" w:lastRowLastColumn="0"/>
            </w:pPr>
            <w:r w:rsidRPr="00B96A26">
              <w:t>County Code</w:t>
            </w:r>
          </w:p>
        </w:tc>
        <w:tc>
          <w:tcPr>
            <w:tcW w:w="3028" w:type="dxa"/>
          </w:tcPr>
          <w:p w14:paraId="5E4A6764" w14:textId="77777777" w:rsidR="00B96A26" w:rsidRPr="00B96A26" w:rsidRDefault="00B96A26" w:rsidP="001E152C">
            <w:pPr>
              <w:pStyle w:val="TableCell"/>
              <w:cnfStyle w:val="000000100000" w:firstRow="0" w:lastRow="0" w:firstColumn="0" w:lastColumn="0" w:oddVBand="0" w:evenVBand="0" w:oddHBand="1" w:evenHBand="0" w:firstRowFirstColumn="0" w:firstRowLastColumn="0" w:lastRowFirstColumn="0" w:lastRowLastColumn="0"/>
            </w:pPr>
            <w:r w:rsidRPr="00B96A26">
              <w:t>County</w:t>
            </w:r>
          </w:p>
        </w:tc>
      </w:tr>
      <w:tr w:rsidR="00B96A26" w:rsidRPr="00B96A26" w14:paraId="6A49F0C7" w14:textId="77777777" w:rsidTr="00C31F07">
        <w:tc>
          <w:tcPr>
            <w:cnfStyle w:val="001000000000" w:firstRow="0" w:lastRow="0" w:firstColumn="1" w:lastColumn="0" w:oddVBand="0" w:evenVBand="0" w:oddHBand="0" w:evenHBand="0" w:firstRowFirstColumn="0" w:firstRowLastColumn="0" w:lastRowFirstColumn="0" w:lastRowLastColumn="0"/>
            <w:tcW w:w="1588" w:type="dxa"/>
          </w:tcPr>
          <w:p w14:paraId="6749EAB2" w14:textId="382032F8" w:rsidR="00B96A26" w:rsidRPr="00B96A26" w:rsidRDefault="00B96A26" w:rsidP="001E152C">
            <w:pPr>
              <w:pStyle w:val="TableCell"/>
            </w:pPr>
            <w:r w:rsidRPr="00B96A26">
              <w:t>13</w:t>
            </w:r>
            <w:r w:rsidR="009337DD">
              <w:fldChar w:fldCharType="begin"/>
            </w:r>
            <w:r w:rsidR="009337DD">
              <w:instrText xml:space="preserve"> XE "</w:instrText>
            </w:r>
            <w:r w:rsidR="009337DD" w:rsidRPr="00693181">
              <w:instrText>26</w:instrText>
            </w:r>
            <w:r w:rsidR="009337DD">
              <w:instrText xml:space="preserve">" </w:instrText>
            </w:r>
            <w:r w:rsidR="009337DD">
              <w:fldChar w:fldCharType="end"/>
            </w:r>
            <w:r w:rsidR="009337DD">
              <w:fldChar w:fldCharType="begin"/>
            </w:r>
            <w:r w:rsidR="009337DD">
              <w:instrText xml:space="preserve"> XE "</w:instrText>
            </w:r>
            <w:r w:rsidR="009337DD" w:rsidRPr="00026D6A">
              <w:instrText>8</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p>
        </w:tc>
        <w:tc>
          <w:tcPr>
            <w:tcW w:w="1440" w:type="dxa"/>
          </w:tcPr>
          <w:p w14:paraId="19BD8A61" w14:textId="77777777" w:rsidR="00B96A26" w:rsidRPr="00B96A26" w:rsidRDefault="00B96A26" w:rsidP="001E152C">
            <w:pPr>
              <w:pStyle w:val="TableCell"/>
              <w:cnfStyle w:val="000000000000" w:firstRow="0" w:lastRow="0" w:firstColumn="0" w:lastColumn="0" w:oddVBand="0" w:evenVBand="0" w:oddHBand="0" w:evenHBand="0" w:firstRowFirstColumn="0" w:firstRowLastColumn="0" w:lastRowFirstColumn="0" w:lastRowLastColumn="0"/>
            </w:pPr>
            <w:r w:rsidRPr="00B96A26">
              <w:t>250</w:t>
            </w:r>
          </w:p>
        </w:tc>
        <w:tc>
          <w:tcPr>
            <w:tcW w:w="450" w:type="dxa"/>
          </w:tcPr>
          <w:p w14:paraId="17726B4E" w14:textId="77777777" w:rsidR="00B96A26" w:rsidRPr="00B96A26" w:rsidRDefault="00B96A26" w:rsidP="001E152C">
            <w:pPr>
              <w:pStyle w:val="TableCell"/>
              <w:cnfStyle w:val="000000000000" w:firstRow="0" w:lastRow="0" w:firstColumn="0" w:lastColumn="0" w:oddVBand="0" w:evenVBand="0" w:oddHBand="0" w:evenHBand="0" w:firstRowFirstColumn="0" w:firstRowLastColumn="0" w:lastRowFirstColumn="0" w:lastRowLastColumn="0"/>
            </w:pPr>
            <w:r w:rsidRPr="00B96A26">
              <w:t>XTN</w:t>
            </w:r>
          </w:p>
        </w:tc>
        <w:tc>
          <w:tcPr>
            <w:tcW w:w="610" w:type="dxa"/>
          </w:tcPr>
          <w:p w14:paraId="1B8B4E6E" w14:textId="77777777" w:rsidR="00B96A26" w:rsidRPr="00B96A26" w:rsidRDefault="00B96A26" w:rsidP="001E152C">
            <w:pPr>
              <w:pStyle w:val="TableCell"/>
              <w:cnfStyle w:val="000000000000" w:firstRow="0" w:lastRow="0" w:firstColumn="0" w:lastColumn="0" w:oddVBand="0" w:evenVBand="0" w:oddHBand="0" w:evenHBand="0" w:firstRowFirstColumn="0" w:firstRowLastColumn="0" w:lastRowFirstColumn="0" w:lastRowLastColumn="0"/>
            </w:pPr>
            <w:r w:rsidRPr="00B96A26">
              <w:t>O</w:t>
            </w:r>
          </w:p>
        </w:tc>
        <w:tc>
          <w:tcPr>
            <w:tcW w:w="591" w:type="dxa"/>
          </w:tcPr>
          <w:p w14:paraId="4A4C8330" w14:textId="77777777" w:rsidR="00B96A26" w:rsidRPr="00B96A26" w:rsidRDefault="00B96A26" w:rsidP="001E152C">
            <w:pPr>
              <w:pStyle w:val="TableCell"/>
              <w:cnfStyle w:val="000000000000" w:firstRow="0" w:lastRow="0" w:firstColumn="0" w:lastColumn="0" w:oddVBand="0" w:evenVBand="0" w:oddHBand="0" w:evenHBand="0" w:firstRowFirstColumn="0" w:firstRowLastColumn="0" w:lastRowFirstColumn="0" w:lastRowLastColumn="0"/>
            </w:pPr>
          </w:p>
        </w:tc>
        <w:tc>
          <w:tcPr>
            <w:tcW w:w="1769" w:type="dxa"/>
          </w:tcPr>
          <w:p w14:paraId="7451AF3C" w14:textId="613B814E" w:rsidR="00B96A26" w:rsidRPr="00B96A26" w:rsidRDefault="00B96A26" w:rsidP="001E152C">
            <w:pPr>
              <w:pStyle w:val="TableCell"/>
              <w:cnfStyle w:val="000000000000" w:firstRow="0" w:lastRow="0" w:firstColumn="0" w:lastColumn="0" w:oddVBand="0" w:evenVBand="0" w:oddHBand="0" w:evenHBand="0" w:firstRowFirstColumn="0" w:firstRowLastColumn="0" w:lastRowFirstColumn="0" w:lastRowLastColumn="0"/>
            </w:pPr>
            <w:r w:rsidRPr="00B96A26">
              <w:t>Phone Number</w:t>
            </w:r>
            <w:r w:rsidR="009337DD">
              <w:fldChar w:fldCharType="begin"/>
            </w:r>
            <w:r w:rsidR="009337DD">
              <w:instrText xml:space="preserve"> XE "</w:instrText>
            </w:r>
            <w:r w:rsidR="009337DD">
              <w:rPr>
                <w:color w:val="FFFFFF" w:themeColor="background1"/>
              </w:rPr>
              <w:instrText>Name"</w:instrText>
            </w:r>
            <w:r w:rsidR="009337DD">
              <w:instrText xml:space="preserve"> </w:instrText>
            </w:r>
            <w:r w:rsidR="009337DD">
              <w:fldChar w:fldCharType="end"/>
            </w:r>
            <w:r w:rsidRPr="00B96A26">
              <w:t xml:space="preserve"> – Home</w:t>
            </w:r>
          </w:p>
        </w:tc>
        <w:tc>
          <w:tcPr>
            <w:tcW w:w="3028" w:type="dxa"/>
          </w:tcPr>
          <w:p w14:paraId="7CBC9917" w14:textId="77777777" w:rsidR="00B96A26" w:rsidRPr="00B96A26" w:rsidRDefault="00B96A26" w:rsidP="001E152C">
            <w:pPr>
              <w:pStyle w:val="TableCell"/>
              <w:cnfStyle w:val="000000000000" w:firstRow="0" w:lastRow="0" w:firstColumn="0" w:lastColumn="0" w:oddVBand="0" w:evenVBand="0" w:oddHBand="0" w:evenHBand="0" w:firstRowFirstColumn="0" w:firstRowLastColumn="0" w:lastRowFirstColumn="0" w:lastRowLastColumn="0"/>
            </w:pPr>
            <w:r w:rsidRPr="00B96A26">
              <w:t>Home Phone~Work Phone~Cell Phone~Pager^NET^INTERNET^email</w:t>
            </w:r>
          </w:p>
        </w:tc>
      </w:tr>
      <w:tr w:rsidR="00B96A26" w:rsidRPr="00B96A26" w14:paraId="1210CF1D" w14:textId="77777777" w:rsidTr="00C31F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8" w:type="dxa"/>
          </w:tcPr>
          <w:p w14:paraId="31A6F203" w14:textId="4514F506" w:rsidR="00B96A26" w:rsidRPr="00B96A26" w:rsidRDefault="00B96A26" w:rsidP="001E152C">
            <w:pPr>
              <w:pStyle w:val="TableCell"/>
            </w:pPr>
            <w:r w:rsidRPr="00B96A26">
              <w:t>14</w:t>
            </w:r>
            <w:r w:rsidR="009337DD">
              <w:fldChar w:fldCharType="begin"/>
            </w:r>
            <w:r w:rsidR="009337DD">
              <w:instrText xml:space="preserve"> XE "</w:instrText>
            </w:r>
            <w:r w:rsidR="009337DD" w:rsidRPr="00026D6A">
              <w:instrText>239</w:instrText>
            </w:r>
            <w:r w:rsidR="009337DD">
              <w:instrText xml:space="preserve">" </w:instrText>
            </w:r>
            <w:r w:rsidR="009337DD">
              <w:fldChar w:fldCharType="end"/>
            </w:r>
            <w:r w:rsidR="009337DD">
              <w:fldChar w:fldCharType="begin"/>
            </w:r>
            <w:r w:rsidR="009337DD">
              <w:instrText xml:space="preserve"> XE "</w:instrText>
            </w:r>
            <w:r w:rsidR="009337DD" w:rsidRPr="00AF2026">
              <w:instrText>6</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180</w:instrText>
            </w:r>
            <w:r w:rsidR="009337DD">
              <w:instrText xml:space="preserve">" </w:instrText>
            </w:r>
            <w:r w:rsidR="009337DD">
              <w:fldChar w:fldCharType="end"/>
            </w:r>
          </w:p>
        </w:tc>
        <w:tc>
          <w:tcPr>
            <w:tcW w:w="1440" w:type="dxa"/>
          </w:tcPr>
          <w:p w14:paraId="6C9F3042" w14:textId="77777777" w:rsidR="00B96A26" w:rsidRPr="00B96A26" w:rsidRDefault="00B96A26" w:rsidP="001E152C">
            <w:pPr>
              <w:pStyle w:val="TableCell"/>
              <w:cnfStyle w:val="000000100000" w:firstRow="0" w:lastRow="0" w:firstColumn="0" w:lastColumn="0" w:oddVBand="0" w:evenVBand="0" w:oddHBand="1" w:evenHBand="0" w:firstRowFirstColumn="0" w:firstRowLastColumn="0" w:lastRowFirstColumn="0" w:lastRowLastColumn="0"/>
            </w:pPr>
            <w:r w:rsidRPr="00B96A26">
              <w:t>250</w:t>
            </w:r>
          </w:p>
        </w:tc>
        <w:tc>
          <w:tcPr>
            <w:tcW w:w="450" w:type="dxa"/>
          </w:tcPr>
          <w:p w14:paraId="320B45A5" w14:textId="77777777" w:rsidR="00B96A26" w:rsidRPr="00B96A26" w:rsidRDefault="00B96A26" w:rsidP="001E152C">
            <w:pPr>
              <w:pStyle w:val="TableCell"/>
              <w:cnfStyle w:val="000000100000" w:firstRow="0" w:lastRow="0" w:firstColumn="0" w:lastColumn="0" w:oddVBand="0" w:evenVBand="0" w:oddHBand="1" w:evenHBand="0" w:firstRowFirstColumn="0" w:firstRowLastColumn="0" w:lastRowFirstColumn="0" w:lastRowLastColumn="0"/>
            </w:pPr>
            <w:r w:rsidRPr="00B96A26">
              <w:t>XTN</w:t>
            </w:r>
          </w:p>
        </w:tc>
        <w:tc>
          <w:tcPr>
            <w:tcW w:w="610" w:type="dxa"/>
          </w:tcPr>
          <w:p w14:paraId="757B938B" w14:textId="77777777" w:rsidR="00B96A26" w:rsidRPr="00B96A26" w:rsidRDefault="00B96A26" w:rsidP="001E152C">
            <w:pPr>
              <w:pStyle w:val="TableCell"/>
              <w:cnfStyle w:val="000000100000" w:firstRow="0" w:lastRow="0" w:firstColumn="0" w:lastColumn="0" w:oddVBand="0" w:evenVBand="0" w:oddHBand="1" w:evenHBand="0" w:firstRowFirstColumn="0" w:firstRowLastColumn="0" w:lastRowFirstColumn="0" w:lastRowLastColumn="0"/>
            </w:pPr>
            <w:r w:rsidRPr="00B96A26">
              <w:t>O</w:t>
            </w:r>
          </w:p>
        </w:tc>
        <w:tc>
          <w:tcPr>
            <w:tcW w:w="591" w:type="dxa"/>
          </w:tcPr>
          <w:p w14:paraId="20D83C13" w14:textId="77777777" w:rsidR="00B96A26" w:rsidRPr="00B96A26" w:rsidRDefault="00B96A26" w:rsidP="001E152C">
            <w:pPr>
              <w:pStyle w:val="TableCell"/>
              <w:cnfStyle w:val="000000100000" w:firstRow="0" w:lastRow="0" w:firstColumn="0" w:lastColumn="0" w:oddVBand="0" w:evenVBand="0" w:oddHBand="1" w:evenHBand="0" w:firstRowFirstColumn="0" w:firstRowLastColumn="0" w:lastRowFirstColumn="0" w:lastRowLastColumn="0"/>
            </w:pPr>
          </w:p>
        </w:tc>
        <w:tc>
          <w:tcPr>
            <w:tcW w:w="1769" w:type="dxa"/>
          </w:tcPr>
          <w:p w14:paraId="2285730E" w14:textId="612A1173" w:rsidR="00B96A26" w:rsidRPr="00B96A26" w:rsidRDefault="00B96A26" w:rsidP="001E152C">
            <w:pPr>
              <w:pStyle w:val="TableCell"/>
              <w:cnfStyle w:val="000000100000" w:firstRow="0" w:lastRow="0" w:firstColumn="0" w:lastColumn="0" w:oddVBand="0" w:evenVBand="0" w:oddHBand="1" w:evenHBand="0" w:firstRowFirstColumn="0" w:firstRowLastColumn="0" w:lastRowFirstColumn="0" w:lastRowLastColumn="0"/>
            </w:pPr>
            <w:r w:rsidRPr="00B96A26">
              <w:t>Phone Number</w:t>
            </w:r>
            <w:r w:rsidR="009337DD">
              <w:fldChar w:fldCharType="begin"/>
            </w:r>
            <w:r w:rsidR="009337DD">
              <w:instrText xml:space="preserve"> XE "</w:instrText>
            </w:r>
            <w:r w:rsidR="009337DD">
              <w:rPr>
                <w:color w:val="FFFFFF" w:themeColor="background1"/>
              </w:rPr>
              <w:instrText>Name"</w:instrText>
            </w:r>
            <w:r w:rsidR="009337DD">
              <w:instrText xml:space="preserve"> </w:instrText>
            </w:r>
            <w:r w:rsidR="009337DD">
              <w:fldChar w:fldCharType="end"/>
            </w:r>
            <w:r w:rsidRPr="00B96A26">
              <w:t xml:space="preserve"> – Business</w:t>
            </w:r>
          </w:p>
        </w:tc>
        <w:tc>
          <w:tcPr>
            <w:tcW w:w="3028" w:type="dxa"/>
          </w:tcPr>
          <w:p w14:paraId="749BA4DE" w14:textId="77777777" w:rsidR="00B96A26" w:rsidRPr="00B96A26" w:rsidRDefault="00B96A26" w:rsidP="001E152C">
            <w:pPr>
              <w:pStyle w:val="TableCell"/>
              <w:cnfStyle w:val="000000100000" w:firstRow="0" w:lastRow="0" w:firstColumn="0" w:lastColumn="0" w:oddVBand="0" w:evenVBand="0" w:oddHBand="1" w:evenHBand="0" w:firstRowFirstColumn="0" w:firstRowLastColumn="0" w:lastRowFirstColumn="0" w:lastRowLastColumn="0"/>
            </w:pPr>
            <w:r w:rsidRPr="00B96A26">
              <w:t>Work Phone (backward compatibility)</w:t>
            </w:r>
          </w:p>
        </w:tc>
      </w:tr>
      <w:tr w:rsidR="00B96A26" w:rsidRPr="00B96A26" w14:paraId="2BCF1EDA" w14:textId="77777777" w:rsidTr="00C31F07">
        <w:tc>
          <w:tcPr>
            <w:cnfStyle w:val="001000000000" w:firstRow="0" w:lastRow="0" w:firstColumn="1" w:lastColumn="0" w:oddVBand="0" w:evenVBand="0" w:oddHBand="0" w:evenHBand="0" w:firstRowFirstColumn="0" w:firstRowLastColumn="0" w:lastRowFirstColumn="0" w:lastRowLastColumn="0"/>
            <w:tcW w:w="1588" w:type="dxa"/>
          </w:tcPr>
          <w:p w14:paraId="29E645C2" w14:textId="5D08963E" w:rsidR="00B96A26" w:rsidRPr="00B96A26" w:rsidRDefault="00B96A26" w:rsidP="001E152C">
            <w:pPr>
              <w:pStyle w:val="TableCell"/>
            </w:pPr>
            <w:r w:rsidRPr="00B96A26">
              <w:lastRenderedPageBreak/>
              <w:t>15</w:t>
            </w:r>
            <w:r w:rsidR="009337DD">
              <w:fldChar w:fldCharType="begin"/>
            </w:r>
            <w:r w:rsidR="009337DD">
              <w:instrText xml:space="preserve"> XE "</w:instrText>
            </w:r>
            <w:r w:rsidR="009337DD" w:rsidRPr="00693181">
              <w:instrText>48</w:instrText>
            </w:r>
            <w:r w:rsidR="009337DD">
              <w:instrText xml:space="preserve">" </w:instrText>
            </w:r>
            <w:r w:rsidR="009337DD">
              <w:fldChar w:fldCharType="end"/>
            </w:r>
            <w:r w:rsidR="009337DD">
              <w:fldChar w:fldCharType="begin"/>
            </w:r>
            <w:r w:rsidR="009337DD">
              <w:instrText xml:space="preserve"> XE "</w:instrText>
            </w:r>
            <w:r w:rsidR="009337DD" w:rsidRPr="00026D6A">
              <w:instrText>3</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PlanType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Effective D/T</w:instrText>
            </w:r>
            <w:r w:rsidR="009337DD">
              <w:instrText xml:space="preserve">" </w:instrText>
            </w:r>
            <w:r w:rsidR="009337DD">
              <w:fldChar w:fldCharType="end"/>
            </w:r>
            <w:r w:rsidR="009337DD">
              <w:fldChar w:fldCharType="begin"/>
            </w:r>
            <w:r w:rsidR="009337DD">
              <w:instrText xml:space="preserve"> XE "</w:instrText>
            </w:r>
            <w:r w:rsidR="009337DD" w:rsidRPr="00634687">
              <w:instrText>2</w:instrText>
            </w:r>
            <w:r w:rsidR="009337DD">
              <w:instrText xml:space="preserve">" </w:instrText>
            </w:r>
            <w:r w:rsidR="009337DD">
              <w:fldChar w:fldCharType="end"/>
            </w:r>
          </w:p>
        </w:tc>
        <w:tc>
          <w:tcPr>
            <w:tcW w:w="1440" w:type="dxa"/>
          </w:tcPr>
          <w:p w14:paraId="020EDC20" w14:textId="77777777" w:rsidR="00B96A26" w:rsidRPr="00B96A26" w:rsidRDefault="00B96A26" w:rsidP="001E152C">
            <w:pPr>
              <w:pStyle w:val="TableCell"/>
              <w:cnfStyle w:val="000000000000" w:firstRow="0" w:lastRow="0" w:firstColumn="0" w:lastColumn="0" w:oddVBand="0" w:evenVBand="0" w:oddHBand="0" w:evenHBand="0" w:firstRowFirstColumn="0" w:firstRowLastColumn="0" w:lastRowFirstColumn="0" w:lastRowLastColumn="0"/>
            </w:pPr>
            <w:r w:rsidRPr="00B96A26">
              <w:t>250</w:t>
            </w:r>
          </w:p>
        </w:tc>
        <w:tc>
          <w:tcPr>
            <w:tcW w:w="450" w:type="dxa"/>
          </w:tcPr>
          <w:p w14:paraId="0F1F7764" w14:textId="77777777" w:rsidR="00B96A26" w:rsidRPr="00B96A26" w:rsidRDefault="00B96A26" w:rsidP="001E152C">
            <w:pPr>
              <w:pStyle w:val="TableCell"/>
              <w:cnfStyle w:val="000000000000" w:firstRow="0" w:lastRow="0" w:firstColumn="0" w:lastColumn="0" w:oddVBand="0" w:evenVBand="0" w:oddHBand="0" w:evenHBand="0" w:firstRowFirstColumn="0" w:firstRowLastColumn="0" w:lastRowFirstColumn="0" w:lastRowLastColumn="0"/>
            </w:pPr>
            <w:r w:rsidRPr="00B96A26">
              <w:t>CE</w:t>
            </w:r>
          </w:p>
        </w:tc>
        <w:tc>
          <w:tcPr>
            <w:tcW w:w="610" w:type="dxa"/>
          </w:tcPr>
          <w:p w14:paraId="453400E9" w14:textId="77777777" w:rsidR="00B96A26" w:rsidRPr="00B96A26" w:rsidRDefault="00B96A26" w:rsidP="001E152C">
            <w:pPr>
              <w:pStyle w:val="TableCell"/>
              <w:cnfStyle w:val="000000000000" w:firstRow="0" w:lastRow="0" w:firstColumn="0" w:lastColumn="0" w:oddVBand="0" w:evenVBand="0" w:oddHBand="0" w:evenHBand="0" w:firstRowFirstColumn="0" w:firstRowLastColumn="0" w:lastRowFirstColumn="0" w:lastRowLastColumn="0"/>
            </w:pPr>
            <w:r w:rsidRPr="00B96A26">
              <w:t>NS</w:t>
            </w:r>
          </w:p>
        </w:tc>
        <w:tc>
          <w:tcPr>
            <w:tcW w:w="591" w:type="dxa"/>
          </w:tcPr>
          <w:p w14:paraId="7713C35B" w14:textId="77777777" w:rsidR="00B96A26" w:rsidRPr="00B96A26" w:rsidRDefault="00B96A26" w:rsidP="001E152C">
            <w:pPr>
              <w:pStyle w:val="TableCell"/>
              <w:cnfStyle w:val="000000000000" w:firstRow="0" w:lastRow="0" w:firstColumn="0" w:lastColumn="0" w:oddVBand="0" w:evenVBand="0" w:oddHBand="0" w:evenHBand="0" w:firstRowFirstColumn="0" w:firstRowLastColumn="0" w:lastRowFirstColumn="0" w:lastRowLastColumn="0"/>
            </w:pPr>
            <w:r w:rsidRPr="00B96A26">
              <w:t>0296</w:t>
            </w:r>
          </w:p>
        </w:tc>
        <w:tc>
          <w:tcPr>
            <w:tcW w:w="1769" w:type="dxa"/>
          </w:tcPr>
          <w:p w14:paraId="4C3A7CA8" w14:textId="77777777" w:rsidR="00B96A26" w:rsidRPr="00B96A26" w:rsidRDefault="00B96A26" w:rsidP="001E152C">
            <w:pPr>
              <w:pStyle w:val="TableCell"/>
              <w:cnfStyle w:val="000000000000" w:firstRow="0" w:lastRow="0" w:firstColumn="0" w:lastColumn="0" w:oddVBand="0" w:evenVBand="0" w:oddHBand="0" w:evenHBand="0" w:firstRowFirstColumn="0" w:firstRowLastColumn="0" w:lastRowFirstColumn="0" w:lastRowLastColumn="0"/>
            </w:pPr>
            <w:r w:rsidRPr="00B96A26">
              <w:t>Primary Language</w:t>
            </w:r>
          </w:p>
        </w:tc>
        <w:tc>
          <w:tcPr>
            <w:tcW w:w="3028" w:type="dxa"/>
          </w:tcPr>
          <w:p w14:paraId="7ACD29F2" w14:textId="77777777" w:rsidR="00B96A26" w:rsidRPr="00B96A26" w:rsidRDefault="00B96A26" w:rsidP="001E152C">
            <w:pPr>
              <w:pStyle w:val="TableCell"/>
              <w:cnfStyle w:val="000000000000" w:firstRow="0" w:lastRow="0" w:firstColumn="0" w:lastColumn="0" w:oddVBand="0" w:evenVBand="0" w:oddHBand="0" w:evenHBand="0" w:firstRowFirstColumn="0" w:firstRowLastColumn="0" w:lastRowFirstColumn="0" w:lastRowLastColumn="0"/>
            </w:pPr>
            <w:r w:rsidRPr="00B96A26">
              <w:t>Not used</w:t>
            </w:r>
          </w:p>
        </w:tc>
      </w:tr>
      <w:tr w:rsidR="00B96A26" w:rsidRPr="00B96A26" w14:paraId="49C87768" w14:textId="77777777" w:rsidTr="00C31F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8" w:type="dxa"/>
          </w:tcPr>
          <w:p w14:paraId="43DF6770" w14:textId="766C8015" w:rsidR="00B96A26" w:rsidRPr="00B96A26" w:rsidRDefault="00B96A26" w:rsidP="001E152C">
            <w:pPr>
              <w:pStyle w:val="TableCell"/>
            </w:pPr>
            <w:r w:rsidRPr="00B96A26">
              <w:t>16</w:t>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Control Reason</w:instrText>
            </w:r>
            <w:r w:rsidR="009337DD">
              <w:instrText xml:space="preserve">" </w:instrText>
            </w:r>
            <w:r w:rsidR="009337DD">
              <w:fldChar w:fldCharType="end"/>
            </w:r>
            <w:r w:rsidR="009337DD">
              <w:fldChar w:fldCharType="begin"/>
            </w:r>
            <w:r w:rsidR="009337DD">
              <w:instrText xml:space="preserve"> XE "</w:instrText>
            </w:r>
            <w:r w:rsidR="009337DD" w:rsidRPr="001E152C">
              <w:instrText>VIP Indicator</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NameOfInsured</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Cerner Ordering Provider</w:instrText>
            </w:r>
            <w:r w:rsidR="009337DD">
              <w:instrText xml:space="preserve">" </w:instrText>
            </w:r>
            <w:r w:rsidR="009337DD">
              <w:fldChar w:fldCharType="end"/>
            </w:r>
            <w:r w:rsidR="009337DD">
              <w:fldChar w:fldCharType="begin"/>
            </w:r>
            <w:r w:rsidR="009337DD">
              <w:instrText xml:space="preserve"> XE "</w:instrText>
            </w:r>
            <w:r w:rsidR="009337DD" w:rsidRPr="00634687">
              <w:instrText>2</w:instrText>
            </w:r>
            <w:r w:rsidR="009337DD">
              <w:instrText xml:space="preserve">" </w:instrText>
            </w:r>
            <w:r w:rsidR="009337DD">
              <w:fldChar w:fldCharType="end"/>
            </w:r>
          </w:p>
        </w:tc>
        <w:tc>
          <w:tcPr>
            <w:tcW w:w="1440" w:type="dxa"/>
          </w:tcPr>
          <w:p w14:paraId="6C901026" w14:textId="77777777" w:rsidR="00B96A26" w:rsidRPr="00B96A26" w:rsidRDefault="00B96A26" w:rsidP="001E152C">
            <w:pPr>
              <w:pStyle w:val="TableCell"/>
              <w:cnfStyle w:val="000000100000" w:firstRow="0" w:lastRow="0" w:firstColumn="0" w:lastColumn="0" w:oddVBand="0" w:evenVBand="0" w:oddHBand="1" w:evenHBand="0" w:firstRowFirstColumn="0" w:firstRowLastColumn="0" w:lastRowFirstColumn="0" w:lastRowLastColumn="0"/>
            </w:pPr>
            <w:r w:rsidRPr="00B96A26">
              <w:t>250</w:t>
            </w:r>
          </w:p>
        </w:tc>
        <w:tc>
          <w:tcPr>
            <w:tcW w:w="450" w:type="dxa"/>
          </w:tcPr>
          <w:p w14:paraId="6DC86130" w14:textId="77777777" w:rsidR="00B96A26" w:rsidRPr="00B96A26" w:rsidRDefault="00B96A26" w:rsidP="001E152C">
            <w:pPr>
              <w:pStyle w:val="TableCell"/>
              <w:cnfStyle w:val="000000100000" w:firstRow="0" w:lastRow="0" w:firstColumn="0" w:lastColumn="0" w:oddVBand="0" w:evenVBand="0" w:oddHBand="1" w:evenHBand="0" w:firstRowFirstColumn="0" w:firstRowLastColumn="0" w:lastRowFirstColumn="0" w:lastRowLastColumn="0"/>
            </w:pPr>
            <w:r w:rsidRPr="00B96A26">
              <w:t>CE</w:t>
            </w:r>
          </w:p>
        </w:tc>
        <w:tc>
          <w:tcPr>
            <w:tcW w:w="610" w:type="dxa"/>
          </w:tcPr>
          <w:p w14:paraId="3B45511E" w14:textId="77777777" w:rsidR="00B96A26" w:rsidRPr="00B96A26" w:rsidRDefault="00B96A26" w:rsidP="001E152C">
            <w:pPr>
              <w:pStyle w:val="TableCell"/>
              <w:cnfStyle w:val="000000100000" w:firstRow="0" w:lastRow="0" w:firstColumn="0" w:lastColumn="0" w:oddVBand="0" w:evenVBand="0" w:oddHBand="1" w:evenHBand="0" w:firstRowFirstColumn="0" w:firstRowLastColumn="0" w:lastRowFirstColumn="0" w:lastRowLastColumn="0"/>
            </w:pPr>
            <w:r w:rsidRPr="00B96A26">
              <w:t>O</w:t>
            </w:r>
          </w:p>
        </w:tc>
        <w:tc>
          <w:tcPr>
            <w:tcW w:w="591" w:type="dxa"/>
          </w:tcPr>
          <w:p w14:paraId="6D45CE47" w14:textId="77777777" w:rsidR="00B96A26" w:rsidRPr="00B96A26" w:rsidRDefault="00B96A26" w:rsidP="001E152C">
            <w:pPr>
              <w:pStyle w:val="TableCell"/>
              <w:cnfStyle w:val="000000100000" w:firstRow="0" w:lastRow="0" w:firstColumn="0" w:lastColumn="0" w:oddVBand="0" w:evenVBand="0" w:oddHBand="1" w:evenHBand="0" w:firstRowFirstColumn="0" w:firstRowLastColumn="0" w:lastRowFirstColumn="0" w:lastRowLastColumn="0"/>
            </w:pPr>
            <w:r w:rsidRPr="00B96A26">
              <w:t>0002</w:t>
            </w:r>
          </w:p>
        </w:tc>
        <w:tc>
          <w:tcPr>
            <w:tcW w:w="1769" w:type="dxa"/>
          </w:tcPr>
          <w:p w14:paraId="2A076697" w14:textId="4A4029A7" w:rsidR="00B96A26" w:rsidRPr="00B96A26" w:rsidRDefault="00B96A26" w:rsidP="001E152C">
            <w:pPr>
              <w:pStyle w:val="TableCell"/>
              <w:cnfStyle w:val="000000100000" w:firstRow="0" w:lastRow="0" w:firstColumn="0" w:lastColumn="0" w:oddVBand="0" w:evenVBand="0" w:oddHBand="1" w:evenHBand="0" w:firstRowFirstColumn="0" w:firstRowLastColumn="0" w:lastRowFirstColumn="0" w:lastRowLastColumn="0"/>
            </w:pPr>
            <w:r w:rsidRPr="00B96A26">
              <w:t>Marital Status</w:t>
            </w:r>
            <w:r w:rsidR="009337DD">
              <w:fldChar w:fldCharType="begin"/>
            </w:r>
            <w:r w:rsidR="009337DD">
              <w:instrText xml:space="preserve"> XE "</w:instrText>
            </w:r>
            <w:r w:rsidR="009337DD" w:rsidRPr="002548B7">
              <w:instrText>A result that indicates the processing state of an order; for example, a Cardiology Consult order may be “discontinued (dc)” or “completed (c)”.</w:instrText>
            </w:r>
            <w:r w:rsidR="009337DD">
              <w:instrText xml:space="preserve">" </w:instrText>
            </w:r>
            <w:r w:rsidR="009337DD">
              <w:fldChar w:fldCharType="end"/>
            </w:r>
          </w:p>
        </w:tc>
        <w:tc>
          <w:tcPr>
            <w:tcW w:w="3028" w:type="dxa"/>
          </w:tcPr>
          <w:p w14:paraId="78F77ECD" w14:textId="41B3BD6C" w:rsidR="00B96A26" w:rsidRPr="00B96A26" w:rsidRDefault="00B96A26" w:rsidP="001E152C">
            <w:pPr>
              <w:pStyle w:val="TableCell"/>
              <w:cnfStyle w:val="000000100000" w:firstRow="0" w:lastRow="0" w:firstColumn="0" w:lastColumn="0" w:oddVBand="0" w:evenVBand="0" w:oddHBand="1" w:evenHBand="0" w:firstRowFirstColumn="0" w:firstRowLastColumn="0" w:lastRowFirstColumn="0" w:lastRowLastColumn="0"/>
            </w:pPr>
            <w:r w:rsidRPr="00B96A26">
              <w:t>Marital Status^</w:t>
            </w:r>
            <w:r w:rsidR="009337DD">
              <w:fldChar w:fldCharType="begin"/>
            </w:r>
            <w:r w:rsidR="009337DD">
              <w:instrText xml:space="preserve"> XE "</w:instrText>
            </w:r>
            <w:r w:rsidR="009337DD" w:rsidRPr="002548B7">
              <w:instrText>A result that indicates the processing state of an order; for example, a Cardiology Consult order may be “discontinued (dc)” or “completed (c)”.</w:instrText>
            </w:r>
            <w:r w:rsidR="009337DD">
              <w:instrText xml:space="preserve">" </w:instrText>
            </w:r>
            <w:r w:rsidR="009337DD">
              <w:fldChar w:fldCharType="end"/>
            </w:r>
            <w:r w:rsidRPr="00B96A26">
              <w:t>^^^^^M</w:t>
            </w:r>
          </w:p>
        </w:tc>
      </w:tr>
      <w:tr w:rsidR="00B96A26" w:rsidRPr="00B96A26" w14:paraId="465C1893" w14:textId="77777777" w:rsidTr="00C31F07">
        <w:tc>
          <w:tcPr>
            <w:cnfStyle w:val="001000000000" w:firstRow="0" w:lastRow="0" w:firstColumn="1" w:lastColumn="0" w:oddVBand="0" w:evenVBand="0" w:oddHBand="0" w:evenHBand="0" w:firstRowFirstColumn="0" w:firstRowLastColumn="0" w:lastRowFirstColumn="0" w:lastRowLastColumn="0"/>
            <w:tcW w:w="1588" w:type="dxa"/>
          </w:tcPr>
          <w:p w14:paraId="2A99B137" w14:textId="2CFC991E" w:rsidR="00B96A26" w:rsidRPr="00B96A26" w:rsidRDefault="00B96A26" w:rsidP="001E152C">
            <w:pPr>
              <w:pStyle w:val="TableCell"/>
            </w:pPr>
            <w:r w:rsidRPr="00B96A26">
              <w:t>17</w:t>
            </w:r>
            <w:r w:rsidR="009337DD">
              <w:fldChar w:fldCharType="begin"/>
            </w:r>
            <w:r w:rsidR="009337DD">
              <w:instrText xml:space="preserve"> XE "</w:instrText>
            </w:r>
            <w:r w:rsidR="009337DD" w:rsidRPr="001E152C">
              <w:rPr>
                <w:rStyle w:val="Hyperlink"/>
                <w:color w:val="212121"/>
                <w:u w:val="none"/>
              </w:rPr>
              <w:instrText>AppealReason</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Admitting Doctor</w:instrText>
            </w:r>
            <w:r w:rsidR="009337DD">
              <w:instrText xml:space="preserve">" </w:instrText>
            </w:r>
            <w:r w:rsidR="009337DD">
              <w:fldChar w:fldCharType="end"/>
            </w:r>
            <w:r w:rsidR="009337DD">
              <w:fldChar w:fldCharType="begin"/>
            </w:r>
            <w:r w:rsidR="009337DD">
              <w:instrText xml:space="preserve"> XE "</w:instrText>
            </w:r>
            <w:r w:rsidR="009337DD" w:rsidRPr="00634687">
              <w:instrText>3</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p>
        </w:tc>
        <w:tc>
          <w:tcPr>
            <w:tcW w:w="1440" w:type="dxa"/>
          </w:tcPr>
          <w:p w14:paraId="65305C0D" w14:textId="77777777" w:rsidR="00B96A26" w:rsidRPr="00B96A26" w:rsidRDefault="00B96A26" w:rsidP="001E152C">
            <w:pPr>
              <w:pStyle w:val="TableCell"/>
              <w:cnfStyle w:val="000000000000" w:firstRow="0" w:lastRow="0" w:firstColumn="0" w:lastColumn="0" w:oddVBand="0" w:evenVBand="0" w:oddHBand="0" w:evenHBand="0" w:firstRowFirstColumn="0" w:firstRowLastColumn="0" w:lastRowFirstColumn="0" w:lastRowLastColumn="0"/>
            </w:pPr>
            <w:r w:rsidRPr="00B96A26">
              <w:t>250</w:t>
            </w:r>
          </w:p>
        </w:tc>
        <w:tc>
          <w:tcPr>
            <w:tcW w:w="450" w:type="dxa"/>
          </w:tcPr>
          <w:p w14:paraId="0B484D18" w14:textId="77777777" w:rsidR="00B96A26" w:rsidRPr="00B96A26" w:rsidRDefault="00B96A26" w:rsidP="001E152C">
            <w:pPr>
              <w:pStyle w:val="TableCell"/>
              <w:cnfStyle w:val="000000000000" w:firstRow="0" w:lastRow="0" w:firstColumn="0" w:lastColumn="0" w:oddVBand="0" w:evenVBand="0" w:oddHBand="0" w:evenHBand="0" w:firstRowFirstColumn="0" w:firstRowLastColumn="0" w:lastRowFirstColumn="0" w:lastRowLastColumn="0"/>
            </w:pPr>
            <w:r w:rsidRPr="00B96A26">
              <w:t>CE</w:t>
            </w:r>
          </w:p>
        </w:tc>
        <w:tc>
          <w:tcPr>
            <w:tcW w:w="610" w:type="dxa"/>
          </w:tcPr>
          <w:p w14:paraId="6FC25A8C" w14:textId="77777777" w:rsidR="00B96A26" w:rsidRPr="00B96A26" w:rsidRDefault="00B96A26" w:rsidP="001E152C">
            <w:pPr>
              <w:pStyle w:val="TableCell"/>
              <w:cnfStyle w:val="000000000000" w:firstRow="0" w:lastRow="0" w:firstColumn="0" w:lastColumn="0" w:oddVBand="0" w:evenVBand="0" w:oddHBand="0" w:evenHBand="0" w:firstRowFirstColumn="0" w:firstRowLastColumn="0" w:lastRowFirstColumn="0" w:lastRowLastColumn="0"/>
            </w:pPr>
            <w:r w:rsidRPr="00B96A26">
              <w:t>O</w:t>
            </w:r>
          </w:p>
        </w:tc>
        <w:tc>
          <w:tcPr>
            <w:tcW w:w="591" w:type="dxa"/>
          </w:tcPr>
          <w:p w14:paraId="0E189BFB" w14:textId="77777777" w:rsidR="00B96A26" w:rsidRPr="00B96A26" w:rsidRDefault="00B96A26" w:rsidP="001E152C">
            <w:pPr>
              <w:pStyle w:val="TableCell"/>
              <w:cnfStyle w:val="000000000000" w:firstRow="0" w:lastRow="0" w:firstColumn="0" w:lastColumn="0" w:oddVBand="0" w:evenVBand="0" w:oddHBand="0" w:evenHBand="0" w:firstRowFirstColumn="0" w:firstRowLastColumn="0" w:lastRowFirstColumn="0" w:lastRowLastColumn="0"/>
            </w:pPr>
            <w:r w:rsidRPr="00B96A26">
              <w:t>0006</w:t>
            </w:r>
          </w:p>
        </w:tc>
        <w:tc>
          <w:tcPr>
            <w:tcW w:w="1769" w:type="dxa"/>
          </w:tcPr>
          <w:p w14:paraId="6124AE0B" w14:textId="77777777" w:rsidR="00B96A26" w:rsidRPr="00B96A26" w:rsidRDefault="00B96A26" w:rsidP="001E152C">
            <w:pPr>
              <w:pStyle w:val="TableCell"/>
              <w:cnfStyle w:val="000000000000" w:firstRow="0" w:lastRow="0" w:firstColumn="0" w:lastColumn="0" w:oddVBand="0" w:evenVBand="0" w:oddHBand="0" w:evenHBand="0" w:firstRowFirstColumn="0" w:firstRowLastColumn="0" w:lastRowFirstColumn="0" w:lastRowLastColumn="0"/>
            </w:pPr>
            <w:r w:rsidRPr="00B96A26">
              <w:t>Religion</w:t>
            </w:r>
          </w:p>
        </w:tc>
        <w:tc>
          <w:tcPr>
            <w:tcW w:w="3028" w:type="dxa"/>
          </w:tcPr>
          <w:p w14:paraId="5735CF3C" w14:textId="77777777" w:rsidR="00B96A26" w:rsidRPr="00B96A26" w:rsidRDefault="00B96A26" w:rsidP="001E152C">
            <w:pPr>
              <w:pStyle w:val="TableCell"/>
              <w:cnfStyle w:val="000000000000" w:firstRow="0" w:lastRow="0" w:firstColumn="0" w:lastColumn="0" w:oddVBand="0" w:evenVBand="0" w:oddHBand="0" w:evenHBand="0" w:firstRowFirstColumn="0" w:firstRowLastColumn="0" w:lastRowFirstColumn="0" w:lastRowLastColumn="0"/>
            </w:pPr>
            <w:r w:rsidRPr="00B96A26">
              <w:t>Religious Preference (code)</w:t>
            </w:r>
          </w:p>
        </w:tc>
      </w:tr>
      <w:tr w:rsidR="00B96A26" w:rsidRPr="00B96A26" w14:paraId="7D5D4388" w14:textId="77777777" w:rsidTr="00C31F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8" w:type="dxa"/>
          </w:tcPr>
          <w:p w14:paraId="549F7B54" w14:textId="595458D1" w:rsidR="009337DD" w:rsidRPr="001E152C" w:rsidRDefault="00B96A26" w:rsidP="001E152C">
            <w:pPr>
              <w:pStyle w:val="TableCell"/>
            </w:pPr>
            <w:r w:rsidRPr="00B96A26">
              <w:t>18</w:t>
            </w:r>
            <w:r w:rsidR="009337DD">
              <w:fldChar w:fldCharType="begin"/>
            </w:r>
            <w:r w:rsidR="009337DD">
              <w:instrText xml:space="preserve"> XE "</w:instrText>
            </w:r>
            <w:r w:rsidR="009337DD" w:rsidRPr="00677BA1">
              <w:instrText>250</w:instrText>
            </w:r>
            <w:r w:rsidR="009337DD">
              <w:instrText xml:space="preserve">" </w:instrText>
            </w:r>
            <w:r w:rsidR="009337DD">
              <w:fldChar w:fldCharType="end"/>
            </w:r>
            <w:r w:rsidR="009337DD">
              <w:fldChar w:fldCharType="begin"/>
            </w:r>
            <w:r w:rsidR="009337DD">
              <w:instrText xml:space="preserve"> XE "</w:instrText>
            </w:r>
            <w:r w:rsidR="009337DD" w:rsidRPr="00026D6A">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Field 1 (used for place of consultation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Account Number (FIN)</w:instrText>
            </w:r>
          </w:p>
          <w:p w14:paraId="562788D5" w14:textId="2D102277" w:rsidR="00B96A26" w:rsidRPr="00B96A26" w:rsidRDefault="009337DD" w:rsidP="001E152C">
            <w:pPr>
              <w:pStyle w:val="TableCell"/>
            </w:pPr>
            <w:r w:rsidRPr="001E152C">
              <w:instrText>-Populated for HL7 messages sent by VistA to Cerner</w:instrText>
            </w:r>
            <w:r>
              <w:instrText xml:space="preserve">" </w:instrText>
            </w:r>
            <w:r>
              <w:fldChar w:fldCharType="end"/>
            </w:r>
            <w:r>
              <w:fldChar w:fldCharType="begin"/>
            </w:r>
            <w:r>
              <w:instrText xml:space="preserve"> XE "</w:instrText>
            </w:r>
            <w:r w:rsidRPr="00B96A26">
              <w:instrText>250</w:instrText>
            </w:r>
            <w:r>
              <w:instrText xml:space="preserve">" </w:instrText>
            </w:r>
            <w:r>
              <w:fldChar w:fldCharType="end"/>
            </w:r>
          </w:p>
        </w:tc>
        <w:tc>
          <w:tcPr>
            <w:tcW w:w="1440" w:type="dxa"/>
          </w:tcPr>
          <w:p w14:paraId="45B92D85" w14:textId="77777777" w:rsidR="00B96A26" w:rsidRPr="00B96A26" w:rsidRDefault="00B96A26" w:rsidP="001E152C">
            <w:pPr>
              <w:pStyle w:val="TableCell"/>
              <w:cnfStyle w:val="000000100000" w:firstRow="0" w:lastRow="0" w:firstColumn="0" w:lastColumn="0" w:oddVBand="0" w:evenVBand="0" w:oddHBand="1" w:evenHBand="0" w:firstRowFirstColumn="0" w:firstRowLastColumn="0" w:lastRowFirstColumn="0" w:lastRowLastColumn="0"/>
            </w:pPr>
            <w:r w:rsidRPr="00B96A26">
              <w:t>250</w:t>
            </w:r>
          </w:p>
        </w:tc>
        <w:tc>
          <w:tcPr>
            <w:tcW w:w="450" w:type="dxa"/>
          </w:tcPr>
          <w:p w14:paraId="6C140E7F" w14:textId="77777777" w:rsidR="00B96A26" w:rsidRPr="00B96A26" w:rsidRDefault="00B96A26" w:rsidP="001E152C">
            <w:pPr>
              <w:pStyle w:val="TableCell"/>
              <w:cnfStyle w:val="000000100000" w:firstRow="0" w:lastRow="0" w:firstColumn="0" w:lastColumn="0" w:oddVBand="0" w:evenVBand="0" w:oddHBand="1" w:evenHBand="0" w:firstRowFirstColumn="0" w:firstRowLastColumn="0" w:lastRowFirstColumn="0" w:lastRowLastColumn="0"/>
            </w:pPr>
            <w:r w:rsidRPr="00B96A26">
              <w:t>CX</w:t>
            </w:r>
          </w:p>
        </w:tc>
        <w:tc>
          <w:tcPr>
            <w:tcW w:w="610" w:type="dxa"/>
          </w:tcPr>
          <w:p w14:paraId="587D0D67" w14:textId="77777777" w:rsidR="00B96A26" w:rsidRPr="00B96A26" w:rsidRDefault="00B96A26" w:rsidP="001E152C">
            <w:pPr>
              <w:pStyle w:val="TableCell"/>
              <w:cnfStyle w:val="000000100000" w:firstRow="0" w:lastRow="0" w:firstColumn="0" w:lastColumn="0" w:oddVBand="0" w:evenVBand="0" w:oddHBand="1" w:evenHBand="0" w:firstRowFirstColumn="0" w:firstRowLastColumn="0" w:lastRowFirstColumn="0" w:lastRowLastColumn="0"/>
            </w:pPr>
            <w:r w:rsidRPr="00B96A26">
              <w:t>NS</w:t>
            </w:r>
          </w:p>
        </w:tc>
        <w:tc>
          <w:tcPr>
            <w:tcW w:w="591" w:type="dxa"/>
          </w:tcPr>
          <w:p w14:paraId="50781E94" w14:textId="77777777" w:rsidR="00B96A26" w:rsidRPr="00B96A26" w:rsidRDefault="00B96A26" w:rsidP="001E152C">
            <w:pPr>
              <w:pStyle w:val="TableCell"/>
              <w:cnfStyle w:val="000000100000" w:firstRow="0" w:lastRow="0" w:firstColumn="0" w:lastColumn="0" w:oddVBand="0" w:evenVBand="0" w:oddHBand="1" w:evenHBand="0" w:firstRowFirstColumn="0" w:firstRowLastColumn="0" w:lastRowFirstColumn="0" w:lastRowLastColumn="0"/>
            </w:pPr>
          </w:p>
        </w:tc>
        <w:tc>
          <w:tcPr>
            <w:tcW w:w="1769" w:type="dxa"/>
          </w:tcPr>
          <w:p w14:paraId="2B39FEC4" w14:textId="36A8EDF6" w:rsidR="00B96A26" w:rsidRPr="00B96A26" w:rsidRDefault="00B96A26" w:rsidP="001E152C">
            <w:pPr>
              <w:pStyle w:val="TableCell"/>
              <w:cnfStyle w:val="000000100000" w:firstRow="0" w:lastRow="0" w:firstColumn="0" w:lastColumn="0" w:oddVBand="0" w:evenVBand="0" w:oddHBand="1" w:evenHBand="0" w:firstRowFirstColumn="0" w:firstRowLastColumn="0" w:lastRowFirstColumn="0" w:lastRowLastColumn="0"/>
            </w:pPr>
            <w:r w:rsidRPr="00B96A26">
              <w:t>Patient Account Number</w:t>
            </w:r>
            <w:r w:rsidR="009337DD">
              <w:fldChar w:fldCharType="begin"/>
            </w:r>
            <w:r w:rsidR="009337DD">
              <w:instrText xml:space="preserve"> XE "</w:instrText>
            </w:r>
            <w:r w:rsidR="009337DD">
              <w:rPr>
                <w:color w:val="FFFFFF" w:themeColor="background1"/>
              </w:rPr>
              <w:instrText>Name"</w:instrText>
            </w:r>
            <w:r w:rsidR="009337DD">
              <w:instrText xml:space="preserve"> </w:instrText>
            </w:r>
            <w:r w:rsidR="009337DD">
              <w:fldChar w:fldCharType="end"/>
            </w:r>
          </w:p>
        </w:tc>
        <w:tc>
          <w:tcPr>
            <w:tcW w:w="3028" w:type="dxa"/>
          </w:tcPr>
          <w:p w14:paraId="6AEF675D" w14:textId="77777777" w:rsidR="00B96A26" w:rsidRPr="00B96A26" w:rsidRDefault="00B96A26" w:rsidP="001E152C">
            <w:pPr>
              <w:pStyle w:val="TableCell"/>
              <w:cnfStyle w:val="000000100000" w:firstRow="0" w:lastRow="0" w:firstColumn="0" w:lastColumn="0" w:oddVBand="0" w:evenVBand="0" w:oddHBand="1" w:evenHBand="0" w:firstRowFirstColumn="0" w:firstRowLastColumn="0" w:lastRowFirstColumn="0" w:lastRowLastColumn="0"/>
            </w:pPr>
            <w:r w:rsidRPr="00B96A26">
              <w:t>Not used</w:t>
            </w:r>
          </w:p>
        </w:tc>
      </w:tr>
      <w:tr w:rsidR="00B96A26" w:rsidRPr="00B96A26" w14:paraId="4DC7459D" w14:textId="77777777" w:rsidTr="00C31F07">
        <w:tc>
          <w:tcPr>
            <w:cnfStyle w:val="001000000000" w:firstRow="0" w:lastRow="0" w:firstColumn="1" w:lastColumn="0" w:oddVBand="0" w:evenVBand="0" w:oddHBand="0" w:evenHBand="0" w:firstRowFirstColumn="0" w:firstRowLastColumn="0" w:lastRowFirstColumn="0" w:lastRowLastColumn="0"/>
            <w:tcW w:w="1588" w:type="dxa"/>
          </w:tcPr>
          <w:p w14:paraId="46E27EA7" w14:textId="20405DD3" w:rsidR="009337DD" w:rsidRPr="001E152C" w:rsidRDefault="00B96A26" w:rsidP="001E152C">
            <w:pPr>
              <w:pStyle w:val="TableCell"/>
            </w:pPr>
            <w:r w:rsidRPr="00B96A26">
              <w:t>19</w:t>
            </w:r>
            <w:r w:rsidR="009337DD">
              <w:fldChar w:fldCharType="begin"/>
            </w:r>
            <w:r w:rsidR="009337DD">
              <w:instrText xml:space="preserve"> XE "</w:instrText>
            </w:r>
            <w:r w:rsidR="009337DD" w:rsidRPr="00677BA1">
              <w:instrText>16</w:instrText>
            </w:r>
            <w:r w:rsidR="009337DD">
              <w:instrText xml:space="preserve">" </w:instrText>
            </w:r>
            <w:r w:rsidR="009337DD">
              <w:fldChar w:fldCharType="end"/>
            </w:r>
            <w:r w:rsidR="009337DD">
              <w:fldChar w:fldCharType="begin"/>
            </w:r>
            <w:r w:rsidR="009337DD">
              <w:instrText xml:space="preserve"> XE "</w:instrText>
            </w:r>
            <w:r w:rsidR="009337DD" w:rsidRPr="00026D6A">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Visit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SSN Number – Patient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Field 2 (used for attention)</w:instrText>
            </w:r>
          </w:p>
          <w:p w14:paraId="7DF4B635" w14:textId="783CD80D" w:rsidR="00B96A26" w:rsidRPr="00B96A26" w:rsidRDefault="009337DD" w:rsidP="001E152C">
            <w:pPr>
              <w:pStyle w:val="TableCell"/>
            </w:pPr>
            <w:r w:rsidRPr="001E152C">
              <w:instrText>Between VistA and Cerner, populated with Field #508 Cerner Placer Field 1 in the REQUEST/CONSULTATION file (#123)</w:instrText>
            </w:r>
            <w:r>
              <w:instrText xml:space="preserve">" </w:instrText>
            </w:r>
            <w:r>
              <w:fldChar w:fldCharType="end"/>
            </w:r>
            <w:r>
              <w:fldChar w:fldCharType="begin"/>
            </w:r>
            <w:r>
              <w:instrText xml:space="preserve"> XE "</w:instrText>
            </w:r>
            <w:r w:rsidRPr="00B96A26">
              <w:instrText>16</w:instrText>
            </w:r>
            <w:r>
              <w:instrText xml:space="preserve">" </w:instrText>
            </w:r>
            <w:r>
              <w:fldChar w:fldCharType="end"/>
            </w:r>
          </w:p>
        </w:tc>
        <w:tc>
          <w:tcPr>
            <w:tcW w:w="1440" w:type="dxa"/>
          </w:tcPr>
          <w:p w14:paraId="2FFF0E8F" w14:textId="32291364" w:rsidR="00B96A26" w:rsidRPr="00B96A26" w:rsidRDefault="00B96A26" w:rsidP="001E152C">
            <w:pPr>
              <w:pStyle w:val="TableCell"/>
              <w:cnfStyle w:val="000000000000" w:firstRow="0" w:lastRow="0" w:firstColumn="0" w:lastColumn="0" w:oddVBand="0" w:evenVBand="0" w:oddHBand="0" w:evenHBand="0" w:firstRowFirstColumn="0" w:firstRowLastColumn="0" w:lastRowFirstColumn="0" w:lastRowLastColumn="0"/>
            </w:pPr>
            <w:r w:rsidRPr="00B96A26">
              <w:t>16</w:t>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Control Reason</w:instrText>
            </w:r>
            <w:r w:rsidR="009337DD">
              <w:instrText xml:space="preserve">" </w:instrText>
            </w:r>
            <w:r w:rsidR="009337DD">
              <w:fldChar w:fldCharType="end"/>
            </w:r>
            <w:r w:rsidR="009337DD">
              <w:fldChar w:fldCharType="begin"/>
            </w:r>
            <w:r w:rsidR="009337DD">
              <w:instrText xml:space="preserve"> XE "</w:instrText>
            </w:r>
            <w:r w:rsidR="009337DD" w:rsidRPr="001E152C">
              <w:instrText>VIP Indicator</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NameOfInsured</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Cerner Ordering Provider</w:instrText>
            </w:r>
            <w:r w:rsidR="009337DD">
              <w:instrText xml:space="preserve">" </w:instrText>
            </w:r>
            <w:r w:rsidR="009337DD">
              <w:fldChar w:fldCharType="end"/>
            </w:r>
            <w:r w:rsidR="009337DD">
              <w:fldChar w:fldCharType="begin"/>
            </w:r>
            <w:r w:rsidR="009337DD">
              <w:instrText xml:space="preserve"> XE "</w:instrText>
            </w:r>
            <w:r w:rsidR="009337DD" w:rsidRPr="00634687">
              <w:instrText>2</w:instrText>
            </w:r>
            <w:r w:rsidR="009337DD">
              <w:instrText xml:space="preserve">" </w:instrText>
            </w:r>
            <w:r w:rsidR="009337DD">
              <w:fldChar w:fldCharType="end"/>
            </w:r>
          </w:p>
        </w:tc>
        <w:tc>
          <w:tcPr>
            <w:tcW w:w="450" w:type="dxa"/>
          </w:tcPr>
          <w:p w14:paraId="66DE4ECD" w14:textId="684CAFD7" w:rsidR="00B96A26" w:rsidRPr="00B96A26" w:rsidRDefault="00B96A26" w:rsidP="001E152C">
            <w:pPr>
              <w:pStyle w:val="TableCell"/>
              <w:cnfStyle w:val="000000000000" w:firstRow="0" w:lastRow="0" w:firstColumn="0" w:lastColumn="0" w:oddVBand="0" w:evenVBand="0" w:oddHBand="0" w:evenHBand="0" w:firstRowFirstColumn="0" w:firstRowLastColumn="0" w:lastRowFirstColumn="0" w:lastRowLastColumn="0"/>
            </w:pPr>
            <w:r w:rsidRPr="00B96A26">
              <w:t>ST</w:t>
            </w:r>
            <w:r w:rsidR="009337DD">
              <w:fldChar w:fldCharType="begin"/>
            </w:r>
            <w:r w:rsidR="009337DD">
              <w:instrText xml:space="preserve"> XE "</w:instrText>
            </w:r>
            <w:r w:rsidR="009337DD" w:rsidRPr="00144F5B">
              <w:instrText>Completion Time Statistics</w:instrText>
            </w:r>
            <w:r w:rsidR="009337DD">
              <w:instrText xml:space="preserve">" </w:instrText>
            </w:r>
            <w:r w:rsidR="009337DD">
              <w:fldChar w:fldCharType="end"/>
            </w:r>
          </w:p>
        </w:tc>
        <w:tc>
          <w:tcPr>
            <w:tcW w:w="610" w:type="dxa"/>
          </w:tcPr>
          <w:p w14:paraId="7981F9EB" w14:textId="77777777" w:rsidR="00B96A26" w:rsidRPr="00B96A26" w:rsidRDefault="00B96A26" w:rsidP="001E152C">
            <w:pPr>
              <w:pStyle w:val="TableCell"/>
              <w:cnfStyle w:val="000000000000" w:firstRow="0" w:lastRow="0" w:firstColumn="0" w:lastColumn="0" w:oddVBand="0" w:evenVBand="0" w:oddHBand="0" w:evenHBand="0" w:firstRowFirstColumn="0" w:firstRowLastColumn="0" w:lastRowFirstColumn="0" w:lastRowLastColumn="0"/>
            </w:pPr>
            <w:r w:rsidRPr="00B96A26">
              <w:t>R</w:t>
            </w:r>
          </w:p>
        </w:tc>
        <w:tc>
          <w:tcPr>
            <w:tcW w:w="591" w:type="dxa"/>
          </w:tcPr>
          <w:p w14:paraId="0A5D9859" w14:textId="77777777" w:rsidR="00B96A26" w:rsidRPr="00B96A26" w:rsidRDefault="00B96A26" w:rsidP="001E152C">
            <w:pPr>
              <w:pStyle w:val="TableCell"/>
              <w:cnfStyle w:val="000000000000" w:firstRow="0" w:lastRow="0" w:firstColumn="0" w:lastColumn="0" w:oddVBand="0" w:evenVBand="0" w:oddHBand="0" w:evenHBand="0" w:firstRowFirstColumn="0" w:firstRowLastColumn="0" w:lastRowFirstColumn="0" w:lastRowLastColumn="0"/>
            </w:pPr>
          </w:p>
        </w:tc>
        <w:tc>
          <w:tcPr>
            <w:tcW w:w="1769" w:type="dxa"/>
          </w:tcPr>
          <w:p w14:paraId="43AA3811" w14:textId="33AF353A" w:rsidR="00B96A26" w:rsidRPr="00B96A26" w:rsidRDefault="00B96A26" w:rsidP="001E152C">
            <w:pPr>
              <w:pStyle w:val="TableCell"/>
              <w:cnfStyle w:val="000000000000" w:firstRow="0" w:lastRow="0" w:firstColumn="0" w:lastColumn="0" w:oddVBand="0" w:evenVBand="0" w:oddHBand="0" w:evenHBand="0" w:firstRowFirstColumn="0" w:firstRowLastColumn="0" w:lastRowFirstColumn="0" w:lastRowLastColumn="0"/>
            </w:pPr>
            <w:r w:rsidRPr="00B96A26">
              <w:t>SSN Number</w:t>
            </w:r>
            <w:r w:rsidR="009337DD">
              <w:fldChar w:fldCharType="begin"/>
            </w:r>
            <w:r w:rsidR="009337DD">
              <w:instrText xml:space="preserve"> XE "</w:instrText>
            </w:r>
            <w:r w:rsidR="009337DD">
              <w:rPr>
                <w:color w:val="FFFFFF" w:themeColor="background1"/>
              </w:rPr>
              <w:instrText>Name"</w:instrText>
            </w:r>
            <w:r w:rsidR="009337DD">
              <w:instrText xml:space="preserve"> </w:instrText>
            </w:r>
            <w:r w:rsidR="009337DD">
              <w:fldChar w:fldCharType="end"/>
            </w:r>
            <w:r w:rsidRPr="00B96A26">
              <w:t xml:space="preserve"> – Patient</w:t>
            </w:r>
          </w:p>
        </w:tc>
        <w:tc>
          <w:tcPr>
            <w:tcW w:w="3028" w:type="dxa"/>
          </w:tcPr>
          <w:p w14:paraId="7435C4AE" w14:textId="77777777" w:rsidR="00B96A26" w:rsidRPr="00B96A26" w:rsidRDefault="00B96A26" w:rsidP="001E152C">
            <w:pPr>
              <w:pStyle w:val="TableCell"/>
              <w:cnfStyle w:val="000000000000" w:firstRow="0" w:lastRow="0" w:firstColumn="0" w:lastColumn="0" w:oddVBand="0" w:evenVBand="0" w:oddHBand="0" w:evenHBand="0" w:firstRowFirstColumn="0" w:firstRowLastColumn="0" w:lastRowFirstColumn="0" w:lastRowLastColumn="0"/>
            </w:pPr>
            <w:r w:rsidRPr="00B96A26">
              <w:t>SSN</w:t>
            </w:r>
          </w:p>
        </w:tc>
      </w:tr>
      <w:tr w:rsidR="00B96A26" w:rsidRPr="00B96A26" w14:paraId="40396615" w14:textId="77777777" w:rsidTr="00C31F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8" w:type="dxa"/>
          </w:tcPr>
          <w:p w14:paraId="7E208E6A" w14:textId="6EE7B442" w:rsidR="009337DD" w:rsidRPr="001E152C" w:rsidRDefault="00B96A26" w:rsidP="001E152C">
            <w:pPr>
              <w:pStyle w:val="TableCell"/>
            </w:pPr>
            <w:r w:rsidRPr="00B96A26">
              <w:t>20</w:t>
            </w:r>
            <w:r w:rsidR="009337DD">
              <w:fldChar w:fldCharType="begin"/>
            </w:r>
            <w:r w:rsidR="009337DD">
              <w:instrText xml:space="preserve"> XE "</w:instrText>
            </w:r>
            <w:r w:rsidR="009337DD" w:rsidRPr="00693181">
              <w:instrText>40</w:instrText>
            </w:r>
            <w:r w:rsidR="009337DD">
              <w:instrText xml:space="preserve">" </w:instrText>
            </w:r>
            <w:r w:rsidR="009337DD">
              <w:fldChar w:fldCharType="end"/>
            </w:r>
            <w:r w:rsidR="009337DD">
              <w:fldChar w:fldCharType="begin"/>
            </w:r>
            <w:r w:rsidR="009337DD">
              <w:instrText xml:space="preserve"> XE "</w:instrText>
            </w:r>
            <w:r w:rsidR="009337DD" w:rsidRPr="00677BA1">
              <w:instrText>25</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Field 1</w:instrText>
            </w:r>
          </w:p>
          <w:p w14:paraId="70C6825B" w14:textId="3EC8E4C3" w:rsidR="00B96A26" w:rsidRPr="00B96A26" w:rsidRDefault="009337DD" w:rsidP="001E152C">
            <w:pPr>
              <w:pStyle w:val="TableCell"/>
            </w:pPr>
            <w:r w:rsidRPr="001E152C">
              <w:instrText>Between VistA and Cerner, populated with Field #511 OPT IN FOR FINAL STATUS in the REQUEST/CONSULTATION file (#123)</w:instrText>
            </w:r>
            <w:r>
              <w:instrText xml:space="preserve">" </w:instrText>
            </w:r>
            <w:r>
              <w:fldChar w:fldCharType="end"/>
            </w:r>
            <w:r>
              <w:fldChar w:fldCharType="begin"/>
            </w:r>
            <w:r>
              <w:instrText xml:space="preserve"> XE "</w:instrText>
            </w:r>
            <w:r w:rsidRPr="00B96A26">
              <w:instrText>25</w:instrText>
            </w:r>
            <w:r>
              <w:instrText xml:space="preserve">" </w:instrText>
            </w:r>
            <w:r>
              <w:fldChar w:fldCharType="end"/>
            </w:r>
            <w:r>
              <w:fldChar w:fldCharType="begin"/>
            </w:r>
            <w:r>
              <w:instrText xml:space="preserve"> XE "</w:instrText>
            </w:r>
            <w:r w:rsidRPr="00026D6A">
              <w:instrText>2</w:instrText>
            </w:r>
            <w:r>
              <w:instrText xml:space="preserve">" </w:instrText>
            </w:r>
            <w:r>
              <w:fldChar w:fldCharType="end"/>
            </w:r>
          </w:p>
        </w:tc>
        <w:tc>
          <w:tcPr>
            <w:tcW w:w="1440" w:type="dxa"/>
          </w:tcPr>
          <w:p w14:paraId="0A83D399" w14:textId="7254233C" w:rsidR="00B96A26" w:rsidRPr="00B96A26" w:rsidRDefault="00B96A26" w:rsidP="001E152C">
            <w:pPr>
              <w:pStyle w:val="TableCell"/>
              <w:cnfStyle w:val="000000100000" w:firstRow="0" w:lastRow="0" w:firstColumn="0" w:lastColumn="0" w:oddVBand="0" w:evenVBand="0" w:oddHBand="1" w:evenHBand="0" w:firstRowFirstColumn="0" w:firstRowLastColumn="0" w:lastRowFirstColumn="0" w:lastRowLastColumn="0"/>
            </w:pPr>
            <w:r w:rsidRPr="00B96A26">
              <w:t>25</w:t>
            </w:r>
            <w:r w:rsidR="009337DD">
              <w:fldChar w:fldCharType="begin"/>
            </w:r>
            <w:r w:rsidR="009337DD">
              <w:instrText xml:space="preserve"> XE "</w:instrText>
            </w:r>
            <w:r w:rsidR="009337DD" w:rsidRPr="00693181">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Result Status</w:instrText>
            </w:r>
            <w:r w:rsidR="009337DD">
              <w:instrText xml:space="preserve">" </w:instrText>
            </w:r>
            <w:r w:rsidR="009337DD">
              <w:fldChar w:fldCharType="end"/>
            </w:r>
            <w:r w:rsidR="009337DD">
              <w:fldChar w:fldCharType="begin"/>
            </w:r>
            <w:r w:rsidR="009337DD">
              <w:instrText xml:space="preserve"> XE "</w:instrText>
            </w:r>
            <w:r w:rsidR="009337DD" w:rsidRPr="00026D6A">
              <w:instrText>1</w:instrText>
            </w:r>
            <w:r w:rsidR="009337DD">
              <w:instrText xml:space="preserve">" </w:instrText>
            </w:r>
            <w:r w:rsidR="009337DD">
              <w:fldChar w:fldCharType="end"/>
            </w:r>
          </w:p>
        </w:tc>
        <w:tc>
          <w:tcPr>
            <w:tcW w:w="450" w:type="dxa"/>
          </w:tcPr>
          <w:p w14:paraId="7E5955D7" w14:textId="77777777" w:rsidR="00B96A26" w:rsidRPr="00B96A26" w:rsidRDefault="00B96A26" w:rsidP="001E152C">
            <w:pPr>
              <w:pStyle w:val="TableCell"/>
              <w:cnfStyle w:val="000000100000" w:firstRow="0" w:lastRow="0" w:firstColumn="0" w:lastColumn="0" w:oddVBand="0" w:evenVBand="0" w:oddHBand="1" w:evenHBand="0" w:firstRowFirstColumn="0" w:firstRowLastColumn="0" w:lastRowFirstColumn="0" w:lastRowLastColumn="0"/>
            </w:pPr>
            <w:r w:rsidRPr="00B96A26">
              <w:t>DLN</w:t>
            </w:r>
          </w:p>
        </w:tc>
        <w:tc>
          <w:tcPr>
            <w:tcW w:w="610" w:type="dxa"/>
          </w:tcPr>
          <w:p w14:paraId="443F2153" w14:textId="77777777" w:rsidR="00B96A26" w:rsidRPr="00B96A26" w:rsidRDefault="00B96A26" w:rsidP="001E152C">
            <w:pPr>
              <w:pStyle w:val="TableCell"/>
              <w:cnfStyle w:val="000000100000" w:firstRow="0" w:lastRow="0" w:firstColumn="0" w:lastColumn="0" w:oddVBand="0" w:evenVBand="0" w:oddHBand="1" w:evenHBand="0" w:firstRowFirstColumn="0" w:firstRowLastColumn="0" w:lastRowFirstColumn="0" w:lastRowLastColumn="0"/>
            </w:pPr>
            <w:r w:rsidRPr="00B96A26">
              <w:t>NS</w:t>
            </w:r>
          </w:p>
        </w:tc>
        <w:tc>
          <w:tcPr>
            <w:tcW w:w="591" w:type="dxa"/>
          </w:tcPr>
          <w:p w14:paraId="44EE4FAF" w14:textId="77777777" w:rsidR="00B96A26" w:rsidRPr="00B96A26" w:rsidRDefault="00B96A26" w:rsidP="001E152C">
            <w:pPr>
              <w:pStyle w:val="TableCell"/>
              <w:cnfStyle w:val="000000100000" w:firstRow="0" w:lastRow="0" w:firstColumn="0" w:lastColumn="0" w:oddVBand="0" w:evenVBand="0" w:oddHBand="1" w:evenHBand="0" w:firstRowFirstColumn="0" w:firstRowLastColumn="0" w:lastRowFirstColumn="0" w:lastRowLastColumn="0"/>
            </w:pPr>
          </w:p>
        </w:tc>
        <w:tc>
          <w:tcPr>
            <w:tcW w:w="1769" w:type="dxa"/>
          </w:tcPr>
          <w:p w14:paraId="0573C0F3" w14:textId="4F9C03E4" w:rsidR="00B96A26" w:rsidRPr="00B96A26" w:rsidRDefault="00B96A26" w:rsidP="001E152C">
            <w:pPr>
              <w:pStyle w:val="TableCell"/>
              <w:cnfStyle w:val="000000100000" w:firstRow="0" w:lastRow="0" w:firstColumn="0" w:lastColumn="0" w:oddVBand="0" w:evenVBand="0" w:oddHBand="1" w:evenHBand="0" w:firstRowFirstColumn="0" w:firstRowLastColumn="0" w:lastRowFirstColumn="0" w:lastRowLastColumn="0"/>
            </w:pPr>
            <w:r w:rsidRPr="00B96A26">
              <w:t>Driver’s License Number</w:t>
            </w:r>
            <w:r w:rsidR="009337DD">
              <w:fldChar w:fldCharType="begin"/>
            </w:r>
            <w:r w:rsidR="009337DD">
              <w:instrText xml:space="preserve"> XE "</w:instrText>
            </w:r>
            <w:r w:rsidR="009337DD">
              <w:rPr>
                <w:color w:val="FFFFFF" w:themeColor="background1"/>
              </w:rPr>
              <w:instrText>Name"</w:instrText>
            </w:r>
            <w:r w:rsidR="009337DD">
              <w:instrText xml:space="preserve"> </w:instrText>
            </w:r>
            <w:r w:rsidR="009337DD">
              <w:fldChar w:fldCharType="end"/>
            </w:r>
            <w:r w:rsidRPr="00B96A26">
              <w:t xml:space="preserve"> – Patient</w:t>
            </w:r>
          </w:p>
        </w:tc>
        <w:tc>
          <w:tcPr>
            <w:tcW w:w="3028" w:type="dxa"/>
          </w:tcPr>
          <w:p w14:paraId="44BDCB9F" w14:textId="77777777" w:rsidR="00B96A26" w:rsidRPr="00B96A26" w:rsidRDefault="00B96A26" w:rsidP="001E152C">
            <w:pPr>
              <w:pStyle w:val="TableCell"/>
              <w:cnfStyle w:val="000000100000" w:firstRow="0" w:lastRow="0" w:firstColumn="0" w:lastColumn="0" w:oddVBand="0" w:evenVBand="0" w:oddHBand="1" w:evenHBand="0" w:firstRowFirstColumn="0" w:firstRowLastColumn="0" w:lastRowFirstColumn="0" w:lastRowLastColumn="0"/>
            </w:pPr>
            <w:r w:rsidRPr="00B96A26">
              <w:t>Not used</w:t>
            </w:r>
          </w:p>
        </w:tc>
      </w:tr>
      <w:tr w:rsidR="00B96A26" w:rsidRPr="00B96A26" w14:paraId="768E6EC0" w14:textId="77777777" w:rsidTr="00C31F07">
        <w:tc>
          <w:tcPr>
            <w:cnfStyle w:val="001000000000" w:firstRow="0" w:lastRow="0" w:firstColumn="1" w:lastColumn="0" w:oddVBand="0" w:evenVBand="0" w:oddHBand="0" w:evenHBand="0" w:firstRowFirstColumn="0" w:firstRowLastColumn="0" w:lastRowFirstColumn="0" w:lastRowLastColumn="0"/>
            <w:tcW w:w="1588" w:type="dxa"/>
          </w:tcPr>
          <w:p w14:paraId="750E0CDE" w14:textId="0F9C4ECD" w:rsidR="00B96A26" w:rsidRPr="00B96A26" w:rsidRDefault="00B96A26" w:rsidP="001E152C">
            <w:pPr>
              <w:pStyle w:val="TableCell"/>
            </w:pPr>
            <w:r w:rsidRPr="00B96A26">
              <w:t>21</w:t>
            </w:r>
            <w:r w:rsidR="009337DD">
              <w:fldChar w:fldCharType="begin"/>
            </w:r>
            <w:r w:rsidR="009337DD">
              <w:instrText xml:space="preserve"> XE "</w:instrText>
            </w:r>
            <w:r w:rsidR="009337DD" w:rsidRPr="00693181">
              <w:instrText>48</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CaseManager</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026D6A">
              <w:instrText>2</w:instrText>
            </w:r>
            <w:r w:rsidR="009337DD">
              <w:instrText xml:space="preserve">" </w:instrText>
            </w:r>
            <w:r w:rsidR="009337DD">
              <w:fldChar w:fldCharType="end"/>
            </w:r>
          </w:p>
        </w:tc>
        <w:tc>
          <w:tcPr>
            <w:tcW w:w="1440" w:type="dxa"/>
          </w:tcPr>
          <w:p w14:paraId="3710874D" w14:textId="77777777" w:rsidR="00B96A26" w:rsidRPr="00B96A26" w:rsidRDefault="00B96A26" w:rsidP="001E152C">
            <w:pPr>
              <w:pStyle w:val="TableCell"/>
              <w:cnfStyle w:val="000000000000" w:firstRow="0" w:lastRow="0" w:firstColumn="0" w:lastColumn="0" w:oddVBand="0" w:evenVBand="0" w:oddHBand="0" w:evenHBand="0" w:firstRowFirstColumn="0" w:firstRowLastColumn="0" w:lastRowFirstColumn="0" w:lastRowLastColumn="0"/>
            </w:pPr>
            <w:r w:rsidRPr="00B96A26">
              <w:t>250</w:t>
            </w:r>
          </w:p>
        </w:tc>
        <w:tc>
          <w:tcPr>
            <w:tcW w:w="450" w:type="dxa"/>
          </w:tcPr>
          <w:p w14:paraId="1023691F" w14:textId="77777777" w:rsidR="00B96A26" w:rsidRPr="00B96A26" w:rsidRDefault="00B96A26" w:rsidP="001E152C">
            <w:pPr>
              <w:pStyle w:val="TableCell"/>
              <w:cnfStyle w:val="000000000000" w:firstRow="0" w:lastRow="0" w:firstColumn="0" w:lastColumn="0" w:oddVBand="0" w:evenVBand="0" w:oddHBand="0" w:evenHBand="0" w:firstRowFirstColumn="0" w:firstRowLastColumn="0" w:lastRowFirstColumn="0" w:lastRowLastColumn="0"/>
            </w:pPr>
            <w:r w:rsidRPr="00B96A26">
              <w:t>CX</w:t>
            </w:r>
          </w:p>
        </w:tc>
        <w:tc>
          <w:tcPr>
            <w:tcW w:w="610" w:type="dxa"/>
          </w:tcPr>
          <w:p w14:paraId="39847D10" w14:textId="77777777" w:rsidR="00B96A26" w:rsidRPr="00B96A26" w:rsidRDefault="00B96A26" w:rsidP="001E152C">
            <w:pPr>
              <w:pStyle w:val="TableCell"/>
              <w:cnfStyle w:val="000000000000" w:firstRow="0" w:lastRow="0" w:firstColumn="0" w:lastColumn="0" w:oddVBand="0" w:evenVBand="0" w:oddHBand="0" w:evenHBand="0" w:firstRowFirstColumn="0" w:firstRowLastColumn="0" w:lastRowFirstColumn="0" w:lastRowLastColumn="0"/>
            </w:pPr>
            <w:r w:rsidRPr="00B96A26">
              <w:t>NS</w:t>
            </w:r>
          </w:p>
        </w:tc>
        <w:tc>
          <w:tcPr>
            <w:tcW w:w="591" w:type="dxa"/>
          </w:tcPr>
          <w:p w14:paraId="2ABEAE7F" w14:textId="77777777" w:rsidR="00B96A26" w:rsidRPr="00B96A26" w:rsidRDefault="00B96A26" w:rsidP="001E152C">
            <w:pPr>
              <w:pStyle w:val="TableCell"/>
              <w:cnfStyle w:val="000000000000" w:firstRow="0" w:lastRow="0" w:firstColumn="0" w:lastColumn="0" w:oddVBand="0" w:evenVBand="0" w:oddHBand="0" w:evenHBand="0" w:firstRowFirstColumn="0" w:firstRowLastColumn="0" w:lastRowFirstColumn="0" w:lastRowLastColumn="0"/>
            </w:pPr>
          </w:p>
        </w:tc>
        <w:tc>
          <w:tcPr>
            <w:tcW w:w="1769" w:type="dxa"/>
          </w:tcPr>
          <w:p w14:paraId="70391640" w14:textId="77777777" w:rsidR="00B96A26" w:rsidRPr="00B96A26" w:rsidRDefault="00B96A26" w:rsidP="001E152C">
            <w:pPr>
              <w:pStyle w:val="TableCell"/>
              <w:cnfStyle w:val="000000000000" w:firstRow="0" w:lastRow="0" w:firstColumn="0" w:lastColumn="0" w:oddVBand="0" w:evenVBand="0" w:oddHBand="0" w:evenHBand="0" w:firstRowFirstColumn="0" w:firstRowLastColumn="0" w:lastRowFirstColumn="0" w:lastRowLastColumn="0"/>
            </w:pPr>
            <w:r w:rsidRPr="00B96A26">
              <w:t>Mother’s Identifier</w:t>
            </w:r>
          </w:p>
        </w:tc>
        <w:tc>
          <w:tcPr>
            <w:tcW w:w="3028" w:type="dxa"/>
          </w:tcPr>
          <w:p w14:paraId="59178677" w14:textId="77777777" w:rsidR="00B96A26" w:rsidRPr="00B96A26" w:rsidRDefault="00B96A26" w:rsidP="001E152C">
            <w:pPr>
              <w:pStyle w:val="TableCell"/>
              <w:cnfStyle w:val="000000000000" w:firstRow="0" w:lastRow="0" w:firstColumn="0" w:lastColumn="0" w:oddVBand="0" w:evenVBand="0" w:oddHBand="0" w:evenHBand="0" w:firstRowFirstColumn="0" w:firstRowLastColumn="0" w:lastRowFirstColumn="0" w:lastRowLastColumn="0"/>
            </w:pPr>
            <w:r w:rsidRPr="00B96A26">
              <w:t>Not used</w:t>
            </w:r>
          </w:p>
        </w:tc>
      </w:tr>
      <w:tr w:rsidR="00B96A26" w:rsidRPr="00B96A26" w14:paraId="21B7D45C" w14:textId="77777777" w:rsidTr="00C31F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8" w:type="dxa"/>
          </w:tcPr>
          <w:p w14:paraId="513BAEB0" w14:textId="795DF4C0" w:rsidR="00B96A26" w:rsidRPr="00B96A26" w:rsidRDefault="00B96A26" w:rsidP="001E152C">
            <w:pPr>
              <w:pStyle w:val="TableCell"/>
            </w:pPr>
            <w:r w:rsidRPr="00B96A26">
              <w:t>22</w:t>
            </w:r>
            <w:r w:rsidR="009337DD">
              <w:fldChar w:fldCharType="begin"/>
            </w:r>
            <w:r w:rsidR="009337DD">
              <w:instrText xml:space="preserve"> XE "</w:instrText>
            </w:r>
            <w:r w:rsidR="009337DD" w:rsidRPr="00693181">
              <w:instrText>8</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SecondOpinionDate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Results Rpt/Status Change - Date/Time</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026D6A">
              <w:instrText>2</w:instrText>
            </w:r>
            <w:r w:rsidR="009337DD">
              <w:instrText xml:space="preserve">" </w:instrText>
            </w:r>
            <w:r w:rsidR="009337DD">
              <w:fldChar w:fldCharType="end"/>
            </w:r>
          </w:p>
        </w:tc>
        <w:tc>
          <w:tcPr>
            <w:tcW w:w="1440" w:type="dxa"/>
          </w:tcPr>
          <w:p w14:paraId="79A9885A" w14:textId="77777777" w:rsidR="00B96A26" w:rsidRPr="00B96A26" w:rsidRDefault="00B96A26" w:rsidP="001E152C">
            <w:pPr>
              <w:pStyle w:val="TableCell"/>
              <w:cnfStyle w:val="000000100000" w:firstRow="0" w:lastRow="0" w:firstColumn="0" w:lastColumn="0" w:oddVBand="0" w:evenVBand="0" w:oddHBand="1" w:evenHBand="0" w:firstRowFirstColumn="0" w:firstRowLastColumn="0" w:lastRowFirstColumn="0" w:lastRowLastColumn="0"/>
            </w:pPr>
            <w:r w:rsidRPr="00B96A26">
              <w:t>250</w:t>
            </w:r>
          </w:p>
        </w:tc>
        <w:tc>
          <w:tcPr>
            <w:tcW w:w="450" w:type="dxa"/>
          </w:tcPr>
          <w:p w14:paraId="77E0CC8B" w14:textId="77777777" w:rsidR="00B96A26" w:rsidRPr="00B96A26" w:rsidRDefault="00B96A26" w:rsidP="001E152C">
            <w:pPr>
              <w:pStyle w:val="TableCell"/>
              <w:cnfStyle w:val="000000100000" w:firstRow="0" w:lastRow="0" w:firstColumn="0" w:lastColumn="0" w:oddVBand="0" w:evenVBand="0" w:oddHBand="1" w:evenHBand="0" w:firstRowFirstColumn="0" w:firstRowLastColumn="0" w:lastRowFirstColumn="0" w:lastRowLastColumn="0"/>
            </w:pPr>
            <w:r w:rsidRPr="00B96A26">
              <w:t>CE</w:t>
            </w:r>
          </w:p>
        </w:tc>
        <w:tc>
          <w:tcPr>
            <w:tcW w:w="610" w:type="dxa"/>
          </w:tcPr>
          <w:p w14:paraId="0613E769" w14:textId="77777777" w:rsidR="00B96A26" w:rsidRPr="00B96A26" w:rsidRDefault="00B96A26" w:rsidP="001E152C">
            <w:pPr>
              <w:pStyle w:val="TableCell"/>
              <w:cnfStyle w:val="000000100000" w:firstRow="0" w:lastRow="0" w:firstColumn="0" w:lastColumn="0" w:oddVBand="0" w:evenVBand="0" w:oddHBand="1" w:evenHBand="0" w:firstRowFirstColumn="0" w:firstRowLastColumn="0" w:lastRowFirstColumn="0" w:lastRowLastColumn="0"/>
            </w:pPr>
            <w:r w:rsidRPr="00B96A26">
              <w:t>O</w:t>
            </w:r>
          </w:p>
        </w:tc>
        <w:tc>
          <w:tcPr>
            <w:tcW w:w="591" w:type="dxa"/>
          </w:tcPr>
          <w:p w14:paraId="44A164D0" w14:textId="77777777" w:rsidR="00B96A26" w:rsidRPr="00B96A26" w:rsidRDefault="00B96A26" w:rsidP="001E152C">
            <w:pPr>
              <w:pStyle w:val="TableCell"/>
              <w:cnfStyle w:val="000000100000" w:firstRow="0" w:lastRow="0" w:firstColumn="0" w:lastColumn="0" w:oddVBand="0" w:evenVBand="0" w:oddHBand="1" w:evenHBand="0" w:firstRowFirstColumn="0" w:firstRowLastColumn="0" w:lastRowFirstColumn="0" w:lastRowLastColumn="0"/>
            </w:pPr>
            <w:r w:rsidRPr="00B96A26">
              <w:t>0189</w:t>
            </w:r>
          </w:p>
        </w:tc>
        <w:tc>
          <w:tcPr>
            <w:tcW w:w="1769" w:type="dxa"/>
          </w:tcPr>
          <w:p w14:paraId="7EA545D7" w14:textId="77777777" w:rsidR="00B96A26" w:rsidRPr="00B96A26" w:rsidRDefault="00B96A26" w:rsidP="001E152C">
            <w:pPr>
              <w:pStyle w:val="TableCell"/>
              <w:cnfStyle w:val="000000100000" w:firstRow="0" w:lastRow="0" w:firstColumn="0" w:lastColumn="0" w:oddVBand="0" w:evenVBand="0" w:oddHBand="1" w:evenHBand="0" w:firstRowFirstColumn="0" w:firstRowLastColumn="0" w:lastRowFirstColumn="0" w:lastRowLastColumn="0"/>
            </w:pPr>
            <w:r w:rsidRPr="00B96A26">
              <w:t>Ethnic Group</w:t>
            </w:r>
          </w:p>
        </w:tc>
        <w:tc>
          <w:tcPr>
            <w:tcW w:w="3028" w:type="dxa"/>
          </w:tcPr>
          <w:p w14:paraId="257557D9" w14:textId="6ECCBE25" w:rsidR="00B96A26" w:rsidRPr="00B96A26" w:rsidRDefault="00B96A26" w:rsidP="001E152C">
            <w:pPr>
              <w:pStyle w:val="TableCell"/>
              <w:cnfStyle w:val="000000100000" w:firstRow="0" w:lastRow="0" w:firstColumn="0" w:lastColumn="0" w:oddVBand="0" w:evenVBand="0" w:oddHBand="1" w:evenHBand="0" w:firstRowFirstColumn="0" w:firstRowLastColumn="0" w:lastRowFirstColumn="0" w:lastRowLastColumn="0"/>
            </w:pPr>
            <w:r w:rsidRPr="00B96A26">
              <w:t>Ethnicity Information. Example: 2186-5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Pr="00B96A26">
              <w:t>-</w:t>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Pr="00B96A26">
              <w:t xml:space="preserve">SLF^^0189^2186-5^^CDC </w:t>
            </w:r>
          </w:p>
        </w:tc>
      </w:tr>
      <w:tr w:rsidR="00B96A26" w:rsidRPr="00B96A26" w14:paraId="197CE248" w14:textId="77777777" w:rsidTr="00C31F07">
        <w:tc>
          <w:tcPr>
            <w:cnfStyle w:val="001000000000" w:firstRow="0" w:lastRow="0" w:firstColumn="1" w:lastColumn="0" w:oddVBand="0" w:evenVBand="0" w:oddHBand="0" w:evenHBand="0" w:firstRowFirstColumn="0" w:firstRowLastColumn="0" w:lastRowFirstColumn="0" w:lastRowLastColumn="0"/>
            <w:tcW w:w="1588" w:type="dxa"/>
          </w:tcPr>
          <w:p w14:paraId="245A8D90" w14:textId="0BD059FD" w:rsidR="00B96A26" w:rsidRPr="00B96A26" w:rsidRDefault="00B96A26" w:rsidP="001E152C">
            <w:pPr>
              <w:pStyle w:val="TableCell"/>
            </w:pPr>
            <w:r w:rsidRPr="00B96A26">
              <w:t>See Appendix A for coded values. 2186 and CDC are hardcoded.</w:t>
            </w:r>
            <w:r w:rsidR="009337DD">
              <w:fldChar w:fldCharType="begin"/>
            </w:r>
            <w:r w:rsidR="009337DD">
              <w:instrText xml:space="preserve"> XE "</w:instrText>
            </w:r>
            <w:r w:rsidR="009337DD" w:rsidRPr="00B96A26">
              <w:instrText>See Appendix A for coded values. 2186 and CDC are hardcoded.</w:instrText>
            </w:r>
            <w:r w:rsidR="009337DD">
              <w:instrText xml:space="preserve">" </w:instrText>
            </w:r>
            <w:r w:rsidR="009337DD">
              <w:fldChar w:fldCharType="end"/>
            </w:r>
          </w:p>
        </w:tc>
        <w:tc>
          <w:tcPr>
            <w:tcW w:w="1440" w:type="dxa"/>
          </w:tcPr>
          <w:p w14:paraId="40F5935F" w14:textId="77777777" w:rsidR="00B96A26" w:rsidRPr="00B96A26" w:rsidRDefault="00B96A26" w:rsidP="001E152C">
            <w:pPr>
              <w:pStyle w:val="TableCell"/>
              <w:cnfStyle w:val="000000000000" w:firstRow="0" w:lastRow="0" w:firstColumn="0" w:lastColumn="0" w:oddVBand="0" w:evenVBand="0" w:oddHBand="0" w:evenHBand="0" w:firstRowFirstColumn="0" w:firstRowLastColumn="0" w:lastRowFirstColumn="0" w:lastRowLastColumn="0"/>
            </w:pPr>
          </w:p>
        </w:tc>
        <w:tc>
          <w:tcPr>
            <w:tcW w:w="450" w:type="dxa"/>
          </w:tcPr>
          <w:p w14:paraId="282376FC" w14:textId="77777777" w:rsidR="00B96A26" w:rsidRPr="00B96A26" w:rsidRDefault="00B96A26" w:rsidP="001E152C">
            <w:pPr>
              <w:pStyle w:val="TableCell"/>
              <w:cnfStyle w:val="000000000000" w:firstRow="0" w:lastRow="0" w:firstColumn="0" w:lastColumn="0" w:oddVBand="0" w:evenVBand="0" w:oddHBand="0" w:evenHBand="0" w:firstRowFirstColumn="0" w:firstRowLastColumn="0" w:lastRowFirstColumn="0" w:lastRowLastColumn="0"/>
            </w:pPr>
          </w:p>
        </w:tc>
        <w:tc>
          <w:tcPr>
            <w:tcW w:w="610" w:type="dxa"/>
          </w:tcPr>
          <w:p w14:paraId="7398625B" w14:textId="77777777" w:rsidR="00B96A26" w:rsidRPr="00B96A26" w:rsidRDefault="00B96A26" w:rsidP="001E152C">
            <w:pPr>
              <w:pStyle w:val="TableCell"/>
              <w:cnfStyle w:val="000000000000" w:firstRow="0" w:lastRow="0" w:firstColumn="0" w:lastColumn="0" w:oddVBand="0" w:evenVBand="0" w:oddHBand="0" w:evenHBand="0" w:firstRowFirstColumn="0" w:firstRowLastColumn="0" w:lastRowFirstColumn="0" w:lastRowLastColumn="0"/>
            </w:pPr>
          </w:p>
        </w:tc>
        <w:tc>
          <w:tcPr>
            <w:tcW w:w="591" w:type="dxa"/>
          </w:tcPr>
          <w:p w14:paraId="380241D5" w14:textId="77777777" w:rsidR="00B96A26" w:rsidRPr="00B96A26" w:rsidRDefault="00B96A26" w:rsidP="001E152C">
            <w:pPr>
              <w:pStyle w:val="TableCell"/>
              <w:cnfStyle w:val="000000000000" w:firstRow="0" w:lastRow="0" w:firstColumn="0" w:lastColumn="0" w:oddVBand="0" w:evenVBand="0" w:oddHBand="0" w:evenHBand="0" w:firstRowFirstColumn="0" w:firstRowLastColumn="0" w:lastRowFirstColumn="0" w:lastRowLastColumn="0"/>
            </w:pPr>
          </w:p>
        </w:tc>
        <w:tc>
          <w:tcPr>
            <w:tcW w:w="1769" w:type="dxa"/>
          </w:tcPr>
          <w:p w14:paraId="49A45D1F" w14:textId="77777777" w:rsidR="00B96A26" w:rsidRPr="00B96A26" w:rsidRDefault="00B96A26" w:rsidP="001E152C">
            <w:pPr>
              <w:pStyle w:val="TableCell"/>
              <w:cnfStyle w:val="000000000000" w:firstRow="0" w:lastRow="0" w:firstColumn="0" w:lastColumn="0" w:oddVBand="0" w:evenVBand="0" w:oddHBand="0" w:evenHBand="0" w:firstRowFirstColumn="0" w:firstRowLastColumn="0" w:lastRowFirstColumn="0" w:lastRowLastColumn="0"/>
            </w:pPr>
          </w:p>
        </w:tc>
        <w:tc>
          <w:tcPr>
            <w:tcW w:w="3028" w:type="dxa"/>
          </w:tcPr>
          <w:p w14:paraId="419558CF" w14:textId="77777777" w:rsidR="00B96A26" w:rsidRPr="00B96A26" w:rsidRDefault="00B96A26" w:rsidP="001E152C">
            <w:pPr>
              <w:pStyle w:val="TableCell"/>
              <w:cnfStyle w:val="000000000000" w:firstRow="0" w:lastRow="0" w:firstColumn="0" w:lastColumn="0" w:oddVBand="0" w:evenVBand="0" w:oddHBand="0" w:evenHBand="0" w:firstRowFirstColumn="0" w:firstRowLastColumn="0" w:lastRowFirstColumn="0" w:lastRowLastColumn="0"/>
            </w:pPr>
          </w:p>
        </w:tc>
      </w:tr>
      <w:tr w:rsidR="00B96A26" w:rsidRPr="00B96A26" w14:paraId="71FC60A8" w14:textId="77777777" w:rsidTr="00C31F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8" w:type="dxa"/>
          </w:tcPr>
          <w:p w14:paraId="670198E7" w14:textId="6E9D5C35" w:rsidR="00B96A26" w:rsidRPr="00B96A26" w:rsidRDefault="00B96A26" w:rsidP="001E152C">
            <w:pPr>
              <w:pStyle w:val="TableCell"/>
            </w:pPr>
            <w:r w:rsidRPr="00B96A26">
              <w:t>23</w:t>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026D6A">
              <w:instrText>1</w:instrText>
            </w:r>
            <w:r w:rsidR="009337DD">
              <w:instrText xml:space="preserve">" </w:instrText>
            </w:r>
            <w:r w:rsidR="009337DD">
              <w:fldChar w:fldCharType="end"/>
            </w:r>
          </w:p>
        </w:tc>
        <w:tc>
          <w:tcPr>
            <w:tcW w:w="1440" w:type="dxa"/>
          </w:tcPr>
          <w:p w14:paraId="4353D153" w14:textId="77777777" w:rsidR="00B96A26" w:rsidRPr="00B96A26" w:rsidRDefault="00B96A26" w:rsidP="001E152C">
            <w:pPr>
              <w:pStyle w:val="TableCell"/>
              <w:cnfStyle w:val="000000100000" w:firstRow="0" w:lastRow="0" w:firstColumn="0" w:lastColumn="0" w:oddVBand="0" w:evenVBand="0" w:oddHBand="1" w:evenHBand="0" w:firstRowFirstColumn="0" w:firstRowLastColumn="0" w:lastRowFirstColumn="0" w:lastRowLastColumn="0"/>
            </w:pPr>
            <w:r w:rsidRPr="00B96A26">
              <w:t>250</w:t>
            </w:r>
          </w:p>
        </w:tc>
        <w:tc>
          <w:tcPr>
            <w:tcW w:w="450" w:type="dxa"/>
          </w:tcPr>
          <w:p w14:paraId="01923D37" w14:textId="4F0E585C" w:rsidR="00B96A26" w:rsidRPr="00B96A26" w:rsidRDefault="00B96A26" w:rsidP="001E152C">
            <w:pPr>
              <w:pStyle w:val="TableCell"/>
              <w:cnfStyle w:val="000000100000" w:firstRow="0" w:lastRow="0" w:firstColumn="0" w:lastColumn="0" w:oddVBand="0" w:evenVBand="0" w:oddHBand="1" w:evenHBand="0" w:firstRowFirstColumn="0" w:firstRowLastColumn="0" w:lastRowFirstColumn="0" w:lastRowLastColumn="0"/>
            </w:pPr>
            <w:r w:rsidRPr="00B96A26">
              <w:t>ST</w:t>
            </w:r>
            <w:r w:rsidR="009337DD">
              <w:fldChar w:fldCharType="begin"/>
            </w:r>
            <w:r w:rsidR="009337DD">
              <w:instrText xml:space="preserve"> XE "</w:instrText>
            </w:r>
            <w:r w:rsidR="009337DD" w:rsidRPr="00144F5B">
              <w:instrText>Completion Time Statistics</w:instrText>
            </w:r>
            <w:r w:rsidR="009337DD">
              <w:instrText xml:space="preserve">" </w:instrText>
            </w:r>
            <w:r w:rsidR="009337DD">
              <w:fldChar w:fldCharType="end"/>
            </w:r>
          </w:p>
        </w:tc>
        <w:tc>
          <w:tcPr>
            <w:tcW w:w="610" w:type="dxa"/>
          </w:tcPr>
          <w:p w14:paraId="62431536" w14:textId="77777777" w:rsidR="00B96A26" w:rsidRPr="00B96A26" w:rsidRDefault="00B96A26" w:rsidP="001E152C">
            <w:pPr>
              <w:pStyle w:val="TableCell"/>
              <w:cnfStyle w:val="000000100000" w:firstRow="0" w:lastRow="0" w:firstColumn="0" w:lastColumn="0" w:oddVBand="0" w:evenVBand="0" w:oddHBand="1" w:evenHBand="0" w:firstRowFirstColumn="0" w:firstRowLastColumn="0" w:lastRowFirstColumn="0" w:lastRowLastColumn="0"/>
            </w:pPr>
            <w:r w:rsidRPr="00B96A26">
              <w:t>O</w:t>
            </w:r>
          </w:p>
        </w:tc>
        <w:tc>
          <w:tcPr>
            <w:tcW w:w="591" w:type="dxa"/>
          </w:tcPr>
          <w:p w14:paraId="4291953B" w14:textId="77777777" w:rsidR="00B96A26" w:rsidRPr="00B96A26" w:rsidRDefault="00B96A26" w:rsidP="001E152C">
            <w:pPr>
              <w:pStyle w:val="TableCell"/>
              <w:cnfStyle w:val="000000100000" w:firstRow="0" w:lastRow="0" w:firstColumn="0" w:lastColumn="0" w:oddVBand="0" w:evenVBand="0" w:oddHBand="1" w:evenHBand="0" w:firstRowFirstColumn="0" w:firstRowLastColumn="0" w:lastRowFirstColumn="0" w:lastRowLastColumn="0"/>
            </w:pPr>
          </w:p>
        </w:tc>
        <w:tc>
          <w:tcPr>
            <w:tcW w:w="1769" w:type="dxa"/>
          </w:tcPr>
          <w:p w14:paraId="6616CADA" w14:textId="08B124FF" w:rsidR="00B96A26" w:rsidRPr="00B96A26" w:rsidRDefault="00240E4C" w:rsidP="001E152C">
            <w:pPr>
              <w:pStyle w:val="TableCell"/>
              <w:cnfStyle w:val="000000100000" w:firstRow="0" w:lastRow="0" w:firstColumn="0" w:lastColumn="0" w:oddVBand="0" w:evenVBand="0" w:oddHBand="1" w:evenHBand="0" w:firstRowFirstColumn="0" w:firstRowLastColumn="0" w:lastRowFirstColumn="0" w:lastRowLastColumn="0"/>
            </w:pPr>
            <w:r>
              <w:t>Birthplace</w:t>
            </w:r>
          </w:p>
        </w:tc>
        <w:tc>
          <w:tcPr>
            <w:tcW w:w="3028" w:type="dxa"/>
          </w:tcPr>
          <w:p w14:paraId="137105E8" w14:textId="77777777" w:rsidR="00B96A26" w:rsidRPr="00B96A26" w:rsidRDefault="00B96A26" w:rsidP="001E152C">
            <w:pPr>
              <w:pStyle w:val="TableCell"/>
              <w:cnfStyle w:val="000000100000" w:firstRow="0" w:lastRow="0" w:firstColumn="0" w:lastColumn="0" w:oddVBand="0" w:evenVBand="0" w:oddHBand="1" w:evenHBand="0" w:firstRowFirstColumn="0" w:firstRowLastColumn="0" w:lastRowFirstColumn="0" w:lastRowLastColumn="0"/>
            </w:pPr>
            <w:r w:rsidRPr="00B96A26">
              <w:t>Place of birth city and place of birth state</w:t>
            </w:r>
          </w:p>
        </w:tc>
      </w:tr>
      <w:tr w:rsidR="00B96A26" w:rsidRPr="00B96A26" w14:paraId="63C79300" w14:textId="77777777" w:rsidTr="00C31F07">
        <w:tc>
          <w:tcPr>
            <w:cnfStyle w:val="001000000000" w:firstRow="0" w:lastRow="0" w:firstColumn="1" w:lastColumn="0" w:oddVBand="0" w:evenVBand="0" w:oddHBand="0" w:evenHBand="0" w:firstRowFirstColumn="0" w:firstRowLastColumn="0" w:lastRowFirstColumn="0" w:lastRowLastColumn="0"/>
            <w:tcW w:w="1588" w:type="dxa"/>
          </w:tcPr>
          <w:p w14:paraId="7A1502E4" w14:textId="446B7B51" w:rsidR="00B96A26" w:rsidRPr="00B96A26" w:rsidRDefault="00B96A26" w:rsidP="001E152C">
            <w:pPr>
              <w:pStyle w:val="TableCell"/>
            </w:pPr>
            <w:r w:rsidRPr="00B96A26">
              <w:t>24</w:t>
            </w:r>
            <w:r w:rsidR="009337DD">
              <w:fldChar w:fldCharType="begin"/>
            </w:r>
            <w:r w:rsidR="009337DD">
              <w:instrText xml:space="preserve"> XE "</w:instrText>
            </w:r>
            <w:r w:rsidR="009337DD" w:rsidRPr="00026D6A">
              <w:instrText>8</w:instrText>
            </w:r>
            <w:r w:rsidR="009337DD">
              <w:instrText xml:space="preserve">" </w:instrText>
            </w:r>
            <w:r w:rsidR="009337DD">
              <w:fldChar w:fldCharType="end"/>
            </w:r>
            <w:r w:rsidR="009337DD">
              <w:fldChar w:fldCharType="begin"/>
            </w:r>
            <w:r w:rsidR="009337DD">
              <w:instrText xml:space="preserve"> XE "</w:instrText>
            </w:r>
            <w:r w:rsidR="009337DD" w:rsidRPr="00B96A26">
              <w:instrText>1</w:instrText>
            </w:r>
            <w:r w:rsidR="009337DD">
              <w:instrText xml:space="preserve">" </w:instrText>
            </w:r>
            <w:r w:rsidR="009337DD">
              <w:fldChar w:fldCharType="end"/>
            </w:r>
          </w:p>
        </w:tc>
        <w:tc>
          <w:tcPr>
            <w:tcW w:w="1440" w:type="dxa"/>
          </w:tcPr>
          <w:p w14:paraId="131CDA65" w14:textId="3DF19D1C" w:rsidR="00B96A26" w:rsidRPr="00B96A26" w:rsidRDefault="00B96A26" w:rsidP="001E152C">
            <w:pPr>
              <w:pStyle w:val="TableCell"/>
              <w:cnfStyle w:val="000000000000" w:firstRow="0" w:lastRow="0" w:firstColumn="0" w:lastColumn="0" w:oddVBand="0" w:evenVBand="0" w:oddHBand="0" w:evenHBand="0" w:firstRowFirstColumn="0" w:firstRowLastColumn="0" w:lastRowFirstColumn="0" w:lastRowLastColumn="0"/>
            </w:pPr>
            <w:r w:rsidRPr="00B96A26">
              <w:t>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p>
        </w:tc>
        <w:tc>
          <w:tcPr>
            <w:tcW w:w="450" w:type="dxa"/>
          </w:tcPr>
          <w:p w14:paraId="54F30804" w14:textId="77777777" w:rsidR="00B96A26" w:rsidRPr="00B96A26" w:rsidRDefault="00B96A26" w:rsidP="001E152C">
            <w:pPr>
              <w:pStyle w:val="TableCell"/>
              <w:cnfStyle w:val="000000000000" w:firstRow="0" w:lastRow="0" w:firstColumn="0" w:lastColumn="0" w:oddVBand="0" w:evenVBand="0" w:oddHBand="0" w:evenHBand="0" w:firstRowFirstColumn="0" w:firstRowLastColumn="0" w:lastRowFirstColumn="0" w:lastRowLastColumn="0"/>
            </w:pPr>
            <w:r w:rsidRPr="00B96A26">
              <w:t>ID</w:t>
            </w:r>
          </w:p>
        </w:tc>
        <w:tc>
          <w:tcPr>
            <w:tcW w:w="610" w:type="dxa"/>
          </w:tcPr>
          <w:p w14:paraId="0A876B8E" w14:textId="77777777" w:rsidR="00B96A26" w:rsidRPr="00B96A26" w:rsidRDefault="00B96A26" w:rsidP="001E152C">
            <w:pPr>
              <w:pStyle w:val="TableCell"/>
              <w:cnfStyle w:val="000000000000" w:firstRow="0" w:lastRow="0" w:firstColumn="0" w:lastColumn="0" w:oddVBand="0" w:evenVBand="0" w:oddHBand="0" w:evenHBand="0" w:firstRowFirstColumn="0" w:firstRowLastColumn="0" w:lastRowFirstColumn="0" w:lastRowLastColumn="0"/>
            </w:pPr>
            <w:r w:rsidRPr="00B96A26">
              <w:t>O</w:t>
            </w:r>
          </w:p>
        </w:tc>
        <w:tc>
          <w:tcPr>
            <w:tcW w:w="591" w:type="dxa"/>
          </w:tcPr>
          <w:p w14:paraId="0835E1DC" w14:textId="77777777" w:rsidR="00B96A26" w:rsidRPr="00B96A26" w:rsidRDefault="00B96A26" w:rsidP="001E152C">
            <w:pPr>
              <w:pStyle w:val="TableCell"/>
              <w:cnfStyle w:val="000000000000" w:firstRow="0" w:lastRow="0" w:firstColumn="0" w:lastColumn="0" w:oddVBand="0" w:evenVBand="0" w:oddHBand="0" w:evenHBand="0" w:firstRowFirstColumn="0" w:firstRowLastColumn="0" w:lastRowFirstColumn="0" w:lastRowLastColumn="0"/>
            </w:pPr>
            <w:r w:rsidRPr="00B96A26">
              <w:t>0136</w:t>
            </w:r>
          </w:p>
        </w:tc>
        <w:tc>
          <w:tcPr>
            <w:tcW w:w="1769" w:type="dxa"/>
          </w:tcPr>
          <w:p w14:paraId="16265C0A" w14:textId="77777777" w:rsidR="00B96A26" w:rsidRPr="00B96A26" w:rsidRDefault="00B96A26" w:rsidP="001E152C">
            <w:pPr>
              <w:pStyle w:val="TableCell"/>
              <w:cnfStyle w:val="000000000000" w:firstRow="0" w:lastRow="0" w:firstColumn="0" w:lastColumn="0" w:oddVBand="0" w:evenVBand="0" w:oddHBand="0" w:evenHBand="0" w:firstRowFirstColumn="0" w:firstRowLastColumn="0" w:lastRowFirstColumn="0" w:lastRowLastColumn="0"/>
            </w:pPr>
            <w:r w:rsidRPr="00B96A26">
              <w:t>Multiple Birth Indicator</w:t>
            </w:r>
          </w:p>
        </w:tc>
        <w:tc>
          <w:tcPr>
            <w:tcW w:w="3028" w:type="dxa"/>
          </w:tcPr>
          <w:p w14:paraId="58A59810" w14:textId="77777777" w:rsidR="00B96A26" w:rsidRPr="00B96A26" w:rsidRDefault="00B96A26" w:rsidP="001E152C">
            <w:pPr>
              <w:pStyle w:val="TableCell"/>
              <w:cnfStyle w:val="000000000000" w:firstRow="0" w:lastRow="0" w:firstColumn="0" w:lastColumn="0" w:oddVBand="0" w:evenVBand="0" w:oddHBand="0" w:evenHBand="0" w:firstRowFirstColumn="0" w:firstRowLastColumn="0" w:lastRowFirstColumn="0" w:lastRowLastColumn="0"/>
            </w:pPr>
            <w:r w:rsidRPr="00B96A26">
              <w:t>Multiple Birth Indicator [Y for multiple birth]</w:t>
            </w:r>
          </w:p>
        </w:tc>
      </w:tr>
    </w:tbl>
    <w:p w14:paraId="025FEB15" w14:textId="3B196DE2" w:rsidR="00B96A26" w:rsidRDefault="00B96A26" w:rsidP="00DA7EB3"/>
    <w:p w14:paraId="59993F42" w14:textId="49AE8230" w:rsidR="00B96A26" w:rsidRDefault="00B96A26">
      <w:pPr>
        <w:pStyle w:val="ListParagraph"/>
        <w:numPr>
          <w:ilvl w:val="0"/>
          <w:numId w:val="63"/>
        </w:numPr>
      </w:pPr>
      <w:r>
        <w:t xml:space="preserve">Note </w:t>
      </w:r>
      <w:r w:rsidRPr="00B96A26">
        <w:t>(PID fields past PID.24 not used and not shown to save space</w:t>
      </w:r>
      <w:r>
        <w:t>.</w:t>
      </w:r>
      <w:r w:rsidR="009337DD">
        <w:fldChar w:fldCharType="begin"/>
      </w:r>
      <w:r w:rsidR="009337DD">
        <w:instrText xml:space="preserve"> XE "Note </w:instrText>
      </w:r>
      <w:r w:rsidR="009337DD" w:rsidRPr="00B96A26">
        <w:instrText>(PID fields past PID.24 not used and not shown to save space</w:instrText>
      </w:r>
      <w:r w:rsidR="009337DD">
        <w:instrText xml:space="preserve">." </w:instrText>
      </w:r>
      <w:r w:rsidR="009337DD">
        <w:fldChar w:fldCharType="end"/>
      </w:r>
    </w:p>
    <w:p w14:paraId="120DDECF" w14:textId="77777777" w:rsidR="00B96A26" w:rsidRDefault="00B96A26" w:rsidP="00B7131F">
      <w:pPr>
        <w:spacing w:after="0"/>
      </w:pPr>
    </w:p>
    <w:p w14:paraId="388B5C98" w14:textId="77777777" w:rsidR="003F4A97" w:rsidRDefault="003F4A97">
      <w:pPr>
        <w:spacing w:after="0"/>
      </w:pPr>
      <w:r>
        <w:br w:type="page"/>
      </w:r>
    </w:p>
    <w:p w14:paraId="06E1F954" w14:textId="304DED0A" w:rsidR="00B96A26" w:rsidRDefault="00B96A26" w:rsidP="00A048D6">
      <w:r>
        <w:lastRenderedPageBreak/>
        <w:t>Refer to Table 14-14</w:t>
      </w:r>
      <w:bookmarkStart w:id="236" w:name="_Hlk140729050"/>
      <w:r>
        <w:t xml:space="preserve">. </w:t>
      </w:r>
      <w:r w:rsidRPr="00B96A26">
        <w:t xml:space="preserve">REF_I12 DG1 - Diagnosis Segment </w:t>
      </w:r>
      <w:bookmarkEnd w:id="236"/>
      <w:r>
        <w:t xml:space="preserve">is the </w:t>
      </w:r>
      <w:r w:rsidRPr="00B96A26">
        <w:t>same for all message types</w:t>
      </w:r>
      <w:r>
        <w:t>.</w:t>
      </w:r>
      <w:r w:rsidR="009337DD">
        <w:fldChar w:fldCharType="begin"/>
      </w:r>
      <w:r w:rsidR="009337DD">
        <w:instrText xml:space="preserve"> XE "Refer to Table 14-14. </w:instrText>
      </w:r>
      <w:r w:rsidR="009337DD" w:rsidRPr="00B96A26">
        <w:instrText xml:space="preserve">REF_I12 DG1 - Diagnosis Segment </w:instrText>
      </w:r>
      <w:r w:rsidR="009337DD">
        <w:instrText xml:space="preserve">is the </w:instrText>
      </w:r>
      <w:r w:rsidR="009337DD" w:rsidRPr="00B96A26">
        <w:instrText>same for all message types</w:instrText>
      </w:r>
      <w:r w:rsidR="009337DD">
        <w:instrText xml:space="preserve">." </w:instrText>
      </w:r>
      <w:r w:rsidR="009337DD">
        <w:fldChar w:fldCharType="end"/>
      </w:r>
    </w:p>
    <w:p w14:paraId="14492F45" w14:textId="194BE4B3" w:rsidR="00B7131F" w:rsidRDefault="00B7131F" w:rsidP="00B7131F">
      <w:pPr>
        <w:pStyle w:val="Caption"/>
      </w:pPr>
      <w:bookmarkStart w:id="237" w:name="_Toc145585551"/>
      <w:r>
        <w:t xml:space="preserve">Table 14-14: </w:t>
      </w:r>
      <w:r w:rsidRPr="00B96A26">
        <w:t>REF_I12 DG1 - Diagnosis Segment</w:t>
      </w:r>
      <w:bookmarkEnd w:id="237"/>
      <w:r w:rsidR="009337DD">
        <w:fldChar w:fldCharType="begin"/>
      </w:r>
      <w:r w:rsidR="009337DD">
        <w:instrText xml:space="preserve"> XE "</w:instrText>
      </w:r>
      <w:r w:rsidR="009337DD" w:rsidRPr="00104826">
        <w:rPr>
          <w:rStyle w:val="Hyperlink"/>
          <w:noProof/>
        </w:rPr>
        <w:instrText>Table 14-14: REF_I12 DG1 - Diagnosis Segment</w:instrText>
      </w:r>
      <w:r w:rsidR="009337DD">
        <w:rPr>
          <w:noProof/>
          <w:webHidden/>
        </w:rPr>
        <w:tab/>
      </w:r>
      <w:r w:rsidR="009337DD">
        <w:rPr>
          <w:noProof/>
          <w:webHidden/>
        </w:rPr>
        <w:fldChar w:fldCharType="begin"/>
      </w:r>
      <w:r w:rsidR="009337DD">
        <w:rPr>
          <w:noProof/>
          <w:webHidden/>
        </w:rPr>
        <w:instrText xml:space="preserve"> PAGEREF _Toc144361731 \h </w:instrText>
      </w:r>
      <w:r w:rsidR="009337DD">
        <w:rPr>
          <w:noProof/>
          <w:webHidden/>
        </w:rPr>
      </w:r>
      <w:r w:rsidR="009337DD">
        <w:rPr>
          <w:noProof/>
          <w:webHidden/>
        </w:rPr>
        <w:fldChar w:fldCharType="separate"/>
      </w:r>
      <w:r w:rsidR="009337DD">
        <w:rPr>
          <w:noProof/>
          <w:webHidden/>
        </w:rPr>
        <w:instrText>132</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"Table 14-14: </w:instrText>
      </w:r>
      <w:r w:rsidR="009337DD" w:rsidRPr="00B96A26">
        <w:instrText>REF_I12 DG1 - Diagnosis Segment</w:instrText>
      </w:r>
      <w:r w:rsidR="009337DD">
        <w:instrText xml:space="preserve">" </w:instrText>
      </w:r>
      <w:r w:rsidR="009337DD">
        <w:fldChar w:fldCharType="end"/>
      </w:r>
    </w:p>
    <w:tbl>
      <w:tblPr>
        <w:tblStyle w:val="OITTable1"/>
        <w:tblW w:w="0" w:type="auto"/>
        <w:tblLook w:val="04A0" w:firstRow="1" w:lastRow="0" w:firstColumn="1" w:lastColumn="0" w:noHBand="0" w:noVBand="1"/>
      </w:tblPr>
      <w:tblGrid>
        <w:gridCol w:w="1295"/>
        <w:gridCol w:w="1293"/>
        <w:gridCol w:w="1284"/>
        <w:gridCol w:w="1295"/>
        <w:gridCol w:w="1302"/>
        <w:gridCol w:w="1348"/>
        <w:gridCol w:w="1533"/>
      </w:tblGrid>
      <w:tr w:rsidR="00B7131F" w:rsidRPr="00B7131F" w14:paraId="361EE03B" w14:textId="77777777" w:rsidTr="00B7131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68" w:type="dxa"/>
          </w:tcPr>
          <w:p w14:paraId="4423D555" w14:textId="20AA97D7" w:rsidR="00B7131F" w:rsidRPr="00B7131F" w:rsidRDefault="00B7131F" w:rsidP="0051033F">
            <w:pPr>
              <w:pStyle w:val="TableHeading"/>
              <w:rPr>
                <w:b/>
                <w:bCs/>
              </w:rPr>
            </w:pPr>
            <w:r w:rsidRPr="00B7131F">
              <w:rPr>
                <w:b/>
                <w:bCs/>
              </w:rPr>
              <w:t>SEQ</w:t>
            </w:r>
            <w:r w:rsidR="009337DD">
              <w:fldChar w:fldCharType="begin"/>
            </w:r>
            <w:r w:rsidR="009337DD">
              <w:rPr>
                <w:b/>
                <w:bCs/>
              </w:rPr>
              <w:instrText xml:space="preserve"> XE "</w:instrText>
            </w:r>
            <w:r w:rsidR="009337DD" w:rsidRPr="00634687">
              <w:rPr>
                <w:b/>
                <w:bCs/>
              </w:rPr>
              <w:instrText>LEN</w:instrText>
            </w:r>
            <w:r w:rsidR="009337DD">
              <w:rPr>
                <w:b/>
                <w:bCs/>
              </w:rPr>
              <w:instrText xml:space="preserve">" </w:instrText>
            </w:r>
            <w:r w:rsidR="009337DD">
              <w:fldChar w:fldCharType="end"/>
            </w:r>
          </w:p>
        </w:tc>
        <w:tc>
          <w:tcPr>
            <w:tcW w:w="1368" w:type="dxa"/>
          </w:tcPr>
          <w:p w14:paraId="2DBBF7A5" w14:textId="77777777" w:rsidR="00B7131F" w:rsidRPr="00B7131F" w:rsidRDefault="00B7131F" w:rsidP="0051033F">
            <w:pPr>
              <w:pStyle w:val="TableHeading"/>
              <w:cnfStyle w:val="100000000000" w:firstRow="1" w:lastRow="0" w:firstColumn="0" w:lastColumn="0" w:oddVBand="0" w:evenVBand="0" w:oddHBand="0" w:evenHBand="0" w:firstRowFirstColumn="0" w:firstRowLastColumn="0" w:lastRowFirstColumn="0" w:lastRowLastColumn="0"/>
              <w:rPr>
                <w:b/>
                <w:bCs/>
              </w:rPr>
            </w:pPr>
            <w:r w:rsidRPr="00B7131F">
              <w:rPr>
                <w:b/>
                <w:bCs/>
              </w:rPr>
              <w:t>LEN</w:t>
            </w:r>
          </w:p>
        </w:tc>
        <w:tc>
          <w:tcPr>
            <w:tcW w:w="1368" w:type="dxa"/>
          </w:tcPr>
          <w:p w14:paraId="1F183FA6" w14:textId="77777777" w:rsidR="00B7131F" w:rsidRPr="00B7131F" w:rsidRDefault="00B7131F" w:rsidP="0051033F">
            <w:pPr>
              <w:pStyle w:val="TableHeading"/>
              <w:cnfStyle w:val="100000000000" w:firstRow="1" w:lastRow="0" w:firstColumn="0" w:lastColumn="0" w:oddVBand="0" w:evenVBand="0" w:oddHBand="0" w:evenHBand="0" w:firstRowFirstColumn="0" w:firstRowLastColumn="0" w:lastRowFirstColumn="0" w:lastRowLastColumn="0"/>
              <w:rPr>
                <w:b/>
                <w:bCs/>
              </w:rPr>
            </w:pPr>
            <w:r w:rsidRPr="00B7131F">
              <w:rPr>
                <w:b/>
                <w:bCs/>
              </w:rPr>
              <w:t>DT</w:t>
            </w:r>
          </w:p>
        </w:tc>
        <w:tc>
          <w:tcPr>
            <w:tcW w:w="1368" w:type="dxa"/>
          </w:tcPr>
          <w:p w14:paraId="004E7A75" w14:textId="77777777" w:rsidR="00B7131F" w:rsidRPr="00B7131F" w:rsidRDefault="00B7131F" w:rsidP="0051033F">
            <w:pPr>
              <w:pStyle w:val="TableHeading"/>
              <w:cnfStyle w:val="100000000000" w:firstRow="1" w:lastRow="0" w:firstColumn="0" w:lastColumn="0" w:oddVBand="0" w:evenVBand="0" w:oddHBand="0" w:evenHBand="0" w:firstRowFirstColumn="0" w:firstRowLastColumn="0" w:lastRowFirstColumn="0" w:lastRowLastColumn="0"/>
              <w:rPr>
                <w:b/>
                <w:bCs/>
              </w:rPr>
            </w:pPr>
            <w:r w:rsidRPr="00B7131F">
              <w:rPr>
                <w:b/>
                <w:bCs/>
              </w:rPr>
              <w:t>R/O</w:t>
            </w:r>
          </w:p>
        </w:tc>
        <w:tc>
          <w:tcPr>
            <w:tcW w:w="1368" w:type="dxa"/>
          </w:tcPr>
          <w:p w14:paraId="5DBC81FD" w14:textId="77777777" w:rsidR="00B7131F" w:rsidRPr="00B7131F" w:rsidRDefault="00B7131F" w:rsidP="0051033F">
            <w:pPr>
              <w:pStyle w:val="TableHeading"/>
              <w:cnfStyle w:val="100000000000" w:firstRow="1" w:lastRow="0" w:firstColumn="0" w:lastColumn="0" w:oddVBand="0" w:evenVBand="0" w:oddHBand="0" w:evenHBand="0" w:firstRowFirstColumn="0" w:firstRowLastColumn="0" w:lastRowFirstColumn="0" w:lastRowLastColumn="0"/>
              <w:rPr>
                <w:b/>
                <w:bCs/>
              </w:rPr>
            </w:pPr>
            <w:r w:rsidRPr="00B7131F">
              <w:rPr>
                <w:b/>
                <w:bCs/>
              </w:rPr>
              <w:t>TBL#</w:t>
            </w:r>
          </w:p>
        </w:tc>
        <w:tc>
          <w:tcPr>
            <w:tcW w:w="1368" w:type="dxa"/>
          </w:tcPr>
          <w:p w14:paraId="23D3BC8D" w14:textId="782D4609" w:rsidR="00B7131F" w:rsidRPr="00B7131F" w:rsidRDefault="00B7131F" w:rsidP="0051033F">
            <w:pPr>
              <w:pStyle w:val="TableHeading"/>
              <w:cnfStyle w:val="100000000000" w:firstRow="1" w:lastRow="0" w:firstColumn="0" w:lastColumn="0" w:oddVBand="0" w:evenVBand="0" w:oddHBand="0" w:evenHBand="0" w:firstRowFirstColumn="0" w:firstRowLastColumn="0" w:lastRowFirstColumn="0" w:lastRowLastColumn="0"/>
              <w:rPr>
                <w:b/>
                <w:bCs/>
              </w:rPr>
            </w:pPr>
            <w:r w:rsidRPr="00B7131F">
              <w:rPr>
                <w:b/>
                <w:bCs/>
              </w:rPr>
              <w:t>Element Name</w:t>
            </w:r>
          </w:p>
        </w:tc>
        <w:tc>
          <w:tcPr>
            <w:tcW w:w="1368" w:type="dxa"/>
          </w:tcPr>
          <w:p w14:paraId="0CF535D5" w14:textId="00AB2B64" w:rsidR="00B7131F" w:rsidRPr="00B7131F" w:rsidRDefault="00B7131F" w:rsidP="0051033F">
            <w:pPr>
              <w:pStyle w:val="TableHeading"/>
              <w:cnfStyle w:val="100000000000" w:firstRow="1" w:lastRow="0" w:firstColumn="0" w:lastColumn="0" w:oddVBand="0" w:evenVBand="0" w:oddHBand="0" w:evenHBand="0" w:firstRowFirstColumn="0" w:firstRowLastColumn="0" w:lastRowFirstColumn="0" w:lastRowLastColumn="0"/>
              <w:rPr>
                <w:b/>
                <w:bCs/>
              </w:rPr>
            </w:pPr>
            <w:r w:rsidRPr="00B7131F">
              <w:rPr>
                <w:b/>
                <w:bCs/>
              </w:rPr>
              <w:t>VistA Description</w:t>
            </w:r>
          </w:p>
        </w:tc>
      </w:tr>
      <w:tr w:rsidR="00B7131F" w:rsidRPr="00B7131F" w14:paraId="5649D225" w14:textId="77777777" w:rsidTr="00B71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Pr>
          <w:p w14:paraId="598D0595" w14:textId="74310DC6" w:rsidR="00B7131F" w:rsidRPr="00B7131F" w:rsidRDefault="00B7131F" w:rsidP="001E152C">
            <w:pPr>
              <w:pStyle w:val="TableCell"/>
            </w:pPr>
            <w:r w:rsidRPr="00B7131F">
              <w:t>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p>
        </w:tc>
        <w:tc>
          <w:tcPr>
            <w:tcW w:w="1368" w:type="dxa"/>
          </w:tcPr>
          <w:p w14:paraId="121C1048" w14:textId="61E9BB2B" w:rsidR="00B7131F" w:rsidRPr="00B7131F" w:rsidRDefault="00B7131F" w:rsidP="001E152C">
            <w:pPr>
              <w:pStyle w:val="TableCell"/>
              <w:cnfStyle w:val="000000100000" w:firstRow="0" w:lastRow="0" w:firstColumn="0" w:lastColumn="0" w:oddVBand="0" w:evenVBand="0" w:oddHBand="1" w:evenHBand="0" w:firstRowFirstColumn="0" w:firstRowLastColumn="0" w:lastRowFirstColumn="0" w:lastRowLastColumn="0"/>
            </w:pPr>
            <w:r w:rsidRPr="00B7131F">
              <w:t>4</w:t>
            </w:r>
            <w:r w:rsidR="009337DD">
              <w:fldChar w:fldCharType="begin"/>
            </w:r>
            <w:r w:rsidR="009337DD">
              <w:instrText xml:space="preserve"> XE "</w:instrText>
            </w:r>
            <w:r w:rsidR="009337DD" w:rsidRPr="00554A5D">
              <w:instrText>Primary Key</w:instrText>
            </w:r>
            <w:r w:rsidR="009337DD">
              <w:instrText xml:space="preserve">" </w:instrText>
            </w:r>
            <w:r w:rsidR="009337DD">
              <w:fldChar w:fldCharType="end"/>
            </w:r>
            <w:r w:rsidR="009337DD">
              <w:fldChar w:fldCharType="begin"/>
            </w:r>
            <w:r w:rsidR="009337DD">
              <w:instrText xml:space="preserve"> XE "</w:instrText>
            </w:r>
            <w:r w:rsidR="009337DD" w:rsidRPr="00DB3B83">
              <w:instrText>15</w:instrText>
            </w:r>
            <w:r w:rsidR="009337DD">
              <w:instrText xml:space="preserve">" </w:instrText>
            </w:r>
            <w:r w:rsidR="009337DD">
              <w:fldChar w:fldCharType="end"/>
            </w:r>
            <w:r w:rsidR="009337DD">
              <w:fldChar w:fldCharType="begin"/>
            </w:r>
            <w:r w:rsidR="009337DD">
              <w:instrText xml:space="preserve"> XE "</w:instrText>
            </w:r>
            <w:r w:rsidR="009337DD" w:rsidRPr="00B7131F">
              <w:instrText>40</w:instrText>
            </w:r>
            <w:r w:rsidR="009337DD">
              <w:instrText xml:space="preserve">" </w:instrText>
            </w:r>
            <w:r w:rsidR="009337DD">
              <w:fldChar w:fldCharType="end"/>
            </w:r>
            <w:r w:rsidR="009337DD">
              <w:fldChar w:fldCharType="begin"/>
            </w:r>
            <w:r w:rsidR="009337DD">
              <w:instrText xml:space="preserve"> XE "</w:instrText>
            </w:r>
            <w:r w:rsidR="009337DD" w:rsidRPr="00B96A26">
              <w:instrText>SI</w:instrText>
            </w:r>
            <w:r w:rsidR="009337DD">
              <w:instrText xml:space="preserve">" </w:instrText>
            </w:r>
            <w:r w:rsidR="009337DD">
              <w:fldChar w:fldCharType="end"/>
            </w:r>
            <w:r w:rsidR="009337DD">
              <w:fldChar w:fldCharType="begin"/>
            </w:r>
            <w:r w:rsidR="009337DD">
              <w:instrText xml:space="preserve"> XE "</w:instrText>
            </w:r>
            <w:r w:rsidR="009337DD" w:rsidRPr="00DA7EB3">
              <w:instrText>60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Universal Service ID</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Facility</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Sub-ID</w:instrText>
            </w:r>
            <w:r w:rsidR="009337DD">
              <w:instrText xml:space="preserve">" </w:instrText>
            </w:r>
            <w:r w:rsidR="009337DD">
              <w:fldChar w:fldCharType="end"/>
            </w:r>
            <w:r w:rsidR="009337DD">
              <w:fldChar w:fldCharType="begin"/>
            </w:r>
            <w:r w:rsidR="009337DD">
              <w:instrText xml:space="preserve"> XE "</w:instrText>
            </w:r>
            <w:r w:rsidR="009337DD" w:rsidRPr="00634687">
              <w:instrText>20</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r w:rsidR="009337DD">
              <w:fldChar w:fldCharType="begin"/>
            </w:r>
            <w:r w:rsidR="009337DD">
              <w:instrText xml:space="preserve"> XE "</w:instrText>
            </w:r>
            <w:r w:rsidR="009337DD" w:rsidRPr="00693181">
              <w:instrText>1</w:instrText>
            </w:r>
            <w:r w:rsidR="009337DD">
              <w:instrText xml:space="preserve">" </w:instrText>
            </w:r>
            <w:r w:rsidR="009337DD">
              <w:fldChar w:fldCharType="end"/>
            </w:r>
          </w:p>
        </w:tc>
        <w:tc>
          <w:tcPr>
            <w:tcW w:w="1368" w:type="dxa"/>
          </w:tcPr>
          <w:p w14:paraId="59A943E4" w14:textId="77777777" w:rsidR="00B7131F" w:rsidRPr="00B7131F" w:rsidRDefault="00B7131F" w:rsidP="001E152C">
            <w:pPr>
              <w:pStyle w:val="TableCell"/>
              <w:cnfStyle w:val="000000100000" w:firstRow="0" w:lastRow="0" w:firstColumn="0" w:lastColumn="0" w:oddVBand="0" w:evenVBand="0" w:oddHBand="1" w:evenHBand="0" w:firstRowFirstColumn="0" w:firstRowLastColumn="0" w:lastRowFirstColumn="0" w:lastRowLastColumn="0"/>
            </w:pPr>
            <w:r w:rsidRPr="00B7131F">
              <w:t>SI</w:t>
            </w:r>
          </w:p>
        </w:tc>
        <w:tc>
          <w:tcPr>
            <w:tcW w:w="1368" w:type="dxa"/>
          </w:tcPr>
          <w:p w14:paraId="4D9E6256" w14:textId="77777777" w:rsidR="00B7131F" w:rsidRPr="00B7131F" w:rsidRDefault="00B7131F" w:rsidP="001E152C">
            <w:pPr>
              <w:pStyle w:val="TableCell"/>
              <w:cnfStyle w:val="000000100000" w:firstRow="0" w:lastRow="0" w:firstColumn="0" w:lastColumn="0" w:oddVBand="0" w:evenVBand="0" w:oddHBand="1" w:evenHBand="0" w:firstRowFirstColumn="0" w:firstRowLastColumn="0" w:lastRowFirstColumn="0" w:lastRowLastColumn="0"/>
            </w:pPr>
            <w:r w:rsidRPr="00B7131F">
              <w:t>R</w:t>
            </w:r>
          </w:p>
        </w:tc>
        <w:tc>
          <w:tcPr>
            <w:tcW w:w="1368" w:type="dxa"/>
          </w:tcPr>
          <w:p w14:paraId="502F5548" w14:textId="77777777" w:rsidR="00B7131F" w:rsidRPr="00B7131F" w:rsidRDefault="00B7131F" w:rsidP="001E152C">
            <w:pPr>
              <w:pStyle w:val="TableCell"/>
              <w:cnfStyle w:val="000000100000" w:firstRow="0" w:lastRow="0" w:firstColumn="0" w:lastColumn="0" w:oddVBand="0" w:evenVBand="0" w:oddHBand="1" w:evenHBand="0" w:firstRowFirstColumn="0" w:firstRowLastColumn="0" w:lastRowFirstColumn="0" w:lastRowLastColumn="0"/>
            </w:pPr>
          </w:p>
        </w:tc>
        <w:tc>
          <w:tcPr>
            <w:tcW w:w="1368" w:type="dxa"/>
          </w:tcPr>
          <w:p w14:paraId="42E79568" w14:textId="0E98426D" w:rsidR="00B7131F" w:rsidRPr="00B7131F" w:rsidRDefault="00B7131F" w:rsidP="001E152C">
            <w:pPr>
              <w:pStyle w:val="TableCell"/>
              <w:cnfStyle w:val="000000100000" w:firstRow="0" w:lastRow="0" w:firstColumn="0" w:lastColumn="0" w:oddVBand="0" w:evenVBand="0" w:oddHBand="1" w:evenHBand="0" w:firstRowFirstColumn="0" w:firstRowLastColumn="0" w:lastRowFirstColumn="0" w:lastRowLastColumn="0"/>
            </w:pPr>
            <w:r w:rsidRPr="00B7131F">
              <w:t>Set ID – DG1</w:t>
            </w:r>
            <w:r w:rsidR="009337DD">
              <w:fldChar w:fldCharType="begin"/>
            </w:r>
            <w:r w:rsidR="009337DD">
              <w:instrText xml:space="preserve"> XE "</w:instrText>
            </w:r>
            <w:r w:rsidR="009337DD" w:rsidRPr="009C4275">
              <w:instrText>Diagnosis</w:instrText>
            </w:r>
            <w:r w:rsidR="009337DD">
              <w:instrText xml:space="preserve">" </w:instrText>
            </w:r>
            <w:r w:rsidR="009337DD">
              <w:fldChar w:fldCharType="end"/>
            </w:r>
            <w:r w:rsidR="009337DD">
              <w:fldChar w:fldCharType="begin"/>
            </w:r>
            <w:r w:rsidR="009337DD">
              <w:instrText xml:space="preserve"> XE "</w:instrText>
            </w:r>
            <w:r w:rsidR="009337DD" w:rsidRPr="001E152C">
              <w:instrText>3</w:instrText>
            </w:r>
            <w:r w:rsidR="009337DD">
              <w:instrText xml:space="preserve">" </w:instrText>
            </w:r>
            <w:r w:rsidR="009337DD">
              <w:fldChar w:fldCharType="end"/>
            </w:r>
          </w:p>
        </w:tc>
        <w:tc>
          <w:tcPr>
            <w:tcW w:w="1368" w:type="dxa"/>
          </w:tcPr>
          <w:p w14:paraId="495B7FFC" w14:textId="169F0DBB" w:rsidR="00B7131F" w:rsidRPr="00B7131F" w:rsidRDefault="00B7131F" w:rsidP="001E152C">
            <w:pPr>
              <w:pStyle w:val="TableCell"/>
              <w:cnfStyle w:val="000000100000" w:firstRow="0" w:lastRow="0" w:firstColumn="0" w:lastColumn="0" w:oddVBand="0" w:evenVBand="0" w:oddHBand="1" w:evenHBand="0" w:firstRowFirstColumn="0" w:firstRowLastColumn="0" w:lastRowFirstColumn="0" w:lastRowLastColumn="0"/>
            </w:pPr>
            <w:r w:rsidRPr="00B7131F">
              <w:t>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p>
        </w:tc>
      </w:tr>
      <w:tr w:rsidR="00B7131F" w:rsidRPr="00B7131F" w14:paraId="5A2C08C5" w14:textId="77777777" w:rsidTr="00B7131F">
        <w:tc>
          <w:tcPr>
            <w:cnfStyle w:val="001000000000" w:firstRow="0" w:lastRow="0" w:firstColumn="1" w:lastColumn="0" w:oddVBand="0" w:evenVBand="0" w:oddHBand="0" w:evenHBand="0" w:firstRowFirstColumn="0" w:firstRowLastColumn="0" w:lastRowFirstColumn="0" w:lastRowLastColumn="0"/>
            <w:tcW w:w="1368" w:type="dxa"/>
          </w:tcPr>
          <w:p w14:paraId="690FA8FC" w14:textId="286337F5" w:rsidR="00B7131F" w:rsidRPr="00B7131F" w:rsidRDefault="00B7131F" w:rsidP="001E152C">
            <w:pPr>
              <w:pStyle w:val="TableCell"/>
            </w:pPr>
            <w:r w:rsidRPr="00B7131F">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val="0"/>
                <w:sz w:val="24"/>
                <w:szCs w:val="24"/>
              </w:rPr>
              <w:instrText>SERVICE USAGE</w:instrText>
            </w:r>
            <w:r w:rsidR="009337DD">
              <w:rPr>
                <w:bCs w:val="0"/>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p>
        </w:tc>
        <w:tc>
          <w:tcPr>
            <w:tcW w:w="1368" w:type="dxa"/>
          </w:tcPr>
          <w:p w14:paraId="18D2B9B2" w14:textId="19F36EBB" w:rsidR="00B7131F" w:rsidRPr="00B7131F" w:rsidRDefault="00B7131F" w:rsidP="001E152C">
            <w:pPr>
              <w:pStyle w:val="TableCell"/>
              <w:cnfStyle w:val="000000000000" w:firstRow="0" w:lastRow="0" w:firstColumn="0" w:lastColumn="0" w:oddVBand="0" w:evenVBand="0" w:oddHBand="0" w:evenHBand="0" w:firstRowFirstColumn="0" w:firstRowLastColumn="0" w:lastRowFirstColumn="0" w:lastRowLastColumn="0"/>
            </w:pPr>
            <w:r w:rsidRPr="00B7131F">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sz w:val="24"/>
                <w:szCs w:val="24"/>
              </w:rPr>
              <w:instrText>SERVICE USAGE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p>
        </w:tc>
        <w:tc>
          <w:tcPr>
            <w:tcW w:w="1368" w:type="dxa"/>
          </w:tcPr>
          <w:p w14:paraId="672A9596" w14:textId="77777777" w:rsidR="00B7131F" w:rsidRPr="00B7131F" w:rsidRDefault="00B7131F" w:rsidP="001E152C">
            <w:pPr>
              <w:pStyle w:val="TableCell"/>
              <w:cnfStyle w:val="000000000000" w:firstRow="0" w:lastRow="0" w:firstColumn="0" w:lastColumn="0" w:oddVBand="0" w:evenVBand="0" w:oddHBand="0" w:evenHBand="0" w:firstRowFirstColumn="0" w:firstRowLastColumn="0" w:lastRowFirstColumn="0" w:lastRowLastColumn="0"/>
            </w:pPr>
            <w:r w:rsidRPr="00B7131F">
              <w:t>ID</w:t>
            </w:r>
          </w:p>
        </w:tc>
        <w:tc>
          <w:tcPr>
            <w:tcW w:w="1368" w:type="dxa"/>
          </w:tcPr>
          <w:p w14:paraId="67B996F9" w14:textId="77777777" w:rsidR="00B7131F" w:rsidRPr="00B7131F" w:rsidRDefault="00B7131F" w:rsidP="001E152C">
            <w:pPr>
              <w:pStyle w:val="TableCell"/>
              <w:cnfStyle w:val="000000000000" w:firstRow="0" w:lastRow="0" w:firstColumn="0" w:lastColumn="0" w:oddVBand="0" w:evenVBand="0" w:oddHBand="0" w:evenHBand="0" w:firstRowFirstColumn="0" w:firstRowLastColumn="0" w:lastRowFirstColumn="0" w:lastRowLastColumn="0"/>
            </w:pPr>
            <w:r w:rsidRPr="00B7131F">
              <w:t>NS</w:t>
            </w:r>
          </w:p>
        </w:tc>
        <w:tc>
          <w:tcPr>
            <w:tcW w:w="1368" w:type="dxa"/>
          </w:tcPr>
          <w:p w14:paraId="55E1B57B" w14:textId="77777777" w:rsidR="00B7131F" w:rsidRPr="00B7131F" w:rsidRDefault="00B7131F" w:rsidP="001E152C">
            <w:pPr>
              <w:pStyle w:val="TableCell"/>
              <w:cnfStyle w:val="000000000000" w:firstRow="0" w:lastRow="0" w:firstColumn="0" w:lastColumn="0" w:oddVBand="0" w:evenVBand="0" w:oddHBand="0" w:evenHBand="0" w:firstRowFirstColumn="0" w:firstRowLastColumn="0" w:lastRowFirstColumn="0" w:lastRowLastColumn="0"/>
            </w:pPr>
          </w:p>
        </w:tc>
        <w:tc>
          <w:tcPr>
            <w:tcW w:w="1368" w:type="dxa"/>
          </w:tcPr>
          <w:p w14:paraId="4EFC2685" w14:textId="77777777" w:rsidR="00B7131F" w:rsidRPr="00B7131F" w:rsidRDefault="00B7131F" w:rsidP="001E152C">
            <w:pPr>
              <w:pStyle w:val="TableCell"/>
              <w:cnfStyle w:val="000000000000" w:firstRow="0" w:lastRow="0" w:firstColumn="0" w:lastColumn="0" w:oddVBand="0" w:evenVBand="0" w:oddHBand="0" w:evenHBand="0" w:firstRowFirstColumn="0" w:firstRowLastColumn="0" w:lastRowFirstColumn="0" w:lastRowLastColumn="0"/>
            </w:pPr>
            <w:r w:rsidRPr="00B7131F">
              <w:t>Diagnosis Coding Method</w:t>
            </w:r>
          </w:p>
        </w:tc>
        <w:tc>
          <w:tcPr>
            <w:tcW w:w="1368" w:type="dxa"/>
          </w:tcPr>
          <w:p w14:paraId="3A5E994E" w14:textId="77777777" w:rsidR="00B7131F" w:rsidRPr="00B7131F" w:rsidRDefault="00B7131F" w:rsidP="001E152C">
            <w:pPr>
              <w:pStyle w:val="TableCell"/>
              <w:cnfStyle w:val="000000000000" w:firstRow="0" w:lastRow="0" w:firstColumn="0" w:lastColumn="0" w:oddVBand="0" w:evenVBand="0" w:oddHBand="0" w:evenHBand="0" w:firstRowFirstColumn="0" w:firstRowLastColumn="0" w:lastRowFirstColumn="0" w:lastRowLastColumn="0"/>
            </w:pPr>
            <w:r w:rsidRPr="00B7131F">
              <w:t>Not used</w:t>
            </w:r>
          </w:p>
        </w:tc>
      </w:tr>
      <w:tr w:rsidR="00B7131F" w:rsidRPr="00B7131F" w14:paraId="21835C11" w14:textId="77777777" w:rsidTr="00B71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Pr>
          <w:p w14:paraId="665959B0" w14:textId="4C9267D7" w:rsidR="00B7131F" w:rsidRPr="00B7131F" w:rsidRDefault="00B7131F" w:rsidP="001E152C">
            <w:pPr>
              <w:pStyle w:val="TableCell"/>
            </w:pPr>
            <w:r w:rsidRPr="00B7131F">
              <w:t>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p>
        </w:tc>
        <w:tc>
          <w:tcPr>
            <w:tcW w:w="1368" w:type="dxa"/>
          </w:tcPr>
          <w:p w14:paraId="0CD292E7" w14:textId="77777777" w:rsidR="00B7131F" w:rsidRPr="00B7131F" w:rsidRDefault="00B7131F" w:rsidP="001E152C">
            <w:pPr>
              <w:pStyle w:val="TableCell"/>
              <w:cnfStyle w:val="000000100000" w:firstRow="0" w:lastRow="0" w:firstColumn="0" w:lastColumn="0" w:oddVBand="0" w:evenVBand="0" w:oddHBand="1" w:evenHBand="0" w:firstRowFirstColumn="0" w:firstRowLastColumn="0" w:lastRowFirstColumn="0" w:lastRowLastColumn="0"/>
            </w:pPr>
            <w:r w:rsidRPr="00B7131F">
              <w:t>250</w:t>
            </w:r>
          </w:p>
        </w:tc>
        <w:tc>
          <w:tcPr>
            <w:tcW w:w="1368" w:type="dxa"/>
          </w:tcPr>
          <w:p w14:paraId="055A52DB" w14:textId="77777777" w:rsidR="00B7131F" w:rsidRPr="00B7131F" w:rsidRDefault="00B7131F" w:rsidP="001E152C">
            <w:pPr>
              <w:pStyle w:val="TableCell"/>
              <w:cnfStyle w:val="000000100000" w:firstRow="0" w:lastRow="0" w:firstColumn="0" w:lastColumn="0" w:oddVBand="0" w:evenVBand="0" w:oddHBand="1" w:evenHBand="0" w:firstRowFirstColumn="0" w:firstRowLastColumn="0" w:lastRowFirstColumn="0" w:lastRowLastColumn="0"/>
            </w:pPr>
            <w:r w:rsidRPr="00B7131F">
              <w:t>CE</w:t>
            </w:r>
          </w:p>
        </w:tc>
        <w:tc>
          <w:tcPr>
            <w:tcW w:w="1368" w:type="dxa"/>
          </w:tcPr>
          <w:p w14:paraId="7529521A" w14:textId="77777777" w:rsidR="00B7131F" w:rsidRPr="00B7131F" w:rsidRDefault="00B7131F" w:rsidP="001E152C">
            <w:pPr>
              <w:pStyle w:val="TableCell"/>
              <w:cnfStyle w:val="000000100000" w:firstRow="0" w:lastRow="0" w:firstColumn="0" w:lastColumn="0" w:oddVBand="0" w:evenVBand="0" w:oddHBand="1" w:evenHBand="0" w:firstRowFirstColumn="0" w:firstRowLastColumn="0" w:lastRowFirstColumn="0" w:lastRowLastColumn="0"/>
            </w:pPr>
            <w:r w:rsidRPr="00B7131F">
              <w:t>R</w:t>
            </w:r>
          </w:p>
        </w:tc>
        <w:tc>
          <w:tcPr>
            <w:tcW w:w="1368" w:type="dxa"/>
          </w:tcPr>
          <w:p w14:paraId="4D3FB8A3" w14:textId="77777777" w:rsidR="00B7131F" w:rsidRPr="00B7131F" w:rsidRDefault="00B7131F" w:rsidP="001E152C">
            <w:pPr>
              <w:pStyle w:val="TableCell"/>
              <w:cnfStyle w:val="000000100000" w:firstRow="0" w:lastRow="0" w:firstColumn="0" w:lastColumn="0" w:oddVBand="0" w:evenVBand="0" w:oddHBand="1" w:evenHBand="0" w:firstRowFirstColumn="0" w:firstRowLastColumn="0" w:lastRowFirstColumn="0" w:lastRowLastColumn="0"/>
            </w:pPr>
            <w:r w:rsidRPr="00B7131F">
              <w:t>0051</w:t>
            </w:r>
          </w:p>
        </w:tc>
        <w:tc>
          <w:tcPr>
            <w:tcW w:w="1368" w:type="dxa"/>
          </w:tcPr>
          <w:p w14:paraId="209B3589" w14:textId="7E438555" w:rsidR="00B7131F" w:rsidRPr="00B7131F" w:rsidRDefault="00B7131F" w:rsidP="001E152C">
            <w:pPr>
              <w:pStyle w:val="TableCell"/>
              <w:cnfStyle w:val="000000100000" w:firstRow="0" w:lastRow="0" w:firstColumn="0" w:lastColumn="0" w:oddVBand="0" w:evenVBand="0" w:oddHBand="1" w:evenHBand="0" w:firstRowFirstColumn="0" w:firstRowLastColumn="0" w:lastRowFirstColumn="0" w:lastRowLastColumn="0"/>
            </w:pPr>
            <w:r w:rsidRPr="00B7131F">
              <w:t>Diagnosis Code – DG1</w:t>
            </w:r>
            <w:r w:rsidR="009337DD">
              <w:fldChar w:fldCharType="begin"/>
            </w:r>
            <w:r w:rsidR="009337DD">
              <w:instrText xml:space="preserve"> XE "</w:instrText>
            </w:r>
            <w:r w:rsidR="009337DD" w:rsidRPr="009C4275">
              <w:instrText>Diagnosis</w:instrText>
            </w:r>
            <w:r w:rsidR="009337DD">
              <w:instrText xml:space="preserve">" </w:instrText>
            </w:r>
            <w:r w:rsidR="009337DD">
              <w:fldChar w:fldCharType="end"/>
            </w:r>
            <w:r w:rsidR="009337DD">
              <w:fldChar w:fldCharType="begin"/>
            </w:r>
            <w:r w:rsidR="009337DD">
              <w:instrText xml:space="preserve"> XE "</w:instrText>
            </w:r>
            <w:r w:rsidR="009337DD" w:rsidRPr="001E152C">
              <w:instrText>3</w:instrText>
            </w:r>
            <w:r w:rsidR="009337DD">
              <w:instrText xml:space="preserve">" </w:instrText>
            </w:r>
            <w:r w:rsidR="009337DD">
              <w:fldChar w:fldCharType="end"/>
            </w:r>
          </w:p>
        </w:tc>
        <w:tc>
          <w:tcPr>
            <w:tcW w:w="1368" w:type="dxa"/>
          </w:tcPr>
          <w:p w14:paraId="7D6186F5" w14:textId="1BD41CBE" w:rsidR="00B7131F" w:rsidRPr="00B7131F" w:rsidRDefault="00B7131F" w:rsidP="001E152C">
            <w:pPr>
              <w:pStyle w:val="TableCell"/>
              <w:cnfStyle w:val="000000100000" w:firstRow="0" w:lastRow="0" w:firstColumn="0" w:lastColumn="0" w:oddVBand="0" w:evenVBand="0" w:oddHBand="1" w:evenHBand="0" w:firstRowFirstColumn="0" w:firstRowLastColumn="0" w:lastRowFirstColumn="0" w:lastRowLastColumn="0"/>
            </w:pPr>
            <w:r w:rsidRPr="00B7131F">
              <w:t>Provisional Diagnosis</w:t>
            </w:r>
            <w:r w:rsidR="009337DD">
              <w:fldChar w:fldCharType="begin"/>
            </w:r>
            <w:r w:rsidR="009337DD">
              <w:instrText xml:space="preserve"> XE "(coded element) = ICD ^ text" </w:instrText>
            </w:r>
            <w:r w:rsidR="009337DD">
              <w:fldChar w:fldCharType="end"/>
            </w:r>
            <w:r w:rsidRPr="00B7131F">
              <w:t xml:space="preserve"> Code^Diagnosis Description from File 123,</w:t>
            </w:r>
            <w:r w:rsidR="009337DD">
              <w:fldChar w:fldCharType="begin"/>
            </w:r>
            <w:r w:rsidR="009337DD">
              <w:instrText xml:space="preserve"> XE "</w:instrText>
            </w:r>
            <w:r w:rsidR="009337DD" w:rsidRPr="00B96D13">
              <w:instrText>REQUEST/CONSULTATION FILE</w:instrText>
            </w:r>
            <w:r w:rsidR="009337DD">
              <w:instrText xml:space="preserve">" </w:instrText>
            </w:r>
            <w:r w:rsidR="009337DD">
              <w:fldChar w:fldCharType="end"/>
            </w:r>
            <w:r w:rsidRPr="00B7131F">
              <w:t xml:space="preserve"> field 30</w:t>
            </w:r>
            <w:r w:rsidR="009337DD">
              <w:fldChar w:fldCharType="begin"/>
            </w:r>
            <w:r w:rsidR="009337DD">
              <w:instrText xml:space="preserve"> XE "</w:instrText>
            </w:r>
            <w:r w:rsidR="009337DD" w:rsidRPr="001E152C">
              <w:rPr>
                <w:rStyle w:val="Hyperlink"/>
                <w:color w:val="212121"/>
                <w:u w:val="none"/>
              </w:rPr>
              <w:instrText>VerificationBy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026D6A">
              <w:instrText>250</w:instrText>
            </w:r>
            <w:r w:rsidR="009337DD">
              <w:instrText xml:space="preserve">" </w:instrText>
            </w:r>
            <w:r w:rsidR="009337DD">
              <w:fldChar w:fldCharType="end"/>
            </w:r>
          </w:p>
        </w:tc>
      </w:tr>
      <w:tr w:rsidR="00B7131F" w:rsidRPr="00B7131F" w14:paraId="168FB63D" w14:textId="77777777" w:rsidTr="00B7131F">
        <w:tc>
          <w:tcPr>
            <w:cnfStyle w:val="001000000000" w:firstRow="0" w:lastRow="0" w:firstColumn="1" w:lastColumn="0" w:oddVBand="0" w:evenVBand="0" w:oddHBand="0" w:evenHBand="0" w:firstRowFirstColumn="0" w:firstRowLastColumn="0" w:lastRowFirstColumn="0" w:lastRowLastColumn="0"/>
            <w:tcW w:w="1368" w:type="dxa"/>
          </w:tcPr>
          <w:p w14:paraId="476FC3C7" w14:textId="0BC5EE87" w:rsidR="00B7131F" w:rsidRPr="00B7131F" w:rsidRDefault="00B7131F" w:rsidP="001E152C">
            <w:pPr>
              <w:pStyle w:val="TableCell"/>
            </w:pPr>
            <w:r w:rsidRPr="00B7131F">
              <w:t>4</w:t>
            </w:r>
            <w:r w:rsidR="009337DD">
              <w:fldChar w:fldCharType="begin"/>
            </w:r>
            <w:r w:rsidR="009337DD">
              <w:instrText xml:space="preserve"> XE "</w:instrText>
            </w:r>
            <w:r w:rsidR="009337DD" w:rsidRPr="00554A5D">
              <w:instrText>Primary Key</w:instrText>
            </w:r>
            <w:r w:rsidR="009337DD">
              <w:instrText xml:space="preserve">" </w:instrText>
            </w:r>
            <w:r w:rsidR="009337DD">
              <w:fldChar w:fldCharType="end"/>
            </w:r>
            <w:r w:rsidR="009337DD">
              <w:fldChar w:fldCharType="begin"/>
            </w:r>
            <w:r w:rsidR="009337DD">
              <w:instrText xml:space="preserve"> XE "</w:instrText>
            </w:r>
            <w:r w:rsidR="009337DD" w:rsidRPr="00DB3B83">
              <w:instrText>15</w:instrText>
            </w:r>
            <w:r w:rsidR="009337DD">
              <w:instrText xml:space="preserve">" </w:instrText>
            </w:r>
            <w:r w:rsidR="009337DD">
              <w:fldChar w:fldCharType="end"/>
            </w:r>
            <w:r w:rsidR="009337DD">
              <w:fldChar w:fldCharType="begin"/>
            </w:r>
            <w:r w:rsidR="009337DD">
              <w:instrText xml:space="preserve"> XE "</w:instrText>
            </w:r>
            <w:r w:rsidR="009337DD" w:rsidRPr="00B7131F">
              <w:instrText>40</w:instrText>
            </w:r>
            <w:r w:rsidR="009337DD">
              <w:instrText xml:space="preserve">" </w:instrText>
            </w:r>
            <w:r w:rsidR="009337DD">
              <w:fldChar w:fldCharType="end"/>
            </w:r>
            <w:r w:rsidR="009337DD">
              <w:fldChar w:fldCharType="begin"/>
            </w:r>
            <w:r w:rsidR="009337DD">
              <w:instrText xml:space="preserve"> XE "</w:instrText>
            </w:r>
            <w:r w:rsidR="009337DD" w:rsidRPr="00B96A26">
              <w:instrText>SI</w:instrText>
            </w:r>
            <w:r w:rsidR="009337DD">
              <w:instrText xml:space="preserve">" </w:instrText>
            </w:r>
            <w:r w:rsidR="009337DD">
              <w:fldChar w:fldCharType="end"/>
            </w:r>
            <w:r w:rsidR="009337DD">
              <w:fldChar w:fldCharType="begin"/>
            </w:r>
            <w:r w:rsidR="009337DD">
              <w:instrText xml:space="preserve"> XE "</w:instrText>
            </w:r>
            <w:r w:rsidR="009337DD" w:rsidRPr="00DA7EB3">
              <w:instrText>60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Universal Service ID</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Facility</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Sub-ID</w:instrText>
            </w:r>
            <w:r w:rsidR="009337DD">
              <w:instrText xml:space="preserve">" </w:instrText>
            </w:r>
            <w:r w:rsidR="009337DD">
              <w:fldChar w:fldCharType="end"/>
            </w:r>
            <w:r w:rsidR="009337DD">
              <w:fldChar w:fldCharType="begin"/>
            </w:r>
            <w:r w:rsidR="009337DD">
              <w:instrText xml:space="preserve"> XE "</w:instrText>
            </w:r>
            <w:r w:rsidR="009337DD" w:rsidRPr="00634687">
              <w:instrText>20</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r w:rsidR="009337DD">
              <w:fldChar w:fldCharType="begin"/>
            </w:r>
            <w:r w:rsidR="009337DD">
              <w:instrText xml:space="preserve"> XE "</w:instrText>
            </w:r>
            <w:r w:rsidR="009337DD" w:rsidRPr="00693181">
              <w:instrText>1</w:instrText>
            </w:r>
            <w:r w:rsidR="009337DD">
              <w:instrText xml:space="preserve">" </w:instrText>
            </w:r>
            <w:r w:rsidR="009337DD">
              <w:fldChar w:fldCharType="end"/>
            </w:r>
          </w:p>
        </w:tc>
        <w:tc>
          <w:tcPr>
            <w:tcW w:w="1368" w:type="dxa"/>
          </w:tcPr>
          <w:p w14:paraId="25B68DB3" w14:textId="2851CBC9" w:rsidR="00B7131F" w:rsidRPr="00B7131F" w:rsidRDefault="00B7131F" w:rsidP="001E152C">
            <w:pPr>
              <w:pStyle w:val="TableCell"/>
              <w:cnfStyle w:val="000000000000" w:firstRow="0" w:lastRow="0" w:firstColumn="0" w:lastColumn="0" w:oddVBand="0" w:evenVBand="0" w:oddHBand="0" w:evenHBand="0" w:firstRowFirstColumn="0" w:firstRowLastColumn="0" w:lastRowFirstColumn="0" w:lastRowLastColumn="0"/>
            </w:pPr>
            <w:r w:rsidRPr="00B7131F">
              <w:t>40</w:t>
            </w:r>
            <w:r w:rsidR="009337DD">
              <w:fldChar w:fldCharType="begin"/>
            </w:r>
            <w:r w:rsidR="009337DD">
              <w:instrText xml:space="preserve"> XE "</w:instrText>
            </w:r>
            <w:r w:rsidR="009337DD" w:rsidRPr="00026D6A">
              <w:instrText>12</w:instrText>
            </w:r>
            <w:r w:rsidR="009337DD">
              <w:instrText xml:space="preserve">" </w:instrText>
            </w:r>
            <w:r w:rsidR="009337DD">
              <w:fldChar w:fldCharType="end"/>
            </w:r>
          </w:p>
        </w:tc>
        <w:tc>
          <w:tcPr>
            <w:tcW w:w="1368" w:type="dxa"/>
          </w:tcPr>
          <w:p w14:paraId="6766CEC9" w14:textId="58BE0CD9" w:rsidR="00B7131F" w:rsidRPr="00B7131F" w:rsidRDefault="00B7131F" w:rsidP="001E152C">
            <w:pPr>
              <w:pStyle w:val="TableCell"/>
              <w:cnfStyle w:val="000000000000" w:firstRow="0" w:lastRow="0" w:firstColumn="0" w:lastColumn="0" w:oddVBand="0" w:evenVBand="0" w:oddHBand="0" w:evenHBand="0" w:firstRowFirstColumn="0" w:firstRowLastColumn="0" w:lastRowFirstColumn="0" w:lastRowLastColumn="0"/>
            </w:pPr>
            <w:r w:rsidRPr="00B7131F">
              <w:t>ST</w:t>
            </w:r>
            <w:r w:rsidR="009337DD">
              <w:fldChar w:fldCharType="begin"/>
            </w:r>
            <w:r w:rsidR="009337DD">
              <w:instrText xml:space="preserve"> XE "</w:instrText>
            </w:r>
            <w:r w:rsidR="009337DD" w:rsidRPr="00144F5B">
              <w:instrText>Completion Time Statistics</w:instrText>
            </w:r>
            <w:r w:rsidR="009337DD">
              <w:instrText xml:space="preserve">" </w:instrText>
            </w:r>
            <w:r w:rsidR="009337DD">
              <w:fldChar w:fldCharType="end"/>
            </w:r>
          </w:p>
        </w:tc>
        <w:tc>
          <w:tcPr>
            <w:tcW w:w="1368" w:type="dxa"/>
          </w:tcPr>
          <w:p w14:paraId="6E17EF26" w14:textId="77777777" w:rsidR="00B7131F" w:rsidRPr="00B7131F" w:rsidRDefault="00B7131F" w:rsidP="001E152C">
            <w:pPr>
              <w:pStyle w:val="TableCell"/>
              <w:cnfStyle w:val="000000000000" w:firstRow="0" w:lastRow="0" w:firstColumn="0" w:lastColumn="0" w:oddVBand="0" w:evenVBand="0" w:oddHBand="0" w:evenHBand="0" w:firstRowFirstColumn="0" w:firstRowLastColumn="0" w:lastRowFirstColumn="0" w:lastRowLastColumn="0"/>
            </w:pPr>
            <w:r w:rsidRPr="00B7131F">
              <w:t>B</w:t>
            </w:r>
          </w:p>
        </w:tc>
        <w:tc>
          <w:tcPr>
            <w:tcW w:w="1368" w:type="dxa"/>
          </w:tcPr>
          <w:p w14:paraId="273E87DB" w14:textId="77777777" w:rsidR="00B7131F" w:rsidRPr="00B7131F" w:rsidRDefault="00B7131F" w:rsidP="001E152C">
            <w:pPr>
              <w:pStyle w:val="TableCell"/>
              <w:cnfStyle w:val="000000000000" w:firstRow="0" w:lastRow="0" w:firstColumn="0" w:lastColumn="0" w:oddVBand="0" w:evenVBand="0" w:oddHBand="0" w:evenHBand="0" w:firstRowFirstColumn="0" w:firstRowLastColumn="0" w:lastRowFirstColumn="0" w:lastRowLastColumn="0"/>
            </w:pPr>
          </w:p>
        </w:tc>
        <w:tc>
          <w:tcPr>
            <w:tcW w:w="1368" w:type="dxa"/>
          </w:tcPr>
          <w:p w14:paraId="24EEAA90" w14:textId="77777777" w:rsidR="00B7131F" w:rsidRPr="00B7131F" w:rsidRDefault="00B7131F" w:rsidP="001E152C">
            <w:pPr>
              <w:pStyle w:val="TableCell"/>
              <w:cnfStyle w:val="000000000000" w:firstRow="0" w:lastRow="0" w:firstColumn="0" w:lastColumn="0" w:oddVBand="0" w:evenVBand="0" w:oddHBand="0" w:evenHBand="0" w:firstRowFirstColumn="0" w:firstRowLastColumn="0" w:lastRowFirstColumn="0" w:lastRowLastColumn="0"/>
            </w:pPr>
            <w:r w:rsidRPr="00B7131F">
              <w:t>Diagnosis Description</w:t>
            </w:r>
          </w:p>
        </w:tc>
        <w:tc>
          <w:tcPr>
            <w:tcW w:w="1368" w:type="dxa"/>
          </w:tcPr>
          <w:p w14:paraId="73120D28" w14:textId="77777777" w:rsidR="00B7131F" w:rsidRPr="00B7131F" w:rsidRDefault="00B7131F" w:rsidP="001E152C">
            <w:pPr>
              <w:pStyle w:val="TableCell"/>
              <w:cnfStyle w:val="000000000000" w:firstRow="0" w:lastRow="0" w:firstColumn="0" w:lastColumn="0" w:oddVBand="0" w:evenVBand="0" w:oddHBand="0" w:evenHBand="0" w:firstRowFirstColumn="0" w:firstRowLastColumn="0" w:lastRowFirstColumn="0" w:lastRowLastColumn="0"/>
            </w:pPr>
            <w:r w:rsidRPr="00B7131F">
              <w:t>Not Used</w:t>
            </w:r>
          </w:p>
        </w:tc>
      </w:tr>
      <w:tr w:rsidR="00B7131F" w:rsidRPr="00B7131F" w14:paraId="699DAA9F" w14:textId="77777777" w:rsidTr="00B71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Pr>
          <w:p w14:paraId="224EFBA2" w14:textId="5F4DBC46" w:rsidR="00B7131F" w:rsidRPr="00B7131F" w:rsidRDefault="00B7131F" w:rsidP="001E152C">
            <w:pPr>
              <w:pStyle w:val="TableCell"/>
            </w:pPr>
            <w:r w:rsidRPr="00B7131F">
              <w:t>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p>
        </w:tc>
        <w:tc>
          <w:tcPr>
            <w:tcW w:w="1368" w:type="dxa"/>
          </w:tcPr>
          <w:p w14:paraId="4B18358A" w14:textId="5FAA0924" w:rsidR="00B7131F" w:rsidRPr="00B7131F" w:rsidRDefault="00B7131F" w:rsidP="001E152C">
            <w:pPr>
              <w:pStyle w:val="TableCell"/>
              <w:cnfStyle w:val="000000100000" w:firstRow="0" w:lastRow="0" w:firstColumn="0" w:lastColumn="0" w:oddVBand="0" w:evenVBand="0" w:oddHBand="1" w:evenHBand="0" w:firstRowFirstColumn="0" w:firstRowLastColumn="0" w:lastRowFirstColumn="0" w:lastRowLastColumn="0"/>
            </w:pPr>
            <w:r w:rsidRPr="00B7131F">
              <w:t>26</w:t>
            </w:r>
            <w:r w:rsidR="009337DD">
              <w:fldChar w:fldCharType="begin"/>
            </w:r>
            <w:r w:rsidR="009337DD">
              <w:instrText xml:space="preserve"> XE "</w:instrText>
            </w:r>
            <w:r w:rsidR="009337DD" w:rsidRPr="00026D6A">
              <w:instrText>8</w:instrText>
            </w:r>
            <w:r w:rsidR="009337DD">
              <w:instrText xml:space="preserve">" </w:instrText>
            </w:r>
            <w:r w:rsidR="009337DD">
              <w:fldChar w:fldCharType="end"/>
            </w:r>
          </w:p>
        </w:tc>
        <w:tc>
          <w:tcPr>
            <w:tcW w:w="1368" w:type="dxa"/>
          </w:tcPr>
          <w:p w14:paraId="7ACAD81B" w14:textId="457F55B4" w:rsidR="00B7131F" w:rsidRPr="00B7131F" w:rsidRDefault="00B7131F" w:rsidP="001E152C">
            <w:pPr>
              <w:pStyle w:val="TableCell"/>
              <w:cnfStyle w:val="000000100000" w:firstRow="0" w:lastRow="0" w:firstColumn="0" w:lastColumn="0" w:oddVBand="0" w:evenVBand="0" w:oddHBand="1" w:evenHBand="0" w:firstRowFirstColumn="0" w:firstRowLastColumn="0" w:lastRowFirstColumn="0" w:lastRowLastColumn="0"/>
            </w:pPr>
            <w:r w:rsidRPr="00B7131F">
              <w:t>TS</w:t>
            </w:r>
            <w:r w:rsidR="009337DD">
              <w:fldChar w:fldCharType="begin"/>
            </w:r>
            <w:r w:rsidR="009337DD">
              <w:instrText xml:space="preserve"> XE "</w:instrText>
            </w:r>
            <w:r w:rsidR="009337DD" w:rsidRPr="00144F5B">
              <w:instrText>Print Completion Time Statistics Report</w:instrText>
            </w:r>
            <w:r w:rsidR="009337DD">
              <w:instrText xml:space="preserve">" </w:instrText>
            </w:r>
            <w:r w:rsidR="009337DD">
              <w:fldChar w:fldCharType="end"/>
            </w:r>
          </w:p>
        </w:tc>
        <w:tc>
          <w:tcPr>
            <w:tcW w:w="1368" w:type="dxa"/>
          </w:tcPr>
          <w:p w14:paraId="52D17001" w14:textId="77777777" w:rsidR="00B7131F" w:rsidRPr="00B7131F" w:rsidRDefault="00B7131F" w:rsidP="001E152C">
            <w:pPr>
              <w:pStyle w:val="TableCell"/>
              <w:cnfStyle w:val="000000100000" w:firstRow="0" w:lastRow="0" w:firstColumn="0" w:lastColumn="0" w:oddVBand="0" w:evenVBand="0" w:oddHBand="1" w:evenHBand="0" w:firstRowFirstColumn="0" w:firstRowLastColumn="0" w:lastRowFirstColumn="0" w:lastRowLastColumn="0"/>
            </w:pPr>
            <w:r w:rsidRPr="00B7131F">
              <w:t>O</w:t>
            </w:r>
          </w:p>
        </w:tc>
        <w:tc>
          <w:tcPr>
            <w:tcW w:w="1368" w:type="dxa"/>
          </w:tcPr>
          <w:p w14:paraId="47C2BB4B" w14:textId="77777777" w:rsidR="00B7131F" w:rsidRPr="00B7131F" w:rsidRDefault="00B7131F" w:rsidP="001E152C">
            <w:pPr>
              <w:pStyle w:val="TableCell"/>
              <w:cnfStyle w:val="000000100000" w:firstRow="0" w:lastRow="0" w:firstColumn="0" w:lastColumn="0" w:oddVBand="0" w:evenVBand="0" w:oddHBand="1" w:evenHBand="0" w:firstRowFirstColumn="0" w:firstRowLastColumn="0" w:lastRowFirstColumn="0" w:lastRowLastColumn="0"/>
            </w:pPr>
          </w:p>
        </w:tc>
        <w:tc>
          <w:tcPr>
            <w:tcW w:w="1368" w:type="dxa"/>
          </w:tcPr>
          <w:p w14:paraId="1497F96D" w14:textId="3C9DF36D" w:rsidR="00B7131F" w:rsidRPr="00B7131F" w:rsidRDefault="00B7131F" w:rsidP="001E152C">
            <w:pPr>
              <w:pStyle w:val="TableCell"/>
              <w:cnfStyle w:val="000000100000" w:firstRow="0" w:lastRow="0" w:firstColumn="0" w:lastColumn="0" w:oddVBand="0" w:evenVBand="0" w:oddHBand="1" w:evenHBand="0" w:firstRowFirstColumn="0" w:firstRowLastColumn="0" w:lastRowFirstColumn="0" w:lastRowLastColumn="0"/>
            </w:pPr>
            <w:r w:rsidRPr="00B7131F">
              <w:t>Diagnosis Date/</w:t>
            </w:r>
            <w:r w:rsidR="009337DD">
              <w:fldChar w:fldCharType="begin"/>
            </w:r>
            <w:r w:rsidR="009337DD">
              <w:instrText xml:space="preserve"> XE "</w:instrText>
            </w:r>
            <w:r w:rsidR="009337DD" w:rsidRPr="0051033F">
              <w:instrText>Patch</w:instrText>
            </w:r>
            <w:r w:rsidR="009337DD">
              <w:instrText xml:space="preserve">" </w:instrText>
            </w:r>
            <w:r w:rsidR="009337DD">
              <w:fldChar w:fldCharType="end"/>
            </w:r>
            <w:r w:rsidRPr="00B7131F">
              <w:t>Time</w:t>
            </w:r>
          </w:p>
        </w:tc>
        <w:tc>
          <w:tcPr>
            <w:tcW w:w="1368" w:type="dxa"/>
          </w:tcPr>
          <w:p w14:paraId="25488186" w14:textId="77777777" w:rsidR="00B7131F" w:rsidRPr="00B7131F" w:rsidRDefault="00B7131F" w:rsidP="001E152C">
            <w:pPr>
              <w:pStyle w:val="TableCell"/>
              <w:cnfStyle w:val="000000100000" w:firstRow="0" w:lastRow="0" w:firstColumn="0" w:lastColumn="0" w:oddVBand="0" w:evenVBand="0" w:oddHBand="1" w:evenHBand="0" w:firstRowFirstColumn="0" w:firstRowLastColumn="0" w:lastRowFirstColumn="0" w:lastRowLastColumn="0"/>
            </w:pPr>
            <w:r w:rsidRPr="00B7131F">
              <w:t>Not Used</w:t>
            </w:r>
          </w:p>
        </w:tc>
      </w:tr>
      <w:tr w:rsidR="00B7131F" w:rsidRPr="00B7131F" w14:paraId="0CB28A75" w14:textId="77777777" w:rsidTr="00B7131F">
        <w:tc>
          <w:tcPr>
            <w:cnfStyle w:val="001000000000" w:firstRow="0" w:lastRow="0" w:firstColumn="1" w:lastColumn="0" w:oddVBand="0" w:evenVBand="0" w:oddHBand="0" w:evenHBand="0" w:firstRowFirstColumn="0" w:firstRowLastColumn="0" w:lastRowFirstColumn="0" w:lastRowLastColumn="0"/>
            <w:tcW w:w="1368" w:type="dxa"/>
          </w:tcPr>
          <w:p w14:paraId="60A797C3" w14:textId="5967336A" w:rsidR="00B7131F" w:rsidRPr="00B7131F" w:rsidRDefault="00B7131F" w:rsidP="001E152C">
            <w:pPr>
              <w:pStyle w:val="TableCell"/>
            </w:pPr>
            <w:r w:rsidRPr="00B7131F">
              <w:t>6</w:t>
            </w:r>
            <w:r w:rsidR="009337DD">
              <w:fldChar w:fldCharType="begin"/>
            </w:r>
            <w:r w:rsidR="009337DD">
              <w:instrText xml:space="preserve"> XE "</w:instrText>
            </w:r>
            <w:r w:rsidR="009337DD" w:rsidRPr="00554A5D">
              <w:instrText>Response Level Code</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Originating Referral Identifier</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DA7EB3">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p>
        </w:tc>
        <w:tc>
          <w:tcPr>
            <w:tcW w:w="1368" w:type="dxa"/>
          </w:tcPr>
          <w:p w14:paraId="1875F34D" w14:textId="307437D4" w:rsidR="00B7131F" w:rsidRPr="00B7131F" w:rsidRDefault="00B7131F" w:rsidP="001E152C">
            <w:pPr>
              <w:pStyle w:val="TableCell"/>
              <w:cnfStyle w:val="000000000000" w:firstRow="0" w:lastRow="0" w:firstColumn="0" w:lastColumn="0" w:oddVBand="0" w:evenVBand="0" w:oddHBand="0" w:evenHBand="0" w:firstRowFirstColumn="0" w:firstRowLastColumn="0" w:lastRowFirstColumn="0" w:lastRowLastColumn="0"/>
            </w:pPr>
            <w:r w:rsidRPr="00B7131F">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sz w:val="24"/>
                <w:szCs w:val="24"/>
              </w:rPr>
              <w:instrText>SERVICE USAGE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p>
        </w:tc>
        <w:tc>
          <w:tcPr>
            <w:tcW w:w="1368" w:type="dxa"/>
          </w:tcPr>
          <w:p w14:paraId="00039430" w14:textId="77777777" w:rsidR="00B7131F" w:rsidRPr="00B7131F" w:rsidRDefault="00B7131F" w:rsidP="001E152C">
            <w:pPr>
              <w:pStyle w:val="TableCell"/>
              <w:cnfStyle w:val="000000000000" w:firstRow="0" w:lastRow="0" w:firstColumn="0" w:lastColumn="0" w:oddVBand="0" w:evenVBand="0" w:oddHBand="0" w:evenHBand="0" w:firstRowFirstColumn="0" w:firstRowLastColumn="0" w:lastRowFirstColumn="0" w:lastRowLastColumn="0"/>
            </w:pPr>
            <w:r w:rsidRPr="00B7131F">
              <w:t>IS</w:t>
            </w:r>
          </w:p>
        </w:tc>
        <w:tc>
          <w:tcPr>
            <w:tcW w:w="1368" w:type="dxa"/>
          </w:tcPr>
          <w:p w14:paraId="2458A64B" w14:textId="77777777" w:rsidR="00B7131F" w:rsidRPr="00B7131F" w:rsidRDefault="00B7131F" w:rsidP="001E152C">
            <w:pPr>
              <w:pStyle w:val="TableCell"/>
              <w:cnfStyle w:val="000000000000" w:firstRow="0" w:lastRow="0" w:firstColumn="0" w:lastColumn="0" w:oddVBand="0" w:evenVBand="0" w:oddHBand="0" w:evenHBand="0" w:firstRowFirstColumn="0" w:firstRowLastColumn="0" w:lastRowFirstColumn="0" w:lastRowLastColumn="0"/>
            </w:pPr>
            <w:r w:rsidRPr="00B7131F">
              <w:t>R</w:t>
            </w:r>
          </w:p>
        </w:tc>
        <w:tc>
          <w:tcPr>
            <w:tcW w:w="1368" w:type="dxa"/>
          </w:tcPr>
          <w:p w14:paraId="77F04F34" w14:textId="77777777" w:rsidR="00B7131F" w:rsidRPr="00B7131F" w:rsidRDefault="00B7131F" w:rsidP="001E152C">
            <w:pPr>
              <w:pStyle w:val="TableCell"/>
              <w:cnfStyle w:val="000000000000" w:firstRow="0" w:lastRow="0" w:firstColumn="0" w:lastColumn="0" w:oddVBand="0" w:evenVBand="0" w:oddHBand="0" w:evenHBand="0" w:firstRowFirstColumn="0" w:firstRowLastColumn="0" w:lastRowFirstColumn="0" w:lastRowLastColumn="0"/>
            </w:pPr>
            <w:r w:rsidRPr="00B7131F">
              <w:t>0052</w:t>
            </w:r>
          </w:p>
        </w:tc>
        <w:tc>
          <w:tcPr>
            <w:tcW w:w="1368" w:type="dxa"/>
          </w:tcPr>
          <w:p w14:paraId="591B8240" w14:textId="77777777" w:rsidR="00B7131F" w:rsidRPr="00B7131F" w:rsidRDefault="00B7131F" w:rsidP="001E152C">
            <w:pPr>
              <w:pStyle w:val="TableCell"/>
              <w:cnfStyle w:val="000000000000" w:firstRow="0" w:lastRow="0" w:firstColumn="0" w:lastColumn="0" w:oddVBand="0" w:evenVBand="0" w:oddHBand="0" w:evenHBand="0" w:firstRowFirstColumn="0" w:firstRowLastColumn="0" w:lastRowFirstColumn="0" w:lastRowLastColumn="0"/>
            </w:pPr>
            <w:r w:rsidRPr="00B7131F">
              <w:t>Diagnosis Type</w:t>
            </w:r>
          </w:p>
        </w:tc>
        <w:tc>
          <w:tcPr>
            <w:tcW w:w="1368" w:type="dxa"/>
          </w:tcPr>
          <w:p w14:paraId="0F60B954" w14:textId="77777777" w:rsidR="00B7131F" w:rsidRPr="00B7131F" w:rsidRDefault="00B7131F" w:rsidP="001E152C">
            <w:pPr>
              <w:pStyle w:val="TableCell"/>
              <w:cnfStyle w:val="000000000000" w:firstRow="0" w:lastRow="0" w:firstColumn="0" w:lastColumn="0" w:oddVBand="0" w:evenVBand="0" w:oddHBand="0" w:evenHBand="0" w:firstRowFirstColumn="0" w:firstRowLastColumn="0" w:lastRowFirstColumn="0" w:lastRowLastColumn="0"/>
            </w:pPr>
            <w:r w:rsidRPr="00B7131F">
              <w:t>“W” - Working</w:t>
            </w:r>
          </w:p>
        </w:tc>
      </w:tr>
    </w:tbl>
    <w:p w14:paraId="5BBDF11A" w14:textId="77777777" w:rsidR="00B7131F" w:rsidRDefault="00B7131F" w:rsidP="00B7131F">
      <w:pPr>
        <w:spacing w:after="0"/>
      </w:pPr>
    </w:p>
    <w:p w14:paraId="6B349250" w14:textId="6814EF02" w:rsidR="00B96A26" w:rsidRDefault="00B7131F">
      <w:pPr>
        <w:pStyle w:val="ListParagraph"/>
        <w:numPr>
          <w:ilvl w:val="0"/>
          <w:numId w:val="63"/>
        </w:numPr>
      </w:pPr>
      <w:r>
        <w:t xml:space="preserve">Note </w:t>
      </w:r>
      <w:r w:rsidR="00B96A26">
        <w:t>DG1 fields past DG1.6 are not used and not shown to save space</w:t>
      </w:r>
      <w:r>
        <w:t>.</w:t>
      </w:r>
      <w:r w:rsidR="009337DD">
        <w:fldChar w:fldCharType="begin"/>
      </w:r>
      <w:r w:rsidR="009337DD">
        <w:instrText xml:space="preserve"> XE "Note DG1 fields past DG1.6 are not used and not shown to save space." </w:instrText>
      </w:r>
      <w:r w:rsidR="009337DD">
        <w:fldChar w:fldCharType="end"/>
      </w:r>
    </w:p>
    <w:p w14:paraId="4C95C4C9" w14:textId="556C0364" w:rsidR="00503254" w:rsidRDefault="00503254">
      <w:pPr>
        <w:spacing w:after="0"/>
      </w:pPr>
    </w:p>
    <w:p w14:paraId="12B84E3B" w14:textId="632D1CD6" w:rsidR="00B96A26" w:rsidRDefault="00B7131F" w:rsidP="00A048D6">
      <w:r>
        <w:t xml:space="preserve">Refer to </w:t>
      </w:r>
      <w:bookmarkStart w:id="238" w:name="_Hlk140729466"/>
      <w:r>
        <w:t>Table 14-15</w:t>
      </w:r>
      <w:bookmarkEnd w:id="238"/>
      <w:r>
        <w:t xml:space="preserve">. Note </w:t>
      </w:r>
      <w:r w:rsidR="00B96A26">
        <w:t xml:space="preserve">REF_I12 OBR - Observation Request Segment </w:t>
      </w:r>
      <w:r>
        <w:t xml:space="preserve">is the </w:t>
      </w:r>
      <w:r w:rsidR="00B96A26">
        <w:t>same for all message types</w:t>
      </w:r>
      <w:r>
        <w:t>.</w:t>
      </w:r>
      <w:r w:rsidR="009337DD">
        <w:fldChar w:fldCharType="begin"/>
      </w:r>
      <w:r w:rsidR="009337DD">
        <w:instrText xml:space="preserve"> XE "Refer to Table 14-15. Note REF_I12 OBR - Observation Request Segment is the same for all message types." </w:instrText>
      </w:r>
      <w:r w:rsidR="009337DD">
        <w:fldChar w:fldCharType="end"/>
      </w:r>
    </w:p>
    <w:p w14:paraId="6B151E38" w14:textId="770C357A" w:rsidR="00B7131F" w:rsidRDefault="00B7131F" w:rsidP="00B7131F">
      <w:pPr>
        <w:pStyle w:val="Caption"/>
      </w:pPr>
      <w:bookmarkStart w:id="239" w:name="_Toc145585552"/>
      <w:r w:rsidRPr="00B7131F">
        <w:t>Table 14-15</w:t>
      </w:r>
      <w:r>
        <w:t xml:space="preserve">: </w:t>
      </w:r>
      <w:r w:rsidRPr="00B7131F">
        <w:t>REF_I12 OBR - Observation Request Segment</w:t>
      </w:r>
      <w:bookmarkEnd w:id="239"/>
      <w:r w:rsidR="009337DD">
        <w:fldChar w:fldCharType="begin"/>
      </w:r>
      <w:r w:rsidR="009337DD">
        <w:instrText xml:space="preserve"> XE "</w:instrText>
      </w:r>
      <w:r w:rsidR="009337DD" w:rsidRPr="00104826">
        <w:rPr>
          <w:rStyle w:val="Hyperlink"/>
          <w:noProof/>
        </w:rPr>
        <w:instrText>Table 14-15: REF_I12 OBR - Observation Request Segment</w:instrText>
      </w:r>
      <w:r w:rsidR="009337DD">
        <w:rPr>
          <w:noProof/>
          <w:webHidden/>
        </w:rPr>
        <w:tab/>
      </w:r>
      <w:r w:rsidR="009337DD">
        <w:rPr>
          <w:noProof/>
          <w:webHidden/>
        </w:rPr>
        <w:fldChar w:fldCharType="begin"/>
      </w:r>
      <w:r w:rsidR="009337DD">
        <w:rPr>
          <w:noProof/>
          <w:webHidden/>
        </w:rPr>
        <w:instrText xml:space="preserve"> PAGEREF _Toc144361732 \h </w:instrText>
      </w:r>
      <w:r w:rsidR="009337DD">
        <w:rPr>
          <w:noProof/>
          <w:webHidden/>
        </w:rPr>
      </w:r>
      <w:r w:rsidR="009337DD">
        <w:rPr>
          <w:noProof/>
          <w:webHidden/>
        </w:rPr>
        <w:fldChar w:fldCharType="separate"/>
      </w:r>
      <w:r w:rsidR="009337DD">
        <w:rPr>
          <w:noProof/>
          <w:webHidden/>
        </w:rPr>
        <w:instrText>133</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w:instrText>
      </w:r>
      <w:r w:rsidR="009337DD" w:rsidRPr="00B7131F">
        <w:instrText>Table 14-15</w:instrText>
      </w:r>
      <w:r w:rsidR="009337DD">
        <w:instrText xml:space="preserve">: </w:instrText>
      </w:r>
      <w:r w:rsidR="009337DD" w:rsidRPr="00B7131F">
        <w:instrText>REF_I12 OBR - Observation Request Segment</w:instrText>
      </w:r>
      <w:r w:rsidR="009337DD">
        <w:instrText xml:space="preserve">" </w:instrText>
      </w:r>
      <w:r w:rsidR="009337DD">
        <w:fldChar w:fldCharType="end"/>
      </w:r>
    </w:p>
    <w:tbl>
      <w:tblPr>
        <w:tblStyle w:val="OITTable1"/>
        <w:tblW w:w="0" w:type="auto"/>
        <w:tblLook w:val="04A0" w:firstRow="1" w:lastRow="0" w:firstColumn="1" w:lastColumn="0" w:noHBand="0" w:noVBand="1"/>
      </w:tblPr>
      <w:tblGrid>
        <w:gridCol w:w="1188"/>
        <w:gridCol w:w="1183"/>
        <w:gridCol w:w="1161"/>
        <w:gridCol w:w="1188"/>
        <w:gridCol w:w="1204"/>
        <w:gridCol w:w="1305"/>
        <w:gridCol w:w="2121"/>
      </w:tblGrid>
      <w:tr w:rsidR="00B7131F" w:rsidRPr="00B7131F" w14:paraId="208D2857" w14:textId="77777777" w:rsidTr="003F4A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1" w:type="dxa"/>
          </w:tcPr>
          <w:p w14:paraId="7A9F35B6" w14:textId="4C112049" w:rsidR="00B7131F" w:rsidRPr="00B7131F" w:rsidRDefault="00B7131F" w:rsidP="0051033F">
            <w:pPr>
              <w:pStyle w:val="TableHeading"/>
              <w:rPr>
                <w:b/>
                <w:bCs/>
              </w:rPr>
            </w:pPr>
            <w:r w:rsidRPr="00B7131F">
              <w:rPr>
                <w:b/>
                <w:bCs/>
              </w:rPr>
              <w:t>SEQ</w:t>
            </w:r>
            <w:r w:rsidR="009337DD">
              <w:fldChar w:fldCharType="begin"/>
            </w:r>
            <w:r w:rsidR="009337DD">
              <w:rPr>
                <w:b/>
                <w:bCs/>
              </w:rPr>
              <w:instrText xml:space="preserve"> XE "</w:instrText>
            </w:r>
            <w:r w:rsidR="009337DD" w:rsidRPr="00634687">
              <w:rPr>
                <w:b/>
                <w:bCs/>
              </w:rPr>
              <w:instrText>LEN</w:instrText>
            </w:r>
            <w:r w:rsidR="009337DD">
              <w:rPr>
                <w:b/>
                <w:bCs/>
              </w:rPr>
              <w:instrText xml:space="preserve">" </w:instrText>
            </w:r>
            <w:r w:rsidR="009337DD">
              <w:fldChar w:fldCharType="end"/>
            </w:r>
          </w:p>
        </w:tc>
        <w:tc>
          <w:tcPr>
            <w:tcW w:w="1207" w:type="dxa"/>
          </w:tcPr>
          <w:p w14:paraId="48DC8A51" w14:textId="77777777" w:rsidR="00B7131F" w:rsidRPr="00B7131F" w:rsidRDefault="00B7131F" w:rsidP="0051033F">
            <w:pPr>
              <w:pStyle w:val="TableHeading"/>
              <w:cnfStyle w:val="100000000000" w:firstRow="1" w:lastRow="0" w:firstColumn="0" w:lastColumn="0" w:oddVBand="0" w:evenVBand="0" w:oddHBand="0" w:evenHBand="0" w:firstRowFirstColumn="0" w:firstRowLastColumn="0" w:lastRowFirstColumn="0" w:lastRowLastColumn="0"/>
              <w:rPr>
                <w:b/>
                <w:bCs/>
              </w:rPr>
            </w:pPr>
            <w:r w:rsidRPr="00B7131F">
              <w:rPr>
                <w:b/>
                <w:bCs/>
              </w:rPr>
              <w:t>LEN</w:t>
            </w:r>
          </w:p>
        </w:tc>
        <w:tc>
          <w:tcPr>
            <w:tcW w:w="1188" w:type="dxa"/>
          </w:tcPr>
          <w:p w14:paraId="4FB3215D" w14:textId="77777777" w:rsidR="00B7131F" w:rsidRPr="00B7131F" w:rsidRDefault="00B7131F" w:rsidP="0051033F">
            <w:pPr>
              <w:pStyle w:val="TableHeading"/>
              <w:cnfStyle w:val="100000000000" w:firstRow="1" w:lastRow="0" w:firstColumn="0" w:lastColumn="0" w:oddVBand="0" w:evenVBand="0" w:oddHBand="0" w:evenHBand="0" w:firstRowFirstColumn="0" w:firstRowLastColumn="0" w:lastRowFirstColumn="0" w:lastRowLastColumn="0"/>
              <w:rPr>
                <w:b/>
                <w:bCs/>
              </w:rPr>
            </w:pPr>
            <w:r w:rsidRPr="00B7131F">
              <w:rPr>
                <w:b/>
                <w:bCs/>
              </w:rPr>
              <w:t>DT</w:t>
            </w:r>
          </w:p>
        </w:tc>
        <w:tc>
          <w:tcPr>
            <w:tcW w:w="1211" w:type="dxa"/>
          </w:tcPr>
          <w:p w14:paraId="2613C1C1" w14:textId="77777777" w:rsidR="00B7131F" w:rsidRPr="00B7131F" w:rsidRDefault="00B7131F" w:rsidP="0051033F">
            <w:pPr>
              <w:pStyle w:val="TableHeading"/>
              <w:cnfStyle w:val="100000000000" w:firstRow="1" w:lastRow="0" w:firstColumn="0" w:lastColumn="0" w:oddVBand="0" w:evenVBand="0" w:oddHBand="0" w:evenHBand="0" w:firstRowFirstColumn="0" w:firstRowLastColumn="0" w:lastRowFirstColumn="0" w:lastRowLastColumn="0"/>
              <w:rPr>
                <w:b/>
                <w:bCs/>
              </w:rPr>
            </w:pPr>
            <w:r w:rsidRPr="00B7131F">
              <w:rPr>
                <w:b/>
                <w:bCs/>
              </w:rPr>
              <w:t>R/O</w:t>
            </w:r>
          </w:p>
        </w:tc>
        <w:tc>
          <w:tcPr>
            <w:tcW w:w="1225" w:type="dxa"/>
          </w:tcPr>
          <w:p w14:paraId="5EFCE234" w14:textId="77777777" w:rsidR="00B7131F" w:rsidRPr="00B7131F" w:rsidRDefault="00B7131F" w:rsidP="0051033F">
            <w:pPr>
              <w:pStyle w:val="TableHeading"/>
              <w:cnfStyle w:val="100000000000" w:firstRow="1" w:lastRow="0" w:firstColumn="0" w:lastColumn="0" w:oddVBand="0" w:evenVBand="0" w:oddHBand="0" w:evenHBand="0" w:firstRowFirstColumn="0" w:firstRowLastColumn="0" w:lastRowFirstColumn="0" w:lastRowLastColumn="0"/>
              <w:rPr>
                <w:b/>
                <w:bCs/>
              </w:rPr>
            </w:pPr>
            <w:r w:rsidRPr="00B7131F">
              <w:rPr>
                <w:b/>
                <w:bCs/>
              </w:rPr>
              <w:t>TBL#</w:t>
            </w:r>
          </w:p>
        </w:tc>
        <w:tc>
          <w:tcPr>
            <w:tcW w:w="1313" w:type="dxa"/>
          </w:tcPr>
          <w:p w14:paraId="267EBD9C" w14:textId="319A4D61" w:rsidR="00B7131F" w:rsidRPr="00B7131F" w:rsidRDefault="00B7131F" w:rsidP="0051033F">
            <w:pPr>
              <w:pStyle w:val="TableHeading"/>
              <w:cnfStyle w:val="100000000000" w:firstRow="1" w:lastRow="0" w:firstColumn="0" w:lastColumn="0" w:oddVBand="0" w:evenVBand="0" w:oddHBand="0" w:evenHBand="0" w:firstRowFirstColumn="0" w:firstRowLastColumn="0" w:lastRowFirstColumn="0" w:lastRowLastColumn="0"/>
              <w:rPr>
                <w:b/>
                <w:bCs/>
              </w:rPr>
            </w:pPr>
            <w:r w:rsidRPr="00B7131F">
              <w:rPr>
                <w:b/>
                <w:bCs/>
              </w:rPr>
              <w:t>Element Name</w:t>
            </w:r>
          </w:p>
        </w:tc>
        <w:tc>
          <w:tcPr>
            <w:tcW w:w="2121" w:type="dxa"/>
          </w:tcPr>
          <w:p w14:paraId="673CBF8B" w14:textId="41BC9474" w:rsidR="00B7131F" w:rsidRPr="00B7131F" w:rsidRDefault="00B7131F" w:rsidP="0051033F">
            <w:pPr>
              <w:pStyle w:val="TableHeading"/>
              <w:cnfStyle w:val="100000000000" w:firstRow="1" w:lastRow="0" w:firstColumn="0" w:lastColumn="0" w:oddVBand="0" w:evenVBand="0" w:oddHBand="0" w:evenHBand="0" w:firstRowFirstColumn="0" w:firstRowLastColumn="0" w:lastRowFirstColumn="0" w:lastRowLastColumn="0"/>
              <w:rPr>
                <w:b/>
                <w:bCs/>
              </w:rPr>
            </w:pPr>
            <w:r w:rsidRPr="00B7131F">
              <w:rPr>
                <w:b/>
                <w:bCs/>
              </w:rPr>
              <w:t>VistA Description</w:t>
            </w:r>
          </w:p>
        </w:tc>
      </w:tr>
      <w:tr w:rsidR="00B7131F" w:rsidRPr="00B7131F" w14:paraId="1C496FDA" w14:textId="77777777" w:rsidTr="00B71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tcPr>
          <w:p w14:paraId="62515A36" w14:textId="7130B498" w:rsidR="00B7131F" w:rsidRPr="00B7131F" w:rsidRDefault="00B7131F" w:rsidP="001E152C">
            <w:pPr>
              <w:pStyle w:val="TableCell"/>
            </w:pPr>
            <w:r w:rsidRPr="00B7131F">
              <w:t>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p>
        </w:tc>
        <w:tc>
          <w:tcPr>
            <w:tcW w:w="1207" w:type="dxa"/>
          </w:tcPr>
          <w:p w14:paraId="65FEA3D4" w14:textId="5D4ABC71" w:rsidR="00B7131F" w:rsidRPr="00B7131F" w:rsidRDefault="00B7131F" w:rsidP="001E152C">
            <w:pPr>
              <w:pStyle w:val="TableCell"/>
              <w:cnfStyle w:val="000000100000" w:firstRow="0" w:lastRow="0" w:firstColumn="0" w:lastColumn="0" w:oddVBand="0" w:evenVBand="0" w:oddHBand="1" w:evenHBand="0" w:firstRowFirstColumn="0" w:firstRowLastColumn="0" w:lastRowFirstColumn="0" w:lastRowLastColumn="0"/>
            </w:pPr>
            <w:r w:rsidRPr="00B7131F">
              <w:t>4</w:t>
            </w:r>
            <w:r w:rsidR="009337DD">
              <w:fldChar w:fldCharType="begin"/>
            </w:r>
            <w:r w:rsidR="009337DD">
              <w:instrText xml:space="preserve"> XE "</w:instrText>
            </w:r>
            <w:r w:rsidR="009337DD" w:rsidRPr="00554A5D">
              <w:instrText>Primary Key</w:instrText>
            </w:r>
            <w:r w:rsidR="009337DD">
              <w:instrText xml:space="preserve">" </w:instrText>
            </w:r>
            <w:r w:rsidR="009337DD">
              <w:fldChar w:fldCharType="end"/>
            </w:r>
            <w:r w:rsidR="009337DD">
              <w:fldChar w:fldCharType="begin"/>
            </w:r>
            <w:r w:rsidR="009337DD">
              <w:instrText xml:space="preserve"> XE "</w:instrText>
            </w:r>
            <w:r w:rsidR="009337DD" w:rsidRPr="00DB3B83">
              <w:instrText>15</w:instrText>
            </w:r>
            <w:r w:rsidR="009337DD">
              <w:instrText xml:space="preserve">" </w:instrText>
            </w:r>
            <w:r w:rsidR="009337DD">
              <w:fldChar w:fldCharType="end"/>
            </w:r>
            <w:r w:rsidR="009337DD">
              <w:fldChar w:fldCharType="begin"/>
            </w:r>
            <w:r w:rsidR="009337DD">
              <w:instrText xml:space="preserve"> XE "</w:instrText>
            </w:r>
            <w:r w:rsidR="009337DD" w:rsidRPr="00B7131F">
              <w:instrText>40</w:instrText>
            </w:r>
            <w:r w:rsidR="009337DD">
              <w:instrText xml:space="preserve">" </w:instrText>
            </w:r>
            <w:r w:rsidR="009337DD">
              <w:fldChar w:fldCharType="end"/>
            </w:r>
            <w:r w:rsidR="009337DD">
              <w:fldChar w:fldCharType="begin"/>
            </w:r>
            <w:r w:rsidR="009337DD">
              <w:instrText xml:space="preserve"> XE "</w:instrText>
            </w:r>
            <w:r w:rsidR="009337DD" w:rsidRPr="00B96A26">
              <w:instrText>SI</w:instrText>
            </w:r>
            <w:r w:rsidR="009337DD">
              <w:instrText xml:space="preserve">" </w:instrText>
            </w:r>
            <w:r w:rsidR="009337DD">
              <w:fldChar w:fldCharType="end"/>
            </w:r>
            <w:r w:rsidR="009337DD">
              <w:fldChar w:fldCharType="begin"/>
            </w:r>
            <w:r w:rsidR="009337DD">
              <w:instrText xml:space="preserve"> XE "</w:instrText>
            </w:r>
            <w:r w:rsidR="009337DD" w:rsidRPr="00DA7EB3">
              <w:instrText>60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Universal Service ID</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Facility</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Sub-ID</w:instrText>
            </w:r>
            <w:r w:rsidR="009337DD">
              <w:instrText xml:space="preserve">" </w:instrText>
            </w:r>
            <w:r w:rsidR="009337DD">
              <w:fldChar w:fldCharType="end"/>
            </w:r>
            <w:r w:rsidR="009337DD">
              <w:fldChar w:fldCharType="begin"/>
            </w:r>
            <w:r w:rsidR="009337DD">
              <w:instrText xml:space="preserve"> XE "</w:instrText>
            </w:r>
            <w:r w:rsidR="009337DD" w:rsidRPr="00634687">
              <w:instrText>20</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r w:rsidR="009337DD">
              <w:fldChar w:fldCharType="begin"/>
            </w:r>
            <w:r w:rsidR="009337DD">
              <w:instrText xml:space="preserve"> XE "</w:instrText>
            </w:r>
            <w:r w:rsidR="009337DD" w:rsidRPr="00693181">
              <w:instrText>1</w:instrText>
            </w:r>
            <w:r w:rsidR="009337DD">
              <w:instrText xml:space="preserve">" </w:instrText>
            </w:r>
            <w:r w:rsidR="009337DD">
              <w:fldChar w:fldCharType="end"/>
            </w:r>
          </w:p>
        </w:tc>
        <w:tc>
          <w:tcPr>
            <w:tcW w:w="1188" w:type="dxa"/>
          </w:tcPr>
          <w:p w14:paraId="74DFF087" w14:textId="77777777" w:rsidR="00B7131F" w:rsidRPr="00B7131F" w:rsidRDefault="00B7131F" w:rsidP="001E152C">
            <w:pPr>
              <w:pStyle w:val="TableCell"/>
              <w:cnfStyle w:val="000000100000" w:firstRow="0" w:lastRow="0" w:firstColumn="0" w:lastColumn="0" w:oddVBand="0" w:evenVBand="0" w:oddHBand="1" w:evenHBand="0" w:firstRowFirstColumn="0" w:firstRowLastColumn="0" w:lastRowFirstColumn="0" w:lastRowLastColumn="0"/>
            </w:pPr>
            <w:r w:rsidRPr="00B7131F">
              <w:t>SI</w:t>
            </w:r>
          </w:p>
        </w:tc>
        <w:tc>
          <w:tcPr>
            <w:tcW w:w="1211" w:type="dxa"/>
          </w:tcPr>
          <w:p w14:paraId="4E1B5631" w14:textId="77777777" w:rsidR="00B7131F" w:rsidRPr="00B7131F" w:rsidRDefault="00B7131F" w:rsidP="001E152C">
            <w:pPr>
              <w:pStyle w:val="TableCell"/>
              <w:cnfStyle w:val="000000100000" w:firstRow="0" w:lastRow="0" w:firstColumn="0" w:lastColumn="0" w:oddVBand="0" w:evenVBand="0" w:oddHBand="1" w:evenHBand="0" w:firstRowFirstColumn="0" w:firstRowLastColumn="0" w:lastRowFirstColumn="0" w:lastRowLastColumn="0"/>
            </w:pPr>
            <w:r w:rsidRPr="00B7131F">
              <w:t>R</w:t>
            </w:r>
          </w:p>
        </w:tc>
        <w:tc>
          <w:tcPr>
            <w:tcW w:w="1225" w:type="dxa"/>
          </w:tcPr>
          <w:p w14:paraId="09C6660D" w14:textId="77777777" w:rsidR="00B7131F" w:rsidRPr="00B7131F" w:rsidRDefault="00B7131F" w:rsidP="001E152C">
            <w:pPr>
              <w:pStyle w:val="TableCell"/>
              <w:cnfStyle w:val="000000100000" w:firstRow="0" w:lastRow="0" w:firstColumn="0" w:lastColumn="0" w:oddVBand="0" w:evenVBand="0" w:oddHBand="1" w:evenHBand="0" w:firstRowFirstColumn="0" w:firstRowLastColumn="0" w:lastRowFirstColumn="0" w:lastRowLastColumn="0"/>
            </w:pPr>
          </w:p>
        </w:tc>
        <w:tc>
          <w:tcPr>
            <w:tcW w:w="1313" w:type="dxa"/>
          </w:tcPr>
          <w:p w14:paraId="1B45C8CE" w14:textId="537E5D31" w:rsidR="00B7131F" w:rsidRPr="00B7131F" w:rsidRDefault="00B7131F" w:rsidP="001E152C">
            <w:pPr>
              <w:pStyle w:val="TableCell"/>
              <w:cnfStyle w:val="000000100000" w:firstRow="0" w:lastRow="0" w:firstColumn="0" w:lastColumn="0" w:oddVBand="0" w:evenVBand="0" w:oddHBand="1" w:evenHBand="0" w:firstRowFirstColumn="0" w:firstRowLastColumn="0" w:lastRowFirstColumn="0" w:lastRowLastColumn="0"/>
            </w:pPr>
            <w:r w:rsidRPr="00B7131F">
              <w:t>Set ID – OBR</w:t>
            </w:r>
            <w:r w:rsidR="009337DD">
              <w:fldChar w:fldCharType="begin"/>
            </w:r>
            <w:r w:rsidR="009337DD">
              <w:instrText xml:space="preserve"> XE "</w:instrText>
            </w:r>
            <w:r w:rsidR="009337DD" w:rsidRPr="009C4275">
              <w:instrText>Observation Request</w:instrText>
            </w:r>
            <w:r w:rsidR="009337DD">
              <w:instrText xml:space="preserve">" </w:instrText>
            </w:r>
            <w:r w:rsidR="009337DD">
              <w:fldChar w:fldCharType="end"/>
            </w:r>
            <w:r w:rsidR="009337DD">
              <w:fldChar w:fldCharType="begin"/>
            </w:r>
            <w:r w:rsidR="009337DD">
              <w:instrText xml:space="preserve"> XE "</w:instrText>
            </w:r>
            <w:r w:rsidR="009337DD" w:rsidRPr="001E152C">
              <w:instrText>2</w:instrText>
            </w:r>
            <w:r w:rsidR="009337DD">
              <w:instrText xml:space="preserve">" </w:instrText>
            </w:r>
            <w:r w:rsidR="009337DD">
              <w:fldChar w:fldCharType="end"/>
            </w:r>
          </w:p>
        </w:tc>
        <w:tc>
          <w:tcPr>
            <w:tcW w:w="2121" w:type="dxa"/>
          </w:tcPr>
          <w:p w14:paraId="5F3556A2" w14:textId="276742DA" w:rsidR="00B7131F" w:rsidRPr="00B7131F" w:rsidRDefault="00B7131F" w:rsidP="001E152C">
            <w:pPr>
              <w:pStyle w:val="TableCell"/>
              <w:cnfStyle w:val="000000100000" w:firstRow="0" w:lastRow="0" w:firstColumn="0" w:lastColumn="0" w:oddVBand="0" w:evenVBand="0" w:oddHBand="1" w:evenHBand="0" w:firstRowFirstColumn="0" w:firstRowLastColumn="0" w:lastRowFirstColumn="0" w:lastRowLastColumn="0"/>
            </w:pPr>
            <w:r w:rsidRPr="00B7131F">
              <w:t>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p>
        </w:tc>
      </w:tr>
      <w:tr w:rsidR="00B7131F" w:rsidRPr="00B7131F" w14:paraId="22B6A3D9" w14:textId="77777777" w:rsidTr="00B7131F">
        <w:tc>
          <w:tcPr>
            <w:cnfStyle w:val="001000000000" w:firstRow="0" w:lastRow="0" w:firstColumn="1" w:lastColumn="0" w:oddVBand="0" w:evenVBand="0" w:oddHBand="0" w:evenHBand="0" w:firstRowFirstColumn="0" w:firstRowLastColumn="0" w:lastRowFirstColumn="0" w:lastRowLastColumn="0"/>
            <w:tcW w:w="1211" w:type="dxa"/>
          </w:tcPr>
          <w:p w14:paraId="4854C05B" w14:textId="640C0589" w:rsidR="00B7131F" w:rsidRPr="00B7131F" w:rsidRDefault="00B7131F" w:rsidP="001E152C">
            <w:pPr>
              <w:pStyle w:val="TableCell"/>
            </w:pPr>
            <w:r w:rsidRPr="00B7131F">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val="0"/>
                <w:sz w:val="24"/>
                <w:szCs w:val="24"/>
              </w:rPr>
              <w:instrText>SERVICE USAGE</w:instrText>
            </w:r>
            <w:r w:rsidR="009337DD">
              <w:rPr>
                <w:bCs w:val="0"/>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p>
        </w:tc>
        <w:tc>
          <w:tcPr>
            <w:tcW w:w="1207" w:type="dxa"/>
          </w:tcPr>
          <w:p w14:paraId="76644BCE" w14:textId="585BFE3C" w:rsidR="00B7131F" w:rsidRPr="00B7131F" w:rsidRDefault="00B7131F" w:rsidP="001E152C">
            <w:pPr>
              <w:pStyle w:val="TableCell"/>
              <w:cnfStyle w:val="000000000000" w:firstRow="0" w:lastRow="0" w:firstColumn="0" w:lastColumn="0" w:oddVBand="0" w:evenVBand="0" w:oddHBand="0" w:evenHBand="0" w:firstRowFirstColumn="0" w:firstRowLastColumn="0" w:lastRowFirstColumn="0" w:lastRowLastColumn="0"/>
            </w:pPr>
            <w:r w:rsidRPr="00B7131F">
              <w:t>22</w:t>
            </w:r>
            <w:r w:rsidR="009337DD">
              <w:fldChar w:fldCharType="begin"/>
            </w:r>
            <w:r w:rsidR="009337DD">
              <w:instrText xml:space="preserve"> XE "</w:instrText>
            </w:r>
            <w:r w:rsidR="009337DD" w:rsidRPr="00693181">
              <w:instrText>8</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SecondOpinionDate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Results Rpt/Status Change - Date/Time</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026D6A">
              <w:instrText>2</w:instrText>
            </w:r>
            <w:r w:rsidR="009337DD">
              <w:instrText xml:space="preserve">" </w:instrText>
            </w:r>
            <w:r w:rsidR="009337DD">
              <w:fldChar w:fldCharType="end"/>
            </w:r>
          </w:p>
        </w:tc>
        <w:tc>
          <w:tcPr>
            <w:tcW w:w="1188" w:type="dxa"/>
          </w:tcPr>
          <w:p w14:paraId="00BD1B7F" w14:textId="77777777" w:rsidR="00B7131F" w:rsidRPr="00B7131F" w:rsidRDefault="00B7131F" w:rsidP="001E152C">
            <w:pPr>
              <w:pStyle w:val="TableCell"/>
              <w:cnfStyle w:val="000000000000" w:firstRow="0" w:lastRow="0" w:firstColumn="0" w:lastColumn="0" w:oddVBand="0" w:evenVBand="0" w:oddHBand="0" w:evenHBand="0" w:firstRowFirstColumn="0" w:firstRowLastColumn="0" w:lastRowFirstColumn="0" w:lastRowLastColumn="0"/>
            </w:pPr>
            <w:r w:rsidRPr="00B7131F">
              <w:t>EI</w:t>
            </w:r>
          </w:p>
        </w:tc>
        <w:tc>
          <w:tcPr>
            <w:tcW w:w="1211" w:type="dxa"/>
          </w:tcPr>
          <w:p w14:paraId="71D47BC6" w14:textId="77777777" w:rsidR="00B7131F" w:rsidRPr="00B7131F" w:rsidRDefault="00B7131F" w:rsidP="001E152C">
            <w:pPr>
              <w:pStyle w:val="TableCell"/>
              <w:cnfStyle w:val="000000000000" w:firstRow="0" w:lastRow="0" w:firstColumn="0" w:lastColumn="0" w:oddVBand="0" w:evenVBand="0" w:oddHBand="0" w:evenHBand="0" w:firstRowFirstColumn="0" w:firstRowLastColumn="0" w:lastRowFirstColumn="0" w:lastRowLastColumn="0"/>
            </w:pPr>
            <w:r w:rsidRPr="00B7131F">
              <w:t>R</w:t>
            </w:r>
          </w:p>
        </w:tc>
        <w:tc>
          <w:tcPr>
            <w:tcW w:w="1225" w:type="dxa"/>
          </w:tcPr>
          <w:p w14:paraId="7F9D5450" w14:textId="77777777" w:rsidR="00B7131F" w:rsidRPr="00B7131F" w:rsidRDefault="00B7131F" w:rsidP="001E152C">
            <w:pPr>
              <w:pStyle w:val="TableCell"/>
              <w:cnfStyle w:val="000000000000" w:firstRow="0" w:lastRow="0" w:firstColumn="0" w:lastColumn="0" w:oddVBand="0" w:evenVBand="0" w:oddHBand="0" w:evenHBand="0" w:firstRowFirstColumn="0" w:firstRowLastColumn="0" w:lastRowFirstColumn="0" w:lastRowLastColumn="0"/>
            </w:pPr>
          </w:p>
        </w:tc>
        <w:tc>
          <w:tcPr>
            <w:tcW w:w="1313" w:type="dxa"/>
          </w:tcPr>
          <w:p w14:paraId="51B87055" w14:textId="28FA0A07" w:rsidR="00B7131F" w:rsidRPr="00B7131F" w:rsidRDefault="00B7131F" w:rsidP="001E152C">
            <w:pPr>
              <w:pStyle w:val="TableCell"/>
              <w:cnfStyle w:val="000000000000" w:firstRow="0" w:lastRow="0" w:firstColumn="0" w:lastColumn="0" w:oddVBand="0" w:evenVBand="0" w:oddHBand="0" w:evenHBand="0" w:firstRowFirstColumn="0" w:firstRowLastColumn="0" w:lastRowFirstColumn="0" w:lastRowLastColumn="0"/>
            </w:pPr>
            <w:r w:rsidRPr="00B7131F">
              <w:t>Placer Order</w:t>
            </w:r>
            <w:r w:rsidR="009337DD">
              <w:fldChar w:fldCharType="begin"/>
            </w:r>
            <w:r w:rsidR="009337DD">
              <w:instrText xml:space="preserve"> XE "</w:instrText>
            </w:r>
            <w:r w:rsidR="009337DD" w:rsidRPr="002548B7">
              <w:instrText>A request for a consult (service/sub-specialty evaluation) or procedure (Electrocardiogram) to be completed for a patient.</w:instrText>
            </w:r>
            <w:r w:rsidR="009337DD">
              <w:instrText xml:space="preserve">" </w:instrText>
            </w:r>
            <w:r w:rsidR="009337DD">
              <w:fldChar w:fldCharType="end"/>
            </w:r>
            <w:r w:rsidRPr="00B7131F">
              <w:t xml:space="preserve"> Number</w:t>
            </w:r>
            <w:r w:rsidR="009337DD">
              <w:fldChar w:fldCharType="begin"/>
            </w:r>
            <w:r w:rsidR="009337DD">
              <w:instrText xml:space="preserve"> XE "</w:instrText>
            </w:r>
            <w:r w:rsidR="009337DD">
              <w:rPr>
                <w:color w:val="FFFFFF" w:themeColor="background1"/>
              </w:rPr>
              <w:instrText>Name"</w:instrText>
            </w:r>
            <w:r w:rsidR="009337DD">
              <w:instrText xml:space="preserve"> </w:instrText>
            </w:r>
            <w:r w:rsidR="009337DD">
              <w:fldChar w:fldCharType="end"/>
            </w:r>
          </w:p>
        </w:tc>
        <w:tc>
          <w:tcPr>
            <w:tcW w:w="2121" w:type="dxa"/>
          </w:tcPr>
          <w:p w14:paraId="2BBA3CAE" w14:textId="318ECCF6" w:rsidR="00B7131F" w:rsidRPr="00B7131F" w:rsidRDefault="00B7131F" w:rsidP="001E152C">
            <w:pPr>
              <w:pStyle w:val="TableCell"/>
              <w:cnfStyle w:val="000000000000" w:firstRow="0" w:lastRow="0" w:firstColumn="0" w:lastColumn="0" w:oddVBand="0" w:evenVBand="0" w:oddHBand="0" w:evenHBand="0" w:firstRowFirstColumn="0" w:firstRowLastColumn="0" w:lastRowFirstColumn="0" w:lastRowLastColumn="0"/>
            </w:pPr>
            <w:r w:rsidRPr="00B7131F">
              <w:t>Order</w:t>
            </w:r>
            <w:r w:rsidR="009337DD">
              <w:fldChar w:fldCharType="begin"/>
            </w:r>
            <w:r w:rsidR="009337DD">
              <w:instrText xml:space="preserve"> XE "</w:instrText>
            </w:r>
            <w:r w:rsidR="009337DD" w:rsidRPr="002548B7">
              <w:instrText>A request for a consult (service/sub-specialty evaluation) or procedure (Electrocardiogram) to be completed for a patient.</w:instrText>
            </w:r>
            <w:r w:rsidR="009337DD">
              <w:instrText xml:space="preserve">" </w:instrText>
            </w:r>
            <w:r w:rsidR="009337DD">
              <w:fldChar w:fldCharType="end"/>
            </w:r>
            <w:r w:rsidRPr="00B7131F">
              <w:t xml:space="preserve"> entry internal number;Orderable Item entry^OR</w:t>
            </w:r>
            <w:r w:rsidR="009337DD">
              <w:fldChar w:fldCharType="begin"/>
            </w:r>
            <w:r w:rsidR="009337DD">
              <w:instrText xml:space="preserve"> XE "OR" </w:instrText>
            </w:r>
            <w:r w:rsidR="009337DD">
              <w:fldChar w:fldCharType="end"/>
            </w:r>
            <w:r w:rsidRPr="00B7131F">
              <w:t xml:space="preserve"> from File 123,</w:t>
            </w:r>
            <w:r w:rsidR="009337DD">
              <w:fldChar w:fldCharType="begin"/>
            </w:r>
            <w:r w:rsidR="009337DD">
              <w:instrText xml:space="preserve"> XE "</w:instrText>
            </w:r>
            <w:r w:rsidR="009337DD" w:rsidRPr="00B96D13">
              <w:instrText>REQUEST/CONSULTATION FILE</w:instrText>
            </w:r>
            <w:r w:rsidR="009337DD">
              <w:instrText xml:space="preserve">" </w:instrText>
            </w:r>
            <w:r w:rsidR="009337DD">
              <w:fldChar w:fldCharType="end"/>
            </w:r>
            <w:r w:rsidRPr="00B7131F">
              <w:t xml:space="preserve"> field .03</w:t>
            </w:r>
          </w:p>
        </w:tc>
      </w:tr>
      <w:tr w:rsidR="00B7131F" w:rsidRPr="00B7131F" w14:paraId="68EB14E3" w14:textId="77777777" w:rsidTr="00B71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tcPr>
          <w:p w14:paraId="53B87DFE" w14:textId="69C3AB4F" w:rsidR="00B7131F" w:rsidRPr="00B7131F" w:rsidRDefault="00B7131F" w:rsidP="001E152C">
            <w:pPr>
              <w:pStyle w:val="TableCell"/>
            </w:pPr>
            <w:r w:rsidRPr="00B7131F">
              <w:t>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p>
        </w:tc>
        <w:tc>
          <w:tcPr>
            <w:tcW w:w="1207" w:type="dxa"/>
          </w:tcPr>
          <w:p w14:paraId="67C66205" w14:textId="3755A2D0" w:rsidR="00B7131F" w:rsidRPr="00B7131F" w:rsidRDefault="00B7131F" w:rsidP="001E152C">
            <w:pPr>
              <w:pStyle w:val="TableCell"/>
              <w:cnfStyle w:val="000000100000" w:firstRow="0" w:lastRow="0" w:firstColumn="0" w:lastColumn="0" w:oddVBand="0" w:evenVBand="0" w:oddHBand="1" w:evenHBand="0" w:firstRowFirstColumn="0" w:firstRowLastColumn="0" w:lastRowFirstColumn="0" w:lastRowLastColumn="0"/>
            </w:pPr>
            <w:r w:rsidRPr="00B7131F">
              <w:t>22</w:t>
            </w:r>
            <w:r w:rsidR="009337DD">
              <w:fldChar w:fldCharType="begin"/>
            </w:r>
            <w:r w:rsidR="009337DD">
              <w:instrText xml:space="preserve"> XE "</w:instrText>
            </w:r>
            <w:r w:rsidR="009337DD" w:rsidRPr="00693181">
              <w:instrText>8</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SecondOpinionDate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Results Rpt/Status Change - Date/Time</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026D6A">
              <w:instrText>2</w:instrText>
            </w:r>
            <w:r w:rsidR="009337DD">
              <w:instrText xml:space="preserve">" </w:instrText>
            </w:r>
            <w:r w:rsidR="009337DD">
              <w:fldChar w:fldCharType="end"/>
            </w:r>
          </w:p>
        </w:tc>
        <w:tc>
          <w:tcPr>
            <w:tcW w:w="1188" w:type="dxa"/>
          </w:tcPr>
          <w:p w14:paraId="40AB5779" w14:textId="77777777" w:rsidR="00B7131F" w:rsidRPr="00B7131F" w:rsidRDefault="00B7131F" w:rsidP="001E152C">
            <w:pPr>
              <w:pStyle w:val="TableCell"/>
              <w:cnfStyle w:val="000000100000" w:firstRow="0" w:lastRow="0" w:firstColumn="0" w:lastColumn="0" w:oddVBand="0" w:evenVBand="0" w:oddHBand="1" w:evenHBand="0" w:firstRowFirstColumn="0" w:firstRowLastColumn="0" w:lastRowFirstColumn="0" w:lastRowLastColumn="0"/>
            </w:pPr>
            <w:r w:rsidRPr="00B7131F">
              <w:t>EI</w:t>
            </w:r>
          </w:p>
        </w:tc>
        <w:tc>
          <w:tcPr>
            <w:tcW w:w="1211" w:type="dxa"/>
          </w:tcPr>
          <w:p w14:paraId="084787E4" w14:textId="77777777" w:rsidR="00B7131F" w:rsidRPr="00B7131F" w:rsidRDefault="00B7131F" w:rsidP="001E152C">
            <w:pPr>
              <w:pStyle w:val="TableCell"/>
              <w:cnfStyle w:val="000000100000" w:firstRow="0" w:lastRow="0" w:firstColumn="0" w:lastColumn="0" w:oddVBand="0" w:evenVBand="0" w:oddHBand="1" w:evenHBand="0" w:firstRowFirstColumn="0" w:firstRowLastColumn="0" w:lastRowFirstColumn="0" w:lastRowLastColumn="0"/>
            </w:pPr>
            <w:r w:rsidRPr="00B7131F">
              <w:t>R</w:t>
            </w:r>
          </w:p>
        </w:tc>
        <w:tc>
          <w:tcPr>
            <w:tcW w:w="1225" w:type="dxa"/>
          </w:tcPr>
          <w:p w14:paraId="3B34DB85" w14:textId="77777777" w:rsidR="00B7131F" w:rsidRPr="00B7131F" w:rsidRDefault="00B7131F" w:rsidP="001E152C">
            <w:pPr>
              <w:pStyle w:val="TableCell"/>
              <w:cnfStyle w:val="000000100000" w:firstRow="0" w:lastRow="0" w:firstColumn="0" w:lastColumn="0" w:oddVBand="0" w:evenVBand="0" w:oddHBand="1" w:evenHBand="0" w:firstRowFirstColumn="0" w:firstRowLastColumn="0" w:lastRowFirstColumn="0" w:lastRowLastColumn="0"/>
            </w:pPr>
          </w:p>
        </w:tc>
        <w:tc>
          <w:tcPr>
            <w:tcW w:w="1313" w:type="dxa"/>
          </w:tcPr>
          <w:p w14:paraId="75D63ECD" w14:textId="6786E2DD" w:rsidR="00B7131F" w:rsidRPr="00B7131F" w:rsidRDefault="00B7131F" w:rsidP="001E152C">
            <w:pPr>
              <w:pStyle w:val="TableCell"/>
              <w:cnfStyle w:val="000000100000" w:firstRow="0" w:lastRow="0" w:firstColumn="0" w:lastColumn="0" w:oddVBand="0" w:evenVBand="0" w:oddHBand="1" w:evenHBand="0" w:firstRowFirstColumn="0" w:firstRowLastColumn="0" w:lastRowFirstColumn="0" w:lastRowLastColumn="0"/>
            </w:pPr>
            <w:r w:rsidRPr="00B7131F">
              <w:t>Filler Order</w:t>
            </w:r>
            <w:r w:rsidR="009337DD">
              <w:fldChar w:fldCharType="begin"/>
            </w:r>
            <w:r w:rsidR="009337DD">
              <w:instrText xml:space="preserve"> XE "</w:instrText>
            </w:r>
            <w:r w:rsidR="009337DD" w:rsidRPr="002548B7">
              <w:instrText>A request for a consult (service/sub-specialty evaluation) or procedure (Electrocardiogram) to be completed for a patient.</w:instrText>
            </w:r>
            <w:r w:rsidR="009337DD">
              <w:instrText xml:space="preserve">" </w:instrText>
            </w:r>
            <w:r w:rsidR="009337DD">
              <w:fldChar w:fldCharType="end"/>
            </w:r>
            <w:r w:rsidRPr="00B7131F">
              <w:t xml:space="preserve"> Number</w:t>
            </w:r>
            <w:r w:rsidR="009337DD">
              <w:fldChar w:fldCharType="begin"/>
            </w:r>
            <w:r w:rsidR="009337DD">
              <w:instrText xml:space="preserve"> XE "</w:instrText>
            </w:r>
            <w:r w:rsidR="009337DD">
              <w:rPr>
                <w:color w:val="FFFFFF" w:themeColor="background1"/>
              </w:rPr>
              <w:instrText>Name"</w:instrText>
            </w:r>
            <w:r w:rsidR="009337DD">
              <w:instrText xml:space="preserve"> </w:instrText>
            </w:r>
            <w:r w:rsidR="009337DD">
              <w:fldChar w:fldCharType="end"/>
            </w:r>
          </w:p>
        </w:tc>
        <w:tc>
          <w:tcPr>
            <w:tcW w:w="2121" w:type="dxa"/>
          </w:tcPr>
          <w:p w14:paraId="3734353C" w14:textId="77777777" w:rsidR="00B7131F" w:rsidRPr="00B7131F" w:rsidRDefault="00B7131F" w:rsidP="001E152C">
            <w:pPr>
              <w:pStyle w:val="TableCell"/>
              <w:cnfStyle w:val="000000100000" w:firstRow="0" w:lastRow="0" w:firstColumn="0" w:lastColumn="0" w:oddVBand="0" w:evenVBand="0" w:oddHBand="1" w:evenHBand="0" w:firstRowFirstColumn="0" w:firstRowLastColumn="0" w:lastRowFirstColumn="0" w:lastRowLastColumn="0"/>
            </w:pPr>
            <w:r w:rsidRPr="00B7131F">
              <w:t>Consult entry internal number;GMRC^GMRC</w:t>
            </w:r>
          </w:p>
        </w:tc>
      </w:tr>
      <w:tr w:rsidR="00B7131F" w:rsidRPr="00B7131F" w14:paraId="5234E90B" w14:textId="77777777" w:rsidTr="00B7131F">
        <w:tc>
          <w:tcPr>
            <w:cnfStyle w:val="001000000000" w:firstRow="0" w:lastRow="0" w:firstColumn="1" w:lastColumn="0" w:oddVBand="0" w:evenVBand="0" w:oddHBand="0" w:evenHBand="0" w:firstRowFirstColumn="0" w:firstRowLastColumn="0" w:lastRowFirstColumn="0" w:lastRowLastColumn="0"/>
            <w:tcW w:w="1211" w:type="dxa"/>
          </w:tcPr>
          <w:p w14:paraId="1D8D3D5B" w14:textId="6C33533E" w:rsidR="00B7131F" w:rsidRPr="00B7131F" w:rsidRDefault="00B7131F" w:rsidP="001E152C">
            <w:pPr>
              <w:pStyle w:val="TableCell"/>
            </w:pPr>
            <w:r w:rsidRPr="00B7131F">
              <w:t>4</w:t>
            </w:r>
            <w:r w:rsidR="009337DD">
              <w:fldChar w:fldCharType="begin"/>
            </w:r>
            <w:r w:rsidR="009337DD">
              <w:instrText xml:space="preserve"> XE "</w:instrText>
            </w:r>
            <w:r w:rsidR="009337DD" w:rsidRPr="00554A5D">
              <w:instrText>Primary Key</w:instrText>
            </w:r>
            <w:r w:rsidR="009337DD">
              <w:instrText xml:space="preserve">" </w:instrText>
            </w:r>
            <w:r w:rsidR="009337DD">
              <w:fldChar w:fldCharType="end"/>
            </w:r>
            <w:r w:rsidR="009337DD">
              <w:fldChar w:fldCharType="begin"/>
            </w:r>
            <w:r w:rsidR="009337DD">
              <w:instrText xml:space="preserve"> XE "</w:instrText>
            </w:r>
            <w:r w:rsidR="009337DD" w:rsidRPr="00DB3B83">
              <w:instrText>15</w:instrText>
            </w:r>
            <w:r w:rsidR="009337DD">
              <w:instrText xml:space="preserve">" </w:instrText>
            </w:r>
            <w:r w:rsidR="009337DD">
              <w:fldChar w:fldCharType="end"/>
            </w:r>
            <w:r w:rsidR="009337DD">
              <w:fldChar w:fldCharType="begin"/>
            </w:r>
            <w:r w:rsidR="009337DD">
              <w:instrText xml:space="preserve"> XE "</w:instrText>
            </w:r>
            <w:r w:rsidR="009337DD" w:rsidRPr="00B7131F">
              <w:instrText>40</w:instrText>
            </w:r>
            <w:r w:rsidR="009337DD">
              <w:instrText xml:space="preserve">" </w:instrText>
            </w:r>
            <w:r w:rsidR="009337DD">
              <w:fldChar w:fldCharType="end"/>
            </w:r>
            <w:r w:rsidR="009337DD">
              <w:fldChar w:fldCharType="begin"/>
            </w:r>
            <w:r w:rsidR="009337DD">
              <w:instrText xml:space="preserve"> XE "</w:instrText>
            </w:r>
            <w:r w:rsidR="009337DD" w:rsidRPr="00B96A26">
              <w:instrText>SI</w:instrText>
            </w:r>
            <w:r w:rsidR="009337DD">
              <w:instrText xml:space="preserve">" </w:instrText>
            </w:r>
            <w:r w:rsidR="009337DD">
              <w:fldChar w:fldCharType="end"/>
            </w:r>
            <w:r w:rsidR="009337DD">
              <w:fldChar w:fldCharType="begin"/>
            </w:r>
            <w:r w:rsidR="009337DD">
              <w:instrText xml:space="preserve"> XE "</w:instrText>
            </w:r>
            <w:r w:rsidR="009337DD" w:rsidRPr="00DA7EB3">
              <w:instrText>60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Universal Service ID</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Facility</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Sub-ID</w:instrText>
            </w:r>
            <w:r w:rsidR="009337DD">
              <w:instrText xml:space="preserve">" </w:instrText>
            </w:r>
            <w:r w:rsidR="009337DD">
              <w:fldChar w:fldCharType="end"/>
            </w:r>
            <w:r w:rsidR="009337DD">
              <w:fldChar w:fldCharType="begin"/>
            </w:r>
            <w:r w:rsidR="009337DD">
              <w:instrText xml:space="preserve"> XE "</w:instrText>
            </w:r>
            <w:r w:rsidR="009337DD" w:rsidRPr="00634687">
              <w:instrText>20</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r w:rsidR="009337DD">
              <w:fldChar w:fldCharType="begin"/>
            </w:r>
            <w:r w:rsidR="009337DD">
              <w:instrText xml:space="preserve"> XE "</w:instrText>
            </w:r>
            <w:r w:rsidR="009337DD" w:rsidRPr="00693181">
              <w:instrText>1</w:instrText>
            </w:r>
            <w:r w:rsidR="009337DD">
              <w:instrText xml:space="preserve">" </w:instrText>
            </w:r>
            <w:r w:rsidR="009337DD">
              <w:fldChar w:fldCharType="end"/>
            </w:r>
          </w:p>
        </w:tc>
        <w:tc>
          <w:tcPr>
            <w:tcW w:w="1207" w:type="dxa"/>
          </w:tcPr>
          <w:p w14:paraId="4E778D52" w14:textId="77777777" w:rsidR="00B7131F" w:rsidRPr="00B7131F" w:rsidRDefault="00B7131F" w:rsidP="001E152C">
            <w:pPr>
              <w:pStyle w:val="TableCell"/>
              <w:cnfStyle w:val="000000000000" w:firstRow="0" w:lastRow="0" w:firstColumn="0" w:lastColumn="0" w:oddVBand="0" w:evenVBand="0" w:oddHBand="0" w:evenHBand="0" w:firstRowFirstColumn="0" w:firstRowLastColumn="0" w:lastRowFirstColumn="0" w:lastRowLastColumn="0"/>
            </w:pPr>
            <w:r w:rsidRPr="00B7131F">
              <w:t>250</w:t>
            </w:r>
          </w:p>
        </w:tc>
        <w:tc>
          <w:tcPr>
            <w:tcW w:w="1188" w:type="dxa"/>
          </w:tcPr>
          <w:p w14:paraId="5B7564A5" w14:textId="77777777" w:rsidR="00B7131F" w:rsidRPr="00B7131F" w:rsidRDefault="00B7131F" w:rsidP="001E152C">
            <w:pPr>
              <w:pStyle w:val="TableCell"/>
              <w:cnfStyle w:val="000000000000" w:firstRow="0" w:lastRow="0" w:firstColumn="0" w:lastColumn="0" w:oddVBand="0" w:evenVBand="0" w:oddHBand="0" w:evenHBand="0" w:firstRowFirstColumn="0" w:firstRowLastColumn="0" w:lastRowFirstColumn="0" w:lastRowLastColumn="0"/>
            </w:pPr>
            <w:r w:rsidRPr="00B7131F">
              <w:t>CE</w:t>
            </w:r>
          </w:p>
        </w:tc>
        <w:tc>
          <w:tcPr>
            <w:tcW w:w="1211" w:type="dxa"/>
          </w:tcPr>
          <w:p w14:paraId="41A2F053" w14:textId="77777777" w:rsidR="00B7131F" w:rsidRPr="00B7131F" w:rsidRDefault="00B7131F" w:rsidP="001E152C">
            <w:pPr>
              <w:pStyle w:val="TableCell"/>
              <w:cnfStyle w:val="000000000000" w:firstRow="0" w:lastRow="0" w:firstColumn="0" w:lastColumn="0" w:oddVBand="0" w:evenVBand="0" w:oddHBand="0" w:evenHBand="0" w:firstRowFirstColumn="0" w:firstRowLastColumn="0" w:lastRowFirstColumn="0" w:lastRowLastColumn="0"/>
            </w:pPr>
            <w:r w:rsidRPr="00B7131F">
              <w:t>R</w:t>
            </w:r>
          </w:p>
        </w:tc>
        <w:tc>
          <w:tcPr>
            <w:tcW w:w="1225" w:type="dxa"/>
          </w:tcPr>
          <w:p w14:paraId="22EA6696" w14:textId="77777777" w:rsidR="00B7131F" w:rsidRPr="00B7131F" w:rsidRDefault="00B7131F" w:rsidP="001E152C">
            <w:pPr>
              <w:pStyle w:val="TableCell"/>
              <w:cnfStyle w:val="000000000000" w:firstRow="0" w:lastRow="0" w:firstColumn="0" w:lastColumn="0" w:oddVBand="0" w:evenVBand="0" w:oddHBand="0" w:evenHBand="0" w:firstRowFirstColumn="0" w:firstRowLastColumn="0" w:lastRowFirstColumn="0" w:lastRowLastColumn="0"/>
            </w:pPr>
          </w:p>
        </w:tc>
        <w:tc>
          <w:tcPr>
            <w:tcW w:w="1313" w:type="dxa"/>
          </w:tcPr>
          <w:p w14:paraId="156E5872" w14:textId="036D5017" w:rsidR="00B7131F" w:rsidRPr="00B7131F" w:rsidRDefault="00B7131F" w:rsidP="001E152C">
            <w:pPr>
              <w:pStyle w:val="TableCell"/>
              <w:cnfStyle w:val="000000000000" w:firstRow="0" w:lastRow="0" w:firstColumn="0" w:lastColumn="0" w:oddVBand="0" w:evenVBand="0" w:oddHBand="0" w:evenHBand="0" w:firstRowFirstColumn="0" w:firstRowLastColumn="0" w:lastRowFirstColumn="0" w:lastRowLastColumn="0"/>
            </w:pPr>
            <w:r w:rsidRPr="00B7131F">
              <w:t>Universal Service</w:t>
            </w:r>
            <w:r w:rsidR="009337DD">
              <w:fldChar w:fldCharType="begin"/>
            </w:r>
            <w:r w:rsidR="009337DD">
              <w:instrText xml:space="preserve"> XE "</w:instrText>
            </w:r>
            <w:r w:rsidR="009337DD" w:rsidRPr="002548B7">
              <w:instrText>A clinical or administrative specialty (or department) within a Medical Center.</w:instrText>
            </w:r>
            <w:r w:rsidR="009337DD">
              <w:instrText xml:space="preserve">" </w:instrText>
            </w:r>
            <w:r w:rsidR="009337DD">
              <w:fldChar w:fldCharType="end"/>
            </w:r>
            <w:r w:rsidRPr="00B7131F">
              <w:t xml:space="preserve"> Identifier</w:t>
            </w:r>
          </w:p>
        </w:tc>
        <w:tc>
          <w:tcPr>
            <w:tcW w:w="2121" w:type="dxa"/>
          </w:tcPr>
          <w:p w14:paraId="4543B99F" w14:textId="77777777" w:rsidR="00B7131F" w:rsidRPr="00B7131F" w:rsidRDefault="00B7131F" w:rsidP="001E152C">
            <w:pPr>
              <w:pStyle w:val="TableCell"/>
              <w:cnfStyle w:val="000000000000" w:firstRow="0" w:lastRow="0" w:firstColumn="0" w:lastColumn="0" w:oddVBand="0" w:evenVBand="0" w:oddHBand="0" w:evenHBand="0" w:firstRowFirstColumn="0" w:firstRowLastColumn="0" w:lastRowFirstColumn="0" w:lastRowLastColumn="0"/>
            </w:pPr>
            <w:r w:rsidRPr="00B7131F">
              <w:t>Hardcoded value of “ZZ”</w:t>
            </w:r>
          </w:p>
        </w:tc>
      </w:tr>
      <w:tr w:rsidR="00B7131F" w:rsidRPr="00B7131F" w14:paraId="5D3E6A0A" w14:textId="77777777" w:rsidTr="00B71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tcPr>
          <w:p w14:paraId="52DD347F" w14:textId="5CD9E98C" w:rsidR="00B7131F" w:rsidRPr="00B7131F" w:rsidRDefault="00B7131F" w:rsidP="001E152C">
            <w:pPr>
              <w:pStyle w:val="TableCell"/>
            </w:pPr>
            <w:r w:rsidRPr="00B7131F">
              <w:t>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p>
        </w:tc>
        <w:tc>
          <w:tcPr>
            <w:tcW w:w="1207" w:type="dxa"/>
          </w:tcPr>
          <w:p w14:paraId="0B33BC63" w14:textId="57EF1C3F" w:rsidR="00B7131F" w:rsidRPr="00B7131F" w:rsidRDefault="00B7131F" w:rsidP="001E152C">
            <w:pPr>
              <w:pStyle w:val="TableCell"/>
              <w:cnfStyle w:val="000000100000" w:firstRow="0" w:lastRow="0" w:firstColumn="0" w:lastColumn="0" w:oddVBand="0" w:evenVBand="0" w:oddHBand="1" w:evenHBand="0" w:firstRowFirstColumn="0" w:firstRowLastColumn="0" w:lastRowFirstColumn="0" w:lastRowLastColumn="0"/>
            </w:pPr>
            <w:r w:rsidRPr="00B7131F">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sz w:val="24"/>
                <w:szCs w:val="24"/>
              </w:rPr>
              <w:instrText>SERVICE USAGE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p>
        </w:tc>
        <w:tc>
          <w:tcPr>
            <w:tcW w:w="1188" w:type="dxa"/>
          </w:tcPr>
          <w:p w14:paraId="5ACEEA0B" w14:textId="77777777" w:rsidR="00B7131F" w:rsidRPr="00B7131F" w:rsidRDefault="00B7131F" w:rsidP="001E152C">
            <w:pPr>
              <w:pStyle w:val="TableCell"/>
              <w:cnfStyle w:val="000000100000" w:firstRow="0" w:lastRow="0" w:firstColumn="0" w:lastColumn="0" w:oddVBand="0" w:evenVBand="0" w:oddHBand="1" w:evenHBand="0" w:firstRowFirstColumn="0" w:firstRowLastColumn="0" w:lastRowFirstColumn="0" w:lastRowLastColumn="0"/>
            </w:pPr>
            <w:r w:rsidRPr="00B7131F">
              <w:t>ID</w:t>
            </w:r>
          </w:p>
        </w:tc>
        <w:tc>
          <w:tcPr>
            <w:tcW w:w="1211" w:type="dxa"/>
          </w:tcPr>
          <w:p w14:paraId="4EF59E28" w14:textId="77777777" w:rsidR="00B7131F" w:rsidRPr="00B7131F" w:rsidRDefault="00B7131F" w:rsidP="001E152C">
            <w:pPr>
              <w:pStyle w:val="TableCell"/>
              <w:cnfStyle w:val="000000100000" w:firstRow="0" w:lastRow="0" w:firstColumn="0" w:lastColumn="0" w:oddVBand="0" w:evenVBand="0" w:oddHBand="1" w:evenHBand="0" w:firstRowFirstColumn="0" w:firstRowLastColumn="0" w:lastRowFirstColumn="0" w:lastRowLastColumn="0"/>
            </w:pPr>
            <w:r w:rsidRPr="00B7131F">
              <w:t>NS</w:t>
            </w:r>
          </w:p>
        </w:tc>
        <w:tc>
          <w:tcPr>
            <w:tcW w:w="1225" w:type="dxa"/>
          </w:tcPr>
          <w:p w14:paraId="3FC14F87" w14:textId="77777777" w:rsidR="00B7131F" w:rsidRPr="00B7131F" w:rsidRDefault="00B7131F" w:rsidP="001E152C">
            <w:pPr>
              <w:pStyle w:val="TableCell"/>
              <w:cnfStyle w:val="000000100000" w:firstRow="0" w:lastRow="0" w:firstColumn="0" w:lastColumn="0" w:oddVBand="0" w:evenVBand="0" w:oddHBand="1" w:evenHBand="0" w:firstRowFirstColumn="0" w:firstRowLastColumn="0" w:lastRowFirstColumn="0" w:lastRowLastColumn="0"/>
            </w:pPr>
          </w:p>
        </w:tc>
        <w:tc>
          <w:tcPr>
            <w:tcW w:w="1313" w:type="dxa"/>
          </w:tcPr>
          <w:p w14:paraId="7614D691" w14:textId="536BD40E" w:rsidR="00B7131F" w:rsidRPr="00B7131F" w:rsidRDefault="00B7131F" w:rsidP="001E152C">
            <w:pPr>
              <w:pStyle w:val="TableCell"/>
              <w:cnfStyle w:val="000000100000" w:firstRow="0" w:lastRow="0" w:firstColumn="0" w:lastColumn="0" w:oddVBand="0" w:evenVBand="0" w:oddHBand="1" w:evenHBand="0" w:firstRowFirstColumn="0" w:firstRowLastColumn="0" w:lastRowFirstColumn="0" w:lastRowLastColumn="0"/>
            </w:pPr>
            <w:r w:rsidRPr="00B7131F">
              <w:t>Priority – OBR</w:t>
            </w:r>
            <w:r w:rsidR="009337DD">
              <w:fldChar w:fldCharType="begin"/>
            </w:r>
            <w:r w:rsidR="009337DD">
              <w:instrText xml:space="preserve"> XE "</w:instrText>
            </w:r>
            <w:r w:rsidR="009337DD" w:rsidRPr="009C4275">
              <w:instrText>Observation Request</w:instrText>
            </w:r>
            <w:r w:rsidR="009337DD">
              <w:instrText xml:space="preserve">" </w:instrText>
            </w:r>
            <w:r w:rsidR="009337DD">
              <w:fldChar w:fldCharType="end"/>
            </w:r>
            <w:r w:rsidR="009337DD">
              <w:fldChar w:fldCharType="begin"/>
            </w:r>
            <w:r w:rsidR="009337DD">
              <w:instrText xml:space="preserve"> XE "</w:instrText>
            </w:r>
            <w:r w:rsidR="009337DD" w:rsidRPr="001E152C">
              <w:instrText>2</w:instrText>
            </w:r>
            <w:r w:rsidR="009337DD">
              <w:instrText xml:space="preserve">" </w:instrText>
            </w:r>
            <w:r w:rsidR="009337DD">
              <w:fldChar w:fldCharType="end"/>
            </w:r>
          </w:p>
        </w:tc>
        <w:tc>
          <w:tcPr>
            <w:tcW w:w="2121" w:type="dxa"/>
          </w:tcPr>
          <w:p w14:paraId="1878616E" w14:textId="77777777" w:rsidR="00B7131F" w:rsidRPr="00B7131F" w:rsidRDefault="00B7131F" w:rsidP="001E152C">
            <w:pPr>
              <w:pStyle w:val="TableCell"/>
              <w:cnfStyle w:val="000000100000" w:firstRow="0" w:lastRow="0" w:firstColumn="0" w:lastColumn="0" w:oddVBand="0" w:evenVBand="0" w:oddHBand="1" w:evenHBand="0" w:firstRowFirstColumn="0" w:firstRowLastColumn="0" w:lastRowFirstColumn="0" w:lastRowLastColumn="0"/>
            </w:pPr>
            <w:r w:rsidRPr="00B7131F">
              <w:t>Not used</w:t>
            </w:r>
          </w:p>
        </w:tc>
      </w:tr>
      <w:tr w:rsidR="00B7131F" w:rsidRPr="00B7131F" w14:paraId="751EBD54" w14:textId="77777777" w:rsidTr="00B7131F">
        <w:tc>
          <w:tcPr>
            <w:cnfStyle w:val="001000000000" w:firstRow="0" w:lastRow="0" w:firstColumn="1" w:lastColumn="0" w:oddVBand="0" w:evenVBand="0" w:oddHBand="0" w:evenHBand="0" w:firstRowFirstColumn="0" w:firstRowLastColumn="0" w:lastRowFirstColumn="0" w:lastRowLastColumn="0"/>
            <w:tcW w:w="1211" w:type="dxa"/>
          </w:tcPr>
          <w:p w14:paraId="3E76DA80" w14:textId="14A4D94A" w:rsidR="00B7131F" w:rsidRPr="00B7131F" w:rsidRDefault="00B7131F" w:rsidP="001E152C">
            <w:pPr>
              <w:pStyle w:val="TableCell"/>
            </w:pPr>
            <w:r w:rsidRPr="00B7131F">
              <w:lastRenderedPageBreak/>
              <w:t>6</w:t>
            </w:r>
            <w:r w:rsidR="009337DD">
              <w:fldChar w:fldCharType="begin"/>
            </w:r>
            <w:r w:rsidR="009337DD">
              <w:instrText xml:space="preserve"> XE "</w:instrText>
            </w:r>
            <w:r w:rsidR="009337DD" w:rsidRPr="00554A5D">
              <w:instrText>Response Level Code</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Originating Referral Identifier</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DA7EB3">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p>
        </w:tc>
        <w:tc>
          <w:tcPr>
            <w:tcW w:w="1207" w:type="dxa"/>
          </w:tcPr>
          <w:p w14:paraId="70A9244F" w14:textId="7F08BB1D" w:rsidR="00B7131F" w:rsidRPr="00B7131F" w:rsidRDefault="00B7131F" w:rsidP="001E152C">
            <w:pPr>
              <w:pStyle w:val="TableCell"/>
              <w:cnfStyle w:val="000000000000" w:firstRow="0" w:lastRow="0" w:firstColumn="0" w:lastColumn="0" w:oddVBand="0" w:evenVBand="0" w:oddHBand="0" w:evenHBand="0" w:firstRowFirstColumn="0" w:firstRowLastColumn="0" w:lastRowFirstColumn="0" w:lastRowLastColumn="0"/>
            </w:pPr>
            <w:r w:rsidRPr="00B7131F">
              <w:t>26</w:t>
            </w:r>
            <w:r w:rsidR="009337DD">
              <w:fldChar w:fldCharType="begin"/>
            </w:r>
            <w:r w:rsidR="009337DD">
              <w:instrText xml:space="preserve"> XE "</w:instrText>
            </w:r>
            <w:r w:rsidR="009337DD" w:rsidRPr="00026D6A">
              <w:instrText>8</w:instrText>
            </w:r>
            <w:r w:rsidR="009337DD">
              <w:instrText xml:space="preserve">" </w:instrText>
            </w:r>
            <w:r w:rsidR="009337DD">
              <w:fldChar w:fldCharType="end"/>
            </w:r>
          </w:p>
        </w:tc>
        <w:tc>
          <w:tcPr>
            <w:tcW w:w="1188" w:type="dxa"/>
          </w:tcPr>
          <w:p w14:paraId="23E2D34D" w14:textId="29863884" w:rsidR="00B7131F" w:rsidRPr="00B7131F" w:rsidRDefault="00B7131F" w:rsidP="001E152C">
            <w:pPr>
              <w:pStyle w:val="TableCell"/>
              <w:cnfStyle w:val="000000000000" w:firstRow="0" w:lastRow="0" w:firstColumn="0" w:lastColumn="0" w:oddVBand="0" w:evenVBand="0" w:oddHBand="0" w:evenHBand="0" w:firstRowFirstColumn="0" w:firstRowLastColumn="0" w:lastRowFirstColumn="0" w:lastRowLastColumn="0"/>
            </w:pPr>
            <w:r w:rsidRPr="00B7131F">
              <w:t>TS</w:t>
            </w:r>
            <w:r w:rsidR="009337DD">
              <w:fldChar w:fldCharType="begin"/>
            </w:r>
            <w:r w:rsidR="009337DD">
              <w:instrText xml:space="preserve"> XE "</w:instrText>
            </w:r>
            <w:r w:rsidR="009337DD" w:rsidRPr="00144F5B">
              <w:instrText>Print Completion Time Statistics Report</w:instrText>
            </w:r>
            <w:r w:rsidR="009337DD">
              <w:instrText xml:space="preserve">" </w:instrText>
            </w:r>
            <w:r w:rsidR="009337DD">
              <w:fldChar w:fldCharType="end"/>
            </w:r>
          </w:p>
        </w:tc>
        <w:tc>
          <w:tcPr>
            <w:tcW w:w="1211" w:type="dxa"/>
          </w:tcPr>
          <w:p w14:paraId="4FD0FA54" w14:textId="77777777" w:rsidR="00B7131F" w:rsidRPr="00B7131F" w:rsidRDefault="00B7131F" w:rsidP="001E152C">
            <w:pPr>
              <w:pStyle w:val="TableCell"/>
              <w:cnfStyle w:val="000000000000" w:firstRow="0" w:lastRow="0" w:firstColumn="0" w:lastColumn="0" w:oddVBand="0" w:evenVBand="0" w:oddHBand="0" w:evenHBand="0" w:firstRowFirstColumn="0" w:firstRowLastColumn="0" w:lastRowFirstColumn="0" w:lastRowLastColumn="0"/>
            </w:pPr>
            <w:r w:rsidRPr="00B7131F">
              <w:t>O</w:t>
            </w:r>
          </w:p>
        </w:tc>
        <w:tc>
          <w:tcPr>
            <w:tcW w:w="1225" w:type="dxa"/>
          </w:tcPr>
          <w:p w14:paraId="1F203BB0" w14:textId="77777777" w:rsidR="00B7131F" w:rsidRPr="00B7131F" w:rsidRDefault="00B7131F" w:rsidP="001E152C">
            <w:pPr>
              <w:pStyle w:val="TableCell"/>
              <w:cnfStyle w:val="000000000000" w:firstRow="0" w:lastRow="0" w:firstColumn="0" w:lastColumn="0" w:oddVBand="0" w:evenVBand="0" w:oddHBand="0" w:evenHBand="0" w:firstRowFirstColumn="0" w:firstRowLastColumn="0" w:lastRowFirstColumn="0" w:lastRowLastColumn="0"/>
            </w:pPr>
          </w:p>
        </w:tc>
        <w:tc>
          <w:tcPr>
            <w:tcW w:w="1313" w:type="dxa"/>
          </w:tcPr>
          <w:p w14:paraId="329E9A3E" w14:textId="39AA62D7" w:rsidR="00B7131F" w:rsidRPr="00B7131F" w:rsidRDefault="00B7131F" w:rsidP="001E152C">
            <w:pPr>
              <w:pStyle w:val="TableCell"/>
              <w:cnfStyle w:val="000000000000" w:firstRow="0" w:lastRow="0" w:firstColumn="0" w:lastColumn="0" w:oddVBand="0" w:evenVBand="0" w:oddHBand="0" w:evenHBand="0" w:firstRowFirstColumn="0" w:firstRowLastColumn="0" w:lastRowFirstColumn="0" w:lastRowLastColumn="0"/>
            </w:pPr>
            <w:r w:rsidRPr="00B7131F">
              <w:t>Requested Date/</w:t>
            </w:r>
            <w:r w:rsidR="009337DD">
              <w:fldChar w:fldCharType="begin"/>
            </w:r>
            <w:r w:rsidR="009337DD">
              <w:instrText xml:space="preserve"> XE "</w:instrText>
            </w:r>
            <w:r w:rsidR="009337DD" w:rsidRPr="0051033F">
              <w:instrText>Patch</w:instrText>
            </w:r>
            <w:r w:rsidR="009337DD">
              <w:instrText xml:space="preserve">" </w:instrText>
            </w:r>
            <w:r w:rsidR="009337DD">
              <w:fldChar w:fldCharType="end"/>
            </w:r>
            <w:r w:rsidRPr="00B7131F">
              <w:t>Time</w:t>
            </w:r>
          </w:p>
        </w:tc>
        <w:tc>
          <w:tcPr>
            <w:tcW w:w="2121" w:type="dxa"/>
          </w:tcPr>
          <w:p w14:paraId="0990050F" w14:textId="1DAE7848" w:rsidR="00B7131F" w:rsidRPr="00B7131F" w:rsidRDefault="00B7131F" w:rsidP="001E152C">
            <w:pPr>
              <w:pStyle w:val="TableCell"/>
              <w:cnfStyle w:val="000000000000" w:firstRow="0" w:lastRow="0" w:firstColumn="0" w:lastColumn="0" w:oddVBand="0" w:evenVBand="0" w:oddHBand="0" w:evenHBand="0" w:firstRowFirstColumn="0" w:firstRowLastColumn="0" w:lastRowFirstColumn="0" w:lastRowLastColumn="0"/>
            </w:pPr>
            <w:r w:rsidRPr="00B7131F">
              <w:t>Clinically Indicated Date</w:t>
            </w:r>
            <w:r w:rsidR="009337DD">
              <w:fldChar w:fldCharType="begin"/>
            </w:r>
            <w:r w:rsidR="009337DD">
              <w:instrText xml:space="preserve"> XE "</w:instrText>
            </w:r>
            <w:r w:rsidR="009337DD" w:rsidRPr="0051033F">
              <w:instrText>Patch</w:instrText>
            </w:r>
            <w:r w:rsidR="009337DD">
              <w:instrText xml:space="preserve">" </w:instrText>
            </w:r>
            <w:r w:rsidR="009337DD">
              <w:fldChar w:fldCharType="end"/>
            </w:r>
            <w:r w:rsidRPr="00B7131F">
              <w:t xml:space="preserve"> from File 123,</w:t>
            </w:r>
            <w:r w:rsidR="009337DD">
              <w:fldChar w:fldCharType="begin"/>
            </w:r>
            <w:r w:rsidR="009337DD">
              <w:instrText xml:space="preserve"> XE "</w:instrText>
            </w:r>
            <w:r w:rsidR="009337DD" w:rsidRPr="00B96D13">
              <w:instrText>REQUEST/CONSULTATION FILE</w:instrText>
            </w:r>
            <w:r w:rsidR="009337DD">
              <w:instrText xml:space="preserve">" </w:instrText>
            </w:r>
            <w:r w:rsidR="009337DD">
              <w:fldChar w:fldCharType="end"/>
            </w:r>
            <w:r w:rsidRPr="00B7131F">
              <w:t xml:space="preserve"> field 17</w:t>
            </w:r>
            <w:r w:rsidR="009337DD">
              <w:fldChar w:fldCharType="begin"/>
            </w:r>
            <w:r w:rsidR="009337DD">
              <w:instrText xml:space="preserve"> XE "</w:instrText>
            </w:r>
            <w:r w:rsidR="009337DD" w:rsidRPr="001E152C">
              <w:rPr>
                <w:rStyle w:val="Hyperlink"/>
                <w:color w:val="212121"/>
                <w:u w:val="none"/>
              </w:rPr>
              <w:instrText>AppealReason</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Admitting Doctor</w:instrText>
            </w:r>
            <w:r w:rsidR="009337DD">
              <w:instrText xml:space="preserve">" </w:instrText>
            </w:r>
            <w:r w:rsidR="009337DD">
              <w:fldChar w:fldCharType="end"/>
            </w:r>
            <w:r w:rsidR="009337DD">
              <w:fldChar w:fldCharType="begin"/>
            </w:r>
            <w:r w:rsidR="009337DD">
              <w:instrText xml:space="preserve"> XE "</w:instrText>
            </w:r>
            <w:r w:rsidR="009337DD" w:rsidRPr="00634687">
              <w:instrText>3</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p>
        </w:tc>
      </w:tr>
    </w:tbl>
    <w:p w14:paraId="32E9970B" w14:textId="46545DFB" w:rsidR="00B96A26" w:rsidRDefault="00B96A26" w:rsidP="00B74675">
      <w:pPr>
        <w:spacing w:after="0"/>
      </w:pPr>
    </w:p>
    <w:p w14:paraId="0B75DB5F" w14:textId="05CB894D" w:rsidR="00003D75" w:rsidRDefault="00003D75">
      <w:pPr>
        <w:pStyle w:val="ListParagraph"/>
        <w:numPr>
          <w:ilvl w:val="0"/>
          <w:numId w:val="63"/>
        </w:numPr>
      </w:pPr>
      <w:r>
        <w:t>OBR</w:t>
      </w:r>
      <w:r w:rsidR="009337DD">
        <w:fldChar w:fldCharType="begin"/>
      </w:r>
      <w:r w:rsidR="009337DD">
        <w:instrText xml:space="preserve"> XE "</w:instrText>
      </w:r>
      <w:r w:rsidR="009337DD" w:rsidRPr="009C4275">
        <w:instrText>Observation Request</w:instrText>
      </w:r>
      <w:r w:rsidR="009337DD">
        <w:instrText xml:space="preserve">" </w:instrText>
      </w:r>
      <w:r w:rsidR="009337DD">
        <w:fldChar w:fldCharType="end"/>
      </w:r>
      <w:r w:rsidR="009337DD">
        <w:fldChar w:fldCharType="begin"/>
      </w:r>
      <w:r w:rsidR="009337DD">
        <w:instrText xml:space="preserve"> XE "</w:instrText>
      </w:r>
      <w:r w:rsidR="009337DD" w:rsidRPr="001E152C">
        <w:instrText>2</w:instrText>
      </w:r>
      <w:r w:rsidR="009337DD">
        <w:instrText xml:space="preserve">" </w:instrText>
      </w:r>
      <w:r w:rsidR="009337DD">
        <w:fldChar w:fldCharType="end"/>
      </w:r>
      <w:r>
        <w:t xml:space="preserve"> fields past OBR.6 are not used and not shown to save space</w:t>
      </w:r>
      <w:r w:rsidR="00AF2026">
        <w:t>.</w:t>
      </w:r>
      <w:r w:rsidR="009337DD">
        <w:fldChar w:fldCharType="begin"/>
      </w:r>
      <w:r w:rsidR="009337DD">
        <w:instrText xml:space="preserve"> XE "OBR fields past OBR.6 are not used and not shown to save space." </w:instrText>
      </w:r>
      <w:r w:rsidR="009337DD">
        <w:fldChar w:fldCharType="end"/>
      </w:r>
    </w:p>
    <w:p w14:paraId="07D12290" w14:textId="2BCAFACE" w:rsidR="00B74675" w:rsidRDefault="00B74675">
      <w:pPr>
        <w:spacing w:after="0"/>
      </w:pPr>
    </w:p>
    <w:p w14:paraId="15A8BB14" w14:textId="2D9C941E" w:rsidR="00B96A26" w:rsidRDefault="00AF2026" w:rsidP="00AF2026">
      <w:r>
        <w:t>Refer to Table 14</w:t>
      </w:r>
      <w:r w:rsidR="009337DD">
        <w:fldChar w:fldCharType="begin"/>
      </w:r>
      <w:r w:rsidR="009337DD">
        <w:instrText xml:space="preserve"> XE "</w:instrText>
      </w:r>
      <w:r w:rsidR="009337DD" w:rsidRPr="00026D6A">
        <w:instrText>239</w:instrText>
      </w:r>
      <w:r w:rsidR="009337DD">
        <w:instrText xml:space="preserve">" </w:instrText>
      </w:r>
      <w:r w:rsidR="009337DD">
        <w:fldChar w:fldCharType="end"/>
      </w:r>
      <w:r w:rsidR="009337DD">
        <w:fldChar w:fldCharType="begin"/>
      </w:r>
      <w:r w:rsidR="009337DD">
        <w:instrText xml:space="preserve"> XE "</w:instrText>
      </w:r>
      <w:r w:rsidR="009337DD" w:rsidRPr="00AF2026">
        <w:instrText>6</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180</w:instrText>
      </w:r>
      <w:r w:rsidR="009337DD">
        <w:instrText xml:space="preserve">" </w:instrText>
      </w:r>
      <w:r w:rsidR="009337DD">
        <w:fldChar w:fldCharType="end"/>
      </w:r>
      <w:r>
        <w:t>-16</w:t>
      </w:r>
      <w:r w:rsidR="009337DD">
        <w:fldChar w:fldCharType="begin"/>
      </w:r>
      <w:r w:rsidR="009337DD">
        <w:instrText xml:space="preserve"> XE "</w:instrText>
      </w:r>
      <w:r w:rsidR="009337DD" w:rsidRPr="001E152C">
        <w:instrText>Order Control Reason</w:instrText>
      </w:r>
      <w:r w:rsidR="009337DD">
        <w:instrText xml:space="preserve">" </w:instrText>
      </w:r>
      <w:r w:rsidR="009337DD">
        <w:fldChar w:fldCharType="end"/>
      </w:r>
      <w:r w:rsidR="009337DD">
        <w:fldChar w:fldCharType="begin"/>
      </w:r>
      <w:r w:rsidR="009337DD">
        <w:instrText xml:space="preserve"> XE "</w:instrText>
      </w:r>
      <w:r w:rsidR="009337DD" w:rsidRPr="001E152C">
        <w:instrText>VIP Indicator</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NameOfInsured</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Cerner Ordering Provider</w:instrText>
      </w:r>
      <w:r w:rsidR="009337DD">
        <w:instrText xml:space="preserve">" </w:instrText>
      </w:r>
      <w:r w:rsidR="009337DD">
        <w:fldChar w:fldCharType="end"/>
      </w:r>
      <w:r w:rsidR="009337DD">
        <w:fldChar w:fldCharType="begin"/>
      </w:r>
      <w:r w:rsidR="009337DD">
        <w:instrText xml:space="preserve"> XE "</w:instrText>
      </w:r>
      <w:r w:rsidR="009337DD" w:rsidRPr="00634687">
        <w:instrText>2</w:instrText>
      </w:r>
      <w:r w:rsidR="009337DD">
        <w:instrText xml:space="preserve">" </w:instrText>
      </w:r>
      <w:r w:rsidR="009337DD">
        <w:fldChar w:fldCharType="end"/>
      </w:r>
      <w:r>
        <w:t>.</w:t>
      </w:r>
      <w:r w:rsidR="009337DD">
        <w:fldChar w:fldCharType="begin"/>
      </w:r>
      <w:r w:rsidR="009337DD">
        <w:instrText xml:space="preserve"> XE "</w:instrText>
      </w:r>
      <w:r w:rsidR="009337DD" w:rsidRPr="00F7289A">
        <w:rPr>
          <w:rStyle w:val="Hyperlink"/>
          <w:noProof/>
        </w:rPr>
        <w:instrText>Glossary</w:instrText>
      </w:r>
      <w:r w:rsidR="009337DD">
        <w:rPr>
          <w:noProof/>
          <w:webHidden/>
        </w:rPr>
        <w:tab/>
      </w:r>
      <w:r w:rsidR="009337DD">
        <w:rPr>
          <w:noProof/>
          <w:webHidden/>
        </w:rPr>
        <w:fldChar w:fldCharType="begin"/>
      </w:r>
      <w:r w:rsidR="009337DD">
        <w:rPr>
          <w:noProof/>
          <w:webHidden/>
        </w:rPr>
        <w:instrText xml:space="preserve"> PAGEREF _Toc144363037 \h </w:instrText>
      </w:r>
      <w:r w:rsidR="009337DD">
        <w:rPr>
          <w:noProof/>
          <w:webHidden/>
        </w:rPr>
      </w:r>
      <w:r w:rsidR="009337DD">
        <w:rPr>
          <w:noProof/>
          <w:webHidden/>
        </w:rPr>
        <w:fldChar w:fldCharType="separate"/>
      </w:r>
      <w:r w:rsidR="009337DD">
        <w:rPr>
          <w:noProof/>
          <w:webHidden/>
        </w:rPr>
        <w:instrText>185</w:instrText>
      </w:r>
      <w:r w:rsidR="009337DD">
        <w:rPr>
          <w:noProof/>
          <w:webHidden/>
        </w:rPr>
        <w:fldChar w:fldCharType="end"/>
      </w:r>
      <w:r w:rsidR="009337DD">
        <w:rPr>
          <w:noProof/>
          <w:webHidden/>
        </w:rPr>
        <w:instrText>"</w:instrText>
      </w:r>
      <w:r w:rsidR="009337DD">
        <w:instrText xml:space="preserve"> </w:instrText>
      </w:r>
      <w:r w:rsidR="009337DD">
        <w:fldChar w:fldCharType="end"/>
      </w:r>
      <w:r>
        <w:t xml:space="preserve"> </w:t>
      </w:r>
      <w:r w:rsidR="00003D75">
        <w:t>REF_I12 PV1</w:t>
      </w:r>
      <w:r w:rsidR="009337DD">
        <w:fldChar w:fldCharType="begin"/>
      </w:r>
      <w:r w:rsidR="009337DD">
        <w:instrText xml:space="preserve"> XE "</w:instrText>
      </w:r>
      <w:r w:rsidR="009337DD" w:rsidRPr="009C4275">
        <w:instrText>Patient Visit</w:instrText>
      </w:r>
      <w:r w:rsidR="009337DD">
        <w:instrText xml:space="preserve">" </w:instrText>
      </w:r>
      <w:r w:rsidR="009337DD">
        <w:fldChar w:fldCharType="end"/>
      </w:r>
      <w:r w:rsidR="00003D75">
        <w:t xml:space="preserve"> – Patient Visit Segment</w:t>
      </w:r>
      <w:r w:rsidR="009337DD">
        <w:fldChar w:fldCharType="begin"/>
      </w:r>
      <w:r w:rsidR="009337DD">
        <w:instrText xml:space="preserve"> XE "</w:instrText>
      </w:r>
      <w:r w:rsidR="009337DD">
        <w:rPr>
          <w:b/>
          <w:bCs/>
        </w:rPr>
        <w:instrText>Segment</w:instrText>
      </w:r>
      <w:r w:rsidR="009337DD" w:rsidRPr="005328F0">
        <w:rPr>
          <w:b/>
          <w:bCs/>
        </w:rPr>
        <w:instrText xml:space="preserve"> Name</w:instrText>
      </w:r>
      <w:r w:rsidR="009337DD">
        <w:rPr>
          <w:b/>
          <w:bCs/>
        </w:rPr>
        <w:instrText>"</w:instrText>
      </w:r>
      <w:r w:rsidR="009337DD">
        <w:instrText xml:space="preserve"> </w:instrText>
      </w:r>
      <w:r w:rsidR="009337DD">
        <w:fldChar w:fldCharType="end"/>
      </w:r>
      <w:r w:rsidR="009337DD">
        <w:fldChar w:fldCharType="begin"/>
      </w:r>
      <w:r w:rsidR="009337DD">
        <w:instrText xml:space="preserve"> XE "</w:instrText>
      </w:r>
      <w:r w:rsidR="009337DD" w:rsidRPr="008545ED">
        <w:rPr>
          <w:b/>
          <w:bCs/>
        </w:rPr>
        <w:instrText>Descri</w:instrText>
      </w:r>
      <w:r w:rsidR="009337DD">
        <w:rPr>
          <w:b/>
          <w:bCs/>
        </w:rPr>
        <w:instrText>ption"</w:instrText>
      </w:r>
      <w:r w:rsidR="009337DD">
        <w:instrText xml:space="preserve"> </w:instrText>
      </w:r>
      <w:r w:rsidR="009337DD">
        <w:fldChar w:fldCharType="end"/>
      </w:r>
      <w:r w:rsidR="00003D75">
        <w:t xml:space="preserve"> </w:t>
      </w:r>
      <w:r>
        <w:t xml:space="preserve">is the </w:t>
      </w:r>
      <w:r w:rsidR="00003D75">
        <w:t>same for all message types</w:t>
      </w:r>
      <w:r>
        <w:t>. Further, t</w:t>
      </w:r>
      <w:r w:rsidR="00003D75">
        <w:t>he PV1 segment data is crea</w:t>
      </w:r>
      <w:r>
        <w:t>ted</w:t>
      </w:r>
      <w:r w:rsidR="00003D75">
        <w:t xml:space="preserve"> using the IN5^VADPT call to determine current inpatient status. See PIMS</w:t>
      </w:r>
      <w:r w:rsidR="009337DD">
        <w:fldChar w:fldCharType="begin"/>
      </w:r>
      <w:r w:rsidR="009337DD">
        <w:instrText xml:space="preserve"> XE "</w:instrText>
      </w:r>
      <w:r w:rsidR="009337DD" w:rsidRPr="00644954">
        <w:instrText>5.3</w:instrText>
      </w:r>
      <w:r w:rsidR="009337DD">
        <w:instrText xml:space="preserve">" </w:instrText>
      </w:r>
      <w:r w:rsidR="009337DD">
        <w:fldChar w:fldCharType="end"/>
      </w:r>
      <w:r w:rsidR="00003D75">
        <w:t xml:space="preserve"> technical manual for definition of the returned array VAIP. Fields not returned by the IN5^VADPT API are not used in the PV1 segment.</w:t>
      </w:r>
      <w:r w:rsidR="009337DD">
        <w:fldChar w:fldCharType="begin"/>
      </w:r>
      <w:r w:rsidR="009337DD">
        <w:instrText xml:space="preserve"> XE "Fields not returned by the IN5^VADPT API are not used in the PV1 segment." </w:instrText>
      </w:r>
      <w:r w:rsidR="009337DD">
        <w:fldChar w:fldCharType="end"/>
      </w:r>
    </w:p>
    <w:p w14:paraId="0DB15A4D" w14:textId="5BDE09D7" w:rsidR="00B96A26" w:rsidRDefault="00AF2026" w:rsidP="00AF2026">
      <w:pPr>
        <w:pStyle w:val="Caption"/>
      </w:pPr>
      <w:bookmarkStart w:id="240" w:name="_Toc145585553"/>
      <w:r>
        <w:t xml:space="preserve">Table 14-16: </w:t>
      </w:r>
      <w:r w:rsidRPr="00AF2026">
        <w:t>REF_I12 PV1 – Patient Visit Segment</w:t>
      </w:r>
      <w:bookmarkEnd w:id="240"/>
      <w:r w:rsidR="009337DD">
        <w:fldChar w:fldCharType="begin"/>
      </w:r>
      <w:r w:rsidR="009337DD">
        <w:instrText xml:space="preserve"> XE "</w:instrText>
      </w:r>
      <w:r w:rsidR="009337DD" w:rsidRPr="00104826">
        <w:rPr>
          <w:rStyle w:val="Hyperlink"/>
          <w:noProof/>
        </w:rPr>
        <w:instrText>Table 14-16: REF_I12 PV1 – Patient Visit Segment</w:instrText>
      </w:r>
      <w:r w:rsidR="009337DD">
        <w:rPr>
          <w:noProof/>
          <w:webHidden/>
        </w:rPr>
        <w:tab/>
      </w:r>
      <w:r w:rsidR="009337DD">
        <w:rPr>
          <w:noProof/>
          <w:webHidden/>
        </w:rPr>
        <w:fldChar w:fldCharType="begin"/>
      </w:r>
      <w:r w:rsidR="009337DD">
        <w:rPr>
          <w:noProof/>
          <w:webHidden/>
        </w:rPr>
        <w:instrText xml:space="preserve"> PAGEREF _Toc144361733 \h </w:instrText>
      </w:r>
      <w:r w:rsidR="009337DD">
        <w:rPr>
          <w:noProof/>
          <w:webHidden/>
        </w:rPr>
      </w:r>
      <w:r w:rsidR="009337DD">
        <w:rPr>
          <w:noProof/>
          <w:webHidden/>
        </w:rPr>
        <w:fldChar w:fldCharType="separate"/>
      </w:r>
      <w:r w:rsidR="009337DD">
        <w:rPr>
          <w:noProof/>
          <w:webHidden/>
        </w:rPr>
        <w:instrText>134</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"Table 14-16: </w:instrText>
      </w:r>
      <w:r w:rsidR="009337DD" w:rsidRPr="00AF2026">
        <w:instrText>REF_I12 PV1 – Patient Visit Segment</w:instrText>
      </w:r>
      <w:r w:rsidR="009337DD">
        <w:instrText xml:space="preserve">" </w:instrText>
      </w:r>
      <w:r w:rsidR="009337DD">
        <w:fldChar w:fldCharType="end"/>
      </w:r>
    </w:p>
    <w:tbl>
      <w:tblPr>
        <w:tblStyle w:val="OITTable1"/>
        <w:tblW w:w="0" w:type="auto"/>
        <w:tblLook w:val="04A0" w:firstRow="1" w:lastRow="0" w:firstColumn="1" w:lastColumn="0" w:noHBand="0" w:noVBand="1"/>
      </w:tblPr>
      <w:tblGrid>
        <w:gridCol w:w="856"/>
        <w:gridCol w:w="1061"/>
        <w:gridCol w:w="1148"/>
        <w:gridCol w:w="1323"/>
        <w:gridCol w:w="977"/>
        <w:gridCol w:w="2138"/>
        <w:gridCol w:w="1847"/>
      </w:tblGrid>
      <w:tr w:rsidR="00AF2026" w:rsidRPr="00AF2026" w14:paraId="326272F3" w14:textId="77777777" w:rsidTr="00E4041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68" w:type="dxa"/>
          </w:tcPr>
          <w:p w14:paraId="4CFE09CD" w14:textId="65F7F168" w:rsidR="00AF2026" w:rsidRPr="00AF2026" w:rsidRDefault="00AF2026" w:rsidP="0051033F">
            <w:pPr>
              <w:pStyle w:val="TableHeading"/>
              <w:rPr>
                <w:b/>
                <w:bCs/>
              </w:rPr>
            </w:pPr>
            <w:r w:rsidRPr="00AF2026">
              <w:rPr>
                <w:b/>
                <w:bCs/>
              </w:rPr>
              <w:t>SEQ</w:t>
            </w:r>
            <w:r w:rsidR="009337DD">
              <w:fldChar w:fldCharType="begin"/>
            </w:r>
            <w:r w:rsidR="009337DD">
              <w:rPr>
                <w:b/>
                <w:bCs/>
              </w:rPr>
              <w:instrText xml:space="preserve"> XE "</w:instrText>
            </w:r>
            <w:r w:rsidR="009337DD" w:rsidRPr="00634687">
              <w:rPr>
                <w:b/>
                <w:bCs/>
              </w:rPr>
              <w:instrText>LEN</w:instrText>
            </w:r>
            <w:r w:rsidR="009337DD">
              <w:rPr>
                <w:b/>
                <w:bCs/>
              </w:rPr>
              <w:instrText xml:space="preserve">" </w:instrText>
            </w:r>
            <w:r w:rsidR="009337DD">
              <w:fldChar w:fldCharType="end"/>
            </w:r>
          </w:p>
        </w:tc>
        <w:tc>
          <w:tcPr>
            <w:tcW w:w="1080" w:type="dxa"/>
          </w:tcPr>
          <w:p w14:paraId="48CAC9AD" w14:textId="77777777" w:rsidR="00AF2026" w:rsidRPr="00AF2026" w:rsidRDefault="00AF2026" w:rsidP="0051033F">
            <w:pPr>
              <w:pStyle w:val="TableHeading"/>
              <w:cnfStyle w:val="100000000000" w:firstRow="1" w:lastRow="0" w:firstColumn="0" w:lastColumn="0" w:oddVBand="0" w:evenVBand="0" w:oddHBand="0" w:evenHBand="0" w:firstRowFirstColumn="0" w:firstRowLastColumn="0" w:lastRowFirstColumn="0" w:lastRowLastColumn="0"/>
              <w:rPr>
                <w:b/>
                <w:bCs/>
              </w:rPr>
            </w:pPr>
            <w:r w:rsidRPr="00AF2026">
              <w:rPr>
                <w:b/>
                <w:bCs/>
              </w:rPr>
              <w:t>LEN</w:t>
            </w:r>
          </w:p>
        </w:tc>
        <w:tc>
          <w:tcPr>
            <w:tcW w:w="1170" w:type="dxa"/>
          </w:tcPr>
          <w:p w14:paraId="26A7C146" w14:textId="77777777" w:rsidR="00AF2026" w:rsidRPr="00AF2026" w:rsidRDefault="00AF2026" w:rsidP="0051033F">
            <w:pPr>
              <w:pStyle w:val="TableHeading"/>
              <w:cnfStyle w:val="100000000000" w:firstRow="1" w:lastRow="0" w:firstColumn="0" w:lastColumn="0" w:oddVBand="0" w:evenVBand="0" w:oddHBand="0" w:evenHBand="0" w:firstRowFirstColumn="0" w:firstRowLastColumn="0" w:lastRowFirstColumn="0" w:lastRowLastColumn="0"/>
              <w:rPr>
                <w:b/>
                <w:bCs/>
              </w:rPr>
            </w:pPr>
            <w:r w:rsidRPr="00AF2026">
              <w:rPr>
                <w:b/>
                <w:bCs/>
              </w:rPr>
              <w:t>DT</w:t>
            </w:r>
          </w:p>
        </w:tc>
        <w:tc>
          <w:tcPr>
            <w:tcW w:w="1350" w:type="dxa"/>
          </w:tcPr>
          <w:p w14:paraId="0CAE6297" w14:textId="77777777" w:rsidR="00AF2026" w:rsidRPr="00AF2026" w:rsidRDefault="00AF2026" w:rsidP="0051033F">
            <w:pPr>
              <w:pStyle w:val="TableHeading"/>
              <w:cnfStyle w:val="100000000000" w:firstRow="1" w:lastRow="0" w:firstColumn="0" w:lastColumn="0" w:oddVBand="0" w:evenVBand="0" w:oddHBand="0" w:evenHBand="0" w:firstRowFirstColumn="0" w:firstRowLastColumn="0" w:lastRowFirstColumn="0" w:lastRowLastColumn="0"/>
              <w:rPr>
                <w:b/>
                <w:bCs/>
              </w:rPr>
            </w:pPr>
            <w:r w:rsidRPr="00AF2026">
              <w:rPr>
                <w:b/>
                <w:bCs/>
              </w:rPr>
              <w:t>R/O</w:t>
            </w:r>
          </w:p>
        </w:tc>
        <w:tc>
          <w:tcPr>
            <w:tcW w:w="990" w:type="dxa"/>
          </w:tcPr>
          <w:p w14:paraId="1908EB43" w14:textId="77777777" w:rsidR="00AF2026" w:rsidRPr="00AF2026" w:rsidRDefault="00AF2026" w:rsidP="0051033F">
            <w:pPr>
              <w:pStyle w:val="TableHeading"/>
              <w:cnfStyle w:val="100000000000" w:firstRow="1" w:lastRow="0" w:firstColumn="0" w:lastColumn="0" w:oddVBand="0" w:evenVBand="0" w:oddHBand="0" w:evenHBand="0" w:firstRowFirstColumn="0" w:firstRowLastColumn="0" w:lastRowFirstColumn="0" w:lastRowLastColumn="0"/>
              <w:rPr>
                <w:b/>
                <w:bCs/>
              </w:rPr>
            </w:pPr>
            <w:r w:rsidRPr="00AF2026">
              <w:rPr>
                <w:b/>
                <w:bCs/>
              </w:rPr>
              <w:t>TBL#</w:t>
            </w:r>
          </w:p>
        </w:tc>
        <w:tc>
          <w:tcPr>
            <w:tcW w:w="2171" w:type="dxa"/>
          </w:tcPr>
          <w:p w14:paraId="063629DB" w14:textId="4E06D9F9" w:rsidR="00AF2026" w:rsidRPr="00AF2026" w:rsidRDefault="00AF2026" w:rsidP="0051033F">
            <w:pPr>
              <w:pStyle w:val="TableHeading"/>
              <w:cnfStyle w:val="100000000000" w:firstRow="1" w:lastRow="0" w:firstColumn="0" w:lastColumn="0" w:oddVBand="0" w:evenVBand="0" w:oddHBand="0" w:evenHBand="0" w:firstRowFirstColumn="0" w:firstRowLastColumn="0" w:lastRowFirstColumn="0" w:lastRowLastColumn="0"/>
              <w:rPr>
                <w:b/>
                <w:bCs/>
              </w:rPr>
            </w:pPr>
            <w:r w:rsidRPr="00AF2026">
              <w:rPr>
                <w:b/>
                <w:bCs/>
              </w:rPr>
              <w:t>Element Name</w:t>
            </w:r>
          </w:p>
        </w:tc>
        <w:tc>
          <w:tcPr>
            <w:tcW w:w="1847" w:type="dxa"/>
          </w:tcPr>
          <w:p w14:paraId="66F07918" w14:textId="455762AA" w:rsidR="00AF2026" w:rsidRPr="00AF2026" w:rsidRDefault="00AF2026" w:rsidP="0051033F">
            <w:pPr>
              <w:pStyle w:val="TableHeading"/>
              <w:cnfStyle w:val="100000000000" w:firstRow="1" w:lastRow="0" w:firstColumn="0" w:lastColumn="0" w:oddVBand="0" w:evenVBand="0" w:oddHBand="0" w:evenHBand="0" w:firstRowFirstColumn="0" w:firstRowLastColumn="0" w:lastRowFirstColumn="0" w:lastRowLastColumn="0"/>
              <w:rPr>
                <w:b/>
                <w:bCs/>
              </w:rPr>
            </w:pPr>
            <w:r w:rsidRPr="00AF2026">
              <w:rPr>
                <w:b/>
                <w:bCs/>
              </w:rPr>
              <w:t>VistA Description</w:t>
            </w:r>
          </w:p>
        </w:tc>
      </w:tr>
      <w:tr w:rsidR="00AF2026" w:rsidRPr="00AF2026" w14:paraId="4ABDB248" w14:textId="77777777" w:rsidTr="00E4041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68" w:type="dxa"/>
          </w:tcPr>
          <w:p w14:paraId="05E096F8" w14:textId="1BF82B13" w:rsidR="00AF2026" w:rsidRPr="00AF2026" w:rsidRDefault="00AF2026" w:rsidP="001E152C">
            <w:pPr>
              <w:pStyle w:val="TableCell"/>
            </w:pPr>
            <w:r w:rsidRPr="00AF2026">
              <w:t>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p>
        </w:tc>
        <w:tc>
          <w:tcPr>
            <w:tcW w:w="1080" w:type="dxa"/>
          </w:tcPr>
          <w:p w14:paraId="140C4E89" w14:textId="38CC920E" w:rsidR="00AF2026" w:rsidRPr="00AF2026" w:rsidRDefault="00AF2026" w:rsidP="001E152C">
            <w:pPr>
              <w:pStyle w:val="TableCell"/>
              <w:cnfStyle w:val="000000100000" w:firstRow="0" w:lastRow="0" w:firstColumn="0" w:lastColumn="0" w:oddVBand="0" w:evenVBand="0" w:oddHBand="1" w:evenHBand="0" w:firstRowFirstColumn="0" w:firstRowLastColumn="0" w:lastRowFirstColumn="0" w:lastRowLastColumn="0"/>
            </w:pPr>
            <w:r w:rsidRPr="00AF2026">
              <w:t>4</w:t>
            </w:r>
            <w:r w:rsidR="009337DD">
              <w:fldChar w:fldCharType="begin"/>
            </w:r>
            <w:r w:rsidR="009337DD">
              <w:instrText xml:space="preserve"> XE "</w:instrText>
            </w:r>
            <w:r w:rsidR="009337DD" w:rsidRPr="00554A5D">
              <w:instrText>Primary Key</w:instrText>
            </w:r>
            <w:r w:rsidR="009337DD">
              <w:instrText xml:space="preserve">" </w:instrText>
            </w:r>
            <w:r w:rsidR="009337DD">
              <w:fldChar w:fldCharType="end"/>
            </w:r>
            <w:r w:rsidR="009337DD">
              <w:fldChar w:fldCharType="begin"/>
            </w:r>
            <w:r w:rsidR="009337DD">
              <w:instrText xml:space="preserve"> XE "</w:instrText>
            </w:r>
            <w:r w:rsidR="009337DD" w:rsidRPr="00DB3B83">
              <w:instrText>15</w:instrText>
            </w:r>
            <w:r w:rsidR="009337DD">
              <w:instrText xml:space="preserve">" </w:instrText>
            </w:r>
            <w:r w:rsidR="009337DD">
              <w:fldChar w:fldCharType="end"/>
            </w:r>
            <w:r w:rsidR="009337DD">
              <w:fldChar w:fldCharType="begin"/>
            </w:r>
            <w:r w:rsidR="009337DD">
              <w:instrText xml:space="preserve"> XE "</w:instrText>
            </w:r>
            <w:r w:rsidR="009337DD" w:rsidRPr="00B7131F">
              <w:instrText>40</w:instrText>
            </w:r>
            <w:r w:rsidR="009337DD">
              <w:instrText xml:space="preserve">" </w:instrText>
            </w:r>
            <w:r w:rsidR="009337DD">
              <w:fldChar w:fldCharType="end"/>
            </w:r>
            <w:r w:rsidR="009337DD">
              <w:fldChar w:fldCharType="begin"/>
            </w:r>
            <w:r w:rsidR="009337DD">
              <w:instrText xml:space="preserve"> XE "</w:instrText>
            </w:r>
            <w:r w:rsidR="009337DD" w:rsidRPr="00B96A26">
              <w:instrText>SI</w:instrText>
            </w:r>
            <w:r w:rsidR="009337DD">
              <w:instrText xml:space="preserve">" </w:instrText>
            </w:r>
            <w:r w:rsidR="009337DD">
              <w:fldChar w:fldCharType="end"/>
            </w:r>
            <w:r w:rsidR="009337DD">
              <w:fldChar w:fldCharType="begin"/>
            </w:r>
            <w:r w:rsidR="009337DD">
              <w:instrText xml:space="preserve"> XE "</w:instrText>
            </w:r>
            <w:r w:rsidR="009337DD" w:rsidRPr="00DA7EB3">
              <w:instrText>60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Universal Service ID</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Facility</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Sub-ID</w:instrText>
            </w:r>
            <w:r w:rsidR="009337DD">
              <w:instrText xml:space="preserve">" </w:instrText>
            </w:r>
            <w:r w:rsidR="009337DD">
              <w:fldChar w:fldCharType="end"/>
            </w:r>
            <w:r w:rsidR="009337DD">
              <w:fldChar w:fldCharType="begin"/>
            </w:r>
            <w:r w:rsidR="009337DD">
              <w:instrText xml:space="preserve"> XE "</w:instrText>
            </w:r>
            <w:r w:rsidR="009337DD" w:rsidRPr="00634687">
              <w:instrText>20</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r w:rsidR="009337DD">
              <w:fldChar w:fldCharType="begin"/>
            </w:r>
            <w:r w:rsidR="009337DD">
              <w:instrText xml:space="preserve"> XE "</w:instrText>
            </w:r>
            <w:r w:rsidR="009337DD" w:rsidRPr="00693181">
              <w:instrText>1</w:instrText>
            </w:r>
            <w:r w:rsidR="009337DD">
              <w:instrText xml:space="preserve">" </w:instrText>
            </w:r>
            <w:r w:rsidR="009337DD">
              <w:fldChar w:fldCharType="end"/>
            </w:r>
          </w:p>
        </w:tc>
        <w:tc>
          <w:tcPr>
            <w:tcW w:w="1170" w:type="dxa"/>
          </w:tcPr>
          <w:p w14:paraId="372D9837" w14:textId="77777777" w:rsidR="00AF2026" w:rsidRPr="00AF2026" w:rsidRDefault="00AF2026" w:rsidP="001E152C">
            <w:pPr>
              <w:pStyle w:val="TableCell"/>
              <w:cnfStyle w:val="000000100000" w:firstRow="0" w:lastRow="0" w:firstColumn="0" w:lastColumn="0" w:oddVBand="0" w:evenVBand="0" w:oddHBand="1" w:evenHBand="0" w:firstRowFirstColumn="0" w:firstRowLastColumn="0" w:lastRowFirstColumn="0" w:lastRowLastColumn="0"/>
            </w:pPr>
            <w:r w:rsidRPr="00AF2026">
              <w:t>SI</w:t>
            </w:r>
          </w:p>
        </w:tc>
        <w:tc>
          <w:tcPr>
            <w:tcW w:w="1350" w:type="dxa"/>
          </w:tcPr>
          <w:p w14:paraId="6B354387" w14:textId="77777777" w:rsidR="00AF2026" w:rsidRPr="00AF2026" w:rsidRDefault="00AF2026" w:rsidP="001E152C">
            <w:pPr>
              <w:pStyle w:val="TableCell"/>
              <w:cnfStyle w:val="000000100000" w:firstRow="0" w:lastRow="0" w:firstColumn="0" w:lastColumn="0" w:oddVBand="0" w:evenVBand="0" w:oddHBand="1" w:evenHBand="0" w:firstRowFirstColumn="0" w:firstRowLastColumn="0" w:lastRowFirstColumn="0" w:lastRowLastColumn="0"/>
            </w:pPr>
            <w:r w:rsidRPr="00AF2026">
              <w:t>R</w:t>
            </w:r>
          </w:p>
        </w:tc>
        <w:tc>
          <w:tcPr>
            <w:tcW w:w="990" w:type="dxa"/>
          </w:tcPr>
          <w:p w14:paraId="756C922B" w14:textId="77777777" w:rsidR="00AF2026" w:rsidRPr="00AF2026" w:rsidRDefault="00AF2026" w:rsidP="001E152C">
            <w:pPr>
              <w:pStyle w:val="TableCell"/>
              <w:cnfStyle w:val="000000100000" w:firstRow="0" w:lastRow="0" w:firstColumn="0" w:lastColumn="0" w:oddVBand="0" w:evenVBand="0" w:oddHBand="1" w:evenHBand="0" w:firstRowFirstColumn="0" w:firstRowLastColumn="0" w:lastRowFirstColumn="0" w:lastRowLastColumn="0"/>
            </w:pPr>
          </w:p>
        </w:tc>
        <w:tc>
          <w:tcPr>
            <w:tcW w:w="2171" w:type="dxa"/>
          </w:tcPr>
          <w:p w14:paraId="61306CD6" w14:textId="6D20B4B9" w:rsidR="00AF2026" w:rsidRPr="00AF2026" w:rsidRDefault="00AF2026" w:rsidP="001E152C">
            <w:pPr>
              <w:pStyle w:val="TableCell"/>
              <w:cnfStyle w:val="000000100000" w:firstRow="0" w:lastRow="0" w:firstColumn="0" w:lastColumn="0" w:oddVBand="0" w:evenVBand="0" w:oddHBand="1" w:evenHBand="0" w:firstRowFirstColumn="0" w:firstRowLastColumn="0" w:lastRowFirstColumn="0" w:lastRowLastColumn="0"/>
            </w:pPr>
            <w:r w:rsidRPr="00AF2026">
              <w:t>Set ID – PV1</w:t>
            </w:r>
            <w:r w:rsidR="009337DD">
              <w:fldChar w:fldCharType="begin"/>
            </w:r>
            <w:r w:rsidR="009337DD">
              <w:instrText xml:space="preserve"> XE "</w:instrText>
            </w:r>
            <w:r w:rsidR="009337DD" w:rsidRPr="009C4275">
              <w:instrText>Patient Visit</w:instrText>
            </w:r>
            <w:r w:rsidR="009337DD">
              <w:instrText xml:space="preserve">" </w:instrText>
            </w:r>
            <w:r w:rsidR="009337DD">
              <w:fldChar w:fldCharType="end"/>
            </w:r>
            <w:r w:rsidR="009337DD">
              <w:fldChar w:fldCharType="begin"/>
            </w:r>
            <w:r w:rsidR="009337DD">
              <w:instrText xml:space="preserve"> XE "</w:instrText>
            </w:r>
            <w:r w:rsidR="009337DD" w:rsidRPr="001E152C">
              <w:instrText>2</w:instrText>
            </w:r>
            <w:r w:rsidR="009337DD">
              <w:instrText xml:space="preserve">" </w:instrText>
            </w:r>
            <w:r w:rsidR="009337DD">
              <w:fldChar w:fldCharType="end"/>
            </w:r>
          </w:p>
        </w:tc>
        <w:tc>
          <w:tcPr>
            <w:tcW w:w="1847" w:type="dxa"/>
          </w:tcPr>
          <w:p w14:paraId="19CC3944" w14:textId="3E552B83" w:rsidR="00AF2026" w:rsidRPr="00AF2026" w:rsidRDefault="00AF2026" w:rsidP="001E152C">
            <w:pPr>
              <w:pStyle w:val="TableCell"/>
              <w:cnfStyle w:val="000000100000" w:firstRow="0" w:lastRow="0" w:firstColumn="0" w:lastColumn="0" w:oddVBand="0" w:evenVBand="0" w:oddHBand="1" w:evenHBand="0" w:firstRowFirstColumn="0" w:firstRowLastColumn="0" w:lastRowFirstColumn="0" w:lastRowLastColumn="0"/>
            </w:pPr>
            <w:r w:rsidRPr="00AF2026">
              <w:t>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p>
        </w:tc>
      </w:tr>
      <w:tr w:rsidR="00AF2026" w:rsidRPr="00AF2026" w14:paraId="23B677FF" w14:textId="77777777" w:rsidTr="00E40416">
        <w:trPr>
          <w:cantSplit/>
        </w:trPr>
        <w:tc>
          <w:tcPr>
            <w:cnfStyle w:val="001000000000" w:firstRow="0" w:lastRow="0" w:firstColumn="1" w:lastColumn="0" w:oddVBand="0" w:evenVBand="0" w:oddHBand="0" w:evenHBand="0" w:firstRowFirstColumn="0" w:firstRowLastColumn="0" w:lastRowFirstColumn="0" w:lastRowLastColumn="0"/>
            <w:tcW w:w="868" w:type="dxa"/>
          </w:tcPr>
          <w:p w14:paraId="6A6D400E" w14:textId="307E612C" w:rsidR="00AF2026" w:rsidRPr="00AF2026" w:rsidRDefault="00AF2026" w:rsidP="001E152C">
            <w:pPr>
              <w:pStyle w:val="TableCell"/>
            </w:pPr>
            <w:r w:rsidRPr="00AF2026">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val="0"/>
                <w:sz w:val="24"/>
                <w:szCs w:val="24"/>
              </w:rPr>
              <w:instrText>SERVICE USAGE</w:instrText>
            </w:r>
            <w:r w:rsidR="009337DD">
              <w:rPr>
                <w:bCs w:val="0"/>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p>
        </w:tc>
        <w:tc>
          <w:tcPr>
            <w:tcW w:w="1080" w:type="dxa"/>
          </w:tcPr>
          <w:p w14:paraId="7C3F595C" w14:textId="212A8DBB" w:rsidR="00AF2026" w:rsidRPr="00AF2026" w:rsidRDefault="00AF2026" w:rsidP="001E152C">
            <w:pPr>
              <w:pStyle w:val="TableCell"/>
              <w:cnfStyle w:val="000000000000" w:firstRow="0" w:lastRow="0" w:firstColumn="0" w:lastColumn="0" w:oddVBand="0" w:evenVBand="0" w:oddHBand="0" w:evenHBand="0" w:firstRowFirstColumn="0" w:firstRowLastColumn="0" w:lastRowFirstColumn="0" w:lastRowLastColumn="0"/>
            </w:pPr>
            <w:r w:rsidRPr="00AF2026">
              <w:t>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p>
        </w:tc>
        <w:tc>
          <w:tcPr>
            <w:tcW w:w="1170" w:type="dxa"/>
          </w:tcPr>
          <w:p w14:paraId="25541D6D" w14:textId="77777777" w:rsidR="00AF2026" w:rsidRPr="00AF2026" w:rsidRDefault="00AF2026" w:rsidP="001E152C">
            <w:pPr>
              <w:pStyle w:val="TableCell"/>
              <w:cnfStyle w:val="000000000000" w:firstRow="0" w:lastRow="0" w:firstColumn="0" w:lastColumn="0" w:oddVBand="0" w:evenVBand="0" w:oddHBand="0" w:evenHBand="0" w:firstRowFirstColumn="0" w:firstRowLastColumn="0" w:lastRowFirstColumn="0" w:lastRowLastColumn="0"/>
            </w:pPr>
            <w:r w:rsidRPr="00AF2026">
              <w:t>IS</w:t>
            </w:r>
          </w:p>
        </w:tc>
        <w:tc>
          <w:tcPr>
            <w:tcW w:w="1350" w:type="dxa"/>
          </w:tcPr>
          <w:p w14:paraId="26F9B3F1" w14:textId="77777777" w:rsidR="00AF2026" w:rsidRPr="00AF2026" w:rsidRDefault="00AF2026" w:rsidP="001E152C">
            <w:pPr>
              <w:pStyle w:val="TableCell"/>
              <w:cnfStyle w:val="000000000000" w:firstRow="0" w:lastRow="0" w:firstColumn="0" w:lastColumn="0" w:oddVBand="0" w:evenVBand="0" w:oddHBand="0" w:evenHBand="0" w:firstRowFirstColumn="0" w:firstRowLastColumn="0" w:lastRowFirstColumn="0" w:lastRowLastColumn="0"/>
            </w:pPr>
            <w:r w:rsidRPr="00AF2026">
              <w:t>R</w:t>
            </w:r>
          </w:p>
        </w:tc>
        <w:tc>
          <w:tcPr>
            <w:tcW w:w="990" w:type="dxa"/>
          </w:tcPr>
          <w:p w14:paraId="5478FA1E" w14:textId="77777777" w:rsidR="00AF2026" w:rsidRPr="00AF2026" w:rsidRDefault="00AF2026" w:rsidP="001E152C">
            <w:pPr>
              <w:pStyle w:val="TableCell"/>
              <w:cnfStyle w:val="000000000000" w:firstRow="0" w:lastRow="0" w:firstColumn="0" w:lastColumn="0" w:oddVBand="0" w:evenVBand="0" w:oddHBand="0" w:evenHBand="0" w:firstRowFirstColumn="0" w:firstRowLastColumn="0" w:lastRowFirstColumn="0" w:lastRowLastColumn="0"/>
            </w:pPr>
            <w:r w:rsidRPr="00AF2026">
              <w:t>0004</w:t>
            </w:r>
          </w:p>
        </w:tc>
        <w:tc>
          <w:tcPr>
            <w:tcW w:w="2171" w:type="dxa"/>
          </w:tcPr>
          <w:p w14:paraId="40203B5F" w14:textId="77777777" w:rsidR="00AF2026" w:rsidRPr="00AF2026" w:rsidRDefault="00AF2026" w:rsidP="001E152C">
            <w:pPr>
              <w:pStyle w:val="TableCell"/>
              <w:cnfStyle w:val="000000000000" w:firstRow="0" w:lastRow="0" w:firstColumn="0" w:lastColumn="0" w:oddVBand="0" w:evenVBand="0" w:oddHBand="0" w:evenHBand="0" w:firstRowFirstColumn="0" w:firstRowLastColumn="0" w:lastRowFirstColumn="0" w:lastRowLastColumn="0"/>
            </w:pPr>
            <w:r w:rsidRPr="00AF2026">
              <w:t>Patient Class</w:t>
            </w:r>
          </w:p>
        </w:tc>
        <w:tc>
          <w:tcPr>
            <w:tcW w:w="1847" w:type="dxa"/>
          </w:tcPr>
          <w:p w14:paraId="2F92899F" w14:textId="5E90C29C" w:rsidR="00AF2026" w:rsidRPr="00AF2026" w:rsidRDefault="00AF2026" w:rsidP="001E152C">
            <w:pPr>
              <w:pStyle w:val="TableCell"/>
              <w:cnfStyle w:val="000000000000" w:firstRow="0" w:lastRow="0" w:firstColumn="0" w:lastColumn="0" w:oddVBand="0" w:evenVBand="0" w:oddHBand="0" w:evenHBand="0" w:firstRowFirstColumn="0" w:firstRowLastColumn="0" w:lastRowFirstColumn="0" w:lastRowLastColumn="0"/>
            </w:pPr>
            <w:r w:rsidRPr="00AF2026">
              <w:t xml:space="preserve">I: inpatient </w:t>
            </w:r>
            <w:r>
              <w:br/>
            </w:r>
            <w:r w:rsidRPr="00AF2026">
              <w:t>O: outpatient</w:t>
            </w:r>
          </w:p>
        </w:tc>
      </w:tr>
      <w:tr w:rsidR="00AF2026" w:rsidRPr="00AF2026" w14:paraId="71F37017" w14:textId="77777777" w:rsidTr="00E4041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68" w:type="dxa"/>
          </w:tcPr>
          <w:p w14:paraId="322F3C1A" w14:textId="087E9BD4" w:rsidR="00AF2026" w:rsidRPr="00AF2026" w:rsidRDefault="00AF2026" w:rsidP="001E152C">
            <w:pPr>
              <w:pStyle w:val="TableCell"/>
            </w:pPr>
            <w:r w:rsidRPr="00AF2026">
              <w:t>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p>
        </w:tc>
        <w:tc>
          <w:tcPr>
            <w:tcW w:w="1080" w:type="dxa"/>
          </w:tcPr>
          <w:p w14:paraId="59218271" w14:textId="77777777" w:rsidR="00AF2026" w:rsidRPr="00AF2026" w:rsidRDefault="00AF2026" w:rsidP="001E152C">
            <w:pPr>
              <w:pStyle w:val="TableCell"/>
              <w:cnfStyle w:val="000000100000" w:firstRow="0" w:lastRow="0" w:firstColumn="0" w:lastColumn="0" w:oddVBand="0" w:evenVBand="0" w:oddHBand="1" w:evenHBand="0" w:firstRowFirstColumn="0" w:firstRowLastColumn="0" w:lastRowFirstColumn="0" w:lastRowLastColumn="0"/>
            </w:pPr>
            <w:r w:rsidRPr="00AF2026">
              <w:t>80</w:t>
            </w:r>
          </w:p>
        </w:tc>
        <w:tc>
          <w:tcPr>
            <w:tcW w:w="1170" w:type="dxa"/>
          </w:tcPr>
          <w:p w14:paraId="75961073" w14:textId="14E37448" w:rsidR="00AF2026" w:rsidRPr="00AF2026" w:rsidRDefault="00AF2026" w:rsidP="001E152C">
            <w:pPr>
              <w:pStyle w:val="TableCell"/>
              <w:cnfStyle w:val="000000100000" w:firstRow="0" w:lastRow="0" w:firstColumn="0" w:lastColumn="0" w:oddVBand="0" w:evenVBand="0" w:oddHBand="1" w:evenHBand="0" w:firstRowFirstColumn="0" w:firstRowLastColumn="0" w:lastRowFirstColumn="0" w:lastRowLastColumn="0"/>
            </w:pPr>
            <w:r w:rsidRPr="00AF2026">
              <w:t>PL</w:t>
            </w:r>
            <w:r w:rsidR="009337DD">
              <w:fldChar w:fldCharType="begin"/>
            </w:r>
            <w:r w:rsidR="009337DD">
              <w:instrText xml:space="preserve"> XE "</w:instrText>
            </w:r>
            <w:r w:rsidR="009337DD" w:rsidRPr="00144F5B">
              <w:instrText>Print Consults by Provider, Location, or Procedure</w:instrText>
            </w:r>
            <w:r w:rsidR="009337DD">
              <w:instrText xml:space="preserve">" </w:instrText>
            </w:r>
            <w:r w:rsidR="009337DD">
              <w:fldChar w:fldCharType="end"/>
            </w:r>
          </w:p>
        </w:tc>
        <w:tc>
          <w:tcPr>
            <w:tcW w:w="1350" w:type="dxa"/>
          </w:tcPr>
          <w:p w14:paraId="1901FF18" w14:textId="77777777" w:rsidR="00AF2026" w:rsidRPr="00AF2026" w:rsidRDefault="00AF2026" w:rsidP="001E152C">
            <w:pPr>
              <w:pStyle w:val="TableCell"/>
              <w:cnfStyle w:val="000000100000" w:firstRow="0" w:lastRow="0" w:firstColumn="0" w:lastColumn="0" w:oddVBand="0" w:evenVBand="0" w:oddHBand="1" w:evenHBand="0" w:firstRowFirstColumn="0" w:firstRowLastColumn="0" w:lastRowFirstColumn="0" w:lastRowLastColumn="0"/>
            </w:pPr>
            <w:r w:rsidRPr="00AF2026">
              <w:t>O</w:t>
            </w:r>
          </w:p>
        </w:tc>
        <w:tc>
          <w:tcPr>
            <w:tcW w:w="990" w:type="dxa"/>
          </w:tcPr>
          <w:p w14:paraId="7CA4042C" w14:textId="77777777" w:rsidR="00AF2026" w:rsidRPr="00AF2026" w:rsidRDefault="00AF2026" w:rsidP="001E152C">
            <w:pPr>
              <w:pStyle w:val="TableCell"/>
              <w:cnfStyle w:val="000000100000" w:firstRow="0" w:lastRow="0" w:firstColumn="0" w:lastColumn="0" w:oddVBand="0" w:evenVBand="0" w:oddHBand="1" w:evenHBand="0" w:firstRowFirstColumn="0" w:firstRowLastColumn="0" w:lastRowFirstColumn="0" w:lastRowLastColumn="0"/>
            </w:pPr>
          </w:p>
        </w:tc>
        <w:tc>
          <w:tcPr>
            <w:tcW w:w="2171" w:type="dxa"/>
          </w:tcPr>
          <w:p w14:paraId="3B40FEA0" w14:textId="77777777" w:rsidR="00AF2026" w:rsidRPr="00AF2026" w:rsidRDefault="00AF2026" w:rsidP="001E152C">
            <w:pPr>
              <w:pStyle w:val="TableCell"/>
              <w:cnfStyle w:val="000000100000" w:firstRow="0" w:lastRow="0" w:firstColumn="0" w:lastColumn="0" w:oddVBand="0" w:evenVBand="0" w:oddHBand="1" w:evenHBand="0" w:firstRowFirstColumn="0" w:firstRowLastColumn="0" w:lastRowFirstColumn="0" w:lastRowLastColumn="0"/>
            </w:pPr>
            <w:r w:rsidRPr="00AF2026">
              <w:t>Assigned Patient Location</w:t>
            </w:r>
          </w:p>
        </w:tc>
        <w:tc>
          <w:tcPr>
            <w:tcW w:w="1847" w:type="dxa"/>
          </w:tcPr>
          <w:p w14:paraId="477516AB" w14:textId="67B69ADB" w:rsidR="00AF2026" w:rsidRPr="00AF2026" w:rsidRDefault="00AF2026" w:rsidP="001E152C">
            <w:pPr>
              <w:pStyle w:val="TableCell"/>
              <w:cnfStyle w:val="000000100000" w:firstRow="0" w:lastRow="0" w:firstColumn="0" w:lastColumn="0" w:oddVBand="0" w:evenVBand="0" w:oddHBand="1" w:evenHBand="0" w:firstRowFirstColumn="0" w:firstRowLastColumn="0" w:lastRowFirstColumn="0" w:lastRowLastColumn="0"/>
            </w:pPr>
            <w:r w:rsidRPr="00AF2026">
              <w:t>Location of last inpatient movement event from VAIP(5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Pr="00AF2026">
              <w:t>)</w:t>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p>
        </w:tc>
      </w:tr>
      <w:tr w:rsidR="002C0CEE" w:rsidRPr="00AF2026" w14:paraId="00E42564" w14:textId="77777777" w:rsidTr="00E40416">
        <w:trPr>
          <w:cantSplit/>
        </w:trPr>
        <w:tc>
          <w:tcPr>
            <w:cnfStyle w:val="001000000000" w:firstRow="0" w:lastRow="0" w:firstColumn="1" w:lastColumn="0" w:oddVBand="0" w:evenVBand="0" w:oddHBand="0" w:evenHBand="0" w:firstRowFirstColumn="0" w:firstRowLastColumn="0" w:lastRowFirstColumn="0" w:lastRowLastColumn="0"/>
            <w:tcW w:w="868" w:type="dxa"/>
          </w:tcPr>
          <w:p w14:paraId="2320179F" w14:textId="58D48496" w:rsidR="00AF2026" w:rsidRPr="00AF2026" w:rsidRDefault="00AF2026" w:rsidP="001E152C">
            <w:pPr>
              <w:pStyle w:val="TableCell"/>
            </w:pPr>
            <w:r w:rsidRPr="00AF2026">
              <w:t>4</w:t>
            </w:r>
            <w:r w:rsidR="009337DD">
              <w:fldChar w:fldCharType="begin"/>
            </w:r>
            <w:r w:rsidR="009337DD">
              <w:instrText xml:space="preserve"> XE "</w:instrText>
            </w:r>
            <w:r w:rsidR="009337DD" w:rsidRPr="00554A5D">
              <w:instrText>Primary Key</w:instrText>
            </w:r>
            <w:r w:rsidR="009337DD">
              <w:instrText xml:space="preserve">" </w:instrText>
            </w:r>
            <w:r w:rsidR="009337DD">
              <w:fldChar w:fldCharType="end"/>
            </w:r>
            <w:r w:rsidR="009337DD">
              <w:fldChar w:fldCharType="begin"/>
            </w:r>
            <w:r w:rsidR="009337DD">
              <w:instrText xml:space="preserve"> XE "</w:instrText>
            </w:r>
            <w:r w:rsidR="009337DD" w:rsidRPr="00DB3B83">
              <w:instrText>15</w:instrText>
            </w:r>
            <w:r w:rsidR="009337DD">
              <w:instrText xml:space="preserve">" </w:instrText>
            </w:r>
            <w:r w:rsidR="009337DD">
              <w:fldChar w:fldCharType="end"/>
            </w:r>
            <w:r w:rsidR="009337DD">
              <w:fldChar w:fldCharType="begin"/>
            </w:r>
            <w:r w:rsidR="009337DD">
              <w:instrText xml:space="preserve"> XE "</w:instrText>
            </w:r>
            <w:r w:rsidR="009337DD" w:rsidRPr="00B7131F">
              <w:instrText>40</w:instrText>
            </w:r>
            <w:r w:rsidR="009337DD">
              <w:instrText xml:space="preserve">" </w:instrText>
            </w:r>
            <w:r w:rsidR="009337DD">
              <w:fldChar w:fldCharType="end"/>
            </w:r>
            <w:r w:rsidR="009337DD">
              <w:fldChar w:fldCharType="begin"/>
            </w:r>
            <w:r w:rsidR="009337DD">
              <w:instrText xml:space="preserve"> XE "</w:instrText>
            </w:r>
            <w:r w:rsidR="009337DD" w:rsidRPr="00B96A26">
              <w:instrText>SI</w:instrText>
            </w:r>
            <w:r w:rsidR="009337DD">
              <w:instrText xml:space="preserve">" </w:instrText>
            </w:r>
            <w:r w:rsidR="009337DD">
              <w:fldChar w:fldCharType="end"/>
            </w:r>
            <w:r w:rsidR="009337DD">
              <w:fldChar w:fldCharType="begin"/>
            </w:r>
            <w:r w:rsidR="009337DD">
              <w:instrText xml:space="preserve"> XE "</w:instrText>
            </w:r>
            <w:r w:rsidR="009337DD" w:rsidRPr="00DA7EB3">
              <w:instrText>60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Universal Service ID</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Facility</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Sub-ID</w:instrText>
            </w:r>
            <w:r w:rsidR="009337DD">
              <w:instrText xml:space="preserve">" </w:instrText>
            </w:r>
            <w:r w:rsidR="009337DD">
              <w:fldChar w:fldCharType="end"/>
            </w:r>
            <w:r w:rsidR="009337DD">
              <w:fldChar w:fldCharType="begin"/>
            </w:r>
            <w:r w:rsidR="009337DD">
              <w:instrText xml:space="preserve"> XE "</w:instrText>
            </w:r>
            <w:r w:rsidR="009337DD" w:rsidRPr="00634687">
              <w:instrText>20</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r w:rsidR="009337DD">
              <w:fldChar w:fldCharType="begin"/>
            </w:r>
            <w:r w:rsidR="009337DD">
              <w:instrText xml:space="preserve"> XE "</w:instrText>
            </w:r>
            <w:r w:rsidR="009337DD" w:rsidRPr="00693181">
              <w:instrText>1</w:instrText>
            </w:r>
            <w:r w:rsidR="009337DD">
              <w:instrText xml:space="preserve">" </w:instrText>
            </w:r>
            <w:r w:rsidR="009337DD">
              <w:fldChar w:fldCharType="end"/>
            </w:r>
          </w:p>
        </w:tc>
        <w:tc>
          <w:tcPr>
            <w:tcW w:w="1080" w:type="dxa"/>
          </w:tcPr>
          <w:p w14:paraId="2136EC94" w14:textId="4AACDB79" w:rsidR="00AF2026" w:rsidRPr="00AF2026" w:rsidRDefault="00AF2026" w:rsidP="001E152C">
            <w:pPr>
              <w:pStyle w:val="TableCell"/>
              <w:cnfStyle w:val="000000000000" w:firstRow="0" w:lastRow="0" w:firstColumn="0" w:lastColumn="0" w:oddVBand="0" w:evenVBand="0" w:oddHBand="0" w:evenHBand="0" w:firstRowFirstColumn="0" w:firstRowLastColumn="0" w:lastRowFirstColumn="0" w:lastRowLastColumn="0"/>
            </w:pPr>
            <w:r w:rsidRPr="00AF2026">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sz w:val="24"/>
                <w:szCs w:val="24"/>
              </w:rPr>
              <w:instrText>SERVICE USAGE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p>
        </w:tc>
        <w:tc>
          <w:tcPr>
            <w:tcW w:w="1170" w:type="dxa"/>
          </w:tcPr>
          <w:p w14:paraId="531EBDFC" w14:textId="77777777" w:rsidR="00AF2026" w:rsidRPr="00AF2026" w:rsidRDefault="00AF2026" w:rsidP="001E152C">
            <w:pPr>
              <w:pStyle w:val="TableCell"/>
              <w:cnfStyle w:val="000000000000" w:firstRow="0" w:lastRow="0" w:firstColumn="0" w:lastColumn="0" w:oddVBand="0" w:evenVBand="0" w:oddHBand="0" w:evenHBand="0" w:firstRowFirstColumn="0" w:firstRowLastColumn="0" w:lastRowFirstColumn="0" w:lastRowLastColumn="0"/>
            </w:pPr>
            <w:r w:rsidRPr="00AF2026">
              <w:t>IS</w:t>
            </w:r>
          </w:p>
        </w:tc>
        <w:tc>
          <w:tcPr>
            <w:tcW w:w="1350" w:type="dxa"/>
          </w:tcPr>
          <w:p w14:paraId="5D6B4CAE" w14:textId="77777777" w:rsidR="00AF2026" w:rsidRPr="00AF2026" w:rsidRDefault="00AF2026" w:rsidP="001E152C">
            <w:pPr>
              <w:pStyle w:val="TableCell"/>
              <w:cnfStyle w:val="000000000000" w:firstRow="0" w:lastRow="0" w:firstColumn="0" w:lastColumn="0" w:oddVBand="0" w:evenVBand="0" w:oddHBand="0" w:evenHBand="0" w:firstRowFirstColumn="0" w:firstRowLastColumn="0" w:lastRowFirstColumn="0" w:lastRowLastColumn="0"/>
            </w:pPr>
            <w:r w:rsidRPr="00AF2026">
              <w:t>NS</w:t>
            </w:r>
          </w:p>
        </w:tc>
        <w:tc>
          <w:tcPr>
            <w:tcW w:w="990" w:type="dxa"/>
          </w:tcPr>
          <w:p w14:paraId="78698AC5" w14:textId="77777777" w:rsidR="00AF2026" w:rsidRPr="00AF2026" w:rsidRDefault="00AF2026" w:rsidP="001E152C">
            <w:pPr>
              <w:pStyle w:val="TableCell"/>
              <w:cnfStyle w:val="000000000000" w:firstRow="0" w:lastRow="0" w:firstColumn="0" w:lastColumn="0" w:oddVBand="0" w:evenVBand="0" w:oddHBand="0" w:evenHBand="0" w:firstRowFirstColumn="0" w:firstRowLastColumn="0" w:lastRowFirstColumn="0" w:lastRowLastColumn="0"/>
            </w:pPr>
          </w:p>
        </w:tc>
        <w:tc>
          <w:tcPr>
            <w:tcW w:w="2171" w:type="dxa"/>
          </w:tcPr>
          <w:p w14:paraId="03FDA66D" w14:textId="77777777" w:rsidR="00AF2026" w:rsidRPr="00AF2026" w:rsidRDefault="00AF2026" w:rsidP="001E152C">
            <w:pPr>
              <w:pStyle w:val="TableCell"/>
              <w:cnfStyle w:val="000000000000" w:firstRow="0" w:lastRow="0" w:firstColumn="0" w:lastColumn="0" w:oddVBand="0" w:evenVBand="0" w:oddHBand="0" w:evenHBand="0" w:firstRowFirstColumn="0" w:firstRowLastColumn="0" w:lastRowFirstColumn="0" w:lastRowLastColumn="0"/>
            </w:pPr>
            <w:r w:rsidRPr="00AF2026">
              <w:t>Admission Type</w:t>
            </w:r>
          </w:p>
        </w:tc>
        <w:tc>
          <w:tcPr>
            <w:tcW w:w="1847" w:type="dxa"/>
          </w:tcPr>
          <w:p w14:paraId="34E644A4" w14:textId="77777777" w:rsidR="00AF2026" w:rsidRPr="00AF2026" w:rsidRDefault="00AF2026" w:rsidP="001E152C">
            <w:pPr>
              <w:pStyle w:val="TableCell"/>
              <w:cnfStyle w:val="000000000000" w:firstRow="0" w:lastRow="0" w:firstColumn="0" w:lastColumn="0" w:oddVBand="0" w:evenVBand="0" w:oddHBand="0" w:evenHBand="0" w:firstRowFirstColumn="0" w:firstRowLastColumn="0" w:lastRowFirstColumn="0" w:lastRowLastColumn="0"/>
            </w:pPr>
            <w:r w:rsidRPr="00AF2026">
              <w:t>Not used</w:t>
            </w:r>
          </w:p>
        </w:tc>
      </w:tr>
      <w:tr w:rsidR="00AF2026" w:rsidRPr="00AF2026" w14:paraId="5D42AE53" w14:textId="77777777" w:rsidTr="00E4041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68" w:type="dxa"/>
          </w:tcPr>
          <w:p w14:paraId="4B7B30B0" w14:textId="576ED7C5" w:rsidR="00AF2026" w:rsidRPr="00AF2026" w:rsidRDefault="00AF2026" w:rsidP="001E152C">
            <w:pPr>
              <w:pStyle w:val="TableCell"/>
            </w:pPr>
            <w:r w:rsidRPr="00AF2026">
              <w:t>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p>
        </w:tc>
        <w:tc>
          <w:tcPr>
            <w:tcW w:w="1080" w:type="dxa"/>
          </w:tcPr>
          <w:p w14:paraId="5007B517" w14:textId="77777777" w:rsidR="00AF2026" w:rsidRPr="00AF2026" w:rsidRDefault="00AF2026" w:rsidP="001E152C">
            <w:pPr>
              <w:pStyle w:val="TableCell"/>
              <w:cnfStyle w:val="000000100000" w:firstRow="0" w:lastRow="0" w:firstColumn="0" w:lastColumn="0" w:oddVBand="0" w:evenVBand="0" w:oddHBand="1" w:evenHBand="0" w:firstRowFirstColumn="0" w:firstRowLastColumn="0" w:lastRowFirstColumn="0" w:lastRowLastColumn="0"/>
            </w:pPr>
            <w:r w:rsidRPr="00AF2026">
              <w:t>250</w:t>
            </w:r>
          </w:p>
        </w:tc>
        <w:tc>
          <w:tcPr>
            <w:tcW w:w="1170" w:type="dxa"/>
          </w:tcPr>
          <w:p w14:paraId="52BB20E6" w14:textId="77777777" w:rsidR="00AF2026" w:rsidRPr="00AF2026" w:rsidRDefault="00AF2026" w:rsidP="001E152C">
            <w:pPr>
              <w:pStyle w:val="TableCell"/>
              <w:cnfStyle w:val="000000100000" w:firstRow="0" w:lastRow="0" w:firstColumn="0" w:lastColumn="0" w:oddVBand="0" w:evenVBand="0" w:oddHBand="1" w:evenHBand="0" w:firstRowFirstColumn="0" w:firstRowLastColumn="0" w:lastRowFirstColumn="0" w:lastRowLastColumn="0"/>
            </w:pPr>
            <w:r w:rsidRPr="00AF2026">
              <w:t>CX</w:t>
            </w:r>
          </w:p>
        </w:tc>
        <w:tc>
          <w:tcPr>
            <w:tcW w:w="1350" w:type="dxa"/>
          </w:tcPr>
          <w:p w14:paraId="6FEA06D2" w14:textId="77777777" w:rsidR="00AF2026" w:rsidRPr="00AF2026" w:rsidRDefault="00AF2026" w:rsidP="001E152C">
            <w:pPr>
              <w:pStyle w:val="TableCell"/>
              <w:cnfStyle w:val="000000100000" w:firstRow="0" w:lastRow="0" w:firstColumn="0" w:lastColumn="0" w:oddVBand="0" w:evenVBand="0" w:oddHBand="1" w:evenHBand="0" w:firstRowFirstColumn="0" w:firstRowLastColumn="0" w:lastRowFirstColumn="0" w:lastRowLastColumn="0"/>
            </w:pPr>
            <w:r w:rsidRPr="00AF2026">
              <w:t>NS</w:t>
            </w:r>
          </w:p>
        </w:tc>
        <w:tc>
          <w:tcPr>
            <w:tcW w:w="990" w:type="dxa"/>
          </w:tcPr>
          <w:p w14:paraId="00149C61" w14:textId="77777777" w:rsidR="00AF2026" w:rsidRPr="00AF2026" w:rsidRDefault="00AF2026" w:rsidP="001E152C">
            <w:pPr>
              <w:pStyle w:val="TableCell"/>
              <w:cnfStyle w:val="000000100000" w:firstRow="0" w:lastRow="0" w:firstColumn="0" w:lastColumn="0" w:oddVBand="0" w:evenVBand="0" w:oddHBand="1" w:evenHBand="0" w:firstRowFirstColumn="0" w:firstRowLastColumn="0" w:lastRowFirstColumn="0" w:lastRowLastColumn="0"/>
            </w:pPr>
          </w:p>
        </w:tc>
        <w:tc>
          <w:tcPr>
            <w:tcW w:w="2171" w:type="dxa"/>
          </w:tcPr>
          <w:p w14:paraId="31BFF2E8" w14:textId="567E6E31" w:rsidR="00AF2026" w:rsidRPr="00AF2026" w:rsidRDefault="00AF2026" w:rsidP="001E152C">
            <w:pPr>
              <w:pStyle w:val="TableCell"/>
              <w:cnfStyle w:val="000000100000" w:firstRow="0" w:lastRow="0" w:firstColumn="0" w:lastColumn="0" w:oddVBand="0" w:evenVBand="0" w:oddHBand="1" w:evenHBand="0" w:firstRowFirstColumn="0" w:firstRowLastColumn="0" w:lastRowFirstColumn="0" w:lastRowLastColumn="0"/>
            </w:pPr>
            <w:r w:rsidRPr="00AF2026">
              <w:t>Preadmit Number</w:t>
            </w:r>
            <w:r w:rsidR="009337DD">
              <w:fldChar w:fldCharType="begin"/>
            </w:r>
            <w:r w:rsidR="009337DD">
              <w:instrText xml:space="preserve"> XE "</w:instrText>
            </w:r>
            <w:r w:rsidR="009337DD">
              <w:rPr>
                <w:color w:val="FFFFFF" w:themeColor="background1"/>
              </w:rPr>
              <w:instrText>Name"</w:instrText>
            </w:r>
            <w:r w:rsidR="009337DD">
              <w:instrText xml:space="preserve"> </w:instrText>
            </w:r>
            <w:r w:rsidR="009337DD">
              <w:fldChar w:fldCharType="end"/>
            </w:r>
          </w:p>
        </w:tc>
        <w:tc>
          <w:tcPr>
            <w:tcW w:w="1847" w:type="dxa"/>
          </w:tcPr>
          <w:p w14:paraId="2BD67491" w14:textId="77777777" w:rsidR="00AF2026" w:rsidRPr="00AF2026" w:rsidRDefault="00AF2026" w:rsidP="001E152C">
            <w:pPr>
              <w:pStyle w:val="TableCell"/>
              <w:cnfStyle w:val="000000100000" w:firstRow="0" w:lastRow="0" w:firstColumn="0" w:lastColumn="0" w:oddVBand="0" w:evenVBand="0" w:oddHBand="1" w:evenHBand="0" w:firstRowFirstColumn="0" w:firstRowLastColumn="0" w:lastRowFirstColumn="0" w:lastRowLastColumn="0"/>
            </w:pPr>
            <w:r w:rsidRPr="00AF2026">
              <w:t>Not used</w:t>
            </w:r>
          </w:p>
        </w:tc>
      </w:tr>
      <w:tr w:rsidR="002C0CEE" w:rsidRPr="00AF2026" w14:paraId="113A1AF0" w14:textId="77777777" w:rsidTr="00E40416">
        <w:trPr>
          <w:cantSplit/>
        </w:trPr>
        <w:tc>
          <w:tcPr>
            <w:cnfStyle w:val="001000000000" w:firstRow="0" w:lastRow="0" w:firstColumn="1" w:lastColumn="0" w:oddVBand="0" w:evenVBand="0" w:oddHBand="0" w:evenHBand="0" w:firstRowFirstColumn="0" w:firstRowLastColumn="0" w:lastRowFirstColumn="0" w:lastRowLastColumn="0"/>
            <w:tcW w:w="868" w:type="dxa"/>
          </w:tcPr>
          <w:p w14:paraId="62268336" w14:textId="049D5C3D" w:rsidR="00AF2026" w:rsidRPr="00AF2026" w:rsidRDefault="00AF2026" w:rsidP="001E152C">
            <w:pPr>
              <w:pStyle w:val="TableCell"/>
            </w:pPr>
            <w:r w:rsidRPr="00AF2026">
              <w:t>6</w:t>
            </w:r>
            <w:r w:rsidR="009337DD">
              <w:fldChar w:fldCharType="begin"/>
            </w:r>
            <w:r w:rsidR="009337DD">
              <w:instrText xml:space="preserve"> XE "</w:instrText>
            </w:r>
            <w:r w:rsidR="009337DD" w:rsidRPr="00554A5D">
              <w:instrText>Response Level Code</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Originating Referral Identifier</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DA7EB3">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p>
        </w:tc>
        <w:tc>
          <w:tcPr>
            <w:tcW w:w="1080" w:type="dxa"/>
          </w:tcPr>
          <w:p w14:paraId="7A849F62" w14:textId="77777777" w:rsidR="00AF2026" w:rsidRPr="00AF2026" w:rsidRDefault="00AF2026" w:rsidP="001E152C">
            <w:pPr>
              <w:pStyle w:val="TableCell"/>
              <w:cnfStyle w:val="000000000000" w:firstRow="0" w:lastRow="0" w:firstColumn="0" w:lastColumn="0" w:oddVBand="0" w:evenVBand="0" w:oddHBand="0" w:evenHBand="0" w:firstRowFirstColumn="0" w:firstRowLastColumn="0" w:lastRowFirstColumn="0" w:lastRowLastColumn="0"/>
            </w:pPr>
            <w:r w:rsidRPr="00AF2026">
              <w:t>80</w:t>
            </w:r>
          </w:p>
        </w:tc>
        <w:tc>
          <w:tcPr>
            <w:tcW w:w="1170" w:type="dxa"/>
          </w:tcPr>
          <w:p w14:paraId="4CE35A9A" w14:textId="5CBE3B9B" w:rsidR="00AF2026" w:rsidRPr="00AF2026" w:rsidRDefault="00AF2026" w:rsidP="001E152C">
            <w:pPr>
              <w:pStyle w:val="TableCell"/>
              <w:cnfStyle w:val="000000000000" w:firstRow="0" w:lastRow="0" w:firstColumn="0" w:lastColumn="0" w:oddVBand="0" w:evenVBand="0" w:oddHBand="0" w:evenHBand="0" w:firstRowFirstColumn="0" w:firstRowLastColumn="0" w:lastRowFirstColumn="0" w:lastRowLastColumn="0"/>
            </w:pPr>
            <w:r w:rsidRPr="00AF2026">
              <w:t>PL</w:t>
            </w:r>
            <w:r w:rsidR="009337DD">
              <w:fldChar w:fldCharType="begin"/>
            </w:r>
            <w:r w:rsidR="009337DD">
              <w:instrText xml:space="preserve"> XE "</w:instrText>
            </w:r>
            <w:r w:rsidR="009337DD" w:rsidRPr="00144F5B">
              <w:instrText>Print Consults by Provider, Location, or Procedure</w:instrText>
            </w:r>
            <w:r w:rsidR="009337DD">
              <w:instrText xml:space="preserve">" </w:instrText>
            </w:r>
            <w:r w:rsidR="009337DD">
              <w:fldChar w:fldCharType="end"/>
            </w:r>
          </w:p>
        </w:tc>
        <w:tc>
          <w:tcPr>
            <w:tcW w:w="1350" w:type="dxa"/>
          </w:tcPr>
          <w:p w14:paraId="4917A448" w14:textId="77777777" w:rsidR="00AF2026" w:rsidRPr="00AF2026" w:rsidRDefault="00AF2026" w:rsidP="001E152C">
            <w:pPr>
              <w:pStyle w:val="TableCell"/>
              <w:cnfStyle w:val="000000000000" w:firstRow="0" w:lastRow="0" w:firstColumn="0" w:lastColumn="0" w:oddVBand="0" w:evenVBand="0" w:oddHBand="0" w:evenHBand="0" w:firstRowFirstColumn="0" w:firstRowLastColumn="0" w:lastRowFirstColumn="0" w:lastRowLastColumn="0"/>
            </w:pPr>
            <w:r w:rsidRPr="00AF2026">
              <w:t>NS</w:t>
            </w:r>
          </w:p>
        </w:tc>
        <w:tc>
          <w:tcPr>
            <w:tcW w:w="990" w:type="dxa"/>
          </w:tcPr>
          <w:p w14:paraId="2B062BEF" w14:textId="77777777" w:rsidR="00AF2026" w:rsidRPr="00AF2026" w:rsidRDefault="00AF2026" w:rsidP="001E152C">
            <w:pPr>
              <w:pStyle w:val="TableCell"/>
              <w:cnfStyle w:val="000000000000" w:firstRow="0" w:lastRow="0" w:firstColumn="0" w:lastColumn="0" w:oddVBand="0" w:evenVBand="0" w:oddHBand="0" w:evenHBand="0" w:firstRowFirstColumn="0" w:firstRowLastColumn="0" w:lastRowFirstColumn="0" w:lastRowLastColumn="0"/>
            </w:pPr>
          </w:p>
        </w:tc>
        <w:tc>
          <w:tcPr>
            <w:tcW w:w="2171" w:type="dxa"/>
          </w:tcPr>
          <w:p w14:paraId="26D03822" w14:textId="77777777" w:rsidR="00AF2026" w:rsidRPr="00AF2026" w:rsidRDefault="00AF2026" w:rsidP="001E152C">
            <w:pPr>
              <w:pStyle w:val="TableCell"/>
              <w:cnfStyle w:val="000000000000" w:firstRow="0" w:lastRow="0" w:firstColumn="0" w:lastColumn="0" w:oddVBand="0" w:evenVBand="0" w:oddHBand="0" w:evenHBand="0" w:firstRowFirstColumn="0" w:firstRowLastColumn="0" w:lastRowFirstColumn="0" w:lastRowLastColumn="0"/>
            </w:pPr>
            <w:r w:rsidRPr="00AF2026">
              <w:t>Prior Patient Location</w:t>
            </w:r>
          </w:p>
        </w:tc>
        <w:tc>
          <w:tcPr>
            <w:tcW w:w="1847" w:type="dxa"/>
          </w:tcPr>
          <w:p w14:paraId="1D062EB2" w14:textId="77777777" w:rsidR="00AF2026" w:rsidRPr="00AF2026" w:rsidRDefault="00AF2026" w:rsidP="001E152C">
            <w:pPr>
              <w:pStyle w:val="TableCell"/>
              <w:cnfStyle w:val="000000000000" w:firstRow="0" w:lastRow="0" w:firstColumn="0" w:lastColumn="0" w:oddVBand="0" w:evenVBand="0" w:oddHBand="0" w:evenHBand="0" w:firstRowFirstColumn="0" w:firstRowLastColumn="0" w:lastRowFirstColumn="0" w:lastRowLastColumn="0"/>
            </w:pPr>
            <w:r w:rsidRPr="00AF2026">
              <w:t>Not used</w:t>
            </w:r>
          </w:p>
        </w:tc>
      </w:tr>
      <w:tr w:rsidR="00AF2026" w:rsidRPr="00AF2026" w14:paraId="22AB30ED" w14:textId="77777777" w:rsidTr="00E4041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68" w:type="dxa"/>
          </w:tcPr>
          <w:p w14:paraId="7D282C78" w14:textId="01FEC8DF" w:rsidR="00AF2026" w:rsidRPr="00AF2026" w:rsidRDefault="00AF2026" w:rsidP="001E152C">
            <w:pPr>
              <w:pStyle w:val="TableCell"/>
            </w:pPr>
            <w:r w:rsidRPr="00AF2026">
              <w:t>7</w:t>
            </w:r>
            <w:r w:rsidR="009337DD">
              <w:fldChar w:fldCharType="begin"/>
            </w:r>
            <w:r w:rsidR="009337DD">
              <w:instrText xml:space="preserve"> XE "</w:instrText>
            </w:r>
            <w:r w:rsidR="009337DD" w:rsidRPr="00AF20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Quantity/Timing</w:instrText>
            </w:r>
            <w:r w:rsidR="009337DD">
              <w:instrText xml:space="preserve">" </w:instrText>
            </w:r>
            <w:r w:rsidR="009337DD">
              <w:fldChar w:fldCharType="end"/>
            </w:r>
            <w:r w:rsidR="009337DD">
              <w:fldChar w:fldCharType="begin"/>
            </w:r>
            <w:r w:rsidR="009337DD">
              <w:instrText xml:space="preserve"> XE "</w:instrText>
            </w:r>
            <w:r w:rsidR="009337DD" w:rsidRPr="001E152C">
              <w:instrText>Effective Date</w:instrText>
            </w:r>
            <w:r w:rsidR="009337DD">
              <w:instrText xml:space="preserve">" </w:instrText>
            </w:r>
            <w:r w:rsidR="009337DD">
              <w:fldChar w:fldCharType="end"/>
            </w:r>
            <w:r w:rsidR="009337DD">
              <w:fldChar w:fldCharType="begin"/>
            </w:r>
            <w:r w:rsidR="009337DD">
              <w:instrText xml:space="preserve"> XE "</w:instrText>
            </w:r>
            <w:r w:rsidR="009337DD" w:rsidRPr="001E152C">
              <w:instrText>Attending Doctor</w:instrText>
            </w:r>
            <w:r w:rsidR="009337DD">
              <w:instrText xml:space="preserve">" </w:instrText>
            </w:r>
            <w:r w:rsidR="009337DD">
              <w:fldChar w:fldCharType="end"/>
            </w:r>
            <w:r w:rsidR="009337DD">
              <w:fldChar w:fldCharType="begin"/>
            </w:r>
            <w:r w:rsidR="009337DD">
              <w:instrText xml:space="preserve"> XE "</w:instrText>
            </w:r>
            <w:r w:rsidR="009337DD" w:rsidRPr="00634687">
              <w:instrText>26</w:instrText>
            </w:r>
            <w:r w:rsidR="009337DD">
              <w:instrText xml:space="preserve">" </w:instrText>
            </w:r>
            <w:r w:rsidR="009337DD">
              <w:fldChar w:fldCharType="end"/>
            </w:r>
            <w:r w:rsidR="009337DD">
              <w:fldChar w:fldCharType="begin"/>
            </w:r>
            <w:r w:rsidR="009337DD">
              <w:instrText xml:space="preserve"> XE "</w:instrText>
            </w:r>
            <w:r w:rsidR="009337DD" w:rsidRPr="00DA7EB3">
              <w:instrText>100</w:instrText>
            </w:r>
            <w:r w:rsidR="009337DD">
              <w:instrText xml:space="preserve">" </w:instrText>
            </w:r>
            <w:r w:rsidR="009337DD">
              <w:fldChar w:fldCharType="end"/>
            </w:r>
          </w:p>
        </w:tc>
        <w:tc>
          <w:tcPr>
            <w:tcW w:w="1080" w:type="dxa"/>
          </w:tcPr>
          <w:p w14:paraId="093EFC25" w14:textId="77777777" w:rsidR="00AF2026" w:rsidRPr="00AF2026" w:rsidRDefault="00AF2026" w:rsidP="001E152C">
            <w:pPr>
              <w:pStyle w:val="TableCell"/>
              <w:cnfStyle w:val="000000100000" w:firstRow="0" w:lastRow="0" w:firstColumn="0" w:lastColumn="0" w:oddVBand="0" w:evenVBand="0" w:oddHBand="1" w:evenHBand="0" w:firstRowFirstColumn="0" w:firstRowLastColumn="0" w:lastRowFirstColumn="0" w:lastRowLastColumn="0"/>
            </w:pPr>
            <w:r w:rsidRPr="00AF2026">
              <w:t>250</w:t>
            </w:r>
          </w:p>
        </w:tc>
        <w:tc>
          <w:tcPr>
            <w:tcW w:w="1170" w:type="dxa"/>
          </w:tcPr>
          <w:p w14:paraId="505BD75B" w14:textId="77777777" w:rsidR="00AF2026" w:rsidRPr="00AF2026" w:rsidRDefault="00AF2026" w:rsidP="001E152C">
            <w:pPr>
              <w:pStyle w:val="TableCell"/>
              <w:cnfStyle w:val="000000100000" w:firstRow="0" w:lastRow="0" w:firstColumn="0" w:lastColumn="0" w:oddVBand="0" w:evenVBand="0" w:oddHBand="1" w:evenHBand="0" w:firstRowFirstColumn="0" w:firstRowLastColumn="0" w:lastRowFirstColumn="0" w:lastRowLastColumn="0"/>
            </w:pPr>
            <w:r w:rsidRPr="00AF2026">
              <w:t>XCN</w:t>
            </w:r>
          </w:p>
        </w:tc>
        <w:tc>
          <w:tcPr>
            <w:tcW w:w="1350" w:type="dxa"/>
          </w:tcPr>
          <w:p w14:paraId="6E619593" w14:textId="77777777" w:rsidR="00AF2026" w:rsidRPr="00AF2026" w:rsidRDefault="00AF2026" w:rsidP="001E152C">
            <w:pPr>
              <w:pStyle w:val="TableCell"/>
              <w:cnfStyle w:val="000000100000" w:firstRow="0" w:lastRow="0" w:firstColumn="0" w:lastColumn="0" w:oddVBand="0" w:evenVBand="0" w:oddHBand="1" w:evenHBand="0" w:firstRowFirstColumn="0" w:firstRowLastColumn="0" w:lastRowFirstColumn="0" w:lastRowLastColumn="0"/>
            </w:pPr>
            <w:r w:rsidRPr="00AF2026">
              <w:t>O</w:t>
            </w:r>
          </w:p>
        </w:tc>
        <w:tc>
          <w:tcPr>
            <w:tcW w:w="990" w:type="dxa"/>
          </w:tcPr>
          <w:p w14:paraId="30B4083D" w14:textId="77777777" w:rsidR="00AF2026" w:rsidRPr="00AF2026" w:rsidRDefault="00AF2026" w:rsidP="001E152C">
            <w:pPr>
              <w:pStyle w:val="TableCell"/>
              <w:cnfStyle w:val="000000100000" w:firstRow="0" w:lastRow="0" w:firstColumn="0" w:lastColumn="0" w:oddVBand="0" w:evenVBand="0" w:oddHBand="1" w:evenHBand="0" w:firstRowFirstColumn="0" w:firstRowLastColumn="0" w:lastRowFirstColumn="0" w:lastRowLastColumn="0"/>
            </w:pPr>
            <w:r w:rsidRPr="00AF2026">
              <w:t>0010</w:t>
            </w:r>
          </w:p>
        </w:tc>
        <w:tc>
          <w:tcPr>
            <w:tcW w:w="2171" w:type="dxa"/>
          </w:tcPr>
          <w:p w14:paraId="05ACCBEE" w14:textId="77777777" w:rsidR="00AF2026" w:rsidRPr="00AF2026" w:rsidRDefault="00AF2026" w:rsidP="001E152C">
            <w:pPr>
              <w:pStyle w:val="TableCell"/>
              <w:cnfStyle w:val="000000100000" w:firstRow="0" w:lastRow="0" w:firstColumn="0" w:lastColumn="0" w:oddVBand="0" w:evenVBand="0" w:oddHBand="1" w:evenHBand="0" w:firstRowFirstColumn="0" w:firstRowLastColumn="0" w:lastRowFirstColumn="0" w:lastRowLastColumn="0"/>
            </w:pPr>
            <w:r w:rsidRPr="00AF2026">
              <w:t>Attending Doctor</w:t>
            </w:r>
          </w:p>
        </w:tc>
        <w:tc>
          <w:tcPr>
            <w:tcW w:w="1847" w:type="dxa"/>
          </w:tcPr>
          <w:p w14:paraId="0F4059AB" w14:textId="50642BCC" w:rsidR="009337DD" w:rsidRPr="001E152C" w:rsidRDefault="00AF2026" w:rsidP="001E152C">
            <w:pPr>
              <w:pStyle w:val="TableCell"/>
              <w:cnfStyle w:val="000000100000" w:firstRow="0" w:lastRow="0" w:firstColumn="0" w:lastColumn="0" w:oddVBand="0" w:evenVBand="0" w:oddHBand="1" w:evenHBand="0" w:firstRowFirstColumn="0" w:firstRowLastColumn="0" w:lastRowFirstColumn="0" w:lastRowLastColumn="0"/>
            </w:pPr>
            <w:r w:rsidRPr="00AF2026">
              <w:t>Attending Provider from VAIP(18</w:t>
            </w:r>
            <w:r w:rsidR="009337DD">
              <w:fldChar w:fldCharType="begin"/>
            </w:r>
            <w:r w:rsidR="009337DD">
              <w:instrText xml:space="preserve"> XE "</w:instrText>
            </w:r>
            <w:r w:rsidR="009337DD" w:rsidRPr="00677BA1">
              <w:instrText>250</w:instrText>
            </w:r>
            <w:r w:rsidR="009337DD">
              <w:instrText xml:space="preserve">" </w:instrText>
            </w:r>
            <w:r w:rsidR="009337DD">
              <w:fldChar w:fldCharType="end"/>
            </w:r>
            <w:r w:rsidR="009337DD">
              <w:fldChar w:fldCharType="begin"/>
            </w:r>
            <w:r w:rsidR="009337DD">
              <w:instrText xml:space="preserve"> XE "</w:instrText>
            </w:r>
            <w:r w:rsidR="009337DD" w:rsidRPr="00026D6A">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Field 1 (used for place of consultation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Account Number (FIN)</w:instrText>
            </w:r>
          </w:p>
          <w:p w14:paraId="51180CAD" w14:textId="0E121F6D" w:rsidR="00AF2026" w:rsidRPr="00AF2026" w:rsidRDefault="009337DD" w:rsidP="001E152C">
            <w:pPr>
              <w:pStyle w:val="TableCell"/>
              <w:cnfStyle w:val="000000100000" w:firstRow="0" w:lastRow="0" w:firstColumn="0" w:lastColumn="0" w:oddVBand="0" w:evenVBand="0" w:oddHBand="1" w:evenHBand="0" w:firstRowFirstColumn="0" w:firstRowLastColumn="0" w:lastRowFirstColumn="0" w:lastRowLastColumn="0"/>
            </w:pPr>
            <w:r w:rsidRPr="001E152C">
              <w:instrText>-Populated for HL7 messages sent by VistA to Cerner</w:instrText>
            </w:r>
            <w:r>
              <w:instrText xml:space="preserve">" </w:instrText>
            </w:r>
            <w:r>
              <w:fldChar w:fldCharType="end"/>
            </w:r>
            <w:r w:rsidR="00AF2026" w:rsidRPr="00AF2026">
              <w:t>)</w:t>
            </w:r>
            <w:r>
              <w:fldChar w:fldCharType="begin"/>
            </w:r>
            <w:r>
              <w:instrText xml:space="preserve"> XE "</w:instrText>
            </w:r>
            <w:r w:rsidRPr="00B96A26">
              <w:instrText>250</w:instrText>
            </w:r>
            <w:r>
              <w:instrText xml:space="preserve">" </w:instrText>
            </w:r>
            <w:r>
              <w:fldChar w:fldCharType="end"/>
            </w:r>
          </w:p>
        </w:tc>
      </w:tr>
      <w:tr w:rsidR="002C0CEE" w:rsidRPr="00AF2026" w14:paraId="49E20DB5" w14:textId="77777777" w:rsidTr="00E40416">
        <w:trPr>
          <w:cantSplit/>
        </w:trPr>
        <w:tc>
          <w:tcPr>
            <w:cnfStyle w:val="001000000000" w:firstRow="0" w:lastRow="0" w:firstColumn="1" w:lastColumn="0" w:oddVBand="0" w:evenVBand="0" w:oddHBand="0" w:evenHBand="0" w:firstRowFirstColumn="0" w:firstRowLastColumn="0" w:lastRowFirstColumn="0" w:lastRowLastColumn="0"/>
            <w:tcW w:w="868" w:type="dxa"/>
          </w:tcPr>
          <w:p w14:paraId="1C80B30A" w14:textId="13E509BF" w:rsidR="00AF2026" w:rsidRPr="00AF2026" w:rsidRDefault="00AF2026" w:rsidP="001E152C">
            <w:pPr>
              <w:pStyle w:val="TableCell"/>
            </w:pPr>
            <w:r w:rsidRPr="00AF2026">
              <w:t>8</w:t>
            </w:r>
            <w:r w:rsidR="009337DD">
              <w:fldChar w:fldCharType="begin"/>
            </w:r>
            <w:r w:rsidR="009337DD">
              <w:instrText xml:space="preserve"> XE "</w:instrText>
            </w:r>
            <w:r w:rsidR="009337DD" w:rsidRPr="00026D6A">
              <w:instrText>12</w:instrText>
            </w:r>
            <w:r w:rsidR="009337DD">
              <w:instrText xml:space="preserve">" </w:instrText>
            </w:r>
            <w:r w:rsidR="009337DD">
              <w:fldChar w:fldCharType="end"/>
            </w:r>
            <w:r w:rsidR="009337DD">
              <w:fldChar w:fldCharType="begin"/>
            </w:r>
            <w:r w:rsidR="009337DD">
              <w:instrText xml:space="preserve"> XE "</w:instrText>
            </w:r>
            <w:r w:rsidR="009337DD" w:rsidRPr="00AF20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Operator</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GroupNumber</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40</w:instrText>
            </w:r>
            <w:r w:rsidR="009337DD">
              <w:instrText xml:space="preserve">" </w:instrText>
            </w:r>
            <w:r w:rsidR="009337DD">
              <w:fldChar w:fldCharType="end"/>
            </w:r>
            <w:r w:rsidR="009337DD">
              <w:fldChar w:fldCharType="begin"/>
            </w:r>
            <w:r w:rsidR="009337DD">
              <w:instrText xml:space="preserve"> XE "</w:instrText>
            </w:r>
            <w:r w:rsidR="009337DD" w:rsidRPr="00E75147">
              <w:instrText>26</w:instrText>
            </w:r>
            <w:r w:rsidR="009337DD">
              <w:instrText xml:space="preserve">" </w:instrText>
            </w:r>
            <w:r w:rsidR="009337DD">
              <w:fldChar w:fldCharType="end"/>
            </w:r>
            <w:r w:rsidR="009337DD">
              <w:fldChar w:fldCharType="begin"/>
            </w:r>
            <w:r w:rsidR="009337DD">
              <w:instrText xml:space="preserve"> XE "</w:instrText>
            </w:r>
            <w:r w:rsidR="009337DD" w:rsidRPr="00B96A26">
              <w:instrText>1</w:instrText>
            </w:r>
            <w:r w:rsidR="009337DD">
              <w:instrText xml:space="preserve">" </w:instrText>
            </w:r>
            <w:r w:rsidR="009337DD">
              <w:fldChar w:fldCharType="end"/>
            </w:r>
          </w:p>
        </w:tc>
        <w:tc>
          <w:tcPr>
            <w:tcW w:w="1080" w:type="dxa"/>
          </w:tcPr>
          <w:p w14:paraId="1061504A" w14:textId="77777777" w:rsidR="00AF2026" w:rsidRPr="00AF2026" w:rsidRDefault="00AF2026" w:rsidP="001E152C">
            <w:pPr>
              <w:pStyle w:val="TableCell"/>
              <w:cnfStyle w:val="000000000000" w:firstRow="0" w:lastRow="0" w:firstColumn="0" w:lastColumn="0" w:oddVBand="0" w:evenVBand="0" w:oddHBand="0" w:evenHBand="0" w:firstRowFirstColumn="0" w:firstRowLastColumn="0" w:lastRowFirstColumn="0" w:lastRowLastColumn="0"/>
            </w:pPr>
            <w:r w:rsidRPr="00AF2026">
              <w:t>250</w:t>
            </w:r>
          </w:p>
        </w:tc>
        <w:tc>
          <w:tcPr>
            <w:tcW w:w="1170" w:type="dxa"/>
          </w:tcPr>
          <w:p w14:paraId="0051EF91" w14:textId="77777777" w:rsidR="00AF2026" w:rsidRPr="00AF2026" w:rsidRDefault="00AF2026" w:rsidP="001E152C">
            <w:pPr>
              <w:pStyle w:val="TableCell"/>
              <w:cnfStyle w:val="000000000000" w:firstRow="0" w:lastRow="0" w:firstColumn="0" w:lastColumn="0" w:oddVBand="0" w:evenVBand="0" w:oddHBand="0" w:evenHBand="0" w:firstRowFirstColumn="0" w:firstRowLastColumn="0" w:lastRowFirstColumn="0" w:lastRowLastColumn="0"/>
            </w:pPr>
            <w:r w:rsidRPr="00AF2026">
              <w:t>XCN</w:t>
            </w:r>
          </w:p>
        </w:tc>
        <w:tc>
          <w:tcPr>
            <w:tcW w:w="1350" w:type="dxa"/>
          </w:tcPr>
          <w:p w14:paraId="6260487E" w14:textId="77777777" w:rsidR="00AF2026" w:rsidRPr="00AF2026" w:rsidRDefault="00AF2026" w:rsidP="001E152C">
            <w:pPr>
              <w:pStyle w:val="TableCell"/>
              <w:cnfStyle w:val="000000000000" w:firstRow="0" w:lastRow="0" w:firstColumn="0" w:lastColumn="0" w:oddVBand="0" w:evenVBand="0" w:oddHBand="0" w:evenHBand="0" w:firstRowFirstColumn="0" w:firstRowLastColumn="0" w:lastRowFirstColumn="0" w:lastRowLastColumn="0"/>
            </w:pPr>
            <w:r w:rsidRPr="00AF2026">
              <w:t>O</w:t>
            </w:r>
          </w:p>
        </w:tc>
        <w:tc>
          <w:tcPr>
            <w:tcW w:w="990" w:type="dxa"/>
          </w:tcPr>
          <w:p w14:paraId="22C9FA2B" w14:textId="77777777" w:rsidR="00AF2026" w:rsidRPr="00AF2026" w:rsidRDefault="00AF2026" w:rsidP="001E152C">
            <w:pPr>
              <w:pStyle w:val="TableCell"/>
              <w:cnfStyle w:val="000000000000" w:firstRow="0" w:lastRow="0" w:firstColumn="0" w:lastColumn="0" w:oddVBand="0" w:evenVBand="0" w:oddHBand="0" w:evenHBand="0" w:firstRowFirstColumn="0" w:firstRowLastColumn="0" w:lastRowFirstColumn="0" w:lastRowLastColumn="0"/>
            </w:pPr>
            <w:r w:rsidRPr="00AF2026">
              <w:t>0010</w:t>
            </w:r>
          </w:p>
        </w:tc>
        <w:tc>
          <w:tcPr>
            <w:tcW w:w="2171" w:type="dxa"/>
          </w:tcPr>
          <w:p w14:paraId="398F172B" w14:textId="77777777" w:rsidR="00AF2026" w:rsidRPr="00AF2026" w:rsidRDefault="00AF2026" w:rsidP="001E152C">
            <w:pPr>
              <w:pStyle w:val="TableCell"/>
              <w:cnfStyle w:val="000000000000" w:firstRow="0" w:lastRow="0" w:firstColumn="0" w:lastColumn="0" w:oddVBand="0" w:evenVBand="0" w:oddHBand="0" w:evenHBand="0" w:firstRowFirstColumn="0" w:firstRowLastColumn="0" w:lastRowFirstColumn="0" w:lastRowLastColumn="0"/>
            </w:pPr>
            <w:r w:rsidRPr="00AF2026">
              <w:t>Referring Doctor</w:t>
            </w:r>
          </w:p>
        </w:tc>
        <w:tc>
          <w:tcPr>
            <w:tcW w:w="1847" w:type="dxa"/>
          </w:tcPr>
          <w:p w14:paraId="41789467" w14:textId="3457308E" w:rsidR="00AF2026" w:rsidRPr="00AF2026" w:rsidRDefault="00AF2026" w:rsidP="001E152C">
            <w:pPr>
              <w:pStyle w:val="TableCell"/>
              <w:cnfStyle w:val="000000000000" w:firstRow="0" w:lastRow="0" w:firstColumn="0" w:lastColumn="0" w:oddVBand="0" w:evenVBand="0" w:oddHBand="0" w:evenHBand="0" w:firstRowFirstColumn="0" w:firstRowLastColumn="0" w:lastRowFirstColumn="0" w:lastRowLastColumn="0"/>
            </w:pPr>
            <w:r w:rsidRPr="00AF2026">
              <w:t>Not used (Referring provider sent in PRD</w:t>
            </w:r>
            <w:r w:rsidR="009337DD">
              <w:fldChar w:fldCharType="begin"/>
            </w:r>
            <w:r w:rsidR="009337DD">
              <w:instrText xml:space="preserve"> XE "</w:instrText>
            </w:r>
            <w:r w:rsidR="009337DD" w:rsidRPr="009C4275">
              <w:instrText>Provider Data</w:instrText>
            </w:r>
            <w:r w:rsidR="009337DD">
              <w:instrText xml:space="preserve">" </w:instrText>
            </w:r>
            <w:r w:rsidR="009337DD">
              <w:fldChar w:fldCharType="end"/>
            </w:r>
            <w:r w:rsidR="009337DD">
              <w:fldChar w:fldCharType="begin"/>
            </w:r>
            <w:r w:rsidR="009337DD">
              <w:instrText xml:space="preserve"> XE "</w:instrText>
            </w:r>
            <w:r w:rsidR="009337DD" w:rsidRPr="001E152C">
              <w:instrText>1</w:instrText>
            </w:r>
            <w:r w:rsidR="009337DD">
              <w:instrText xml:space="preserve">" </w:instrText>
            </w:r>
            <w:r w:rsidR="009337DD">
              <w:fldChar w:fldCharType="end"/>
            </w:r>
            <w:r w:rsidRPr="00AF2026">
              <w:t xml:space="preserve"> segment)</w:t>
            </w:r>
          </w:p>
        </w:tc>
      </w:tr>
      <w:tr w:rsidR="00AF2026" w:rsidRPr="00AF2026" w14:paraId="487204C5" w14:textId="77777777" w:rsidTr="00E4041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68" w:type="dxa"/>
          </w:tcPr>
          <w:p w14:paraId="0034ADE0" w14:textId="0A78FBFF" w:rsidR="00AF2026" w:rsidRPr="00AF2026" w:rsidRDefault="00AF2026" w:rsidP="001E152C">
            <w:pPr>
              <w:pStyle w:val="TableCell"/>
            </w:pPr>
            <w:r w:rsidRPr="00AF2026">
              <w:t>9</w:t>
            </w:r>
            <w:r w:rsidR="009337DD">
              <w:fldChar w:fldCharType="begin"/>
            </w:r>
            <w:r w:rsidR="009337DD">
              <w:instrText xml:space="preserve"> XE "</w:instrText>
            </w:r>
            <w:r w:rsidR="009337DD" w:rsidRPr="00693181">
              <w:instrText>8</w:instrText>
            </w:r>
            <w:r w:rsidR="009337DD">
              <w:instrText xml:space="preserve">" </w:instrText>
            </w:r>
            <w:r w:rsidR="009337DD">
              <w:fldChar w:fldCharType="end"/>
            </w:r>
            <w:r w:rsidR="009337DD">
              <w:fldChar w:fldCharType="begin"/>
            </w:r>
            <w:r w:rsidR="009337DD">
              <w:instrText xml:space="preserve"> XE "</w:instrText>
            </w:r>
            <w:r w:rsidR="009337DD" w:rsidRPr="001E152C">
              <w:instrText>Message Type</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GroupName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Date/Time of Transaction</w:instrText>
            </w:r>
            <w:r w:rsidR="009337DD">
              <w:instrText xml:space="preserve">" </w:instrText>
            </w:r>
            <w:r w:rsidR="009337DD">
              <w:fldChar w:fldCharType="end"/>
            </w:r>
            <w:r w:rsidR="009337DD">
              <w:fldChar w:fldCharType="begin"/>
            </w:r>
            <w:r w:rsidR="009337DD">
              <w:instrText xml:space="preserve"> XE "</w:instrText>
            </w:r>
            <w:r w:rsidR="009337DD" w:rsidRPr="00634687">
              <w:instrText>7</w:instrText>
            </w:r>
            <w:r w:rsidR="009337DD">
              <w:instrText xml:space="preserve">" </w:instrText>
            </w:r>
            <w:r w:rsidR="009337DD">
              <w:fldChar w:fldCharType="end"/>
            </w:r>
            <w:r w:rsidR="009337DD">
              <w:fldChar w:fldCharType="begin"/>
            </w:r>
            <w:r w:rsidR="009337DD">
              <w:instrText xml:space="preserve"> XE "</w:instrText>
            </w:r>
            <w:r w:rsidR="009337DD" w:rsidRPr="00E75147">
              <w:instrText>26</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p>
        </w:tc>
        <w:tc>
          <w:tcPr>
            <w:tcW w:w="1080" w:type="dxa"/>
          </w:tcPr>
          <w:p w14:paraId="7FFF2B09" w14:textId="77777777" w:rsidR="00AF2026" w:rsidRPr="00AF2026" w:rsidRDefault="00AF2026" w:rsidP="001E152C">
            <w:pPr>
              <w:pStyle w:val="TableCell"/>
              <w:cnfStyle w:val="000000100000" w:firstRow="0" w:lastRow="0" w:firstColumn="0" w:lastColumn="0" w:oddVBand="0" w:evenVBand="0" w:oddHBand="1" w:evenHBand="0" w:firstRowFirstColumn="0" w:firstRowLastColumn="0" w:lastRowFirstColumn="0" w:lastRowLastColumn="0"/>
            </w:pPr>
            <w:r w:rsidRPr="00AF2026">
              <w:t>250</w:t>
            </w:r>
          </w:p>
        </w:tc>
        <w:tc>
          <w:tcPr>
            <w:tcW w:w="1170" w:type="dxa"/>
          </w:tcPr>
          <w:p w14:paraId="7B22EF1B" w14:textId="77777777" w:rsidR="00AF2026" w:rsidRPr="00AF2026" w:rsidRDefault="00AF2026" w:rsidP="001E152C">
            <w:pPr>
              <w:pStyle w:val="TableCell"/>
              <w:cnfStyle w:val="000000100000" w:firstRow="0" w:lastRow="0" w:firstColumn="0" w:lastColumn="0" w:oddVBand="0" w:evenVBand="0" w:oddHBand="1" w:evenHBand="0" w:firstRowFirstColumn="0" w:firstRowLastColumn="0" w:lastRowFirstColumn="0" w:lastRowLastColumn="0"/>
            </w:pPr>
            <w:r w:rsidRPr="00AF2026">
              <w:t>XCN</w:t>
            </w:r>
          </w:p>
        </w:tc>
        <w:tc>
          <w:tcPr>
            <w:tcW w:w="1350" w:type="dxa"/>
          </w:tcPr>
          <w:p w14:paraId="063BCA2F" w14:textId="77777777" w:rsidR="00AF2026" w:rsidRPr="00AF2026" w:rsidRDefault="00AF2026" w:rsidP="001E152C">
            <w:pPr>
              <w:pStyle w:val="TableCell"/>
              <w:cnfStyle w:val="000000100000" w:firstRow="0" w:lastRow="0" w:firstColumn="0" w:lastColumn="0" w:oddVBand="0" w:evenVBand="0" w:oddHBand="1" w:evenHBand="0" w:firstRowFirstColumn="0" w:firstRowLastColumn="0" w:lastRowFirstColumn="0" w:lastRowLastColumn="0"/>
            </w:pPr>
            <w:r w:rsidRPr="00AF2026">
              <w:t>NS</w:t>
            </w:r>
          </w:p>
        </w:tc>
        <w:tc>
          <w:tcPr>
            <w:tcW w:w="990" w:type="dxa"/>
          </w:tcPr>
          <w:p w14:paraId="3EC82BCA" w14:textId="77777777" w:rsidR="00AF2026" w:rsidRPr="00AF2026" w:rsidRDefault="00AF2026" w:rsidP="001E152C">
            <w:pPr>
              <w:pStyle w:val="TableCell"/>
              <w:cnfStyle w:val="000000100000" w:firstRow="0" w:lastRow="0" w:firstColumn="0" w:lastColumn="0" w:oddVBand="0" w:evenVBand="0" w:oddHBand="1" w:evenHBand="0" w:firstRowFirstColumn="0" w:firstRowLastColumn="0" w:lastRowFirstColumn="0" w:lastRowLastColumn="0"/>
            </w:pPr>
          </w:p>
        </w:tc>
        <w:tc>
          <w:tcPr>
            <w:tcW w:w="2171" w:type="dxa"/>
          </w:tcPr>
          <w:p w14:paraId="2044BF7F" w14:textId="77777777" w:rsidR="00AF2026" w:rsidRPr="00AF2026" w:rsidRDefault="00AF2026" w:rsidP="001E152C">
            <w:pPr>
              <w:pStyle w:val="TableCell"/>
              <w:cnfStyle w:val="000000100000" w:firstRow="0" w:lastRow="0" w:firstColumn="0" w:lastColumn="0" w:oddVBand="0" w:evenVBand="0" w:oddHBand="1" w:evenHBand="0" w:firstRowFirstColumn="0" w:firstRowLastColumn="0" w:lastRowFirstColumn="0" w:lastRowLastColumn="0"/>
            </w:pPr>
            <w:r w:rsidRPr="00AF2026">
              <w:t>Consulting Doctor</w:t>
            </w:r>
          </w:p>
        </w:tc>
        <w:tc>
          <w:tcPr>
            <w:tcW w:w="1847" w:type="dxa"/>
          </w:tcPr>
          <w:p w14:paraId="0873402F" w14:textId="77777777" w:rsidR="00AF2026" w:rsidRPr="00AF2026" w:rsidRDefault="00AF2026" w:rsidP="001E152C">
            <w:pPr>
              <w:pStyle w:val="TableCell"/>
              <w:cnfStyle w:val="000000100000" w:firstRow="0" w:lastRow="0" w:firstColumn="0" w:lastColumn="0" w:oddVBand="0" w:evenVBand="0" w:oddHBand="1" w:evenHBand="0" w:firstRowFirstColumn="0" w:firstRowLastColumn="0" w:lastRowFirstColumn="0" w:lastRowLastColumn="0"/>
            </w:pPr>
            <w:r w:rsidRPr="00AF2026">
              <w:t>Not used</w:t>
            </w:r>
          </w:p>
        </w:tc>
      </w:tr>
      <w:tr w:rsidR="002C0CEE" w:rsidRPr="00AF2026" w14:paraId="24A65452" w14:textId="77777777" w:rsidTr="00E40416">
        <w:trPr>
          <w:cantSplit/>
        </w:trPr>
        <w:tc>
          <w:tcPr>
            <w:cnfStyle w:val="001000000000" w:firstRow="0" w:lastRow="0" w:firstColumn="1" w:lastColumn="0" w:oddVBand="0" w:evenVBand="0" w:oddHBand="0" w:evenHBand="0" w:firstRowFirstColumn="0" w:firstRowLastColumn="0" w:lastRowFirstColumn="0" w:lastRowLastColumn="0"/>
            <w:tcW w:w="868" w:type="dxa"/>
          </w:tcPr>
          <w:p w14:paraId="592DCE29" w14:textId="3519A3EE" w:rsidR="00AF2026" w:rsidRPr="00AF2026" w:rsidRDefault="00AF2026" w:rsidP="001E152C">
            <w:pPr>
              <w:pStyle w:val="TableCell"/>
            </w:pPr>
            <w:r w:rsidRPr="00AF2026">
              <w:t>10</w:t>
            </w:r>
            <w:r w:rsidR="009337DD">
              <w:fldChar w:fldCharType="begin"/>
            </w:r>
            <w:r w:rsidR="009337DD">
              <w:instrText xml:space="preserve"> XE "</w:instrText>
            </w:r>
            <w:r w:rsidR="009337DD" w:rsidRPr="00693181">
              <w:instrText>8</w:instrText>
            </w:r>
            <w:r w:rsidR="009337DD">
              <w:instrText xml:space="preserve">" </w:instrText>
            </w:r>
            <w:r w:rsidR="009337DD">
              <w:fldChar w:fldCharType="end"/>
            </w:r>
            <w:r w:rsidR="009337DD">
              <w:fldChar w:fldCharType="begin"/>
            </w:r>
            <w:r w:rsidR="009337DD">
              <w:instrText xml:space="preserve"> XE "</w:instrText>
            </w:r>
            <w:r w:rsidR="009337DD" w:rsidRPr="00AF2026">
              <w:instrText>3</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9C3355">
              <w:rPr>
                <w:bCs w:val="0"/>
                <w:sz w:val="24"/>
                <w:szCs w:val="24"/>
              </w:rPr>
              <w:instrText>SUB-SERVICE/SPECIALTY (multiple)</w:instrText>
            </w:r>
            <w:r w:rsidR="009337DD">
              <w:rPr>
                <w:bCs w:val="0"/>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Entered By</w:instrText>
            </w:r>
            <w:r w:rsidR="009337DD">
              <w:instrText xml:space="preserve">" </w:instrText>
            </w:r>
            <w:r w:rsidR="009337DD">
              <w:fldChar w:fldCharType="end"/>
            </w:r>
            <w:r w:rsidR="009337DD">
              <w:fldChar w:fldCharType="begin"/>
            </w:r>
            <w:r w:rsidR="009337DD">
              <w:instrText xml:space="preserve"> XE "</w:instrText>
            </w:r>
            <w:r w:rsidR="009337DD" w:rsidRPr="00634687">
              <w:instrText>20</w:instrText>
            </w:r>
            <w:r w:rsidR="009337DD">
              <w:instrText xml:space="preserve">" </w:instrText>
            </w:r>
            <w:r w:rsidR="009337DD">
              <w:fldChar w:fldCharType="end"/>
            </w:r>
          </w:p>
        </w:tc>
        <w:tc>
          <w:tcPr>
            <w:tcW w:w="1080" w:type="dxa"/>
          </w:tcPr>
          <w:p w14:paraId="4D4AD781" w14:textId="508E26C2" w:rsidR="00AF2026" w:rsidRPr="00AF2026" w:rsidRDefault="00AF2026" w:rsidP="001E152C">
            <w:pPr>
              <w:pStyle w:val="TableCell"/>
              <w:cnfStyle w:val="000000000000" w:firstRow="0" w:lastRow="0" w:firstColumn="0" w:lastColumn="0" w:oddVBand="0" w:evenVBand="0" w:oddHBand="0" w:evenHBand="0" w:firstRowFirstColumn="0" w:firstRowLastColumn="0" w:lastRowFirstColumn="0" w:lastRowLastColumn="0"/>
            </w:pPr>
            <w:r w:rsidRPr="00AF2026">
              <w:t>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p>
        </w:tc>
        <w:tc>
          <w:tcPr>
            <w:tcW w:w="1170" w:type="dxa"/>
          </w:tcPr>
          <w:p w14:paraId="4B3A5D2F" w14:textId="77777777" w:rsidR="00AF2026" w:rsidRPr="00AF2026" w:rsidRDefault="00AF2026" w:rsidP="001E152C">
            <w:pPr>
              <w:pStyle w:val="TableCell"/>
              <w:cnfStyle w:val="000000000000" w:firstRow="0" w:lastRow="0" w:firstColumn="0" w:lastColumn="0" w:oddVBand="0" w:evenVBand="0" w:oddHBand="0" w:evenHBand="0" w:firstRowFirstColumn="0" w:firstRowLastColumn="0" w:lastRowFirstColumn="0" w:lastRowLastColumn="0"/>
            </w:pPr>
            <w:r w:rsidRPr="00AF2026">
              <w:t>IS</w:t>
            </w:r>
          </w:p>
        </w:tc>
        <w:tc>
          <w:tcPr>
            <w:tcW w:w="1350" w:type="dxa"/>
          </w:tcPr>
          <w:p w14:paraId="1915AE71" w14:textId="77777777" w:rsidR="00AF2026" w:rsidRPr="00AF2026" w:rsidRDefault="00AF2026" w:rsidP="001E152C">
            <w:pPr>
              <w:pStyle w:val="TableCell"/>
              <w:cnfStyle w:val="000000000000" w:firstRow="0" w:lastRow="0" w:firstColumn="0" w:lastColumn="0" w:oddVBand="0" w:evenVBand="0" w:oddHBand="0" w:evenHBand="0" w:firstRowFirstColumn="0" w:firstRowLastColumn="0" w:lastRowFirstColumn="0" w:lastRowLastColumn="0"/>
            </w:pPr>
            <w:r w:rsidRPr="00AF2026">
              <w:t>NS</w:t>
            </w:r>
          </w:p>
        </w:tc>
        <w:tc>
          <w:tcPr>
            <w:tcW w:w="990" w:type="dxa"/>
          </w:tcPr>
          <w:p w14:paraId="6FD1DAC6" w14:textId="77777777" w:rsidR="00AF2026" w:rsidRPr="00AF2026" w:rsidRDefault="00AF2026" w:rsidP="001E152C">
            <w:pPr>
              <w:pStyle w:val="TableCell"/>
              <w:cnfStyle w:val="000000000000" w:firstRow="0" w:lastRow="0" w:firstColumn="0" w:lastColumn="0" w:oddVBand="0" w:evenVBand="0" w:oddHBand="0" w:evenHBand="0" w:firstRowFirstColumn="0" w:firstRowLastColumn="0" w:lastRowFirstColumn="0" w:lastRowLastColumn="0"/>
            </w:pPr>
          </w:p>
        </w:tc>
        <w:tc>
          <w:tcPr>
            <w:tcW w:w="2171" w:type="dxa"/>
          </w:tcPr>
          <w:p w14:paraId="60C2C0D5" w14:textId="01B2E2E9" w:rsidR="00AF2026" w:rsidRPr="00AF2026" w:rsidRDefault="00AF2026" w:rsidP="001E152C">
            <w:pPr>
              <w:pStyle w:val="TableCell"/>
              <w:cnfStyle w:val="000000000000" w:firstRow="0" w:lastRow="0" w:firstColumn="0" w:lastColumn="0" w:oddVBand="0" w:evenVBand="0" w:oddHBand="0" w:evenHBand="0" w:firstRowFirstColumn="0" w:firstRowLastColumn="0" w:lastRowFirstColumn="0" w:lastRowLastColumn="0"/>
            </w:pPr>
            <w:r w:rsidRPr="00AF2026">
              <w:t>Hospital Service</w:t>
            </w:r>
            <w:r w:rsidR="009337DD">
              <w:fldChar w:fldCharType="begin"/>
            </w:r>
            <w:r w:rsidR="009337DD">
              <w:instrText xml:space="preserve"> XE "</w:instrText>
            </w:r>
            <w:r w:rsidR="009337DD" w:rsidRPr="002548B7">
              <w:instrText>A clinical or administrative specialty (or department) within a Medical Center.</w:instrText>
            </w:r>
            <w:r w:rsidR="009337DD">
              <w:instrText xml:space="preserve">" </w:instrText>
            </w:r>
            <w:r w:rsidR="009337DD">
              <w:fldChar w:fldCharType="end"/>
            </w:r>
          </w:p>
        </w:tc>
        <w:tc>
          <w:tcPr>
            <w:tcW w:w="1847" w:type="dxa"/>
          </w:tcPr>
          <w:p w14:paraId="2A6CA297" w14:textId="77777777" w:rsidR="00AF2026" w:rsidRPr="00AF2026" w:rsidRDefault="00AF2026" w:rsidP="001E152C">
            <w:pPr>
              <w:pStyle w:val="TableCell"/>
              <w:cnfStyle w:val="000000000000" w:firstRow="0" w:lastRow="0" w:firstColumn="0" w:lastColumn="0" w:oddVBand="0" w:evenVBand="0" w:oddHBand="0" w:evenHBand="0" w:firstRowFirstColumn="0" w:firstRowLastColumn="0" w:lastRowFirstColumn="0" w:lastRowLastColumn="0"/>
            </w:pPr>
            <w:r w:rsidRPr="00AF2026">
              <w:t>Not used</w:t>
            </w:r>
          </w:p>
        </w:tc>
      </w:tr>
      <w:tr w:rsidR="00AF2026" w:rsidRPr="00AF2026" w14:paraId="3B5B6688" w14:textId="77777777" w:rsidTr="00E4041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68" w:type="dxa"/>
          </w:tcPr>
          <w:p w14:paraId="1BFDA2FC" w14:textId="67AF00EE" w:rsidR="00AF2026" w:rsidRPr="00AF2026" w:rsidRDefault="00AF2026" w:rsidP="001E152C">
            <w:pPr>
              <w:pStyle w:val="TableCell"/>
            </w:pPr>
            <w:r w:rsidRPr="00AF2026">
              <w:t>11</w:t>
            </w:r>
            <w:r w:rsidR="009337DD">
              <w:fldChar w:fldCharType="begin"/>
            </w:r>
            <w:r w:rsidR="009337DD">
              <w:instrText xml:space="preserve"> XE "</w:instrText>
            </w:r>
            <w:r w:rsidR="009337DD" w:rsidRPr="00693181">
              <w:instrText>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E75147">
              <w:instrText>30</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Days</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p>
        </w:tc>
        <w:tc>
          <w:tcPr>
            <w:tcW w:w="1080" w:type="dxa"/>
          </w:tcPr>
          <w:p w14:paraId="6C62652D" w14:textId="77777777" w:rsidR="00AF2026" w:rsidRPr="00AF2026" w:rsidRDefault="00AF2026" w:rsidP="001E152C">
            <w:pPr>
              <w:pStyle w:val="TableCell"/>
              <w:cnfStyle w:val="000000100000" w:firstRow="0" w:lastRow="0" w:firstColumn="0" w:lastColumn="0" w:oddVBand="0" w:evenVBand="0" w:oddHBand="1" w:evenHBand="0" w:firstRowFirstColumn="0" w:firstRowLastColumn="0" w:lastRowFirstColumn="0" w:lastRowLastColumn="0"/>
            </w:pPr>
            <w:r w:rsidRPr="00AF2026">
              <w:t>80</w:t>
            </w:r>
          </w:p>
        </w:tc>
        <w:tc>
          <w:tcPr>
            <w:tcW w:w="1170" w:type="dxa"/>
          </w:tcPr>
          <w:p w14:paraId="15D06211" w14:textId="128CD380" w:rsidR="00AF2026" w:rsidRPr="00AF2026" w:rsidRDefault="00AF2026" w:rsidP="001E152C">
            <w:pPr>
              <w:pStyle w:val="TableCell"/>
              <w:cnfStyle w:val="000000100000" w:firstRow="0" w:lastRow="0" w:firstColumn="0" w:lastColumn="0" w:oddVBand="0" w:evenVBand="0" w:oddHBand="1" w:evenHBand="0" w:firstRowFirstColumn="0" w:firstRowLastColumn="0" w:lastRowFirstColumn="0" w:lastRowLastColumn="0"/>
            </w:pPr>
            <w:r w:rsidRPr="00AF2026">
              <w:t>PL</w:t>
            </w:r>
            <w:r w:rsidR="009337DD">
              <w:fldChar w:fldCharType="begin"/>
            </w:r>
            <w:r w:rsidR="009337DD">
              <w:instrText xml:space="preserve"> XE "</w:instrText>
            </w:r>
            <w:r w:rsidR="009337DD" w:rsidRPr="00144F5B">
              <w:instrText>Print Consults by Provider, Location, or Procedure</w:instrText>
            </w:r>
            <w:r w:rsidR="009337DD">
              <w:instrText xml:space="preserve">" </w:instrText>
            </w:r>
            <w:r w:rsidR="009337DD">
              <w:fldChar w:fldCharType="end"/>
            </w:r>
          </w:p>
        </w:tc>
        <w:tc>
          <w:tcPr>
            <w:tcW w:w="1350" w:type="dxa"/>
          </w:tcPr>
          <w:p w14:paraId="764EDD3F" w14:textId="77777777" w:rsidR="00AF2026" w:rsidRPr="00AF2026" w:rsidRDefault="00AF2026" w:rsidP="001E152C">
            <w:pPr>
              <w:pStyle w:val="TableCell"/>
              <w:cnfStyle w:val="000000100000" w:firstRow="0" w:lastRow="0" w:firstColumn="0" w:lastColumn="0" w:oddVBand="0" w:evenVBand="0" w:oddHBand="1" w:evenHBand="0" w:firstRowFirstColumn="0" w:firstRowLastColumn="0" w:lastRowFirstColumn="0" w:lastRowLastColumn="0"/>
            </w:pPr>
            <w:r w:rsidRPr="00AF2026">
              <w:t>NS</w:t>
            </w:r>
          </w:p>
        </w:tc>
        <w:tc>
          <w:tcPr>
            <w:tcW w:w="990" w:type="dxa"/>
          </w:tcPr>
          <w:p w14:paraId="4A8AA722" w14:textId="77777777" w:rsidR="00AF2026" w:rsidRPr="00AF2026" w:rsidRDefault="00AF2026" w:rsidP="001E152C">
            <w:pPr>
              <w:pStyle w:val="TableCell"/>
              <w:cnfStyle w:val="000000100000" w:firstRow="0" w:lastRow="0" w:firstColumn="0" w:lastColumn="0" w:oddVBand="0" w:evenVBand="0" w:oddHBand="1" w:evenHBand="0" w:firstRowFirstColumn="0" w:firstRowLastColumn="0" w:lastRowFirstColumn="0" w:lastRowLastColumn="0"/>
            </w:pPr>
          </w:p>
        </w:tc>
        <w:tc>
          <w:tcPr>
            <w:tcW w:w="2171" w:type="dxa"/>
          </w:tcPr>
          <w:p w14:paraId="443A96E6" w14:textId="77777777" w:rsidR="00AF2026" w:rsidRPr="00AF2026" w:rsidRDefault="00AF2026" w:rsidP="001E152C">
            <w:pPr>
              <w:pStyle w:val="TableCell"/>
              <w:cnfStyle w:val="000000100000" w:firstRow="0" w:lastRow="0" w:firstColumn="0" w:lastColumn="0" w:oddVBand="0" w:evenVBand="0" w:oddHBand="1" w:evenHBand="0" w:firstRowFirstColumn="0" w:firstRowLastColumn="0" w:lastRowFirstColumn="0" w:lastRowLastColumn="0"/>
            </w:pPr>
            <w:r w:rsidRPr="00AF2026">
              <w:t>Temporary Location</w:t>
            </w:r>
          </w:p>
        </w:tc>
        <w:tc>
          <w:tcPr>
            <w:tcW w:w="1847" w:type="dxa"/>
          </w:tcPr>
          <w:p w14:paraId="16BBBD57" w14:textId="77777777" w:rsidR="00AF2026" w:rsidRPr="00AF2026" w:rsidRDefault="00AF2026" w:rsidP="001E152C">
            <w:pPr>
              <w:pStyle w:val="TableCell"/>
              <w:cnfStyle w:val="000000100000" w:firstRow="0" w:lastRow="0" w:firstColumn="0" w:lastColumn="0" w:oddVBand="0" w:evenVBand="0" w:oddHBand="1" w:evenHBand="0" w:firstRowFirstColumn="0" w:firstRowLastColumn="0" w:lastRowFirstColumn="0" w:lastRowLastColumn="0"/>
            </w:pPr>
            <w:r w:rsidRPr="00AF2026">
              <w:t>Not used</w:t>
            </w:r>
          </w:p>
        </w:tc>
      </w:tr>
      <w:tr w:rsidR="002C0CEE" w:rsidRPr="00AF2026" w14:paraId="7B22126A" w14:textId="77777777" w:rsidTr="00E40416">
        <w:trPr>
          <w:cantSplit/>
        </w:trPr>
        <w:tc>
          <w:tcPr>
            <w:cnfStyle w:val="001000000000" w:firstRow="0" w:lastRow="0" w:firstColumn="1" w:lastColumn="0" w:oddVBand="0" w:evenVBand="0" w:oddHBand="0" w:evenHBand="0" w:firstRowFirstColumn="0" w:firstRowLastColumn="0" w:lastRowFirstColumn="0" w:lastRowLastColumn="0"/>
            <w:tcW w:w="868" w:type="dxa"/>
          </w:tcPr>
          <w:p w14:paraId="3C794486" w14:textId="6EFF770B" w:rsidR="00AF2026" w:rsidRPr="00AF2026" w:rsidRDefault="00AF2026" w:rsidP="001E152C">
            <w:pPr>
              <w:pStyle w:val="TableCell"/>
            </w:pPr>
            <w:r w:rsidRPr="00AF2026">
              <w:t>12</w:t>
            </w:r>
            <w:r w:rsidR="009337DD">
              <w:fldChar w:fldCharType="begin"/>
            </w:r>
            <w:r w:rsidR="009337DD">
              <w:instrText xml:space="preserve"> XE "</w:instrText>
            </w:r>
            <w:r w:rsidR="009337DD" w:rsidRPr="00693181">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PlanEffectiveDate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Ordering Provider</w:instrText>
            </w:r>
            <w:r w:rsidR="009337DD">
              <w:instrText xml:space="preserve">" </w:instrText>
            </w:r>
            <w:r w:rsidR="009337DD">
              <w:fldChar w:fldCharType="end"/>
            </w:r>
            <w:r w:rsidR="009337DD">
              <w:fldChar w:fldCharType="begin"/>
            </w:r>
            <w:r w:rsidR="009337DD">
              <w:instrText xml:space="preserve"> XE "</w:instrText>
            </w:r>
            <w:r w:rsidR="009337DD" w:rsidRPr="00634687">
              <w:instrText>8</w:instrText>
            </w:r>
            <w:r w:rsidR="009337DD">
              <w:instrText xml:space="preserve">" </w:instrText>
            </w:r>
            <w:r w:rsidR="009337DD">
              <w:fldChar w:fldCharType="end"/>
            </w:r>
            <w:r w:rsidR="009337DD">
              <w:fldChar w:fldCharType="begin"/>
            </w:r>
            <w:r w:rsidR="009337DD">
              <w:instrText xml:space="preserve"> XE "</w:instrText>
            </w:r>
            <w:r w:rsidR="009337DD" w:rsidRPr="00B96A26">
              <w:instrText>4</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p>
        </w:tc>
        <w:tc>
          <w:tcPr>
            <w:tcW w:w="1080" w:type="dxa"/>
          </w:tcPr>
          <w:p w14:paraId="1346AFB6" w14:textId="4C5D9428" w:rsidR="00AF2026" w:rsidRPr="00AF2026" w:rsidRDefault="00AF2026" w:rsidP="001E152C">
            <w:pPr>
              <w:pStyle w:val="TableCell"/>
              <w:cnfStyle w:val="000000000000" w:firstRow="0" w:lastRow="0" w:firstColumn="0" w:lastColumn="0" w:oddVBand="0" w:evenVBand="0" w:oddHBand="0" w:evenHBand="0" w:firstRowFirstColumn="0" w:firstRowLastColumn="0" w:lastRowFirstColumn="0" w:lastRowLastColumn="0"/>
            </w:pPr>
            <w:r w:rsidRPr="00AF2026">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sz w:val="24"/>
                <w:szCs w:val="24"/>
              </w:rPr>
              <w:instrText>SERVICE USAGE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p>
        </w:tc>
        <w:tc>
          <w:tcPr>
            <w:tcW w:w="1170" w:type="dxa"/>
          </w:tcPr>
          <w:p w14:paraId="19CF833B" w14:textId="77777777" w:rsidR="00AF2026" w:rsidRPr="00AF2026" w:rsidRDefault="00AF2026" w:rsidP="001E152C">
            <w:pPr>
              <w:pStyle w:val="TableCell"/>
              <w:cnfStyle w:val="000000000000" w:firstRow="0" w:lastRow="0" w:firstColumn="0" w:lastColumn="0" w:oddVBand="0" w:evenVBand="0" w:oddHBand="0" w:evenHBand="0" w:firstRowFirstColumn="0" w:firstRowLastColumn="0" w:lastRowFirstColumn="0" w:lastRowLastColumn="0"/>
            </w:pPr>
            <w:r w:rsidRPr="00AF2026">
              <w:t>IS</w:t>
            </w:r>
          </w:p>
        </w:tc>
        <w:tc>
          <w:tcPr>
            <w:tcW w:w="1350" w:type="dxa"/>
          </w:tcPr>
          <w:p w14:paraId="48EA250E" w14:textId="77777777" w:rsidR="00AF2026" w:rsidRPr="00AF2026" w:rsidRDefault="00AF2026" w:rsidP="001E152C">
            <w:pPr>
              <w:pStyle w:val="TableCell"/>
              <w:cnfStyle w:val="000000000000" w:firstRow="0" w:lastRow="0" w:firstColumn="0" w:lastColumn="0" w:oddVBand="0" w:evenVBand="0" w:oddHBand="0" w:evenHBand="0" w:firstRowFirstColumn="0" w:firstRowLastColumn="0" w:lastRowFirstColumn="0" w:lastRowLastColumn="0"/>
            </w:pPr>
            <w:r w:rsidRPr="00AF2026">
              <w:t>NS</w:t>
            </w:r>
          </w:p>
        </w:tc>
        <w:tc>
          <w:tcPr>
            <w:tcW w:w="990" w:type="dxa"/>
          </w:tcPr>
          <w:p w14:paraId="599C73E2" w14:textId="77777777" w:rsidR="00AF2026" w:rsidRPr="00AF2026" w:rsidRDefault="00AF2026" w:rsidP="001E152C">
            <w:pPr>
              <w:pStyle w:val="TableCell"/>
              <w:cnfStyle w:val="000000000000" w:firstRow="0" w:lastRow="0" w:firstColumn="0" w:lastColumn="0" w:oddVBand="0" w:evenVBand="0" w:oddHBand="0" w:evenHBand="0" w:firstRowFirstColumn="0" w:firstRowLastColumn="0" w:lastRowFirstColumn="0" w:lastRowLastColumn="0"/>
            </w:pPr>
          </w:p>
        </w:tc>
        <w:tc>
          <w:tcPr>
            <w:tcW w:w="2171" w:type="dxa"/>
          </w:tcPr>
          <w:p w14:paraId="62169139" w14:textId="77777777" w:rsidR="00AF2026" w:rsidRPr="00AF2026" w:rsidRDefault="00AF2026" w:rsidP="001E152C">
            <w:pPr>
              <w:pStyle w:val="TableCell"/>
              <w:cnfStyle w:val="000000000000" w:firstRow="0" w:lastRow="0" w:firstColumn="0" w:lastColumn="0" w:oddVBand="0" w:evenVBand="0" w:oddHBand="0" w:evenHBand="0" w:firstRowFirstColumn="0" w:firstRowLastColumn="0" w:lastRowFirstColumn="0" w:lastRowLastColumn="0"/>
            </w:pPr>
            <w:r w:rsidRPr="00AF2026">
              <w:t>Preadmit Test Indicator</w:t>
            </w:r>
          </w:p>
        </w:tc>
        <w:tc>
          <w:tcPr>
            <w:tcW w:w="1847" w:type="dxa"/>
          </w:tcPr>
          <w:p w14:paraId="16CE15AC" w14:textId="77777777" w:rsidR="00AF2026" w:rsidRPr="00AF2026" w:rsidRDefault="00AF2026" w:rsidP="001E152C">
            <w:pPr>
              <w:pStyle w:val="TableCell"/>
              <w:cnfStyle w:val="000000000000" w:firstRow="0" w:lastRow="0" w:firstColumn="0" w:lastColumn="0" w:oddVBand="0" w:evenVBand="0" w:oddHBand="0" w:evenHBand="0" w:firstRowFirstColumn="0" w:firstRowLastColumn="0" w:lastRowFirstColumn="0" w:lastRowLastColumn="0"/>
            </w:pPr>
            <w:r w:rsidRPr="00AF2026">
              <w:t>Not used</w:t>
            </w:r>
          </w:p>
        </w:tc>
      </w:tr>
      <w:tr w:rsidR="00AF2026" w:rsidRPr="00AF2026" w14:paraId="69EEE22C" w14:textId="77777777" w:rsidTr="00E4041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68" w:type="dxa"/>
          </w:tcPr>
          <w:p w14:paraId="65296FC8" w14:textId="70B4E18F" w:rsidR="00AF2026" w:rsidRPr="00AF2026" w:rsidRDefault="00AF2026" w:rsidP="001E152C">
            <w:pPr>
              <w:pStyle w:val="TableCell"/>
            </w:pPr>
            <w:r w:rsidRPr="00AF2026">
              <w:t>13</w:t>
            </w:r>
            <w:r w:rsidR="009337DD">
              <w:fldChar w:fldCharType="begin"/>
            </w:r>
            <w:r w:rsidR="009337DD">
              <w:instrText xml:space="preserve"> XE "</w:instrText>
            </w:r>
            <w:r w:rsidR="009337DD" w:rsidRPr="00693181">
              <w:instrText>26</w:instrText>
            </w:r>
            <w:r w:rsidR="009337DD">
              <w:instrText xml:space="preserve">" </w:instrText>
            </w:r>
            <w:r w:rsidR="009337DD">
              <w:fldChar w:fldCharType="end"/>
            </w:r>
            <w:r w:rsidR="009337DD">
              <w:fldChar w:fldCharType="begin"/>
            </w:r>
            <w:r w:rsidR="009337DD">
              <w:instrText xml:space="preserve"> XE "</w:instrText>
            </w:r>
            <w:r w:rsidR="009337DD" w:rsidRPr="00026D6A">
              <w:instrText>8</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p>
        </w:tc>
        <w:tc>
          <w:tcPr>
            <w:tcW w:w="1080" w:type="dxa"/>
          </w:tcPr>
          <w:p w14:paraId="01B22E7E" w14:textId="2660A62F" w:rsidR="00AF2026" w:rsidRPr="00AF2026" w:rsidRDefault="00AF2026" w:rsidP="001E152C">
            <w:pPr>
              <w:pStyle w:val="TableCell"/>
              <w:cnfStyle w:val="000000100000" w:firstRow="0" w:lastRow="0" w:firstColumn="0" w:lastColumn="0" w:oddVBand="0" w:evenVBand="0" w:oddHBand="1" w:evenHBand="0" w:firstRowFirstColumn="0" w:firstRowLastColumn="0" w:lastRowFirstColumn="0" w:lastRowLastColumn="0"/>
            </w:pPr>
            <w:r w:rsidRPr="00AF2026">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sz w:val="24"/>
                <w:szCs w:val="24"/>
              </w:rPr>
              <w:instrText>SERVICE USAGE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p>
        </w:tc>
        <w:tc>
          <w:tcPr>
            <w:tcW w:w="1170" w:type="dxa"/>
          </w:tcPr>
          <w:p w14:paraId="2BAE3B4B" w14:textId="77777777" w:rsidR="00AF2026" w:rsidRPr="00AF2026" w:rsidRDefault="00AF2026" w:rsidP="001E152C">
            <w:pPr>
              <w:pStyle w:val="TableCell"/>
              <w:cnfStyle w:val="000000100000" w:firstRow="0" w:lastRow="0" w:firstColumn="0" w:lastColumn="0" w:oddVBand="0" w:evenVBand="0" w:oddHBand="1" w:evenHBand="0" w:firstRowFirstColumn="0" w:firstRowLastColumn="0" w:lastRowFirstColumn="0" w:lastRowLastColumn="0"/>
            </w:pPr>
            <w:r w:rsidRPr="00AF2026">
              <w:t>IS</w:t>
            </w:r>
          </w:p>
        </w:tc>
        <w:tc>
          <w:tcPr>
            <w:tcW w:w="1350" w:type="dxa"/>
          </w:tcPr>
          <w:p w14:paraId="56256378" w14:textId="77777777" w:rsidR="00AF2026" w:rsidRPr="00AF2026" w:rsidRDefault="00AF2026" w:rsidP="001E152C">
            <w:pPr>
              <w:pStyle w:val="TableCell"/>
              <w:cnfStyle w:val="000000100000" w:firstRow="0" w:lastRow="0" w:firstColumn="0" w:lastColumn="0" w:oddVBand="0" w:evenVBand="0" w:oddHBand="1" w:evenHBand="0" w:firstRowFirstColumn="0" w:firstRowLastColumn="0" w:lastRowFirstColumn="0" w:lastRowLastColumn="0"/>
            </w:pPr>
            <w:r w:rsidRPr="00AF2026">
              <w:t>NS</w:t>
            </w:r>
          </w:p>
        </w:tc>
        <w:tc>
          <w:tcPr>
            <w:tcW w:w="990" w:type="dxa"/>
          </w:tcPr>
          <w:p w14:paraId="7365DE6A" w14:textId="77777777" w:rsidR="00AF2026" w:rsidRPr="00AF2026" w:rsidRDefault="00AF2026" w:rsidP="001E152C">
            <w:pPr>
              <w:pStyle w:val="TableCell"/>
              <w:cnfStyle w:val="000000100000" w:firstRow="0" w:lastRow="0" w:firstColumn="0" w:lastColumn="0" w:oddVBand="0" w:evenVBand="0" w:oddHBand="1" w:evenHBand="0" w:firstRowFirstColumn="0" w:firstRowLastColumn="0" w:lastRowFirstColumn="0" w:lastRowLastColumn="0"/>
            </w:pPr>
          </w:p>
        </w:tc>
        <w:tc>
          <w:tcPr>
            <w:tcW w:w="2171" w:type="dxa"/>
          </w:tcPr>
          <w:p w14:paraId="261270F6" w14:textId="77777777" w:rsidR="00AF2026" w:rsidRPr="00AF2026" w:rsidRDefault="00AF2026" w:rsidP="001E152C">
            <w:pPr>
              <w:pStyle w:val="TableCell"/>
              <w:cnfStyle w:val="000000100000" w:firstRow="0" w:lastRow="0" w:firstColumn="0" w:lastColumn="0" w:oddVBand="0" w:evenVBand="0" w:oddHBand="1" w:evenHBand="0" w:firstRowFirstColumn="0" w:firstRowLastColumn="0" w:lastRowFirstColumn="0" w:lastRowLastColumn="0"/>
            </w:pPr>
            <w:r w:rsidRPr="00AF2026">
              <w:t>Re-admission Indicator</w:t>
            </w:r>
          </w:p>
        </w:tc>
        <w:tc>
          <w:tcPr>
            <w:tcW w:w="1847" w:type="dxa"/>
          </w:tcPr>
          <w:p w14:paraId="2C8448F0" w14:textId="77777777" w:rsidR="00AF2026" w:rsidRPr="00AF2026" w:rsidRDefault="00AF2026" w:rsidP="001E152C">
            <w:pPr>
              <w:pStyle w:val="TableCell"/>
              <w:cnfStyle w:val="000000100000" w:firstRow="0" w:lastRow="0" w:firstColumn="0" w:lastColumn="0" w:oddVBand="0" w:evenVBand="0" w:oddHBand="1" w:evenHBand="0" w:firstRowFirstColumn="0" w:firstRowLastColumn="0" w:lastRowFirstColumn="0" w:lastRowLastColumn="0"/>
            </w:pPr>
            <w:r w:rsidRPr="00AF2026">
              <w:t>Not used</w:t>
            </w:r>
          </w:p>
        </w:tc>
      </w:tr>
      <w:tr w:rsidR="002C0CEE" w:rsidRPr="00AF2026" w14:paraId="1BD558DC" w14:textId="77777777" w:rsidTr="00E40416">
        <w:trPr>
          <w:cantSplit/>
        </w:trPr>
        <w:tc>
          <w:tcPr>
            <w:cnfStyle w:val="001000000000" w:firstRow="0" w:lastRow="0" w:firstColumn="1" w:lastColumn="0" w:oddVBand="0" w:evenVBand="0" w:oddHBand="0" w:evenHBand="0" w:firstRowFirstColumn="0" w:firstRowLastColumn="0" w:lastRowFirstColumn="0" w:lastRowLastColumn="0"/>
            <w:tcW w:w="868" w:type="dxa"/>
          </w:tcPr>
          <w:p w14:paraId="0C679AAA" w14:textId="2E01BA9C" w:rsidR="00AF2026" w:rsidRPr="00AF2026" w:rsidRDefault="00AF2026" w:rsidP="001E152C">
            <w:pPr>
              <w:pStyle w:val="TableCell"/>
            </w:pPr>
            <w:r w:rsidRPr="00AF2026">
              <w:t>14</w:t>
            </w:r>
            <w:r w:rsidR="009337DD">
              <w:fldChar w:fldCharType="begin"/>
            </w:r>
            <w:r w:rsidR="009337DD">
              <w:instrText xml:space="preserve"> XE "</w:instrText>
            </w:r>
            <w:r w:rsidR="009337DD" w:rsidRPr="00026D6A">
              <w:instrText>239</w:instrText>
            </w:r>
            <w:r w:rsidR="009337DD">
              <w:instrText xml:space="preserve">" </w:instrText>
            </w:r>
            <w:r w:rsidR="009337DD">
              <w:fldChar w:fldCharType="end"/>
            </w:r>
            <w:r w:rsidR="009337DD">
              <w:fldChar w:fldCharType="begin"/>
            </w:r>
            <w:r w:rsidR="009337DD">
              <w:instrText xml:space="preserve"> XE "</w:instrText>
            </w:r>
            <w:r w:rsidR="009337DD" w:rsidRPr="00AF2026">
              <w:instrText>6</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180</w:instrText>
            </w:r>
            <w:r w:rsidR="009337DD">
              <w:instrText xml:space="preserve">" </w:instrText>
            </w:r>
            <w:r w:rsidR="009337DD">
              <w:fldChar w:fldCharType="end"/>
            </w:r>
          </w:p>
        </w:tc>
        <w:tc>
          <w:tcPr>
            <w:tcW w:w="1080" w:type="dxa"/>
          </w:tcPr>
          <w:p w14:paraId="7DA515B7" w14:textId="36651EE1" w:rsidR="00AF2026" w:rsidRPr="00AF2026" w:rsidRDefault="00AF2026" w:rsidP="001E152C">
            <w:pPr>
              <w:pStyle w:val="TableCell"/>
              <w:cnfStyle w:val="000000000000" w:firstRow="0" w:lastRow="0" w:firstColumn="0" w:lastColumn="0" w:oddVBand="0" w:evenVBand="0" w:oddHBand="0" w:evenHBand="0" w:firstRowFirstColumn="0" w:firstRowLastColumn="0" w:lastRowFirstColumn="0" w:lastRowLastColumn="0"/>
            </w:pPr>
            <w:r w:rsidRPr="00AF2026">
              <w:t>6</w:t>
            </w:r>
            <w:r w:rsidR="009337DD">
              <w:fldChar w:fldCharType="begin"/>
            </w:r>
            <w:r w:rsidR="009337DD">
              <w:instrText xml:space="preserve"> XE "</w:instrText>
            </w:r>
            <w:r w:rsidR="009337DD" w:rsidRPr="00554A5D">
              <w:instrText>Response Level Code</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Originating Referral Identifier</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DA7EB3">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p>
        </w:tc>
        <w:tc>
          <w:tcPr>
            <w:tcW w:w="1170" w:type="dxa"/>
          </w:tcPr>
          <w:p w14:paraId="413F02E5" w14:textId="77777777" w:rsidR="00AF2026" w:rsidRPr="00AF2026" w:rsidRDefault="00AF2026" w:rsidP="001E152C">
            <w:pPr>
              <w:pStyle w:val="TableCell"/>
              <w:cnfStyle w:val="000000000000" w:firstRow="0" w:lastRow="0" w:firstColumn="0" w:lastColumn="0" w:oddVBand="0" w:evenVBand="0" w:oddHBand="0" w:evenHBand="0" w:firstRowFirstColumn="0" w:firstRowLastColumn="0" w:lastRowFirstColumn="0" w:lastRowLastColumn="0"/>
            </w:pPr>
            <w:r w:rsidRPr="00AF2026">
              <w:t>IS</w:t>
            </w:r>
          </w:p>
        </w:tc>
        <w:tc>
          <w:tcPr>
            <w:tcW w:w="1350" w:type="dxa"/>
          </w:tcPr>
          <w:p w14:paraId="295ED6F2" w14:textId="77777777" w:rsidR="00AF2026" w:rsidRPr="00AF2026" w:rsidRDefault="00AF2026" w:rsidP="001E152C">
            <w:pPr>
              <w:pStyle w:val="TableCell"/>
              <w:cnfStyle w:val="000000000000" w:firstRow="0" w:lastRow="0" w:firstColumn="0" w:lastColumn="0" w:oddVBand="0" w:evenVBand="0" w:oddHBand="0" w:evenHBand="0" w:firstRowFirstColumn="0" w:firstRowLastColumn="0" w:lastRowFirstColumn="0" w:lastRowLastColumn="0"/>
            </w:pPr>
            <w:r w:rsidRPr="00AF2026">
              <w:t>NS</w:t>
            </w:r>
          </w:p>
        </w:tc>
        <w:tc>
          <w:tcPr>
            <w:tcW w:w="990" w:type="dxa"/>
          </w:tcPr>
          <w:p w14:paraId="3668CDE4" w14:textId="77777777" w:rsidR="00AF2026" w:rsidRPr="00AF2026" w:rsidRDefault="00AF2026" w:rsidP="001E152C">
            <w:pPr>
              <w:pStyle w:val="TableCell"/>
              <w:cnfStyle w:val="000000000000" w:firstRow="0" w:lastRow="0" w:firstColumn="0" w:lastColumn="0" w:oddVBand="0" w:evenVBand="0" w:oddHBand="0" w:evenHBand="0" w:firstRowFirstColumn="0" w:firstRowLastColumn="0" w:lastRowFirstColumn="0" w:lastRowLastColumn="0"/>
            </w:pPr>
          </w:p>
        </w:tc>
        <w:tc>
          <w:tcPr>
            <w:tcW w:w="2171" w:type="dxa"/>
          </w:tcPr>
          <w:p w14:paraId="6DAF84B5" w14:textId="77777777" w:rsidR="00AF2026" w:rsidRPr="00AF2026" w:rsidRDefault="00AF2026" w:rsidP="001E152C">
            <w:pPr>
              <w:pStyle w:val="TableCell"/>
              <w:cnfStyle w:val="000000000000" w:firstRow="0" w:lastRow="0" w:firstColumn="0" w:lastColumn="0" w:oddVBand="0" w:evenVBand="0" w:oddHBand="0" w:evenHBand="0" w:firstRowFirstColumn="0" w:firstRowLastColumn="0" w:lastRowFirstColumn="0" w:lastRowLastColumn="0"/>
            </w:pPr>
            <w:r w:rsidRPr="00AF2026">
              <w:t>Admit Source</w:t>
            </w:r>
          </w:p>
        </w:tc>
        <w:tc>
          <w:tcPr>
            <w:tcW w:w="1847" w:type="dxa"/>
          </w:tcPr>
          <w:p w14:paraId="01830EA4" w14:textId="77777777" w:rsidR="00AF2026" w:rsidRPr="00AF2026" w:rsidRDefault="00AF2026" w:rsidP="001E152C">
            <w:pPr>
              <w:pStyle w:val="TableCell"/>
              <w:cnfStyle w:val="000000000000" w:firstRow="0" w:lastRow="0" w:firstColumn="0" w:lastColumn="0" w:oddVBand="0" w:evenVBand="0" w:oddHBand="0" w:evenHBand="0" w:firstRowFirstColumn="0" w:firstRowLastColumn="0" w:lastRowFirstColumn="0" w:lastRowLastColumn="0"/>
            </w:pPr>
            <w:r w:rsidRPr="00AF2026">
              <w:t>Not used</w:t>
            </w:r>
          </w:p>
        </w:tc>
      </w:tr>
      <w:tr w:rsidR="00AF2026" w:rsidRPr="00AF2026" w14:paraId="1E6E2EB7" w14:textId="77777777" w:rsidTr="00E4041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68" w:type="dxa"/>
          </w:tcPr>
          <w:p w14:paraId="62BEBB00" w14:textId="6CAC135E" w:rsidR="00AF2026" w:rsidRPr="00AF2026" w:rsidRDefault="00AF2026" w:rsidP="001E152C">
            <w:pPr>
              <w:pStyle w:val="TableCell"/>
            </w:pPr>
            <w:r w:rsidRPr="00AF2026">
              <w:t>15</w:t>
            </w:r>
            <w:r w:rsidR="009337DD">
              <w:fldChar w:fldCharType="begin"/>
            </w:r>
            <w:r w:rsidR="009337DD">
              <w:instrText xml:space="preserve"> XE "</w:instrText>
            </w:r>
            <w:r w:rsidR="009337DD" w:rsidRPr="00693181">
              <w:instrText>48</w:instrText>
            </w:r>
            <w:r w:rsidR="009337DD">
              <w:instrText xml:space="preserve">" </w:instrText>
            </w:r>
            <w:r w:rsidR="009337DD">
              <w:fldChar w:fldCharType="end"/>
            </w:r>
            <w:r w:rsidR="009337DD">
              <w:fldChar w:fldCharType="begin"/>
            </w:r>
            <w:r w:rsidR="009337DD">
              <w:instrText xml:space="preserve"> XE "</w:instrText>
            </w:r>
            <w:r w:rsidR="009337DD" w:rsidRPr="00026D6A">
              <w:instrText>3</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PlanType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Effective D/T</w:instrText>
            </w:r>
            <w:r w:rsidR="009337DD">
              <w:instrText xml:space="preserve">" </w:instrText>
            </w:r>
            <w:r w:rsidR="009337DD">
              <w:fldChar w:fldCharType="end"/>
            </w:r>
            <w:r w:rsidR="009337DD">
              <w:fldChar w:fldCharType="begin"/>
            </w:r>
            <w:r w:rsidR="009337DD">
              <w:instrText xml:space="preserve"> XE "</w:instrText>
            </w:r>
            <w:r w:rsidR="009337DD" w:rsidRPr="00634687">
              <w:instrText>2</w:instrText>
            </w:r>
            <w:r w:rsidR="009337DD">
              <w:instrText xml:space="preserve">" </w:instrText>
            </w:r>
            <w:r w:rsidR="009337DD">
              <w:fldChar w:fldCharType="end"/>
            </w:r>
          </w:p>
        </w:tc>
        <w:tc>
          <w:tcPr>
            <w:tcW w:w="1080" w:type="dxa"/>
          </w:tcPr>
          <w:p w14:paraId="4A18D47D" w14:textId="42056142" w:rsidR="00AF2026" w:rsidRPr="00AF2026" w:rsidRDefault="00AF2026" w:rsidP="001E152C">
            <w:pPr>
              <w:pStyle w:val="TableCell"/>
              <w:cnfStyle w:val="000000100000" w:firstRow="0" w:lastRow="0" w:firstColumn="0" w:lastColumn="0" w:oddVBand="0" w:evenVBand="0" w:oddHBand="1" w:evenHBand="0" w:firstRowFirstColumn="0" w:firstRowLastColumn="0" w:lastRowFirstColumn="0" w:lastRowLastColumn="0"/>
            </w:pPr>
            <w:r w:rsidRPr="00AF2026">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sz w:val="24"/>
                <w:szCs w:val="24"/>
              </w:rPr>
              <w:instrText>SERVICE USAGE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p>
        </w:tc>
        <w:tc>
          <w:tcPr>
            <w:tcW w:w="1170" w:type="dxa"/>
          </w:tcPr>
          <w:p w14:paraId="359CADB5" w14:textId="77777777" w:rsidR="00AF2026" w:rsidRPr="00AF2026" w:rsidRDefault="00AF2026" w:rsidP="001E152C">
            <w:pPr>
              <w:pStyle w:val="TableCell"/>
              <w:cnfStyle w:val="000000100000" w:firstRow="0" w:lastRow="0" w:firstColumn="0" w:lastColumn="0" w:oddVBand="0" w:evenVBand="0" w:oddHBand="1" w:evenHBand="0" w:firstRowFirstColumn="0" w:firstRowLastColumn="0" w:lastRowFirstColumn="0" w:lastRowLastColumn="0"/>
            </w:pPr>
            <w:r w:rsidRPr="00AF2026">
              <w:t>IS</w:t>
            </w:r>
          </w:p>
        </w:tc>
        <w:tc>
          <w:tcPr>
            <w:tcW w:w="1350" w:type="dxa"/>
          </w:tcPr>
          <w:p w14:paraId="56C0BA9D" w14:textId="77777777" w:rsidR="00AF2026" w:rsidRPr="00AF2026" w:rsidRDefault="00AF2026" w:rsidP="001E152C">
            <w:pPr>
              <w:pStyle w:val="TableCell"/>
              <w:cnfStyle w:val="000000100000" w:firstRow="0" w:lastRow="0" w:firstColumn="0" w:lastColumn="0" w:oddVBand="0" w:evenVBand="0" w:oddHBand="1" w:evenHBand="0" w:firstRowFirstColumn="0" w:firstRowLastColumn="0" w:lastRowFirstColumn="0" w:lastRowLastColumn="0"/>
            </w:pPr>
            <w:r w:rsidRPr="00AF2026">
              <w:t>NS</w:t>
            </w:r>
          </w:p>
        </w:tc>
        <w:tc>
          <w:tcPr>
            <w:tcW w:w="990" w:type="dxa"/>
          </w:tcPr>
          <w:p w14:paraId="3AC40C47" w14:textId="77777777" w:rsidR="00AF2026" w:rsidRPr="00AF2026" w:rsidRDefault="00AF2026" w:rsidP="001E152C">
            <w:pPr>
              <w:pStyle w:val="TableCell"/>
              <w:cnfStyle w:val="000000100000" w:firstRow="0" w:lastRow="0" w:firstColumn="0" w:lastColumn="0" w:oddVBand="0" w:evenVBand="0" w:oddHBand="1" w:evenHBand="0" w:firstRowFirstColumn="0" w:firstRowLastColumn="0" w:lastRowFirstColumn="0" w:lastRowLastColumn="0"/>
            </w:pPr>
          </w:p>
        </w:tc>
        <w:tc>
          <w:tcPr>
            <w:tcW w:w="2171" w:type="dxa"/>
          </w:tcPr>
          <w:p w14:paraId="0E17C135" w14:textId="30A25DA1" w:rsidR="00AF2026" w:rsidRPr="00AF2026" w:rsidRDefault="00AF2026" w:rsidP="001E152C">
            <w:pPr>
              <w:pStyle w:val="TableCell"/>
              <w:cnfStyle w:val="000000100000" w:firstRow="0" w:lastRow="0" w:firstColumn="0" w:lastColumn="0" w:oddVBand="0" w:evenVBand="0" w:oddHBand="1" w:evenHBand="0" w:firstRowFirstColumn="0" w:firstRowLastColumn="0" w:lastRowFirstColumn="0" w:lastRowLastColumn="0"/>
            </w:pPr>
            <w:r w:rsidRPr="00AF2026">
              <w:t>Ambulatory Status</w:t>
            </w:r>
            <w:r w:rsidR="009337DD">
              <w:fldChar w:fldCharType="begin"/>
            </w:r>
            <w:r w:rsidR="009337DD">
              <w:instrText xml:space="preserve"> XE "</w:instrText>
            </w:r>
            <w:r w:rsidR="009337DD" w:rsidRPr="002548B7">
              <w:instrText>A result that indicates the processing state of an order; for example, a Cardiology Consult order may be “discontinued (dc)” or “completed (c)”.</w:instrText>
            </w:r>
            <w:r w:rsidR="009337DD">
              <w:instrText xml:space="preserve">" </w:instrText>
            </w:r>
            <w:r w:rsidR="009337DD">
              <w:fldChar w:fldCharType="end"/>
            </w:r>
          </w:p>
        </w:tc>
        <w:tc>
          <w:tcPr>
            <w:tcW w:w="1847" w:type="dxa"/>
          </w:tcPr>
          <w:p w14:paraId="405BD7AF" w14:textId="77777777" w:rsidR="00AF2026" w:rsidRPr="00AF2026" w:rsidRDefault="00AF2026" w:rsidP="001E152C">
            <w:pPr>
              <w:pStyle w:val="TableCell"/>
              <w:cnfStyle w:val="000000100000" w:firstRow="0" w:lastRow="0" w:firstColumn="0" w:lastColumn="0" w:oddVBand="0" w:evenVBand="0" w:oddHBand="1" w:evenHBand="0" w:firstRowFirstColumn="0" w:firstRowLastColumn="0" w:lastRowFirstColumn="0" w:lastRowLastColumn="0"/>
            </w:pPr>
            <w:r w:rsidRPr="00AF2026">
              <w:t>Not used</w:t>
            </w:r>
          </w:p>
        </w:tc>
      </w:tr>
      <w:tr w:rsidR="002C0CEE" w:rsidRPr="00AF2026" w14:paraId="62CCFC47" w14:textId="77777777" w:rsidTr="00E40416">
        <w:trPr>
          <w:cantSplit/>
        </w:trPr>
        <w:tc>
          <w:tcPr>
            <w:cnfStyle w:val="001000000000" w:firstRow="0" w:lastRow="0" w:firstColumn="1" w:lastColumn="0" w:oddVBand="0" w:evenVBand="0" w:oddHBand="0" w:evenHBand="0" w:firstRowFirstColumn="0" w:firstRowLastColumn="0" w:lastRowFirstColumn="0" w:lastRowLastColumn="0"/>
            <w:tcW w:w="868" w:type="dxa"/>
          </w:tcPr>
          <w:p w14:paraId="0402E9AB" w14:textId="427E0924" w:rsidR="00AF2026" w:rsidRPr="00AF2026" w:rsidRDefault="00AF2026" w:rsidP="001E152C">
            <w:pPr>
              <w:pStyle w:val="TableCell"/>
            </w:pPr>
            <w:r w:rsidRPr="00AF2026">
              <w:t>16</w:t>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Control Reason</w:instrText>
            </w:r>
            <w:r w:rsidR="009337DD">
              <w:instrText xml:space="preserve">" </w:instrText>
            </w:r>
            <w:r w:rsidR="009337DD">
              <w:fldChar w:fldCharType="end"/>
            </w:r>
            <w:r w:rsidR="009337DD">
              <w:fldChar w:fldCharType="begin"/>
            </w:r>
            <w:r w:rsidR="009337DD">
              <w:instrText xml:space="preserve"> XE "</w:instrText>
            </w:r>
            <w:r w:rsidR="009337DD" w:rsidRPr="001E152C">
              <w:instrText>VIP Indicator</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NameOfInsured</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Cerner Ordering Provider</w:instrText>
            </w:r>
            <w:r w:rsidR="009337DD">
              <w:instrText xml:space="preserve">" </w:instrText>
            </w:r>
            <w:r w:rsidR="009337DD">
              <w:fldChar w:fldCharType="end"/>
            </w:r>
            <w:r w:rsidR="009337DD">
              <w:fldChar w:fldCharType="begin"/>
            </w:r>
            <w:r w:rsidR="009337DD">
              <w:instrText xml:space="preserve"> XE "</w:instrText>
            </w:r>
            <w:r w:rsidR="009337DD" w:rsidRPr="00634687">
              <w:instrText>2</w:instrText>
            </w:r>
            <w:r w:rsidR="009337DD">
              <w:instrText xml:space="preserve">" </w:instrText>
            </w:r>
            <w:r w:rsidR="009337DD">
              <w:fldChar w:fldCharType="end"/>
            </w:r>
          </w:p>
        </w:tc>
        <w:tc>
          <w:tcPr>
            <w:tcW w:w="1080" w:type="dxa"/>
          </w:tcPr>
          <w:p w14:paraId="7ECAE7A9" w14:textId="180A1630" w:rsidR="00AF2026" w:rsidRPr="00AF2026" w:rsidRDefault="00AF2026" w:rsidP="001E152C">
            <w:pPr>
              <w:pStyle w:val="TableCell"/>
              <w:cnfStyle w:val="000000000000" w:firstRow="0" w:lastRow="0" w:firstColumn="0" w:lastColumn="0" w:oddVBand="0" w:evenVBand="0" w:oddHBand="0" w:evenHBand="0" w:firstRowFirstColumn="0" w:firstRowLastColumn="0" w:lastRowFirstColumn="0" w:lastRowLastColumn="0"/>
            </w:pPr>
            <w:r w:rsidRPr="00AF2026">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sz w:val="24"/>
                <w:szCs w:val="24"/>
              </w:rPr>
              <w:instrText>SERVICE USAGE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p>
        </w:tc>
        <w:tc>
          <w:tcPr>
            <w:tcW w:w="1170" w:type="dxa"/>
          </w:tcPr>
          <w:p w14:paraId="4926347B" w14:textId="77777777" w:rsidR="00AF2026" w:rsidRPr="00AF2026" w:rsidRDefault="00AF2026" w:rsidP="001E152C">
            <w:pPr>
              <w:pStyle w:val="TableCell"/>
              <w:cnfStyle w:val="000000000000" w:firstRow="0" w:lastRow="0" w:firstColumn="0" w:lastColumn="0" w:oddVBand="0" w:evenVBand="0" w:oddHBand="0" w:evenHBand="0" w:firstRowFirstColumn="0" w:firstRowLastColumn="0" w:lastRowFirstColumn="0" w:lastRowLastColumn="0"/>
            </w:pPr>
            <w:r w:rsidRPr="00AF2026">
              <w:t>IS</w:t>
            </w:r>
          </w:p>
        </w:tc>
        <w:tc>
          <w:tcPr>
            <w:tcW w:w="1350" w:type="dxa"/>
          </w:tcPr>
          <w:p w14:paraId="59B836B6" w14:textId="77777777" w:rsidR="00AF2026" w:rsidRPr="00AF2026" w:rsidRDefault="00AF2026" w:rsidP="001E152C">
            <w:pPr>
              <w:pStyle w:val="TableCell"/>
              <w:cnfStyle w:val="000000000000" w:firstRow="0" w:lastRow="0" w:firstColumn="0" w:lastColumn="0" w:oddVBand="0" w:evenVBand="0" w:oddHBand="0" w:evenHBand="0" w:firstRowFirstColumn="0" w:firstRowLastColumn="0" w:lastRowFirstColumn="0" w:lastRowLastColumn="0"/>
            </w:pPr>
            <w:r w:rsidRPr="00AF2026">
              <w:t>O</w:t>
            </w:r>
          </w:p>
        </w:tc>
        <w:tc>
          <w:tcPr>
            <w:tcW w:w="990" w:type="dxa"/>
          </w:tcPr>
          <w:p w14:paraId="0B17D0C4" w14:textId="77777777" w:rsidR="00AF2026" w:rsidRPr="00AF2026" w:rsidRDefault="00AF2026" w:rsidP="001E152C">
            <w:pPr>
              <w:pStyle w:val="TableCell"/>
              <w:cnfStyle w:val="000000000000" w:firstRow="0" w:lastRow="0" w:firstColumn="0" w:lastColumn="0" w:oddVBand="0" w:evenVBand="0" w:oddHBand="0" w:evenHBand="0" w:firstRowFirstColumn="0" w:firstRowLastColumn="0" w:lastRowFirstColumn="0" w:lastRowLastColumn="0"/>
            </w:pPr>
            <w:r w:rsidRPr="00AF2026">
              <w:t>0099</w:t>
            </w:r>
          </w:p>
        </w:tc>
        <w:tc>
          <w:tcPr>
            <w:tcW w:w="2171" w:type="dxa"/>
          </w:tcPr>
          <w:p w14:paraId="2BB0B137" w14:textId="77777777" w:rsidR="00AF2026" w:rsidRPr="00AF2026" w:rsidRDefault="00AF2026" w:rsidP="001E152C">
            <w:pPr>
              <w:pStyle w:val="TableCell"/>
              <w:cnfStyle w:val="000000000000" w:firstRow="0" w:lastRow="0" w:firstColumn="0" w:lastColumn="0" w:oddVBand="0" w:evenVBand="0" w:oddHBand="0" w:evenHBand="0" w:firstRowFirstColumn="0" w:firstRowLastColumn="0" w:lastRowFirstColumn="0" w:lastRowLastColumn="0"/>
            </w:pPr>
            <w:r w:rsidRPr="00AF2026">
              <w:t>VIP Indicator</w:t>
            </w:r>
          </w:p>
        </w:tc>
        <w:tc>
          <w:tcPr>
            <w:tcW w:w="1847" w:type="dxa"/>
          </w:tcPr>
          <w:p w14:paraId="348B65CB" w14:textId="77777777" w:rsidR="00AF2026" w:rsidRPr="00AF2026" w:rsidRDefault="00AF2026" w:rsidP="001E152C">
            <w:pPr>
              <w:pStyle w:val="TableCell"/>
              <w:cnfStyle w:val="000000000000" w:firstRow="0" w:lastRow="0" w:firstColumn="0" w:lastColumn="0" w:oddVBand="0" w:evenVBand="0" w:oddHBand="0" w:evenHBand="0" w:firstRowFirstColumn="0" w:firstRowLastColumn="0" w:lastRowFirstColumn="0" w:lastRowLastColumn="0"/>
            </w:pPr>
            <w:r w:rsidRPr="00AF2026">
              <w:t>R if patient restricted/sensitive</w:t>
            </w:r>
          </w:p>
        </w:tc>
      </w:tr>
      <w:tr w:rsidR="00AF2026" w:rsidRPr="00AF2026" w14:paraId="6926A40A" w14:textId="77777777" w:rsidTr="00E4041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68" w:type="dxa"/>
          </w:tcPr>
          <w:p w14:paraId="6CF72055" w14:textId="4199ECC7" w:rsidR="00AF2026" w:rsidRPr="00AF2026" w:rsidRDefault="00AF2026" w:rsidP="001E152C">
            <w:pPr>
              <w:pStyle w:val="TableCell"/>
            </w:pPr>
            <w:r w:rsidRPr="00AF2026">
              <w:lastRenderedPageBreak/>
              <w:t>17</w:t>
            </w:r>
            <w:r w:rsidR="009337DD">
              <w:fldChar w:fldCharType="begin"/>
            </w:r>
            <w:r w:rsidR="009337DD">
              <w:instrText xml:space="preserve"> XE "</w:instrText>
            </w:r>
            <w:r w:rsidR="009337DD" w:rsidRPr="001E152C">
              <w:rPr>
                <w:rStyle w:val="Hyperlink"/>
                <w:color w:val="212121"/>
                <w:u w:val="none"/>
              </w:rPr>
              <w:instrText>AppealReason</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Admitting Doctor</w:instrText>
            </w:r>
            <w:r w:rsidR="009337DD">
              <w:instrText xml:space="preserve">" </w:instrText>
            </w:r>
            <w:r w:rsidR="009337DD">
              <w:fldChar w:fldCharType="end"/>
            </w:r>
            <w:r w:rsidR="009337DD">
              <w:fldChar w:fldCharType="begin"/>
            </w:r>
            <w:r w:rsidR="009337DD">
              <w:instrText xml:space="preserve"> XE "</w:instrText>
            </w:r>
            <w:r w:rsidR="009337DD" w:rsidRPr="00634687">
              <w:instrText>3</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p>
        </w:tc>
        <w:tc>
          <w:tcPr>
            <w:tcW w:w="1080" w:type="dxa"/>
          </w:tcPr>
          <w:p w14:paraId="5FA05656" w14:textId="77777777" w:rsidR="00AF2026" w:rsidRPr="00AF2026" w:rsidRDefault="00AF2026" w:rsidP="001E152C">
            <w:pPr>
              <w:pStyle w:val="TableCell"/>
              <w:cnfStyle w:val="000000100000" w:firstRow="0" w:lastRow="0" w:firstColumn="0" w:lastColumn="0" w:oddVBand="0" w:evenVBand="0" w:oddHBand="1" w:evenHBand="0" w:firstRowFirstColumn="0" w:firstRowLastColumn="0" w:lastRowFirstColumn="0" w:lastRowLastColumn="0"/>
            </w:pPr>
            <w:r w:rsidRPr="00AF2026">
              <w:t>250</w:t>
            </w:r>
          </w:p>
        </w:tc>
        <w:tc>
          <w:tcPr>
            <w:tcW w:w="1170" w:type="dxa"/>
          </w:tcPr>
          <w:p w14:paraId="251D0C04" w14:textId="77777777" w:rsidR="00AF2026" w:rsidRPr="00AF2026" w:rsidRDefault="00AF2026" w:rsidP="001E152C">
            <w:pPr>
              <w:pStyle w:val="TableCell"/>
              <w:cnfStyle w:val="000000100000" w:firstRow="0" w:lastRow="0" w:firstColumn="0" w:lastColumn="0" w:oddVBand="0" w:evenVBand="0" w:oddHBand="1" w:evenHBand="0" w:firstRowFirstColumn="0" w:firstRowLastColumn="0" w:lastRowFirstColumn="0" w:lastRowLastColumn="0"/>
            </w:pPr>
            <w:r w:rsidRPr="00AF2026">
              <w:t>XCN</w:t>
            </w:r>
          </w:p>
        </w:tc>
        <w:tc>
          <w:tcPr>
            <w:tcW w:w="1350" w:type="dxa"/>
          </w:tcPr>
          <w:p w14:paraId="6662C912" w14:textId="77777777" w:rsidR="00AF2026" w:rsidRPr="00AF2026" w:rsidRDefault="00AF2026" w:rsidP="001E152C">
            <w:pPr>
              <w:pStyle w:val="TableCell"/>
              <w:cnfStyle w:val="000000100000" w:firstRow="0" w:lastRow="0" w:firstColumn="0" w:lastColumn="0" w:oddVBand="0" w:evenVBand="0" w:oddHBand="1" w:evenHBand="0" w:firstRowFirstColumn="0" w:firstRowLastColumn="0" w:lastRowFirstColumn="0" w:lastRowLastColumn="0"/>
            </w:pPr>
            <w:r w:rsidRPr="00AF2026">
              <w:t>O</w:t>
            </w:r>
          </w:p>
        </w:tc>
        <w:tc>
          <w:tcPr>
            <w:tcW w:w="990" w:type="dxa"/>
          </w:tcPr>
          <w:p w14:paraId="76C8ACA6" w14:textId="77777777" w:rsidR="00AF2026" w:rsidRPr="00AF2026" w:rsidRDefault="00AF2026" w:rsidP="001E152C">
            <w:pPr>
              <w:pStyle w:val="TableCell"/>
              <w:cnfStyle w:val="000000100000" w:firstRow="0" w:lastRow="0" w:firstColumn="0" w:lastColumn="0" w:oddVBand="0" w:evenVBand="0" w:oddHBand="1" w:evenHBand="0" w:firstRowFirstColumn="0" w:firstRowLastColumn="0" w:lastRowFirstColumn="0" w:lastRowLastColumn="0"/>
            </w:pPr>
          </w:p>
        </w:tc>
        <w:tc>
          <w:tcPr>
            <w:tcW w:w="2171" w:type="dxa"/>
          </w:tcPr>
          <w:p w14:paraId="0B9458D7" w14:textId="77777777" w:rsidR="00AF2026" w:rsidRPr="00AF2026" w:rsidRDefault="00AF2026" w:rsidP="001E152C">
            <w:pPr>
              <w:pStyle w:val="TableCell"/>
              <w:cnfStyle w:val="000000100000" w:firstRow="0" w:lastRow="0" w:firstColumn="0" w:lastColumn="0" w:oddVBand="0" w:evenVBand="0" w:oddHBand="1" w:evenHBand="0" w:firstRowFirstColumn="0" w:firstRowLastColumn="0" w:lastRowFirstColumn="0" w:lastRowLastColumn="0"/>
            </w:pPr>
            <w:r w:rsidRPr="00AF2026">
              <w:t>Admitting Doctor</w:t>
            </w:r>
          </w:p>
        </w:tc>
        <w:tc>
          <w:tcPr>
            <w:tcW w:w="1847" w:type="dxa"/>
          </w:tcPr>
          <w:p w14:paraId="5520DF62" w14:textId="0D0A10D4" w:rsidR="00AF2026" w:rsidRPr="00AF2026" w:rsidRDefault="00AF2026" w:rsidP="001E152C">
            <w:pPr>
              <w:pStyle w:val="TableCell"/>
              <w:cnfStyle w:val="000000100000" w:firstRow="0" w:lastRow="0" w:firstColumn="0" w:lastColumn="0" w:oddVBand="0" w:evenVBand="0" w:oddHBand="1" w:evenHBand="0" w:firstRowFirstColumn="0" w:firstRowLastColumn="0" w:lastRowFirstColumn="0" w:lastRowLastColumn="0"/>
            </w:pPr>
            <w:r w:rsidRPr="00AF2026">
              <w:t>Primary Physician for admission from VAIP</w:t>
            </w:r>
            <w:r w:rsidR="002C0CEE">
              <w:t xml:space="preserve"> </w:t>
            </w:r>
            <w:r w:rsidRPr="00AF2026">
              <w:t>(13</w:t>
            </w:r>
            <w:r w:rsidR="009337DD">
              <w:fldChar w:fldCharType="begin"/>
            </w:r>
            <w:r w:rsidR="009337DD">
              <w:instrText xml:space="preserve"> XE "</w:instrText>
            </w:r>
            <w:r w:rsidR="009337DD" w:rsidRPr="00693181">
              <w:instrText>26</w:instrText>
            </w:r>
            <w:r w:rsidR="009337DD">
              <w:instrText xml:space="preserve">" </w:instrText>
            </w:r>
            <w:r w:rsidR="009337DD">
              <w:fldChar w:fldCharType="end"/>
            </w:r>
            <w:r w:rsidR="009337DD">
              <w:fldChar w:fldCharType="begin"/>
            </w:r>
            <w:r w:rsidR="009337DD">
              <w:instrText xml:space="preserve"> XE "</w:instrText>
            </w:r>
            <w:r w:rsidR="009337DD" w:rsidRPr="00026D6A">
              <w:instrText>8</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Pr="00AF2026">
              <w:t>,</w:t>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r w:rsidRPr="00AF2026">
              <w:t>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Pr="00AF2026">
              <w:t>)</w:t>
            </w:r>
          </w:p>
        </w:tc>
      </w:tr>
    </w:tbl>
    <w:p w14:paraId="05FC6CD5" w14:textId="3FE7EA84" w:rsidR="00AF2026" w:rsidRDefault="00AF2026" w:rsidP="00AF2026"/>
    <w:p w14:paraId="3F1C9A34" w14:textId="5E8882BA" w:rsidR="00AF2026" w:rsidRDefault="002C0CEE">
      <w:pPr>
        <w:pStyle w:val="ListParagraph"/>
        <w:numPr>
          <w:ilvl w:val="0"/>
          <w:numId w:val="63"/>
        </w:numPr>
      </w:pPr>
      <w:r>
        <w:t xml:space="preserve">Note </w:t>
      </w:r>
      <w:r w:rsidRPr="002C0CEE">
        <w:t>PV1 fields past PV1.17 are not used and not shown to save space</w:t>
      </w:r>
      <w:r>
        <w:t>.</w:t>
      </w:r>
      <w:r w:rsidR="009337DD">
        <w:fldChar w:fldCharType="begin"/>
      </w:r>
      <w:r w:rsidR="009337DD">
        <w:instrText xml:space="preserve"> XE "Note </w:instrText>
      </w:r>
      <w:r w:rsidR="009337DD" w:rsidRPr="002C0CEE">
        <w:instrText>PV1 fields past PV1.17 are not used and not shown to save space</w:instrText>
      </w:r>
      <w:r w:rsidR="009337DD">
        <w:instrText xml:space="preserve">." </w:instrText>
      </w:r>
      <w:r w:rsidR="009337DD">
        <w:fldChar w:fldCharType="end"/>
      </w:r>
    </w:p>
    <w:p w14:paraId="107E1442" w14:textId="250484C2" w:rsidR="001E152C" w:rsidRDefault="001E152C">
      <w:pPr>
        <w:spacing w:after="0"/>
      </w:pPr>
    </w:p>
    <w:p w14:paraId="44333CA3" w14:textId="486B6F16" w:rsidR="001E152C" w:rsidRDefault="001E152C" w:rsidP="00AF2026">
      <w:r>
        <w:t>Refer to Table 14-17.</w:t>
      </w:r>
      <w:r w:rsidR="009337DD">
        <w:fldChar w:fldCharType="begin"/>
      </w:r>
      <w:r w:rsidR="009337DD">
        <w:instrText xml:space="preserve"> XE "Refer to Table 14-17." </w:instrText>
      </w:r>
      <w:r w:rsidR="009337DD">
        <w:fldChar w:fldCharType="end"/>
      </w:r>
    </w:p>
    <w:p w14:paraId="1242286F" w14:textId="3FB9DEB0" w:rsidR="001E152C" w:rsidRDefault="001E152C" w:rsidP="00CF3F99">
      <w:pPr>
        <w:pStyle w:val="Caption"/>
      </w:pPr>
      <w:bookmarkStart w:id="241" w:name="_Toc145585554"/>
      <w:r>
        <w:t>Table 14-17: REF_112 NTE – Notes and Comments Segment</w:t>
      </w:r>
      <w:bookmarkEnd w:id="241"/>
      <w:r w:rsidR="009337DD">
        <w:fldChar w:fldCharType="begin"/>
      </w:r>
      <w:r w:rsidR="009337DD">
        <w:instrText xml:space="preserve"> XE "</w:instrText>
      </w:r>
      <w:r w:rsidR="009337DD" w:rsidRPr="00104826">
        <w:rPr>
          <w:rStyle w:val="Hyperlink"/>
          <w:noProof/>
        </w:rPr>
        <w:instrText>Table 14-17: REF_112 NTE – Notes and Comments Segment</w:instrText>
      </w:r>
      <w:r w:rsidR="009337DD">
        <w:rPr>
          <w:noProof/>
          <w:webHidden/>
        </w:rPr>
        <w:tab/>
      </w:r>
      <w:r w:rsidR="009337DD">
        <w:rPr>
          <w:noProof/>
          <w:webHidden/>
        </w:rPr>
        <w:fldChar w:fldCharType="begin"/>
      </w:r>
      <w:r w:rsidR="009337DD">
        <w:rPr>
          <w:noProof/>
          <w:webHidden/>
        </w:rPr>
        <w:instrText xml:space="preserve"> PAGEREF _Toc144361734 \h </w:instrText>
      </w:r>
      <w:r w:rsidR="009337DD">
        <w:rPr>
          <w:noProof/>
          <w:webHidden/>
        </w:rPr>
      </w:r>
      <w:r w:rsidR="009337DD">
        <w:rPr>
          <w:noProof/>
          <w:webHidden/>
        </w:rPr>
        <w:fldChar w:fldCharType="separate"/>
      </w:r>
      <w:r w:rsidR="009337DD">
        <w:rPr>
          <w:noProof/>
          <w:webHidden/>
        </w:rPr>
        <w:instrText>135</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"Table 14-17: REF_112 NTE – Notes and Comments Segment" </w:instrText>
      </w:r>
      <w:r w:rsidR="009337DD">
        <w:fldChar w:fldCharType="end"/>
      </w:r>
    </w:p>
    <w:tbl>
      <w:tblPr>
        <w:tblStyle w:val="OITTable1"/>
        <w:tblW w:w="9598" w:type="dxa"/>
        <w:tblLook w:val="04A0" w:firstRow="1" w:lastRow="0" w:firstColumn="1" w:lastColumn="0" w:noHBand="0" w:noVBand="1"/>
      </w:tblPr>
      <w:tblGrid>
        <w:gridCol w:w="1349"/>
        <w:gridCol w:w="1049"/>
        <w:gridCol w:w="1170"/>
        <w:gridCol w:w="1260"/>
        <w:gridCol w:w="810"/>
        <w:gridCol w:w="1890"/>
        <w:gridCol w:w="2070"/>
      </w:tblGrid>
      <w:tr w:rsidR="001E152C" w:rsidRPr="001E152C" w14:paraId="35C0FFB8" w14:textId="77777777" w:rsidTr="004A24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9" w:type="dxa"/>
          </w:tcPr>
          <w:p w14:paraId="251AF725" w14:textId="69678EF1" w:rsidR="001E152C" w:rsidRPr="001E152C" w:rsidRDefault="001E152C" w:rsidP="0051033F">
            <w:pPr>
              <w:pStyle w:val="TableHeading"/>
              <w:rPr>
                <w:b/>
                <w:bCs/>
              </w:rPr>
            </w:pPr>
            <w:r w:rsidRPr="001E152C">
              <w:rPr>
                <w:b/>
                <w:bCs/>
              </w:rPr>
              <w:t>SEQ</w:t>
            </w:r>
            <w:r w:rsidR="009337DD">
              <w:fldChar w:fldCharType="begin"/>
            </w:r>
            <w:r w:rsidR="009337DD">
              <w:rPr>
                <w:b/>
                <w:bCs/>
              </w:rPr>
              <w:instrText xml:space="preserve"> XE "</w:instrText>
            </w:r>
            <w:r w:rsidR="009337DD" w:rsidRPr="00634687">
              <w:rPr>
                <w:b/>
                <w:bCs/>
              </w:rPr>
              <w:instrText>LEN</w:instrText>
            </w:r>
            <w:r w:rsidR="009337DD">
              <w:rPr>
                <w:b/>
                <w:bCs/>
              </w:rPr>
              <w:instrText xml:space="preserve">" </w:instrText>
            </w:r>
            <w:r w:rsidR="009337DD">
              <w:fldChar w:fldCharType="end"/>
            </w:r>
          </w:p>
        </w:tc>
        <w:tc>
          <w:tcPr>
            <w:tcW w:w="1049" w:type="dxa"/>
          </w:tcPr>
          <w:p w14:paraId="1687FC9E" w14:textId="77777777" w:rsidR="001E152C" w:rsidRPr="001E152C" w:rsidRDefault="001E152C" w:rsidP="0051033F">
            <w:pPr>
              <w:pStyle w:val="TableHeading"/>
              <w:cnfStyle w:val="100000000000" w:firstRow="1" w:lastRow="0" w:firstColumn="0" w:lastColumn="0" w:oddVBand="0" w:evenVBand="0" w:oddHBand="0" w:evenHBand="0" w:firstRowFirstColumn="0" w:firstRowLastColumn="0" w:lastRowFirstColumn="0" w:lastRowLastColumn="0"/>
              <w:rPr>
                <w:b/>
                <w:bCs/>
              </w:rPr>
            </w:pPr>
            <w:r w:rsidRPr="001E152C">
              <w:rPr>
                <w:b/>
                <w:bCs/>
              </w:rPr>
              <w:t>LEN</w:t>
            </w:r>
          </w:p>
        </w:tc>
        <w:tc>
          <w:tcPr>
            <w:tcW w:w="1170" w:type="dxa"/>
          </w:tcPr>
          <w:p w14:paraId="79F2F962" w14:textId="77777777" w:rsidR="001E152C" w:rsidRPr="001E152C" w:rsidRDefault="001E152C" w:rsidP="0051033F">
            <w:pPr>
              <w:pStyle w:val="TableHeading"/>
              <w:cnfStyle w:val="100000000000" w:firstRow="1" w:lastRow="0" w:firstColumn="0" w:lastColumn="0" w:oddVBand="0" w:evenVBand="0" w:oddHBand="0" w:evenHBand="0" w:firstRowFirstColumn="0" w:firstRowLastColumn="0" w:lastRowFirstColumn="0" w:lastRowLastColumn="0"/>
              <w:rPr>
                <w:b/>
                <w:bCs/>
              </w:rPr>
            </w:pPr>
            <w:r w:rsidRPr="001E152C">
              <w:rPr>
                <w:b/>
                <w:bCs/>
              </w:rPr>
              <w:t>DT</w:t>
            </w:r>
          </w:p>
        </w:tc>
        <w:tc>
          <w:tcPr>
            <w:tcW w:w="1260" w:type="dxa"/>
          </w:tcPr>
          <w:p w14:paraId="79562972" w14:textId="77777777" w:rsidR="001E152C" w:rsidRPr="001E152C" w:rsidRDefault="001E152C" w:rsidP="0051033F">
            <w:pPr>
              <w:pStyle w:val="TableHeading"/>
              <w:cnfStyle w:val="100000000000" w:firstRow="1" w:lastRow="0" w:firstColumn="0" w:lastColumn="0" w:oddVBand="0" w:evenVBand="0" w:oddHBand="0" w:evenHBand="0" w:firstRowFirstColumn="0" w:firstRowLastColumn="0" w:lastRowFirstColumn="0" w:lastRowLastColumn="0"/>
              <w:rPr>
                <w:b/>
                <w:bCs/>
              </w:rPr>
            </w:pPr>
            <w:r w:rsidRPr="001E152C">
              <w:rPr>
                <w:b/>
                <w:bCs/>
              </w:rPr>
              <w:t>R/O</w:t>
            </w:r>
          </w:p>
        </w:tc>
        <w:tc>
          <w:tcPr>
            <w:tcW w:w="810" w:type="dxa"/>
          </w:tcPr>
          <w:p w14:paraId="7980FC90" w14:textId="77777777" w:rsidR="001E152C" w:rsidRPr="001E152C" w:rsidRDefault="001E152C" w:rsidP="0051033F">
            <w:pPr>
              <w:pStyle w:val="TableHeading"/>
              <w:cnfStyle w:val="100000000000" w:firstRow="1" w:lastRow="0" w:firstColumn="0" w:lastColumn="0" w:oddVBand="0" w:evenVBand="0" w:oddHBand="0" w:evenHBand="0" w:firstRowFirstColumn="0" w:firstRowLastColumn="0" w:lastRowFirstColumn="0" w:lastRowLastColumn="0"/>
              <w:rPr>
                <w:b/>
                <w:bCs/>
              </w:rPr>
            </w:pPr>
            <w:r w:rsidRPr="001E152C">
              <w:rPr>
                <w:b/>
                <w:bCs/>
              </w:rPr>
              <w:t>TBL#</w:t>
            </w:r>
          </w:p>
        </w:tc>
        <w:tc>
          <w:tcPr>
            <w:tcW w:w="1890" w:type="dxa"/>
          </w:tcPr>
          <w:p w14:paraId="64660DC8" w14:textId="57869B6D" w:rsidR="001E152C" w:rsidRPr="001E152C" w:rsidRDefault="001E152C" w:rsidP="0051033F">
            <w:pPr>
              <w:pStyle w:val="TableHeading"/>
              <w:cnfStyle w:val="100000000000" w:firstRow="1" w:lastRow="0" w:firstColumn="0" w:lastColumn="0" w:oddVBand="0" w:evenVBand="0" w:oddHBand="0" w:evenHBand="0" w:firstRowFirstColumn="0" w:firstRowLastColumn="0" w:lastRowFirstColumn="0" w:lastRowLastColumn="0"/>
              <w:rPr>
                <w:b/>
                <w:bCs/>
              </w:rPr>
            </w:pPr>
            <w:r w:rsidRPr="001E152C">
              <w:rPr>
                <w:b/>
                <w:bCs/>
              </w:rPr>
              <w:t>Element Name</w:t>
            </w:r>
          </w:p>
        </w:tc>
        <w:tc>
          <w:tcPr>
            <w:tcW w:w="2070" w:type="dxa"/>
          </w:tcPr>
          <w:p w14:paraId="3A2B9A08" w14:textId="5795584E" w:rsidR="001E152C" w:rsidRPr="001E152C" w:rsidRDefault="001E152C" w:rsidP="0051033F">
            <w:pPr>
              <w:pStyle w:val="TableHeading"/>
              <w:cnfStyle w:val="100000000000" w:firstRow="1" w:lastRow="0" w:firstColumn="0" w:lastColumn="0" w:oddVBand="0" w:evenVBand="0" w:oddHBand="0" w:evenHBand="0" w:firstRowFirstColumn="0" w:firstRowLastColumn="0" w:lastRowFirstColumn="0" w:lastRowLastColumn="0"/>
              <w:rPr>
                <w:b/>
                <w:bCs/>
              </w:rPr>
            </w:pPr>
            <w:r w:rsidRPr="001E152C">
              <w:rPr>
                <w:b/>
                <w:bCs/>
              </w:rPr>
              <w:t>VistA Description</w:t>
            </w:r>
          </w:p>
        </w:tc>
      </w:tr>
      <w:tr w:rsidR="001E152C" w:rsidRPr="001E152C" w14:paraId="081BA571" w14:textId="77777777" w:rsidTr="004A24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9" w:type="dxa"/>
          </w:tcPr>
          <w:p w14:paraId="481F1561" w14:textId="5E8F96A4" w:rsidR="001E152C" w:rsidRPr="001E152C" w:rsidRDefault="001E152C" w:rsidP="001E152C">
            <w:pPr>
              <w:pStyle w:val="TableCell"/>
            </w:pPr>
            <w:r w:rsidRPr="001E152C">
              <w:t>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p>
        </w:tc>
        <w:tc>
          <w:tcPr>
            <w:tcW w:w="1049" w:type="dxa"/>
          </w:tcPr>
          <w:p w14:paraId="6B83F46A" w14:textId="5D9246B1" w:rsidR="001E152C" w:rsidRPr="001E152C" w:rsidRDefault="001E152C" w:rsidP="001E152C">
            <w:pPr>
              <w:pStyle w:val="TableCell"/>
              <w:cnfStyle w:val="000000100000" w:firstRow="0" w:lastRow="0" w:firstColumn="0" w:lastColumn="0" w:oddVBand="0" w:evenVBand="0" w:oddHBand="1" w:evenHBand="0" w:firstRowFirstColumn="0" w:firstRowLastColumn="0" w:lastRowFirstColumn="0" w:lastRowLastColumn="0"/>
            </w:pPr>
            <w:r w:rsidRPr="001E152C">
              <w:t>4</w:t>
            </w:r>
            <w:r w:rsidR="009337DD">
              <w:fldChar w:fldCharType="begin"/>
            </w:r>
            <w:r w:rsidR="009337DD">
              <w:instrText xml:space="preserve"> XE "</w:instrText>
            </w:r>
            <w:r w:rsidR="009337DD" w:rsidRPr="00554A5D">
              <w:instrText>Primary Key</w:instrText>
            </w:r>
            <w:r w:rsidR="009337DD">
              <w:instrText xml:space="preserve">" </w:instrText>
            </w:r>
            <w:r w:rsidR="009337DD">
              <w:fldChar w:fldCharType="end"/>
            </w:r>
            <w:r w:rsidR="009337DD">
              <w:fldChar w:fldCharType="begin"/>
            </w:r>
            <w:r w:rsidR="009337DD">
              <w:instrText xml:space="preserve"> XE "</w:instrText>
            </w:r>
            <w:r w:rsidR="009337DD" w:rsidRPr="00DB3B83">
              <w:instrText>15</w:instrText>
            </w:r>
            <w:r w:rsidR="009337DD">
              <w:instrText xml:space="preserve">" </w:instrText>
            </w:r>
            <w:r w:rsidR="009337DD">
              <w:fldChar w:fldCharType="end"/>
            </w:r>
            <w:r w:rsidR="009337DD">
              <w:fldChar w:fldCharType="begin"/>
            </w:r>
            <w:r w:rsidR="009337DD">
              <w:instrText xml:space="preserve"> XE "</w:instrText>
            </w:r>
            <w:r w:rsidR="009337DD" w:rsidRPr="00B7131F">
              <w:instrText>40</w:instrText>
            </w:r>
            <w:r w:rsidR="009337DD">
              <w:instrText xml:space="preserve">" </w:instrText>
            </w:r>
            <w:r w:rsidR="009337DD">
              <w:fldChar w:fldCharType="end"/>
            </w:r>
            <w:r w:rsidR="009337DD">
              <w:fldChar w:fldCharType="begin"/>
            </w:r>
            <w:r w:rsidR="009337DD">
              <w:instrText xml:space="preserve"> XE "</w:instrText>
            </w:r>
            <w:r w:rsidR="009337DD" w:rsidRPr="00B96A26">
              <w:instrText>SI</w:instrText>
            </w:r>
            <w:r w:rsidR="009337DD">
              <w:instrText xml:space="preserve">" </w:instrText>
            </w:r>
            <w:r w:rsidR="009337DD">
              <w:fldChar w:fldCharType="end"/>
            </w:r>
            <w:r w:rsidR="009337DD">
              <w:fldChar w:fldCharType="begin"/>
            </w:r>
            <w:r w:rsidR="009337DD">
              <w:instrText xml:space="preserve"> XE "</w:instrText>
            </w:r>
            <w:r w:rsidR="009337DD" w:rsidRPr="00DA7EB3">
              <w:instrText>60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Universal Service ID</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Facility</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Sub-ID</w:instrText>
            </w:r>
            <w:r w:rsidR="009337DD">
              <w:instrText xml:space="preserve">" </w:instrText>
            </w:r>
            <w:r w:rsidR="009337DD">
              <w:fldChar w:fldCharType="end"/>
            </w:r>
            <w:r w:rsidR="009337DD">
              <w:fldChar w:fldCharType="begin"/>
            </w:r>
            <w:r w:rsidR="009337DD">
              <w:instrText xml:space="preserve"> XE "</w:instrText>
            </w:r>
            <w:r w:rsidR="009337DD" w:rsidRPr="00634687">
              <w:instrText>20</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r w:rsidR="009337DD">
              <w:fldChar w:fldCharType="begin"/>
            </w:r>
            <w:r w:rsidR="009337DD">
              <w:instrText xml:space="preserve"> XE "</w:instrText>
            </w:r>
            <w:r w:rsidR="009337DD" w:rsidRPr="00693181">
              <w:instrText>1</w:instrText>
            </w:r>
            <w:r w:rsidR="009337DD">
              <w:instrText xml:space="preserve">" </w:instrText>
            </w:r>
            <w:r w:rsidR="009337DD">
              <w:fldChar w:fldCharType="end"/>
            </w:r>
          </w:p>
        </w:tc>
        <w:tc>
          <w:tcPr>
            <w:tcW w:w="1170" w:type="dxa"/>
          </w:tcPr>
          <w:p w14:paraId="40447FF8" w14:textId="77777777" w:rsidR="001E152C" w:rsidRPr="001E152C" w:rsidRDefault="001E152C" w:rsidP="001E152C">
            <w:pPr>
              <w:pStyle w:val="TableCell"/>
              <w:cnfStyle w:val="000000100000" w:firstRow="0" w:lastRow="0" w:firstColumn="0" w:lastColumn="0" w:oddVBand="0" w:evenVBand="0" w:oddHBand="1" w:evenHBand="0" w:firstRowFirstColumn="0" w:firstRowLastColumn="0" w:lastRowFirstColumn="0" w:lastRowLastColumn="0"/>
            </w:pPr>
            <w:r w:rsidRPr="001E152C">
              <w:t>SI</w:t>
            </w:r>
          </w:p>
        </w:tc>
        <w:tc>
          <w:tcPr>
            <w:tcW w:w="1260" w:type="dxa"/>
          </w:tcPr>
          <w:p w14:paraId="1EEE1181" w14:textId="77777777" w:rsidR="001E152C" w:rsidRPr="001E152C" w:rsidRDefault="001E152C" w:rsidP="001E152C">
            <w:pPr>
              <w:pStyle w:val="TableCell"/>
              <w:cnfStyle w:val="000000100000" w:firstRow="0" w:lastRow="0" w:firstColumn="0" w:lastColumn="0" w:oddVBand="0" w:evenVBand="0" w:oddHBand="1" w:evenHBand="0" w:firstRowFirstColumn="0" w:firstRowLastColumn="0" w:lastRowFirstColumn="0" w:lastRowLastColumn="0"/>
            </w:pPr>
            <w:r w:rsidRPr="001E152C">
              <w:t>O</w:t>
            </w:r>
          </w:p>
        </w:tc>
        <w:tc>
          <w:tcPr>
            <w:tcW w:w="810" w:type="dxa"/>
          </w:tcPr>
          <w:p w14:paraId="2E22557C" w14:textId="77777777" w:rsidR="001E152C" w:rsidRPr="001E152C" w:rsidRDefault="001E152C" w:rsidP="001E152C">
            <w:pPr>
              <w:pStyle w:val="TableCell"/>
              <w:cnfStyle w:val="000000100000" w:firstRow="0" w:lastRow="0" w:firstColumn="0" w:lastColumn="0" w:oddVBand="0" w:evenVBand="0" w:oddHBand="1" w:evenHBand="0" w:firstRowFirstColumn="0" w:firstRowLastColumn="0" w:lastRowFirstColumn="0" w:lastRowLastColumn="0"/>
            </w:pPr>
          </w:p>
        </w:tc>
        <w:tc>
          <w:tcPr>
            <w:tcW w:w="1890" w:type="dxa"/>
          </w:tcPr>
          <w:p w14:paraId="763644CB" w14:textId="3E8C8B00" w:rsidR="001E152C" w:rsidRPr="001E152C" w:rsidRDefault="001E152C" w:rsidP="001E152C">
            <w:pPr>
              <w:pStyle w:val="TableCell"/>
              <w:cnfStyle w:val="000000100000" w:firstRow="0" w:lastRow="0" w:firstColumn="0" w:lastColumn="0" w:oddVBand="0" w:evenVBand="0" w:oddHBand="1" w:evenHBand="0" w:firstRowFirstColumn="0" w:firstRowLastColumn="0" w:lastRowFirstColumn="0" w:lastRowLastColumn="0"/>
            </w:pPr>
            <w:r w:rsidRPr="001E152C">
              <w:t>Set ID – NTE</w:t>
            </w:r>
            <w:r w:rsidR="009337DD">
              <w:fldChar w:fldCharType="begin"/>
            </w:r>
            <w:r w:rsidR="009337DD">
              <w:instrText xml:space="preserve"> XE "</w:instrText>
            </w:r>
            <w:r w:rsidR="009337DD" w:rsidRPr="009C4275">
              <w:instrText>Notes and Comments</w:instrText>
            </w:r>
            <w:r w:rsidR="009337DD">
              <w:instrText xml:space="preserve">" </w:instrText>
            </w:r>
            <w:r w:rsidR="009337DD">
              <w:fldChar w:fldCharType="end"/>
            </w:r>
            <w:r w:rsidR="009337DD">
              <w:fldChar w:fldCharType="begin"/>
            </w:r>
            <w:r w:rsidR="009337DD">
              <w:instrText xml:space="preserve"> XE "</w:instrText>
            </w:r>
            <w:r w:rsidR="009337DD" w:rsidRPr="001E152C">
              <w:instrText>1</w:instrText>
            </w:r>
            <w:r w:rsidR="009337DD">
              <w:instrText xml:space="preserve">" </w:instrText>
            </w:r>
            <w:r w:rsidR="009337DD">
              <w:fldChar w:fldCharType="end"/>
            </w:r>
          </w:p>
        </w:tc>
        <w:tc>
          <w:tcPr>
            <w:tcW w:w="2070" w:type="dxa"/>
          </w:tcPr>
          <w:p w14:paraId="1AFA1C48" w14:textId="320E7CFA" w:rsidR="001E152C" w:rsidRPr="001E152C" w:rsidRDefault="001E152C" w:rsidP="001E152C">
            <w:pPr>
              <w:pStyle w:val="TableCell"/>
              <w:cnfStyle w:val="000000100000" w:firstRow="0" w:lastRow="0" w:firstColumn="0" w:lastColumn="0" w:oddVBand="0" w:evenVBand="0" w:oddHBand="1" w:evenHBand="0" w:firstRowFirstColumn="0" w:firstRowLastColumn="0" w:lastRowFirstColumn="0" w:lastRowLastColumn="0"/>
            </w:pPr>
            <w:r w:rsidRPr="001E152C">
              <w:t>Sequential Number</w:t>
            </w:r>
            <w:r w:rsidR="009337DD">
              <w:fldChar w:fldCharType="begin"/>
            </w:r>
            <w:r w:rsidR="009337DD">
              <w:instrText xml:space="preserve"> XE "</w:instrText>
            </w:r>
            <w:r w:rsidR="009337DD">
              <w:rPr>
                <w:color w:val="FFFFFF" w:themeColor="background1"/>
              </w:rPr>
              <w:instrText>Name"</w:instrText>
            </w:r>
            <w:r w:rsidR="009337DD">
              <w:instrText xml:space="preserve"> </w:instrText>
            </w:r>
            <w:r w:rsidR="009337DD">
              <w:fldChar w:fldCharType="end"/>
            </w:r>
            <w:r w:rsidRPr="001E152C">
              <w:t xml:space="preserve"> 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Pr="001E152C">
              <w:t>-</w:t>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r w:rsidRPr="001E152C">
              <w:t>n</w:t>
            </w:r>
          </w:p>
        </w:tc>
      </w:tr>
      <w:tr w:rsidR="001E152C" w:rsidRPr="001E152C" w14:paraId="2190DEA2" w14:textId="77777777" w:rsidTr="004A2408">
        <w:tc>
          <w:tcPr>
            <w:cnfStyle w:val="001000000000" w:firstRow="0" w:lastRow="0" w:firstColumn="1" w:lastColumn="0" w:oddVBand="0" w:evenVBand="0" w:oddHBand="0" w:evenHBand="0" w:firstRowFirstColumn="0" w:firstRowLastColumn="0" w:lastRowFirstColumn="0" w:lastRowLastColumn="0"/>
            <w:tcW w:w="1349" w:type="dxa"/>
          </w:tcPr>
          <w:p w14:paraId="27A684C4" w14:textId="1E67C11F" w:rsidR="001E152C" w:rsidRPr="001E152C" w:rsidRDefault="001E152C" w:rsidP="001E152C">
            <w:pPr>
              <w:pStyle w:val="TableCell"/>
            </w:pPr>
            <w:r w:rsidRPr="001E152C">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val="0"/>
                <w:sz w:val="24"/>
                <w:szCs w:val="24"/>
              </w:rPr>
              <w:instrText>SERVICE USAGE</w:instrText>
            </w:r>
            <w:r w:rsidR="009337DD">
              <w:rPr>
                <w:bCs w:val="0"/>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p>
        </w:tc>
        <w:tc>
          <w:tcPr>
            <w:tcW w:w="1049" w:type="dxa"/>
          </w:tcPr>
          <w:p w14:paraId="3A402D31" w14:textId="26C2DC2A" w:rsidR="001E152C" w:rsidRPr="001E152C" w:rsidRDefault="001E152C" w:rsidP="001E152C">
            <w:pPr>
              <w:pStyle w:val="TableCell"/>
              <w:cnfStyle w:val="000000000000" w:firstRow="0" w:lastRow="0" w:firstColumn="0" w:lastColumn="0" w:oddVBand="0" w:evenVBand="0" w:oddHBand="0" w:evenHBand="0" w:firstRowFirstColumn="0" w:firstRowLastColumn="0" w:lastRowFirstColumn="0" w:lastRowLastColumn="0"/>
            </w:pPr>
            <w:r w:rsidRPr="001E152C">
              <w:t>8</w:t>
            </w:r>
            <w:r w:rsidR="009337DD">
              <w:fldChar w:fldCharType="begin"/>
            </w:r>
            <w:r w:rsidR="009337DD">
              <w:instrText xml:space="preserve"> XE "</w:instrText>
            </w:r>
            <w:r w:rsidR="009337DD" w:rsidRPr="00026D6A">
              <w:instrText>12</w:instrText>
            </w:r>
            <w:r w:rsidR="009337DD">
              <w:instrText xml:space="preserve">" </w:instrText>
            </w:r>
            <w:r w:rsidR="009337DD">
              <w:fldChar w:fldCharType="end"/>
            </w:r>
            <w:r w:rsidR="009337DD">
              <w:fldChar w:fldCharType="begin"/>
            </w:r>
            <w:r w:rsidR="009337DD">
              <w:instrText xml:space="preserve"> XE "</w:instrText>
            </w:r>
            <w:r w:rsidR="009337DD" w:rsidRPr="00AF20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Operator</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GroupNumber</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40</w:instrText>
            </w:r>
            <w:r w:rsidR="009337DD">
              <w:instrText xml:space="preserve">" </w:instrText>
            </w:r>
            <w:r w:rsidR="009337DD">
              <w:fldChar w:fldCharType="end"/>
            </w:r>
            <w:r w:rsidR="009337DD">
              <w:fldChar w:fldCharType="begin"/>
            </w:r>
            <w:r w:rsidR="009337DD">
              <w:instrText xml:space="preserve"> XE "</w:instrText>
            </w:r>
            <w:r w:rsidR="009337DD" w:rsidRPr="00E75147">
              <w:instrText>26</w:instrText>
            </w:r>
            <w:r w:rsidR="009337DD">
              <w:instrText xml:space="preserve">" </w:instrText>
            </w:r>
            <w:r w:rsidR="009337DD">
              <w:fldChar w:fldCharType="end"/>
            </w:r>
            <w:r w:rsidR="009337DD">
              <w:fldChar w:fldCharType="begin"/>
            </w:r>
            <w:r w:rsidR="009337DD">
              <w:instrText xml:space="preserve"> XE "</w:instrText>
            </w:r>
            <w:r w:rsidR="009337DD" w:rsidRPr="00B96A26">
              <w:instrText>1</w:instrText>
            </w:r>
            <w:r w:rsidR="009337DD">
              <w:instrText xml:space="preserve">" </w:instrText>
            </w:r>
            <w:r w:rsidR="009337DD">
              <w:fldChar w:fldCharType="end"/>
            </w:r>
          </w:p>
        </w:tc>
        <w:tc>
          <w:tcPr>
            <w:tcW w:w="1170" w:type="dxa"/>
          </w:tcPr>
          <w:p w14:paraId="4B129069" w14:textId="77777777" w:rsidR="001E152C" w:rsidRPr="001E152C" w:rsidRDefault="001E152C" w:rsidP="001E152C">
            <w:pPr>
              <w:pStyle w:val="TableCell"/>
              <w:cnfStyle w:val="000000000000" w:firstRow="0" w:lastRow="0" w:firstColumn="0" w:lastColumn="0" w:oddVBand="0" w:evenVBand="0" w:oddHBand="0" w:evenHBand="0" w:firstRowFirstColumn="0" w:firstRowLastColumn="0" w:lastRowFirstColumn="0" w:lastRowLastColumn="0"/>
            </w:pPr>
            <w:r w:rsidRPr="001E152C">
              <w:t>ID</w:t>
            </w:r>
          </w:p>
        </w:tc>
        <w:tc>
          <w:tcPr>
            <w:tcW w:w="1260" w:type="dxa"/>
          </w:tcPr>
          <w:p w14:paraId="223ADD4B" w14:textId="77777777" w:rsidR="001E152C" w:rsidRPr="001E152C" w:rsidRDefault="001E152C" w:rsidP="001E152C">
            <w:pPr>
              <w:pStyle w:val="TableCell"/>
              <w:cnfStyle w:val="000000000000" w:firstRow="0" w:lastRow="0" w:firstColumn="0" w:lastColumn="0" w:oddVBand="0" w:evenVBand="0" w:oddHBand="0" w:evenHBand="0" w:firstRowFirstColumn="0" w:firstRowLastColumn="0" w:lastRowFirstColumn="0" w:lastRowLastColumn="0"/>
            </w:pPr>
            <w:r w:rsidRPr="001E152C">
              <w:t>O</w:t>
            </w:r>
          </w:p>
        </w:tc>
        <w:tc>
          <w:tcPr>
            <w:tcW w:w="810" w:type="dxa"/>
          </w:tcPr>
          <w:p w14:paraId="47485538" w14:textId="77777777" w:rsidR="001E152C" w:rsidRPr="001E152C" w:rsidRDefault="001E152C" w:rsidP="001E152C">
            <w:pPr>
              <w:pStyle w:val="TableCell"/>
              <w:cnfStyle w:val="000000000000" w:firstRow="0" w:lastRow="0" w:firstColumn="0" w:lastColumn="0" w:oddVBand="0" w:evenVBand="0" w:oddHBand="0" w:evenHBand="0" w:firstRowFirstColumn="0" w:firstRowLastColumn="0" w:lastRowFirstColumn="0" w:lastRowLastColumn="0"/>
            </w:pPr>
            <w:r w:rsidRPr="001E152C">
              <w:t>0105</w:t>
            </w:r>
          </w:p>
        </w:tc>
        <w:tc>
          <w:tcPr>
            <w:tcW w:w="1890" w:type="dxa"/>
          </w:tcPr>
          <w:p w14:paraId="3CFA306B" w14:textId="77777777" w:rsidR="001E152C" w:rsidRPr="001E152C" w:rsidRDefault="001E152C" w:rsidP="001E152C">
            <w:pPr>
              <w:pStyle w:val="TableCell"/>
              <w:cnfStyle w:val="000000000000" w:firstRow="0" w:lastRow="0" w:firstColumn="0" w:lastColumn="0" w:oddVBand="0" w:evenVBand="0" w:oddHBand="0" w:evenHBand="0" w:firstRowFirstColumn="0" w:firstRowLastColumn="0" w:lastRowFirstColumn="0" w:lastRowLastColumn="0"/>
            </w:pPr>
            <w:r w:rsidRPr="001E152C">
              <w:t>Source of Comment</w:t>
            </w:r>
          </w:p>
        </w:tc>
        <w:tc>
          <w:tcPr>
            <w:tcW w:w="2070" w:type="dxa"/>
          </w:tcPr>
          <w:p w14:paraId="65204200" w14:textId="77777777" w:rsidR="001E152C" w:rsidRPr="001E152C" w:rsidRDefault="001E152C" w:rsidP="001E152C">
            <w:pPr>
              <w:pStyle w:val="TableCell"/>
              <w:cnfStyle w:val="000000000000" w:firstRow="0" w:lastRow="0" w:firstColumn="0" w:lastColumn="0" w:oddVBand="0" w:evenVBand="0" w:oddHBand="0" w:evenHBand="0" w:firstRowFirstColumn="0" w:firstRowLastColumn="0" w:lastRowFirstColumn="0" w:lastRowLastColumn="0"/>
            </w:pPr>
            <w:r w:rsidRPr="001E152C">
              <w:t>P for Placer</w:t>
            </w:r>
          </w:p>
        </w:tc>
      </w:tr>
      <w:tr w:rsidR="00BB795B" w:rsidRPr="001E152C" w14:paraId="3E0729D8" w14:textId="77777777" w:rsidTr="004A24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9" w:type="dxa"/>
          </w:tcPr>
          <w:p w14:paraId="376E0C92" w14:textId="0ADD5F40" w:rsidR="00BB795B" w:rsidRPr="001E152C" w:rsidRDefault="00BB795B" w:rsidP="00BB795B">
            <w:pPr>
              <w:pStyle w:val="TableCell"/>
            </w:pPr>
            <w:r w:rsidRPr="001E152C">
              <w:t>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p>
        </w:tc>
        <w:tc>
          <w:tcPr>
            <w:tcW w:w="1049" w:type="dxa"/>
          </w:tcPr>
          <w:p w14:paraId="13E5215F" w14:textId="7F1F16D6" w:rsidR="00BB795B" w:rsidRPr="001E152C" w:rsidRDefault="00BB795B" w:rsidP="00BB795B">
            <w:pPr>
              <w:pStyle w:val="TableCell"/>
              <w:cnfStyle w:val="000000100000" w:firstRow="0" w:lastRow="0" w:firstColumn="0" w:lastColumn="0" w:oddVBand="0" w:evenVBand="0" w:oddHBand="1" w:evenHBand="0" w:firstRowFirstColumn="0" w:firstRowLastColumn="0" w:lastRowFirstColumn="0" w:lastRowLastColumn="0"/>
            </w:pPr>
            <w:r w:rsidRPr="001E152C">
              <w:t>65536</w:t>
            </w:r>
          </w:p>
        </w:tc>
        <w:tc>
          <w:tcPr>
            <w:tcW w:w="1170" w:type="dxa"/>
          </w:tcPr>
          <w:p w14:paraId="583DF54E" w14:textId="66BC0F91" w:rsidR="00BB795B" w:rsidRPr="001E152C" w:rsidRDefault="00BB795B" w:rsidP="00BB795B">
            <w:pPr>
              <w:pStyle w:val="TableCell"/>
              <w:cnfStyle w:val="000000100000" w:firstRow="0" w:lastRow="0" w:firstColumn="0" w:lastColumn="0" w:oddVBand="0" w:evenVBand="0" w:oddHBand="1" w:evenHBand="0" w:firstRowFirstColumn="0" w:firstRowLastColumn="0" w:lastRowFirstColumn="0" w:lastRowLastColumn="0"/>
            </w:pPr>
            <w:r w:rsidRPr="001E152C">
              <w:t>FT</w:t>
            </w:r>
          </w:p>
        </w:tc>
        <w:tc>
          <w:tcPr>
            <w:tcW w:w="1260" w:type="dxa"/>
          </w:tcPr>
          <w:p w14:paraId="5BF8893A" w14:textId="57AE2962" w:rsidR="00BB795B" w:rsidRPr="001E152C" w:rsidRDefault="00BB795B" w:rsidP="00BB795B">
            <w:pPr>
              <w:pStyle w:val="TableCell"/>
              <w:cnfStyle w:val="000000100000" w:firstRow="0" w:lastRow="0" w:firstColumn="0" w:lastColumn="0" w:oddVBand="0" w:evenVBand="0" w:oddHBand="1" w:evenHBand="0" w:firstRowFirstColumn="0" w:firstRowLastColumn="0" w:lastRowFirstColumn="0" w:lastRowLastColumn="0"/>
            </w:pPr>
            <w:r w:rsidRPr="001E152C">
              <w:t>O</w:t>
            </w:r>
          </w:p>
        </w:tc>
        <w:tc>
          <w:tcPr>
            <w:tcW w:w="810" w:type="dxa"/>
          </w:tcPr>
          <w:p w14:paraId="68B55261" w14:textId="77777777" w:rsidR="00BB795B" w:rsidRPr="001E152C" w:rsidRDefault="00BB795B" w:rsidP="00BB795B">
            <w:pPr>
              <w:pStyle w:val="TableCell"/>
              <w:cnfStyle w:val="000000100000" w:firstRow="0" w:lastRow="0" w:firstColumn="0" w:lastColumn="0" w:oddVBand="0" w:evenVBand="0" w:oddHBand="1" w:evenHBand="0" w:firstRowFirstColumn="0" w:firstRowLastColumn="0" w:lastRowFirstColumn="0" w:lastRowLastColumn="0"/>
            </w:pPr>
          </w:p>
        </w:tc>
        <w:tc>
          <w:tcPr>
            <w:tcW w:w="1890" w:type="dxa"/>
          </w:tcPr>
          <w:p w14:paraId="0F264B0D" w14:textId="4F766A2B" w:rsidR="00BB795B" w:rsidRPr="001E152C" w:rsidRDefault="00BB795B" w:rsidP="00BB795B">
            <w:pPr>
              <w:pStyle w:val="TableCell"/>
              <w:cnfStyle w:val="000000100000" w:firstRow="0" w:lastRow="0" w:firstColumn="0" w:lastColumn="0" w:oddVBand="0" w:evenVBand="0" w:oddHBand="1" w:evenHBand="0" w:firstRowFirstColumn="0" w:firstRowLastColumn="0" w:lastRowFirstColumn="0" w:lastRowLastColumn="0"/>
            </w:pPr>
            <w:r w:rsidRPr="001E152C">
              <w:t>Comment</w:t>
            </w:r>
          </w:p>
        </w:tc>
        <w:tc>
          <w:tcPr>
            <w:tcW w:w="2070" w:type="dxa"/>
          </w:tcPr>
          <w:p w14:paraId="699A89C7" w14:textId="62DABDD8" w:rsidR="009337DD" w:rsidRPr="001E152C" w:rsidRDefault="00BB795B" w:rsidP="001E152C">
            <w:pPr>
              <w:pStyle w:val="TableCell"/>
              <w:cnfStyle w:val="000000100000" w:firstRow="0" w:lastRow="0" w:firstColumn="0" w:lastColumn="0" w:oddVBand="0" w:evenVBand="0" w:oddHBand="1" w:evenHBand="0" w:firstRowFirstColumn="0" w:firstRowLastColumn="0" w:lastRowFirstColumn="0" w:lastRowLastColumn="0"/>
            </w:pPr>
            <w:r w:rsidRPr="001E152C">
              <w:t>Reason for Request from file 123,</w:t>
            </w:r>
            <w:r w:rsidR="009337DD">
              <w:fldChar w:fldCharType="begin"/>
            </w:r>
            <w:r w:rsidR="009337DD">
              <w:instrText xml:space="preserve"> XE "</w:instrText>
            </w:r>
            <w:r w:rsidR="009337DD" w:rsidRPr="00B96D13">
              <w:instrText>REQUEST/CONSULTATION FILE</w:instrText>
            </w:r>
            <w:r w:rsidR="009337DD">
              <w:instrText xml:space="preserve">" </w:instrText>
            </w:r>
            <w:r w:rsidR="009337DD">
              <w:fldChar w:fldCharType="end"/>
            </w:r>
            <w:r w:rsidRPr="001E152C">
              <w:t xml:space="preserve"> field 20</w:t>
            </w:r>
            <w:r w:rsidR="009337DD">
              <w:fldChar w:fldCharType="begin"/>
            </w:r>
            <w:r w:rsidR="009337DD">
              <w:instrText xml:space="preserve"> XE "</w:instrText>
            </w:r>
            <w:r w:rsidR="009337DD" w:rsidRPr="00693181">
              <w:instrText>40</w:instrText>
            </w:r>
            <w:r w:rsidR="009337DD">
              <w:instrText xml:space="preserve">" </w:instrText>
            </w:r>
            <w:r w:rsidR="009337DD">
              <w:fldChar w:fldCharType="end"/>
            </w:r>
            <w:r w:rsidR="009337DD">
              <w:fldChar w:fldCharType="begin"/>
            </w:r>
            <w:r w:rsidR="009337DD">
              <w:instrText xml:space="preserve"> XE "</w:instrText>
            </w:r>
            <w:r w:rsidR="009337DD" w:rsidRPr="00677BA1">
              <w:instrText>25</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Field 1</w:instrText>
            </w:r>
          </w:p>
          <w:p w14:paraId="4B19F635" w14:textId="09C29DF0" w:rsidR="00BB795B" w:rsidRPr="001E152C" w:rsidRDefault="009337DD" w:rsidP="00BB795B">
            <w:pPr>
              <w:pStyle w:val="TableCell"/>
              <w:cnfStyle w:val="000000100000" w:firstRow="0" w:lastRow="0" w:firstColumn="0" w:lastColumn="0" w:oddVBand="0" w:evenVBand="0" w:oddHBand="1" w:evenHBand="0" w:firstRowFirstColumn="0" w:firstRowLastColumn="0" w:lastRowFirstColumn="0" w:lastRowLastColumn="0"/>
            </w:pPr>
            <w:r w:rsidRPr="001E152C">
              <w:instrText>Between VistA and Cerner, populated with Field #511 OPT IN FOR FINAL STATUS in the REQUEST/CONSULTATION file (#123)</w:instrText>
            </w:r>
            <w:r>
              <w:instrText xml:space="preserve">" </w:instrText>
            </w:r>
            <w:r>
              <w:fldChar w:fldCharType="end"/>
            </w:r>
            <w:r>
              <w:fldChar w:fldCharType="begin"/>
            </w:r>
            <w:r>
              <w:instrText xml:space="preserve"> XE "</w:instrText>
            </w:r>
            <w:r w:rsidRPr="00B96A26">
              <w:instrText>25</w:instrText>
            </w:r>
            <w:r>
              <w:instrText xml:space="preserve">" </w:instrText>
            </w:r>
            <w:r>
              <w:fldChar w:fldCharType="end"/>
            </w:r>
            <w:r>
              <w:fldChar w:fldCharType="begin"/>
            </w:r>
            <w:r>
              <w:instrText xml:space="preserve"> XE "</w:instrText>
            </w:r>
            <w:r w:rsidRPr="00026D6A">
              <w:instrText>2</w:instrText>
            </w:r>
            <w:r>
              <w:instrText xml:space="preserve">" </w:instrText>
            </w:r>
            <w:r>
              <w:fldChar w:fldCharType="end"/>
            </w:r>
          </w:p>
        </w:tc>
      </w:tr>
      <w:tr w:rsidR="00BB795B" w:rsidRPr="001E152C" w14:paraId="7AE74C4A" w14:textId="77777777" w:rsidTr="004A2408">
        <w:tc>
          <w:tcPr>
            <w:cnfStyle w:val="001000000000" w:firstRow="0" w:lastRow="0" w:firstColumn="1" w:lastColumn="0" w:oddVBand="0" w:evenVBand="0" w:oddHBand="0" w:evenHBand="0" w:firstRowFirstColumn="0" w:firstRowLastColumn="0" w:lastRowFirstColumn="0" w:lastRowLastColumn="0"/>
            <w:tcW w:w="1349" w:type="dxa"/>
          </w:tcPr>
          <w:p w14:paraId="2030D680" w14:textId="666489AC" w:rsidR="00BB795B" w:rsidRPr="001E152C" w:rsidRDefault="00BB795B" w:rsidP="00BB795B">
            <w:pPr>
              <w:pStyle w:val="TableCell"/>
            </w:pPr>
            <w:r w:rsidRPr="001E152C">
              <w:t>4</w:t>
            </w:r>
            <w:r w:rsidR="009337DD">
              <w:fldChar w:fldCharType="begin"/>
            </w:r>
            <w:r w:rsidR="009337DD">
              <w:instrText xml:space="preserve"> XE "</w:instrText>
            </w:r>
            <w:r w:rsidR="009337DD" w:rsidRPr="00554A5D">
              <w:instrText>Primary Key</w:instrText>
            </w:r>
            <w:r w:rsidR="009337DD">
              <w:instrText xml:space="preserve">" </w:instrText>
            </w:r>
            <w:r w:rsidR="009337DD">
              <w:fldChar w:fldCharType="end"/>
            </w:r>
            <w:r w:rsidR="009337DD">
              <w:fldChar w:fldCharType="begin"/>
            </w:r>
            <w:r w:rsidR="009337DD">
              <w:instrText xml:space="preserve"> XE "</w:instrText>
            </w:r>
            <w:r w:rsidR="009337DD" w:rsidRPr="00DB3B83">
              <w:instrText>15</w:instrText>
            </w:r>
            <w:r w:rsidR="009337DD">
              <w:instrText xml:space="preserve">" </w:instrText>
            </w:r>
            <w:r w:rsidR="009337DD">
              <w:fldChar w:fldCharType="end"/>
            </w:r>
            <w:r w:rsidR="009337DD">
              <w:fldChar w:fldCharType="begin"/>
            </w:r>
            <w:r w:rsidR="009337DD">
              <w:instrText xml:space="preserve"> XE "</w:instrText>
            </w:r>
            <w:r w:rsidR="009337DD" w:rsidRPr="00B7131F">
              <w:instrText>40</w:instrText>
            </w:r>
            <w:r w:rsidR="009337DD">
              <w:instrText xml:space="preserve">" </w:instrText>
            </w:r>
            <w:r w:rsidR="009337DD">
              <w:fldChar w:fldCharType="end"/>
            </w:r>
            <w:r w:rsidR="009337DD">
              <w:fldChar w:fldCharType="begin"/>
            </w:r>
            <w:r w:rsidR="009337DD">
              <w:instrText xml:space="preserve"> XE "</w:instrText>
            </w:r>
            <w:r w:rsidR="009337DD" w:rsidRPr="00B96A26">
              <w:instrText>SI</w:instrText>
            </w:r>
            <w:r w:rsidR="009337DD">
              <w:instrText xml:space="preserve">" </w:instrText>
            </w:r>
            <w:r w:rsidR="009337DD">
              <w:fldChar w:fldCharType="end"/>
            </w:r>
            <w:r w:rsidR="009337DD">
              <w:fldChar w:fldCharType="begin"/>
            </w:r>
            <w:r w:rsidR="009337DD">
              <w:instrText xml:space="preserve"> XE "</w:instrText>
            </w:r>
            <w:r w:rsidR="009337DD" w:rsidRPr="00DA7EB3">
              <w:instrText>60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Universal Service ID</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Facility</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Sub-ID</w:instrText>
            </w:r>
            <w:r w:rsidR="009337DD">
              <w:instrText xml:space="preserve">" </w:instrText>
            </w:r>
            <w:r w:rsidR="009337DD">
              <w:fldChar w:fldCharType="end"/>
            </w:r>
            <w:r w:rsidR="009337DD">
              <w:fldChar w:fldCharType="begin"/>
            </w:r>
            <w:r w:rsidR="009337DD">
              <w:instrText xml:space="preserve"> XE "</w:instrText>
            </w:r>
            <w:r w:rsidR="009337DD" w:rsidRPr="00634687">
              <w:instrText>20</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r w:rsidR="009337DD">
              <w:fldChar w:fldCharType="begin"/>
            </w:r>
            <w:r w:rsidR="009337DD">
              <w:instrText xml:space="preserve"> XE "</w:instrText>
            </w:r>
            <w:r w:rsidR="009337DD" w:rsidRPr="00693181">
              <w:instrText>1</w:instrText>
            </w:r>
            <w:r w:rsidR="009337DD">
              <w:instrText xml:space="preserve">" </w:instrText>
            </w:r>
            <w:r w:rsidR="009337DD">
              <w:fldChar w:fldCharType="end"/>
            </w:r>
          </w:p>
        </w:tc>
        <w:tc>
          <w:tcPr>
            <w:tcW w:w="1049" w:type="dxa"/>
          </w:tcPr>
          <w:p w14:paraId="0CA1A23A" w14:textId="00EAD041" w:rsidR="00BB795B" w:rsidRPr="001E152C" w:rsidRDefault="00BB795B" w:rsidP="00BB795B">
            <w:pPr>
              <w:pStyle w:val="TableCell"/>
              <w:cnfStyle w:val="000000000000" w:firstRow="0" w:lastRow="0" w:firstColumn="0" w:lastColumn="0" w:oddVBand="0" w:evenVBand="0" w:oddHBand="0" w:evenHBand="0" w:firstRowFirstColumn="0" w:firstRowLastColumn="0" w:lastRowFirstColumn="0" w:lastRowLastColumn="0"/>
            </w:pPr>
            <w:r w:rsidRPr="001E152C">
              <w:t>250</w:t>
            </w:r>
          </w:p>
        </w:tc>
        <w:tc>
          <w:tcPr>
            <w:tcW w:w="1170" w:type="dxa"/>
          </w:tcPr>
          <w:p w14:paraId="2FD9479D" w14:textId="4B43FBEB" w:rsidR="00BB795B" w:rsidRPr="001E152C" w:rsidRDefault="00BB795B" w:rsidP="00BB795B">
            <w:pPr>
              <w:pStyle w:val="TableCell"/>
              <w:cnfStyle w:val="000000000000" w:firstRow="0" w:lastRow="0" w:firstColumn="0" w:lastColumn="0" w:oddVBand="0" w:evenVBand="0" w:oddHBand="0" w:evenHBand="0" w:firstRowFirstColumn="0" w:firstRowLastColumn="0" w:lastRowFirstColumn="0" w:lastRowLastColumn="0"/>
            </w:pPr>
            <w:r w:rsidRPr="001E152C">
              <w:t>CE</w:t>
            </w:r>
          </w:p>
        </w:tc>
        <w:tc>
          <w:tcPr>
            <w:tcW w:w="1260" w:type="dxa"/>
          </w:tcPr>
          <w:p w14:paraId="3D9D22E2" w14:textId="0A2449F5" w:rsidR="00BB795B" w:rsidRPr="001E152C" w:rsidRDefault="00BB795B" w:rsidP="00BB795B">
            <w:pPr>
              <w:pStyle w:val="TableCell"/>
              <w:cnfStyle w:val="000000000000" w:firstRow="0" w:lastRow="0" w:firstColumn="0" w:lastColumn="0" w:oddVBand="0" w:evenVBand="0" w:oddHBand="0" w:evenHBand="0" w:firstRowFirstColumn="0" w:firstRowLastColumn="0" w:lastRowFirstColumn="0" w:lastRowLastColumn="0"/>
            </w:pPr>
            <w:r w:rsidRPr="001E152C">
              <w:t>O</w:t>
            </w:r>
          </w:p>
        </w:tc>
        <w:tc>
          <w:tcPr>
            <w:tcW w:w="810" w:type="dxa"/>
          </w:tcPr>
          <w:p w14:paraId="50501191" w14:textId="77777777" w:rsidR="00BB795B" w:rsidRPr="001E152C" w:rsidRDefault="00BB795B" w:rsidP="00BB795B">
            <w:pPr>
              <w:pStyle w:val="TableCell"/>
              <w:cnfStyle w:val="000000000000" w:firstRow="0" w:lastRow="0" w:firstColumn="0" w:lastColumn="0" w:oddVBand="0" w:evenVBand="0" w:oddHBand="0" w:evenHBand="0" w:firstRowFirstColumn="0" w:firstRowLastColumn="0" w:lastRowFirstColumn="0" w:lastRowLastColumn="0"/>
            </w:pPr>
          </w:p>
        </w:tc>
        <w:tc>
          <w:tcPr>
            <w:tcW w:w="1890" w:type="dxa"/>
          </w:tcPr>
          <w:p w14:paraId="2ABEBCDF" w14:textId="2D35E3F1" w:rsidR="00BB795B" w:rsidRPr="001E152C" w:rsidRDefault="00BB795B" w:rsidP="00BB795B">
            <w:pPr>
              <w:pStyle w:val="TableCell"/>
              <w:cnfStyle w:val="000000000000" w:firstRow="0" w:lastRow="0" w:firstColumn="0" w:lastColumn="0" w:oddVBand="0" w:evenVBand="0" w:oddHBand="0" w:evenHBand="0" w:firstRowFirstColumn="0" w:firstRowLastColumn="0" w:lastRowFirstColumn="0" w:lastRowLastColumn="0"/>
            </w:pPr>
            <w:r w:rsidRPr="001E152C">
              <w:t>Comment Type</w:t>
            </w:r>
          </w:p>
        </w:tc>
        <w:tc>
          <w:tcPr>
            <w:tcW w:w="2070" w:type="dxa"/>
          </w:tcPr>
          <w:p w14:paraId="72607EA4" w14:textId="07766747" w:rsidR="00BB795B" w:rsidRPr="001E152C" w:rsidRDefault="00BB795B" w:rsidP="00BB795B">
            <w:pPr>
              <w:pStyle w:val="TableCell"/>
              <w:cnfStyle w:val="000000000000" w:firstRow="0" w:lastRow="0" w:firstColumn="0" w:lastColumn="0" w:oddVBand="0" w:evenVBand="0" w:oddHBand="0" w:evenHBand="0" w:firstRowFirstColumn="0" w:firstRowLastColumn="0" w:lastRowFirstColumn="0" w:lastRowLastColumn="0"/>
            </w:pPr>
            <w:r w:rsidRPr="001E152C">
              <w:t>Not used.</w:t>
            </w:r>
          </w:p>
        </w:tc>
      </w:tr>
    </w:tbl>
    <w:p w14:paraId="54B5A589" w14:textId="579C64DA" w:rsidR="001E152C" w:rsidRDefault="001E152C" w:rsidP="0042677D">
      <w:pPr>
        <w:spacing w:after="0"/>
      </w:pPr>
    </w:p>
    <w:p w14:paraId="111F7A59" w14:textId="77777777" w:rsidR="003F4A97" w:rsidRDefault="003F4A97">
      <w:pPr>
        <w:spacing w:after="0"/>
      </w:pPr>
      <w:r>
        <w:br w:type="page"/>
      </w:r>
    </w:p>
    <w:p w14:paraId="25D5ECE4" w14:textId="3965CABD" w:rsidR="001E152C" w:rsidRDefault="00A048D6" w:rsidP="00AF2026">
      <w:r>
        <w:lastRenderedPageBreak/>
        <w:t>Refer to Figure</w:t>
      </w:r>
      <w:r w:rsidR="00BB795B">
        <w:t>s</w:t>
      </w:r>
      <w:r>
        <w:t xml:space="preserve"> 14-</w:t>
      </w:r>
      <w:r w:rsidR="004A2408">
        <w:t>1</w:t>
      </w:r>
      <w:r w:rsidR="00BB795B">
        <w:t xml:space="preserve"> and 14-2</w:t>
      </w:r>
      <w:r w:rsidR="004A2408">
        <w:t>.</w:t>
      </w:r>
      <w:r w:rsidR="009337DD">
        <w:fldChar w:fldCharType="begin"/>
      </w:r>
      <w:r w:rsidR="009337DD">
        <w:instrText xml:space="preserve"> XE "Refer to Figures 14-1 and 14-2." </w:instrText>
      </w:r>
      <w:r w:rsidR="009337DD">
        <w:fldChar w:fldCharType="end"/>
      </w:r>
    </w:p>
    <w:p w14:paraId="79328E2C" w14:textId="43B30E5C" w:rsidR="004A2408" w:rsidRDefault="00BB795B" w:rsidP="00BB795B">
      <w:pPr>
        <w:pStyle w:val="CaptionFigure"/>
      </w:pPr>
      <w:bookmarkStart w:id="242" w:name="_Toc145568162"/>
      <w:r>
        <w:t xml:space="preserve">Figure 14-1: </w:t>
      </w:r>
      <w:r w:rsidRPr="00BB795B">
        <w:t>New, signed Referral for Non VA Care Radiology</w:t>
      </w:r>
      <w:r>
        <w:t xml:space="preserve"> Example</w:t>
      </w:r>
      <w:bookmarkEnd w:id="242"/>
      <w:r w:rsidR="009337DD">
        <w:fldChar w:fldCharType="begin"/>
      </w:r>
      <w:r w:rsidR="009337DD">
        <w:instrText xml:space="preserve"> XE "</w:instrText>
      </w:r>
      <w:r w:rsidR="009337DD" w:rsidRPr="00CB2731">
        <w:rPr>
          <w:rStyle w:val="Hyperlink"/>
          <w:noProof/>
        </w:rPr>
        <w:instrText>Figure 14-1: New, signed Referral for Non VA Care Radiology Example</w:instrText>
      </w:r>
      <w:r w:rsidR="009337DD">
        <w:rPr>
          <w:noProof/>
          <w:webHidden/>
        </w:rPr>
        <w:tab/>
      </w:r>
      <w:r w:rsidR="009337DD">
        <w:rPr>
          <w:noProof/>
          <w:webHidden/>
        </w:rPr>
        <w:fldChar w:fldCharType="begin"/>
      </w:r>
      <w:r w:rsidR="009337DD">
        <w:rPr>
          <w:noProof/>
          <w:webHidden/>
        </w:rPr>
        <w:instrText xml:space="preserve"> PAGEREF _Toc144361862 \h </w:instrText>
      </w:r>
      <w:r w:rsidR="009337DD">
        <w:rPr>
          <w:noProof/>
          <w:webHidden/>
        </w:rPr>
      </w:r>
      <w:r w:rsidR="009337DD">
        <w:rPr>
          <w:noProof/>
          <w:webHidden/>
        </w:rPr>
        <w:fldChar w:fldCharType="separate"/>
      </w:r>
      <w:r w:rsidR="009337DD">
        <w:rPr>
          <w:noProof/>
          <w:webHidden/>
        </w:rPr>
        <w:instrText>135</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"Figure 14-1: </w:instrText>
      </w:r>
      <w:r w:rsidR="009337DD" w:rsidRPr="00BB795B">
        <w:instrText>New, signed Referral for Non VA Care Radiology</w:instrText>
      </w:r>
      <w:r w:rsidR="009337DD">
        <w:instrText xml:space="preserve"> Example" </w:instrText>
      </w:r>
      <w:r w:rsidR="009337DD">
        <w:fldChar w:fldCharType="end"/>
      </w:r>
    </w:p>
    <w:p w14:paraId="0E348699" w14:textId="5E7EE117" w:rsidR="00BB795B" w:rsidRDefault="0042677D" w:rsidP="0042677D">
      <w:pPr>
        <w:jc w:val="center"/>
      </w:pPr>
      <w:r>
        <w:rPr>
          <w:noProof/>
        </w:rPr>
        <w:drawing>
          <wp:inline distT="0" distB="0" distL="0" distR="0" wp14:anchorId="11F1849D" wp14:editId="3E60BD78">
            <wp:extent cx="6126480" cy="4836074"/>
            <wp:effectExtent l="0" t="0" r="7620" b="3175"/>
            <wp:docPr id="68" name="Picture 68" descr="The screen capture of the content shown reads as follows:&#10;&#10;MSH|^~\&amp;|GMRC HCP SEND|500|GMRC HCP RECEIVE|200|20120315080804-0500||REF^I12|5008755|P|2.5|||AL|AL|USA&#10;RF1|NW^CPRS RELEASED ORDER|R|87^NON VA CARE RADIOLOGY^^2108^NON VA CARE RADIOLOGY||O|600|201203150808-0500||||&#10;PRD|RP|CPRSPROVIDER^THREE^^^^^^^10000000046|1 STREET ADDRESS^^CITY^ST^00011||^^^CPRS3@VA.GOV^^555^555-5555|&#10;PID|1|5000000240V461023|5000000240V461023^^^USVHA&amp;&amp;0363^NI^VA FACILITY ID&amp;500&amp;L^^20120315~666660202^^^USSSA&amp;&amp;0363^SS^VA FACILITY ID&amp;500&amp;L~100003^^^USVHA&amp;&amp;0363^PI^VA FACILITY ID&amp;500&amp;L||DATABRIDGE^PATIENTEIGHT^^^^^L||19010101|M|||^^^^&#10;^^P^^~^^^^^^N||||||||666660202||||||||||||&#10;DG1|1||784.0^Headache|&#10;OBR|1|19144;1^OR|600;GMRC^GMRC|||20120323&#10;PV1|1|I|5^3 NORTH SURG|||10000000049^CPRSATTENDING,TWO|||||||||||11829^PROVIDER,TEST&#10;NTE|1|P|Reason for Request&#10;NTE|2||Sub-Specialty Service: MRI&#10;NTE|3||Care Setting: Outpatient&#10;NTE|4||Justification for Non-VA Care: VA Facility does not provide the required&#10;NTE|5||service&#10;NTE|6||Type of Service: Evaluation  and Recommendations&#10;NTE|7||Procedure (1):MRI HEAD/NECK&#10;NTE|8||Procedure (2):&#10;NTE|9||Procedure (3):&#10;NTE|10||Chief Complaint: HEADACHE&#10;NTE|11||Patient History / Clinical Findings / Diagnosis (Co-Morbidities):&#10;NTE|12||HX OF HEADACHE 12 MONTHS&#10;NTE|13||Patient Pregnant: No&#10;NTE|14||Diabetic: No&#10;NTE|15||Motor Vehicle Accident/Work Related Injury: No&#10;NTE|16||Non VA Care Coordination Required? Yes&#10;NTE|17||Allergies: PEANUTS&#10;NTE|18||Active Inpatient Medications (including Supplies):&#10;NTE19||Pending Inpatient Medications Status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The screen capture of the content shown reads as follows:&#10;&#10;MSH|^~\&amp;|GMRC HCP SEND|500|GMRC HCP RECEIVE|200|20120315080804-0500||REF^I12|5008755|P|2.5|||AL|AL|USA&#10;RF1|NW^CPRS RELEASED ORDER|R|87^NON VA CARE RADIOLOGY^^2108^NON VA CARE RADIOLOGY||O|600|201203150808-0500||||&#10;PRD|RP|CPRSPROVIDER^THREE^^^^^^^10000000046|1 STREET ADDRESS^^CITY^ST^00011||^^^CPRS3@VA.GOV^^555^555-5555|&#10;PID|1|5000000240V461023|5000000240V461023^^^USVHA&amp;&amp;0363^NI^VA FACILITY ID&amp;500&amp;L^^20120315~666660202^^^USSSA&amp;&amp;0363^SS^VA FACILITY ID&amp;500&amp;L~100003^^^USVHA&amp;&amp;0363^PI^VA FACILITY ID&amp;500&amp;L||DATABRIDGE^PATIENTEIGHT^^^^^L||19010101|M|||^^^^&#10;^^P^^~^^^^^^N||||||||666660202||||||||||||&#10;DG1|1||784.0^Headache|&#10;OBR|1|19144;1^OR|600;GMRC^GMRC|||20120323&#10;PV1|1|I|5^3 NORTH SURG|||10000000049^CPRSATTENDING,TWO|||||||||||11829^PROVIDER,TEST&#10;NTE|1|P|Reason for Request&#10;NTE|2||Sub-Specialty Service: MRI&#10;NTE|3||Care Setting: Outpatient&#10;NTE|4||Justification for Non-VA Care: VA Facility does not provide the required&#10;NTE|5||service&#10;NTE|6||Type of Service: Evaluation  and Recommendations&#10;NTE|7||Procedure (1):MRI HEAD/NECK&#10;NTE|8||Procedure (2):&#10;NTE|9||Procedure (3):&#10;NTE|10||Chief Complaint: HEADACHE&#10;NTE|11||Patient History / Clinical Findings / Diagnosis (Co-Morbidities):&#10;NTE|12||HX OF HEADACHE 12 MONTHS&#10;NTE|13||Patient Pregnant: No&#10;NTE|14||Diabetic: No&#10;NTE|15||Motor Vehicle Accident/Work Related Injury: No&#10;NTE|16||Non VA Care Coordination Required? Yes&#10;NTE|17||Allergies: PEANUTS&#10;NTE|18||Active Inpatient Medications (including Supplies):&#10;NTE19||Pending Inpatient Medications Status                      &#10;&#10;"/>
                    <pic:cNvPicPr>
                      <a:picLocks noChangeAspect="1" noChangeArrowheads="1"/>
                    </pic:cNvPicPr>
                  </pic:nvPicPr>
                  <pic:blipFill rotWithShape="1">
                    <a:blip r:embed="rId163">
                      <a:extLst>
                        <a:ext uri="{28A0092B-C50C-407E-A947-70E740481C1C}">
                          <a14:useLocalDpi xmlns:a14="http://schemas.microsoft.com/office/drawing/2010/main" val="0"/>
                        </a:ext>
                      </a:extLst>
                    </a:blip>
                    <a:srcRect l="1753" t="1681" r="835"/>
                    <a:stretch/>
                  </pic:blipFill>
                  <pic:spPr bwMode="auto">
                    <a:xfrm>
                      <a:off x="0" y="0"/>
                      <a:ext cx="6126480" cy="4836074"/>
                    </a:xfrm>
                    <a:prstGeom prst="rect">
                      <a:avLst/>
                    </a:prstGeom>
                    <a:noFill/>
                    <a:ln>
                      <a:noFill/>
                    </a:ln>
                    <a:extLst>
                      <a:ext uri="{53640926-AAD7-44D8-BBD7-CCE9431645EC}">
                        <a14:shadowObscured xmlns:a14="http://schemas.microsoft.com/office/drawing/2010/main"/>
                      </a:ext>
                    </a:extLst>
                  </pic:spPr>
                </pic:pic>
              </a:graphicData>
            </a:graphic>
          </wp:inline>
        </w:drawing>
      </w:r>
    </w:p>
    <w:p w14:paraId="7DB95403" w14:textId="24E2181A" w:rsidR="004A2408" w:rsidRDefault="0042677D" w:rsidP="003F4A97">
      <w:pPr>
        <w:spacing w:after="0"/>
      </w:pPr>
      <w:r>
        <w:br w:type="page"/>
      </w:r>
    </w:p>
    <w:p w14:paraId="4927C0CA" w14:textId="7CFD734A" w:rsidR="0042677D" w:rsidRDefault="0042677D" w:rsidP="0042677D">
      <w:pPr>
        <w:pStyle w:val="CaptionFigure"/>
      </w:pPr>
      <w:bookmarkStart w:id="243" w:name="_Toc145568163"/>
      <w:r>
        <w:lastRenderedPageBreak/>
        <w:t xml:space="preserve">Figure 14-2: </w:t>
      </w:r>
      <w:r w:rsidRPr="00BB795B">
        <w:t>New, signed Referral for Non VA Care Radiology</w:t>
      </w:r>
      <w:r>
        <w:t xml:space="preserve"> Example (continued)</w:t>
      </w:r>
      <w:bookmarkEnd w:id="243"/>
      <w:r w:rsidR="009337DD">
        <w:fldChar w:fldCharType="begin"/>
      </w:r>
      <w:r w:rsidR="009337DD">
        <w:instrText xml:space="preserve"> XE "</w:instrText>
      </w:r>
      <w:r w:rsidR="009337DD" w:rsidRPr="00CB2731">
        <w:rPr>
          <w:rStyle w:val="Hyperlink"/>
          <w:noProof/>
        </w:rPr>
        <w:instrText>Figure 14-2: New, signed Referral for Non VA Care Radiology Example (continued)</w:instrText>
      </w:r>
      <w:r w:rsidR="009337DD">
        <w:rPr>
          <w:noProof/>
          <w:webHidden/>
        </w:rPr>
        <w:tab/>
      </w:r>
      <w:r w:rsidR="009337DD">
        <w:rPr>
          <w:noProof/>
          <w:webHidden/>
        </w:rPr>
        <w:fldChar w:fldCharType="begin"/>
      </w:r>
      <w:r w:rsidR="009337DD">
        <w:rPr>
          <w:noProof/>
          <w:webHidden/>
        </w:rPr>
        <w:instrText xml:space="preserve"> PAGEREF _Toc144361863 \h </w:instrText>
      </w:r>
      <w:r w:rsidR="009337DD">
        <w:rPr>
          <w:noProof/>
          <w:webHidden/>
        </w:rPr>
      </w:r>
      <w:r w:rsidR="009337DD">
        <w:rPr>
          <w:noProof/>
          <w:webHidden/>
        </w:rPr>
        <w:fldChar w:fldCharType="separate"/>
      </w:r>
      <w:r w:rsidR="009337DD">
        <w:rPr>
          <w:noProof/>
          <w:webHidden/>
        </w:rPr>
        <w:instrText>136</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"Figure 14-2: </w:instrText>
      </w:r>
      <w:r w:rsidR="009337DD" w:rsidRPr="00BB795B">
        <w:instrText>New, signed Referral for Non VA Care Radiology</w:instrText>
      </w:r>
      <w:r w:rsidR="009337DD">
        <w:instrText xml:space="preserve"> Example (continued)" </w:instrText>
      </w:r>
      <w:r w:rsidR="009337DD">
        <w:fldChar w:fldCharType="end"/>
      </w:r>
    </w:p>
    <w:p w14:paraId="21662316" w14:textId="2E19C200" w:rsidR="0042677D" w:rsidRDefault="0042677D" w:rsidP="0042677D">
      <w:pPr>
        <w:jc w:val="center"/>
      </w:pPr>
      <w:r w:rsidRPr="0042677D">
        <w:rPr>
          <w:noProof/>
        </w:rPr>
        <w:drawing>
          <wp:inline distT="0" distB="0" distL="0" distR="0" wp14:anchorId="2D344228" wp14:editId="04E7373D">
            <wp:extent cx="5044653" cy="1645920"/>
            <wp:effectExtent l="0" t="0" r="0" b="0"/>
            <wp:docPr id="70" name="Picture 70" descr="The screen capture of the content shown reads as follows:&#10;&#10;NTE|20||=========================================================================&#10;NTE|21||1)   MULTIVITAMINS TAB  TAB PO QD                  PENDING&#10;NTE|22||History of Trauma N/A&#10;NTE|23||Type of MRI? Open&#10;NTE|24||Is Patient Claustrophobic? Yes&#10;NTE|25||Closed Procedure with Sedation Tried? No&#10;NTE|26||Patient Weight 187 lb [85.0 kg] (03/15/2012 07:58)&#10;NTE|27||Patient Height 70 in [177.8 cm] (03/15/2012 07:58)&#10;NTE|28||Creatinine Results within 30 days:&#10;NTE|29||Contra-indications: None&#10;NTE|30||Metal Injury to Eyes? No&#10;NTE|31||Shrapnel or Gunshot Wound? Yes&#10;NTE|32||History of Brain Surgery? No&#10;NTE|33||History of Cardiac Surgery? No&quot;&#10;NTE|34||History of Other Surgery in the Past 2 Months? No&quo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The screen capture of the content shown reads as follows:&#10;&#10;NTE|20||=========================================================================&#10;NTE|21||1)   MULTIVITAMINS TAB  TAB PO QD                  PENDING&#10;NTE|22||History of Trauma N/A&#10;NTE|23||Type of MRI? Open&#10;NTE|24||Is Patient Claustrophobic? Yes&#10;NTE|25||Closed Procedure with Sedation Tried? No&#10;NTE|26||Patient Weight 187 lb [85.0 kg] (03/15/2012 07:58)&#10;NTE|27||Patient Height 70 in [177.8 cm] (03/15/2012 07:58)&#10;NTE|28||Creatinine Results within 30 days:&#10;NTE|29||Contra-indications: None&#10;NTE|30||Metal Injury to Eyes? No&#10;NTE|31||Shrapnel or Gunshot Wound? Yes&#10;NTE|32||History of Brain Surgery? No&#10;NTE|33||History of Cardiac Surgery? No&quot;&#10;NTE|34||History of Other Surgery in the Past 2 Months? No&quot;&#10;&#10;"/>
                    <pic:cNvPicPr/>
                  </pic:nvPicPr>
                  <pic:blipFill rotWithShape="1">
                    <a:blip r:embed="rId164"/>
                    <a:srcRect l="1176" t="10657"/>
                    <a:stretch/>
                  </pic:blipFill>
                  <pic:spPr bwMode="auto">
                    <a:xfrm>
                      <a:off x="0" y="0"/>
                      <a:ext cx="5044653" cy="1645920"/>
                    </a:xfrm>
                    <a:prstGeom prst="rect">
                      <a:avLst/>
                    </a:prstGeom>
                    <a:ln>
                      <a:noFill/>
                    </a:ln>
                    <a:extLst>
                      <a:ext uri="{53640926-AAD7-44D8-BBD7-CCE9431645EC}">
                        <a14:shadowObscured xmlns:a14="http://schemas.microsoft.com/office/drawing/2010/main"/>
                      </a:ext>
                    </a:extLst>
                  </pic:spPr>
                </pic:pic>
              </a:graphicData>
            </a:graphic>
          </wp:inline>
        </w:drawing>
      </w:r>
    </w:p>
    <w:p w14:paraId="0DDF4A9F" w14:textId="06F4BF40" w:rsidR="0042677D" w:rsidRDefault="00A83AA3" w:rsidP="00AF2026">
      <w:r>
        <w:t>Refer to Figure 14-3.</w:t>
      </w:r>
      <w:r w:rsidR="009337DD">
        <w:fldChar w:fldCharType="begin"/>
      </w:r>
      <w:r w:rsidR="009337DD">
        <w:instrText xml:space="preserve"> XE "Refer to Figure 14-3." </w:instrText>
      </w:r>
      <w:r w:rsidR="009337DD">
        <w:fldChar w:fldCharType="end"/>
      </w:r>
      <w:r>
        <w:t xml:space="preserve"> </w:t>
      </w:r>
    </w:p>
    <w:p w14:paraId="37367DBB" w14:textId="364ACDBA" w:rsidR="00A83AA3" w:rsidRDefault="00A83AA3" w:rsidP="00A83AA3">
      <w:pPr>
        <w:pStyle w:val="CaptionFigure"/>
      </w:pPr>
      <w:bookmarkStart w:id="244" w:name="_Toc145568164"/>
      <w:r>
        <w:t xml:space="preserve">Figure 14-3: </w:t>
      </w:r>
      <w:r w:rsidRPr="00A83AA3">
        <w:t>New, signed Referral for Non VA Care Dental</w:t>
      </w:r>
      <w:r>
        <w:t xml:space="preserve"> Example</w:t>
      </w:r>
      <w:bookmarkEnd w:id="244"/>
      <w:r w:rsidR="009337DD">
        <w:fldChar w:fldCharType="begin"/>
      </w:r>
      <w:r w:rsidR="009337DD">
        <w:instrText xml:space="preserve"> XE "</w:instrText>
      </w:r>
      <w:r w:rsidR="009337DD" w:rsidRPr="00CB2731">
        <w:rPr>
          <w:rStyle w:val="Hyperlink"/>
          <w:noProof/>
        </w:rPr>
        <w:instrText>Figure 14-3: New, signed Referral for Non VA Care Dental Example</w:instrText>
      </w:r>
      <w:r w:rsidR="009337DD">
        <w:rPr>
          <w:noProof/>
          <w:webHidden/>
        </w:rPr>
        <w:tab/>
      </w:r>
      <w:r w:rsidR="009337DD">
        <w:rPr>
          <w:noProof/>
          <w:webHidden/>
        </w:rPr>
        <w:fldChar w:fldCharType="begin"/>
      </w:r>
      <w:r w:rsidR="009337DD">
        <w:rPr>
          <w:noProof/>
          <w:webHidden/>
        </w:rPr>
        <w:instrText xml:space="preserve"> PAGEREF _Toc144361864 \h </w:instrText>
      </w:r>
      <w:r w:rsidR="009337DD">
        <w:rPr>
          <w:noProof/>
          <w:webHidden/>
        </w:rPr>
      </w:r>
      <w:r w:rsidR="009337DD">
        <w:rPr>
          <w:noProof/>
          <w:webHidden/>
        </w:rPr>
        <w:fldChar w:fldCharType="separate"/>
      </w:r>
      <w:r w:rsidR="009337DD">
        <w:rPr>
          <w:noProof/>
          <w:webHidden/>
        </w:rPr>
        <w:instrText>136</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"Figure 14-3: </w:instrText>
      </w:r>
      <w:r w:rsidR="009337DD" w:rsidRPr="00A83AA3">
        <w:instrText>New, signed Referral for Non VA Care Dental</w:instrText>
      </w:r>
      <w:r w:rsidR="009337DD">
        <w:instrText xml:space="preserve"> Example" </w:instrText>
      </w:r>
      <w:r w:rsidR="009337DD">
        <w:fldChar w:fldCharType="end"/>
      </w:r>
    </w:p>
    <w:p w14:paraId="32643525" w14:textId="10920CFC" w:rsidR="0042677D" w:rsidRDefault="00A83AA3" w:rsidP="00A83AA3">
      <w:pPr>
        <w:jc w:val="center"/>
      </w:pPr>
      <w:r w:rsidRPr="00A83AA3">
        <w:rPr>
          <w:noProof/>
        </w:rPr>
        <w:drawing>
          <wp:inline distT="0" distB="0" distL="0" distR="0" wp14:anchorId="4E08D3EC" wp14:editId="0D44B9D1">
            <wp:extent cx="5384851" cy="4663440"/>
            <wp:effectExtent l="0" t="0" r="0" b="0"/>
            <wp:docPr id="71" name="Picture 71" descr="The screen capture of the content shown reads as follows:&#10;&#10;MSH|~^\&amp;|GMRC HCP SEND|500|GMRC HCP RECEIVE|200|20120424160315-0500||REF^I12|5008820|P|2.5|||AL|AL|USA&#10;RF1|NW^CPRS RELEASED ORDER|A|89^NON VA CARE DENTAL^^2060^NON VA CARE DENTAL||O|615|201204241603-0500||||&#10;PRD|RP|CPRSPROVIDER,THREE^^^^^^^10000000046|1 STREET ADDRESS^^CITY^ST^00011||^^^CPRS3@VA.GOV^^555^555-5555|&#10;PID|1||666001222^^^USSSA&amp;&amp;0363^SS^VA FACILITY ID&amp;500&amp;L~100136^^^USVHA&amp;&amp;0363^PI^VA FACILITY ID&amp;500&amp;L||FEEBASIS^ONE^^^^^L||19010101|M|||^^^^^^P^^~^^CITY^ST^^^N|||||S|13||666001222||||CITY ST||||||||&#10;DG1|1||525.13^Loss of teeth due to Caries|&#10;OBR|1|19165;1^OR|615;GMRC^GMRC|||20120427&#10;PV1|1|O|||||||||||||||&#10;NTE|1|P|Reason for Request&#10;NTE|2||Sub-Specialty Service: Surgical&#10;NTE|3||Care Setting: Outpatient&#10;NTE|4||Justification for Non-VA Care: VA Facility cannot timely provide the&#10;NTE|5||required&#10;NTE|6||service&#10;NTE|7||Type of Service: Evaluation and Treatment&#10;NTE|8||Procedure (1): D0140 - LIMITED EXAM&#10;NTE|9||Procedure (2): D7140 - EXTRACTION ERUPTED TOOTH&#10;NTE|10||Procedure (3):&#10;NTE|11||Patient Pregnant: No&#10;NTE|12||Chief Complaint: TOOTHACHE&#10;NTE|13||Patient History / Clinical Findings / Diagnosis (Co-Morbidities):&#10;NTE|14||CARIES, PERIODONTAL DISEASE&#10;NTE|15||Diabetic: No&#10;NTE|16||Motor Vehicle Accident/Work Related Injury: No&#10;NTE|17||Non VA Care Coordination Required? No&#10;NTE|18||Allergies: No Allergy Assessment&#10;NTE|19||Active Outpatient Medications (including Supplies):&#10;NTE|20||No Medications Found&#10;NTE|21||History of Trauma NO&#10;NTE|22||Dental Classification:    Class 4&#10;NTE|23||Tooth Number: 14&#10;NTE|24||Area: WHOLE TOOTH&#10;NTE|25||Surface:&#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The screen capture of the content shown reads as follows:&#10;&#10;MSH|~^\&amp;|GMRC HCP SEND|500|GMRC HCP RECEIVE|200|20120424160315-0500||REF^I12|5008820|P|2.5|||AL|AL|USA&#10;RF1|NW^CPRS RELEASED ORDER|A|89^NON VA CARE DENTAL^^2060^NON VA CARE DENTAL||O|615|201204241603-0500||||&#10;PRD|RP|CPRSPROVIDER,THREE^^^^^^^10000000046|1 STREET ADDRESS^^CITY^ST^00011||^^^CPRS3@VA.GOV^^555^555-5555|&#10;PID|1||666001222^^^USSSA&amp;&amp;0363^SS^VA FACILITY ID&amp;500&amp;L~100136^^^USVHA&amp;&amp;0363^PI^VA FACILITY ID&amp;500&amp;L||FEEBASIS^ONE^^^^^L||19010101|M|||^^^^^^P^^~^^CITY^ST^^^N|||||S|13||666001222||||CITY ST||||||||&#10;DG1|1||525.13^Loss of teeth due to Caries|&#10;OBR|1|19165;1^OR|615;GMRC^GMRC|||20120427&#10;PV1|1|O|||||||||||||||&#10;NTE|1|P|Reason for Request&#10;NTE|2||Sub-Specialty Service: Surgical&#10;NTE|3||Care Setting: Outpatient&#10;NTE|4||Justification for Non-VA Care: VA Facility cannot timely provide the&#10;NTE|5||required&#10;NTE|6||service&#10;NTE|7||Type of Service: Evaluation and Treatment&#10;NTE|8||Procedure (1): D0140 - LIMITED EXAM&#10;NTE|9||Procedure (2): D7140 - EXTRACTION ERUPTED TOOTH&#10;NTE|10||Procedure (3):&#10;NTE|11||Patient Pregnant: No&#10;NTE|12||Chief Complaint: TOOTHACHE&#10;NTE|13||Patient History / Clinical Findings / Diagnosis (Co-Morbidities):&#10;NTE|14||CARIES, PERIODONTAL DISEASE&#10;NTE|15||Diabetic: No&#10;NTE|16||Motor Vehicle Accident/Work Related Injury: No&#10;NTE|17||Non VA Care Coordination Required? No&#10;NTE|18||Allergies: No Allergy Assessment&#10;NTE|19||Active Outpatient Medications (including Supplies):&#10;NTE|20||No Medications Found&#10;NTE|21||History of Trauma NO&#10;NTE|22||Dental Classification:    Class 4&#10;NTE|23||Tooth Number: 14&#10;NTE|24||Area: WHOLE TOOTH&#10;NTE|25||Surface:&#10;&#10;&#10;"/>
                    <pic:cNvPicPr/>
                  </pic:nvPicPr>
                  <pic:blipFill rotWithShape="1">
                    <a:blip r:embed="rId165"/>
                    <a:srcRect t="1092" b="1"/>
                    <a:stretch/>
                  </pic:blipFill>
                  <pic:spPr bwMode="auto">
                    <a:xfrm>
                      <a:off x="0" y="0"/>
                      <a:ext cx="5384851" cy="4663440"/>
                    </a:xfrm>
                    <a:prstGeom prst="rect">
                      <a:avLst/>
                    </a:prstGeom>
                    <a:ln>
                      <a:noFill/>
                    </a:ln>
                    <a:extLst>
                      <a:ext uri="{53640926-AAD7-44D8-BBD7-CCE9431645EC}">
                        <a14:shadowObscured xmlns:a14="http://schemas.microsoft.com/office/drawing/2010/main"/>
                      </a:ext>
                    </a:extLst>
                  </pic:spPr>
                </pic:pic>
              </a:graphicData>
            </a:graphic>
          </wp:inline>
        </w:drawing>
      </w:r>
    </w:p>
    <w:p w14:paraId="49419640" w14:textId="45CE811E" w:rsidR="007B5CA1" w:rsidRDefault="007B5CA1">
      <w:pPr>
        <w:spacing w:after="0"/>
      </w:pPr>
      <w:r>
        <w:br w:type="page"/>
      </w:r>
    </w:p>
    <w:p w14:paraId="1E3C3B0F" w14:textId="0A742905" w:rsidR="00A83AA3" w:rsidRDefault="007B5CA1" w:rsidP="007B5CA1">
      <w:pPr>
        <w:pStyle w:val="Heading3"/>
      </w:pPr>
      <w:bookmarkStart w:id="245" w:name="_Toc145585490"/>
      <w:r w:rsidRPr="007B5CA1">
        <w:lastRenderedPageBreak/>
        <w:t>REF_I13 Message Definition Tables</w:t>
      </w:r>
      <w:bookmarkEnd w:id="245"/>
      <w:r w:rsidR="009337DD">
        <w:fldChar w:fldCharType="begin"/>
      </w:r>
      <w:r w:rsidR="009337DD">
        <w:instrText xml:space="preserve"> XE "</w:instrText>
      </w:r>
      <w:r w:rsidR="009337DD" w:rsidRPr="007B5CA1">
        <w:instrText>REF_I13 Message Definition Tables</w:instrText>
      </w:r>
      <w:r w:rsidR="009337DD">
        <w:instrText xml:space="preserve">" </w:instrText>
      </w:r>
      <w:r w:rsidR="009337DD">
        <w:fldChar w:fldCharType="end"/>
      </w:r>
    </w:p>
    <w:p w14:paraId="6E5EEB85" w14:textId="74484151" w:rsidR="007B5CA1" w:rsidRDefault="007B5CA1" w:rsidP="007B5CA1">
      <w:pPr>
        <w:pStyle w:val="Heading4"/>
      </w:pPr>
      <w:r>
        <w:t>REF_I13 MSH - Message Header Segment</w:t>
      </w:r>
      <w:r w:rsidR="009337DD">
        <w:fldChar w:fldCharType="begin"/>
      </w:r>
      <w:r w:rsidR="009337DD">
        <w:instrText xml:space="preserve"> XE "REF_I13 MSH - Message Header Segment" </w:instrText>
      </w:r>
      <w:r w:rsidR="009337DD">
        <w:fldChar w:fldCharType="end"/>
      </w:r>
    </w:p>
    <w:p w14:paraId="23989BBE" w14:textId="681973DC" w:rsidR="00A83AA3" w:rsidRDefault="007B5CA1" w:rsidP="00300921">
      <w:r>
        <w:t xml:space="preserve">The </w:t>
      </w:r>
      <w:r w:rsidR="00300921" w:rsidRPr="00300921">
        <w:t>REF_I13</w:t>
      </w:r>
      <w:r w:rsidR="00300921">
        <w:t xml:space="preserve"> MSH</w:t>
      </w:r>
      <w:r w:rsidR="00300921" w:rsidRPr="00300921">
        <w:t xml:space="preserve"> </w:t>
      </w:r>
      <w:r>
        <w:t xml:space="preserve">Message Header </w:t>
      </w:r>
      <w:r w:rsidR="00300921">
        <w:t>s</w:t>
      </w:r>
      <w:r>
        <w:t>egment</w:t>
      </w:r>
      <w:r w:rsidR="00300921">
        <w:t xml:space="preserve"> is </w:t>
      </w:r>
      <w:r>
        <w:t>generated by the VistA HL7 package using the HL7 Application and Protocol entries for the GMRC components</w:t>
      </w:r>
      <w:r w:rsidR="00300921">
        <w:t>.</w:t>
      </w:r>
      <w:r w:rsidR="009337DD">
        <w:fldChar w:fldCharType="begin"/>
      </w:r>
      <w:r w:rsidR="009337DD">
        <w:instrText xml:space="preserve"> XE "The </w:instrText>
      </w:r>
      <w:r w:rsidR="009337DD" w:rsidRPr="00300921">
        <w:instrText>REF_I13</w:instrText>
      </w:r>
      <w:r w:rsidR="009337DD">
        <w:instrText xml:space="preserve"> MSH</w:instrText>
      </w:r>
      <w:r w:rsidR="009337DD" w:rsidRPr="00300921">
        <w:instrText xml:space="preserve"> </w:instrText>
      </w:r>
      <w:r w:rsidR="009337DD">
        <w:instrText xml:space="preserve">Message Header segment is generated by the VistA HL7 package using the HL7 Application and Protocol entries for the GMRC components." </w:instrText>
      </w:r>
      <w:r w:rsidR="009337DD">
        <w:fldChar w:fldCharType="end"/>
      </w:r>
    </w:p>
    <w:p w14:paraId="1B72CDCF" w14:textId="342D0C60" w:rsidR="00300921" w:rsidRDefault="00300921" w:rsidP="00300921">
      <w:r>
        <w:t>Refer to Table 14-18.</w:t>
      </w:r>
      <w:r w:rsidR="009337DD">
        <w:fldChar w:fldCharType="begin"/>
      </w:r>
      <w:r w:rsidR="009337DD">
        <w:instrText xml:space="preserve"> XE "Refer to Table 14-18." </w:instrText>
      </w:r>
      <w:r w:rsidR="009337DD">
        <w:fldChar w:fldCharType="end"/>
      </w:r>
    </w:p>
    <w:p w14:paraId="3BF586F8" w14:textId="4DFA4001" w:rsidR="00300921" w:rsidRDefault="00300921" w:rsidP="00300921">
      <w:pPr>
        <w:pStyle w:val="Caption"/>
      </w:pPr>
      <w:bookmarkStart w:id="246" w:name="_Toc145585555"/>
      <w:r>
        <w:t xml:space="preserve">Table 14-18: </w:t>
      </w:r>
      <w:r w:rsidRPr="00300921">
        <w:t>REF_I13 MSH - Message Header Segment</w:t>
      </w:r>
      <w:bookmarkEnd w:id="246"/>
      <w:r w:rsidR="009337DD">
        <w:fldChar w:fldCharType="begin"/>
      </w:r>
      <w:r w:rsidR="009337DD">
        <w:instrText xml:space="preserve"> XE "</w:instrText>
      </w:r>
      <w:r w:rsidR="009337DD" w:rsidRPr="00104826">
        <w:rPr>
          <w:rStyle w:val="Hyperlink"/>
          <w:noProof/>
        </w:rPr>
        <w:instrText>Table 14-18: REF_I13 MSH - Message Header Segment</w:instrText>
      </w:r>
      <w:r w:rsidR="009337DD">
        <w:rPr>
          <w:noProof/>
          <w:webHidden/>
        </w:rPr>
        <w:tab/>
      </w:r>
      <w:r w:rsidR="009337DD">
        <w:rPr>
          <w:noProof/>
          <w:webHidden/>
        </w:rPr>
        <w:fldChar w:fldCharType="begin"/>
      </w:r>
      <w:r w:rsidR="009337DD">
        <w:rPr>
          <w:noProof/>
          <w:webHidden/>
        </w:rPr>
        <w:instrText xml:space="preserve"> PAGEREF _Toc144361735 \h </w:instrText>
      </w:r>
      <w:r w:rsidR="009337DD">
        <w:rPr>
          <w:noProof/>
          <w:webHidden/>
        </w:rPr>
      </w:r>
      <w:r w:rsidR="009337DD">
        <w:rPr>
          <w:noProof/>
          <w:webHidden/>
        </w:rPr>
        <w:fldChar w:fldCharType="separate"/>
      </w:r>
      <w:r w:rsidR="009337DD">
        <w:rPr>
          <w:noProof/>
          <w:webHidden/>
        </w:rPr>
        <w:instrText>137</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"Table 14-18: </w:instrText>
      </w:r>
      <w:r w:rsidR="009337DD" w:rsidRPr="00300921">
        <w:instrText>REF_I13 MSH - Message Header Segment</w:instrText>
      </w:r>
      <w:r w:rsidR="009337DD">
        <w:instrText xml:space="preserve">" </w:instrText>
      </w:r>
      <w:r w:rsidR="009337DD">
        <w:fldChar w:fldCharType="end"/>
      </w:r>
    </w:p>
    <w:tbl>
      <w:tblPr>
        <w:tblStyle w:val="OITTable1"/>
        <w:tblW w:w="0" w:type="auto"/>
        <w:jc w:val="center"/>
        <w:tblLook w:val="04A0" w:firstRow="1" w:lastRow="0" w:firstColumn="1" w:lastColumn="0" w:noHBand="0" w:noVBand="1"/>
      </w:tblPr>
      <w:tblGrid>
        <w:gridCol w:w="857"/>
        <w:gridCol w:w="385"/>
        <w:gridCol w:w="1027"/>
        <w:gridCol w:w="249"/>
        <w:gridCol w:w="810"/>
        <w:gridCol w:w="1148"/>
        <w:gridCol w:w="803"/>
        <w:gridCol w:w="1883"/>
        <w:gridCol w:w="2188"/>
      </w:tblGrid>
      <w:tr w:rsidR="00B36A9E" w:rsidRPr="00B36A9E" w14:paraId="058DA3FF" w14:textId="77777777" w:rsidTr="00B36A9E">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868" w:type="dxa"/>
          </w:tcPr>
          <w:p w14:paraId="0C12E403" w14:textId="6FF8815F" w:rsidR="00300921" w:rsidRPr="00B36A9E" w:rsidRDefault="00300921" w:rsidP="0027113B">
            <w:pPr>
              <w:pStyle w:val="Table-Headings"/>
              <w:rPr>
                <w:b/>
                <w:bCs/>
              </w:rPr>
            </w:pPr>
            <w:r w:rsidRPr="00B36A9E">
              <w:rPr>
                <w:b/>
                <w:bCs/>
              </w:rPr>
              <w:t>SEQ</w:t>
            </w:r>
            <w:r w:rsidR="009337DD">
              <w:fldChar w:fldCharType="begin"/>
            </w:r>
            <w:r w:rsidR="009337DD">
              <w:rPr>
                <w:b/>
                <w:bCs/>
              </w:rPr>
              <w:instrText xml:space="preserve"> XE "</w:instrText>
            </w:r>
            <w:r w:rsidR="009337DD" w:rsidRPr="00634687">
              <w:rPr>
                <w:b/>
                <w:bCs/>
              </w:rPr>
              <w:instrText>LEN</w:instrText>
            </w:r>
            <w:r w:rsidR="009337DD">
              <w:rPr>
                <w:b/>
                <w:bCs/>
              </w:rPr>
              <w:instrText xml:space="preserve">" </w:instrText>
            </w:r>
            <w:r w:rsidR="009337DD">
              <w:fldChar w:fldCharType="end"/>
            </w:r>
          </w:p>
        </w:tc>
        <w:tc>
          <w:tcPr>
            <w:tcW w:w="1440" w:type="dxa"/>
            <w:gridSpan w:val="2"/>
          </w:tcPr>
          <w:p w14:paraId="4BC1F459" w14:textId="77777777" w:rsidR="00300921" w:rsidRPr="00B36A9E" w:rsidRDefault="00300921"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B36A9E">
              <w:rPr>
                <w:b/>
                <w:bCs/>
              </w:rPr>
              <w:t>LEN</w:t>
            </w:r>
          </w:p>
        </w:tc>
        <w:tc>
          <w:tcPr>
            <w:tcW w:w="1080" w:type="dxa"/>
            <w:gridSpan w:val="2"/>
          </w:tcPr>
          <w:p w14:paraId="6AC7C914" w14:textId="77777777" w:rsidR="00300921" w:rsidRPr="00B36A9E" w:rsidRDefault="00300921"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B36A9E">
              <w:rPr>
                <w:b/>
                <w:bCs/>
              </w:rPr>
              <w:t>DT</w:t>
            </w:r>
          </w:p>
        </w:tc>
        <w:tc>
          <w:tcPr>
            <w:tcW w:w="1170" w:type="dxa"/>
          </w:tcPr>
          <w:p w14:paraId="0D7A00CD" w14:textId="77777777" w:rsidR="00300921" w:rsidRPr="00B36A9E" w:rsidRDefault="00300921"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B36A9E">
              <w:rPr>
                <w:b/>
                <w:bCs/>
              </w:rPr>
              <w:t>R/O</w:t>
            </w:r>
          </w:p>
        </w:tc>
        <w:tc>
          <w:tcPr>
            <w:tcW w:w="810" w:type="dxa"/>
          </w:tcPr>
          <w:p w14:paraId="1C7D67C1" w14:textId="77777777" w:rsidR="00300921" w:rsidRPr="00B36A9E" w:rsidRDefault="00300921"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B36A9E">
              <w:rPr>
                <w:b/>
                <w:bCs/>
              </w:rPr>
              <w:t>TBL#</w:t>
            </w:r>
          </w:p>
        </w:tc>
        <w:tc>
          <w:tcPr>
            <w:tcW w:w="1890" w:type="dxa"/>
          </w:tcPr>
          <w:p w14:paraId="12022232" w14:textId="762284D4" w:rsidR="00300921" w:rsidRPr="00B36A9E" w:rsidRDefault="00300921"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B36A9E">
              <w:rPr>
                <w:b/>
                <w:bCs/>
              </w:rPr>
              <w:t>Element Name</w:t>
            </w:r>
          </w:p>
        </w:tc>
        <w:tc>
          <w:tcPr>
            <w:tcW w:w="2218" w:type="dxa"/>
          </w:tcPr>
          <w:p w14:paraId="76E68BC9" w14:textId="4B775D20" w:rsidR="00300921" w:rsidRPr="00B36A9E" w:rsidRDefault="00300921"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B36A9E">
              <w:rPr>
                <w:b/>
                <w:bCs/>
              </w:rPr>
              <w:t>VistA Description</w:t>
            </w:r>
          </w:p>
        </w:tc>
      </w:tr>
      <w:tr w:rsidR="00B36A9E" w:rsidRPr="00300921" w14:paraId="265D7CC8" w14:textId="77777777" w:rsidTr="00B36A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0" w:type="dxa"/>
            <w:gridSpan w:val="2"/>
          </w:tcPr>
          <w:p w14:paraId="25D9186C" w14:textId="5071D3A7" w:rsidR="00300921" w:rsidRPr="00300921" w:rsidRDefault="00300921" w:rsidP="00B36A9E">
            <w:pPr>
              <w:pStyle w:val="TableCell"/>
            </w:pPr>
            <w:r w:rsidRPr="00300921">
              <w:t>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p>
        </w:tc>
        <w:tc>
          <w:tcPr>
            <w:tcW w:w="1305" w:type="dxa"/>
            <w:gridSpan w:val="2"/>
          </w:tcPr>
          <w:p w14:paraId="148AB636" w14:textId="5FD73CE9" w:rsidR="00300921" w:rsidRPr="00300921" w:rsidRDefault="00300921" w:rsidP="00B36A9E">
            <w:pPr>
              <w:pStyle w:val="TableCell"/>
              <w:cnfStyle w:val="000000100000" w:firstRow="0" w:lastRow="0" w:firstColumn="0" w:lastColumn="0" w:oddVBand="0" w:evenVBand="0" w:oddHBand="1" w:evenHBand="0" w:firstRowFirstColumn="0" w:firstRowLastColumn="0" w:lastRowFirstColumn="0" w:lastRowLastColumn="0"/>
            </w:pPr>
            <w:r w:rsidRPr="00300921">
              <w:t>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p>
        </w:tc>
        <w:tc>
          <w:tcPr>
            <w:tcW w:w="823" w:type="dxa"/>
          </w:tcPr>
          <w:p w14:paraId="287CFA54" w14:textId="377427EA" w:rsidR="00300921" w:rsidRPr="00300921" w:rsidRDefault="00300921" w:rsidP="00B36A9E">
            <w:pPr>
              <w:pStyle w:val="TableCell"/>
              <w:cnfStyle w:val="000000100000" w:firstRow="0" w:lastRow="0" w:firstColumn="0" w:lastColumn="0" w:oddVBand="0" w:evenVBand="0" w:oddHBand="1" w:evenHBand="0" w:firstRowFirstColumn="0" w:firstRowLastColumn="0" w:lastRowFirstColumn="0" w:lastRowLastColumn="0"/>
            </w:pPr>
            <w:r w:rsidRPr="00300921">
              <w:t>ST</w:t>
            </w:r>
            <w:r w:rsidR="009337DD">
              <w:fldChar w:fldCharType="begin"/>
            </w:r>
            <w:r w:rsidR="009337DD">
              <w:instrText xml:space="preserve"> XE "</w:instrText>
            </w:r>
            <w:r w:rsidR="009337DD" w:rsidRPr="00144F5B">
              <w:instrText>Completion Time Statistics</w:instrText>
            </w:r>
            <w:r w:rsidR="009337DD">
              <w:instrText xml:space="preserve">" </w:instrText>
            </w:r>
            <w:r w:rsidR="009337DD">
              <w:fldChar w:fldCharType="end"/>
            </w:r>
          </w:p>
        </w:tc>
        <w:tc>
          <w:tcPr>
            <w:tcW w:w="1170" w:type="dxa"/>
          </w:tcPr>
          <w:p w14:paraId="5D9C31A5" w14:textId="77777777" w:rsidR="00300921" w:rsidRPr="00300921" w:rsidRDefault="00300921" w:rsidP="00B36A9E">
            <w:pPr>
              <w:pStyle w:val="TableCell"/>
              <w:cnfStyle w:val="000000100000" w:firstRow="0" w:lastRow="0" w:firstColumn="0" w:lastColumn="0" w:oddVBand="0" w:evenVBand="0" w:oddHBand="1" w:evenHBand="0" w:firstRowFirstColumn="0" w:firstRowLastColumn="0" w:lastRowFirstColumn="0" w:lastRowLastColumn="0"/>
            </w:pPr>
            <w:r w:rsidRPr="00300921">
              <w:t>R</w:t>
            </w:r>
          </w:p>
        </w:tc>
        <w:tc>
          <w:tcPr>
            <w:tcW w:w="810" w:type="dxa"/>
          </w:tcPr>
          <w:p w14:paraId="4C296B92" w14:textId="77777777" w:rsidR="00300921" w:rsidRPr="00300921" w:rsidRDefault="00300921" w:rsidP="00B36A9E">
            <w:pPr>
              <w:pStyle w:val="TableCell"/>
              <w:cnfStyle w:val="000000100000" w:firstRow="0" w:lastRow="0" w:firstColumn="0" w:lastColumn="0" w:oddVBand="0" w:evenVBand="0" w:oddHBand="1" w:evenHBand="0" w:firstRowFirstColumn="0" w:firstRowLastColumn="0" w:lastRowFirstColumn="0" w:lastRowLastColumn="0"/>
            </w:pPr>
          </w:p>
        </w:tc>
        <w:tc>
          <w:tcPr>
            <w:tcW w:w="1890" w:type="dxa"/>
          </w:tcPr>
          <w:p w14:paraId="6C1097B4" w14:textId="77777777" w:rsidR="00300921" w:rsidRPr="00300921" w:rsidRDefault="00300921" w:rsidP="00B36A9E">
            <w:pPr>
              <w:pStyle w:val="TableCell"/>
              <w:cnfStyle w:val="000000100000" w:firstRow="0" w:lastRow="0" w:firstColumn="0" w:lastColumn="0" w:oddVBand="0" w:evenVBand="0" w:oddHBand="1" w:evenHBand="0" w:firstRowFirstColumn="0" w:firstRowLastColumn="0" w:lastRowFirstColumn="0" w:lastRowLastColumn="0"/>
            </w:pPr>
            <w:r w:rsidRPr="00300921">
              <w:t>Field Separator</w:t>
            </w:r>
          </w:p>
        </w:tc>
        <w:tc>
          <w:tcPr>
            <w:tcW w:w="2218" w:type="dxa"/>
          </w:tcPr>
          <w:p w14:paraId="5398C229" w14:textId="77777777" w:rsidR="00300921" w:rsidRPr="00300921" w:rsidRDefault="00300921" w:rsidP="00B36A9E">
            <w:pPr>
              <w:pStyle w:val="TableCell"/>
              <w:cnfStyle w:val="000000100000" w:firstRow="0" w:lastRow="0" w:firstColumn="0" w:lastColumn="0" w:oddVBand="0" w:evenVBand="0" w:oddHBand="1" w:evenHBand="0" w:firstRowFirstColumn="0" w:firstRowLastColumn="0" w:lastRowFirstColumn="0" w:lastRowLastColumn="0"/>
            </w:pPr>
            <w:r w:rsidRPr="00300921">
              <w:t>|</w:t>
            </w:r>
          </w:p>
        </w:tc>
      </w:tr>
      <w:tr w:rsidR="00B36A9E" w:rsidRPr="00300921" w14:paraId="1CADE605" w14:textId="77777777" w:rsidTr="00B36A9E">
        <w:trPr>
          <w:jc w:val="center"/>
        </w:trPr>
        <w:tc>
          <w:tcPr>
            <w:cnfStyle w:val="001000000000" w:firstRow="0" w:lastRow="0" w:firstColumn="1" w:lastColumn="0" w:oddVBand="0" w:evenVBand="0" w:oddHBand="0" w:evenHBand="0" w:firstRowFirstColumn="0" w:firstRowLastColumn="0" w:lastRowFirstColumn="0" w:lastRowLastColumn="0"/>
            <w:tcW w:w="1260" w:type="dxa"/>
            <w:gridSpan w:val="2"/>
          </w:tcPr>
          <w:p w14:paraId="6B88CEFC" w14:textId="6D18AE65" w:rsidR="00300921" w:rsidRPr="00300921" w:rsidRDefault="00300921" w:rsidP="00B36A9E">
            <w:pPr>
              <w:pStyle w:val="TableCell"/>
            </w:pPr>
            <w:r w:rsidRPr="00300921">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val="0"/>
                <w:sz w:val="24"/>
                <w:szCs w:val="24"/>
              </w:rPr>
              <w:instrText>SERVICE USAGE</w:instrText>
            </w:r>
            <w:r w:rsidR="009337DD">
              <w:rPr>
                <w:bCs w:val="0"/>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p>
        </w:tc>
        <w:tc>
          <w:tcPr>
            <w:tcW w:w="1305" w:type="dxa"/>
            <w:gridSpan w:val="2"/>
          </w:tcPr>
          <w:p w14:paraId="7A797A93" w14:textId="78F4ECF8" w:rsidR="00300921" w:rsidRPr="00300921" w:rsidRDefault="00300921" w:rsidP="00B36A9E">
            <w:pPr>
              <w:pStyle w:val="TableCell"/>
              <w:cnfStyle w:val="000000000000" w:firstRow="0" w:lastRow="0" w:firstColumn="0" w:lastColumn="0" w:oddVBand="0" w:evenVBand="0" w:oddHBand="0" w:evenHBand="0" w:firstRowFirstColumn="0" w:firstRowLastColumn="0" w:lastRowFirstColumn="0" w:lastRowLastColumn="0"/>
            </w:pPr>
            <w:r w:rsidRPr="00300921">
              <w:t>4</w:t>
            </w:r>
            <w:r w:rsidR="009337DD">
              <w:fldChar w:fldCharType="begin"/>
            </w:r>
            <w:r w:rsidR="009337DD">
              <w:instrText xml:space="preserve"> XE "</w:instrText>
            </w:r>
            <w:r w:rsidR="009337DD" w:rsidRPr="00554A5D">
              <w:instrText>Primary Key</w:instrText>
            </w:r>
            <w:r w:rsidR="009337DD">
              <w:instrText xml:space="preserve">" </w:instrText>
            </w:r>
            <w:r w:rsidR="009337DD">
              <w:fldChar w:fldCharType="end"/>
            </w:r>
            <w:r w:rsidR="009337DD">
              <w:fldChar w:fldCharType="begin"/>
            </w:r>
            <w:r w:rsidR="009337DD">
              <w:instrText xml:space="preserve"> XE "</w:instrText>
            </w:r>
            <w:r w:rsidR="009337DD" w:rsidRPr="00DB3B83">
              <w:instrText>15</w:instrText>
            </w:r>
            <w:r w:rsidR="009337DD">
              <w:instrText xml:space="preserve">" </w:instrText>
            </w:r>
            <w:r w:rsidR="009337DD">
              <w:fldChar w:fldCharType="end"/>
            </w:r>
            <w:r w:rsidR="009337DD">
              <w:fldChar w:fldCharType="begin"/>
            </w:r>
            <w:r w:rsidR="009337DD">
              <w:instrText xml:space="preserve"> XE "</w:instrText>
            </w:r>
            <w:r w:rsidR="009337DD" w:rsidRPr="00B7131F">
              <w:instrText>40</w:instrText>
            </w:r>
            <w:r w:rsidR="009337DD">
              <w:instrText xml:space="preserve">" </w:instrText>
            </w:r>
            <w:r w:rsidR="009337DD">
              <w:fldChar w:fldCharType="end"/>
            </w:r>
            <w:r w:rsidR="009337DD">
              <w:fldChar w:fldCharType="begin"/>
            </w:r>
            <w:r w:rsidR="009337DD">
              <w:instrText xml:space="preserve"> XE "</w:instrText>
            </w:r>
            <w:r w:rsidR="009337DD" w:rsidRPr="00B96A26">
              <w:instrText>SI</w:instrText>
            </w:r>
            <w:r w:rsidR="009337DD">
              <w:instrText xml:space="preserve">" </w:instrText>
            </w:r>
            <w:r w:rsidR="009337DD">
              <w:fldChar w:fldCharType="end"/>
            </w:r>
            <w:r w:rsidR="009337DD">
              <w:fldChar w:fldCharType="begin"/>
            </w:r>
            <w:r w:rsidR="009337DD">
              <w:instrText xml:space="preserve"> XE "</w:instrText>
            </w:r>
            <w:r w:rsidR="009337DD" w:rsidRPr="00DA7EB3">
              <w:instrText>60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Universal Service ID</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Facility</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Sub-ID</w:instrText>
            </w:r>
            <w:r w:rsidR="009337DD">
              <w:instrText xml:space="preserve">" </w:instrText>
            </w:r>
            <w:r w:rsidR="009337DD">
              <w:fldChar w:fldCharType="end"/>
            </w:r>
            <w:r w:rsidR="009337DD">
              <w:fldChar w:fldCharType="begin"/>
            </w:r>
            <w:r w:rsidR="009337DD">
              <w:instrText xml:space="preserve"> XE "</w:instrText>
            </w:r>
            <w:r w:rsidR="009337DD" w:rsidRPr="00634687">
              <w:instrText>20</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r w:rsidR="009337DD">
              <w:fldChar w:fldCharType="begin"/>
            </w:r>
            <w:r w:rsidR="009337DD">
              <w:instrText xml:space="preserve"> XE "</w:instrText>
            </w:r>
            <w:r w:rsidR="009337DD" w:rsidRPr="00693181">
              <w:instrText>1</w:instrText>
            </w:r>
            <w:r w:rsidR="009337DD">
              <w:instrText xml:space="preserve">" </w:instrText>
            </w:r>
            <w:r w:rsidR="009337DD">
              <w:fldChar w:fldCharType="end"/>
            </w:r>
          </w:p>
        </w:tc>
        <w:tc>
          <w:tcPr>
            <w:tcW w:w="823" w:type="dxa"/>
          </w:tcPr>
          <w:p w14:paraId="2160624C" w14:textId="605C5A0F" w:rsidR="00300921" w:rsidRPr="00300921" w:rsidRDefault="00300921" w:rsidP="00B36A9E">
            <w:pPr>
              <w:pStyle w:val="TableCell"/>
              <w:cnfStyle w:val="000000000000" w:firstRow="0" w:lastRow="0" w:firstColumn="0" w:lastColumn="0" w:oddVBand="0" w:evenVBand="0" w:oddHBand="0" w:evenHBand="0" w:firstRowFirstColumn="0" w:firstRowLastColumn="0" w:lastRowFirstColumn="0" w:lastRowLastColumn="0"/>
            </w:pPr>
            <w:r w:rsidRPr="00300921">
              <w:t>ST</w:t>
            </w:r>
            <w:r w:rsidR="009337DD">
              <w:fldChar w:fldCharType="begin"/>
            </w:r>
            <w:r w:rsidR="009337DD">
              <w:instrText xml:space="preserve"> XE "</w:instrText>
            </w:r>
            <w:r w:rsidR="009337DD" w:rsidRPr="00144F5B">
              <w:instrText>Completion Time Statistics</w:instrText>
            </w:r>
            <w:r w:rsidR="009337DD">
              <w:instrText xml:space="preserve">" </w:instrText>
            </w:r>
            <w:r w:rsidR="009337DD">
              <w:fldChar w:fldCharType="end"/>
            </w:r>
          </w:p>
        </w:tc>
        <w:tc>
          <w:tcPr>
            <w:tcW w:w="1170" w:type="dxa"/>
          </w:tcPr>
          <w:p w14:paraId="09A7D20F" w14:textId="77777777" w:rsidR="00300921" w:rsidRPr="00300921" w:rsidRDefault="00300921" w:rsidP="00B36A9E">
            <w:pPr>
              <w:pStyle w:val="TableCell"/>
              <w:cnfStyle w:val="000000000000" w:firstRow="0" w:lastRow="0" w:firstColumn="0" w:lastColumn="0" w:oddVBand="0" w:evenVBand="0" w:oddHBand="0" w:evenHBand="0" w:firstRowFirstColumn="0" w:firstRowLastColumn="0" w:lastRowFirstColumn="0" w:lastRowLastColumn="0"/>
            </w:pPr>
            <w:r w:rsidRPr="00300921">
              <w:t>R</w:t>
            </w:r>
          </w:p>
        </w:tc>
        <w:tc>
          <w:tcPr>
            <w:tcW w:w="810" w:type="dxa"/>
          </w:tcPr>
          <w:p w14:paraId="063231C4" w14:textId="77777777" w:rsidR="00300921" w:rsidRPr="00300921" w:rsidRDefault="00300921" w:rsidP="00B36A9E">
            <w:pPr>
              <w:pStyle w:val="TableCell"/>
              <w:cnfStyle w:val="000000000000" w:firstRow="0" w:lastRow="0" w:firstColumn="0" w:lastColumn="0" w:oddVBand="0" w:evenVBand="0" w:oddHBand="0" w:evenHBand="0" w:firstRowFirstColumn="0" w:firstRowLastColumn="0" w:lastRowFirstColumn="0" w:lastRowLastColumn="0"/>
            </w:pPr>
          </w:p>
        </w:tc>
        <w:tc>
          <w:tcPr>
            <w:tcW w:w="1890" w:type="dxa"/>
          </w:tcPr>
          <w:p w14:paraId="4EABD50A" w14:textId="77777777" w:rsidR="00300921" w:rsidRPr="00300921" w:rsidRDefault="00300921" w:rsidP="00B36A9E">
            <w:pPr>
              <w:pStyle w:val="TableCell"/>
              <w:cnfStyle w:val="000000000000" w:firstRow="0" w:lastRow="0" w:firstColumn="0" w:lastColumn="0" w:oddVBand="0" w:evenVBand="0" w:oddHBand="0" w:evenHBand="0" w:firstRowFirstColumn="0" w:firstRowLastColumn="0" w:lastRowFirstColumn="0" w:lastRowLastColumn="0"/>
            </w:pPr>
            <w:r w:rsidRPr="00300921">
              <w:t>Encoding Characters</w:t>
            </w:r>
          </w:p>
        </w:tc>
        <w:tc>
          <w:tcPr>
            <w:tcW w:w="2218" w:type="dxa"/>
          </w:tcPr>
          <w:p w14:paraId="3118BA40" w14:textId="77777777" w:rsidR="00300921" w:rsidRPr="00300921" w:rsidRDefault="00300921" w:rsidP="00B36A9E">
            <w:pPr>
              <w:pStyle w:val="TableCell"/>
              <w:cnfStyle w:val="000000000000" w:firstRow="0" w:lastRow="0" w:firstColumn="0" w:lastColumn="0" w:oddVBand="0" w:evenVBand="0" w:oddHBand="0" w:evenHBand="0" w:firstRowFirstColumn="0" w:firstRowLastColumn="0" w:lastRowFirstColumn="0" w:lastRowLastColumn="0"/>
            </w:pPr>
            <w:r w:rsidRPr="00300921">
              <w:t>^~\&amp;</w:t>
            </w:r>
          </w:p>
        </w:tc>
      </w:tr>
      <w:tr w:rsidR="00B36A9E" w:rsidRPr="00300921" w14:paraId="3C952489" w14:textId="77777777" w:rsidTr="00B36A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0" w:type="dxa"/>
            <w:gridSpan w:val="2"/>
          </w:tcPr>
          <w:p w14:paraId="565E0D34" w14:textId="4F45B6F7" w:rsidR="00300921" w:rsidRPr="00300921" w:rsidRDefault="00300921" w:rsidP="00B36A9E">
            <w:pPr>
              <w:pStyle w:val="TableCell"/>
            </w:pPr>
            <w:r w:rsidRPr="00300921">
              <w:t>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p>
        </w:tc>
        <w:tc>
          <w:tcPr>
            <w:tcW w:w="1305" w:type="dxa"/>
            <w:gridSpan w:val="2"/>
          </w:tcPr>
          <w:p w14:paraId="712D775A" w14:textId="2454548E" w:rsidR="00300921" w:rsidRPr="00300921" w:rsidRDefault="00300921" w:rsidP="00B36A9E">
            <w:pPr>
              <w:pStyle w:val="TableCell"/>
              <w:cnfStyle w:val="000000100000" w:firstRow="0" w:lastRow="0" w:firstColumn="0" w:lastColumn="0" w:oddVBand="0" w:evenVBand="0" w:oddHBand="1" w:evenHBand="0" w:firstRowFirstColumn="0" w:firstRowLastColumn="0" w:lastRowFirstColumn="0" w:lastRowLastColumn="0"/>
            </w:pPr>
            <w:r w:rsidRPr="00300921">
              <w:t>15</w:t>
            </w:r>
            <w:r w:rsidR="009337DD">
              <w:fldChar w:fldCharType="begin"/>
            </w:r>
            <w:r w:rsidR="009337DD">
              <w:instrText xml:space="preserve"> XE "</w:instrText>
            </w:r>
            <w:r w:rsidR="009337DD" w:rsidRPr="00693181">
              <w:instrText>48</w:instrText>
            </w:r>
            <w:r w:rsidR="009337DD">
              <w:instrText xml:space="preserve">" </w:instrText>
            </w:r>
            <w:r w:rsidR="009337DD">
              <w:fldChar w:fldCharType="end"/>
            </w:r>
            <w:r w:rsidR="009337DD">
              <w:fldChar w:fldCharType="begin"/>
            </w:r>
            <w:r w:rsidR="009337DD">
              <w:instrText xml:space="preserve"> XE "</w:instrText>
            </w:r>
            <w:r w:rsidR="009337DD" w:rsidRPr="00026D6A">
              <w:instrText>3</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PlanType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Effective D/T</w:instrText>
            </w:r>
            <w:r w:rsidR="009337DD">
              <w:instrText xml:space="preserve">" </w:instrText>
            </w:r>
            <w:r w:rsidR="009337DD">
              <w:fldChar w:fldCharType="end"/>
            </w:r>
            <w:r w:rsidR="009337DD">
              <w:fldChar w:fldCharType="begin"/>
            </w:r>
            <w:r w:rsidR="009337DD">
              <w:instrText xml:space="preserve"> XE "</w:instrText>
            </w:r>
            <w:r w:rsidR="009337DD" w:rsidRPr="00634687">
              <w:instrText>2</w:instrText>
            </w:r>
            <w:r w:rsidR="009337DD">
              <w:instrText xml:space="preserve">" </w:instrText>
            </w:r>
            <w:r w:rsidR="009337DD">
              <w:fldChar w:fldCharType="end"/>
            </w:r>
          </w:p>
        </w:tc>
        <w:tc>
          <w:tcPr>
            <w:tcW w:w="823" w:type="dxa"/>
          </w:tcPr>
          <w:p w14:paraId="7848B45F" w14:textId="4C0EE7A4" w:rsidR="00300921" w:rsidRPr="00300921" w:rsidRDefault="00300921" w:rsidP="00B36A9E">
            <w:pPr>
              <w:pStyle w:val="TableCell"/>
              <w:cnfStyle w:val="000000100000" w:firstRow="0" w:lastRow="0" w:firstColumn="0" w:lastColumn="0" w:oddVBand="0" w:evenVBand="0" w:oddHBand="1" w:evenHBand="0" w:firstRowFirstColumn="0" w:firstRowLastColumn="0" w:lastRowFirstColumn="0" w:lastRowLastColumn="0"/>
            </w:pPr>
            <w:r w:rsidRPr="00300921">
              <w:t>ST</w:t>
            </w:r>
            <w:r w:rsidR="009337DD">
              <w:fldChar w:fldCharType="begin"/>
            </w:r>
            <w:r w:rsidR="009337DD">
              <w:instrText xml:space="preserve"> XE "</w:instrText>
            </w:r>
            <w:r w:rsidR="009337DD" w:rsidRPr="00144F5B">
              <w:instrText>Completion Time Statistics</w:instrText>
            </w:r>
            <w:r w:rsidR="009337DD">
              <w:instrText xml:space="preserve">" </w:instrText>
            </w:r>
            <w:r w:rsidR="009337DD">
              <w:fldChar w:fldCharType="end"/>
            </w:r>
          </w:p>
        </w:tc>
        <w:tc>
          <w:tcPr>
            <w:tcW w:w="1170" w:type="dxa"/>
          </w:tcPr>
          <w:p w14:paraId="183CAA4F" w14:textId="77777777" w:rsidR="00300921" w:rsidRPr="00300921" w:rsidRDefault="00300921" w:rsidP="00B36A9E">
            <w:pPr>
              <w:pStyle w:val="TableCell"/>
              <w:cnfStyle w:val="000000100000" w:firstRow="0" w:lastRow="0" w:firstColumn="0" w:lastColumn="0" w:oddVBand="0" w:evenVBand="0" w:oddHBand="1" w:evenHBand="0" w:firstRowFirstColumn="0" w:firstRowLastColumn="0" w:lastRowFirstColumn="0" w:lastRowLastColumn="0"/>
            </w:pPr>
            <w:r w:rsidRPr="00300921">
              <w:t>R</w:t>
            </w:r>
          </w:p>
        </w:tc>
        <w:tc>
          <w:tcPr>
            <w:tcW w:w="810" w:type="dxa"/>
          </w:tcPr>
          <w:p w14:paraId="6A5E4DAC" w14:textId="77777777" w:rsidR="00300921" w:rsidRPr="00300921" w:rsidRDefault="00300921" w:rsidP="00B36A9E">
            <w:pPr>
              <w:pStyle w:val="TableCell"/>
              <w:cnfStyle w:val="000000100000" w:firstRow="0" w:lastRow="0" w:firstColumn="0" w:lastColumn="0" w:oddVBand="0" w:evenVBand="0" w:oddHBand="1" w:evenHBand="0" w:firstRowFirstColumn="0" w:firstRowLastColumn="0" w:lastRowFirstColumn="0" w:lastRowLastColumn="0"/>
            </w:pPr>
          </w:p>
        </w:tc>
        <w:tc>
          <w:tcPr>
            <w:tcW w:w="1890" w:type="dxa"/>
          </w:tcPr>
          <w:p w14:paraId="3ED6A96F" w14:textId="77777777" w:rsidR="00300921" w:rsidRPr="00300921" w:rsidRDefault="00300921" w:rsidP="00B36A9E">
            <w:pPr>
              <w:pStyle w:val="TableCell"/>
              <w:cnfStyle w:val="000000100000" w:firstRow="0" w:lastRow="0" w:firstColumn="0" w:lastColumn="0" w:oddVBand="0" w:evenVBand="0" w:oddHBand="1" w:evenHBand="0" w:firstRowFirstColumn="0" w:firstRowLastColumn="0" w:lastRowFirstColumn="0" w:lastRowLastColumn="0"/>
            </w:pPr>
            <w:r w:rsidRPr="00300921">
              <w:t>Sending Application</w:t>
            </w:r>
          </w:p>
        </w:tc>
        <w:tc>
          <w:tcPr>
            <w:tcW w:w="2218" w:type="dxa"/>
          </w:tcPr>
          <w:p w14:paraId="4C2EDB05" w14:textId="007E4342" w:rsidR="00300921" w:rsidRPr="00300921" w:rsidRDefault="00300921" w:rsidP="00B36A9E">
            <w:pPr>
              <w:pStyle w:val="TableCell"/>
              <w:cnfStyle w:val="000000100000" w:firstRow="0" w:lastRow="0" w:firstColumn="0" w:lastColumn="0" w:oddVBand="0" w:evenVBand="0" w:oddHBand="1" w:evenHBand="0" w:firstRowFirstColumn="0" w:firstRowLastColumn="0" w:lastRowFirstColumn="0" w:lastRowLastColumn="0"/>
            </w:pPr>
            <w:r w:rsidRPr="00300921">
              <w:t>GMRC HCP SEND</w:t>
            </w:r>
            <w:r w:rsidR="009337DD">
              <w:fldChar w:fldCharType="begin"/>
            </w:r>
            <w:r w:rsidR="009337DD">
              <w:instrText xml:space="preserve"> XE "</w:instrText>
            </w:r>
            <w:r w:rsidR="009337DD" w:rsidRPr="006E2BF4">
              <w:instrText>This parameter is used to set up the sending facility.</w:instrText>
            </w:r>
            <w:r w:rsidR="009337DD">
              <w:instrText xml:space="preserve">" </w:instrText>
            </w:r>
            <w:r w:rsidR="009337DD">
              <w:fldChar w:fldCharType="end"/>
            </w:r>
          </w:p>
        </w:tc>
      </w:tr>
      <w:tr w:rsidR="00B36A9E" w:rsidRPr="00300921" w14:paraId="273A8E92" w14:textId="77777777" w:rsidTr="00B36A9E">
        <w:trPr>
          <w:jc w:val="center"/>
        </w:trPr>
        <w:tc>
          <w:tcPr>
            <w:cnfStyle w:val="001000000000" w:firstRow="0" w:lastRow="0" w:firstColumn="1" w:lastColumn="0" w:oddVBand="0" w:evenVBand="0" w:oddHBand="0" w:evenHBand="0" w:firstRowFirstColumn="0" w:firstRowLastColumn="0" w:lastRowFirstColumn="0" w:lastRowLastColumn="0"/>
            <w:tcW w:w="1260" w:type="dxa"/>
            <w:gridSpan w:val="2"/>
          </w:tcPr>
          <w:p w14:paraId="40A76DD1" w14:textId="01DE5351" w:rsidR="00300921" w:rsidRPr="00300921" w:rsidRDefault="00300921" w:rsidP="00B36A9E">
            <w:pPr>
              <w:pStyle w:val="TableCell"/>
            </w:pPr>
            <w:r w:rsidRPr="00300921">
              <w:t>4</w:t>
            </w:r>
            <w:r w:rsidR="009337DD">
              <w:fldChar w:fldCharType="begin"/>
            </w:r>
            <w:r w:rsidR="009337DD">
              <w:instrText xml:space="preserve"> XE "</w:instrText>
            </w:r>
            <w:r w:rsidR="009337DD" w:rsidRPr="00554A5D">
              <w:instrText>Primary Key</w:instrText>
            </w:r>
            <w:r w:rsidR="009337DD">
              <w:instrText xml:space="preserve">" </w:instrText>
            </w:r>
            <w:r w:rsidR="009337DD">
              <w:fldChar w:fldCharType="end"/>
            </w:r>
            <w:r w:rsidR="009337DD">
              <w:fldChar w:fldCharType="begin"/>
            </w:r>
            <w:r w:rsidR="009337DD">
              <w:instrText xml:space="preserve"> XE "</w:instrText>
            </w:r>
            <w:r w:rsidR="009337DD" w:rsidRPr="00DB3B83">
              <w:instrText>15</w:instrText>
            </w:r>
            <w:r w:rsidR="009337DD">
              <w:instrText xml:space="preserve">" </w:instrText>
            </w:r>
            <w:r w:rsidR="009337DD">
              <w:fldChar w:fldCharType="end"/>
            </w:r>
            <w:r w:rsidR="009337DD">
              <w:fldChar w:fldCharType="begin"/>
            </w:r>
            <w:r w:rsidR="009337DD">
              <w:instrText xml:space="preserve"> XE "</w:instrText>
            </w:r>
            <w:r w:rsidR="009337DD" w:rsidRPr="00B7131F">
              <w:instrText>40</w:instrText>
            </w:r>
            <w:r w:rsidR="009337DD">
              <w:instrText xml:space="preserve">" </w:instrText>
            </w:r>
            <w:r w:rsidR="009337DD">
              <w:fldChar w:fldCharType="end"/>
            </w:r>
            <w:r w:rsidR="009337DD">
              <w:fldChar w:fldCharType="begin"/>
            </w:r>
            <w:r w:rsidR="009337DD">
              <w:instrText xml:space="preserve"> XE "</w:instrText>
            </w:r>
            <w:r w:rsidR="009337DD" w:rsidRPr="00B96A26">
              <w:instrText>SI</w:instrText>
            </w:r>
            <w:r w:rsidR="009337DD">
              <w:instrText xml:space="preserve">" </w:instrText>
            </w:r>
            <w:r w:rsidR="009337DD">
              <w:fldChar w:fldCharType="end"/>
            </w:r>
            <w:r w:rsidR="009337DD">
              <w:fldChar w:fldCharType="begin"/>
            </w:r>
            <w:r w:rsidR="009337DD">
              <w:instrText xml:space="preserve"> XE "</w:instrText>
            </w:r>
            <w:r w:rsidR="009337DD" w:rsidRPr="00DA7EB3">
              <w:instrText>60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Universal Service ID</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Facility</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Sub-ID</w:instrText>
            </w:r>
            <w:r w:rsidR="009337DD">
              <w:instrText xml:space="preserve">" </w:instrText>
            </w:r>
            <w:r w:rsidR="009337DD">
              <w:fldChar w:fldCharType="end"/>
            </w:r>
            <w:r w:rsidR="009337DD">
              <w:fldChar w:fldCharType="begin"/>
            </w:r>
            <w:r w:rsidR="009337DD">
              <w:instrText xml:space="preserve"> XE "</w:instrText>
            </w:r>
            <w:r w:rsidR="009337DD" w:rsidRPr="00634687">
              <w:instrText>20</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r w:rsidR="009337DD">
              <w:fldChar w:fldCharType="begin"/>
            </w:r>
            <w:r w:rsidR="009337DD">
              <w:instrText xml:space="preserve"> XE "</w:instrText>
            </w:r>
            <w:r w:rsidR="009337DD" w:rsidRPr="00693181">
              <w:instrText>1</w:instrText>
            </w:r>
            <w:r w:rsidR="009337DD">
              <w:instrText xml:space="preserve">" </w:instrText>
            </w:r>
            <w:r w:rsidR="009337DD">
              <w:fldChar w:fldCharType="end"/>
            </w:r>
          </w:p>
        </w:tc>
        <w:tc>
          <w:tcPr>
            <w:tcW w:w="1305" w:type="dxa"/>
            <w:gridSpan w:val="2"/>
          </w:tcPr>
          <w:p w14:paraId="30CD27CB" w14:textId="4BFBBAB4" w:rsidR="009337DD" w:rsidRPr="001E152C" w:rsidRDefault="00300921" w:rsidP="001E152C">
            <w:pPr>
              <w:pStyle w:val="TableCell"/>
              <w:cnfStyle w:val="000000000000" w:firstRow="0" w:lastRow="0" w:firstColumn="0" w:lastColumn="0" w:oddVBand="0" w:evenVBand="0" w:oddHBand="0" w:evenHBand="0" w:firstRowFirstColumn="0" w:firstRowLastColumn="0" w:lastRowFirstColumn="0" w:lastRowLastColumn="0"/>
            </w:pPr>
            <w:r w:rsidRPr="00300921">
              <w:t>20</w:t>
            </w:r>
            <w:r w:rsidR="009337DD">
              <w:fldChar w:fldCharType="begin"/>
            </w:r>
            <w:r w:rsidR="009337DD">
              <w:instrText xml:space="preserve"> XE "</w:instrText>
            </w:r>
            <w:r w:rsidR="009337DD" w:rsidRPr="00693181">
              <w:instrText>40</w:instrText>
            </w:r>
            <w:r w:rsidR="009337DD">
              <w:instrText xml:space="preserve">" </w:instrText>
            </w:r>
            <w:r w:rsidR="009337DD">
              <w:fldChar w:fldCharType="end"/>
            </w:r>
            <w:r w:rsidR="009337DD">
              <w:fldChar w:fldCharType="begin"/>
            </w:r>
            <w:r w:rsidR="009337DD">
              <w:instrText xml:space="preserve"> XE "</w:instrText>
            </w:r>
            <w:r w:rsidR="009337DD" w:rsidRPr="00677BA1">
              <w:instrText>25</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Field 1</w:instrText>
            </w:r>
          </w:p>
          <w:p w14:paraId="722CC0CA" w14:textId="42D6003F" w:rsidR="00300921" w:rsidRPr="00300921" w:rsidRDefault="009337DD" w:rsidP="00B36A9E">
            <w:pPr>
              <w:pStyle w:val="TableCell"/>
              <w:cnfStyle w:val="000000000000" w:firstRow="0" w:lastRow="0" w:firstColumn="0" w:lastColumn="0" w:oddVBand="0" w:evenVBand="0" w:oddHBand="0" w:evenHBand="0" w:firstRowFirstColumn="0" w:firstRowLastColumn="0" w:lastRowFirstColumn="0" w:lastRowLastColumn="0"/>
            </w:pPr>
            <w:r w:rsidRPr="001E152C">
              <w:instrText>Between VistA and Cerner, populated with Field #511 OPT IN FOR FINAL STATUS in the REQUEST/CONSULTATION file (#123)</w:instrText>
            </w:r>
            <w:r>
              <w:instrText xml:space="preserve">" </w:instrText>
            </w:r>
            <w:r>
              <w:fldChar w:fldCharType="end"/>
            </w:r>
            <w:r>
              <w:fldChar w:fldCharType="begin"/>
            </w:r>
            <w:r>
              <w:instrText xml:space="preserve"> XE "</w:instrText>
            </w:r>
            <w:r w:rsidRPr="00B96A26">
              <w:instrText>25</w:instrText>
            </w:r>
            <w:r>
              <w:instrText xml:space="preserve">" </w:instrText>
            </w:r>
            <w:r>
              <w:fldChar w:fldCharType="end"/>
            </w:r>
            <w:r>
              <w:fldChar w:fldCharType="begin"/>
            </w:r>
            <w:r>
              <w:instrText xml:space="preserve"> XE "</w:instrText>
            </w:r>
            <w:r w:rsidRPr="00026D6A">
              <w:instrText>2</w:instrText>
            </w:r>
            <w:r>
              <w:instrText xml:space="preserve">" </w:instrText>
            </w:r>
            <w:r>
              <w:fldChar w:fldCharType="end"/>
            </w:r>
          </w:p>
        </w:tc>
        <w:tc>
          <w:tcPr>
            <w:tcW w:w="823" w:type="dxa"/>
          </w:tcPr>
          <w:p w14:paraId="39ED0BBB" w14:textId="38092C27" w:rsidR="00300921" w:rsidRPr="00300921" w:rsidRDefault="00300921" w:rsidP="00B36A9E">
            <w:pPr>
              <w:pStyle w:val="TableCell"/>
              <w:cnfStyle w:val="000000000000" w:firstRow="0" w:lastRow="0" w:firstColumn="0" w:lastColumn="0" w:oddVBand="0" w:evenVBand="0" w:oddHBand="0" w:evenHBand="0" w:firstRowFirstColumn="0" w:firstRowLastColumn="0" w:lastRowFirstColumn="0" w:lastRowLastColumn="0"/>
            </w:pPr>
            <w:r w:rsidRPr="00300921">
              <w:t>ST</w:t>
            </w:r>
            <w:r w:rsidR="009337DD">
              <w:fldChar w:fldCharType="begin"/>
            </w:r>
            <w:r w:rsidR="009337DD">
              <w:instrText xml:space="preserve"> XE "</w:instrText>
            </w:r>
            <w:r w:rsidR="009337DD" w:rsidRPr="00144F5B">
              <w:instrText>Completion Time Statistics</w:instrText>
            </w:r>
            <w:r w:rsidR="009337DD">
              <w:instrText xml:space="preserve">" </w:instrText>
            </w:r>
            <w:r w:rsidR="009337DD">
              <w:fldChar w:fldCharType="end"/>
            </w:r>
          </w:p>
        </w:tc>
        <w:tc>
          <w:tcPr>
            <w:tcW w:w="1170" w:type="dxa"/>
          </w:tcPr>
          <w:p w14:paraId="55E7D2A2" w14:textId="77777777" w:rsidR="00300921" w:rsidRPr="00300921" w:rsidRDefault="00300921" w:rsidP="00B36A9E">
            <w:pPr>
              <w:pStyle w:val="TableCell"/>
              <w:cnfStyle w:val="000000000000" w:firstRow="0" w:lastRow="0" w:firstColumn="0" w:lastColumn="0" w:oddVBand="0" w:evenVBand="0" w:oddHBand="0" w:evenHBand="0" w:firstRowFirstColumn="0" w:firstRowLastColumn="0" w:lastRowFirstColumn="0" w:lastRowLastColumn="0"/>
            </w:pPr>
            <w:r w:rsidRPr="00300921">
              <w:t>R</w:t>
            </w:r>
          </w:p>
        </w:tc>
        <w:tc>
          <w:tcPr>
            <w:tcW w:w="810" w:type="dxa"/>
          </w:tcPr>
          <w:p w14:paraId="3988788E" w14:textId="77777777" w:rsidR="00300921" w:rsidRPr="00300921" w:rsidRDefault="00300921" w:rsidP="00B36A9E">
            <w:pPr>
              <w:pStyle w:val="TableCell"/>
              <w:cnfStyle w:val="000000000000" w:firstRow="0" w:lastRow="0" w:firstColumn="0" w:lastColumn="0" w:oddVBand="0" w:evenVBand="0" w:oddHBand="0" w:evenHBand="0" w:firstRowFirstColumn="0" w:firstRowLastColumn="0" w:lastRowFirstColumn="0" w:lastRowLastColumn="0"/>
            </w:pPr>
          </w:p>
        </w:tc>
        <w:tc>
          <w:tcPr>
            <w:tcW w:w="1890" w:type="dxa"/>
          </w:tcPr>
          <w:p w14:paraId="4385A20C" w14:textId="77777777" w:rsidR="00300921" w:rsidRPr="00300921" w:rsidRDefault="00300921" w:rsidP="00B36A9E">
            <w:pPr>
              <w:pStyle w:val="TableCell"/>
              <w:cnfStyle w:val="000000000000" w:firstRow="0" w:lastRow="0" w:firstColumn="0" w:lastColumn="0" w:oddVBand="0" w:evenVBand="0" w:oddHBand="0" w:evenHBand="0" w:firstRowFirstColumn="0" w:firstRowLastColumn="0" w:lastRowFirstColumn="0" w:lastRowLastColumn="0"/>
            </w:pPr>
            <w:r w:rsidRPr="00300921">
              <w:t>Sending Facility</w:t>
            </w:r>
          </w:p>
        </w:tc>
        <w:tc>
          <w:tcPr>
            <w:tcW w:w="2218" w:type="dxa"/>
          </w:tcPr>
          <w:p w14:paraId="78A6849E" w14:textId="7DBE8668" w:rsidR="00300921" w:rsidRPr="00300921" w:rsidRDefault="00300921" w:rsidP="00B36A9E">
            <w:pPr>
              <w:pStyle w:val="TableCell"/>
              <w:cnfStyle w:val="000000000000" w:firstRow="0" w:lastRow="0" w:firstColumn="0" w:lastColumn="0" w:oddVBand="0" w:evenVBand="0" w:oddHBand="0" w:evenHBand="0" w:firstRowFirstColumn="0" w:firstRowLastColumn="0" w:lastRowFirstColumn="0" w:lastRowLastColumn="0"/>
            </w:pPr>
            <w:r w:rsidRPr="00300921">
              <w:t>Sending Facility, from the FACILITY NAME</w:t>
            </w:r>
            <w:r w:rsidR="009337DD">
              <w:fldChar w:fldCharType="begin"/>
            </w:r>
            <w:r w:rsidR="009337DD">
              <w:instrText xml:space="preserve"> XE "</w:instrText>
            </w:r>
            <w:r w:rsidR="009337DD" w:rsidRPr="00AD51D3">
              <w:rPr>
                <w:b/>
                <w:bCs/>
              </w:rPr>
              <w:instrText>NAME</w:instrText>
            </w:r>
            <w:r w:rsidR="009337DD">
              <w:rPr>
                <w:b/>
                <w:bCs/>
              </w:rPr>
              <w:instrText>"</w:instrText>
            </w:r>
            <w:r w:rsidR="009337DD">
              <w:instrText xml:space="preserve"> </w:instrText>
            </w:r>
            <w:r w:rsidR="009337DD">
              <w:fldChar w:fldCharType="end"/>
            </w:r>
            <w:r w:rsidRPr="00300921">
              <w:t xml:space="preserve"> field of the HL7 APPLICATION entry GMRC HCP SEND</w:t>
            </w:r>
            <w:r w:rsidR="009337DD">
              <w:fldChar w:fldCharType="begin"/>
            </w:r>
            <w:r w:rsidR="009337DD">
              <w:instrText xml:space="preserve"> XE "</w:instrText>
            </w:r>
            <w:r w:rsidR="009337DD" w:rsidRPr="006E2BF4">
              <w:instrText>This parameter is used to set up the sending facility.</w:instrText>
            </w:r>
            <w:r w:rsidR="009337DD">
              <w:instrText xml:space="preserve">" </w:instrText>
            </w:r>
            <w:r w:rsidR="009337DD">
              <w:fldChar w:fldCharType="end"/>
            </w:r>
          </w:p>
        </w:tc>
      </w:tr>
      <w:tr w:rsidR="00B36A9E" w:rsidRPr="00300921" w14:paraId="0C4AA309" w14:textId="77777777" w:rsidTr="00B36A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0" w:type="dxa"/>
            <w:gridSpan w:val="2"/>
          </w:tcPr>
          <w:p w14:paraId="0C7C438B" w14:textId="5D531B94" w:rsidR="00300921" w:rsidRPr="00300921" w:rsidRDefault="00300921" w:rsidP="00B36A9E">
            <w:pPr>
              <w:pStyle w:val="TableCell"/>
            </w:pPr>
            <w:r w:rsidRPr="00300921">
              <w:t>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p>
        </w:tc>
        <w:tc>
          <w:tcPr>
            <w:tcW w:w="1305" w:type="dxa"/>
            <w:gridSpan w:val="2"/>
          </w:tcPr>
          <w:p w14:paraId="1637F06F" w14:textId="3CB2555A" w:rsidR="00300921" w:rsidRPr="00300921" w:rsidRDefault="00300921" w:rsidP="00B36A9E">
            <w:pPr>
              <w:pStyle w:val="TableCell"/>
              <w:cnfStyle w:val="000000100000" w:firstRow="0" w:lastRow="0" w:firstColumn="0" w:lastColumn="0" w:oddVBand="0" w:evenVBand="0" w:oddHBand="1" w:evenHBand="0" w:firstRowFirstColumn="0" w:firstRowLastColumn="0" w:lastRowFirstColumn="0" w:lastRowLastColumn="0"/>
            </w:pPr>
            <w:r w:rsidRPr="00300921">
              <w:t>30</w:t>
            </w:r>
            <w:r w:rsidR="009337DD">
              <w:fldChar w:fldCharType="begin"/>
            </w:r>
            <w:r w:rsidR="009337DD">
              <w:instrText xml:space="preserve"> XE "</w:instrText>
            </w:r>
            <w:r w:rsidR="009337DD" w:rsidRPr="001E152C">
              <w:rPr>
                <w:rStyle w:val="Hyperlink"/>
                <w:color w:val="212121"/>
                <w:u w:val="none"/>
              </w:rPr>
              <w:instrText>VerificationBy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026D6A">
              <w:instrText>250</w:instrText>
            </w:r>
            <w:r w:rsidR="009337DD">
              <w:instrText xml:space="preserve">" </w:instrText>
            </w:r>
            <w:r w:rsidR="009337DD">
              <w:fldChar w:fldCharType="end"/>
            </w:r>
          </w:p>
        </w:tc>
        <w:tc>
          <w:tcPr>
            <w:tcW w:w="823" w:type="dxa"/>
          </w:tcPr>
          <w:p w14:paraId="7B0F89FE" w14:textId="6B249C41" w:rsidR="00300921" w:rsidRPr="00300921" w:rsidRDefault="00300921" w:rsidP="00B36A9E">
            <w:pPr>
              <w:pStyle w:val="TableCell"/>
              <w:cnfStyle w:val="000000100000" w:firstRow="0" w:lastRow="0" w:firstColumn="0" w:lastColumn="0" w:oddVBand="0" w:evenVBand="0" w:oddHBand="1" w:evenHBand="0" w:firstRowFirstColumn="0" w:firstRowLastColumn="0" w:lastRowFirstColumn="0" w:lastRowLastColumn="0"/>
            </w:pPr>
            <w:r w:rsidRPr="00300921">
              <w:t>ST</w:t>
            </w:r>
            <w:r w:rsidR="009337DD">
              <w:fldChar w:fldCharType="begin"/>
            </w:r>
            <w:r w:rsidR="009337DD">
              <w:instrText xml:space="preserve"> XE "</w:instrText>
            </w:r>
            <w:r w:rsidR="009337DD" w:rsidRPr="00144F5B">
              <w:instrText>Completion Time Statistics</w:instrText>
            </w:r>
            <w:r w:rsidR="009337DD">
              <w:instrText xml:space="preserve">" </w:instrText>
            </w:r>
            <w:r w:rsidR="009337DD">
              <w:fldChar w:fldCharType="end"/>
            </w:r>
          </w:p>
        </w:tc>
        <w:tc>
          <w:tcPr>
            <w:tcW w:w="1170" w:type="dxa"/>
          </w:tcPr>
          <w:p w14:paraId="1E2DD3E8" w14:textId="77777777" w:rsidR="00300921" w:rsidRPr="00300921" w:rsidRDefault="00300921" w:rsidP="00B36A9E">
            <w:pPr>
              <w:pStyle w:val="TableCell"/>
              <w:cnfStyle w:val="000000100000" w:firstRow="0" w:lastRow="0" w:firstColumn="0" w:lastColumn="0" w:oddVBand="0" w:evenVBand="0" w:oddHBand="1" w:evenHBand="0" w:firstRowFirstColumn="0" w:firstRowLastColumn="0" w:lastRowFirstColumn="0" w:lastRowLastColumn="0"/>
            </w:pPr>
            <w:r w:rsidRPr="00300921">
              <w:t>R</w:t>
            </w:r>
          </w:p>
        </w:tc>
        <w:tc>
          <w:tcPr>
            <w:tcW w:w="810" w:type="dxa"/>
          </w:tcPr>
          <w:p w14:paraId="5F271DDB" w14:textId="77777777" w:rsidR="00300921" w:rsidRPr="00300921" w:rsidRDefault="00300921" w:rsidP="00B36A9E">
            <w:pPr>
              <w:pStyle w:val="TableCell"/>
              <w:cnfStyle w:val="000000100000" w:firstRow="0" w:lastRow="0" w:firstColumn="0" w:lastColumn="0" w:oddVBand="0" w:evenVBand="0" w:oddHBand="1" w:evenHBand="0" w:firstRowFirstColumn="0" w:firstRowLastColumn="0" w:lastRowFirstColumn="0" w:lastRowLastColumn="0"/>
            </w:pPr>
          </w:p>
        </w:tc>
        <w:tc>
          <w:tcPr>
            <w:tcW w:w="1890" w:type="dxa"/>
          </w:tcPr>
          <w:p w14:paraId="7AB14BB2" w14:textId="77777777" w:rsidR="00300921" w:rsidRPr="00300921" w:rsidRDefault="00300921" w:rsidP="00B36A9E">
            <w:pPr>
              <w:pStyle w:val="TableCell"/>
              <w:cnfStyle w:val="000000100000" w:firstRow="0" w:lastRow="0" w:firstColumn="0" w:lastColumn="0" w:oddVBand="0" w:evenVBand="0" w:oddHBand="1" w:evenHBand="0" w:firstRowFirstColumn="0" w:firstRowLastColumn="0" w:lastRowFirstColumn="0" w:lastRowLastColumn="0"/>
            </w:pPr>
            <w:r w:rsidRPr="00300921">
              <w:t>Receiving Application</w:t>
            </w:r>
          </w:p>
        </w:tc>
        <w:tc>
          <w:tcPr>
            <w:tcW w:w="2218" w:type="dxa"/>
          </w:tcPr>
          <w:p w14:paraId="7EB1F681" w14:textId="6CF2AB33" w:rsidR="00300921" w:rsidRPr="00300921" w:rsidRDefault="00300921" w:rsidP="00B36A9E">
            <w:pPr>
              <w:pStyle w:val="TableCell"/>
              <w:cnfStyle w:val="000000100000" w:firstRow="0" w:lastRow="0" w:firstColumn="0" w:lastColumn="0" w:oddVBand="0" w:evenVBand="0" w:oddHBand="1" w:evenHBand="0" w:firstRowFirstColumn="0" w:firstRowLastColumn="0" w:lastRowFirstColumn="0" w:lastRowLastColumn="0"/>
            </w:pPr>
            <w:r w:rsidRPr="00300921">
              <w:t>GMRC HCP RECEIVE</w:t>
            </w:r>
            <w:r w:rsidR="009337DD">
              <w:fldChar w:fldCharType="begin"/>
            </w:r>
            <w:r w:rsidR="009337DD">
              <w:instrText xml:space="preserve"> XE "</w:instrText>
            </w:r>
            <w:r w:rsidR="009337DD" w:rsidRPr="006E2BF4">
              <w:instrText>This parameter is used to set up the receiving facility.</w:instrText>
            </w:r>
            <w:r w:rsidR="009337DD">
              <w:instrText xml:space="preserve">" </w:instrText>
            </w:r>
            <w:r w:rsidR="009337DD">
              <w:fldChar w:fldCharType="end"/>
            </w:r>
          </w:p>
        </w:tc>
      </w:tr>
      <w:tr w:rsidR="00B36A9E" w:rsidRPr="00300921" w14:paraId="7404EEB5" w14:textId="77777777" w:rsidTr="00B36A9E">
        <w:trPr>
          <w:jc w:val="center"/>
        </w:trPr>
        <w:tc>
          <w:tcPr>
            <w:cnfStyle w:val="001000000000" w:firstRow="0" w:lastRow="0" w:firstColumn="1" w:lastColumn="0" w:oddVBand="0" w:evenVBand="0" w:oddHBand="0" w:evenHBand="0" w:firstRowFirstColumn="0" w:firstRowLastColumn="0" w:lastRowFirstColumn="0" w:lastRowLastColumn="0"/>
            <w:tcW w:w="1260" w:type="dxa"/>
            <w:gridSpan w:val="2"/>
          </w:tcPr>
          <w:p w14:paraId="265D409A" w14:textId="54FC765D" w:rsidR="00300921" w:rsidRPr="00300921" w:rsidRDefault="00300921" w:rsidP="00B36A9E">
            <w:pPr>
              <w:pStyle w:val="TableCell"/>
            </w:pPr>
            <w:r w:rsidRPr="00300921">
              <w:t>6</w:t>
            </w:r>
            <w:r w:rsidR="009337DD">
              <w:fldChar w:fldCharType="begin"/>
            </w:r>
            <w:r w:rsidR="009337DD">
              <w:instrText xml:space="preserve"> XE "</w:instrText>
            </w:r>
            <w:r w:rsidR="009337DD" w:rsidRPr="00554A5D">
              <w:instrText>Response Level Code</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Originating Referral Identifier</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DA7EB3">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p>
        </w:tc>
        <w:tc>
          <w:tcPr>
            <w:tcW w:w="1305" w:type="dxa"/>
            <w:gridSpan w:val="2"/>
          </w:tcPr>
          <w:p w14:paraId="62840D7D" w14:textId="6A5526C5" w:rsidR="00300921" w:rsidRPr="00300921" w:rsidRDefault="00300921" w:rsidP="00B36A9E">
            <w:pPr>
              <w:pStyle w:val="TableCell"/>
              <w:cnfStyle w:val="000000000000" w:firstRow="0" w:lastRow="0" w:firstColumn="0" w:lastColumn="0" w:oddVBand="0" w:evenVBand="0" w:oddHBand="0" w:evenHBand="0" w:firstRowFirstColumn="0" w:firstRowLastColumn="0" w:lastRowFirstColumn="0" w:lastRowLastColumn="0"/>
            </w:pPr>
            <w:r w:rsidRPr="00300921">
              <w:t>30</w:t>
            </w:r>
            <w:r w:rsidR="009337DD">
              <w:fldChar w:fldCharType="begin"/>
            </w:r>
            <w:r w:rsidR="009337DD">
              <w:instrText xml:space="preserve"> XE "</w:instrText>
            </w:r>
            <w:r w:rsidR="009337DD" w:rsidRPr="001E152C">
              <w:rPr>
                <w:rStyle w:val="Hyperlink"/>
                <w:color w:val="212121"/>
                <w:u w:val="none"/>
              </w:rPr>
              <w:instrText>VerificationBy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026D6A">
              <w:instrText>250</w:instrText>
            </w:r>
            <w:r w:rsidR="009337DD">
              <w:instrText xml:space="preserve">" </w:instrText>
            </w:r>
            <w:r w:rsidR="009337DD">
              <w:fldChar w:fldCharType="end"/>
            </w:r>
          </w:p>
        </w:tc>
        <w:tc>
          <w:tcPr>
            <w:tcW w:w="823" w:type="dxa"/>
          </w:tcPr>
          <w:p w14:paraId="7F06616D" w14:textId="17545495" w:rsidR="00300921" w:rsidRPr="00300921" w:rsidRDefault="00300921" w:rsidP="00B36A9E">
            <w:pPr>
              <w:pStyle w:val="TableCell"/>
              <w:cnfStyle w:val="000000000000" w:firstRow="0" w:lastRow="0" w:firstColumn="0" w:lastColumn="0" w:oddVBand="0" w:evenVBand="0" w:oddHBand="0" w:evenHBand="0" w:firstRowFirstColumn="0" w:firstRowLastColumn="0" w:lastRowFirstColumn="0" w:lastRowLastColumn="0"/>
            </w:pPr>
            <w:r w:rsidRPr="00300921">
              <w:t>ST</w:t>
            </w:r>
            <w:r w:rsidR="009337DD">
              <w:fldChar w:fldCharType="begin"/>
            </w:r>
            <w:r w:rsidR="009337DD">
              <w:instrText xml:space="preserve"> XE "</w:instrText>
            </w:r>
            <w:r w:rsidR="009337DD" w:rsidRPr="00144F5B">
              <w:instrText>Completion Time Statistics</w:instrText>
            </w:r>
            <w:r w:rsidR="009337DD">
              <w:instrText xml:space="preserve">" </w:instrText>
            </w:r>
            <w:r w:rsidR="009337DD">
              <w:fldChar w:fldCharType="end"/>
            </w:r>
          </w:p>
        </w:tc>
        <w:tc>
          <w:tcPr>
            <w:tcW w:w="1170" w:type="dxa"/>
          </w:tcPr>
          <w:p w14:paraId="32D49DD1" w14:textId="77777777" w:rsidR="00300921" w:rsidRPr="00300921" w:rsidRDefault="00300921" w:rsidP="00B36A9E">
            <w:pPr>
              <w:pStyle w:val="TableCell"/>
              <w:cnfStyle w:val="000000000000" w:firstRow="0" w:lastRow="0" w:firstColumn="0" w:lastColumn="0" w:oddVBand="0" w:evenVBand="0" w:oddHBand="0" w:evenHBand="0" w:firstRowFirstColumn="0" w:firstRowLastColumn="0" w:lastRowFirstColumn="0" w:lastRowLastColumn="0"/>
            </w:pPr>
            <w:r w:rsidRPr="00300921">
              <w:t>NS</w:t>
            </w:r>
          </w:p>
        </w:tc>
        <w:tc>
          <w:tcPr>
            <w:tcW w:w="810" w:type="dxa"/>
          </w:tcPr>
          <w:p w14:paraId="21B72149" w14:textId="77777777" w:rsidR="00300921" w:rsidRPr="00300921" w:rsidRDefault="00300921" w:rsidP="00B36A9E">
            <w:pPr>
              <w:pStyle w:val="TableCell"/>
              <w:cnfStyle w:val="000000000000" w:firstRow="0" w:lastRow="0" w:firstColumn="0" w:lastColumn="0" w:oddVBand="0" w:evenVBand="0" w:oddHBand="0" w:evenHBand="0" w:firstRowFirstColumn="0" w:firstRowLastColumn="0" w:lastRowFirstColumn="0" w:lastRowLastColumn="0"/>
            </w:pPr>
          </w:p>
        </w:tc>
        <w:tc>
          <w:tcPr>
            <w:tcW w:w="1890" w:type="dxa"/>
          </w:tcPr>
          <w:p w14:paraId="0984B681" w14:textId="77777777" w:rsidR="00300921" w:rsidRPr="00300921" w:rsidRDefault="00300921" w:rsidP="00B36A9E">
            <w:pPr>
              <w:pStyle w:val="TableCell"/>
              <w:cnfStyle w:val="000000000000" w:firstRow="0" w:lastRow="0" w:firstColumn="0" w:lastColumn="0" w:oddVBand="0" w:evenVBand="0" w:oddHBand="0" w:evenHBand="0" w:firstRowFirstColumn="0" w:firstRowLastColumn="0" w:lastRowFirstColumn="0" w:lastRowLastColumn="0"/>
            </w:pPr>
            <w:r w:rsidRPr="00300921">
              <w:t>Receiving Facility</w:t>
            </w:r>
          </w:p>
        </w:tc>
        <w:tc>
          <w:tcPr>
            <w:tcW w:w="2218" w:type="dxa"/>
          </w:tcPr>
          <w:p w14:paraId="435A2331" w14:textId="0D38B9C2" w:rsidR="00300921" w:rsidRPr="00300921" w:rsidRDefault="00300921" w:rsidP="00B36A9E">
            <w:pPr>
              <w:pStyle w:val="TableCell"/>
              <w:cnfStyle w:val="000000000000" w:firstRow="0" w:lastRow="0" w:firstColumn="0" w:lastColumn="0" w:oddVBand="0" w:evenVBand="0" w:oddHBand="0" w:evenHBand="0" w:firstRowFirstColumn="0" w:firstRowLastColumn="0" w:lastRowFirstColumn="0" w:lastRowLastColumn="0"/>
            </w:pPr>
            <w:r w:rsidRPr="00300921">
              <w:t>Receiving Facility, from the FACILITY NAME</w:t>
            </w:r>
            <w:r w:rsidR="009337DD">
              <w:fldChar w:fldCharType="begin"/>
            </w:r>
            <w:r w:rsidR="009337DD">
              <w:instrText xml:space="preserve"> XE "</w:instrText>
            </w:r>
            <w:r w:rsidR="009337DD" w:rsidRPr="00AD51D3">
              <w:rPr>
                <w:b/>
                <w:bCs/>
              </w:rPr>
              <w:instrText>NAME</w:instrText>
            </w:r>
            <w:r w:rsidR="009337DD">
              <w:rPr>
                <w:b/>
                <w:bCs/>
              </w:rPr>
              <w:instrText>"</w:instrText>
            </w:r>
            <w:r w:rsidR="009337DD">
              <w:instrText xml:space="preserve"> </w:instrText>
            </w:r>
            <w:r w:rsidR="009337DD">
              <w:fldChar w:fldCharType="end"/>
            </w:r>
            <w:r w:rsidRPr="00300921">
              <w:t xml:space="preserve"> field of the HL7 APPLICATION entry GMRC HCP RECEIVE</w:t>
            </w:r>
            <w:r w:rsidR="009337DD">
              <w:fldChar w:fldCharType="begin"/>
            </w:r>
            <w:r w:rsidR="009337DD">
              <w:instrText xml:space="preserve"> XE "</w:instrText>
            </w:r>
            <w:r w:rsidR="009337DD" w:rsidRPr="006E2BF4">
              <w:instrText>This parameter is used to set up the receiving facility.</w:instrText>
            </w:r>
            <w:r w:rsidR="009337DD">
              <w:instrText xml:space="preserve">" </w:instrText>
            </w:r>
            <w:r w:rsidR="009337DD">
              <w:fldChar w:fldCharType="end"/>
            </w:r>
          </w:p>
        </w:tc>
      </w:tr>
      <w:tr w:rsidR="00B36A9E" w:rsidRPr="00300921" w14:paraId="3F4F2C40" w14:textId="77777777" w:rsidTr="00B36A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0" w:type="dxa"/>
            <w:gridSpan w:val="2"/>
          </w:tcPr>
          <w:p w14:paraId="7C4682C5" w14:textId="537582CC" w:rsidR="00300921" w:rsidRPr="00300921" w:rsidRDefault="00300921" w:rsidP="00B36A9E">
            <w:pPr>
              <w:pStyle w:val="TableCell"/>
            </w:pPr>
            <w:r w:rsidRPr="00300921">
              <w:t>7</w:t>
            </w:r>
            <w:r w:rsidR="009337DD">
              <w:fldChar w:fldCharType="begin"/>
            </w:r>
            <w:r w:rsidR="009337DD">
              <w:instrText xml:space="preserve"> XE "</w:instrText>
            </w:r>
            <w:r w:rsidR="009337DD" w:rsidRPr="00AF20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Quantity/Timing</w:instrText>
            </w:r>
            <w:r w:rsidR="009337DD">
              <w:instrText xml:space="preserve">" </w:instrText>
            </w:r>
            <w:r w:rsidR="009337DD">
              <w:fldChar w:fldCharType="end"/>
            </w:r>
            <w:r w:rsidR="009337DD">
              <w:fldChar w:fldCharType="begin"/>
            </w:r>
            <w:r w:rsidR="009337DD">
              <w:instrText xml:space="preserve"> XE "</w:instrText>
            </w:r>
            <w:r w:rsidR="009337DD" w:rsidRPr="001E152C">
              <w:instrText>Effective Date</w:instrText>
            </w:r>
            <w:r w:rsidR="009337DD">
              <w:instrText xml:space="preserve">" </w:instrText>
            </w:r>
            <w:r w:rsidR="009337DD">
              <w:fldChar w:fldCharType="end"/>
            </w:r>
            <w:r w:rsidR="009337DD">
              <w:fldChar w:fldCharType="begin"/>
            </w:r>
            <w:r w:rsidR="009337DD">
              <w:instrText xml:space="preserve"> XE "</w:instrText>
            </w:r>
            <w:r w:rsidR="009337DD" w:rsidRPr="001E152C">
              <w:instrText>Attending Doctor</w:instrText>
            </w:r>
            <w:r w:rsidR="009337DD">
              <w:instrText xml:space="preserve">" </w:instrText>
            </w:r>
            <w:r w:rsidR="009337DD">
              <w:fldChar w:fldCharType="end"/>
            </w:r>
            <w:r w:rsidR="009337DD">
              <w:fldChar w:fldCharType="begin"/>
            </w:r>
            <w:r w:rsidR="009337DD">
              <w:instrText xml:space="preserve"> XE "</w:instrText>
            </w:r>
            <w:r w:rsidR="009337DD" w:rsidRPr="00634687">
              <w:instrText>26</w:instrText>
            </w:r>
            <w:r w:rsidR="009337DD">
              <w:instrText xml:space="preserve">" </w:instrText>
            </w:r>
            <w:r w:rsidR="009337DD">
              <w:fldChar w:fldCharType="end"/>
            </w:r>
            <w:r w:rsidR="009337DD">
              <w:fldChar w:fldCharType="begin"/>
            </w:r>
            <w:r w:rsidR="009337DD">
              <w:instrText xml:space="preserve"> XE "</w:instrText>
            </w:r>
            <w:r w:rsidR="009337DD" w:rsidRPr="00DA7EB3">
              <w:instrText>100</w:instrText>
            </w:r>
            <w:r w:rsidR="009337DD">
              <w:instrText xml:space="preserve">" </w:instrText>
            </w:r>
            <w:r w:rsidR="009337DD">
              <w:fldChar w:fldCharType="end"/>
            </w:r>
          </w:p>
        </w:tc>
        <w:tc>
          <w:tcPr>
            <w:tcW w:w="1305" w:type="dxa"/>
            <w:gridSpan w:val="2"/>
          </w:tcPr>
          <w:p w14:paraId="3813CADC" w14:textId="30B08F1D" w:rsidR="00300921" w:rsidRPr="00300921" w:rsidRDefault="00300921" w:rsidP="00B36A9E">
            <w:pPr>
              <w:pStyle w:val="TableCell"/>
              <w:cnfStyle w:val="000000100000" w:firstRow="0" w:lastRow="0" w:firstColumn="0" w:lastColumn="0" w:oddVBand="0" w:evenVBand="0" w:oddHBand="1" w:evenHBand="0" w:firstRowFirstColumn="0" w:firstRowLastColumn="0" w:lastRowFirstColumn="0" w:lastRowLastColumn="0"/>
            </w:pPr>
            <w:r w:rsidRPr="00300921">
              <w:t>26</w:t>
            </w:r>
            <w:r w:rsidR="009337DD">
              <w:fldChar w:fldCharType="begin"/>
            </w:r>
            <w:r w:rsidR="009337DD">
              <w:instrText xml:space="preserve"> XE "</w:instrText>
            </w:r>
            <w:r w:rsidR="009337DD" w:rsidRPr="00026D6A">
              <w:instrText>8</w:instrText>
            </w:r>
            <w:r w:rsidR="009337DD">
              <w:instrText xml:space="preserve">" </w:instrText>
            </w:r>
            <w:r w:rsidR="009337DD">
              <w:fldChar w:fldCharType="end"/>
            </w:r>
          </w:p>
        </w:tc>
        <w:tc>
          <w:tcPr>
            <w:tcW w:w="823" w:type="dxa"/>
          </w:tcPr>
          <w:p w14:paraId="6A5A272C" w14:textId="0EB2F050" w:rsidR="00300921" w:rsidRPr="00300921" w:rsidRDefault="00300921" w:rsidP="00B36A9E">
            <w:pPr>
              <w:pStyle w:val="TableCell"/>
              <w:cnfStyle w:val="000000100000" w:firstRow="0" w:lastRow="0" w:firstColumn="0" w:lastColumn="0" w:oddVBand="0" w:evenVBand="0" w:oddHBand="1" w:evenHBand="0" w:firstRowFirstColumn="0" w:firstRowLastColumn="0" w:lastRowFirstColumn="0" w:lastRowLastColumn="0"/>
            </w:pPr>
            <w:r w:rsidRPr="00300921">
              <w:t>TS</w:t>
            </w:r>
            <w:r w:rsidR="009337DD">
              <w:fldChar w:fldCharType="begin"/>
            </w:r>
            <w:r w:rsidR="009337DD">
              <w:instrText xml:space="preserve"> XE "</w:instrText>
            </w:r>
            <w:r w:rsidR="009337DD" w:rsidRPr="00144F5B">
              <w:instrText>Print Completion Time Statistics Report</w:instrText>
            </w:r>
            <w:r w:rsidR="009337DD">
              <w:instrText xml:space="preserve">" </w:instrText>
            </w:r>
            <w:r w:rsidR="009337DD">
              <w:fldChar w:fldCharType="end"/>
            </w:r>
          </w:p>
        </w:tc>
        <w:tc>
          <w:tcPr>
            <w:tcW w:w="1170" w:type="dxa"/>
          </w:tcPr>
          <w:p w14:paraId="1F9DA73E" w14:textId="77777777" w:rsidR="00300921" w:rsidRPr="00300921" w:rsidRDefault="00300921" w:rsidP="00B36A9E">
            <w:pPr>
              <w:pStyle w:val="TableCell"/>
              <w:cnfStyle w:val="000000100000" w:firstRow="0" w:lastRow="0" w:firstColumn="0" w:lastColumn="0" w:oddVBand="0" w:evenVBand="0" w:oddHBand="1" w:evenHBand="0" w:firstRowFirstColumn="0" w:firstRowLastColumn="0" w:lastRowFirstColumn="0" w:lastRowLastColumn="0"/>
            </w:pPr>
            <w:r w:rsidRPr="00300921">
              <w:t>R</w:t>
            </w:r>
          </w:p>
        </w:tc>
        <w:tc>
          <w:tcPr>
            <w:tcW w:w="810" w:type="dxa"/>
          </w:tcPr>
          <w:p w14:paraId="7E25AA58" w14:textId="77777777" w:rsidR="00300921" w:rsidRPr="00300921" w:rsidRDefault="00300921" w:rsidP="00B36A9E">
            <w:pPr>
              <w:pStyle w:val="TableCell"/>
              <w:cnfStyle w:val="000000100000" w:firstRow="0" w:lastRow="0" w:firstColumn="0" w:lastColumn="0" w:oddVBand="0" w:evenVBand="0" w:oddHBand="1" w:evenHBand="0" w:firstRowFirstColumn="0" w:firstRowLastColumn="0" w:lastRowFirstColumn="0" w:lastRowLastColumn="0"/>
            </w:pPr>
          </w:p>
        </w:tc>
        <w:tc>
          <w:tcPr>
            <w:tcW w:w="1890" w:type="dxa"/>
          </w:tcPr>
          <w:p w14:paraId="0604F459" w14:textId="0531BF57" w:rsidR="00300921" w:rsidRPr="00300921" w:rsidRDefault="00300921" w:rsidP="00B36A9E">
            <w:pPr>
              <w:pStyle w:val="TableCell"/>
              <w:cnfStyle w:val="000000100000" w:firstRow="0" w:lastRow="0" w:firstColumn="0" w:lastColumn="0" w:oddVBand="0" w:evenVBand="0" w:oddHBand="1" w:evenHBand="0" w:firstRowFirstColumn="0" w:firstRowLastColumn="0" w:lastRowFirstColumn="0" w:lastRowLastColumn="0"/>
            </w:pPr>
            <w:r w:rsidRPr="00300921">
              <w:t>Date/</w:t>
            </w:r>
            <w:r w:rsidR="009337DD">
              <w:fldChar w:fldCharType="begin"/>
            </w:r>
            <w:r w:rsidR="009337DD">
              <w:instrText xml:space="preserve"> XE "</w:instrText>
            </w:r>
            <w:r w:rsidR="009337DD" w:rsidRPr="0051033F">
              <w:instrText>Patch</w:instrText>
            </w:r>
            <w:r w:rsidR="009337DD">
              <w:instrText xml:space="preserve">" </w:instrText>
            </w:r>
            <w:r w:rsidR="009337DD">
              <w:fldChar w:fldCharType="end"/>
            </w:r>
            <w:r w:rsidRPr="00300921">
              <w:t>Time Of Message</w:t>
            </w:r>
          </w:p>
        </w:tc>
        <w:tc>
          <w:tcPr>
            <w:tcW w:w="2218" w:type="dxa"/>
          </w:tcPr>
          <w:p w14:paraId="071EAFE9" w14:textId="77777777" w:rsidR="00300921" w:rsidRPr="00300921" w:rsidRDefault="00300921" w:rsidP="00B36A9E">
            <w:pPr>
              <w:pStyle w:val="TableCell"/>
              <w:cnfStyle w:val="000000100000" w:firstRow="0" w:lastRow="0" w:firstColumn="0" w:lastColumn="0" w:oddVBand="0" w:evenVBand="0" w:oddHBand="1" w:evenHBand="0" w:firstRowFirstColumn="0" w:firstRowLastColumn="0" w:lastRowFirstColumn="0" w:lastRowLastColumn="0"/>
            </w:pPr>
            <w:r w:rsidRPr="00300921">
              <w:t>System date/time generated by the VistA HL7 package</w:t>
            </w:r>
          </w:p>
        </w:tc>
      </w:tr>
      <w:tr w:rsidR="00B36A9E" w:rsidRPr="00300921" w14:paraId="357B8F11" w14:textId="77777777" w:rsidTr="00B36A9E">
        <w:trPr>
          <w:jc w:val="center"/>
        </w:trPr>
        <w:tc>
          <w:tcPr>
            <w:cnfStyle w:val="001000000000" w:firstRow="0" w:lastRow="0" w:firstColumn="1" w:lastColumn="0" w:oddVBand="0" w:evenVBand="0" w:oddHBand="0" w:evenHBand="0" w:firstRowFirstColumn="0" w:firstRowLastColumn="0" w:lastRowFirstColumn="0" w:lastRowLastColumn="0"/>
            <w:tcW w:w="1260" w:type="dxa"/>
            <w:gridSpan w:val="2"/>
          </w:tcPr>
          <w:p w14:paraId="5B616C57" w14:textId="704B3F01" w:rsidR="00300921" w:rsidRPr="00300921" w:rsidRDefault="00300921" w:rsidP="00B36A9E">
            <w:pPr>
              <w:pStyle w:val="TableCell"/>
            </w:pPr>
            <w:r w:rsidRPr="00300921">
              <w:t>8</w:t>
            </w:r>
            <w:r w:rsidR="009337DD">
              <w:fldChar w:fldCharType="begin"/>
            </w:r>
            <w:r w:rsidR="009337DD">
              <w:instrText xml:space="preserve"> XE "</w:instrText>
            </w:r>
            <w:r w:rsidR="009337DD" w:rsidRPr="00026D6A">
              <w:instrText>12</w:instrText>
            </w:r>
            <w:r w:rsidR="009337DD">
              <w:instrText xml:space="preserve">" </w:instrText>
            </w:r>
            <w:r w:rsidR="009337DD">
              <w:fldChar w:fldCharType="end"/>
            </w:r>
            <w:r w:rsidR="009337DD">
              <w:fldChar w:fldCharType="begin"/>
            </w:r>
            <w:r w:rsidR="009337DD">
              <w:instrText xml:space="preserve"> XE "</w:instrText>
            </w:r>
            <w:r w:rsidR="009337DD" w:rsidRPr="00AF20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Operator</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GroupNumber</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40</w:instrText>
            </w:r>
            <w:r w:rsidR="009337DD">
              <w:instrText xml:space="preserve">" </w:instrText>
            </w:r>
            <w:r w:rsidR="009337DD">
              <w:fldChar w:fldCharType="end"/>
            </w:r>
            <w:r w:rsidR="009337DD">
              <w:fldChar w:fldCharType="begin"/>
            </w:r>
            <w:r w:rsidR="009337DD">
              <w:instrText xml:space="preserve"> XE "</w:instrText>
            </w:r>
            <w:r w:rsidR="009337DD" w:rsidRPr="00E75147">
              <w:instrText>26</w:instrText>
            </w:r>
            <w:r w:rsidR="009337DD">
              <w:instrText xml:space="preserve">" </w:instrText>
            </w:r>
            <w:r w:rsidR="009337DD">
              <w:fldChar w:fldCharType="end"/>
            </w:r>
            <w:r w:rsidR="009337DD">
              <w:fldChar w:fldCharType="begin"/>
            </w:r>
            <w:r w:rsidR="009337DD">
              <w:instrText xml:space="preserve"> XE "</w:instrText>
            </w:r>
            <w:r w:rsidR="009337DD" w:rsidRPr="00B96A26">
              <w:instrText>1</w:instrText>
            </w:r>
            <w:r w:rsidR="009337DD">
              <w:instrText xml:space="preserve">" </w:instrText>
            </w:r>
            <w:r w:rsidR="009337DD">
              <w:fldChar w:fldCharType="end"/>
            </w:r>
          </w:p>
        </w:tc>
        <w:tc>
          <w:tcPr>
            <w:tcW w:w="1305" w:type="dxa"/>
            <w:gridSpan w:val="2"/>
          </w:tcPr>
          <w:p w14:paraId="43861E52" w14:textId="4D638D1F" w:rsidR="00300921" w:rsidRPr="00300921" w:rsidRDefault="00300921" w:rsidP="00B36A9E">
            <w:pPr>
              <w:pStyle w:val="TableCell"/>
              <w:cnfStyle w:val="000000000000" w:firstRow="0" w:lastRow="0" w:firstColumn="0" w:lastColumn="0" w:oddVBand="0" w:evenVBand="0" w:oddHBand="0" w:evenHBand="0" w:firstRowFirstColumn="0" w:firstRowLastColumn="0" w:lastRowFirstColumn="0" w:lastRowLastColumn="0"/>
            </w:pPr>
            <w:r w:rsidRPr="00300921">
              <w:t>40</w:t>
            </w:r>
            <w:r w:rsidR="009337DD">
              <w:fldChar w:fldCharType="begin"/>
            </w:r>
            <w:r w:rsidR="009337DD">
              <w:instrText xml:space="preserve"> XE "</w:instrText>
            </w:r>
            <w:r w:rsidR="009337DD" w:rsidRPr="00026D6A">
              <w:instrText>12</w:instrText>
            </w:r>
            <w:r w:rsidR="009337DD">
              <w:instrText xml:space="preserve">" </w:instrText>
            </w:r>
            <w:r w:rsidR="009337DD">
              <w:fldChar w:fldCharType="end"/>
            </w:r>
          </w:p>
        </w:tc>
        <w:tc>
          <w:tcPr>
            <w:tcW w:w="823" w:type="dxa"/>
          </w:tcPr>
          <w:p w14:paraId="0B460C08" w14:textId="0E42E96A" w:rsidR="00300921" w:rsidRPr="00300921" w:rsidRDefault="00300921" w:rsidP="00B36A9E">
            <w:pPr>
              <w:pStyle w:val="TableCell"/>
              <w:cnfStyle w:val="000000000000" w:firstRow="0" w:lastRow="0" w:firstColumn="0" w:lastColumn="0" w:oddVBand="0" w:evenVBand="0" w:oddHBand="0" w:evenHBand="0" w:firstRowFirstColumn="0" w:firstRowLastColumn="0" w:lastRowFirstColumn="0" w:lastRowLastColumn="0"/>
            </w:pPr>
            <w:r w:rsidRPr="00300921">
              <w:t>ST</w:t>
            </w:r>
            <w:r w:rsidR="009337DD">
              <w:fldChar w:fldCharType="begin"/>
            </w:r>
            <w:r w:rsidR="009337DD">
              <w:instrText xml:space="preserve"> XE "</w:instrText>
            </w:r>
            <w:r w:rsidR="009337DD" w:rsidRPr="00144F5B">
              <w:instrText>Completion Time Statistics</w:instrText>
            </w:r>
            <w:r w:rsidR="009337DD">
              <w:instrText xml:space="preserve">" </w:instrText>
            </w:r>
            <w:r w:rsidR="009337DD">
              <w:fldChar w:fldCharType="end"/>
            </w:r>
          </w:p>
        </w:tc>
        <w:tc>
          <w:tcPr>
            <w:tcW w:w="1170" w:type="dxa"/>
          </w:tcPr>
          <w:p w14:paraId="19483306" w14:textId="77777777" w:rsidR="00300921" w:rsidRPr="00300921" w:rsidRDefault="00300921" w:rsidP="00B36A9E">
            <w:pPr>
              <w:pStyle w:val="TableCell"/>
              <w:cnfStyle w:val="000000000000" w:firstRow="0" w:lastRow="0" w:firstColumn="0" w:lastColumn="0" w:oddVBand="0" w:evenVBand="0" w:oddHBand="0" w:evenHBand="0" w:firstRowFirstColumn="0" w:firstRowLastColumn="0" w:lastRowFirstColumn="0" w:lastRowLastColumn="0"/>
            </w:pPr>
            <w:r w:rsidRPr="00300921">
              <w:t>NS</w:t>
            </w:r>
          </w:p>
        </w:tc>
        <w:tc>
          <w:tcPr>
            <w:tcW w:w="810" w:type="dxa"/>
          </w:tcPr>
          <w:p w14:paraId="01DA35CA" w14:textId="77777777" w:rsidR="00300921" w:rsidRPr="00300921" w:rsidRDefault="00300921" w:rsidP="00B36A9E">
            <w:pPr>
              <w:pStyle w:val="TableCell"/>
              <w:cnfStyle w:val="000000000000" w:firstRow="0" w:lastRow="0" w:firstColumn="0" w:lastColumn="0" w:oddVBand="0" w:evenVBand="0" w:oddHBand="0" w:evenHBand="0" w:firstRowFirstColumn="0" w:firstRowLastColumn="0" w:lastRowFirstColumn="0" w:lastRowLastColumn="0"/>
            </w:pPr>
          </w:p>
        </w:tc>
        <w:tc>
          <w:tcPr>
            <w:tcW w:w="1890" w:type="dxa"/>
          </w:tcPr>
          <w:p w14:paraId="2B4E3A3C" w14:textId="77777777" w:rsidR="00300921" w:rsidRPr="00300921" w:rsidRDefault="00300921" w:rsidP="00B36A9E">
            <w:pPr>
              <w:pStyle w:val="TableCell"/>
              <w:cnfStyle w:val="000000000000" w:firstRow="0" w:lastRow="0" w:firstColumn="0" w:lastColumn="0" w:oddVBand="0" w:evenVBand="0" w:oddHBand="0" w:evenHBand="0" w:firstRowFirstColumn="0" w:firstRowLastColumn="0" w:lastRowFirstColumn="0" w:lastRowLastColumn="0"/>
            </w:pPr>
            <w:r w:rsidRPr="00300921">
              <w:t>Security</w:t>
            </w:r>
          </w:p>
        </w:tc>
        <w:tc>
          <w:tcPr>
            <w:tcW w:w="2218" w:type="dxa"/>
          </w:tcPr>
          <w:p w14:paraId="731CDDF2" w14:textId="77777777" w:rsidR="00300921" w:rsidRPr="00300921" w:rsidRDefault="00300921" w:rsidP="00B36A9E">
            <w:pPr>
              <w:pStyle w:val="TableCell"/>
              <w:cnfStyle w:val="000000000000" w:firstRow="0" w:lastRow="0" w:firstColumn="0" w:lastColumn="0" w:oddVBand="0" w:evenVBand="0" w:oddHBand="0" w:evenHBand="0" w:firstRowFirstColumn="0" w:firstRowLastColumn="0" w:lastRowFirstColumn="0" w:lastRowLastColumn="0"/>
            </w:pPr>
            <w:r w:rsidRPr="00300921">
              <w:t>Not used</w:t>
            </w:r>
          </w:p>
        </w:tc>
      </w:tr>
      <w:tr w:rsidR="00B36A9E" w:rsidRPr="00300921" w14:paraId="45BCD7F5" w14:textId="77777777" w:rsidTr="00B36A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0" w:type="dxa"/>
            <w:gridSpan w:val="2"/>
          </w:tcPr>
          <w:p w14:paraId="602C4648" w14:textId="7E4298A4" w:rsidR="00300921" w:rsidRPr="00300921" w:rsidRDefault="00300921" w:rsidP="00B36A9E">
            <w:pPr>
              <w:pStyle w:val="TableCell"/>
            </w:pPr>
            <w:r w:rsidRPr="00300921">
              <w:t>9</w:t>
            </w:r>
            <w:r w:rsidR="009337DD">
              <w:fldChar w:fldCharType="begin"/>
            </w:r>
            <w:r w:rsidR="009337DD">
              <w:instrText xml:space="preserve"> XE "</w:instrText>
            </w:r>
            <w:r w:rsidR="009337DD" w:rsidRPr="00693181">
              <w:instrText>8</w:instrText>
            </w:r>
            <w:r w:rsidR="009337DD">
              <w:instrText xml:space="preserve">" </w:instrText>
            </w:r>
            <w:r w:rsidR="009337DD">
              <w:fldChar w:fldCharType="end"/>
            </w:r>
            <w:r w:rsidR="009337DD">
              <w:fldChar w:fldCharType="begin"/>
            </w:r>
            <w:r w:rsidR="009337DD">
              <w:instrText xml:space="preserve"> XE "</w:instrText>
            </w:r>
            <w:r w:rsidR="009337DD" w:rsidRPr="001E152C">
              <w:instrText>Message Type</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GroupName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Date/Time of Transaction</w:instrText>
            </w:r>
            <w:r w:rsidR="009337DD">
              <w:instrText xml:space="preserve">" </w:instrText>
            </w:r>
            <w:r w:rsidR="009337DD">
              <w:fldChar w:fldCharType="end"/>
            </w:r>
            <w:r w:rsidR="009337DD">
              <w:fldChar w:fldCharType="begin"/>
            </w:r>
            <w:r w:rsidR="009337DD">
              <w:instrText xml:space="preserve"> XE "</w:instrText>
            </w:r>
            <w:r w:rsidR="009337DD" w:rsidRPr="00634687">
              <w:instrText>7</w:instrText>
            </w:r>
            <w:r w:rsidR="009337DD">
              <w:instrText xml:space="preserve">" </w:instrText>
            </w:r>
            <w:r w:rsidR="009337DD">
              <w:fldChar w:fldCharType="end"/>
            </w:r>
            <w:r w:rsidR="009337DD">
              <w:fldChar w:fldCharType="begin"/>
            </w:r>
            <w:r w:rsidR="009337DD">
              <w:instrText xml:space="preserve"> XE "</w:instrText>
            </w:r>
            <w:r w:rsidR="009337DD" w:rsidRPr="00E75147">
              <w:instrText>26</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p>
        </w:tc>
        <w:tc>
          <w:tcPr>
            <w:tcW w:w="1305" w:type="dxa"/>
            <w:gridSpan w:val="2"/>
          </w:tcPr>
          <w:p w14:paraId="1D912075" w14:textId="0D98E0B5" w:rsidR="00300921" w:rsidRPr="00300921" w:rsidRDefault="00300921" w:rsidP="00B36A9E">
            <w:pPr>
              <w:pStyle w:val="TableCell"/>
              <w:cnfStyle w:val="000000100000" w:firstRow="0" w:lastRow="0" w:firstColumn="0" w:lastColumn="0" w:oddVBand="0" w:evenVBand="0" w:oddHBand="1" w:evenHBand="0" w:firstRowFirstColumn="0" w:firstRowLastColumn="0" w:lastRowFirstColumn="0" w:lastRowLastColumn="0"/>
            </w:pPr>
            <w:r w:rsidRPr="00300921">
              <w:t>7</w:t>
            </w:r>
            <w:r w:rsidR="009337DD">
              <w:fldChar w:fldCharType="begin"/>
            </w:r>
            <w:r w:rsidR="009337DD">
              <w:instrText xml:space="preserve"> XE "</w:instrText>
            </w:r>
            <w:r w:rsidR="009337DD" w:rsidRPr="00AF20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Quantity/Timing</w:instrText>
            </w:r>
            <w:r w:rsidR="009337DD">
              <w:instrText xml:space="preserve">" </w:instrText>
            </w:r>
            <w:r w:rsidR="009337DD">
              <w:fldChar w:fldCharType="end"/>
            </w:r>
            <w:r w:rsidR="009337DD">
              <w:fldChar w:fldCharType="begin"/>
            </w:r>
            <w:r w:rsidR="009337DD">
              <w:instrText xml:space="preserve"> XE "</w:instrText>
            </w:r>
            <w:r w:rsidR="009337DD" w:rsidRPr="001E152C">
              <w:instrText>Effective Date</w:instrText>
            </w:r>
            <w:r w:rsidR="009337DD">
              <w:instrText xml:space="preserve">" </w:instrText>
            </w:r>
            <w:r w:rsidR="009337DD">
              <w:fldChar w:fldCharType="end"/>
            </w:r>
            <w:r w:rsidR="009337DD">
              <w:fldChar w:fldCharType="begin"/>
            </w:r>
            <w:r w:rsidR="009337DD">
              <w:instrText xml:space="preserve"> XE "</w:instrText>
            </w:r>
            <w:r w:rsidR="009337DD" w:rsidRPr="001E152C">
              <w:instrText>Attending Doctor</w:instrText>
            </w:r>
            <w:r w:rsidR="009337DD">
              <w:instrText xml:space="preserve">" </w:instrText>
            </w:r>
            <w:r w:rsidR="009337DD">
              <w:fldChar w:fldCharType="end"/>
            </w:r>
            <w:r w:rsidR="009337DD">
              <w:fldChar w:fldCharType="begin"/>
            </w:r>
            <w:r w:rsidR="009337DD">
              <w:instrText xml:space="preserve"> XE "</w:instrText>
            </w:r>
            <w:r w:rsidR="009337DD" w:rsidRPr="00634687">
              <w:instrText>26</w:instrText>
            </w:r>
            <w:r w:rsidR="009337DD">
              <w:instrText xml:space="preserve">" </w:instrText>
            </w:r>
            <w:r w:rsidR="009337DD">
              <w:fldChar w:fldCharType="end"/>
            </w:r>
            <w:r w:rsidR="009337DD">
              <w:fldChar w:fldCharType="begin"/>
            </w:r>
            <w:r w:rsidR="009337DD">
              <w:instrText xml:space="preserve"> XE "</w:instrText>
            </w:r>
            <w:r w:rsidR="009337DD" w:rsidRPr="00DA7EB3">
              <w:instrText>100</w:instrText>
            </w:r>
            <w:r w:rsidR="009337DD">
              <w:instrText xml:space="preserve">" </w:instrText>
            </w:r>
            <w:r w:rsidR="009337DD">
              <w:fldChar w:fldCharType="end"/>
            </w:r>
          </w:p>
        </w:tc>
        <w:tc>
          <w:tcPr>
            <w:tcW w:w="823" w:type="dxa"/>
          </w:tcPr>
          <w:p w14:paraId="6396FC59" w14:textId="77777777" w:rsidR="00300921" w:rsidRPr="00300921" w:rsidRDefault="00300921" w:rsidP="00B36A9E">
            <w:pPr>
              <w:pStyle w:val="TableCell"/>
              <w:cnfStyle w:val="000000100000" w:firstRow="0" w:lastRow="0" w:firstColumn="0" w:lastColumn="0" w:oddVBand="0" w:evenVBand="0" w:oddHBand="1" w:evenHBand="0" w:firstRowFirstColumn="0" w:firstRowLastColumn="0" w:lastRowFirstColumn="0" w:lastRowLastColumn="0"/>
            </w:pPr>
            <w:r w:rsidRPr="00300921">
              <w:t>CM</w:t>
            </w:r>
          </w:p>
        </w:tc>
        <w:tc>
          <w:tcPr>
            <w:tcW w:w="1170" w:type="dxa"/>
          </w:tcPr>
          <w:p w14:paraId="325BC5FD" w14:textId="77777777" w:rsidR="00300921" w:rsidRPr="00300921" w:rsidRDefault="00300921" w:rsidP="00B36A9E">
            <w:pPr>
              <w:pStyle w:val="TableCell"/>
              <w:cnfStyle w:val="000000100000" w:firstRow="0" w:lastRow="0" w:firstColumn="0" w:lastColumn="0" w:oddVBand="0" w:evenVBand="0" w:oddHBand="1" w:evenHBand="0" w:firstRowFirstColumn="0" w:firstRowLastColumn="0" w:lastRowFirstColumn="0" w:lastRowLastColumn="0"/>
            </w:pPr>
            <w:r w:rsidRPr="00300921">
              <w:t>R</w:t>
            </w:r>
          </w:p>
        </w:tc>
        <w:tc>
          <w:tcPr>
            <w:tcW w:w="810" w:type="dxa"/>
          </w:tcPr>
          <w:p w14:paraId="05C744B8" w14:textId="40C1E507" w:rsidR="00300921" w:rsidRPr="00300921" w:rsidRDefault="00300921" w:rsidP="00B36A9E">
            <w:pPr>
              <w:pStyle w:val="TableCell"/>
              <w:cnfStyle w:val="000000100000" w:firstRow="0" w:lastRow="0" w:firstColumn="0" w:lastColumn="0" w:oddVBand="0" w:evenVBand="0" w:oddHBand="1" w:evenHBand="0" w:firstRowFirstColumn="0" w:firstRowLastColumn="0" w:lastRowFirstColumn="0" w:lastRowLastColumn="0"/>
            </w:pPr>
            <w:r w:rsidRPr="00300921">
              <w:t>0076</w:t>
            </w:r>
            <w:r w:rsidR="00B36A9E">
              <w:br/>
            </w:r>
            <w:r w:rsidR="00B36A9E" w:rsidRPr="00300921">
              <w:t>0003</w:t>
            </w:r>
            <w:r w:rsidR="009337DD">
              <w:fldChar w:fldCharType="begin"/>
            </w:r>
            <w:r w:rsidR="009337DD">
              <w:instrText xml:space="preserve"> XE "</w:instrText>
            </w:r>
            <w:r w:rsidR="009337DD" w:rsidRPr="00634687">
              <w:instrText>Message Type</w:instrText>
            </w:r>
            <w:r w:rsidR="009337DD">
              <w:instrText xml:space="preserve">" </w:instrText>
            </w:r>
            <w:r w:rsidR="009337DD">
              <w:fldChar w:fldCharType="end"/>
            </w:r>
          </w:p>
        </w:tc>
        <w:tc>
          <w:tcPr>
            <w:tcW w:w="1890" w:type="dxa"/>
          </w:tcPr>
          <w:p w14:paraId="48A3F719" w14:textId="6581B0CB" w:rsidR="00300921" w:rsidRPr="00300921" w:rsidRDefault="00B36A9E" w:rsidP="00B36A9E">
            <w:pPr>
              <w:pStyle w:val="TableCell"/>
              <w:cnfStyle w:val="000000100000" w:firstRow="0" w:lastRow="0" w:firstColumn="0" w:lastColumn="0" w:oddVBand="0" w:evenVBand="0" w:oddHBand="1" w:evenHBand="0" w:firstRowFirstColumn="0" w:firstRowLastColumn="0" w:lastRowFirstColumn="0" w:lastRowLastColumn="0"/>
            </w:pPr>
            <w:r w:rsidRPr="00300921">
              <w:t>Message Type</w:t>
            </w:r>
          </w:p>
        </w:tc>
        <w:tc>
          <w:tcPr>
            <w:tcW w:w="2218" w:type="dxa"/>
          </w:tcPr>
          <w:p w14:paraId="554B5305" w14:textId="399CDCF6" w:rsidR="00300921" w:rsidRPr="00300921" w:rsidRDefault="00B36A9E" w:rsidP="00B36A9E">
            <w:pPr>
              <w:pStyle w:val="TableCell"/>
              <w:cnfStyle w:val="000000100000" w:firstRow="0" w:lastRow="0" w:firstColumn="0" w:lastColumn="0" w:oddVBand="0" w:evenVBand="0" w:oddHBand="1" w:evenHBand="0" w:firstRowFirstColumn="0" w:firstRowLastColumn="0" w:lastRowFirstColumn="0" w:lastRowLastColumn="0"/>
            </w:pPr>
            <w:r w:rsidRPr="00300921">
              <w:t>REF^I13</w:t>
            </w:r>
          </w:p>
        </w:tc>
      </w:tr>
      <w:tr w:rsidR="00B36A9E" w:rsidRPr="00300921" w14:paraId="3569E084" w14:textId="77777777" w:rsidTr="00B36A9E">
        <w:trPr>
          <w:jc w:val="center"/>
        </w:trPr>
        <w:tc>
          <w:tcPr>
            <w:cnfStyle w:val="001000000000" w:firstRow="0" w:lastRow="0" w:firstColumn="1" w:lastColumn="0" w:oddVBand="0" w:evenVBand="0" w:oddHBand="0" w:evenHBand="0" w:firstRowFirstColumn="0" w:firstRowLastColumn="0" w:lastRowFirstColumn="0" w:lastRowLastColumn="0"/>
            <w:tcW w:w="1260" w:type="dxa"/>
            <w:gridSpan w:val="2"/>
          </w:tcPr>
          <w:p w14:paraId="534FD177" w14:textId="0B17B38A" w:rsidR="00300921" w:rsidRPr="00300921" w:rsidRDefault="00300921" w:rsidP="00B36A9E">
            <w:pPr>
              <w:pStyle w:val="TableCell"/>
            </w:pPr>
            <w:r w:rsidRPr="00300921">
              <w:t>10</w:t>
            </w:r>
            <w:r w:rsidR="009337DD">
              <w:fldChar w:fldCharType="begin"/>
            </w:r>
            <w:r w:rsidR="009337DD">
              <w:instrText xml:space="preserve"> XE "</w:instrText>
            </w:r>
            <w:r w:rsidR="009337DD" w:rsidRPr="00693181">
              <w:instrText>8</w:instrText>
            </w:r>
            <w:r w:rsidR="009337DD">
              <w:instrText xml:space="preserve">" </w:instrText>
            </w:r>
            <w:r w:rsidR="009337DD">
              <w:fldChar w:fldCharType="end"/>
            </w:r>
            <w:r w:rsidR="009337DD">
              <w:fldChar w:fldCharType="begin"/>
            </w:r>
            <w:r w:rsidR="009337DD">
              <w:instrText xml:space="preserve"> XE "</w:instrText>
            </w:r>
            <w:r w:rsidR="009337DD" w:rsidRPr="00AF2026">
              <w:instrText>3</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9C3355">
              <w:rPr>
                <w:bCs w:val="0"/>
                <w:sz w:val="24"/>
                <w:szCs w:val="24"/>
              </w:rPr>
              <w:instrText>SUB-SERVICE/SPECIALTY (multiple)</w:instrText>
            </w:r>
            <w:r w:rsidR="009337DD">
              <w:rPr>
                <w:bCs w:val="0"/>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Entered By</w:instrText>
            </w:r>
            <w:r w:rsidR="009337DD">
              <w:instrText xml:space="preserve">" </w:instrText>
            </w:r>
            <w:r w:rsidR="009337DD">
              <w:fldChar w:fldCharType="end"/>
            </w:r>
            <w:r w:rsidR="009337DD">
              <w:fldChar w:fldCharType="begin"/>
            </w:r>
            <w:r w:rsidR="009337DD">
              <w:instrText xml:space="preserve"> XE "</w:instrText>
            </w:r>
            <w:r w:rsidR="009337DD" w:rsidRPr="00634687">
              <w:instrText>20</w:instrText>
            </w:r>
            <w:r w:rsidR="009337DD">
              <w:instrText xml:space="preserve">" </w:instrText>
            </w:r>
            <w:r w:rsidR="009337DD">
              <w:fldChar w:fldCharType="end"/>
            </w:r>
          </w:p>
        </w:tc>
        <w:tc>
          <w:tcPr>
            <w:tcW w:w="1305" w:type="dxa"/>
            <w:gridSpan w:val="2"/>
          </w:tcPr>
          <w:p w14:paraId="15EA6963" w14:textId="65AD3DA7" w:rsidR="009337DD" w:rsidRPr="001E152C" w:rsidRDefault="00300921" w:rsidP="001E152C">
            <w:pPr>
              <w:pStyle w:val="TableCell"/>
              <w:cnfStyle w:val="000000000000" w:firstRow="0" w:lastRow="0" w:firstColumn="0" w:lastColumn="0" w:oddVBand="0" w:evenVBand="0" w:oddHBand="0" w:evenHBand="0" w:firstRowFirstColumn="0" w:firstRowLastColumn="0" w:lastRowFirstColumn="0" w:lastRowLastColumn="0"/>
            </w:pPr>
            <w:r w:rsidRPr="00300921">
              <w:t>20</w:t>
            </w:r>
            <w:r w:rsidR="009337DD">
              <w:fldChar w:fldCharType="begin"/>
            </w:r>
            <w:r w:rsidR="009337DD">
              <w:instrText xml:space="preserve"> XE "</w:instrText>
            </w:r>
            <w:r w:rsidR="009337DD" w:rsidRPr="00693181">
              <w:instrText>40</w:instrText>
            </w:r>
            <w:r w:rsidR="009337DD">
              <w:instrText xml:space="preserve">" </w:instrText>
            </w:r>
            <w:r w:rsidR="009337DD">
              <w:fldChar w:fldCharType="end"/>
            </w:r>
            <w:r w:rsidR="009337DD">
              <w:fldChar w:fldCharType="begin"/>
            </w:r>
            <w:r w:rsidR="009337DD">
              <w:instrText xml:space="preserve"> XE "</w:instrText>
            </w:r>
            <w:r w:rsidR="009337DD" w:rsidRPr="00677BA1">
              <w:instrText>25</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Field 1</w:instrText>
            </w:r>
          </w:p>
          <w:p w14:paraId="3823A8F5" w14:textId="265F12B7" w:rsidR="00300921" w:rsidRPr="00300921" w:rsidRDefault="009337DD" w:rsidP="00B36A9E">
            <w:pPr>
              <w:pStyle w:val="TableCell"/>
              <w:cnfStyle w:val="000000000000" w:firstRow="0" w:lastRow="0" w:firstColumn="0" w:lastColumn="0" w:oddVBand="0" w:evenVBand="0" w:oddHBand="0" w:evenHBand="0" w:firstRowFirstColumn="0" w:firstRowLastColumn="0" w:lastRowFirstColumn="0" w:lastRowLastColumn="0"/>
            </w:pPr>
            <w:r w:rsidRPr="001E152C">
              <w:instrText>Between VistA and Cerner, populated with Field #511 OPT IN FOR FINAL STATUS in the REQUEST/CONSULTATION file (#123)</w:instrText>
            </w:r>
            <w:r>
              <w:instrText xml:space="preserve">" </w:instrText>
            </w:r>
            <w:r>
              <w:fldChar w:fldCharType="end"/>
            </w:r>
            <w:r>
              <w:fldChar w:fldCharType="begin"/>
            </w:r>
            <w:r>
              <w:instrText xml:space="preserve"> XE "</w:instrText>
            </w:r>
            <w:r w:rsidRPr="00B96A26">
              <w:instrText>25</w:instrText>
            </w:r>
            <w:r>
              <w:instrText xml:space="preserve">" </w:instrText>
            </w:r>
            <w:r>
              <w:fldChar w:fldCharType="end"/>
            </w:r>
            <w:r>
              <w:fldChar w:fldCharType="begin"/>
            </w:r>
            <w:r>
              <w:instrText xml:space="preserve"> XE "</w:instrText>
            </w:r>
            <w:r w:rsidRPr="00026D6A">
              <w:instrText>2</w:instrText>
            </w:r>
            <w:r>
              <w:instrText xml:space="preserve">" </w:instrText>
            </w:r>
            <w:r>
              <w:fldChar w:fldCharType="end"/>
            </w:r>
          </w:p>
        </w:tc>
        <w:tc>
          <w:tcPr>
            <w:tcW w:w="823" w:type="dxa"/>
          </w:tcPr>
          <w:p w14:paraId="4B1599F7" w14:textId="74A6FA17" w:rsidR="00300921" w:rsidRPr="00300921" w:rsidRDefault="00300921" w:rsidP="00B36A9E">
            <w:pPr>
              <w:pStyle w:val="TableCell"/>
              <w:cnfStyle w:val="000000000000" w:firstRow="0" w:lastRow="0" w:firstColumn="0" w:lastColumn="0" w:oddVBand="0" w:evenVBand="0" w:oddHBand="0" w:evenHBand="0" w:firstRowFirstColumn="0" w:firstRowLastColumn="0" w:lastRowFirstColumn="0" w:lastRowLastColumn="0"/>
            </w:pPr>
            <w:r w:rsidRPr="00300921">
              <w:t>ST</w:t>
            </w:r>
            <w:r w:rsidR="009337DD">
              <w:fldChar w:fldCharType="begin"/>
            </w:r>
            <w:r w:rsidR="009337DD">
              <w:instrText xml:space="preserve"> XE "</w:instrText>
            </w:r>
            <w:r w:rsidR="009337DD" w:rsidRPr="00144F5B">
              <w:instrText>Completion Time Statistics</w:instrText>
            </w:r>
            <w:r w:rsidR="009337DD">
              <w:instrText xml:space="preserve">" </w:instrText>
            </w:r>
            <w:r w:rsidR="009337DD">
              <w:fldChar w:fldCharType="end"/>
            </w:r>
          </w:p>
        </w:tc>
        <w:tc>
          <w:tcPr>
            <w:tcW w:w="1170" w:type="dxa"/>
          </w:tcPr>
          <w:p w14:paraId="16C08634" w14:textId="77777777" w:rsidR="00300921" w:rsidRPr="00300921" w:rsidRDefault="00300921" w:rsidP="00B36A9E">
            <w:pPr>
              <w:pStyle w:val="TableCell"/>
              <w:cnfStyle w:val="000000000000" w:firstRow="0" w:lastRow="0" w:firstColumn="0" w:lastColumn="0" w:oddVBand="0" w:evenVBand="0" w:oddHBand="0" w:evenHBand="0" w:firstRowFirstColumn="0" w:firstRowLastColumn="0" w:lastRowFirstColumn="0" w:lastRowLastColumn="0"/>
            </w:pPr>
            <w:r w:rsidRPr="00300921">
              <w:t>R</w:t>
            </w:r>
          </w:p>
        </w:tc>
        <w:tc>
          <w:tcPr>
            <w:tcW w:w="810" w:type="dxa"/>
          </w:tcPr>
          <w:p w14:paraId="72E93AD3" w14:textId="77777777" w:rsidR="00300921" w:rsidRPr="00300921" w:rsidRDefault="00300921" w:rsidP="00B36A9E">
            <w:pPr>
              <w:pStyle w:val="TableCell"/>
              <w:cnfStyle w:val="000000000000" w:firstRow="0" w:lastRow="0" w:firstColumn="0" w:lastColumn="0" w:oddVBand="0" w:evenVBand="0" w:oddHBand="0" w:evenHBand="0" w:firstRowFirstColumn="0" w:firstRowLastColumn="0" w:lastRowFirstColumn="0" w:lastRowLastColumn="0"/>
            </w:pPr>
          </w:p>
        </w:tc>
        <w:tc>
          <w:tcPr>
            <w:tcW w:w="1890" w:type="dxa"/>
          </w:tcPr>
          <w:p w14:paraId="7882AADB" w14:textId="77777777" w:rsidR="00300921" w:rsidRPr="00300921" w:rsidRDefault="00300921" w:rsidP="00B36A9E">
            <w:pPr>
              <w:pStyle w:val="TableCell"/>
              <w:cnfStyle w:val="000000000000" w:firstRow="0" w:lastRow="0" w:firstColumn="0" w:lastColumn="0" w:oddVBand="0" w:evenVBand="0" w:oddHBand="0" w:evenHBand="0" w:firstRowFirstColumn="0" w:firstRowLastColumn="0" w:lastRowFirstColumn="0" w:lastRowLastColumn="0"/>
            </w:pPr>
            <w:r w:rsidRPr="00300921">
              <w:t>Message Control ID</w:t>
            </w:r>
          </w:p>
        </w:tc>
        <w:tc>
          <w:tcPr>
            <w:tcW w:w="2218" w:type="dxa"/>
          </w:tcPr>
          <w:p w14:paraId="47E19DA7" w14:textId="7F21BC47" w:rsidR="00300921" w:rsidRPr="00300921" w:rsidRDefault="00300921" w:rsidP="00B36A9E">
            <w:pPr>
              <w:pStyle w:val="TableCell"/>
              <w:cnfStyle w:val="000000000000" w:firstRow="0" w:lastRow="0" w:firstColumn="0" w:lastColumn="0" w:oddVBand="0" w:evenVBand="0" w:oddHBand="0" w:evenHBand="0" w:firstRowFirstColumn="0" w:firstRowLastColumn="0" w:lastRowFirstColumn="0" w:lastRowLastColumn="0"/>
            </w:pPr>
            <w:r w:rsidRPr="00300921">
              <w:t>Facility and sequence number automatically generated by the HL7 Package</w:t>
            </w:r>
            <w:r w:rsidR="009337DD">
              <w:fldChar w:fldCharType="begin"/>
            </w:r>
            <w:r w:rsidR="009337DD">
              <w:instrText xml:space="preserve"> XE "</w:instrText>
            </w:r>
            <w:r w:rsidR="009337DD">
              <w:rPr>
                <w:color w:val="FFFFFF" w:themeColor="background1"/>
              </w:rPr>
              <w:instrText>Version"</w:instrText>
            </w:r>
            <w:r w:rsidR="009337DD">
              <w:instrText xml:space="preserve"> </w:instrText>
            </w:r>
            <w:r w:rsidR="009337DD">
              <w:fldChar w:fldCharType="end"/>
            </w:r>
          </w:p>
        </w:tc>
      </w:tr>
      <w:tr w:rsidR="00B36A9E" w:rsidRPr="00300921" w14:paraId="63529771" w14:textId="77777777" w:rsidTr="00B36A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0" w:type="dxa"/>
            <w:gridSpan w:val="2"/>
          </w:tcPr>
          <w:p w14:paraId="39D7016B" w14:textId="6646A151" w:rsidR="00300921" w:rsidRPr="00300921" w:rsidRDefault="00300921" w:rsidP="00B36A9E">
            <w:pPr>
              <w:pStyle w:val="TableCell"/>
            </w:pPr>
            <w:r w:rsidRPr="00300921">
              <w:t>11</w:t>
            </w:r>
            <w:r w:rsidR="009337DD">
              <w:fldChar w:fldCharType="begin"/>
            </w:r>
            <w:r w:rsidR="009337DD">
              <w:instrText xml:space="preserve"> XE "</w:instrText>
            </w:r>
            <w:r w:rsidR="009337DD" w:rsidRPr="00693181">
              <w:instrText>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E75147">
              <w:instrText>30</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Days</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p>
        </w:tc>
        <w:tc>
          <w:tcPr>
            <w:tcW w:w="1305" w:type="dxa"/>
            <w:gridSpan w:val="2"/>
          </w:tcPr>
          <w:p w14:paraId="085E3B11" w14:textId="4BE6966A" w:rsidR="00300921" w:rsidRPr="00300921" w:rsidRDefault="00300921" w:rsidP="00B36A9E">
            <w:pPr>
              <w:pStyle w:val="TableCell"/>
              <w:cnfStyle w:val="000000100000" w:firstRow="0" w:lastRow="0" w:firstColumn="0" w:lastColumn="0" w:oddVBand="0" w:evenVBand="0" w:oddHBand="1" w:evenHBand="0" w:firstRowFirstColumn="0" w:firstRowLastColumn="0" w:lastRowFirstColumn="0" w:lastRowLastColumn="0"/>
            </w:pPr>
            <w:r w:rsidRPr="00300921">
              <w:t>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p>
        </w:tc>
        <w:tc>
          <w:tcPr>
            <w:tcW w:w="823" w:type="dxa"/>
          </w:tcPr>
          <w:p w14:paraId="220CC2CF" w14:textId="77777777" w:rsidR="00300921" w:rsidRPr="00300921" w:rsidRDefault="00300921" w:rsidP="00B36A9E">
            <w:pPr>
              <w:pStyle w:val="TableCell"/>
              <w:cnfStyle w:val="000000100000" w:firstRow="0" w:lastRow="0" w:firstColumn="0" w:lastColumn="0" w:oddVBand="0" w:evenVBand="0" w:oddHBand="1" w:evenHBand="0" w:firstRowFirstColumn="0" w:firstRowLastColumn="0" w:lastRowFirstColumn="0" w:lastRowLastColumn="0"/>
            </w:pPr>
            <w:r w:rsidRPr="00300921">
              <w:t>ID</w:t>
            </w:r>
          </w:p>
        </w:tc>
        <w:tc>
          <w:tcPr>
            <w:tcW w:w="1170" w:type="dxa"/>
          </w:tcPr>
          <w:p w14:paraId="5E9A4B8D" w14:textId="77777777" w:rsidR="00300921" w:rsidRPr="00300921" w:rsidRDefault="00300921" w:rsidP="00B36A9E">
            <w:pPr>
              <w:pStyle w:val="TableCell"/>
              <w:cnfStyle w:val="000000100000" w:firstRow="0" w:lastRow="0" w:firstColumn="0" w:lastColumn="0" w:oddVBand="0" w:evenVBand="0" w:oddHBand="1" w:evenHBand="0" w:firstRowFirstColumn="0" w:firstRowLastColumn="0" w:lastRowFirstColumn="0" w:lastRowLastColumn="0"/>
            </w:pPr>
            <w:r w:rsidRPr="00300921">
              <w:t>R</w:t>
            </w:r>
          </w:p>
        </w:tc>
        <w:tc>
          <w:tcPr>
            <w:tcW w:w="810" w:type="dxa"/>
          </w:tcPr>
          <w:p w14:paraId="60513D95" w14:textId="77777777" w:rsidR="00300921" w:rsidRPr="00300921" w:rsidRDefault="00300921" w:rsidP="00B36A9E">
            <w:pPr>
              <w:pStyle w:val="TableCell"/>
              <w:cnfStyle w:val="000000100000" w:firstRow="0" w:lastRow="0" w:firstColumn="0" w:lastColumn="0" w:oddVBand="0" w:evenVBand="0" w:oddHBand="1" w:evenHBand="0" w:firstRowFirstColumn="0" w:firstRowLastColumn="0" w:lastRowFirstColumn="0" w:lastRowLastColumn="0"/>
            </w:pPr>
          </w:p>
        </w:tc>
        <w:tc>
          <w:tcPr>
            <w:tcW w:w="1890" w:type="dxa"/>
          </w:tcPr>
          <w:p w14:paraId="27B46368" w14:textId="77777777" w:rsidR="00300921" w:rsidRPr="00300921" w:rsidRDefault="00300921" w:rsidP="00B36A9E">
            <w:pPr>
              <w:pStyle w:val="TableCell"/>
              <w:cnfStyle w:val="000000100000" w:firstRow="0" w:lastRow="0" w:firstColumn="0" w:lastColumn="0" w:oddVBand="0" w:evenVBand="0" w:oddHBand="1" w:evenHBand="0" w:firstRowFirstColumn="0" w:firstRowLastColumn="0" w:lastRowFirstColumn="0" w:lastRowLastColumn="0"/>
            </w:pPr>
            <w:r w:rsidRPr="00300921">
              <w:t>Processing ID</w:t>
            </w:r>
          </w:p>
        </w:tc>
        <w:tc>
          <w:tcPr>
            <w:tcW w:w="2218" w:type="dxa"/>
          </w:tcPr>
          <w:p w14:paraId="4E56644C" w14:textId="77777777" w:rsidR="00300921" w:rsidRPr="00300921" w:rsidRDefault="00300921" w:rsidP="00B36A9E">
            <w:pPr>
              <w:pStyle w:val="TableCell"/>
              <w:cnfStyle w:val="000000100000" w:firstRow="0" w:lastRow="0" w:firstColumn="0" w:lastColumn="0" w:oddVBand="0" w:evenVBand="0" w:oddHBand="1" w:evenHBand="0" w:firstRowFirstColumn="0" w:firstRowLastColumn="0" w:lastRowFirstColumn="0" w:lastRowLastColumn="0"/>
            </w:pPr>
            <w:r w:rsidRPr="00300921">
              <w:t>P for Production, T for Test</w:t>
            </w:r>
          </w:p>
        </w:tc>
      </w:tr>
      <w:tr w:rsidR="00B36A9E" w:rsidRPr="00300921" w14:paraId="2D5C6F9B" w14:textId="77777777" w:rsidTr="00B36A9E">
        <w:trPr>
          <w:jc w:val="center"/>
        </w:trPr>
        <w:tc>
          <w:tcPr>
            <w:cnfStyle w:val="001000000000" w:firstRow="0" w:lastRow="0" w:firstColumn="1" w:lastColumn="0" w:oddVBand="0" w:evenVBand="0" w:oddHBand="0" w:evenHBand="0" w:firstRowFirstColumn="0" w:firstRowLastColumn="0" w:lastRowFirstColumn="0" w:lastRowLastColumn="0"/>
            <w:tcW w:w="1260" w:type="dxa"/>
            <w:gridSpan w:val="2"/>
          </w:tcPr>
          <w:p w14:paraId="7288B01A" w14:textId="5613CB87" w:rsidR="00300921" w:rsidRPr="00300921" w:rsidRDefault="00300921" w:rsidP="00B36A9E">
            <w:pPr>
              <w:pStyle w:val="TableCell"/>
            </w:pPr>
            <w:r w:rsidRPr="00300921">
              <w:t>12</w:t>
            </w:r>
            <w:r w:rsidR="009337DD">
              <w:fldChar w:fldCharType="begin"/>
            </w:r>
            <w:r w:rsidR="009337DD">
              <w:instrText xml:space="preserve"> XE "</w:instrText>
            </w:r>
            <w:r w:rsidR="009337DD" w:rsidRPr="00693181">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PlanEffectiveDate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Ordering Provider</w:instrText>
            </w:r>
            <w:r w:rsidR="009337DD">
              <w:instrText xml:space="preserve">" </w:instrText>
            </w:r>
            <w:r w:rsidR="009337DD">
              <w:fldChar w:fldCharType="end"/>
            </w:r>
            <w:r w:rsidR="009337DD">
              <w:fldChar w:fldCharType="begin"/>
            </w:r>
            <w:r w:rsidR="009337DD">
              <w:instrText xml:space="preserve"> XE "</w:instrText>
            </w:r>
            <w:r w:rsidR="009337DD" w:rsidRPr="00634687">
              <w:instrText>8</w:instrText>
            </w:r>
            <w:r w:rsidR="009337DD">
              <w:instrText xml:space="preserve">" </w:instrText>
            </w:r>
            <w:r w:rsidR="009337DD">
              <w:fldChar w:fldCharType="end"/>
            </w:r>
            <w:r w:rsidR="009337DD">
              <w:fldChar w:fldCharType="begin"/>
            </w:r>
            <w:r w:rsidR="009337DD">
              <w:instrText xml:space="preserve"> XE "</w:instrText>
            </w:r>
            <w:r w:rsidR="009337DD" w:rsidRPr="00B96A26">
              <w:instrText>4</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p>
        </w:tc>
        <w:tc>
          <w:tcPr>
            <w:tcW w:w="1305" w:type="dxa"/>
            <w:gridSpan w:val="2"/>
          </w:tcPr>
          <w:p w14:paraId="00D8BE6D" w14:textId="26A8039D" w:rsidR="00300921" w:rsidRPr="00300921" w:rsidRDefault="00300921" w:rsidP="00B36A9E">
            <w:pPr>
              <w:pStyle w:val="TableCell"/>
              <w:cnfStyle w:val="000000000000" w:firstRow="0" w:lastRow="0" w:firstColumn="0" w:lastColumn="0" w:oddVBand="0" w:evenVBand="0" w:oddHBand="0" w:evenHBand="0" w:firstRowFirstColumn="0" w:firstRowLastColumn="0" w:lastRowFirstColumn="0" w:lastRowLastColumn="0"/>
            </w:pPr>
            <w:r w:rsidRPr="00300921">
              <w:t>8</w:t>
            </w:r>
            <w:r w:rsidR="009337DD">
              <w:fldChar w:fldCharType="begin"/>
            </w:r>
            <w:r w:rsidR="009337DD">
              <w:instrText xml:space="preserve"> XE "</w:instrText>
            </w:r>
            <w:r w:rsidR="009337DD" w:rsidRPr="00026D6A">
              <w:instrText>12</w:instrText>
            </w:r>
            <w:r w:rsidR="009337DD">
              <w:instrText xml:space="preserve">" </w:instrText>
            </w:r>
            <w:r w:rsidR="009337DD">
              <w:fldChar w:fldCharType="end"/>
            </w:r>
            <w:r w:rsidR="009337DD">
              <w:fldChar w:fldCharType="begin"/>
            </w:r>
            <w:r w:rsidR="009337DD">
              <w:instrText xml:space="preserve"> XE "</w:instrText>
            </w:r>
            <w:r w:rsidR="009337DD" w:rsidRPr="00AF20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Operator</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GroupNumber</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40</w:instrText>
            </w:r>
            <w:r w:rsidR="009337DD">
              <w:instrText xml:space="preserve">" </w:instrText>
            </w:r>
            <w:r w:rsidR="009337DD">
              <w:fldChar w:fldCharType="end"/>
            </w:r>
            <w:r w:rsidR="009337DD">
              <w:fldChar w:fldCharType="begin"/>
            </w:r>
            <w:r w:rsidR="009337DD">
              <w:instrText xml:space="preserve"> XE "</w:instrText>
            </w:r>
            <w:r w:rsidR="009337DD" w:rsidRPr="00E75147">
              <w:instrText>26</w:instrText>
            </w:r>
            <w:r w:rsidR="009337DD">
              <w:instrText xml:space="preserve">" </w:instrText>
            </w:r>
            <w:r w:rsidR="009337DD">
              <w:fldChar w:fldCharType="end"/>
            </w:r>
            <w:r w:rsidR="009337DD">
              <w:fldChar w:fldCharType="begin"/>
            </w:r>
            <w:r w:rsidR="009337DD">
              <w:instrText xml:space="preserve"> XE "</w:instrText>
            </w:r>
            <w:r w:rsidR="009337DD" w:rsidRPr="00B96A26">
              <w:instrText>1</w:instrText>
            </w:r>
            <w:r w:rsidR="009337DD">
              <w:instrText xml:space="preserve">" </w:instrText>
            </w:r>
            <w:r w:rsidR="009337DD">
              <w:fldChar w:fldCharType="end"/>
            </w:r>
          </w:p>
        </w:tc>
        <w:tc>
          <w:tcPr>
            <w:tcW w:w="823" w:type="dxa"/>
          </w:tcPr>
          <w:p w14:paraId="160DFB25" w14:textId="77777777" w:rsidR="00300921" w:rsidRPr="00300921" w:rsidRDefault="00300921" w:rsidP="00B36A9E">
            <w:pPr>
              <w:pStyle w:val="TableCell"/>
              <w:cnfStyle w:val="000000000000" w:firstRow="0" w:lastRow="0" w:firstColumn="0" w:lastColumn="0" w:oddVBand="0" w:evenVBand="0" w:oddHBand="0" w:evenHBand="0" w:firstRowFirstColumn="0" w:firstRowLastColumn="0" w:lastRowFirstColumn="0" w:lastRowLastColumn="0"/>
            </w:pPr>
            <w:r w:rsidRPr="00300921">
              <w:t>ID</w:t>
            </w:r>
          </w:p>
        </w:tc>
        <w:tc>
          <w:tcPr>
            <w:tcW w:w="1170" w:type="dxa"/>
          </w:tcPr>
          <w:p w14:paraId="31687FFA" w14:textId="77777777" w:rsidR="00300921" w:rsidRPr="00300921" w:rsidRDefault="00300921" w:rsidP="00B36A9E">
            <w:pPr>
              <w:pStyle w:val="TableCell"/>
              <w:cnfStyle w:val="000000000000" w:firstRow="0" w:lastRow="0" w:firstColumn="0" w:lastColumn="0" w:oddVBand="0" w:evenVBand="0" w:oddHBand="0" w:evenHBand="0" w:firstRowFirstColumn="0" w:firstRowLastColumn="0" w:lastRowFirstColumn="0" w:lastRowLastColumn="0"/>
            </w:pPr>
            <w:r w:rsidRPr="00300921">
              <w:t>R</w:t>
            </w:r>
          </w:p>
        </w:tc>
        <w:tc>
          <w:tcPr>
            <w:tcW w:w="810" w:type="dxa"/>
          </w:tcPr>
          <w:p w14:paraId="11026E61" w14:textId="77777777" w:rsidR="00300921" w:rsidRPr="00300921" w:rsidRDefault="00300921" w:rsidP="00B36A9E">
            <w:pPr>
              <w:pStyle w:val="TableCell"/>
              <w:cnfStyle w:val="000000000000" w:firstRow="0" w:lastRow="0" w:firstColumn="0" w:lastColumn="0" w:oddVBand="0" w:evenVBand="0" w:oddHBand="0" w:evenHBand="0" w:firstRowFirstColumn="0" w:firstRowLastColumn="0" w:lastRowFirstColumn="0" w:lastRowLastColumn="0"/>
            </w:pPr>
            <w:r w:rsidRPr="00300921">
              <w:t>0104</w:t>
            </w:r>
          </w:p>
        </w:tc>
        <w:tc>
          <w:tcPr>
            <w:tcW w:w="1890" w:type="dxa"/>
          </w:tcPr>
          <w:p w14:paraId="25514530" w14:textId="77777777" w:rsidR="00300921" w:rsidRPr="00300921" w:rsidRDefault="00300921" w:rsidP="00B36A9E">
            <w:pPr>
              <w:pStyle w:val="TableCell"/>
              <w:cnfStyle w:val="000000000000" w:firstRow="0" w:lastRow="0" w:firstColumn="0" w:lastColumn="0" w:oddVBand="0" w:evenVBand="0" w:oddHBand="0" w:evenHBand="0" w:firstRowFirstColumn="0" w:firstRowLastColumn="0" w:lastRowFirstColumn="0" w:lastRowLastColumn="0"/>
            </w:pPr>
            <w:r w:rsidRPr="00300921">
              <w:t>Version ID</w:t>
            </w:r>
          </w:p>
        </w:tc>
        <w:tc>
          <w:tcPr>
            <w:tcW w:w="2218" w:type="dxa"/>
          </w:tcPr>
          <w:p w14:paraId="39D7F846" w14:textId="4D912D92" w:rsidR="00300921" w:rsidRPr="00300921" w:rsidRDefault="00300921" w:rsidP="00B36A9E">
            <w:pPr>
              <w:pStyle w:val="TableCell"/>
              <w:cnfStyle w:val="000000000000" w:firstRow="0" w:lastRow="0" w:firstColumn="0" w:lastColumn="0" w:oddVBand="0" w:evenVBand="0" w:oddHBand="0" w:evenHBand="0" w:firstRowFirstColumn="0" w:firstRowLastColumn="0" w:lastRowFirstColumn="0" w:lastRowLastColumn="0"/>
            </w:pPr>
            <w:r w:rsidRPr="00300921">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sz w:val="24"/>
                <w:szCs w:val="24"/>
              </w:rPr>
              <w:instrText>SERVICE USAGE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Pr="00300921">
              <w:t>.</w:t>
            </w:r>
            <w:r w:rsidR="009337DD">
              <w:fldChar w:fldCharType="begin"/>
            </w:r>
            <w:r w:rsidR="009337DD">
              <w:instrText xml:space="preserve"> XE "</w:instrText>
            </w:r>
            <w:r w:rsidR="009337DD" w:rsidRPr="00F7289A">
              <w:rPr>
                <w:rStyle w:val="Hyperlink"/>
                <w:noProof/>
              </w:rPr>
              <w:instrText>New Features</w:instrText>
            </w:r>
            <w:r w:rsidR="009337DD">
              <w:rPr>
                <w:noProof/>
                <w:webHidden/>
              </w:rPr>
              <w:tab/>
            </w:r>
            <w:r w:rsidR="009337DD">
              <w:rPr>
                <w:noProof/>
                <w:webHidden/>
              </w:rPr>
              <w:fldChar w:fldCharType="begin"/>
            </w:r>
            <w:r w:rsidR="009337DD">
              <w:rPr>
                <w:noProof/>
                <w:webHidden/>
              </w:rPr>
              <w:instrText xml:space="preserve"> PAGEREF _Toc144362934 \h </w:instrText>
            </w:r>
            <w:r w:rsidR="009337DD">
              <w:rPr>
                <w:noProof/>
                <w:webHidden/>
              </w:rPr>
            </w:r>
            <w:r w:rsidR="009337DD">
              <w:rPr>
                <w:noProof/>
                <w:webHidden/>
              </w:rPr>
              <w:fldChar w:fldCharType="separate"/>
            </w:r>
            <w:r w:rsidR="009337DD">
              <w:rPr>
                <w:noProof/>
                <w:webHidden/>
              </w:rPr>
              <w:instrText>14</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"Notification recipients may be inaccurately determined."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r w:rsidRPr="00300921">
              <w:t>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p>
        </w:tc>
      </w:tr>
      <w:tr w:rsidR="00B36A9E" w:rsidRPr="00300921" w14:paraId="15B42964" w14:textId="77777777" w:rsidTr="00B36A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0" w:type="dxa"/>
            <w:gridSpan w:val="2"/>
          </w:tcPr>
          <w:p w14:paraId="4E326B1E" w14:textId="7F1EA221" w:rsidR="00300921" w:rsidRPr="00300921" w:rsidRDefault="00300921" w:rsidP="00B36A9E">
            <w:pPr>
              <w:pStyle w:val="TableCell"/>
            </w:pPr>
            <w:r w:rsidRPr="00300921">
              <w:t>13</w:t>
            </w:r>
            <w:r w:rsidR="009337DD">
              <w:fldChar w:fldCharType="begin"/>
            </w:r>
            <w:r w:rsidR="009337DD">
              <w:instrText xml:space="preserve"> XE "</w:instrText>
            </w:r>
            <w:r w:rsidR="009337DD" w:rsidRPr="00693181">
              <w:instrText>26</w:instrText>
            </w:r>
            <w:r w:rsidR="009337DD">
              <w:instrText xml:space="preserve">" </w:instrText>
            </w:r>
            <w:r w:rsidR="009337DD">
              <w:fldChar w:fldCharType="end"/>
            </w:r>
            <w:r w:rsidR="009337DD">
              <w:fldChar w:fldCharType="begin"/>
            </w:r>
            <w:r w:rsidR="009337DD">
              <w:instrText xml:space="preserve"> XE "</w:instrText>
            </w:r>
            <w:r w:rsidR="009337DD" w:rsidRPr="00026D6A">
              <w:instrText>8</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p>
        </w:tc>
        <w:tc>
          <w:tcPr>
            <w:tcW w:w="1305" w:type="dxa"/>
            <w:gridSpan w:val="2"/>
          </w:tcPr>
          <w:p w14:paraId="7F44479E" w14:textId="18BE0295" w:rsidR="00300921" w:rsidRPr="00300921" w:rsidRDefault="00300921" w:rsidP="00B36A9E">
            <w:pPr>
              <w:pStyle w:val="TableCell"/>
              <w:cnfStyle w:val="000000100000" w:firstRow="0" w:lastRow="0" w:firstColumn="0" w:lastColumn="0" w:oddVBand="0" w:evenVBand="0" w:oddHBand="1" w:evenHBand="0" w:firstRowFirstColumn="0" w:firstRowLastColumn="0" w:lastRowFirstColumn="0" w:lastRowLastColumn="0"/>
            </w:pPr>
            <w:r w:rsidRPr="00300921">
              <w:t>15</w:t>
            </w:r>
            <w:r w:rsidR="009337DD">
              <w:fldChar w:fldCharType="begin"/>
            </w:r>
            <w:r w:rsidR="009337DD">
              <w:instrText xml:space="preserve"> XE "</w:instrText>
            </w:r>
            <w:r w:rsidR="009337DD" w:rsidRPr="00693181">
              <w:instrText>48</w:instrText>
            </w:r>
            <w:r w:rsidR="009337DD">
              <w:instrText xml:space="preserve">" </w:instrText>
            </w:r>
            <w:r w:rsidR="009337DD">
              <w:fldChar w:fldCharType="end"/>
            </w:r>
            <w:r w:rsidR="009337DD">
              <w:fldChar w:fldCharType="begin"/>
            </w:r>
            <w:r w:rsidR="009337DD">
              <w:instrText xml:space="preserve"> XE "</w:instrText>
            </w:r>
            <w:r w:rsidR="009337DD" w:rsidRPr="00026D6A">
              <w:instrText>3</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PlanType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Effective D/T</w:instrText>
            </w:r>
            <w:r w:rsidR="009337DD">
              <w:instrText xml:space="preserve">" </w:instrText>
            </w:r>
            <w:r w:rsidR="009337DD">
              <w:fldChar w:fldCharType="end"/>
            </w:r>
            <w:r w:rsidR="009337DD">
              <w:fldChar w:fldCharType="begin"/>
            </w:r>
            <w:r w:rsidR="009337DD">
              <w:instrText xml:space="preserve"> XE "</w:instrText>
            </w:r>
            <w:r w:rsidR="009337DD" w:rsidRPr="00634687">
              <w:instrText>2</w:instrText>
            </w:r>
            <w:r w:rsidR="009337DD">
              <w:instrText xml:space="preserve">" </w:instrText>
            </w:r>
            <w:r w:rsidR="009337DD">
              <w:fldChar w:fldCharType="end"/>
            </w:r>
          </w:p>
        </w:tc>
        <w:tc>
          <w:tcPr>
            <w:tcW w:w="823" w:type="dxa"/>
          </w:tcPr>
          <w:p w14:paraId="797C83E9" w14:textId="77777777" w:rsidR="00300921" w:rsidRPr="00300921" w:rsidRDefault="00300921" w:rsidP="00B36A9E">
            <w:pPr>
              <w:pStyle w:val="TableCell"/>
              <w:cnfStyle w:val="000000100000" w:firstRow="0" w:lastRow="0" w:firstColumn="0" w:lastColumn="0" w:oddVBand="0" w:evenVBand="0" w:oddHBand="1" w:evenHBand="0" w:firstRowFirstColumn="0" w:firstRowLastColumn="0" w:lastRowFirstColumn="0" w:lastRowLastColumn="0"/>
            </w:pPr>
            <w:r w:rsidRPr="00300921">
              <w:t>NM</w:t>
            </w:r>
          </w:p>
        </w:tc>
        <w:tc>
          <w:tcPr>
            <w:tcW w:w="1170" w:type="dxa"/>
          </w:tcPr>
          <w:p w14:paraId="38DD8A3D" w14:textId="77777777" w:rsidR="00300921" w:rsidRPr="00300921" w:rsidRDefault="00300921" w:rsidP="00B36A9E">
            <w:pPr>
              <w:pStyle w:val="TableCell"/>
              <w:cnfStyle w:val="000000100000" w:firstRow="0" w:lastRow="0" w:firstColumn="0" w:lastColumn="0" w:oddVBand="0" w:evenVBand="0" w:oddHBand="1" w:evenHBand="0" w:firstRowFirstColumn="0" w:firstRowLastColumn="0" w:lastRowFirstColumn="0" w:lastRowLastColumn="0"/>
            </w:pPr>
            <w:r w:rsidRPr="00300921">
              <w:t>NS</w:t>
            </w:r>
          </w:p>
        </w:tc>
        <w:tc>
          <w:tcPr>
            <w:tcW w:w="810" w:type="dxa"/>
          </w:tcPr>
          <w:p w14:paraId="260D2519" w14:textId="77777777" w:rsidR="00300921" w:rsidRPr="00300921" w:rsidRDefault="00300921" w:rsidP="00B36A9E">
            <w:pPr>
              <w:pStyle w:val="TableCell"/>
              <w:cnfStyle w:val="000000100000" w:firstRow="0" w:lastRow="0" w:firstColumn="0" w:lastColumn="0" w:oddVBand="0" w:evenVBand="0" w:oddHBand="1" w:evenHBand="0" w:firstRowFirstColumn="0" w:firstRowLastColumn="0" w:lastRowFirstColumn="0" w:lastRowLastColumn="0"/>
            </w:pPr>
          </w:p>
        </w:tc>
        <w:tc>
          <w:tcPr>
            <w:tcW w:w="1890" w:type="dxa"/>
          </w:tcPr>
          <w:p w14:paraId="6154E8E0" w14:textId="2A103517" w:rsidR="00300921" w:rsidRPr="00300921" w:rsidRDefault="00300921" w:rsidP="00B36A9E">
            <w:pPr>
              <w:pStyle w:val="TableCell"/>
              <w:cnfStyle w:val="000000100000" w:firstRow="0" w:lastRow="0" w:firstColumn="0" w:lastColumn="0" w:oddVBand="0" w:evenVBand="0" w:oddHBand="1" w:evenHBand="0" w:firstRowFirstColumn="0" w:firstRowLastColumn="0" w:lastRowFirstColumn="0" w:lastRowLastColumn="0"/>
            </w:pPr>
            <w:r w:rsidRPr="00300921">
              <w:t>Sequence Number</w:t>
            </w:r>
            <w:r w:rsidR="009337DD">
              <w:fldChar w:fldCharType="begin"/>
            </w:r>
            <w:r w:rsidR="009337DD">
              <w:instrText xml:space="preserve"> XE "</w:instrText>
            </w:r>
            <w:r w:rsidR="009337DD">
              <w:rPr>
                <w:color w:val="FFFFFF" w:themeColor="background1"/>
              </w:rPr>
              <w:instrText>Name"</w:instrText>
            </w:r>
            <w:r w:rsidR="009337DD">
              <w:instrText xml:space="preserve"> </w:instrText>
            </w:r>
            <w:r w:rsidR="009337DD">
              <w:fldChar w:fldCharType="end"/>
            </w:r>
          </w:p>
        </w:tc>
        <w:tc>
          <w:tcPr>
            <w:tcW w:w="2218" w:type="dxa"/>
          </w:tcPr>
          <w:p w14:paraId="1176CD71" w14:textId="77777777" w:rsidR="00300921" w:rsidRPr="00300921" w:rsidRDefault="00300921" w:rsidP="00B36A9E">
            <w:pPr>
              <w:pStyle w:val="TableCell"/>
              <w:cnfStyle w:val="000000100000" w:firstRow="0" w:lastRow="0" w:firstColumn="0" w:lastColumn="0" w:oddVBand="0" w:evenVBand="0" w:oddHBand="1" w:evenHBand="0" w:firstRowFirstColumn="0" w:firstRowLastColumn="0" w:lastRowFirstColumn="0" w:lastRowLastColumn="0"/>
            </w:pPr>
            <w:r w:rsidRPr="00300921">
              <w:t>Not used</w:t>
            </w:r>
          </w:p>
        </w:tc>
      </w:tr>
      <w:tr w:rsidR="00B36A9E" w:rsidRPr="00300921" w14:paraId="7FE176F6" w14:textId="77777777" w:rsidTr="00B36A9E">
        <w:trPr>
          <w:jc w:val="center"/>
        </w:trPr>
        <w:tc>
          <w:tcPr>
            <w:cnfStyle w:val="001000000000" w:firstRow="0" w:lastRow="0" w:firstColumn="1" w:lastColumn="0" w:oddVBand="0" w:evenVBand="0" w:oddHBand="0" w:evenHBand="0" w:firstRowFirstColumn="0" w:firstRowLastColumn="0" w:lastRowFirstColumn="0" w:lastRowLastColumn="0"/>
            <w:tcW w:w="1260" w:type="dxa"/>
            <w:gridSpan w:val="2"/>
          </w:tcPr>
          <w:p w14:paraId="3BA4A3CA" w14:textId="3C4A2101" w:rsidR="00300921" w:rsidRPr="00300921" w:rsidRDefault="00300921" w:rsidP="00B36A9E">
            <w:pPr>
              <w:pStyle w:val="TableCell"/>
            </w:pPr>
            <w:r w:rsidRPr="00300921">
              <w:t>14</w:t>
            </w:r>
            <w:r w:rsidR="009337DD">
              <w:fldChar w:fldCharType="begin"/>
            </w:r>
            <w:r w:rsidR="009337DD">
              <w:instrText xml:space="preserve"> XE "</w:instrText>
            </w:r>
            <w:r w:rsidR="009337DD" w:rsidRPr="00026D6A">
              <w:instrText>239</w:instrText>
            </w:r>
            <w:r w:rsidR="009337DD">
              <w:instrText xml:space="preserve">" </w:instrText>
            </w:r>
            <w:r w:rsidR="009337DD">
              <w:fldChar w:fldCharType="end"/>
            </w:r>
            <w:r w:rsidR="009337DD">
              <w:fldChar w:fldCharType="begin"/>
            </w:r>
            <w:r w:rsidR="009337DD">
              <w:instrText xml:space="preserve"> XE "</w:instrText>
            </w:r>
            <w:r w:rsidR="009337DD" w:rsidRPr="00AF2026">
              <w:instrText>6</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180</w:instrText>
            </w:r>
            <w:r w:rsidR="009337DD">
              <w:instrText xml:space="preserve">" </w:instrText>
            </w:r>
            <w:r w:rsidR="009337DD">
              <w:fldChar w:fldCharType="end"/>
            </w:r>
          </w:p>
        </w:tc>
        <w:tc>
          <w:tcPr>
            <w:tcW w:w="1305" w:type="dxa"/>
            <w:gridSpan w:val="2"/>
          </w:tcPr>
          <w:p w14:paraId="362C5AA5" w14:textId="77777777" w:rsidR="00300921" w:rsidRPr="00300921" w:rsidRDefault="00300921" w:rsidP="00B36A9E">
            <w:pPr>
              <w:pStyle w:val="TableCell"/>
              <w:cnfStyle w:val="000000000000" w:firstRow="0" w:lastRow="0" w:firstColumn="0" w:lastColumn="0" w:oddVBand="0" w:evenVBand="0" w:oddHBand="0" w:evenHBand="0" w:firstRowFirstColumn="0" w:firstRowLastColumn="0" w:lastRowFirstColumn="0" w:lastRowLastColumn="0"/>
            </w:pPr>
            <w:r w:rsidRPr="00300921">
              <w:t>180</w:t>
            </w:r>
          </w:p>
        </w:tc>
        <w:tc>
          <w:tcPr>
            <w:tcW w:w="823" w:type="dxa"/>
          </w:tcPr>
          <w:p w14:paraId="5E9E32BF" w14:textId="7C47DE43" w:rsidR="00300921" w:rsidRPr="00300921" w:rsidRDefault="00300921" w:rsidP="00B36A9E">
            <w:pPr>
              <w:pStyle w:val="TableCell"/>
              <w:cnfStyle w:val="000000000000" w:firstRow="0" w:lastRow="0" w:firstColumn="0" w:lastColumn="0" w:oddVBand="0" w:evenVBand="0" w:oddHBand="0" w:evenHBand="0" w:firstRowFirstColumn="0" w:firstRowLastColumn="0" w:lastRowFirstColumn="0" w:lastRowLastColumn="0"/>
            </w:pPr>
            <w:r w:rsidRPr="00300921">
              <w:t>ST</w:t>
            </w:r>
            <w:r w:rsidR="009337DD">
              <w:fldChar w:fldCharType="begin"/>
            </w:r>
            <w:r w:rsidR="009337DD">
              <w:instrText xml:space="preserve"> XE "</w:instrText>
            </w:r>
            <w:r w:rsidR="009337DD" w:rsidRPr="00144F5B">
              <w:instrText>Completion Time Statistics</w:instrText>
            </w:r>
            <w:r w:rsidR="009337DD">
              <w:instrText xml:space="preserve">" </w:instrText>
            </w:r>
            <w:r w:rsidR="009337DD">
              <w:fldChar w:fldCharType="end"/>
            </w:r>
          </w:p>
        </w:tc>
        <w:tc>
          <w:tcPr>
            <w:tcW w:w="1170" w:type="dxa"/>
          </w:tcPr>
          <w:p w14:paraId="760DBC2D" w14:textId="77777777" w:rsidR="00300921" w:rsidRPr="00300921" w:rsidRDefault="00300921" w:rsidP="00B36A9E">
            <w:pPr>
              <w:pStyle w:val="TableCell"/>
              <w:cnfStyle w:val="000000000000" w:firstRow="0" w:lastRow="0" w:firstColumn="0" w:lastColumn="0" w:oddVBand="0" w:evenVBand="0" w:oddHBand="0" w:evenHBand="0" w:firstRowFirstColumn="0" w:firstRowLastColumn="0" w:lastRowFirstColumn="0" w:lastRowLastColumn="0"/>
            </w:pPr>
            <w:r w:rsidRPr="00300921">
              <w:t>NS</w:t>
            </w:r>
          </w:p>
        </w:tc>
        <w:tc>
          <w:tcPr>
            <w:tcW w:w="810" w:type="dxa"/>
          </w:tcPr>
          <w:p w14:paraId="07F8EEAE" w14:textId="77777777" w:rsidR="00300921" w:rsidRPr="00300921" w:rsidRDefault="00300921" w:rsidP="00B36A9E">
            <w:pPr>
              <w:pStyle w:val="TableCell"/>
              <w:cnfStyle w:val="000000000000" w:firstRow="0" w:lastRow="0" w:firstColumn="0" w:lastColumn="0" w:oddVBand="0" w:evenVBand="0" w:oddHBand="0" w:evenHBand="0" w:firstRowFirstColumn="0" w:firstRowLastColumn="0" w:lastRowFirstColumn="0" w:lastRowLastColumn="0"/>
            </w:pPr>
          </w:p>
        </w:tc>
        <w:tc>
          <w:tcPr>
            <w:tcW w:w="1890" w:type="dxa"/>
          </w:tcPr>
          <w:p w14:paraId="73E94513" w14:textId="77777777" w:rsidR="00300921" w:rsidRPr="00300921" w:rsidRDefault="00300921" w:rsidP="00B36A9E">
            <w:pPr>
              <w:pStyle w:val="TableCell"/>
              <w:cnfStyle w:val="000000000000" w:firstRow="0" w:lastRow="0" w:firstColumn="0" w:lastColumn="0" w:oddVBand="0" w:evenVBand="0" w:oddHBand="0" w:evenHBand="0" w:firstRowFirstColumn="0" w:firstRowLastColumn="0" w:lastRowFirstColumn="0" w:lastRowLastColumn="0"/>
            </w:pPr>
            <w:r w:rsidRPr="00300921">
              <w:t>Continuation Pointer</w:t>
            </w:r>
          </w:p>
        </w:tc>
        <w:tc>
          <w:tcPr>
            <w:tcW w:w="2218" w:type="dxa"/>
          </w:tcPr>
          <w:p w14:paraId="570BEF20" w14:textId="77777777" w:rsidR="00300921" w:rsidRPr="00300921" w:rsidRDefault="00300921" w:rsidP="00B36A9E">
            <w:pPr>
              <w:pStyle w:val="TableCell"/>
              <w:cnfStyle w:val="000000000000" w:firstRow="0" w:lastRow="0" w:firstColumn="0" w:lastColumn="0" w:oddVBand="0" w:evenVBand="0" w:oddHBand="0" w:evenHBand="0" w:firstRowFirstColumn="0" w:firstRowLastColumn="0" w:lastRowFirstColumn="0" w:lastRowLastColumn="0"/>
            </w:pPr>
            <w:r w:rsidRPr="00300921">
              <w:t>Not used</w:t>
            </w:r>
          </w:p>
        </w:tc>
      </w:tr>
      <w:tr w:rsidR="00B36A9E" w:rsidRPr="00300921" w14:paraId="71C27B9D" w14:textId="77777777" w:rsidTr="00B36A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0" w:type="dxa"/>
            <w:gridSpan w:val="2"/>
          </w:tcPr>
          <w:p w14:paraId="079DC17E" w14:textId="03EA14E8" w:rsidR="00300921" w:rsidRPr="00300921" w:rsidRDefault="00300921" w:rsidP="00B36A9E">
            <w:pPr>
              <w:pStyle w:val="TableCell"/>
            </w:pPr>
            <w:r w:rsidRPr="00300921">
              <w:lastRenderedPageBreak/>
              <w:t>15</w:t>
            </w:r>
            <w:r w:rsidR="009337DD">
              <w:fldChar w:fldCharType="begin"/>
            </w:r>
            <w:r w:rsidR="009337DD">
              <w:instrText xml:space="preserve"> XE "</w:instrText>
            </w:r>
            <w:r w:rsidR="009337DD" w:rsidRPr="00693181">
              <w:instrText>48</w:instrText>
            </w:r>
            <w:r w:rsidR="009337DD">
              <w:instrText xml:space="preserve">" </w:instrText>
            </w:r>
            <w:r w:rsidR="009337DD">
              <w:fldChar w:fldCharType="end"/>
            </w:r>
            <w:r w:rsidR="009337DD">
              <w:fldChar w:fldCharType="begin"/>
            </w:r>
            <w:r w:rsidR="009337DD">
              <w:instrText xml:space="preserve"> XE "</w:instrText>
            </w:r>
            <w:r w:rsidR="009337DD" w:rsidRPr="00026D6A">
              <w:instrText>3</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PlanType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Effective D/T</w:instrText>
            </w:r>
            <w:r w:rsidR="009337DD">
              <w:instrText xml:space="preserve">" </w:instrText>
            </w:r>
            <w:r w:rsidR="009337DD">
              <w:fldChar w:fldCharType="end"/>
            </w:r>
            <w:r w:rsidR="009337DD">
              <w:fldChar w:fldCharType="begin"/>
            </w:r>
            <w:r w:rsidR="009337DD">
              <w:instrText xml:space="preserve"> XE "</w:instrText>
            </w:r>
            <w:r w:rsidR="009337DD" w:rsidRPr="00634687">
              <w:instrText>2</w:instrText>
            </w:r>
            <w:r w:rsidR="009337DD">
              <w:instrText xml:space="preserve">" </w:instrText>
            </w:r>
            <w:r w:rsidR="009337DD">
              <w:fldChar w:fldCharType="end"/>
            </w:r>
          </w:p>
        </w:tc>
        <w:tc>
          <w:tcPr>
            <w:tcW w:w="1305" w:type="dxa"/>
            <w:gridSpan w:val="2"/>
          </w:tcPr>
          <w:p w14:paraId="4A14B7A5" w14:textId="5B8DCEDD" w:rsidR="00300921" w:rsidRPr="00300921" w:rsidRDefault="00300921" w:rsidP="00B36A9E">
            <w:pPr>
              <w:pStyle w:val="TableCell"/>
              <w:cnfStyle w:val="000000100000" w:firstRow="0" w:lastRow="0" w:firstColumn="0" w:lastColumn="0" w:oddVBand="0" w:evenVBand="0" w:oddHBand="1" w:evenHBand="0" w:firstRowFirstColumn="0" w:firstRowLastColumn="0" w:lastRowFirstColumn="0" w:lastRowLastColumn="0"/>
            </w:pPr>
            <w:r w:rsidRPr="00300921">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sz w:val="24"/>
                <w:szCs w:val="24"/>
              </w:rPr>
              <w:instrText>SERVICE USAGE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p>
        </w:tc>
        <w:tc>
          <w:tcPr>
            <w:tcW w:w="823" w:type="dxa"/>
          </w:tcPr>
          <w:p w14:paraId="17D6099D" w14:textId="77777777" w:rsidR="00300921" w:rsidRPr="00300921" w:rsidRDefault="00300921" w:rsidP="00B36A9E">
            <w:pPr>
              <w:pStyle w:val="TableCell"/>
              <w:cnfStyle w:val="000000100000" w:firstRow="0" w:lastRow="0" w:firstColumn="0" w:lastColumn="0" w:oddVBand="0" w:evenVBand="0" w:oddHBand="1" w:evenHBand="0" w:firstRowFirstColumn="0" w:firstRowLastColumn="0" w:lastRowFirstColumn="0" w:lastRowLastColumn="0"/>
            </w:pPr>
            <w:r w:rsidRPr="00300921">
              <w:t>ID</w:t>
            </w:r>
          </w:p>
        </w:tc>
        <w:tc>
          <w:tcPr>
            <w:tcW w:w="1170" w:type="dxa"/>
          </w:tcPr>
          <w:p w14:paraId="093B8941" w14:textId="77777777" w:rsidR="00300921" w:rsidRPr="00300921" w:rsidRDefault="00300921" w:rsidP="00B36A9E">
            <w:pPr>
              <w:pStyle w:val="TableCell"/>
              <w:cnfStyle w:val="000000100000" w:firstRow="0" w:lastRow="0" w:firstColumn="0" w:lastColumn="0" w:oddVBand="0" w:evenVBand="0" w:oddHBand="1" w:evenHBand="0" w:firstRowFirstColumn="0" w:firstRowLastColumn="0" w:lastRowFirstColumn="0" w:lastRowLastColumn="0"/>
            </w:pPr>
            <w:r w:rsidRPr="00300921">
              <w:t>R</w:t>
            </w:r>
          </w:p>
        </w:tc>
        <w:tc>
          <w:tcPr>
            <w:tcW w:w="810" w:type="dxa"/>
          </w:tcPr>
          <w:p w14:paraId="4C0D4573" w14:textId="77777777" w:rsidR="00300921" w:rsidRPr="00300921" w:rsidRDefault="00300921" w:rsidP="00B36A9E">
            <w:pPr>
              <w:pStyle w:val="TableCell"/>
              <w:cnfStyle w:val="000000100000" w:firstRow="0" w:lastRow="0" w:firstColumn="0" w:lastColumn="0" w:oddVBand="0" w:evenVBand="0" w:oddHBand="1" w:evenHBand="0" w:firstRowFirstColumn="0" w:firstRowLastColumn="0" w:lastRowFirstColumn="0" w:lastRowLastColumn="0"/>
            </w:pPr>
            <w:r w:rsidRPr="00300921">
              <w:t>0155</w:t>
            </w:r>
          </w:p>
        </w:tc>
        <w:tc>
          <w:tcPr>
            <w:tcW w:w="1890" w:type="dxa"/>
          </w:tcPr>
          <w:p w14:paraId="342E2784" w14:textId="77777777" w:rsidR="00300921" w:rsidRPr="00300921" w:rsidRDefault="00300921" w:rsidP="00B36A9E">
            <w:pPr>
              <w:pStyle w:val="TableCell"/>
              <w:cnfStyle w:val="000000100000" w:firstRow="0" w:lastRow="0" w:firstColumn="0" w:lastColumn="0" w:oddVBand="0" w:evenVBand="0" w:oddHBand="1" w:evenHBand="0" w:firstRowFirstColumn="0" w:firstRowLastColumn="0" w:lastRowFirstColumn="0" w:lastRowLastColumn="0"/>
            </w:pPr>
            <w:r w:rsidRPr="00300921">
              <w:t>Accept Acknowledgment Type</w:t>
            </w:r>
          </w:p>
        </w:tc>
        <w:tc>
          <w:tcPr>
            <w:tcW w:w="2218" w:type="dxa"/>
          </w:tcPr>
          <w:p w14:paraId="69AECB84" w14:textId="77777777" w:rsidR="00300921" w:rsidRPr="00300921" w:rsidRDefault="00300921" w:rsidP="00B36A9E">
            <w:pPr>
              <w:pStyle w:val="TableCell"/>
              <w:cnfStyle w:val="000000100000" w:firstRow="0" w:lastRow="0" w:firstColumn="0" w:lastColumn="0" w:oddVBand="0" w:evenVBand="0" w:oddHBand="1" w:evenHBand="0" w:firstRowFirstColumn="0" w:firstRowLastColumn="0" w:lastRowFirstColumn="0" w:lastRowLastColumn="0"/>
            </w:pPr>
            <w:r w:rsidRPr="00300921">
              <w:t>AL=Always</w:t>
            </w:r>
          </w:p>
        </w:tc>
      </w:tr>
      <w:tr w:rsidR="00B36A9E" w:rsidRPr="00300921" w14:paraId="4A2A6CE6" w14:textId="77777777" w:rsidTr="00B36A9E">
        <w:trPr>
          <w:jc w:val="center"/>
        </w:trPr>
        <w:tc>
          <w:tcPr>
            <w:cnfStyle w:val="001000000000" w:firstRow="0" w:lastRow="0" w:firstColumn="1" w:lastColumn="0" w:oddVBand="0" w:evenVBand="0" w:oddHBand="0" w:evenHBand="0" w:firstRowFirstColumn="0" w:firstRowLastColumn="0" w:lastRowFirstColumn="0" w:lastRowLastColumn="0"/>
            <w:tcW w:w="1260" w:type="dxa"/>
            <w:gridSpan w:val="2"/>
          </w:tcPr>
          <w:p w14:paraId="4D0D2F1E" w14:textId="4E399989" w:rsidR="00300921" w:rsidRPr="00300921" w:rsidRDefault="00300921" w:rsidP="00B36A9E">
            <w:pPr>
              <w:pStyle w:val="TableCell"/>
            </w:pPr>
            <w:r w:rsidRPr="00300921">
              <w:t>16</w:t>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Control Reason</w:instrText>
            </w:r>
            <w:r w:rsidR="009337DD">
              <w:instrText xml:space="preserve">" </w:instrText>
            </w:r>
            <w:r w:rsidR="009337DD">
              <w:fldChar w:fldCharType="end"/>
            </w:r>
            <w:r w:rsidR="009337DD">
              <w:fldChar w:fldCharType="begin"/>
            </w:r>
            <w:r w:rsidR="009337DD">
              <w:instrText xml:space="preserve"> XE "</w:instrText>
            </w:r>
            <w:r w:rsidR="009337DD" w:rsidRPr="001E152C">
              <w:instrText>VIP Indicator</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NameOfInsured</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Cerner Ordering Provider</w:instrText>
            </w:r>
            <w:r w:rsidR="009337DD">
              <w:instrText xml:space="preserve">" </w:instrText>
            </w:r>
            <w:r w:rsidR="009337DD">
              <w:fldChar w:fldCharType="end"/>
            </w:r>
            <w:r w:rsidR="009337DD">
              <w:fldChar w:fldCharType="begin"/>
            </w:r>
            <w:r w:rsidR="009337DD">
              <w:instrText xml:space="preserve"> XE "</w:instrText>
            </w:r>
            <w:r w:rsidR="009337DD" w:rsidRPr="00634687">
              <w:instrText>2</w:instrText>
            </w:r>
            <w:r w:rsidR="009337DD">
              <w:instrText xml:space="preserve">" </w:instrText>
            </w:r>
            <w:r w:rsidR="009337DD">
              <w:fldChar w:fldCharType="end"/>
            </w:r>
          </w:p>
        </w:tc>
        <w:tc>
          <w:tcPr>
            <w:tcW w:w="1305" w:type="dxa"/>
            <w:gridSpan w:val="2"/>
          </w:tcPr>
          <w:p w14:paraId="0DD5801F" w14:textId="6C884720" w:rsidR="00300921" w:rsidRPr="00300921" w:rsidRDefault="00300921" w:rsidP="00B36A9E">
            <w:pPr>
              <w:pStyle w:val="TableCell"/>
              <w:cnfStyle w:val="000000000000" w:firstRow="0" w:lastRow="0" w:firstColumn="0" w:lastColumn="0" w:oddVBand="0" w:evenVBand="0" w:oddHBand="0" w:evenHBand="0" w:firstRowFirstColumn="0" w:firstRowLastColumn="0" w:lastRowFirstColumn="0" w:lastRowLastColumn="0"/>
            </w:pPr>
            <w:r w:rsidRPr="00300921">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sz w:val="24"/>
                <w:szCs w:val="24"/>
              </w:rPr>
              <w:instrText>SERVICE USAGE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p>
        </w:tc>
        <w:tc>
          <w:tcPr>
            <w:tcW w:w="823" w:type="dxa"/>
          </w:tcPr>
          <w:p w14:paraId="52A0E028" w14:textId="77777777" w:rsidR="00300921" w:rsidRPr="00300921" w:rsidRDefault="00300921" w:rsidP="00B36A9E">
            <w:pPr>
              <w:pStyle w:val="TableCell"/>
              <w:cnfStyle w:val="000000000000" w:firstRow="0" w:lastRow="0" w:firstColumn="0" w:lastColumn="0" w:oddVBand="0" w:evenVBand="0" w:oddHBand="0" w:evenHBand="0" w:firstRowFirstColumn="0" w:firstRowLastColumn="0" w:lastRowFirstColumn="0" w:lastRowLastColumn="0"/>
            </w:pPr>
            <w:r w:rsidRPr="00300921">
              <w:t>ID</w:t>
            </w:r>
          </w:p>
        </w:tc>
        <w:tc>
          <w:tcPr>
            <w:tcW w:w="1170" w:type="dxa"/>
          </w:tcPr>
          <w:p w14:paraId="00C42F88" w14:textId="77777777" w:rsidR="00300921" w:rsidRPr="00300921" w:rsidRDefault="00300921" w:rsidP="00B36A9E">
            <w:pPr>
              <w:pStyle w:val="TableCell"/>
              <w:cnfStyle w:val="000000000000" w:firstRow="0" w:lastRow="0" w:firstColumn="0" w:lastColumn="0" w:oddVBand="0" w:evenVBand="0" w:oddHBand="0" w:evenHBand="0" w:firstRowFirstColumn="0" w:firstRowLastColumn="0" w:lastRowFirstColumn="0" w:lastRowLastColumn="0"/>
            </w:pPr>
            <w:r w:rsidRPr="00300921">
              <w:t>R</w:t>
            </w:r>
          </w:p>
        </w:tc>
        <w:tc>
          <w:tcPr>
            <w:tcW w:w="810" w:type="dxa"/>
          </w:tcPr>
          <w:p w14:paraId="01603573" w14:textId="77777777" w:rsidR="00300921" w:rsidRPr="00300921" w:rsidRDefault="00300921" w:rsidP="00B36A9E">
            <w:pPr>
              <w:pStyle w:val="TableCell"/>
              <w:cnfStyle w:val="000000000000" w:firstRow="0" w:lastRow="0" w:firstColumn="0" w:lastColumn="0" w:oddVBand="0" w:evenVBand="0" w:oddHBand="0" w:evenHBand="0" w:firstRowFirstColumn="0" w:firstRowLastColumn="0" w:lastRowFirstColumn="0" w:lastRowLastColumn="0"/>
            </w:pPr>
            <w:r w:rsidRPr="00300921">
              <w:t>0155</w:t>
            </w:r>
          </w:p>
        </w:tc>
        <w:tc>
          <w:tcPr>
            <w:tcW w:w="1890" w:type="dxa"/>
          </w:tcPr>
          <w:p w14:paraId="62EF235D" w14:textId="77777777" w:rsidR="00300921" w:rsidRPr="00300921" w:rsidRDefault="00300921" w:rsidP="00B36A9E">
            <w:pPr>
              <w:pStyle w:val="TableCell"/>
              <w:cnfStyle w:val="000000000000" w:firstRow="0" w:lastRow="0" w:firstColumn="0" w:lastColumn="0" w:oddVBand="0" w:evenVBand="0" w:oddHBand="0" w:evenHBand="0" w:firstRowFirstColumn="0" w:firstRowLastColumn="0" w:lastRowFirstColumn="0" w:lastRowLastColumn="0"/>
            </w:pPr>
            <w:r w:rsidRPr="00300921">
              <w:t>Application Acknowledgment Type</w:t>
            </w:r>
          </w:p>
        </w:tc>
        <w:tc>
          <w:tcPr>
            <w:tcW w:w="2218" w:type="dxa"/>
          </w:tcPr>
          <w:p w14:paraId="0B2CA108" w14:textId="77777777" w:rsidR="00300921" w:rsidRPr="00300921" w:rsidRDefault="00300921" w:rsidP="00B36A9E">
            <w:pPr>
              <w:pStyle w:val="TableCell"/>
              <w:cnfStyle w:val="000000000000" w:firstRow="0" w:lastRow="0" w:firstColumn="0" w:lastColumn="0" w:oddVBand="0" w:evenVBand="0" w:oddHBand="0" w:evenHBand="0" w:firstRowFirstColumn="0" w:firstRowLastColumn="0" w:lastRowFirstColumn="0" w:lastRowLastColumn="0"/>
            </w:pPr>
            <w:r w:rsidRPr="00300921">
              <w:t>AL=Always</w:t>
            </w:r>
          </w:p>
        </w:tc>
      </w:tr>
      <w:tr w:rsidR="00B36A9E" w:rsidRPr="00300921" w14:paraId="57B600E2" w14:textId="77777777" w:rsidTr="00B36A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0" w:type="dxa"/>
            <w:gridSpan w:val="2"/>
          </w:tcPr>
          <w:p w14:paraId="58A087D9" w14:textId="27427AC9" w:rsidR="00300921" w:rsidRPr="00300921" w:rsidRDefault="00300921" w:rsidP="00B36A9E">
            <w:pPr>
              <w:pStyle w:val="TableCell"/>
            </w:pPr>
            <w:r w:rsidRPr="00300921">
              <w:t>17</w:t>
            </w:r>
            <w:r w:rsidR="009337DD">
              <w:fldChar w:fldCharType="begin"/>
            </w:r>
            <w:r w:rsidR="009337DD">
              <w:instrText xml:space="preserve"> XE "</w:instrText>
            </w:r>
            <w:r w:rsidR="009337DD" w:rsidRPr="001E152C">
              <w:rPr>
                <w:rStyle w:val="Hyperlink"/>
                <w:color w:val="212121"/>
                <w:u w:val="none"/>
              </w:rPr>
              <w:instrText>AppealReason</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Admitting Doctor</w:instrText>
            </w:r>
            <w:r w:rsidR="009337DD">
              <w:instrText xml:space="preserve">" </w:instrText>
            </w:r>
            <w:r w:rsidR="009337DD">
              <w:fldChar w:fldCharType="end"/>
            </w:r>
            <w:r w:rsidR="009337DD">
              <w:fldChar w:fldCharType="begin"/>
            </w:r>
            <w:r w:rsidR="009337DD">
              <w:instrText xml:space="preserve"> XE "</w:instrText>
            </w:r>
            <w:r w:rsidR="009337DD" w:rsidRPr="00634687">
              <w:instrText>3</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p>
        </w:tc>
        <w:tc>
          <w:tcPr>
            <w:tcW w:w="1305" w:type="dxa"/>
            <w:gridSpan w:val="2"/>
          </w:tcPr>
          <w:p w14:paraId="218876EF" w14:textId="3F46DFA9" w:rsidR="00300921" w:rsidRPr="00300921" w:rsidRDefault="00300921" w:rsidP="00B36A9E">
            <w:pPr>
              <w:pStyle w:val="TableCell"/>
              <w:cnfStyle w:val="000000100000" w:firstRow="0" w:lastRow="0" w:firstColumn="0" w:lastColumn="0" w:oddVBand="0" w:evenVBand="0" w:oddHBand="1" w:evenHBand="0" w:firstRowFirstColumn="0" w:firstRowLastColumn="0" w:lastRowFirstColumn="0" w:lastRowLastColumn="0"/>
            </w:pPr>
            <w:r w:rsidRPr="00300921">
              <w:t>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p>
        </w:tc>
        <w:tc>
          <w:tcPr>
            <w:tcW w:w="823" w:type="dxa"/>
          </w:tcPr>
          <w:p w14:paraId="0B478645" w14:textId="77777777" w:rsidR="00300921" w:rsidRPr="00300921" w:rsidRDefault="00300921" w:rsidP="00B36A9E">
            <w:pPr>
              <w:pStyle w:val="TableCell"/>
              <w:cnfStyle w:val="000000100000" w:firstRow="0" w:lastRow="0" w:firstColumn="0" w:lastColumn="0" w:oddVBand="0" w:evenVBand="0" w:oddHBand="1" w:evenHBand="0" w:firstRowFirstColumn="0" w:firstRowLastColumn="0" w:lastRowFirstColumn="0" w:lastRowLastColumn="0"/>
            </w:pPr>
            <w:r w:rsidRPr="00300921">
              <w:t>ID</w:t>
            </w:r>
          </w:p>
        </w:tc>
        <w:tc>
          <w:tcPr>
            <w:tcW w:w="1170" w:type="dxa"/>
          </w:tcPr>
          <w:p w14:paraId="51F6B791" w14:textId="77777777" w:rsidR="00300921" w:rsidRPr="00300921" w:rsidRDefault="00300921" w:rsidP="00B36A9E">
            <w:pPr>
              <w:pStyle w:val="TableCell"/>
              <w:cnfStyle w:val="000000100000" w:firstRow="0" w:lastRow="0" w:firstColumn="0" w:lastColumn="0" w:oddVBand="0" w:evenVBand="0" w:oddHBand="1" w:evenHBand="0" w:firstRowFirstColumn="0" w:firstRowLastColumn="0" w:lastRowFirstColumn="0" w:lastRowLastColumn="0"/>
            </w:pPr>
            <w:r w:rsidRPr="00300921">
              <w:t>R</w:t>
            </w:r>
          </w:p>
        </w:tc>
        <w:tc>
          <w:tcPr>
            <w:tcW w:w="810" w:type="dxa"/>
          </w:tcPr>
          <w:p w14:paraId="00ED1FDA" w14:textId="77777777" w:rsidR="00300921" w:rsidRPr="00300921" w:rsidRDefault="00300921" w:rsidP="00B36A9E">
            <w:pPr>
              <w:pStyle w:val="TableCell"/>
              <w:cnfStyle w:val="000000100000" w:firstRow="0" w:lastRow="0" w:firstColumn="0" w:lastColumn="0" w:oddVBand="0" w:evenVBand="0" w:oddHBand="1" w:evenHBand="0" w:firstRowFirstColumn="0" w:firstRowLastColumn="0" w:lastRowFirstColumn="0" w:lastRowLastColumn="0"/>
            </w:pPr>
            <w:r w:rsidRPr="00300921">
              <w:t>0399</w:t>
            </w:r>
          </w:p>
        </w:tc>
        <w:tc>
          <w:tcPr>
            <w:tcW w:w="1890" w:type="dxa"/>
          </w:tcPr>
          <w:p w14:paraId="23EBB06F" w14:textId="77777777" w:rsidR="00300921" w:rsidRPr="00300921" w:rsidRDefault="00300921" w:rsidP="00B36A9E">
            <w:pPr>
              <w:pStyle w:val="TableCell"/>
              <w:cnfStyle w:val="000000100000" w:firstRow="0" w:lastRow="0" w:firstColumn="0" w:lastColumn="0" w:oddVBand="0" w:evenVBand="0" w:oddHBand="1" w:evenHBand="0" w:firstRowFirstColumn="0" w:firstRowLastColumn="0" w:lastRowFirstColumn="0" w:lastRowLastColumn="0"/>
            </w:pPr>
            <w:r w:rsidRPr="00300921">
              <w:t>Country Code</w:t>
            </w:r>
          </w:p>
        </w:tc>
        <w:tc>
          <w:tcPr>
            <w:tcW w:w="2218" w:type="dxa"/>
          </w:tcPr>
          <w:p w14:paraId="23DC5BAF" w14:textId="77777777" w:rsidR="00300921" w:rsidRPr="00300921" w:rsidRDefault="00300921" w:rsidP="00B36A9E">
            <w:pPr>
              <w:pStyle w:val="TableCell"/>
              <w:cnfStyle w:val="000000100000" w:firstRow="0" w:lastRow="0" w:firstColumn="0" w:lastColumn="0" w:oddVBand="0" w:evenVBand="0" w:oddHBand="1" w:evenHBand="0" w:firstRowFirstColumn="0" w:firstRowLastColumn="0" w:lastRowFirstColumn="0" w:lastRowLastColumn="0"/>
            </w:pPr>
            <w:r w:rsidRPr="00300921">
              <w:t>USA</w:t>
            </w:r>
          </w:p>
        </w:tc>
      </w:tr>
    </w:tbl>
    <w:p w14:paraId="7D850A30" w14:textId="7F4CBF9F" w:rsidR="00300921" w:rsidRDefault="00300921" w:rsidP="00300921"/>
    <w:p w14:paraId="21D53644" w14:textId="2D0DF662" w:rsidR="00B36A9E" w:rsidRDefault="00B36A9E" w:rsidP="00B36A9E">
      <w:r>
        <w:t>Note the following:</w:t>
      </w:r>
      <w:r w:rsidR="009337DD">
        <w:fldChar w:fldCharType="begin"/>
      </w:r>
      <w:r w:rsidR="009337DD">
        <w:instrText xml:space="preserve"> XE "Note the following:" </w:instrText>
      </w:r>
      <w:r w:rsidR="009337DD">
        <w:fldChar w:fldCharType="end"/>
      </w:r>
    </w:p>
    <w:p w14:paraId="28B541FA" w14:textId="26401540" w:rsidR="00B36A9E" w:rsidRDefault="00B36A9E" w:rsidP="00B36A9E">
      <w:pPr>
        <w:pStyle w:val="ListParagraph"/>
        <w:numPr>
          <w:ilvl w:val="0"/>
          <w:numId w:val="64"/>
        </w:numPr>
      </w:pPr>
      <w:r>
        <w:t>MSH</w:t>
      </w:r>
      <w:r w:rsidR="009337DD">
        <w:fldChar w:fldCharType="begin"/>
      </w:r>
      <w:r w:rsidR="009337DD">
        <w:instrText xml:space="preserve"> XE "</w:instrText>
      </w:r>
      <w:r w:rsidR="009337DD" w:rsidRPr="008545ED">
        <w:instrText>Message Header</w:instrText>
      </w:r>
      <w:r w:rsidR="009337DD">
        <w:instrText xml:space="preserve">" </w:instrText>
      </w:r>
      <w:r w:rsidR="009337DD">
        <w:fldChar w:fldCharType="end"/>
      </w:r>
      <w:r w:rsidR="009337DD">
        <w:fldChar w:fldCharType="begin"/>
      </w:r>
      <w:r w:rsidR="009337DD">
        <w:instrText xml:space="preserve"> XE "</w:instrText>
      </w:r>
      <w:r w:rsidR="009337DD" w:rsidRPr="001E152C">
        <w:instrText>1</w:instrText>
      </w:r>
      <w:r w:rsidR="009337DD">
        <w:instrText xml:space="preserve">" </w:instrText>
      </w:r>
      <w:r w:rsidR="009337DD">
        <w:fldChar w:fldCharType="end"/>
      </w:r>
      <w:r>
        <w:t xml:space="preserve"> fields past MSH.17 are not used and not shown to save space.</w:t>
      </w:r>
      <w:r w:rsidR="009337DD">
        <w:fldChar w:fldCharType="begin"/>
      </w:r>
      <w:r w:rsidR="009337DD">
        <w:instrText xml:space="preserve"> XE "MSH fields past MSH.17 are not used and not shown to save space." </w:instrText>
      </w:r>
      <w:r w:rsidR="009337DD">
        <w:fldChar w:fldCharType="end"/>
      </w:r>
    </w:p>
    <w:p w14:paraId="3E6037DD" w14:textId="562D354E" w:rsidR="00B36A9E" w:rsidRDefault="00B36A9E" w:rsidP="00B36A9E">
      <w:pPr>
        <w:pStyle w:val="ListParagraph"/>
        <w:numPr>
          <w:ilvl w:val="0"/>
          <w:numId w:val="64"/>
        </w:numPr>
      </w:pPr>
      <w:r>
        <w:t>MSH</w:t>
      </w:r>
      <w:r w:rsidR="009337DD">
        <w:fldChar w:fldCharType="begin"/>
      </w:r>
      <w:r w:rsidR="009337DD">
        <w:instrText xml:space="preserve"> XE "</w:instrText>
      </w:r>
      <w:r w:rsidR="009337DD" w:rsidRPr="008545ED">
        <w:instrText>Message Header</w:instrText>
      </w:r>
      <w:r w:rsidR="009337DD">
        <w:instrText xml:space="preserve">" </w:instrText>
      </w:r>
      <w:r w:rsidR="009337DD">
        <w:fldChar w:fldCharType="end"/>
      </w:r>
      <w:r w:rsidR="009337DD">
        <w:fldChar w:fldCharType="begin"/>
      </w:r>
      <w:r w:rsidR="009337DD">
        <w:instrText xml:space="preserve"> XE "</w:instrText>
      </w:r>
      <w:r w:rsidR="009337DD" w:rsidRPr="001E152C">
        <w:instrText>1</w:instrText>
      </w:r>
      <w:r w:rsidR="009337DD">
        <w:instrText xml:space="preserve">" </w:instrText>
      </w:r>
      <w:r w:rsidR="009337DD">
        <w:fldChar w:fldCharType="end"/>
      </w:r>
      <w:r>
        <w:t>.16 does not support ER to just return Application Acknowledgements for errors, so all messages required acknowledgement – either AA or AE in the MSA.</w:t>
      </w:r>
      <w:r w:rsidR="009337DD">
        <w:fldChar w:fldCharType="begin"/>
      </w:r>
      <w:r w:rsidR="009337DD">
        <w:instrText xml:space="preserve"> XE "MSH.16 does not support ER to just return Application Acknowledgements for errors, so all messages required acknowledgement – either AA or AE in the MSA." </w:instrText>
      </w:r>
      <w:r w:rsidR="009337DD">
        <w:fldChar w:fldCharType="end"/>
      </w:r>
      <w:r>
        <w:t xml:space="preserve">  </w:t>
      </w:r>
    </w:p>
    <w:p w14:paraId="75249583" w14:textId="77777777" w:rsidR="00B36A9E" w:rsidRDefault="00B36A9E" w:rsidP="000430BD">
      <w:pPr>
        <w:spacing w:after="0"/>
      </w:pPr>
    </w:p>
    <w:p w14:paraId="08D186FA" w14:textId="26BE65C2" w:rsidR="00387E46" w:rsidRDefault="00387E46" w:rsidP="00300921">
      <w:r>
        <w:t>Refer to Table 14-19.</w:t>
      </w:r>
      <w:r w:rsidR="009337DD">
        <w:fldChar w:fldCharType="begin"/>
      </w:r>
      <w:r w:rsidR="009337DD">
        <w:instrText xml:space="preserve"> XE "Refer to Table 14-19." </w:instrText>
      </w:r>
      <w:r w:rsidR="009337DD">
        <w:fldChar w:fldCharType="end"/>
      </w:r>
    </w:p>
    <w:p w14:paraId="13853365" w14:textId="2FB87E32" w:rsidR="00387E46" w:rsidRDefault="00387E46" w:rsidP="00387E46">
      <w:pPr>
        <w:pStyle w:val="Caption"/>
      </w:pPr>
      <w:bookmarkStart w:id="247" w:name="_Toc145585556"/>
      <w:r>
        <w:t xml:space="preserve">Table 14-19: </w:t>
      </w:r>
      <w:r w:rsidRPr="00387E46">
        <w:t>REF_I13 RF1 – Referral Information Segment</w:t>
      </w:r>
      <w:bookmarkEnd w:id="247"/>
      <w:r w:rsidR="009337DD">
        <w:fldChar w:fldCharType="begin"/>
      </w:r>
      <w:r w:rsidR="009337DD">
        <w:instrText xml:space="preserve"> XE "</w:instrText>
      </w:r>
      <w:r w:rsidR="009337DD" w:rsidRPr="00104826">
        <w:rPr>
          <w:rStyle w:val="Hyperlink"/>
          <w:noProof/>
        </w:rPr>
        <w:instrText>Table 14-19: REF_I13 RF1 – Referral Information Segment</w:instrText>
      </w:r>
      <w:r w:rsidR="009337DD">
        <w:rPr>
          <w:noProof/>
          <w:webHidden/>
        </w:rPr>
        <w:tab/>
      </w:r>
      <w:r w:rsidR="009337DD">
        <w:rPr>
          <w:noProof/>
          <w:webHidden/>
        </w:rPr>
        <w:fldChar w:fldCharType="begin"/>
      </w:r>
      <w:r w:rsidR="009337DD">
        <w:rPr>
          <w:noProof/>
          <w:webHidden/>
        </w:rPr>
        <w:instrText xml:space="preserve"> PAGEREF _Toc144361736 \h </w:instrText>
      </w:r>
      <w:r w:rsidR="009337DD">
        <w:rPr>
          <w:noProof/>
          <w:webHidden/>
        </w:rPr>
      </w:r>
      <w:r w:rsidR="009337DD">
        <w:rPr>
          <w:noProof/>
          <w:webHidden/>
        </w:rPr>
        <w:fldChar w:fldCharType="separate"/>
      </w:r>
      <w:r w:rsidR="009337DD">
        <w:rPr>
          <w:noProof/>
          <w:webHidden/>
        </w:rPr>
        <w:instrText>138</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"Table 14-19: </w:instrText>
      </w:r>
      <w:r w:rsidR="009337DD" w:rsidRPr="00387E46">
        <w:instrText>REF_I13 RF1 – Referral Information Segment</w:instrText>
      </w:r>
      <w:r w:rsidR="009337DD">
        <w:instrText xml:space="preserve">" </w:instrText>
      </w:r>
      <w:r w:rsidR="009337DD">
        <w:fldChar w:fldCharType="end"/>
      </w:r>
    </w:p>
    <w:tbl>
      <w:tblPr>
        <w:tblStyle w:val="OITTable1"/>
        <w:tblW w:w="0" w:type="auto"/>
        <w:tblLayout w:type="fixed"/>
        <w:tblLook w:val="04A0" w:firstRow="1" w:lastRow="0" w:firstColumn="1" w:lastColumn="0" w:noHBand="0" w:noVBand="1"/>
      </w:tblPr>
      <w:tblGrid>
        <w:gridCol w:w="1048"/>
        <w:gridCol w:w="810"/>
        <w:gridCol w:w="1260"/>
        <w:gridCol w:w="900"/>
        <w:gridCol w:w="990"/>
        <w:gridCol w:w="1800"/>
        <w:gridCol w:w="2668"/>
      </w:tblGrid>
      <w:tr w:rsidR="00387E46" w:rsidRPr="00387E46" w14:paraId="63F61092" w14:textId="77777777" w:rsidTr="006247B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048" w:type="dxa"/>
          </w:tcPr>
          <w:p w14:paraId="3699E95C" w14:textId="78D962BA" w:rsidR="00387E46" w:rsidRPr="00387E46" w:rsidRDefault="00387E46" w:rsidP="0027113B">
            <w:pPr>
              <w:pStyle w:val="Table-Headings"/>
              <w:rPr>
                <w:b/>
                <w:bCs/>
              </w:rPr>
            </w:pPr>
            <w:r w:rsidRPr="00387E46">
              <w:rPr>
                <w:b/>
                <w:bCs/>
              </w:rPr>
              <w:t>SEQ</w:t>
            </w:r>
            <w:r w:rsidR="009337DD">
              <w:fldChar w:fldCharType="begin"/>
            </w:r>
            <w:r w:rsidR="009337DD">
              <w:rPr>
                <w:b/>
                <w:bCs/>
              </w:rPr>
              <w:instrText xml:space="preserve"> XE "</w:instrText>
            </w:r>
            <w:r w:rsidR="009337DD" w:rsidRPr="00634687">
              <w:rPr>
                <w:b/>
                <w:bCs/>
              </w:rPr>
              <w:instrText>LEN</w:instrText>
            </w:r>
            <w:r w:rsidR="009337DD">
              <w:rPr>
                <w:b/>
                <w:bCs/>
              </w:rPr>
              <w:instrText xml:space="preserve">" </w:instrText>
            </w:r>
            <w:r w:rsidR="009337DD">
              <w:fldChar w:fldCharType="end"/>
            </w:r>
          </w:p>
        </w:tc>
        <w:tc>
          <w:tcPr>
            <w:tcW w:w="810" w:type="dxa"/>
          </w:tcPr>
          <w:p w14:paraId="499A2DF6" w14:textId="77777777" w:rsidR="00387E46" w:rsidRPr="00387E46" w:rsidRDefault="00387E46"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387E46">
              <w:rPr>
                <w:b/>
                <w:bCs/>
              </w:rPr>
              <w:t>LEN</w:t>
            </w:r>
          </w:p>
        </w:tc>
        <w:tc>
          <w:tcPr>
            <w:tcW w:w="1260" w:type="dxa"/>
          </w:tcPr>
          <w:p w14:paraId="3AE21168" w14:textId="77777777" w:rsidR="00387E46" w:rsidRPr="00387E46" w:rsidRDefault="00387E46"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387E46">
              <w:rPr>
                <w:b/>
                <w:bCs/>
              </w:rPr>
              <w:t>DT</w:t>
            </w:r>
          </w:p>
        </w:tc>
        <w:tc>
          <w:tcPr>
            <w:tcW w:w="900" w:type="dxa"/>
          </w:tcPr>
          <w:p w14:paraId="0DC290DC" w14:textId="77777777" w:rsidR="00387E46" w:rsidRPr="00387E46" w:rsidRDefault="00387E46"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387E46">
              <w:rPr>
                <w:b/>
                <w:bCs/>
              </w:rPr>
              <w:t>R/O</w:t>
            </w:r>
          </w:p>
        </w:tc>
        <w:tc>
          <w:tcPr>
            <w:tcW w:w="990" w:type="dxa"/>
          </w:tcPr>
          <w:p w14:paraId="7C3C05BC" w14:textId="77777777" w:rsidR="00387E46" w:rsidRPr="00387E46" w:rsidRDefault="00387E46"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387E46">
              <w:rPr>
                <w:b/>
                <w:bCs/>
              </w:rPr>
              <w:t>TBL#</w:t>
            </w:r>
          </w:p>
        </w:tc>
        <w:tc>
          <w:tcPr>
            <w:tcW w:w="1800" w:type="dxa"/>
          </w:tcPr>
          <w:p w14:paraId="25B4F7E2" w14:textId="28AF7C28" w:rsidR="00387E46" w:rsidRPr="00387E46" w:rsidRDefault="00387E46"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387E46">
              <w:rPr>
                <w:b/>
                <w:bCs/>
              </w:rPr>
              <w:t>Element Name</w:t>
            </w:r>
          </w:p>
        </w:tc>
        <w:tc>
          <w:tcPr>
            <w:tcW w:w="2668" w:type="dxa"/>
          </w:tcPr>
          <w:p w14:paraId="2A9652DF" w14:textId="7AB58F2A" w:rsidR="00387E46" w:rsidRPr="00387E46" w:rsidRDefault="00387E46"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387E46">
              <w:rPr>
                <w:b/>
                <w:bCs/>
              </w:rPr>
              <w:t>VistA Description</w:t>
            </w:r>
          </w:p>
        </w:tc>
      </w:tr>
      <w:tr w:rsidR="00387E46" w:rsidRPr="00387E46" w14:paraId="2874B0E1" w14:textId="77777777" w:rsidTr="006247B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48" w:type="dxa"/>
          </w:tcPr>
          <w:p w14:paraId="71E6AFE4" w14:textId="702ACE41" w:rsidR="00387E46" w:rsidRPr="00387E46" w:rsidRDefault="00387E46" w:rsidP="006247BC">
            <w:pPr>
              <w:pStyle w:val="TableCell"/>
              <w:jc w:val="center"/>
            </w:pPr>
            <w:r w:rsidRPr="00387E46">
              <w:t>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p>
        </w:tc>
        <w:tc>
          <w:tcPr>
            <w:tcW w:w="810" w:type="dxa"/>
          </w:tcPr>
          <w:p w14:paraId="39F6AB86" w14:textId="77777777" w:rsidR="00387E46" w:rsidRPr="00387E46" w:rsidRDefault="00387E46" w:rsidP="00387E46">
            <w:pPr>
              <w:pStyle w:val="TableCell"/>
              <w:cnfStyle w:val="000000100000" w:firstRow="0" w:lastRow="0" w:firstColumn="0" w:lastColumn="0" w:oddVBand="0" w:evenVBand="0" w:oddHBand="1" w:evenHBand="0" w:firstRowFirstColumn="0" w:firstRowLastColumn="0" w:lastRowFirstColumn="0" w:lastRowLastColumn="0"/>
            </w:pPr>
            <w:r w:rsidRPr="00387E46">
              <w:t>250</w:t>
            </w:r>
          </w:p>
        </w:tc>
        <w:tc>
          <w:tcPr>
            <w:tcW w:w="1260" w:type="dxa"/>
          </w:tcPr>
          <w:p w14:paraId="471F0A85" w14:textId="77777777" w:rsidR="00387E46" w:rsidRPr="00387E46" w:rsidRDefault="00387E46" w:rsidP="00387E46">
            <w:pPr>
              <w:pStyle w:val="TableCell"/>
              <w:cnfStyle w:val="000000100000" w:firstRow="0" w:lastRow="0" w:firstColumn="0" w:lastColumn="0" w:oddVBand="0" w:evenVBand="0" w:oddHBand="1" w:evenHBand="0" w:firstRowFirstColumn="0" w:firstRowLastColumn="0" w:lastRowFirstColumn="0" w:lastRowLastColumn="0"/>
            </w:pPr>
            <w:r w:rsidRPr="00387E46">
              <w:t>CE</w:t>
            </w:r>
          </w:p>
        </w:tc>
        <w:tc>
          <w:tcPr>
            <w:tcW w:w="900" w:type="dxa"/>
          </w:tcPr>
          <w:p w14:paraId="0CE37E2A" w14:textId="77777777" w:rsidR="00387E46" w:rsidRPr="00387E46" w:rsidRDefault="00387E46" w:rsidP="00387E46">
            <w:pPr>
              <w:pStyle w:val="TableCell"/>
              <w:cnfStyle w:val="000000100000" w:firstRow="0" w:lastRow="0" w:firstColumn="0" w:lastColumn="0" w:oddVBand="0" w:evenVBand="0" w:oddHBand="1" w:evenHBand="0" w:firstRowFirstColumn="0" w:firstRowLastColumn="0" w:lastRowFirstColumn="0" w:lastRowLastColumn="0"/>
            </w:pPr>
            <w:r w:rsidRPr="00387E46">
              <w:t>O</w:t>
            </w:r>
          </w:p>
        </w:tc>
        <w:tc>
          <w:tcPr>
            <w:tcW w:w="990" w:type="dxa"/>
          </w:tcPr>
          <w:p w14:paraId="0E6BCFAD" w14:textId="77777777" w:rsidR="00387E46" w:rsidRPr="00387E46" w:rsidRDefault="00387E46" w:rsidP="00387E46">
            <w:pPr>
              <w:pStyle w:val="TableCell"/>
              <w:cnfStyle w:val="000000100000" w:firstRow="0" w:lastRow="0" w:firstColumn="0" w:lastColumn="0" w:oddVBand="0" w:evenVBand="0" w:oddHBand="1" w:evenHBand="0" w:firstRowFirstColumn="0" w:firstRowLastColumn="0" w:lastRowFirstColumn="0" w:lastRowLastColumn="0"/>
            </w:pPr>
            <w:r w:rsidRPr="00387E46">
              <w:t>0283</w:t>
            </w:r>
          </w:p>
        </w:tc>
        <w:tc>
          <w:tcPr>
            <w:tcW w:w="1800" w:type="dxa"/>
          </w:tcPr>
          <w:p w14:paraId="590ADF16" w14:textId="263A068C" w:rsidR="00387E46" w:rsidRPr="00387E46" w:rsidRDefault="00387E46" w:rsidP="00387E46">
            <w:pPr>
              <w:pStyle w:val="TableCell"/>
              <w:cnfStyle w:val="000000100000" w:firstRow="0" w:lastRow="0" w:firstColumn="0" w:lastColumn="0" w:oddVBand="0" w:evenVBand="0" w:oddHBand="1" w:evenHBand="0" w:firstRowFirstColumn="0" w:firstRowLastColumn="0" w:lastRowFirstColumn="0" w:lastRowLastColumn="0"/>
            </w:pPr>
            <w:r w:rsidRPr="00387E46">
              <w:t>Referral Status</w:t>
            </w:r>
            <w:r w:rsidR="009337DD">
              <w:fldChar w:fldCharType="begin"/>
            </w:r>
            <w:r w:rsidR="009337DD">
              <w:instrText xml:space="preserve"> XE "</w:instrText>
            </w:r>
            <w:r w:rsidR="009337DD" w:rsidRPr="002548B7">
              <w:instrText>A result that indicates the processing state of an order; for example, a Cardiology Consult order may be “discontinued (dc)” or “completed (c)”.</w:instrText>
            </w:r>
            <w:r w:rsidR="009337DD">
              <w:instrText xml:space="preserve">" </w:instrText>
            </w:r>
            <w:r w:rsidR="009337DD">
              <w:fldChar w:fldCharType="end"/>
            </w:r>
          </w:p>
        </w:tc>
        <w:tc>
          <w:tcPr>
            <w:tcW w:w="2668" w:type="dxa"/>
          </w:tcPr>
          <w:p w14:paraId="111D3486" w14:textId="7AB4C7C2" w:rsidR="00387E46" w:rsidRPr="00387E46" w:rsidRDefault="00387E46" w:rsidP="00387E46">
            <w:pPr>
              <w:pStyle w:val="TableCell"/>
              <w:cnfStyle w:val="000000100000" w:firstRow="0" w:lastRow="0" w:firstColumn="0" w:lastColumn="0" w:oddVBand="0" w:evenVBand="0" w:oddHBand="1" w:evenHBand="0" w:firstRowFirstColumn="0" w:firstRowLastColumn="0" w:lastRowFirstColumn="0" w:lastRowLastColumn="0"/>
            </w:pPr>
            <w:r w:rsidRPr="00387E46">
              <w:t>SC^</w:t>
            </w:r>
            <w:r w:rsidR="009337DD">
              <w:fldChar w:fldCharType="begin"/>
            </w:r>
            <w:r w:rsidR="009337DD">
              <w:instrText xml:space="preserve"> XE "</w:instrText>
            </w:r>
            <w:r w:rsidR="009337DD" w:rsidRPr="00144F5B">
              <w:instrText>Service Consults By Status</w:instrText>
            </w:r>
            <w:r w:rsidR="009337DD">
              <w:instrText xml:space="preserve">" </w:instrText>
            </w:r>
            <w:r w:rsidR="009337DD">
              <w:fldChar w:fldCharType="end"/>
            </w:r>
            <w:r w:rsidRPr="00387E46">
              <w:t xml:space="preserve">RECEIVED </w:t>
            </w:r>
            <w:r>
              <w:br/>
            </w:r>
            <w:r w:rsidRPr="00387E46">
              <w:t>SC^SCHEDULED</w:t>
            </w:r>
            <w:r>
              <w:br/>
            </w:r>
            <w:r w:rsidRPr="00387E46">
              <w:t>IP</w:t>
            </w:r>
            <w:r w:rsidR="009337DD">
              <w:fldChar w:fldCharType="begin"/>
            </w:r>
            <w:r w:rsidR="009337DD">
              <w:instrText xml:space="preserve"> XE "</w:instrText>
            </w:r>
            <w:r w:rsidR="009337DD" w:rsidRPr="00B96D13">
              <w:instrText>Inter-facility Consult Requests By Patient</w:instrText>
            </w:r>
            <w:r w:rsidR="009337DD">
              <w:instrText xml:space="preserve">" </w:instrText>
            </w:r>
            <w:r w:rsidR="009337DD">
              <w:fldChar w:fldCharType="end"/>
            </w:r>
            <w:r w:rsidR="009337DD">
              <w:fldChar w:fldCharType="begin"/>
            </w:r>
            <w:r w:rsidR="009337DD">
              <w:instrText xml:space="preserve"> XE "</w:instrText>
            </w:r>
            <w:r w:rsidR="009337DD" w:rsidRPr="0086328B">
              <w:instrText>IFC Requests by Patient</w:instrText>
            </w:r>
            <w:r w:rsidR="009337DD">
              <w:instrText xml:space="preserve">" </w:instrText>
            </w:r>
            <w:r w:rsidR="009337DD">
              <w:fldChar w:fldCharType="end"/>
            </w:r>
            <w:r w:rsidRPr="00387E46">
              <w:t>^</w:t>
            </w:r>
            <w:r w:rsidR="009337DD">
              <w:fldChar w:fldCharType="begin"/>
            </w:r>
            <w:r w:rsidR="009337DD">
              <w:instrText xml:space="preserve"> XE "</w:instrText>
            </w:r>
            <w:r w:rsidR="009337DD" w:rsidRPr="00144F5B">
              <w:instrText>IFC Requests By Patient</w:instrText>
            </w:r>
            <w:r w:rsidR="009337DD">
              <w:instrText xml:space="preserve">" </w:instrText>
            </w:r>
            <w:r w:rsidR="009337DD">
              <w:fldChar w:fldCharType="end"/>
            </w:r>
            <w:r w:rsidRPr="00387E46">
              <w:t>RESUBMITTED</w:t>
            </w:r>
            <w:r>
              <w:br/>
            </w:r>
            <w:r w:rsidRPr="00387E46">
              <w:t>IP^ADD COMMENT</w:t>
            </w:r>
            <w:r>
              <w:br/>
            </w:r>
            <w:r w:rsidRPr="00387E46">
              <w:t xml:space="preserve">XX^FORWARDED </w:t>
            </w:r>
            <w:r>
              <w:br/>
            </w:r>
            <w:r w:rsidRPr="00387E46">
              <w:t>CM^COMPLETE</w:t>
            </w:r>
            <w:r>
              <w:br/>
            </w:r>
            <w:r w:rsidRPr="00387E46">
              <w:t xml:space="preserve">CM^ADDENDED </w:t>
            </w:r>
          </w:p>
        </w:tc>
      </w:tr>
      <w:tr w:rsidR="00387E46" w:rsidRPr="00387E46" w14:paraId="3A2F2FF9" w14:textId="77777777" w:rsidTr="006247BC">
        <w:trPr>
          <w:cantSplit/>
        </w:trPr>
        <w:tc>
          <w:tcPr>
            <w:cnfStyle w:val="001000000000" w:firstRow="0" w:lastRow="0" w:firstColumn="1" w:lastColumn="0" w:oddVBand="0" w:evenVBand="0" w:oddHBand="0" w:evenHBand="0" w:firstRowFirstColumn="0" w:firstRowLastColumn="0" w:lastRowFirstColumn="0" w:lastRowLastColumn="0"/>
            <w:tcW w:w="1048" w:type="dxa"/>
          </w:tcPr>
          <w:p w14:paraId="3E61F070" w14:textId="296A73BA" w:rsidR="00387E46" w:rsidRPr="00387E46" w:rsidRDefault="00387E46" w:rsidP="006247BC">
            <w:pPr>
              <w:pStyle w:val="TableCell"/>
              <w:jc w:val="center"/>
            </w:pPr>
            <w:r w:rsidRPr="00387E46">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val="0"/>
                <w:sz w:val="24"/>
                <w:szCs w:val="24"/>
              </w:rPr>
              <w:instrText>SERVICE USAGE</w:instrText>
            </w:r>
            <w:r w:rsidR="009337DD">
              <w:rPr>
                <w:bCs w:val="0"/>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p>
        </w:tc>
        <w:tc>
          <w:tcPr>
            <w:tcW w:w="810" w:type="dxa"/>
          </w:tcPr>
          <w:p w14:paraId="4E51CAE2" w14:textId="77777777" w:rsidR="00387E46" w:rsidRPr="00387E46" w:rsidRDefault="00387E46" w:rsidP="00387E46">
            <w:pPr>
              <w:pStyle w:val="TableCell"/>
              <w:cnfStyle w:val="000000000000" w:firstRow="0" w:lastRow="0" w:firstColumn="0" w:lastColumn="0" w:oddVBand="0" w:evenVBand="0" w:oddHBand="0" w:evenHBand="0" w:firstRowFirstColumn="0" w:firstRowLastColumn="0" w:lastRowFirstColumn="0" w:lastRowLastColumn="0"/>
            </w:pPr>
            <w:r w:rsidRPr="00387E46">
              <w:t>250</w:t>
            </w:r>
          </w:p>
        </w:tc>
        <w:tc>
          <w:tcPr>
            <w:tcW w:w="1260" w:type="dxa"/>
          </w:tcPr>
          <w:p w14:paraId="32E123E8" w14:textId="77777777" w:rsidR="00387E46" w:rsidRPr="00387E46" w:rsidRDefault="00387E46" w:rsidP="00387E46">
            <w:pPr>
              <w:pStyle w:val="TableCell"/>
              <w:cnfStyle w:val="000000000000" w:firstRow="0" w:lastRow="0" w:firstColumn="0" w:lastColumn="0" w:oddVBand="0" w:evenVBand="0" w:oddHBand="0" w:evenHBand="0" w:firstRowFirstColumn="0" w:firstRowLastColumn="0" w:lastRowFirstColumn="0" w:lastRowLastColumn="0"/>
            </w:pPr>
            <w:r w:rsidRPr="00387E46">
              <w:t>CE</w:t>
            </w:r>
          </w:p>
        </w:tc>
        <w:tc>
          <w:tcPr>
            <w:tcW w:w="900" w:type="dxa"/>
          </w:tcPr>
          <w:p w14:paraId="022B5307" w14:textId="77777777" w:rsidR="00387E46" w:rsidRPr="00387E46" w:rsidRDefault="00387E46" w:rsidP="00387E46">
            <w:pPr>
              <w:pStyle w:val="TableCell"/>
              <w:cnfStyle w:val="000000000000" w:firstRow="0" w:lastRow="0" w:firstColumn="0" w:lastColumn="0" w:oddVBand="0" w:evenVBand="0" w:oddHBand="0" w:evenHBand="0" w:firstRowFirstColumn="0" w:firstRowLastColumn="0" w:lastRowFirstColumn="0" w:lastRowLastColumn="0"/>
            </w:pPr>
            <w:r w:rsidRPr="00387E46">
              <w:t>O</w:t>
            </w:r>
          </w:p>
        </w:tc>
        <w:tc>
          <w:tcPr>
            <w:tcW w:w="990" w:type="dxa"/>
          </w:tcPr>
          <w:p w14:paraId="531CDB8E" w14:textId="77777777" w:rsidR="00387E46" w:rsidRPr="00387E46" w:rsidRDefault="00387E46" w:rsidP="00387E46">
            <w:pPr>
              <w:pStyle w:val="TableCell"/>
              <w:cnfStyle w:val="000000000000" w:firstRow="0" w:lastRow="0" w:firstColumn="0" w:lastColumn="0" w:oddVBand="0" w:evenVBand="0" w:oddHBand="0" w:evenHBand="0" w:firstRowFirstColumn="0" w:firstRowLastColumn="0" w:lastRowFirstColumn="0" w:lastRowLastColumn="0"/>
            </w:pPr>
            <w:r w:rsidRPr="00387E46">
              <w:t>0280</w:t>
            </w:r>
          </w:p>
        </w:tc>
        <w:tc>
          <w:tcPr>
            <w:tcW w:w="1800" w:type="dxa"/>
          </w:tcPr>
          <w:p w14:paraId="151FB048" w14:textId="77777777" w:rsidR="00387E46" w:rsidRPr="00387E46" w:rsidRDefault="00387E46" w:rsidP="00387E46">
            <w:pPr>
              <w:pStyle w:val="TableCell"/>
              <w:cnfStyle w:val="000000000000" w:firstRow="0" w:lastRow="0" w:firstColumn="0" w:lastColumn="0" w:oddVBand="0" w:evenVBand="0" w:oddHBand="0" w:evenHBand="0" w:firstRowFirstColumn="0" w:firstRowLastColumn="0" w:lastRowFirstColumn="0" w:lastRowLastColumn="0"/>
            </w:pPr>
            <w:r w:rsidRPr="00387E46">
              <w:t>Referral Priority</w:t>
            </w:r>
          </w:p>
        </w:tc>
        <w:tc>
          <w:tcPr>
            <w:tcW w:w="2668" w:type="dxa"/>
          </w:tcPr>
          <w:p w14:paraId="7BBA6E87" w14:textId="38B7A765" w:rsidR="00387E46" w:rsidRPr="00387E46" w:rsidRDefault="00387E46" w:rsidP="00387E46">
            <w:pPr>
              <w:pStyle w:val="TableCell"/>
              <w:cnfStyle w:val="000000000000" w:firstRow="0" w:lastRow="0" w:firstColumn="0" w:lastColumn="0" w:oddVBand="0" w:evenVBand="0" w:oddHBand="0" w:evenHBand="0" w:firstRowFirstColumn="0" w:firstRowLastColumn="0" w:lastRowFirstColumn="0" w:lastRowLastColumn="0"/>
            </w:pPr>
            <w:r w:rsidRPr="00387E46">
              <w:t>From File 123,</w:t>
            </w:r>
            <w:r w:rsidR="009337DD">
              <w:fldChar w:fldCharType="begin"/>
            </w:r>
            <w:r w:rsidR="009337DD">
              <w:instrText xml:space="preserve"> XE "</w:instrText>
            </w:r>
            <w:r w:rsidR="009337DD" w:rsidRPr="00B96D13">
              <w:instrText>REQUEST/CONSULTATION FILE</w:instrText>
            </w:r>
            <w:r w:rsidR="009337DD">
              <w:instrText xml:space="preserve">" </w:instrText>
            </w:r>
            <w:r w:rsidR="009337DD">
              <w:fldChar w:fldCharType="end"/>
            </w:r>
            <w:r w:rsidRPr="00387E46">
              <w:t xml:space="preserve"> Field 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Pr="00387E46">
              <w:t xml:space="preserve"> (Urgency). Values are: </w:t>
            </w:r>
            <w:r>
              <w:br/>
            </w:r>
            <w:r w:rsidRPr="00387E46">
              <w:t>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r w:rsidRPr="00387E46">
              <w:t xml:space="preserve"> WEEK, NEXT AVAILABLE, ROUTINE</w:t>
            </w:r>
            <w:r w:rsidR="000430BD">
              <w:t>,</w:t>
            </w:r>
            <w:r w:rsidRPr="00387E46">
              <w:t xml:space="preserve"> STAT</w:t>
            </w:r>
            <w:r>
              <w:t>,</w:t>
            </w:r>
            <w:r w:rsidRPr="00387E46">
              <w:t xml:space="preserve"> TODAY</w:t>
            </w:r>
            <w:r w:rsidR="000430BD">
              <w:t>,</w:t>
            </w:r>
            <w:r w:rsidR="000430BD" w:rsidRPr="00387E46">
              <w:t xml:space="preserve"> TOMORROW AM, WITHIN 1 MONTH, WITHIN 1 WEEK, WITHIN 24</w:t>
            </w:r>
            <w:r w:rsidR="009337DD">
              <w:fldChar w:fldCharType="begin"/>
            </w:r>
            <w:r w:rsidR="009337DD">
              <w:instrText xml:space="preserve"> XE "</w:instrText>
            </w:r>
            <w:r w:rsidR="009337DD" w:rsidRPr="00026D6A">
              <w:instrText>8</w:instrText>
            </w:r>
            <w:r w:rsidR="009337DD">
              <w:instrText xml:space="preserve">" </w:instrText>
            </w:r>
            <w:r w:rsidR="009337DD">
              <w:fldChar w:fldCharType="end"/>
            </w:r>
            <w:r w:rsidR="000430BD" w:rsidRPr="00387E46">
              <w:t xml:space="preserve"> HOURS, WITHIN 72 HOURS</w:t>
            </w:r>
          </w:p>
        </w:tc>
      </w:tr>
      <w:tr w:rsidR="000430BD" w:rsidRPr="00387E46" w14:paraId="52A40748" w14:textId="77777777" w:rsidTr="006247B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48" w:type="dxa"/>
          </w:tcPr>
          <w:p w14:paraId="4DE28DE1" w14:textId="0AF73108" w:rsidR="00387E46" w:rsidRPr="00387E46" w:rsidRDefault="00387E46" w:rsidP="006247BC">
            <w:pPr>
              <w:pStyle w:val="TableCell"/>
              <w:jc w:val="center"/>
            </w:pPr>
            <w:r w:rsidRPr="00387E46">
              <w:t>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p>
        </w:tc>
        <w:tc>
          <w:tcPr>
            <w:tcW w:w="810" w:type="dxa"/>
          </w:tcPr>
          <w:p w14:paraId="0769D7D8" w14:textId="77777777" w:rsidR="00387E46" w:rsidRPr="00387E46" w:rsidRDefault="00387E46" w:rsidP="00387E46">
            <w:pPr>
              <w:pStyle w:val="TableCell"/>
              <w:cnfStyle w:val="000000100000" w:firstRow="0" w:lastRow="0" w:firstColumn="0" w:lastColumn="0" w:oddVBand="0" w:evenVBand="0" w:oddHBand="1" w:evenHBand="0" w:firstRowFirstColumn="0" w:firstRowLastColumn="0" w:lastRowFirstColumn="0" w:lastRowLastColumn="0"/>
            </w:pPr>
            <w:r w:rsidRPr="00387E46">
              <w:t>250</w:t>
            </w:r>
          </w:p>
        </w:tc>
        <w:tc>
          <w:tcPr>
            <w:tcW w:w="1260" w:type="dxa"/>
          </w:tcPr>
          <w:p w14:paraId="028A2A8D" w14:textId="77777777" w:rsidR="00387E46" w:rsidRPr="00387E46" w:rsidRDefault="00387E46" w:rsidP="00387E46">
            <w:pPr>
              <w:pStyle w:val="TableCell"/>
              <w:cnfStyle w:val="000000100000" w:firstRow="0" w:lastRow="0" w:firstColumn="0" w:lastColumn="0" w:oddVBand="0" w:evenVBand="0" w:oddHBand="1" w:evenHBand="0" w:firstRowFirstColumn="0" w:firstRowLastColumn="0" w:lastRowFirstColumn="0" w:lastRowLastColumn="0"/>
            </w:pPr>
            <w:r w:rsidRPr="00387E46">
              <w:t>CE</w:t>
            </w:r>
          </w:p>
        </w:tc>
        <w:tc>
          <w:tcPr>
            <w:tcW w:w="900" w:type="dxa"/>
          </w:tcPr>
          <w:p w14:paraId="098F15BA" w14:textId="77777777" w:rsidR="00387E46" w:rsidRPr="00387E46" w:rsidRDefault="00387E46" w:rsidP="00387E46">
            <w:pPr>
              <w:pStyle w:val="TableCell"/>
              <w:cnfStyle w:val="000000100000" w:firstRow="0" w:lastRow="0" w:firstColumn="0" w:lastColumn="0" w:oddVBand="0" w:evenVBand="0" w:oddHBand="1" w:evenHBand="0" w:firstRowFirstColumn="0" w:firstRowLastColumn="0" w:lastRowFirstColumn="0" w:lastRowLastColumn="0"/>
            </w:pPr>
            <w:r w:rsidRPr="00387E46">
              <w:t>O</w:t>
            </w:r>
          </w:p>
        </w:tc>
        <w:tc>
          <w:tcPr>
            <w:tcW w:w="990" w:type="dxa"/>
          </w:tcPr>
          <w:p w14:paraId="51414462" w14:textId="77777777" w:rsidR="00387E46" w:rsidRPr="00387E46" w:rsidRDefault="00387E46" w:rsidP="00387E46">
            <w:pPr>
              <w:pStyle w:val="TableCell"/>
              <w:cnfStyle w:val="000000100000" w:firstRow="0" w:lastRow="0" w:firstColumn="0" w:lastColumn="0" w:oddVBand="0" w:evenVBand="0" w:oddHBand="1" w:evenHBand="0" w:firstRowFirstColumn="0" w:firstRowLastColumn="0" w:lastRowFirstColumn="0" w:lastRowLastColumn="0"/>
            </w:pPr>
          </w:p>
        </w:tc>
        <w:tc>
          <w:tcPr>
            <w:tcW w:w="1800" w:type="dxa"/>
          </w:tcPr>
          <w:p w14:paraId="4FE93CD5" w14:textId="77777777" w:rsidR="00387E46" w:rsidRPr="00387E46" w:rsidRDefault="00387E46" w:rsidP="00387E46">
            <w:pPr>
              <w:pStyle w:val="TableCell"/>
              <w:cnfStyle w:val="000000100000" w:firstRow="0" w:lastRow="0" w:firstColumn="0" w:lastColumn="0" w:oddVBand="0" w:evenVBand="0" w:oddHBand="1" w:evenHBand="0" w:firstRowFirstColumn="0" w:firstRowLastColumn="0" w:lastRowFirstColumn="0" w:lastRowLastColumn="0"/>
            </w:pPr>
            <w:r w:rsidRPr="00387E46">
              <w:t>Referral Type</w:t>
            </w:r>
          </w:p>
        </w:tc>
        <w:tc>
          <w:tcPr>
            <w:tcW w:w="2668" w:type="dxa"/>
          </w:tcPr>
          <w:p w14:paraId="41CF8EBF" w14:textId="45F92471" w:rsidR="00387E46" w:rsidRPr="00387E46" w:rsidRDefault="00387E46" w:rsidP="00387E46">
            <w:pPr>
              <w:pStyle w:val="TableCell"/>
              <w:cnfStyle w:val="000000100000" w:firstRow="0" w:lastRow="0" w:firstColumn="0" w:lastColumn="0" w:oddVBand="0" w:evenVBand="0" w:oddHBand="1" w:evenHBand="0" w:firstRowFirstColumn="0" w:firstRowLastColumn="0" w:lastRowFirstColumn="0" w:lastRowLastColumn="0"/>
            </w:pPr>
            <w:r w:rsidRPr="00387E46">
              <w:t>Service</w:t>
            </w:r>
            <w:r w:rsidR="009337DD">
              <w:fldChar w:fldCharType="begin"/>
            </w:r>
            <w:r w:rsidR="009337DD">
              <w:instrText xml:space="preserve"> XE "</w:instrText>
            </w:r>
            <w:r w:rsidR="009337DD" w:rsidRPr="002548B7">
              <w:instrText>A clinical or administrative specialty (or department) within a Medical Center.</w:instrText>
            </w:r>
            <w:r w:rsidR="009337DD">
              <w:instrText xml:space="preserve">" </w:instrText>
            </w:r>
            <w:r w:rsidR="009337DD">
              <w:fldChar w:fldCharType="end"/>
            </w:r>
            <w:r w:rsidRPr="00387E46">
              <w:t xml:space="preserve"> IEN^Service Name^</w:t>
            </w:r>
            <w:r w:rsidR="009337DD">
              <w:fldChar w:fldCharType="begin"/>
            </w:r>
            <w:r w:rsidR="009337DD">
              <w:instrText xml:space="preserve"> XE "Service Name" </w:instrText>
            </w:r>
            <w:r w:rsidR="009337DD">
              <w:fldChar w:fldCharType="end"/>
            </w:r>
            <w:r w:rsidRPr="00387E46">
              <w:t>^Template IEN</w:t>
            </w:r>
            <w:r w:rsidR="000430BD">
              <w:br/>
            </w:r>
            <w:r w:rsidR="000430BD" w:rsidRPr="00387E46">
              <w:t>^Template Name</w:t>
            </w:r>
            <w:r w:rsidR="000430BD">
              <w:br/>
            </w:r>
            <w:r w:rsidR="000430BD" w:rsidRPr="00387E46">
              <w:t>Service IEN is pointer to File 123.5, Template IEN is pointer to File 8927.</w:t>
            </w:r>
            <w:r w:rsidR="009337DD">
              <w:fldChar w:fldCharType="begin"/>
            </w:r>
            <w:r w:rsidR="009337DD">
              <w:instrText xml:space="preserve"> XE "</w:instrText>
            </w:r>
            <w:r w:rsidR="009337DD" w:rsidRPr="00E75147">
              <w:instrText>Service IEN is pointer to File 123.5, Template IEN is pointer to File 8927.</w:instrText>
            </w:r>
            <w:r w:rsidR="009337DD">
              <w:instrText xml:space="preserve">" </w:instrText>
            </w:r>
            <w:r w:rsidR="009337DD">
              <w:fldChar w:fldCharType="end"/>
            </w:r>
          </w:p>
        </w:tc>
      </w:tr>
      <w:tr w:rsidR="000430BD" w:rsidRPr="00387E46" w14:paraId="584DC130" w14:textId="77777777" w:rsidTr="006247BC">
        <w:trPr>
          <w:cantSplit/>
        </w:trPr>
        <w:tc>
          <w:tcPr>
            <w:cnfStyle w:val="001000000000" w:firstRow="0" w:lastRow="0" w:firstColumn="1" w:lastColumn="0" w:oddVBand="0" w:evenVBand="0" w:oddHBand="0" w:evenHBand="0" w:firstRowFirstColumn="0" w:firstRowLastColumn="0" w:lastRowFirstColumn="0" w:lastRowLastColumn="0"/>
            <w:tcW w:w="1048" w:type="dxa"/>
          </w:tcPr>
          <w:p w14:paraId="625798D0" w14:textId="7FECD529" w:rsidR="00387E46" w:rsidRPr="00387E46" w:rsidRDefault="00387E46" w:rsidP="006247BC">
            <w:pPr>
              <w:pStyle w:val="TableCell"/>
              <w:jc w:val="center"/>
            </w:pPr>
            <w:r w:rsidRPr="00387E46">
              <w:t>4</w:t>
            </w:r>
            <w:r w:rsidR="009337DD">
              <w:fldChar w:fldCharType="begin"/>
            </w:r>
            <w:r w:rsidR="009337DD">
              <w:instrText xml:space="preserve"> XE "</w:instrText>
            </w:r>
            <w:r w:rsidR="009337DD" w:rsidRPr="00554A5D">
              <w:instrText>Primary Key</w:instrText>
            </w:r>
            <w:r w:rsidR="009337DD">
              <w:instrText xml:space="preserve">" </w:instrText>
            </w:r>
            <w:r w:rsidR="009337DD">
              <w:fldChar w:fldCharType="end"/>
            </w:r>
            <w:r w:rsidR="009337DD">
              <w:fldChar w:fldCharType="begin"/>
            </w:r>
            <w:r w:rsidR="009337DD">
              <w:instrText xml:space="preserve"> XE "</w:instrText>
            </w:r>
            <w:r w:rsidR="009337DD" w:rsidRPr="00DB3B83">
              <w:instrText>15</w:instrText>
            </w:r>
            <w:r w:rsidR="009337DD">
              <w:instrText xml:space="preserve">" </w:instrText>
            </w:r>
            <w:r w:rsidR="009337DD">
              <w:fldChar w:fldCharType="end"/>
            </w:r>
            <w:r w:rsidR="009337DD">
              <w:fldChar w:fldCharType="begin"/>
            </w:r>
            <w:r w:rsidR="009337DD">
              <w:instrText xml:space="preserve"> XE "</w:instrText>
            </w:r>
            <w:r w:rsidR="009337DD" w:rsidRPr="00B7131F">
              <w:instrText>40</w:instrText>
            </w:r>
            <w:r w:rsidR="009337DD">
              <w:instrText xml:space="preserve">" </w:instrText>
            </w:r>
            <w:r w:rsidR="009337DD">
              <w:fldChar w:fldCharType="end"/>
            </w:r>
            <w:r w:rsidR="009337DD">
              <w:fldChar w:fldCharType="begin"/>
            </w:r>
            <w:r w:rsidR="009337DD">
              <w:instrText xml:space="preserve"> XE "</w:instrText>
            </w:r>
            <w:r w:rsidR="009337DD" w:rsidRPr="00B96A26">
              <w:instrText>SI</w:instrText>
            </w:r>
            <w:r w:rsidR="009337DD">
              <w:instrText xml:space="preserve">" </w:instrText>
            </w:r>
            <w:r w:rsidR="009337DD">
              <w:fldChar w:fldCharType="end"/>
            </w:r>
            <w:r w:rsidR="009337DD">
              <w:fldChar w:fldCharType="begin"/>
            </w:r>
            <w:r w:rsidR="009337DD">
              <w:instrText xml:space="preserve"> XE "</w:instrText>
            </w:r>
            <w:r w:rsidR="009337DD" w:rsidRPr="00DA7EB3">
              <w:instrText>60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Universal Service ID</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Facility</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Sub-ID</w:instrText>
            </w:r>
            <w:r w:rsidR="009337DD">
              <w:instrText xml:space="preserve">" </w:instrText>
            </w:r>
            <w:r w:rsidR="009337DD">
              <w:fldChar w:fldCharType="end"/>
            </w:r>
            <w:r w:rsidR="009337DD">
              <w:fldChar w:fldCharType="begin"/>
            </w:r>
            <w:r w:rsidR="009337DD">
              <w:instrText xml:space="preserve"> XE "</w:instrText>
            </w:r>
            <w:r w:rsidR="009337DD" w:rsidRPr="00634687">
              <w:instrText>20</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r w:rsidR="009337DD">
              <w:fldChar w:fldCharType="begin"/>
            </w:r>
            <w:r w:rsidR="009337DD">
              <w:instrText xml:space="preserve"> XE "</w:instrText>
            </w:r>
            <w:r w:rsidR="009337DD" w:rsidRPr="00693181">
              <w:instrText>1</w:instrText>
            </w:r>
            <w:r w:rsidR="009337DD">
              <w:instrText xml:space="preserve">" </w:instrText>
            </w:r>
            <w:r w:rsidR="009337DD">
              <w:fldChar w:fldCharType="end"/>
            </w:r>
          </w:p>
        </w:tc>
        <w:tc>
          <w:tcPr>
            <w:tcW w:w="810" w:type="dxa"/>
          </w:tcPr>
          <w:p w14:paraId="558E4232" w14:textId="77777777" w:rsidR="00387E46" w:rsidRPr="00387E46" w:rsidRDefault="00387E46" w:rsidP="00387E46">
            <w:pPr>
              <w:pStyle w:val="TableCell"/>
              <w:cnfStyle w:val="000000000000" w:firstRow="0" w:lastRow="0" w:firstColumn="0" w:lastColumn="0" w:oddVBand="0" w:evenVBand="0" w:oddHBand="0" w:evenHBand="0" w:firstRowFirstColumn="0" w:firstRowLastColumn="0" w:lastRowFirstColumn="0" w:lastRowLastColumn="0"/>
            </w:pPr>
            <w:r w:rsidRPr="00387E46">
              <w:t>250</w:t>
            </w:r>
          </w:p>
        </w:tc>
        <w:tc>
          <w:tcPr>
            <w:tcW w:w="1260" w:type="dxa"/>
          </w:tcPr>
          <w:p w14:paraId="4D8E61D0" w14:textId="77777777" w:rsidR="00387E46" w:rsidRPr="00387E46" w:rsidRDefault="00387E46" w:rsidP="00387E46">
            <w:pPr>
              <w:pStyle w:val="TableCell"/>
              <w:cnfStyle w:val="000000000000" w:firstRow="0" w:lastRow="0" w:firstColumn="0" w:lastColumn="0" w:oddVBand="0" w:evenVBand="0" w:oddHBand="0" w:evenHBand="0" w:firstRowFirstColumn="0" w:firstRowLastColumn="0" w:lastRowFirstColumn="0" w:lastRowLastColumn="0"/>
            </w:pPr>
            <w:r w:rsidRPr="00387E46">
              <w:t>CE</w:t>
            </w:r>
          </w:p>
        </w:tc>
        <w:tc>
          <w:tcPr>
            <w:tcW w:w="900" w:type="dxa"/>
          </w:tcPr>
          <w:p w14:paraId="6A4B46BF" w14:textId="77777777" w:rsidR="00387E46" w:rsidRPr="00387E46" w:rsidRDefault="00387E46" w:rsidP="00387E46">
            <w:pPr>
              <w:pStyle w:val="TableCell"/>
              <w:cnfStyle w:val="000000000000" w:firstRow="0" w:lastRow="0" w:firstColumn="0" w:lastColumn="0" w:oddVBand="0" w:evenVBand="0" w:oddHBand="0" w:evenHBand="0" w:firstRowFirstColumn="0" w:firstRowLastColumn="0" w:lastRowFirstColumn="0" w:lastRowLastColumn="0"/>
            </w:pPr>
            <w:r w:rsidRPr="00387E46">
              <w:t>NS</w:t>
            </w:r>
          </w:p>
        </w:tc>
        <w:tc>
          <w:tcPr>
            <w:tcW w:w="990" w:type="dxa"/>
          </w:tcPr>
          <w:p w14:paraId="64E5F396" w14:textId="77777777" w:rsidR="00387E46" w:rsidRPr="00387E46" w:rsidRDefault="00387E46" w:rsidP="00387E46">
            <w:pPr>
              <w:pStyle w:val="TableCell"/>
              <w:cnfStyle w:val="000000000000" w:firstRow="0" w:lastRow="0" w:firstColumn="0" w:lastColumn="0" w:oddVBand="0" w:evenVBand="0" w:oddHBand="0" w:evenHBand="0" w:firstRowFirstColumn="0" w:firstRowLastColumn="0" w:lastRowFirstColumn="0" w:lastRowLastColumn="0"/>
            </w:pPr>
          </w:p>
        </w:tc>
        <w:tc>
          <w:tcPr>
            <w:tcW w:w="1800" w:type="dxa"/>
          </w:tcPr>
          <w:p w14:paraId="64BEB867" w14:textId="77777777" w:rsidR="00387E46" w:rsidRPr="00387E46" w:rsidRDefault="00387E46" w:rsidP="00387E46">
            <w:pPr>
              <w:pStyle w:val="TableCell"/>
              <w:cnfStyle w:val="000000000000" w:firstRow="0" w:lastRow="0" w:firstColumn="0" w:lastColumn="0" w:oddVBand="0" w:evenVBand="0" w:oddHBand="0" w:evenHBand="0" w:firstRowFirstColumn="0" w:firstRowLastColumn="0" w:lastRowFirstColumn="0" w:lastRowLastColumn="0"/>
            </w:pPr>
            <w:r w:rsidRPr="00387E46">
              <w:t>Referral Disposition</w:t>
            </w:r>
          </w:p>
        </w:tc>
        <w:tc>
          <w:tcPr>
            <w:tcW w:w="2668" w:type="dxa"/>
          </w:tcPr>
          <w:p w14:paraId="03B52B60" w14:textId="77777777" w:rsidR="00387E46" w:rsidRPr="00387E46" w:rsidRDefault="00387E46" w:rsidP="00387E46">
            <w:pPr>
              <w:pStyle w:val="TableCell"/>
              <w:cnfStyle w:val="000000000000" w:firstRow="0" w:lastRow="0" w:firstColumn="0" w:lastColumn="0" w:oddVBand="0" w:evenVBand="0" w:oddHBand="0" w:evenHBand="0" w:firstRowFirstColumn="0" w:firstRowLastColumn="0" w:lastRowFirstColumn="0" w:lastRowLastColumn="0"/>
            </w:pPr>
            <w:r w:rsidRPr="00387E46">
              <w:t>Not used</w:t>
            </w:r>
          </w:p>
        </w:tc>
      </w:tr>
      <w:tr w:rsidR="000430BD" w:rsidRPr="00387E46" w14:paraId="06D9E64A" w14:textId="77777777" w:rsidTr="006247B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48" w:type="dxa"/>
          </w:tcPr>
          <w:p w14:paraId="39F93AEF" w14:textId="3D4E45F6" w:rsidR="00387E46" w:rsidRPr="00387E46" w:rsidRDefault="00387E46" w:rsidP="006247BC">
            <w:pPr>
              <w:pStyle w:val="TableCell"/>
              <w:jc w:val="center"/>
            </w:pPr>
            <w:r w:rsidRPr="00387E46">
              <w:lastRenderedPageBreak/>
              <w:t>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p>
        </w:tc>
        <w:tc>
          <w:tcPr>
            <w:tcW w:w="810" w:type="dxa"/>
          </w:tcPr>
          <w:p w14:paraId="2956BD44" w14:textId="77777777" w:rsidR="00387E46" w:rsidRPr="00387E46" w:rsidRDefault="00387E46" w:rsidP="00387E46">
            <w:pPr>
              <w:pStyle w:val="TableCell"/>
              <w:cnfStyle w:val="000000100000" w:firstRow="0" w:lastRow="0" w:firstColumn="0" w:lastColumn="0" w:oddVBand="0" w:evenVBand="0" w:oddHBand="1" w:evenHBand="0" w:firstRowFirstColumn="0" w:firstRowLastColumn="0" w:lastRowFirstColumn="0" w:lastRowLastColumn="0"/>
            </w:pPr>
            <w:r w:rsidRPr="00387E46">
              <w:t>250</w:t>
            </w:r>
          </w:p>
        </w:tc>
        <w:tc>
          <w:tcPr>
            <w:tcW w:w="1260" w:type="dxa"/>
          </w:tcPr>
          <w:p w14:paraId="7FA79664" w14:textId="77777777" w:rsidR="00387E46" w:rsidRPr="00387E46" w:rsidRDefault="00387E46" w:rsidP="00387E46">
            <w:pPr>
              <w:pStyle w:val="TableCell"/>
              <w:cnfStyle w:val="000000100000" w:firstRow="0" w:lastRow="0" w:firstColumn="0" w:lastColumn="0" w:oddVBand="0" w:evenVBand="0" w:oddHBand="1" w:evenHBand="0" w:firstRowFirstColumn="0" w:firstRowLastColumn="0" w:lastRowFirstColumn="0" w:lastRowLastColumn="0"/>
            </w:pPr>
            <w:r w:rsidRPr="00387E46">
              <w:t>CE</w:t>
            </w:r>
          </w:p>
        </w:tc>
        <w:tc>
          <w:tcPr>
            <w:tcW w:w="900" w:type="dxa"/>
          </w:tcPr>
          <w:p w14:paraId="5B417F79" w14:textId="77777777" w:rsidR="00387E46" w:rsidRPr="00387E46" w:rsidRDefault="00387E46" w:rsidP="00387E46">
            <w:pPr>
              <w:pStyle w:val="TableCell"/>
              <w:cnfStyle w:val="000000100000" w:firstRow="0" w:lastRow="0" w:firstColumn="0" w:lastColumn="0" w:oddVBand="0" w:evenVBand="0" w:oddHBand="1" w:evenHBand="0" w:firstRowFirstColumn="0" w:firstRowLastColumn="0" w:lastRowFirstColumn="0" w:lastRowLastColumn="0"/>
            </w:pPr>
            <w:r w:rsidRPr="00387E46">
              <w:t>O</w:t>
            </w:r>
          </w:p>
        </w:tc>
        <w:tc>
          <w:tcPr>
            <w:tcW w:w="990" w:type="dxa"/>
          </w:tcPr>
          <w:p w14:paraId="7AC43C9D" w14:textId="77777777" w:rsidR="00387E46" w:rsidRPr="00387E46" w:rsidRDefault="00387E46" w:rsidP="00387E46">
            <w:pPr>
              <w:pStyle w:val="TableCell"/>
              <w:cnfStyle w:val="000000100000" w:firstRow="0" w:lastRow="0" w:firstColumn="0" w:lastColumn="0" w:oddVBand="0" w:evenVBand="0" w:oddHBand="1" w:evenHBand="0" w:firstRowFirstColumn="0" w:firstRowLastColumn="0" w:lastRowFirstColumn="0" w:lastRowLastColumn="0"/>
            </w:pPr>
            <w:r w:rsidRPr="00387E46">
              <w:t>0284</w:t>
            </w:r>
          </w:p>
        </w:tc>
        <w:tc>
          <w:tcPr>
            <w:tcW w:w="1800" w:type="dxa"/>
          </w:tcPr>
          <w:p w14:paraId="5556564F" w14:textId="03648B37" w:rsidR="00387E46" w:rsidRPr="00387E46" w:rsidRDefault="00387E46" w:rsidP="00387E46">
            <w:pPr>
              <w:pStyle w:val="TableCell"/>
              <w:cnfStyle w:val="000000100000" w:firstRow="0" w:lastRow="0" w:firstColumn="0" w:lastColumn="0" w:oddVBand="0" w:evenVBand="0" w:oddHBand="1" w:evenHBand="0" w:firstRowFirstColumn="0" w:firstRowLastColumn="0" w:lastRowFirstColumn="0" w:lastRowLastColumn="0"/>
            </w:pPr>
            <w:r w:rsidRPr="00387E46">
              <w:t>Referral Category</w:t>
            </w:r>
            <w:r w:rsidR="009337DD">
              <w:fldChar w:fldCharType="begin"/>
            </w:r>
            <w:r w:rsidR="009337DD">
              <w:instrText xml:space="preserve"> XE "</w:instrText>
            </w:r>
            <w:r w:rsidR="009337DD" w:rsidRPr="00B31D18">
              <w:rPr>
                <w:b/>
                <w:bCs/>
              </w:rPr>
              <w:instrText>Notifications Received</w:instrText>
            </w:r>
            <w:r w:rsidR="009337DD">
              <w:rPr>
                <w:b/>
                <w:bCs/>
              </w:rPr>
              <w:instrText>"</w:instrText>
            </w:r>
            <w:r w:rsidR="009337DD">
              <w:instrText xml:space="preserve"> </w:instrText>
            </w:r>
            <w:r w:rsidR="009337DD">
              <w:fldChar w:fldCharType="end"/>
            </w:r>
          </w:p>
        </w:tc>
        <w:tc>
          <w:tcPr>
            <w:tcW w:w="2668" w:type="dxa"/>
          </w:tcPr>
          <w:p w14:paraId="6C39F787" w14:textId="407299E5" w:rsidR="00387E46" w:rsidRPr="00387E46" w:rsidRDefault="00387E46" w:rsidP="00387E46">
            <w:pPr>
              <w:pStyle w:val="TableCell"/>
              <w:cnfStyle w:val="000000100000" w:firstRow="0" w:lastRow="0" w:firstColumn="0" w:lastColumn="0" w:oddVBand="0" w:evenVBand="0" w:oddHBand="1" w:evenHBand="0" w:firstRowFirstColumn="0" w:firstRowLastColumn="0" w:lastRowFirstColumn="0" w:lastRowLastColumn="0"/>
            </w:pPr>
            <w:r w:rsidRPr="00387E46">
              <w:t>I for Inpatient, O for Outpatient based on File 123,</w:t>
            </w:r>
            <w:r w:rsidR="009337DD">
              <w:fldChar w:fldCharType="begin"/>
            </w:r>
            <w:r w:rsidR="009337DD">
              <w:instrText xml:space="preserve"> XE "</w:instrText>
            </w:r>
            <w:r w:rsidR="009337DD" w:rsidRPr="00B96D13">
              <w:instrText>REQUEST/CONSULTATION FILE</w:instrText>
            </w:r>
            <w:r w:rsidR="009337DD">
              <w:instrText xml:space="preserve">" </w:instrText>
            </w:r>
            <w:r w:rsidR="009337DD">
              <w:fldChar w:fldCharType="end"/>
            </w:r>
            <w:r w:rsidRPr="00387E46">
              <w:t xml:space="preserve"> field 14</w:t>
            </w:r>
            <w:r w:rsidR="009337DD">
              <w:fldChar w:fldCharType="begin"/>
            </w:r>
            <w:r w:rsidR="009337DD">
              <w:instrText xml:space="preserve"> XE "</w:instrText>
            </w:r>
            <w:r w:rsidR="009337DD" w:rsidRPr="00026D6A">
              <w:instrText>239</w:instrText>
            </w:r>
            <w:r w:rsidR="009337DD">
              <w:instrText xml:space="preserve">" </w:instrText>
            </w:r>
            <w:r w:rsidR="009337DD">
              <w:fldChar w:fldCharType="end"/>
            </w:r>
            <w:r w:rsidR="009337DD">
              <w:fldChar w:fldCharType="begin"/>
            </w:r>
            <w:r w:rsidR="009337DD">
              <w:instrText xml:space="preserve"> XE "</w:instrText>
            </w:r>
            <w:r w:rsidR="009337DD" w:rsidRPr="00AF2026">
              <w:instrText>6</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180</w:instrText>
            </w:r>
            <w:r w:rsidR="009337DD">
              <w:instrText xml:space="preserve">" </w:instrText>
            </w:r>
            <w:r w:rsidR="009337DD">
              <w:fldChar w:fldCharType="end"/>
            </w:r>
            <w:r w:rsidRPr="00387E46">
              <w:t xml:space="preserve"> (Service</w:t>
            </w:r>
            <w:r w:rsidR="009337DD">
              <w:fldChar w:fldCharType="begin"/>
            </w:r>
            <w:r w:rsidR="009337DD">
              <w:instrText xml:space="preserve"> XE "</w:instrText>
            </w:r>
            <w:r w:rsidR="009337DD" w:rsidRPr="002548B7">
              <w:instrText>A clinical or administrative specialty (or department) within a Medical Center.</w:instrText>
            </w:r>
            <w:r w:rsidR="009337DD">
              <w:instrText xml:space="preserve">" </w:instrText>
            </w:r>
            <w:r w:rsidR="009337DD">
              <w:fldChar w:fldCharType="end"/>
            </w:r>
            <w:r w:rsidRPr="00387E46">
              <w:t xml:space="preserve"> Rendered as In or Out). This could be different than the PV1</w:t>
            </w:r>
            <w:r w:rsidR="009337DD">
              <w:fldChar w:fldCharType="begin"/>
            </w:r>
            <w:r w:rsidR="009337DD">
              <w:instrText xml:space="preserve"> XE "</w:instrText>
            </w:r>
            <w:r w:rsidR="009337DD" w:rsidRPr="009C4275">
              <w:instrText>Patient Visit</w:instrText>
            </w:r>
            <w:r w:rsidR="009337DD">
              <w:instrText xml:space="preserve">" </w:instrText>
            </w:r>
            <w:r w:rsidR="009337DD">
              <w:fldChar w:fldCharType="end"/>
            </w:r>
            <w:r w:rsidRPr="00387E46">
              <w:t>.</w:t>
            </w:r>
            <w:r w:rsidR="009337DD">
              <w:fldChar w:fldCharType="begin"/>
            </w:r>
            <w:r w:rsidR="009337DD">
              <w:instrText xml:space="preserve"> XE "</w:instrText>
            </w:r>
            <w:r w:rsidR="009337DD" w:rsidRPr="001E152C">
              <w:instrText>2</w:instrText>
            </w:r>
            <w:r w:rsidR="009337DD">
              <w:instrText xml:space="preserve">" </w:instrText>
            </w:r>
            <w:r w:rsidR="009337DD">
              <w:fldChar w:fldCharType="end"/>
            </w:r>
            <w:r w:rsidRPr="00387E46">
              <w:t>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r w:rsidRPr="00387E46">
              <w:t xml:space="preserve"> current patient status.</w:t>
            </w:r>
          </w:p>
        </w:tc>
      </w:tr>
      <w:tr w:rsidR="000430BD" w:rsidRPr="00387E46" w14:paraId="436B76C4" w14:textId="77777777" w:rsidTr="006247BC">
        <w:trPr>
          <w:cantSplit/>
        </w:trPr>
        <w:tc>
          <w:tcPr>
            <w:cnfStyle w:val="001000000000" w:firstRow="0" w:lastRow="0" w:firstColumn="1" w:lastColumn="0" w:oddVBand="0" w:evenVBand="0" w:oddHBand="0" w:evenHBand="0" w:firstRowFirstColumn="0" w:firstRowLastColumn="0" w:lastRowFirstColumn="0" w:lastRowLastColumn="0"/>
            <w:tcW w:w="1048" w:type="dxa"/>
          </w:tcPr>
          <w:p w14:paraId="70645C41" w14:textId="375034C4" w:rsidR="00387E46" w:rsidRPr="00387E46" w:rsidRDefault="00387E46" w:rsidP="006247BC">
            <w:pPr>
              <w:pStyle w:val="TableCell"/>
              <w:jc w:val="center"/>
            </w:pPr>
            <w:r w:rsidRPr="00387E46">
              <w:t>6</w:t>
            </w:r>
            <w:r w:rsidR="009337DD">
              <w:fldChar w:fldCharType="begin"/>
            </w:r>
            <w:r w:rsidR="009337DD">
              <w:instrText xml:space="preserve"> XE "</w:instrText>
            </w:r>
            <w:r w:rsidR="009337DD" w:rsidRPr="00554A5D">
              <w:instrText>Response Level Code</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Originating Referral Identifier</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DA7EB3">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p>
        </w:tc>
        <w:tc>
          <w:tcPr>
            <w:tcW w:w="810" w:type="dxa"/>
          </w:tcPr>
          <w:p w14:paraId="55340C5E" w14:textId="6928C618" w:rsidR="00387E46" w:rsidRPr="00387E46" w:rsidRDefault="00387E46" w:rsidP="00387E46">
            <w:pPr>
              <w:pStyle w:val="TableCell"/>
              <w:cnfStyle w:val="000000000000" w:firstRow="0" w:lastRow="0" w:firstColumn="0" w:lastColumn="0" w:oddVBand="0" w:evenVBand="0" w:oddHBand="0" w:evenHBand="0" w:firstRowFirstColumn="0" w:firstRowLastColumn="0" w:lastRowFirstColumn="0" w:lastRowLastColumn="0"/>
            </w:pPr>
            <w:r w:rsidRPr="00387E46">
              <w:t>30</w:t>
            </w:r>
            <w:r w:rsidR="009337DD">
              <w:fldChar w:fldCharType="begin"/>
            </w:r>
            <w:r w:rsidR="009337DD">
              <w:instrText xml:space="preserve"> XE "</w:instrText>
            </w:r>
            <w:r w:rsidR="009337DD" w:rsidRPr="001E152C">
              <w:rPr>
                <w:rStyle w:val="Hyperlink"/>
                <w:color w:val="212121"/>
                <w:u w:val="none"/>
              </w:rPr>
              <w:instrText>VerificationBy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026D6A">
              <w:instrText>250</w:instrText>
            </w:r>
            <w:r w:rsidR="009337DD">
              <w:instrText xml:space="preserve">" </w:instrText>
            </w:r>
            <w:r w:rsidR="009337DD">
              <w:fldChar w:fldCharType="end"/>
            </w:r>
          </w:p>
        </w:tc>
        <w:tc>
          <w:tcPr>
            <w:tcW w:w="1260" w:type="dxa"/>
          </w:tcPr>
          <w:p w14:paraId="48CB5B93" w14:textId="77777777" w:rsidR="00387E46" w:rsidRPr="00387E46" w:rsidRDefault="00387E46" w:rsidP="00387E46">
            <w:pPr>
              <w:pStyle w:val="TableCell"/>
              <w:cnfStyle w:val="000000000000" w:firstRow="0" w:lastRow="0" w:firstColumn="0" w:lastColumn="0" w:oddVBand="0" w:evenVBand="0" w:oddHBand="0" w:evenHBand="0" w:firstRowFirstColumn="0" w:firstRowLastColumn="0" w:lastRowFirstColumn="0" w:lastRowLastColumn="0"/>
            </w:pPr>
            <w:r w:rsidRPr="00387E46">
              <w:t>EI</w:t>
            </w:r>
          </w:p>
        </w:tc>
        <w:tc>
          <w:tcPr>
            <w:tcW w:w="900" w:type="dxa"/>
          </w:tcPr>
          <w:p w14:paraId="3C84DFAF" w14:textId="77777777" w:rsidR="00387E46" w:rsidRPr="00387E46" w:rsidRDefault="00387E46" w:rsidP="00387E46">
            <w:pPr>
              <w:pStyle w:val="TableCell"/>
              <w:cnfStyle w:val="000000000000" w:firstRow="0" w:lastRow="0" w:firstColumn="0" w:lastColumn="0" w:oddVBand="0" w:evenVBand="0" w:oddHBand="0" w:evenHBand="0" w:firstRowFirstColumn="0" w:firstRowLastColumn="0" w:lastRowFirstColumn="0" w:lastRowLastColumn="0"/>
            </w:pPr>
            <w:r w:rsidRPr="00387E46">
              <w:t>R</w:t>
            </w:r>
          </w:p>
        </w:tc>
        <w:tc>
          <w:tcPr>
            <w:tcW w:w="990" w:type="dxa"/>
          </w:tcPr>
          <w:p w14:paraId="508608C7" w14:textId="77777777" w:rsidR="00387E46" w:rsidRPr="00387E46" w:rsidRDefault="00387E46" w:rsidP="00387E46">
            <w:pPr>
              <w:pStyle w:val="TableCell"/>
              <w:cnfStyle w:val="000000000000" w:firstRow="0" w:lastRow="0" w:firstColumn="0" w:lastColumn="0" w:oddVBand="0" w:evenVBand="0" w:oddHBand="0" w:evenHBand="0" w:firstRowFirstColumn="0" w:firstRowLastColumn="0" w:lastRowFirstColumn="0" w:lastRowLastColumn="0"/>
            </w:pPr>
          </w:p>
        </w:tc>
        <w:tc>
          <w:tcPr>
            <w:tcW w:w="1800" w:type="dxa"/>
          </w:tcPr>
          <w:p w14:paraId="410B89B8" w14:textId="77777777" w:rsidR="00387E46" w:rsidRPr="00387E46" w:rsidRDefault="00387E46" w:rsidP="00387E46">
            <w:pPr>
              <w:pStyle w:val="TableCell"/>
              <w:cnfStyle w:val="000000000000" w:firstRow="0" w:lastRow="0" w:firstColumn="0" w:lastColumn="0" w:oddVBand="0" w:evenVBand="0" w:oddHBand="0" w:evenHBand="0" w:firstRowFirstColumn="0" w:firstRowLastColumn="0" w:lastRowFirstColumn="0" w:lastRowLastColumn="0"/>
            </w:pPr>
            <w:r w:rsidRPr="00387E46">
              <w:t>Originating Referral Identifier</w:t>
            </w:r>
          </w:p>
        </w:tc>
        <w:tc>
          <w:tcPr>
            <w:tcW w:w="2668" w:type="dxa"/>
          </w:tcPr>
          <w:p w14:paraId="72AF1FFF" w14:textId="7FF45A99" w:rsidR="00387E46" w:rsidRPr="00387E46" w:rsidRDefault="00387E46" w:rsidP="00387E46">
            <w:pPr>
              <w:pStyle w:val="TableCell"/>
              <w:cnfStyle w:val="000000000000" w:firstRow="0" w:lastRow="0" w:firstColumn="0" w:lastColumn="0" w:oddVBand="0" w:evenVBand="0" w:oddHBand="0" w:evenHBand="0" w:firstRowFirstColumn="0" w:firstRowLastColumn="0" w:lastRowFirstColumn="0" w:lastRowLastColumn="0"/>
            </w:pPr>
            <w:r w:rsidRPr="00387E46">
              <w:t>IEN to File 123</w:t>
            </w:r>
            <w:r w:rsidR="009337DD">
              <w:fldChar w:fldCharType="begin"/>
            </w:r>
            <w:r w:rsidR="009337DD">
              <w:instrText xml:space="preserve"> XE "</w:instrText>
            </w:r>
            <w:r w:rsidR="009337DD" w:rsidRPr="00B96D13">
              <w:instrText>REQUEST/CONSULTATION FILE</w:instrText>
            </w:r>
            <w:r w:rsidR="009337DD">
              <w:instrText xml:space="preserve">" </w:instrText>
            </w:r>
            <w:r w:rsidR="009337DD">
              <w:fldChar w:fldCharType="end"/>
            </w:r>
          </w:p>
        </w:tc>
      </w:tr>
      <w:tr w:rsidR="000430BD" w:rsidRPr="00387E46" w14:paraId="176D58C7" w14:textId="77777777" w:rsidTr="006247B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48" w:type="dxa"/>
          </w:tcPr>
          <w:p w14:paraId="0CB8243C" w14:textId="78E4EA68" w:rsidR="00387E46" w:rsidRPr="00387E46" w:rsidRDefault="00387E46" w:rsidP="006247BC">
            <w:pPr>
              <w:pStyle w:val="TableCell"/>
              <w:jc w:val="center"/>
            </w:pPr>
            <w:r w:rsidRPr="00387E46">
              <w:t>7</w:t>
            </w:r>
            <w:r w:rsidR="009337DD">
              <w:fldChar w:fldCharType="begin"/>
            </w:r>
            <w:r w:rsidR="009337DD">
              <w:instrText xml:space="preserve"> XE "</w:instrText>
            </w:r>
            <w:r w:rsidR="009337DD" w:rsidRPr="00AF20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Quantity/Timing</w:instrText>
            </w:r>
            <w:r w:rsidR="009337DD">
              <w:instrText xml:space="preserve">" </w:instrText>
            </w:r>
            <w:r w:rsidR="009337DD">
              <w:fldChar w:fldCharType="end"/>
            </w:r>
            <w:r w:rsidR="009337DD">
              <w:fldChar w:fldCharType="begin"/>
            </w:r>
            <w:r w:rsidR="009337DD">
              <w:instrText xml:space="preserve"> XE "</w:instrText>
            </w:r>
            <w:r w:rsidR="009337DD" w:rsidRPr="001E152C">
              <w:instrText>Effective Date</w:instrText>
            </w:r>
            <w:r w:rsidR="009337DD">
              <w:instrText xml:space="preserve">" </w:instrText>
            </w:r>
            <w:r w:rsidR="009337DD">
              <w:fldChar w:fldCharType="end"/>
            </w:r>
            <w:r w:rsidR="009337DD">
              <w:fldChar w:fldCharType="begin"/>
            </w:r>
            <w:r w:rsidR="009337DD">
              <w:instrText xml:space="preserve"> XE "</w:instrText>
            </w:r>
            <w:r w:rsidR="009337DD" w:rsidRPr="001E152C">
              <w:instrText>Attending Doctor</w:instrText>
            </w:r>
            <w:r w:rsidR="009337DD">
              <w:instrText xml:space="preserve">" </w:instrText>
            </w:r>
            <w:r w:rsidR="009337DD">
              <w:fldChar w:fldCharType="end"/>
            </w:r>
            <w:r w:rsidR="009337DD">
              <w:fldChar w:fldCharType="begin"/>
            </w:r>
            <w:r w:rsidR="009337DD">
              <w:instrText xml:space="preserve"> XE "</w:instrText>
            </w:r>
            <w:r w:rsidR="009337DD" w:rsidRPr="00634687">
              <w:instrText>26</w:instrText>
            </w:r>
            <w:r w:rsidR="009337DD">
              <w:instrText xml:space="preserve">" </w:instrText>
            </w:r>
            <w:r w:rsidR="009337DD">
              <w:fldChar w:fldCharType="end"/>
            </w:r>
            <w:r w:rsidR="009337DD">
              <w:fldChar w:fldCharType="begin"/>
            </w:r>
            <w:r w:rsidR="009337DD">
              <w:instrText xml:space="preserve"> XE "</w:instrText>
            </w:r>
            <w:r w:rsidR="009337DD" w:rsidRPr="00DA7EB3">
              <w:instrText>100</w:instrText>
            </w:r>
            <w:r w:rsidR="009337DD">
              <w:instrText xml:space="preserve">" </w:instrText>
            </w:r>
            <w:r w:rsidR="009337DD">
              <w:fldChar w:fldCharType="end"/>
            </w:r>
          </w:p>
        </w:tc>
        <w:tc>
          <w:tcPr>
            <w:tcW w:w="810" w:type="dxa"/>
          </w:tcPr>
          <w:p w14:paraId="0F52BBE9" w14:textId="6A947140" w:rsidR="00387E46" w:rsidRPr="00387E46" w:rsidRDefault="00387E46" w:rsidP="00387E46">
            <w:pPr>
              <w:pStyle w:val="TableCell"/>
              <w:cnfStyle w:val="000000100000" w:firstRow="0" w:lastRow="0" w:firstColumn="0" w:lastColumn="0" w:oddVBand="0" w:evenVBand="0" w:oddHBand="1" w:evenHBand="0" w:firstRowFirstColumn="0" w:firstRowLastColumn="0" w:lastRowFirstColumn="0" w:lastRowLastColumn="0"/>
            </w:pPr>
            <w:r w:rsidRPr="00387E46">
              <w:t>26</w:t>
            </w:r>
            <w:r w:rsidR="009337DD">
              <w:fldChar w:fldCharType="begin"/>
            </w:r>
            <w:r w:rsidR="009337DD">
              <w:instrText xml:space="preserve"> XE "</w:instrText>
            </w:r>
            <w:r w:rsidR="009337DD" w:rsidRPr="00026D6A">
              <w:instrText>8</w:instrText>
            </w:r>
            <w:r w:rsidR="009337DD">
              <w:instrText xml:space="preserve">" </w:instrText>
            </w:r>
            <w:r w:rsidR="009337DD">
              <w:fldChar w:fldCharType="end"/>
            </w:r>
          </w:p>
        </w:tc>
        <w:tc>
          <w:tcPr>
            <w:tcW w:w="1260" w:type="dxa"/>
          </w:tcPr>
          <w:p w14:paraId="73FF9044" w14:textId="70E312C8" w:rsidR="00387E46" w:rsidRPr="00387E46" w:rsidRDefault="00387E46" w:rsidP="00387E46">
            <w:pPr>
              <w:pStyle w:val="TableCell"/>
              <w:cnfStyle w:val="000000100000" w:firstRow="0" w:lastRow="0" w:firstColumn="0" w:lastColumn="0" w:oddVBand="0" w:evenVBand="0" w:oddHBand="1" w:evenHBand="0" w:firstRowFirstColumn="0" w:firstRowLastColumn="0" w:lastRowFirstColumn="0" w:lastRowLastColumn="0"/>
            </w:pPr>
            <w:r w:rsidRPr="00387E46">
              <w:t>TS</w:t>
            </w:r>
            <w:r w:rsidR="009337DD">
              <w:fldChar w:fldCharType="begin"/>
            </w:r>
            <w:r w:rsidR="009337DD">
              <w:instrText xml:space="preserve"> XE "</w:instrText>
            </w:r>
            <w:r w:rsidR="009337DD" w:rsidRPr="00144F5B">
              <w:instrText>Print Completion Time Statistics Report</w:instrText>
            </w:r>
            <w:r w:rsidR="009337DD">
              <w:instrText xml:space="preserve">" </w:instrText>
            </w:r>
            <w:r w:rsidR="009337DD">
              <w:fldChar w:fldCharType="end"/>
            </w:r>
          </w:p>
        </w:tc>
        <w:tc>
          <w:tcPr>
            <w:tcW w:w="900" w:type="dxa"/>
          </w:tcPr>
          <w:p w14:paraId="2E4E6A81" w14:textId="77777777" w:rsidR="00387E46" w:rsidRPr="00387E46" w:rsidRDefault="00387E46" w:rsidP="00387E46">
            <w:pPr>
              <w:pStyle w:val="TableCell"/>
              <w:cnfStyle w:val="000000100000" w:firstRow="0" w:lastRow="0" w:firstColumn="0" w:lastColumn="0" w:oddVBand="0" w:evenVBand="0" w:oddHBand="1" w:evenHBand="0" w:firstRowFirstColumn="0" w:firstRowLastColumn="0" w:lastRowFirstColumn="0" w:lastRowLastColumn="0"/>
            </w:pPr>
            <w:r w:rsidRPr="00387E46">
              <w:t>O</w:t>
            </w:r>
          </w:p>
        </w:tc>
        <w:tc>
          <w:tcPr>
            <w:tcW w:w="990" w:type="dxa"/>
          </w:tcPr>
          <w:p w14:paraId="11589CA0" w14:textId="77777777" w:rsidR="00387E46" w:rsidRPr="00387E46" w:rsidRDefault="00387E46" w:rsidP="00387E46">
            <w:pPr>
              <w:pStyle w:val="TableCell"/>
              <w:cnfStyle w:val="000000100000" w:firstRow="0" w:lastRow="0" w:firstColumn="0" w:lastColumn="0" w:oddVBand="0" w:evenVBand="0" w:oddHBand="1" w:evenHBand="0" w:firstRowFirstColumn="0" w:firstRowLastColumn="0" w:lastRowFirstColumn="0" w:lastRowLastColumn="0"/>
            </w:pPr>
          </w:p>
        </w:tc>
        <w:tc>
          <w:tcPr>
            <w:tcW w:w="1800" w:type="dxa"/>
          </w:tcPr>
          <w:p w14:paraId="0F7D5DBA" w14:textId="12D359D2" w:rsidR="00387E46" w:rsidRPr="00387E46" w:rsidRDefault="00387E46" w:rsidP="00387E46">
            <w:pPr>
              <w:pStyle w:val="TableCell"/>
              <w:cnfStyle w:val="000000100000" w:firstRow="0" w:lastRow="0" w:firstColumn="0" w:lastColumn="0" w:oddVBand="0" w:evenVBand="0" w:oddHBand="1" w:evenHBand="0" w:firstRowFirstColumn="0" w:firstRowLastColumn="0" w:lastRowFirstColumn="0" w:lastRowLastColumn="0"/>
            </w:pPr>
            <w:r w:rsidRPr="00387E46">
              <w:t>Effective Date</w:t>
            </w:r>
            <w:r w:rsidR="009337DD">
              <w:fldChar w:fldCharType="begin"/>
            </w:r>
            <w:r w:rsidR="009337DD">
              <w:instrText xml:space="preserve"> XE "</w:instrText>
            </w:r>
            <w:r w:rsidR="009337DD" w:rsidRPr="0051033F">
              <w:instrText>Patch</w:instrText>
            </w:r>
            <w:r w:rsidR="009337DD">
              <w:instrText xml:space="preserve">" </w:instrText>
            </w:r>
            <w:r w:rsidR="009337DD">
              <w:fldChar w:fldCharType="end"/>
            </w:r>
          </w:p>
        </w:tc>
        <w:tc>
          <w:tcPr>
            <w:tcW w:w="2668" w:type="dxa"/>
          </w:tcPr>
          <w:p w14:paraId="57815381" w14:textId="01A8D9B7" w:rsidR="00387E46" w:rsidRPr="00387E46" w:rsidRDefault="00387E46" w:rsidP="00387E46">
            <w:pPr>
              <w:pStyle w:val="TableCell"/>
              <w:cnfStyle w:val="000000100000" w:firstRow="0" w:lastRow="0" w:firstColumn="0" w:lastColumn="0" w:oddVBand="0" w:evenVBand="0" w:oddHBand="1" w:evenHBand="0" w:firstRowFirstColumn="0" w:firstRowLastColumn="0" w:lastRowFirstColumn="0" w:lastRowLastColumn="0"/>
            </w:pPr>
            <w:r w:rsidRPr="00387E46">
              <w:t>Referral Date</w:t>
            </w:r>
            <w:r w:rsidR="009337DD">
              <w:fldChar w:fldCharType="begin"/>
            </w:r>
            <w:r w:rsidR="009337DD">
              <w:instrText xml:space="preserve"> XE "</w:instrText>
            </w:r>
            <w:r w:rsidR="009337DD" w:rsidRPr="0051033F">
              <w:instrText>Patch</w:instrText>
            </w:r>
            <w:r w:rsidR="009337DD">
              <w:instrText xml:space="preserve">" </w:instrText>
            </w:r>
            <w:r w:rsidR="009337DD">
              <w:fldChar w:fldCharType="end"/>
            </w:r>
            <w:r w:rsidRPr="00387E46">
              <w:t xml:space="preserve"> of Request from File 123,</w:t>
            </w:r>
            <w:r w:rsidR="009337DD">
              <w:fldChar w:fldCharType="begin"/>
            </w:r>
            <w:r w:rsidR="009337DD">
              <w:instrText xml:space="preserve"> XE "</w:instrText>
            </w:r>
            <w:r w:rsidR="009337DD" w:rsidRPr="00B96D13">
              <w:instrText>REQUEST/CONSULTATION FILE</w:instrText>
            </w:r>
            <w:r w:rsidR="009337DD">
              <w:instrText xml:space="preserve">" </w:instrText>
            </w:r>
            <w:r w:rsidR="009337DD">
              <w:fldChar w:fldCharType="end"/>
            </w:r>
            <w:r w:rsidRPr="00387E46">
              <w:t xml:space="preserve"> field .01</w:t>
            </w:r>
          </w:p>
        </w:tc>
      </w:tr>
      <w:tr w:rsidR="000430BD" w:rsidRPr="00387E46" w14:paraId="68925869" w14:textId="77777777" w:rsidTr="006247BC">
        <w:trPr>
          <w:cantSplit/>
        </w:trPr>
        <w:tc>
          <w:tcPr>
            <w:cnfStyle w:val="001000000000" w:firstRow="0" w:lastRow="0" w:firstColumn="1" w:lastColumn="0" w:oddVBand="0" w:evenVBand="0" w:oddHBand="0" w:evenHBand="0" w:firstRowFirstColumn="0" w:firstRowLastColumn="0" w:lastRowFirstColumn="0" w:lastRowLastColumn="0"/>
            <w:tcW w:w="1048" w:type="dxa"/>
          </w:tcPr>
          <w:p w14:paraId="58F386C2" w14:textId="0DC4D2AB" w:rsidR="00387E46" w:rsidRPr="00387E46" w:rsidRDefault="00387E46" w:rsidP="006247BC">
            <w:pPr>
              <w:pStyle w:val="TableCell"/>
              <w:jc w:val="center"/>
            </w:pPr>
            <w:r w:rsidRPr="00387E46">
              <w:t>8</w:t>
            </w:r>
            <w:r w:rsidR="009337DD">
              <w:fldChar w:fldCharType="begin"/>
            </w:r>
            <w:r w:rsidR="009337DD">
              <w:instrText xml:space="preserve"> XE "</w:instrText>
            </w:r>
            <w:r w:rsidR="009337DD" w:rsidRPr="00026D6A">
              <w:instrText>12</w:instrText>
            </w:r>
            <w:r w:rsidR="009337DD">
              <w:instrText xml:space="preserve">" </w:instrText>
            </w:r>
            <w:r w:rsidR="009337DD">
              <w:fldChar w:fldCharType="end"/>
            </w:r>
            <w:r w:rsidR="009337DD">
              <w:fldChar w:fldCharType="begin"/>
            </w:r>
            <w:r w:rsidR="009337DD">
              <w:instrText xml:space="preserve"> XE "</w:instrText>
            </w:r>
            <w:r w:rsidR="009337DD" w:rsidRPr="00AF20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Operator</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GroupNumber</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40</w:instrText>
            </w:r>
            <w:r w:rsidR="009337DD">
              <w:instrText xml:space="preserve">" </w:instrText>
            </w:r>
            <w:r w:rsidR="009337DD">
              <w:fldChar w:fldCharType="end"/>
            </w:r>
            <w:r w:rsidR="009337DD">
              <w:fldChar w:fldCharType="begin"/>
            </w:r>
            <w:r w:rsidR="009337DD">
              <w:instrText xml:space="preserve"> XE "</w:instrText>
            </w:r>
            <w:r w:rsidR="009337DD" w:rsidRPr="00E75147">
              <w:instrText>26</w:instrText>
            </w:r>
            <w:r w:rsidR="009337DD">
              <w:instrText xml:space="preserve">" </w:instrText>
            </w:r>
            <w:r w:rsidR="009337DD">
              <w:fldChar w:fldCharType="end"/>
            </w:r>
            <w:r w:rsidR="009337DD">
              <w:fldChar w:fldCharType="begin"/>
            </w:r>
            <w:r w:rsidR="009337DD">
              <w:instrText xml:space="preserve"> XE "</w:instrText>
            </w:r>
            <w:r w:rsidR="009337DD" w:rsidRPr="00B96A26">
              <w:instrText>1</w:instrText>
            </w:r>
            <w:r w:rsidR="009337DD">
              <w:instrText xml:space="preserve">" </w:instrText>
            </w:r>
            <w:r w:rsidR="009337DD">
              <w:fldChar w:fldCharType="end"/>
            </w:r>
          </w:p>
        </w:tc>
        <w:tc>
          <w:tcPr>
            <w:tcW w:w="810" w:type="dxa"/>
          </w:tcPr>
          <w:p w14:paraId="1185B0B9" w14:textId="0B4E34B2" w:rsidR="00387E46" w:rsidRPr="00387E46" w:rsidRDefault="00387E46" w:rsidP="00387E46">
            <w:pPr>
              <w:pStyle w:val="TableCell"/>
              <w:cnfStyle w:val="000000000000" w:firstRow="0" w:lastRow="0" w:firstColumn="0" w:lastColumn="0" w:oddVBand="0" w:evenVBand="0" w:oddHBand="0" w:evenHBand="0" w:firstRowFirstColumn="0" w:firstRowLastColumn="0" w:lastRowFirstColumn="0" w:lastRowLastColumn="0"/>
            </w:pPr>
            <w:r w:rsidRPr="00387E46">
              <w:t>26</w:t>
            </w:r>
            <w:r w:rsidR="009337DD">
              <w:fldChar w:fldCharType="begin"/>
            </w:r>
            <w:r w:rsidR="009337DD">
              <w:instrText xml:space="preserve"> XE "</w:instrText>
            </w:r>
            <w:r w:rsidR="009337DD" w:rsidRPr="00026D6A">
              <w:instrText>8</w:instrText>
            </w:r>
            <w:r w:rsidR="009337DD">
              <w:instrText xml:space="preserve">" </w:instrText>
            </w:r>
            <w:r w:rsidR="009337DD">
              <w:fldChar w:fldCharType="end"/>
            </w:r>
          </w:p>
        </w:tc>
        <w:tc>
          <w:tcPr>
            <w:tcW w:w="1260" w:type="dxa"/>
          </w:tcPr>
          <w:p w14:paraId="50D9606E" w14:textId="4337B9CD" w:rsidR="00387E46" w:rsidRPr="00387E46" w:rsidRDefault="00387E46" w:rsidP="00387E46">
            <w:pPr>
              <w:pStyle w:val="TableCell"/>
              <w:cnfStyle w:val="000000000000" w:firstRow="0" w:lastRow="0" w:firstColumn="0" w:lastColumn="0" w:oddVBand="0" w:evenVBand="0" w:oddHBand="0" w:evenHBand="0" w:firstRowFirstColumn="0" w:firstRowLastColumn="0" w:lastRowFirstColumn="0" w:lastRowLastColumn="0"/>
            </w:pPr>
            <w:r w:rsidRPr="00387E46">
              <w:t>TS</w:t>
            </w:r>
            <w:r w:rsidR="009337DD">
              <w:fldChar w:fldCharType="begin"/>
            </w:r>
            <w:r w:rsidR="009337DD">
              <w:instrText xml:space="preserve"> XE "</w:instrText>
            </w:r>
            <w:r w:rsidR="009337DD" w:rsidRPr="00144F5B">
              <w:instrText>Print Completion Time Statistics Report</w:instrText>
            </w:r>
            <w:r w:rsidR="009337DD">
              <w:instrText xml:space="preserve">" </w:instrText>
            </w:r>
            <w:r w:rsidR="009337DD">
              <w:fldChar w:fldCharType="end"/>
            </w:r>
          </w:p>
        </w:tc>
        <w:tc>
          <w:tcPr>
            <w:tcW w:w="900" w:type="dxa"/>
          </w:tcPr>
          <w:p w14:paraId="3E5530C8" w14:textId="77777777" w:rsidR="00387E46" w:rsidRPr="00387E46" w:rsidRDefault="00387E46" w:rsidP="00387E46">
            <w:pPr>
              <w:pStyle w:val="TableCell"/>
              <w:cnfStyle w:val="000000000000" w:firstRow="0" w:lastRow="0" w:firstColumn="0" w:lastColumn="0" w:oddVBand="0" w:evenVBand="0" w:oddHBand="0" w:evenHBand="0" w:firstRowFirstColumn="0" w:firstRowLastColumn="0" w:lastRowFirstColumn="0" w:lastRowLastColumn="0"/>
            </w:pPr>
            <w:r w:rsidRPr="00387E46">
              <w:t>NS</w:t>
            </w:r>
          </w:p>
        </w:tc>
        <w:tc>
          <w:tcPr>
            <w:tcW w:w="990" w:type="dxa"/>
          </w:tcPr>
          <w:p w14:paraId="653D33CF" w14:textId="77777777" w:rsidR="00387E46" w:rsidRPr="00387E46" w:rsidRDefault="00387E46" w:rsidP="00387E46">
            <w:pPr>
              <w:pStyle w:val="TableCell"/>
              <w:cnfStyle w:val="000000000000" w:firstRow="0" w:lastRow="0" w:firstColumn="0" w:lastColumn="0" w:oddVBand="0" w:evenVBand="0" w:oddHBand="0" w:evenHBand="0" w:firstRowFirstColumn="0" w:firstRowLastColumn="0" w:lastRowFirstColumn="0" w:lastRowLastColumn="0"/>
            </w:pPr>
          </w:p>
        </w:tc>
        <w:tc>
          <w:tcPr>
            <w:tcW w:w="1800" w:type="dxa"/>
          </w:tcPr>
          <w:p w14:paraId="77F96D27" w14:textId="647A8187" w:rsidR="00387E46" w:rsidRPr="00387E46" w:rsidRDefault="00387E46" w:rsidP="00387E46">
            <w:pPr>
              <w:pStyle w:val="TableCell"/>
              <w:cnfStyle w:val="000000000000" w:firstRow="0" w:lastRow="0" w:firstColumn="0" w:lastColumn="0" w:oddVBand="0" w:evenVBand="0" w:oddHBand="0" w:evenHBand="0" w:firstRowFirstColumn="0" w:firstRowLastColumn="0" w:lastRowFirstColumn="0" w:lastRowLastColumn="0"/>
            </w:pPr>
            <w:r w:rsidRPr="00387E46">
              <w:t>Expiration Date</w:t>
            </w:r>
            <w:r w:rsidR="009337DD">
              <w:fldChar w:fldCharType="begin"/>
            </w:r>
            <w:r w:rsidR="009337DD">
              <w:instrText xml:space="preserve"> XE "</w:instrText>
            </w:r>
            <w:r w:rsidR="009337DD" w:rsidRPr="0051033F">
              <w:instrText>Patch</w:instrText>
            </w:r>
            <w:r w:rsidR="009337DD">
              <w:instrText xml:space="preserve">" </w:instrText>
            </w:r>
            <w:r w:rsidR="009337DD">
              <w:fldChar w:fldCharType="end"/>
            </w:r>
          </w:p>
        </w:tc>
        <w:tc>
          <w:tcPr>
            <w:tcW w:w="2668" w:type="dxa"/>
          </w:tcPr>
          <w:p w14:paraId="36DD7305" w14:textId="77777777" w:rsidR="00387E46" w:rsidRPr="00387E46" w:rsidRDefault="00387E46" w:rsidP="00387E46">
            <w:pPr>
              <w:pStyle w:val="TableCell"/>
              <w:cnfStyle w:val="000000000000" w:firstRow="0" w:lastRow="0" w:firstColumn="0" w:lastColumn="0" w:oddVBand="0" w:evenVBand="0" w:oddHBand="0" w:evenHBand="0" w:firstRowFirstColumn="0" w:firstRowLastColumn="0" w:lastRowFirstColumn="0" w:lastRowLastColumn="0"/>
            </w:pPr>
            <w:r w:rsidRPr="00387E46">
              <w:t>Not used</w:t>
            </w:r>
          </w:p>
        </w:tc>
      </w:tr>
      <w:tr w:rsidR="000430BD" w:rsidRPr="00387E46" w14:paraId="2E249052" w14:textId="77777777" w:rsidTr="006247B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48" w:type="dxa"/>
          </w:tcPr>
          <w:p w14:paraId="5156ACEE" w14:textId="32B3F5C4" w:rsidR="00387E46" w:rsidRPr="00387E46" w:rsidRDefault="00387E46" w:rsidP="006247BC">
            <w:pPr>
              <w:pStyle w:val="TableCell"/>
              <w:jc w:val="center"/>
            </w:pPr>
            <w:r w:rsidRPr="00387E46">
              <w:t>9</w:t>
            </w:r>
            <w:r w:rsidR="009337DD">
              <w:fldChar w:fldCharType="begin"/>
            </w:r>
            <w:r w:rsidR="009337DD">
              <w:instrText xml:space="preserve"> XE "</w:instrText>
            </w:r>
            <w:r w:rsidR="009337DD" w:rsidRPr="00693181">
              <w:instrText>8</w:instrText>
            </w:r>
            <w:r w:rsidR="009337DD">
              <w:instrText xml:space="preserve">" </w:instrText>
            </w:r>
            <w:r w:rsidR="009337DD">
              <w:fldChar w:fldCharType="end"/>
            </w:r>
            <w:r w:rsidR="009337DD">
              <w:fldChar w:fldCharType="begin"/>
            </w:r>
            <w:r w:rsidR="009337DD">
              <w:instrText xml:space="preserve"> XE "</w:instrText>
            </w:r>
            <w:r w:rsidR="009337DD" w:rsidRPr="001E152C">
              <w:instrText>Message Type</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GroupName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Date/Time of Transaction</w:instrText>
            </w:r>
            <w:r w:rsidR="009337DD">
              <w:instrText xml:space="preserve">" </w:instrText>
            </w:r>
            <w:r w:rsidR="009337DD">
              <w:fldChar w:fldCharType="end"/>
            </w:r>
            <w:r w:rsidR="009337DD">
              <w:fldChar w:fldCharType="begin"/>
            </w:r>
            <w:r w:rsidR="009337DD">
              <w:instrText xml:space="preserve"> XE "</w:instrText>
            </w:r>
            <w:r w:rsidR="009337DD" w:rsidRPr="00634687">
              <w:instrText>7</w:instrText>
            </w:r>
            <w:r w:rsidR="009337DD">
              <w:instrText xml:space="preserve">" </w:instrText>
            </w:r>
            <w:r w:rsidR="009337DD">
              <w:fldChar w:fldCharType="end"/>
            </w:r>
            <w:r w:rsidR="009337DD">
              <w:fldChar w:fldCharType="begin"/>
            </w:r>
            <w:r w:rsidR="009337DD">
              <w:instrText xml:space="preserve"> XE "</w:instrText>
            </w:r>
            <w:r w:rsidR="009337DD" w:rsidRPr="00E75147">
              <w:instrText>26</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p>
        </w:tc>
        <w:tc>
          <w:tcPr>
            <w:tcW w:w="810" w:type="dxa"/>
          </w:tcPr>
          <w:p w14:paraId="0534F8D0" w14:textId="4C318293" w:rsidR="00387E46" w:rsidRPr="00387E46" w:rsidRDefault="00387E46" w:rsidP="00387E46">
            <w:pPr>
              <w:pStyle w:val="TableCell"/>
              <w:cnfStyle w:val="000000100000" w:firstRow="0" w:lastRow="0" w:firstColumn="0" w:lastColumn="0" w:oddVBand="0" w:evenVBand="0" w:oddHBand="1" w:evenHBand="0" w:firstRowFirstColumn="0" w:firstRowLastColumn="0" w:lastRowFirstColumn="0" w:lastRowLastColumn="0"/>
            </w:pPr>
            <w:r w:rsidRPr="00387E46">
              <w:t>26</w:t>
            </w:r>
            <w:r w:rsidR="009337DD">
              <w:fldChar w:fldCharType="begin"/>
            </w:r>
            <w:r w:rsidR="009337DD">
              <w:instrText xml:space="preserve"> XE "</w:instrText>
            </w:r>
            <w:r w:rsidR="009337DD" w:rsidRPr="00026D6A">
              <w:instrText>8</w:instrText>
            </w:r>
            <w:r w:rsidR="009337DD">
              <w:instrText xml:space="preserve">" </w:instrText>
            </w:r>
            <w:r w:rsidR="009337DD">
              <w:fldChar w:fldCharType="end"/>
            </w:r>
          </w:p>
        </w:tc>
        <w:tc>
          <w:tcPr>
            <w:tcW w:w="1260" w:type="dxa"/>
          </w:tcPr>
          <w:p w14:paraId="5C39E893" w14:textId="39F5DADD" w:rsidR="00387E46" w:rsidRPr="00387E46" w:rsidRDefault="00387E46" w:rsidP="00387E46">
            <w:pPr>
              <w:pStyle w:val="TableCell"/>
              <w:cnfStyle w:val="000000100000" w:firstRow="0" w:lastRow="0" w:firstColumn="0" w:lastColumn="0" w:oddVBand="0" w:evenVBand="0" w:oddHBand="1" w:evenHBand="0" w:firstRowFirstColumn="0" w:firstRowLastColumn="0" w:lastRowFirstColumn="0" w:lastRowLastColumn="0"/>
            </w:pPr>
            <w:r w:rsidRPr="00387E46">
              <w:t>TS</w:t>
            </w:r>
            <w:r w:rsidR="009337DD">
              <w:fldChar w:fldCharType="begin"/>
            </w:r>
            <w:r w:rsidR="009337DD">
              <w:instrText xml:space="preserve"> XE "</w:instrText>
            </w:r>
            <w:r w:rsidR="009337DD" w:rsidRPr="00144F5B">
              <w:instrText>Print Completion Time Statistics Report</w:instrText>
            </w:r>
            <w:r w:rsidR="009337DD">
              <w:instrText xml:space="preserve">" </w:instrText>
            </w:r>
            <w:r w:rsidR="009337DD">
              <w:fldChar w:fldCharType="end"/>
            </w:r>
          </w:p>
        </w:tc>
        <w:tc>
          <w:tcPr>
            <w:tcW w:w="900" w:type="dxa"/>
          </w:tcPr>
          <w:p w14:paraId="349C4544" w14:textId="77777777" w:rsidR="00387E46" w:rsidRPr="00387E46" w:rsidRDefault="00387E46" w:rsidP="00387E46">
            <w:pPr>
              <w:pStyle w:val="TableCell"/>
              <w:cnfStyle w:val="000000100000" w:firstRow="0" w:lastRow="0" w:firstColumn="0" w:lastColumn="0" w:oddVBand="0" w:evenVBand="0" w:oddHBand="1" w:evenHBand="0" w:firstRowFirstColumn="0" w:firstRowLastColumn="0" w:lastRowFirstColumn="0" w:lastRowLastColumn="0"/>
            </w:pPr>
            <w:r w:rsidRPr="00387E46">
              <w:t>NS</w:t>
            </w:r>
          </w:p>
        </w:tc>
        <w:tc>
          <w:tcPr>
            <w:tcW w:w="990" w:type="dxa"/>
          </w:tcPr>
          <w:p w14:paraId="6A1A10D3" w14:textId="77777777" w:rsidR="00387E46" w:rsidRPr="00387E46" w:rsidRDefault="00387E46" w:rsidP="00387E46">
            <w:pPr>
              <w:pStyle w:val="TableCell"/>
              <w:cnfStyle w:val="000000100000" w:firstRow="0" w:lastRow="0" w:firstColumn="0" w:lastColumn="0" w:oddVBand="0" w:evenVBand="0" w:oddHBand="1" w:evenHBand="0" w:firstRowFirstColumn="0" w:firstRowLastColumn="0" w:lastRowFirstColumn="0" w:lastRowLastColumn="0"/>
            </w:pPr>
          </w:p>
        </w:tc>
        <w:tc>
          <w:tcPr>
            <w:tcW w:w="1800" w:type="dxa"/>
          </w:tcPr>
          <w:p w14:paraId="050467AA" w14:textId="402C7993" w:rsidR="00387E46" w:rsidRPr="00387E46" w:rsidRDefault="00387E46" w:rsidP="00387E46">
            <w:pPr>
              <w:pStyle w:val="TableCell"/>
              <w:cnfStyle w:val="000000100000" w:firstRow="0" w:lastRow="0" w:firstColumn="0" w:lastColumn="0" w:oddVBand="0" w:evenVBand="0" w:oddHBand="1" w:evenHBand="0" w:firstRowFirstColumn="0" w:firstRowLastColumn="0" w:lastRowFirstColumn="0" w:lastRowLastColumn="0"/>
            </w:pPr>
            <w:r w:rsidRPr="00387E46">
              <w:t>Process Date</w:t>
            </w:r>
            <w:r w:rsidR="009337DD">
              <w:fldChar w:fldCharType="begin"/>
            </w:r>
            <w:r w:rsidR="009337DD">
              <w:instrText xml:space="preserve"> XE "</w:instrText>
            </w:r>
            <w:r w:rsidR="009337DD" w:rsidRPr="0051033F">
              <w:instrText>Patch</w:instrText>
            </w:r>
            <w:r w:rsidR="009337DD">
              <w:instrText xml:space="preserve">" </w:instrText>
            </w:r>
            <w:r w:rsidR="009337DD">
              <w:fldChar w:fldCharType="end"/>
            </w:r>
          </w:p>
        </w:tc>
        <w:tc>
          <w:tcPr>
            <w:tcW w:w="2668" w:type="dxa"/>
          </w:tcPr>
          <w:p w14:paraId="1509A5A6" w14:textId="77777777" w:rsidR="00387E46" w:rsidRPr="00387E46" w:rsidRDefault="00387E46" w:rsidP="00387E46">
            <w:pPr>
              <w:pStyle w:val="TableCell"/>
              <w:cnfStyle w:val="000000100000" w:firstRow="0" w:lastRow="0" w:firstColumn="0" w:lastColumn="0" w:oddVBand="0" w:evenVBand="0" w:oddHBand="1" w:evenHBand="0" w:firstRowFirstColumn="0" w:firstRowLastColumn="0" w:lastRowFirstColumn="0" w:lastRowLastColumn="0"/>
            </w:pPr>
            <w:r w:rsidRPr="00387E46">
              <w:t>Not used</w:t>
            </w:r>
          </w:p>
        </w:tc>
      </w:tr>
      <w:tr w:rsidR="000430BD" w:rsidRPr="00387E46" w14:paraId="4C7822F1" w14:textId="77777777" w:rsidTr="006247BC">
        <w:trPr>
          <w:cantSplit/>
        </w:trPr>
        <w:tc>
          <w:tcPr>
            <w:cnfStyle w:val="001000000000" w:firstRow="0" w:lastRow="0" w:firstColumn="1" w:lastColumn="0" w:oddVBand="0" w:evenVBand="0" w:oddHBand="0" w:evenHBand="0" w:firstRowFirstColumn="0" w:firstRowLastColumn="0" w:lastRowFirstColumn="0" w:lastRowLastColumn="0"/>
            <w:tcW w:w="1048" w:type="dxa"/>
          </w:tcPr>
          <w:p w14:paraId="4BC16A69" w14:textId="6E469A26" w:rsidR="00387E46" w:rsidRPr="00387E46" w:rsidRDefault="00387E46" w:rsidP="006247BC">
            <w:pPr>
              <w:pStyle w:val="TableCell"/>
              <w:jc w:val="center"/>
            </w:pPr>
            <w:r w:rsidRPr="00387E46">
              <w:t>10</w:t>
            </w:r>
            <w:r w:rsidR="009337DD">
              <w:fldChar w:fldCharType="begin"/>
            </w:r>
            <w:r w:rsidR="009337DD">
              <w:instrText xml:space="preserve"> XE "</w:instrText>
            </w:r>
            <w:r w:rsidR="009337DD" w:rsidRPr="00693181">
              <w:instrText>8</w:instrText>
            </w:r>
            <w:r w:rsidR="009337DD">
              <w:instrText xml:space="preserve">" </w:instrText>
            </w:r>
            <w:r w:rsidR="009337DD">
              <w:fldChar w:fldCharType="end"/>
            </w:r>
            <w:r w:rsidR="009337DD">
              <w:fldChar w:fldCharType="begin"/>
            </w:r>
            <w:r w:rsidR="009337DD">
              <w:instrText xml:space="preserve"> XE "</w:instrText>
            </w:r>
            <w:r w:rsidR="009337DD" w:rsidRPr="00AF2026">
              <w:instrText>3</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9C3355">
              <w:rPr>
                <w:bCs w:val="0"/>
                <w:sz w:val="24"/>
                <w:szCs w:val="24"/>
              </w:rPr>
              <w:instrText>SUB-SERVICE/SPECIALTY (multiple)</w:instrText>
            </w:r>
            <w:r w:rsidR="009337DD">
              <w:rPr>
                <w:bCs w:val="0"/>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Entered By</w:instrText>
            </w:r>
            <w:r w:rsidR="009337DD">
              <w:instrText xml:space="preserve">" </w:instrText>
            </w:r>
            <w:r w:rsidR="009337DD">
              <w:fldChar w:fldCharType="end"/>
            </w:r>
            <w:r w:rsidR="009337DD">
              <w:fldChar w:fldCharType="begin"/>
            </w:r>
            <w:r w:rsidR="009337DD">
              <w:instrText xml:space="preserve"> XE "</w:instrText>
            </w:r>
            <w:r w:rsidR="009337DD" w:rsidRPr="00634687">
              <w:instrText>20</w:instrText>
            </w:r>
            <w:r w:rsidR="009337DD">
              <w:instrText xml:space="preserve">" </w:instrText>
            </w:r>
            <w:r w:rsidR="009337DD">
              <w:fldChar w:fldCharType="end"/>
            </w:r>
          </w:p>
        </w:tc>
        <w:tc>
          <w:tcPr>
            <w:tcW w:w="810" w:type="dxa"/>
          </w:tcPr>
          <w:p w14:paraId="561C2911" w14:textId="77777777" w:rsidR="00387E46" w:rsidRPr="00387E46" w:rsidRDefault="00387E46" w:rsidP="00387E46">
            <w:pPr>
              <w:pStyle w:val="TableCell"/>
              <w:cnfStyle w:val="000000000000" w:firstRow="0" w:lastRow="0" w:firstColumn="0" w:lastColumn="0" w:oddVBand="0" w:evenVBand="0" w:oddHBand="0" w:evenHBand="0" w:firstRowFirstColumn="0" w:firstRowLastColumn="0" w:lastRowFirstColumn="0" w:lastRowLastColumn="0"/>
            </w:pPr>
            <w:r w:rsidRPr="00387E46">
              <w:t>250</w:t>
            </w:r>
          </w:p>
        </w:tc>
        <w:tc>
          <w:tcPr>
            <w:tcW w:w="1260" w:type="dxa"/>
          </w:tcPr>
          <w:p w14:paraId="116052BC" w14:textId="77777777" w:rsidR="00387E46" w:rsidRPr="00387E46" w:rsidRDefault="00387E46" w:rsidP="00387E46">
            <w:pPr>
              <w:pStyle w:val="TableCell"/>
              <w:cnfStyle w:val="000000000000" w:firstRow="0" w:lastRow="0" w:firstColumn="0" w:lastColumn="0" w:oddVBand="0" w:evenVBand="0" w:oddHBand="0" w:evenHBand="0" w:firstRowFirstColumn="0" w:firstRowLastColumn="0" w:lastRowFirstColumn="0" w:lastRowLastColumn="0"/>
            </w:pPr>
            <w:r w:rsidRPr="00387E46">
              <w:t>CE</w:t>
            </w:r>
          </w:p>
        </w:tc>
        <w:tc>
          <w:tcPr>
            <w:tcW w:w="900" w:type="dxa"/>
          </w:tcPr>
          <w:p w14:paraId="3752BCCE" w14:textId="77777777" w:rsidR="00387E46" w:rsidRPr="00387E46" w:rsidRDefault="00387E46" w:rsidP="00387E46">
            <w:pPr>
              <w:pStyle w:val="TableCell"/>
              <w:cnfStyle w:val="000000000000" w:firstRow="0" w:lastRow="0" w:firstColumn="0" w:lastColumn="0" w:oddVBand="0" w:evenVBand="0" w:oddHBand="0" w:evenHBand="0" w:firstRowFirstColumn="0" w:firstRowLastColumn="0" w:lastRowFirstColumn="0" w:lastRowLastColumn="0"/>
            </w:pPr>
            <w:r w:rsidRPr="00387E46">
              <w:t>NS</w:t>
            </w:r>
          </w:p>
        </w:tc>
        <w:tc>
          <w:tcPr>
            <w:tcW w:w="990" w:type="dxa"/>
          </w:tcPr>
          <w:p w14:paraId="7C2201C0" w14:textId="77777777" w:rsidR="00387E46" w:rsidRPr="00387E46" w:rsidRDefault="00387E46" w:rsidP="00387E46">
            <w:pPr>
              <w:pStyle w:val="TableCell"/>
              <w:cnfStyle w:val="000000000000" w:firstRow="0" w:lastRow="0" w:firstColumn="0" w:lastColumn="0" w:oddVBand="0" w:evenVBand="0" w:oddHBand="0" w:evenHBand="0" w:firstRowFirstColumn="0" w:firstRowLastColumn="0" w:lastRowFirstColumn="0" w:lastRowLastColumn="0"/>
            </w:pPr>
          </w:p>
        </w:tc>
        <w:tc>
          <w:tcPr>
            <w:tcW w:w="1800" w:type="dxa"/>
          </w:tcPr>
          <w:p w14:paraId="3FAA1790" w14:textId="77777777" w:rsidR="00387E46" w:rsidRPr="00387E46" w:rsidRDefault="00387E46" w:rsidP="00387E46">
            <w:pPr>
              <w:pStyle w:val="TableCell"/>
              <w:cnfStyle w:val="000000000000" w:firstRow="0" w:lastRow="0" w:firstColumn="0" w:lastColumn="0" w:oddVBand="0" w:evenVBand="0" w:oddHBand="0" w:evenHBand="0" w:firstRowFirstColumn="0" w:firstRowLastColumn="0" w:lastRowFirstColumn="0" w:lastRowLastColumn="0"/>
            </w:pPr>
            <w:r w:rsidRPr="00387E46">
              <w:t>Referral Reason</w:t>
            </w:r>
          </w:p>
        </w:tc>
        <w:tc>
          <w:tcPr>
            <w:tcW w:w="2668" w:type="dxa"/>
          </w:tcPr>
          <w:p w14:paraId="7B56D00B" w14:textId="77777777" w:rsidR="00387E46" w:rsidRPr="00387E46" w:rsidRDefault="00387E46" w:rsidP="00387E46">
            <w:pPr>
              <w:pStyle w:val="TableCell"/>
              <w:cnfStyle w:val="000000000000" w:firstRow="0" w:lastRow="0" w:firstColumn="0" w:lastColumn="0" w:oddVBand="0" w:evenVBand="0" w:oddHBand="0" w:evenHBand="0" w:firstRowFirstColumn="0" w:firstRowLastColumn="0" w:lastRowFirstColumn="0" w:lastRowLastColumn="0"/>
            </w:pPr>
            <w:r w:rsidRPr="00387E46">
              <w:t>Not used</w:t>
            </w:r>
          </w:p>
        </w:tc>
      </w:tr>
      <w:tr w:rsidR="000430BD" w:rsidRPr="00387E46" w14:paraId="073DF432" w14:textId="77777777" w:rsidTr="006247B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48" w:type="dxa"/>
          </w:tcPr>
          <w:p w14:paraId="37E15596" w14:textId="0159CA0D" w:rsidR="00387E46" w:rsidRPr="00387E46" w:rsidRDefault="00387E46" w:rsidP="006247BC">
            <w:pPr>
              <w:pStyle w:val="TableCell"/>
              <w:jc w:val="center"/>
            </w:pPr>
            <w:r w:rsidRPr="00387E46">
              <w:t>11</w:t>
            </w:r>
            <w:r w:rsidR="009337DD">
              <w:fldChar w:fldCharType="begin"/>
            </w:r>
            <w:r w:rsidR="009337DD">
              <w:instrText xml:space="preserve"> XE "</w:instrText>
            </w:r>
            <w:r w:rsidR="009337DD" w:rsidRPr="00693181">
              <w:instrText>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E75147">
              <w:instrText>30</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Days</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p>
        </w:tc>
        <w:tc>
          <w:tcPr>
            <w:tcW w:w="810" w:type="dxa"/>
          </w:tcPr>
          <w:p w14:paraId="5A9D33C2" w14:textId="67455D34" w:rsidR="00387E46" w:rsidRPr="00387E46" w:rsidRDefault="00387E46" w:rsidP="00387E46">
            <w:pPr>
              <w:pStyle w:val="TableCell"/>
              <w:cnfStyle w:val="000000100000" w:firstRow="0" w:lastRow="0" w:firstColumn="0" w:lastColumn="0" w:oddVBand="0" w:evenVBand="0" w:oddHBand="1" w:evenHBand="0" w:firstRowFirstColumn="0" w:firstRowLastColumn="0" w:lastRowFirstColumn="0" w:lastRowLastColumn="0"/>
            </w:pPr>
            <w:r w:rsidRPr="00387E46">
              <w:t>30</w:t>
            </w:r>
            <w:r w:rsidR="009337DD">
              <w:fldChar w:fldCharType="begin"/>
            </w:r>
            <w:r w:rsidR="009337DD">
              <w:instrText xml:space="preserve"> XE "</w:instrText>
            </w:r>
            <w:r w:rsidR="009337DD" w:rsidRPr="001E152C">
              <w:rPr>
                <w:rStyle w:val="Hyperlink"/>
                <w:color w:val="212121"/>
                <w:u w:val="none"/>
              </w:rPr>
              <w:instrText>VerificationBy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026D6A">
              <w:instrText>250</w:instrText>
            </w:r>
            <w:r w:rsidR="009337DD">
              <w:instrText xml:space="preserve">" </w:instrText>
            </w:r>
            <w:r w:rsidR="009337DD">
              <w:fldChar w:fldCharType="end"/>
            </w:r>
          </w:p>
        </w:tc>
        <w:tc>
          <w:tcPr>
            <w:tcW w:w="1260" w:type="dxa"/>
          </w:tcPr>
          <w:p w14:paraId="5BD77244" w14:textId="77777777" w:rsidR="00387E46" w:rsidRPr="00387E46" w:rsidRDefault="00387E46" w:rsidP="00387E46">
            <w:pPr>
              <w:pStyle w:val="TableCell"/>
              <w:cnfStyle w:val="000000100000" w:firstRow="0" w:lastRow="0" w:firstColumn="0" w:lastColumn="0" w:oddVBand="0" w:evenVBand="0" w:oddHBand="1" w:evenHBand="0" w:firstRowFirstColumn="0" w:firstRowLastColumn="0" w:lastRowFirstColumn="0" w:lastRowLastColumn="0"/>
            </w:pPr>
            <w:r w:rsidRPr="00387E46">
              <w:t>EI</w:t>
            </w:r>
          </w:p>
        </w:tc>
        <w:tc>
          <w:tcPr>
            <w:tcW w:w="900" w:type="dxa"/>
          </w:tcPr>
          <w:p w14:paraId="73477DE8" w14:textId="77777777" w:rsidR="00387E46" w:rsidRPr="00387E46" w:rsidRDefault="00387E46" w:rsidP="00387E46">
            <w:pPr>
              <w:pStyle w:val="TableCell"/>
              <w:cnfStyle w:val="000000100000" w:firstRow="0" w:lastRow="0" w:firstColumn="0" w:lastColumn="0" w:oddVBand="0" w:evenVBand="0" w:oddHBand="1" w:evenHBand="0" w:firstRowFirstColumn="0" w:firstRowLastColumn="0" w:lastRowFirstColumn="0" w:lastRowLastColumn="0"/>
            </w:pPr>
            <w:r w:rsidRPr="00387E46">
              <w:t>NS</w:t>
            </w:r>
          </w:p>
        </w:tc>
        <w:tc>
          <w:tcPr>
            <w:tcW w:w="990" w:type="dxa"/>
          </w:tcPr>
          <w:p w14:paraId="18B61A01" w14:textId="77777777" w:rsidR="00387E46" w:rsidRPr="00387E46" w:rsidRDefault="00387E46" w:rsidP="00387E46">
            <w:pPr>
              <w:pStyle w:val="TableCell"/>
              <w:cnfStyle w:val="000000100000" w:firstRow="0" w:lastRow="0" w:firstColumn="0" w:lastColumn="0" w:oddVBand="0" w:evenVBand="0" w:oddHBand="1" w:evenHBand="0" w:firstRowFirstColumn="0" w:firstRowLastColumn="0" w:lastRowFirstColumn="0" w:lastRowLastColumn="0"/>
            </w:pPr>
          </w:p>
        </w:tc>
        <w:tc>
          <w:tcPr>
            <w:tcW w:w="1800" w:type="dxa"/>
          </w:tcPr>
          <w:p w14:paraId="1D10616C" w14:textId="77777777" w:rsidR="00387E46" w:rsidRPr="00387E46" w:rsidRDefault="00387E46" w:rsidP="00387E46">
            <w:pPr>
              <w:pStyle w:val="TableCell"/>
              <w:cnfStyle w:val="000000100000" w:firstRow="0" w:lastRow="0" w:firstColumn="0" w:lastColumn="0" w:oddVBand="0" w:evenVBand="0" w:oddHBand="1" w:evenHBand="0" w:firstRowFirstColumn="0" w:firstRowLastColumn="0" w:lastRowFirstColumn="0" w:lastRowLastColumn="0"/>
            </w:pPr>
            <w:r w:rsidRPr="00387E46">
              <w:t>External Referral Identifier</w:t>
            </w:r>
          </w:p>
        </w:tc>
        <w:tc>
          <w:tcPr>
            <w:tcW w:w="2668" w:type="dxa"/>
          </w:tcPr>
          <w:p w14:paraId="18762389" w14:textId="77777777" w:rsidR="00387E46" w:rsidRPr="00387E46" w:rsidRDefault="00387E46" w:rsidP="00387E46">
            <w:pPr>
              <w:pStyle w:val="TableCell"/>
              <w:cnfStyle w:val="000000100000" w:firstRow="0" w:lastRow="0" w:firstColumn="0" w:lastColumn="0" w:oddVBand="0" w:evenVBand="0" w:oddHBand="1" w:evenHBand="0" w:firstRowFirstColumn="0" w:firstRowLastColumn="0" w:lastRowFirstColumn="0" w:lastRowLastColumn="0"/>
            </w:pPr>
            <w:r w:rsidRPr="00387E46">
              <w:t>Not used</w:t>
            </w:r>
          </w:p>
        </w:tc>
      </w:tr>
    </w:tbl>
    <w:p w14:paraId="2A22D2FD" w14:textId="1504EF55" w:rsidR="00387E46" w:rsidRDefault="00387E46" w:rsidP="000430BD">
      <w:pPr>
        <w:spacing w:after="0"/>
      </w:pPr>
    </w:p>
    <w:p w14:paraId="795E44ED" w14:textId="1C306C53" w:rsidR="00387E46" w:rsidRDefault="000430BD" w:rsidP="000430BD">
      <w:pPr>
        <w:pStyle w:val="ListParagraph"/>
        <w:numPr>
          <w:ilvl w:val="0"/>
          <w:numId w:val="65"/>
        </w:numPr>
      </w:pPr>
      <w:r w:rsidRPr="000430BD">
        <w:t>HCPS</w:t>
      </w:r>
      <w:r w:rsidR="009337DD">
        <w:fldChar w:fldCharType="begin"/>
      </w:r>
      <w:r w:rsidR="009337DD">
        <w:instrText xml:space="preserve"> XE "</w:instrText>
      </w:r>
      <w:r w:rsidR="009337DD" w:rsidRPr="002548B7">
        <w:instrText>The Healthcare Claims Processing System is a centralized, automated system that will support the management of purchased care referrals/authorizations.</w:instrText>
      </w:r>
      <w:r w:rsidR="009337DD">
        <w:instrText xml:space="preserve">" </w:instrText>
      </w:r>
      <w:r w:rsidR="009337DD">
        <w:fldChar w:fldCharType="end"/>
      </w:r>
      <w:r w:rsidRPr="000430BD">
        <w:t xml:space="preserve"> will send the Originating Referral Identifier that was sent in the initial REF^I12 from VistA and blanks for everything else.</w:t>
      </w:r>
      <w:r w:rsidR="009337DD">
        <w:fldChar w:fldCharType="begin"/>
      </w:r>
      <w:r w:rsidR="009337DD">
        <w:instrText xml:space="preserve"> XE "</w:instrText>
      </w:r>
      <w:r w:rsidR="009337DD" w:rsidRPr="000430BD">
        <w:instrText>HCPS will send the Originating Referral Identifier that was sent in the initial REF^I12 from VistA and blanks for everything else.</w:instrText>
      </w:r>
      <w:r w:rsidR="009337DD">
        <w:instrText xml:space="preserve">" </w:instrText>
      </w:r>
      <w:r w:rsidR="009337DD">
        <w:fldChar w:fldCharType="end"/>
      </w:r>
    </w:p>
    <w:p w14:paraId="4C3D4E1A" w14:textId="66EA1881" w:rsidR="00387E46" w:rsidRDefault="00387E46" w:rsidP="00300921"/>
    <w:p w14:paraId="3DBAFDA1" w14:textId="09A13D2F" w:rsidR="00387E46" w:rsidRDefault="006247BC" w:rsidP="00300921">
      <w:r>
        <w:t>Refer to Table 14-20.</w:t>
      </w:r>
      <w:r w:rsidR="009337DD">
        <w:fldChar w:fldCharType="begin"/>
      </w:r>
      <w:r w:rsidR="009337DD">
        <w:instrText xml:space="preserve"> XE "Refer to Table 14-20." </w:instrText>
      </w:r>
      <w:r w:rsidR="009337DD">
        <w:fldChar w:fldCharType="end"/>
      </w:r>
    </w:p>
    <w:p w14:paraId="2408ABB1" w14:textId="523576F6" w:rsidR="006247BC" w:rsidRDefault="006247BC" w:rsidP="006247BC">
      <w:pPr>
        <w:pStyle w:val="Caption"/>
      </w:pPr>
      <w:bookmarkStart w:id="248" w:name="_Toc145585557"/>
      <w:r>
        <w:t xml:space="preserve">Table 14-20: </w:t>
      </w:r>
      <w:r w:rsidRPr="006247BC">
        <w:t>REF_I13 PRD - Provider Data Segment (Same for all message types</w:t>
      </w:r>
      <w:r>
        <w:t>)</w:t>
      </w:r>
      <w:bookmarkEnd w:id="248"/>
      <w:r w:rsidR="009337DD">
        <w:fldChar w:fldCharType="begin"/>
      </w:r>
      <w:r w:rsidR="009337DD">
        <w:instrText xml:space="preserve"> XE "</w:instrText>
      </w:r>
      <w:r w:rsidR="009337DD" w:rsidRPr="00104826">
        <w:rPr>
          <w:rStyle w:val="Hyperlink"/>
          <w:noProof/>
        </w:rPr>
        <w:instrText>Table 14-20: REF_I13 PRD - Provider Data Segment (Same for all message types)</w:instrText>
      </w:r>
      <w:r w:rsidR="009337DD">
        <w:rPr>
          <w:noProof/>
          <w:webHidden/>
        </w:rPr>
        <w:tab/>
      </w:r>
      <w:r w:rsidR="009337DD">
        <w:rPr>
          <w:noProof/>
          <w:webHidden/>
        </w:rPr>
        <w:fldChar w:fldCharType="begin"/>
      </w:r>
      <w:r w:rsidR="009337DD">
        <w:rPr>
          <w:noProof/>
          <w:webHidden/>
        </w:rPr>
        <w:instrText xml:space="preserve"> PAGEREF _Toc144361737 \h </w:instrText>
      </w:r>
      <w:r w:rsidR="009337DD">
        <w:rPr>
          <w:noProof/>
          <w:webHidden/>
        </w:rPr>
      </w:r>
      <w:r w:rsidR="009337DD">
        <w:rPr>
          <w:noProof/>
          <w:webHidden/>
        </w:rPr>
        <w:fldChar w:fldCharType="separate"/>
      </w:r>
      <w:r w:rsidR="009337DD">
        <w:rPr>
          <w:noProof/>
          <w:webHidden/>
        </w:rPr>
        <w:instrText>139</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"Table 14-20: </w:instrText>
      </w:r>
      <w:r w:rsidR="009337DD" w:rsidRPr="006247BC">
        <w:instrText>REF_I13 PRD - Provider Data Segment (Same for all message types</w:instrText>
      </w:r>
      <w:r w:rsidR="009337DD">
        <w:instrText xml:space="preserve">)" </w:instrText>
      </w:r>
      <w:r w:rsidR="009337DD">
        <w:fldChar w:fldCharType="end"/>
      </w:r>
    </w:p>
    <w:tbl>
      <w:tblPr>
        <w:tblStyle w:val="OITTable1"/>
        <w:tblW w:w="0" w:type="auto"/>
        <w:tblLook w:val="04A0" w:firstRow="1" w:lastRow="0" w:firstColumn="1" w:lastColumn="0" w:noHBand="0" w:noVBand="1"/>
      </w:tblPr>
      <w:tblGrid>
        <w:gridCol w:w="1154"/>
        <w:gridCol w:w="1149"/>
        <w:gridCol w:w="840"/>
        <w:gridCol w:w="885"/>
        <w:gridCol w:w="1061"/>
        <w:gridCol w:w="1877"/>
        <w:gridCol w:w="2384"/>
      </w:tblGrid>
      <w:tr w:rsidR="006247BC" w:rsidRPr="006247BC" w14:paraId="5F033D84" w14:textId="77777777" w:rsidTr="006247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79" w:type="dxa"/>
          </w:tcPr>
          <w:p w14:paraId="499BCB03" w14:textId="22806A74" w:rsidR="006247BC" w:rsidRPr="006247BC" w:rsidRDefault="006247BC" w:rsidP="0027113B">
            <w:pPr>
              <w:pStyle w:val="Table-Headings"/>
              <w:rPr>
                <w:b/>
                <w:bCs/>
              </w:rPr>
            </w:pPr>
            <w:r w:rsidRPr="006247BC">
              <w:rPr>
                <w:b/>
                <w:bCs/>
              </w:rPr>
              <w:t>SEQ</w:t>
            </w:r>
            <w:r w:rsidR="009337DD">
              <w:fldChar w:fldCharType="begin"/>
            </w:r>
            <w:r w:rsidR="009337DD">
              <w:rPr>
                <w:b/>
                <w:bCs/>
              </w:rPr>
              <w:instrText xml:space="preserve"> XE "</w:instrText>
            </w:r>
            <w:r w:rsidR="009337DD" w:rsidRPr="00634687">
              <w:rPr>
                <w:b/>
                <w:bCs/>
              </w:rPr>
              <w:instrText>LEN</w:instrText>
            </w:r>
            <w:r w:rsidR="009337DD">
              <w:rPr>
                <w:b/>
                <w:bCs/>
              </w:rPr>
              <w:instrText xml:space="preserve">" </w:instrText>
            </w:r>
            <w:r w:rsidR="009337DD">
              <w:fldChar w:fldCharType="end"/>
            </w:r>
          </w:p>
        </w:tc>
        <w:tc>
          <w:tcPr>
            <w:tcW w:w="1175" w:type="dxa"/>
          </w:tcPr>
          <w:p w14:paraId="78C80A21" w14:textId="77777777" w:rsidR="006247BC" w:rsidRPr="006247BC" w:rsidRDefault="006247BC"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6247BC">
              <w:rPr>
                <w:b/>
                <w:bCs/>
              </w:rPr>
              <w:t>LEN</w:t>
            </w:r>
          </w:p>
        </w:tc>
        <w:tc>
          <w:tcPr>
            <w:tcW w:w="854" w:type="dxa"/>
          </w:tcPr>
          <w:p w14:paraId="2D397E3D" w14:textId="77777777" w:rsidR="006247BC" w:rsidRPr="006247BC" w:rsidRDefault="006247BC"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6247BC">
              <w:rPr>
                <w:b/>
                <w:bCs/>
              </w:rPr>
              <w:t>DT</w:t>
            </w:r>
          </w:p>
        </w:tc>
        <w:tc>
          <w:tcPr>
            <w:tcW w:w="900" w:type="dxa"/>
          </w:tcPr>
          <w:p w14:paraId="11ACB385" w14:textId="77777777" w:rsidR="006247BC" w:rsidRPr="006247BC" w:rsidRDefault="006247BC"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6247BC">
              <w:rPr>
                <w:b/>
                <w:bCs/>
              </w:rPr>
              <w:t>R/O</w:t>
            </w:r>
          </w:p>
        </w:tc>
        <w:tc>
          <w:tcPr>
            <w:tcW w:w="1080" w:type="dxa"/>
          </w:tcPr>
          <w:p w14:paraId="296FA220" w14:textId="77777777" w:rsidR="006247BC" w:rsidRPr="006247BC" w:rsidRDefault="006247BC"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6247BC">
              <w:rPr>
                <w:b/>
                <w:bCs/>
              </w:rPr>
              <w:t>TBL#</w:t>
            </w:r>
          </w:p>
        </w:tc>
        <w:tc>
          <w:tcPr>
            <w:tcW w:w="1890" w:type="dxa"/>
          </w:tcPr>
          <w:p w14:paraId="3AAB70EE" w14:textId="34EA5705" w:rsidR="006247BC" w:rsidRPr="006247BC" w:rsidRDefault="006247BC"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6247BC">
              <w:rPr>
                <w:b/>
                <w:bCs/>
              </w:rPr>
              <w:t>Element Name</w:t>
            </w:r>
          </w:p>
        </w:tc>
        <w:tc>
          <w:tcPr>
            <w:tcW w:w="2398" w:type="dxa"/>
          </w:tcPr>
          <w:p w14:paraId="5E1822FD" w14:textId="28759F67" w:rsidR="006247BC" w:rsidRPr="006247BC" w:rsidRDefault="006247BC"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6247BC">
              <w:rPr>
                <w:b/>
                <w:bCs/>
              </w:rPr>
              <w:t>VistA Description</w:t>
            </w:r>
          </w:p>
        </w:tc>
      </w:tr>
      <w:tr w:rsidR="006247BC" w:rsidRPr="006247BC" w14:paraId="41B9F453" w14:textId="77777777" w:rsidTr="00624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9" w:type="dxa"/>
          </w:tcPr>
          <w:p w14:paraId="1A5BE997" w14:textId="094EB8DD" w:rsidR="006247BC" w:rsidRPr="006247BC" w:rsidRDefault="006247BC" w:rsidP="006247BC">
            <w:pPr>
              <w:pStyle w:val="TableCell"/>
              <w:jc w:val="center"/>
            </w:pPr>
            <w:r w:rsidRPr="006247BC">
              <w:t>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p>
        </w:tc>
        <w:tc>
          <w:tcPr>
            <w:tcW w:w="1175" w:type="dxa"/>
          </w:tcPr>
          <w:p w14:paraId="531D0A44" w14:textId="77777777" w:rsidR="006247BC" w:rsidRPr="006247BC" w:rsidRDefault="006247BC" w:rsidP="006247BC">
            <w:pPr>
              <w:pStyle w:val="TableCell"/>
              <w:cnfStyle w:val="000000100000" w:firstRow="0" w:lastRow="0" w:firstColumn="0" w:lastColumn="0" w:oddVBand="0" w:evenVBand="0" w:oddHBand="1" w:evenHBand="0" w:firstRowFirstColumn="0" w:firstRowLastColumn="0" w:lastRowFirstColumn="0" w:lastRowLastColumn="0"/>
            </w:pPr>
            <w:r w:rsidRPr="006247BC">
              <w:t>250</w:t>
            </w:r>
          </w:p>
        </w:tc>
        <w:tc>
          <w:tcPr>
            <w:tcW w:w="854" w:type="dxa"/>
          </w:tcPr>
          <w:p w14:paraId="1C1FA653" w14:textId="77777777" w:rsidR="006247BC" w:rsidRPr="006247BC" w:rsidRDefault="006247BC" w:rsidP="006247BC">
            <w:pPr>
              <w:pStyle w:val="TableCell"/>
              <w:cnfStyle w:val="000000100000" w:firstRow="0" w:lastRow="0" w:firstColumn="0" w:lastColumn="0" w:oddVBand="0" w:evenVBand="0" w:oddHBand="1" w:evenHBand="0" w:firstRowFirstColumn="0" w:firstRowLastColumn="0" w:lastRowFirstColumn="0" w:lastRowLastColumn="0"/>
            </w:pPr>
            <w:r w:rsidRPr="006247BC">
              <w:t>CE</w:t>
            </w:r>
          </w:p>
        </w:tc>
        <w:tc>
          <w:tcPr>
            <w:tcW w:w="900" w:type="dxa"/>
          </w:tcPr>
          <w:p w14:paraId="053C8CE8" w14:textId="77777777" w:rsidR="006247BC" w:rsidRPr="006247BC" w:rsidRDefault="006247BC" w:rsidP="006247BC">
            <w:pPr>
              <w:pStyle w:val="TableCell"/>
              <w:cnfStyle w:val="000000100000" w:firstRow="0" w:lastRow="0" w:firstColumn="0" w:lastColumn="0" w:oddVBand="0" w:evenVBand="0" w:oddHBand="1" w:evenHBand="0" w:firstRowFirstColumn="0" w:firstRowLastColumn="0" w:lastRowFirstColumn="0" w:lastRowLastColumn="0"/>
            </w:pPr>
            <w:r w:rsidRPr="006247BC">
              <w:t>R</w:t>
            </w:r>
          </w:p>
        </w:tc>
        <w:tc>
          <w:tcPr>
            <w:tcW w:w="1080" w:type="dxa"/>
          </w:tcPr>
          <w:p w14:paraId="7EF65015" w14:textId="77777777" w:rsidR="006247BC" w:rsidRPr="006247BC" w:rsidRDefault="006247BC" w:rsidP="006247BC">
            <w:pPr>
              <w:pStyle w:val="TableCell"/>
              <w:cnfStyle w:val="000000100000" w:firstRow="0" w:lastRow="0" w:firstColumn="0" w:lastColumn="0" w:oddVBand="0" w:evenVBand="0" w:oddHBand="1" w:evenHBand="0" w:firstRowFirstColumn="0" w:firstRowLastColumn="0" w:lastRowFirstColumn="0" w:lastRowLastColumn="0"/>
            </w:pPr>
            <w:r w:rsidRPr="006247BC">
              <w:t>0286</w:t>
            </w:r>
          </w:p>
        </w:tc>
        <w:tc>
          <w:tcPr>
            <w:tcW w:w="1890" w:type="dxa"/>
          </w:tcPr>
          <w:p w14:paraId="4A6B317C" w14:textId="77777777" w:rsidR="006247BC" w:rsidRPr="006247BC" w:rsidRDefault="006247BC" w:rsidP="006247BC">
            <w:pPr>
              <w:pStyle w:val="TableCell"/>
              <w:cnfStyle w:val="000000100000" w:firstRow="0" w:lastRow="0" w:firstColumn="0" w:lastColumn="0" w:oddVBand="0" w:evenVBand="0" w:oddHBand="1" w:evenHBand="0" w:firstRowFirstColumn="0" w:firstRowLastColumn="0" w:lastRowFirstColumn="0" w:lastRowLastColumn="0"/>
            </w:pPr>
            <w:r w:rsidRPr="006247BC">
              <w:t>Provider Role</w:t>
            </w:r>
          </w:p>
        </w:tc>
        <w:tc>
          <w:tcPr>
            <w:tcW w:w="2398" w:type="dxa"/>
          </w:tcPr>
          <w:p w14:paraId="0D5645A1" w14:textId="77777777" w:rsidR="006247BC" w:rsidRPr="006247BC" w:rsidRDefault="006247BC" w:rsidP="006247BC">
            <w:pPr>
              <w:pStyle w:val="TableCell"/>
              <w:cnfStyle w:val="000000100000" w:firstRow="0" w:lastRow="0" w:firstColumn="0" w:lastColumn="0" w:oddVBand="0" w:evenVBand="0" w:oddHBand="1" w:evenHBand="0" w:firstRowFirstColumn="0" w:firstRowLastColumn="0" w:lastRowFirstColumn="0" w:lastRowLastColumn="0"/>
            </w:pPr>
            <w:r w:rsidRPr="006247BC">
              <w:t>RP for Referring Provider</w:t>
            </w:r>
          </w:p>
        </w:tc>
      </w:tr>
      <w:tr w:rsidR="006247BC" w:rsidRPr="006247BC" w14:paraId="22673065" w14:textId="77777777" w:rsidTr="006247BC">
        <w:tc>
          <w:tcPr>
            <w:cnfStyle w:val="001000000000" w:firstRow="0" w:lastRow="0" w:firstColumn="1" w:lastColumn="0" w:oddVBand="0" w:evenVBand="0" w:oddHBand="0" w:evenHBand="0" w:firstRowFirstColumn="0" w:firstRowLastColumn="0" w:lastRowFirstColumn="0" w:lastRowLastColumn="0"/>
            <w:tcW w:w="1179" w:type="dxa"/>
          </w:tcPr>
          <w:p w14:paraId="15DEEEE5" w14:textId="528C20F6" w:rsidR="006247BC" w:rsidRPr="006247BC" w:rsidRDefault="006247BC" w:rsidP="006247BC">
            <w:pPr>
              <w:pStyle w:val="TableCell"/>
              <w:jc w:val="center"/>
            </w:pPr>
            <w:r w:rsidRPr="006247BC">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val="0"/>
                <w:sz w:val="24"/>
                <w:szCs w:val="24"/>
              </w:rPr>
              <w:instrText>SERVICE USAGE</w:instrText>
            </w:r>
            <w:r w:rsidR="009337DD">
              <w:rPr>
                <w:bCs w:val="0"/>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p>
        </w:tc>
        <w:tc>
          <w:tcPr>
            <w:tcW w:w="1175" w:type="dxa"/>
          </w:tcPr>
          <w:p w14:paraId="247F7965" w14:textId="77777777" w:rsidR="006247BC" w:rsidRPr="006247BC" w:rsidRDefault="006247BC" w:rsidP="006247BC">
            <w:pPr>
              <w:pStyle w:val="TableCell"/>
              <w:cnfStyle w:val="000000000000" w:firstRow="0" w:lastRow="0" w:firstColumn="0" w:lastColumn="0" w:oddVBand="0" w:evenVBand="0" w:oddHBand="0" w:evenHBand="0" w:firstRowFirstColumn="0" w:firstRowLastColumn="0" w:lastRowFirstColumn="0" w:lastRowLastColumn="0"/>
            </w:pPr>
            <w:r w:rsidRPr="006247BC">
              <w:t>250</w:t>
            </w:r>
          </w:p>
        </w:tc>
        <w:tc>
          <w:tcPr>
            <w:tcW w:w="854" w:type="dxa"/>
          </w:tcPr>
          <w:p w14:paraId="4960E5FE" w14:textId="77777777" w:rsidR="006247BC" w:rsidRPr="006247BC" w:rsidRDefault="006247BC" w:rsidP="006247BC">
            <w:pPr>
              <w:pStyle w:val="TableCell"/>
              <w:cnfStyle w:val="000000000000" w:firstRow="0" w:lastRow="0" w:firstColumn="0" w:lastColumn="0" w:oddVBand="0" w:evenVBand="0" w:oddHBand="0" w:evenHBand="0" w:firstRowFirstColumn="0" w:firstRowLastColumn="0" w:lastRowFirstColumn="0" w:lastRowLastColumn="0"/>
            </w:pPr>
            <w:r w:rsidRPr="006247BC">
              <w:t>XPN</w:t>
            </w:r>
          </w:p>
        </w:tc>
        <w:tc>
          <w:tcPr>
            <w:tcW w:w="900" w:type="dxa"/>
          </w:tcPr>
          <w:p w14:paraId="256413FF" w14:textId="77777777" w:rsidR="006247BC" w:rsidRPr="006247BC" w:rsidRDefault="006247BC" w:rsidP="006247BC">
            <w:pPr>
              <w:pStyle w:val="TableCell"/>
              <w:cnfStyle w:val="000000000000" w:firstRow="0" w:lastRow="0" w:firstColumn="0" w:lastColumn="0" w:oddVBand="0" w:evenVBand="0" w:oddHBand="0" w:evenHBand="0" w:firstRowFirstColumn="0" w:firstRowLastColumn="0" w:lastRowFirstColumn="0" w:lastRowLastColumn="0"/>
            </w:pPr>
            <w:r w:rsidRPr="006247BC">
              <w:t>O</w:t>
            </w:r>
          </w:p>
        </w:tc>
        <w:tc>
          <w:tcPr>
            <w:tcW w:w="1080" w:type="dxa"/>
          </w:tcPr>
          <w:p w14:paraId="0B5FE57F" w14:textId="77777777" w:rsidR="006247BC" w:rsidRPr="006247BC" w:rsidRDefault="006247BC" w:rsidP="006247BC">
            <w:pPr>
              <w:pStyle w:val="TableCell"/>
              <w:cnfStyle w:val="000000000000" w:firstRow="0" w:lastRow="0" w:firstColumn="0" w:lastColumn="0" w:oddVBand="0" w:evenVBand="0" w:oddHBand="0" w:evenHBand="0" w:firstRowFirstColumn="0" w:firstRowLastColumn="0" w:lastRowFirstColumn="0" w:lastRowLastColumn="0"/>
            </w:pPr>
          </w:p>
        </w:tc>
        <w:tc>
          <w:tcPr>
            <w:tcW w:w="1890" w:type="dxa"/>
          </w:tcPr>
          <w:p w14:paraId="78F3F407" w14:textId="77777777" w:rsidR="006247BC" w:rsidRPr="006247BC" w:rsidRDefault="006247BC" w:rsidP="006247BC">
            <w:pPr>
              <w:pStyle w:val="TableCell"/>
              <w:cnfStyle w:val="000000000000" w:firstRow="0" w:lastRow="0" w:firstColumn="0" w:lastColumn="0" w:oddVBand="0" w:evenVBand="0" w:oddHBand="0" w:evenHBand="0" w:firstRowFirstColumn="0" w:firstRowLastColumn="0" w:lastRowFirstColumn="0" w:lastRowLastColumn="0"/>
            </w:pPr>
            <w:r w:rsidRPr="006247BC">
              <w:t>Provider Name</w:t>
            </w:r>
          </w:p>
        </w:tc>
        <w:tc>
          <w:tcPr>
            <w:tcW w:w="2398" w:type="dxa"/>
          </w:tcPr>
          <w:p w14:paraId="41E5A7E7" w14:textId="51577A89" w:rsidR="006247BC" w:rsidRPr="006247BC" w:rsidRDefault="006247BC" w:rsidP="006247BC">
            <w:pPr>
              <w:pStyle w:val="TableCell"/>
              <w:cnfStyle w:val="000000000000" w:firstRow="0" w:lastRow="0" w:firstColumn="0" w:lastColumn="0" w:oddVBand="0" w:evenVBand="0" w:oddHBand="0" w:evenHBand="0" w:firstRowFirstColumn="0" w:firstRowLastColumn="0" w:lastRowFirstColumn="0" w:lastRowLastColumn="0"/>
            </w:pPr>
            <w:r w:rsidRPr="006247BC">
              <w:t xml:space="preserve">Provider Last Name^Provider First Name^Provider Middle Initial^^^^^^Provider DUZ </w:t>
            </w:r>
            <w:r>
              <w:br/>
            </w:r>
            <w:r w:rsidRPr="006247BC">
              <w:t>Provider from File 123, field 10</w:t>
            </w:r>
            <w:r w:rsidR="009337DD">
              <w:fldChar w:fldCharType="begin"/>
            </w:r>
            <w:r w:rsidR="009337DD">
              <w:instrText xml:space="preserve"> XE "</w:instrText>
            </w:r>
            <w:r w:rsidR="009337DD" w:rsidRPr="00DA7EB3">
              <w:instrText>Provider from File 123, field 10</w:instrText>
            </w:r>
            <w:r w:rsidR="009337DD">
              <w:instrText xml:space="preserve">" </w:instrText>
            </w:r>
            <w:r w:rsidR="009337DD">
              <w:fldChar w:fldCharType="end"/>
            </w:r>
          </w:p>
        </w:tc>
      </w:tr>
      <w:tr w:rsidR="006247BC" w:rsidRPr="006247BC" w14:paraId="08F92553" w14:textId="77777777" w:rsidTr="00624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9" w:type="dxa"/>
          </w:tcPr>
          <w:p w14:paraId="724E7BF3" w14:textId="0857C1D6" w:rsidR="006247BC" w:rsidRPr="006247BC" w:rsidRDefault="006247BC" w:rsidP="006247BC">
            <w:pPr>
              <w:pStyle w:val="TableCell"/>
              <w:jc w:val="center"/>
            </w:pPr>
            <w:r w:rsidRPr="006247BC">
              <w:t>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p>
        </w:tc>
        <w:tc>
          <w:tcPr>
            <w:tcW w:w="1175" w:type="dxa"/>
          </w:tcPr>
          <w:p w14:paraId="47F61057" w14:textId="77777777" w:rsidR="006247BC" w:rsidRPr="006247BC" w:rsidRDefault="006247BC" w:rsidP="006247BC">
            <w:pPr>
              <w:pStyle w:val="TableCell"/>
              <w:cnfStyle w:val="000000100000" w:firstRow="0" w:lastRow="0" w:firstColumn="0" w:lastColumn="0" w:oddVBand="0" w:evenVBand="0" w:oddHBand="1" w:evenHBand="0" w:firstRowFirstColumn="0" w:firstRowLastColumn="0" w:lastRowFirstColumn="0" w:lastRowLastColumn="0"/>
            </w:pPr>
            <w:r w:rsidRPr="006247BC">
              <w:t>250</w:t>
            </w:r>
          </w:p>
        </w:tc>
        <w:tc>
          <w:tcPr>
            <w:tcW w:w="854" w:type="dxa"/>
          </w:tcPr>
          <w:p w14:paraId="45DDA535" w14:textId="77777777" w:rsidR="006247BC" w:rsidRPr="006247BC" w:rsidRDefault="006247BC" w:rsidP="006247BC">
            <w:pPr>
              <w:pStyle w:val="TableCell"/>
              <w:cnfStyle w:val="000000100000" w:firstRow="0" w:lastRow="0" w:firstColumn="0" w:lastColumn="0" w:oddVBand="0" w:evenVBand="0" w:oddHBand="1" w:evenHBand="0" w:firstRowFirstColumn="0" w:firstRowLastColumn="0" w:lastRowFirstColumn="0" w:lastRowLastColumn="0"/>
            </w:pPr>
            <w:r w:rsidRPr="006247BC">
              <w:t>XAD</w:t>
            </w:r>
          </w:p>
        </w:tc>
        <w:tc>
          <w:tcPr>
            <w:tcW w:w="900" w:type="dxa"/>
          </w:tcPr>
          <w:p w14:paraId="6317C6A8" w14:textId="77777777" w:rsidR="006247BC" w:rsidRPr="006247BC" w:rsidRDefault="006247BC" w:rsidP="006247BC">
            <w:pPr>
              <w:pStyle w:val="TableCell"/>
              <w:cnfStyle w:val="000000100000" w:firstRow="0" w:lastRow="0" w:firstColumn="0" w:lastColumn="0" w:oddVBand="0" w:evenVBand="0" w:oddHBand="1" w:evenHBand="0" w:firstRowFirstColumn="0" w:firstRowLastColumn="0" w:lastRowFirstColumn="0" w:lastRowLastColumn="0"/>
            </w:pPr>
            <w:r w:rsidRPr="006247BC">
              <w:t>O</w:t>
            </w:r>
          </w:p>
        </w:tc>
        <w:tc>
          <w:tcPr>
            <w:tcW w:w="1080" w:type="dxa"/>
          </w:tcPr>
          <w:p w14:paraId="222D0428" w14:textId="77777777" w:rsidR="006247BC" w:rsidRPr="006247BC" w:rsidRDefault="006247BC" w:rsidP="006247BC">
            <w:pPr>
              <w:pStyle w:val="TableCell"/>
              <w:cnfStyle w:val="000000100000" w:firstRow="0" w:lastRow="0" w:firstColumn="0" w:lastColumn="0" w:oddVBand="0" w:evenVBand="0" w:oddHBand="1" w:evenHBand="0" w:firstRowFirstColumn="0" w:firstRowLastColumn="0" w:lastRowFirstColumn="0" w:lastRowLastColumn="0"/>
            </w:pPr>
          </w:p>
        </w:tc>
        <w:tc>
          <w:tcPr>
            <w:tcW w:w="1890" w:type="dxa"/>
          </w:tcPr>
          <w:p w14:paraId="3405464D" w14:textId="77777777" w:rsidR="006247BC" w:rsidRPr="006247BC" w:rsidRDefault="006247BC" w:rsidP="006247BC">
            <w:pPr>
              <w:pStyle w:val="TableCell"/>
              <w:cnfStyle w:val="000000100000" w:firstRow="0" w:lastRow="0" w:firstColumn="0" w:lastColumn="0" w:oddVBand="0" w:evenVBand="0" w:oddHBand="1" w:evenHBand="0" w:firstRowFirstColumn="0" w:firstRowLastColumn="0" w:lastRowFirstColumn="0" w:lastRowLastColumn="0"/>
            </w:pPr>
            <w:r w:rsidRPr="006247BC">
              <w:t>Provider Address</w:t>
            </w:r>
          </w:p>
        </w:tc>
        <w:tc>
          <w:tcPr>
            <w:tcW w:w="2398" w:type="dxa"/>
          </w:tcPr>
          <w:p w14:paraId="4966D4A9" w14:textId="44E9DD7E" w:rsidR="006247BC" w:rsidRPr="006247BC" w:rsidRDefault="006247BC" w:rsidP="006247BC">
            <w:pPr>
              <w:pStyle w:val="TableCell"/>
              <w:cnfStyle w:val="000000100000" w:firstRow="0" w:lastRow="0" w:firstColumn="0" w:lastColumn="0" w:oddVBand="0" w:evenVBand="0" w:oddHBand="1" w:evenHBand="0" w:firstRowFirstColumn="0" w:firstRowLastColumn="0" w:lastRowFirstColumn="0" w:lastRowLastColumn="0"/>
            </w:pPr>
            <w:r w:rsidRPr="006247BC">
              <w:t>Street Address 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Pr="006247BC">
              <w:t>^</w:t>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r w:rsidRPr="006247BC">
              <w:t>Street Address 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sz w:val="24"/>
                <w:szCs w:val="24"/>
              </w:rPr>
              <w:instrText>SERVICE USAGE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Pr="006247BC">
              <w:t>^City^State^Zip from File 2, fields .111, .112, .114, .115, .116</w:t>
            </w:r>
          </w:p>
        </w:tc>
      </w:tr>
      <w:tr w:rsidR="00E14252" w:rsidRPr="006247BC" w14:paraId="02BD0B59" w14:textId="77777777" w:rsidTr="00E14252">
        <w:tc>
          <w:tcPr>
            <w:cnfStyle w:val="001000000000" w:firstRow="0" w:lastRow="0" w:firstColumn="1" w:lastColumn="0" w:oddVBand="0" w:evenVBand="0" w:oddHBand="0" w:evenHBand="0" w:firstRowFirstColumn="0" w:firstRowLastColumn="0" w:lastRowFirstColumn="0" w:lastRowLastColumn="0"/>
            <w:tcW w:w="1179" w:type="dxa"/>
          </w:tcPr>
          <w:p w14:paraId="59199108" w14:textId="7B2206F9" w:rsidR="006247BC" w:rsidRPr="006247BC" w:rsidRDefault="006247BC" w:rsidP="006247BC">
            <w:pPr>
              <w:pStyle w:val="TableCell"/>
              <w:jc w:val="center"/>
            </w:pPr>
            <w:r w:rsidRPr="006247BC">
              <w:t>4</w:t>
            </w:r>
            <w:r w:rsidR="009337DD">
              <w:fldChar w:fldCharType="begin"/>
            </w:r>
            <w:r w:rsidR="009337DD">
              <w:instrText xml:space="preserve"> XE "</w:instrText>
            </w:r>
            <w:r w:rsidR="009337DD" w:rsidRPr="00554A5D">
              <w:instrText>Primary Key</w:instrText>
            </w:r>
            <w:r w:rsidR="009337DD">
              <w:instrText xml:space="preserve">" </w:instrText>
            </w:r>
            <w:r w:rsidR="009337DD">
              <w:fldChar w:fldCharType="end"/>
            </w:r>
            <w:r w:rsidR="009337DD">
              <w:fldChar w:fldCharType="begin"/>
            </w:r>
            <w:r w:rsidR="009337DD">
              <w:instrText xml:space="preserve"> XE "</w:instrText>
            </w:r>
            <w:r w:rsidR="009337DD" w:rsidRPr="00DB3B83">
              <w:instrText>15</w:instrText>
            </w:r>
            <w:r w:rsidR="009337DD">
              <w:instrText xml:space="preserve">" </w:instrText>
            </w:r>
            <w:r w:rsidR="009337DD">
              <w:fldChar w:fldCharType="end"/>
            </w:r>
            <w:r w:rsidR="009337DD">
              <w:fldChar w:fldCharType="begin"/>
            </w:r>
            <w:r w:rsidR="009337DD">
              <w:instrText xml:space="preserve"> XE "</w:instrText>
            </w:r>
            <w:r w:rsidR="009337DD" w:rsidRPr="00B7131F">
              <w:instrText>40</w:instrText>
            </w:r>
            <w:r w:rsidR="009337DD">
              <w:instrText xml:space="preserve">" </w:instrText>
            </w:r>
            <w:r w:rsidR="009337DD">
              <w:fldChar w:fldCharType="end"/>
            </w:r>
            <w:r w:rsidR="009337DD">
              <w:fldChar w:fldCharType="begin"/>
            </w:r>
            <w:r w:rsidR="009337DD">
              <w:instrText xml:space="preserve"> XE "</w:instrText>
            </w:r>
            <w:r w:rsidR="009337DD" w:rsidRPr="00B96A26">
              <w:instrText>SI</w:instrText>
            </w:r>
            <w:r w:rsidR="009337DD">
              <w:instrText xml:space="preserve">" </w:instrText>
            </w:r>
            <w:r w:rsidR="009337DD">
              <w:fldChar w:fldCharType="end"/>
            </w:r>
            <w:r w:rsidR="009337DD">
              <w:fldChar w:fldCharType="begin"/>
            </w:r>
            <w:r w:rsidR="009337DD">
              <w:instrText xml:space="preserve"> XE "</w:instrText>
            </w:r>
            <w:r w:rsidR="009337DD" w:rsidRPr="00DA7EB3">
              <w:instrText>60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Universal Service ID</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Facility</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Sub-ID</w:instrText>
            </w:r>
            <w:r w:rsidR="009337DD">
              <w:instrText xml:space="preserve">" </w:instrText>
            </w:r>
            <w:r w:rsidR="009337DD">
              <w:fldChar w:fldCharType="end"/>
            </w:r>
            <w:r w:rsidR="009337DD">
              <w:fldChar w:fldCharType="begin"/>
            </w:r>
            <w:r w:rsidR="009337DD">
              <w:instrText xml:space="preserve"> XE "</w:instrText>
            </w:r>
            <w:r w:rsidR="009337DD" w:rsidRPr="00634687">
              <w:instrText>20</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r w:rsidR="009337DD">
              <w:fldChar w:fldCharType="begin"/>
            </w:r>
            <w:r w:rsidR="009337DD">
              <w:instrText xml:space="preserve"> XE "</w:instrText>
            </w:r>
            <w:r w:rsidR="009337DD" w:rsidRPr="00693181">
              <w:instrText>1</w:instrText>
            </w:r>
            <w:r w:rsidR="009337DD">
              <w:instrText xml:space="preserve">" </w:instrText>
            </w:r>
            <w:r w:rsidR="009337DD">
              <w:fldChar w:fldCharType="end"/>
            </w:r>
          </w:p>
        </w:tc>
        <w:tc>
          <w:tcPr>
            <w:tcW w:w="1175" w:type="dxa"/>
          </w:tcPr>
          <w:p w14:paraId="44DDBC5E" w14:textId="77777777" w:rsidR="006247BC" w:rsidRPr="006247BC" w:rsidRDefault="006247BC" w:rsidP="006247BC">
            <w:pPr>
              <w:pStyle w:val="TableCell"/>
              <w:cnfStyle w:val="000000000000" w:firstRow="0" w:lastRow="0" w:firstColumn="0" w:lastColumn="0" w:oddVBand="0" w:evenVBand="0" w:oddHBand="0" w:evenHBand="0" w:firstRowFirstColumn="0" w:firstRowLastColumn="0" w:lastRowFirstColumn="0" w:lastRowLastColumn="0"/>
            </w:pPr>
            <w:r w:rsidRPr="006247BC">
              <w:t>60</w:t>
            </w:r>
          </w:p>
        </w:tc>
        <w:tc>
          <w:tcPr>
            <w:tcW w:w="854" w:type="dxa"/>
          </w:tcPr>
          <w:p w14:paraId="09904189" w14:textId="45D949BF" w:rsidR="006247BC" w:rsidRPr="006247BC" w:rsidRDefault="006247BC" w:rsidP="006247BC">
            <w:pPr>
              <w:pStyle w:val="TableCell"/>
              <w:cnfStyle w:val="000000000000" w:firstRow="0" w:lastRow="0" w:firstColumn="0" w:lastColumn="0" w:oddVBand="0" w:evenVBand="0" w:oddHBand="0" w:evenHBand="0" w:firstRowFirstColumn="0" w:firstRowLastColumn="0" w:lastRowFirstColumn="0" w:lastRowLastColumn="0"/>
            </w:pPr>
            <w:r w:rsidRPr="006247BC">
              <w:t>PL</w:t>
            </w:r>
            <w:r w:rsidR="009337DD">
              <w:fldChar w:fldCharType="begin"/>
            </w:r>
            <w:r w:rsidR="009337DD">
              <w:instrText xml:space="preserve"> XE "</w:instrText>
            </w:r>
            <w:r w:rsidR="009337DD" w:rsidRPr="00144F5B">
              <w:instrText>Print Consults by Provider, Location, or Procedure</w:instrText>
            </w:r>
            <w:r w:rsidR="009337DD">
              <w:instrText xml:space="preserve">" </w:instrText>
            </w:r>
            <w:r w:rsidR="009337DD">
              <w:fldChar w:fldCharType="end"/>
            </w:r>
          </w:p>
        </w:tc>
        <w:tc>
          <w:tcPr>
            <w:tcW w:w="900" w:type="dxa"/>
          </w:tcPr>
          <w:p w14:paraId="7E2EE102" w14:textId="77777777" w:rsidR="006247BC" w:rsidRPr="006247BC" w:rsidRDefault="006247BC" w:rsidP="006247BC">
            <w:pPr>
              <w:pStyle w:val="TableCell"/>
              <w:cnfStyle w:val="000000000000" w:firstRow="0" w:lastRow="0" w:firstColumn="0" w:lastColumn="0" w:oddVBand="0" w:evenVBand="0" w:oddHBand="0" w:evenHBand="0" w:firstRowFirstColumn="0" w:firstRowLastColumn="0" w:lastRowFirstColumn="0" w:lastRowLastColumn="0"/>
            </w:pPr>
            <w:r w:rsidRPr="006247BC">
              <w:t>NS</w:t>
            </w:r>
          </w:p>
        </w:tc>
        <w:tc>
          <w:tcPr>
            <w:tcW w:w="1080" w:type="dxa"/>
          </w:tcPr>
          <w:p w14:paraId="677B0B6D" w14:textId="77777777" w:rsidR="006247BC" w:rsidRPr="006247BC" w:rsidRDefault="006247BC" w:rsidP="006247BC">
            <w:pPr>
              <w:pStyle w:val="TableCell"/>
              <w:cnfStyle w:val="000000000000" w:firstRow="0" w:lastRow="0" w:firstColumn="0" w:lastColumn="0" w:oddVBand="0" w:evenVBand="0" w:oddHBand="0" w:evenHBand="0" w:firstRowFirstColumn="0" w:firstRowLastColumn="0" w:lastRowFirstColumn="0" w:lastRowLastColumn="0"/>
            </w:pPr>
          </w:p>
        </w:tc>
        <w:tc>
          <w:tcPr>
            <w:tcW w:w="1890" w:type="dxa"/>
          </w:tcPr>
          <w:p w14:paraId="76723E9E" w14:textId="77777777" w:rsidR="006247BC" w:rsidRPr="006247BC" w:rsidRDefault="006247BC" w:rsidP="006247BC">
            <w:pPr>
              <w:pStyle w:val="TableCell"/>
              <w:cnfStyle w:val="000000000000" w:firstRow="0" w:lastRow="0" w:firstColumn="0" w:lastColumn="0" w:oddVBand="0" w:evenVBand="0" w:oddHBand="0" w:evenHBand="0" w:firstRowFirstColumn="0" w:firstRowLastColumn="0" w:lastRowFirstColumn="0" w:lastRowLastColumn="0"/>
            </w:pPr>
            <w:r w:rsidRPr="006247BC">
              <w:t>Provider Location</w:t>
            </w:r>
          </w:p>
        </w:tc>
        <w:tc>
          <w:tcPr>
            <w:tcW w:w="2398" w:type="dxa"/>
          </w:tcPr>
          <w:p w14:paraId="17D9346E" w14:textId="77777777" w:rsidR="006247BC" w:rsidRPr="006247BC" w:rsidRDefault="006247BC" w:rsidP="006247BC">
            <w:pPr>
              <w:pStyle w:val="TableCell"/>
              <w:cnfStyle w:val="000000000000" w:firstRow="0" w:lastRow="0" w:firstColumn="0" w:lastColumn="0" w:oddVBand="0" w:evenVBand="0" w:oddHBand="0" w:evenHBand="0" w:firstRowFirstColumn="0" w:firstRowLastColumn="0" w:lastRowFirstColumn="0" w:lastRowLastColumn="0"/>
            </w:pPr>
            <w:r w:rsidRPr="006247BC">
              <w:t>Not used</w:t>
            </w:r>
          </w:p>
        </w:tc>
      </w:tr>
      <w:tr w:rsidR="006247BC" w:rsidRPr="006247BC" w14:paraId="13546875" w14:textId="77777777" w:rsidTr="00624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9" w:type="dxa"/>
          </w:tcPr>
          <w:p w14:paraId="29690F54" w14:textId="2A83AC9E" w:rsidR="006247BC" w:rsidRPr="006247BC" w:rsidRDefault="006247BC" w:rsidP="006247BC">
            <w:pPr>
              <w:pStyle w:val="TableCell"/>
              <w:jc w:val="center"/>
            </w:pPr>
            <w:r w:rsidRPr="006247BC">
              <w:t>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p>
        </w:tc>
        <w:tc>
          <w:tcPr>
            <w:tcW w:w="1175" w:type="dxa"/>
          </w:tcPr>
          <w:p w14:paraId="3E7DD39F" w14:textId="77777777" w:rsidR="006247BC" w:rsidRPr="006247BC" w:rsidRDefault="006247BC" w:rsidP="006247BC">
            <w:pPr>
              <w:pStyle w:val="TableCell"/>
              <w:cnfStyle w:val="000000100000" w:firstRow="0" w:lastRow="0" w:firstColumn="0" w:lastColumn="0" w:oddVBand="0" w:evenVBand="0" w:oddHBand="1" w:evenHBand="0" w:firstRowFirstColumn="0" w:firstRowLastColumn="0" w:lastRowFirstColumn="0" w:lastRowLastColumn="0"/>
            </w:pPr>
            <w:r w:rsidRPr="006247BC">
              <w:t>250</w:t>
            </w:r>
          </w:p>
        </w:tc>
        <w:tc>
          <w:tcPr>
            <w:tcW w:w="854" w:type="dxa"/>
          </w:tcPr>
          <w:p w14:paraId="7C2C5DE3" w14:textId="77777777" w:rsidR="006247BC" w:rsidRPr="006247BC" w:rsidRDefault="006247BC" w:rsidP="006247BC">
            <w:pPr>
              <w:pStyle w:val="TableCell"/>
              <w:cnfStyle w:val="000000100000" w:firstRow="0" w:lastRow="0" w:firstColumn="0" w:lastColumn="0" w:oddVBand="0" w:evenVBand="0" w:oddHBand="1" w:evenHBand="0" w:firstRowFirstColumn="0" w:firstRowLastColumn="0" w:lastRowFirstColumn="0" w:lastRowLastColumn="0"/>
            </w:pPr>
            <w:r w:rsidRPr="006247BC">
              <w:t>XTN</w:t>
            </w:r>
          </w:p>
        </w:tc>
        <w:tc>
          <w:tcPr>
            <w:tcW w:w="900" w:type="dxa"/>
          </w:tcPr>
          <w:p w14:paraId="4D1AD995" w14:textId="77777777" w:rsidR="006247BC" w:rsidRPr="006247BC" w:rsidRDefault="006247BC" w:rsidP="006247BC">
            <w:pPr>
              <w:pStyle w:val="TableCell"/>
              <w:cnfStyle w:val="000000100000" w:firstRow="0" w:lastRow="0" w:firstColumn="0" w:lastColumn="0" w:oddVBand="0" w:evenVBand="0" w:oddHBand="1" w:evenHBand="0" w:firstRowFirstColumn="0" w:firstRowLastColumn="0" w:lastRowFirstColumn="0" w:lastRowLastColumn="0"/>
            </w:pPr>
            <w:r w:rsidRPr="006247BC">
              <w:t>O</w:t>
            </w:r>
          </w:p>
        </w:tc>
        <w:tc>
          <w:tcPr>
            <w:tcW w:w="1080" w:type="dxa"/>
          </w:tcPr>
          <w:p w14:paraId="1A19F662" w14:textId="77777777" w:rsidR="006247BC" w:rsidRPr="006247BC" w:rsidRDefault="006247BC" w:rsidP="006247BC">
            <w:pPr>
              <w:pStyle w:val="TableCell"/>
              <w:cnfStyle w:val="000000100000" w:firstRow="0" w:lastRow="0" w:firstColumn="0" w:lastColumn="0" w:oddVBand="0" w:evenVBand="0" w:oddHBand="1" w:evenHBand="0" w:firstRowFirstColumn="0" w:firstRowLastColumn="0" w:lastRowFirstColumn="0" w:lastRowLastColumn="0"/>
            </w:pPr>
          </w:p>
        </w:tc>
        <w:tc>
          <w:tcPr>
            <w:tcW w:w="1890" w:type="dxa"/>
          </w:tcPr>
          <w:p w14:paraId="710DCB7D" w14:textId="77777777" w:rsidR="006247BC" w:rsidRPr="006247BC" w:rsidRDefault="006247BC" w:rsidP="006247BC">
            <w:pPr>
              <w:pStyle w:val="TableCell"/>
              <w:cnfStyle w:val="000000100000" w:firstRow="0" w:lastRow="0" w:firstColumn="0" w:lastColumn="0" w:oddVBand="0" w:evenVBand="0" w:oddHBand="1" w:evenHBand="0" w:firstRowFirstColumn="0" w:firstRowLastColumn="0" w:lastRowFirstColumn="0" w:lastRowLastColumn="0"/>
            </w:pPr>
            <w:r w:rsidRPr="006247BC">
              <w:t>Provider Communication Information</w:t>
            </w:r>
          </w:p>
        </w:tc>
        <w:tc>
          <w:tcPr>
            <w:tcW w:w="2398" w:type="dxa"/>
          </w:tcPr>
          <w:p w14:paraId="39447BF6" w14:textId="5C2EF794" w:rsidR="006247BC" w:rsidRPr="006247BC" w:rsidRDefault="006247BC" w:rsidP="006247BC">
            <w:pPr>
              <w:pStyle w:val="TableCell"/>
              <w:cnfStyle w:val="000000100000" w:firstRow="0" w:lastRow="0" w:firstColumn="0" w:lastColumn="0" w:oddVBand="0" w:evenVBand="0" w:oddHBand="1" w:evenHBand="0" w:firstRowFirstColumn="0" w:firstRowLastColumn="0" w:lastRowFirstColumn="0" w:lastRowLastColumn="0"/>
            </w:pPr>
            <w:r w:rsidRPr="006247BC">
              <w:t xml:space="preserve">^^^Email Address^^Office Phone Area Code^Office Phone </w:t>
            </w:r>
            <w:r w:rsidRPr="006247BC">
              <w:lastRenderedPageBreak/>
              <w:t>Number</w:t>
            </w:r>
            <w:r w:rsidR="009337DD">
              <w:fldChar w:fldCharType="begin"/>
            </w:r>
            <w:r w:rsidR="009337DD">
              <w:instrText xml:space="preserve"> XE "</w:instrText>
            </w:r>
            <w:r w:rsidR="009337DD">
              <w:rPr>
                <w:color w:val="FFFFFF" w:themeColor="background1"/>
              </w:rPr>
              <w:instrText>Name"</w:instrText>
            </w:r>
            <w:r w:rsidR="009337DD">
              <w:instrText xml:space="preserve"> </w:instrText>
            </w:r>
            <w:r w:rsidR="009337DD">
              <w:fldChar w:fldCharType="end"/>
            </w:r>
            <w:r w:rsidRPr="006247BC">
              <w:t xml:space="preserve"> from File 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sz w:val="24"/>
                <w:szCs w:val="24"/>
              </w:rPr>
              <w:instrText>SERVICE USAGE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Pr="006247BC">
              <w:t>,</w:t>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r w:rsidRPr="006247BC">
              <w:t xml:space="preserve"> fields .151, .132</w:t>
            </w:r>
          </w:p>
        </w:tc>
      </w:tr>
      <w:tr w:rsidR="00E14252" w:rsidRPr="006247BC" w14:paraId="1AABB1B2" w14:textId="77777777" w:rsidTr="00E14252">
        <w:tc>
          <w:tcPr>
            <w:cnfStyle w:val="001000000000" w:firstRow="0" w:lastRow="0" w:firstColumn="1" w:lastColumn="0" w:oddVBand="0" w:evenVBand="0" w:oddHBand="0" w:evenHBand="0" w:firstRowFirstColumn="0" w:firstRowLastColumn="0" w:lastRowFirstColumn="0" w:lastRowLastColumn="0"/>
            <w:tcW w:w="1179" w:type="dxa"/>
          </w:tcPr>
          <w:p w14:paraId="28380D0C" w14:textId="2735976D" w:rsidR="006247BC" w:rsidRPr="006247BC" w:rsidRDefault="006247BC" w:rsidP="006247BC">
            <w:pPr>
              <w:pStyle w:val="TableCell"/>
              <w:jc w:val="center"/>
            </w:pPr>
            <w:r w:rsidRPr="006247BC">
              <w:lastRenderedPageBreak/>
              <w:t>6</w:t>
            </w:r>
            <w:r w:rsidR="009337DD">
              <w:fldChar w:fldCharType="begin"/>
            </w:r>
            <w:r w:rsidR="009337DD">
              <w:instrText xml:space="preserve"> XE "</w:instrText>
            </w:r>
            <w:r w:rsidR="009337DD" w:rsidRPr="00554A5D">
              <w:instrText>Response Level Code</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Originating Referral Identifier</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DA7EB3">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p>
        </w:tc>
        <w:tc>
          <w:tcPr>
            <w:tcW w:w="1175" w:type="dxa"/>
          </w:tcPr>
          <w:p w14:paraId="09595636" w14:textId="77777777" w:rsidR="006247BC" w:rsidRPr="006247BC" w:rsidRDefault="006247BC" w:rsidP="006247BC">
            <w:pPr>
              <w:pStyle w:val="TableCell"/>
              <w:cnfStyle w:val="000000000000" w:firstRow="0" w:lastRow="0" w:firstColumn="0" w:lastColumn="0" w:oddVBand="0" w:evenVBand="0" w:oddHBand="0" w:evenHBand="0" w:firstRowFirstColumn="0" w:firstRowLastColumn="0" w:lastRowFirstColumn="0" w:lastRowLastColumn="0"/>
            </w:pPr>
            <w:r w:rsidRPr="006247BC">
              <w:t>250</w:t>
            </w:r>
          </w:p>
        </w:tc>
        <w:tc>
          <w:tcPr>
            <w:tcW w:w="854" w:type="dxa"/>
          </w:tcPr>
          <w:p w14:paraId="434D08B8" w14:textId="77777777" w:rsidR="006247BC" w:rsidRPr="006247BC" w:rsidRDefault="006247BC" w:rsidP="006247BC">
            <w:pPr>
              <w:pStyle w:val="TableCell"/>
              <w:cnfStyle w:val="000000000000" w:firstRow="0" w:lastRow="0" w:firstColumn="0" w:lastColumn="0" w:oddVBand="0" w:evenVBand="0" w:oddHBand="0" w:evenHBand="0" w:firstRowFirstColumn="0" w:firstRowLastColumn="0" w:lastRowFirstColumn="0" w:lastRowLastColumn="0"/>
            </w:pPr>
            <w:r w:rsidRPr="006247BC">
              <w:t>CE</w:t>
            </w:r>
          </w:p>
        </w:tc>
        <w:tc>
          <w:tcPr>
            <w:tcW w:w="900" w:type="dxa"/>
          </w:tcPr>
          <w:p w14:paraId="7D545009" w14:textId="77777777" w:rsidR="006247BC" w:rsidRPr="006247BC" w:rsidRDefault="006247BC" w:rsidP="006247BC">
            <w:pPr>
              <w:pStyle w:val="TableCell"/>
              <w:cnfStyle w:val="000000000000" w:firstRow="0" w:lastRow="0" w:firstColumn="0" w:lastColumn="0" w:oddVBand="0" w:evenVBand="0" w:oddHBand="0" w:evenHBand="0" w:firstRowFirstColumn="0" w:firstRowLastColumn="0" w:lastRowFirstColumn="0" w:lastRowLastColumn="0"/>
            </w:pPr>
            <w:r w:rsidRPr="006247BC">
              <w:t>NS</w:t>
            </w:r>
          </w:p>
        </w:tc>
        <w:tc>
          <w:tcPr>
            <w:tcW w:w="1080" w:type="dxa"/>
          </w:tcPr>
          <w:p w14:paraId="268F5744" w14:textId="77777777" w:rsidR="006247BC" w:rsidRPr="006247BC" w:rsidRDefault="006247BC" w:rsidP="006247BC">
            <w:pPr>
              <w:pStyle w:val="TableCell"/>
              <w:cnfStyle w:val="000000000000" w:firstRow="0" w:lastRow="0" w:firstColumn="0" w:lastColumn="0" w:oddVBand="0" w:evenVBand="0" w:oddHBand="0" w:evenHBand="0" w:firstRowFirstColumn="0" w:firstRowLastColumn="0" w:lastRowFirstColumn="0" w:lastRowLastColumn="0"/>
            </w:pPr>
          </w:p>
        </w:tc>
        <w:tc>
          <w:tcPr>
            <w:tcW w:w="1890" w:type="dxa"/>
          </w:tcPr>
          <w:p w14:paraId="6413980E" w14:textId="77777777" w:rsidR="006247BC" w:rsidRPr="006247BC" w:rsidRDefault="006247BC" w:rsidP="006247BC">
            <w:pPr>
              <w:pStyle w:val="TableCell"/>
              <w:cnfStyle w:val="000000000000" w:firstRow="0" w:lastRow="0" w:firstColumn="0" w:lastColumn="0" w:oddVBand="0" w:evenVBand="0" w:oddHBand="0" w:evenHBand="0" w:firstRowFirstColumn="0" w:firstRowLastColumn="0" w:lastRowFirstColumn="0" w:lastRowLastColumn="0"/>
            </w:pPr>
            <w:r w:rsidRPr="006247BC">
              <w:t>Preferred Method of Contact</w:t>
            </w:r>
          </w:p>
        </w:tc>
        <w:tc>
          <w:tcPr>
            <w:tcW w:w="2398" w:type="dxa"/>
          </w:tcPr>
          <w:p w14:paraId="5EBD2E72" w14:textId="77777777" w:rsidR="006247BC" w:rsidRPr="006247BC" w:rsidRDefault="006247BC" w:rsidP="006247BC">
            <w:pPr>
              <w:pStyle w:val="TableCell"/>
              <w:cnfStyle w:val="000000000000" w:firstRow="0" w:lastRow="0" w:firstColumn="0" w:lastColumn="0" w:oddVBand="0" w:evenVBand="0" w:oddHBand="0" w:evenHBand="0" w:firstRowFirstColumn="0" w:firstRowLastColumn="0" w:lastRowFirstColumn="0" w:lastRowLastColumn="0"/>
            </w:pPr>
            <w:r w:rsidRPr="006247BC">
              <w:t>Not used</w:t>
            </w:r>
          </w:p>
        </w:tc>
      </w:tr>
      <w:tr w:rsidR="006247BC" w:rsidRPr="006247BC" w14:paraId="26428CBF" w14:textId="77777777" w:rsidTr="00624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9" w:type="dxa"/>
          </w:tcPr>
          <w:p w14:paraId="47CCAAD1" w14:textId="67510594" w:rsidR="006247BC" w:rsidRPr="006247BC" w:rsidRDefault="006247BC" w:rsidP="006247BC">
            <w:pPr>
              <w:pStyle w:val="TableCell"/>
              <w:jc w:val="center"/>
            </w:pPr>
            <w:r w:rsidRPr="006247BC">
              <w:t>7</w:t>
            </w:r>
            <w:r w:rsidR="009337DD">
              <w:fldChar w:fldCharType="begin"/>
            </w:r>
            <w:r w:rsidR="009337DD">
              <w:instrText xml:space="preserve"> XE "</w:instrText>
            </w:r>
            <w:r w:rsidR="009337DD" w:rsidRPr="00AF20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Quantity/Timing</w:instrText>
            </w:r>
            <w:r w:rsidR="009337DD">
              <w:instrText xml:space="preserve">" </w:instrText>
            </w:r>
            <w:r w:rsidR="009337DD">
              <w:fldChar w:fldCharType="end"/>
            </w:r>
            <w:r w:rsidR="009337DD">
              <w:fldChar w:fldCharType="begin"/>
            </w:r>
            <w:r w:rsidR="009337DD">
              <w:instrText xml:space="preserve"> XE "</w:instrText>
            </w:r>
            <w:r w:rsidR="009337DD" w:rsidRPr="001E152C">
              <w:instrText>Effective Date</w:instrText>
            </w:r>
            <w:r w:rsidR="009337DD">
              <w:instrText xml:space="preserve">" </w:instrText>
            </w:r>
            <w:r w:rsidR="009337DD">
              <w:fldChar w:fldCharType="end"/>
            </w:r>
            <w:r w:rsidR="009337DD">
              <w:fldChar w:fldCharType="begin"/>
            </w:r>
            <w:r w:rsidR="009337DD">
              <w:instrText xml:space="preserve"> XE "</w:instrText>
            </w:r>
            <w:r w:rsidR="009337DD" w:rsidRPr="001E152C">
              <w:instrText>Attending Doctor</w:instrText>
            </w:r>
            <w:r w:rsidR="009337DD">
              <w:instrText xml:space="preserve">" </w:instrText>
            </w:r>
            <w:r w:rsidR="009337DD">
              <w:fldChar w:fldCharType="end"/>
            </w:r>
            <w:r w:rsidR="009337DD">
              <w:fldChar w:fldCharType="begin"/>
            </w:r>
            <w:r w:rsidR="009337DD">
              <w:instrText xml:space="preserve"> XE "</w:instrText>
            </w:r>
            <w:r w:rsidR="009337DD" w:rsidRPr="00634687">
              <w:instrText>26</w:instrText>
            </w:r>
            <w:r w:rsidR="009337DD">
              <w:instrText xml:space="preserve">" </w:instrText>
            </w:r>
            <w:r w:rsidR="009337DD">
              <w:fldChar w:fldCharType="end"/>
            </w:r>
            <w:r w:rsidR="009337DD">
              <w:fldChar w:fldCharType="begin"/>
            </w:r>
            <w:r w:rsidR="009337DD">
              <w:instrText xml:space="preserve"> XE "</w:instrText>
            </w:r>
            <w:r w:rsidR="009337DD" w:rsidRPr="00DA7EB3">
              <w:instrText>100</w:instrText>
            </w:r>
            <w:r w:rsidR="009337DD">
              <w:instrText xml:space="preserve">" </w:instrText>
            </w:r>
            <w:r w:rsidR="009337DD">
              <w:fldChar w:fldCharType="end"/>
            </w:r>
          </w:p>
        </w:tc>
        <w:tc>
          <w:tcPr>
            <w:tcW w:w="1175" w:type="dxa"/>
          </w:tcPr>
          <w:p w14:paraId="11C1F3C3" w14:textId="363083AE" w:rsidR="006247BC" w:rsidRPr="006247BC" w:rsidRDefault="006247BC" w:rsidP="006247BC">
            <w:pPr>
              <w:pStyle w:val="TableCell"/>
              <w:cnfStyle w:val="000000100000" w:firstRow="0" w:lastRow="0" w:firstColumn="0" w:lastColumn="0" w:oddVBand="0" w:evenVBand="0" w:oddHBand="1" w:evenHBand="0" w:firstRowFirstColumn="0" w:firstRowLastColumn="0" w:lastRowFirstColumn="0" w:lastRowLastColumn="0"/>
            </w:pPr>
            <w:r w:rsidRPr="006247BC">
              <w:t>100</w:t>
            </w:r>
            <w:r w:rsidR="009337DD">
              <w:fldChar w:fldCharType="begin"/>
            </w:r>
            <w:r w:rsidR="009337DD">
              <w:instrText xml:space="preserve"> XE "</w:instrText>
            </w:r>
            <w:r w:rsidR="009337DD" w:rsidRPr="00403C6E">
              <w:instrText>Segment Sequence Error</w:instrText>
            </w:r>
            <w:r w:rsidR="009337DD">
              <w:instrText xml:space="preserve">" </w:instrText>
            </w:r>
            <w:r w:rsidR="009337DD">
              <w:fldChar w:fldCharType="end"/>
            </w:r>
          </w:p>
        </w:tc>
        <w:tc>
          <w:tcPr>
            <w:tcW w:w="854" w:type="dxa"/>
          </w:tcPr>
          <w:p w14:paraId="58B13F87" w14:textId="77777777" w:rsidR="006247BC" w:rsidRPr="006247BC" w:rsidRDefault="006247BC" w:rsidP="006247BC">
            <w:pPr>
              <w:pStyle w:val="TableCell"/>
              <w:cnfStyle w:val="000000100000" w:firstRow="0" w:lastRow="0" w:firstColumn="0" w:lastColumn="0" w:oddVBand="0" w:evenVBand="0" w:oddHBand="1" w:evenHBand="0" w:firstRowFirstColumn="0" w:firstRowLastColumn="0" w:lastRowFirstColumn="0" w:lastRowLastColumn="0"/>
            </w:pPr>
            <w:r w:rsidRPr="006247BC">
              <w:t>PLN</w:t>
            </w:r>
          </w:p>
        </w:tc>
        <w:tc>
          <w:tcPr>
            <w:tcW w:w="900" w:type="dxa"/>
          </w:tcPr>
          <w:p w14:paraId="22DF0705" w14:textId="77777777" w:rsidR="006247BC" w:rsidRPr="006247BC" w:rsidRDefault="006247BC" w:rsidP="006247BC">
            <w:pPr>
              <w:pStyle w:val="TableCell"/>
              <w:cnfStyle w:val="000000100000" w:firstRow="0" w:lastRow="0" w:firstColumn="0" w:lastColumn="0" w:oddVBand="0" w:evenVBand="0" w:oddHBand="1" w:evenHBand="0" w:firstRowFirstColumn="0" w:firstRowLastColumn="0" w:lastRowFirstColumn="0" w:lastRowLastColumn="0"/>
            </w:pPr>
            <w:r w:rsidRPr="006247BC">
              <w:t>NS</w:t>
            </w:r>
          </w:p>
        </w:tc>
        <w:tc>
          <w:tcPr>
            <w:tcW w:w="1080" w:type="dxa"/>
          </w:tcPr>
          <w:p w14:paraId="611D10A6" w14:textId="77777777" w:rsidR="006247BC" w:rsidRPr="006247BC" w:rsidRDefault="006247BC" w:rsidP="006247BC">
            <w:pPr>
              <w:pStyle w:val="TableCell"/>
              <w:cnfStyle w:val="000000100000" w:firstRow="0" w:lastRow="0" w:firstColumn="0" w:lastColumn="0" w:oddVBand="0" w:evenVBand="0" w:oddHBand="1" w:evenHBand="0" w:firstRowFirstColumn="0" w:firstRowLastColumn="0" w:lastRowFirstColumn="0" w:lastRowLastColumn="0"/>
            </w:pPr>
          </w:p>
        </w:tc>
        <w:tc>
          <w:tcPr>
            <w:tcW w:w="1890" w:type="dxa"/>
          </w:tcPr>
          <w:p w14:paraId="3314953C" w14:textId="77777777" w:rsidR="006247BC" w:rsidRPr="006247BC" w:rsidRDefault="006247BC" w:rsidP="006247BC">
            <w:pPr>
              <w:pStyle w:val="TableCell"/>
              <w:cnfStyle w:val="000000100000" w:firstRow="0" w:lastRow="0" w:firstColumn="0" w:lastColumn="0" w:oddVBand="0" w:evenVBand="0" w:oddHBand="1" w:evenHBand="0" w:firstRowFirstColumn="0" w:firstRowLastColumn="0" w:lastRowFirstColumn="0" w:lastRowLastColumn="0"/>
            </w:pPr>
            <w:r w:rsidRPr="006247BC">
              <w:t>Provider Identifiers</w:t>
            </w:r>
          </w:p>
        </w:tc>
        <w:tc>
          <w:tcPr>
            <w:tcW w:w="2398" w:type="dxa"/>
          </w:tcPr>
          <w:p w14:paraId="37ADEBF9" w14:textId="77777777" w:rsidR="006247BC" w:rsidRPr="006247BC" w:rsidRDefault="006247BC" w:rsidP="006247BC">
            <w:pPr>
              <w:pStyle w:val="TableCell"/>
              <w:cnfStyle w:val="000000100000" w:firstRow="0" w:lastRow="0" w:firstColumn="0" w:lastColumn="0" w:oddVBand="0" w:evenVBand="0" w:oddHBand="1" w:evenHBand="0" w:firstRowFirstColumn="0" w:firstRowLastColumn="0" w:lastRowFirstColumn="0" w:lastRowLastColumn="0"/>
            </w:pPr>
            <w:r w:rsidRPr="006247BC">
              <w:t>Not used</w:t>
            </w:r>
          </w:p>
        </w:tc>
      </w:tr>
      <w:tr w:rsidR="00E14252" w:rsidRPr="006247BC" w14:paraId="71D88812" w14:textId="77777777" w:rsidTr="00E14252">
        <w:tc>
          <w:tcPr>
            <w:cnfStyle w:val="001000000000" w:firstRow="0" w:lastRow="0" w:firstColumn="1" w:lastColumn="0" w:oddVBand="0" w:evenVBand="0" w:oddHBand="0" w:evenHBand="0" w:firstRowFirstColumn="0" w:firstRowLastColumn="0" w:lastRowFirstColumn="0" w:lastRowLastColumn="0"/>
            <w:tcW w:w="1179" w:type="dxa"/>
          </w:tcPr>
          <w:p w14:paraId="621E3455" w14:textId="5F9BDC2F" w:rsidR="006247BC" w:rsidRPr="006247BC" w:rsidRDefault="006247BC" w:rsidP="006247BC">
            <w:pPr>
              <w:pStyle w:val="TableCell"/>
              <w:jc w:val="center"/>
            </w:pPr>
            <w:r w:rsidRPr="006247BC">
              <w:t>8</w:t>
            </w:r>
            <w:r w:rsidR="009337DD">
              <w:fldChar w:fldCharType="begin"/>
            </w:r>
            <w:r w:rsidR="009337DD">
              <w:instrText xml:space="preserve"> XE "</w:instrText>
            </w:r>
            <w:r w:rsidR="009337DD" w:rsidRPr="00026D6A">
              <w:instrText>12</w:instrText>
            </w:r>
            <w:r w:rsidR="009337DD">
              <w:instrText xml:space="preserve">" </w:instrText>
            </w:r>
            <w:r w:rsidR="009337DD">
              <w:fldChar w:fldCharType="end"/>
            </w:r>
            <w:r w:rsidR="009337DD">
              <w:fldChar w:fldCharType="begin"/>
            </w:r>
            <w:r w:rsidR="009337DD">
              <w:instrText xml:space="preserve"> XE "</w:instrText>
            </w:r>
            <w:r w:rsidR="009337DD" w:rsidRPr="00AF20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Operator</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GroupNumber</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40</w:instrText>
            </w:r>
            <w:r w:rsidR="009337DD">
              <w:instrText xml:space="preserve">" </w:instrText>
            </w:r>
            <w:r w:rsidR="009337DD">
              <w:fldChar w:fldCharType="end"/>
            </w:r>
            <w:r w:rsidR="009337DD">
              <w:fldChar w:fldCharType="begin"/>
            </w:r>
            <w:r w:rsidR="009337DD">
              <w:instrText xml:space="preserve"> XE "</w:instrText>
            </w:r>
            <w:r w:rsidR="009337DD" w:rsidRPr="00E75147">
              <w:instrText>26</w:instrText>
            </w:r>
            <w:r w:rsidR="009337DD">
              <w:instrText xml:space="preserve">" </w:instrText>
            </w:r>
            <w:r w:rsidR="009337DD">
              <w:fldChar w:fldCharType="end"/>
            </w:r>
            <w:r w:rsidR="009337DD">
              <w:fldChar w:fldCharType="begin"/>
            </w:r>
            <w:r w:rsidR="009337DD">
              <w:instrText xml:space="preserve"> XE "</w:instrText>
            </w:r>
            <w:r w:rsidR="009337DD" w:rsidRPr="00B96A26">
              <w:instrText>1</w:instrText>
            </w:r>
            <w:r w:rsidR="009337DD">
              <w:instrText xml:space="preserve">" </w:instrText>
            </w:r>
            <w:r w:rsidR="009337DD">
              <w:fldChar w:fldCharType="end"/>
            </w:r>
          </w:p>
        </w:tc>
        <w:tc>
          <w:tcPr>
            <w:tcW w:w="1175" w:type="dxa"/>
          </w:tcPr>
          <w:p w14:paraId="3BCA7C84" w14:textId="41EE6AF0" w:rsidR="006247BC" w:rsidRPr="006247BC" w:rsidRDefault="006247BC" w:rsidP="006247BC">
            <w:pPr>
              <w:pStyle w:val="TableCell"/>
              <w:cnfStyle w:val="000000000000" w:firstRow="0" w:lastRow="0" w:firstColumn="0" w:lastColumn="0" w:oddVBand="0" w:evenVBand="0" w:oddHBand="0" w:evenHBand="0" w:firstRowFirstColumn="0" w:firstRowLastColumn="0" w:lastRowFirstColumn="0" w:lastRowLastColumn="0"/>
            </w:pPr>
            <w:r w:rsidRPr="006247BC">
              <w:t>26</w:t>
            </w:r>
            <w:r w:rsidR="009337DD">
              <w:fldChar w:fldCharType="begin"/>
            </w:r>
            <w:r w:rsidR="009337DD">
              <w:instrText xml:space="preserve"> XE "</w:instrText>
            </w:r>
            <w:r w:rsidR="009337DD" w:rsidRPr="00026D6A">
              <w:instrText>8</w:instrText>
            </w:r>
            <w:r w:rsidR="009337DD">
              <w:instrText xml:space="preserve">" </w:instrText>
            </w:r>
            <w:r w:rsidR="009337DD">
              <w:fldChar w:fldCharType="end"/>
            </w:r>
          </w:p>
        </w:tc>
        <w:tc>
          <w:tcPr>
            <w:tcW w:w="854" w:type="dxa"/>
          </w:tcPr>
          <w:p w14:paraId="6217B369" w14:textId="00DC7023" w:rsidR="006247BC" w:rsidRPr="006247BC" w:rsidRDefault="006247BC" w:rsidP="006247BC">
            <w:pPr>
              <w:pStyle w:val="TableCell"/>
              <w:cnfStyle w:val="000000000000" w:firstRow="0" w:lastRow="0" w:firstColumn="0" w:lastColumn="0" w:oddVBand="0" w:evenVBand="0" w:oddHBand="0" w:evenHBand="0" w:firstRowFirstColumn="0" w:firstRowLastColumn="0" w:lastRowFirstColumn="0" w:lastRowLastColumn="0"/>
            </w:pPr>
            <w:r w:rsidRPr="006247BC">
              <w:t>TS</w:t>
            </w:r>
            <w:r w:rsidR="009337DD">
              <w:fldChar w:fldCharType="begin"/>
            </w:r>
            <w:r w:rsidR="009337DD">
              <w:instrText xml:space="preserve"> XE "</w:instrText>
            </w:r>
            <w:r w:rsidR="009337DD" w:rsidRPr="00144F5B">
              <w:instrText>Print Completion Time Statistics Report</w:instrText>
            </w:r>
            <w:r w:rsidR="009337DD">
              <w:instrText xml:space="preserve">" </w:instrText>
            </w:r>
            <w:r w:rsidR="009337DD">
              <w:fldChar w:fldCharType="end"/>
            </w:r>
          </w:p>
        </w:tc>
        <w:tc>
          <w:tcPr>
            <w:tcW w:w="900" w:type="dxa"/>
          </w:tcPr>
          <w:p w14:paraId="424AACB8" w14:textId="77777777" w:rsidR="006247BC" w:rsidRPr="006247BC" w:rsidRDefault="006247BC" w:rsidP="006247BC">
            <w:pPr>
              <w:pStyle w:val="TableCell"/>
              <w:cnfStyle w:val="000000000000" w:firstRow="0" w:lastRow="0" w:firstColumn="0" w:lastColumn="0" w:oddVBand="0" w:evenVBand="0" w:oddHBand="0" w:evenHBand="0" w:firstRowFirstColumn="0" w:firstRowLastColumn="0" w:lastRowFirstColumn="0" w:lastRowLastColumn="0"/>
            </w:pPr>
            <w:r w:rsidRPr="006247BC">
              <w:t>NS</w:t>
            </w:r>
          </w:p>
        </w:tc>
        <w:tc>
          <w:tcPr>
            <w:tcW w:w="1080" w:type="dxa"/>
          </w:tcPr>
          <w:p w14:paraId="45D0E60F" w14:textId="77777777" w:rsidR="006247BC" w:rsidRPr="006247BC" w:rsidRDefault="006247BC" w:rsidP="006247BC">
            <w:pPr>
              <w:pStyle w:val="TableCell"/>
              <w:cnfStyle w:val="000000000000" w:firstRow="0" w:lastRow="0" w:firstColumn="0" w:lastColumn="0" w:oddVBand="0" w:evenVBand="0" w:oddHBand="0" w:evenHBand="0" w:firstRowFirstColumn="0" w:firstRowLastColumn="0" w:lastRowFirstColumn="0" w:lastRowLastColumn="0"/>
            </w:pPr>
          </w:p>
        </w:tc>
        <w:tc>
          <w:tcPr>
            <w:tcW w:w="1890" w:type="dxa"/>
          </w:tcPr>
          <w:p w14:paraId="7A16B7C5" w14:textId="61723C75" w:rsidR="006247BC" w:rsidRPr="006247BC" w:rsidRDefault="006247BC" w:rsidP="006247BC">
            <w:pPr>
              <w:pStyle w:val="TableCell"/>
              <w:cnfStyle w:val="000000000000" w:firstRow="0" w:lastRow="0" w:firstColumn="0" w:lastColumn="0" w:oddVBand="0" w:evenVBand="0" w:oddHBand="0" w:evenHBand="0" w:firstRowFirstColumn="0" w:firstRowLastColumn="0" w:lastRowFirstColumn="0" w:lastRowLastColumn="0"/>
            </w:pPr>
            <w:r w:rsidRPr="006247BC">
              <w:t>Effective Start Date</w:t>
            </w:r>
            <w:r w:rsidR="009337DD">
              <w:fldChar w:fldCharType="begin"/>
            </w:r>
            <w:r w:rsidR="009337DD">
              <w:instrText xml:space="preserve"> XE "</w:instrText>
            </w:r>
            <w:r w:rsidR="009337DD" w:rsidRPr="0051033F">
              <w:instrText>Patch</w:instrText>
            </w:r>
            <w:r w:rsidR="009337DD">
              <w:instrText xml:space="preserve">" </w:instrText>
            </w:r>
            <w:r w:rsidR="009337DD">
              <w:fldChar w:fldCharType="end"/>
            </w:r>
            <w:r w:rsidRPr="006247BC">
              <w:t xml:space="preserve"> of Provider Role</w:t>
            </w:r>
          </w:p>
        </w:tc>
        <w:tc>
          <w:tcPr>
            <w:tcW w:w="2398" w:type="dxa"/>
          </w:tcPr>
          <w:p w14:paraId="5494F71A" w14:textId="77777777" w:rsidR="006247BC" w:rsidRPr="006247BC" w:rsidRDefault="006247BC" w:rsidP="006247BC">
            <w:pPr>
              <w:pStyle w:val="TableCell"/>
              <w:cnfStyle w:val="000000000000" w:firstRow="0" w:lastRow="0" w:firstColumn="0" w:lastColumn="0" w:oddVBand="0" w:evenVBand="0" w:oddHBand="0" w:evenHBand="0" w:firstRowFirstColumn="0" w:firstRowLastColumn="0" w:lastRowFirstColumn="0" w:lastRowLastColumn="0"/>
            </w:pPr>
            <w:r w:rsidRPr="006247BC">
              <w:t>Not used</w:t>
            </w:r>
          </w:p>
        </w:tc>
      </w:tr>
      <w:tr w:rsidR="006247BC" w:rsidRPr="006247BC" w14:paraId="0EF17E0E" w14:textId="77777777" w:rsidTr="00624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9" w:type="dxa"/>
          </w:tcPr>
          <w:p w14:paraId="1AE8FC66" w14:textId="0F933810" w:rsidR="006247BC" w:rsidRPr="006247BC" w:rsidRDefault="006247BC" w:rsidP="006247BC">
            <w:pPr>
              <w:pStyle w:val="TableCell"/>
              <w:jc w:val="center"/>
            </w:pPr>
            <w:r w:rsidRPr="006247BC">
              <w:t>9</w:t>
            </w:r>
            <w:r w:rsidR="009337DD">
              <w:fldChar w:fldCharType="begin"/>
            </w:r>
            <w:r w:rsidR="009337DD">
              <w:instrText xml:space="preserve"> XE "</w:instrText>
            </w:r>
            <w:r w:rsidR="009337DD" w:rsidRPr="00693181">
              <w:instrText>8</w:instrText>
            </w:r>
            <w:r w:rsidR="009337DD">
              <w:instrText xml:space="preserve">" </w:instrText>
            </w:r>
            <w:r w:rsidR="009337DD">
              <w:fldChar w:fldCharType="end"/>
            </w:r>
            <w:r w:rsidR="009337DD">
              <w:fldChar w:fldCharType="begin"/>
            </w:r>
            <w:r w:rsidR="009337DD">
              <w:instrText xml:space="preserve"> XE "</w:instrText>
            </w:r>
            <w:r w:rsidR="009337DD" w:rsidRPr="001E152C">
              <w:instrText>Message Type</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GroupName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Date/Time of Transaction</w:instrText>
            </w:r>
            <w:r w:rsidR="009337DD">
              <w:instrText xml:space="preserve">" </w:instrText>
            </w:r>
            <w:r w:rsidR="009337DD">
              <w:fldChar w:fldCharType="end"/>
            </w:r>
            <w:r w:rsidR="009337DD">
              <w:fldChar w:fldCharType="begin"/>
            </w:r>
            <w:r w:rsidR="009337DD">
              <w:instrText xml:space="preserve"> XE "</w:instrText>
            </w:r>
            <w:r w:rsidR="009337DD" w:rsidRPr="00634687">
              <w:instrText>7</w:instrText>
            </w:r>
            <w:r w:rsidR="009337DD">
              <w:instrText xml:space="preserve">" </w:instrText>
            </w:r>
            <w:r w:rsidR="009337DD">
              <w:fldChar w:fldCharType="end"/>
            </w:r>
            <w:r w:rsidR="009337DD">
              <w:fldChar w:fldCharType="begin"/>
            </w:r>
            <w:r w:rsidR="009337DD">
              <w:instrText xml:space="preserve"> XE "</w:instrText>
            </w:r>
            <w:r w:rsidR="009337DD" w:rsidRPr="00E75147">
              <w:instrText>26</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p>
        </w:tc>
        <w:tc>
          <w:tcPr>
            <w:tcW w:w="1175" w:type="dxa"/>
          </w:tcPr>
          <w:p w14:paraId="77279138" w14:textId="2B62B64F" w:rsidR="006247BC" w:rsidRPr="006247BC" w:rsidRDefault="006247BC" w:rsidP="006247BC">
            <w:pPr>
              <w:pStyle w:val="TableCell"/>
              <w:cnfStyle w:val="000000100000" w:firstRow="0" w:lastRow="0" w:firstColumn="0" w:lastColumn="0" w:oddVBand="0" w:evenVBand="0" w:oddHBand="1" w:evenHBand="0" w:firstRowFirstColumn="0" w:firstRowLastColumn="0" w:lastRowFirstColumn="0" w:lastRowLastColumn="0"/>
            </w:pPr>
            <w:r w:rsidRPr="006247BC">
              <w:t>26</w:t>
            </w:r>
            <w:r w:rsidR="009337DD">
              <w:fldChar w:fldCharType="begin"/>
            </w:r>
            <w:r w:rsidR="009337DD">
              <w:instrText xml:space="preserve"> XE "</w:instrText>
            </w:r>
            <w:r w:rsidR="009337DD" w:rsidRPr="00026D6A">
              <w:instrText>8</w:instrText>
            </w:r>
            <w:r w:rsidR="009337DD">
              <w:instrText xml:space="preserve">" </w:instrText>
            </w:r>
            <w:r w:rsidR="009337DD">
              <w:fldChar w:fldCharType="end"/>
            </w:r>
          </w:p>
        </w:tc>
        <w:tc>
          <w:tcPr>
            <w:tcW w:w="854" w:type="dxa"/>
          </w:tcPr>
          <w:p w14:paraId="43FB0C14" w14:textId="6DA23D03" w:rsidR="006247BC" w:rsidRPr="006247BC" w:rsidRDefault="006247BC" w:rsidP="006247BC">
            <w:pPr>
              <w:pStyle w:val="TableCell"/>
              <w:cnfStyle w:val="000000100000" w:firstRow="0" w:lastRow="0" w:firstColumn="0" w:lastColumn="0" w:oddVBand="0" w:evenVBand="0" w:oddHBand="1" w:evenHBand="0" w:firstRowFirstColumn="0" w:firstRowLastColumn="0" w:lastRowFirstColumn="0" w:lastRowLastColumn="0"/>
            </w:pPr>
            <w:r w:rsidRPr="006247BC">
              <w:t>TS</w:t>
            </w:r>
            <w:r w:rsidR="009337DD">
              <w:fldChar w:fldCharType="begin"/>
            </w:r>
            <w:r w:rsidR="009337DD">
              <w:instrText xml:space="preserve"> XE "</w:instrText>
            </w:r>
            <w:r w:rsidR="009337DD" w:rsidRPr="00144F5B">
              <w:instrText>Print Completion Time Statistics Report</w:instrText>
            </w:r>
            <w:r w:rsidR="009337DD">
              <w:instrText xml:space="preserve">" </w:instrText>
            </w:r>
            <w:r w:rsidR="009337DD">
              <w:fldChar w:fldCharType="end"/>
            </w:r>
          </w:p>
        </w:tc>
        <w:tc>
          <w:tcPr>
            <w:tcW w:w="900" w:type="dxa"/>
          </w:tcPr>
          <w:p w14:paraId="110B2320" w14:textId="77777777" w:rsidR="006247BC" w:rsidRPr="006247BC" w:rsidRDefault="006247BC" w:rsidP="006247BC">
            <w:pPr>
              <w:pStyle w:val="TableCell"/>
              <w:cnfStyle w:val="000000100000" w:firstRow="0" w:lastRow="0" w:firstColumn="0" w:lastColumn="0" w:oddVBand="0" w:evenVBand="0" w:oddHBand="1" w:evenHBand="0" w:firstRowFirstColumn="0" w:firstRowLastColumn="0" w:lastRowFirstColumn="0" w:lastRowLastColumn="0"/>
            </w:pPr>
            <w:r w:rsidRPr="006247BC">
              <w:t>NS</w:t>
            </w:r>
          </w:p>
        </w:tc>
        <w:tc>
          <w:tcPr>
            <w:tcW w:w="1080" w:type="dxa"/>
          </w:tcPr>
          <w:p w14:paraId="734F3D84" w14:textId="77777777" w:rsidR="006247BC" w:rsidRPr="006247BC" w:rsidRDefault="006247BC" w:rsidP="006247BC">
            <w:pPr>
              <w:pStyle w:val="TableCell"/>
              <w:cnfStyle w:val="000000100000" w:firstRow="0" w:lastRow="0" w:firstColumn="0" w:lastColumn="0" w:oddVBand="0" w:evenVBand="0" w:oddHBand="1" w:evenHBand="0" w:firstRowFirstColumn="0" w:firstRowLastColumn="0" w:lastRowFirstColumn="0" w:lastRowLastColumn="0"/>
            </w:pPr>
          </w:p>
        </w:tc>
        <w:tc>
          <w:tcPr>
            <w:tcW w:w="1890" w:type="dxa"/>
          </w:tcPr>
          <w:p w14:paraId="41F7E850" w14:textId="599CBE80" w:rsidR="006247BC" w:rsidRPr="006247BC" w:rsidRDefault="006247BC" w:rsidP="006247BC">
            <w:pPr>
              <w:pStyle w:val="TableCell"/>
              <w:cnfStyle w:val="000000100000" w:firstRow="0" w:lastRow="0" w:firstColumn="0" w:lastColumn="0" w:oddVBand="0" w:evenVBand="0" w:oddHBand="1" w:evenHBand="0" w:firstRowFirstColumn="0" w:firstRowLastColumn="0" w:lastRowFirstColumn="0" w:lastRowLastColumn="0"/>
            </w:pPr>
            <w:r w:rsidRPr="006247BC">
              <w:t>Effective End Date</w:t>
            </w:r>
            <w:r w:rsidR="009337DD">
              <w:fldChar w:fldCharType="begin"/>
            </w:r>
            <w:r w:rsidR="009337DD">
              <w:instrText xml:space="preserve"> XE "</w:instrText>
            </w:r>
            <w:r w:rsidR="009337DD" w:rsidRPr="0051033F">
              <w:instrText>Patch</w:instrText>
            </w:r>
            <w:r w:rsidR="009337DD">
              <w:instrText xml:space="preserve">" </w:instrText>
            </w:r>
            <w:r w:rsidR="009337DD">
              <w:fldChar w:fldCharType="end"/>
            </w:r>
            <w:r w:rsidRPr="006247BC">
              <w:t xml:space="preserve"> of Provider Role</w:t>
            </w:r>
          </w:p>
        </w:tc>
        <w:tc>
          <w:tcPr>
            <w:tcW w:w="2398" w:type="dxa"/>
          </w:tcPr>
          <w:p w14:paraId="5E982C89" w14:textId="77777777" w:rsidR="006247BC" w:rsidRPr="006247BC" w:rsidRDefault="006247BC" w:rsidP="006247BC">
            <w:pPr>
              <w:pStyle w:val="TableCell"/>
              <w:cnfStyle w:val="000000100000" w:firstRow="0" w:lastRow="0" w:firstColumn="0" w:lastColumn="0" w:oddVBand="0" w:evenVBand="0" w:oddHBand="1" w:evenHBand="0" w:firstRowFirstColumn="0" w:firstRowLastColumn="0" w:lastRowFirstColumn="0" w:lastRowLastColumn="0"/>
            </w:pPr>
            <w:r w:rsidRPr="006247BC">
              <w:t>Not used</w:t>
            </w:r>
          </w:p>
        </w:tc>
      </w:tr>
    </w:tbl>
    <w:p w14:paraId="038EBB52" w14:textId="15B4D8C9" w:rsidR="006247BC" w:rsidRDefault="006247BC" w:rsidP="00677BA1">
      <w:pPr>
        <w:spacing w:after="0"/>
      </w:pPr>
    </w:p>
    <w:p w14:paraId="55ED6000" w14:textId="3A72F0F9" w:rsidR="006247BC" w:rsidRDefault="00677BA1" w:rsidP="00677BA1">
      <w:pPr>
        <w:pStyle w:val="ListParagraph"/>
        <w:numPr>
          <w:ilvl w:val="0"/>
          <w:numId w:val="65"/>
        </w:numPr>
      </w:pPr>
      <w:r w:rsidRPr="00677BA1">
        <w:t>HCPS</w:t>
      </w:r>
      <w:r w:rsidR="009337DD">
        <w:fldChar w:fldCharType="begin"/>
      </w:r>
      <w:r w:rsidR="009337DD">
        <w:instrText xml:space="preserve"> XE "</w:instrText>
      </w:r>
      <w:r w:rsidR="009337DD" w:rsidRPr="002548B7">
        <w:instrText>The Healthcare Claims Processing System is a centralized, automated system that will support the management of purchased care referrals/authorizations.</w:instrText>
      </w:r>
      <w:r w:rsidR="009337DD">
        <w:instrText xml:space="preserve">" </w:instrText>
      </w:r>
      <w:r w:rsidR="009337DD">
        <w:fldChar w:fldCharType="end"/>
      </w:r>
      <w:r w:rsidRPr="00677BA1">
        <w:t xml:space="preserve"> will send the Provider Role that was sent in the initial REF^I12 from VistA and blanks for everything else</w:t>
      </w:r>
      <w:r>
        <w:t>.</w:t>
      </w:r>
      <w:r w:rsidR="009337DD">
        <w:fldChar w:fldCharType="begin"/>
      </w:r>
      <w:r w:rsidR="009337DD">
        <w:instrText xml:space="preserve"> XE "</w:instrText>
      </w:r>
      <w:r w:rsidR="009337DD" w:rsidRPr="00677BA1">
        <w:instrText>HCPS will send the Provider Role that was sent in the initial REF^I12 from VistA and blanks for everything else</w:instrText>
      </w:r>
      <w:r w:rsidR="009337DD">
        <w:instrText xml:space="preserve">." </w:instrText>
      </w:r>
      <w:r w:rsidR="009337DD">
        <w:fldChar w:fldCharType="end"/>
      </w:r>
    </w:p>
    <w:p w14:paraId="1AA2917D" w14:textId="69B43270" w:rsidR="00677BA1" w:rsidRDefault="00677BA1" w:rsidP="00300921"/>
    <w:p w14:paraId="40FFDE36" w14:textId="0D22BECE" w:rsidR="00677BA1" w:rsidRDefault="00677BA1" w:rsidP="00300921">
      <w:r>
        <w:t>Refer to Table 14-21.</w:t>
      </w:r>
      <w:r w:rsidR="009337DD">
        <w:fldChar w:fldCharType="begin"/>
      </w:r>
      <w:r w:rsidR="009337DD">
        <w:instrText xml:space="preserve"> XE "Refer to Table 14-21." </w:instrText>
      </w:r>
      <w:r w:rsidR="009337DD">
        <w:fldChar w:fldCharType="end"/>
      </w:r>
    </w:p>
    <w:p w14:paraId="4B1EC780" w14:textId="23768E54" w:rsidR="00677BA1" w:rsidRDefault="00677BA1" w:rsidP="00677BA1">
      <w:pPr>
        <w:pStyle w:val="Caption"/>
      </w:pPr>
      <w:bookmarkStart w:id="249" w:name="_Toc145585558"/>
      <w:r>
        <w:t xml:space="preserve">Table 14-21: </w:t>
      </w:r>
      <w:r w:rsidRPr="00677BA1">
        <w:t>REF_I13 PID – Patient Id Segment</w:t>
      </w:r>
      <w:r>
        <w:t xml:space="preserve"> </w:t>
      </w:r>
      <w:r w:rsidRPr="00677BA1">
        <w:t xml:space="preserve">generated by the VistA API </w:t>
      </w:r>
      <w:r>
        <w:t>(</w:t>
      </w:r>
      <w:r w:rsidRPr="00677BA1">
        <w:t>Same for all message types)</w:t>
      </w:r>
      <w:bookmarkEnd w:id="249"/>
      <w:r w:rsidR="009337DD">
        <w:fldChar w:fldCharType="begin"/>
      </w:r>
      <w:r w:rsidR="009337DD">
        <w:instrText xml:space="preserve"> XE "</w:instrText>
      </w:r>
      <w:r w:rsidR="009337DD" w:rsidRPr="00104826">
        <w:rPr>
          <w:rStyle w:val="Hyperlink"/>
          <w:noProof/>
        </w:rPr>
        <w:instrText>Table 14-21: REF_I13 PID – Patient Id Segment generated by the VistA API (Same for all message types)</w:instrText>
      </w:r>
      <w:r w:rsidR="009337DD">
        <w:rPr>
          <w:noProof/>
          <w:webHidden/>
        </w:rPr>
        <w:tab/>
      </w:r>
      <w:r w:rsidR="009337DD">
        <w:rPr>
          <w:noProof/>
          <w:webHidden/>
        </w:rPr>
        <w:fldChar w:fldCharType="begin"/>
      </w:r>
      <w:r w:rsidR="009337DD">
        <w:rPr>
          <w:noProof/>
          <w:webHidden/>
        </w:rPr>
        <w:instrText xml:space="preserve"> PAGEREF _Toc144361738 \h </w:instrText>
      </w:r>
      <w:r w:rsidR="009337DD">
        <w:rPr>
          <w:noProof/>
          <w:webHidden/>
        </w:rPr>
      </w:r>
      <w:r w:rsidR="009337DD">
        <w:rPr>
          <w:noProof/>
          <w:webHidden/>
        </w:rPr>
        <w:fldChar w:fldCharType="separate"/>
      </w:r>
      <w:r w:rsidR="009337DD">
        <w:rPr>
          <w:noProof/>
          <w:webHidden/>
        </w:rPr>
        <w:instrText>140</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"Table 14-21: </w:instrText>
      </w:r>
      <w:r w:rsidR="009337DD" w:rsidRPr="00677BA1">
        <w:instrText>REF_I13 PID – Patient Id Segment</w:instrText>
      </w:r>
      <w:r w:rsidR="009337DD">
        <w:instrText xml:space="preserve"> </w:instrText>
      </w:r>
      <w:r w:rsidR="009337DD" w:rsidRPr="00677BA1">
        <w:instrText xml:space="preserve">generated by the VistA API </w:instrText>
      </w:r>
      <w:r w:rsidR="009337DD">
        <w:instrText>(</w:instrText>
      </w:r>
      <w:r w:rsidR="009337DD" w:rsidRPr="00677BA1">
        <w:instrText>Same for all message types)</w:instrText>
      </w:r>
      <w:r w:rsidR="009337DD">
        <w:instrText xml:space="preserve">" </w:instrText>
      </w:r>
      <w:r w:rsidR="009337DD">
        <w:fldChar w:fldCharType="end"/>
      </w:r>
    </w:p>
    <w:tbl>
      <w:tblPr>
        <w:tblStyle w:val="OITTable1"/>
        <w:tblW w:w="0" w:type="auto"/>
        <w:jc w:val="center"/>
        <w:tblLook w:val="04A0" w:firstRow="1" w:lastRow="0" w:firstColumn="1" w:lastColumn="0" w:noHBand="0" w:noVBand="1"/>
      </w:tblPr>
      <w:tblGrid>
        <w:gridCol w:w="838"/>
        <w:gridCol w:w="254"/>
        <w:gridCol w:w="788"/>
        <w:gridCol w:w="358"/>
        <w:gridCol w:w="493"/>
        <w:gridCol w:w="661"/>
        <w:gridCol w:w="964"/>
        <w:gridCol w:w="1624"/>
        <w:gridCol w:w="3370"/>
      </w:tblGrid>
      <w:tr w:rsidR="00E14252" w:rsidRPr="00677BA1" w14:paraId="7E07F520" w14:textId="77777777" w:rsidTr="00E14252">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860" w:type="dxa"/>
          </w:tcPr>
          <w:p w14:paraId="10AD6CE3" w14:textId="6B745346" w:rsidR="00677BA1" w:rsidRPr="00677BA1" w:rsidRDefault="00677BA1" w:rsidP="0027113B">
            <w:pPr>
              <w:pStyle w:val="Table-Headings"/>
              <w:rPr>
                <w:b/>
                <w:bCs/>
              </w:rPr>
            </w:pPr>
            <w:r w:rsidRPr="00677BA1">
              <w:rPr>
                <w:b/>
                <w:bCs/>
              </w:rPr>
              <w:t>SEQ</w:t>
            </w:r>
            <w:r w:rsidR="009337DD">
              <w:fldChar w:fldCharType="begin"/>
            </w:r>
            <w:r w:rsidR="009337DD">
              <w:rPr>
                <w:b/>
                <w:bCs/>
              </w:rPr>
              <w:instrText xml:space="preserve"> XE "</w:instrText>
            </w:r>
            <w:r w:rsidR="009337DD" w:rsidRPr="00634687">
              <w:rPr>
                <w:b/>
                <w:bCs/>
              </w:rPr>
              <w:instrText>LEN</w:instrText>
            </w:r>
            <w:r w:rsidR="009337DD">
              <w:rPr>
                <w:b/>
                <w:bCs/>
              </w:rPr>
              <w:instrText xml:space="preserve">" </w:instrText>
            </w:r>
            <w:r w:rsidR="009337DD">
              <w:fldChar w:fldCharType="end"/>
            </w:r>
          </w:p>
        </w:tc>
        <w:tc>
          <w:tcPr>
            <w:tcW w:w="1073" w:type="dxa"/>
            <w:gridSpan w:val="2"/>
          </w:tcPr>
          <w:p w14:paraId="6836F8F5" w14:textId="77777777" w:rsidR="00677BA1" w:rsidRPr="00677BA1" w:rsidRDefault="00677BA1"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677BA1">
              <w:rPr>
                <w:b/>
                <w:bCs/>
              </w:rPr>
              <w:t>LEN</w:t>
            </w:r>
          </w:p>
        </w:tc>
        <w:tc>
          <w:tcPr>
            <w:tcW w:w="874" w:type="dxa"/>
            <w:gridSpan w:val="2"/>
          </w:tcPr>
          <w:p w14:paraId="1FF9CD8F" w14:textId="77777777" w:rsidR="00677BA1" w:rsidRPr="00677BA1" w:rsidRDefault="00677BA1"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677BA1">
              <w:rPr>
                <w:b/>
                <w:bCs/>
              </w:rPr>
              <w:t>DT</w:t>
            </w:r>
          </w:p>
        </w:tc>
        <w:tc>
          <w:tcPr>
            <w:tcW w:w="671" w:type="dxa"/>
          </w:tcPr>
          <w:p w14:paraId="4D4FB8C5" w14:textId="77777777" w:rsidR="00677BA1" w:rsidRPr="00677BA1" w:rsidRDefault="00677BA1"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677BA1">
              <w:rPr>
                <w:b/>
                <w:bCs/>
              </w:rPr>
              <w:t>R/O</w:t>
            </w:r>
          </w:p>
        </w:tc>
        <w:tc>
          <w:tcPr>
            <w:tcW w:w="990" w:type="dxa"/>
          </w:tcPr>
          <w:p w14:paraId="067044E5" w14:textId="77777777" w:rsidR="00677BA1" w:rsidRPr="00677BA1" w:rsidRDefault="00677BA1"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677BA1">
              <w:rPr>
                <w:b/>
                <w:bCs/>
              </w:rPr>
              <w:t>TBL#</w:t>
            </w:r>
          </w:p>
        </w:tc>
        <w:tc>
          <w:tcPr>
            <w:tcW w:w="1638" w:type="dxa"/>
          </w:tcPr>
          <w:p w14:paraId="1C0FCB2D" w14:textId="70777DEE" w:rsidR="00677BA1" w:rsidRPr="00677BA1" w:rsidRDefault="00677BA1"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677BA1">
              <w:rPr>
                <w:b/>
                <w:bCs/>
              </w:rPr>
              <w:t>Element Name</w:t>
            </w:r>
          </w:p>
        </w:tc>
        <w:tc>
          <w:tcPr>
            <w:tcW w:w="3370" w:type="dxa"/>
          </w:tcPr>
          <w:p w14:paraId="24F249DA" w14:textId="2EE283B0" w:rsidR="00677BA1" w:rsidRPr="00677BA1" w:rsidRDefault="00677BA1"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677BA1">
              <w:rPr>
                <w:b/>
                <w:bCs/>
              </w:rPr>
              <w:t>VistA Description</w:t>
            </w:r>
          </w:p>
        </w:tc>
      </w:tr>
      <w:tr w:rsidR="00677BA1" w:rsidRPr="00677BA1" w14:paraId="7B87FAA4" w14:textId="77777777" w:rsidTr="00417CCE">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120" w:type="dxa"/>
            <w:gridSpan w:val="2"/>
          </w:tcPr>
          <w:p w14:paraId="1253D107" w14:textId="5C8BEDBE" w:rsidR="00677BA1" w:rsidRPr="00677BA1" w:rsidRDefault="00677BA1" w:rsidP="00417CCE">
            <w:pPr>
              <w:pStyle w:val="TableCell"/>
            </w:pPr>
            <w:r w:rsidRPr="00677BA1">
              <w:t>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p>
        </w:tc>
        <w:tc>
          <w:tcPr>
            <w:tcW w:w="1194" w:type="dxa"/>
            <w:gridSpan w:val="2"/>
          </w:tcPr>
          <w:p w14:paraId="3486AB85" w14:textId="6E65823A" w:rsidR="00677BA1" w:rsidRPr="00677BA1" w:rsidRDefault="00677BA1" w:rsidP="00417CCE">
            <w:pPr>
              <w:pStyle w:val="TableCell"/>
              <w:cnfStyle w:val="000000100000" w:firstRow="0" w:lastRow="0" w:firstColumn="0" w:lastColumn="0" w:oddVBand="0" w:evenVBand="0" w:oddHBand="1" w:evenHBand="0" w:firstRowFirstColumn="0" w:firstRowLastColumn="0" w:lastRowFirstColumn="0" w:lastRowLastColumn="0"/>
            </w:pPr>
            <w:r w:rsidRPr="00677BA1">
              <w:t>4</w:t>
            </w:r>
            <w:r w:rsidR="009337DD">
              <w:fldChar w:fldCharType="begin"/>
            </w:r>
            <w:r w:rsidR="009337DD">
              <w:instrText xml:space="preserve"> XE "</w:instrText>
            </w:r>
            <w:r w:rsidR="009337DD" w:rsidRPr="00554A5D">
              <w:instrText>Primary Key</w:instrText>
            </w:r>
            <w:r w:rsidR="009337DD">
              <w:instrText xml:space="preserve">" </w:instrText>
            </w:r>
            <w:r w:rsidR="009337DD">
              <w:fldChar w:fldCharType="end"/>
            </w:r>
            <w:r w:rsidR="009337DD">
              <w:fldChar w:fldCharType="begin"/>
            </w:r>
            <w:r w:rsidR="009337DD">
              <w:instrText xml:space="preserve"> XE "</w:instrText>
            </w:r>
            <w:r w:rsidR="009337DD" w:rsidRPr="00DB3B83">
              <w:instrText>15</w:instrText>
            </w:r>
            <w:r w:rsidR="009337DD">
              <w:instrText xml:space="preserve">" </w:instrText>
            </w:r>
            <w:r w:rsidR="009337DD">
              <w:fldChar w:fldCharType="end"/>
            </w:r>
            <w:r w:rsidR="009337DD">
              <w:fldChar w:fldCharType="begin"/>
            </w:r>
            <w:r w:rsidR="009337DD">
              <w:instrText xml:space="preserve"> XE "</w:instrText>
            </w:r>
            <w:r w:rsidR="009337DD" w:rsidRPr="00B7131F">
              <w:instrText>40</w:instrText>
            </w:r>
            <w:r w:rsidR="009337DD">
              <w:instrText xml:space="preserve">" </w:instrText>
            </w:r>
            <w:r w:rsidR="009337DD">
              <w:fldChar w:fldCharType="end"/>
            </w:r>
            <w:r w:rsidR="009337DD">
              <w:fldChar w:fldCharType="begin"/>
            </w:r>
            <w:r w:rsidR="009337DD">
              <w:instrText xml:space="preserve"> XE "</w:instrText>
            </w:r>
            <w:r w:rsidR="009337DD" w:rsidRPr="00B96A26">
              <w:instrText>SI</w:instrText>
            </w:r>
            <w:r w:rsidR="009337DD">
              <w:instrText xml:space="preserve">" </w:instrText>
            </w:r>
            <w:r w:rsidR="009337DD">
              <w:fldChar w:fldCharType="end"/>
            </w:r>
            <w:r w:rsidR="009337DD">
              <w:fldChar w:fldCharType="begin"/>
            </w:r>
            <w:r w:rsidR="009337DD">
              <w:instrText xml:space="preserve"> XE "</w:instrText>
            </w:r>
            <w:r w:rsidR="009337DD" w:rsidRPr="00DA7EB3">
              <w:instrText>60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Universal Service ID</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Facility</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Sub-ID</w:instrText>
            </w:r>
            <w:r w:rsidR="009337DD">
              <w:instrText xml:space="preserve">" </w:instrText>
            </w:r>
            <w:r w:rsidR="009337DD">
              <w:fldChar w:fldCharType="end"/>
            </w:r>
            <w:r w:rsidR="009337DD">
              <w:fldChar w:fldCharType="begin"/>
            </w:r>
            <w:r w:rsidR="009337DD">
              <w:instrText xml:space="preserve"> XE "</w:instrText>
            </w:r>
            <w:r w:rsidR="009337DD" w:rsidRPr="00634687">
              <w:instrText>20</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r w:rsidR="009337DD">
              <w:fldChar w:fldCharType="begin"/>
            </w:r>
            <w:r w:rsidR="009337DD">
              <w:instrText xml:space="preserve"> XE "</w:instrText>
            </w:r>
            <w:r w:rsidR="009337DD" w:rsidRPr="00693181">
              <w:instrText>1</w:instrText>
            </w:r>
            <w:r w:rsidR="009337DD">
              <w:instrText xml:space="preserve">" </w:instrText>
            </w:r>
            <w:r w:rsidR="009337DD">
              <w:fldChar w:fldCharType="end"/>
            </w:r>
          </w:p>
        </w:tc>
        <w:tc>
          <w:tcPr>
            <w:tcW w:w="493" w:type="dxa"/>
          </w:tcPr>
          <w:p w14:paraId="2D6EED14" w14:textId="77777777" w:rsidR="00677BA1" w:rsidRPr="00677BA1" w:rsidRDefault="00677BA1" w:rsidP="00417CCE">
            <w:pPr>
              <w:pStyle w:val="TableCell"/>
              <w:cnfStyle w:val="000000100000" w:firstRow="0" w:lastRow="0" w:firstColumn="0" w:lastColumn="0" w:oddVBand="0" w:evenVBand="0" w:oddHBand="1" w:evenHBand="0" w:firstRowFirstColumn="0" w:firstRowLastColumn="0" w:lastRowFirstColumn="0" w:lastRowLastColumn="0"/>
            </w:pPr>
            <w:r w:rsidRPr="00677BA1">
              <w:t>SI</w:t>
            </w:r>
          </w:p>
        </w:tc>
        <w:tc>
          <w:tcPr>
            <w:tcW w:w="671" w:type="dxa"/>
          </w:tcPr>
          <w:p w14:paraId="1389D0FD" w14:textId="77777777" w:rsidR="00677BA1" w:rsidRPr="00677BA1" w:rsidRDefault="00677BA1" w:rsidP="00417CCE">
            <w:pPr>
              <w:pStyle w:val="TableCell"/>
              <w:cnfStyle w:val="000000100000" w:firstRow="0" w:lastRow="0" w:firstColumn="0" w:lastColumn="0" w:oddVBand="0" w:evenVBand="0" w:oddHBand="1" w:evenHBand="0" w:firstRowFirstColumn="0" w:firstRowLastColumn="0" w:lastRowFirstColumn="0" w:lastRowLastColumn="0"/>
            </w:pPr>
            <w:r w:rsidRPr="00677BA1">
              <w:t>R</w:t>
            </w:r>
          </w:p>
        </w:tc>
        <w:tc>
          <w:tcPr>
            <w:tcW w:w="990" w:type="dxa"/>
          </w:tcPr>
          <w:p w14:paraId="292340A5" w14:textId="77777777" w:rsidR="00677BA1" w:rsidRPr="00677BA1" w:rsidRDefault="00677BA1" w:rsidP="00417CCE">
            <w:pPr>
              <w:pStyle w:val="TableCell"/>
              <w:cnfStyle w:val="000000100000" w:firstRow="0" w:lastRow="0" w:firstColumn="0" w:lastColumn="0" w:oddVBand="0" w:evenVBand="0" w:oddHBand="1" w:evenHBand="0" w:firstRowFirstColumn="0" w:firstRowLastColumn="0" w:lastRowFirstColumn="0" w:lastRowLastColumn="0"/>
            </w:pPr>
          </w:p>
        </w:tc>
        <w:tc>
          <w:tcPr>
            <w:tcW w:w="1638" w:type="dxa"/>
          </w:tcPr>
          <w:p w14:paraId="4873BF66" w14:textId="63278453" w:rsidR="00677BA1" w:rsidRPr="00677BA1" w:rsidRDefault="00677BA1" w:rsidP="00417CCE">
            <w:pPr>
              <w:pStyle w:val="TableCell"/>
              <w:cnfStyle w:val="000000100000" w:firstRow="0" w:lastRow="0" w:firstColumn="0" w:lastColumn="0" w:oddVBand="0" w:evenVBand="0" w:oddHBand="1" w:evenHBand="0" w:firstRowFirstColumn="0" w:firstRowLastColumn="0" w:lastRowFirstColumn="0" w:lastRowLastColumn="0"/>
            </w:pPr>
            <w:r w:rsidRPr="00677BA1">
              <w:t>Set ID – PID</w:t>
            </w:r>
            <w:r w:rsidR="009337DD">
              <w:fldChar w:fldCharType="begin"/>
            </w:r>
            <w:r w:rsidR="009337DD">
              <w:instrText xml:space="preserve"> XE "</w:instrText>
            </w:r>
            <w:r w:rsidR="009337DD" w:rsidRPr="009C4275">
              <w:instrText>Patient Identification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3</w:instrText>
            </w:r>
            <w:r w:rsidR="009337DD">
              <w:instrText xml:space="preserve">" </w:instrText>
            </w:r>
            <w:r w:rsidR="009337DD">
              <w:fldChar w:fldCharType="end"/>
            </w:r>
          </w:p>
        </w:tc>
        <w:tc>
          <w:tcPr>
            <w:tcW w:w="3370" w:type="dxa"/>
          </w:tcPr>
          <w:p w14:paraId="1B829482" w14:textId="51239398" w:rsidR="00677BA1" w:rsidRPr="00677BA1" w:rsidRDefault="00677BA1" w:rsidP="00417CCE">
            <w:pPr>
              <w:pStyle w:val="TableCell"/>
              <w:cnfStyle w:val="000000100000" w:firstRow="0" w:lastRow="0" w:firstColumn="0" w:lastColumn="0" w:oddVBand="0" w:evenVBand="0" w:oddHBand="1" w:evenHBand="0" w:firstRowFirstColumn="0" w:firstRowLastColumn="0" w:lastRowFirstColumn="0" w:lastRowLastColumn="0"/>
            </w:pPr>
            <w:r w:rsidRPr="00677BA1">
              <w:t>Sequential Number</w:t>
            </w:r>
            <w:r w:rsidR="009337DD">
              <w:fldChar w:fldCharType="begin"/>
            </w:r>
            <w:r w:rsidR="009337DD">
              <w:instrText xml:space="preserve"> XE "</w:instrText>
            </w:r>
            <w:r w:rsidR="009337DD">
              <w:rPr>
                <w:color w:val="FFFFFF" w:themeColor="background1"/>
              </w:rPr>
              <w:instrText>Name"</w:instrText>
            </w:r>
            <w:r w:rsidR="009337DD">
              <w:instrText xml:space="preserve"> </w:instrText>
            </w:r>
            <w:r w:rsidR="009337DD">
              <w:fldChar w:fldCharType="end"/>
            </w:r>
          </w:p>
        </w:tc>
      </w:tr>
      <w:tr w:rsidR="00677BA1" w:rsidRPr="00677BA1" w14:paraId="002BF0B9" w14:textId="77777777" w:rsidTr="00417CCE">
        <w:trPr>
          <w:cantSplit/>
          <w:jc w:val="center"/>
        </w:trPr>
        <w:tc>
          <w:tcPr>
            <w:cnfStyle w:val="001000000000" w:firstRow="0" w:lastRow="0" w:firstColumn="1" w:lastColumn="0" w:oddVBand="0" w:evenVBand="0" w:oddHBand="0" w:evenHBand="0" w:firstRowFirstColumn="0" w:firstRowLastColumn="0" w:lastRowFirstColumn="0" w:lastRowLastColumn="0"/>
            <w:tcW w:w="1120" w:type="dxa"/>
            <w:gridSpan w:val="2"/>
          </w:tcPr>
          <w:p w14:paraId="2AA7675B" w14:textId="335F11A8" w:rsidR="00677BA1" w:rsidRPr="00677BA1" w:rsidRDefault="00677BA1" w:rsidP="00417CCE">
            <w:pPr>
              <w:pStyle w:val="TableCell"/>
            </w:pPr>
            <w:r w:rsidRPr="00677BA1">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val="0"/>
                <w:sz w:val="24"/>
                <w:szCs w:val="24"/>
              </w:rPr>
              <w:instrText>SERVICE USAGE</w:instrText>
            </w:r>
            <w:r w:rsidR="009337DD">
              <w:rPr>
                <w:bCs w:val="0"/>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p>
        </w:tc>
        <w:tc>
          <w:tcPr>
            <w:tcW w:w="1194" w:type="dxa"/>
            <w:gridSpan w:val="2"/>
          </w:tcPr>
          <w:p w14:paraId="097D8303" w14:textId="1059A6A1" w:rsidR="009337DD" w:rsidRPr="001E152C" w:rsidRDefault="00677BA1" w:rsidP="001E152C">
            <w:pPr>
              <w:pStyle w:val="TableCell"/>
              <w:cnfStyle w:val="000000000000" w:firstRow="0" w:lastRow="0" w:firstColumn="0" w:lastColumn="0" w:oddVBand="0" w:evenVBand="0" w:oddHBand="0" w:evenHBand="0" w:firstRowFirstColumn="0" w:firstRowLastColumn="0" w:lastRowFirstColumn="0" w:lastRowLastColumn="0"/>
            </w:pPr>
            <w:r w:rsidRPr="00677BA1">
              <w:t>20</w:t>
            </w:r>
            <w:r w:rsidR="009337DD">
              <w:fldChar w:fldCharType="begin"/>
            </w:r>
            <w:r w:rsidR="009337DD">
              <w:instrText xml:space="preserve"> XE "</w:instrText>
            </w:r>
            <w:r w:rsidR="009337DD" w:rsidRPr="00693181">
              <w:instrText>40</w:instrText>
            </w:r>
            <w:r w:rsidR="009337DD">
              <w:instrText xml:space="preserve">" </w:instrText>
            </w:r>
            <w:r w:rsidR="009337DD">
              <w:fldChar w:fldCharType="end"/>
            </w:r>
            <w:r w:rsidR="009337DD">
              <w:fldChar w:fldCharType="begin"/>
            </w:r>
            <w:r w:rsidR="009337DD">
              <w:instrText xml:space="preserve"> XE "</w:instrText>
            </w:r>
            <w:r w:rsidR="009337DD" w:rsidRPr="00677BA1">
              <w:instrText>25</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Field 1</w:instrText>
            </w:r>
          </w:p>
          <w:p w14:paraId="7334D89C" w14:textId="3B6EA541" w:rsidR="00677BA1" w:rsidRPr="00677BA1" w:rsidRDefault="009337DD" w:rsidP="00417CCE">
            <w:pPr>
              <w:pStyle w:val="TableCell"/>
              <w:cnfStyle w:val="000000000000" w:firstRow="0" w:lastRow="0" w:firstColumn="0" w:lastColumn="0" w:oddVBand="0" w:evenVBand="0" w:oddHBand="0" w:evenHBand="0" w:firstRowFirstColumn="0" w:firstRowLastColumn="0" w:lastRowFirstColumn="0" w:lastRowLastColumn="0"/>
            </w:pPr>
            <w:r w:rsidRPr="001E152C">
              <w:instrText>Between VistA and Cerner, populated with Field #511 OPT IN FOR FINAL STATUS in the REQUEST/CONSULTATION file (#123)</w:instrText>
            </w:r>
            <w:r>
              <w:instrText xml:space="preserve">" </w:instrText>
            </w:r>
            <w:r>
              <w:fldChar w:fldCharType="end"/>
            </w:r>
            <w:r>
              <w:fldChar w:fldCharType="begin"/>
            </w:r>
            <w:r>
              <w:instrText xml:space="preserve"> XE "</w:instrText>
            </w:r>
            <w:r w:rsidRPr="00B96A26">
              <w:instrText>25</w:instrText>
            </w:r>
            <w:r>
              <w:instrText xml:space="preserve">" </w:instrText>
            </w:r>
            <w:r>
              <w:fldChar w:fldCharType="end"/>
            </w:r>
            <w:r>
              <w:fldChar w:fldCharType="begin"/>
            </w:r>
            <w:r>
              <w:instrText xml:space="preserve"> XE "</w:instrText>
            </w:r>
            <w:r w:rsidRPr="00026D6A">
              <w:instrText>2</w:instrText>
            </w:r>
            <w:r>
              <w:instrText xml:space="preserve">" </w:instrText>
            </w:r>
            <w:r>
              <w:fldChar w:fldCharType="end"/>
            </w:r>
          </w:p>
        </w:tc>
        <w:tc>
          <w:tcPr>
            <w:tcW w:w="493" w:type="dxa"/>
          </w:tcPr>
          <w:p w14:paraId="4D66CE9C" w14:textId="77777777" w:rsidR="00677BA1" w:rsidRPr="00677BA1" w:rsidRDefault="00677BA1" w:rsidP="00417CCE">
            <w:pPr>
              <w:pStyle w:val="TableCell"/>
              <w:cnfStyle w:val="000000000000" w:firstRow="0" w:lastRow="0" w:firstColumn="0" w:lastColumn="0" w:oddVBand="0" w:evenVBand="0" w:oddHBand="0" w:evenHBand="0" w:firstRowFirstColumn="0" w:firstRowLastColumn="0" w:lastRowFirstColumn="0" w:lastRowLastColumn="0"/>
            </w:pPr>
            <w:r w:rsidRPr="00677BA1">
              <w:t>CX</w:t>
            </w:r>
          </w:p>
        </w:tc>
        <w:tc>
          <w:tcPr>
            <w:tcW w:w="671" w:type="dxa"/>
          </w:tcPr>
          <w:p w14:paraId="7C110CE9" w14:textId="77777777" w:rsidR="00677BA1" w:rsidRPr="00677BA1" w:rsidRDefault="00677BA1" w:rsidP="00417CCE">
            <w:pPr>
              <w:pStyle w:val="TableCell"/>
              <w:cnfStyle w:val="000000000000" w:firstRow="0" w:lastRow="0" w:firstColumn="0" w:lastColumn="0" w:oddVBand="0" w:evenVBand="0" w:oddHBand="0" w:evenHBand="0" w:firstRowFirstColumn="0" w:firstRowLastColumn="0" w:lastRowFirstColumn="0" w:lastRowLastColumn="0"/>
            </w:pPr>
            <w:r w:rsidRPr="00677BA1">
              <w:t>R</w:t>
            </w:r>
          </w:p>
        </w:tc>
        <w:tc>
          <w:tcPr>
            <w:tcW w:w="990" w:type="dxa"/>
          </w:tcPr>
          <w:p w14:paraId="35294978" w14:textId="77777777" w:rsidR="00677BA1" w:rsidRPr="00677BA1" w:rsidRDefault="00677BA1" w:rsidP="00417CCE">
            <w:pPr>
              <w:pStyle w:val="TableCell"/>
              <w:cnfStyle w:val="000000000000" w:firstRow="0" w:lastRow="0" w:firstColumn="0" w:lastColumn="0" w:oddVBand="0" w:evenVBand="0" w:oddHBand="0" w:evenHBand="0" w:firstRowFirstColumn="0" w:firstRowLastColumn="0" w:lastRowFirstColumn="0" w:lastRowLastColumn="0"/>
            </w:pPr>
          </w:p>
        </w:tc>
        <w:tc>
          <w:tcPr>
            <w:tcW w:w="1638" w:type="dxa"/>
          </w:tcPr>
          <w:p w14:paraId="0BF46021" w14:textId="77777777" w:rsidR="00677BA1" w:rsidRPr="00677BA1" w:rsidRDefault="00677BA1" w:rsidP="00417CCE">
            <w:pPr>
              <w:pStyle w:val="TableCell"/>
              <w:cnfStyle w:val="000000000000" w:firstRow="0" w:lastRow="0" w:firstColumn="0" w:lastColumn="0" w:oddVBand="0" w:evenVBand="0" w:oddHBand="0" w:evenHBand="0" w:firstRowFirstColumn="0" w:firstRowLastColumn="0" w:lastRowFirstColumn="0" w:lastRowLastColumn="0"/>
            </w:pPr>
            <w:r w:rsidRPr="00677BA1">
              <w:t>Patient ID</w:t>
            </w:r>
          </w:p>
        </w:tc>
        <w:tc>
          <w:tcPr>
            <w:tcW w:w="3370" w:type="dxa"/>
          </w:tcPr>
          <w:p w14:paraId="39189C2B" w14:textId="77777777" w:rsidR="00677BA1" w:rsidRPr="00677BA1" w:rsidRDefault="00677BA1" w:rsidP="00417CCE">
            <w:pPr>
              <w:pStyle w:val="TableCell"/>
              <w:cnfStyle w:val="000000000000" w:firstRow="0" w:lastRow="0" w:firstColumn="0" w:lastColumn="0" w:oddVBand="0" w:evenVBand="0" w:oddHBand="0" w:evenHBand="0" w:firstRowFirstColumn="0" w:firstRowLastColumn="0" w:lastRowFirstColumn="0" w:lastRowLastColumn="0"/>
            </w:pPr>
            <w:r w:rsidRPr="00677BA1">
              <w:t>ICN, including V checksum for backwards compatibility</w:t>
            </w:r>
          </w:p>
        </w:tc>
      </w:tr>
      <w:tr w:rsidR="00677BA1" w:rsidRPr="00677BA1" w14:paraId="308C59DE" w14:textId="77777777" w:rsidTr="00417CCE">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120" w:type="dxa"/>
            <w:gridSpan w:val="2"/>
          </w:tcPr>
          <w:p w14:paraId="30BE872E" w14:textId="0B9CECBC" w:rsidR="00677BA1" w:rsidRPr="00677BA1" w:rsidRDefault="00677BA1" w:rsidP="00417CCE">
            <w:pPr>
              <w:pStyle w:val="TableCell"/>
            </w:pPr>
            <w:r w:rsidRPr="00677BA1">
              <w:t>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p>
        </w:tc>
        <w:tc>
          <w:tcPr>
            <w:tcW w:w="1194" w:type="dxa"/>
            <w:gridSpan w:val="2"/>
          </w:tcPr>
          <w:p w14:paraId="1854BC5E" w14:textId="77777777" w:rsidR="00677BA1" w:rsidRPr="00677BA1" w:rsidRDefault="00677BA1" w:rsidP="00417CCE">
            <w:pPr>
              <w:pStyle w:val="TableCell"/>
              <w:cnfStyle w:val="000000100000" w:firstRow="0" w:lastRow="0" w:firstColumn="0" w:lastColumn="0" w:oddVBand="0" w:evenVBand="0" w:oddHBand="1" w:evenHBand="0" w:firstRowFirstColumn="0" w:firstRowLastColumn="0" w:lastRowFirstColumn="0" w:lastRowLastColumn="0"/>
            </w:pPr>
            <w:r w:rsidRPr="00677BA1">
              <w:t>250</w:t>
            </w:r>
          </w:p>
        </w:tc>
        <w:tc>
          <w:tcPr>
            <w:tcW w:w="493" w:type="dxa"/>
          </w:tcPr>
          <w:p w14:paraId="05CB1D0C" w14:textId="77777777" w:rsidR="00677BA1" w:rsidRPr="00677BA1" w:rsidRDefault="00677BA1" w:rsidP="00417CCE">
            <w:pPr>
              <w:pStyle w:val="TableCell"/>
              <w:cnfStyle w:val="000000100000" w:firstRow="0" w:lastRow="0" w:firstColumn="0" w:lastColumn="0" w:oddVBand="0" w:evenVBand="0" w:oddHBand="1" w:evenHBand="0" w:firstRowFirstColumn="0" w:firstRowLastColumn="0" w:lastRowFirstColumn="0" w:lastRowLastColumn="0"/>
            </w:pPr>
            <w:r w:rsidRPr="00677BA1">
              <w:t>CX</w:t>
            </w:r>
          </w:p>
        </w:tc>
        <w:tc>
          <w:tcPr>
            <w:tcW w:w="671" w:type="dxa"/>
          </w:tcPr>
          <w:p w14:paraId="5C25FFFE" w14:textId="77777777" w:rsidR="00677BA1" w:rsidRPr="00677BA1" w:rsidRDefault="00677BA1" w:rsidP="00417CCE">
            <w:pPr>
              <w:pStyle w:val="TableCell"/>
              <w:cnfStyle w:val="000000100000" w:firstRow="0" w:lastRow="0" w:firstColumn="0" w:lastColumn="0" w:oddVBand="0" w:evenVBand="0" w:oddHBand="1" w:evenHBand="0" w:firstRowFirstColumn="0" w:firstRowLastColumn="0" w:lastRowFirstColumn="0" w:lastRowLastColumn="0"/>
            </w:pPr>
            <w:r w:rsidRPr="00677BA1">
              <w:t>R</w:t>
            </w:r>
          </w:p>
        </w:tc>
        <w:tc>
          <w:tcPr>
            <w:tcW w:w="990" w:type="dxa"/>
          </w:tcPr>
          <w:p w14:paraId="38DA9AAD" w14:textId="77777777" w:rsidR="00677BA1" w:rsidRPr="00677BA1" w:rsidRDefault="00677BA1" w:rsidP="00417CCE">
            <w:pPr>
              <w:pStyle w:val="TableCell"/>
              <w:cnfStyle w:val="000000100000" w:firstRow="0" w:lastRow="0" w:firstColumn="0" w:lastColumn="0" w:oddVBand="0" w:evenVBand="0" w:oddHBand="1" w:evenHBand="0" w:firstRowFirstColumn="0" w:firstRowLastColumn="0" w:lastRowFirstColumn="0" w:lastRowLastColumn="0"/>
            </w:pPr>
          </w:p>
        </w:tc>
        <w:tc>
          <w:tcPr>
            <w:tcW w:w="1638" w:type="dxa"/>
          </w:tcPr>
          <w:p w14:paraId="356CABCD" w14:textId="70F3A165" w:rsidR="00677BA1" w:rsidRPr="00677BA1" w:rsidRDefault="00677BA1" w:rsidP="00417CCE">
            <w:pPr>
              <w:pStyle w:val="TableCell"/>
              <w:cnfStyle w:val="000000100000" w:firstRow="0" w:lastRow="0" w:firstColumn="0" w:lastColumn="0" w:oddVBand="0" w:evenVBand="0" w:oddHBand="1" w:evenHBand="0" w:firstRowFirstColumn="0" w:firstRowLastColumn="0" w:lastRowFirstColumn="0" w:lastRowLastColumn="0"/>
            </w:pPr>
            <w:r w:rsidRPr="00677BA1">
              <w:t>Patient Identifier List (list is not in any specified order)</w:t>
            </w:r>
            <w:r>
              <w:t>:</w:t>
            </w:r>
            <w:r>
              <w:br/>
            </w:r>
            <w:r w:rsidRPr="00677BA1">
              <w:t>Following are PID.3.5 Identifier Type Codes:</w:t>
            </w:r>
            <w:r w:rsidR="009337DD">
              <w:fldChar w:fldCharType="begin"/>
            </w:r>
            <w:r w:rsidR="009337DD">
              <w:instrText xml:space="preserve"> XE "</w:instrText>
            </w:r>
            <w:r w:rsidR="009337DD" w:rsidRPr="00B96A26">
              <w:instrText>Following are PID.3.5 Identifier Type Codes:</w:instrText>
            </w:r>
            <w:r w:rsidR="009337DD">
              <w:instrText xml:space="preserve">" </w:instrText>
            </w:r>
            <w:r w:rsidR="009337DD">
              <w:fldChar w:fldCharType="end"/>
            </w:r>
            <w:r>
              <w:br/>
            </w:r>
            <w:r w:rsidRPr="00677BA1">
              <w:t>NI=ICN</w:t>
            </w:r>
            <w:r w:rsidR="009337DD">
              <w:fldChar w:fldCharType="begin"/>
            </w:r>
            <w:r w:rsidR="009337DD">
              <w:instrText xml:space="preserve"> XE "</w:instrText>
            </w:r>
            <w:r w:rsidR="009337DD" w:rsidRPr="00B96A26">
              <w:instrText>NI=ICN</w:instrText>
            </w:r>
            <w:r w:rsidR="009337DD">
              <w:instrText xml:space="preserve">" </w:instrText>
            </w:r>
            <w:r w:rsidR="009337DD">
              <w:fldChar w:fldCharType="end"/>
            </w:r>
            <w:r>
              <w:br/>
            </w:r>
            <w:r w:rsidRPr="00677BA1">
              <w:t>PI</w:t>
            </w:r>
            <w:r w:rsidR="009337DD">
              <w:fldChar w:fldCharType="begin"/>
            </w:r>
            <w:r w:rsidR="009337DD">
              <w:instrText xml:space="preserve"> XE "</w:instrText>
            </w:r>
            <w:r w:rsidR="009337DD" w:rsidRPr="00B96D13">
              <w:instrText>Print Inter-facility Consult Requests</w:instrText>
            </w:r>
            <w:r w:rsidR="009337DD">
              <w:instrText xml:space="preserve">" </w:instrText>
            </w:r>
            <w:r w:rsidR="009337DD">
              <w:fldChar w:fldCharType="end"/>
            </w:r>
            <w:r w:rsidRPr="00677BA1">
              <w:t>=</w:t>
            </w:r>
            <w:r w:rsidR="009337DD">
              <w:fldChar w:fldCharType="begin"/>
            </w:r>
            <w:r w:rsidR="009337DD">
              <w:instrText xml:space="preserve"> XE "</w:instrText>
            </w:r>
            <w:r w:rsidR="009337DD" w:rsidRPr="00144F5B">
              <w:instrText>Print IFC Requests</w:instrText>
            </w:r>
            <w:r w:rsidR="009337DD">
              <w:instrText xml:space="preserve">" </w:instrText>
            </w:r>
            <w:r w:rsidR="009337DD">
              <w:fldChar w:fldCharType="end"/>
            </w:r>
            <w:r w:rsidRPr="00677BA1">
              <w:t>Patient DFN</w:t>
            </w:r>
            <w:r w:rsidR="009337DD">
              <w:fldChar w:fldCharType="begin"/>
            </w:r>
            <w:r w:rsidR="009337DD">
              <w:instrText xml:space="preserve"> XE "</w:instrText>
            </w:r>
            <w:r w:rsidR="009337DD" w:rsidRPr="00B96A26">
              <w:instrText>PI=Patient DFN</w:instrText>
            </w:r>
            <w:r w:rsidR="009337DD">
              <w:instrText xml:space="preserve">" </w:instrText>
            </w:r>
            <w:r w:rsidR="009337DD">
              <w:fldChar w:fldCharType="end"/>
            </w:r>
            <w:r>
              <w:br/>
            </w:r>
            <w:r w:rsidRPr="00677BA1">
              <w:t>SS=</w:t>
            </w:r>
            <w:r w:rsidR="009337DD">
              <w:fldChar w:fldCharType="begin"/>
            </w:r>
            <w:r w:rsidR="009337DD">
              <w:instrText xml:space="preserve"> XE "</w:instrText>
            </w:r>
            <w:r w:rsidR="009337DD" w:rsidRPr="00144F5B">
              <w:instrText>Set up Consult Services</w:instrText>
            </w:r>
            <w:r w:rsidR="009337DD">
              <w:instrText xml:space="preserve">" </w:instrText>
            </w:r>
            <w:r w:rsidR="009337DD">
              <w:fldChar w:fldCharType="end"/>
            </w:r>
            <w:r w:rsidRPr="00677BA1">
              <w:t>SSN</w:t>
            </w:r>
            <w:r w:rsidR="009337DD">
              <w:fldChar w:fldCharType="begin"/>
            </w:r>
            <w:r w:rsidR="009337DD">
              <w:instrText xml:space="preserve"> XE "</w:instrText>
            </w:r>
            <w:r w:rsidR="009337DD" w:rsidRPr="00B96A26">
              <w:instrText>SS=SSN</w:instrText>
            </w:r>
            <w:r w:rsidR="009337DD">
              <w:instrText xml:space="preserve">" </w:instrText>
            </w:r>
            <w:r w:rsidR="009337DD">
              <w:fldChar w:fldCharType="end"/>
            </w:r>
            <w:r>
              <w:br/>
            </w:r>
            <w:r w:rsidRPr="00677BA1">
              <w:t>PN=Claim Number</w:t>
            </w:r>
            <w:r w:rsidR="009337DD">
              <w:fldChar w:fldCharType="begin"/>
            </w:r>
            <w:r w:rsidR="009337DD">
              <w:instrText xml:space="preserve"> XE "</w:instrText>
            </w:r>
            <w:r w:rsidR="009337DD">
              <w:rPr>
                <w:color w:val="FFFFFF" w:themeColor="background1"/>
              </w:rPr>
              <w:instrText>Name"</w:instrText>
            </w:r>
            <w:r w:rsidR="009337DD">
              <w:instrText xml:space="preserve"> </w:instrText>
            </w:r>
            <w:r w:rsidR="009337DD">
              <w:fldChar w:fldCharType="end"/>
            </w:r>
          </w:p>
        </w:tc>
        <w:tc>
          <w:tcPr>
            <w:tcW w:w="3370" w:type="dxa"/>
          </w:tcPr>
          <w:p w14:paraId="25079FDB" w14:textId="53E8BBB2" w:rsidR="00677BA1" w:rsidRPr="00677BA1" w:rsidRDefault="00677BA1" w:rsidP="00417CCE">
            <w:pPr>
              <w:pStyle w:val="TableCell"/>
              <w:cnfStyle w:val="000000100000" w:firstRow="0" w:lastRow="0" w:firstColumn="0" w:lastColumn="0" w:oddVBand="0" w:evenVBand="0" w:oddHBand="1" w:evenHBand="0" w:firstRowFirstColumn="0" w:firstRowLastColumn="0" w:lastRowFirstColumn="0" w:lastRowLastColumn="0"/>
            </w:pPr>
            <w:r w:rsidRPr="00677BA1">
              <w:t>Integration Control Number</w:t>
            </w:r>
            <w:r w:rsidR="009337DD">
              <w:fldChar w:fldCharType="begin"/>
            </w:r>
            <w:r w:rsidR="009337DD">
              <w:instrText xml:space="preserve"> XE "</w:instrText>
            </w:r>
            <w:r w:rsidR="009337DD">
              <w:rPr>
                <w:color w:val="FFFFFF" w:themeColor="background1"/>
              </w:rPr>
              <w:instrText>Name"</w:instrText>
            </w:r>
            <w:r w:rsidR="009337DD">
              <w:instrText xml:space="preserve"> </w:instrText>
            </w:r>
            <w:r w:rsidR="009337DD">
              <w:fldChar w:fldCharType="end"/>
            </w:r>
            <w:r w:rsidRPr="00677BA1">
              <w:t xml:space="preserve"> (including V and checksum), Social Security Number, DFN, Claim Number, all entries in the ICN History Multiple, and all alias SSNs which will correspond directly to the alias name in the name field (pid-5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Pr="00677BA1">
              <w:t>)</w:t>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Pr="00677BA1">
              <w:t>.</w:t>
            </w:r>
          </w:p>
        </w:tc>
      </w:tr>
      <w:tr w:rsidR="00677BA1" w:rsidRPr="00677BA1" w14:paraId="2EF5BA1A" w14:textId="77777777" w:rsidTr="00417CCE">
        <w:trPr>
          <w:cantSplit/>
          <w:jc w:val="center"/>
        </w:trPr>
        <w:tc>
          <w:tcPr>
            <w:cnfStyle w:val="001000000000" w:firstRow="0" w:lastRow="0" w:firstColumn="1" w:lastColumn="0" w:oddVBand="0" w:evenVBand="0" w:oddHBand="0" w:evenHBand="0" w:firstRowFirstColumn="0" w:firstRowLastColumn="0" w:lastRowFirstColumn="0" w:lastRowLastColumn="0"/>
            <w:tcW w:w="1120" w:type="dxa"/>
            <w:gridSpan w:val="2"/>
          </w:tcPr>
          <w:p w14:paraId="06C3BD71" w14:textId="1951E65A" w:rsidR="00677BA1" w:rsidRPr="00677BA1" w:rsidRDefault="00677BA1" w:rsidP="00417CCE">
            <w:pPr>
              <w:pStyle w:val="TableCell"/>
            </w:pPr>
            <w:r w:rsidRPr="00677BA1">
              <w:t>4</w:t>
            </w:r>
            <w:r w:rsidR="009337DD">
              <w:fldChar w:fldCharType="begin"/>
            </w:r>
            <w:r w:rsidR="009337DD">
              <w:instrText xml:space="preserve"> XE "</w:instrText>
            </w:r>
            <w:r w:rsidR="009337DD" w:rsidRPr="00554A5D">
              <w:instrText>Primary Key</w:instrText>
            </w:r>
            <w:r w:rsidR="009337DD">
              <w:instrText xml:space="preserve">" </w:instrText>
            </w:r>
            <w:r w:rsidR="009337DD">
              <w:fldChar w:fldCharType="end"/>
            </w:r>
            <w:r w:rsidR="009337DD">
              <w:fldChar w:fldCharType="begin"/>
            </w:r>
            <w:r w:rsidR="009337DD">
              <w:instrText xml:space="preserve"> XE "</w:instrText>
            </w:r>
            <w:r w:rsidR="009337DD" w:rsidRPr="00DB3B83">
              <w:instrText>15</w:instrText>
            </w:r>
            <w:r w:rsidR="009337DD">
              <w:instrText xml:space="preserve">" </w:instrText>
            </w:r>
            <w:r w:rsidR="009337DD">
              <w:fldChar w:fldCharType="end"/>
            </w:r>
            <w:r w:rsidR="009337DD">
              <w:fldChar w:fldCharType="begin"/>
            </w:r>
            <w:r w:rsidR="009337DD">
              <w:instrText xml:space="preserve"> XE "</w:instrText>
            </w:r>
            <w:r w:rsidR="009337DD" w:rsidRPr="00B7131F">
              <w:instrText>40</w:instrText>
            </w:r>
            <w:r w:rsidR="009337DD">
              <w:instrText xml:space="preserve">" </w:instrText>
            </w:r>
            <w:r w:rsidR="009337DD">
              <w:fldChar w:fldCharType="end"/>
            </w:r>
            <w:r w:rsidR="009337DD">
              <w:fldChar w:fldCharType="begin"/>
            </w:r>
            <w:r w:rsidR="009337DD">
              <w:instrText xml:space="preserve"> XE "</w:instrText>
            </w:r>
            <w:r w:rsidR="009337DD" w:rsidRPr="00B96A26">
              <w:instrText>SI</w:instrText>
            </w:r>
            <w:r w:rsidR="009337DD">
              <w:instrText xml:space="preserve">" </w:instrText>
            </w:r>
            <w:r w:rsidR="009337DD">
              <w:fldChar w:fldCharType="end"/>
            </w:r>
            <w:r w:rsidR="009337DD">
              <w:fldChar w:fldCharType="begin"/>
            </w:r>
            <w:r w:rsidR="009337DD">
              <w:instrText xml:space="preserve"> XE "</w:instrText>
            </w:r>
            <w:r w:rsidR="009337DD" w:rsidRPr="00DA7EB3">
              <w:instrText>60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Universal Service ID</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Facility</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Sub-ID</w:instrText>
            </w:r>
            <w:r w:rsidR="009337DD">
              <w:instrText xml:space="preserve">" </w:instrText>
            </w:r>
            <w:r w:rsidR="009337DD">
              <w:fldChar w:fldCharType="end"/>
            </w:r>
            <w:r w:rsidR="009337DD">
              <w:fldChar w:fldCharType="begin"/>
            </w:r>
            <w:r w:rsidR="009337DD">
              <w:instrText xml:space="preserve"> XE "</w:instrText>
            </w:r>
            <w:r w:rsidR="009337DD" w:rsidRPr="00634687">
              <w:instrText>20</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r w:rsidR="009337DD">
              <w:fldChar w:fldCharType="begin"/>
            </w:r>
            <w:r w:rsidR="009337DD">
              <w:instrText xml:space="preserve"> XE "</w:instrText>
            </w:r>
            <w:r w:rsidR="009337DD" w:rsidRPr="00693181">
              <w:instrText>1</w:instrText>
            </w:r>
            <w:r w:rsidR="009337DD">
              <w:instrText xml:space="preserve">" </w:instrText>
            </w:r>
            <w:r w:rsidR="009337DD">
              <w:fldChar w:fldCharType="end"/>
            </w:r>
          </w:p>
        </w:tc>
        <w:tc>
          <w:tcPr>
            <w:tcW w:w="1194" w:type="dxa"/>
            <w:gridSpan w:val="2"/>
          </w:tcPr>
          <w:p w14:paraId="4F01B679" w14:textId="32F10C8A" w:rsidR="009337DD" w:rsidRPr="001E152C" w:rsidRDefault="00677BA1" w:rsidP="001E152C">
            <w:pPr>
              <w:pStyle w:val="TableCell"/>
              <w:cnfStyle w:val="000000000000" w:firstRow="0" w:lastRow="0" w:firstColumn="0" w:lastColumn="0" w:oddVBand="0" w:evenVBand="0" w:oddHBand="0" w:evenHBand="0" w:firstRowFirstColumn="0" w:firstRowLastColumn="0" w:lastRowFirstColumn="0" w:lastRowLastColumn="0"/>
            </w:pPr>
            <w:r w:rsidRPr="00677BA1">
              <w:t>20</w:t>
            </w:r>
            <w:r w:rsidR="009337DD">
              <w:fldChar w:fldCharType="begin"/>
            </w:r>
            <w:r w:rsidR="009337DD">
              <w:instrText xml:space="preserve"> XE "</w:instrText>
            </w:r>
            <w:r w:rsidR="009337DD" w:rsidRPr="00693181">
              <w:instrText>40</w:instrText>
            </w:r>
            <w:r w:rsidR="009337DD">
              <w:instrText xml:space="preserve">" </w:instrText>
            </w:r>
            <w:r w:rsidR="009337DD">
              <w:fldChar w:fldCharType="end"/>
            </w:r>
            <w:r w:rsidR="009337DD">
              <w:fldChar w:fldCharType="begin"/>
            </w:r>
            <w:r w:rsidR="009337DD">
              <w:instrText xml:space="preserve"> XE "</w:instrText>
            </w:r>
            <w:r w:rsidR="009337DD" w:rsidRPr="00677BA1">
              <w:instrText>25</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Field 1</w:instrText>
            </w:r>
          </w:p>
          <w:p w14:paraId="1E475BDD" w14:textId="26F3DB4C" w:rsidR="00677BA1" w:rsidRPr="00677BA1" w:rsidRDefault="009337DD" w:rsidP="00417CCE">
            <w:pPr>
              <w:pStyle w:val="TableCell"/>
              <w:cnfStyle w:val="000000000000" w:firstRow="0" w:lastRow="0" w:firstColumn="0" w:lastColumn="0" w:oddVBand="0" w:evenVBand="0" w:oddHBand="0" w:evenHBand="0" w:firstRowFirstColumn="0" w:firstRowLastColumn="0" w:lastRowFirstColumn="0" w:lastRowLastColumn="0"/>
            </w:pPr>
            <w:r w:rsidRPr="001E152C">
              <w:instrText>Between VistA and Cerner, populated with Field #511 OPT IN FOR FINAL STATUS in the REQUEST/CONSULTATION file (#123)</w:instrText>
            </w:r>
            <w:r>
              <w:instrText xml:space="preserve">" </w:instrText>
            </w:r>
            <w:r>
              <w:fldChar w:fldCharType="end"/>
            </w:r>
            <w:r>
              <w:fldChar w:fldCharType="begin"/>
            </w:r>
            <w:r>
              <w:instrText xml:space="preserve"> XE "</w:instrText>
            </w:r>
            <w:r w:rsidRPr="00B96A26">
              <w:instrText>25</w:instrText>
            </w:r>
            <w:r>
              <w:instrText xml:space="preserve">" </w:instrText>
            </w:r>
            <w:r>
              <w:fldChar w:fldCharType="end"/>
            </w:r>
            <w:r>
              <w:fldChar w:fldCharType="begin"/>
            </w:r>
            <w:r>
              <w:instrText xml:space="preserve"> XE "</w:instrText>
            </w:r>
            <w:r w:rsidRPr="00026D6A">
              <w:instrText>2</w:instrText>
            </w:r>
            <w:r>
              <w:instrText xml:space="preserve">" </w:instrText>
            </w:r>
            <w:r>
              <w:fldChar w:fldCharType="end"/>
            </w:r>
          </w:p>
        </w:tc>
        <w:tc>
          <w:tcPr>
            <w:tcW w:w="493" w:type="dxa"/>
          </w:tcPr>
          <w:p w14:paraId="329BEF86" w14:textId="77777777" w:rsidR="00677BA1" w:rsidRPr="00677BA1" w:rsidRDefault="00677BA1" w:rsidP="00417CCE">
            <w:pPr>
              <w:pStyle w:val="TableCell"/>
              <w:cnfStyle w:val="000000000000" w:firstRow="0" w:lastRow="0" w:firstColumn="0" w:lastColumn="0" w:oddVBand="0" w:evenVBand="0" w:oddHBand="0" w:evenHBand="0" w:firstRowFirstColumn="0" w:firstRowLastColumn="0" w:lastRowFirstColumn="0" w:lastRowLastColumn="0"/>
            </w:pPr>
            <w:r w:rsidRPr="00677BA1">
              <w:t>CX</w:t>
            </w:r>
          </w:p>
        </w:tc>
        <w:tc>
          <w:tcPr>
            <w:tcW w:w="671" w:type="dxa"/>
          </w:tcPr>
          <w:p w14:paraId="2340B109" w14:textId="77777777" w:rsidR="00677BA1" w:rsidRPr="00677BA1" w:rsidRDefault="00677BA1" w:rsidP="00417CCE">
            <w:pPr>
              <w:pStyle w:val="TableCell"/>
              <w:cnfStyle w:val="000000000000" w:firstRow="0" w:lastRow="0" w:firstColumn="0" w:lastColumn="0" w:oddVBand="0" w:evenVBand="0" w:oddHBand="0" w:evenHBand="0" w:firstRowFirstColumn="0" w:firstRowLastColumn="0" w:lastRowFirstColumn="0" w:lastRowLastColumn="0"/>
            </w:pPr>
            <w:r w:rsidRPr="00677BA1">
              <w:t>NS</w:t>
            </w:r>
          </w:p>
        </w:tc>
        <w:tc>
          <w:tcPr>
            <w:tcW w:w="990" w:type="dxa"/>
          </w:tcPr>
          <w:p w14:paraId="03D47972" w14:textId="77777777" w:rsidR="00677BA1" w:rsidRPr="00677BA1" w:rsidRDefault="00677BA1" w:rsidP="00417CCE">
            <w:pPr>
              <w:pStyle w:val="TableCell"/>
              <w:cnfStyle w:val="000000000000" w:firstRow="0" w:lastRow="0" w:firstColumn="0" w:lastColumn="0" w:oddVBand="0" w:evenVBand="0" w:oddHBand="0" w:evenHBand="0" w:firstRowFirstColumn="0" w:firstRowLastColumn="0" w:lastRowFirstColumn="0" w:lastRowLastColumn="0"/>
            </w:pPr>
          </w:p>
        </w:tc>
        <w:tc>
          <w:tcPr>
            <w:tcW w:w="1638" w:type="dxa"/>
          </w:tcPr>
          <w:p w14:paraId="0943AF5B" w14:textId="20F58422" w:rsidR="00677BA1" w:rsidRPr="00677BA1" w:rsidRDefault="00677BA1" w:rsidP="00417CCE">
            <w:pPr>
              <w:pStyle w:val="TableCell"/>
              <w:cnfStyle w:val="000000000000" w:firstRow="0" w:lastRow="0" w:firstColumn="0" w:lastColumn="0" w:oddVBand="0" w:evenVBand="0" w:oddHBand="0" w:evenHBand="0" w:firstRowFirstColumn="0" w:firstRowLastColumn="0" w:lastRowFirstColumn="0" w:lastRowLastColumn="0"/>
            </w:pPr>
            <w:r w:rsidRPr="00677BA1">
              <w:t>Alternate Patient ID – PID</w:t>
            </w:r>
            <w:r w:rsidR="009337DD">
              <w:fldChar w:fldCharType="begin"/>
            </w:r>
            <w:r w:rsidR="009337DD">
              <w:instrText xml:space="preserve"> XE "</w:instrText>
            </w:r>
            <w:r w:rsidR="009337DD" w:rsidRPr="009C4275">
              <w:instrText>Patient Identification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3</w:instrText>
            </w:r>
            <w:r w:rsidR="009337DD">
              <w:instrText xml:space="preserve">" </w:instrText>
            </w:r>
            <w:r w:rsidR="009337DD">
              <w:fldChar w:fldCharType="end"/>
            </w:r>
          </w:p>
        </w:tc>
        <w:tc>
          <w:tcPr>
            <w:tcW w:w="3370" w:type="dxa"/>
          </w:tcPr>
          <w:p w14:paraId="04AAFE98" w14:textId="77777777" w:rsidR="00677BA1" w:rsidRPr="00677BA1" w:rsidRDefault="00677BA1" w:rsidP="00417CCE">
            <w:pPr>
              <w:pStyle w:val="TableCell"/>
              <w:cnfStyle w:val="000000000000" w:firstRow="0" w:lastRow="0" w:firstColumn="0" w:lastColumn="0" w:oddVBand="0" w:evenVBand="0" w:oddHBand="0" w:evenHBand="0" w:firstRowFirstColumn="0" w:firstRowLastColumn="0" w:lastRowFirstColumn="0" w:lastRowLastColumn="0"/>
            </w:pPr>
            <w:r w:rsidRPr="00677BA1">
              <w:t>Not used</w:t>
            </w:r>
          </w:p>
        </w:tc>
      </w:tr>
      <w:tr w:rsidR="00677BA1" w:rsidRPr="00677BA1" w14:paraId="7D222628" w14:textId="77777777" w:rsidTr="00417CCE">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120" w:type="dxa"/>
            <w:gridSpan w:val="2"/>
          </w:tcPr>
          <w:p w14:paraId="23F149B8" w14:textId="59CC3189" w:rsidR="00677BA1" w:rsidRPr="00677BA1" w:rsidRDefault="00677BA1" w:rsidP="00417CCE">
            <w:pPr>
              <w:pStyle w:val="TableCell"/>
            </w:pPr>
            <w:r w:rsidRPr="00677BA1">
              <w:t>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p>
        </w:tc>
        <w:tc>
          <w:tcPr>
            <w:tcW w:w="1194" w:type="dxa"/>
            <w:gridSpan w:val="2"/>
          </w:tcPr>
          <w:p w14:paraId="7AA5DC40" w14:textId="77777777" w:rsidR="00677BA1" w:rsidRPr="00677BA1" w:rsidRDefault="00677BA1" w:rsidP="00417CCE">
            <w:pPr>
              <w:pStyle w:val="TableCell"/>
              <w:cnfStyle w:val="000000100000" w:firstRow="0" w:lastRow="0" w:firstColumn="0" w:lastColumn="0" w:oddVBand="0" w:evenVBand="0" w:oddHBand="1" w:evenHBand="0" w:firstRowFirstColumn="0" w:firstRowLastColumn="0" w:lastRowFirstColumn="0" w:lastRowLastColumn="0"/>
            </w:pPr>
            <w:r w:rsidRPr="00677BA1">
              <w:t>250</w:t>
            </w:r>
          </w:p>
        </w:tc>
        <w:tc>
          <w:tcPr>
            <w:tcW w:w="493" w:type="dxa"/>
          </w:tcPr>
          <w:p w14:paraId="47FF7D3C" w14:textId="77777777" w:rsidR="00677BA1" w:rsidRPr="00677BA1" w:rsidRDefault="00677BA1" w:rsidP="00417CCE">
            <w:pPr>
              <w:pStyle w:val="TableCell"/>
              <w:cnfStyle w:val="000000100000" w:firstRow="0" w:lastRow="0" w:firstColumn="0" w:lastColumn="0" w:oddVBand="0" w:evenVBand="0" w:oddHBand="1" w:evenHBand="0" w:firstRowFirstColumn="0" w:firstRowLastColumn="0" w:lastRowFirstColumn="0" w:lastRowLastColumn="0"/>
            </w:pPr>
            <w:r w:rsidRPr="00677BA1">
              <w:t>XPN</w:t>
            </w:r>
          </w:p>
        </w:tc>
        <w:tc>
          <w:tcPr>
            <w:tcW w:w="671" w:type="dxa"/>
          </w:tcPr>
          <w:p w14:paraId="2F74358C" w14:textId="77777777" w:rsidR="00677BA1" w:rsidRPr="00677BA1" w:rsidRDefault="00677BA1" w:rsidP="00417CCE">
            <w:pPr>
              <w:pStyle w:val="TableCell"/>
              <w:cnfStyle w:val="000000100000" w:firstRow="0" w:lastRow="0" w:firstColumn="0" w:lastColumn="0" w:oddVBand="0" w:evenVBand="0" w:oddHBand="1" w:evenHBand="0" w:firstRowFirstColumn="0" w:firstRowLastColumn="0" w:lastRowFirstColumn="0" w:lastRowLastColumn="0"/>
            </w:pPr>
            <w:r w:rsidRPr="00677BA1">
              <w:t>R</w:t>
            </w:r>
          </w:p>
        </w:tc>
        <w:tc>
          <w:tcPr>
            <w:tcW w:w="990" w:type="dxa"/>
          </w:tcPr>
          <w:p w14:paraId="18371208" w14:textId="77777777" w:rsidR="00677BA1" w:rsidRPr="00677BA1" w:rsidRDefault="00677BA1" w:rsidP="00417CCE">
            <w:pPr>
              <w:pStyle w:val="TableCell"/>
              <w:cnfStyle w:val="000000100000" w:firstRow="0" w:lastRow="0" w:firstColumn="0" w:lastColumn="0" w:oddVBand="0" w:evenVBand="0" w:oddHBand="1" w:evenHBand="0" w:firstRowFirstColumn="0" w:firstRowLastColumn="0" w:lastRowFirstColumn="0" w:lastRowLastColumn="0"/>
            </w:pPr>
          </w:p>
        </w:tc>
        <w:tc>
          <w:tcPr>
            <w:tcW w:w="1638" w:type="dxa"/>
          </w:tcPr>
          <w:p w14:paraId="13BB6C0A" w14:textId="7A870C5D" w:rsidR="00677BA1" w:rsidRPr="00677BA1" w:rsidRDefault="00677BA1" w:rsidP="00417CCE">
            <w:pPr>
              <w:pStyle w:val="TableCell"/>
              <w:cnfStyle w:val="000000100000" w:firstRow="0" w:lastRow="0" w:firstColumn="0" w:lastColumn="0" w:oddVBand="0" w:evenVBand="0" w:oddHBand="1" w:evenHBand="0" w:firstRowFirstColumn="0" w:firstRowLastColumn="0" w:lastRowFirstColumn="0" w:lastRowLastColumn="0"/>
            </w:pPr>
            <w:r w:rsidRPr="00677BA1">
              <w:t>Patient Name</w:t>
            </w:r>
            <w:r w:rsidR="009337DD">
              <w:fldChar w:fldCharType="begin"/>
            </w:r>
            <w:r w:rsidR="009337DD">
              <w:instrText xml:space="preserve"> XE "Patient Name" </w:instrText>
            </w:r>
            <w:r w:rsidR="009337DD">
              <w:fldChar w:fldCharType="end"/>
            </w:r>
          </w:p>
        </w:tc>
        <w:tc>
          <w:tcPr>
            <w:tcW w:w="3370" w:type="dxa"/>
          </w:tcPr>
          <w:p w14:paraId="182C78C7" w14:textId="14A881F8" w:rsidR="00677BA1" w:rsidRPr="00677BA1" w:rsidRDefault="00677BA1" w:rsidP="00417CCE">
            <w:pPr>
              <w:pStyle w:val="TableCell"/>
              <w:cnfStyle w:val="000000100000" w:firstRow="0" w:lastRow="0" w:firstColumn="0" w:lastColumn="0" w:oddVBand="0" w:evenVBand="0" w:oddHBand="1" w:evenHBand="0" w:firstRowFirstColumn="0" w:firstRowLastColumn="0" w:lastRowFirstColumn="0" w:lastRowLastColumn="0"/>
            </w:pPr>
            <w:r w:rsidRPr="00677BA1">
              <w:t>Patient Name</w:t>
            </w:r>
            <w:r w:rsidR="009337DD">
              <w:fldChar w:fldCharType="begin"/>
            </w:r>
            <w:r w:rsidR="009337DD">
              <w:instrText xml:space="preserve"> XE "Patient Name" </w:instrText>
            </w:r>
            <w:r w:rsidR="009337DD">
              <w:fldChar w:fldCharType="end"/>
            </w:r>
            <w:r w:rsidRPr="00677BA1">
              <w:t xml:space="preserve"> and all Alias entries</w:t>
            </w:r>
          </w:p>
        </w:tc>
      </w:tr>
      <w:tr w:rsidR="00677BA1" w:rsidRPr="00677BA1" w14:paraId="3CE8BF23" w14:textId="77777777" w:rsidTr="00417CCE">
        <w:trPr>
          <w:cantSplit/>
          <w:jc w:val="center"/>
        </w:trPr>
        <w:tc>
          <w:tcPr>
            <w:cnfStyle w:val="001000000000" w:firstRow="0" w:lastRow="0" w:firstColumn="1" w:lastColumn="0" w:oddVBand="0" w:evenVBand="0" w:oddHBand="0" w:evenHBand="0" w:firstRowFirstColumn="0" w:firstRowLastColumn="0" w:lastRowFirstColumn="0" w:lastRowLastColumn="0"/>
            <w:tcW w:w="1120" w:type="dxa"/>
            <w:gridSpan w:val="2"/>
          </w:tcPr>
          <w:p w14:paraId="221ED1C2" w14:textId="62FD1575" w:rsidR="00677BA1" w:rsidRPr="00677BA1" w:rsidRDefault="00677BA1" w:rsidP="00417CCE">
            <w:pPr>
              <w:pStyle w:val="TableCell"/>
            </w:pPr>
            <w:r w:rsidRPr="00677BA1">
              <w:t>6</w:t>
            </w:r>
            <w:r w:rsidR="009337DD">
              <w:fldChar w:fldCharType="begin"/>
            </w:r>
            <w:r w:rsidR="009337DD">
              <w:instrText xml:space="preserve"> XE "</w:instrText>
            </w:r>
            <w:r w:rsidR="009337DD" w:rsidRPr="00554A5D">
              <w:instrText>Response Level Code</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Originating Referral Identifier</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DA7EB3">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p>
        </w:tc>
        <w:tc>
          <w:tcPr>
            <w:tcW w:w="1194" w:type="dxa"/>
            <w:gridSpan w:val="2"/>
          </w:tcPr>
          <w:p w14:paraId="1361B175" w14:textId="77777777" w:rsidR="00677BA1" w:rsidRPr="00677BA1" w:rsidRDefault="00677BA1" w:rsidP="00417CCE">
            <w:pPr>
              <w:pStyle w:val="TableCell"/>
              <w:cnfStyle w:val="000000000000" w:firstRow="0" w:lastRow="0" w:firstColumn="0" w:lastColumn="0" w:oddVBand="0" w:evenVBand="0" w:oddHBand="0" w:evenHBand="0" w:firstRowFirstColumn="0" w:firstRowLastColumn="0" w:lastRowFirstColumn="0" w:lastRowLastColumn="0"/>
            </w:pPr>
            <w:r w:rsidRPr="00677BA1">
              <w:t>250</w:t>
            </w:r>
          </w:p>
        </w:tc>
        <w:tc>
          <w:tcPr>
            <w:tcW w:w="493" w:type="dxa"/>
          </w:tcPr>
          <w:p w14:paraId="25E18EE7" w14:textId="77777777" w:rsidR="00677BA1" w:rsidRPr="00677BA1" w:rsidRDefault="00677BA1" w:rsidP="00417CCE">
            <w:pPr>
              <w:pStyle w:val="TableCell"/>
              <w:cnfStyle w:val="000000000000" w:firstRow="0" w:lastRow="0" w:firstColumn="0" w:lastColumn="0" w:oddVBand="0" w:evenVBand="0" w:oddHBand="0" w:evenHBand="0" w:firstRowFirstColumn="0" w:firstRowLastColumn="0" w:lastRowFirstColumn="0" w:lastRowLastColumn="0"/>
            </w:pPr>
            <w:r w:rsidRPr="00677BA1">
              <w:t>XPN</w:t>
            </w:r>
          </w:p>
        </w:tc>
        <w:tc>
          <w:tcPr>
            <w:tcW w:w="671" w:type="dxa"/>
          </w:tcPr>
          <w:p w14:paraId="5933ECA3" w14:textId="77777777" w:rsidR="00677BA1" w:rsidRPr="00677BA1" w:rsidRDefault="00677BA1" w:rsidP="00417CCE">
            <w:pPr>
              <w:pStyle w:val="TableCell"/>
              <w:cnfStyle w:val="000000000000" w:firstRow="0" w:lastRow="0" w:firstColumn="0" w:lastColumn="0" w:oddVBand="0" w:evenVBand="0" w:oddHBand="0" w:evenHBand="0" w:firstRowFirstColumn="0" w:firstRowLastColumn="0" w:lastRowFirstColumn="0" w:lastRowLastColumn="0"/>
            </w:pPr>
            <w:r w:rsidRPr="00677BA1">
              <w:t>O</w:t>
            </w:r>
          </w:p>
        </w:tc>
        <w:tc>
          <w:tcPr>
            <w:tcW w:w="990" w:type="dxa"/>
          </w:tcPr>
          <w:p w14:paraId="380A1650" w14:textId="77777777" w:rsidR="00677BA1" w:rsidRPr="00677BA1" w:rsidRDefault="00677BA1" w:rsidP="00417CCE">
            <w:pPr>
              <w:pStyle w:val="TableCell"/>
              <w:cnfStyle w:val="000000000000" w:firstRow="0" w:lastRow="0" w:firstColumn="0" w:lastColumn="0" w:oddVBand="0" w:evenVBand="0" w:oddHBand="0" w:evenHBand="0" w:firstRowFirstColumn="0" w:firstRowLastColumn="0" w:lastRowFirstColumn="0" w:lastRowLastColumn="0"/>
            </w:pPr>
          </w:p>
        </w:tc>
        <w:tc>
          <w:tcPr>
            <w:tcW w:w="1638" w:type="dxa"/>
          </w:tcPr>
          <w:p w14:paraId="7606C085" w14:textId="77777777" w:rsidR="00677BA1" w:rsidRPr="00677BA1" w:rsidRDefault="00677BA1" w:rsidP="00417CCE">
            <w:pPr>
              <w:pStyle w:val="TableCell"/>
              <w:cnfStyle w:val="000000000000" w:firstRow="0" w:lastRow="0" w:firstColumn="0" w:lastColumn="0" w:oddVBand="0" w:evenVBand="0" w:oddHBand="0" w:evenHBand="0" w:firstRowFirstColumn="0" w:firstRowLastColumn="0" w:lastRowFirstColumn="0" w:lastRowLastColumn="0"/>
            </w:pPr>
            <w:r w:rsidRPr="00677BA1">
              <w:t>Mother’s Maiden Name</w:t>
            </w:r>
          </w:p>
        </w:tc>
        <w:tc>
          <w:tcPr>
            <w:tcW w:w="3370" w:type="dxa"/>
          </w:tcPr>
          <w:p w14:paraId="7C1496C3" w14:textId="77777777" w:rsidR="00677BA1" w:rsidRPr="00677BA1" w:rsidRDefault="00677BA1" w:rsidP="00417CCE">
            <w:pPr>
              <w:pStyle w:val="TableCell"/>
              <w:cnfStyle w:val="000000000000" w:firstRow="0" w:lastRow="0" w:firstColumn="0" w:lastColumn="0" w:oddVBand="0" w:evenVBand="0" w:oddHBand="0" w:evenHBand="0" w:firstRowFirstColumn="0" w:firstRowLastColumn="0" w:lastRowFirstColumn="0" w:lastRowLastColumn="0"/>
            </w:pPr>
            <w:r w:rsidRPr="00677BA1">
              <w:t>Mother’s Maiden Name</w:t>
            </w:r>
          </w:p>
        </w:tc>
      </w:tr>
      <w:tr w:rsidR="00677BA1" w:rsidRPr="00677BA1" w14:paraId="20F0892D" w14:textId="77777777" w:rsidTr="00417CCE">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120" w:type="dxa"/>
            <w:gridSpan w:val="2"/>
          </w:tcPr>
          <w:p w14:paraId="47F964C7" w14:textId="30E274AF" w:rsidR="00677BA1" w:rsidRPr="00677BA1" w:rsidRDefault="00677BA1" w:rsidP="00417CCE">
            <w:pPr>
              <w:pStyle w:val="TableCell"/>
            </w:pPr>
            <w:r w:rsidRPr="00677BA1">
              <w:t>7</w:t>
            </w:r>
            <w:r w:rsidR="009337DD">
              <w:fldChar w:fldCharType="begin"/>
            </w:r>
            <w:r w:rsidR="009337DD">
              <w:instrText xml:space="preserve"> XE "</w:instrText>
            </w:r>
            <w:r w:rsidR="009337DD" w:rsidRPr="00AF20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Quantity/Timing</w:instrText>
            </w:r>
            <w:r w:rsidR="009337DD">
              <w:instrText xml:space="preserve">" </w:instrText>
            </w:r>
            <w:r w:rsidR="009337DD">
              <w:fldChar w:fldCharType="end"/>
            </w:r>
            <w:r w:rsidR="009337DD">
              <w:fldChar w:fldCharType="begin"/>
            </w:r>
            <w:r w:rsidR="009337DD">
              <w:instrText xml:space="preserve"> XE "</w:instrText>
            </w:r>
            <w:r w:rsidR="009337DD" w:rsidRPr="001E152C">
              <w:instrText>Effective Date</w:instrText>
            </w:r>
            <w:r w:rsidR="009337DD">
              <w:instrText xml:space="preserve">" </w:instrText>
            </w:r>
            <w:r w:rsidR="009337DD">
              <w:fldChar w:fldCharType="end"/>
            </w:r>
            <w:r w:rsidR="009337DD">
              <w:fldChar w:fldCharType="begin"/>
            </w:r>
            <w:r w:rsidR="009337DD">
              <w:instrText xml:space="preserve"> XE "</w:instrText>
            </w:r>
            <w:r w:rsidR="009337DD" w:rsidRPr="001E152C">
              <w:instrText>Attending Doctor</w:instrText>
            </w:r>
            <w:r w:rsidR="009337DD">
              <w:instrText xml:space="preserve">" </w:instrText>
            </w:r>
            <w:r w:rsidR="009337DD">
              <w:fldChar w:fldCharType="end"/>
            </w:r>
            <w:r w:rsidR="009337DD">
              <w:fldChar w:fldCharType="begin"/>
            </w:r>
            <w:r w:rsidR="009337DD">
              <w:instrText xml:space="preserve"> XE "</w:instrText>
            </w:r>
            <w:r w:rsidR="009337DD" w:rsidRPr="00634687">
              <w:instrText>26</w:instrText>
            </w:r>
            <w:r w:rsidR="009337DD">
              <w:instrText xml:space="preserve">" </w:instrText>
            </w:r>
            <w:r w:rsidR="009337DD">
              <w:fldChar w:fldCharType="end"/>
            </w:r>
            <w:r w:rsidR="009337DD">
              <w:fldChar w:fldCharType="begin"/>
            </w:r>
            <w:r w:rsidR="009337DD">
              <w:instrText xml:space="preserve"> XE "</w:instrText>
            </w:r>
            <w:r w:rsidR="009337DD" w:rsidRPr="00DA7EB3">
              <w:instrText>100</w:instrText>
            </w:r>
            <w:r w:rsidR="009337DD">
              <w:instrText xml:space="preserve">" </w:instrText>
            </w:r>
            <w:r w:rsidR="009337DD">
              <w:fldChar w:fldCharType="end"/>
            </w:r>
          </w:p>
        </w:tc>
        <w:tc>
          <w:tcPr>
            <w:tcW w:w="1194" w:type="dxa"/>
            <w:gridSpan w:val="2"/>
          </w:tcPr>
          <w:p w14:paraId="459BEF93" w14:textId="689F99FB" w:rsidR="00677BA1" w:rsidRPr="00677BA1" w:rsidRDefault="00677BA1" w:rsidP="00417CCE">
            <w:pPr>
              <w:pStyle w:val="TableCell"/>
              <w:cnfStyle w:val="000000100000" w:firstRow="0" w:lastRow="0" w:firstColumn="0" w:lastColumn="0" w:oddVBand="0" w:evenVBand="0" w:oddHBand="1" w:evenHBand="0" w:firstRowFirstColumn="0" w:firstRowLastColumn="0" w:lastRowFirstColumn="0" w:lastRowLastColumn="0"/>
            </w:pPr>
            <w:r w:rsidRPr="00677BA1">
              <w:t>26</w:t>
            </w:r>
            <w:r w:rsidR="009337DD">
              <w:fldChar w:fldCharType="begin"/>
            </w:r>
            <w:r w:rsidR="009337DD">
              <w:instrText xml:space="preserve"> XE "</w:instrText>
            </w:r>
            <w:r w:rsidR="009337DD" w:rsidRPr="00026D6A">
              <w:instrText>8</w:instrText>
            </w:r>
            <w:r w:rsidR="009337DD">
              <w:instrText xml:space="preserve">" </w:instrText>
            </w:r>
            <w:r w:rsidR="009337DD">
              <w:fldChar w:fldCharType="end"/>
            </w:r>
          </w:p>
        </w:tc>
        <w:tc>
          <w:tcPr>
            <w:tcW w:w="493" w:type="dxa"/>
          </w:tcPr>
          <w:p w14:paraId="0A42A69C" w14:textId="710FD7DD" w:rsidR="00677BA1" w:rsidRPr="00677BA1" w:rsidRDefault="00677BA1" w:rsidP="00417CCE">
            <w:pPr>
              <w:pStyle w:val="TableCell"/>
              <w:cnfStyle w:val="000000100000" w:firstRow="0" w:lastRow="0" w:firstColumn="0" w:lastColumn="0" w:oddVBand="0" w:evenVBand="0" w:oddHBand="1" w:evenHBand="0" w:firstRowFirstColumn="0" w:firstRowLastColumn="0" w:lastRowFirstColumn="0" w:lastRowLastColumn="0"/>
            </w:pPr>
            <w:r w:rsidRPr="00677BA1">
              <w:t>TS</w:t>
            </w:r>
            <w:r w:rsidR="009337DD">
              <w:fldChar w:fldCharType="begin"/>
            </w:r>
            <w:r w:rsidR="009337DD">
              <w:instrText xml:space="preserve"> XE "</w:instrText>
            </w:r>
            <w:r w:rsidR="009337DD" w:rsidRPr="00144F5B">
              <w:instrText>Print Completion Time Statistics Report</w:instrText>
            </w:r>
            <w:r w:rsidR="009337DD">
              <w:instrText xml:space="preserve">" </w:instrText>
            </w:r>
            <w:r w:rsidR="009337DD">
              <w:fldChar w:fldCharType="end"/>
            </w:r>
          </w:p>
        </w:tc>
        <w:tc>
          <w:tcPr>
            <w:tcW w:w="671" w:type="dxa"/>
          </w:tcPr>
          <w:p w14:paraId="39FE57BC" w14:textId="77777777" w:rsidR="00677BA1" w:rsidRPr="00677BA1" w:rsidRDefault="00677BA1" w:rsidP="00417CCE">
            <w:pPr>
              <w:pStyle w:val="TableCell"/>
              <w:cnfStyle w:val="000000100000" w:firstRow="0" w:lastRow="0" w:firstColumn="0" w:lastColumn="0" w:oddVBand="0" w:evenVBand="0" w:oddHBand="1" w:evenHBand="0" w:firstRowFirstColumn="0" w:firstRowLastColumn="0" w:lastRowFirstColumn="0" w:lastRowLastColumn="0"/>
            </w:pPr>
            <w:r w:rsidRPr="00677BA1">
              <w:t>O</w:t>
            </w:r>
          </w:p>
        </w:tc>
        <w:tc>
          <w:tcPr>
            <w:tcW w:w="990" w:type="dxa"/>
          </w:tcPr>
          <w:p w14:paraId="6D788F73" w14:textId="77777777" w:rsidR="00677BA1" w:rsidRPr="00677BA1" w:rsidRDefault="00677BA1" w:rsidP="00417CCE">
            <w:pPr>
              <w:pStyle w:val="TableCell"/>
              <w:cnfStyle w:val="000000100000" w:firstRow="0" w:lastRow="0" w:firstColumn="0" w:lastColumn="0" w:oddVBand="0" w:evenVBand="0" w:oddHBand="1" w:evenHBand="0" w:firstRowFirstColumn="0" w:firstRowLastColumn="0" w:lastRowFirstColumn="0" w:lastRowLastColumn="0"/>
            </w:pPr>
          </w:p>
        </w:tc>
        <w:tc>
          <w:tcPr>
            <w:tcW w:w="1638" w:type="dxa"/>
          </w:tcPr>
          <w:p w14:paraId="45242BE8" w14:textId="4C76E08B" w:rsidR="00677BA1" w:rsidRPr="00677BA1" w:rsidRDefault="00677BA1" w:rsidP="00417CCE">
            <w:pPr>
              <w:pStyle w:val="TableCell"/>
              <w:cnfStyle w:val="000000100000" w:firstRow="0" w:lastRow="0" w:firstColumn="0" w:lastColumn="0" w:oddVBand="0" w:evenVBand="0" w:oddHBand="1" w:evenHBand="0" w:firstRowFirstColumn="0" w:firstRowLastColumn="0" w:lastRowFirstColumn="0" w:lastRowLastColumn="0"/>
            </w:pPr>
            <w:r w:rsidRPr="00677BA1">
              <w:t>Date/</w:t>
            </w:r>
            <w:r w:rsidR="009337DD">
              <w:fldChar w:fldCharType="begin"/>
            </w:r>
            <w:r w:rsidR="009337DD">
              <w:instrText xml:space="preserve"> XE "</w:instrText>
            </w:r>
            <w:r w:rsidR="009337DD" w:rsidRPr="0051033F">
              <w:instrText>Patch</w:instrText>
            </w:r>
            <w:r w:rsidR="009337DD">
              <w:instrText xml:space="preserve">" </w:instrText>
            </w:r>
            <w:r w:rsidR="009337DD">
              <w:fldChar w:fldCharType="end"/>
            </w:r>
            <w:r w:rsidRPr="00677BA1">
              <w:t>Time of Birth</w:t>
            </w:r>
          </w:p>
        </w:tc>
        <w:tc>
          <w:tcPr>
            <w:tcW w:w="3370" w:type="dxa"/>
          </w:tcPr>
          <w:p w14:paraId="17B54A4F" w14:textId="2C64EB60" w:rsidR="00677BA1" w:rsidRPr="00677BA1" w:rsidRDefault="00677BA1" w:rsidP="00417CCE">
            <w:pPr>
              <w:pStyle w:val="TableCell"/>
              <w:cnfStyle w:val="000000100000" w:firstRow="0" w:lastRow="0" w:firstColumn="0" w:lastColumn="0" w:oddVBand="0" w:evenVBand="0" w:oddHBand="1" w:evenHBand="0" w:firstRowFirstColumn="0" w:firstRowLastColumn="0" w:lastRowFirstColumn="0" w:lastRowLastColumn="0"/>
            </w:pPr>
            <w:r w:rsidRPr="00677BA1">
              <w:t>Date</w:t>
            </w:r>
            <w:r w:rsidR="009337DD">
              <w:fldChar w:fldCharType="begin"/>
            </w:r>
            <w:r w:rsidR="009337DD">
              <w:instrText xml:space="preserve"> XE "</w:instrText>
            </w:r>
            <w:r w:rsidR="009337DD" w:rsidRPr="0051033F">
              <w:instrText>Patch</w:instrText>
            </w:r>
            <w:r w:rsidR="009337DD">
              <w:instrText xml:space="preserve">" </w:instrText>
            </w:r>
            <w:r w:rsidR="009337DD">
              <w:fldChar w:fldCharType="end"/>
            </w:r>
            <w:r w:rsidRPr="00677BA1">
              <w:t xml:space="preserve"> of Birth</w:t>
            </w:r>
          </w:p>
        </w:tc>
      </w:tr>
      <w:tr w:rsidR="00677BA1" w:rsidRPr="00677BA1" w14:paraId="6A39FFDA" w14:textId="77777777" w:rsidTr="00417CCE">
        <w:trPr>
          <w:cantSplit/>
          <w:jc w:val="center"/>
        </w:trPr>
        <w:tc>
          <w:tcPr>
            <w:cnfStyle w:val="001000000000" w:firstRow="0" w:lastRow="0" w:firstColumn="1" w:lastColumn="0" w:oddVBand="0" w:evenVBand="0" w:oddHBand="0" w:evenHBand="0" w:firstRowFirstColumn="0" w:firstRowLastColumn="0" w:lastRowFirstColumn="0" w:lastRowLastColumn="0"/>
            <w:tcW w:w="1120" w:type="dxa"/>
            <w:gridSpan w:val="2"/>
          </w:tcPr>
          <w:p w14:paraId="46CB39F8" w14:textId="066A051B" w:rsidR="00677BA1" w:rsidRPr="00677BA1" w:rsidRDefault="00677BA1" w:rsidP="00417CCE">
            <w:pPr>
              <w:pStyle w:val="TableCell"/>
            </w:pPr>
            <w:r w:rsidRPr="00677BA1">
              <w:lastRenderedPageBreak/>
              <w:t>8</w:t>
            </w:r>
            <w:r w:rsidR="009337DD">
              <w:fldChar w:fldCharType="begin"/>
            </w:r>
            <w:r w:rsidR="009337DD">
              <w:instrText xml:space="preserve"> XE "</w:instrText>
            </w:r>
            <w:r w:rsidR="009337DD" w:rsidRPr="00026D6A">
              <w:instrText>12</w:instrText>
            </w:r>
            <w:r w:rsidR="009337DD">
              <w:instrText xml:space="preserve">" </w:instrText>
            </w:r>
            <w:r w:rsidR="009337DD">
              <w:fldChar w:fldCharType="end"/>
            </w:r>
            <w:r w:rsidR="009337DD">
              <w:fldChar w:fldCharType="begin"/>
            </w:r>
            <w:r w:rsidR="009337DD">
              <w:instrText xml:space="preserve"> XE "</w:instrText>
            </w:r>
            <w:r w:rsidR="009337DD" w:rsidRPr="00AF20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Operator</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GroupNumber</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40</w:instrText>
            </w:r>
            <w:r w:rsidR="009337DD">
              <w:instrText xml:space="preserve">" </w:instrText>
            </w:r>
            <w:r w:rsidR="009337DD">
              <w:fldChar w:fldCharType="end"/>
            </w:r>
            <w:r w:rsidR="009337DD">
              <w:fldChar w:fldCharType="begin"/>
            </w:r>
            <w:r w:rsidR="009337DD">
              <w:instrText xml:space="preserve"> XE "</w:instrText>
            </w:r>
            <w:r w:rsidR="009337DD" w:rsidRPr="00E75147">
              <w:instrText>26</w:instrText>
            </w:r>
            <w:r w:rsidR="009337DD">
              <w:instrText xml:space="preserve">" </w:instrText>
            </w:r>
            <w:r w:rsidR="009337DD">
              <w:fldChar w:fldCharType="end"/>
            </w:r>
            <w:r w:rsidR="009337DD">
              <w:fldChar w:fldCharType="begin"/>
            </w:r>
            <w:r w:rsidR="009337DD">
              <w:instrText xml:space="preserve"> XE "</w:instrText>
            </w:r>
            <w:r w:rsidR="009337DD" w:rsidRPr="00B96A26">
              <w:instrText>1</w:instrText>
            </w:r>
            <w:r w:rsidR="009337DD">
              <w:instrText xml:space="preserve">" </w:instrText>
            </w:r>
            <w:r w:rsidR="009337DD">
              <w:fldChar w:fldCharType="end"/>
            </w:r>
          </w:p>
        </w:tc>
        <w:tc>
          <w:tcPr>
            <w:tcW w:w="1194" w:type="dxa"/>
            <w:gridSpan w:val="2"/>
          </w:tcPr>
          <w:p w14:paraId="7D7BC8E4" w14:textId="30390160" w:rsidR="00677BA1" w:rsidRPr="00677BA1" w:rsidRDefault="00677BA1" w:rsidP="00417CCE">
            <w:pPr>
              <w:pStyle w:val="TableCell"/>
              <w:cnfStyle w:val="000000000000" w:firstRow="0" w:lastRow="0" w:firstColumn="0" w:lastColumn="0" w:oddVBand="0" w:evenVBand="0" w:oddHBand="0" w:evenHBand="0" w:firstRowFirstColumn="0" w:firstRowLastColumn="0" w:lastRowFirstColumn="0" w:lastRowLastColumn="0"/>
            </w:pPr>
            <w:r w:rsidRPr="00677BA1">
              <w:t>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p>
        </w:tc>
        <w:tc>
          <w:tcPr>
            <w:tcW w:w="493" w:type="dxa"/>
          </w:tcPr>
          <w:p w14:paraId="10D6BEF4" w14:textId="77777777" w:rsidR="00677BA1" w:rsidRPr="00677BA1" w:rsidRDefault="00677BA1" w:rsidP="00417CCE">
            <w:pPr>
              <w:pStyle w:val="TableCell"/>
              <w:cnfStyle w:val="000000000000" w:firstRow="0" w:lastRow="0" w:firstColumn="0" w:lastColumn="0" w:oddVBand="0" w:evenVBand="0" w:oddHBand="0" w:evenHBand="0" w:firstRowFirstColumn="0" w:firstRowLastColumn="0" w:lastRowFirstColumn="0" w:lastRowLastColumn="0"/>
            </w:pPr>
            <w:r w:rsidRPr="00677BA1">
              <w:t>IS</w:t>
            </w:r>
          </w:p>
        </w:tc>
        <w:tc>
          <w:tcPr>
            <w:tcW w:w="671" w:type="dxa"/>
          </w:tcPr>
          <w:p w14:paraId="19684E51" w14:textId="77777777" w:rsidR="00677BA1" w:rsidRPr="00677BA1" w:rsidRDefault="00677BA1" w:rsidP="00417CCE">
            <w:pPr>
              <w:pStyle w:val="TableCell"/>
              <w:cnfStyle w:val="000000000000" w:firstRow="0" w:lastRow="0" w:firstColumn="0" w:lastColumn="0" w:oddVBand="0" w:evenVBand="0" w:oddHBand="0" w:evenHBand="0" w:firstRowFirstColumn="0" w:firstRowLastColumn="0" w:lastRowFirstColumn="0" w:lastRowLastColumn="0"/>
            </w:pPr>
            <w:r w:rsidRPr="00677BA1">
              <w:t>O</w:t>
            </w:r>
          </w:p>
        </w:tc>
        <w:tc>
          <w:tcPr>
            <w:tcW w:w="990" w:type="dxa"/>
          </w:tcPr>
          <w:p w14:paraId="51912B54" w14:textId="5B300382" w:rsidR="00677BA1" w:rsidRPr="00677BA1" w:rsidRDefault="00677BA1" w:rsidP="00417CCE">
            <w:pPr>
              <w:pStyle w:val="TableCell"/>
              <w:cnfStyle w:val="000000000000" w:firstRow="0" w:lastRow="0" w:firstColumn="0" w:lastColumn="0" w:oddVBand="0" w:evenVBand="0" w:oddHBand="0" w:evenHBand="0" w:firstRowFirstColumn="0" w:firstRowLastColumn="0" w:lastRowFirstColumn="0" w:lastRowLastColumn="0"/>
            </w:pPr>
            <w:r w:rsidRPr="00677BA1">
              <w:t>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p>
        </w:tc>
        <w:tc>
          <w:tcPr>
            <w:tcW w:w="1638" w:type="dxa"/>
          </w:tcPr>
          <w:p w14:paraId="49380E4E" w14:textId="77777777" w:rsidR="00677BA1" w:rsidRPr="00677BA1" w:rsidRDefault="00677BA1" w:rsidP="00417CCE">
            <w:pPr>
              <w:pStyle w:val="TableCell"/>
              <w:cnfStyle w:val="000000000000" w:firstRow="0" w:lastRow="0" w:firstColumn="0" w:lastColumn="0" w:oddVBand="0" w:evenVBand="0" w:oddHBand="0" w:evenHBand="0" w:firstRowFirstColumn="0" w:firstRowLastColumn="0" w:lastRowFirstColumn="0" w:lastRowLastColumn="0"/>
            </w:pPr>
            <w:r w:rsidRPr="00677BA1">
              <w:t>Administrative Sex</w:t>
            </w:r>
          </w:p>
        </w:tc>
        <w:tc>
          <w:tcPr>
            <w:tcW w:w="3370" w:type="dxa"/>
          </w:tcPr>
          <w:p w14:paraId="0689A98B" w14:textId="77777777" w:rsidR="00677BA1" w:rsidRPr="00677BA1" w:rsidRDefault="00677BA1" w:rsidP="00417CCE">
            <w:pPr>
              <w:pStyle w:val="TableCell"/>
              <w:cnfStyle w:val="000000000000" w:firstRow="0" w:lastRow="0" w:firstColumn="0" w:lastColumn="0" w:oddVBand="0" w:evenVBand="0" w:oddHBand="0" w:evenHBand="0" w:firstRowFirstColumn="0" w:firstRowLastColumn="0" w:lastRowFirstColumn="0" w:lastRowLastColumn="0"/>
            </w:pPr>
            <w:r w:rsidRPr="00677BA1">
              <w:t>Sex</w:t>
            </w:r>
          </w:p>
        </w:tc>
      </w:tr>
      <w:tr w:rsidR="00677BA1" w:rsidRPr="00677BA1" w14:paraId="216E1A14" w14:textId="77777777" w:rsidTr="00417CCE">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120" w:type="dxa"/>
            <w:gridSpan w:val="2"/>
          </w:tcPr>
          <w:p w14:paraId="4E193D8A" w14:textId="09B2BF66" w:rsidR="00677BA1" w:rsidRPr="00677BA1" w:rsidRDefault="00677BA1" w:rsidP="00417CCE">
            <w:pPr>
              <w:pStyle w:val="TableCell"/>
            </w:pPr>
            <w:r w:rsidRPr="00677BA1">
              <w:t>9</w:t>
            </w:r>
            <w:r w:rsidR="009337DD">
              <w:fldChar w:fldCharType="begin"/>
            </w:r>
            <w:r w:rsidR="009337DD">
              <w:instrText xml:space="preserve"> XE "</w:instrText>
            </w:r>
            <w:r w:rsidR="009337DD" w:rsidRPr="00693181">
              <w:instrText>8</w:instrText>
            </w:r>
            <w:r w:rsidR="009337DD">
              <w:instrText xml:space="preserve">" </w:instrText>
            </w:r>
            <w:r w:rsidR="009337DD">
              <w:fldChar w:fldCharType="end"/>
            </w:r>
            <w:r w:rsidR="009337DD">
              <w:fldChar w:fldCharType="begin"/>
            </w:r>
            <w:r w:rsidR="009337DD">
              <w:instrText xml:space="preserve"> XE "</w:instrText>
            </w:r>
            <w:r w:rsidR="009337DD" w:rsidRPr="001E152C">
              <w:instrText>Message Type</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GroupName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Date/Time of Transaction</w:instrText>
            </w:r>
            <w:r w:rsidR="009337DD">
              <w:instrText xml:space="preserve">" </w:instrText>
            </w:r>
            <w:r w:rsidR="009337DD">
              <w:fldChar w:fldCharType="end"/>
            </w:r>
            <w:r w:rsidR="009337DD">
              <w:fldChar w:fldCharType="begin"/>
            </w:r>
            <w:r w:rsidR="009337DD">
              <w:instrText xml:space="preserve"> XE "</w:instrText>
            </w:r>
            <w:r w:rsidR="009337DD" w:rsidRPr="00634687">
              <w:instrText>7</w:instrText>
            </w:r>
            <w:r w:rsidR="009337DD">
              <w:instrText xml:space="preserve">" </w:instrText>
            </w:r>
            <w:r w:rsidR="009337DD">
              <w:fldChar w:fldCharType="end"/>
            </w:r>
            <w:r w:rsidR="009337DD">
              <w:fldChar w:fldCharType="begin"/>
            </w:r>
            <w:r w:rsidR="009337DD">
              <w:instrText xml:space="preserve"> XE "</w:instrText>
            </w:r>
            <w:r w:rsidR="009337DD" w:rsidRPr="00E75147">
              <w:instrText>26</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p>
        </w:tc>
        <w:tc>
          <w:tcPr>
            <w:tcW w:w="1194" w:type="dxa"/>
            <w:gridSpan w:val="2"/>
          </w:tcPr>
          <w:p w14:paraId="395AADD3" w14:textId="77777777" w:rsidR="00677BA1" w:rsidRPr="00677BA1" w:rsidRDefault="00677BA1" w:rsidP="00417CCE">
            <w:pPr>
              <w:pStyle w:val="TableCell"/>
              <w:cnfStyle w:val="000000100000" w:firstRow="0" w:lastRow="0" w:firstColumn="0" w:lastColumn="0" w:oddVBand="0" w:evenVBand="0" w:oddHBand="1" w:evenHBand="0" w:firstRowFirstColumn="0" w:firstRowLastColumn="0" w:lastRowFirstColumn="0" w:lastRowLastColumn="0"/>
            </w:pPr>
            <w:r w:rsidRPr="00677BA1">
              <w:t>250</w:t>
            </w:r>
          </w:p>
        </w:tc>
        <w:tc>
          <w:tcPr>
            <w:tcW w:w="493" w:type="dxa"/>
          </w:tcPr>
          <w:p w14:paraId="66CB578F" w14:textId="77777777" w:rsidR="00677BA1" w:rsidRPr="00677BA1" w:rsidRDefault="00677BA1" w:rsidP="00417CCE">
            <w:pPr>
              <w:pStyle w:val="TableCell"/>
              <w:cnfStyle w:val="000000100000" w:firstRow="0" w:lastRow="0" w:firstColumn="0" w:lastColumn="0" w:oddVBand="0" w:evenVBand="0" w:oddHBand="1" w:evenHBand="0" w:firstRowFirstColumn="0" w:firstRowLastColumn="0" w:lastRowFirstColumn="0" w:lastRowLastColumn="0"/>
            </w:pPr>
            <w:r w:rsidRPr="00677BA1">
              <w:t>XPN</w:t>
            </w:r>
          </w:p>
        </w:tc>
        <w:tc>
          <w:tcPr>
            <w:tcW w:w="671" w:type="dxa"/>
          </w:tcPr>
          <w:p w14:paraId="21EAF5F9" w14:textId="77777777" w:rsidR="00677BA1" w:rsidRPr="00677BA1" w:rsidRDefault="00677BA1" w:rsidP="00417CCE">
            <w:pPr>
              <w:pStyle w:val="TableCell"/>
              <w:cnfStyle w:val="000000100000" w:firstRow="0" w:lastRow="0" w:firstColumn="0" w:lastColumn="0" w:oddVBand="0" w:evenVBand="0" w:oddHBand="1" w:evenHBand="0" w:firstRowFirstColumn="0" w:firstRowLastColumn="0" w:lastRowFirstColumn="0" w:lastRowLastColumn="0"/>
            </w:pPr>
            <w:r w:rsidRPr="00677BA1">
              <w:t>NS</w:t>
            </w:r>
          </w:p>
        </w:tc>
        <w:tc>
          <w:tcPr>
            <w:tcW w:w="990" w:type="dxa"/>
          </w:tcPr>
          <w:p w14:paraId="4DEB0FF2" w14:textId="77777777" w:rsidR="00677BA1" w:rsidRPr="00677BA1" w:rsidRDefault="00677BA1" w:rsidP="00417CCE">
            <w:pPr>
              <w:pStyle w:val="TableCell"/>
              <w:cnfStyle w:val="000000100000" w:firstRow="0" w:lastRow="0" w:firstColumn="0" w:lastColumn="0" w:oddVBand="0" w:evenVBand="0" w:oddHBand="1" w:evenHBand="0" w:firstRowFirstColumn="0" w:firstRowLastColumn="0" w:lastRowFirstColumn="0" w:lastRowLastColumn="0"/>
            </w:pPr>
          </w:p>
        </w:tc>
        <w:tc>
          <w:tcPr>
            <w:tcW w:w="1638" w:type="dxa"/>
          </w:tcPr>
          <w:p w14:paraId="4DCFA37C" w14:textId="77777777" w:rsidR="00677BA1" w:rsidRPr="00677BA1" w:rsidRDefault="00677BA1" w:rsidP="00417CCE">
            <w:pPr>
              <w:pStyle w:val="TableCell"/>
              <w:cnfStyle w:val="000000100000" w:firstRow="0" w:lastRow="0" w:firstColumn="0" w:lastColumn="0" w:oddVBand="0" w:evenVBand="0" w:oddHBand="1" w:evenHBand="0" w:firstRowFirstColumn="0" w:firstRowLastColumn="0" w:lastRowFirstColumn="0" w:lastRowLastColumn="0"/>
            </w:pPr>
            <w:r w:rsidRPr="00677BA1">
              <w:t>Patient Alias</w:t>
            </w:r>
          </w:p>
        </w:tc>
        <w:tc>
          <w:tcPr>
            <w:tcW w:w="3370" w:type="dxa"/>
          </w:tcPr>
          <w:p w14:paraId="31BFAD74" w14:textId="73A56048" w:rsidR="00677BA1" w:rsidRPr="00677BA1" w:rsidRDefault="00677BA1" w:rsidP="00417CCE">
            <w:pPr>
              <w:pStyle w:val="TableCell"/>
              <w:cnfStyle w:val="000000100000" w:firstRow="0" w:lastRow="0" w:firstColumn="0" w:lastColumn="0" w:oddVBand="0" w:evenVBand="0" w:oddHBand="1" w:evenHBand="0" w:firstRowFirstColumn="0" w:firstRowLastColumn="0" w:lastRowFirstColumn="0" w:lastRowLastColumn="0"/>
            </w:pPr>
            <w:r w:rsidRPr="00677BA1">
              <w:t>Not used. Alias is passed in PID</w:t>
            </w:r>
            <w:r w:rsidR="009337DD">
              <w:fldChar w:fldCharType="begin"/>
            </w:r>
            <w:r w:rsidR="009337DD">
              <w:instrText xml:space="preserve"> XE "</w:instrText>
            </w:r>
            <w:r w:rsidR="009337DD" w:rsidRPr="009C4275">
              <w:instrText>Patient Identification</w:instrText>
            </w:r>
            <w:r w:rsidR="009337DD">
              <w:instrText xml:space="preserve">" </w:instrText>
            </w:r>
            <w:r w:rsidR="009337DD">
              <w:fldChar w:fldCharType="end"/>
            </w:r>
            <w:r w:rsidRPr="00677BA1">
              <w:t>-</w:t>
            </w:r>
            <w:r w:rsidR="009337DD">
              <w:fldChar w:fldCharType="begin"/>
            </w:r>
            <w:r w:rsidR="009337DD">
              <w:instrText xml:space="preserve"> XE "</w:instrText>
            </w:r>
            <w:r w:rsidR="009337DD" w:rsidRPr="001E152C">
              <w:instrText>3</w:instrText>
            </w:r>
            <w:r w:rsidR="009337DD">
              <w:instrText xml:space="preserve">" </w:instrText>
            </w:r>
            <w:r w:rsidR="009337DD">
              <w:fldChar w:fldCharType="end"/>
            </w:r>
            <w:r w:rsidRPr="00677BA1">
              <w:t>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p>
        </w:tc>
      </w:tr>
      <w:tr w:rsidR="00677BA1" w:rsidRPr="00677BA1" w14:paraId="023618D0" w14:textId="77777777" w:rsidTr="00417CCE">
        <w:trPr>
          <w:cantSplit/>
          <w:jc w:val="center"/>
        </w:trPr>
        <w:tc>
          <w:tcPr>
            <w:cnfStyle w:val="001000000000" w:firstRow="0" w:lastRow="0" w:firstColumn="1" w:lastColumn="0" w:oddVBand="0" w:evenVBand="0" w:oddHBand="0" w:evenHBand="0" w:firstRowFirstColumn="0" w:firstRowLastColumn="0" w:lastRowFirstColumn="0" w:lastRowLastColumn="0"/>
            <w:tcW w:w="1120" w:type="dxa"/>
            <w:gridSpan w:val="2"/>
          </w:tcPr>
          <w:p w14:paraId="17EB2A10" w14:textId="604A6FA1" w:rsidR="00677BA1" w:rsidRPr="00677BA1" w:rsidRDefault="00677BA1" w:rsidP="00417CCE">
            <w:pPr>
              <w:pStyle w:val="TableCell"/>
            </w:pPr>
            <w:r w:rsidRPr="00677BA1">
              <w:t>10</w:t>
            </w:r>
            <w:r w:rsidR="009337DD">
              <w:fldChar w:fldCharType="begin"/>
            </w:r>
            <w:r w:rsidR="009337DD">
              <w:instrText xml:space="preserve"> XE "</w:instrText>
            </w:r>
            <w:r w:rsidR="009337DD" w:rsidRPr="00693181">
              <w:instrText>8</w:instrText>
            </w:r>
            <w:r w:rsidR="009337DD">
              <w:instrText xml:space="preserve">" </w:instrText>
            </w:r>
            <w:r w:rsidR="009337DD">
              <w:fldChar w:fldCharType="end"/>
            </w:r>
            <w:r w:rsidR="009337DD">
              <w:fldChar w:fldCharType="begin"/>
            </w:r>
            <w:r w:rsidR="009337DD">
              <w:instrText xml:space="preserve"> XE "</w:instrText>
            </w:r>
            <w:r w:rsidR="009337DD" w:rsidRPr="00AF2026">
              <w:instrText>3</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9C3355">
              <w:rPr>
                <w:bCs w:val="0"/>
                <w:sz w:val="24"/>
                <w:szCs w:val="24"/>
              </w:rPr>
              <w:instrText>SUB-SERVICE/SPECIALTY (multiple)</w:instrText>
            </w:r>
            <w:r w:rsidR="009337DD">
              <w:rPr>
                <w:bCs w:val="0"/>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Entered By</w:instrText>
            </w:r>
            <w:r w:rsidR="009337DD">
              <w:instrText xml:space="preserve">" </w:instrText>
            </w:r>
            <w:r w:rsidR="009337DD">
              <w:fldChar w:fldCharType="end"/>
            </w:r>
            <w:r w:rsidR="009337DD">
              <w:fldChar w:fldCharType="begin"/>
            </w:r>
            <w:r w:rsidR="009337DD">
              <w:instrText xml:space="preserve"> XE "</w:instrText>
            </w:r>
            <w:r w:rsidR="009337DD" w:rsidRPr="00634687">
              <w:instrText>20</w:instrText>
            </w:r>
            <w:r w:rsidR="009337DD">
              <w:instrText xml:space="preserve">" </w:instrText>
            </w:r>
            <w:r w:rsidR="009337DD">
              <w:fldChar w:fldCharType="end"/>
            </w:r>
          </w:p>
        </w:tc>
        <w:tc>
          <w:tcPr>
            <w:tcW w:w="1194" w:type="dxa"/>
            <w:gridSpan w:val="2"/>
          </w:tcPr>
          <w:p w14:paraId="33B97584" w14:textId="77777777" w:rsidR="00677BA1" w:rsidRPr="00677BA1" w:rsidRDefault="00677BA1" w:rsidP="00417CCE">
            <w:pPr>
              <w:pStyle w:val="TableCell"/>
              <w:cnfStyle w:val="000000000000" w:firstRow="0" w:lastRow="0" w:firstColumn="0" w:lastColumn="0" w:oddVBand="0" w:evenVBand="0" w:oddHBand="0" w:evenHBand="0" w:firstRowFirstColumn="0" w:firstRowLastColumn="0" w:lastRowFirstColumn="0" w:lastRowLastColumn="0"/>
            </w:pPr>
            <w:r w:rsidRPr="00677BA1">
              <w:t>250</w:t>
            </w:r>
          </w:p>
        </w:tc>
        <w:tc>
          <w:tcPr>
            <w:tcW w:w="493" w:type="dxa"/>
          </w:tcPr>
          <w:p w14:paraId="6CDE0A4A" w14:textId="77777777" w:rsidR="00677BA1" w:rsidRPr="00677BA1" w:rsidRDefault="00677BA1" w:rsidP="00417CCE">
            <w:pPr>
              <w:pStyle w:val="TableCell"/>
              <w:cnfStyle w:val="000000000000" w:firstRow="0" w:lastRow="0" w:firstColumn="0" w:lastColumn="0" w:oddVBand="0" w:evenVBand="0" w:oddHBand="0" w:evenHBand="0" w:firstRowFirstColumn="0" w:firstRowLastColumn="0" w:lastRowFirstColumn="0" w:lastRowLastColumn="0"/>
            </w:pPr>
            <w:r w:rsidRPr="00677BA1">
              <w:t>CE</w:t>
            </w:r>
          </w:p>
        </w:tc>
        <w:tc>
          <w:tcPr>
            <w:tcW w:w="671" w:type="dxa"/>
          </w:tcPr>
          <w:p w14:paraId="1D3DA1B6" w14:textId="77777777" w:rsidR="00677BA1" w:rsidRPr="00677BA1" w:rsidRDefault="00677BA1" w:rsidP="00417CCE">
            <w:pPr>
              <w:pStyle w:val="TableCell"/>
              <w:cnfStyle w:val="000000000000" w:firstRow="0" w:lastRow="0" w:firstColumn="0" w:lastColumn="0" w:oddVBand="0" w:evenVBand="0" w:oddHBand="0" w:evenHBand="0" w:firstRowFirstColumn="0" w:firstRowLastColumn="0" w:lastRowFirstColumn="0" w:lastRowLastColumn="0"/>
            </w:pPr>
            <w:r w:rsidRPr="00677BA1">
              <w:t>O</w:t>
            </w:r>
          </w:p>
        </w:tc>
        <w:tc>
          <w:tcPr>
            <w:tcW w:w="990" w:type="dxa"/>
          </w:tcPr>
          <w:p w14:paraId="60717B16" w14:textId="6F459A4E" w:rsidR="00677BA1" w:rsidRPr="00677BA1" w:rsidRDefault="00677BA1" w:rsidP="00417CCE">
            <w:pPr>
              <w:pStyle w:val="TableCell"/>
              <w:cnfStyle w:val="000000000000" w:firstRow="0" w:lastRow="0" w:firstColumn="0" w:lastColumn="0" w:oddVBand="0" w:evenVBand="0" w:oddHBand="0" w:evenHBand="0" w:firstRowFirstColumn="0" w:firstRowLastColumn="0" w:lastRowFirstColumn="0" w:lastRowLastColumn="0"/>
            </w:pPr>
            <w:r w:rsidRPr="00677BA1">
              <w:t>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p>
        </w:tc>
        <w:tc>
          <w:tcPr>
            <w:tcW w:w="1638" w:type="dxa"/>
          </w:tcPr>
          <w:p w14:paraId="7C8BEF21" w14:textId="77777777" w:rsidR="00677BA1" w:rsidRPr="00677BA1" w:rsidRDefault="00677BA1" w:rsidP="00417CCE">
            <w:pPr>
              <w:pStyle w:val="TableCell"/>
              <w:cnfStyle w:val="000000000000" w:firstRow="0" w:lastRow="0" w:firstColumn="0" w:lastColumn="0" w:oddVBand="0" w:evenVBand="0" w:oddHBand="0" w:evenHBand="0" w:firstRowFirstColumn="0" w:firstRowLastColumn="0" w:lastRowFirstColumn="0" w:lastRowLastColumn="0"/>
            </w:pPr>
            <w:r w:rsidRPr="00677BA1">
              <w:t>Race</w:t>
            </w:r>
          </w:p>
        </w:tc>
        <w:tc>
          <w:tcPr>
            <w:tcW w:w="3370" w:type="dxa"/>
          </w:tcPr>
          <w:p w14:paraId="1F61B3A9" w14:textId="09CAB1D0" w:rsidR="00677BA1" w:rsidRPr="00677BA1" w:rsidRDefault="00677BA1" w:rsidP="00417CCE">
            <w:pPr>
              <w:pStyle w:val="TableCell"/>
              <w:cnfStyle w:val="000000000000" w:firstRow="0" w:lastRow="0" w:firstColumn="0" w:lastColumn="0" w:oddVBand="0" w:evenVBand="0" w:oddHBand="0" w:evenHBand="0" w:firstRowFirstColumn="0" w:firstRowLastColumn="0" w:lastRowFirstColumn="0" w:lastRowLastColumn="0"/>
            </w:pPr>
            <w:r w:rsidRPr="00677BA1">
              <w:t>Race Information. Example: 2106-3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Pr="00677BA1">
              <w:t>-</w:t>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r w:rsidRPr="00677BA1">
              <w:t>SLF^^0005^2106-3^^CDC See Appendix A for coded values. 0005 and CDC are hardcoded.</w:t>
            </w:r>
          </w:p>
        </w:tc>
      </w:tr>
      <w:tr w:rsidR="00677BA1" w:rsidRPr="00677BA1" w14:paraId="78E1F06D" w14:textId="77777777" w:rsidTr="00417CCE">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120" w:type="dxa"/>
            <w:gridSpan w:val="2"/>
          </w:tcPr>
          <w:p w14:paraId="7062A2CD" w14:textId="0FCEF003" w:rsidR="00677BA1" w:rsidRPr="00677BA1" w:rsidRDefault="00677BA1" w:rsidP="00417CCE">
            <w:pPr>
              <w:pStyle w:val="TableCell"/>
            </w:pPr>
            <w:r w:rsidRPr="00677BA1">
              <w:t>11</w:t>
            </w:r>
            <w:r w:rsidR="009337DD">
              <w:fldChar w:fldCharType="begin"/>
            </w:r>
            <w:r w:rsidR="009337DD">
              <w:instrText xml:space="preserve"> XE "</w:instrText>
            </w:r>
            <w:r w:rsidR="009337DD" w:rsidRPr="00693181">
              <w:instrText>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E75147">
              <w:instrText>30</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Days</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p>
        </w:tc>
        <w:tc>
          <w:tcPr>
            <w:tcW w:w="1194" w:type="dxa"/>
            <w:gridSpan w:val="2"/>
          </w:tcPr>
          <w:p w14:paraId="130C7802" w14:textId="77777777" w:rsidR="00677BA1" w:rsidRPr="00677BA1" w:rsidRDefault="00677BA1" w:rsidP="00417CCE">
            <w:pPr>
              <w:pStyle w:val="TableCell"/>
              <w:cnfStyle w:val="000000100000" w:firstRow="0" w:lastRow="0" w:firstColumn="0" w:lastColumn="0" w:oddVBand="0" w:evenVBand="0" w:oddHBand="1" w:evenHBand="0" w:firstRowFirstColumn="0" w:firstRowLastColumn="0" w:lastRowFirstColumn="0" w:lastRowLastColumn="0"/>
            </w:pPr>
            <w:r w:rsidRPr="00677BA1">
              <w:t>250</w:t>
            </w:r>
          </w:p>
        </w:tc>
        <w:tc>
          <w:tcPr>
            <w:tcW w:w="493" w:type="dxa"/>
          </w:tcPr>
          <w:p w14:paraId="60648D90" w14:textId="77777777" w:rsidR="00677BA1" w:rsidRPr="00677BA1" w:rsidRDefault="00677BA1" w:rsidP="00417CCE">
            <w:pPr>
              <w:pStyle w:val="TableCell"/>
              <w:cnfStyle w:val="000000100000" w:firstRow="0" w:lastRow="0" w:firstColumn="0" w:lastColumn="0" w:oddVBand="0" w:evenVBand="0" w:oddHBand="1" w:evenHBand="0" w:firstRowFirstColumn="0" w:firstRowLastColumn="0" w:lastRowFirstColumn="0" w:lastRowLastColumn="0"/>
            </w:pPr>
            <w:r w:rsidRPr="00677BA1">
              <w:t>XAD</w:t>
            </w:r>
          </w:p>
        </w:tc>
        <w:tc>
          <w:tcPr>
            <w:tcW w:w="671" w:type="dxa"/>
          </w:tcPr>
          <w:p w14:paraId="0C97A6EE" w14:textId="77777777" w:rsidR="00677BA1" w:rsidRPr="00677BA1" w:rsidRDefault="00677BA1" w:rsidP="00417CCE">
            <w:pPr>
              <w:pStyle w:val="TableCell"/>
              <w:cnfStyle w:val="000000100000" w:firstRow="0" w:lastRow="0" w:firstColumn="0" w:lastColumn="0" w:oddVBand="0" w:evenVBand="0" w:oddHBand="1" w:evenHBand="0" w:firstRowFirstColumn="0" w:firstRowLastColumn="0" w:lastRowFirstColumn="0" w:lastRowLastColumn="0"/>
            </w:pPr>
            <w:r w:rsidRPr="00677BA1">
              <w:t>O</w:t>
            </w:r>
          </w:p>
        </w:tc>
        <w:tc>
          <w:tcPr>
            <w:tcW w:w="990" w:type="dxa"/>
          </w:tcPr>
          <w:p w14:paraId="30EBB53B" w14:textId="77777777" w:rsidR="00677BA1" w:rsidRPr="00677BA1" w:rsidRDefault="00677BA1" w:rsidP="00417CCE">
            <w:pPr>
              <w:pStyle w:val="TableCell"/>
              <w:cnfStyle w:val="000000100000" w:firstRow="0" w:lastRow="0" w:firstColumn="0" w:lastColumn="0" w:oddVBand="0" w:evenVBand="0" w:oddHBand="1" w:evenHBand="0" w:firstRowFirstColumn="0" w:firstRowLastColumn="0" w:lastRowFirstColumn="0" w:lastRowLastColumn="0"/>
            </w:pPr>
          </w:p>
        </w:tc>
        <w:tc>
          <w:tcPr>
            <w:tcW w:w="1638" w:type="dxa"/>
          </w:tcPr>
          <w:p w14:paraId="5D9457D2" w14:textId="77777777" w:rsidR="00677BA1" w:rsidRPr="00677BA1" w:rsidRDefault="00677BA1" w:rsidP="00417CCE">
            <w:pPr>
              <w:pStyle w:val="TableCell"/>
              <w:cnfStyle w:val="000000100000" w:firstRow="0" w:lastRow="0" w:firstColumn="0" w:lastColumn="0" w:oddVBand="0" w:evenVBand="0" w:oddHBand="1" w:evenHBand="0" w:firstRowFirstColumn="0" w:firstRowLastColumn="0" w:lastRowFirstColumn="0" w:lastRowLastColumn="0"/>
            </w:pPr>
            <w:r w:rsidRPr="00677BA1">
              <w:t>Patient Address</w:t>
            </w:r>
          </w:p>
        </w:tc>
        <w:tc>
          <w:tcPr>
            <w:tcW w:w="3370" w:type="dxa"/>
          </w:tcPr>
          <w:p w14:paraId="1EFA06C2" w14:textId="77777777" w:rsidR="00677BA1" w:rsidRPr="00677BA1" w:rsidRDefault="00677BA1" w:rsidP="00417CCE">
            <w:pPr>
              <w:pStyle w:val="TableCell"/>
              <w:cnfStyle w:val="000000100000" w:firstRow="0" w:lastRow="0" w:firstColumn="0" w:lastColumn="0" w:oddVBand="0" w:evenVBand="0" w:oddHBand="1" w:evenHBand="0" w:firstRowFirstColumn="0" w:firstRowLastColumn="0" w:lastRowFirstColumn="0" w:lastRowLastColumn="0"/>
            </w:pPr>
            <w:r w:rsidRPr="00677BA1">
              <w:t>P=Permanent Address~N=Place of Birth~Confidential Address</w:t>
            </w:r>
          </w:p>
        </w:tc>
      </w:tr>
      <w:tr w:rsidR="00677BA1" w:rsidRPr="00677BA1" w14:paraId="77D5A088" w14:textId="77777777" w:rsidTr="00417CCE">
        <w:trPr>
          <w:cantSplit/>
          <w:jc w:val="center"/>
        </w:trPr>
        <w:tc>
          <w:tcPr>
            <w:cnfStyle w:val="001000000000" w:firstRow="0" w:lastRow="0" w:firstColumn="1" w:lastColumn="0" w:oddVBand="0" w:evenVBand="0" w:oddHBand="0" w:evenHBand="0" w:firstRowFirstColumn="0" w:firstRowLastColumn="0" w:lastRowFirstColumn="0" w:lastRowLastColumn="0"/>
            <w:tcW w:w="1120" w:type="dxa"/>
            <w:gridSpan w:val="2"/>
          </w:tcPr>
          <w:p w14:paraId="0ED18F65" w14:textId="2E15514D" w:rsidR="00677BA1" w:rsidRPr="00677BA1" w:rsidRDefault="00677BA1" w:rsidP="00417CCE">
            <w:pPr>
              <w:pStyle w:val="TableCell"/>
            </w:pPr>
            <w:r w:rsidRPr="00677BA1">
              <w:t>12</w:t>
            </w:r>
            <w:r w:rsidR="009337DD">
              <w:fldChar w:fldCharType="begin"/>
            </w:r>
            <w:r w:rsidR="009337DD">
              <w:instrText xml:space="preserve"> XE "</w:instrText>
            </w:r>
            <w:r w:rsidR="009337DD" w:rsidRPr="00693181">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PlanEffectiveDate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Ordering Provider</w:instrText>
            </w:r>
            <w:r w:rsidR="009337DD">
              <w:instrText xml:space="preserve">" </w:instrText>
            </w:r>
            <w:r w:rsidR="009337DD">
              <w:fldChar w:fldCharType="end"/>
            </w:r>
            <w:r w:rsidR="009337DD">
              <w:fldChar w:fldCharType="begin"/>
            </w:r>
            <w:r w:rsidR="009337DD">
              <w:instrText xml:space="preserve"> XE "</w:instrText>
            </w:r>
            <w:r w:rsidR="009337DD" w:rsidRPr="00634687">
              <w:instrText>8</w:instrText>
            </w:r>
            <w:r w:rsidR="009337DD">
              <w:instrText xml:space="preserve">" </w:instrText>
            </w:r>
            <w:r w:rsidR="009337DD">
              <w:fldChar w:fldCharType="end"/>
            </w:r>
            <w:r w:rsidR="009337DD">
              <w:fldChar w:fldCharType="begin"/>
            </w:r>
            <w:r w:rsidR="009337DD">
              <w:instrText xml:space="preserve"> XE "</w:instrText>
            </w:r>
            <w:r w:rsidR="009337DD" w:rsidRPr="00B96A26">
              <w:instrText>4</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p>
        </w:tc>
        <w:tc>
          <w:tcPr>
            <w:tcW w:w="1194" w:type="dxa"/>
            <w:gridSpan w:val="2"/>
          </w:tcPr>
          <w:p w14:paraId="1876CAAB" w14:textId="6A1C1C2D" w:rsidR="00677BA1" w:rsidRPr="00677BA1" w:rsidRDefault="00677BA1" w:rsidP="00417CCE">
            <w:pPr>
              <w:pStyle w:val="TableCell"/>
              <w:cnfStyle w:val="000000000000" w:firstRow="0" w:lastRow="0" w:firstColumn="0" w:lastColumn="0" w:oddVBand="0" w:evenVBand="0" w:oddHBand="0" w:evenHBand="0" w:firstRowFirstColumn="0" w:firstRowLastColumn="0" w:lastRowFirstColumn="0" w:lastRowLastColumn="0"/>
            </w:pPr>
            <w:r w:rsidRPr="00677BA1">
              <w:t>4</w:t>
            </w:r>
            <w:r w:rsidR="009337DD">
              <w:fldChar w:fldCharType="begin"/>
            </w:r>
            <w:r w:rsidR="009337DD">
              <w:instrText xml:space="preserve"> XE "</w:instrText>
            </w:r>
            <w:r w:rsidR="009337DD" w:rsidRPr="00554A5D">
              <w:instrText>Primary Key</w:instrText>
            </w:r>
            <w:r w:rsidR="009337DD">
              <w:instrText xml:space="preserve">" </w:instrText>
            </w:r>
            <w:r w:rsidR="009337DD">
              <w:fldChar w:fldCharType="end"/>
            </w:r>
            <w:r w:rsidR="009337DD">
              <w:fldChar w:fldCharType="begin"/>
            </w:r>
            <w:r w:rsidR="009337DD">
              <w:instrText xml:space="preserve"> XE "</w:instrText>
            </w:r>
            <w:r w:rsidR="009337DD" w:rsidRPr="00DB3B83">
              <w:instrText>15</w:instrText>
            </w:r>
            <w:r w:rsidR="009337DD">
              <w:instrText xml:space="preserve">" </w:instrText>
            </w:r>
            <w:r w:rsidR="009337DD">
              <w:fldChar w:fldCharType="end"/>
            </w:r>
            <w:r w:rsidR="009337DD">
              <w:fldChar w:fldCharType="begin"/>
            </w:r>
            <w:r w:rsidR="009337DD">
              <w:instrText xml:space="preserve"> XE "</w:instrText>
            </w:r>
            <w:r w:rsidR="009337DD" w:rsidRPr="00B7131F">
              <w:instrText>40</w:instrText>
            </w:r>
            <w:r w:rsidR="009337DD">
              <w:instrText xml:space="preserve">" </w:instrText>
            </w:r>
            <w:r w:rsidR="009337DD">
              <w:fldChar w:fldCharType="end"/>
            </w:r>
            <w:r w:rsidR="009337DD">
              <w:fldChar w:fldCharType="begin"/>
            </w:r>
            <w:r w:rsidR="009337DD">
              <w:instrText xml:space="preserve"> XE "</w:instrText>
            </w:r>
            <w:r w:rsidR="009337DD" w:rsidRPr="00B96A26">
              <w:instrText>SI</w:instrText>
            </w:r>
            <w:r w:rsidR="009337DD">
              <w:instrText xml:space="preserve">" </w:instrText>
            </w:r>
            <w:r w:rsidR="009337DD">
              <w:fldChar w:fldCharType="end"/>
            </w:r>
            <w:r w:rsidR="009337DD">
              <w:fldChar w:fldCharType="begin"/>
            </w:r>
            <w:r w:rsidR="009337DD">
              <w:instrText xml:space="preserve"> XE "</w:instrText>
            </w:r>
            <w:r w:rsidR="009337DD" w:rsidRPr="00DA7EB3">
              <w:instrText>60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Universal Service ID</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Facility</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Sub-ID</w:instrText>
            </w:r>
            <w:r w:rsidR="009337DD">
              <w:instrText xml:space="preserve">" </w:instrText>
            </w:r>
            <w:r w:rsidR="009337DD">
              <w:fldChar w:fldCharType="end"/>
            </w:r>
            <w:r w:rsidR="009337DD">
              <w:fldChar w:fldCharType="begin"/>
            </w:r>
            <w:r w:rsidR="009337DD">
              <w:instrText xml:space="preserve"> XE "</w:instrText>
            </w:r>
            <w:r w:rsidR="009337DD" w:rsidRPr="00634687">
              <w:instrText>20</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r w:rsidR="009337DD">
              <w:fldChar w:fldCharType="begin"/>
            </w:r>
            <w:r w:rsidR="009337DD">
              <w:instrText xml:space="preserve"> XE "</w:instrText>
            </w:r>
            <w:r w:rsidR="009337DD" w:rsidRPr="00693181">
              <w:instrText>1</w:instrText>
            </w:r>
            <w:r w:rsidR="009337DD">
              <w:instrText xml:space="preserve">" </w:instrText>
            </w:r>
            <w:r w:rsidR="009337DD">
              <w:fldChar w:fldCharType="end"/>
            </w:r>
          </w:p>
        </w:tc>
        <w:tc>
          <w:tcPr>
            <w:tcW w:w="493" w:type="dxa"/>
          </w:tcPr>
          <w:p w14:paraId="2049C5B5" w14:textId="77777777" w:rsidR="00677BA1" w:rsidRPr="00677BA1" w:rsidRDefault="00677BA1" w:rsidP="00417CCE">
            <w:pPr>
              <w:pStyle w:val="TableCell"/>
              <w:cnfStyle w:val="000000000000" w:firstRow="0" w:lastRow="0" w:firstColumn="0" w:lastColumn="0" w:oddVBand="0" w:evenVBand="0" w:oddHBand="0" w:evenHBand="0" w:firstRowFirstColumn="0" w:firstRowLastColumn="0" w:lastRowFirstColumn="0" w:lastRowLastColumn="0"/>
            </w:pPr>
            <w:r w:rsidRPr="00677BA1">
              <w:t>IS</w:t>
            </w:r>
          </w:p>
        </w:tc>
        <w:tc>
          <w:tcPr>
            <w:tcW w:w="671" w:type="dxa"/>
          </w:tcPr>
          <w:p w14:paraId="49328473" w14:textId="77777777" w:rsidR="00677BA1" w:rsidRPr="00677BA1" w:rsidRDefault="00677BA1" w:rsidP="00417CCE">
            <w:pPr>
              <w:pStyle w:val="TableCell"/>
              <w:cnfStyle w:val="000000000000" w:firstRow="0" w:lastRow="0" w:firstColumn="0" w:lastColumn="0" w:oddVBand="0" w:evenVBand="0" w:oddHBand="0" w:evenHBand="0" w:firstRowFirstColumn="0" w:firstRowLastColumn="0" w:lastRowFirstColumn="0" w:lastRowLastColumn="0"/>
            </w:pPr>
            <w:r w:rsidRPr="00677BA1">
              <w:t>O</w:t>
            </w:r>
          </w:p>
        </w:tc>
        <w:tc>
          <w:tcPr>
            <w:tcW w:w="990" w:type="dxa"/>
          </w:tcPr>
          <w:p w14:paraId="3210057F" w14:textId="77777777" w:rsidR="00677BA1" w:rsidRPr="00677BA1" w:rsidRDefault="00677BA1" w:rsidP="00417CCE">
            <w:pPr>
              <w:pStyle w:val="TableCell"/>
              <w:cnfStyle w:val="000000000000" w:firstRow="0" w:lastRow="0" w:firstColumn="0" w:lastColumn="0" w:oddVBand="0" w:evenVBand="0" w:oddHBand="0" w:evenHBand="0" w:firstRowFirstColumn="0" w:firstRowLastColumn="0" w:lastRowFirstColumn="0" w:lastRowLastColumn="0"/>
            </w:pPr>
            <w:r w:rsidRPr="00677BA1">
              <w:t>289</w:t>
            </w:r>
          </w:p>
        </w:tc>
        <w:tc>
          <w:tcPr>
            <w:tcW w:w="1638" w:type="dxa"/>
          </w:tcPr>
          <w:p w14:paraId="2BAFAB2F" w14:textId="77777777" w:rsidR="00677BA1" w:rsidRPr="00677BA1" w:rsidRDefault="00677BA1" w:rsidP="00417CCE">
            <w:pPr>
              <w:pStyle w:val="TableCell"/>
              <w:cnfStyle w:val="000000000000" w:firstRow="0" w:lastRow="0" w:firstColumn="0" w:lastColumn="0" w:oddVBand="0" w:evenVBand="0" w:oddHBand="0" w:evenHBand="0" w:firstRowFirstColumn="0" w:firstRowLastColumn="0" w:lastRowFirstColumn="0" w:lastRowLastColumn="0"/>
            </w:pPr>
            <w:r w:rsidRPr="00677BA1">
              <w:t>County Code</w:t>
            </w:r>
          </w:p>
        </w:tc>
        <w:tc>
          <w:tcPr>
            <w:tcW w:w="3370" w:type="dxa"/>
          </w:tcPr>
          <w:p w14:paraId="0D46FFF2" w14:textId="77777777" w:rsidR="00677BA1" w:rsidRPr="00677BA1" w:rsidRDefault="00677BA1" w:rsidP="00417CCE">
            <w:pPr>
              <w:pStyle w:val="TableCell"/>
              <w:cnfStyle w:val="000000000000" w:firstRow="0" w:lastRow="0" w:firstColumn="0" w:lastColumn="0" w:oddVBand="0" w:evenVBand="0" w:oddHBand="0" w:evenHBand="0" w:firstRowFirstColumn="0" w:firstRowLastColumn="0" w:lastRowFirstColumn="0" w:lastRowLastColumn="0"/>
            </w:pPr>
            <w:r w:rsidRPr="00677BA1">
              <w:t>County</w:t>
            </w:r>
          </w:p>
        </w:tc>
      </w:tr>
      <w:tr w:rsidR="00677BA1" w:rsidRPr="00677BA1" w14:paraId="1C2AD8BD" w14:textId="77777777" w:rsidTr="00417CCE">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120" w:type="dxa"/>
            <w:gridSpan w:val="2"/>
          </w:tcPr>
          <w:p w14:paraId="597C7565" w14:textId="60DF874E" w:rsidR="00677BA1" w:rsidRPr="00677BA1" w:rsidRDefault="00677BA1" w:rsidP="00417CCE">
            <w:pPr>
              <w:pStyle w:val="TableCell"/>
            </w:pPr>
            <w:r w:rsidRPr="00677BA1">
              <w:t>13</w:t>
            </w:r>
            <w:r w:rsidR="009337DD">
              <w:fldChar w:fldCharType="begin"/>
            </w:r>
            <w:r w:rsidR="009337DD">
              <w:instrText xml:space="preserve"> XE "</w:instrText>
            </w:r>
            <w:r w:rsidR="009337DD" w:rsidRPr="00693181">
              <w:instrText>26</w:instrText>
            </w:r>
            <w:r w:rsidR="009337DD">
              <w:instrText xml:space="preserve">" </w:instrText>
            </w:r>
            <w:r w:rsidR="009337DD">
              <w:fldChar w:fldCharType="end"/>
            </w:r>
            <w:r w:rsidR="009337DD">
              <w:fldChar w:fldCharType="begin"/>
            </w:r>
            <w:r w:rsidR="009337DD">
              <w:instrText xml:space="preserve"> XE "</w:instrText>
            </w:r>
            <w:r w:rsidR="009337DD" w:rsidRPr="00026D6A">
              <w:instrText>8</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p>
        </w:tc>
        <w:tc>
          <w:tcPr>
            <w:tcW w:w="1194" w:type="dxa"/>
            <w:gridSpan w:val="2"/>
          </w:tcPr>
          <w:p w14:paraId="16B0846D" w14:textId="77777777" w:rsidR="00677BA1" w:rsidRPr="00677BA1" w:rsidRDefault="00677BA1" w:rsidP="00417CCE">
            <w:pPr>
              <w:pStyle w:val="TableCell"/>
              <w:cnfStyle w:val="000000100000" w:firstRow="0" w:lastRow="0" w:firstColumn="0" w:lastColumn="0" w:oddVBand="0" w:evenVBand="0" w:oddHBand="1" w:evenHBand="0" w:firstRowFirstColumn="0" w:firstRowLastColumn="0" w:lastRowFirstColumn="0" w:lastRowLastColumn="0"/>
            </w:pPr>
            <w:r w:rsidRPr="00677BA1">
              <w:t>250</w:t>
            </w:r>
          </w:p>
        </w:tc>
        <w:tc>
          <w:tcPr>
            <w:tcW w:w="493" w:type="dxa"/>
          </w:tcPr>
          <w:p w14:paraId="0CD5102F" w14:textId="77777777" w:rsidR="00677BA1" w:rsidRPr="00677BA1" w:rsidRDefault="00677BA1" w:rsidP="00417CCE">
            <w:pPr>
              <w:pStyle w:val="TableCell"/>
              <w:cnfStyle w:val="000000100000" w:firstRow="0" w:lastRow="0" w:firstColumn="0" w:lastColumn="0" w:oddVBand="0" w:evenVBand="0" w:oddHBand="1" w:evenHBand="0" w:firstRowFirstColumn="0" w:firstRowLastColumn="0" w:lastRowFirstColumn="0" w:lastRowLastColumn="0"/>
            </w:pPr>
            <w:r w:rsidRPr="00677BA1">
              <w:t>XTN</w:t>
            </w:r>
          </w:p>
        </w:tc>
        <w:tc>
          <w:tcPr>
            <w:tcW w:w="671" w:type="dxa"/>
          </w:tcPr>
          <w:p w14:paraId="64DA9298" w14:textId="77777777" w:rsidR="00677BA1" w:rsidRPr="00677BA1" w:rsidRDefault="00677BA1" w:rsidP="00417CCE">
            <w:pPr>
              <w:pStyle w:val="TableCell"/>
              <w:cnfStyle w:val="000000100000" w:firstRow="0" w:lastRow="0" w:firstColumn="0" w:lastColumn="0" w:oddVBand="0" w:evenVBand="0" w:oddHBand="1" w:evenHBand="0" w:firstRowFirstColumn="0" w:firstRowLastColumn="0" w:lastRowFirstColumn="0" w:lastRowLastColumn="0"/>
            </w:pPr>
            <w:r w:rsidRPr="00677BA1">
              <w:t>O</w:t>
            </w:r>
          </w:p>
        </w:tc>
        <w:tc>
          <w:tcPr>
            <w:tcW w:w="990" w:type="dxa"/>
          </w:tcPr>
          <w:p w14:paraId="3036C1EA" w14:textId="77777777" w:rsidR="00677BA1" w:rsidRPr="00677BA1" w:rsidRDefault="00677BA1" w:rsidP="00417CCE">
            <w:pPr>
              <w:pStyle w:val="TableCell"/>
              <w:cnfStyle w:val="000000100000" w:firstRow="0" w:lastRow="0" w:firstColumn="0" w:lastColumn="0" w:oddVBand="0" w:evenVBand="0" w:oddHBand="1" w:evenHBand="0" w:firstRowFirstColumn="0" w:firstRowLastColumn="0" w:lastRowFirstColumn="0" w:lastRowLastColumn="0"/>
            </w:pPr>
          </w:p>
        </w:tc>
        <w:tc>
          <w:tcPr>
            <w:tcW w:w="1638" w:type="dxa"/>
          </w:tcPr>
          <w:p w14:paraId="3FB9E8AD" w14:textId="6816D21B" w:rsidR="00677BA1" w:rsidRPr="00677BA1" w:rsidRDefault="00677BA1" w:rsidP="00417CCE">
            <w:pPr>
              <w:pStyle w:val="TableCell"/>
              <w:cnfStyle w:val="000000100000" w:firstRow="0" w:lastRow="0" w:firstColumn="0" w:lastColumn="0" w:oddVBand="0" w:evenVBand="0" w:oddHBand="1" w:evenHBand="0" w:firstRowFirstColumn="0" w:firstRowLastColumn="0" w:lastRowFirstColumn="0" w:lastRowLastColumn="0"/>
            </w:pPr>
            <w:r w:rsidRPr="00677BA1">
              <w:t>Phone Number</w:t>
            </w:r>
            <w:r w:rsidR="009337DD">
              <w:fldChar w:fldCharType="begin"/>
            </w:r>
            <w:r w:rsidR="009337DD">
              <w:instrText xml:space="preserve"> XE "</w:instrText>
            </w:r>
            <w:r w:rsidR="009337DD">
              <w:rPr>
                <w:color w:val="FFFFFF" w:themeColor="background1"/>
              </w:rPr>
              <w:instrText>Name"</w:instrText>
            </w:r>
            <w:r w:rsidR="009337DD">
              <w:instrText xml:space="preserve"> </w:instrText>
            </w:r>
            <w:r w:rsidR="009337DD">
              <w:fldChar w:fldCharType="end"/>
            </w:r>
            <w:r w:rsidRPr="00677BA1">
              <w:t xml:space="preserve"> – Home</w:t>
            </w:r>
          </w:p>
        </w:tc>
        <w:tc>
          <w:tcPr>
            <w:tcW w:w="3370" w:type="dxa"/>
          </w:tcPr>
          <w:p w14:paraId="5A20174D" w14:textId="77777777" w:rsidR="00677BA1" w:rsidRPr="00677BA1" w:rsidRDefault="00677BA1" w:rsidP="00417CCE">
            <w:pPr>
              <w:pStyle w:val="TableCell"/>
              <w:cnfStyle w:val="000000100000" w:firstRow="0" w:lastRow="0" w:firstColumn="0" w:lastColumn="0" w:oddVBand="0" w:evenVBand="0" w:oddHBand="1" w:evenHBand="0" w:firstRowFirstColumn="0" w:firstRowLastColumn="0" w:lastRowFirstColumn="0" w:lastRowLastColumn="0"/>
            </w:pPr>
            <w:r w:rsidRPr="00677BA1">
              <w:t>Home Phone~Work Phone~Cell Phone~Pager^NET^INTERNET^email</w:t>
            </w:r>
          </w:p>
        </w:tc>
      </w:tr>
      <w:tr w:rsidR="00677BA1" w:rsidRPr="00677BA1" w14:paraId="370C8A06" w14:textId="77777777" w:rsidTr="00417CCE">
        <w:trPr>
          <w:cantSplit/>
          <w:jc w:val="center"/>
        </w:trPr>
        <w:tc>
          <w:tcPr>
            <w:cnfStyle w:val="001000000000" w:firstRow="0" w:lastRow="0" w:firstColumn="1" w:lastColumn="0" w:oddVBand="0" w:evenVBand="0" w:oddHBand="0" w:evenHBand="0" w:firstRowFirstColumn="0" w:firstRowLastColumn="0" w:lastRowFirstColumn="0" w:lastRowLastColumn="0"/>
            <w:tcW w:w="1120" w:type="dxa"/>
            <w:gridSpan w:val="2"/>
          </w:tcPr>
          <w:p w14:paraId="32C9967D" w14:textId="3D0341DE" w:rsidR="00677BA1" w:rsidRPr="00677BA1" w:rsidRDefault="00677BA1" w:rsidP="00417CCE">
            <w:pPr>
              <w:pStyle w:val="TableCell"/>
            </w:pPr>
            <w:r w:rsidRPr="00677BA1">
              <w:t>14</w:t>
            </w:r>
            <w:r w:rsidR="009337DD">
              <w:fldChar w:fldCharType="begin"/>
            </w:r>
            <w:r w:rsidR="009337DD">
              <w:instrText xml:space="preserve"> XE "</w:instrText>
            </w:r>
            <w:r w:rsidR="009337DD" w:rsidRPr="00026D6A">
              <w:instrText>239</w:instrText>
            </w:r>
            <w:r w:rsidR="009337DD">
              <w:instrText xml:space="preserve">" </w:instrText>
            </w:r>
            <w:r w:rsidR="009337DD">
              <w:fldChar w:fldCharType="end"/>
            </w:r>
            <w:r w:rsidR="009337DD">
              <w:fldChar w:fldCharType="begin"/>
            </w:r>
            <w:r w:rsidR="009337DD">
              <w:instrText xml:space="preserve"> XE "</w:instrText>
            </w:r>
            <w:r w:rsidR="009337DD" w:rsidRPr="00AF2026">
              <w:instrText>6</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180</w:instrText>
            </w:r>
            <w:r w:rsidR="009337DD">
              <w:instrText xml:space="preserve">" </w:instrText>
            </w:r>
            <w:r w:rsidR="009337DD">
              <w:fldChar w:fldCharType="end"/>
            </w:r>
          </w:p>
        </w:tc>
        <w:tc>
          <w:tcPr>
            <w:tcW w:w="1194" w:type="dxa"/>
            <w:gridSpan w:val="2"/>
          </w:tcPr>
          <w:p w14:paraId="7A9F0C5A" w14:textId="77777777" w:rsidR="00677BA1" w:rsidRPr="00677BA1" w:rsidRDefault="00677BA1" w:rsidP="00417CCE">
            <w:pPr>
              <w:pStyle w:val="TableCell"/>
              <w:cnfStyle w:val="000000000000" w:firstRow="0" w:lastRow="0" w:firstColumn="0" w:lastColumn="0" w:oddVBand="0" w:evenVBand="0" w:oddHBand="0" w:evenHBand="0" w:firstRowFirstColumn="0" w:firstRowLastColumn="0" w:lastRowFirstColumn="0" w:lastRowLastColumn="0"/>
            </w:pPr>
            <w:r w:rsidRPr="00677BA1">
              <w:t>250</w:t>
            </w:r>
          </w:p>
        </w:tc>
        <w:tc>
          <w:tcPr>
            <w:tcW w:w="493" w:type="dxa"/>
          </w:tcPr>
          <w:p w14:paraId="42A9DBD2" w14:textId="77777777" w:rsidR="00677BA1" w:rsidRPr="00677BA1" w:rsidRDefault="00677BA1" w:rsidP="00417CCE">
            <w:pPr>
              <w:pStyle w:val="TableCell"/>
              <w:cnfStyle w:val="000000000000" w:firstRow="0" w:lastRow="0" w:firstColumn="0" w:lastColumn="0" w:oddVBand="0" w:evenVBand="0" w:oddHBand="0" w:evenHBand="0" w:firstRowFirstColumn="0" w:firstRowLastColumn="0" w:lastRowFirstColumn="0" w:lastRowLastColumn="0"/>
            </w:pPr>
            <w:r w:rsidRPr="00677BA1">
              <w:t>XTN</w:t>
            </w:r>
          </w:p>
        </w:tc>
        <w:tc>
          <w:tcPr>
            <w:tcW w:w="671" w:type="dxa"/>
          </w:tcPr>
          <w:p w14:paraId="0962DC56" w14:textId="77777777" w:rsidR="00677BA1" w:rsidRPr="00677BA1" w:rsidRDefault="00677BA1" w:rsidP="00417CCE">
            <w:pPr>
              <w:pStyle w:val="TableCell"/>
              <w:cnfStyle w:val="000000000000" w:firstRow="0" w:lastRow="0" w:firstColumn="0" w:lastColumn="0" w:oddVBand="0" w:evenVBand="0" w:oddHBand="0" w:evenHBand="0" w:firstRowFirstColumn="0" w:firstRowLastColumn="0" w:lastRowFirstColumn="0" w:lastRowLastColumn="0"/>
            </w:pPr>
            <w:r w:rsidRPr="00677BA1">
              <w:t>O</w:t>
            </w:r>
          </w:p>
        </w:tc>
        <w:tc>
          <w:tcPr>
            <w:tcW w:w="990" w:type="dxa"/>
          </w:tcPr>
          <w:p w14:paraId="30AB88F0" w14:textId="77777777" w:rsidR="00677BA1" w:rsidRPr="00677BA1" w:rsidRDefault="00677BA1" w:rsidP="00417CCE">
            <w:pPr>
              <w:pStyle w:val="TableCell"/>
              <w:cnfStyle w:val="000000000000" w:firstRow="0" w:lastRow="0" w:firstColumn="0" w:lastColumn="0" w:oddVBand="0" w:evenVBand="0" w:oddHBand="0" w:evenHBand="0" w:firstRowFirstColumn="0" w:firstRowLastColumn="0" w:lastRowFirstColumn="0" w:lastRowLastColumn="0"/>
            </w:pPr>
          </w:p>
        </w:tc>
        <w:tc>
          <w:tcPr>
            <w:tcW w:w="1638" w:type="dxa"/>
          </w:tcPr>
          <w:p w14:paraId="3FB133C8" w14:textId="695CFE4F" w:rsidR="00677BA1" w:rsidRPr="00677BA1" w:rsidRDefault="00677BA1" w:rsidP="00417CCE">
            <w:pPr>
              <w:pStyle w:val="TableCell"/>
              <w:cnfStyle w:val="000000000000" w:firstRow="0" w:lastRow="0" w:firstColumn="0" w:lastColumn="0" w:oddVBand="0" w:evenVBand="0" w:oddHBand="0" w:evenHBand="0" w:firstRowFirstColumn="0" w:firstRowLastColumn="0" w:lastRowFirstColumn="0" w:lastRowLastColumn="0"/>
            </w:pPr>
            <w:r w:rsidRPr="00677BA1">
              <w:t>Phone Number</w:t>
            </w:r>
            <w:r w:rsidR="009337DD">
              <w:fldChar w:fldCharType="begin"/>
            </w:r>
            <w:r w:rsidR="009337DD">
              <w:instrText xml:space="preserve"> XE "</w:instrText>
            </w:r>
            <w:r w:rsidR="009337DD">
              <w:rPr>
                <w:color w:val="FFFFFF" w:themeColor="background1"/>
              </w:rPr>
              <w:instrText>Name"</w:instrText>
            </w:r>
            <w:r w:rsidR="009337DD">
              <w:instrText xml:space="preserve"> </w:instrText>
            </w:r>
            <w:r w:rsidR="009337DD">
              <w:fldChar w:fldCharType="end"/>
            </w:r>
            <w:r w:rsidRPr="00677BA1">
              <w:t xml:space="preserve"> – Business</w:t>
            </w:r>
          </w:p>
        </w:tc>
        <w:tc>
          <w:tcPr>
            <w:tcW w:w="3370" w:type="dxa"/>
          </w:tcPr>
          <w:p w14:paraId="0C1C5C45" w14:textId="77777777" w:rsidR="00677BA1" w:rsidRPr="00677BA1" w:rsidRDefault="00677BA1" w:rsidP="00417CCE">
            <w:pPr>
              <w:pStyle w:val="TableCell"/>
              <w:cnfStyle w:val="000000000000" w:firstRow="0" w:lastRow="0" w:firstColumn="0" w:lastColumn="0" w:oddVBand="0" w:evenVBand="0" w:oddHBand="0" w:evenHBand="0" w:firstRowFirstColumn="0" w:firstRowLastColumn="0" w:lastRowFirstColumn="0" w:lastRowLastColumn="0"/>
            </w:pPr>
            <w:r w:rsidRPr="00677BA1">
              <w:t>Work Phone (backward compatibility)</w:t>
            </w:r>
          </w:p>
        </w:tc>
      </w:tr>
      <w:tr w:rsidR="00677BA1" w:rsidRPr="00677BA1" w14:paraId="113FAA14" w14:textId="77777777" w:rsidTr="00417CCE">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120" w:type="dxa"/>
            <w:gridSpan w:val="2"/>
          </w:tcPr>
          <w:p w14:paraId="7717E28A" w14:textId="1A7D7DDF" w:rsidR="00677BA1" w:rsidRPr="00677BA1" w:rsidRDefault="00677BA1" w:rsidP="00417CCE">
            <w:pPr>
              <w:pStyle w:val="TableCell"/>
            </w:pPr>
            <w:r w:rsidRPr="00677BA1">
              <w:t>15</w:t>
            </w:r>
            <w:r w:rsidR="009337DD">
              <w:fldChar w:fldCharType="begin"/>
            </w:r>
            <w:r w:rsidR="009337DD">
              <w:instrText xml:space="preserve"> XE "</w:instrText>
            </w:r>
            <w:r w:rsidR="009337DD" w:rsidRPr="00693181">
              <w:instrText>48</w:instrText>
            </w:r>
            <w:r w:rsidR="009337DD">
              <w:instrText xml:space="preserve">" </w:instrText>
            </w:r>
            <w:r w:rsidR="009337DD">
              <w:fldChar w:fldCharType="end"/>
            </w:r>
            <w:r w:rsidR="009337DD">
              <w:fldChar w:fldCharType="begin"/>
            </w:r>
            <w:r w:rsidR="009337DD">
              <w:instrText xml:space="preserve"> XE "</w:instrText>
            </w:r>
            <w:r w:rsidR="009337DD" w:rsidRPr="00026D6A">
              <w:instrText>3</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PlanType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Effective D/T</w:instrText>
            </w:r>
            <w:r w:rsidR="009337DD">
              <w:instrText xml:space="preserve">" </w:instrText>
            </w:r>
            <w:r w:rsidR="009337DD">
              <w:fldChar w:fldCharType="end"/>
            </w:r>
            <w:r w:rsidR="009337DD">
              <w:fldChar w:fldCharType="begin"/>
            </w:r>
            <w:r w:rsidR="009337DD">
              <w:instrText xml:space="preserve"> XE "</w:instrText>
            </w:r>
            <w:r w:rsidR="009337DD" w:rsidRPr="00634687">
              <w:instrText>2</w:instrText>
            </w:r>
            <w:r w:rsidR="009337DD">
              <w:instrText xml:space="preserve">" </w:instrText>
            </w:r>
            <w:r w:rsidR="009337DD">
              <w:fldChar w:fldCharType="end"/>
            </w:r>
          </w:p>
        </w:tc>
        <w:tc>
          <w:tcPr>
            <w:tcW w:w="1194" w:type="dxa"/>
            <w:gridSpan w:val="2"/>
          </w:tcPr>
          <w:p w14:paraId="6A5ACA95" w14:textId="77777777" w:rsidR="00677BA1" w:rsidRPr="00677BA1" w:rsidRDefault="00677BA1" w:rsidP="00417CCE">
            <w:pPr>
              <w:pStyle w:val="TableCell"/>
              <w:cnfStyle w:val="000000100000" w:firstRow="0" w:lastRow="0" w:firstColumn="0" w:lastColumn="0" w:oddVBand="0" w:evenVBand="0" w:oddHBand="1" w:evenHBand="0" w:firstRowFirstColumn="0" w:firstRowLastColumn="0" w:lastRowFirstColumn="0" w:lastRowLastColumn="0"/>
            </w:pPr>
            <w:r w:rsidRPr="00677BA1">
              <w:t>250</w:t>
            </w:r>
          </w:p>
        </w:tc>
        <w:tc>
          <w:tcPr>
            <w:tcW w:w="493" w:type="dxa"/>
          </w:tcPr>
          <w:p w14:paraId="381A991C" w14:textId="77777777" w:rsidR="00677BA1" w:rsidRPr="00677BA1" w:rsidRDefault="00677BA1" w:rsidP="00417CCE">
            <w:pPr>
              <w:pStyle w:val="TableCell"/>
              <w:cnfStyle w:val="000000100000" w:firstRow="0" w:lastRow="0" w:firstColumn="0" w:lastColumn="0" w:oddVBand="0" w:evenVBand="0" w:oddHBand="1" w:evenHBand="0" w:firstRowFirstColumn="0" w:firstRowLastColumn="0" w:lastRowFirstColumn="0" w:lastRowLastColumn="0"/>
            </w:pPr>
            <w:r w:rsidRPr="00677BA1">
              <w:t>CE</w:t>
            </w:r>
          </w:p>
        </w:tc>
        <w:tc>
          <w:tcPr>
            <w:tcW w:w="671" w:type="dxa"/>
          </w:tcPr>
          <w:p w14:paraId="6F709EFC" w14:textId="77777777" w:rsidR="00677BA1" w:rsidRPr="00677BA1" w:rsidRDefault="00677BA1" w:rsidP="00417CCE">
            <w:pPr>
              <w:pStyle w:val="TableCell"/>
              <w:cnfStyle w:val="000000100000" w:firstRow="0" w:lastRow="0" w:firstColumn="0" w:lastColumn="0" w:oddVBand="0" w:evenVBand="0" w:oddHBand="1" w:evenHBand="0" w:firstRowFirstColumn="0" w:firstRowLastColumn="0" w:lastRowFirstColumn="0" w:lastRowLastColumn="0"/>
            </w:pPr>
            <w:r w:rsidRPr="00677BA1">
              <w:t>NS</w:t>
            </w:r>
          </w:p>
        </w:tc>
        <w:tc>
          <w:tcPr>
            <w:tcW w:w="990" w:type="dxa"/>
          </w:tcPr>
          <w:p w14:paraId="4E902541" w14:textId="77777777" w:rsidR="00677BA1" w:rsidRPr="00677BA1" w:rsidRDefault="00677BA1" w:rsidP="00417CCE">
            <w:pPr>
              <w:pStyle w:val="TableCell"/>
              <w:cnfStyle w:val="000000100000" w:firstRow="0" w:lastRow="0" w:firstColumn="0" w:lastColumn="0" w:oddVBand="0" w:evenVBand="0" w:oddHBand="1" w:evenHBand="0" w:firstRowFirstColumn="0" w:firstRowLastColumn="0" w:lastRowFirstColumn="0" w:lastRowLastColumn="0"/>
            </w:pPr>
            <w:r w:rsidRPr="00677BA1">
              <w:t>296</w:t>
            </w:r>
          </w:p>
        </w:tc>
        <w:tc>
          <w:tcPr>
            <w:tcW w:w="1638" w:type="dxa"/>
          </w:tcPr>
          <w:p w14:paraId="0AF20443" w14:textId="77777777" w:rsidR="00677BA1" w:rsidRPr="00677BA1" w:rsidRDefault="00677BA1" w:rsidP="00417CCE">
            <w:pPr>
              <w:pStyle w:val="TableCell"/>
              <w:cnfStyle w:val="000000100000" w:firstRow="0" w:lastRow="0" w:firstColumn="0" w:lastColumn="0" w:oddVBand="0" w:evenVBand="0" w:oddHBand="1" w:evenHBand="0" w:firstRowFirstColumn="0" w:firstRowLastColumn="0" w:lastRowFirstColumn="0" w:lastRowLastColumn="0"/>
            </w:pPr>
            <w:r w:rsidRPr="00677BA1">
              <w:t>Primary Language</w:t>
            </w:r>
          </w:p>
        </w:tc>
        <w:tc>
          <w:tcPr>
            <w:tcW w:w="3370" w:type="dxa"/>
          </w:tcPr>
          <w:p w14:paraId="019A230F" w14:textId="77777777" w:rsidR="00677BA1" w:rsidRPr="00677BA1" w:rsidRDefault="00677BA1" w:rsidP="00417CCE">
            <w:pPr>
              <w:pStyle w:val="TableCell"/>
              <w:cnfStyle w:val="000000100000" w:firstRow="0" w:lastRow="0" w:firstColumn="0" w:lastColumn="0" w:oddVBand="0" w:evenVBand="0" w:oddHBand="1" w:evenHBand="0" w:firstRowFirstColumn="0" w:firstRowLastColumn="0" w:lastRowFirstColumn="0" w:lastRowLastColumn="0"/>
            </w:pPr>
            <w:r w:rsidRPr="00677BA1">
              <w:t>Not used</w:t>
            </w:r>
          </w:p>
        </w:tc>
      </w:tr>
      <w:tr w:rsidR="00677BA1" w:rsidRPr="00677BA1" w14:paraId="66B7BF3B" w14:textId="77777777" w:rsidTr="00417CCE">
        <w:trPr>
          <w:cantSplit/>
          <w:jc w:val="center"/>
        </w:trPr>
        <w:tc>
          <w:tcPr>
            <w:cnfStyle w:val="001000000000" w:firstRow="0" w:lastRow="0" w:firstColumn="1" w:lastColumn="0" w:oddVBand="0" w:evenVBand="0" w:oddHBand="0" w:evenHBand="0" w:firstRowFirstColumn="0" w:firstRowLastColumn="0" w:lastRowFirstColumn="0" w:lastRowLastColumn="0"/>
            <w:tcW w:w="1120" w:type="dxa"/>
            <w:gridSpan w:val="2"/>
          </w:tcPr>
          <w:p w14:paraId="526C7A83" w14:textId="0484A7DE" w:rsidR="00677BA1" w:rsidRPr="00677BA1" w:rsidRDefault="00677BA1" w:rsidP="00417CCE">
            <w:pPr>
              <w:pStyle w:val="TableCell"/>
            </w:pPr>
            <w:r w:rsidRPr="00677BA1">
              <w:t>16</w:t>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Control Reason</w:instrText>
            </w:r>
            <w:r w:rsidR="009337DD">
              <w:instrText xml:space="preserve">" </w:instrText>
            </w:r>
            <w:r w:rsidR="009337DD">
              <w:fldChar w:fldCharType="end"/>
            </w:r>
            <w:r w:rsidR="009337DD">
              <w:fldChar w:fldCharType="begin"/>
            </w:r>
            <w:r w:rsidR="009337DD">
              <w:instrText xml:space="preserve"> XE "</w:instrText>
            </w:r>
            <w:r w:rsidR="009337DD" w:rsidRPr="001E152C">
              <w:instrText>VIP Indicator</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NameOfInsured</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Cerner Ordering Provider</w:instrText>
            </w:r>
            <w:r w:rsidR="009337DD">
              <w:instrText xml:space="preserve">" </w:instrText>
            </w:r>
            <w:r w:rsidR="009337DD">
              <w:fldChar w:fldCharType="end"/>
            </w:r>
            <w:r w:rsidR="009337DD">
              <w:fldChar w:fldCharType="begin"/>
            </w:r>
            <w:r w:rsidR="009337DD">
              <w:instrText xml:space="preserve"> XE "</w:instrText>
            </w:r>
            <w:r w:rsidR="009337DD" w:rsidRPr="00634687">
              <w:instrText>2</w:instrText>
            </w:r>
            <w:r w:rsidR="009337DD">
              <w:instrText xml:space="preserve">" </w:instrText>
            </w:r>
            <w:r w:rsidR="009337DD">
              <w:fldChar w:fldCharType="end"/>
            </w:r>
          </w:p>
        </w:tc>
        <w:tc>
          <w:tcPr>
            <w:tcW w:w="1194" w:type="dxa"/>
            <w:gridSpan w:val="2"/>
          </w:tcPr>
          <w:p w14:paraId="26A4D03E" w14:textId="77777777" w:rsidR="00677BA1" w:rsidRPr="00677BA1" w:rsidRDefault="00677BA1" w:rsidP="00417CCE">
            <w:pPr>
              <w:pStyle w:val="TableCell"/>
              <w:cnfStyle w:val="000000000000" w:firstRow="0" w:lastRow="0" w:firstColumn="0" w:lastColumn="0" w:oddVBand="0" w:evenVBand="0" w:oddHBand="0" w:evenHBand="0" w:firstRowFirstColumn="0" w:firstRowLastColumn="0" w:lastRowFirstColumn="0" w:lastRowLastColumn="0"/>
            </w:pPr>
            <w:r w:rsidRPr="00677BA1">
              <w:t>250</w:t>
            </w:r>
          </w:p>
        </w:tc>
        <w:tc>
          <w:tcPr>
            <w:tcW w:w="493" w:type="dxa"/>
          </w:tcPr>
          <w:p w14:paraId="1BD591D3" w14:textId="77777777" w:rsidR="00677BA1" w:rsidRPr="00677BA1" w:rsidRDefault="00677BA1" w:rsidP="00417CCE">
            <w:pPr>
              <w:pStyle w:val="TableCell"/>
              <w:cnfStyle w:val="000000000000" w:firstRow="0" w:lastRow="0" w:firstColumn="0" w:lastColumn="0" w:oddVBand="0" w:evenVBand="0" w:oddHBand="0" w:evenHBand="0" w:firstRowFirstColumn="0" w:firstRowLastColumn="0" w:lastRowFirstColumn="0" w:lastRowLastColumn="0"/>
            </w:pPr>
            <w:r w:rsidRPr="00677BA1">
              <w:t>CE</w:t>
            </w:r>
          </w:p>
        </w:tc>
        <w:tc>
          <w:tcPr>
            <w:tcW w:w="671" w:type="dxa"/>
          </w:tcPr>
          <w:p w14:paraId="6B480113" w14:textId="77777777" w:rsidR="00677BA1" w:rsidRPr="00677BA1" w:rsidRDefault="00677BA1" w:rsidP="00417CCE">
            <w:pPr>
              <w:pStyle w:val="TableCell"/>
              <w:cnfStyle w:val="000000000000" w:firstRow="0" w:lastRow="0" w:firstColumn="0" w:lastColumn="0" w:oddVBand="0" w:evenVBand="0" w:oddHBand="0" w:evenHBand="0" w:firstRowFirstColumn="0" w:firstRowLastColumn="0" w:lastRowFirstColumn="0" w:lastRowLastColumn="0"/>
            </w:pPr>
            <w:r w:rsidRPr="00677BA1">
              <w:t>O</w:t>
            </w:r>
          </w:p>
        </w:tc>
        <w:tc>
          <w:tcPr>
            <w:tcW w:w="990" w:type="dxa"/>
          </w:tcPr>
          <w:p w14:paraId="445E234C" w14:textId="616935A0" w:rsidR="00677BA1" w:rsidRPr="00677BA1" w:rsidRDefault="00677BA1" w:rsidP="00417CCE">
            <w:pPr>
              <w:pStyle w:val="TableCell"/>
              <w:cnfStyle w:val="000000000000" w:firstRow="0" w:lastRow="0" w:firstColumn="0" w:lastColumn="0" w:oddVBand="0" w:evenVBand="0" w:oddHBand="0" w:evenHBand="0" w:firstRowFirstColumn="0" w:firstRowLastColumn="0" w:lastRowFirstColumn="0" w:lastRowLastColumn="0"/>
            </w:pPr>
            <w:r w:rsidRPr="00677BA1">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sz w:val="24"/>
                <w:szCs w:val="24"/>
              </w:rPr>
              <w:instrText>SERVICE USAGE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p>
        </w:tc>
        <w:tc>
          <w:tcPr>
            <w:tcW w:w="1638" w:type="dxa"/>
          </w:tcPr>
          <w:p w14:paraId="6A7CFBF0" w14:textId="1DC53CA5" w:rsidR="00677BA1" w:rsidRPr="00677BA1" w:rsidRDefault="00677BA1" w:rsidP="00417CCE">
            <w:pPr>
              <w:pStyle w:val="TableCell"/>
              <w:cnfStyle w:val="000000000000" w:firstRow="0" w:lastRow="0" w:firstColumn="0" w:lastColumn="0" w:oddVBand="0" w:evenVBand="0" w:oddHBand="0" w:evenHBand="0" w:firstRowFirstColumn="0" w:firstRowLastColumn="0" w:lastRowFirstColumn="0" w:lastRowLastColumn="0"/>
            </w:pPr>
            <w:r w:rsidRPr="00677BA1">
              <w:t>Marital Status</w:t>
            </w:r>
            <w:r w:rsidR="009337DD">
              <w:fldChar w:fldCharType="begin"/>
            </w:r>
            <w:r w:rsidR="009337DD">
              <w:instrText xml:space="preserve"> XE "</w:instrText>
            </w:r>
            <w:r w:rsidR="009337DD" w:rsidRPr="002548B7">
              <w:instrText>A result that indicates the processing state of an order; for example, a Cardiology Consult order may be “discontinued (dc)” or “completed (c)”.</w:instrText>
            </w:r>
            <w:r w:rsidR="009337DD">
              <w:instrText xml:space="preserve">" </w:instrText>
            </w:r>
            <w:r w:rsidR="009337DD">
              <w:fldChar w:fldCharType="end"/>
            </w:r>
          </w:p>
        </w:tc>
        <w:tc>
          <w:tcPr>
            <w:tcW w:w="3370" w:type="dxa"/>
          </w:tcPr>
          <w:p w14:paraId="57DA2484" w14:textId="5864A63A" w:rsidR="00677BA1" w:rsidRPr="00677BA1" w:rsidRDefault="00677BA1" w:rsidP="00417CCE">
            <w:pPr>
              <w:pStyle w:val="TableCell"/>
              <w:cnfStyle w:val="000000000000" w:firstRow="0" w:lastRow="0" w:firstColumn="0" w:lastColumn="0" w:oddVBand="0" w:evenVBand="0" w:oddHBand="0" w:evenHBand="0" w:firstRowFirstColumn="0" w:firstRowLastColumn="0" w:lastRowFirstColumn="0" w:lastRowLastColumn="0"/>
            </w:pPr>
            <w:r w:rsidRPr="00677BA1">
              <w:t>Marital Status^</w:t>
            </w:r>
            <w:r w:rsidR="009337DD">
              <w:fldChar w:fldCharType="begin"/>
            </w:r>
            <w:r w:rsidR="009337DD">
              <w:instrText xml:space="preserve"> XE "</w:instrText>
            </w:r>
            <w:r w:rsidR="009337DD" w:rsidRPr="002548B7">
              <w:instrText>A result that indicates the processing state of an order; for example, a Cardiology Consult order may be “discontinued (dc)” or “completed (c)”.</w:instrText>
            </w:r>
            <w:r w:rsidR="009337DD">
              <w:instrText xml:space="preserve">" </w:instrText>
            </w:r>
            <w:r w:rsidR="009337DD">
              <w:fldChar w:fldCharType="end"/>
            </w:r>
            <w:r w:rsidRPr="00677BA1">
              <w:t>^^^^^M</w:t>
            </w:r>
          </w:p>
        </w:tc>
      </w:tr>
      <w:tr w:rsidR="00677BA1" w:rsidRPr="00677BA1" w14:paraId="5C852A5B" w14:textId="77777777" w:rsidTr="00417CCE">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120" w:type="dxa"/>
            <w:gridSpan w:val="2"/>
          </w:tcPr>
          <w:p w14:paraId="32302E20" w14:textId="341EBCD9" w:rsidR="00677BA1" w:rsidRPr="00677BA1" w:rsidRDefault="00677BA1" w:rsidP="00417CCE">
            <w:pPr>
              <w:pStyle w:val="TableCell"/>
            </w:pPr>
            <w:r w:rsidRPr="00677BA1">
              <w:t>17</w:t>
            </w:r>
            <w:r w:rsidR="009337DD">
              <w:fldChar w:fldCharType="begin"/>
            </w:r>
            <w:r w:rsidR="009337DD">
              <w:instrText xml:space="preserve"> XE "</w:instrText>
            </w:r>
            <w:r w:rsidR="009337DD" w:rsidRPr="001E152C">
              <w:rPr>
                <w:rStyle w:val="Hyperlink"/>
                <w:color w:val="212121"/>
                <w:u w:val="none"/>
              </w:rPr>
              <w:instrText>AppealReason</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Admitting Doctor</w:instrText>
            </w:r>
            <w:r w:rsidR="009337DD">
              <w:instrText xml:space="preserve">" </w:instrText>
            </w:r>
            <w:r w:rsidR="009337DD">
              <w:fldChar w:fldCharType="end"/>
            </w:r>
            <w:r w:rsidR="009337DD">
              <w:fldChar w:fldCharType="begin"/>
            </w:r>
            <w:r w:rsidR="009337DD">
              <w:instrText xml:space="preserve"> XE "</w:instrText>
            </w:r>
            <w:r w:rsidR="009337DD" w:rsidRPr="00634687">
              <w:instrText>3</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p>
        </w:tc>
        <w:tc>
          <w:tcPr>
            <w:tcW w:w="1194" w:type="dxa"/>
            <w:gridSpan w:val="2"/>
          </w:tcPr>
          <w:p w14:paraId="7D66467B" w14:textId="77777777" w:rsidR="00677BA1" w:rsidRPr="00677BA1" w:rsidRDefault="00677BA1" w:rsidP="00417CCE">
            <w:pPr>
              <w:pStyle w:val="TableCell"/>
              <w:cnfStyle w:val="000000100000" w:firstRow="0" w:lastRow="0" w:firstColumn="0" w:lastColumn="0" w:oddVBand="0" w:evenVBand="0" w:oddHBand="1" w:evenHBand="0" w:firstRowFirstColumn="0" w:firstRowLastColumn="0" w:lastRowFirstColumn="0" w:lastRowLastColumn="0"/>
            </w:pPr>
            <w:r w:rsidRPr="00677BA1">
              <w:t>250</w:t>
            </w:r>
          </w:p>
        </w:tc>
        <w:tc>
          <w:tcPr>
            <w:tcW w:w="493" w:type="dxa"/>
          </w:tcPr>
          <w:p w14:paraId="57AADA1D" w14:textId="77777777" w:rsidR="00677BA1" w:rsidRPr="00677BA1" w:rsidRDefault="00677BA1" w:rsidP="00417CCE">
            <w:pPr>
              <w:pStyle w:val="TableCell"/>
              <w:cnfStyle w:val="000000100000" w:firstRow="0" w:lastRow="0" w:firstColumn="0" w:lastColumn="0" w:oddVBand="0" w:evenVBand="0" w:oddHBand="1" w:evenHBand="0" w:firstRowFirstColumn="0" w:firstRowLastColumn="0" w:lastRowFirstColumn="0" w:lastRowLastColumn="0"/>
            </w:pPr>
            <w:r w:rsidRPr="00677BA1">
              <w:t>CE</w:t>
            </w:r>
          </w:p>
        </w:tc>
        <w:tc>
          <w:tcPr>
            <w:tcW w:w="671" w:type="dxa"/>
          </w:tcPr>
          <w:p w14:paraId="507E6712" w14:textId="77777777" w:rsidR="00677BA1" w:rsidRPr="00677BA1" w:rsidRDefault="00677BA1" w:rsidP="00417CCE">
            <w:pPr>
              <w:pStyle w:val="TableCell"/>
              <w:cnfStyle w:val="000000100000" w:firstRow="0" w:lastRow="0" w:firstColumn="0" w:lastColumn="0" w:oddVBand="0" w:evenVBand="0" w:oddHBand="1" w:evenHBand="0" w:firstRowFirstColumn="0" w:firstRowLastColumn="0" w:lastRowFirstColumn="0" w:lastRowLastColumn="0"/>
            </w:pPr>
            <w:r w:rsidRPr="00677BA1">
              <w:t>O</w:t>
            </w:r>
          </w:p>
        </w:tc>
        <w:tc>
          <w:tcPr>
            <w:tcW w:w="990" w:type="dxa"/>
          </w:tcPr>
          <w:p w14:paraId="1C4503E5" w14:textId="22163448" w:rsidR="00677BA1" w:rsidRPr="00677BA1" w:rsidRDefault="00677BA1" w:rsidP="00417CCE">
            <w:pPr>
              <w:pStyle w:val="TableCell"/>
              <w:cnfStyle w:val="000000100000" w:firstRow="0" w:lastRow="0" w:firstColumn="0" w:lastColumn="0" w:oddVBand="0" w:evenVBand="0" w:oddHBand="1" w:evenHBand="0" w:firstRowFirstColumn="0" w:firstRowLastColumn="0" w:lastRowFirstColumn="0" w:lastRowLastColumn="0"/>
            </w:pPr>
            <w:r w:rsidRPr="00677BA1">
              <w:t>6</w:t>
            </w:r>
            <w:r w:rsidR="009337DD">
              <w:fldChar w:fldCharType="begin"/>
            </w:r>
            <w:r w:rsidR="009337DD">
              <w:instrText xml:space="preserve"> XE "</w:instrText>
            </w:r>
            <w:r w:rsidR="009337DD" w:rsidRPr="00554A5D">
              <w:instrText>Response Level Code</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Originating Referral Identifier</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DA7EB3">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p>
        </w:tc>
        <w:tc>
          <w:tcPr>
            <w:tcW w:w="1638" w:type="dxa"/>
          </w:tcPr>
          <w:p w14:paraId="1EB32051" w14:textId="77777777" w:rsidR="00677BA1" w:rsidRPr="00677BA1" w:rsidRDefault="00677BA1" w:rsidP="00417CCE">
            <w:pPr>
              <w:pStyle w:val="TableCell"/>
              <w:cnfStyle w:val="000000100000" w:firstRow="0" w:lastRow="0" w:firstColumn="0" w:lastColumn="0" w:oddVBand="0" w:evenVBand="0" w:oddHBand="1" w:evenHBand="0" w:firstRowFirstColumn="0" w:firstRowLastColumn="0" w:lastRowFirstColumn="0" w:lastRowLastColumn="0"/>
            </w:pPr>
            <w:r w:rsidRPr="00677BA1">
              <w:t>Religion</w:t>
            </w:r>
          </w:p>
        </w:tc>
        <w:tc>
          <w:tcPr>
            <w:tcW w:w="3370" w:type="dxa"/>
          </w:tcPr>
          <w:p w14:paraId="58EB78C6" w14:textId="77777777" w:rsidR="00677BA1" w:rsidRPr="00677BA1" w:rsidRDefault="00677BA1" w:rsidP="00417CCE">
            <w:pPr>
              <w:pStyle w:val="TableCell"/>
              <w:cnfStyle w:val="000000100000" w:firstRow="0" w:lastRow="0" w:firstColumn="0" w:lastColumn="0" w:oddVBand="0" w:evenVBand="0" w:oddHBand="1" w:evenHBand="0" w:firstRowFirstColumn="0" w:firstRowLastColumn="0" w:lastRowFirstColumn="0" w:lastRowLastColumn="0"/>
            </w:pPr>
            <w:r w:rsidRPr="00677BA1">
              <w:t>Religious Preference (code)</w:t>
            </w:r>
          </w:p>
        </w:tc>
      </w:tr>
      <w:tr w:rsidR="00677BA1" w:rsidRPr="00677BA1" w14:paraId="68C08600" w14:textId="77777777" w:rsidTr="00417CCE">
        <w:trPr>
          <w:cantSplit/>
          <w:jc w:val="center"/>
        </w:trPr>
        <w:tc>
          <w:tcPr>
            <w:cnfStyle w:val="001000000000" w:firstRow="0" w:lastRow="0" w:firstColumn="1" w:lastColumn="0" w:oddVBand="0" w:evenVBand="0" w:oddHBand="0" w:evenHBand="0" w:firstRowFirstColumn="0" w:firstRowLastColumn="0" w:lastRowFirstColumn="0" w:lastRowLastColumn="0"/>
            <w:tcW w:w="1120" w:type="dxa"/>
            <w:gridSpan w:val="2"/>
          </w:tcPr>
          <w:p w14:paraId="07D38926" w14:textId="727F7013" w:rsidR="009337DD" w:rsidRPr="001E152C" w:rsidRDefault="00677BA1" w:rsidP="001E152C">
            <w:pPr>
              <w:pStyle w:val="TableCell"/>
            </w:pPr>
            <w:r w:rsidRPr="00677BA1">
              <w:t>18</w:t>
            </w:r>
            <w:r w:rsidR="009337DD">
              <w:fldChar w:fldCharType="begin"/>
            </w:r>
            <w:r w:rsidR="009337DD">
              <w:instrText xml:space="preserve"> XE "</w:instrText>
            </w:r>
            <w:r w:rsidR="009337DD" w:rsidRPr="00677BA1">
              <w:instrText>250</w:instrText>
            </w:r>
            <w:r w:rsidR="009337DD">
              <w:instrText xml:space="preserve">" </w:instrText>
            </w:r>
            <w:r w:rsidR="009337DD">
              <w:fldChar w:fldCharType="end"/>
            </w:r>
            <w:r w:rsidR="009337DD">
              <w:fldChar w:fldCharType="begin"/>
            </w:r>
            <w:r w:rsidR="009337DD">
              <w:instrText xml:space="preserve"> XE "</w:instrText>
            </w:r>
            <w:r w:rsidR="009337DD" w:rsidRPr="00026D6A">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Field 1 (used for place of consultation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Account Number (FIN)</w:instrText>
            </w:r>
          </w:p>
          <w:p w14:paraId="7BB6CA82" w14:textId="366CC1E5" w:rsidR="00677BA1" w:rsidRPr="00677BA1" w:rsidRDefault="009337DD" w:rsidP="00417CCE">
            <w:pPr>
              <w:pStyle w:val="TableCell"/>
            </w:pPr>
            <w:r w:rsidRPr="001E152C">
              <w:instrText>-Populated for HL7 messages sent by VistA to Cerner</w:instrText>
            </w:r>
            <w:r>
              <w:instrText xml:space="preserve">" </w:instrText>
            </w:r>
            <w:r>
              <w:fldChar w:fldCharType="end"/>
            </w:r>
            <w:r>
              <w:fldChar w:fldCharType="begin"/>
            </w:r>
            <w:r>
              <w:instrText xml:space="preserve"> XE "</w:instrText>
            </w:r>
            <w:r w:rsidRPr="00B96A26">
              <w:instrText>250</w:instrText>
            </w:r>
            <w:r>
              <w:instrText xml:space="preserve">" </w:instrText>
            </w:r>
            <w:r>
              <w:fldChar w:fldCharType="end"/>
            </w:r>
          </w:p>
        </w:tc>
        <w:tc>
          <w:tcPr>
            <w:tcW w:w="1194" w:type="dxa"/>
            <w:gridSpan w:val="2"/>
          </w:tcPr>
          <w:p w14:paraId="2E83DB2F" w14:textId="77777777" w:rsidR="00677BA1" w:rsidRPr="00677BA1" w:rsidRDefault="00677BA1" w:rsidP="00417CCE">
            <w:pPr>
              <w:pStyle w:val="TableCell"/>
              <w:cnfStyle w:val="000000000000" w:firstRow="0" w:lastRow="0" w:firstColumn="0" w:lastColumn="0" w:oddVBand="0" w:evenVBand="0" w:oddHBand="0" w:evenHBand="0" w:firstRowFirstColumn="0" w:firstRowLastColumn="0" w:lastRowFirstColumn="0" w:lastRowLastColumn="0"/>
            </w:pPr>
            <w:r w:rsidRPr="00677BA1">
              <w:t>250</w:t>
            </w:r>
          </w:p>
        </w:tc>
        <w:tc>
          <w:tcPr>
            <w:tcW w:w="493" w:type="dxa"/>
          </w:tcPr>
          <w:p w14:paraId="137C5A97" w14:textId="77777777" w:rsidR="00677BA1" w:rsidRPr="00677BA1" w:rsidRDefault="00677BA1" w:rsidP="00417CCE">
            <w:pPr>
              <w:pStyle w:val="TableCell"/>
              <w:cnfStyle w:val="000000000000" w:firstRow="0" w:lastRow="0" w:firstColumn="0" w:lastColumn="0" w:oddVBand="0" w:evenVBand="0" w:oddHBand="0" w:evenHBand="0" w:firstRowFirstColumn="0" w:firstRowLastColumn="0" w:lastRowFirstColumn="0" w:lastRowLastColumn="0"/>
            </w:pPr>
            <w:r w:rsidRPr="00677BA1">
              <w:t>CX</w:t>
            </w:r>
          </w:p>
        </w:tc>
        <w:tc>
          <w:tcPr>
            <w:tcW w:w="671" w:type="dxa"/>
          </w:tcPr>
          <w:p w14:paraId="24AC1565" w14:textId="77777777" w:rsidR="00677BA1" w:rsidRPr="00677BA1" w:rsidRDefault="00677BA1" w:rsidP="00417CCE">
            <w:pPr>
              <w:pStyle w:val="TableCell"/>
              <w:cnfStyle w:val="000000000000" w:firstRow="0" w:lastRow="0" w:firstColumn="0" w:lastColumn="0" w:oddVBand="0" w:evenVBand="0" w:oddHBand="0" w:evenHBand="0" w:firstRowFirstColumn="0" w:firstRowLastColumn="0" w:lastRowFirstColumn="0" w:lastRowLastColumn="0"/>
            </w:pPr>
            <w:r w:rsidRPr="00677BA1">
              <w:t>NS</w:t>
            </w:r>
          </w:p>
        </w:tc>
        <w:tc>
          <w:tcPr>
            <w:tcW w:w="990" w:type="dxa"/>
          </w:tcPr>
          <w:p w14:paraId="78BD828E" w14:textId="77777777" w:rsidR="00677BA1" w:rsidRPr="00677BA1" w:rsidRDefault="00677BA1" w:rsidP="00417CCE">
            <w:pPr>
              <w:pStyle w:val="TableCell"/>
              <w:cnfStyle w:val="000000000000" w:firstRow="0" w:lastRow="0" w:firstColumn="0" w:lastColumn="0" w:oddVBand="0" w:evenVBand="0" w:oddHBand="0" w:evenHBand="0" w:firstRowFirstColumn="0" w:firstRowLastColumn="0" w:lastRowFirstColumn="0" w:lastRowLastColumn="0"/>
            </w:pPr>
          </w:p>
        </w:tc>
        <w:tc>
          <w:tcPr>
            <w:tcW w:w="1638" w:type="dxa"/>
          </w:tcPr>
          <w:p w14:paraId="19466AA3" w14:textId="1C3C1F12" w:rsidR="00677BA1" w:rsidRPr="00677BA1" w:rsidRDefault="00677BA1" w:rsidP="00417CCE">
            <w:pPr>
              <w:pStyle w:val="TableCell"/>
              <w:cnfStyle w:val="000000000000" w:firstRow="0" w:lastRow="0" w:firstColumn="0" w:lastColumn="0" w:oddVBand="0" w:evenVBand="0" w:oddHBand="0" w:evenHBand="0" w:firstRowFirstColumn="0" w:firstRowLastColumn="0" w:lastRowFirstColumn="0" w:lastRowLastColumn="0"/>
            </w:pPr>
            <w:r w:rsidRPr="00677BA1">
              <w:t>Patient Account Number</w:t>
            </w:r>
            <w:r w:rsidR="009337DD">
              <w:fldChar w:fldCharType="begin"/>
            </w:r>
            <w:r w:rsidR="009337DD">
              <w:instrText xml:space="preserve"> XE "</w:instrText>
            </w:r>
            <w:r w:rsidR="009337DD">
              <w:rPr>
                <w:color w:val="FFFFFF" w:themeColor="background1"/>
              </w:rPr>
              <w:instrText>Name"</w:instrText>
            </w:r>
            <w:r w:rsidR="009337DD">
              <w:instrText xml:space="preserve"> </w:instrText>
            </w:r>
            <w:r w:rsidR="009337DD">
              <w:fldChar w:fldCharType="end"/>
            </w:r>
          </w:p>
        </w:tc>
        <w:tc>
          <w:tcPr>
            <w:tcW w:w="3370" w:type="dxa"/>
          </w:tcPr>
          <w:p w14:paraId="3D75BC2B" w14:textId="77777777" w:rsidR="00677BA1" w:rsidRPr="00677BA1" w:rsidRDefault="00677BA1" w:rsidP="00417CCE">
            <w:pPr>
              <w:pStyle w:val="TableCell"/>
              <w:cnfStyle w:val="000000000000" w:firstRow="0" w:lastRow="0" w:firstColumn="0" w:lastColumn="0" w:oddVBand="0" w:evenVBand="0" w:oddHBand="0" w:evenHBand="0" w:firstRowFirstColumn="0" w:firstRowLastColumn="0" w:lastRowFirstColumn="0" w:lastRowLastColumn="0"/>
            </w:pPr>
            <w:r w:rsidRPr="00677BA1">
              <w:t>Not used</w:t>
            </w:r>
          </w:p>
        </w:tc>
      </w:tr>
      <w:tr w:rsidR="00677BA1" w:rsidRPr="00677BA1" w14:paraId="146E6EBE" w14:textId="77777777" w:rsidTr="00417CCE">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120" w:type="dxa"/>
            <w:gridSpan w:val="2"/>
          </w:tcPr>
          <w:p w14:paraId="646B7360" w14:textId="370FEB9B" w:rsidR="009337DD" w:rsidRPr="001E152C" w:rsidRDefault="00677BA1" w:rsidP="001E152C">
            <w:pPr>
              <w:pStyle w:val="TableCell"/>
            </w:pPr>
            <w:r w:rsidRPr="00677BA1">
              <w:t>19</w:t>
            </w:r>
            <w:r w:rsidR="009337DD">
              <w:fldChar w:fldCharType="begin"/>
            </w:r>
            <w:r w:rsidR="009337DD">
              <w:instrText xml:space="preserve"> XE "</w:instrText>
            </w:r>
            <w:r w:rsidR="009337DD" w:rsidRPr="00677BA1">
              <w:instrText>16</w:instrText>
            </w:r>
            <w:r w:rsidR="009337DD">
              <w:instrText xml:space="preserve">" </w:instrText>
            </w:r>
            <w:r w:rsidR="009337DD">
              <w:fldChar w:fldCharType="end"/>
            </w:r>
            <w:r w:rsidR="009337DD">
              <w:fldChar w:fldCharType="begin"/>
            </w:r>
            <w:r w:rsidR="009337DD">
              <w:instrText xml:space="preserve"> XE "</w:instrText>
            </w:r>
            <w:r w:rsidR="009337DD" w:rsidRPr="00026D6A">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Visit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SSN Number – Patient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Field 2 (used for attention)</w:instrText>
            </w:r>
          </w:p>
          <w:p w14:paraId="3CE199AC" w14:textId="7D525A6F" w:rsidR="00677BA1" w:rsidRPr="00677BA1" w:rsidRDefault="009337DD" w:rsidP="00417CCE">
            <w:pPr>
              <w:pStyle w:val="TableCell"/>
            </w:pPr>
            <w:r w:rsidRPr="001E152C">
              <w:instrText>Between VistA and Cerner, populated with Field #508 Cerner Placer Field 1 in the REQUEST/CONSULTATION file (#123)</w:instrText>
            </w:r>
            <w:r>
              <w:instrText xml:space="preserve">" </w:instrText>
            </w:r>
            <w:r>
              <w:fldChar w:fldCharType="end"/>
            </w:r>
            <w:r>
              <w:fldChar w:fldCharType="begin"/>
            </w:r>
            <w:r>
              <w:instrText xml:space="preserve"> XE "</w:instrText>
            </w:r>
            <w:r w:rsidRPr="00B96A26">
              <w:instrText>16</w:instrText>
            </w:r>
            <w:r>
              <w:instrText xml:space="preserve">" </w:instrText>
            </w:r>
            <w:r>
              <w:fldChar w:fldCharType="end"/>
            </w:r>
          </w:p>
        </w:tc>
        <w:tc>
          <w:tcPr>
            <w:tcW w:w="1194" w:type="dxa"/>
            <w:gridSpan w:val="2"/>
          </w:tcPr>
          <w:p w14:paraId="35D13600" w14:textId="13D62252" w:rsidR="00677BA1" w:rsidRPr="00677BA1" w:rsidRDefault="00677BA1" w:rsidP="00417CCE">
            <w:pPr>
              <w:pStyle w:val="TableCell"/>
              <w:cnfStyle w:val="000000100000" w:firstRow="0" w:lastRow="0" w:firstColumn="0" w:lastColumn="0" w:oddVBand="0" w:evenVBand="0" w:oddHBand="1" w:evenHBand="0" w:firstRowFirstColumn="0" w:firstRowLastColumn="0" w:lastRowFirstColumn="0" w:lastRowLastColumn="0"/>
            </w:pPr>
            <w:r w:rsidRPr="00677BA1">
              <w:t>16</w:t>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Control Reason</w:instrText>
            </w:r>
            <w:r w:rsidR="009337DD">
              <w:instrText xml:space="preserve">" </w:instrText>
            </w:r>
            <w:r w:rsidR="009337DD">
              <w:fldChar w:fldCharType="end"/>
            </w:r>
            <w:r w:rsidR="009337DD">
              <w:fldChar w:fldCharType="begin"/>
            </w:r>
            <w:r w:rsidR="009337DD">
              <w:instrText xml:space="preserve"> XE "</w:instrText>
            </w:r>
            <w:r w:rsidR="009337DD" w:rsidRPr="001E152C">
              <w:instrText>VIP Indicator</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NameOfInsured</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Cerner Ordering Provider</w:instrText>
            </w:r>
            <w:r w:rsidR="009337DD">
              <w:instrText xml:space="preserve">" </w:instrText>
            </w:r>
            <w:r w:rsidR="009337DD">
              <w:fldChar w:fldCharType="end"/>
            </w:r>
            <w:r w:rsidR="009337DD">
              <w:fldChar w:fldCharType="begin"/>
            </w:r>
            <w:r w:rsidR="009337DD">
              <w:instrText xml:space="preserve"> XE "</w:instrText>
            </w:r>
            <w:r w:rsidR="009337DD" w:rsidRPr="00634687">
              <w:instrText>2</w:instrText>
            </w:r>
            <w:r w:rsidR="009337DD">
              <w:instrText xml:space="preserve">" </w:instrText>
            </w:r>
            <w:r w:rsidR="009337DD">
              <w:fldChar w:fldCharType="end"/>
            </w:r>
          </w:p>
        </w:tc>
        <w:tc>
          <w:tcPr>
            <w:tcW w:w="493" w:type="dxa"/>
          </w:tcPr>
          <w:p w14:paraId="361161A9" w14:textId="26328C54" w:rsidR="00677BA1" w:rsidRPr="00677BA1" w:rsidRDefault="00677BA1" w:rsidP="00417CCE">
            <w:pPr>
              <w:pStyle w:val="TableCell"/>
              <w:cnfStyle w:val="000000100000" w:firstRow="0" w:lastRow="0" w:firstColumn="0" w:lastColumn="0" w:oddVBand="0" w:evenVBand="0" w:oddHBand="1" w:evenHBand="0" w:firstRowFirstColumn="0" w:firstRowLastColumn="0" w:lastRowFirstColumn="0" w:lastRowLastColumn="0"/>
            </w:pPr>
            <w:r w:rsidRPr="00677BA1">
              <w:t>ST</w:t>
            </w:r>
            <w:r w:rsidR="009337DD">
              <w:fldChar w:fldCharType="begin"/>
            </w:r>
            <w:r w:rsidR="009337DD">
              <w:instrText xml:space="preserve"> XE "</w:instrText>
            </w:r>
            <w:r w:rsidR="009337DD" w:rsidRPr="00144F5B">
              <w:instrText>Completion Time Statistics</w:instrText>
            </w:r>
            <w:r w:rsidR="009337DD">
              <w:instrText xml:space="preserve">" </w:instrText>
            </w:r>
            <w:r w:rsidR="009337DD">
              <w:fldChar w:fldCharType="end"/>
            </w:r>
          </w:p>
        </w:tc>
        <w:tc>
          <w:tcPr>
            <w:tcW w:w="671" w:type="dxa"/>
          </w:tcPr>
          <w:p w14:paraId="53DC6B0F" w14:textId="77777777" w:rsidR="00677BA1" w:rsidRPr="00677BA1" w:rsidRDefault="00677BA1" w:rsidP="00417CCE">
            <w:pPr>
              <w:pStyle w:val="TableCell"/>
              <w:cnfStyle w:val="000000100000" w:firstRow="0" w:lastRow="0" w:firstColumn="0" w:lastColumn="0" w:oddVBand="0" w:evenVBand="0" w:oddHBand="1" w:evenHBand="0" w:firstRowFirstColumn="0" w:firstRowLastColumn="0" w:lastRowFirstColumn="0" w:lastRowLastColumn="0"/>
            </w:pPr>
            <w:r w:rsidRPr="00677BA1">
              <w:t>R</w:t>
            </w:r>
          </w:p>
        </w:tc>
        <w:tc>
          <w:tcPr>
            <w:tcW w:w="990" w:type="dxa"/>
          </w:tcPr>
          <w:p w14:paraId="4A03F00C" w14:textId="77777777" w:rsidR="00677BA1" w:rsidRPr="00677BA1" w:rsidRDefault="00677BA1" w:rsidP="00417CCE">
            <w:pPr>
              <w:pStyle w:val="TableCell"/>
              <w:cnfStyle w:val="000000100000" w:firstRow="0" w:lastRow="0" w:firstColumn="0" w:lastColumn="0" w:oddVBand="0" w:evenVBand="0" w:oddHBand="1" w:evenHBand="0" w:firstRowFirstColumn="0" w:firstRowLastColumn="0" w:lastRowFirstColumn="0" w:lastRowLastColumn="0"/>
            </w:pPr>
          </w:p>
        </w:tc>
        <w:tc>
          <w:tcPr>
            <w:tcW w:w="1638" w:type="dxa"/>
          </w:tcPr>
          <w:p w14:paraId="141CCEC9" w14:textId="32F779D1" w:rsidR="00677BA1" w:rsidRPr="00677BA1" w:rsidRDefault="00677BA1" w:rsidP="00417CCE">
            <w:pPr>
              <w:pStyle w:val="TableCell"/>
              <w:cnfStyle w:val="000000100000" w:firstRow="0" w:lastRow="0" w:firstColumn="0" w:lastColumn="0" w:oddVBand="0" w:evenVBand="0" w:oddHBand="1" w:evenHBand="0" w:firstRowFirstColumn="0" w:firstRowLastColumn="0" w:lastRowFirstColumn="0" w:lastRowLastColumn="0"/>
            </w:pPr>
            <w:r w:rsidRPr="00677BA1">
              <w:t>SSN Number</w:t>
            </w:r>
            <w:r w:rsidR="009337DD">
              <w:fldChar w:fldCharType="begin"/>
            </w:r>
            <w:r w:rsidR="009337DD">
              <w:instrText xml:space="preserve"> XE "</w:instrText>
            </w:r>
            <w:r w:rsidR="009337DD">
              <w:rPr>
                <w:color w:val="FFFFFF" w:themeColor="background1"/>
              </w:rPr>
              <w:instrText>Name"</w:instrText>
            </w:r>
            <w:r w:rsidR="009337DD">
              <w:instrText xml:space="preserve"> </w:instrText>
            </w:r>
            <w:r w:rsidR="009337DD">
              <w:fldChar w:fldCharType="end"/>
            </w:r>
            <w:r w:rsidRPr="00677BA1">
              <w:t xml:space="preserve"> – Patient</w:t>
            </w:r>
          </w:p>
        </w:tc>
        <w:tc>
          <w:tcPr>
            <w:tcW w:w="3370" w:type="dxa"/>
          </w:tcPr>
          <w:p w14:paraId="3035A101" w14:textId="77777777" w:rsidR="00677BA1" w:rsidRPr="00677BA1" w:rsidRDefault="00677BA1" w:rsidP="00417CCE">
            <w:pPr>
              <w:pStyle w:val="TableCell"/>
              <w:cnfStyle w:val="000000100000" w:firstRow="0" w:lastRow="0" w:firstColumn="0" w:lastColumn="0" w:oddVBand="0" w:evenVBand="0" w:oddHBand="1" w:evenHBand="0" w:firstRowFirstColumn="0" w:firstRowLastColumn="0" w:lastRowFirstColumn="0" w:lastRowLastColumn="0"/>
            </w:pPr>
            <w:r w:rsidRPr="00677BA1">
              <w:t>SSN</w:t>
            </w:r>
          </w:p>
        </w:tc>
      </w:tr>
      <w:tr w:rsidR="00677BA1" w:rsidRPr="00677BA1" w14:paraId="76362325" w14:textId="77777777" w:rsidTr="00417CCE">
        <w:trPr>
          <w:cantSplit/>
          <w:jc w:val="center"/>
        </w:trPr>
        <w:tc>
          <w:tcPr>
            <w:cnfStyle w:val="001000000000" w:firstRow="0" w:lastRow="0" w:firstColumn="1" w:lastColumn="0" w:oddVBand="0" w:evenVBand="0" w:oddHBand="0" w:evenHBand="0" w:firstRowFirstColumn="0" w:firstRowLastColumn="0" w:lastRowFirstColumn="0" w:lastRowLastColumn="0"/>
            <w:tcW w:w="1120" w:type="dxa"/>
            <w:gridSpan w:val="2"/>
          </w:tcPr>
          <w:p w14:paraId="042EFE9A" w14:textId="17806206" w:rsidR="009337DD" w:rsidRPr="001E152C" w:rsidRDefault="00677BA1" w:rsidP="001E152C">
            <w:pPr>
              <w:pStyle w:val="TableCell"/>
            </w:pPr>
            <w:r w:rsidRPr="00677BA1">
              <w:t>20</w:t>
            </w:r>
            <w:r w:rsidR="009337DD">
              <w:fldChar w:fldCharType="begin"/>
            </w:r>
            <w:r w:rsidR="009337DD">
              <w:instrText xml:space="preserve"> XE "</w:instrText>
            </w:r>
            <w:r w:rsidR="009337DD" w:rsidRPr="00693181">
              <w:instrText>40</w:instrText>
            </w:r>
            <w:r w:rsidR="009337DD">
              <w:instrText xml:space="preserve">" </w:instrText>
            </w:r>
            <w:r w:rsidR="009337DD">
              <w:fldChar w:fldCharType="end"/>
            </w:r>
            <w:r w:rsidR="009337DD">
              <w:fldChar w:fldCharType="begin"/>
            </w:r>
            <w:r w:rsidR="009337DD">
              <w:instrText xml:space="preserve"> XE "</w:instrText>
            </w:r>
            <w:r w:rsidR="009337DD" w:rsidRPr="00677BA1">
              <w:instrText>25</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Field 1</w:instrText>
            </w:r>
          </w:p>
          <w:p w14:paraId="6B9B3E85" w14:textId="41570DD3" w:rsidR="00677BA1" w:rsidRPr="00677BA1" w:rsidRDefault="009337DD" w:rsidP="00417CCE">
            <w:pPr>
              <w:pStyle w:val="TableCell"/>
            </w:pPr>
            <w:r w:rsidRPr="001E152C">
              <w:instrText>Between VistA and Cerner, populated with Field #511 OPT IN FOR FINAL STATUS in the REQUEST/CONSULTATION file (#123)</w:instrText>
            </w:r>
            <w:r>
              <w:instrText xml:space="preserve">" </w:instrText>
            </w:r>
            <w:r>
              <w:fldChar w:fldCharType="end"/>
            </w:r>
            <w:r>
              <w:fldChar w:fldCharType="begin"/>
            </w:r>
            <w:r>
              <w:instrText xml:space="preserve"> XE "</w:instrText>
            </w:r>
            <w:r w:rsidRPr="00B96A26">
              <w:instrText>25</w:instrText>
            </w:r>
            <w:r>
              <w:instrText xml:space="preserve">" </w:instrText>
            </w:r>
            <w:r>
              <w:fldChar w:fldCharType="end"/>
            </w:r>
            <w:r>
              <w:fldChar w:fldCharType="begin"/>
            </w:r>
            <w:r>
              <w:instrText xml:space="preserve"> XE "</w:instrText>
            </w:r>
            <w:r w:rsidRPr="00026D6A">
              <w:instrText>2</w:instrText>
            </w:r>
            <w:r>
              <w:instrText xml:space="preserve">" </w:instrText>
            </w:r>
            <w:r>
              <w:fldChar w:fldCharType="end"/>
            </w:r>
          </w:p>
        </w:tc>
        <w:tc>
          <w:tcPr>
            <w:tcW w:w="1194" w:type="dxa"/>
            <w:gridSpan w:val="2"/>
          </w:tcPr>
          <w:p w14:paraId="3DBA69CE" w14:textId="3B0D5F51" w:rsidR="00677BA1" w:rsidRPr="00677BA1" w:rsidRDefault="00677BA1" w:rsidP="00417CCE">
            <w:pPr>
              <w:pStyle w:val="TableCell"/>
              <w:cnfStyle w:val="000000000000" w:firstRow="0" w:lastRow="0" w:firstColumn="0" w:lastColumn="0" w:oddVBand="0" w:evenVBand="0" w:oddHBand="0" w:evenHBand="0" w:firstRowFirstColumn="0" w:firstRowLastColumn="0" w:lastRowFirstColumn="0" w:lastRowLastColumn="0"/>
            </w:pPr>
            <w:r w:rsidRPr="00677BA1">
              <w:t>25</w:t>
            </w:r>
            <w:r w:rsidR="009337DD">
              <w:fldChar w:fldCharType="begin"/>
            </w:r>
            <w:r w:rsidR="009337DD">
              <w:instrText xml:space="preserve"> XE "</w:instrText>
            </w:r>
            <w:r w:rsidR="009337DD" w:rsidRPr="00693181">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Result Status</w:instrText>
            </w:r>
            <w:r w:rsidR="009337DD">
              <w:instrText xml:space="preserve">" </w:instrText>
            </w:r>
            <w:r w:rsidR="009337DD">
              <w:fldChar w:fldCharType="end"/>
            </w:r>
            <w:r w:rsidR="009337DD">
              <w:fldChar w:fldCharType="begin"/>
            </w:r>
            <w:r w:rsidR="009337DD">
              <w:instrText xml:space="preserve"> XE "</w:instrText>
            </w:r>
            <w:r w:rsidR="009337DD" w:rsidRPr="00026D6A">
              <w:instrText>1</w:instrText>
            </w:r>
            <w:r w:rsidR="009337DD">
              <w:instrText xml:space="preserve">" </w:instrText>
            </w:r>
            <w:r w:rsidR="009337DD">
              <w:fldChar w:fldCharType="end"/>
            </w:r>
          </w:p>
        </w:tc>
        <w:tc>
          <w:tcPr>
            <w:tcW w:w="493" w:type="dxa"/>
          </w:tcPr>
          <w:p w14:paraId="3379D67C" w14:textId="77777777" w:rsidR="00677BA1" w:rsidRPr="00677BA1" w:rsidRDefault="00677BA1" w:rsidP="00417CCE">
            <w:pPr>
              <w:pStyle w:val="TableCell"/>
              <w:cnfStyle w:val="000000000000" w:firstRow="0" w:lastRow="0" w:firstColumn="0" w:lastColumn="0" w:oddVBand="0" w:evenVBand="0" w:oddHBand="0" w:evenHBand="0" w:firstRowFirstColumn="0" w:firstRowLastColumn="0" w:lastRowFirstColumn="0" w:lastRowLastColumn="0"/>
            </w:pPr>
            <w:r w:rsidRPr="00677BA1">
              <w:t>DLN</w:t>
            </w:r>
          </w:p>
        </w:tc>
        <w:tc>
          <w:tcPr>
            <w:tcW w:w="671" w:type="dxa"/>
          </w:tcPr>
          <w:p w14:paraId="642613EF" w14:textId="77777777" w:rsidR="00677BA1" w:rsidRPr="00677BA1" w:rsidRDefault="00677BA1" w:rsidP="00417CCE">
            <w:pPr>
              <w:pStyle w:val="TableCell"/>
              <w:cnfStyle w:val="000000000000" w:firstRow="0" w:lastRow="0" w:firstColumn="0" w:lastColumn="0" w:oddVBand="0" w:evenVBand="0" w:oddHBand="0" w:evenHBand="0" w:firstRowFirstColumn="0" w:firstRowLastColumn="0" w:lastRowFirstColumn="0" w:lastRowLastColumn="0"/>
            </w:pPr>
            <w:r w:rsidRPr="00677BA1">
              <w:t>NS</w:t>
            </w:r>
          </w:p>
        </w:tc>
        <w:tc>
          <w:tcPr>
            <w:tcW w:w="990" w:type="dxa"/>
          </w:tcPr>
          <w:p w14:paraId="23D79D34" w14:textId="77777777" w:rsidR="00677BA1" w:rsidRPr="00677BA1" w:rsidRDefault="00677BA1" w:rsidP="00417CCE">
            <w:pPr>
              <w:pStyle w:val="TableCell"/>
              <w:cnfStyle w:val="000000000000" w:firstRow="0" w:lastRow="0" w:firstColumn="0" w:lastColumn="0" w:oddVBand="0" w:evenVBand="0" w:oddHBand="0" w:evenHBand="0" w:firstRowFirstColumn="0" w:firstRowLastColumn="0" w:lastRowFirstColumn="0" w:lastRowLastColumn="0"/>
            </w:pPr>
          </w:p>
        </w:tc>
        <w:tc>
          <w:tcPr>
            <w:tcW w:w="1638" w:type="dxa"/>
          </w:tcPr>
          <w:p w14:paraId="21B6A484" w14:textId="7854A9D0" w:rsidR="00677BA1" w:rsidRPr="00677BA1" w:rsidRDefault="00677BA1" w:rsidP="00417CCE">
            <w:pPr>
              <w:pStyle w:val="TableCell"/>
              <w:cnfStyle w:val="000000000000" w:firstRow="0" w:lastRow="0" w:firstColumn="0" w:lastColumn="0" w:oddVBand="0" w:evenVBand="0" w:oddHBand="0" w:evenHBand="0" w:firstRowFirstColumn="0" w:firstRowLastColumn="0" w:lastRowFirstColumn="0" w:lastRowLastColumn="0"/>
            </w:pPr>
            <w:r w:rsidRPr="00677BA1">
              <w:t>Driver’s License Number</w:t>
            </w:r>
            <w:r w:rsidR="009337DD">
              <w:fldChar w:fldCharType="begin"/>
            </w:r>
            <w:r w:rsidR="009337DD">
              <w:instrText xml:space="preserve"> XE "</w:instrText>
            </w:r>
            <w:r w:rsidR="009337DD">
              <w:rPr>
                <w:color w:val="FFFFFF" w:themeColor="background1"/>
              </w:rPr>
              <w:instrText>Name"</w:instrText>
            </w:r>
            <w:r w:rsidR="009337DD">
              <w:instrText xml:space="preserve"> </w:instrText>
            </w:r>
            <w:r w:rsidR="009337DD">
              <w:fldChar w:fldCharType="end"/>
            </w:r>
            <w:r w:rsidRPr="00677BA1">
              <w:t xml:space="preserve"> – Patient</w:t>
            </w:r>
          </w:p>
        </w:tc>
        <w:tc>
          <w:tcPr>
            <w:tcW w:w="3370" w:type="dxa"/>
          </w:tcPr>
          <w:p w14:paraId="76D22082" w14:textId="77777777" w:rsidR="00677BA1" w:rsidRPr="00677BA1" w:rsidRDefault="00677BA1" w:rsidP="00417CCE">
            <w:pPr>
              <w:pStyle w:val="TableCell"/>
              <w:cnfStyle w:val="000000000000" w:firstRow="0" w:lastRow="0" w:firstColumn="0" w:lastColumn="0" w:oddVBand="0" w:evenVBand="0" w:oddHBand="0" w:evenHBand="0" w:firstRowFirstColumn="0" w:firstRowLastColumn="0" w:lastRowFirstColumn="0" w:lastRowLastColumn="0"/>
            </w:pPr>
            <w:r w:rsidRPr="00677BA1">
              <w:t>Not used</w:t>
            </w:r>
          </w:p>
        </w:tc>
      </w:tr>
      <w:tr w:rsidR="00677BA1" w:rsidRPr="00677BA1" w14:paraId="270963C8" w14:textId="77777777" w:rsidTr="00417CCE">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120" w:type="dxa"/>
            <w:gridSpan w:val="2"/>
          </w:tcPr>
          <w:p w14:paraId="15EF2F77" w14:textId="54D87385" w:rsidR="00677BA1" w:rsidRPr="00677BA1" w:rsidRDefault="00677BA1" w:rsidP="00417CCE">
            <w:pPr>
              <w:pStyle w:val="TableCell"/>
            </w:pPr>
            <w:r w:rsidRPr="00677BA1">
              <w:t>21</w:t>
            </w:r>
            <w:r w:rsidR="009337DD">
              <w:fldChar w:fldCharType="begin"/>
            </w:r>
            <w:r w:rsidR="009337DD">
              <w:instrText xml:space="preserve"> XE "</w:instrText>
            </w:r>
            <w:r w:rsidR="009337DD" w:rsidRPr="00693181">
              <w:instrText>48</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CaseManager</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026D6A">
              <w:instrText>2</w:instrText>
            </w:r>
            <w:r w:rsidR="009337DD">
              <w:instrText xml:space="preserve">" </w:instrText>
            </w:r>
            <w:r w:rsidR="009337DD">
              <w:fldChar w:fldCharType="end"/>
            </w:r>
          </w:p>
        </w:tc>
        <w:tc>
          <w:tcPr>
            <w:tcW w:w="1194" w:type="dxa"/>
            <w:gridSpan w:val="2"/>
          </w:tcPr>
          <w:p w14:paraId="13FCA6CC" w14:textId="77777777" w:rsidR="00677BA1" w:rsidRPr="00677BA1" w:rsidRDefault="00677BA1" w:rsidP="00417CCE">
            <w:pPr>
              <w:pStyle w:val="TableCell"/>
              <w:cnfStyle w:val="000000100000" w:firstRow="0" w:lastRow="0" w:firstColumn="0" w:lastColumn="0" w:oddVBand="0" w:evenVBand="0" w:oddHBand="1" w:evenHBand="0" w:firstRowFirstColumn="0" w:firstRowLastColumn="0" w:lastRowFirstColumn="0" w:lastRowLastColumn="0"/>
            </w:pPr>
            <w:r w:rsidRPr="00677BA1">
              <w:t>250</w:t>
            </w:r>
          </w:p>
        </w:tc>
        <w:tc>
          <w:tcPr>
            <w:tcW w:w="493" w:type="dxa"/>
          </w:tcPr>
          <w:p w14:paraId="5E97AD49" w14:textId="77777777" w:rsidR="00677BA1" w:rsidRPr="00677BA1" w:rsidRDefault="00677BA1" w:rsidP="00417CCE">
            <w:pPr>
              <w:pStyle w:val="TableCell"/>
              <w:cnfStyle w:val="000000100000" w:firstRow="0" w:lastRow="0" w:firstColumn="0" w:lastColumn="0" w:oddVBand="0" w:evenVBand="0" w:oddHBand="1" w:evenHBand="0" w:firstRowFirstColumn="0" w:firstRowLastColumn="0" w:lastRowFirstColumn="0" w:lastRowLastColumn="0"/>
            </w:pPr>
            <w:r w:rsidRPr="00677BA1">
              <w:t>CX</w:t>
            </w:r>
          </w:p>
        </w:tc>
        <w:tc>
          <w:tcPr>
            <w:tcW w:w="671" w:type="dxa"/>
          </w:tcPr>
          <w:p w14:paraId="7BDFA6CD" w14:textId="77777777" w:rsidR="00677BA1" w:rsidRPr="00677BA1" w:rsidRDefault="00677BA1" w:rsidP="00417CCE">
            <w:pPr>
              <w:pStyle w:val="TableCell"/>
              <w:cnfStyle w:val="000000100000" w:firstRow="0" w:lastRow="0" w:firstColumn="0" w:lastColumn="0" w:oddVBand="0" w:evenVBand="0" w:oddHBand="1" w:evenHBand="0" w:firstRowFirstColumn="0" w:firstRowLastColumn="0" w:lastRowFirstColumn="0" w:lastRowLastColumn="0"/>
            </w:pPr>
            <w:r w:rsidRPr="00677BA1">
              <w:t>NS</w:t>
            </w:r>
          </w:p>
        </w:tc>
        <w:tc>
          <w:tcPr>
            <w:tcW w:w="990" w:type="dxa"/>
          </w:tcPr>
          <w:p w14:paraId="4E0F0C25" w14:textId="77777777" w:rsidR="00677BA1" w:rsidRPr="00677BA1" w:rsidRDefault="00677BA1" w:rsidP="00417CCE">
            <w:pPr>
              <w:pStyle w:val="TableCell"/>
              <w:cnfStyle w:val="000000100000" w:firstRow="0" w:lastRow="0" w:firstColumn="0" w:lastColumn="0" w:oddVBand="0" w:evenVBand="0" w:oddHBand="1" w:evenHBand="0" w:firstRowFirstColumn="0" w:firstRowLastColumn="0" w:lastRowFirstColumn="0" w:lastRowLastColumn="0"/>
            </w:pPr>
          </w:p>
        </w:tc>
        <w:tc>
          <w:tcPr>
            <w:tcW w:w="1638" w:type="dxa"/>
          </w:tcPr>
          <w:p w14:paraId="3251C314" w14:textId="77777777" w:rsidR="00677BA1" w:rsidRPr="00677BA1" w:rsidRDefault="00677BA1" w:rsidP="00417CCE">
            <w:pPr>
              <w:pStyle w:val="TableCell"/>
              <w:cnfStyle w:val="000000100000" w:firstRow="0" w:lastRow="0" w:firstColumn="0" w:lastColumn="0" w:oddVBand="0" w:evenVBand="0" w:oddHBand="1" w:evenHBand="0" w:firstRowFirstColumn="0" w:firstRowLastColumn="0" w:lastRowFirstColumn="0" w:lastRowLastColumn="0"/>
            </w:pPr>
            <w:r w:rsidRPr="00677BA1">
              <w:t>Mother’s Identifier</w:t>
            </w:r>
          </w:p>
        </w:tc>
        <w:tc>
          <w:tcPr>
            <w:tcW w:w="3370" w:type="dxa"/>
          </w:tcPr>
          <w:p w14:paraId="05B5B5BA" w14:textId="77777777" w:rsidR="00677BA1" w:rsidRPr="00677BA1" w:rsidRDefault="00677BA1" w:rsidP="00417CCE">
            <w:pPr>
              <w:pStyle w:val="TableCell"/>
              <w:cnfStyle w:val="000000100000" w:firstRow="0" w:lastRow="0" w:firstColumn="0" w:lastColumn="0" w:oddVBand="0" w:evenVBand="0" w:oddHBand="1" w:evenHBand="0" w:firstRowFirstColumn="0" w:firstRowLastColumn="0" w:lastRowFirstColumn="0" w:lastRowLastColumn="0"/>
            </w:pPr>
            <w:r w:rsidRPr="00677BA1">
              <w:t>Not used</w:t>
            </w:r>
          </w:p>
        </w:tc>
      </w:tr>
      <w:tr w:rsidR="00677BA1" w:rsidRPr="00677BA1" w14:paraId="057F91B9" w14:textId="77777777" w:rsidTr="00417CCE">
        <w:trPr>
          <w:cantSplit/>
          <w:jc w:val="center"/>
        </w:trPr>
        <w:tc>
          <w:tcPr>
            <w:cnfStyle w:val="001000000000" w:firstRow="0" w:lastRow="0" w:firstColumn="1" w:lastColumn="0" w:oddVBand="0" w:evenVBand="0" w:oddHBand="0" w:evenHBand="0" w:firstRowFirstColumn="0" w:firstRowLastColumn="0" w:lastRowFirstColumn="0" w:lastRowLastColumn="0"/>
            <w:tcW w:w="1120" w:type="dxa"/>
            <w:gridSpan w:val="2"/>
          </w:tcPr>
          <w:p w14:paraId="2E45C6E0" w14:textId="05DB55E2" w:rsidR="00677BA1" w:rsidRPr="00677BA1" w:rsidRDefault="00677BA1" w:rsidP="00417CCE">
            <w:pPr>
              <w:pStyle w:val="TableCell"/>
            </w:pPr>
            <w:r w:rsidRPr="00677BA1">
              <w:t>22</w:t>
            </w:r>
            <w:r w:rsidR="009337DD">
              <w:fldChar w:fldCharType="begin"/>
            </w:r>
            <w:r w:rsidR="009337DD">
              <w:instrText xml:space="preserve"> XE "</w:instrText>
            </w:r>
            <w:r w:rsidR="009337DD" w:rsidRPr="00693181">
              <w:instrText>8</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SecondOpinionDate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Results Rpt/Status Change - Date/Time</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026D6A">
              <w:instrText>2</w:instrText>
            </w:r>
            <w:r w:rsidR="009337DD">
              <w:instrText xml:space="preserve">" </w:instrText>
            </w:r>
            <w:r w:rsidR="009337DD">
              <w:fldChar w:fldCharType="end"/>
            </w:r>
          </w:p>
        </w:tc>
        <w:tc>
          <w:tcPr>
            <w:tcW w:w="1194" w:type="dxa"/>
            <w:gridSpan w:val="2"/>
          </w:tcPr>
          <w:p w14:paraId="45EB4356" w14:textId="77777777" w:rsidR="00677BA1" w:rsidRPr="00677BA1" w:rsidRDefault="00677BA1" w:rsidP="00417CCE">
            <w:pPr>
              <w:pStyle w:val="TableCell"/>
              <w:cnfStyle w:val="000000000000" w:firstRow="0" w:lastRow="0" w:firstColumn="0" w:lastColumn="0" w:oddVBand="0" w:evenVBand="0" w:oddHBand="0" w:evenHBand="0" w:firstRowFirstColumn="0" w:firstRowLastColumn="0" w:lastRowFirstColumn="0" w:lastRowLastColumn="0"/>
            </w:pPr>
            <w:r w:rsidRPr="00677BA1">
              <w:t>250</w:t>
            </w:r>
          </w:p>
        </w:tc>
        <w:tc>
          <w:tcPr>
            <w:tcW w:w="493" w:type="dxa"/>
          </w:tcPr>
          <w:p w14:paraId="6D830A6A" w14:textId="77777777" w:rsidR="00677BA1" w:rsidRPr="00677BA1" w:rsidRDefault="00677BA1" w:rsidP="00417CCE">
            <w:pPr>
              <w:pStyle w:val="TableCell"/>
              <w:cnfStyle w:val="000000000000" w:firstRow="0" w:lastRow="0" w:firstColumn="0" w:lastColumn="0" w:oddVBand="0" w:evenVBand="0" w:oddHBand="0" w:evenHBand="0" w:firstRowFirstColumn="0" w:firstRowLastColumn="0" w:lastRowFirstColumn="0" w:lastRowLastColumn="0"/>
            </w:pPr>
            <w:r w:rsidRPr="00677BA1">
              <w:t>CE</w:t>
            </w:r>
          </w:p>
        </w:tc>
        <w:tc>
          <w:tcPr>
            <w:tcW w:w="671" w:type="dxa"/>
          </w:tcPr>
          <w:p w14:paraId="57336BFC" w14:textId="77777777" w:rsidR="00677BA1" w:rsidRPr="00677BA1" w:rsidRDefault="00677BA1" w:rsidP="00417CCE">
            <w:pPr>
              <w:pStyle w:val="TableCell"/>
              <w:cnfStyle w:val="000000000000" w:firstRow="0" w:lastRow="0" w:firstColumn="0" w:lastColumn="0" w:oddVBand="0" w:evenVBand="0" w:oddHBand="0" w:evenHBand="0" w:firstRowFirstColumn="0" w:firstRowLastColumn="0" w:lastRowFirstColumn="0" w:lastRowLastColumn="0"/>
            </w:pPr>
            <w:r w:rsidRPr="00677BA1">
              <w:t>O</w:t>
            </w:r>
          </w:p>
        </w:tc>
        <w:tc>
          <w:tcPr>
            <w:tcW w:w="990" w:type="dxa"/>
          </w:tcPr>
          <w:p w14:paraId="6AC2768A" w14:textId="77777777" w:rsidR="00677BA1" w:rsidRPr="00677BA1" w:rsidRDefault="00677BA1" w:rsidP="00417CCE">
            <w:pPr>
              <w:pStyle w:val="TableCell"/>
              <w:cnfStyle w:val="000000000000" w:firstRow="0" w:lastRow="0" w:firstColumn="0" w:lastColumn="0" w:oddVBand="0" w:evenVBand="0" w:oddHBand="0" w:evenHBand="0" w:firstRowFirstColumn="0" w:firstRowLastColumn="0" w:lastRowFirstColumn="0" w:lastRowLastColumn="0"/>
            </w:pPr>
            <w:r w:rsidRPr="00677BA1">
              <w:t>189</w:t>
            </w:r>
          </w:p>
        </w:tc>
        <w:tc>
          <w:tcPr>
            <w:tcW w:w="1638" w:type="dxa"/>
          </w:tcPr>
          <w:p w14:paraId="414A7DB9" w14:textId="77777777" w:rsidR="00677BA1" w:rsidRPr="00677BA1" w:rsidRDefault="00677BA1" w:rsidP="00417CCE">
            <w:pPr>
              <w:pStyle w:val="TableCell"/>
              <w:cnfStyle w:val="000000000000" w:firstRow="0" w:lastRow="0" w:firstColumn="0" w:lastColumn="0" w:oddVBand="0" w:evenVBand="0" w:oddHBand="0" w:evenHBand="0" w:firstRowFirstColumn="0" w:firstRowLastColumn="0" w:lastRowFirstColumn="0" w:lastRowLastColumn="0"/>
            </w:pPr>
            <w:r w:rsidRPr="00677BA1">
              <w:t>Ethnic Group</w:t>
            </w:r>
          </w:p>
        </w:tc>
        <w:tc>
          <w:tcPr>
            <w:tcW w:w="3370" w:type="dxa"/>
          </w:tcPr>
          <w:p w14:paraId="61C60A21" w14:textId="45D19018" w:rsidR="00677BA1" w:rsidRPr="00677BA1" w:rsidRDefault="00677BA1" w:rsidP="00417CCE">
            <w:pPr>
              <w:pStyle w:val="TableCell"/>
              <w:cnfStyle w:val="000000000000" w:firstRow="0" w:lastRow="0" w:firstColumn="0" w:lastColumn="0" w:oddVBand="0" w:evenVBand="0" w:oddHBand="0" w:evenHBand="0" w:firstRowFirstColumn="0" w:firstRowLastColumn="0" w:lastRowFirstColumn="0" w:lastRowLastColumn="0"/>
            </w:pPr>
            <w:r w:rsidRPr="00677BA1">
              <w:t>Ethnicity Information. Example: 2186-5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Pr="00677BA1">
              <w:t>-</w:t>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Pr="00677BA1">
              <w:t>SLF^^0189^2186-5^^CDC</w:t>
            </w:r>
          </w:p>
        </w:tc>
      </w:tr>
      <w:tr w:rsidR="00677BA1" w:rsidRPr="00677BA1" w14:paraId="585FAFE9" w14:textId="77777777" w:rsidTr="00417CCE">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120" w:type="dxa"/>
            <w:gridSpan w:val="2"/>
          </w:tcPr>
          <w:p w14:paraId="0A0611BE" w14:textId="77777777" w:rsidR="00677BA1" w:rsidRPr="00677BA1" w:rsidRDefault="00677BA1" w:rsidP="00417CCE">
            <w:pPr>
              <w:pStyle w:val="TableCell"/>
            </w:pPr>
          </w:p>
        </w:tc>
        <w:tc>
          <w:tcPr>
            <w:tcW w:w="1194" w:type="dxa"/>
            <w:gridSpan w:val="2"/>
          </w:tcPr>
          <w:p w14:paraId="25E36DF5" w14:textId="77777777" w:rsidR="00677BA1" w:rsidRPr="00677BA1" w:rsidRDefault="00677BA1" w:rsidP="00417CCE">
            <w:pPr>
              <w:pStyle w:val="TableCell"/>
              <w:cnfStyle w:val="000000100000" w:firstRow="0" w:lastRow="0" w:firstColumn="0" w:lastColumn="0" w:oddVBand="0" w:evenVBand="0" w:oddHBand="1" w:evenHBand="0" w:firstRowFirstColumn="0" w:firstRowLastColumn="0" w:lastRowFirstColumn="0" w:lastRowLastColumn="0"/>
            </w:pPr>
          </w:p>
        </w:tc>
        <w:tc>
          <w:tcPr>
            <w:tcW w:w="493" w:type="dxa"/>
          </w:tcPr>
          <w:p w14:paraId="20FE11DE" w14:textId="77777777" w:rsidR="00677BA1" w:rsidRPr="00677BA1" w:rsidRDefault="00677BA1" w:rsidP="00417CCE">
            <w:pPr>
              <w:pStyle w:val="TableCell"/>
              <w:cnfStyle w:val="000000100000" w:firstRow="0" w:lastRow="0" w:firstColumn="0" w:lastColumn="0" w:oddVBand="0" w:evenVBand="0" w:oddHBand="1" w:evenHBand="0" w:firstRowFirstColumn="0" w:firstRowLastColumn="0" w:lastRowFirstColumn="0" w:lastRowLastColumn="0"/>
            </w:pPr>
          </w:p>
        </w:tc>
        <w:tc>
          <w:tcPr>
            <w:tcW w:w="671" w:type="dxa"/>
          </w:tcPr>
          <w:p w14:paraId="4E003E86" w14:textId="77777777" w:rsidR="00677BA1" w:rsidRPr="00677BA1" w:rsidRDefault="00677BA1" w:rsidP="00417CCE">
            <w:pPr>
              <w:pStyle w:val="TableCell"/>
              <w:cnfStyle w:val="000000100000" w:firstRow="0" w:lastRow="0" w:firstColumn="0" w:lastColumn="0" w:oddVBand="0" w:evenVBand="0" w:oddHBand="1" w:evenHBand="0" w:firstRowFirstColumn="0" w:firstRowLastColumn="0" w:lastRowFirstColumn="0" w:lastRowLastColumn="0"/>
            </w:pPr>
          </w:p>
        </w:tc>
        <w:tc>
          <w:tcPr>
            <w:tcW w:w="990" w:type="dxa"/>
          </w:tcPr>
          <w:p w14:paraId="7A6B8274" w14:textId="77777777" w:rsidR="00677BA1" w:rsidRPr="00677BA1" w:rsidRDefault="00677BA1" w:rsidP="00417CCE">
            <w:pPr>
              <w:pStyle w:val="TableCell"/>
              <w:cnfStyle w:val="000000100000" w:firstRow="0" w:lastRow="0" w:firstColumn="0" w:lastColumn="0" w:oddVBand="0" w:evenVBand="0" w:oddHBand="1" w:evenHBand="0" w:firstRowFirstColumn="0" w:firstRowLastColumn="0" w:lastRowFirstColumn="0" w:lastRowLastColumn="0"/>
            </w:pPr>
          </w:p>
        </w:tc>
        <w:tc>
          <w:tcPr>
            <w:tcW w:w="1638" w:type="dxa"/>
          </w:tcPr>
          <w:p w14:paraId="09788BF0" w14:textId="77777777" w:rsidR="00677BA1" w:rsidRPr="00677BA1" w:rsidRDefault="00677BA1" w:rsidP="00417CCE">
            <w:pPr>
              <w:pStyle w:val="TableCell"/>
              <w:cnfStyle w:val="000000100000" w:firstRow="0" w:lastRow="0" w:firstColumn="0" w:lastColumn="0" w:oddVBand="0" w:evenVBand="0" w:oddHBand="1" w:evenHBand="0" w:firstRowFirstColumn="0" w:firstRowLastColumn="0" w:lastRowFirstColumn="0" w:lastRowLastColumn="0"/>
            </w:pPr>
          </w:p>
        </w:tc>
        <w:tc>
          <w:tcPr>
            <w:tcW w:w="3370" w:type="dxa"/>
          </w:tcPr>
          <w:p w14:paraId="709D29F6" w14:textId="771C20BB" w:rsidR="00677BA1" w:rsidRPr="00677BA1" w:rsidRDefault="00677BA1" w:rsidP="00417CCE">
            <w:pPr>
              <w:pStyle w:val="TableCell"/>
              <w:cnfStyle w:val="000000100000" w:firstRow="0" w:lastRow="0" w:firstColumn="0" w:lastColumn="0" w:oddVBand="0" w:evenVBand="0" w:oddHBand="1" w:evenHBand="0" w:firstRowFirstColumn="0" w:firstRowLastColumn="0" w:lastRowFirstColumn="0" w:lastRowLastColumn="0"/>
            </w:pPr>
            <w:r w:rsidRPr="00677BA1">
              <w:t>See Appendix A for coded values. 2186 and CDC are hardcoded.</w:t>
            </w:r>
            <w:r w:rsidR="009337DD">
              <w:fldChar w:fldCharType="begin"/>
            </w:r>
            <w:r w:rsidR="009337DD">
              <w:instrText xml:space="preserve"> XE "</w:instrText>
            </w:r>
            <w:r w:rsidR="009337DD" w:rsidRPr="00B96A26">
              <w:instrText>See Appendix A for coded values. 2186 and CDC are hardcoded.</w:instrText>
            </w:r>
            <w:r w:rsidR="009337DD">
              <w:instrText xml:space="preserve">" </w:instrText>
            </w:r>
            <w:r w:rsidR="009337DD">
              <w:fldChar w:fldCharType="end"/>
            </w:r>
          </w:p>
        </w:tc>
      </w:tr>
      <w:tr w:rsidR="00677BA1" w:rsidRPr="00677BA1" w14:paraId="04FAE82D" w14:textId="77777777" w:rsidTr="00417CCE">
        <w:trPr>
          <w:cantSplit/>
          <w:jc w:val="center"/>
        </w:trPr>
        <w:tc>
          <w:tcPr>
            <w:cnfStyle w:val="001000000000" w:firstRow="0" w:lastRow="0" w:firstColumn="1" w:lastColumn="0" w:oddVBand="0" w:evenVBand="0" w:oddHBand="0" w:evenHBand="0" w:firstRowFirstColumn="0" w:firstRowLastColumn="0" w:lastRowFirstColumn="0" w:lastRowLastColumn="0"/>
            <w:tcW w:w="1120" w:type="dxa"/>
            <w:gridSpan w:val="2"/>
          </w:tcPr>
          <w:p w14:paraId="69EC6D10" w14:textId="7ED7364E" w:rsidR="00677BA1" w:rsidRPr="00677BA1" w:rsidRDefault="00677BA1" w:rsidP="00417CCE">
            <w:pPr>
              <w:pStyle w:val="TableCell"/>
            </w:pPr>
            <w:r w:rsidRPr="00677BA1">
              <w:t>23</w:t>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026D6A">
              <w:instrText>1</w:instrText>
            </w:r>
            <w:r w:rsidR="009337DD">
              <w:instrText xml:space="preserve">" </w:instrText>
            </w:r>
            <w:r w:rsidR="009337DD">
              <w:fldChar w:fldCharType="end"/>
            </w:r>
          </w:p>
        </w:tc>
        <w:tc>
          <w:tcPr>
            <w:tcW w:w="1194" w:type="dxa"/>
            <w:gridSpan w:val="2"/>
          </w:tcPr>
          <w:p w14:paraId="2E20DC79" w14:textId="77777777" w:rsidR="00677BA1" w:rsidRPr="00677BA1" w:rsidRDefault="00677BA1" w:rsidP="00417CCE">
            <w:pPr>
              <w:pStyle w:val="TableCell"/>
              <w:cnfStyle w:val="000000000000" w:firstRow="0" w:lastRow="0" w:firstColumn="0" w:lastColumn="0" w:oddVBand="0" w:evenVBand="0" w:oddHBand="0" w:evenHBand="0" w:firstRowFirstColumn="0" w:firstRowLastColumn="0" w:lastRowFirstColumn="0" w:lastRowLastColumn="0"/>
            </w:pPr>
            <w:r w:rsidRPr="00677BA1">
              <w:t>250</w:t>
            </w:r>
          </w:p>
        </w:tc>
        <w:tc>
          <w:tcPr>
            <w:tcW w:w="493" w:type="dxa"/>
          </w:tcPr>
          <w:p w14:paraId="3DB6E9BF" w14:textId="14CF9471" w:rsidR="00677BA1" w:rsidRPr="00677BA1" w:rsidRDefault="00677BA1" w:rsidP="00417CCE">
            <w:pPr>
              <w:pStyle w:val="TableCell"/>
              <w:cnfStyle w:val="000000000000" w:firstRow="0" w:lastRow="0" w:firstColumn="0" w:lastColumn="0" w:oddVBand="0" w:evenVBand="0" w:oddHBand="0" w:evenHBand="0" w:firstRowFirstColumn="0" w:firstRowLastColumn="0" w:lastRowFirstColumn="0" w:lastRowLastColumn="0"/>
            </w:pPr>
            <w:r w:rsidRPr="00677BA1">
              <w:t>ST</w:t>
            </w:r>
            <w:r w:rsidR="009337DD">
              <w:fldChar w:fldCharType="begin"/>
            </w:r>
            <w:r w:rsidR="009337DD">
              <w:instrText xml:space="preserve"> XE "</w:instrText>
            </w:r>
            <w:r w:rsidR="009337DD" w:rsidRPr="00144F5B">
              <w:instrText>Completion Time Statistics</w:instrText>
            </w:r>
            <w:r w:rsidR="009337DD">
              <w:instrText xml:space="preserve">" </w:instrText>
            </w:r>
            <w:r w:rsidR="009337DD">
              <w:fldChar w:fldCharType="end"/>
            </w:r>
          </w:p>
        </w:tc>
        <w:tc>
          <w:tcPr>
            <w:tcW w:w="671" w:type="dxa"/>
          </w:tcPr>
          <w:p w14:paraId="2D320B6C" w14:textId="77777777" w:rsidR="00677BA1" w:rsidRPr="00677BA1" w:rsidRDefault="00677BA1" w:rsidP="00417CCE">
            <w:pPr>
              <w:pStyle w:val="TableCell"/>
              <w:cnfStyle w:val="000000000000" w:firstRow="0" w:lastRow="0" w:firstColumn="0" w:lastColumn="0" w:oddVBand="0" w:evenVBand="0" w:oddHBand="0" w:evenHBand="0" w:firstRowFirstColumn="0" w:firstRowLastColumn="0" w:lastRowFirstColumn="0" w:lastRowLastColumn="0"/>
            </w:pPr>
            <w:r w:rsidRPr="00677BA1">
              <w:t>O</w:t>
            </w:r>
          </w:p>
        </w:tc>
        <w:tc>
          <w:tcPr>
            <w:tcW w:w="990" w:type="dxa"/>
          </w:tcPr>
          <w:p w14:paraId="73ECE933" w14:textId="77777777" w:rsidR="00677BA1" w:rsidRPr="00677BA1" w:rsidRDefault="00677BA1" w:rsidP="00417CCE">
            <w:pPr>
              <w:pStyle w:val="TableCell"/>
              <w:cnfStyle w:val="000000000000" w:firstRow="0" w:lastRow="0" w:firstColumn="0" w:lastColumn="0" w:oddVBand="0" w:evenVBand="0" w:oddHBand="0" w:evenHBand="0" w:firstRowFirstColumn="0" w:firstRowLastColumn="0" w:lastRowFirstColumn="0" w:lastRowLastColumn="0"/>
            </w:pPr>
          </w:p>
        </w:tc>
        <w:tc>
          <w:tcPr>
            <w:tcW w:w="1638" w:type="dxa"/>
          </w:tcPr>
          <w:p w14:paraId="62BB47DB" w14:textId="1A2139E6" w:rsidR="00677BA1" w:rsidRPr="00677BA1" w:rsidRDefault="00417CCE" w:rsidP="00417CCE">
            <w:pPr>
              <w:pStyle w:val="TableCell"/>
              <w:cnfStyle w:val="000000000000" w:firstRow="0" w:lastRow="0" w:firstColumn="0" w:lastColumn="0" w:oddVBand="0" w:evenVBand="0" w:oddHBand="0" w:evenHBand="0" w:firstRowFirstColumn="0" w:firstRowLastColumn="0" w:lastRowFirstColumn="0" w:lastRowLastColumn="0"/>
            </w:pPr>
            <w:r w:rsidRPr="00677BA1">
              <w:t>Birthplace</w:t>
            </w:r>
          </w:p>
        </w:tc>
        <w:tc>
          <w:tcPr>
            <w:tcW w:w="3370" w:type="dxa"/>
          </w:tcPr>
          <w:p w14:paraId="45C07FFD" w14:textId="77777777" w:rsidR="00677BA1" w:rsidRPr="00677BA1" w:rsidRDefault="00677BA1" w:rsidP="00417CCE">
            <w:pPr>
              <w:pStyle w:val="TableCell"/>
              <w:cnfStyle w:val="000000000000" w:firstRow="0" w:lastRow="0" w:firstColumn="0" w:lastColumn="0" w:oddVBand="0" w:evenVBand="0" w:oddHBand="0" w:evenHBand="0" w:firstRowFirstColumn="0" w:firstRowLastColumn="0" w:lastRowFirstColumn="0" w:lastRowLastColumn="0"/>
            </w:pPr>
            <w:r w:rsidRPr="00677BA1">
              <w:t>Place of birth city and place of birth state</w:t>
            </w:r>
          </w:p>
        </w:tc>
      </w:tr>
      <w:tr w:rsidR="00677BA1" w:rsidRPr="00677BA1" w14:paraId="0A2CF156" w14:textId="77777777" w:rsidTr="00417CCE">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120" w:type="dxa"/>
            <w:gridSpan w:val="2"/>
          </w:tcPr>
          <w:p w14:paraId="28A9C2F7" w14:textId="3369B7EA" w:rsidR="00677BA1" w:rsidRPr="00677BA1" w:rsidRDefault="00677BA1" w:rsidP="00417CCE">
            <w:pPr>
              <w:pStyle w:val="TableCell"/>
            </w:pPr>
            <w:r w:rsidRPr="00677BA1">
              <w:t>24</w:t>
            </w:r>
            <w:r w:rsidR="009337DD">
              <w:fldChar w:fldCharType="begin"/>
            </w:r>
            <w:r w:rsidR="009337DD">
              <w:instrText xml:space="preserve"> XE "</w:instrText>
            </w:r>
            <w:r w:rsidR="009337DD" w:rsidRPr="00026D6A">
              <w:instrText>8</w:instrText>
            </w:r>
            <w:r w:rsidR="009337DD">
              <w:instrText xml:space="preserve">" </w:instrText>
            </w:r>
            <w:r w:rsidR="009337DD">
              <w:fldChar w:fldCharType="end"/>
            </w:r>
            <w:r w:rsidR="009337DD">
              <w:fldChar w:fldCharType="begin"/>
            </w:r>
            <w:r w:rsidR="009337DD">
              <w:instrText xml:space="preserve"> XE "</w:instrText>
            </w:r>
            <w:r w:rsidR="009337DD" w:rsidRPr="00B96A26">
              <w:instrText>1</w:instrText>
            </w:r>
            <w:r w:rsidR="009337DD">
              <w:instrText xml:space="preserve">" </w:instrText>
            </w:r>
            <w:r w:rsidR="009337DD">
              <w:fldChar w:fldCharType="end"/>
            </w:r>
          </w:p>
        </w:tc>
        <w:tc>
          <w:tcPr>
            <w:tcW w:w="1194" w:type="dxa"/>
            <w:gridSpan w:val="2"/>
          </w:tcPr>
          <w:p w14:paraId="13A9558D" w14:textId="2AF9D04E" w:rsidR="00677BA1" w:rsidRPr="00677BA1" w:rsidRDefault="00677BA1" w:rsidP="00417CCE">
            <w:pPr>
              <w:pStyle w:val="TableCell"/>
              <w:cnfStyle w:val="000000100000" w:firstRow="0" w:lastRow="0" w:firstColumn="0" w:lastColumn="0" w:oddVBand="0" w:evenVBand="0" w:oddHBand="1" w:evenHBand="0" w:firstRowFirstColumn="0" w:firstRowLastColumn="0" w:lastRowFirstColumn="0" w:lastRowLastColumn="0"/>
            </w:pPr>
            <w:r w:rsidRPr="00677BA1">
              <w:t>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p>
        </w:tc>
        <w:tc>
          <w:tcPr>
            <w:tcW w:w="493" w:type="dxa"/>
          </w:tcPr>
          <w:p w14:paraId="6243B133" w14:textId="77777777" w:rsidR="00677BA1" w:rsidRPr="00677BA1" w:rsidRDefault="00677BA1" w:rsidP="00417CCE">
            <w:pPr>
              <w:pStyle w:val="TableCell"/>
              <w:cnfStyle w:val="000000100000" w:firstRow="0" w:lastRow="0" w:firstColumn="0" w:lastColumn="0" w:oddVBand="0" w:evenVBand="0" w:oddHBand="1" w:evenHBand="0" w:firstRowFirstColumn="0" w:firstRowLastColumn="0" w:lastRowFirstColumn="0" w:lastRowLastColumn="0"/>
            </w:pPr>
            <w:r w:rsidRPr="00677BA1">
              <w:t>ID</w:t>
            </w:r>
          </w:p>
        </w:tc>
        <w:tc>
          <w:tcPr>
            <w:tcW w:w="671" w:type="dxa"/>
          </w:tcPr>
          <w:p w14:paraId="59F1ED75" w14:textId="77777777" w:rsidR="00677BA1" w:rsidRPr="00677BA1" w:rsidRDefault="00677BA1" w:rsidP="00417CCE">
            <w:pPr>
              <w:pStyle w:val="TableCell"/>
              <w:cnfStyle w:val="000000100000" w:firstRow="0" w:lastRow="0" w:firstColumn="0" w:lastColumn="0" w:oddVBand="0" w:evenVBand="0" w:oddHBand="1" w:evenHBand="0" w:firstRowFirstColumn="0" w:firstRowLastColumn="0" w:lastRowFirstColumn="0" w:lastRowLastColumn="0"/>
            </w:pPr>
            <w:r w:rsidRPr="00677BA1">
              <w:t>O</w:t>
            </w:r>
          </w:p>
        </w:tc>
        <w:tc>
          <w:tcPr>
            <w:tcW w:w="990" w:type="dxa"/>
          </w:tcPr>
          <w:p w14:paraId="312F8BFA" w14:textId="77777777" w:rsidR="00677BA1" w:rsidRPr="00677BA1" w:rsidRDefault="00677BA1" w:rsidP="00417CCE">
            <w:pPr>
              <w:pStyle w:val="TableCell"/>
              <w:cnfStyle w:val="000000100000" w:firstRow="0" w:lastRow="0" w:firstColumn="0" w:lastColumn="0" w:oddVBand="0" w:evenVBand="0" w:oddHBand="1" w:evenHBand="0" w:firstRowFirstColumn="0" w:firstRowLastColumn="0" w:lastRowFirstColumn="0" w:lastRowLastColumn="0"/>
            </w:pPr>
            <w:r w:rsidRPr="00677BA1">
              <w:t>136</w:t>
            </w:r>
          </w:p>
        </w:tc>
        <w:tc>
          <w:tcPr>
            <w:tcW w:w="1638" w:type="dxa"/>
          </w:tcPr>
          <w:p w14:paraId="0819D3EF" w14:textId="77777777" w:rsidR="00677BA1" w:rsidRPr="00677BA1" w:rsidRDefault="00677BA1" w:rsidP="00417CCE">
            <w:pPr>
              <w:pStyle w:val="TableCell"/>
              <w:cnfStyle w:val="000000100000" w:firstRow="0" w:lastRow="0" w:firstColumn="0" w:lastColumn="0" w:oddVBand="0" w:evenVBand="0" w:oddHBand="1" w:evenHBand="0" w:firstRowFirstColumn="0" w:firstRowLastColumn="0" w:lastRowFirstColumn="0" w:lastRowLastColumn="0"/>
            </w:pPr>
            <w:r w:rsidRPr="00677BA1">
              <w:t>Multiple Birth Indicator</w:t>
            </w:r>
          </w:p>
        </w:tc>
        <w:tc>
          <w:tcPr>
            <w:tcW w:w="3370" w:type="dxa"/>
          </w:tcPr>
          <w:p w14:paraId="61E430B1" w14:textId="77777777" w:rsidR="00677BA1" w:rsidRPr="00677BA1" w:rsidRDefault="00677BA1" w:rsidP="00417CCE">
            <w:pPr>
              <w:pStyle w:val="TableCell"/>
              <w:cnfStyle w:val="000000100000" w:firstRow="0" w:lastRow="0" w:firstColumn="0" w:lastColumn="0" w:oddVBand="0" w:evenVBand="0" w:oddHBand="1" w:evenHBand="0" w:firstRowFirstColumn="0" w:firstRowLastColumn="0" w:lastRowFirstColumn="0" w:lastRowLastColumn="0"/>
            </w:pPr>
            <w:r w:rsidRPr="00677BA1">
              <w:t>Multiple Birth Indicator [Y for multiple birth]</w:t>
            </w:r>
          </w:p>
        </w:tc>
      </w:tr>
    </w:tbl>
    <w:p w14:paraId="238CB1E6" w14:textId="67917A5A" w:rsidR="00677BA1" w:rsidRDefault="00677BA1" w:rsidP="00300921"/>
    <w:p w14:paraId="530FB891" w14:textId="68A48E88" w:rsidR="00677BA1" w:rsidRDefault="00417CCE" w:rsidP="00417CCE">
      <w:pPr>
        <w:pStyle w:val="ListParagraph"/>
        <w:numPr>
          <w:ilvl w:val="0"/>
          <w:numId w:val="65"/>
        </w:numPr>
      </w:pPr>
      <w:r w:rsidRPr="00417CCE">
        <w:t>HCPS</w:t>
      </w:r>
      <w:r w:rsidR="009337DD">
        <w:fldChar w:fldCharType="begin"/>
      </w:r>
      <w:r w:rsidR="009337DD">
        <w:instrText xml:space="preserve"> XE "</w:instrText>
      </w:r>
      <w:r w:rsidR="009337DD" w:rsidRPr="002548B7">
        <w:instrText>The Healthcare Claims Processing System is a centralized, automated system that will support the management of purchased care referrals/authorizations.</w:instrText>
      </w:r>
      <w:r w:rsidR="009337DD">
        <w:instrText xml:space="preserve">" </w:instrText>
      </w:r>
      <w:r w:rsidR="009337DD">
        <w:fldChar w:fldCharType="end"/>
      </w:r>
      <w:r w:rsidRPr="00417CCE">
        <w:t xml:space="preserve"> will only send the original information in the initial REF^I12 from VistA for sequences 1, 2, 3, 5, and 19.</w:t>
      </w:r>
      <w:r w:rsidR="009337DD">
        <w:fldChar w:fldCharType="begin"/>
      </w:r>
      <w:r w:rsidR="009337DD">
        <w:instrText xml:space="preserve"> XE "</w:instrText>
      </w:r>
      <w:r w:rsidR="009337DD" w:rsidRPr="00417CCE">
        <w:instrText>HCPS will only send the original information in the initial REF^I12 from VistA for sequences 1, 2, 3, 5, and 19.</w:instrText>
      </w:r>
      <w:r w:rsidR="009337DD">
        <w:instrText xml:space="preserve">" </w:instrText>
      </w:r>
      <w:r w:rsidR="009337DD">
        <w:fldChar w:fldCharType="end"/>
      </w:r>
    </w:p>
    <w:p w14:paraId="1BF31683" w14:textId="6E25D67A" w:rsidR="00715A0B" w:rsidRDefault="00715A0B">
      <w:pPr>
        <w:spacing w:after="0"/>
      </w:pPr>
      <w:r>
        <w:br w:type="page"/>
      </w:r>
    </w:p>
    <w:p w14:paraId="252A2D21" w14:textId="3F288559" w:rsidR="00417CCE" w:rsidRDefault="00715A0B" w:rsidP="00417CCE">
      <w:r>
        <w:lastRenderedPageBreak/>
        <w:t>Refer to Table 14-22.</w:t>
      </w:r>
      <w:r w:rsidR="009337DD">
        <w:fldChar w:fldCharType="begin"/>
      </w:r>
      <w:r w:rsidR="009337DD">
        <w:instrText xml:space="preserve"> XE "Refer to Table 14-22." </w:instrText>
      </w:r>
      <w:r w:rsidR="009337DD">
        <w:fldChar w:fldCharType="end"/>
      </w:r>
    </w:p>
    <w:p w14:paraId="46DD43DA" w14:textId="2B8FECFF" w:rsidR="00715A0B" w:rsidRDefault="00715A0B" w:rsidP="00715A0B">
      <w:pPr>
        <w:pStyle w:val="Caption"/>
      </w:pPr>
      <w:bookmarkStart w:id="250" w:name="_Toc145585559"/>
      <w:r>
        <w:t xml:space="preserve">Table 14-22: </w:t>
      </w:r>
      <w:r w:rsidRPr="00715A0B">
        <w:t>REF_I13 DG1 – Diagnosis Segment (Same for all message types</w:t>
      </w:r>
      <w:r>
        <w:t>)</w:t>
      </w:r>
      <w:bookmarkEnd w:id="250"/>
      <w:r w:rsidR="009337DD">
        <w:fldChar w:fldCharType="begin"/>
      </w:r>
      <w:r w:rsidR="009337DD">
        <w:instrText xml:space="preserve"> XE "</w:instrText>
      </w:r>
      <w:r w:rsidR="009337DD" w:rsidRPr="00104826">
        <w:rPr>
          <w:rStyle w:val="Hyperlink"/>
          <w:noProof/>
        </w:rPr>
        <w:instrText>Table 14-22: REF_I13 DG1 – Diagnosis Segment (Same for all message types)</w:instrText>
      </w:r>
      <w:r w:rsidR="009337DD">
        <w:rPr>
          <w:noProof/>
          <w:webHidden/>
        </w:rPr>
        <w:tab/>
      </w:r>
      <w:r w:rsidR="009337DD">
        <w:rPr>
          <w:noProof/>
          <w:webHidden/>
        </w:rPr>
        <w:fldChar w:fldCharType="begin"/>
      </w:r>
      <w:r w:rsidR="009337DD">
        <w:rPr>
          <w:noProof/>
          <w:webHidden/>
        </w:rPr>
        <w:instrText xml:space="preserve"> PAGEREF _Toc144361739 \h </w:instrText>
      </w:r>
      <w:r w:rsidR="009337DD">
        <w:rPr>
          <w:noProof/>
          <w:webHidden/>
        </w:rPr>
      </w:r>
      <w:r w:rsidR="009337DD">
        <w:rPr>
          <w:noProof/>
          <w:webHidden/>
        </w:rPr>
        <w:fldChar w:fldCharType="separate"/>
      </w:r>
      <w:r w:rsidR="009337DD">
        <w:rPr>
          <w:noProof/>
          <w:webHidden/>
        </w:rPr>
        <w:instrText>142</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"Table 14-22: </w:instrText>
      </w:r>
      <w:r w:rsidR="009337DD" w:rsidRPr="00715A0B">
        <w:instrText>REF_I13 DG1 – Diagnosis Segment (Same for all message types</w:instrText>
      </w:r>
      <w:r w:rsidR="009337DD">
        <w:instrText xml:space="preserve">)" </w:instrText>
      </w:r>
      <w:r w:rsidR="009337DD">
        <w:fldChar w:fldCharType="end"/>
      </w:r>
    </w:p>
    <w:tbl>
      <w:tblPr>
        <w:tblStyle w:val="OITTable1"/>
        <w:tblW w:w="0" w:type="auto"/>
        <w:tblLook w:val="04A0" w:firstRow="1" w:lastRow="0" w:firstColumn="1" w:lastColumn="0" w:noHBand="0" w:noVBand="1"/>
      </w:tblPr>
      <w:tblGrid>
        <w:gridCol w:w="1293"/>
        <w:gridCol w:w="801"/>
        <w:gridCol w:w="1060"/>
        <w:gridCol w:w="1326"/>
        <w:gridCol w:w="804"/>
        <w:gridCol w:w="2130"/>
        <w:gridCol w:w="1936"/>
      </w:tblGrid>
      <w:tr w:rsidR="00715A0B" w:rsidRPr="00715A0B" w14:paraId="0B7CD725" w14:textId="77777777" w:rsidTr="00715A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8" w:type="dxa"/>
          </w:tcPr>
          <w:p w14:paraId="5B1DE823" w14:textId="46D421F1" w:rsidR="00715A0B" w:rsidRPr="00715A0B" w:rsidRDefault="00715A0B" w:rsidP="0027113B">
            <w:pPr>
              <w:pStyle w:val="Table-Headings"/>
              <w:rPr>
                <w:b/>
                <w:bCs/>
              </w:rPr>
            </w:pPr>
            <w:r w:rsidRPr="00715A0B">
              <w:rPr>
                <w:b/>
                <w:bCs/>
              </w:rPr>
              <w:t>SEQ</w:t>
            </w:r>
            <w:r w:rsidR="009337DD">
              <w:fldChar w:fldCharType="begin"/>
            </w:r>
            <w:r w:rsidR="009337DD">
              <w:rPr>
                <w:b/>
                <w:bCs/>
              </w:rPr>
              <w:instrText xml:space="preserve"> XE "</w:instrText>
            </w:r>
            <w:r w:rsidR="009337DD" w:rsidRPr="00634687">
              <w:rPr>
                <w:b/>
                <w:bCs/>
              </w:rPr>
              <w:instrText>LEN</w:instrText>
            </w:r>
            <w:r w:rsidR="009337DD">
              <w:rPr>
                <w:b/>
                <w:bCs/>
              </w:rPr>
              <w:instrText xml:space="preserve">" </w:instrText>
            </w:r>
            <w:r w:rsidR="009337DD">
              <w:fldChar w:fldCharType="end"/>
            </w:r>
          </w:p>
        </w:tc>
        <w:tc>
          <w:tcPr>
            <w:tcW w:w="810" w:type="dxa"/>
          </w:tcPr>
          <w:p w14:paraId="255F801A" w14:textId="77777777" w:rsidR="00715A0B" w:rsidRPr="00715A0B" w:rsidRDefault="00715A0B"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715A0B">
              <w:rPr>
                <w:b/>
                <w:bCs/>
              </w:rPr>
              <w:t>LEN</w:t>
            </w:r>
          </w:p>
        </w:tc>
        <w:tc>
          <w:tcPr>
            <w:tcW w:w="1080" w:type="dxa"/>
          </w:tcPr>
          <w:p w14:paraId="5BC222CF" w14:textId="77777777" w:rsidR="00715A0B" w:rsidRPr="00715A0B" w:rsidRDefault="00715A0B"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715A0B">
              <w:rPr>
                <w:b/>
                <w:bCs/>
              </w:rPr>
              <w:t>DT</w:t>
            </w:r>
          </w:p>
        </w:tc>
        <w:tc>
          <w:tcPr>
            <w:tcW w:w="1350" w:type="dxa"/>
          </w:tcPr>
          <w:p w14:paraId="41BE5656" w14:textId="77777777" w:rsidR="00715A0B" w:rsidRPr="00715A0B" w:rsidRDefault="00715A0B"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715A0B">
              <w:rPr>
                <w:b/>
                <w:bCs/>
              </w:rPr>
              <w:t>R/O</w:t>
            </w:r>
          </w:p>
        </w:tc>
        <w:tc>
          <w:tcPr>
            <w:tcW w:w="810" w:type="dxa"/>
          </w:tcPr>
          <w:p w14:paraId="3E02F3BD" w14:textId="77777777" w:rsidR="00715A0B" w:rsidRPr="00715A0B" w:rsidRDefault="00715A0B"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715A0B">
              <w:rPr>
                <w:b/>
                <w:bCs/>
              </w:rPr>
              <w:t>TBL#</w:t>
            </w:r>
          </w:p>
        </w:tc>
        <w:tc>
          <w:tcPr>
            <w:tcW w:w="2160" w:type="dxa"/>
          </w:tcPr>
          <w:p w14:paraId="124D72FA" w14:textId="140A03AC" w:rsidR="00715A0B" w:rsidRPr="00715A0B" w:rsidRDefault="00715A0B"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715A0B">
              <w:rPr>
                <w:b/>
                <w:bCs/>
              </w:rPr>
              <w:t>Element Name</w:t>
            </w:r>
          </w:p>
        </w:tc>
        <w:tc>
          <w:tcPr>
            <w:tcW w:w="1948" w:type="dxa"/>
          </w:tcPr>
          <w:p w14:paraId="4040A814" w14:textId="474787C7" w:rsidR="00715A0B" w:rsidRPr="00715A0B" w:rsidRDefault="00715A0B"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715A0B">
              <w:rPr>
                <w:b/>
                <w:bCs/>
              </w:rPr>
              <w:t>VistA Description</w:t>
            </w:r>
          </w:p>
        </w:tc>
      </w:tr>
      <w:tr w:rsidR="00715A0B" w:rsidRPr="00715A0B" w14:paraId="64A2BB4B" w14:textId="77777777" w:rsidTr="00715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8" w:type="dxa"/>
          </w:tcPr>
          <w:p w14:paraId="4F564BAE" w14:textId="19BBED66" w:rsidR="00715A0B" w:rsidRPr="00715A0B" w:rsidRDefault="00715A0B" w:rsidP="00715A0B">
            <w:pPr>
              <w:pStyle w:val="TableCell"/>
            </w:pPr>
            <w:r w:rsidRPr="00715A0B">
              <w:t>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p>
        </w:tc>
        <w:tc>
          <w:tcPr>
            <w:tcW w:w="810" w:type="dxa"/>
          </w:tcPr>
          <w:p w14:paraId="3CA2369E" w14:textId="0462B48D" w:rsidR="00715A0B" w:rsidRPr="00715A0B" w:rsidRDefault="00715A0B" w:rsidP="00715A0B">
            <w:pPr>
              <w:pStyle w:val="TableCell"/>
              <w:cnfStyle w:val="000000100000" w:firstRow="0" w:lastRow="0" w:firstColumn="0" w:lastColumn="0" w:oddVBand="0" w:evenVBand="0" w:oddHBand="1" w:evenHBand="0" w:firstRowFirstColumn="0" w:firstRowLastColumn="0" w:lastRowFirstColumn="0" w:lastRowLastColumn="0"/>
            </w:pPr>
            <w:r w:rsidRPr="00715A0B">
              <w:t>4</w:t>
            </w:r>
            <w:r w:rsidR="009337DD">
              <w:fldChar w:fldCharType="begin"/>
            </w:r>
            <w:r w:rsidR="009337DD">
              <w:instrText xml:space="preserve"> XE "</w:instrText>
            </w:r>
            <w:r w:rsidR="009337DD" w:rsidRPr="00554A5D">
              <w:instrText>Primary Key</w:instrText>
            </w:r>
            <w:r w:rsidR="009337DD">
              <w:instrText xml:space="preserve">" </w:instrText>
            </w:r>
            <w:r w:rsidR="009337DD">
              <w:fldChar w:fldCharType="end"/>
            </w:r>
            <w:r w:rsidR="009337DD">
              <w:fldChar w:fldCharType="begin"/>
            </w:r>
            <w:r w:rsidR="009337DD">
              <w:instrText xml:space="preserve"> XE "</w:instrText>
            </w:r>
            <w:r w:rsidR="009337DD" w:rsidRPr="00DB3B83">
              <w:instrText>15</w:instrText>
            </w:r>
            <w:r w:rsidR="009337DD">
              <w:instrText xml:space="preserve">" </w:instrText>
            </w:r>
            <w:r w:rsidR="009337DD">
              <w:fldChar w:fldCharType="end"/>
            </w:r>
            <w:r w:rsidR="009337DD">
              <w:fldChar w:fldCharType="begin"/>
            </w:r>
            <w:r w:rsidR="009337DD">
              <w:instrText xml:space="preserve"> XE "</w:instrText>
            </w:r>
            <w:r w:rsidR="009337DD" w:rsidRPr="00B7131F">
              <w:instrText>40</w:instrText>
            </w:r>
            <w:r w:rsidR="009337DD">
              <w:instrText xml:space="preserve">" </w:instrText>
            </w:r>
            <w:r w:rsidR="009337DD">
              <w:fldChar w:fldCharType="end"/>
            </w:r>
            <w:r w:rsidR="009337DD">
              <w:fldChar w:fldCharType="begin"/>
            </w:r>
            <w:r w:rsidR="009337DD">
              <w:instrText xml:space="preserve"> XE "</w:instrText>
            </w:r>
            <w:r w:rsidR="009337DD" w:rsidRPr="00B96A26">
              <w:instrText>SI</w:instrText>
            </w:r>
            <w:r w:rsidR="009337DD">
              <w:instrText xml:space="preserve">" </w:instrText>
            </w:r>
            <w:r w:rsidR="009337DD">
              <w:fldChar w:fldCharType="end"/>
            </w:r>
            <w:r w:rsidR="009337DD">
              <w:fldChar w:fldCharType="begin"/>
            </w:r>
            <w:r w:rsidR="009337DD">
              <w:instrText xml:space="preserve"> XE "</w:instrText>
            </w:r>
            <w:r w:rsidR="009337DD" w:rsidRPr="00DA7EB3">
              <w:instrText>60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Universal Service ID</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Facility</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Sub-ID</w:instrText>
            </w:r>
            <w:r w:rsidR="009337DD">
              <w:instrText xml:space="preserve">" </w:instrText>
            </w:r>
            <w:r w:rsidR="009337DD">
              <w:fldChar w:fldCharType="end"/>
            </w:r>
            <w:r w:rsidR="009337DD">
              <w:fldChar w:fldCharType="begin"/>
            </w:r>
            <w:r w:rsidR="009337DD">
              <w:instrText xml:space="preserve"> XE "</w:instrText>
            </w:r>
            <w:r w:rsidR="009337DD" w:rsidRPr="00634687">
              <w:instrText>20</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r w:rsidR="009337DD">
              <w:fldChar w:fldCharType="begin"/>
            </w:r>
            <w:r w:rsidR="009337DD">
              <w:instrText xml:space="preserve"> XE "</w:instrText>
            </w:r>
            <w:r w:rsidR="009337DD" w:rsidRPr="00693181">
              <w:instrText>1</w:instrText>
            </w:r>
            <w:r w:rsidR="009337DD">
              <w:instrText xml:space="preserve">" </w:instrText>
            </w:r>
            <w:r w:rsidR="009337DD">
              <w:fldChar w:fldCharType="end"/>
            </w:r>
          </w:p>
        </w:tc>
        <w:tc>
          <w:tcPr>
            <w:tcW w:w="1080" w:type="dxa"/>
          </w:tcPr>
          <w:p w14:paraId="36160E29" w14:textId="77777777" w:rsidR="00715A0B" w:rsidRPr="00715A0B" w:rsidRDefault="00715A0B" w:rsidP="00715A0B">
            <w:pPr>
              <w:pStyle w:val="TableCell"/>
              <w:cnfStyle w:val="000000100000" w:firstRow="0" w:lastRow="0" w:firstColumn="0" w:lastColumn="0" w:oddVBand="0" w:evenVBand="0" w:oddHBand="1" w:evenHBand="0" w:firstRowFirstColumn="0" w:firstRowLastColumn="0" w:lastRowFirstColumn="0" w:lastRowLastColumn="0"/>
            </w:pPr>
            <w:r w:rsidRPr="00715A0B">
              <w:t>SI</w:t>
            </w:r>
          </w:p>
        </w:tc>
        <w:tc>
          <w:tcPr>
            <w:tcW w:w="1350" w:type="dxa"/>
          </w:tcPr>
          <w:p w14:paraId="072A0EAB" w14:textId="77777777" w:rsidR="00715A0B" w:rsidRPr="00715A0B" w:rsidRDefault="00715A0B" w:rsidP="00715A0B">
            <w:pPr>
              <w:pStyle w:val="TableCell"/>
              <w:cnfStyle w:val="000000100000" w:firstRow="0" w:lastRow="0" w:firstColumn="0" w:lastColumn="0" w:oddVBand="0" w:evenVBand="0" w:oddHBand="1" w:evenHBand="0" w:firstRowFirstColumn="0" w:firstRowLastColumn="0" w:lastRowFirstColumn="0" w:lastRowLastColumn="0"/>
            </w:pPr>
            <w:r w:rsidRPr="00715A0B">
              <w:t>R</w:t>
            </w:r>
          </w:p>
        </w:tc>
        <w:tc>
          <w:tcPr>
            <w:tcW w:w="810" w:type="dxa"/>
          </w:tcPr>
          <w:p w14:paraId="73816C71" w14:textId="77777777" w:rsidR="00715A0B" w:rsidRPr="00715A0B" w:rsidRDefault="00715A0B" w:rsidP="00715A0B">
            <w:pPr>
              <w:pStyle w:val="TableCell"/>
              <w:cnfStyle w:val="000000100000" w:firstRow="0" w:lastRow="0" w:firstColumn="0" w:lastColumn="0" w:oddVBand="0" w:evenVBand="0" w:oddHBand="1" w:evenHBand="0" w:firstRowFirstColumn="0" w:firstRowLastColumn="0" w:lastRowFirstColumn="0" w:lastRowLastColumn="0"/>
            </w:pPr>
          </w:p>
        </w:tc>
        <w:tc>
          <w:tcPr>
            <w:tcW w:w="2160" w:type="dxa"/>
          </w:tcPr>
          <w:p w14:paraId="472A1F57" w14:textId="50C9CCD9" w:rsidR="00715A0B" w:rsidRPr="00715A0B" w:rsidRDefault="00715A0B" w:rsidP="00715A0B">
            <w:pPr>
              <w:pStyle w:val="TableCell"/>
              <w:cnfStyle w:val="000000100000" w:firstRow="0" w:lastRow="0" w:firstColumn="0" w:lastColumn="0" w:oddVBand="0" w:evenVBand="0" w:oddHBand="1" w:evenHBand="0" w:firstRowFirstColumn="0" w:firstRowLastColumn="0" w:lastRowFirstColumn="0" w:lastRowLastColumn="0"/>
            </w:pPr>
            <w:r w:rsidRPr="00715A0B">
              <w:t>Set ID – DG1</w:t>
            </w:r>
            <w:r w:rsidR="009337DD">
              <w:fldChar w:fldCharType="begin"/>
            </w:r>
            <w:r w:rsidR="009337DD">
              <w:instrText xml:space="preserve"> XE "</w:instrText>
            </w:r>
            <w:r w:rsidR="009337DD" w:rsidRPr="009C4275">
              <w:instrText>Diagnosis</w:instrText>
            </w:r>
            <w:r w:rsidR="009337DD">
              <w:instrText xml:space="preserve">" </w:instrText>
            </w:r>
            <w:r w:rsidR="009337DD">
              <w:fldChar w:fldCharType="end"/>
            </w:r>
            <w:r w:rsidR="009337DD">
              <w:fldChar w:fldCharType="begin"/>
            </w:r>
            <w:r w:rsidR="009337DD">
              <w:instrText xml:space="preserve"> XE "</w:instrText>
            </w:r>
            <w:r w:rsidR="009337DD" w:rsidRPr="001E152C">
              <w:instrText>3</w:instrText>
            </w:r>
            <w:r w:rsidR="009337DD">
              <w:instrText xml:space="preserve">" </w:instrText>
            </w:r>
            <w:r w:rsidR="009337DD">
              <w:fldChar w:fldCharType="end"/>
            </w:r>
          </w:p>
        </w:tc>
        <w:tc>
          <w:tcPr>
            <w:tcW w:w="1948" w:type="dxa"/>
          </w:tcPr>
          <w:p w14:paraId="360122D9" w14:textId="0A7618EB" w:rsidR="00715A0B" w:rsidRPr="00715A0B" w:rsidRDefault="00715A0B" w:rsidP="00715A0B">
            <w:pPr>
              <w:pStyle w:val="TableCell"/>
              <w:cnfStyle w:val="000000100000" w:firstRow="0" w:lastRow="0" w:firstColumn="0" w:lastColumn="0" w:oddVBand="0" w:evenVBand="0" w:oddHBand="1" w:evenHBand="0" w:firstRowFirstColumn="0" w:firstRowLastColumn="0" w:lastRowFirstColumn="0" w:lastRowLastColumn="0"/>
            </w:pPr>
            <w:r w:rsidRPr="00715A0B">
              <w:t>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p>
        </w:tc>
      </w:tr>
      <w:tr w:rsidR="00715A0B" w:rsidRPr="00715A0B" w14:paraId="60B17385" w14:textId="77777777" w:rsidTr="00715A0B">
        <w:tc>
          <w:tcPr>
            <w:cnfStyle w:val="001000000000" w:firstRow="0" w:lastRow="0" w:firstColumn="1" w:lastColumn="0" w:oddVBand="0" w:evenVBand="0" w:oddHBand="0" w:evenHBand="0" w:firstRowFirstColumn="0" w:firstRowLastColumn="0" w:lastRowFirstColumn="0" w:lastRowLastColumn="0"/>
            <w:tcW w:w="1318" w:type="dxa"/>
          </w:tcPr>
          <w:p w14:paraId="51F80BA1" w14:textId="6F6F41FA" w:rsidR="00715A0B" w:rsidRPr="00715A0B" w:rsidRDefault="00715A0B" w:rsidP="00715A0B">
            <w:pPr>
              <w:pStyle w:val="TableCell"/>
            </w:pPr>
            <w:r w:rsidRPr="00715A0B">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val="0"/>
                <w:sz w:val="24"/>
                <w:szCs w:val="24"/>
              </w:rPr>
              <w:instrText>SERVICE USAGE</w:instrText>
            </w:r>
            <w:r w:rsidR="009337DD">
              <w:rPr>
                <w:bCs w:val="0"/>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p>
        </w:tc>
        <w:tc>
          <w:tcPr>
            <w:tcW w:w="810" w:type="dxa"/>
          </w:tcPr>
          <w:p w14:paraId="33E30218" w14:textId="13EC28EB" w:rsidR="00715A0B" w:rsidRPr="00715A0B" w:rsidRDefault="00715A0B" w:rsidP="00715A0B">
            <w:pPr>
              <w:pStyle w:val="TableCell"/>
              <w:cnfStyle w:val="000000000000" w:firstRow="0" w:lastRow="0" w:firstColumn="0" w:lastColumn="0" w:oddVBand="0" w:evenVBand="0" w:oddHBand="0" w:evenHBand="0" w:firstRowFirstColumn="0" w:firstRowLastColumn="0" w:lastRowFirstColumn="0" w:lastRowLastColumn="0"/>
            </w:pPr>
            <w:r w:rsidRPr="00715A0B">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sz w:val="24"/>
                <w:szCs w:val="24"/>
              </w:rPr>
              <w:instrText>SERVICE USAGE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p>
        </w:tc>
        <w:tc>
          <w:tcPr>
            <w:tcW w:w="1080" w:type="dxa"/>
          </w:tcPr>
          <w:p w14:paraId="26D42E0F" w14:textId="77777777" w:rsidR="00715A0B" w:rsidRPr="00715A0B" w:rsidRDefault="00715A0B" w:rsidP="00715A0B">
            <w:pPr>
              <w:pStyle w:val="TableCell"/>
              <w:cnfStyle w:val="000000000000" w:firstRow="0" w:lastRow="0" w:firstColumn="0" w:lastColumn="0" w:oddVBand="0" w:evenVBand="0" w:oddHBand="0" w:evenHBand="0" w:firstRowFirstColumn="0" w:firstRowLastColumn="0" w:lastRowFirstColumn="0" w:lastRowLastColumn="0"/>
            </w:pPr>
            <w:r w:rsidRPr="00715A0B">
              <w:t>ID</w:t>
            </w:r>
          </w:p>
        </w:tc>
        <w:tc>
          <w:tcPr>
            <w:tcW w:w="1350" w:type="dxa"/>
          </w:tcPr>
          <w:p w14:paraId="34F7B909" w14:textId="77777777" w:rsidR="00715A0B" w:rsidRPr="00715A0B" w:rsidRDefault="00715A0B" w:rsidP="00715A0B">
            <w:pPr>
              <w:pStyle w:val="TableCell"/>
              <w:cnfStyle w:val="000000000000" w:firstRow="0" w:lastRow="0" w:firstColumn="0" w:lastColumn="0" w:oddVBand="0" w:evenVBand="0" w:oddHBand="0" w:evenHBand="0" w:firstRowFirstColumn="0" w:firstRowLastColumn="0" w:lastRowFirstColumn="0" w:lastRowLastColumn="0"/>
            </w:pPr>
            <w:r w:rsidRPr="00715A0B">
              <w:t>NS</w:t>
            </w:r>
          </w:p>
        </w:tc>
        <w:tc>
          <w:tcPr>
            <w:tcW w:w="810" w:type="dxa"/>
          </w:tcPr>
          <w:p w14:paraId="1E8261F8" w14:textId="77777777" w:rsidR="00715A0B" w:rsidRPr="00715A0B" w:rsidRDefault="00715A0B" w:rsidP="00715A0B">
            <w:pPr>
              <w:pStyle w:val="TableCell"/>
              <w:cnfStyle w:val="000000000000" w:firstRow="0" w:lastRow="0" w:firstColumn="0" w:lastColumn="0" w:oddVBand="0" w:evenVBand="0" w:oddHBand="0" w:evenHBand="0" w:firstRowFirstColumn="0" w:firstRowLastColumn="0" w:lastRowFirstColumn="0" w:lastRowLastColumn="0"/>
            </w:pPr>
          </w:p>
        </w:tc>
        <w:tc>
          <w:tcPr>
            <w:tcW w:w="2160" w:type="dxa"/>
          </w:tcPr>
          <w:p w14:paraId="0AF51674" w14:textId="77777777" w:rsidR="00715A0B" w:rsidRPr="00715A0B" w:rsidRDefault="00715A0B" w:rsidP="00715A0B">
            <w:pPr>
              <w:pStyle w:val="TableCell"/>
              <w:cnfStyle w:val="000000000000" w:firstRow="0" w:lastRow="0" w:firstColumn="0" w:lastColumn="0" w:oddVBand="0" w:evenVBand="0" w:oddHBand="0" w:evenHBand="0" w:firstRowFirstColumn="0" w:firstRowLastColumn="0" w:lastRowFirstColumn="0" w:lastRowLastColumn="0"/>
            </w:pPr>
            <w:r w:rsidRPr="00715A0B">
              <w:t>Diagnosis Coding Method</w:t>
            </w:r>
          </w:p>
        </w:tc>
        <w:tc>
          <w:tcPr>
            <w:tcW w:w="1948" w:type="dxa"/>
          </w:tcPr>
          <w:p w14:paraId="776B0BD2" w14:textId="77777777" w:rsidR="00715A0B" w:rsidRPr="00715A0B" w:rsidRDefault="00715A0B" w:rsidP="00715A0B">
            <w:pPr>
              <w:pStyle w:val="TableCell"/>
              <w:cnfStyle w:val="000000000000" w:firstRow="0" w:lastRow="0" w:firstColumn="0" w:lastColumn="0" w:oddVBand="0" w:evenVBand="0" w:oddHBand="0" w:evenHBand="0" w:firstRowFirstColumn="0" w:firstRowLastColumn="0" w:lastRowFirstColumn="0" w:lastRowLastColumn="0"/>
            </w:pPr>
            <w:r w:rsidRPr="00715A0B">
              <w:t>Not used</w:t>
            </w:r>
          </w:p>
        </w:tc>
      </w:tr>
      <w:tr w:rsidR="00715A0B" w:rsidRPr="00715A0B" w14:paraId="5230C0F8" w14:textId="77777777" w:rsidTr="00715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8" w:type="dxa"/>
          </w:tcPr>
          <w:p w14:paraId="12A99574" w14:textId="6FE7D830" w:rsidR="00715A0B" w:rsidRPr="00715A0B" w:rsidRDefault="00715A0B" w:rsidP="00715A0B">
            <w:pPr>
              <w:pStyle w:val="TableCell"/>
            </w:pPr>
            <w:r w:rsidRPr="00715A0B">
              <w:t>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p>
        </w:tc>
        <w:tc>
          <w:tcPr>
            <w:tcW w:w="810" w:type="dxa"/>
          </w:tcPr>
          <w:p w14:paraId="0ED73858" w14:textId="77777777" w:rsidR="00715A0B" w:rsidRPr="00715A0B" w:rsidRDefault="00715A0B" w:rsidP="00715A0B">
            <w:pPr>
              <w:pStyle w:val="TableCell"/>
              <w:cnfStyle w:val="000000100000" w:firstRow="0" w:lastRow="0" w:firstColumn="0" w:lastColumn="0" w:oddVBand="0" w:evenVBand="0" w:oddHBand="1" w:evenHBand="0" w:firstRowFirstColumn="0" w:firstRowLastColumn="0" w:lastRowFirstColumn="0" w:lastRowLastColumn="0"/>
            </w:pPr>
            <w:r w:rsidRPr="00715A0B">
              <w:t>250</w:t>
            </w:r>
          </w:p>
        </w:tc>
        <w:tc>
          <w:tcPr>
            <w:tcW w:w="1080" w:type="dxa"/>
          </w:tcPr>
          <w:p w14:paraId="71993A18" w14:textId="77777777" w:rsidR="00715A0B" w:rsidRPr="00715A0B" w:rsidRDefault="00715A0B" w:rsidP="00715A0B">
            <w:pPr>
              <w:pStyle w:val="TableCell"/>
              <w:cnfStyle w:val="000000100000" w:firstRow="0" w:lastRow="0" w:firstColumn="0" w:lastColumn="0" w:oddVBand="0" w:evenVBand="0" w:oddHBand="1" w:evenHBand="0" w:firstRowFirstColumn="0" w:firstRowLastColumn="0" w:lastRowFirstColumn="0" w:lastRowLastColumn="0"/>
            </w:pPr>
            <w:r w:rsidRPr="00715A0B">
              <w:t>CE</w:t>
            </w:r>
          </w:p>
        </w:tc>
        <w:tc>
          <w:tcPr>
            <w:tcW w:w="1350" w:type="dxa"/>
          </w:tcPr>
          <w:p w14:paraId="1E56986B" w14:textId="77777777" w:rsidR="00715A0B" w:rsidRPr="00715A0B" w:rsidRDefault="00715A0B" w:rsidP="00715A0B">
            <w:pPr>
              <w:pStyle w:val="TableCell"/>
              <w:cnfStyle w:val="000000100000" w:firstRow="0" w:lastRow="0" w:firstColumn="0" w:lastColumn="0" w:oddVBand="0" w:evenVBand="0" w:oddHBand="1" w:evenHBand="0" w:firstRowFirstColumn="0" w:firstRowLastColumn="0" w:lastRowFirstColumn="0" w:lastRowLastColumn="0"/>
            </w:pPr>
            <w:r w:rsidRPr="00715A0B">
              <w:t>R</w:t>
            </w:r>
          </w:p>
        </w:tc>
        <w:tc>
          <w:tcPr>
            <w:tcW w:w="810" w:type="dxa"/>
          </w:tcPr>
          <w:p w14:paraId="7B21F159" w14:textId="77777777" w:rsidR="00715A0B" w:rsidRPr="00715A0B" w:rsidRDefault="00715A0B" w:rsidP="00715A0B">
            <w:pPr>
              <w:pStyle w:val="TableCell"/>
              <w:cnfStyle w:val="000000100000" w:firstRow="0" w:lastRow="0" w:firstColumn="0" w:lastColumn="0" w:oddVBand="0" w:evenVBand="0" w:oddHBand="1" w:evenHBand="0" w:firstRowFirstColumn="0" w:firstRowLastColumn="0" w:lastRowFirstColumn="0" w:lastRowLastColumn="0"/>
            </w:pPr>
          </w:p>
        </w:tc>
        <w:tc>
          <w:tcPr>
            <w:tcW w:w="2160" w:type="dxa"/>
          </w:tcPr>
          <w:p w14:paraId="6034D12D" w14:textId="71248AE5" w:rsidR="00715A0B" w:rsidRPr="00715A0B" w:rsidRDefault="00715A0B" w:rsidP="00715A0B">
            <w:pPr>
              <w:pStyle w:val="TableCell"/>
              <w:cnfStyle w:val="000000100000" w:firstRow="0" w:lastRow="0" w:firstColumn="0" w:lastColumn="0" w:oddVBand="0" w:evenVBand="0" w:oddHBand="1" w:evenHBand="0" w:firstRowFirstColumn="0" w:firstRowLastColumn="0" w:lastRowFirstColumn="0" w:lastRowLastColumn="0"/>
            </w:pPr>
            <w:r w:rsidRPr="00715A0B">
              <w:t>Diagnosis Code – DG1</w:t>
            </w:r>
            <w:r w:rsidR="009337DD">
              <w:fldChar w:fldCharType="begin"/>
            </w:r>
            <w:r w:rsidR="009337DD">
              <w:instrText xml:space="preserve"> XE "</w:instrText>
            </w:r>
            <w:r w:rsidR="009337DD" w:rsidRPr="009C4275">
              <w:instrText>Diagnosis</w:instrText>
            </w:r>
            <w:r w:rsidR="009337DD">
              <w:instrText xml:space="preserve">" </w:instrText>
            </w:r>
            <w:r w:rsidR="009337DD">
              <w:fldChar w:fldCharType="end"/>
            </w:r>
            <w:r w:rsidR="009337DD">
              <w:fldChar w:fldCharType="begin"/>
            </w:r>
            <w:r w:rsidR="009337DD">
              <w:instrText xml:space="preserve"> XE "</w:instrText>
            </w:r>
            <w:r w:rsidR="009337DD" w:rsidRPr="001E152C">
              <w:instrText>3</w:instrText>
            </w:r>
            <w:r w:rsidR="009337DD">
              <w:instrText xml:space="preserve">" </w:instrText>
            </w:r>
            <w:r w:rsidR="009337DD">
              <w:fldChar w:fldCharType="end"/>
            </w:r>
          </w:p>
        </w:tc>
        <w:tc>
          <w:tcPr>
            <w:tcW w:w="1948" w:type="dxa"/>
          </w:tcPr>
          <w:p w14:paraId="65499046" w14:textId="36EB1A71" w:rsidR="00715A0B" w:rsidRPr="00715A0B" w:rsidRDefault="00715A0B" w:rsidP="00715A0B">
            <w:pPr>
              <w:pStyle w:val="TableCell"/>
              <w:cnfStyle w:val="000000100000" w:firstRow="0" w:lastRow="0" w:firstColumn="0" w:lastColumn="0" w:oddVBand="0" w:evenVBand="0" w:oddHBand="1" w:evenHBand="0" w:firstRowFirstColumn="0" w:firstRowLastColumn="0" w:lastRowFirstColumn="0" w:lastRowLastColumn="0"/>
            </w:pPr>
            <w:r w:rsidRPr="00715A0B">
              <w:t>Provisional Diagnosis</w:t>
            </w:r>
            <w:r w:rsidR="009337DD">
              <w:fldChar w:fldCharType="begin"/>
            </w:r>
            <w:r w:rsidR="009337DD">
              <w:instrText xml:space="preserve"> XE "(coded element) = ICD ^ text" </w:instrText>
            </w:r>
            <w:r w:rsidR="009337DD">
              <w:fldChar w:fldCharType="end"/>
            </w:r>
            <w:r w:rsidRPr="00715A0B">
              <w:t xml:space="preserve"> Code^Diagnosis Description from File 123,</w:t>
            </w:r>
            <w:r w:rsidR="009337DD">
              <w:fldChar w:fldCharType="begin"/>
            </w:r>
            <w:r w:rsidR="009337DD">
              <w:instrText xml:space="preserve"> XE "</w:instrText>
            </w:r>
            <w:r w:rsidR="009337DD" w:rsidRPr="00B96D13">
              <w:instrText>REQUEST/CONSULTATION FILE</w:instrText>
            </w:r>
            <w:r w:rsidR="009337DD">
              <w:instrText xml:space="preserve">" </w:instrText>
            </w:r>
            <w:r w:rsidR="009337DD">
              <w:fldChar w:fldCharType="end"/>
            </w:r>
            <w:r w:rsidRPr="00715A0B">
              <w:t xml:space="preserve"> field 30</w:t>
            </w:r>
            <w:r w:rsidR="009337DD">
              <w:fldChar w:fldCharType="begin"/>
            </w:r>
            <w:r w:rsidR="009337DD">
              <w:instrText xml:space="preserve"> XE "</w:instrText>
            </w:r>
            <w:r w:rsidR="009337DD" w:rsidRPr="001E152C">
              <w:rPr>
                <w:rStyle w:val="Hyperlink"/>
                <w:color w:val="212121"/>
                <w:u w:val="none"/>
              </w:rPr>
              <w:instrText>VerificationBy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026D6A">
              <w:instrText>250</w:instrText>
            </w:r>
            <w:r w:rsidR="009337DD">
              <w:instrText xml:space="preserve">" </w:instrText>
            </w:r>
            <w:r w:rsidR="009337DD">
              <w:fldChar w:fldCharType="end"/>
            </w:r>
          </w:p>
        </w:tc>
      </w:tr>
      <w:tr w:rsidR="00715A0B" w:rsidRPr="00715A0B" w14:paraId="58D3B3E1" w14:textId="77777777" w:rsidTr="00715A0B">
        <w:tc>
          <w:tcPr>
            <w:cnfStyle w:val="001000000000" w:firstRow="0" w:lastRow="0" w:firstColumn="1" w:lastColumn="0" w:oddVBand="0" w:evenVBand="0" w:oddHBand="0" w:evenHBand="0" w:firstRowFirstColumn="0" w:firstRowLastColumn="0" w:lastRowFirstColumn="0" w:lastRowLastColumn="0"/>
            <w:tcW w:w="1318" w:type="dxa"/>
          </w:tcPr>
          <w:p w14:paraId="3367C761" w14:textId="44BF9387" w:rsidR="00715A0B" w:rsidRPr="00715A0B" w:rsidRDefault="00715A0B" w:rsidP="00715A0B">
            <w:pPr>
              <w:pStyle w:val="TableCell"/>
            </w:pPr>
            <w:r w:rsidRPr="00715A0B">
              <w:t>4</w:t>
            </w:r>
            <w:r w:rsidR="009337DD">
              <w:fldChar w:fldCharType="begin"/>
            </w:r>
            <w:r w:rsidR="009337DD">
              <w:instrText xml:space="preserve"> XE "</w:instrText>
            </w:r>
            <w:r w:rsidR="009337DD" w:rsidRPr="00554A5D">
              <w:instrText>Primary Key</w:instrText>
            </w:r>
            <w:r w:rsidR="009337DD">
              <w:instrText xml:space="preserve">" </w:instrText>
            </w:r>
            <w:r w:rsidR="009337DD">
              <w:fldChar w:fldCharType="end"/>
            </w:r>
            <w:r w:rsidR="009337DD">
              <w:fldChar w:fldCharType="begin"/>
            </w:r>
            <w:r w:rsidR="009337DD">
              <w:instrText xml:space="preserve"> XE "</w:instrText>
            </w:r>
            <w:r w:rsidR="009337DD" w:rsidRPr="00DB3B83">
              <w:instrText>15</w:instrText>
            </w:r>
            <w:r w:rsidR="009337DD">
              <w:instrText xml:space="preserve">" </w:instrText>
            </w:r>
            <w:r w:rsidR="009337DD">
              <w:fldChar w:fldCharType="end"/>
            </w:r>
            <w:r w:rsidR="009337DD">
              <w:fldChar w:fldCharType="begin"/>
            </w:r>
            <w:r w:rsidR="009337DD">
              <w:instrText xml:space="preserve"> XE "</w:instrText>
            </w:r>
            <w:r w:rsidR="009337DD" w:rsidRPr="00B7131F">
              <w:instrText>40</w:instrText>
            </w:r>
            <w:r w:rsidR="009337DD">
              <w:instrText xml:space="preserve">" </w:instrText>
            </w:r>
            <w:r w:rsidR="009337DD">
              <w:fldChar w:fldCharType="end"/>
            </w:r>
            <w:r w:rsidR="009337DD">
              <w:fldChar w:fldCharType="begin"/>
            </w:r>
            <w:r w:rsidR="009337DD">
              <w:instrText xml:space="preserve"> XE "</w:instrText>
            </w:r>
            <w:r w:rsidR="009337DD" w:rsidRPr="00B96A26">
              <w:instrText>SI</w:instrText>
            </w:r>
            <w:r w:rsidR="009337DD">
              <w:instrText xml:space="preserve">" </w:instrText>
            </w:r>
            <w:r w:rsidR="009337DD">
              <w:fldChar w:fldCharType="end"/>
            </w:r>
            <w:r w:rsidR="009337DD">
              <w:fldChar w:fldCharType="begin"/>
            </w:r>
            <w:r w:rsidR="009337DD">
              <w:instrText xml:space="preserve"> XE "</w:instrText>
            </w:r>
            <w:r w:rsidR="009337DD" w:rsidRPr="00DA7EB3">
              <w:instrText>60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Universal Service ID</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Facility</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Sub-ID</w:instrText>
            </w:r>
            <w:r w:rsidR="009337DD">
              <w:instrText xml:space="preserve">" </w:instrText>
            </w:r>
            <w:r w:rsidR="009337DD">
              <w:fldChar w:fldCharType="end"/>
            </w:r>
            <w:r w:rsidR="009337DD">
              <w:fldChar w:fldCharType="begin"/>
            </w:r>
            <w:r w:rsidR="009337DD">
              <w:instrText xml:space="preserve"> XE "</w:instrText>
            </w:r>
            <w:r w:rsidR="009337DD" w:rsidRPr="00634687">
              <w:instrText>20</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r w:rsidR="009337DD">
              <w:fldChar w:fldCharType="begin"/>
            </w:r>
            <w:r w:rsidR="009337DD">
              <w:instrText xml:space="preserve"> XE "</w:instrText>
            </w:r>
            <w:r w:rsidR="009337DD" w:rsidRPr="00693181">
              <w:instrText>1</w:instrText>
            </w:r>
            <w:r w:rsidR="009337DD">
              <w:instrText xml:space="preserve">" </w:instrText>
            </w:r>
            <w:r w:rsidR="009337DD">
              <w:fldChar w:fldCharType="end"/>
            </w:r>
          </w:p>
        </w:tc>
        <w:tc>
          <w:tcPr>
            <w:tcW w:w="810" w:type="dxa"/>
          </w:tcPr>
          <w:p w14:paraId="2F58B38C" w14:textId="18D80C54" w:rsidR="00715A0B" w:rsidRPr="00715A0B" w:rsidRDefault="00715A0B" w:rsidP="00715A0B">
            <w:pPr>
              <w:pStyle w:val="TableCell"/>
              <w:cnfStyle w:val="000000000000" w:firstRow="0" w:lastRow="0" w:firstColumn="0" w:lastColumn="0" w:oddVBand="0" w:evenVBand="0" w:oddHBand="0" w:evenHBand="0" w:firstRowFirstColumn="0" w:firstRowLastColumn="0" w:lastRowFirstColumn="0" w:lastRowLastColumn="0"/>
            </w:pPr>
            <w:r w:rsidRPr="00715A0B">
              <w:t>40</w:t>
            </w:r>
            <w:r w:rsidR="009337DD">
              <w:fldChar w:fldCharType="begin"/>
            </w:r>
            <w:r w:rsidR="009337DD">
              <w:instrText xml:space="preserve"> XE "</w:instrText>
            </w:r>
            <w:r w:rsidR="009337DD" w:rsidRPr="00026D6A">
              <w:instrText>12</w:instrText>
            </w:r>
            <w:r w:rsidR="009337DD">
              <w:instrText xml:space="preserve">" </w:instrText>
            </w:r>
            <w:r w:rsidR="009337DD">
              <w:fldChar w:fldCharType="end"/>
            </w:r>
          </w:p>
        </w:tc>
        <w:tc>
          <w:tcPr>
            <w:tcW w:w="1080" w:type="dxa"/>
          </w:tcPr>
          <w:p w14:paraId="78ECDD7E" w14:textId="721D9219" w:rsidR="00715A0B" w:rsidRPr="00715A0B" w:rsidRDefault="00715A0B" w:rsidP="00715A0B">
            <w:pPr>
              <w:pStyle w:val="TableCell"/>
              <w:cnfStyle w:val="000000000000" w:firstRow="0" w:lastRow="0" w:firstColumn="0" w:lastColumn="0" w:oddVBand="0" w:evenVBand="0" w:oddHBand="0" w:evenHBand="0" w:firstRowFirstColumn="0" w:firstRowLastColumn="0" w:lastRowFirstColumn="0" w:lastRowLastColumn="0"/>
            </w:pPr>
            <w:r w:rsidRPr="00715A0B">
              <w:t>ST</w:t>
            </w:r>
            <w:r w:rsidR="009337DD">
              <w:fldChar w:fldCharType="begin"/>
            </w:r>
            <w:r w:rsidR="009337DD">
              <w:instrText xml:space="preserve"> XE "</w:instrText>
            </w:r>
            <w:r w:rsidR="009337DD" w:rsidRPr="00144F5B">
              <w:instrText>Completion Time Statistics</w:instrText>
            </w:r>
            <w:r w:rsidR="009337DD">
              <w:instrText xml:space="preserve">" </w:instrText>
            </w:r>
            <w:r w:rsidR="009337DD">
              <w:fldChar w:fldCharType="end"/>
            </w:r>
          </w:p>
        </w:tc>
        <w:tc>
          <w:tcPr>
            <w:tcW w:w="1350" w:type="dxa"/>
          </w:tcPr>
          <w:p w14:paraId="31FA3099" w14:textId="77777777" w:rsidR="00715A0B" w:rsidRPr="00715A0B" w:rsidRDefault="00715A0B" w:rsidP="00715A0B">
            <w:pPr>
              <w:pStyle w:val="TableCell"/>
              <w:cnfStyle w:val="000000000000" w:firstRow="0" w:lastRow="0" w:firstColumn="0" w:lastColumn="0" w:oddVBand="0" w:evenVBand="0" w:oddHBand="0" w:evenHBand="0" w:firstRowFirstColumn="0" w:firstRowLastColumn="0" w:lastRowFirstColumn="0" w:lastRowLastColumn="0"/>
            </w:pPr>
            <w:r w:rsidRPr="00715A0B">
              <w:t>B</w:t>
            </w:r>
          </w:p>
        </w:tc>
        <w:tc>
          <w:tcPr>
            <w:tcW w:w="810" w:type="dxa"/>
          </w:tcPr>
          <w:p w14:paraId="662720F1" w14:textId="77777777" w:rsidR="00715A0B" w:rsidRPr="00715A0B" w:rsidRDefault="00715A0B" w:rsidP="00715A0B">
            <w:pPr>
              <w:pStyle w:val="TableCell"/>
              <w:cnfStyle w:val="000000000000" w:firstRow="0" w:lastRow="0" w:firstColumn="0" w:lastColumn="0" w:oddVBand="0" w:evenVBand="0" w:oddHBand="0" w:evenHBand="0" w:firstRowFirstColumn="0" w:firstRowLastColumn="0" w:lastRowFirstColumn="0" w:lastRowLastColumn="0"/>
            </w:pPr>
          </w:p>
        </w:tc>
        <w:tc>
          <w:tcPr>
            <w:tcW w:w="2160" w:type="dxa"/>
          </w:tcPr>
          <w:p w14:paraId="0627A2B5" w14:textId="77777777" w:rsidR="00715A0B" w:rsidRPr="00715A0B" w:rsidRDefault="00715A0B" w:rsidP="00715A0B">
            <w:pPr>
              <w:pStyle w:val="TableCell"/>
              <w:cnfStyle w:val="000000000000" w:firstRow="0" w:lastRow="0" w:firstColumn="0" w:lastColumn="0" w:oddVBand="0" w:evenVBand="0" w:oddHBand="0" w:evenHBand="0" w:firstRowFirstColumn="0" w:firstRowLastColumn="0" w:lastRowFirstColumn="0" w:lastRowLastColumn="0"/>
            </w:pPr>
            <w:r w:rsidRPr="00715A0B">
              <w:t>Diagnosis Description</w:t>
            </w:r>
          </w:p>
        </w:tc>
        <w:tc>
          <w:tcPr>
            <w:tcW w:w="1948" w:type="dxa"/>
          </w:tcPr>
          <w:p w14:paraId="3999B579" w14:textId="77777777" w:rsidR="00715A0B" w:rsidRPr="00715A0B" w:rsidRDefault="00715A0B" w:rsidP="00715A0B">
            <w:pPr>
              <w:pStyle w:val="TableCell"/>
              <w:cnfStyle w:val="000000000000" w:firstRow="0" w:lastRow="0" w:firstColumn="0" w:lastColumn="0" w:oddVBand="0" w:evenVBand="0" w:oddHBand="0" w:evenHBand="0" w:firstRowFirstColumn="0" w:firstRowLastColumn="0" w:lastRowFirstColumn="0" w:lastRowLastColumn="0"/>
            </w:pPr>
            <w:r w:rsidRPr="00715A0B">
              <w:t>Not Used</w:t>
            </w:r>
          </w:p>
        </w:tc>
      </w:tr>
      <w:tr w:rsidR="00715A0B" w:rsidRPr="00715A0B" w14:paraId="7CDEA625" w14:textId="77777777" w:rsidTr="00715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8" w:type="dxa"/>
          </w:tcPr>
          <w:p w14:paraId="4CA89F2C" w14:textId="60547770" w:rsidR="00715A0B" w:rsidRPr="00715A0B" w:rsidRDefault="00715A0B" w:rsidP="00715A0B">
            <w:pPr>
              <w:pStyle w:val="TableCell"/>
            </w:pPr>
            <w:r w:rsidRPr="00715A0B">
              <w:t>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p>
        </w:tc>
        <w:tc>
          <w:tcPr>
            <w:tcW w:w="810" w:type="dxa"/>
          </w:tcPr>
          <w:p w14:paraId="7BEF2C0E" w14:textId="1364F0FC" w:rsidR="00715A0B" w:rsidRPr="00715A0B" w:rsidRDefault="00715A0B" w:rsidP="00715A0B">
            <w:pPr>
              <w:pStyle w:val="TableCell"/>
              <w:cnfStyle w:val="000000100000" w:firstRow="0" w:lastRow="0" w:firstColumn="0" w:lastColumn="0" w:oddVBand="0" w:evenVBand="0" w:oddHBand="1" w:evenHBand="0" w:firstRowFirstColumn="0" w:firstRowLastColumn="0" w:lastRowFirstColumn="0" w:lastRowLastColumn="0"/>
            </w:pPr>
            <w:r w:rsidRPr="00715A0B">
              <w:t>26</w:t>
            </w:r>
            <w:r w:rsidR="009337DD">
              <w:fldChar w:fldCharType="begin"/>
            </w:r>
            <w:r w:rsidR="009337DD">
              <w:instrText xml:space="preserve"> XE "</w:instrText>
            </w:r>
            <w:r w:rsidR="009337DD" w:rsidRPr="00026D6A">
              <w:instrText>8</w:instrText>
            </w:r>
            <w:r w:rsidR="009337DD">
              <w:instrText xml:space="preserve">" </w:instrText>
            </w:r>
            <w:r w:rsidR="009337DD">
              <w:fldChar w:fldCharType="end"/>
            </w:r>
          </w:p>
        </w:tc>
        <w:tc>
          <w:tcPr>
            <w:tcW w:w="1080" w:type="dxa"/>
          </w:tcPr>
          <w:p w14:paraId="217A0375" w14:textId="2AAD6BF1" w:rsidR="00715A0B" w:rsidRPr="00715A0B" w:rsidRDefault="00715A0B" w:rsidP="00715A0B">
            <w:pPr>
              <w:pStyle w:val="TableCell"/>
              <w:cnfStyle w:val="000000100000" w:firstRow="0" w:lastRow="0" w:firstColumn="0" w:lastColumn="0" w:oddVBand="0" w:evenVBand="0" w:oddHBand="1" w:evenHBand="0" w:firstRowFirstColumn="0" w:firstRowLastColumn="0" w:lastRowFirstColumn="0" w:lastRowLastColumn="0"/>
            </w:pPr>
            <w:r w:rsidRPr="00715A0B">
              <w:t>TS</w:t>
            </w:r>
            <w:r w:rsidR="009337DD">
              <w:fldChar w:fldCharType="begin"/>
            </w:r>
            <w:r w:rsidR="009337DD">
              <w:instrText xml:space="preserve"> XE "</w:instrText>
            </w:r>
            <w:r w:rsidR="009337DD" w:rsidRPr="00144F5B">
              <w:instrText>Print Completion Time Statistics Report</w:instrText>
            </w:r>
            <w:r w:rsidR="009337DD">
              <w:instrText xml:space="preserve">" </w:instrText>
            </w:r>
            <w:r w:rsidR="009337DD">
              <w:fldChar w:fldCharType="end"/>
            </w:r>
          </w:p>
        </w:tc>
        <w:tc>
          <w:tcPr>
            <w:tcW w:w="1350" w:type="dxa"/>
          </w:tcPr>
          <w:p w14:paraId="60E36868" w14:textId="77777777" w:rsidR="00715A0B" w:rsidRPr="00715A0B" w:rsidRDefault="00715A0B" w:rsidP="00715A0B">
            <w:pPr>
              <w:pStyle w:val="TableCell"/>
              <w:cnfStyle w:val="000000100000" w:firstRow="0" w:lastRow="0" w:firstColumn="0" w:lastColumn="0" w:oddVBand="0" w:evenVBand="0" w:oddHBand="1" w:evenHBand="0" w:firstRowFirstColumn="0" w:firstRowLastColumn="0" w:lastRowFirstColumn="0" w:lastRowLastColumn="0"/>
            </w:pPr>
            <w:r w:rsidRPr="00715A0B">
              <w:t>O</w:t>
            </w:r>
          </w:p>
        </w:tc>
        <w:tc>
          <w:tcPr>
            <w:tcW w:w="810" w:type="dxa"/>
          </w:tcPr>
          <w:p w14:paraId="0F2953DF" w14:textId="77777777" w:rsidR="00715A0B" w:rsidRPr="00715A0B" w:rsidRDefault="00715A0B" w:rsidP="00715A0B">
            <w:pPr>
              <w:pStyle w:val="TableCell"/>
              <w:cnfStyle w:val="000000100000" w:firstRow="0" w:lastRow="0" w:firstColumn="0" w:lastColumn="0" w:oddVBand="0" w:evenVBand="0" w:oddHBand="1" w:evenHBand="0" w:firstRowFirstColumn="0" w:firstRowLastColumn="0" w:lastRowFirstColumn="0" w:lastRowLastColumn="0"/>
            </w:pPr>
          </w:p>
        </w:tc>
        <w:tc>
          <w:tcPr>
            <w:tcW w:w="2160" w:type="dxa"/>
          </w:tcPr>
          <w:p w14:paraId="3F834FAE" w14:textId="2EBFD8DD" w:rsidR="00715A0B" w:rsidRPr="00715A0B" w:rsidRDefault="00715A0B" w:rsidP="00715A0B">
            <w:pPr>
              <w:pStyle w:val="TableCell"/>
              <w:cnfStyle w:val="000000100000" w:firstRow="0" w:lastRow="0" w:firstColumn="0" w:lastColumn="0" w:oddVBand="0" w:evenVBand="0" w:oddHBand="1" w:evenHBand="0" w:firstRowFirstColumn="0" w:firstRowLastColumn="0" w:lastRowFirstColumn="0" w:lastRowLastColumn="0"/>
            </w:pPr>
            <w:r w:rsidRPr="00715A0B">
              <w:t>Diagnosis Date/</w:t>
            </w:r>
            <w:r w:rsidR="009337DD">
              <w:fldChar w:fldCharType="begin"/>
            </w:r>
            <w:r w:rsidR="009337DD">
              <w:instrText xml:space="preserve"> XE "</w:instrText>
            </w:r>
            <w:r w:rsidR="009337DD" w:rsidRPr="0051033F">
              <w:instrText>Patch</w:instrText>
            </w:r>
            <w:r w:rsidR="009337DD">
              <w:instrText xml:space="preserve">" </w:instrText>
            </w:r>
            <w:r w:rsidR="009337DD">
              <w:fldChar w:fldCharType="end"/>
            </w:r>
            <w:r w:rsidRPr="00715A0B">
              <w:t>Time</w:t>
            </w:r>
          </w:p>
        </w:tc>
        <w:tc>
          <w:tcPr>
            <w:tcW w:w="1948" w:type="dxa"/>
          </w:tcPr>
          <w:p w14:paraId="2B948C7F" w14:textId="77777777" w:rsidR="00715A0B" w:rsidRPr="00715A0B" w:rsidRDefault="00715A0B" w:rsidP="00715A0B">
            <w:pPr>
              <w:pStyle w:val="TableCell"/>
              <w:cnfStyle w:val="000000100000" w:firstRow="0" w:lastRow="0" w:firstColumn="0" w:lastColumn="0" w:oddVBand="0" w:evenVBand="0" w:oddHBand="1" w:evenHBand="0" w:firstRowFirstColumn="0" w:firstRowLastColumn="0" w:lastRowFirstColumn="0" w:lastRowLastColumn="0"/>
            </w:pPr>
            <w:r w:rsidRPr="00715A0B">
              <w:t>Not Used</w:t>
            </w:r>
          </w:p>
        </w:tc>
      </w:tr>
      <w:tr w:rsidR="00715A0B" w:rsidRPr="00715A0B" w14:paraId="057DB9E3" w14:textId="77777777" w:rsidTr="00715A0B">
        <w:tc>
          <w:tcPr>
            <w:cnfStyle w:val="001000000000" w:firstRow="0" w:lastRow="0" w:firstColumn="1" w:lastColumn="0" w:oddVBand="0" w:evenVBand="0" w:oddHBand="0" w:evenHBand="0" w:firstRowFirstColumn="0" w:firstRowLastColumn="0" w:lastRowFirstColumn="0" w:lastRowLastColumn="0"/>
            <w:tcW w:w="1318" w:type="dxa"/>
          </w:tcPr>
          <w:p w14:paraId="0498DA9F" w14:textId="0986DB72" w:rsidR="00715A0B" w:rsidRPr="00715A0B" w:rsidRDefault="00715A0B" w:rsidP="00715A0B">
            <w:pPr>
              <w:pStyle w:val="TableCell"/>
            </w:pPr>
            <w:r w:rsidRPr="00715A0B">
              <w:t>6</w:t>
            </w:r>
            <w:r w:rsidR="009337DD">
              <w:fldChar w:fldCharType="begin"/>
            </w:r>
            <w:r w:rsidR="009337DD">
              <w:instrText xml:space="preserve"> XE "</w:instrText>
            </w:r>
            <w:r w:rsidR="009337DD" w:rsidRPr="00554A5D">
              <w:instrText>Response Level Code</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Originating Referral Identifier</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DA7EB3">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p>
        </w:tc>
        <w:tc>
          <w:tcPr>
            <w:tcW w:w="810" w:type="dxa"/>
          </w:tcPr>
          <w:p w14:paraId="7707BEEE" w14:textId="39426162" w:rsidR="00715A0B" w:rsidRPr="00715A0B" w:rsidRDefault="00715A0B" w:rsidP="00715A0B">
            <w:pPr>
              <w:pStyle w:val="TableCell"/>
              <w:cnfStyle w:val="000000000000" w:firstRow="0" w:lastRow="0" w:firstColumn="0" w:lastColumn="0" w:oddVBand="0" w:evenVBand="0" w:oddHBand="0" w:evenHBand="0" w:firstRowFirstColumn="0" w:firstRowLastColumn="0" w:lastRowFirstColumn="0" w:lastRowLastColumn="0"/>
            </w:pPr>
            <w:r w:rsidRPr="00715A0B">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sz w:val="24"/>
                <w:szCs w:val="24"/>
              </w:rPr>
              <w:instrText>SERVICE USAGE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p>
        </w:tc>
        <w:tc>
          <w:tcPr>
            <w:tcW w:w="1080" w:type="dxa"/>
          </w:tcPr>
          <w:p w14:paraId="7F34A100" w14:textId="77777777" w:rsidR="00715A0B" w:rsidRPr="00715A0B" w:rsidRDefault="00715A0B" w:rsidP="00715A0B">
            <w:pPr>
              <w:pStyle w:val="TableCell"/>
              <w:cnfStyle w:val="000000000000" w:firstRow="0" w:lastRow="0" w:firstColumn="0" w:lastColumn="0" w:oddVBand="0" w:evenVBand="0" w:oddHBand="0" w:evenHBand="0" w:firstRowFirstColumn="0" w:firstRowLastColumn="0" w:lastRowFirstColumn="0" w:lastRowLastColumn="0"/>
            </w:pPr>
            <w:r w:rsidRPr="00715A0B">
              <w:t>IS</w:t>
            </w:r>
          </w:p>
        </w:tc>
        <w:tc>
          <w:tcPr>
            <w:tcW w:w="1350" w:type="dxa"/>
          </w:tcPr>
          <w:p w14:paraId="2111769C" w14:textId="77777777" w:rsidR="00715A0B" w:rsidRPr="00715A0B" w:rsidRDefault="00715A0B" w:rsidP="00715A0B">
            <w:pPr>
              <w:pStyle w:val="TableCell"/>
              <w:cnfStyle w:val="000000000000" w:firstRow="0" w:lastRow="0" w:firstColumn="0" w:lastColumn="0" w:oddVBand="0" w:evenVBand="0" w:oddHBand="0" w:evenHBand="0" w:firstRowFirstColumn="0" w:firstRowLastColumn="0" w:lastRowFirstColumn="0" w:lastRowLastColumn="0"/>
            </w:pPr>
            <w:r w:rsidRPr="00715A0B">
              <w:t>R</w:t>
            </w:r>
          </w:p>
        </w:tc>
        <w:tc>
          <w:tcPr>
            <w:tcW w:w="810" w:type="dxa"/>
          </w:tcPr>
          <w:p w14:paraId="36001105" w14:textId="77777777" w:rsidR="00715A0B" w:rsidRPr="00715A0B" w:rsidRDefault="00715A0B" w:rsidP="00715A0B">
            <w:pPr>
              <w:pStyle w:val="TableCell"/>
              <w:cnfStyle w:val="000000000000" w:firstRow="0" w:lastRow="0" w:firstColumn="0" w:lastColumn="0" w:oddVBand="0" w:evenVBand="0" w:oddHBand="0" w:evenHBand="0" w:firstRowFirstColumn="0" w:firstRowLastColumn="0" w:lastRowFirstColumn="0" w:lastRowLastColumn="0"/>
            </w:pPr>
            <w:r w:rsidRPr="00715A0B">
              <w:t>0052</w:t>
            </w:r>
          </w:p>
        </w:tc>
        <w:tc>
          <w:tcPr>
            <w:tcW w:w="2160" w:type="dxa"/>
          </w:tcPr>
          <w:p w14:paraId="3B99B832" w14:textId="77777777" w:rsidR="00715A0B" w:rsidRPr="00715A0B" w:rsidRDefault="00715A0B" w:rsidP="00715A0B">
            <w:pPr>
              <w:pStyle w:val="TableCell"/>
              <w:cnfStyle w:val="000000000000" w:firstRow="0" w:lastRow="0" w:firstColumn="0" w:lastColumn="0" w:oddVBand="0" w:evenVBand="0" w:oddHBand="0" w:evenHBand="0" w:firstRowFirstColumn="0" w:firstRowLastColumn="0" w:lastRowFirstColumn="0" w:lastRowLastColumn="0"/>
            </w:pPr>
            <w:r w:rsidRPr="00715A0B">
              <w:t>Diagnosis Type</w:t>
            </w:r>
          </w:p>
        </w:tc>
        <w:tc>
          <w:tcPr>
            <w:tcW w:w="1948" w:type="dxa"/>
          </w:tcPr>
          <w:p w14:paraId="133C25AB" w14:textId="77777777" w:rsidR="00715A0B" w:rsidRPr="00715A0B" w:rsidRDefault="00715A0B" w:rsidP="00715A0B">
            <w:pPr>
              <w:pStyle w:val="TableCell"/>
              <w:cnfStyle w:val="000000000000" w:firstRow="0" w:lastRow="0" w:firstColumn="0" w:lastColumn="0" w:oddVBand="0" w:evenVBand="0" w:oddHBand="0" w:evenHBand="0" w:firstRowFirstColumn="0" w:firstRowLastColumn="0" w:lastRowFirstColumn="0" w:lastRowLastColumn="0"/>
            </w:pPr>
            <w:r w:rsidRPr="00715A0B">
              <w:t>“W” - Working</w:t>
            </w:r>
          </w:p>
        </w:tc>
      </w:tr>
    </w:tbl>
    <w:p w14:paraId="7E6A093C" w14:textId="44F141CD" w:rsidR="00715A0B" w:rsidRDefault="00715A0B" w:rsidP="00AD7500">
      <w:pPr>
        <w:spacing w:after="0"/>
      </w:pPr>
    </w:p>
    <w:p w14:paraId="33CFFF4A" w14:textId="05DA7368" w:rsidR="00AD7500" w:rsidRPr="00AD7500" w:rsidRDefault="00AD7500" w:rsidP="00AD7500">
      <w:pPr>
        <w:pStyle w:val="ListParagraph"/>
        <w:numPr>
          <w:ilvl w:val="0"/>
          <w:numId w:val="65"/>
        </w:numPr>
      </w:pPr>
      <w:r w:rsidRPr="00AD7500">
        <w:t>DG1</w:t>
      </w:r>
      <w:r w:rsidR="009337DD">
        <w:fldChar w:fldCharType="begin"/>
      </w:r>
      <w:r w:rsidR="009337DD">
        <w:instrText xml:space="preserve"> XE "</w:instrText>
      </w:r>
      <w:r w:rsidR="009337DD" w:rsidRPr="009C4275">
        <w:instrText>Diagnosis</w:instrText>
      </w:r>
      <w:r w:rsidR="009337DD">
        <w:instrText xml:space="preserve">" </w:instrText>
      </w:r>
      <w:r w:rsidR="009337DD">
        <w:fldChar w:fldCharType="end"/>
      </w:r>
      <w:r w:rsidR="009337DD">
        <w:fldChar w:fldCharType="begin"/>
      </w:r>
      <w:r w:rsidR="009337DD">
        <w:instrText xml:space="preserve"> XE "</w:instrText>
      </w:r>
      <w:r w:rsidR="009337DD" w:rsidRPr="001E152C">
        <w:instrText>3</w:instrText>
      </w:r>
      <w:r w:rsidR="009337DD">
        <w:instrText xml:space="preserve">" </w:instrText>
      </w:r>
      <w:r w:rsidR="009337DD">
        <w:fldChar w:fldCharType="end"/>
      </w:r>
      <w:r w:rsidRPr="00AD7500">
        <w:t xml:space="preserve"> fields past DG1.6 are not used and not shown to save space</w:t>
      </w:r>
      <w:r>
        <w:t>.</w:t>
      </w:r>
      <w:r w:rsidR="009337DD">
        <w:fldChar w:fldCharType="begin"/>
      </w:r>
      <w:r w:rsidR="009337DD">
        <w:instrText xml:space="preserve"> XE "</w:instrText>
      </w:r>
      <w:r w:rsidR="009337DD" w:rsidRPr="00AD7500">
        <w:instrText>DG1 fields past DG1.6 are not used and not shown to save space</w:instrText>
      </w:r>
      <w:r w:rsidR="009337DD">
        <w:instrText xml:space="preserve">." </w:instrText>
      </w:r>
      <w:r w:rsidR="009337DD">
        <w:fldChar w:fldCharType="end"/>
      </w:r>
    </w:p>
    <w:p w14:paraId="76762AD0" w14:textId="2E55697F" w:rsidR="00715A0B" w:rsidRDefault="00715A0B" w:rsidP="00417CCE"/>
    <w:p w14:paraId="1DBCF166" w14:textId="763639BF" w:rsidR="00715A0B" w:rsidRDefault="00CF2C98" w:rsidP="00417CCE">
      <w:r>
        <w:t>Refer to Table 14-23.</w:t>
      </w:r>
      <w:r w:rsidR="009337DD">
        <w:fldChar w:fldCharType="begin"/>
      </w:r>
      <w:r w:rsidR="009337DD">
        <w:instrText xml:space="preserve"> XE "Refer to Table 14-23." </w:instrText>
      </w:r>
      <w:r w:rsidR="009337DD">
        <w:fldChar w:fldCharType="end"/>
      </w:r>
    </w:p>
    <w:p w14:paraId="32CB585C" w14:textId="16853BC6" w:rsidR="00CF2C98" w:rsidRDefault="00CF2C98" w:rsidP="00CF2C98">
      <w:pPr>
        <w:pStyle w:val="Caption"/>
      </w:pPr>
      <w:bookmarkStart w:id="251" w:name="_Toc145585560"/>
      <w:r>
        <w:t xml:space="preserve">Table 14-23: </w:t>
      </w:r>
      <w:r w:rsidRPr="00CF2C98">
        <w:t>REF_I13 OBR – Observation Request Segment (Same for all message types)</w:t>
      </w:r>
      <w:bookmarkEnd w:id="251"/>
      <w:r w:rsidR="009337DD">
        <w:fldChar w:fldCharType="begin"/>
      </w:r>
      <w:r w:rsidR="009337DD">
        <w:instrText xml:space="preserve"> XE "</w:instrText>
      </w:r>
      <w:r w:rsidR="009337DD" w:rsidRPr="00104826">
        <w:rPr>
          <w:rStyle w:val="Hyperlink"/>
          <w:noProof/>
        </w:rPr>
        <w:instrText>Table 14-23: REF_I13 OBR – Observation Request Segment (Same for all message types)</w:instrText>
      </w:r>
      <w:r w:rsidR="009337DD">
        <w:rPr>
          <w:noProof/>
          <w:webHidden/>
        </w:rPr>
        <w:tab/>
      </w:r>
      <w:r w:rsidR="009337DD">
        <w:rPr>
          <w:noProof/>
          <w:webHidden/>
        </w:rPr>
        <w:fldChar w:fldCharType="begin"/>
      </w:r>
      <w:r w:rsidR="009337DD">
        <w:rPr>
          <w:noProof/>
          <w:webHidden/>
        </w:rPr>
        <w:instrText xml:space="preserve"> PAGEREF _Toc144361740 \h </w:instrText>
      </w:r>
      <w:r w:rsidR="009337DD">
        <w:rPr>
          <w:noProof/>
          <w:webHidden/>
        </w:rPr>
      </w:r>
      <w:r w:rsidR="009337DD">
        <w:rPr>
          <w:noProof/>
          <w:webHidden/>
        </w:rPr>
        <w:fldChar w:fldCharType="separate"/>
      </w:r>
      <w:r w:rsidR="009337DD">
        <w:rPr>
          <w:noProof/>
          <w:webHidden/>
        </w:rPr>
        <w:instrText>142</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"Table 14-23: </w:instrText>
      </w:r>
      <w:r w:rsidR="009337DD" w:rsidRPr="00CF2C98">
        <w:instrText>REF_I13 OBR – Observation Request Segment (Same for all message types)</w:instrText>
      </w:r>
      <w:r w:rsidR="009337DD">
        <w:instrText xml:space="preserve">" </w:instrText>
      </w:r>
      <w:r w:rsidR="009337DD">
        <w:fldChar w:fldCharType="end"/>
      </w:r>
    </w:p>
    <w:tbl>
      <w:tblPr>
        <w:tblStyle w:val="OITTable1"/>
        <w:tblW w:w="0" w:type="auto"/>
        <w:tblLook w:val="04A0" w:firstRow="1" w:lastRow="0" w:firstColumn="1" w:lastColumn="0" w:noHBand="0" w:noVBand="1"/>
      </w:tblPr>
      <w:tblGrid>
        <w:gridCol w:w="943"/>
        <w:gridCol w:w="973"/>
        <w:gridCol w:w="1144"/>
        <w:gridCol w:w="974"/>
        <w:gridCol w:w="1151"/>
        <w:gridCol w:w="2044"/>
        <w:gridCol w:w="2121"/>
      </w:tblGrid>
      <w:tr w:rsidR="00CF2C98" w:rsidRPr="00CF2C98" w14:paraId="16EBDDFD" w14:textId="77777777" w:rsidTr="00CF2C9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58" w:type="dxa"/>
          </w:tcPr>
          <w:p w14:paraId="2DABC90C" w14:textId="140AE47A" w:rsidR="00CF2C98" w:rsidRPr="00CF2C98" w:rsidRDefault="00CF2C98" w:rsidP="0027113B">
            <w:pPr>
              <w:pStyle w:val="Table-Headings"/>
              <w:rPr>
                <w:b/>
                <w:bCs/>
              </w:rPr>
            </w:pPr>
            <w:r w:rsidRPr="00CF2C98">
              <w:rPr>
                <w:b/>
                <w:bCs/>
              </w:rPr>
              <w:t>SEQ</w:t>
            </w:r>
            <w:r w:rsidR="009337DD">
              <w:fldChar w:fldCharType="begin"/>
            </w:r>
            <w:r w:rsidR="009337DD">
              <w:rPr>
                <w:b/>
                <w:bCs/>
              </w:rPr>
              <w:instrText xml:space="preserve"> XE "</w:instrText>
            </w:r>
            <w:r w:rsidR="009337DD" w:rsidRPr="00634687">
              <w:rPr>
                <w:b/>
                <w:bCs/>
              </w:rPr>
              <w:instrText>LEN</w:instrText>
            </w:r>
            <w:r w:rsidR="009337DD">
              <w:rPr>
                <w:b/>
                <w:bCs/>
              </w:rPr>
              <w:instrText xml:space="preserve">" </w:instrText>
            </w:r>
            <w:r w:rsidR="009337DD">
              <w:fldChar w:fldCharType="end"/>
            </w:r>
          </w:p>
        </w:tc>
        <w:tc>
          <w:tcPr>
            <w:tcW w:w="990" w:type="dxa"/>
          </w:tcPr>
          <w:p w14:paraId="324CA429" w14:textId="77777777" w:rsidR="00CF2C98" w:rsidRPr="00CF2C98" w:rsidRDefault="00CF2C98"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CF2C98">
              <w:rPr>
                <w:b/>
                <w:bCs/>
              </w:rPr>
              <w:t>LEN</w:t>
            </w:r>
          </w:p>
        </w:tc>
        <w:tc>
          <w:tcPr>
            <w:tcW w:w="1170" w:type="dxa"/>
          </w:tcPr>
          <w:p w14:paraId="4142785C" w14:textId="77777777" w:rsidR="00CF2C98" w:rsidRPr="00CF2C98" w:rsidRDefault="00CF2C98"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CF2C98">
              <w:rPr>
                <w:b/>
                <w:bCs/>
              </w:rPr>
              <w:t>DT</w:t>
            </w:r>
          </w:p>
        </w:tc>
        <w:tc>
          <w:tcPr>
            <w:tcW w:w="990" w:type="dxa"/>
          </w:tcPr>
          <w:p w14:paraId="2E10357E" w14:textId="77777777" w:rsidR="00CF2C98" w:rsidRPr="00CF2C98" w:rsidRDefault="00CF2C98"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CF2C98">
              <w:rPr>
                <w:b/>
                <w:bCs/>
              </w:rPr>
              <w:t>R/O</w:t>
            </w:r>
          </w:p>
        </w:tc>
        <w:tc>
          <w:tcPr>
            <w:tcW w:w="1170" w:type="dxa"/>
          </w:tcPr>
          <w:p w14:paraId="3EE0F4F8" w14:textId="77777777" w:rsidR="00CF2C98" w:rsidRPr="00CF2C98" w:rsidRDefault="00CF2C98"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CF2C98">
              <w:rPr>
                <w:b/>
                <w:bCs/>
              </w:rPr>
              <w:t>TBL#</w:t>
            </w:r>
          </w:p>
        </w:tc>
        <w:tc>
          <w:tcPr>
            <w:tcW w:w="2077" w:type="dxa"/>
          </w:tcPr>
          <w:p w14:paraId="5722B1E6" w14:textId="2A20C7CD" w:rsidR="00CF2C98" w:rsidRPr="00CF2C98" w:rsidRDefault="00CF2C98"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CF2C98">
              <w:rPr>
                <w:b/>
                <w:bCs/>
              </w:rPr>
              <w:t>Element Name</w:t>
            </w:r>
          </w:p>
        </w:tc>
        <w:tc>
          <w:tcPr>
            <w:tcW w:w="2121" w:type="dxa"/>
          </w:tcPr>
          <w:p w14:paraId="690F9C4B" w14:textId="295375D5" w:rsidR="00CF2C98" w:rsidRPr="00CF2C98" w:rsidRDefault="00CF2C98"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CF2C98">
              <w:rPr>
                <w:b/>
                <w:bCs/>
              </w:rPr>
              <w:t>VistA Description</w:t>
            </w:r>
          </w:p>
        </w:tc>
      </w:tr>
      <w:tr w:rsidR="00CF2C98" w:rsidRPr="00CF2C98" w14:paraId="60B930EC" w14:textId="77777777" w:rsidTr="00CF2C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8" w:type="dxa"/>
          </w:tcPr>
          <w:p w14:paraId="71AFE63C" w14:textId="3A38B2EF" w:rsidR="00CF2C98" w:rsidRPr="00CF2C98" w:rsidRDefault="00CF2C98" w:rsidP="00CF2C98">
            <w:pPr>
              <w:pStyle w:val="TableCell"/>
              <w:jc w:val="center"/>
            </w:pPr>
            <w:r w:rsidRPr="00CF2C98">
              <w:t>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p>
        </w:tc>
        <w:tc>
          <w:tcPr>
            <w:tcW w:w="990" w:type="dxa"/>
          </w:tcPr>
          <w:p w14:paraId="042075E6" w14:textId="60A9A70E" w:rsidR="00CF2C98" w:rsidRPr="00CF2C98" w:rsidRDefault="00CF2C98" w:rsidP="00CF2C98">
            <w:pPr>
              <w:pStyle w:val="TableCell"/>
              <w:cnfStyle w:val="000000100000" w:firstRow="0" w:lastRow="0" w:firstColumn="0" w:lastColumn="0" w:oddVBand="0" w:evenVBand="0" w:oddHBand="1" w:evenHBand="0" w:firstRowFirstColumn="0" w:firstRowLastColumn="0" w:lastRowFirstColumn="0" w:lastRowLastColumn="0"/>
            </w:pPr>
            <w:r w:rsidRPr="00CF2C98">
              <w:t>4</w:t>
            </w:r>
            <w:r w:rsidR="009337DD">
              <w:fldChar w:fldCharType="begin"/>
            </w:r>
            <w:r w:rsidR="009337DD">
              <w:instrText xml:space="preserve"> XE "</w:instrText>
            </w:r>
            <w:r w:rsidR="009337DD" w:rsidRPr="00554A5D">
              <w:instrText>Primary Key</w:instrText>
            </w:r>
            <w:r w:rsidR="009337DD">
              <w:instrText xml:space="preserve">" </w:instrText>
            </w:r>
            <w:r w:rsidR="009337DD">
              <w:fldChar w:fldCharType="end"/>
            </w:r>
            <w:r w:rsidR="009337DD">
              <w:fldChar w:fldCharType="begin"/>
            </w:r>
            <w:r w:rsidR="009337DD">
              <w:instrText xml:space="preserve"> XE "</w:instrText>
            </w:r>
            <w:r w:rsidR="009337DD" w:rsidRPr="00DB3B83">
              <w:instrText>15</w:instrText>
            </w:r>
            <w:r w:rsidR="009337DD">
              <w:instrText xml:space="preserve">" </w:instrText>
            </w:r>
            <w:r w:rsidR="009337DD">
              <w:fldChar w:fldCharType="end"/>
            </w:r>
            <w:r w:rsidR="009337DD">
              <w:fldChar w:fldCharType="begin"/>
            </w:r>
            <w:r w:rsidR="009337DD">
              <w:instrText xml:space="preserve"> XE "</w:instrText>
            </w:r>
            <w:r w:rsidR="009337DD" w:rsidRPr="00B7131F">
              <w:instrText>40</w:instrText>
            </w:r>
            <w:r w:rsidR="009337DD">
              <w:instrText xml:space="preserve">" </w:instrText>
            </w:r>
            <w:r w:rsidR="009337DD">
              <w:fldChar w:fldCharType="end"/>
            </w:r>
            <w:r w:rsidR="009337DD">
              <w:fldChar w:fldCharType="begin"/>
            </w:r>
            <w:r w:rsidR="009337DD">
              <w:instrText xml:space="preserve"> XE "</w:instrText>
            </w:r>
            <w:r w:rsidR="009337DD" w:rsidRPr="00B96A26">
              <w:instrText>SI</w:instrText>
            </w:r>
            <w:r w:rsidR="009337DD">
              <w:instrText xml:space="preserve">" </w:instrText>
            </w:r>
            <w:r w:rsidR="009337DD">
              <w:fldChar w:fldCharType="end"/>
            </w:r>
            <w:r w:rsidR="009337DD">
              <w:fldChar w:fldCharType="begin"/>
            </w:r>
            <w:r w:rsidR="009337DD">
              <w:instrText xml:space="preserve"> XE "</w:instrText>
            </w:r>
            <w:r w:rsidR="009337DD" w:rsidRPr="00DA7EB3">
              <w:instrText>60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Universal Service ID</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Facility</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Sub-ID</w:instrText>
            </w:r>
            <w:r w:rsidR="009337DD">
              <w:instrText xml:space="preserve">" </w:instrText>
            </w:r>
            <w:r w:rsidR="009337DD">
              <w:fldChar w:fldCharType="end"/>
            </w:r>
            <w:r w:rsidR="009337DD">
              <w:fldChar w:fldCharType="begin"/>
            </w:r>
            <w:r w:rsidR="009337DD">
              <w:instrText xml:space="preserve"> XE "</w:instrText>
            </w:r>
            <w:r w:rsidR="009337DD" w:rsidRPr="00634687">
              <w:instrText>20</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r w:rsidR="009337DD">
              <w:fldChar w:fldCharType="begin"/>
            </w:r>
            <w:r w:rsidR="009337DD">
              <w:instrText xml:space="preserve"> XE "</w:instrText>
            </w:r>
            <w:r w:rsidR="009337DD" w:rsidRPr="00693181">
              <w:instrText>1</w:instrText>
            </w:r>
            <w:r w:rsidR="009337DD">
              <w:instrText xml:space="preserve">" </w:instrText>
            </w:r>
            <w:r w:rsidR="009337DD">
              <w:fldChar w:fldCharType="end"/>
            </w:r>
          </w:p>
        </w:tc>
        <w:tc>
          <w:tcPr>
            <w:tcW w:w="1170" w:type="dxa"/>
          </w:tcPr>
          <w:p w14:paraId="6C57B3D2" w14:textId="77777777" w:rsidR="00CF2C98" w:rsidRPr="00CF2C98" w:rsidRDefault="00CF2C98" w:rsidP="00CF2C98">
            <w:pPr>
              <w:pStyle w:val="TableCell"/>
              <w:cnfStyle w:val="000000100000" w:firstRow="0" w:lastRow="0" w:firstColumn="0" w:lastColumn="0" w:oddVBand="0" w:evenVBand="0" w:oddHBand="1" w:evenHBand="0" w:firstRowFirstColumn="0" w:firstRowLastColumn="0" w:lastRowFirstColumn="0" w:lastRowLastColumn="0"/>
            </w:pPr>
            <w:r w:rsidRPr="00CF2C98">
              <w:t>SI</w:t>
            </w:r>
          </w:p>
        </w:tc>
        <w:tc>
          <w:tcPr>
            <w:tcW w:w="990" w:type="dxa"/>
          </w:tcPr>
          <w:p w14:paraId="7B9A7320" w14:textId="77777777" w:rsidR="00CF2C98" w:rsidRPr="00CF2C98" w:rsidRDefault="00CF2C98" w:rsidP="00CF2C98">
            <w:pPr>
              <w:pStyle w:val="TableCell"/>
              <w:cnfStyle w:val="000000100000" w:firstRow="0" w:lastRow="0" w:firstColumn="0" w:lastColumn="0" w:oddVBand="0" w:evenVBand="0" w:oddHBand="1" w:evenHBand="0" w:firstRowFirstColumn="0" w:firstRowLastColumn="0" w:lastRowFirstColumn="0" w:lastRowLastColumn="0"/>
            </w:pPr>
            <w:r w:rsidRPr="00CF2C98">
              <w:t>R</w:t>
            </w:r>
          </w:p>
        </w:tc>
        <w:tc>
          <w:tcPr>
            <w:tcW w:w="1170" w:type="dxa"/>
          </w:tcPr>
          <w:p w14:paraId="6F3F8BEE" w14:textId="77777777" w:rsidR="00CF2C98" w:rsidRPr="00CF2C98" w:rsidRDefault="00CF2C98" w:rsidP="00CF2C98">
            <w:pPr>
              <w:pStyle w:val="TableCell"/>
              <w:cnfStyle w:val="000000100000" w:firstRow="0" w:lastRow="0" w:firstColumn="0" w:lastColumn="0" w:oddVBand="0" w:evenVBand="0" w:oddHBand="1" w:evenHBand="0" w:firstRowFirstColumn="0" w:firstRowLastColumn="0" w:lastRowFirstColumn="0" w:lastRowLastColumn="0"/>
            </w:pPr>
          </w:p>
        </w:tc>
        <w:tc>
          <w:tcPr>
            <w:tcW w:w="2077" w:type="dxa"/>
          </w:tcPr>
          <w:p w14:paraId="73E82CA8" w14:textId="61C857AE" w:rsidR="00CF2C98" w:rsidRPr="00CF2C98" w:rsidRDefault="00CF2C98" w:rsidP="00CF2C98">
            <w:pPr>
              <w:pStyle w:val="TableCell"/>
              <w:cnfStyle w:val="000000100000" w:firstRow="0" w:lastRow="0" w:firstColumn="0" w:lastColumn="0" w:oddVBand="0" w:evenVBand="0" w:oddHBand="1" w:evenHBand="0" w:firstRowFirstColumn="0" w:firstRowLastColumn="0" w:lastRowFirstColumn="0" w:lastRowLastColumn="0"/>
            </w:pPr>
            <w:r w:rsidRPr="00CF2C98">
              <w:t>Set ID – OBR</w:t>
            </w:r>
            <w:r w:rsidR="009337DD">
              <w:fldChar w:fldCharType="begin"/>
            </w:r>
            <w:r w:rsidR="009337DD">
              <w:instrText xml:space="preserve"> XE "</w:instrText>
            </w:r>
            <w:r w:rsidR="009337DD" w:rsidRPr="009C4275">
              <w:instrText>Observation Request</w:instrText>
            </w:r>
            <w:r w:rsidR="009337DD">
              <w:instrText xml:space="preserve">" </w:instrText>
            </w:r>
            <w:r w:rsidR="009337DD">
              <w:fldChar w:fldCharType="end"/>
            </w:r>
            <w:r w:rsidR="009337DD">
              <w:fldChar w:fldCharType="begin"/>
            </w:r>
            <w:r w:rsidR="009337DD">
              <w:instrText xml:space="preserve"> XE "</w:instrText>
            </w:r>
            <w:r w:rsidR="009337DD" w:rsidRPr="001E152C">
              <w:instrText>2</w:instrText>
            </w:r>
            <w:r w:rsidR="009337DD">
              <w:instrText xml:space="preserve">" </w:instrText>
            </w:r>
            <w:r w:rsidR="009337DD">
              <w:fldChar w:fldCharType="end"/>
            </w:r>
          </w:p>
        </w:tc>
        <w:tc>
          <w:tcPr>
            <w:tcW w:w="2121" w:type="dxa"/>
          </w:tcPr>
          <w:p w14:paraId="2D062B55" w14:textId="3BA00711" w:rsidR="00CF2C98" w:rsidRPr="00CF2C98" w:rsidRDefault="00CF2C98" w:rsidP="00CF2C98">
            <w:pPr>
              <w:pStyle w:val="TableCell"/>
              <w:cnfStyle w:val="000000100000" w:firstRow="0" w:lastRow="0" w:firstColumn="0" w:lastColumn="0" w:oddVBand="0" w:evenVBand="0" w:oddHBand="1" w:evenHBand="0" w:firstRowFirstColumn="0" w:firstRowLastColumn="0" w:lastRowFirstColumn="0" w:lastRowLastColumn="0"/>
            </w:pPr>
            <w:r w:rsidRPr="00CF2C98">
              <w:t>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p>
        </w:tc>
      </w:tr>
      <w:tr w:rsidR="00CF2C98" w:rsidRPr="00CF2C98" w14:paraId="68E3AA48" w14:textId="77777777" w:rsidTr="00CF2C98">
        <w:tc>
          <w:tcPr>
            <w:cnfStyle w:val="001000000000" w:firstRow="0" w:lastRow="0" w:firstColumn="1" w:lastColumn="0" w:oddVBand="0" w:evenVBand="0" w:oddHBand="0" w:evenHBand="0" w:firstRowFirstColumn="0" w:firstRowLastColumn="0" w:lastRowFirstColumn="0" w:lastRowLastColumn="0"/>
            <w:tcW w:w="958" w:type="dxa"/>
          </w:tcPr>
          <w:p w14:paraId="3B96ADCB" w14:textId="6492D4FE" w:rsidR="00CF2C98" w:rsidRPr="00CF2C98" w:rsidRDefault="00CF2C98" w:rsidP="00CF2C98">
            <w:pPr>
              <w:pStyle w:val="TableCell"/>
              <w:jc w:val="center"/>
            </w:pPr>
            <w:r w:rsidRPr="00CF2C98">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val="0"/>
                <w:sz w:val="24"/>
                <w:szCs w:val="24"/>
              </w:rPr>
              <w:instrText>SERVICE USAGE</w:instrText>
            </w:r>
            <w:r w:rsidR="009337DD">
              <w:rPr>
                <w:bCs w:val="0"/>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p>
        </w:tc>
        <w:tc>
          <w:tcPr>
            <w:tcW w:w="990" w:type="dxa"/>
          </w:tcPr>
          <w:p w14:paraId="1E961958" w14:textId="2CE7F5D9" w:rsidR="00CF2C98" w:rsidRPr="00CF2C98" w:rsidRDefault="00CF2C98" w:rsidP="00CF2C98">
            <w:pPr>
              <w:pStyle w:val="TableCell"/>
              <w:cnfStyle w:val="000000000000" w:firstRow="0" w:lastRow="0" w:firstColumn="0" w:lastColumn="0" w:oddVBand="0" w:evenVBand="0" w:oddHBand="0" w:evenHBand="0" w:firstRowFirstColumn="0" w:firstRowLastColumn="0" w:lastRowFirstColumn="0" w:lastRowLastColumn="0"/>
            </w:pPr>
            <w:r w:rsidRPr="00CF2C98">
              <w:t>22</w:t>
            </w:r>
            <w:r w:rsidR="009337DD">
              <w:fldChar w:fldCharType="begin"/>
            </w:r>
            <w:r w:rsidR="009337DD">
              <w:instrText xml:space="preserve"> XE "</w:instrText>
            </w:r>
            <w:r w:rsidR="009337DD" w:rsidRPr="00693181">
              <w:instrText>8</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SecondOpinionDate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Results Rpt/Status Change - Date/Time</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026D6A">
              <w:instrText>2</w:instrText>
            </w:r>
            <w:r w:rsidR="009337DD">
              <w:instrText xml:space="preserve">" </w:instrText>
            </w:r>
            <w:r w:rsidR="009337DD">
              <w:fldChar w:fldCharType="end"/>
            </w:r>
          </w:p>
        </w:tc>
        <w:tc>
          <w:tcPr>
            <w:tcW w:w="1170" w:type="dxa"/>
          </w:tcPr>
          <w:p w14:paraId="7F56FB37" w14:textId="77777777" w:rsidR="00CF2C98" w:rsidRPr="00CF2C98" w:rsidRDefault="00CF2C98" w:rsidP="00CF2C98">
            <w:pPr>
              <w:pStyle w:val="TableCell"/>
              <w:cnfStyle w:val="000000000000" w:firstRow="0" w:lastRow="0" w:firstColumn="0" w:lastColumn="0" w:oddVBand="0" w:evenVBand="0" w:oddHBand="0" w:evenHBand="0" w:firstRowFirstColumn="0" w:firstRowLastColumn="0" w:lastRowFirstColumn="0" w:lastRowLastColumn="0"/>
            </w:pPr>
            <w:r w:rsidRPr="00CF2C98">
              <w:t>EI</w:t>
            </w:r>
          </w:p>
        </w:tc>
        <w:tc>
          <w:tcPr>
            <w:tcW w:w="990" w:type="dxa"/>
          </w:tcPr>
          <w:p w14:paraId="46F05A4D" w14:textId="77777777" w:rsidR="00CF2C98" w:rsidRPr="00CF2C98" w:rsidRDefault="00CF2C98" w:rsidP="00CF2C98">
            <w:pPr>
              <w:pStyle w:val="TableCell"/>
              <w:cnfStyle w:val="000000000000" w:firstRow="0" w:lastRow="0" w:firstColumn="0" w:lastColumn="0" w:oddVBand="0" w:evenVBand="0" w:oddHBand="0" w:evenHBand="0" w:firstRowFirstColumn="0" w:firstRowLastColumn="0" w:lastRowFirstColumn="0" w:lastRowLastColumn="0"/>
            </w:pPr>
            <w:r w:rsidRPr="00CF2C98">
              <w:t>R</w:t>
            </w:r>
          </w:p>
        </w:tc>
        <w:tc>
          <w:tcPr>
            <w:tcW w:w="1170" w:type="dxa"/>
          </w:tcPr>
          <w:p w14:paraId="0DC5166A" w14:textId="77777777" w:rsidR="00CF2C98" w:rsidRPr="00CF2C98" w:rsidRDefault="00CF2C98" w:rsidP="00CF2C98">
            <w:pPr>
              <w:pStyle w:val="TableCell"/>
              <w:cnfStyle w:val="000000000000" w:firstRow="0" w:lastRow="0" w:firstColumn="0" w:lastColumn="0" w:oddVBand="0" w:evenVBand="0" w:oddHBand="0" w:evenHBand="0" w:firstRowFirstColumn="0" w:firstRowLastColumn="0" w:lastRowFirstColumn="0" w:lastRowLastColumn="0"/>
            </w:pPr>
          </w:p>
        </w:tc>
        <w:tc>
          <w:tcPr>
            <w:tcW w:w="2077" w:type="dxa"/>
          </w:tcPr>
          <w:p w14:paraId="5CF99D33" w14:textId="60B7E7C1" w:rsidR="00CF2C98" w:rsidRPr="00CF2C98" w:rsidRDefault="00CF2C98" w:rsidP="00CF2C98">
            <w:pPr>
              <w:pStyle w:val="TableCell"/>
              <w:cnfStyle w:val="000000000000" w:firstRow="0" w:lastRow="0" w:firstColumn="0" w:lastColumn="0" w:oddVBand="0" w:evenVBand="0" w:oddHBand="0" w:evenHBand="0" w:firstRowFirstColumn="0" w:firstRowLastColumn="0" w:lastRowFirstColumn="0" w:lastRowLastColumn="0"/>
            </w:pPr>
            <w:r w:rsidRPr="00CF2C98">
              <w:t>Placer Order</w:t>
            </w:r>
            <w:r w:rsidR="009337DD">
              <w:fldChar w:fldCharType="begin"/>
            </w:r>
            <w:r w:rsidR="009337DD">
              <w:instrText xml:space="preserve"> XE "</w:instrText>
            </w:r>
            <w:r w:rsidR="009337DD" w:rsidRPr="002548B7">
              <w:instrText>A request for a consult (service/sub-specialty evaluation) or procedure (Electrocardiogram) to be completed for a patient.</w:instrText>
            </w:r>
            <w:r w:rsidR="009337DD">
              <w:instrText xml:space="preserve">" </w:instrText>
            </w:r>
            <w:r w:rsidR="009337DD">
              <w:fldChar w:fldCharType="end"/>
            </w:r>
            <w:r w:rsidRPr="00CF2C98">
              <w:t xml:space="preserve"> Number</w:t>
            </w:r>
            <w:r w:rsidR="009337DD">
              <w:fldChar w:fldCharType="begin"/>
            </w:r>
            <w:r w:rsidR="009337DD">
              <w:instrText xml:space="preserve"> XE "</w:instrText>
            </w:r>
            <w:r w:rsidR="009337DD">
              <w:rPr>
                <w:color w:val="FFFFFF" w:themeColor="background1"/>
              </w:rPr>
              <w:instrText>Name"</w:instrText>
            </w:r>
            <w:r w:rsidR="009337DD">
              <w:instrText xml:space="preserve"> </w:instrText>
            </w:r>
            <w:r w:rsidR="009337DD">
              <w:fldChar w:fldCharType="end"/>
            </w:r>
          </w:p>
        </w:tc>
        <w:tc>
          <w:tcPr>
            <w:tcW w:w="2121" w:type="dxa"/>
          </w:tcPr>
          <w:p w14:paraId="6F108C4F" w14:textId="6F0DBC81" w:rsidR="00CF2C98" w:rsidRPr="00CF2C98" w:rsidRDefault="00CF2C98" w:rsidP="00CF2C98">
            <w:pPr>
              <w:pStyle w:val="TableCell"/>
              <w:cnfStyle w:val="000000000000" w:firstRow="0" w:lastRow="0" w:firstColumn="0" w:lastColumn="0" w:oddVBand="0" w:evenVBand="0" w:oddHBand="0" w:evenHBand="0" w:firstRowFirstColumn="0" w:firstRowLastColumn="0" w:lastRowFirstColumn="0" w:lastRowLastColumn="0"/>
            </w:pPr>
            <w:r w:rsidRPr="00CF2C98">
              <w:t>Order</w:t>
            </w:r>
            <w:r w:rsidR="009337DD">
              <w:fldChar w:fldCharType="begin"/>
            </w:r>
            <w:r w:rsidR="009337DD">
              <w:instrText xml:space="preserve"> XE "</w:instrText>
            </w:r>
            <w:r w:rsidR="009337DD" w:rsidRPr="002548B7">
              <w:instrText>A request for a consult (service/sub-specialty evaluation) or procedure (Electrocardiogram) to be completed for a patient.</w:instrText>
            </w:r>
            <w:r w:rsidR="009337DD">
              <w:instrText xml:space="preserve">" </w:instrText>
            </w:r>
            <w:r w:rsidR="009337DD">
              <w:fldChar w:fldCharType="end"/>
            </w:r>
            <w:r w:rsidRPr="00CF2C98">
              <w:t xml:space="preserve"> entry internal number;Orderable Item entry^OR</w:t>
            </w:r>
            <w:r w:rsidR="009337DD">
              <w:fldChar w:fldCharType="begin"/>
            </w:r>
            <w:r w:rsidR="009337DD">
              <w:instrText xml:space="preserve"> XE "OR" </w:instrText>
            </w:r>
            <w:r w:rsidR="009337DD">
              <w:fldChar w:fldCharType="end"/>
            </w:r>
            <w:r w:rsidRPr="00CF2C98">
              <w:t xml:space="preserve"> from File 123,</w:t>
            </w:r>
            <w:r w:rsidR="009337DD">
              <w:fldChar w:fldCharType="begin"/>
            </w:r>
            <w:r w:rsidR="009337DD">
              <w:instrText xml:space="preserve"> XE "</w:instrText>
            </w:r>
            <w:r w:rsidR="009337DD" w:rsidRPr="00B96D13">
              <w:instrText>REQUEST/CONSULTATION FILE</w:instrText>
            </w:r>
            <w:r w:rsidR="009337DD">
              <w:instrText xml:space="preserve">" </w:instrText>
            </w:r>
            <w:r w:rsidR="009337DD">
              <w:fldChar w:fldCharType="end"/>
            </w:r>
            <w:r w:rsidRPr="00CF2C98">
              <w:t xml:space="preserve"> field .03</w:t>
            </w:r>
          </w:p>
        </w:tc>
      </w:tr>
      <w:tr w:rsidR="00CF2C98" w:rsidRPr="00CF2C98" w14:paraId="33E88C48" w14:textId="77777777" w:rsidTr="00CF2C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8" w:type="dxa"/>
          </w:tcPr>
          <w:p w14:paraId="01088877" w14:textId="1AC7BD0D" w:rsidR="00CF2C98" w:rsidRPr="00CF2C98" w:rsidRDefault="00CF2C98" w:rsidP="00CF2C98">
            <w:pPr>
              <w:pStyle w:val="TableCell"/>
              <w:jc w:val="center"/>
            </w:pPr>
            <w:r w:rsidRPr="00CF2C98">
              <w:t>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p>
        </w:tc>
        <w:tc>
          <w:tcPr>
            <w:tcW w:w="990" w:type="dxa"/>
          </w:tcPr>
          <w:p w14:paraId="3F67FDD2" w14:textId="32142CEA" w:rsidR="00CF2C98" w:rsidRPr="00CF2C98" w:rsidRDefault="00CF2C98" w:rsidP="00CF2C98">
            <w:pPr>
              <w:pStyle w:val="TableCell"/>
              <w:cnfStyle w:val="000000100000" w:firstRow="0" w:lastRow="0" w:firstColumn="0" w:lastColumn="0" w:oddVBand="0" w:evenVBand="0" w:oddHBand="1" w:evenHBand="0" w:firstRowFirstColumn="0" w:firstRowLastColumn="0" w:lastRowFirstColumn="0" w:lastRowLastColumn="0"/>
            </w:pPr>
            <w:r w:rsidRPr="00CF2C98">
              <w:t>22</w:t>
            </w:r>
            <w:r w:rsidR="009337DD">
              <w:fldChar w:fldCharType="begin"/>
            </w:r>
            <w:r w:rsidR="009337DD">
              <w:instrText xml:space="preserve"> XE "</w:instrText>
            </w:r>
            <w:r w:rsidR="009337DD" w:rsidRPr="00693181">
              <w:instrText>8</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SecondOpinionDate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Results Rpt/Status Change - Date/Time</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026D6A">
              <w:instrText>2</w:instrText>
            </w:r>
            <w:r w:rsidR="009337DD">
              <w:instrText xml:space="preserve">" </w:instrText>
            </w:r>
            <w:r w:rsidR="009337DD">
              <w:fldChar w:fldCharType="end"/>
            </w:r>
          </w:p>
        </w:tc>
        <w:tc>
          <w:tcPr>
            <w:tcW w:w="1170" w:type="dxa"/>
          </w:tcPr>
          <w:p w14:paraId="13812ACC" w14:textId="77777777" w:rsidR="00CF2C98" w:rsidRPr="00CF2C98" w:rsidRDefault="00CF2C98" w:rsidP="00CF2C98">
            <w:pPr>
              <w:pStyle w:val="TableCell"/>
              <w:cnfStyle w:val="000000100000" w:firstRow="0" w:lastRow="0" w:firstColumn="0" w:lastColumn="0" w:oddVBand="0" w:evenVBand="0" w:oddHBand="1" w:evenHBand="0" w:firstRowFirstColumn="0" w:firstRowLastColumn="0" w:lastRowFirstColumn="0" w:lastRowLastColumn="0"/>
            </w:pPr>
            <w:r w:rsidRPr="00CF2C98">
              <w:t>EI</w:t>
            </w:r>
          </w:p>
        </w:tc>
        <w:tc>
          <w:tcPr>
            <w:tcW w:w="990" w:type="dxa"/>
          </w:tcPr>
          <w:p w14:paraId="5D539A51" w14:textId="77777777" w:rsidR="00CF2C98" w:rsidRPr="00CF2C98" w:rsidRDefault="00CF2C98" w:rsidP="00CF2C98">
            <w:pPr>
              <w:pStyle w:val="TableCell"/>
              <w:cnfStyle w:val="000000100000" w:firstRow="0" w:lastRow="0" w:firstColumn="0" w:lastColumn="0" w:oddVBand="0" w:evenVBand="0" w:oddHBand="1" w:evenHBand="0" w:firstRowFirstColumn="0" w:firstRowLastColumn="0" w:lastRowFirstColumn="0" w:lastRowLastColumn="0"/>
            </w:pPr>
            <w:r w:rsidRPr="00CF2C98">
              <w:t>R</w:t>
            </w:r>
          </w:p>
        </w:tc>
        <w:tc>
          <w:tcPr>
            <w:tcW w:w="1170" w:type="dxa"/>
          </w:tcPr>
          <w:p w14:paraId="6B53F6D5" w14:textId="77777777" w:rsidR="00CF2C98" w:rsidRPr="00CF2C98" w:rsidRDefault="00CF2C98" w:rsidP="00CF2C98">
            <w:pPr>
              <w:pStyle w:val="TableCell"/>
              <w:cnfStyle w:val="000000100000" w:firstRow="0" w:lastRow="0" w:firstColumn="0" w:lastColumn="0" w:oddVBand="0" w:evenVBand="0" w:oddHBand="1" w:evenHBand="0" w:firstRowFirstColumn="0" w:firstRowLastColumn="0" w:lastRowFirstColumn="0" w:lastRowLastColumn="0"/>
            </w:pPr>
          </w:p>
        </w:tc>
        <w:tc>
          <w:tcPr>
            <w:tcW w:w="2077" w:type="dxa"/>
          </w:tcPr>
          <w:p w14:paraId="0F312851" w14:textId="281A0ACD" w:rsidR="00CF2C98" w:rsidRPr="00CF2C98" w:rsidRDefault="00CF2C98" w:rsidP="00CF2C98">
            <w:pPr>
              <w:pStyle w:val="TableCell"/>
              <w:cnfStyle w:val="000000100000" w:firstRow="0" w:lastRow="0" w:firstColumn="0" w:lastColumn="0" w:oddVBand="0" w:evenVBand="0" w:oddHBand="1" w:evenHBand="0" w:firstRowFirstColumn="0" w:firstRowLastColumn="0" w:lastRowFirstColumn="0" w:lastRowLastColumn="0"/>
            </w:pPr>
            <w:r w:rsidRPr="00CF2C98">
              <w:t>Filler Order</w:t>
            </w:r>
            <w:r w:rsidR="009337DD">
              <w:fldChar w:fldCharType="begin"/>
            </w:r>
            <w:r w:rsidR="009337DD">
              <w:instrText xml:space="preserve"> XE "</w:instrText>
            </w:r>
            <w:r w:rsidR="009337DD" w:rsidRPr="002548B7">
              <w:instrText>A request for a consult (service/sub-specialty evaluation) or procedure (Electrocardiogram) to be completed for a patient.</w:instrText>
            </w:r>
            <w:r w:rsidR="009337DD">
              <w:instrText xml:space="preserve">" </w:instrText>
            </w:r>
            <w:r w:rsidR="009337DD">
              <w:fldChar w:fldCharType="end"/>
            </w:r>
            <w:r w:rsidRPr="00CF2C98">
              <w:t xml:space="preserve"> Number</w:t>
            </w:r>
            <w:r w:rsidR="009337DD">
              <w:fldChar w:fldCharType="begin"/>
            </w:r>
            <w:r w:rsidR="009337DD">
              <w:instrText xml:space="preserve"> XE "</w:instrText>
            </w:r>
            <w:r w:rsidR="009337DD">
              <w:rPr>
                <w:color w:val="FFFFFF" w:themeColor="background1"/>
              </w:rPr>
              <w:instrText>Name"</w:instrText>
            </w:r>
            <w:r w:rsidR="009337DD">
              <w:instrText xml:space="preserve"> </w:instrText>
            </w:r>
            <w:r w:rsidR="009337DD">
              <w:fldChar w:fldCharType="end"/>
            </w:r>
          </w:p>
        </w:tc>
        <w:tc>
          <w:tcPr>
            <w:tcW w:w="2121" w:type="dxa"/>
          </w:tcPr>
          <w:p w14:paraId="6BE4644B" w14:textId="77777777" w:rsidR="00CF2C98" w:rsidRPr="00CF2C98" w:rsidRDefault="00CF2C98" w:rsidP="00CF2C98">
            <w:pPr>
              <w:pStyle w:val="TableCell"/>
              <w:cnfStyle w:val="000000100000" w:firstRow="0" w:lastRow="0" w:firstColumn="0" w:lastColumn="0" w:oddVBand="0" w:evenVBand="0" w:oddHBand="1" w:evenHBand="0" w:firstRowFirstColumn="0" w:firstRowLastColumn="0" w:lastRowFirstColumn="0" w:lastRowLastColumn="0"/>
            </w:pPr>
            <w:r w:rsidRPr="00CF2C98">
              <w:t xml:space="preserve">Consult entry internal number;GMRC^GMRC for all comments and TIU note internal entry number; TIU^TIU for all signed progress notes and addendums. </w:t>
            </w:r>
          </w:p>
        </w:tc>
      </w:tr>
      <w:tr w:rsidR="00CF2C98" w:rsidRPr="00CF2C98" w14:paraId="639D718B" w14:textId="77777777" w:rsidTr="00CF2C98">
        <w:tc>
          <w:tcPr>
            <w:cnfStyle w:val="001000000000" w:firstRow="0" w:lastRow="0" w:firstColumn="1" w:lastColumn="0" w:oddVBand="0" w:evenVBand="0" w:oddHBand="0" w:evenHBand="0" w:firstRowFirstColumn="0" w:firstRowLastColumn="0" w:lastRowFirstColumn="0" w:lastRowLastColumn="0"/>
            <w:tcW w:w="958" w:type="dxa"/>
          </w:tcPr>
          <w:p w14:paraId="7B5A6385" w14:textId="3B3863BA" w:rsidR="00CF2C98" w:rsidRPr="00CF2C98" w:rsidRDefault="00CF2C98" w:rsidP="00CF2C98">
            <w:pPr>
              <w:pStyle w:val="TableCell"/>
              <w:jc w:val="center"/>
            </w:pPr>
            <w:r w:rsidRPr="00CF2C98">
              <w:t>4</w:t>
            </w:r>
            <w:r w:rsidR="009337DD">
              <w:fldChar w:fldCharType="begin"/>
            </w:r>
            <w:r w:rsidR="009337DD">
              <w:instrText xml:space="preserve"> XE "</w:instrText>
            </w:r>
            <w:r w:rsidR="009337DD" w:rsidRPr="00554A5D">
              <w:instrText>Primary Key</w:instrText>
            </w:r>
            <w:r w:rsidR="009337DD">
              <w:instrText xml:space="preserve">" </w:instrText>
            </w:r>
            <w:r w:rsidR="009337DD">
              <w:fldChar w:fldCharType="end"/>
            </w:r>
            <w:r w:rsidR="009337DD">
              <w:fldChar w:fldCharType="begin"/>
            </w:r>
            <w:r w:rsidR="009337DD">
              <w:instrText xml:space="preserve"> XE "</w:instrText>
            </w:r>
            <w:r w:rsidR="009337DD" w:rsidRPr="00DB3B83">
              <w:instrText>15</w:instrText>
            </w:r>
            <w:r w:rsidR="009337DD">
              <w:instrText xml:space="preserve">" </w:instrText>
            </w:r>
            <w:r w:rsidR="009337DD">
              <w:fldChar w:fldCharType="end"/>
            </w:r>
            <w:r w:rsidR="009337DD">
              <w:fldChar w:fldCharType="begin"/>
            </w:r>
            <w:r w:rsidR="009337DD">
              <w:instrText xml:space="preserve"> XE "</w:instrText>
            </w:r>
            <w:r w:rsidR="009337DD" w:rsidRPr="00B7131F">
              <w:instrText>40</w:instrText>
            </w:r>
            <w:r w:rsidR="009337DD">
              <w:instrText xml:space="preserve">" </w:instrText>
            </w:r>
            <w:r w:rsidR="009337DD">
              <w:fldChar w:fldCharType="end"/>
            </w:r>
            <w:r w:rsidR="009337DD">
              <w:fldChar w:fldCharType="begin"/>
            </w:r>
            <w:r w:rsidR="009337DD">
              <w:instrText xml:space="preserve"> XE "</w:instrText>
            </w:r>
            <w:r w:rsidR="009337DD" w:rsidRPr="00B96A26">
              <w:instrText>SI</w:instrText>
            </w:r>
            <w:r w:rsidR="009337DD">
              <w:instrText xml:space="preserve">" </w:instrText>
            </w:r>
            <w:r w:rsidR="009337DD">
              <w:fldChar w:fldCharType="end"/>
            </w:r>
            <w:r w:rsidR="009337DD">
              <w:fldChar w:fldCharType="begin"/>
            </w:r>
            <w:r w:rsidR="009337DD">
              <w:instrText xml:space="preserve"> XE "</w:instrText>
            </w:r>
            <w:r w:rsidR="009337DD" w:rsidRPr="00DA7EB3">
              <w:instrText>60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Universal Service ID</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Facility</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Sub-ID</w:instrText>
            </w:r>
            <w:r w:rsidR="009337DD">
              <w:instrText xml:space="preserve">" </w:instrText>
            </w:r>
            <w:r w:rsidR="009337DD">
              <w:fldChar w:fldCharType="end"/>
            </w:r>
            <w:r w:rsidR="009337DD">
              <w:fldChar w:fldCharType="begin"/>
            </w:r>
            <w:r w:rsidR="009337DD">
              <w:instrText xml:space="preserve"> XE "</w:instrText>
            </w:r>
            <w:r w:rsidR="009337DD" w:rsidRPr="00634687">
              <w:instrText>20</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r w:rsidR="009337DD">
              <w:fldChar w:fldCharType="begin"/>
            </w:r>
            <w:r w:rsidR="009337DD">
              <w:instrText xml:space="preserve"> XE "</w:instrText>
            </w:r>
            <w:r w:rsidR="009337DD" w:rsidRPr="00693181">
              <w:instrText>1</w:instrText>
            </w:r>
            <w:r w:rsidR="009337DD">
              <w:instrText xml:space="preserve">" </w:instrText>
            </w:r>
            <w:r w:rsidR="009337DD">
              <w:fldChar w:fldCharType="end"/>
            </w:r>
          </w:p>
        </w:tc>
        <w:tc>
          <w:tcPr>
            <w:tcW w:w="990" w:type="dxa"/>
          </w:tcPr>
          <w:p w14:paraId="55A8DC74" w14:textId="77777777" w:rsidR="00CF2C98" w:rsidRPr="00CF2C98" w:rsidRDefault="00CF2C98" w:rsidP="00CF2C98">
            <w:pPr>
              <w:pStyle w:val="TableCell"/>
              <w:cnfStyle w:val="000000000000" w:firstRow="0" w:lastRow="0" w:firstColumn="0" w:lastColumn="0" w:oddVBand="0" w:evenVBand="0" w:oddHBand="0" w:evenHBand="0" w:firstRowFirstColumn="0" w:firstRowLastColumn="0" w:lastRowFirstColumn="0" w:lastRowLastColumn="0"/>
            </w:pPr>
            <w:r w:rsidRPr="00CF2C98">
              <w:t>250</w:t>
            </w:r>
          </w:p>
        </w:tc>
        <w:tc>
          <w:tcPr>
            <w:tcW w:w="1170" w:type="dxa"/>
          </w:tcPr>
          <w:p w14:paraId="4A1E20C9" w14:textId="77777777" w:rsidR="00CF2C98" w:rsidRPr="00CF2C98" w:rsidRDefault="00CF2C98" w:rsidP="00CF2C98">
            <w:pPr>
              <w:pStyle w:val="TableCell"/>
              <w:cnfStyle w:val="000000000000" w:firstRow="0" w:lastRow="0" w:firstColumn="0" w:lastColumn="0" w:oddVBand="0" w:evenVBand="0" w:oddHBand="0" w:evenHBand="0" w:firstRowFirstColumn="0" w:firstRowLastColumn="0" w:lastRowFirstColumn="0" w:lastRowLastColumn="0"/>
            </w:pPr>
            <w:r w:rsidRPr="00CF2C98">
              <w:t>CE</w:t>
            </w:r>
          </w:p>
        </w:tc>
        <w:tc>
          <w:tcPr>
            <w:tcW w:w="990" w:type="dxa"/>
          </w:tcPr>
          <w:p w14:paraId="00DCA646" w14:textId="77777777" w:rsidR="00CF2C98" w:rsidRPr="00CF2C98" w:rsidRDefault="00CF2C98" w:rsidP="00CF2C98">
            <w:pPr>
              <w:pStyle w:val="TableCell"/>
              <w:cnfStyle w:val="000000000000" w:firstRow="0" w:lastRow="0" w:firstColumn="0" w:lastColumn="0" w:oddVBand="0" w:evenVBand="0" w:oddHBand="0" w:evenHBand="0" w:firstRowFirstColumn="0" w:firstRowLastColumn="0" w:lastRowFirstColumn="0" w:lastRowLastColumn="0"/>
            </w:pPr>
            <w:r w:rsidRPr="00CF2C98">
              <w:t>R</w:t>
            </w:r>
          </w:p>
        </w:tc>
        <w:tc>
          <w:tcPr>
            <w:tcW w:w="1170" w:type="dxa"/>
          </w:tcPr>
          <w:p w14:paraId="2BE38A72" w14:textId="77777777" w:rsidR="00CF2C98" w:rsidRPr="00CF2C98" w:rsidRDefault="00CF2C98" w:rsidP="00CF2C98">
            <w:pPr>
              <w:pStyle w:val="TableCell"/>
              <w:cnfStyle w:val="000000000000" w:firstRow="0" w:lastRow="0" w:firstColumn="0" w:lastColumn="0" w:oddVBand="0" w:evenVBand="0" w:oddHBand="0" w:evenHBand="0" w:firstRowFirstColumn="0" w:firstRowLastColumn="0" w:lastRowFirstColumn="0" w:lastRowLastColumn="0"/>
            </w:pPr>
          </w:p>
        </w:tc>
        <w:tc>
          <w:tcPr>
            <w:tcW w:w="2077" w:type="dxa"/>
          </w:tcPr>
          <w:p w14:paraId="5343080A" w14:textId="2B768072" w:rsidR="00CF2C98" w:rsidRPr="00CF2C98" w:rsidRDefault="00CF2C98" w:rsidP="00CF2C98">
            <w:pPr>
              <w:pStyle w:val="TableCell"/>
              <w:cnfStyle w:val="000000000000" w:firstRow="0" w:lastRow="0" w:firstColumn="0" w:lastColumn="0" w:oddVBand="0" w:evenVBand="0" w:oddHBand="0" w:evenHBand="0" w:firstRowFirstColumn="0" w:firstRowLastColumn="0" w:lastRowFirstColumn="0" w:lastRowLastColumn="0"/>
            </w:pPr>
            <w:r w:rsidRPr="00CF2C98">
              <w:t>Universal Service</w:t>
            </w:r>
            <w:r w:rsidR="009337DD">
              <w:fldChar w:fldCharType="begin"/>
            </w:r>
            <w:r w:rsidR="009337DD">
              <w:instrText xml:space="preserve"> XE "</w:instrText>
            </w:r>
            <w:r w:rsidR="009337DD" w:rsidRPr="002548B7">
              <w:instrText>A clinical or administrative specialty (or department) within a Medical Center.</w:instrText>
            </w:r>
            <w:r w:rsidR="009337DD">
              <w:instrText xml:space="preserve">" </w:instrText>
            </w:r>
            <w:r w:rsidR="009337DD">
              <w:fldChar w:fldCharType="end"/>
            </w:r>
            <w:r w:rsidRPr="00CF2C98">
              <w:t xml:space="preserve"> Identifier</w:t>
            </w:r>
          </w:p>
        </w:tc>
        <w:tc>
          <w:tcPr>
            <w:tcW w:w="2121" w:type="dxa"/>
          </w:tcPr>
          <w:p w14:paraId="4D9837B1" w14:textId="77777777" w:rsidR="00CF2C98" w:rsidRPr="00CF2C98" w:rsidRDefault="00CF2C98" w:rsidP="00CF2C98">
            <w:pPr>
              <w:pStyle w:val="TableCell"/>
              <w:cnfStyle w:val="000000000000" w:firstRow="0" w:lastRow="0" w:firstColumn="0" w:lastColumn="0" w:oddVBand="0" w:evenVBand="0" w:oddHBand="0" w:evenHBand="0" w:firstRowFirstColumn="0" w:firstRowLastColumn="0" w:lastRowFirstColumn="0" w:lastRowLastColumn="0"/>
            </w:pPr>
            <w:r w:rsidRPr="00CF2C98">
              <w:t>Hardcoded value of “ZZ”</w:t>
            </w:r>
          </w:p>
        </w:tc>
      </w:tr>
      <w:tr w:rsidR="00CF2C98" w:rsidRPr="00CF2C98" w14:paraId="58EBDB9D" w14:textId="77777777" w:rsidTr="00CF2C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8" w:type="dxa"/>
          </w:tcPr>
          <w:p w14:paraId="2A19BF15" w14:textId="5C49BB7D" w:rsidR="00CF2C98" w:rsidRPr="00CF2C98" w:rsidRDefault="00CF2C98" w:rsidP="00CF2C98">
            <w:pPr>
              <w:pStyle w:val="TableCell"/>
              <w:jc w:val="center"/>
            </w:pPr>
            <w:r w:rsidRPr="00CF2C98">
              <w:t>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p>
        </w:tc>
        <w:tc>
          <w:tcPr>
            <w:tcW w:w="990" w:type="dxa"/>
          </w:tcPr>
          <w:p w14:paraId="38C45D73" w14:textId="6EDB450B" w:rsidR="00CF2C98" w:rsidRPr="00CF2C98" w:rsidRDefault="00CF2C98" w:rsidP="00CF2C98">
            <w:pPr>
              <w:pStyle w:val="TableCell"/>
              <w:cnfStyle w:val="000000100000" w:firstRow="0" w:lastRow="0" w:firstColumn="0" w:lastColumn="0" w:oddVBand="0" w:evenVBand="0" w:oddHBand="1" w:evenHBand="0" w:firstRowFirstColumn="0" w:firstRowLastColumn="0" w:lastRowFirstColumn="0" w:lastRowLastColumn="0"/>
            </w:pPr>
            <w:r w:rsidRPr="00CF2C98">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sz w:val="24"/>
                <w:szCs w:val="24"/>
              </w:rPr>
              <w:instrText>SERVICE USAGE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p>
        </w:tc>
        <w:tc>
          <w:tcPr>
            <w:tcW w:w="1170" w:type="dxa"/>
          </w:tcPr>
          <w:p w14:paraId="6041CFEE" w14:textId="77777777" w:rsidR="00CF2C98" w:rsidRPr="00CF2C98" w:rsidRDefault="00CF2C98" w:rsidP="00CF2C98">
            <w:pPr>
              <w:pStyle w:val="TableCell"/>
              <w:cnfStyle w:val="000000100000" w:firstRow="0" w:lastRow="0" w:firstColumn="0" w:lastColumn="0" w:oddVBand="0" w:evenVBand="0" w:oddHBand="1" w:evenHBand="0" w:firstRowFirstColumn="0" w:firstRowLastColumn="0" w:lastRowFirstColumn="0" w:lastRowLastColumn="0"/>
            </w:pPr>
            <w:r w:rsidRPr="00CF2C98">
              <w:t>ID</w:t>
            </w:r>
          </w:p>
        </w:tc>
        <w:tc>
          <w:tcPr>
            <w:tcW w:w="990" w:type="dxa"/>
          </w:tcPr>
          <w:p w14:paraId="57D2BE6B" w14:textId="77777777" w:rsidR="00CF2C98" w:rsidRPr="00CF2C98" w:rsidRDefault="00CF2C98" w:rsidP="00CF2C98">
            <w:pPr>
              <w:pStyle w:val="TableCell"/>
              <w:cnfStyle w:val="000000100000" w:firstRow="0" w:lastRow="0" w:firstColumn="0" w:lastColumn="0" w:oddVBand="0" w:evenVBand="0" w:oddHBand="1" w:evenHBand="0" w:firstRowFirstColumn="0" w:firstRowLastColumn="0" w:lastRowFirstColumn="0" w:lastRowLastColumn="0"/>
            </w:pPr>
            <w:r w:rsidRPr="00CF2C98">
              <w:t>NS</w:t>
            </w:r>
          </w:p>
        </w:tc>
        <w:tc>
          <w:tcPr>
            <w:tcW w:w="1170" w:type="dxa"/>
          </w:tcPr>
          <w:p w14:paraId="4ADFEA5C" w14:textId="77777777" w:rsidR="00CF2C98" w:rsidRPr="00CF2C98" w:rsidRDefault="00CF2C98" w:rsidP="00CF2C98">
            <w:pPr>
              <w:pStyle w:val="TableCell"/>
              <w:cnfStyle w:val="000000100000" w:firstRow="0" w:lastRow="0" w:firstColumn="0" w:lastColumn="0" w:oddVBand="0" w:evenVBand="0" w:oddHBand="1" w:evenHBand="0" w:firstRowFirstColumn="0" w:firstRowLastColumn="0" w:lastRowFirstColumn="0" w:lastRowLastColumn="0"/>
            </w:pPr>
          </w:p>
        </w:tc>
        <w:tc>
          <w:tcPr>
            <w:tcW w:w="2077" w:type="dxa"/>
          </w:tcPr>
          <w:p w14:paraId="0B2E9CF3" w14:textId="14F7EB9A" w:rsidR="00CF2C98" w:rsidRPr="00CF2C98" w:rsidRDefault="00CF2C98" w:rsidP="00CF2C98">
            <w:pPr>
              <w:pStyle w:val="TableCell"/>
              <w:cnfStyle w:val="000000100000" w:firstRow="0" w:lastRow="0" w:firstColumn="0" w:lastColumn="0" w:oddVBand="0" w:evenVBand="0" w:oddHBand="1" w:evenHBand="0" w:firstRowFirstColumn="0" w:firstRowLastColumn="0" w:lastRowFirstColumn="0" w:lastRowLastColumn="0"/>
            </w:pPr>
            <w:r w:rsidRPr="00CF2C98">
              <w:t>Priority – OBR</w:t>
            </w:r>
            <w:r w:rsidR="009337DD">
              <w:fldChar w:fldCharType="begin"/>
            </w:r>
            <w:r w:rsidR="009337DD">
              <w:instrText xml:space="preserve"> XE "</w:instrText>
            </w:r>
            <w:r w:rsidR="009337DD" w:rsidRPr="009C4275">
              <w:instrText>Observation Request</w:instrText>
            </w:r>
            <w:r w:rsidR="009337DD">
              <w:instrText xml:space="preserve">" </w:instrText>
            </w:r>
            <w:r w:rsidR="009337DD">
              <w:fldChar w:fldCharType="end"/>
            </w:r>
            <w:r w:rsidR="009337DD">
              <w:fldChar w:fldCharType="begin"/>
            </w:r>
            <w:r w:rsidR="009337DD">
              <w:instrText xml:space="preserve"> XE "</w:instrText>
            </w:r>
            <w:r w:rsidR="009337DD" w:rsidRPr="001E152C">
              <w:instrText>2</w:instrText>
            </w:r>
            <w:r w:rsidR="009337DD">
              <w:instrText xml:space="preserve">" </w:instrText>
            </w:r>
            <w:r w:rsidR="009337DD">
              <w:fldChar w:fldCharType="end"/>
            </w:r>
          </w:p>
        </w:tc>
        <w:tc>
          <w:tcPr>
            <w:tcW w:w="2121" w:type="dxa"/>
          </w:tcPr>
          <w:p w14:paraId="1647BB5F" w14:textId="77777777" w:rsidR="00CF2C98" w:rsidRPr="00CF2C98" w:rsidRDefault="00CF2C98" w:rsidP="00CF2C98">
            <w:pPr>
              <w:pStyle w:val="TableCell"/>
              <w:cnfStyle w:val="000000100000" w:firstRow="0" w:lastRow="0" w:firstColumn="0" w:lastColumn="0" w:oddVBand="0" w:evenVBand="0" w:oddHBand="1" w:evenHBand="0" w:firstRowFirstColumn="0" w:firstRowLastColumn="0" w:lastRowFirstColumn="0" w:lastRowLastColumn="0"/>
            </w:pPr>
            <w:r w:rsidRPr="00CF2C98">
              <w:t>Not used</w:t>
            </w:r>
          </w:p>
        </w:tc>
      </w:tr>
      <w:tr w:rsidR="00CF2C98" w:rsidRPr="00CF2C98" w14:paraId="45C674C8" w14:textId="77777777" w:rsidTr="00CF2C98">
        <w:tc>
          <w:tcPr>
            <w:cnfStyle w:val="001000000000" w:firstRow="0" w:lastRow="0" w:firstColumn="1" w:lastColumn="0" w:oddVBand="0" w:evenVBand="0" w:oddHBand="0" w:evenHBand="0" w:firstRowFirstColumn="0" w:firstRowLastColumn="0" w:lastRowFirstColumn="0" w:lastRowLastColumn="0"/>
            <w:tcW w:w="958" w:type="dxa"/>
          </w:tcPr>
          <w:p w14:paraId="6B550766" w14:textId="1E14DF29" w:rsidR="00CF2C98" w:rsidRPr="00CF2C98" w:rsidRDefault="00CF2C98" w:rsidP="00CF2C98">
            <w:pPr>
              <w:pStyle w:val="TableCell"/>
              <w:jc w:val="center"/>
            </w:pPr>
            <w:r w:rsidRPr="00CF2C98">
              <w:t>6</w:t>
            </w:r>
            <w:r w:rsidR="009337DD">
              <w:fldChar w:fldCharType="begin"/>
            </w:r>
            <w:r w:rsidR="009337DD">
              <w:instrText xml:space="preserve"> XE "</w:instrText>
            </w:r>
            <w:r w:rsidR="009337DD" w:rsidRPr="00554A5D">
              <w:instrText>Response Level Code</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Originating Referral Identifier</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DA7EB3">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p>
        </w:tc>
        <w:tc>
          <w:tcPr>
            <w:tcW w:w="990" w:type="dxa"/>
          </w:tcPr>
          <w:p w14:paraId="3809CD70" w14:textId="18AB0D26" w:rsidR="00CF2C98" w:rsidRPr="00CF2C98" w:rsidRDefault="00CF2C98" w:rsidP="00CF2C98">
            <w:pPr>
              <w:pStyle w:val="TableCell"/>
              <w:cnfStyle w:val="000000000000" w:firstRow="0" w:lastRow="0" w:firstColumn="0" w:lastColumn="0" w:oddVBand="0" w:evenVBand="0" w:oddHBand="0" w:evenHBand="0" w:firstRowFirstColumn="0" w:firstRowLastColumn="0" w:lastRowFirstColumn="0" w:lastRowLastColumn="0"/>
            </w:pPr>
            <w:r w:rsidRPr="00CF2C98">
              <w:t>26</w:t>
            </w:r>
            <w:r w:rsidR="009337DD">
              <w:fldChar w:fldCharType="begin"/>
            </w:r>
            <w:r w:rsidR="009337DD">
              <w:instrText xml:space="preserve"> XE "</w:instrText>
            </w:r>
            <w:r w:rsidR="009337DD" w:rsidRPr="00026D6A">
              <w:instrText>8</w:instrText>
            </w:r>
            <w:r w:rsidR="009337DD">
              <w:instrText xml:space="preserve">" </w:instrText>
            </w:r>
            <w:r w:rsidR="009337DD">
              <w:fldChar w:fldCharType="end"/>
            </w:r>
          </w:p>
        </w:tc>
        <w:tc>
          <w:tcPr>
            <w:tcW w:w="1170" w:type="dxa"/>
          </w:tcPr>
          <w:p w14:paraId="6B1B256A" w14:textId="6AC72C68" w:rsidR="00CF2C98" w:rsidRPr="00CF2C98" w:rsidRDefault="00CF2C98" w:rsidP="00CF2C98">
            <w:pPr>
              <w:pStyle w:val="TableCell"/>
              <w:cnfStyle w:val="000000000000" w:firstRow="0" w:lastRow="0" w:firstColumn="0" w:lastColumn="0" w:oddVBand="0" w:evenVBand="0" w:oddHBand="0" w:evenHBand="0" w:firstRowFirstColumn="0" w:firstRowLastColumn="0" w:lastRowFirstColumn="0" w:lastRowLastColumn="0"/>
            </w:pPr>
            <w:r w:rsidRPr="00CF2C98">
              <w:t>TS</w:t>
            </w:r>
            <w:r w:rsidR="009337DD">
              <w:fldChar w:fldCharType="begin"/>
            </w:r>
            <w:r w:rsidR="009337DD">
              <w:instrText xml:space="preserve"> XE "</w:instrText>
            </w:r>
            <w:r w:rsidR="009337DD" w:rsidRPr="00144F5B">
              <w:instrText>Print Completion Time Statistics Report</w:instrText>
            </w:r>
            <w:r w:rsidR="009337DD">
              <w:instrText xml:space="preserve">" </w:instrText>
            </w:r>
            <w:r w:rsidR="009337DD">
              <w:fldChar w:fldCharType="end"/>
            </w:r>
          </w:p>
        </w:tc>
        <w:tc>
          <w:tcPr>
            <w:tcW w:w="990" w:type="dxa"/>
          </w:tcPr>
          <w:p w14:paraId="0B774AA6" w14:textId="77777777" w:rsidR="00CF2C98" w:rsidRPr="00CF2C98" w:rsidRDefault="00CF2C98" w:rsidP="00CF2C98">
            <w:pPr>
              <w:pStyle w:val="TableCell"/>
              <w:cnfStyle w:val="000000000000" w:firstRow="0" w:lastRow="0" w:firstColumn="0" w:lastColumn="0" w:oddVBand="0" w:evenVBand="0" w:oddHBand="0" w:evenHBand="0" w:firstRowFirstColumn="0" w:firstRowLastColumn="0" w:lastRowFirstColumn="0" w:lastRowLastColumn="0"/>
            </w:pPr>
            <w:r w:rsidRPr="00CF2C98">
              <w:t>O</w:t>
            </w:r>
          </w:p>
        </w:tc>
        <w:tc>
          <w:tcPr>
            <w:tcW w:w="1170" w:type="dxa"/>
          </w:tcPr>
          <w:p w14:paraId="7A776E96" w14:textId="77777777" w:rsidR="00CF2C98" w:rsidRPr="00CF2C98" w:rsidRDefault="00CF2C98" w:rsidP="00CF2C98">
            <w:pPr>
              <w:pStyle w:val="TableCell"/>
              <w:cnfStyle w:val="000000000000" w:firstRow="0" w:lastRow="0" w:firstColumn="0" w:lastColumn="0" w:oddVBand="0" w:evenVBand="0" w:oddHBand="0" w:evenHBand="0" w:firstRowFirstColumn="0" w:firstRowLastColumn="0" w:lastRowFirstColumn="0" w:lastRowLastColumn="0"/>
            </w:pPr>
          </w:p>
        </w:tc>
        <w:tc>
          <w:tcPr>
            <w:tcW w:w="2077" w:type="dxa"/>
          </w:tcPr>
          <w:p w14:paraId="52DA57BE" w14:textId="7E9C93BA" w:rsidR="00CF2C98" w:rsidRPr="00CF2C98" w:rsidRDefault="00CF2C98" w:rsidP="00CF2C98">
            <w:pPr>
              <w:pStyle w:val="TableCell"/>
              <w:cnfStyle w:val="000000000000" w:firstRow="0" w:lastRow="0" w:firstColumn="0" w:lastColumn="0" w:oddVBand="0" w:evenVBand="0" w:oddHBand="0" w:evenHBand="0" w:firstRowFirstColumn="0" w:firstRowLastColumn="0" w:lastRowFirstColumn="0" w:lastRowLastColumn="0"/>
            </w:pPr>
            <w:r w:rsidRPr="00CF2C98">
              <w:t>Requested Date/</w:t>
            </w:r>
            <w:r w:rsidR="009337DD">
              <w:fldChar w:fldCharType="begin"/>
            </w:r>
            <w:r w:rsidR="009337DD">
              <w:instrText xml:space="preserve"> XE "</w:instrText>
            </w:r>
            <w:r w:rsidR="009337DD" w:rsidRPr="0051033F">
              <w:instrText>Patch</w:instrText>
            </w:r>
            <w:r w:rsidR="009337DD">
              <w:instrText xml:space="preserve">" </w:instrText>
            </w:r>
            <w:r w:rsidR="009337DD">
              <w:fldChar w:fldCharType="end"/>
            </w:r>
            <w:r w:rsidRPr="00CF2C98">
              <w:t>Time</w:t>
            </w:r>
          </w:p>
        </w:tc>
        <w:tc>
          <w:tcPr>
            <w:tcW w:w="2121" w:type="dxa"/>
          </w:tcPr>
          <w:p w14:paraId="1D64F98E" w14:textId="6E1A6076" w:rsidR="00CF2C98" w:rsidRPr="00CF2C98" w:rsidRDefault="00CF2C98" w:rsidP="00CF2C98">
            <w:pPr>
              <w:pStyle w:val="TableCell"/>
              <w:cnfStyle w:val="000000000000" w:firstRow="0" w:lastRow="0" w:firstColumn="0" w:lastColumn="0" w:oddVBand="0" w:evenVBand="0" w:oddHBand="0" w:evenHBand="0" w:firstRowFirstColumn="0" w:firstRowLastColumn="0" w:lastRowFirstColumn="0" w:lastRowLastColumn="0"/>
            </w:pPr>
            <w:r w:rsidRPr="00CF2C98">
              <w:t>Clinically Indicated Date</w:t>
            </w:r>
            <w:r w:rsidR="009337DD">
              <w:fldChar w:fldCharType="begin"/>
            </w:r>
            <w:r w:rsidR="009337DD">
              <w:instrText xml:space="preserve"> XE "</w:instrText>
            </w:r>
            <w:r w:rsidR="009337DD" w:rsidRPr="0051033F">
              <w:instrText>Patch</w:instrText>
            </w:r>
            <w:r w:rsidR="009337DD">
              <w:instrText xml:space="preserve">" </w:instrText>
            </w:r>
            <w:r w:rsidR="009337DD">
              <w:fldChar w:fldCharType="end"/>
            </w:r>
            <w:r w:rsidRPr="00CF2C98">
              <w:t xml:space="preserve"> from File 123,</w:t>
            </w:r>
            <w:r w:rsidR="009337DD">
              <w:fldChar w:fldCharType="begin"/>
            </w:r>
            <w:r w:rsidR="009337DD">
              <w:instrText xml:space="preserve"> XE "</w:instrText>
            </w:r>
            <w:r w:rsidR="009337DD" w:rsidRPr="00B96D13">
              <w:instrText>REQUEST/CONSULTATION FILE</w:instrText>
            </w:r>
            <w:r w:rsidR="009337DD">
              <w:instrText xml:space="preserve">" </w:instrText>
            </w:r>
            <w:r w:rsidR="009337DD">
              <w:fldChar w:fldCharType="end"/>
            </w:r>
            <w:r w:rsidRPr="00CF2C98">
              <w:t xml:space="preserve"> field 17</w:t>
            </w:r>
            <w:r w:rsidR="009337DD">
              <w:fldChar w:fldCharType="begin"/>
            </w:r>
            <w:r w:rsidR="009337DD">
              <w:instrText xml:space="preserve"> XE "</w:instrText>
            </w:r>
            <w:r w:rsidR="009337DD" w:rsidRPr="001E152C">
              <w:rPr>
                <w:rStyle w:val="Hyperlink"/>
                <w:color w:val="212121"/>
                <w:u w:val="none"/>
              </w:rPr>
              <w:instrText>AppealReason</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Admitting Doctor</w:instrText>
            </w:r>
            <w:r w:rsidR="009337DD">
              <w:instrText xml:space="preserve">" </w:instrText>
            </w:r>
            <w:r w:rsidR="009337DD">
              <w:fldChar w:fldCharType="end"/>
            </w:r>
            <w:r w:rsidR="009337DD">
              <w:fldChar w:fldCharType="begin"/>
            </w:r>
            <w:r w:rsidR="009337DD">
              <w:instrText xml:space="preserve"> XE "</w:instrText>
            </w:r>
            <w:r w:rsidR="009337DD" w:rsidRPr="00634687">
              <w:instrText>3</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p>
        </w:tc>
      </w:tr>
    </w:tbl>
    <w:p w14:paraId="549F7E78" w14:textId="4934185B" w:rsidR="00CF2C98" w:rsidRDefault="00CF2C98" w:rsidP="00417CCE"/>
    <w:p w14:paraId="6E973D96" w14:textId="4E236EB1" w:rsidR="00CF2C98" w:rsidRDefault="00CF2C98" w:rsidP="00417CCE">
      <w:r>
        <w:lastRenderedPageBreak/>
        <w:t>Note the following:</w:t>
      </w:r>
      <w:r w:rsidR="009337DD">
        <w:fldChar w:fldCharType="begin"/>
      </w:r>
      <w:r w:rsidR="009337DD">
        <w:instrText xml:space="preserve"> XE "Note the following:" </w:instrText>
      </w:r>
      <w:r w:rsidR="009337DD">
        <w:fldChar w:fldCharType="end"/>
      </w:r>
    </w:p>
    <w:p w14:paraId="31A21422" w14:textId="6D7051DD" w:rsidR="00CF2C98" w:rsidRDefault="00CF2C98" w:rsidP="00CF2C98">
      <w:pPr>
        <w:pStyle w:val="ListParagraph"/>
        <w:numPr>
          <w:ilvl w:val="0"/>
          <w:numId w:val="66"/>
        </w:numPr>
      </w:pPr>
      <w:r>
        <w:t>OBR</w:t>
      </w:r>
      <w:r w:rsidR="009337DD">
        <w:fldChar w:fldCharType="begin"/>
      </w:r>
      <w:r w:rsidR="009337DD">
        <w:instrText xml:space="preserve"> XE "</w:instrText>
      </w:r>
      <w:r w:rsidR="009337DD" w:rsidRPr="009C4275">
        <w:instrText>Observation Request</w:instrText>
      </w:r>
      <w:r w:rsidR="009337DD">
        <w:instrText xml:space="preserve">" </w:instrText>
      </w:r>
      <w:r w:rsidR="009337DD">
        <w:fldChar w:fldCharType="end"/>
      </w:r>
      <w:r w:rsidR="009337DD">
        <w:fldChar w:fldCharType="begin"/>
      </w:r>
      <w:r w:rsidR="009337DD">
        <w:instrText xml:space="preserve"> XE "</w:instrText>
      </w:r>
      <w:r w:rsidR="009337DD" w:rsidRPr="001E152C">
        <w:instrText>2</w:instrText>
      </w:r>
      <w:r w:rsidR="009337DD">
        <w:instrText xml:space="preserve">" </w:instrText>
      </w:r>
      <w:r w:rsidR="009337DD">
        <w:fldChar w:fldCharType="end"/>
      </w:r>
      <w:r>
        <w:t xml:space="preserve"> fields past OBR.6 are not used and not shown to save space.</w:t>
      </w:r>
      <w:r w:rsidR="009337DD">
        <w:fldChar w:fldCharType="begin"/>
      </w:r>
      <w:r w:rsidR="009337DD">
        <w:instrText xml:space="preserve"> XE "OBR fields past OBR.6 are not used and not shown to save space." </w:instrText>
      </w:r>
      <w:r w:rsidR="009337DD">
        <w:fldChar w:fldCharType="end"/>
      </w:r>
    </w:p>
    <w:p w14:paraId="31EB1B84" w14:textId="54433503" w:rsidR="00CF2C98" w:rsidRDefault="00CF2C98" w:rsidP="00CF2C98">
      <w:pPr>
        <w:pStyle w:val="ListParagraph"/>
        <w:numPr>
          <w:ilvl w:val="0"/>
          <w:numId w:val="66"/>
        </w:numPr>
      </w:pPr>
      <w:r>
        <w:t>REF_I13 PV1 – Patient Visit Segment (same for all message types)</w:t>
      </w:r>
      <w:r w:rsidR="009337DD">
        <w:fldChar w:fldCharType="begin"/>
      </w:r>
      <w:r w:rsidR="009337DD">
        <w:instrText xml:space="preserve"> XE "REF_I13 PV1 – Patient Visit Segment (same for all message types)" </w:instrText>
      </w:r>
      <w:r w:rsidR="009337DD">
        <w:fldChar w:fldCharType="end"/>
      </w:r>
    </w:p>
    <w:p w14:paraId="238B7584" w14:textId="7F07B3E7" w:rsidR="00CF2C98" w:rsidRDefault="00CF2C98" w:rsidP="00CF2C98">
      <w:pPr>
        <w:pStyle w:val="ListParagraph"/>
        <w:numPr>
          <w:ilvl w:val="0"/>
          <w:numId w:val="66"/>
        </w:numPr>
      </w:pPr>
      <w:r>
        <w:t>The PV1 segment data is creating using the IN5^VADPT call to determine current inpatient status. See PIMS technical manual for definition of the returned array VAIP.</w:t>
      </w:r>
      <w:r w:rsidR="009337DD">
        <w:fldChar w:fldCharType="begin"/>
      </w:r>
      <w:r w:rsidR="009337DD">
        <w:instrText xml:space="preserve"> XE "The PV1 segment data is creating using the IN5^VADPT call to determine current inpatient status. See PIMS technical manual for definition of the returned array VAIP." </w:instrText>
      </w:r>
      <w:r w:rsidR="009337DD">
        <w:fldChar w:fldCharType="end"/>
      </w:r>
    </w:p>
    <w:p w14:paraId="71EDB7BC" w14:textId="68609778" w:rsidR="00CF2C98" w:rsidRDefault="00CF2C98" w:rsidP="00CF2C98">
      <w:pPr>
        <w:pStyle w:val="ListParagraph"/>
        <w:numPr>
          <w:ilvl w:val="0"/>
          <w:numId w:val="66"/>
        </w:numPr>
      </w:pPr>
      <w:r>
        <w:t>Fields not returned by the IN5^VADPT API are not used in the PV1 segment.</w:t>
      </w:r>
      <w:r w:rsidR="009337DD">
        <w:fldChar w:fldCharType="begin"/>
      </w:r>
      <w:r w:rsidR="009337DD">
        <w:instrText xml:space="preserve"> XE "Fields not returned by the IN5^VADPT API are not used in the PV1 segment." </w:instrText>
      </w:r>
      <w:r w:rsidR="009337DD">
        <w:fldChar w:fldCharType="end"/>
      </w:r>
    </w:p>
    <w:p w14:paraId="3EDDC416" w14:textId="5CB865E5" w:rsidR="00CF2C98" w:rsidRDefault="00CF2C98" w:rsidP="00417CCE"/>
    <w:p w14:paraId="2929DD3B" w14:textId="6A6EF68A" w:rsidR="00CF2C98" w:rsidRDefault="006F2B3C" w:rsidP="00417CCE">
      <w:r>
        <w:t>Refer to Table 14-24.</w:t>
      </w:r>
      <w:r w:rsidR="009337DD">
        <w:fldChar w:fldCharType="begin"/>
      </w:r>
      <w:r w:rsidR="009337DD">
        <w:instrText xml:space="preserve"> XE "Refer to Table 14-24." </w:instrText>
      </w:r>
      <w:r w:rsidR="009337DD">
        <w:fldChar w:fldCharType="end"/>
      </w:r>
    </w:p>
    <w:p w14:paraId="1A551A62" w14:textId="4EEB2DAE" w:rsidR="006F2B3C" w:rsidRDefault="006F2B3C" w:rsidP="006F2B3C">
      <w:pPr>
        <w:pStyle w:val="Caption"/>
      </w:pPr>
      <w:bookmarkStart w:id="252" w:name="_Toc145585561"/>
      <w:r>
        <w:t xml:space="preserve">Table 14-24: </w:t>
      </w:r>
      <w:r w:rsidRPr="006F2B3C">
        <w:t>REF_I13 PV1 - Patient Visit Segment (Same for all message types)</w:t>
      </w:r>
      <w:bookmarkEnd w:id="252"/>
      <w:r w:rsidR="009337DD">
        <w:fldChar w:fldCharType="begin"/>
      </w:r>
      <w:r w:rsidR="009337DD">
        <w:instrText xml:space="preserve"> XE "</w:instrText>
      </w:r>
      <w:r w:rsidR="009337DD" w:rsidRPr="00104826">
        <w:rPr>
          <w:rStyle w:val="Hyperlink"/>
          <w:noProof/>
        </w:rPr>
        <w:instrText>Table 14-24: REF_I13 PV1 - Patient Visit Segment (Same for all message types)</w:instrText>
      </w:r>
      <w:r w:rsidR="009337DD">
        <w:rPr>
          <w:noProof/>
          <w:webHidden/>
        </w:rPr>
        <w:tab/>
      </w:r>
      <w:r w:rsidR="009337DD">
        <w:rPr>
          <w:noProof/>
          <w:webHidden/>
        </w:rPr>
        <w:fldChar w:fldCharType="begin"/>
      </w:r>
      <w:r w:rsidR="009337DD">
        <w:rPr>
          <w:noProof/>
          <w:webHidden/>
        </w:rPr>
        <w:instrText xml:space="preserve"> PAGEREF _Toc144361741 \h </w:instrText>
      </w:r>
      <w:r w:rsidR="009337DD">
        <w:rPr>
          <w:noProof/>
          <w:webHidden/>
        </w:rPr>
      </w:r>
      <w:r w:rsidR="009337DD">
        <w:rPr>
          <w:noProof/>
          <w:webHidden/>
        </w:rPr>
        <w:fldChar w:fldCharType="separate"/>
      </w:r>
      <w:r w:rsidR="009337DD">
        <w:rPr>
          <w:noProof/>
          <w:webHidden/>
        </w:rPr>
        <w:instrText>143</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"Table 14-24: </w:instrText>
      </w:r>
      <w:r w:rsidR="009337DD" w:rsidRPr="006F2B3C">
        <w:instrText>REF_I13 PV1 - Patient Visit Segment (Same for all message types)</w:instrText>
      </w:r>
      <w:r w:rsidR="009337DD">
        <w:instrText xml:space="preserve">" </w:instrText>
      </w:r>
      <w:r w:rsidR="009337DD">
        <w:fldChar w:fldCharType="end"/>
      </w:r>
    </w:p>
    <w:tbl>
      <w:tblPr>
        <w:tblStyle w:val="OITTable1"/>
        <w:tblW w:w="0" w:type="auto"/>
        <w:tblLook w:val="04A0" w:firstRow="1" w:lastRow="0" w:firstColumn="1" w:lastColumn="0" w:noHBand="0" w:noVBand="1"/>
      </w:tblPr>
      <w:tblGrid>
        <w:gridCol w:w="1066"/>
        <w:gridCol w:w="792"/>
        <w:gridCol w:w="630"/>
        <w:gridCol w:w="900"/>
        <w:gridCol w:w="630"/>
        <w:gridCol w:w="1710"/>
        <w:gridCol w:w="1847"/>
      </w:tblGrid>
      <w:tr w:rsidR="006F2B3C" w:rsidRPr="006F2B3C" w14:paraId="29FA3C8C" w14:textId="77777777" w:rsidTr="006F2B3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66" w:type="dxa"/>
          </w:tcPr>
          <w:p w14:paraId="54F357AE" w14:textId="60CD5B62" w:rsidR="006F2B3C" w:rsidRPr="006F2B3C" w:rsidRDefault="006F2B3C" w:rsidP="0027113B">
            <w:pPr>
              <w:pStyle w:val="Table-Headings"/>
            </w:pPr>
            <w:r w:rsidRPr="006F2B3C">
              <w:t>SEQ</w:t>
            </w:r>
            <w:r w:rsidR="009337DD">
              <w:fldChar w:fldCharType="begin"/>
            </w:r>
            <w:r w:rsidR="009337DD">
              <w:instrText xml:space="preserve"> XE "</w:instrText>
            </w:r>
            <w:r w:rsidR="009337DD" w:rsidRPr="00634687">
              <w:rPr>
                <w:b/>
                <w:bCs/>
              </w:rPr>
              <w:instrText>LEN</w:instrText>
            </w:r>
            <w:r w:rsidR="009337DD">
              <w:rPr>
                <w:b/>
                <w:bCs/>
              </w:rPr>
              <w:instrText>"</w:instrText>
            </w:r>
            <w:r w:rsidR="009337DD">
              <w:instrText xml:space="preserve"> </w:instrText>
            </w:r>
            <w:r w:rsidR="009337DD">
              <w:fldChar w:fldCharType="end"/>
            </w:r>
          </w:p>
        </w:tc>
        <w:tc>
          <w:tcPr>
            <w:tcW w:w="792" w:type="dxa"/>
          </w:tcPr>
          <w:p w14:paraId="1677952A" w14:textId="77777777" w:rsidR="006F2B3C" w:rsidRPr="006F2B3C" w:rsidRDefault="006F2B3C" w:rsidP="0027113B">
            <w:pPr>
              <w:pStyle w:val="Table-Headings"/>
              <w:cnfStyle w:val="100000000000" w:firstRow="1" w:lastRow="0" w:firstColumn="0" w:lastColumn="0" w:oddVBand="0" w:evenVBand="0" w:oddHBand="0" w:evenHBand="0" w:firstRowFirstColumn="0" w:firstRowLastColumn="0" w:lastRowFirstColumn="0" w:lastRowLastColumn="0"/>
            </w:pPr>
            <w:r w:rsidRPr="006F2B3C">
              <w:t>LEN</w:t>
            </w:r>
          </w:p>
        </w:tc>
        <w:tc>
          <w:tcPr>
            <w:tcW w:w="630" w:type="dxa"/>
          </w:tcPr>
          <w:p w14:paraId="04A235C4" w14:textId="77777777" w:rsidR="006F2B3C" w:rsidRPr="006F2B3C" w:rsidRDefault="006F2B3C" w:rsidP="0027113B">
            <w:pPr>
              <w:pStyle w:val="Table-Headings"/>
              <w:cnfStyle w:val="100000000000" w:firstRow="1" w:lastRow="0" w:firstColumn="0" w:lastColumn="0" w:oddVBand="0" w:evenVBand="0" w:oddHBand="0" w:evenHBand="0" w:firstRowFirstColumn="0" w:firstRowLastColumn="0" w:lastRowFirstColumn="0" w:lastRowLastColumn="0"/>
            </w:pPr>
            <w:r w:rsidRPr="006F2B3C">
              <w:t>DT</w:t>
            </w:r>
          </w:p>
        </w:tc>
        <w:tc>
          <w:tcPr>
            <w:tcW w:w="900" w:type="dxa"/>
          </w:tcPr>
          <w:p w14:paraId="5DF55AF2" w14:textId="77777777" w:rsidR="006F2B3C" w:rsidRPr="006F2B3C" w:rsidRDefault="006F2B3C" w:rsidP="0027113B">
            <w:pPr>
              <w:pStyle w:val="Table-Headings"/>
              <w:cnfStyle w:val="100000000000" w:firstRow="1" w:lastRow="0" w:firstColumn="0" w:lastColumn="0" w:oddVBand="0" w:evenVBand="0" w:oddHBand="0" w:evenHBand="0" w:firstRowFirstColumn="0" w:firstRowLastColumn="0" w:lastRowFirstColumn="0" w:lastRowLastColumn="0"/>
            </w:pPr>
            <w:r w:rsidRPr="006F2B3C">
              <w:t>R/O</w:t>
            </w:r>
          </w:p>
        </w:tc>
        <w:tc>
          <w:tcPr>
            <w:tcW w:w="630" w:type="dxa"/>
          </w:tcPr>
          <w:p w14:paraId="28AEDF57" w14:textId="77777777" w:rsidR="006F2B3C" w:rsidRPr="006F2B3C" w:rsidRDefault="006F2B3C" w:rsidP="0027113B">
            <w:pPr>
              <w:pStyle w:val="Table-Headings"/>
              <w:cnfStyle w:val="100000000000" w:firstRow="1" w:lastRow="0" w:firstColumn="0" w:lastColumn="0" w:oddVBand="0" w:evenVBand="0" w:oddHBand="0" w:evenHBand="0" w:firstRowFirstColumn="0" w:firstRowLastColumn="0" w:lastRowFirstColumn="0" w:lastRowLastColumn="0"/>
            </w:pPr>
            <w:r w:rsidRPr="006F2B3C">
              <w:t>TBL#</w:t>
            </w:r>
          </w:p>
        </w:tc>
        <w:tc>
          <w:tcPr>
            <w:tcW w:w="1710" w:type="dxa"/>
          </w:tcPr>
          <w:p w14:paraId="57BAD5E2" w14:textId="3F031797" w:rsidR="006F2B3C" w:rsidRPr="006F2B3C" w:rsidRDefault="006F2B3C" w:rsidP="0027113B">
            <w:pPr>
              <w:pStyle w:val="Table-Headings"/>
              <w:cnfStyle w:val="100000000000" w:firstRow="1" w:lastRow="0" w:firstColumn="0" w:lastColumn="0" w:oddVBand="0" w:evenVBand="0" w:oddHBand="0" w:evenHBand="0" w:firstRowFirstColumn="0" w:firstRowLastColumn="0" w:lastRowFirstColumn="0" w:lastRowLastColumn="0"/>
            </w:pPr>
            <w:r w:rsidRPr="006F2B3C">
              <w:t>Element Name</w:t>
            </w:r>
          </w:p>
        </w:tc>
        <w:tc>
          <w:tcPr>
            <w:tcW w:w="1847" w:type="dxa"/>
          </w:tcPr>
          <w:p w14:paraId="35AC31AB" w14:textId="074E5F32" w:rsidR="006F2B3C" w:rsidRPr="006F2B3C" w:rsidRDefault="006F2B3C" w:rsidP="0027113B">
            <w:pPr>
              <w:pStyle w:val="Table-Headings"/>
              <w:cnfStyle w:val="100000000000" w:firstRow="1" w:lastRow="0" w:firstColumn="0" w:lastColumn="0" w:oddVBand="0" w:evenVBand="0" w:oddHBand="0" w:evenHBand="0" w:firstRowFirstColumn="0" w:firstRowLastColumn="0" w:lastRowFirstColumn="0" w:lastRowLastColumn="0"/>
            </w:pPr>
            <w:r w:rsidRPr="006F2B3C">
              <w:t>VistA Description</w:t>
            </w:r>
          </w:p>
        </w:tc>
      </w:tr>
      <w:tr w:rsidR="006F2B3C" w:rsidRPr="006F2B3C" w14:paraId="52D38C6B" w14:textId="77777777" w:rsidTr="006F2B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dxa"/>
          </w:tcPr>
          <w:p w14:paraId="7FF18F03" w14:textId="621E0255" w:rsidR="006F2B3C" w:rsidRPr="006F2B3C" w:rsidRDefault="006F2B3C" w:rsidP="006F2B3C">
            <w:pPr>
              <w:pStyle w:val="TableCell"/>
              <w:jc w:val="center"/>
            </w:pPr>
            <w:r w:rsidRPr="006F2B3C">
              <w:t>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p>
        </w:tc>
        <w:tc>
          <w:tcPr>
            <w:tcW w:w="792" w:type="dxa"/>
          </w:tcPr>
          <w:p w14:paraId="71086338" w14:textId="52E72B00" w:rsidR="006F2B3C" w:rsidRPr="006F2B3C" w:rsidRDefault="006F2B3C" w:rsidP="006F2B3C">
            <w:pPr>
              <w:pStyle w:val="TableCell"/>
              <w:cnfStyle w:val="000000100000" w:firstRow="0" w:lastRow="0" w:firstColumn="0" w:lastColumn="0" w:oddVBand="0" w:evenVBand="0" w:oddHBand="1" w:evenHBand="0" w:firstRowFirstColumn="0" w:firstRowLastColumn="0" w:lastRowFirstColumn="0" w:lastRowLastColumn="0"/>
            </w:pPr>
            <w:r w:rsidRPr="006F2B3C">
              <w:t>4</w:t>
            </w:r>
            <w:r w:rsidR="009337DD">
              <w:fldChar w:fldCharType="begin"/>
            </w:r>
            <w:r w:rsidR="009337DD">
              <w:instrText xml:space="preserve"> XE "</w:instrText>
            </w:r>
            <w:r w:rsidR="009337DD" w:rsidRPr="00554A5D">
              <w:instrText>Primary Key</w:instrText>
            </w:r>
            <w:r w:rsidR="009337DD">
              <w:instrText xml:space="preserve">" </w:instrText>
            </w:r>
            <w:r w:rsidR="009337DD">
              <w:fldChar w:fldCharType="end"/>
            </w:r>
            <w:r w:rsidR="009337DD">
              <w:fldChar w:fldCharType="begin"/>
            </w:r>
            <w:r w:rsidR="009337DD">
              <w:instrText xml:space="preserve"> XE "</w:instrText>
            </w:r>
            <w:r w:rsidR="009337DD" w:rsidRPr="00DB3B83">
              <w:instrText>15</w:instrText>
            </w:r>
            <w:r w:rsidR="009337DD">
              <w:instrText xml:space="preserve">" </w:instrText>
            </w:r>
            <w:r w:rsidR="009337DD">
              <w:fldChar w:fldCharType="end"/>
            </w:r>
            <w:r w:rsidR="009337DD">
              <w:fldChar w:fldCharType="begin"/>
            </w:r>
            <w:r w:rsidR="009337DD">
              <w:instrText xml:space="preserve"> XE "</w:instrText>
            </w:r>
            <w:r w:rsidR="009337DD" w:rsidRPr="00B7131F">
              <w:instrText>40</w:instrText>
            </w:r>
            <w:r w:rsidR="009337DD">
              <w:instrText xml:space="preserve">" </w:instrText>
            </w:r>
            <w:r w:rsidR="009337DD">
              <w:fldChar w:fldCharType="end"/>
            </w:r>
            <w:r w:rsidR="009337DD">
              <w:fldChar w:fldCharType="begin"/>
            </w:r>
            <w:r w:rsidR="009337DD">
              <w:instrText xml:space="preserve"> XE "</w:instrText>
            </w:r>
            <w:r w:rsidR="009337DD" w:rsidRPr="00B96A26">
              <w:instrText>SI</w:instrText>
            </w:r>
            <w:r w:rsidR="009337DD">
              <w:instrText xml:space="preserve">" </w:instrText>
            </w:r>
            <w:r w:rsidR="009337DD">
              <w:fldChar w:fldCharType="end"/>
            </w:r>
            <w:r w:rsidR="009337DD">
              <w:fldChar w:fldCharType="begin"/>
            </w:r>
            <w:r w:rsidR="009337DD">
              <w:instrText xml:space="preserve"> XE "</w:instrText>
            </w:r>
            <w:r w:rsidR="009337DD" w:rsidRPr="00DA7EB3">
              <w:instrText>60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Universal Service ID</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Facility</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Sub-ID</w:instrText>
            </w:r>
            <w:r w:rsidR="009337DD">
              <w:instrText xml:space="preserve">" </w:instrText>
            </w:r>
            <w:r w:rsidR="009337DD">
              <w:fldChar w:fldCharType="end"/>
            </w:r>
            <w:r w:rsidR="009337DD">
              <w:fldChar w:fldCharType="begin"/>
            </w:r>
            <w:r w:rsidR="009337DD">
              <w:instrText xml:space="preserve"> XE "</w:instrText>
            </w:r>
            <w:r w:rsidR="009337DD" w:rsidRPr="00634687">
              <w:instrText>20</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r w:rsidR="009337DD">
              <w:fldChar w:fldCharType="begin"/>
            </w:r>
            <w:r w:rsidR="009337DD">
              <w:instrText xml:space="preserve"> XE "</w:instrText>
            </w:r>
            <w:r w:rsidR="009337DD" w:rsidRPr="00693181">
              <w:instrText>1</w:instrText>
            </w:r>
            <w:r w:rsidR="009337DD">
              <w:instrText xml:space="preserve">" </w:instrText>
            </w:r>
            <w:r w:rsidR="009337DD">
              <w:fldChar w:fldCharType="end"/>
            </w:r>
          </w:p>
        </w:tc>
        <w:tc>
          <w:tcPr>
            <w:tcW w:w="630" w:type="dxa"/>
          </w:tcPr>
          <w:p w14:paraId="69D3425E" w14:textId="77777777" w:rsidR="006F2B3C" w:rsidRPr="006F2B3C" w:rsidRDefault="006F2B3C" w:rsidP="006F2B3C">
            <w:pPr>
              <w:pStyle w:val="TableCell"/>
              <w:cnfStyle w:val="000000100000" w:firstRow="0" w:lastRow="0" w:firstColumn="0" w:lastColumn="0" w:oddVBand="0" w:evenVBand="0" w:oddHBand="1" w:evenHBand="0" w:firstRowFirstColumn="0" w:firstRowLastColumn="0" w:lastRowFirstColumn="0" w:lastRowLastColumn="0"/>
            </w:pPr>
            <w:r w:rsidRPr="006F2B3C">
              <w:t>SI</w:t>
            </w:r>
          </w:p>
        </w:tc>
        <w:tc>
          <w:tcPr>
            <w:tcW w:w="900" w:type="dxa"/>
          </w:tcPr>
          <w:p w14:paraId="68A6070F" w14:textId="77777777" w:rsidR="006F2B3C" w:rsidRPr="006F2B3C" w:rsidRDefault="006F2B3C" w:rsidP="006F2B3C">
            <w:pPr>
              <w:pStyle w:val="TableCell"/>
              <w:cnfStyle w:val="000000100000" w:firstRow="0" w:lastRow="0" w:firstColumn="0" w:lastColumn="0" w:oddVBand="0" w:evenVBand="0" w:oddHBand="1" w:evenHBand="0" w:firstRowFirstColumn="0" w:firstRowLastColumn="0" w:lastRowFirstColumn="0" w:lastRowLastColumn="0"/>
            </w:pPr>
            <w:r w:rsidRPr="006F2B3C">
              <w:t>R</w:t>
            </w:r>
          </w:p>
        </w:tc>
        <w:tc>
          <w:tcPr>
            <w:tcW w:w="630" w:type="dxa"/>
          </w:tcPr>
          <w:p w14:paraId="4469AE67" w14:textId="77777777" w:rsidR="006F2B3C" w:rsidRPr="006F2B3C" w:rsidRDefault="006F2B3C" w:rsidP="006F2B3C">
            <w:pPr>
              <w:pStyle w:val="TableCell"/>
              <w:cnfStyle w:val="000000100000" w:firstRow="0" w:lastRow="0" w:firstColumn="0" w:lastColumn="0" w:oddVBand="0" w:evenVBand="0" w:oddHBand="1" w:evenHBand="0" w:firstRowFirstColumn="0" w:firstRowLastColumn="0" w:lastRowFirstColumn="0" w:lastRowLastColumn="0"/>
            </w:pPr>
          </w:p>
        </w:tc>
        <w:tc>
          <w:tcPr>
            <w:tcW w:w="1710" w:type="dxa"/>
          </w:tcPr>
          <w:p w14:paraId="25548B19" w14:textId="604DC0FF" w:rsidR="006F2B3C" w:rsidRPr="006F2B3C" w:rsidRDefault="006F2B3C" w:rsidP="006F2B3C">
            <w:pPr>
              <w:pStyle w:val="TableCell"/>
              <w:cnfStyle w:val="000000100000" w:firstRow="0" w:lastRow="0" w:firstColumn="0" w:lastColumn="0" w:oddVBand="0" w:evenVBand="0" w:oddHBand="1" w:evenHBand="0" w:firstRowFirstColumn="0" w:firstRowLastColumn="0" w:lastRowFirstColumn="0" w:lastRowLastColumn="0"/>
            </w:pPr>
            <w:r w:rsidRPr="006F2B3C">
              <w:t>Set ID – PV1</w:t>
            </w:r>
            <w:r w:rsidR="009337DD">
              <w:fldChar w:fldCharType="begin"/>
            </w:r>
            <w:r w:rsidR="009337DD">
              <w:instrText xml:space="preserve"> XE "</w:instrText>
            </w:r>
            <w:r w:rsidR="009337DD" w:rsidRPr="009C4275">
              <w:instrText>Patient Visit</w:instrText>
            </w:r>
            <w:r w:rsidR="009337DD">
              <w:instrText xml:space="preserve">" </w:instrText>
            </w:r>
            <w:r w:rsidR="009337DD">
              <w:fldChar w:fldCharType="end"/>
            </w:r>
            <w:r w:rsidR="009337DD">
              <w:fldChar w:fldCharType="begin"/>
            </w:r>
            <w:r w:rsidR="009337DD">
              <w:instrText xml:space="preserve"> XE "</w:instrText>
            </w:r>
            <w:r w:rsidR="009337DD" w:rsidRPr="001E152C">
              <w:instrText>2</w:instrText>
            </w:r>
            <w:r w:rsidR="009337DD">
              <w:instrText xml:space="preserve">" </w:instrText>
            </w:r>
            <w:r w:rsidR="009337DD">
              <w:fldChar w:fldCharType="end"/>
            </w:r>
          </w:p>
        </w:tc>
        <w:tc>
          <w:tcPr>
            <w:tcW w:w="1847" w:type="dxa"/>
          </w:tcPr>
          <w:p w14:paraId="37690437" w14:textId="788DEC0C" w:rsidR="006F2B3C" w:rsidRPr="006F2B3C" w:rsidRDefault="006F2B3C" w:rsidP="006F2B3C">
            <w:pPr>
              <w:pStyle w:val="TableCell"/>
              <w:cnfStyle w:val="000000100000" w:firstRow="0" w:lastRow="0" w:firstColumn="0" w:lastColumn="0" w:oddVBand="0" w:evenVBand="0" w:oddHBand="1" w:evenHBand="0" w:firstRowFirstColumn="0" w:firstRowLastColumn="0" w:lastRowFirstColumn="0" w:lastRowLastColumn="0"/>
            </w:pPr>
            <w:r w:rsidRPr="006F2B3C">
              <w:t>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p>
        </w:tc>
      </w:tr>
      <w:tr w:rsidR="006F2B3C" w:rsidRPr="006F2B3C" w14:paraId="4FF811E0" w14:textId="77777777" w:rsidTr="006F2B3C">
        <w:tc>
          <w:tcPr>
            <w:cnfStyle w:val="001000000000" w:firstRow="0" w:lastRow="0" w:firstColumn="1" w:lastColumn="0" w:oddVBand="0" w:evenVBand="0" w:oddHBand="0" w:evenHBand="0" w:firstRowFirstColumn="0" w:firstRowLastColumn="0" w:lastRowFirstColumn="0" w:lastRowLastColumn="0"/>
            <w:tcW w:w="1066" w:type="dxa"/>
          </w:tcPr>
          <w:p w14:paraId="18BEC7EE" w14:textId="57CD412F" w:rsidR="006F2B3C" w:rsidRPr="006F2B3C" w:rsidRDefault="006F2B3C" w:rsidP="006F2B3C">
            <w:pPr>
              <w:pStyle w:val="TableCell"/>
              <w:jc w:val="center"/>
            </w:pPr>
            <w:r w:rsidRPr="006F2B3C">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val="0"/>
                <w:sz w:val="24"/>
                <w:szCs w:val="24"/>
              </w:rPr>
              <w:instrText>SERVICE USAGE</w:instrText>
            </w:r>
            <w:r w:rsidR="009337DD">
              <w:rPr>
                <w:bCs w:val="0"/>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p>
        </w:tc>
        <w:tc>
          <w:tcPr>
            <w:tcW w:w="792" w:type="dxa"/>
          </w:tcPr>
          <w:p w14:paraId="6A08ADE1" w14:textId="58D29426" w:rsidR="006F2B3C" w:rsidRPr="006F2B3C" w:rsidRDefault="006F2B3C" w:rsidP="006F2B3C">
            <w:pPr>
              <w:pStyle w:val="TableCell"/>
              <w:cnfStyle w:val="000000000000" w:firstRow="0" w:lastRow="0" w:firstColumn="0" w:lastColumn="0" w:oddVBand="0" w:evenVBand="0" w:oddHBand="0" w:evenHBand="0" w:firstRowFirstColumn="0" w:firstRowLastColumn="0" w:lastRowFirstColumn="0" w:lastRowLastColumn="0"/>
            </w:pPr>
            <w:r w:rsidRPr="006F2B3C">
              <w:t>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p>
        </w:tc>
        <w:tc>
          <w:tcPr>
            <w:tcW w:w="630" w:type="dxa"/>
          </w:tcPr>
          <w:p w14:paraId="6A038852" w14:textId="77777777" w:rsidR="006F2B3C" w:rsidRPr="006F2B3C" w:rsidRDefault="006F2B3C" w:rsidP="006F2B3C">
            <w:pPr>
              <w:pStyle w:val="TableCell"/>
              <w:cnfStyle w:val="000000000000" w:firstRow="0" w:lastRow="0" w:firstColumn="0" w:lastColumn="0" w:oddVBand="0" w:evenVBand="0" w:oddHBand="0" w:evenHBand="0" w:firstRowFirstColumn="0" w:firstRowLastColumn="0" w:lastRowFirstColumn="0" w:lastRowLastColumn="0"/>
            </w:pPr>
            <w:r w:rsidRPr="006F2B3C">
              <w:t>IS</w:t>
            </w:r>
          </w:p>
        </w:tc>
        <w:tc>
          <w:tcPr>
            <w:tcW w:w="900" w:type="dxa"/>
          </w:tcPr>
          <w:p w14:paraId="2491AE19" w14:textId="77777777" w:rsidR="006F2B3C" w:rsidRPr="006F2B3C" w:rsidRDefault="006F2B3C" w:rsidP="006F2B3C">
            <w:pPr>
              <w:pStyle w:val="TableCell"/>
              <w:cnfStyle w:val="000000000000" w:firstRow="0" w:lastRow="0" w:firstColumn="0" w:lastColumn="0" w:oddVBand="0" w:evenVBand="0" w:oddHBand="0" w:evenHBand="0" w:firstRowFirstColumn="0" w:firstRowLastColumn="0" w:lastRowFirstColumn="0" w:lastRowLastColumn="0"/>
            </w:pPr>
            <w:r w:rsidRPr="006F2B3C">
              <w:t>R</w:t>
            </w:r>
          </w:p>
        </w:tc>
        <w:tc>
          <w:tcPr>
            <w:tcW w:w="630" w:type="dxa"/>
          </w:tcPr>
          <w:p w14:paraId="03D0B5AD" w14:textId="77777777" w:rsidR="006F2B3C" w:rsidRPr="006F2B3C" w:rsidRDefault="006F2B3C" w:rsidP="006F2B3C">
            <w:pPr>
              <w:pStyle w:val="TableCell"/>
              <w:cnfStyle w:val="000000000000" w:firstRow="0" w:lastRow="0" w:firstColumn="0" w:lastColumn="0" w:oddVBand="0" w:evenVBand="0" w:oddHBand="0" w:evenHBand="0" w:firstRowFirstColumn="0" w:firstRowLastColumn="0" w:lastRowFirstColumn="0" w:lastRowLastColumn="0"/>
            </w:pPr>
            <w:r w:rsidRPr="006F2B3C">
              <w:t>0004</w:t>
            </w:r>
          </w:p>
        </w:tc>
        <w:tc>
          <w:tcPr>
            <w:tcW w:w="1710" w:type="dxa"/>
          </w:tcPr>
          <w:p w14:paraId="78D650FC" w14:textId="77777777" w:rsidR="006F2B3C" w:rsidRPr="006F2B3C" w:rsidRDefault="006F2B3C" w:rsidP="006F2B3C">
            <w:pPr>
              <w:pStyle w:val="TableCell"/>
              <w:cnfStyle w:val="000000000000" w:firstRow="0" w:lastRow="0" w:firstColumn="0" w:lastColumn="0" w:oddVBand="0" w:evenVBand="0" w:oddHBand="0" w:evenHBand="0" w:firstRowFirstColumn="0" w:firstRowLastColumn="0" w:lastRowFirstColumn="0" w:lastRowLastColumn="0"/>
            </w:pPr>
            <w:r w:rsidRPr="006F2B3C">
              <w:t>Patient Class</w:t>
            </w:r>
          </w:p>
        </w:tc>
        <w:tc>
          <w:tcPr>
            <w:tcW w:w="1847" w:type="dxa"/>
          </w:tcPr>
          <w:p w14:paraId="50EDDB04" w14:textId="6F78A58D" w:rsidR="006F2B3C" w:rsidRPr="006F2B3C" w:rsidRDefault="006F2B3C" w:rsidP="006F2B3C">
            <w:pPr>
              <w:pStyle w:val="TableCell"/>
              <w:cnfStyle w:val="000000000000" w:firstRow="0" w:lastRow="0" w:firstColumn="0" w:lastColumn="0" w:oddVBand="0" w:evenVBand="0" w:oddHBand="0" w:evenHBand="0" w:firstRowFirstColumn="0" w:firstRowLastColumn="0" w:lastRowFirstColumn="0" w:lastRowLastColumn="0"/>
            </w:pPr>
            <w:r w:rsidRPr="006F2B3C">
              <w:t>I: inpatient</w:t>
            </w:r>
            <w:r>
              <w:br/>
            </w:r>
            <w:r w:rsidRPr="006F2B3C">
              <w:t>O: outpatient</w:t>
            </w:r>
          </w:p>
        </w:tc>
      </w:tr>
      <w:tr w:rsidR="006F2B3C" w:rsidRPr="006F2B3C" w14:paraId="05E0EE1A" w14:textId="77777777" w:rsidTr="006F2B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dxa"/>
          </w:tcPr>
          <w:p w14:paraId="661E213E" w14:textId="459DC052" w:rsidR="006F2B3C" w:rsidRPr="006F2B3C" w:rsidRDefault="006F2B3C" w:rsidP="006F2B3C">
            <w:pPr>
              <w:pStyle w:val="TableCell"/>
              <w:jc w:val="center"/>
            </w:pPr>
            <w:r w:rsidRPr="006F2B3C">
              <w:t>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p>
        </w:tc>
        <w:tc>
          <w:tcPr>
            <w:tcW w:w="792" w:type="dxa"/>
          </w:tcPr>
          <w:p w14:paraId="2CEE2AF4" w14:textId="77777777" w:rsidR="006F2B3C" w:rsidRPr="006F2B3C" w:rsidRDefault="006F2B3C" w:rsidP="006F2B3C">
            <w:pPr>
              <w:pStyle w:val="TableCell"/>
              <w:cnfStyle w:val="000000100000" w:firstRow="0" w:lastRow="0" w:firstColumn="0" w:lastColumn="0" w:oddVBand="0" w:evenVBand="0" w:oddHBand="1" w:evenHBand="0" w:firstRowFirstColumn="0" w:firstRowLastColumn="0" w:lastRowFirstColumn="0" w:lastRowLastColumn="0"/>
            </w:pPr>
            <w:r w:rsidRPr="006F2B3C">
              <w:t>80</w:t>
            </w:r>
          </w:p>
        </w:tc>
        <w:tc>
          <w:tcPr>
            <w:tcW w:w="630" w:type="dxa"/>
          </w:tcPr>
          <w:p w14:paraId="47F2ADE7" w14:textId="579BB39D" w:rsidR="006F2B3C" w:rsidRPr="006F2B3C" w:rsidRDefault="006F2B3C" w:rsidP="006F2B3C">
            <w:pPr>
              <w:pStyle w:val="TableCell"/>
              <w:cnfStyle w:val="000000100000" w:firstRow="0" w:lastRow="0" w:firstColumn="0" w:lastColumn="0" w:oddVBand="0" w:evenVBand="0" w:oddHBand="1" w:evenHBand="0" w:firstRowFirstColumn="0" w:firstRowLastColumn="0" w:lastRowFirstColumn="0" w:lastRowLastColumn="0"/>
            </w:pPr>
            <w:r w:rsidRPr="006F2B3C">
              <w:t>PL</w:t>
            </w:r>
            <w:r w:rsidR="009337DD">
              <w:fldChar w:fldCharType="begin"/>
            </w:r>
            <w:r w:rsidR="009337DD">
              <w:instrText xml:space="preserve"> XE "</w:instrText>
            </w:r>
            <w:r w:rsidR="009337DD" w:rsidRPr="00144F5B">
              <w:instrText>Print Consults by Provider, Location, or Procedure</w:instrText>
            </w:r>
            <w:r w:rsidR="009337DD">
              <w:instrText xml:space="preserve">" </w:instrText>
            </w:r>
            <w:r w:rsidR="009337DD">
              <w:fldChar w:fldCharType="end"/>
            </w:r>
          </w:p>
        </w:tc>
        <w:tc>
          <w:tcPr>
            <w:tcW w:w="900" w:type="dxa"/>
          </w:tcPr>
          <w:p w14:paraId="440659E6" w14:textId="77777777" w:rsidR="006F2B3C" w:rsidRPr="006F2B3C" w:rsidRDefault="006F2B3C" w:rsidP="006F2B3C">
            <w:pPr>
              <w:pStyle w:val="TableCell"/>
              <w:cnfStyle w:val="000000100000" w:firstRow="0" w:lastRow="0" w:firstColumn="0" w:lastColumn="0" w:oddVBand="0" w:evenVBand="0" w:oddHBand="1" w:evenHBand="0" w:firstRowFirstColumn="0" w:firstRowLastColumn="0" w:lastRowFirstColumn="0" w:lastRowLastColumn="0"/>
            </w:pPr>
            <w:r w:rsidRPr="006F2B3C">
              <w:t>O</w:t>
            </w:r>
          </w:p>
        </w:tc>
        <w:tc>
          <w:tcPr>
            <w:tcW w:w="630" w:type="dxa"/>
          </w:tcPr>
          <w:p w14:paraId="42B3A45F" w14:textId="77777777" w:rsidR="006F2B3C" w:rsidRPr="006F2B3C" w:rsidRDefault="006F2B3C" w:rsidP="006F2B3C">
            <w:pPr>
              <w:pStyle w:val="TableCell"/>
              <w:cnfStyle w:val="000000100000" w:firstRow="0" w:lastRow="0" w:firstColumn="0" w:lastColumn="0" w:oddVBand="0" w:evenVBand="0" w:oddHBand="1" w:evenHBand="0" w:firstRowFirstColumn="0" w:firstRowLastColumn="0" w:lastRowFirstColumn="0" w:lastRowLastColumn="0"/>
            </w:pPr>
          </w:p>
        </w:tc>
        <w:tc>
          <w:tcPr>
            <w:tcW w:w="1710" w:type="dxa"/>
          </w:tcPr>
          <w:p w14:paraId="00B5A5DC" w14:textId="77777777" w:rsidR="006F2B3C" w:rsidRPr="006F2B3C" w:rsidRDefault="006F2B3C" w:rsidP="006F2B3C">
            <w:pPr>
              <w:pStyle w:val="TableCell"/>
              <w:cnfStyle w:val="000000100000" w:firstRow="0" w:lastRow="0" w:firstColumn="0" w:lastColumn="0" w:oddVBand="0" w:evenVBand="0" w:oddHBand="1" w:evenHBand="0" w:firstRowFirstColumn="0" w:firstRowLastColumn="0" w:lastRowFirstColumn="0" w:lastRowLastColumn="0"/>
            </w:pPr>
            <w:r w:rsidRPr="006F2B3C">
              <w:t>Assigned Patient Location</w:t>
            </w:r>
          </w:p>
        </w:tc>
        <w:tc>
          <w:tcPr>
            <w:tcW w:w="1847" w:type="dxa"/>
          </w:tcPr>
          <w:p w14:paraId="53A89820" w14:textId="635ED80D" w:rsidR="006F2B3C" w:rsidRPr="006F2B3C" w:rsidRDefault="006F2B3C" w:rsidP="006F2B3C">
            <w:pPr>
              <w:pStyle w:val="TableCell"/>
              <w:cnfStyle w:val="000000100000" w:firstRow="0" w:lastRow="0" w:firstColumn="0" w:lastColumn="0" w:oddVBand="0" w:evenVBand="0" w:oddHBand="1" w:evenHBand="0" w:firstRowFirstColumn="0" w:firstRowLastColumn="0" w:lastRowFirstColumn="0" w:lastRowLastColumn="0"/>
            </w:pPr>
            <w:r w:rsidRPr="006F2B3C">
              <w:t>Location of last inpatient movement event from VAIP(5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Pr="006F2B3C">
              <w:t>)</w:t>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p>
        </w:tc>
      </w:tr>
      <w:tr w:rsidR="006F2B3C" w:rsidRPr="006F2B3C" w14:paraId="7E12F0EB" w14:textId="77777777" w:rsidTr="006F2B3C">
        <w:tc>
          <w:tcPr>
            <w:cnfStyle w:val="001000000000" w:firstRow="0" w:lastRow="0" w:firstColumn="1" w:lastColumn="0" w:oddVBand="0" w:evenVBand="0" w:oddHBand="0" w:evenHBand="0" w:firstRowFirstColumn="0" w:firstRowLastColumn="0" w:lastRowFirstColumn="0" w:lastRowLastColumn="0"/>
            <w:tcW w:w="1066" w:type="dxa"/>
          </w:tcPr>
          <w:p w14:paraId="211B1EA9" w14:textId="1B11C62A" w:rsidR="006F2B3C" w:rsidRPr="006F2B3C" w:rsidRDefault="006F2B3C" w:rsidP="006F2B3C">
            <w:pPr>
              <w:pStyle w:val="TableCell"/>
              <w:jc w:val="center"/>
            </w:pPr>
            <w:r w:rsidRPr="006F2B3C">
              <w:t>4</w:t>
            </w:r>
            <w:r w:rsidR="009337DD">
              <w:fldChar w:fldCharType="begin"/>
            </w:r>
            <w:r w:rsidR="009337DD">
              <w:instrText xml:space="preserve"> XE "</w:instrText>
            </w:r>
            <w:r w:rsidR="009337DD" w:rsidRPr="00554A5D">
              <w:instrText>Primary Key</w:instrText>
            </w:r>
            <w:r w:rsidR="009337DD">
              <w:instrText xml:space="preserve">" </w:instrText>
            </w:r>
            <w:r w:rsidR="009337DD">
              <w:fldChar w:fldCharType="end"/>
            </w:r>
            <w:r w:rsidR="009337DD">
              <w:fldChar w:fldCharType="begin"/>
            </w:r>
            <w:r w:rsidR="009337DD">
              <w:instrText xml:space="preserve"> XE "</w:instrText>
            </w:r>
            <w:r w:rsidR="009337DD" w:rsidRPr="00DB3B83">
              <w:instrText>15</w:instrText>
            </w:r>
            <w:r w:rsidR="009337DD">
              <w:instrText xml:space="preserve">" </w:instrText>
            </w:r>
            <w:r w:rsidR="009337DD">
              <w:fldChar w:fldCharType="end"/>
            </w:r>
            <w:r w:rsidR="009337DD">
              <w:fldChar w:fldCharType="begin"/>
            </w:r>
            <w:r w:rsidR="009337DD">
              <w:instrText xml:space="preserve"> XE "</w:instrText>
            </w:r>
            <w:r w:rsidR="009337DD" w:rsidRPr="00B7131F">
              <w:instrText>40</w:instrText>
            </w:r>
            <w:r w:rsidR="009337DD">
              <w:instrText xml:space="preserve">" </w:instrText>
            </w:r>
            <w:r w:rsidR="009337DD">
              <w:fldChar w:fldCharType="end"/>
            </w:r>
            <w:r w:rsidR="009337DD">
              <w:fldChar w:fldCharType="begin"/>
            </w:r>
            <w:r w:rsidR="009337DD">
              <w:instrText xml:space="preserve"> XE "</w:instrText>
            </w:r>
            <w:r w:rsidR="009337DD" w:rsidRPr="00B96A26">
              <w:instrText>SI</w:instrText>
            </w:r>
            <w:r w:rsidR="009337DD">
              <w:instrText xml:space="preserve">" </w:instrText>
            </w:r>
            <w:r w:rsidR="009337DD">
              <w:fldChar w:fldCharType="end"/>
            </w:r>
            <w:r w:rsidR="009337DD">
              <w:fldChar w:fldCharType="begin"/>
            </w:r>
            <w:r w:rsidR="009337DD">
              <w:instrText xml:space="preserve"> XE "</w:instrText>
            </w:r>
            <w:r w:rsidR="009337DD" w:rsidRPr="00DA7EB3">
              <w:instrText>60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Universal Service ID</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Facility</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Sub-ID</w:instrText>
            </w:r>
            <w:r w:rsidR="009337DD">
              <w:instrText xml:space="preserve">" </w:instrText>
            </w:r>
            <w:r w:rsidR="009337DD">
              <w:fldChar w:fldCharType="end"/>
            </w:r>
            <w:r w:rsidR="009337DD">
              <w:fldChar w:fldCharType="begin"/>
            </w:r>
            <w:r w:rsidR="009337DD">
              <w:instrText xml:space="preserve"> XE "</w:instrText>
            </w:r>
            <w:r w:rsidR="009337DD" w:rsidRPr="00634687">
              <w:instrText>20</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r w:rsidR="009337DD">
              <w:fldChar w:fldCharType="begin"/>
            </w:r>
            <w:r w:rsidR="009337DD">
              <w:instrText xml:space="preserve"> XE "</w:instrText>
            </w:r>
            <w:r w:rsidR="009337DD" w:rsidRPr="00693181">
              <w:instrText>1</w:instrText>
            </w:r>
            <w:r w:rsidR="009337DD">
              <w:instrText xml:space="preserve">" </w:instrText>
            </w:r>
            <w:r w:rsidR="009337DD">
              <w:fldChar w:fldCharType="end"/>
            </w:r>
          </w:p>
        </w:tc>
        <w:tc>
          <w:tcPr>
            <w:tcW w:w="792" w:type="dxa"/>
          </w:tcPr>
          <w:p w14:paraId="2873EA40" w14:textId="6BED6459" w:rsidR="006F2B3C" w:rsidRPr="006F2B3C" w:rsidRDefault="006F2B3C" w:rsidP="006F2B3C">
            <w:pPr>
              <w:pStyle w:val="TableCell"/>
              <w:cnfStyle w:val="000000000000" w:firstRow="0" w:lastRow="0" w:firstColumn="0" w:lastColumn="0" w:oddVBand="0" w:evenVBand="0" w:oddHBand="0" w:evenHBand="0" w:firstRowFirstColumn="0" w:firstRowLastColumn="0" w:lastRowFirstColumn="0" w:lastRowLastColumn="0"/>
            </w:pPr>
            <w:r w:rsidRPr="006F2B3C">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sz w:val="24"/>
                <w:szCs w:val="24"/>
              </w:rPr>
              <w:instrText>SERVICE USAGE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p>
        </w:tc>
        <w:tc>
          <w:tcPr>
            <w:tcW w:w="630" w:type="dxa"/>
          </w:tcPr>
          <w:p w14:paraId="01EE5D37" w14:textId="77777777" w:rsidR="006F2B3C" w:rsidRPr="006F2B3C" w:rsidRDefault="006F2B3C" w:rsidP="006F2B3C">
            <w:pPr>
              <w:pStyle w:val="TableCell"/>
              <w:cnfStyle w:val="000000000000" w:firstRow="0" w:lastRow="0" w:firstColumn="0" w:lastColumn="0" w:oddVBand="0" w:evenVBand="0" w:oddHBand="0" w:evenHBand="0" w:firstRowFirstColumn="0" w:firstRowLastColumn="0" w:lastRowFirstColumn="0" w:lastRowLastColumn="0"/>
            </w:pPr>
            <w:r w:rsidRPr="006F2B3C">
              <w:t>IS</w:t>
            </w:r>
          </w:p>
        </w:tc>
        <w:tc>
          <w:tcPr>
            <w:tcW w:w="900" w:type="dxa"/>
          </w:tcPr>
          <w:p w14:paraId="307AB0CB" w14:textId="77777777" w:rsidR="006F2B3C" w:rsidRPr="006F2B3C" w:rsidRDefault="006F2B3C" w:rsidP="006F2B3C">
            <w:pPr>
              <w:pStyle w:val="TableCell"/>
              <w:cnfStyle w:val="000000000000" w:firstRow="0" w:lastRow="0" w:firstColumn="0" w:lastColumn="0" w:oddVBand="0" w:evenVBand="0" w:oddHBand="0" w:evenHBand="0" w:firstRowFirstColumn="0" w:firstRowLastColumn="0" w:lastRowFirstColumn="0" w:lastRowLastColumn="0"/>
            </w:pPr>
            <w:r w:rsidRPr="006F2B3C">
              <w:t>NS</w:t>
            </w:r>
          </w:p>
        </w:tc>
        <w:tc>
          <w:tcPr>
            <w:tcW w:w="630" w:type="dxa"/>
          </w:tcPr>
          <w:p w14:paraId="6DDD1CDC" w14:textId="77777777" w:rsidR="006F2B3C" w:rsidRPr="006F2B3C" w:rsidRDefault="006F2B3C" w:rsidP="006F2B3C">
            <w:pPr>
              <w:pStyle w:val="TableCell"/>
              <w:cnfStyle w:val="000000000000" w:firstRow="0" w:lastRow="0" w:firstColumn="0" w:lastColumn="0" w:oddVBand="0" w:evenVBand="0" w:oddHBand="0" w:evenHBand="0" w:firstRowFirstColumn="0" w:firstRowLastColumn="0" w:lastRowFirstColumn="0" w:lastRowLastColumn="0"/>
            </w:pPr>
          </w:p>
        </w:tc>
        <w:tc>
          <w:tcPr>
            <w:tcW w:w="1710" w:type="dxa"/>
          </w:tcPr>
          <w:p w14:paraId="56A90ED8" w14:textId="77777777" w:rsidR="006F2B3C" w:rsidRPr="006F2B3C" w:rsidRDefault="006F2B3C" w:rsidP="006F2B3C">
            <w:pPr>
              <w:pStyle w:val="TableCell"/>
              <w:cnfStyle w:val="000000000000" w:firstRow="0" w:lastRow="0" w:firstColumn="0" w:lastColumn="0" w:oddVBand="0" w:evenVBand="0" w:oddHBand="0" w:evenHBand="0" w:firstRowFirstColumn="0" w:firstRowLastColumn="0" w:lastRowFirstColumn="0" w:lastRowLastColumn="0"/>
            </w:pPr>
            <w:r w:rsidRPr="006F2B3C">
              <w:t>Admission Type</w:t>
            </w:r>
          </w:p>
        </w:tc>
        <w:tc>
          <w:tcPr>
            <w:tcW w:w="1847" w:type="dxa"/>
          </w:tcPr>
          <w:p w14:paraId="2EAB561A" w14:textId="77777777" w:rsidR="006F2B3C" w:rsidRPr="006F2B3C" w:rsidRDefault="006F2B3C" w:rsidP="006F2B3C">
            <w:pPr>
              <w:pStyle w:val="TableCell"/>
              <w:cnfStyle w:val="000000000000" w:firstRow="0" w:lastRow="0" w:firstColumn="0" w:lastColumn="0" w:oddVBand="0" w:evenVBand="0" w:oddHBand="0" w:evenHBand="0" w:firstRowFirstColumn="0" w:firstRowLastColumn="0" w:lastRowFirstColumn="0" w:lastRowLastColumn="0"/>
            </w:pPr>
            <w:r w:rsidRPr="006F2B3C">
              <w:t>Not used</w:t>
            </w:r>
          </w:p>
        </w:tc>
      </w:tr>
      <w:tr w:rsidR="006F2B3C" w:rsidRPr="006F2B3C" w14:paraId="46D41EA1" w14:textId="77777777" w:rsidTr="006F2B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dxa"/>
          </w:tcPr>
          <w:p w14:paraId="37B16088" w14:textId="7347C44A" w:rsidR="006F2B3C" w:rsidRPr="006F2B3C" w:rsidRDefault="006F2B3C" w:rsidP="006F2B3C">
            <w:pPr>
              <w:pStyle w:val="TableCell"/>
              <w:jc w:val="center"/>
            </w:pPr>
            <w:r w:rsidRPr="006F2B3C">
              <w:t>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p>
        </w:tc>
        <w:tc>
          <w:tcPr>
            <w:tcW w:w="792" w:type="dxa"/>
          </w:tcPr>
          <w:p w14:paraId="2AD1104F" w14:textId="77777777" w:rsidR="006F2B3C" w:rsidRPr="006F2B3C" w:rsidRDefault="006F2B3C" w:rsidP="006F2B3C">
            <w:pPr>
              <w:pStyle w:val="TableCell"/>
              <w:cnfStyle w:val="000000100000" w:firstRow="0" w:lastRow="0" w:firstColumn="0" w:lastColumn="0" w:oddVBand="0" w:evenVBand="0" w:oddHBand="1" w:evenHBand="0" w:firstRowFirstColumn="0" w:firstRowLastColumn="0" w:lastRowFirstColumn="0" w:lastRowLastColumn="0"/>
            </w:pPr>
            <w:r w:rsidRPr="006F2B3C">
              <w:t>250</w:t>
            </w:r>
          </w:p>
        </w:tc>
        <w:tc>
          <w:tcPr>
            <w:tcW w:w="630" w:type="dxa"/>
          </w:tcPr>
          <w:p w14:paraId="316B6471" w14:textId="77777777" w:rsidR="006F2B3C" w:rsidRPr="006F2B3C" w:rsidRDefault="006F2B3C" w:rsidP="006F2B3C">
            <w:pPr>
              <w:pStyle w:val="TableCell"/>
              <w:cnfStyle w:val="000000100000" w:firstRow="0" w:lastRow="0" w:firstColumn="0" w:lastColumn="0" w:oddVBand="0" w:evenVBand="0" w:oddHBand="1" w:evenHBand="0" w:firstRowFirstColumn="0" w:firstRowLastColumn="0" w:lastRowFirstColumn="0" w:lastRowLastColumn="0"/>
            </w:pPr>
            <w:r w:rsidRPr="006F2B3C">
              <w:t>CX</w:t>
            </w:r>
          </w:p>
        </w:tc>
        <w:tc>
          <w:tcPr>
            <w:tcW w:w="900" w:type="dxa"/>
          </w:tcPr>
          <w:p w14:paraId="7FF9104C" w14:textId="77777777" w:rsidR="006F2B3C" w:rsidRPr="006F2B3C" w:rsidRDefault="006F2B3C" w:rsidP="006F2B3C">
            <w:pPr>
              <w:pStyle w:val="TableCell"/>
              <w:cnfStyle w:val="000000100000" w:firstRow="0" w:lastRow="0" w:firstColumn="0" w:lastColumn="0" w:oddVBand="0" w:evenVBand="0" w:oddHBand="1" w:evenHBand="0" w:firstRowFirstColumn="0" w:firstRowLastColumn="0" w:lastRowFirstColumn="0" w:lastRowLastColumn="0"/>
            </w:pPr>
            <w:r w:rsidRPr="006F2B3C">
              <w:t>NS</w:t>
            </w:r>
          </w:p>
        </w:tc>
        <w:tc>
          <w:tcPr>
            <w:tcW w:w="630" w:type="dxa"/>
          </w:tcPr>
          <w:p w14:paraId="10F33E3B" w14:textId="77777777" w:rsidR="006F2B3C" w:rsidRPr="006F2B3C" w:rsidRDefault="006F2B3C" w:rsidP="006F2B3C">
            <w:pPr>
              <w:pStyle w:val="TableCell"/>
              <w:cnfStyle w:val="000000100000" w:firstRow="0" w:lastRow="0" w:firstColumn="0" w:lastColumn="0" w:oddVBand="0" w:evenVBand="0" w:oddHBand="1" w:evenHBand="0" w:firstRowFirstColumn="0" w:firstRowLastColumn="0" w:lastRowFirstColumn="0" w:lastRowLastColumn="0"/>
            </w:pPr>
          </w:p>
        </w:tc>
        <w:tc>
          <w:tcPr>
            <w:tcW w:w="1710" w:type="dxa"/>
          </w:tcPr>
          <w:p w14:paraId="5EA71268" w14:textId="1D01F0A7" w:rsidR="006F2B3C" w:rsidRPr="006F2B3C" w:rsidRDefault="006F2B3C" w:rsidP="006F2B3C">
            <w:pPr>
              <w:pStyle w:val="TableCell"/>
              <w:cnfStyle w:val="000000100000" w:firstRow="0" w:lastRow="0" w:firstColumn="0" w:lastColumn="0" w:oddVBand="0" w:evenVBand="0" w:oddHBand="1" w:evenHBand="0" w:firstRowFirstColumn="0" w:firstRowLastColumn="0" w:lastRowFirstColumn="0" w:lastRowLastColumn="0"/>
            </w:pPr>
            <w:r w:rsidRPr="006F2B3C">
              <w:t>Preadmit Number</w:t>
            </w:r>
            <w:r w:rsidR="009337DD">
              <w:fldChar w:fldCharType="begin"/>
            </w:r>
            <w:r w:rsidR="009337DD">
              <w:instrText xml:space="preserve"> XE "</w:instrText>
            </w:r>
            <w:r w:rsidR="009337DD">
              <w:rPr>
                <w:color w:val="FFFFFF" w:themeColor="background1"/>
              </w:rPr>
              <w:instrText>Name"</w:instrText>
            </w:r>
            <w:r w:rsidR="009337DD">
              <w:instrText xml:space="preserve"> </w:instrText>
            </w:r>
            <w:r w:rsidR="009337DD">
              <w:fldChar w:fldCharType="end"/>
            </w:r>
          </w:p>
        </w:tc>
        <w:tc>
          <w:tcPr>
            <w:tcW w:w="1847" w:type="dxa"/>
          </w:tcPr>
          <w:p w14:paraId="4A7A09BB" w14:textId="77777777" w:rsidR="006F2B3C" w:rsidRPr="006F2B3C" w:rsidRDefault="006F2B3C" w:rsidP="006F2B3C">
            <w:pPr>
              <w:pStyle w:val="TableCell"/>
              <w:cnfStyle w:val="000000100000" w:firstRow="0" w:lastRow="0" w:firstColumn="0" w:lastColumn="0" w:oddVBand="0" w:evenVBand="0" w:oddHBand="1" w:evenHBand="0" w:firstRowFirstColumn="0" w:firstRowLastColumn="0" w:lastRowFirstColumn="0" w:lastRowLastColumn="0"/>
            </w:pPr>
            <w:r w:rsidRPr="006F2B3C">
              <w:t>Not used</w:t>
            </w:r>
          </w:p>
        </w:tc>
      </w:tr>
      <w:tr w:rsidR="006F2B3C" w:rsidRPr="006F2B3C" w14:paraId="70DDA9BA" w14:textId="77777777" w:rsidTr="006F2B3C">
        <w:tc>
          <w:tcPr>
            <w:cnfStyle w:val="001000000000" w:firstRow="0" w:lastRow="0" w:firstColumn="1" w:lastColumn="0" w:oddVBand="0" w:evenVBand="0" w:oddHBand="0" w:evenHBand="0" w:firstRowFirstColumn="0" w:firstRowLastColumn="0" w:lastRowFirstColumn="0" w:lastRowLastColumn="0"/>
            <w:tcW w:w="1066" w:type="dxa"/>
          </w:tcPr>
          <w:p w14:paraId="52A7DC35" w14:textId="0329D41A" w:rsidR="006F2B3C" w:rsidRPr="006F2B3C" w:rsidRDefault="006F2B3C" w:rsidP="006F2B3C">
            <w:pPr>
              <w:pStyle w:val="TableCell"/>
              <w:jc w:val="center"/>
            </w:pPr>
            <w:r w:rsidRPr="006F2B3C">
              <w:t>6</w:t>
            </w:r>
            <w:r w:rsidR="009337DD">
              <w:fldChar w:fldCharType="begin"/>
            </w:r>
            <w:r w:rsidR="009337DD">
              <w:instrText xml:space="preserve"> XE "</w:instrText>
            </w:r>
            <w:r w:rsidR="009337DD" w:rsidRPr="00554A5D">
              <w:instrText>Response Level Code</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Originating Referral Identifier</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DA7EB3">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p>
        </w:tc>
        <w:tc>
          <w:tcPr>
            <w:tcW w:w="792" w:type="dxa"/>
          </w:tcPr>
          <w:p w14:paraId="0CB7AF4E" w14:textId="77777777" w:rsidR="006F2B3C" w:rsidRPr="006F2B3C" w:rsidRDefault="006F2B3C" w:rsidP="006F2B3C">
            <w:pPr>
              <w:pStyle w:val="TableCell"/>
              <w:cnfStyle w:val="000000000000" w:firstRow="0" w:lastRow="0" w:firstColumn="0" w:lastColumn="0" w:oddVBand="0" w:evenVBand="0" w:oddHBand="0" w:evenHBand="0" w:firstRowFirstColumn="0" w:firstRowLastColumn="0" w:lastRowFirstColumn="0" w:lastRowLastColumn="0"/>
            </w:pPr>
            <w:r w:rsidRPr="006F2B3C">
              <w:t>80</w:t>
            </w:r>
          </w:p>
        </w:tc>
        <w:tc>
          <w:tcPr>
            <w:tcW w:w="630" w:type="dxa"/>
          </w:tcPr>
          <w:p w14:paraId="7DCCF2D6" w14:textId="63B899D3" w:rsidR="006F2B3C" w:rsidRPr="006F2B3C" w:rsidRDefault="006F2B3C" w:rsidP="006F2B3C">
            <w:pPr>
              <w:pStyle w:val="TableCell"/>
              <w:cnfStyle w:val="000000000000" w:firstRow="0" w:lastRow="0" w:firstColumn="0" w:lastColumn="0" w:oddVBand="0" w:evenVBand="0" w:oddHBand="0" w:evenHBand="0" w:firstRowFirstColumn="0" w:firstRowLastColumn="0" w:lastRowFirstColumn="0" w:lastRowLastColumn="0"/>
            </w:pPr>
            <w:r w:rsidRPr="006F2B3C">
              <w:t>PL</w:t>
            </w:r>
            <w:r w:rsidR="009337DD">
              <w:fldChar w:fldCharType="begin"/>
            </w:r>
            <w:r w:rsidR="009337DD">
              <w:instrText xml:space="preserve"> XE "</w:instrText>
            </w:r>
            <w:r w:rsidR="009337DD" w:rsidRPr="00144F5B">
              <w:instrText>Print Consults by Provider, Location, or Procedure</w:instrText>
            </w:r>
            <w:r w:rsidR="009337DD">
              <w:instrText xml:space="preserve">" </w:instrText>
            </w:r>
            <w:r w:rsidR="009337DD">
              <w:fldChar w:fldCharType="end"/>
            </w:r>
          </w:p>
        </w:tc>
        <w:tc>
          <w:tcPr>
            <w:tcW w:w="900" w:type="dxa"/>
          </w:tcPr>
          <w:p w14:paraId="3A8D0217" w14:textId="77777777" w:rsidR="006F2B3C" w:rsidRPr="006F2B3C" w:rsidRDefault="006F2B3C" w:rsidP="006F2B3C">
            <w:pPr>
              <w:pStyle w:val="TableCell"/>
              <w:cnfStyle w:val="000000000000" w:firstRow="0" w:lastRow="0" w:firstColumn="0" w:lastColumn="0" w:oddVBand="0" w:evenVBand="0" w:oddHBand="0" w:evenHBand="0" w:firstRowFirstColumn="0" w:firstRowLastColumn="0" w:lastRowFirstColumn="0" w:lastRowLastColumn="0"/>
            </w:pPr>
            <w:r w:rsidRPr="006F2B3C">
              <w:t>NS</w:t>
            </w:r>
          </w:p>
        </w:tc>
        <w:tc>
          <w:tcPr>
            <w:tcW w:w="630" w:type="dxa"/>
          </w:tcPr>
          <w:p w14:paraId="4E95FA0E" w14:textId="77777777" w:rsidR="006F2B3C" w:rsidRPr="006F2B3C" w:rsidRDefault="006F2B3C" w:rsidP="006F2B3C">
            <w:pPr>
              <w:pStyle w:val="TableCell"/>
              <w:cnfStyle w:val="000000000000" w:firstRow="0" w:lastRow="0" w:firstColumn="0" w:lastColumn="0" w:oddVBand="0" w:evenVBand="0" w:oddHBand="0" w:evenHBand="0" w:firstRowFirstColumn="0" w:firstRowLastColumn="0" w:lastRowFirstColumn="0" w:lastRowLastColumn="0"/>
            </w:pPr>
          </w:p>
        </w:tc>
        <w:tc>
          <w:tcPr>
            <w:tcW w:w="1710" w:type="dxa"/>
          </w:tcPr>
          <w:p w14:paraId="6AA6D2C9" w14:textId="77777777" w:rsidR="006F2B3C" w:rsidRPr="006F2B3C" w:rsidRDefault="006F2B3C" w:rsidP="006F2B3C">
            <w:pPr>
              <w:pStyle w:val="TableCell"/>
              <w:cnfStyle w:val="000000000000" w:firstRow="0" w:lastRow="0" w:firstColumn="0" w:lastColumn="0" w:oddVBand="0" w:evenVBand="0" w:oddHBand="0" w:evenHBand="0" w:firstRowFirstColumn="0" w:firstRowLastColumn="0" w:lastRowFirstColumn="0" w:lastRowLastColumn="0"/>
            </w:pPr>
            <w:r w:rsidRPr="006F2B3C">
              <w:t>Prior Patient Location</w:t>
            </w:r>
          </w:p>
        </w:tc>
        <w:tc>
          <w:tcPr>
            <w:tcW w:w="1847" w:type="dxa"/>
          </w:tcPr>
          <w:p w14:paraId="1CF151D9" w14:textId="77777777" w:rsidR="006F2B3C" w:rsidRPr="006F2B3C" w:rsidRDefault="006F2B3C" w:rsidP="006F2B3C">
            <w:pPr>
              <w:pStyle w:val="TableCell"/>
              <w:cnfStyle w:val="000000000000" w:firstRow="0" w:lastRow="0" w:firstColumn="0" w:lastColumn="0" w:oddVBand="0" w:evenVBand="0" w:oddHBand="0" w:evenHBand="0" w:firstRowFirstColumn="0" w:firstRowLastColumn="0" w:lastRowFirstColumn="0" w:lastRowLastColumn="0"/>
            </w:pPr>
            <w:r w:rsidRPr="006F2B3C">
              <w:t>Not used</w:t>
            </w:r>
          </w:p>
        </w:tc>
      </w:tr>
      <w:tr w:rsidR="006F2B3C" w:rsidRPr="006F2B3C" w14:paraId="01C15F9F" w14:textId="77777777" w:rsidTr="006F2B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dxa"/>
          </w:tcPr>
          <w:p w14:paraId="02C531BF" w14:textId="22F6387D" w:rsidR="006F2B3C" w:rsidRPr="006F2B3C" w:rsidRDefault="006F2B3C" w:rsidP="006F2B3C">
            <w:pPr>
              <w:pStyle w:val="TableCell"/>
              <w:jc w:val="center"/>
            </w:pPr>
            <w:r w:rsidRPr="006F2B3C">
              <w:t>7</w:t>
            </w:r>
            <w:r w:rsidR="009337DD">
              <w:fldChar w:fldCharType="begin"/>
            </w:r>
            <w:r w:rsidR="009337DD">
              <w:instrText xml:space="preserve"> XE "</w:instrText>
            </w:r>
            <w:r w:rsidR="009337DD" w:rsidRPr="00AF20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Quantity/Timing</w:instrText>
            </w:r>
            <w:r w:rsidR="009337DD">
              <w:instrText xml:space="preserve">" </w:instrText>
            </w:r>
            <w:r w:rsidR="009337DD">
              <w:fldChar w:fldCharType="end"/>
            </w:r>
            <w:r w:rsidR="009337DD">
              <w:fldChar w:fldCharType="begin"/>
            </w:r>
            <w:r w:rsidR="009337DD">
              <w:instrText xml:space="preserve"> XE "</w:instrText>
            </w:r>
            <w:r w:rsidR="009337DD" w:rsidRPr="001E152C">
              <w:instrText>Effective Date</w:instrText>
            </w:r>
            <w:r w:rsidR="009337DD">
              <w:instrText xml:space="preserve">" </w:instrText>
            </w:r>
            <w:r w:rsidR="009337DD">
              <w:fldChar w:fldCharType="end"/>
            </w:r>
            <w:r w:rsidR="009337DD">
              <w:fldChar w:fldCharType="begin"/>
            </w:r>
            <w:r w:rsidR="009337DD">
              <w:instrText xml:space="preserve"> XE "</w:instrText>
            </w:r>
            <w:r w:rsidR="009337DD" w:rsidRPr="001E152C">
              <w:instrText>Attending Doctor</w:instrText>
            </w:r>
            <w:r w:rsidR="009337DD">
              <w:instrText xml:space="preserve">" </w:instrText>
            </w:r>
            <w:r w:rsidR="009337DD">
              <w:fldChar w:fldCharType="end"/>
            </w:r>
            <w:r w:rsidR="009337DD">
              <w:fldChar w:fldCharType="begin"/>
            </w:r>
            <w:r w:rsidR="009337DD">
              <w:instrText xml:space="preserve"> XE "</w:instrText>
            </w:r>
            <w:r w:rsidR="009337DD" w:rsidRPr="00634687">
              <w:instrText>26</w:instrText>
            </w:r>
            <w:r w:rsidR="009337DD">
              <w:instrText xml:space="preserve">" </w:instrText>
            </w:r>
            <w:r w:rsidR="009337DD">
              <w:fldChar w:fldCharType="end"/>
            </w:r>
            <w:r w:rsidR="009337DD">
              <w:fldChar w:fldCharType="begin"/>
            </w:r>
            <w:r w:rsidR="009337DD">
              <w:instrText xml:space="preserve"> XE "</w:instrText>
            </w:r>
            <w:r w:rsidR="009337DD" w:rsidRPr="00DA7EB3">
              <w:instrText>100</w:instrText>
            </w:r>
            <w:r w:rsidR="009337DD">
              <w:instrText xml:space="preserve">" </w:instrText>
            </w:r>
            <w:r w:rsidR="009337DD">
              <w:fldChar w:fldCharType="end"/>
            </w:r>
          </w:p>
        </w:tc>
        <w:tc>
          <w:tcPr>
            <w:tcW w:w="792" w:type="dxa"/>
          </w:tcPr>
          <w:p w14:paraId="62121286" w14:textId="77777777" w:rsidR="006F2B3C" w:rsidRPr="006F2B3C" w:rsidRDefault="006F2B3C" w:rsidP="006F2B3C">
            <w:pPr>
              <w:pStyle w:val="TableCell"/>
              <w:cnfStyle w:val="000000100000" w:firstRow="0" w:lastRow="0" w:firstColumn="0" w:lastColumn="0" w:oddVBand="0" w:evenVBand="0" w:oddHBand="1" w:evenHBand="0" w:firstRowFirstColumn="0" w:firstRowLastColumn="0" w:lastRowFirstColumn="0" w:lastRowLastColumn="0"/>
            </w:pPr>
            <w:r w:rsidRPr="006F2B3C">
              <w:t>250</w:t>
            </w:r>
          </w:p>
        </w:tc>
        <w:tc>
          <w:tcPr>
            <w:tcW w:w="630" w:type="dxa"/>
          </w:tcPr>
          <w:p w14:paraId="6A5D89FA" w14:textId="77777777" w:rsidR="006F2B3C" w:rsidRPr="006F2B3C" w:rsidRDefault="006F2B3C" w:rsidP="006F2B3C">
            <w:pPr>
              <w:pStyle w:val="TableCell"/>
              <w:cnfStyle w:val="000000100000" w:firstRow="0" w:lastRow="0" w:firstColumn="0" w:lastColumn="0" w:oddVBand="0" w:evenVBand="0" w:oddHBand="1" w:evenHBand="0" w:firstRowFirstColumn="0" w:firstRowLastColumn="0" w:lastRowFirstColumn="0" w:lastRowLastColumn="0"/>
            </w:pPr>
            <w:r w:rsidRPr="006F2B3C">
              <w:t>XCN</w:t>
            </w:r>
          </w:p>
        </w:tc>
        <w:tc>
          <w:tcPr>
            <w:tcW w:w="900" w:type="dxa"/>
          </w:tcPr>
          <w:p w14:paraId="218330DC" w14:textId="77777777" w:rsidR="006F2B3C" w:rsidRPr="006F2B3C" w:rsidRDefault="006F2B3C" w:rsidP="006F2B3C">
            <w:pPr>
              <w:pStyle w:val="TableCell"/>
              <w:cnfStyle w:val="000000100000" w:firstRow="0" w:lastRow="0" w:firstColumn="0" w:lastColumn="0" w:oddVBand="0" w:evenVBand="0" w:oddHBand="1" w:evenHBand="0" w:firstRowFirstColumn="0" w:firstRowLastColumn="0" w:lastRowFirstColumn="0" w:lastRowLastColumn="0"/>
            </w:pPr>
            <w:r w:rsidRPr="006F2B3C">
              <w:t>O</w:t>
            </w:r>
          </w:p>
        </w:tc>
        <w:tc>
          <w:tcPr>
            <w:tcW w:w="630" w:type="dxa"/>
          </w:tcPr>
          <w:p w14:paraId="40F6371F" w14:textId="77777777" w:rsidR="006F2B3C" w:rsidRPr="006F2B3C" w:rsidRDefault="006F2B3C" w:rsidP="006F2B3C">
            <w:pPr>
              <w:pStyle w:val="TableCell"/>
              <w:cnfStyle w:val="000000100000" w:firstRow="0" w:lastRow="0" w:firstColumn="0" w:lastColumn="0" w:oddVBand="0" w:evenVBand="0" w:oddHBand="1" w:evenHBand="0" w:firstRowFirstColumn="0" w:firstRowLastColumn="0" w:lastRowFirstColumn="0" w:lastRowLastColumn="0"/>
            </w:pPr>
            <w:r w:rsidRPr="006F2B3C">
              <w:t>0010</w:t>
            </w:r>
          </w:p>
        </w:tc>
        <w:tc>
          <w:tcPr>
            <w:tcW w:w="1710" w:type="dxa"/>
          </w:tcPr>
          <w:p w14:paraId="40AD79E0" w14:textId="77777777" w:rsidR="006F2B3C" w:rsidRPr="006F2B3C" w:rsidRDefault="006F2B3C" w:rsidP="006F2B3C">
            <w:pPr>
              <w:pStyle w:val="TableCell"/>
              <w:cnfStyle w:val="000000100000" w:firstRow="0" w:lastRow="0" w:firstColumn="0" w:lastColumn="0" w:oddVBand="0" w:evenVBand="0" w:oddHBand="1" w:evenHBand="0" w:firstRowFirstColumn="0" w:firstRowLastColumn="0" w:lastRowFirstColumn="0" w:lastRowLastColumn="0"/>
            </w:pPr>
            <w:r w:rsidRPr="006F2B3C">
              <w:t>Attending Doctor</w:t>
            </w:r>
          </w:p>
        </w:tc>
        <w:tc>
          <w:tcPr>
            <w:tcW w:w="1847" w:type="dxa"/>
          </w:tcPr>
          <w:p w14:paraId="695DFE73" w14:textId="0CC0363C" w:rsidR="009337DD" w:rsidRPr="001E152C" w:rsidRDefault="006F2B3C" w:rsidP="001E152C">
            <w:pPr>
              <w:pStyle w:val="TableCell"/>
              <w:cnfStyle w:val="000000100000" w:firstRow="0" w:lastRow="0" w:firstColumn="0" w:lastColumn="0" w:oddVBand="0" w:evenVBand="0" w:oddHBand="1" w:evenHBand="0" w:firstRowFirstColumn="0" w:firstRowLastColumn="0" w:lastRowFirstColumn="0" w:lastRowLastColumn="0"/>
            </w:pPr>
            <w:r w:rsidRPr="006F2B3C">
              <w:t>Attending Provider from VAIP(18</w:t>
            </w:r>
            <w:r w:rsidR="009337DD">
              <w:fldChar w:fldCharType="begin"/>
            </w:r>
            <w:r w:rsidR="009337DD">
              <w:instrText xml:space="preserve"> XE "</w:instrText>
            </w:r>
            <w:r w:rsidR="009337DD" w:rsidRPr="00677BA1">
              <w:instrText>250</w:instrText>
            </w:r>
            <w:r w:rsidR="009337DD">
              <w:instrText xml:space="preserve">" </w:instrText>
            </w:r>
            <w:r w:rsidR="009337DD">
              <w:fldChar w:fldCharType="end"/>
            </w:r>
            <w:r w:rsidR="009337DD">
              <w:fldChar w:fldCharType="begin"/>
            </w:r>
            <w:r w:rsidR="009337DD">
              <w:instrText xml:space="preserve"> XE "</w:instrText>
            </w:r>
            <w:r w:rsidR="009337DD" w:rsidRPr="00026D6A">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Field 1 (used for place of consultation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Account Number (FIN)</w:instrText>
            </w:r>
          </w:p>
          <w:p w14:paraId="5A296981" w14:textId="131FCD69" w:rsidR="006F2B3C" w:rsidRPr="006F2B3C" w:rsidRDefault="009337DD" w:rsidP="006F2B3C">
            <w:pPr>
              <w:pStyle w:val="TableCell"/>
              <w:cnfStyle w:val="000000100000" w:firstRow="0" w:lastRow="0" w:firstColumn="0" w:lastColumn="0" w:oddVBand="0" w:evenVBand="0" w:oddHBand="1" w:evenHBand="0" w:firstRowFirstColumn="0" w:firstRowLastColumn="0" w:lastRowFirstColumn="0" w:lastRowLastColumn="0"/>
            </w:pPr>
            <w:r w:rsidRPr="001E152C">
              <w:instrText>-Populated for HL7 messages sent by VistA to Cerner</w:instrText>
            </w:r>
            <w:r>
              <w:instrText xml:space="preserve">" </w:instrText>
            </w:r>
            <w:r>
              <w:fldChar w:fldCharType="end"/>
            </w:r>
            <w:r w:rsidR="006F2B3C" w:rsidRPr="006F2B3C">
              <w:t>)</w:t>
            </w:r>
            <w:r>
              <w:fldChar w:fldCharType="begin"/>
            </w:r>
            <w:r>
              <w:instrText xml:space="preserve"> XE "</w:instrText>
            </w:r>
            <w:r w:rsidRPr="00B96A26">
              <w:instrText>250</w:instrText>
            </w:r>
            <w:r>
              <w:instrText xml:space="preserve">" </w:instrText>
            </w:r>
            <w:r>
              <w:fldChar w:fldCharType="end"/>
            </w:r>
          </w:p>
        </w:tc>
      </w:tr>
      <w:tr w:rsidR="006F2B3C" w:rsidRPr="006F2B3C" w14:paraId="498F81AA" w14:textId="77777777" w:rsidTr="006F2B3C">
        <w:tc>
          <w:tcPr>
            <w:cnfStyle w:val="001000000000" w:firstRow="0" w:lastRow="0" w:firstColumn="1" w:lastColumn="0" w:oddVBand="0" w:evenVBand="0" w:oddHBand="0" w:evenHBand="0" w:firstRowFirstColumn="0" w:firstRowLastColumn="0" w:lastRowFirstColumn="0" w:lastRowLastColumn="0"/>
            <w:tcW w:w="1066" w:type="dxa"/>
          </w:tcPr>
          <w:p w14:paraId="727DFD7F" w14:textId="449F2D9F" w:rsidR="006F2B3C" w:rsidRPr="006F2B3C" w:rsidRDefault="006F2B3C" w:rsidP="006F2B3C">
            <w:pPr>
              <w:pStyle w:val="TableCell"/>
              <w:jc w:val="center"/>
            </w:pPr>
            <w:r w:rsidRPr="006F2B3C">
              <w:t>8</w:t>
            </w:r>
            <w:r w:rsidR="009337DD">
              <w:fldChar w:fldCharType="begin"/>
            </w:r>
            <w:r w:rsidR="009337DD">
              <w:instrText xml:space="preserve"> XE "</w:instrText>
            </w:r>
            <w:r w:rsidR="009337DD" w:rsidRPr="00026D6A">
              <w:instrText>12</w:instrText>
            </w:r>
            <w:r w:rsidR="009337DD">
              <w:instrText xml:space="preserve">" </w:instrText>
            </w:r>
            <w:r w:rsidR="009337DD">
              <w:fldChar w:fldCharType="end"/>
            </w:r>
            <w:r w:rsidR="009337DD">
              <w:fldChar w:fldCharType="begin"/>
            </w:r>
            <w:r w:rsidR="009337DD">
              <w:instrText xml:space="preserve"> XE "</w:instrText>
            </w:r>
            <w:r w:rsidR="009337DD" w:rsidRPr="00AF20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Operator</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GroupNumber</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40</w:instrText>
            </w:r>
            <w:r w:rsidR="009337DD">
              <w:instrText xml:space="preserve">" </w:instrText>
            </w:r>
            <w:r w:rsidR="009337DD">
              <w:fldChar w:fldCharType="end"/>
            </w:r>
            <w:r w:rsidR="009337DD">
              <w:fldChar w:fldCharType="begin"/>
            </w:r>
            <w:r w:rsidR="009337DD">
              <w:instrText xml:space="preserve"> XE "</w:instrText>
            </w:r>
            <w:r w:rsidR="009337DD" w:rsidRPr="00E75147">
              <w:instrText>26</w:instrText>
            </w:r>
            <w:r w:rsidR="009337DD">
              <w:instrText xml:space="preserve">" </w:instrText>
            </w:r>
            <w:r w:rsidR="009337DD">
              <w:fldChar w:fldCharType="end"/>
            </w:r>
            <w:r w:rsidR="009337DD">
              <w:fldChar w:fldCharType="begin"/>
            </w:r>
            <w:r w:rsidR="009337DD">
              <w:instrText xml:space="preserve"> XE "</w:instrText>
            </w:r>
            <w:r w:rsidR="009337DD" w:rsidRPr="00B96A26">
              <w:instrText>1</w:instrText>
            </w:r>
            <w:r w:rsidR="009337DD">
              <w:instrText xml:space="preserve">" </w:instrText>
            </w:r>
            <w:r w:rsidR="009337DD">
              <w:fldChar w:fldCharType="end"/>
            </w:r>
          </w:p>
        </w:tc>
        <w:tc>
          <w:tcPr>
            <w:tcW w:w="792" w:type="dxa"/>
          </w:tcPr>
          <w:p w14:paraId="6672EDD1" w14:textId="77777777" w:rsidR="006F2B3C" w:rsidRPr="006F2B3C" w:rsidRDefault="006F2B3C" w:rsidP="006F2B3C">
            <w:pPr>
              <w:pStyle w:val="TableCell"/>
              <w:cnfStyle w:val="000000000000" w:firstRow="0" w:lastRow="0" w:firstColumn="0" w:lastColumn="0" w:oddVBand="0" w:evenVBand="0" w:oddHBand="0" w:evenHBand="0" w:firstRowFirstColumn="0" w:firstRowLastColumn="0" w:lastRowFirstColumn="0" w:lastRowLastColumn="0"/>
            </w:pPr>
            <w:r w:rsidRPr="006F2B3C">
              <w:t>250</w:t>
            </w:r>
          </w:p>
        </w:tc>
        <w:tc>
          <w:tcPr>
            <w:tcW w:w="630" w:type="dxa"/>
          </w:tcPr>
          <w:p w14:paraId="621A656F" w14:textId="77777777" w:rsidR="006F2B3C" w:rsidRPr="006F2B3C" w:rsidRDefault="006F2B3C" w:rsidP="006F2B3C">
            <w:pPr>
              <w:pStyle w:val="TableCell"/>
              <w:cnfStyle w:val="000000000000" w:firstRow="0" w:lastRow="0" w:firstColumn="0" w:lastColumn="0" w:oddVBand="0" w:evenVBand="0" w:oddHBand="0" w:evenHBand="0" w:firstRowFirstColumn="0" w:firstRowLastColumn="0" w:lastRowFirstColumn="0" w:lastRowLastColumn="0"/>
            </w:pPr>
            <w:r w:rsidRPr="006F2B3C">
              <w:t>XCN</w:t>
            </w:r>
          </w:p>
        </w:tc>
        <w:tc>
          <w:tcPr>
            <w:tcW w:w="900" w:type="dxa"/>
          </w:tcPr>
          <w:p w14:paraId="29B22C7E" w14:textId="77777777" w:rsidR="006F2B3C" w:rsidRPr="006F2B3C" w:rsidRDefault="006F2B3C" w:rsidP="006F2B3C">
            <w:pPr>
              <w:pStyle w:val="TableCell"/>
              <w:cnfStyle w:val="000000000000" w:firstRow="0" w:lastRow="0" w:firstColumn="0" w:lastColumn="0" w:oddVBand="0" w:evenVBand="0" w:oddHBand="0" w:evenHBand="0" w:firstRowFirstColumn="0" w:firstRowLastColumn="0" w:lastRowFirstColumn="0" w:lastRowLastColumn="0"/>
            </w:pPr>
            <w:r w:rsidRPr="006F2B3C">
              <w:t>O</w:t>
            </w:r>
          </w:p>
        </w:tc>
        <w:tc>
          <w:tcPr>
            <w:tcW w:w="630" w:type="dxa"/>
          </w:tcPr>
          <w:p w14:paraId="33619718" w14:textId="77777777" w:rsidR="006F2B3C" w:rsidRPr="006F2B3C" w:rsidRDefault="006F2B3C" w:rsidP="006F2B3C">
            <w:pPr>
              <w:pStyle w:val="TableCell"/>
              <w:cnfStyle w:val="000000000000" w:firstRow="0" w:lastRow="0" w:firstColumn="0" w:lastColumn="0" w:oddVBand="0" w:evenVBand="0" w:oddHBand="0" w:evenHBand="0" w:firstRowFirstColumn="0" w:firstRowLastColumn="0" w:lastRowFirstColumn="0" w:lastRowLastColumn="0"/>
            </w:pPr>
            <w:r w:rsidRPr="006F2B3C">
              <w:t>0010</w:t>
            </w:r>
          </w:p>
        </w:tc>
        <w:tc>
          <w:tcPr>
            <w:tcW w:w="1710" w:type="dxa"/>
          </w:tcPr>
          <w:p w14:paraId="41EE4BD6" w14:textId="77777777" w:rsidR="006F2B3C" w:rsidRPr="006F2B3C" w:rsidRDefault="006F2B3C" w:rsidP="006F2B3C">
            <w:pPr>
              <w:pStyle w:val="TableCell"/>
              <w:cnfStyle w:val="000000000000" w:firstRow="0" w:lastRow="0" w:firstColumn="0" w:lastColumn="0" w:oddVBand="0" w:evenVBand="0" w:oddHBand="0" w:evenHBand="0" w:firstRowFirstColumn="0" w:firstRowLastColumn="0" w:lastRowFirstColumn="0" w:lastRowLastColumn="0"/>
            </w:pPr>
            <w:r w:rsidRPr="006F2B3C">
              <w:t>Referring Doctor</w:t>
            </w:r>
          </w:p>
        </w:tc>
        <w:tc>
          <w:tcPr>
            <w:tcW w:w="1847" w:type="dxa"/>
          </w:tcPr>
          <w:p w14:paraId="6DE01B98" w14:textId="2D6E65EA" w:rsidR="006F2B3C" w:rsidRPr="006F2B3C" w:rsidRDefault="006F2B3C" w:rsidP="006F2B3C">
            <w:pPr>
              <w:pStyle w:val="TableCell"/>
              <w:cnfStyle w:val="000000000000" w:firstRow="0" w:lastRow="0" w:firstColumn="0" w:lastColumn="0" w:oddVBand="0" w:evenVBand="0" w:oddHBand="0" w:evenHBand="0" w:firstRowFirstColumn="0" w:firstRowLastColumn="0" w:lastRowFirstColumn="0" w:lastRowLastColumn="0"/>
            </w:pPr>
            <w:r w:rsidRPr="006F2B3C">
              <w:t>Not used (Referring provider sent in PRD</w:t>
            </w:r>
            <w:r w:rsidR="009337DD">
              <w:fldChar w:fldCharType="begin"/>
            </w:r>
            <w:r w:rsidR="009337DD">
              <w:instrText xml:space="preserve"> XE "</w:instrText>
            </w:r>
            <w:r w:rsidR="009337DD" w:rsidRPr="009C4275">
              <w:instrText>Provider Data</w:instrText>
            </w:r>
            <w:r w:rsidR="009337DD">
              <w:instrText xml:space="preserve">" </w:instrText>
            </w:r>
            <w:r w:rsidR="009337DD">
              <w:fldChar w:fldCharType="end"/>
            </w:r>
            <w:r w:rsidR="009337DD">
              <w:fldChar w:fldCharType="begin"/>
            </w:r>
            <w:r w:rsidR="009337DD">
              <w:instrText xml:space="preserve"> XE "</w:instrText>
            </w:r>
            <w:r w:rsidR="009337DD" w:rsidRPr="001E152C">
              <w:instrText>1</w:instrText>
            </w:r>
            <w:r w:rsidR="009337DD">
              <w:instrText xml:space="preserve">" </w:instrText>
            </w:r>
            <w:r w:rsidR="009337DD">
              <w:fldChar w:fldCharType="end"/>
            </w:r>
            <w:r w:rsidRPr="006F2B3C">
              <w:t xml:space="preserve"> segment)</w:t>
            </w:r>
          </w:p>
        </w:tc>
      </w:tr>
      <w:tr w:rsidR="006F2B3C" w:rsidRPr="006F2B3C" w14:paraId="5FB09C15" w14:textId="77777777" w:rsidTr="006F2B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dxa"/>
          </w:tcPr>
          <w:p w14:paraId="216E42E2" w14:textId="7D053060" w:rsidR="006F2B3C" w:rsidRPr="006F2B3C" w:rsidRDefault="006F2B3C" w:rsidP="006F2B3C">
            <w:pPr>
              <w:pStyle w:val="TableCell"/>
              <w:jc w:val="center"/>
            </w:pPr>
            <w:r w:rsidRPr="006F2B3C">
              <w:t>9</w:t>
            </w:r>
            <w:r w:rsidR="009337DD">
              <w:fldChar w:fldCharType="begin"/>
            </w:r>
            <w:r w:rsidR="009337DD">
              <w:instrText xml:space="preserve"> XE "</w:instrText>
            </w:r>
            <w:r w:rsidR="009337DD" w:rsidRPr="00693181">
              <w:instrText>8</w:instrText>
            </w:r>
            <w:r w:rsidR="009337DD">
              <w:instrText xml:space="preserve">" </w:instrText>
            </w:r>
            <w:r w:rsidR="009337DD">
              <w:fldChar w:fldCharType="end"/>
            </w:r>
            <w:r w:rsidR="009337DD">
              <w:fldChar w:fldCharType="begin"/>
            </w:r>
            <w:r w:rsidR="009337DD">
              <w:instrText xml:space="preserve"> XE "</w:instrText>
            </w:r>
            <w:r w:rsidR="009337DD" w:rsidRPr="001E152C">
              <w:instrText>Message Type</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GroupName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Date/Time of Transaction</w:instrText>
            </w:r>
            <w:r w:rsidR="009337DD">
              <w:instrText xml:space="preserve">" </w:instrText>
            </w:r>
            <w:r w:rsidR="009337DD">
              <w:fldChar w:fldCharType="end"/>
            </w:r>
            <w:r w:rsidR="009337DD">
              <w:fldChar w:fldCharType="begin"/>
            </w:r>
            <w:r w:rsidR="009337DD">
              <w:instrText xml:space="preserve"> XE "</w:instrText>
            </w:r>
            <w:r w:rsidR="009337DD" w:rsidRPr="00634687">
              <w:instrText>7</w:instrText>
            </w:r>
            <w:r w:rsidR="009337DD">
              <w:instrText xml:space="preserve">" </w:instrText>
            </w:r>
            <w:r w:rsidR="009337DD">
              <w:fldChar w:fldCharType="end"/>
            </w:r>
            <w:r w:rsidR="009337DD">
              <w:fldChar w:fldCharType="begin"/>
            </w:r>
            <w:r w:rsidR="009337DD">
              <w:instrText xml:space="preserve"> XE "</w:instrText>
            </w:r>
            <w:r w:rsidR="009337DD" w:rsidRPr="00E75147">
              <w:instrText>26</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p>
        </w:tc>
        <w:tc>
          <w:tcPr>
            <w:tcW w:w="792" w:type="dxa"/>
          </w:tcPr>
          <w:p w14:paraId="1E088FB3" w14:textId="77777777" w:rsidR="006F2B3C" w:rsidRPr="006F2B3C" w:rsidRDefault="006F2B3C" w:rsidP="006F2B3C">
            <w:pPr>
              <w:pStyle w:val="TableCell"/>
              <w:cnfStyle w:val="000000100000" w:firstRow="0" w:lastRow="0" w:firstColumn="0" w:lastColumn="0" w:oddVBand="0" w:evenVBand="0" w:oddHBand="1" w:evenHBand="0" w:firstRowFirstColumn="0" w:firstRowLastColumn="0" w:lastRowFirstColumn="0" w:lastRowLastColumn="0"/>
            </w:pPr>
            <w:r w:rsidRPr="006F2B3C">
              <w:t>250</w:t>
            </w:r>
          </w:p>
        </w:tc>
        <w:tc>
          <w:tcPr>
            <w:tcW w:w="630" w:type="dxa"/>
          </w:tcPr>
          <w:p w14:paraId="497D9753" w14:textId="77777777" w:rsidR="006F2B3C" w:rsidRPr="006F2B3C" w:rsidRDefault="006F2B3C" w:rsidP="006F2B3C">
            <w:pPr>
              <w:pStyle w:val="TableCell"/>
              <w:cnfStyle w:val="000000100000" w:firstRow="0" w:lastRow="0" w:firstColumn="0" w:lastColumn="0" w:oddVBand="0" w:evenVBand="0" w:oddHBand="1" w:evenHBand="0" w:firstRowFirstColumn="0" w:firstRowLastColumn="0" w:lastRowFirstColumn="0" w:lastRowLastColumn="0"/>
            </w:pPr>
            <w:r w:rsidRPr="006F2B3C">
              <w:t>XCN</w:t>
            </w:r>
          </w:p>
        </w:tc>
        <w:tc>
          <w:tcPr>
            <w:tcW w:w="900" w:type="dxa"/>
          </w:tcPr>
          <w:p w14:paraId="72232810" w14:textId="77777777" w:rsidR="006F2B3C" w:rsidRPr="006F2B3C" w:rsidRDefault="006F2B3C" w:rsidP="006F2B3C">
            <w:pPr>
              <w:pStyle w:val="TableCell"/>
              <w:cnfStyle w:val="000000100000" w:firstRow="0" w:lastRow="0" w:firstColumn="0" w:lastColumn="0" w:oddVBand="0" w:evenVBand="0" w:oddHBand="1" w:evenHBand="0" w:firstRowFirstColumn="0" w:firstRowLastColumn="0" w:lastRowFirstColumn="0" w:lastRowLastColumn="0"/>
            </w:pPr>
            <w:r w:rsidRPr="006F2B3C">
              <w:t>NS</w:t>
            </w:r>
          </w:p>
        </w:tc>
        <w:tc>
          <w:tcPr>
            <w:tcW w:w="630" w:type="dxa"/>
          </w:tcPr>
          <w:p w14:paraId="49C4D0A5" w14:textId="77777777" w:rsidR="006F2B3C" w:rsidRPr="006F2B3C" w:rsidRDefault="006F2B3C" w:rsidP="006F2B3C">
            <w:pPr>
              <w:pStyle w:val="TableCell"/>
              <w:cnfStyle w:val="000000100000" w:firstRow="0" w:lastRow="0" w:firstColumn="0" w:lastColumn="0" w:oddVBand="0" w:evenVBand="0" w:oddHBand="1" w:evenHBand="0" w:firstRowFirstColumn="0" w:firstRowLastColumn="0" w:lastRowFirstColumn="0" w:lastRowLastColumn="0"/>
            </w:pPr>
          </w:p>
        </w:tc>
        <w:tc>
          <w:tcPr>
            <w:tcW w:w="1710" w:type="dxa"/>
          </w:tcPr>
          <w:p w14:paraId="1E8513E6" w14:textId="77777777" w:rsidR="006F2B3C" w:rsidRPr="006F2B3C" w:rsidRDefault="006F2B3C" w:rsidP="006F2B3C">
            <w:pPr>
              <w:pStyle w:val="TableCell"/>
              <w:cnfStyle w:val="000000100000" w:firstRow="0" w:lastRow="0" w:firstColumn="0" w:lastColumn="0" w:oddVBand="0" w:evenVBand="0" w:oddHBand="1" w:evenHBand="0" w:firstRowFirstColumn="0" w:firstRowLastColumn="0" w:lastRowFirstColumn="0" w:lastRowLastColumn="0"/>
            </w:pPr>
            <w:r w:rsidRPr="006F2B3C">
              <w:t>Consulting Doctor</w:t>
            </w:r>
          </w:p>
        </w:tc>
        <w:tc>
          <w:tcPr>
            <w:tcW w:w="1847" w:type="dxa"/>
          </w:tcPr>
          <w:p w14:paraId="72591CBE" w14:textId="77777777" w:rsidR="006F2B3C" w:rsidRPr="006F2B3C" w:rsidRDefault="006F2B3C" w:rsidP="006F2B3C">
            <w:pPr>
              <w:pStyle w:val="TableCell"/>
              <w:cnfStyle w:val="000000100000" w:firstRow="0" w:lastRow="0" w:firstColumn="0" w:lastColumn="0" w:oddVBand="0" w:evenVBand="0" w:oddHBand="1" w:evenHBand="0" w:firstRowFirstColumn="0" w:firstRowLastColumn="0" w:lastRowFirstColumn="0" w:lastRowLastColumn="0"/>
            </w:pPr>
            <w:r w:rsidRPr="006F2B3C">
              <w:t>Not used</w:t>
            </w:r>
          </w:p>
        </w:tc>
      </w:tr>
      <w:tr w:rsidR="006F2B3C" w:rsidRPr="006F2B3C" w14:paraId="541867E5" w14:textId="77777777" w:rsidTr="006F2B3C">
        <w:tc>
          <w:tcPr>
            <w:cnfStyle w:val="001000000000" w:firstRow="0" w:lastRow="0" w:firstColumn="1" w:lastColumn="0" w:oddVBand="0" w:evenVBand="0" w:oddHBand="0" w:evenHBand="0" w:firstRowFirstColumn="0" w:firstRowLastColumn="0" w:lastRowFirstColumn="0" w:lastRowLastColumn="0"/>
            <w:tcW w:w="1066" w:type="dxa"/>
          </w:tcPr>
          <w:p w14:paraId="1560C399" w14:textId="75A37800" w:rsidR="006F2B3C" w:rsidRPr="006F2B3C" w:rsidRDefault="006F2B3C" w:rsidP="006F2B3C">
            <w:pPr>
              <w:pStyle w:val="TableCell"/>
              <w:jc w:val="center"/>
            </w:pPr>
            <w:r w:rsidRPr="006F2B3C">
              <w:t>10</w:t>
            </w:r>
            <w:r w:rsidR="009337DD">
              <w:fldChar w:fldCharType="begin"/>
            </w:r>
            <w:r w:rsidR="009337DD">
              <w:instrText xml:space="preserve"> XE "</w:instrText>
            </w:r>
            <w:r w:rsidR="009337DD" w:rsidRPr="00693181">
              <w:instrText>8</w:instrText>
            </w:r>
            <w:r w:rsidR="009337DD">
              <w:instrText xml:space="preserve">" </w:instrText>
            </w:r>
            <w:r w:rsidR="009337DD">
              <w:fldChar w:fldCharType="end"/>
            </w:r>
            <w:r w:rsidR="009337DD">
              <w:fldChar w:fldCharType="begin"/>
            </w:r>
            <w:r w:rsidR="009337DD">
              <w:instrText xml:space="preserve"> XE "</w:instrText>
            </w:r>
            <w:r w:rsidR="009337DD" w:rsidRPr="00AF2026">
              <w:instrText>3</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9C3355">
              <w:rPr>
                <w:bCs w:val="0"/>
                <w:sz w:val="24"/>
                <w:szCs w:val="24"/>
              </w:rPr>
              <w:instrText>SUB-SERVICE/SPECIALTY (multiple)</w:instrText>
            </w:r>
            <w:r w:rsidR="009337DD">
              <w:rPr>
                <w:bCs w:val="0"/>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Entered By</w:instrText>
            </w:r>
            <w:r w:rsidR="009337DD">
              <w:instrText xml:space="preserve">" </w:instrText>
            </w:r>
            <w:r w:rsidR="009337DD">
              <w:fldChar w:fldCharType="end"/>
            </w:r>
            <w:r w:rsidR="009337DD">
              <w:fldChar w:fldCharType="begin"/>
            </w:r>
            <w:r w:rsidR="009337DD">
              <w:instrText xml:space="preserve"> XE "</w:instrText>
            </w:r>
            <w:r w:rsidR="009337DD" w:rsidRPr="00634687">
              <w:instrText>20</w:instrText>
            </w:r>
            <w:r w:rsidR="009337DD">
              <w:instrText xml:space="preserve">" </w:instrText>
            </w:r>
            <w:r w:rsidR="009337DD">
              <w:fldChar w:fldCharType="end"/>
            </w:r>
          </w:p>
        </w:tc>
        <w:tc>
          <w:tcPr>
            <w:tcW w:w="792" w:type="dxa"/>
          </w:tcPr>
          <w:p w14:paraId="3C3C82A0" w14:textId="44B8973C" w:rsidR="006F2B3C" w:rsidRPr="006F2B3C" w:rsidRDefault="006F2B3C" w:rsidP="006F2B3C">
            <w:pPr>
              <w:pStyle w:val="TableCell"/>
              <w:cnfStyle w:val="000000000000" w:firstRow="0" w:lastRow="0" w:firstColumn="0" w:lastColumn="0" w:oddVBand="0" w:evenVBand="0" w:oddHBand="0" w:evenHBand="0" w:firstRowFirstColumn="0" w:firstRowLastColumn="0" w:lastRowFirstColumn="0" w:lastRowLastColumn="0"/>
            </w:pPr>
            <w:r w:rsidRPr="006F2B3C">
              <w:t>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p>
        </w:tc>
        <w:tc>
          <w:tcPr>
            <w:tcW w:w="630" w:type="dxa"/>
          </w:tcPr>
          <w:p w14:paraId="786BF6E2" w14:textId="77777777" w:rsidR="006F2B3C" w:rsidRPr="006F2B3C" w:rsidRDefault="006F2B3C" w:rsidP="006F2B3C">
            <w:pPr>
              <w:pStyle w:val="TableCell"/>
              <w:cnfStyle w:val="000000000000" w:firstRow="0" w:lastRow="0" w:firstColumn="0" w:lastColumn="0" w:oddVBand="0" w:evenVBand="0" w:oddHBand="0" w:evenHBand="0" w:firstRowFirstColumn="0" w:firstRowLastColumn="0" w:lastRowFirstColumn="0" w:lastRowLastColumn="0"/>
            </w:pPr>
            <w:r w:rsidRPr="006F2B3C">
              <w:t>IS</w:t>
            </w:r>
          </w:p>
        </w:tc>
        <w:tc>
          <w:tcPr>
            <w:tcW w:w="900" w:type="dxa"/>
          </w:tcPr>
          <w:p w14:paraId="60EB363C" w14:textId="77777777" w:rsidR="006F2B3C" w:rsidRPr="006F2B3C" w:rsidRDefault="006F2B3C" w:rsidP="006F2B3C">
            <w:pPr>
              <w:pStyle w:val="TableCell"/>
              <w:cnfStyle w:val="000000000000" w:firstRow="0" w:lastRow="0" w:firstColumn="0" w:lastColumn="0" w:oddVBand="0" w:evenVBand="0" w:oddHBand="0" w:evenHBand="0" w:firstRowFirstColumn="0" w:firstRowLastColumn="0" w:lastRowFirstColumn="0" w:lastRowLastColumn="0"/>
            </w:pPr>
            <w:r w:rsidRPr="006F2B3C">
              <w:t>NS</w:t>
            </w:r>
          </w:p>
        </w:tc>
        <w:tc>
          <w:tcPr>
            <w:tcW w:w="630" w:type="dxa"/>
          </w:tcPr>
          <w:p w14:paraId="3A8C78A2" w14:textId="77777777" w:rsidR="006F2B3C" w:rsidRPr="006F2B3C" w:rsidRDefault="006F2B3C" w:rsidP="006F2B3C">
            <w:pPr>
              <w:pStyle w:val="TableCell"/>
              <w:cnfStyle w:val="000000000000" w:firstRow="0" w:lastRow="0" w:firstColumn="0" w:lastColumn="0" w:oddVBand="0" w:evenVBand="0" w:oddHBand="0" w:evenHBand="0" w:firstRowFirstColumn="0" w:firstRowLastColumn="0" w:lastRowFirstColumn="0" w:lastRowLastColumn="0"/>
            </w:pPr>
          </w:p>
        </w:tc>
        <w:tc>
          <w:tcPr>
            <w:tcW w:w="1710" w:type="dxa"/>
          </w:tcPr>
          <w:p w14:paraId="39FCBAB7" w14:textId="02727EDD" w:rsidR="006F2B3C" w:rsidRPr="006F2B3C" w:rsidRDefault="006F2B3C" w:rsidP="006F2B3C">
            <w:pPr>
              <w:pStyle w:val="TableCell"/>
              <w:cnfStyle w:val="000000000000" w:firstRow="0" w:lastRow="0" w:firstColumn="0" w:lastColumn="0" w:oddVBand="0" w:evenVBand="0" w:oddHBand="0" w:evenHBand="0" w:firstRowFirstColumn="0" w:firstRowLastColumn="0" w:lastRowFirstColumn="0" w:lastRowLastColumn="0"/>
            </w:pPr>
            <w:r w:rsidRPr="006F2B3C">
              <w:t>Hospital Service</w:t>
            </w:r>
            <w:r w:rsidR="009337DD">
              <w:fldChar w:fldCharType="begin"/>
            </w:r>
            <w:r w:rsidR="009337DD">
              <w:instrText xml:space="preserve"> XE "</w:instrText>
            </w:r>
            <w:r w:rsidR="009337DD" w:rsidRPr="002548B7">
              <w:instrText>A clinical or administrative specialty (or department) within a Medical Center.</w:instrText>
            </w:r>
            <w:r w:rsidR="009337DD">
              <w:instrText xml:space="preserve">" </w:instrText>
            </w:r>
            <w:r w:rsidR="009337DD">
              <w:fldChar w:fldCharType="end"/>
            </w:r>
          </w:p>
        </w:tc>
        <w:tc>
          <w:tcPr>
            <w:tcW w:w="1847" w:type="dxa"/>
          </w:tcPr>
          <w:p w14:paraId="2F93CC7B" w14:textId="77777777" w:rsidR="006F2B3C" w:rsidRPr="006F2B3C" w:rsidRDefault="006F2B3C" w:rsidP="006F2B3C">
            <w:pPr>
              <w:pStyle w:val="TableCell"/>
              <w:cnfStyle w:val="000000000000" w:firstRow="0" w:lastRow="0" w:firstColumn="0" w:lastColumn="0" w:oddVBand="0" w:evenVBand="0" w:oddHBand="0" w:evenHBand="0" w:firstRowFirstColumn="0" w:firstRowLastColumn="0" w:lastRowFirstColumn="0" w:lastRowLastColumn="0"/>
            </w:pPr>
            <w:r w:rsidRPr="006F2B3C">
              <w:t>Not used</w:t>
            </w:r>
          </w:p>
        </w:tc>
      </w:tr>
      <w:tr w:rsidR="006F2B3C" w:rsidRPr="006F2B3C" w14:paraId="5B1D7199" w14:textId="77777777" w:rsidTr="006F2B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dxa"/>
          </w:tcPr>
          <w:p w14:paraId="47569488" w14:textId="1BE3F3AD" w:rsidR="006F2B3C" w:rsidRPr="006F2B3C" w:rsidRDefault="006F2B3C" w:rsidP="006F2B3C">
            <w:pPr>
              <w:pStyle w:val="TableCell"/>
              <w:jc w:val="center"/>
            </w:pPr>
            <w:r w:rsidRPr="006F2B3C">
              <w:t>11</w:t>
            </w:r>
            <w:r w:rsidR="009337DD">
              <w:fldChar w:fldCharType="begin"/>
            </w:r>
            <w:r w:rsidR="009337DD">
              <w:instrText xml:space="preserve"> XE "</w:instrText>
            </w:r>
            <w:r w:rsidR="009337DD" w:rsidRPr="00693181">
              <w:instrText>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E75147">
              <w:instrText>30</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Days</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p>
        </w:tc>
        <w:tc>
          <w:tcPr>
            <w:tcW w:w="792" w:type="dxa"/>
          </w:tcPr>
          <w:p w14:paraId="5F8D052A" w14:textId="77777777" w:rsidR="006F2B3C" w:rsidRPr="006F2B3C" w:rsidRDefault="006F2B3C" w:rsidP="006F2B3C">
            <w:pPr>
              <w:pStyle w:val="TableCell"/>
              <w:cnfStyle w:val="000000100000" w:firstRow="0" w:lastRow="0" w:firstColumn="0" w:lastColumn="0" w:oddVBand="0" w:evenVBand="0" w:oddHBand="1" w:evenHBand="0" w:firstRowFirstColumn="0" w:firstRowLastColumn="0" w:lastRowFirstColumn="0" w:lastRowLastColumn="0"/>
            </w:pPr>
            <w:r w:rsidRPr="006F2B3C">
              <w:t>80</w:t>
            </w:r>
          </w:p>
        </w:tc>
        <w:tc>
          <w:tcPr>
            <w:tcW w:w="630" w:type="dxa"/>
          </w:tcPr>
          <w:p w14:paraId="400BFB58" w14:textId="00EBF567" w:rsidR="006F2B3C" w:rsidRPr="006F2B3C" w:rsidRDefault="006F2B3C" w:rsidP="006F2B3C">
            <w:pPr>
              <w:pStyle w:val="TableCell"/>
              <w:cnfStyle w:val="000000100000" w:firstRow="0" w:lastRow="0" w:firstColumn="0" w:lastColumn="0" w:oddVBand="0" w:evenVBand="0" w:oddHBand="1" w:evenHBand="0" w:firstRowFirstColumn="0" w:firstRowLastColumn="0" w:lastRowFirstColumn="0" w:lastRowLastColumn="0"/>
            </w:pPr>
            <w:r w:rsidRPr="006F2B3C">
              <w:t>PL</w:t>
            </w:r>
            <w:r w:rsidR="009337DD">
              <w:fldChar w:fldCharType="begin"/>
            </w:r>
            <w:r w:rsidR="009337DD">
              <w:instrText xml:space="preserve"> XE "</w:instrText>
            </w:r>
            <w:r w:rsidR="009337DD" w:rsidRPr="00144F5B">
              <w:instrText>Print Consults by Provider, Location, or Procedure</w:instrText>
            </w:r>
            <w:r w:rsidR="009337DD">
              <w:instrText xml:space="preserve">" </w:instrText>
            </w:r>
            <w:r w:rsidR="009337DD">
              <w:fldChar w:fldCharType="end"/>
            </w:r>
          </w:p>
        </w:tc>
        <w:tc>
          <w:tcPr>
            <w:tcW w:w="900" w:type="dxa"/>
          </w:tcPr>
          <w:p w14:paraId="26B625B4" w14:textId="77777777" w:rsidR="006F2B3C" w:rsidRPr="006F2B3C" w:rsidRDefault="006F2B3C" w:rsidP="006F2B3C">
            <w:pPr>
              <w:pStyle w:val="TableCell"/>
              <w:cnfStyle w:val="000000100000" w:firstRow="0" w:lastRow="0" w:firstColumn="0" w:lastColumn="0" w:oddVBand="0" w:evenVBand="0" w:oddHBand="1" w:evenHBand="0" w:firstRowFirstColumn="0" w:firstRowLastColumn="0" w:lastRowFirstColumn="0" w:lastRowLastColumn="0"/>
            </w:pPr>
            <w:r w:rsidRPr="006F2B3C">
              <w:t>NS</w:t>
            </w:r>
          </w:p>
        </w:tc>
        <w:tc>
          <w:tcPr>
            <w:tcW w:w="630" w:type="dxa"/>
          </w:tcPr>
          <w:p w14:paraId="34D12FDA" w14:textId="77777777" w:rsidR="006F2B3C" w:rsidRPr="006F2B3C" w:rsidRDefault="006F2B3C" w:rsidP="006F2B3C">
            <w:pPr>
              <w:pStyle w:val="TableCell"/>
              <w:cnfStyle w:val="000000100000" w:firstRow="0" w:lastRow="0" w:firstColumn="0" w:lastColumn="0" w:oddVBand="0" w:evenVBand="0" w:oddHBand="1" w:evenHBand="0" w:firstRowFirstColumn="0" w:firstRowLastColumn="0" w:lastRowFirstColumn="0" w:lastRowLastColumn="0"/>
            </w:pPr>
          </w:p>
        </w:tc>
        <w:tc>
          <w:tcPr>
            <w:tcW w:w="1710" w:type="dxa"/>
          </w:tcPr>
          <w:p w14:paraId="58258048" w14:textId="77777777" w:rsidR="006F2B3C" w:rsidRPr="006F2B3C" w:rsidRDefault="006F2B3C" w:rsidP="006F2B3C">
            <w:pPr>
              <w:pStyle w:val="TableCell"/>
              <w:cnfStyle w:val="000000100000" w:firstRow="0" w:lastRow="0" w:firstColumn="0" w:lastColumn="0" w:oddVBand="0" w:evenVBand="0" w:oddHBand="1" w:evenHBand="0" w:firstRowFirstColumn="0" w:firstRowLastColumn="0" w:lastRowFirstColumn="0" w:lastRowLastColumn="0"/>
            </w:pPr>
            <w:r w:rsidRPr="006F2B3C">
              <w:t>Temporary Location</w:t>
            </w:r>
          </w:p>
        </w:tc>
        <w:tc>
          <w:tcPr>
            <w:tcW w:w="1847" w:type="dxa"/>
          </w:tcPr>
          <w:p w14:paraId="31B72BF0" w14:textId="77777777" w:rsidR="006F2B3C" w:rsidRPr="006F2B3C" w:rsidRDefault="006F2B3C" w:rsidP="006F2B3C">
            <w:pPr>
              <w:pStyle w:val="TableCell"/>
              <w:cnfStyle w:val="000000100000" w:firstRow="0" w:lastRow="0" w:firstColumn="0" w:lastColumn="0" w:oddVBand="0" w:evenVBand="0" w:oddHBand="1" w:evenHBand="0" w:firstRowFirstColumn="0" w:firstRowLastColumn="0" w:lastRowFirstColumn="0" w:lastRowLastColumn="0"/>
            </w:pPr>
            <w:r w:rsidRPr="006F2B3C">
              <w:t>Not used</w:t>
            </w:r>
          </w:p>
        </w:tc>
      </w:tr>
      <w:tr w:rsidR="006F2B3C" w:rsidRPr="006F2B3C" w14:paraId="5D21FA94" w14:textId="77777777" w:rsidTr="006F2B3C">
        <w:tc>
          <w:tcPr>
            <w:cnfStyle w:val="001000000000" w:firstRow="0" w:lastRow="0" w:firstColumn="1" w:lastColumn="0" w:oddVBand="0" w:evenVBand="0" w:oddHBand="0" w:evenHBand="0" w:firstRowFirstColumn="0" w:firstRowLastColumn="0" w:lastRowFirstColumn="0" w:lastRowLastColumn="0"/>
            <w:tcW w:w="1066" w:type="dxa"/>
          </w:tcPr>
          <w:p w14:paraId="139BEB81" w14:textId="74E1B7F5" w:rsidR="006F2B3C" w:rsidRPr="006F2B3C" w:rsidRDefault="006F2B3C" w:rsidP="006F2B3C">
            <w:pPr>
              <w:pStyle w:val="TableCell"/>
              <w:jc w:val="center"/>
            </w:pPr>
            <w:r w:rsidRPr="006F2B3C">
              <w:t>12</w:t>
            </w:r>
            <w:r w:rsidR="009337DD">
              <w:fldChar w:fldCharType="begin"/>
            </w:r>
            <w:r w:rsidR="009337DD">
              <w:instrText xml:space="preserve"> XE "</w:instrText>
            </w:r>
            <w:r w:rsidR="009337DD" w:rsidRPr="00693181">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PlanEffectiveDate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Ordering Provider</w:instrText>
            </w:r>
            <w:r w:rsidR="009337DD">
              <w:instrText xml:space="preserve">" </w:instrText>
            </w:r>
            <w:r w:rsidR="009337DD">
              <w:fldChar w:fldCharType="end"/>
            </w:r>
            <w:r w:rsidR="009337DD">
              <w:fldChar w:fldCharType="begin"/>
            </w:r>
            <w:r w:rsidR="009337DD">
              <w:instrText xml:space="preserve"> XE "</w:instrText>
            </w:r>
            <w:r w:rsidR="009337DD" w:rsidRPr="00634687">
              <w:instrText>8</w:instrText>
            </w:r>
            <w:r w:rsidR="009337DD">
              <w:instrText xml:space="preserve">" </w:instrText>
            </w:r>
            <w:r w:rsidR="009337DD">
              <w:fldChar w:fldCharType="end"/>
            </w:r>
            <w:r w:rsidR="009337DD">
              <w:fldChar w:fldCharType="begin"/>
            </w:r>
            <w:r w:rsidR="009337DD">
              <w:instrText xml:space="preserve"> XE "</w:instrText>
            </w:r>
            <w:r w:rsidR="009337DD" w:rsidRPr="00B96A26">
              <w:instrText>4</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p>
        </w:tc>
        <w:tc>
          <w:tcPr>
            <w:tcW w:w="792" w:type="dxa"/>
          </w:tcPr>
          <w:p w14:paraId="5FA65D12" w14:textId="5985BDC2" w:rsidR="006F2B3C" w:rsidRPr="006F2B3C" w:rsidRDefault="006F2B3C" w:rsidP="006F2B3C">
            <w:pPr>
              <w:pStyle w:val="TableCell"/>
              <w:cnfStyle w:val="000000000000" w:firstRow="0" w:lastRow="0" w:firstColumn="0" w:lastColumn="0" w:oddVBand="0" w:evenVBand="0" w:oddHBand="0" w:evenHBand="0" w:firstRowFirstColumn="0" w:firstRowLastColumn="0" w:lastRowFirstColumn="0" w:lastRowLastColumn="0"/>
            </w:pPr>
            <w:r w:rsidRPr="006F2B3C">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sz w:val="24"/>
                <w:szCs w:val="24"/>
              </w:rPr>
              <w:instrText>SERVICE USAGE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p>
        </w:tc>
        <w:tc>
          <w:tcPr>
            <w:tcW w:w="630" w:type="dxa"/>
          </w:tcPr>
          <w:p w14:paraId="0C4D7800" w14:textId="77777777" w:rsidR="006F2B3C" w:rsidRPr="006F2B3C" w:rsidRDefault="006F2B3C" w:rsidP="006F2B3C">
            <w:pPr>
              <w:pStyle w:val="TableCell"/>
              <w:cnfStyle w:val="000000000000" w:firstRow="0" w:lastRow="0" w:firstColumn="0" w:lastColumn="0" w:oddVBand="0" w:evenVBand="0" w:oddHBand="0" w:evenHBand="0" w:firstRowFirstColumn="0" w:firstRowLastColumn="0" w:lastRowFirstColumn="0" w:lastRowLastColumn="0"/>
            </w:pPr>
            <w:r w:rsidRPr="006F2B3C">
              <w:t>IS</w:t>
            </w:r>
          </w:p>
        </w:tc>
        <w:tc>
          <w:tcPr>
            <w:tcW w:w="900" w:type="dxa"/>
          </w:tcPr>
          <w:p w14:paraId="1301402A" w14:textId="77777777" w:rsidR="006F2B3C" w:rsidRPr="006F2B3C" w:rsidRDefault="006F2B3C" w:rsidP="006F2B3C">
            <w:pPr>
              <w:pStyle w:val="TableCell"/>
              <w:cnfStyle w:val="000000000000" w:firstRow="0" w:lastRow="0" w:firstColumn="0" w:lastColumn="0" w:oddVBand="0" w:evenVBand="0" w:oddHBand="0" w:evenHBand="0" w:firstRowFirstColumn="0" w:firstRowLastColumn="0" w:lastRowFirstColumn="0" w:lastRowLastColumn="0"/>
            </w:pPr>
            <w:r w:rsidRPr="006F2B3C">
              <w:t>NS</w:t>
            </w:r>
          </w:p>
        </w:tc>
        <w:tc>
          <w:tcPr>
            <w:tcW w:w="630" w:type="dxa"/>
          </w:tcPr>
          <w:p w14:paraId="32074C86" w14:textId="77777777" w:rsidR="006F2B3C" w:rsidRPr="006F2B3C" w:rsidRDefault="006F2B3C" w:rsidP="006F2B3C">
            <w:pPr>
              <w:pStyle w:val="TableCell"/>
              <w:cnfStyle w:val="000000000000" w:firstRow="0" w:lastRow="0" w:firstColumn="0" w:lastColumn="0" w:oddVBand="0" w:evenVBand="0" w:oddHBand="0" w:evenHBand="0" w:firstRowFirstColumn="0" w:firstRowLastColumn="0" w:lastRowFirstColumn="0" w:lastRowLastColumn="0"/>
            </w:pPr>
          </w:p>
        </w:tc>
        <w:tc>
          <w:tcPr>
            <w:tcW w:w="1710" w:type="dxa"/>
          </w:tcPr>
          <w:p w14:paraId="5D0F6C2C" w14:textId="77777777" w:rsidR="006F2B3C" w:rsidRPr="006F2B3C" w:rsidRDefault="006F2B3C" w:rsidP="006F2B3C">
            <w:pPr>
              <w:pStyle w:val="TableCell"/>
              <w:cnfStyle w:val="000000000000" w:firstRow="0" w:lastRow="0" w:firstColumn="0" w:lastColumn="0" w:oddVBand="0" w:evenVBand="0" w:oddHBand="0" w:evenHBand="0" w:firstRowFirstColumn="0" w:firstRowLastColumn="0" w:lastRowFirstColumn="0" w:lastRowLastColumn="0"/>
            </w:pPr>
            <w:r w:rsidRPr="006F2B3C">
              <w:t>Preadmit Test Indicator</w:t>
            </w:r>
          </w:p>
        </w:tc>
        <w:tc>
          <w:tcPr>
            <w:tcW w:w="1847" w:type="dxa"/>
          </w:tcPr>
          <w:p w14:paraId="33B5B65E" w14:textId="77777777" w:rsidR="006F2B3C" w:rsidRPr="006F2B3C" w:rsidRDefault="006F2B3C" w:rsidP="006F2B3C">
            <w:pPr>
              <w:pStyle w:val="TableCell"/>
              <w:cnfStyle w:val="000000000000" w:firstRow="0" w:lastRow="0" w:firstColumn="0" w:lastColumn="0" w:oddVBand="0" w:evenVBand="0" w:oddHBand="0" w:evenHBand="0" w:firstRowFirstColumn="0" w:firstRowLastColumn="0" w:lastRowFirstColumn="0" w:lastRowLastColumn="0"/>
            </w:pPr>
            <w:r w:rsidRPr="006F2B3C">
              <w:t>Not used</w:t>
            </w:r>
          </w:p>
        </w:tc>
      </w:tr>
      <w:tr w:rsidR="006F2B3C" w:rsidRPr="006F2B3C" w14:paraId="270810B7" w14:textId="77777777" w:rsidTr="006F2B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dxa"/>
          </w:tcPr>
          <w:p w14:paraId="7B96F613" w14:textId="53BC55E6" w:rsidR="006F2B3C" w:rsidRPr="006F2B3C" w:rsidRDefault="006F2B3C" w:rsidP="006F2B3C">
            <w:pPr>
              <w:pStyle w:val="TableCell"/>
              <w:jc w:val="center"/>
            </w:pPr>
            <w:r w:rsidRPr="006F2B3C">
              <w:t>13</w:t>
            </w:r>
            <w:r w:rsidR="009337DD">
              <w:fldChar w:fldCharType="begin"/>
            </w:r>
            <w:r w:rsidR="009337DD">
              <w:instrText xml:space="preserve"> XE "</w:instrText>
            </w:r>
            <w:r w:rsidR="009337DD" w:rsidRPr="00693181">
              <w:instrText>26</w:instrText>
            </w:r>
            <w:r w:rsidR="009337DD">
              <w:instrText xml:space="preserve">" </w:instrText>
            </w:r>
            <w:r w:rsidR="009337DD">
              <w:fldChar w:fldCharType="end"/>
            </w:r>
            <w:r w:rsidR="009337DD">
              <w:fldChar w:fldCharType="begin"/>
            </w:r>
            <w:r w:rsidR="009337DD">
              <w:instrText xml:space="preserve"> XE "</w:instrText>
            </w:r>
            <w:r w:rsidR="009337DD" w:rsidRPr="00026D6A">
              <w:instrText>8</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p>
        </w:tc>
        <w:tc>
          <w:tcPr>
            <w:tcW w:w="792" w:type="dxa"/>
          </w:tcPr>
          <w:p w14:paraId="696B2FD6" w14:textId="3D209A9E" w:rsidR="006F2B3C" w:rsidRPr="006F2B3C" w:rsidRDefault="006F2B3C" w:rsidP="006F2B3C">
            <w:pPr>
              <w:pStyle w:val="TableCell"/>
              <w:cnfStyle w:val="000000100000" w:firstRow="0" w:lastRow="0" w:firstColumn="0" w:lastColumn="0" w:oddVBand="0" w:evenVBand="0" w:oddHBand="1" w:evenHBand="0" w:firstRowFirstColumn="0" w:firstRowLastColumn="0" w:lastRowFirstColumn="0" w:lastRowLastColumn="0"/>
            </w:pPr>
            <w:r w:rsidRPr="006F2B3C">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sz w:val="24"/>
                <w:szCs w:val="24"/>
              </w:rPr>
              <w:instrText>SERVICE USAGE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p>
        </w:tc>
        <w:tc>
          <w:tcPr>
            <w:tcW w:w="630" w:type="dxa"/>
          </w:tcPr>
          <w:p w14:paraId="5017052D" w14:textId="77777777" w:rsidR="006F2B3C" w:rsidRPr="006F2B3C" w:rsidRDefault="006F2B3C" w:rsidP="006F2B3C">
            <w:pPr>
              <w:pStyle w:val="TableCell"/>
              <w:cnfStyle w:val="000000100000" w:firstRow="0" w:lastRow="0" w:firstColumn="0" w:lastColumn="0" w:oddVBand="0" w:evenVBand="0" w:oddHBand="1" w:evenHBand="0" w:firstRowFirstColumn="0" w:firstRowLastColumn="0" w:lastRowFirstColumn="0" w:lastRowLastColumn="0"/>
            </w:pPr>
            <w:r w:rsidRPr="006F2B3C">
              <w:t>IS</w:t>
            </w:r>
          </w:p>
        </w:tc>
        <w:tc>
          <w:tcPr>
            <w:tcW w:w="900" w:type="dxa"/>
          </w:tcPr>
          <w:p w14:paraId="1E2E606C" w14:textId="77777777" w:rsidR="006F2B3C" w:rsidRPr="006F2B3C" w:rsidRDefault="006F2B3C" w:rsidP="006F2B3C">
            <w:pPr>
              <w:pStyle w:val="TableCell"/>
              <w:cnfStyle w:val="000000100000" w:firstRow="0" w:lastRow="0" w:firstColumn="0" w:lastColumn="0" w:oddVBand="0" w:evenVBand="0" w:oddHBand="1" w:evenHBand="0" w:firstRowFirstColumn="0" w:firstRowLastColumn="0" w:lastRowFirstColumn="0" w:lastRowLastColumn="0"/>
            </w:pPr>
            <w:r w:rsidRPr="006F2B3C">
              <w:t>NS</w:t>
            </w:r>
          </w:p>
        </w:tc>
        <w:tc>
          <w:tcPr>
            <w:tcW w:w="630" w:type="dxa"/>
          </w:tcPr>
          <w:p w14:paraId="7435D73D" w14:textId="77777777" w:rsidR="006F2B3C" w:rsidRPr="006F2B3C" w:rsidRDefault="006F2B3C" w:rsidP="006F2B3C">
            <w:pPr>
              <w:pStyle w:val="TableCell"/>
              <w:cnfStyle w:val="000000100000" w:firstRow="0" w:lastRow="0" w:firstColumn="0" w:lastColumn="0" w:oddVBand="0" w:evenVBand="0" w:oddHBand="1" w:evenHBand="0" w:firstRowFirstColumn="0" w:firstRowLastColumn="0" w:lastRowFirstColumn="0" w:lastRowLastColumn="0"/>
            </w:pPr>
          </w:p>
        </w:tc>
        <w:tc>
          <w:tcPr>
            <w:tcW w:w="1710" w:type="dxa"/>
          </w:tcPr>
          <w:p w14:paraId="508F2E5A" w14:textId="77777777" w:rsidR="006F2B3C" w:rsidRPr="006F2B3C" w:rsidRDefault="006F2B3C" w:rsidP="006F2B3C">
            <w:pPr>
              <w:pStyle w:val="TableCell"/>
              <w:cnfStyle w:val="000000100000" w:firstRow="0" w:lastRow="0" w:firstColumn="0" w:lastColumn="0" w:oddVBand="0" w:evenVBand="0" w:oddHBand="1" w:evenHBand="0" w:firstRowFirstColumn="0" w:firstRowLastColumn="0" w:lastRowFirstColumn="0" w:lastRowLastColumn="0"/>
            </w:pPr>
            <w:r w:rsidRPr="006F2B3C">
              <w:t>Re-admission Indicator</w:t>
            </w:r>
          </w:p>
        </w:tc>
        <w:tc>
          <w:tcPr>
            <w:tcW w:w="1847" w:type="dxa"/>
          </w:tcPr>
          <w:p w14:paraId="1FF221D1" w14:textId="77777777" w:rsidR="006F2B3C" w:rsidRPr="006F2B3C" w:rsidRDefault="006F2B3C" w:rsidP="006F2B3C">
            <w:pPr>
              <w:pStyle w:val="TableCell"/>
              <w:cnfStyle w:val="000000100000" w:firstRow="0" w:lastRow="0" w:firstColumn="0" w:lastColumn="0" w:oddVBand="0" w:evenVBand="0" w:oddHBand="1" w:evenHBand="0" w:firstRowFirstColumn="0" w:firstRowLastColumn="0" w:lastRowFirstColumn="0" w:lastRowLastColumn="0"/>
            </w:pPr>
            <w:r w:rsidRPr="006F2B3C">
              <w:t>Not used</w:t>
            </w:r>
          </w:p>
        </w:tc>
      </w:tr>
      <w:tr w:rsidR="006F2B3C" w:rsidRPr="006F2B3C" w14:paraId="3EDA79F5" w14:textId="77777777" w:rsidTr="006F2B3C">
        <w:tc>
          <w:tcPr>
            <w:cnfStyle w:val="001000000000" w:firstRow="0" w:lastRow="0" w:firstColumn="1" w:lastColumn="0" w:oddVBand="0" w:evenVBand="0" w:oddHBand="0" w:evenHBand="0" w:firstRowFirstColumn="0" w:firstRowLastColumn="0" w:lastRowFirstColumn="0" w:lastRowLastColumn="0"/>
            <w:tcW w:w="1066" w:type="dxa"/>
          </w:tcPr>
          <w:p w14:paraId="7B760263" w14:textId="0167C059" w:rsidR="006F2B3C" w:rsidRPr="006F2B3C" w:rsidRDefault="006F2B3C" w:rsidP="006F2B3C">
            <w:pPr>
              <w:pStyle w:val="TableCell"/>
              <w:jc w:val="center"/>
            </w:pPr>
            <w:r w:rsidRPr="006F2B3C">
              <w:t>14</w:t>
            </w:r>
            <w:r w:rsidR="009337DD">
              <w:fldChar w:fldCharType="begin"/>
            </w:r>
            <w:r w:rsidR="009337DD">
              <w:instrText xml:space="preserve"> XE "</w:instrText>
            </w:r>
            <w:r w:rsidR="009337DD" w:rsidRPr="00026D6A">
              <w:instrText>239</w:instrText>
            </w:r>
            <w:r w:rsidR="009337DD">
              <w:instrText xml:space="preserve">" </w:instrText>
            </w:r>
            <w:r w:rsidR="009337DD">
              <w:fldChar w:fldCharType="end"/>
            </w:r>
            <w:r w:rsidR="009337DD">
              <w:fldChar w:fldCharType="begin"/>
            </w:r>
            <w:r w:rsidR="009337DD">
              <w:instrText xml:space="preserve"> XE "</w:instrText>
            </w:r>
            <w:r w:rsidR="009337DD" w:rsidRPr="00AF2026">
              <w:instrText>6</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180</w:instrText>
            </w:r>
            <w:r w:rsidR="009337DD">
              <w:instrText xml:space="preserve">" </w:instrText>
            </w:r>
            <w:r w:rsidR="009337DD">
              <w:fldChar w:fldCharType="end"/>
            </w:r>
          </w:p>
        </w:tc>
        <w:tc>
          <w:tcPr>
            <w:tcW w:w="792" w:type="dxa"/>
          </w:tcPr>
          <w:p w14:paraId="79467BDC" w14:textId="0EC8A88E" w:rsidR="006F2B3C" w:rsidRPr="006F2B3C" w:rsidRDefault="006F2B3C" w:rsidP="006F2B3C">
            <w:pPr>
              <w:pStyle w:val="TableCell"/>
              <w:cnfStyle w:val="000000000000" w:firstRow="0" w:lastRow="0" w:firstColumn="0" w:lastColumn="0" w:oddVBand="0" w:evenVBand="0" w:oddHBand="0" w:evenHBand="0" w:firstRowFirstColumn="0" w:firstRowLastColumn="0" w:lastRowFirstColumn="0" w:lastRowLastColumn="0"/>
            </w:pPr>
            <w:r w:rsidRPr="006F2B3C">
              <w:t>6</w:t>
            </w:r>
            <w:r w:rsidR="009337DD">
              <w:fldChar w:fldCharType="begin"/>
            </w:r>
            <w:r w:rsidR="009337DD">
              <w:instrText xml:space="preserve"> XE "</w:instrText>
            </w:r>
            <w:r w:rsidR="009337DD" w:rsidRPr="00554A5D">
              <w:instrText>Response Level Code</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Originating Referral Identifier</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DA7EB3">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p>
        </w:tc>
        <w:tc>
          <w:tcPr>
            <w:tcW w:w="630" w:type="dxa"/>
          </w:tcPr>
          <w:p w14:paraId="200A9658" w14:textId="77777777" w:rsidR="006F2B3C" w:rsidRPr="006F2B3C" w:rsidRDefault="006F2B3C" w:rsidP="006F2B3C">
            <w:pPr>
              <w:pStyle w:val="TableCell"/>
              <w:cnfStyle w:val="000000000000" w:firstRow="0" w:lastRow="0" w:firstColumn="0" w:lastColumn="0" w:oddVBand="0" w:evenVBand="0" w:oddHBand="0" w:evenHBand="0" w:firstRowFirstColumn="0" w:firstRowLastColumn="0" w:lastRowFirstColumn="0" w:lastRowLastColumn="0"/>
            </w:pPr>
            <w:r w:rsidRPr="006F2B3C">
              <w:t>IS</w:t>
            </w:r>
          </w:p>
        </w:tc>
        <w:tc>
          <w:tcPr>
            <w:tcW w:w="900" w:type="dxa"/>
          </w:tcPr>
          <w:p w14:paraId="51366557" w14:textId="77777777" w:rsidR="006F2B3C" w:rsidRPr="006F2B3C" w:rsidRDefault="006F2B3C" w:rsidP="006F2B3C">
            <w:pPr>
              <w:pStyle w:val="TableCell"/>
              <w:cnfStyle w:val="000000000000" w:firstRow="0" w:lastRow="0" w:firstColumn="0" w:lastColumn="0" w:oddVBand="0" w:evenVBand="0" w:oddHBand="0" w:evenHBand="0" w:firstRowFirstColumn="0" w:firstRowLastColumn="0" w:lastRowFirstColumn="0" w:lastRowLastColumn="0"/>
            </w:pPr>
            <w:r w:rsidRPr="006F2B3C">
              <w:t>NS</w:t>
            </w:r>
          </w:p>
        </w:tc>
        <w:tc>
          <w:tcPr>
            <w:tcW w:w="630" w:type="dxa"/>
          </w:tcPr>
          <w:p w14:paraId="2EDA9D5D" w14:textId="77777777" w:rsidR="006F2B3C" w:rsidRPr="006F2B3C" w:rsidRDefault="006F2B3C" w:rsidP="006F2B3C">
            <w:pPr>
              <w:pStyle w:val="TableCell"/>
              <w:cnfStyle w:val="000000000000" w:firstRow="0" w:lastRow="0" w:firstColumn="0" w:lastColumn="0" w:oddVBand="0" w:evenVBand="0" w:oddHBand="0" w:evenHBand="0" w:firstRowFirstColumn="0" w:firstRowLastColumn="0" w:lastRowFirstColumn="0" w:lastRowLastColumn="0"/>
            </w:pPr>
          </w:p>
        </w:tc>
        <w:tc>
          <w:tcPr>
            <w:tcW w:w="1710" w:type="dxa"/>
          </w:tcPr>
          <w:p w14:paraId="13D3BBB3" w14:textId="77777777" w:rsidR="006F2B3C" w:rsidRPr="006F2B3C" w:rsidRDefault="006F2B3C" w:rsidP="006F2B3C">
            <w:pPr>
              <w:pStyle w:val="TableCell"/>
              <w:cnfStyle w:val="000000000000" w:firstRow="0" w:lastRow="0" w:firstColumn="0" w:lastColumn="0" w:oddVBand="0" w:evenVBand="0" w:oddHBand="0" w:evenHBand="0" w:firstRowFirstColumn="0" w:firstRowLastColumn="0" w:lastRowFirstColumn="0" w:lastRowLastColumn="0"/>
            </w:pPr>
            <w:r w:rsidRPr="006F2B3C">
              <w:t>Admit Source</w:t>
            </w:r>
          </w:p>
        </w:tc>
        <w:tc>
          <w:tcPr>
            <w:tcW w:w="1847" w:type="dxa"/>
          </w:tcPr>
          <w:p w14:paraId="3CD47D5F" w14:textId="77777777" w:rsidR="006F2B3C" w:rsidRPr="006F2B3C" w:rsidRDefault="006F2B3C" w:rsidP="006F2B3C">
            <w:pPr>
              <w:pStyle w:val="TableCell"/>
              <w:cnfStyle w:val="000000000000" w:firstRow="0" w:lastRow="0" w:firstColumn="0" w:lastColumn="0" w:oddVBand="0" w:evenVBand="0" w:oddHBand="0" w:evenHBand="0" w:firstRowFirstColumn="0" w:firstRowLastColumn="0" w:lastRowFirstColumn="0" w:lastRowLastColumn="0"/>
            </w:pPr>
            <w:r w:rsidRPr="006F2B3C">
              <w:t>Not used</w:t>
            </w:r>
          </w:p>
        </w:tc>
      </w:tr>
      <w:tr w:rsidR="006F2B3C" w:rsidRPr="006F2B3C" w14:paraId="23122A96" w14:textId="77777777" w:rsidTr="006F2B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dxa"/>
          </w:tcPr>
          <w:p w14:paraId="5E857AAD" w14:textId="60777C4B" w:rsidR="006F2B3C" w:rsidRPr="006F2B3C" w:rsidRDefault="006F2B3C" w:rsidP="006F2B3C">
            <w:pPr>
              <w:pStyle w:val="TableCell"/>
              <w:jc w:val="center"/>
            </w:pPr>
            <w:r w:rsidRPr="006F2B3C">
              <w:t>15</w:t>
            </w:r>
            <w:r w:rsidR="009337DD">
              <w:fldChar w:fldCharType="begin"/>
            </w:r>
            <w:r w:rsidR="009337DD">
              <w:instrText xml:space="preserve"> XE "</w:instrText>
            </w:r>
            <w:r w:rsidR="009337DD" w:rsidRPr="00693181">
              <w:instrText>48</w:instrText>
            </w:r>
            <w:r w:rsidR="009337DD">
              <w:instrText xml:space="preserve">" </w:instrText>
            </w:r>
            <w:r w:rsidR="009337DD">
              <w:fldChar w:fldCharType="end"/>
            </w:r>
            <w:r w:rsidR="009337DD">
              <w:fldChar w:fldCharType="begin"/>
            </w:r>
            <w:r w:rsidR="009337DD">
              <w:instrText xml:space="preserve"> XE "</w:instrText>
            </w:r>
            <w:r w:rsidR="009337DD" w:rsidRPr="00026D6A">
              <w:instrText>3</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PlanType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Effective D/T</w:instrText>
            </w:r>
            <w:r w:rsidR="009337DD">
              <w:instrText xml:space="preserve">" </w:instrText>
            </w:r>
            <w:r w:rsidR="009337DD">
              <w:fldChar w:fldCharType="end"/>
            </w:r>
            <w:r w:rsidR="009337DD">
              <w:fldChar w:fldCharType="begin"/>
            </w:r>
            <w:r w:rsidR="009337DD">
              <w:instrText xml:space="preserve"> XE "</w:instrText>
            </w:r>
            <w:r w:rsidR="009337DD" w:rsidRPr="00634687">
              <w:instrText>2</w:instrText>
            </w:r>
            <w:r w:rsidR="009337DD">
              <w:instrText xml:space="preserve">" </w:instrText>
            </w:r>
            <w:r w:rsidR="009337DD">
              <w:fldChar w:fldCharType="end"/>
            </w:r>
          </w:p>
        </w:tc>
        <w:tc>
          <w:tcPr>
            <w:tcW w:w="792" w:type="dxa"/>
          </w:tcPr>
          <w:p w14:paraId="41C03469" w14:textId="6AC74E80" w:rsidR="006F2B3C" w:rsidRPr="006F2B3C" w:rsidRDefault="006F2B3C" w:rsidP="006F2B3C">
            <w:pPr>
              <w:pStyle w:val="TableCell"/>
              <w:cnfStyle w:val="000000100000" w:firstRow="0" w:lastRow="0" w:firstColumn="0" w:lastColumn="0" w:oddVBand="0" w:evenVBand="0" w:oddHBand="1" w:evenHBand="0" w:firstRowFirstColumn="0" w:firstRowLastColumn="0" w:lastRowFirstColumn="0" w:lastRowLastColumn="0"/>
            </w:pPr>
            <w:r w:rsidRPr="006F2B3C">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sz w:val="24"/>
                <w:szCs w:val="24"/>
              </w:rPr>
              <w:instrText>SERVICE USAGE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p>
        </w:tc>
        <w:tc>
          <w:tcPr>
            <w:tcW w:w="630" w:type="dxa"/>
          </w:tcPr>
          <w:p w14:paraId="05A779C3" w14:textId="77777777" w:rsidR="006F2B3C" w:rsidRPr="006F2B3C" w:rsidRDefault="006F2B3C" w:rsidP="006F2B3C">
            <w:pPr>
              <w:pStyle w:val="TableCell"/>
              <w:cnfStyle w:val="000000100000" w:firstRow="0" w:lastRow="0" w:firstColumn="0" w:lastColumn="0" w:oddVBand="0" w:evenVBand="0" w:oddHBand="1" w:evenHBand="0" w:firstRowFirstColumn="0" w:firstRowLastColumn="0" w:lastRowFirstColumn="0" w:lastRowLastColumn="0"/>
            </w:pPr>
            <w:r w:rsidRPr="006F2B3C">
              <w:t>IS</w:t>
            </w:r>
          </w:p>
        </w:tc>
        <w:tc>
          <w:tcPr>
            <w:tcW w:w="900" w:type="dxa"/>
          </w:tcPr>
          <w:p w14:paraId="04F6EA9C" w14:textId="77777777" w:rsidR="006F2B3C" w:rsidRPr="006F2B3C" w:rsidRDefault="006F2B3C" w:rsidP="006F2B3C">
            <w:pPr>
              <w:pStyle w:val="TableCell"/>
              <w:cnfStyle w:val="000000100000" w:firstRow="0" w:lastRow="0" w:firstColumn="0" w:lastColumn="0" w:oddVBand="0" w:evenVBand="0" w:oddHBand="1" w:evenHBand="0" w:firstRowFirstColumn="0" w:firstRowLastColumn="0" w:lastRowFirstColumn="0" w:lastRowLastColumn="0"/>
            </w:pPr>
            <w:r w:rsidRPr="006F2B3C">
              <w:t>NS</w:t>
            </w:r>
          </w:p>
        </w:tc>
        <w:tc>
          <w:tcPr>
            <w:tcW w:w="630" w:type="dxa"/>
          </w:tcPr>
          <w:p w14:paraId="0F932211" w14:textId="77777777" w:rsidR="006F2B3C" w:rsidRPr="006F2B3C" w:rsidRDefault="006F2B3C" w:rsidP="006F2B3C">
            <w:pPr>
              <w:pStyle w:val="TableCell"/>
              <w:cnfStyle w:val="000000100000" w:firstRow="0" w:lastRow="0" w:firstColumn="0" w:lastColumn="0" w:oddVBand="0" w:evenVBand="0" w:oddHBand="1" w:evenHBand="0" w:firstRowFirstColumn="0" w:firstRowLastColumn="0" w:lastRowFirstColumn="0" w:lastRowLastColumn="0"/>
            </w:pPr>
          </w:p>
        </w:tc>
        <w:tc>
          <w:tcPr>
            <w:tcW w:w="1710" w:type="dxa"/>
          </w:tcPr>
          <w:p w14:paraId="1A8E8CEB" w14:textId="47B9B7A9" w:rsidR="006F2B3C" w:rsidRPr="006F2B3C" w:rsidRDefault="006F2B3C" w:rsidP="006F2B3C">
            <w:pPr>
              <w:pStyle w:val="TableCell"/>
              <w:cnfStyle w:val="000000100000" w:firstRow="0" w:lastRow="0" w:firstColumn="0" w:lastColumn="0" w:oddVBand="0" w:evenVBand="0" w:oddHBand="1" w:evenHBand="0" w:firstRowFirstColumn="0" w:firstRowLastColumn="0" w:lastRowFirstColumn="0" w:lastRowLastColumn="0"/>
            </w:pPr>
            <w:r w:rsidRPr="006F2B3C">
              <w:t>Ambulatory Status</w:t>
            </w:r>
            <w:r w:rsidR="009337DD">
              <w:fldChar w:fldCharType="begin"/>
            </w:r>
            <w:r w:rsidR="009337DD">
              <w:instrText xml:space="preserve"> XE "</w:instrText>
            </w:r>
            <w:r w:rsidR="009337DD" w:rsidRPr="002548B7">
              <w:instrText>A result that indicates the processing state of an order; for example, a Cardiology Consult order may be “discontinued (dc)” or “completed (c)”.</w:instrText>
            </w:r>
            <w:r w:rsidR="009337DD">
              <w:instrText xml:space="preserve">" </w:instrText>
            </w:r>
            <w:r w:rsidR="009337DD">
              <w:fldChar w:fldCharType="end"/>
            </w:r>
          </w:p>
        </w:tc>
        <w:tc>
          <w:tcPr>
            <w:tcW w:w="1847" w:type="dxa"/>
          </w:tcPr>
          <w:p w14:paraId="69C0C353" w14:textId="77777777" w:rsidR="006F2B3C" w:rsidRPr="006F2B3C" w:rsidRDefault="006F2B3C" w:rsidP="006F2B3C">
            <w:pPr>
              <w:pStyle w:val="TableCell"/>
              <w:cnfStyle w:val="000000100000" w:firstRow="0" w:lastRow="0" w:firstColumn="0" w:lastColumn="0" w:oddVBand="0" w:evenVBand="0" w:oddHBand="1" w:evenHBand="0" w:firstRowFirstColumn="0" w:firstRowLastColumn="0" w:lastRowFirstColumn="0" w:lastRowLastColumn="0"/>
            </w:pPr>
            <w:r w:rsidRPr="006F2B3C">
              <w:t>Not used</w:t>
            </w:r>
          </w:p>
        </w:tc>
      </w:tr>
      <w:tr w:rsidR="006F2B3C" w:rsidRPr="006F2B3C" w14:paraId="34550A7E" w14:textId="77777777" w:rsidTr="006F2B3C">
        <w:tc>
          <w:tcPr>
            <w:cnfStyle w:val="001000000000" w:firstRow="0" w:lastRow="0" w:firstColumn="1" w:lastColumn="0" w:oddVBand="0" w:evenVBand="0" w:oddHBand="0" w:evenHBand="0" w:firstRowFirstColumn="0" w:firstRowLastColumn="0" w:lastRowFirstColumn="0" w:lastRowLastColumn="0"/>
            <w:tcW w:w="1066" w:type="dxa"/>
          </w:tcPr>
          <w:p w14:paraId="0AF87165" w14:textId="5306A94E" w:rsidR="006F2B3C" w:rsidRPr="006F2B3C" w:rsidRDefault="006F2B3C" w:rsidP="006F2B3C">
            <w:pPr>
              <w:pStyle w:val="TableCell"/>
              <w:jc w:val="center"/>
            </w:pPr>
            <w:r w:rsidRPr="006F2B3C">
              <w:lastRenderedPageBreak/>
              <w:t>16</w:t>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Control Reason</w:instrText>
            </w:r>
            <w:r w:rsidR="009337DD">
              <w:instrText xml:space="preserve">" </w:instrText>
            </w:r>
            <w:r w:rsidR="009337DD">
              <w:fldChar w:fldCharType="end"/>
            </w:r>
            <w:r w:rsidR="009337DD">
              <w:fldChar w:fldCharType="begin"/>
            </w:r>
            <w:r w:rsidR="009337DD">
              <w:instrText xml:space="preserve"> XE "</w:instrText>
            </w:r>
            <w:r w:rsidR="009337DD" w:rsidRPr="001E152C">
              <w:instrText>VIP Indicator</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NameOfInsured</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Cerner Ordering Provider</w:instrText>
            </w:r>
            <w:r w:rsidR="009337DD">
              <w:instrText xml:space="preserve">" </w:instrText>
            </w:r>
            <w:r w:rsidR="009337DD">
              <w:fldChar w:fldCharType="end"/>
            </w:r>
            <w:r w:rsidR="009337DD">
              <w:fldChar w:fldCharType="begin"/>
            </w:r>
            <w:r w:rsidR="009337DD">
              <w:instrText xml:space="preserve"> XE "</w:instrText>
            </w:r>
            <w:r w:rsidR="009337DD" w:rsidRPr="00634687">
              <w:instrText>2</w:instrText>
            </w:r>
            <w:r w:rsidR="009337DD">
              <w:instrText xml:space="preserve">" </w:instrText>
            </w:r>
            <w:r w:rsidR="009337DD">
              <w:fldChar w:fldCharType="end"/>
            </w:r>
          </w:p>
        </w:tc>
        <w:tc>
          <w:tcPr>
            <w:tcW w:w="792" w:type="dxa"/>
          </w:tcPr>
          <w:p w14:paraId="7822EC4E" w14:textId="6F12183A" w:rsidR="006F2B3C" w:rsidRPr="006F2B3C" w:rsidRDefault="006F2B3C" w:rsidP="006F2B3C">
            <w:pPr>
              <w:pStyle w:val="TableCell"/>
              <w:cnfStyle w:val="000000000000" w:firstRow="0" w:lastRow="0" w:firstColumn="0" w:lastColumn="0" w:oddVBand="0" w:evenVBand="0" w:oddHBand="0" w:evenHBand="0" w:firstRowFirstColumn="0" w:firstRowLastColumn="0" w:lastRowFirstColumn="0" w:lastRowLastColumn="0"/>
            </w:pPr>
            <w:r w:rsidRPr="006F2B3C">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sz w:val="24"/>
                <w:szCs w:val="24"/>
              </w:rPr>
              <w:instrText>SERVICE USAGE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p>
        </w:tc>
        <w:tc>
          <w:tcPr>
            <w:tcW w:w="630" w:type="dxa"/>
          </w:tcPr>
          <w:p w14:paraId="6ED06A83" w14:textId="77777777" w:rsidR="006F2B3C" w:rsidRPr="006F2B3C" w:rsidRDefault="006F2B3C" w:rsidP="006F2B3C">
            <w:pPr>
              <w:pStyle w:val="TableCell"/>
              <w:cnfStyle w:val="000000000000" w:firstRow="0" w:lastRow="0" w:firstColumn="0" w:lastColumn="0" w:oddVBand="0" w:evenVBand="0" w:oddHBand="0" w:evenHBand="0" w:firstRowFirstColumn="0" w:firstRowLastColumn="0" w:lastRowFirstColumn="0" w:lastRowLastColumn="0"/>
            </w:pPr>
            <w:r w:rsidRPr="006F2B3C">
              <w:t>IS</w:t>
            </w:r>
          </w:p>
        </w:tc>
        <w:tc>
          <w:tcPr>
            <w:tcW w:w="900" w:type="dxa"/>
          </w:tcPr>
          <w:p w14:paraId="4C931F4C" w14:textId="77777777" w:rsidR="006F2B3C" w:rsidRPr="006F2B3C" w:rsidRDefault="006F2B3C" w:rsidP="006F2B3C">
            <w:pPr>
              <w:pStyle w:val="TableCell"/>
              <w:cnfStyle w:val="000000000000" w:firstRow="0" w:lastRow="0" w:firstColumn="0" w:lastColumn="0" w:oddVBand="0" w:evenVBand="0" w:oddHBand="0" w:evenHBand="0" w:firstRowFirstColumn="0" w:firstRowLastColumn="0" w:lastRowFirstColumn="0" w:lastRowLastColumn="0"/>
            </w:pPr>
            <w:r w:rsidRPr="006F2B3C">
              <w:t>O</w:t>
            </w:r>
          </w:p>
        </w:tc>
        <w:tc>
          <w:tcPr>
            <w:tcW w:w="630" w:type="dxa"/>
          </w:tcPr>
          <w:p w14:paraId="43247C41" w14:textId="77777777" w:rsidR="006F2B3C" w:rsidRPr="006F2B3C" w:rsidRDefault="006F2B3C" w:rsidP="006F2B3C">
            <w:pPr>
              <w:pStyle w:val="TableCell"/>
              <w:cnfStyle w:val="000000000000" w:firstRow="0" w:lastRow="0" w:firstColumn="0" w:lastColumn="0" w:oddVBand="0" w:evenVBand="0" w:oddHBand="0" w:evenHBand="0" w:firstRowFirstColumn="0" w:firstRowLastColumn="0" w:lastRowFirstColumn="0" w:lastRowLastColumn="0"/>
            </w:pPr>
            <w:r w:rsidRPr="006F2B3C">
              <w:t>0099</w:t>
            </w:r>
          </w:p>
        </w:tc>
        <w:tc>
          <w:tcPr>
            <w:tcW w:w="1710" w:type="dxa"/>
          </w:tcPr>
          <w:p w14:paraId="69BF94B0" w14:textId="77777777" w:rsidR="006F2B3C" w:rsidRPr="006F2B3C" w:rsidRDefault="006F2B3C" w:rsidP="006F2B3C">
            <w:pPr>
              <w:pStyle w:val="TableCell"/>
              <w:cnfStyle w:val="000000000000" w:firstRow="0" w:lastRow="0" w:firstColumn="0" w:lastColumn="0" w:oddVBand="0" w:evenVBand="0" w:oddHBand="0" w:evenHBand="0" w:firstRowFirstColumn="0" w:firstRowLastColumn="0" w:lastRowFirstColumn="0" w:lastRowLastColumn="0"/>
            </w:pPr>
            <w:r w:rsidRPr="006F2B3C">
              <w:t>VIP Indicator</w:t>
            </w:r>
          </w:p>
        </w:tc>
        <w:tc>
          <w:tcPr>
            <w:tcW w:w="1847" w:type="dxa"/>
          </w:tcPr>
          <w:p w14:paraId="75B82449" w14:textId="77777777" w:rsidR="006F2B3C" w:rsidRPr="006F2B3C" w:rsidRDefault="006F2B3C" w:rsidP="006F2B3C">
            <w:pPr>
              <w:pStyle w:val="TableCell"/>
              <w:cnfStyle w:val="000000000000" w:firstRow="0" w:lastRow="0" w:firstColumn="0" w:lastColumn="0" w:oddVBand="0" w:evenVBand="0" w:oddHBand="0" w:evenHBand="0" w:firstRowFirstColumn="0" w:firstRowLastColumn="0" w:lastRowFirstColumn="0" w:lastRowLastColumn="0"/>
            </w:pPr>
            <w:r w:rsidRPr="006F2B3C">
              <w:t>R if patient restricted/sensitive</w:t>
            </w:r>
          </w:p>
        </w:tc>
      </w:tr>
      <w:tr w:rsidR="006F2B3C" w:rsidRPr="006F2B3C" w14:paraId="7961CA92" w14:textId="77777777" w:rsidTr="006F2B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dxa"/>
          </w:tcPr>
          <w:p w14:paraId="3D8054EC" w14:textId="0F4E7781" w:rsidR="006F2B3C" w:rsidRPr="006F2B3C" w:rsidRDefault="006F2B3C" w:rsidP="006F2B3C">
            <w:pPr>
              <w:pStyle w:val="TableCell"/>
              <w:jc w:val="center"/>
            </w:pPr>
            <w:r w:rsidRPr="006F2B3C">
              <w:t>17</w:t>
            </w:r>
            <w:r w:rsidR="009337DD">
              <w:fldChar w:fldCharType="begin"/>
            </w:r>
            <w:r w:rsidR="009337DD">
              <w:instrText xml:space="preserve"> XE "</w:instrText>
            </w:r>
            <w:r w:rsidR="009337DD" w:rsidRPr="001E152C">
              <w:rPr>
                <w:rStyle w:val="Hyperlink"/>
                <w:color w:val="212121"/>
                <w:u w:val="none"/>
              </w:rPr>
              <w:instrText>AppealReason</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Admitting Doctor</w:instrText>
            </w:r>
            <w:r w:rsidR="009337DD">
              <w:instrText xml:space="preserve">" </w:instrText>
            </w:r>
            <w:r w:rsidR="009337DD">
              <w:fldChar w:fldCharType="end"/>
            </w:r>
            <w:r w:rsidR="009337DD">
              <w:fldChar w:fldCharType="begin"/>
            </w:r>
            <w:r w:rsidR="009337DD">
              <w:instrText xml:space="preserve"> XE "</w:instrText>
            </w:r>
            <w:r w:rsidR="009337DD" w:rsidRPr="00634687">
              <w:instrText>3</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p>
        </w:tc>
        <w:tc>
          <w:tcPr>
            <w:tcW w:w="792" w:type="dxa"/>
          </w:tcPr>
          <w:p w14:paraId="7F46B0B5" w14:textId="77777777" w:rsidR="006F2B3C" w:rsidRPr="006F2B3C" w:rsidRDefault="006F2B3C" w:rsidP="006F2B3C">
            <w:pPr>
              <w:pStyle w:val="TableCell"/>
              <w:cnfStyle w:val="000000100000" w:firstRow="0" w:lastRow="0" w:firstColumn="0" w:lastColumn="0" w:oddVBand="0" w:evenVBand="0" w:oddHBand="1" w:evenHBand="0" w:firstRowFirstColumn="0" w:firstRowLastColumn="0" w:lastRowFirstColumn="0" w:lastRowLastColumn="0"/>
            </w:pPr>
            <w:r w:rsidRPr="006F2B3C">
              <w:t>250</w:t>
            </w:r>
          </w:p>
        </w:tc>
        <w:tc>
          <w:tcPr>
            <w:tcW w:w="630" w:type="dxa"/>
          </w:tcPr>
          <w:p w14:paraId="55F5FAD3" w14:textId="77777777" w:rsidR="006F2B3C" w:rsidRPr="006F2B3C" w:rsidRDefault="006F2B3C" w:rsidP="006F2B3C">
            <w:pPr>
              <w:pStyle w:val="TableCell"/>
              <w:cnfStyle w:val="000000100000" w:firstRow="0" w:lastRow="0" w:firstColumn="0" w:lastColumn="0" w:oddVBand="0" w:evenVBand="0" w:oddHBand="1" w:evenHBand="0" w:firstRowFirstColumn="0" w:firstRowLastColumn="0" w:lastRowFirstColumn="0" w:lastRowLastColumn="0"/>
            </w:pPr>
            <w:r w:rsidRPr="006F2B3C">
              <w:t>XCN</w:t>
            </w:r>
          </w:p>
        </w:tc>
        <w:tc>
          <w:tcPr>
            <w:tcW w:w="900" w:type="dxa"/>
          </w:tcPr>
          <w:p w14:paraId="58A46038" w14:textId="77777777" w:rsidR="006F2B3C" w:rsidRPr="006F2B3C" w:rsidRDefault="006F2B3C" w:rsidP="006F2B3C">
            <w:pPr>
              <w:pStyle w:val="TableCell"/>
              <w:cnfStyle w:val="000000100000" w:firstRow="0" w:lastRow="0" w:firstColumn="0" w:lastColumn="0" w:oddVBand="0" w:evenVBand="0" w:oddHBand="1" w:evenHBand="0" w:firstRowFirstColumn="0" w:firstRowLastColumn="0" w:lastRowFirstColumn="0" w:lastRowLastColumn="0"/>
            </w:pPr>
            <w:r w:rsidRPr="006F2B3C">
              <w:t>O</w:t>
            </w:r>
          </w:p>
        </w:tc>
        <w:tc>
          <w:tcPr>
            <w:tcW w:w="630" w:type="dxa"/>
          </w:tcPr>
          <w:p w14:paraId="350C2FF1" w14:textId="77777777" w:rsidR="006F2B3C" w:rsidRPr="006F2B3C" w:rsidRDefault="006F2B3C" w:rsidP="006F2B3C">
            <w:pPr>
              <w:pStyle w:val="TableCell"/>
              <w:cnfStyle w:val="000000100000" w:firstRow="0" w:lastRow="0" w:firstColumn="0" w:lastColumn="0" w:oddVBand="0" w:evenVBand="0" w:oddHBand="1" w:evenHBand="0" w:firstRowFirstColumn="0" w:firstRowLastColumn="0" w:lastRowFirstColumn="0" w:lastRowLastColumn="0"/>
            </w:pPr>
            <w:r w:rsidRPr="006F2B3C">
              <w:t>0010</w:t>
            </w:r>
          </w:p>
        </w:tc>
        <w:tc>
          <w:tcPr>
            <w:tcW w:w="1710" w:type="dxa"/>
          </w:tcPr>
          <w:p w14:paraId="2F980419" w14:textId="77777777" w:rsidR="006F2B3C" w:rsidRPr="006F2B3C" w:rsidRDefault="006F2B3C" w:rsidP="006F2B3C">
            <w:pPr>
              <w:pStyle w:val="TableCell"/>
              <w:cnfStyle w:val="000000100000" w:firstRow="0" w:lastRow="0" w:firstColumn="0" w:lastColumn="0" w:oddVBand="0" w:evenVBand="0" w:oddHBand="1" w:evenHBand="0" w:firstRowFirstColumn="0" w:firstRowLastColumn="0" w:lastRowFirstColumn="0" w:lastRowLastColumn="0"/>
            </w:pPr>
            <w:r w:rsidRPr="006F2B3C">
              <w:t>Admitting Doctor</w:t>
            </w:r>
          </w:p>
        </w:tc>
        <w:tc>
          <w:tcPr>
            <w:tcW w:w="1847" w:type="dxa"/>
          </w:tcPr>
          <w:p w14:paraId="75E1FADC" w14:textId="46F0FE08" w:rsidR="006F2B3C" w:rsidRPr="006F2B3C" w:rsidRDefault="006F2B3C" w:rsidP="006F2B3C">
            <w:pPr>
              <w:pStyle w:val="TableCell"/>
              <w:cnfStyle w:val="000000100000" w:firstRow="0" w:lastRow="0" w:firstColumn="0" w:lastColumn="0" w:oddVBand="0" w:evenVBand="0" w:oddHBand="1" w:evenHBand="0" w:firstRowFirstColumn="0" w:firstRowLastColumn="0" w:lastRowFirstColumn="0" w:lastRowLastColumn="0"/>
            </w:pPr>
            <w:r w:rsidRPr="006F2B3C">
              <w:t>Primary Physician for admission from VAIP(13</w:t>
            </w:r>
            <w:r w:rsidR="009337DD">
              <w:fldChar w:fldCharType="begin"/>
            </w:r>
            <w:r w:rsidR="009337DD">
              <w:instrText xml:space="preserve"> XE "</w:instrText>
            </w:r>
            <w:r w:rsidR="009337DD" w:rsidRPr="00693181">
              <w:instrText>26</w:instrText>
            </w:r>
            <w:r w:rsidR="009337DD">
              <w:instrText xml:space="preserve">" </w:instrText>
            </w:r>
            <w:r w:rsidR="009337DD">
              <w:fldChar w:fldCharType="end"/>
            </w:r>
            <w:r w:rsidR="009337DD">
              <w:fldChar w:fldCharType="begin"/>
            </w:r>
            <w:r w:rsidR="009337DD">
              <w:instrText xml:space="preserve"> XE "</w:instrText>
            </w:r>
            <w:r w:rsidR="009337DD" w:rsidRPr="00026D6A">
              <w:instrText>8</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Pr="006F2B3C">
              <w:t>,</w:t>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r w:rsidRPr="006F2B3C">
              <w:t>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Pr="006F2B3C">
              <w:t>)</w:t>
            </w:r>
          </w:p>
        </w:tc>
      </w:tr>
    </w:tbl>
    <w:p w14:paraId="7148CDCE" w14:textId="110C5C2A" w:rsidR="006F2B3C" w:rsidRDefault="006F2B3C" w:rsidP="00417CCE"/>
    <w:p w14:paraId="22386258" w14:textId="1B808DFB" w:rsidR="006F2B3C" w:rsidRDefault="006F2B3C" w:rsidP="00417CCE">
      <w:r>
        <w:t>Note the following:</w:t>
      </w:r>
      <w:r w:rsidR="009337DD">
        <w:fldChar w:fldCharType="begin"/>
      </w:r>
      <w:r w:rsidR="009337DD">
        <w:instrText xml:space="preserve"> XE "Note the following:" </w:instrText>
      </w:r>
      <w:r w:rsidR="009337DD">
        <w:fldChar w:fldCharType="end"/>
      </w:r>
    </w:p>
    <w:p w14:paraId="14E8CB65" w14:textId="17279EDF" w:rsidR="006F2B3C" w:rsidRDefault="006F2B3C" w:rsidP="006F2B3C">
      <w:pPr>
        <w:pStyle w:val="ListParagraph"/>
        <w:numPr>
          <w:ilvl w:val="0"/>
          <w:numId w:val="67"/>
        </w:numPr>
      </w:pPr>
      <w:r>
        <w:t>HCPS</w:t>
      </w:r>
      <w:r w:rsidR="009337DD">
        <w:fldChar w:fldCharType="begin"/>
      </w:r>
      <w:r w:rsidR="009337DD">
        <w:instrText xml:space="preserve"> XE "</w:instrText>
      </w:r>
      <w:r w:rsidR="009337DD" w:rsidRPr="002548B7">
        <w:instrText>The Healthcare Claims Processing System is a centralized, automated system that will support the management of purchased care referrals/authorizations.</w:instrText>
      </w:r>
      <w:r w:rsidR="009337DD">
        <w:instrText xml:space="preserve">" </w:instrText>
      </w:r>
      <w:r w:rsidR="009337DD">
        <w:fldChar w:fldCharType="end"/>
      </w:r>
      <w:r>
        <w:t xml:space="preserve"> will only send the original information in the initial REF^I12 from VistA for sequences 1 and 2.</w:t>
      </w:r>
      <w:r w:rsidR="009337DD">
        <w:fldChar w:fldCharType="begin"/>
      </w:r>
      <w:r w:rsidR="009337DD">
        <w:instrText xml:space="preserve"> XE "HCPS will only send the original information in the initial REF^I12 from VistA for sequences 1 and 2." </w:instrText>
      </w:r>
      <w:r w:rsidR="009337DD">
        <w:fldChar w:fldCharType="end"/>
      </w:r>
    </w:p>
    <w:p w14:paraId="4E0C00EF" w14:textId="7830A293" w:rsidR="006F2B3C" w:rsidRDefault="006F2B3C" w:rsidP="006F2B3C">
      <w:pPr>
        <w:pStyle w:val="ListParagraph"/>
        <w:numPr>
          <w:ilvl w:val="0"/>
          <w:numId w:val="67"/>
        </w:numPr>
      </w:pPr>
      <w:r>
        <w:t>(PV1</w:t>
      </w:r>
      <w:r w:rsidR="009337DD">
        <w:fldChar w:fldCharType="begin"/>
      </w:r>
      <w:r w:rsidR="009337DD">
        <w:instrText xml:space="preserve"> XE "</w:instrText>
      </w:r>
      <w:r w:rsidR="009337DD" w:rsidRPr="009C4275">
        <w:instrText>Patient Visit</w:instrText>
      </w:r>
      <w:r w:rsidR="009337DD">
        <w:instrText xml:space="preserve">" </w:instrText>
      </w:r>
      <w:r w:rsidR="009337DD">
        <w:fldChar w:fldCharType="end"/>
      </w:r>
      <w:r w:rsidR="009337DD">
        <w:fldChar w:fldCharType="begin"/>
      </w:r>
      <w:r w:rsidR="009337DD">
        <w:instrText xml:space="preserve"> XE "</w:instrText>
      </w:r>
      <w:r w:rsidR="009337DD" w:rsidRPr="001E152C">
        <w:instrText>2</w:instrText>
      </w:r>
      <w:r w:rsidR="009337DD">
        <w:instrText xml:space="preserve">" </w:instrText>
      </w:r>
      <w:r w:rsidR="009337DD">
        <w:fldChar w:fldCharType="end"/>
      </w:r>
      <w:r>
        <w:t xml:space="preserve"> fields past PV1.17</w:t>
      </w:r>
      <w:r w:rsidR="009337DD">
        <w:fldChar w:fldCharType="begin"/>
      </w:r>
      <w:r w:rsidR="009337DD">
        <w:instrText xml:space="preserve"> XE "</w:instrText>
      </w:r>
      <w:r w:rsidR="009337DD" w:rsidRPr="001E152C">
        <w:rPr>
          <w:rStyle w:val="Hyperlink"/>
          <w:color w:val="212121"/>
          <w:u w:val="none"/>
        </w:rPr>
        <w:instrText>AppealReason</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Admitting Doctor</w:instrText>
      </w:r>
      <w:r w:rsidR="009337DD">
        <w:instrText xml:space="preserve">" </w:instrText>
      </w:r>
      <w:r w:rsidR="009337DD">
        <w:fldChar w:fldCharType="end"/>
      </w:r>
      <w:r w:rsidR="009337DD">
        <w:fldChar w:fldCharType="begin"/>
      </w:r>
      <w:r w:rsidR="009337DD">
        <w:instrText xml:space="preserve"> XE "</w:instrText>
      </w:r>
      <w:r w:rsidR="009337DD" w:rsidRPr="00634687">
        <w:instrText>3</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t xml:space="preserve"> are not used and not shown to save space)</w:t>
      </w:r>
    </w:p>
    <w:p w14:paraId="6A62D2BA" w14:textId="6C3B1A8F" w:rsidR="006F2B3C" w:rsidRDefault="006F2B3C" w:rsidP="00417CCE"/>
    <w:p w14:paraId="3276DCDB" w14:textId="0E10C01A" w:rsidR="006F2B3C" w:rsidRDefault="006F2B3C" w:rsidP="00417CCE">
      <w:r>
        <w:t>Refer to Table 14-25.</w:t>
      </w:r>
      <w:r w:rsidR="009337DD">
        <w:fldChar w:fldCharType="begin"/>
      </w:r>
      <w:r w:rsidR="009337DD">
        <w:instrText xml:space="preserve"> XE "Refer to Table 14-25." </w:instrText>
      </w:r>
      <w:r w:rsidR="009337DD">
        <w:fldChar w:fldCharType="end"/>
      </w:r>
    </w:p>
    <w:p w14:paraId="65C49F0A" w14:textId="16853419" w:rsidR="006F2B3C" w:rsidRDefault="006F2B3C" w:rsidP="006F2B3C">
      <w:pPr>
        <w:pStyle w:val="Caption"/>
      </w:pPr>
      <w:bookmarkStart w:id="253" w:name="_Toc145585562"/>
      <w:r>
        <w:t xml:space="preserve">Table 14-25: </w:t>
      </w:r>
      <w:r w:rsidRPr="006F2B3C">
        <w:t>REF_I13 NTE – Notes and Comments Segment</w:t>
      </w:r>
      <w:bookmarkEnd w:id="253"/>
      <w:r w:rsidR="009337DD">
        <w:fldChar w:fldCharType="begin"/>
      </w:r>
      <w:r w:rsidR="009337DD">
        <w:instrText xml:space="preserve"> XE "</w:instrText>
      </w:r>
      <w:r w:rsidR="009337DD" w:rsidRPr="00104826">
        <w:rPr>
          <w:rStyle w:val="Hyperlink"/>
          <w:noProof/>
        </w:rPr>
        <w:instrText>Table 14-25: REF_I13 NTE – Notes and Comments Segment</w:instrText>
      </w:r>
      <w:r w:rsidR="009337DD">
        <w:rPr>
          <w:noProof/>
          <w:webHidden/>
        </w:rPr>
        <w:tab/>
      </w:r>
      <w:r w:rsidR="009337DD">
        <w:rPr>
          <w:noProof/>
          <w:webHidden/>
        </w:rPr>
        <w:fldChar w:fldCharType="begin"/>
      </w:r>
      <w:r w:rsidR="009337DD">
        <w:rPr>
          <w:noProof/>
          <w:webHidden/>
        </w:rPr>
        <w:instrText xml:space="preserve"> PAGEREF _Toc144361742 \h </w:instrText>
      </w:r>
      <w:r w:rsidR="009337DD">
        <w:rPr>
          <w:noProof/>
          <w:webHidden/>
        </w:rPr>
      </w:r>
      <w:r w:rsidR="009337DD">
        <w:rPr>
          <w:noProof/>
          <w:webHidden/>
        </w:rPr>
        <w:fldChar w:fldCharType="separate"/>
      </w:r>
      <w:r w:rsidR="009337DD">
        <w:rPr>
          <w:noProof/>
          <w:webHidden/>
        </w:rPr>
        <w:instrText>144</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"Table 14-25: </w:instrText>
      </w:r>
      <w:r w:rsidR="009337DD" w:rsidRPr="006F2B3C">
        <w:instrText>REF_I13 NTE – Notes and Comments Segment</w:instrText>
      </w:r>
      <w:r w:rsidR="009337DD">
        <w:instrText xml:space="preserve">" </w:instrText>
      </w:r>
      <w:r w:rsidR="009337DD">
        <w:fldChar w:fldCharType="end"/>
      </w:r>
    </w:p>
    <w:tbl>
      <w:tblPr>
        <w:tblStyle w:val="OITTable1"/>
        <w:tblW w:w="0" w:type="auto"/>
        <w:tblLayout w:type="fixed"/>
        <w:tblLook w:val="04A0" w:firstRow="1" w:lastRow="0" w:firstColumn="1" w:lastColumn="0" w:noHBand="0" w:noVBand="1"/>
      </w:tblPr>
      <w:tblGrid>
        <w:gridCol w:w="535"/>
        <w:gridCol w:w="567"/>
        <w:gridCol w:w="477"/>
        <w:gridCol w:w="603"/>
        <w:gridCol w:w="594"/>
        <w:gridCol w:w="1089"/>
        <w:gridCol w:w="2250"/>
      </w:tblGrid>
      <w:tr w:rsidR="00076422" w:rsidRPr="006F2B3C" w14:paraId="5475B606" w14:textId="77777777" w:rsidTr="003F4A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5" w:type="dxa"/>
          </w:tcPr>
          <w:p w14:paraId="71F91493" w14:textId="13D2BC5A" w:rsidR="006F2B3C" w:rsidRPr="006F2B3C" w:rsidRDefault="006F2B3C" w:rsidP="0027113B">
            <w:pPr>
              <w:pStyle w:val="Table-Headings"/>
              <w:rPr>
                <w:b/>
                <w:bCs/>
              </w:rPr>
            </w:pPr>
            <w:r w:rsidRPr="006F2B3C">
              <w:rPr>
                <w:b/>
                <w:bCs/>
              </w:rPr>
              <w:t>SEQ</w:t>
            </w:r>
            <w:r w:rsidR="009337DD">
              <w:fldChar w:fldCharType="begin"/>
            </w:r>
            <w:r w:rsidR="009337DD">
              <w:rPr>
                <w:b/>
                <w:bCs/>
              </w:rPr>
              <w:instrText xml:space="preserve"> XE "</w:instrText>
            </w:r>
            <w:r w:rsidR="009337DD" w:rsidRPr="00634687">
              <w:rPr>
                <w:b/>
                <w:bCs/>
              </w:rPr>
              <w:instrText>LEN</w:instrText>
            </w:r>
            <w:r w:rsidR="009337DD">
              <w:rPr>
                <w:b/>
                <w:bCs/>
              </w:rPr>
              <w:instrText xml:space="preserve">" </w:instrText>
            </w:r>
            <w:r w:rsidR="009337DD">
              <w:fldChar w:fldCharType="end"/>
            </w:r>
          </w:p>
        </w:tc>
        <w:tc>
          <w:tcPr>
            <w:tcW w:w="567" w:type="dxa"/>
          </w:tcPr>
          <w:p w14:paraId="7B9746BB" w14:textId="77777777" w:rsidR="006F2B3C" w:rsidRPr="006F2B3C" w:rsidRDefault="006F2B3C"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6F2B3C">
              <w:rPr>
                <w:b/>
                <w:bCs/>
              </w:rPr>
              <w:t>LEN</w:t>
            </w:r>
          </w:p>
        </w:tc>
        <w:tc>
          <w:tcPr>
            <w:tcW w:w="477" w:type="dxa"/>
          </w:tcPr>
          <w:p w14:paraId="75817389" w14:textId="77777777" w:rsidR="006F2B3C" w:rsidRPr="006F2B3C" w:rsidRDefault="006F2B3C"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6F2B3C">
              <w:rPr>
                <w:b/>
                <w:bCs/>
              </w:rPr>
              <w:t>DT</w:t>
            </w:r>
          </w:p>
        </w:tc>
        <w:tc>
          <w:tcPr>
            <w:tcW w:w="603" w:type="dxa"/>
          </w:tcPr>
          <w:p w14:paraId="023A3580" w14:textId="77777777" w:rsidR="006F2B3C" w:rsidRPr="006F2B3C" w:rsidRDefault="006F2B3C"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6F2B3C">
              <w:rPr>
                <w:b/>
                <w:bCs/>
              </w:rPr>
              <w:t>R/O</w:t>
            </w:r>
          </w:p>
        </w:tc>
        <w:tc>
          <w:tcPr>
            <w:tcW w:w="594" w:type="dxa"/>
          </w:tcPr>
          <w:p w14:paraId="0E23242E" w14:textId="77777777" w:rsidR="006F2B3C" w:rsidRPr="006F2B3C" w:rsidRDefault="006F2B3C"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6F2B3C">
              <w:rPr>
                <w:b/>
                <w:bCs/>
              </w:rPr>
              <w:t>TBL#</w:t>
            </w:r>
          </w:p>
        </w:tc>
        <w:tc>
          <w:tcPr>
            <w:tcW w:w="1089" w:type="dxa"/>
          </w:tcPr>
          <w:p w14:paraId="752FA06C" w14:textId="273CA5F1" w:rsidR="006F2B3C" w:rsidRPr="006F2B3C" w:rsidRDefault="006F2B3C"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6F2B3C">
              <w:rPr>
                <w:b/>
                <w:bCs/>
              </w:rPr>
              <w:t>Element Name</w:t>
            </w:r>
          </w:p>
        </w:tc>
        <w:tc>
          <w:tcPr>
            <w:tcW w:w="2250" w:type="dxa"/>
          </w:tcPr>
          <w:p w14:paraId="3F2A4A6B" w14:textId="4519ADCC" w:rsidR="006F2B3C" w:rsidRPr="006F2B3C" w:rsidRDefault="006F2B3C"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6F2B3C">
              <w:rPr>
                <w:b/>
                <w:bCs/>
              </w:rPr>
              <w:t>VistA Description</w:t>
            </w:r>
          </w:p>
        </w:tc>
      </w:tr>
      <w:tr w:rsidR="006F2B3C" w:rsidRPr="006F2B3C" w14:paraId="303B1A83" w14:textId="77777777" w:rsidTr="003F4A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42D4E523" w14:textId="6CF50887" w:rsidR="006F2B3C" w:rsidRPr="006F2B3C" w:rsidRDefault="006F2B3C" w:rsidP="00076422">
            <w:pPr>
              <w:pStyle w:val="TableCell"/>
              <w:jc w:val="center"/>
            </w:pPr>
            <w:r w:rsidRPr="006F2B3C">
              <w:t>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p>
        </w:tc>
        <w:tc>
          <w:tcPr>
            <w:tcW w:w="567" w:type="dxa"/>
          </w:tcPr>
          <w:p w14:paraId="7C674B33" w14:textId="0541DCE1" w:rsidR="006F2B3C" w:rsidRPr="006F2B3C" w:rsidRDefault="006F2B3C" w:rsidP="006F2B3C">
            <w:pPr>
              <w:pStyle w:val="TableCell"/>
              <w:cnfStyle w:val="000000100000" w:firstRow="0" w:lastRow="0" w:firstColumn="0" w:lastColumn="0" w:oddVBand="0" w:evenVBand="0" w:oddHBand="1" w:evenHBand="0" w:firstRowFirstColumn="0" w:firstRowLastColumn="0" w:lastRowFirstColumn="0" w:lastRowLastColumn="0"/>
            </w:pPr>
            <w:r w:rsidRPr="006F2B3C">
              <w:t>4</w:t>
            </w:r>
            <w:r w:rsidR="009337DD">
              <w:fldChar w:fldCharType="begin"/>
            </w:r>
            <w:r w:rsidR="009337DD">
              <w:instrText xml:space="preserve"> XE "</w:instrText>
            </w:r>
            <w:r w:rsidR="009337DD" w:rsidRPr="00554A5D">
              <w:instrText>Primary Key</w:instrText>
            </w:r>
            <w:r w:rsidR="009337DD">
              <w:instrText xml:space="preserve">" </w:instrText>
            </w:r>
            <w:r w:rsidR="009337DD">
              <w:fldChar w:fldCharType="end"/>
            </w:r>
            <w:r w:rsidR="009337DD">
              <w:fldChar w:fldCharType="begin"/>
            </w:r>
            <w:r w:rsidR="009337DD">
              <w:instrText xml:space="preserve"> XE "</w:instrText>
            </w:r>
            <w:r w:rsidR="009337DD" w:rsidRPr="00DB3B83">
              <w:instrText>15</w:instrText>
            </w:r>
            <w:r w:rsidR="009337DD">
              <w:instrText xml:space="preserve">" </w:instrText>
            </w:r>
            <w:r w:rsidR="009337DD">
              <w:fldChar w:fldCharType="end"/>
            </w:r>
            <w:r w:rsidR="009337DD">
              <w:fldChar w:fldCharType="begin"/>
            </w:r>
            <w:r w:rsidR="009337DD">
              <w:instrText xml:space="preserve"> XE "</w:instrText>
            </w:r>
            <w:r w:rsidR="009337DD" w:rsidRPr="00B7131F">
              <w:instrText>40</w:instrText>
            </w:r>
            <w:r w:rsidR="009337DD">
              <w:instrText xml:space="preserve">" </w:instrText>
            </w:r>
            <w:r w:rsidR="009337DD">
              <w:fldChar w:fldCharType="end"/>
            </w:r>
            <w:r w:rsidR="009337DD">
              <w:fldChar w:fldCharType="begin"/>
            </w:r>
            <w:r w:rsidR="009337DD">
              <w:instrText xml:space="preserve"> XE "</w:instrText>
            </w:r>
            <w:r w:rsidR="009337DD" w:rsidRPr="00B96A26">
              <w:instrText>SI</w:instrText>
            </w:r>
            <w:r w:rsidR="009337DD">
              <w:instrText xml:space="preserve">" </w:instrText>
            </w:r>
            <w:r w:rsidR="009337DD">
              <w:fldChar w:fldCharType="end"/>
            </w:r>
            <w:r w:rsidR="009337DD">
              <w:fldChar w:fldCharType="begin"/>
            </w:r>
            <w:r w:rsidR="009337DD">
              <w:instrText xml:space="preserve"> XE "</w:instrText>
            </w:r>
            <w:r w:rsidR="009337DD" w:rsidRPr="00DA7EB3">
              <w:instrText>60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Universal Service ID</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Facility</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Sub-ID</w:instrText>
            </w:r>
            <w:r w:rsidR="009337DD">
              <w:instrText xml:space="preserve">" </w:instrText>
            </w:r>
            <w:r w:rsidR="009337DD">
              <w:fldChar w:fldCharType="end"/>
            </w:r>
            <w:r w:rsidR="009337DD">
              <w:fldChar w:fldCharType="begin"/>
            </w:r>
            <w:r w:rsidR="009337DD">
              <w:instrText xml:space="preserve"> XE "</w:instrText>
            </w:r>
            <w:r w:rsidR="009337DD" w:rsidRPr="00634687">
              <w:instrText>20</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r w:rsidR="009337DD">
              <w:fldChar w:fldCharType="begin"/>
            </w:r>
            <w:r w:rsidR="009337DD">
              <w:instrText xml:space="preserve"> XE "</w:instrText>
            </w:r>
            <w:r w:rsidR="009337DD" w:rsidRPr="00693181">
              <w:instrText>1</w:instrText>
            </w:r>
            <w:r w:rsidR="009337DD">
              <w:instrText xml:space="preserve">" </w:instrText>
            </w:r>
            <w:r w:rsidR="009337DD">
              <w:fldChar w:fldCharType="end"/>
            </w:r>
          </w:p>
        </w:tc>
        <w:tc>
          <w:tcPr>
            <w:tcW w:w="477" w:type="dxa"/>
          </w:tcPr>
          <w:p w14:paraId="21BCDB6A" w14:textId="77777777" w:rsidR="006F2B3C" w:rsidRPr="006F2B3C" w:rsidRDefault="006F2B3C" w:rsidP="006F2B3C">
            <w:pPr>
              <w:pStyle w:val="TableCell"/>
              <w:cnfStyle w:val="000000100000" w:firstRow="0" w:lastRow="0" w:firstColumn="0" w:lastColumn="0" w:oddVBand="0" w:evenVBand="0" w:oddHBand="1" w:evenHBand="0" w:firstRowFirstColumn="0" w:firstRowLastColumn="0" w:lastRowFirstColumn="0" w:lastRowLastColumn="0"/>
            </w:pPr>
            <w:r w:rsidRPr="006F2B3C">
              <w:t>SI</w:t>
            </w:r>
          </w:p>
        </w:tc>
        <w:tc>
          <w:tcPr>
            <w:tcW w:w="603" w:type="dxa"/>
          </w:tcPr>
          <w:p w14:paraId="653A3CF5" w14:textId="77777777" w:rsidR="006F2B3C" w:rsidRPr="006F2B3C" w:rsidRDefault="006F2B3C" w:rsidP="006F2B3C">
            <w:pPr>
              <w:pStyle w:val="TableCell"/>
              <w:cnfStyle w:val="000000100000" w:firstRow="0" w:lastRow="0" w:firstColumn="0" w:lastColumn="0" w:oddVBand="0" w:evenVBand="0" w:oddHBand="1" w:evenHBand="0" w:firstRowFirstColumn="0" w:firstRowLastColumn="0" w:lastRowFirstColumn="0" w:lastRowLastColumn="0"/>
            </w:pPr>
            <w:r w:rsidRPr="006F2B3C">
              <w:t>O</w:t>
            </w:r>
          </w:p>
        </w:tc>
        <w:tc>
          <w:tcPr>
            <w:tcW w:w="594" w:type="dxa"/>
          </w:tcPr>
          <w:p w14:paraId="06417FD7" w14:textId="77777777" w:rsidR="006F2B3C" w:rsidRPr="006F2B3C" w:rsidRDefault="006F2B3C" w:rsidP="006F2B3C">
            <w:pPr>
              <w:pStyle w:val="TableCell"/>
              <w:cnfStyle w:val="000000100000" w:firstRow="0" w:lastRow="0" w:firstColumn="0" w:lastColumn="0" w:oddVBand="0" w:evenVBand="0" w:oddHBand="1" w:evenHBand="0" w:firstRowFirstColumn="0" w:firstRowLastColumn="0" w:lastRowFirstColumn="0" w:lastRowLastColumn="0"/>
            </w:pPr>
          </w:p>
        </w:tc>
        <w:tc>
          <w:tcPr>
            <w:tcW w:w="1089" w:type="dxa"/>
          </w:tcPr>
          <w:p w14:paraId="19D1FFC0" w14:textId="36554CC7" w:rsidR="006F2B3C" w:rsidRPr="006F2B3C" w:rsidRDefault="006F2B3C" w:rsidP="006F2B3C">
            <w:pPr>
              <w:pStyle w:val="TableCell"/>
              <w:cnfStyle w:val="000000100000" w:firstRow="0" w:lastRow="0" w:firstColumn="0" w:lastColumn="0" w:oddVBand="0" w:evenVBand="0" w:oddHBand="1" w:evenHBand="0" w:firstRowFirstColumn="0" w:firstRowLastColumn="0" w:lastRowFirstColumn="0" w:lastRowLastColumn="0"/>
            </w:pPr>
            <w:r w:rsidRPr="006F2B3C">
              <w:t>Set ID – NTE</w:t>
            </w:r>
            <w:r w:rsidR="009337DD">
              <w:fldChar w:fldCharType="begin"/>
            </w:r>
            <w:r w:rsidR="009337DD">
              <w:instrText xml:space="preserve"> XE "</w:instrText>
            </w:r>
            <w:r w:rsidR="009337DD" w:rsidRPr="009C4275">
              <w:instrText>Notes and Comments</w:instrText>
            </w:r>
            <w:r w:rsidR="009337DD">
              <w:instrText xml:space="preserve">" </w:instrText>
            </w:r>
            <w:r w:rsidR="009337DD">
              <w:fldChar w:fldCharType="end"/>
            </w:r>
            <w:r w:rsidR="009337DD">
              <w:fldChar w:fldCharType="begin"/>
            </w:r>
            <w:r w:rsidR="009337DD">
              <w:instrText xml:space="preserve"> XE "</w:instrText>
            </w:r>
            <w:r w:rsidR="009337DD" w:rsidRPr="001E152C">
              <w:instrText>1</w:instrText>
            </w:r>
            <w:r w:rsidR="009337DD">
              <w:instrText xml:space="preserve">" </w:instrText>
            </w:r>
            <w:r w:rsidR="009337DD">
              <w:fldChar w:fldCharType="end"/>
            </w:r>
          </w:p>
        </w:tc>
        <w:tc>
          <w:tcPr>
            <w:tcW w:w="2250" w:type="dxa"/>
          </w:tcPr>
          <w:p w14:paraId="284D1569" w14:textId="071ED6E7" w:rsidR="006F2B3C" w:rsidRPr="006F2B3C" w:rsidRDefault="006F2B3C" w:rsidP="006F2B3C">
            <w:pPr>
              <w:pStyle w:val="TableCell"/>
              <w:cnfStyle w:val="000000100000" w:firstRow="0" w:lastRow="0" w:firstColumn="0" w:lastColumn="0" w:oddVBand="0" w:evenVBand="0" w:oddHBand="1" w:evenHBand="0" w:firstRowFirstColumn="0" w:firstRowLastColumn="0" w:lastRowFirstColumn="0" w:lastRowLastColumn="0"/>
            </w:pPr>
            <w:r w:rsidRPr="006F2B3C">
              <w:t>Sequential Number</w:t>
            </w:r>
            <w:r w:rsidR="009337DD">
              <w:fldChar w:fldCharType="begin"/>
            </w:r>
            <w:r w:rsidR="009337DD">
              <w:instrText xml:space="preserve"> XE "</w:instrText>
            </w:r>
            <w:r w:rsidR="009337DD">
              <w:rPr>
                <w:color w:val="FFFFFF" w:themeColor="background1"/>
              </w:rPr>
              <w:instrText>Name"</w:instrText>
            </w:r>
            <w:r w:rsidR="009337DD">
              <w:instrText xml:space="preserve"> </w:instrText>
            </w:r>
            <w:r w:rsidR="009337DD">
              <w:fldChar w:fldCharType="end"/>
            </w:r>
            <w:r w:rsidRPr="006F2B3C">
              <w:t xml:space="preserve"> 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Pr="006F2B3C">
              <w:t>-</w:t>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r w:rsidRPr="006F2B3C">
              <w:t>n</w:t>
            </w:r>
          </w:p>
        </w:tc>
      </w:tr>
      <w:tr w:rsidR="006F2B3C" w:rsidRPr="006F2B3C" w14:paraId="0DF0B185" w14:textId="77777777" w:rsidTr="003F4A97">
        <w:tc>
          <w:tcPr>
            <w:cnfStyle w:val="001000000000" w:firstRow="0" w:lastRow="0" w:firstColumn="1" w:lastColumn="0" w:oddVBand="0" w:evenVBand="0" w:oddHBand="0" w:evenHBand="0" w:firstRowFirstColumn="0" w:firstRowLastColumn="0" w:lastRowFirstColumn="0" w:lastRowLastColumn="0"/>
            <w:tcW w:w="535" w:type="dxa"/>
          </w:tcPr>
          <w:p w14:paraId="6674E45C" w14:textId="01F1D018" w:rsidR="006F2B3C" w:rsidRPr="006F2B3C" w:rsidRDefault="006F2B3C" w:rsidP="00076422">
            <w:pPr>
              <w:pStyle w:val="TableCell"/>
              <w:jc w:val="center"/>
            </w:pPr>
            <w:r w:rsidRPr="006F2B3C">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val="0"/>
                <w:sz w:val="24"/>
                <w:szCs w:val="24"/>
              </w:rPr>
              <w:instrText>SERVICE USAGE</w:instrText>
            </w:r>
            <w:r w:rsidR="009337DD">
              <w:rPr>
                <w:bCs w:val="0"/>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p>
        </w:tc>
        <w:tc>
          <w:tcPr>
            <w:tcW w:w="567" w:type="dxa"/>
          </w:tcPr>
          <w:p w14:paraId="2D699648" w14:textId="16D4FF88" w:rsidR="006F2B3C" w:rsidRPr="006F2B3C" w:rsidRDefault="006F2B3C" w:rsidP="006F2B3C">
            <w:pPr>
              <w:pStyle w:val="TableCell"/>
              <w:cnfStyle w:val="000000000000" w:firstRow="0" w:lastRow="0" w:firstColumn="0" w:lastColumn="0" w:oddVBand="0" w:evenVBand="0" w:oddHBand="0" w:evenHBand="0" w:firstRowFirstColumn="0" w:firstRowLastColumn="0" w:lastRowFirstColumn="0" w:lastRowLastColumn="0"/>
            </w:pPr>
            <w:r w:rsidRPr="006F2B3C">
              <w:t>8</w:t>
            </w:r>
            <w:r w:rsidR="009337DD">
              <w:fldChar w:fldCharType="begin"/>
            </w:r>
            <w:r w:rsidR="009337DD">
              <w:instrText xml:space="preserve"> XE "</w:instrText>
            </w:r>
            <w:r w:rsidR="009337DD" w:rsidRPr="00026D6A">
              <w:instrText>12</w:instrText>
            </w:r>
            <w:r w:rsidR="009337DD">
              <w:instrText xml:space="preserve">" </w:instrText>
            </w:r>
            <w:r w:rsidR="009337DD">
              <w:fldChar w:fldCharType="end"/>
            </w:r>
            <w:r w:rsidR="009337DD">
              <w:fldChar w:fldCharType="begin"/>
            </w:r>
            <w:r w:rsidR="009337DD">
              <w:instrText xml:space="preserve"> XE "</w:instrText>
            </w:r>
            <w:r w:rsidR="009337DD" w:rsidRPr="00AF20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Operator</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GroupNumber</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40</w:instrText>
            </w:r>
            <w:r w:rsidR="009337DD">
              <w:instrText xml:space="preserve">" </w:instrText>
            </w:r>
            <w:r w:rsidR="009337DD">
              <w:fldChar w:fldCharType="end"/>
            </w:r>
            <w:r w:rsidR="009337DD">
              <w:fldChar w:fldCharType="begin"/>
            </w:r>
            <w:r w:rsidR="009337DD">
              <w:instrText xml:space="preserve"> XE "</w:instrText>
            </w:r>
            <w:r w:rsidR="009337DD" w:rsidRPr="00E75147">
              <w:instrText>26</w:instrText>
            </w:r>
            <w:r w:rsidR="009337DD">
              <w:instrText xml:space="preserve">" </w:instrText>
            </w:r>
            <w:r w:rsidR="009337DD">
              <w:fldChar w:fldCharType="end"/>
            </w:r>
            <w:r w:rsidR="009337DD">
              <w:fldChar w:fldCharType="begin"/>
            </w:r>
            <w:r w:rsidR="009337DD">
              <w:instrText xml:space="preserve"> XE "</w:instrText>
            </w:r>
            <w:r w:rsidR="009337DD" w:rsidRPr="00B96A26">
              <w:instrText>1</w:instrText>
            </w:r>
            <w:r w:rsidR="009337DD">
              <w:instrText xml:space="preserve">" </w:instrText>
            </w:r>
            <w:r w:rsidR="009337DD">
              <w:fldChar w:fldCharType="end"/>
            </w:r>
          </w:p>
        </w:tc>
        <w:tc>
          <w:tcPr>
            <w:tcW w:w="477" w:type="dxa"/>
          </w:tcPr>
          <w:p w14:paraId="46B72178" w14:textId="77777777" w:rsidR="006F2B3C" w:rsidRPr="006F2B3C" w:rsidRDefault="006F2B3C" w:rsidP="006F2B3C">
            <w:pPr>
              <w:pStyle w:val="TableCell"/>
              <w:cnfStyle w:val="000000000000" w:firstRow="0" w:lastRow="0" w:firstColumn="0" w:lastColumn="0" w:oddVBand="0" w:evenVBand="0" w:oddHBand="0" w:evenHBand="0" w:firstRowFirstColumn="0" w:firstRowLastColumn="0" w:lastRowFirstColumn="0" w:lastRowLastColumn="0"/>
            </w:pPr>
            <w:r w:rsidRPr="006F2B3C">
              <w:t>ID</w:t>
            </w:r>
          </w:p>
        </w:tc>
        <w:tc>
          <w:tcPr>
            <w:tcW w:w="603" w:type="dxa"/>
          </w:tcPr>
          <w:p w14:paraId="7A8BE636" w14:textId="77777777" w:rsidR="006F2B3C" w:rsidRPr="006F2B3C" w:rsidRDefault="006F2B3C" w:rsidP="006F2B3C">
            <w:pPr>
              <w:pStyle w:val="TableCell"/>
              <w:cnfStyle w:val="000000000000" w:firstRow="0" w:lastRow="0" w:firstColumn="0" w:lastColumn="0" w:oddVBand="0" w:evenVBand="0" w:oddHBand="0" w:evenHBand="0" w:firstRowFirstColumn="0" w:firstRowLastColumn="0" w:lastRowFirstColumn="0" w:lastRowLastColumn="0"/>
            </w:pPr>
            <w:r w:rsidRPr="006F2B3C">
              <w:t>O</w:t>
            </w:r>
          </w:p>
        </w:tc>
        <w:tc>
          <w:tcPr>
            <w:tcW w:w="594" w:type="dxa"/>
          </w:tcPr>
          <w:p w14:paraId="640B9BDA" w14:textId="77777777" w:rsidR="006F2B3C" w:rsidRPr="006F2B3C" w:rsidRDefault="006F2B3C" w:rsidP="006F2B3C">
            <w:pPr>
              <w:pStyle w:val="TableCell"/>
              <w:cnfStyle w:val="000000000000" w:firstRow="0" w:lastRow="0" w:firstColumn="0" w:lastColumn="0" w:oddVBand="0" w:evenVBand="0" w:oddHBand="0" w:evenHBand="0" w:firstRowFirstColumn="0" w:firstRowLastColumn="0" w:lastRowFirstColumn="0" w:lastRowLastColumn="0"/>
            </w:pPr>
            <w:r w:rsidRPr="006F2B3C">
              <w:t>0105</w:t>
            </w:r>
          </w:p>
        </w:tc>
        <w:tc>
          <w:tcPr>
            <w:tcW w:w="1089" w:type="dxa"/>
          </w:tcPr>
          <w:p w14:paraId="2C66EC50" w14:textId="77777777" w:rsidR="006F2B3C" w:rsidRPr="006F2B3C" w:rsidRDefault="006F2B3C" w:rsidP="006F2B3C">
            <w:pPr>
              <w:pStyle w:val="TableCell"/>
              <w:cnfStyle w:val="000000000000" w:firstRow="0" w:lastRow="0" w:firstColumn="0" w:lastColumn="0" w:oddVBand="0" w:evenVBand="0" w:oddHBand="0" w:evenHBand="0" w:firstRowFirstColumn="0" w:firstRowLastColumn="0" w:lastRowFirstColumn="0" w:lastRowLastColumn="0"/>
            </w:pPr>
            <w:r w:rsidRPr="006F2B3C">
              <w:t>Source of Comment</w:t>
            </w:r>
          </w:p>
        </w:tc>
        <w:tc>
          <w:tcPr>
            <w:tcW w:w="2250" w:type="dxa"/>
          </w:tcPr>
          <w:p w14:paraId="0384850B" w14:textId="4EF32CB2" w:rsidR="006F2B3C" w:rsidRPr="006F2B3C" w:rsidRDefault="006F2B3C" w:rsidP="006F2B3C">
            <w:pPr>
              <w:pStyle w:val="TableCell"/>
              <w:cnfStyle w:val="000000000000" w:firstRow="0" w:lastRow="0" w:firstColumn="0" w:lastColumn="0" w:oddVBand="0" w:evenVBand="0" w:oddHBand="0" w:evenHBand="0" w:firstRowFirstColumn="0" w:firstRowLastColumn="0" w:lastRowFirstColumn="0" w:lastRowLastColumn="0"/>
            </w:pPr>
            <w:r w:rsidRPr="006F2B3C">
              <w:t>P for Placer</w:t>
            </w:r>
            <w:r>
              <w:br/>
            </w:r>
            <w:r w:rsidRPr="006F2B3C">
              <w:t>L for Ancillary</w:t>
            </w:r>
          </w:p>
        </w:tc>
      </w:tr>
      <w:tr w:rsidR="006F2B3C" w:rsidRPr="006F2B3C" w14:paraId="40C90284" w14:textId="77777777" w:rsidTr="003F4A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3BE8D527" w14:textId="1170E389" w:rsidR="006F2B3C" w:rsidRPr="006F2B3C" w:rsidRDefault="006F2B3C" w:rsidP="00076422">
            <w:pPr>
              <w:pStyle w:val="TableCell"/>
              <w:jc w:val="center"/>
            </w:pPr>
            <w:r w:rsidRPr="006F2B3C">
              <w:t>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p>
        </w:tc>
        <w:tc>
          <w:tcPr>
            <w:tcW w:w="567" w:type="dxa"/>
          </w:tcPr>
          <w:p w14:paraId="6E461CAC" w14:textId="77777777" w:rsidR="006F2B3C" w:rsidRPr="006F2B3C" w:rsidRDefault="006F2B3C" w:rsidP="006F2B3C">
            <w:pPr>
              <w:pStyle w:val="TableCell"/>
              <w:cnfStyle w:val="000000100000" w:firstRow="0" w:lastRow="0" w:firstColumn="0" w:lastColumn="0" w:oddVBand="0" w:evenVBand="0" w:oddHBand="1" w:evenHBand="0" w:firstRowFirstColumn="0" w:firstRowLastColumn="0" w:lastRowFirstColumn="0" w:lastRowLastColumn="0"/>
            </w:pPr>
            <w:r w:rsidRPr="006F2B3C">
              <w:t>65536</w:t>
            </w:r>
          </w:p>
        </w:tc>
        <w:tc>
          <w:tcPr>
            <w:tcW w:w="477" w:type="dxa"/>
          </w:tcPr>
          <w:p w14:paraId="12C6D4B8" w14:textId="77777777" w:rsidR="006F2B3C" w:rsidRPr="006F2B3C" w:rsidRDefault="006F2B3C" w:rsidP="006F2B3C">
            <w:pPr>
              <w:pStyle w:val="TableCell"/>
              <w:cnfStyle w:val="000000100000" w:firstRow="0" w:lastRow="0" w:firstColumn="0" w:lastColumn="0" w:oddVBand="0" w:evenVBand="0" w:oddHBand="1" w:evenHBand="0" w:firstRowFirstColumn="0" w:firstRowLastColumn="0" w:lastRowFirstColumn="0" w:lastRowLastColumn="0"/>
            </w:pPr>
            <w:r w:rsidRPr="006F2B3C">
              <w:t>FT</w:t>
            </w:r>
          </w:p>
        </w:tc>
        <w:tc>
          <w:tcPr>
            <w:tcW w:w="603" w:type="dxa"/>
          </w:tcPr>
          <w:p w14:paraId="70DB4F69" w14:textId="77777777" w:rsidR="006F2B3C" w:rsidRPr="006F2B3C" w:rsidRDefault="006F2B3C" w:rsidP="006F2B3C">
            <w:pPr>
              <w:pStyle w:val="TableCell"/>
              <w:cnfStyle w:val="000000100000" w:firstRow="0" w:lastRow="0" w:firstColumn="0" w:lastColumn="0" w:oddVBand="0" w:evenVBand="0" w:oddHBand="1" w:evenHBand="0" w:firstRowFirstColumn="0" w:firstRowLastColumn="0" w:lastRowFirstColumn="0" w:lastRowLastColumn="0"/>
            </w:pPr>
            <w:r w:rsidRPr="006F2B3C">
              <w:t>O</w:t>
            </w:r>
          </w:p>
        </w:tc>
        <w:tc>
          <w:tcPr>
            <w:tcW w:w="594" w:type="dxa"/>
          </w:tcPr>
          <w:p w14:paraId="288274AB" w14:textId="77777777" w:rsidR="006F2B3C" w:rsidRPr="006F2B3C" w:rsidRDefault="006F2B3C" w:rsidP="006F2B3C">
            <w:pPr>
              <w:pStyle w:val="TableCell"/>
              <w:cnfStyle w:val="000000100000" w:firstRow="0" w:lastRow="0" w:firstColumn="0" w:lastColumn="0" w:oddVBand="0" w:evenVBand="0" w:oddHBand="1" w:evenHBand="0" w:firstRowFirstColumn="0" w:firstRowLastColumn="0" w:lastRowFirstColumn="0" w:lastRowLastColumn="0"/>
            </w:pPr>
          </w:p>
        </w:tc>
        <w:tc>
          <w:tcPr>
            <w:tcW w:w="1089" w:type="dxa"/>
          </w:tcPr>
          <w:p w14:paraId="2FC291F9" w14:textId="77777777" w:rsidR="006F2B3C" w:rsidRPr="006F2B3C" w:rsidRDefault="006F2B3C" w:rsidP="006F2B3C">
            <w:pPr>
              <w:pStyle w:val="TableCell"/>
              <w:cnfStyle w:val="000000100000" w:firstRow="0" w:lastRow="0" w:firstColumn="0" w:lastColumn="0" w:oddVBand="0" w:evenVBand="0" w:oddHBand="1" w:evenHBand="0" w:firstRowFirstColumn="0" w:firstRowLastColumn="0" w:lastRowFirstColumn="0" w:lastRowLastColumn="0"/>
            </w:pPr>
            <w:r w:rsidRPr="006F2B3C">
              <w:t>Comment</w:t>
            </w:r>
          </w:p>
        </w:tc>
        <w:tc>
          <w:tcPr>
            <w:tcW w:w="2250" w:type="dxa"/>
          </w:tcPr>
          <w:p w14:paraId="409C8040" w14:textId="41D7B322" w:rsidR="009337DD" w:rsidRPr="001E152C" w:rsidRDefault="006F2B3C" w:rsidP="001E152C">
            <w:pPr>
              <w:pStyle w:val="TableCell"/>
              <w:cnfStyle w:val="000000100000" w:firstRow="0" w:lastRow="0" w:firstColumn="0" w:lastColumn="0" w:oddVBand="0" w:evenVBand="0" w:oddHBand="1" w:evenHBand="0" w:firstRowFirstColumn="0" w:firstRowLastColumn="0" w:lastRowFirstColumn="0" w:lastRowLastColumn="0"/>
            </w:pPr>
            <w:r w:rsidRPr="006F2B3C">
              <w:t>Based on message type, Resubmitted consults messages (RF1</w:t>
            </w:r>
            <w:r w:rsidR="009337DD">
              <w:fldChar w:fldCharType="begin"/>
            </w:r>
            <w:r w:rsidR="009337DD">
              <w:instrText xml:space="preserve"> XE "</w:instrText>
            </w:r>
            <w:r w:rsidR="009337DD" w:rsidRPr="009C4275">
              <w:instrText>Referral Information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1</w:instrText>
            </w:r>
            <w:r w:rsidR="009337DD">
              <w:instrText xml:space="preserve">" </w:instrText>
            </w:r>
            <w:r w:rsidR="009337DD">
              <w:fldChar w:fldCharType="end"/>
            </w:r>
            <w:r w:rsidRPr="006F2B3C">
              <w:t>.1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Pr="006F2B3C">
              <w:t>= IP</w:t>
            </w:r>
            <w:r w:rsidR="009337DD">
              <w:fldChar w:fldCharType="begin"/>
            </w:r>
            <w:r w:rsidR="009337DD">
              <w:instrText xml:space="preserve"> XE "</w:instrText>
            </w:r>
            <w:r w:rsidR="009337DD" w:rsidRPr="00B96D13">
              <w:instrText>Inter-facility Consult Requests By Patient</w:instrText>
            </w:r>
            <w:r w:rsidR="009337DD">
              <w:instrText xml:space="preserve">" </w:instrText>
            </w:r>
            <w:r w:rsidR="009337DD">
              <w:fldChar w:fldCharType="end"/>
            </w:r>
            <w:r w:rsidR="009337DD">
              <w:fldChar w:fldCharType="begin"/>
            </w:r>
            <w:r w:rsidR="009337DD">
              <w:instrText xml:space="preserve"> XE "</w:instrText>
            </w:r>
            <w:r w:rsidR="009337DD" w:rsidRPr="0086328B">
              <w:instrText>IFC Requests by Patient</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Requests By Patient</w:instrText>
            </w:r>
            <w:r w:rsidR="009337DD">
              <w:instrText xml:space="preserve">" </w:instrText>
            </w:r>
            <w:r w:rsidR="009337DD">
              <w:fldChar w:fldCharType="end"/>
            </w:r>
            <w:r w:rsidRPr="006F2B3C">
              <w:t>^RESUBMITTED)</w:t>
            </w:r>
            <w:r w:rsidR="00076422" w:rsidRPr="006F2B3C">
              <w:t xml:space="preserve"> will contain Reason for Request from file 123,</w:t>
            </w:r>
            <w:r w:rsidR="009337DD">
              <w:fldChar w:fldCharType="begin"/>
            </w:r>
            <w:r w:rsidR="009337DD">
              <w:instrText xml:space="preserve"> XE "</w:instrText>
            </w:r>
            <w:r w:rsidR="009337DD" w:rsidRPr="00B96D13">
              <w:instrText>REQUEST/CONSULTATION FILE</w:instrText>
            </w:r>
            <w:r w:rsidR="009337DD">
              <w:instrText xml:space="preserve">" </w:instrText>
            </w:r>
            <w:r w:rsidR="009337DD">
              <w:fldChar w:fldCharType="end"/>
            </w:r>
            <w:r w:rsidR="00076422" w:rsidRPr="006F2B3C">
              <w:t xml:space="preserve"> field 20</w:t>
            </w:r>
            <w:r w:rsidR="009337DD">
              <w:fldChar w:fldCharType="begin"/>
            </w:r>
            <w:r w:rsidR="009337DD">
              <w:instrText xml:space="preserve"> XE "</w:instrText>
            </w:r>
            <w:r w:rsidR="009337DD" w:rsidRPr="00693181">
              <w:instrText>40</w:instrText>
            </w:r>
            <w:r w:rsidR="009337DD">
              <w:instrText xml:space="preserve">" </w:instrText>
            </w:r>
            <w:r w:rsidR="009337DD">
              <w:fldChar w:fldCharType="end"/>
            </w:r>
            <w:r w:rsidR="009337DD">
              <w:fldChar w:fldCharType="begin"/>
            </w:r>
            <w:r w:rsidR="009337DD">
              <w:instrText xml:space="preserve"> XE "</w:instrText>
            </w:r>
            <w:r w:rsidR="009337DD" w:rsidRPr="00677BA1">
              <w:instrText>25</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Field 1</w:instrText>
            </w:r>
          </w:p>
          <w:p w14:paraId="5666CCBB" w14:textId="6888711A" w:rsidR="006F2B3C" w:rsidRPr="006F2B3C" w:rsidRDefault="009337DD" w:rsidP="006F2B3C">
            <w:pPr>
              <w:pStyle w:val="TableCell"/>
              <w:cnfStyle w:val="000000100000" w:firstRow="0" w:lastRow="0" w:firstColumn="0" w:lastColumn="0" w:oddVBand="0" w:evenVBand="0" w:oddHBand="1" w:evenHBand="0" w:firstRowFirstColumn="0" w:firstRowLastColumn="0" w:lastRowFirstColumn="0" w:lastRowLastColumn="0"/>
            </w:pPr>
            <w:r w:rsidRPr="001E152C">
              <w:instrText>Between VistA and Cerner, populated with Field #511 OPT IN FOR FINAL STATUS in the REQUEST/CONSULTATION file (#123)</w:instrText>
            </w:r>
            <w:r>
              <w:instrText xml:space="preserve">" </w:instrText>
            </w:r>
            <w:r>
              <w:fldChar w:fldCharType="end"/>
            </w:r>
            <w:r>
              <w:fldChar w:fldCharType="begin"/>
            </w:r>
            <w:r>
              <w:instrText xml:space="preserve"> XE "</w:instrText>
            </w:r>
            <w:r w:rsidRPr="00B96A26">
              <w:instrText>25</w:instrText>
            </w:r>
            <w:r>
              <w:instrText xml:space="preserve">" </w:instrText>
            </w:r>
            <w:r>
              <w:fldChar w:fldCharType="end"/>
            </w:r>
            <w:r w:rsidR="00076422" w:rsidRPr="006F2B3C">
              <w:t>, Completed or Addended (RF1</w:t>
            </w:r>
            <w:r>
              <w:fldChar w:fldCharType="begin"/>
            </w:r>
            <w:r>
              <w:instrText xml:space="preserve"> XE "</w:instrText>
            </w:r>
            <w:r w:rsidRPr="009C4275">
              <w:instrText>Referral Information</w:instrText>
            </w:r>
            <w:r>
              <w:instrText xml:space="preserve">" </w:instrText>
            </w:r>
            <w:r>
              <w:fldChar w:fldCharType="end"/>
            </w:r>
            <w:r w:rsidR="00076422" w:rsidRPr="006F2B3C">
              <w:t>.</w:t>
            </w:r>
            <w:r>
              <w:fldChar w:fldCharType="begin"/>
            </w:r>
            <w:r>
              <w:instrText xml:space="preserve"> XE "</w:instrText>
            </w:r>
            <w:r w:rsidRPr="001E152C">
              <w:instrText>1</w:instrText>
            </w:r>
            <w:r>
              <w:instrText xml:space="preserve">" </w:instrText>
            </w:r>
            <w:r>
              <w:fldChar w:fldCharType="end"/>
            </w:r>
            <w:r w:rsidR="00076422" w:rsidRPr="006F2B3C">
              <w:t>1</w:t>
            </w:r>
            <w:r>
              <w:fldChar w:fldCharType="begin"/>
            </w:r>
            <w:r>
              <w:instrText xml:space="preserve"> XE "</w:instrText>
            </w:r>
            <w:r w:rsidRPr="00DB3B83">
              <w:instrText>493</w:instrText>
            </w:r>
            <w:r>
              <w:instrText xml:space="preserve">" </w:instrText>
            </w:r>
            <w:r>
              <w:fldChar w:fldCharType="end"/>
            </w:r>
            <w:r>
              <w:fldChar w:fldCharType="begin"/>
            </w:r>
            <w:r>
              <w:instrText xml:space="preserve"> XE "</w:instrText>
            </w:r>
            <w:r w:rsidRPr="00DB3B83">
              <w:instrText>2</w:instrText>
            </w:r>
            <w:r>
              <w:instrText xml:space="preserve">" </w:instrText>
            </w:r>
            <w:r>
              <w:fldChar w:fldCharType="end"/>
            </w:r>
            <w:r>
              <w:fldChar w:fldCharType="begin"/>
            </w:r>
            <w:r>
              <w:instrText xml:space="preserve"> XE "</w:instrText>
            </w:r>
            <w:r w:rsidRPr="00B7131F">
              <w:instrText>4</w:instrText>
            </w:r>
            <w:r>
              <w:instrText xml:space="preserve">" </w:instrText>
            </w:r>
            <w:r>
              <w:fldChar w:fldCharType="end"/>
            </w:r>
            <w:r>
              <w:fldChar w:fldCharType="begin"/>
            </w:r>
            <w:r>
              <w:instrText xml:space="preserve"> XE "</w:instrText>
            </w:r>
            <w:r w:rsidRPr="00E75147">
              <w:instrText>250</w:instrText>
            </w:r>
            <w:r>
              <w:instrText xml:space="preserve">" </w:instrText>
            </w:r>
            <w:r>
              <w:fldChar w:fldCharType="end"/>
            </w:r>
            <w:r w:rsidR="00076422" w:rsidRPr="006F2B3C">
              <w:t>= CM^COMPLETE</w:t>
            </w:r>
            <w:r w:rsidR="00076422">
              <w:t xml:space="preserve"> </w:t>
            </w:r>
            <w:r w:rsidR="00076422" w:rsidRPr="00076422">
              <w:t>CM^ADDENDED)</w:t>
            </w:r>
            <w:r w:rsidR="00076422">
              <w:br/>
            </w:r>
            <w:r w:rsidR="00076422" w:rsidRPr="00076422">
              <w:t>will contain TIU Progress Note from file 8925 (signed notes/addendums only).  All other I13 messages will contain Activity Comments from file 123,</w:t>
            </w:r>
            <w:r>
              <w:fldChar w:fldCharType="begin"/>
            </w:r>
            <w:r>
              <w:instrText xml:space="preserve"> XE "</w:instrText>
            </w:r>
            <w:r w:rsidRPr="00B96D13">
              <w:instrText>REQUEST/CONSULTATION FILE</w:instrText>
            </w:r>
            <w:r>
              <w:instrText xml:space="preserve">" </w:instrText>
            </w:r>
            <w:r>
              <w:fldChar w:fldCharType="end"/>
            </w:r>
            <w:r w:rsidR="00076422" w:rsidRPr="00076422">
              <w:t xml:space="preserve"> subfile 123.2</w:t>
            </w:r>
            <w:r>
              <w:fldChar w:fldCharType="begin"/>
            </w:r>
            <w:r>
              <w:instrText xml:space="preserve"> XE "</w:instrText>
            </w:r>
            <w:r w:rsidRPr="009C3355">
              <w:rPr>
                <w:bCs/>
                <w:sz w:val="24"/>
                <w:szCs w:val="24"/>
              </w:rPr>
              <w:instrText>NOTIFICATION BY PATIENT LOCATION (multiple)</w:instrText>
            </w:r>
            <w:r>
              <w:rPr>
                <w:bCs/>
                <w:sz w:val="24"/>
                <w:szCs w:val="24"/>
              </w:rPr>
              <w:instrText>"</w:instrText>
            </w:r>
            <w:r>
              <w:instrText xml:space="preserve"> </w:instrText>
            </w:r>
            <w:r>
              <w:fldChar w:fldCharType="end"/>
            </w:r>
            <w:r w:rsidR="00076422" w:rsidRPr="00076422">
              <w:t>5</w:t>
            </w:r>
            <w:r>
              <w:fldChar w:fldCharType="begin"/>
            </w:r>
            <w:r>
              <w:instrText xml:space="preserve"> XE "</w:instrText>
            </w:r>
            <w:r w:rsidRPr="00DB3B83">
              <w:instrText>5</w:instrText>
            </w:r>
            <w:r>
              <w:instrText xml:space="preserve">" </w:instrText>
            </w:r>
            <w:r>
              <w:fldChar w:fldCharType="end"/>
            </w:r>
            <w:r>
              <w:fldChar w:fldCharType="begin"/>
            </w:r>
            <w:r>
              <w:instrText xml:space="preserve"> XE "</w:instrText>
            </w:r>
            <w:r w:rsidRPr="00693181">
              <w:instrText>23</w:instrText>
            </w:r>
            <w:r>
              <w:instrText xml:space="preserve">" </w:instrText>
            </w:r>
            <w:r>
              <w:fldChar w:fldCharType="end"/>
            </w:r>
            <w:r>
              <w:fldChar w:fldCharType="begin"/>
            </w:r>
            <w:r>
              <w:instrText xml:space="preserve"> XE "</w:instrText>
            </w:r>
            <w:r w:rsidRPr="00B7131F">
              <w:instrText>26</w:instrText>
            </w:r>
            <w:r>
              <w:instrText xml:space="preserve">" </w:instrText>
            </w:r>
            <w:r>
              <w:fldChar w:fldCharType="end"/>
            </w:r>
            <w:r>
              <w:fldChar w:fldCharType="begin"/>
            </w:r>
            <w:r>
              <w:instrText xml:space="preserve"> XE "</w:instrText>
            </w:r>
            <w:r w:rsidRPr="001E152C">
              <w:instrText>Referral Category</w:instrText>
            </w:r>
            <w:r>
              <w:instrText xml:space="preserve">" </w:instrText>
            </w:r>
            <w:r>
              <w:fldChar w:fldCharType="end"/>
            </w:r>
            <w:r>
              <w:fldChar w:fldCharType="begin"/>
            </w:r>
            <w:r>
              <w:instrText xml:space="preserve"> XE "</w:instrText>
            </w:r>
            <w:r w:rsidRPr="001E152C">
              <w:instrText>Provider Communication Information</w:instrText>
            </w:r>
            <w:r>
              <w:instrText xml:space="preserve">" </w:instrText>
            </w:r>
            <w:r>
              <w:fldChar w:fldCharType="end"/>
            </w:r>
            <w:r>
              <w:fldChar w:fldCharType="begin"/>
            </w:r>
            <w:r>
              <w:instrText xml:space="preserve"> XE "</w:instrText>
            </w:r>
            <w:r w:rsidRPr="001E152C">
              <w:rPr>
                <w:rStyle w:val="Hyperlink"/>
                <w:color w:val="212121"/>
                <w:u w:val="none"/>
              </w:rPr>
              <w:instrText>Penalty</w:instrText>
            </w:r>
            <w:r>
              <w:rPr>
                <w:rStyle w:val="Hyperlink"/>
                <w:color w:val="212121"/>
                <w:u w:val="none"/>
              </w:rPr>
              <w:instrText>"</w:instrText>
            </w:r>
            <w:r>
              <w:instrText xml:space="preserve"> </w:instrText>
            </w:r>
            <w:r>
              <w:fldChar w:fldCharType="end"/>
            </w:r>
            <w:r>
              <w:fldChar w:fldCharType="begin"/>
            </w:r>
            <w:r>
              <w:instrText xml:space="preserve"> XE "</w:instrText>
            </w:r>
            <w:r w:rsidRPr="001E152C">
              <w:instrText>Patient Name</w:instrText>
            </w:r>
            <w:r>
              <w:instrText xml:space="preserve">" </w:instrText>
            </w:r>
            <w:r>
              <w:fldChar w:fldCharType="end"/>
            </w:r>
            <w:r>
              <w:fldChar w:fldCharType="begin"/>
            </w:r>
            <w:r>
              <w:instrText xml:space="preserve"> XE "</w:instrText>
            </w:r>
            <w:r w:rsidRPr="001E152C">
              <w:instrText>Order Status</w:instrText>
            </w:r>
            <w:r>
              <w:instrText xml:space="preserve">" </w:instrText>
            </w:r>
            <w:r>
              <w:fldChar w:fldCharType="end"/>
            </w:r>
            <w:r>
              <w:fldChar w:fldCharType="begin"/>
            </w:r>
            <w:r>
              <w:instrText xml:space="preserve"> XE "</w:instrText>
            </w:r>
            <w:r w:rsidRPr="001E152C">
              <w:instrText>Observation Value</w:instrText>
            </w:r>
            <w:r>
              <w:instrText xml:space="preserve">" </w:instrText>
            </w:r>
            <w:r>
              <w:fldChar w:fldCharType="end"/>
            </w:r>
            <w:r>
              <w:fldChar w:fldCharType="begin"/>
            </w:r>
            <w:r>
              <w:instrText xml:space="preserve"> XE "</w:instrText>
            </w:r>
            <w:r w:rsidRPr="00634687">
              <w:instrText>30</w:instrText>
            </w:r>
            <w:r>
              <w:instrText xml:space="preserve">" </w:instrText>
            </w:r>
            <w:r>
              <w:fldChar w:fldCharType="end"/>
            </w:r>
            <w:r w:rsidR="00076422" w:rsidRPr="00076422">
              <w:t xml:space="preserve"> field 5.</w:t>
            </w:r>
            <w:r>
              <w:fldChar w:fldCharType="begin"/>
            </w:r>
            <w:r>
              <w:instrText xml:space="preserve"> XE "</w:instrText>
            </w:r>
            <w:r w:rsidRPr="00F7289A">
              <w:rPr>
                <w:rStyle w:val="Hyperlink"/>
                <w:noProof/>
              </w:rPr>
              <w:instrText>Implementation and Maintenance</w:instrText>
            </w:r>
            <w:r>
              <w:rPr>
                <w:noProof/>
                <w:webHidden/>
              </w:rPr>
              <w:tab/>
            </w:r>
            <w:r>
              <w:rPr>
                <w:noProof/>
                <w:webHidden/>
              </w:rPr>
              <w:fldChar w:fldCharType="begin"/>
            </w:r>
            <w:r>
              <w:rPr>
                <w:noProof/>
                <w:webHidden/>
              </w:rPr>
              <w:instrText xml:space="preserve"> PAGEREF _Toc144362942 \h </w:instrText>
            </w:r>
            <w:r>
              <w:rPr>
                <w:noProof/>
                <w:webHidden/>
              </w:rPr>
            </w:r>
            <w:r>
              <w:rPr>
                <w:noProof/>
                <w:webHidden/>
              </w:rPr>
              <w:fldChar w:fldCharType="separate"/>
            </w:r>
            <w:r>
              <w:rPr>
                <w:noProof/>
                <w:webHidden/>
              </w:rPr>
              <w:instrText>17</w:instrText>
            </w:r>
            <w:r>
              <w:rPr>
                <w:noProof/>
                <w:webHidden/>
              </w:rPr>
              <w:fldChar w:fldCharType="end"/>
            </w:r>
            <w:r>
              <w:rPr>
                <w:noProof/>
                <w:webHidden/>
              </w:rPr>
              <w:instrText>"</w:instrText>
            </w:r>
            <w:r>
              <w:instrText xml:space="preserve"> </w:instrText>
            </w:r>
            <w:r>
              <w:fldChar w:fldCharType="end"/>
            </w:r>
          </w:p>
        </w:tc>
      </w:tr>
      <w:tr w:rsidR="00076422" w:rsidRPr="006F2B3C" w14:paraId="2F638941" w14:textId="77777777" w:rsidTr="003F4A97">
        <w:tc>
          <w:tcPr>
            <w:cnfStyle w:val="001000000000" w:firstRow="0" w:lastRow="0" w:firstColumn="1" w:lastColumn="0" w:oddVBand="0" w:evenVBand="0" w:oddHBand="0" w:evenHBand="0" w:firstRowFirstColumn="0" w:firstRowLastColumn="0" w:lastRowFirstColumn="0" w:lastRowLastColumn="0"/>
            <w:tcW w:w="535" w:type="dxa"/>
          </w:tcPr>
          <w:p w14:paraId="122418A3" w14:textId="20F9C85F" w:rsidR="006F2B3C" w:rsidRPr="006F2B3C" w:rsidRDefault="006F2B3C" w:rsidP="00076422">
            <w:pPr>
              <w:pStyle w:val="TableCell"/>
              <w:jc w:val="center"/>
            </w:pPr>
            <w:r w:rsidRPr="006F2B3C">
              <w:lastRenderedPageBreak/>
              <w:t>4</w:t>
            </w:r>
            <w:r w:rsidR="009337DD">
              <w:fldChar w:fldCharType="begin"/>
            </w:r>
            <w:r w:rsidR="009337DD">
              <w:instrText xml:space="preserve"> XE "</w:instrText>
            </w:r>
            <w:r w:rsidR="009337DD" w:rsidRPr="00554A5D">
              <w:instrText>Primary Key</w:instrText>
            </w:r>
            <w:r w:rsidR="009337DD">
              <w:instrText xml:space="preserve">" </w:instrText>
            </w:r>
            <w:r w:rsidR="009337DD">
              <w:fldChar w:fldCharType="end"/>
            </w:r>
            <w:r w:rsidR="009337DD">
              <w:fldChar w:fldCharType="begin"/>
            </w:r>
            <w:r w:rsidR="009337DD">
              <w:instrText xml:space="preserve"> XE "</w:instrText>
            </w:r>
            <w:r w:rsidR="009337DD" w:rsidRPr="00DB3B83">
              <w:instrText>15</w:instrText>
            </w:r>
            <w:r w:rsidR="009337DD">
              <w:instrText xml:space="preserve">" </w:instrText>
            </w:r>
            <w:r w:rsidR="009337DD">
              <w:fldChar w:fldCharType="end"/>
            </w:r>
            <w:r w:rsidR="009337DD">
              <w:fldChar w:fldCharType="begin"/>
            </w:r>
            <w:r w:rsidR="009337DD">
              <w:instrText xml:space="preserve"> XE "</w:instrText>
            </w:r>
            <w:r w:rsidR="009337DD" w:rsidRPr="00B7131F">
              <w:instrText>40</w:instrText>
            </w:r>
            <w:r w:rsidR="009337DD">
              <w:instrText xml:space="preserve">" </w:instrText>
            </w:r>
            <w:r w:rsidR="009337DD">
              <w:fldChar w:fldCharType="end"/>
            </w:r>
            <w:r w:rsidR="009337DD">
              <w:fldChar w:fldCharType="begin"/>
            </w:r>
            <w:r w:rsidR="009337DD">
              <w:instrText xml:space="preserve"> XE "</w:instrText>
            </w:r>
            <w:r w:rsidR="009337DD" w:rsidRPr="00B96A26">
              <w:instrText>SI</w:instrText>
            </w:r>
            <w:r w:rsidR="009337DD">
              <w:instrText xml:space="preserve">" </w:instrText>
            </w:r>
            <w:r w:rsidR="009337DD">
              <w:fldChar w:fldCharType="end"/>
            </w:r>
            <w:r w:rsidR="009337DD">
              <w:fldChar w:fldCharType="begin"/>
            </w:r>
            <w:r w:rsidR="009337DD">
              <w:instrText xml:space="preserve"> XE "</w:instrText>
            </w:r>
            <w:r w:rsidR="009337DD" w:rsidRPr="00DA7EB3">
              <w:instrText>60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Universal Service ID</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Facility</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Sub-ID</w:instrText>
            </w:r>
            <w:r w:rsidR="009337DD">
              <w:instrText xml:space="preserve">" </w:instrText>
            </w:r>
            <w:r w:rsidR="009337DD">
              <w:fldChar w:fldCharType="end"/>
            </w:r>
            <w:r w:rsidR="009337DD">
              <w:fldChar w:fldCharType="begin"/>
            </w:r>
            <w:r w:rsidR="009337DD">
              <w:instrText xml:space="preserve"> XE "</w:instrText>
            </w:r>
            <w:r w:rsidR="009337DD" w:rsidRPr="00634687">
              <w:instrText>20</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r w:rsidR="009337DD">
              <w:fldChar w:fldCharType="begin"/>
            </w:r>
            <w:r w:rsidR="009337DD">
              <w:instrText xml:space="preserve"> XE "</w:instrText>
            </w:r>
            <w:r w:rsidR="009337DD" w:rsidRPr="00693181">
              <w:instrText>1</w:instrText>
            </w:r>
            <w:r w:rsidR="009337DD">
              <w:instrText xml:space="preserve">" </w:instrText>
            </w:r>
            <w:r w:rsidR="009337DD">
              <w:fldChar w:fldCharType="end"/>
            </w:r>
          </w:p>
        </w:tc>
        <w:tc>
          <w:tcPr>
            <w:tcW w:w="567" w:type="dxa"/>
          </w:tcPr>
          <w:p w14:paraId="0DD1DC71" w14:textId="77777777" w:rsidR="006F2B3C" w:rsidRPr="006F2B3C" w:rsidRDefault="006F2B3C" w:rsidP="006F2B3C">
            <w:pPr>
              <w:pStyle w:val="TableCell"/>
              <w:cnfStyle w:val="000000000000" w:firstRow="0" w:lastRow="0" w:firstColumn="0" w:lastColumn="0" w:oddVBand="0" w:evenVBand="0" w:oddHBand="0" w:evenHBand="0" w:firstRowFirstColumn="0" w:firstRowLastColumn="0" w:lastRowFirstColumn="0" w:lastRowLastColumn="0"/>
            </w:pPr>
            <w:r w:rsidRPr="006F2B3C">
              <w:t>250</w:t>
            </w:r>
          </w:p>
        </w:tc>
        <w:tc>
          <w:tcPr>
            <w:tcW w:w="477" w:type="dxa"/>
          </w:tcPr>
          <w:p w14:paraId="47028982" w14:textId="77777777" w:rsidR="006F2B3C" w:rsidRPr="006F2B3C" w:rsidRDefault="006F2B3C" w:rsidP="006F2B3C">
            <w:pPr>
              <w:pStyle w:val="TableCell"/>
              <w:cnfStyle w:val="000000000000" w:firstRow="0" w:lastRow="0" w:firstColumn="0" w:lastColumn="0" w:oddVBand="0" w:evenVBand="0" w:oddHBand="0" w:evenHBand="0" w:firstRowFirstColumn="0" w:firstRowLastColumn="0" w:lastRowFirstColumn="0" w:lastRowLastColumn="0"/>
            </w:pPr>
            <w:r w:rsidRPr="006F2B3C">
              <w:t>CE</w:t>
            </w:r>
          </w:p>
        </w:tc>
        <w:tc>
          <w:tcPr>
            <w:tcW w:w="603" w:type="dxa"/>
          </w:tcPr>
          <w:p w14:paraId="47620B61" w14:textId="77777777" w:rsidR="006F2B3C" w:rsidRPr="006F2B3C" w:rsidRDefault="006F2B3C" w:rsidP="006F2B3C">
            <w:pPr>
              <w:pStyle w:val="TableCell"/>
              <w:cnfStyle w:val="000000000000" w:firstRow="0" w:lastRow="0" w:firstColumn="0" w:lastColumn="0" w:oddVBand="0" w:evenVBand="0" w:oddHBand="0" w:evenHBand="0" w:firstRowFirstColumn="0" w:firstRowLastColumn="0" w:lastRowFirstColumn="0" w:lastRowLastColumn="0"/>
            </w:pPr>
            <w:r w:rsidRPr="006F2B3C">
              <w:t>O</w:t>
            </w:r>
          </w:p>
        </w:tc>
        <w:tc>
          <w:tcPr>
            <w:tcW w:w="594" w:type="dxa"/>
          </w:tcPr>
          <w:p w14:paraId="175B6933" w14:textId="77777777" w:rsidR="006F2B3C" w:rsidRPr="006F2B3C" w:rsidRDefault="006F2B3C" w:rsidP="006F2B3C">
            <w:pPr>
              <w:pStyle w:val="TableCell"/>
              <w:cnfStyle w:val="000000000000" w:firstRow="0" w:lastRow="0" w:firstColumn="0" w:lastColumn="0" w:oddVBand="0" w:evenVBand="0" w:oddHBand="0" w:evenHBand="0" w:firstRowFirstColumn="0" w:firstRowLastColumn="0" w:lastRowFirstColumn="0" w:lastRowLastColumn="0"/>
            </w:pPr>
          </w:p>
        </w:tc>
        <w:tc>
          <w:tcPr>
            <w:tcW w:w="1089" w:type="dxa"/>
          </w:tcPr>
          <w:p w14:paraId="28DF7EA7" w14:textId="77777777" w:rsidR="006F2B3C" w:rsidRPr="006F2B3C" w:rsidRDefault="006F2B3C" w:rsidP="006F2B3C">
            <w:pPr>
              <w:pStyle w:val="TableCell"/>
              <w:cnfStyle w:val="000000000000" w:firstRow="0" w:lastRow="0" w:firstColumn="0" w:lastColumn="0" w:oddVBand="0" w:evenVBand="0" w:oddHBand="0" w:evenHBand="0" w:firstRowFirstColumn="0" w:firstRowLastColumn="0" w:lastRowFirstColumn="0" w:lastRowLastColumn="0"/>
            </w:pPr>
            <w:r w:rsidRPr="006F2B3C">
              <w:t>Comment Type</w:t>
            </w:r>
          </w:p>
        </w:tc>
        <w:tc>
          <w:tcPr>
            <w:tcW w:w="2250" w:type="dxa"/>
          </w:tcPr>
          <w:p w14:paraId="210A9E31" w14:textId="77777777" w:rsidR="006F2B3C" w:rsidRPr="006F2B3C" w:rsidRDefault="006F2B3C" w:rsidP="006F2B3C">
            <w:pPr>
              <w:pStyle w:val="TableCell"/>
              <w:cnfStyle w:val="000000000000" w:firstRow="0" w:lastRow="0" w:firstColumn="0" w:lastColumn="0" w:oddVBand="0" w:evenVBand="0" w:oddHBand="0" w:evenHBand="0" w:firstRowFirstColumn="0" w:firstRowLastColumn="0" w:lastRowFirstColumn="0" w:lastRowLastColumn="0"/>
            </w:pPr>
            <w:r w:rsidRPr="006F2B3C">
              <w:t>Not used.</w:t>
            </w:r>
          </w:p>
        </w:tc>
      </w:tr>
    </w:tbl>
    <w:p w14:paraId="6C0CEB9C" w14:textId="3BEF89B3" w:rsidR="006F2B3C" w:rsidRDefault="00076422" w:rsidP="00076422">
      <w:pPr>
        <w:pStyle w:val="ListParagraph"/>
        <w:numPr>
          <w:ilvl w:val="0"/>
          <w:numId w:val="68"/>
        </w:numPr>
      </w:pPr>
      <w:r w:rsidRPr="00076422">
        <w:t>HCPS</w:t>
      </w:r>
      <w:r w:rsidR="009337DD">
        <w:fldChar w:fldCharType="begin"/>
      </w:r>
      <w:r w:rsidR="009337DD">
        <w:instrText xml:space="preserve"> XE "</w:instrText>
      </w:r>
      <w:r w:rsidR="009337DD" w:rsidRPr="002548B7">
        <w:instrText>The Healthcare Claims Processing System is a centralized, automated system that will support the management of purchased care referrals/authorizations.</w:instrText>
      </w:r>
      <w:r w:rsidR="009337DD">
        <w:instrText xml:space="preserve">" </w:instrText>
      </w:r>
      <w:r w:rsidR="009337DD">
        <w:fldChar w:fldCharType="end"/>
      </w:r>
      <w:r w:rsidRPr="00076422">
        <w:t xml:space="preserve"> will send Notes/Comments/Status changes made in the Referral in HCPS.</w:t>
      </w:r>
      <w:r w:rsidR="009337DD">
        <w:fldChar w:fldCharType="begin"/>
      </w:r>
      <w:r w:rsidR="009337DD">
        <w:instrText xml:space="preserve"> XE "</w:instrText>
      </w:r>
      <w:r w:rsidR="009337DD" w:rsidRPr="00076422">
        <w:instrText>HCPS will send Notes/Comments/Status changes made in the Referral in HCPS.</w:instrText>
      </w:r>
      <w:r w:rsidR="009337DD">
        <w:instrText xml:space="preserve">" </w:instrText>
      </w:r>
      <w:r w:rsidR="009337DD">
        <w:fldChar w:fldCharType="end"/>
      </w:r>
    </w:p>
    <w:p w14:paraId="3D1A52C3" w14:textId="77777777" w:rsidR="00076422" w:rsidRDefault="00076422" w:rsidP="00076422">
      <w:pPr>
        <w:spacing w:after="0"/>
      </w:pPr>
    </w:p>
    <w:p w14:paraId="04EB45F3" w14:textId="0D88673E" w:rsidR="00076422" w:rsidRDefault="00076422" w:rsidP="00417CCE">
      <w:r>
        <w:t>Refer to Figure 14-4.</w:t>
      </w:r>
      <w:r w:rsidR="009337DD">
        <w:fldChar w:fldCharType="begin"/>
      </w:r>
      <w:r w:rsidR="009337DD">
        <w:instrText xml:space="preserve"> XE "Refer to Figure 14-4." </w:instrText>
      </w:r>
      <w:r w:rsidR="009337DD">
        <w:fldChar w:fldCharType="end"/>
      </w:r>
    </w:p>
    <w:p w14:paraId="0E12D68C" w14:textId="32B82D8E" w:rsidR="006F2B3C" w:rsidRDefault="00076422" w:rsidP="00076422">
      <w:pPr>
        <w:pStyle w:val="CaptionFigure"/>
      </w:pPr>
      <w:bookmarkStart w:id="254" w:name="_Toc145568165"/>
      <w:r>
        <w:t xml:space="preserve">Figure 14-4:  </w:t>
      </w:r>
      <w:r w:rsidRPr="00076422">
        <w:t>Receive Referral</w:t>
      </w:r>
      <w:r>
        <w:t xml:space="preserve"> Example</w:t>
      </w:r>
      <w:bookmarkEnd w:id="254"/>
      <w:r w:rsidR="009337DD">
        <w:fldChar w:fldCharType="begin"/>
      </w:r>
      <w:r w:rsidR="009337DD">
        <w:instrText xml:space="preserve"> XE "</w:instrText>
      </w:r>
      <w:r w:rsidR="009337DD" w:rsidRPr="00CB2731">
        <w:rPr>
          <w:rStyle w:val="Hyperlink"/>
          <w:noProof/>
        </w:rPr>
        <w:instrText>Figure 14-4:  Receive Referral Example</w:instrText>
      </w:r>
      <w:r w:rsidR="009337DD">
        <w:rPr>
          <w:noProof/>
          <w:webHidden/>
        </w:rPr>
        <w:tab/>
      </w:r>
      <w:r w:rsidR="009337DD">
        <w:rPr>
          <w:noProof/>
          <w:webHidden/>
        </w:rPr>
        <w:fldChar w:fldCharType="begin"/>
      </w:r>
      <w:r w:rsidR="009337DD">
        <w:rPr>
          <w:noProof/>
          <w:webHidden/>
        </w:rPr>
        <w:instrText xml:space="preserve"> PAGEREF _Toc144361865 \h </w:instrText>
      </w:r>
      <w:r w:rsidR="009337DD">
        <w:rPr>
          <w:noProof/>
          <w:webHidden/>
        </w:rPr>
      </w:r>
      <w:r w:rsidR="009337DD">
        <w:rPr>
          <w:noProof/>
          <w:webHidden/>
        </w:rPr>
        <w:fldChar w:fldCharType="separate"/>
      </w:r>
      <w:r w:rsidR="009337DD">
        <w:rPr>
          <w:noProof/>
          <w:webHidden/>
        </w:rPr>
        <w:instrText>145</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"Figure 14-4:  </w:instrText>
      </w:r>
      <w:r w:rsidR="009337DD" w:rsidRPr="00076422">
        <w:instrText>Receive Referral</w:instrText>
      </w:r>
      <w:r w:rsidR="009337DD">
        <w:instrText xml:space="preserve"> Example" </w:instrText>
      </w:r>
      <w:r w:rsidR="009337DD">
        <w:fldChar w:fldCharType="end"/>
      </w:r>
    </w:p>
    <w:p w14:paraId="29369862" w14:textId="5E29065F" w:rsidR="00076422" w:rsidRDefault="00076422" w:rsidP="00076422">
      <w:pPr>
        <w:jc w:val="center"/>
      </w:pPr>
      <w:r w:rsidRPr="00076422">
        <w:rPr>
          <w:noProof/>
        </w:rPr>
        <w:drawing>
          <wp:inline distT="0" distB="0" distL="0" distR="0" wp14:anchorId="66E64579" wp14:editId="6EA0BA83">
            <wp:extent cx="5724567" cy="2314592"/>
            <wp:effectExtent l="0" t="0" r="9525" b="9525"/>
            <wp:docPr id="72" name="Picture 72" descr="The screen capture of screen content reads as follows:&#10;&#10;MSH|^~\&amp;|GMRC HCP SEND|500|GMRC HCP RECEIVE|200|20120315082327-0500||REF^I13|5008756|P|2.5|||AL|AL|USA&#10;RF1|SC^RECEIVED|R|87^NON VA CARE RADIOLOGY^^2108^NON VA CARE RADIOLOGY||O|600|201203150808-0500||||&#10;PRD|RP|CPRSPROVIDER^THREE^^^^^^^10000000046|1 STREET ADDRESS^^CITY^ST^00011||^^^CPRS3@VA.GOV^^555^555-5555|&#10;PID|1|5000000240V461023|5000000240V461023^^^USVHA&amp;&amp;0363^NI^VA FACILITY ID&amp;500&amp;L^^20120315~666660202^^^USSSA&amp;&amp;0363^SS^VA FACILITY ID&amp;500&amp;L~100003^^^USVHA&amp;&amp;0363^PI^VA FACILITY ID&amp;500&amp;L||DATABRIDGE^PATIENTEIGHT^^^^^L||19010101|M|||^^^^&#10;^^P^^~^^^^^^N||||||||666660202||||||||||||&#10;DG1|1||784.0^Headache|&#10;OBR|1|19144;1^OR|600;GMRC^GMRC|||20120323&#10;PV1|1|I|5^3 NORTH SURG|||10000000049^CPRSATTENDING,TWO|||||||||||11829^PROVIDER,TEST&#10;NTE|1|L|Actvity Comment&#10;NTE|2||Referral received comment.&#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The screen capture of screen content reads as follows:&#10;&#10;MSH|^~\&amp;|GMRC HCP SEND|500|GMRC HCP RECEIVE|200|20120315082327-0500||REF^I13|5008756|P|2.5|||AL|AL|USA&#10;RF1|SC^RECEIVED|R|87^NON VA CARE RADIOLOGY^^2108^NON VA CARE RADIOLOGY||O|600|201203150808-0500||||&#10;PRD|RP|CPRSPROVIDER^THREE^^^^^^^10000000046|1 STREET ADDRESS^^CITY^ST^00011||^^^CPRS3@VA.GOV^^555^555-5555|&#10;PID|1|5000000240V461023|5000000240V461023^^^USVHA&amp;&amp;0363^NI^VA FACILITY ID&amp;500&amp;L^^20120315~666660202^^^USSSA&amp;&amp;0363^SS^VA FACILITY ID&amp;500&amp;L~100003^^^USVHA&amp;&amp;0363^PI^VA FACILITY ID&amp;500&amp;L||DATABRIDGE^PATIENTEIGHT^^^^^L||19010101|M|||^^^^&#10;^^P^^~^^^^^^N||||||||666660202||||||||||||&#10;DG1|1||784.0^Headache|&#10;OBR|1|19144;1^OR|600;GMRC^GMRC|||20120323&#10;PV1|1|I|5^3 NORTH SURG|||10000000049^CPRSATTENDING,TWO|||||||||||11829^PROVIDER,TEST&#10;NTE|1|L|Actvity Comment&#10;NTE|2||Referral received comment.&#10;&#10;&#10;"/>
                    <pic:cNvPicPr/>
                  </pic:nvPicPr>
                  <pic:blipFill>
                    <a:blip r:embed="rId166"/>
                    <a:stretch>
                      <a:fillRect/>
                    </a:stretch>
                  </pic:blipFill>
                  <pic:spPr>
                    <a:xfrm>
                      <a:off x="0" y="0"/>
                      <a:ext cx="5724567" cy="2314592"/>
                    </a:xfrm>
                    <a:prstGeom prst="rect">
                      <a:avLst/>
                    </a:prstGeom>
                  </pic:spPr>
                </pic:pic>
              </a:graphicData>
            </a:graphic>
          </wp:inline>
        </w:drawing>
      </w:r>
    </w:p>
    <w:p w14:paraId="1705E55F" w14:textId="2CF1C970" w:rsidR="00076422" w:rsidRDefault="00076422" w:rsidP="00417CCE">
      <w:r>
        <w:t>Refer to Figure 14-5.</w:t>
      </w:r>
      <w:r w:rsidR="00C221B2" w:rsidRPr="00C221B2">
        <w:t xml:space="preserve"> </w:t>
      </w:r>
      <w:r w:rsidR="00C221B2">
        <w:t xml:space="preserve">Note </w:t>
      </w:r>
      <w:r w:rsidR="00C221B2" w:rsidRPr="00076422">
        <w:t>no comment entered during Schedule</w:t>
      </w:r>
      <w:r w:rsidR="00C221B2">
        <w:t xml:space="preserve"> denotes</w:t>
      </w:r>
      <w:r w:rsidR="00C221B2" w:rsidRPr="00076422">
        <w:t xml:space="preserve"> no NTE segment sent</w:t>
      </w:r>
      <w:r w:rsidR="00C221B2">
        <w:t>.</w:t>
      </w:r>
      <w:r w:rsidR="009337DD">
        <w:fldChar w:fldCharType="begin"/>
      </w:r>
      <w:r w:rsidR="009337DD">
        <w:instrText xml:space="preserve"> XE "Refer to Figure 14-5.</w:instrText>
      </w:r>
      <w:r w:rsidR="009337DD" w:rsidRPr="00C221B2">
        <w:instrText xml:space="preserve"> </w:instrText>
      </w:r>
      <w:r w:rsidR="009337DD">
        <w:instrText xml:space="preserve">Note </w:instrText>
      </w:r>
      <w:r w:rsidR="009337DD" w:rsidRPr="00076422">
        <w:instrText>no comment entered during Schedule</w:instrText>
      </w:r>
      <w:r w:rsidR="009337DD">
        <w:instrText xml:space="preserve"> denotes</w:instrText>
      </w:r>
      <w:r w:rsidR="009337DD" w:rsidRPr="00076422">
        <w:instrText xml:space="preserve"> no NTE segment sent</w:instrText>
      </w:r>
      <w:r w:rsidR="009337DD">
        <w:instrText xml:space="preserve">." </w:instrText>
      </w:r>
      <w:r w:rsidR="009337DD">
        <w:fldChar w:fldCharType="end"/>
      </w:r>
    </w:p>
    <w:p w14:paraId="3342A8DF" w14:textId="5AFA6857" w:rsidR="00C221B2" w:rsidRDefault="00076422" w:rsidP="00C221B2">
      <w:pPr>
        <w:pStyle w:val="CaptionFigure"/>
      </w:pPr>
      <w:bookmarkStart w:id="255" w:name="_Toc145568166"/>
      <w:r>
        <w:t xml:space="preserve">Figure 14-5: </w:t>
      </w:r>
      <w:r w:rsidRPr="00076422">
        <w:t xml:space="preserve">Schedule Referral </w:t>
      </w:r>
      <w:r w:rsidR="00C221B2">
        <w:t>Example</w:t>
      </w:r>
      <w:bookmarkEnd w:id="255"/>
      <w:r w:rsidR="009337DD">
        <w:fldChar w:fldCharType="begin"/>
      </w:r>
      <w:r w:rsidR="009337DD">
        <w:instrText xml:space="preserve"> XE "</w:instrText>
      </w:r>
      <w:r w:rsidR="009337DD" w:rsidRPr="00CB2731">
        <w:rPr>
          <w:rStyle w:val="Hyperlink"/>
          <w:noProof/>
        </w:rPr>
        <w:instrText>Figure 14-5: Schedule Referral Example</w:instrText>
      </w:r>
      <w:r w:rsidR="009337DD">
        <w:rPr>
          <w:noProof/>
          <w:webHidden/>
        </w:rPr>
        <w:tab/>
      </w:r>
      <w:r w:rsidR="009337DD">
        <w:rPr>
          <w:noProof/>
          <w:webHidden/>
        </w:rPr>
        <w:fldChar w:fldCharType="begin"/>
      </w:r>
      <w:r w:rsidR="009337DD">
        <w:rPr>
          <w:noProof/>
          <w:webHidden/>
        </w:rPr>
        <w:instrText xml:space="preserve"> PAGEREF _Toc144361866 \h </w:instrText>
      </w:r>
      <w:r w:rsidR="009337DD">
        <w:rPr>
          <w:noProof/>
          <w:webHidden/>
        </w:rPr>
      </w:r>
      <w:r w:rsidR="009337DD">
        <w:rPr>
          <w:noProof/>
          <w:webHidden/>
        </w:rPr>
        <w:fldChar w:fldCharType="separate"/>
      </w:r>
      <w:r w:rsidR="009337DD">
        <w:rPr>
          <w:noProof/>
          <w:webHidden/>
        </w:rPr>
        <w:instrText>145</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"Figure 14-5: </w:instrText>
      </w:r>
      <w:r w:rsidR="009337DD" w:rsidRPr="00076422">
        <w:instrText xml:space="preserve">Schedule Referral </w:instrText>
      </w:r>
      <w:r w:rsidR="009337DD">
        <w:instrText xml:space="preserve">Example" </w:instrText>
      </w:r>
      <w:r w:rsidR="009337DD">
        <w:fldChar w:fldCharType="end"/>
      </w:r>
    </w:p>
    <w:p w14:paraId="366EE66B" w14:textId="19D5416D" w:rsidR="00076422" w:rsidRDefault="00C221B2" w:rsidP="00C221B2">
      <w:pPr>
        <w:jc w:val="center"/>
      </w:pPr>
      <w:r w:rsidRPr="00C221B2">
        <w:rPr>
          <w:noProof/>
        </w:rPr>
        <w:drawing>
          <wp:inline distT="0" distB="0" distL="0" distR="0" wp14:anchorId="253BB0A4" wp14:editId="740860F3">
            <wp:extent cx="5753142" cy="2047890"/>
            <wp:effectExtent l="0" t="0" r="0" b="9525"/>
            <wp:docPr id="73" name="Picture 73" descr="The screen capture of screen content reads as follows:&#10;&#10;MSH|^~\&amp;|GMRC HCP SEND|500|GMRC HCP RECEIVE|200|20120315082633-0500||REF^I13|5008757|P|2.5|||AL|AL|USA&#10;RF1|SC^SCHEDULED|R|87^NON VA CARE RADIOLOGY^^2108^NON VA CARE RADIOLOGY||O|600|201203150808-0500||||&#10;PRD|RP|CPRSPROVIDER^THREE^^^^^^^10000000046|1 STREET ADDRESS^^CITY^ST^00011||^^^CPRS3@VA.GOV^^555^555-5555|&#10;PID|1|5000000240V461023|5000000240V461023^^^USVHA&amp;&amp;0363^NI^VA FACILITY ID&amp;500&amp;L^^20120315~666660202^^^USSSA&amp;&amp;0363^SS^VA FACILITY ID&amp;500&amp;L~100003^^^USVHA&amp;&amp;0363^PI^VA FACILITY ID&amp;500&amp;L||DATABRIDGE^PATIENTEIGHT^^^^^L||19010101|M|||^^^^&#10;^^P^^~^^^^^^N||||||||666660202||||||||||||&#10;DG1|1||784.0^Headache|&#10;OBR|1|19144;1^OR|600;GMRC^GMRC|||20120323&#10;PV1|1|I|5^3 NORTH SURG|||10000000049^CPRSATTENDING,TWO|||||||||||11829^PROVIDER,TES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The screen capture of screen content reads as follows:&#10;&#10;MSH|^~\&amp;|GMRC HCP SEND|500|GMRC HCP RECEIVE|200|20120315082633-0500||REF^I13|5008757|P|2.5|||AL|AL|USA&#10;RF1|SC^SCHEDULED|R|87^NON VA CARE RADIOLOGY^^2108^NON VA CARE RADIOLOGY||O|600|201203150808-0500||||&#10;PRD|RP|CPRSPROVIDER^THREE^^^^^^^10000000046|1 STREET ADDRESS^^CITY^ST^00011||^^^CPRS3@VA.GOV^^555^555-5555|&#10;PID|1|5000000240V461023|5000000240V461023^^^USVHA&amp;&amp;0363^NI^VA FACILITY ID&amp;500&amp;L^^20120315~666660202^^^USSSA&amp;&amp;0363^SS^VA FACILITY ID&amp;500&amp;L~100003^^^USVHA&amp;&amp;0363^PI^VA FACILITY ID&amp;500&amp;L||DATABRIDGE^PATIENTEIGHT^^^^^L||19010101|M|||^^^^&#10;^^P^^~^^^^^^N||||||||666660202||||||||||||&#10;DG1|1||784.0^Headache|&#10;OBR|1|19144;1^OR|600;GMRC^GMRC|||20120323&#10;PV1|1|I|5^3 NORTH SURG|||10000000049^CPRSATTENDING,TWO|||||||||||11829^PROVIDER,TEST&#10;"/>
                    <pic:cNvPicPr/>
                  </pic:nvPicPr>
                  <pic:blipFill>
                    <a:blip r:embed="rId167"/>
                    <a:stretch>
                      <a:fillRect/>
                    </a:stretch>
                  </pic:blipFill>
                  <pic:spPr>
                    <a:xfrm>
                      <a:off x="0" y="0"/>
                      <a:ext cx="5753142" cy="2047890"/>
                    </a:xfrm>
                    <a:prstGeom prst="rect">
                      <a:avLst/>
                    </a:prstGeom>
                  </pic:spPr>
                </pic:pic>
              </a:graphicData>
            </a:graphic>
          </wp:inline>
        </w:drawing>
      </w:r>
    </w:p>
    <w:p w14:paraId="29B422DE" w14:textId="77777777" w:rsidR="00C221B2" w:rsidRDefault="00C221B2">
      <w:pPr>
        <w:spacing w:after="0"/>
      </w:pPr>
      <w:r>
        <w:br w:type="page"/>
      </w:r>
    </w:p>
    <w:p w14:paraId="3C2A3B74" w14:textId="79F218B8" w:rsidR="00076422" w:rsidRDefault="00C221B2" w:rsidP="00417CCE">
      <w:r>
        <w:lastRenderedPageBreak/>
        <w:t>Refer to Figure 14-6.</w:t>
      </w:r>
      <w:r w:rsidR="009337DD">
        <w:fldChar w:fldCharType="begin"/>
      </w:r>
      <w:r w:rsidR="009337DD">
        <w:instrText xml:space="preserve"> XE "Refer to Figure 14-6." </w:instrText>
      </w:r>
      <w:r w:rsidR="009337DD">
        <w:fldChar w:fldCharType="end"/>
      </w:r>
    </w:p>
    <w:p w14:paraId="496A0E16" w14:textId="1C3941CC" w:rsidR="00C221B2" w:rsidRDefault="00C221B2" w:rsidP="00C221B2">
      <w:pPr>
        <w:pStyle w:val="CaptionFigure"/>
      </w:pPr>
      <w:bookmarkStart w:id="256" w:name="_Toc145568167"/>
      <w:r>
        <w:t>Figure 14-6: Comment Referral Example</w:t>
      </w:r>
      <w:bookmarkEnd w:id="256"/>
      <w:r w:rsidR="009337DD">
        <w:fldChar w:fldCharType="begin"/>
      </w:r>
      <w:r w:rsidR="009337DD">
        <w:instrText xml:space="preserve"> XE "</w:instrText>
      </w:r>
      <w:r w:rsidR="009337DD" w:rsidRPr="00CB2731">
        <w:rPr>
          <w:rStyle w:val="Hyperlink"/>
          <w:noProof/>
        </w:rPr>
        <w:instrText>Figure 14-6: Comment Referral Example</w:instrText>
      </w:r>
      <w:r w:rsidR="009337DD">
        <w:rPr>
          <w:noProof/>
          <w:webHidden/>
        </w:rPr>
        <w:tab/>
      </w:r>
      <w:r w:rsidR="009337DD">
        <w:rPr>
          <w:noProof/>
          <w:webHidden/>
        </w:rPr>
        <w:fldChar w:fldCharType="begin"/>
      </w:r>
      <w:r w:rsidR="009337DD">
        <w:rPr>
          <w:noProof/>
          <w:webHidden/>
        </w:rPr>
        <w:instrText xml:space="preserve"> PAGEREF _Toc144361867 \h </w:instrText>
      </w:r>
      <w:r w:rsidR="009337DD">
        <w:rPr>
          <w:noProof/>
          <w:webHidden/>
        </w:rPr>
      </w:r>
      <w:r w:rsidR="009337DD">
        <w:rPr>
          <w:noProof/>
          <w:webHidden/>
        </w:rPr>
        <w:fldChar w:fldCharType="separate"/>
      </w:r>
      <w:r w:rsidR="009337DD">
        <w:rPr>
          <w:noProof/>
          <w:webHidden/>
        </w:rPr>
        <w:instrText>146</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"Figure 14-6: Comment Referral Example" </w:instrText>
      </w:r>
      <w:r w:rsidR="009337DD">
        <w:fldChar w:fldCharType="end"/>
      </w:r>
    </w:p>
    <w:p w14:paraId="05DF06B7" w14:textId="5D408163" w:rsidR="00C221B2" w:rsidRDefault="00C221B2" w:rsidP="00C221B2">
      <w:pPr>
        <w:jc w:val="center"/>
      </w:pPr>
      <w:r>
        <w:rPr>
          <w:noProof/>
        </w:rPr>
        <w:drawing>
          <wp:inline distT="0" distB="0" distL="0" distR="0" wp14:anchorId="463E387A" wp14:editId="1723E381">
            <wp:extent cx="5727700" cy="2254250"/>
            <wp:effectExtent l="0" t="0" r="0" b="0"/>
            <wp:docPr id="74" name="Picture 74" descr="The screen capture of content reads as follows:&#10;MSH|^~\&amp;|GMRC HCP SEND|500|GMRC HCP RECEIVE|200|20120424133548-0500||REF^I13|5008819|P|2.5|||AL|AL|USA&#10;RF1|XX^ADDED COMMENT|A|87^NON VA CARE RADIOLOGY^^2108^NON VA CARE RADIOLOGY||I|614|201204241333-0500||||&#10;PRD|RP|CPRSPROVIDER^THREE^^^^^^^10000000046|1 STREET ADDRESS^^CITY^ST^00011||^^^CPRS3@VA.GOV^^555^555-5555|&#10;PID|1|5000000240V461023|5000000240V461023^^^USVHA&amp;&amp;0363^NI^VA FACILITY ID&amp;500&amp;L^^20120424~666660202^^^USSSA&amp;&amp;0363^SS^VA FACILITY ID&amp;500&amp;L~100003^^^USVHA&amp;&amp;0363^PI^VA FACILITY ID&amp;500&amp;L||DATABRIDGE^PATIENTEIGHT^^^^^L||19010101|M|||^^^^&#10;^^P^^~^^^^^^N||||||||666660202||||||||||||&#10;DG1|1||786.05^Shortness of breath|&#10;OBR|1|19164;1^OR|614;GMRC^GMRC|||20120424&#10;PV1|1|I|5^3 NORTH SURG|||10000000049^CPRSATTENDING,TWO|||||||||||11829^TEST,TESTDOC&#10;NTE|1|L|Activity Comment&#10;NTE|2||COMMENT FOR RAD CONSUL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The screen capture of content reads as follows:&#10;MSH|^~\&amp;|GMRC HCP SEND|500|GMRC HCP RECEIVE|200|20120424133548-0500||REF^I13|5008819|P|2.5|||AL|AL|USA&#10;RF1|XX^ADDED COMMENT|A|87^NON VA CARE RADIOLOGY^^2108^NON VA CARE RADIOLOGY||I|614|201204241333-0500||||&#10;PRD|RP|CPRSPROVIDER^THREE^^^^^^^10000000046|1 STREET ADDRESS^^CITY^ST^00011||^^^CPRS3@VA.GOV^^555^555-5555|&#10;PID|1|5000000240V461023|5000000240V461023^^^USVHA&amp;&amp;0363^NI^VA FACILITY ID&amp;500&amp;L^^20120424~666660202^^^USSSA&amp;&amp;0363^SS^VA FACILITY ID&amp;500&amp;L~100003^^^USVHA&amp;&amp;0363^PI^VA FACILITY ID&amp;500&amp;L||DATABRIDGE^PATIENTEIGHT^^^^^L||19010101|M|||^^^^&#10;^^P^^~^^^^^^N||||||||666660202||||||||||||&#10;DG1|1||786.05^Shortness of breath|&#10;OBR|1|19164;1^OR|614;GMRC^GMRC|||20120424&#10;PV1|1|I|5^3 NORTH SURG|||10000000049^CPRSATTENDING,TWO|||||||||||11829^TEST,TESTDOC&#10;NTE|1|L|Activity Comment&#10;NTE|2||COMMENT FOR RAD CONSULT&#10;&#10;"/>
                    <pic:cNvPicPr>
                      <a:picLocks noChangeAspect="1" noChangeArrowheads="1"/>
                    </pic:cNvPicPr>
                  </pic:nvPicPr>
                  <pic:blipFill rotWithShape="1">
                    <a:blip r:embed="rId168">
                      <a:extLst>
                        <a:ext uri="{28A0092B-C50C-407E-A947-70E740481C1C}">
                          <a14:useLocalDpi xmlns:a14="http://schemas.microsoft.com/office/drawing/2010/main" val="0"/>
                        </a:ext>
                      </a:extLst>
                    </a:blip>
                    <a:srcRect l="1743" t="3005"/>
                    <a:stretch/>
                  </pic:blipFill>
                  <pic:spPr bwMode="auto">
                    <a:xfrm>
                      <a:off x="0" y="0"/>
                      <a:ext cx="5727700" cy="2254250"/>
                    </a:xfrm>
                    <a:prstGeom prst="rect">
                      <a:avLst/>
                    </a:prstGeom>
                    <a:noFill/>
                    <a:ln>
                      <a:noFill/>
                    </a:ln>
                    <a:extLst>
                      <a:ext uri="{53640926-AAD7-44D8-BBD7-CCE9431645EC}">
                        <a14:shadowObscured xmlns:a14="http://schemas.microsoft.com/office/drawing/2010/main"/>
                      </a:ext>
                    </a:extLst>
                  </pic:spPr>
                </pic:pic>
              </a:graphicData>
            </a:graphic>
          </wp:inline>
        </w:drawing>
      </w:r>
    </w:p>
    <w:p w14:paraId="291F763E" w14:textId="47048166" w:rsidR="00C221B2" w:rsidRDefault="00C221B2" w:rsidP="00417CCE">
      <w:r>
        <w:t>Refer to Figure 14-7.</w:t>
      </w:r>
      <w:r w:rsidR="009337DD">
        <w:fldChar w:fldCharType="begin"/>
      </w:r>
      <w:r w:rsidR="009337DD">
        <w:instrText xml:space="preserve"> XE "Refer to Figure 14-7." </w:instrText>
      </w:r>
      <w:r w:rsidR="009337DD">
        <w:fldChar w:fldCharType="end"/>
      </w:r>
    </w:p>
    <w:p w14:paraId="097AFAD7" w14:textId="1732E74D" w:rsidR="00C221B2" w:rsidRDefault="00C221B2" w:rsidP="00C221B2">
      <w:pPr>
        <w:pStyle w:val="CaptionFigure"/>
      </w:pPr>
      <w:bookmarkStart w:id="257" w:name="_Toc145568168"/>
      <w:r>
        <w:t>Figure 14-7: Complete Referral Example</w:t>
      </w:r>
      <w:bookmarkEnd w:id="257"/>
      <w:r w:rsidR="009337DD">
        <w:fldChar w:fldCharType="begin"/>
      </w:r>
      <w:r w:rsidR="009337DD">
        <w:instrText xml:space="preserve"> XE "</w:instrText>
      </w:r>
      <w:r w:rsidR="009337DD" w:rsidRPr="00CB2731">
        <w:rPr>
          <w:rStyle w:val="Hyperlink"/>
          <w:noProof/>
        </w:rPr>
        <w:instrText>Figure 14-7: Complete Referral Example</w:instrText>
      </w:r>
      <w:r w:rsidR="009337DD">
        <w:rPr>
          <w:noProof/>
          <w:webHidden/>
        </w:rPr>
        <w:tab/>
      </w:r>
      <w:r w:rsidR="009337DD">
        <w:rPr>
          <w:noProof/>
          <w:webHidden/>
        </w:rPr>
        <w:fldChar w:fldCharType="begin"/>
      </w:r>
      <w:r w:rsidR="009337DD">
        <w:rPr>
          <w:noProof/>
          <w:webHidden/>
        </w:rPr>
        <w:instrText xml:space="preserve"> PAGEREF _Toc144361868 \h </w:instrText>
      </w:r>
      <w:r w:rsidR="009337DD">
        <w:rPr>
          <w:noProof/>
          <w:webHidden/>
        </w:rPr>
      </w:r>
      <w:r w:rsidR="009337DD">
        <w:rPr>
          <w:noProof/>
          <w:webHidden/>
        </w:rPr>
        <w:fldChar w:fldCharType="separate"/>
      </w:r>
      <w:r w:rsidR="009337DD">
        <w:rPr>
          <w:noProof/>
          <w:webHidden/>
        </w:rPr>
        <w:instrText>146</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"Figure 14-7: Complete Referral Example" </w:instrText>
      </w:r>
      <w:r w:rsidR="009337DD">
        <w:fldChar w:fldCharType="end"/>
      </w:r>
    </w:p>
    <w:p w14:paraId="7F8BB0F7" w14:textId="02179A5C" w:rsidR="00C221B2" w:rsidRDefault="00C221B2" w:rsidP="00C221B2">
      <w:pPr>
        <w:jc w:val="center"/>
      </w:pPr>
      <w:r>
        <w:rPr>
          <w:noProof/>
        </w:rPr>
        <w:drawing>
          <wp:inline distT="0" distB="0" distL="0" distR="0" wp14:anchorId="0F22FD23" wp14:editId="7816EC85">
            <wp:extent cx="5791200" cy="3314700"/>
            <wp:effectExtent l="0" t="0" r="0" b="0"/>
            <wp:docPr id="75" name="Picture 75" descr="The screen capturer of content reads as follows:&#10;&#10;MSH|^~\&amp;|GMRC HCP SEND|500|GMRC HCP RECEIVE|200|20120315152311-0500||REF^I13|5008772|P|2.5|||AL|AL|USA&#10;RF1|CM^COMPLETE|R|87^NON VA CARE RADIOLOGY^^2108^NON VA CARE RADIOLOGY||I|596|201203121144-0500||||&#10;PRD|RP|CPRSPROVIDER^THREE^^^^^^^10000000046|1 STREET ADDRESS^^CITY^ST^00011||^^^CPRS3@VA.GOV^^555^555-5555|&#10;PID|1|5000000063V126746|5000000063V126746^^^USVHA&amp;&amp;0363^NI^VA FACILITY ID&amp;500&amp;L^^20120315~666666789^^^USSSA&amp;&amp;0363^SS^VA FACILITY ID&amp;500&amp;L~740^^^USVHA&amp;&amp;0363^PI^VA FACILITY ID&amp;500&amp;L||ACMPATIENT^EIGHT^^^^^L||19501206|M|||5555 TEST BLV&#10;D^^PALM BEACH GARDENS^FL^33410^USA^P^^~^^ALBANY^NY^^^N||(518)555-2345^PRN^PH|||S|0||666666789||||ALBANY NY||||||||&#10;OBR|1|19138;1^OR|596;GMRC^GMRC|||20120316&#10;PV1|1|I|19^SURGERY|||11698^TEST,ATTENDING|||||||||||11698^TEST,ATTENDING&#10;NTE|1|P|Progress Note&#10;NTE|2||LOCAL TITLE: NON VA CARE CONSULT&#10;NTE|3||STANDARD TITLE: NONVA CONSULT&#10;NTE|4||DATE OF NOTE: MAR 15, 2012@15:43     ENTRY DATE: MAR 15, 2012@15:43:31&#10;NTE|5||AUTHOR: CPRSPROVIDER,THREE          EXP COSIGNER:&#10;NTE|6||URGENCY:                            STATUS: COMPLETED&#10;NTE|7||ACMPATIENT,EIGHT presented to vamc w/complaints of:&#10;NTE|8||headache.  MRI notes attached from Non VA Provider.&#10;NTE|9||ADDING TEXT TO UNSIGNED NOTE.&#10;NTE|10||/es/ THREE CPRSPROVIDER&#10;NTE|11||Signed: 03/15/2012 15:4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The screen capturer of content reads as follows:&#10;&#10;MSH|^~\&amp;|GMRC HCP SEND|500|GMRC HCP RECEIVE|200|20120315152311-0500||REF^I13|5008772|P|2.5|||AL|AL|USA&#10;RF1|CM^COMPLETE|R|87^NON VA CARE RADIOLOGY^^2108^NON VA CARE RADIOLOGY||I|596|201203121144-0500||||&#10;PRD|RP|CPRSPROVIDER^THREE^^^^^^^10000000046|1 STREET ADDRESS^^CITY^ST^00011||^^^CPRS3@VA.GOV^^555^555-5555|&#10;PID|1|5000000063V126746|5000000063V126746^^^USVHA&amp;&amp;0363^NI^VA FACILITY ID&amp;500&amp;L^^20120315~666666789^^^USSSA&amp;&amp;0363^SS^VA FACILITY ID&amp;500&amp;L~740^^^USVHA&amp;&amp;0363^PI^VA FACILITY ID&amp;500&amp;L||ACMPATIENT^EIGHT^^^^^L||19501206|M|||5555 TEST BLV&#10;D^^PALM BEACH GARDENS^FL^33410^USA^P^^~^^ALBANY^NY^^^N||(518)555-2345^PRN^PH|||S|0||666666789||||ALBANY NY||||||||&#10;OBR|1|19138;1^OR|596;GMRC^GMRC|||20120316&#10;PV1|1|I|19^SURGERY|||11698^TEST,ATTENDING|||||||||||11698^TEST,ATTENDING&#10;NTE|1|P|Progress Note&#10;NTE|2||LOCAL TITLE: NON VA CARE CONSULT&#10;NTE|3||STANDARD TITLE: NONVA CONSULT&#10;NTE|4||DATE OF NOTE: MAR 15, 2012@15:43     ENTRY DATE: MAR 15, 2012@15:43:31&#10;NTE|5||AUTHOR: CPRSPROVIDER,THREE          EXP COSIGNER:&#10;NTE|6||URGENCY:                            STATUS: COMPLETED&#10;NTE|7||ACMPATIENT,EIGHT presented to vamc w/complaints of:&#10;NTE|8||headache.  MRI notes attached from Non VA Provider.&#10;NTE|9||ADDING TEXT TO UNSIGNED NOTE.&#10;NTE|10||/es/ THREE CPRSPROVIDER&#10;NTE|11||Signed: 03/15/2012 15:47&#10;"/>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791200" cy="3314700"/>
                    </a:xfrm>
                    <a:prstGeom prst="rect">
                      <a:avLst/>
                    </a:prstGeom>
                    <a:noFill/>
                  </pic:spPr>
                </pic:pic>
              </a:graphicData>
            </a:graphic>
          </wp:inline>
        </w:drawing>
      </w:r>
    </w:p>
    <w:p w14:paraId="5E89727E" w14:textId="59FA3905" w:rsidR="00C221B2" w:rsidRDefault="00C221B2">
      <w:pPr>
        <w:spacing w:after="0"/>
      </w:pPr>
      <w:r>
        <w:br w:type="page"/>
      </w:r>
    </w:p>
    <w:p w14:paraId="60F7D8BE" w14:textId="52CF9E1B" w:rsidR="00076422" w:rsidRDefault="00C221B2" w:rsidP="00C221B2">
      <w:pPr>
        <w:pStyle w:val="Heading3"/>
      </w:pPr>
      <w:bookmarkStart w:id="258" w:name="_Toc145585491"/>
      <w:r w:rsidRPr="00C221B2">
        <w:lastRenderedPageBreak/>
        <w:t>RRI</w:t>
      </w:r>
      <w:r w:rsidR="009337DD">
        <w:fldChar w:fldCharType="begin"/>
      </w:r>
      <w:r w:rsidR="009337DD">
        <w:instrText xml:space="preserve"> XE "</w:instrText>
      </w:r>
      <w:r w:rsidR="009337DD" w:rsidRPr="008545ED">
        <w:instrText>Return Referral Information</w:instrText>
      </w:r>
      <w:r w:rsidR="009337DD">
        <w:instrText xml:space="preserve">" </w:instrText>
      </w:r>
      <w:r w:rsidR="009337DD">
        <w:fldChar w:fldCharType="end"/>
      </w:r>
      <w:r w:rsidRPr="00C221B2">
        <w:t>_I13 Message Definition Tables</w:t>
      </w:r>
      <w:bookmarkEnd w:id="258"/>
      <w:r w:rsidR="009337DD">
        <w:fldChar w:fldCharType="begin"/>
      </w:r>
      <w:r w:rsidR="009337DD">
        <w:instrText xml:space="preserve"> XE "</w:instrText>
      </w:r>
      <w:r w:rsidR="009337DD" w:rsidRPr="00C221B2">
        <w:instrText>RRI_I13 Message Definition Tables</w:instrText>
      </w:r>
      <w:r w:rsidR="009337DD">
        <w:instrText xml:space="preserve">" </w:instrText>
      </w:r>
      <w:r w:rsidR="009337DD">
        <w:fldChar w:fldCharType="end"/>
      </w:r>
    </w:p>
    <w:p w14:paraId="7232482B" w14:textId="76EC8327" w:rsidR="00C221B2" w:rsidRDefault="00C221B2" w:rsidP="00417CCE">
      <w:r w:rsidRPr="00C221B2">
        <w:t>HCPS</w:t>
      </w:r>
      <w:r w:rsidR="009337DD">
        <w:fldChar w:fldCharType="begin"/>
      </w:r>
      <w:r w:rsidR="009337DD">
        <w:instrText xml:space="preserve"> XE "</w:instrText>
      </w:r>
      <w:r w:rsidR="009337DD" w:rsidRPr="002548B7">
        <w:instrText>The Healthcare Claims Processing System is a centralized, automated system that will support the management of purchased care referrals/authorizations.</w:instrText>
      </w:r>
      <w:r w:rsidR="009337DD">
        <w:instrText xml:space="preserve">" </w:instrText>
      </w:r>
      <w:r w:rsidR="009337DD">
        <w:fldChar w:fldCharType="end"/>
      </w:r>
      <w:r w:rsidRPr="00C221B2">
        <w:t xml:space="preserve"> will update CPRS with information entered into HCPS via HL7 message RRI (Return Referral Information). The RRI^I13 message structure is exactly the same as the REF^I13 used by CPRS to send referral information to HCPS.</w:t>
      </w:r>
      <w:r w:rsidR="009337DD">
        <w:fldChar w:fldCharType="begin"/>
      </w:r>
      <w:r w:rsidR="009337DD">
        <w:instrText xml:space="preserve"> XE "</w:instrText>
      </w:r>
      <w:r w:rsidR="009337DD" w:rsidRPr="00C221B2">
        <w:instrText>HCPS will update CPRS with information entered into HCPS via HL7 message RRI (Return Referral Information). The RRI^I13 message structure is exactly the same as the REF^I13 used by CPRS to send referral information to HCPS.</w:instrText>
      </w:r>
      <w:r w:rsidR="009337DD">
        <w:instrText xml:space="preserve">" </w:instrText>
      </w:r>
      <w:r w:rsidR="009337DD">
        <w:fldChar w:fldCharType="end"/>
      </w:r>
    </w:p>
    <w:p w14:paraId="5278B342" w14:textId="5E921BB1" w:rsidR="00C221B2" w:rsidRDefault="00A72A1D" w:rsidP="00A72A1D">
      <w:pPr>
        <w:pStyle w:val="Heading4"/>
      </w:pPr>
      <w:r w:rsidRPr="00A72A1D">
        <w:t>RRI</w:t>
      </w:r>
      <w:r w:rsidR="009337DD">
        <w:fldChar w:fldCharType="begin"/>
      </w:r>
      <w:r w:rsidR="009337DD">
        <w:instrText xml:space="preserve"> XE "</w:instrText>
      </w:r>
      <w:r w:rsidR="009337DD" w:rsidRPr="008545ED">
        <w:instrText>Return Referral Information</w:instrText>
      </w:r>
      <w:r w:rsidR="009337DD">
        <w:instrText xml:space="preserve">" </w:instrText>
      </w:r>
      <w:r w:rsidR="009337DD">
        <w:fldChar w:fldCharType="end"/>
      </w:r>
      <w:r w:rsidRPr="00A72A1D">
        <w:t>_I13 MSH - Message Header Segment</w:t>
      </w:r>
      <w:r w:rsidR="009337DD">
        <w:fldChar w:fldCharType="begin"/>
      </w:r>
      <w:r w:rsidR="009337DD">
        <w:instrText xml:space="preserve"> XE "</w:instrText>
      </w:r>
      <w:r w:rsidR="009337DD" w:rsidRPr="00A72A1D">
        <w:instrText>RRI_I13 MSH - Message Header Segment</w:instrText>
      </w:r>
      <w:r w:rsidR="009337DD">
        <w:instrText xml:space="preserve">" </w:instrText>
      </w:r>
      <w:r w:rsidR="009337DD">
        <w:fldChar w:fldCharType="end"/>
      </w:r>
    </w:p>
    <w:p w14:paraId="334E3CAA" w14:textId="2F6702AA" w:rsidR="00A72A1D" w:rsidRDefault="00A72A1D" w:rsidP="00417CCE">
      <w:r>
        <w:t xml:space="preserve">The </w:t>
      </w:r>
      <w:r w:rsidRPr="00A72A1D">
        <w:t xml:space="preserve">RRI_I13 MSH - Message Header </w:t>
      </w:r>
      <w:r>
        <w:t>s</w:t>
      </w:r>
      <w:r w:rsidRPr="00A72A1D">
        <w:t>egment</w:t>
      </w:r>
      <w:r>
        <w:t xml:space="preserve"> is </w:t>
      </w:r>
      <w:r w:rsidRPr="00A72A1D">
        <w:t>generated by the VistA HL7 package using HL7 Application and Protocol entries for the GMRC components</w:t>
      </w:r>
      <w:r>
        <w:t>.</w:t>
      </w:r>
      <w:r w:rsidR="009337DD">
        <w:fldChar w:fldCharType="begin"/>
      </w:r>
      <w:r w:rsidR="009337DD">
        <w:instrText xml:space="preserve"> XE "The </w:instrText>
      </w:r>
      <w:r w:rsidR="009337DD" w:rsidRPr="00A72A1D">
        <w:instrText xml:space="preserve">RRI_I13 MSH - Message Header </w:instrText>
      </w:r>
      <w:r w:rsidR="009337DD">
        <w:instrText>s</w:instrText>
      </w:r>
      <w:r w:rsidR="009337DD" w:rsidRPr="00A72A1D">
        <w:instrText>egment</w:instrText>
      </w:r>
      <w:r w:rsidR="009337DD">
        <w:instrText xml:space="preserve"> is </w:instrText>
      </w:r>
      <w:r w:rsidR="009337DD" w:rsidRPr="00A72A1D">
        <w:instrText>generated by the VistA HL7 package using HL7 Application and Protocol entries for the GMRC components</w:instrText>
      </w:r>
      <w:r w:rsidR="009337DD">
        <w:instrText xml:space="preserve">." </w:instrText>
      </w:r>
      <w:r w:rsidR="009337DD">
        <w:fldChar w:fldCharType="end"/>
      </w:r>
    </w:p>
    <w:p w14:paraId="4012F534" w14:textId="1AEA132B" w:rsidR="00A72A1D" w:rsidRDefault="00A72A1D" w:rsidP="00417CCE">
      <w:r>
        <w:t>Refer to Table 14-26.</w:t>
      </w:r>
      <w:r w:rsidR="009337DD">
        <w:fldChar w:fldCharType="begin"/>
      </w:r>
      <w:r w:rsidR="009337DD">
        <w:instrText xml:space="preserve"> XE "Refer to Table 14-26." </w:instrText>
      </w:r>
      <w:r w:rsidR="009337DD">
        <w:fldChar w:fldCharType="end"/>
      </w:r>
    </w:p>
    <w:p w14:paraId="015EBF9D" w14:textId="7FEB66EA" w:rsidR="00A72A1D" w:rsidRDefault="00A72A1D" w:rsidP="00A72A1D">
      <w:pPr>
        <w:pStyle w:val="Caption"/>
      </w:pPr>
      <w:bookmarkStart w:id="259" w:name="_Toc145585563"/>
      <w:r>
        <w:t xml:space="preserve">Table 14-26: </w:t>
      </w:r>
      <w:r w:rsidRPr="00A72A1D">
        <w:t>RRI_I13 MSH - Message Header Segment Table</w:t>
      </w:r>
      <w:bookmarkEnd w:id="259"/>
      <w:r w:rsidR="009337DD">
        <w:fldChar w:fldCharType="begin"/>
      </w:r>
      <w:r w:rsidR="009337DD">
        <w:instrText xml:space="preserve"> XE "</w:instrText>
      </w:r>
      <w:r w:rsidR="009337DD" w:rsidRPr="00104826">
        <w:rPr>
          <w:rStyle w:val="Hyperlink"/>
          <w:noProof/>
        </w:rPr>
        <w:instrText>Table 14-26: RRI_I13 MSH - Message Header Segment Table</w:instrText>
      </w:r>
      <w:r w:rsidR="009337DD">
        <w:rPr>
          <w:noProof/>
          <w:webHidden/>
        </w:rPr>
        <w:tab/>
      </w:r>
      <w:r w:rsidR="009337DD">
        <w:rPr>
          <w:noProof/>
          <w:webHidden/>
        </w:rPr>
        <w:fldChar w:fldCharType="begin"/>
      </w:r>
      <w:r w:rsidR="009337DD">
        <w:rPr>
          <w:noProof/>
          <w:webHidden/>
        </w:rPr>
        <w:instrText xml:space="preserve"> PAGEREF _Toc144361743 \h </w:instrText>
      </w:r>
      <w:r w:rsidR="009337DD">
        <w:rPr>
          <w:noProof/>
          <w:webHidden/>
        </w:rPr>
      </w:r>
      <w:r w:rsidR="009337DD">
        <w:rPr>
          <w:noProof/>
          <w:webHidden/>
        </w:rPr>
        <w:fldChar w:fldCharType="separate"/>
      </w:r>
      <w:r w:rsidR="009337DD">
        <w:rPr>
          <w:noProof/>
          <w:webHidden/>
        </w:rPr>
        <w:instrText>147</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"Table 14-26: </w:instrText>
      </w:r>
      <w:r w:rsidR="009337DD" w:rsidRPr="00A72A1D">
        <w:instrText>RRI_I13 MSH - Message Header Segment Table</w:instrText>
      </w:r>
      <w:r w:rsidR="009337DD">
        <w:instrText xml:space="preserve">" </w:instrText>
      </w:r>
      <w:r w:rsidR="009337DD">
        <w:fldChar w:fldCharType="end"/>
      </w:r>
    </w:p>
    <w:tbl>
      <w:tblPr>
        <w:tblStyle w:val="OITTable1"/>
        <w:tblW w:w="0" w:type="auto"/>
        <w:tblLook w:val="04A0" w:firstRow="1" w:lastRow="0" w:firstColumn="1" w:lastColumn="0" w:noHBand="0" w:noVBand="1"/>
      </w:tblPr>
      <w:tblGrid>
        <w:gridCol w:w="778"/>
        <w:gridCol w:w="905"/>
        <w:gridCol w:w="846"/>
        <w:gridCol w:w="679"/>
        <w:gridCol w:w="720"/>
        <w:gridCol w:w="1679"/>
        <w:gridCol w:w="1921"/>
      </w:tblGrid>
      <w:tr w:rsidR="00A72A1D" w:rsidRPr="00A72A1D" w14:paraId="7917FDE6" w14:textId="77777777" w:rsidTr="00A72A1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78" w:type="dxa"/>
          </w:tcPr>
          <w:p w14:paraId="39FF9576" w14:textId="2BC08A28" w:rsidR="00A72A1D" w:rsidRPr="00A72A1D" w:rsidRDefault="00A72A1D" w:rsidP="0027113B">
            <w:pPr>
              <w:pStyle w:val="Table-Headings"/>
              <w:rPr>
                <w:b/>
                <w:bCs/>
              </w:rPr>
            </w:pPr>
            <w:r w:rsidRPr="00A72A1D">
              <w:rPr>
                <w:b/>
                <w:bCs/>
              </w:rPr>
              <w:t>SEQ</w:t>
            </w:r>
            <w:r w:rsidR="009337DD">
              <w:fldChar w:fldCharType="begin"/>
            </w:r>
            <w:r w:rsidR="009337DD">
              <w:rPr>
                <w:b/>
                <w:bCs/>
              </w:rPr>
              <w:instrText xml:space="preserve"> XE "</w:instrText>
            </w:r>
            <w:r w:rsidR="009337DD" w:rsidRPr="00634687">
              <w:rPr>
                <w:b/>
                <w:bCs/>
              </w:rPr>
              <w:instrText>LEN</w:instrText>
            </w:r>
            <w:r w:rsidR="009337DD">
              <w:rPr>
                <w:b/>
                <w:bCs/>
              </w:rPr>
              <w:instrText xml:space="preserve">" </w:instrText>
            </w:r>
            <w:r w:rsidR="009337DD">
              <w:fldChar w:fldCharType="end"/>
            </w:r>
          </w:p>
        </w:tc>
        <w:tc>
          <w:tcPr>
            <w:tcW w:w="905" w:type="dxa"/>
          </w:tcPr>
          <w:p w14:paraId="1D15957B" w14:textId="77777777" w:rsidR="00A72A1D" w:rsidRPr="00A72A1D" w:rsidRDefault="00A72A1D"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A72A1D">
              <w:rPr>
                <w:b/>
                <w:bCs/>
              </w:rPr>
              <w:t>LEN</w:t>
            </w:r>
          </w:p>
        </w:tc>
        <w:tc>
          <w:tcPr>
            <w:tcW w:w="846" w:type="dxa"/>
          </w:tcPr>
          <w:p w14:paraId="601444CE" w14:textId="77777777" w:rsidR="00A72A1D" w:rsidRPr="00A72A1D" w:rsidRDefault="00A72A1D"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A72A1D">
              <w:rPr>
                <w:b/>
                <w:bCs/>
              </w:rPr>
              <w:t>DT</w:t>
            </w:r>
          </w:p>
        </w:tc>
        <w:tc>
          <w:tcPr>
            <w:tcW w:w="679" w:type="dxa"/>
          </w:tcPr>
          <w:p w14:paraId="04A08ABA" w14:textId="77777777" w:rsidR="00A72A1D" w:rsidRPr="00A72A1D" w:rsidRDefault="00A72A1D"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A72A1D">
              <w:rPr>
                <w:b/>
                <w:bCs/>
              </w:rPr>
              <w:t>R/O</w:t>
            </w:r>
          </w:p>
        </w:tc>
        <w:tc>
          <w:tcPr>
            <w:tcW w:w="720" w:type="dxa"/>
          </w:tcPr>
          <w:p w14:paraId="1DF6A6AA" w14:textId="77777777" w:rsidR="00A72A1D" w:rsidRPr="00A72A1D" w:rsidRDefault="00A72A1D"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A72A1D">
              <w:rPr>
                <w:b/>
                <w:bCs/>
              </w:rPr>
              <w:t>TBL#</w:t>
            </w:r>
          </w:p>
        </w:tc>
        <w:tc>
          <w:tcPr>
            <w:tcW w:w="1679" w:type="dxa"/>
          </w:tcPr>
          <w:p w14:paraId="1A6477DD" w14:textId="50362E7A" w:rsidR="00A72A1D" w:rsidRPr="00A72A1D" w:rsidRDefault="00A72A1D"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A72A1D">
              <w:rPr>
                <w:b/>
                <w:bCs/>
              </w:rPr>
              <w:t>Element Name</w:t>
            </w:r>
          </w:p>
        </w:tc>
        <w:tc>
          <w:tcPr>
            <w:tcW w:w="1921" w:type="dxa"/>
          </w:tcPr>
          <w:p w14:paraId="1B57244A" w14:textId="08FF57F6" w:rsidR="00A72A1D" w:rsidRPr="00A72A1D" w:rsidRDefault="00A72A1D"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A72A1D">
              <w:rPr>
                <w:b/>
                <w:bCs/>
              </w:rPr>
              <w:t>VistA Description</w:t>
            </w:r>
          </w:p>
        </w:tc>
      </w:tr>
      <w:tr w:rsidR="00A72A1D" w:rsidRPr="00A72A1D" w14:paraId="3781E553" w14:textId="77777777" w:rsidTr="00A72A1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78" w:type="dxa"/>
          </w:tcPr>
          <w:p w14:paraId="28746AA6" w14:textId="7BB036DC" w:rsidR="00A72A1D" w:rsidRPr="00A72A1D" w:rsidRDefault="00A72A1D" w:rsidP="00A72A1D">
            <w:pPr>
              <w:pStyle w:val="TableCell"/>
              <w:jc w:val="center"/>
            </w:pPr>
            <w:r w:rsidRPr="00A72A1D">
              <w:t>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p>
        </w:tc>
        <w:tc>
          <w:tcPr>
            <w:tcW w:w="905" w:type="dxa"/>
          </w:tcPr>
          <w:p w14:paraId="152C3328" w14:textId="28A2758C" w:rsidR="00A72A1D" w:rsidRPr="00A72A1D" w:rsidRDefault="00A72A1D" w:rsidP="00A72A1D">
            <w:pPr>
              <w:pStyle w:val="TableCell"/>
              <w:cnfStyle w:val="000000100000" w:firstRow="0" w:lastRow="0" w:firstColumn="0" w:lastColumn="0" w:oddVBand="0" w:evenVBand="0" w:oddHBand="1" w:evenHBand="0" w:firstRowFirstColumn="0" w:firstRowLastColumn="0" w:lastRowFirstColumn="0" w:lastRowLastColumn="0"/>
            </w:pPr>
            <w:r w:rsidRPr="00A72A1D">
              <w:t>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p>
        </w:tc>
        <w:tc>
          <w:tcPr>
            <w:tcW w:w="846" w:type="dxa"/>
          </w:tcPr>
          <w:p w14:paraId="5BB338A2" w14:textId="26B6B857" w:rsidR="00A72A1D" w:rsidRPr="00A72A1D" w:rsidRDefault="00A72A1D" w:rsidP="00A72A1D">
            <w:pPr>
              <w:pStyle w:val="TableCell"/>
              <w:cnfStyle w:val="000000100000" w:firstRow="0" w:lastRow="0" w:firstColumn="0" w:lastColumn="0" w:oddVBand="0" w:evenVBand="0" w:oddHBand="1" w:evenHBand="0" w:firstRowFirstColumn="0" w:firstRowLastColumn="0" w:lastRowFirstColumn="0" w:lastRowLastColumn="0"/>
            </w:pPr>
            <w:r w:rsidRPr="00A72A1D">
              <w:t>ST</w:t>
            </w:r>
            <w:r w:rsidR="009337DD">
              <w:fldChar w:fldCharType="begin"/>
            </w:r>
            <w:r w:rsidR="009337DD">
              <w:instrText xml:space="preserve"> XE "</w:instrText>
            </w:r>
            <w:r w:rsidR="009337DD" w:rsidRPr="00144F5B">
              <w:instrText>Completion Time Statistics</w:instrText>
            </w:r>
            <w:r w:rsidR="009337DD">
              <w:instrText xml:space="preserve">" </w:instrText>
            </w:r>
            <w:r w:rsidR="009337DD">
              <w:fldChar w:fldCharType="end"/>
            </w:r>
          </w:p>
        </w:tc>
        <w:tc>
          <w:tcPr>
            <w:tcW w:w="679" w:type="dxa"/>
          </w:tcPr>
          <w:p w14:paraId="0590740D" w14:textId="77777777" w:rsidR="00A72A1D" w:rsidRPr="00A72A1D" w:rsidRDefault="00A72A1D" w:rsidP="00A72A1D">
            <w:pPr>
              <w:pStyle w:val="TableCell"/>
              <w:cnfStyle w:val="000000100000" w:firstRow="0" w:lastRow="0" w:firstColumn="0" w:lastColumn="0" w:oddVBand="0" w:evenVBand="0" w:oddHBand="1" w:evenHBand="0" w:firstRowFirstColumn="0" w:firstRowLastColumn="0" w:lastRowFirstColumn="0" w:lastRowLastColumn="0"/>
            </w:pPr>
            <w:r w:rsidRPr="00A72A1D">
              <w:t>R</w:t>
            </w:r>
          </w:p>
        </w:tc>
        <w:tc>
          <w:tcPr>
            <w:tcW w:w="720" w:type="dxa"/>
          </w:tcPr>
          <w:p w14:paraId="11C0B7FE" w14:textId="77777777" w:rsidR="00A72A1D" w:rsidRPr="00A72A1D" w:rsidRDefault="00A72A1D" w:rsidP="00A72A1D">
            <w:pPr>
              <w:pStyle w:val="TableCell"/>
              <w:cnfStyle w:val="000000100000" w:firstRow="0" w:lastRow="0" w:firstColumn="0" w:lastColumn="0" w:oddVBand="0" w:evenVBand="0" w:oddHBand="1" w:evenHBand="0" w:firstRowFirstColumn="0" w:firstRowLastColumn="0" w:lastRowFirstColumn="0" w:lastRowLastColumn="0"/>
            </w:pPr>
          </w:p>
        </w:tc>
        <w:tc>
          <w:tcPr>
            <w:tcW w:w="1679" w:type="dxa"/>
          </w:tcPr>
          <w:p w14:paraId="295F57A1" w14:textId="77777777" w:rsidR="00A72A1D" w:rsidRPr="00A72A1D" w:rsidRDefault="00A72A1D" w:rsidP="00A72A1D">
            <w:pPr>
              <w:pStyle w:val="TableCell"/>
              <w:cnfStyle w:val="000000100000" w:firstRow="0" w:lastRow="0" w:firstColumn="0" w:lastColumn="0" w:oddVBand="0" w:evenVBand="0" w:oddHBand="1" w:evenHBand="0" w:firstRowFirstColumn="0" w:firstRowLastColumn="0" w:lastRowFirstColumn="0" w:lastRowLastColumn="0"/>
            </w:pPr>
            <w:r w:rsidRPr="00A72A1D">
              <w:t>Field Separator</w:t>
            </w:r>
          </w:p>
        </w:tc>
        <w:tc>
          <w:tcPr>
            <w:tcW w:w="1921" w:type="dxa"/>
          </w:tcPr>
          <w:p w14:paraId="49B1727C" w14:textId="77777777" w:rsidR="00A72A1D" w:rsidRPr="00A72A1D" w:rsidRDefault="00A72A1D" w:rsidP="00A72A1D">
            <w:pPr>
              <w:pStyle w:val="TableCell"/>
              <w:cnfStyle w:val="000000100000" w:firstRow="0" w:lastRow="0" w:firstColumn="0" w:lastColumn="0" w:oddVBand="0" w:evenVBand="0" w:oddHBand="1" w:evenHBand="0" w:firstRowFirstColumn="0" w:firstRowLastColumn="0" w:lastRowFirstColumn="0" w:lastRowLastColumn="0"/>
            </w:pPr>
            <w:r w:rsidRPr="00A72A1D">
              <w:t>|</w:t>
            </w:r>
          </w:p>
        </w:tc>
      </w:tr>
      <w:tr w:rsidR="00A72A1D" w:rsidRPr="00A72A1D" w14:paraId="15DBB5C7" w14:textId="77777777" w:rsidTr="00A72A1D">
        <w:trPr>
          <w:cantSplit/>
        </w:trPr>
        <w:tc>
          <w:tcPr>
            <w:cnfStyle w:val="001000000000" w:firstRow="0" w:lastRow="0" w:firstColumn="1" w:lastColumn="0" w:oddVBand="0" w:evenVBand="0" w:oddHBand="0" w:evenHBand="0" w:firstRowFirstColumn="0" w:firstRowLastColumn="0" w:lastRowFirstColumn="0" w:lastRowLastColumn="0"/>
            <w:tcW w:w="778" w:type="dxa"/>
          </w:tcPr>
          <w:p w14:paraId="0D4778AC" w14:textId="1EFB406C" w:rsidR="00A72A1D" w:rsidRPr="00A72A1D" w:rsidRDefault="00A72A1D" w:rsidP="00A72A1D">
            <w:pPr>
              <w:pStyle w:val="TableCell"/>
              <w:jc w:val="center"/>
            </w:pPr>
            <w:r w:rsidRPr="00A72A1D">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val="0"/>
                <w:sz w:val="24"/>
                <w:szCs w:val="24"/>
              </w:rPr>
              <w:instrText>SERVICE USAGE</w:instrText>
            </w:r>
            <w:r w:rsidR="009337DD">
              <w:rPr>
                <w:bCs w:val="0"/>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p>
        </w:tc>
        <w:tc>
          <w:tcPr>
            <w:tcW w:w="905" w:type="dxa"/>
          </w:tcPr>
          <w:p w14:paraId="09ED17F5" w14:textId="03120375" w:rsidR="00A72A1D" w:rsidRPr="00A72A1D" w:rsidRDefault="00A72A1D" w:rsidP="00A72A1D">
            <w:pPr>
              <w:pStyle w:val="TableCell"/>
              <w:cnfStyle w:val="000000000000" w:firstRow="0" w:lastRow="0" w:firstColumn="0" w:lastColumn="0" w:oddVBand="0" w:evenVBand="0" w:oddHBand="0" w:evenHBand="0" w:firstRowFirstColumn="0" w:firstRowLastColumn="0" w:lastRowFirstColumn="0" w:lastRowLastColumn="0"/>
            </w:pPr>
            <w:r w:rsidRPr="00A72A1D">
              <w:t>4</w:t>
            </w:r>
            <w:r w:rsidR="009337DD">
              <w:fldChar w:fldCharType="begin"/>
            </w:r>
            <w:r w:rsidR="009337DD">
              <w:instrText xml:space="preserve"> XE "</w:instrText>
            </w:r>
            <w:r w:rsidR="009337DD" w:rsidRPr="00554A5D">
              <w:instrText>Primary Key</w:instrText>
            </w:r>
            <w:r w:rsidR="009337DD">
              <w:instrText xml:space="preserve">" </w:instrText>
            </w:r>
            <w:r w:rsidR="009337DD">
              <w:fldChar w:fldCharType="end"/>
            </w:r>
            <w:r w:rsidR="009337DD">
              <w:fldChar w:fldCharType="begin"/>
            </w:r>
            <w:r w:rsidR="009337DD">
              <w:instrText xml:space="preserve"> XE "</w:instrText>
            </w:r>
            <w:r w:rsidR="009337DD" w:rsidRPr="00DB3B83">
              <w:instrText>15</w:instrText>
            </w:r>
            <w:r w:rsidR="009337DD">
              <w:instrText xml:space="preserve">" </w:instrText>
            </w:r>
            <w:r w:rsidR="009337DD">
              <w:fldChar w:fldCharType="end"/>
            </w:r>
            <w:r w:rsidR="009337DD">
              <w:fldChar w:fldCharType="begin"/>
            </w:r>
            <w:r w:rsidR="009337DD">
              <w:instrText xml:space="preserve"> XE "</w:instrText>
            </w:r>
            <w:r w:rsidR="009337DD" w:rsidRPr="00B7131F">
              <w:instrText>40</w:instrText>
            </w:r>
            <w:r w:rsidR="009337DD">
              <w:instrText xml:space="preserve">" </w:instrText>
            </w:r>
            <w:r w:rsidR="009337DD">
              <w:fldChar w:fldCharType="end"/>
            </w:r>
            <w:r w:rsidR="009337DD">
              <w:fldChar w:fldCharType="begin"/>
            </w:r>
            <w:r w:rsidR="009337DD">
              <w:instrText xml:space="preserve"> XE "</w:instrText>
            </w:r>
            <w:r w:rsidR="009337DD" w:rsidRPr="00B96A26">
              <w:instrText>SI</w:instrText>
            </w:r>
            <w:r w:rsidR="009337DD">
              <w:instrText xml:space="preserve">" </w:instrText>
            </w:r>
            <w:r w:rsidR="009337DD">
              <w:fldChar w:fldCharType="end"/>
            </w:r>
            <w:r w:rsidR="009337DD">
              <w:fldChar w:fldCharType="begin"/>
            </w:r>
            <w:r w:rsidR="009337DD">
              <w:instrText xml:space="preserve"> XE "</w:instrText>
            </w:r>
            <w:r w:rsidR="009337DD" w:rsidRPr="00DA7EB3">
              <w:instrText>60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Universal Service ID</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Facility</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Sub-ID</w:instrText>
            </w:r>
            <w:r w:rsidR="009337DD">
              <w:instrText xml:space="preserve">" </w:instrText>
            </w:r>
            <w:r w:rsidR="009337DD">
              <w:fldChar w:fldCharType="end"/>
            </w:r>
            <w:r w:rsidR="009337DD">
              <w:fldChar w:fldCharType="begin"/>
            </w:r>
            <w:r w:rsidR="009337DD">
              <w:instrText xml:space="preserve"> XE "</w:instrText>
            </w:r>
            <w:r w:rsidR="009337DD" w:rsidRPr="00634687">
              <w:instrText>20</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r w:rsidR="009337DD">
              <w:fldChar w:fldCharType="begin"/>
            </w:r>
            <w:r w:rsidR="009337DD">
              <w:instrText xml:space="preserve"> XE "</w:instrText>
            </w:r>
            <w:r w:rsidR="009337DD" w:rsidRPr="00693181">
              <w:instrText>1</w:instrText>
            </w:r>
            <w:r w:rsidR="009337DD">
              <w:instrText xml:space="preserve">" </w:instrText>
            </w:r>
            <w:r w:rsidR="009337DD">
              <w:fldChar w:fldCharType="end"/>
            </w:r>
          </w:p>
        </w:tc>
        <w:tc>
          <w:tcPr>
            <w:tcW w:w="846" w:type="dxa"/>
          </w:tcPr>
          <w:p w14:paraId="67BCD1B1" w14:textId="6EF63C13" w:rsidR="00A72A1D" w:rsidRPr="00A72A1D" w:rsidRDefault="00A72A1D" w:rsidP="00A72A1D">
            <w:pPr>
              <w:pStyle w:val="TableCell"/>
              <w:cnfStyle w:val="000000000000" w:firstRow="0" w:lastRow="0" w:firstColumn="0" w:lastColumn="0" w:oddVBand="0" w:evenVBand="0" w:oddHBand="0" w:evenHBand="0" w:firstRowFirstColumn="0" w:firstRowLastColumn="0" w:lastRowFirstColumn="0" w:lastRowLastColumn="0"/>
            </w:pPr>
            <w:r w:rsidRPr="00A72A1D">
              <w:t>ST</w:t>
            </w:r>
            <w:r w:rsidR="009337DD">
              <w:fldChar w:fldCharType="begin"/>
            </w:r>
            <w:r w:rsidR="009337DD">
              <w:instrText xml:space="preserve"> XE "</w:instrText>
            </w:r>
            <w:r w:rsidR="009337DD" w:rsidRPr="00144F5B">
              <w:instrText>Completion Time Statistics</w:instrText>
            </w:r>
            <w:r w:rsidR="009337DD">
              <w:instrText xml:space="preserve">" </w:instrText>
            </w:r>
            <w:r w:rsidR="009337DD">
              <w:fldChar w:fldCharType="end"/>
            </w:r>
          </w:p>
        </w:tc>
        <w:tc>
          <w:tcPr>
            <w:tcW w:w="679" w:type="dxa"/>
          </w:tcPr>
          <w:p w14:paraId="51C55C46" w14:textId="77777777" w:rsidR="00A72A1D" w:rsidRPr="00A72A1D" w:rsidRDefault="00A72A1D" w:rsidP="00A72A1D">
            <w:pPr>
              <w:pStyle w:val="TableCell"/>
              <w:cnfStyle w:val="000000000000" w:firstRow="0" w:lastRow="0" w:firstColumn="0" w:lastColumn="0" w:oddVBand="0" w:evenVBand="0" w:oddHBand="0" w:evenHBand="0" w:firstRowFirstColumn="0" w:firstRowLastColumn="0" w:lastRowFirstColumn="0" w:lastRowLastColumn="0"/>
            </w:pPr>
            <w:r w:rsidRPr="00A72A1D">
              <w:t>R</w:t>
            </w:r>
          </w:p>
        </w:tc>
        <w:tc>
          <w:tcPr>
            <w:tcW w:w="720" w:type="dxa"/>
          </w:tcPr>
          <w:p w14:paraId="1B71D5A1" w14:textId="77777777" w:rsidR="00A72A1D" w:rsidRPr="00A72A1D" w:rsidRDefault="00A72A1D" w:rsidP="00A72A1D">
            <w:pPr>
              <w:pStyle w:val="TableCell"/>
              <w:cnfStyle w:val="000000000000" w:firstRow="0" w:lastRow="0" w:firstColumn="0" w:lastColumn="0" w:oddVBand="0" w:evenVBand="0" w:oddHBand="0" w:evenHBand="0" w:firstRowFirstColumn="0" w:firstRowLastColumn="0" w:lastRowFirstColumn="0" w:lastRowLastColumn="0"/>
            </w:pPr>
          </w:p>
        </w:tc>
        <w:tc>
          <w:tcPr>
            <w:tcW w:w="1679" w:type="dxa"/>
          </w:tcPr>
          <w:p w14:paraId="791D400D" w14:textId="77777777" w:rsidR="00A72A1D" w:rsidRPr="00A72A1D" w:rsidRDefault="00A72A1D" w:rsidP="00A72A1D">
            <w:pPr>
              <w:pStyle w:val="TableCell"/>
              <w:cnfStyle w:val="000000000000" w:firstRow="0" w:lastRow="0" w:firstColumn="0" w:lastColumn="0" w:oddVBand="0" w:evenVBand="0" w:oddHBand="0" w:evenHBand="0" w:firstRowFirstColumn="0" w:firstRowLastColumn="0" w:lastRowFirstColumn="0" w:lastRowLastColumn="0"/>
            </w:pPr>
            <w:r w:rsidRPr="00A72A1D">
              <w:t>Encoding Characters</w:t>
            </w:r>
          </w:p>
        </w:tc>
        <w:tc>
          <w:tcPr>
            <w:tcW w:w="1921" w:type="dxa"/>
          </w:tcPr>
          <w:p w14:paraId="722F2642" w14:textId="77777777" w:rsidR="00A72A1D" w:rsidRPr="00A72A1D" w:rsidRDefault="00A72A1D" w:rsidP="00A72A1D">
            <w:pPr>
              <w:pStyle w:val="TableCell"/>
              <w:cnfStyle w:val="000000000000" w:firstRow="0" w:lastRow="0" w:firstColumn="0" w:lastColumn="0" w:oddVBand="0" w:evenVBand="0" w:oddHBand="0" w:evenHBand="0" w:firstRowFirstColumn="0" w:firstRowLastColumn="0" w:lastRowFirstColumn="0" w:lastRowLastColumn="0"/>
            </w:pPr>
            <w:r w:rsidRPr="00A72A1D">
              <w:t>^~\&amp;</w:t>
            </w:r>
          </w:p>
        </w:tc>
      </w:tr>
      <w:tr w:rsidR="00A72A1D" w:rsidRPr="00A72A1D" w14:paraId="6C056692" w14:textId="77777777" w:rsidTr="00A72A1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78" w:type="dxa"/>
          </w:tcPr>
          <w:p w14:paraId="28D95A40" w14:textId="06F48189" w:rsidR="00A72A1D" w:rsidRPr="00A72A1D" w:rsidRDefault="00A72A1D" w:rsidP="00A72A1D">
            <w:pPr>
              <w:pStyle w:val="TableCell"/>
              <w:jc w:val="center"/>
            </w:pPr>
            <w:r w:rsidRPr="00A72A1D">
              <w:t>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p>
        </w:tc>
        <w:tc>
          <w:tcPr>
            <w:tcW w:w="905" w:type="dxa"/>
          </w:tcPr>
          <w:p w14:paraId="3568239D" w14:textId="6642D3E9" w:rsidR="00A72A1D" w:rsidRPr="00A72A1D" w:rsidRDefault="00A72A1D" w:rsidP="00A72A1D">
            <w:pPr>
              <w:pStyle w:val="TableCell"/>
              <w:cnfStyle w:val="000000100000" w:firstRow="0" w:lastRow="0" w:firstColumn="0" w:lastColumn="0" w:oddVBand="0" w:evenVBand="0" w:oddHBand="1" w:evenHBand="0" w:firstRowFirstColumn="0" w:firstRowLastColumn="0" w:lastRowFirstColumn="0" w:lastRowLastColumn="0"/>
            </w:pPr>
            <w:r w:rsidRPr="00A72A1D">
              <w:t>15</w:t>
            </w:r>
            <w:r w:rsidR="009337DD">
              <w:fldChar w:fldCharType="begin"/>
            </w:r>
            <w:r w:rsidR="009337DD">
              <w:instrText xml:space="preserve"> XE "</w:instrText>
            </w:r>
            <w:r w:rsidR="009337DD" w:rsidRPr="00693181">
              <w:instrText>48</w:instrText>
            </w:r>
            <w:r w:rsidR="009337DD">
              <w:instrText xml:space="preserve">" </w:instrText>
            </w:r>
            <w:r w:rsidR="009337DD">
              <w:fldChar w:fldCharType="end"/>
            </w:r>
            <w:r w:rsidR="009337DD">
              <w:fldChar w:fldCharType="begin"/>
            </w:r>
            <w:r w:rsidR="009337DD">
              <w:instrText xml:space="preserve"> XE "</w:instrText>
            </w:r>
            <w:r w:rsidR="009337DD" w:rsidRPr="00026D6A">
              <w:instrText>3</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PlanType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Effective D/T</w:instrText>
            </w:r>
            <w:r w:rsidR="009337DD">
              <w:instrText xml:space="preserve">" </w:instrText>
            </w:r>
            <w:r w:rsidR="009337DD">
              <w:fldChar w:fldCharType="end"/>
            </w:r>
            <w:r w:rsidR="009337DD">
              <w:fldChar w:fldCharType="begin"/>
            </w:r>
            <w:r w:rsidR="009337DD">
              <w:instrText xml:space="preserve"> XE "</w:instrText>
            </w:r>
            <w:r w:rsidR="009337DD" w:rsidRPr="00634687">
              <w:instrText>2</w:instrText>
            </w:r>
            <w:r w:rsidR="009337DD">
              <w:instrText xml:space="preserve">" </w:instrText>
            </w:r>
            <w:r w:rsidR="009337DD">
              <w:fldChar w:fldCharType="end"/>
            </w:r>
          </w:p>
        </w:tc>
        <w:tc>
          <w:tcPr>
            <w:tcW w:w="846" w:type="dxa"/>
          </w:tcPr>
          <w:p w14:paraId="772B1A1E" w14:textId="64D714E4" w:rsidR="00A72A1D" w:rsidRPr="00A72A1D" w:rsidRDefault="00A72A1D" w:rsidP="00A72A1D">
            <w:pPr>
              <w:pStyle w:val="TableCell"/>
              <w:cnfStyle w:val="000000100000" w:firstRow="0" w:lastRow="0" w:firstColumn="0" w:lastColumn="0" w:oddVBand="0" w:evenVBand="0" w:oddHBand="1" w:evenHBand="0" w:firstRowFirstColumn="0" w:firstRowLastColumn="0" w:lastRowFirstColumn="0" w:lastRowLastColumn="0"/>
            </w:pPr>
            <w:r w:rsidRPr="00A72A1D">
              <w:t>ST</w:t>
            </w:r>
            <w:r w:rsidR="009337DD">
              <w:fldChar w:fldCharType="begin"/>
            </w:r>
            <w:r w:rsidR="009337DD">
              <w:instrText xml:space="preserve"> XE "</w:instrText>
            </w:r>
            <w:r w:rsidR="009337DD" w:rsidRPr="00144F5B">
              <w:instrText>Completion Time Statistics</w:instrText>
            </w:r>
            <w:r w:rsidR="009337DD">
              <w:instrText xml:space="preserve">" </w:instrText>
            </w:r>
            <w:r w:rsidR="009337DD">
              <w:fldChar w:fldCharType="end"/>
            </w:r>
          </w:p>
        </w:tc>
        <w:tc>
          <w:tcPr>
            <w:tcW w:w="679" w:type="dxa"/>
          </w:tcPr>
          <w:p w14:paraId="4B95FA2B" w14:textId="77777777" w:rsidR="00A72A1D" w:rsidRPr="00A72A1D" w:rsidRDefault="00A72A1D" w:rsidP="00A72A1D">
            <w:pPr>
              <w:pStyle w:val="TableCell"/>
              <w:cnfStyle w:val="000000100000" w:firstRow="0" w:lastRow="0" w:firstColumn="0" w:lastColumn="0" w:oddVBand="0" w:evenVBand="0" w:oddHBand="1" w:evenHBand="0" w:firstRowFirstColumn="0" w:firstRowLastColumn="0" w:lastRowFirstColumn="0" w:lastRowLastColumn="0"/>
            </w:pPr>
            <w:r w:rsidRPr="00A72A1D">
              <w:t>R</w:t>
            </w:r>
          </w:p>
        </w:tc>
        <w:tc>
          <w:tcPr>
            <w:tcW w:w="720" w:type="dxa"/>
          </w:tcPr>
          <w:p w14:paraId="53AB1478" w14:textId="77777777" w:rsidR="00A72A1D" w:rsidRPr="00A72A1D" w:rsidRDefault="00A72A1D" w:rsidP="00A72A1D">
            <w:pPr>
              <w:pStyle w:val="TableCell"/>
              <w:cnfStyle w:val="000000100000" w:firstRow="0" w:lastRow="0" w:firstColumn="0" w:lastColumn="0" w:oddVBand="0" w:evenVBand="0" w:oddHBand="1" w:evenHBand="0" w:firstRowFirstColumn="0" w:firstRowLastColumn="0" w:lastRowFirstColumn="0" w:lastRowLastColumn="0"/>
            </w:pPr>
          </w:p>
        </w:tc>
        <w:tc>
          <w:tcPr>
            <w:tcW w:w="1679" w:type="dxa"/>
          </w:tcPr>
          <w:p w14:paraId="653D190E" w14:textId="77777777" w:rsidR="00A72A1D" w:rsidRPr="00A72A1D" w:rsidRDefault="00A72A1D" w:rsidP="00A72A1D">
            <w:pPr>
              <w:pStyle w:val="TableCell"/>
              <w:cnfStyle w:val="000000100000" w:firstRow="0" w:lastRow="0" w:firstColumn="0" w:lastColumn="0" w:oddVBand="0" w:evenVBand="0" w:oddHBand="1" w:evenHBand="0" w:firstRowFirstColumn="0" w:firstRowLastColumn="0" w:lastRowFirstColumn="0" w:lastRowLastColumn="0"/>
            </w:pPr>
            <w:r w:rsidRPr="00A72A1D">
              <w:t>Sending Application</w:t>
            </w:r>
          </w:p>
        </w:tc>
        <w:tc>
          <w:tcPr>
            <w:tcW w:w="1921" w:type="dxa"/>
          </w:tcPr>
          <w:p w14:paraId="73F729A4" w14:textId="6C96749F" w:rsidR="00A72A1D" w:rsidRPr="00A72A1D" w:rsidRDefault="00A72A1D" w:rsidP="00A72A1D">
            <w:pPr>
              <w:pStyle w:val="TableCell"/>
              <w:cnfStyle w:val="000000100000" w:firstRow="0" w:lastRow="0" w:firstColumn="0" w:lastColumn="0" w:oddVBand="0" w:evenVBand="0" w:oddHBand="1" w:evenHBand="0" w:firstRowFirstColumn="0" w:firstRowLastColumn="0" w:lastRowFirstColumn="0" w:lastRowLastColumn="0"/>
            </w:pPr>
            <w:r w:rsidRPr="00A72A1D">
              <w:t>GMRC HCP SEND</w:t>
            </w:r>
            <w:r w:rsidR="009337DD">
              <w:fldChar w:fldCharType="begin"/>
            </w:r>
            <w:r w:rsidR="009337DD">
              <w:instrText xml:space="preserve"> XE "</w:instrText>
            </w:r>
            <w:r w:rsidR="009337DD" w:rsidRPr="006E2BF4">
              <w:instrText>This parameter is used to set up the sending facility.</w:instrText>
            </w:r>
            <w:r w:rsidR="009337DD">
              <w:instrText xml:space="preserve">" </w:instrText>
            </w:r>
            <w:r w:rsidR="009337DD">
              <w:fldChar w:fldCharType="end"/>
            </w:r>
          </w:p>
        </w:tc>
      </w:tr>
      <w:tr w:rsidR="00A72A1D" w:rsidRPr="00A72A1D" w14:paraId="0BD319A4" w14:textId="77777777" w:rsidTr="00A72A1D">
        <w:trPr>
          <w:cantSplit/>
        </w:trPr>
        <w:tc>
          <w:tcPr>
            <w:cnfStyle w:val="001000000000" w:firstRow="0" w:lastRow="0" w:firstColumn="1" w:lastColumn="0" w:oddVBand="0" w:evenVBand="0" w:oddHBand="0" w:evenHBand="0" w:firstRowFirstColumn="0" w:firstRowLastColumn="0" w:lastRowFirstColumn="0" w:lastRowLastColumn="0"/>
            <w:tcW w:w="778" w:type="dxa"/>
          </w:tcPr>
          <w:p w14:paraId="263CE1C2" w14:textId="748E38E6" w:rsidR="00A72A1D" w:rsidRPr="00A72A1D" w:rsidRDefault="00A72A1D" w:rsidP="00A72A1D">
            <w:pPr>
              <w:pStyle w:val="TableCell"/>
              <w:jc w:val="center"/>
            </w:pPr>
            <w:r w:rsidRPr="00A72A1D">
              <w:t>4</w:t>
            </w:r>
            <w:r w:rsidR="009337DD">
              <w:fldChar w:fldCharType="begin"/>
            </w:r>
            <w:r w:rsidR="009337DD">
              <w:instrText xml:space="preserve"> XE "</w:instrText>
            </w:r>
            <w:r w:rsidR="009337DD" w:rsidRPr="00554A5D">
              <w:instrText>Primary Key</w:instrText>
            </w:r>
            <w:r w:rsidR="009337DD">
              <w:instrText xml:space="preserve">" </w:instrText>
            </w:r>
            <w:r w:rsidR="009337DD">
              <w:fldChar w:fldCharType="end"/>
            </w:r>
            <w:r w:rsidR="009337DD">
              <w:fldChar w:fldCharType="begin"/>
            </w:r>
            <w:r w:rsidR="009337DD">
              <w:instrText xml:space="preserve"> XE "</w:instrText>
            </w:r>
            <w:r w:rsidR="009337DD" w:rsidRPr="00DB3B83">
              <w:instrText>15</w:instrText>
            </w:r>
            <w:r w:rsidR="009337DD">
              <w:instrText xml:space="preserve">" </w:instrText>
            </w:r>
            <w:r w:rsidR="009337DD">
              <w:fldChar w:fldCharType="end"/>
            </w:r>
            <w:r w:rsidR="009337DD">
              <w:fldChar w:fldCharType="begin"/>
            </w:r>
            <w:r w:rsidR="009337DD">
              <w:instrText xml:space="preserve"> XE "</w:instrText>
            </w:r>
            <w:r w:rsidR="009337DD" w:rsidRPr="00B7131F">
              <w:instrText>40</w:instrText>
            </w:r>
            <w:r w:rsidR="009337DD">
              <w:instrText xml:space="preserve">" </w:instrText>
            </w:r>
            <w:r w:rsidR="009337DD">
              <w:fldChar w:fldCharType="end"/>
            </w:r>
            <w:r w:rsidR="009337DD">
              <w:fldChar w:fldCharType="begin"/>
            </w:r>
            <w:r w:rsidR="009337DD">
              <w:instrText xml:space="preserve"> XE "</w:instrText>
            </w:r>
            <w:r w:rsidR="009337DD" w:rsidRPr="00B96A26">
              <w:instrText>SI</w:instrText>
            </w:r>
            <w:r w:rsidR="009337DD">
              <w:instrText xml:space="preserve">" </w:instrText>
            </w:r>
            <w:r w:rsidR="009337DD">
              <w:fldChar w:fldCharType="end"/>
            </w:r>
            <w:r w:rsidR="009337DD">
              <w:fldChar w:fldCharType="begin"/>
            </w:r>
            <w:r w:rsidR="009337DD">
              <w:instrText xml:space="preserve"> XE "</w:instrText>
            </w:r>
            <w:r w:rsidR="009337DD" w:rsidRPr="00DA7EB3">
              <w:instrText>60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Universal Service ID</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Facility</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Sub-ID</w:instrText>
            </w:r>
            <w:r w:rsidR="009337DD">
              <w:instrText xml:space="preserve">" </w:instrText>
            </w:r>
            <w:r w:rsidR="009337DD">
              <w:fldChar w:fldCharType="end"/>
            </w:r>
            <w:r w:rsidR="009337DD">
              <w:fldChar w:fldCharType="begin"/>
            </w:r>
            <w:r w:rsidR="009337DD">
              <w:instrText xml:space="preserve"> XE "</w:instrText>
            </w:r>
            <w:r w:rsidR="009337DD" w:rsidRPr="00634687">
              <w:instrText>20</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r w:rsidR="009337DD">
              <w:fldChar w:fldCharType="begin"/>
            </w:r>
            <w:r w:rsidR="009337DD">
              <w:instrText xml:space="preserve"> XE "</w:instrText>
            </w:r>
            <w:r w:rsidR="009337DD" w:rsidRPr="00693181">
              <w:instrText>1</w:instrText>
            </w:r>
            <w:r w:rsidR="009337DD">
              <w:instrText xml:space="preserve">" </w:instrText>
            </w:r>
            <w:r w:rsidR="009337DD">
              <w:fldChar w:fldCharType="end"/>
            </w:r>
          </w:p>
        </w:tc>
        <w:tc>
          <w:tcPr>
            <w:tcW w:w="905" w:type="dxa"/>
          </w:tcPr>
          <w:p w14:paraId="2D2B17CE" w14:textId="689A7C8F" w:rsidR="009337DD" w:rsidRPr="001E152C" w:rsidRDefault="00A72A1D" w:rsidP="001E152C">
            <w:pPr>
              <w:pStyle w:val="TableCell"/>
              <w:cnfStyle w:val="000000000000" w:firstRow="0" w:lastRow="0" w:firstColumn="0" w:lastColumn="0" w:oddVBand="0" w:evenVBand="0" w:oddHBand="0" w:evenHBand="0" w:firstRowFirstColumn="0" w:firstRowLastColumn="0" w:lastRowFirstColumn="0" w:lastRowLastColumn="0"/>
            </w:pPr>
            <w:r w:rsidRPr="00A72A1D">
              <w:t>20</w:t>
            </w:r>
            <w:r w:rsidR="009337DD">
              <w:fldChar w:fldCharType="begin"/>
            </w:r>
            <w:r w:rsidR="009337DD">
              <w:instrText xml:space="preserve"> XE "</w:instrText>
            </w:r>
            <w:r w:rsidR="009337DD" w:rsidRPr="00693181">
              <w:instrText>40</w:instrText>
            </w:r>
            <w:r w:rsidR="009337DD">
              <w:instrText xml:space="preserve">" </w:instrText>
            </w:r>
            <w:r w:rsidR="009337DD">
              <w:fldChar w:fldCharType="end"/>
            </w:r>
            <w:r w:rsidR="009337DD">
              <w:fldChar w:fldCharType="begin"/>
            </w:r>
            <w:r w:rsidR="009337DD">
              <w:instrText xml:space="preserve"> XE "</w:instrText>
            </w:r>
            <w:r w:rsidR="009337DD" w:rsidRPr="00677BA1">
              <w:instrText>25</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Field 1</w:instrText>
            </w:r>
          </w:p>
          <w:p w14:paraId="08AD868D" w14:textId="673FA47C" w:rsidR="00A72A1D" w:rsidRPr="00A72A1D" w:rsidRDefault="009337DD" w:rsidP="00A72A1D">
            <w:pPr>
              <w:pStyle w:val="TableCell"/>
              <w:cnfStyle w:val="000000000000" w:firstRow="0" w:lastRow="0" w:firstColumn="0" w:lastColumn="0" w:oddVBand="0" w:evenVBand="0" w:oddHBand="0" w:evenHBand="0" w:firstRowFirstColumn="0" w:firstRowLastColumn="0" w:lastRowFirstColumn="0" w:lastRowLastColumn="0"/>
            </w:pPr>
            <w:r w:rsidRPr="001E152C">
              <w:instrText>Between VistA and Cerner, populated with Field #511 OPT IN FOR FINAL STATUS in the REQUEST/CONSULTATION file (#123)</w:instrText>
            </w:r>
            <w:r>
              <w:instrText xml:space="preserve">" </w:instrText>
            </w:r>
            <w:r>
              <w:fldChar w:fldCharType="end"/>
            </w:r>
            <w:r>
              <w:fldChar w:fldCharType="begin"/>
            </w:r>
            <w:r>
              <w:instrText xml:space="preserve"> XE "</w:instrText>
            </w:r>
            <w:r w:rsidRPr="00B96A26">
              <w:instrText>25</w:instrText>
            </w:r>
            <w:r>
              <w:instrText xml:space="preserve">" </w:instrText>
            </w:r>
            <w:r>
              <w:fldChar w:fldCharType="end"/>
            </w:r>
            <w:r>
              <w:fldChar w:fldCharType="begin"/>
            </w:r>
            <w:r>
              <w:instrText xml:space="preserve"> XE "</w:instrText>
            </w:r>
            <w:r w:rsidRPr="00026D6A">
              <w:instrText>2</w:instrText>
            </w:r>
            <w:r>
              <w:instrText xml:space="preserve">" </w:instrText>
            </w:r>
            <w:r>
              <w:fldChar w:fldCharType="end"/>
            </w:r>
          </w:p>
        </w:tc>
        <w:tc>
          <w:tcPr>
            <w:tcW w:w="846" w:type="dxa"/>
          </w:tcPr>
          <w:p w14:paraId="040F961C" w14:textId="00874470" w:rsidR="00A72A1D" w:rsidRPr="00A72A1D" w:rsidRDefault="00A72A1D" w:rsidP="00A72A1D">
            <w:pPr>
              <w:pStyle w:val="TableCell"/>
              <w:cnfStyle w:val="000000000000" w:firstRow="0" w:lastRow="0" w:firstColumn="0" w:lastColumn="0" w:oddVBand="0" w:evenVBand="0" w:oddHBand="0" w:evenHBand="0" w:firstRowFirstColumn="0" w:firstRowLastColumn="0" w:lastRowFirstColumn="0" w:lastRowLastColumn="0"/>
            </w:pPr>
            <w:r w:rsidRPr="00A72A1D">
              <w:t>ST</w:t>
            </w:r>
            <w:r w:rsidR="009337DD">
              <w:fldChar w:fldCharType="begin"/>
            </w:r>
            <w:r w:rsidR="009337DD">
              <w:instrText xml:space="preserve"> XE "</w:instrText>
            </w:r>
            <w:r w:rsidR="009337DD" w:rsidRPr="00144F5B">
              <w:instrText>Completion Time Statistics</w:instrText>
            </w:r>
            <w:r w:rsidR="009337DD">
              <w:instrText xml:space="preserve">" </w:instrText>
            </w:r>
            <w:r w:rsidR="009337DD">
              <w:fldChar w:fldCharType="end"/>
            </w:r>
          </w:p>
        </w:tc>
        <w:tc>
          <w:tcPr>
            <w:tcW w:w="679" w:type="dxa"/>
          </w:tcPr>
          <w:p w14:paraId="64FE5D34" w14:textId="77777777" w:rsidR="00A72A1D" w:rsidRPr="00A72A1D" w:rsidRDefault="00A72A1D" w:rsidP="00A72A1D">
            <w:pPr>
              <w:pStyle w:val="TableCell"/>
              <w:cnfStyle w:val="000000000000" w:firstRow="0" w:lastRow="0" w:firstColumn="0" w:lastColumn="0" w:oddVBand="0" w:evenVBand="0" w:oddHBand="0" w:evenHBand="0" w:firstRowFirstColumn="0" w:firstRowLastColumn="0" w:lastRowFirstColumn="0" w:lastRowLastColumn="0"/>
            </w:pPr>
            <w:r w:rsidRPr="00A72A1D">
              <w:t>R</w:t>
            </w:r>
          </w:p>
        </w:tc>
        <w:tc>
          <w:tcPr>
            <w:tcW w:w="720" w:type="dxa"/>
          </w:tcPr>
          <w:p w14:paraId="0D4A741A" w14:textId="77777777" w:rsidR="00A72A1D" w:rsidRPr="00A72A1D" w:rsidRDefault="00A72A1D" w:rsidP="00A72A1D">
            <w:pPr>
              <w:pStyle w:val="TableCell"/>
              <w:cnfStyle w:val="000000000000" w:firstRow="0" w:lastRow="0" w:firstColumn="0" w:lastColumn="0" w:oddVBand="0" w:evenVBand="0" w:oddHBand="0" w:evenHBand="0" w:firstRowFirstColumn="0" w:firstRowLastColumn="0" w:lastRowFirstColumn="0" w:lastRowLastColumn="0"/>
            </w:pPr>
          </w:p>
        </w:tc>
        <w:tc>
          <w:tcPr>
            <w:tcW w:w="1679" w:type="dxa"/>
          </w:tcPr>
          <w:p w14:paraId="7C54C59C" w14:textId="77777777" w:rsidR="00A72A1D" w:rsidRPr="00A72A1D" w:rsidRDefault="00A72A1D" w:rsidP="00A72A1D">
            <w:pPr>
              <w:pStyle w:val="TableCell"/>
              <w:cnfStyle w:val="000000000000" w:firstRow="0" w:lastRow="0" w:firstColumn="0" w:lastColumn="0" w:oddVBand="0" w:evenVBand="0" w:oddHBand="0" w:evenHBand="0" w:firstRowFirstColumn="0" w:firstRowLastColumn="0" w:lastRowFirstColumn="0" w:lastRowLastColumn="0"/>
            </w:pPr>
            <w:r w:rsidRPr="00A72A1D">
              <w:t>Sending Facility</w:t>
            </w:r>
          </w:p>
        </w:tc>
        <w:tc>
          <w:tcPr>
            <w:tcW w:w="1921" w:type="dxa"/>
          </w:tcPr>
          <w:p w14:paraId="5B2DEC67" w14:textId="5FD70871" w:rsidR="00A72A1D" w:rsidRPr="00A72A1D" w:rsidRDefault="00A72A1D" w:rsidP="00A72A1D">
            <w:pPr>
              <w:pStyle w:val="TableCell"/>
              <w:cnfStyle w:val="000000000000" w:firstRow="0" w:lastRow="0" w:firstColumn="0" w:lastColumn="0" w:oddVBand="0" w:evenVBand="0" w:oddHBand="0" w:evenHBand="0" w:firstRowFirstColumn="0" w:firstRowLastColumn="0" w:lastRowFirstColumn="0" w:lastRowLastColumn="0"/>
            </w:pPr>
            <w:r w:rsidRPr="00A72A1D">
              <w:t>Sending Facility, from the FACILITY NAME</w:t>
            </w:r>
            <w:r w:rsidR="009337DD">
              <w:fldChar w:fldCharType="begin"/>
            </w:r>
            <w:r w:rsidR="009337DD">
              <w:instrText xml:space="preserve"> XE "</w:instrText>
            </w:r>
            <w:r w:rsidR="009337DD" w:rsidRPr="00AD51D3">
              <w:rPr>
                <w:b/>
                <w:bCs/>
              </w:rPr>
              <w:instrText>NAME</w:instrText>
            </w:r>
            <w:r w:rsidR="009337DD">
              <w:rPr>
                <w:b/>
                <w:bCs/>
              </w:rPr>
              <w:instrText>"</w:instrText>
            </w:r>
            <w:r w:rsidR="009337DD">
              <w:instrText xml:space="preserve"> </w:instrText>
            </w:r>
            <w:r w:rsidR="009337DD">
              <w:fldChar w:fldCharType="end"/>
            </w:r>
            <w:r w:rsidRPr="00A72A1D">
              <w:t xml:space="preserve"> field of the HL7 APPLICATION entry GMRC HCP SEND</w:t>
            </w:r>
            <w:r w:rsidR="009337DD">
              <w:fldChar w:fldCharType="begin"/>
            </w:r>
            <w:r w:rsidR="009337DD">
              <w:instrText xml:space="preserve"> XE "</w:instrText>
            </w:r>
            <w:r w:rsidR="009337DD" w:rsidRPr="006E2BF4">
              <w:instrText>This parameter is used to set up the sending facility.</w:instrText>
            </w:r>
            <w:r w:rsidR="009337DD">
              <w:instrText xml:space="preserve">" </w:instrText>
            </w:r>
            <w:r w:rsidR="009337DD">
              <w:fldChar w:fldCharType="end"/>
            </w:r>
          </w:p>
        </w:tc>
      </w:tr>
      <w:tr w:rsidR="00A72A1D" w:rsidRPr="00A72A1D" w14:paraId="1ED6EBF2" w14:textId="77777777" w:rsidTr="00A72A1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78" w:type="dxa"/>
          </w:tcPr>
          <w:p w14:paraId="3C8B6379" w14:textId="7BA22B60" w:rsidR="00A72A1D" w:rsidRPr="00A72A1D" w:rsidRDefault="00A72A1D" w:rsidP="00A72A1D">
            <w:pPr>
              <w:pStyle w:val="TableCell"/>
              <w:jc w:val="center"/>
            </w:pPr>
            <w:r w:rsidRPr="00A72A1D">
              <w:t>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p>
        </w:tc>
        <w:tc>
          <w:tcPr>
            <w:tcW w:w="905" w:type="dxa"/>
          </w:tcPr>
          <w:p w14:paraId="4A73E9F4" w14:textId="236FCE7D" w:rsidR="00A72A1D" w:rsidRPr="00A72A1D" w:rsidRDefault="00A72A1D" w:rsidP="00A72A1D">
            <w:pPr>
              <w:pStyle w:val="TableCell"/>
              <w:cnfStyle w:val="000000100000" w:firstRow="0" w:lastRow="0" w:firstColumn="0" w:lastColumn="0" w:oddVBand="0" w:evenVBand="0" w:oddHBand="1" w:evenHBand="0" w:firstRowFirstColumn="0" w:firstRowLastColumn="0" w:lastRowFirstColumn="0" w:lastRowLastColumn="0"/>
            </w:pPr>
            <w:r w:rsidRPr="00A72A1D">
              <w:t>30</w:t>
            </w:r>
            <w:r w:rsidR="009337DD">
              <w:fldChar w:fldCharType="begin"/>
            </w:r>
            <w:r w:rsidR="009337DD">
              <w:instrText xml:space="preserve"> XE "</w:instrText>
            </w:r>
            <w:r w:rsidR="009337DD" w:rsidRPr="001E152C">
              <w:rPr>
                <w:rStyle w:val="Hyperlink"/>
                <w:color w:val="212121"/>
                <w:u w:val="none"/>
              </w:rPr>
              <w:instrText>VerificationBy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026D6A">
              <w:instrText>250</w:instrText>
            </w:r>
            <w:r w:rsidR="009337DD">
              <w:instrText xml:space="preserve">" </w:instrText>
            </w:r>
            <w:r w:rsidR="009337DD">
              <w:fldChar w:fldCharType="end"/>
            </w:r>
          </w:p>
        </w:tc>
        <w:tc>
          <w:tcPr>
            <w:tcW w:w="846" w:type="dxa"/>
          </w:tcPr>
          <w:p w14:paraId="5BE31D0A" w14:textId="240F37C4" w:rsidR="00A72A1D" w:rsidRPr="00A72A1D" w:rsidRDefault="00A72A1D" w:rsidP="00A72A1D">
            <w:pPr>
              <w:pStyle w:val="TableCell"/>
              <w:cnfStyle w:val="000000100000" w:firstRow="0" w:lastRow="0" w:firstColumn="0" w:lastColumn="0" w:oddVBand="0" w:evenVBand="0" w:oddHBand="1" w:evenHBand="0" w:firstRowFirstColumn="0" w:firstRowLastColumn="0" w:lastRowFirstColumn="0" w:lastRowLastColumn="0"/>
            </w:pPr>
            <w:r w:rsidRPr="00A72A1D">
              <w:t>ST</w:t>
            </w:r>
            <w:r w:rsidR="009337DD">
              <w:fldChar w:fldCharType="begin"/>
            </w:r>
            <w:r w:rsidR="009337DD">
              <w:instrText xml:space="preserve"> XE "</w:instrText>
            </w:r>
            <w:r w:rsidR="009337DD" w:rsidRPr="00144F5B">
              <w:instrText>Completion Time Statistics</w:instrText>
            </w:r>
            <w:r w:rsidR="009337DD">
              <w:instrText xml:space="preserve">" </w:instrText>
            </w:r>
            <w:r w:rsidR="009337DD">
              <w:fldChar w:fldCharType="end"/>
            </w:r>
          </w:p>
        </w:tc>
        <w:tc>
          <w:tcPr>
            <w:tcW w:w="679" w:type="dxa"/>
          </w:tcPr>
          <w:p w14:paraId="32DDFBF3" w14:textId="77777777" w:rsidR="00A72A1D" w:rsidRPr="00A72A1D" w:rsidRDefault="00A72A1D" w:rsidP="00A72A1D">
            <w:pPr>
              <w:pStyle w:val="TableCell"/>
              <w:cnfStyle w:val="000000100000" w:firstRow="0" w:lastRow="0" w:firstColumn="0" w:lastColumn="0" w:oddVBand="0" w:evenVBand="0" w:oddHBand="1" w:evenHBand="0" w:firstRowFirstColumn="0" w:firstRowLastColumn="0" w:lastRowFirstColumn="0" w:lastRowLastColumn="0"/>
            </w:pPr>
            <w:r w:rsidRPr="00A72A1D">
              <w:t>R</w:t>
            </w:r>
          </w:p>
        </w:tc>
        <w:tc>
          <w:tcPr>
            <w:tcW w:w="720" w:type="dxa"/>
          </w:tcPr>
          <w:p w14:paraId="091761A9" w14:textId="77777777" w:rsidR="00A72A1D" w:rsidRPr="00A72A1D" w:rsidRDefault="00A72A1D" w:rsidP="00A72A1D">
            <w:pPr>
              <w:pStyle w:val="TableCell"/>
              <w:cnfStyle w:val="000000100000" w:firstRow="0" w:lastRow="0" w:firstColumn="0" w:lastColumn="0" w:oddVBand="0" w:evenVBand="0" w:oddHBand="1" w:evenHBand="0" w:firstRowFirstColumn="0" w:firstRowLastColumn="0" w:lastRowFirstColumn="0" w:lastRowLastColumn="0"/>
            </w:pPr>
          </w:p>
        </w:tc>
        <w:tc>
          <w:tcPr>
            <w:tcW w:w="1679" w:type="dxa"/>
          </w:tcPr>
          <w:p w14:paraId="610A55B4" w14:textId="77777777" w:rsidR="00A72A1D" w:rsidRPr="00A72A1D" w:rsidRDefault="00A72A1D" w:rsidP="00A72A1D">
            <w:pPr>
              <w:pStyle w:val="TableCell"/>
              <w:cnfStyle w:val="000000100000" w:firstRow="0" w:lastRow="0" w:firstColumn="0" w:lastColumn="0" w:oddVBand="0" w:evenVBand="0" w:oddHBand="1" w:evenHBand="0" w:firstRowFirstColumn="0" w:firstRowLastColumn="0" w:lastRowFirstColumn="0" w:lastRowLastColumn="0"/>
            </w:pPr>
            <w:r w:rsidRPr="00A72A1D">
              <w:t>Receiving Application</w:t>
            </w:r>
          </w:p>
        </w:tc>
        <w:tc>
          <w:tcPr>
            <w:tcW w:w="1921" w:type="dxa"/>
          </w:tcPr>
          <w:p w14:paraId="6486B4E7" w14:textId="3C8A4FA5" w:rsidR="00A72A1D" w:rsidRPr="00A72A1D" w:rsidRDefault="00A72A1D" w:rsidP="00A72A1D">
            <w:pPr>
              <w:pStyle w:val="TableCell"/>
              <w:cnfStyle w:val="000000100000" w:firstRow="0" w:lastRow="0" w:firstColumn="0" w:lastColumn="0" w:oddVBand="0" w:evenVBand="0" w:oddHBand="1" w:evenHBand="0" w:firstRowFirstColumn="0" w:firstRowLastColumn="0" w:lastRowFirstColumn="0" w:lastRowLastColumn="0"/>
            </w:pPr>
            <w:r w:rsidRPr="00A72A1D">
              <w:t>GMRC HCP RECEIVE</w:t>
            </w:r>
            <w:r w:rsidR="009337DD">
              <w:fldChar w:fldCharType="begin"/>
            </w:r>
            <w:r w:rsidR="009337DD">
              <w:instrText xml:space="preserve"> XE "</w:instrText>
            </w:r>
            <w:r w:rsidR="009337DD" w:rsidRPr="006E2BF4">
              <w:instrText>This parameter is used to set up the receiving facility.</w:instrText>
            </w:r>
            <w:r w:rsidR="009337DD">
              <w:instrText xml:space="preserve">" </w:instrText>
            </w:r>
            <w:r w:rsidR="009337DD">
              <w:fldChar w:fldCharType="end"/>
            </w:r>
          </w:p>
        </w:tc>
      </w:tr>
      <w:tr w:rsidR="00A72A1D" w:rsidRPr="00A72A1D" w14:paraId="0F6A8DC4" w14:textId="77777777" w:rsidTr="00A72A1D">
        <w:trPr>
          <w:cantSplit/>
        </w:trPr>
        <w:tc>
          <w:tcPr>
            <w:cnfStyle w:val="001000000000" w:firstRow="0" w:lastRow="0" w:firstColumn="1" w:lastColumn="0" w:oddVBand="0" w:evenVBand="0" w:oddHBand="0" w:evenHBand="0" w:firstRowFirstColumn="0" w:firstRowLastColumn="0" w:lastRowFirstColumn="0" w:lastRowLastColumn="0"/>
            <w:tcW w:w="778" w:type="dxa"/>
          </w:tcPr>
          <w:p w14:paraId="36265737" w14:textId="18526859" w:rsidR="00A72A1D" w:rsidRPr="00A72A1D" w:rsidRDefault="00A72A1D" w:rsidP="00A72A1D">
            <w:pPr>
              <w:pStyle w:val="TableCell"/>
              <w:jc w:val="center"/>
            </w:pPr>
            <w:r w:rsidRPr="00A72A1D">
              <w:t>6</w:t>
            </w:r>
            <w:r w:rsidR="009337DD">
              <w:fldChar w:fldCharType="begin"/>
            </w:r>
            <w:r w:rsidR="009337DD">
              <w:instrText xml:space="preserve"> XE "</w:instrText>
            </w:r>
            <w:r w:rsidR="009337DD" w:rsidRPr="00554A5D">
              <w:instrText>Response Level Code</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Originating Referral Identifier</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DA7EB3">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p>
        </w:tc>
        <w:tc>
          <w:tcPr>
            <w:tcW w:w="905" w:type="dxa"/>
          </w:tcPr>
          <w:p w14:paraId="77ECAA93" w14:textId="0AA195CC" w:rsidR="00A72A1D" w:rsidRPr="00A72A1D" w:rsidRDefault="00A72A1D" w:rsidP="00A72A1D">
            <w:pPr>
              <w:pStyle w:val="TableCell"/>
              <w:cnfStyle w:val="000000000000" w:firstRow="0" w:lastRow="0" w:firstColumn="0" w:lastColumn="0" w:oddVBand="0" w:evenVBand="0" w:oddHBand="0" w:evenHBand="0" w:firstRowFirstColumn="0" w:firstRowLastColumn="0" w:lastRowFirstColumn="0" w:lastRowLastColumn="0"/>
            </w:pPr>
            <w:r w:rsidRPr="00A72A1D">
              <w:t>30</w:t>
            </w:r>
            <w:r w:rsidR="009337DD">
              <w:fldChar w:fldCharType="begin"/>
            </w:r>
            <w:r w:rsidR="009337DD">
              <w:instrText xml:space="preserve"> XE "</w:instrText>
            </w:r>
            <w:r w:rsidR="009337DD" w:rsidRPr="001E152C">
              <w:rPr>
                <w:rStyle w:val="Hyperlink"/>
                <w:color w:val="212121"/>
                <w:u w:val="none"/>
              </w:rPr>
              <w:instrText>VerificationBy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026D6A">
              <w:instrText>250</w:instrText>
            </w:r>
            <w:r w:rsidR="009337DD">
              <w:instrText xml:space="preserve">" </w:instrText>
            </w:r>
            <w:r w:rsidR="009337DD">
              <w:fldChar w:fldCharType="end"/>
            </w:r>
          </w:p>
        </w:tc>
        <w:tc>
          <w:tcPr>
            <w:tcW w:w="846" w:type="dxa"/>
          </w:tcPr>
          <w:p w14:paraId="4D58C230" w14:textId="72F21C5A" w:rsidR="00A72A1D" w:rsidRPr="00A72A1D" w:rsidRDefault="00A72A1D" w:rsidP="00A72A1D">
            <w:pPr>
              <w:pStyle w:val="TableCell"/>
              <w:cnfStyle w:val="000000000000" w:firstRow="0" w:lastRow="0" w:firstColumn="0" w:lastColumn="0" w:oddVBand="0" w:evenVBand="0" w:oddHBand="0" w:evenHBand="0" w:firstRowFirstColumn="0" w:firstRowLastColumn="0" w:lastRowFirstColumn="0" w:lastRowLastColumn="0"/>
            </w:pPr>
            <w:r w:rsidRPr="00A72A1D">
              <w:t>ST</w:t>
            </w:r>
            <w:r w:rsidR="009337DD">
              <w:fldChar w:fldCharType="begin"/>
            </w:r>
            <w:r w:rsidR="009337DD">
              <w:instrText xml:space="preserve"> XE "</w:instrText>
            </w:r>
            <w:r w:rsidR="009337DD" w:rsidRPr="00144F5B">
              <w:instrText>Completion Time Statistics</w:instrText>
            </w:r>
            <w:r w:rsidR="009337DD">
              <w:instrText xml:space="preserve">" </w:instrText>
            </w:r>
            <w:r w:rsidR="009337DD">
              <w:fldChar w:fldCharType="end"/>
            </w:r>
          </w:p>
        </w:tc>
        <w:tc>
          <w:tcPr>
            <w:tcW w:w="679" w:type="dxa"/>
          </w:tcPr>
          <w:p w14:paraId="611E7DC8" w14:textId="77777777" w:rsidR="00A72A1D" w:rsidRPr="00A72A1D" w:rsidRDefault="00A72A1D" w:rsidP="00A72A1D">
            <w:pPr>
              <w:pStyle w:val="TableCell"/>
              <w:cnfStyle w:val="000000000000" w:firstRow="0" w:lastRow="0" w:firstColumn="0" w:lastColumn="0" w:oddVBand="0" w:evenVBand="0" w:oddHBand="0" w:evenHBand="0" w:firstRowFirstColumn="0" w:firstRowLastColumn="0" w:lastRowFirstColumn="0" w:lastRowLastColumn="0"/>
            </w:pPr>
            <w:r w:rsidRPr="00A72A1D">
              <w:t>NS</w:t>
            </w:r>
          </w:p>
        </w:tc>
        <w:tc>
          <w:tcPr>
            <w:tcW w:w="720" w:type="dxa"/>
          </w:tcPr>
          <w:p w14:paraId="69CC5365" w14:textId="77777777" w:rsidR="00A72A1D" w:rsidRPr="00A72A1D" w:rsidRDefault="00A72A1D" w:rsidP="00A72A1D">
            <w:pPr>
              <w:pStyle w:val="TableCell"/>
              <w:cnfStyle w:val="000000000000" w:firstRow="0" w:lastRow="0" w:firstColumn="0" w:lastColumn="0" w:oddVBand="0" w:evenVBand="0" w:oddHBand="0" w:evenHBand="0" w:firstRowFirstColumn="0" w:firstRowLastColumn="0" w:lastRowFirstColumn="0" w:lastRowLastColumn="0"/>
            </w:pPr>
          </w:p>
        </w:tc>
        <w:tc>
          <w:tcPr>
            <w:tcW w:w="1679" w:type="dxa"/>
          </w:tcPr>
          <w:p w14:paraId="5EA83F8D" w14:textId="77777777" w:rsidR="00A72A1D" w:rsidRPr="00A72A1D" w:rsidRDefault="00A72A1D" w:rsidP="00A72A1D">
            <w:pPr>
              <w:pStyle w:val="TableCell"/>
              <w:cnfStyle w:val="000000000000" w:firstRow="0" w:lastRow="0" w:firstColumn="0" w:lastColumn="0" w:oddVBand="0" w:evenVBand="0" w:oddHBand="0" w:evenHBand="0" w:firstRowFirstColumn="0" w:firstRowLastColumn="0" w:lastRowFirstColumn="0" w:lastRowLastColumn="0"/>
            </w:pPr>
            <w:r w:rsidRPr="00A72A1D">
              <w:t>Receiving Facility</w:t>
            </w:r>
          </w:p>
        </w:tc>
        <w:tc>
          <w:tcPr>
            <w:tcW w:w="1921" w:type="dxa"/>
          </w:tcPr>
          <w:p w14:paraId="779AF9B5" w14:textId="7A93C584" w:rsidR="00A72A1D" w:rsidRPr="00A72A1D" w:rsidRDefault="00A72A1D" w:rsidP="00A72A1D">
            <w:pPr>
              <w:pStyle w:val="TableCell"/>
              <w:cnfStyle w:val="000000000000" w:firstRow="0" w:lastRow="0" w:firstColumn="0" w:lastColumn="0" w:oddVBand="0" w:evenVBand="0" w:oddHBand="0" w:evenHBand="0" w:firstRowFirstColumn="0" w:firstRowLastColumn="0" w:lastRowFirstColumn="0" w:lastRowLastColumn="0"/>
            </w:pPr>
            <w:r w:rsidRPr="00A72A1D">
              <w:t>Receiving Facility, from the FACILITY NAME</w:t>
            </w:r>
            <w:r w:rsidR="009337DD">
              <w:fldChar w:fldCharType="begin"/>
            </w:r>
            <w:r w:rsidR="009337DD">
              <w:instrText xml:space="preserve"> XE "</w:instrText>
            </w:r>
            <w:r w:rsidR="009337DD" w:rsidRPr="00AD51D3">
              <w:rPr>
                <w:b/>
                <w:bCs/>
              </w:rPr>
              <w:instrText>NAME</w:instrText>
            </w:r>
            <w:r w:rsidR="009337DD">
              <w:rPr>
                <w:b/>
                <w:bCs/>
              </w:rPr>
              <w:instrText>"</w:instrText>
            </w:r>
            <w:r w:rsidR="009337DD">
              <w:instrText xml:space="preserve"> </w:instrText>
            </w:r>
            <w:r w:rsidR="009337DD">
              <w:fldChar w:fldCharType="end"/>
            </w:r>
            <w:r w:rsidRPr="00A72A1D">
              <w:t xml:space="preserve"> field of the HL7 APPLICATION entry GMRC HCP RECEIVE</w:t>
            </w:r>
            <w:r w:rsidR="009337DD">
              <w:fldChar w:fldCharType="begin"/>
            </w:r>
            <w:r w:rsidR="009337DD">
              <w:instrText xml:space="preserve"> XE "</w:instrText>
            </w:r>
            <w:r w:rsidR="009337DD" w:rsidRPr="006E2BF4">
              <w:instrText>This parameter is used to set up the receiving facility.</w:instrText>
            </w:r>
            <w:r w:rsidR="009337DD">
              <w:instrText xml:space="preserve">" </w:instrText>
            </w:r>
            <w:r w:rsidR="009337DD">
              <w:fldChar w:fldCharType="end"/>
            </w:r>
          </w:p>
        </w:tc>
      </w:tr>
      <w:tr w:rsidR="00A72A1D" w:rsidRPr="00A72A1D" w14:paraId="2A27AAD7" w14:textId="77777777" w:rsidTr="00A72A1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78" w:type="dxa"/>
          </w:tcPr>
          <w:p w14:paraId="05CD592B" w14:textId="1E9A423B" w:rsidR="00A72A1D" w:rsidRPr="00A72A1D" w:rsidRDefault="00A72A1D" w:rsidP="00A72A1D">
            <w:pPr>
              <w:pStyle w:val="TableCell"/>
              <w:jc w:val="center"/>
            </w:pPr>
            <w:r w:rsidRPr="00A72A1D">
              <w:t>7</w:t>
            </w:r>
            <w:r w:rsidR="009337DD">
              <w:fldChar w:fldCharType="begin"/>
            </w:r>
            <w:r w:rsidR="009337DD">
              <w:instrText xml:space="preserve"> XE "</w:instrText>
            </w:r>
            <w:r w:rsidR="009337DD" w:rsidRPr="00AF20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Quantity/Timing</w:instrText>
            </w:r>
            <w:r w:rsidR="009337DD">
              <w:instrText xml:space="preserve">" </w:instrText>
            </w:r>
            <w:r w:rsidR="009337DD">
              <w:fldChar w:fldCharType="end"/>
            </w:r>
            <w:r w:rsidR="009337DD">
              <w:fldChar w:fldCharType="begin"/>
            </w:r>
            <w:r w:rsidR="009337DD">
              <w:instrText xml:space="preserve"> XE "</w:instrText>
            </w:r>
            <w:r w:rsidR="009337DD" w:rsidRPr="001E152C">
              <w:instrText>Effective Date</w:instrText>
            </w:r>
            <w:r w:rsidR="009337DD">
              <w:instrText xml:space="preserve">" </w:instrText>
            </w:r>
            <w:r w:rsidR="009337DD">
              <w:fldChar w:fldCharType="end"/>
            </w:r>
            <w:r w:rsidR="009337DD">
              <w:fldChar w:fldCharType="begin"/>
            </w:r>
            <w:r w:rsidR="009337DD">
              <w:instrText xml:space="preserve"> XE "</w:instrText>
            </w:r>
            <w:r w:rsidR="009337DD" w:rsidRPr="001E152C">
              <w:instrText>Attending Doctor</w:instrText>
            </w:r>
            <w:r w:rsidR="009337DD">
              <w:instrText xml:space="preserve">" </w:instrText>
            </w:r>
            <w:r w:rsidR="009337DD">
              <w:fldChar w:fldCharType="end"/>
            </w:r>
            <w:r w:rsidR="009337DD">
              <w:fldChar w:fldCharType="begin"/>
            </w:r>
            <w:r w:rsidR="009337DD">
              <w:instrText xml:space="preserve"> XE "</w:instrText>
            </w:r>
            <w:r w:rsidR="009337DD" w:rsidRPr="00634687">
              <w:instrText>26</w:instrText>
            </w:r>
            <w:r w:rsidR="009337DD">
              <w:instrText xml:space="preserve">" </w:instrText>
            </w:r>
            <w:r w:rsidR="009337DD">
              <w:fldChar w:fldCharType="end"/>
            </w:r>
            <w:r w:rsidR="009337DD">
              <w:fldChar w:fldCharType="begin"/>
            </w:r>
            <w:r w:rsidR="009337DD">
              <w:instrText xml:space="preserve"> XE "</w:instrText>
            </w:r>
            <w:r w:rsidR="009337DD" w:rsidRPr="00DA7EB3">
              <w:instrText>100</w:instrText>
            </w:r>
            <w:r w:rsidR="009337DD">
              <w:instrText xml:space="preserve">" </w:instrText>
            </w:r>
            <w:r w:rsidR="009337DD">
              <w:fldChar w:fldCharType="end"/>
            </w:r>
          </w:p>
        </w:tc>
        <w:tc>
          <w:tcPr>
            <w:tcW w:w="905" w:type="dxa"/>
          </w:tcPr>
          <w:p w14:paraId="31E28C9B" w14:textId="2EFBBF41" w:rsidR="00A72A1D" w:rsidRPr="00A72A1D" w:rsidRDefault="00A72A1D" w:rsidP="00A72A1D">
            <w:pPr>
              <w:pStyle w:val="TableCell"/>
              <w:cnfStyle w:val="000000100000" w:firstRow="0" w:lastRow="0" w:firstColumn="0" w:lastColumn="0" w:oddVBand="0" w:evenVBand="0" w:oddHBand="1" w:evenHBand="0" w:firstRowFirstColumn="0" w:firstRowLastColumn="0" w:lastRowFirstColumn="0" w:lastRowLastColumn="0"/>
            </w:pPr>
            <w:r w:rsidRPr="00A72A1D">
              <w:t>26</w:t>
            </w:r>
            <w:r w:rsidR="009337DD">
              <w:fldChar w:fldCharType="begin"/>
            </w:r>
            <w:r w:rsidR="009337DD">
              <w:instrText xml:space="preserve"> XE "</w:instrText>
            </w:r>
            <w:r w:rsidR="009337DD" w:rsidRPr="00026D6A">
              <w:instrText>8</w:instrText>
            </w:r>
            <w:r w:rsidR="009337DD">
              <w:instrText xml:space="preserve">" </w:instrText>
            </w:r>
            <w:r w:rsidR="009337DD">
              <w:fldChar w:fldCharType="end"/>
            </w:r>
          </w:p>
        </w:tc>
        <w:tc>
          <w:tcPr>
            <w:tcW w:w="846" w:type="dxa"/>
          </w:tcPr>
          <w:p w14:paraId="5B38E2CF" w14:textId="36ED0647" w:rsidR="00A72A1D" w:rsidRPr="00A72A1D" w:rsidRDefault="00A72A1D" w:rsidP="00A72A1D">
            <w:pPr>
              <w:pStyle w:val="TableCell"/>
              <w:cnfStyle w:val="000000100000" w:firstRow="0" w:lastRow="0" w:firstColumn="0" w:lastColumn="0" w:oddVBand="0" w:evenVBand="0" w:oddHBand="1" w:evenHBand="0" w:firstRowFirstColumn="0" w:firstRowLastColumn="0" w:lastRowFirstColumn="0" w:lastRowLastColumn="0"/>
            </w:pPr>
            <w:r w:rsidRPr="00A72A1D">
              <w:t>TS</w:t>
            </w:r>
            <w:r w:rsidR="009337DD">
              <w:fldChar w:fldCharType="begin"/>
            </w:r>
            <w:r w:rsidR="009337DD">
              <w:instrText xml:space="preserve"> XE "</w:instrText>
            </w:r>
            <w:r w:rsidR="009337DD" w:rsidRPr="00144F5B">
              <w:instrText>Print Completion Time Statistics Report</w:instrText>
            </w:r>
            <w:r w:rsidR="009337DD">
              <w:instrText xml:space="preserve">" </w:instrText>
            </w:r>
            <w:r w:rsidR="009337DD">
              <w:fldChar w:fldCharType="end"/>
            </w:r>
          </w:p>
        </w:tc>
        <w:tc>
          <w:tcPr>
            <w:tcW w:w="679" w:type="dxa"/>
          </w:tcPr>
          <w:p w14:paraId="30620A7F" w14:textId="77777777" w:rsidR="00A72A1D" w:rsidRPr="00A72A1D" w:rsidRDefault="00A72A1D" w:rsidP="00A72A1D">
            <w:pPr>
              <w:pStyle w:val="TableCell"/>
              <w:cnfStyle w:val="000000100000" w:firstRow="0" w:lastRow="0" w:firstColumn="0" w:lastColumn="0" w:oddVBand="0" w:evenVBand="0" w:oddHBand="1" w:evenHBand="0" w:firstRowFirstColumn="0" w:firstRowLastColumn="0" w:lastRowFirstColumn="0" w:lastRowLastColumn="0"/>
            </w:pPr>
            <w:r w:rsidRPr="00A72A1D">
              <w:t>R</w:t>
            </w:r>
          </w:p>
        </w:tc>
        <w:tc>
          <w:tcPr>
            <w:tcW w:w="720" w:type="dxa"/>
          </w:tcPr>
          <w:p w14:paraId="3C39882C" w14:textId="77777777" w:rsidR="00A72A1D" w:rsidRPr="00A72A1D" w:rsidRDefault="00A72A1D" w:rsidP="00A72A1D">
            <w:pPr>
              <w:pStyle w:val="TableCell"/>
              <w:cnfStyle w:val="000000100000" w:firstRow="0" w:lastRow="0" w:firstColumn="0" w:lastColumn="0" w:oddVBand="0" w:evenVBand="0" w:oddHBand="1" w:evenHBand="0" w:firstRowFirstColumn="0" w:firstRowLastColumn="0" w:lastRowFirstColumn="0" w:lastRowLastColumn="0"/>
            </w:pPr>
          </w:p>
        </w:tc>
        <w:tc>
          <w:tcPr>
            <w:tcW w:w="1679" w:type="dxa"/>
          </w:tcPr>
          <w:p w14:paraId="0629D841" w14:textId="2B0D78DD" w:rsidR="00A72A1D" w:rsidRPr="00A72A1D" w:rsidRDefault="00A72A1D" w:rsidP="00A72A1D">
            <w:pPr>
              <w:pStyle w:val="TableCell"/>
              <w:cnfStyle w:val="000000100000" w:firstRow="0" w:lastRow="0" w:firstColumn="0" w:lastColumn="0" w:oddVBand="0" w:evenVBand="0" w:oddHBand="1" w:evenHBand="0" w:firstRowFirstColumn="0" w:firstRowLastColumn="0" w:lastRowFirstColumn="0" w:lastRowLastColumn="0"/>
            </w:pPr>
            <w:r w:rsidRPr="00A72A1D">
              <w:t>Date/</w:t>
            </w:r>
            <w:r w:rsidR="009337DD">
              <w:fldChar w:fldCharType="begin"/>
            </w:r>
            <w:r w:rsidR="009337DD">
              <w:instrText xml:space="preserve"> XE "</w:instrText>
            </w:r>
            <w:r w:rsidR="009337DD" w:rsidRPr="0051033F">
              <w:instrText>Patch</w:instrText>
            </w:r>
            <w:r w:rsidR="009337DD">
              <w:instrText xml:space="preserve">" </w:instrText>
            </w:r>
            <w:r w:rsidR="009337DD">
              <w:fldChar w:fldCharType="end"/>
            </w:r>
            <w:r w:rsidRPr="00A72A1D">
              <w:t>Time Of Message</w:t>
            </w:r>
          </w:p>
        </w:tc>
        <w:tc>
          <w:tcPr>
            <w:tcW w:w="1921" w:type="dxa"/>
          </w:tcPr>
          <w:p w14:paraId="0E59E80B" w14:textId="77777777" w:rsidR="00A72A1D" w:rsidRPr="00A72A1D" w:rsidRDefault="00A72A1D" w:rsidP="00A72A1D">
            <w:pPr>
              <w:pStyle w:val="TableCell"/>
              <w:cnfStyle w:val="000000100000" w:firstRow="0" w:lastRow="0" w:firstColumn="0" w:lastColumn="0" w:oddVBand="0" w:evenVBand="0" w:oddHBand="1" w:evenHBand="0" w:firstRowFirstColumn="0" w:firstRowLastColumn="0" w:lastRowFirstColumn="0" w:lastRowLastColumn="0"/>
            </w:pPr>
            <w:r w:rsidRPr="00A72A1D">
              <w:t>System date/time generated by the VistA HL7 package</w:t>
            </w:r>
          </w:p>
        </w:tc>
      </w:tr>
      <w:tr w:rsidR="00A72A1D" w:rsidRPr="00A72A1D" w14:paraId="7EE90823" w14:textId="77777777" w:rsidTr="00A72A1D">
        <w:trPr>
          <w:cantSplit/>
        </w:trPr>
        <w:tc>
          <w:tcPr>
            <w:cnfStyle w:val="001000000000" w:firstRow="0" w:lastRow="0" w:firstColumn="1" w:lastColumn="0" w:oddVBand="0" w:evenVBand="0" w:oddHBand="0" w:evenHBand="0" w:firstRowFirstColumn="0" w:firstRowLastColumn="0" w:lastRowFirstColumn="0" w:lastRowLastColumn="0"/>
            <w:tcW w:w="778" w:type="dxa"/>
          </w:tcPr>
          <w:p w14:paraId="4ED1C076" w14:textId="726DCAF8" w:rsidR="00A72A1D" w:rsidRPr="00A72A1D" w:rsidRDefault="00A72A1D" w:rsidP="00A72A1D">
            <w:pPr>
              <w:pStyle w:val="TableCell"/>
              <w:jc w:val="center"/>
            </w:pPr>
            <w:r w:rsidRPr="00A72A1D">
              <w:t>8</w:t>
            </w:r>
            <w:r w:rsidR="009337DD">
              <w:fldChar w:fldCharType="begin"/>
            </w:r>
            <w:r w:rsidR="009337DD">
              <w:instrText xml:space="preserve"> XE "</w:instrText>
            </w:r>
            <w:r w:rsidR="009337DD" w:rsidRPr="00026D6A">
              <w:instrText>12</w:instrText>
            </w:r>
            <w:r w:rsidR="009337DD">
              <w:instrText xml:space="preserve">" </w:instrText>
            </w:r>
            <w:r w:rsidR="009337DD">
              <w:fldChar w:fldCharType="end"/>
            </w:r>
            <w:r w:rsidR="009337DD">
              <w:fldChar w:fldCharType="begin"/>
            </w:r>
            <w:r w:rsidR="009337DD">
              <w:instrText xml:space="preserve"> XE "</w:instrText>
            </w:r>
            <w:r w:rsidR="009337DD" w:rsidRPr="00AF20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Operator</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GroupNumber</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40</w:instrText>
            </w:r>
            <w:r w:rsidR="009337DD">
              <w:instrText xml:space="preserve">" </w:instrText>
            </w:r>
            <w:r w:rsidR="009337DD">
              <w:fldChar w:fldCharType="end"/>
            </w:r>
            <w:r w:rsidR="009337DD">
              <w:fldChar w:fldCharType="begin"/>
            </w:r>
            <w:r w:rsidR="009337DD">
              <w:instrText xml:space="preserve"> XE "</w:instrText>
            </w:r>
            <w:r w:rsidR="009337DD" w:rsidRPr="00E75147">
              <w:instrText>26</w:instrText>
            </w:r>
            <w:r w:rsidR="009337DD">
              <w:instrText xml:space="preserve">" </w:instrText>
            </w:r>
            <w:r w:rsidR="009337DD">
              <w:fldChar w:fldCharType="end"/>
            </w:r>
            <w:r w:rsidR="009337DD">
              <w:fldChar w:fldCharType="begin"/>
            </w:r>
            <w:r w:rsidR="009337DD">
              <w:instrText xml:space="preserve"> XE "</w:instrText>
            </w:r>
            <w:r w:rsidR="009337DD" w:rsidRPr="00B96A26">
              <w:instrText>1</w:instrText>
            </w:r>
            <w:r w:rsidR="009337DD">
              <w:instrText xml:space="preserve">" </w:instrText>
            </w:r>
            <w:r w:rsidR="009337DD">
              <w:fldChar w:fldCharType="end"/>
            </w:r>
          </w:p>
        </w:tc>
        <w:tc>
          <w:tcPr>
            <w:tcW w:w="905" w:type="dxa"/>
          </w:tcPr>
          <w:p w14:paraId="5FD15E36" w14:textId="01BDDE10" w:rsidR="00A72A1D" w:rsidRPr="00A72A1D" w:rsidRDefault="00A72A1D" w:rsidP="00A72A1D">
            <w:pPr>
              <w:pStyle w:val="TableCell"/>
              <w:cnfStyle w:val="000000000000" w:firstRow="0" w:lastRow="0" w:firstColumn="0" w:lastColumn="0" w:oddVBand="0" w:evenVBand="0" w:oddHBand="0" w:evenHBand="0" w:firstRowFirstColumn="0" w:firstRowLastColumn="0" w:lastRowFirstColumn="0" w:lastRowLastColumn="0"/>
            </w:pPr>
            <w:r w:rsidRPr="00A72A1D">
              <w:t>40</w:t>
            </w:r>
            <w:r w:rsidR="009337DD">
              <w:fldChar w:fldCharType="begin"/>
            </w:r>
            <w:r w:rsidR="009337DD">
              <w:instrText xml:space="preserve"> XE "</w:instrText>
            </w:r>
            <w:r w:rsidR="009337DD" w:rsidRPr="00026D6A">
              <w:instrText>12</w:instrText>
            </w:r>
            <w:r w:rsidR="009337DD">
              <w:instrText xml:space="preserve">" </w:instrText>
            </w:r>
            <w:r w:rsidR="009337DD">
              <w:fldChar w:fldCharType="end"/>
            </w:r>
          </w:p>
        </w:tc>
        <w:tc>
          <w:tcPr>
            <w:tcW w:w="846" w:type="dxa"/>
          </w:tcPr>
          <w:p w14:paraId="7E18144E" w14:textId="46232964" w:rsidR="00A72A1D" w:rsidRPr="00A72A1D" w:rsidRDefault="00A72A1D" w:rsidP="00A72A1D">
            <w:pPr>
              <w:pStyle w:val="TableCell"/>
              <w:cnfStyle w:val="000000000000" w:firstRow="0" w:lastRow="0" w:firstColumn="0" w:lastColumn="0" w:oddVBand="0" w:evenVBand="0" w:oddHBand="0" w:evenHBand="0" w:firstRowFirstColumn="0" w:firstRowLastColumn="0" w:lastRowFirstColumn="0" w:lastRowLastColumn="0"/>
            </w:pPr>
            <w:r w:rsidRPr="00A72A1D">
              <w:t>ST</w:t>
            </w:r>
            <w:r w:rsidR="009337DD">
              <w:fldChar w:fldCharType="begin"/>
            </w:r>
            <w:r w:rsidR="009337DD">
              <w:instrText xml:space="preserve"> XE "</w:instrText>
            </w:r>
            <w:r w:rsidR="009337DD" w:rsidRPr="00144F5B">
              <w:instrText>Completion Time Statistics</w:instrText>
            </w:r>
            <w:r w:rsidR="009337DD">
              <w:instrText xml:space="preserve">" </w:instrText>
            </w:r>
            <w:r w:rsidR="009337DD">
              <w:fldChar w:fldCharType="end"/>
            </w:r>
          </w:p>
        </w:tc>
        <w:tc>
          <w:tcPr>
            <w:tcW w:w="679" w:type="dxa"/>
          </w:tcPr>
          <w:p w14:paraId="7CCFFA9B" w14:textId="77777777" w:rsidR="00A72A1D" w:rsidRPr="00A72A1D" w:rsidRDefault="00A72A1D" w:rsidP="00A72A1D">
            <w:pPr>
              <w:pStyle w:val="TableCell"/>
              <w:cnfStyle w:val="000000000000" w:firstRow="0" w:lastRow="0" w:firstColumn="0" w:lastColumn="0" w:oddVBand="0" w:evenVBand="0" w:oddHBand="0" w:evenHBand="0" w:firstRowFirstColumn="0" w:firstRowLastColumn="0" w:lastRowFirstColumn="0" w:lastRowLastColumn="0"/>
            </w:pPr>
            <w:r w:rsidRPr="00A72A1D">
              <w:t>NS</w:t>
            </w:r>
          </w:p>
        </w:tc>
        <w:tc>
          <w:tcPr>
            <w:tcW w:w="720" w:type="dxa"/>
          </w:tcPr>
          <w:p w14:paraId="51CDF954" w14:textId="77777777" w:rsidR="00A72A1D" w:rsidRPr="00A72A1D" w:rsidRDefault="00A72A1D" w:rsidP="00A72A1D">
            <w:pPr>
              <w:pStyle w:val="TableCell"/>
              <w:cnfStyle w:val="000000000000" w:firstRow="0" w:lastRow="0" w:firstColumn="0" w:lastColumn="0" w:oddVBand="0" w:evenVBand="0" w:oddHBand="0" w:evenHBand="0" w:firstRowFirstColumn="0" w:firstRowLastColumn="0" w:lastRowFirstColumn="0" w:lastRowLastColumn="0"/>
            </w:pPr>
          </w:p>
        </w:tc>
        <w:tc>
          <w:tcPr>
            <w:tcW w:w="1679" w:type="dxa"/>
          </w:tcPr>
          <w:p w14:paraId="65E2F071" w14:textId="77777777" w:rsidR="00A72A1D" w:rsidRPr="00A72A1D" w:rsidRDefault="00A72A1D" w:rsidP="00A72A1D">
            <w:pPr>
              <w:pStyle w:val="TableCell"/>
              <w:cnfStyle w:val="000000000000" w:firstRow="0" w:lastRow="0" w:firstColumn="0" w:lastColumn="0" w:oddVBand="0" w:evenVBand="0" w:oddHBand="0" w:evenHBand="0" w:firstRowFirstColumn="0" w:firstRowLastColumn="0" w:lastRowFirstColumn="0" w:lastRowLastColumn="0"/>
            </w:pPr>
            <w:r w:rsidRPr="00A72A1D">
              <w:t>Security</w:t>
            </w:r>
          </w:p>
        </w:tc>
        <w:tc>
          <w:tcPr>
            <w:tcW w:w="1921" w:type="dxa"/>
          </w:tcPr>
          <w:p w14:paraId="4E2F1297" w14:textId="77777777" w:rsidR="00A72A1D" w:rsidRPr="00A72A1D" w:rsidRDefault="00A72A1D" w:rsidP="00A72A1D">
            <w:pPr>
              <w:pStyle w:val="TableCell"/>
              <w:cnfStyle w:val="000000000000" w:firstRow="0" w:lastRow="0" w:firstColumn="0" w:lastColumn="0" w:oddVBand="0" w:evenVBand="0" w:oddHBand="0" w:evenHBand="0" w:firstRowFirstColumn="0" w:firstRowLastColumn="0" w:lastRowFirstColumn="0" w:lastRowLastColumn="0"/>
            </w:pPr>
            <w:r w:rsidRPr="00A72A1D">
              <w:t>Not used</w:t>
            </w:r>
          </w:p>
        </w:tc>
      </w:tr>
      <w:tr w:rsidR="00A72A1D" w:rsidRPr="00A72A1D" w14:paraId="6B203311" w14:textId="77777777" w:rsidTr="00A72A1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78" w:type="dxa"/>
          </w:tcPr>
          <w:p w14:paraId="4CEA2C63" w14:textId="46992BEA" w:rsidR="00A72A1D" w:rsidRPr="00A72A1D" w:rsidRDefault="00A72A1D" w:rsidP="00A72A1D">
            <w:pPr>
              <w:pStyle w:val="TableCell"/>
              <w:jc w:val="center"/>
            </w:pPr>
            <w:r w:rsidRPr="00A72A1D">
              <w:t>9</w:t>
            </w:r>
            <w:r w:rsidR="009337DD">
              <w:fldChar w:fldCharType="begin"/>
            </w:r>
            <w:r w:rsidR="009337DD">
              <w:instrText xml:space="preserve"> XE "</w:instrText>
            </w:r>
            <w:r w:rsidR="009337DD" w:rsidRPr="00693181">
              <w:instrText>8</w:instrText>
            </w:r>
            <w:r w:rsidR="009337DD">
              <w:instrText xml:space="preserve">" </w:instrText>
            </w:r>
            <w:r w:rsidR="009337DD">
              <w:fldChar w:fldCharType="end"/>
            </w:r>
            <w:r w:rsidR="009337DD">
              <w:fldChar w:fldCharType="begin"/>
            </w:r>
            <w:r w:rsidR="009337DD">
              <w:instrText xml:space="preserve"> XE "</w:instrText>
            </w:r>
            <w:r w:rsidR="009337DD" w:rsidRPr="001E152C">
              <w:instrText>Message Type</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GroupName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Date/Time of Transaction</w:instrText>
            </w:r>
            <w:r w:rsidR="009337DD">
              <w:instrText xml:space="preserve">" </w:instrText>
            </w:r>
            <w:r w:rsidR="009337DD">
              <w:fldChar w:fldCharType="end"/>
            </w:r>
            <w:r w:rsidR="009337DD">
              <w:fldChar w:fldCharType="begin"/>
            </w:r>
            <w:r w:rsidR="009337DD">
              <w:instrText xml:space="preserve"> XE "</w:instrText>
            </w:r>
            <w:r w:rsidR="009337DD" w:rsidRPr="00634687">
              <w:instrText>7</w:instrText>
            </w:r>
            <w:r w:rsidR="009337DD">
              <w:instrText xml:space="preserve">" </w:instrText>
            </w:r>
            <w:r w:rsidR="009337DD">
              <w:fldChar w:fldCharType="end"/>
            </w:r>
            <w:r w:rsidR="009337DD">
              <w:fldChar w:fldCharType="begin"/>
            </w:r>
            <w:r w:rsidR="009337DD">
              <w:instrText xml:space="preserve"> XE "</w:instrText>
            </w:r>
            <w:r w:rsidR="009337DD" w:rsidRPr="00E75147">
              <w:instrText>26</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p>
        </w:tc>
        <w:tc>
          <w:tcPr>
            <w:tcW w:w="905" w:type="dxa"/>
          </w:tcPr>
          <w:p w14:paraId="4EB5AD9A" w14:textId="3CAFD4F3" w:rsidR="00A72A1D" w:rsidRPr="00A72A1D" w:rsidRDefault="00A72A1D" w:rsidP="00A72A1D">
            <w:pPr>
              <w:pStyle w:val="TableCell"/>
              <w:cnfStyle w:val="000000100000" w:firstRow="0" w:lastRow="0" w:firstColumn="0" w:lastColumn="0" w:oddVBand="0" w:evenVBand="0" w:oddHBand="1" w:evenHBand="0" w:firstRowFirstColumn="0" w:firstRowLastColumn="0" w:lastRowFirstColumn="0" w:lastRowLastColumn="0"/>
            </w:pPr>
            <w:r w:rsidRPr="00A72A1D">
              <w:t>7</w:t>
            </w:r>
            <w:r w:rsidR="009337DD">
              <w:fldChar w:fldCharType="begin"/>
            </w:r>
            <w:r w:rsidR="009337DD">
              <w:instrText xml:space="preserve"> XE "</w:instrText>
            </w:r>
            <w:r w:rsidR="009337DD" w:rsidRPr="00AF20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Quantity/Timing</w:instrText>
            </w:r>
            <w:r w:rsidR="009337DD">
              <w:instrText xml:space="preserve">" </w:instrText>
            </w:r>
            <w:r w:rsidR="009337DD">
              <w:fldChar w:fldCharType="end"/>
            </w:r>
            <w:r w:rsidR="009337DD">
              <w:fldChar w:fldCharType="begin"/>
            </w:r>
            <w:r w:rsidR="009337DD">
              <w:instrText xml:space="preserve"> XE "</w:instrText>
            </w:r>
            <w:r w:rsidR="009337DD" w:rsidRPr="001E152C">
              <w:instrText>Effective Date</w:instrText>
            </w:r>
            <w:r w:rsidR="009337DD">
              <w:instrText xml:space="preserve">" </w:instrText>
            </w:r>
            <w:r w:rsidR="009337DD">
              <w:fldChar w:fldCharType="end"/>
            </w:r>
            <w:r w:rsidR="009337DD">
              <w:fldChar w:fldCharType="begin"/>
            </w:r>
            <w:r w:rsidR="009337DD">
              <w:instrText xml:space="preserve"> XE "</w:instrText>
            </w:r>
            <w:r w:rsidR="009337DD" w:rsidRPr="001E152C">
              <w:instrText>Attending Doctor</w:instrText>
            </w:r>
            <w:r w:rsidR="009337DD">
              <w:instrText xml:space="preserve">" </w:instrText>
            </w:r>
            <w:r w:rsidR="009337DD">
              <w:fldChar w:fldCharType="end"/>
            </w:r>
            <w:r w:rsidR="009337DD">
              <w:fldChar w:fldCharType="begin"/>
            </w:r>
            <w:r w:rsidR="009337DD">
              <w:instrText xml:space="preserve"> XE "</w:instrText>
            </w:r>
            <w:r w:rsidR="009337DD" w:rsidRPr="00634687">
              <w:instrText>26</w:instrText>
            </w:r>
            <w:r w:rsidR="009337DD">
              <w:instrText xml:space="preserve">" </w:instrText>
            </w:r>
            <w:r w:rsidR="009337DD">
              <w:fldChar w:fldCharType="end"/>
            </w:r>
            <w:r w:rsidR="009337DD">
              <w:fldChar w:fldCharType="begin"/>
            </w:r>
            <w:r w:rsidR="009337DD">
              <w:instrText xml:space="preserve"> XE "</w:instrText>
            </w:r>
            <w:r w:rsidR="009337DD" w:rsidRPr="00DA7EB3">
              <w:instrText>100</w:instrText>
            </w:r>
            <w:r w:rsidR="009337DD">
              <w:instrText xml:space="preserve">" </w:instrText>
            </w:r>
            <w:r w:rsidR="009337DD">
              <w:fldChar w:fldCharType="end"/>
            </w:r>
          </w:p>
        </w:tc>
        <w:tc>
          <w:tcPr>
            <w:tcW w:w="846" w:type="dxa"/>
          </w:tcPr>
          <w:p w14:paraId="2AD1CC68" w14:textId="77777777" w:rsidR="00A72A1D" w:rsidRPr="00A72A1D" w:rsidRDefault="00A72A1D" w:rsidP="00A72A1D">
            <w:pPr>
              <w:pStyle w:val="TableCell"/>
              <w:cnfStyle w:val="000000100000" w:firstRow="0" w:lastRow="0" w:firstColumn="0" w:lastColumn="0" w:oddVBand="0" w:evenVBand="0" w:oddHBand="1" w:evenHBand="0" w:firstRowFirstColumn="0" w:firstRowLastColumn="0" w:lastRowFirstColumn="0" w:lastRowLastColumn="0"/>
            </w:pPr>
            <w:r w:rsidRPr="00A72A1D">
              <w:t>CM</w:t>
            </w:r>
          </w:p>
        </w:tc>
        <w:tc>
          <w:tcPr>
            <w:tcW w:w="679" w:type="dxa"/>
          </w:tcPr>
          <w:p w14:paraId="4D9B74FE" w14:textId="77777777" w:rsidR="00A72A1D" w:rsidRPr="00A72A1D" w:rsidRDefault="00A72A1D" w:rsidP="00A72A1D">
            <w:pPr>
              <w:pStyle w:val="TableCell"/>
              <w:cnfStyle w:val="000000100000" w:firstRow="0" w:lastRow="0" w:firstColumn="0" w:lastColumn="0" w:oddVBand="0" w:evenVBand="0" w:oddHBand="1" w:evenHBand="0" w:firstRowFirstColumn="0" w:firstRowLastColumn="0" w:lastRowFirstColumn="0" w:lastRowLastColumn="0"/>
            </w:pPr>
            <w:r w:rsidRPr="00A72A1D">
              <w:t>R</w:t>
            </w:r>
          </w:p>
        </w:tc>
        <w:tc>
          <w:tcPr>
            <w:tcW w:w="720" w:type="dxa"/>
          </w:tcPr>
          <w:p w14:paraId="5FE40B7D" w14:textId="77777777" w:rsidR="00A72A1D" w:rsidRPr="00A72A1D" w:rsidRDefault="00A72A1D" w:rsidP="00A72A1D">
            <w:pPr>
              <w:pStyle w:val="TableCell"/>
              <w:cnfStyle w:val="000000100000" w:firstRow="0" w:lastRow="0" w:firstColumn="0" w:lastColumn="0" w:oddVBand="0" w:evenVBand="0" w:oddHBand="1" w:evenHBand="0" w:firstRowFirstColumn="0" w:firstRowLastColumn="0" w:lastRowFirstColumn="0" w:lastRowLastColumn="0"/>
            </w:pPr>
            <w:r w:rsidRPr="00A72A1D">
              <w:t>0076</w:t>
            </w:r>
          </w:p>
        </w:tc>
        <w:tc>
          <w:tcPr>
            <w:tcW w:w="1679" w:type="dxa"/>
          </w:tcPr>
          <w:p w14:paraId="4A99A4BC" w14:textId="77777777" w:rsidR="00A72A1D" w:rsidRPr="00A72A1D" w:rsidRDefault="00A72A1D" w:rsidP="00A72A1D">
            <w:pPr>
              <w:pStyle w:val="TableCell"/>
              <w:cnfStyle w:val="000000100000" w:firstRow="0" w:lastRow="0" w:firstColumn="0" w:lastColumn="0" w:oddVBand="0" w:evenVBand="0" w:oddHBand="1" w:evenHBand="0" w:firstRowFirstColumn="0" w:firstRowLastColumn="0" w:lastRowFirstColumn="0" w:lastRowLastColumn="0"/>
            </w:pPr>
          </w:p>
        </w:tc>
        <w:tc>
          <w:tcPr>
            <w:tcW w:w="1921" w:type="dxa"/>
          </w:tcPr>
          <w:p w14:paraId="03519079" w14:textId="77777777" w:rsidR="00A72A1D" w:rsidRPr="00A72A1D" w:rsidRDefault="00A72A1D" w:rsidP="00A72A1D">
            <w:pPr>
              <w:pStyle w:val="TableCell"/>
              <w:cnfStyle w:val="000000100000" w:firstRow="0" w:lastRow="0" w:firstColumn="0" w:lastColumn="0" w:oddVBand="0" w:evenVBand="0" w:oddHBand="1" w:evenHBand="0" w:firstRowFirstColumn="0" w:firstRowLastColumn="0" w:lastRowFirstColumn="0" w:lastRowLastColumn="0"/>
            </w:pPr>
          </w:p>
        </w:tc>
      </w:tr>
      <w:tr w:rsidR="00A72A1D" w:rsidRPr="00A72A1D" w14:paraId="4BBDD636" w14:textId="77777777" w:rsidTr="00A72A1D">
        <w:trPr>
          <w:cantSplit/>
        </w:trPr>
        <w:tc>
          <w:tcPr>
            <w:cnfStyle w:val="001000000000" w:firstRow="0" w:lastRow="0" w:firstColumn="1" w:lastColumn="0" w:oddVBand="0" w:evenVBand="0" w:oddHBand="0" w:evenHBand="0" w:firstRowFirstColumn="0" w:firstRowLastColumn="0" w:lastRowFirstColumn="0" w:lastRowLastColumn="0"/>
            <w:tcW w:w="778" w:type="dxa"/>
          </w:tcPr>
          <w:p w14:paraId="4D540D76" w14:textId="5F3ECF70" w:rsidR="00A72A1D" w:rsidRPr="00A72A1D" w:rsidRDefault="00A72A1D" w:rsidP="00A72A1D">
            <w:pPr>
              <w:pStyle w:val="TableCell"/>
              <w:jc w:val="center"/>
            </w:pPr>
            <w:r w:rsidRPr="00A72A1D">
              <w:t>0003</w:t>
            </w:r>
            <w:r w:rsidR="009337DD">
              <w:fldChar w:fldCharType="begin"/>
            </w:r>
            <w:r w:rsidR="009337DD">
              <w:instrText xml:space="preserve"> XE "</w:instrText>
            </w:r>
            <w:r w:rsidR="009337DD" w:rsidRPr="00634687">
              <w:instrText>Message Type</w:instrText>
            </w:r>
            <w:r w:rsidR="009337DD">
              <w:instrText xml:space="preserve">" </w:instrText>
            </w:r>
            <w:r w:rsidR="009337DD">
              <w:fldChar w:fldCharType="end"/>
            </w:r>
          </w:p>
        </w:tc>
        <w:tc>
          <w:tcPr>
            <w:tcW w:w="905" w:type="dxa"/>
          </w:tcPr>
          <w:p w14:paraId="2C954335" w14:textId="77777777" w:rsidR="00A72A1D" w:rsidRPr="00A72A1D" w:rsidRDefault="00A72A1D" w:rsidP="00A72A1D">
            <w:pPr>
              <w:pStyle w:val="TableCell"/>
              <w:cnfStyle w:val="000000000000" w:firstRow="0" w:lastRow="0" w:firstColumn="0" w:lastColumn="0" w:oddVBand="0" w:evenVBand="0" w:oddHBand="0" w:evenHBand="0" w:firstRowFirstColumn="0" w:firstRowLastColumn="0" w:lastRowFirstColumn="0" w:lastRowLastColumn="0"/>
            </w:pPr>
            <w:r w:rsidRPr="00A72A1D">
              <w:t>Message Type</w:t>
            </w:r>
          </w:p>
        </w:tc>
        <w:tc>
          <w:tcPr>
            <w:tcW w:w="846" w:type="dxa"/>
          </w:tcPr>
          <w:p w14:paraId="75400BD6" w14:textId="173A2737" w:rsidR="00A72A1D" w:rsidRPr="00A72A1D" w:rsidRDefault="00A72A1D" w:rsidP="00A72A1D">
            <w:pPr>
              <w:pStyle w:val="TableCell"/>
              <w:cnfStyle w:val="000000000000" w:firstRow="0" w:lastRow="0" w:firstColumn="0" w:lastColumn="0" w:oddVBand="0" w:evenVBand="0" w:oddHBand="0" w:evenHBand="0" w:firstRowFirstColumn="0" w:firstRowLastColumn="0" w:lastRowFirstColumn="0" w:lastRowLastColumn="0"/>
            </w:pPr>
            <w:r w:rsidRPr="00A72A1D">
              <w:t>RRI^</w:t>
            </w:r>
            <w:r w:rsidR="009337DD">
              <w:fldChar w:fldCharType="begin"/>
            </w:r>
            <w:r w:rsidR="009337DD">
              <w:instrText xml:space="preserve"> XE "</w:instrText>
            </w:r>
            <w:r w:rsidR="009337DD" w:rsidRPr="008545ED">
              <w:instrText>Return Referral Information</w:instrText>
            </w:r>
            <w:r w:rsidR="009337DD">
              <w:instrText xml:space="preserve">" </w:instrText>
            </w:r>
            <w:r w:rsidR="009337DD">
              <w:fldChar w:fldCharType="end"/>
            </w:r>
            <w:r w:rsidRPr="00A72A1D">
              <w:t>I13</w:t>
            </w:r>
          </w:p>
        </w:tc>
        <w:tc>
          <w:tcPr>
            <w:tcW w:w="679" w:type="dxa"/>
          </w:tcPr>
          <w:p w14:paraId="35130ACD" w14:textId="77777777" w:rsidR="00A72A1D" w:rsidRPr="00A72A1D" w:rsidRDefault="00A72A1D" w:rsidP="00A72A1D">
            <w:pPr>
              <w:pStyle w:val="TableCell"/>
              <w:cnfStyle w:val="000000000000" w:firstRow="0" w:lastRow="0" w:firstColumn="0" w:lastColumn="0" w:oddVBand="0" w:evenVBand="0" w:oddHBand="0" w:evenHBand="0" w:firstRowFirstColumn="0" w:firstRowLastColumn="0" w:lastRowFirstColumn="0" w:lastRowLastColumn="0"/>
            </w:pPr>
          </w:p>
        </w:tc>
        <w:tc>
          <w:tcPr>
            <w:tcW w:w="720" w:type="dxa"/>
          </w:tcPr>
          <w:p w14:paraId="36923044" w14:textId="77777777" w:rsidR="00A72A1D" w:rsidRPr="00A72A1D" w:rsidRDefault="00A72A1D" w:rsidP="00A72A1D">
            <w:pPr>
              <w:pStyle w:val="TableCell"/>
              <w:cnfStyle w:val="000000000000" w:firstRow="0" w:lastRow="0" w:firstColumn="0" w:lastColumn="0" w:oddVBand="0" w:evenVBand="0" w:oddHBand="0" w:evenHBand="0" w:firstRowFirstColumn="0" w:firstRowLastColumn="0" w:lastRowFirstColumn="0" w:lastRowLastColumn="0"/>
            </w:pPr>
          </w:p>
        </w:tc>
        <w:tc>
          <w:tcPr>
            <w:tcW w:w="1679" w:type="dxa"/>
          </w:tcPr>
          <w:p w14:paraId="215279B8" w14:textId="77777777" w:rsidR="00A72A1D" w:rsidRPr="00A72A1D" w:rsidRDefault="00A72A1D" w:rsidP="00A72A1D">
            <w:pPr>
              <w:pStyle w:val="TableCell"/>
              <w:cnfStyle w:val="000000000000" w:firstRow="0" w:lastRow="0" w:firstColumn="0" w:lastColumn="0" w:oddVBand="0" w:evenVBand="0" w:oddHBand="0" w:evenHBand="0" w:firstRowFirstColumn="0" w:firstRowLastColumn="0" w:lastRowFirstColumn="0" w:lastRowLastColumn="0"/>
            </w:pPr>
          </w:p>
        </w:tc>
        <w:tc>
          <w:tcPr>
            <w:tcW w:w="1921" w:type="dxa"/>
          </w:tcPr>
          <w:p w14:paraId="74145996" w14:textId="77777777" w:rsidR="00A72A1D" w:rsidRPr="00A72A1D" w:rsidRDefault="00A72A1D" w:rsidP="00A72A1D">
            <w:pPr>
              <w:pStyle w:val="TableCell"/>
              <w:cnfStyle w:val="000000000000" w:firstRow="0" w:lastRow="0" w:firstColumn="0" w:lastColumn="0" w:oddVBand="0" w:evenVBand="0" w:oddHBand="0" w:evenHBand="0" w:firstRowFirstColumn="0" w:firstRowLastColumn="0" w:lastRowFirstColumn="0" w:lastRowLastColumn="0"/>
            </w:pPr>
          </w:p>
        </w:tc>
      </w:tr>
      <w:tr w:rsidR="00A72A1D" w:rsidRPr="00A72A1D" w14:paraId="583C05B3" w14:textId="77777777" w:rsidTr="00A72A1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78" w:type="dxa"/>
          </w:tcPr>
          <w:p w14:paraId="4CCFC63C" w14:textId="58AABDBC" w:rsidR="00A72A1D" w:rsidRPr="00A72A1D" w:rsidRDefault="00A72A1D" w:rsidP="00A72A1D">
            <w:pPr>
              <w:pStyle w:val="TableCell"/>
              <w:jc w:val="center"/>
            </w:pPr>
            <w:r w:rsidRPr="00A72A1D">
              <w:lastRenderedPageBreak/>
              <w:t>10</w:t>
            </w:r>
            <w:r w:rsidR="009337DD">
              <w:fldChar w:fldCharType="begin"/>
            </w:r>
            <w:r w:rsidR="009337DD">
              <w:instrText xml:space="preserve"> XE "</w:instrText>
            </w:r>
            <w:r w:rsidR="009337DD" w:rsidRPr="00693181">
              <w:instrText>8</w:instrText>
            </w:r>
            <w:r w:rsidR="009337DD">
              <w:instrText xml:space="preserve">" </w:instrText>
            </w:r>
            <w:r w:rsidR="009337DD">
              <w:fldChar w:fldCharType="end"/>
            </w:r>
            <w:r w:rsidR="009337DD">
              <w:fldChar w:fldCharType="begin"/>
            </w:r>
            <w:r w:rsidR="009337DD">
              <w:instrText xml:space="preserve"> XE "</w:instrText>
            </w:r>
            <w:r w:rsidR="009337DD" w:rsidRPr="00AF2026">
              <w:instrText>3</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9C3355">
              <w:rPr>
                <w:bCs w:val="0"/>
                <w:sz w:val="24"/>
                <w:szCs w:val="24"/>
              </w:rPr>
              <w:instrText>SUB-SERVICE/SPECIALTY (multiple)</w:instrText>
            </w:r>
            <w:r w:rsidR="009337DD">
              <w:rPr>
                <w:bCs w:val="0"/>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Entered By</w:instrText>
            </w:r>
            <w:r w:rsidR="009337DD">
              <w:instrText xml:space="preserve">" </w:instrText>
            </w:r>
            <w:r w:rsidR="009337DD">
              <w:fldChar w:fldCharType="end"/>
            </w:r>
            <w:r w:rsidR="009337DD">
              <w:fldChar w:fldCharType="begin"/>
            </w:r>
            <w:r w:rsidR="009337DD">
              <w:instrText xml:space="preserve"> XE "</w:instrText>
            </w:r>
            <w:r w:rsidR="009337DD" w:rsidRPr="00634687">
              <w:instrText>20</w:instrText>
            </w:r>
            <w:r w:rsidR="009337DD">
              <w:instrText xml:space="preserve">" </w:instrText>
            </w:r>
            <w:r w:rsidR="009337DD">
              <w:fldChar w:fldCharType="end"/>
            </w:r>
          </w:p>
        </w:tc>
        <w:tc>
          <w:tcPr>
            <w:tcW w:w="905" w:type="dxa"/>
          </w:tcPr>
          <w:p w14:paraId="03B4B70F" w14:textId="6285BD20" w:rsidR="009337DD" w:rsidRPr="001E152C" w:rsidRDefault="00A72A1D" w:rsidP="001E152C">
            <w:pPr>
              <w:pStyle w:val="TableCell"/>
              <w:cnfStyle w:val="000000100000" w:firstRow="0" w:lastRow="0" w:firstColumn="0" w:lastColumn="0" w:oddVBand="0" w:evenVBand="0" w:oddHBand="1" w:evenHBand="0" w:firstRowFirstColumn="0" w:firstRowLastColumn="0" w:lastRowFirstColumn="0" w:lastRowLastColumn="0"/>
            </w:pPr>
            <w:r w:rsidRPr="00A72A1D">
              <w:t>20</w:t>
            </w:r>
            <w:r w:rsidR="009337DD">
              <w:fldChar w:fldCharType="begin"/>
            </w:r>
            <w:r w:rsidR="009337DD">
              <w:instrText xml:space="preserve"> XE "</w:instrText>
            </w:r>
            <w:r w:rsidR="009337DD" w:rsidRPr="00693181">
              <w:instrText>40</w:instrText>
            </w:r>
            <w:r w:rsidR="009337DD">
              <w:instrText xml:space="preserve">" </w:instrText>
            </w:r>
            <w:r w:rsidR="009337DD">
              <w:fldChar w:fldCharType="end"/>
            </w:r>
            <w:r w:rsidR="009337DD">
              <w:fldChar w:fldCharType="begin"/>
            </w:r>
            <w:r w:rsidR="009337DD">
              <w:instrText xml:space="preserve"> XE "</w:instrText>
            </w:r>
            <w:r w:rsidR="009337DD" w:rsidRPr="00677BA1">
              <w:instrText>25</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Field 1</w:instrText>
            </w:r>
          </w:p>
          <w:p w14:paraId="59F4C5DC" w14:textId="0682D803" w:rsidR="00A72A1D" w:rsidRPr="00A72A1D" w:rsidRDefault="009337DD" w:rsidP="00A72A1D">
            <w:pPr>
              <w:pStyle w:val="TableCell"/>
              <w:cnfStyle w:val="000000100000" w:firstRow="0" w:lastRow="0" w:firstColumn="0" w:lastColumn="0" w:oddVBand="0" w:evenVBand="0" w:oddHBand="1" w:evenHBand="0" w:firstRowFirstColumn="0" w:firstRowLastColumn="0" w:lastRowFirstColumn="0" w:lastRowLastColumn="0"/>
            </w:pPr>
            <w:r w:rsidRPr="001E152C">
              <w:instrText>Between VistA and Cerner, populated with Field #511 OPT IN FOR FINAL STATUS in the REQUEST/CONSULTATION file (#123)</w:instrText>
            </w:r>
            <w:r>
              <w:instrText xml:space="preserve">" </w:instrText>
            </w:r>
            <w:r>
              <w:fldChar w:fldCharType="end"/>
            </w:r>
            <w:r>
              <w:fldChar w:fldCharType="begin"/>
            </w:r>
            <w:r>
              <w:instrText xml:space="preserve"> XE "</w:instrText>
            </w:r>
            <w:r w:rsidRPr="00B96A26">
              <w:instrText>25</w:instrText>
            </w:r>
            <w:r>
              <w:instrText xml:space="preserve">" </w:instrText>
            </w:r>
            <w:r>
              <w:fldChar w:fldCharType="end"/>
            </w:r>
            <w:r>
              <w:fldChar w:fldCharType="begin"/>
            </w:r>
            <w:r>
              <w:instrText xml:space="preserve"> XE "</w:instrText>
            </w:r>
            <w:r w:rsidRPr="00026D6A">
              <w:instrText>2</w:instrText>
            </w:r>
            <w:r>
              <w:instrText xml:space="preserve">" </w:instrText>
            </w:r>
            <w:r>
              <w:fldChar w:fldCharType="end"/>
            </w:r>
          </w:p>
        </w:tc>
        <w:tc>
          <w:tcPr>
            <w:tcW w:w="846" w:type="dxa"/>
          </w:tcPr>
          <w:p w14:paraId="1E576F80" w14:textId="260B934B" w:rsidR="00A72A1D" w:rsidRPr="00A72A1D" w:rsidRDefault="00A72A1D" w:rsidP="00A72A1D">
            <w:pPr>
              <w:pStyle w:val="TableCell"/>
              <w:cnfStyle w:val="000000100000" w:firstRow="0" w:lastRow="0" w:firstColumn="0" w:lastColumn="0" w:oddVBand="0" w:evenVBand="0" w:oddHBand="1" w:evenHBand="0" w:firstRowFirstColumn="0" w:firstRowLastColumn="0" w:lastRowFirstColumn="0" w:lastRowLastColumn="0"/>
            </w:pPr>
            <w:r w:rsidRPr="00A72A1D">
              <w:t>ST</w:t>
            </w:r>
            <w:r w:rsidR="009337DD">
              <w:fldChar w:fldCharType="begin"/>
            </w:r>
            <w:r w:rsidR="009337DD">
              <w:instrText xml:space="preserve"> XE "</w:instrText>
            </w:r>
            <w:r w:rsidR="009337DD" w:rsidRPr="00144F5B">
              <w:instrText>Completion Time Statistics</w:instrText>
            </w:r>
            <w:r w:rsidR="009337DD">
              <w:instrText xml:space="preserve">" </w:instrText>
            </w:r>
            <w:r w:rsidR="009337DD">
              <w:fldChar w:fldCharType="end"/>
            </w:r>
          </w:p>
        </w:tc>
        <w:tc>
          <w:tcPr>
            <w:tcW w:w="679" w:type="dxa"/>
          </w:tcPr>
          <w:p w14:paraId="1B5D4E87" w14:textId="77777777" w:rsidR="00A72A1D" w:rsidRPr="00A72A1D" w:rsidRDefault="00A72A1D" w:rsidP="00A72A1D">
            <w:pPr>
              <w:pStyle w:val="TableCell"/>
              <w:cnfStyle w:val="000000100000" w:firstRow="0" w:lastRow="0" w:firstColumn="0" w:lastColumn="0" w:oddVBand="0" w:evenVBand="0" w:oddHBand="1" w:evenHBand="0" w:firstRowFirstColumn="0" w:firstRowLastColumn="0" w:lastRowFirstColumn="0" w:lastRowLastColumn="0"/>
            </w:pPr>
            <w:r w:rsidRPr="00A72A1D">
              <w:t>R</w:t>
            </w:r>
          </w:p>
        </w:tc>
        <w:tc>
          <w:tcPr>
            <w:tcW w:w="720" w:type="dxa"/>
          </w:tcPr>
          <w:p w14:paraId="659A6064" w14:textId="77777777" w:rsidR="00A72A1D" w:rsidRPr="00A72A1D" w:rsidRDefault="00A72A1D" w:rsidP="00A72A1D">
            <w:pPr>
              <w:pStyle w:val="TableCell"/>
              <w:cnfStyle w:val="000000100000" w:firstRow="0" w:lastRow="0" w:firstColumn="0" w:lastColumn="0" w:oddVBand="0" w:evenVBand="0" w:oddHBand="1" w:evenHBand="0" w:firstRowFirstColumn="0" w:firstRowLastColumn="0" w:lastRowFirstColumn="0" w:lastRowLastColumn="0"/>
            </w:pPr>
          </w:p>
        </w:tc>
        <w:tc>
          <w:tcPr>
            <w:tcW w:w="1679" w:type="dxa"/>
          </w:tcPr>
          <w:p w14:paraId="6E70C3E0" w14:textId="77777777" w:rsidR="00A72A1D" w:rsidRPr="00A72A1D" w:rsidRDefault="00A72A1D" w:rsidP="00A72A1D">
            <w:pPr>
              <w:pStyle w:val="TableCell"/>
              <w:cnfStyle w:val="000000100000" w:firstRow="0" w:lastRow="0" w:firstColumn="0" w:lastColumn="0" w:oddVBand="0" w:evenVBand="0" w:oddHBand="1" w:evenHBand="0" w:firstRowFirstColumn="0" w:firstRowLastColumn="0" w:lastRowFirstColumn="0" w:lastRowLastColumn="0"/>
            </w:pPr>
            <w:r w:rsidRPr="00A72A1D">
              <w:t>Message Control ID</w:t>
            </w:r>
          </w:p>
        </w:tc>
        <w:tc>
          <w:tcPr>
            <w:tcW w:w="1921" w:type="dxa"/>
          </w:tcPr>
          <w:p w14:paraId="771769A0" w14:textId="2C626134" w:rsidR="00A72A1D" w:rsidRPr="00A72A1D" w:rsidRDefault="00A72A1D" w:rsidP="00A72A1D">
            <w:pPr>
              <w:pStyle w:val="TableCell"/>
              <w:cnfStyle w:val="000000100000" w:firstRow="0" w:lastRow="0" w:firstColumn="0" w:lastColumn="0" w:oddVBand="0" w:evenVBand="0" w:oddHBand="1" w:evenHBand="0" w:firstRowFirstColumn="0" w:firstRowLastColumn="0" w:lastRowFirstColumn="0" w:lastRowLastColumn="0"/>
            </w:pPr>
            <w:r w:rsidRPr="00A72A1D">
              <w:t>Facility and sequence number automatically generated by the HL7 Package</w:t>
            </w:r>
            <w:r w:rsidR="009337DD">
              <w:fldChar w:fldCharType="begin"/>
            </w:r>
            <w:r w:rsidR="009337DD">
              <w:instrText xml:space="preserve"> XE "</w:instrText>
            </w:r>
            <w:r w:rsidR="009337DD">
              <w:rPr>
                <w:color w:val="FFFFFF" w:themeColor="background1"/>
              </w:rPr>
              <w:instrText>Version"</w:instrText>
            </w:r>
            <w:r w:rsidR="009337DD">
              <w:instrText xml:space="preserve"> </w:instrText>
            </w:r>
            <w:r w:rsidR="009337DD">
              <w:fldChar w:fldCharType="end"/>
            </w:r>
          </w:p>
        </w:tc>
      </w:tr>
      <w:tr w:rsidR="00A72A1D" w:rsidRPr="00A72A1D" w14:paraId="63B87035" w14:textId="77777777" w:rsidTr="00A72A1D">
        <w:trPr>
          <w:cantSplit/>
        </w:trPr>
        <w:tc>
          <w:tcPr>
            <w:cnfStyle w:val="001000000000" w:firstRow="0" w:lastRow="0" w:firstColumn="1" w:lastColumn="0" w:oddVBand="0" w:evenVBand="0" w:oddHBand="0" w:evenHBand="0" w:firstRowFirstColumn="0" w:firstRowLastColumn="0" w:lastRowFirstColumn="0" w:lastRowLastColumn="0"/>
            <w:tcW w:w="778" w:type="dxa"/>
          </w:tcPr>
          <w:p w14:paraId="11B3977F" w14:textId="64DD734A" w:rsidR="00A72A1D" w:rsidRPr="00A72A1D" w:rsidRDefault="00A72A1D" w:rsidP="00A72A1D">
            <w:pPr>
              <w:pStyle w:val="TableCell"/>
              <w:jc w:val="center"/>
            </w:pPr>
            <w:r w:rsidRPr="00A72A1D">
              <w:t>11</w:t>
            </w:r>
            <w:r w:rsidR="009337DD">
              <w:fldChar w:fldCharType="begin"/>
            </w:r>
            <w:r w:rsidR="009337DD">
              <w:instrText xml:space="preserve"> XE "</w:instrText>
            </w:r>
            <w:r w:rsidR="009337DD" w:rsidRPr="00693181">
              <w:instrText>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E75147">
              <w:instrText>30</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Days</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p>
        </w:tc>
        <w:tc>
          <w:tcPr>
            <w:tcW w:w="905" w:type="dxa"/>
          </w:tcPr>
          <w:p w14:paraId="31C79318" w14:textId="5A15CCDF" w:rsidR="00A72A1D" w:rsidRPr="00A72A1D" w:rsidRDefault="00A72A1D" w:rsidP="00A72A1D">
            <w:pPr>
              <w:pStyle w:val="TableCell"/>
              <w:cnfStyle w:val="000000000000" w:firstRow="0" w:lastRow="0" w:firstColumn="0" w:lastColumn="0" w:oddVBand="0" w:evenVBand="0" w:oddHBand="0" w:evenHBand="0" w:firstRowFirstColumn="0" w:firstRowLastColumn="0" w:lastRowFirstColumn="0" w:lastRowLastColumn="0"/>
            </w:pPr>
            <w:r w:rsidRPr="00A72A1D">
              <w:t>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p>
        </w:tc>
        <w:tc>
          <w:tcPr>
            <w:tcW w:w="846" w:type="dxa"/>
          </w:tcPr>
          <w:p w14:paraId="5062BCC9" w14:textId="77777777" w:rsidR="00A72A1D" w:rsidRPr="00A72A1D" w:rsidRDefault="00A72A1D" w:rsidP="00A72A1D">
            <w:pPr>
              <w:pStyle w:val="TableCell"/>
              <w:cnfStyle w:val="000000000000" w:firstRow="0" w:lastRow="0" w:firstColumn="0" w:lastColumn="0" w:oddVBand="0" w:evenVBand="0" w:oddHBand="0" w:evenHBand="0" w:firstRowFirstColumn="0" w:firstRowLastColumn="0" w:lastRowFirstColumn="0" w:lastRowLastColumn="0"/>
            </w:pPr>
            <w:r w:rsidRPr="00A72A1D">
              <w:t>ID</w:t>
            </w:r>
          </w:p>
        </w:tc>
        <w:tc>
          <w:tcPr>
            <w:tcW w:w="679" w:type="dxa"/>
          </w:tcPr>
          <w:p w14:paraId="76F14647" w14:textId="77777777" w:rsidR="00A72A1D" w:rsidRPr="00A72A1D" w:rsidRDefault="00A72A1D" w:rsidP="00A72A1D">
            <w:pPr>
              <w:pStyle w:val="TableCell"/>
              <w:cnfStyle w:val="000000000000" w:firstRow="0" w:lastRow="0" w:firstColumn="0" w:lastColumn="0" w:oddVBand="0" w:evenVBand="0" w:oddHBand="0" w:evenHBand="0" w:firstRowFirstColumn="0" w:firstRowLastColumn="0" w:lastRowFirstColumn="0" w:lastRowLastColumn="0"/>
            </w:pPr>
            <w:r w:rsidRPr="00A72A1D">
              <w:t>R</w:t>
            </w:r>
          </w:p>
        </w:tc>
        <w:tc>
          <w:tcPr>
            <w:tcW w:w="720" w:type="dxa"/>
          </w:tcPr>
          <w:p w14:paraId="21221B24" w14:textId="77777777" w:rsidR="00A72A1D" w:rsidRPr="00A72A1D" w:rsidRDefault="00A72A1D" w:rsidP="00A72A1D">
            <w:pPr>
              <w:pStyle w:val="TableCell"/>
              <w:cnfStyle w:val="000000000000" w:firstRow="0" w:lastRow="0" w:firstColumn="0" w:lastColumn="0" w:oddVBand="0" w:evenVBand="0" w:oddHBand="0" w:evenHBand="0" w:firstRowFirstColumn="0" w:firstRowLastColumn="0" w:lastRowFirstColumn="0" w:lastRowLastColumn="0"/>
            </w:pPr>
          </w:p>
        </w:tc>
        <w:tc>
          <w:tcPr>
            <w:tcW w:w="1679" w:type="dxa"/>
          </w:tcPr>
          <w:p w14:paraId="3477E59B" w14:textId="77777777" w:rsidR="00A72A1D" w:rsidRPr="00A72A1D" w:rsidRDefault="00A72A1D" w:rsidP="00A72A1D">
            <w:pPr>
              <w:pStyle w:val="TableCell"/>
              <w:cnfStyle w:val="000000000000" w:firstRow="0" w:lastRow="0" w:firstColumn="0" w:lastColumn="0" w:oddVBand="0" w:evenVBand="0" w:oddHBand="0" w:evenHBand="0" w:firstRowFirstColumn="0" w:firstRowLastColumn="0" w:lastRowFirstColumn="0" w:lastRowLastColumn="0"/>
            </w:pPr>
            <w:r w:rsidRPr="00A72A1D">
              <w:t>Processing ID</w:t>
            </w:r>
          </w:p>
        </w:tc>
        <w:tc>
          <w:tcPr>
            <w:tcW w:w="1921" w:type="dxa"/>
          </w:tcPr>
          <w:p w14:paraId="76B0479E" w14:textId="77777777" w:rsidR="00A72A1D" w:rsidRPr="00A72A1D" w:rsidRDefault="00A72A1D" w:rsidP="00A72A1D">
            <w:pPr>
              <w:pStyle w:val="TableCell"/>
              <w:cnfStyle w:val="000000000000" w:firstRow="0" w:lastRow="0" w:firstColumn="0" w:lastColumn="0" w:oddVBand="0" w:evenVBand="0" w:oddHBand="0" w:evenHBand="0" w:firstRowFirstColumn="0" w:firstRowLastColumn="0" w:lastRowFirstColumn="0" w:lastRowLastColumn="0"/>
            </w:pPr>
            <w:r w:rsidRPr="00A72A1D">
              <w:t>P for Production, T for Test</w:t>
            </w:r>
          </w:p>
        </w:tc>
      </w:tr>
      <w:tr w:rsidR="00A72A1D" w:rsidRPr="00A72A1D" w14:paraId="3F36AD47" w14:textId="77777777" w:rsidTr="00A72A1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78" w:type="dxa"/>
          </w:tcPr>
          <w:p w14:paraId="35B58C2D" w14:textId="785C0532" w:rsidR="00A72A1D" w:rsidRPr="00A72A1D" w:rsidRDefault="00A72A1D" w:rsidP="00A72A1D">
            <w:pPr>
              <w:pStyle w:val="TableCell"/>
              <w:jc w:val="center"/>
            </w:pPr>
            <w:r w:rsidRPr="00A72A1D">
              <w:t>12</w:t>
            </w:r>
            <w:r w:rsidR="009337DD">
              <w:fldChar w:fldCharType="begin"/>
            </w:r>
            <w:r w:rsidR="009337DD">
              <w:instrText xml:space="preserve"> XE "</w:instrText>
            </w:r>
            <w:r w:rsidR="009337DD" w:rsidRPr="00693181">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PlanEffectiveDate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Ordering Provider</w:instrText>
            </w:r>
            <w:r w:rsidR="009337DD">
              <w:instrText xml:space="preserve">" </w:instrText>
            </w:r>
            <w:r w:rsidR="009337DD">
              <w:fldChar w:fldCharType="end"/>
            </w:r>
            <w:r w:rsidR="009337DD">
              <w:fldChar w:fldCharType="begin"/>
            </w:r>
            <w:r w:rsidR="009337DD">
              <w:instrText xml:space="preserve"> XE "</w:instrText>
            </w:r>
            <w:r w:rsidR="009337DD" w:rsidRPr="00634687">
              <w:instrText>8</w:instrText>
            </w:r>
            <w:r w:rsidR="009337DD">
              <w:instrText xml:space="preserve">" </w:instrText>
            </w:r>
            <w:r w:rsidR="009337DD">
              <w:fldChar w:fldCharType="end"/>
            </w:r>
            <w:r w:rsidR="009337DD">
              <w:fldChar w:fldCharType="begin"/>
            </w:r>
            <w:r w:rsidR="009337DD">
              <w:instrText xml:space="preserve"> XE "</w:instrText>
            </w:r>
            <w:r w:rsidR="009337DD" w:rsidRPr="00B96A26">
              <w:instrText>4</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p>
        </w:tc>
        <w:tc>
          <w:tcPr>
            <w:tcW w:w="905" w:type="dxa"/>
          </w:tcPr>
          <w:p w14:paraId="10CF7BE8" w14:textId="08C53537" w:rsidR="00A72A1D" w:rsidRPr="00A72A1D" w:rsidRDefault="00A72A1D" w:rsidP="00A72A1D">
            <w:pPr>
              <w:pStyle w:val="TableCell"/>
              <w:cnfStyle w:val="000000100000" w:firstRow="0" w:lastRow="0" w:firstColumn="0" w:lastColumn="0" w:oddVBand="0" w:evenVBand="0" w:oddHBand="1" w:evenHBand="0" w:firstRowFirstColumn="0" w:firstRowLastColumn="0" w:lastRowFirstColumn="0" w:lastRowLastColumn="0"/>
            </w:pPr>
            <w:r w:rsidRPr="00A72A1D">
              <w:t>8</w:t>
            </w:r>
            <w:r w:rsidR="009337DD">
              <w:fldChar w:fldCharType="begin"/>
            </w:r>
            <w:r w:rsidR="009337DD">
              <w:instrText xml:space="preserve"> XE "</w:instrText>
            </w:r>
            <w:r w:rsidR="009337DD" w:rsidRPr="00026D6A">
              <w:instrText>12</w:instrText>
            </w:r>
            <w:r w:rsidR="009337DD">
              <w:instrText xml:space="preserve">" </w:instrText>
            </w:r>
            <w:r w:rsidR="009337DD">
              <w:fldChar w:fldCharType="end"/>
            </w:r>
            <w:r w:rsidR="009337DD">
              <w:fldChar w:fldCharType="begin"/>
            </w:r>
            <w:r w:rsidR="009337DD">
              <w:instrText xml:space="preserve"> XE "</w:instrText>
            </w:r>
            <w:r w:rsidR="009337DD" w:rsidRPr="00AF20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Operator</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GroupNumber</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40</w:instrText>
            </w:r>
            <w:r w:rsidR="009337DD">
              <w:instrText xml:space="preserve">" </w:instrText>
            </w:r>
            <w:r w:rsidR="009337DD">
              <w:fldChar w:fldCharType="end"/>
            </w:r>
            <w:r w:rsidR="009337DD">
              <w:fldChar w:fldCharType="begin"/>
            </w:r>
            <w:r w:rsidR="009337DD">
              <w:instrText xml:space="preserve"> XE "</w:instrText>
            </w:r>
            <w:r w:rsidR="009337DD" w:rsidRPr="00E75147">
              <w:instrText>26</w:instrText>
            </w:r>
            <w:r w:rsidR="009337DD">
              <w:instrText xml:space="preserve">" </w:instrText>
            </w:r>
            <w:r w:rsidR="009337DD">
              <w:fldChar w:fldCharType="end"/>
            </w:r>
            <w:r w:rsidR="009337DD">
              <w:fldChar w:fldCharType="begin"/>
            </w:r>
            <w:r w:rsidR="009337DD">
              <w:instrText xml:space="preserve"> XE "</w:instrText>
            </w:r>
            <w:r w:rsidR="009337DD" w:rsidRPr="00B96A26">
              <w:instrText>1</w:instrText>
            </w:r>
            <w:r w:rsidR="009337DD">
              <w:instrText xml:space="preserve">" </w:instrText>
            </w:r>
            <w:r w:rsidR="009337DD">
              <w:fldChar w:fldCharType="end"/>
            </w:r>
          </w:p>
        </w:tc>
        <w:tc>
          <w:tcPr>
            <w:tcW w:w="846" w:type="dxa"/>
          </w:tcPr>
          <w:p w14:paraId="02D139CB" w14:textId="77777777" w:rsidR="00A72A1D" w:rsidRPr="00A72A1D" w:rsidRDefault="00A72A1D" w:rsidP="00A72A1D">
            <w:pPr>
              <w:pStyle w:val="TableCell"/>
              <w:cnfStyle w:val="000000100000" w:firstRow="0" w:lastRow="0" w:firstColumn="0" w:lastColumn="0" w:oddVBand="0" w:evenVBand="0" w:oddHBand="1" w:evenHBand="0" w:firstRowFirstColumn="0" w:firstRowLastColumn="0" w:lastRowFirstColumn="0" w:lastRowLastColumn="0"/>
            </w:pPr>
            <w:r w:rsidRPr="00A72A1D">
              <w:t>ID</w:t>
            </w:r>
          </w:p>
        </w:tc>
        <w:tc>
          <w:tcPr>
            <w:tcW w:w="679" w:type="dxa"/>
          </w:tcPr>
          <w:p w14:paraId="2FA2D14D" w14:textId="77777777" w:rsidR="00A72A1D" w:rsidRPr="00A72A1D" w:rsidRDefault="00A72A1D" w:rsidP="00A72A1D">
            <w:pPr>
              <w:pStyle w:val="TableCell"/>
              <w:cnfStyle w:val="000000100000" w:firstRow="0" w:lastRow="0" w:firstColumn="0" w:lastColumn="0" w:oddVBand="0" w:evenVBand="0" w:oddHBand="1" w:evenHBand="0" w:firstRowFirstColumn="0" w:firstRowLastColumn="0" w:lastRowFirstColumn="0" w:lastRowLastColumn="0"/>
            </w:pPr>
            <w:r w:rsidRPr="00A72A1D">
              <w:t>R</w:t>
            </w:r>
          </w:p>
        </w:tc>
        <w:tc>
          <w:tcPr>
            <w:tcW w:w="720" w:type="dxa"/>
          </w:tcPr>
          <w:p w14:paraId="1444456E" w14:textId="77777777" w:rsidR="00A72A1D" w:rsidRPr="00A72A1D" w:rsidRDefault="00A72A1D" w:rsidP="00A72A1D">
            <w:pPr>
              <w:pStyle w:val="TableCell"/>
              <w:cnfStyle w:val="000000100000" w:firstRow="0" w:lastRow="0" w:firstColumn="0" w:lastColumn="0" w:oddVBand="0" w:evenVBand="0" w:oddHBand="1" w:evenHBand="0" w:firstRowFirstColumn="0" w:firstRowLastColumn="0" w:lastRowFirstColumn="0" w:lastRowLastColumn="0"/>
            </w:pPr>
            <w:r w:rsidRPr="00A72A1D">
              <w:t>0104</w:t>
            </w:r>
          </w:p>
        </w:tc>
        <w:tc>
          <w:tcPr>
            <w:tcW w:w="1679" w:type="dxa"/>
          </w:tcPr>
          <w:p w14:paraId="1A2837E6" w14:textId="77777777" w:rsidR="00A72A1D" w:rsidRPr="00A72A1D" w:rsidRDefault="00A72A1D" w:rsidP="00A72A1D">
            <w:pPr>
              <w:pStyle w:val="TableCell"/>
              <w:cnfStyle w:val="000000100000" w:firstRow="0" w:lastRow="0" w:firstColumn="0" w:lastColumn="0" w:oddVBand="0" w:evenVBand="0" w:oddHBand="1" w:evenHBand="0" w:firstRowFirstColumn="0" w:firstRowLastColumn="0" w:lastRowFirstColumn="0" w:lastRowLastColumn="0"/>
            </w:pPr>
            <w:r w:rsidRPr="00A72A1D">
              <w:t>Version ID</w:t>
            </w:r>
          </w:p>
        </w:tc>
        <w:tc>
          <w:tcPr>
            <w:tcW w:w="1921" w:type="dxa"/>
          </w:tcPr>
          <w:p w14:paraId="13F5291B" w14:textId="2215012F" w:rsidR="00A72A1D" w:rsidRPr="00A72A1D" w:rsidRDefault="00A72A1D" w:rsidP="00A72A1D">
            <w:pPr>
              <w:pStyle w:val="TableCell"/>
              <w:cnfStyle w:val="000000100000" w:firstRow="0" w:lastRow="0" w:firstColumn="0" w:lastColumn="0" w:oddVBand="0" w:evenVBand="0" w:oddHBand="1" w:evenHBand="0" w:firstRowFirstColumn="0" w:firstRowLastColumn="0" w:lastRowFirstColumn="0" w:lastRowLastColumn="0"/>
            </w:pPr>
            <w:r w:rsidRPr="00A72A1D">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sz w:val="24"/>
                <w:szCs w:val="24"/>
              </w:rPr>
              <w:instrText>SERVICE USAGE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Pr="00A72A1D">
              <w:t>.</w:t>
            </w:r>
            <w:r w:rsidR="009337DD">
              <w:fldChar w:fldCharType="begin"/>
            </w:r>
            <w:r w:rsidR="009337DD">
              <w:instrText xml:space="preserve"> XE "</w:instrText>
            </w:r>
            <w:r w:rsidR="009337DD" w:rsidRPr="00F7289A">
              <w:rPr>
                <w:rStyle w:val="Hyperlink"/>
                <w:noProof/>
              </w:rPr>
              <w:instrText>New Features</w:instrText>
            </w:r>
            <w:r w:rsidR="009337DD">
              <w:rPr>
                <w:noProof/>
                <w:webHidden/>
              </w:rPr>
              <w:tab/>
            </w:r>
            <w:r w:rsidR="009337DD">
              <w:rPr>
                <w:noProof/>
                <w:webHidden/>
              </w:rPr>
              <w:fldChar w:fldCharType="begin"/>
            </w:r>
            <w:r w:rsidR="009337DD">
              <w:rPr>
                <w:noProof/>
                <w:webHidden/>
              </w:rPr>
              <w:instrText xml:space="preserve"> PAGEREF _Toc144362934 \h </w:instrText>
            </w:r>
            <w:r w:rsidR="009337DD">
              <w:rPr>
                <w:noProof/>
                <w:webHidden/>
              </w:rPr>
            </w:r>
            <w:r w:rsidR="009337DD">
              <w:rPr>
                <w:noProof/>
                <w:webHidden/>
              </w:rPr>
              <w:fldChar w:fldCharType="separate"/>
            </w:r>
            <w:r w:rsidR="009337DD">
              <w:rPr>
                <w:noProof/>
                <w:webHidden/>
              </w:rPr>
              <w:instrText>14</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"Notification recipients may be inaccurately determined."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r w:rsidRPr="00A72A1D">
              <w:t>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p>
        </w:tc>
      </w:tr>
      <w:tr w:rsidR="00A72A1D" w:rsidRPr="00A72A1D" w14:paraId="29F26613" w14:textId="77777777" w:rsidTr="00A72A1D">
        <w:trPr>
          <w:cantSplit/>
        </w:trPr>
        <w:tc>
          <w:tcPr>
            <w:cnfStyle w:val="001000000000" w:firstRow="0" w:lastRow="0" w:firstColumn="1" w:lastColumn="0" w:oddVBand="0" w:evenVBand="0" w:oddHBand="0" w:evenHBand="0" w:firstRowFirstColumn="0" w:firstRowLastColumn="0" w:lastRowFirstColumn="0" w:lastRowLastColumn="0"/>
            <w:tcW w:w="778" w:type="dxa"/>
          </w:tcPr>
          <w:p w14:paraId="2FA246AC" w14:textId="2C748327" w:rsidR="00A72A1D" w:rsidRPr="00A72A1D" w:rsidRDefault="00A72A1D" w:rsidP="00A72A1D">
            <w:pPr>
              <w:pStyle w:val="TableCell"/>
              <w:jc w:val="center"/>
            </w:pPr>
            <w:r w:rsidRPr="00A72A1D">
              <w:t>13</w:t>
            </w:r>
            <w:r w:rsidR="009337DD">
              <w:fldChar w:fldCharType="begin"/>
            </w:r>
            <w:r w:rsidR="009337DD">
              <w:instrText xml:space="preserve"> XE "</w:instrText>
            </w:r>
            <w:r w:rsidR="009337DD" w:rsidRPr="00693181">
              <w:instrText>26</w:instrText>
            </w:r>
            <w:r w:rsidR="009337DD">
              <w:instrText xml:space="preserve">" </w:instrText>
            </w:r>
            <w:r w:rsidR="009337DD">
              <w:fldChar w:fldCharType="end"/>
            </w:r>
            <w:r w:rsidR="009337DD">
              <w:fldChar w:fldCharType="begin"/>
            </w:r>
            <w:r w:rsidR="009337DD">
              <w:instrText xml:space="preserve"> XE "</w:instrText>
            </w:r>
            <w:r w:rsidR="009337DD" w:rsidRPr="00026D6A">
              <w:instrText>8</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p>
        </w:tc>
        <w:tc>
          <w:tcPr>
            <w:tcW w:w="905" w:type="dxa"/>
          </w:tcPr>
          <w:p w14:paraId="7F7E1211" w14:textId="700DCFBA" w:rsidR="00A72A1D" w:rsidRPr="00A72A1D" w:rsidRDefault="00A72A1D" w:rsidP="00A72A1D">
            <w:pPr>
              <w:pStyle w:val="TableCell"/>
              <w:cnfStyle w:val="000000000000" w:firstRow="0" w:lastRow="0" w:firstColumn="0" w:lastColumn="0" w:oddVBand="0" w:evenVBand="0" w:oddHBand="0" w:evenHBand="0" w:firstRowFirstColumn="0" w:firstRowLastColumn="0" w:lastRowFirstColumn="0" w:lastRowLastColumn="0"/>
            </w:pPr>
            <w:r w:rsidRPr="00A72A1D">
              <w:t>15</w:t>
            </w:r>
            <w:r w:rsidR="009337DD">
              <w:fldChar w:fldCharType="begin"/>
            </w:r>
            <w:r w:rsidR="009337DD">
              <w:instrText xml:space="preserve"> XE "</w:instrText>
            </w:r>
            <w:r w:rsidR="009337DD" w:rsidRPr="00693181">
              <w:instrText>48</w:instrText>
            </w:r>
            <w:r w:rsidR="009337DD">
              <w:instrText xml:space="preserve">" </w:instrText>
            </w:r>
            <w:r w:rsidR="009337DD">
              <w:fldChar w:fldCharType="end"/>
            </w:r>
            <w:r w:rsidR="009337DD">
              <w:fldChar w:fldCharType="begin"/>
            </w:r>
            <w:r w:rsidR="009337DD">
              <w:instrText xml:space="preserve"> XE "</w:instrText>
            </w:r>
            <w:r w:rsidR="009337DD" w:rsidRPr="00026D6A">
              <w:instrText>3</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PlanType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Effective D/T</w:instrText>
            </w:r>
            <w:r w:rsidR="009337DD">
              <w:instrText xml:space="preserve">" </w:instrText>
            </w:r>
            <w:r w:rsidR="009337DD">
              <w:fldChar w:fldCharType="end"/>
            </w:r>
            <w:r w:rsidR="009337DD">
              <w:fldChar w:fldCharType="begin"/>
            </w:r>
            <w:r w:rsidR="009337DD">
              <w:instrText xml:space="preserve"> XE "</w:instrText>
            </w:r>
            <w:r w:rsidR="009337DD" w:rsidRPr="00634687">
              <w:instrText>2</w:instrText>
            </w:r>
            <w:r w:rsidR="009337DD">
              <w:instrText xml:space="preserve">" </w:instrText>
            </w:r>
            <w:r w:rsidR="009337DD">
              <w:fldChar w:fldCharType="end"/>
            </w:r>
          </w:p>
        </w:tc>
        <w:tc>
          <w:tcPr>
            <w:tcW w:w="846" w:type="dxa"/>
          </w:tcPr>
          <w:p w14:paraId="2288115C" w14:textId="77777777" w:rsidR="00A72A1D" w:rsidRPr="00A72A1D" w:rsidRDefault="00A72A1D" w:rsidP="00A72A1D">
            <w:pPr>
              <w:pStyle w:val="TableCell"/>
              <w:cnfStyle w:val="000000000000" w:firstRow="0" w:lastRow="0" w:firstColumn="0" w:lastColumn="0" w:oddVBand="0" w:evenVBand="0" w:oddHBand="0" w:evenHBand="0" w:firstRowFirstColumn="0" w:firstRowLastColumn="0" w:lastRowFirstColumn="0" w:lastRowLastColumn="0"/>
            </w:pPr>
            <w:r w:rsidRPr="00A72A1D">
              <w:t>NM</w:t>
            </w:r>
          </w:p>
        </w:tc>
        <w:tc>
          <w:tcPr>
            <w:tcW w:w="679" w:type="dxa"/>
          </w:tcPr>
          <w:p w14:paraId="590EC193" w14:textId="77777777" w:rsidR="00A72A1D" w:rsidRPr="00A72A1D" w:rsidRDefault="00A72A1D" w:rsidP="00A72A1D">
            <w:pPr>
              <w:pStyle w:val="TableCell"/>
              <w:cnfStyle w:val="000000000000" w:firstRow="0" w:lastRow="0" w:firstColumn="0" w:lastColumn="0" w:oddVBand="0" w:evenVBand="0" w:oddHBand="0" w:evenHBand="0" w:firstRowFirstColumn="0" w:firstRowLastColumn="0" w:lastRowFirstColumn="0" w:lastRowLastColumn="0"/>
            </w:pPr>
            <w:r w:rsidRPr="00A72A1D">
              <w:t>NS</w:t>
            </w:r>
          </w:p>
        </w:tc>
        <w:tc>
          <w:tcPr>
            <w:tcW w:w="720" w:type="dxa"/>
          </w:tcPr>
          <w:p w14:paraId="2625055D" w14:textId="77777777" w:rsidR="00A72A1D" w:rsidRPr="00A72A1D" w:rsidRDefault="00A72A1D" w:rsidP="00A72A1D">
            <w:pPr>
              <w:pStyle w:val="TableCell"/>
              <w:cnfStyle w:val="000000000000" w:firstRow="0" w:lastRow="0" w:firstColumn="0" w:lastColumn="0" w:oddVBand="0" w:evenVBand="0" w:oddHBand="0" w:evenHBand="0" w:firstRowFirstColumn="0" w:firstRowLastColumn="0" w:lastRowFirstColumn="0" w:lastRowLastColumn="0"/>
            </w:pPr>
          </w:p>
        </w:tc>
        <w:tc>
          <w:tcPr>
            <w:tcW w:w="1679" w:type="dxa"/>
          </w:tcPr>
          <w:p w14:paraId="754B75E8" w14:textId="1E9168BB" w:rsidR="00A72A1D" w:rsidRPr="00A72A1D" w:rsidRDefault="00A72A1D" w:rsidP="00A72A1D">
            <w:pPr>
              <w:pStyle w:val="TableCell"/>
              <w:cnfStyle w:val="000000000000" w:firstRow="0" w:lastRow="0" w:firstColumn="0" w:lastColumn="0" w:oddVBand="0" w:evenVBand="0" w:oddHBand="0" w:evenHBand="0" w:firstRowFirstColumn="0" w:firstRowLastColumn="0" w:lastRowFirstColumn="0" w:lastRowLastColumn="0"/>
            </w:pPr>
            <w:r w:rsidRPr="00A72A1D">
              <w:t>Sequence Number</w:t>
            </w:r>
            <w:r w:rsidR="009337DD">
              <w:fldChar w:fldCharType="begin"/>
            </w:r>
            <w:r w:rsidR="009337DD">
              <w:instrText xml:space="preserve"> XE "</w:instrText>
            </w:r>
            <w:r w:rsidR="009337DD">
              <w:rPr>
                <w:color w:val="FFFFFF" w:themeColor="background1"/>
              </w:rPr>
              <w:instrText>Name"</w:instrText>
            </w:r>
            <w:r w:rsidR="009337DD">
              <w:instrText xml:space="preserve"> </w:instrText>
            </w:r>
            <w:r w:rsidR="009337DD">
              <w:fldChar w:fldCharType="end"/>
            </w:r>
          </w:p>
        </w:tc>
        <w:tc>
          <w:tcPr>
            <w:tcW w:w="1921" w:type="dxa"/>
          </w:tcPr>
          <w:p w14:paraId="6AF73D2A" w14:textId="77777777" w:rsidR="00A72A1D" w:rsidRPr="00A72A1D" w:rsidRDefault="00A72A1D" w:rsidP="00A72A1D">
            <w:pPr>
              <w:pStyle w:val="TableCell"/>
              <w:cnfStyle w:val="000000000000" w:firstRow="0" w:lastRow="0" w:firstColumn="0" w:lastColumn="0" w:oddVBand="0" w:evenVBand="0" w:oddHBand="0" w:evenHBand="0" w:firstRowFirstColumn="0" w:firstRowLastColumn="0" w:lastRowFirstColumn="0" w:lastRowLastColumn="0"/>
            </w:pPr>
            <w:r w:rsidRPr="00A72A1D">
              <w:t>Not used</w:t>
            </w:r>
          </w:p>
        </w:tc>
      </w:tr>
      <w:tr w:rsidR="00A72A1D" w:rsidRPr="00A72A1D" w14:paraId="2E32E660" w14:textId="77777777" w:rsidTr="00A72A1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78" w:type="dxa"/>
          </w:tcPr>
          <w:p w14:paraId="5342BD72" w14:textId="1D2F8B31" w:rsidR="00A72A1D" w:rsidRPr="00A72A1D" w:rsidRDefault="00A72A1D" w:rsidP="00A72A1D">
            <w:pPr>
              <w:pStyle w:val="TableCell"/>
              <w:jc w:val="center"/>
            </w:pPr>
            <w:r w:rsidRPr="00A72A1D">
              <w:t>14</w:t>
            </w:r>
            <w:r w:rsidR="009337DD">
              <w:fldChar w:fldCharType="begin"/>
            </w:r>
            <w:r w:rsidR="009337DD">
              <w:instrText xml:space="preserve"> XE "</w:instrText>
            </w:r>
            <w:r w:rsidR="009337DD" w:rsidRPr="00026D6A">
              <w:instrText>239</w:instrText>
            </w:r>
            <w:r w:rsidR="009337DD">
              <w:instrText xml:space="preserve">" </w:instrText>
            </w:r>
            <w:r w:rsidR="009337DD">
              <w:fldChar w:fldCharType="end"/>
            </w:r>
            <w:r w:rsidR="009337DD">
              <w:fldChar w:fldCharType="begin"/>
            </w:r>
            <w:r w:rsidR="009337DD">
              <w:instrText xml:space="preserve"> XE "</w:instrText>
            </w:r>
            <w:r w:rsidR="009337DD" w:rsidRPr="00AF2026">
              <w:instrText>6</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180</w:instrText>
            </w:r>
            <w:r w:rsidR="009337DD">
              <w:instrText xml:space="preserve">" </w:instrText>
            </w:r>
            <w:r w:rsidR="009337DD">
              <w:fldChar w:fldCharType="end"/>
            </w:r>
          </w:p>
        </w:tc>
        <w:tc>
          <w:tcPr>
            <w:tcW w:w="905" w:type="dxa"/>
          </w:tcPr>
          <w:p w14:paraId="426A9063" w14:textId="77777777" w:rsidR="00A72A1D" w:rsidRPr="00A72A1D" w:rsidRDefault="00A72A1D" w:rsidP="00A72A1D">
            <w:pPr>
              <w:pStyle w:val="TableCell"/>
              <w:cnfStyle w:val="000000100000" w:firstRow="0" w:lastRow="0" w:firstColumn="0" w:lastColumn="0" w:oddVBand="0" w:evenVBand="0" w:oddHBand="1" w:evenHBand="0" w:firstRowFirstColumn="0" w:firstRowLastColumn="0" w:lastRowFirstColumn="0" w:lastRowLastColumn="0"/>
            </w:pPr>
            <w:r w:rsidRPr="00A72A1D">
              <w:t>180</w:t>
            </w:r>
          </w:p>
        </w:tc>
        <w:tc>
          <w:tcPr>
            <w:tcW w:w="846" w:type="dxa"/>
          </w:tcPr>
          <w:p w14:paraId="0D31F4DE" w14:textId="1B60D54B" w:rsidR="00A72A1D" w:rsidRPr="00A72A1D" w:rsidRDefault="00A72A1D" w:rsidP="00A72A1D">
            <w:pPr>
              <w:pStyle w:val="TableCell"/>
              <w:cnfStyle w:val="000000100000" w:firstRow="0" w:lastRow="0" w:firstColumn="0" w:lastColumn="0" w:oddVBand="0" w:evenVBand="0" w:oddHBand="1" w:evenHBand="0" w:firstRowFirstColumn="0" w:firstRowLastColumn="0" w:lastRowFirstColumn="0" w:lastRowLastColumn="0"/>
            </w:pPr>
            <w:r w:rsidRPr="00A72A1D">
              <w:t>ST</w:t>
            </w:r>
            <w:r w:rsidR="009337DD">
              <w:fldChar w:fldCharType="begin"/>
            </w:r>
            <w:r w:rsidR="009337DD">
              <w:instrText xml:space="preserve"> XE "</w:instrText>
            </w:r>
            <w:r w:rsidR="009337DD" w:rsidRPr="00144F5B">
              <w:instrText>Completion Time Statistics</w:instrText>
            </w:r>
            <w:r w:rsidR="009337DD">
              <w:instrText xml:space="preserve">" </w:instrText>
            </w:r>
            <w:r w:rsidR="009337DD">
              <w:fldChar w:fldCharType="end"/>
            </w:r>
          </w:p>
        </w:tc>
        <w:tc>
          <w:tcPr>
            <w:tcW w:w="679" w:type="dxa"/>
          </w:tcPr>
          <w:p w14:paraId="508BA663" w14:textId="77777777" w:rsidR="00A72A1D" w:rsidRPr="00A72A1D" w:rsidRDefault="00A72A1D" w:rsidP="00A72A1D">
            <w:pPr>
              <w:pStyle w:val="TableCell"/>
              <w:cnfStyle w:val="000000100000" w:firstRow="0" w:lastRow="0" w:firstColumn="0" w:lastColumn="0" w:oddVBand="0" w:evenVBand="0" w:oddHBand="1" w:evenHBand="0" w:firstRowFirstColumn="0" w:firstRowLastColumn="0" w:lastRowFirstColumn="0" w:lastRowLastColumn="0"/>
            </w:pPr>
            <w:r w:rsidRPr="00A72A1D">
              <w:t>NS</w:t>
            </w:r>
          </w:p>
        </w:tc>
        <w:tc>
          <w:tcPr>
            <w:tcW w:w="720" w:type="dxa"/>
          </w:tcPr>
          <w:p w14:paraId="187B1795" w14:textId="77777777" w:rsidR="00A72A1D" w:rsidRPr="00A72A1D" w:rsidRDefault="00A72A1D" w:rsidP="00A72A1D">
            <w:pPr>
              <w:pStyle w:val="TableCell"/>
              <w:cnfStyle w:val="000000100000" w:firstRow="0" w:lastRow="0" w:firstColumn="0" w:lastColumn="0" w:oddVBand="0" w:evenVBand="0" w:oddHBand="1" w:evenHBand="0" w:firstRowFirstColumn="0" w:firstRowLastColumn="0" w:lastRowFirstColumn="0" w:lastRowLastColumn="0"/>
            </w:pPr>
          </w:p>
        </w:tc>
        <w:tc>
          <w:tcPr>
            <w:tcW w:w="1679" w:type="dxa"/>
          </w:tcPr>
          <w:p w14:paraId="45446D05" w14:textId="77777777" w:rsidR="00A72A1D" w:rsidRPr="00A72A1D" w:rsidRDefault="00A72A1D" w:rsidP="00A72A1D">
            <w:pPr>
              <w:pStyle w:val="TableCell"/>
              <w:cnfStyle w:val="000000100000" w:firstRow="0" w:lastRow="0" w:firstColumn="0" w:lastColumn="0" w:oddVBand="0" w:evenVBand="0" w:oddHBand="1" w:evenHBand="0" w:firstRowFirstColumn="0" w:firstRowLastColumn="0" w:lastRowFirstColumn="0" w:lastRowLastColumn="0"/>
            </w:pPr>
            <w:r w:rsidRPr="00A72A1D">
              <w:t>Continuation Pointer</w:t>
            </w:r>
          </w:p>
        </w:tc>
        <w:tc>
          <w:tcPr>
            <w:tcW w:w="1921" w:type="dxa"/>
          </w:tcPr>
          <w:p w14:paraId="6D173400" w14:textId="77777777" w:rsidR="00A72A1D" w:rsidRPr="00A72A1D" w:rsidRDefault="00A72A1D" w:rsidP="00A72A1D">
            <w:pPr>
              <w:pStyle w:val="TableCell"/>
              <w:cnfStyle w:val="000000100000" w:firstRow="0" w:lastRow="0" w:firstColumn="0" w:lastColumn="0" w:oddVBand="0" w:evenVBand="0" w:oddHBand="1" w:evenHBand="0" w:firstRowFirstColumn="0" w:firstRowLastColumn="0" w:lastRowFirstColumn="0" w:lastRowLastColumn="0"/>
            </w:pPr>
            <w:r w:rsidRPr="00A72A1D">
              <w:t>Not used</w:t>
            </w:r>
          </w:p>
        </w:tc>
      </w:tr>
      <w:tr w:rsidR="00A72A1D" w:rsidRPr="00A72A1D" w14:paraId="689F8E72" w14:textId="77777777" w:rsidTr="00A72A1D">
        <w:trPr>
          <w:cantSplit/>
        </w:trPr>
        <w:tc>
          <w:tcPr>
            <w:cnfStyle w:val="001000000000" w:firstRow="0" w:lastRow="0" w:firstColumn="1" w:lastColumn="0" w:oddVBand="0" w:evenVBand="0" w:oddHBand="0" w:evenHBand="0" w:firstRowFirstColumn="0" w:firstRowLastColumn="0" w:lastRowFirstColumn="0" w:lastRowLastColumn="0"/>
            <w:tcW w:w="778" w:type="dxa"/>
          </w:tcPr>
          <w:p w14:paraId="71BCCCCF" w14:textId="32117AED" w:rsidR="00A72A1D" w:rsidRPr="00A72A1D" w:rsidRDefault="00A72A1D" w:rsidP="00A72A1D">
            <w:pPr>
              <w:pStyle w:val="TableCell"/>
              <w:jc w:val="center"/>
            </w:pPr>
            <w:r w:rsidRPr="00A72A1D">
              <w:t>15</w:t>
            </w:r>
            <w:r w:rsidR="009337DD">
              <w:fldChar w:fldCharType="begin"/>
            </w:r>
            <w:r w:rsidR="009337DD">
              <w:instrText xml:space="preserve"> XE "</w:instrText>
            </w:r>
            <w:r w:rsidR="009337DD" w:rsidRPr="00693181">
              <w:instrText>48</w:instrText>
            </w:r>
            <w:r w:rsidR="009337DD">
              <w:instrText xml:space="preserve">" </w:instrText>
            </w:r>
            <w:r w:rsidR="009337DD">
              <w:fldChar w:fldCharType="end"/>
            </w:r>
            <w:r w:rsidR="009337DD">
              <w:fldChar w:fldCharType="begin"/>
            </w:r>
            <w:r w:rsidR="009337DD">
              <w:instrText xml:space="preserve"> XE "</w:instrText>
            </w:r>
            <w:r w:rsidR="009337DD" w:rsidRPr="00026D6A">
              <w:instrText>3</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PlanType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Effective D/T</w:instrText>
            </w:r>
            <w:r w:rsidR="009337DD">
              <w:instrText xml:space="preserve">" </w:instrText>
            </w:r>
            <w:r w:rsidR="009337DD">
              <w:fldChar w:fldCharType="end"/>
            </w:r>
            <w:r w:rsidR="009337DD">
              <w:fldChar w:fldCharType="begin"/>
            </w:r>
            <w:r w:rsidR="009337DD">
              <w:instrText xml:space="preserve"> XE "</w:instrText>
            </w:r>
            <w:r w:rsidR="009337DD" w:rsidRPr="00634687">
              <w:instrText>2</w:instrText>
            </w:r>
            <w:r w:rsidR="009337DD">
              <w:instrText xml:space="preserve">" </w:instrText>
            </w:r>
            <w:r w:rsidR="009337DD">
              <w:fldChar w:fldCharType="end"/>
            </w:r>
          </w:p>
        </w:tc>
        <w:tc>
          <w:tcPr>
            <w:tcW w:w="905" w:type="dxa"/>
          </w:tcPr>
          <w:p w14:paraId="730A1C87" w14:textId="76F899A4" w:rsidR="00A72A1D" w:rsidRPr="00A72A1D" w:rsidRDefault="00A72A1D" w:rsidP="00A72A1D">
            <w:pPr>
              <w:pStyle w:val="TableCell"/>
              <w:cnfStyle w:val="000000000000" w:firstRow="0" w:lastRow="0" w:firstColumn="0" w:lastColumn="0" w:oddVBand="0" w:evenVBand="0" w:oddHBand="0" w:evenHBand="0" w:firstRowFirstColumn="0" w:firstRowLastColumn="0" w:lastRowFirstColumn="0" w:lastRowLastColumn="0"/>
            </w:pPr>
            <w:r w:rsidRPr="00A72A1D">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sz w:val="24"/>
                <w:szCs w:val="24"/>
              </w:rPr>
              <w:instrText>SERVICE USAGE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p>
        </w:tc>
        <w:tc>
          <w:tcPr>
            <w:tcW w:w="846" w:type="dxa"/>
          </w:tcPr>
          <w:p w14:paraId="65F566A5" w14:textId="77777777" w:rsidR="00A72A1D" w:rsidRPr="00A72A1D" w:rsidRDefault="00A72A1D" w:rsidP="00A72A1D">
            <w:pPr>
              <w:pStyle w:val="TableCell"/>
              <w:cnfStyle w:val="000000000000" w:firstRow="0" w:lastRow="0" w:firstColumn="0" w:lastColumn="0" w:oddVBand="0" w:evenVBand="0" w:oddHBand="0" w:evenHBand="0" w:firstRowFirstColumn="0" w:firstRowLastColumn="0" w:lastRowFirstColumn="0" w:lastRowLastColumn="0"/>
            </w:pPr>
            <w:r w:rsidRPr="00A72A1D">
              <w:t>ID</w:t>
            </w:r>
          </w:p>
        </w:tc>
        <w:tc>
          <w:tcPr>
            <w:tcW w:w="679" w:type="dxa"/>
          </w:tcPr>
          <w:p w14:paraId="126FAEAC" w14:textId="77777777" w:rsidR="00A72A1D" w:rsidRPr="00A72A1D" w:rsidRDefault="00A72A1D" w:rsidP="00A72A1D">
            <w:pPr>
              <w:pStyle w:val="TableCell"/>
              <w:cnfStyle w:val="000000000000" w:firstRow="0" w:lastRow="0" w:firstColumn="0" w:lastColumn="0" w:oddVBand="0" w:evenVBand="0" w:oddHBand="0" w:evenHBand="0" w:firstRowFirstColumn="0" w:firstRowLastColumn="0" w:lastRowFirstColumn="0" w:lastRowLastColumn="0"/>
            </w:pPr>
            <w:r w:rsidRPr="00A72A1D">
              <w:t>R</w:t>
            </w:r>
          </w:p>
        </w:tc>
        <w:tc>
          <w:tcPr>
            <w:tcW w:w="720" w:type="dxa"/>
          </w:tcPr>
          <w:p w14:paraId="618CB115" w14:textId="77777777" w:rsidR="00A72A1D" w:rsidRPr="00A72A1D" w:rsidRDefault="00A72A1D" w:rsidP="00A72A1D">
            <w:pPr>
              <w:pStyle w:val="TableCell"/>
              <w:cnfStyle w:val="000000000000" w:firstRow="0" w:lastRow="0" w:firstColumn="0" w:lastColumn="0" w:oddVBand="0" w:evenVBand="0" w:oddHBand="0" w:evenHBand="0" w:firstRowFirstColumn="0" w:firstRowLastColumn="0" w:lastRowFirstColumn="0" w:lastRowLastColumn="0"/>
            </w:pPr>
            <w:r w:rsidRPr="00A72A1D">
              <w:t>0155</w:t>
            </w:r>
          </w:p>
        </w:tc>
        <w:tc>
          <w:tcPr>
            <w:tcW w:w="1679" w:type="dxa"/>
          </w:tcPr>
          <w:p w14:paraId="6D726019" w14:textId="77777777" w:rsidR="00A72A1D" w:rsidRPr="00A72A1D" w:rsidRDefault="00A72A1D" w:rsidP="00A72A1D">
            <w:pPr>
              <w:pStyle w:val="TableCell"/>
              <w:cnfStyle w:val="000000000000" w:firstRow="0" w:lastRow="0" w:firstColumn="0" w:lastColumn="0" w:oddVBand="0" w:evenVBand="0" w:oddHBand="0" w:evenHBand="0" w:firstRowFirstColumn="0" w:firstRowLastColumn="0" w:lastRowFirstColumn="0" w:lastRowLastColumn="0"/>
            </w:pPr>
            <w:r w:rsidRPr="00A72A1D">
              <w:t>Accept Acknowledgment Type</w:t>
            </w:r>
          </w:p>
        </w:tc>
        <w:tc>
          <w:tcPr>
            <w:tcW w:w="1921" w:type="dxa"/>
          </w:tcPr>
          <w:p w14:paraId="57DD8762" w14:textId="77777777" w:rsidR="00A72A1D" w:rsidRPr="00A72A1D" w:rsidRDefault="00A72A1D" w:rsidP="00A72A1D">
            <w:pPr>
              <w:pStyle w:val="TableCell"/>
              <w:cnfStyle w:val="000000000000" w:firstRow="0" w:lastRow="0" w:firstColumn="0" w:lastColumn="0" w:oddVBand="0" w:evenVBand="0" w:oddHBand="0" w:evenHBand="0" w:firstRowFirstColumn="0" w:firstRowLastColumn="0" w:lastRowFirstColumn="0" w:lastRowLastColumn="0"/>
            </w:pPr>
            <w:r w:rsidRPr="00A72A1D">
              <w:t>AL=Always</w:t>
            </w:r>
          </w:p>
        </w:tc>
      </w:tr>
      <w:tr w:rsidR="00A72A1D" w:rsidRPr="00A72A1D" w14:paraId="0CE7A7AB" w14:textId="77777777" w:rsidTr="00A72A1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78" w:type="dxa"/>
          </w:tcPr>
          <w:p w14:paraId="4C288F11" w14:textId="7EF92CE7" w:rsidR="00A72A1D" w:rsidRPr="00A72A1D" w:rsidRDefault="00A72A1D" w:rsidP="00A72A1D">
            <w:pPr>
              <w:pStyle w:val="TableCell"/>
              <w:jc w:val="center"/>
            </w:pPr>
            <w:r w:rsidRPr="00A72A1D">
              <w:t>16</w:t>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Control Reason</w:instrText>
            </w:r>
            <w:r w:rsidR="009337DD">
              <w:instrText xml:space="preserve">" </w:instrText>
            </w:r>
            <w:r w:rsidR="009337DD">
              <w:fldChar w:fldCharType="end"/>
            </w:r>
            <w:r w:rsidR="009337DD">
              <w:fldChar w:fldCharType="begin"/>
            </w:r>
            <w:r w:rsidR="009337DD">
              <w:instrText xml:space="preserve"> XE "</w:instrText>
            </w:r>
            <w:r w:rsidR="009337DD" w:rsidRPr="001E152C">
              <w:instrText>VIP Indicator</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NameOfInsured</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Cerner Ordering Provider</w:instrText>
            </w:r>
            <w:r w:rsidR="009337DD">
              <w:instrText xml:space="preserve">" </w:instrText>
            </w:r>
            <w:r w:rsidR="009337DD">
              <w:fldChar w:fldCharType="end"/>
            </w:r>
            <w:r w:rsidR="009337DD">
              <w:fldChar w:fldCharType="begin"/>
            </w:r>
            <w:r w:rsidR="009337DD">
              <w:instrText xml:space="preserve"> XE "</w:instrText>
            </w:r>
            <w:r w:rsidR="009337DD" w:rsidRPr="00634687">
              <w:instrText>2</w:instrText>
            </w:r>
            <w:r w:rsidR="009337DD">
              <w:instrText xml:space="preserve">" </w:instrText>
            </w:r>
            <w:r w:rsidR="009337DD">
              <w:fldChar w:fldCharType="end"/>
            </w:r>
          </w:p>
        </w:tc>
        <w:tc>
          <w:tcPr>
            <w:tcW w:w="905" w:type="dxa"/>
          </w:tcPr>
          <w:p w14:paraId="4B056F58" w14:textId="619E02DC" w:rsidR="00A72A1D" w:rsidRPr="00A72A1D" w:rsidRDefault="00A72A1D" w:rsidP="00A72A1D">
            <w:pPr>
              <w:pStyle w:val="TableCell"/>
              <w:cnfStyle w:val="000000100000" w:firstRow="0" w:lastRow="0" w:firstColumn="0" w:lastColumn="0" w:oddVBand="0" w:evenVBand="0" w:oddHBand="1" w:evenHBand="0" w:firstRowFirstColumn="0" w:firstRowLastColumn="0" w:lastRowFirstColumn="0" w:lastRowLastColumn="0"/>
            </w:pPr>
            <w:r w:rsidRPr="00A72A1D">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sz w:val="24"/>
                <w:szCs w:val="24"/>
              </w:rPr>
              <w:instrText>SERVICE USAGE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p>
        </w:tc>
        <w:tc>
          <w:tcPr>
            <w:tcW w:w="846" w:type="dxa"/>
          </w:tcPr>
          <w:p w14:paraId="2A8D5996" w14:textId="77777777" w:rsidR="00A72A1D" w:rsidRPr="00A72A1D" w:rsidRDefault="00A72A1D" w:rsidP="00A72A1D">
            <w:pPr>
              <w:pStyle w:val="TableCell"/>
              <w:cnfStyle w:val="000000100000" w:firstRow="0" w:lastRow="0" w:firstColumn="0" w:lastColumn="0" w:oddVBand="0" w:evenVBand="0" w:oddHBand="1" w:evenHBand="0" w:firstRowFirstColumn="0" w:firstRowLastColumn="0" w:lastRowFirstColumn="0" w:lastRowLastColumn="0"/>
            </w:pPr>
            <w:r w:rsidRPr="00A72A1D">
              <w:t>ID</w:t>
            </w:r>
          </w:p>
        </w:tc>
        <w:tc>
          <w:tcPr>
            <w:tcW w:w="679" w:type="dxa"/>
          </w:tcPr>
          <w:p w14:paraId="0BB2A870" w14:textId="77777777" w:rsidR="00A72A1D" w:rsidRPr="00A72A1D" w:rsidRDefault="00A72A1D" w:rsidP="00A72A1D">
            <w:pPr>
              <w:pStyle w:val="TableCell"/>
              <w:cnfStyle w:val="000000100000" w:firstRow="0" w:lastRow="0" w:firstColumn="0" w:lastColumn="0" w:oddVBand="0" w:evenVBand="0" w:oddHBand="1" w:evenHBand="0" w:firstRowFirstColumn="0" w:firstRowLastColumn="0" w:lastRowFirstColumn="0" w:lastRowLastColumn="0"/>
            </w:pPr>
            <w:r w:rsidRPr="00A72A1D">
              <w:t>R</w:t>
            </w:r>
          </w:p>
        </w:tc>
        <w:tc>
          <w:tcPr>
            <w:tcW w:w="720" w:type="dxa"/>
          </w:tcPr>
          <w:p w14:paraId="5FF4751A" w14:textId="77777777" w:rsidR="00A72A1D" w:rsidRPr="00A72A1D" w:rsidRDefault="00A72A1D" w:rsidP="00A72A1D">
            <w:pPr>
              <w:pStyle w:val="TableCell"/>
              <w:cnfStyle w:val="000000100000" w:firstRow="0" w:lastRow="0" w:firstColumn="0" w:lastColumn="0" w:oddVBand="0" w:evenVBand="0" w:oddHBand="1" w:evenHBand="0" w:firstRowFirstColumn="0" w:firstRowLastColumn="0" w:lastRowFirstColumn="0" w:lastRowLastColumn="0"/>
            </w:pPr>
            <w:r w:rsidRPr="00A72A1D">
              <w:t>0155</w:t>
            </w:r>
          </w:p>
        </w:tc>
        <w:tc>
          <w:tcPr>
            <w:tcW w:w="1679" w:type="dxa"/>
          </w:tcPr>
          <w:p w14:paraId="403D4AED" w14:textId="77777777" w:rsidR="00A72A1D" w:rsidRPr="00A72A1D" w:rsidRDefault="00A72A1D" w:rsidP="00A72A1D">
            <w:pPr>
              <w:pStyle w:val="TableCell"/>
              <w:cnfStyle w:val="000000100000" w:firstRow="0" w:lastRow="0" w:firstColumn="0" w:lastColumn="0" w:oddVBand="0" w:evenVBand="0" w:oddHBand="1" w:evenHBand="0" w:firstRowFirstColumn="0" w:firstRowLastColumn="0" w:lastRowFirstColumn="0" w:lastRowLastColumn="0"/>
            </w:pPr>
            <w:r w:rsidRPr="00A72A1D">
              <w:t>Application Acknowledgment Type</w:t>
            </w:r>
          </w:p>
        </w:tc>
        <w:tc>
          <w:tcPr>
            <w:tcW w:w="1921" w:type="dxa"/>
          </w:tcPr>
          <w:p w14:paraId="0A702FD5" w14:textId="77777777" w:rsidR="00A72A1D" w:rsidRPr="00A72A1D" w:rsidRDefault="00A72A1D" w:rsidP="00A72A1D">
            <w:pPr>
              <w:pStyle w:val="TableCell"/>
              <w:cnfStyle w:val="000000100000" w:firstRow="0" w:lastRow="0" w:firstColumn="0" w:lastColumn="0" w:oddVBand="0" w:evenVBand="0" w:oddHBand="1" w:evenHBand="0" w:firstRowFirstColumn="0" w:firstRowLastColumn="0" w:lastRowFirstColumn="0" w:lastRowLastColumn="0"/>
            </w:pPr>
            <w:r w:rsidRPr="00A72A1D">
              <w:t>AL=Always</w:t>
            </w:r>
          </w:p>
        </w:tc>
      </w:tr>
      <w:tr w:rsidR="00A72A1D" w:rsidRPr="00A72A1D" w14:paraId="729E3285" w14:textId="77777777" w:rsidTr="00A72A1D">
        <w:trPr>
          <w:cantSplit/>
        </w:trPr>
        <w:tc>
          <w:tcPr>
            <w:cnfStyle w:val="001000000000" w:firstRow="0" w:lastRow="0" w:firstColumn="1" w:lastColumn="0" w:oddVBand="0" w:evenVBand="0" w:oddHBand="0" w:evenHBand="0" w:firstRowFirstColumn="0" w:firstRowLastColumn="0" w:lastRowFirstColumn="0" w:lastRowLastColumn="0"/>
            <w:tcW w:w="778" w:type="dxa"/>
          </w:tcPr>
          <w:p w14:paraId="2E1801D2" w14:textId="1A70E4A6" w:rsidR="00A72A1D" w:rsidRPr="00A72A1D" w:rsidRDefault="00A72A1D" w:rsidP="00A72A1D">
            <w:pPr>
              <w:pStyle w:val="TableCell"/>
              <w:jc w:val="center"/>
            </w:pPr>
            <w:r w:rsidRPr="00A72A1D">
              <w:t>17</w:t>
            </w:r>
            <w:r w:rsidR="009337DD">
              <w:fldChar w:fldCharType="begin"/>
            </w:r>
            <w:r w:rsidR="009337DD">
              <w:instrText xml:space="preserve"> XE "</w:instrText>
            </w:r>
            <w:r w:rsidR="009337DD" w:rsidRPr="001E152C">
              <w:rPr>
                <w:rStyle w:val="Hyperlink"/>
                <w:color w:val="212121"/>
                <w:u w:val="none"/>
              </w:rPr>
              <w:instrText>AppealReason</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Admitting Doctor</w:instrText>
            </w:r>
            <w:r w:rsidR="009337DD">
              <w:instrText xml:space="preserve">" </w:instrText>
            </w:r>
            <w:r w:rsidR="009337DD">
              <w:fldChar w:fldCharType="end"/>
            </w:r>
            <w:r w:rsidR="009337DD">
              <w:fldChar w:fldCharType="begin"/>
            </w:r>
            <w:r w:rsidR="009337DD">
              <w:instrText xml:space="preserve"> XE "</w:instrText>
            </w:r>
            <w:r w:rsidR="009337DD" w:rsidRPr="00634687">
              <w:instrText>3</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p>
        </w:tc>
        <w:tc>
          <w:tcPr>
            <w:tcW w:w="905" w:type="dxa"/>
          </w:tcPr>
          <w:p w14:paraId="6A0A9FB1" w14:textId="23D29684" w:rsidR="00A72A1D" w:rsidRPr="00A72A1D" w:rsidRDefault="00A72A1D" w:rsidP="00A72A1D">
            <w:pPr>
              <w:pStyle w:val="TableCell"/>
              <w:cnfStyle w:val="000000000000" w:firstRow="0" w:lastRow="0" w:firstColumn="0" w:lastColumn="0" w:oddVBand="0" w:evenVBand="0" w:oddHBand="0" w:evenHBand="0" w:firstRowFirstColumn="0" w:firstRowLastColumn="0" w:lastRowFirstColumn="0" w:lastRowLastColumn="0"/>
            </w:pPr>
            <w:r w:rsidRPr="00A72A1D">
              <w:t>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p>
        </w:tc>
        <w:tc>
          <w:tcPr>
            <w:tcW w:w="846" w:type="dxa"/>
          </w:tcPr>
          <w:p w14:paraId="349D314D" w14:textId="77777777" w:rsidR="00A72A1D" w:rsidRPr="00A72A1D" w:rsidRDefault="00A72A1D" w:rsidP="00A72A1D">
            <w:pPr>
              <w:pStyle w:val="TableCell"/>
              <w:cnfStyle w:val="000000000000" w:firstRow="0" w:lastRow="0" w:firstColumn="0" w:lastColumn="0" w:oddVBand="0" w:evenVBand="0" w:oddHBand="0" w:evenHBand="0" w:firstRowFirstColumn="0" w:firstRowLastColumn="0" w:lastRowFirstColumn="0" w:lastRowLastColumn="0"/>
            </w:pPr>
            <w:r w:rsidRPr="00A72A1D">
              <w:t>ID</w:t>
            </w:r>
          </w:p>
        </w:tc>
        <w:tc>
          <w:tcPr>
            <w:tcW w:w="679" w:type="dxa"/>
          </w:tcPr>
          <w:p w14:paraId="0D793550" w14:textId="77777777" w:rsidR="00A72A1D" w:rsidRPr="00A72A1D" w:rsidRDefault="00A72A1D" w:rsidP="00A72A1D">
            <w:pPr>
              <w:pStyle w:val="TableCell"/>
              <w:cnfStyle w:val="000000000000" w:firstRow="0" w:lastRow="0" w:firstColumn="0" w:lastColumn="0" w:oddVBand="0" w:evenVBand="0" w:oddHBand="0" w:evenHBand="0" w:firstRowFirstColumn="0" w:firstRowLastColumn="0" w:lastRowFirstColumn="0" w:lastRowLastColumn="0"/>
            </w:pPr>
            <w:r w:rsidRPr="00A72A1D">
              <w:t>R</w:t>
            </w:r>
          </w:p>
        </w:tc>
        <w:tc>
          <w:tcPr>
            <w:tcW w:w="720" w:type="dxa"/>
          </w:tcPr>
          <w:p w14:paraId="7DFEE579" w14:textId="77777777" w:rsidR="00A72A1D" w:rsidRPr="00A72A1D" w:rsidRDefault="00A72A1D" w:rsidP="00A72A1D">
            <w:pPr>
              <w:pStyle w:val="TableCell"/>
              <w:cnfStyle w:val="000000000000" w:firstRow="0" w:lastRow="0" w:firstColumn="0" w:lastColumn="0" w:oddVBand="0" w:evenVBand="0" w:oddHBand="0" w:evenHBand="0" w:firstRowFirstColumn="0" w:firstRowLastColumn="0" w:lastRowFirstColumn="0" w:lastRowLastColumn="0"/>
            </w:pPr>
            <w:r w:rsidRPr="00A72A1D">
              <w:t>0399</w:t>
            </w:r>
          </w:p>
        </w:tc>
        <w:tc>
          <w:tcPr>
            <w:tcW w:w="1679" w:type="dxa"/>
          </w:tcPr>
          <w:p w14:paraId="36B641A1" w14:textId="77777777" w:rsidR="00A72A1D" w:rsidRPr="00A72A1D" w:rsidRDefault="00A72A1D" w:rsidP="00A72A1D">
            <w:pPr>
              <w:pStyle w:val="TableCell"/>
              <w:cnfStyle w:val="000000000000" w:firstRow="0" w:lastRow="0" w:firstColumn="0" w:lastColumn="0" w:oddVBand="0" w:evenVBand="0" w:oddHBand="0" w:evenHBand="0" w:firstRowFirstColumn="0" w:firstRowLastColumn="0" w:lastRowFirstColumn="0" w:lastRowLastColumn="0"/>
            </w:pPr>
            <w:r w:rsidRPr="00A72A1D">
              <w:t>Country Code</w:t>
            </w:r>
          </w:p>
        </w:tc>
        <w:tc>
          <w:tcPr>
            <w:tcW w:w="1921" w:type="dxa"/>
          </w:tcPr>
          <w:p w14:paraId="09007BE8" w14:textId="77777777" w:rsidR="00A72A1D" w:rsidRPr="00A72A1D" w:rsidRDefault="00A72A1D" w:rsidP="00A72A1D">
            <w:pPr>
              <w:pStyle w:val="TableCell"/>
              <w:cnfStyle w:val="000000000000" w:firstRow="0" w:lastRow="0" w:firstColumn="0" w:lastColumn="0" w:oddVBand="0" w:evenVBand="0" w:oddHBand="0" w:evenHBand="0" w:firstRowFirstColumn="0" w:firstRowLastColumn="0" w:lastRowFirstColumn="0" w:lastRowLastColumn="0"/>
            </w:pPr>
            <w:r w:rsidRPr="00A72A1D">
              <w:t>USA</w:t>
            </w:r>
          </w:p>
        </w:tc>
      </w:tr>
    </w:tbl>
    <w:p w14:paraId="11E524F4" w14:textId="447B30B3" w:rsidR="00A72A1D" w:rsidRDefault="00A72A1D" w:rsidP="00417CCE"/>
    <w:p w14:paraId="4508099C" w14:textId="590A0502" w:rsidR="00A72A1D" w:rsidRDefault="00A72A1D" w:rsidP="00417CCE">
      <w:r>
        <w:t>Note the following:</w:t>
      </w:r>
      <w:r w:rsidR="009337DD">
        <w:fldChar w:fldCharType="begin"/>
      </w:r>
      <w:r w:rsidR="009337DD">
        <w:instrText xml:space="preserve"> XE "Note the following:" </w:instrText>
      </w:r>
      <w:r w:rsidR="009337DD">
        <w:fldChar w:fldCharType="end"/>
      </w:r>
    </w:p>
    <w:p w14:paraId="449D0BF0" w14:textId="4B10DA10" w:rsidR="00A72A1D" w:rsidRDefault="00A72A1D" w:rsidP="00A72A1D">
      <w:pPr>
        <w:pStyle w:val="ListParagraph"/>
        <w:numPr>
          <w:ilvl w:val="0"/>
          <w:numId w:val="69"/>
        </w:numPr>
      </w:pPr>
      <w:r>
        <w:t>(MSH</w:t>
      </w:r>
      <w:r w:rsidR="009337DD">
        <w:fldChar w:fldCharType="begin"/>
      </w:r>
      <w:r w:rsidR="009337DD">
        <w:instrText xml:space="preserve"> XE "</w:instrText>
      </w:r>
      <w:r w:rsidR="009337DD" w:rsidRPr="008545ED">
        <w:instrText>Message Header</w:instrText>
      </w:r>
      <w:r w:rsidR="009337DD">
        <w:instrText xml:space="preserve">" </w:instrText>
      </w:r>
      <w:r w:rsidR="009337DD">
        <w:fldChar w:fldCharType="end"/>
      </w:r>
      <w:r w:rsidR="009337DD">
        <w:fldChar w:fldCharType="begin"/>
      </w:r>
      <w:r w:rsidR="009337DD">
        <w:instrText xml:space="preserve"> XE "</w:instrText>
      </w:r>
      <w:r w:rsidR="009337DD" w:rsidRPr="001E152C">
        <w:instrText>1</w:instrText>
      </w:r>
      <w:r w:rsidR="009337DD">
        <w:instrText xml:space="preserve">" </w:instrText>
      </w:r>
      <w:r w:rsidR="009337DD">
        <w:fldChar w:fldCharType="end"/>
      </w:r>
      <w:r>
        <w:t xml:space="preserve"> fields past MSH.17</w:t>
      </w:r>
      <w:r w:rsidR="009337DD">
        <w:fldChar w:fldCharType="begin"/>
      </w:r>
      <w:r w:rsidR="009337DD">
        <w:instrText xml:space="preserve"> XE "</w:instrText>
      </w:r>
      <w:r w:rsidR="009337DD" w:rsidRPr="001E152C">
        <w:rPr>
          <w:rStyle w:val="Hyperlink"/>
          <w:color w:val="212121"/>
          <w:u w:val="none"/>
        </w:rPr>
        <w:instrText>AppealReason</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Admitting Doctor</w:instrText>
      </w:r>
      <w:r w:rsidR="009337DD">
        <w:instrText xml:space="preserve">" </w:instrText>
      </w:r>
      <w:r w:rsidR="009337DD">
        <w:fldChar w:fldCharType="end"/>
      </w:r>
      <w:r w:rsidR="009337DD">
        <w:fldChar w:fldCharType="begin"/>
      </w:r>
      <w:r w:rsidR="009337DD">
        <w:instrText xml:space="preserve"> XE "</w:instrText>
      </w:r>
      <w:r w:rsidR="009337DD" w:rsidRPr="00634687">
        <w:instrText>3</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t xml:space="preserve"> are not used and not shown to save space)</w:t>
      </w:r>
    </w:p>
    <w:p w14:paraId="4CC48A0F" w14:textId="4A72B7A8" w:rsidR="00A72A1D" w:rsidRDefault="00A72A1D" w:rsidP="00A72A1D">
      <w:pPr>
        <w:pStyle w:val="ListParagraph"/>
        <w:numPr>
          <w:ilvl w:val="0"/>
          <w:numId w:val="69"/>
        </w:numPr>
      </w:pPr>
      <w:r>
        <w:t>MSH</w:t>
      </w:r>
      <w:r w:rsidR="009337DD">
        <w:fldChar w:fldCharType="begin"/>
      </w:r>
      <w:r w:rsidR="009337DD">
        <w:instrText xml:space="preserve"> XE "</w:instrText>
      </w:r>
      <w:r w:rsidR="009337DD" w:rsidRPr="008545ED">
        <w:instrText>Message Header</w:instrText>
      </w:r>
      <w:r w:rsidR="009337DD">
        <w:instrText xml:space="preserve">" </w:instrText>
      </w:r>
      <w:r w:rsidR="009337DD">
        <w:fldChar w:fldCharType="end"/>
      </w:r>
      <w:r w:rsidR="009337DD">
        <w:fldChar w:fldCharType="begin"/>
      </w:r>
      <w:r w:rsidR="009337DD">
        <w:instrText xml:space="preserve"> XE "</w:instrText>
      </w:r>
      <w:r w:rsidR="009337DD" w:rsidRPr="001E152C">
        <w:instrText>1</w:instrText>
      </w:r>
      <w:r w:rsidR="009337DD">
        <w:instrText xml:space="preserve">" </w:instrText>
      </w:r>
      <w:r w:rsidR="009337DD">
        <w:fldChar w:fldCharType="end"/>
      </w:r>
      <w:r>
        <w:t>.16 does not support ER to just return Application Acknowledgements for errors, so all messages required acknowledgement, either AA or AE in the MSA.</w:t>
      </w:r>
      <w:r w:rsidR="009337DD">
        <w:fldChar w:fldCharType="begin"/>
      </w:r>
      <w:r w:rsidR="009337DD">
        <w:instrText xml:space="preserve"> XE "MSH.16 does not support ER to just return Application Acknowledgements for errors, so all messages required acknowledgement, either AA or AE in the MSA." </w:instrText>
      </w:r>
      <w:r w:rsidR="009337DD">
        <w:fldChar w:fldCharType="end"/>
      </w:r>
      <w:r>
        <w:t xml:space="preserve">  </w:t>
      </w:r>
    </w:p>
    <w:p w14:paraId="1265C8AD" w14:textId="7C405392" w:rsidR="005E427D" w:rsidRDefault="005E427D">
      <w:pPr>
        <w:spacing w:after="0"/>
      </w:pPr>
      <w:r>
        <w:br w:type="page"/>
      </w:r>
    </w:p>
    <w:p w14:paraId="4AD2FFB3" w14:textId="77777777" w:rsidR="00A72A1D" w:rsidRDefault="00A72A1D" w:rsidP="00A72A1D">
      <w:pPr>
        <w:spacing w:after="0"/>
      </w:pPr>
    </w:p>
    <w:p w14:paraId="048FD184" w14:textId="6205DC0D" w:rsidR="00A72A1D" w:rsidRDefault="00A72A1D" w:rsidP="00A72A1D">
      <w:r>
        <w:t>Refer to Table 14-27.</w:t>
      </w:r>
      <w:r w:rsidR="009337DD">
        <w:fldChar w:fldCharType="begin"/>
      </w:r>
      <w:r w:rsidR="009337DD">
        <w:instrText xml:space="preserve"> XE "Refer to Table 14-27." </w:instrText>
      </w:r>
      <w:r w:rsidR="009337DD">
        <w:fldChar w:fldCharType="end"/>
      </w:r>
    </w:p>
    <w:p w14:paraId="78336357" w14:textId="3EDE46FA" w:rsidR="00A72A1D" w:rsidRDefault="00A72A1D" w:rsidP="00A72A1D">
      <w:pPr>
        <w:pStyle w:val="Caption"/>
      </w:pPr>
      <w:bookmarkStart w:id="260" w:name="_Toc145585564"/>
      <w:r>
        <w:t xml:space="preserve">Table 14-27: </w:t>
      </w:r>
      <w:r w:rsidRPr="00A72A1D">
        <w:t>RRI_I13 RF1 – Referral Information Segment</w:t>
      </w:r>
      <w:bookmarkEnd w:id="260"/>
      <w:r w:rsidR="009337DD">
        <w:fldChar w:fldCharType="begin"/>
      </w:r>
      <w:r w:rsidR="009337DD">
        <w:instrText xml:space="preserve"> XE "</w:instrText>
      </w:r>
      <w:r w:rsidR="009337DD" w:rsidRPr="00104826">
        <w:rPr>
          <w:rStyle w:val="Hyperlink"/>
          <w:noProof/>
        </w:rPr>
        <w:instrText>Table 14-27: RRI_I13 RF1 – Referral Information Segment</w:instrText>
      </w:r>
      <w:r w:rsidR="009337DD">
        <w:rPr>
          <w:noProof/>
          <w:webHidden/>
        </w:rPr>
        <w:tab/>
      </w:r>
      <w:r w:rsidR="009337DD">
        <w:rPr>
          <w:noProof/>
          <w:webHidden/>
        </w:rPr>
        <w:fldChar w:fldCharType="begin"/>
      </w:r>
      <w:r w:rsidR="009337DD">
        <w:rPr>
          <w:noProof/>
          <w:webHidden/>
        </w:rPr>
        <w:instrText xml:space="preserve"> PAGEREF _Toc144361744 \h </w:instrText>
      </w:r>
      <w:r w:rsidR="009337DD">
        <w:rPr>
          <w:noProof/>
          <w:webHidden/>
        </w:rPr>
      </w:r>
      <w:r w:rsidR="009337DD">
        <w:rPr>
          <w:noProof/>
          <w:webHidden/>
        </w:rPr>
        <w:fldChar w:fldCharType="separate"/>
      </w:r>
      <w:r w:rsidR="009337DD">
        <w:rPr>
          <w:noProof/>
          <w:webHidden/>
        </w:rPr>
        <w:instrText>149</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"Table 14-27: </w:instrText>
      </w:r>
      <w:r w:rsidR="009337DD" w:rsidRPr="00A72A1D">
        <w:instrText>RRI_I13 RF1 – Referral Information Segment</w:instrText>
      </w:r>
      <w:r w:rsidR="009337DD">
        <w:instrText xml:space="preserve">" </w:instrText>
      </w:r>
      <w:r w:rsidR="009337DD">
        <w:fldChar w:fldCharType="end"/>
      </w:r>
    </w:p>
    <w:tbl>
      <w:tblPr>
        <w:tblStyle w:val="OITTable1"/>
        <w:tblW w:w="0" w:type="auto"/>
        <w:tblLook w:val="04A0" w:firstRow="1" w:lastRow="0" w:firstColumn="1" w:lastColumn="0" w:noHBand="0" w:noVBand="1"/>
      </w:tblPr>
      <w:tblGrid>
        <w:gridCol w:w="1073"/>
        <w:gridCol w:w="695"/>
        <w:gridCol w:w="205"/>
        <w:gridCol w:w="490"/>
        <w:gridCol w:w="205"/>
        <w:gridCol w:w="605"/>
        <w:gridCol w:w="205"/>
        <w:gridCol w:w="515"/>
        <w:gridCol w:w="205"/>
        <w:gridCol w:w="1710"/>
        <w:gridCol w:w="1980"/>
      </w:tblGrid>
      <w:tr w:rsidR="005E427D" w:rsidRPr="005E427D" w14:paraId="60A09665" w14:textId="77777777" w:rsidTr="006F078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073" w:type="dxa"/>
          </w:tcPr>
          <w:p w14:paraId="08FAF455" w14:textId="3D9DE98A" w:rsidR="005E427D" w:rsidRPr="005E427D" w:rsidRDefault="005E427D" w:rsidP="0027113B">
            <w:pPr>
              <w:pStyle w:val="Table-Headings"/>
              <w:rPr>
                <w:b/>
                <w:bCs/>
              </w:rPr>
            </w:pPr>
            <w:r w:rsidRPr="005E427D">
              <w:rPr>
                <w:b/>
                <w:bCs/>
              </w:rPr>
              <w:t>SEQ</w:t>
            </w:r>
            <w:r w:rsidR="009337DD">
              <w:fldChar w:fldCharType="begin"/>
            </w:r>
            <w:r w:rsidR="009337DD">
              <w:rPr>
                <w:b/>
                <w:bCs/>
              </w:rPr>
              <w:instrText xml:space="preserve"> XE "</w:instrText>
            </w:r>
            <w:r w:rsidR="009337DD" w:rsidRPr="00634687">
              <w:rPr>
                <w:b/>
                <w:bCs/>
              </w:rPr>
              <w:instrText>LEN</w:instrText>
            </w:r>
            <w:r w:rsidR="009337DD">
              <w:rPr>
                <w:b/>
                <w:bCs/>
              </w:rPr>
              <w:instrText xml:space="preserve">" </w:instrText>
            </w:r>
            <w:r w:rsidR="009337DD">
              <w:fldChar w:fldCharType="end"/>
            </w:r>
          </w:p>
        </w:tc>
        <w:tc>
          <w:tcPr>
            <w:tcW w:w="695" w:type="dxa"/>
          </w:tcPr>
          <w:p w14:paraId="1E7C0572" w14:textId="77777777" w:rsidR="005E427D" w:rsidRPr="005E427D" w:rsidRDefault="005E427D"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5E427D">
              <w:rPr>
                <w:b/>
                <w:bCs/>
              </w:rPr>
              <w:t>LEN</w:t>
            </w:r>
          </w:p>
        </w:tc>
        <w:tc>
          <w:tcPr>
            <w:tcW w:w="695" w:type="dxa"/>
            <w:gridSpan w:val="2"/>
          </w:tcPr>
          <w:p w14:paraId="16E9B278" w14:textId="77777777" w:rsidR="005E427D" w:rsidRPr="005E427D" w:rsidRDefault="005E427D"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5E427D">
              <w:rPr>
                <w:b/>
                <w:bCs/>
              </w:rPr>
              <w:t>DT</w:t>
            </w:r>
          </w:p>
        </w:tc>
        <w:tc>
          <w:tcPr>
            <w:tcW w:w="810" w:type="dxa"/>
            <w:gridSpan w:val="2"/>
          </w:tcPr>
          <w:p w14:paraId="1E706715" w14:textId="77777777" w:rsidR="005E427D" w:rsidRPr="005E427D" w:rsidRDefault="005E427D"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5E427D">
              <w:rPr>
                <w:b/>
                <w:bCs/>
              </w:rPr>
              <w:t>R/O</w:t>
            </w:r>
          </w:p>
        </w:tc>
        <w:tc>
          <w:tcPr>
            <w:tcW w:w="720" w:type="dxa"/>
            <w:gridSpan w:val="2"/>
          </w:tcPr>
          <w:p w14:paraId="592F6107" w14:textId="77777777" w:rsidR="005E427D" w:rsidRPr="005E427D" w:rsidRDefault="005E427D"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5E427D">
              <w:rPr>
                <w:b/>
                <w:bCs/>
              </w:rPr>
              <w:t>TBL#</w:t>
            </w:r>
          </w:p>
        </w:tc>
        <w:tc>
          <w:tcPr>
            <w:tcW w:w="1915" w:type="dxa"/>
            <w:gridSpan w:val="2"/>
          </w:tcPr>
          <w:p w14:paraId="09AA1F90" w14:textId="552443CA" w:rsidR="005E427D" w:rsidRPr="005E427D" w:rsidRDefault="005E427D"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5E427D">
              <w:rPr>
                <w:b/>
                <w:bCs/>
              </w:rPr>
              <w:t>Element Name</w:t>
            </w:r>
          </w:p>
        </w:tc>
        <w:tc>
          <w:tcPr>
            <w:tcW w:w="1980" w:type="dxa"/>
          </w:tcPr>
          <w:p w14:paraId="5E899EDE" w14:textId="273FB568" w:rsidR="005E427D" w:rsidRPr="005E427D" w:rsidRDefault="005E427D"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5E427D">
              <w:rPr>
                <w:b/>
                <w:bCs/>
              </w:rPr>
              <w:t>VistA Description</w:t>
            </w:r>
          </w:p>
        </w:tc>
      </w:tr>
      <w:tr w:rsidR="005E427D" w:rsidRPr="005E427D" w14:paraId="1A97F017" w14:textId="77777777" w:rsidTr="005E427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73" w:type="dxa"/>
          </w:tcPr>
          <w:p w14:paraId="0BB6822D" w14:textId="3AC0AE0B" w:rsidR="005E427D" w:rsidRPr="005E427D" w:rsidRDefault="005E427D" w:rsidP="005E427D">
            <w:pPr>
              <w:pStyle w:val="TableCell"/>
              <w:jc w:val="center"/>
            </w:pPr>
            <w:r w:rsidRPr="005E427D">
              <w:t>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p>
        </w:tc>
        <w:tc>
          <w:tcPr>
            <w:tcW w:w="900" w:type="dxa"/>
            <w:gridSpan w:val="2"/>
          </w:tcPr>
          <w:p w14:paraId="73ACB7E2" w14:textId="77777777" w:rsidR="005E427D" w:rsidRPr="005E427D" w:rsidRDefault="005E427D" w:rsidP="005E427D">
            <w:pPr>
              <w:pStyle w:val="TableCell"/>
              <w:cnfStyle w:val="000000100000" w:firstRow="0" w:lastRow="0" w:firstColumn="0" w:lastColumn="0" w:oddVBand="0" w:evenVBand="0" w:oddHBand="1" w:evenHBand="0" w:firstRowFirstColumn="0" w:firstRowLastColumn="0" w:lastRowFirstColumn="0" w:lastRowLastColumn="0"/>
            </w:pPr>
            <w:r w:rsidRPr="005E427D">
              <w:t>250</w:t>
            </w:r>
          </w:p>
        </w:tc>
        <w:tc>
          <w:tcPr>
            <w:tcW w:w="695" w:type="dxa"/>
            <w:gridSpan w:val="2"/>
          </w:tcPr>
          <w:p w14:paraId="44175A81" w14:textId="77777777" w:rsidR="005E427D" w:rsidRPr="005E427D" w:rsidRDefault="005E427D" w:rsidP="005E427D">
            <w:pPr>
              <w:pStyle w:val="TableCell"/>
              <w:cnfStyle w:val="000000100000" w:firstRow="0" w:lastRow="0" w:firstColumn="0" w:lastColumn="0" w:oddVBand="0" w:evenVBand="0" w:oddHBand="1" w:evenHBand="0" w:firstRowFirstColumn="0" w:firstRowLastColumn="0" w:lastRowFirstColumn="0" w:lastRowLastColumn="0"/>
            </w:pPr>
            <w:r w:rsidRPr="005E427D">
              <w:t>CE</w:t>
            </w:r>
          </w:p>
        </w:tc>
        <w:tc>
          <w:tcPr>
            <w:tcW w:w="810" w:type="dxa"/>
            <w:gridSpan w:val="2"/>
          </w:tcPr>
          <w:p w14:paraId="4EF7D503" w14:textId="77777777" w:rsidR="005E427D" w:rsidRPr="005E427D" w:rsidRDefault="005E427D" w:rsidP="005E427D">
            <w:pPr>
              <w:pStyle w:val="TableCell"/>
              <w:cnfStyle w:val="000000100000" w:firstRow="0" w:lastRow="0" w:firstColumn="0" w:lastColumn="0" w:oddVBand="0" w:evenVBand="0" w:oddHBand="1" w:evenHBand="0" w:firstRowFirstColumn="0" w:firstRowLastColumn="0" w:lastRowFirstColumn="0" w:lastRowLastColumn="0"/>
            </w:pPr>
            <w:r w:rsidRPr="005E427D">
              <w:t>O</w:t>
            </w:r>
          </w:p>
        </w:tc>
        <w:tc>
          <w:tcPr>
            <w:tcW w:w="720" w:type="dxa"/>
            <w:gridSpan w:val="2"/>
          </w:tcPr>
          <w:p w14:paraId="14B3BF3E" w14:textId="77777777" w:rsidR="005E427D" w:rsidRPr="005E427D" w:rsidRDefault="005E427D" w:rsidP="005E427D">
            <w:pPr>
              <w:pStyle w:val="TableCell"/>
              <w:cnfStyle w:val="000000100000" w:firstRow="0" w:lastRow="0" w:firstColumn="0" w:lastColumn="0" w:oddVBand="0" w:evenVBand="0" w:oddHBand="1" w:evenHBand="0" w:firstRowFirstColumn="0" w:firstRowLastColumn="0" w:lastRowFirstColumn="0" w:lastRowLastColumn="0"/>
            </w:pPr>
            <w:r w:rsidRPr="005E427D">
              <w:t>0283</w:t>
            </w:r>
          </w:p>
        </w:tc>
        <w:tc>
          <w:tcPr>
            <w:tcW w:w="1710" w:type="dxa"/>
          </w:tcPr>
          <w:p w14:paraId="4EBC5742" w14:textId="7699E265" w:rsidR="005E427D" w:rsidRPr="005E427D" w:rsidRDefault="005E427D" w:rsidP="005E427D">
            <w:pPr>
              <w:pStyle w:val="TableCell"/>
              <w:cnfStyle w:val="000000100000" w:firstRow="0" w:lastRow="0" w:firstColumn="0" w:lastColumn="0" w:oddVBand="0" w:evenVBand="0" w:oddHBand="1" w:evenHBand="0" w:firstRowFirstColumn="0" w:firstRowLastColumn="0" w:lastRowFirstColumn="0" w:lastRowLastColumn="0"/>
            </w:pPr>
            <w:r w:rsidRPr="005E427D">
              <w:t>Referral Status</w:t>
            </w:r>
            <w:r w:rsidR="009337DD">
              <w:fldChar w:fldCharType="begin"/>
            </w:r>
            <w:r w:rsidR="009337DD">
              <w:instrText xml:space="preserve"> XE "</w:instrText>
            </w:r>
            <w:r w:rsidR="009337DD" w:rsidRPr="002548B7">
              <w:instrText>A result that indicates the processing state of an order; for example, a Cardiology Consult order may be “discontinued (dc)” or “completed (c)”.</w:instrText>
            </w:r>
            <w:r w:rsidR="009337DD">
              <w:instrText xml:space="preserve">" </w:instrText>
            </w:r>
            <w:r w:rsidR="009337DD">
              <w:fldChar w:fldCharType="end"/>
            </w:r>
          </w:p>
        </w:tc>
        <w:tc>
          <w:tcPr>
            <w:tcW w:w="1980" w:type="dxa"/>
          </w:tcPr>
          <w:p w14:paraId="2A6C5F7C" w14:textId="26341EAE" w:rsidR="005E427D" w:rsidRPr="005E427D" w:rsidRDefault="005E427D" w:rsidP="005E427D">
            <w:pPr>
              <w:pStyle w:val="TableCell"/>
              <w:cnfStyle w:val="000000100000" w:firstRow="0" w:lastRow="0" w:firstColumn="0" w:lastColumn="0" w:oddVBand="0" w:evenVBand="0" w:oddHBand="1" w:evenHBand="0" w:firstRowFirstColumn="0" w:firstRowLastColumn="0" w:lastRowFirstColumn="0" w:lastRowLastColumn="0"/>
            </w:pPr>
            <w:r w:rsidRPr="005E427D">
              <w:t>SC^</w:t>
            </w:r>
            <w:r w:rsidR="009337DD">
              <w:fldChar w:fldCharType="begin"/>
            </w:r>
            <w:r w:rsidR="009337DD">
              <w:instrText xml:space="preserve"> XE "</w:instrText>
            </w:r>
            <w:r w:rsidR="009337DD" w:rsidRPr="00144F5B">
              <w:instrText>Service Consults By Status</w:instrText>
            </w:r>
            <w:r w:rsidR="009337DD">
              <w:instrText xml:space="preserve">" </w:instrText>
            </w:r>
            <w:r w:rsidR="009337DD">
              <w:fldChar w:fldCharType="end"/>
            </w:r>
            <w:r w:rsidRPr="005E427D">
              <w:t>RECEIVED SC^SCHEDULED IP</w:t>
            </w:r>
            <w:r w:rsidR="009337DD">
              <w:fldChar w:fldCharType="begin"/>
            </w:r>
            <w:r w:rsidR="009337DD">
              <w:instrText xml:space="preserve"> XE "</w:instrText>
            </w:r>
            <w:r w:rsidR="009337DD" w:rsidRPr="00B96D13">
              <w:instrText>Inter-facility Consult Requests By Patient</w:instrText>
            </w:r>
            <w:r w:rsidR="009337DD">
              <w:instrText xml:space="preserve">" </w:instrText>
            </w:r>
            <w:r w:rsidR="009337DD">
              <w:fldChar w:fldCharType="end"/>
            </w:r>
            <w:r w:rsidR="009337DD">
              <w:fldChar w:fldCharType="begin"/>
            </w:r>
            <w:r w:rsidR="009337DD">
              <w:instrText xml:space="preserve"> XE "</w:instrText>
            </w:r>
            <w:r w:rsidR="009337DD" w:rsidRPr="0086328B">
              <w:instrText>IFC Requests by Patient</w:instrText>
            </w:r>
            <w:r w:rsidR="009337DD">
              <w:instrText xml:space="preserve">" </w:instrText>
            </w:r>
            <w:r w:rsidR="009337DD">
              <w:fldChar w:fldCharType="end"/>
            </w:r>
            <w:r w:rsidRPr="005E427D">
              <w:t>^</w:t>
            </w:r>
            <w:r w:rsidR="009337DD">
              <w:fldChar w:fldCharType="begin"/>
            </w:r>
            <w:r w:rsidR="009337DD">
              <w:instrText xml:space="preserve"> XE "</w:instrText>
            </w:r>
            <w:r w:rsidR="009337DD" w:rsidRPr="00144F5B">
              <w:instrText>IFC Requests By Patient</w:instrText>
            </w:r>
            <w:r w:rsidR="009337DD">
              <w:instrText xml:space="preserve">" </w:instrText>
            </w:r>
            <w:r w:rsidR="009337DD">
              <w:fldChar w:fldCharType="end"/>
            </w:r>
            <w:r w:rsidRPr="005E427D">
              <w:t xml:space="preserve">RESUBMITTED IP^COMMENT XX^FORWARDED CM^COMPLETE CM^ADDENDED  </w:t>
            </w:r>
          </w:p>
        </w:tc>
      </w:tr>
      <w:tr w:rsidR="005E427D" w:rsidRPr="005E427D" w14:paraId="27E6E10A" w14:textId="77777777" w:rsidTr="005E427D">
        <w:trPr>
          <w:cantSplit/>
        </w:trPr>
        <w:tc>
          <w:tcPr>
            <w:cnfStyle w:val="001000000000" w:firstRow="0" w:lastRow="0" w:firstColumn="1" w:lastColumn="0" w:oddVBand="0" w:evenVBand="0" w:oddHBand="0" w:evenHBand="0" w:firstRowFirstColumn="0" w:firstRowLastColumn="0" w:lastRowFirstColumn="0" w:lastRowLastColumn="0"/>
            <w:tcW w:w="1073" w:type="dxa"/>
          </w:tcPr>
          <w:p w14:paraId="51E2663D" w14:textId="0C76B712" w:rsidR="005E427D" w:rsidRPr="005E427D" w:rsidRDefault="005E427D" w:rsidP="005E427D">
            <w:pPr>
              <w:pStyle w:val="TableCell"/>
              <w:jc w:val="center"/>
            </w:pPr>
            <w:r w:rsidRPr="005E427D">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val="0"/>
                <w:sz w:val="24"/>
                <w:szCs w:val="24"/>
              </w:rPr>
              <w:instrText>SERVICE USAGE</w:instrText>
            </w:r>
            <w:r w:rsidR="009337DD">
              <w:rPr>
                <w:bCs w:val="0"/>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p>
        </w:tc>
        <w:tc>
          <w:tcPr>
            <w:tcW w:w="900" w:type="dxa"/>
            <w:gridSpan w:val="2"/>
          </w:tcPr>
          <w:p w14:paraId="757921BA" w14:textId="77777777" w:rsidR="005E427D" w:rsidRPr="005E427D" w:rsidRDefault="005E427D" w:rsidP="005E427D">
            <w:pPr>
              <w:pStyle w:val="TableCell"/>
              <w:cnfStyle w:val="000000000000" w:firstRow="0" w:lastRow="0" w:firstColumn="0" w:lastColumn="0" w:oddVBand="0" w:evenVBand="0" w:oddHBand="0" w:evenHBand="0" w:firstRowFirstColumn="0" w:firstRowLastColumn="0" w:lastRowFirstColumn="0" w:lastRowLastColumn="0"/>
            </w:pPr>
            <w:r w:rsidRPr="005E427D">
              <w:t>250</w:t>
            </w:r>
          </w:p>
        </w:tc>
        <w:tc>
          <w:tcPr>
            <w:tcW w:w="695" w:type="dxa"/>
            <w:gridSpan w:val="2"/>
          </w:tcPr>
          <w:p w14:paraId="430FC82B" w14:textId="77777777" w:rsidR="005E427D" w:rsidRPr="005E427D" w:rsidRDefault="005E427D" w:rsidP="005E427D">
            <w:pPr>
              <w:pStyle w:val="TableCell"/>
              <w:cnfStyle w:val="000000000000" w:firstRow="0" w:lastRow="0" w:firstColumn="0" w:lastColumn="0" w:oddVBand="0" w:evenVBand="0" w:oddHBand="0" w:evenHBand="0" w:firstRowFirstColumn="0" w:firstRowLastColumn="0" w:lastRowFirstColumn="0" w:lastRowLastColumn="0"/>
            </w:pPr>
            <w:r w:rsidRPr="005E427D">
              <w:t>CE</w:t>
            </w:r>
          </w:p>
        </w:tc>
        <w:tc>
          <w:tcPr>
            <w:tcW w:w="810" w:type="dxa"/>
            <w:gridSpan w:val="2"/>
          </w:tcPr>
          <w:p w14:paraId="4F7EED2A" w14:textId="77777777" w:rsidR="005E427D" w:rsidRPr="005E427D" w:rsidRDefault="005E427D" w:rsidP="005E427D">
            <w:pPr>
              <w:pStyle w:val="TableCell"/>
              <w:cnfStyle w:val="000000000000" w:firstRow="0" w:lastRow="0" w:firstColumn="0" w:lastColumn="0" w:oddVBand="0" w:evenVBand="0" w:oddHBand="0" w:evenHBand="0" w:firstRowFirstColumn="0" w:firstRowLastColumn="0" w:lastRowFirstColumn="0" w:lastRowLastColumn="0"/>
            </w:pPr>
            <w:r w:rsidRPr="005E427D">
              <w:t>O</w:t>
            </w:r>
          </w:p>
        </w:tc>
        <w:tc>
          <w:tcPr>
            <w:tcW w:w="720" w:type="dxa"/>
            <w:gridSpan w:val="2"/>
          </w:tcPr>
          <w:p w14:paraId="535D5267" w14:textId="77777777" w:rsidR="005E427D" w:rsidRPr="005E427D" w:rsidRDefault="005E427D" w:rsidP="005E427D">
            <w:pPr>
              <w:pStyle w:val="TableCell"/>
              <w:cnfStyle w:val="000000000000" w:firstRow="0" w:lastRow="0" w:firstColumn="0" w:lastColumn="0" w:oddVBand="0" w:evenVBand="0" w:oddHBand="0" w:evenHBand="0" w:firstRowFirstColumn="0" w:firstRowLastColumn="0" w:lastRowFirstColumn="0" w:lastRowLastColumn="0"/>
            </w:pPr>
            <w:r w:rsidRPr="005E427D">
              <w:t>0280</w:t>
            </w:r>
          </w:p>
        </w:tc>
        <w:tc>
          <w:tcPr>
            <w:tcW w:w="1710" w:type="dxa"/>
          </w:tcPr>
          <w:p w14:paraId="3E2F13B5" w14:textId="77777777" w:rsidR="005E427D" w:rsidRPr="005E427D" w:rsidRDefault="005E427D" w:rsidP="005E427D">
            <w:pPr>
              <w:pStyle w:val="TableCell"/>
              <w:cnfStyle w:val="000000000000" w:firstRow="0" w:lastRow="0" w:firstColumn="0" w:lastColumn="0" w:oddVBand="0" w:evenVBand="0" w:oddHBand="0" w:evenHBand="0" w:firstRowFirstColumn="0" w:firstRowLastColumn="0" w:lastRowFirstColumn="0" w:lastRowLastColumn="0"/>
            </w:pPr>
            <w:r w:rsidRPr="005E427D">
              <w:t>Referral Priority</w:t>
            </w:r>
          </w:p>
        </w:tc>
        <w:tc>
          <w:tcPr>
            <w:tcW w:w="1980" w:type="dxa"/>
          </w:tcPr>
          <w:p w14:paraId="2F13DBE0" w14:textId="0199519E" w:rsidR="005E427D" w:rsidRPr="005E427D" w:rsidRDefault="005E427D" w:rsidP="005E427D">
            <w:pPr>
              <w:pStyle w:val="TableCell"/>
              <w:cnfStyle w:val="000000000000" w:firstRow="0" w:lastRow="0" w:firstColumn="0" w:lastColumn="0" w:oddVBand="0" w:evenVBand="0" w:oddHBand="0" w:evenHBand="0" w:firstRowFirstColumn="0" w:firstRowLastColumn="0" w:lastRowFirstColumn="0" w:lastRowLastColumn="0"/>
            </w:pPr>
            <w:r w:rsidRPr="005E427D">
              <w:t>From File 123,</w:t>
            </w:r>
            <w:r w:rsidR="009337DD">
              <w:fldChar w:fldCharType="begin"/>
            </w:r>
            <w:r w:rsidR="009337DD">
              <w:instrText xml:space="preserve"> XE "</w:instrText>
            </w:r>
            <w:r w:rsidR="009337DD" w:rsidRPr="00B96D13">
              <w:instrText>REQUEST/CONSULTATION FILE</w:instrText>
            </w:r>
            <w:r w:rsidR="009337DD">
              <w:instrText xml:space="preserve">" </w:instrText>
            </w:r>
            <w:r w:rsidR="009337DD">
              <w:fldChar w:fldCharType="end"/>
            </w:r>
            <w:r w:rsidRPr="005E427D">
              <w:t xml:space="preserve"> Field 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Pr="005E427D">
              <w:t xml:space="preserve"> (Urgency). Values are: 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r w:rsidRPr="005E427D">
              <w:t xml:space="preserve"> WEEK, NEXT AVAILABLE, ROUTINE, STAT, TODAY, TOMORROW AM, WITHIN 1 MONTH, WITHIN 1 WEEK, WITHIN 24</w:t>
            </w:r>
            <w:r w:rsidR="009337DD">
              <w:fldChar w:fldCharType="begin"/>
            </w:r>
            <w:r w:rsidR="009337DD">
              <w:instrText xml:space="preserve"> XE "</w:instrText>
            </w:r>
            <w:r w:rsidR="009337DD" w:rsidRPr="00026D6A">
              <w:instrText>8</w:instrText>
            </w:r>
            <w:r w:rsidR="009337DD">
              <w:instrText xml:space="preserve">" </w:instrText>
            </w:r>
            <w:r w:rsidR="009337DD">
              <w:fldChar w:fldCharType="end"/>
            </w:r>
            <w:r w:rsidRPr="005E427D">
              <w:t xml:space="preserve"> HOURS, WITHIN 72 HOURS</w:t>
            </w:r>
          </w:p>
        </w:tc>
      </w:tr>
      <w:tr w:rsidR="005E427D" w:rsidRPr="005E427D" w14:paraId="722DA098" w14:textId="77777777" w:rsidTr="005E427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73" w:type="dxa"/>
          </w:tcPr>
          <w:p w14:paraId="5F540D1B" w14:textId="41675729" w:rsidR="005E427D" w:rsidRPr="005E427D" w:rsidRDefault="005E427D" w:rsidP="005E427D">
            <w:pPr>
              <w:pStyle w:val="TableCell"/>
              <w:jc w:val="center"/>
            </w:pPr>
            <w:r w:rsidRPr="005E427D">
              <w:t>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p>
        </w:tc>
        <w:tc>
          <w:tcPr>
            <w:tcW w:w="900" w:type="dxa"/>
            <w:gridSpan w:val="2"/>
          </w:tcPr>
          <w:p w14:paraId="3687A1CC" w14:textId="77777777" w:rsidR="005E427D" w:rsidRPr="005E427D" w:rsidRDefault="005E427D" w:rsidP="005E427D">
            <w:pPr>
              <w:pStyle w:val="TableCell"/>
              <w:cnfStyle w:val="000000100000" w:firstRow="0" w:lastRow="0" w:firstColumn="0" w:lastColumn="0" w:oddVBand="0" w:evenVBand="0" w:oddHBand="1" w:evenHBand="0" w:firstRowFirstColumn="0" w:firstRowLastColumn="0" w:lastRowFirstColumn="0" w:lastRowLastColumn="0"/>
            </w:pPr>
            <w:r w:rsidRPr="005E427D">
              <w:t>250</w:t>
            </w:r>
          </w:p>
        </w:tc>
        <w:tc>
          <w:tcPr>
            <w:tcW w:w="695" w:type="dxa"/>
            <w:gridSpan w:val="2"/>
          </w:tcPr>
          <w:p w14:paraId="0C56D28C" w14:textId="77777777" w:rsidR="005E427D" w:rsidRPr="005E427D" w:rsidRDefault="005E427D" w:rsidP="005E427D">
            <w:pPr>
              <w:pStyle w:val="TableCell"/>
              <w:cnfStyle w:val="000000100000" w:firstRow="0" w:lastRow="0" w:firstColumn="0" w:lastColumn="0" w:oddVBand="0" w:evenVBand="0" w:oddHBand="1" w:evenHBand="0" w:firstRowFirstColumn="0" w:firstRowLastColumn="0" w:lastRowFirstColumn="0" w:lastRowLastColumn="0"/>
            </w:pPr>
            <w:r w:rsidRPr="005E427D">
              <w:t>CE</w:t>
            </w:r>
          </w:p>
        </w:tc>
        <w:tc>
          <w:tcPr>
            <w:tcW w:w="810" w:type="dxa"/>
            <w:gridSpan w:val="2"/>
          </w:tcPr>
          <w:p w14:paraId="79D80A9D" w14:textId="77777777" w:rsidR="005E427D" w:rsidRPr="005E427D" w:rsidRDefault="005E427D" w:rsidP="005E427D">
            <w:pPr>
              <w:pStyle w:val="TableCell"/>
              <w:cnfStyle w:val="000000100000" w:firstRow="0" w:lastRow="0" w:firstColumn="0" w:lastColumn="0" w:oddVBand="0" w:evenVBand="0" w:oddHBand="1" w:evenHBand="0" w:firstRowFirstColumn="0" w:firstRowLastColumn="0" w:lastRowFirstColumn="0" w:lastRowLastColumn="0"/>
            </w:pPr>
            <w:r w:rsidRPr="005E427D">
              <w:t>O</w:t>
            </w:r>
          </w:p>
        </w:tc>
        <w:tc>
          <w:tcPr>
            <w:tcW w:w="720" w:type="dxa"/>
            <w:gridSpan w:val="2"/>
          </w:tcPr>
          <w:p w14:paraId="701C2D5B" w14:textId="77777777" w:rsidR="005E427D" w:rsidRPr="005E427D" w:rsidRDefault="005E427D" w:rsidP="005E427D">
            <w:pPr>
              <w:pStyle w:val="TableCell"/>
              <w:cnfStyle w:val="000000100000" w:firstRow="0" w:lastRow="0" w:firstColumn="0" w:lastColumn="0" w:oddVBand="0" w:evenVBand="0" w:oddHBand="1" w:evenHBand="0" w:firstRowFirstColumn="0" w:firstRowLastColumn="0" w:lastRowFirstColumn="0" w:lastRowLastColumn="0"/>
            </w:pPr>
          </w:p>
        </w:tc>
        <w:tc>
          <w:tcPr>
            <w:tcW w:w="1710" w:type="dxa"/>
          </w:tcPr>
          <w:p w14:paraId="0404F3DF" w14:textId="77777777" w:rsidR="005E427D" w:rsidRPr="005E427D" w:rsidRDefault="005E427D" w:rsidP="005E427D">
            <w:pPr>
              <w:pStyle w:val="TableCell"/>
              <w:cnfStyle w:val="000000100000" w:firstRow="0" w:lastRow="0" w:firstColumn="0" w:lastColumn="0" w:oddVBand="0" w:evenVBand="0" w:oddHBand="1" w:evenHBand="0" w:firstRowFirstColumn="0" w:firstRowLastColumn="0" w:lastRowFirstColumn="0" w:lastRowLastColumn="0"/>
            </w:pPr>
            <w:r w:rsidRPr="005E427D">
              <w:t>Referral Type</w:t>
            </w:r>
          </w:p>
        </w:tc>
        <w:tc>
          <w:tcPr>
            <w:tcW w:w="1980" w:type="dxa"/>
          </w:tcPr>
          <w:p w14:paraId="4D0C7692" w14:textId="3D39F79B" w:rsidR="005E427D" w:rsidRPr="005E427D" w:rsidRDefault="005E427D" w:rsidP="005E427D">
            <w:pPr>
              <w:pStyle w:val="TableCell"/>
              <w:cnfStyle w:val="000000100000" w:firstRow="0" w:lastRow="0" w:firstColumn="0" w:lastColumn="0" w:oddVBand="0" w:evenVBand="0" w:oddHBand="1" w:evenHBand="0" w:firstRowFirstColumn="0" w:firstRowLastColumn="0" w:lastRowFirstColumn="0" w:lastRowLastColumn="0"/>
            </w:pPr>
            <w:r w:rsidRPr="005E427D">
              <w:t>Service</w:t>
            </w:r>
            <w:r w:rsidR="009337DD">
              <w:fldChar w:fldCharType="begin"/>
            </w:r>
            <w:r w:rsidR="009337DD">
              <w:instrText xml:space="preserve"> XE "</w:instrText>
            </w:r>
            <w:r w:rsidR="009337DD" w:rsidRPr="002548B7">
              <w:instrText>A clinical or administrative specialty (or department) within a Medical Center.</w:instrText>
            </w:r>
            <w:r w:rsidR="009337DD">
              <w:instrText xml:space="preserve">" </w:instrText>
            </w:r>
            <w:r w:rsidR="009337DD">
              <w:fldChar w:fldCharType="end"/>
            </w:r>
            <w:r w:rsidRPr="005E427D">
              <w:t xml:space="preserve"> IEN^Service Name^</w:t>
            </w:r>
            <w:r w:rsidR="009337DD">
              <w:fldChar w:fldCharType="begin"/>
            </w:r>
            <w:r w:rsidR="009337DD">
              <w:instrText xml:space="preserve"> XE "Service Name" </w:instrText>
            </w:r>
            <w:r w:rsidR="009337DD">
              <w:fldChar w:fldCharType="end"/>
            </w:r>
            <w:r w:rsidRPr="005E427D">
              <w:t>^Template IEN</w:t>
            </w:r>
            <w:r>
              <w:br/>
            </w:r>
            <w:r w:rsidRPr="005E427D">
              <w:t>^Template Name</w:t>
            </w:r>
            <w:r>
              <w:br/>
            </w:r>
            <w:r w:rsidRPr="005E427D">
              <w:t>Service IEN is pointer to File 123.5, Template IEN is pointer to File 8927.</w:t>
            </w:r>
            <w:r w:rsidR="009337DD">
              <w:fldChar w:fldCharType="begin"/>
            </w:r>
            <w:r w:rsidR="009337DD">
              <w:instrText xml:space="preserve"> XE "</w:instrText>
            </w:r>
            <w:r w:rsidR="009337DD" w:rsidRPr="00E75147">
              <w:instrText>Service IEN is pointer to File 123.5, Template IEN is pointer to File 8927.</w:instrText>
            </w:r>
            <w:r w:rsidR="009337DD">
              <w:instrText xml:space="preserve">" </w:instrText>
            </w:r>
            <w:r w:rsidR="009337DD">
              <w:fldChar w:fldCharType="end"/>
            </w:r>
          </w:p>
        </w:tc>
      </w:tr>
      <w:tr w:rsidR="005E427D" w:rsidRPr="005E427D" w14:paraId="0B9DB839" w14:textId="77777777" w:rsidTr="005E427D">
        <w:trPr>
          <w:cantSplit/>
        </w:trPr>
        <w:tc>
          <w:tcPr>
            <w:cnfStyle w:val="001000000000" w:firstRow="0" w:lastRow="0" w:firstColumn="1" w:lastColumn="0" w:oddVBand="0" w:evenVBand="0" w:oddHBand="0" w:evenHBand="0" w:firstRowFirstColumn="0" w:firstRowLastColumn="0" w:lastRowFirstColumn="0" w:lastRowLastColumn="0"/>
            <w:tcW w:w="1073" w:type="dxa"/>
          </w:tcPr>
          <w:p w14:paraId="270C9746" w14:textId="0B899E21" w:rsidR="005E427D" w:rsidRPr="005E427D" w:rsidRDefault="005E427D" w:rsidP="005E427D">
            <w:pPr>
              <w:pStyle w:val="TableCell"/>
              <w:jc w:val="center"/>
            </w:pPr>
            <w:r w:rsidRPr="005E427D">
              <w:t>4</w:t>
            </w:r>
            <w:r w:rsidR="009337DD">
              <w:fldChar w:fldCharType="begin"/>
            </w:r>
            <w:r w:rsidR="009337DD">
              <w:instrText xml:space="preserve"> XE "</w:instrText>
            </w:r>
            <w:r w:rsidR="009337DD" w:rsidRPr="00554A5D">
              <w:instrText>Primary Key</w:instrText>
            </w:r>
            <w:r w:rsidR="009337DD">
              <w:instrText xml:space="preserve">" </w:instrText>
            </w:r>
            <w:r w:rsidR="009337DD">
              <w:fldChar w:fldCharType="end"/>
            </w:r>
            <w:r w:rsidR="009337DD">
              <w:fldChar w:fldCharType="begin"/>
            </w:r>
            <w:r w:rsidR="009337DD">
              <w:instrText xml:space="preserve"> XE "</w:instrText>
            </w:r>
            <w:r w:rsidR="009337DD" w:rsidRPr="00DB3B83">
              <w:instrText>15</w:instrText>
            </w:r>
            <w:r w:rsidR="009337DD">
              <w:instrText xml:space="preserve">" </w:instrText>
            </w:r>
            <w:r w:rsidR="009337DD">
              <w:fldChar w:fldCharType="end"/>
            </w:r>
            <w:r w:rsidR="009337DD">
              <w:fldChar w:fldCharType="begin"/>
            </w:r>
            <w:r w:rsidR="009337DD">
              <w:instrText xml:space="preserve"> XE "</w:instrText>
            </w:r>
            <w:r w:rsidR="009337DD" w:rsidRPr="00B7131F">
              <w:instrText>40</w:instrText>
            </w:r>
            <w:r w:rsidR="009337DD">
              <w:instrText xml:space="preserve">" </w:instrText>
            </w:r>
            <w:r w:rsidR="009337DD">
              <w:fldChar w:fldCharType="end"/>
            </w:r>
            <w:r w:rsidR="009337DD">
              <w:fldChar w:fldCharType="begin"/>
            </w:r>
            <w:r w:rsidR="009337DD">
              <w:instrText xml:space="preserve"> XE "</w:instrText>
            </w:r>
            <w:r w:rsidR="009337DD" w:rsidRPr="00B96A26">
              <w:instrText>SI</w:instrText>
            </w:r>
            <w:r w:rsidR="009337DD">
              <w:instrText xml:space="preserve">" </w:instrText>
            </w:r>
            <w:r w:rsidR="009337DD">
              <w:fldChar w:fldCharType="end"/>
            </w:r>
            <w:r w:rsidR="009337DD">
              <w:fldChar w:fldCharType="begin"/>
            </w:r>
            <w:r w:rsidR="009337DD">
              <w:instrText xml:space="preserve"> XE "</w:instrText>
            </w:r>
            <w:r w:rsidR="009337DD" w:rsidRPr="00DA7EB3">
              <w:instrText>60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Universal Service ID</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Facility</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Sub-ID</w:instrText>
            </w:r>
            <w:r w:rsidR="009337DD">
              <w:instrText xml:space="preserve">" </w:instrText>
            </w:r>
            <w:r w:rsidR="009337DD">
              <w:fldChar w:fldCharType="end"/>
            </w:r>
            <w:r w:rsidR="009337DD">
              <w:fldChar w:fldCharType="begin"/>
            </w:r>
            <w:r w:rsidR="009337DD">
              <w:instrText xml:space="preserve"> XE "</w:instrText>
            </w:r>
            <w:r w:rsidR="009337DD" w:rsidRPr="00634687">
              <w:instrText>20</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r w:rsidR="009337DD">
              <w:fldChar w:fldCharType="begin"/>
            </w:r>
            <w:r w:rsidR="009337DD">
              <w:instrText xml:space="preserve"> XE "</w:instrText>
            </w:r>
            <w:r w:rsidR="009337DD" w:rsidRPr="00693181">
              <w:instrText>1</w:instrText>
            </w:r>
            <w:r w:rsidR="009337DD">
              <w:instrText xml:space="preserve">" </w:instrText>
            </w:r>
            <w:r w:rsidR="009337DD">
              <w:fldChar w:fldCharType="end"/>
            </w:r>
          </w:p>
        </w:tc>
        <w:tc>
          <w:tcPr>
            <w:tcW w:w="900" w:type="dxa"/>
            <w:gridSpan w:val="2"/>
          </w:tcPr>
          <w:p w14:paraId="291410B4" w14:textId="77777777" w:rsidR="005E427D" w:rsidRPr="005E427D" w:rsidRDefault="005E427D" w:rsidP="005E427D">
            <w:pPr>
              <w:pStyle w:val="TableCell"/>
              <w:cnfStyle w:val="000000000000" w:firstRow="0" w:lastRow="0" w:firstColumn="0" w:lastColumn="0" w:oddVBand="0" w:evenVBand="0" w:oddHBand="0" w:evenHBand="0" w:firstRowFirstColumn="0" w:firstRowLastColumn="0" w:lastRowFirstColumn="0" w:lastRowLastColumn="0"/>
            </w:pPr>
            <w:r w:rsidRPr="005E427D">
              <w:t>250</w:t>
            </w:r>
          </w:p>
        </w:tc>
        <w:tc>
          <w:tcPr>
            <w:tcW w:w="695" w:type="dxa"/>
            <w:gridSpan w:val="2"/>
          </w:tcPr>
          <w:p w14:paraId="01D18CAE" w14:textId="77777777" w:rsidR="005E427D" w:rsidRPr="005E427D" w:rsidRDefault="005E427D" w:rsidP="005E427D">
            <w:pPr>
              <w:pStyle w:val="TableCell"/>
              <w:cnfStyle w:val="000000000000" w:firstRow="0" w:lastRow="0" w:firstColumn="0" w:lastColumn="0" w:oddVBand="0" w:evenVBand="0" w:oddHBand="0" w:evenHBand="0" w:firstRowFirstColumn="0" w:firstRowLastColumn="0" w:lastRowFirstColumn="0" w:lastRowLastColumn="0"/>
            </w:pPr>
            <w:r w:rsidRPr="005E427D">
              <w:t>CE</w:t>
            </w:r>
          </w:p>
        </w:tc>
        <w:tc>
          <w:tcPr>
            <w:tcW w:w="810" w:type="dxa"/>
            <w:gridSpan w:val="2"/>
          </w:tcPr>
          <w:p w14:paraId="5F0EA708" w14:textId="77777777" w:rsidR="005E427D" w:rsidRPr="005E427D" w:rsidRDefault="005E427D" w:rsidP="005E427D">
            <w:pPr>
              <w:pStyle w:val="TableCell"/>
              <w:cnfStyle w:val="000000000000" w:firstRow="0" w:lastRow="0" w:firstColumn="0" w:lastColumn="0" w:oddVBand="0" w:evenVBand="0" w:oddHBand="0" w:evenHBand="0" w:firstRowFirstColumn="0" w:firstRowLastColumn="0" w:lastRowFirstColumn="0" w:lastRowLastColumn="0"/>
            </w:pPr>
            <w:r w:rsidRPr="005E427D">
              <w:t>NS</w:t>
            </w:r>
          </w:p>
        </w:tc>
        <w:tc>
          <w:tcPr>
            <w:tcW w:w="720" w:type="dxa"/>
            <w:gridSpan w:val="2"/>
          </w:tcPr>
          <w:p w14:paraId="502AC41C" w14:textId="77777777" w:rsidR="005E427D" w:rsidRPr="005E427D" w:rsidRDefault="005E427D" w:rsidP="005E427D">
            <w:pPr>
              <w:pStyle w:val="TableCell"/>
              <w:cnfStyle w:val="000000000000" w:firstRow="0" w:lastRow="0" w:firstColumn="0" w:lastColumn="0" w:oddVBand="0" w:evenVBand="0" w:oddHBand="0" w:evenHBand="0" w:firstRowFirstColumn="0" w:firstRowLastColumn="0" w:lastRowFirstColumn="0" w:lastRowLastColumn="0"/>
            </w:pPr>
          </w:p>
        </w:tc>
        <w:tc>
          <w:tcPr>
            <w:tcW w:w="1710" w:type="dxa"/>
          </w:tcPr>
          <w:p w14:paraId="13B24DBA" w14:textId="77777777" w:rsidR="005E427D" w:rsidRPr="005E427D" w:rsidRDefault="005E427D" w:rsidP="005E427D">
            <w:pPr>
              <w:pStyle w:val="TableCell"/>
              <w:cnfStyle w:val="000000000000" w:firstRow="0" w:lastRow="0" w:firstColumn="0" w:lastColumn="0" w:oddVBand="0" w:evenVBand="0" w:oddHBand="0" w:evenHBand="0" w:firstRowFirstColumn="0" w:firstRowLastColumn="0" w:lastRowFirstColumn="0" w:lastRowLastColumn="0"/>
            </w:pPr>
            <w:r w:rsidRPr="005E427D">
              <w:t>Referral Disposition</w:t>
            </w:r>
          </w:p>
        </w:tc>
        <w:tc>
          <w:tcPr>
            <w:tcW w:w="1980" w:type="dxa"/>
          </w:tcPr>
          <w:p w14:paraId="3A5C8D19" w14:textId="77777777" w:rsidR="005E427D" w:rsidRPr="005E427D" w:rsidRDefault="005E427D" w:rsidP="005E427D">
            <w:pPr>
              <w:pStyle w:val="TableCell"/>
              <w:cnfStyle w:val="000000000000" w:firstRow="0" w:lastRow="0" w:firstColumn="0" w:lastColumn="0" w:oddVBand="0" w:evenVBand="0" w:oddHBand="0" w:evenHBand="0" w:firstRowFirstColumn="0" w:firstRowLastColumn="0" w:lastRowFirstColumn="0" w:lastRowLastColumn="0"/>
            </w:pPr>
            <w:r w:rsidRPr="005E427D">
              <w:t>Not used</w:t>
            </w:r>
          </w:p>
        </w:tc>
      </w:tr>
      <w:tr w:rsidR="005E427D" w:rsidRPr="005E427D" w14:paraId="569FDC8F" w14:textId="77777777" w:rsidTr="005E427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73" w:type="dxa"/>
          </w:tcPr>
          <w:p w14:paraId="3CB128C4" w14:textId="392E70E5" w:rsidR="005E427D" w:rsidRPr="005E427D" w:rsidRDefault="005E427D" w:rsidP="005E427D">
            <w:pPr>
              <w:pStyle w:val="TableCell"/>
              <w:jc w:val="center"/>
            </w:pPr>
            <w:r w:rsidRPr="005E427D">
              <w:t>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p>
        </w:tc>
        <w:tc>
          <w:tcPr>
            <w:tcW w:w="900" w:type="dxa"/>
            <w:gridSpan w:val="2"/>
          </w:tcPr>
          <w:p w14:paraId="7375BAAC" w14:textId="77777777" w:rsidR="005E427D" w:rsidRPr="005E427D" w:rsidRDefault="005E427D" w:rsidP="005E427D">
            <w:pPr>
              <w:pStyle w:val="TableCell"/>
              <w:cnfStyle w:val="000000100000" w:firstRow="0" w:lastRow="0" w:firstColumn="0" w:lastColumn="0" w:oddVBand="0" w:evenVBand="0" w:oddHBand="1" w:evenHBand="0" w:firstRowFirstColumn="0" w:firstRowLastColumn="0" w:lastRowFirstColumn="0" w:lastRowLastColumn="0"/>
            </w:pPr>
            <w:r w:rsidRPr="005E427D">
              <w:t>250</w:t>
            </w:r>
          </w:p>
        </w:tc>
        <w:tc>
          <w:tcPr>
            <w:tcW w:w="695" w:type="dxa"/>
            <w:gridSpan w:val="2"/>
          </w:tcPr>
          <w:p w14:paraId="06873FAA" w14:textId="77777777" w:rsidR="005E427D" w:rsidRPr="005E427D" w:rsidRDefault="005E427D" w:rsidP="005E427D">
            <w:pPr>
              <w:pStyle w:val="TableCell"/>
              <w:cnfStyle w:val="000000100000" w:firstRow="0" w:lastRow="0" w:firstColumn="0" w:lastColumn="0" w:oddVBand="0" w:evenVBand="0" w:oddHBand="1" w:evenHBand="0" w:firstRowFirstColumn="0" w:firstRowLastColumn="0" w:lastRowFirstColumn="0" w:lastRowLastColumn="0"/>
            </w:pPr>
            <w:r w:rsidRPr="005E427D">
              <w:t>CE</w:t>
            </w:r>
          </w:p>
        </w:tc>
        <w:tc>
          <w:tcPr>
            <w:tcW w:w="810" w:type="dxa"/>
            <w:gridSpan w:val="2"/>
          </w:tcPr>
          <w:p w14:paraId="0DA214E2" w14:textId="77777777" w:rsidR="005E427D" w:rsidRPr="005E427D" w:rsidRDefault="005E427D" w:rsidP="005E427D">
            <w:pPr>
              <w:pStyle w:val="TableCell"/>
              <w:cnfStyle w:val="000000100000" w:firstRow="0" w:lastRow="0" w:firstColumn="0" w:lastColumn="0" w:oddVBand="0" w:evenVBand="0" w:oddHBand="1" w:evenHBand="0" w:firstRowFirstColumn="0" w:firstRowLastColumn="0" w:lastRowFirstColumn="0" w:lastRowLastColumn="0"/>
            </w:pPr>
            <w:r w:rsidRPr="005E427D">
              <w:t>O</w:t>
            </w:r>
          </w:p>
        </w:tc>
        <w:tc>
          <w:tcPr>
            <w:tcW w:w="720" w:type="dxa"/>
            <w:gridSpan w:val="2"/>
          </w:tcPr>
          <w:p w14:paraId="1E07D774" w14:textId="77777777" w:rsidR="005E427D" w:rsidRPr="005E427D" w:rsidRDefault="005E427D" w:rsidP="005E427D">
            <w:pPr>
              <w:pStyle w:val="TableCell"/>
              <w:cnfStyle w:val="000000100000" w:firstRow="0" w:lastRow="0" w:firstColumn="0" w:lastColumn="0" w:oddVBand="0" w:evenVBand="0" w:oddHBand="1" w:evenHBand="0" w:firstRowFirstColumn="0" w:firstRowLastColumn="0" w:lastRowFirstColumn="0" w:lastRowLastColumn="0"/>
            </w:pPr>
            <w:r w:rsidRPr="005E427D">
              <w:t>0284</w:t>
            </w:r>
          </w:p>
        </w:tc>
        <w:tc>
          <w:tcPr>
            <w:tcW w:w="1710" w:type="dxa"/>
          </w:tcPr>
          <w:p w14:paraId="2DE13D35" w14:textId="587CB889" w:rsidR="005E427D" w:rsidRPr="005E427D" w:rsidRDefault="005E427D" w:rsidP="005E427D">
            <w:pPr>
              <w:pStyle w:val="TableCell"/>
              <w:cnfStyle w:val="000000100000" w:firstRow="0" w:lastRow="0" w:firstColumn="0" w:lastColumn="0" w:oddVBand="0" w:evenVBand="0" w:oddHBand="1" w:evenHBand="0" w:firstRowFirstColumn="0" w:firstRowLastColumn="0" w:lastRowFirstColumn="0" w:lastRowLastColumn="0"/>
            </w:pPr>
            <w:r w:rsidRPr="005E427D">
              <w:t>Referral Category</w:t>
            </w:r>
            <w:r w:rsidR="009337DD">
              <w:fldChar w:fldCharType="begin"/>
            </w:r>
            <w:r w:rsidR="009337DD">
              <w:instrText xml:space="preserve"> XE "</w:instrText>
            </w:r>
            <w:r w:rsidR="009337DD" w:rsidRPr="00B31D18">
              <w:rPr>
                <w:b/>
                <w:bCs/>
              </w:rPr>
              <w:instrText>Notifications Received</w:instrText>
            </w:r>
            <w:r w:rsidR="009337DD">
              <w:rPr>
                <w:b/>
                <w:bCs/>
              </w:rPr>
              <w:instrText>"</w:instrText>
            </w:r>
            <w:r w:rsidR="009337DD">
              <w:instrText xml:space="preserve"> </w:instrText>
            </w:r>
            <w:r w:rsidR="009337DD">
              <w:fldChar w:fldCharType="end"/>
            </w:r>
          </w:p>
        </w:tc>
        <w:tc>
          <w:tcPr>
            <w:tcW w:w="1980" w:type="dxa"/>
          </w:tcPr>
          <w:p w14:paraId="34F5D958" w14:textId="3B39901A" w:rsidR="005E427D" w:rsidRPr="005E427D" w:rsidRDefault="005E427D" w:rsidP="005E427D">
            <w:pPr>
              <w:pStyle w:val="TableCell"/>
              <w:cnfStyle w:val="000000100000" w:firstRow="0" w:lastRow="0" w:firstColumn="0" w:lastColumn="0" w:oddVBand="0" w:evenVBand="0" w:oddHBand="1" w:evenHBand="0" w:firstRowFirstColumn="0" w:firstRowLastColumn="0" w:lastRowFirstColumn="0" w:lastRowLastColumn="0"/>
            </w:pPr>
            <w:r w:rsidRPr="005E427D">
              <w:t>I for Inpatient, O for Outpatient based on File 123,</w:t>
            </w:r>
            <w:r w:rsidR="009337DD">
              <w:fldChar w:fldCharType="begin"/>
            </w:r>
            <w:r w:rsidR="009337DD">
              <w:instrText xml:space="preserve"> XE "</w:instrText>
            </w:r>
            <w:r w:rsidR="009337DD" w:rsidRPr="00B96D13">
              <w:instrText>REQUEST/CONSULTATION FILE</w:instrText>
            </w:r>
            <w:r w:rsidR="009337DD">
              <w:instrText xml:space="preserve">" </w:instrText>
            </w:r>
            <w:r w:rsidR="009337DD">
              <w:fldChar w:fldCharType="end"/>
            </w:r>
            <w:r w:rsidRPr="005E427D">
              <w:t xml:space="preserve"> field 14</w:t>
            </w:r>
            <w:r w:rsidR="009337DD">
              <w:fldChar w:fldCharType="begin"/>
            </w:r>
            <w:r w:rsidR="009337DD">
              <w:instrText xml:space="preserve"> XE "</w:instrText>
            </w:r>
            <w:r w:rsidR="009337DD" w:rsidRPr="00026D6A">
              <w:instrText>239</w:instrText>
            </w:r>
            <w:r w:rsidR="009337DD">
              <w:instrText xml:space="preserve">" </w:instrText>
            </w:r>
            <w:r w:rsidR="009337DD">
              <w:fldChar w:fldCharType="end"/>
            </w:r>
            <w:r w:rsidR="009337DD">
              <w:fldChar w:fldCharType="begin"/>
            </w:r>
            <w:r w:rsidR="009337DD">
              <w:instrText xml:space="preserve"> XE "</w:instrText>
            </w:r>
            <w:r w:rsidR="009337DD" w:rsidRPr="00AF2026">
              <w:instrText>6</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180</w:instrText>
            </w:r>
            <w:r w:rsidR="009337DD">
              <w:instrText xml:space="preserve">" </w:instrText>
            </w:r>
            <w:r w:rsidR="009337DD">
              <w:fldChar w:fldCharType="end"/>
            </w:r>
            <w:r w:rsidRPr="005E427D">
              <w:t xml:space="preserve"> (Service</w:t>
            </w:r>
            <w:r w:rsidR="009337DD">
              <w:fldChar w:fldCharType="begin"/>
            </w:r>
            <w:r w:rsidR="009337DD">
              <w:instrText xml:space="preserve"> XE "</w:instrText>
            </w:r>
            <w:r w:rsidR="009337DD" w:rsidRPr="002548B7">
              <w:instrText>A clinical or administrative specialty (or department) within a Medical Center.</w:instrText>
            </w:r>
            <w:r w:rsidR="009337DD">
              <w:instrText xml:space="preserve">" </w:instrText>
            </w:r>
            <w:r w:rsidR="009337DD">
              <w:fldChar w:fldCharType="end"/>
            </w:r>
            <w:r w:rsidRPr="005E427D">
              <w:t xml:space="preserve"> Rendered as In or Out). This could be different than the PV1</w:t>
            </w:r>
            <w:r w:rsidR="009337DD">
              <w:fldChar w:fldCharType="begin"/>
            </w:r>
            <w:r w:rsidR="009337DD">
              <w:instrText xml:space="preserve"> XE "</w:instrText>
            </w:r>
            <w:r w:rsidR="009337DD" w:rsidRPr="009C4275">
              <w:instrText>Patient Visit</w:instrText>
            </w:r>
            <w:r w:rsidR="009337DD">
              <w:instrText xml:space="preserve">" </w:instrText>
            </w:r>
            <w:r w:rsidR="009337DD">
              <w:fldChar w:fldCharType="end"/>
            </w:r>
            <w:r w:rsidRPr="005E427D">
              <w:t>.</w:t>
            </w:r>
            <w:r w:rsidR="009337DD">
              <w:fldChar w:fldCharType="begin"/>
            </w:r>
            <w:r w:rsidR="009337DD">
              <w:instrText xml:space="preserve"> XE "</w:instrText>
            </w:r>
            <w:r w:rsidR="009337DD" w:rsidRPr="001E152C">
              <w:instrText>2</w:instrText>
            </w:r>
            <w:r w:rsidR="009337DD">
              <w:instrText xml:space="preserve">" </w:instrText>
            </w:r>
            <w:r w:rsidR="009337DD">
              <w:fldChar w:fldCharType="end"/>
            </w:r>
            <w:r w:rsidRPr="005E427D">
              <w:t>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r w:rsidRPr="005E427D">
              <w:t xml:space="preserve"> current patient status.</w:t>
            </w:r>
          </w:p>
        </w:tc>
      </w:tr>
      <w:tr w:rsidR="005E427D" w:rsidRPr="005E427D" w14:paraId="78AB7E8A" w14:textId="77777777" w:rsidTr="005E427D">
        <w:trPr>
          <w:cantSplit/>
        </w:trPr>
        <w:tc>
          <w:tcPr>
            <w:cnfStyle w:val="001000000000" w:firstRow="0" w:lastRow="0" w:firstColumn="1" w:lastColumn="0" w:oddVBand="0" w:evenVBand="0" w:oddHBand="0" w:evenHBand="0" w:firstRowFirstColumn="0" w:firstRowLastColumn="0" w:lastRowFirstColumn="0" w:lastRowLastColumn="0"/>
            <w:tcW w:w="1073" w:type="dxa"/>
          </w:tcPr>
          <w:p w14:paraId="4DDD40C0" w14:textId="7DDA2EC8" w:rsidR="005E427D" w:rsidRPr="005E427D" w:rsidRDefault="005E427D" w:rsidP="005E427D">
            <w:pPr>
              <w:pStyle w:val="TableCell"/>
              <w:jc w:val="center"/>
            </w:pPr>
            <w:r w:rsidRPr="005E427D">
              <w:t>6</w:t>
            </w:r>
            <w:r w:rsidR="009337DD">
              <w:fldChar w:fldCharType="begin"/>
            </w:r>
            <w:r w:rsidR="009337DD">
              <w:instrText xml:space="preserve"> XE "</w:instrText>
            </w:r>
            <w:r w:rsidR="009337DD" w:rsidRPr="00554A5D">
              <w:instrText>Response Level Code</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Originating Referral Identifier</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DA7EB3">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p>
        </w:tc>
        <w:tc>
          <w:tcPr>
            <w:tcW w:w="900" w:type="dxa"/>
            <w:gridSpan w:val="2"/>
          </w:tcPr>
          <w:p w14:paraId="3C09E7AF" w14:textId="63DD8C82" w:rsidR="005E427D" w:rsidRPr="005E427D" w:rsidRDefault="005E427D" w:rsidP="005E427D">
            <w:pPr>
              <w:pStyle w:val="TableCell"/>
              <w:cnfStyle w:val="000000000000" w:firstRow="0" w:lastRow="0" w:firstColumn="0" w:lastColumn="0" w:oddVBand="0" w:evenVBand="0" w:oddHBand="0" w:evenHBand="0" w:firstRowFirstColumn="0" w:firstRowLastColumn="0" w:lastRowFirstColumn="0" w:lastRowLastColumn="0"/>
            </w:pPr>
            <w:r w:rsidRPr="005E427D">
              <w:t>30</w:t>
            </w:r>
            <w:r w:rsidR="009337DD">
              <w:fldChar w:fldCharType="begin"/>
            </w:r>
            <w:r w:rsidR="009337DD">
              <w:instrText xml:space="preserve"> XE "</w:instrText>
            </w:r>
            <w:r w:rsidR="009337DD" w:rsidRPr="001E152C">
              <w:rPr>
                <w:rStyle w:val="Hyperlink"/>
                <w:color w:val="212121"/>
                <w:u w:val="none"/>
              </w:rPr>
              <w:instrText>VerificationBy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026D6A">
              <w:instrText>250</w:instrText>
            </w:r>
            <w:r w:rsidR="009337DD">
              <w:instrText xml:space="preserve">" </w:instrText>
            </w:r>
            <w:r w:rsidR="009337DD">
              <w:fldChar w:fldCharType="end"/>
            </w:r>
          </w:p>
        </w:tc>
        <w:tc>
          <w:tcPr>
            <w:tcW w:w="695" w:type="dxa"/>
            <w:gridSpan w:val="2"/>
          </w:tcPr>
          <w:p w14:paraId="6309E78F" w14:textId="77777777" w:rsidR="005E427D" w:rsidRPr="005E427D" w:rsidRDefault="005E427D" w:rsidP="005E427D">
            <w:pPr>
              <w:pStyle w:val="TableCell"/>
              <w:cnfStyle w:val="000000000000" w:firstRow="0" w:lastRow="0" w:firstColumn="0" w:lastColumn="0" w:oddVBand="0" w:evenVBand="0" w:oddHBand="0" w:evenHBand="0" w:firstRowFirstColumn="0" w:firstRowLastColumn="0" w:lastRowFirstColumn="0" w:lastRowLastColumn="0"/>
            </w:pPr>
            <w:r w:rsidRPr="005E427D">
              <w:t>EI</w:t>
            </w:r>
          </w:p>
        </w:tc>
        <w:tc>
          <w:tcPr>
            <w:tcW w:w="810" w:type="dxa"/>
            <w:gridSpan w:val="2"/>
          </w:tcPr>
          <w:p w14:paraId="0E0541A1" w14:textId="77777777" w:rsidR="005E427D" w:rsidRPr="005E427D" w:rsidRDefault="005E427D" w:rsidP="005E427D">
            <w:pPr>
              <w:pStyle w:val="TableCell"/>
              <w:cnfStyle w:val="000000000000" w:firstRow="0" w:lastRow="0" w:firstColumn="0" w:lastColumn="0" w:oddVBand="0" w:evenVBand="0" w:oddHBand="0" w:evenHBand="0" w:firstRowFirstColumn="0" w:firstRowLastColumn="0" w:lastRowFirstColumn="0" w:lastRowLastColumn="0"/>
            </w:pPr>
            <w:r w:rsidRPr="005E427D">
              <w:t>R</w:t>
            </w:r>
          </w:p>
        </w:tc>
        <w:tc>
          <w:tcPr>
            <w:tcW w:w="720" w:type="dxa"/>
            <w:gridSpan w:val="2"/>
          </w:tcPr>
          <w:p w14:paraId="7AB36772" w14:textId="77777777" w:rsidR="005E427D" w:rsidRPr="005E427D" w:rsidRDefault="005E427D" w:rsidP="005E427D">
            <w:pPr>
              <w:pStyle w:val="TableCell"/>
              <w:cnfStyle w:val="000000000000" w:firstRow="0" w:lastRow="0" w:firstColumn="0" w:lastColumn="0" w:oddVBand="0" w:evenVBand="0" w:oddHBand="0" w:evenHBand="0" w:firstRowFirstColumn="0" w:firstRowLastColumn="0" w:lastRowFirstColumn="0" w:lastRowLastColumn="0"/>
            </w:pPr>
          </w:p>
        </w:tc>
        <w:tc>
          <w:tcPr>
            <w:tcW w:w="1710" w:type="dxa"/>
          </w:tcPr>
          <w:p w14:paraId="4F9475D3" w14:textId="77777777" w:rsidR="005E427D" w:rsidRPr="005E427D" w:rsidRDefault="005E427D" w:rsidP="005E427D">
            <w:pPr>
              <w:pStyle w:val="TableCell"/>
              <w:cnfStyle w:val="000000000000" w:firstRow="0" w:lastRow="0" w:firstColumn="0" w:lastColumn="0" w:oddVBand="0" w:evenVBand="0" w:oddHBand="0" w:evenHBand="0" w:firstRowFirstColumn="0" w:firstRowLastColumn="0" w:lastRowFirstColumn="0" w:lastRowLastColumn="0"/>
            </w:pPr>
            <w:r w:rsidRPr="005E427D">
              <w:t>Originating Referral Identifier</w:t>
            </w:r>
          </w:p>
        </w:tc>
        <w:tc>
          <w:tcPr>
            <w:tcW w:w="1980" w:type="dxa"/>
          </w:tcPr>
          <w:p w14:paraId="0D7911C6" w14:textId="08912619" w:rsidR="005E427D" w:rsidRPr="005E427D" w:rsidRDefault="005E427D" w:rsidP="005E427D">
            <w:pPr>
              <w:pStyle w:val="TableCell"/>
              <w:cnfStyle w:val="000000000000" w:firstRow="0" w:lastRow="0" w:firstColumn="0" w:lastColumn="0" w:oddVBand="0" w:evenVBand="0" w:oddHBand="0" w:evenHBand="0" w:firstRowFirstColumn="0" w:firstRowLastColumn="0" w:lastRowFirstColumn="0" w:lastRowLastColumn="0"/>
            </w:pPr>
            <w:r w:rsidRPr="005E427D">
              <w:t>IEN to File 123</w:t>
            </w:r>
            <w:r w:rsidR="009337DD">
              <w:fldChar w:fldCharType="begin"/>
            </w:r>
            <w:r w:rsidR="009337DD">
              <w:instrText xml:space="preserve"> XE "</w:instrText>
            </w:r>
            <w:r w:rsidR="009337DD" w:rsidRPr="00B96D13">
              <w:instrText>REQUEST/CONSULTATION FILE</w:instrText>
            </w:r>
            <w:r w:rsidR="009337DD">
              <w:instrText xml:space="preserve">" </w:instrText>
            </w:r>
            <w:r w:rsidR="009337DD">
              <w:fldChar w:fldCharType="end"/>
            </w:r>
          </w:p>
        </w:tc>
      </w:tr>
      <w:tr w:rsidR="005E427D" w:rsidRPr="005E427D" w14:paraId="5BCCD197" w14:textId="77777777" w:rsidTr="005E427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73" w:type="dxa"/>
          </w:tcPr>
          <w:p w14:paraId="66227B60" w14:textId="04D352C7" w:rsidR="005E427D" w:rsidRPr="005E427D" w:rsidRDefault="005E427D" w:rsidP="005E427D">
            <w:pPr>
              <w:pStyle w:val="TableCell"/>
              <w:jc w:val="center"/>
            </w:pPr>
            <w:r w:rsidRPr="005E427D">
              <w:lastRenderedPageBreak/>
              <w:t>7</w:t>
            </w:r>
            <w:r w:rsidR="009337DD">
              <w:fldChar w:fldCharType="begin"/>
            </w:r>
            <w:r w:rsidR="009337DD">
              <w:instrText xml:space="preserve"> XE "</w:instrText>
            </w:r>
            <w:r w:rsidR="009337DD" w:rsidRPr="00AF20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Quantity/Timing</w:instrText>
            </w:r>
            <w:r w:rsidR="009337DD">
              <w:instrText xml:space="preserve">" </w:instrText>
            </w:r>
            <w:r w:rsidR="009337DD">
              <w:fldChar w:fldCharType="end"/>
            </w:r>
            <w:r w:rsidR="009337DD">
              <w:fldChar w:fldCharType="begin"/>
            </w:r>
            <w:r w:rsidR="009337DD">
              <w:instrText xml:space="preserve"> XE "</w:instrText>
            </w:r>
            <w:r w:rsidR="009337DD" w:rsidRPr="001E152C">
              <w:instrText>Effective Date</w:instrText>
            </w:r>
            <w:r w:rsidR="009337DD">
              <w:instrText xml:space="preserve">" </w:instrText>
            </w:r>
            <w:r w:rsidR="009337DD">
              <w:fldChar w:fldCharType="end"/>
            </w:r>
            <w:r w:rsidR="009337DD">
              <w:fldChar w:fldCharType="begin"/>
            </w:r>
            <w:r w:rsidR="009337DD">
              <w:instrText xml:space="preserve"> XE "</w:instrText>
            </w:r>
            <w:r w:rsidR="009337DD" w:rsidRPr="001E152C">
              <w:instrText>Attending Doctor</w:instrText>
            </w:r>
            <w:r w:rsidR="009337DD">
              <w:instrText xml:space="preserve">" </w:instrText>
            </w:r>
            <w:r w:rsidR="009337DD">
              <w:fldChar w:fldCharType="end"/>
            </w:r>
            <w:r w:rsidR="009337DD">
              <w:fldChar w:fldCharType="begin"/>
            </w:r>
            <w:r w:rsidR="009337DD">
              <w:instrText xml:space="preserve"> XE "</w:instrText>
            </w:r>
            <w:r w:rsidR="009337DD" w:rsidRPr="00634687">
              <w:instrText>26</w:instrText>
            </w:r>
            <w:r w:rsidR="009337DD">
              <w:instrText xml:space="preserve">" </w:instrText>
            </w:r>
            <w:r w:rsidR="009337DD">
              <w:fldChar w:fldCharType="end"/>
            </w:r>
            <w:r w:rsidR="009337DD">
              <w:fldChar w:fldCharType="begin"/>
            </w:r>
            <w:r w:rsidR="009337DD">
              <w:instrText xml:space="preserve"> XE "</w:instrText>
            </w:r>
            <w:r w:rsidR="009337DD" w:rsidRPr="00DA7EB3">
              <w:instrText>100</w:instrText>
            </w:r>
            <w:r w:rsidR="009337DD">
              <w:instrText xml:space="preserve">" </w:instrText>
            </w:r>
            <w:r w:rsidR="009337DD">
              <w:fldChar w:fldCharType="end"/>
            </w:r>
          </w:p>
        </w:tc>
        <w:tc>
          <w:tcPr>
            <w:tcW w:w="900" w:type="dxa"/>
            <w:gridSpan w:val="2"/>
          </w:tcPr>
          <w:p w14:paraId="53E40CD5" w14:textId="72B346DA" w:rsidR="005E427D" w:rsidRPr="005E427D" w:rsidRDefault="005E427D" w:rsidP="005E427D">
            <w:pPr>
              <w:pStyle w:val="TableCell"/>
              <w:cnfStyle w:val="000000100000" w:firstRow="0" w:lastRow="0" w:firstColumn="0" w:lastColumn="0" w:oddVBand="0" w:evenVBand="0" w:oddHBand="1" w:evenHBand="0" w:firstRowFirstColumn="0" w:firstRowLastColumn="0" w:lastRowFirstColumn="0" w:lastRowLastColumn="0"/>
            </w:pPr>
            <w:r w:rsidRPr="005E427D">
              <w:t>26</w:t>
            </w:r>
            <w:r w:rsidR="009337DD">
              <w:fldChar w:fldCharType="begin"/>
            </w:r>
            <w:r w:rsidR="009337DD">
              <w:instrText xml:space="preserve"> XE "</w:instrText>
            </w:r>
            <w:r w:rsidR="009337DD" w:rsidRPr="00026D6A">
              <w:instrText>8</w:instrText>
            </w:r>
            <w:r w:rsidR="009337DD">
              <w:instrText xml:space="preserve">" </w:instrText>
            </w:r>
            <w:r w:rsidR="009337DD">
              <w:fldChar w:fldCharType="end"/>
            </w:r>
          </w:p>
        </w:tc>
        <w:tc>
          <w:tcPr>
            <w:tcW w:w="695" w:type="dxa"/>
            <w:gridSpan w:val="2"/>
          </w:tcPr>
          <w:p w14:paraId="6ECD23FD" w14:textId="34623192" w:rsidR="005E427D" w:rsidRPr="005E427D" w:rsidRDefault="005E427D" w:rsidP="005E427D">
            <w:pPr>
              <w:pStyle w:val="TableCell"/>
              <w:cnfStyle w:val="000000100000" w:firstRow="0" w:lastRow="0" w:firstColumn="0" w:lastColumn="0" w:oddVBand="0" w:evenVBand="0" w:oddHBand="1" w:evenHBand="0" w:firstRowFirstColumn="0" w:firstRowLastColumn="0" w:lastRowFirstColumn="0" w:lastRowLastColumn="0"/>
            </w:pPr>
            <w:r w:rsidRPr="005E427D">
              <w:t>TS</w:t>
            </w:r>
            <w:r w:rsidR="009337DD">
              <w:fldChar w:fldCharType="begin"/>
            </w:r>
            <w:r w:rsidR="009337DD">
              <w:instrText xml:space="preserve"> XE "</w:instrText>
            </w:r>
            <w:r w:rsidR="009337DD" w:rsidRPr="00144F5B">
              <w:instrText>Print Completion Time Statistics Report</w:instrText>
            </w:r>
            <w:r w:rsidR="009337DD">
              <w:instrText xml:space="preserve">" </w:instrText>
            </w:r>
            <w:r w:rsidR="009337DD">
              <w:fldChar w:fldCharType="end"/>
            </w:r>
          </w:p>
        </w:tc>
        <w:tc>
          <w:tcPr>
            <w:tcW w:w="810" w:type="dxa"/>
            <w:gridSpan w:val="2"/>
          </w:tcPr>
          <w:p w14:paraId="4EEA8E3B" w14:textId="77777777" w:rsidR="005E427D" w:rsidRPr="005E427D" w:rsidRDefault="005E427D" w:rsidP="005E427D">
            <w:pPr>
              <w:pStyle w:val="TableCell"/>
              <w:cnfStyle w:val="000000100000" w:firstRow="0" w:lastRow="0" w:firstColumn="0" w:lastColumn="0" w:oddVBand="0" w:evenVBand="0" w:oddHBand="1" w:evenHBand="0" w:firstRowFirstColumn="0" w:firstRowLastColumn="0" w:lastRowFirstColumn="0" w:lastRowLastColumn="0"/>
            </w:pPr>
            <w:r w:rsidRPr="005E427D">
              <w:t>O</w:t>
            </w:r>
          </w:p>
        </w:tc>
        <w:tc>
          <w:tcPr>
            <w:tcW w:w="720" w:type="dxa"/>
            <w:gridSpan w:val="2"/>
          </w:tcPr>
          <w:p w14:paraId="175F47E0" w14:textId="77777777" w:rsidR="005E427D" w:rsidRPr="005E427D" w:rsidRDefault="005E427D" w:rsidP="005E427D">
            <w:pPr>
              <w:pStyle w:val="TableCell"/>
              <w:cnfStyle w:val="000000100000" w:firstRow="0" w:lastRow="0" w:firstColumn="0" w:lastColumn="0" w:oddVBand="0" w:evenVBand="0" w:oddHBand="1" w:evenHBand="0" w:firstRowFirstColumn="0" w:firstRowLastColumn="0" w:lastRowFirstColumn="0" w:lastRowLastColumn="0"/>
            </w:pPr>
          </w:p>
        </w:tc>
        <w:tc>
          <w:tcPr>
            <w:tcW w:w="1710" w:type="dxa"/>
          </w:tcPr>
          <w:p w14:paraId="3D551911" w14:textId="41952B94" w:rsidR="005E427D" w:rsidRPr="005E427D" w:rsidRDefault="005E427D" w:rsidP="005E427D">
            <w:pPr>
              <w:pStyle w:val="TableCell"/>
              <w:cnfStyle w:val="000000100000" w:firstRow="0" w:lastRow="0" w:firstColumn="0" w:lastColumn="0" w:oddVBand="0" w:evenVBand="0" w:oddHBand="1" w:evenHBand="0" w:firstRowFirstColumn="0" w:firstRowLastColumn="0" w:lastRowFirstColumn="0" w:lastRowLastColumn="0"/>
            </w:pPr>
            <w:r w:rsidRPr="005E427D">
              <w:t>Effective Date</w:t>
            </w:r>
            <w:r w:rsidR="009337DD">
              <w:fldChar w:fldCharType="begin"/>
            </w:r>
            <w:r w:rsidR="009337DD">
              <w:instrText xml:space="preserve"> XE "</w:instrText>
            </w:r>
            <w:r w:rsidR="009337DD" w:rsidRPr="0051033F">
              <w:instrText>Patch</w:instrText>
            </w:r>
            <w:r w:rsidR="009337DD">
              <w:instrText xml:space="preserve">" </w:instrText>
            </w:r>
            <w:r w:rsidR="009337DD">
              <w:fldChar w:fldCharType="end"/>
            </w:r>
          </w:p>
        </w:tc>
        <w:tc>
          <w:tcPr>
            <w:tcW w:w="1980" w:type="dxa"/>
          </w:tcPr>
          <w:p w14:paraId="04AF7FF7" w14:textId="181EFAB7" w:rsidR="005E427D" w:rsidRPr="005E427D" w:rsidRDefault="005E427D" w:rsidP="005E427D">
            <w:pPr>
              <w:pStyle w:val="TableCell"/>
              <w:cnfStyle w:val="000000100000" w:firstRow="0" w:lastRow="0" w:firstColumn="0" w:lastColumn="0" w:oddVBand="0" w:evenVBand="0" w:oddHBand="1" w:evenHBand="0" w:firstRowFirstColumn="0" w:firstRowLastColumn="0" w:lastRowFirstColumn="0" w:lastRowLastColumn="0"/>
            </w:pPr>
            <w:r w:rsidRPr="005E427D">
              <w:t>Referral Date</w:t>
            </w:r>
            <w:r w:rsidR="009337DD">
              <w:fldChar w:fldCharType="begin"/>
            </w:r>
            <w:r w:rsidR="009337DD">
              <w:instrText xml:space="preserve"> XE "</w:instrText>
            </w:r>
            <w:r w:rsidR="009337DD" w:rsidRPr="0051033F">
              <w:instrText>Patch</w:instrText>
            </w:r>
            <w:r w:rsidR="009337DD">
              <w:instrText xml:space="preserve">" </w:instrText>
            </w:r>
            <w:r w:rsidR="009337DD">
              <w:fldChar w:fldCharType="end"/>
            </w:r>
            <w:r w:rsidRPr="005E427D">
              <w:t xml:space="preserve"> of Request from File 123,</w:t>
            </w:r>
            <w:r w:rsidR="009337DD">
              <w:fldChar w:fldCharType="begin"/>
            </w:r>
            <w:r w:rsidR="009337DD">
              <w:instrText xml:space="preserve"> XE "</w:instrText>
            </w:r>
            <w:r w:rsidR="009337DD" w:rsidRPr="00B96D13">
              <w:instrText>REQUEST/CONSULTATION FILE</w:instrText>
            </w:r>
            <w:r w:rsidR="009337DD">
              <w:instrText xml:space="preserve">" </w:instrText>
            </w:r>
            <w:r w:rsidR="009337DD">
              <w:fldChar w:fldCharType="end"/>
            </w:r>
            <w:r w:rsidRPr="005E427D">
              <w:t xml:space="preserve"> field .01</w:t>
            </w:r>
          </w:p>
        </w:tc>
      </w:tr>
      <w:tr w:rsidR="005E427D" w:rsidRPr="005E427D" w14:paraId="5E4F5460" w14:textId="77777777" w:rsidTr="005E427D">
        <w:trPr>
          <w:cantSplit/>
        </w:trPr>
        <w:tc>
          <w:tcPr>
            <w:cnfStyle w:val="001000000000" w:firstRow="0" w:lastRow="0" w:firstColumn="1" w:lastColumn="0" w:oddVBand="0" w:evenVBand="0" w:oddHBand="0" w:evenHBand="0" w:firstRowFirstColumn="0" w:firstRowLastColumn="0" w:lastRowFirstColumn="0" w:lastRowLastColumn="0"/>
            <w:tcW w:w="1073" w:type="dxa"/>
          </w:tcPr>
          <w:p w14:paraId="5B9163CC" w14:textId="728458C8" w:rsidR="005E427D" w:rsidRPr="005E427D" w:rsidRDefault="005E427D" w:rsidP="005E427D">
            <w:pPr>
              <w:pStyle w:val="TableCell"/>
              <w:jc w:val="center"/>
            </w:pPr>
            <w:r w:rsidRPr="005E427D">
              <w:t>8</w:t>
            </w:r>
            <w:r w:rsidR="009337DD">
              <w:fldChar w:fldCharType="begin"/>
            </w:r>
            <w:r w:rsidR="009337DD">
              <w:instrText xml:space="preserve"> XE "</w:instrText>
            </w:r>
            <w:r w:rsidR="009337DD" w:rsidRPr="00026D6A">
              <w:instrText>12</w:instrText>
            </w:r>
            <w:r w:rsidR="009337DD">
              <w:instrText xml:space="preserve">" </w:instrText>
            </w:r>
            <w:r w:rsidR="009337DD">
              <w:fldChar w:fldCharType="end"/>
            </w:r>
            <w:r w:rsidR="009337DD">
              <w:fldChar w:fldCharType="begin"/>
            </w:r>
            <w:r w:rsidR="009337DD">
              <w:instrText xml:space="preserve"> XE "</w:instrText>
            </w:r>
            <w:r w:rsidR="009337DD" w:rsidRPr="00AF20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Operator</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GroupNumber</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40</w:instrText>
            </w:r>
            <w:r w:rsidR="009337DD">
              <w:instrText xml:space="preserve">" </w:instrText>
            </w:r>
            <w:r w:rsidR="009337DD">
              <w:fldChar w:fldCharType="end"/>
            </w:r>
            <w:r w:rsidR="009337DD">
              <w:fldChar w:fldCharType="begin"/>
            </w:r>
            <w:r w:rsidR="009337DD">
              <w:instrText xml:space="preserve"> XE "</w:instrText>
            </w:r>
            <w:r w:rsidR="009337DD" w:rsidRPr="00E75147">
              <w:instrText>26</w:instrText>
            </w:r>
            <w:r w:rsidR="009337DD">
              <w:instrText xml:space="preserve">" </w:instrText>
            </w:r>
            <w:r w:rsidR="009337DD">
              <w:fldChar w:fldCharType="end"/>
            </w:r>
            <w:r w:rsidR="009337DD">
              <w:fldChar w:fldCharType="begin"/>
            </w:r>
            <w:r w:rsidR="009337DD">
              <w:instrText xml:space="preserve"> XE "</w:instrText>
            </w:r>
            <w:r w:rsidR="009337DD" w:rsidRPr="00B96A26">
              <w:instrText>1</w:instrText>
            </w:r>
            <w:r w:rsidR="009337DD">
              <w:instrText xml:space="preserve">" </w:instrText>
            </w:r>
            <w:r w:rsidR="009337DD">
              <w:fldChar w:fldCharType="end"/>
            </w:r>
          </w:p>
        </w:tc>
        <w:tc>
          <w:tcPr>
            <w:tcW w:w="900" w:type="dxa"/>
            <w:gridSpan w:val="2"/>
          </w:tcPr>
          <w:p w14:paraId="73AE700F" w14:textId="0286F34B" w:rsidR="005E427D" w:rsidRPr="005E427D" w:rsidRDefault="005E427D" w:rsidP="005E427D">
            <w:pPr>
              <w:pStyle w:val="TableCell"/>
              <w:cnfStyle w:val="000000000000" w:firstRow="0" w:lastRow="0" w:firstColumn="0" w:lastColumn="0" w:oddVBand="0" w:evenVBand="0" w:oddHBand="0" w:evenHBand="0" w:firstRowFirstColumn="0" w:firstRowLastColumn="0" w:lastRowFirstColumn="0" w:lastRowLastColumn="0"/>
            </w:pPr>
            <w:r w:rsidRPr="005E427D">
              <w:t>26</w:t>
            </w:r>
            <w:r w:rsidR="009337DD">
              <w:fldChar w:fldCharType="begin"/>
            </w:r>
            <w:r w:rsidR="009337DD">
              <w:instrText xml:space="preserve"> XE "</w:instrText>
            </w:r>
            <w:r w:rsidR="009337DD" w:rsidRPr="00026D6A">
              <w:instrText>8</w:instrText>
            </w:r>
            <w:r w:rsidR="009337DD">
              <w:instrText xml:space="preserve">" </w:instrText>
            </w:r>
            <w:r w:rsidR="009337DD">
              <w:fldChar w:fldCharType="end"/>
            </w:r>
          </w:p>
        </w:tc>
        <w:tc>
          <w:tcPr>
            <w:tcW w:w="695" w:type="dxa"/>
            <w:gridSpan w:val="2"/>
          </w:tcPr>
          <w:p w14:paraId="060DDF52" w14:textId="66AB18DC" w:rsidR="005E427D" w:rsidRPr="005E427D" w:rsidRDefault="005E427D" w:rsidP="005E427D">
            <w:pPr>
              <w:pStyle w:val="TableCell"/>
              <w:cnfStyle w:val="000000000000" w:firstRow="0" w:lastRow="0" w:firstColumn="0" w:lastColumn="0" w:oddVBand="0" w:evenVBand="0" w:oddHBand="0" w:evenHBand="0" w:firstRowFirstColumn="0" w:firstRowLastColumn="0" w:lastRowFirstColumn="0" w:lastRowLastColumn="0"/>
            </w:pPr>
            <w:r w:rsidRPr="005E427D">
              <w:t>TS</w:t>
            </w:r>
            <w:r w:rsidR="009337DD">
              <w:fldChar w:fldCharType="begin"/>
            </w:r>
            <w:r w:rsidR="009337DD">
              <w:instrText xml:space="preserve"> XE "</w:instrText>
            </w:r>
            <w:r w:rsidR="009337DD" w:rsidRPr="00144F5B">
              <w:instrText>Print Completion Time Statistics Report</w:instrText>
            </w:r>
            <w:r w:rsidR="009337DD">
              <w:instrText xml:space="preserve">" </w:instrText>
            </w:r>
            <w:r w:rsidR="009337DD">
              <w:fldChar w:fldCharType="end"/>
            </w:r>
          </w:p>
        </w:tc>
        <w:tc>
          <w:tcPr>
            <w:tcW w:w="810" w:type="dxa"/>
            <w:gridSpan w:val="2"/>
          </w:tcPr>
          <w:p w14:paraId="5D3D079B" w14:textId="77777777" w:rsidR="005E427D" w:rsidRPr="005E427D" w:rsidRDefault="005E427D" w:rsidP="005E427D">
            <w:pPr>
              <w:pStyle w:val="TableCell"/>
              <w:cnfStyle w:val="000000000000" w:firstRow="0" w:lastRow="0" w:firstColumn="0" w:lastColumn="0" w:oddVBand="0" w:evenVBand="0" w:oddHBand="0" w:evenHBand="0" w:firstRowFirstColumn="0" w:firstRowLastColumn="0" w:lastRowFirstColumn="0" w:lastRowLastColumn="0"/>
            </w:pPr>
            <w:r w:rsidRPr="005E427D">
              <w:t>NS</w:t>
            </w:r>
          </w:p>
        </w:tc>
        <w:tc>
          <w:tcPr>
            <w:tcW w:w="720" w:type="dxa"/>
            <w:gridSpan w:val="2"/>
          </w:tcPr>
          <w:p w14:paraId="0959B5B4" w14:textId="77777777" w:rsidR="005E427D" w:rsidRPr="005E427D" w:rsidRDefault="005E427D" w:rsidP="005E427D">
            <w:pPr>
              <w:pStyle w:val="TableCell"/>
              <w:cnfStyle w:val="000000000000" w:firstRow="0" w:lastRow="0" w:firstColumn="0" w:lastColumn="0" w:oddVBand="0" w:evenVBand="0" w:oddHBand="0" w:evenHBand="0" w:firstRowFirstColumn="0" w:firstRowLastColumn="0" w:lastRowFirstColumn="0" w:lastRowLastColumn="0"/>
            </w:pPr>
          </w:p>
        </w:tc>
        <w:tc>
          <w:tcPr>
            <w:tcW w:w="1710" w:type="dxa"/>
          </w:tcPr>
          <w:p w14:paraId="519C7F8C" w14:textId="6A500E44" w:rsidR="005E427D" w:rsidRPr="005E427D" w:rsidRDefault="005E427D" w:rsidP="005E427D">
            <w:pPr>
              <w:pStyle w:val="TableCell"/>
              <w:cnfStyle w:val="000000000000" w:firstRow="0" w:lastRow="0" w:firstColumn="0" w:lastColumn="0" w:oddVBand="0" w:evenVBand="0" w:oddHBand="0" w:evenHBand="0" w:firstRowFirstColumn="0" w:firstRowLastColumn="0" w:lastRowFirstColumn="0" w:lastRowLastColumn="0"/>
            </w:pPr>
            <w:r w:rsidRPr="005E427D">
              <w:t>Expiration Date</w:t>
            </w:r>
            <w:r w:rsidR="009337DD">
              <w:fldChar w:fldCharType="begin"/>
            </w:r>
            <w:r w:rsidR="009337DD">
              <w:instrText xml:space="preserve"> XE "</w:instrText>
            </w:r>
            <w:r w:rsidR="009337DD" w:rsidRPr="0051033F">
              <w:instrText>Patch</w:instrText>
            </w:r>
            <w:r w:rsidR="009337DD">
              <w:instrText xml:space="preserve">" </w:instrText>
            </w:r>
            <w:r w:rsidR="009337DD">
              <w:fldChar w:fldCharType="end"/>
            </w:r>
          </w:p>
        </w:tc>
        <w:tc>
          <w:tcPr>
            <w:tcW w:w="1980" w:type="dxa"/>
          </w:tcPr>
          <w:p w14:paraId="7BD610CC" w14:textId="77777777" w:rsidR="005E427D" w:rsidRPr="005E427D" w:rsidRDefault="005E427D" w:rsidP="005E427D">
            <w:pPr>
              <w:pStyle w:val="TableCell"/>
              <w:cnfStyle w:val="000000000000" w:firstRow="0" w:lastRow="0" w:firstColumn="0" w:lastColumn="0" w:oddVBand="0" w:evenVBand="0" w:oddHBand="0" w:evenHBand="0" w:firstRowFirstColumn="0" w:firstRowLastColumn="0" w:lastRowFirstColumn="0" w:lastRowLastColumn="0"/>
            </w:pPr>
            <w:r w:rsidRPr="005E427D">
              <w:t>Not used</w:t>
            </w:r>
          </w:p>
        </w:tc>
      </w:tr>
      <w:tr w:rsidR="005E427D" w:rsidRPr="005E427D" w14:paraId="6CBCCBB2" w14:textId="77777777" w:rsidTr="005E427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73" w:type="dxa"/>
          </w:tcPr>
          <w:p w14:paraId="2464C0DE" w14:textId="3B4673A0" w:rsidR="005E427D" w:rsidRPr="005E427D" w:rsidRDefault="005E427D" w:rsidP="005E427D">
            <w:pPr>
              <w:pStyle w:val="TableCell"/>
              <w:jc w:val="center"/>
            </w:pPr>
            <w:r w:rsidRPr="005E427D">
              <w:t>9</w:t>
            </w:r>
            <w:r w:rsidR="009337DD">
              <w:fldChar w:fldCharType="begin"/>
            </w:r>
            <w:r w:rsidR="009337DD">
              <w:instrText xml:space="preserve"> XE "</w:instrText>
            </w:r>
            <w:r w:rsidR="009337DD" w:rsidRPr="00693181">
              <w:instrText>8</w:instrText>
            </w:r>
            <w:r w:rsidR="009337DD">
              <w:instrText xml:space="preserve">" </w:instrText>
            </w:r>
            <w:r w:rsidR="009337DD">
              <w:fldChar w:fldCharType="end"/>
            </w:r>
            <w:r w:rsidR="009337DD">
              <w:fldChar w:fldCharType="begin"/>
            </w:r>
            <w:r w:rsidR="009337DD">
              <w:instrText xml:space="preserve"> XE "</w:instrText>
            </w:r>
            <w:r w:rsidR="009337DD" w:rsidRPr="001E152C">
              <w:instrText>Message Type</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GroupName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Date/Time of Transaction</w:instrText>
            </w:r>
            <w:r w:rsidR="009337DD">
              <w:instrText xml:space="preserve">" </w:instrText>
            </w:r>
            <w:r w:rsidR="009337DD">
              <w:fldChar w:fldCharType="end"/>
            </w:r>
            <w:r w:rsidR="009337DD">
              <w:fldChar w:fldCharType="begin"/>
            </w:r>
            <w:r w:rsidR="009337DD">
              <w:instrText xml:space="preserve"> XE "</w:instrText>
            </w:r>
            <w:r w:rsidR="009337DD" w:rsidRPr="00634687">
              <w:instrText>7</w:instrText>
            </w:r>
            <w:r w:rsidR="009337DD">
              <w:instrText xml:space="preserve">" </w:instrText>
            </w:r>
            <w:r w:rsidR="009337DD">
              <w:fldChar w:fldCharType="end"/>
            </w:r>
            <w:r w:rsidR="009337DD">
              <w:fldChar w:fldCharType="begin"/>
            </w:r>
            <w:r w:rsidR="009337DD">
              <w:instrText xml:space="preserve"> XE "</w:instrText>
            </w:r>
            <w:r w:rsidR="009337DD" w:rsidRPr="00E75147">
              <w:instrText>26</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p>
        </w:tc>
        <w:tc>
          <w:tcPr>
            <w:tcW w:w="900" w:type="dxa"/>
            <w:gridSpan w:val="2"/>
          </w:tcPr>
          <w:p w14:paraId="4847BDE5" w14:textId="4C0E4927" w:rsidR="005E427D" w:rsidRPr="005E427D" w:rsidRDefault="005E427D" w:rsidP="005E427D">
            <w:pPr>
              <w:pStyle w:val="TableCell"/>
              <w:cnfStyle w:val="000000100000" w:firstRow="0" w:lastRow="0" w:firstColumn="0" w:lastColumn="0" w:oddVBand="0" w:evenVBand="0" w:oddHBand="1" w:evenHBand="0" w:firstRowFirstColumn="0" w:firstRowLastColumn="0" w:lastRowFirstColumn="0" w:lastRowLastColumn="0"/>
            </w:pPr>
            <w:r w:rsidRPr="005E427D">
              <w:t>26</w:t>
            </w:r>
            <w:r w:rsidR="009337DD">
              <w:fldChar w:fldCharType="begin"/>
            </w:r>
            <w:r w:rsidR="009337DD">
              <w:instrText xml:space="preserve"> XE "</w:instrText>
            </w:r>
            <w:r w:rsidR="009337DD" w:rsidRPr="00026D6A">
              <w:instrText>8</w:instrText>
            </w:r>
            <w:r w:rsidR="009337DD">
              <w:instrText xml:space="preserve">" </w:instrText>
            </w:r>
            <w:r w:rsidR="009337DD">
              <w:fldChar w:fldCharType="end"/>
            </w:r>
          </w:p>
        </w:tc>
        <w:tc>
          <w:tcPr>
            <w:tcW w:w="695" w:type="dxa"/>
            <w:gridSpan w:val="2"/>
          </w:tcPr>
          <w:p w14:paraId="034CCB58" w14:textId="46673B4C" w:rsidR="005E427D" w:rsidRPr="005E427D" w:rsidRDefault="005E427D" w:rsidP="005E427D">
            <w:pPr>
              <w:pStyle w:val="TableCell"/>
              <w:cnfStyle w:val="000000100000" w:firstRow="0" w:lastRow="0" w:firstColumn="0" w:lastColumn="0" w:oddVBand="0" w:evenVBand="0" w:oddHBand="1" w:evenHBand="0" w:firstRowFirstColumn="0" w:firstRowLastColumn="0" w:lastRowFirstColumn="0" w:lastRowLastColumn="0"/>
            </w:pPr>
            <w:r w:rsidRPr="005E427D">
              <w:t>TS</w:t>
            </w:r>
            <w:r w:rsidR="009337DD">
              <w:fldChar w:fldCharType="begin"/>
            </w:r>
            <w:r w:rsidR="009337DD">
              <w:instrText xml:space="preserve"> XE "</w:instrText>
            </w:r>
            <w:r w:rsidR="009337DD" w:rsidRPr="00144F5B">
              <w:instrText>Print Completion Time Statistics Report</w:instrText>
            </w:r>
            <w:r w:rsidR="009337DD">
              <w:instrText xml:space="preserve">" </w:instrText>
            </w:r>
            <w:r w:rsidR="009337DD">
              <w:fldChar w:fldCharType="end"/>
            </w:r>
          </w:p>
        </w:tc>
        <w:tc>
          <w:tcPr>
            <w:tcW w:w="810" w:type="dxa"/>
            <w:gridSpan w:val="2"/>
          </w:tcPr>
          <w:p w14:paraId="34219795" w14:textId="77777777" w:rsidR="005E427D" w:rsidRPr="005E427D" w:rsidRDefault="005E427D" w:rsidP="005E427D">
            <w:pPr>
              <w:pStyle w:val="TableCell"/>
              <w:cnfStyle w:val="000000100000" w:firstRow="0" w:lastRow="0" w:firstColumn="0" w:lastColumn="0" w:oddVBand="0" w:evenVBand="0" w:oddHBand="1" w:evenHBand="0" w:firstRowFirstColumn="0" w:firstRowLastColumn="0" w:lastRowFirstColumn="0" w:lastRowLastColumn="0"/>
            </w:pPr>
            <w:r w:rsidRPr="005E427D">
              <w:t>NS</w:t>
            </w:r>
          </w:p>
        </w:tc>
        <w:tc>
          <w:tcPr>
            <w:tcW w:w="720" w:type="dxa"/>
            <w:gridSpan w:val="2"/>
          </w:tcPr>
          <w:p w14:paraId="07C0F3D8" w14:textId="77777777" w:rsidR="005E427D" w:rsidRPr="005E427D" w:rsidRDefault="005E427D" w:rsidP="005E427D">
            <w:pPr>
              <w:pStyle w:val="TableCell"/>
              <w:cnfStyle w:val="000000100000" w:firstRow="0" w:lastRow="0" w:firstColumn="0" w:lastColumn="0" w:oddVBand="0" w:evenVBand="0" w:oddHBand="1" w:evenHBand="0" w:firstRowFirstColumn="0" w:firstRowLastColumn="0" w:lastRowFirstColumn="0" w:lastRowLastColumn="0"/>
            </w:pPr>
          </w:p>
        </w:tc>
        <w:tc>
          <w:tcPr>
            <w:tcW w:w="1710" w:type="dxa"/>
          </w:tcPr>
          <w:p w14:paraId="10575F3E" w14:textId="7F5937CB" w:rsidR="005E427D" w:rsidRPr="005E427D" w:rsidRDefault="005E427D" w:rsidP="005E427D">
            <w:pPr>
              <w:pStyle w:val="TableCell"/>
              <w:cnfStyle w:val="000000100000" w:firstRow="0" w:lastRow="0" w:firstColumn="0" w:lastColumn="0" w:oddVBand="0" w:evenVBand="0" w:oddHBand="1" w:evenHBand="0" w:firstRowFirstColumn="0" w:firstRowLastColumn="0" w:lastRowFirstColumn="0" w:lastRowLastColumn="0"/>
            </w:pPr>
            <w:r w:rsidRPr="005E427D">
              <w:t>Process Date</w:t>
            </w:r>
            <w:r w:rsidR="009337DD">
              <w:fldChar w:fldCharType="begin"/>
            </w:r>
            <w:r w:rsidR="009337DD">
              <w:instrText xml:space="preserve"> XE "</w:instrText>
            </w:r>
            <w:r w:rsidR="009337DD" w:rsidRPr="0051033F">
              <w:instrText>Patch</w:instrText>
            </w:r>
            <w:r w:rsidR="009337DD">
              <w:instrText xml:space="preserve">" </w:instrText>
            </w:r>
            <w:r w:rsidR="009337DD">
              <w:fldChar w:fldCharType="end"/>
            </w:r>
          </w:p>
        </w:tc>
        <w:tc>
          <w:tcPr>
            <w:tcW w:w="1980" w:type="dxa"/>
          </w:tcPr>
          <w:p w14:paraId="02ED82BA" w14:textId="77777777" w:rsidR="005E427D" w:rsidRPr="005E427D" w:rsidRDefault="005E427D" w:rsidP="005E427D">
            <w:pPr>
              <w:pStyle w:val="TableCell"/>
              <w:cnfStyle w:val="000000100000" w:firstRow="0" w:lastRow="0" w:firstColumn="0" w:lastColumn="0" w:oddVBand="0" w:evenVBand="0" w:oddHBand="1" w:evenHBand="0" w:firstRowFirstColumn="0" w:firstRowLastColumn="0" w:lastRowFirstColumn="0" w:lastRowLastColumn="0"/>
            </w:pPr>
            <w:r w:rsidRPr="005E427D">
              <w:t>Not used</w:t>
            </w:r>
          </w:p>
        </w:tc>
      </w:tr>
      <w:tr w:rsidR="005E427D" w:rsidRPr="005E427D" w14:paraId="3967C00E" w14:textId="77777777" w:rsidTr="005E427D">
        <w:trPr>
          <w:cantSplit/>
        </w:trPr>
        <w:tc>
          <w:tcPr>
            <w:cnfStyle w:val="001000000000" w:firstRow="0" w:lastRow="0" w:firstColumn="1" w:lastColumn="0" w:oddVBand="0" w:evenVBand="0" w:oddHBand="0" w:evenHBand="0" w:firstRowFirstColumn="0" w:firstRowLastColumn="0" w:lastRowFirstColumn="0" w:lastRowLastColumn="0"/>
            <w:tcW w:w="1073" w:type="dxa"/>
          </w:tcPr>
          <w:p w14:paraId="21DF595D" w14:textId="63419521" w:rsidR="005E427D" w:rsidRPr="005E427D" w:rsidRDefault="005E427D" w:rsidP="005E427D">
            <w:pPr>
              <w:pStyle w:val="TableCell"/>
              <w:jc w:val="center"/>
            </w:pPr>
            <w:r w:rsidRPr="005E427D">
              <w:t>10</w:t>
            </w:r>
            <w:r w:rsidR="009337DD">
              <w:fldChar w:fldCharType="begin"/>
            </w:r>
            <w:r w:rsidR="009337DD">
              <w:instrText xml:space="preserve"> XE "</w:instrText>
            </w:r>
            <w:r w:rsidR="009337DD" w:rsidRPr="00693181">
              <w:instrText>8</w:instrText>
            </w:r>
            <w:r w:rsidR="009337DD">
              <w:instrText xml:space="preserve">" </w:instrText>
            </w:r>
            <w:r w:rsidR="009337DD">
              <w:fldChar w:fldCharType="end"/>
            </w:r>
            <w:r w:rsidR="009337DD">
              <w:fldChar w:fldCharType="begin"/>
            </w:r>
            <w:r w:rsidR="009337DD">
              <w:instrText xml:space="preserve"> XE "</w:instrText>
            </w:r>
            <w:r w:rsidR="009337DD" w:rsidRPr="00AF2026">
              <w:instrText>3</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9C3355">
              <w:rPr>
                <w:bCs w:val="0"/>
                <w:sz w:val="24"/>
                <w:szCs w:val="24"/>
              </w:rPr>
              <w:instrText>SUB-SERVICE/SPECIALTY (multiple)</w:instrText>
            </w:r>
            <w:r w:rsidR="009337DD">
              <w:rPr>
                <w:bCs w:val="0"/>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Entered By</w:instrText>
            </w:r>
            <w:r w:rsidR="009337DD">
              <w:instrText xml:space="preserve">" </w:instrText>
            </w:r>
            <w:r w:rsidR="009337DD">
              <w:fldChar w:fldCharType="end"/>
            </w:r>
            <w:r w:rsidR="009337DD">
              <w:fldChar w:fldCharType="begin"/>
            </w:r>
            <w:r w:rsidR="009337DD">
              <w:instrText xml:space="preserve"> XE "</w:instrText>
            </w:r>
            <w:r w:rsidR="009337DD" w:rsidRPr="00634687">
              <w:instrText>20</w:instrText>
            </w:r>
            <w:r w:rsidR="009337DD">
              <w:instrText xml:space="preserve">" </w:instrText>
            </w:r>
            <w:r w:rsidR="009337DD">
              <w:fldChar w:fldCharType="end"/>
            </w:r>
          </w:p>
        </w:tc>
        <w:tc>
          <w:tcPr>
            <w:tcW w:w="900" w:type="dxa"/>
            <w:gridSpan w:val="2"/>
          </w:tcPr>
          <w:p w14:paraId="10740C58" w14:textId="77777777" w:rsidR="005E427D" w:rsidRPr="005E427D" w:rsidRDefault="005E427D" w:rsidP="005E427D">
            <w:pPr>
              <w:pStyle w:val="TableCell"/>
              <w:cnfStyle w:val="000000000000" w:firstRow="0" w:lastRow="0" w:firstColumn="0" w:lastColumn="0" w:oddVBand="0" w:evenVBand="0" w:oddHBand="0" w:evenHBand="0" w:firstRowFirstColumn="0" w:firstRowLastColumn="0" w:lastRowFirstColumn="0" w:lastRowLastColumn="0"/>
            </w:pPr>
            <w:r w:rsidRPr="005E427D">
              <w:t>250</w:t>
            </w:r>
          </w:p>
        </w:tc>
        <w:tc>
          <w:tcPr>
            <w:tcW w:w="695" w:type="dxa"/>
            <w:gridSpan w:val="2"/>
          </w:tcPr>
          <w:p w14:paraId="4F0A515A" w14:textId="77777777" w:rsidR="005E427D" w:rsidRPr="005E427D" w:rsidRDefault="005E427D" w:rsidP="005E427D">
            <w:pPr>
              <w:pStyle w:val="TableCell"/>
              <w:cnfStyle w:val="000000000000" w:firstRow="0" w:lastRow="0" w:firstColumn="0" w:lastColumn="0" w:oddVBand="0" w:evenVBand="0" w:oddHBand="0" w:evenHBand="0" w:firstRowFirstColumn="0" w:firstRowLastColumn="0" w:lastRowFirstColumn="0" w:lastRowLastColumn="0"/>
            </w:pPr>
            <w:r w:rsidRPr="005E427D">
              <w:t>CE</w:t>
            </w:r>
          </w:p>
        </w:tc>
        <w:tc>
          <w:tcPr>
            <w:tcW w:w="810" w:type="dxa"/>
            <w:gridSpan w:val="2"/>
          </w:tcPr>
          <w:p w14:paraId="59DFCB2D" w14:textId="77777777" w:rsidR="005E427D" w:rsidRPr="005E427D" w:rsidRDefault="005E427D" w:rsidP="005E427D">
            <w:pPr>
              <w:pStyle w:val="TableCell"/>
              <w:cnfStyle w:val="000000000000" w:firstRow="0" w:lastRow="0" w:firstColumn="0" w:lastColumn="0" w:oddVBand="0" w:evenVBand="0" w:oddHBand="0" w:evenHBand="0" w:firstRowFirstColumn="0" w:firstRowLastColumn="0" w:lastRowFirstColumn="0" w:lastRowLastColumn="0"/>
            </w:pPr>
            <w:r w:rsidRPr="005E427D">
              <w:t>NS</w:t>
            </w:r>
          </w:p>
        </w:tc>
        <w:tc>
          <w:tcPr>
            <w:tcW w:w="720" w:type="dxa"/>
            <w:gridSpan w:val="2"/>
          </w:tcPr>
          <w:p w14:paraId="7982633F" w14:textId="77777777" w:rsidR="005E427D" w:rsidRPr="005E427D" w:rsidRDefault="005E427D" w:rsidP="005E427D">
            <w:pPr>
              <w:pStyle w:val="TableCell"/>
              <w:cnfStyle w:val="000000000000" w:firstRow="0" w:lastRow="0" w:firstColumn="0" w:lastColumn="0" w:oddVBand="0" w:evenVBand="0" w:oddHBand="0" w:evenHBand="0" w:firstRowFirstColumn="0" w:firstRowLastColumn="0" w:lastRowFirstColumn="0" w:lastRowLastColumn="0"/>
            </w:pPr>
          </w:p>
        </w:tc>
        <w:tc>
          <w:tcPr>
            <w:tcW w:w="1710" w:type="dxa"/>
          </w:tcPr>
          <w:p w14:paraId="1A26694A" w14:textId="77777777" w:rsidR="005E427D" w:rsidRPr="005E427D" w:rsidRDefault="005E427D" w:rsidP="005E427D">
            <w:pPr>
              <w:pStyle w:val="TableCell"/>
              <w:cnfStyle w:val="000000000000" w:firstRow="0" w:lastRow="0" w:firstColumn="0" w:lastColumn="0" w:oddVBand="0" w:evenVBand="0" w:oddHBand="0" w:evenHBand="0" w:firstRowFirstColumn="0" w:firstRowLastColumn="0" w:lastRowFirstColumn="0" w:lastRowLastColumn="0"/>
            </w:pPr>
            <w:r w:rsidRPr="005E427D">
              <w:t>Referral Reason</w:t>
            </w:r>
          </w:p>
        </w:tc>
        <w:tc>
          <w:tcPr>
            <w:tcW w:w="1980" w:type="dxa"/>
          </w:tcPr>
          <w:p w14:paraId="4EA20A08" w14:textId="77777777" w:rsidR="005E427D" w:rsidRPr="005E427D" w:rsidRDefault="005E427D" w:rsidP="005E427D">
            <w:pPr>
              <w:pStyle w:val="TableCell"/>
              <w:cnfStyle w:val="000000000000" w:firstRow="0" w:lastRow="0" w:firstColumn="0" w:lastColumn="0" w:oddVBand="0" w:evenVBand="0" w:oddHBand="0" w:evenHBand="0" w:firstRowFirstColumn="0" w:firstRowLastColumn="0" w:lastRowFirstColumn="0" w:lastRowLastColumn="0"/>
            </w:pPr>
            <w:r w:rsidRPr="005E427D">
              <w:t>Not used</w:t>
            </w:r>
          </w:p>
        </w:tc>
      </w:tr>
      <w:tr w:rsidR="005E427D" w:rsidRPr="005E427D" w14:paraId="6783CE3F" w14:textId="77777777" w:rsidTr="005E427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73" w:type="dxa"/>
          </w:tcPr>
          <w:p w14:paraId="5C3FA92F" w14:textId="605A3004" w:rsidR="005E427D" w:rsidRPr="005E427D" w:rsidRDefault="005E427D" w:rsidP="005E427D">
            <w:pPr>
              <w:pStyle w:val="TableCell"/>
              <w:jc w:val="center"/>
            </w:pPr>
            <w:r w:rsidRPr="005E427D">
              <w:t>11</w:t>
            </w:r>
            <w:r w:rsidR="009337DD">
              <w:fldChar w:fldCharType="begin"/>
            </w:r>
            <w:r w:rsidR="009337DD">
              <w:instrText xml:space="preserve"> XE "</w:instrText>
            </w:r>
            <w:r w:rsidR="009337DD" w:rsidRPr="00693181">
              <w:instrText>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E75147">
              <w:instrText>30</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Days</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p>
        </w:tc>
        <w:tc>
          <w:tcPr>
            <w:tcW w:w="900" w:type="dxa"/>
            <w:gridSpan w:val="2"/>
          </w:tcPr>
          <w:p w14:paraId="114A5096" w14:textId="5C161496" w:rsidR="005E427D" w:rsidRPr="005E427D" w:rsidRDefault="005E427D" w:rsidP="005E427D">
            <w:pPr>
              <w:pStyle w:val="TableCell"/>
              <w:cnfStyle w:val="000000100000" w:firstRow="0" w:lastRow="0" w:firstColumn="0" w:lastColumn="0" w:oddVBand="0" w:evenVBand="0" w:oddHBand="1" w:evenHBand="0" w:firstRowFirstColumn="0" w:firstRowLastColumn="0" w:lastRowFirstColumn="0" w:lastRowLastColumn="0"/>
            </w:pPr>
            <w:r w:rsidRPr="005E427D">
              <w:t>30</w:t>
            </w:r>
            <w:r w:rsidR="009337DD">
              <w:fldChar w:fldCharType="begin"/>
            </w:r>
            <w:r w:rsidR="009337DD">
              <w:instrText xml:space="preserve"> XE "</w:instrText>
            </w:r>
            <w:r w:rsidR="009337DD" w:rsidRPr="001E152C">
              <w:rPr>
                <w:rStyle w:val="Hyperlink"/>
                <w:color w:val="212121"/>
                <w:u w:val="none"/>
              </w:rPr>
              <w:instrText>VerificationBy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026D6A">
              <w:instrText>250</w:instrText>
            </w:r>
            <w:r w:rsidR="009337DD">
              <w:instrText xml:space="preserve">" </w:instrText>
            </w:r>
            <w:r w:rsidR="009337DD">
              <w:fldChar w:fldCharType="end"/>
            </w:r>
          </w:p>
        </w:tc>
        <w:tc>
          <w:tcPr>
            <w:tcW w:w="695" w:type="dxa"/>
            <w:gridSpan w:val="2"/>
          </w:tcPr>
          <w:p w14:paraId="6B023C2B" w14:textId="77777777" w:rsidR="005E427D" w:rsidRPr="005E427D" w:rsidRDefault="005E427D" w:rsidP="005E427D">
            <w:pPr>
              <w:pStyle w:val="TableCell"/>
              <w:cnfStyle w:val="000000100000" w:firstRow="0" w:lastRow="0" w:firstColumn="0" w:lastColumn="0" w:oddVBand="0" w:evenVBand="0" w:oddHBand="1" w:evenHBand="0" w:firstRowFirstColumn="0" w:firstRowLastColumn="0" w:lastRowFirstColumn="0" w:lastRowLastColumn="0"/>
            </w:pPr>
            <w:r w:rsidRPr="005E427D">
              <w:t>EI</w:t>
            </w:r>
          </w:p>
        </w:tc>
        <w:tc>
          <w:tcPr>
            <w:tcW w:w="810" w:type="dxa"/>
            <w:gridSpan w:val="2"/>
          </w:tcPr>
          <w:p w14:paraId="4FCB27DE" w14:textId="77777777" w:rsidR="005E427D" w:rsidRPr="005E427D" w:rsidRDefault="005E427D" w:rsidP="005E427D">
            <w:pPr>
              <w:pStyle w:val="TableCell"/>
              <w:cnfStyle w:val="000000100000" w:firstRow="0" w:lastRow="0" w:firstColumn="0" w:lastColumn="0" w:oddVBand="0" w:evenVBand="0" w:oddHBand="1" w:evenHBand="0" w:firstRowFirstColumn="0" w:firstRowLastColumn="0" w:lastRowFirstColumn="0" w:lastRowLastColumn="0"/>
            </w:pPr>
            <w:r w:rsidRPr="005E427D">
              <w:t>NS</w:t>
            </w:r>
          </w:p>
        </w:tc>
        <w:tc>
          <w:tcPr>
            <w:tcW w:w="720" w:type="dxa"/>
            <w:gridSpan w:val="2"/>
          </w:tcPr>
          <w:p w14:paraId="3FC55F5E" w14:textId="77777777" w:rsidR="005E427D" w:rsidRPr="005E427D" w:rsidRDefault="005E427D" w:rsidP="005E427D">
            <w:pPr>
              <w:pStyle w:val="TableCell"/>
              <w:cnfStyle w:val="000000100000" w:firstRow="0" w:lastRow="0" w:firstColumn="0" w:lastColumn="0" w:oddVBand="0" w:evenVBand="0" w:oddHBand="1" w:evenHBand="0" w:firstRowFirstColumn="0" w:firstRowLastColumn="0" w:lastRowFirstColumn="0" w:lastRowLastColumn="0"/>
            </w:pPr>
          </w:p>
        </w:tc>
        <w:tc>
          <w:tcPr>
            <w:tcW w:w="1710" w:type="dxa"/>
          </w:tcPr>
          <w:p w14:paraId="11E86C52" w14:textId="77777777" w:rsidR="005E427D" w:rsidRPr="005E427D" w:rsidRDefault="005E427D" w:rsidP="005E427D">
            <w:pPr>
              <w:pStyle w:val="TableCell"/>
              <w:cnfStyle w:val="000000100000" w:firstRow="0" w:lastRow="0" w:firstColumn="0" w:lastColumn="0" w:oddVBand="0" w:evenVBand="0" w:oddHBand="1" w:evenHBand="0" w:firstRowFirstColumn="0" w:firstRowLastColumn="0" w:lastRowFirstColumn="0" w:lastRowLastColumn="0"/>
            </w:pPr>
            <w:r w:rsidRPr="005E427D">
              <w:t>External Referral Identifier</w:t>
            </w:r>
          </w:p>
        </w:tc>
        <w:tc>
          <w:tcPr>
            <w:tcW w:w="1980" w:type="dxa"/>
          </w:tcPr>
          <w:p w14:paraId="1C905118" w14:textId="77777777" w:rsidR="005E427D" w:rsidRPr="005E427D" w:rsidRDefault="005E427D" w:rsidP="005E427D">
            <w:pPr>
              <w:pStyle w:val="TableCell"/>
              <w:cnfStyle w:val="000000100000" w:firstRow="0" w:lastRow="0" w:firstColumn="0" w:lastColumn="0" w:oddVBand="0" w:evenVBand="0" w:oddHBand="1" w:evenHBand="0" w:firstRowFirstColumn="0" w:firstRowLastColumn="0" w:lastRowFirstColumn="0" w:lastRowLastColumn="0"/>
            </w:pPr>
            <w:r w:rsidRPr="005E427D">
              <w:t>Not used</w:t>
            </w:r>
          </w:p>
        </w:tc>
      </w:tr>
    </w:tbl>
    <w:p w14:paraId="577C6859" w14:textId="5ABC14F1" w:rsidR="00A72A1D" w:rsidRDefault="00A72A1D" w:rsidP="005E427D">
      <w:pPr>
        <w:spacing w:after="0"/>
      </w:pPr>
    </w:p>
    <w:p w14:paraId="7C7C4FFE" w14:textId="1DD8323A" w:rsidR="00A72A1D" w:rsidRDefault="005E427D" w:rsidP="005E427D">
      <w:pPr>
        <w:pStyle w:val="ListParagraph"/>
        <w:numPr>
          <w:ilvl w:val="0"/>
          <w:numId w:val="70"/>
        </w:numPr>
      </w:pPr>
      <w:r w:rsidRPr="005E427D">
        <w:t>HCPS</w:t>
      </w:r>
      <w:r w:rsidR="009337DD">
        <w:fldChar w:fldCharType="begin"/>
      </w:r>
      <w:r w:rsidR="009337DD">
        <w:instrText xml:space="preserve"> XE "</w:instrText>
      </w:r>
      <w:r w:rsidR="009337DD" w:rsidRPr="002548B7">
        <w:instrText>The Healthcare Claims Processing System is a centralized, automated system that will support the management of purchased care referrals/authorizations.</w:instrText>
      </w:r>
      <w:r w:rsidR="009337DD">
        <w:instrText xml:space="preserve">" </w:instrText>
      </w:r>
      <w:r w:rsidR="009337DD">
        <w:fldChar w:fldCharType="end"/>
      </w:r>
      <w:r w:rsidRPr="005E427D">
        <w:t xml:space="preserve"> will send the Originating Referral Identifier that was sent in the initial REF^I12 from VistA and blanks for everything else.</w:t>
      </w:r>
      <w:r w:rsidR="009337DD">
        <w:fldChar w:fldCharType="begin"/>
      </w:r>
      <w:r w:rsidR="009337DD">
        <w:instrText xml:space="preserve"> XE "</w:instrText>
      </w:r>
      <w:r w:rsidR="009337DD" w:rsidRPr="000430BD">
        <w:instrText>HCPS will send the Originating Referral Identifier that was sent in the initial REF^I12 from VistA and blanks for everything else.</w:instrText>
      </w:r>
      <w:r w:rsidR="009337DD">
        <w:instrText xml:space="preserve">" </w:instrText>
      </w:r>
      <w:r w:rsidR="009337DD">
        <w:fldChar w:fldCharType="end"/>
      </w:r>
    </w:p>
    <w:p w14:paraId="0477C267" w14:textId="01698C30" w:rsidR="00A72A1D" w:rsidRDefault="00A72A1D" w:rsidP="00D20973">
      <w:pPr>
        <w:spacing w:after="0"/>
      </w:pPr>
    </w:p>
    <w:p w14:paraId="4933CBB4" w14:textId="49DE162D" w:rsidR="00A72A1D" w:rsidRDefault="00D20973" w:rsidP="00A72A1D">
      <w:r>
        <w:t>Refer to Table 14-28.</w:t>
      </w:r>
      <w:r w:rsidR="009337DD">
        <w:fldChar w:fldCharType="begin"/>
      </w:r>
      <w:r w:rsidR="009337DD">
        <w:instrText xml:space="preserve"> XE "Refer to Table 14-28." </w:instrText>
      </w:r>
      <w:r w:rsidR="009337DD">
        <w:fldChar w:fldCharType="end"/>
      </w:r>
    </w:p>
    <w:p w14:paraId="317888C4" w14:textId="5EB5DB86" w:rsidR="00D20973" w:rsidRDefault="00D20973" w:rsidP="00D20973">
      <w:pPr>
        <w:pStyle w:val="Caption"/>
      </w:pPr>
      <w:bookmarkStart w:id="261" w:name="_Toc145585565"/>
      <w:r>
        <w:t xml:space="preserve">Table 14-28: </w:t>
      </w:r>
      <w:r w:rsidRPr="00D20973">
        <w:t>RRI_I13 PRD - Provider Data Segment (Same for all message types)</w:t>
      </w:r>
      <w:bookmarkEnd w:id="261"/>
      <w:r w:rsidR="009337DD">
        <w:fldChar w:fldCharType="begin"/>
      </w:r>
      <w:r w:rsidR="009337DD">
        <w:instrText xml:space="preserve"> XE "</w:instrText>
      </w:r>
      <w:r w:rsidR="009337DD" w:rsidRPr="00104826">
        <w:rPr>
          <w:rStyle w:val="Hyperlink"/>
          <w:noProof/>
        </w:rPr>
        <w:instrText>Table 14-28: RRI_I13 PRD - Provider Data Segment (Same for all message types)</w:instrText>
      </w:r>
      <w:r w:rsidR="009337DD">
        <w:rPr>
          <w:noProof/>
          <w:webHidden/>
        </w:rPr>
        <w:tab/>
      </w:r>
      <w:r w:rsidR="009337DD">
        <w:rPr>
          <w:noProof/>
          <w:webHidden/>
        </w:rPr>
        <w:fldChar w:fldCharType="begin"/>
      </w:r>
      <w:r w:rsidR="009337DD">
        <w:rPr>
          <w:noProof/>
          <w:webHidden/>
        </w:rPr>
        <w:instrText xml:space="preserve"> PAGEREF _Toc144361745 \h </w:instrText>
      </w:r>
      <w:r w:rsidR="009337DD">
        <w:rPr>
          <w:noProof/>
          <w:webHidden/>
        </w:rPr>
      </w:r>
      <w:r w:rsidR="009337DD">
        <w:rPr>
          <w:noProof/>
          <w:webHidden/>
        </w:rPr>
        <w:fldChar w:fldCharType="separate"/>
      </w:r>
      <w:r w:rsidR="009337DD">
        <w:rPr>
          <w:noProof/>
          <w:webHidden/>
        </w:rPr>
        <w:instrText>150</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"Table 14-28: </w:instrText>
      </w:r>
      <w:r w:rsidR="009337DD" w:rsidRPr="00D20973">
        <w:instrText>RRI_I13 PRD - Provider Data Segment (Same for all message types)</w:instrText>
      </w:r>
      <w:r w:rsidR="009337DD">
        <w:instrText xml:space="preserve">" </w:instrText>
      </w:r>
      <w:r w:rsidR="009337DD">
        <w:fldChar w:fldCharType="end"/>
      </w:r>
    </w:p>
    <w:tbl>
      <w:tblPr>
        <w:tblStyle w:val="OITTable1"/>
        <w:tblW w:w="0" w:type="auto"/>
        <w:tblLook w:val="04A0" w:firstRow="1" w:lastRow="0" w:firstColumn="1" w:lastColumn="0" w:noHBand="0" w:noVBand="1"/>
      </w:tblPr>
      <w:tblGrid>
        <w:gridCol w:w="868"/>
        <w:gridCol w:w="900"/>
        <w:gridCol w:w="720"/>
        <w:gridCol w:w="810"/>
        <w:gridCol w:w="900"/>
        <w:gridCol w:w="1620"/>
        <w:gridCol w:w="2033"/>
      </w:tblGrid>
      <w:tr w:rsidR="00C8466B" w:rsidRPr="00C8466B" w14:paraId="5D681911" w14:textId="77777777" w:rsidTr="00C8466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68" w:type="dxa"/>
          </w:tcPr>
          <w:p w14:paraId="1A3D3926" w14:textId="1DBC2A37" w:rsidR="00C8466B" w:rsidRPr="00C8466B" w:rsidRDefault="00C8466B" w:rsidP="0027113B">
            <w:pPr>
              <w:pStyle w:val="Table-Headings"/>
              <w:rPr>
                <w:b/>
                <w:bCs/>
              </w:rPr>
            </w:pPr>
            <w:r w:rsidRPr="00C8466B">
              <w:rPr>
                <w:b/>
                <w:bCs/>
              </w:rPr>
              <w:t>SEQ</w:t>
            </w:r>
            <w:r w:rsidR="009337DD">
              <w:fldChar w:fldCharType="begin"/>
            </w:r>
            <w:r w:rsidR="009337DD">
              <w:rPr>
                <w:b/>
                <w:bCs/>
              </w:rPr>
              <w:instrText xml:space="preserve"> XE "</w:instrText>
            </w:r>
            <w:r w:rsidR="009337DD" w:rsidRPr="00634687">
              <w:rPr>
                <w:b/>
                <w:bCs/>
              </w:rPr>
              <w:instrText>LEN</w:instrText>
            </w:r>
            <w:r w:rsidR="009337DD">
              <w:rPr>
                <w:b/>
                <w:bCs/>
              </w:rPr>
              <w:instrText xml:space="preserve">" </w:instrText>
            </w:r>
            <w:r w:rsidR="009337DD">
              <w:fldChar w:fldCharType="end"/>
            </w:r>
          </w:p>
        </w:tc>
        <w:tc>
          <w:tcPr>
            <w:tcW w:w="900" w:type="dxa"/>
          </w:tcPr>
          <w:p w14:paraId="39C6393A" w14:textId="77777777" w:rsidR="00C8466B" w:rsidRPr="00C8466B" w:rsidRDefault="00C8466B"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C8466B">
              <w:rPr>
                <w:b/>
                <w:bCs/>
              </w:rPr>
              <w:t>LEN</w:t>
            </w:r>
          </w:p>
        </w:tc>
        <w:tc>
          <w:tcPr>
            <w:tcW w:w="720" w:type="dxa"/>
          </w:tcPr>
          <w:p w14:paraId="048E386C" w14:textId="77777777" w:rsidR="00C8466B" w:rsidRPr="00C8466B" w:rsidRDefault="00C8466B"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C8466B">
              <w:rPr>
                <w:b/>
                <w:bCs/>
              </w:rPr>
              <w:t>DT</w:t>
            </w:r>
          </w:p>
        </w:tc>
        <w:tc>
          <w:tcPr>
            <w:tcW w:w="810" w:type="dxa"/>
          </w:tcPr>
          <w:p w14:paraId="5F172C3F" w14:textId="77777777" w:rsidR="00C8466B" w:rsidRPr="00C8466B" w:rsidRDefault="00C8466B"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C8466B">
              <w:rPr>
                <w:b/>
                <w:bCs/>
              </w:rPr>
              <w:t>R/O</w:t>
            </w:r>
          </w:p>
        </w:tc>
        <w:tc>
          <w:tcPr>
            <w:tcW w:w="900" w:type="dxa"/>
          </w:tcPr>
          <w:p w14:paraId="170962C0" w14:textId="77777777" w:rsidR="00C8466B" w:rsidRPr="00C8466B" w:rsidRDefault="00C8466B"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C8466B">
              <w:rPr>
                <w:b/>
                <w:bCs/>
              </w:rPr>
              <w:t>TBL#</w:t>
            </w:r>
          </w:p>
        </w:tc>
        <w:tc>
          <w:tcPr>
            <w:tcW w:w="1620" w:type="dxa"/>
          </w:tcPr>
          <w:p w14:paraId="5E1E2EDF" w14:textId="61D5609E" w:rsidR="00C8466B" w:rsidRPr="00C8466B" w:rsidRDefault="00C8466B"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C8466B">
              <w:rPr>
                <w:b/>
                <w:bCs/>
              </w:rPr>
              <w:t>Element Name</w:t>
            </w:r>
          </w:p>
        </w:tc>
        <w:tc>
          <w:tcPr>
            <w:tcW w:w="2033" w:type="dxa"/>
          </w:tcPr>
          <w:p w14:paraId="46F91A05" w14:textId="42A233FF" w:rsidR="00C8466B" w:rsidRPr="00C8466B" w:rsidRDefault="00C8466B"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C8466B">
              <w:rPr>
                <w:b/>
                <w:bCs/>
              </w:rPr>
              <w:t>VistA Description</w:t>
            </w:r>
          </w:p>
        </w:tc>
      </w:tr>
      <w:tr w:rsidR="00C8466B" w:rsidRPr="00C8466B" w14:paraId="64AC86E4" w14:textId="77777777" w:rsidTr="00C8466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68" w:type="dxa"/>
          </w:tcPr>
          <w:p w14:paraId="7D96868D" w14:textId="27880003" w:rsidR="00C8466B" w:rsidRPr="00C8466B" w:rsidRDefault="00C8466B" w:rsidP="00C8466B">
            <w:pPr>
              <w:pStyle w:val="TableCell"/>
              <w:jc w:val="center"/>
            </w:pPr>
            <w:r w:rsidRPr="00C8466B">
              <w:t>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p>
        </w:tc>
        <w:tc>
          <w:tcPr>
            <w:tcW w:w="900" w:type="dxa"/>
          </w:tcPr>
          <w:p w14:paraId="12B4C636" w14:textId="77777777" w:rsidR="00C8466B" w:rsidRPr="00C8466B" w:rsidRDefault="00C8466B" w:rsidP="00C8466B">
            <w:pPr>
              <w:pStyle w:val="TableCell"/>
              <w:cnfStyle w:val="000000100000" w:firstRow="0" w:lastRow="0" w:firstColumn="0" w:lastColumn="0" w:oddVBand="0" w:evenVBand="0" w:oddHBand="1" w:evenHBand="0" w:firstRowFirstColumn="0" w:firstRowLastColumn="0" w:lastRowFirstColumn="0" w:lastRowLastColumn="0"/>
            </w:pPr>
            <w:r w:rsidRPr="00C8466B">
              <w:t>250</w:t>
            </w:r>
          </w:p>
        </w:tc>
        <w:tc>
          <w:tcPr>
            <w:tcW w:w="720" w:type="dxa"/>
          </w:tcPr>
          <w:p w14:paraId="3C24CA2D" w14:textId="77777777" w:rsidR="00C8466B" w:rsidRPr="00C8466B" w:rsidRDefault="00C8466B" w:rsidP="00C8466B">
            <w:pPr>
              <w:pStyle w:val="TableCell"/>
              <w:cnfStyle w:val="000000100000" w:firstRow="0" w:lastRow="0" w:firstColumn="0" w:lastColumn="0" w:oddVBand="0" w:evenVBand="0" w:oddHBand="1" w:evenHBand="0" w:firstRowFirstColumn="0" w:firstRowLastColumn="0" w:lastRowFirstColumn="0" w:lastRowLastColumn="0"/>
            </w:pPr>
            <w:r w:rsidRPr="00C8466B">
              <w:t>CE</w:t>
            </w:r>
          </w:p>
        </w:tc>
        <w:tc>
          <w:tcPr>
            <w:tcW w:w="810" w:type="dxa"/>
          </w:tcPr>
          <w:p w14:paraId="6A6D01E7" w14:textId="77777777" w:rsidR="00C8466B" w:rsidRPr="00C8466B" w:rsidRDefault="00C8466B" w:rsidP="00C8466B">
            <w:pPr>
              <w:pStyle w:val="TableCell"/>
              <w:cnfStyle w:val="000000100000" w:firstRow="0" w:lastRow="0" w:firstColumn="0" w:lastColumn="0" w:oddVBand="0" w:evenVBand="0" w:oddHBand="1" w:evenHBand="0" w:firstRowFirstColumn="0" w:firstRowLastColumn="0" w:lastRowFirstColumn="0" w:lastRowLastColumn="0"/>
            </w:pPr>
            <w:r w:rsidRPr="00C8466B">
              <w:t>R</w:t>
            </w:r>
          </w:p>
        </w:tc>
        <w:tc>
          <w:tcPr>
            <w:tcW w:w="900" w:type="dxa"/>
          </w:tcPr>
          <w:p w14:paraId="72EEE7C9" w14:textId="77777777" w:rsidR="00C8466B" w:rsidRPr="00C8466B" w:rsidRDefault="00C8466B" w:rsidP="00C8466B">
            <w:pPr>
              <w:pStyle w:val="TableCell"/>
              <w:cnfStyle w:val="000000100000" w:firstRow="0" w:lastRow="0" w:firstColumn="0" w:lastColumn="0" w:oddVBand="0" w:evenVBand="0" w:oddHBand="1" w:evenHBand="0" w:firstRowFirstColumn="0" w:firstRowLastColumn="0" w:lastRowFirstColumn="0" w:lastRowLastColumn="0"/>
            </w:pPr>
            <w:r w:rsidRPr="00C8466B">
              <w:t>0286</w:t>
            </w:r>
          </w:p>
        </w:tc>
        <w:tc>
          <w:tcPr>
            <w:tcW w:w="1620" w:type="dxa"/>
          </w:tcPr>
          <w:p w14:paraId="523F074D" w14:textId="77777777" w:rsidR="00C8466B" w:rsidRPr="00C8466B" w:rsidRDefault="00C8466B" w:rsidP="00C8466B">
            <w:pPr>
              <w:pStyle w:val="TableCell"/>
              <w:cnfStyle w:val="000000100000" w:firstRow="0" w:lastRow="0" w:firstColumn="0" w:lastColumn="0" w:oddVBand="0" w:evenVBand="0" w:oddHBand="1" w:evenHBand="0" w:firstRowFirstColumn="0" w:firstRowLastColumn="0" w:lastRowFirstColumn="0" w:lastRowLastColumn="0"/>
            </w:pPr>
            <w:r w:rsidRPr="00C8466B">
              <w:t>Provider Role</w:t>
            </w:r>
          </w:p>
        </w:tc>
        <w:tc>
          <w:tcPr>
            <w:tcW w:w="2033" w:type="dxa"/>
          </w:tcPr>
          <w:p w14:paraId="5707E36C" w14:textId="63B188F0" w:rsidR="00C8466B" w:rsidRPr="00C8466B" w:rsidRDefault="00C8466B" w:rsidP="00C8466B">
            <w:pPr>
              <w:pStyle w:val="TableCell"/>
              <w:cnfStyle w:val="000000100000" w:firstRow="0" w:lastRow="0" w:firstColumn="0" w:lastColumn="0" w:oddVBand="0" w:evenVBand="0" w:oddHBand="1" w:evenHBand="0" w:firstRowFirstColumn="0" w:firstRowLastColumn="0" w:lastRowFirstColumn="0" w:lastRowLastColumn="0"/>
            </w:pPr>
            <w:r w:rsidRPr="00C8466B">
              <w:t>RP for Referring Provider</w:t>
            </w:r>
          </w:p>
        </w:tc>
      </w:tr>
      <w:tr w:rsidR="00C8466B" w:rsidRPr="00C8466B" w14:paraId="473807FA" w14:textId="77777777" w:rsidTr="00C8466B">
        <w:trPr>
          <w:cantSplit/>
        </w:trPr>
        <w:tc>
          <w:tcPr>
            <w:cnfStyle w:val="001000000000" w:firstRow="0" w:lastRow="0" w:firstColumn="1" w:lastColumn="0" w:oddVBand="0" w:evenVBand="0" w:oddHBand="0" w:evenHBand="0" w:firstRowFirstColumn="0" w:firstRowLastColumn="0" w:lastRowFirstColumn="0" w:lastRowLastColumn="0"/>
            <w:tcW w:w="868" w:type="dxa"/>
          </w:tcPr>
          <w:p w14:paraId="49BFBECE" w14:textId="10D3056E" w:rsidR="00C8466B" w:rsidRPr="00C8466B" w:rsidRDefault="00C8466B" w:rsidP="00C8466B">
            <w:pPr>
              <w:pStyle w:val="TableCell"/>
              <w:jc w:val="center"/>
            </w:pPr>
            <w:r w:rsidRPr="00C8466B">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val="0"/>
                <w:sz w:val="24"/>
                <w:szCs w:val="24"/>
              </w:rPr>
              <w:instrText>SERVICE USAGE</w:instrText>
            </w:r>
            <w:r w:rsidR="009337DD">
              <w:rPr>
                <w:bCs w:val="0"/>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p>
        </w:tc>
        <w:tc>
          <w:tcPr>
            <w:tcW w:w="900" w:type="dxa"/>
          </w:tcPr>
          <w:p w14:paraId="5C07C6D7" w14:textId="77777777" w:rsidR="00C8466B" w:rsidRPr="00C8466B" w:rsidRDefault="00C8466B" w:rsidP="00C8466B">
            <w:pPr>
              <w:pStyle w:val="TableCell"/>
              <w:cnfStyle w:val="000000000000" w:firstRow="0" w:lastRow="0" w:firstColumn="0" w:lastColumn="0" w:oddVBand="0" w:evenVBand="0" w:oddHBand="0" w:evenHBand="0" w:firstRowFirstColumn="0" w:firstRowLastColumn="0" w:lastRowFirstColumn="0" w:lastRowLastColumn="0"/>
            </w:pPr>
            <w:r w:rsidRPr="00C8466B">
              <w:t>250</w:t>
            </w:r>
          </w:p>
        </w:tc>
        <w:tc>
          <w:tcPr>
            <w:tcW w:w="720" w:type="dxa"/>
          </w:tcPr>
          <w:p w14:paraId="3164166D" w14:textId="77777777" w:rsidR="00C8466B" w:rsidRPr="00C8466B" w:rsidRDefault="00C8466B" w:rsidP="00C8466B">
            <w:pPr>
              <w:pStyle w:val="TableCell"/>
              <w:cnfStyle w:val="000000000000" w:firstRow="0" w:lastRow="0" w:firstColumn="0" w:lastColumn="0" w:oddVBand="0" w:evenVBand="0" w:oddHBand="0" w:evenHBand="0" w:firstRowFirstColumn="0" w:firstRowLastColumn="0" w:lastRowFirstColumn="0" w:lastRowLastColumn="0"/>
            </w:pPr>
            <w:r w:rsidRPr="00C8466B">
              <w:t>XPN</w:t>
            </w:r>
          </w:p>
        </w:tc>
        <w:tc>
          <w:tcPr>
            <w:tcW w:w="810" w:type="dxa"/>
          </w:tcPr>
          <w:p w14:paraId="67BD11C9" w14:textId="77777777" w:rsidR="00C8466B" w:rsidRPr="00C8466B" w:rsidRDefault="00C8466B" w:rsidP="00C8466B">
            <w:pPr>
              <w:pStyle w:val="TableCell"/>
              <w:cnfStyle w:val="000000000000" w:firstRow="0" w:lastRow="0" w:firstColumn="0" w:lastColumn="0" w:oddVBand="0" w:evenVBand="0" w:oddHBand="0" w:evenHBand="0" w:firstRowFirstColumn="0" w:firstRowLastColumn="0" w:lastRowFirstColumn="0" w:lastRowLastColumn="0"/>
            </w:pPr>
            <w:r w:rsidRPr="00C8466B">
              <w:t>O</w:t>
            </w:r>
          </w:p>
        </w:tc>
        <w:tc>
          <w:tcPr>
            <w:tcW w:w="900" w:type="dxa"/>
          </w:tcPr>
          <w:p w14:paraId="5B604314" w14:textId="77777777" w:rsidR="00C8466B" w:rsidRPr="00C8466B" w:rsidRDefault="00C8466B" w:rsidP="00C8466B">
            <w:pPr>
              <w:pStyle w:val="TableCell"/>
              <w:cnfStyle w:val="000000000000" w:firstRow="0" w:lastRow="0" w:firstColumn="0" w:lastColumn="0" w:oddVBand="0" w:evenVBand="0" w:oddHBand="0" w:evenHBand="0" w:firstRowFirstColumn="0" w:firstRowLastColumn="0" w:lastRowFirstColumn="0" w:lastRowLastColumn="0"/>
            </w:pPr>
          </w:p>
        </w:tc>
        <w:tc>
          <w:tcPr>
            <w:tcW w:w="1620" w:type="dxa"/>
          </w:tcPr>
          <w:p w14:paraId="16FA4829" w14:textId="77777777" w:rsidR="00C8466B" w:rsidRPr="00C8466B" w:rsidRDefault="00C8466B" w:rsidP="00C8466B">
            <w:pPr>
              <w:pStyle w:val="TableCell"/>
              <w:cnfStyle w:val="000000000000" w:firstRow="0" w:lastRow="0" w:firstColumn="0" w:lastColumn="0" w:oddVBand="0" w:evenVBand="0" w:oddHBand="0" w:evenHBand="0" w:firstRowFirstColumn="0" w:firstRowLastColumn="0" w:lastRowFirstColumn="0" w:lastRowLastColumn="0"/>
            </w:pPr>
            <w:r w:rsidRPr="00C8466B">
              <w:t>Provider Name</w:t>
            </w:r>
          </w:p>
        </w:tc>
        <w:tc>
          <w:tcPr>
            <w:tcW w:w="2033" w:type="dxa"/>
          </w:tcPr>
          <w:p w14:paraId="1AAF03F8" w14:textId="0BF43E6F" w:rsidR="00C8466B" w:rsidRPr="00C8466B" w:rsidRDefault="00C8466B" w:rsidP="00C8466B">
            <w:pPr>
              <w:pStyle w:val="TableCell"/>
              <w:cnfStyle w:val="000000000000" w:firstRow="0" w:lastRow="0" w:firstColumn="0" w:lastColumn="0" w:oddVBand="0" w:evenVBand="0" w:oddHBand="0" w:evenHBand="0" w:firstRowFirstColumn="0" w:firstRowLastColumn="0" w:lastRowFirstColumn="0" w:lastRowLastColumn="0"/>
            </w:pPr>
            <w:r w:rsidRPr="00C8466B">
              <w:t>Provider Last Name^Provider First Name^Provider Middle Initial^^^^^^Provider DUZ</w:t>
            </w:r>
            <w:r>
              <w:br/>
            </w:r>
            <w:r w:rsidRPr="00C8466B">
              <w:t>Provider from File 123, field 10</w:t>
            </w:r>
            <w:r w:rsidR="009337DD">
              <w:fldChar w:fldCharType="begin"/>
            </w:r>
            <w:r w:rsidR="009337DD">
              <w:instrText xml:space="preserve"> XE "</w:instrText>
            </w:r>
            <w:r w:rsidR="009337DD" w:rsidRPr="00DA7EB3">
              <w:instrText>Provider from File 123, field 10</w:instrText>
            </w:r>
            <w:r w:rsidR="009337DD">
              <w:instrText xml:space="preserve">" </w:instrText>
            </w:r>
            <w:r w:rsidR="009337DD">
              <w:fldChar w:fldCharType="end"/>
            </w:r>
          </w:p>
        </w:tc>
      </w:tr>
      <w:tr w:rsidR="00C8466B" w:rsidRPr="00C8466B" w14:paraId="2693196F" w14:textId="77777777" w:rsidTr="00C8466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68" w:type="dxa"/>
          </w:tcPr>
          <w:p w14:paraId="1D7CDBC4" w14:textId="47CDF80C" w:rsidR="00C8466B" w:rsidRPr="00C8466B" w:rsidRDefault="00C8466B" w:rsidP="00C8466B">
            <w:pPr>
              <w:pStyle w:val="TableCell"/>
              <w:jc w:val="center"/>
            </w:pPr>
            <w:r w:rsidRPr="00C8466B">
              <w:t>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p>
        </w:tc>
        <w:tc>
          <w:tcPr>
            <w:tcW w:w="900" w:type="dxa"/>
          </w:tcPr>
          <w:p w14:paraId="5A07B78F" w14:textId="77777777" w:rsidR="00C8466B" w:rsidRPr="00C8466B" w:rsidRDefault="00C8466B" w:rsidP="00C8466B">
            <w:pPr>
              <w:pStyle w:val="TableCell"/>
              <w:cnfStyle w:val="000000100000" w:firstRow="0" w:lastRow="0" w:firstColumn="0" w:lastColumn="0" w:oddVBand="0" w:evenVBand="0" w:oddHBand="1" w:evenHBand="0" w:firstRowFirstColumn="0" w:firstRowLastColumn="0" w:lastRowFirstColumn="0" w:lastRowLastColumn="0"/>
            </w:pPr>
            <w:r w:rsidRPr="00C8466B">
              <w:t>250</w:t>
            </w:r>
          </w:p>
        </w:tc>
        <w:tc>
          <w:tcPr>
            <w:tcW w:w="720" w:type="dxa"/>
          </w:tcPr>
          <w:p w14:paraId="7519BC1E" w14:textId="77777777" w:rsidR="00C8466B" w:rsidRPr="00C8466B" w:rsidRDefault="00C8466B" w:rsidP="00C8466B">
            <w:pPr>
              <w:pStyle w:val="TableCell"/>
              <w:cnfStyle w:val="000000100000" w:firstRow="0" w:lastRow="0" w:firstColumn="0" w:lastColumn="0" w:oddVBand="0" w:evenVBand="0" w:oddHBand="1" w:evenHBand="0" w:firstRowFirstColumn="0" w:firstRowLastColumn="0" w:lastRowFirstColumn="0" w:lastRowLastColumn="0"/>
            </w:pPr>
            <w:r w:rsidRPr="00C8466B">
              <w:t>XAD</w:t>
            </w:r>
          </w:p>
        </w:tc>
        <w:tc>
          <w:tcPr>
            <w:tcW w:w="810" w:type="dxa"/>
          </w:tcPr>
          <w:p w14:paraId="7752BC90" w14:textId="77777777" w:rsidR="00C8466B" w:rsidRPr="00C8466B" w:rsidRDefault="00C8466B" w:rsidP="00C8466B">
            <w:pPr>
              <w:pStyle w:val="TableCell"/>
              <w:cnfStyle w:val="000000100000" w:firstRow="0" w:lastRow="0" w:firstColumn="0" w:lastColumn="0" w:oddVBand="0" w:evenVBand="0" w:oddHBand="1" w:evenHBand="0" w:firstRowFirstColumn="0" w:firstRowLastColumn="0" w:lastRowFirstColumn="0" w:lastRowLastColumn="0"/>
            </w:pPr>
            <w:r w:rsidRPr="00C8466B">
              <w:t>O</w:t>
            </w:r>
          </w:p>
        </w:tc>
        <w:tc>
          <w:tcPr>
            <w:tcW w:w="900" w:type="dxa"/>
          </w:tcPr>
          <w:p w14:paraId="3C18CF48" w14:textId="77777777" w:rsidR="00C8466B" w:rsidRPr="00C8466B" w:rsidRDefault="00C8466B" w:rsidP="00C8466B">
            <w:pPr>
              <w:pStyle w:val="TableCell"/>
              <w:cnfStyle w:val="000000100000" w:firstRow="0" w:lastRow="0" w:firstColumn="0" w:lastColumn="0" w:oddVBand="0" w:evenVBand="0" w:oddHBand="1" w:evenHBand="0" w:firstRowFirstColumn="0" w:firstRowLastColumn="0" w:lastRowFirstColumn="0" w:lastRowLastColumn="0"/>
            </w:pPr>
          </w:p>
        </w:tc>
        <w:tc>
          <w:tcPr>
            <w:tcW w:w="1620" w:type="dxa"/>
          </w:tcPr>
          <w:p w14:paraId="1ED4D772" w14:textId="77777777" w:rsidR="00C8466B" w:rsidRPr="00C8466B" w:rsidRDefault="00C8466B" w:rsidP="00C8466B">
            <w:pPr>
              <w:pStyle w:val="TableCell"/>
              <w:cnfStyle w:val="000000100000" w:firstRow="0" w:lastRow="0" w:firstColumn="0" w:lastColumn="0" w:oddVBand="0" w:evenVBand="0" w:oddHBand="1" w:evenHBand="0" w:firstRowFirstColumn="0" w:firstRowLastColumn="0" w:lastRowFirstColumn="0" w:lastRowLastColumn="0"/>
            </w:pPr>
            <w:r w:rsidRPr="00C8466B">
              <w:t>Provider Address</w:t>
            </w:r>
          </w:p>
        </w:tc>
        <w:tc>
          <w:tcPr>
            <w:tcW w:w="2033" w:type="dxa"/>
          </w:tcPr>
          <w:p w14:paraId="665A0588" w14:textId="13434D83" w:rsidR="00C8466B" w:rsidRPr="00C8466B" w:rsidRDefault="00C8466B" w:rsidP="00C8466B">
            <w:pPr>
              <w:pStyle w:val="TableCell"/>
              <w:cnfStyle w:val="000000100000" w:firstRow="0" w:lastRow="0" w:firstColumn="0" w:lastColumn="0" w:oddVBand="0" w:evenVBand="0" w:oddHBand="1" w:evenHBand="0" w:firstRowFirstColumn="0" w:firstRowLastColumn="0" w:lastRowFirstColumn="0" w:lastRowLastColumn="0"/>
            </w:pPr>
            <w:r w:rsidRPr="00C8466B">
              <w:t>Street Address 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Pr="00C8466B">
              <w:t>^</w:t>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r w:rsidRPr="00C8466B">
              <w:t>Street Address 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sz w:val="24"/>
                <w:szCs w:val="24"/>
              </w:rPr>
              <w:instrText>SERVICE USAGE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Pr="00C8466B">
              <w:t>^City^State^Zip from File 2, fields .111, .112, .114, .115, .116</w:t>
            </w:r>
          </w:p>
        </w:tc>
      </w:tr>
      <w:tr w:rsidR="00C8466B" w:rsidRPr="00C8466B" w14:paraId="2E05DF5F" w14:textId="77777777" w:rsidTr="00C8466B">
        <w:trPr>
          <w:cantSplit/>
        </w:trPr>
        <w:tc>
          <w:tcPr>
            <w:cnfStyle w:val="001000000000" w:firstRow="0" w:lastRow="0" w:firstColumn="1" w:lastColumn="0" w:oddVBand="0" w:evenVBand="0" w:oddHBand="0" w:evenHBand="0" w:firstRowFirstColumn="0" w:firstRowLastColumn="0" w:lastRowFirstColumn="0" w:lastRowLastColumn="0"/>
            <w:tcW w:w="868" w:type="dxa"/>
          </w:tcPr>
          <w:p w14:paraId="744387CB" w14:textId="2E5BE2AA" w:rsidR="00C8466B" w:rsidRPr="00C8466B" w:rsidRDefault="00C8466B" w:rsidP="00C8466B">
            <w:pPr>
              <w:pStyle w:val="TableCell"/>
              <w:jc w:val="center"/>
            </w:pPr>
            <w:r w:rsidRPr="00C8466B">
              <w:t>4</w:t>
            </w:r>
            <w:r w:rsidR="009337DD">
              <w:fldChar w:fldCharType="begin"/>
            </w:r>
            <w:r w:rsidR="009337DD">
              <w:instrText xml:space="preserve"> XE "</w:instrText>
            </w:r>
            <w:r w:rsidR="009337DD" w:rsidRPr="00554A5D">
              <w:instrText>Primary Key</w:instrText>
            </w:r>
            <w:r w:rsidR="009337DD">
              <w:instrText xml:space="preserve">" </w:instrText>
            </w:r>
            <w:r w:rsidR="009337DD">
              <w:fldChar w:fldCharType="end"/>
            </w:r>
            <w:r w:rsidR="009337DD">
              <w:fldChar w:fldCharType="begin"/>
            </w:r>
            <w:r w:rsidR="009337DD">
              <w:instrText xml:space="preserve"> XE "</w:instrText>
            </w:r>
            <w:r w:rsidR="009337DD" w:rsidRPr="00DB3B83">
              <w:instrText>15</w:instrText>
            </w:r>
            <w:r w:rsidR="009337DD">
              <w:instrText xml:space="preserve">" </w:instrText>
            </w:r>
            <w:r w:rsidR="009337DD">
              <w:fldChar w:fldCharType="end"/>
            </w:r>
            <w:r w:rsidR="009337DD">
              <w:fldChar w:fldCharType="begin"/>
            </w:r>
            <w:r w:rsidR="009337DD">
              <w:instrText xml:space="preserve"> XE "</w:instrText>
            </w:r>
            <w:r w:rsidR="009337DD" w:rsidRPr="00B7131F">
              <w:instrText>40</w:instrText>
            </w:r>
            <w:r w:rsidR="009337DD">
              <w:instrText xml:space="preserve">" </w:instrText>
            </w:r>
            <w:r w:rsidR="009337DD">
              <w:fldChar w:fldCharType="end"/>
            </w:r>
            <w:r w:rsidR="009337DD">
              <w:fldChar w:fldCharType="begin"/>
            </w:r>
            <w:r w:rsidR="009337DD">
              <w:instrText xml:space="preserve"> XE "</w:instrText>
            </w:r>
            <w:r w:rsidR="009337DD" w:rsidRPr="00B96A26">
              <w:instrText>SI</w:instrText>
            </w:r>
            <w:r w:rsidR="009337DD">
              <w:instrText xml:space="preserve">" </w:instrText>
            </w:r>
            <w:r w:rsidR="009337DD">
              <w:fldChar w:fldCharType="end"/>
            </w:r>
            <w:r w:rsidR="009337DD">
              <w:fldChar w:fldCharType="begin"/>
            </w:r>
            <w:r w:rsidR="009337DD">
              <w:instrText xml:space="preserve"> XE "</w:instrText>
            </w:r>
            <w:r w:rsidR="009337DD" w:rsidRPr="00DA7EB3">
              <w:instrText>60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Universal Service ID</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Facility</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Sub-ID</w:instrText>
            </w:r>
            <w:r w:rsidR="009337DD">
              <w:instrText xml:space="preserve">" </w:instrText>
            </w:r>
            <w:r w:rsidR="009337DD">
              <w:fldChar w:fldCharType="end"/>
            </w:r>
            <w:r w:rsidR="009337DD">
              <w:fldChar w:fldCharType="begin"/>
            </w:r>
            <w:r w:rsidR="009337DD">
              <w:instrText xml:space="preserve"> XE "</w:instrText>
            </w:r>
            <w:r w:rsidR="009337DD" w:rsidRPr="00634687">
              <w:instrText>20</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r w:rsidR="009337DD">
              <w:fldChar w:fldCharType="begin"/>
            </w:r>
            <w:r w:rsidR="009337DD">
              <w:instrText xml:space="preserve"> XE "</w:instrText>
            </w:r>
            <w:r w:rsidR="009337DD" w:rsidRPr="00693181">
              <w:instrText>1</w:instrText>
            </w:r>
            <w:r w:rsidR="009337DD">
              <w:instrText xml:space="preserve">" </w:instrText>
            </w:r>
            <w:r w:rsidR="009337DD">
              <w:fldChar w:fldCharType="end"/>
            </w:r>
          </w:p>
        </w:tc>
        <w:tc>
          <w:tcPr>
            <w:tcW w:w="900" w:type="dxa"/>
          </w:tcPr>
          <w:p w14:paraId="5DBD7A18" w14:textId="77777777" w:rsidR="00C8466B" w:rsidRPr="00C8466B" w:rsidRDefault="00C8466B" w:rsidP="00C8466B">
            <w:pPr>
              <w:pStyle w:val="TableCell"/>
              <w:cnfStyle w:val="000000000000" w:firstRow="0" w:lastRow="0" w:firstColumn="0" w:lastColumn="0" w:oddVBand="0" w:evenVBand="0" w:oddHBand="0" w:evenHBand="0" w:firstRowFirstColumn="0" w:firstRowLastColumn="0" w:lastRowFirstColumn="0" w:lastRowLastColumn="0"/>
            </w:pPr>
            <w:r w:rsidRPr="00C8466B">
              <w:t>60</w:t>
            </w:r>
          </w:p>
        </w:tc>
        <w:tc>
          <w:tcPr>
            <w:tcW w:w="720" w:type="dxa"/>
          </w:tcPr>
          <w:p w14:paraId="4901D498" w14:textId="771998C3" w:rsidR="00C8466B" w:rsidRPr="00C8466B" w:rsidRDefault="00C8466B" w:rsidP="00C8466B">
            <w:pPr>
              <w:pStyle w:val="TableCell"/>
              <w:cnfStyle w:val="000000000000" w:firstRow="0" w:lastRow="0" w:firstColumn="0" w:lastColumn="0" w:oddVBand="0" w:evenVBand="0" w:oddHBand="0" w:evenHBand="0" w:firstRowFirstColumn="0" w:firstRowLastColumn="0" w:lastRowFirstColumn="0" w:lastRowLastColumn="0"/>
            </w:pPr>
            <w:r w:rsidRPr="00C8466B">
              <w:t>PL</w:t>
            </w:r>
            <w:r w:rsidR="009337DD">
              <w:fldChar w:fldCharType="begin"/>
            </w:r>
            <w:r w:rsidR="009337DD">
              <w:instrText xml:space="preserve"> XE "</w:instrText>
            </w:r>
            <w:r w:rsidR="009337DD" w:rsidRPr="00144F5B">
              <w:instrText>Print Consults by Provider, Location, or Procedure</w:instrText>
            </w:r>
            <w:r w:rsidR="009337DD">
              <w:instrText xml:space="preserve">" </w:instrText>
            </w:r>
            <w:r w:rsidR="009337DD">
              <w:fldChar w:fldCharType="end"/>
            </w:r>
          </w:p>
        </w:tc>
        <w:tc>
          <w:tcPr>
            <w:tcW w:w="810" w:type="dxa"/>
          </w:tcPr>
          <w:p w14:paraId="664597F1" w14:textId="77777777" w:rsidR="00C8466B" w:rsidRPr="00C8466B" w:rsidRDefault="00C8466B" w:rsidP="00C8466B">
            <w:pPr>
              <w:pStyle w:val="TableCell"/>
              <w:cnfStyle w:val="000000000000" w:firstRow="0" w:lastRow="0" w:firstColumn="0" w:lastColumn="0" w:oddVBand="0" w:evenVBand="0" w:oddHBand="0" w:evenHBand="0" w:firstRowFirstColumn="0" w:firstRowLastColumn="0" w:lastRowFirstColumn="0" w:lastRowLastColumn="0"/>
            </w:pPr>
            <w:r w:rsidRPr="00C8466B">
              <w:t>NS</w:t>
            </w:r>
          </w:p>
        </w:tc>
        <w:tc>
          <w:tcPr>
            <w:tcW w:w="900" w:type="dxa"/>
          </w:tcPr>
          <w:p w14:paraId="16E2F8C2" w14:textId="77777777" w:rsidR="00C8466B" w:rsidRPr="00C8466B" w:rsidRDefault="00C8466B" w:rsidP="00C8466B">
            <w:pPr>
              <w:pStyle w:val="TableCell"/>
              <w:cnfStyle w:val="000000000000" w:firstRow="0" w:lastRow="0" w:firstColumn="0" w:lastColumn="0" w:oddVBand="0" w:evenVBand="0" w:oddHBand="0" w:evenHBand="0" w:firstRowFirstColumn="0" w:firstRowLastColumn="0" w:lastRowFirstColumn="0" w:lastRowLastColumn="0"/>
            </w:pPr>
          </w:p>
        </w:tc>
        <w:tc>
          <w:tcPr>
            <w:tcW w:w="1620" w:type="dxa"/>
          </w:tcPr>
          <w:p w14:paraId="1C6DD5CA" w14:textId="77777777" w:rsidR="00C8466B" w:rsidRPr="00C8466B" w:rsidRDefault="00C8466B" w:rsidP="00C8466B">
            <w:pPr>
              <w:pStyle w:val="TableCell"/>
              <w:cnfStyle w:val="000000000000" w:firstRow="0" w:lastRow="0" w:firstColumn="0" w:lastColumn="0" w:oddVBand="0" w:evenVBand="0" w:oddHBand="0" w:evenHBand="0" w:firstRowFirstColumn="0" w:firstRowLastColumn="0" w:lastRowFirstColumn="0" w:lastRowLastColumn="0"/>
            </w:pPr>
            <w:r w:rsidRPr="00C8466B">
              <w:t>Provider Location</w:t>
            </w:r>
          </w:p>
        </w:tc>
        <w:tc>
          <w:tcPr>
            <w:tcW w:w="2033" w:type="dxa"/>
          </w:tcPr>
          <w:p w14:paraId="3CAF5969" w14:textId="77777777" w:rsidR="00C8466B" w:rsidRPr="00C8466B" w:rsidRDefault="00C8466B" w:rsidP="00C8466B">
            <w:pPr>
              <w:pStyle w:val="TableCell"/>
              <w:cnfStyle w:val="000000000000" w:firstRow="0" w:lastRow="0" w:firstColumn="0" w:lastColumn="0" w:oddVBand="0" w:evenVBand="0" w:oddHBand="0" w:evenHBand="0" w:firstRowFirstColumn="0" w:firstRowLastColumn="0" w:lastRowFirstColumn="0" w:lastRowLastColumn="0"/>
            </w:pPr>
            <w:r w:rsidRPr="00C8466B">
              <w:t>Not used</w:t>
            </w:r>
          </w:p>
        </w:tc>
      </w:tr>
      <w:tr w:rsidR="00C8466B" w:rsidRPr="00C8466B" w14:paraId="53650A3F" w14:textId="77777777" w:rsidTr="00C8466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68" w:type="dxa"/>
          </w:tcPr>
          <w:p w14:paraId="32570B44" w14:textId="625AC0E7" w:rsidR="00C8466B" w:rsidRPr="00C8466B" w:rsidRDefault="00C8466B" w:rsidP="00C8466B">
            <w:pPr>
              <w:pStyle w:val="TableCell"/>
              <w:jc w:val="center"/>
            </w:pPr>
            <w:r w:rsidRPr="00C8466B">
              <w:t>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p>
        </w:tc>
        <w:tc>
          <w:tcPr>
            <w:tcW w:w="900" w:type="dxa"/>
          </w:tcPr>
          <w:p w14:paraId="5057FBAE" w14:textId="77777777" w:rsidR="00C8466B" w:rsidRPr="00C8466B" w:rsidRDefault="00C8466B" w:rsidP="00C8466B">
            <w:pPr>
              <w:pStyle w:val="TableCell"/>
              <w:cnfStyle w:val="000000100000" w:firstRow="0" w:lastRow="0" w:firstColumn="0" w:lastColumn="0" w:oddVBand="0" w:evenVBand="0" w:oddHBand="1" w:evenHBand="0" w:firstRowFirstColumn="0" w:firstRowLastColumn="0" w:lastRowFirstColumn="0" w:lastRowLastColumn="0"/>
            </w:pPr>
            <w:r w:rsidRPr="00C8466B">
              <w:t>250</w:t>
            </w:r>
          </w:p>
        </w:tc>
        <w:tc>
          <w:tcPr>
            <w:tcW w:w="720" w:type="dxa"/>
          </w:tcPr>
          <w:p w14:paraId="5A5F2318" w14:textId="77777777" w:rsidR="00C8466B" w:rsidRPr="00C8466B" w:rsidRDefault="00C8466B" w:rsidP="00C8466B">
            <w:pPr>
              <w:pStyle w:val="TableCell"/>
              <w:cnfStyle w:val="000000100000" w:firstRow="0" w:lastRow="0" w:firstColumn="0" w:lastColumn="0" w:oddVBand="0" w:evenVBand="0" w:oddHBand="1" w:evenHBand="0" w:firstRowFirstColumn="0" w:firstRowLastColumn="0" w:lastRowFirstColumn="0" w:lastRowLastColumn="0"/>
            </w:pPr>
            <w:r w:rsidRPr="00C8466B">
              <w:t>XTN</w:t>
            </w:r>
          </w:p>
        </w:tc>
        <w:tc>
          <w:tcPr>
            <w:tcW w:w="810" w:type="dxa"/>
          </w:tcPr>
          <w:p w14:paraId="0ED2243E" w14:textId="77777777" w:rsidR="00C8466B" w:rsidRPr="00C8466B" w:rsidRDefault="00C8466B" w:rsidP="00C8466B">
            <w:pPr>
              <w:pStyle w:val="TableCell"/>
              <w:cnfStyle w:val="000000100000" w:firstRow="0" w:lastRow="0" w:firstColumn="0" w:lastColumn="0" w:oddVBand="0" w:evenVBand="0" w:oddHBand="1" w:evenHBand="0" w:firstRowFirstColumn="0" w:firstRowLastColumn="0" w:lastRowFirstColumn="0" w:lastRowLastColumn="0"/>
            </w:pPr>
            <w:r w:rsidRPr="00C8466B">
              <w:t>O</w:t>
            </w:r>
          </w:p>
        </w:tc>
        <w:tc>
          <w:tcPr>
            <w:tcW w:w="900" w:type="dxa"/>
          </w:tcPr>
          <w:p w14:paraId="2EC50DCE" w14:textId="77777777" w:rsidR="00C8466B" w:rsidRPr="00C8466B" w:rsidRDefault="00C8466B" w:rsidP="00C8466B">
            <w:pPr>
              <w:pStyle w:val="TableCell"/>
              <w:cnfStyle w:val="000000100000" w:firstRow="0" w:lastRow="0" w:firstColumn="0" w:lastColumn="0" w:oddVBand="0" w:evenVBand="0" w:oddHBand="1" w:evenHBand="0" w:firstRowFirstColumn="0" w:firstRowLastColumn="0" w:lastRowFirstColumn="0" w:lastRowLastColumn="0"/>
            </w:pPr>
          </w:p>
        </w:tc>
        <w:tc>
          <w:tcPr>
            <w:tcW w:w="1620" w:type="dxa"/>
          </w:tcPr>
          <w:p w14:paraId="58AF62EA" w14:textId="77777777" w:rsidR="00C8466B" w:rsidRPr="00C8466B" w:rsidRDefault="00C8466B" w:rsidP="00C8466B">
            <w:pPr>
              <w:pStyle w:val="TableCell"/>
              <w:cnfStyle w:val="000000100000" w:firstRow="0" w:lastRow="0" w:firstColumn="0" w:lastColumn="0" w:oddVBand="0" w:evenVBand="0" w:oddHBand="1" w:evenHBand="0" w:firstRowFirstColumn="0" w:firstRowLastColumn="0" w:lastRowFirstColumn="0" w:lastRowLastColumn="0"/>
            </w:pPr>
            <w:r w:rsidRPr="00C8466B">
              <w:t>Provider Communication Information</w:t>
            </w:r>
          </w:p>
        </w:tc>
        <w:tc>
          <w:tcPr>
            <w:tcW w:w="2033" w:type="dxa"/>
          </w:tcPr>
          <w:p w14:paraId="5B7284FF" w14:textId="1D05D7E6" w:rsidR="00C8466B" w:rsidRPr="00C8466B" w:rsidRDefault="00C8466B" w:rsidP="00C8466B">
            <w:pPr>
              <w:pStyle w:val="TableCell"/>
              <w:cnfStyle w:val="000000100000" w:firstRow="0" w:lastRow="0" w:firstColumn="0" w:lastColumn="0" w:oddVBand="0" w:evenVBand="0" w:oddHBand="1" w:evenHBand="0" w:firstRowFirstColumn="0" w:firstRowLastColumn="0" w:lastRowFirstColumn="0" w:lastRowLastColumn="0"/>
            </w:pPr>
            <w:r w:rsidRPr="00C8466B">
              <w:t>^^^Email Address^^Office Phone Area Code^Office Phone Number</w:t>
            </w:r>
            <w:r w:rsidR="009337DD">
              <w:fldChar w:fldCharType="begin"/>
            </w:r>
            <w:r w:rsidR="009337DD">
              <w:instrText xml:space="preserve"> XE "</w:instrText>
            </w:r>
            <w:r w:rsidR="009337DD">
              <w:rPr>
                <w:color w:val="FFFFFF" w:themeColor="background1"/>
              </w:rPr>
              <w:instrText>Name"</w:instrText>
            </w:r>
            <w:r w:rsidR="009337DD">
              <w:instrText xml:space="preserve"> </w:instrText>
            </w:r>
            <w:r w:rsidR="009337DD">
              <w:fldChar w:fldCharType="end"/>
            </w:r>
            <w:r w:rsidRPr="00C8466B">
              <w:t xml:space="preserve"> from File 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sz w:val="24"/>
                <w:szCs w:val="24"/>
              </w:rPr>
              <w:instrText>SERVICE USAGE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Pr="00C8466B">
              <w:t>,</w:t>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r w:rsidRPr="00C8466B">
              <w:t xml:space="preserve"> fields .151, .132</w:t>
            </w:r>
          </w:p>
        </w:tc>
      </w:tr>
      <w:tr w:rsidR="00C8466B" w:rsidRPr="00C8466B" w14:paraId="44B4A3A9" w14:textId="77777777" w:rsidTr="00C8466B">
        <w:trPr>
          <w:cantSplit/>
        </w:trPr>
        <w:tc>
          <w:tcPr>
            <w:cnfStyle w:val="001000000000" w:firstRow="0" w:lastRow="0" w:firstColumn="1" w:lastColumn="0" w:oddVBand="0" w:evenVBand="0" w:oddHBand="0" w:evenHBand="0" w:firstRowFirstColumn="0" w:firstRowLastColumn="0" w:lastRowFirstColumn="0" w:lastRowLastColumn="0"/>
            <w:tcW w:w="868" w:type="dxa"/>
          </w:tcPr>
          <w:p w14:paraId="6646E408" w14:textId="76FAEFA8" w:rsidR="00C8466B" w:rsidRPr="00C8466B" w:rsidRDefault="00C8466B" w:rsidP="00C8466B">
            <w:pPr>
              <w:pStyle w:val="TableCell"/>
              <w:jc w:val="center"/>
            </w:pPr>
            <w:r w:rsidRPr="00C8466B">
              <w:t>6</w:t>
            </w:r>
            <w:r w:rsidR="009337DD">
              <w:fldChar w:fldCharType="begin"/>
            </w:r>
            <w:r w:rsidR="009337DD">
              <w:instrText xml:space="preserve"> XE "</w:instrText>
            </w:r>
            <w:r w:rsidR="009337DD" w:rsidRPr="00554A5D">
              <w:instrText>Response Level Code</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Originating Referral Identifier</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DA7EB3">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p>
        </w:tc>
        <w:tc>
          <w:tcPr>
            <w:tcW w:w="900" w:type="dxa"/>
          </w:tcPr>
          <w:p w14:paraId="48A6FC3E" w14:textId="77777777" w:rsidR="00C8466B" w:rsidRPr="00C8466B" w:rsidRDefault="00C8466B" w:rsidP="00C8466B">
            <w:pPr>
              <w:pStyle w:val="TableCell"/>
              <w:cnfStyle w:val="000000000000" w:firstRow="0" w:lastRow="0" w:firstColumn="0" w:lastColumn="0" w:oddVBand="0" w:evenVBand="0" w:oddHBand="0" w:evenHBand="0" w:firstRowFirstColumn="0" w:firstRowLastColumn="0" w:lastRowFirstColumn="0" w:lastRowLastColumn="0"/>
            </w:pPr>
            <w:r w:rsidRPr="00C8466B">
              <w:t>250</w:t>
            </w:r>
          </w:p>
        </w:tc>
        <w:tc>
          <w:tcPr>
            <w:tcW w:w="720" w:type="dxa"/>
          </w:tcPr>
          <w:p w14:paraId="4927C199" w14:textId="77777777" w:rsidR="00C8466B" w:rsidRPr="00C8466B" w:rsidRDefault="00C8466B" w:rsidP="00C8466B">
            <w:pPr>
              <w:pStyle w:val="TableCell"/>
              <w:cnfStyle w:val="000000000000" w:firstRow="0" w:lastRow="0" w:firstColumn="0" w:lastColumn="0" w:oddVBand="0" w:evenVBand="0" w:oddHBand="0" w:evenHBand="0" w:firstRowFirstColumn="0" w:firstRowLastColumn="0" w:lastRowFirstColumn="0" w:lastRowLastColumn="0"/>
            </w:pPr>
            <w:r w:rsidRPr="00C8466B">
              <w:t>CE</w:t>
            </w:r>
          </w:p>
        </w:tc>
        <w:tc>
          <w:tcPr>
            <w:tcW w:w="810" w:type="dxa"/>
          </w:tcPr>
          <w:p w14:paraId="153AD3B7" w14:textId="77777777" w:rsidR="00C8466B" w:rsidRPr="00C8466B" w:rsidRDefault="00C8466B" w:rsidP="00C8466B">
            <w:pPr>
              <w:pStyle w:val="TableCell"/>
              <w:cnfStyle w:val="000000000000" w:firstRow="0" w:lastRow="0" w:firstColumn="0" w:lastColumn="0" w:oddVBand="0" w:evenVBand="0" w:oddHBand="0" w:evenHBand="0" w:firstRowFirstColumn="0" w:firstRowLastColumn="0" w:lastRowFirstColumn="0" w:lastRowLastColumn="0"/>
            </w:pPr>
            <w:r w:rsidRPr="00C8466B">
              <w:t>NS</w:t>
            </w:r>
          </w:p>
        </w:tc>
        <w:tc>
          <w:tcPr>
            <w:tcW w:w="900" w:type="dxa"/>
          </w:tcPr>
          <w:p w14:paraId="0CD8D1C0" w14:textId="77777777" w:rsidR="00C8466B" w:rsidRPr="00C8466B" w:rsidRDefault="00C8466B" w:rsidP="00C8466B">
            <w:pPr>
              <w:pStyle w:val="TableCell"/>
              <w:cnfStyle w:val="000000000000" w:firstRow="0" w:lastRow="0" w:firstColumn="0" w:lastColumn="0" w:oddVBand="0" w:evenVBand="0" w:oddHBand="0" w:evenHBand="0" w:firstRowFirstColumn="0" w:firstRowLastColumn="0" w:lastRowFirstColumn="0" w:lastRowLastColumn="0"/>
            </w:pPr>
          </w:p>
        </w:tc>
        <w:tc>
          <w:tcPr>
            <w:tcW w:w="1620" w:type="dxa"/>
          </w:tcPr>
          <w:p w14:paraId="74F3640D" w14:textId="77777777" w:rsidR="00C8466B" w:rsidRPr="00C8466B" w:rsidRDefault="00C8466B" w:rsidP="00C8466B">
            <w:pPr>
              <w:pStyle w:val="TableCell"/>
              <w:cnfStyle w:val="000000000000" w:firstRow="0" w:lastRow="0" w:firstColumn="0" w:lastColumn="0" w:oddVBand="0" w:evenVBand="0" w:oddHBand="0" w:evenHBand="0" w:firstRowFirstColumn="0" w:firstRowLastColumn="0" w:lastRowFirstColumn="0" w:lastRowLastColumn="0"/>
            </w:pPr>
            <w:r w:rsidRPr="00C8466B">
              <w:t>Preferred Method of Contact</w:t>
            </w:r>
          </w:p>
        </w:tc>
        <w:tc>
          <w:tcPr>
            <w:tcW w:w="2033" w:type="dxa"/>
          </w:tcPr>
          <w:p w14:paraId="3852347E" w14:textId="77777777" w:rsidR="00C8466B" w:rsidRPr="00C8466B" w:rsidRDefault="00C8466B" w:rsidP="00C8466B">
            <w:pPr>
              <w:pStyle w:val="TableCell"/>
              <w:cnfStyle w:val="000000000000" w:firstRow="0" w:lastRow="0" w:firstColumn="0" w:lastColumn="0" w:oddVBand="0" w:evenVBand="0" w:oddHBand="0" w:evenHBand="0" w:firstRowFirstColumn="0" w:firstRowLastColumn="0" w:lastRowFirstColumn="0" w:lastRowLastColumn="0"/>
            </w:pPr>
            <w:r w:rsidRPr="00C8466B">
              <w:t>Not used</w:t>
            </w:r>
          </w:p>
        </w:tc>
      </w:tr>
      <w:tr w:rsidR="00C8466B" w:rsidRPr="00C8466B" w14:paraId="2E7D173F" w14:textId="77777777" w:rsidTr="00C8466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68" w:type="dxa"/>
          </w:tcPr>
          <w:p w14:paraId="60F754B9" w14:textId="5337823F" w:rsidR="00C8466B" w:rsidRPr="00C8466B" w:rsidRDefault="00C8466B" w:rsidP="00C8466B">
            <w:pPr>
              <w:pStyle w:val="TableCell"/>
              <w:jc w:val="center"/>
            </w:pPr>
            <w:r w:rsidRPr="00C8466B">
              <w:lastRenderedPageBreak/>
              <w:t>7</w:t>
            </w:r>
            <w:r w:rsidR="009337DD">
              <w:fldChar w:fldCharType="begin"/>
            </w:r>
            <w:r w:rsidR="009337DD">
              <w:instrText xml:space="preserve"> XE "</w:instrText>
            </w:r>
            <w:r w:rsidR="009337DD" w:rsidRPr="00AF20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Quantity/Timing</w:instrText>
            </w:r>
            <w:r w:rsidR="009337DD">
              <w:instrText xml:space="preserve">" </w:instrText>
            </w:r>
            <w:r w:rsidR="009337DD">
              <w:fldChar w:fldCharType="end"/>
            </w:r>
            <w:r w:rsidR="009337DD">
              <w:fldChar w:fldCharType="begin"/>
            </w:r>
            <w:r w:rsidR="009337DD">
              <w:instrText xml:space="preserve"> XE "</w:instrText>
            </w:r>
            <w:r w:rsidR="009337DD" w:rsidRPr="001E152C">
              <w:instrText>Effective Date</w:instrText>
            </w:r>
            <w:r w:rsidR="009337DD">
              <w:instrText xml:space="preserve">" </w:instrText>
            </w:r>
            <w:r w:rsidR="009337DD">
              <w:fldChar w:fldCharType="end"/>
            </w:r>
            <w:r w:rsidR="009337DD">
              <w:fldChar w:fldCharType="begin"/>
            </w:r>
            <w:r w:rsidR="009337DD">
              <w:instrText xml:space="preserve"> XE "</w:instrText>
            </w:r>
            <w:r w:rsidR="009337DD" w:rsidRPr="001E152C">
              <w:instrText>Attending Doctor</w:instrText>
            </w:r>
            <w:r w:rsidR="009337DD">
              <w:instrText xml:space="preserve">" </w:instrText>
            </w:r>
            <w:r w:rsidR="009337DD">
              <w:fldChar w:fldCharType="end"/>
            </w:r>
            <w:r w:rsidR="009337DD">
              <w:fldChar w:fldCharType="begin"/>
            </w:r>
            <w:r w:rsidR="009337DD">
              <w:instrText xml:space="preserve"> XE "</w:instrText>
            </w:r>
            <w:r w:rsidR="009337DD" w:rsidRPr="00634687">
              <w:instrText>26</w:instrText>
            </w:r>
            <w:r w:rsidR="009337DD">
              <w:instrText xml:space="preserve">" </w:instrText>
            </w:r>
            <w:r w:rsidR="009337DD">
              <w:fldChar w:fldCharType="end"/>
            </w:r>
            <w:r w:rsidR="009337DD">
              <w:fldChar w:fldCharType="begin"/>
            </w:r>
            <w:r w:rsidR="009337DD">
              <w:instrText xml:space="preserve"> XE "</w:instrText>
            </w:r>
            <w:r w:rsidR="009337DD" w:rsidRPr="00DA7EB3">
              <w:instrText>100</w:instrText>
            </w:r>
            <w:r w:rsidR="009337DD">
              <w:instrText xml:space="preserve">" </w:instrText>
            </w:r>
            <w:r w:rsidR="009337DD">
              <w:fldChar w:fldCharType="end"/>
            </w:r>
          </w:p>
        </w:tc>
        <w:tc>
          <w:tcPr>
            <w:tcW w:w="900" w:type="dxa"/>
          </w:tcPr>
          <w:p w14:paraId="0B7A1E3E" w14:textId="7825CE4A" w:rsidR="00C8466B" w:rsidRPr="00C8466B" w:rsidRDefault="00C8466B" w:rsidP="00C8466B">
            <w:pPr>
              <w:pStyle w:val="TableCell"/>
              <w:cnfStyle w:val="000000100000" w:firstRow="0" w:lastRow="0" w:firstColumn="0" w:lastColumn="0" w:oddVBand="0" w:evenVBand="0" w:oddHBand="1" w:evenHBand="0" w:firstRowFirstColumn="0" w:firstRowLastColumn="0" w:lastRowFirstColumn="0" w:lastRowLastColumn="0"/>
            </w:pPr>
            <w:r w:rsidRPr="00C8466B">
              <w:t>100</w:t>
            </w:r>
            <w:r w:rsidR="009337DD">
              <w:fldChar w:fldCharType="begin"/>
            </w:r>
            <w:r w:rsidR="009337DD">
              <w:instrText xml:space="preserve"> XE "</w:instrText>
            </w:r>
            <w:r w:rsidR="009337DD" w:rsidRPr="00403C6E">
              <w:instrText>Segment Sequence Error</w:instrText>
            </w:r>
            <w:r w:rsidR="009337DD">
              <w:instrText xml:space="preserve">" </w:instrText>
            </w:r>
            <w:r w:rsidR="009337DD">
              <w:fldChar w:fldCharType="end"/>
            </w:r>
          </w:p>
        </w:tc>
        <w:tc>
          <w:tcPr>
            <w:tcW w:w="720" w:type="dxa"/>
          </w:tcPr>
          <w:p w14:paraId="66E6EC9D" w14:textId="77777777" w:rsidR="00C8466B" w:rsidRPr="00C8466B" w:rsidRDefault="00C8466B" w:rsidP="00C8466B">
            <w:pPr>
              <w:pStyle w:val="TableCell"/>
              <w:cnfStyle w:val="000000100000" w:firstRow="0" w:lastRow="0" w:firstColumn="0" w:lastColumn="0" w:oddVBand="0" w:evenVBand="0" w:oddHBand="1" w:evenHBand="0" w:firstRowFirstColumn="0" w:firstRowLastColumn="0" w:lastRowFirstColumn="0" w:lastRowLastColumn="0"/>
            </w:pPr>
            <w:r w:rsidRPr="00C8466B">
              <w:t>PLN</w:t>
            </w:r>
          </w:p>
        </w:tc>
        <w:tc>
          <w:tcPr>
            <w:tcW w:w="810" w:type="dxa"/>
          </w:tcPr>
          <w:p w14:paraId="441036CD" w14:textId="77777777" w:rsidR="00C8466B" w:rsidRPr="00C8466B" w:rsidRDefault="00C8466B" w:rsidP="00C8466B">
            <w:pPr>
              <w:pStyle w:val="TableCell"/>
              <w:cnfStyle w:val="000000100000" w:firstRow="0" w:lastRow="0" w:firstColumn="0" w:lastColumn="0" w:oddVBand="0" w:evenVBand="0" w:oddHBand="1" w:evenHBand="0" w:firstRowFirstColumn="0" w:firstRowLastColumn="0" w:lastRowFirstColumn="0" w:lastRowLastColumn="0"/>
            </w:pPr>
            <w:r w:rsidRPr="00C8466B">
              <w:t>NS</w:t>
            </w:r>
          </w:p>
        </w:tc>
        <w:tc>
          <w:tcPr>
            <w:tcW w:w="900" w:type="dxa"/>
          </w:tcPr>
          <w:p w14:paraId="3D13224D" w14:textId="77777777" w:rsidR="00C8466B" w:rsidRPr="00C8466B" w:rsidRDefault="00C8466B" w:rsidP="00C8466B">
            <w:pPr>
              <w:pStyle w:val="TableCell"/>
              <w:cnfStyle w:val="000000100000" w:firstRow="0" w:lastRow="0" w:firstColumn="0" w:lastColumn="0" w:oddVBand="0" w:evenVBand="0" w:oddHBand="1" w:evenHBand="0" w:firstRowFirstColumn="0" w:firstRowLastColumn="0" w:lastRowFirstColumn="0" w:lastRowLastColumn="0"/>
            </w:pPr>
          </w:p>
        </w:tc>
        <w:tc>
          <w:tcPr>
            <w:tcW w:w="1620" w:type="dxa"/>
          </w:tcPr>
          <w:p w14:paraId="2217B6EC" w14:textId="77777777" w:rsidR="00C8466B" w:rsidRPr="00C8466B" w:rsidRDefault="00C8466B" w:rsidP="00C8466B">
            <w:pPr>
              <w:pStyle w:val="TableCell"/>
              <w:cnfStyle w:val="000000100000" w:firstRow="0" w:lastRow="0" w:firstColumn="0" w:lastColumn="0" w:oddVBand="0" w:evenVBand="0" w:oddHBand="1" w:evenHBand="0" w:firstRowFirstColumn="0" w:firstRowLastColumn="0" w:lastRowFirstColumn="0" w:lastRowLastColumn="0"/>
            </w:pPr>
            <w:r w:rsidRPr="00C8466B">
              <w:t>Provider Identifiers</w:t>
            </w:r>
          </w:p>
        </w:tc>
        <w:tc>
          <w:tcPr>
            <w:tcW w:w="2033" w:type="dxa"/>
          </w:tcPr>
          <w:p w14:paraId="02D13223" w14:textId="77777777" w:rsidR="00C8466B" w:rsidRPr="00C8466B" w:rsidRDefault="00C8466B" w:rsidP="00C8466B">
            <w:pPr>
              <w:pStyle w:val="TableCell"/>
              <w:cnfStyle w:val="000000100000" w:firstRow="0" w:lastRow="0" w:firstColumn="0" w:lastColumn="0" w:oddVBand="0" w:evenVBand="0" w:oddHBand="1" w:evenHBand="0" w:firstRowFirstColumn="0" w:firstRowLastColumn="0" w:lastRowFirstColumn="0" w:lastRowLastColumn="0"/>
            </w:pPr>
            <w:r w:rsidRPr="00C8466B">
              <w:t>Not used</w:t>
            </w:r>
          </w:p>
        </w:tc>
      </w:tr>
      <w:tr w:rsidR="00C8466B" w:rsidRPr="00C8466B" w14:paraId="487B0801" w14:textId="77777777" w:rsidTr="00C8466B">
        <w:trPr>
          <w:cantSplit/>
        </w:trPr>
        <w:tc>
          <w:tcPr>
            <w:cnfStyle w:val="001000000000" w:firstRow="0" w:lastRow="0" w:firstColumn="1" w:lastColumn="0" w:oddVBand="0" w:evenVBand="0" w:oddHBand="0" w:evenHBand="0" w:firstRowFirstColumn="0" w:firstRowLastColumn="0" w:lastRowFirstColumn="0" w:lastRowLastColumn="0"/>
            <w:tcW w:w="868" w:type="dxa"/>
          </w:tcPr>
          <w:p w14:paraId="0FF19E04" w14:textId="58B36B60" w:rsidR="00C8466B" w:rsidRPr="00C8466B" w:rsidRDefault="00C8466B" w:rsidP="00C8466B">
            <w:pPr>
              <w:pStyle w:val="TableCell"/>
              <w:jc w:val="center"/>
            </w:pPr>
            <w:r w:rsidRPr="00C8466B">
              <w:t>8</w:t>
            </w:r>
            <w:r w:rsidR="009337DD">
              <w:fldChar w:fldCharType="begin"/>
            </w:r>
            <w:r w:rsidR="009337DD">
              <w:instrText xml:space="preserve"> XE "</w:instrText>
            </w:r>
            <w:r w:rsidR="009337DD" w:rsidRPr="00026D6A">
              <w:instrText>12</w:instrText>
            </w:r>
            <w:r w:rsidR="009337DD">
              <w:instrText xml:space="preserve">" </w:instrText>
            </w:r>
            <w:r w:rsidR="009337DD">
              <w:fldChar w:fldCharType="end"/>
            </w:r>
            <w:r w:rsidR="009337DD">
              <w:fldChar w:fldCharType="begin"/>
            </w:r>
            <w:r w:rsidR="009337DD">
              <w:instrText xml:space="preserve"> XE "</w:instrText>
            </w:r>
            <w:r w:rsidR="009337DD" w:rsidRPr="00AF20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Operator</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GroupNumber</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40</w:instrText>
            </w:r>
            <w:r w:rsidR="009337DD">
              <w:instrText xml:space="preserve">" </w:instrText>
            </w:r>
            <w:r w:rsidR="009337DD">
              <w:fldChar w:fldCharType="end"/>
            </w:r>
            <w:r w:rsidR="009337DD">
              <w:fldChar w:fldCharType="begin"/>
            </w:r>
            <w:r w:rsidR="009337DD">
              <w:instrText xml:space="preserve"> XE "</w:instrText>
            </w:r>
            <w:r w:rsidR="009337DD" w:rsidRPr="00E75147">
              <w:instrText>26</w:instrText>
            </w:r>
            <w:r w:rsidR="009337DD">
              <w:instrText xml:space="preserve">" </w:instrText>
            </w:r>
            <w:r w:rsidR="009337DD">
              <w:fldChar w:fldCharType="end"/>
            </w:r>
            <w:r w:rsidR="009337DD">
              <w:fldChar w:fldCharType="begin"/>
            </w:r>
            <w:r w:rsidR="009337DD">
              <w:instrText xml:space="preserve"> XE "</w:instrText>
            </w:r>
            <w:r w:rsidR="009337DD" w:rsidRPr="00B96A26">
              <w:instrText>1</w:instrText>
            </w:r>
            <w:r w:rsidR="009337DD">
              <w:instrText xml:space="preserve">" </w:instrText>
            </w:r>
            <w:r w:rsidR="009337DD">
              <w:fldChar w:fldCharType="end"/>
            </w:r>
          </w:p>
        </w:tc>
        <w:tc>
          <w:tcPr>
            <w:tcW w:w="900" w:type="dxa"/>
          </w:tcPr>
          <w:p w14:paraId="4347A691" w14:textId="7BDF1C9D" w:rsidR="00C8466B" w:rsidRPr="00C8466B" w:rsidRDefault="00C8466B" w:rsidP="00C8466B">
            <w:pPr>
              <w:pStyle w:val="TableCell"/>
              <w:cnfStyle w:val="000000000000" w:firstRow="0" w:lastRow="0" w:firstColumn="0" w:lastColumn="0" w:oddVBand="0" w:evenVBand="0" w:oddHBand="0" w:evenHBand="0" w:firstRowFirstColumn="0" w:firstRowLastColumn="0" w:lastRowFirstColumn="0" w:lastRowLastColumn="0"/>
            </w:pPr>
            <w:r w:rsidRPr="00C8466B">
              <w:t>26</w:t>
            </w:r>
            <w:r w:rsidR="009337DD">
              <w:fldChar w:fldCharType="begin"/>
            </w:r>
            <w:r w:rsidR="009337DD">
              <w:instrText xml:space="preserve"> XE "</w:instrText>
            </w:r>
            <w:r w:rsidR="009337DD" w:rsidRPr="00026D6A">
              <w:instrText>8</w:instrText>
            </w:r>
            <w:r w:rsidR="009337DD">
              <w:instrText xml:space="preserve">" </w:instrText>
            </w:r>
            <w:r w:rsidR="009337DD">
              <w:fldChar w:fldCharType="end"/>
            </w:r>
          </w:p>
        </w:tc>
        <w:tc>
          <w:tcPr>
            <w:tcW w:w="720" w:type="dxa"/>
          </w:tcPr>
          <w:p w14:paraId="2ECDDB79" w14:textId="21C62D99" w:rsidR="00C8466B" w:rsidRPr="00C8466B" w:rsidRDefault="00C8466B" w:rsidP="00C8466B">
            <w:pPr>
              <w:pStyle w:val="TableCell"/>
              <w:cnfStyle w:val="000000000000" w:firstRow="0" w:lastRow="0" w:firstColumn="0" w:lastColumn="0" w:oddVBand="0" w:evenVBand="0" w:oddHBand="0" w:evenHBand="0" w:firstRowFirstColumn="0" w:firstRowLastColumn="0" w:lastRowFirstColumn="0" w:lastRowLastColumn="0"/>
            </w:pPr>
            <w:r w:rsidRPr="00C8466B">
              <w:t>TS</w:t>
            </w:r>
            <w:r w:rsidR="009337DD">
              <w:fldChar w:fldCharType="begin"/>
            </w:r>
            <w:r w:rsidR="009337DD">
              <w:instrText xml:space="preserve"> XE "</w:instrText>
            </w:r>
            <w:r w:rsidR="009337DD" w:rsidRPr="00144F5B">
              <w:instrText>Print Completion Time Statistics Report</w:instrText>
            </w:r>
            <w:r w:rsidR="009337DD">
              <w:instrText xml:space="preserve">" </w:instrText>
            </w:r>
            <w:r w:rsidR="009337DD">
              <w:fldChar w:fldCharType="end"/>
            </w:r>
          </w:p>
        </w:tc>
        <w:tc>
          <w:tcPr>
            <w:tcW w:w="810" w:type="dxa"/>
          </w:tcPr>
          <w:p w14:paraId="2A697FC9" w14:textId="77777777" w:rsidR="00C8466B" w:rsidRPr="00C8466B" w:rsidRDefault="00C8466B" w:rsidP="00C8466B">
            <w:pPr>
              <w:pStyle w:val="TableCell"/>
              <w:cnfStyle w:val="000000000000" w:firstRow="0" w:lastRow="0" w:firstColumn="0" w:lastColumn="0" w:oddVBand="0" w:evenVBand="0" w:oddHBand="0" w:evenHBand="0" w:firstRowFirstColumn="0" w:firstRowLastColumn="0" w:lastRowFirstColumn="0" w:lastRowLastColumn="0"/>
            </w:pPr>
            <w:r w:rsidRPr="00C8466B">
              <w:t>NS</w:t>
            </w:r>
          </w:p>
        </w:tc>
        <w:tc>
          <w:tcPr>
            <w:tcW w:w="900" w:type="dxa"/>
          </w:tcPr>
          <w:p w14:paraId="2C57F8CB" w14:textId="77777777" w:rsidR="00C8466B" w:rsidRPr="00C8466B" w:rsidRDefault="00C8466B" w:rsidP="00C8466B">
            <w:pPr>
              <w:pStyle w:val="TableCell"/>
              <w:cnfStyle w:val="000000000000" w:firstRow="0" w:lastRow="0" w:firstColumn="0" w:lastColumn="0" w:oddVBand="0" w:evenVBand="0" w:oddHBand="0" w:evenHBand="0" w:firstRowFirstColumn="0" w:firstRowLastColumn="0" w:lastRowFirstColumn="0" w:lastRowLastColumn="0"/>
            </w:pPr>
          </w:p>
        </w:tc>
        <w:tc>
          <w:tcPr>
            <w:tcW w:w="1620" w:type="dxa"/>
          </w:tcPr>
          <w:p w14:paraId="45F0551E" w14:textId="7B6E268F" w:rsidR="00C8466B" w:rsidRPr="00C8466B" w:rsidRDefault="00C8466B" w:rsidP="00C8466B">
            <w:pPr>
              <w:pStyle w:val="TableCell"/>
              <w:cnfStyle w:val="000000000000" w:firstRow="0" w:lastRow="0" w:firstColumn="0" w:lastColumn="0" w:oddVBand="0" w:evenVBand="0" w:oddHBand="0" w:evenHBand="0" w:firstRowFirstColumn="0" w:firstRowLastColumn="0" w:lastRowFirstColumn="0" w:lastRowLastColumn="0"/>
            </w:pPr>
            <w:r w:rsidRPr="00C8466B">
              <w:t>Effective Start Date</w:t>
            </w:r>
            <w:r w:rsidR="009337DD">
              <w:fldChar w:fldCharType="begin"/>
            </w:r>
            <w:r w:rsidR="009337DD">
              <w:instrText xml:space="preserve"> XE "</w:instrText>
            </w:r>
            <w:r w:rsidR="009337DD" w:rsidRPr="0051033F">
              <w:instrText>Patch</w:instrText>
            </w:r>
            <w:r w:rsidR="009337DD">
              <w:instrText xml:space="preserve">" </w:instrText>
            </w:r>
            <w:r w:rsidR="009337DD">
              <w:fldChar w:fldCharType="end"/>
            </w:r>
            <w:r w:rsidRPr="00C8466B">
              <w:t xml:space="preserve"> of Provider Role</w:t>
            </w:r>
          </w:p>
        </w:tc>
        <w:tc>
          <w:tcPr>
            <w:tcW w:w="2033" w:type="dxa"/>
          </w:tcPr>
          <w:p w14:paraId="2FFE43C7" w14:textId="77777777" w:rsidR="00C8466B" w:rsidRPr="00C8466B" w:rsidRDefault="00C8466B" w:rsidP="00C8466B">
            <w:pPr>
              <w:pStyle w:val="TableCell"/>
              <w:cnfStyle w:val="000000000000" w:firstRow="0" w:lastRow="0" w:firstColumn="0" w:lastColumn="0" w:oddVBand="0" w:evenVBand="0" w:oddHBand="0" w:evenHBand="0" w:firstRowFirstColumn="0" w:firstRowLastColumn="0" w:lastRowFirstColumn="0" w:lastRowLastColumn="0"/>
            </w:pPr>
            <w:r w:rsidRPr="00C8466B">
              <w:t>Not used</w:t>
            </w:r>
          </w:p>
        </w:tc>
      </w:tr>
      <w:tr w:rsidR="00C8466B" w:rsidRPr="00C8466B" w14:paraId="327A8569" w14:textId="77777777" w:rsidTr="00C8466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68" w:type="dxa"/>
          </w:tcPr>
          <w:p w14:paraId="32EED89E" w14:textId="6514B571" w:rsidR="00C8466B" w:rsidRPr="00C8466B" w:rsidRDefault="00C8466B" w:rsidP="00C8466B">
            <w:pPr>
              <w:pStyle w:val="TableCell"/>
              <w:jc w:val="center"/>
            </w:pPr>
            <w:r w:rsidRPr="00C8466B">
              <w:t>9</w:t>
            </w:r>
            <w:r w:rsidR="009337DD">
              <w:fldChar w:fldCharType="begin"/>
            </w:r>
            <w:r w:rsidR="009337DD">
              <w:instrText xml:space="preserve"> XE "</w:instrText>
            </w:r>
            <w:r w:rsidR="009337DD" w:rsidRPr="00693181">
              <w:instrText>8</w:instrText>
            </w:r>
            <w:r w:rsidR="009337DD">
              <w:instrText xml:space="preserve">" </w:instrText>
            </w:r>
            <w:r w:rsidR="009337DD">
              <w:fldChar w:fldCharType="end"/>
            </w:r>
            <w:r w:rsidR="009337DD">
              <w:fldChar w:fldCharType="begin"/>
            </w:r>
            <w:r w:rsidR="009337DD">
              <w:instrText xml:space="preserve"> XE "</w:instrText>
            </w:r>
            <w:r w:rsidR="009337DD" w:rsidRPr="001E152C">
              <w:instrText>Message Type</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GroupName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Date/Time of Transaction</w:instrText>
            </w:r>
            <w:r w:rsidR="009337DD">
              <w:instrText xml:space="preserve">" </w:instrText>
            </w:r>
            <w:r w:rsidR="009337DD">
              <w:fldChar w:fldCharType="end"/>
            </w:r>
            <w:r w:rsidR="009337DD">
              <w:fldChar w:fldCharType="begin"/>
            </w:r>
            <w:r w:rsidR="009337DD">
              <w:instrText xml:space="preserve"> XE "</w:instrText>
            </w:r>
            <w:r w:rsidR="009337DD" w:rsidRPr="00634687">
              <w:instrText>7</w:instrText>
            </w:r>
            <w:r w:rsidR="009337DD">
              <w:instrText xml:space="preserve">" </w:instrText>
            </w:r>
            <w:r w:rsidR="009337DD">
              <w:fldChar w:fldCharType="end"/>
            </w:r>
            <w:r w:rsidR="009337DD">
              <w:fldChar w:fldCharType="begin"/>
            </w:r>
            <w:r w:rsidR="009337DD">
              <w:instrText xml:space="preserve"> XE "</w:instrText>
            </w:r>
            <w:r w:rsidR="009337DD" w:rsidRPr="00E75147">
              <w:instrText>26</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p>
        </w:tc>
        <w:tc>
          <w:tcPr>
            <w:tcW w:w="900" w:type="dxa"/>
          </w:tcPr>
          <w:p w14:paraId="0FF8FF77" w14:textId="7BF52F5E" w:rsidR="00C8466B" w:rsidRPr="00C8466B" w:rsidRDefault="00C8466B" w:rsidP="00C8466B">
            <w:pPr>
              <w:pStyle w:val="TableCell"/>
              <w:cnfStyle w:val="000000100000" w:firstRow="0" w:lastRow="0" w:firstColumn="0" w:lastColumn="0" w:oddVBand="0" w:evenVBand="0" w:oddHBand="1" w:evenHBand="0" w:firstRowFirstColumn="0" w:firstRowLastColumn="0" w:lastRowFirstColumn="0" w:lastRowLastColumn="0"/>
            </w:pPr>
            <w:r w:rsidRPr="00C8466B">
              <w:t>26</w:t>
            </w:r>
            <w:r w:rsidR="009337DD">
              <w:fldChar w:fldCharType="begin"/>
            </w:r>
            <w:r w:rsidR="009337DD">
              <w:instrText xml:space="preserve"> XE "</w:instrText>
            </w:r>
            <w:r w:rsidR="009337DD" w:rsidRPr="00026D6A">
              <w:instrText>8</w:instrText>
            </w:r>
            <w:r w:rsidR="009337DD">
              <w:instrText xml:space="preserve">" </w:instrText>
            </w:r>
            <w:r w:rsidR="009337DD">
              <w:fldChar w:fldCharType="end"/>
            </w:r>
          </w:p>
        </w:tc>
        <w:tc>
          <w:tcPr>
            <w:tcW w:w="720" w:type="dxa"/>
          </w:tcPr>
          <w:p w14:paraId="5E6D3871" w14:textId="77103DBF" w:rsidR="00C8466B" w:rsidRPr="00C8466B" w:rsidRDefault="00C8466B" w:rsidP="00C8466B">
            <w:pPr>
              <w:pStyle w:val="TableCell"/>
              <w:cnfStyle w:val="000000100000" w:firstRow="0" w:lastRow="0" w:firstColumn="0" w:lastColumn="0" w:oddVBand="0" w:evenVBand="0" w:oddHBand="1" w:evenHBand="0" w:firstRowFirstColumn="0" w:firstRowLastColumn="0" w:lastRowFirstColumn="0" w:lastRowLastColumn="0"/>
            </w:pPr>
            <w:r w:rsidRPr="00C8466B">
              <w:t>TS</w:t>
            </w:r>
            <w:r w:rsidR="009337DD">
              <w:fldChar w:fldCharType="begin"/>
            </w:r>
            <w:r w:rsidR="009337DD">
              <w:instrText xml:space="preserve"> XE "</w:instrText>
            </w:r>
            <w:r w:rsidR="009337DD" w:rsidRPr="00144F5B">
              <w:instrText>Print Completion Time Statistics Report</w:instrText>
            </w:r>
            <w:r w:rsidR="009337DD">
              <w:instrText xml:space="preserve">" </w:instrText>
            </w:r>
            <w:r w:rsidR="009337DD">
              <w:fldChar w:fldCharType="end"/>
            </w:r>
          </w:p>
        </w:tc>
        <w:tc>
          <w:tcPr>
            <w:tcW w:w="810" w:type="dxa"/>
          </w:tcPr>
          <w:p w14:paraId="1F1B3A71" w14:textId="77777777" w:rsidR="00C8466B" w:rsidRPr="00C8466B" w:rsidRDefault="00C8466B" w:rsidP="00C8466B">
            <w:pPr>
              <w:pStyle w:val="TableCell"/>
              <w:cnfStyle w:val="000000100000" w:firstRow="0" w:lastRow="0" w:firstColumn="0" w:lastColumn="0" w:oddVBand="0" w:evenVBand="0" w:oddHBand="1" w:evenHBand="0" w:firstRowFirstColumn="0" w:firstRowLastColumn="0" w:lastRowFirstColumn="0" w:lastRowLastColumn="0"/>
            </w:pPr>
            <w:r w:rsidRPr="00C8466B">
              <w:t>NS</w:t>
            </w:r>
          </w:p>
        </w:tc>
        <w:tc>
          <w:tcPr>
            <w:tcW w:w="900" w:type="dxa"/>
          </w:tcPr>
          <w:p w14:paraId="729DD066" w14:textId="77777777" w:rsidR="00C8466B" w:rsidRPr="00C8466B" w:rsidRDefault="00C8466B" w:rsidP="00C8466B">
            <w:pPr>
              <w:pStyle w:val="TableCell"/>
              <w:cnfStyle w:val="000000100000" w:firstRow="0" w:lastRow="0" w:firstColumn="0" w:lastColumn="0" w:oddVBand="0" w:evenVBand="0" w:oddHBand="1" w:evenHBand="0" w:firstRowFirstColumn="0" w:firstRowLastColumn="0" w:lastRowFirstColumn="0" w:lastRowLastColumn="0"/>
            </w:pPr>
          </w:p>
        </w:tc>
        <w:tc>
          <w:tcPr>
            <w:tcW w:w="1620" w:type="dxa"/>
          </w:tcPr>
          <w:p w14:paraId="2B50C09B" w14:textId="7A005D61" w:rsidR="00C8466B" w:rsidRPr="00C8466B" w:rsidRDefault="00C8466B" w:rsidP="00C8466B">
            <w:pPr>
              <w:pStyle w:val="TableCell"/>
              <w:cnfStyle w:val="000000100000" w:firstRow="0" w:lastRow="0" w:firstColumn="0" w:lastColumn="0" w:oddVBand="0" w:evenVBand="0" w:oddHBand="1" w:evenHBand="0" w:firstRowFirstColumn="0" w:firstRowLastColumn="0" w:lastRowFirstColumn="0" w:lastRowLastColumn="0"/>
            </w:pPr>
            <w:r w:rsidRPr="00C8466B">
              <w:t>Effective End Date</w:t>
            </w:r>
            <w:r w:rsidR="009337DD">
              <w:fldChar w:fldCharType="begin"/>
            </w:r>
            <w:r w:rsidR="009337DD">
              <w:instrText xml:space="preserve"> XE "</w:instrText>
            </w:r>
            <w:r w:rsidR="009337DD" w:rsidRPr="0051033F">
              <w:instrText>Patch</w:instrText>
            </w:r>
            <w:r w:rsidR="009337DD">
              <w:instrText xml:space="preserve">" </w:instrText>
            </w:r>
            <w:r w:rsidR="009337DD">
              <w:fldChar w:fldCharType="end"/>
            </w:r>
            <w:r w:rsidRPr="00C8466B">
              <w:t xml:space="preserve"> of Provider Role</w:t>
            </w:r>
          </w:p>
        </w:tc>
        <w:tc>
          <w:tcPr>
            <w:tcW w:w="2033" w:type="dxa"/>
          </w:tcPr>
          <w:p w14:paraId="53F9D558" w14:textId="77777777" w:rsidR="00C8466B" w:rsidRPr="00C8466B" w:rsidRDefault="00C8466B" w:rsidP="00C8466B">
            <w:pPr>
              <w:pStyle w:val="TableCell"/>
              <w:cnfStyle w:val="000000100000" w:firstRow="0" w:lastRow="0" w:firstColumn="0" w:lastColumn="0" w:oddVBand="0" w:evenVBand="0" w:oddHBand="1" w:evenHBand="0" w:firstRowFirstColumn="0" w:firstRowLastColumn="0" w:lastRowFirstColumn="0" w:lastRowLastColumn="0"/>
            </w:pPr>
            <w:r w:rsidRPr="00C8466B">
              <w:t>Not used</w:t>
            </w:r>
          </w:p>
        </w:tc>
      </w:tr>
    </w:tbl>
    <w:p w14:paraId="4A409CAD" w14:textId="2BC76966" w:rsidR="00D20973" w:rsidRDefault="00D20973" w:rsidP="00C8466B">
      <w:pPr>
        <w:spacing w:after="0"/>
      </w:pPr>
    </w:p>
    <w:p w14:paraId="1C232BA6" w14:textId="4D32EE19" w:rsidR="00D20973" w:rsidRDefault="00C8466B" w:rsidP="00C8466B">
      <w:pPr>
        <w:pStyle w:val="ListParagraph"/>
        <w:numPr>
          <w:ilvl w:val="0"/>
          <w:numId w:val="70"/>
        </w:numPr>
      </w:pPr>
      <w:r w:rsidRPr="00C8466B">
        <w:t>HCPS</w:t>
      </w:r>
      <w:r w:rsidR="009337DD">
        <w:fldChar w:fldCharType="begin"/>
      </w:r>
      <w:r w:rsidR="009337DD">
        <w:instrText xml:space="preserve"> XE "</w:instrText>
      </w:r>
      <w:r w:rsidR="009337DD" w:rsidRPr="002548B7">
        <w:instrText>The Healthcare Claims Processing System is a centralized, automated system that will support the management of purchased care referrals/authorizations.</w:instrText>
      </w:r>
      <w:r w:rsidR="009337DD">
        <w:instrText xml:space="preserve">" </w:instrText>
      </w:r>
      <w:r w:rsidR="009337DD">
        <w:fldChar w:fldCharType="end"/>
      </w:r>
      <w:r w:rsidRPr="00C8466B">
        <w:t xml:space="preserve"> will send the Provider Role that was sent in the initial REF^I12 from VistA and blanks for everything else.</w:t>
      </w:r>
      <w:r w:rsidR="009337DD">
        <w:fldChar w:fldCharType="begin"/>
      </w:r>
      <w:r w:rsidR="009337DD">
        <w:instrText xml:space="preserve"> XE "</w:instrText>
      </w:r>
      <w:r w:rsidR="009337DD" w:rsidRPr="00677BA1">
        <w:instrText>HCPS will send the Provider Role that was sent in the initial REF^I12 from VistA and blanks for everything else</w:instrText>
      </w:r>
      <w:r w:rsidR="009337DD">
        <w:instrText xml:space="preserve">." </w:instrText>
      </w:r>
      <w:r w:rsidR="009337DD">
        <w:fldChar w:fldCharType="end"/>
      </w:r>
    </w:p>
    <w:p w14:paraId="0FA53147" w14:textId="3B1B1215" w:rsidR="00C8466B" w:rsidRDefault="00C8466B" w:rsidP="00C8466B">
      <w:pPr>
        <w:spacing w:after="0"/>
      </w:pPr>
    </w:p>
    <w:p w14:paraId="18918114" w14:textId="41F0E693" w:rsidR="00C8466B" w:rsidRDefault="00C8466B" w:rsidP="00C8466B">
      <w:r>
        <w:t>Refer to Table 14-29.</w:t>
      </w:r>
      <w:r w:rsidRPr="00C8466B">
        <w:t xml:space="preserve"> </w:t>
      </w:r>
      <w:r>
        <w:t xml:space="preserve">The </w:t>
      </w:r>
      <w:r w:rsidRPr="00C8466B">
        <w:t xml:space="preserve">RRI_I13 PID Patient Id </w:t>
      </w:r>
      <w:r>
        <w:t>s</w:t>
      </w:r>
      <w:r w:rsidRPr="00C8466B">
        <w:t xml:space="preserve">egment </w:t>
      </w:r>
      <w:r>
        <w:t xml:space="preserve">is </w:t>
      </w:r>
      <w:r w:rsidRPr="00C8466B">
        <w:t>generated by the VistA AP</w:t>
      </w:r>
      <w:r>
        <w:t xml:space="preserve">. </w:t>
      </w:r>
      <w:r w:rsidRPr="00C8466B">
        <w:t>PID fields past PID.24 not used and not shown to save space</w:t>
      </w:r>
      <w:r>
        <w:t>.</w:t>
      </w:r>
      <w:r w:rsidR="009337DD">
        <w:fldChar w:fldCharType="begin"/>
      </w:r>
      <w:r w:rsidR="009337DD">
        <w:instrText xml:space="preserve"> XE "Refer to Table 14-29.</w:instrText>
      </w:r>
      <w:r w:rsidR="009337DD" w:rsidRPr="00C8466B">
        <w:instrText xml:space="preserve"> </w:instrText>
      </w:r>
      <w:r w:rsidR="009337DD">
        <w:instrText xml:space="preserve">The </w:instrText>
      </w:r>
      <w:r w:rsidR="009337DD" w:rsidRPr="00C8466B">
        <w:instrText xml:space="preserve">RRI_I13 PID Patient Id </w:instrText>
      </w:r>
      <w:r w:rsidR="009337DD">
        <w:instrText>s</w:instrText>
      </w:r>
      <w:r w:rsidR="009337DD" w:rsidRPr="00C8466B">
        <w:instrText xml:space="preserve">egment </w:instrText>
      </w:r>
      <w:r w:rsidR="009337DD">
        <w:instrText xml:space="preserve">is </w:instrText>
      </w:r>
      <w:r w:rsidR="009337DD" w:rsidRPr="00C8466B">
        <w:instrText>generated by the VistA AP</w:instrText>
      </w:r>
      <w:r w:rsidR="009337DD">
        <w:instrText xml:space="preserve">. </w:instrText>
      </w:r>
      <w:r w:rsidR="009337DD" w:rsidRPr="00C8466B">
        <w:instrText>PID fields past PID.24 not used and not shown to save space</w:instrText>
      </w:r>
      <w:r w:rsidR="009337DD">
        <w:instrText xml:space="preserve">." </w:instrText>
      </w:r>
      <w:r w:rsidR="009337DD">
        <w:fldChar w:fldCharType="end"/>
      </w:r>
    </w:p>
    <w:p w14:paraId="7CC11F7D" w14:textId="6A7ACE56" w:rsidR="00C8466B" w:rsidRDefault="00C8466B" w:rsidP="00C8466B">
      <w:pPr>
        <w:pStyle w:val="Caption"/>
      </w:pPr>
      <w:bookmarkStart w:id="262" w:name="_Toc145585566"/>
      <w:r>
        <w:t xml:space="preserve">Table 14-29: </w:t>
      </w:r>
      <w:r w:rsidRPr="00C8466B">
        <w:t xml:space="preserve">RRI_I13 PID – Patient Id Segment </w:t>
      </w:r>
      <w:r>
        <w:t>(</w:t>
      </w:r>
      <w:r w:rsidRPr="00C8466B">
        <w:t>Same for all message types)</w:t>
      </w:r>
      <w:bookmarkEnd w:id="262"/>
      <w:r w:rsidR="009337DD">
        <w:fldChar w:fldCharType="begin"/>
      </w:r>
      <w:r w:rsidR="009337DD">
        <w:instrText xml:space="preserve"> XE "</w:instrText>
      </w:r>
      <w:r w:rsidR="009337DD" w:rsidRPr="00104826">
        <w:rPr>
          <w:rStyle w:val="Hyperlink"/>
          <w:noProof/>
        </w:rPr>
        <w:instrText>Table 14-29: RRI_I13 PID – Patient Id Segment (Same for all message types)</w:instrText>
      </w:r>
      <w:r w:rsidR="009337DD">
        <w:rPr>
          <w:noProof/>
          <w:webHidden/>
        </w:rPr>
        <w:tab/>
      </w:r>
      <w:r w:rsidR="009337DD">
        <w:rPr>
          <w:noProof/>
          <w:webHidden/>
        </w:rPr>
        <w:fldChar w:fldCharType="begin"/>
      </w:r>
      <w:r w:rsidR="009337DD">
        <w:rPr>
          <w:noProof/>
          <w:webHidden/>
        </w:rPr>
        <w:instrText xml:space="preserve"> PAGEREF _Toc144361746 \h </w:instrText>
      </w:r>
      <w:r w:rsidR="009337DD">
        <w:rPr>
          <w:noProof/>
          <w:webHidden/>
        </w:rPr>
      </w:r>
      <w:r w:rsidR="009337DD">
        <w:rPr>
          <w:noProof/>
          <w:webHidden/>
        </w:rPr>
        <w:fldChar w:fldCharType="separate"/>
      </w:r>
      <w:r w:rsidR="009337DD">
        <w:rPr>
          <w:noProof/>
          <w:webHidden/>
        </w:rPr>
        <w:instrText>151</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"Table 14-29: </w:instrText>
      </w:r>
      <w:r w:rsidR="009337DD" w:rsidRPr="00C8466B">
        <w:instrText xml:space="preserve">RRI_I13 PID – Patient Id Segment </w:instrText>
      </w:r>
      <w:r w:rsidR="009337DD">
        <w:instrText>(</w:instrText>
      </w:r>
      <w:r w:rsidR="009337DD" w:rsidRPr="00C8466B">
        <w:instrText>Same for all message types)</w:instrText>
      </w:r>
      <w:r w:rsidR="009337DD">
        <w:instrText xml:space="preserve">" </w:instrText>
      </w:r>
      <w:r w:rsidR="009337DD">
        <w:fldChar w:fldCharType="end"/>
      </w:r>
    </w:p>
    <w:tbl>
      <w:tblPr>
        <w:tblStyle w:val="OITTable1"/>
        <w:tblW w:w="0" w:type="auto"/>
        <w:tblLook w:val="04A0" w:firstRow="1" w:lastRow="0" w:firstColumn="1" w:lastColumn="0" w:noHBand="0" w:noVBand="1"/>
      </w:tblPr>
      <w:tblGrid>
        <w:gridCol w:w="598"/>
        <w:gridCol w:w="801"/>
        <w:gridCol w:w="549"/>
        <w:gridCol w:w="720"/>
        <w:gridCol w:w="643"/>
        <w:gridCol w:w="2237"/>
        <w:gridCol w:w="3370"/>
      </w:tblGrid>
      <w:tr w:rsidR="009D205C" w:rsidRPr="009D205C" w14:paraId="4B9FA2A1" w14:textId="77777777" w:rsidTr="009D205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8" w:type="dxa"/>
          </w:tcPr>
          <w:p w14:paraId="1582B6C7" w14:textId="0DBAEE93" w:rsidR="009D205C" w:rsidRPr="009D205C" w:rsidRDefault="009D205C" w:rsidP="0027113B">
            <w:pPr>
              <w:pStyle w:val="Table-Headings"/>
              <w:rPr>
                <w:b/>
                <w:bCs/>
              </w:rPr>
            </w:pPr>
            <w:r w:rsidRPr="009D205C">
              <w:rPr>
                <w:b/>
                <w:bCs/>
              </w:rPr>
              <w:t>SEQ</w:t>
            </w:r>
            <w:r w:rsidR="009337DD">
              <w:fldChar w:fldCharType="begin"/>
            </w:r>
            <w:r w:rsidR="009337DD">
              <w:rPr>
                <w:b/>
                <w:bCs/>
              </w:rPr>
              <w:instrText xml:space="preserve"> XE "</w:instrText>
            </w:r>
            <w:r w:rsidR="009337DD" w:rsidRPr="00634687">
              <w:rPr>
                <w:b/>
                <w:bCs/>
              </w:rPr>
              <w:instrText>LEN</w:instrText>
            </w:r>
            <w:r w:rsidR="009337DD">
              <w:rPr>
                <w:b/>
                <w:bCs/>
              </w:rPr>
              <w:instrText xml:space="preserve">" </w:instrText>
            </w:r>
            <w:r w:rsidR="009337DD">
              <w:fldChar w:fldCharType="end"/>
            </w:r>
          </w:p>
        </w:tc>
        <w:tc>
          <w:tcPr>
            <w:tcW w:w="801" w:type="dxa"/>
          </w:tcPr>
          <w:p w14:paraId="52AAA9E9" w14:textId="77777777" w:rsidR="009D205C" w:rsidRPr="009D205C" w:rsidRDefault="009D205C"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9D205C">
              <w:rPr>
                <w:b/>
                <w:bCs/>
              </w:rPr>
              <w:t>LEN</w:t>
            </w:r>
          </w:p>
        </w:tc>
        <w:tc>
          <w:tcPr>
            <w:tcW w:w="549" w:type="dxa"/>
          </w:tcPr>
          <w:p w14:paraId="784543A1" w14:textId="77777777" w:rsidR="009D205C" w:rsidRPr="009D205C" w:rsidRDefault="009D205C"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9D205C">
              <w:rPr>
                <w:b/>
                <w:bCs/>
              </w:rPr>
              <w:t>DT</w:t>
            </w:r>
          </w:p>
        </w:tc>
        <w:tc>
          <w:tcPr>
            <w:tcW w:w="720" w:type="dxa"/>
          </w:tcPr>
          <w:p w14:paraId="14407E96" w14:textId="77777777" w:rsidR="009D205C" w:rsidRPr="009D205C" w:rsidRDefault="009D205C"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9D205C">
              <w:rPr>
                <w:b/>
                <w:bCs/>
              </w:rPr>
              <w:t>R/O</w:t>
            </w:r>
          </w:p>
        </w:tc>
        <w:tc>
          <w:tcPr>
            <w:tcW w:w="643" w:type="dxa"/>
          </w:tcPr>
          <w:p w14:paraId="09450727" w14:textId="77777777" w:rsidR="009D205C" w:rsidRPr="009D205C" w:rsidRDefault="009D205C"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9D205C">
              <w:rPr>
                <w:b/>
                <w:bCs/>
              </w:rPr>
              <w:t>TBL#</w:t>
            </w:r>
          </w:p>
        </w:tc>
        <w:tc>
          <w:tcPr>
            <w:tcW w:w="2237" w:type="dxa"/>
          </w:tcPr>
          <w:p w14:paraId="383021A9" w14:textId="29052C5D" w:rsidR="009D205C" w:rsidRPr="009D205C" w:rsidRDefault="009D205C"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9D205C">
              <w:rPr>
                <w:b/>
                <w:bCs/>
              </w:rPr>
              <w:t>Element Name</w:t>
            </w:r>
          </w:p>
        </w:tc>
        <w:tc>
          <w:tcPr>
            <w:tcW w:w="3370" w:type="dxa"/>
          </w:tcPr>
          <w:p w14:paraId="64D7F35A" w14:textId="287379BC" w:rsidR="009D205C" w:rsidRPr="009D205C" w:rsidRDefault="009D205C"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9D205C">
              <w:rPr>
                <w:b/>
                <w:bCs/>
              </w:rPr>
              <w:t>VistA Description</w:t>
            </w:r>
          </w:p>
        </w:tc>
      </w:tr>
      <w:tr w:rsidR="009D205C" w:rsidRPr="009D205C" w14:paraId="539CE8F9" w14:textId="77777777" w:rsidTr="009D2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dxa"/>
          </w:tcPr>
          <w:p w14:paraId="462ED9A6" w14:textId="142B9C82" w:rsidR="009D205C" w:rsidRPr="009D205C" w:rsidRDefault="009D205C" w:rsidP="009D205C">
            <w:pPr>
              <w:pStyle w:val="TableCell"/>
              <w:jc w:val="center"/>
            </w:pPr>
            <w:r w:rsidRPr="009D205C">
              <w:t>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p>
        </w:tc>
        <w:tc>
          <w:tcPr>
            <w:tcW w:w="801" w:type="dxa"/>
          </w:tcPr>
          <w:p w14:paraId="0E608302" w14:textId="3CCB0CAE" w:rsidR="009D205C" w:rsidRPr="009D205C" w:rsidRDefault="009D205C" w:rsidP="009D205C">
            <w:pPr>
              <w:pStyle w:val="TableCell"/>
              <w:cnfStyle w:val="000000100000" w:firstRow="0" w:lastRow="0" w:firstColumn="0" w:lastColumn="0" w:oddVBand="0" w:evenVBand="0" w:oddHBand="1" w:evenHBand="0" w:firstRowFirstColumn="0" w:firstRowLastColumn="0" w:lastRowFirstColumn="0" w:lastRowLastColumn="0"/>
            </w:pPr>
            <w:r w:rsidRPr="009D205C">
              <w:t>4</w:t>
            </w:r>
            <w:r w:rsidR="009337DD">
              <w:fldChar w:fldCharType="begin"/>
            </w:r>
            <w:r w:rsidR="009337DD">
              <w:instrText xml:space="preserve"> XE "</w:instrText>
            </w:r>
            <w:r w:rsidR="009337DD" w:rsidRPr="00554A5D">
              <w:instrText>Primary Key</w:instrText>
            </w:r>
            <w:r w:rsidR="009337DD">
              <w:instrText xml:space="preserve">" </w:instrText>
            </w:r>
            <w:r w:rsidR="009337DD">
              <w:fldChar w:fldCharType="end"/>
            </w:r>
            <w:r w:rsidR="009337DD">
              <w:fldChar w:fldCharType="begin"/>
            </w:r>
            <w:r w:rsidR="009337DD">
              <w:instrText xml:space="preserve"> XE "</w:instrText>
            </w:r>
            <w:r w:rsidR="009337DD" w:rsidRPr="00DB3B83">
              <w:instrText>15</w:instrText>
            </w:r>
            <w:r w:rsidR="009337DD">
              <w:instrText xml:space="preserve">" </w:instrText>
            </w:r>
            <w:r w:rsidR="009337DD">
              <w:fldChar w:fldCharType="end"/>
            </w:r>
            <w:r w:rsidR="009337DD">
              <w:fldChar w:fldCharType="begin"/>
            </w:r>
            <w:r w:rsidR="009337DD">
              <w:instrText xml:space="preserve"> XE "</w:instrText>
            </w:r>
            <w:r w:rsidR="009337DD" w:rsidRPr="00B7131F">
              <w:instrText>40</w:instrText>
            </w:r>
            <w:r w:rsidR="009337DD">
              <w:instrText xml:space="preserve">" </w:instrText>
            </w:r>
            <w:r w:rsidR="009337DD">
              <w:fldChar w:fldCharType="end"/>
            </w:r>
            <w:r w:rsidR="009337DD">
              <w:fldChar w:fldCharType="begin"/>
            </w:r>
            <w:r w:rsidR="009337DD">
              <w:instrText xml:space="preserve"> XE "</w:instrText>
            </w:r>
            <w:r w:rsidR="009337DD" w:rsidRPr="00B96A26">
              <w:instrText>SI</w:instrText>
            </w:r>
            <w:r w:rsidR="009337DD">
              <w:instrText xml:space="preserve">" </w:instrText>
            </w:r>
            <w:r w:rsidR="009337DD">
              <w:fldChar w:fldCharType="end"/>
            </w:r>
            <w:r w:rsidR="009337DD">
              <w:fldChar w:fldCharType="begin"/>
            </w:r>
            <w:r w:rsidR="009337DD">
              <w:instrText xml:space="preserve"> XE "</w:instrText>
            </w:r>
            <w:r w:rsidR="009337DD" w:rsidRPr="00DA7EB3">
              <w:instrText>60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Universal Service ID</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Facility</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Sub-ID</w:instrText>
            </w:r>
            <w:r w:rsidR="009337DD">
              <w:instrText xml:space="preserve">" </w:instrText>
            </w:r>
            <w:r w:rsidR="009337DD">
              <w:fldChar w:fldCharType="end"/>
            </w:r>
            <w:r w:rsidR="009337DD">
              <w:fldChar w:fldCharType="begin"/>
            </w:r>
            <w:r w:rsidR="009337DD">
              <w:instrText xml:space="preserve"> XE "</w:instrText>
            </w:r>
            <w:r w:rsidR="009337DD" w:rsidRPr="00634687">
              <w:instrText>20</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r w:rsidR="009337DD">
              <w:fldChar w:fldCharType="begin"/>
            </w:r>
            <w:r w:rsidR="009337DD">
              <w:instrText xml:space="preserve"> XE "</w:instrText>
            </w:r>
            <w:r w:rsidR="009337DD" w:rsidRPr="00693181">
              <w:instrText>1</w:instrText>
            </w:r>
            <w:r w:rsidR="009337DD">
              <w:instrText xml:space="preserve">" </w:instrText>
            </w:r>
            <w:r w:rsidR="009337DD">
              <w:fldChar w:fldCharType="end"/>
            </w:r>
          </w:p>
        </w:tc>
        <w:tc>
          <w:tcPr>
            <w:tcW w:w="549" w:type="dxa"/>
          </w:tcPr>
          <w:p w14:paraId="278EA511" w14:textId="77777777" w:rsidR="009D205C" w:rsidRPr="009D205C" w:rsidRDefault="009D205C" w:rsidP="009D205C">
            <w:pPr>
              <w:pStyle w:val="TableCell"/>
              <w:cnfStyle w:val="000000100000" w:firstRow="0" w:lastRow="0" w:firstColumn="0" w:lastColumn="0" w:oddVBand="0" w:evenVBand="0" w:oddHBand="1" w:evenHBand="0" w:firstRowFirstColumn="0" w:firstRowLastColumn="0" w:lastRowFirstColumn="0" w:lastRowLastColumn="0"/>
            </w:pPr>
            <w:r w:rsidRPr="009D205C">
              <w:t>SI</w:t>
            </w:r>
          </w:p>
        </w:tc>
        <w:tc>
          <w:tcPr>
            <w:tcW w:w="720" w:type="dxa"/>
          </w:tcPr>
          <w:p w14:paraId="265F3FA4" w14:textId="77777777" w:rsidR="009D205C" w:rsidRPr="009D205C" w:rsidRDefault="009D205C" w:rsidP="009D205C">
            <w:pPr>
              <w:pStyle w:val="TableCell"/>
              <w:cnfStyle w:val="000000100000" w:firstRow="0" w:lastRow="0" w:firstColumn="0" w:lastColumn="0" w:oddVBand="0" w:evenVBand="0" w:oddHBand="1" w:evenHBand="0" w:firstRowFirstColumn="0" w:firstRowLastColumn="0" w:lastRowFirstColumn="0" w:lastRowLastColumn="0"/>
            </w:pPr>
            <w:r w:rsidRPr="009D205C">
              <w:t>R</w:t>
            </w:r>
          </w:p>
        </w:tc>
        <w:tc>
          <w:tcPr>
            <w:tcW w:w="643" w:type="dxa"/>
          </w:tcPr>
          <w:p w14:paraId="2F192E7A" w14:textId="77777777" w:rsidR="009D205C" w:rsidRPr="009D205C" w:rsidRDefault="009D205C" w:rsidP="009D205C">
            <w:pPr>
              <w:pStyle w:val="TableCell"/>
              <w:cnfStyle w:val="000000100000" w:firstRow="0" w:lastRow="0" w:firstColumn="0" w:lastColumn="0" w:oddVBand="0" w:evenVBand="0" w:oddHBand="1" w:evenHBand="0" w:firstRowFirstColumn="0" w:firstRowLastColumn="0" w:lastRowFirstColumn="0" w:lastRowLastColumn="0"/>
            </w:pPr>
          </w:p>
        </w:tc>
        <w:tc>
          <w:tcPr>
            <w:tcW w:w="2237" w:type="dxa"/>
          </w:tcPr>
          <w:p w14:paraId="7418C520" w14:textId="7DB41AAF" w:rsidR="009D205C" w:rsidRPr="009D205C" w:rsidRDefault="009D205C" w:rsidP="009D205C">
            <w:pPr>
              <w:pStyle w:val="TableCell"/>
              <w:cnfStyle w:val="000000100000" w:firstRow="0" w:lastRow="0" w:firstColumn="0" w:lastColumn="0" w:oddVBand="0" w:evenVBand="0" w:oddHBand="1" w:evenHBand="0" w:firstRowFirstColumn="0" w:firstRowLastColumn="0" w:lastRowFirstColumn="0" w:lastRowLastColumn="0"/>
            </w:pPr>
            <w:r w:rsidRPr="009D205C">
              <w:t>Set ID – PID</w:t>
            </w:r>
            <w:r w:rsidR="009337DD">
              <w:fldChar w:fldCharType="begin"/>
            </w:r>
            <w:r w:rsidR="009337DD">
              <w:instrText xml:space="preserve"> XE "</w:instrText>
            </w:r>
            <w:r w:rsidR="009337DD" w:rsidRPr="009C4275">
              <w:instrText>Patient Identification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3</w:instrText>
            </w:r>
            <w:r w:rsidR="009337DD">
              <w:instrText xml:space="preserve">" </w:instrText>
            </w:r>
            <w:r w:rsidR="009337DD">
              <w:fldChar w:fldCharType="end"/>
            </w:r>
          </w:p>
        </w:tc>
        <w:tc>
          <w:tcPr>
            <w:tcW w:w="3370" w:type="dxa"/>
          </w:tcPr>
          <w:p w14:paraId="7EA679D5" w14:textId="55CFE2BF" w:rsidR="009D205C" w:rsidRPr="009D205C" w:rsidRDefault="009D205C" w:rsidP="009D205C">
            <w:pPr>
              <w:pStyle w:val="TableCell"/>
              <w:cnfStyle w:val="000000100000" w:firstRow="0" w:lastRow="0" w:firstColumn="0" w:lastColumn="0" w:oddVBand="0" w:evenVBand="0" w:oddHBand="1" w:evenHBand="0" w:firstRowFirstColumn="0" w:firstRowLastColumn="0" w:lastRowFirstColumn="0" w:lastRowLastColumn="0"/>
            </w:pPr>
            <w:r w:rsidRPr="009D205C">
              <w:t>Sequential Number</w:t>
            </w:r>
            <w:r w:rsidR="009337DD">
              <w:fldChar w:fldCharType="begin"/>
            </w:r>
            <w:r w:rsidR="009337DD">
              <w:instrText xml:space="preserve"> XE "</w:instrText>
            </w:r>
            <w:r w:rsidR="009337DD">
              <w:rPr>
                <w:color w:val="FFFFFF" w:themeColor="background1"/>
              </w:rPr>
              <w:instrText>Name"</w:instrText>
            </w:r>
            <w:r w:rsidR="009337DD">
              <w:instrText xml:space="preserve"> </w:instrText>
            </w:r>
            <w:r w:rsidR="009337DD">
              <w:fldChar w:fldCharType="end"/>
            </w:r>
          </w:p>
        </w:tc>
      </w:tr>
      <w:tr w:rsidR="009D205C" w:rsidRPr="009D205C" w14:paraId="32BDD07A" w14:textId="77777777" w:rsidTr="009D205C">
        <w:tc>
          <w:tcPr>
            <w:cnfStyle w:val="001000000000" w:firstRow="0" w:lastRow="0" w:firstColumn="1" w:lastColumn="0" w:oddVBand="0" w:evenVBand="0" w:oddHBand="0" w:evenHBand="0" w:firstRowFirstColumn="0" w:firstRowLastColumn="0" w:lastRowFirstColumn="0" w:lastRowLastColumn="0"/>
            <w:tcW w:w="598" w:type="dxa"/>
          </w:tcPr>
          <w:p w14:paraId="45A27764" w14:textId="776F3ED6" w:rsidR="009D205C" w:rsidRPr="009D205C" w:rsidRDefault="009D205C" w:rsidP="009D205C">
            <w:pPr>
              <w:pStyle w:val="TableCell"/>
              <w:jc w:val="center"/>
            </w:pPr>
            <w:r w:rsidRPr="009D205C">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val="0"/>
                <w:sz w:val="24"/>
                <w:szCs w:val="24"/>
              </w:rPr>
              <w:instrText>SERVICE USAGE</w:instrText>
            </w:r>
            <w:r w:rsidR="009337DD">
              <w:rPr>
                <w:bCs w:val="0"/>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p>
        </w:tc>
        <w:tc>
          <w:tcPr>
            <w:tcW w:w="801" w:type="dxa"/>
          </w:tcPr>
          <w:p w14:paraId="2F5AD25F" w14:textId="0E560A6C" w:rsidR="009337DD" w:rsidRPr="001E152C" w:rsidRDefault="009D205C" w:rsidP="001E152C">
            <w:pPr>
              <w:pStyle w:val="TableCell"/>
              <w:cnfStyle w:val="000000000000" w:firstRow="0" w:lastRow="0" w:firstColumn="0" w:lastColumn="0" w:oddVBand="0" w:evenVBand="0" w:oddHBand="0" w:evenHBand="0" w:firstRowFirstColumn="0" w:firstRowLastColumn="0" w:lastRowFirstColumn="0" w:lastRowLastColumn="0"/>
            </w:pPr>
            <w:r w:rsidRPr="009D205C">
              <w:t>20</w:t>
            </w:r>
            <w:r w:rsidR="009337DD">
              <w:fldChar w:fldCharType="begin"/>
            </w:r>
            <w:r w:rsidR="009337DD">
              <w:instrText xml:space="preserve"> XE "</w:instrText>
            </w:r>
            <w:r w:rsidR="009337DD" w:rsidRPr="00693181">
              <w:instrText>40</w:instrText>
            </w:r>
            <w:r w:rsidR="009337DD">
              <w:instrText xml:space="preserve">" </w:instrText>
            </w:r>
            <w:r w:rsidR="009337DD">
              <w:fldChar w:fldCharType="end"/>
            </w:r>
            <w:r w:rsidR="009337DD">
              <w:fldChar w:fldCharType="begin"/>
            </w:r>
            <w:r w:rsidR="009337DD">
              <w:instrText xml:space="preserve"> XE "</w:instrText>
            </w:r>
            <w:r w:rsidR="009337DD" w:rsidRPr="00677BA1">
              <w:instrText>25</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Field 1</w:instrText>
            </w:r>
          </w:p>
          <w:p w14:paraId="04CB167E" w14:textId="6351A592" w:rsidR="009D205C" w:rsidRPr="009D205C" w:rsidRDefault="009337DD" w:rsidP="009D205C">
            <w:pPr>
              <w:pStyle w:val="TableCell"/>
              <w:cnfStyle w:val="000000000000" w:firstRow="0" w:lastRow="0" w:firstColumn="0" w:lastColumn="0" w:oddVBand="0" w:evenVBand="0" w:oddHBand="0" w:evenHBand="0" w:firstRowFirstColumn="0" w:firstRowLastColumn="0" w:lastRowFirstColumn="0" w:lastRowLastColumn="0"/>
            </w:pPr>
            <w:r w:rsidRPr="001E152C">
              <w:instrText>Between VistA and Cerner, populated with Field #511 OPT IN FOR FINAL STATUS in the REQUEST/CONSULTATION file (#123)</w:instrText>
            </w:r>
            <w:r>
              <w:instrText xml:space="preserve">" </w:instrText>
            </w:r>
            <w:r>
              <w:fldChar w:fldCharType="end"/>
            </w:r>
            <w:r>
              <w:fldChar w:fldCharType="begin"/>
            </w:r>
            <w:r>
              <w:instrText xml:space="preserve"> XE "</w:instrText>
            </w:r>
            <w:r w:rsidRPr="00B96A26">
              <w:instrText>25</w:instrText>
            </w:r>
            <w:r>
              <w:instrText xml:space="preserve">" </w:instrText>
            </w:r>
            <w:r>
              <w:fldChar w:fldCharType="end"/>
            </w:r>
            <w:r>
              <w:fldChar w:fldCharType="begin"/>
            </w:r>
            <w:r>
              <w:instrText xml:space="preserve"> XE "</w:instrText>
            </w:r>
            <w:r w:rsidRPr="00026D6A">
              <w:instrText>2</w:instrText>
            </w:r>
            <w:r>
              <w:instrText xml:space="preserve">" </w:instrText>
            </w:r>
            <w:r>
              <w:fldChar w:fldCharType="end"/>
            </w:r>
          </w:p>
        </w:tc>
        <w:tc>
          <w:tcPr>
            <w:tcW w:w="549" w:type="dxa"/>
          </w:tcPr>
          <w:p w14:paraId="7E2A871B" w14:textId="77777777" w:rsidR="009D205C" w:rsidRPr="009D205C" w:rsidRDefault="009D205C" w:rsidP="009D205C">
            <w:pPr>
              <w:pStyle w:val="TableCell"/>
              <w:cnfStyle w:val="000000000000" w:firstRow="0" w:lastRow="0" w:firstColumn="0" w:lastColumn="0" w:oddVBand="0" w:evenVBand="0" w:oddHBand="0" w:evenHBand="0" w:firstRowFirstColumn="0" w:firstRowLastColumn="0" w:lastRowFirstColumn="0" w:lastRowLastColumn="0"/>
            </w:pPr>
            <w:r w:rsidRPr="009D205C">
              <w:t>CX</w:t>
            </w:r>
          </w:p>
        </w:tc>
        <w:tc>
          <w:tcPr>
            <w:tcW w:w="720" w:type="dxa"/>
          </w:tcPr>
          <w:p w14:paraId="408E24DF" w14:textId="77777777" w:rsidR="009D205C" w:rsidRPr="009D205C" w:rsidRDefault="009D205C" w:rsidP="009D205C">
            <w:pPr>
              <w:pStyle w:val="TableCell"/>
              <w:cnfStyle w:val="000000000000" w:firstRow="0" w:lastRow="0" w:firstColumn="0" w:lastColumn="0" w:oddVBand="0" w:evenVBand="0" w:oddHBand="0" w:evenHBand="0" w:firstRowFirstColumn="0" w:firstRowLastColumn="0" w:lastRowFirstColumn="0" w:lastRowLastColumn="0"/>
            </w:pPr>
            <w:r w:rsidRPr="009D205C">
              <w:t>R</w:t>
            </w:r>
          </w:p>
        </w:tc>
        <w:tc>
          <w:tcPr>
            <w:tcW w:w="643" w:type="dxa"/>
          </w:tcPr>
          <w:p w14:paraId="282967D7" w14:textId="77777777" w:rsidR="009D205C" w:rsidRPr="009D205C" w:rsidRDefault="009D205C" w:rsidP="009D205C">
            <w:pPr>
              <w:pStyle w:val="TableCell"/>
              <w:cnfStyle w:val="000000000000" w:firstRow="0" w:lastRow="0" w:firstColumn="0" w:lastColumn="0" w:oddVBand="0" w:evenVBand="0" w:oddHBand="0" w:evenHBand="0" w:firstRowFirstColumn="0" w:firstRowLastColumn="0" w:lastRowFirstColumn="0" w:lastRowLastColumn="0"/>
            </w:pPr>
          </w:p>
        </w:tc>
        <w:tc>
          <w:tcPr>
            <w:tcW w:w="2237" w:type="dxa"/>
          </w:tcPr>
          <w:p w14:paraId="57815B00" w14:textId="77777777" w:rsidR="009D205C" w:rsidRPr="009D205C" w:rsidRDefault="009D205C" w:rsidP="009D205C">
            <w:pPr>
              <w:pStyle w:val="TableCell"/>
              <w:cnfStyle w:val="000000000000" w:firstRow="0" w:lastRow="0" w:firstColumn="0" w:lastColumn="0" w:oddVBand="0" w:evenVBand="0" w:oddHBand="0" w:evenHBand="0" w:firstRowFirstColumn="0" w:firstRowLastColumn="0" w:lastRowFirstColumn="0" w:lastRowLastColumn="0"/>
            </w:pPr>
            <w:r w:rsidRPr="009D205C">
              <w:t>Patient ID</w:t>
            </w:r>
          </w:p>
        </w:tc>
        <w:tc>
          <w:tcPr>
            <w:tcW w:w="3370" w:type="dxa"/>
          </w:tcPr>
          <w:p w14:paraId="73B2F069" w14:textId="77777777" w:rsidR="009D205C" w:rsidRPr="009D205C" w:rsidRDefault="009D205C" w:rsidP="009D205C">
            <w:pPr>
              <w:pStyle w:val="TableCell"/>
              <w:cnfStyle w:val="000000000000" w:firstRow="0" w:lastRow="0" w:firstColumn="0" w:lastColumn="0" w:oddVBand="0" w:evenVBand="0" w:oddHBand="0" w:evenHBand="0" w:firstRowFirstColumn="0" w:firstRowLastColumn="0" w:lastRowFirstColumn="0" w:lastRowLastColumn="0"/>
            </w:pPr>
            <w:r w:rsidRPr="009D205C">
              <w:t>ICN, including V checksum for backwards compatibility</w:t>
            </w:r>
          </w:p>
        </w:tc>
      </w:tr>
      <w:tr w:rsidR="009D205C" w:rsidRPr="009D205C" w14:paraId="71BA5913" w14:textId="77777777" w:rsidTr="009D2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dxa"/>
          </w:tcPr>
          <w:p w14:paraId="36F39430" w14:textId="0C5CD612" w:rsidR="009D205C" w:rsidRPr="009D205C" w:rsidRDefault="009D205C" w:rsidP="009D205C">
            <w:pPr>
              <w:pStyle w:val="TableCell"/>
              <w:jc w:val="center"/>
            </w:pPr>
            <w:r w:rsidRPr="009D205C">
              <w:t>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p>
        </w:tc>
        <w:tc>
          <w:tcPr>
            <w:tcW w:w="801" w:type="dxa"/>
          </w:tcPr>
          <w:p w14:paraId="3988D44C" w14:textId="77777777" w:rsidR="009D205C" w:rsidRPr="009D205C" w:rsidRDefault="009D205C" w:rsidP="009D205C">
            <w:pPr>
              <w:pStyle w:val="TableCell"/>
              <w:cnfStyle w:val="000000100000" w:firstRow="0" w:lastRow="0" w:firstColumn="0" w:lastColumn="0" w:oddVBand="0" w:evenVBand="0" w:oddHBand="1" w:evenHBand="0" w:firstRowFirstColumn="0" w:firstRowLastColumn="0" w:lastRowFirstColumn="0" w:lastRowLastColumn="0"/>
            </w:pPr>
            <w:r w:rsidRPr="009D205C">
              <w:t>250</w:t>
            </w:r>
          </w:p>
        </w:tc>
        <w:tc>
          <w:tcPr>
            <w:tcW w:w="549" w:type="dxa"/>
          </w:tcPr>
          <w:p w14:paraId="51453FCD" w14:textId="77777777" w:rsidR="009D205C" w:rsidRPr="009D205C" w:rsidRDefault="009D205C" w:rsidP="009D205C">
            <w:pPr>
              <w:pStyle w:val="TableCell"/>
              <w:cnfStyle w:val="000000100000" w:firstRow="0" w:lastRow="0" w:firstColumn="0" w:lastColumn="0" w:oddVBand="0" w:evenVBand="0" w:oddHBand="1" w:evenHBand="0" w:firstRowFirstColumn="0" w:firstRowLastColumn="0" w:lastRowFirstColumn="0" w:lastRowLastColumn="0"/>
            </w:pPr>
            <w:r w:rsidRPr="009D205C">
              <w:t>CX</w:t>
            </w:r>
          </w:p>
        </w:tc>
        <w:tc>
          <w:tcPr>
            <w:tcW w:w="720" w:type="dxa"/>
          </w:tcPr>
          <w:p w14:paraId="68AD6D4B" w14:textId="77777777" w:rsidR="009D205C" w:rsidRPr="009D205C" w:rsidRDefault="009D205C" w:rsidP="009D205C">
            <w:pPr>
              <w:pStyle w:val="TableCell"/>
              <w:cnfStyle w:val="000000100000" w:firstRow="0" w:lastRow="0" w:firstColumn="0" w:lastColumn="0" w:oddVBand="0" w:evenVBand="0" w:oddHBand="1" w:evenHBand="0" w:firstRowFirstColumn="0" w:firstRowLastColumn="0" w:lastRowFirstColumn="0" w:lastRowLastColumn="0"/>
            </w:pPr>
            <w:r w:rsidRPr="009D205C">
              <w:t>R</w:t>
            </w:r>
          </w:p>
        </w:tc>
        <w:tc>
          <w:tcPr>
            <w:tcW w:w="643" w:type="dxa"/>
          </w:tcPr>
          <w:p w14:paraId="6046BD92" w14:textId="77777777" w:rsidR="009D205C" w:rsidRPr="009D205C" w:rsidRDefault="009D205C" w:rsidP="009D205C">
            <w:pPr>
              <w:pStyle w:val="TableCell"/>
              <w:cnfStyle w:val="000000100000" w:firstRow="0" w:lastRow="0" w:firstColumn="0" w:lastColumn="0" w:oddVBand="0" w:evenVBand="0" w:oddHBand="1" w:evenHBand="0" w:firstRowFirstColumn="0" w:firstRowLastColumn="0" w:lastRowFirstColumn="0" w:lastRowLastColumn="0"/>
            </w:pPr>
          </w:p>
        </w:tc>
        <w:tc>
          <w:tcPr>
            <w:tcW w:w="2237" w:type="dxa"/>
          </w:tcPr>
          <w:p w14:paraId="14E37663" w14:textId="5BD59085" w:rsidR="009D205C" w:rsidRPr="009D205C" w:rsidRDefault="009D205C" w:rsidP="009D205C">
            <w:pPr>
              <w:pStyle w:val="TableCell"/>
              <w:cnfStyle w:val="000000100000" w:firstRow="0" w:lastRow="0" w:firstColumn="0" w:lastColumn="0" w:oddVBand="0" w:evenVBand="0" w:oddHBand="1" w:evenHBand="0" w:firstRowFirstColumn="0" w:firstRowLastColumn="0" w:lastRowFirstColumn="0" w:lastRowLastColumn="0"/>
            </w:pPr>
            <w:r w:rsidRPr="009D205C">
              <w:t>Patient Identifier List (list is not in any specified order) Following are PID.3.5 Identifier Type Codes:</w:t>
            </w:r>
            <w:r w:rsidR="009337DD">
              <w:fldChar w:fldCharType="begin"/>
            </w:r>
            <w:r w:rsidR="009337DD">
              <w:instrText xml:space="preserve"> XE "</w:instrText>
            </w:r>
            <w:r w:rsidR="009337DD" w:rsidRPr="00B96A26">
              <w:instrText>Following are PID.3.5 Identifier Type Codes:</w:instrText>
            </w:r>
            <w:r w:rsidR="009337DD">
              <w:instrText xml:space="preserve">" </w:instrText>
            </w:r>
            <w:r w:rsidR="009337DD">
              <w:fldChar w:fldCharType="end"/>
            </w:r>
            <w:r w:rsidRPr="009D205C">
              <w:t xml:space="preserve"> NI=ICN</w:t>
            </w:r>
            <w:r w:rsidR="009337DD">
              <w:fldChar w:fldCharType="begin"/>
            </w:r>
            <w:r w:rsidR="009337DD">
              <w:instrText xml:space="preserve"> XE "</w:instrText>
            </w:r>
            <w:r w:rsidR="009337DD" w:rsidRPr="00B96A26">
              <w:instrText>NI=ICN</w:instrText>
            </w:r>
            <w:r w:rsidR="009337DD">
              <w:instrText xml:space="preserve">" </w:instrText>
            </w:r>
            <w:r w:rsidR="009337DD">
              <w:fldChar w:fldCharType="end"/>
            </w:r>
            <w:r w:rsidRPr="009D205C">
              <w:t xml:space="preserve"> PI</w:t>
            </w:r>
            <w:r w:rsidR="009337DD">
              <w:fldChar w:fldCharType="begin"/>
            </w:r>
            <w:r w:rsidR="009337DD">
              <w:instrText xml:space="preserve"> XE "</w:instrText>
            </w:r>
            <w:r w:rsidR="009337DD" w:rsidRPr="00B96D13">
              <w:instrText>Print Inter-facility Consult Requests</w:instrText>
            </w:r>
            <w:r w:rsidR="009337DD">
              <w:instrText xml:space="preserve">" </w:instrText>
            </w:r>
            <w:r w:rsidR="009337DD">
              <w:fldChar w:fldCharType="end"/>
            </w:r>
            <w:r w:rsidRPr="009D205C">
              <w:t>=</w:t>
            </w:r>
            <w:r w:rsidR="009337DD">
              <w:fldChar w:fldCharType="begin"/>
            </w:r>
            <w:r w:rsidR="009337DD">
              <w:instrText xml:space="preserve"> XE "</w:instrText>
            </w:r>
            <w:r w:rsidR="009337DD" w:rsidRPr="00144F5B">
              <w:instrText>Print IFC Requests</w:instrText>
            </w:r>
            <w:r w:rsidR="009337DD">
              <w:instrText xml:space="preserve">" </w:instrText>
            </w:r>
            <w:r w:rsidR="009337DD">
              <w:fldChar w:fldCharType="end"/>
            </w:r>
            <w:r w:rsidRPr="009D205C">
              <w:t>Patient DFN</w:t>
            </w:r>
            <w:r w:rsidR="009337DD">
              <w:fldChar w:fldCharType="begin"/>
            </w:r>
            <w:r w:rsidR="009337DD">
              <w:instrText xml:space="preserve"> XE "</w:instrText>
            </w:r>
            <w:r w:rsidR="009337DD" w:rsidRPr="00B96A26">
              <w:instrText>PI=Patient DFN</w:instrText>
            </w:r>
            <w:r w:rsidR="009337DD">
              <w:instrText xml:space="preserve">" </w:instrText>
            </w:r>
            <w:r w:rsidR="009337DD">
              <w:fldChar w:fldCharType="end"/>
            </w:r>
            <w:r w:rsidRPr="009D205C">
              <w:t xml:space="preserve"> SS=</w:t>
            </w:r>
            <w:r w:rsidR="009337DD">
              <w:fldChar w:fldCharType="begin"/>
            </w:r>
            <w:r w:rsidR="009337DD">
              <w:instrText xml:space="preserve"> XE "</w:instrText>
            </w:r>
            <w:r w:rsidR="009337DD" w:rsidRPr="00144F5B">
              <w:instrText>Set up Consult Services</w:instrText>
            </w:r>
            <w:r w:rsidR="009337DD">
              <w:instrText xml:space="preserve">" </w:instrText>
            </w:r>
            <w:r w:rsidR="009337DD">
              <w:fldChar w:fldCharType="end"/>
            </w:r>
            <w:r w:rsidRPr="009D205C">
              <w:t>SSN</w:t>
            </w:r>
            <w:r w:rsidR="009337DD">
              <w:fldChar w:fldCharType="begin"/>
            </w:r>
            <w:r w:rsidR="009337DD">
              <w:instrText xml:space="preserve"> XE "</w:instrText>
            </w:r>
            <w:r w:rsidR="009337DD" w:rsidRPr="00B96A26">
              <w:instrText>SS=SSN</w:instrText>
            </w:r>
            <w:r w:rsidR="009337DD">
              <w:instrText xml:space="preserve">" </w:instrText>
            </w:r>
            <w:r w:rsidR="009337DD">
              <w:fldChar w:fldCharType="end"/>
            </w:r>
            <w:r w:rsidRPr="009D205C">
              <w:t xml:space="preserve"> PN=Claim Number</w:t>
            </w:r>
            <w:r w:rsidR="009337DD">
              <w:fldChar w:fldCharType="begin"/>
            </w:r>
            <w:r w:rsidR="009337DD">
              <w:instrText xml:space="preserve"> XE "</w:instrText>
            </w:r>
            <w:r w:rsidR="009337DD">
              <w:rPr>
                <w:color w:val="FFFFFF" w:themeColor="background1"/>
              </w:rPr>
              <w:instrText>Name"</w:instrText>
            </w:r>
            <w:r w:rsidR="009337DD">
              <w:instrText xml:space="preserve"> </w:instrText>
            </w:r>
            <w:r w:rsidR="009337DD">
              <w:fldChar w:fldCharType="end"/>
            </w:r>
          </w:p>
        </w:tc>
        <w:tc>
          <w:tcPr>
            <w:tcW w:w="3370" w:type="dxa"/>
          </w:tcPr>
          <w:p w14:paraId="6CEA4086" w14:textId="10D499B9" w:rsidR="009D205C" w:rsidRPr="009D205C" w:rsidRDefault="009D205C" w:rsidP="009D205C">
            <w:pPr>
              <w:pStyle w:val="TableCell"/>
              <w:cnfStyle w:val="000000100000" w:firstRow="0" w:lastRow="0" w:firstColumn="0" w:lastColumn="0" w:oddVBand="0" w:evenVBand="0" w:oddHBand="1" w:evenHBand="0" w:firstRowFirstColumn="0" w:firstRowLastColumn="0" w:lastRowFirstColumn="0" w:lastRowLastColumn="0"/>
            </w:pPr>
            <w:r w:rsidRPr="009D205C">
              <w:t>Integration Control Number</w:t>
            </w:r>
            <w:r w:rsidR="009337DD">
              <w:fldChar w:fldCharType="begin"/>
            </w:r>
            <w:r w:rsidR="009337DD">
              <w:instrText xml:space="preserve"> XE "</w:instrText>
            </w:r>
            <w:r w:rsidR="009337DD">
              <w:rPr>
                <w:color w:val="FFFFFF" w:themeColor="background1"/>
              </w:rPr>
              <w:instrText>Name"</w:instrText>
            </w:r>
            <w:r w:rsidR="009337DD">
              <w:instrText xml:space="preserve"> </w:instrText>
            </w:r>
            <w:r w:rsidR="009337DD">
              <w:fldChar w:fldCharType="end"/>
            </w:r>
            <w:r w:rsidRPr="009D205C">
              <w:t xml:space="preserve"> (including V and checksum), Social Security Number, DFN, Claim Number, all entries in the ICN History Multiple, and all alias SSNs which will correspond directly to the alias name in the name field (pid-5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Pr="009D205C">
              <w:t>)</w:t>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Pr="009D205C">
              <w:t>.</w:t>
            </w:r>
          </w:p>
        </w:tc>
      </w:tr>
      <w:tr w:rsidR="009D205C" w:rsidRPr="009D205C" w14:paraId="237DAE44" w14:textId="77777777" w:rsidTr="009D205C">
        <w:tc>
          <w:tcPr>
            <w:cnfStyle w:val="001000000000" w:firstRow="0" w:lastRow="0" w:firstColumn="1" w:lastColumn="0" w:oddVBand="0" w:evenVBand="0" w:oddHBand="0" w:evenHBand="0" w:firstRowFirstColumn="0" w:firstRowLastColumn="0" w:lastRowFirstColumn="0" w:lastRowLastColumn="0"/>
            <w:tcW w:w="598" w:type="dxa"/>
          </w:tcPr>
          <w:p w14:paraId="14F82C9C" w14:textId="15B04E04" w:rsidR="009D205C" w:rsidRPr="009D205C" w:rsidRDefault="009D205C" w:rsidP="009D205C">
            <w:pPr>
              <w:pStyle w:val="TableCell"/>
              <w:jc w:val="center"/>
            </w:pPr>
            <w:r w:rsidRPr="009D205C">
              <w:t>4</w:t>
            </w:r>
            <w:r w:rsidR="009337DD">
              <w:fldChar w:fldCharType="begin"/>
            </w:r>
            <w:r w:rsidR="009337DD">
              <w:instrText xml:space="preserve"> XE "</w:instrText>
            </w:r>
            <w:r w:rsidR="009337DD" w:rsidRPr="00554A5D">
              <w:instrText>Primary Key</w:instrText>
            </w:r>
            <w:r w:rsidR="009337DD">
              <w:instrText xml:space="preserve">" </w:instrText>
            </w:r>
            <w:r w:rsidR="009337DD">
              <w:fldChar w:fldCharType="end"/>
            </w:r>
            <w:r w:rsidR="009337DD">
              <w:fldChar w:fldCharType="begin"/>
            </w:r>
            <w:r w:rsidR="009337DD">
              <w:instrText xml:space="preserve"> XE "</w:instrText>
            </w:r>
            <w:r w:rsidR="009337DD" w:rsidRPr="00DB3B83">
              <w:instrText>15</w:instrText>
            </w:r>
            <w:r w:rsidR="009337DD">
              <w:instrText xml:space="preserve">" </w:instrText>
            </w:r>
            <w:r w:rsidR="009337DD">
              <w:fldChar w:fldCharType="end"/>
            </w:r>
            <w:r w:rsidR="009337DD">
              <w:fldChar w:fldCharType="begin"/>
            </w:r>
            <w:r w:rsidR="009337DD">
              <w:instrText xml:space="preserve"> XE "</w:instrText>
            </w:r>
            <w:r w:rsidR="009337DD" w:rsidRPr="00B7131F">
              <w:instrText>40</w:instrText>
            </w:r>
            <w:r w:rsidR="009337DD">
              <w:instrText xml:space="preserve">" </w:instrText>
            </w:r>
            <w:r w:rsidR="009337DD">
              <w:fldChar w:fldCharType="end"/>
            </w:r>
            <w:r w:rsidR="009337DD">
              <w:fldChar w:fldCharType="begin"/>
            </w:r>
            <w:r w:rsidR="009337DD">
              <w:instrText xml:space="preserve"> XE "</w:instrText>
            </w:r>
            <w:r w:rsidR="009337DD" w:rsidRPr="00B96A26">
              <w:instrText>SI</w:instrText>
            </w:r>
            <w:r w:rsidR="009337DD">
              <w:instrText xml:space="preserve">" </w:instrText>
            </w:r>
            <w:r w:rsidR="009337DD">
              <w:fldChar w:fldCharType="end"/>
            </w:r>
            <w:r w:rsidR="009337DD">
              <w:fldChar w:fldCharType="begin"/>
            </w:r>
            <w:r w:rsidR="009337DD">
              <w:instrText xml:space="preserve"> XE "</w:instrText>
            </w:r>
            <w:r w:rsidR="009337DD" w:rsidRPr="00DA7EB3">
              <w:instrText>60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Universal Service ID</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Facility</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Sub-ID</w:instrText>
            </w:r>
            <w:r w:rsidR="009337DD">
              <w:instrText xml:space="preserve">" </w:instrText>
            </w:r>
            <w:r w:rsidR="009337DD">
              <w:fldChar w:fldCharType="end"/>
            </w:r>
            <w:r w:rsidR="009337DD">
              <w:fldChar w:fldCharType="begin"/>
            </w:r>
            <w:r w:rsidR="009337DD">
              <w:instrText xml:space="preserve"> XE "</w:instrText>
            </w:r>
            <w:r w:rsidR="009337DD" w:rsidRPr="00634687">
              <w:instrText>20</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r w:rsidR="009337DD">
              <w:fldChar w:fldCharType="begin"/>
            </w:r>
            <w:r w:rsidR="009337DD">
              <w:instrText xml:space="preserve"> XE "</w:instrText>
            </w:r>
            <w:r w:rsidR="009337DD" w:rsidRPr="00693181">
              <w:instrText>1</w:instrText>
            </w:r>
            <w:r w:rsidR="009337DD">
              <w:instrText xml:space="preserve">" </w:instrText>
            </w:r>
            <w:r w:rsidR="009337DD">
              <w:fldChar w:fldCharType="end"/>
            </w:r>
          </w:p>
        </w:tc>
        <w:tc>
          <w:tcPr>
            <w:tcW w:w="801" w:type="dxa"/>
          </w:tcPr>
          <w:p w14:paraId="6D4CC938" w14:textId="228B8345" w:rsidR="009337DD" w:rsidRPr="001E152C" w:rsidRDefault="009D205C" w:rsidP="001E152C">
            <w:pPr>
              <w:pStyle w:val="TableCell"/>
              <w:cnfStyle w:val="000000000000" w:firstRow="0" w:lastRow="0" w:firstColumn="0" w:lastColumn="0" w:oddVBand="0" w:evenVBand="0" w:oddHBand="0" w:evenHBand="0" w:firstRowFirstColumn="0" w:firstRowLastColumn="0" w:lastRowFirstColumn="0" w:lastRowLastColumn="0"/>
            </w:pPr>
            <w:r w:rsidRPr="009D205C">
              <w:t>20</w:t>
            </w:r>
            <w:r w:rsidR="009337DD">
              <w:fldChar w:fldCharType="begin"/>
            </w:r>
            <w:r w:rsidR="009337DD">
              <w:instrText xml:space="preserve"> XE "</w:instrText>
            </w:r>
            <w:r w:rsidR="009337DD" w:rsidRPr="00693181">
              <w:instrText>40</w:instrText>
            </w:r>
            <w:r w:rsidR="009337DD">
              <w:instrText xml:space="preserve">" </w:instrText>
            </w:r>
            <w:r w:rsidR="009337DD">
              <w:fldChar w:fldCharType="end"/>
            </w:r>
            <w:r w:rsidR="009337DD">
              <w:fldChar w:fldCharType="begin"/>
            </w:r>
            <w:r w:rsidR="009337DD">
              <w:instrText xml:space="preserve"> XE "</w:instrText>
            </w:r>
            <w:r w:rsidR="009337DD" w:rsidRPr="00677BA1">
              <w:instrText>25</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Field 1</w:instrText>
            </w:r>
          </w:p>
          <w:p w14:paraId="0FD41625" w14:textId="14A511AF" w:rsidR="009D205C" w:rsidRPr="009D205C" w:rsidRDefault="009337DD" w:rsidP="009D205C">
            <w:pPr>
              <w:pStyle w:val="TableCell"/>
              <w:cnfStyle w:val="000000000000" w:firstRow="0" w:lastRow="0" w:firstColumn="0" w:lastColumn="0" w:oddVBand="0" w:evenVBand="0" w:oddHBand="0" w:evenHBand="0" w:firstRowFirstColumn="0" w:firstRowLastColumn="0" w:lastRowFirstColumn="0" w:lastRowLastColumn="0"/>
            </w:pPr>
            <w:r w:rsidRPr="001E152C">
              <w:instrText>Between VistA and Cerner, populated with Field #511 OPT IN FOR FINAL STATUS in the REQUEST/CONSULTATION file (#123)</w:instrText>
            </w:r>
            <w:r>
              <w:instrText xml:space="preserve">" </w:instrText>
            </w:r>
            <w:r>
              <w:fldChar w:fldCharType="end"/>
            </w:r>
            <w:r>
              <w:fldChar w:fldCharType="begin"/>
            </w:r>
            <w:r>
              <w:instrText xml:space="preserve"> XE "</w:instrText>
            </w:r>
            <w:r w:rsidRPr="00B96A26">
              <w:instrText>25</w:instrText>
            </w:r>
            <w:r>
              <w:instrText xml:space="preserve">" </w:instrText>
            </w:r>
            <w:r>
              <w:fldChar w:fldCharType="end"/>
            </w:r>
            <w:r>
              <w:fldChar w:fldCharType="begin"/>
            </w:r>
            <w:r>
              <w:instrText xml:space="preserve"> XE "</w:instrText>
            </w:r>
            <w:r w:rsidRPr="00026D6A">
              <w:instrText>2</w:instrText>
            </w:r>
            <w:r>
              <w:instrText xml:space="preserve">" </w:instrText>
            </w:r>
            <w:r>
              <w:fldChar w:fldCharType="end"/>
            </w:r>
          </w:p>
        </w:tc>
        <w:tc>
          <w:tcPr>
            <w:tcW w:w="549" w:type="dxa"/>
          </w:tcPr>
          <w:p w14:paraId="56624921" w14:textId="77777777" w:rsidR="009D205C" w:rsidRPr="009D205C" w:rsidRDefault="009D205C" w:rsidP="009D205C">
            <w:pPr>
              <w:pStyle w:val="TableCell"/>
              <w:cnfStyle w:val="000000000000" w:firstRow="0" w:lastRow="0" w:firstColumn="0" w:lastColumn="0" w:oddVBand="0" w:evenVBand="0" w:oddHBand="0" w:evenHBand="0" w:firstRowFirstColumn="0" w:firstRowLastColumn="0" w:lastRowFirstColumn="0" w:lastRowLastColumn="0"/>
            </w:pPr>
            <w:r w:rsidRPr="009D205C">
              <w:t>CX</w:t>
            </w:r>
          </w:p>
        </w:tc>
        <w:tc>
          <w:tcPr>
            <w:tcW w:w="720" w:type="dxa"/>
          </w:tcPr>
          <w:p w14:paraId="139C5FF7" w14:textId="77777777" w:rsidR="009D205C" w:rsidRPr="009D205C" w:rsidRDefault="009D205C" w:rsidP="009D205C">
            <w:pPr>
              <w:pStyle w:val="TableCell"/>
              <w:cnfStyle w:val="000000000000" w:firstRow="0" w:lastRow="0" w:firstColumn="0" w:lastColumn="0" w:oddVBand="0" w:evenVBand="0" w:oddHBand="0" w:evenHBand="0" w:firstRowFirstColumn="0" w:firstRowLastColumn="0" w:lastRowFirstColumn="0" w:lastRowLastColumn="0"/>
            </w:pPr>
            <w:r w:rsidRPr="009D205C">
              <w:t>NS</w:t>
            </w:r>
          </w:p>
        </w:tc>
        <w:tc>
          <w:tcPr>
            <w:tcW w:w="643" w:type="dxa"/>
          </w:tcPr>
          <w:p w14:paraId="711A4C90" w14:textId="77777777" w:rsidR="009D205C" w:rsidRPr="009D205C" w:rsidRDefault="009D205C" w:rsidP="009D205C">
            <w:pPr>
              <w:pStyle w:val="TableCell"/>
              <w:cnfStyle w:val="000000000000" w:firstRow="0" w:lastRow="0" w:firstColumn="0" w:lastColumn="0" w:oddVBand="0" w:evenVBand="0" w:oddHBand="0" w:evenHBand="0" w:firstRowFirstColumn="0" w:firstRowLastColumn="0" w:lastRowFirstColumn="0" w:lastRowLastColumn="0"/>
            </w:pPr>
          </w:p>
        </w:tc>
        <w:tc>
          <w:tcPr>
            <w:tcW w:w="2237" w:type="dxa"/>
          </w:tcPr>
          <w:p w14:paraId="18F8153E" w14:textId="27519552" w:rsidR="009D205C" w:rsidRPr="009D205C" w:rsidRDefault="009D205C" w:rsidP="009D205C">
            <w:pPr>
              <w:pStyle w:val="TableCell"/>
              <w:cnfStyle w:val="000000000000" w:firstRow="0" w:lastRow="0" w:firstColumn="0" w:lastColumn="0" w:oddVBand="0" w:evenVBand="0" w:oddHBand="0" w:evenHBand="0" w:firstRowFirstColumn="0" w:firstRowLastColumn="0" w:lastRowFirstColumn="0" w:lastRowLastColumn="0"/>
            </w:pPr>
            <w:r w:rsidRPr="009D205C">
              <w:t>Alternate Patient ID – PID</w:t>
            </w:r>
            <w:r w:rsidR="009337DD">
              <w:fldChar w:fldCharType="begin"/>
            </w:r>
            <w:r w:rsidR="009337DD">
              <w:instrText xml:space="preserve"> XE "</w:instrText>
            </w:r>
            <w:r w:rsidR="009337DD" w:rsidRPr="009C4275">
              <w:instrText>Patient Identification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3</w:instrText>
            </w:r>
            <w:r w:rsidR="009337DD">
              <w:instrText xml:space="preserve">" </w:instrText>
            </w:r>
            <w:r w:rsidR="009337DD">
              <w:fldChar w:fldCharType="end"/>
            </w:r>
          </w:p>
        </w:tc>
        <w:tc>
          <w:tcPr>
            <w:tcW w:w="3370" w:type="dxa"/>
          </w:tcPr>
          <w:p w14:paraId="26E46830" w14:textId="77777777" w:rsidR="009D205C" w:rsidRPr="009D205C" w:rsidRDefault="009D205C" w:rsidP="009D205C">
            <w:pPr>
              <w:pStyle w:val="TableCell"/>
              <w:cnfStyle w:val="000000000000" w:firstRow="0" w:lastRow="0" w:firstColumn="0" w:lastColumn="0" w:oddVBand="0" w:evenVBand="0" w:oddHBand="0" w:evenHBand="0" w:firstRowFirstColumn="0" w:firstRowLastColumn="0" w:lastRowFirstColumn="0" w:lastRowLastColumn="0"/>
            </w:pPr>
            <w:r w:rsidRPr="009D205C">
              <w:t>Not used</w:t>
            </w:r>
          </w:p>
        </w:tc>
      </w:tr>
      <w:tr w:rsidR="009D205C" w:rsidRPr="009D205C" w14:paraId="23D5782D" w14:textId="77777777" w:rsidTr="009D2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dxa"/>
          </w:tcPr>
          <w:p w14:paraId="27932ABD" w14:textId="11CD978C" w:rsidR="009D205C" w:rsidRPr="009D205C" w:rsidRDefault="009D205C" w:rsidP="009D205C">
            <w:pPr>
              <w:pStyle w:val="TableCell"/>
              <w:jc w:val="center"/>
            </w:pPr>
            <w:r w:rsidRPr="009D205C">
              <w:t>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p>
        </w:tc>
        <w:tc>
          <w:tcPr>
            <w:tcW w:w="801" w:type="dxa"/>
          </w:tcPr>
          <w:p w14:paraId="53DB6BCD" w14:textId="77777777" w:rsidR="009D205C" w:rsidRPr="009D205C" w:rsidRDefault="009D205C" w:rsidP="009D205C">
            <w:pPr>
              <w:pStyle w:val="TableCell"/>
              <w:cnfStyle w:val="000000100000" w:firstRow="0" w:lastRow="0" w:firstColumn="0" w:lastColumn="0" w:oddVBand="0" w:evenVBand="0" w:oddHBand="1" w:evenHBand="0" w:firstRowFirstColumn="0" w:firstRowLastColumn="0" w:lastRowFirstColumn="0" w:lastRowLastColumn="0"/>
            </w:pPr>
            <w:r w:rsidRPr="009D205C">
              <w:t>250</w:t>
            </w:r>
          </w:p>
        </w:tc>
        <w:tc>
          <w:tcPr>
            <w:tcW w:w="549" w:type="dxa"/>
          </w:tcPr>
          <w:p w14:paraId="23C37AD4" w14:textId="77777777" w:rsidR="009D205C" w:rsidRPr="009D205C" w:rsidRDefault="009D205C" w:rsidP="009D205C">
            <w:pPr>
              <w:pStyle w:val="TableCell"/>
              <w:cnfStyle w:val="000000100000" w:firstRow="0" w:lastRow="0" w:firstColumn="0" w:lastColumn="0" w:oddVBand="0" w:evenVBand="0" w:oddHBand="1" w:evenHBand="0" w:firstRowFirstColumn="0" w:firstRowLastColumn="0" w:lastRowFirstColumn="0" w:lastRowLastColumn="0"/>
            </w:pPr>
            <w:r w:rsidRPr="009D205C">
              <w:t>XPN</w:t>
            </w:r>
          </w:p>
        </w:tc>
        <w:tc>
          <w:tcPr>
            <w:tcW w:w="720" w:type="dxa"/>
          </w:tcPr>
          <w:p w14:paraId="1D4BEB50" w14:textId="77777777" w:rsidR="009D205C" w:rsidRPr="009D205C" w:rsidRDefault="009D205C" w:rsidP="009D205C">
            <w:pPr>
              <w:pStyle w:val="TableCell"/>
              <w:cnfStyle w:val="000000100000" w:firstRow="0" w:lastRow="0" w:firstColumn="0" w:lastColumn="0" w:oddVBand="0" w:evenVBand="0" w:oddHBand="1" w:evenHBand="0" w:firstRowFirstColumn="0" w:firstRowLastColumn="0" w:lastRowFirstColumn="0" w:lastRowLastColumn="0"/>
            </w:pPr>
            <w:r w:rsidRPr="009D205C">
              <w:t>R</w:t>
            </w:r>
          </w:p>
        </w:tc>
        <w:tc>
          <w:tcPr>
            <w:tcW w:w="643" w:type="dxa"/>
          </w:tcPr>
          <w:p w14:paraId="048F1CCE" w14:textId="77777777" w:rsidR="009D205C" w:rsidRPr="009D205C" w:rsidRDefault="009D205C" w:rsidP="009D205C">
            <w:pPr>
              <w:pStyle w:val="TableCell"/>
              <w:cnfStyle w:val="000000100000" w:firstRow="0" w:lastRow="0" w:firstColumn="0" w:lastColumn="0" w:oddVBand="0" w:evenVBand="0" w:oddHBand="1" w:evenHBand="0" w:firstRowFirstColumn="0" w:firstRowLastColumn="0" w:lastRowFirstColumn="0" w:lastRowLastColumn="0"/>
            </w:pPr>
          </w:p>
        </w:tc>
        <w:tc>
          <w:tcPr>
            <w:tcW w:w="2237" w:type="dxa"/>
          </w:tcPr>
          <w:p w14:paraId="0150BBEB" w14:textId="6D2557F8" w:rsidR="009D205C" w:rsidRPr="009D205C" w:rsidRDefault="009D205C" w:rsidP="009D205C">
            <w:pPr>
              <w:pStyle w:val="TableCell"/>
              <w:cnfStyle w:val="000000100000" w:firstRow="0" w:lastRow="0" w:firstColumn="0" w:lastColumn="0" w:oddVBand="0" w:evenVBand="0" w:oddHBand="1" w:evenHBand="0" w:firstRowFirstColumn="0" w:firstRowLastColumn="0" w:lastRowFirstColumn="0" w:lastRowLastColumn="0"/>
            </w:pPr>
            <w:r w:rsidRPr="009D205C">
              <w:t>Patient Name</w:t>
            </w:r>
            <w:r w:rsidR="009337DD">
              <w:fldChar w:fldCharType="begin"/>
            </w:r>
            <w:r w:rsidR="009337DD">
              <w:instrText xml:space="preserve"> XE "Patient Name" </w:instrText>
            </w:r>
            <w:r w:rsidR="009337DD">
              <w:fldChar w:fldCharType="end"/>
            </w:r>
          </w:p>
        </w:tc>
        <w:tc>
          <w:tcPr>
            <w:tcW w:w="3370" w:type="dxa"/>
          </w:tcPr>
          <w:p w14:paraId="3F9DCD30" w14:textId="7DB0C7D2" w:rsidR="009D205C" w:rsidRPr="009D205C" w:rsidRDefault="009D205C" w:rsidP="009D205C">
            <w:pPr>
              <w:pStyle w:val="TableCell"/>
              <w:cnfStyle w:val="000000100000" w:firstRow="0" w:lastRow="0" w:firstColumn="0" w:lastColumn="0" w:oddVBand="0" w:evenVBand="0" w:oddHBand="1" w:evenHBand="0" w:firstRowFirstColumn="0" w:firstRowLastColumn="0" w:lastRowFirstColumn="0" w:lastRowLastColumn="0"/>
            </w:pPr>
            <w:r w:rsidRPr="009D205C">
              <w:t>Patient Name</w:t>
            </w:r>
            <w:r w:rsidR="009337DD">
              <w:fldChar w:fldCharType="begin"/>
            </w:r>
            <w:r w:rsidR="009337DD">
              <w:instrText xml:space="preserve"> XE "Patient Name" </w:instrText>
            </w:r>
            <w:r w:rsidR="009337DD">
              <w:fldChar w:fldCharType="end"/>
            </w:r>
            <w:r w:rsidRPr="009D205C">
              <w:t xml:space="preserve"> and all Alias entries</w:t>
            </w:r>
          </w:p>
        </w:tc>
      </w:tr>
      <w:tr w:rsidR="009D205C" w:rsidRPr="009D205C" w14:paraId="3BDF21AB" w14:textId="77777777" w:rsidTr="009D205C">
        <w:tc>
          <w:tcPr>
            <w:cnfStyle w:val="001000000000" w:firstRow="0" w:lastRow="0" w:firstColumn="1" w:lastColumn="0" w:oddVBand="0" w:evenVBand="0" w:oddHBand="0" w:evenHBand="0" w:firstRowFirstColumn="0" w:firstRowLastColumn="0" w:lastRowFirstColumn="0" w:lastRowLastColumn="0"/>
            <w:tcW w:w="598" w:type="dxa"/>
          </w:tcPr>
          <w:p w14:paraId="4F702E50" w14:textId="02BEB38E" w:rsidR="009D205C" w:rsidRPr="009D205C" w:rsidRDefault="009D205C" w:rsidP="009D205C">
            <w:pPr>
              <w:pStyle w:val="TableCell"/>
              <w:jc w:val="center"/>
            </w:pPr>
            <w:r w:rsidRPr="009D205C">
              <w:t>6</w:t>
            </w:r>
            <w:r w:rsidR="009337DD">
              <w:fldChar w:fldCharType="begin"/>
            </w:r>
            <w:r w:rsidR="009337DD">
              <w:instrText xml:space="preserve"> XE "</w:instrText>
            </w:r>
            <w:r w:rsidR="009337DD" w:rsidRPr="00554A5D">
              <w:instrText>Response Level Code</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Originating Referral Identifier</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DA7EB3">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p>
        </w:tc>
        <w:tc>
          <w:tcPr>
            <w:tcW w:w="801" w:type="dxa"/>
          </w:tcPr>
          <w:p w14:paraId="1DAD9658" w14:textId="77777777" w:rsidR="009D205C" w:rsidRPr="009D205C" w:rsidRDefault="009D205C" w:rsidP="009D205C">
            <w:pPr>
              <w:pStyle w:val="TableCell"/>
              <w:cnfStyle w:val="000000000000" w:firstRow="0" w:lastRow="0" w:firstColumn="0" w:lastColumn="0" w:oddVBand="0" w:evenVBand="0" w:oddHBand="0" w:evenHBand="0" w:firstRowFirstColumn="0" w:firstRowLastColumn="0" w:lastRowFirstColumn="0" w:lastRowLastColumn="0"/>
            </w:pPr>
            <w:r w:rsidRPr="009D205C">
              <w:t>250</w:t>
            </w:r>
          </w:p>
        </w:tc>
        <w:tc>
          <w:tcPr>
            <w:tcW w:w="549" w:type="dxa"/>
          </w:tcPr>
          <w:p w14:paraId="276D7B4C" w14:textId="77777777" w:rsidR="009D205C" w:rsidRPr="009D205C" w:rsidRDefault="009D205C" w:rsidP="009D205C">
            <w:pPr>
              <w:pStyle w:val="TableCell"/>
              <w:cnfStyle w:val="000000000000" w:firstRow="0" w:lastRow="0" w:firstColumn="0" w:lastColumn="0" w:oddVBand="0" w:evenVBand="0" w:oddHBand="0" w:evenHBand="0" w:firstRowFirstColumn="0" w:firstRowLastColumn="0" w:lastRowFirstColumn="0" w:lastRowLastColumn="0"/>
            </w:pPr>
            <w:r w:rsidRPr="009D205C">
              <w:t>XPN</w:t>
            </w:r>
          </w:p>
        </w:tc>
        <w:tc>
          <w:tcPr>
            <w:tcW w:w="720" w:type="dxa"/>
          </w:tcPr>
          <w:p w14:paraId="2E1FD778" w14:textId="77777777" w:rsidR="009D205C" w:rsidRPr="009D205C" w:rsidRDefault="009D205C" w:rsidP="009D205C">
            <w:pPr>
              <w:pStyle w:val="TableCell"/>
              <w:cnfStyle w:val="000000000000" w:firstRow="0" w:lastRow="0" w:firstColumn="0" w:lastColumn="0" w:oddVBand="0" w:evenVBand="0" w:oddHBand="0" w:evenHBand="0" w:firstRowFirstColumn="0" w:firstRowLastColumn="0" w:lastRowFirstColumn="0" w:lastRowLastColumn="0"/>
            </w:pPr>
            <w:r w:rsidRPr="009D205C">
              <w:t>O</w:t>
            </w:r>
          </w:p>
        </w:tc>
        <w:tc>
          <w:tcPr>
            <w:tcW w:w="643" w:type="dxa"/>
          </w:tcPr>
          <w:p w14:paraId="1699EDAA" w14:textId="77777777" w:rsidR="009D205C" w:rsidRPr="009D205C" w:rsidRDefault="009D205C" w:rsidP="009D205C">
            <w:pPr>
              <w:pStyle w:val="TableCell"/>
              <w:cnfStyle w:val="000000000000" w:firstRow="0" w:lastRow="0" w:firstColumn="0" w:lastColumn="0" w:oddVBand="0" w:evenVBand="0" w:oddHBand="0" w:evenHBand="0" w:firstRowFirstColumn="0" w:firstRowLastColumn="0" w:lastRowFirstColumn="0" w:lastRowLastColumn="0"/>
            </w:pPr>
          </w:p>
        </w:tc>
        <w:tc>
          <w:tcPr>
            <w:tcW w:w="2237" w:type="dxa"/>
          </w:tcPr>
          <w:p w14:paraId="2A3F48C8" w14:textId="77777777" w:rsidR="009D205C" w:rsidRPr="009D205C" w:rsidRDefault="009D205C" w:rsidP="009D205C">
            <w:pPr>
              <w:pStyle w:val="TableCell"/>
              <w:cnfStyle w:val="000000000000" w:firstRow="0" w:lastRow="0" w:firstColumn="0" w:lastColumn="0" w:oddVBand="0" w:evenVBand="0" w:oddHBand="0" w:evenHBand="0" w:firstRowFirstColumn="0" w:firstRowLastColumn="0" w:lastRowFirstColumn="0" w:lastRowLastColumn="0"/>
            </w:pPr>
            <w:r w:rsidRPr="009D205C">
              <w:t>Mother’s Maiden Name</w:t>
            </w:r>
          </w:p>
        </w:tc>
        <w:tc>
          <w:tcPr>
            <w:tcW w:w="3370" w:type="dxa"/>
          </w:tcPr>
          <w:p w14:paraId="707B0E43" w14:textId="77777777" w:rsidR="009D205C" w:rsidRPr="009D205C" w:rsidRDefault="009D205C" w:rsidP="009D205C">
            <w:pPr>
              <w:pStyle w:val="TableCell"/>
              <w:cnfStyle w:val="000000000000" w:firstRow="0" w:lastRow="0" w:firstColumn="0" w:lastColumn="0" w:oddVBand="0" w:evenVBand="0" w:oddHBand="0" w:evenHBand="0" w:firstRowFirstColumn="0" w:firstRowLastColumn="0" w:lastRowFirstColumn="0" w:lastRowLastColumn="0"/>
            </w:pPr>
            <w:r w:rsidRPr="009D205C">
              <w:t>Mother’s Maiden Name</w:t>
            </w:r>
          </w:p>
        </w:tc>
      </w:tr>
      <w:tr w:rsidR="009D205C" w:rsidRPr="009D205C" w14:paraId="67610795" w14:textId="77777777" w:rsidTr="009D2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dxa"/>
          </w:tcPr>
          <w:p w14:paraId="7A1B6460" w14:textId="65141A31" w:rsidR="009D205C" w:rsidRPr="009D205C" w:rsidRDefault="009D205C" w:rsidP="009D205C">
            <w:pPr>
              <w:pStyle w:val="TableCell"/>
              <w:jc w:val="center"/>
            </w:pPr>
            <w:r w:rsidRPr="009D205C">
              <w:t>7</w:t>
            </w:r>
            <w:r w:rsidR="009337DD">
              <w:fldChar w:fldCharType="begin"/>
            </w:r>
            <w:r w:rsidR="009337DD">
              <w:instrText xml:space="preserve"> XE "</w:instrText>
            </w:r>
            <w:r w:rsidR="009337DD" w:rsidRPr="00AF20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Quantity/Timing</w:instrText>
            </w:r>
            <w:r w:rsidR="009337DD">
              <w:instrText xml:space="preserve">" </w:instrText>
            </w:r>
            <w:r w:rsidR="009337DD">
              <w:fldChar w:fldCharType="end"/>
            </w:r>
            <w:r w:rsidR="009337DD">
              <w:fldChar w:fldCharType="begin"/>
            </w:r>
            <w:r w:rsidR="009337DD">
              <w:instrText xml:space="preserve"> XE "</w:instrText>
            </w:r>
            <w:r w:rsidR="009337DD" w:rsidRPr="001E152C">
              <w:instrText>Effective Date</w:instrText>
            </w:r>
            <w:r w:rsidR="009337DD">
              <w:instrText xml:space="preserve">" </w:instrText>
            </w:r>
            <w:r w:rsidR="009337DD">
              <w:fldChar w:fldCharType="end"/>
            </w:r>
            <w:r w:rsidR="009337DD">
              <w:fldChar w:fldCharType="begin"/>
            </w:r>
            <w:r w:rsidR="009337DD">
              <w:instrText xml:space="preserve"> XE "</w:instrText>
            </w:r>
            <w:r w:rsidR="009337DD" w:rsidRPr="001E152C">
              <w:instrText>Attending Doctor</w:instrText>
            </w:r>
            <w:r w:rsidR="009337DD">
              <w:instrText xml:space="preserve">" </w:instrText>
            </w:r>
            <w:r w:rsidR="009337DD">
              <w:fldChar w:fldCharType="end"/>
            </w:r>
            <w:r w:rsidR="009337DD">
              <w:fldChar w:fldCharType="begin"/>
            </w:r>
            <w:r w:rsidR="009337DD">
              <w:instrText xml:space="preserve"> XE "</w:instrText>
            </w:r>
            <w:r w:rsidR="009337DD" w:rsidRPr="00634687">
              <w:instrText>26</w:instrText>
            </w:r>
            <w:r w:rsidR="009337DD">
              <w:instrText xml:space="preserve">" </w:instrText>
            </w:r>
            <w:r w:rsidR="009337DD">
              <w:fldChar w:fldCharType="end"/>
            </w:r>
            <w:r w:rsidR="009337DD">
              <w:fldChar w:fldCharType="begin"/>
            </w:r>
            <w:r w:rsidR="009337DD">
              <w:instrText xml:space="preserve"> XE "</w:instrText>
            </w:r>
            <w:r w:rsidR="009337DD" w:rsidRPr="00DA7EB3">
              <w:instrText>100</w:instrText>
            </w:r>
            <w:r w:rsidR="009337DD">
              <w:instrText xml:space="preserve">" </w:instrText>
            </w:r>
            <w:r w:rsidR="009337DD">
              <w:fldChar w:fldCharType="end"/>
            </w:r>
          </w:p>
        </w:tc>
        <w:tc>
          <w:tcPr>
            <w:tcW w:w="801" w:type="dxa"/>
          </w:tcPr>
          <w:p w14:paraId="07E6AD1E" w14:textId="021AF500" w:rsidR="009D205C" w:rsidRPr="009D205C" w:rsidRDefault="009D205C" w:rsidP="009D205C">
            <w:pPr>
              <w:pStyle w:val="TableCell"/>
              <w:cnfStyle w:val="000000100000" w:firstRow="0" w:lastRow="0" w:firstColumn="0" w:lastColumn="0" w:oddVBand="0" w:evenVBand="0" w:oddHBand="1" w:evenHBand="0" w:firstRowFirstColumn="0" w:firstRowLastColumn="0" w:lastRowFirstColumn="0" w:lastRowLastColumn="0"/>
            </w:pPr>
            <w:r w:rsidRPr="009D205C">
              <w:t>26</w:t>
            </w:r>
            <w:r w:rsidR="009337DD">
              <w:fldChar w:fldCharType="begin"/>
            </w:r>
            <w:r w:rsidR="009337DD">
              <w:instrText xml:space="preserve"> XE "</w:instrText>
            </w:r>
            <w:r w:rsidR="009337DD" w:rsidRPr="00026D6A">
              <w:instrText>8</w:instrText>
            </w:r>
            <w:r w:rsidR="009337DD">
              <w:instrText xml:space="preserve">" </w:instrText>
            </w:r>
            <w:r w:rsidR="009337DD">
              <w:fldChar w:fldCharType="end"/>
            </w:r>
          </w:p>
        </w:tc>
        <w:tc>
          <w:tcPr>
            <w:tcW w:w="549" w:type="dxa"/>
          </w:tcPr>
          <w:p w14:paraId="378BFD4A" w14:textId="57E41400" w:rsidR="009D205C" w:rsidRPr="009D205C" w:rsidRDefault="009D205C" w:rsidP="009D205C">
            <w:pPr>
              <w:pStyle w:val="TableCell"/>
              <w:cnfStyle w:val="000000100000" w:firstRow="0" w:lastRow="0" w:firstColumn="0" w:lastColumn="0" w:oddVBand="0" w:evenVBand="0" w:oddHBand="1" w:evenHBand="0" w:firstRowFirstColumn="0" w:firstRowLastColumn="0" w:lastRowFirstColumn="0" w:lastRowLastColumn="0"/>
            </w:pPr>
            <w:r w:rsidRPr="009D205C">
              <w:t>TS</w:t>
            </w:r>
            <w:r w:rsidR="009337DD">
              <w:fldChar w:fldCharType="begin"/>
            </w:r>
            <w:r w:rsidR="009337DD">
              <w:instrText xml:space="preserve"> XE "</w:instrText>
            </w:r>
            <w:r w:rsidR="009337DD" w:rsidRPr="00144F5B">
              <w:instrText>Print Completion Time Statistics Report</w:instrText>
            </w:r>
            <w:r w:rsidR="009337DD">
              <w:instrText xml:space="preserve">" </w:instrText>
            </w:r>
            <w:r w:rsidR="009337DD">
              <w:fldChar w:fldCharType="end"/>
            </w:r>
          </w:p>
        </w:tc>
        <w:tc>
          <w:tcPr>
            <w:tcW w:w="720" w:type="dxa"/>
          </w:tcPr>
          <w:p w14:paraId="1080CBDD" w14:textId="77777777" w:rsidR="009D205C" w:rsidRPr="009D205C" w:rsidRDefault="009D205C" w:rsidP="009D205C">
            <w:pPr>
              <w:pStyle w:val="TableCell"/>
              <w:cnfStyle w:val="000000100000" w:firstRow="0" w:lastRow="0" w:firstColumn="0" w:lastColumn="0" w:oddVBand="0" w:evenVBand="0" w:oddHBand="1" w:evenHBand="0" w:firstRowFirstColumn="0" w:firstRowLastColumn="0" w:lastRowFirstColumn="0" w:lastRowLastColumn="0"/>
            </w:pPr>
            <w:r w:rsidRPr="009D205C">
              <w:t>O</w:t>
            </w:r>
          </w:p>
        </w:tc>
        <w:tc>
          <w:tcPr>
            <w:tcW w:w="643" w:type="dxa"/>
          </w:tcPr>
          <w:p w14:paraId="381997CE" w14:textId="77777777" w:rsidR="009D205C" w:rsidRPr="009D205C" w:rsidRDefault="009D205C" w:rsidP="009D205C">
            <w:pPr>
              <w:pStyle w:val="TableCell"/>
              <w:cnfStyle w:val="000000100000" w:firstRow="0" w:lastRow="0" w:firstColumn="0" w:lastColumn="0" w:oddVBand="0" w:evenVBand="0" w:oddHBand="1" w:evenHBand="0" w:firstRowFirstColumn="0" w:firstRowLastColumn="0" w:lastRowFirstColumn="0" w:lastRowLastColumn="0"/>
            </w:pPr>
          </w:p>
        </w:tc>
        <w:tc>
          <w:tcPr>
            <w:tcW w:w="2237" w:type="dxa"/>
          </w:tcPr>
          <w:p w14:paraId="48E18E5B" w14:textId="7825A553" w:rsidR="009D205C" w:rsidRPr="009D205C" w:rsidRDefault="009D205C" w:rsidP="009D205C">
            <w:pPr>
              <w:pStyle w:val="TableCell"/>
              <w:cnfStyle w:val="000000100000" w:firstRow="0" w:lastRow="0" w:firstColumn="0" w:lastColumn="0" w:oddVBand="0" w:evenVBand="0" w:oddHBand="1" w:evenHBand="0" w:firstRowFirstColumn="0" w:firstRowLastColumn="0" w:lastRowFirstColumn="0" w:lastRowLastColumn="0"/>
            </w:pPr>
            <w:r w:rsidRPr="009D205C">
              <w:t>Date/</w:t>
            </w:r>
            <w:r w:rsidR="009337DD">
              <w:fldChar w:fldCharType="begin"/>
            </w:r>
            <w:r w:rsidR="009337DD">
              <w:instrText xml:space="preserve"> XE "</w:instrText>
            </w:r>
            <w:r w:rsidR="009337DD" w:rsidRPr="0051033F">
              <w:instrText>Patch</w:instrText>
            </w:r>
            <w:r w:rsidR="009337DD">
              <w:instrText xml:space="preserve">" </w:instrText>
            </w:r>
            <w:r w:rsidR="009337DD">
              <w:fldChar w:fldCharType="end"/>
            </w:r>
            <w:r w:rsidRPr="009D205C">
              <w:t>Time of Birth</w:t>
            </w:r>
          </w:p>
        </w:tc>
        <w:tc>
          <w:tcPr>
            <w:tcW w:w="3370" w:type="dxa"/>
          </w:tcPr>
          <w:p w14:paraId="1283DA79" w14:textId="1B1ABDAE" w:rsidR="009D205C" w:rsidRPr="009D205C" w:rsidRDefault="009D205C" w:rsidP="009D205C">
            <w:pPr>
              <w:pStyle w:val="TableCell"/>
              <w:cnfStyle w:val="000000100000" w:firstRow="0" w:lastRow="0" w:firstColumn="0" w:lastColumn="0" w:oddVBand="0" w:evenVBand="0" w:oddHBand="1" w:evenHBand="0" w:firstRowFirstColumn="0" w:firstRowLastColumn="0" w:lastRowFirstColumn="0" w:lastRowLastColumn="0"/>
            </w:pPr>
            <w:r w:rsidRPr="009D205C">
              <w:t>Date</w:t>
            </w:r>
            <w:r w:rsidR="009337DD">
              <w:fldChar w:fldCharType="begin"/>
            </w:r>
            <w:r w:rsidR="009337DD">
              <w:instrText xml:space="preserve"> XE "</w:instrText>
            </w:r>
            <w:r w:rsidR="009337DD" w:rsidRPr="0051033F">
              <w:instrText>Patch</w:instrText>
            </w:r>
            <w:r w:rsidR="009337DD">
              <w:instrText xml:space="preserve">" </w:instrText>
            </w:r>
            <w:r w:rsidR="009337DD">
              <w:fldChar w:fldCharType="end"/>
            </w:r>
            <w:r w:rsidRPr="009D205C">
              <w:t xml:space="preserve"> of Birth</w:t>
            </w:r>
          </w:p>
        </w:tc>
      </w:tr>
      <w:tr w:rsidR="009D205C" w:rsidRPr="009D205C" w14:paraId="28A576D4" w14:textId="77777777" w:rsidTr="009D205C">
        <w:tc>
          <w:tcPr>
            <w:cnfStyle w:val="001000000000" w:firstRow="0" w:lastRow="0" w:firstColumn="1" w:lastColumn="0" w:oddVBand="0" w:evenVBand="0" w:oddHBand="0" w:evenHBand="0" w:firstRowFirstColumn="0" w:firstRowLastColumn="0" w:lastRowFirstColumn="0" w:lastRowLastColumn="0"/>
            <w:tcW w:w="598" w:type="dxa"/>
          </w:tcPr>
          <w:p w14:paraId="106CBEBE" w14:textId="6EFE7E37" w:rsidR="009D205C" w:rsidRPr="009D205C" w:rsidRDefault="009D205C" w:rsidP="009D205C">
            <w:pPr>
              <w:pStyle w:val="TableCell"/>
              <w:jc w:val="center"/>
            </w:pPr>
            <w:r w:rsidRPr="009D205C">
              <w:t>8</w:t>
            </w:r>
            <w:r w:rsidR="009337DD">
              <w:fldChar w:fldCharType="begin"/>
            </w:r>
            <w:r w:rsidR="009337DD">
              <w:instrText xml:space="preserve"> XE "</w:instrText>
            </w:r>
            <w:r w:rsidR="009337DD" w:rsidRPr="00026D6A">
              <w:instrText>12</w:instrText>
            </w:r>
            <w:r w:rsidR="009337DD">
              <w:instrText xml:space="preserve">" </w:instrText>
            </w:r>
            <w:r w:rsidR="009337DD">
              <w:fldChar w:fldCharType="end"/>
            </w:r>
            <w:r w:rsidR="009337DD">
              <w:fldChar w:fldCharType="begin"/>
            </w:r>
            <w:r w:rsidR="009337DD">
              <w:instrText xml:space="preserve"> XE "</w:instrText>
            </w:r>
            <w:r w:rsidR="009337DD" w:rsidRPr="00AF20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Operator</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GroupNumber</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40</w:instrText>
            </w:r>
            <w:r w:rsidR="009337DD">
              <w:instrText xml:space="preserve">" </w:instrText>
            </w:r>
            <w:r w:rsidR="009337DD">
              <w:fldChar w:fldCharType="end"/>
            </w:r>
            <w:r w:rsidR="009337DD">
              <w:fldChar w:fldCharType="begin"/>
            </w:r>
            <w:r w:rsidR="009337DD">
              <w:instrText xml:space="preserve"> XE "</w:instrText>
            </w:r>
            <w:r w:rsidR="009337DD" w:rsidRPr="00E75147">
              <w:instrText>26</w:instrText>
            </w:r>
            <w:r w:rsidR="009337DD">
              <w:instrText xml:space="preserve">" </w:instrText>
            </w:r>
            <w:r w:rsidR="009337DD">
              <w:fldChar w:fldCharType="end"/>
            </w:r>
            <w:r w:rsidR="009337DD">
              <w:fldChar w:fldCharType="begin"/>
            </w:r>
            <w:r w:rsidR="009337DD">
              <w:instrText xml:space="preserve"> XE "</w:instrText>
            </w:r>
            <w:r w:rsidR="009337DD" w:rsidRPr="00B96A26">
              <w:instrText>1</w:instrText>
            </w:r>
            <w:r w:rsidR="009337DD">
              <w:instrText xml:space="preserve">" </w:instrText>
            </w:r>
            <w:r w:rsidR="009337DD">
              <w:fldChar w:fldCharType="end"/>
            </w:r>
          </w:p>
        </w:tc>
        <w:tc>
          <w:tcPr>
            <w:tcW w:w="801" w:type="dxa"/>
          </w:tcPr>
          <w:p w14:paraId="36DE29CF" w14:textId="0099D725" w:rsidR="009D205C" w:rsidRPr="009D205C" w:rsidRDefault="009D205C" w:rsidP="009D205C">
            <w:pPr>
              <w:pStyle w:val="TableCell"/>
              <w:cnfStyle w:val="000000000000" w:firstRow="0" w:lastRow="0" w:firstColumn="0" w:lastColumn="0" w:oddVBand="0" w:evenVBand="0" w:oddHBand="0" w:evenHBand="0" w:firstRowFirstColumn="0" w:firstRowLastColumn="0" w:lastRowFirstColumn="0" w:lastRowLastColumn="0"/>
            </w:pPr>
            <w:r w:rsidRPr="009D205C">
              <w:t>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p>
        </w:tc>
        <w:tc>
          <w:tcPr>
            <w:tcW w:w="549" w:type="dxa"/>
          </w:tcPr>
          <w:p w14:paraId="03F6B92D" w14:textId="77777777" w:rsidR="009D205C" w:rsidRPr="009D205C" w:rsidRDefault="009D205C" w:rsidP="009D205C">
            <w:pPr>
              <w:pStyle w:val="TableCell"/>
              <w:cnfStyle w:val="000000000000" w:firstRow="0" w:lastRow="0" w:firstColumn="0" w:lastColumn="0" w:oddVBand="0" w:evenVBand="0" w:oddHBand="0" w:evenHBand="0" w:firstRowFirstColumn="0" w:firstRowLastColumn="0" w:lastRowFirstColumn="0" w:lastRowLastColumn="0"/>
            </w:pPr>
            <w:r w:rsidRPr="009D205C">
              <w:t>IS</w:t>
            </w:r>
          </w:p>
        </w:tc>
        <w:tc>
          <w:tcPr>
            <w:tcW w:w="720" w:type="dxa"/>
          </w:tcPr>
          <w:p w14:paraId="2B2AB80F" w14:textId="77777777" w:rsidR="009D205C" w:rsidRPr="009D205C" w:rsidRDefault="009D205C" w:rsidP="009D205C">
            <w:pPr>
              <w:pStyle w:val="TableCell"/>
              <w:cnfStyle w:val="000000000000" w:firstRow="0" w:lastRow="0" w:firstColumn="0" w:lastColumn="0" w:oddVBand="0" w:evenVBand="0" w:oddHBand="0" w:evenHBand="0" w:firstRowFirstColumn="0" w:firstRowLastColumn="0" w:lastRowFirstColumn="0" w:lastRowLastColumn="0"/>
            </w:pPr>
            <w:r w:rsidRPr="009D205C">
              <w:t>O</w:t>
            </w:r>
          </w:p>
        </w:tc>
        <w:tc>
          <w:tcPr>
            <w:tcW w:w="643" w:type="dxa"/>
          </w:tcPr>
          <w:p w14:paraId="20E3E095" w14:textId="77777777" w:rsidR="009D205C" w:rsidRPr="009D205C" w:rsidRDefault="009D205C" w:rsidP="009D205C">
            <w:pPr>
              <w:pStyle w:val="TableCell"/>
              <w:cnfStyle w:val="000000000000" w:firstRow="0" w:lastRow="0" w:firstColumn="0" w:lastColumn="0" w:oddVBand="0" w:evenVBand="0" w:oddHBand="0" w:evenHBand="0" w:firstRowFirstColumn="0" w:firstRowLastColumn="0" w:lastRowFirstColumn="0" w:lastRowLastColumn="0"/>
            </w:pPr>
            <w:r w:rsidRPr="009D205C">
              <w:t>0001</w:t>
            </w:r>
          </w:p>
        </w:tc>
        <w:tc>
          <w:tcPr>
            <w:tcW w:w="2237" w:type="dxa"/>
          </w:tcPr>
          <w:p w14:paraId="612B7265" w14:textId="77777777" w:rsidR="009D205C" w:rsidRPr="009D205C" w:rsidRDefault="009D205C" w:rsidP="009D205C">
            <w:pPr>
              <w:pStyle w:val="TableCell"/>
              <w:cnfStyle w:val="000000000000" w:firstRow="0" w:lastRow="0" w:firstColumn="0" w:lastColumn="0" w:oddVBand="0" w:evenVBand="0" w:oddHBand="0" w:evenHBand="0" w:firstRowFirstColumn="0" w:firstRowLastColumn="0" w:lastRowFirstColumn="0" w:lastRowLastColumn="0"/>
            </w:pPr>
            <w:r w:rsidRPr="009D205C">
              <w:t>Administrative Sex</w:t>
            </w:r>
          </w:p>
        </w:tc>
        <w:tc>
          <w:tcPr>
            <w:tcW w:w="3370" w:type="dxa"/>
          </w:tcPr>
          <w:p w14:paraId="07A6E4D5" w14:textId="77777777" w:rsidR="009D205C" w:rsidRPr="009D205C" w:rsidRDefault="009D205C" w:rsidP="009D205C">
            <w:pPr>
              <w:pStyle w:val="TableCell"/>
              <w:cnfStyle w:val="000000000000" w:firstRow="0" w:lastRow="0" w:firstColumn="0" w:lastColumn="0" w:oddVBand="0" w:evenVBand="0" w:oddHBand="0" w:evenHBand="0" w:firstRowFirstColumn="0" w:firstRowLastColumn="0" w:lastRowFirstColumn="0" w:lastRowLastColumn="0"/>
            </w:pPr>
            <w:r w:rsidRPr="009D205C">
              <w:t>Sex</w:t>
            </w:r>
          </w:p>
        </w:tc>
      </w:tr>
      <w:tr w:rsidR="009D205C" w:rsidRPr="009D205C" w14:paraId="36B0CE2D" w14:textId="77777777" w:rsidTr="009D2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dxa"/>
          </w:tcPr>
          <w:p w14:paraId="6ECC6660" w14:textId="62EE29FA" w:rsidR="009D205C" w:rsidRPr="009D205C" w:rsidRDefault="009D205C" w:rsidP="009D205C">
            <w:pPr>
              <w:pStyle w:val="TableCell"/>
              <w:jc w:val="center"/>
            </w:pPr>
            <w:r w:rsidRPr="009D205C">
              <w:t>9</w:t>
            </w:r>
            <w:r w:rsidR="009337DD">
              <w:fldChar w:fldCharType="begin"/>
            </w:r>
            <w:r w:rsidR="009337DD">
              <w:instrText xml:space="preserve"> XE "</w:instrText>
            </w:r>
            <w:r w:rsidR="009337DD" w:rsidRPr="00693181">
              <w:instrText>8</w:instrText>
            </w:r>
            <w:r w:rsidR="009337DD">
              <w:instrText xml:space="preserve">" </w:instrText>
            </w:r>
            <w:r w:rsidR="009337DD">
              <w:fldChar w:fldCharType="end"/>
            </w:r>
            <w:r w:rsidR="009337DD">
              <w:fldChar w:fldCharType="begin"/>
            </w:r>
            <w:r w:rsidR="009337DD">
              <w:instrText xml:space="preserve"> XE "</w:instrText>
            </w:r>
            <w:r w:rsidR="009337DD" w:rsidRPr="001E152C">
              <w:instrText>Message Type</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GroupName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Date/Time of Transaction</w:instrText>
            </w:r>
            <w:r w:rsidR="009337DD">
              <w:instrText xml:space="preserve">" </w:instrText>
            </w:r>
            <w:r w:rsidR="009337DD">
              <w:fldChar w:fldCharType="end"/>
            </w:r>
            <w:r w:rsidR="009337DD">
              <w:fldChar w:fldCharType="begin"/>
            </w:r>
            <w:r w:rsidR="009337DD">
              <w:instrText xml:space="preserve"> XE "</w:instrText>
            </w:r>
            <w:r w:rsidR="009337DD" w:rsidRPr="00634687">
              <w:instrText>7</w:instrText>
            </w:r>
            <w:r w:rsidR="009337DD">
              <w:instrText xml:space="preserve">" </w:instrText>
            </w:r>
            <w:r w:rsidR="009337DD">
              <w:fldChar w:fldCharType="end"/>
            </w:r>
            <w:r w:rsidR="009337DD">
              <w:fldChar w:fldCharType="begin"/>
            </w:r>
            <w:r w:rsidR="009337DD">
              <w:instrText xml:space="preserve"> XE "</w:instrText>
            </w:r>
            <w:r w:rsidR="009337DD" w:rsidRPr="00E75147">
              <w:instrText>26</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p>
        </w:tc>
        <w:tc>
          <w:tcPr>
            <w:tcW w:w="801" w:type="dxa"/>
          </w:tcPr>
          <w:p w14:paraId="32805608" w14:textId="77777777" w:rsidR="009D205C" w:rsidRPr="009D205C" w:rsidRDefault="009D205C" w:rsidP="009D205C">
            <w:pPr>
              <w:pStyle w:val="TableCell"/>
              <w:cnfStyle w:val="000000100000" w:firstRow="0" w:lastRow="0" w:firstColumn="0" w:lastColumn="0" w:oddVBand="0" w:evenVBand="0" w:oddHBand="1" w:evenHBand="0" w:firstRowFirstColumn="0" w:firstRowLastColumn="0" w:lastRowFirstColumn="0" w:lastRowLastColumn="0"/>
            </w:pPr>
            <w:r w:rsidRPr="009D205C">
              <w:t>250</w:t>
            </w:r>
          </w:p>
        </w:tc>
        <w:tc>
          <w:tcPr>
            <w:tcW w:w="549" w:type="dxa"/>
          </w:tcPr>
          <w:p w14:paraId="00712CC7" w14:textId="77777777" w:rsidR="009D205C" w:rsidRPr="009D205C" w:rsidRDefault="009D205C" w:rsidP="009D205C">
            <w:pPr>
              <w:pStyle w:val="TableCell"/>
              <w:cnfStyle w:val="000000100000" w:firstRow="0" w:lastRow="0" w:firstColumn="0" w:lastColumn="0" w:oddVBand="0" w:evenVBand="0" w:oddHBand="1" w:evenHBand="0" w:firstRowFirstColumn="0" w:firstRowLastColumn="0" w:lastRowFirstColumn="0" w:lastRowLastColumn="0"/>
            </w:pPr>
            <w:r w:rsidRPr="009D205C">
              <w:t>XPN</w:t>
            </w:r>
          </w:p>
        </w:tc>
        <w:tc>
          <w:tcPr>
            <w:tcW w:w="720" w:type="dxa"/>
          </w:tcPr>
          <w:p w14:paraId="10CF86CB" w14:textId="77777777" w:rsidR="009D205C" w:rsidRPr="009D205C" w:rsidRDefault="009D205C" w:rsidP="009D205C">
            <w:pPr>
              <w:pStyle w:val="TableCell"/>
              <w:cnfStyle w:val="000000100000" w:firstRow="0" w:lastRow="0" w:firstColumn="0" w:lastColumn="0" w:oddVBand="0" w:evenVBand="0" w:oddHBand="1" w:evenHBand="0" w:firstRowFirstColumn="0" w:firstRowLastColumn="0" w:lastRowFirstColumn="0" w:lastRowLastColumn="0"/>
            </w:pPr>
            <w:r w:rsidRPr="009D205C">
              <w:t>NS</w:t>
            </w:r>
          </w:p>
        </w:tc>
        <w:tc>
          <w:tcPr>
            <w:tcW w:w="643" w:type="dxa"/>
          </w:tcPr>
          <w:p w14:paraId="0472CB94" w14:textId="77777777" w:rsidR="009D205C" w:rsidRPr="009D205C" w:rsidRDefault="009D205C" w:rsidP="009D205C">
            <w:pPr>
              <w:pStyle w:val="TableCell"/>
              <w:cnfStyle w:val="000000100000" w:firstRow="0" w:lastRow="0" w:firstColumn="0" w:lastColumn="0" w:oddVBand="0" w:evenVBand="0" w:oddHBand="1" w:evenHBand="0" w:firstRowFirstColumn="0" w:firstRowLastColumn="0" w:lastRowFirstColumn="0" w:lastRowLastColumn="0"/>
            </w:pPr>
          </w:p>
        </w:tc>
        <w:tc>
          <w:tcPr>
            <w:tcW w:w="2237" w:type="dxa"/>
          </w:tcPr>
          <w:p w14:paraId="42F8A3BA" w14:textId="77777777" w:rsidR="009D205C" w:rsidRPr="009D205C" w:rsidRDefault="009D205C" w:rsidP="009D205C">
            <w:pPr>
              <w:pStyle w:val="TableCell"/>
              <w:cnfStyle w:val="000000100000" w:firstRow="0" w:lastRow="0" w:firstColumn="0" w:lastColumn="0" w:oddVBand="0" w:evenVBand="0" w:oddHBand="1" w:evenHBand="0" w:firstRowFirstColumn="0" w:firstRowLastColumn="0" w:lastRowFirstColumn="0" w:lastRowLastColumn="0"/>
            </w:pPr>
            <w:r w:rsidRPr="009D205C">
              <w:t>Patient Alias</w:t>
            </w:r>
          </w:p>
        </w:tc>
        <w:tc>
          <w:tcPr>
            <w:tcW w:w="3370" w:type="dxa"/>
          </w:tcPr>
          <w:p w14:paraId="45645F82" w14:textId="59264049" w:rsidR="009D205C" w:rsidRPr="009D205C" w:rsidRDefault="009D205C" w:rsidP="009D205C">
            <w:pPr>
              <w:pStyle w:val="TableCell"/>
              <w:cnfStyle w:val="000000100000" w:firstRow="0" w:lastRow="0" w:firstColumn="0" w:lastColumn="0" w:oddVBand="0" w:evenVBand="0" w:oddHBand="1" w:evenHBand="0" w:firstRowFirstColumn="0" w:firstRowLastColumn="0" w:lastRowFirstColumn="0" w:lastRowLastColumn="0"/>
            </w:pPr>
            <w:r w:rsidRPr="009D205C">
              <w:t>Not used. Alias is passed in PID</w:t>
            </w:r>
            <w:r w:rsidR="009337DD">
              <w:fldChar w:fldCharType="begin"/>
            </w:r>
            <w:r w:rsidR="009337DD">
              <w:instrText xml:space="preserve"> XE "</w:instrText>
            </w:r>
            <w:r w:rsidR="009337DD" w:rsidRPr="009C4275">
              <w:instrText>Patient Identification</w:instrText>
            </w:r>
            <w:r w:rsidR="009337DD">
              <w:instrText xml:space="preserve">" </w:instrText>
            </w:r>
            <w:r w:rsidR="009337DD">
              <w:fldChar w:fldCharType="end"/>
            </w:r>
            <w:r w:rsidRPr="009D205C">
              <w:t>-</w:t>
            </w:r>
            <w:r w:rsidR="009337DD">
              <w:fldChar w:fldCharType="begin"/>
            </w:r>
            <w:r w:rsidR="009337DD">
              <w:instrText xml:space="preserve"> XE "</w:instrText>
            </w:r>
            <w:r w:rsidR="009337DD" w:rsidRPr="001E152C">
              <w:instrText>3</w:instrText>
            </w:r>
            <w:r w:rsidR="009337DD">
              <w:instrText xml:space="preserve">" </w:instrText>
            </w:r>
            <w:r w:rsidR="009337DD">
              <w:fldChar w:fldCharType="end"/>
            </w:r>
            <w:r w:rsidRPr="009D205C">
              <w:t>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p>
        </w:tc>
      </w:tr>
      <w:tr w:rsidR="009D205C" w:rsidRPr="009D205C" w14:paraId="03E77E4D" w14:textId="77777777" w:rsidTr="009D205C">
        <w:tc>
          <w:tcPr>
            <w:cnfStyle w:val="001000000000" w:firstRow="0" w:lastRow="0" w:firstColumn="1" w:lastColumn="0" w:oddVBand="0" w:evenVBand="0" w:oddHBand="0" w:evenHBand="0" w:firstRowFirstColumn="0" w:firstRowLastColumn="0" w:lastRowFirstColumn="0" w:lastRowLastColumn="0"/>
            <w:tcW w:w="598" w:type="dxa"/>
          </w:tcPr>
          <w:p w14:paraId="37E266EB" w14:textId="725E2EA9" w:rsidR="009D205C" w:rsidRPr="009D205C" w:rsidRDefault="009D205C" w:rsidP="009D205C">
            <w:pPr>
              <w:pStyle w:val="TableCell"/>
              <w:jc w:val="center"/>
            </w:pPr>
            <w:r w:rsidRPr="009D205C">
              <w:t>10</w:t>
            </w:r>
            <w:r w:rsidR="009337DD">
              <w:fldChar w:fldCharType="begin"/>
            </w:r>
            <w:r w:rsidR="009337DD">
              <w:instrText xml:space="preserve"> XE "</w:instrText>
            </w:r>
            <w:r w:rsidR="009337DD" w:rsidRPr="00693181">
              <w:instrText>8</w:instrText>
            </w:r>
            <w:r w:rsidR="009337DD">
              <w:instrText xml:space="preserve">" </w:instrText>
            </w:r>
            <w:r w:rsidR="009337DD">
              <w:fldChar w:fldCharType="end"/>
            </w:r>
            <w:r w:rsidR="009337DD">
              <w:fldChar w:fldCharType="begin"/>
            </w:r>
            <w:r w:rsidR="009337DD">
              <w:instrText xml:space="preserve"> XE "</w:instrText>
            </w:r>
            <w:r w:rsidR="009337DD" w:rsidRPr="00AF2026">
              <w:instrText>3</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9C3355">
              <w:rPr>
                <w:bCs w:val="0"/>
                <w:sz w:val="24"/>
                <w:szCs w:val="24"/>
              </w:rPr>
              <w:instrText>SUB-SERVICE/SPECIALTY (multiple)</w:instrText>
            </w:r>
            <w:r w:rsidR="009337DD">
              <w:rPr>
                <w:bCs w:val="0"/>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Entered By</w:instrText>
            </w:r>
            <w:r w:rsidR="009337DD">
              <w:instrText xml:space="preserve">" </w:instrText>
            </w:r>
            <w:r w:rsidR="009337DD">
              <w:fldChar w:fldCharType="end"/>
            </w:r>
            <w:r w:rsidR="009337DD">
              <w:fldChar w:fldCharType="begin"/>
            </w:r>
            <w:r w:rsidR="009337DD">
              <w:instrText xml:space="preserve"> XE "</w:instrText>
            </w:r>
            <w:r w:rsidR="009337DD" w:rsidRPr="00634687">
              <w:instrText>20</w:instrText>
            </w:r>
            <w:r w:rsidR="009337DD">
              <w:instrText xml:space="preserve">" </w:instrText>
            </w:r>
            <w:r w:rsidR="009337DD">
              <w:fldChar w:fldCharType="end"/>
            </w:r>
          </w:p>
        </w:tc>
        <w:tc>
          <w:tcPr>
            <w:tcW w:w="801" w:type="dxa"/>
          </w:tcPr>
          <w:p w14:paraId="039325A8" w14:textId="77777777" w:rsidR="009D205C" w:rsidRPr="009D205C" w:rsidRDefault="009D205C" w:rsidP="009D205C">
            <w:pPr>
              <w:pStyle w:val="TableCell"/>
              <w:cnfStyle w:val="000000000000" w:firstRow="0" w:lastRow="0" w:firstColumn="0" w:lastColumn="0" w:oddVBand="0" w:evenVBand="0" w:oddHBand="0" w:evenHBand="0" w:firstRowFirstColumn="0" w:firstRowLastColumn="0" w:lastRowFirstColumn="0" w:lastRowLastColumn="0"/>
            </w:pPr>
            <w:r w:rsidRPr="009D205C">
              <w:t>250</w:t>
            </w:r>
          </w:p>
        </w:tc>
        <w:tc>
          <w:tcPr>
            <w:tcW w:w="549" w:type="dxa"/>
          </w:tcPr>
          <w:p w14:paraId="3F18612B" w14:textId="77777777" w:rsidR="009D205C" w:rsidRPr="009D205C" w:rsidRDefault="009D205C" w:rsidP="009D205C">
            <w:pPr>
              <w:pStyle w:val="TableCell"/>
              <w:cnfStyle w:val="000000000000" w:firstRow="0" w:lastRow="0" w:firstColumn="0" w:lastColumn="0" w:oddVBand="0" w:evenVBand="0" w:oddHBand="0" w:evenHBand="0" w:firstRowFirstColumn="0" w:firstRowLastColumn="0" w:lastRowFirstColumn="0" w:lastRowLastColumn="0"/>
            </w:pPr>
            <w:r w:rsidRPr="009D205C">
              <w:t>CE</w:t>
            </w:r>
          </w:p>
        </w:tc>
        <w:tc>
          <w:tcPr>
            <w:tcW w:w="720" w:type="dxa"/>
          </w:tcPr>
          <w:p w14:paraId="25547EDF" w14:textId="77777777" w:rsidR="009D205C" w:rsidRPr="009D205C" w:rsidRDefault="009D205C" w:rsidP="009D205C">
            <w:pPr>
              <w:pStyle w:val="TableCell"/>
              <w:cnfStyle w:val="000000000000" w:firstRow="0" w:lastRow="0" w:firstColumn="0" w:lastColumn="0" w:oddVBand="0" w:evenVBand="0" w:oddHBand="0" w:evenHBand="0" w:firstRowFirstColumn="0" w:firstRowLastColumn="0" w:lastRowFirstColumn="0" w:lastRowLastColumn="0"/>
            </w:pPr>
            <w:r w:rsidRPr="009D205C">
              <w:t>O</w:t>
            </w:r>
          </w:p>
        </w:tc>
        <w:tc>
          <w:tcPr>
            <w:tcW w:w="643" w:type="dxa"/>
          </w:tcPr>
          <w:p w14:paraId="3593F918" w14:textId="77777777" w:rsidR="009D205C" w:rsidRPr="009D205C" w:rsidRDefault="009D205C" w:rsidP="009D205C">
            <w:pPr>
              <w:pStyle w:val="TableCell"/>
              <w:cnfStyle w:val="000000000000" w:firstRow="0" w:lastRow="0" w:firstColumn="0" w:lastColumn="0" w:oddVBand="0" w:evenVBand="0" w:oddHBand="0" w:evenHBand="0" w:firstRowFirstColumn="0" w:firstRowLastColumn="0" w:lastRowFirstColumn="0" w:lastRowLastColumn="0"/>
            </w:pPr>
            <w:r w:rsidRPr="009D205C">
              <w:t>0005</w:t>
            </w:r>
          </w:p>
        </w:tc>
        <w:tc>
          <w:tcPr>
            <w:tcW w:w="2237" w:type="dxa"/>
          </w:tcPr>
          <w:p w14:paraId="08C7DD85" w14:textId="77777777" w:rsidR="009D205C" w:rsidRPr="009D205C" w:rsidRDefault="009D205C" w:rsidP="009D205C">
            <w:pPr>
              <w:pStyle w:val="TableCell"/>
              <w:cnfStyle w:val="000000000000" w:firstRow="0" w:lastRow="0" w:firstColumn="0" w:lastColumn="0" w:oddVBand="0" w:evenVBand="0" w:oddHBand="0" w:evenHBand="0" w:firstRowFirstColumn="0" w:firstRowLastColumn="0" w:lastRowFirstColumn="0" w:lastRowLastColumn="0"/>
            </w:pPr>
            <w:r w:rsidRPr="009D205C">
              <w:t>Race</w:t>
            </w:r>
          </w:p>
        </w:tc>
        <w:tc>
          <w:tcPr>
            <w:tcW w:w="3370" w:type="dxa"/>
          </w:tcPr>
          <w:p w14:paraId="269381CE" w14:textId="4A271418" w:rsidR="009D205C" w:rsidRPr="009D205C" w:rsidRDefault="009D205C" w:rsidP="009D205C">
            <w:pPr>
              <w:pStyle w:val="TableCell"/>
              <w:cnfStyle w:val="000000000000" w:firstRow="0" w:lastRow="0" w:firstColumn="0" w:lastColumn="0" w:oddVBand="0" w:evenVBand="0" w:oddHBand="0" w:evenHBand="0" w:firstRowFirstColumn="0" w:firstRowLastColumn="0" w:lastRowFirstColumn="0" w:lastRowLastColumn="0"/>
            </w:pPr>
            <w:r w:rsidRPr="009D205C">
              <w:t>Race Information. Example: 2106-3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Pr="009D205C">
              <w:t>-</w:t>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r w:rsidRPr="009D205C">
              <w:t>SLF^^0005^2106-3^^CDC See Appendix A for coded values. 0005 and CDC are hardcoded.</w:t>
            </w:r>
          </w:p>
        </w:tc>
      </w:tr>
      <w:tr w:rsidR="009D205C" w:rsidRPr="009D205C" w14:paraId="06A557B7" w14:textId="77777777" w:rsidTr="009D2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dxa"/>
          </w:tcPr>
          <w:p w14:paraId="62E507DE" w14:textId="05FFA1EC" w:rsidR="009D205C" w:rsidRPr="009D205C" w:rsidRDefault="009D205C" w:rsidP="009D205C">
            <w:pPr>
              <w:pStyle w:val="TableCell"/>
              <w:jc w:val="center"/>
            </w:pPr>
            <w:r w:rsidRPr="009D205C">
              <w:t>11</w:t>
            </w:r>
            <w:r w:rsidR="009337DD">
              <w:fldChar w:fldCharType="begin"/>
            </w:r>
            <w:r w:rsidR="009337DD">
              <w:instrText xml:space="preserve"> XE "</w:instrText>
            </w:r>
            <w:r w:rsidR="009337DD" w:rsidRPr="00693181">
              <w:instrText>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E75147">
              <w:instrText>30</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Days</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p>
        </w:tc>
        <w:tc>
          <w:tcPr>
            <w:tcW w:w="801" w:type="dxa"/>
          </w:tcPr>
          <w:p w14:paraId="076BBCD3" w14:textId="77777777" w:rsidR="009D205C" w:rsidRPr="009D205C" w:rsidRDefault="009D205C" w:rsidP="009D205C">
            <w:pPr>
              <w:pStyle w:val="TableCell"/>
              <w:cnfStyle w:val="000000100000" w:firstRow="0" w:lastRow="0" w:firstColumn="0" w:lastColumn="0" w:oddVBand="0" w:evenVBand="0" w:oddHBand="1" w:evenHBand="0" w:firstRowFirstColumn="0" w:firstRowLastColumn="0" w:lastRowFirstColumn="0" w:lastRowLastColumn="0"/>
            </w:pPr>
            <w:r w:rsidRPr="009D205C">
              <w:t>250</w:t>
            </w:r>
          </w:p>
        </w:tc>
        <w:tc>
          <w:tcPr>
            <w:tcW w:w="549" w:type="dxa"/>
          </w:tcPr>
          <w:p w14:paraId="4B3790B7" w14:textId="77777777" w:rsidR="009D205C" w:rsidRPr="009D205C" w:rsidRDefault="009D205C" w:rsidP="009D205C">
            <w:pPr>
              <w:pStyle w:val="TableCell"/>
              <w:cnfStyle w:val="000000100000" w:firstRow="0" w:lastRow="0" w:firstColumn="0" w:lastColumn="0" w:oddVBand="0" w:evenVBand="0" w:oddHBand="1" w:evenHBand="0" w:firstRowFirstColumn="0" w:firstRowLastColumn="0" w:lastRowFirstColumn="0" w:lastRowLastColumn="0"/>
            </w:pPr>
            <w:r w:rsidRPr="009D205C">
              <w:t>XAD</w:t>
            </w:r>
          </w:p>
        </w:tc>
        <w:tc>
          <w:tcPr>
            <w:tcW w:w="720" w:type="dxa"/>
          </w:tcPr>
          <w:p w14:paraId="2DB7A0D0" w14:textId="77777777" w:rsidR="009D205C" w:rsidRPr="009D205C" w:rsidRDefault="009D205C" w:rsidP="009D205C">
            <w:pPr>
              <w:pStyle w:val="TableCell"/>
              <w:cnfStyle w:val="000000100000" w:firstRow="0" w:lastRow="0" w:firstColumn="0" w:lastColumn="0" w:oddVBand="0" w:evenVBand="0" w:oddHBand="1" w:evenHBand="0" w:firstRowFirstColumn="0" w:firstRowLastColumn="0" w:lastRowFirstColumn="0" w:lastRowLastColumn="0"/>
            </w:pPr>
            <w:r w:rsidRPr="009D205C">
              <w:t>O</w:t>
            </w:r>
          </w:p>
        </w:tc>
        <w:tc>
          <w:tcPr>
            <w:tcW w:w="643" w:type="dxa"/>
          </w:tcPr>
          <w:p w14:paraId="78A1075A" w14:textId="77777777" w:rsidR="009D205C" w:rsidRPr="009D205C" w:rsidRDefault="009D205C" w:rsidP="009D205C">
            <w:pPr>
              <w:pStyle w:val="TableCell"/>
              <w:cnfStyle w:val="000000100000" w:firstRow="0" w:lastRow="0" w:firstColumn="0" w:lastColumn="0" w:oddVBand="0" w:evenVBand="0" w:oddHBand="1" w:evenHBand="0" w:firstRowFirstColumn="0" w:firstRowLastColumn="0" w:lastRowFirstColumn="0" w:lastRowLastColumn="0"/>
            </w:pPr>
          </w:p>
        </w:tc>
        <w:tc>
          <w:tcPr>
            <w:tcW w:w="2237" w:type="dxa"/>
          </w:tcPr>
          <w:p w14:paraId="54A405F3" w14:textId="77777777" w:rsidR="009D205C" w:rsidRPr="009D205C" w:rsidRDefault="009D205C" w:rsidP="009D205C">
            <w:pPr>
              <w:pStyle w:val="TableCell"/>
              <w:cnfStyle w:val="000000100000" w:firstRow="0" w:lastRow="0" w:firstColumn="0" w:lastColumn="0" w:oddVBand="0" w:evenVBand="0" w:oddHBand="1" w:evenHBand="0" w:firstRowFirstColumn="0" w:firstRowLastColumn="0" w:lastRowFirstColumn="0" w:lastRowLastColumn="0"/>
            </w:pPr>
            <w:r w:rsidRPr="009D205C">
              <w:t>Patient Address</w:t>
            </w:r>
          </w:p>
        </w:tc>
        <w:tc>
          <w:tcPr>
            <w:tcW w:w="3370" w:type="dxa"/>
          </w:tcPr>
          <w:p w14:paraId="13E9AD2D" w14:textId="77777777" w:rsidR="009D205C" w:rsidRPr="009D205C" w:rsidRDefault="009D205C" w:rsidP="009D205C">
            <w:pPr>
              <w:pStyle w:val="TableCell"/>
              <w:cnfStyle w:val="000000100000" w:firstRow="0" w:lastRow="0" w:firstColumn="0" w:lastColumn="0" w:oddVBand="0" w:evenVBand="0" w:oddHBand="1" w:evenHBand="0" w:firstRowFirstColumn="0" w:firstRowLastColumn="0" w:lastRowFirstColumn="0" w:lastRowLastColumn="0"/>
            </w:pPr>
            <w:r w:rsidRPr="009D205C">
              <w:t>P=Permanent Address~N=Place of Birth~Confidential Address</w:t>
            </w:r>
          </w:p>
        </w:tc>
      </w:tr>
      <w:tr w:rsidR="009D205C" w:rsidRPr="009D205C" w14:paraId="6785F15D" w14:textId="77777777" w:rsidTr="009D205C">
        <w:tc>
          <w:tcPr>
            <w:cnfStyle w:val="001000000000" w:firstRow="0" w:lastRow="0" w:firstColumn="1" w:lastColumn="0" w:oddVBand="0" w:evenVBand="0" w:oddHBand="0" w:evenHBand="0" w:firstRowFirstColumn="0" w:firstRowLastColumn="0" w:lastRowFirstColumn="0" w:lastRowLastColumn="0"/>
            <w:tcW w:w="598" w:type="dxa"/>
          </w:tcPr>
          <w:p w14:paraId="1022BC15" w14:textId="0992CF5F" w:rsidR="009D205C" w:rsidRPr="009D205C" w:rsidRDefault="009D205C" w:rsidP="009D205C">
            <w:pPr>
              <w:pStyle w:val="TableCell"/>
              <w:jc w:val="center"/>
            </w:pPr>
            <w:r w:rsidRPr="009D205C">
              <w:lastRenderedPageBreak/>
              <w:t>12</w:t>
            </w:r>
            <w:r w:rsidR="009337DD">
              <w:fldChar w:fldCharType="begin"/>
            </w:r>
            <w:r w:rsidR="009337DD">
              <w:instrText xml:space="preserve"> XE "</w:instrText>
            </w:r>
            <w:r w:rsidR="009337DD" w:rsidRPr="00693181">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PlanEffectiveDate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Ordering Provider</w:instrText>
            </w:r>
            <w:r w:rsidR="009337DD">
              <w:instrText xml:space="preserve">" </w:instrText>
            </w:r>
            <w:r w:rsidR="009337DD">
              <w:fldChar w:fldCharType="end"/>
            </w:r>
            <w:r w:rsidR="009337DD">
              <w:fldChar w:fldCharType="begin"/>
            </w:r>
            <w:r w:rsidR="009337DD">
              <w:instrText xml:space="preserve"> XE "</w:instrText>
            </w:r>
            <w:r w:rsidR="009337DD" w:rsidRPr="00634687">
              <w:instrText>8</w:instrText>
            </w:r>
            <w:r w:rsidR="009337DD">
              <w:instrText xml:space="preserve">" </w:instrText>
            </w:r>
            <w:r w:rsidR="009337DD">
              <w:fldChar w:fldCharType="end"/>
            </w:r>
            <w:r w:rsidR="009337DD">
              <w:fldChar w:fldCharType="begin"/>
            </w:r>
            <w:r w:rsidR="009337DD">
              <w:instrText xml:space="preserve"> XE "</w:instrText>
            </w:r>
            <w:r w:rsidR="009337DD" w:rsidRPr="00B96A26">
              <w:instrText>4</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p>
        </w:tc>
        <w:tc>
          <w:tcPr>
            <w:tcW w:w="801" w:type="dxa"/>
          </w:tcPr>
          <w:p w14:paraId="1F9638BD" w14:textId="6DDC3B9D" w:rsidR="009D205C" w:rsidRPr="009D205C" w:rsidRDefault="009D205C" w:rsidP="009D205C">
            <w:pPr>
              <w:pStyle w:val="TableCell"/>
              <w:cnfStyle w:val="000000000000" w:firstRow="0" w:lastRow="0" w:firstColumn="0" w:lastColumn="0" w:oddVBand="0" w:evenVBand="0" w:oddHBand="0" w:evenHBand="0" w:firstRowFirstColumn="0" w:firstRowLastColumn="0" w:lastRowFirstColumn="0" w:lastRowLastColumn="0"/>
            </w:pPr>
            <w:r w:rsidRPr="009D205C">
              <w:t>4</w:t>
            </w:r>
            <w:r w:rsidR="009337DD">
              <w:fldChar w:fldCharType="begin"/>
            </w:r>
            <w:r w:rsidR="009337DD">
              <w:instrText xml:space="preserve"> XE "</w:instrText>
            </w:r>
            <w:r w:rsidR="009337DD" w:rsidRPr="00554A5D">
              <w:instrText>Primary Key</w:instrText>
            </w:r>
            <w:r w:rsidR="009337DD">
              <w:instrText xml:space="preserve">" </w:instrText>
            </w:r>
            <w:r w:rsidR="009337DD">
              <w:fldChar w:fldCharType="end"/>
            </w:r>
            <w:r w:rsidR="009337DD">
              <w:fldChar w:fldCharType="begin"/>
            </w:r>
            <w:r w:rsidR="009337DD">
              <w:instrText xml:space="preserve"> XE "</w:instrText>
            </w:r>
            <w:r w:rsidR="009337DD" w:rsidRPr="00DB3B83">
              <w:instrText>15</w:instrText>
            </w:r>
            <w:r w:rsidR="009337DD">
              <w:instrText xml:space="preserve">" </w:instrText>
            </w:r>
            <w:r w:rsidR="009337DD">
              <w:fldChar w:fldCharType="end"/>
            </w:r>
            <w:r w:rsidR="009337DD">
              <w:fldChar w:fldCharType="begin"/>
            </w:r>
            <w:r w:rsidR="009337DD">
              <w:instrText xml:space="preserve"> XE "</w:instrText>
            </w:r>
            <w:r w:rsidR="009337DD" w:rsidRPr="00B7131F">
              <w:instrText>40</w:instrText>
            </w:r>
            <w:r w:rsidR="009337DD">
              <w:instrText xml:space="preserve">" </w:instrText>
            </w:r>
            <w:r w:rsidR="009337DD">
              <w:fldChar w:fldCharType="end"/>
            </w:r>
            <w:r w:rsidR="009337DD">
              <w:fldChar w:fldCharType="begin"/>
            </w:r>
            <w:r w:rsidR="009337DD">
              <w:instrText xml:space="preserve"> XE "</w:instrText>
            </w:r>
            <w:r w:rsidR="009337DD" w:rsidRPr="00B96A26">
              <w:instrText>SI</w:instrText>
            </w:r>
            <w:r w:rsidR="009337DD">
              <w:instrText xml:space="preserve">" </w:instrText>
            </w:r>
            <w:r w:rsidR="009337DD">
              <w:fldChar w:fldCharType="end"/>
            </w:r>
            <w:r w:rsidR="009337DD">
              <w:fldChar w:fldCharType="begin"/>
            </w:r>
            <w:r w:rsidR="009337DD">
              <w:instrText xml:space="preserve"> XE "</w:instrText>
            </w:r>
            <w:r w:rsidR="009337DD" w:rsidRPr="00DA7EB3">
              <w:instrText>60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Universal Service ID</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Facility</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Sub-ID</w:instrText>
            </w:r>
            <w:r w:rsidR="009337DD">
              <w:instrText xml:space="preserve">" </w:instrText>
            </w:r>
            <w:r w:rsidR="009337DD">
              <w:fldChar w:fldCharType="end"/>
            </w:r>
            <w:r w:rsidR="009337DD">
              <w:fldChar w:fldCharType="begin"/>
            </w:r>
            <w:r w:rsidR="009337DD">
              <w:instrText xml:space="preserve"> XE "</w:instrText>
            </w:r>
            <w:r w:rsidR="009337DD" w:rsidRPr="00634687">
              <w:instrText>20</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r w:rsidR="009337DD">
              <w:fldChar w:fldCharType="begin"/>
            </w:r>
            <w:r w:rsidR="009337DD">
              <w:instrText xml:space="preserve"> XE "</w:instrText>
            </w:r>
            <w:r w:rsidR="009337DD" w:rsidRPr="00693181">
              <w:instrText>1</w:instrText>
            </w:r>
            <w:r w:rsidR="009337DD">
              <w:instrText xml:space="preserve">" </w:instrText>
            </w:r>
            <w:r w:rsidR="009337DD">
              <w:fldChar w:fldCharType="end"/>
            </w:r>
          </w:p>
        </w:tc>
        <w:tc>
          <w:tcPr>
            <w:tcW w:w="549" w:type="dxa"/>
          </w:tcPr>
          <w:p w14:paraId="610B6C98" w14:textId="77777777" w:rsidR="009D205C" w:rsidRPr="009D205C" w:rsidRDefault="009D205C" w:rsidP="009D205C">
            <w:pPr>
              <w:pStyle w:val="TableCell"/>
              <w:cnfStyle w:val="000000000000" w:firstRow="0" w:lastRow="0" w:firstColumn="0" w:lastColumn="0" w:oddVBand="0" w:evenVBand="0" w:oddHBand="0" w:evenHBand="0" w:firstRowFirstColumn="0" w:firstRowLastColumn="0" w:lastRowFirstColumn="0" w:lastRowLastColumn="0"/>
            </w:pPr>
            <w:r w:rsidRPr="009D205C">
              <w:t>IS</w:t>
            </w:r>
          </w:p>
        </w:tc>
        <w:tc>
          <w:tcPr>
            <w:tcW w:w="720" w:type="dxa"/>
          </w:tcPr>
          <w:p w14:paraId="0E51FD6E" w14:textId="77777777" w:rsidR="009D205C" w:rsidRPr="009D205C" w:rsidRDefault="009D205C" w:rsidP="009D205C">
            <w:pPr>
              <w:pStyle w:val="TableCell"/>
              <w:cnfStyle w:val="000000000000" w:firstRow="0" w:lastRow="0" w:firstColumn="0" w:lastColumn="0" w:oddVBand="0" w:evenVBand="0" w:oddHBand="0" w:evenHBand="0" w:firstRowFirstColumn="0" w:firstRowLastColumn="0" w:lastRowFirstColumn="0" w:lastRowLastColumn="0"/>
            </w:pPr>
            <w:r w:rsidRPr="009D205C">
              <w:t>O</w:t>
            </w:r>
          </w:p>
        </w:tc>
        <w:tc>
          <w:tcPr>
            <w:tcW w:w="643" w:type="dxa"/>
          </w:tcPr>
          <w:p w14:paraId="7A742240" w14:textId="77777777" w:rsidR="009D205C" w:rsidRPr="009D205C" w:rsidRDefault="009D205C" w:rsidP="009D205C">
            <w:pPr>
              <w:pStyle w:val="TableCell"/>
              <w:cnfStyle w:val="000000000000" w:firstRow="0" w:lastRow="0" w:firstColumn="0" w:lastColumn="0" w:oddVBand="0" w:evenVBand="0" w:oddHBand="0" w:evenHBand="0" w:firstRowFirstColumn="0" w:firstRowLastColumn="0" w:lastRowFirstColumn="0" w:lastRowLastColumn="0"/>
            </w:pPr>
            <w:r w:rsidRPr="009D205C">
              <w:t>0289</w:t>
            </w:r>
          </w:p>
        </w:tc>
        <w:tc>
          <w:tcPr>
            <w:tcW w:w="2237" w:type="dxa"/>
          </w:tcPr>
          <w:p w14:paraId="5452E16B" w14:textId="77777777" w:rsidR="009D205C" w:rsidRPr="009D205C" w:rsidRDefault="009D205C" w:rsidP="009D205C">
            <w:pPr>
              <w:pStyle w:val="TableCell"/>
              <w:cnfStyle w:val="000000000000" w:firstRow="0" w:lastRow="0" w:firstColumn="0" w:lastColumn="0" w:oddVBand="0" w:evenVBand="0" w:oddHBand="0" w:evenHBand="0" w:firstRowFirstColumn="0" w:firstRowLastColumn="0" w:lastRowFirstColumn="0" w:lastRowLastColumn="0"/>
            </w:pPr>
            <w:r w:rsidRPr="009D205C">
              <w:t>County Code</w:t>
            </w:r>
          </w:p>
        </w:tc>
        <w:tc>
          <w:tcPr>
            <w:tcW w:w="3370" w:type="dxa"/>
          </w:tcPr>
          <w:p w14:paraId="01E9203A" w14:textId="77777777" w:rsidR="009D205C" w:rsidRPr="009D205C" w:rsidRDefault="009D205C" w:rsidP="009D205C">
            <w:pPr>
              <w:pStyle w:val="TableCell"/>
              <w:cnfStyle w:val="000000000000" w:firstRow="0" w:lastRow="0" w:firstColumn="0" w:lastColumn="0" w:oddVBand="0" w:evenVBand="0" w:oddHBand="0" w:evenHBand="0" w:firstRowFirstColumn="0" w:firstRowLastColumn="0" w:lastRowFirstColumn="0" w:lastRowLastColumn="0"/>
            </w:pPr>
            <w:r w:rsidRPr="009D205C">
              <w:t>County</w:t>
            </w:r>
          </w:p>
        </w:tc>
      </w:tr>
      <w:tr w:rsidR="009D205C" w:rsidRPr="009D205C" w14:paraId="3C487298" w14:textId="77777777" w:rsidTr="009D2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dxa"/>
          </w:tcPr>
          <w:p w14:paraId="188961A5" w14:textId="70F1A23F" w:rsidR="009D205C" w:rsidRPr="009D205C" w:rsidRDefault="009D205C" w:rsidP="009D205C">
            <w:pPr>
              <w:pStyle w:val="TableCell"/>
              <w:jc w:val="center"/>
            </w:pPr>
            <w:r w:rsidRPr="009D205C">
              <w:t>13</w:t>
            </w:r>
            <w:r w:rsidR="009337DD">
              <w:fldChar w:fldCharType="begin"/>
            </w:r>
            <w:r w:rsidR="009337DD">
              <w:instrText xml:space="preserve"> XE "</w:instrText>
            </w:r>
            <w:r w:rsidR="009337DD" w:rsidRPr="00693181">
              <w:instrText>26</w:instrText>
            </w:r>
            <w:r w:rsidR="009337DD">
              <w:instrText xml:space="preserve">" </w:instrText>
            </w:r>
            <w:r w:rsidR="009337DD">
              <w:fldChar w:fldCharType="end"/>
            </w:r>
            <w:r w:rsidR="009337DD">
              <w:fldChar w:fldCharType="begin"/>
            </w:r>
            <w:r w:rsidR="009337DD">
              <w:instrText xml:space="preserve"> XE "</w:instrText>
            </w:r>
            <w:r w:rsidR="009337DD" w:rsidRPr="00026D6A">
              <w:instrText>8</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p>
        </w:tc>
        <w:tc>
          <w:tcPr>
            <w:tcW w:w="801" w:type="dxa"/>
          </w:tcPr>
          <w:p w14:paraId="6973ADC9" w14:textId="77777777" w:rsidR="009D205C" w:rsidRPr="009D205C" w:rsidRDefault="009D205C" w:rsidP="009D205C">
            <w:pPr>
              <w:pStyle w:val="TableCell"/>
              <w:cnfStyle w:val="000000100000" w:firstRow="0" w:lastRow="0" w:firstColumn="0" w:lastColumn="0" w:oddVBand="0" w:evenVBand="0" w:oddHBand="1" w:evenHBand="0" w:firstRowFirstColumn="0" w:firstRowLastColumn="0" w:lastRowFirstColumn="0" w:lastRowLastColumn="0"/>
            </w:pPr>
            <w:r w:rsidRPr="009D205C">
              <w:t>250</w:t>
            </w:r>
          </w:p>
        </w:tc>
        <w:tc>
          <w:tcPr>
            <w:tcW w:w="549" w:type="dxa"/>
          </w:tcPr>
          <w:p w14:paraId="15DEF6BA" w14:textId="77777777" w:rsidR="009D205C" w:rsidRPr="009D205C" w:rsidRDefault="009D205C" w:rsidP="009D205C">
            <w:pPr>
              <w:pStyle w:val="TableCell"/>
              <w:cnfStyle w:val="000000100000" w:firstRow="0" w:lastRow="0" w:firstColumn="0" w:lastColumn="0" w:oddVBand="0" w:evenVBand="0" w:oddHBand="1" w:evenHBand="0" w:firstRowFirstColumn="0" w:firstRowLastColumn="0" w:lastRowFirstColumn="0" w:lastRowLastColumn="0"/>
            </w:pPr>
            <w:r w:rsidRPr="009D205C">
              <w:t>XTN</w:t>
            </w:r>
          </w:p>
        </w:tc>
        <w:tc>
          <w:tcPr>
            <w:tcW w:w="720" w:type="dxa"/>
          </w:tcPr>
          <w:p w14:paraId="25ABF6F8" w14:textId="77777777" w:rsidR="009D205C" w:rsidRPr="009D205C" w:rsidRDefault="009D205C" w:rsidP="009D205C">
            <w:pPr>
              <w:pStyle w:val="TableCell"/>
              <w:cnfStyle w:val="000000100000" w:firstRow="0" w:lastRow="0" w:firstColumn="0" w:lastColumn="0" w:oddVBand="0" w:evenVBand="0" w:oddHBand="1" w:evenHBand="0" w:firstRowFirstColumn="0" w:firstRowLastColumn="0" w:lastRowFirstColumn="0" w:lastRowLastColumn="0"/>
            </w:pPr>
            <w:r w:rsidRPr="009D205C">
              <w:t>O</w:t>
            </w:r>
          </w:p>
        </w:tc>
        <w:tc>
          <w:tcPr>
            <w:tcW w:w="643" w:type="dxa"/>
          </w:tcPr>
          <w:p w14:paraId="512E40D0" w14:textId="77777777" w:rsidR="009D205C" w:rsidRPr="009D205C" w:rsidRDefault="009D205C" w:rsidP="009D205C">
            <w:pPr>
              <w:pStyle w:val="TableCell"/>
              <w:cnfStyle w:val="000000100000" w:firstRow="0" w:lastRow="0" w:firstColumn="0" w:lastColumn="0" w:oddVBand="0" w:evenVBand="0" w:oddHBand="1" w:evenHBand="0" w:firstRowFirstColumn="0" w:firstRowLastColumn="0" w:lastRowFirstColumn="0" w:lastRowLastColumn="0"/>
            </w:pPr>
          </w:p>
        </w:tc>
        <w:tc>
          <w:tcPr>
            <w:tcW w:w="2237" w:type="dxa"/>
          </w:tcPr>
          <w:p w14:paraId="767958A8" w14:textId="35DBB495" w:rsidR="009D205C" w:rsidRPr="009D205C" w:rsidRDefault="009D205C" w:rsidP="009D205C">
            <w:pPr>
              <w:pStyle w:val="TableCell"/>
              <w:cnfStyle w:val="000000100000" w:firstRow="0" w:lastRow="0" w:firstColumn="0" w:lastColumn="0" w:oddVBand="0" w:evenVBand="0" w:oddHBand="1" w:evenHBand="0" w:firstRowFirstColumn="0" w:firstRowLastColumn="0" w:lastRowFirstColumn="0" w:lastRowLastColumn="0"/>
            </w:pPr>
            <w:r w:rsidRPr="009D205C">
              <w:t>Phone Number</w:t>
            </w:r>
            <w:r w:rsidR="009337DD">
              <w:fldChar w:fldCharType="begin"/>
            </w:r>
            <w:r w:rsidR="009337DD">
              <w:instrText xml:space="preserve"> XE "</w:instrText>
            </w:r>
            <w:r w:rsidR="009337DD">
              <w:rPr>
                <w:color w:val="FFFFFF" w:themeColor="background1"/>
              </w:rPr>
              <w:instrText>Name"</w:instrText>
            </w:r>
            <w:r w:rsidR="009337DD">
              <w:instrText xml:space="preserve"> </w:instrText>
            </w:r>
            <w:r w:rsidR="009337DD">
              <w:fldChar w:fldCharType="end"/>
            </w:r>
            <w:r w:rsidRPr="009D205C">
              <w:t xml:space="preserve"> – Home</w:t>
            </w:r>
          </w:p>
        </w:tc>
        <w:tc>
          <w:tcPr>
            <w:tcW w:w="3370" w:type="dxa"/>
          </w:tcPr>
          <w:p w14:paraId="62D263B8" w14:textId="77777777" w:rsidR="009D205C" w:rsidRPr="009D205C" w:rsidRDefault="009D205C" w:rsidP="009D205C">
            <w:pPr>
              <w:pStyle w:val="TableCell"/>
              <w:cnfStyle w:val="000000100000" w:firstRow="0" w:lastRow="0" w:firstColumn="0" w:lastColumn="0" w:oddVBand="0" w:evenVBand="0" w:oddHBand="1" w:evenHBand="0" w:firstRowFirstColumn="0" w:firstRowLastColumn="0" w:lastRowFirstColumn="0" w:lastRowLastColumn="0"/>
            </w:pPr>
            <w:r w:rsidRPr="009D205C">
              <w:t>Home Phone~Work Phone~Cell Phone~Pager^NET^INTERNET^email</w:t>
            </w:r>
          </w:p>
        </w:tc>
      </w:tr>
      <w:tr w:rsidR="009D205C" w:rsidRPr="009D205C" w14:paraId="08898A79" w14:textId="77777777" w:rsidTr="009D205C">
        <w:tc>
          <w:tcPr>
            <w:cnfStyle w:val="001000000000" w:firstRow="0" w:lastRow="0" w:firstColumn="1" w:lastColumn="0" w:oddVBand="0" w:evenVBand="0" w:oddHBand="0" w:evenHBand="0" w:firstRowFirstColumn="0" w:firstRowLastColumn="0" w:lastRowFirstColumn="0" w:lastRowLastColumn="0"/>
            <w:tcW w:w="598" w:type="dxa"/>
          </w:tcPr>
          <w:p w14:paraId="42610883" w14:textId="5B23323A" w:rsidR="009D205C" w:rsidRPr="009D205C" w:rsidRDefault="009D205C" w:rsidP="009D205C">
            <w:pPr>
              <w:pStyle w:val="TableCell"/>
              <w:jc w:val="center"/>
            </w:pPr>
            <w:r w:rsidRPr="009D205C">
              <w:t>14</w:t>
            </w:r>
            <w:r w:rsidR="009337DD">
              <w:fldChar w:fldCharType="begin"/>
            </w:r>
            <w:r w:rsidR="009337DD">
              <w:instrText xml:space="preserve"> XE "</w:instrText>
            </w:r>
            <w:r w:rsidR="009337DD" w:rsidRPr="00026D6A">
              <w:instrText>239</w:instrText>
            </w:r>
            <w:r w:rsidR="009337DD">
              <w:instrText xml:space="preserve">" </w:instrText>
            </w:r>
            <w:r w:rsidR="009337DD">
              <w:fldChar w:fldCharType="end"/>
            </w:r>
            <w:r w:rsidR="009337DD">
              <w:fldChar w:fldCharType="begin"/>
            </w:r>
            <w:r w:rsidR="009337DD">
              <w:instrText xml:space="preserve"> XE "</w:instrText>
            </w:r>
            <w:r w:rsidR="009337DD" w:rsidRPr="00AF2026">
              <w:instrText>6</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180</w:instrText>
            </w:r>
            <w:r w:rsidR="009337DD">
              <w:instrText xml:space="preserve">" </w:instrText>
            </w:r>
            <w:r w:rsidR="009337DD">
              <w:fldChar w:fldCharType="end"/>
            </w:r>
          </w:p>
        </w:tc>
        <w:tc>
          <w:tcPr>
            <w:tcW w:w="801" w:type="dxa"/>
          </w:tcPr>
          <w:p w14:paraId="1F905485" w14:textId="77777777" w:rsidR="009D205C" w:rsidRPr="009D205C" w:rsidRDefault="009D205C" w:rsidP="009D205C">
            <w:pPr>
              <w:pStyle w:val="TableCell"/>
              <w:cnfStyle w:val="000000000000" w:firstRow="0" w:lastRow="0" w:firstColumn="0" w:lastColumn="0" w:oddVBand="0" w:evenVBand="0" w:oddHBand="0" w:evenHBand="0" w:firstRowFirstColumn="0" w:firstRowLastColumn="0" w:lastRowFirstColumn="0" w:lastRowLastColumn="0"/>
            </w:pPr>
            <w:r w:rsidRPr="009D205C">
              <w:t>250</w:t>
            </w:r>
          </w:p>
        </w:tc>
        <w:tc>
          <w:tcPr>
            <w:tcW w:w="549" w:type="dxa"/>
          </w:tcPr>
          <w:p w14:paraId="7F073E5D" w14:textId="77777777" w:rsidR="009D205C" w:rsidRPr="009D205C" w:rsidRDefault="009D205C" w:rsidP="009D205C">
            <w:pPr>
              <w:pStyle w:val="TableCell"/>
              <w:cnfStyle w:val="000000000000" w:firstRow="0" w:lastRow="0" w:firstColumn="0" w:lastColumn="0" w:oddVBand="0" w:evenVBand="0" w:oddHBand="0" w:evenHBand="0" w:firstRowFirstColumn="0" w:firstRowLastColumn="0" w:lastRowFirstColumn="0" w:lastRowLastColumn="0"/>
            </w:pPr>
            <w:r w:rsidRPr="009D205C">
              <w:t>XTN</w:t>
            </w:r>
          </w:p>
        </w:tc>
        <w:tc>
          <w:tcPr>
            <w:tcW w:w="720" w:type="dxa"/>
          </w:tcPr>
          <w:p w14:paraId="53F08400" w14:textId="77777777" w:rsidR="009D205C" w:rsidRPr="009D205C" w:rsidRDefault="009D205C" w:rsidP="009D205C">
            <w:pPr>
              <w:pStyle w:val="TableCell"/>
              <w:cnfStyle w:val="000000000000" w:firstRow="0" w:lastRow="0" w:firstColumn="0" w:lastColumn="0" w:oddVBand="0" w:evenVBand="0" w:oddHBand="0" w:evenHBand="0" w:firstRowFirstColumn="0" w:firstRowLastColumn="0" w:lastRowFirstColumn="0" w:lastRowLastColumn="0"/>
            </w:pPr>
            <w:r w:rsidRPr="009D205C">
              <w:t>O</w:t>
            </w:r>
          </w:p>
        </w:tc>
        <w:tc>
          <w:tcPr>
            <w:tcW w:w="643" w:type="dxa"/>
          </w:tcPr>
          <w:p w14:paraId="4D04C48C" w14:textId="77777777" w:rsidR="009D205C" w:rsidRPr="009D205C" w:rsidRDefault="009D205C" w:rsidP="009D205C">
            <w:pPr>
              <w:pStyle w:val="TableCell"/>
              <w:cnfStyle w:val="000000000000" w:firstRow="0" w:lastRow="0" w:firstColumn="0" w:lastColumn="0" w:oddVBand="0" w:evenVBand="0" w:oddHBand="0" w:evenHBand="0" w:firstRowFirstColumn="0" w:firstRowLastColumn="0" w:lastRowFirstColumn="0" w:lastRowLastColumn="0"/>
            </w:pPr>
          </w:p>
        </w:tc>
        <w:tc>
          <w:tcPr>
            <w:tcW w:w="2237" w:type="dxa"/>
          </w:tcPr>
          <w:p w14:paraId="4AF512D0" w14:textId="48BCB7A1" w:rsidR="009D205C" w:rsidRPr="009D205C" w:rsidRDefault="009D205C" w:rsidP="009D205C">
            <w:pPr>
              <w:pStyle w:val="TableCell"/>
              <w:cnfStyle w:val="000000000000" w:firstRow="0" w:lastRow="0" w:firstColumn="0" w:lastColumn="0" w:oddVBand="0" w:evenVBand="0" w:oddHBand="0" w:evenHBand="0" w:firstRowFirstColumn="0" w:firstRowLastColumn="0" w:lastRowFirstColumn="0" w:lastRowLastColumn="0"/>
            </w:pPr>
            <w:r w:rsidRPr="009D205C">
              <w:t>Phone Number</w:t>
            </w:r>
            <w:r w:rsidR="009337DD">
              <w:fldChar w:fldCharType="begin"/>
            </w:r>
            <w:r w:rsidR="009337DD">
              <w:instrText xml:space="preserve"> XE "</w:instrText>
            </w:r>
            <w:r w:rsidR="009337DD">
              <w:rPr>
                <w:color w:val="FFFFFF" w:themeColor="background1"/>
              </w:rPr>
              <w:instrText>Name"</w:instrText>
            </w:r>
            <w:r w:rsidR="009337DD">
              <w:instrText xml:space="preserve"> </w:instrText>
            </w:r>
            <w:r w:rsidR="009337DD">
              <w:fldChar w:fldCharType="end"/>
            </w:r>
            <w:r w:rsidRPr="009D205C">
              <w:t xml:space="preserve"> – Business</w:t>
            </w:r>
          </w:p>
        </w:tc>
        <w:tc>
          <w:tcPr>
            <w:tcW w:w="3370" w:type="dxa"/>
          </w:tcPr>
          <w:p w14:paraId="3B535FA8" w14:textId="77777777" w:rsidR="009D205C" w:rsidRPr="009D205C" w:rsidRDefault="009D205C" w:rsidP="009D205C">
            <w:pPr>
              <w:pStyle w:val="TableCell"/>
              <w:cnfStyle w:val="000000000000" w:firstRow="0" w:lastRow="0" w:firstColumn="0" w:lastColumn="0" w:oddVBand="0" w:evenVBand="0" w:oddHBand="0" w:evenHBand="0" w:firstRowFirstColumn="0" w:firstRowLastColumn="0" w:lastRowFirstColumn="0" w:lastRowLastColumn="0"/>
            </w:pPr>
            <w:r w:rsidRPr="009D205C">
              <w:t>Work Phone (backward compatibility)</w:t>
            </w:r>
          </w:p>
        </w:tc>
      </w:tr>
      <w:tr w:rsidR="009D205C" w:rsidRPr="009D205C" w14:paraId="1CD67271" w14:textId="77777777" w:rsidTr="009D2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dxa"/>
          </w:tcPr>
          <w:p w14:paraId="1F9200A7" w14:textId="2F5D2A24" w:rsidR="009D205C" w:rsidRPr="009D205C" w:rsidRDefault="009D205C" w:rsidP="009D205C">
            <w:pPr>
              <w:pStyle w:val="TableCell"/>
              <w:jc w:val="center"/>
            </w:pPr>
            <w:r w:rsidRPr="009D205C">
              <w:t>15</w:t>
            </w:r>
            <w:r w:rsidR="009337DD">
              <w:fldChar w:fldCharType="begin"/>
            </w:r>
            <w:r w:rsidR="009337DD">
              <w:instrText xml:space="preserve"> XE "</w:instrText>
            </w:r>
            <w:r w:rsidR="009337DD" w:rsidRPr="00693181">
              <w:instrText>48</w:instrText>
            </w:r>
            <w:r w:rsidR="009337DD">
              <w:instrText xml:space="preserve">" </w:instrText>
            </w:r>
            <w:r w:rsidR="009337DD">
              <w:fldChar w:fldCharType="end"/>
            </w:r>
            <w:r w:rsidR="009337DD">
              <w:fldChar w:fldCharType="begin"/>
            </w:r>
            <w:r w:rsidR="009337DD">
              <w:instrText xml:space="preserve"> XE "</w:instrText>
            </w:r>
            <w:r w:rsidR="009337DD" w:rsidRPr="00026D6A">
              <w:instrText>3</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PlanType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Effective D/T</w:instrText>
            </w:r>
            <w:r w:rsidR="009337DD">
              <w:instrText xml:space="preserve">" </w:instrText>
            </w:r>
            <w:r w:rsidR="009337DD">
              <w:fldChar w:fldCharType="end"/>
            </w:r>
            <w:r w:rsidR="009337DD">
              <w:fldChar w:fldCharType="begin"/>
            </w:r>
            <w:r w:rsidR="009337DD">
              <w:instrText xml:space="preserve"> XE "</w:instrText>
            </w:r>
            <w:r w:rsidR="009337DD" w:rsidRPr="00634687">
              <w:instrText>2</w:instrText>
            </w:r>
            <w:r w:rsidR="009337DD">
              <w:instrText xml:space="preserve">" </w:instrText>
            </w:r>
            <w:r w:rsidR="009337DD">
              <w:fldChar w:fldCharType="end"/>
            </w:r>
          </w:p>
        </w:tc>
        <w:tc>
          <w:tcPr>
            <w:tcW w:w="801" w:type="dxa"/>
          </w:tcPr>
          <w:p w14:paraId="3F2FBF17" w14:textId="77777777" w:rsidR="009D205C" w:rsidRPr="009D205C" w:rsidRDefault="009D205C" w:rsidP="009D205C">
            <w:pPr>
              <w:pStyle w:val="TableCell"/>
              <w:cnfStyle w:val="000000100000" w:firstRow="0" w:lastRow="0" w:firstColumn="0" w:lastColumn="0" w:oddVBand="0" w:evenVBand="0" w:oddHBand="1" w:evenHBand="0" w:firstRowFirstColumn="0" w:firstRowLastColumn="0" w:lastRowFirstColumn="0" w:lastRowLastColumn="0"/>
            </w:pPr>
            <w:r w:rsidRPr="009D205C">
              <w:t>250</w:t>
            </w:r>
          </w:p>
        </w:tc>
        <w:tc>
          <w:tcPr>
            <w:tcW w:w="549" w:type="dxa"/>
          </w:tcPr>
          <w:p w14:paraId="25C2A694" w14:textId="77777777" w:rsidR="009D205C" w:rsidRPr="009D205C" w:rsidRDefault="009D205C" w:rsidP="009D205C">
            <w:pPr>
              <w:pStyle w:val="TableCell"/>
              <w:cnfStyle w:val="000000100000" w:firstRow="0" w:lastRow="0" w:firstColumn="0" w:lastColumn="0" w:oddVBand="0" w:evenVBand="0" w:oddHBand="1" w:evenHBand="0" w:firstRowFirstColumn="0" w:firstRowLastColumn="0" w:lastRowFirstColumn="0" w:lastRowLastColumn="0"/>
            </w:pPr>
            <w:r w:rsidRPr="009D205C">
              <w:t>CE</w:t>
            </w:r>
          </w:p>
        </w:tc>
        <w:tc>
          <w:tcPr>
            <w:tcW w:w="720" w:type="dxa"/>
          </w:tcPr>
          <w:p w14:paraId="377D51B6" w14:textId="77777777" w:rsidR="009D205C" w:rsidRPr="009D205C" w:rsidRDefault="009D205C" w:rsidP="009D205C">
            <w:pPr>
              <w:pStyle w:val="TableCell"/>
              <w:cnfStyle w:val="000000100000" w:firstRow="0" w:lastRow="0" w:firstColumn="0" w:lastColumn="0" w:oddVBand="0" w:evenVBand="0" w:oddHBand="1" w:evenHBand="0" w:firstRowFirstColumn="0" w:firstRowLastColumn="0" w:lastRowFirstColumn="0" w:lastRowLastColumn="0"/>
            </w:pPr>
            <w:r w:rsidRPr="009D205C">
              <w:t>NS</w:t>
            </w:r>
          </w:p>
        </w:tc>
        <w:tc>
          <w:tcPr>
            <w:tcW w:w="643" w:type="dxa"/>
          </w:tcPr>
          <w:p w14:paraId="5DB473B4" w14:textId="77777777" w:rsidR="009D205C" w:rsidRPr="009D205C" w:rsidRDefault="009D205C" w:rsidP="009D205C">
            <w:pPr>
              <w:pStyle w:val="TableCell"/>
              <w:cnfStyle w:val="000000100000" w:firstRow="0" w:lastRow="0" w:firstColumn="0" w:lastColumn="0" w:oddVBand="0" w:evenVBand="0" w:oddHBand="1" w:evenHBand="0" w:firstRowFirstColumn="0" w:firstRowLastColumn="0" w:lastRowFirstColumn="0" w:lastRowLastColumn="0"/>
            </w:pPr>
            <w:r w:rsidRPr="009D205C">
              <w:t>0296</w:t>
            </w:r>
          </w:p>
        </w:tc>
        <w:tc>
          <w:tcPr>
            <w:tcW w:w="2237" w:type="dxa"/>
          </w:tcPr>
          <w:p w14:paraId="6EC7B042" w14:textId="77777777" w:rsidR="009D205C" w:rsidRPr="009D205C" w:rsidRDefault="009D205C" w:rsidP="009D205C">
            <w:pPr>
              <w:pStyle w:val="TableCell"/>
              <w:cnfStyle w:val="000000100000" w:firstRow="0" w:lastRow="0" w:firstColumn="0" w:lastColumn="0" w:oddVBand="0" w:evenVBand="0" w:oddHBand="1" w:evenHBand="0" w:firstRowFirstColumn="0" w:firstRowLastColumn="0" w:lastRowFirstColumn="0" w:lastRowLastColumn="0"/>
            </w:pPr>
            <w:r w:rsidRPr="009D205C">
              <w:t>Primary Language</w:t>
            </w:r>
          </w:p>
        </w:tc>
        <w:tc>
          <w:tcPr>
            <w:tcW w:w="3370" w:type="dxa"/>
          </w:tcPr>
          <w:p w14:paraId="0B4CD00E" w14:textId="77777777" w:rsidR="009D205C" w:rsidRPr="009D205C" w:rsidRDefault="009D205C" w:rsidP="009D205C">
            <w:pPr>
              <w:pStyle w:val="TableCell"/>
              <w:cnfStyle w:val="000000100000" w:firstRow="0" w:lastRow="0" w:firstColumn="0" w:lastColumn="0" w:oddVBand="0" w:evenVBand="0" w:oddHBand="1" w:evenHBand="0" w:firstRowFirstColumn="0" w:firstRowLastColumn="0" w:lastRowFirstColumn="0" w:lastRowLastColumn="0"/>
            </w:pPr>
            <w:r w:rsidRPr="009D205C">
              <w:t>Not used</w:t>
            </w:r>
          </w:p>
        </w:tc>
      </w:tr>
      <w:tr w:rsidR="009D205C" w:rsidRPr="009D205C" w14:paraId="66A441CE" w14:textId="77777777" w:rsidTr="009D205C">
        <w:tc>
          <w:tcPr>
            <w:cnfStyle w:val="001000000000" w:firstRow="0" w:lastRow="0" w:firstColumn="1" w:lastColumn="0" w:oddVBand="0" w:evenVBand="0" w:oddHBand="0" w:evenHBand="0" w:firstRowFirstColumn="0" w:firstRowLastColumn="0" w:lastRowFirstColumn="0" w:lastRowLastColumn="0"/>
            <w:tcW w:w="598" w:type="dxa"/>
          </w:tcPr>
          <w:p w14:paraId="69F12C38" w14:textId="10FDCEED" w:rsidR="009D205C" w:rsidRPr="009D205C" w:rsidRDefault="009D205C" w:rsidP="009D205C">
            <w:pPr>
              <w:pStyle w:val="TableCell"/>
              <w:jc w:val="center"/>
            </w:pPr>
            <w:r w:rsidRPr="009D205C">
              <w:t>16</w:t>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Control Reason</w:instrText>
            </w:r>
            <w:r w:rsidR="009337DD">
              <w:instrText xml:space="preserve">" </w:instrText>
            </w:r>
            <w:r w:rsidR="009337DD">
              <w:fldChar w:fldCharType="end"/>
            </w:r>
            <w:r w:rsidR="009337DD">
              <w:fldChar w:fldCharType="begin"/>
            </w:r>
            <w:r w:rsidR="009337DD">
              <w:instrText xml:space="preserve"> XE "</w:instrText>
            </w:r>
            <w:r w:rsidR="009337DD" w:rsidRPr="001E152C">
              <w:instrText>VIP Indicator</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NameOfInsured</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Cerner Ordering Provider</w:instrText>
            </w:r>
            <w:r w:rsidR="009337DD">
              <w:instrText xml:space="preserve">" </w:instrText>
            </w:r>
            <w:r w:rsidR="009337DD">
              <w:fldChar w:fldCharType="end"/>
            </w:r>
            <w:r w:rsidR="009337DD">
              <w:fldChar w:fldCharType="begin"/>
            </w:r>
            <w:r w:rsidR="009337DD">
              <w:instrText xml:space="preserve"> XE "</w:instrText>
            </w:r>
            <w:r w:rsidR="009337DD" w:rsidRPr="00634687">
              <w:instrText>2</w:instrText>
            </w:r>
            <w:r w:rsidR="009337DD">
              <w:instrText xml:space="preserve">" </w:instrText>
            </w:r>
            <w:r w:rsidR="009337DD">
              <w:fldChar w:fldCharType="end"/>
            </w:r>
          </w:p>
        </w:tc>
        <w:tc>
          <w:tcPr>
            <w:tcW w:w="801" w:type="dxa"/>
          </w:tcPr>
          <w:p w14:paraId="643A5202" w14:textId="77777777" w:rsidR="009D205C" w:rsidRPr="009D205C" w:rsidRDefault="009D205C" w:rsidP="009D205C">
            <w:pPr>
              <w:pStyle w:val="TableCell"/>
              <w:cnfStyle w:val="000000000000" w:firstRow="0" w:lastRow="0" w:firstColumn="0" w:lastColumn="0" w:oddVBand="0" w:evenVBand="0" w:oddHBand="0" w:evenHBand="0" w:firstRowFirstColumn="0" w:firstRowLastColumn="0" w:lastRowFirstColumn="0" w:lastRowLastColumn="0"/>
            </w:pPr>
            <w:r w:rsidRPr="009D205C">
              <w:t>250</w:t>
            </w:r>
          </w:p>
        </w:tc>
        <w:tc>
          <w:tcPr>
            <w:tcW w:w="549" w:type="dxa"/>
          </w:tcPr>
          <w:p w14:paraId="2C69059F" w14:textId="77777777" w:rsidR="009D205C" w:rsidRPr="009D205C" w:rsidRDefault="009D205C" w:rsidP="009D205C">
            <w:pPr>
              <w:pStyle w:val="TableCell"/>
              <w:cnfStyle w:val="000000000000" w:firstRow="0" w:lastRow="0" w:firstColumn="0" w:lastColumn="0" w:oddVBand="0" w:evenVBand="0" w:oddHBand="0" w:evenHBand="0" w:firstRowFirstColumn="0" w:firstRowLastColumn="0" w:lastRowFirstColumn="0" w:lastRowLastColumn="0"/>
            </w:pPr>
            <w:r w:rsidRPr="009D205C">
              <w:t>CE</w:t>
            </w:r>
          </w:p>
        </w:tc>
        <w:tc>
          <w:tcPr>
            <w:tcW w:w="720" w:type="dxa"/>
          </w:tcPr>
          <w:p w14:paraId="54097802" w14:textId="77777777" w:rsidR="009D205C" w:rsidRPr="009D205C" w:rsidRDefault="009D205C" w:rsidP="009D205C">
            <w:pPr>
              <w:pStyle w:val="TableCell"/>
              <w:cnfStyle w:val="000000000000" w:firstRow="0" w:lastRow="0" w:firstColumn="0" w:lastColumn="0" w:oddVBand="0" w:evenVBand="0" w:oddHBand="0" w:evenHBand="0" w:firstRowFirstColumn="0" w:firstRowLastColumn="0" w:lastRowFirstColumn="0" w:lastRowLastColumn="0"/>
            </w:pPr>
            <w:r w:rsidRPr="009D205C">
              <w:t>O</w:t>
            </w:r>
          </w:p>
        </w:tc>
        <w:tc>
          <w:tcPr>
            <w:tcW w:w="643" w:type="dxa"/>
          </w:tcPr>
          <w:p w14:paraId="0A4DB700" w14:textId="77777777" w:rsidR="009D205C" w:rsidRPr="009D205C" w:rsidRDefault="009D205C" w:rsidP="009D205C">
            <w:pPr>
              <w:pStyle w:val="TableCell"/>
              <w:cnfStyle w:val="000000000000" w:firstRow="0" w:lastRow="0" w:firstColumn="0" w:lastColumn="0" w:oddVBand="0" w:evenVBand="0" w:oddHBand="0" w:evenHBand="0" w:firstRowFirstColumn="0" w:firstRowLastColumn="0" w:lastRowFirstColumn="0" w:lastRowLastColumn="0"/>
            </w:pPr>
            <w:r w:rsidRPr="009D205C">
              <w:t>0002</w:t>
            </w:r>
          </w:p>
        </w:tc>
        <w:tc>
          <w:tcPr>
            <w:tcW w:w="2237" w:type="dxa"/>
          </w:tcPr>
          <w:p w14:paraId="62723F68" w14:textId="6EAB6DA0" w:rsidR="009D205C" w:rsidRPr="009D205C" w:rsidRDefault="009D205C" w:rsidP="009D205C">
            <w:pPr>
              <w:pStyle w:val="TableCell"/>
              <w:cnfStyle w:val="000000000000" w:firstRow="0" w:lastRow="0" w:firstColumn="0" w:lastColumn="0" w:oddVBand="0" w:evenVBand="0" w:oddHBand="0" w:evenHBand="0" w:firstRowFirstColumn="0" w:firstRowLastColumn="0" w:lastRowFirstColumn="0" w:lastRowLastColumn="0"/>
            </w:pPr>
            <w:r w:rsidRPr="009D205C">
              <w:t>Marital Status</w:t>
            </w:r>
            <w:r w:rsidR="009337DD">
              <w:fldChar w:fldCharType="begin"/>
            </w:r>
            <w:r w:rsidR="009337DD">
              <w:instrText xml:space="preserve"> XE "</w:instrText>
            </w:r>
            <w:r w:rsidR="009337DD" w:rsidRPr="002548B7">
              <w:instrText>A result that indicates the processing state of an order; for example, a Cardiology Consult order may be “discontinued (dc)” or “completed (c)”.</w:instrText>
            </w:r>
            <w:r w:rsidR="009337DD">
              <w:instrText xml:space="preserve">" </w:instrText>
            </w:r>
            <w:r w:rsidR="009337DD">
              <w:fldChar w:fldCharType="end"/>
            </w:r>
          </w:p>
        </w:tc>
        <w:tc>
          <w:tcPr>
            <w:tcW w:w="3370" w:type="dxa"/>
          </w:tcPr>
          <w:p w14:paraId="56FA97F4" w14:textId="6E933D0F" w:rsidR="009D205C" w:rsidRPr="009D205C" w:rsidRDefault="009D205C" w:rsidP="009D205C">
            <w:pPr>
              <w:pStyle w:val="TableCell"/>
              <w:cnfStyle w:val="000000000000" w:firstRow="0" w:lastRow="0" w:firstColumn="0" w:lastColumn="0" w:oddVBand="0" w:evenVBand="0" w:oddHBand="0" w:evenHBand="0" w:firstRowFirstColumn="0" w:firstRowLastColumn="0" w:lastRowFirstColumn="0" w:lastRowLastColumn="0"/>
            </w:pPr>
            <w:r w:rsidRPr="009D205C">
              <w:t>Marital Status^</w:t>
            </w:r>
            <w:r w:rsidR="009337DD">
              <w:fldChar w:fldCharType="begin"/>
            </w:r>
            <w:r w:rsidR="009337DD">
              <w:instrText xml:space="preserve"> XE "</w:instrText>
            </w:r>
            <w:r w:rsidR="009337DD" w:rsidRPr="002548B7">
              <w:instrText>A result that indicates the processing state of an order; for example, a Cardiology Consult order may be “discontinued (dc)” or “completed (c)”.</w:instrText>
            </w:r>
            <w:r w:rsidR="009337DD">
              <w:instrText xml:space="preserve">" </w:instrText>
            </w:r>
            <w:r w:rsidR="009337DD">
              <w:fldChar w:fldCharType="end"/>
            </w:r>
            <w:r w:rsidRPr="009D205C">
              <w:t>^^^^^M</w:t>
            </w:r>
          </w:p>
        </w:tc>
      </w:tr>
      <w:tr w:rsidR="009D205C" w:rsidRPr="009D205C" w14:paraId="740C2670" w14:textId="77777777" w:rsidTr="009D2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dxa"/>
          </w:tcPr>
          <w:p w14:paraId="467D77B1" w14:textId="50F4CF03" w:rsidR="009D205C" w:rsidRPr="009D205C" w:rsidRDefault="009D205C" w:rsidP="009D205C">
            <w:pPr>
              <w:pStyle w:val="TableCell"/>
              <w:jc w:val="center"/>
            </w:pPr>
            <w:r w:rsidRPr="009D205C">
              <w:t>17</w:t>
            </w:r>
            <w:r w:rsidR="009337DD">
              <w:fldChar w:fldCharType="begin"/>
            </w:r>
            <w:r w:rsidR="009337DD">
              <w:instrText xml:space="preserve"> XE "</w:instrText>
            </w:r>
            <w:r w:rsidR="009337DD" w:rsidRPr="001E152C">
              <w:rPr>
                <w:rStyle w:val="Hyperlink"/>
                <w:color w:val="212121"/>
                <w:u w:val="none"/>
              </w:rPr>
              <w:instrText>AppealReason</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Admitting Doctor</w:instrText>
            </w:r>
            <w:r w:rsidR="009337DD">
              <w:instrText xml:space="preserve">" </w:instrText>
            </w:r>
            <w:r w:rsidR="009337DD">
              <w:fldChar w:fldCharType="end"/>
            </w:r>
            <w:r w:rsidR="009337DD">
              <w:fldChar w:fldCharType="begin"/>
            </w:r>
            <w:r w:rsidR="009337DD">
              <w:instrText xml:space="preserve"> XE "</w:instrText>
            </w:r>
            <w:r w:rsidR="009337DD" w:rsidRPr="00634687">
              <w:instrText>3</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p>
        </w:tc>
        <w:tc>
          <w:tcPr>
            <w:tcW w:w="801" w:type="dxa"/>
          </w:tcPr>
          <w:p w14:paraId="5665A4CE" w14:textId="77777777" w:rsidR="009D205C" w:rsidRPr="009D205C" w:rsidRDefault="009D205C" w:rsidP="009D205C">
            <w:pPr>
              <w:pStyle w:val="TableCell"/>
              <w:cnfStyle w:val="000000100000" w:firstRow="0" w:lastRow="0" w:firstColumn="0" w:lastColumn="0" w:oddVBand="0" w:evenVBand="0" w:oddHBand="1" w:evenHBand="0" w:firstRowFirstColumn="0" w:firstRowLastColumn="0" w:lastRowFirstColumn="0" w:lastRowLastColumn="0"/>
            </w:pPr>
            <w:r w:rsidRPr="009D205C">
              <w:t>250</w:t>
            </w:r>
          </w:p>
        </w:tc>
        <w:tc>
          <w:tcPr>
            <w:tcW w:w="549" w:type="dxa"/>
          </w:tcPr>
          <w:p w14:paraId="14705512" w14:textId="77777777" w:rsidR="009D205C" w:rsidRPr="009D205C" w:rsidRDefault="009D205C" w:rsidP="009D205C">
            <w:pPr>
              <w:pStyle w:val="TableCell"/>
              <w:cnfStyle w:val="000000100000" w:firstRow="0" w:lastRow="0" w:firstColumn="0" w:lastColumn="0" w:oddVBand="0" w:evenVBand="0" w:oddHBand="1" w:evenHBand="0" w:firstRowFirstColumn="0" w:firstRowLastColumn="0" w:lastRowFirstColumn="0" w:lastRowLastColumn="0"/>
            </w:pPr>
            <w:r w:rsidRPr="009D205C">
              <w:t>CE</w:t>
            </w:r>
          </w:p>
        </w:tc>
        <w:tc>
          <w:tcPr>
            <w:tcW w:w="720" w:type="dxa"/>
          </w:tcPr>
          <w:p w14:paraId="347C4C09" w14:textId="77777777" w:rsidR="009D205C" w:rsidRPr="009D205C" w:rsidRDefault="009D205C" w:rsidP="009D205C">
            <w:pPr>
              <w:pStyle w:val="TableCell"/>
              <w:cnfStyle w:val="000000100000" w:firstRow="0" w:lastRow="0" w:firstColumn="0" w:lastColumn="0" w:oddVBand="0" w:evenVBand="0" w:oddHBand="1" w:evenHBand="0" w:firstRowFirstColumn="0" w:firstRowLastColumn="0" w:lastRowFirstColumn="0" w:lastRowLastColumn="0"/>
            </w:pPr>
            <w:r w:rsidRPr="009D205C">
              <w:t>O</w:t>
            </w:r>
          </w:p>
        </w:tc>
        <w:tc>
          <w:tcPr>
            <w:tcW w:w="643" w:type="dxa"/>
          </w:tcPr>
          <w:p w14:paraId="1F7DCD76" w14:textId="77777777" w:rsidR="009D205C" w:rsidRPr="009D205C" w:rsidRDefault="009D205C" w:rsidP="009D205C">
            <w:pPr>
              <w:pStyle w:val="TableCell"/>
              <w:cnfStyle w:val="000000100000" w:firstRow="0" w:lastRow="0" w:firstColumn="0" w:lastColumn="0" w:oddVBand="0" w:evenVBand="0" w:oddHBand="1" w:evenHBand="0" w:firstRowFirstColumn="0" w:firstRowLastColumn="0" w:lastRowFirstColumn="0" w:lastRowLastColumn="0"/>
            </w:pPr>
            <w:r w:rsidRPr="009D205C">
              <w:t>0006</w:t>
            </w:r>
          </w:p>
        </w:tc>
        <w:tc>
          <w:tcPr>
            <w:tcW w:w="2237" w:type="dxa"/>
          </w:tcPr>
          <w:p w14:paraId="383FF9B1" w14:textId="77777777" w:rsidR="009D205C" w:rsidRPr="009D205C" w:rsidRDefault="009D205C" w:rsidP="009D205C">
            <w:pPr>
              <w:pStyle w:val="TableCell"/>
              <w:cnfStyle w:val="000000100000" w:firstRow="0" w:lastRow="0" w:firstColumn="0" w:lastColumn="0" w:oddVBand="0" w:evenVBand="0" w:oddHBand="1" w:evenHBand="0" w:firstRowFirstColumn="0" w:firstRowLastColumn="0" w:lastRowFirstColumn="0" w:lastRowLastColumn="0"/>
            </w:pPr>
            <w:r w:rsidRPr="009D205C">
              <w:t>Religion</w:t>
            </w:r>
          </w:p>
        </w:tc>
        <w:tc>
          <w:tcPr>
            <w:tcW w:w="3370" w:type="dxa"/>
          </w:tcPr>
          <w:p w14:paraId="78F542AF" w14:textId="77777777" w:rsidR="009D205C" w:rsidRPr="009D205C" w:rsidRDefault="009D205C" w:rsidP="009D205C">
            <w:pPr>
              <w:pStyle w:val="TableCell"/>
              <w:cnfStyle w:val="000000100000" w:firstRow="0" w:lastRow="0" w:firstColumn="0" w:lastColumn="0" w:oddVBand="0" w:evenVBand="0" w:oddHBand="1" w:evenHBand="0" w:firstRowFirstColumn="0" w:firstRowLastColumn="0" w:lastRowFirstColumn="0" w:lastRowLastColumn="0"/>
            </w:pPr>
            <w:r w:rsidRPr="009D205C">
              <w:t>Religious Preference (code)</w:t>
            </w:r>
          </w:p>
        </w:tc>
      </w:tr>
      <w:tr w:rsidR="009D205C" w:rsidRPr="009D205C" w14:paraId="69372B04" w14:textId="77777777" w:rsidTr="009D205C">
        <w:tc>
          <w:tcPr>
            <w:cnfStyle w:val="001000000000" w:firstRow="0" w:lastRow="0" w:firstColumn="1" w:lastColumn="0" w:oddVBand="0" w:evenVBand="0" w:oddHBand="0" w:evenHBand="0" w:firstRowFirstColumn="0" w:firstRowLastColumn="0" w:lastRowFirstColumn="0" w:lastRowLastColumn="0"/>
            <w:tcW w:w="598" w:type="dxa"/>
          </w:tcPr>
          <w:p w14:paraId="016CE549" w14:textId="32B7703E" w:rsidR="009337DD" w:rsidRPr="001E152C" w:rsidRDefault="009D205C" w:rsidP="001E152C">
            <w:pPr>
              <w:pStyle w:val="TableCell"/>
            </w:pPr>
            <w:r w:rsidRPr="009D205C">
              <w:t>18</w:t>
            </w:r>
            <w:r w:rsidR="009337DD">
              <w:fldChar w:fldCharType="begin"/>
            </w:r>
            <w:r w:rsidR="009337DD">
              <w:instrText xml:space="preserve"> XE "</w:instrText>
            </w:r>
            <w:r w:rsidR="009337DD" w:rsidRPr="00677BA1">
              <w:instrText>250</w:instrText>
            </w:r>
            <w:r w:rsidR="009337DD">
              <w:instrText xml:space="preserve">" </w:instrText>
            </w:r>
            <w:r w:rsidR="009337DD">
              <w:fldChar w:fldCharType="end"/>
            </w:r>
            <w:r w:rsidR="009337DD">
              <w:fldChar w:fldCharType="begin"/>
            </w:r>
            <w:r w:rsidR="009337DD">
              <w:instrText xml:space="preserve"> XE "</w:instrText>
            </w:r>
            <w:r w:rsidR="009337DD" w:rsidRPr="00026D6A">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Field 1 (used for place of consultation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Account Number (FIN)</w:instrText>
            </w:r>
          </w:p>
          <w:p w14:paraId="112B8210" w14:textId="54C83E15" w:rsidR="009D205C" w:rsidRPr="009D205C" w:rsidRDefault="009337DD" w:rsidP="009D205C">
            <w:pPr>
              <w:pStyle w:val="TableCell"/>
              <w:jc w:val="center"/>
            </w:pPr>
            <w:r w:rsidRPr="001E152C">
              <w:instrText>-Populated for HL7 messages sent by VistA to Cerner</w:instrText>
            </w:r>
            <w:r>
              <w:instrText xml:space="preserve">" </w:instrText>
            </w:r>
            <w:r>
              <w:fldChar w:fldCharType="end"/>
            </w:r>
            <w:r>
              <w:fldChar w:fldCharType="begin"/>
            </w:r>
            <w:r>
              <w:instrText xml:space="preserve"> XE "</w:instrText>
            </w:r>
            <w:r w:rsidRPr="00B96A26">
              <w:instrText>250</w:instrText>
            </w:r>
            <w:r>
              <w:instrText xml:space="preserve">" </w:instrText>
            </w:r>
            <w:r>
              <w:fldChar w:fldCharType="end"/>
            </w:r>
          </w:p>
        </w:tc>
        <w:tc>
          <w:tcPr>
            <w:tcW w:w="801" w:type="dxa"/>
          </w:tcPr>
          <w:p w14:paraId="4D295E87" w14:textId="77777777" w:rsidR="009D205C" w:rsidRPr="009D205C" w:rsidRDefault="009D205C" w:rsidP="009D205C">
            <w:pPr>
              <w:pStyle w:val="TableCell"/>
              <w:cnfStyle w:val="000000000000" w:firstRow="0" w:lastRow="0" w:firstColumn="0" w:lastColumn="0" w:oddVBand="0" w:evenVBand="0" w:oddHBand="0" w:evenHBand="0" w:firstRowFirstColumn="0" w:firstRowLastColumn="0" w:lastRowFirstColumn="0" w:lastRowLastColumn="0"/>
            </w:pPr>
            <w:r w:rsidRPr="009D205C">
              <w:t>250</w:t>
            </w:r>
          </w:p>
        </w:tc>
        <w:tc>
          <w:tcPr>
            <w:tcW w:w="549" w:type="dxa"/>
          </w:tcPr>
          <w:p w14:paraId="471C3C28" w14:textId="77777777" w:rsidR="009D205C" w:rsidRPr="009D205C" w:rsidRDefault="009D205C" w:rsidP="009D205C">
            <w:pPr>
              <w:pStyle w:val="TableCell"/>
              <w:cnfStyle w:val="000000000000" w:firstRow="0" w:lastRow="0" w:firstColumn="0" w:lastColumn="0" w:oddVBand="0" w:evenVBand="0" w:oddHBand="0" w:evenHBand="0" w:firstRowFirstColumn="0" w:firstRowLastColumn="0" w:lastRowFirstColumn="0" w:lastRowLastColumn="0"/>
            </w:pPr>
            <w:r w:rsidRPr="009D205C">
              <w:t>CX</w:t>
            </w:r>
          </w:p>
        </w:tc>
        <w:tc>
          <w:tcPr>
            <w:tcW w:w="720" w:type="dxa"/>
          </w:tcPr>
          <w:p w14:paraId="213C9F94" w14:textId="77777777" w:rsidR="009D205C" w:rsidRPr="009D205C" w:rsidRDefault="009D205C" w:rsidP="009D205C">
            <w:pPr>
              <w:pStyle w:val="TableCell"/>
              <w:cnfStyle w:val="000000000000" w:firstRow="0" w:lastRow="0" w:firstColumn="0" w:lastColumn="0" w:oddVBand="0" w:evenVBand="0" w:oddHBand="0" w:evenHBand="0" w:firstRowFirstColumn="0" w:firstRowLastColumn="0" w:lastRowFirstColumn="0" w:lastRowLastColumn="0"/>
            </w:pPr>
            <w:r w:rsidRPr="009D205C">
              <w:t>NS</w:t>
            </w:r>
          </w:p>
        </w:tc>
        <w:tc>
          <w:tcPr>
            <w:tcW w:w="643" w:type="dxa"/>
          </w:tcPr>
          <w:p w14:paraId="2DC2AA76" w14:textId="77777777" w:rsidR="009D205C" w:rsidRPr="009D205C" w:rsidRDefault="009D205C" w:rsidP="009D205C">
            <w:pPr>
              <w:pStyle w:val="TableCell"/>
              <w:cnfStyle w:val="000000000000" w:firstRow="0" w:lastRow="0" w:firstColumn="0" w:lastColumn="0" w:oddVBand="0" w:evenVBand="0" w:oddHBand="0" w:evenHBand="0" w:firstRowFirstColumn="0" w:firstRowLastColumn="0" w:lastRowFirstColumn="0" w:lastRowLastColumn="0"/>
            </w:pPr>
          </w:p>
        </w:tc>
        <w:tc>
          <w:tcPr>
            <w:tcW w:w="2237" w:type="dxa"/>
          </w:tcPr>
          <w:p w14:paraId="20124577" w14:textId="1246A928" w:rsidR="009D205C" w:rsidRPr="009D205C" w:rsidRDefault="009D205C" w:rsidP="009D205C">
            <w:pPr>
              <w:pStyle w:val="TableCell"/>
              <w:cnfStyle w:val="000000000000" w:firstRow="0" w:lastRow="0" w:firstColumn="0" w:lastColumn="0" w:oddVBand="0" w:evenVBand="0" w:oddHBand="0" w:evenHBand="0" w:firstRowFirstColumn="0" w:firstRowLastColumn="0" w:lastRowFirstColumn="0" w:lastRowLastColumn="0"/>
            </w:pPr>
            <w:r w:rsidRPr="009D205C">
              <w:t>Patient Account Number</w:t>
            </w:r>
            <w:r w:rsidR="009337DD">
              <w:fldChar w:fldCharType="begin"/>
            </w:r>
            <w:r w:rsidR="009337DD">
              <w:instrText xml:space="preserve"> XE "</w:instrText>
            </w:r>
            <w:r w:rsidR="009337DD">
              <w:rPr>
                <w:color w:val="FFFFFF" w:themeColor="background1"/>
              </w:rPr>
              <w:instrText>Name"</w:instrText>
            </w:r>
            <w:r w:rsidR="009337DD">
              <w:instrText xml:space="preserve"> </w:instrText>
            </w:r>
            <w:r w:rsidR="009337DD">
              <w:fldChar w:fldCharType="end"/>
            </w:r>
          </w:p>
        </w:tc>
        <w:tc>
          <w:tcPr>
            <w:tcW w:w="3370" w:type="dxa"/>
          </w:tcPr>
          <w:p w14:paraId="2422E1A5" w14:textId="77777777" w:rsidR="009D205C" w:rsidRPr="009D205C" w:rsidRDefault="009D205C" w:rsidP="009D205C">
            <w:pPr>
              <w:pStyle w:val="TableCell"/>
              <w:cnfStyle w:val="000000000000" w:firstRow="0" w:lastRow="0" w:firstColumn="0" w:lastColumn="0" w:oddVBand="0" w:evenVBand="0" w:oddHBand="0" w:evenHBand="0" w:firstRowFirstColumn="0" w:firstRowLastColumn="0" w:lastRowFirstColumn="0" w:lastRowLastColumn="0"/>
            </w:pPr>
            <w:r w:rsidRPr="009D205C">
              <w:t>Not used</w:t>
            </w:r>
          </w:p>
        </w:tc>
      </w:tr>
      <w:tr w:rsidR="009D205C" w:rsidRPr="009D205C" w14:paraId="6A9356DF" w14:textId="77777777" w:rsidTr="009D2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dxa"/>
          </w:tcPr>
          <w:p w14:paraId="45FF0A55" w14:textId="346F58DE" w:rsidR="009337DD" w:rsidRPr="001E152C" w:rsidRDefault="009D205C" w:rsidP="001E152C">
            <w:pPr>
              <w:pStyle w:val="TableCell"/>
            </w:pPr>
            <w:r w:rsidRPr="009D205C">
              <w:t>19</w:t>
            </w:r>
            <w:r w:rsidR="009337DD">
              <w:fldChar w:fldCharType="begin"/>
            </w:r>
            <w:r w:rsidR="009337DD">
              <w:instrText xml:space="preserve"> XE "</w:instrText>
            </w:r>
            <w:r w:rsidR="009337DD" w:rsidRPr="00677BA1">
              <w:instrText>16</w:instrText>
            </w:r>
            <w:r w:rsidR="009337DD">
              <w:instrText xml:space="preserve">" </w:instrText>
            </w:r>
            <w:r w:rsidR="009337DD">
              <w:fldChar w:fldCharType="end"/>
            </w:r>
            <w:r w:rsidR="009337DD">
              <w:fldChar w:fldCharType="begin"/>
            </w:r>
            <w:r w:rsidR="009337DD">
              <w:instrText xml:space="preserve"> XE "</w:instrText>
            </w:r>
            <w:r w:rsidR="009337DD" w:rsidRPr="00026D6A">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Visit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SSN Number – Patient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Field 2 (used for attention)</w:instrText>
            </w:r>
          </w:p>
          <w:p w14:paraId="047A1B83" w14:textId="764751C7" w:rsidR="009D205C" w:rsidRPr="009D205C" w:rsidRDefault="009337DD" w:rsidP="009D205C">
            <w:pPr>
              <w:pStyle w:val="TableCell"/>
              <w:jc w:val="center"/>
            </w:pPr>
            <w:r w:rsidRPr="001E152C">
              <w:instrText>Between VistA and Cerner, populated with Field #508 Cerner Placer Field 1 in the REQUEST/CONSULTATION file (#123)</w:instrText>
            </w:r>
            <w:r>
              <w:instrText xml:space="preserve">" </w:instrText>
            </w:r>
            <w:r>
              <w:fldChar w:fldCharType="end"/>
            </w:r>
            <w:r>
              <w:fldChar w:fldCharType="begin"/>
            </w:r>
            <w:r>
              <w:instrText xml:space="preserve"> XE "</w:instrText>
            </w:r>
            <w:r w:rsidRPr="00B96A26">
              <w:instrText>16</w:instrText>
            </w:r>
            <w:r>
              <w:instrText xml:space="preserve">" </w:instrText>
            </w:r>
            <w:r>
              <w:fldChar w:fldCharType="end"/>
            </w:r>
          </w:p>
        </w:tc>
        <w:tc>
          <w:tcPr>
            <w:tcW w:w="801" w:type="dxa"/>
          </w:tcPr>
          <w:p w14:paraId="5B7E2902" w14:textId="7EA6F9EF" w:rsidR="009D205C" w:rsidRPr="009D205C" w:rsidRDefault="009D205C" w:rsidP="009D205C">
            <w:pPr>
              <w:pStyle w:val="TableCell"/>
              <w:cnfStyle w:val="000000100000" w:firstRow="0" w:lastRow="0" w:firstColumn="0" w:lastColumn="0" w:oddVBand="0" w:evenVBand="0" w:oddHBand="1" w:evenHBand="0" w:firstRowFirstColumn="0" w:firstRowLastColumn="0" w:lastRowFirstColumn="0" w:lastRowLastColumn="0"/>
            </w:pPr>
            <w:r w:rsidRPr="009D205C">
              <w:t>16</w:t>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Control Reason</w:instrText>
            </w:r>
            <w:r w:rsidR="009337DD">
              <w:instrText xml:space="preserve">" </w:instrText>
            </w:r>
            <w:r w:rsidR="009337DD">
              <w:fldChar w:fldCharType="end"/>
            </w:r>
            <w:r w:rsidR="009337DD">
              <w:fldChar w:fldCharType="begin"/>
            </w:r>
            <w:r w:rsidR="009337DD">
              <w:instrText xml:space="preserve"> XE "</w:instrText>
            </w:r>
            <w:r w:rsidR="009337DD" w:rsidRPr="001E152C">
              <w:instrText>VIP Indicator</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NameOfInsured</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Cerner Ordering Provider</w:instrText>
            </w:r>
            <w:r w:rsidR="009337DD">
              <w:instrText xml:space="preserve">" </w:instrText>
            </w:r>
            <w:r w:rsidR="009337DD">
              <w:fldChar w:fldCharType="end"/>
            </w:r>
            <w:r w:rsidR="009337DD">
              <w:fldChar w:fldCharType="begin"/>
            </w:r>
            <w:r w:rsidR="009337DD">
              <w:instrText xml:space="preserve"> XE "</w:instrText>
            </w:r>
            <w:r w:rsidR="009337DD" w:rsidRPr="00634687">
              <w:instrText>2</w:instrText>
            </w:r>
            <w:r w:rsidR="009337DD">
              <w:instrText xml:space="preserve">" </w:instrText>
            </w:r>
            <w:r w:rsidR="009337DD">
              <w:fldChar w:fldCharType="end"/>
            </w:r>
          </w:p>
        </w:tc>
        <w:tc>
          <w:tcPr>
            <w:tcW w:w="549" w:type="dxa"/>
          </w:tcPr>
          <w:p w14:paraId="11F82951" w14:textId="7CE7AA1D" w:rsidR="009D205C" w:rsidRPr="009D205C" w:rsidRDefault="009D205C" w:rsidP="009D205C">
            <w:pPr>
              <w:pStyle w:val="TableCell"/>
              <w:cnfStyle w:val="000000100000" w:firstRow="0" w:lastRow="0" w:firstColumn="0" w:lastColumn="0" w:oddVBand="0" w:evenVBand="0" w:oddHBand="1" w:evenHBand="0" w:firstRowFirstColumn="0" w:firstRowLastColumn="0" w:lastRowFirstColumn="0" w:lastRowLastColumn="0"/>
            </w:pPr>
            <w:r w:rsidRPr="009D205C">
              <w:t>ST</w:t>
            </w:r>
            <w:r w:rsidR="009337DD">
              <w:fldChar w:fldCharType="begin"/>
            </w:r>
            <w:r w:rsidR="009337DD">
              <w:instrText xml:space="preserve"> XE "</w:instrText>
            </w:r>
            <w:r w:rsidR="009337DD" w:rsidRPr="00144F5B">
              <w:instrText>Completion Time Statistics</w:instrText>
            </w:r>
            <w:r w:rsidR="009337DD">
              <w:instrText xml:space="preserve">" </w:instrText>
            </w:r>
            <w:r w:rsidR="009337DD">
              <w:fldChar w:fldCharType="end"/>
            </w:r>
          </w:p>
        </w:tc>
        <w:tc>
          <w:tcPr>
            <w:tcW w:w="720" w:type="dxa"/>
          </w:tcPr>
          <w:p w14:paraId="7855B801" w14:textId="77777777" w:rsidR="009D205C" w:rsidRPr="009D205C" w:rsidRDefault="009D205C" w:rsidP="009D205C">
            <w:pPr>
              <w:pStyle w:val="TableCell"/>
              <w:cnfStyle w:val="000000100000" w:firstRow="0" w:lastRow="0" w:firstColumn="0" w:lastColumn="0" w:oddVBand="0" w:evenVBand="0" w:oddHBand="1" w:evenHBand="0" w:firstRowFirstColumn="0" w:firstRowLastColumn="0" w:lastRowFirstColumn="0" w:lastRowLastColumn="0"/>
            </w:pPr>
            <w:r w:rsidRPr="009D205C">
              <w:t>R</w:t>
            </w:r>
          </w:p>
        </w:tc>
        <w:tc>
          <w:tcPr>
            <w:tcW w:w="643" w:type="dxa"/>
          </w:tcPr>
          <w:p w14:paraId="0B80E551" w14:textId="77777777" w:rsidR="009D205C" w:rsidRPr="009D205C" w:rsidRDefault="009D205C" w:rsidP="009D205C">
            <w:pPr>
              <w:pStyle w:val="TableCell"/>
              <w:cnfStyle w:val="000000100000" w:firstRow="0" w:lastRow="0" w:firstColumn="0" w:lastColumn="0" w:oddVBand="0" w:evenVBand="0" w:oddHBand="1" w:evenHBand="0" w:firstRowFirstColumn="0" w:firstRowLastColumn="0" w:lastRowFirstColumn="0" w:lastRowLastColumn="0"/>
            </w:pPr>
          </w:p>
        </w:tc>
        <w:tc>
          <w:tcPr>
            <w:tcW w:w="2237" w:type="dxa"/>
          </w:tcPr>
          <w:p w14:paraId="6AEA1E14" w14:textId="67E4DD59" w:rsidR="009D205C" w:rsidRPr="009D205C" w:rsidRDefault="009D205C" w:rsidP="009D205C">
            <w:pPr>
              <w:pStyle w:val="TableCell"/>
              <w:cnfStyle w:val="000000100000" w:firstRow="0" w:lastRow="0" w:firstColumn="0" w:lastColumn="0" w:oddVBand="0" w:evenVBand="0" w:oddHBand="1" w:evenHBand="0" w:firstRowFirstColumn="0" w:firstRowLastColumn="0" w:lastRowFirstColumn="0" w:lastRowLastColumn="0"/>
            </w:pPr>
            <w:r w:rsidRPr="009D205C">
              <w:t>SSN Number</w:t>
            </w:r>
            <w:r w:rsidR="009337DD">
              <w:fldChar w:fldCharType="begin"/>
            </w:r>
            <w:r w:rsidR="009337DD">
              <w:instrText xml:space="preserve"> XE "</w:instrText>
            </w:r>
            <w:r w:rsidR="009337DD">
              <w:rPr>
                <w:color w:val="FFFFFF" w:themeColor="background1"/>
              </w:rPr>
              <w:instrText>Name"</w:instrText>
            </w:r>
            <w:r w:rsidR="009337DD">
              <w:instrText xml:space="preserve"> </w:instrText>
            </w:r>
            <w:r w:rsidR="009337DD">
              <w:fldChar w:fldCharType="end"/>
            </w:r>
            <w:r w:rsidRPr="009D205C">
              <w:t xml:space="preserve"> – Patient</w:t>
            </w:r>
          </w:p>
        </w:tc>
        <w:tc>
          <w:tcPr>
            <w:tcW w:w="3370" w:type="dxa"/>
          </w:tcPr>
          <w:p w14:paraId="792DBC07" w14:textId="77777777" w:rsidR="009D205C" w:rsidRPr="009D205C" w:rsidRDefault="009D205C" w:rsidP="009D205C">
            <w:pPr>
              <w:pStyle w:val="TableCell"/>
              <w:cnfStyle w:val="000000100000" w:firstRow="0" w:lastRow="0" w:firstColumn="0" w:lastColumn="0" w:oddVBand="0" w:evenVBand="0" w:oddHBand="1" w:evenHBand="0" w:firstRowFirstColumn="0" w:firstRowLastColumn="0" w:lastRowFirstColumn="0" w:lastRowLastColumn="0"/>
            </w:pPr>
            <w:r w:rsidRPr="009D205C">
              <w:t>SSN</w:t>
            </w:r>
          </w:p>
        </w:tc>
      </w:tr>
      <w:tr w:rsidR="009D205C" w:rsidRPr="009D205C" w14:paraId="13E0288F" w14:textId="77777777" w:rsidTr="009D205C">
        <w:tc>
          <w:tcPr>
            <w:cnfStyle w:val="001000000000" w:firstRow="0" w:lastRow="0" w:firstColumn="1" w:lastColumn="0" w:oddVBand="0" w:evenVBand="0" w:oddHBand="0" w:evenHBand="0" w:firstRowFirstColumn="0" w:firstRowLastColumn="0" w:lastRowFirstColumn="0" w:lastRowLastColumn="0"/>
            <w:tcW w:w="598" w:type="dxa"/>
          </w:tcPr>
          <w:p w14:paraId="1E1F9F6D" w14:textId="6178C7D4" w:rsidR="009337DD" w:rsidRPr="001E152C" w:rsidRDefault="009D205C" w:rsidP="001E152C">
            <w:pPr>
              <w:pStyle w:val="TableCell"/>
            </w:pPr>
            <w:r w:rsidRPr="009D205C">
              <w:t>20</w:t>
            </w:r>
            <w:r w:rsidR="009337DD">
              <w:fldChar w:fldCharType="begin"/>
            </w:r>
            <w:r w:rsidR="009337DD">
              <w:instrText xml:space="preserve"> XE "</w:instrText>
            </w:r>
            <w:r w:rsidR="009337DD" w:rsidRPr="00693181">
              <w:instrText>40</w:instrText>
            </w:r>
            <w:r w:rsidR="009337DD">
              <w:instrText xml:space="preserve">" </w:instrText>
            </w:r>
            <w:r w:rsidR="009337DD">
              <w:fldChar w:fldCharType="end"/>
            </w:r>
            <w:r w:rsidR="009337DD">
              <w:fldChar w:fldCharType="begin"/>
            </w:r>
            <w:r w:rsidR="009337DD">
              <w:instrText xml:space="preserve"> XE "</w:instrText>
            </w:r>
            <w:r w:rsidR="009337DD" w:rsidRPr="00677BA1">
              <w:instrText>25</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Field 1</w:instrText>
            </w:r>
          </w:p>
          <w:p w14:paraId="31788C71" w14:textId="67E5FB82" w:rsidR="009D205C" w:rsidRPr="009D205C" w:rsidRDefault="009337DD" w:rsidP="009D205C">
            <w:pPr>
              <w:pStyle w:val="TableCell"/>
              <w:jc w:val="center"/>
            </w:pPr>
            <w:r w:rsidRPr="001E152C">
              <w:instrText>Between VistA and Cerner, populated with Field #511 OPT IN FOR FINAL STATUS in the REQUEST/CONSULTATION file (#123)</w:instrText>
            </w:r>
            <w:r>
              <w:instrText xml:space="preserve">" </w:instrText>
            </w:r>
            <w:r>
              <w:fldChar w:fldCharType="end"/>
            </w:r>
            <w:r>
              <w:fldChar w:fldCharType="begin"/>
            </w:r>
            <w:r>
              <w:instrText xml:space="preserve"> XE "</w:instrText>
            </w:r>
            <w:r w:rsidRPr="00B96A26">
              <w:instrText>25</w:instrText>
            </w:r>
            <w:r>
              <w:instrText xml:space="preserve">" </w:instrText>
            </w:r>
            <w:r>
              <w:fldChar w:fldCharType="end"/>
            </w:r>
            <w:r>
              <w:fldChar w:fldCharType="begin"/>
            </w:r>
            <w:r>
              <w:instrText xml:space="preserve"> XE "</w:instrText>
            </w:r>
            <w:r w:rsidRPr="00026D6A">
              <w:instrText>2</w:instrText>
            </w:r>
            <w:r>
              <w:instrText xml:space="preserve">" </w:instrText>
            </w:r>
            <w:r>
              <w:fldChar w:fldCharType="end"/>
            </w:r>
          </w:p>
        </w:tc>
        <w:tc>
          <w:tcPr>
            <w:tcW w:w="801" w:type="dxa"/>
          </w:tcPr>
          <w:p w14:paraId="78B0A64F" w14:textId="17C11310" w:rsidR="009D205C" w:rsidRPr="009D205C" w:rsidRDefault="009D205C" w:rsidP="009D205C">
            <w:pPr>
              <w:pStyle w:val="TableCell"/>
              <w:cnfStyle w:val="000000000000" w:firstRow="0" w:lastRow="0" w:firstColumn="0" w:lastColumn="0" w:oddVBand="0" w:evenVBand="0" w:oddHBand="0" w:evenHBand="0" w:firstRowFirstColumn="0" w:firstRowLastColumn="0" w:lastRowFirstColumn="0" w:lastRowLastColumn="0"/>
            </w:pPr>
            <w:r w:rsidRPr="009D205C">
              <w:t>25</w:t>
            </w:r>
            <w:r w:rsidR="009337DD">
              <w:fldChar w:fldCharType="begin"/>
            </w:r>
            <w:r w:rsidR="009337DD">
              <w:instrText xml:space="preserve"> XE "</w:instrText>
            </w:r>
            <w:r w:rsidR="009337DD" w:rsidRPr="00693181">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Result Status</w:instrText>
            </w:r>
            <w:r w:rsidR="009337DD">
              <w:instrText xml:space="preserve">" </w:instrText>
            </w:r>
            <w:r w:rsidR="009337DD">
              <w:fldChar w:fldCharType="end"/>
            </w:r>
            <w:r w:rsidR="009337DD">
              <w:fldChar w:fldCharType="begin"/>
            </w:r>
            <w:r w:rsidR="009337DD">
              <w:instrText xml:space="preserve"> XE "</w:instrText>
            </w:r>
            <w:r w:rsidR="009337DD" w:rsidRPr="00026D6A">
              <w:instrText>1</w:instrText>
            </w:r>
            <w:r w:rsidR="009337DD">
              <w:instrText xml:space="preserve">" </w:instrText>
            </w:r>
            <w:r w:rsidR="009337DD">
              <w:fldChar w:fldCharType="end"/>
            </w:r>
          </w:p>
        </w:tc>
        <w:tc>
          <w:tcPr>
            <w:tcW w:w="549" w:type="dxa"/>
          </w:tcPr>
          <w:p w14:paraId="2BE92E0B" w14:textId="77777777" w:rsidR="009D205C" w:rsidRPr="009D205C" w:rsidRDefault="009D205C" w:rsidP="009D205C">
            <w:pPr>
              <w:pStyle w:val="TableCell"/>
              <w:cnfStyle w:val="000000000000" w:firstRow="0" w:lastRow="0" w:firstColumn="0" w:lastColumn="0" w:oddVBand="0" w:evenVBand="0" w:oddHBand="0" w:evenHBand="0" w:firstRowFirstColumn="0" w:firstRowLastColumn="0" w:lastRowFirstColumn="0" w:lastRowLastColumn="0"/>
            </w:pPr>
            <w:r w:rsidRPr="009D205C">
              <w:t>DLN</w:t>
            </w:r>
          </w:p>
        </w:tc>
        <w:tc>
          <w:tcPr>
            <w:tcW w:w="720" w:type="dxa"/>
          </w:tcPr>
          <w:p w14:paraId="2B9833E3" w14:textId="77777777" w:rsidR="009D205C" w:rsidRPr="009D205C" w:rsidRDefault="009D205C" w:rsidP="009D205C">
            <w:pPr>
              <w:pStyle w:val="TableCell"/>
              <w:cnfStyle w:val="000000000000" w:firstRow="0" w:lastRow="0" w:firstColumn="0" w:lastColumn="0" w:oddVBand="0" w:evenVBand="0" w:oddHBand="0" w:evenHBand="0" w:firstRowFirstColumn="0" w:firstRowLastColumn="0" w:lastRowFirstColumn="0" w:lastRowLastColumn="0"/>
            </w:pPr>
            <w:r w:rsidRPr="009D205C">
              <w:t>NS</w:t>
            </w:r>
          </w:p>
        </w:tc>
        <w:tc>
          <w:tcPr>
            <w:tcW w:w="643" w:type="dxa"/>
          </w:tcPr>
          <w:p w14:paraId="090B67C8" w14:textId="77777777" w:rsidR="009D205C" w:rsidRPr="009D205C" w:rsidRDefault="009D205C" w:rsidP="009D205C">
            <w:pPr>
              <w:pStyle w:val="TableCell"/>
              <w:cnfStyle w:val="000000000000" w:firstRow="0" w:lastRow="0" w:firstColumn="0" w:lastColumn="0" w:oddVBand="0" w:evenVBand="0" w:oddHBand="0" w:evenHBand="0" w:firstRowFirstColumn="0" w:firstRowLastColumn="0" w:lastRowFirstColumn="0" w:lastRowLastColumn="0"/>
            </w:pPr>
          </w:p>
        </w:tc>
        <w:tc>
          <w:tcPr>
            <w:tcW w:w="2237" w:type="dxa"/>
          </w:tcPr>
          <w:p w14:paraId="15990EBE" w14:textId="6A946222" w:rsidR="009D205C" w:rsidRPr="009D205C" w:rsidRDefault="009D205C" w:rsidP="009D205C">
            <w:pPr>
              <w:pStyle w:val="TableCell"/>
              <w:cnfStyle w:val="000000000000" w:firstRow="0" w:lastRow="0" w:firstColumn="0" w:lastColumn="0" w:oddVBand="0" w:evenVBand="0" w:oddHBand="0" w:evenHBand="0" w:firstRowFirstColumn="0" w:firstRowLastColumn="0" w:lastRowFirstColumn="0" w:lastRowLastColumn="0"/>
            </w:pPr>
            <w:r w:rsidRPr="009D205C">
              <w:t>Driver’s License Number</w:t>
            </w:r>
            <w:r w:rsidR="009337DD">
              <w:fldChar w:fldCharType="begin"/>
            </w:r>
            <w:r w:rsidR="009337DD">
              <w:instrText xml:space="preserve"> XE "</w:instrText>
            </w:r>
            <w:r w:rsidR="009337DD">
              <w:rPr>
                <w:color w:val="FFFFFF" w:themeColor="background1"/>
              </w:rPr>
              <w:instrText>Name"</w:instrText>
            </w:r>
            <w:r w:rsidR="009337DD">
              <w:instrText xml:space="preserve"> </w:instrText>
            </w:r>
            <w:r w:rsidR="009337DD">
              <w:fldChar w:fldCharType="end"/>
            </w:r>
            <w:r w:rsidRPr="009D205C">
              <w:t xml:space="preserve"> – Patient</w:t>
            </w:r>
          </w:p>
        </w:tc>
        <w:tc>
          <w:tcPr>
            <w:tcW w:w="3370" w:type="dxa"/>
          </w:tcPr>
          <w:p w14:paraId="7EAB7CD0" w14:textId="77777777" w:rsidR="009D205C" w:rsidRPr="009D205C" w:rsidRDefault="009D205C" w:rsidP="009D205C">
            <w:pPr>
              <w:pStyle w:val="TableCell"/>
              <w:cnfStyle w:val="000000000000" w:firstRow="0" w:lastRow="0" w:firstColumn="0" w:lastColumn="0" w:oddVBand="0" w:evenVBand="0" w:oddHBand="0" w:evenHBand="0" w:firstRowFirstColumn="0" w:firstRowLastColumn="0" w:lastRowFirstColumn="0" w:lastRowLastColumn="0"/>
            </w:pPr>
            <w:r w:rsidRPr="009D205C">
              <w:t>Not used</w:t>
            </w:r>
          </w:p>
        </w:tc>
      </w:tr>
      <w:tr w:rsidR="009D205C" w:rsidRPr="009D205C" w14:paraId="3FDDE525" w14:textId="77777777" w:rsidTr="009D2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dxa"/>
          </w:tcPr>
          <w:p w14:paraId="1980A621" w14:textId="7AB7B553" w:rsidR="009D205C" w:rsidRPr="009D205C" w:rsidRDefault="009D205C" w:rsidP="009D205C">
            <w:pPr>
              <w:pStyle w:val="TableCell"/>
              <w:jc w:val="center"/>
            </w:pPr>
            <w:r w:rsidRPr="009D205C">
              <w:t>21</w:t>
            </w:r>
            <w:r w:rsidR="009337DD">
              <w:fldChar w:fldCharType="begin"/>
            </w:r>
            <w:r w:rsidR="009337DD">
              <w:instrText xml:space="preserve"> XE "</w:instrText>
            </w:r>
            <w:r w:rsidR="009337DD" w:rsidRPr="00693181">
              <w:instrText>48</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CaseManager</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026D6A">
              <w:instrText>2</w:instrText>
            </w:r>
            <w:r w:rsidR="009337DD">
              <w:instrText xml:space="preserve">" </w:instrText>
            </w:r>
            <w:r w:rsidR="009337DD">
              <w:fldChar w:fldCharType="end"/>
            </w:r>
          </w:p>
        </w:tc>
        <w:tc>
          <w:tcPr>
            <w:tcW w:w="801" w:type="dxa"/>
          </w:tcPr>
          <w:p w14:paraId="777211F5" w14:textId="77777777" w:rsidR="009D205C" w:rsidRPr="009D205C" w:rsidRDefault="009D205C" w:rsidP="009D205C">
            <w:pPr>
              <w:pStyle w:val="TableCell"/>
              <w:cnfStyle w:val="000000100000" w:firstRow="0" w:lastRow="0" w:firstColumn="0" w:lastColumn="0" w:oddVBand="0" w:evenVBand="0" w:oddHBand="1" w:evenHBand="0" w:firstRowFirstColumn="0" w:firstRowLastColumn="0" w:lastRowFirstColumn="0" w:lastRowLastColumn="0"/>
            </w:pPr>
            <w:r w:rsidRPr="009D205C">
              <w:t>250</w:t>
            </w:r>
          </w:p>
        </w:tc>
        <w:tc>
          <w:tcPr>
            <w:tcW w:w="549" w:type="dxa"/>
          </w:tcPr>
          <w:p w14:paraId="6E27D944" w14:textId="77777777" w:rsidR="009D205C" w:rsidRPr="009D205C" w:rsidRDefault="009D205C" w:rsidP="009D205C">
            <w:pPr>
              <w:pStyle w:val="TableCell"/>
              <w:cnfStyle w:val="000000100000" w:firstRow="0" w:lastRow="0" w:firstColumn="0" w:lastColumn="0" w:oddVBand="0" w:evenVBand="0" w:oddHBand="1" w:evenHBand="0" w:firstRowFirstColumn="0" w:firstRowLastColumn="0" w:lastRowFirstColumn="0" w:lastRowLastColumn="0"/>
            </w:pPr>
            <w:r w:rsidRPr="009D205C">
              <w:t>CX</w:t>
            </w:r>
          </w:p>
        </w:tc>
        <w:tc>
          <w:tcPr>
            <w:tcW w:w="720" w:type="dxa"/>
          </w:tcPr>
          <w:p w14:paraId="09C6E9E3" w14:textId="77777777" w:rsidR="009D205C" w:rsidRPr="009D205C" w:rsidRDefault="009D205C" w:rsidP="009D205C">
            <w:pPr>
              <w:pStyle w:val="TableCell"/>
              <w:cnfStyle w:val="000000100000" w:firstRow="0" w:lastRow="0" w:firstColumn="0" w:lastColumn="0" w:oddVBand="0" w:evenVBand="0" w:oddHBand="1" w:evenHBand="0" w:firstRowFirstColumn="0" w:firstRowLastColumn="0" w:lastRowFirstColumn="0" w:lastRowLastColumn="0"/>
            </w:pPr>
            <w:r w:rsidRPr="009D205C">
              <w:t>NS</w:t>
            </w:r>
          </w:p>
        </w:tc>
        <w:tc>
          <w:tcPr>
            <w:tcW w:w="643" w:type="dxa"/>
          </w:tcPr>
          <w:p w14:paraId="2F075766" w14:textId="77777777" w:rsidR="009D205C" w:rsidRPr="009D205C" w:rsidRDefault="009D205C" w:rsidP="009D205C">
            <w:pPr>
              <w:pStyle w:val="TableCell"/>
              <w:cnfStyle w:val="000000100000" w:firstRow="0" w:lastRow="0" w:firstColumn="0" w:lastColumn="0" w:oddVBand="0" w:evenVBand="0" w:oddHBand="1" w:evenHBand="0" w:firstRowFirstColumn="0" w:firstRowLastColumn="0" w:lastRowFirstColumn="0" w:lastRowLastColumn="0"/>
            </w:pPr>
          </w:p>
        </w:tc>
        <w:tc>
          <w:tcPr>
            <w:tcW w:w="2237" w:type="dxa"/>
          </w:tcPr>
          <w:p w14:paraId="47B0A4CB" w14:textId="77777777" w:rsidR="009D205C" w:rsidRPr="009D205C" w:rsidRDefault="009D205C" w:rsidP="009D205C">
            <w:pPr>
              <w:pStyle w:val="TableCell"/>
              <w:cnfStyle w:val="000000100000" w:firstRow="0" w:lastRow="0" w:firstColumn="0" w:lastColumn="0" w:oddVBand="0" w:evenVBand="0" w:oddHBand="1" w:evenHBand="0" w:firstRowFirstColumn="0" w:firstRowLastColumn="0" w:lastRowFirstColumn="0" w:lastRowLastColumn="0"/>
            </w:pPr>
            <w:r w:rsidRPr="009D205C">
              <w:t>Mother’s Identifier</w:t>
            </w:r>
          </w:p>
        </w:tc>
        <w:tc>
          <w:tcPr>
            <w:tcW w:w="3370" w:type="dxa"/>
          </w:tcPr>
          <w:p w14:paraId="7482254D" w14:textId="77777777" w:rsidR="009D205C" w:rsidRPr="009D205C" w:rsidRDefault="009D205C" w:rsidP="009D205C">
            <w:pPr>
              <w:pStyle w:val="TableCell"/>
              <w:cnfStyle w:val="000000100000" w:firstRow="0" w:lastRow="0" w:firstColumn="0" w:lastColumn="0" w:oddVBand="0" w:evenVBand="0" w:oddHBand="1" w:evenHBand="0" w:firstRowFirstColumn="0" w:firstRowLastColumn="0" w:lastRowFirstColumn="0" w:lastRowLastColumn="0"/>
            </w:pPr>
            <w:r w:rsidRPr="009D205C">
              <w:t>Not used</w:t>
            </w:r>
          </w:p>
        </w:tc>
      </w:tr>
      <w:tr w:rsidR="009D205C" w:rsidRPr="009D205C" w14:paraId="3EE54A86" w14:textId="77777777" w:rsidTr="009D205C">
        <w:tc>
          <w:tcPr>
            <w:cnfStyle w:val="001000000000" w:firstRow="0" w:lastRow="0" w:firstColumn="1" w:lastColumn="0" w:oddVBand="0" w:evenVBand="0" w:oddHBand="0" w:evenHBand="0" w:firstRowFirstColumn="0" w:firstRowLastColumn="0" w:lastRowFirstColumn="0" w:lastRowLastColumn="0"/>
            <w:tcW w:w="598" w:type="dxa"/>
          </w:tcPr>
          <w:p w14:paraId="3EACA51E" w14:textId="61142F9B" w:rsidR="009D205C" w:rsidRPr="009D205C" w:rsidRDefault="009D205C" w:rsidP="009D205C">
            <w:pPr>
              <w:pStyle w:val="TableCell"/>
              <w:jc w:val="center"/>
            </w:pPr>
            <w:r w:rsidRPr="009D205C">
              <w:t>22</w:t>
            </w:r>
            <w:r w:rsidR="009337DD">
              <w:fldChar w:fldCharType="begin"/>
            </w:r>
            <w:r w:rsidR="009337DD">
              <w:instrText xml:space="preserve"> XE "</w:instrText>
            </w:r>
            <w:r w:rsidR="009337DD" w:rsidRPr="00693181">
              <w:instrText>8</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SecondOpinionDate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Results Rpt/Status Change - Date/Time</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026D6A">
              <w:instrText>2</w:instrText>
            </w:r>
            <w:r w:rsidR="009337DD">
              <w:instrText xml:space="preserve">" </w:instrText>
            </w:r>
            <w:r w:rsidR="009337DD">
              <w:fldChar w:fldCharType="end"/>
            </w:r>
          </w:p>
        </w:tc>
        <w:tc>
          <w:tcPr>
            <w:tcW w:w="801" w:type="dxa"/>
          </w:tcPr>
          <w:p w14:paraId="0047403A" w14:textId="77777777" w:rsidR="009D205C" w:rsidRPr="009D205C" w:rsidRDefault="009D205C" w:rsidP="009D205C">
            <w:pPr>
              <w:pStyle w:val="TableCell"/>
              <w:cnfStyle w:val="000000000000" w:firstRow="0" w:lastRow="0" w:firstColumn="0" w:lastColumn="0" w:oddVBand="0" w:evenVBand="0" w:oddHBand="0" w:evenHBand="0" w:firstRowFirstColumn="0" w:firstRowLastColumn="0" w:lastRowFirstColumn="0" w:lastRowLastColumn="0"/>
            </w:pPr>
            <w:r w:rsidRPr="009D205C">
              <w:t>250</w:t>
            </w:r>
          </w:p>
        </w:tc>
        <w:tc>
          <w:tcPr>
            <w:tcW w:w="549" w:type="dxa"/>
          </w:tcPr>
          <w:p w14:paraId="487799C2" w14:textId="77777777" w:rsidR="009D205C" w:rsidRPr="009D205C" w:rsidRDefault="009D205C" w:rsidP="009D205C">
            <w:pPr>
              <w:pStyle w:val="TableCell"/>
              <w:cnfStyle w:val="000000000000" w:firstRow="0" w:lastRow="0" w:firstColumn="0" w:lastColumn="0" w:oddVBand="0" w:evenVBand="0" w:oddHBand="0" w:evenHBand="0" w:firstRowFirstColumn="0" w:firstRowLastColumn="0" w:lastRowFirstColumn="0" w:lastRowLastColumn="0"/>
            </w:pPr>
            <w:r w:rsidRPr="009D205C">
              <w:t>CE</w:t>
            </w:r>
          </w:p>
        </w:tc>
        <w:tc>
          <w:tcPr>
            <w:tcW w:w="720" w:type="dxa"/>
          </w:tcPr>
          <w:p w14:paraId="2F527328" w14:textId="77777777" w:rsidR="009D205C" w:rsidRPr="009D205C" w:rsidRDefault="009D205C" w:rsidP="009D205C">
            <w:pPr>
              <w:pStyle w:val="TableCell"/>
              <w:cnfStyle w:val="000000000000" w:firstRow="0" w:lastRow="0" w:firstColumn="0" w:lastColumn="0" w:oddVBand="0" w:evenVBand="0" w:oddHBand="0" w:evenHBand="0" w:firstRowFirstColumn="0" w:firstRowLastColumn="0" w:lastRowFirstColumn="0" w:lastRowLastColumn="0"/>
            </w:pPr>
            <w:r w:rsidRPr="009D205C">
              <w:t>O</w:t>
            </w:r>
          </w:p>
        </w:tc>
        <w:tc>
          <w:tcPr>
            <w:tcW w:w="643" w:type="dxa"/>
          </w:tcPr>
          <w:p w14:paraId="091898EE" w14:textId="77777777" w:rsidR="009D205C" w:rsidRPr="009D205C" w:rsidRDefault="009D205C" w:rsidP="009D205C">
            <w:pPr>
              <w:pStyle w:val="TableCell"/>
              <w:cnfStyle w:val="000000000000" w:firstRow="0" w:lastRow="0" w:firstColumn="0" w:lastColumn="0" w:oddVBand="0" w:evenVBand="0" w:oddHBand="0" w:evenHBand="0" w:firstRowFirstColumn="0" w:firstRowLastColumn="0" w:lastRowFirstColumn="0" w:lastRowLastColumn="0"/>
            </w:pPr>
            <w:r w:rsidRPr="009D205C">
              <w:t>0189</w:t>
            </w:r>
          </w:p>
        </w:tc>
        <w:tc>
          <w:tcPr>
            <w:tcW w:w="2237" w:type="dxa"/>
          </w:tcPr>
          <w:p w14:paraId="0FAF9C4F" w14:textId="77777777" w:rsidR="009D205C" w:rsidRPr="009D205C" w:rsidRDefault="009D205C" w:rsidP="009D205C">
            <w:pPr>
              <w:pStyle w:val="TableCell"/>
              <w:cnfStyle w:val="000000000000" w:firstRow="0" w:lastRow="0" w:firstColumn="0" w:lastColumn="0" w:oddVBand="0" w:evenVBand="0" w:oddHBand="0" w:evenHBand="0" w:firstRowFirstColumn="0" w:firstRowLastColumn="0" w:lastRowFirstColumn="0" w:lastRowLastColumn="0"/>
            </w:pPr>
            <w:r w:rsidRPr="009D205C">
              <w:t>Ethnic Group</w:t>
            </w:r>
          </w:p>
        </w:tc>
        <w:tc>
          <w:tcPr>
            <w:tcW w:w="3370" w:type="dxa"/>
          </w:tcPr>
          <w:p w14:paraId="73D49F04" w14:textId="4A51414C" w:rsidR="009D205C" w:rsidRPr="009D205C" w:rsidRDefault="009D205C" w:rsidP="009D205C">
            <w:pPr>
              <w:pStyle w:val="TableCell"/>
              <w:cnfStyle w:val="000000000000" w:firstRow="0" w:lastRow="0" w:firstColumn="0" w:lastColumn="0" w:oddVBand="0" w:evenVBand="0" w:oddHBand="0" w:evenHBand="0" w:firstRowFirstColumn="0" w:firstRowLastColumn="0" w:lastRowFirstColumn="0" w:lastRowLastColumn="0"/>
            </w:pPr>
            <w:r w:rsidRPr="009D205C">
              <w:t>Ethnicity Information. Example: 2186-5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Pr="009D205C">
              <w:t>-</w:t>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Pr="009D205C">
              <w:t>SLF^^0189^2186-5^^CDC</w:t>
            </w:r>
          </w:p>
        </w:tc>
      </w:tr>
      <w:tr w:rsidR="009D205C" w:rsidRPr="009D205C" w14:paraId="26EDED75" w14:textId="77777777" w:rsidTr="009D2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dxa"/>
          </w:tcPr>
          <w:p w14:paraId="7D68CA12" w14:textId="77777777" w:rsidR="009D205C" w:rsidRPr="009D205C" w:rsidRDefault="009D205C" w:rsidP="009D205C">
            <w:pPr>
              <w:pStyle w:val="TableCell"/>
              <w:jc w:val="center"/>
            </w:pPr>
          </w:p>
        </w:tc>
        <w:tc>
          <w:tcPr>
            <w:tcW w:w="801" w:type="dxa"/>
          </w:tcPr>
          <w:p w14:paraId="381D1B1C" w14:textId="77777777" w:rsidR="009D205C" w:rsidRPr="009D205C" w:rsidRDefault="009D205C" w:rsidP="009D205C">
            <w:pPr>
              <w:pStyle w:val="TableCell"/>
              <w:cnfStyle w:val="000000100000" w:firstRow="0" w:lastRow="0" w:firstColumn="0" w:lastColumn="0" w:oddVBand="0" w:evenVBand="0" w:oddHBand="1" w:evenHBand="0" w:firstRowFirstColumn="0" w:firstRowLastColumn="0" w:lastRowFirstColumn="0" w:lastRowLastColumn="0"/>
            </w:pPr>
          </w:p>
        </w:tc>
        <w:tc>
          <w:tcPr>
            <w:tcW w:w="549" w:type="dxa"/>
          </w:tcPr>
          <w:p w14:paraId="4FA5E3B4" w14:textId="77777777" w:rsidR="009D205C" w:rsidRPr="009D205C" w:rsidRDefault="009D205C" w:rsidP="009D205C">
            <w:pPr>
              <w:pStyle w:val="TableCell"/>
              <w:cnfStyle w:val="000000100000" w:firstRow="0" w:lastRow="0" w:firstColumn="0" w:lastColumn="0" w:oddVBand="0" w:evenVBand="0" w:oddHBand="1" w:evenHBand="0" w:firstRowFirstColumn="0" w:firstRowLastColumn="0" w:lastRowFirstColumn="0" w:lastRowLastColumn="0"/>
            </w:pPr>
          </w:p>
        </w:tc>
        <w:tc>
          <w:tcPr>
            <w:tcW w:w="720" w:type="dxa"/>
          </w:tcPr>
          <w:p w14:paraId="2A1D44C3" w14:textId="77777777" w:rsidR="009D205C" w:rsidRPr="009D205C" w:rsidRDefault="009D205C" w:rsidP="009D205C">
            <w:pPr>
              <w:pStyle w:val="TableCell"/>
              <w:cnfStyle w:val="000000100000" w:firstRow="0" w:lastRow="0" w:firstColumn="0" w:lastColumn="0" w:oddVBand="0" w:evenVBand="0" w:oddHBand="1" w:evenHBand="0" w:firstRowFirstColumn="0" w:firstRowLastColumn="0" w:lastRowFirstColumn="0" w:lastRowLastColumn="0"/>
            </w:pPr>
          </w:p>
        </w:tc>
        <w:tc>
          <w:tcPr>
            <w:tcW w:w="643" w:type="dxa"/>
          </w:tcPr>
          <w:p w14:paraId="3FE3B48C" w14:textId="77777777" w:rsidR="009D205C" w:rsidRPr="009D205C" w:rsidRDefault="009D205C" w:rsidP="009D205C">
            <w:pPr>
              <w:pStyle w:val="TableCell"/>
              <w:cnfStyle w:val="000000100000" w:firstRow="0" w:lastRow="0" w:firstColumn="0" w:lastColumn="0" w:oddVBand="0" w:evenVBand="0" w:oddHBand="1" w:evenHBand="0" w:firstRowFirstColumn="0" w:firstRowLastColumn="0" w:lastRowFirstColumn="0" w:lastRowLastColumn="0"/>
            </w:pPr>
          </w:p>
        </w:tc>
        <w:tc>
          <w:tcPr>
            <w:tcW w:w="2237" w:type="dxa"/>
          </w:tcPr>
          <w:p w14:paraId="1D92322F" w14:textId="77777777" w:rsidR="009D205C" w:rsidRPr="009D205C" w:rsidRDefault="009D205C" w:rsidP="009D205C">
            <w:pPr>
              <w:pStyle w:val="TableCell"/>
              <w:cnfStyle w:val="000000100000" w:firstRow="0" w:lastRow="0" w:firstColumn="0" w:lastColumn="0" w:oddVBand="0" w:evenVBand="0" w:oddHBand="1" w:evenHBand="0" w:firstRowFirstColumn="0" w:firstRowLastColumn="0" w:lastRowFirstColumn="0" w:lastRowLastColumn="0"/>
            </w:pPr>
          </w:p>
        </w:tc>
        <w:tc>
          <w:tcPr>
            <w:tcW w:w="3370" w:type="dxa"/>
          </w:tcPr>
          <w:p w14:paraId="541E3BEE" w14:textId="302FF5D8" w:rsidR="009D205C" w:rsidRPr="009D205C" w:rsidRDefault="009D205C" w:rsidP="009D205C">
            <w:pPr>
              <w:pStyle w:val="TableCell"/>
              <w:cnfStyle w:val="000000100000" w:firstRow="0" w:lastRow="0" w:firstColumn="0" w:lastColumn="0" w:oddVBand="0" w:evenVBand="0" w:oddHBand="1" w:evenHBand="0" w:firstRowFirstColumn="0" w:firstRowLastColumn="0" w:lastRowFirstColumn="0" w:lastRowLastColumn="0"/>
            </w:pPr>
            <w:r w:rsidRPr="009D205C">
              <w:t>See Appendix A for coded values. 2186 and CDC are hardcoded.</w:t>
            </w:r>
            <w:r w:rsidR="009337DD">
              <w:fldChar w:fldCharType="begin"/>
            </w:r>
            <w:r w:rsidR="009337DD">
              <w:instrText xml:space="preserve"> XE "</w:instrText>
            </w:r>
            <w:r w:rsidR="009337DD" w:rsidRPr="00B96A26">
              <w:instrText>See Appendix A for coded values. 2186 and CDC are hardcoded.</w:instrText>
            </w:r>
            <w:r w:rsidR="009337DD">
              <w:instrText xml:space="preserve">" </w:instrText>
            </w:r>
            <w:r w:rsidR="009337DD">
              <w:fldChar w:fldCharType="end"/>
            </w:r>
          </w:p>
        </w:tc>
      </w:tr>
      <w:tr w:rsidR="009D205C" w:rsidRPr="009D205C" w14:paraId="5A17FF87" w14:textId="77777777" w:rsidTr="009D205C">
        <w:tc>
          <w:tcPr>
            <w:cnfStyle w:val="001000000000" w:firstRow="0" w:lastRow="0" w:firstColumn="1" w:lastColumn="0" w:oddVBand="0" w:evenVBand="0" w:oddHBand="0" w:evenHBand="0" w:firstRowFirstColumn="0" w:firstRowLastColumn="0" w:lastRowFirstColumn="0" w:lastRowLastColumn="0"/>
            <w:tcW w:w="598" w:type="dxa"/>
          </w:tcPr>
          <w:p w14:paraId="10BB6CBC" w14:textId="5186D4C5" w:rsidR="009D205C" w:rsidRPr="009D205C" w:rsidRDefault="009D205C" w:rsidP="009D205C">
            <w:pPr>
              <w:pStyle w:val="TableCell"/>
              <w:jc w:val="center"/>
            </w:pPr>
            <w:r w:rsidRPr="009D205C">
              <w:t>23</w:t>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026D6A">
              <w:instrText>1</w:instrText>
            </w:r>
            <w:r w:rsidR="009337DD">
              <w:instrText xml:space="preserve">" </w:instrText>
            </w:r>
            <w:r w:rsidR="009337DD">
              <w:fldChar w:fldCharType="end"/>
            </w:r>
          </w:p>
        </w:tc>
        <w:tc>
          <w:tcPr>
            <w:tcW w:w="801" w:type="dxa"/>
          </w:tcPr>
          <w:p w14:paraId="014729DD" w14:textId="77777777" w:rsidR="009D205C" w:rsidRPr="009D205C" w:rsidRDefault="009D205C" w:rsidP="009D205C">
            <w:pPr>
              <w:pStyle w:val="TableCell"/>
              <w:cnfStyle w:val="000000000000" w:firstRow="0" w:lastRow="0" w:firstColumn="0" w:lastColumn="0" w:oddVBand="0" w:evenVBand="0" w:oddHBand="0" w:evenHBand="0" w:firstRowFirstColumn="0" w:firstRowLastColumn="0" w:lastRowFirstColumn="0" w:lastRowLastColumn="0"/>
            </w:pPr>
            <w:r w:rsidRPr="009D205C">
              <w:t>250</w:t>
            </w:r>
          </w:p>
        </w:tc>
        <w:tc>
          <w:tcPr>
            <w:tcW w:w="549" w:type="dxa"/>
          </w:tcPr>
          <w:p w14:paraId="221DB44A" w14:textId="27367C4F" w:rsidR="009D205C" w:rsidRPr="009D205C" w:rsidRDefault="009D205C" w:rsidP="009D205C">
            <w:pPr>
              <w:pStyle w:val="TableCell"/>
              <w:cnfStyle w:val="000000000000" w:firstRow="0" w:lastRow="0" w:firstColumn="0" w:lastColumn="0" w:oddVBand="0" w:evenVBand="0" w:oddHBand="0" w:evenHBand="0" w:firstRowFirstColumn="0" w:firstRowLastColumn="0" w:lastRowFirstColumn="0" w:lastRowLastColumn="0"/>
            </w:pPr>
            <w:r w:rsidRPr="009D205C">
              <w:t>ST</w:t>
            </w:r>
            <w:r w:rsidR="009337DD">
              <w:fldChar w:fldCharType="begin"/>
            </w:r>
            <w:r w:rsidR="009337DD">
              <w:instrText xml:space="preserve"> XE "</w:instrText>
            </w:r>
            <w:r w:rsidR="009337DD" w:rsidRPr="00144F5B">
              <w:instrText>Completion Time Statistics</w:instrText>
            </w:r>
            <w:r w:rsidR="009337DD">
              <w:instrText xml:space="preserve">" </w:instrText>
            </w:r>
            <w:r w:rsidR="009337DD">
              <w:fldChar w:fldCharType="end"/>
            </w:r>
          </w:p>
        </w:tc>
        <w:tc>
          <w:tcPr>
            <w:tcW w:w="720" w:type="dxa"/>
          </w:tcPr>
          <w:p w14:paraId="689A4CC7" w14:textId="77777777" w:rsidR="009D205C" w:rsidRPr="009D205C" w:rsidRDefault="009D205C" w:rsidP="009D205C">
            <w:pPr>
              <w:pStyle w:val="TableCell"/>
              <w:cnfStyle w:val="000000000000" w:firstRow="0" w:lastRow="0" w:firstColumn="0" w:lastColumn="0" w:oddVBand="0" w:evenVBand="0" w:oddHBand="0" w:evenHBand="0" w:firstRowFirstColumn="0" w:firstRowLastColumn="0" w:lastRowFirstColumn="0" w:lastRowLastColumn="0"/>
            </w:pPr>
            <w:r w:rsidRPr="009D205C">
              <w:t>O</w:t>
            </w:r>
          </w:p>
        </w:tc>
        <w:tc>
          <w:tcPr>
            <w:tcW w:w="643" w:type="dxa"/>
          </w:tcPr>
          <w:p w14:paraId="02806818" w14:textId="77777777" w:rsidR="009D205C" w:rsidRPr="009D205C" w:rsidRDefault="009D205C" w:rsidP="009D205C">
            <w:pPr>
              <w:pStyle w:val="TableCell"/>
              <w:cnfStyle w:val="000000000000" w:firstRow="0" w:lastRow="0" w:firstColumn="0" w:lastColumn="0" w:oddVBand="0" w:evenVBand="0" w:oddHBand="0" w:evenHBand="0" w:firstRowFirstColumn="0" w:firstRowLastColumn="0" w:lastRowFirstColumn="0" w:lastRowLastColumn="0"/>
            </w:pPr>
          </w:p>
        </w:tc>
        <w:tc>
          <w:tcPr>
            <w:tcW w:w="2237" w:type="dxa"/>
          </w:tcPr>
          <w:p w14:paraId="13260AD5" w14:textId="6ED69218" w:rsidR="009D205C" w:rsidRPr="009D205C" w:rsidRDefault="009D205C" w:rsidP="009D205C">
            <w:pPr>
              <w:pStyle w:val="TableCell"/>
              <w:cnfStyle w:val="000000000000" w:firstRow="0" w:lastRow="0" w:firstColumn="0" w:lastColumn="0" w:oddVBand="0" w:evenVBand="0" w:oddHBand="0" w:evenHBand="0" w:firstRowFirstColumn="0" w:firstRowLastColumn="0" w:lastRowFirstColumn="0" w:lastRowLastColumn="0"/>
            </w:pPr>
            <w:r w:rsidRPr="009D205C">
              <w:t>Birthplace</w:t>
            </w:r>
          </w:p>
        </w:tc>
        <w:tc>
          <w:tcPr>
            <w:tcW w:w="3370" w:type="dxa"/>
          </w:tcPr>
          <w:p w14:paraId="2E8FB4CE" w14:textId="77777777" w:rsidR="009D205C" w:rsidRPr="009D205C" w:rsidRDefault="009D205C" w:rsidP="009D205C">
            <w:pPr>
              <w:pStyle w:val="TableCell"/>
              <w:cnfStyle w:val="000000000000" w:firstRow="0" w:lastRow="0" w:firstColumn="0" w:lastColumn="0" w:oddVBand="0" w:evenVBand="0" w:oddHBand="0" w:evenHBand="0" w:firstRowFirstColumn="0" w:firstRowLastColumn="0" w:lastRowFirstColumn="0" w:lastRowLastColumn="0"/>
            </w:pPr>
            <w:r w:rsidRPr="009D205C">
              <w:t>Place of birth city and place of birth state</w:t>
            </w:r>
          </w:p>
        </w:tc>
      </w:tr>
      <w:tr w:rsidR="009D205C" w:rsidRPr="009D205C" w14:paraId="4568A86B" w14:textId="77777777" w:rsidTr="009D2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dxa"/>
          </w:tcPr>
          <w:p w14:paraId="65B2BCD3" w14:textId="23977489" w:rsidR="009D205C" w:rsidRPr="009D205C" w:rsidRDefault="009D205C" w:rsidP="009D205C">
            <w:pPr>
              <w:pStyle w:val="TableCell"/>
              <w:jc w:val="center"/>
            </w:pPr>
            <w:r w:rsidRPr="009D205C">
              <w:t>24</w:t>
            </w:r>
            <w:r w:rsidR="009337DD">
              <w:fldChar w:fldCharType="begin"/>
            </w:r>
            <w:r w:rsidR="009337DD">
              <w:instrText xml:space="preserve"> XE "</w:instrText>
            </w:r>
            <w:r w:rsidR="009337DD" w:rsidRPr="00026D6A">
              <w:instrText>8</w:instrText>
            </w:r>
            <w:r w:rsidR="009337DD">
              <w:instrText xml:space="preserve">" </w:instrText>
            </w:r>
            <w:r w:rsidR="009337DD">
              <w:fldChar w:fldCharType="end"/>
            </w:r>
            <w:r w:rsidR="009337DD">
              <w:fldChar w:fldCharType="begin"/>
            </w:r>
            <w:r w:rsidR="009337DD">
              <w:instrText xml:space="preserve"> XE "</w:instrText>
            </w:r>
            <w:r w:rsidR="009337DD" w:rsidRPr="00B96A26">
              <w:instrText>1</w:instrText>
            </w:r>
            <w:r w:rsidR="009337DD">
              <w:instrText xml:space="preserve">" </w:instrText>
            </w:r>
            <w:r w:rsidR="009337DD">
              <w:fldChar w:fldCharType="end"/>
            </w:r>
          </w:p>
        </w:tc>
        <w:tc>
          <w:tcPr>
            <w:tcW w:w="801" w:type="dxa"/>
          </w:tcPr>
          <w:p w14:paraId="1502E23E" w14:textId="42A7332A" w:rsidR="009D205C" w:rsidRPr="009D205C" w:rsidRDefault="009D205C" w:rsidP="009D205C">
            <w:pPr>
              <w:pStyle w:val="TableCell"/>
              <w:cnfStyle w:val="000000100000" w:firstRow="0" w:lastRow="0" w:firstColumn="0" w:lastColumn="0" w:oddVBand="0" w:evenVBand="0" w:oddHBand="1" w:evenHBand="0" w:firstRowFirstColumn="0" w:firstRowLastColumn="0" w:lastRowFirstColumn="0" w:lastRowLastColumn="0"/>
            </w:pPr>
            <w:r w:rsidRPr="009D205C">
              <w:t>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p>
        </w:tc>
        <w:tc>
          <w:tcPr>
            <w:tcW w:w="549" w:type="dxa"/>
          </w:tcPr>
          <w:p w14:paraId="2AAE141B" w14:textId="77777777" w:rsidR="009D205C" w:rsidRPr="009D205C" w:rsidRDefault="009D205C" w:rsidP="009D205C">
            <w:pPr>
              <w:pStyle w:val="TableCell"/>
              <w:cnfStyle w:val="000000100000" w:firstRow="0" w:lastRow="0" w:firstColumn="0" w:lastColumn="0" w:oddVBand="0" w:evenVBand="0" w:oddHBand="1" w:evenHBand="0" w:firstRowFirstColumn="0" w:firstRowLastColumn="0" w:lastRowFirstColumn="0" w:lastRowLastColumn="0"/>
            </w:pPr>
            <w:r w:rsidRPr="009D205C">
              <w:t>ID</w:t>
            </w:r>
          </w:p>
        </w:tc>
        <w:tc>
          <w:tcPr>
            <w:tcW w:w="720" w:type="dxa"/>
          </w:tcPr>
          <w:p w14:paraId="73461065" w14:textId="77777777" w:rsidR="009D205C" w:rsidRPr="009D205C" w:rsidRDefault="009D205C" w:rsidP="009D205C">
            <w:pPr>
              <w:pStyle w:val="TableCell"/>
              <w:cnfStyle w:val="000000100000" w:firstRow="0" w:lastRow="0" w:firstColumn="0" w:lastColumn="0" w:oddVBand="0" w:evenVBand="0" w:oddHBand="1" w:evenHBand="0" w:firstRowFirstColumn="0" w:firstRowLastColumn="0" w:lastRowFirstColumn="0" w:lastRowLastColumn="0"/>
            </w:pPr>
            <w:r w:rsidRPr="009D205C">
              <w:t>O</w:t>
            </w:r>
          </w:p>
        </w:tc>
        <w:tc>
          <w:tcPr>
            <w:tcW w:w="643" w:type="dxa"/>
          </w:tcPr>
          <w:p w14:paraId="61EFE28F" w14:textId="77777777" w:rsidR="009D205C" w:rsidRPr="009D205C" w:rsidRDefault="009D205C" w:rsidP="009D205C">
            <w:pPr>
              <w:pStyle w:val="TableCell"/>
              <w:cnfStyle w:val="000000100000" w:firstRow="0" w:lastRow="0" w:firstColumn="0" w:lastColumn="0" w:oddVBand="0" w:evenVBand="0" w:oddHBand="1" w:evenHBand="0" w:firstRowFirstColumn="0" w:firstRowLastColumn="0" w:lastRowFirstColumn="0" w:lastRowLastColumn="0"/>
            </w:pPr>
            <w:r w:rsidRPr="009D205C">
              <w:t>0136</w:t>
            </w:r>
          </w:p>
        </w:tc>
        <w:tc>
          <w:tcPr>
            <w:tcW w:w="2237" w:type="dxa"/>
          </w:tcPr>
          <w:p w14:paraId="4AD36922" w14:textId="77777777" w:rsidR="009D205C" w:rsidRPr="009D205C" w:rsidRDefault="009D205C" w:rsidP="009D205C">
            <w:pPr>
              <w:pStyle w:val="TableCell"/>
              <w:cnfStyle w:val="000000100000" w:firstRow="0" w:lastRow="0" w:firstColumn="0" w:lastColumn="0" w:oddVBand="0" w:evenVBand="0" w:oddHBand="1" w:evenHBand="0" w:firstRowFirstColumn="0" w:firstRowLastColumn="0" w:lastRowFirstColumn="0" w:lastRowLastColumn="0"/>
            </w:pPr>
            <w:r w:rsidRPr="009D205C">
              <w:t>Multiple Birth Indicator</w:t>
            </w:r>
          </w:p>
        </w:tc>
        <w:tc>
          <w:tcPr>
            <w:tcW w:w="3370" w:type="dxa"/>
          </w:tcPr>
          <w:p w14:paraId="43A8FFC3" w14:textId="77777777" w:rsidR="009D205C" w:rsidRPr="009D205C" w:rsidRDefault="009D205C" w:rsidP="009D205C">
            <w:pPr>
              <w:pStyle w:val="TableCell"/>
              <w:cnfStyle w:val="000000100000" w:firstRow="0" w:lastRow="0" w:firstColumn="0" w:lastColumn="0" w:oddVBand="0" w:evenVBand="0" w:oddHBand="1" w:evenHBand="0" w:firstRowFirstColumn="0" w:firstRowLastColumn="0" w:lastRowFirstColumn="0" w:lastRowLastColumn="0"/>
            </w:pPr>
            <w:r w:rsidRPr="009D205C">
              <w:t>Multiple Birth Indicator [Y for multiple birth]</w:t>
            </w:r>
          </w:p>
        </w:tc>
      </w:tr>
    </w:tbl>
    <w:p w14:paraId="02169858" w14:textId="37DF1394" w:rsidR="00C8466B" w:rsidRDefault="00C8466B" w:rsidP="009D205C">
      <w:pPr>
        <w:spacing w:after="0"/>
      </w:pPr>
    </w:p>
    <w:p w14:paraId="03FEEF2B" w14:textId="2AA86392" w:rsidR="00C8466B" w:rsidRDefault="009D205C" w:rsidP="009D205C">
      <w:pPr>
        <w:pStyle w:val="ListParagraph"/>
        <w:numPr>
          <w:ilvl w:val="0"/>
          <w:numId w:val="70"/>
        </w:numPr>
      </w:pPr>
      <w:r w:rsidRPr="009D205C">
        <w:t>HCPS</w:t>
      </w:r>
      <w:r w:rsidR="009337DD">
        <w:fldChar w:fldCharType="begin"/>
      </w:r>
      <w:r w:rsidR="009337DD">
        <w:instrText xml:space="preserve"> XE "</w:instrText>
      </w:r>
      <w:r w:rsidR="009337DD" w:rsidRPr="002548B7">
        <w:instrText>The Healthcare Claims Processing System is a centralized, automated system that will support the management of purchased care referrals/authorizations.</w:instrText>
      </w:r>
      <w:r w:rsidR="009337DD">
        <w:instrText xml:space="preserve">" </w:instrText>
      </w:r>
      <w:r w:rsidR="009337DD">
        <w:fldChar w:fldCharType="end"/>
      </w:r>
      <w:r w:rsidRPr="009D205C">
        <w:t xml:space="preserve"> will only send the original information in the initial REF^I12 from VistA for sequences 1, 2, 3, 5, and 19.</w:t>
      </w:r>
      <w:r w:rsidR="009337DD">
        <w:fldChar w:fldCharType="begin"/>
      </w:r>
      <w:r w:rsidR="009337DD">
        <w:instrText xml:space="preserve"> XE "</w:instrText>
      </w:r>
      <w:r w:rsidR="009337DD" w:rsidRPr="00417CCE">
        <w:instrText>HCPS will only send the original information in the initial REF^I12 from VistA for sequences 1, 2, 3, 5, and 19.</w:instrText>
      </w:r>
      <w:r w:rsidR="009337DD">
        <w:instrText xml:space="preserve">" </w:instrText>
      </w:r>
      <w:r w:rsidR="009337DD">
        <w:fldChar w:fldCharType="end"/>
      </w:r>
    </w:p>
    <w:p w14:paraId="736A6563" w14:textId="2D7E9396" w:rsidR="00C8466B" w:rsidRDefault="00C8466B" w:rsidP="009D205C">
      <w:pPr>
        <w:spacing w:after="0"/>
      </w:pPr>
    </w:p>
    <w:p w14:paraId="6BF0A5E6" w14:textId="1336857C" w:rsidR="009D205C" w:rsidRDefault="00525C83" w:rsidP="00C8466B">
      <w:r>
        <w:t>Refer to Table 14-30.</w:t>
      </w:r>
      <w:r w:rsidR="009337DD">
        <w:fldChar w:fldCharType="begin"/>
      </w:r>
      <w:r w:rsidR="009337DD">
        <w:instrText xml:space="preserve"> XE "Refer to Table 14-30." </w:instrText>
      </w:r>
      <w:r w:rsidR="009337DD">
        <w:fldChar w:fldCharType="end"/>
      </w:r>
    </w:p>
    <w:p w14:paraId="6087C80B" w14:textId="0283E39E" w:rsidR="00525C83" w:rsidRDefault="00525C83" w:rsidP="00525C83">
      <w:pPr>
        <w:pStyle w:val="Caption"/>
      </w:pPr>
      <w:bookmarkStart w:id="263" w:name="_Toc145585567"/>
      <w:r>
        <w:t xml:space="preserve">Table 14-30: </w:t>
      </w:r>
      <w:r w:rsidRPr="00525C83">
        <w:t>RRI_I13 DG1 – Diagnosis Segment (Same for all message types)</w:t>
      </w:r>
      <w:bookmarkEnd w:id="263"/>
      <w:r w:rsidR="009337DD">
        <w:fldChar w:fldCharType="begin"/>
      </w:r>
      <w:r w:rsidR="009337DD">
        <w:instrText xml:space="preserve"> XE "</w:instrText>
      </w:r>
      <w:r w:rsidR="009337DD" w:rsidRPr="00104826">
        <w:rPr>
          <w:rStyle w:val="Hyperlink"/>
          <w:noProof/>
        </w:rPr>
        <w:instrText>Table 14-30: RRI_I13 DG1 – Diagnosis Segment (Same for all message types)</w:instrText>
      </w:r>
      <w:r w:rsidR="009337DD">
        <w:rPr>
          <w:noProof/>
          <w:webHidden/>
        </w:rPr>
        <w:tab/>
      </w:r>
      <w:r w:rsidR="009337DD">
        <w:rPr>
          <w:noProof/>
          <w:webHidden/>
        </w:rPr>
        <w:fldChar w:fldCharType="begin"/>
      </w:r>
      <w:r w:rsidR="009337DD">
        <w:rPr>
          <w:noProof/>
          <w:webHidden/>
        </w:rPr>
        <w:instrText xml:space="preserve"> PAGEREF _Toc144361747 \h </w:instrText>
      </w:r>
      <w:r w:rsidR="009337DD">
        <w:rPr>
          <w:noProof/>
          <w:webHidden/>
        </w:rPr>
      </w:r>
      <w:r w:rsidR="009337DD">
        <w:rPr>
          <w:noProof/>
          <w:webHidden/>
        </w:rPr>
        <w:fldChar w:fldCharType="separate"/>
      </w:r>
      <w:r w:rsidR="009337DD">
        <w:rPr>
          <w:noProof/>
          <w:webHidden/>
        </w:rPr>
        <w:instrText>152</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"Table 14-30: </w:instrText>
      </w:r>
      <w:r w:rsidR="009337DD" w:rsidRPr="00525C83">
        <w:instrText>RRI_I13 DG1 – Diagnosis Segment (Same for all message types)</w:instrText>
      </w:r>
      <w:r w:rsidR="009337DD">
        <w:instrText xml:space="preserve">" </w:instrText>
      </w:r>
      <w:r w:rsidR="009337DD">
        <w:fldChar w:fldCharType="end"/>
      </w:r>
    </w:p>
    <w:tbl>
      <w:tblPr>
        <w:tblStyle w:val="OITTable1"/>
        <w:tblW w:w="0" w:type="auto"/>
        <w:tblLook w:val="04A0" w:firstRow="1" w:lastRow="0" w:firstColumn="1" w:lastColumn="0" w:noHBand="0" w:noVBand="1"/>
      </w:tblPr>
      <w:tblGrid>
        <w:gridCol w:w="868"/>
        <w:gridCol w:w="990"/>
        <w:gridCol w:w="900"/>
        <w:gridCol w:w="900"/>
        <w:gridCol w:w="900"/>
        <w:gridCol w:w="1620"/>
        <w:gridCol w:w="1980"/>
      </w:tblGrid>
      <w:tr w:rsidR="00525C83" w:rsidRPr="00525C83" w14:paraId="54505665" w14:textId="77777777" w:rsidTr="00525C8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68" w:type="dxa"/>
          </w:tcPr>
          <w:p w14:paraId="37D0E06B" w14:textId="26A962F0" w:rsidR="00525C83" w:rsidRPr="00525C83" w:rsidRDefault="00525C83" w:rsidP="0027113B">
            <w:pPr>
              <w:pStyle w:val="Table-Headings"/>
              <w:rPr>
                <w:b/>
                <w:bCs/>
              </w:rPr>
            </w:pPr>
            <w:r w:rsidRPr="00525C83">
              <w:rPr>
                <w:b/>
                <w:bCs/>
              </w:rPr>
              <w:t>SEQ</w:t>
            </w:r>
            <w:r w:rsidR="009337DD">
              <w:fldChar w:fldCharType="begin"/>
            </w:r>
            <w:r w:rsidR="009337DD">
              <w:rPr>
                <w:b/>
                <w:bCs/>
              </w:rPr>
              <w:instrText xml:space="preserve"> XE "</w:instrText>
            </w:r>
            <w:r w:rsidR="009337DD" w:rsidRPr="00634687">
              <w:rPr>
                <w:b/>
                <w:bCs/>
              </w:rPr>
              <w:instrText>LEN</w:instrText>
            </w:r>
            <w:r w:rsidR="009337DD">
              <w:rPr>
                <w:b/>
                <w:bCs/>
              </w:rPr>
              <w:instrText xml:space="preserve">" </w:instrText>
            </w:r>
            <w:r w:rsidR="009337DD">
              <w:fldChar w:fldCharType="end"/>
            </w:r>
          </w:p>
        </w:tc>
        <w:tc>
          <w:tcPr>
            <w:tcW w:w="990" w:type="dxa"/>
          </w:tcPr>
          <w:p w14:paraId="633E3838" w14:textId="77777777" w:rsidR="00525C83" w:rsidRPr="00525C83" w:rsidRDefault="00525C83"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525C83">
              <w:rPr>
                <w:b/>
                <w:bCs/>
              </w:rPr>
              <w:t>LEN</w:t>
            </w:r>
          </w:p>
        </w:tc>
        <w:tc>
          <w:tcPr>
            <w:tcW w:w="900" w:type="dxa"/>
          </w:tcPr>
          <w:p w14:paraId="64FFA3E5" w14:textId="77777777" w:rsidR="00525C83" w:rsidRPr="00525C83" w:rsidRDefault="00525C83"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525C83">
              <w:rPr>
                <w:b/>
                <w:bCs/>
              </w:rPr>
              <w:t>DT</w:t>
            </w:r>
          </w:p>
        </w:tc>
        <w:tc>
          <w:tcPr>
            <w:tcW w:w="900" w:type="dxa"/>
          </w:tcPr>
          <w:p w14:paraId="3E3F6314" w14:textId="77777777" w:rsidR="00525C83" w:rsidRPr="00525C83" w:rsidRDefault="00525C83"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525C83">
              <w:rPr>
                <w:b/>
                <w:bCs/>
              </w:rPr>
              <w:t>R/O</w:t>
            </w:r>
          </w:p>
        </w:tc>
        <w:tc>
          <w:tcPr>
            <w:tcW w:w="900" w:type="dxa"/>
          </w:tcPr>
          <w:p w14:paraId="20C8DCC5" w14:textId="77777777" w:rsidR="00525C83" w:rsidRPr="00525C83" w:rsidRDefault="00525C83"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525C83">
              <w:rPr>
                <w:b/>
                <w:bCs/>
              </w:rPr>
              <w:t>TBL#</w:t>
            </w:r>
          </w:p>
        </w:tc>
        <w:tc>
          <w:tcPr>
            <w:tcW w:w="1620" w:type="dxa"/>
          </w:tcPr>
          <w:p w14:paraId="54CA37A0" w14:textId="282A854A" w:rsidR="00525C83" w:rsidRPr="00525C83" w:rsidRDefault="00525C83"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525C83">
              <w:rPr>
                <w:b/>
                <w:bCs/>
              </w:rPr>
              <w:t>Element Name</w:t>
            </w:r>
          </w:p>
        </w:tc>
        <w:tc>
          <w:tcPr>
            <w:tcW w:w="1980" w:type="dxa"/>
          </w:tcPr>
          <w:p w14:paraId="6CC4C898" w14:textId="4657A598" w:rsidR="00525C83" w:rsidRPr="00525C83" w:rsidRDefault="00525C83"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525C83">
              <w:rPr>
                <w:b/>
                <w:bCs/>
              </w:rPr>
              <w:t>VistA Description</w:t>
            </w:r>
          </w:p>
        </w:tc>
      </w:tr>
      <w:tr w:rsidR="00525C83" w:rsidRPr="00525C83" w14:paraId="13523DB0" w14:textId="77777777" w:rsidTr="00525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 w:type="dxa"/>
          </w:tcPr>
          <w:p w14:paraId="290F3F2D" w14:textId="47111A16" w:rsidR="00525C83" w:rsidRPr="00525C83" w:rsidRDefault="00525C83" w:rsidP="00525C83">
            <w:pPr>
              <w:pStyle w:val="TableCell"/>
              <w:jc w:val="center"/>
            </w:pPr>
            <w:r w:rsidRPr="00525C83">
              <w:t>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p>
        </w:tc>
        <w:tc>
          <w:tcPr>
            <w:tcW w:w="990" w:type="dxa"/>
          </w:tcPr>
          <w:p w14:paraId="48F77D0F" w14:textId="31B52661" w:rsidR="00525C83" w:rsidRPr="00525C83" w:rsidRDefault="00525C83" w:rsidP="00525C83">
            <w:pPr>
              <w:pStyle w:val="TableCell"/>
              <w:cnfStyle w:val="000000100000" w:firstRow="0" w:lastRow="0" w:firstColumn="0" w:lastColumn="0" w:oddVBand="0" w:evenVBand="0" w:oddHBand="1" w:evenHBand="0" w:firstRowFirstColumn="0" w:firstRowLastColumn="0" w:lastRowFirstColumn="0" w:lastRowLastColumn="0"/>
            </w:pPr>
            <w:r w:rsidRPr="00525C83">
              <w:t>4</w:t>
            </w:r>
            <w:r w:rsidR="009337DD">
              <w:fldChar w:fldCharType="begin"/>
            </w:r>
            <w:r w:rsidR="009337DD">
              <w:instrText xml:space="preserve"> XE "</w:instrText>
            </w:r>
            <w:r w:rsidR="009337DD" w:rsidRPr="00554A5D">
              <w:instrText>Primary Key</w:instrText>
            </w:r>
            <w:r w:rsidR="009337DD">
              <w:instrText xml:space="preserve">" </w:instrText>
            </w:r>
            <w:r w:rsidR="009337DD">
              <w:fldChar w:fldCharType="end"/>
            </w:r>
            <w:r w:rsidR="009337DD">
              <w:fldChar w:fldCharType="begin"/>
            </w:r>
            <w:r w:rsidR="009337DD">
              <w:instrText xml:space="preserve"> XE "</w:instrText>
            </w:r>
            <w:r w:rsidR="009337DD" w:rsidRPr="00DB3B83">
              <w:instrText>15</w:instrText>
            </w:r>
            <w:r w:rsidR="009337DD">
              <w:instrText xml:space="preserve">" </w:instrText>
            </w:r>
            <w:r w:rsidR="009337DD">
              <w:fldChar w:fldCharType="end"/>
            </w:r>
            <w:r w:rsidR="009337DD">
              <w:fldChar w:fldCharType="begin"/>
            </w:r>
            <w:r w:rsidR="009337DD">
              <w:instrText xml:space="preserve"> XE "</w:instrText>
            </w:r>
            <w:r w:rsidR="009337DD" w:rsidRPr="00B7131F">
              <w:instrText>40</w:instrText>
            </w:r>
            <w:r w:rsidR="009337DD">
              <w:instrText xml:space="preserve">" </w:instrText>
            </w:r>
            <w:r w:rsidR="009337DD">
              <w:fldChar w:fldCharType="end"/>
            </w:r>
            <w:r w:rsidR="009337DD">
              <w:fldChar w:fldCharType="begin"/>
            </w:r>
            <w:r w:rsidR="009337DD">
              <w:instrText xml:space="preserve"> XE "</w:instrText>
            </w:r>
            <w:r w:rsidR="009337DD" w:rsidRPr="00B96A26">
              <w:instrText>SI</w:instrText>
            </w:r>
            <w:r w:rsidR="009337DD">
              <w:instrText xml:space="preserve">" </w:instrText>
            </w:r>
            <w:r w:rsidR="009337DD">
              <w:fldChar w:fldCharType="end"/>
            </w:r>
            <w:r w:rsidR="009337DD">
              <w:fldChar w:fldCharType="begin"/>
            </w:r>
            <w:r w:rsidR="009337DD">
              <w:instrText xml:space="preserve"> XE "</w:instrText>
            </w:r>
            <w:r w:rsidR="009337DD" w:rsidRPr="00DA7EB3">
              <w:instrText>60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Universal Service ID</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Facility</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Sub-ID</w:instrText>
            </w:r>
            <w:r w:rsidR="009337DD">
              <w:instrText xml:space="preserve">" </w:instrText>
            </w:r>
            <w:r w:rsidR="009337DD">
              <w:fldChar w:fldCharType="end"/>
            </w:r>
            <w:r w:rsidR="009337DD">
              <w:fldChar w:fldCharType="begin"/>
            </w:r>
            <w:r w:rsidR="009337DD">
              <w:instrText xml:space="preserve"> XE "</w:instrText>
            </w:r>
            <w:r w:rsidR="009337DD" w:rsidRPr="00634687">
              <w:instrText>20</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r w:rsidR="009337DD">
              <w:fldChar w:fldCharType="begin"/>
            </w:r>
            <w:r w:rsidR="009337DD">
              <w:instrText xml:space="preserve"> XE "</w:instrText>
            </w:r>
            <w:r w:rsidR="009337DD" w:rsidRPr="00693181">
              <w:instrText>1</w:instrText>
            </w:r>
            <w:r w:rsidR="009337DD">
              <w:instrText xml:space="preserve">" </w:instrText>
            </w:r>
            <w:r w:rsidR="009337DD">
              <w:fldChar w:fldCharType="end"/>
            </w:r>
          </w:p>
        </w:tc>
        <w:tc>
          <w:tcPr>
            <w:tcW w:w="900" w:type="dxa"/>
          </w:tcPr>
          <w:p w14:paraId="59858EE0" w14:textId="77777777" w:rsidR="00525C83" w:rsidRPr="00525C83" w:rsidRDefault="00525C83" w:rsidP="00525C83">
            <w:pPr>
              <w:pStyle w:val="TableCell"/>
              <w:cnfStyle w:val="000000100000" w:firstRow="0" w:lastRow="0" w:firstColumn="0" w:lastColumn="0" w:oddVBand="0" w:evenVBand="0" w:oddHBand="1" w:evenHBand="0" w:firstRowFirstColumn="0" w:firstRowLastColumn="0" w:lastRowFirstColumn="0" w:lastRowLastColumn="0"/>
            </w:pPr>
            <w:r w:rsidRPr="00525C83">
              <w:t>SI</w:t>
            </w:r>
          </w:p>
        </w:tc>
        <w:tc>
          <w:tcPr>
            <w:tcW w:w="900" w:type="dxa"/>
          </w:tcPr>
          <w:p w14:paraId="73C70CD3" w14:textId="77777777" w:rsidR="00525C83" w:rsidRPr="00525C83" w:rsidRDefault="00525C83" w:rsidP="00525C83">
            <w:pPr>
              <w:pStyle w:val="TableCell"/>
              <w:cnfStyle w:val="000000100000" w:firstRow="0" w:lastRow="0" w:firstColumn="0" w:lastColumn="0" w:oddVBand="0" w:evenVBand="0" w:oddHBand="1" w:evenHBand="0" w:firstRowFirstColumn="0" w:firstRowLastColumn="0" w:lastRowFirstColumn="0" w:lastRowLastColumn="0"/>
            </w:pPr>
            <w:r w:rsidRPr="00525C83">
              <w:t>R</w:t>
            </w:r>
          </w:p>
        </w:tc>
        <w:tc>
          <w:tcPr>
            <w:tcW w:w="900" w:type="dxa"/>
          </w:tcPr>
          <w:p w14:paraId="3643F89C" w14:textId="77777777" w:rsidR="00525C83" w:rsidRPr="00525C83" w:rsidRDefault="00525C83" w:rsidP="00525C83">
            <w:pPr>
              <w:pStyle w:val="TableCell"/>
              <w:cnfStyle w:val="000000100000" w:firstRow="0" w:lastRow="0" w:firstColumn="0" w:lastColumn="0" w:oddVBand="0" w:evenVBand="0" w:oddHBand="1" w:evenHBand="0" w:firstRowFirstColumn="0" w:firstRowLastColumn="0" w:lastRowFirstColumn="0" w:lastRowLastColumn="0"/>
            </w:pPr>
          </w:p>
        </w:tc>
        <w:tc>
          <w:tcPr>
            <w:tcW w:w="1620" w:type="dxa"/>
          </w:tcPr>
          <w:p w14:paraId="68A5392F" w14:textId="5A77F7D2" w:rsidR="00525C83" w:rsidRPr="00525C83" w:rsidRDefault="00525C83" w:rsidP="00525C83">
            <w:pPr>
              <w:pStyle w:val="TableCell"/>
              <w:cnfStyle w:val="000000100000" w:firstRow="0" w:lastRow="0" w:firstColumn="0" w:lastColumn="0" w:oddVBand="0" w:evenVBand="0" w:oddHBand="1" w:evenHBand="0" w:firstRowFirstColumn="0" w:firstRowLastColumn="0" w:lastRowFirstColumn="0" w:lastRowLastColumn="0"/>
            </w:pPr>
            <w:r w:rsidRPr="00525C83">
              <w:t>Set ID – DG1</w:t>
            </w:r>
            <w:r w:rsidR="009337DD">
              <w:fldChar w:fldCharType="begin"/>
            </w:r>
            <w:r w:rsidR="009337DD">
              <w:instrText xml:space="preserve"> XE "</w:instrText>
            </w:r>
            <w:r w:rsidR="009337DD" w:rsidRPr="009C4275">
              <w:instrText>Diagnosis</w:instrText>
            </w:r>
            <w:r w:rsidR="009337DD">
              <w:instrText xml:space="preserve">" </w:instrText>
            </w:r>
            <w:r w:rsidR="009337DD">
              <w:fldChar w:fldCharType="end"/>
            </w:r>
            <w:r w:rsidR="009337DD">
              <w:fldChar w:fldCharType="begin"/>
            </w:r>
            <w:r w:rsidR="009337DD">
              <w:instrText xml:space="preserve"> XE "</w:instrText>
            </w:r>
            <w:r w:rsidR="009337DD" w:rsidRPr="001E152C">
              <w:instrText>3</w:instrText>
            </w:r>
            <w:r w:rsidR="009337DD">
              <w:instrText xml:space="preserve">" </w:instrText>
            </w:r>
            <w:r w:rsidR="009337DD">
              <w:fldChar w:fldCharType="end"/>
            </w:r>
          </w:p>
        </w:tc>
        <w:tc>
          <w:tcPr>
            <w:tcW w:w="1980" w:type="dxa"/>
          </w:tcPr>
          <w:p w14:paraId="258FA8FA" w14:textId="0E2DB2F9" w:rsidR="00525C83" w:rsidRPr="00525C83" w:rsidRDefault="00525C83" w:rsidP="00525C83">
            <w:pPr>
              <w:pStyle w:val="TableCell"/>
              <w:cnfStyle w:val="000000100000" w:firstRow="0" w:lastRow="0" w:firstColumn="0" w:lastColumn="0" w:oddVBand="0" w:evenVBand="0" w:oddHBand="1" w:evenHBand="0" w:firstRowFirstColumn="0" w:firstRowLastColumn="0" w:lastRowFirstColumn="0" w:lastRowLastColumn="0"/>
            </w:pPr>
            <w:r w:rsidRPr="00525C83">
              <w:t>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p>
        </w:tc>
      </w:tr>
      <w:tr w:rsidR="00525C83" w:rsidRPr="00525C83" w14:paraId="734DCB45" w14:textId="77777777" w:rsidTr="00525C83">
        <w:tc>
          <w:tcPr>
            <w:cnfStyle w:val="001000000000" w:firstRow="0" w:lastRow="0" w:firstColumn="1" w:lastColumn="0" w:oddVBand="0" w:evenVBand="0" w:oddHBand="0" w:evenHBand="0" w:firstRowFirstColumn="0" w:firstRowLastColumn="0" w:lastRowFirstColumn="0" w:lastRowLastColumn="0"/>
            <w:tcW w:w="868" w:type="dxa"/>
          </w:tcPr>
          <w:p w14:paraId="55154B9F" w14:textId="28A84CA4" w:rsidR="00525C83" w:rsidRPr="00525C83" w:rsidRDefault="00525C83" w:rsidP="00525C83">
            <w:pPr>
              <w:pStyle w:val="TableCell"/>
              <w:jc w:val="center"/>
            </w:pPr>
            <w:r w:rsidRPr="00525C83">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val="0"/>
                <w:sz w:val="24"/>
                <w:szCs w:val="24"/>
              </w:rPr>
              <w:instrText>SERVICE USAGE</w:instrText>
            </w:r>
            <w:r w:rsidR="009337DD">
              <w:rPr>
                <w:bCs w:val="0"/>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p>
        </w:tc>
        <w:tc>
          <w:tcPr>
            <w:tcW w:w="990" w:type="dxa"/>
          </w:tcPr>
          <w:p w14:paraId="2D0305EE" w14:textId="0FAB49F8" w:rsidR="00525C83" w:rsidRPr="00525C83" w:rsidRDefault="00525C83" w:rsidP="00525C83">
            <w:pPr>
              <w:pStyle w:val="TableCell"/>
              <w:cnfStyle w:val="000000000000" w:firstRow="0" w:lastRow="0" w:firstColumn="0" w:lastColumn="0" w:oddVBand="0" w:evenVBand="0" w:oddHBand="0" w:evenHBand="0" w:firstRowFirstColumn="0" w:firstRowLastColumn="0" w:lastRowFirstColumn="0" w:lastRowLastColumn="0"/>
            </w:pPr>
            <w:r w:rsidRPr="00525C83">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sz w:val="24"/>
                <w:szCs w:val="24"/>
              </w:rPr>
              <w:instrText>SERVICE USAGE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p>
        </w:tc>
        <w:tc>
          <w:tcPr>
            <w:tcW w:w="900" w:type="dxa"/>
          </w:tcPr>
          <w:p w14:paraId="680735E7" w14:textId="77777777" w:rsidR="00525C83" w:rsidRPr="00525C83" w:rsidRDefault="00525C83" w:rsidP="00525C83">
            <w:pPr>
              <w:pStyle w:val="TableCell"/>
              <w:cnfStyle w:val="000000000000" w:firstRow="0" w:lastRow="0" w:firstColumn="0" w:lastColumn="0" w:oddVBand="0" w:evenVBand="0" w:oddHBand="0" w:evenHBand="0" w:firstRowFirstColumn="0" w:firstRowLastColumn="0" w:lastRowFirstColumn="0" w:lastRowLastColumn="0"/>
            </w:pPr>
            <w:r w:rsidRPr="00525C83">
              <w:t>ID</w:t>
            </w:r>
          </w:p>
        </w:tc>
        <w:tc>
          <w:tcPr>
            <w:tcW w:w="900" w:type="dxa"/>
          </w:tcPr>
          <w:p w14:paraId="77ABD2D4" w14:textId="77777777" w:rsidR="00525C83" w:rsidRPr="00525C83" w:rsidRDefault="00525C83" w:rsidP="00525C83">
            <w:pPr>
              <w:pStyle w:val="TableCell"/>
              <w:cnfStyle w:val="000000000000" w:firstRow="0" w:lastRow="0" w:firstColumn="0" w:lastColumn="0" w:oddVBand="0" w:evenVBand="0" w:oddHBand="0" w:evenHBand="0" w:firstRowFirstColumn="0" w:firstRowLastColumn="0" w:lastRowFirstColumn="0" w:lastRowLastColumn="0"/>
            </w:pPr>
            <w:r w:rsidRPr="00525C83">
              <w:t>NS</w:t>
            </w:r>
          </w:p>
        </w:tc>
        <w:tc>
          <w:tcPr>
            <w:tcW w:w="900" w:type="dxa"/>
          </w:tcPr>
          <w:p w14:paraId="15C40F25" w14:textId="77777777" w:rsidR="00525C83" w:rsidRPr="00525C83" w:rsidRDefault="00525C83" w:rsidP="00525C83">
            <w:pPr>
              <w:pStyle w:val="TableCell"/>
              <w:cnfStyle w:val="000000000000" w:firstRow="0" w:lastRow="0" w:firstColumn="0" w:lastColumn="0" w:oddVBand="0" w:evenVBand="0" w:oddHBand="0" w:evenHBand="0" w:firstRowFirstColumn="0" w:firstRowLastColumn="0" w:lastRowFirstColumn="0" w:lastRowLastColumn="0"/>
            </w:pPr>
          </w:p>
        </w:tc>
        <w:tc>
          <w:tcPr>
            <w:tcW w:w="1620" w:type="dxa"/>
          </w:tcPr>
          <w:p w14:paraId="1D85C94C" w14:textId="77777777" w:rsidR="00525C83" w:rsidRPr="00525C83" w:rsidRDefault="00525C83" w:rsidP="00525C83">
            <w:pPr>
              <w:pStyle w:val="TableCell"/>
              <w:cnfStyle w:val="000000000000" w:firstRow="0" w:lastRow="0" w:firstColumn="0" w:lastColumn="0" w:oddVBand="0" w:evenVBand="0" w:oddHBand="0" w:evenHBand="0" w:firstRowFirstColumn="0" w:firstRowLastColumn="0" w:lastRowFirstColumn="0" w:lastRowLastColumn="0"/>
            </w:pPr>
            <w:r w:rsidRPr="00525C83">
              <w:t>Diagnosis Coding Method</w:t>
            </w:r>
          </w:p>
        </w:tc>
        <w:tc>
          <w:tcPr>
            <w:tcW w:w="1980" w:type="dxa"/>
          </w:tcPr>
          <w:p w14:paraId="30882DB2" w14:textId="77777777" w:rsidR="00525C83" w:rsidRPr="00525C83" w:rsidRDefault="00525C83" w:rsidP="00525C83">
            <w:pPr>
              <w:pStyle w:val="TableCell"/>
              <w:cnfStyle w:val="000000000000" w:firstRow="0" w:lastRow="0" w:firstColumn="0" w:lastColumn="0" w:oddVBand="0" w:evenVBand="0" w:oddHBand="0" w:evenHBand="0" w:firstRowFirstColumn="0" w:firstRowLastColumn="0" w:lastRowFirstColumn="0" w:lastRowLastColumn="0"/>
            </w:pPr>
            <w:r w:rsidRPr="00525C83">
              <w:t>Not used</w:t>
            </w:r>
          </w:p>
        </w:tc>
      </w:tr>
      <w:tr w:rsidR="00525C83" w:rsidRPr="00525C83" w14:paraId="4777CF24" w14:textId="77777777" w:rsidTr="00525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 w:type="dxa"/>
          </w:tcPr>
          <w:p w14:paraId="0A7C0C75" w14:textId="1AAC3EE6" w:rsidR="00525C83" w:rsidRPr="00525C83" w:rsidRDefault="00525C83" w:rsidP="00525C83">
            <w:pPr>
              <w:pStyle w:val="TableCell"/>
              <w:jc w:val="center"/>
            </w:pPr>
            <w:r w:rsidRPr="00525C83">
              <w:t>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p>
        </w:tc>
        <w:tc>
          <w:tcPr>
            <w:tcW w:w="990" w:type="dxa"/>
          </w:tcPr>
          <w:p w14:paraId="53F697AE" w14:textId="77777777" w:rsidR="00525C83" w:rsidRPr="00525C83" w:rsidRDefault="00525C83" w:rsidP="00525C83">
            <w:pPr>
              <w:pStyle w:val="TableCell"/>
              <w:cnfStyle w:val="000000100000" w:firstRow="0" w:lastRow="0" w:firstColumn="0" w:lastColumn="0" w:oddVBand="0" w:evenVBand="0" w:oddHBand="1" w:evenHBand="0" w:firstRowFirstColumn="0" w:firstRowLastColumn="0" w:lastRowFirstColumn="0" w:lastRowLastColumn="0"/>
            </w:pPr>
            <w:r w:rsidRPr="00525C83">
              <w:t>250</w:t>
            </w:r>
          </w:p>
        </w:tc>
        <w:tc>
          <w:tcPr>
            <w:tcW w:w="900" w:type="dxa"/>
          </w:tcPr>
          <w:p w14:paraId="3625CA60" w14:textId="77777777" w:rsidR="00525C83" w:rsidRPr="00525C83" w:rsidRDefault="00525C83" w:rsidP="00525C83">
            <w:pPr>
              <w:pStyle w:val="TableCell"/>
              <w:cnfStyle w:val="000000100000" w:firstRow="0" w:lastRow="0" w:firstColumn="0" w:lastColumn="0" w:oddVBand="0" w:evenVBand="0" w:oddHBand="1" w:evenHBand="0" w:firstRowFirstColumn="0" w:firstRowLastColumn="0" w:lastRowFirstColumn="0" w:lastRowLastColumn="0"/>
            </w:pPr>
            <w:r w:rsidRPr="00525C83">
              <w:t>CE</w:t>
            </w:r>
          </w:p>
        </w:tc>
        <w:tc>
          <w:tcPr>
            <w:tcW w:w="900" w:type="dxa"/>
          </w:tcPr>
          <w:p w14:paraId="62D18862" w14:textId="77777777" w:rsidR="00525C83" w:rsidRPr="00525C83" w:rsidRDefault="00525C83" w:rsidP="00525C83">
            <w:pPr>
              <w:pStyle w:val="TableCell"/>
              <w:cnfStyle w:val="000000100000" w:firstRow="0" w:lastRow="0" w:firstColumn="0" w:lastColumn="0" w:oddVBand="0" w:evenVBand="0" w:oddHBand="1" w:evenHBand="0" w:firstRowFirstColumn="0" w:firstRowLastColumn="0" w:lastRowFirstColumn="0" w:lastRowLastColumn="0"/>
            </w:pPr>
            <w:r w:rsidRPr="00525C83">
              <w:t>R</w:t>
            </w:r>
          </w:p>
        </w:tc>
        <w:tc>
          <w:tcPr>
            <w:tcW w:w="900" w:type="dxa"/>
          </w:tcPr>
          <w:p w14:paraId="1B6A0AB2" w14:textId="77777777" w:rsidR="00525C83" w:rsidRPr="00525C83" w:rsidRDefault="00525C83" w:rsidP="00525C83">
            <w:pPr>
              <w:pStyle w:val="TableCell"/>
              <w:cnfStyle w:val="000000100000" w:firstRow="0" w:lastRow="0" w:firstColumn="0" w:lastColumn="0" w:oddVBand="0" w:evenVBand="0" w:oddHBand="1" w:evenHBand="0" w:firstRowFirstColumn="0" w:firstRowLastColumn="0" w:lastRowFirstColumn="0" w:lastRowLastColumn="0"/>
            </w:pPr>
          </w:p>
        </w:tc>
        <w:tc>
          <w:tcPr>
            <w:tcW w:w="1620" w:type="dxa"/>
          </w:tcPr>
          <w:p w14:paraId="4E290224" w14:textId="7AB1F8B3" w:rsidR="00525C83" w:rsidRPr="00525C83" w:rsidRDefault="00525C83" w:rsidP="00525C83">
            <w:pPr>
              <w:pStyle w:val="TableCell"/>
              <w:cnfStyle w:val="000000100000" w:firstRow="0" w:lastRow="0" w:firstColumn="0" w:lastColumn="0" w:oddVBand="0" w:evenVBand="0" w:oddHBand="1" w:evenHBand="0" w:firstRowFirstColumn="0" w:firstRowLastColumn="0" w:lastRowFirstColumn="0" w:lastRowLastColumn="0"/>
            </w:pPr>
            <w:r w:rsidRPr="00525C83">
              <w:t>Diagnosis Code – DG1</w:t>
            </w:r>
            <w:r w:rsidR="009337DD">
              <w:fldChar w:fldCharType="begin"/>
            </w:r>
            <w:r w:rsidR="009337DD">
              <w:instrText xml:space="preserve"> XE "</w:instrText>
            </w:r>
            <w:r w:rsidR="009337DD" w:rsidRPr="009C4275">
              <w:instrText>Diagnosis</w:instrText>
            </w:r>
            <w:r w:rsidR="009337DD">
              <w:instrText xml:space="preserve">" </w:instrText>
            </w:r>
            <w:r w:rsidR="009337DD">
              <w:fldChar w:fldCharType="end"/>
            </w:r>
            <w:r w:rsidR="009337DD">
              <w:fldChar w:fldCharType="begin"/>
            </w:r>
            <w:r w:rsidR="009337DD">
              <w:instrText xml:space="preserve"> XE "</w:instrText>
            </w:r>
            <w:r w:rsidR="009337DD" w:rsidRPr="001E152C">
              <w:instrText>3</w:instrText>
            </w:r>
            <w:r w:rsidR="009337DD">
              <w:instrText xml:space="preserve">" </w:instrText>
            </w:r>
            <w:r w:rsidR="009337DD">
              <w:fldChar w:fldCharType="end"/>
            </w:r>
          </w:p>
        </w:tc>
        <w:tc>
          <w:tcPr>
            <w:tcW w:w="1980" w:type="dxa"/>
          </w:tcPr>
          <w:p w14:paraId="1643F0C1" w14:textId="2F5992E0" w:rsidR="00525C83" w:rsidRPr="00525C83" w:rsidRDefault="00525C83" w:rsidP="00525C83">
            <w:pPr>
              <w:pStyle w:val="TableCell"/>
              <w:cnfStyle w:val="000000100000" w:firstRow="0" w:lastRow="0" w:firstColumn="0" w:lastColumn="0" w:oddVBand="0" w:evenVBand="0" w:oddHBand="1" w:evenHBand="0" w:firstRowFirstColumn="0" w:firstRowLastColumn="0" w:lastRowFirstColumn="0" w:lastRowLastColumn="0"/>
            </w:pPr>
            <w:r w:rsidRPr="00525C83">
              <w:t>Provisional Diagnosis</w:t>
            </w:r>
            <w:r w:rsidR="009337DD">
              <w:fldChar w:fldCharType="begin"/>
            </w:r>
            <w:r w:rsidR="009337DD">
              <w:instrText xml:space="preserve"> XE "(coded element) = ICD ^ text" </w:instrText>
            </w:r>
            <w:r w:rsidR="009337DD">
              <w:fldChar w:fldCharType="end"/>
            </w:r>
            <w:r w:rsidRPr="00525C83">
              <w:t xml:space="preserve"> Code^Diagnosis Description from File 123,</w:t>
            </w:r>
            <w:r w:rsidR="009337DD">
              <w:fldChar w:fldCharType="begin"/>
            </w:r>
            <w:r w:rsidR="009337DD">
              <w:instrText xml:space="preserve"> XE "</w:instrText>
            </w:r>
            <w:r w:rsidR="009337DD" w:rsidRPr="00B96D13">
              <w:instrText>REQUEST/CONSULTATION FILE</w:instrText>
            </w:r>
            <w:r w:rsidR="009337DD">
              <w:instrText xml:space="preserve">" </w:instrText>
            </w:r>
            <w:r w:rsidR="009337DD">
              <w:fldChar w:fldCharType="end"/>
            </w:r>
            <w:r w:rsidRPr="00525C83">
              <w:t xml:space="preserve"> field 30</w:t>
            </w:r>
            <w:r w:rsidR="009337DD">
              <w:fldChar w:fldCharType="begin"/>
            </w:r>
            <w:r w:rsidR="009337DD">
              <w:instrText xml:space="preserve"> XE "</w:instrText>
            </w:r>
            <w:r w:rsidR="009337DD" w:rsidRPr="001E152C">
              <w:rPr>
                <w:rStyle w:val="Hyperlink"/>
                <w:color w:val="212121"/>
                <w:u w:val="none"/>
              </w:rPr>
              <w:instrText>VerificationBy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026D6A">
              <w:instrText>250</w:instrText>
            </w:r>
            <w:r w:rsidR="009337DD">
              <w:instrText xml:space="preserve">" </w:instrText>
            </w:r>
            <w:r w:rsidR="009337DD">
              <w:fldChar w:fldCharType="end"/>
            </w:r>
          </w:p>
        </w:tc>
      </w:tr>
      <w:tr w:rsidR="00525C83" w:rsidRPr="00525C83" w14:paraId="4B7011B2" w14:textId="77777777" w:rsidTr="00525C83">
        <w:tc>
          <w:tcPr>
            <w:cnfStyle w:val="001000000000" w:firstRow="0" w:lastRow="0" w:firstColumn="1" w:lastColumn="0" w:oddVBand="0" w:evenVBand="0" w:oddHBand="0" w:evenHBand="0" w:firstRowFirstColumn="0" w:firstRowLastColumn="0" w:lastRowFirstColumn="0" w:lastRowLastColumn="0"/>
            <w:tcW w:w="868" w:type="dxa"/>
          </w:tcPr>
          <w:p w14:paraId="5A52664D" w14:textId="701E9125" w:rsidR="00525C83" w:rsidRPr="00525C83" w:rsidRDefault="00525C83" w:rsidP="00525C83">
            <w:pPr>
              <w:pStyle w:val="TableCell"/>
              <w:jc w:val="center"/>
            </w:pPr>
            <w:r w:rsidRPr="00525C83">
              <w:t>4</w:t>
            </w:r>
            <w:r w:rsidR="009337DD">
              <w:fldChar w:fldCharType="begin"/>
            </w:r>
            <w:r w:rsidR="009337DD">
              <w:instrText xml:space="preserve"> XE "</w:instrText>
            </w:r>
            <w:r w:rsidR="009337DD" w:rsidRPr="00554A5D">
              <w:instrText>Primary Key</w:instrText>
            </w:r>
            <w:r w:rsidR="009337DD">
              <w:instrText xml:space="preserve">" </w:instrText>
            </w:r>
            <w:r w:rsidR="009337DD">
              <w:fldChar w:fldCharType="end"/>
            </w:r>
            <w:r w:rsidR="009337DD">
              <w:fldChar w:fldCharType="begin"/>
            </w:r>
            <w:r w:rsidR="009337DD">
              <w:instrText xml:space="preserve"> XE "</w:instrText>
            </w:r>
            <w:r w:rsidR="009337DD" w:rsidRPr="00DB3B83">
              <w:instrText>15</w:instrText>
            </w:r>
            <w:r w:rsidR="009337DD">
              <w:instrText xml:space="preserve">" </w:instrText>
            </w:r>
            <w:r w:rsidR="009337DD">
              <w:fldChar w:fldCharType="end"/>
            </w:r>
            <w:r w:rsidR="009337DD">
              <w:fldChar w:fldCharType="begin"/>
            </w:r>
            <w:r w:rsidR="009337DD">
              <w:instrText xml:space="preserve"> XE "</w:instrText>
            </w:r>
            <w:r w:rsidR="009337DD" w:rsidRPr="00B7131F">
              <w:instrText>40</w:instrText>
            </w:r>
            <w:r w:rsidR="009337DD">
              <w:instrText xml:space="preserve">" </w:instrText>
            </w:r>
            <w:r w:rsidR="009337DD">
              <w:fldChar w:fldCharType="end"/>
            </w:r>
            <w:r w:rsidR="009337DD">
              <w:fldChar w:fldCharType="begin"/>
            </w:r>
            <w:r w:rsidR="009337DD">
              <w:instrText xml:space="preserve"> XE "</w:instrText>
            </w:r>
            <w:r w:rsidR="009337DD" w:rsidRPr="00B96A26">
              <w:instrText>SI</w:instrText>
            </w:r>
            <w:r w:rsidR="009337DD">
              <w:instrText xml:space="preserve">" </w:instrText>
            </w:r>
            <w:r w:rsidR="009337DD">
              <w:fldChar w:fldCharType="end"/>
            </w:r>
            <w:r w:rsidR="009337DD">
              <w:fldChar w:fldCharType="begin"/>
            </w:r>
            <w:r w:rsidR="009337DD">
              <w:instrText xml:space="preserve"> XE "</w:instrText>
            </w:r>
            <w:r w:rsidR="009337DD" w:rsidRPr="00DA7EB3">
              <w:instrText>60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Universal Service ID</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Facility</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Sub-ID</w:instrText>
            </w:r>
            <w:r w:rsidR="009337DD">
              <w:instrText xml:space="preserve">" </w:instrText>
            </w:r>
            <w:r w:rsidR="009337DD">
              <w:fldChar w:fldCharType="end"/>
            </w:r>
            <w:r w:rsidR="009337DD">
              <w:fldChar w:fldCharType="begin"/>
            </w:r>
            <w:r w:rsidR="009337DD">
              <w:instrText xml:space="preserve"> XE "</w:instrText>
            </w:r>
            <w:r w:rsidR="009337DD" w:rsidRPr="00634687">
              <w:instrText>20</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r w:rsidR="009337DD">
              <w:fldChar w:fldCharType="begin"/>
            </w:r>
            <w:r w:rsidR="009337DD">
              <w:instrText xml:space="preserve"> XE "</w:instrText>
            </w:r>
            <w:r w:rsidR="009337DD" w:rsidRPr="00693181">
              <w:instrText>1</w:instrText>
            </w:r>
            <w:r w:rsidR="009337DD">
              <w:instrText xml:space="preserve">" </w:instrText>
            </w:r>
            <w:r w:rsidR="009337DD">
              <w:fldChar w:fldCharType="end"/>
            </w:r>
          </w:p>
        </w:tc>
        <w:tc>
          <w:tcPr>
            <w:tcW w:w="990" w:type="dxa"/>
          </w:tcPr>
          <w:p w14:paraId="262B8A17" w14:textId="7A6D2DD2" w:rsidR="00525C83" w:rsidRPr="00525C83" w:rsidRDefault="00525C83" w:rsidP="00525C83">
            <w:pPr>
              <w:pStyle w:val="TableCell"/>
              <w:cnfStyle w:val="000000000000" w:firstRow="0" w:lastRow="0" w:firstColumn="0" w:lastColumn="0" w:oddVBand="0" w:evenVBand="0" w:oddHBand="0" w:evenHBand="0" w:firstRowFirstColumn="0" w:firstRowLastColumn="0" w:lastRowFirstColumn="0" w:lastRowLastColumn="0"/>
            </w:pPr>
            <w:r w:rsidRPr="00525C83">
              <w:t>40</w:t>
            </w:r>
            <w:r w:rsidR="009337DD">
              <w:fldChar w:fldCharType="begin"/>
            </w:r>
            <w:r w:rsidR="009337DD">
              <w:instrText xml:space="preserve"> XE "</w:instrText>
            </w:r>
            <w:r w:rsidR="009337DD" w:rsidRPr="00026D6A">
              <w:instrText>12</w:instrText>
            </w:r>
            <w:r w:rsidR="009337DD">
              <w:instrText xml:space="preserve">" </w:instrText>
            </w:r>
            <w:r w:rsidR="009337DD">
              <w:fldChar w:fldCharType="end"/>
            </w:r>
          </w:p>
        </w:tc>
        <w:tc>
          <w:tcPr>
            <w:tcW w:w="900" w:type="dxa"/>
          </w:tcPr>
          <w:p w14:paraId="6F5D6055" w14:textId="3F190A37" w:rsidR="00525C83" w:rsidRPr="00525C83" w:rsidRDefault="00525C83" w:rsidP="00525C83">
            <w:pPr>
              <w:pStyle w:val="TableCell"/>
              <w:cnfStyle w:val="000000000000" w:firstRow="0" w:lastRow="0" w:firstColumn="0" w:lastColumn="0" w:oddVBand="0" w:evenVBand="0" w:oddHBand="0" w:evenHBand="0" w:firstRowFirstColumn="0" w:firstRowLastColumn="0" w:lastRowFirstColumn="0" w:lastRowLastColumn="0"/>
            </w:pPr>
            <w:r w:rsidRPr="00525C83">
              <w:t>ST</w:t>
            </w:r>
            <w:r w:rsidR="009337DD">
              <w:fldChar w:fldCharType="begin"/>
            </w:r>
            <w:r w:rsidR="009337DD">
              <w:instrText xml:space="preserve"> XE "</w:instrText>
            </w:r>
            <w:r w:rsidR="009337DD" w:rsidRPr="00144F5B">
              <w:instrText>Completion Time Statistics</w:instrText>
            </w:r>
            <w:r w:rsidR="009337DD">
              <w:instrText xml:space="preserve">" </w:instrText>
            </w:r>
            <w:r w:rsidR="009337DD">
              <w:fldChar w:fldCharType="end"/>
            </w:r>
          </w:p>
        </w:tc>
        <w:tc>
          <w:tcPr>
            <w:tcW w:w="900" w:type="dxa"/>
          </w:tcPr>
          <w:p w14:paraId="6C457DC2" w14:textId="77777777" w:rsidR="00525C83" w:rsidRPr="00525C83" w:rsidRDefault="00525C83" w:rsidP="00525C83">
            <w:pPr>
              <w:pStyle w:val="TableCell"/>
              <w:cnfStyle w:val="000000000000" w:firstRow="0" w:lastRow="0" w:firstColumn="0" w:lastColumn="0" w:oddVBand="0" w:evenVBand="0" w:oddHBand="0" w:evenHBand="0" w:firstRowFirstColumn="0" w:firstRowLastColumn="0" w:lastRowFirstColumn="0" w:lastRowLastColumn="0"/>
            </w:pPr>
            <w:r w:rsidRPr="00525C83">
              <w:t>B</w:t>
            </w:r>
          </w:p>
        </w:tc>
        <w:tc>
          <w:tcPr>
            <w:tcW w:w="900" w:type="dxa"/>
          </w:tcPr>
          <w:p w14:paraId="40F6766F" w14:textId="77777777" w:rsidR="00525C83" w:rsidRPr="00525C83" w:rsidRDefault="00525C83" w:rsidP="00525C83">
            <w:pPr>
              <w:pStyle w:val="TableCell"/>
              <w:cnfStyle w:val="000000000000" w:firstRow="0" w:lastRow="0" w:firstColumn="0" w:lastColumn="0" w:oddVBand="0" w:evenVBand="0" w:oddHBand="0" w:evenHBand="0" w:firstRowFirstColumn="0" w:firstRowLastColumn="0" w:lastRowFirstColumn="0" w:lastRowLastColumn="0"/>
            </w:pPr>
          </w:p>
        </w:tc>
        <w:tc>
          <w:tcPr>
            <w:tcW w:w="1620" w:type="dxa"/>
          </w:tcPr>
          <w:p w14:paraId="4A2A5D03" w14:textId="77777777" w:rsidR="00525C83" w:rsidRPr="00525C83" w:rsidRDefault="00525C83" w:rsidP="00525C83">
            <w:pPr>
              <w:pStyle w:val="TableCell"/>
              <w:cnfStyle w:val="000000000000" w:firstRow="0" w:lastRow="0" w:firstColumn="0" w:lastColumn="0" w:oddVBand="0" w:evenVBand="0" w:oddHBand="0" w:evenHBand="0" w:firstRowFirstColumn="0" w:firstRowLastColumn="0" w:lastRowFirstColumn="0" w:lastRowLastColumn="0"/>
            </w:pPr>
            <w:r w:rsidRPr="00525C83">
              <w:t>Diagnosis Description</w:t>
            </w:r>
          </w:p>
        </w:tc>
        <w:tc>
          <w:tcPr>
            <w:tcW w:w="1980" w:type="dxa"/>
          </w:tcPr>
          <w:p w14:paraId="563F0A04" w14:textId="77777777" w:rsidR="00525C83" w:rsidRPr="00525C83" w:rsidRDefault="00525C83" w:rsidP="00525C83">
            <w:pPr>
              <w:pStyle w:val="TableCell"/>
              <w:cnfStyle w:val="000000000000" w:firstRow="0" w:lastRow="0" w:firstColumn="0" w:lastColumn="0" w:oddVBand="0" w:evenVBand="0" w:oddHBand="0" w:evenHBand="0" w:firstRowFirstColumn="0" w:firstRowLastColumn="0" w:lastRowFirstColumn="0" w:lastRowLastColumn="0"/>
            </w:pPr>
            <w:r w:rsidRPr="00525C83">
              <w:t>Not Used</w:t>
            </w:r>
          </w:p>
        </w:tc>
      </w:tr>
      <w:tr w:rsidR="00525C83" w:rsidRPr="00525C83" w14:paraId="5C2A3A2A" w14:textId="77777777" w:rsidTr="00525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 w:type="dxa"/>
          </w:tcPr>
          <w:p w14:paraId="2563B621" w14:textId="3C1B5A94" w:rsidR="00525C83" w:rsidRPr="00525C83" w:rsidRDefault="00525C83" w:rsidP="00525C83">
            <w:pPr>
              <w:pStyle w:val="TableCell"/>
              <w:jc w:val="center"/>
            </w:pPr>
            <w:r w:rsidRPr="00525C83">
              <w:lastRenderedPageBreak/>
              <w:t>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p>
        </w:tc>
        <w:tc>
          <w:tcPr>
            <w:tcW w:w="990" w:type="dxa"/>
          </w:tcPr>
          <w:p w14:paraId="7D4EC901" w14:textId="28350792" w:rsidR="00525C83" w:rsidRPr="00525C83" w:rsidRDefault="00525C83" w:rsidP="00525C83">
            <w:pPr>
              <w:pStyle w:val="TableCell"/>
              <w:cnfStyle w:val="000000100000" w:firstRow="0" w:lastRow="0" w:firstColumn="0" w:lastColumn="0" w:oddVBand="0" w:evenVBand="0" w:oddHBand="1" w:evenHBand="0" w:firstRowFirstColumn="0" w:firstRowLastColumn="0" w:lastRowFirstColumn="0" w:lastRowLastColumn="0"/>
            </w:pPr>
            <w:r w:rsidRPr="00525C83">
              <w:t>26</w:t>
            </w:r>
            <w:r w:rsidR="009337DD">
              <w:fldChar w:fldCharType="begin"/>
            </w:r>
            <w:r w:rsidR="009337DD">
              <w:instrText xml:space="preserve"> XE "</w:instrText>
            </w:r>
            <w:r w:rsidR="009337DD" w:rsidRPr="00026D6A">
              <w:instrText>8</w:instrText>
            </w:r>
            <w:r w:rsidR="009337DD">
              <w:instrText xml:space="preserve">" </w:instrText>
            </w:r>
            <w:r w:rsidR="009337DD">
              <w:fldChar w:fldCharType="end"/>
            </w:r>
          </w:p>
        </w:tc>
        <w:tc>
          <w:tcPr>
            <w:tcW w:w="900" w:type="dxa"/>
          </w:tcPr>
          <w:p w14:paraId="52823455" w14:textId="78162305" w:rsidR="00525C83" w:rsidRPr="00525C83" w:rsidRDefault="00525C83" w:rsidP="00525C83">
            <w:pPr>
              <w:pStyle w:val="TableCell"/>
              <w:cnfStyle w:val="000000100000" w:firstRow="0" w:lastRow="0" w:firstColumn="0" w:lastColumn="0" w:oddVBand="0" w:evenVBand="0" w:oddHBand="1" w:evenHBand="0" w:firstRowFirstColumn="0" w:firstRowLastColumn="0" w:lastRowFirstColumn="0" w:lastRowLastColumn="0"/>
            </w:pPr>
            <w:r w:rsidRPr="00525C83">
              <w:t>TS</w:t>
            </w:r>
            <w:r w:rsidR="009337DD">
              <w:fldChar w:fldCharType="begin"/>
            </w:r>
            <w:r w:rsidR="009337DD">
              <w:instrText xml:space="preserve"> XE "</w:instrText>
            </w:r>
            <w:r w:rsidR="009337DD" w:rsidRPr="00144F5B">
              <w:instrText>Print Completion Time Statistics Report</w:instrText>
            </w:r>
            <w:r w:rsidR="009337DD">
              <w:instrText xml:space="preserve">" </w:instrText>
            </w:r>
            <w:r w:rsidR="009337DD">
              <w:fldChar w:fldCharType="end"/>
            </w:r>
          </w:p>
        </w:tc>
        <w:tc>
          <w:tcPr>
            <w:tcW w:w="900" w:type="dxa"/>
          </w:tcPr>
          <w:p w14:paraId="681E7C37" w14:textId="77777777" w:rsidR="00525C83" w:rsidRPr="00525C83" w:rsidRDefault="00525C83" w:rsidP="00525C83">
            <w:pPr>
              <w:pStyle w:val="TableCell"/>
              <w:cnfStyle w:val="000000100000" w:firstRow="0" w:lastRow="0" w:firstColumn="0" w:lastColumn="0" w:oddVBand="0" w:evenVBand="0" w:oddHBand="1" w:evenHBand="0" w:firstRowFirstColumn="0" w:firstRowLastColumn="0" w:lastRowFirstColumn="0" w:lastRowLastColumn="0"/>
            </w:pPr>
            <w:r w:rsidRPr="00525C83">
              <w:t>O</w:t>
            </w:r>
          </w:p>
        </w:tc>
        <w:tc>
          <w:tcPr>
            <w:tcW w:w="900" w:type="dxa"/>
          </w:tcPr>
          <w:p w14:paraId="749033ED" w14:textId="77777777" w:rsidR="00525C83" w:rsidRPr="00525C83" w:rsidRDefault="00525C83" w:rsidP="00525C83">
            <w:pPr>
              <w:pStyle w:val="TableCell"/>
              <w:cnfStyle w:val="000000100000" w:firstRow="0" w:lastRow="0" w:firstColumn="0" w:lastColumn="0" w:oddVBand="0" w:evenVBand="0" w:oddHBand="1" w:evenHBand="0" w:firstRowFirstColumn="0" w:firstRowLastColumn="0" w:lastRowFirstColumn="0" w:lastRowLastColumn="0"/>
            </w:pPr>
          </w:p>
        </w:tc>
        <w:tc>
          <w:tcPr>
            <w:tcW w:w="1620" w:type="dxa"/>
          </w:tcPr>
          <w:p w14:paraId="5B250528" w14:textId="1EACBBD4" w:rsidR="00525C83" w:rsidRPr="00525C83" w:rsidRDefault="00525C83" w:rsidP="00525C83">
            <w:pPr>
              <w:pStyle w:val="TableCell"/>
              <w:cnfStyle w:val="000000100000" w:firstRow="0" w:lastRow="0" w:firstColumn="0" w:lastColumn="0" w:oddVBand="0" w:evenVBand="0" w:oddHBand="1" w:evenHBand="0" w:firstRowFirstColumn="0" w:firstRowLastColumn="0" w:lastRowFirstColumn="0" w:lastRowLastColumn="0"/>
            </w:pPr>
            <w:r w:rsidRPr="00525C83">
              <w:t>Diagnosis Date/</w:t>
            </w:r>
            <w:r w:rsidR="009337DD">
              <w:fldChar w:fldCharType="begin"/>
            </w:r>
            <w:r w:rsidR="009337DD">
              <w:instrText xml:space="preserve"> XE "</w:instrText>
            </w:r>
            <w:r w:rsidR="009337DD" w:rsidRPr="0051033F">
              <w:instrText>Patch</w:instrText>
            </w:r>
            <w:r w:rsidR="009337DD">
              <w:instrText xml:space="preserve">" </w:instrText>
            </w:r>
            <w:r w:rsidR="009337DD">
              <w:fldChar w:fldCharType="end"/>
            </w:r>
            <w:r w:rsidRPr="00525C83">
              <w:t>Time</w:t>
            </w:r>
          </w:p>
        </w:tc>
        <w:tc>
          <w:tcPr>
            <w:tcW w:w="1980" w:type="dxa"/>
          </w:tcPr>
          <w:p w14:paraId="3643A553" w14:textId="77777777" w:rsidR="00525C83" w:rsidRPr="00525C83" w:rsidRDefault="00525C83" w:rsidP="00525C83">
            <w:pPr>
              <w:pStyle w:val="TableCell"/>
              <w:cnfStyle w:val="000000100000" w:firstRow="0" w:lastRow="0" w:firstColumn="0" w:lastColumn="0" w:oddVBand="0" w:evenVBand="0" w:oddHBand="1" w:evenHBand="0" w:firstRowFirstColumn="0" w:firstRowLastColumn="0" w:lastRowFirstColumn="0" w:lastRowLastColumn="0"/>
            </w:pPr>
            <w:r w:rsidRPr="00525C83">
              <w:t>Not Used</w:t>
            </w:r>
          </w:p>
        </w:tc>
      </w:tr>
      <w:tr w:rsidR="00525C83" w:rsidRPr="00525C83" w14:paraId="3EB04E64" w14:textId="77777777" w:rsidTr="00525C83">
        <w:tc>
          <w:tcPr>
            <w:cnfStyle w:val="001000000000" w:firstRow="0" w:lastRow="0" w:firstColumn="1" w:lastColumn="0" w:oddVBand="0" w:evenVBand="0" w:oddHBand="0" w:evenHBand="0" w:firstRowFirstColumn="0" w:firstRowLastColumn="0" w:lastRowFirstColumn="0" w:lastRowLastColumn="0"/>
            <w:tcW w:w="868" w:type="dxa"/>
          </w:tcPr>
          <w:p w14:paraId="5B06555E" w14:textId="52810907" w:rsidR="00525C83" w:rsidRPr="00525C83" w:rsidRDefault="00525C83" w:rsidP="00525C83">
            <w:pPr>
              <w:pStyle w:val="TableCell"/>
              <w:jc w:val="center"/>
            </w:pPr>
            <w:r w:rsidRPr="00525C83">
              <w:t>6</w:t>
            </w:r>
            <w:r w:rsidR="009337DD">
              <w:fldChar w:fldCharType="begin"/>
            </w:r>
            <w:r w:rsidR="009337DD">
              <w:instrText xml:space="preserve"> XE "</w:instrText>
            </w:r>
            <w:r w:rsidR="009337DD" w:rsidRPr="00554A5D">
              <w:instrText>Response Level Code</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Originating Referral Identifier</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DA7EB3">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p>
        </w:tc>
        <w:tc>
          <w:tcPr>
            <w:tcW w:w="990" w:type="dxa"/>
          </w:tcPr>
          <w:p w14:paraId="1D05D782" w14:textId="26CDFBE8" w:rsidR="00525C83" w:rsidRPr="00525C83" w:rsidRDefault="00525C83" w:rsidP="00525C83">
            <w:pPr>
              <w:pStyle w:val="TableCell"/>
              <w:cnfStyle w:val="000000000000" w:firstRow="0" w:lastRow="0" w:firstColumn="0" w:lastColumn="0" w:oddVBand="0" w:evenVBand="0" w:oddHBand="0" w:evenHBand="0" w:firstRowFirstColumn="0" w:firstRowLastColumn="0" w:lastRowFirstColumn="0" w:lastRowLastColumn="0"/>
            </w:pPr>
            <w:r w:rsidRPr="00525C83">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sz w:val="24"/>
                <w:szCs w:val="24"/>
              </w:rPr>
              <w:instrText>SERVICE USAGE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p>
        </w:tc>
        <w:tc>
          <w:tcPr>
            <w:tcW w:w="900" w:type="dxa"/>
          </w:tcPr>
          <w:p w14:paraId="04296056" w14:textId="77777777" w:rsidR="00525C83" w:rsidRPr="00525C83" w:rsidRDefault="00525C83" w:rsidP="00525C83">
            <w:pPr>
              <w:pStyle w:val="TableCell"/>
              <w:cnfStyle w:val="000000000000" w:firstRow="0" w:lastRow="0" w:firstColumn="0" w:lastColumn="0" w:oddVBand="0" w:evenVBand="0" w:oddHBand="0" w:evenHBand="0" w:firstRowFirstColumn="0" w:firstRowLastColumn="0" w:lastRowFirstColumn="0" w:lastRowLastColumn="0"/>
            </w:pPr>
            <w:r w:rsidRPr="00525C83">
              <w:t>IS</w:t>
            </w:r>
          </w:p>
        </w:tc>
        <w:tc>
          <w:tcPr>
            <w:tcW w:w="900" w:type="dxa"/>
          </w:tcPr>
          <w:p w14:paraId="42616902" w14:textId="77777777" w:rsidR="00525C83" w:rsidRPr="00525C83" w:rsidRDefault="00525C83" w:rsidP="00525C83">
            <w:pPr>
              <w:pStyle w:val="TableCell"/>
              <w:cnfStyle w:val="000000000000" w:firstRow="0" w:lastRow="0" w:firstColumn="0" w:lastColumn="0" w:oddVBand="0" w:evenVBand="0" w:oddHBand="0" w:evenHBand="0" w:firstRowFirstColumn="0" w:firstRowLastColumn="0" w:lastRowFirstColumn="0" w:lastRowLastColumn="0"/>
            </w:pPr>
            <w:r w:rsidRPr="00525C83">
              <w:t>R</w:t>
            </w:r>
          </w:p>
        </w:tc>
        <w:tc>
          <w:tcPr>
            <w:tcW w:w="900" w:type="dxa"/>
          </w:tcPr>
          <w:p w14:paraId="2E063A2F" w14:textId="77777777" w:rsidR="00525C83" w:rsidRPr="00525C83" w:rsidRDefault="00525C83" w:rsidP="00525C83">
            <w:pPr>
              <w:pStyle w:val="TableCell"/>
              <w:cnfStyle w:val="000000000000" w:firstRow="0" w:lastRow="0" w:firstColumn="0" w:lastColumn="0" w:oddVBand="0" w:evenVBand="0" w:oddHBand="0" w:evenHBand="0" w:firstRowFirstColumn="0" w:firstRowLastColumn="0" w:lastRowFirstColumn="0" w:lastRowLastColumn="0"/>
            </w:pPr>
            <w:r w:rsidRPr="00525C83">
              <w:t>0052</w:t>
            </w:r>
          </w:p>
        </w:tc>
        <w:tc>
          <w:tcPr>
            <w:tcW w:w="1620" w:type="dxa"/>
          </w:tcPr>
          <w:p w14:paraId="3FF2E95A" w14:textId="77777777" w:rsidR="00525C83" w:rsidRPr="00525C83" w:rsidRDefault="00525C83" w:rsidP="00525C83">
            <w:pPr>
              <w:pStyle w:val="TableCell"/>
              <w:cnfStyle w:val="000000000000" w:firstRow="0" w:lastRow="0" w:firstColumn="0" w:lastColumn="0" w:oddVBand="0" w:evenVBand="0" w:oddHBand="0" w:evenHBand="0" w:firstRowFirstColumn="0" w:firstRowLastColumn="0" w:lastRowFirstColumn="0" w:lastRowLastColumn="0"/>
            </w:pPr>
            <w:r w:rsidRPr="00525C83">
              <w:t>Diagnosis Type</w:t>
            </w:r>
          </w:p>
        </w:tc>
        <w:tc>
          <w:tcPr>
            <w:tcW w:w="1980" w:type="dxa"/>
          </w:tcPr>
          <w:p w14:paraId="64EEF816" w14:textId="77777777" w:rsidR="00525C83" w:rsidRPr="00525C83" w:rsidRDefault="00525C83" w:rsidP="00525C83">
            <w:pPr>
              <w:pStyle w:val="TableCell"/>
              <w:cnfStyle w:val="000000000000" w:firstRow="0" w:lastRow="0" w:firstColumn="0" w:lastColumn="0" w:oddVBand="0" w:evenVBand="0" w:oddHBand="0" w:evenHBand="0" w:firstRowFirstColumn="0" w:firstRowLastColumn="0" w:lastRowFirstColumn="0" w:lastRowLastColumn="0"/>
            </w:pPr>
            <w:r w:rsidRPr="00525C83">
              <w:t>“W” - Working</w:t>
            </w:r>
          </w:p>
        </w:tc>
      </w:tr>
    </w:tbl>
    <w:p w14:paraId="564C5FF1" w14:textId="4B098CE6" w:rsidR="00525C83" w:rsidRDefault="00525C83" w:rsidP="00525C83">
      <w:pPr>
        <w:spacing w:after="0"/>
      </w:pPr>
    </w:p>
    <w:p w14:paraId="486F200E" w14:textId="2769F377" w:rsidR="00525C83" w:rsidRDefault="00525C83" w:rsidP="00525C83">
      <w:pPr>
        <w:pStyle w:val="ListParagraph"/>
        <w:numPr>
          <w:ilvl w:val="0"/>
          <w:numId w:val="70"/>
        </w:numPr>
      </w:pPr>
      <w:r w:rsidRPr="00525C83">
        <w:t>DG1</w:t>
      </w:r>
      <w:r w:rsidR="009337DD">
        <w:fldChar w:fldCharType="begin"/>
      </w:r>
      <w:r w:rsidR="009337DD">
        <w:instrText xml:space="preserve"> XE "</w:instrText>
      </w:r>
      <w:r w:rsidR="009337DD" w:rsidRPr="009C4275">
        <w:instrText>Diagnosis</w:instrText>
      </w:r>
      <w:r w:rsidR="009337DD">
        <w:instrText xml:space="preserve">" </w:instrText>
      </w:r>
      <w:r w:rsidR="009337DD">
        <w:fldChar w:fldCharType="end"/>
      </w:r>
      <w:r w:rsidR="009337DD">
        <w:fldChar w:fldCharType="begin"/>
      </w:r>
      <w:r w:rsidR="009337DD">
        <w:instrText xml:space="preserve"> XE "</w:instrText>
      </w:r>
      <w:r w:rsidR="009337DD" w:rsidRPr="001E152C">
        <w:instrText>3</w:instrText>
      </w:r>
      <w:r w:rsidR="009337DD">
        <w:instrText xml:space="preserve">" </w:instrText>
      </w:r>
      <w:r w:rsidR="009337DD">
        <w:fldChar w:fldCharType="end"/>
      </w:r>
      <w:r w:rsidRPr="00525C83">
        <w:t xml:space="preserve"> fields past DG1.6 are not used and not shown to save space</w:t>
      </w:r>
      <w:r>
        <w:t>.</w:t>
      </w:r>
      <w:r w:rsidR="009337DD">
        <w:fldChar w:fldCharType="begin"/>
      </w:r>
      <w:r w:rsidR="009337DD">
        <w:instrText xml:space="preserve"> XE "</w:instrText>
      </w:r>
      <w:r w:rsidR="009337DD" w:rsidRPr="00AD7500">
        <w:instrText>DG1 fields past DG1.6 are not used and not shown to save space</w:instrText>
      </w:r>
      <w:r w:rsidR="009337DD">
        <w:instrText xml:space="preserve">." </w:instrText>
      </w:r>
      <w:r w:rsidR="009337DD">
        <w:fldChar w:fldCharType="end"/>
      </w:r>
    </w:p>
    <w:p w14:paraId="009F8605" w14:textId="02E52C29" w:rsidR="00525C83" w:rsidRDefault="00525C83" w:rsidP="00525C83">
      <w:pPr>
        <w:spacing w:after="0"/>
      </w:pPr>
    </w:p>
    <w:p w14:paraId="2CDBD92B" w14:textId="2CC1BA78" w:rsidR="00525C83" w:rsidRDefault="00525C83" w:rsidP="00C8466B">
      <w:r>
        <w:t>Refer to Table 14-31.</w:t>
      </w:r>
      <w:r w:rsidR="009337DD">
        <w:fldChar w:fldCharType="begin"/>
      </w:r>
      <w:r w:rsidR="009337DD">
        <w:instrText xml:space="preserve"> XE "Refer to Table 14-31." </w:instrText>
      </w:r>
      <w:r w:rsidR="009337DD">
        <w:fldChar w:fldCharType="end"/>
      </w:r>
    </w:p>
    <w:p w14:paraId="397C0489" w14:textId="28EBF8D2" w:rsidR="00525C83" w:rsidRDefault="00525C83" w:rsidP="00525C83">
      <w:pPr>
        <w:pStyle w:val="Caption"/>
      </w:pPr>
      <w:bookmarkStart w:id="264" w:name="_Toc145585568"/>
      <w:r>
        <w:t xml:space="preserve">Table 14-31: </w:t>
      </w:r>
      <w:r w:rsidRPr="00525C83">
        <w:t>RRI_I13 OBR – Observation Request Segment (Same for all message types)</w:t>
      </w:r>
      <w:bookmarkEnd w:id="264"/>
      <w:r w:rsidR="009337DD">
        <w:fldChar w:fldCharType="begin"/>
      </w:r>
      <w:r w:rsidR="009337DD">
        <w:instrText xml:space="preserve"> XE "</w:instrText>
      </w:r>
      <w:r w:rsidR="009337DD" w:rsidRPr="00104826">
        <w:rPr>
          <w:rStyle w:val="Hyperlink"/>
          <w:noProof/>
        </w:rPr>
        <w:instrText>Table 14-31: RRI_I13 OBR – Observation Request Segment (Same for all message types)</w:instrText>
      </w:r>
      <w:r w:rsidR="009337DD">
        <w:rPr>
          <w:noProof/>
          <w:webHidden/>
        </w:rPr>
        <w:tab/>
      </w:r>
      <w:r w:rsidR="009337DD">
        <w:rPr>
          <w:noProof/>
          <w:webHidden/>
        </w:rPr>
        <w:fldChar w:fldCharType="begin"/>
      </w:r>
      <w:r w:rsidR="009337DD">
        <w:rPr>
          <w:noProof/>
          <w:webHidden/>
        </w:rPr>
        <w:instrText xml:space="preserve"> PAGEREF _Toc144361748 \h </w:instrText>
      </w:r>
      <w:r w:rsidR="009337DD">
        <w:rPr>
          <w:noProof/>
          <w:webHidden/>
        </w:rPr>
      </w:r>
      <w:r w:rsidR="009337DD">
        <w:rPr>
          <w:noProof/>
          <w:webHidden/>
        </w:rPr>
        <w:fldChar w:fldCharType="separate"/>
      </w:r>
      <w:r w:rsidR="009337DD">
        <w:rPr>
          <w:noProof/>
          <w:webHidden/>
        </w:rPr>
        <w:instrText>153</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"Table 14-31: </w:instrText>
      </w:r>
      <w:r w:rsidR="009337DD" w:rsidRPr="00525C83">
        <w:instrText>RRI_I13 OBR – Observation Request Segment (Same for all message types)</w:instrText>
      </w:r>
      <w:r w:rsidR="009337DD">
        <w:instrText xml:space="preserve">" </w:instrText>
      </w:r>
      <w:r w:rsidR="009337DD">
        <w:fldChar w:fldCharType="end"/>
      </w:r>
    </w:p>
    <w:tbl>
      <w:tblPr>
        <w:tblStyle w:val="OITTable1"/>
        <w:tblW w:w="0" w:type="auto"/>
        <w:tblLook w:val="04A0" w:firstRow="1" w:lastRow="0" w:firstColumn="1" w:lastColumn="0" w:noHBand="0" w:noVBand="1"/>
      </w:tblPr>
      <w:tblGrid>
        <w:gridCol w:w="778"/>
        <w:gridCol w:w="810"/>
        <w:gridCol w:w="720"/>
        <w:gridCol w:w="810"/>
        <w:gridCol w:w="810"/>
        <w:gridCol w:w="1890"/>
        <w:gridCol w:w="2121"/>
      </w:tblGrid>
      <w:tr w:rsidR="00525C83" w:rsidRPr="00525C83" w14:paraId="725CDBA7" w14:textId="77777777" w:rsidTr="00525C8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78" w:type="dxa"/>
          </w:tcPr>
          <w:p w14:paraId="509008BA" w14:textId="5E2B2C2D" w:rsidR="00525C83" w:rsidRPr="00525C83" w:rsidRDefault="00525C83" w:rsidP="0027113B">
            <w:pPr>
              <w:pStyle w:val="Table-Headings"/>
              <w:rPr>
                <w:b/>
                <w:bCs/>
              </w:rPr>
            </w:pPr>
            <w:r w:rsidRPr="00525C83">
              <w:rPr>
                <w:b/>
                <w:bCs/>
              </w:rPr>
              <w:t>SEQ</w:t>
            </w:r>
            <w:r w:rsidR="009337DD">
              <w:fldChar w:fldCharType="begin"/>
            </w:r>
            <w:r w:rsidR="009337DD">
              <w:rPr>
                <w:b/>
                <w:bCs/>
              </w:rPr>
              <w:instrText xml:space="preserve"> XE "</w:instrText>
            </w:r>
            <w:r w:rsidR="009337DD" w:rsidRPr="00634687">
              <w:rPr>
                <w:b/>
                <w:bCs/>
              </w:rPr>
              <w:instrText>LEN</w:instrText>
            </w:r>
            <w:r w:rsidR="009337DD">
              <w:rPr>
                <w:b/>
                <w:bCs/>
              </w:rPr>
              <w:instrText xml:space="preserve">" </w:instrText>
            </w:r>
            <w:r w:rsidR="009337DD">
              <w:fldChar w:fldCharType="end"/>
            </w:r>
          </w:p>
        </w:tc>
        <w:tc>
          <w:tcPr>
            <w:tcW w:w="810" w:type="dxa"/>
          </w:tcPr>
          <w:p w14:paraId="40ABA17C" w14:textId="77777777" w:rsidR="00525C83" w:rsidRPr="00525C83" w:rsidRDefault="00525C83"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525C83">
              <w:rPr>
                <w:b/>
                <w:bCs/>
              </w:rPr>
              <w:t>LEN</w:t>
            </w:r>
          </w:p>
        </w:tc>
        <w:tc>
          <w:tcPr>
            <w:tcW w:w="720" w:type="dxa"/>
          </w:tcPr>
          <w:p w14:paraId="135EEAB1" w14:textId="77777777" w:rsidR="00525C83" w:rsidRPr="00525C83" w:rsidRDefault="00525C83"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525C83">
              <w:rPr>
                <w:b/>
                <w:bCs/>
              </w:rPr>
              <w:t>DT</w:t>
            </w:r>
          </w:p>
        </w:tc>
        <w:tc>
          <w:tcPr>
            <w:tcW w:w="810" w:type="dxa"/>
          </w:tcPr>
          <w:p w14:paraId="3B5E3735" w14:textId="77777777" w:rsidR="00525C83" w:rsidRPr="00525C83" w:rsidRDefault="00525C83"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525C83">
              <w:rPr>
                <w:b/>
                <w:bCs/>
              </w:rPr>
              <w:t>R/O</w:t>
            </w:r>
          </w:p>
        </w:tc>
        <w:tc>
          <w:tcPr>
            <w:tcW w:w="810" w:type="dxa"/>
          </w:tcPr>
          <w:p w14:paraId="2878BADB" w14:textId="77777777" w:rsidR="00525C83" w:rsidRPr="00525C83" w:rsidRDefault="00525C83"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525C83">
              <w:rPr>
                <w:b/>
                <w:bCs/>
              </w:rPr>
              <w:t>TBL#</w:t>
            </w:r>
          </w:p>
        </w:tc>
        <w:tc>
          <w:tcPr>
            <w:tcW w:w="1890" w:type="dxa"/>
          </w:tcPr>
          <w:p w14:paraId="3AA52BCA" w14:textId="73129E4D" w:rsidR="00525C83" w:rsidRPr="00525C83" w:rsidRDefault="00525C83"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525C83">
              <w:rPr>
                <w:b/>
                <w:bCs/>
              </w:rPr>
              <w:t>Element Name</w:t>
            </w:r>
          </w:p>
        </w:tc>
        <w:tc>
          <w:tcPr>
            <w:tcW w:w="2121" w:type="dxa"/>
          </w:tcPr>
          <w:p w14:paraId="6D8DC21E" w14:textId="635B91D5" w:rsidR="00525C83" w:rsidRPr="00525C83" w:rsidRDefault="00525C83"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525C83">
              <w:rPr>
                <w:b/>
                <w:bCs/>
              </w:rPr>
              <w:t>VistA Description</w:t>
            </w:r>
          </w:p>
        </w:tc>
      </w:tr>
      <w:tr w:rsidR="00525C83" w:rsidRPr="00525C83" w14:paraId="7FB8F422" w14:textId="77777777" w:rsidTr="00525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tcPr>
          <w:p w14:paraId="6F637F17" w14:textId="51F0B865" w:rsidR="00525C83" w:rsidRPr="00525C83" w:rsidRDefault="00525C83" w:rsidP="00525C83">
            <w:pPr>
              <w:pStyle w:val="TableCell"/>
              <w:jc w:val="center"/>
            </w:pPr>
            <w:r w:rsidRPr="00525C83">
              <w:t>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p>
        </w:tc>
        <w:tc>
          <w:tcPr>
            <w:tcW w:w="810" w:type="dxa"/>
          </w:tcPr>
          <w:p w14:paraId="570F8513" w14:textId="53E98372" w:rsidR="00525C83" w:rsidRPr="00525C83" w:rsidRDefault="00525C83" w:rsidP="00525C83">
            <w:pPr>
              <w:pStyle w:val="TableCell"/>
              <w:cnfStyle w:val="000000100000" w:firstRow="0" w:lastRow="0" w:firstColumn="0" w:lastColumn="0" w:oddVBand="0" w:evenVBand="0" w:oddHBand="1" w:evenHBand="0" w:firstRowFirstColumn="0" w:firstRowLastColumn="0" w:lastRowFirstColumn="0" w:lastRowLastColumn="0"/>
            </w:pPr>
            <w:r w:rsidRPr="00525C83">
              <w:t>4</w:t>
            </w:r>
            <w:r w:rsidR="009337DD">
              <w:fldChar w:fldCharType="begin"/>
            </w:r>
            <w:r w:rsidR="009337DD">
              <w:instrText xml:space="preserve"> XE "</w:instrText>
            </w:r>
            <w:r w:rsidR="009337DD" w:rsidRPr="00554A5D">
              <w:instrText>Primary Key</w:instrText>
            </w:r>
            <w:r w:rsidR="009337DD">
              <w:instrText xml:space="preserve">" </w:instrText>
            </w:r>
            <w:r w:rsidR="009337DD">
              <w:fldChar w:fldCharType="end"/>
            </w:r>
            <w:r w:rsidR="009337DD">
              <w:fldChar w:fldCharType="begin"/>
            </w:r>
            <w:r w:rsidR="009337DD">
              <w:instrText xml:space="preserve"> XE "</w:instrText>
            </w:r>
            <w:r w:rsidR="009337DD" w:rsidRPr="00DB3B83">
              <w:instrText>15</w:instrText>
            </w:r>
            <w:r w:rsidR="009337DD">
              <w:instrText xml:space="preserve">" </w:instrText>
            </w:r>
            <w:r w:rsidR="009337DD">
              <w:fldChar w:fldCharType="end"/>
            </w:r>
            <w:r w:rsidR="009337DD">
              <w:fldChar w:fldCharType="begin"/>
            </w:r>
            <w:r w:rsidR="009337DD">
              <w:instrText xml:space="preserve"> XE "</w:instrText>
            </w:r>
            <w:r w:rsidR="009337DD" w:rsidRPr="00B7131F">
              <w:instrText>40</w:instrText>
            </w:r>
            <w:r w:rsidR="009337DD">
              <w:instrText xml:space="preserve">" </w:instrText>
            </w:r>
            <w:r w:rsidR="009337DD">
              <w:fldChar w:fldCharType="end"/>
            </w:r>
            <w:r w:rsidR="009337DD">
              <w:fldChar w:fldCharType="begin"/>
            </w:r>
            <w:r w:rsidR="009337DD">
              <w:instrText xml:space="preserve"> XE "</w:instrText>
            </w:r>
            <w:r w:rsidR="009337DD" w:rsidRPr="00B96A26">
              <w:instrText>SI</w:instrText>
            </w:r>
            <w:r w:rsidR="009337DD">
              <w:instrText xml:space="preserve">" </w:instrText>
            </w:r>
            <w:r w:rsidR="009337DD">
              <w:fldChar w:fldCharType="end"/>
            </w:r>
            <w:r w:rsidR="009337DD">
              <w:fldChar w:fldCharType="begin"/>
            </w:r>
            <w:r w:rsidR="009337DD">
              <w:instrText xml:space="preserve"> XE "</w:instrText>
            </w:r>
            <w:r w:rsidR="009337DD" w:rsidRPr="00DA7EB3">
              <w:instrText>60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Universal Service ID</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Facility</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Sub-ID</w:instrText>
            </w:r>
            <w:r w:rsidR="009337DD">
              <w:instrText xml:space="preserve">" </w:instrText>
            </w:r>
            <w:r w:rsidR="009337DD">
              <w:fldChar w:fldCharType="end"/>
            </w:r>
            <w:r w:rsidR="009337DD">
              <w:fldChar w:fldCharType="begin"/>
            </w:r>
            <w:r w:rsidR="009337DD">
              <w:instrText xml:space="preserve"> XE "</w:instrText>
            </w:r>
            <w:r w:rsidR="009337DD" w:rsidRPr="00634687">
              <w:instrText>20</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r w:rsidR="009337DD">
              <w:fldChar w:fldCharType="begin"/>
            </w:r>
            <w:r w:rsidR="009337DD">
              <w:instrText xml:space="preserve"> XE "</w:instrText>
            </w:r>
            <w:r w:rsidR="009337DD" w:rsidRPr="00693181">
              <w:instrText>1</w:instrText>
            </w:r>
            <w:r w:rsidR="009337DD">
              <w:instrText xml:space="preserve">" </w:instrText>
            </w:r>
            <w:r w:rsidR="009337DD">
              <w:fldChar w:fldCharType="end"/>
            </w:r>
          </w:p>
        </w:tc>
        <w:tc>
          <w:tcPr>
            <w:tcW w:w="720" w:type="dxa"/>
          </w:tcPr>
          <w:p w14:paraId="0970FD27" w14:textId="77777777" w:rsidR="00525C83" w:rsidRPr="00525C83" w:rsidRDefault="00525C83" w:rsidP="00525C83">
            <w:pPr>
              <w:pStyle w:val="TableCell"/>
              <w:cnfStyle w:val="000000100000" w:firstRow="0" w:lastRow="0" w:firstColumn="0" w:lastColumn="0" w:oddVBand="0" w:evenVBand="0" w:oddHBand="1" w:evenHBand="0" w:firstRowFirstColumn="0" w:firstRowLastColumn="0" w:lastRowFirstColumn="0" w:lastRowLastColumn="0"/>
            </w:pPr>
            <w:r w:rsidRPr="00525C83">
              <w:t>SI</w:t>
            </w:r>
          </w:p>
        </w:tc>
        <w:tc>
          <w:tcPr>
            <w:tcW w:w="810" w:type="dxa"/>
          </w:tcPr>
          <w:p w14:paraId="4EAC6D13" w14:textId="77777777" w:rsidR="00525C83" w:rsidRPr="00525C83" w:rsidRDefault="00525C83" w:rsidP="00525C83">
            <w:pPr>
              <w:pStyle w:val="TableCell"/>
              <w:cnfStyle w:val="000000100000" w:firstRow="0" w:lastRow="0" w:firstColumn="0" w:lastColumn="0" w:oddVBand="0" w:evenVBand="0" w:oddHBand="1" w:evenHBand="0" w:firstRowFirstColumn="0" w:firstRowLastColumn="0" w:lastRowFirstColumn="0" w:lastRowLastColumn="0"/>
            </w:pPr>
            <w:r w:rsidRPr="00525C83">
              <w:t>R</w:t>
            </w:r>
          </w:p>
        </w:tc>
        <w:tc>
          <w:tcPr>
            <w:tcW w:w="810" w:type="dxa"/>
          </w:tcPr>
          <w:p w14:paraId="47E15CAD" w14:textId="77777777" w:rsidR="00525C83" w:rsidRPr="00525C83" w:rsidRDefault="00525C83" w:rsidP="00525C83">
            <w:pPr>
              <w:pStyle w:val="TableCell"/>
              <w:cnfStyle w:val="000000100000" w:firstRow="0" w:lastRow="0" w:firstColumn="0" w:lastColumn="0" w:oddVBand="0" w:evenVBand="0" w:oddHBand="1" w:evenHBand="0" w:firstRowFirstColumn="0" w:firstRowLastColumn="0" w:lastRowFirstColumn="0" w:lastRowLastColumn="0"/>
            </w:pPr>
          </w:p>
        </w:tc>
        <w:tc>
          <w:tcPr>
            <w:tcW w:w="1890" w:type="dxa"/>
          </w:tcPr>
          <w:p w14:paraId="2BAD2C78" w14:textId="6B5A2A8F" w:rsidR="00525C83" w:rsidRPr="00525C83" w:rsidRDefault="00525C83" w:rsidP="00525C83">
            <w:pPr>
              <w:pStyle w:val="TableCell"/>
              <w:cnfStyle w:val="000000100000" w:firstRow="0" w:lastRow="0" w:firstColumn="0" w:lastColumn="0" w:oddVBand="0" w:evenVBand="0" w:oddHBand="1" w:evenHBand="0" w:firstRowFirstColumn="0" w:firstRowLastColumn="0" w:lastRowFirstColumn="0" w:lastRowLastColumn="0"/>
            </w:pPr>
            <w:r w:rsidRPr="00525C83">
              <w:t>Set ID – OBR</w:t>
            </w:r>
            <w:r w:rsidR="009337DD">
              <w:fldChar w:fldCharType="begin"/>
            </w:r>
            <w:r w:rsidR="009337DD">
              <w:instrText xml:space="preserve"> XE "</w:instrText>
            </w:r>
            <w:r w:rsidR="009337DD" w:rsidRPr="009C4275">
              <w:instrText>Observation Request</w:instrText>
            </w:r>
            <w:r w:rsidR="009337DD">
              <w:instrText xml:space="preserve">" </w:instrText>
            </w:r>
            <w:r w:rsidR="009337DD">
              <w:fldChar w:fldCharType="end"/>
            </w:r>
            <w:r w:rsidR="009337DD">
              <w:fldChar w:fldCharType="begin"/>
            </w:r>
            <w:r w:rsidR="009337DD">
              <w:instrText xml:space="preserve"> XE "</w:instrText>
            </w:r>
            <w:r w:rsidR="009337DD" w:rsidRPr="001E152C">
              <w:instrText>2</w:instrText>
            </w:r>
            <w:r w:rsidR="009337DD">
              <w:instrText xml:space="preserve">" </w:instrText>
            </w:r>
            <w:r w:rsidR="009337DD">
              <w:fldChar w:fldCharType="end"/>
            </w:r>
          </w:p>
        </w:tc>
        <w:tc>
          <w:tcPr>
            <w:tcW w:w="2121" w:type="dxa"/>
          </w:tcPr>
          <w:p w14:paraId="2D8FC658" w14:textId="046FB826" w:rsidR="00525C83" w:rsidRPr="00525C83" w:rsidRDefault="00525C83" w:rsidP="00525C83">
            <w:pPr>
              <w:pStyle w:val="TableCell"/>
              <w:cnfStyle w:val="000000100000" w:firstRow="0" w:lastRow="0" w:firstColumn="0" w:lastColumn="0" w:oddVBand="0" w:evenVBand="0" w:oddHBand="1" w:evenHBand="0" w:firstRowFirstColumn="0" w:firstRowLastColumn="0" w:lastRowFirstColumn="0" w:lastRowLastColumn="0"/>
            </w:pPr>
            <w:r w:rsidRPr="00525C83">
              <w:t>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p>
        </w:tc>
      </w:tr>
      <w:tr w:rsidR="00525C83" w:rsidRPr="00525C83" w14:paraId="2AC023F2" w14:textId="77777777" w:rsidTr="00525C83">
        <w:tc>
          <w:tcPr>
            <w:cnfStyle w:val="001000000000" w:firstRow="0" w:lastRow="0" w:firstColumn="1" w:lastColumn="0" w:oddVBand="0" w:evenVBand="0" w:oddHBand="0" w:evenHBand="0" w:firstRowFirstColumn="0" w:firstRowLastColumn="0" w:lastRowFirstColumn="0" w:lastRowLastColumn="0"/>
            <w:tcW w:w="778" w:type="dxa"/>
          </w:tcPr>
          <w:p w14:paraId="757AB835" w14:textId="7FE9E0F9" w:rsidR="00525C83" w:rsidRPr="00525C83" w:rsidRDefault="00525C83" w:rsidP="00525C83">
            <w:pPr>
              <w:pStyle w:val="TableCell"/>
              <w:jc w:val="center"/>
            </w:pPr>
            <w:r w:rsidRPr="00525C83">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val="0"/>
                <w:sz w:val="24"/>
                <w:szCs w:val="24"/>
              </w:rPr>
              <w:instrText>SERVICE USAGE</w:instrText>
            </w:r>
            <w:r w:rsidR="009337DD">
              <w:rPr>
                <w:bCs w:val="0"/>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p>
        </w:tc>
        <w:tc>
          <w:tcPr>
            <w:tcW w:w="810" w:type="dxa"/>
          </w:tcPr>
          <w:p w14:paraId="7FF9ACD4" w14:textId="49EC226B" w:rsidR="00525C83" w:rsidRPr="00525C83" w:rsidRDefault="00525C83" w:rsidP="00525C83">
            <w:pPr>
              <w:pStyle w:val="TableCell"/>
              <w:cnfStyle w:val="000000000000" w:firstRow="0" w:lastRow="0" w:firstColumn="0" w:lastColumn="0" w:oddVBand="0" w:evenVBand="0" w:oddHBand="0" w:evenHBand="0" w:firstRowFirstColumn="0" w:firstRowLastColumn="0" w:lastRowFirstColumn="0" w:lastRowLastColumn="0"/>
            </w:pPr>
            <w:r w:rsidRPr="00525C83">
              <w:t>22</w:t>
            </w:r>
            <w:r w:rsidR="009337DD">
              <w:fldChar w:fldCharType="begin"/>
            </w:r>
            <w:r w:rsidR="009337DD">
              <w:instrText xml:space="preserve"> XE "</w:instrText>
            </w:r>
            <w:r w:rsidR="009337DD" w:rsidRPr="00693181">
              <w:instrText>8</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SecondOpinionDate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Results Rpt/Status Change - Date/Time</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026D6A">
              <w:instrText>2</w:instrText>
            </w:r>
            <w:r w:rsidR="009337DD">
              <w:instrText xml:space="preserve">" </w:instrText>
            </w:r>
            <w:r w:rsidR="009337DD">
              <w:fldChar w:fldCharType="end"/>
            </w:r>
          </w:p>
        </w:tc>
        <w:tc>
          <w:tcPr>
            <w:tcW w:w="720" w:type="dxa"/>
          </w:tcPr>
          <w:p w14:paraId="286850A8" w14:textId="77777777" w:rsidR="00525C83" w:rsidRPr="00525C83" w:rsidRDefault="00525C83" w:rsidP="00525C83">
            <w:pPr>
              <w:pStyle w:val="TableCell"/>
              <w:cnfStyle w:val="000000000000" w:firstRow="0" w:lastRow="0" w:firstColumn="0" w:lastColumn="0" w:oddVBand="0" w:evenVBand="0" w:oddHBand="0" w:evenHBand="0" w:firstRowFirstColumn="0" w:firstRowLastColumn="0" w:lastRowFirstColumn="0" w:lastRowLastColumn="0"/>
            </w:pPr>
            <w:r w:rsidRPr="00525C83">
              <w:t>EI</w:t>
            </w:r>
          </w:p>
        </w:tc>
        <w:tc>
          <w:tcPr>
            <w:tcW w:w="810" w:type="dxa"/>
          </w:tcPr>
          <w:p w14:paraId="44EAF873" w14:textId="77777777" w:rsidR="00525C83" w:rsidRPr="00525C83" w:rsidRDefault="00525C83" w:rsidP="00525C83">
            <w:pPr>
              <w:pStyle w:val="TableCell"/>
              <w:cnfStyle w:val="000000000000" w:firstRow="0" w:lastRow="0" w:firstColumn="0" w:lastColumn="0" w:oddVBand="0" w:evenVBand="0" w:oddHBand="0" w:evenHBand="0" w:firstRowFirstColumn="0" w:firstRowLastColumn="0" w:lastRowFirstColumn="0" w:lastRowLastColumn="0"/>
            </w:pPr>
            <w:r w:rsidRPr="00525C83">
              <w:t>R</w:t>
            </w:r>
          </w:p>
        </w:tc>
        <w:tc>
          <w:tcPr>
            <w:tcW w:w="810" w:type="dxa"/>
          </w:tcPr>
          <w:p w14:paraId="054A2F32" w14:textId="77777777" w:rsidR="00525C83" w:rsidRPr="00525C83" w:rsidRDefault="00525C83" w:rsidP="00525C83">
            <w:pPr>
              <w:pStyle w:val="TableCell"/>
              <w:cnfStyle w:val="000000000000" w:firstRow="0" w:lastRow="0" w:firstColumn="0" w:lastColumn="0" w:oddVBand="0" w:evenVBand="0" w:oddHBand="0" w:evenHBand="0" w:firstRowFirstColumn="0" w:firstRowLastColumn="0" w:lastRowFirstColumn="0" w:lastRowLastColumn="0"/>
            </w:pPr>
          </w:p>
        </w:tc>
        <w:tc>
          <w:tcPr>
            <w:tcW w:w="1890" w:type="dxa"/>
          </w:tcPr>
          <w:p w14:paraId="0A01355C" w14:textId="0D4432CA" w:rsidR="00525C83" w:rsidRPr="00525C83" w:rsidRDefault="00525C83" w:rsidP="00525C83">
            <w:pPr>
              <w:pStyle w:val="TableCell"/>
              <w:cnfStyle w:val="000000000000" w:firstRow="0" w:lastRow="0" w:firstColumn="0" w:lastColumn="0" w:oddVBand="0" w:evenVBand="0" w:oddHBand="0" w:evenHBand="0" w:firstRowFirstColumn="0" w:firstRowLastColumn="0" w:lastRowFirstColumn="0" w:lastRowLastColumn="0"/>
            </w:pPr>
            <w:r w:rsidRPr="00525C83">
              <w:t>Placer Order</w:t>
            </w:r>
            <w:r w:rsidR="009337DD">
              <w:fldChar w:fldCharType="begin"/>
            </w:r>
            <w:r w:rsidR="009337DD">
              <w:instrText xml:space="preserve"> XE "</w:instrText>
            </w:r>
            <w:r w:rsidR="009337DD" w:rsidRPr="002548B7">
              <w:instrText>A request for a consult (service/sub-specialty evaluation) or procedure (Electrocardiogram) to be completed for a patient.</w:instrText>
            </w:r>
            <w:r w:rsidR="009337DD">
              <w:instrText xml:space="preserve">" </w:instrText>
            </w:r>
            <w:r w:rsidR="009337DD">
              <w:fldChar w:fldCharType="end"/>
            </w:r>
            <w:r w:rsidRPr="00525C83">
              <w:t xml:space="preserve"> Number</w:t>
            </w:r>
            <w:r w:rsidR="009337DD">
              <w:fldChar w:fldCharType="begin"/>
            </w:r>
            <w:r w:rsidR="009337DD">
              <w:instrText xml:space="preserve"> XE "</w:instrText>
            </w:r>
            <w:r w:rsidR="009337DD">
              <w:rPr>
                <w:color w:val="FFFFFF" w:themeColor="background1"/>
              </w:rPr>
              <w:instrText>Name"</w:instrText>
            </w:r>
            <w:r w:rsidR="009337DD">
              <w:instrText xml:space="preserve"> </w:instrText>
            </w:r>
            <w:r w:rsidR="009337DD">
              <w:fldChar w:fldCharType="end"/>
            </w:r>
          </w:p>
        </w:tc>
        <w:tc>
          <w:tcPr>
            <w:tcW w:w="2121" w:type="dxa"/>
          </w:tcPr>
          <w:p w14:paraId="6B68B3A1" w14:textId="2CA75B7F" w:rsidR="00525C83" w:rsidRPr="00525C83" w:rsidRDefault="00525C83" w:rsidP="00525C83">
            <w:pPr>
              <w:pStyle w:val="TableCell"/>
              <w:cnfStyle w:val="000000000000" w:firstRow="0" w:lastRow="0" w:firstColumn="0" w:lastColumn="0" w:oddVBand="0" w:evenVBand="0" w:oddHBand="0" w:evenHBand="0" w:firstRowFirstColumn="0" w:firstRowLastColumn="0" w:lastRowFirstColumn="0" w:lastRowLastColumn="0"/>
            </w:pPr>
            <w:r w:rsidRPr="00525C83">
              <w:t>Order</w:t>
            </w:r>
            <w:r w:rsidR="009337DD">
              <w:fldChar w:fldCharType="begin"/>
            </w:r>
            <w:r w:rsidR="009337DD">
              <w:instrText xml:space="preserve"> XE "</w:instrText>
            </w:r>
            <w:r w:rsidR="009337DD" w:rsidRPr="002548B7">
              <w:instrText>A request for a consult (service/sub-specialty evaluation) or procedure (Electrocardiogram) to be completed for a patient.</w:instrText>
            </w:r>
            <w:r w:rsidR="009337DD">
              <w:instrText xml:space="preserve">" </w:instrText>
            </w:r>
            <w:r w:rsidR="009337DD">
              <w:fldChar w:fldCharType="end"/>
            </w:r>
            <w:r w:rsidRPr="00525C83">
              <w:t xml:space="preserve"> entry internal number;Orderable Item entry^OR</w:t>
            </w:r>
            <w:r w:rsidR="009337DD">
              <w:fldChar w:fldCharType="begin"/>
            </w:r>
            <w:r w:rsidR="009337DD">
              <w:instrText xml:space="preserve"> XE "OR" </w:instrText>
            </w:r>
            <w:r w:rsidR="009337DD">
              <w:fldChar w:fldCharType="end"/>
            </w:r>
            <w:r w:rsidRPr="00525C83">
              <w:t xml:space="preserve"> from File 123,</w:t>
            </w:r>
            <w:r w:rsidR="009337DD">
              <w:fldChar w:fldCharType="begin"/>
            </w:r>
            <w:r w:rsidR="009337DD">
              <w:instrText xml:space="preserve"> XE "</w:instrText>
            </w:r>
            <w:r w:rsidR="009337DD" w:rsidRPr="00B96D13">
              <w:instrText>REQUEST/CONSULTATION FILE</w:instrText>
            </w:r>
            <w:r w:rsidR="009337DD">
              <w:instrText xml:space="preserve">" </w:instrText>
            </w:r>
            <w:r w:rsidR="009337DD">
              <w:fldChar w:fldCharType="end"/>
            </w:r>
            <w:r w:rsidRPr="00525C83">
              <w:t xml:space="preserve"> field .03</w:t>
            </w:r>
          </w:p>
        </w:tc>
      </w:tr>
      <w:tr w:rsidR="00525C83" w:rsidRPr="00525C83" w14:paraId="251B47AA" w14:textId="77777777" w:rsidTr="00525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tcPr>
          <w:p w14:paraId="282FC984" w14:textId="7AACB3D8" w:rsidR="00525C83" w:rsidRPr="00525C83" w:rsidRDefault="00525C83" w:rsidP="00525C83">
            <w:pPr>
              <w:pStyle w:val="TableCell"/>
              <w:jc w:val="center"/>
            </w:pPr>
            <w:r w:rsidRPr="00525C83">
              <w:t>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p>
        </w:tc>
        <w:tc>
          <w:tcPr>
            <w:tcW w:w="810" w:type="dxa"/>
          </w:tcPr>
          <w:p w14:paraId="4C52952F" w14:textId="36813525" w:rsidR="00525C83" w:rsidRPr="00525C83" w:rsidRDefault="00525C83" w:rsidP="00525C83">
            <w:pPr>
              <w:pStyle w:val="TableCell"/>
              <w:cnfStyle w:val="000000100000" w:firstRow="0" w:lastRow="0" w:firstColumn="0" w:lastColumn="0" w:oddVBand="0" w:evenVBand="0" w:oddHBand="1" w:evenHBand="0" w:firstRowFirstColumn="0" w:firstRowLastColumn="0" w:lastRowFirstColumn="0" w:lastRowLastColumn="0"/>
            </w:pPr>
            <w:r w:rsidRPr="00525C83">
              <w:t>22</w:t>
            </w:r>
            <w:r w:rsidR="009337DD">
              <w:fldChar w:fldCharType="begin"/>
            </w:r>
            <w:r w:rsidR="009337DD">
              <w:instrText xml:space="preserve"> XE "</w:instrText>
            </w:r>
            <w:r w:rsidR="009337DD" w:rsidRPr="00693181">
              <w:instrText>8</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SecondOpinionDate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Results Rpt/Status Change - Date/Time</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026D6A">
              <w:instrText>2</w:instrText>
            </w:r>
            <w:r w:rsidR="009337DD">
              <w:instrText xml:space="preserve">" </w:instrText>
            </w:r>
            <w:r w:rsidR="009337DD">
              <w:fldChar w:fldCharType="end"/>
            </w:r>
          </w:p>
        </w:tc>
        <w:tc>
          <w:tcPr>
            <w:tcW w:w="720" w:type="dxa"/>
          </w:tcPr>
          <w:p w14:paraId="173209D0" w14:textId="77777777" w:rsidR="00525C83" w:rsidRPr="00525C83" w:rsidRDefault="00525C83" w:rsidP="00525C83">
            <w:pPr>
              <w:pStyle w:val="TableCell"/>
              <w:cnfStyle w:val="000000100000" w:firstRow="0" w:lastRow="0" w:firstColumn="0" w:lastColumn="0" w:oddVBand="0" w:evenVBand="0" w:oddHBand="1" w:evenHBand="0" w:firstRowFirstColumn="0" w:firstRowLastColumn="0" w:lastRowFirstColumn="0" w:lastRowLastColumn="0"/>
            </w:pPr>
            <w:r w:rsidRPr="00525C83">
              <w:t>EI</w:t>
            </w:r>
          </w:p>
        </w:tc>
        <w:tc>
          <w:tcPr>
            <w:tcW w:w="810" w:type="dxa"/>
          </w:tcPr>
          <w:p w14:paraId="75AF2CF4" w14:textId="77777777" w:rsidR="00525C83" w:rsidRPr="00525C83" w:rsidRDefault="00525C83" w:rsidP="00525C83">
            <w:pPr>
              <w:pStyle w:val="TableCell"/>
              <w:cnfStyle w:val="000000100000" w:firstRow="0" w:lastRow="0" w:firstColumn="0" w:lastColumn="0" w:oddVBand="0" w:evenVBand="0" w:oddHBand="1" w:evenHBand="0" w:firstRowFirstColumn="0" w:firstRowLastColumn="0" w:lastRowFirstColumn="0" w:lastRowLastColumn="0"/>
            </w:pPr>
            <w:r w:rsidRPr="00525C83">
              <w:t>R</w:t>
            </w:r>
          </w:p>
        </w:tc>
        <w:tc>
          <w:tcPr>
            <w:tcW w:w="810" w:type="dxa"/>
          </w:tcPr>
          <w:p w14:paraId="5C5C75EA" w14:textId="77777777" w:rsidR="00525C83" w:rsidRPr="00525C83" w:rsidRDefault="00525C83" w:rsidP="00525C83">
            <w:pPr>
              <w:pStyle w:val="TableCell"/>
              <w:cnfStyle w:val="000000100000" w:firstRow="0" w:lastRow="0" w:firstColumn="0" w:lastColumn="0" w:oddVBand="0" w:evenVBand="0" w:oddHBand="1" w:evenHBand="0" w:firstRowFirstColumn="0" w:firstRowLastColumn="0" w:lastRowFirstColumn="0" w:lastRowLastColumn="0"/>
            </w:pPr>
          </w:p>
        </w:tc>
        <w:tc>
          <w:tcPr>
            <w:tcW w:w="1890" w:type="dxa"/>
          </w:tcPr>
          <w:p w14:paraId="622473CA" w14:textId="4A5337E2" w:rsidR="00525C83" w:rsidRPr="00525C83" w:rsidRDefault="00525C83" w:rsidP="00525C83">
            <w:pPr>
              <w:pStyle w:val="TableCell"/>
              <w:cnfStyle w:val="000000100000" w:firstRow="0" w:lastRow="0" w:firstColumn="0" w:lastColumn="0" w:oddVBand="0" w:evenVBand="0" w:oddHBand="1" w:evenHBand="0" w:firstRowFirstColumn="0" w:firstRowLastColumn="0" w:lastRowFirstColumn="0" w:lastRowLastColumn="0"/>
            </w:pPr>
            <w:r w:rsidRPr="00525C83">
              <w:t>Filler Order</w:t>
            </w:r>
            <w:r w:rsidR="009337DD">
              <w:fldChar w:fldCharType="begin"/>
            </w:r>
            <w:r w:rsidR="009337DD">
              <w:instrText xml:space="preserve"> XE "</w:instrText>
            </w:r>
            <w:r w:rsidR="009337DD" w:rsidRPr="002548B7">
              <w:instrText>A request for a consult (service/sub-specialty evaluation) or procedure (Electrocardiogram) to be completed for a patient.</w:instrText>
            </w:r>
            <w:r w:rsidR="009337DD">
              <w:instrText xml:space="preserve">" </w:instrText>
            </w:r>
            <w:r w:rsidR="009337DD">
              <w:fldChar w:fldCharType="end"/>
            </w:r>
            <w:r w:rsidRPr="00525C83">
              <w:t xml:space="preserve"> Number</w:t>
            </w:r>
            <w:r w:rsidR="009337DD">
              <w:fldChar w:fldCharType="begin"/>
            </w:r>
            <w:r w:rsidR="009337DD">
              <w:instrText xml:space="preserve"> XE "</w:instrText>
            </w:r>
            <w:r w:rsidR="009337DD">
              <w:rPr>
                <w:color w:val="FFFFFF" w:themeColor="background1"/>
              </w:rPr>
              <w:instrText>Name"</w:instrText>
            </w:r>
            <w:r w:rsidR="009337DD">
              <w:instrText xml:space="preserve"> </w:instrText>
            </w:r>
            <w:r w:rsidR="009337DD">
              <w:fldChar w:fldCharType="end"/>
            </w:r>
          </w:p>
        </w:tc>
        <w:tc>
          <w:tcPr>
            <w:tcW w:w="2121" w:type="dxa"/>
          </w:tcPr>
          <w:p w14:paraId="2B7AE7CC" w14:textId="77777777" w:rsidR="00525C83" w:rsidRPr="00525C83" w:rsidRDefault="00525C83" w:rsidP="00525C83">
            <w:pPr>
              <w:pStyle w:val="TableCell"/>
              <w:cnfStyle w:val="000000100000" w:firstRow="0" w:lastRow="0" w:firstColumn="0" w:lastColumn="0" w:oddVBand="0" w:evenVBand="0" w:oddHBand="1" w:evenHBand="0" w:firstRowFirstColumn="0" w:firstRowLastColumn="0" w:lastRowFirstColumn="0" w:lastRowLastColumn="0"/>
            </w:pPr>
            <w:r w:rsidRPr="00525C83">
              <w:t xml:space="preserve">Consult entry internal number;GMRC^GMRC for all comments and TIU note internal entry number; TIU^TIU for all signed progress notes and addendums. </w:t>
            </w:r>
          </w:p>
        </w:tc>
      </w:tr>
      <w:tr w:rsidR="00525C83" w:rsidRPr="00525C83" w14:paraId="130D5C7F" w14:textId="77777777" w:rsidTr="00525C83">
        <w:tc>
          <w:tcPr>
            <w:cnfStyle w:val="001000000000" w:firstRow="0" w:lastRow="0" w:firstColumn="1" w:lastColumn="0" w:oddVBand="0" w:evenVBand="0" w:oddHBand="0" w:evenHBand="0" w:firstRowFirstColumn="0" w:firstRowLastColumn="0" w:lastRowFirstColumn="0" w:lastRowLastColumn="0"/>
            <w:tcW w:w="778" w:type="dxa"/>
          </w:tcPr>
          <w:p w14:paraId="22991455" w14:textId="568D39EF" w:rsidR="00525C83" w:rsidRPr="00525C83" w:rsidRDefault="00525C83" w:rsidP="00525C83">
            <w:pPr>
              <w:pStyle w:val="TableCell"/>
              <w:jc w:val="center"/>
            </w:pPr>
            <w:r w:rsidRPr="00525C83">
              <w:t>4</w:t>
            </w:r>
            <w:r w:rsidR="009337DD">
              <w:fldChar w:fldCharType="begin"/>
            </w:r>
            <w:r w:rsidR="009337DD">
              <w:instrText xml:space="preserve"> XE "</w:instrText>
            </w:r>
            <w:r w:rsidR="009337DD" w:rsidRPr="00554A5D">
              <w:instrText>Primary Key</w:instrText>
            </w:r>
            <w:r w:rsidR="009337DD">
              <w:instrText xml:space="preserve">" </w:instrText>
            </w:r>
            <w:r w:rsidR="009337DD">
              <w:fldChar w:fldCharType="end"/>
            </w:r>
            <w:r w:rsidR="009337DD">
              <w:fldChar w:fldCharType="begin"/>
            </w:r>
            <w:r w:rsidR="009337DD">
              <w:instrText xml:space="preserve"> XE "</w:instrText>
            </w:r>
            <w:r w:rsidR="009337DD" w:rsidRPr="00DB3B83">
              <w:instrText>15</w:instrText>
            </w:r>
            <w:r w:rsidR="009337DD">
              <w:instrText xml:space="preserve">" </w:instrText>
            </w:r>
            <w:r w:rsidR="009337DD">
              <w:fldChar w:fldCharType="end"/>
            </w:r>
            <w:r w:rsidR="009337DD">
              <w:fldChar w:fldCharType="begin"/>
            </w:r>
            <w:r w:rsidR="009337DD">
              <w:instrText xml:space="preserve"> XE "</w:instrText>
            </w:r>
            <w:r w:rsidR="009337DD" w:rsidRPr="00B7131F">
              <w:instrText>40</w:instrText>
            </w:r>
            <w:r w:rsidR="009337DD">
              <w:instrText xml:space="preserve">" </w:instrText>
            </w:r>
            <w:r w:rsidR="009337DD">
              <w:fldChar w:fldCharType="end"/>
            </w:r>
            <w:r w:rsidR="009337DD">
              <w:fldChar w:fldCharType="begin"/>
            </w:r>
            <w:r w:rsidR="009337DD">
              <w:instrText xml:space="preserve"> XE "</w:instrText>
            </w:r>
            <w:r w:rsidR="009337DD" w:rsidRPr="00B96A26">
              <w:instrText>SI</w:instrText>
            </w:r>
            <w:r w:rsidR="009337DD">
              <w:instrText xml:space="preserve">" </w:instrText>
            </w:r>
            <w:r w:rsidR="009337DD">
              <w:fldChar w:fldCharType="end"/>
            </w:r>
            <w:r w:rsidR="009337DD">
              <w:fldChar w:fldCharType="begin"/>
            </w:r>
            <w:r w:rsidR="009337DD">
              <w:instrText xml:space="preserve"> XE "</w:instrText>
            </w:r>
            <w:r w:rsidR="009337DD" w:rsidRPr="00DA7EB3">
              <w:instrText>60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Universal Service ID</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Facility</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Sub-ID</w:instrText>
            </w:r>
            <w:r w:rsidR="009337DD">
              <w:instrText xml:space="preserve">" </w:instrText>
            </w:r>
            <w:r w:rsidR="009337DD">
              <w:fldChar w:fldCharType="end"/>
            </w:r>
            <w:r w:rsidR="009337DD">
              <w:fldChar w:fldCharType="begin"/>
            </w:r>
            <w:r w:rsidR="009337DD">
              <w:instrText xml:space="preserve"> XE "</w:instrText>
            </w:r>
            <w:r w:rsidR="009337DD" w:rsidRPr="00634687">
              <w:instrText>20</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r w:rsidR="009337DD">
              <w:fldChar w:fldCharType="begin"/>
            </w:r>
            <w:r w:rsidR="009337DD">
              <w:instrText xml:space="preserve"> XE "</w:instrText>
            </w:r>
            <w:r w:rsidR="009337DD" w:rsidRPr="00693181">
              <w:instrText>1</w:instrText>
            </w:r>
            <w:r w:rsidR="009337DD">
              <w:instrText xml:space="preserve">" </w:instrText>
            </w:r>
            <w:r w:rsidR="009337DD">
              <w:fldChar w:fldCharType="end"/>
            </w:r>
          </w:p>
        </w:tc>
        <w:tc>
          <w:tcPr>
            <w:tcW w:w="810" w:type="dxa"/>
          </w:tcPr>
          <w:p w14:paraId="65ADD6F8" w14:textId="77777777" w:rsidR="00525C83" w:rsidRPr="00525C83" w:rsidRDefault="00525C83" w:rsidP="00525C83">
            <w:pPr>
              <w:pStyle w:val="TableCell"/>
              <w:cnfStyle w:val="000000000000" w:firstRow="0" w:lastRow="0" w:firstColumn="0" w:lastColumn="0" w:oddVBand="0" w:evenVBand="0" w:oddHBand="0" w:evenHBand="0" w:firstRowFirstColumn="0" w:firstRowLastColumn="0" w:lastRowFirstColumn="0" w:lastRowLastColumn="0"/>
            </w:pPr>
            <w:r w:rsidRPr="00525C83">
              <w:t>250</w:t>
            </w:r>
          </w:p>
        </w:tc>
        <w:tc>
          <w:tcPr>
            <w:tcW w:w="720" w:type="dxa"/>
          </w:tcPr>
          <w:p w14:paraId="591CDCFB" w14:textId="77777777" w:rsidR="00525C83" w:rsidRPr="00525C83" w:rsidRDefault="00525C83" w:rsidP="00525C83">
            <w:pPr>
              <w:pStyle w:val="TableCell"/>
              <w:cnfStyle w:val="000000000000" w:firstRow="0" w:lastRow="0" w:firstColumn="0" w:lastColumn="0" w:oddVBand="0" w:evenVBand="0" w:oddHBand="0" w:evenHBand="0" w:firstRowFirstColumn="0" w:firstRowLastColumn="0" w:lastRowFirstColumn="0" w:lastRowLastColumn="0"/>
            </w:pPr>
            <w:r w:rsidRPr="00525C83">
              <w:t>CE</w:t>
            </w:r>
          </w:p>
        </w:tc>
        <w:tc>
          <w:tcPr>
            <w:tcW w:w="810" w:type="dxa"/>
          </w:tcPr>
          <w:p w14:paraId="435670CF" w14:textId="77777777" w:rsidR="00525C83" w:rsidRPr="00525C83" w:rsidRDefault="00525C83" w:rsidP="00525C83">
            <w:pPr>
              <w:pStyle w:val="TableCell"/>
              <w:cnfStyle w:val="000000000000" w:firstRow="0" w:lastRow="0" w:firstColumn="0" w:lastColumn="0" w:oddVBand="0" w:evenVBand="0" w:oddHBand="0" w:evenHBand="0" w:firstRowFirstColumn="0" w:firstRowLastColumn="0" w:lastRowFirstColumn="0" w:lastRowLastColumn="0"/>
            </w:pPr>
            <w:r w:rsidRPr="00525C83">
              <w:t>R</w:t>
            </w:r>
          </w:p>
        </w:tc>
        <w:tc>
          <w:tcPr>
            <w:tcW w:w="810" w:type="dxa"/>
          </w:tcPr>
          <w:p w14:paraId="6632970E" w14:textId="77777777" w:rsidR="00525C83" w:rsidRPr="00525C83" w:rsidRDefault="00525C83" w:rsidP="00525C83">
            <w:pPr>
              <w:pStyle w:val="TableCell"/>
              <w:cnfStyle w:val="000000000000" w:firstRow="0" w:lastRow="0" w:firstColumn="0" w:lastColumn="0" w:oddVBand="0" w:evenVBand="0" w:oddHBand="0" w:evenHBand="0" w:firstRowFirstColumn="0" w:firstRowLastColumn="0" w:lastRowFirstColumn="0" w:lastRowLastColumn="0"/>
            </w:pPr>
          </w:p>
        </w:tc>
        <w:tc>
          <w:tcPr>
            <w:tcW w:w="1890" w:type="dxa"/>
          </w:tcPr>
          <w:p w14:paraId="3DD9D678" w14:textId="2DA0C1DE" w:rsidR="00525C83" w:rsidRPr="00525C83" w:rsidRDefault="00525C83" w:rsidP="00525C83">
            <w:pPr>
              <w:pStyle w:val="TableCell"/>
              <w:cnfStyle w:val="000000000000" w:firstRow="0" w:lastRow="0" w:firstColumn="0" w:lastColumn="0" w:oddVBand="0" w:evenVBand="0" w:oddHBand="0" w:evenHBand="0" w:firstRowFirstColumn="0" w:firstRowLastColumn="0" w:lastRowFirstColumn="0" w:lastRowLastColumn="0"/>
            </w:pPr>
            <w:r w:rsidRPr="00525C83">
              <w:t>Universal Service</w:t>
            </w:r>
            <w:r w:rsidR="009337DD">
              <w:fldChar w:fldCharType="begin"/>
            </w:r>
            <w:r w:rsidR="009337DD">
              <w:instrText xml:space="preserve"> XE "</w:instrText>
            </w:r>
            <w:r w:rsidR="009337DD" w:rsidRPr="002548B7">
              <w:instrText>A clinical or administrative specialty (or department) within a Medical Center.</w:instrText>
            </w:r>
            <w:r w:rsidR="009337DD">
              <w:instrText xml:space="preserve">" </w:instrText>
            </w:r>
            <w:r w:rsidR="009337DD">
              <w:fldChar w:fldCharType="end"/>
            </w:r>
            <w:r w:rsidRPr="00525C83">
              <w:t xml:space="preserve"> Identifier</w:t>
            </w:r>
          </w:p>
        </w:tc>
        <w:tc>
          <w:tcPr>
            <w:tcW w:w="2121" w:type="dxa"/>
          </w:tcPr>
          <w:p w14:paraId="69058006" w14:textId="77777777" w:rsidR="00525C83" w:rsidRPr="00525C83" w:rsidRDefault="00525C83" w:rsidP="00525C83">
            <w:pPr>
              <w:pStyle w:val="TableCell"/>
              <w:cnfStyle w:val="000000000000" w:firstRow="0" w:lastRow="0" w:firstColumn="0" w:lastColumn="0" w:oddVBand="0" w:evenVBand="0" w:oddHBand="0" w:evenHBand="0" w:firstRowFirstColumn="0" w:firstRowLastColumn="0" w:lastRowFirstColumn="0" w:lastRowLastColumn="0"/>
            </w:pPr>
            <w:r w:rsidRPr="00525C83">
              <w:t>Hardcoded value of “ZZ”</w:t>
            </w:r>
          </w:p>
        </w:tc>
      </w:tr>
      <w:tr w:rsidR="00525C83" w:rsidRPr="00525C83" w14:paraId="17870140" w14:textId="77777777" w:rsidTr="00525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tcPr>
          <w:p w14:paraId="02A22059" w14:textId="64E41350" w:rsidR="00525C83" w:rsidRPr="00525C83" w:rsidRDefault="00525C83" w:rsidP="00525C83">
            <w:pPr>
              <w:pStyle w:val="TableCell"/>
              <w:jc w:val="center"/>
            </w:pPr>
            <w:r w:rsidRPr="00525C83">
              <w:t>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p>
        </w:tc>
        <w:tc>
          <w:tcPr>
            <w:tcW w:w="810" w:type="dxa"/>
          </w:tcPr>
          <w:p w14:paraId="20BFB041" w14:textId="30C6EA00" w:rsidR="00525C83" w:rsidRPr="00525C83" w:rsidRDefault="00525C83" w:rsidP="00525C83">
            <w:pPr>
              <w:pStyle w:val="TableCell"/>
              <w:cnfStyle w:val="000000100000" w:firstRow="0" w:lastRow="0" w:firstColumn="0" w:lastColumn="0" w:oddVBand="0" w:evenVBand="0" w:oddHBand="1" w:evenHBand="0" w:firstRowFirstColumn="0" w:firstRowLastColumn="0" w:lastRowFirstColumn="0" w:lastRowLastColumn="0"/>
            </w:pPr>
            <w:r w:rsidRPr="00525C83">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sz w:val="24"/>
                <w:szCs w:val="24"/>
              </w:rPr>
              <w:instrText>SERVICE USAGE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p>
        </w:tc>
        <w:tc>
          <w:tcPr>
            <w:tcW w:w="720" w:type="dxa"/>
          </w:tcPr>
          <w:p w14:paraId="74D970C0" w14:textId="77777777" w:rsidR="00525C83" w:rsidRPr="00525C83" w:rsidRDefault="00525C83" w:rsidP="00525C83">
            <w:pPr>
              <w:pStyle w:val="TableCell"/>
              <w:cnfStyle w:val="000000100000" w:firstRow="0" w:lastRow="0" w:firstColumn="0" w:lastColumn="0" w:oddVBand="0" w:evenVBand="0" w:oddHBand="1" w:evenHBand="0" w:firstRowFirstColumn="0" w:firstRowLastColumn="0" w:lastRowFirstColumn="0" w:lastRowLastColumn="0"/>
            </w:pPr>
            <w:r w:rsidRPr="00525C83">
              <w:t>ID</w:t>
            </w:r>
          </w:p>
        </w:tc>
        <w:tc>
          <w:tcPr>
            <w:tcW w:w="810" w:type="dxa"/>
          </w:tcPr>
          <w:p w14:paraId="54C75D00" w14:textId="77777777" w:rsidR="00525C83" w:rsidRPr="00525C83" w:rsidRDefault="00525C83" w:rsidP="00525C83">
            <w:pPr>
              <w:pStyle w:val="TableCell"/>
              <w:cnfStyle w:val="000000100000" w:firstRow="0" w:lastRow="0" w:firstColumn="0" w:lastColumn="0" w:oddVBand="0" w:evenVBand="0" w:oddHBand="1" w:evenHBand="0" w:firstRowFirstColumn="0" w:firstRowLastColumn="0" w:lastRowFirstColumn="0" w:lastRowLastColumn="0"/>
            </w:pPr>
            <w:r w:rsidRPr="00525C83">
              <w:t>NS</w:t>
            </w:r>
          </w:p>
        </w:tc>
        <w:tc>
          <w:tcPr>
            <w:tcW w:w="810" w:type="dxa"/>
          </w:tcPr>
          <w:p w14:paraId="7F47AE86" w14:textId="77777777" w:rsidR="00525C83" w:rsidRPr="00525C83" w:rsidRDefault="00525C83" w:rsidP="00525C83">
            <w:pPr>
              <w:pStyle w:val="TableCell"/>
              <w:cnfStyle w:val="000000100000" w:firstRow="0" w:lastRow="0" w:firstColumn="0" w:lastColumn="0" w:oddVBand="0" w:evenVBand="0" w:oddHBand="1" w:evenHBand="0" w:firstRowFirstColumn="0" w:firstRowLastColumn="0" w:lastRowFirstColumn="0" w:lastRowLastColumn="0"/>
            </w:pPr>
          </w:p>
        </w:tc>
        <w:tc>
          <w:tcPr>
            <w:tcW w:w="1890" w:type="dxa"/>
          </w:tcPr>
          <w:p w14:paraId="7BFF4F99" w14:textId="01BD3C30" w:rsidR="00525C83" w:rsidRPr="00525C83" w:rsidRDefault="00525C83" w:rsidP="00525C83">
            <w:pPr>
              <w:pStyle w:val="TableCell"/>
              <w:cnfStyle w:val="000000100000" w:firstRow="0" w:lastRow="0" w:firstColumn="0" w:lastColumn="0" w:oddVBand="0" w:evenVBand="0" w:oddHBand="1" w:evenHBand="0" w:firstRowFirstColumn="0" w:firstRowLastColumn="0" w:lastRowFirstColumn="0" w:lastRowLastColumn="0"/>
            </w:pPr>
            <w:r w:rsidRPr="00525C83">
              <w:t>Priority – OBR</w:t>
            </w:r>
            <w:r w:rsidR="009337DD">
              <w:fldChar w:fldCharType="begin"/>
            </w:r>
            <w:r w:rsidR="009337DD">
              <w:instrText xml:space="preserve"> XE "</w:instrText>
            </w:r>
            <w:r w:rsidR="009337DD" w:rsidRPr="009C4275">
              <w:instrText>Observation Request</w:instrText>
            </w:r>
            <w:r w:rsidR="009337DD">
              <w:instrText xml:space="preserve">" </w:instrText>
            </w:r>
            <w:r w:rsidR="009337DD">
              <w:fldChar w:fldCharType="end"/>
            </w:r>
            <w:r w:rsidR="009337DD">
              <w:fldChar w:fldCharType="begin"/>
            </w:r>
            <w:r w:rsidR="009337DD">
              <w:instrText xml:space="preserve"> XE "</w:instrText>
            </w:r>
            <w:r w:rsidR="009337DD" w:rsidRPr="001E152C">
              <w:instrText>2</w:instrText>
            </w:r>
            <w:r w:rsidR="009337DD">
              <w:instrText xml:space="preserve">" </w:instrText>
            </w:r>
            <w:r w:rsidR="009337DD">
              <w:fldChar w:fldCharType="end"/>
            </w:r>
          </w:p>
        </w:tc>
        <w:tc>
          <w:tcPr>
            <w:tcW w:w="2121" w:type="dxa"/>
          </w:tcPr>
          <w:p w14:paraId="0C9DA9C7" w14:textId="77777777" w:rsidR="00525C83" w:rsidRPr="00525C83" w:rsidRDefault="00525C83" w:rsidP="00525C83">
            <w:pPr>
              <w:pStyle w:val="TableCell"/>
              <w:cnfStyle w:val="000000100000" w:firstRow="0" w:lastRow="0" w:firstColumn="0" w:lastColumn="0" w:oddVBand="0" w:evenVBand="0" w:oddHBand="1" w:evenHBand="0" w:firstRowFirstColumn="0" w:firstRowLastColumn="0" w:lastRowFirstColumn="0" w:lastRowLastColumn="0"/>
            </w:pPr>
            <w:r w:rsidRPr="00525C83">
              <w:t>Not used</w:t>
            </w:r>
          </w:p>
        </w:tc>
      </w:tr>
      <w:tr w:rsidR="00525C83" w:rsidRPr="00525C83" w14:paraId="1654EDAC" w14:textId="77777777" w:rsidTr="00525C83">
        <w:tc>
          <w:tcPr>
            <w:cnfStyle w:val="001000000000" w:firstRow="0" w:lastRow="0" w:firstColumn="1" w:lastColumn="0" w:oddVBand="0" w:evenVBand="0" w:oddHBand="0" w:evenHBand="0" w:firstRowFirstColumn="0" w:firstRowLastColumn="0" w:lastRowFirstColumn="0" w:lastRowLastColumn="0"/>
            <w:tcW w:w="778" w:type="dxa"/>
          </w:tcPr>
          <w:p w14:paraId="3147B271" w14:textId="541FD440" w:rsidR="00525C83" w:rsidRPr="00525C83" w:rsidRDefault="00525C83" w:rsidP="00525C83">
            <w:pPr>
              <w:pStyle w:val="TableCell"/>
              <w:jc w:val="center"/>
            </w:pPr>
            <w:r w:rsidRPr="00525C83">
              <w:t>6</w:t>
            </w:r>
            <w:r w:rsidR="009337DD">
              <w:fldChar w:fldCharType="begin"/>
            </w:r>
            <w:r w:rsidR="009337DD">
              <w:instrText xml:space="preserve"> XE "</w:instrText>
            </w:r>
            <w:r w:rsidR="009337DD" w:rsidRPr="00554A5D">
              <w:instrText>Response Level Code</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Originating Referral Identifier</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DA7EB3">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p>
        </w:tc>
        <w:tc>
          <w:tcPr>
            <w:tcW w:w="810" w:type="dxa"/>
          </w:tcPr>
          <w:p w14:paraId="269569C0" w14:textId="1FA417FB" w:rsidR="00525C83" w:rsidRPr="00525C83" w:rsidRDefault="00525C83" w:rsidP="00525C83">
            <w:pPr>
              <w:pStyle w:val="TableCell"/>
              <w:cnfStyle w:val="000000000000" w:firstRow="0" w:lastRow="0" w:firstColumn="0" w:lastColumn="0" w:oddVBand="0" w:evenVBand="0" w:oddHBand="0" w:evenHBand="0" w:firstRowFirstColumn="0" w:firstRowLastColumn="0" w:lastRowFirstColumn="0" w:lastRowLastColumn="0"/>
            </w:pPr>
            <w:r w:rsidRPr="00525C83">
              <w:t>26</w:t>
            </w:r>
            <w:r w:rsidR="009337DD">
              <w:fldChar w:fldCharType="begin"/>
            </w:r>
            <w:r w:rsidR="009337DD">
              <w:instrText xml:space="preserve"> XE "</w:instrText>
            </w:r>
            <w:r w:rsidR="009337DD" w:rsidRPr="00026D6A">
              <w:instrText>8</w:instrText>
            </w:r>
            <w:r w:rsidR="009337DD">
              <w:instrText xml:space="preserve">" </w:instrText>
            </w:r>
            <w:r w:rsidR="009337DD">
              <w:fldChar w:fldCharType="end"/>
            </w:r>
          </w:p>
        </w:tc>
        <w:tc>
          <w:tcPr>
            <w:tcW w:w="720" w:type="dxa"/>
          </w:tcPr>
          <w:p w14:paraId="4D06B647" w14:textId="41CCCCFC" w:rsidR="00525C83" w:rsidRPr="00525C83" w:rsidRDefault="00525C83" w:rsidP="00525C83">
            <w:pPr>
              <w:pStyle w:val="TableCell"/>
              <w:cnfStyle w:val="000000000000" w:firstRow="0" w:lastRow="0" w:firstColumn="0" w:lastColumn="0" w:oddVBand="0" w:evenVBand="0" w:oddHBand="0" w:evenHBand="0" w:firstRowFirstColumn="0" w:firstRowLastColumn="0" w:lastRowFirstColumn="0" w:lastRowLastColumn="0"/>
            </w:pPr>
            <w:r w:rsidRPr="00525C83">
              <w:t>TS</w:t>
            </w:r>
            <w:r w:rsidR="009337DD">
              <w:fldChar w:fldCharType="begin"/>
            </w:r>
            <w:r w:rsidR="009337DD">
              <w:instrText xml:space="preserve"> XE "</w:instrText>
            </w:r>
            <w:r w:rsidR="009337DD" w:rsidRPr="00144F5B">
              <w:instrText>Print Completion Time Statistics Report</w:instrText>
            </w:r>
            <w:r w:rsidR="009337DD">
              <w:instrText xml:space="preserve">" </w:instrText>
            </w:r>
            <w:r w:rsidR="009337DD">
              <w:fldChar w:fldCharType="end"/>
            </w:r>
          </w:p>
        </w:tc>
        <w:tc>
          <w:tcPr>
            <w:tcW w:w="810" w:type="dxa"/>
          </w:tcPr>
          <w:p w14:paraId="158B9F3B" w14:textId="77777777" w:rsidR="00525C83" w:rsidRPr="00525C83" w:rsidRDefault="00525C83" w:rsidP="00525C83">
            <w:pPr>
              <w:pStyle w:val="TableCell"/>
              <w:cnfStyle w:val="000000000000" w:firstRow="0" w:lastRow="0" w:firstColumn="0" w:lastColumn="0" w:oddVBand="0" w:evenVBand="0" w:oddHBand="0" w:evenHBand="0" w:firstRowFirstColumn="0" w:firstRowLastColumn="0" w:lastRowFirstColumn="0" w:lastRowLastColumn="0"/>
            </w:pPr>
            <w:r w:rsidRPr="00525C83">
              <w:t>O</w:t>
            </w:r>
          </w:p>
        </w:tc>
        <w:tc>
          <w:tcPr>
            <w:tcW w:w="810" w:type="dxa"/>
          </w:tcPr>
          <w:p w14:paraId="28686151" w14:textId="77777777" w:rsidR="00525C83" w:rsidRPr="00525C83" w:rsidRDefault="00525C83" w:rsidP="00525C83">
            <w:pPr>
              <w:pStyle w:val="TableCell"/>
              <w:cnfStyle w:val="000000000000" w:firstRow="0" w:lastRow="0" w:firstColumn="0" w:lastColumn="0" w:oddVBand="0" w:evenVBand="0" w:oddHBand="0" w:evenHBand="0" w:firstRowFirstColumn="0" w:firstRowLastColumn="0" w:lastRowFirstColumn="0" w:lastRowLastColumn="0"/>
            </w:pPr>
          </w:p>
        </w:tc>
        <w:tc>
          <w:tcPr>
            <w:tcW w:w="1890" w:type="dxa"/>
          </w:tcPr>
          <w:p w14:paraId="476A33D2" w14:textId="7EB8D49C" w:rsidR="00525C83" w:rsidRPr="00525C83" w:rsidRDefault="00525C83" w:rsidP="00525C83">
            <w:pPr>
              <w:pStyle w:val="TableCell"/>
              <w:cnfStyle w:val="000000000000" w:firstRow="0" w:lastRow="0" w:firstColumn="0" w:lastColumn="0" w:oddVBand="0" w:evenVBand="0" w:oddHBand="0" w:evenHBand="0" w:firstRowFirstColumn="0" w:firstRowLastColumn="0" w:lastRowFirstColumn="0" w:lastRowLastColumn="0"/>
            </w:pPr>
            <w:r w:rsidRPr="00525C83">
              <w:t>Requested Date/</w:t>
            </w:r>
            <w:r w:rsidR="009337DD">
              <w:fldChar w:fldCharType="begin"/>
            </w:r>
            <w:r w:rsidR="009337DD">
              <w:instrText xml:space="preserve"> XE "</w:instrText>
            </w:r>
            <w:r w:rsidR="009337DD" w:rsidRPr="0051033F">
              <w:instrText>Patch</w:instrText>
            </w:r>
            <w:r w:rsidR="009337DD">
              <w:instrText xml:space="preserve">" </w:instrText>
            </w:r>
            <w:r w:rsidR="009337DD">
              <w:fldChar w:fldCharType="end"/>
            </w:r>
            <w:r w:rsidRPr="00525C83">
              <w:t>Time</w:t>
            </w:r>
          </w:p>
        </w:tc>
        <w:tc>
          <w:tcPr>
            <w:tcW w:w="2121" w:type="dxa"/>
          </w:tcPr>
          <w:p w14:paraId="5052DF7F" w14:textId="3AE1E79A" w:rsidR="00525C83" w:rsidRPr="00525C83" w:rsidRDefault="00525C83" w:rsidP="00525C83">
            <w:pPr>
              <w:pStyle w:val="TableCell"/>
              <w:cnfStyle w:val="000000000000" w:firstRow="0" w:lastRow="0" w:firstColumn="0" w:lastColumn="0" w:oddVBand="0" w:evenVBand="0" w:oddHBand="0" w:evenHBand="0" w:firstRowFirstColumn="0" w:firstRowLastColumn="0" w:lastRowFirstColumn="0" w:lastRowLastColumn="0"/>
            </w:pPr>
            <w:r w:rsidRPr="00525C83">
              <w:t>Clinically Indicated Date</w:t>
            </w:r>
            <w:r w:rsidR="009337DD">
              <w:fldChar w:fldCharType="begin"/>
            </w:r>
            <w:r w:rsidR="009337DD">
              <w:instrText xml:space="preserve"> XE "</w:instrText>
            </w:r>
            <w:r w:rsidR="009337DD" w:rsidRPr="0051033F">
              <w:instrText>Patch</w:instrText>
            </w:r>
            <w:r w:rsidR="009337DD">
              <w:instrText xml:space="preserve">" </w:instrText>
            </w:r>
            <w:r w:rsidR="009337DD">
              <w:fldChar w:fldCharType="end"/>
            </w:r>
            <w:r w:rsidRPr="00525C83">
              <w:t xml:space="preserve"> from File 123,</w:t>
            </w:r>
            <w:r w:rsidR="009337DD">
              <w:fldChar w:fldCharType="begin"/>
            </w:r>
            <w:r w:rsidR="009337DD">
              <w:instrText xml:space="preserve"> XE "</w:instrText>
            </w:r>
            <w:r w:rsidR="009337DD" w:rsidRPr="00B96D13">
              <w:instrText>REQUEST/CONSULTATION FILE</w:instrText>
            </w:r>
            <w:r w:rsidR="009337DD">
              <w:instrText xml:space="preserve">" </w:instrText>
            </w:r>
            <w:r w:rsidR="009337DD">
              <w:fldChar w:fldCharType="end"/>
            </w:r>
            <w:r w:rsidRPr="00525C83">
              <w:t xml:space="preserve"> field 17</w:t>
            </w:r>
            <w:r w:rsidR="009337DD">
              <w:fldChar w:fldCharType="begin"/>
            </w:r>
            <w:r w:rsidR="009337DD">
              <w:instrText xml:space="preserve"> XE "</w:instrText>
            </w:r>
            <w:r w:rsidR="009337DD" w:rsidRPr="001E152C">
              <w:rPr>
                <w:rStyle w:val="Hyperlink"/>
                <w:color w:val="212121"/>
                <w:u w:val="none"/>
              </w:rPr>
              <w:instrText>AppealReason</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Admitting Doctor</w:instrText>
            </w:r>
            <w:r w:rsidR="009337DD">
              <w:instrText xml:space="preserve">" </w:instrText>
            </w:r>
            <w:r w:rsidR="009337DD">
              <w:fldChar w:fldCharType="end"/>
            </w:r>
            <w:r w:rsidR="009337DD">
              <w:fldChar w:fldCharType="begin"/>
            </w:r>
            <w:r w:rsidR="009337DD">
              <w:instrText xml:space="preserve"> XE "</w:instrText>
            </w:r>
            <w:r w:rsidR="009337DD" w:rsidRPr="00634687">
              <w:instrText>3</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p>
        </w:tc>
      </w:tr>
    </w:tbl>
    <w:p w14:paraId="10825765" w14:textId="735F6CAB" w:rsidR="00525C83" w:rsidRDefault="00525C83" w:rsidP="00525C83">
      <w:pPr>
        <w:spacing w:after="0"/>
      </w:pPr>
    </w:p>
    <w:p w14:paraId="685CF07D" w14:textId="3D2E9F7F" w:rsidR="00525C83" w:rsidRDefault="00525C83" w:rsidP="004A1B61">
      <w:pPr>
        <w:pStyle w:val="ListParagraph"/>
        <w:numPr>
          <w:ilvl w:val="0"/>
          <w:numId w:val="70"/>
        </w:numPr>
      </w:pPr>
      <w:r>
        <w:t>OBR</w:t>
      </w:r>
      <w:r w:rsidR="009337DD">
        <w:fldChar w:fldCharType="begin"/>
      </w:r>
      <w:r w:rsidR="009337DD">
        <w:instrText xml:space="preserve"> XE "</w:instrText>
      </w:r>
      <w:r w:rsidR="009337DD" w:rsidRPr="009C4275">
        <w:instrText>Observation Request</w:instrText>
      </w:r>
      <w:r w:rsidR="009337DD">
        <w:instrText xml:space="preserve">" </w:instrText>
      </w:r>
      <w:r w:rsidR="009337DD">
        <w:fldChar w:fldCharType="end"/>
      </w:r>
      <w:r w:rsidR="009337DD">
        <w:fldChar w:fldCharType="begin"/>
      </w:r>
      <w:r w:rsidR="009337DD">
        <w:instrText xml:space="preserve"> XE "</w:instrText>
      </w:r>
      <w:r w:rsidR="009337DD" w:rsidRPr="001E152C">
        <w:instrText>2</w:instrText>
      </w:r>
      <w:r w:rsidR="009337DD">
        <w:instrText xml:space="preserve">" </w:instrText>
      </w:r>
      <w:r w:rsidR="009337DD">
        <w:fldChar w:fldCharType="end"/>
      </w:r>
      <w:r>
        <w:t xml:space="preserve"> fields past OBR.6 are not used and not shown to save space</w:t>
      </w:r>
      <w:r w:rsidR="004A1B61">
        <w:t>.</w:t>
      </w:r>
      <w:r w:rsidR="009337DD">
        <w:fldChar w:fldCharType="begin"/>
      </w:r>
      <w:r w:rsidR="009337DD">
        <w:instrText xml:space="preserve"> XE "OBR fields past OBR.6 are not used and not shown to save space." </w:instrText>
      </w:r>
      <w:r w:rsidR="009337DD">
        <w:fldChar w:fldCharType="end"/>
      </w:r>
    </w:p>
    <w:p w14:paraId="48A37D3D" w14:textId="0A7F5811" w:rsidR="004A1B61" w:rsidRDefault="004A1B61">
      <w:pPr>
        <w:spacing w:after="0"/>
      </w:pPr>
      <w:r>
        <w:br w:type="page"/>
      </w:r>
    </w:p>
    <w:p w14:paraId="21F21F8B" w14:textId="5CB132EF" w:rsidR="004A1B61" w:rsidRDefault="004A1B61" w:rsidP="004A1B61">
      <w:r>
        <w:lastRenderedPageBreak/>
        <w:t>Refer to Table 14</w:t>
      </w:r>
      <w:r w:rsidR="009337DD">
        <w:fldChar w:fldCharType="begin"/>
      </w:r>
      <w:r w:rsidR="009337DD">
        <w:instrText xml:space="preserve"> XE "</w:instrText>
      </w:r>
      <w:r w:rsidR="009337DD" w:rsidRPr="00026D6A">
        <w:instrText>239</w:instrText>
      </w:r>
      <w:r w:rsidR="009337DD">
        <w:instrText xml:space="preserve">" </w:instrText>
      </w:r>
      <w:r w:rsidR="009337DD">
        <w:fldChar w:fldCharType="end"/>
      </w:r>
      <w:r w:rsidR="009337DD">
        <w:fldChar w:fldCharType="begin"/>
      </w:r>
      <w:r w:rsidR="009337DD">
        <w:instrText xml:space="preserve"> XE "</w:instrText>
      </w:r>
      <w:r w:rsidR="009337DD" w:rsidRPr="00AF2026">
        <w:instrText>6</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180</w:instrText>
      </w:r>
      <w:r w:rsidR="009337DD">
        <w:instrText xml:space="preserve">" </w:instrText>
      </w:r>
      <w:r w:rsidR="009337DD">
        <w:fldChar w:fldCharType="end"/>
      </w:r>
      <w:r>
        <w:t>-32</w:t>
      </w:r>
      <w:r w:rsidR="009337DD">
        <w:fldChar w:fldCharType="begin"/>
      </w:r>
      <w:r w:rsidR="009337DD">
        <w:instrText xml:space="preserve"> XE "</w:instrText>
      </w:r>
      <w:r w:rsidR="009337DD" w:rsidRPr="001E152C">
        <w:instrText>Principle Result Interpreter</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BillingStatus</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026D6A">
        <w:instrText>2</w:instrText>
      </w:r>
      <w:r w:rsidR="009337DD">
        <w:instrText xml:space="preserve">" </w:instrText>
      </w:r>
      <w:r w:rsidR="009337DD">
        <w:fldChar w:fldCharType="end"/>
      </w:r>
      <w:r>
        <w:t>. The PV1 segment data is created using the IN5^VADPT call to determine current inpatient status. See PIMS technical manual for definition of the returned array VAIP.</w:t>
      </w:r>
      <w:r w:rsidR="009337DD">
        <w:fldChar w:fldCharType="begin"/>
      </w:r>
      <w:r w:rsidR="009337DD">
        <w:instrText xml:space="preserve"> XE "The PV1 segment data is created using the IN5^VADPT call to determine current inpatient status. See PIMS technical manual for definition of the returned array VAIP." </w:instrText>
      </w:r>
      <w:r w:rsidR="009337DD">
        <w:fldChar w:fldCharType="end"/>
      </w:r>
      <w:r>
        <w:t xml:space="preserve"> Fields not returned by the IN5^VADPT API are not used in the PV1 segment.</w:t>
      </w:r>
      <w:r w:rsidR="009337DD">
        <w:fldChar w:fldCharType="begin"/>
      </w:r>
      <w:r w:rsidR="009337DD">
        <w:instrText xml:space="preserve"> XE "Fields not returned by the IN5^VADPT API are not used in the PV1 segment." </w:instrText>
      </w:r>
      <w:r w:rsidR="009337DD">
        <w:fldChar w:fldCharType="end"/>
      </w:r>
    </w:p>
    <w:p w14:paraId="5082D5BC" w14:textId="766F28CB" w:rsidR="00525C83" w:rsidRDefault="004A1B61" w:rsidP="004A1B61">
      <w:pPr>
        <w:pStyle w:val="Caption"/>
      </w:pPr>
      <w:bookmarkStart w:id="265" w:name="_Toc145585569"/>
      <w:r>
        <w:t xml:space="preserve">Table 14-32: </w:t>
      </w:r>
      <w:r w:rsidR="00525C83">
        <w:t>RRI_I13 PV1 – Patient Visit Segment (</w:t>
      </w:r>
      <w:r>
        <w:t>S</w:t>
      </w:r>
      <w:r w:rsidR="00525C83">
        <w:t>ame for all message types)</w:t>
      </w:r>
      <w:bookmarkEnd w:id="265"/>
      <w:r w:rsidR="009337DD">
        <w:fldChar w:fldCharType="begin"/>
      </w:r>
      <w:r w:rsidR="009337DD">
        <w:instrText xml:space="preserve"> XE "</w:instrText>
      </w:r>
      <w:r w:rsidR="009337DD" w:rsidRPr="00104826">
        <w:rPr>
          <w:rStyle w:val="Hyperlink"/>
          <w:noProof/>
        </w:rPr>
        <w:instrText>Table 14-32: RRI_I13 PV1 – Patient Visit Segment (Same for all message types)</w:instrText>
      </w:r>
      <w:r w:rsidR="009337DD">
        <w:rPr>
          <w:noProof/>
          <w:webHidden/>
        </w:rPr>
        <w:tab/>
      </w:r>
      <w:r w:rsidR="009337DD">
        <w:rPr>
          <w:noProof/>
          <w:webHidden/>
        </w:rPr>
        <w:fldChar w:fldCharType="begin"/>
      </w:r>
      <w:r w:rsidR="009337DD">
        <w:rPr>
          <w:noProof/>
          <w:webHidden/>
        </w:rPr>
        <w:instrText xml:space="preserve"> PAGEREF _Toc144361749 \h </w:instrText>
      </w:r>
      <w:r w:rsidR="009337DD">
        <w:rPr>
          <w:noProof/>
          <w:webHidden/>
        </w:rPr>
      </w:r>
      <w:r w:rsidR="009337DD">
        <w:rPr>
          <w:noProof/>
          <w:webHidden/>
        </w:rPr>
        <w:fldChar w:fldCharType="separate"/>
      </w:r>
      <w:r w:rsidR="009337DD">
        <w:rPr>
          <w:noProof/>
          <w:webHidden/>
        </w:rPr>
        <w:instrText>154</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"Table 14-32: RRI_I13 PV1 – Patient Visit Segment (Same for all message types)" </w:instrText>
      </w:r>
      <w:r w:rsidR="009337DD">
        <w:fldChar w:fldCharType="end"/>
      </w:r>
    </w:p>
    <w:tbl>
      <w:tblPr>
        <w:tblStyle w:val="OITTable1"/>
        <w:tblW w:w="0" w:type="auto"/>
        <w:tblLook w:val="04A0" w:firstRow="1" w:lastRow="0" w:firstColumn="1" w:lastColumn="0" w:noHBand="0" w:noVBand="1"/>
      </w:tblPr>
      <w:tblGrid>
        <w:gridCol w:w="1066"/>
        <w:gridCol w:w="792"/>
        <w:gridCol w:w="810"/>
        <w:gridCol w:w="810"/>
        <w:gridCol w:w="810"/>
        <w:gridCol w:w="1620"/>
        <w:gridCol w:w="1847"/>
      </w:tblGrid>
      <w:tr w:rsidR="004A1B61" w:rsidRPr="004A1B61" w14:paraId="37113703" w14:textId="77777777" w:rsidTr="004A1B6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066" w:type="dxa"/>
          </w:tcPr>
          <w:p w14:paraId="79797B60" w14:textId="55FE0F41" w:rsidR="004A1B61" w:rsidRPr="004A1B61" w:rsidRDefault="004A1B61" w:rsidP="0027113B">
            <w:pPr>
              <w:pStyle w:val="Table-Headings"/>
              <w:rPr>
                <w:b/>
                <w:bCs/>
              </w:rPr>
            </w:pPr>
            <w:r w:rsidRPr="004A1B61">
              <w:rPr>
                <w:b/>
                <w:bCs/>
              </w:rPr>
              <w:t>SEQ</w:t>
            </w:r>
            <w:r w:rsidR="009337DD">
              <w:fldChar w:fldCharType="begin"/>
            </w:r>
            <w:r w:rsidR="009337DD">
              <w:rPr>
                <w:b/>
                <w:bCs/>
              </w:rPr>
              <w:instrText xml:space="preserve"> XE "</w:instrText>
            </w:r>
            <w:r w:rsidR="009337DD" w:rsidRPr="00634687">
              <w:rPr>
                <w:b/>
                <w:bCs/>
              </w:rPr>
              <w:instrText>LEN</w:instrText>
            </w:r>
            <w:r w:rsidR="009337DD">
              <w:rPr>
                <w:b/>
                <w:bCs/>
              </w:rPr>
              <w:instrText xml:space="preserve">" </w:instrText>
            </w:r>
            <w:r w:rsidR="009337DD">
              <w:fldChar w:fldCharType="end"/>
            </w:r>
          </w:p>
        </w:tc>
        <w:tc>
          <w:tcPr>
            <w:tcW w:w="792" w:type="dxa"/>
          </w:tcPr>
          <w:p w14:paraId="447F0663" w14:textId="77777777" w:rsidR="004A1B61" w:rsidRPr="004A1B61" w:rsidRDefault="004A1B61"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4A1B61">
              <w:rPr>
                <w:b/>
                <w:bCs/>
              </w:rPr>
              <w:t>LEN</w:t>
            </w:r>
          </w:p>
        </w:tc>
        <w:tc>
          <w:tcPr>
            <w:tcW w:w="810" w:type="dxa"/>
          </w:tcPr>
          <w:p w14:paraId="5824EF30" w14:textId="77777777" w:rsidR="004A1B61" w:rsidRPr="004A1B61" w:rsidRDefault="004A1B61"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4A1B61">
              <w:rPr>
                <w:b/>
                <w:bCs/>
              </w:rPr>
              <w:t>DT</w:t>
            </w:r>
          </w:p>
        </w:tc>
        <w:tc>
          <w:tcPr>
            <w:tcW w:w="810" w:type="dxa"/>
          </w:tcPr>
          <w:p w14:paraId="1BF8DB82" w14:textId="77777777" w:rsidR="004A1B61" w:rsidRPr="004A1B61" w:rsidRDefault="004A1B61"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4A1B61">
              <w:rPr>
                <w:b/>
                <w:bCs/>
              </w:rPr>
              <w:t>R/O</w:t>
            </w:r>
          </w:p>
        </w:tc>
        <w:tc>
          <w:tcPr>
            <w:tcW w:w="810" w:type="dxa"/>
          </w:tcPr>
          <w:p w14:paraId="3509C040" w14:textId="77777777" w:rsidR="004A1B61" w:rsidRPr="004A1B61" w:rsidRDefault="004A1B61"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4A1B61">
              <w:rPr>
                <w:b/>
                <w:bCs/>
              </w:rPr>
              <w:t>TBL#</w:t>
            </w:r>
          </w:p>
        </w:tc>
        <w:tc>
          <w:tcPr>
            <w:tcW w:w="1620" w:type="dxa"/>
          </w:tcPr>
          <w:p w14:paraId="52212FAA" w14:textId="76AE44AA" w:rsidR="004A1B61" w:rsidRPr="004A1B61" w:rsidRDefault="004A1B61"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4A1B61">
              <w:rPr>
                <w:b/>
                <w:bCs/>
              </w:rPr>
              <w:t>Element Name</w:t>
            </w:r>
          </w:p>
        </w:tc>
        <w:tc>
          <w:tcPr>
            <w:tcW w:w="1847" w:type="dxa"/>
          </w:tcPr>
          <w:p w14:paraId="5E2E737C" w14:textId="5C42D201" w:rsidR="004A1B61" w:rsidRPr="004A1B61" w:rsidRDefault="004A1B61"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4A1B61">
              <w:rPr>
                <w:b/>
                <w:bCs/>
              </w:rPr>
              <w:t>VistA Description</w:t>
            </w:r>
          </w:p>
        </w:tc>
      </w:tr>
      <w:tr w:rsidR="004A1B61" w:rsidRPr="004A1B61" w14:paraId="3BB1A727" w14:textId="77777777" w:rsidTr="004A1B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dxa"/>
          </w:tcPr>
          <w:p w14:paraId="2A783533" w14:textId="0A2EF868" w:rsidR="004A1B61" w:rsidRPr="004A1B61" w:rsidRDefault="004A1B61" w:rsidP="004A1B61">
            <w:pPr>
              <w:pStyle w:val="TableCell"/>
              <w:jc w:val="center"/>
            </w:pPr>
            <w:r w:rsidRPr="004A1B61">
              <w:t>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p>
        </w:tc>
        <w:tc>
          <w:tcPr>
            <w:tcW w:w="792" w:type="dxa"/>
          </w:tcPr>
          <w:p w14:paraId="609DA776" w14:textId="291C6BD2" w:rsidR="004A1B61" w:rsidRPr="004A1B61" w:rsidRDefault="004A1B61" w:rsidP="004A1B61">
            <w:pPr>
              <w:pStyle w:val="TableCell"/>
              <w:cnfStyle w:val="000000100000" w:firstRow="0" w:lastRow="0" w:firstColumn="0" w:lastColumn="0" w:oddVBand="0" w:evenVBand="0" w:oddHBand="1" w:evenHBand="0" w:firstRowFirstColumn="0" w:firstRowLastColumn="0" w:lastRowFirstColumn="0" w:lastRowLastColumn="0"/>
            </w:pPr>
            <w:r w:rsidRPr="004A1B61">
              <w:t>4</w:t>
            </w:r>
            <w:r w:rsidR="009337DD">
              <w:fldChar w:fldCharType="begin"/>
            </w:r>
            <w:r w:rsidR="009337DD">
              <w:instrText xml:space="preserve"> XE "</w:instrText>
            </w:r>
            <w:r w:rsidR="009337DD" w:rsidRPr="00554A5D">
              <w:instrText>Primary Key</w:instrText>
            </w:r>
            <w:r w:rsidR="009337DD">
              <w:instrText xml:space="preserve">" </w:instrText>
            </w:r>
            <w:r w:rsidR="009337DD">
              <w:fldChar w:fldCharType="end"/>
            </w:r>
            <w:r w:rsidR="009337DD">
              <w:fldChar w:fldCharType="begin"/>
            </w:r>
            <w:r w:rsidR="009337DD">
              <w:instrText xml:space="preserve"> XE "</w:instrText>
            </w:r>
            <w:r w:rsidR="009337DD" w:rsidRPr="00DB3B83">
              <w:instrText>15</w:instrText>
            </w:r>
            <w:r w:rsidR="009337DD">
              <w:instrText xml:space="preserve">" </w:instrText>
            </w:r>
            <w:r w:rsidR="009337DD">
              <w:fldChar w:fldCharType="end"/>
            </w:r>
            <w:r w:rsidR="009337DD">
              <w:fldChar w:fldCharType="begin"/>
            </w:r>
            <w:r w:rsidR="009337DD">
              <w:instrText xml:space="preserve"> XE "</w:instrText>
            </w:r>
            <w:r w:rsidR="009337DD" w:rsidRPr="00B7131F">
              <w:instrText>40</w:instrText>
            </w:r>
            <w:r w:rsidR="009337DD">
              <w:instrText xml:space="preserve">" </w:instrText>
            </w:r>
            <w:r w:rsidR="009337DD">
              <w:fldChar w:fldCharType="end"/>
            </w:r>
            <w:r w:rsidR="009337DD">
              <w:fldChar w:fldCharType="begin"/>
            </w:r>
            <w:r w:rsidR="009337DD">
              <w:instrText xml:space="preserve"> XE "</w:instrText>
            </w:r>
            <w:r w:rsidR="009337DD" w:rsidRPr="00B96A26">
              <w:instrText>SI</w:instrText>
            </w:r>
            <w:r w:rsidR="009337DD">
              <w:instrText xml:space="preserve">" </w:instrText>
            </w:r>
            <w:r w:rsidR="009337DD">
              <w:fldChar w:fldCharType="end"/>
            </w:r>
            <w:r w:rsidR="009337DD">
              <w:fldChar w:fldCharType="begin"/>
            </w:r>
            <w:r w:rsidR="009337DD">
              <w:instrText xml:space="preserve"> XE "</w:instrText>
            </w:r>
            <w:r w:rsidR="009337DD" w:rsidRPr="00DA7EB3">
              <w:instrText>60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Universal Service ID</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Facility</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Sub-ID</w:instrText>
            </w:r>
            <w:r w:rsidR="009337DD">
              <w:instrText xml:space="preserve">" </w:instrText>
            </w:r>
            <w:r w:rsidR="009337DD">
              <w:fldChar w:fldCharType="end"/>
            </w:r>
            <w:r w:rsidR="009337DD">
              <w:fldChar w:fldCharType="begin"/>
            </w:r>
            <w:r w:rsidR="009337DD">
              <w:instrText xml:space="preserve"> XE "</w:instrText>
            </w:r>
            <w:r w:rsidR="009337DD" w:rsidRPr="00634687">
              <w:instrText>20</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r w:rsidR="009337DD">
              <w:fldChar w:fldCharType="begin"/>
            </w:r>
            <w:r w:rsidR="009337DD">
              <w:instrText xml:space="preserve"> XE "</w:instrText>
            </w:r>
            <w:r w:rsidR="009337DD" w:rsidRPr="00693181">
              <w:instrText>1</w:instrText>
            </w:r>
            <w:r w:rsidR="009337DD">
              <w:instrText xml:space="preserve">" </w:instrText>
            </w:r>
            <w:r w:rsidR="009337DD">
              <w:fldChar w:fldCharType="end"/>
            </w:r>
          </w:p>
        </w:tc>
        <w:tc>
          <w:tcPr>
            <w:tcW w:w="810" w:type="dxa"/>
          </w:tcPr>
          <w:p w14:paraId="1B2E5414" w14:textId="77777777" w:rsidR="004A1B61" w:rsidRPr="004A1B61" w:rsidRDefault="004A1B61" w:rsidP="004A1B61">
            <w:pPr>
              <w:pStyle w:val="TableCell"/>
              <w:cnfStyle w:val="000000100000" w:firstRow="0" w:lastRow="0" w:firstColumn="0" w:lastColumn="0" w:oddVBand="0" w:evenVBand="0" w:oddHBand="1" w:evenHBand="0" w:firstRowFirstColumn="0" w:firstRowLastColumn="0" w:lastRowFirstColumn="0" w:lastRowLastColumn="0"/>
            </w:pPr>
            <w:r w:rsidRPr="004A1B61">
              <w:t>SI</w:t>
            </w:r>
          </w:p>
        </w:tc>
        <w:tc>
          <w:tcPr>
            <w:tcW w:w="810" w:type="dxa"/>
          </w:tcPr>
          <w:p w14:paraId="5B5C408E" w14:textId="77777777" w:rsidR="004A1B61" w:rsidRPr="004A1B61" w:rsidRDefault="004A1B61" w:rsidP="004A1B61">
            <w:pPr>
              <w:pStyle w:val="TableCell"/>
              <w:cnfStyle w:val="000000100000" w:firstRow="0" w:lastRow="0" w:firstColumn="0" w:lastColumn="0" w:oddVBand="0" w:evenVBand="0" w:oddHBand="1" w:evenHBand="0" w:firstRowFirstColumn="0" w:firstRowLastColumn="0" w:lastRowFirstColumn="0" w:lastRowLastColumn="0"/>
            </w:pPr>
            <w:r w:rsidRPr="004A1B61">
              <w:t>R</w:t>
            </w:r>
          </w:p>
        </w:tc>
        <w:tc>
          <w:tcPr>
            <w:tcW w:w="810" w:type="dxa"/>
          </w:tcPr>
          <w:p w14:paraId="7D2577C0" w14:textId="77777777" w:rsidR="004A1B61" w:rsidRPr="004A1B61" w:rsidRDefault="004A1B61" w:rsidP="004A1B61">
            <w:pPr>
              <w:pStyle w:val="TableCell"/>
              <w:cnfStyle w:val="000000100000" w:firstRow="0" w:lastRow="0" w:firstColumn="0" w:lastColumn="0" w:oddVBand="0" w:evenVBand="0" w:oddHBand="1" w:evenHBand="0" w:firstRowFirstColumn="0" w:firstRowLastColumn="0" w:lastRowFirstColumn="0" w:lastRowLastColumn="0"/>
            </w:pPr>
          </w:p>
        </w:tc>
        <w:tc>
          <w:tcPr>
            <w:tcW w:w="1620" w:type="dxa"/>
          </w:tcPr>
          <w:p w14:paraId="216FFDBC" w14:textId="2322D0DE" w:rsidR="004A1B61" w:rsidRPr="004A1B61" w:rsidRDefault="004A1B61" w:rsidP="004A1B61">
            <w:pPr>
              <w:pStyle w:val="TableCell"/>
              <w:cnfStyle w:val="000000100000" w:firstRow="0" w:lastRow="0" w:firstColumn="0" w:lastColumn="0" w:oddVBand="0" w:evenVBand="0" w:oddHBand="1" w:evenHBand="0" w:firstRowFirstColumn="0" w:firstRowLastColumn="0" w:lastRowFirstColumn="0" w:lastRowLastColumn="0"/>
            </w:pPr>
            <w:r w:rsidRPr="004A1B61">
              <w:t>Set ID – PV1</w:t>
            </w:r>
            <w:r w:rsidR="009337DD">
              <w:fldChar w:fldCharType="begin"/>
            </w:r>
            <w:r w:rsidR="009337DD">
              <w:instrText xml:space="preserve"> XE "</w:instrText>
            </w:r>
            <w:r w:rsidR="009337DD" w:rsidRPr="009C4275">
              <w:instrText>Patient Visit</w:instrText>
            </w:r>
            <w:r w:rsidR="009337DD">
              <w:instrText xml:space="preserve">" </w:instrText>
            </w:r>
            <w:r w:rsidR="009337DD">
              <w:fldChar w:fldCharType="end"/>
            </w:r>
            <w:r w:rsidR="009337DD">
              <w:fldChar w:fldCharType="begin"/>
            </w:r>
            <w:r w:rsidR="009337DD">
              <w:instrText xml:space="preserve"> XE "</w:instrText>
            </w:r>
            <w:r w:rsidR="009337DD" w:rsidRPr="001E152C">
              <w:instrText>2</w:instrText>
            </w:r>
            <w:r w:rsidR="009337DD">
              <w:instrText xml:space="preserve">" </w:instrText>
            </w:r>
            <w:r w:rsidR="009337DD">
              <w:fldChar w:fldCharType="end"/>
            </w:r>
          </w:p>
        </w:tc>
        <w:tc>
          <w:tcPr>
            <w:tcW w:w="1847" w:type="dxa"/>
          </w:tcPr>
          <w:p w14:paraId="6065C7DF" w14:textId="3167BB6C" w:rsidR="004A1B61" w:rsidRPr="004A1B61" w:rsidRDefault="004A1B61" w:rsidP="004A1B61">
            <w:pPr>
              <w:pStyle w:val="TableCell"/>
              <w:cnfStyle w:val="000000100000" w:firstRow="0" w:lastRow="0" w:firstColumn="0" w:lastColumn="0" w:oddVBand="0" w:evenVBand="0" w:oddHBand="1" w:evenHBand="0" w:firstRowFirstColumn="0" w:firstRowLastColumn="0" w:lastRowFirstColumn="0" w:lastRowLastColumn="0"/>
            </w:pPr>
            <w:r w:rsidRPr="004A1B61">
              <w:t>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p>
        </w:tc>
      </w:tr>
      <w:tr w:rsidR="004A1B61" w:rsidRPr="004A1B61" w14:paraId="4BBB57A6" w14:textId="77777777" w:rsidTr="004A1B61">
        <w:tc>
          <w:tcPr>
            <w:cnfStyle w:val="001000000000" w:firstRow="0" w:lastRow="0" w:firstColumn="1" w:lastColumn="0" w:oddVBand="0" w:evenVBand="0" w:oddHBand="0" w:evenHBand="0" w:firstRowFirstColumn="0" w:firstRowLastColumn="0" w:lastRowFirstColumn="0" w:lastRowLastColumn="0"/>
            <w:tcW w:w="1066" w:type="dxa"/>
          </w:tcPr>
          <w:p w14:paraId="296667A6" w14:textId="0C9545B8" w:rsidR="004A1B61" w:rsidRPr="004A1B61" w:rsidRDefault="004A1B61" w:rsidP="004A1B61">
            <w:pPr>
              <w:pStyle w:val="TableCell"/>
              <w:jc w:val="center"/>
            </w:pPr>
            <w:r w:rsidRPr="004A1B61">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val="0"/>
                <w:sz w:val="24"/>
                <w:szCs w:val="24"/>
              </w:rPr>
              <w:instrText>SERVICE USAGE</w:instrText>
            </w:r>
            <w:r w:rsidR="009337DD">
              <w:rPr>
                <w:bCs w:val="0"/>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p>
        </w:tc>
        <w:tc>
          <w:tcPr>
            <w:tcW w:w="792" w:type="dxa"/>
          </w:tcPr>
          <w:p w14:paraId="58A31508" w14:textId="2871CC0A" w:rsidR="004A1B61" w:rsidRPr="004A1B61" w:rsidRDefault="004A1B61" w:rsidP="004A1B61">
            <w:pPr>
              <w:pStyle w:val="TableCell"/>
              <w:cnfStyle w:val="000000000000" w:firstRow="0" w:lastRow="0" w:firstColumn="0" w:lastColumn="0" w:oddVBand="0" w:evenVBand="0" w:oddHBand="0" w:evenHBand="0" w:firstRowFirstColumn="0" w:firstRowLastColumn="0" w:lastRowFirstColumn="0" w:lastRowLastColumn="0"/>
            </w:pPr>
            <w:r w:rsidRPr="004A1B61">
              <w:t>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p>
        </w:tc>
        <w:tc>
          <w:tcPr>
            <w:tcW w:w="810" w:type="dxa"/>
          </w:tcPr>
          <w:p w14:paraId="036AC9EC" w14:textId="77777777" w:rsidR="004A1B61" w:rsidRPr="004A1B61" w:rsidRDefault="004A1B61" w:rsidP="004A1B61">
            <w:pPr>
              <w:pStyle w:val="TableCell"/>
              <w:cnfStyle w:val="000000000000" w:firstRow="0" w:lastRow="0" w:firstColumn="0" w:lastColumn="0" w:oddVBand="0" w:evenVBand="0" w:oddHBand="0" w:evenHBand="0" w:firstRowFirstColumn="0" w:firstRowLastColumn="0" w:lastRowFirstColumn="0" w:lastRowLastColumn="0"/>
            </w:pPr>
            <w:r w:rsidRPr="004A1B61">
              <w:t>IS</w:t>
            </w:r>
          </w:p>
        </w:tc>
        <w:tc>
          <w:tcPr>
            <w:tcW w:w="810" w:type="dxa"/>
          </w:tcPr>
          <w:p w14:paraId="32D1196F" w14:textId="77777777" w:rsidR="004A1B61" w:rsidRPr="004A1B61" w:rsidRDefault="004A1B61" w:rsidP="004A1B61">
            <w:pPr>
              <w:pStyle w:val="TableCell"/>
              <w:cnfStyle w:val="000000000000" w:firstRow="0" w:lastRow="0" w:firstColumn="0" w:lastColumn="0" w:oddVBand="0" w:evenVBand="0" w:oddHBand="0" w:evenHBand="0" w:firstRowFirstColumn="0" w:firstRowLastColumn="0" w:lastRowFirstColumn="0" w:lastRowLastColumn="0"/>
            </w:pPr>
            <w:r w:rsidRPr="004A1B61">
              <w:t>R</w:t>
            </w:r>
          </w:p>
        </w:tc>
        <w:tc>
          <w:tcPr>
            <w:tcW w:w="810" w:type="dxa"/>
          </w:tcPr>
          <w:p w14:paraId="1AC981BB" w14:textId="77777777" w:rsidR="004A1B61" w:rsidRPr="004A1B61" w:rsidRDefault="004A1B61" w:rsidP="004A1B61">
            <w:pPr>
              <w:pStyle w:val="TableCell"/>
              <w:cnfStyle w:val="000000000000" w:firstRow="0" w:lastRow="0" w:firstColumn="0" w:lastColumn="0" w:oddVBand="0" w:evenVBand="0" w:oddHBand="0" w:evenHBand="0" w:firstRowFirstColumn="0" w:firstRowLastColumn="0" w:lastRowFirstColumn="0" w:lastRowLastColumn="0"/>
            </w:pPr>
            <w:r w:rsidRPr="004A1B61">
              <w:t>0004</w:t>
            </w:r>
          </w:p>
        </w:tc>
        <w:tc>
          <w:tcPr>
            <w:tcW w:w="1620" w:type="dxa"/>
          </w:tcPr>
          <w:p w14:paraId="3F82A492" w14:textId="77777777" w:rsidR="004A1B61" w:rsidRPr="004A1B61" w:rsidRDefault="004A1B61" w:rsidP="004A1B61">
            <w:pPr>
              <w:pStyle w:val="TableCell"/>
              <w:cnfStyle w:val="000000000000" w:firstRow="0" w:lastRow="0" w:firstColumn="0" w:lastColumn="0" w:oddVBand="0" w:evenVBand="0" w:oddHBand="0" w:evenHBand="0" w:firstRowFirstColumn="0" w:firstRowLastColumn="0" w:lastRowFirstColumn="0" w:lastRowLastColumn="0"/>
            </w:pPr>
            <w:r w:rsidRPr="004A1B61">
              <w:t>Patient Class</w:t>
            </w:r>
          </w:p>
        </w:tc>
        <w:tc>
          <w:tcPr>
            <w:tcW w:w="1847" w:type="dxa"/>
          </w:tcPr>
          <w:p w14:paraId="11F05360" w14:textId="0ED2328E" w:rsidR="004A1B61" w:rsidRPr="004A1B61" w:rsidRDefault="004A1B61" w:rsidP="004A1B61">
            <w:pPr>
              <w:pStyle w:val="TableCell"/>
              <w:cnfStyle w:val="000000000000" w:firstRow="0" w:lastRow="0" w:firstColumn="0" w:lastColumn="0" w:oddVBand="0" w:evenVBand="0" w:oddHBand="0" w:evenHBand="0" w:firstRowFirstColumn="0" w:firstRowLastColumn="0" w:lastRowFirstColumn="0" w:lastRowLastColumn="0"/>
            </w:pPr>
            <w:r w:rsidRPr="004A1B61">
              <w:t>I: inpatient</w:t>
            </w:r>
            <w:r>
              <w:br/>
            </w:r>
            <w:r w:rsidRPr="004A1B61">
              <w:t>O: outpatient</w:t>
            </w:r>
          </w:p>
        </w:tc>
      </w:tr>
      <w:tr w:rsidR="004A1B61" w:rsidRPr="004A1B61" w14:paraId="3F25C65C" w14:textId="77777777" w:rsidTr="004A1B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dxa"/>
          </w:tcPr>
          <w:p w14:paraId="2FB4147E" w14:textId="4A441A09" w:rsidR="004A1B61" w:rsidRPr="004A1B61" w:rsidRDefault="004A1B61" w:rsidP="004A1B61">
            <w:pPr>
              <w:pStyle w:val="TableCell"/>
              <w:jc w:val="center"/>
            </w:pPr>
            <w:r w:rsidRPr="004A1B61">
              <w:t>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p>
        </w:tc>
        <w:tc>
          <w:tcPr>
            <w:tcW w:w="792" w:type="dxa"/>
          </w:tcPr>
          <w:p w14:paraId="2A82EBE8" w14:textId="77777777" w:rsidR="004A1B61" w:rsidRPr="004A1B61" w:rsidRDefault="004A1B61" w:rsidP="004A1B61">
            <w:pPr>
              <w:pStyle w:val="TableCell"/>
              <w:cnfStyle w:val="000000100000" w:firstRow="0" w:lastRow="0" w:firstColumn="0" w:lastColumn="0" w:oddVBand="0" w:evenVBand="0" w:oddHBand="1" w:evenHBand="0" w:firstRowFirstColumn="0" w:firstRowLastColumn="0" w:lastRowFirstColumn="0" w:lastRowLastColumn="0"/>
            </w:pPr>
            <w:r w:rsidRPr="004A1B61">
              <w:t>80</w:t>
            </w:r>
          </w:p>
        </w:tc>
        <w:tc>
          <w:tcPr>
            <w:tcW w:w="810" w:type="dxa"/>
          </w:tcPr>
          <w:p w14:paraId="7BA0FDB7" w14:textId="04837681" w:rsidR="004A1B61" w:rsidRPr="004A1B61" w:rsidRDefault="004A1B61" w:rsidP="004A1B61">
            <w:pPr>
              <w:pStyle w:val="TableCell"/>
              <w:cnfStyle w:val="000000100000" w:firstRow="0" w:lastRow="0" w:firstColumn="0" w:lastColumn="0" w:oddVBand="0" w:evenVBand="0" w:oddHBand="1" w:evenHBand="0" w:firstRowFirstColumn="0" w:firstRowLastColumn="0" w:lastRowFirstColumn="0" w:lastRowLastColumn="0"/>
            </w:pPr>
            <w:r w:rsidRPr="004A1B61">
              <w:t>PL</w:t>
            </w:r>
            <w:r w:rsidR="009337DD">
              <w:fldChar w:fldCharType="begin"/>
            </w:r>
            <w:r w:rsidR="009337DD">
              <w:instrText xml:space="preserve"> XE "</w:instrText>
            </w:r>
            <w:r w:rsidR="009337DD" w:rsidRPr="00144F5B">
              <w:instrText>Print Consults by Provider, Location, or Procedure</w:instrText>
            </w:r>
            <w:r w:rsidR="009337DD">
              <w:instrText xml:space="preserve">" </w:instrText>
            </w:r>
            <w:r w:rsidR="009337DD">
              <w:fldChar w:fldCharType="end"/>
            </w:r>
          </w:p>
        </w:tc>
        <w:tc>
          <w:tcPr>
            <w:tcW w:w="810" w:type="dxa"/>
          </w:tcPr>
          <w:p w14:paraId="6A325EE6" w14:textId="77777777" w:rsidR="004A1B61" w:rsidRPr="004A1B61" w:rsidRDefault="004A1B61" w:rsidP="004A1B61">
            <w:pPr>
              <w:pStyle w:val="TableCell"/>
              <w:cnfStyle w:val="000000100000" w:firstRow="0" w:lastRow="0" w:firstColumn="0" w:lastColumn="0" w:oddVBand="0" w:evenVBand="0" w:oddHBand="1" w:evenHBand="0" w:firstRowFirstColumn="0" w:firstRowLastColumn="0" w:lastRowFirstColumn="0" w:lastRowLastColumn="0"/>
            </w:pPr>
            <w:r w:rsidRPr="004A1B61">
              <w:t>O</w:t>
            </w:r>
          </w:p>
        </w:tc>
        <w:tc>
          <w:tcPr>
            <w:tcW w:w="810" w:type="dxa"/>
          </w:tcPr>
          <w:p w14:paraId="296F7C7E" w14:textId="77777777" w:rsidR="004A1B61" w:rsidRPr="004A1B61" w:rsidRDefault="004A1B61" w:rsidP="004A1B61">
            <w:pPr>
              <w:pStyle w:val="TableCell"/>
              <w:cnfStyle w:val="000000100000" w:firstRow="0" w:lastRow="0" w:firstColumn="0" w:lastColumn="0" w:oddVBand="0" w:evenVBand="0" w:oddHBand="1" w:evenHBand="0" w:firstRowFirstColumn="0" w:firstRowLastColumn="0" w:lastRowFirstColumn="0" w:lastRowLastColumn="0"/>
            </w:pPr>
          </w:p>
        </w:tc>
        <w:tc>
          <w:tcPr>
            <w:tcW w:w="1620" w:type="dxa"/>
          </w:tcPr>
          <w:p w14:paraId="3507A692" w14:textId="77777777" w:rsidR="004A1B61" w:rsidRPr="004A1B61" w:rsidRDefault="004A1B61" w:rsidP="004A1B61">
            <w:pPr>
              <w:pStyle w:val="TableCell"/>
              <w:cnfStyle w:val="000000100000" w:firstRow="0" w:lastRow="0" w:firstColumn="0" w:lastColumn="0" w:oddVBand="0" w:evenVBand="0" w:oddHBand="1" w:evenHBand="0" w:firstRowFirstColumn="0" w:firstRowLastColumn="0" w:lastRowFirstColumn="0" w:lastRowLastColumn="0"/>
            </w:pPr>
            <w:r w:rsidRPr="004A1B61">
              <w:t>Assigned Patient Location</w:t>
            </w:r>
          </w:p>
        </w:tc>
        <w:tc>
          <w:tcPr>
            <w:tcW w:w="1847" w:type="dxa"/>
          </w:tcPr>
          <w:p w14:paraId="018DFCBE" w14:textId="70AF1237" w:rsidR="004A1B61" w:rsidRPr="004A1B61" w:rsidRDefault="004A1B61" w:rsidP="004A1B61">
            <w:pPr>
              <w:pStyle w:val="TableCell"/>
              <w:cnfStyle w:val="000000100000" w:firstRow="0" w:lastRow="0" w:firstColumn="0" w:lastColumn="0" w:oddVBand="0" w:evenVBand="0" w:oddHBand="1" w:evenHBand="0" w:firstRowFirstColumn="0" w:firstRowLastColumn="0" w:lastRowFirstColumn="0" w:lastRowLastColumn="0"/>
            </w:pPr>
            <w:r w:rsidRPr="004A1B61">
              <w:t>Location of last inpatient movement event from VAIP(5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Pr="004A1B61">
              <w:t>)</w:t>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p>
        </w:tc>
      </w:tr>
      <w:tr w:rsidR="004A1B61" w:rsidRPr="004A1B61" w14:paraId="4AC5055B" w14:textId="77777777" w:rsidTr="004A1B61">
        <w:tc>
          <w:tcPr>
            <w:cnfStyle w:val="001000000000" w:firstRow="0" w:lastRow="0" w:firstColumn="1" w:lastColumn="0" w:oddVBand="0" w:evenVBand="0" w:oddHBand="0" w:evenHBand="0" w:firstRowFirstColumn="0" w:firstRowLastColumn="0" w:lastRowFirstColumn="0" w:lastRowLastColumn="0"/>
            <w:tcW w:w="1066" w:type="dxa"/>
          </w:tcPr>
          <w:p w14:paraId="2737A040" w14:textId="354FE202" w:rsidR="004A1B61" w:rsidRPr="004A1B61" w:rsidRDefault="004A1B61" w:rsidP="004A1B61">
            <w:pPr>
              <w:pStyle w:val="TableCell"/>
              <w:jc w:val="center"/>
            </w:pPr>
            <w:r w:rsidRPr="004A1B61">
              <w:t>4</w:t>
            </w:r>
            <w:r w:rsidR="009337DD">
              <w:fldChar w:fldCharType="begin"/>
            </w:r>
            <w:r w:rsidR="009337DD">
              <w:instrText xml:space="preserve"> XE "</w:instrText>
            </w:r>
            <w:r w:rsidR="009337DD" w:rsidRPr="00554A5D">
              <w:instrText>Primary Key</w:instrText>
            </w:r>
            <w:r w:rsidR="009337DD">
              <w:instrText xml:space="preserve">" </w:instrText>
            </w:r>
            <w:r w:rsidR="009337DD">
              <w:fldChar w:fldCharType="end"/>
            </w:r>
            <w:r w:rsidR="009337DD">
              <w:fldChar w:fldCharType="begin"/>
            </w:r>
            <w:r w:rsidR="009337DD">
              <w:instrText xml:space="preserve"> XE "</w:instrText>
            </w:r>
            <w:r w:rsidR="009337DD" w:rsidRPr="00DB3B83">
              <w:instrText>15</w:instrText>
            </w:r>
            <w:r w:rsidR="009337DD">
              <w:instrText xml:space="preserve">" </w:instrText>
            </w:r>
            <w:r w:rsidR="009337DD">
              <w:fldChar w:fldCharType="end"/>
            </w:r>
            <w:r w:rsidR="009337DD">
              <w:fldChar w:fldCharType="begin"/>
            </w:r>
            <w:r w:rsidR="009337DD">
              <w:instrText xml:space="preserve"> XE "</w:instrText>
            </w:r>
            <w:r w:rsidR="009337DD" w:rsidRPr="00B7131F">
              <w:instrText>40</w:instrText>
            </w:r>
            <w:r w:rsidR="009337DD">
              <w:instrText xml:space="preserve">" </w:instrText>
            </w:r>
            <w:r w:rsidR="009337DD">
              <w:fldChar w:fldCharType="end"/>
            </w:r>
            <w:r w:rsidR="009337DD">
              <w:fldChar w:fldCharType="begin"/>
            </w:r>
            <w:r w:rsidR="009337DD">
              <w:instrText xml:space="preserve"> XE "</w:instrText>
            </w:r>
            <w:r w:rsidR="009337DD" w:rsidRPr="00B96A26">
              <w:instrText>SI</w:instrText>
            </w:r>
            <w:r w:rsidR="009337DD">
              <w:instrText xml:space="preserve">" </w:instrText>
            </w:r>
            <w:r w:rsidR="009337DD">
              <w:fldChar w:fldCharType="end"/>
            </w:r>
            <w:r w:rsidR="009337DD">
              <w:fldChar w:fldCharType="begin"/>
            </w:r>
            <w:r w:rsidR="009337DD">
              <w:instrText xml:space="preserve"> XE "</w:instrText>
            </w:r>
            <w:r w:rsidR="009337DD" w:rsidRPr="00DA7EB3">
              <w:instrText>60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Universal Service ID</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Facility</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Sub-ID</w:instrText>
            </w:r>
            <w:r w:rsidR="009337DD">
              <w:instrText xml:space="preserve">" </w:instrText>
            </w:r>
            <w:r w:rsidR="009337DD">
              <w:fldChar w:fldCharType="end"/>
            </w:r>
            <w:r w:rsidR="009337DD">
              <w:fldChar w:fldCharType="begin"/>
            </w:r>
            <w:r w:rsidR="009337DD">
              <w:instrText xml:space="preserve"> XE "</w:instrText>
            </w:r>
            <w:r w:rsidR="009337DD" w:rsidRPr="00634687">
              <w:instrText>20</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r w:rsidR="009337DD">
              <w:fldChar w:fldCharType="begin"/>
            </w:r>
            <w:r w:rsidR="009337DD">
              <w:instrText xml:space="preserve"> XE "</w:instrText>
            </w:r>
            <w:r w:rsidR="009337DD" w:rsidRPr="00693181">
              <w:instrText>1</w:instrText>
            </w:r>
            <w:r w:rsidR="009337DD">
              <w:instrText xml:space="preserve">" </w:instrText>
            </w:r>
            <w:r w:rsidR="009337DD">
              <w:fldChar w:fldCharType="end"/>
            </w:r>
          </w:p>
        </w:tc>
        <w:tc>
          <w:tcPr>
            <w:tcW w:w="792" w:type="dxa"/>
          </w:tcPr>
          <w:p w14:paraId="1C0B7A9D" w14:textId="65FCA2E7" w:rsidR="004A1B61" w:rsidRPr="004A1B61" w:rsidRDefault="004A1B61" w:rsidP="004A1B61">
            <w:pPr>
              <w:pStyle w:val="TableCell"/>
              <w:cnfStyle w:val="000000000000" w:firstRow="0" w:lastRow="0" w:firstColumn="0" w:lastColumn="0" w:oddVBand="0" w:evenVBand="0" w:oddHBand="0" w:evenHBand="0" w:firstRowFirstColumn="0" w:firstRowLastColumn="0" w:lastRowFirstColumn="0" w:lastRowLastColumn="0"/>
            </w:pPr>
            <w:r w:rsidRPr="004A1B61">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sz w:val="24"/>
                <w:szCs w:val="24"/>
              </w:rPr>
              <w:instrText>SERVICE USAGE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p>
        </w:tc>
        <w:tc>
          <w:tcPr>
            <w:tcW w:w="810" w:type="dxa"/>
          </w:tcPr>
          <w:p w14:paraId="7F6B97D2" w14:textId="77777777" w:rsidR="004A1B61" w:rsidRPr="004A1B61" w:rsidRDefault="004A1B61" w:rsidP="004A1B61">
            <w:pPr>
              <w:pStyle w:val="TableCell"/>
              <w:cnfStyle w:val="000000000000" w:firstRow="0" w:lastRow="0" w:firstColumn="0" w:lastColumn="0" w:oddVBand="0" w:evenVBand="0" w:oddHBand="0" w:evenHBand="0" w:firstRowFirstColumn="0" w:firstRowLastColumn="0" w:lastRowFirstColumn="0" w:lastRowLastColumn="0"/>
            </w:pPr>
            <w:r w:rsidRPr="004A1B61">
              <w:t>IS</w:t>
            </w:r>
          </w:p>
        </w:tc>
        <w:tc>
          <w:tcPr>
            <w:tcW w:w="810" w:type="dxa"/>
          </w:tcPr>
          <w:p w14:paraId="5DAC5BBB" w14:textId="77777777" w:rsidR="004A1B61" w:rsidRPr="004A1B61" w:rsidRDefault="004A1B61" w:rsidP="004A1B61">
            <w:pPr>
              <w:pStyle w:val="TableCell"/>
              <w:cnfStyle w:val="000000000000" w:firstRow="0" w:lastRow="0" w:firstColumn="0" w:lastColumn="0" w:oddVBand="0" w:evenVBand="0" w:oddHBand="0" w:evenHBand="0" w:firstRowFirstColumn="0" w:firstRowLastColumn="0" w:lastRowFirstColumn="0" w:lastRowLastColumn="0"/>
            </w:pPr>
            <w:r w:rsidRPr="004A1B61">
              <w:t>NS</w:t>
            </w:r>
          </w:p>
        </w:tc>
        <w:tc>
          <w:tcPr>
            <w:tcW w:w="810" w:type="dxa"/>
          </w:tcPr>
          <w:p w14:paraId="38480C4C" w14:textId="77777777" w:rsidR="004A1B61" w:rsidRPr="004A1B61" w:rsidRDefault="004A1B61" w:rsidP="004A1B61">
            <w:pPr>
              <w:pStyle w:val="TableCell"/>
              <w:cnfStyle w:val="000000000000" w:firstRow="0" w:lastRow="0" w:firstColumn="0" w:lastColumn="0" w:oddVBand="0" w:evenVBand="0" w:oddHBand="0" w:evenHBand="0" w:firstRowFirstColumn="0" w:firstRowLastColumn="0" w:lastRowFirstColumn="0" w:lastRowLastColumn="0"/>
            </w:pPr>
          </w:p>
        </w:tc>
        <w:tc>
          <w:tcPr>
            <w:tcW w:w="1620" w:type="dxa"/>
          </w:tcPr>
          <w:p w14:paraId="3F0C80A6" w14:textId="77777777" w:rsidR="004A1B61" w:rsidRPr="004A1B61" w:rsidRDefault="004A1B61" w:rsidP="004A1B61">
            <w:pPr>
              <w:pStyle w:val="TableCell"/>
              <w:cnfStyle w:val="000000000000" w:firstRow="0" w:lastRow="0" w:firstColumn="0" w:lastColumn="0" w:oddVBand="0" w:evenVBand="0" w:oddHBand="0" w:evenHBand="0" w:firstRowFirstColumn="0" w:firstRowLastColumn="0" w:lastRowFirstColumn="0" w:lastRowLastColumn="0"/>
            </w:pPr>
            <w:r w:rsidRPr="004A1B61">
              <w:t>Admission Type</w:t>
            </w:r>
          </w:p>
        </w:tc>
        <w:tc>
          <w:tcPr>
            <w:tcW w:w="1847" w:type="dxa"/>
          </w:tcPr>
          <w:p w14:paraId="5DB02D41" w14:textId="77777777" w:rsidR="004A1B61" w:rsidRPr="004A1B61" w:rsidRDefault="004A1B61" w:rsidP="004A1B61">
            <w:pPr>
              <w:pStyle w:val="TableCell"/>
              <w:cnfStyle w:val="000000000000" w:firstRow="0" w:lastRow="0" w:firstColumn="0" w:lastColumn="0" w:oddVBand="0" w:evenVBand="0" w:oddHBand="0" w:evenHBand="0" w:firstRowFirstColumn="0" w:firstRowLastColumn="0" w:lastRowFirstColumn="0" w:lastRowLastColumn="0"/>
            </w:pPr>
            <w:r w:rsidRPr="004A1B61">
              <w:t>Not used</w:t>
            </w:r>
          </w:p>
        </w:tc>
      </w:tr>
      <w:tr w:rsidR="004A1B61" w:rsidRPr="004A1B61" w14:paraId="505A5A96" w14:textId="77777777" w:rsidTr="004A1B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dxa"/>
          </w:tcPr>
          <w:p w14:paraId="036B5FBC" w14:textId="311B58F5" w:rsidR="004A1B61" w:rsidRPr="004A1B61" w:rsidRDefault="004A1B61" w:rsidP="004A1B61">
            <w:pPr>
              <w:pStyle w:val="TableCell"/>
              <w:jc w:val="center"/>
            </w:pPr>
            <w:r w:rsidRPr="004A1B61">
              <w:t>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p>
        </w:tc>
        <w:tc>
          <w:tcPr>
            <w:tcW w:w="792" w:type="dxa"/>
          </w:tcPr>
          <w:p w14:paraId="49446372" w14:textId="77777777" w:rsidR="004A1B61" w:rsidRPr="004A1B61" w:rsidRDefault="004A1B61" w:rsidP="004A1B61">
            <w:pPr>
              <w:pStyle w:val="TableCell"/>
              <w:cnfStyle w:val="000000100000" w:firstRow="0" w:lastRow="0" w:firstColumn="0" w:lastColumn="0" w:oddVBand="0" w:evenVBand="0" w:oddHBand="1" w:evenHBand="0" w:firstRowFirstColumn="0" w:firstRowLastColumn="0" w:lastRowFirstColumn="0" w:lastRowLastColumn="0"/>
            </w:pPr>
            <w:r w:rsidRPr="004A1B61">
              <w:t>250</w:t>
            </w:r>
          </w:p>
        </w:tc>
        <w:tc>
          <w:tcPr>
            <w:tcW w:w="810" w:type="dxa"/>
          </w:tcPr>
          <w:p w14:paraId="5FA7F670" w14:textId="77777777" w:rsidR="004A1B61" w:rsidRPr="004A1B61" w:rsidRDefault="004A1B61" w:rsidP="004A1B61">
            <w:pPr>
              <w:pStyle w:val="TableCell"/>
              <w:cnfStyle w:val="000000100000" w:firstRow="0" w:lastRow="0" w:firstColumn="0" w:lastColumn="0" w:oddVBand="0" w:evenVBand="0" w:oddHBand="1" w:evenHBand="0" w:firstRowFirstColumn="0" w:firstRowLastColumn="0" w:lastRowFirstColumn="0" w:lastRowLastColumn="0"/>
            </w:pPr>
            <w:r w:rsidRPr="004A1B61">
              <w:t>CX</w:t>
            </w:r>
          </w:p>
        </w:tc>
        <w:tc>
          <w:tcPr>
            <w:tcW w:w="810" w:type="dxa"/>
          </w:tcPr>
          <w:p w14:paraId="49A6015A" w14:textId="77777777" w:rsidR="004A1B61" w:rsidRPr="004A1B61" w:rsidRDefault="004A1B61" w:rsidP="004A1B61">
            <w:pPr>
              <w:pStyle w:val="TableCell"/>
              <w:cnfStyle w:val="000000100000" w:firstRow="0" w:lastRow="0" w:firstColumn="0" w:lastColumn="0" w:oddVBand="0" w:evenVBand="0" w:oddHBand="1" w:evenHBand="0" w:firstRowFirstColumn="0" w:firstRowLastColumn="0" w:lastRowFirstColumn="0" w:lastRowLastColumn="0"/>
            </w:pPr>
            <w:r w:rsidRPr="004A1B61">
              <w:t>NS</w:t>
            </w:r>
          </w:p>
        </w:tc>
        <w:tc>
          <w:tcPr>
            <w:tcW w:w="810" w:type="dxa"/>
          </w:tcPr>
          <w:p w14:paraId="008EAB4C" w14:textId="77777777" w:rsidR="004A1B61" w:rsidRPr="004A1B61" w:rsidRDefault="004A1B61" w:rsidP="004A1B61">
            <w:pPr>
              <w:pStyle w:val="TableCell"/>
              <w:cnfStyle w:val="000000100000" w:firstRow="0" w:lastRow="0" w:firstColumn="0" w:lastColumn="0" w:oddVBand="0" w:evenVBand="0" w:oddHBand="1" w:evenHBand="0" w:firstRowFirstColumn="0" w:firstRowLastColumn="0" w:lastRowFirstColumn="0" w:lastRowLastColumn="0"/>
            </w:pPr>
          </w:p>
        </w:tc>
        <w:tc>
          <w:tcPr>
            <w:tcW w:w="1620" w:type="dxa"/>
          </w:tcPr>
          <w:p w14:paraId="7C4E2EAA" w14:textId="6CC6D3F4" w:rsidR="004A1B61" w:rsidRPr="004A1B61" w:rsidRDefault="004A1B61" w:rsidP="004A1B61">
            <w:pPr>
              <w:pStyle w:val="TableCell"/>
              <w:cnfStyle w:val="000000100000" w:firstRow="0" w:lastRow="0" w:firstColumn="0" w:lastColumn="0" w:oddVBand="0" w:evenVBand="0" w:oddHBand="1" w:evenHBand="0" w:firstRowFirstColumn="0" w:firstRowLastColumn="0" w:lastRowFirstColumn="0" w:lastRowLastColumn="0"/>
            </w:pPr>
            <w:r w:rsidRPr="004A1B61">
              <w:t>Preadmit Number</w:t>
            </w:r>
            <w:r w:rsidR="009337DD">
              <w:fldChar w:fldCharType="begin"/>
            </w:r>
            <w:r w:rsidR="009337DD">
              <w:instrText xml:space="preserve"> XE "</w:instrText>
            </w:r>
            <w:r w:rsidR="009337DD">
              <w:rPr>
                <w:color w:val="FFFFFF" w:themeColor="background1"/>
              </w:rPr>
              <w:instrText>Name"</w:instrText>
            </w:r>
            <w:r w:rsidR="009337DD">
              <w:instrText xml:space="preserve"> </w:instrText>
            </w:r>
            <w:r w:rsidR="009337DD">
              <w:fldChar w:fldCharType="end"/>
            </w:r>
          </w:p>
        </w:tc>
        <w:tc>
          <w:tcPr>
            <w:tcW w:w="1847" w:type="dxa"/>
          </w:tcPr>
          <w:p w14:paraId="5E612878" w14:textId="77777777" w:rsidR="004A1B61" w:rsidRPr="004A1B61" w:rsidRDefault="004A1B61" w:rsidP="004A1B61">
            <w:pPr>
              <w:pStyle w:val="TableCell"/>
              <w:cnfStyle w:val="000000100000" w:firstRow="0" w:lastRow="0" w:firstColumn="0" w:lastColumn="0" w:oddVBand="0" w:evenVBand="0" w:oddHBand="1" w:evenHBand="0" w:firstRowFirstColumn="0" w:firstRowLastColumn="0" w:lastRowFirstColumn="0" w:lastRowLastColumn="0"/>
            </w:pPr>
            <w:r w:rsidRPr="004A1B61">
              <w:t>Not used</w:t>
            </w:r>
          </w:p>
        </w:tc>
      </w:tr>
      <w:tr w:rsidR="004A1B61" w:rsidRPr="004A1B61" w14:paraId="048212EB" w14:textId="77777777" w:rsidTr="004A1B61">
        <w:tc>
          <w:tcPr>
            <w:cnfStyle w:val="001000000000" w:firstRow="0" w:lastRow="0" w:firstColumn="1" w:lastColumn="0" w:oddVBand="0" w:evenVBand="0" w:oddHBand="0" w:evenHBand="0" w:firstRowFirstColumn="0" w:firstRowLastColumn="0" w:lastRowFirstColumn="0" w:lastRowLastColumn="0"/>
            <w:tcW w:w="1066" w:type="dxa"/>
          </w:tcPr>
          <w:p w14:paraId="355201E9" w14:textId="7966EC77" w:rsidR="004A1B61" w:rsidRPr="004A1B61" w:rsidRDefault="004A1B61" w:rsidP="004A1B61">
            <w:pPr>
              <w:pStyle w:val="TableCell"/>
              <w:jc w:val="center"/>
            </w:pPr>
            <w:r w:rsidRPr="004A1B61">
              <w:t>6</w:t>
            </w:r>
            <w:r w:rsidR="009337DD">
              <w:fldChar w:fldCharType="begin"/>
            </w:r>
            <w:r w:rsidR="009337DD">
              <w:instrText xml:space="preserve"> XE "</w:instrText>
            </w:r>
            <w:r w:rsidR="009337DD" w:rsidRPr="00554A5D">
              <w:instrText>Response Level Code</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Originating Referral Identifier</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DA7EB3">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p>
        </w:tc>
        <w:tc>
          <w:tcPr>
            <w:tcW w:w="792" w:type="dxa"/>
          </w:tcPr>
          <w:p w14:paraId="2620242F" w14:textId="77777777" w:rsidR="004A1B61" w:rsidRPr="004A1B61" w:rsidRDefault="004A1B61" w:rsidP="004A1B61">
            <w:pPr>
              <w:pStyle w:val="TableCell"/>
              <w:cnfStyle w:val="000000000000" w:firstRow="0" w:lastRow="0" w:firstColumn="0" w:lastColumn="0" w:oddVBand="0" w:evenVBand="0" w:oddHBand="0" w:evenHBand="0" w:firstRowFirstColumn="0" w:firstRowLastColumn="0" w:lastRowFirstColumn="0" w:lastRowLastColumn="0"/>
            </w:pPr>
            <w:r w:rsidRPr="004A1B61">
              <w:t>80</w:t>
            </w:r>
          </w:p>
        </w:tc>
        <w:tc>
          <w:tcPr>
            <w:tcW w:w="810" w:type="dxa"/>
          </w:tcPr>
          <w:p w14:paraId="3A18DF10" w14:textId="6DDE70BC" w:rsidR="004A1B61" w:rsidRPr="004A1B61" w:rsidRDefault="004A1B61" w:rsidP="004A1B61">
            <w:pPr>
              <w:pStyle w:val="TableCell"/>
              <w:cnfStyle w:val="000000000000" w:firstRow="0" w:lastRow="0" w:firstColumn="0" w:lastColumn="0" w:oddVBand="0" w:evenVBand="0" w:oddHBand="0" w:evenHBand="0" w:firstRowFirstColumn="0" w:firstRowLastColumn="0" w:lastRowFirstColumn="0" w:lastRowLastColumn="0"/>
            </w:pPr>
            <w:r w:rsidRPr="004A1B61">
              <w:t>PL</w:t>
            </w:r>
            <w:r w:rsidR="009337DD">
              <w:fldChar w:fldCharType="begin"/>
            </w:r>
            <w:r w:rsidR="009337DD">
              <w:instrText xml:space="preserve"> XE "</w:instrText>
            </w:r>
            <w:r w:rsidR="009337DD" w:rsidRPr="00144F5B">
              <w:instrText>Print Consults by Provider, Location, or Procedure</w:instrText>
            </w:r>
            <w:r w:rsidR="009337DD">
              <w:instrText xml:space="preserve">" </w:instrText>
            </w:r>
            <w:r w:rsidR="009337DD">
              <w:fldChar w:fldCharType="end"/>
            </w:r>
          </w:p>
        </w:tc>
        <w:tc>
          <w:tcPr>
            <w:tcW w:w="810" w:type="dxa"/>
          </w:tcPr>
          <w:p w14:paraId="6732474C" w14:textId="77777777" w:rsidR="004A1B61" w:rsidRPr="004A1B61" w:rsidRDefault="004A1B61" w:rsidP="004A1B61">
            <w:pPr>
              <w:pStyle w:val="TableCell"/>
              <w:cnfStyle w:val="000000000000" w:firstRow="0" w:lastRow="0" w:firstColumn="0" w:lastColumn="0" w:oddVBand="0" w:evenVBand="0" w:oddHBand="0" w:evenHBand="0" w:firstRowFirstColumn="0" w:firstRowLastColumn="0" w:lastRowFirstColumn="0" w:lastRowLastColumn="0"/>
            </w:pPr>
            <w:r w:rsidRPr="004A1B61">
              <w:t>NS</w:t>
            </w:r>
          </w:p>
        </w:tc>
        <w:tc>
          <w:tcPr>
            <w:tcW w:w="810" w:type="dxa"/>
          </w:tcPr>
          <w:p w14:paraId="0EE60A53" w14:textId="77777777" w:rsidR="004A1B61" w:rsidRPr="004A1B61" w:rsidRDefault="004A1B61" w:rsidP="004A1B61">
            <w:pPr>
              <w:pStyle w:val="TableCell"/>
              <w:cnfStyle w:val="000000000000" w:firstRow="0" w:lastRow="0" w:firstColumn="0" w:lastColumn="0" w:oddVBand="0" w:evenVBand="0" w:oddHBand="0" w:evenHBand="0" w:firstRowFirstColumn="0" w:firstRowLastColumn="0" w:lastRowFirstColumn="0" w:lastRowLastColumn="0"/>
            </w:pPr>
          </w:p>
        </w:tc>
        <w:tc>
          <w:tcPr>
            <w:tcW w:w="1620" w:type="dxa"/>
          </w:tcPr>
          <w:p w14:paraId="2A26D238" w14:textId="77777777" w:rsidR="004A1B61" w:rsidRPr="004A1B61" w:rsidRDefault="004A1B61" w:rsidP="004A1B61">
            <w:pPr>
              <w:pStyle w:val="TableCell"/>
              <w:cnfStyle w:val="000000000000" w:firstRow="0" w:lastRow="0" w:firstColumn="0" w:lastColumn="0" w:oddVBand="0" w:evenVBand="0" w:oddHBand="0" w:evenHBand="0" w:firstRowFirstColumn="0" w:firstRowLastColumn="0" w:lastRowFirstColumn="0" w:lastRowLastColumn="0"/>
            </w:pPr>
            <w:r w:rsidRPr="004A1B61">
              <w:t>Prior Patient Location</w:t>
            </w:r>
          </w:p>
        </w:tc>
        <w:tc>
          <w:tcPr>
            <w:tcW w:w="1847" w:type="dxa"/>
          </w:tcPr>
          <w:p w14:paraId="2E5B6D6F" w14:textId="77777777" w:rsidR="004A1B61" w:rsidRPr="004A1B61" w:rsidRDefault="004A1B61" w:rsidP="004A1B61">
            <w:pPr>
              <w:pStyle w:val="TableCell"/>
              <w:cnfStyle w:val="000000000000" w:firstRow="0" w:lastRow="0" w:firstColumn="0" w:lastColumn="0" w:oddVBand="0" w:evenVBand="0" w:oddHBand="0" w:evenHBand="0" w:firstRowFirstColumn="0" w:firstRowLastColumn="0" w:lastRowFirstColumn="0" w:lastRowLastColumn="0"/>
            </w:pPr>
            <w:r w:rsidRPr="004A1B61">
              <w:t>Not used</w:t>
            </w:r>
          </w:p>
        </w:tc>
      </w:tr>
      <w:tr w:rsidR="004A1B61" w:rsidRPr="004A1B61" w14:paraId="1C6C95E8" w14:textId="77777777" w:rsidTr="004A1B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dxa"/>
          </w:tcPr>
          <w:p w14:paraId="0D1C81D0" w14:textId="1B2E6755" w:rsidR="004A1B61" w:rsidRPr="004A1B61" w:rsidRDefault="004A1B61" w:rsidP="004A1B61">
            <w:pPr>
              <w:pStyle w:val="TableCell"/>
              <w:jc w:val="center"/>
            </w:pPr>
            <w:r w:rsidRPr="004A1B61">
              <w:t>7</w:t>
            </w:r>
            <w:r w:rsidR="009337DD">
              <w:fldChar w:fldCharType="begin"/>
            </w:r>
            <w:r w:rsidR="009337DD">
              <w:instrText xml:space="preserve"> XE "</w:instrText>
            </w:r>
            <w:r w:rsidR="009337DD" w:rsidRPr="00AF20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Quantity/Timing</w:instrText>
            </w:r>
            <w:r w:rsidR="009337DD">
              <w:instrText xml:space="preserve">" </w:instrText>
            </w:r>
            <w:r w:rsidR="009337DD">
              <w:fldChar w:fldCharType="end"/>
            </w:r>
            <w:r w:rsidR="009337DD">
              <w:fldChar w:fldCharType="begin"/>
            </w:r>
            <w:r w:rsidR="009337DD">
              <w:instrText xml:space="preserve"> XE "</w:instrText>
            </w:r>
            <w:r w:rsidR="009337DD" w:rsidRPr="001E152C">
              <w:instrText>Effective Date</w:instrText>
            </w:r>
            <w:r w:rsidR="009337DD">
              <w:instrText xml:space="preserve">" </w:instrText>
            </w:r>
            <w:r w:rsidR="009337DD">
              <w:fldChar w:fldCharType="end"/>
            </w:r>
            <w:r w:rsidR="009337DD">
              <w:fldChar w:fldCharType="begin"/>
            </w:r>
            <w:r w:rsidR="009337DD">
              <w:instrText xml:space="preserve"> XE "</w:instrText>
            </w:r>
            <w:r w:rsidR="009337DD" w:rsidRPr="001E152C">
              <w:instrText>Attending Doctor</w:instrText>
            </w:r>
            <w:r w:rsidR="009337DD">
              <w:instrText xml:space="preserve">" </w:instrText>
            </w:r>
            <w:r w:rsidR="009337DD">
              <w:fldChar w:fldCharType="end"/>
            </w:r>
            <w:r w:rsidR="009337DD">
              <w:fldChar w:fldCharType="begin"/>
            </w:r>
            <w:r w:rsidR="009337DD">
              <w:instrText xml:space="preserve"> XE "</w:instrText>
            </w:r>
            <w:r w:rsidR="009337DD" w:rsidRPr="00634687">
              <w:instrText>26</w:instrText>
            </w:r>
            <w:r w:rsidR="009337DD">
              <w:instrText xml:space="preserve">" </w:instrText>
            </w:r>
            <w:r w:rsidR="009337DD">
              <w:fldChar w:fldCharType="end"/>
            </w:r>
            <w:r w:rsidR="009337DD">
              <w:fldChar w:fldCharType="begin"/>
            </w:r>
            <w:r w:rsidR="009337DD">
              <w:instrText xml:space="preserve"> XE "</w:instrText>
            </w:r>
            <w:r w:rsidR="009337DD" w:rsidRPr="00DA7EB3">
              <w:instrText>100</w:instrText>
            </w:r>
            <w:r w:rsidR="009337DD">
              <w:instrText xml:space="preserve">" </w:instrText>
            </w:r>
            <w:r w:rsidR="009337DD">
              <w:fldChar w:fldCharType="end"/>
            </w:r>
          </w:p>
        </w:tc>
        <w:tc>
          <w:tcPr>
            <w:tcW w:w="792" w:type="dxa"/>
          </w:tcPr>
          <w:p w14:paraId="19ACC422" w14:textId="77777777" w:rsidR="004A1B61" w:rsidRPr="004A1B61" w:rsidRDefault="004A1B61" w:rsidP="004A1B61">
            <w:pPr>
              <w:pStyle w:val="TableCell"/>
              <w:cnfStyle w:val="000000100000" w:firstRow="0" w:lastRow="0" w:firstColumn="0" w:lastColumn="0" w:oddVBand="0" w:evenVBand="0" w:oddHBand="1" w:evenHBand="0" w:firstRowFirstColumn="0" w:firstRowLastColumn="0" w:lastRowFirstColumn="0" w:lastRowLastColumn="0"/>
            </w:pPr>
            <w:r w:rsidRPr="004A1B61">
              <w:t>250</w:t>
            </w:r>
          </w:p>
        </w:tc>
        <w:tc>
          <w:tcPr>
            <w:tcW w:w="810" w:type="dxa"/>
          </w:tcPr>
          <w:p w14:paraId="13ED0F57" w14:textId="77777777" w:rsidR="004A1B61" w:rsidRPr="004A1B61" w:rsidRDefault="004A1B61" w:rsidP="004A1B61">
            <w:pPr>
              <w:pStyle w:val="TableCell"/>
              <w:cnfStyle w:val="000000100000" w:firstRow="0" w:lastRow="0" w:firstColumn="0" w:lastColumn="0" w:oddVBand="0" w:evenVBand="0" w:oddHBand="1" w:evenHBand="0" w:firstRowFirstColumn="0" w:firstRowLastColumn="0" w:lastRowFirstColumn="0" w:lastRowLastColumn="0"/>
            </w:pPr>
            <w:r w:rsidRPr="004A1B61">
              <w:t>XCN</w:t>
            </w:r>
          </w:p>
        </w:tc>
        <w:tc>
          <w:tcPr>
            <w:tcW w:w="810" w:type="dxa"/>
          </w:tcPr>
          <w:p w14:paraId="08723EEC" w14:textId="77777777" w:rsidR="004A1B61" w:rsidRPr="004A1B61" w:rsidRDefault="004A1B61" w:rsidP="004A1B61">
            <w:pPr>
              <w:pStyle w:val="TableCell"/>
              <w:cnfStyle w:val="000000100000" w:firstRow="0" w:lastRow="0" w:firstColumn="0" w:lastColumn="0" w:oddVBand="0" w:evenVBand="0" w:oddHBand="1" w:evenHBand="0" w:firstRowFirstColumn="0" w:firstRowLastColumn="0" w:lastRowFirstColumn="0" w:lastRowLastColumn="0"/>
            </w:pPr>
            <w:r w:rsidRPr="004A1B61">
              <w:t>O</w:t>
            </w:r>
          </w:p>
        </w:tc>
        <w:tc>
          <w:tcPr>
            <w:tcW w:w="810" w:type="dxa"/>
          </w:tcPr>
          <w:p w14:paraId="21E48DB2" w14:textId="77777777" w:rsidR="004A1B61" w:rsidRPr="004A1B61" w:rsidRDefault="004A1B61" w:rsidP="004A1B61">
            <w:pPr>
              <w:pStyle w:val="TableCell"/>
              <w:cnfStyle w:val="000000100000" w:firstRow="0" w:lastRow="0" w:firstColumn="0" w:lastColumn="0" w:oddVBand="0" w:evenVBand="0" w:oddHBand="1" w:evenHBand="0" w:firstRowFirstColumn="0" w:firstRowLastColumn="0" w:lastRowFirstColumn="0" w:lastRowLastColumn="0"/>
            </w:pPr>
            <w:r w:rsidRPr="004A1B61">
              <w:t>0010</w:t>
            </w:r>
          </w:p>
        </w:tc>
        <w:tc>
          <w:tcPr>
            <w:tcW w:w="1620" w:type="dxa"/>
          </w:tcPr>
          <w:p w14:paraId="581CB4B6" w14:textId="77777777" w:rsidR="004A1B61" w:rsidRPr="004A1B61" w:rsidRDefault="004A1B61" w:rsidP="004A1B61">
            <w:pPr>
              <w:pStyle w:val="TableCell"/>
              <w:cnfStyle w:val="000000100000" w:firstRow="0" w:lastRow="0" w:firstColumn="0" w:lastColumn="0" w:oddVBand="0" w:evenVBand="0" w:oddHBand="1" w:evenHBand="0" w:firstRowFirstColumn="0" w:firstRowLastColumn="0" w:lastRowFirstColumn="0" w:lastRowLastColumn="0"/>
            </w:pPr>
            <w:r w:rsidRPr="004A1B61">
              <w:t>Attending Doctor</w:t>
            </w:r>
          </w:p>
        </w:tc>
        <w:tc>
          <w:tcPr>
            <w:tcW w:w="1847" w:type="dxa"/>
          </w:tcPr>
          <w:p w14:paraId="02C8A8BB" w14:textId="106FD590" w:rsidR="009337DD" w:rsidRPr="001E152C" w:rsidRDefault="004A1B61" w:rsidP="001E152C">
            <w:pPr>
              <w:pStyle w:val="TableCell"/>
              <w:cnfStyle w:val="000000100000" w:firstRow="0" w:lastRow="0" w:firstColumn="0" w:lastColumn="0" w:oddVBand="0" w:evenVBand="0" w:oddHBand="1" w:evenHBand="0" w:firstRowFirstColumn="0" w:firstRowLastColumn="0" w:lastRowFirstColumn="0" w:lastRowLastColumn="0"/>
            </w:pPr>
            <w:r w:rsidRPr="004A1B61">
              <w:t>Attending Provider from VAIP(18</w:t>
            </w:r>
            <w:r w:rsidR="009337DD">
              <w:fldChar w:fldCharType="begin"/>
            </w:r>
            <w:r w:rsidR="009337DD">
              <w:instrText xml:space="preserve"> XE "</w:instrText>
            </w:r>
            <w:r w:rsidR="009337DD" w:rsidRPr="00677BA1">
              <w:instrText>250</w:instrText>
            </w:r>
            <w:r w:rsidR="009337DD">
              <w:instrText xml:space="preserve">" </w:instrText>
            </w:r>
            <w:r w:rsidR="009337DD">
              <w:fldChar w:fldCharType="end"/>
            </w:r>
            <w:r w:rsidR="009337DD">
              <w:fldChar w:fldCharType="begin"/>
            </w:r>
            <w:r w:rsidR="009337DD">
              <w:instrText xml:space="preserve"> XE "</w:instrText>
            </w:r>
            <w:r w:rsidR="009337DD" w:rsidRPr="00026D6A">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Field 1 (used for place of consultation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Account Number (FIN)</w:instrText>
            </w:r>
          </w:p>
          <w:p w14:paraId="604D9C28" w14:textId="3059262A" w:rsidR="004A1B61" w:rsidRPr="004A1B61" w:rsidRDefault="009337DD" w:rsidP="004A1B61">
            <w:pPr>
              <w:pStyle w:val="TableCell"/>
              <w:cnfStyle w:val="000000100000" w:firstRow="0" w:lastRow="0" w:firstColumn="0" w:lastColumn="0" w:oddVBand="0" w:evenVBand="0" w:oddHBand="1" w:evenHBand="0" w:firstRowFirstColumn="0" w:firstRowLastColumn="0" w:lastRowFirstColumn="0" w:lastRowLastColumn="0"/>
            </w:pPr>
            <w:r w:rsidRPr="001E152C">
              <w:instrText>-Populated for HL7 messages sent by VistA to Cerner</w:instrText>
            </w:r>
            <w:r>
              <w:instrText xml:space="preserve">" </w:instrText>
            </w:r>
            <w:r>
              <w:fldChar w:fldCharType="end"/>
            </w:r>
            <w:r w:rsidR="004A1B61" w:rsidRPr="004A1B61">
              <w:t>)</w:t>
            </w:r>
            <w:r>
              <w:fldChar w:fldCharType="begin"/>
            </w:r>
            <w:r>
              <w:instrText xml:space="preserve"> XE "</w:instrText>
            </w:r>
            <w:r w:rsidRPr="00B96A26">
              <w:instrText>250</w:instrText>
            </w:r>
            <w:r>
              <w:instrText xml:space="preserve">" </w:instrText>
            </w:r>
            <w:r>
              <w:fldChar w:fldCharType="end"/>
            </w:r>
          </w:p>
        </w:tc>
      </w:tr>
      <w:tr w:rsidR="004A1B61" w:rsidRPr="004A1B61" w14:paraId="28EB38DD" w14:textId="77777777" w:rsidTr="004A1B61">
        <w:tc>
          <w:tcPr>
            <w:cnfStyle w:val="001000000000" w:firstRow="0" w:lastRow="0" w:firstColumn="1" w:lastColumn="0" w:oddVBand="0" w:evenVBand="0" w:oddHBand="0" w:evenHBand="0" w:firstRowFirstColumn="0" w:firstRowLastColumn="0" w:lastRowFirstColumn="0" w:lastRowLastColumn="0"/>
            <w:tcW w:w="1066" w:type="dxa"/>
          </w:tcPr>
          <w:p w14:paraId="0CBFA3ED" w14:textId="33C1D76C" w:rsidR="004A1B61" w:rsidRPr="004A1B61" w:rsidRDefault="004A1B61" w:rsidP="004A1B61">
            <w:pPr>
              <w:pStyle w:val="TableCell"/>
              <w:jc w:val="center"/>
            </w:pPr>
            <w:r w:rsidRPr="004A1B61">
              <w:t>8</w:t>
            </w:r>
            <w:r w:rsidR="009337DD">
              <w:fldChar w:fldCharType="begin"/>
            </w:r>
            <w:r w:rsidR="009337DD">
              <w:instrText xml:space="preserve"> XE "</w:instrText>
            </w:r>
            <w:r w:rsidR="009337DD" w:rsidRPr="00026D6A">
              <w:instrText>12</w:instrText>
            </w:r>
            <w:r w:rsidR="009337DD">
              <w:instrText xml:space="preserve">" </w:instrText>
            </w:r>
            <w:r w:rsidR="009337DD">
              <w:fldChar w:fldCharType="end"/>
            </w:r>
            <w:r w:rsidR="009337DD">
              <w:fldChar w:fldCharType="begin"/>
            </w:r>
            <w:r w:rsidR="009337DD">
              <w:instrText xml:space="preserve"> XE "</w:instrText>
            </w:r>
            <w:r w:rsidR="009337DD" w:rsidRPr="00AF20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Operator</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GroupNumber</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40</w:instrText>
            </w:r>
            <w:r w:rsidR="009337DD">
              <w:instrText xml:space="preserve">" </w:instrText>
            </w:r>
            <w:r w:rsidR="009337DD">
              <w:fldChar w:fldCharType="end"/>
            </w:r>
            <w:r w:rsidR="009337DD">
              <w:fldChar w:fldCharType="begin"/>
            </w:r>
            <w:r w:rsidR="009337DD">
              <w:instrText xml:space="preserve"> XE "</w:instrText>
            </w:r>
            <w:r w:rsidR="009337DD" w:rsidRPr="00E75147">
              <w:instrText>26</w:instrText>
            </w:r>
            <w:r w:rsidR="009337DD">
              <w:instrText xml:space="preserve">" </w:instrText>
            </w:r>
            <w:r w:rsidR="009337DD">
              <w:fldChar w:fldCharType="end"/>
            </w:r>
            <w:r w:rsidR="009337DD">
              <w:fldChar w:fldCharType="begin"/>
            </w:r>
            <w:r w:rsidR="009337DD">
              <w:instrText xml:space="preserve"> XE "</w:instrText>
            </w:r>
            <w:r w:rsidR="009337DD" w:rsidRPr="00B96A26">
              <w:instrText>1</w:instrText>
            </w:r>
            <w:r w:rsidR="009337DD">
              <w:instrText xml:space="preserve">" </w:instrText>
            </w:r>
            <w:r w:rsidR="009337DD">
              <w:fldChar w:fldCharType="end"/>
            </w:r>
          </w:p>
        </w:tc>
        <w:tc>
          <w:tcPr>
            <w:tcW w:w="792" w:type="dxa"/>
          </w:tcPr>
          <w:p w14:paraId="2F0068E1" w14:textId="77777777" w:rsidR="004A1B61" w:rsidRPr="004A1B61" w:rsidRDefault="004A1B61" w:rsidP="004A1B61">
            <w:pPr>
              <w:pStyle w:val="TableCell"/>
              <w:cnfStyle w:val="000000000000" w:firstRow="0" w:lastRow="0" w:firstColumn="0" w:lastColumn="0" w:oddVBand="0" w:evenVBand="0" w:oddHBand="0" w:evenHBand="0" w:firstRowFirstColumn="0" w:firstRowLastColumn="0" w:lastRowFirstColumn="0" w:lastRowLastColumn="0"/>
            </w:pPr>
            <w:r w:rsidRPr="004A1B61">
              <w:t>250</w:t>
            </w:r>
          </w:p>
        </w:tc>
        <w:tc>
          <w:tcPr>
            <w:tcW w:w="810" w:type="dxa"/>
          </w:tcPr>
          <w:p w14:paraId="3DC458E7" w14:textId="77777777" w:rsidR="004A1B61" w:rsidRPr="004A1B61" w:rsidRDefault="004A1B61" w:rsidP="004A1B61">
            <w:pPr>
              <w:pStyle w:val="TableCell"/>
              <w:cnfStyle w:val="000000000000" w:firstRow="0" w:lastRow="0" w:firstColumn="0" w:lastColumn="0" w:oddVBand="0" w:evenVBand="0" w:oddHBand="0" w:evenHBand="0" w:firstRowFirstColumn="0" w:firstRowLastColumn="0" w:lastRowFirstColumn="0" w:lastRowLastColumn="0"/>
            </w:pPr>
            <w:r w:rsidRPr="004A1B61">
              <w:t>XCN</w:t>
            </w:r>
          </w:p>
        </w:tc>
        <w:tc>
          <w:tcPr>
            <w:tcW w:w="810" w:type="dxa"/>
          </w:tcPr>
          <w:p w14:paraId="3093759A" w14:textId="77777777" w:rsidR="004A1B61" w:rsidRPr="004A1B61" w:rsidRDefault="004A1B61" w:rsidP="004A1B61">
            <w:pPr>
              <w:pStyle w:val="TableCell"/>
              <w:cnfStyle w:val="000000000000" w:firstRow="0" w:lastRow="0" w:firstColumn="0" w:lastColumn="0" w:oddVBand="0" w:evenVBand="0" w:oddHBand="0" w:evenHBand="0" w:firstRowFirstColumn="0" w:firstRowLastColumn="0" w:lastRowFirstColumn="0" w:lastRowLastColumn="0"/>
            </w:pPr>
            <w:r w:rsidRPr="004A1B61">
              <w:t>O</w:t>
            </w:r>
          </w:p>
        </w:tc>
        <w:tc>
          <w:tcPr>
            <w:tcW w:w="810" w:type="dxa"/>
          </w:tcPr>
          <w:p w14:paraId="24136D10" w14:textId="77777777" w:rsidR="004A1B61" w:rsidRPr="004A1B61" w:rsidRDefault="004A1B61" w:rsidP="004A1B61">
            <w:pPr>
              <w:pStyle w:val="TableCell"/>
              <w:cnfStyle w:val="000000000000" w:firstRow="0" w:lastRow="0" w:firstColumn="0" w:lastColumn="0" w:oddVBand="0" w:evenVBand="0" w:oddHBand="0" w:evenHBand="0" w:firstRowFirstColumn="0" w:firstRowLastColumn="0" w:lastRowFirstColumn="0" w:lastRowLastColumn="0"/>
            </w:pPr>
            <w:r w:rsidRPr="004A1B61">
              <w:t>0010</w:t>
            </w:r>
          </w:p>
        </w:tc>
        <w:tc>
          <w:tcPr>
            <w:tcW w:w="1620" w:type="dxa"/>
          </w:tcPr>
          <w:p w14:paraId="184BC9AB" w14:textId="77777777" w:rsidR="004A1B61" w:rsidRPr="004A1B61" w:rsidRDefault="004A1B61" w:rsidP="004A1B61">
            <w:pPr>
              <w:pStyle w:val="TableCell"/>
              <w:cnfStyle w:val="000000000000" w:firstRow="0" w:lastRow="0" w:firstColumn="0" w:lastColumn="0" w:oddVBand="0" w:evenVBand="0" w:oddHBand="0" w:evenHBand="0" w:firstRowFirstColumn="0" w:firstRowLastColumn="0" w:lastRowFirstColumn="0" w:lastRowLastColumn="0"/>
            </w:pPr>
            <w:r w:rsidRPr="004A1B61">
              <w:t>Referring Doctor</w:t>
            </w:r>
          </w:p>
        </w:tc>
        <w:tc>
          <w:tcPr>
            <w:tcW w:w="1847" w:type="dxa"/>
          </w:tcPr>
          <w:p w14:paraId="2E846A35" w14:textId="6FCE996A" w:rsidR="004A1B61" w:rsidRPr="004A1B61" w:rsidRDefault="004A1B61" w:rsidP="004A1B61">
            <w:pPr>
              <w:pStyle w:val="TableCell"/>
              <w:cnfStyle w:val="000000000000" w:firstRow="0" w:lastRow="0" w:firstColumn="0" w:lastColumn="0" w:oddVBand="0" w:evenVBand="0" w:oddHBand="0" w:evenHBand="0" w:firstRowFirstColumn="0" w:firstRowLastColumn="0" w:lastRowFirstColumn="0" w:lastRowLastColumn="0"/>
            </w:pPr>
            <w:r w:rsidRPr="004A1B61">
              <w:t>Not used (Referring provider sent in PRD</w:t>
            </w:r>
            <w:r w:rsidR="009337DD">
              <w:fldChar w:fldCharType="begin"/>
            </w:r>
            <w:r w:rsidR="009337DD">
              <w:instrText xml:space="preserve"> XE "</w:instrText>
            </w:r>
            <w:r w:rsidR="009337DD" w:rsidRPr="009C4275">
              <w:instrText>Provider Data</w:instrText>
            </w:r>
            <w:r w:rsidR="009337DD">
              <w:instrText xml:space="preserve">" </w:instrText>
            </w:r>
            <w:r w:rsidR="009337DD">
              <w:fldChar w:fldCharType="end"/>
            </w:r>
            <w:r w:rsidR="009337DD">
              <w:fldChar w:fldCharType="begin"/>
            </w:r>
            <w:r w:rsidR="009337DD">
              <w:instrText xml:space="preserve"> XE "</w:instrText>
            </w:r>
            <w:r w:rsidR="009337DD" w:rsidRPr="001E152C">
              <w:instrText>1</w:instrText>
            </w:r>
            <w:r w:rsidR="009337DD">
              <w:instrText xml:space="preserve">" </w:instrText>
            </w:r>
            <w:r w:rsidR="009337DD">
              <w:fldChar w:fldCharType="end"/>
            </w:r>
            <w:r w:rsidRPr="004A1B61">
              <w:t xml:space="preserve"> segment)</w:t>
            </w:r>
          </w:p>
        </w:tc>
      </w:tr>
      <w:tr w:rsidR="004A1B61" w:rsidRPr="004A1B61" w14:paraId="3670231B" w14:textId="77777777" w:rsidTr="004A1B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dxa"/>
          </w:tcPr>
          <w:p w14:paraId="62F1464F" w14:textId="091A7D1B" w:rsidR="004A1B61" w:rsidRPr="004A1B61" w:rsidRDefault="004A1B61" w:rsidP="004A1B61">
            <w:pPr>
              <w:pStyle w:val="TableCell"/>
              <w:jc w:val="center"/>
            </w:pPr>
            <w:r w:rsidRPr="004A1B61">
              <w:t>9</w:t>
            </w:r>
            <w:r w:rsidR="009337DD">
              <w:fldChar w:fldCharType="begin"/>
            </w:r>
            <w:r w:rsidR="009337DD">
              <w:instrText xml:space="preserve"> XE "</w:instrText>
            </w:r>
            <w:r w:rsidR="009337DD" w:rsidRPr="00693181">
              <w:instrText>8</w:instrText>
            </w:r>
            <w:r w:rsidR="009337DD">
              <w:instrText xml:space="preserve">" </w:instrText>
            </w:r>
            <w:r w:rsidR="009337DD">
              <w:fldChar w:fldCharType="end"/>
            </w:r>
            <w:r w:rsidR="009337DD">
              <w:fldChar w:fldCharType="begin"/>
            </w:r>
            <w:r w:rsidR="009337DD">
              <w:instrText xml:space="preserve"> XE "</w:instrText>
            </w:r>
            <w:r w:rsidR="009337DD" w:rsidRPr="001E152C">
              <w:instrText>Message Type</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GroupName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Date/Time of Transaction</w:instrText>
            </w:r>
            <w:r w:rsidR="009337DD">
              <w:instrText xml:space="preserve">" </w:instrText>
            </w:r>
            <w:r w:rsidR="009337DD">
              <w:fldChar w:fldCharType="end"/>
            </w:r>
            <w:r w:rsidR="009337DD">
              <w:fldChar w:fldCharType="begin"/>
            </w:r>
            <w:r w:rsidR="009337DD">
              <w:instrText xml:space="preserve"> XE "</w:instrText>
            </w:r>
            <w:r w:rsidR="009337DD" w:rsidRPr="00634687">
              <w:instrText>7</w:instrText>
            </w:r>
            <w:r w:rsidR="009337DD">
              <w:instrText xml:space="preserve">" </w:instrText>
            </w:r>
            <w:r w:rsidR="009337DD">
              <w:fldChar w:fldCharType="end"/>
            </w:r>
            <w:r w:rsidR="009337DD">
              <w:fldChar w:fldCharType="begin"/>
            </w:r>
            <w:r w:rsidR="009337DD">
              <w:instrText xml:space="preserve"> XE "</w:instrText>
            </w:r>
            <w:r w:rsidR="009337DD" w:rsidRPr="00E75147">
              <w:instrText>26</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p>
        </w:tc>
        <w:tc>
          <w:tcPr>
            <w:tcW w:w="792" w:type="dxa"/>
          </w:tcPr>
          <w:p w14:paraId="5D231E3D" w14:textId="77777777" w:rsidR="004A1B61" w:rsidRPr="004A1B61" w:rsidRDefault="004A1B61" w:rsidP="004A1B61">
            <w:pPr>
              <w:pStyle w:val="TableCell"/>
              <w:cnfStyle w:val="000000100000" w:firstRow="0" w:lastRow="0" w:firstColumn="0" w:lastColumn="0" w:oddVBand="0" w:evenVBand="0" w:oddHBand="1" w:evenHBand="0" w:firstRowFirstColumn="0" w:firstRowLastColumn="0" w:lastRowFirstColumn="0" w:lastRowLastColumn="0"/>
            </w:pPr>
            <w:r w:rsidRPr="004A1B61">
              <w:t>250</w:t>
            </w:r>
          </w:p>
        </w:tc>
        <w:tc>
          <w:tcPr>
            <w:tcW w:w="810" w:type="dxa"/>
          </w:tcPr>
          <w:p w14:paraId="274BE653" w14:textId="77777777" w:rsidR="004A1B61" w:rsidRPr="004A1B61" w:rsidRDefault="004A1B61" w:rsidP="004A1B61">
            <w:pPr>
              <w:pStyle w:val="TableCell"/>
              <w:cnfStyle w:val="000000100000" w:firstRow="0" w:lastRow="0" w:firstColumn="0" w:lastColumn="0" w:oddVBand="0" w:evenVBand="0" w:oddHBand="1" w:evenHBand="0" w:firstRowFirstColumn="0" w:firstRowLastColumn="0" w:lastRowFirstColumn="0" w:lastRowLastColumn="0"/>
            </w:pPr>
            <w:r w:rsidRPr="004A1B61">
              <w:t>XCN</w:t>
            </w:r>
          </w:p>
        </w:tc>
        <w:tc>
          <w:tcPr>
            <w:tcW w:w="810" w:type="dxa"/>
          </w:tcPr>
          <w:p w14:paraId="25CFC1AA" w14:textId="77777777" w:rsidR="004A1B61" w:rsidRPr="004A1B61" w:rsidRDefault="004A1B61" w:rsidP="004A1B61">
            <w:pPr>
              <w:pStyle w:val="TableCell"/>
              <w:cnfStyle w:val="000000100000" w:firstRow="0" w:lastRow="0" w:firstColumn="0" w:lastColumn="0" w:oddVBand="0" w:evenVBand="0" w:oddHBand="1" w:evenHBand="0" w:firstRowFirstColumn="0" w:firstRowLastColumn="0" w:lastRowFirstColumn="0" w:lastRowLastColumn="0"/>
            </w:pPr>
            <w:r w:rsidRPr="004A1B61">
              <w:t>NS</w:t>
            </w:r>
          </w:p>
        </w:tc>
        <w:tc>
          <w:tcPr>
            <w:tcW w:w="810" w:type="dxa"/>
          </w:tcPr>
          <w:p w14:paraId="2E45637C" w14:textId="77777777" w:rsidR="004A1B61" w:rsidRPr="004A1B61" w:rsidRDefault="004A1B61" w:rsidP="004A1B61">
            <w:pPr>
              <w:pStyle w:val="TableCell"/>
              <w:cnfStyle w:val="000000100000" w:firstRow="0" w:lastRow="0" w:firstColumn="0" w:lastColumn="0" w:oddVBand="0" w:evenVBand="0" w:oddHBand="1" w:evenHBand="0" w:firstRowFirstColumn="0" w:firstRowLastColumn="0" w:lastRowFirstColumn="0" w:lastRowLastColumn="0"/>
            </w:pPr>
          </w:p>
        </w:tc>
        <w:tc>
          <w:tcPr>
            <w:tcW w:w="1620" w:type="dxa"/>
          </w:tcPr>
          <w:p w14:paraId="370665E3" w14:textId="77777777" w:rsidR="004A1B61" w:rsidRPr="004A1B61" w:rsidRDefault="004A1B61" w:rsidP="004A1B61">
            <w:pPr>
              <w:pStyle w:val="TableCell"/>
              <w:cnfStyle w:val="000000100000" w:firstRow="0" w:lastRow="0" w:firstColumn="0" w:lastColumn="0" w:oddVBand="0" w:evenVBand="0" w:oddHBand="1" w:evenHBand="0" w:firstRowFirstColumn="0" w:firstRowLastColumn="0" w:lastRowFirstColumn="0" w:lastRowLastColumn="0"/>
            </w:pPr>
            <w:r w:rsidRPr="004A1B61">
              <w:t>Consulting Doctor</w:t>
            </w:r>
          </w:p>
        </w:tc>
        <w:tc>
          <w:tcPr>
            <w:tcW w:w="1847" w:type="dxa"/>
          </w:tcPr>
          <w:p w14:paraId="0B7F8724" w14:textId="77777777" w:rsidR="004A1B61" w:rsidRPr="004A1B61" w:rsidRDefault="004A1B61" w:rsidP="004A1B61">
            <w:pPr>
              <w:pStyle w:val="TableCell"/>
              <w:cnfStyle w:val="000000100000" w:firstRow="0" w:lastRow="0" w:firstColumn="0" w:lastColumn="0" w:oddVBand="0" w:evenVBand="0" w:oddHBand="1" w:evenHBand="0" w:firstRowFirstColumn="0" w:firstRowLastColumn="0" w:lastRowFirstColumn="0" w:lastRowLastColumn="0"/>
            </w:pPr>
            <w:r w:rsidRPr="004A1B61">
              <w:t>Not used</w:t>
            </w:r>
          </w:p>
        </w:tc>
      </w:tr>
      <w:tr w:rsidR="004A1B61" w:rsidRPr="004A1B61" w14:paraId="44C18DF1" w14:textId="77777777" w:rsidTr="004A1B61">
        <w:tc>
          <w:tcPr>
            <w:cnfStyle w:val="001000000000" w:firstRow="0" w:lastRow="0" w:firstColumn="1" w:lastColumn="0" w:oddVBand="0" w:evenVBand="0" w:oddHBand="0" w:evenHBand="0" w:firstRowFirstColumn="0" w:firstRowLastColumn="0" w:lastRowFirstColumn="0" w:lastRowLastColumn="0"/>
            <w:tcW w:w="1066" w:type="dxa"/>
          </w:tcPr>
          <w:p w14:paraId="06FF910A" w14:textId="7332D93F" w:rsidR="004A1B61" w:rsidRPr="004A1B61" w:rsidRDefault="004A1B61" w:rsidP="004A1B61">
            <w:pPr>
              <w:pStyle w:val="TableCell"/>
              <w:jc w:val="center"/>
            </w:pPr>
            <w:r w:rsidRPr="004A1B61">
              <w:t>10</w:t>
            </w:r>
            <w:r w:rsidR="009337DD">
              <w:fldChar w:fldCharType="begin"/>
            </w:r>
            <w:r w:rsidR="009337DD">
              <w:instrText xml:space="preserve"> XE "</w:instrText>
            </w:r>
            <w:r w:rsidR="009337DD" w:rsidRPr="00693181">
              <w:instrText>8</w:instrText>
            </w:r>
            <w:r w:rsidR="009337DD">
              <w:instrText xml:space="preserve">" </w:instrText>
            </w:r>
            <w:r w:rsidR="009337DD">
              <w:fldChar w:fldCharType="end"/>
            </w:r>
            <w:r w:rsidR="009337DD">
              <w:fldChar w:fldCharType="begin"/>
            </w:r>
            <w:r w:rsidR="009337DD">
              <w:instrText xml:space="preserve"> XE "</w:instrText>
            </w:r>
            <w:r w:rsidR="009337DD" w:rsidRPr="00AF2026">
              <w:instrText>3</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9C3355">
              <w:rPr>
                <w:bCs w:val="0"/>
                <w:sz w:val="24"/>
                <w:szCs w:val="24"/>
              </w:rPr>
              <w:instrText>SUB-SERVICE/SPECIALTY (multiple)</w:instrText>
            </w:r>
            <w:r w:rsidR="009337DD">
              <w:rPr>
                <w:bCs w:val="0"/>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Entered By</w:instrText>
            </w:r>
            <w:r w:rsidR="009337DD">
              <w:instrText xml:space="preserve">" </w:instrText>
            </w:r>
            <w:r w:rsidR="009337DD">
              <w:fldChar w:fldCharType="end"/>
            </w:r>
            <w:r w:rsidR="009337DD">
              <w:fldChar w:fldCharType="begin"/>
            </w:r>
            <w:r w:rsidR="009337DD">
              <w:instrText xml:space="preserve"> XE "</w:instrText>
            </w:r>
            <w:r w:rsidR="009337DD" w:rsidRPr="00634687">
              <w:instrText>20</w:instrText>
            </w:r>
            <w:r w:rsidR="009337DD">
              <w:instrText xml:space="preserve">" </w:instrText>
            </w:r>
            <w:r w:rsidR="009337DD">
              <w:fldChar w:fldCharType="end"/>
            </w:r>
          </w:p>
        </w:tc>
        <w:tc>
          <w:tcPr>
            <w:tcW w:w="792" w:type="dxa"/>
          </w:tcPr>
          <w:p w14:paraId="156BD206" w14:textId="19C84E08" w:rsidR="004A1B61" w:rsidRPr="004A1B61" w:rsidRDefault="004A1B61" w:rsidP="004A1B61">
            <w:pPr>
              <w:pStyle w:val="TableCell"/>
              <w:cnfStyle w:val="000000000000" w:firstRow="0" w:lastRow="0" w:firstColumn="0" w:lastColumn="0" w:oddVBand="0" w:evenVBand="0" w:oddHBand="0" w:evenHBand="0" w:firstRowFirstColumn="0" w:firstRowLastColumn="0" w:lastRowFirstColumn="0" w:lastRowLastColumn="0"/>
            </w:pPr>
            <w:r w:rsidRPr="004A1B61">
              <w:t>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p>
        </w:tc>
        <w:tc>
          <w:tcPr>
            <w:tcW w:w="810" w:type="dxa"/>
          </w:tcPr>
          <w:p w14:paraId="6464FC28" w14:textId="77777777" w:rsidR="004A1B61" w:rsidRPr="004A1B61" w:rsidRDefault="004A1B61" w:rsidP="004A1B61">
            <w:pPr>
              <w:pStyle w:val="TableCell"/>
              <w:cnfStyle w:val="000000000000" w:firstRow="0" w:lastRow="0" w:firstColumn="0" w:lastColumn="0" w:oddVBand="0" w:evenVBand="0" w:oddHBand="0" w:evenHBand="0" w:firstRowFirstColumn="0" w:firstRowLastColumn="0" w:lastRowFirstColumn="0" w:lastRowLastColumn="0"/>
            </w:pPr>
            <w:r w:rsidRPr="004A1B61">
              <w:t>IS</w:t>
            </w:r>
          </w:p>
        </w:tc>
        <w:tc>
          <w:tcPr>
            <w:tcW w:w="810" w:type="dxa"/>
          </w:tcPr>
          <w:p w14:paraId="112A6B6B" w14:textId="77777777" w:rsidR="004A1B61" w:rsidRPr="004A1B61" w:rsidRDefault="004A1B61" w:rsidP="004A1B61">
            <w:pPr>
              <w:pStyle w:val="TableCell"/>
              <w:cnfStyle w:val="000000000000" w:firstRow="0" w:lastRow="0" w:firstColumn="0" w:lastColumn="0" w:oddVBand="0" w:evenVBand="0" w:oddHBand="0" w:evenHBand="0" w:firstRowFirstColumn="0" w:firstRowLastColumn="0" w:lastRowFirstColumn="0" w:lastRowLastColumn="0"/>
            </w:pPr>
            <w:r w:rsidRPr="004A1B61">
              <w:t>NS</w:t>
            </w:r>
          </w:p>
        </w:tc>
        <w:tc>
          <w:tcPr>
            <w:tcW w:w="810" w:type="dxa"/>
          </w:tcPr>
          <w:p w14:paraId="23679607" w14:textId="77777777" w:rsidR="004A1B61" w:rsidRPr="004A1B61" w:rsidRDefault="004A1B61" w:rsidP="004A1B61">
            <w:pPr>
              <w:pStyle w:val="TableCell"/>
              <w:cnfStyle w:val="000000000000" w:firstRow="0" w:lastRow="0" w:firstColumn="0" w:lastColumn="0" w:oddVBand="0" w:evenVBand="0" w:oddHBand="0" w:evenHBand="0" w:firstRowFirstColumn="0" w:firstRowLastColumn="0" w:lastRowFirstColumn="0" w:lastRowLastColumn="0"/>
            </w:pPr>
          </w:p>
        </w:tc>
        <w:tc>
          <w:tcPr>
            <w:tcW w:w="1620" w:type="dxa"/>
          </w:tcPr>
          <w:p w14:paraId="57F3602F" w14:textId="6B58712F" w:rsidR="004A1B61" w:rsidRPr="004A1B61" w:rsidRDefault="004A1B61" w:rsidP="004A1B61">
            <w:pPr>
              <w:pStyle w:val="TableCell"/>
              <w:cnfStyle w:val="000000000000" w:firstRow="0" w:lastRow="0" w:firstColumn="0" w:lastColumn="0" w:oddVBand="0" w:evenVBand="0" w:oddHBand="0" w:evenHBand="0" w:firstRowFirstColumn="0" w:firstRowLastColumn="0" w:lastRowFirstColumn="0" w:lastRowLastColumn="0"/>
            </w:pPr>
            <w:r w:rsidRPr="004A1B61">
              <w:t>Hospital Service</w:t>
            </w:r>
            <w:r w:rsidR="009337DD">
              <w:fldChar w:fldCharType="begin"/>
            </w:r>
            <w:r w:rsidR="009337DD">
              <w:instrText xml:space="preserve"> XE "</w:instrText>
            </w:r>
            <w:r w:rsidR="009337DD" w:rsidRPr="002548B7">
              <w:instrText>A clinical or administrative specialty (or department) within a Medical Center.</w:instrText>
            </w:r>
            <w:r w:rsidR="009337DD">
              <w:instrText xml:space="preserve">" </w:instrText>
            </w:r>
            <w:r w:rsidR="009337DD">
              <w:fldChar w:fldCharType="end"/>
            </w:r>
          </w:p>
        </w:tc>
        <w:tc>
          <w:tcPr>
            <w:tcW w:w="1847" w:type="dxa"/>
          </w:tcPr>
          <w:p w14:paraId="2EBDDC84" w14:textId="77777777" w:rsidR="004A1B61" w:rsidRPr="004A1B61" w:rsidRDefault="004A1B61" w:rsidP="004A1B61">
            <w:pPr>
              <w:pStyle w:val="TableCell"/>
              <w:cnfStyle w:val="000000000000" w:firstRow="0" w:lastRow="0" w:firstColumn="0" w:lastColumn="0" w:oddVBand="0" w:evenVBand="0" w:oddHBand="0" w:evenHBand="0" w:firstRowFirstColumn="0" w:firstRowLastColumn="0" w:lastRowFirstColumn="0" w:lastRowLastColumn="0"/>
            </w:pPr>
            <w:r w:rsidRPr="004A1B61">
              <w:t>Not used</w:t>
            </w:r>
          </w:p>
        </w:tc>
      </w:tr>
      <w:tr w:rsidR="004A1B61" w:rsidRPr="004A1B61" w14:paraId="0CB504B1" w14:textId="77777777" w:rsidTr="004A1B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dxa"/>
          </w:tcPr>
          <w:p w14:paraId="506F3629" w14:textId="26798AB4" w:rsidR="004A1B61" w:rsidRPr="004A1B61" w:rsidRDefault="004A1B61" w:rsidP="004A1B61">
            <w:pPr>
              <w:pStyle w:val="TableCell"/>
              <w:jc w:val="center"/>
            </w:pPr>
            <w:r w:rsidRPr="004A1B61">
              <w:t>11</w:t>
            </w:r>
            <w:r w:rsidR="009337DD">
              <w:fldChar w:fldCharType="begin"/>
            </w:r>
            <w:r w:rsidR="009337DD">
              <w:instrText xml:space="preserve"> XE "</w:instrText>
            </w:r>
            <w:r w:rsidR="009337DD" w:rsidRPr="00693181">
              <w:instrText>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E75147">
              <w:instrText>30</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Days</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p>
        </w:tc>
        <w:tc>
          <w:tcPr>
            <w:tcW w:w="792" w:type="dxa"/>
          </w:tcPr>
          <w:p w14:paraId="557D940A" w14:textId="77777777" w:rsidR="004A1B61" w:rsidRPr="004A1B61" w:rsidRDefault="004A1B61" w:rsidP="004A1B61">
            <w:pPr>
              <w:pStyle w:val="TableCell"/>
              <w:cnfStyle w:val="000000100000" w:firstRow="0" w:lastRow="0" w:firstColumn="0" w:lastColumn="0" w:oddVBand="0" w:evenVBand="0" w:oddHBand="1" w:evenHBand="0" w:firstRowFirstColumn="0" w:firstRowLastColumn="0" w:lastRowFirstColumn="0" w:lastRowLastColumn="0"/>
            </w:pPr>
            <w:r w:rsidRPr="004A1B61">
              <w:t>80</w:t>
            </w:r>
          </w:p>
        </w:tc>
        <w:tc>
          <w:tcPr>
            <w:tcW w:w="810" w:type="dxa"/>
          </w:tcPr>
          <w:p w14:paraId="4DA538F8" w14:textId="52F62CEA" w:rsidR="004A1B61" w:rsidRPr="004A1B61" w:rsidRDefault="004A1B61" w:rsidP="004A1B61">
            <w:pPr>
              <w:pStyle w:val="TableCell"/>
              <w:cnfStyle w:val="000000100000" w:firstRow="0" w:lastRow="0" w:firstColumn="0" w:lastColumn="0" w:oddVBand="0" w:evenVBand="0" w:oddHBand="1" w:evenHBand="0" w:firstRowFirstColumn="0" w:firstRowLastColumn="0" w:lastRowFirstColumn="0" w:lastRowLastColumn="0"/>
            </w:pPr>
            <w:r w:rsidRPr="004A1B61">
              <w:t>PL</w:t>
            </w:r>
            <w:r w:rsidR="009337DD">
              <w:fldChar w:fldCharType="begin"/>
            </w:r>
            <w:r w:rsidR="009337DD">
              <w:instrText xml:space="preserve"> XE "</w:instrText>
            </w:r>
            <w:r w:rsidR="009337DD" w:rsidRPr="00144F5B">
              <w:instrText>Print Consults by Provider, Location, or Procedure</w:instrText>
            </w:r>
            <w:r w:rsidR="009337DD">
              <w:instrText xml:space="preserve">" </w:instrText>
            </w:r>
            <w:r w:rsidR="009337DD">
              <w:fldChar w:fldCharType="end"/>
            </w:r>
          </w:p>
        </w:tc>
        <w:tc>
          <w:tcPr>
            <w:tcW w:w="810" w:type="dxa"/>
          </w:tcPr>
          <w:p w14:paraId="56876D2A" w14:textId="77777777" w:rsidR="004A1B61" w:rsidRPr="004A1B61" w:rsidRDefault="004A1B61" w:rsidP="004A1B61">
            <w:pPr>
              <w:pStyle w:val="TableCell"/>
              <w:cnfStyle w:val="000000100000" w:firstRow="0" w:lastRow="0" w:firstColumn="0" w:lastColumn="0" w:oddVBand="0" w:evenVBand="0" w:oddHBand="1" w:evenHBand="0" w:firstRowFirstColumn="0" w:firstRowLastColumn="0" w:lastRowFirstColumn="0" w:lastRowLastColumn="0"/>
            </w:pPr>
            <w:r w:rsidRPr="004A1B61">
              <w:t>NS</w:t>
            </w:r>
          </w:p>
        </w:tc>
        <w:tc>
          <w:tcPr>
            <w:tcW w:w="810" w:type="dxa"/>
          </w:tcPr>
          <w:p w14:paraId="2473D3C1" w14:textId="77777777" w:rsidR="004A1B61" w:rsidRPr="004A1B61" w:rsidRDefault="004A1B61" w:rsidP="004A1B61">
            <w:pPr>
              <w:pStyle w:val="TableCell"/>
              <w:cnfStyle w:val="000000100000" w:firstRow="0" w:lastRow="0" w:firstColumn="0" w:lastColumn="0" w:oddVBand="0" w:evenVBand="0" w:oddHBand="1" w:evenHBand="0" w:firstRowFirstColumn="0" w:firstRowLastColumn="0" w:lastRowFirstColumn="0" w:lastRowLastColumn="0"/>
            </w:pPr>
          </w:p>
        </w:tc>
        <w:tc>
          <w:tcPr>
            <w:tcW w:w="1620" w:type="dxa"/>
          </w:tcPr>
          <w:p w14:paraId="0A8F5162" w14:textId="77777777" w:rsidR="004A1B61" w:rsidRPr="004A1B61" w:rsidRDefault="004A1B61" w:rsidP="004A1B61">
            <w:pPr>
              <w:pStyle w:val="TableCell"/>
              <w:cnfStyle w:val="000000100000" w:firstRow="0" w:lastRow="0" w:firstColumn="0" w:lastColumn="0" w:oddVBand="0" w:evenVBand="0" w:oddHBand="1" w:evenHBand="0" w:firstRowFirstColumn="0" w:firstRowLastColumn="0" w:lastRowFirstColumn="0" w:lastRowLastColumn="0"/>
            </w:pPr>
            <w:r w:rsidRPr="004A1B61">
              <w:t>Temporary Location</w:t>
            </w:r>
          </w:p>
        </w:tc>
        <w:tc>
          <w:tcPr>
            <w:tcW w:w="1847" w:type="dxa"/>
          </w:tcPr>
          <w:p w14:paraId="3731CDE8" w14:textId="77777777" w:rsidR="004A1B61" w:rsidRPr="004A1B61" w:rsidRDefault="004A1B61" w:rsidP="004A1B61">
            <w:pPr>
              <w:pStyle w:val="TableCell"/>
              <w:cnfStyle w:val="000000100000" w:firstRow="0" w:lastRow="0" w:firstColumn="0" w:lastColumn="0" w:oddVBand="0" w:evenVBand="0" w:oddHBand="1" w:evenHBand="0" w:firstRowFirstColumn="0" w:firstRowLastColumn="0" w:lastRowFirstColumn="0" w:lastRowLastColumn="0"/>
            </w:pPr>
            <w:r w:rsidRPr="004A1B61">
              <w:t>Not used</w:t>
            </w:r>
          </w:p>
        </w:tc>
      </w:tr>
      <w:tr w:rsidR="004A1B61" w:rsidRPr="004A1B61" w14:paraId="18F2A4CF" w14:textId="77777777" w:rsidTr="004A1B61">
        <w:tc>
          <w:tcPr>
            <w:cnfStyle w:val="001000000000" w:firstRow="0" w:lastRow="0" w:firstColumn="1" w:lastColumn="0" w:oddVBand="0" w:evenVBand="0" w:oddHBand="0" w:evenHBand="0" w:firstRowFirstColumn="0" w:firstRowLastColumn="0" w:lastRowFirstColumn="0" w:lastRowLastColumn="0"/>
            <w:tcW w:w="1066" w:type="dxa"/>
          </w:tcPr>
          <w:p w14:paraId="1781B1C0" w14:textId="6E0BB960" w:rsidR="004A1B61" w:rsidRPr="004A1B61" w:rsidRDefault="004A1B61" w:rsidP="004A1B61">
            <w:pPr>
              <w:pStyle w:val="TableCell"/>
              <w:jc w:val="center"/>
            </w:pPr>
            <w:r w:rsidRPr="004A1B61">
              <w:t>12</w:t>
            </w:r>
            <w:r w:rsidR="009337DD">
              <w:fldChar w:fldCharType="begin"/>
            </w:r>
            <w:r w:rsidR="009337DD">
              <w:instrText xml:space="preserve"> XE "</w:instrText>
            </w:r>
            <w:r w:rsidR="009337DD" w:rsidRPr="00693181">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PlanEffectiveDate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Ordering Provider</w:instrText>
            </w:r>
            <w:r w:rsidR="009337DD">
              <w:instrText xml:space="preserve">" </w:instrText>
            </w:r>
            <w:r w:rsidR="009337DD">
              <w:fldChar w:fldCharType="end"/>
            </w:r>
            <w:r w:rsidR="009337DD">
              <w:fldChar w:fldCharType="begin"/>
            </w:r>
            <w:r w:rsidR="009337DD">
              <w:instrText xml:space="preserve"> XE "</w:instrText>
            </w:r>
            <w:r w:rsidR="009337DD" w:rsidRPr="00634687">
              <w:instrText>8</w:instrText>
            </w:r>
            <w:r w:rsidR="009337DD">
              <w:instrText xml:space="preserve">" </w:instrText>
            </w:r>
            <w:r w:rsidR="009337DD">
              <w:fldChar w:fldCharType="end"/>
            </w:r>
            <w:r w:rsidR="009337DD">
              <w:fldChar w:fldCharType="begin"/>
            </w:r>
            <w:r w:rsidR="009337DD">
              <w:instrText xml:space="preserve"> XE "</w:instrText>
            </w:r>
            <w:r w:rsidR="009337DD" w:rsidRPr="00B96A26">
              <w:instrText>4</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p>
        </w:tc>
        <w:tc>
          <w:tcPr>
            <w:tcW w:w="792" w:type="dxa"/>
          </w:tcPr>
          <w:p w14:paraId="658CD61C" w14:textId="5CA43090" w:rsidR="004A1B61" w:rsidRPr="004A1B61" w:rsidRDefault="004A1B61" w:rsidP="004A1B61">
            <w:pPr>
              <w:pStyle w:val="TableCell"/>
              <w:cnfStyle w:val="000000000000" w:firstRow="0" w:lastRow="0" w:firstColumn="0" w:lastColumn="0" w:oddVBand="0" w:evenVBand="0" w:oddHBand="0" w:evenHBand="0" w:firstRowFirstColumn="0" w:firstRowLastColumn="0" w:lastRowFirstColumn="0" w:lastRowLastColumn="0"/>
            </w:pPr>
            <w:r w:rsidRPr="004A1B61">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sz w:val="24"/>
                <w:szCs w:val="24"/>
              </w:rPr>
              <w:instrText>SERVICE USAGE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p>
        </w:tc>
        <w:tc>
          <w:tcPr>
            <w:tcW w:w="810" w:type="dxa"/>
          </w:tcPr>
          <w:p w14:paraId="66FED553" w14:textId="77777777" w:rsidR="004A1B61" w:rsidRPr="004A1B61" w:rsidRDefault="004A1B61" w:rsidP="004A1B61">
            <w:pPr>
              <w:pStyle w:val="TableCell"/>
              <w:cnfStyle w:val="000000000000" w:firstRow="0" w:lastRow="0" w:firstColumn="0" w:lastColumn="0" w:oddVBand="0" w:evenVBand="0" w:oddHBand="0" w:evenHBand="0" w:firstRowFirstColumn="0" w:firstRowLastColumn="0" w:lastRowFirstColumn="0" w:lastRowLastColumn="0"/>
            </w:pPr>
            <w:r w:rsidRPr="004A1B61">
              <w:t>IS</w:t>
            </w:r>
          </w:p>
        </w:tc>
        <w:tc>
          <w:tcPr>
            <w:tcW w:w="810" w:type="dxa"/>
          </w:tcPr>
          <w:p w14:paraId="594AB33B" w14:textId="77777777" w:rsidR="004A1B61" w:rsidRPr="004A1B61" w:rsidRDefault="004A1B61" w:rsidP="004A1B61">
            <w:pPr>
              <w:pStyle w:val="TableCell"/>
              <w:cnfStyle w:val="000000000000" w:firstRow="0" w:lastRow="0" w:firstColumn="0" w:lastColumn="0" w:oddVBand="0" w:evenVBand="0" w:oddHBand="0" w:evenHBand="0" w:firstRowFirstColumn="0" w:firstRowLastColumn="0" w:lastRowFirstColumn="0" w:lastRowLastColumn="0"/>
            </w:pPr>
            <w:r w:rsidRPr="004A1B61">
              <w:t>NS</w:t>
            </w:r>
          </w:p>
        </w:tc>
        <w:tc>
          <w:tcPr>
            <w:tcW w:w="810" w:type="dxa"/>
          </w:tcPr>
          <w:p w14:paraId="21CAD5B9" w14:textId="77777777" w:rsidR="004A1B61" w:rsidRPr="004A1B61" w:rsidRDefault="004A1B61" w:rsidP="004A1B61">
            <w:pPr>
              <w:pStyle w:val="TableCell"/>
              <w:cnfStyle w:val="000000000000" w:firstRow="0" w:lastRow="0" w:firstColumn="0" w:lastColumn="0" w:oddVBand="0" w:evenVBand="0" w:oddHBand="0" w:evenHBand="0" w:firstRowFirstColumn="0" w:firstRowLastColumn="0" w:lastRowFirstColumn="0" w:lastRowLastColumn="0"/>
            </w:pPr>
          </w:p>
        </w:tc>
        <w:tc>
          <w:tcPr>
            <w:tcW w:w="1620" w:type="dxa"/>
          </w:tcPr>
          <w:p w14:paraId="7D75D446" w14:textId="77777777" w:rsidR="004A1B61" w:rsidRPr="004A1B61" w:rsidRDefault="004A1B61" w:rsidP="004A1B61">
            <w:pPr>
              <w:pStyle w:val="TableCell"/>
              <w:cnfStyle w:val="000000000000" w:firstRow="0" w:lastRow="0" w:firstColumn="0" w:lastColumn="0" w:oddVBand="0" w:evenVBand="0" w:oddHBand="0" w:evenHBand="0" w:firstRowFirstColumn="0" w:firstRowLastColumn="0" w:lastRowFirstColumn="0" w:lastRowLastColumn="0"/>
            </w:pPr>
            <w:r w:rsidRPr="004A1B61">
              <w:t>Preadmit Test Indicator</w:t>
            </w:r>
          </w:p>
        </w:tc>
        <w:tc>
          <w:tcPr>
            <w:tcW w:w="1847" w:type="dxa"/>
          </w:tcPr>
          <w:p w14:paraId="2C5D78DE" w14:textId="77777777" w:rsidR="004A1B61" w:rsidRPr="004A1B61" w:rsidRDefault="004A1B61" w:rsidP="004A1B61">
            <w:pPr>
              <w:pStyle w:val="TableCell"/>
              <w:cnfStyle w:val="000000000000" w:firstRow="0" w:lastRow="0" w:firstColumn="0" w:lastColumn="0" w:oddVBand="0" w:evenVBand="0" w:oddHBand="0" w:evenHBand="0" w:firstRowFirstColumn="0" w:firstRowLastColumn="0" w:lastRowFirstColumn="0" w:lastRowLastColumn="0"/>
            </w:pPr>
            <w:r w:rsidRPr="004A1B61">
              <w:t>Not used</w:t>
            </w:r>
          </w:p>
        </w:tc>
      </w:tr>
      <w:tr w:rsidR="004A1B61" w:rsidRPr="004A1B61" w14:paraId="077A28C1" w14:textId="77777777" w:rsidTr="004A1B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dxa"/>
          </w:tcPr>
          <w:p w14:paraId="2FA9499B" w14:textId="7BAC9ECA" w:rsidR="004A1B61" w:rsidRPr="004A1B61" w:rsidRDefault="004A1B61" w:rsidP="004A1B61">
            <w:pPr>
              <w:pStyle w:val="TableCell"/>
              <w:jc w:val="center"/>
            </w:pPr>
            <w:r w:rsidRPr="004A1B61">
              <w:t>13</w:t>
            </w:r>
            <w:r w:rsidR="009337DD">
              <w:fldChar w:fldCharType="begin"/>
            </w:r>
            <w:r w:rsidR="009337DD">
              <w:instrText xml:space="preserve"> XE "</w:instrText>
            </w:r>
            <w:r w:rsidR="009337DD" w:rsidRPr="00693181">
              <w:instrText>26</w:instrText>
            </w:r>
            <w:r w:rsidR="009337DD">
              <w:instrText xml:space="preserve">" </w:instrText>
            </w:r>
            <w:r w:rsidR="009337DD">
              <w:fldChar w:fldCharType="end"/>
            </w:r>
            <w:r w:rsidR="009337DD">
              <w:fldChar w:fldCharType="begin"/>
            </w:r>
            <w:r w:rsidR="009337DD">
              <w:instrText xml:space="preserve"> XE "</w:instrText>
            </w:r>
            <w:r w:rsidR="009337DD" w:rsidRPr="00026D6A">
              <w:instrText>8</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p>
        </w:tc>
        <w:tc>
          <w:tcPr>
            <w:tcW w:w="792" w:type="dxa"/>
          </w:tcPr>
          <w:p w14:paraId="0C797FD3" w14:textId="5012B20B" w:rsidR="004A1B61" w:rsidRPr="004A1B61" w:rsidRDefault="004A1B61" w:rsidP="004A1B61">
            <w:pPr>
              <w:pStyle w:val="TableCell"/>
              <w:cnfStyle w:val="000000100000" w:firstRow="0" w:lastRow="0" w:firstColumn="0" w:lastColumn="0" w:oddVBand="0" w:evenVBand="0" w:oddHBand="1" w:evenHBand="0" w:firstRowFirstColumn="0" w:firstRowLastColumn="0" w:lastRowFirstColumn="0" w:lastRowLastColumn="0"/>
            </w:pPr>
            <w:r w:rsidRPr="004A1B61">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sz w:val="24"/>
                <w:szCs w:val="24"/>
              </w:rPr>
              <w:instrText>SERVICE USAGE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p>
        </w:tc>
        <w:tc>
          <w:tcPr>
            <w:tcW w:w="810" w:type="dxa"/>
          </w:tcPr>
          <w:p w14:paraId="2C298431" w14:textId="77777777" w:rsidR="004A1B61" w:rsidRPr="004A1B61" w:rsidRDefault="004A1B61" w:rsidP="004A1B61">
            <w:pPr>
              <w:pStyle w:val="TableCell"/>
              <w:cnfStyle w:val="000000100000" w:firstRow="0" w:lastRow="0" w:firstColumn="0" w:lastColumn="0" w:oddVBand="0" w:evenVBand="0" w:oddHBand="1" w:evenHBand="0" w:firstRowFirstColumn="0" w:firstRowLastColumn="0" w:lastRowFirstColumn="0" w:lastRowLastColumn="0"/>
            </w:pPr>
            <w:r w:rsidRPr="004A1B61">
              <w:t>IS</w:t>
            </w:r>
          </w:p>
        </w:tc>
        <w:tc>
          <w:tcPr>
            <w:tcW w:w="810" w:type="dxa"/>
          </w:tcPr>
          <w:p w14:paraId="4FC10AAA" w14:textId="77777777" w:rsidR="004A1B61" w:rsidRPr="004A1B61" w:rsidRDefault="004A1B61" w:rsidP="004A1B61">
            <w:pPr>
              <w:pStyle w:val="TableCell"/>
              <w:cnfStyle w:val="000000100000" w:firstRow="0" w:lastRow="0" w:firstColumn="0" w:lastColumn="0" w:oddVBand="0" w:evenVBand="0" w:oddHBand="1" w:evenHBand="0" w:firstRowFirstColumn="0" w:firstRowLastColumn="0" w:lastRowFirstColumn="0" w:lastRowLastColumn="0"/>
            </w:pPr>
            <w:r w:rsidRPr="004A1B61">
              <w:t>NS</w:t>
            </w:r>
          </w:p>
        </w:tc>
        <w:tc>
          <w:tcPr>
            <w:tcW w:w="810" w:type="dxa"/>
          </w:tcPr>
          <w:p w14:paraId="3BC304CF" w14:textId="77777777" w:rsidR="004A1B61" w:rsidRPr="004A1B61" w:rsidRDefault="004A1B61" w:rsidP="004A1B61">
            <w:pPr>
              <w:pStyle w:val="TableCell"/>
              <w:cnfStyle w:val="000000100000" w:firstRow="0" w:lastRow="0" w:firstColumn="0" w:lastColumn="0" w:oddVBand="0" w:evenVBand="0" w:oddHBand="1" w:evenHBand="0" w:firstRowFirstColumn="0" w:firstRowLastColumn="0" w:lastRowFirstColumn="0" w:lastRowLastColumn="0"/>
            </w:pPr>
          </w:p>
        </w:tc>
        <w:tc>
          <w:tcPr>
            <w:tcW w:w="1620" w:type="dxa"/>
          </w:tcPr>
          <w:p w14:paraId="439C4600" w14:textId="77777777" w:rsidR="004A1B61" w:rsidRPr="004A1B61" w:rsidRDefault="004A1B61" w:rsidP="004A1B61">
            <w:pPr>
              <w:pStyle w:val="TableCell"/>
              <w:cnfStyle w:val="000000100000" w:firstRow="0" w:lastRow="0" w:firstColumn="0" w:lastColumn="0" w:oddVBand="0" w:evenVBand="0" w:oddHBand="1" w:evenHBand="0" w:firstRowFirstColumn="0" w:firstRowLastColumn="0" w:lastRowFirstColumn="0" w:lastRowLastColumn="0"/>
            </w:pPr>
            <w:r w:rsidRPr="004A1B61">
              <w:t>Re-admission Indicator</w:t>
            </w:r>
          </w:p>
        </w:tc>
        <w:tc>
          <w:tcPr>
            <w:tcW w:w="1847" w:type="dxa"/>
          </w:tcPr>
          <w:p w14:paraId="5D364ECE" w14:textId="77777777" w:rsidR="004A1B61" w:rsidRPr="004A1B61" w:rsidRDefault="004A1B61" w:rsidP="004A1B61">
            <w:pPr>
              <w:pStyle w:val="TableCell"/>
              <w:cnfStyle w:val="000000100000" w:firstRow="0" w:lastRow="0" w:firstColumn="0" w:lastColumn="0" w:oddVBand="0" w:evenVBand="0" w:oddHBand="1" w:evenHBand="0" w:firstRowFirstColumn="0" w:firstRowLastColumn="0" w:lastRowFirstColumn="0" w:lastRowLastColumn="0"/>
            </w:pPr>
            <w:r w:rsidRPr="004A1B61">
              <w:t>Not used</w:t>
            </w:r>
          </w:p>
        </w:tc>
      </w:tr>
      <w:tr w:rsidR="004A1B61" w:rsidRPr="004A1B61" w14:paraId="12039BC7" w14:textId="77777777" w:rsidTr="004A1B61">
        <w:tc>
          <w:tcPr>
            <w:cnfStyle w:val="001000000000" w:firstRow="0" w:lastRow="0" w:firstColumn="1" w:lastColumn="0" w:oddVBand="0" w:evenVBand="0" w:oddHBand="0" w:evenHBand="0" w:firstRowFirstColumn="0" w:firstRowLastColumn="0" w:lastRowFirstColumn="0" w:lastRowLastColumn="0"/>
            <w:tcW w:w="1066" w:type="dxa"/>
          </w:tcPr>
          <w:p w14:paraId="747A2783" w14:textId="1BC0467B" w:rsidR="004A1B61" w:rsidRPr="004A1B61" w:rsidRDefault="004A1B61" w:rsidP="004A1B61">
            <w:pPr>
              <w:pStyle w:val="TableCell"/>
              <w:jc w:val="center"/>
            </w:pPr>
            <w:r w:rsidRPr="004A1B61">
              <w:t>14</w:t>
            </w:r>
            <w:r w:rsidR="009337DD">
              <w:fldChar w:fldCharType="begin"/>
            </w:r>
            <w:r w:rsidR="009337DD">
              <w:instrText xml:space="preserve"> XE "</w:instrText>
            </w:r>
            <w:r w:rsidR="009337DD" w:rsidRPr="00026D6A">
              <w:instrText>239</w:instrText>
            </w:r>
            <w:r w:rsidR="009337DD">
              <w:instrText xml:space="preserve">" </w:instrText>
            </w:r>
            <w:r w:rsidR="009337DD">
              <w:fldChar w:fldCharType="end"/>
            </w:r>
            <w:r w:rsidR="009337DD">
              <w:fldChar w:fldCharType="begin"/>
            </w:r>
            <w:r w:rsidR="009337DD">
              <w:instrText xml:space="preserve"> XE "</w:instrText>
            </w:r>
            <w:r w:rsidR="009337DD" w:rsidRPr="00AF2026">
              <w:instrText>6</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180</w:instrText>
            </w:r>
            <w:r w:rsidR="009337DD">
              <w:instrText xml:space="preserve">" </w:instrText>
            </w:r>
            <w:r w:rsidR="009337DD">
              <w:fldChar w:fldCharType="end"/>
            </w:r>
          </w:p>
        </w:tc>
        <w:tc>
          <w:tcPr>
            <w:tcW w:w="792" w:type="dxa"/>
          </w:tcPr>
          <w:p w14:paraId="0D4ABDA9" w14:textId="346F30F6" w:rsidR="004A1B61" w:rsidRPr="004A1B61" w:rsidRDefault="004A1B61" w:rsidP="004A1B61">
            <w:pPr>
              <w:pStyle w:val="TableCell"/>
              <w:cnfStyle w:val="000000000000" w:firstRow="0" w:lastRow="0" w:firstColumn="0" w:lastColumn="0" w:oddVBand="0" w:evenVBand="0" w:oddHBand="0" w:evenHBand="0" w:firstRowFirstColumn="0" w:firstRowLastColumn="0" w:lastRowFirstColumn="0" w:lastRowLastColumn="0"/>
            </w:pPr>
            <w:r w:rsidRPr="004A1B61">
              <w:t>6</w:t>
            </w:r>
            <w:r w:rsidR="009337DD">
              <w:fldChar w:fldCharType="begin"/>
            </w:r>
            <w:r w:rsidR="009337DD">
              <w:instrText xml:space="preserve"> XE "</w:instrText>
            </w:r>
            <w:r w:rsidR="009337DD" w:rsidRPr="00554A5D">
              <w:instrText>Response Level Code</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Originating Referral Identifier</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DA7EB3">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p>
        </w:tc>
        <w:tc>
          <w:tcPr>
            <w:tcW w:w="810" w:type="dxa"/>
          </w:tcPr>
          <w:p w14:paraId="075AB39F" w14:textId="77777777" w:rsidR="004A1B61" w:rsidRPr="004A1B61" w:rsidRDefault="004A1B61" w:rsidP="004A1B61">
            <w:pPr>
              <w:pStyle w:val="TableCell"/>
              <w:cnfStyle w:val="000000000000" w:firstRow="0" w:lastRow="0" w:firstColumn="0" w:lastColumn="0" w:oddVBand="0" w:evenVBand="0" w:oddHBand="0" w:evenHBand="0" w:firstRowFirstColumn="0" w:firstRowLastColumn="0" w:lastRowFirstColumn="0" w:lastRowLastColumn="0"/>
            </w:pPr>
            <w:r w:rsidRPr="004A1B61">
              <w:t>IS</w:t>
            </w:r>
          </w:p>
        </w:tc>
        <w:tc>
          <w:tcPr>
            <w:tcW w:w="810" w:type="dxa"/>
          </w:tcPr>
          <w:p w14:paraId="3DA98938" w14:textId="77777777" w:rsidR="004A1B61" w:rsidRPr="004A1B61" w:rsidRDefault="004A1B61" w:rsidP="004A1B61">
            <w:pPr>
              <w:pStyle w:val="TableCell"/>
              <w:cnfStyle w:val="000000000000" w:firstRow="0" w:lastRow="0" w:firstColumn="0" w:lastColumn="0" w:oddVBand="0" w:evenVBand="0" w:oddHBand="0" w:evenHBand="0" w:firstRowFirstColumn="0" w:firstRowLastColumn="0" w:lastRowFirstColumn="0" w:lastRowLastColumn="0"/>
            </w:pPr>
            <w:r w:rsidRPr="004A1B61">
              <w:t>NS</w:t>
            </w:r>
          </w:p>
        </w:tc>
        <w:tc>
          <w:tcPr>
            <w:tcW w:w="810" w:type="dxa"/>
          </w:tcPr>
          <w:p w14:paraId="2C01F480" w14:textId="77777777" w:rsidR="004A1B61" w:rsidRPr="004A1B61" w:rsidRDefault="004A1B61" w:rsidP="004A1B61">
            <w:pPr>
              <w:pStyle w:val="TableCell"/>
              <w:cnfStyle w:val="000000000000" w:firstRow="0" w:lastRow="0" w:firstColumn="0" w:lastColumn="0" w:oddVBand="0" w:evenVBand="0" w:oddHBand="0" w:evenHBand="0" w:firstRowFirstColumn="0" w:firstRowLastColumn="0" w:lastRowFirstColumn="0" w:lastRowLastColumn="0"/>
            </w:pPr>
          </w:p>
        </w:tc>
        <w:tc>
          <w:tcPr>
            <w:tcW w:w="1620" w:type="dxa"/>
          </w:tcPr>
          <w:p w14:paraId="620D8D18" w14:textId="77777777" w:rsidR="004A1B61" w:rsidRPr="004A1B61" w:rsidRDefault="004A1B61" w:rsidP="004A1B61">
            <w:pPr>
              <w:pStyle w:val="TableCell"/>
              <w:cnfStyle w:val="000000000000" w:firstRow="0" w:lastRow="0" w:firstColumn="0" w:lastColumn="0" w:oddVBand="0" w:evenVBand="0" w:oddHBand="0" w:evenHBand="0" w:firstRowFirstColumn="0" w:firstRowLastColumn="0" w:lastRowFirstColumn="0" w:lastRowLastColumn="0"/>
            </w:pPr>
            <w:r w:rsidRPr="004A1B61">
              <w:t>Admit Source</w:t>
            </w:r>
          </w:p>
        </w:tc>
        <w:tc>
          <w:tcPr>
            <w:tcW w:w="1847" w:type="dxa"/>
          </w:tcPr>
          <w:p w14:paraId="3CEAAD35" w14:textId="77777777" w:rsidR="004A1B61" w:rsidRPr="004A1B61" w:rsidRDefault="004A1B61" w:rsidP="004A1B61">
            <w:pPr>
              <w:pStyle w:val="TableCell"/>
              <w:cnfStyle w:val="000000000000" w:firstRow="0" w:lastRow="0" w:firstColumn="0" w:lastColumn="0" w:oddVBand="0" w:evenVBand="0" w:oddHBand="0" w:evenHBand="0" w:firstRowFirstColumn="0" w:firstRowLastColumn="0" w:lastRowFirstColumn="0" w:lastRowLastColumn="0"/>
            </w:pPr>
            <w:r w:rsidRPr="004A1B61">
              <w:t>Not used</w:t>
            </w:r>
          </w:p>
        </w:tc>
      </w:tr>
      <w:tr w:rsidR="004A1B61" w:rsidRPr="004A1B61" w14:paraId="38DF53B3" w14:textId="77777777" w:rsidTr="004A1B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dxa"/>
          </w:tcPr>
          <w:p w14:paraId="2F7BECBF" w14:textId="5725A388" w:rsidR="004A1B61" w:rsidRPr="004A1B61" w:rsidRDefault="004A1B61" w:rsidP="004A1B61">
            <w:pPr>
              <w:pStyle w:val="TableCell"/>
              <w:jc w:val="center"/>
            </w:pPr>
            <w:r w:rsidRPr="004A1B61">
              <w:t>15</w:t>
            </w:r>
            <w:r w:rsidR="009337DD">
              <w:fldChar w:fldCharType="begin"/>
            </w:r>
            <w:r w:rsidR="009337DD">
              <w:instrText xml:space="preserve"> XE "</w:instrText>
            </w:r>
            <w:r w:rsidR="009337DD" w:rsidRPr="00693181">
              <w:instrText>48</w:instrText>
            </w:r>
            <w:r w:rsidR="009337DD">
              <w:instrText xml:space="preserve">" </w:instrText>
            </w:r>
            <w:r w:rsidR="009337DD">
              <w:fldChar w:fldCharType="end"/>
            </w:r>
            <w:r w:rsidR="009337DD">
              <w:fldChar w:fldCharType="begin"/>
            </w:r>
            <w:r w:rsidR="009337DD">
              <w:instrText xml:space="preserve"> XE "</w:instrText>
            </w:r>
            <w:r w:rsidR="009337DD" w:rsidRPr="00026D6A">
              <w:instrText>3</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PlanType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Effective D/T</w:instrText>
            </w:r>
            <w:r w:rsidR="009337DD">
              <w:instrText xml:space="preserve">" </w:instrText>
            </w:r>
            <w:r w:rsidR="009337DD">
              <w:fldChar w:fldCharType="end"/>
            </w:r>
            <w:r w:rsidR="009337DD">
              <w:fldChar w:fldCharType="begin"/>
            </w:r>
            <w:r w:rsidR="009337DD">
              <w:instrText xml:space="preserve"> XE "</w:instrText>
            </w:r>
            <w:r w:rsidR="009337DD" w:rsidRPr="00634687">
              <w:instrText>2</w:instrText>
            </w:r>
            <w:r w:rsidR="009337DD">
              <w:instrText xml:space="preserve">" </w:instrText>
            </w:r>
            <w:r w:rsidR="009337DD">
              <w:fldChar w:fldCharType="end"/>
            </w:r>
          </w:p>
        </w:tc>
        <w:tc>
          <w:tcPr>
            <w:tcW w:w="792" w:type="dxa"/>
          </w:tcPr>
          <w:p w14:paraId="403631DB" w14:textId="6CE225AC" w:rsidR="004A1B61" w:rsidRPr="004A1B61" w:rsidRDefault="004A1B61" w:rsidP="004A1B61">
            <w:pPr>
              <w:pStyle w:val="TableCell"/>
              <w:cnfStyle w:val="000000100000" w:firstRow="0" w:lastRow="0" w:firstColumn="0" w:lastColumn="0" w:oddVBand="0" w:evenVBand="0" w:oddHBand="1" w:evenHBand="0" w:firstRowFirstColumn="0" w:firstRowLastColumn="0" w:lastRowFirstColumn="0" w:lastRowLastColumn="0"/>
            </w:pPr>
            <w:r w:rsidRPr="004A1B61">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sz w:val="24"/>
                <w:szCs w:val="24"/>
              </w:rPr>
              <w:instrText>SERVICE USAGE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p>
        </w:tc>
        <w:tc>
          <w:tcPr>
            <w:tcW w:w="810" w:type="dxa"/>
          </w:tcPr>
          <w:p w14:paraId="7A23698F" w14:textId="77777777" w:rsidR="004A1B61" w:rsidRPr="004A1B61" w:rsidRDefault="004A1B61" w:rsidP="004A1B61">
            <w:pPr>
              <w:pStyle w:val="TableCell"/>
              <w:cnfStyle w:val="000000100000" w:firstRow="0" w:lastRow="0" w:firstColumn="0" w:lastColumn="0" w:oddVBand="0" w:evenVBand="0" w:oddHBand="1" w:evenHBand="0" w:firstRowFirstColumn="0" w:firstRowLastColumn="0" w:lastRowFirstColumn="0" w:lastRowLastColumn="0"/>
            </w:pPr>
            <w:r w:rsidRPr="004A1B61">
              <w:t>IS</w:t>
            </w:r>
          </w:p>
        </w:tc>
        <w:tc>
          <w:tcPr>
            <w:tcW w:w="810" w:type="dxa"/>
          </w:tcPr>
          <w:p w14:paraId="3B958C55" w14:textId="77777777" w:rsidR="004A1B61" w:rsidRPr="004A1B61" w:rsidRDefault="004A1B61" w:rsidP="004A1B61">
            <w:pPr>
              <w:pStyle w:val="TableCell"/>
              <w:cnfStyle w:val="000000100000" w:firstRow="0" w:lastRow="0" w:firstColumn="0" w:lastColumn="0" w:oddVBand="0" w:evenVBand="0" w:oddHBand="1" w:evenHBand="0" w:firstRowFirstColumn="0" w:firstRowLastColumn="0" w:lastRowFirstColumn="0" w:lastRowLastColumn="0"/>
            </w:pPr>
            <w:r w:rsidRPr="004A1B61">
              <w:t>NS</w:t>
            </w:r>
          </w:p>
        </w:tc>
        <w:tc>
          <w:tcPr>
            <w:tcW w:w="810" w:type="dxa"/>
          </w:tcPr>
          <w:p w14:paraId="73357C9B" w14:textId="77777777" w:rsidR="004A1B61" w:rsidRPr="004A1B61" w:rsidRDefault="004A1B61" w:rsidP="004A1B61">
            <w:pPr>
              <w:pStyle w:val="TableCell"/>
              <w:cnfStyle w:val="000000100000" w:firstRow="0" w:lastRow="0" w:firstColumn="0" w:lastColumn="0" w:oddVBand="0" w:evenVBand="0" w:oddHBand="1" w:evenHBand="0" w:firstRowFirstColumn="0" w:firstRowLastColumn="0" w:lastRowFirstColumn="0" w:lastRowLastColumn="0"/>
            </w:pPr>
          </w:p>
        </w:tc>
        <w:tc>
          <w:tcPr>
            <w:tcW w:w="1620" w:type="dxa"/>
          </w:tcPr>
          <w:p w14:paraId="65FA3D71" w14:textId="42853CDB" w:rsidR="004A1B61" w:rsidRPr="004A1B61" w:rsidRDefault="004A1B61" w:rsidP="004A1B61">
            <w:pPr>
              <w:pStyle w:val="TableCell"/>
              <w:cnfStyle w:val="000000100000" w:firstRow="0" w:lastRow="0" w:firstColumn="0" w:lastColumn="0" w:oddVBand="0" w:evenVBand="0" w:oddHBand="1" w:evenHBand="0" w:firstRowFirstColumn="0" w:firstRowLastColumn="0" w:lastRowFirstColumn="0" w:lastRowLastColumn="0"/>
            </w:pPr>
            <w:r w:rsidRPr="004A1B61">
              <w:t>Ambulatory Status</w:t>
            </w:r>
            <w:r w:rsidR="009337DD">
              <w:fldChar w:fldCharType="begin"/>
            </w:r>
            <w:r w:rsidR="009337DD">
              <w:instrText xml:space="preserve"> XE "</w:instrText>
            </w:r>
            <w:r w:rsidR="009337DD" w:rsidRPr="002548B7">
              <w:instrText>A result that indicates the processing state of an order; for example, a Cardiology Consult order may be “discontinued (dc)” or “completed (c)”.</w:instrText>
            </w:r>
            <w:r w:rsidR="009337DD">
              <w:instrText xml:space="preserve">" </w:instrText>
            </w:r>
            <w:r w:rsidR="009337DD">
              <w:fldChar w:fldCharType="end"/>
            </w:r>
          </w:p>
        </w:tc>
        <w:tc>
          <w:tcPr>
            <w:tcW w:w="1847" w:type="dxa"/>
          </w:tcPr>
          <w:p w14:paraId="4C14110F" w14:textId="77777777" w:rsidR="004A1B61" w:rsidRPr="004A1B61" w:rsidRDefault="004A1B61" w:rsidP="004A1B61">
            <w:pPr>
              <w:pStyle w:val="TableCell"/>
              <w:cnfStyle w:val="000000100000" w:firstRow="0" w:lastRow="0" w:firstColumn="0" w:lastColumn="0" w:oddVBand="0" w:evenVBand="0" w:oddHBand="1" w:evenHBand="0" w:firstRowFirstColumn="0" w:firstRowLastColumn="0" w:lastRowFirstColumn="0" w:lastRowLastColumn="0"/>
            </w:pPr>
            <w:r w:rsidRPr="004A1B61">
              <w:t>Not used</w:t>
            </w:r>
          </w:p>
        </w:tc>
      </w:tr>
      <w:tr w:rsidR="004A1B61" w:rsidRPr="004A1B61" w14:paraId="047316C7" w14:textId="77777777" w:rsidTr="004A1B61">
        <w:tc>
          <w:tcPr>
            <w:cnfStyle w:val="001000000000" w:firstRow="0" w:lastRow="0" w:firstColumn="1" w:lastColumn="0" w:oddVBand="0" w:evenVBand="0" w:oddHBand="0" w:evenHBand="0" w:firstRowFirstColumn="0" w:firstRowLastColumn="0" w:lastRowFirstColumn="0" w:lastRowLastColumn="0"/>
            <w:tcW w:w="1066" w:type="dxa"/>
          </w:tcPr>
          <w:p w14:paraId="6A9ADF67" w14:textId="79A04F60" w:rsidR="004A1B61" w:rsidRPr="004A1B61" w:rsidRDefault="004A1B61" w:rsidP="004A1B61">
            <w:pPr>
              <w:pStyle w:val="TableCell"/>
              <w:jc w:val="center"/>
            </w:pPr>
            <w:r w:rsidRPr="004A1B61">
              <w:t>16</w:t>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Control Reason</w:instrText>
            </w:r>
            <w:r w:rsidR="009337DD">
              <w:instrText xml:space="preserve">" </w:instrText>
            </w:r>
            <w:r w:rsidR="009337DD">
              <w:fldChar w:fldCharType="end"/>
            </w:r>
            <w:r w:rsidR="009337DD">
              <w:fldChar w:fldCharType="begin"/>
            </w:r>
            <w:r w:rsidR="009337DD">
              <w:instrText xml:space="preserve"> XE "</w:instrText>
            </w:r>
            <w:r w:rsidR="009337DD" w:rsidRPr="001E152C">
              <w:instrText>VIP Indicator</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NameOfInsured</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Cerner Ordering Provider</w:instrText>
            </w:r>
            <w:r w:rsidR="009337DD">
              <w:instrText xml:space="preserve">" </w:instrText>
            </w:r>
            <w:r w:rsidR="009337DD">
              <w:fldChar w:fldCharType="end"/>
            </w:r>
            <w:r w:rsidR="009337DD">
              <w:fldChar w:fldCharType="begin"/>
            </w:r>
            <w:r w:rsidR="009337DD">
              <w:instrText xml:space="preserve"> XE "</w:instrText>
            </w:r>
            <w:r w:rsidR="009337DD" w:rsidRPr="00634687">
              <w:instrText>2</w:instrText>
            </w:r>
            <w:r w:rsidR="009337DD">
              <w:instrText xml:space="preserve">" </w:instrText>
            </w:r>
            <w:r w:rsidR="009337DD">
              <w:fldChar w:fldCharType="end"/>
            </w:r>
          </w:p>
        </w:tc>
        <w:tc>
          <w:tcPr>
            <w:tcW w:w="792" w:type="dxa"/>
          </w:tcPr>
          <w:p w14:paraId="52796967" w14:textId="1130B6E2" w:rsidR="004A1B61" w:rsidRPr="004A1B61" w:rsidRDefault="004A1B61" w:rsidP="004A1B61">
            <w:pPr>
              <w:pStyle w:val="TableCell"/>
              <w:cnfStyle w:val="000000000000" w:firstRow="0" w:lastRow="0" w:firstColumn="0" w:lastColumn="0" w:oddVBand="0" w:evenVBand="0" w:oddHBand="0" w:evenHBand="0" w:firstRowFirstColumn="0" w:firstRowLastColumn="0" w:lastRowFirstColumn="0" w:lastRowLastColumn="0"/>
            </w:pPr>
            <w:r w:rsidRPr="004A1B61">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sz w:val="24"/>
                <w:szCs w:val="24"/>
              </w:rPr>
              <w:instrText>SERVICE USAGE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p>
        </w:tc>
        <w:tc>
          <w:tcPr>
            <w:tcW w:w="810" w:type="dxa"/>
          </w:tcPr>
          <w:p w14:paraId="16CD7F58" w14:textId="77777777" w:rsidR="004A1B61" w:rsidRPr="004A1B61" w:rsidRDefault="004A1B61" w:rsidP="004A1B61">
            <w:pPr>
              <w:pStyle w:val="TableCell"/>
              <w:cnfStyle w:val="000000000000" w:firstRow="0" w:lastRow="0" w:firstColumn="0" w:lastColumn="0" w:oddVBand="0" w:evenVBand="0" w:oddHBand="0" w:evenHBand="0" w:firstRowFirstColumn="0" w:firstRowLastColumn="0" w:lastRowFirstColumn="0" w:lastRowLastColumn="0"/>
            </w:pPr>
            <w:r w:rsidRPr="004A1B61">
              <w:t>IS</w:t>
            </w:r>
          </w:p>
        </w:tc>
        <w:tc>
          <w:tcPr>
            <w:tcW w:w="810" w:type="dxa"/>
          </w:tcPr>
          <w:p w14:paraId="649B0E29" w14:textId="77777777" w:rsidR="004A1B61" w:rsidRPr="004A1B61" w:rsidRDefault="004A1B61" w:rsidP="004A1B61">
            <w:pPr>
              <w:pStyle w:val="TableCell"/>
              <w:cnfStyle w:val="000000000000" w:firstRow="0" w:lastRow="0" w:firstColumn="0" w:lastColumn="0" w:oddVBand="0" w:evenVBand="0" w:oddHBand="0" w:evenHBand="0" w:firstRowFirstColumn="0" w:firstRowLastColumn="0" w:lastRowFirstColumn="0" w:lastRowLastColumn="0"/>
            </w:pPr>
            <w:r w:rsidRPr="004A1B61">
              <w:t>O</w:t>
            </w:r>
          </w:p>
        </w:tc>
        <w:tc>
          <w:tcPr>
            <w:tcW w:w="810" w:type="dxa"/>
          </w:tcPr>
          <w:p w14:paraId="2B7B27C4" w14:textId="77777777" w:rsidR="004A1B61" w:rsidRPr="004A1B61" w:rsidRDefault="004A1B61" w:rsidP="004A1B61">
            <w:pPr>
              <w:pStyle w:val="TableCell"/>
              <w:cnfStyle w:val="000000000000" w:firstRow="0" w:lastRow="0" w:firstColumn="0" w:lastColumn="0" w:oddVBand="0" w:evenVBand="0" w:oddHBand="0" w:evenHBand="0" w:firstRowFirstColumn="0" w:firstRowLastColumn="0" w:lastRowFirstColumn="0" w:lastRowLastColumn="0"/>
            </w:pPr>
            <w:r w:rsidRPr="004A1B61">
              <w:t>0099</w:t>
            </w:r>
          </w:p>
        </w:tc>
        <w:tc>
          <w:tcPr>
            <w:tcW w:w="1620" w:type="dxa"/>
          </w:tcPr>
          <w:p w14:paraId="2EB1611F" w14:textId="77777777" w:rsidR="004A1B61" w:rsidRPr="004A1B61" w:rsidRDefault="004A1B61" w:rsidP="004A1B61">
            <w:pPr>
              <w:pStyle w:val="TableCell"/>
              <w:cnfStyle w:val="000000000000" w:firstRow="0" w:lastRow="0" w:firstColumn="0" w:lastColumn="0" w:oddVBand="0" w:evenVBand="0" w:oddHBand="0" w:evenHBand="0" w:firstRowFirstColumn="0" w:firstRowLastColumn="0" w:lastRowFirstColumn="0" w:lastRowLastColumn="0"/>
            </w:pPr>
            <w:r w:rsidRPr="004A1B61">
              <w:t>VIP Indicator</w:t>
            </w:r>
          </w:p>
        </w:tc>
        <w:tc>
          <w:tcPr>
            <w:tcW w:w="1847" w:type="dxa"/>
          </w:tcPr>
          <w:p w14:paraId="65E7B0B6" w14:textId="77777777" w:rsidR="004A1B61" w:rsidRPr="004A1B61" w:rsidRDefault="004A1B61" w:rsidP="004A1B61">
            <w:pPr>
              <w:pStyle w:val="TableCell"/>
              <w:cnfStyle w:val="000000000000" w:firstRow="0" w:lastRow="0" w:firstColumn="0" w:lastColumn="0" w:oddVBand="0" w:evenVBand="0" w:oddHBand="0" w:evenHBand="0" w:firstRowFirstColumn="0" w:firstRowLastColumn="0" w:lastRowFirstColumn="0" w:lastRowLastColumn="0"/>
            </w:pPr>
            <w:r w:rsidRPr="004A1B61">
              <w:t>R if patient restricted/sensitive</w:t>
            </w:r>
          </w:p>
        </w:tc>
      </w:tr>
      <w:tr w:rsidR="004A1B61" w:rsidRPr="004A1B61" w14:paraId="3011351C" w14:textId="77777777" w:rsidTr="004A1B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dxa"/>
          </w:tcPr>
          <w:p w14:paraId="4E3D8FE8" w14:textId="77DEB83B" w:rsidR="004A1B61" w:rsidRPr="004A1B61" w:rsidRDefault="004A1B61" w:rsidP="004A1B61">
            <w:pPr>
              <w:pStyle w:val="TableCell"/>
              <w:jc w:val="center"/>
            </w:pPr>
            <w:r w:rsidRPr="004A1B61">
              <w:t>17</w:t>
            </w:r>
            <w:r w:rsidR="009337DD">
              <w:fldChar w:fldCharType="begin"/>
            </w:r>
            <w:r w:rsidR="009337DD">
              <w:instrText xml:space="preserve"> XE "</w:instrText>
            </w:r>
            <w:r w:rsidR="009337DD" w:rsidRPr="001E152C">
              <w:rPr>
                <w:rStyle w:val="Hyperlink"/>
                <w:color w:val="212121"/>
                <w:u w:val="none"/>
              </w:rPr>
              <w:instrText>AppealReason</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Admitting Doctor</w:instrText>
            </w:r>
            <w:r w:rsidR="009337DD">
              <w:instrText xml:space="preserve">" </w:instrText>
            </w:r>
            <w:r w:rsidR="009337DD">
              <w:fldChar w:fldCharType="end"/>
            </w:r>
            <w:r w:rsidR="009337DD">
              <w:fldChar w:fldCharType="begin"/>
            </w:r>
            <w:r w:rsidR="009337DD">
              <w:instrText xml:space="preserve"> XE "</w:instrText>
            </w:r>
            <w:r w:rsidR="009337DD" w:rsidRPr="00634687">
              <w:instrText>3</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p>
        </w:tc>
        <w:tc>
          <w:tcPr>
            <w:tcW w:w="792" w:type="dxa"/>
          </w:tcPr>
          <w:p w14:paraId="2AC6994A" w14:textId="77777777" w:rsidR="004A1B61" w:rsidRPr="004A1B61" w:rsidRDefault="004A1B61" w:rsidP="004A1B61">
            <w:pPr>
              <w:pStyle w:val="TableCell"/>
              <w:cnfStyle w:val="000000100000" w:firstRow="0" w:lastRow="0" w:firstColumn="0" w:lastColumn="0" w:oddVBand="0" w:evenVBand="0" w:oddHBand="1" w:evenHBand="0" w:firstRowFirstColumn="0" w:firstRowLastColumn="0" w:lastRowFirstColumn="0" w:lastRowLastColumn="0"/>
            </w:pPr>
            <w:r w:rsidRPr="004A1B61">
              <w:t>250</w:t>
            </w:r>
          </w:p>
        </w:tc>
        <w:tc>
          <w:tcPr>
            <w:tcW w:w="810" w:type="dxa"/>
          </w:tcPr>
          <w:p w14:paraId="1FF375D7" w14:textId="77777777" w:rsidR="004A1B61" w:rsidRPr="004A1B61" w:rsidRDefault="004A1B61" w:rsidP="004A1B61">
            <w:pPr>
              <w:pStyle w:val="TableCell"/>
              <w:cnfStyle w:val="000000100000" w:firstRow="0" w:lastRow="0" w:firstColumn="0" w:lastColumn="0" w:oddVBand="0" w:evenVBand="0" w:oddHBand="1" w:evenHBand="0" w:firstRowFirstColumn="0" w:firstRowLastColumn="0" w:lastRowFirstColumn="0" w:lastRowLastColumn="0"/>
            </w:pPr>
            <w:r w:rsidRPr="004A1B61">
              <w:t>XCN</w:t>
            </w:r>
          </w:p>
        </w:tc>
        <w:tc>
          <w:tcPr>
            <w:tcW w:w="810" w:type="dxa"/>
          </w:tcPr>
          <w:p w14:paraId="59FC774B" w14:textId="77777777" w:rsidR="004A1B61" w:rsidRPr="004A1B61" w:rsidRDefault="004A1B61" w:rsidP="004A1B61">
            <w:pPr>
              <w:pStyle w:val="TableCell"/>
              <w:cnfStyle w:val="000000100000" w:firstRow="0" w:lastRow="0" w:firstColumn="0" w:lastColumn="0" w:oddVBand="0" w:evenVBand="0" w:oddHBand="1" w:evenHBand="0" w:firstRowFirstColumn="0" w:firstRowLastColumn="0" w:lastRowFirstColumn="0" w:lastRowLastColumn="0"/>
            </w:pPr>
            <w:r w:rsidRPr="004A1B61">
              <w:t>O</w:t>
            </w:r>
          </w:p>
        </w:tc>
        <w:tc>
          <w:tcPr>
            <w:tcW w:w="810" w:type="dxa"/>
          </w:tcPr>
          <w:p w14:paraId="45796F4F" w14:textId="77777777" w:rsidR="004A1B61" w:rsidRPr="004A1B61" w:rsidRDefault="004A1B61" w:rsidP="004A1B61">
            <w:pPr>
              <w:pStyle w:val="TableCell"/>
              <w:cnfStyle w:val="000000100000" w:firstRow="0" w:lastRow="0" w:firstColumn="0" w:lastColumn="0" w:oddVBand="0" w:evenVBand="0" w:oddHBand="1" w:evenHBand="0" w:firstRowFirstColumn="0" w:firstRowLastColumn="0" w:lastRowFirstColumn="0" w:lastRowLastColumn="0"/>
            </w:pPr>
            <w:r w:rsidRPr="004A1B61">
              <w:t>0010</w:t>
            </w:r>
          </w:p>
        </w:tc>
        <w:tc>
          <w:tcPr>
            <w:tcW w:w="1620" w:type="dxa"/>
          </w:tcPr>
          <w:p w14:paraId="5EAFF53A" w14:textId="77777777" w:rsidR="004A1B61" w:rsidRPr="004A1B61" w:rsidRDefault="004A1B61" w:rsidP="004A1B61">
            <w:pPr>
              <w:pStyle w:val="TableCell"/>
              <w:cnfStyle w:val="000000100000" w:firstRow="0" w:lastRow="0" w:firstColumn="0" w:lastColumn="0" w:oddVBand="0" w:evenVBand="0" w:oddHBand="1" w:evenHBand="0" w:firstRowFirstColumn="0" w:firstRowLastColumn="0" w:lastRowFirstColumn="0" w:lastRowLastColumn="0"/>
            </w:pPr>
            <w:r w:rsidRPr="004A1B61">
              <w:t>Admitting Doctor</w:t>
            </w:r>
          </w:p>
        </w:tc>
        <w:tc>
          <w:tcPr>
            <w:tcW w:w="1847" w:type="dxa"/>
          </w:tcPr>
          <w:p w14:paraId="1F5F8F82" w14:textId="13DF063A" w:rsidR="004A1B61" w:rsidRPr="004A1B61" w:rsidRDefault="004A1B61" w:rsidP="004A1B61">
            <w:pPr>
              <w:pStyle w:val="TableCell"/>
              <w:cnfStyle w:val="000000100000" w:firstRow="0" w:lastRow="0" w:firstColumn="0" w:lastColumn="0" w:oddVBand="0" w:evenVBand="0" w:oddHBand="1" w:evenHBand="0" w:firstRowFirstColumn="0" w:firstRowLastColumn="0" w:lastRowFirstColumn="0" w:lastRowLastColumn="0"/>
            </w:pPr>
            <w:r w:rsidRPr="004A1B61">
              <w:t>Primary Physician for admission from VAIP(13</w:t>
            </w:r>
            <w:r w:rsidR="009337DD">
              <w:fldChar w:fldCharType="begin"/>
            </w:r>
            <w:r w:rsidR="009337DD">
              <w:instrText xml:space="preserve"> XE "</w:instrText>
            </w:r>
            <w:r w:rsidR="009337DD" w:rsidRPr="00693181">
              <w:instrText>26</w:instrText>
            </w:r>
            <w:r w:rsidR="009337DD">
              <w:instrText xml:space="preserve">" </w:instrText>
            </w:r>
            <w:r w:rsidR="009337DD">
              <w:fldChar w:fldCharType="end"/>
            </w:r>
            <w:r w:rsidR="009337DD">
              <w:fldChar w:fldCharType="begin"/>
            </w:r>
            <w:r w:rsidR="009337DD">
              <w:instrText xml:space="preserve"> XE "</w:instrText>
            </w:r>
            <w:r w:rsidR="009337DD" w:rsidRPr="00026D6A">
              <w:instrText>8</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Pr="004A1B61">
              <w:t>,</w:t>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r w:rsidRPr="004A1B61">
              <w:t>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Pr="004A1B61">
              <w:t>)</w:t>
            </w:r>
          </w:p>
        </w:tc>
      </w:tr>
    </w:tbl>
    <w:p w14:paraId="28AE3FD6" w14:textId="56870732" w:rsidR="00525C83" w:rsidRDefault="00525C83" w:rsidP="00C8466B"/>
    <w:p w14:paraId="152BECBF" w14:textId="094DBEE4" w:rsidR="004A1B61" w:rsidRDefault="004A1B61" w:rsidP="00C8466B">
      <w:r>
        <w:lastRenderedPageBreak/>
        <w:t>Note the following:</w:t>
      </w:r>
      <w:r w:rsidR="009337DD">
        <w:fldChar w:fldCharType="begin"/>
      </w:r>
      <w:r w:rsidR="009337DD">
        <w:instrText xml:space="preserve"> XE "Note the following:" </w:instrText>
      </w:r>
      <w:r w:rsidR="009337DD">
        <w:fldChar w:fldCharType="end"/>
      </w:r>
    </w:p>
    <w:p w14:paraId="58FF1D85" w14:textId="038B97C3" w:rsidR="004A1B61" w:rsidRDefault="004A1B61" w:rsidP="004A1B61">
      <w:pPr>
        <w:pStyle w:val="ListParagraph"/>
        <w:numPr>
          <w:ilvl w:val="0"/>
          <w:numId w:val="71"/>
        </w:numPr>
      </w:pPr>
      <w:r>
        <w:t>HCPS</w:t>
      </w:r>
      <w:r w:rsidR="009337DD">
        <w:fldChar w:fldCharType="begin"/>
      </w:r>
      <w:r w:rsidR="009337DD">
        <w:instrText xml:space="preserve"> XE "</w:instrText>
      </w:r>
      <w:r w:rsidR="009337DD" w:rsidRPr="002548B7">
        <w:instrText>The Healthcare Claims Processing System is a centralized, automated system that will support the management of purchased care referrals/authorizations.</w:instrText>
      </w:r>
      <w:r w:rsidR="009337DD">
        <w:instrText xml:space="preserve">" </w:instrText>
      </w:r>
      <w:r w:rsidR="009337DD">
        <w:fldChar w:fldCharType="end"/>
      </w:r>
      <w:r>
        <w:t xml:space="preserve"> will only send the original information in the initial REF^I12 from VistA for sequences 1 and 2.</w:t>
      </w:r>
      <w:r w:rsidR="009337DD">
        <w:fldChar w:fldCharType="begin"/>
      </w:r>
      <w:r w:rsidR="009337DD">
        <w:instrText xml:space="preserve"> XE "HCPS will only send the original information in the initial REF^I12 from VistA for sequences 1 and 2." </w:instrText>
      </w:r>
      <w:r w:rsidR="009337DD">
        <w:fldChar w:fldCharType="end"/>
      </w:r>
    </w:p>
    <w:p w14:paraId="220AC29A" w14:textId="1A6A1DFC" w:rsidR="004A1B61" w:rsidRDefault="004A1B61" w:rsidP="004A1B61">
      <w:pPr>
        <w:pStyle w:val="ListParagraph"/>
        <w:numPr>
          <w:ilvl w:val="0"/>
          <w:numId w:val="71"/>
        </w:numPr>
      </w:pPr>
      <w:r>
        <w:t>PV1</w:t>
      </w:r>
      <w:r w:rsidR="009337DD">
        <w:fldChar w:fldCharType="begin"/>
      </w:r>
      <w:r w:rsidR="009337DD">
        <w:instrText xml:space="preserve"> XE "</w:instrText>
      </w:r>
      <w:r w:rsidR="009337DD" w:rsidRPr="009C4275">
        <w:instrText>Patient Visit</w:instrText>
      </w:r>
      <w:r w:rsidR="009337DD">
        <w:instrText xml:space="preserve">" </w:instrText>
      </w:r>
      <w:r w:rsidR="009337DD">
        <w:fldChar w:fldCharType="end"/>
      </w:r>
      <w:r w:rsidR="009337DD">
        <w:fldChar w:fldCharType="begin"/>
      </w:r>
      <w:r w:rsidR="009337DD">
        <w:instrText xml:space="preserve"> XE "</w:instrText>
      </w:r>
      <w:r w:rsidR="009337DD" w:rsidRPr="001E152C">
        <w:instrText>2</w:instrText>
      </w:r>
      <w:r w:rsidR="009337DD">
        <w:instrText xml:space="preserve">" </w:instrText>
      </w:r>
      <w:r w:rsidR="009337DD">
        <w:fldChar w:fldCharType="end"/>
      </w:r>
      <w:r>
        <w:t xml:space="preserve"> fields past PV1.17 are not used and not shown to save space.</w:t>
      </w:r>
      <w:r w:rsidR="009337DD">
        <w:fldChar w:fldCharType="begin"/>
      </w:r>
      <w:r w:rsidR="009337DD">
        <w:instrText xml:space="preserve"> XE "PV1 fields past PV1.17 are not used and not shown to save space." </w:instrText>
      </w:r>
      <w:r w:rsidR="009337DD">
        <w:fldChar w:fldCharType="end"/>
      </w:r>
    </w:p>
    <w:p w14:paraId="252EBF5C" w14:textId="0D6FFFAC" w:rsidR="004A1B61" w:rsidRDefault="004A1B61" w:rsidP="004A1B61">
      <w:pPr>
        <w:spacing w:after="0"/>
      </w:pPr>
    </w:p>
    <w:p w14:paraId="1CB01565" w14:textId="2D128DF3" w:rsidR="004A1B61" w:rsidRDefault="000123A4" w:rsidP="00C8466B">
      <w:r>
        <w:t>Refer to Table 14-3</w:t>
      </w:r>
      <w:r w:rsidR="00E375B6">
        <w:t>3</w:t>
      </w:r>
      <w:r>
        <w:t>.</w:t>
      </w:r>
      <w:r w:rsidR="009337DD">
        <w:fldChar w:fldCharType="begin"/>
      </w:r>
      <w:r w:rsidR="009337DD">
        <w:instrText xml:space="preserve"> XE "Refer to Table 14-33." </w:instrText>
      </w:r>
      <w:r w:rsidR="009337DD">
        <w:fldChar w:fldCharType="end"/>
      </w:r>
    </w:p>
    <w:p w14:paraId="1FF75B34" w14:textId="66757350" w:rsidR="000123A4" w:rsidRPr="00D8512A" w:rsidRDefault="000123A4" w:rsidP="00D8512A">
      <w:pPr>
        <w:pStyle w:val="Caption"/>
      </w:pPr>
      <w:bookmarkStart w:id="266" w:name="_Toc145585570"/>
      <w:r w:rsidRPr="00D8512A">
        <w:t>Table 14-3</w:t>
      </w:r>
      <w:r w:rsidR="00E375B6" w:rsidRPr="00D8512A">
        <w:t>3</w:t>
      </w:r>
      <w:r w:rsidRPr="00D8512A">
        <w:t>: RRI_I13 NTE – Notes and Comments Segment</w:t>
      </w:r>
      <w:bookmarkEnd w:id="266"/>
      <w:r w:rsidR="009337DD">
        <w:fldChar w:fldCharType="begin"/>
      </w:r>
      <w:r w:rsidR="009337DD">
        <w:instrText xml:space="preserve"> XE "</w:instrText>
      </w:r>
      <w:r w:rsidR="009337DD" w:rsidRPr="00104826">
        <w:rPr>
          <w:rStyle w:val="Hyperlink"/>
          <w:noProof/>
        </w:rPr>
        <w:instrText>Table 14-33: RRI_I13 NTE – Notes and Comments Segment</w:instrText>
      </w:r>
      <w:r w:rsidR="009337DD">
        <w:rPr>
          <w:noProof/>
          <w:webHidden/>
        </w:rPr>
        <w:tab/>
      </w:r>
      <w:r w:rsidR="009337DD">
        <w:rPr>
          <w:noProof/>
          <w:webHidden/>
        </w:rPr>
        <w:fldChar w:fldCharType="begin"/>
      </w:r>
      <w:r w:rsidR="009337DD">
        <w:rPr>
          <w:noProof/>
          <w:webHidden/>
        </w:rPr>
        <w:instrText xml:space="preserve"> PAGEREF _Toc144361750 \h </w:instrText>
      </w:r>
      <w:r w:rsidR="009337DD">
        <w:rPr>
          <w:noProof/>
          <w:webHidden/>
        </w:rPr>
      </w:r>
      <w:r w:rsidR="009337DD">
        <w:rPr>
          <w:noProof/>
          <w:webHidden/>
        </w:rPr>
        <w:fldChar w:fldCharType="separate"/>
      </w:r>
      <w:r w:rsidR="009337DD">
        <w:rPr>
          <w:noProof/>
          <w:webHidden/>
        </w:rPr>
        <w:instrText>155</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w:instrText>
      </w:r>
      <w:r w:rsidR="009337DD" w:rsidRPr="00D8512A">
        <w:instrText>Table 14-33: RRI_I13 NTE – Notes and Comments Segment</w:instrText>
      </w:r>
      <w:r w:rsidR="009337DD">
        <w:instrText xml:space="preserve">" </w:instrText>
      </w:r>
      <w:r w:rsidR="009337DD">
        <w:fldChar w:fldCharType="end"/>
      </w:r>
    </w:p>
    <w:tbl>
      <w:tblPr>
        <w:tblStyle w:val="OITTable1"/>
        <w:tblW w:w="0" w:type="auto"/>
        <w:tblLook w:val="04A0" w:firstRow="1" w:lastRow="0" w:firstColumn="1" w:lastColumn="0" w:noHBand="0" w:noVBand="1"/>
      </w:tblPr>
      <w:tblGrid>
        <w:gridCol w:w="886"/>
        <w:gridCol w:w="882"/>
        <w:gridCol w:w="540"/>
        <w:gridCol w:w="720"/>
        <w:gridCol w:w="720"/>
        <w:gridCol w:w="1800"/>
        <w:gridCol w:w="2070"/>
      </w:tblGrid>
      <w:tr w:rsidR="000123A4" w:rsidRPr="000123A4" w14:paraId="3A88E837" w14:textId="77777777" w:rsidTr="000123A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86" w:type="dxa"/>
          </w:tcPr>
          <w:p w14:paraId="05666712" w14:textId="47627A44" w:rsidR="000123A4" w:rsidRPr="000123A4" w:rsidRDefault="000123A4" w:rsidP="0027113B">
            <w:pPr>
              <w:pStyle w:val="Table-Headings"/>
              <w:rPr>
                <w:b/>
                <w:bCs/>
              </w:rPr>
            </w:pPr>
            <w:r w:rsidRPr="000123A4">
              <w:rPr>
                <w:b/>
                <w:bCs/>
              </w:rPr>
              <w:t>SEQ</w:t>
            </w:r>
            <w:r w:rsidR="009337DD">
              <w:fldChar w:fldCharType="begin"/>
            </w:r>
            <w:r w:rsidR="009337DD">
              <w:rPr>
                <w:b/>
                <w:bCs/>
              </w:rPr>
              <w:instrText xml:space="preserve"> XE "</w:instrText>
            </w:r>
            <w:r w:rsidR="009337DD" w:rsidRPr="00634687">
              <w:rPr>
                <w:b/>
                <w:bCs/>
              </w:rPr>
              <w:instrText>LEN</w:instrText>
            </w:r>
            <w:r w:rsidR="009337DD">
              <w:rPr>
                <w:b/>
                <w:bCs/>
              </w:rPr>
              <w:instrText xml:space="preserve">" </w:instrText>
            </w:r>
            <w:r w:rsidR="009337DD">
              <w:fldChar w:fldCharType="end"/>
            </w:r>
          </w:p>
        </w:tc>
        <w:tc>
          <w:tcPr>
            <w:tcW w:w="882" w:type="dxa"/>
          </w:tcPr>
          <w:p w14:paraId="448CCC72" w14:textId="77777777" w:rsidR="000123A4" w:rsidRPr="000123A4" w:rsidRDefault="000123A4"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0123A4">
              <w:rPr>
                <w:b/>
                <w:bCs/>
              </w:rPr>
              <w:t>LEN</w:t>
            </w:r>
          </w:p>
        </w:tc>
        <w:tc>
          <w:tcPr>
            <w:tcW w:w="540" w:type="dxa"/>
          </w:tcPr>
          <w:p w14:paraId="688C0003" w14:textId="77777777" w:rsidR="000123A4" w:rsidRPr="000123A4" w:rsidRDefault="000123A4"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0123A4">
              <w:rPr>
                <w:b/>
                <w:bCs/>
              </w:rPr>
              <w:t>DT</w:t>
            </w:r>
          </w:p>
        </w:tc>
        <w:tc>
          <w:tcPr>
            <w:tcW w:w="720" w:type="dxa"/>
          </w:tcPr>
          <w:p w14:paraId="5DE961AF" w14:textId="77777777" w:rsidR="000123A4" w:rsidRPr="000123A4" w:rsidRDefault="000123A4"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0123A4">
              <w:rPr>
                <w:b/>
                <w:bCs/>
              </w:rPr>
              <w:t>R/O</w:t>
            </w:r>
          </w:p>
        </w:tc>
        <w:tc>
          <w:tcPr>
            <w:tcW w:w="720" w:type="dxa"/>
          </w:tcPr>
          <w:p w14:paraId="5D55544F" w14:textId="77777777" w:rsidR="000123A4" w:rsidRPr="000123A4" w:rsidRDefault="000123A4"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0123A4">
              <w:rPr>
                <w:b/>
                <w:bCs/>
              </w:rPr>
              <w:t>TBL#</w:t>
            </w:r>
          </w:p>
        </w:tc>
        <w:tc>
          <w:tcPr>
            <w:tcW w:w="1800" w:type="dxa"/>
          </w:tcPr>
          <w:p w14:paraId="2D903D75" w14:textId="1601B174" w:rsidR="000123A4" w:rsidRPr="000123A4" w:rsidRDefault="000123A4"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0123A4">
              <w:rPr>
                <w:b/>
                <w:bCs/>
              </w:rPr>
              <w:t>Element Name</w:t>
            </w:r>
          </w:p>
        </w:tc>
        <w:tc>
          <w:tcPr>
            <w:tcW w:w="2070" w:type="dxa"/>
          </w:tcPr>
          <w:p w14:paraId="1192746B" w14:textId="3462F496" w:rsidR="000123A4" w:rsidRPr="000123A4" w:rsidRDefault="000123A4"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0123A4">
              <w:rPr>
                <w:b/>
                <w:bCs/>
              </w:rPr>
              <w:t>VistA Description</w:t>
            </w:r>
          </w:p>
        </w:tc>
      </w:tr>
      <w:tr w:rsidR="000123A4" w:rsidRPr="000123A4" w14:paraId="7F76352A" w14:textId="77777777" w:rsidTr="00012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Pr>
          <w:p w14:paraId="31415A6D" w14:textId="1AA013A9" w:rsidR="000123A4" w:rsidRPr="000123A4" w:rsidRDefault="000123A4" w:rsidP="000123A4">
            <w:pPr>
              <w:pStyle w:val="TableCell"/>
              <w:jc w:val="center"/>
            </w:pPr>
            <w:r w:rsidRPr="000123A4">
              <w:t>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p>
        </w:tc>
        <w:tc>
          <w:tcPr>
            <w:tcW w:w="882" w:type="dxa"/>
          </w:tcPr>
          <w:p w14:paraId="3336D646" w14:textId="5F78ED28" w:rsidR="000123A4" w:rsidRPr="000123A4" w:rsidRDefault="000123A4" w:rsidP="000123A4">
            <w:pPr>
              <w:pStyle w:val="TableCell"/>
              <w:cnfStyle w:val="000000100000" w:firstRow="0" w:lastRow="0" w:firstColumn="0" w:lastColumn="0" w:oddVBand="0" w:evenVBand="0" w:oddHBand="1" w:evenHBand="0" w:firstRowFirstColumn="0" w:firstRowLastColumn="0" w:lastRowFirstColumn="0" w:lastRowLastColumn="0"/>
            </w:pPr>
            <w:r w:rsidRPr="000123A4">
              <w:t>4</w:t>
            </w:r>
            <w:r w:rsidR="009337DD">
              <w:fldChar w:fldCharType="begin"/>
            </w:r>
            <w:r w:rsidR="009337DD">
              <w:instrText xml:space="preserve"> XE "</w:instrText>
            </w:r>
            <w:r w:rsidR="009337DD" w:rsidRPr="00554A5D">
              <w:instrText>Primary Key</w:instrText>
            </w:r>
            <w:r w:rsidR="009337DD">
              <w:instrText xml:space="preserve">" </w:instrText>
            </w:r>
            <w:r w:rsidR="009337DD">
              <w:fldChar w:fldCharType="end"/>
            </w:r>
            <w:r w:rsidR="009337DD">
              <w:fldChar w:fldCharType="begin"/>
            </w:r>
            <w:r w:rsidR="009337DD">
              <w:instrText xml:space="preserve"> XE "</w:instrText>
            </w:r>
            <w:r w:rsidR="009337DD" w:rsidRPr="00DB3B83">
              <w:instrText>15</w:instrText>
            </w:r>
            <w:r w:rsidR="009337DD">
              <w:instrText xml:space="preserve">" </w:instrText>
            </w:r>
            <w:r w:rsidR="009337DD">
              <w:fldChar w:fldCharType="end"/>
            </w:r>
            <w:r w:rsidR="009337DD">
              <w:fldChar w:fldCharType="begin"/>
            </w:r>
            <w:r w:rsidR="009337DD">
              <w:instrText xml:space="preserve"> XE "</w:instrText>
            </w:r>
            <w:r w:rsidR="009337DD" w:rsidRPr="00B7131F">
              <w:instrText>40</w:instrText>
            </w:r>
            <w:r w:rsidR="009337DD">
              <w:instrText xml:space="preserve">" </w:instrText>
            </w:r>
            <w:r w:rsidR="009337DD">
              <w:fldChar w:fldCharType="end"/>
            </w:r>
            <w:r w:rsidR="009337DD">
              <w:fldChar w:fldCharType="begin"/>
            </w:r>
            <w:r w:rsidR="009337DD">
              <w:instrText xml:space="preserve"> XE "</w:instrText>
            </w:r>
            <w:r w:rsidR="009337DD" w:rsidRPr="00B96A26">
              <w:instrText>SI</w:instrText>
            </w:r>
            <w:r w:rsidR="009337DD">
              <w:instrText xml:space="preserve">" </w:instrText>
            </w:r>
            <w:r w:rsidR="009337DD">
              <w:fldChar w:fldCharType="end"/>
            </w:r>
            <w:r w:rsidR="009337DD">
              <w:fldChar w:fldCharType="begin"/>
            </w:r>
            <w:r w:rsidR="009337DD">
              <w:instrText xml:space="preserve"> XE "</w:instrText>
            </w:r>
            <w:r w:rsidR="009337DD" w:rsidRPr="00DA7EB3">
              <w:instrText>60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Universal Service ID</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Facility</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Sub-ID</w:instrText>
            </w:r>
            <w:r w:rsidR="009337DD">
              <w:instrText xml:space="preserve">" </w:instrText>
            </w:r>
            <w:r w:rsidR="009337DD">
              <w:fldChar w:fldCharType="end"/>
            </w:r>
            <w:r w:rsidR="009337DD">
              <w:fldChar w:fldCharType="begin"/>
            </w:r>
            <w:r w:rsidR="009337DD">
              <w:instrText xml:space="preserve"> XE "</w:instrText>
            </w:r>
            <w:r w:rsidR="009337DD" w:rsidRPr="00634687">
              <w:instrText>20</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r w:rsidR="009337DD">
              <w:fldChar w:fldCharType="begin"/>
            </w:r>
            <w:r w:rsidR="009337DD">
              <w:instrText xml:space="preserve"> XE "</w:instrText>
            </w:r>
            <w:r w:rsidR="009337DD" w:rsidRPr="00693181">
              <w:instrText>1</w:instrText>
            </w:r>
            <w:r w:rsidR="009337DD">
              <w:instrText xml:space="preserve">" </w:instrText>
            </w:r>
            <w:r w:rsidR="009337DD">
              <w:fldChar w:fldCharType="end"/>
            </w:r>
          </w:p>
        </w:tc>
        <w:tc>
          <w:tcPr>
            <w:tcW w:w="540" w:type="dxa"/>
          </w:tcPr>
          <w:p w14:paraId="59C70AA1" w14:textId="77777777" w:rsidR="000123A4" w:rsidRPr="000123A4" w:rsidRDefault="000123A4" w:rsidP="000123A4">
            <w:pPr>
              <w:pStyle w:val="TableCell"/>
              <w:cnfStyle w:val="000000100000" w:firstRow="0" w:lastRow="0" w:firstColumn="0" w:lastColumn="0" w:oddVBand="0" w:evenVBand="0" w:oddHBand="1" w:evenHBand="0" w:firstRowFirstColumn="0" w:firstRowLastColumn="0" w:lastRowFirstColumn="0" w:lastRowLastColumn="0"/>
            </w:pPr>
            <w:r w:rsidRPr="000123A4">
              <w:t>SI</w:t>
            </w:r>
          </w:p>
        </w:tc>
        <w:tc>
          <w:tcPr>
            <w:tcW w:w="720" w:type="dxa"/>
          </w:tcPr>
          <w:p w14:paraId="43EF9C1A" w14:textId="77777777" w:rsidR="000123A4" w:rsidRPr="000123A4" w:rsidRDefault="000123A4" w:rsidP="000123A4">
            <w:pPr>
              <w:pStyle w:val="TableCell"/>
              <w:cnfStyle w:val="000000100000" w:firstRow="0" w:lastRow="0" w:firstColumn="0" w:lastColumn="0" w:oddVBand="0" w:evenVBand="0" w:oddHBand="1" w:evenHBand="0" w:firstRowFirstColumn="0" w:firstRowLastColumn="0" w:lastRowFirstColumn="0" w:lastRowLastColumn="0"/>
            </w:pPr>
            <w:r w:rsidRPr="000123A4">
              <w:t>O</w:t>
            </w:r>
          </w:p>
        </w:tc>
        <w:tc>
          <w:tcPr>
            <w:tcW w:w="720" w:type="dxa"/>
          </w:tcPr>
          <w:p w14:paraId="5A447493" w14:textId="77777777" w:rsidR="000123A4" w:rsidRPr="000123A4" w:rsidRDefault="000123A4" w:rsidP="000123A4">
            <w:pPr>
              <w:pStyle w:val="TableCell"/>
              <w:cnfStyle w:val="000000100000" w:firstRow="0" w:lastRow="0" w:firstColumn="0" w:lastColumn="0" w:oddVBand="0" w:evenVBand="0" w:oddHBand="1" w:evenHBand="0" w:firstRowFirstColumn="0" w:firstRowLastColumn="0" w:lastRowFirstColumn="0" w:lastRowLastColumn="0"/>
            </w:pPr>
          </w:p>
        </w:tc>
        <w:tc>
          <w:tcPr>
            <w:tcW w:w="1800" w:type="dxa"/>
          </w:tcPr>
          <w:p w14:paraId="0F391129" w14:textId="6192BB1E" w:rsidR="000123A4" w:rsidRPr="000123A4" w:rsidRDefault="000123A4" w:rsidP="000123A4">
            <w:pPr>
              <w:pStyle w:val="TableCell"/>
              <w:cnfStyle w:val="000000100000" w:firstRow="0" w:lastRow="0" w:firstColumn="0" w:lastColumn="0" w:oddVBand="0" w:evenVBand="0" w:oddHBand="1" w:evenHBand="0" w:firstRowFirstColumn="0" w:firstRowLastColumn="0" w:lastRowFirstColumn="0" w:lastRowLastColumn="0"/>
            </w:pPr>
            <w:r w:rsidRPr="000123A4">
              <w:t>Set ID – NTE</w:t>
            </w:r>
            <w:r w:rsidR="009337DD">
              <w:fldChar w:fldCharType="begin"/>
            </w:r>
            <w:r w:rsidR="009337DD">
              <w:instrText xml:space="preserve"> XE "</w:instrText>
            </w:r>
            <w:r w:rsidR="009337DD" w:rsidRPr="009C4275">
              <w:instrText>Notes and Comments</w:instrText>
            </w:r>
            <w:r w:rsidR="009337DD">
              <w:instrText xml:space="preserve">" </w:instrText>
            </w:r>
            <w:r w:rsidR="009337DD">
              <w:fldChar w:fldCharType="end"/>
            </w:r>
            <w:r w:rsidR="009337DD">
              <w:fldChar w:fldCharType="begin"/>
            </w:r>
            <w:r w:rsidR="009337DD">
              <w:instrText xml:space="preserve"> XE "</w:instrText>
            </w:r>
            <w:r w:rsidR="009337DD" w:rsidRPr="001E152C">
              <w:instrText>1</w:instrText>
            </w:r>
            <w:r w:rsidR="009337DD">
              <w:instrText xml:space="preserve">" </w:instrText>
            </w:r>
            <w:r w:rsidR="009337DD">
              <w:fldChar w:fldCharType="end"/>
            </w:r>
          </w:p>
        </w:tc>
        <w:tc>
          <w:tcPr>
            <w:tcW w:w="2070" w:type="dxa"/>
          </w:tcPr>
          <w:p w14:paraId="1B53F8A3" w14:textId="7B4FB808" w:rsidR="000123A4" w:rsidRPr="000123A4" w:rsidRDefault="000123A4" w:rsidP="000123A4">
            <w:pPr>
              <w:pStyle w:val="TableCell"/>
              <w:cnfStyle w:val="000000100000" w:firstRow="0" w:lastRow="0" w:firstColumn="0" w:lastColumn="0" w:oddVBand="0" w:evenVBand="0" w:oddHBand="1" w:evenHBand="0" w:firstRowFirstColumn="0" w:firstRowLastColumn="0" w:lastRowFirstColumn="0" w:lastRowLastColumn="0"/>
            </w:pPr>
            <w:r w:rsidRPr="000123A4">
              <w:t>Sequential Number</w:t>
            </w:r>
            <w:r w:rsidR="009337DD">
              <w:fldChar w:fldCharType="begin"/>
            </w:r>
            <w:r w:rsidR="009337DD">
              <w:instrText xml:space="preserve"> XE "</w:instrText>
            </w:r>
            <w:r w:rsidR="009337DD">
              <w:rPr>
                <w:color w:val="FFFFFF" w:themeColor="background1"/>
              </w:rPr>
              <w:instrText>Name"</w:instrText>
            </w:r>
            <w:r w:rsidR="009337DD">
              <w:instrText xml:space="preserve"> </w:instrText>
            </w:r>
            <w:r w:rsidR="009337DD">
              <w:fldChar w:fldCharType="end"/>
            </w:r>
            <w:r w:rsidRPr="000123A4">
              <w:t xml:space="preserve"> 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Pr="000123A4">
              <w:t>-</w:t>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r w:rsidRPr="000123A4">
              <w:t>n</w:t>
            </w:r>
          </w:p>
        </w:tc>
      </w:tr>
      <w:tr w:rsidR="000123A4" w:rsidRPr="000123A4" w14:paraId="34760032" w14:textId="77777777" w:rsidTr="000123A4">
        <w:tc>
          <w:tcPr>
            <w:cnfStyle w:val="001000000000" w:firstRow="0" w:lastRow="0" w:firstColumn="1" w:lastColumn="0" w:oddVBand="0" w:evenVBand="0" w:oddHBand="0" w:evenHBand="0" w:firstRowFirstColumn="0" w:firstRowLastColumn="0" w:lastRowFirstColumn="0" w:lastRowLastColumn="0"/>
            <w:tcW w:w="886" w:type="dxa"/>
          </w:tcPr>
          <w:p w14:paraId="74E2960C" w14:textId="5F2F418A" w:rsidR="000123A4" w:rsidRPr="000123A4" w:rsidRDefault="000123A4" w:rsidP="000123A4">
            <w:pPr>
              <w:pStyle w:val="TableCell"/>
              <w:jc w:val="center"/>
            </w:pPr>
            <w:r w:rsidRPr="000123A4">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val="0"/>
                <w:sz w:val="24"/>
                <w:szCs w:val="24"/>
              </w:rPr>
              <w:instrText>SERVICE USAGE</w:instrText>
            </w:r>
            <w:r w:rsidR="009337DD">
              <w:rPr>
                <w:bCs w:val="0"/>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p>
        </w:tc>
        <w:tc>
          <w:tcPr>
            <w:tcW w:w="882" w:type="dxa"/>
          </w:tcPr>
          <w:p w14:paraId="33A34C10" w14:textId="7615D458" w:rsidR="000123A4" w:rsidRPr="000123A4" w:rsidRDefault="000123A4" w:rsidP="000123A4">
            <w:pPr>
              <w:pStyle w:val="TableCell"/>
              <w:cnfStyle w:val="000000000000" w:firstRow="0" w:lastRow="0" w:firstColumn="0" w:lastColumn="0" w:oddVBand="0" w:evenVBand="0" w:oddHBand="0" w:evenHBand="0" w:firstRowFirstColumn="0" w:firstRowLastColumn="0" w:lastRowFirstColumn="0" w:lastRowLastColumn="0"/>
            </w:pPr>
            <w:r w:rsidRPr="000123A4">
              <w:t>8</w:t>
            </w:r>
            <w:r w:rsidR="009337DD">
              <w:fldChar w:fldCharType="begin"/>
            </w:r>
            <w:r w:rsidR="009337DD">
              <w:instrText xml:space="preserve"> XE "</w:instrText>
            </w:r>
            <w:r w:rsidR="009337DD" w:rsidRPr="00026D6A">
              <w:instrText>12</w:instrText>
            </w:r>
            <w:r w:rsidR="009337DD">
              <w:instrText xml:space="preserve">" </w:instrText>
            </w:r>
            <w:r w:rsidR="009337DD">
              <w:fldChar w:fldCharType="end"/>
            </w:r>
            <w:r w:rsidR="009337DD">
              <w:fldChar w:fldCharType="begin"/>
            </w:r>
            <w:r w:rsidR="009337DD">
              <w:instrText xml:space="preserve"> XE "</w:instrText>
            </w:r>
            <w:r w:rsidR="009337DD" w:rsidRPr="00AF20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Operator</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GroupNumber</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40</w:instrText>
            </w:r>
            <w:r w:rsidR="009337DD">
              <w:instrText xml:space="preserve">" </w:instrText>
            </w:r>
            <w:r w:rsidR="009337DD">
              <w:fldChar w:fldCharType="end"/>
            </w:r>
            <w:r w:rsidR="009337DD">
              <w:fldChar w:fldCharType="begin"/>
            </w:r>
            <w:r w:rsidR="009337DD">
              <w:instrText xml:space="preserve"> XE "</w:instrText>
            </w:r>
            <w:r w:rsidR="009337DD" w:rsidRPr="00E75147">
              <w:instrText>26</w:instrText>
            </w:r>
            <w:r w:rsidR="009337DD">
              <w:instrText xml:space="preserve">" </w:instrText>
            </w:r>
            <w:r w:rsidR="009337DD">
              <w:fldChar w:fldCharType="end"/>
            </w:r>
            <w:r w:rsidR="009337DD">
              <w:fldChar w:fldCharType="begin"/>
            </w:r>
            <w:r w:rsidR="009337DD">
              <w:instrText xml:space="preserve"> XE "</w:instrText>
            </w:r>
            <w:r w:rsidR="009337DD" w:rsidRPr="00B96A26">
              <w:instrText>1</w:instrText>
            </w:r>
            <w:r w:rsidR="009337DD">
              <w:instrText xml:space="preserve">" </w:instrText>
            </w:r>
            <w:r w:rsidR="009337DD">
              <w:fldChar w:fldCharType="end"/>
            </w:r>
          </w:p>
        </w:tc>
        <w:tc>
          <w:tcPr>
            <w:tcW w:w="540" w:type="dxa"/>
          </w:tcPr>
          <w:p w14:paraId="1AA9C57A" w14:textId="77777777" w:rsidR="000123A4" w:rsidRPr="000123A4" w:rsidRDefault="000123A4" w:rsidP="000123A4">
            <w:pPr>
              <w:pStyle w:val="TableCell"/>
              <w:cnfStyle w:val="000000000000" w:firstRow="0" w:lastRow="0" w:firstColumn="0" w:lastColumn="0" w:oddVBand="0" w:evenVBand="0" w:oddHBand="0" w:evenHBand="0" w:firstRowFirstColumn="0" w:firstRowLastColumn="0" w:lastRowFirstColumn="0" w:lastRowLastColumn="0"/>
            </w:pPr>
            <w:r w:rsidRPr="000123A4">
              <w:t>ID</w:t>
            </w:r>
          </w:p>
        </w:tc>
        <w:tc>
          <w:tcPr>
            <w:tcW w:w="720" w:type="dxa"/>
          </w:tcPr>
          <w:p w14:paraId="7E098D9E" w14:textId="77777777" w:rsidR="000123A4" w:rsidRPr="000123A4" w:rsidRDefault="000123A4" w:rsidP="000123A4">
            <w:pPr>
              <w:pStyle w:val="TableCell"/>
              <w:cnfStyle w:val="000000000000" w:firstRow="0" w:lastRow="0" w:firstColumn="0" w:lastColumn="0" w:oddVBand="0" w:evenVBand="0" w:oddHBand="0" w:evenHBand="0" w:firstRowFirstColumn="0" w:firstRowLastColumn="0" w:lastRowFirstColumn="0" w:lastRowLastColumn="0"/>
            </w:pPr>
            <w:r w:rsidRPr="000123A4">
              <w:t>O</w:t>
            </w:r>
          </w:p>
        </w:tc>
        <w:tc>
          <w:tcPr>
            <w:tcW w:w="720" w:type="dxa"/>
          </w:tcPr>
          <w:p w14:paraId="4F8ADE5C" w14:textId="77777777" w:rsidR="000123A4" w:rsidRPr="000123A4" w:rsidRDefault="000123A4" w:rsidP="000123A4">
            <w:pPr>
              <w:pStyle w:val="TableCell"/>
              <w:cnfStyle w:val="000000000000" w:firstRow="0" w:lastRow="0" w:firstColumn="0" w:lastColumn="0" w:oddVBand="0" w:evenVBand="0" w:oddHBand="0" w:evenHBand="0" w:firstRowFirstColumn="0" w:firstRowLastColumn="0" w:lastRowFirstColumn="0" w:lastRowLastColumn="0"/>
            </w:pPr>
            <w:r w:rsidRPr="000123A4">
              <w:t>0105</w:t>
            </w:r>
          </w:p>
        </w:tc>
        <w:tc>
          <w:tcPr>
            <w:tcW w:w="1800" w:type="dxa"/>
          </w:tcPr>
          <w:p w14:paraId="1D8141EC" w14:textId="77777777" w:rsidR="000123A4" w:rsidRPr="000123A4" w:rsidRDefault="000123A4" w:rsidP="000123A4">
            <w:pPr>
              <w:pStyle w:val="TableCell"/>
              <w:cnfStyle w:val="000000000000" w:firstRow="0" w:lastRow="0" w:firstColumn="0" w:lastColumn="0" w:oddVBand="0" w:evenVBand="0" w:oddHBand="0" w:evenHBand="0" w:firstRowFirstColumn="0" w:firstRowLastColumn="0" w:lastRowFirstColumn="0" w:lastRowLastColumn="0"/>
            </w:pPr>
            <w:r w:rsidRPr="000123A4">
              <w:t>Source of Comment</w:t>
            </w:r>
          </w:p>
        </w:tc>
        <w:tc>
          <w:tcPr>
            <w:tcW w:w="2070" w:type="dxa"/>
          </w:tcPr>
          <w:p w14:paraId="02CAADB1" w14:textId="4CE84837" w:rsidR="000123A4" w:rsidRPr="000123A4" w:rsidRDefault="000123A4" w:rsidP="000123A4">
            <w:pPr>
              <w:pStyle w:val="TableCell"/>
              <w:cnfStyle w:val="000000000000" w:firstRow="0" w:lastRow="0" w:firstColumn="0" w:lastColumn="0" w:oddVBand="0" w:evenVBand="0" w:oddHBand="0" w:evenHBand="0" w:firstRowFirstColumn="0" w:firstRowLastColumn="0" w:lastRowFirstColumn="0" w:lastRowLastColumn="0"/>
            </w:pPr>
            <w:r w:rsidRPr="000123A4">
              <w:t>P for Placer</w:t>
            </w:r>
            <w:r>
              <w:br/>
            </w:r>
            <w:r w:rsidRPr="000123A4">
              <w:t>L for Ancillary</w:t>
            </w:r>
          </w:p>
        </w:tc>
      </w:tr>
      <w:tr w:rsidR="000123A4" w:rsidRPr="000123A4" w14:paraId="6B9014B4" w14:textId="77777777" w:rsidTr="00012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Pr>
          <w:p w14:paraId="6096F17C" w14:textId="02DB0ABD" w:rsidR="000123A4" w:rsidRPr="000123A4" w:rsidRDefault="000123A4" w:rsidP="000123A4">
            <w:pPr>
              <w:pStyle w:val="TableCell"/>
              <w:jc w:val="center"/>
            </w:pPr>
            <w:r w:rsidRPr="000123A4">
              <w:t>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p>
        </w:tc>
        <w:tc>
          <w:tcPr>
            <w:tcW w:w="882" w:type="dxa"/>
          </w:tcPr>
          <w:p w14:paraId="19BAFD9D" w14:textId="77777777" w:rsidR="000123A4" w:rsidRPr="000123A4" w:rsidRDefault="000123A4" w:rsidP="000123A4">
            <w:pPr>
              <w:pStyle w:val="TableCell"/>
              <w:cnfStyle w:val="000000100000" w:firstRow="0" w:lastRow="0" w:firstColumn="0" w:lastColumn="0" w:oddVBand="0" w:evenVBand="0" w:oddHBand="1" w:evenHBand="0" w:firstRowFirstColumn="0" w:firstRowLastColumn="0" w:lastRowFirstColumn="0" w:lastRowLastColumn="0"/>
            </w:pPr>
            <w:r w:rsidRPr="000123A4">
              <w:t>65536</w:t>
            </w:r>
          </w:p>
        </w:tc>
        <w:tc>
          <w:tcPr>
            <w:tcW w:w="540" w:type="dxa"/>
          </w:tcPr>
          <w:p w14:paraId="35A0222A" w14:textId="77777777" w:rsidR="000123A4" w:rsidRPr="000123A4" w:rsidRDefault="000123A4" w:rsidP="000123A4">
            <w:pPr>
              <w:pStyle w:val="TableCell"/>
              <w:cnfStyle w:val="000000100000" w:firstRow="0" w:lastRow="0" w:firstColumn="0" w:lastColumn="0" w:oddVBand="0" w:evenVBand="0" w:oddHBand="1" w:evenHBand="0" w:firstRowFirstColumn="0" w:firstRowLastColumn="0" w:lastRowFirstColumn="0" w:lastRowLastColumn="0"/>
            </w:pPr>
            <w:r w:rsidRPr="000123A4">
              <w:t>FT</w:t>
            </w:r>
          </w:p>
        </w:tc>
        <w:tc>
          <w:tcPr>
            <w:tcW w:w="720" w:type="dxa"/>
          </w:tcPr>
          <w:p w14:paraId="5B4B6C97" w14:textId="77777777" w:rsidR="000123A4" w:rsidRPr="000123A4" w:rsidRDefault="000123A4" w:rsidP="000123A4">
            <w:pPr>
              <w:pStyle w:val="TableCell"/>
              <w:cnfStyle w:val="000000100000" w:firstRow="0" w:lastRow="0" w:firstColumn="0" w:lastColumn="0" w:oddVBand="0" w:evenVBand="0" w:oddHBand="1" w:evenHBand="0" w:firstRowFirstColumn="0" w:firstRowLastColumn="0" w:lastRowFirstColumn="0" w:lastRowLastColumn="0"/>
            </w:pPr>
            <w:r w:rsidRPr="000123A4">
              <w:t>O</w:t>
            </w:r>
          </w:p>
        </w:tc>
        <w:tc>
          <w:tcPr>
            <w:tcW w:w="720" w:type="dxa"/>
          </w:tcPr>
          <w:p w14:paraId="7791B3B2" w14:textId="77777777" w:rsidR="000123A4" w:rsidRPr="000123A4" w:rsidRDefault="000123A4" w:rsidP="000123A4">
            <w:pPr>
              <w:pStyle w:val="TableCell"/>
              <w:cnfStyle w:val="000000100000" w:firstRow="0" w:lastRow="0" w:firstColumn="0" w:lastColumn="0" w:oddVBand="0" w:evenVBand="0" w:oddHBand="1" w:evenHBand="0" w:firstRowFirstColumn="0" w:firstRowLastColumn="0" w:lastRowFirstColumn="0" w:lastRowLastColumn="0"/>
            </w:pPr>
          </w:p>
        </w:tc>
        <w:tc>
          <w:tcPr>
            <w:tcW w:w="1800" w:type="dxa"/>
          </w:tcPr>
          <w:p w14:paraId="2BA7A183" w14:textId="77777777" w:rsidR="000123A4" w:rsidRPr="000123A4" w:rsidRDefault="000123A4" w:rsidP="000123A4">
            <w:pPr>
              <w:pStyle w:val="TableCell"/>
              <w:cnfStyle w:val="000000100000" w:firstRow="0" w:lastRow="0" w:firstColumn="0" w:lastColumn="0" w:oddVBand="0" w:evenVBand="0" w:oddHBand="1" w:evenHBand="0" w:firstRowFirstColumn="0" w:firstRowLastColumn="0" w:lastRowFirstColumn="0" w:lastRowLastColumn="0"/>
            </w:pPr>
            <w:r w:rsidRPr="000123A4">
              <w:t>Comment</w:t>
            </w:r>
          </w:p>
        </w:tc>
        <w:tc>
          <w:tcPr>
            <w:tcW w:w="2070" w:type="dxa"/>
          </w:tcPr>
          <w:p w14:paraId="70CE4971" w14:textId="3C8B193E" w:rsidR="009337DD" w:rsidRPr="001E152C" w:rsidRDefault="000123A4" w:rsidP="001E152C">
            <w:pPr>
              <w:pStyle w:val="TableCell"/>
              <w:cnfStyle w:val="000000100000" w:firstRow="0" w:lastRow="0" w:firstColumn="0" w:lastColumn="0" w:oddVBand="0" w:evenVBand="0" w:oddHBand="1" w:evenHBand="0" w:firstRowFirstColumn="0" w:firstRowLastColumn="0" w:lastRowFirstColumn="0" w:lastRowLastColumn="0"/>
            </w:pPr>
            <w:r w:rsidRPr="000123A4">
              <w:t>Based on message type, Resubmitted consults messages (RF1</w:t>
            </w:r>
            <w:r w:rsidR="009337DD">
              <w:fldChar w:fldCharType="begin"/>
            </w:r>
            <w:r w:rsidR="009337DD">
              <w:instrText xml:space="preserve"> XE "</w:instrText>
            </w:r>
            <w:r w:rsidR="009337DD" w:rsidRPr="009C4275">
              <w:instrText>Referral Information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1</w:instrText>
            </w:r>
            <w:r w:rsidR="009337DD">
              <w:instrText xml:space="preserve">" </w:instrText>
            </w:r>
            <w:r w:rsidR="009337DD">
              <w:fldChar w:fldCharType="end"/>
            </w:r>
            <w:r w:rsidRPr="000123A4">
              <w:t>.1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Pr="000123A4">
              <w:t>= IP</w:t>
            </w:r>
            <w:r w:rsidR="009337DD">
              <w:fldChar w:fldCharType="begin"/>
            </w:r>
            <w:r w:rsidR="009337DD">
              <w:instrText xml:space="preserve"> XE "</w:instrText>
            </w:r>
            <w:r w:rsidR="009337DD" w:rsidRPr="00B96D13">
              <w:instrText>Inter-facility Consult Requests By Patient</w:instrText>
            </w:r>
            <w:r w:rsidR="009337DD">
              <w:instrText xml:space="preserve">" </w:instrText>
            </w:r>
            <w:r w:rsidR="009337DD">
              <w:fldChar w:fldCharType="end"/>
            </w:r>
            <w:r w:rsidR="009337DD">
              <w:fldChar w:fldCharType="begin"/>
            </w:r>
            <w:r w:rsidR="009337DD">
              <w:instrText xml:space="preserve"> XE "</w:instrText>
            </w:r>
            <w:r w:rsidR="009337DD" w:rsidRPr="0086328B">
              <w:instrText>IFC Requests by Patient</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Requests By Patient</w:instrText>
            </w:r>
            <w:r w:rsidR="009337DD">
              <w:instrText xml:space="preserve">" </w:instrText>
            </w:r>
            <w:r w:rsidR="009337DD">
              <w:fldChar w:fldCharType="end"/>
            </w:r>
            <w:r w:rsidRPr="000123A4">
              <w:t>^RESUBMITTED) will contain Reason for Request from file 123,</w:t>
            </w:r>
            <w:r w:rsidR="009337DD">
              <w:fldChar w:fldCharType="begin"/>
            </w:r>
            <w:r w:rsidR="009337DD">
              <w:instrText xml:space="preserve"> XE "</w:instrText>
            </w:r>
            <w:r w:rsidR="009337DD" w:rsidRPr="00B96D13">
              <w:instrText>REQUEST/CONSULTATION FILE</w:instrText>
            </w:r>
            <w:r w:rsidR="009337DD">
              <w:instrText xml:space="preserve">" </w:instrText>
            </w:r>
            <w:r w:rsidR="009337DD">
              <w:fldChar w:fldCharType="end"/>
            </w:r>
            <w:r w:rsidRPr="000123A4">
              <w:t xml:space="preserve"> field 20</w:t>
            </w:r>
            <w:r w:rsidR="009337DD">
              <w:fldChar w:fldCharType="begin"/>
            </w:r>
            <w:r w:rsidR="009337DD">
              <w:instrText xml:space="preserve"> XE "</w:instrText>
            </w:r>
            <w:r w:rsidR="009337DD" w:rsidRPr="00693181">
              <w:instrText>40</w:instrText>
            </w:r>
            <w:r w:rsidR="009337DD">
              <w:instrText xml:space="preserve">" </w:instrText>
            </w:r>
            <w:r w:rsidR="009337DD">
              <w:fldChar w:fldCharType="end"/>
            </w:r>
            <w:r w:rsidR="009337DD">
              <w:fldChar w:fldCharType="begin"/>
            </w:r>
            <w:r w:rsidR="009337DD">
              <w:instrText xml:space="preserve"> XE "</w:instrText>
            </w:r>
            <w:r w:rsidR="009337DD" w:rsidRPr="00677BA1">
              <w:instrText>25</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Field 1</w:instrText>
            </w:r>
          </w:p>
          <w:p w14:paraId="58EBDD27" w14:textId="77F9BA0B" w:rsidR="000123A4" w:rsidRPr="000123A4" w:rsidRDefault="009337DD" w:rsidP="000123A4">
            <w:pPr>
              <w:pStyle w:val="TableCell"/>
              <w:cnfStyle w:val="000000100000" w:firstRow="0" w:lastRow="0" w:firstColumn="0" w:lastColumn="0" w:oddVBand="0" w:evenVBand="0" w:oddHBand="1" w:evenHBand="0" w:firstRowFirstColumn="0" w:firstRowLastColumn="0" w:lastRowFirstColumn="0" w:lastRowLastColumn="0"/>
            </w:pPr>
            <w:r w:rsidRPr="001E152C">
              <w:instrText>Between VistA and Cerner, populated with Field #511 OPT IN FOR FINAL STATUS in the REQUEST/CONSULTATION file (#123)</w:instrText>
            </w:r>
            <w:r>
              <w:instrText xml:space="preserve">" </w:instrText>
            </w:r>
            <w:r>
              <w:fldChar w:fldCharType="end"/>
            </w:r>
            <w:r>
              <w:fldChar w:fldCharType="begin"/>
            </w:r>
            <w:r>
              <w:instrText xml:space="preserve"> XE "</w:instrText>
            </w:r>
            <w:r w:rsidRPr="00B96A26">
              <w:instrText>25</w:instrText>
            </w:r>
            <w:r>
              <w:instrText xml:space="preserve">" </w:instrText>
            </w:r>
            <w:r>
              <w:fldChar w:fldCharType="end"/>
            </w:r>
            <w:r w:rsidR="000123A4" w:rsidRPr="000123A4">
              <w:t>, Completed or Addended (RF1</w:t>
            </w:r>
            <w:r>
              <w:fldChar w:fldCharType="begin"/>
            </w:r>
            <w:r>
              <w:instrText xml:space="preserve"> XE "</w:instrText>
            </w:r>
            <w:r w:rsidRPr="009C4275">
              <w:instrText>Referral Information</w:instrText>
            </w:r>
            <w:r>
              <w:instrText xml:space="preserve">" </w:instrText>
            </w:r>
            <w:r>
              <w:fldChar w:fldCharType="end"/>
            </w:r>
            <w:r w:rsidR="000123A4" w:rsidRPr="000123A4">
              <w:t>.</w:t>
            </w:r>
            <w:r>
              <w:fldChar w:fldCharType="begin"/>
            </w:r>
            <w:r>
              <w:instrText xml:space="preserve"> XE "</w:instrText>
            </w:r>
            <w:r w:rsidRPr="001E152C">
              <w:instrText>1</w:instrText>
            </w:r>
            <w:r>
              <w:instrText xml:space="preserve">" </w:instrText>
            </w:r>
            <w:r>
              <w:fldChar w:fldCharType="end"/>
            </w:r>
            <w:r w:rsidR="000123A4" w:rsidRPr="000123A4">
              <w:t>1</w:t>
            </w:r>
            <w:r>
              <w:fldChar w:fldCharType="begin"/>
            </w:r>
            <w:r>
              <w:instrText xml:space="preserve"> XE "</w:instrText>
            </w:r>
            <w:r w:rsidRPr="00DB3B83">
              <w:instrText>493</w:instrText>
            </w:r>
            <w:r>
              <w:instrText xml:space="preserve">" </w:instrText>
            </w:r>
            <w:r>
              <w:fldChar w:fldCharType="end"/>
            </w:r>
            <w:r>
              <w:fldChar w:fldCharType="begin"/>
            </w:r>
            <w:r>
              <w:instrText xml:space="preserve"> XE "</w:instrText>
            </w:r>
            <w:r w:rsidRPr="00DB3B83">
              <w:instrText>2</w:instrText>
            </w:r>
            <w:r>
              <w:instrText xml:space="preserve">" </w:instrText>
            </w:r>
            <w:r>
              <w:fldChar w:fldCharType="end"/>
            </w:r>
            <w:r>
              <w:fldChar w:fldCharType="begin"/>
            </w:r>
            <w:r>
              <w:instrText xml:space="preserve"> XE "</w:instrText>
            </w:r>
            <w:r w:rsidRPr="00B7131F">
              <w:instrText>4</w:instrText>
            </w:r>
            <w:r>
              <w:instrText xml:space="preserve">" </w:instrText>
            </w:r>
            <w:r>
              <w:fldChar w:fldCharType="end"/>
            </w:r>
            <w:r>
              <w:fldChar w:fldCharType="begin"/>
            </w:r>
            <w:r>
              <w:instrText xml:space="preserve"> XE "</w:instrText>
            </w:r>
            <w:r w:rsidRPr="00E75147">
              <w:instrText>250</w:instrText>
            </w:r>
            <w:r>
              <w:instrText xml:space="preserve">" </w:instrText>
            </w:r>
            <w:r>
              <w:fldChar w:fldCharType="end"/>
            </w:r>
            <w:r w:rsidR="000123A4" w:rsidRPr="000123A4">
              <w:t>= CM^COMPLETE CM^ADDENDED) will contain TIU Progress Note from file 8925 (signed notes/addendums only).  All other I13 messages will contain Activity Comments from file 123,</w:t>
            </w:r>
            <w:r>
              <w:fldChar w:fldCharType="begin"/>
            </w:r>
            <w:r>
              <w:instrText xml:space="preserve"> XE "</w:instrText>
            </w:r>
            <w:r w:rsidRPr="00B96D13">
              <w:instrText>REQUEST/CONSULTATION FILE</w:instrText>
            </w:r>
            <w:r>
              <w:instrText xml:space="preserve">" </w:instrText>
            </w:r>
            <w:r>
              <w:fldChar w:fldCharType="end"/>
            </w:r>
            <w:r w:rsidR="000123A4" w:rsidRPr="000123A4">
              <w:t xml:space="preserve"> subfile 123.2</w:t>
            </w:r>
            <w:r>
              <w:fldChar w:fldCharType="begin"/>
            </w:r>
            <w:r>
              <w:instrText xml:space="preserve"> XE "</w:instrText>
            </w:r>
            <w:r w:rsidRPr="009C3355">
              <w:rPr>
                <w:bCs/>
                <w:sz w:val="24"/>
                <w:szCs w:val="24"/>
              </w:rPr>
              <w:instrText>NOTIFICATION BY PATIENT LOCATION (multiple)</w:instrText>
            </w:r>
            <w:r>
              <w:rPr>
                <w:bCs/>
                <w:sz w:val="24"/>
                <w:szCs w:val="24"/>
              </w:rPr>
              <w:instrText>"</w:instrText>
            </w:r>
            <w:r>
              <w:instrText xml:space="preserve"> </w:instrText>
            </w:r>
            <w:r>
              <w:fldChar w:fldCharType="end"/>
            </w:r>
            <w:r w:rsidR="000123A4" w:rsidRPr="000123A4">
              <w:t>5</w:t>
            </w:r>
            <w:r>
              <w:fldChar w:fldCharType="begin"/>
            </w:r>
            <w:r>
              <w:instrText xml:space="preserve"> XE "</w:instrText>
            </w:r>
            <w:r w:rsidRPr="00DB3B83">
              <w:instrText>5</w:instrText>
            </w:r>
            <w:r>
              <w:instrText xml:space="preserve">" </w:instrText>
            </w:r>
            <w:r>
              <w:fldChar w:fldCharType="end"/>
            </w:r>
            <w:r>
              <w:fldChar w:fldCharType="begin"/>
            </w:r>
            <w:r>
              <w:instrText xml:space="preserve"> XE "</w:instrText>
            </w:r>
            <w:r w:rsidRPr="00693181">
              <w:instrText>23</w:instrText>
            </w:r>
            <w:r>
              <w:instrText xml:space="preserve">" </w:instrText>
            </w:r>
            <w:r>
              <w:fldChar w:fldCharType="end"/>
            </w:r>
            <w:r>
              <w:fldChar w:fldCharType="begin"/>
            </w:r>
            <w:r>
              <w:instrText xml:space="preserve"> XE "</w:instrText>
            </w:r>
            <w:r w:rsidRPr="00B7131F">
              <w:instrText>26</w:instrText>
            </w:r>
            <w:r>
              <w:instrText xml:space="preserve">" </w:instrText>
            </w:r>
            <w:r>
              <w:fldChar w:fldCharType="end"/>
            </w:r>
            <w:r>
              <w:fldChar w:fldCharType="begin"/>
            </w:r>
            <w:r>
              <w:instrText xml:space="preserve"> XE "</w:instrText>
            </w:r>
            <w:r w:rsidRPr="001E152C">
              <w:instrText>Referral Category</w:instrText>
            </w:r>
            <w:r>
              <w:instrText xml:space="preserve">" </w:instrText>
            </w:r>
            <w:r>
              <w:fldChar w:fldCharType="end"/>
            </w:r>
            <w:r>
              <w:fldChar w:fldCharType="begin"/>
            </w:r>
            <w:r>
              <w:instrText xml:space="preserve"> XE "</w:instrText>
            </w:r>
            <w:r w:rsidRPr="001E152C">
              <w:instrText>Provider Communication Information</w:instrText>
            </w:r>
            <w:r>
              <w:instrText xml:space="preserve">" </w:instrText>
            </w:r>
            <w:r>
              <w:fldChar w:fldCharType="end"/>
            </w:r>
            <w:r>
              <w:fldChar w:fldCharType="begin"/>
            </w:r>
            <w:r>
              <w:instrText xml:space="preserve"> XE "</w:instrText>
            </w:r>
            <w:r w:rsidRPr="001E152C">
              <w:rPr>
                <w:rStyle w:val="Hyperlink"/>
                <w:color w:val="212121"/>
                <w:u w:val="none"/>
              </w:rPr>
              <w:instrText>Penalty</w:instrText>
            </w:r>
            <w:r>
              <w:rPr>
                <w:rStyle w:val="Hyperlink"/>
                <w:color w:val="212121"/>
                <w:u w:val="none"/>
              </w:rPr>
              <w:instrText>"</w:instrText>
            </w:r>
            <w:r>
              <w:instrText xml:space="preserve"> </w:instrText>
            </w:r>
            <w:r>
              <w:fldChar w:fldCharType="end"/>
            </w:r>
            <w:r>
              <w:fldChar w:fldCharType="begin"/>
            </w:r>
            <w:r>
              <w:instrText xml:space="preserve"> XE "</w:instrText>
            </w:r>
            <w:r w:rsidRPr="001E152C">
              <w:instrText>Patient Name</w:instrText>
            </w:r>
            <w:r>
              <w:instrText xml:space="preserve">" </w:instrText>
            </w:r>
            <w:r>
              <w:fldChar w:fldCharType="end"/>
            </w:r>
            <w:r>
              <w:fldChar w:fldCharType="begin"/>
            </w:r>
            <w:r>
              <w:instrText xml:space="preserve"> XE "</w:instrText>
            </w:r>
            <w:r w:rsidRPr="001E152C">
              <w:instrText>Order Status</w:instrText>
            </w:r>
            <w:r>
              <w:instrText xml:space="preserve">" </w:instrText>
            </w:r>
            <w:r>
              <w:fldChar w:fldCharType="end"/>
            </w:r>
            <w:r>
              <w:fldChar w:fldCharType="begin"/>
            </w:r>
            <w:r>
              <w:instrText xml:space="preserve"> XE "</w:instrText>
            </w:r>
            <w:r w:rsidRPr="001E152C">
              <w:instrText>Observation Value</w:instrText>
            </w:r>
            <w:r>
              <w:instrText xml:space="preserve">" </w:instrText>
            </w:r>
            <w:r>
              <w:fldChar w:fldCharType="end"/>
            </w:r>
            <w:r>
              <w:fldChar w:fldCharType="begin"/>
            </w:r>
            <w:r>
              <w:instrText xml:space="preserve"> XE "</w:instrText>
            </w:r>
            <w:r w:rsidRPr="00634687">
              <w:instrText>30</w:instrText>
            </w:r>
            <w:r>
              <w:instrText xml:space="preserve">" </w:instrText>
            </w:r>
            <w:r>
              <w:fldChar w:fldCharType="end"/>
            </w:r>
            <w:r w:rsidR="000123A4" w:rsidRPr="000123A4">
              <w:t xml:space="preserve"> field 5.</w:t>
            </w:r>
            <w:r>
              <w:fldChar w:fldCharType="begin"/>
            </w:r>
            <w:r>
              <w:instrText xml:space="preserve"> XE "</w:instrText>
            </w:r>
            <w:r w:rsidRPr="00F7289A">
              <w:rPr>
                <w:rStyle w:val="Hyperlink"/>
                <w:noProof/>
              </w:rPr>
              <w:instrText>Implementation and Maintenance</w:instrText>
            </w:r>
            <w:r>
              <w:rPr>
                <w:noProof/>
                <w:webHidden/>
              </w:rPr>
              <w:tab/>
            </w:r>
            <w:r>
              <w:rPr>
                <w:noProof/>
                <w:webHidden/>
              </w:rPr>
              <w:fldChar w:fldCharType="begin"/>
            </w:r>
            <w:r>
              <w:rPr>
                <w:noProof/>
                <w:webHidden/>
              </w:rPr>
              <w:instrText xml:space="preserve"> PAGEREF _Toc144362942 \h </w:instrText>
            </w:r>
            <w:r>
              <w:rPr>
                <w:noProof/>
                <w:webHidden/>
              </w:rPr>
            </w:r>
            <w:r>
              <w:rPr>
                <w:noProof/>
                <w:webHidden/>
              </w:rPr>
              <w:fldChar w:fldCharType="separate"/>
            </w:r>
            <w:r>
              <w:rPr>
                <w:noProof/>
                <w:webHidden/>
              </w:rPr>
              <w:instrText>17</w:instrText>
            </w:r>
            <w:r>
              <w:rPr>
                <w:noProof/>
                <w:webHidden/>
              </w:rPr>
              <w:fldChar w:fldCharType="end"/>
            </w:r>
            <w:r>
              <w:rPr>
                <w:noProof/>
                <w:webHidden/>
              </w:rPr>
              <w:instrText>"</w:instrText>
            </w:r>
            <w:r>
              <w:instrText xml:space="preserve"> </w:instrText>
            </w:r>
            <w:r>
              <w:fldChar w:fldCharType="end"/>
            </w:r>
          </w:p>
        </w:tc>
      </w:tr>
      <w:tr w:rsidR="000123A4" w:rsidRPr="000123A4" w14:paraId="0F8412C1" w14:textId="77777777" w:rsidTr="000123A4">
        <w:tc>
          <w:tcPr>
            <w:cnfStyle w:val="001000000000" w:firstRow="0" w:lastRow="0" w:firstColumn="1" w:lastColumn="0" w:oddVBand="0" w:evenVBand="0" w:oddHBand="0" w:evenHBand="0" w:firstRowFirstColumn="0" w:firstRowLastColumn="0" w:lastRowFirstColumn="0" w:lastRowLastColumn="0"/>
            <w:tcW w:w="886" w:type="dxa"/>
          </w:tcPr>
          <w:p w14:paraId="733847E0" w14:textId="66472097" w:rsidR="000123A4" w:rsidRPr="000123A4" w:rsidRDefault="000123A4" w:rsidP="000123A4">
            <w:pPr>
              <w:pStyle w:val="TableCell"/>
              <w:jc w:val="center"/>
            </w:pPr>
            <w:r w:rsidRPr="000123A4">
              <w:t>4</w:t>
            </w:r>
            <w:r w:rsidR="009337DD">
              <w:fldChar w:fldCharType="begin"/>
            </w:r>
            <w:r w:rsidR="009337DD">
              <w:instrText xml:space="preserve"> XE "</w:instrText>
            </w:r>
            <w:r w:rsidR="009337DD" w:rsidRPr="00554A5D">
              <w:instrText>Primary Key</w:instrText>
            </w:r>
            <w:r w:rsidR="009337DD">
              <w:instrText xml:space="preserve">" </w:instrText>
            </w:r>
            <w:r w:rsidR="009337DD">
              <w:fldChar w:fldCharType="end"/>
            </w:r>
            <w:r w:rsidR="009337DD">
              <w:fldChar w:fldCharType="begin"/>
            </w:r>
            <w:r w:rsidR="009337DD">
              <w:instrText xml:space="preserve"> XE "</w:instrText>
            </w:r>
            <w:r w:rsidR="009337DD" w:rsidRPr="00DB3B83">
              <w:instrText>15</w:instrText>
            </w:r>
            <w:r w:rsidR="009337DD">
              <w:instrText xml:space="preserve">" </w:instrText>
            </w:r>
            <w:r w:rsidR="009337DD">
              <w:fldChar w:fldCharType="end"/>
            </w:r>
            <w:r w:rsidR="009337DD">
              <w:fldChar w:fldCharType="begin"/>
            </w:r>
            <w:r w:rsidR="009337DD">
              <w:instrText xml:space="preserve"> XE "</w:instrText>
            </w:r>
            <w:r w:rsidR="009337DD" w:rsidRPr="00B7131F">
              <w:instrText>40</w:instrText>
            </w:r>
            <w:r w:rsidR="009337DD">
              <w:instrText xml:space="preserve">" </w:instrText>
            </w:r>
            <w:r w:rsidR="009337DD">
              <w:fldChar w:fldCharType="end"/>
            </w:r>
            <w:r w:rsidR="009337DD">
              <w:fldChar w:fldCharType="begin"/>
            </w:r>
            <w:r w:rsidR="009337DD">
              <w:instrText xml:space="preserve"> XE "</w:instrText>
            </w:r>
            <w:r w:rsidR="009337DD" w:rsidRPr="00B96A26">
              <w:instrText>SI</w:instrText>
            </w:r>
            <w:r w:rsidR="009337DD">
              <w:instrText xml:space="preserve">" </w:instrText>
            </w:r>
            <w:r w:rsidR="009337DD">
              <w:fldChar w:fldCharType="end"/>
            </w:r>
            <w:r w:rsidR="009337DD">
              <w:fldChar w:fldCharType="begin"/>
            </w:r>
            <w:r w:rsidR="009337DD">
              <w:instrText xml:space="preserve"> XE "</w:instrText>
            </w:r>
            <w:r w:rsidR="009337DD" w:rsidRPr="00DA7EB3">
              <w:instrText>60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Universal Service ID</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Facility</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Sub-ID</w:instrText>
            </w:r>
            <w:r w:rsidR="009337DD">
              <w:instrText xml:space="preserve">" </w:instrText>
            </w:r>
            <w:r w:rsidR="009337DD">
              <w:fldChar w:fldCharType="end"/>
            </w:r>
            <w:r w:rsidR="009337DD">
              <w:fldChar w:fldCharType="begin"/>
            </w:r>
            <w:r w:rsidR="009337DD">
              <w:instrText xml:space="preserve"> XE "</w:instrText>
            </w:r>
            <w:r w:rsidR="009337DD" w:rsidRPr="00634687">
              <w:instrText>20</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r w:rsidR="009337DD">
              <w:fldChar w:fldCharType="begin"/>
            </w:r>
            <w:r w:rsidR="009337DD">
              <w:instrText xml:space="preserve"> XE "</w:instrText>
            </w:r>
            <w:r w:rsidR="009337DD" w:rsidRPr="00693181">
              <w:instrText>1</w:instrText>
            </w:r>
            <w:r w:rsidR="009337DD">
              <w:instrText xml:space="preserve">" </w:instrText>
            </w:r>
            <w:r w:rsidR="009337DD">
              <w:fldChar w:fldCharType="end"/>
            </w:r>
          </w:p>
        </w:tc>
        <w:tc>
          <w:tcPr>
            <w:tcW w:w="882" w:type="dxa"/>
          </w:tcPr>
          <w:p w14:paraId="512A5024" w14:textId="77777777" w:rsidR="000123A4" w:rsidRPr="000123A4" w:rsidRDefault="000123A4" w:rsidP="000123A4">
            <w:pPr>
              <w:pStyle w:val="TableCell"/>
              <w:cnfStyle w:val="000000000000" w:firstRow="0" w:lastRow="0" w:firstColumn="0" w:lastColumn="0" w:oddVBand="0" w:evenVBand="0" w:oddHBand="0" w:evenHBand="0" w:firstRowFirstColumn="0" w:firstRowLastColumn="0" w:lastRowFirstColumn="0" w:lastRowLastColumn="0"/>
            </w:pPr>
            <w:r w:rsidRPr="000123A4">
              <w:t>250</w:t>
            </w:r>
          </w:p>
        </w:tc>
        <w:tc>
          <w:tcPr>
            <w:tcW w:w="540" w:type="dxa"/>
          </w:tcPr>
          <w:p w14:paraId="5F514EC4" w14:textId="77777777" w:rsidR="000123A4" w:rsidRPr="000123A4" w:rsidRDefault="000123A4" w:rsidP="000123A4">
            <w:pPr>
              <w:pStyle w:val="TableCell"/>
              <w:cnfStyle w:val="000000000000" w:firstRow="0" w:lastRow="0" w:firstColumn="0" w:lastColumn="0" w:oddVBand="0" w:evenVBand="0" w:oddHBand="0" w:evenHBand="0" w:firstRowFirstColumn="0" w:firstRowLastColumn="0" w:lastRowFirstColumn="0" w:lastRowLastColumn="0"/>
            </w:pPr>
            <w:r w:rsidRPr="000123A4">
              <w:t>CE</w:t>
            </w:r>
          </w:p>
        </w:tc>
        <w:tc>
          <w:tcPr>
            <w:tcW w:w="720" w:type="dxa"/>
          </w:tcPr>
          <w:p w14:paraId="4D479F4D" w14:textId="77777777" w:rsidR="000123A4" w:rsidRPr="000123A4" w:rsidRDefault="000123A4" w:rsidP="000123A4">
            <w:pPr>
              <w:pStyle w:val="TableCell"/>
              <w:cnfStyle w:val="000000000000" w:firstRow="0" w:lastRow="0" w:firstColumn="0" w:lastColumn="0" w:oddVBand="0" w:evenVBand="0" w:oddHBand="0" w:evenHBand="0" w:firstRowFirstColumn="0" w:firstRowLastColumn="0" w:lastRowFirstColumn="0" w:lastRowLastColumn="0"/>
            </w:pPr>
            <w:r w:rsidRPr="000123A4">
              <w:t>O</w:t>
            </w:r>
          </w:p>
        </w:tc>
        <w:tc>
          <w:tcPr>
            <w:tcW w:w="720" w:type="dxa"/>
          </w:tcPr>
          <w:p w14:paraId="4FB72E9B" w14:textId="77777777" w:rsidR="000123A4" w:rsidRPr="000123A4" w:rsidRDefault="000123A4" w:rsidP="000123A4">
            <w:pPr>
              <w:pStyle w:val="TableCell"/>
              <w:cnfStyle w:val="000000000000" w:firstRow="0" w:lastRow="0" w:firstColumn="0" w:lastColumn="0" w:oddVBand="0" w:evenVBand="0" w:oddHBand="0" w:evenHBand="0" w:firstRowFirstColumn="0" w:firstRowLastColumn="0" w:lastRowFirstColumn="0" w:lastRowLastColumn="0"/>
            </w:pPr>
          </w:p>
        </w:tc>
        <w:tc>
          <w:tcPr>
            <w:tcW w:w="1800" w:type="dxa"/>
          </w:tcPr>
          <w:p w14:paraId="4183BDC9" w14:textId="77777777" w:rsidR="000123A4" w:rsidRPr="000123A4" w:rsidRDefault="000123A4" w:rsidP="000123A4">
            <w:pPr>
              <w:pStyle w:val="TableCell"/>
              <w:cnfStyle w:val="000000000000" w:firstRow="0" w:lastRow="0" w:firstColumn="0" w:lastColumn="0" w:oddVBand="0" w:evenVBand="0" w:oddHBand="0" w:evenHBand="0" w:firstRowFirstColumn="0" w:firstRowLastColumn="0" w:lastRowFirstColumn="0" w:lastRowLastColumn="0"/>
            </w:pPr>
            <w:r w:rsidRPr="000123A4">
              <w:t>Comment Type</w:t>
            </w:r>
          </w:p>
        </w:tc>
        <w:tc>
          <w:tcPr>
            <w:tcW w:w="2070" w:type="dxa"/>
          </w:tcPr>
          <w:p w14:paraId="76149AD0" w14:textId="77777777" w:rsidR="000123A4" w:rsidRPr="000123A4" w:rsidRDefault="000123A4" w:rsidP="000123A4">
            <w:pPr>
              <w:pStyle w:val="TableCell"/>
              <w:cnfStyle w:val="000000000000" w:firstRow="0" w:lastRow="0" w:firstColumn="0" w:lastColumn="0" w:oddVBand="0" w:evenVBand="0" w:oddHBand="0" w:evenHBand="0" w:firstRowFirstColumn="0" w:firstRowLastColumn="0" w:lastRowFirstColumn="0" w:lastRowLastColumn="0"/>
            </w:pPr>
            <w:r w:rsidRPr="000123A4">
              <w:t>Not used.</w:t>
            </w:r>
          </w:p>
        </w:tc>
      </w:tr>
    </w:tbl>
    <w:p w14:paraId="3650B95C" w14:textId="1F2A02AB" w:rsidR="00525C83" w:rsidRDefault="00525C83" w:rsidP="000123A4">
      <w:pPr>
        <w:spacing w:after="0"/>
      </w:pPr>
    </w:p>
    <w:p w14:paraId="29B518FD" w14:textId="33CCF76E" w:rsidR="000123A4" w:rsidRDefault="000123A4" w:rsidP="000123A4">
      <w:pPr>
        <w:pStyle w:val="ListParagraph"/>
        <w:numPr>
          <w:ilvl w:val="0"/>
          <w:numId w:val="72"/>
        </w:numPr>
      </w:pPr>
      <w:r w:rsidRPr="000123A4">
        <w:t>HCPS</w:t>
      </w:r>
      <w:r w:rsidR="009337DD">
        <w:fldChar w:fldCharType="begin"/>
      </w:r>
      <w:r w:rsidR="009337DD">
        <w:instrText xml:space="preserve"> XE "</w:instrText>
      </w:r>
      <w:r w:rsidR="009337DD" w:rsidRPr="002548B7">
        <w:instrText>The Healthcare Claims Processing System is a centralized, automated system that will support the management of purchased care referrals/authorizations.</w:instrText>
      </w:r>
      <w:r w:rsidR="009337DD">
        <w:instrText xml:space="preserve">" </w:instrText>
      </w:r>
      <w:r w:rsidR="009337DD">
        <w:fldChar w:fldCharType="end"/>
      </w:r>
      <w:r w:rsidRPr="000123A4">
        <w:t xml:space="preserve"> will send Notes/Comments/Status changes made in the Referral in HCPS.</w:t>
      </w:r>
      <w:r w:rsidR="009337DD">
        <w:fldChar w:fldCharType="begin"/>
      </w:r>
      <w:r w:rsidR="009337DD">
        <w:instrText xml:space="preserve"> XE "</w:instrText>
      </w:r>
      <w:r w:rsidR="009337DD" w:rsidRPr="00076422">
        <w:instrText>HCPS will send Notes/Comments/Status changes made in the Referral in HCPS.</w:instrText>
      </w:r>
      <w:r w:rsidR="009337DD">
        <w:instrText xml:space="preserve">" </w:instrText>
      </w:r>
      <w:r w:rsidR="009337DD">
        <w:fldChar w:fldCharType="end"/>
      </w:r>
    </w:p>
    <w:p w14:paraId="5BFC0E62" w14:textId="74DCD035" w:rsidR="000123A4" w:rsidRDefault="000123A4">
      <w:pPr>
        <w:spacing w:after="0"/>
      </w:pPr>
      <w:r>
        <w:br w:type="page"/>
      </w:r>
    </w:p>
    <w:p w14:paraId="562C6AFA" w14:textId="7C8DA970" w:rsidR="000123A4" w:rsidRDefault="000123A4" w:rsidP="00C8466B">
      <w:r>
        <w:lastRenderedPageBreak/>
        <w:t>Refer to Figure 14-8.</w:t>
      </w:r>
      <w:r w:rsidR="009337DD">
        <w:fldChar w:fldCharType="begin"/>
      </w:r>
      <w:r w:rsidR="009337DD">
        <w:instrText xml:space="preserve"> XE "Refer to Figure 14-8." </w:instrText>
      </w:r>
      <w:r w:rsidR="009337DD">
        <w:fldChar w:fldCharType="end"/>
      </w:r>
    </w:p>
    <w:p w14:paraId="0F2690BE" w14:textId="75567A3B" w:rsidR="00104021" w:rsidRDefault="000123A4" w:rsidP="00104021">
      <w:pPr>
        <w:pStyle w:val="CaptionFigure"/>
        <w:rPr>
          <w:noProof/>
        </w:rPr>
      </w:pPr>
      <w:bookmarkStart w:id="267" w:name="_Toc145568169"/>
      <w:r>
        <w:t>Figure 14-8: Receive Referral Example</w:t>
      </w:r>
      <w:bookmarkEnd w:id="267"/>
      <w:r w:rsidR="009337DD">
        <w:fldChar w:fldCharType="begin"/>
      </w:r>
      <w:r w:rsidR="009337DD">
        <w:instrText xml:space="preserve"> XE "</w:instrText>
      </w:r>
      <w:r w:rsidR="009337DD" w:rsidRPr="00CB2731">
        <w:rPr>
          <w:rStyle w:val="Hyperlink"/>
          <w:noProof/>
        </w:rPr>
        <w:instrText>Figure 14-8: Receive Referral Example</w:instrText>
      </w:r>
      <w:r w:rsidR="009337DD">
        <w:rPr>
          <w:noProof/>
          <w:webHidden/>
        </w:rPr>
        <w:tab/>
      </w:r>
      <w:r w:rsidR="009337DD">
        <w:rPr>
          <w:noProof/>
          <w:webHidden/>
        </w:rPr>
        <w:fldChar w:fldCharType="begin"/>
      </w:r>
      <w:r w:rsidR="009337DD">
        <w:rPr>
          <w:noProof/>
          <w:webHidden/>
        </w:rPr>
        <w:instrText xml:space="preserve"> PAGEREF _Toc144361869 \h </w:instrText>
      </w:r>
      <w:r w:rsidR="009337DD">
        <w:rPr>
          <w:noProof/>
          <w:webHidden/>
        </w:rPr>
      </w:r>
      <w:r w:rsidR="009337DD">
        <w:rPr>
          <w:noProof/>
          <w:webHidden/>
        </w:rPr>
        <w:fldChar w:fldCharType="separate"/>
      </w:r>
      <w:r w:rsidR="009337DD">
        <w:rPr>
          <w:noProof/>
          <w:webHidden/>
        </w:rPr>
        <w:instrText>156</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"Figure 14-8: Receive Referral Example" </w:instrText>
      </w:r>
      <w:r w:rsidR="009337DD">
        <w:fldChar w:fldCharType="end"/>
      </w:r>
    </w:p>
    <w:p w14:paraId="0A7697F3" w14:textId="78B33C8B" w:rsidR="000123A4" w:rsidRDefault="00104021" w:rsidP="009F38D1">
      <w:pPr>
        <w:jc w:val="center"/>
      </w:pPr>
      <w:r w:rsidRPr="00104021">
        <w:rPr>
          <w:noProof/>
        </w:rPr>
        <w:drawing>
          <wp:inline distT="0" distB="0" distL="0" distR="0" wp14:anchorId="7AA19975" wp14:editId="0D658364">
            <wp:extent cx="5943600" cy="2370455"/>
            <wp:effectExtent l="0" t="0" r="0" b="0"/>
            <wp:docPr id="76" name="Picture 76" descr="The figure depicts a screen capture of content reading as follows:&#10;&#10;MSH|^~\&amp;|GMRC HCP SEND|500|GMRC HCP RECEIVE|200|20120315082327-0500||RRI^I13|5008756|P|2.5|||AL|AL|USA&#10;RF1|SC^RECEIVED|R|87^NON VA CARE RADIOLOGY^^2108^NON VA CARE RADIOLOGY||O|600|201203150808-0500||||&#10;PRD|RP|CPRSPROVIDER^THREE^^^^^^^10000000046|1 STREET ADDRESS^^CITY^ST^00011||^^^CPRS3@VA.GOV^^555^555-5555|&#10;PID|1|5000000240V461023|5000000240V461023^^^USVHA&amp;&amp;0363^NI^VA FACILITY ID&amp;500&amp;L^^20120315~666660202^^^USSSA&amp;&amp;0363^SS^VA FACILITY ID&amp;500&amp;L~100003^^^USVHA&amp;&amp;0363^PI^VA FACILITY ID&amp;500&amp;L||DATABRIDGE^PATIENTEIGHT^^^^^L||19010101|M|||^^^^&#10;^^P^^~^^^^^^N||||||||666660202||||||||||||&#10;DG1|1||784.0^Headache|&#10;OBR|1|19144;1^OR|600;GMRC^GMRC|||20120323&#10;PV1|1|I|5^3 NORTH SURG|||10000000049^CPRSATTENDING,TWO|||||||||||11829^PROVIDER,TEST&#10;NTE|1|L|Actvity Comment&#10;NTE|2||Referral received com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The figure depicts a screen capture of content reading as follows:&#10;&#10;MSH|^~\&amp;|GMRC HCP SEND|500|GMRC HCP RECEIVE|200|20120315082327-0500||RRI^I13|5008756|P|2.5|||AL|AL|USA&#10;RF1|SC^RECEIVED|R|87^NON VA CARE RADIOLOGY^^2108^NON VA CARE RADIOLOGY||O|600|201203150808-0500||||&#10;PRD|RP|CPRSPROVIDER^THREE^^^^^^^10000000046|1 STREET ADDRESS^^CITY^ST^00011||^^^CPRS3@VA.GOV^^555^555-5555|&#10;PID|1|5000000240V461023|5000000240V461023^^^USVHA&amp;&amp;0363^NI^VA FACILITY ID&amp;500&amp;L^^20120315~666660202^^^USSSA&amp;&amp;0363^SS^VA FACILITY ID&amp;500&amp;L~100003^^^USVHA&amp;&amp;0363^PI^VA FACILITY ID&amp;500&amp;L||DATABRIDGE^PATIENTEIGHT^^^^^L||19010101|M|||^^^^&#10;^^P^^~^^^^^^N||||||||666660202||||||||||||&#10;DG1|1||784.0^Headache|&#10;OBR|1|19144;1^OR|600;GMRC^GMRC|||20120323&#10;PV1|1|I|5^3 NORTH SURG|||10000000049^CPRSATTENDING,TWO|||||||||||11829^PROVIDER,TEST&#10;NTE|1|L|Actvity Comment&#10;NTE|2||Referral received comment."/>
                    <pic:cNvPicPr/>
                  </pic:nvPicPr>
                  <pic:blipFill>
                    <a:blip r:embed="rId170"/>
                    <a:stretch>
                      <a:fillRect/>
                    </a:stretch>
                  </pic:blipFill>
                  <pic:spPr>
                    <a:xfrm>
                      <a:off x="0" y="0"/>
                      <a:ext cx="5943600" cy="2370455"/>
                    </a:xfrm>
                    <a:prstGeom prst="rect">
                      <a:avLst/>
                    </a:prstGeom>
                  </pic:spPr>
                </pic:pic>
              </a:graphicData>
            </a:graphic>
          </wp:inline>
        </w:drawing>
      </w:r>
    </w:p>
    <w:p w14:paraId="77504C8D" w14:textId="68B60EB5" w:rsidR="00104021" w:rsidRDefault="00104021" w:rsidP="00104021">
      <w:r>
        <w:t>Refer to Figure 14</w:t>
      </w:r>
      <w:r w:rsidR="009337DD">
        <w:fldChar w:fldCharType="begin"/>
      </w:r>
      <w:r w:rsidR="009337DD">
        <w:instrText xml:space="preserve"> XE "</w:instrText>
      </w:r>
      <w:r w:rsidR="009337DD" w:rsidRPr="00026D6A">
        <w:instrText>239</w:instrText>
      </w:r>
      <w:r w:rsidR="009337DD">
        <w:instrText xml:space="preserve">" </w:instrText>
      </w:r>
      <w:r w:rsidR="009337DD">
        <w:fldChar w:fldCharType="end"/>
      </w:r>
      <w:r w:rsidR="009337DD">
        <w:fldChar w:fldCharType="begin"/>
      </w:r>
      <w:r w:rsidR="009337DD">
        <w:instrText xml:space="preserve"> XE "</w:instrText>
      </w:r>
      <w:r w:rsidR="009337DD" w:rsidRPr="00AF2026">
        <w:instrText>6</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180</w:instrText>
      </w:r>
      <w:r w:rsidR="009337DD">
        <w:instrText xml:space="preserve">" </w:instrText>
      </w:r>
      <w:r w:rsidR="009337DD">
        <w:fldChar w:fldCharType="end"/>
      </w:r>
      <w:r>
        <w:t>-9</w:t>
      </w:r>
      <w:r w:rsidR="009337DD">
        <w:fldChar w:fldCharType="begin"/>
      </w:r>
      <w:r w:rsidR="009337DD">
        <w:instrText xml:space="preserve"> XE "</w:instrText>
      </w:r>
      <w:r w:rsidR="009337DD" w:rsidRPr="00693181">
        <w:instrText>8</w:instrText>
      </w:r>
      <w:r w:rsidR="009337DD">
        <w:instrText xml:space="preserve">" </w:instrText>
      </w:r>
      <w:r w:rsidR="009337DD">
        <w:fldChar w:fldCharType="end"/>
      </w:r>
      <w:r w:rsidR="009337DD">
        <w:fldChar w:fldCharType="begin"/>
      </w:r>
      <w:r w:rsidR="009337DD">
        <w:instrText xml:space="preserve"> XE "</w:instrText>
      </w:r>
      <w:r w:rsidR="009337DD" w:rsidRPr="001E152C">
        <w:instrText>Message Type</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GroupName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Date/Time of Transaction</w:instrText>
      </w:r>
      <w:r w:rsidR="009337DD">
        <w:instrText xml:space="preserve">" </w:instrText>
      </w:r>
      <w:r w:rsidR="009337DD">
        <w:fldChar w:fldCharType="end"/>
      </w:r>
      <w:r w:rsidR="009337DD">
        <w:fldChar w:fldCharType="begin"/>
      </w:r>
      <w:r w:rsidR="009337DD">
        <w:instrText xml:space="preserve"> XE "</w:instrText>
      </w:r>
      <w:r w:rsidR="009337DD" w:rsidRPr="00634687">
        <w:instrText>7</w:instrText>
      </w:r>
      <w:r w:rsidR="009337DD">
        <w:instrText xml:space="preserve">" </w:instrText>
      </w:r>
      <w:r w:rsidR="009337DD">
        <w:fldChar w:fldCharType="end"/>
      </w:r>
      <w:r w:rsidR="009337DD">
        <w:fldChar w:fldCharType="begin"/>
      </w:r>
      <w:r w:rsidR="009337DD">
        <w:instrText xml:space="preserve"> XE "</w:instrText>
      </w:r>
      <w:r w:rsidR="009337DD" w:rsidRPr="00E75147">
        <w:instrText>26</w:instrText>
      </w:r>
      <w:r w:rsidR="009337DD">
        <w:instrText xml:space="preserve">" </w:instrText>
      </w:r>
      <w:r w:rsidR="009337DD">
        <w:fldChar w:fldCharType="end"/>
      </w:r>
      <w:r>
        <w:t>.</w:t>
      </w:r>
      <w:r w:rsidR="009337DD">
        <w:fldChar w:fldCharType="begin"/>
      </w:r>
      <w:r w:rsidR="009337DD">
        <w:instrText xml:space="preserve"> XE "</w:instrText>
      </w:r>
      <w:r w:rsidR="009337DD" w:rsidRPr="00F7289A">
        <w:rPr>
          <w:rStyle w:val="Hyperlink"/>
          <w:noProof/>
        </w:rPr>
        <w:instrText>Exported Menus</w:instrText>
      </w:r>
      <w:r w:rsidR="009337DD">
        <w:rPr>
          <w:noProof/>
          <w:webHidden/>
        </w:rPr>
        <w:tab/>
      </w:r>
      <w:r w:rsidR="009337DD">
        <w:rPr>
          <w:noProof/>
          <w:webHidden/>
        </w:rPr>
        <w:fldChar w:fldCharType="begin"/>
      </w:r>
      <w:r w:rsidR="009337DD">
        <w:rPr>
          <w:noProof/>
          <w:webHidden/>
        </w:rPr>
        <w:instrText xml:space="preserve"> PAGEREF _Toc144363004 \h </w:instrText>
      </w:r>
      <w:r w:rsidR="009337DD">
        <w:rPr>
          <w:noProof/>
          <w:webHidden/>
        </w:rPr>
      </w:r>
      <w:r w:rsidR="009337DD">
        <w:rPr>
          <w:noProof/>
          <w:webHidden/>
        </w:rPr>
        <w:fldChar w:fldCharType="separate"/>
      </w:r>
      <w:r w:rsidR="009337DD">
        <w:rPr>
          <w:noProof/>
          <w:webHidden/>
        </w:rPr>
        <w:instrText>104</w:instrText>
      </w:r>
      <w:r w:rsidR="009337DD">
        <w:rPr>
          <w:noProof/>
          <w:webHidden/>
        </w:rPr>
        <w:fldChar w:fldCharType="end"/>
      </w:r>
      <w:r w:rsidR="009337DD">
        <w:rPr>
          <w:noProof/>
          <w:webHidden/>
        </w:rPr>
        <w:instrText>"</w:instrText>
      </w:r>
      <w:r w:rsidR="009337DD">
        <w:instrText xml:space="preserve"> </w:instrText>
      </w:r>
      <w:r w:rsidR="009337DD">
        <w:fldChar w:fldCharType="end"/>
      </w:r>
      <w:r>
        <w:t xml:space="preserve"> Note </w:t>
      </w:r>
      <w:r w:rsidRPr="00104021">
        <w:t xml:space="preserve">no comment </w:t>
      </w:r>
      <w:r w:rsidR="00397828">
        <w:t xml:space="preserve">is </w:t>
      </w:r>
      <w:r w:rsidRPr="00104021">
        <w:t>entered during Schedule</w:t>
      </w:r>
      <w:r>
        <w:t xml:space="preserve"> denotes</w:t>
      </w:r>
      <w:r w:rsidRPr="00104021">
        <w:t xml:space="preserve"> no NTE</w:t>
      </w:r>
      <w:r w:rsidR="009337DD">
        <w:fldChar w:fldCharType="begin"/>
      </w:r>
      <w:r w:rsidR="009337DD">
        <w:instrText xml:space="preserve"> XE "</w:instrText>
      </w:r>
      <w:r w:rsidR="009337DD" w:rsidRPr="009C4275">
        <w:instrText>Notes and Comments</w:instrText>
      </w:r>
      <w:r w:rsidR="009337DD">
        <w:instrText xml:space="preserve">" </w:instrText>
      </w:r>
      <w:r w:rsidR="009337DD">
        <w:fldChar w:fldCharType="end"/>
      </w:r>
      <w:r w:rsidR="009337DD">
        <w:fldChar w:fldCharType="begin"/>
      </w:r>
      <w:r w:rsidR="009337DD">
        <w:instrText xml:space="preserve"> XE "</w:instrText>
      </w:r>
      <w:r w:rsidR="009337DD" w:rsidRPr="001E152C">
        <w:instrText>1</w:instrText>
      </w:r>
      <w:r w:rsidR="009337DD">
        <w:instrText xml:space="preserve">" </w:instrText>
      </w:r>
      <w:r w:rsidR="009337DD">
        <w:fldChar w:fldCharType="end"/>
      </w:r>
      <w:r w:rsidRPr="00104021">
        <w:t xml:space="preserve"> segment</w:t>
      </w:r>
      <w:r w:rsidR="00397828">
        <w:t> </w:t>
      </w:r>
      <w:r w:rsidRPr="00104021">
        <w:t>sent</w:t>
      </w:r>
      <w:r>
        <w:t>.</w:t>
      </w:r>
    </w:p>
    <w:p w14:paraId="36AFB5B7" w14:textId="06951A34" w:rsidR="000123A4" w:rsidRDefault="00104021" w:rsidP="00857B9A">
      <w:pPr>
        <w:pStyle w:val="CaptionFigure"/>
      </w:pPr>
      <w:bookmarkStart w:id="268" w:name="_Toc145568170"/>
      <w:r>
        <w:t xml:space="preserve">Figure 14-9: </w:t>
      </w:r>
      <w:r w:rsidRPr="00104021">
        <w:t>Schedule Referral</w:t>
      </w:r>
      <w:r>
        <w:t xml:space="preserve"> Example</w:t>
      </w:r>
      <w:bookmarkEnd w:id="268"/>
      <w:r w:rsidR="009337DD">
        <w:fldChar w:fldCharType="begin"/>
      </w:r>
      <w:r w:rsidR="009337DD">
        <w:instrText xml:space="preserve"> XE "</w:instrText>
      </w:r>
      <w:r w:rsidR="009337DD" w:rsidRPr="00CB2731">
        <w:rPr>
          <w:rStyle w:val="Hyperlink"/>
          <w:noProof/>
        </w:rPr>
        <w:instrText>Figure 14-9: Schedule Referral Example</w:instrText>
      </w:r>
      <w:r w:rsidR="009337DD">
        <w:rPr>
          <w:noProof/>
          <w:webHidden/>
        </w:rPr>
        <w:tab/>
      </w:r>
      <w:r w:rsidR="009337DD">
        <w:rPr>
          <w:noProof/>
          <w:webHidden/>
        </w:rPr>
        <w:fldChar w:fldCharType="begin"/>
      </w:r>
      <w:r w:rsidR="009337DD">
        <w:rPr>
          <w:noProof/>
          <w:webHidden/>
        </w:rPr>
        <w:instrText xml:space="preserve"> PAGEREF _Toc144361870 \h </w:instrText>
      </w:r>
      <w:r w:rsidR="009337DD">
        <w:rPr>
          <w:noProof/>
          <w:webHidden/>
        </w:rPr>
      </w:r>
      <w:r w:rsidR="009337DD">
        <w:rPr>
          <w:noProof/>
          <w:webHidden/>
        </w:rPr>
        <w:fldChar w:fldCharType="separate"/>
      </w:r>
      <w:r w:rsidR="009337DD">
        <w:rPr>
          <w:noProof/>
          <w:webHidden/>
        </w:rPr>
        <w:instrText>156</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"Figure 14-9: </w:instrText>
      </w:r>
      <w:r w:rsidR="009337DD" w:rsidRPr="00104021">
        <w:instrText>Schedule Referral</w:instrText>
      </w:r>
      <w:r w:rsidR="009337DD">
        <w:instrText xml:space="preserve"> Example" </w:instrText>
      </w:r>
      <w:r w:rsidR="009337DD">
        <w:fldChar w:fldCharType="end"/>
      </w:r>
    </w:p>
    <w:p w14:paraId="22F4A8A9" w14:textId="1BC68868" w:rsidR="000123A4" w:rsidRDefault="00857B9A" w:rsidP="00857B9A">
      <w:pPr>
        <w:spacing w:after="0"/>
        <w:jc w:val="center"/>
      </w:pPr>
      <w:r w:rsidRPr="00857B9A">
        <w:rPr>
          <w:noProof/>
        </w:rPr>
        <w:drawing>
          <wp:inline distT="0" distB="0" distL="0" distR="0" wp14:anchorId="2A6BC08B" wp14:editId="6FD4DDCA">
            <wp:extent cx="5943600" cy="2045335"/>
            <wp:effectExtent l="0" t="0" r="0" b="0"/>
            <wp:docPr id="77" name="Picture 77" descr="The figure depicts a screen capture of content reading as follows:&#10;&#10;MSH|^~\&amp;|GMRC HCP SEND|500|GMRC HCP RECEIVE|200|20120315082633-0500||RRI^I13|5008757|P|2.5|||AL|AL|USA&#10;RF1|SC^SCHEDULED|R|87^NON VA CARE RADIOLOGY^^2108^NON VA CARE RADIOLOGY||O|600|201203150808-0500||||&#10;PRD|RP|CPRSPROVIDER^THREE^^^^^^^10000000046|1 STREET ADDRESS^^CITY^ST^00011||^^^CPRS3@VA.GOV^^555^555-5555|&#10;PID|1|5000000240V461023|5000000240V461023^^^USVHA&amp;&amp;0363^NI^VA FACILITY ID&amp;500&amp;L^^20120315~666660202^^^USSSA&amp;&amp;0363^SS^VA FACILITY ID&amp;500&amp;L~100003^^^USVHA&amp;&amp;0363^PI^VA FACILITY ID&amp;500&amp;L||DATABRIDGE^PATIENTEIGHT^^^^^L||19010101|M|||^^^^&#10;^^P^^~^^^^^^N||||||||666660202||||||||||||&#10;DG1|1||784.0^Headache|&#10;OBR|1|19144;1^OR|600;GMRC^GMRC|||20120323&#10;PV1|1|I|5^3 NORTH SURG|||10000000049^CPRSATTENDING,TWO|||||||||||11829^PROVIDER,TES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The figure depicts a screen capture of content reading as follows:&#10;&#10;MSH|^~\&amp;|GMRC HCP SEND|500|GMRC HCP RECEIVE|200|20120315082633-0500||RRI^I13|5008757|P|2.5|||AL|AL|USA&#10;RF1|SC^SCHEDULED|R|87^NON VA CARE RADIOLOGY^^2108^NON VA CARE RADIOLOGY||O|600|201203150808-0500||||&#10;PRD|RP|CPRSPROVIDER^THREE^^^^^^^10000000046|1 STREET ADDRESS^^CITY^ST^00011||^^^CPRS3@VA.GOV^^555^555-5555|&#10;PID|1|5000000240V461023|5000000240V461023^^^USVHA&amp;&amp;0363^NI^VA FACILITY ID&amp;500&amp;L^^20120315~666660202^^^USSSA&amp;&amp;0363^SS^VA FACILITY ID&amp;500&amp;L~100003^^^USVHA&amp;&amp;0363^PI^VA FACILITY ID&amp;500&amp;L||DATABRIDGE^PATIENTEIGHT^^^^^L||19010101|M|||^^^^&#10;^^P^^~^^^^^^N||||||||666660202||||||||||||&#10;DG1|1||784.0^Headache|&#10;OBR|1|19144;1^OR|600;GMRC^GMRC|||20120323&#10;PV1|1|I|5^3 NORTH SURG|||10000000049^CPRSATTENDING,TWO|||||||||||11829^PROVIDER,TEST&#10;"/>
                    <pic:cNvPicPr/>
                  </pic:nvPicPr>
                  <pic:blipFill rotWithShape="1">
                    <a:blip r:embed="rId171"/>
                    <a:srcRect t="4165"/>
                    <a:stretch/>
                  </pic:blipFill>
                  <pic:spPr bwMode="auto">
                    <a:xfrm>
                      <a:off x="0" y="0"/>
                      <a:ext cx="5943600" cy="2045335"/>
                    </a:xfrm>
                    <a:prstGeom prst="rect">
                      <a:avLst/>
                    </a:prstGeom>
                    <a:ln>
                      <a:noFill/>
                    </a:ln>
                    <a:extLst>
                      <a:ext uri="{53640926-AAD7-44D8-BBD7-CCE9431645EC}">
                        <a14:shadowObscured xmlns:a14="http://schemas.microsoft.com/office/drawing/2010/main"/>
                      </a:ext>
                    </a:extLst>
                  </pic:spPr>
                </pic:pic>
              </a:graphicData>
            </a:graphic>
          </wp:inline>
        </w:drawing>
      </w:r>
    </w:p>
    <w:p w14:paraId="6A1BB62A" w14:textId="77777777" w:rsidR="00857B9A" w:rsidRDefault="00857B9A">
      <w:pPr>
        <w:spacing w:after="0"/>
      </w:pPr>
      <w:r>
        <w:br w:type="page"/>
      </w:r>
    </w:p>
    <w:p w14:paraId="35E889B1" w14:textId="4ACEA1E3" w:rsidR="00104021" w:rsidRDefault="00857B9A" w:rsidP="00C8466B">
      <w:r>
        <w:lastRenderedPageBreak/>
        <w:t>Refer to Figure 14-10.</w:t>
      </w:r>
      <w:r w:rsidR="009337DD">
        <w:fldChar w:fldCharType="begin"/>
      </w:r>
      <w:r w:rsidR="009337DD">
        <w:instrText xml:space="preserve"> XE "Refer to Figure 14-10." </w:instrText>
      </w:r>
      <w:r w:rsidR="009337DD">
        <w:fldChar w:fldCharType="end"/>
      </w:r>
    </w:p>
    <w:p w14:paraId="39197F18" w14:textId="5C5DDAEB" w:rsidR="00857B9A" w:rsidRDefault="00857B9A" w:rsidP="00857B9A">
      <w:pPr>
        <w:pStyle w:val="CaptionFigure"/>
      </w:pPr>
      <w:bookmarkStart w:id="269" w:name="_Toc145568171"/>
      <w:r>
        <w:t>Figure 14-10: Comment Referral Example</w:t>
      </w:r>
      <w:bookmarkEnd w:id="269"/>
      <w:r w:rsidR="009337DD">
        <w:fldChar w:fldCharType="begin"/>
      </w:r>
      <w:r w:rsidR="009337DD">
        <w:instrText xml:space="preserve"> XE "</w:instrText>
      </w:r>
      <w:r w:rsidR="009337DD" w:rsidRPr="00CB2731">
        <w:rPr>
          <w:rStyle w:val="Hyperlink"/>
          <w:noProof/>
        </w:rPr>
        <w:instrText>Figure 14-10: Comment Referral Example</w:instrText>
      </w:r>
      <w:r w:rsidR="009337DD">
        <w:rPr>
          <w:noProof/>
          <w:webHidden/>
        </w:rPr>
        <w:tab/>
      </w:r>
      <w:r w:rsidR="009337DD">
        <w:rPr>
          <w:noProof/>
          <w:webHidden/>
        </w:rPr>
        <w:fldChar w:fldCharType="begin"/>
      </w:r>
      <w:r w:rsidR="009337DD">
        <w:rPr>
          <w:noProof/>
          <w:webHidden/>
        </w:rPr>
        <w:instrText xml:space="preserve"> PAGEREF _Toc144361871 \h </w:instrText>
      </w:r>
      <w:r w:rsidR="009337DD">
        <w:rPr>
          <w:noProof/>
          <w:webHidden/>
        </w:rPr>
      </w:r>
      <w:r w:rsidR="009337DD">
        <w:rPr>
          <w:noProof/>
          <w:webHidden/>
        </w:rPr>
        <w:fldChar w:fldCharType="separate"/>
      </w:r>
      <w:r w:rsidR="009337DD">
        <w:rPr>
          <w:noProof/>
          <w:webHidden/>
        </w:rPr>
        <w:instrText>157</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"Figure 14-10: Comment Referral Example" </w:instrText>
      </w:r>
      <w:r w:rsidR="009337DD">
        <w:fldChar w:fldCharType="end"/>
      </w:r>
    </w:p>
    <w:p w14:paraId="20E5ED27" w14:textId="6CE0A809" w:rsidR="00857B9A" w:rsidRDefault="00857B9A" w:rsidP="00857B9A">
      <w:pPr>
        <w:jc w:val="center"/>
      </w:pPr>
      <w:r w:rsidRPr="00857B9A">
        <w:rPr>
          <w:noProof/>
        </w:rPr>
        <w:drawing>
          <wp:inline distT="0" distB="0" distL="0" distR="0" wp14:anchorId="019B460D" wp14:editId="0A770F13">
            <wp:extent cx="5748777" cy="2286000"/>
            <wp:effectExtent l="0" t="0" r="0" b="0"/>
            <wp:docPr id="78" name="Picture 78" descr="The figure depicts a screen capture of content reading as follows:&#10;&#10;MSH|^~\&amp;|GMRC HCP SEND|500|GMRC HCP RECEIVE|200|20120424133548-0500||RRI^I13|5008819|P|2.5|||AL|AL|USA&#10;RF1|XX^ADDED COMMENT|A|87^NON VA CARE RADIOLOGY^^2108^NON VA CARE RADIOLOGY||I|614|201204241333-0500||||&#10;PRD|RP|CPRSPROVIDER^THREE^^^^^^^10000000046|1 STREET ADDRESS^^CITY^ST^00011||^^^CPRS3@VA.GOV^^555^555-5555|&#10;PID|1|5000000240V461023|5000000240V461023^^^USVHA&amp;&amp;0363^NI^VA FACILITY ID&amp;500&amp;L^^20120424~666660202^^^USSSA&amp;&amp;0363^SS^VA FACILITY ID&amp;500&amp;L~100003^^^USVHA&amp;&amp;0363^PI^VA FACILITY ID&amp;500&amp;L||DATABRIDGE^PATIENTEIGHT^^^^^L||19010101|M|||^^^^&#10;^^P^^~^^^^^^N||||||||666660202||||||||||||&#10;DG1|1||786.05^Shortness of breath|&#10;OBR|1|19164;1^OR|614;GMRC^GMRC|||20120424&#10;PV1|1|I|5^3 NORTH SURG|||10000000049^CPRSATTENDING,TWO|||||||||||11829^TEST,TESTDOC&#10;NTE|1|L|Activity Comment&#10;NTE|2||COMMENT FOR RAD CONSUL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The figure depicts a screen capture of content reading as follows:&#10;&#10;MSH|^~\&amp;|GMRC HCP SEND|500|GMRC HCP RECEIVE|200|20120424133548-0500||RRI^I13|5008819|P|2.5|||AL|AL|USA&#10;RF1|XX^ADDED COMMENT|A|87^NON VA CARE RADIOLOGY^^2108^NON VA CARE RADIOLOGY||I|614|201204241333-0500||||&#10;PRD|RP|CPRSPROVIDER^THREE^^^^^^^10000000046|1 STREET ADDRESS^^CITY^ST^00011||^^^CPRS3@VA.GOV^^555^555-5555|&#10;PID|1|5000000240V461023|5000000240V461023^^^USVHA&amp;&amp;0363^NI^VA FACILITY ID&amp;500&amp;L^^20120424~666660202^^^USSSA&amp;&amp;0363^SS^VA FACILITY ID&amp;500&amp;L~100003^^^USVHA&amp;&amp;0363^PI^VA FACILITY ID&amp;500&amp;L||DATABRIDGE^PATIENTEIGHT^^^^^L||19010101|M|||^^^^&#10;^^P^^~^^^^^^N||||||||666660202||||||||||||&#10;DG1|1||786.05^Shortness of breath|&#10;OBR|1|19164;1^OR|614;GMRC^GMRC|||20120424&#10;PV1|1|I|5^3 NORTH SURG|||10000000049^CPRSATTENDING,TWO|||||||||||11829^TEST,TESTDOC&#10;NTE|1|L|Activity Comment&#10;NTE|2||COMMENT FOR RAD CONSULT&#10;"/>
                    <pic:cNvPicPr/>
                  </pic:nvPicPr>
                  <pic:blipFill>
                    <a:blip r:embed="rId172"/>
                    <a:stretch>
                      <a:fillRect/>
                    </a:stretch>
                  </pic:blipFill>
                  <pic:spPr>
                    <a:xfrm>
                      <a:off x="0" y="0"/>
                      <a:ext cx="5748777" cy="2286000"/>
                    </a:xfrm>
                    <a:prstGeom prst="rect">
                      <a:avLst/>
                    </a:prstGeom>
                  </pic:spPr>
                </pic:pic>
              </a:graphicData>
            </a:graphic>
          </wp:inline>
        </w:drawing>
      </w:r>
    </w:p>
    <w:p w14:paraId="09C2D775" w14:textId="7597D856" w:rsidR="00104021" w:rsidRDefault="00857B9A" w:rsidP="00C8466B">
      <w:r>
        <w:t>Refer to Figure 14-11.</w:t>
      </w:r>
      <w:r w:rsidR="009337DD">
        <w:fldChar w:fldCharType="begin"/>
      </w:r>
      <w:r w:rsidR="009337DD">
        <w:instrText xml:space="preserve"> XE "Refer to Figure 14-11." </w:instrText>
      </w:r>
      <w:r w:rsidR="009337DD">
        <w:fldChar w:fldCharType="end"/>
      </w:r>
      <w:r>
        <w:t xml:space="preserve"> </w:t>
      </w:r>
    </w:p>
    <w:p w14:paraId="60408EDA" w14:textId="673539C5" w:rsidR="00104021" w:rsidRDefault="00857B9A" w:rsidP="00857B9A">
      <w:pPr>
        <w:pStyle w:val="CaptionFigure"/>
      </w:pPr>
      <w:bookmarkStart w:id="270" w:name="_Toc145568172"/>
      <w:r>
        <w:t>Figure 14-11: Complete Referral Example</w:t>
      </w:r>
      <w:bookmarkEnd w:id="270"/>
      <w:r w:rsidR="009337DD">
        <w:fldChar w:fldCharType="begin"/>
      </w:r>
      <w:r w:rsidR="009337DD">
        <w:instrText xml:space="preserve"> XE "</w:instrText>
      </w:r>
      <w:r w:rsidR="009337DD" w:rsidRPr="00CB2731">
        <w:rPr>
          <w:rStyle w:val="Hyperlink"/>
          <w:noProof/>
        </w:rPr>
        <w:instrText>Figure 14-11: Complete Referral Example</w:instrText>
      </w:r>
      <w:r w:rsidR="009337DD">
        <w:rPr>
          <w:noProof/>
          <w:webHidden/>
        </w:rPr>
        <w:tab/>
      </w:r>
      <w:r w:rsidR="009337DD">
        <w:rPr>
          <w:noProof/>
          <w:webHidden/>
        </w:rPr>
        <w:fldChar w:fldCharType="begin"/>
      </w:r>
      <w:r w:rsidR="009337DD">
        <w:rPr>
          <w:noProof/>
          <w:webHidden/>
        </w:rPr>
        <w:instrText xml:space="preserve"> PAGEREF _Toc144361872 \h </w:instrText>
      </w:r>
      <w:r w:rsidR="009337DD">
        <w:rPr>
          <w:noProof/>
          <w:webHidden/>
        </w:rPr>
      </w:r>
      <w:r w:rsidR="009337DD">
        <w:rPr>
          <w:noProof/>
          <w:webHidden/>
        </w:rPr>
        <w:fldChar w:fldCharType="separate"/>
      </w:r>
      <w:r w:rsidR="009337DD">
        <w:rPr>
          <w:noProof/>
          <w:webHidden/>
        </w:rPr>
        <w:instrText>157</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"Figure 14-11: Complete Referral Example" </w:instrText>
      </w:r>
      <w:r w:rsidR="009337DD">
        <w:fldChar w:fldCharType="end"/>
      </w:r>
    </w:p>
    <w:p w14:paraId="565FDBE1" w14:textId="5B97481F" w:rsidR="00857B9A" w:rsidRDefault="00857B9A" w:rsidP="00857B9A">
      <w:pPr>
        <w:spacing w:after="0"/>
        <w:jc w:val="center"/>
      </w:pPr>
      <w:r>
        <w:rPr>
          <w:noProof/>
        </w:rPr>
        <w:drawing>
          <wp:inline distT="0" distB="0" distL="0" distR="0" wp14:anchorId="40883D22" wp14:editId="079D9CB6">
            <wp:extent cx="5560395" cy="3227705"/>
            <wp:effectExtent l="0" t="0" r="0" b="0"/>
            <wp:docPr id="79" name="Picture 79" descr="The figure depicts a screen capture of content reading as follows:&#10;&#10;MSH|^~\&amp;|GMRC HCP SEND|500|GMRC HCP RECEIVE|200|20120315152311-0500||RRI^I13|5008772|P|2.5|||AL|AL|USA&#10;RF1|CM^COMPLETE|R|87^NON VA CARE RADIOLOGY^^2108^NON VA CARE RADIOLOGY||I|596|201203121144-0500||||&#10;PRD|RP|CPRSPROVIDER^THREE^^^^^^^10000000046|1 STREET ADDRESS^^CITY^ST^00011||^^^CPRS3@VA.GOV^^555^555-5555|&#10;PID|1|5000000063V126746|5000000063V126746^^^USVHA&amp;&amp;0363^NI^VA FACILITY ID&amp;500&amp;L^^20120315~666666789^^^USSSA&amp;&amp;0363^SS^VA FACILITY ID&amp;500&amp;L~740^^^USVHA&amp;&amp;0363^PI^VA FACILITY ID&amp;500&amp;L||ACMPATIENT^EIGHT^^^^^L||19501206|M|||5555 TEST BLV&#10;D^^PALM BEACH GARDENS^FL^33410^USA^P^^~^^ALBANY^NY^^^N||(518)555-2345^PRN^PH|||S|0||666666789||||ALBANY NY||||||||&#10;OBR|1|19138;1^OR|596;GMRC^GMRC|||20120316&#10;PV1|1|I|19^SURGERY|||11698^TEST,ATTENDING|||||||||||11698^TEST,ATTENDING&#10;NTE|1|P|Progress Note&#10;NTE|2||LOCAL TITLE: NON VA CARE CONSULT&#10;NTE|3||STANDARD TITLE: NONVA CONSULT&#10;NTE|4||DATE OF NOTE: MAR 15, 2012@15:43     ENTRY DATE: MAR 15, 2012@15:43:31&#10;NTE|5||AUTHOR: CPRSPROVIDER,THREE          EXP COSIGNER:&#10;NTE|6||URGENCY:                            STATUS: COMPLETED&#10;NTE|7||ACMPATIENT,EIGHT presented to vamc w/complaints of:&#10;NTE|8||headache.  MRI notes attached from Non VA Provider.&#10;NTE|9||ADDING TEXT TO UNSIGNED NOTE.&#10;NTE|10||/es/ THREE CPRSPROVIDER&#10;NTE|11||Signed: 03/15/2012 15:4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The figure depicts a screen capture of content reading as follows:&#10;&#10;MSH|^~\&amp;|GMRC HCP SEND|500|GMRC HCP RECEIVE|200|20120315152311-0500||RRI^I13|5008772|P|2.5|||AL|AL|USA&#10;RF1|CM^COMPLETE|R|87^NON VA CARE RADIOLOGY^^2108^NON VA CARE RADIOLOGY||I|596|201203121144-0500||||&#10;PRD|RP|CPRSPROVIDER^THREE^^^^^^^10000000046|1 STREET ADDRESS^^CITY^ST^00011||^^^CPRS3@VA.GOV^^555^555-5555|&#10;PID|1|5000000063V126746|5000000063V126746^^^USVHA&amp;&amp;0363^NI^VA FACILITY ID&amp;500&amp;L^^20120315~666666789^^^USSSA&amp;&amp;0363^SS^VA FACILITY ID&amp;500&amp;L~740^^^USVHA&amp;&amp;0363^PI^VA FACILITY ID&amp;500&amp;L||ACMPATIENT^EIGHT^^^^^L||19501206|M|||5555 TEST BLV&#10;D^^PALM BEACH GARDENS^FL^33410^USA^P^^~^^ALBANY^NY^^^N||(518)555-2345^PRN^PH|||S|0||666666789||||ALBANY NY||||||||&#10;OBR|1|19138;1^OR|596;GMRC^GMRC|||20120316&#10;PV1|1|I|19^SURGERY|||11698^TEST,ATTENDING|||||||||||11698^TEST,ATTENDING&#10;NTE|1|P|Progress Note&#10;NTE|2||LOCAL TITLE: NON VA CARE CONSULT&#10;NTE|3||STANDARD TITLE: NONVA CONSULT&#10;NTE|4||DATE OF NOTE: MAR 15, 2012@15:43     ENTRY DATE: MAR 15, 2012@15:43:31&#10;NTE|5||AUTHOR: CPRSPROVIDER,THREE          EXP COSIGNER:&#10;NTE|6||URGENCY:                            STATUS: COMPLETED&#10;NTE|7||ACMPATIENT,EIGHT presented to vamc w/complaints of:&#10;NTE|8||headache.  MRI notes attached from Non VA Provider.&#10;NTE|9||ADDING TEXT TO UNSIGNED NOTE.&#10;NTE|10||/es/ THREE CPRSPROVIDER&#10;NTE|11||Signed: 03/15/2012 15:47&#10;"/>
                    <pic:cNvPicPr>
                      <a:picLocks noChangeAspect="1" noChangeArrowheads="1"/>
                    </pic:cNvPicPr>
                  </pic:nvPicPr>
                  <pic:blipFill rotWithShape="1">
                    <a:blip r:embed="rId173">
                      <a:extLst>
                        <a:ext uri="{28A0092B-C50C-407E-A947-70E740481C1C}">
                          <a14:useLocalDpi xmlns:a14="http://schemas.microsoft.com/office/drawing/2010/main" val="0"/>
                        </a:ext>
                      </a:extLst>
                    </a:blip>
                    <a:srcRect l="1018" t="1930"/>
                    <a:stretch/>
                  </pic:blipFill>
                  <pic:spPr bwMode="auto">
                    <a:xfrm>
                      <a:off x="0" y="0"/>
                      <a:ext cx="5561487" cy="3228339"/>
                    </a:xfrm>
                    <a:prstGeom prst="rect">
                      <a:avLst/>
                    </a:prstGeom>
                    <a:noFill/>
                    <a:ln>
                      <a:noFill/>
                    </a:ln>
                    <a:extLst>
                      <a:ext uri="{53640926-AAD7-44D8-BBD7-CCE9431645EC}">
                        <a14:shadowObscured xmlns:a14="http://schemas.microsoft.com/office/drawing/2010/main"/>
                      </a:ext>
                    </a:extLst>
                  </pic:spPr>
                </pic:pic>
              </a:graphicData>
            </a:graphic>
          </wp:inline>
        </w:drawing>
      </w:r>
    </w:p>
    <w:p w14:paraId="6A3CB58B" w14:textId="36FF1E72" w:rsidR="00857B9A" w:rsidRDefault="00857B9A">
      <w:pPr>
        <w:spacing w:after="0"/>
      </w:pPr>
      <w:r>
        <w:br w:type="page"/>
      </w:r>
    </w:p>
    <w:p w14:paraId="1B9D54BC" w14:textId="16F64088" w:rsidR="00857B9A" w:rsidRDefault="00857B9A" w:rsidP="00857B9A">
      <w:pPr>
        <w:pStyle w:val="Heading3"/>
      </w:pPr>
      <w:bookmarkStart w:id="271" w:name="_Toc145585492"/>
      <w:r w:rsidRPr="00857B9A">
        <w:lastRenderedPageBreak/>
        <w:t>REF_I14 Message Definition Tables</w:t>
      </w:r>
      <w:bookmarkEnd w:id="271"/>
      <w:r w:rsidR="009337DD">
        <w:fldChar w:fldCharType="begin"/>
      </w:r>
      <w:r w:rsidR="009337DD">
        <w:instrText xml:space="preserve"> XE "</w:instrText>
      </w:r>
      <w:r w:rsidR="009337DD" w:rsidRPr="00857B9A">
        <w:instrText>REF_I14 Message Definition Tables</w:instrText>
      </w:r>
      <w:r w:rsidR="009337DD">
        <w:instrText xml:space="preserve">" </w:instrText>
      </w:r>
      <w:r w:rsidR="009337DD">
        <w:fldChar w:fldCharType="end"/>
      </w:r>
    </w:p>
    <w:p w14:paraId="0FDE641C" w14:textId="57FCAA26" w:rsidR="00857B9A" w:rsidRDefault="00D26639" w:rsidP="00C8466B">
      <w:r>
        <w:t xml:space="preserve">The </w:t>
      </w:r>
      <w:r w:rsidRPr="00D26639">
        <w:t xml:space="preserve">MSH - Message Header Segment </w:t>
      </w:r>
      <w:r>
        <w:t xml:space="preserve">is </w:t>
      </w:r>
      <w:r w:rsidRPr="00D26639">
        <w:t>generated by the VistA HL7 package using the HL7 Application and Protocol entries for the GMRC components</w:t>
      </w:r>
      <w:r>
        <w:t>.</w:t>
      </w:r>
      <w:r w:rsidR="009337DD">
        <w:fldChar w:fldCharType="begin"/>
      </w:r>
      <w:r w:rsidR="009337DD">
        <w:instrText xml:space="preserve"> XE "The </w:instrText>
      </w:r>
      <w:r w:rsidR="009337DD" w:rsidRPr="00D26639">
        <w:instrText xml:space="preserve">MSH - Message Header Segment </w:instrText>
      </w:r>
      <w:r w:rsidR="009337DD">
        <w:instrText xml:space="preserve">is </w:instrText>
      </w:r>
      <w:r w:rsidR="009337DD" w:rsidRPr="00D26639">
        <w:instrText>generated by the VistA HL7 package using the HL7 Application and Protocol entries for the GMRC components</w:instrText>
      </w:r>
      <w:r w:rsidR="009337DD">
        <w:instrText xml:space="preserve">." </w:instrText>
      </w:r>
      <w:r w:rsidR="009337DD">
        <w:fldChar w:fldCharType="end"/>
      </w:r>
    </w:p>
    <w:p w14:paraId="32083A60" w14:textId="74684AB4" w:rsidR="00857B9A" w:rsidRDefault="00D26639" w:rsidP="00C8466B">
      <w:r>
        <w:t>Refer to Table 14-3</w:t>
      </w:r>
      <w:r w:rsidR="00D8512A">
        <w:t>4</w:t>
      </w:r>
      <w:r>
        <w:t>.</w:t>
      </w:r>
      <w:r w:rsidR="009337DD">
        <w:fldChar w:fldCharType="begin"/>
      </w:r>
      <w:r w:rsidR="009337DD">
        <w:instrText xml:space="preserve"> XE "Refer to Table 14-34." </w:instrText>
      </w:r>
      <w:r w:rsidR="009337DD">
        <w:fldChar w:fldCharType="end"/>
      </w:r>
    </w:p>
    <w:p w14:paraId="61B77906" w14:textId="06804E42" w:rsidR="00D26639" w:rsidRDefault="00D26639" w:rsidP="00D26639">
      <w:pPr>
        <w:pStyle w:val="Caption"/>
      </w:pPr>
      <w:bookmarkStart w:id="272" w:name="_Toc145585571"/>
      <w:r>
        <w:t>Table 14-3</w:t>
      </w:r>
      <w:r w:rsidR="00D8512A">
        <w:t>4</w:t>
      </w:r>
      <w:r>
        <w:t xml:space="preserve">: </w:t>
      </w:r>
      <w:r w:rsidRPr="00D26639">
        <w:t>REF_I14 MSH - Message Header Segment</w:t>
      </w:r>
      <w:bookmarkEnd w:id="272"/>
      <w:r w:rsidR="009337DD">
        <w:fldChar w:fldCharType="begin"/>
      </w:r>
      <w:r w:rsidR="009337DD">
        <w:instrText xml:space="preserve"> XE "</w:instrText>
      </w:r>
      <w:r w:rsidR="009337DD" w:rsidRPr="00104826">
        <w:rPr>
          <w:rStyle w:val="Hyperlink"/>
          <w:noProof/>
        </w:rPr>
        <w:instrText>Table 14-34: REF_I14 MSH - Message Header Segment</w:instrText>
      </w:r>
      <w:r w:rsidR="009337DD">
        <w:rPr>
          <w:noProof/>
          <w:webHidden/>
        </w:rPr>
        <w:tab/>
      </w:r>
      <w:r w:rsidR="009337DD">
        <w:rPr>
          <w:noProof/>
          <w:webHidden/>
        </w:rPr>
        <w:fldChar w:fldCharType="begin"/>
      </w:r>
      <w:r w:rsidR="009337DD">
        <w:rPr>
          <w:noProof/>
          <w:webHidden/>
        </w:rPr>
        <w:instrText xml:space="preserve"> PAGEREF _Toc144361751 \h </w:instrText>
      </w:r>
      <w:r w:rsidR="009337DD">
        <w:rPr>
          <w:noProof/>
          <w:webHidden/>
        </w:rPr>
      </w:r>
      <w:r w:rsidR="009337DD">
        <w:rPr>
          <w:noProof/>
          <w:webHidden/>
        </w:rPr>
        <w:fldChar w:fldCharType="separate"/>
      </w:r>
      <w:r w:rsidR="009337DD">
        <w:rPr>
          <w:noProof/>
          <w:webHidden/>
        </w:rPr>
        <w:instrText>158</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"Table 14-34: </w:instrText>
      </w:r>
      <w:r w:rsidR="009337DD" w:rsidRPr="00D26639">
        <w:instrText>REF_I14 MSH - Message Header Segment</w:instrText>
      </w:r>
      <w:r w:rsidR="009337DD">
        <w:instrText xml:space="preserve">" </w:instrText>
      </w:r>
      <w:r w:rsidR="009337DD">
        <w:fldChar w:fldCharType="end"/>
      </w:r>
    </w:p>
    <w:tbl>
      <w:tblPr>
        <w:tblStyle w:val="OITTable1"/>
        <w:tblW w:w="0" w:type="auto"/>
        <w:tblLook w:val="04A0" w:firstRow="1" w:lastRow="0" w:firstColumn="1" w:lastColumn="0" w:noHBand="0" w:noVBand="1"/>
      </w:tblPr>
      <w:tblGrid>
        <w:gridCol w:w="778"/>
        <w:gridCol w:w="900"/>
        <w:gridCol w:w="810"/>
        <w:gridCol w:w="720"/>
        <w:gridCol w:w="810"/>
        <w:gridCol w:w="1679"/>
        <w:gridCol w:w="2011"/>
      </w:tblGrid>
      <w:tr w:rsidR="00D26639" w:rsidRPr="00D26639" w14:paraId="3CF5B402" w14:textId="77777777" w:rsidTr="00D2663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78" w:type="dxa"/>
          </w:tcPr>
          <w:p w14:paraId="554F8062" w14:textId="4B7967F7" w:rsidR="00D26639" w:rsidRPr="00D26639" w:rsidRDefault="00D26639" w:rsidP="0027113B">
            <w:pPr>
              <w:pStyle w:val="Table-Headings"/>
              <w:rPr>
                <w:b/>
                <w:bCs/>
              </w:rPr>
            </w:pPr>
            <w:r w:rsidRPr="00D26639">
              <w:rPr>
                <w:b/>
                <w:bCs/>
              </w:rPr>
              <w:t>SEQ</w:t>
            </w:r>
            <w:r w:rsidR="009337DD">
              <w:fldChar w:fldCharType="begin"/>
            </w:r>
            <w:r w:rsidR="009337DD">
              <w:rPr>
                <w:b/>
                <w:bCs/>
              </w:rPr>
              <w:instrText xml:space="preserve"> XE "</w:instrText>
            </w:r>
            <w:r w:rsidR="009337DD" w:rsidRPr="00634687">
              <w:rPr>
                <w:b/>
                <w:bCs/>
              </w:rPr>
              <w:instrText>LEN</w:instrText>
            </w:r>
            <w:r w:rsidR="009337DD">
              <w:rPr>
                <w:b/>
                <w:bCs/>
              </w:rPr>
              <w:instrText xml:space="preserve">" </w:instrText>
            </w:r>
            <w:r w:rsidR="009337DD">
              <w:fldChar w:fldCharType="end"/>
            </w:r>
          </w:p>
        </w:tc>
        <w:tc>
          <w:tcPr>
            <w:tcW w:w="900" w:type="dxa"/>
          </w:tcPr>
          <w:p w14:paraId="65FD2097" w14:textId="77777777" w:rsidR="00D26639" w:rsidRPr="00D26639" w:rsidRDefault="00D26639"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D26639">
              <w:rPr>
                <w:b/>
                <w:bCs/>
              </w:rPr>
              <w:t>LEN</w:t>
            </w:r>
          </w:p>
        </w:tc>
        <w:tc>
          <w:tcPr>
            <w:tcW w:w="810" w:type="dxa"/>
          </w:tcPr>
          <w:p w14:paraId="3AD83DC3" w14:textId="77777777" w:rsidR="00D26639" w:rsidRPr="00D26639" w:rsidRDefault="00D26639"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D26639">
              <w:rPr>
                <w:b/>
                <w:bCs/>
              </w:rPr>
              <w:t>DT</w:t>
            </w:r>
          </w:p>
        </w:tc>
        <w:tc>
          <w:tcPr>
            <w:tcW w:w="720" w:type="dxa"/>
          </w:tcPr>
          <w:p w14:paraId="14C633D0" w14:textId="77777777" w:rsidR="00D26639" w:rsidRPr="00D26639" w:rsidRDefault="00D26639"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D26639">
              <w:rPr>
                <w:b/>
                <w:bCs/>
              </w:rPr>
              <w:t>R/O</w:t>
            </w:r>
          </w:p>
        </w:tc>
        <w:tc>
          <w:tcPr>
            <w:tcW w:w="810" w:type="dxa"/>
          </w:tcPr>
          <w:p w14:paraId="12BE8177" w14:textId="77777777" w:rsidR="00D26639" w:rsidRPr="00D26639" w:rsidRDefault="00D26639"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D26639">
              <w:rPr>
                <w:b/>
                <w:bCs/>
              </w:rPr>
              <w:t>TBL#</w:t>
            </w:r>
          </w:p>
        </w:tc>
        <w:tc>
          <w:tcPr>
            <w:tcW w:w="1679" w:type="dxa"/>
          </w:tcPr>
          <w:p w14:paraId="31796FF9" w14:textId="42E34143" w:rsidR="00D26639" w:rsidRPr="00D26639" w:rsidRDefault="00D26639"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D26639">
              <w:rPr>
                <w:b/>
                <w:bCs/>
              </w:rPr>
              <w:t>Element Name</w:t>
            </w:r>
          </w:p>
        </w:tc>
        <w:tc>
          <w:tcPr>
            <w:tcW w:w="2011" w:type="dxa"/>
          </w:tcPr>
          <w:p w14:paraId="1AC970B6" w14:textId="67B3655E" w:rsidR="00D26639" w:rsidRPr="00D26639" w:rsidRDefault="00D26639"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D26639">
              <w:rPr>
                <w:b/>
                <w:bCs/>
              </w:rPr>
              <w:t>VistA Description</w:t>
            </w:r>
          </w:p>
        </w:tc>
      </w:tr>
      <w:tr w:rsidR="00D26639" w:rsidRPr="00D26639" w14:paraId="2A8C4A49" w14:textId="77777777" w:rsidTr="00D266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tcPr>
          <w:p w14:paraId="39078BEA" w14:textId="6168D52C" w:rsidR="00D26639" w:rsidRPr="00D26639" w:rsidRDefault="00D26639" w:rsidP="00D26639">
            <w:pPr>
              <w:pStyle w:val="TableCell"/>
              <w:jc w:val="center"/>
            </w:pPr>
            <w:r w:rsidRPr="00D26639">
              <w:t>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p>
        </w:tc>
        <w:tc>
          <w:tcPr>
            <w:tcW w:w="900" w:type="dxa"/>
          </w:tcPr>
          <w:p w14:paraId="718F6C04" w14:textId="41A4A859" w:rsidR="00D26639" w:rsidRPr="00D26639" w:rsidRDefault="00D26639" w:rsidP="00D26639">
            <w:pPr>
              <w:pStyle w:val="TableCell"/>
              <w:cnfStyle w:val="000000100000" w:firstRow="0" w:lastRow="0" w:firstColumn="0" w:lastColumn="0" w:oddVBand="0" w:evenVBand="0" w:oddHBand="1" w:evenHBand="0" w:firstRowFirstColumn="0" w:firstRowLastColumn="0" w:lastRowFirstColumn="0" w:lastRowLastColumn="0"/>
            </w:pPr>
            <w:r w:rsidRPr="00D26639">
              <w:t>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p>
        </w:tc>
        <w:tc>
          <w:tcPr>
            <w:tcW w:w="810" w:type="dxa"/>
          </w:tcPr>
          <w:p w14:paraId="262FD7C1" w14:textId="7F3EC39D" w:rsidR="00D26639" w:rsidRPr="00D26639" w:rsidRDefault="00D26639" w:rsidP="00D26639">
            <w:pPr>
              <w:pStyle w:val="TableCell"/>
              <w:cnfStyle w:val="000000100000" w:firstRow="0" w:lastRow="0" w:firstColumn="0" w:lastColumn="0" w:oddVBand="0" w:evenVBand="0" w:oddHBand="1" w:evenHBand="0" w:firstRowFirstColumn="0" w:firstRowLastColumn="0" w:lastRowFirstColumn="0" w:lastRowLastColumn="0"/>
            </w:pPr>
            <w:r w:rsidRPr="00D26639">
              <w:t>ST</w:t>
            </w:r>
            <w:r w:rsidR="009337DD">
              <w:fldChar w:fldCharType="begin"/>
            </w:r>
            <w:r w:rsidR="009337DD">
              <w:instrText xml:space="preserve"> XE "</w:instrText>
            </w:r>
            <w:r w:rsidR="009337DD" w:rsidRPr="00144F5B">
              <w:instrText>Completion Time Statistics</w:instrText>
            </w:r>
            <w:r w:rsidR="009337DD">
              <w:instrText xml:space="preserve">" </w:instrText>
            </w:r>
            <w:r w:rsidR="009337DD">
              <w:fldChar w:fldCharType="end"/>
            </w:r>
          </w:p>
        </w:tc>
        <w:tc>
          <w:tcPr>
            <w:tcW w:w="720" w:type="dxa"/>
          </w:tcPr>
          <w:p w14:paraId="1474DC29" w14:textId="77777777" w:rsidR="00D26639" w:rsidRPr="00D26639" w:rsidRDefault="00D26639" w:rsidP="00D26639">
            <w:pPr>
              <w:pStyle w:val="TableCell"/>
              <w:cnfStyle w:val="000000100000" w:firstRow="0" w:lastRow="0" w:firstColumn="0" w:lastColumn="0" w:oddVBand="0" w:evenVBand="0" w:oddHBand="1" w:evenHBand="0" w:firstRowFirstColumn="0" w:firstRowLastColumn="0" w:lastRowFirstColumn="0" w:lastRowLastColumn="0"/>
            </w:pPr>
            <w:r w:rsidRPr="00D26639">
              <w:t>R</w:t>
            </w:r>
          </w:p>
        </w:tc>
        <w:tc>
          <w:tcPr>
            <w:tcW w:w="810" w:type="dxa"/>
          </w:tcPr>
          <w:p w14:paraId="622ECA96" w14:textId="77777777" w:rsidR="00D26639" w:rsidRPr="00D26639" w:rsidRDefault="00D26639" w:rsidP="00D26639">
            <w:pPr>
              <w:pStyle w:val="TableCell"/>
              <w:cnfStyle w:val="000000100000" w:firstRow="0" w:lastRow="0" w:firstColumn="0" w:lastColumn="0" w:oddVBand="0" w:evenVBand="0" w:oddHBand="1" w:evenHBand="0" w:firstRowFirstColumn="0" w:firstRowLastColumn="0" w:lastRowFirstColumn="0" w:lastRowLastColumn="0"/>
            </w:pPr>
          </w:p>
        </w:tc>
        <w:tc>
          <w:tcPr>
            <w:tcW w:w="1679" w:type="dxa"/>
          </w:tcPr>
          <w:p w14:paraId="381ED773" w14:textId="77777777" w:rsidR="00D26639" w:rsidRPr="00D26639" w:rsidRDefault="00D26639" w:rsidP="00D26639">
            <w:pPr>
              <w:pStyle w:val="TableCell"/>
              <w:cnfStyle w:val="000000100000" w:firstRow="0" w:lastRow="0" w:firstColumn="0" w:lastColumn="0" w:oddVBand="0" w:evenVBand="0" w:oddHBand="1" w:evenHBand="0" w:firstRowFirstColumn="0" w:firstRowLastColumn="0" w:lastRowFirstColumn="0" w:lastRowLastColumn="0"/>
            </w:pPr>
            <w:r w:rsidRPr="00D26639">
              <w:t>Field Separator</w:t>
            </w:r>
          </w:p>
        </w:tc>
        <w:tc>
          <w:tcPr>
            <w:tcW w:w="2011" w:type="dxa"/>
          </w:tcPr>
          <w:p w14:paraId="123C3364" w14:textId="77777777" w:rsidR="00D26639" w:rsidRPr="00D26639" w:rsidRDefault="00D26639" w:rsidP="00D26639">
            <w:pPr>
              <w:pStyle w:val="TableCell"/>
              <w:cnfStyle w:val="000000100000" w:firstRow="0" w:lastRow="0" w:firstColumn="0" w:lastColumn="0" w:oddVBand="0" w:evenVBand="0" w:oddHBand="1" w:evenHBand="0" w:firstRowFirstColumn="0" w:firstRowLastColumn="0" w:lastRowFirstColumn="0" w:lastRowLastColumn="0"/>
            </w:pPr>
            <w:r w:rsidRPr="00D26639">
              <w:t>|</w:t>
            </w:r>
          </w:p>
        </w:tc>
      </w:tr>
      <w:tr w:rsidR="00D26639" w:rsidRPr="00D26639" w14:paraId="3C6E6F6A" w14:textId="77777777" w:rsidTr="00D26639">
        <w:tc>
          <w:tcPr>
            <w:cnfStyle w:val="001000000000" w:firstRow="0" w:lastRow="0" w:firstColumn="1" w:lastColumn="0" w:oddVBand="0" w:evenVBand="0" w:oddHBand="0" w:evenHBand="0" w:firstRowFirstColumn="0" w:firstRowLastColumn="0" w:lastRowFirstColumn="0" w:lastRowLastColumn="0"/>
            <w:tcW w:w="778" w:type="dxa"/>
          </w:tcPr>
          <w:p w14:paraId="630AACE2" w14:textId="0280C284" w:rsidR="00D26639" w:rsidRPr="00D26639" w:rsidRDefault="00D26639" w:rsidP="00D26639">
            <w:pPr>
              <w:pStyle w:val="TableCell"/>
              <w:jc w:val="center"/>
            </w:pPr>
            <w:r w:rsidRPr="00D26639">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val="0"/>
                <w:sz w:val="24"/>
                <w:szCs w:val="24"/>
              </w:rPr>
              <w:instrText>SERVICE USAGE</w:instrText>
            </w:r>
            <w:r w:rsidR="009337DD">
              <w:rPr>
                <w:bCs w:val="0"/>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p>
        </w:tc>
        <w:tc>
          <w:tcPr>
            <w:tcW w:w="900" w:type="dxa"/>
          </w:tcPr>
          <w:p w14:paraId="2B973631" w14:textId="166EA771" w:rsidR="00D26639" w:rsidRPr="00D26639" w:rsidRDefault="00D26639" w:rsidP="00D26639">
            <w:pPr>
              <w:pStyle w:val="TableCell"/>
              <w:cnfStyle w:val="000000000000" w:firstRow="0" w:lastRow="0" w:firstColumn="0" w:lastColumn="0" w:oddVBand="0" w:evenVBand="0" w:oddHBand="0" w:evenHBand="0" w:firstRowFirstColumn="0" w:firstRowLastColumn="0" w:lastRowFirstColumn="0" w:lastRowLastColumn="0"/>
            </w:pPr>
            <w:r w:rsidRPr="00D26639">
              <w:t>4</w:t>
            </w:r>
            <w:r w:rsidR="009337DD">
              <w:fldChar w:fldCharType="begin"/>
            </w:r>
            <w:r w:rsidR="009337DD">
              <w:instrText xml:space="preserve"> XE "</w:instrText>
            </w:r>
            <w:r w:rsidR="009337DD" w:rsidRPr="00554A5D">
              <w:instrText>Primary Key</w:instrText>
            </w:r>
            <w:r w:rsidR="009337DD">
              <w:instrText xml:space="preserve">" </w:instrText>
            </w:r>
            <w:r w:rsidR="009337DD">
              <w:fldChar w:fldCharType="end"/>
            </w:r>
            <w:r w:rsidR="009337DD">
              <w:fldChar w:fldCharType="begin"/>
            </w:r>
            <w:r w:rsidR="009337DD">
              <w:instrText xml:space="preserve"> XE "</w:instrText>
            </w:r>
            <w:r w:rsidR="009337DD" w:rsidRPr="00DB3B83">
              <w:instrText>15</w:instrText>
            </w:r>
            <w:r w:rsidR="009337DD">
              <w:instrText xml:space="preserve">" </w:instrText>
            </w:r>
            <w:r w:rsidR="009337DD">
              <w:fldChar w:fldCharType="end"/>
            </w:r>
            <w:r w:rsidR="009337DD">
              <w:fldChar w:fldCharType="begin"/>
            </w:r>
            <w:r w:rsidR="009337DD">
              <w:instrText xml:space="preserve"> XE "</w:instrText>
            </w:r>
            <w:r w:rsidR="009337DD" w:rsidRPr="00B7131F">
              <w:instrText>40</w:instrText>
            </w:r>
            <w:r w:rsidR="009337DD">
              <w:instrText xml:space="preserve">" </w:instrText>
            </w:r>
            <w:r w:rsidR="009337DD">
              <w:fldChar w:fldCharType="end"/>
            </w:r>
            <w:r w:rsidR="009337DD">
              <w:fldChar w:fldCharType="begin"/>
            </w:r>
            <w:r w:rsidR="009337DD">
              <w:instrText xml:space="preserve"> XE "</w:instrText>
            </w:r>
            <w:r w:rsidR="009337DD" w:rsidRPr="00B96A26">
              <w:instrText>SI</w:instrText>
            </w:r>
            <w:r w:rsidR="009337DD">
              <w:instrText xml:space="preserve">" </w:instrText>
            </w:r>
            <w:r w:rsidR="009337DD">
              <w:fldChar w:fldCharType="end"/>
            </w:r>
            <w:r w:rsidR="009337DD">
              <w:fldChar w:fldCharType="begin"/>
            </w:r>
            <w:r w:rsidR="009337DD">
              <w:instrText xml:space="preserve"> XE "</w:instrText>
            </w:r>
            <w:r w:rsidR="009337DD" w:rsidRPr="00DA7EB3">
              <w:instrText>60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Universal Service ID</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Facility</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Sub-ID</w:instrText>
            </w:r>
            <w:r w:rsidR="009337DD">
              <w:instrText xml:space="preserve">" </w:instrText>
            </w:r>
            <w:r w:rsidR="009337DD">
              <w:fldChar w:fldCharType="end"/>
            </w:r>
            <w:r w:rsidR="009337DD">
              <w:fldChar w:fldCharType="begin"/>
            </w:r>
            <w:r w:rsidR="009337DD">
              <w:instrText xml:space="preserve"> XE "</w:instrText>
            </w:r>
            <w:r w:rsidR="009337DD" w:rsidRPr="00634687">
              <w:instrText>20</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r w:rsidR="009337DD">
              <w:fldChar w:fldCharType="begin"/>
            </w:r>
            <w:r w:rsidR="009337DD">
              <w:instrText xml:space="preserve"> XE "</w:instrText>
            </w:r>
            <w:r w:rsidR="009337DD" w:rsidRPr="00693181">
              <w:instrText>1</w:instrText>
            </w:r>
            <w:r w:rsidR="009337DD">
              <w:instrText xml:space="preserve">" </w:instrText>
            </w:r>
            <w:r w:rsidR="009337DD">
              <w:fldChar w:fldCharType="end"/>
            </w:r>
          </w:p>
        </w:tc>
        <w:tc>
          <w:tcPr>
            <w:tcW w:w="810" w:type="dxa"/>
          </w:tcPr>
          <w:p w14:paraId="6306B257" w14:textId="67B3F69A" w:rsidR="00D26639" w:rsidRPr="00D26639" w:rsidRDefault="00D26639" w:rsidP="00D26639">
            <w:pPr>
              <w:pStyle w:val="TableCell"/>
              <w:cnfStyle w:val="000000000000" w:firstRow="0" w:lastRow="0" w:firstColumn="0" w:lastColumn="0" w:oddVBand="0" w:evenVBand="0" w:oddHBand="0" w:evenHBand="0" w:firstRowFirstColumn="0" w:firstRowLastColumn="0" w:lastRowFirstColumn="0" w:lastRowLastColumn="0"/>
            </w:pPr>
            <w:r w:rsidRPr="00D26639">
              <w:t>ST</w:t>
            </w:r>
            <w:r w:rsidR="009337DD">
              <w:fldChar w:fldCharType="begin"/>
            </w:r>
            <w:r w:rsidR="009337DD">
              <w:instrText xml:space="preserve"> XE "</w:instrText>
            </w:r>
            <w:r w:rsidR="009337DD" w:rsidRPr="00144F5B">
              <w:instrText>Completion Time Statistics</w:instrText>
            </w:r>
            <w:r w:rsidR="009337DD">
              <w:instrText xml:space="preserve">" </w:instrText>
            </w:r>
            <w:r w:rsidR="009337DD">
              <w:fldChar w:fldCharType="end"/>
            </w:r>
          </w:p>
        </w:tc>
        <w:tc>
          <w:tcPr>
            <w:tcW w:w="720" w:type="dxa"/>
          </w:tcPr>
          <w:p w14:paraId="12F4AAD2" w14:textId="77777777" w:rsidR="00D26639" w:rsidRPr="00D26639" w:rsidRDefault="00D26639" w:rsidP="00D26639">
            <w:pPr>
              <w:pStyle w:val="TableCell"/>
              <w:cnfStyle w:val="000000000000" w:firstRow="0" w:lastRow="0" w:firstColumn="0" w:lastColumn="0" w:oddVBand="0" w:evenVBand="0" w:oddHBand="0" w:evenHBand="0" w:firstRowFirstColumn="0" w:firstRowLastColumn="0" w:lastRowFirstColumn="0" w:lastRowLastColumn="0"/>
            </w:pPr>
            <w:r w:rsidRPr="00D26639">
              <w:t>R</w:t>
            </w:r>
          </w:p>
        </w:tc>
        <w:tc>
          <w:tcPr>
            <w:tcW w:w="810" w:type="dxa"/>
          </w:tcPr>
          <w:p w14:paraId="4F49ED64" w14:textId="77777777" w:rsidR="00D26639" w:rsidRPr="00D26639" w:rsidRDefault="00D26639" w:rsidP="00D26639">
            <w:pPr>
              <w:pStyle w:val="TableCell"/>
              <w:cnfStyle w:val="000000000000" w:firstRow="0" w:lastRow="0" w:firstColumn="0" w:lastColumn="0" w:oddVBand="0" w:evenVBand="0" w:oddHBand="0" w:evenHBand="0" w:firstRowFirstColumn="0" w:firstRowLastColumn="0" w:lastRowFirstColumn="0" w:lastRowLastColumn="0"/>
            </w:pPr>
          </w:p>
        </w:tc>
        <w:tc>
          <w:tcPr>
            <w:tcW w:w="1679" w:type="dxa"/>
          </w:tcPr>
          <w:p w14:paraId="6224EA85" w14:textId="77777777" w:rsidR="00D26639" w:rsidRPr="00D26639" w:rsidRDefault="00D26639" w:rsidP="00D26639">
            <w:pPr>
              <w:pStyle w:val="TableCell"/>
              <w:cnfStyle w:val="000000000000" w:firstRow="0" w:lastRow="0" w:firstColumn="0" w:lastColumn="0" w:oddVBand="0" w:evenVBand="0" w:oddHBand="0" w:evenHBand="0" w:firstRowFirstColumn="0" w:firstRowLastColumn="0" w:lastRowFirstColumn="0" w:lastRowLastColumn="0"/>
            </w:pPr>
            <w:r w:rsidRPr="00D26639">
              <w:t>Encoding Characters</w:t>
            </w:r>
          </w:p>
        </w:tc>
        <w:tc>
          <w:tcPr>
            <w:tcW w:w="2011" w:type="dxa"/>
          </w:tcPr>
          <w:p w14:paraId="3D45DE50" w14:textId="77777777" w:rsidR="00D26639" w:rsidRPr="00D26639" w:rsidRDefault="00D26639" w:rsidP="00D26639">
            <w:pPr>
              <w:pStyle w:val="TableCell"/>
              <w:cnfStyle w:val="000000000000" w:firstRow="0" w:lastRow="0" w:firstColumn="0" w:lastColumn="0" w:oddVBand="0" w:evenVBand="0" w:oddHBand="0" w:evenHBand="0" w:firstRowFirstColumn="0" w:firstRowLastColumn="0" w:lastRowFirstColumn="0" w:lastRowLastColumn="0"/>
            </w:pPr>
            <w:r w:rsidRPr="00D26639">
              <w:t>^~\&amp;</w:t>
            </w:r>
          </w:p>
        </w:tc>
      </w:tr>
      <w:tr w:rsidR="00D26639" w:rsidRPr="00D26639" w14:paraId="239452E4" w14:textId="77777777" w:rsidTr="00D266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tcPr>
          <w:p w14:paraId="73B512DE" w14:textId="49BBB9B9" w:rsidR="00D26639" w:rsidRPr="00D26639" w:rsidRDefault="00D26639" w:rsidP="00D26639">
            <w:pPr>
              <w:pStyle w:val="TableCell"/>
              <w:jc w:val="center"/>
            </w:pPr>
            <w:r w:rsidRPr="00D26639">
              <w:t>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p>
        </w:tc>
        <w:tc>
          <w:tcPr>
            <w:tcW w:w="900" w:type="dxa"/>
          </w:tcPr>
          <w:p w14:paraId="04A1B4EE" w14:textId="054B48CE" w:rsidR="00D26639" w:rsidRPr="00D26639" w:rsidRDefault="00D26639" w:rsidP="00D26639">
            <w:pPr>
              <w:pStyle w:val="TableCell"/>
              <w:cnfStyle w:val="000000100000" w:firstRow="0" w:lastRow="0" w:firstColumn="0" w:lastColumn="0" w:oddVBand="0" w:evenVBand="0" w:oddHBand="1" w:evenHBand="0" w:firstRowFirstColumn="0" w:firstRowLastColumn="0" w:lastRowFirstColumn="0" w:lastRowLastColumn="0"/>
            </w:pPr>
            <w:r w:rsidRPr="00D26639">
              <w:t>15</w:t>
            </w:r>
            <w:r w:rsidR="009337DD">
              <w:fldChar w:fldCharType="begin"/>
            </w:r>
            <w:r w:rsidR="009337DD">
              <w:instrText xml:space="preserve"> XE "</w:instrText>
            </w:r>
            <w:r w:rsidR="009337DD" w:rsidRPr="00693181">
              <w:instrText>48</w:instrText>
            </w:r>
            <w:r w:rsidR="009337DD">
              <w:instrText xml:space="preserve">" </w:instrText>
            </w:r>
            <w:r w:rsidR="009337DD">
              <w:fldChar w:fldCharType="end"/>
            </w:r>
            <w:r w:rsidR="009337DD">
              <w:fldChar w:fldCharType="begin"/>
            </w:r>
            <w:r w:rsidR="009337DD">
              <w:instrText xml:space="preserve"> XE "</w:instrText>
            </w:r>
            <w:r w:rsidR="009337DD" w:rsidRPr="00026D6A">
              <w:instrText>3</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PlanType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Effective D/T</w:instrText>
            </w:r>
            <w:r w:rsidR="009337DD">
              <w:instrText xml:space="preserve">" </w:instrText>
            </w:r>
            <w:r w:rsidR="009337DD">
              <w:fldChar w:fldCharType="end"/>
            </w:r>
            <w:r w:rsidR="009337DD">
              <w:fldChar w:fldCharType="begin"/>
            </w:r>
            <w:r w:rsidR="009337DD">
              <w:instrText xml:space="preserve"> XE "</w:instrText>
            </w:r>
            <w:r w:rsidR="009337DD" w:rsidRPr="00634687">
              <w:instrText>2</w:instrText>
            </w:r>
            <w:r w:rsidR="009337DD">
              <w:instrText xml:space="preserve">" </w:instrText>
            </w:r>
            <w:r w:rsidR="009337DD">
              <w:fldChar w:fldCharType="end"/>
            </w:r>
          </w:p>
        </w:tc>
        <w:tc>
          <w:tcPr>
            <w:tcW w:w="810" w:type="dxa"/>
          </w:tcPr>
          <w:p w14:paraId="4AA6BFB0" w14:textId="1DF8365A" w:rsidR="00D26639" w:rsidRPr="00D26639" w:rsidRDefault="00D26639" w:rsidP="00D26639">
            <w:pPr>
              <w:pStyle w:val="TableCell"/>
              <w:cnfStyle w:val="000000100000" w:firstRow="0" w:lastRow="0" w:firstColumn="0" w:lastColumn="0" w:oddVBand="0" w:evenVBand="0" w:oddHBand="1" w:evenHBand="0" w:firstRowFirstColumn="0" w:firstRowLastColumn="0" w:lastRowFirstColumn="0" w:lastRowLastColumn="0"/>
            </w:pPr>
            <w:r w:rsidRPr="00D26639">
              <w:t>ST</w:t>
            </w:r>
            <w:r w:rsidR="009337DD">
              <w:fldChar w:fldCharType="begin"/>
            </w:r>
            <w:r w:rsidR="009337DD">
              <w:instrText xml:space="preserve"> XE "</w:instrText>
            </w:r>
            <w:r w:rsidR="009337DD" w:rsidRPr="00144F5B">
              <w:instrText>Completion Time Statistics</w:instrText>
            </w:r>
            <w:r w:rsidR="009337DD">
              <w:instrText xml:space="preserve">" </w:instrText>
            </w:r>
            <w:r w:rsidR="009337DD">
              <w:fldChar w:fldCharType="end"/>
            </w:r>
          </w:p>
        </w:tc>
        <w:tc>
          <w:tcPr>
            <w:tcW w:w="720" w:type="dxa"/>
          </w:tcPr>
          <w:p w14:paraId="7A14A9BC" w14:textId="77777777" w:rsidR="00D26639" w:rsidRPr="00D26639" w:rsidRDefault="00D26639" w:rsidP="00D26639">
            <w:pPr>
              <w:pStyle w:val="TableCell"/>
              <w:cnfStyle w:val="000000100000" w:firstRow="0" w:lastRow="0" w:firstColumn="0" w:lastColumn="0" w:oddVBand="0" w:evenVBand="0" w:oddHBand="1" w:evenHBand="0" w:firstRowFirstColumn="0" w:firstRowLastColumn="0" w:lastRowFirstColumn="0" w:lastRowLastColumn="0"/>
            </w:pPr>
            <w:r w:rsidRPr="00D26639">
              <w:t>R</w:t>
            </w:r>
          </w:p>
        </w:tc>
        <w:tc>
          <w:tcPr>
            <w:tcW w:w="810" w:type="dxa"/>
          </w:tcPr>
          <w:p w14:paraId="05C09998" w14:textId="77777777" w:rsidR="00D26639" w:rsidRPr="00D26639" w:rsidRDefault="00D26639" w:rsidP="00D26639">
            <w:pPr>
              <w:pStyle w:val="TableCell"/>
              <w:cnfStyle w:val="000000100000" w:firstRow="0" w:lastRow="0" w:firstColumn="0" w:lastColumn="0" w:oddVBand="0" w:evenVBand="0" w:oddHBand="1" w:evenHBand="0" w:firstRowFirstColumn="0" w:firstRowLastColumn="0" w:lastRowFirstColumn="0" w:lastRowLastColumn="0"/>
            </w:pPr>
          </w:p>
        </w:tc>
        <w:tc>
          <w:tcPr>
            <w:tcW w:w="1679" w:type="dxa"/>
          </w:tcPr>
          <w:p w14:paraId="48D11F48" w14:textId="77777777" w:rsidR="00D26639" w:rsidRPr="00D26639" w:rsidRDefault="00D26639" w:rsidP="00D26639">
            <w:pPr>
              <w:pStyle w:val="TableCell"/>
              <w:cnfStyle w:val="000000100000" w:firstRow="0" w:lastRow="0" w:firstColumn="0" w:lastColumn="0" w:oddVBand="0" w:evenVBand="0" w:oddHBand="1" w:evenHBand="0" w:firstRowFirstColumn="0" w:firstRowLastColumn="0" w:lastRowFirstColumn="0" w:lastRowLastColumn="0"/>
            </w:pPr>
            <w:r w:rsidRPr="00D26639">
              <w:t>Sending Application</w:t>
            </w:r>
          </w:p>
        </w:tc>
        <w:tc>
          <w:tcPr>
            <w:tcW w:w="2011" w:type="dxa"/>
          </w:tcPr>
          <w:p w14:paraId="19A9D670" w14:textId="236B500B" w:rsidR="00D26639" w:rsidRPr="00D26639" w:rsidRDefault="00D26639" w:rsidP="00D26639">
            <w:pPr>
              <w:pStyle w:val="TableCell"/>
              <w:cnfStyle w:val="000000100000" w:firstRow="0" w:lastRow="0" w:firstColumn="0" w:lastColumn="0" w:oddVBand="0" w:evenVBand="0" w:oddHBand="1" w:evenHBand="0" w:firstRowFirstColumn="0" w:firstRowLastColumn="0" w:lastRowFirstColumn="0" w:lastRowLastColumn="0"/>
            </w:pPr>
            <w:r w:rsidRPr="00D26639">
              <w:t>GMRC HCP SEND</w:t>
            </w:r>
            <w:r w:rsidR="009337DD">
              <w:fldChar w:fldCharType="begin"/>
            </w:r>
            <w:r w:rsidR="009337DD">
              <w:instrText xml:space="preserve"> XE "</w:instrText>
            </w:r>
            <w:r w:rsidR="009337DD" w:rsidRPr="006E2BF4">
              <w:instrText>This parameter is used to set up the sending facility.</w:instrText>
            </w:r>
            <w:r w:rsidR="009337DD">
              <w:instrText xml:space="preserve">" </w:instrText>
            </w:r>
            <w:r w:rsidR="009337DD">
              <w:fldChar w:fldCharType="end"/>
            </w:r>
          </w:p>
        </w:tc>
      </w:tr>
      <w:tr w:rsidR="00D26639" w:rsidRPr="00D26639" w14:paraId="18FD5267" w14:textId="77777777" w:rsidTr="00D26639">
        <w:tc>
          <w:tcPr>
            <w:cnfStyle w:val="001000000000" w:firstRow="0" w:lastRow="0" w:firstColumn="1" w:lastColumn="0" w:oddVBand="0" w:evenVBand="0" w:oddHBand="0" w:evenHBand="0" w:firstRowFirstColumn="0" w:firstRowLastColumn="0" w:lastRowFirstColumn="0" w:lastRowLastColumn="0"/>
            <w:tcW w:w="778" w:type="dxa"/>
          </w:tcPr>
          <w:p w14:paraId="0C3CC441" w14:textId="14DDADF4" w:rsidR="00D26639" w:rsidRPr="00D26639" w:rsidRDefault="00D26639" w:rsidP="00D26639">
            <w:pPr>
              <w:pStyle w:val="TableCell"/>
              <w:jc w:val="center"/>
            </w:pPr>
            <w:r w:rsidRPr="00D26639">
              <w:t>4</w:t>
            </w:r>
            <w:r w:rsidR="009337DD">
              <w:fldChar w:fldCharType="begin"/>
            </w:r>
            <w:r w:rsidR="009337DD">
              <w:instrText xml:space="preserve"> XE "</w:instrText>
            </w:r>
            <w:r w:rsidR="009337DD" w:rsidRPr="00554A5D">
              <w:instrText>Primary Key</w:instrText>
            </w:r>
            <w:r w:rsidR="009337DD">
              <w:instrText xml:space="preserve">" </w:instrText>
            </w:r>
            <w:r w:rsidR="009337DD">
              <w:fldChar w:fldCharType="end"/>
            </w:r>
            <w:r w:rsidR="009337DD">
              <w:fldChar w:fldCharType="begin"/>
            </w:r>
            <w:r w:rsidR="009337DD">
              <w:instrText xml:space="preserve"> XE "</w:instrText>
            </w:r>
            <w:r w:rsidR="009337DD" w:rsidRPr="00DB3B83">
              <w:instrText>15</w:instrText>
            </w:r>
            <w:r w:rsidR="009337DD">
              <w:instrText xml:space="preserve">" </w:instrText>
            </w:r>
            <w:r w:rsidR="009337DD">
              <w:fldChar w:fldCharType="end"/>
            </w:r>
            <w:r w:rsidR="009337DD">
              <w:fldChar w:fldCharType="begin"/>
            </w:r>
            <w:r w:rsidR="009337DD">
              <w:instrText xml:space="preserve"> XE "</w:instrText>
            </w:r>
            <w:r w:rsidR="009337DD" w:rsidRPr="00B7131F">
              <w:instrText>40</w:instrText>
            </w:r>
            <w:r w:rsidR="009337DD">
              <w:instrText xml:space="preserve">" </w:instrText>
            </w:r>
            <w:r w:rsidR="009337DD">
              <w:fldChar w:fldCharType="end"/>
            </w:r>
            <w:r w:rsidR="009337DD">
              <w:fldChar w:fldCharType="begin"/>
            </w:r>
            <w:r w:rsidR="009337DD">
              <w:instrText xml:space="preserve"> XE "</w:instrText>
            </w:r>
            <w:r w:rsidR="009337DD" w:rsidRPr="00B96A26">
              <w:instrText>SI</w:instrText>
            </w:r>
            <w:r w:rsidR="009337DD">
              <w:instrText xml:space="preserve">" </w:instrText>
            </w:r>
            <w:r w:rsidR="009337DD">
              <w:fldChar w:fldCharType="end"/>
            </w:r>
            <w:r w:rsidR="009337DD">
              <w:fldChar w:fldCharType="begin"/>
            </w:r>
            <w:r w:rsidR="009337DD">
              <w:instrText xml:space="preserve"> XE "</w:instrText>
            </w:r>
            <w:r w:rsidR="009337DD" w:rsidRPr="00DA7EB3">
              <w:instrText>60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Universal Service ID</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Facility</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Sub-ID</w:instrText>
            </w:r>
            <w:r w:rsidR="009337DD">
              <w:instrText xml:space="preserve">" </w:instrText>
            </w:r>
            <w:r w:rsidR="009337DD">
              <w:fldChar w:fldCharType="end"/>
            </w:r>
            <w:r w:rsidR="009337DD">
              <w:fldChar w:fldCharType="begin"/>
            </w:r>
            <w:r w:rsidR="009337DD">
              <w:instrText xml:space="preserve"> XE "</w:instrText>
            </w:r>
            <w:r w:rsidR="009337DD" w:rsidRPr="00634687">
              <w:instrText>20</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r w:rsidR="009337DD">
              <w:fldChar w:fldCharType="begin"/>
            </w:r>
            <w:r w:rsidR="009337DD">
              <w:instrText xml:space="preserve"> XE "</w:instrText>
            </w:r>
            <w:r w:rsidR="009337DD" w:rsidRPr="00693181">
              <w:instrText>1</w:instrText>
            </w:r>
            <w:r w:rsidR="009337DD">
              <w:instrText xml:space="preserve">" </w:instrText>
            </w:r>
            <w:r w:rsidR="009337DD">
              <w:fldChar w:fldCharType="end"/>
            </w:r>
          </w:p>
        </w:tc>
        <w:tc>
          <w:tcPr>
            <w:tcW w:w="900" w:type="dxa"/>
          </w:tcPr>
          <w:p w14:paraId="4E89F3E7" w14:textId="45E71063" w:rsidR="009337DD" w:rsidRPr="001E152C" w:rsidRDefault="00D26639" w:rsidP="001E152C">
            <w:pPr>
              <w:pStyle w:val="TableCell"/>
              <w:cnfStyle w:val="000000000000" w:firstRow="0" w:lastRow="0" w:firstColumn="0" w:lastColumn="0" w:oddVBand="0" w:evenVBand="0" w:oddHBand="0" w:evenHBand="0" w:firstRowFirstColumn="0" w:firstRowLastColumn="0" w:lastRowFirstColumn="0" w:lastRowLastColumn="0"/>
            </w:pPr>
            <w:r w:rsidRPr="00D26639">
              <w:t>20</w:t>
            </w:r>
            <w:r w:rsidR="009337DD">
              <w:fldChar w:fldCharType="begin"/>
            </w:r>
            <w:r w:rsidR="009337DD">
              <w:instrText xml:space="preserve"> XE "</w:instrText>
            </w:r>
            <w:r w:rsidR="009337DD" w:rsidRPr="00693181">
              <w:instrText>40</w:instrText>
            </w:r>
            <w:r w:rsidR="009337DD">
              <w:instrText xml:space="preserve">" </w:instrText>
            </w:r>
            <w:r w:rsidR="009337DD">
              <w:fldChar w:fldCharType="end"/>
            </w:r>
            <w:r w:rsidR="009337DD">
              <w:fldChar w:fldCharType="begin"/>
            </w:r>
            <w:r w:rsidR="009337DD">
              <w:instrText xml:space="preserve"> XE "</w:instrText>
            </w:r>
            <w:r w:rsidR="009337DD" w:rsidRPr="00677BA1">
              <w:instrText>25</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Field 1</w:instrText>
            </w:r>
          </w:p>
          <w:p w14:paraId="1241B9C6" w14:textId="555BDA92" w:rsidR="00D26639" w:rsidRPr="00D26639" w:rsidRDefault="009337DD" w:rsidP="00D26639">
            <w:pPr>
              <w:pStyle w:val="TableCell"/>
              <w:cnfStyle w:val="000000000000" w:firstRow="0" w:lastRow="0" w:firstColumn="0" w:lastColumn="0" w:oddVBand="0" w:evenVBand="0" w:oddHBand="0" w:evenHBand="0" w:firstRowFirstColumn="0" w:firstRowLastColumn="0" w:lastRowFirstColumn="0" w:lastRowLastColumn="0"/>
            </w:pPr>
            <w:r w:rsidRPr="001E152C">
              <w:instrText>Between VistA and Cerner, populated with Field #511 OPT IN FOR FINAL STATUS in the REQUEST/CONSULTATION file (#123)</w:instrText>
            </w:r>
            <w:r>
              <w:instrText xml:space="preserve">" </w:instrText>
            </w:r>
            <w:r>
              <w:fldChar w:fldCharType="end"/>
            </w:r>
            <w:r>
              <w:fldChar w:fldCharType="begin"/>
            </w:r>
            <w:r>
              <w:instrText xml:space="preserve"> XE "</w:instrText>
            </w:r>
            <w:r w:rsidRPr="00B96A26">
              <w:instrText>25</w:instrText>
            </w:r>
            <w:r>
              <w:instrText xml:space="preserve">" </w:instrText>
            </w:r>
            <w:r>
              <w:fldChar w:fldCharType="end"/>
            </w:r>
            <w:r>
              <w:fldChar w:fldCharType="begin"/>
            </w:r>
            <w:r>
              <w:instrText xml:space="preserve"> XE "</w:instrText>
            </w:r>
            <w:r w:rsidRPr="00026D6A">
              <w:instrText>2</w:instrText>
            </w:r>
            <w:r>
              <w:instrText xml:space="preserve">" </w:instrText>
            </w:r>
            <w:r>
              <w:fldChar w:fldCharType="end"/>
            </w:r>
          </w:p>
        </w:tc>
        <w:tc>
          <w:tcPr>
            <w:tcW w:w="810" w:type="dxa"/>
          </w:tcPr>
          <w:p w14:paraId="7E809154" w14:textId="5CAC7CB6" w:rsidR="00D26639" w:rsidRPr="00D26639" w:rsidRDefault="00D26639" w:rsidP="00D26639">
            <w:pPr>
              <w:pStyle w:val="TableCell"/>
              <w:cnfStyle w:val="000000000000" w:firstRow="0" w:lastRow="0" w:firstColumn="0" w:lastColumn="0" w:oddVBand="0" w:evenVBand="0" w:oddHBand="0" w:evenHBand="0" w:firstRowFirstColumn="0" w:firstRowLastColumn="0" w:lastRowFirstColumn="0" w:lastRowLastColumn="0"/>
            </w:pPr>
            <w:r w:rsidRPr="00D26639">
              <w:t>ST</w:t>
            </w:r>
            <w:r w:rsidR="009337DD">
              <w:fldChar w:fldCharType="begin"/>
            </w:r>
            <w:r w:rsidR="009337DD">
              <w:instrText xml:space="preserve"> XE "</w:instrText>
            </w:r>
            <w:r w:rsidR="009337DD" w:rsidRPr="00144F5B">
              <w:instrText>Completion Time Statistics</w:instrText>
            </w:r>
            <w:r w:rsidR="009337DD">
              <w:instrText xml:space="preserve">" </w:instrText>
            </w:r>
            <w:r w:rsidR="009337DD">
              <w:fldChar w:fldCharType="end"/>
            </w:r>
          </w:p>
        </w:tc>
        <w:tc>
          <w:tcPr>
            <w:tcW w:w="720" w:type="dxa"/>
          </w:tcPr>
          <w:p w14:paraId="255450C2" w14:textId="77777777" w:rsidR="00D26639" w:rsidRPr="00D26639" w:rsidRDefault="00D26639" w:rsidP="00D26639">
            <w:pPr>
              <w:pStyle w:val="TableCell"/>
              <w:cnfStyle w:val="000000000000" w:firstRow="0" w:lastRow="0" w:firstColumn="0" w:lastColumn="0" w:oddVBand="0" w:evenVBand="0" w:oddHBand="0" w:evenHBand="0" w:firstRowFirstColumn="0" w:firstRowLastColumn="0" w:lastRowFirstColumn="0" w:lastRowLastColumn="0"/>
            </w:pPr>
            <w:r w:rsidRPr="00D26639">
              <w:t>R</w:t>
            </w:r>
          </w:p>
        </w:tc>
        <w:tc>
          <w:tcPr>
            <w:tcW w:w="810" w:type="dxa"/>
          </w:tcPr>
          <w:p w14:paraId="2EAAE517" w14:textId="77777777" w:rsidR="00D26639" w:rsidRPr="00D26639" w:rsidRDefault="00D26639" w:rsidP="00D26639">
            <w:pPr>
              <w:pStyle w:val="TableCell"/>
              <w:cnfStyle w:val="000000000000" w:firstRow="0" w:lastRow="0" w:firstColumn="0" w:lastColumn="0" w:oddVBand="0" w:evenVBand="0" w:oddHBand="0" w:evenHBand="0" w:firstRowFirstColumn="0" w:firstRowLastColumn="0" w:lastRowFirstColumn="0" w:lastRowLastColumn="0"/>
            </w:pPr>
          </w:p>
        </w:tc>
        <w:tc>
          <w:tcPr>
            <w:tcW w:w="1679" w:type="dxa"/>
          </w:tcPr>
          <w:p w14:paraId="6D236930" w14:textId="77777777" w:rsidR="00D26639" w:rsidRPr="00D26639" w:rsidRDefault="00D26639" w:rsidP="00D26639">
            <w:pPr>
              <w:pStyle w:val="TableCell"/>
              <w:cnfStyle w:val="000000000000" w:firstRow="0" w:lastRow="0" w:firstColumn="0" w:lastColumn="0" w:oddVBand="0" w:evenVBand="0" w:oddHBand="0" w:evenHBand="0" w:firstRowFirstColumn="0" w:firstRowLastColumn="0" w:lastRowFirstColumn="0" w:lastRowLastColumn="0"/>
            </w:pPr>
            <w:r w:rsidRPr="00D26639">
              <w:t>Sending Facility</w:t>
            </w:r>
          </w:p>
        </w:tc>
        <w:tc>
          <w:tcPr>
            <w:tcW w:w="2011" w:type="dxa"/>
          </w:tcPr>
          <w:p w14:paraId="02873B5F" w14:textId="54C38C5A" w:rsidR="00D26639" w:rsidRPr="00D26639" w:rsidRDefault="00D26639" w:rsidP="00D26639">
            <w:pPr>
              <w:pStyle w:val="TableCell"/>
              <w:cnfStyle w:val="000000000000" w:firstRow="0" w:lastRow="0" w:firstColumn="0" w:lastColumn="0" w:oddVBand="0" w:evenVBand="0" w:oddHBand="0" w:evenHBand="0" w:firstRowFirstColumn="0" w:firstRowLastColumn="0" w:lastRowFirstColumn="0" w:lastRowLastColumn="0"/>
            </w:pPr>
            <w:r w:rsidRPr="00D26639">
              <w:t>Sending Facility, from the FACILITY NAME</w:t>
            </w:r>
            <w:r w:rsidR="009337DD">
              <w:fldChar w:fldCharType="begin"/>
            </w:r>
            <w:r w:rsidR="009337DD">
              <w:instrText xml:space="preserve"> XE "</w:instrText>
            </w:r>
            <w:r w:rsidR="009337DD" w:rsidRPr="00AD51D3">
              <w:rPr>
                <w:b/>
                <w:bCs/>
              </w:rPr>
              <w:instrText>NAME</w:instrText>
            </w:r>
            <w:r w:rsidR="009337DD">
              <w:rPr>
                <w:b/>
                <w:bCs/>
              </w:rPr>
              <w:instrText>"</w:instrText>
            </w:r>
            <w:r w:rsidR="009337DD">
              <w:instrText xml:space="preserve"> </w:instrText>
            </w:r>
            <w:r w:rsidR="009337DD">
              <w:fldChar w:fldCharType="end"/>
            </w:r>
            <w:r w:rsidRPr="00D26639">
              <w:t xml:space="preserve"> field of the HL7 APPLICATION entry GMRC HCP SEND</w:t>
            </w:r>
            <w:r w:rsidR="009337DD">
              <w:fldChar w:fldCharType="begin"/>
            </w:r>
            <w:r w:rsidR="009337DD">
              <w:instrText xml:space="preserve"> XE "</w:instrText>
            </w:r>
            <w:r w:rsidR="009337DD" w:rsidRPr="006E2BF4">
              <w:instrText>This parameter is used to set up the sending facility.</w:instrText>
            </w:r>
            <w:r w:rsidR="009337DD">
              <w:instrText xml:space="preserve">" </w:instrText>
            </w:r>
            <w:r w:rsidR="009337DD">
              <w:fldChar w:fldCharType="end"/>
            </w:r>
          </w:p>
        </w:tc>
      </w:tr>
      <w:tr w:rsidR="00D26639" w:rsidRPr="00D26639" w14:paraId="16974613" w14:textId="77777777" w:rsidTr="00D266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tcPr>
          <w:p w14:paraId="494EF750" w14:textId="2B5EBE78" w:rsidR="00D26639" w:rsidRPr="00D26639" w:rsidRDefault="00D26639" w:rsidP="00D26639">
            <w:pPr>
              <w:pStyle w:val="TableCell"/>
              <w:jc w:val="center"/>
            </w:pPr>
            <w:r w:rsidRPr="00D26639">
              <w:t>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p>
        </w:tc>
        <w:tc>
          <w:tcPr>
            <w:tcW w:w="900" w:type="dxa"/>
          </w:tcPr>
          <w:p w14:paraId="757283E3" w14:textId="344A36E1" w:rsidR="00D26639" w:rsidRPr="00D26639" w:rsidRDefault="00D26639" w:rsidP="00D26639">
            <w:pPr>
              <w:pStyle w:val="TableCell"/>
              <w:cnfStyle w:val="000000100000" w:firstRow="0" w:lastRow="0" w:firstColumn="0" w:lastColumn="0" w:oddVBand="0" w:evenVBand="0" w:oddHBand="1" w:evenHBand="0" w:firstRowFirstColumn="0" w:firstRowLastColumn="0" w:lastRowFirstColumn="0" w:lastRowLastColumn="0"/>
            </w:pPr>
            <w:r w:rsidRPr="00D26639">
              <w:t>30</w:t>
            </w:r>
            <w:r w:rsidR="009337DD">
              <w:fldChar w:fldCharType="begin"/>
            </w:r>
            <w:r w:rsidR="009337DD">
              <w:instrText xml:space="preserve"> XE "</w:instrText>
            </w:r>
            <w:r w:rsidR="009337DD" w:rsidRPr="001E152C">
              <w:rPr>
                <w:rStyle w:val="Hyperlink"/>
                <w:color w:val="212121"/>
                <w:u w:val="none"/>
              </w:rPr>
              <w:instrText>VerificationBy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026D6A">
              <w:instrText>250</w:instrText>
            </w:r>
            <w:r w:rsidR="009337DD">
              <w:instrText xml:space="preserve">" </w:instrText>
            </w:r>
            <w:r w:rsidR="009337DD">
              <w:fldChar w:fldCharType="end"/>
            </w:r>
          </w:p>
        </w:tc>
        <w:tc>
          <w:tcPr>
            <w:tcW w:w="810" w:type="dxa"/>
          </w:tcPr>
          <w:p w14:paraId="453A94C6" w14:textId="090ED0AA" w:rsidR="00D26639" w:rsidRPr="00D26639" w:rsidRDefault="00D26639" w:rsidP="00D26639">
            <w:pPr>
              <w:pStyle w:val="TableCell"/>
              <w:cnfStyle w:val="000000100000" w:firstRow="0" w:lastRow="0" w:firstColumn="0" w:lastColumn="0" w:oddVBand="0" w:evenVBand="0" w:oddHBand="1" w:evenHBand="0" w:firstRowFirstColumn="0" w:firstRowLastColumn="0" w:lastRowFirstColumn="0" w:lastRowLastColumn="0"/>
            </w:pPr>
            <w:r w:rsidRPr="00D26639">
              <w:t>ST</w:t>
            </w:r>
            <w:r w:rsidR="009337DD">
              <w:fldChar w:fldCharType="begin"/>
            </w:r>
            <w:r w:rsidR="009337DD">
              <w:instrText xml:space="preserve"> XE "</w:instrText>
            </w:r>
            <w:r w:rsidR="009337DD" w:rsidRPr="00144F5B">
              <w:instrText>Completion Time Statistics</w:instrText>
            </w:r>
            <w:r w:rsidR="009337DD">
              <w:instrText xml:space="preserve">" </w:instrText>
            </w:r>
            <w:r w:rsidR="009337DD">
              <w:fldChar w:fldCharType="end"/>
            </w:r>
          </w:p>
        </w:tc>
        <w:tc>
          <w:tcPr>
            <w:tcW w:w="720" w:type="dxa"/>
          </w:tcPr>
          <w:p w14:paraId="736A4CC3" w14:textId="77777777" w:rsidR="00D26639" w:rsidRPr="00D26639" w:rsidRDefault="00D26639" w:rsidP="00D26639">
            <w:pPr>
              <w:pStyle w:val="TableCell"/>
              <w:cnfStyle w:val="000000100000" w:firstRow="0" w:lastRow="0" w:firstColumn="0" w:lastColumn="0" w:oddVBand="0" w:evenVBand="0" w:oddHBand="1" w:evenHBand="0" w:firstRowFirstColumn="0" w:firstRowLastColumn="0" w:lastRowFirstColumn="0" w:lastRowLastColumn="0"/>
            </w:pPr>
            <w:r w:rsidRPr="00D26639">
              <w:t>R</w:t>
            </w:r>
          </w:p>
        </w:tc>
        <w:tc>
          <w:tcPr>
            <w:tcW w:w="810" w:type="dxa"/>
          </w:tcPr>
          <w:p w14:paraId="500FD711" w14:textId="77777777" w:rsidR="00D26639" w:rsidRPr="00D26639" w:rsidRDefault="00D26639" w:rsidP="00D26639">
            <w:pPr>
              <w:pStyle w:val="TableCell"/>
              <w:cnfStyle w:val="000000100000" w:firstRow="0" w:lastRow="0" w:firstColumn="0" w:lastColumn="0" w:oddVBand="0" w:evenVBand="0" w:oddHBand="1" w:evenHBand="0" w:firstRowFirstColumn="0" w:firstRowLastColumn="0" w:lastRowFirstColumn="0" w:lastRowLastColumn="0"/>
            </w:pPr>
          </w:p>
        </w:tc>
        <w:tc>
          <w:tcPr>
            <w:tcW w:w="1679" w:type="dxa"/>
          </w:tcPr>
          <w:p w14:paraId="0ABA7554" w14:textId="77777777" w:rsidR="00D26639" w:rsidRPr="00D26639" w:rsidRDefault="00D26639" w:rsidP="00D26639">
            <w:pPr>
              <w:pStyle w:val="TableCell"/>
              <w:cnfStyle w:val="000000100000" w:firstRow="0" w:lastRow="0" w:firstColumn="0" w:lastColumn="0" w:oddVBand="0" w:evenVBand="0" w:oddHBand="1" w:evenHBand="0" w:firstRowFirstColumn="0" w:firstRowLastColumn="0" w:lastRowFirstColumn="0" w:lastRowLastColumn="0"/>
            </w:pPr>
            <w:r w:rsidRPr="00D26639">
              <w:t>Receiving Application</w:t>
            </w:r>
          </w:p>
        </w:tc>
        <w:tc>
          <w:tcPr>
            <w:tcW w:w="2011" w:type="dxa"/>
          </w:tcPr>
          <w:p w14:paraId="2E33DC4D" w14:textId="7D1F0EFF" w:rsidR="00D26639" w:rsidRPr="00D26639" w:rsidRDefault="00D26639" w:rsidP="00D26639">
            <w:pPr>
              <w:pStyle w:val="TableCell"/>
              <w:cnfStyle w:val="000000100000" w:firstRow="0" w:lastRow="0" w:firstColumn="0" w:lastColumn="0" w:oddVBand="0" w:evenVBand="0" w:oddHBand="1" w:evenHBand="0" w:firstRowFirstColumn="0" w:firstRowLastColumn="0" w:lastRowFirstColumn="0" w:lastRowLastColumn="0"/>
            </w:pPr>
            <w:r w:rsidRPr="00D26639">
              <w:t>GMRC HCP RECEIVE</w:t>
            </w:r>
            <w:r w:rsidR="009337DD">
              <w:fldChar w:fldCharType="begin"/>
            </w:r>
            <w:r w:rsidR="009337DD">
              <w:instrText xml:space="preserve"> XE "</w:instrText>
            </w:r>
            <w:r w:rsidR="009337DD" w:rsidRPr="006E2BF4">
              <w:instrText>This parameter is used to set up the receiving facility.</w:instrText>
            </w:r>
            <w:r w:rsidR="009337DD">
              <w:instrText xml:space="preserve">" </w:instrText>
            </w:r>
            <w:r w:rsidR="009337DD">
              <w:fldChar w:fldCharType="end"/>
            </w:r>
          </w:p>
        </w:tc>
      </w:tr>
      <w:tr w:rsidR="00D26639" w:rsidRPr="00D26639" w14:paraId="5EAEC484" w14:textId="77777777" w:rsidTr="00D26639">
        <w:tc>
          <w:tcPr>
            <w:cnfStyle w:val="001000000000" w:firstRow="0" w:lastRow="0" w:firstColumn="1" w:lastColumn="0" w:oddVBand="0" w:evenVBand="0" w:oddHBand="0" w:evenHBand="0" w:firstRowFirstColumn="0" w:firstRowLastColumn="0" w:lastRowFirstColumn="0" w:lastRowLastColumn="0"/>
            <w:tcW w:w="778" w:type="dxa"/>
          </w:tcPr>
          <w:p w14:paraId="4468010C" w14:textId="69431FA3" w:rsidR="00D26639" w:rsidRPr="00D26639" w:rsidRDefault="00D26639" w:rsidP="00D26639">
            <w:pPr>
              <w:pStyle w:val="TableCell"/>
              <w:jc w:val="center"/>
            </w:pPr>
            <w:r w:rsidRPr="00D26639">
              <w:t>6</w:t>
            </w:r>
            <w:r w:rsidR="009337DD">
              <w:fldChar w:fldCharType="begin"/>
            </w:r>
            <w:r w:rsidR="009337DD">
              <w:instrText xml:space="preserve"> XE "</w:instrText>
            </w:r>
            <w:r w:rsidR="009337DD" w:rsidRPr="00554A5D">
              <w:instrText>Response Level Code</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Originating Referral Identifier</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DA7EB3">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p>
        </w:tc>
        <w:tc>
          <w:tcPr>
            <w:tcW w:w="900" w:type="dxa"/>
          </w:tcPr>
          <w:p w14:paraId="64FD0166" w14:textId="4CA279DB" w:rsidR="00D26639" w:rsidRPr="00D26639" w:rsidRDefault="00D26639" w:rsidP="00D26639">
            <w:pPr>
              <w:pStyle w:val="TableCell"/>
              <w:cnfStyle w:val="000000000000" w:firstRow="0" w:lastRow="0" w:firstColumn="0" w:lastColumn="0" w:oddVBand="0" w:evenVBand="0" w:oddHBand="0" w:evenHBand="0" w:firstRowFirstColumn="0" w:firstRowLastColumn="0" w:lastRowFirstColumn="0" w:lastRowLastColumn="0"/>
            </w:pPr>
            <w:r w:rsidRPr="00D26639">
              <w:t>30</w:t>
            </w:r>
            <w:r w:rsidR="009337DD">
              <w:fldChar w:fldCharType="begin"/>
            </w:r>
            <w:r w:rsidR="009337DD">
              <w:instrText xml:space="preserve"> XE "</w:instrText>
            </w:r>
            <w:r w:rsidR="009337DD" w:rsidRPr="001E152C">
              <w:rPr>
                <w:rStyle w:val="Hyperlink"/>
                <w:color w:val="212121"/>
                <w:u w:val="none"/>
              </w:rPr>
              <w:instrText>VerificationBy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026D6A">
              <w:instrText>250</w:instrText>
            </w:r>
            <w:r w:rsidR="009337DD">
              <w:instrText xml:space="preserve">" </w:instrText>
            </w:r>
            <w:r w:rsidR="009337DD">
              <w:fldChar w:fldCharType="end"/>
            </w:r>
          </w:p>
        </w:tc>
        <w:tc>
          <w:tcPr>
            <w:tcW w:w="810" w:type="dxa"/>
          </w:tcPr>
          <w:p w14:paraId="592B904D" w14:textId="73F68C06" w:rsidR="00D26639" w:rsidRPr="00D26639" w:rsidRDefault="00D26639" w:rsidP="00D26639">
            <w:pPr>
              <w:pStyle w:val="TableCell"/>
              <w:cnfStyle w:val="000000000000" w:firstRow="0" w:lastRow="0" w:firstColumn="0" w:lastColumn="0" w:oddVBand="0" w:evenVBand="0" w:oddHBand="0" w:evenHBand="0" w:firstRowFirstColumn="0" w:firstRowLastColumn="0" w:lastRowFirstColumn="0" w:lastRowLastColumn="0"/>
            </w:pPr>
            <w:r w:rsidRPr="00D26639">
              <w:t>ST</w:t>
            </w:r>
            <w:r w:rsidR="009337DD">
              <w:fldChar w:fldCharType="begin"/>
            </w:r>
            <w:r w:rsidR="009337DD">
              <w:instrText xml:space="preserve"> XE "</w:instrText>
            </w:r>
            <w:r w:rsidR="009337DD" w:rsidRPr="00144F5B">
              <w:instrText>Completion Time Statistics</w:instrText>
            </w:r>
            <w:r w:rsidR="009337DD">
              <w:instrText xml:space="preserve">" </w:instrText>
            </w:r>
            <w:r w:rsidR="009337DD">
              <w:fldChar w:fldCharType="end"/>
            </w:r>
          </w:p>
        </w:tc>
        <w:tc>
          <w:tcPr>
            <w:tcW w:w="720" w:type="dxa"/>
          </w:tcPr>
          <w:p w14:paraId="774BC98A" w14:textId="77777777" w:rsidR="00D26639" w:rsidRPr="00D26639" w:rsidRDefault="00D26639" w:rsidP="00D26639">
            <w:pPr>
              <w:pStyle w:val="TableCell"/>
              <w:cnfStyle w:val="000000000000" w:firstRow="0" w:lastRow="0" w:firstColumn="0" w:lastColumn="0" w:oddVBand="0" w:evenVBand="0" w:oddHBand="0" w:evenHBand="0" w:firstRowFirstColumn="0" w:firstRowLastColumn="0" w:lastRowFirstColumn="0" w:lastRowLastColumn="0"/>
            </w:pPr>
            <w:r w:rsidRPr="00D26639">
              <w:t>NS</w:t>
            </w:r>
          </w:p>
        </w:tc>
        <w:tc>
          <w:tcPr>
            <w:tcW w:w="810" w:type="dxa"/>
          </w:tcPr>
          <w:p w14:paraId="317F9EBB" w14:textId="77777777" w:rsidR="00D26639" w:rsidRPr="00D26639" w:rsidRDefault="00D26639" w:rsidP="00D26639">
            <w:pPr>
              <w:pStyle w:val="TableCell"/>
              <w:cnfStyle w:val="000000000000" w:firstRow="0" w:lastRow="0" w:firstColumn="0" w:lastColumn="0" w:oddVBand="0" w:evenVBand="0" w:oddHBand="0" w:evenHBand="0" w:firstRowFirstColumn="0" w:firstRowLastColumn="0" w:lastRowFirstColumn="0" w:lastRowLastColumn="0"/>
            </w:pPr>
          </w:p>
        </w:tc>
        <w:tc>
          <w:tcPr>
            <w:tcW w:w="1679" w:type="dxa"/>
          </w:tcPr>
          <w:p w14:paraId="07F93F7B" w14:textId="77777777" w:rsidR="00D26639" w:rsidRPr="00D26639" w:rsidRDefault="00D26639" w:rsidP="00D26639">
            <w:pPr>
              <w:pStyle w:val="TableCell"/>
              <w:cnfStyle w:val="000000000000" w:firstRow="0" w:lastRow="0" w:firstColumn="0" w:lastColumn="0" w:oddVBand="0" w:evenVBand="0" w:oddHBand="0" w:evenHBand="0" w:firstRowFirstColumn="0" w:firstRowLastColumn="0" w:lastRowFirstColumn="0" w:lastRowLastColumn="0"/>
            </w:pPr>
            <w:r w:rsidRPr="00D26639">
              <w:t>Receiving Facility</w:t>
            </w:r>
          </w:p>
        </w:tc>
        <w:tc>
          <w:tcPr>
            <w:tcW w:w="2011" w:type="dxa"/>
          </w:tcPr>
          <w:p w14:paraId="00051978" w14:textId="5EBD2E78" w:rsidR="00D26639" w:rsidRPr="00D26639" w:rsidRDefault="00D26639" w:rsidP="00D26639">
            <w:pPr>
              <w:pStyle w:val="TableCell"/>
              <w:cnfStyle w:val="000000000000" w:firstRow="0" w:lastRow="0" w:firstColumn="0" w:lastColumn="0" w:oddVBand="0" w:evenVBand="0" w:oddHBand="0" w:evenHBand="0" w:firstRowFirstColumn="0" w:firstRowLastColumn="0" w:lastRowFirstColumn="0" w:lastRowLastColumn="0"/>
            </w:pPr>
            <w:r w:rsidRPr="00D26639">
              <w:t>Receiving Facility, from the FACILITY NAME</w:t>
            </w:r>
            <w:r w:rsidR="009337DD">
              <w:fldChar w:fldCharType="begin"/>
            </w:r>
            <w:r w:rsidR="009337DD">
              <w:instrText xml:space="preserve"> XE "</w:instrText>
            </w:r>
            <w:r w:rsidR="009337DD" w:rsidRPr="00AD51D3">
              <w:rPr>
                <w:b/>
                <w:bCs/>
              </w:rPr>
              <w:instrText>NAME</w:instrText>
            </w:r>
            <w:r w:rsidR="009337DD">
              <w:rPr>
                <w:b/>
                <w:bCs/>
              </w:rPr>
              <w:instrText>"</w:instrText>
            </w:r>
            <w:r w:rsidR="009337DD">
              <w:instrText xml:space="preserve"> </w:instrText>
            </w:r>
            <w:r w:rsidR="009337DD">
              <w:fldChar w:fldCharType="end"/>
            </w:r>
            <w:r w:rsidRPr="00D26639">
              <w:t xml:space="preserve"> field of the HL7 APPLICATION entry GMRC HCP RECEIVE</w:t>
            </w:r>
            <w:r w:rsidR="009337DD">
              <w:fldChar w:fldCharType="begin"/>
            </w:r>
            <w:r w:rsidR="009337DD">
              <w:instrText xml:space="preserve"> XE "</w:instrText>
            </w:r>
            <w:r w:rsidR="009337DD" w:rsidRPr="006E2BF4">
              <w:instrText>This parameter is used to set up the receiving facility.</w:instrText>
            </w:r>
            <w:r w:rsidR="009337DD">
              <w:instrText xml:space="preserve">" </w:instrText>
            </w:r>
            <w:r w:rsidR="009337DD">
              <w:fldChar w:fldCharType="end"/>
            </w:r>
          </w:p>
        </w:tc>
      </w:tr>
      <w:tr w:rsidR="00D26639" w:rsidRPr="00D26639" w14:paraId="52725A79" w14:textId="77777777" w:rsidTr="00D266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tcPr>
          <w:p w14:paraId="71B5F76F" w14:textId="26B0BE13" w:rsidR="00D26639" w:rsidRPr="00D26639" w:rsidRDefault="00D26639" w:rsidP="00D26639">
            <w:pPr>
              <w:pStyle w:val="TableCell"/>
              <w:jc w:val="center"/>
            </w:pPr>
            <w:r w:rsidRPr="00D26639">
              <w:t>7</w:t>
            </w:r>
            <w:r w:rsidR="009337DD">
              <w:fldChar w:fldCharType="begin"/>
            </w:r>
            <w:r w:rsidR="009337DD">
              <w:instrText xml:space="preserve"> XE "</w:instrText>
            </w:r>
            <w:r w:rsidR="009337DD" w:rsidRPr="00AF20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Quantity/Timing</w:instrText>
            </w:r>
            <w:r w:rsidR="009337DD">
              <w:instrText xml:space="preserve">" </w:instrText>
            </w:r>
            <w:r w:rsidR="009337DD">
              <w:fldChar w:fldCharType="end"/>
            </w:r>
            <w:r w:rsidR="009337DD">
              <w:fldChar w:fldCharType="begin"/>
            </w:r>
            <w:r w:rsidR="009337DD">
              <w:instrText xml:space="preserve"> XE "</w:instrText>
            </w:r>
            <w:r w:rsidR="009337DD" w:rsidRPr="001E152C">
              <w:instrText>Effective Date</w:instrText>
            </w:r>
            <w:r w:rsidR="009337DD">
              <w:instrText xml:space="preserve">" </w:instrText>
            </w:r>
            <w:r w:rsidR="009337DD">
              <w:fldChar w:fldCharType="end"/>
            </w:r>
            <w:r w:rsidR="009337DD">
              <w:fldChar w:fldCharType="begin"/>
            </w:r>
            <w:r w:rsidR="009337DD">
              <w:instrText xml:space="preserve"> XE "</w:instrText>
            </w:r>
            <w:r w:rsidR="009337DD" w:rsidRPr="001E152C">
              <w:instrText>Attending Doctor</w:instrText>
            </w:r>
            <w:r w:rsidR="009337DD">
              <w:instrText xml:space="preserve">" </w:instrText>
            </w:r>
            <w:r w:rsidR="009337DD">
              <w:fldChar w:fldCharType="end"/>
            </w:r>
            <w:r w:rsidR="009337DD">
              <w:fldChar w:fldCharType="begin"/>
            </w:r>
            <w:r w:rsidR="009337DD">
              <w:instrText xml:space="preserve"> XE "</w:instrText>
            </w:r>
            <w:r w:rsidR="009337DD" w:rsidRPr="00634687">
              <w:instrText>26</w:instrText>
            </w:r>
            <w:r w:rsidR="009337DD">
              <w:instrText xml:space="preserve">" </w:instrText>
            </w:r>
            <w:r w:rsidR="009337DD">
              <w:fldChar w:fldCharType="end"/>
            </w:r>
            <w:r w:rsidR="009337DD">
              <w:fldChar w:fldCharType="begin"/>
            </w:r>
            <w:r w:rsidR="009337DD">
              <w:instrText xml:space="preserve"> XE "</w:instrText>
            </w:r>
            <w:r w:rsidR="009337DD" w:rsidRPr="00DA7EB3">
              <w:instrText>100</w:instrText>
            </w:r>
            <w:r w:rsidR="009337DD">
              <w:instrText xml:space="preserve">" </w:instrText>
            </w:r>
            <w:r w:rsidR="009337DD">
              <w:fldChar w:fldCharType="end"/>
            </w:r>
          </w:p>
        </w:tc>
        <w:tc>
          <w:tcPr>
            <w:tcW w:w="900" w:type="dxa"/>
          </w:tcPr>
          <w:p w14:paraId="6CE25236" w14:textId="0B7E2A85" w:rsidR="00D26639" w:rsidRPr="00D26639" w:rsidRDefault="00D26639" w:rsidP="00D26639">
            <w:pPr>
              <w:pStyle w:val="TableCell"/>
              <w:cnfStyle w:val="000000100000" w:firstRow="0" w:lastRow="0" w:firstColumn="0" w:lastColumn="0" w:oddVBand="0" w:evenVBand="0" w:oddHBand="1" w:evenHBand="0" w:firstRowFirstColumn="0" w:firstRowLastColumn="0" w:lastRowFirstColumn="0" w:lastRowLastColumn="0"/>
            </w:pPr>
            <w:r w:rsidRPr="00D26639">
              <w:t>26</w:t>
            </w:r>
            <w:r w:rsidR="009337DD">
              <w:fldChar w:fldCharType="begin"/>
            </w:r>
            <w:r w:rsidR="009337DD">
              <w:instrText xml:space="preserve"> XE "</w:instrText>
            </w:r>
            <w:r w:rsidR="009337DD" w:rsidRPr="00026D6A">
              <w:instrText>8</w:instrText>
            </w:r>
            <w:r w:rsidR="009337DD">
              <w:instrText xml:space="preserve">" </w:instrText>
            </w:r>
            <w:r w:rsidR="009337DD">
              <w:fldChar w:fldCharType="end"/>
            </w:r>
          </w:p>
        </w:tc>
        <w:tc>
          <w:tcPr>
            <w:tcW w:w="810" w:type="dxa"/>
          </w:tcPr>
          <w:p w14:paraId="4178C93E" w14:textId="45E8EADA" w:rsidR="00D26639" w:rsidRPr="00D26639" w:rsidRDefault="00D26639" w:rsidP="00D26639">
            <w:pPr>
              <w:pStyle w:val="TableCell"/>
              <w:cnfStyle w:val="000000100000" w:firstRow="0" w:lastRow="0" w:firstColumn="0" w:lastColumn="0" w:oddVBand="0" w:evenVBand="0" w:oddHBand="1" w:evenHBand="0" w:firstRowFirstColumn="0" w:firstRowLastColumn="0" w:lastRowFirstColumn="0" w:lastRowLastColumn="0"/>
            </w:pPr>
            <w:r w:rsidRPr="00D26639">
              <w:t>TS</w:t>
            </w:r>
            <w:r w:rsidR="009337DD">
              <w:fldChar w:fldCharType="begin"/>
            </w:r>
            <w:r w:rsidR="009337DD">
              <w:instrText xml:space="preserve"> XE "</w:instrText>
            </w:r>
            <w:r w:rsidR="009337DD" w:rsidRPr="00144F5B">
              <w:instrText>Print Completion Time Statistics Report</w:instrText>
            </w:r>
            <w:r w:rsidR="009337DD">
              <w:instrText xml:space="preserve">" </w:instrText>
            </w:r>
            <w:r w:rsidR="009337DD">
              <w:fldChar w:fldCharType="end"/>
            </w:r>
          </w:p>
        </w:tc>
        <w:tc>
          <w:tcPr>
            <w:tcW w:w="720" w:type="dxa"/>
          </w:tcPr>
          <w:p w14:paraId="51CD3174" w14:textId="77777777" w:rsidR="00D26639" w:rsidRPr="00D26639" w:rsidRDefault="00D26639" w:rsidP="00D26639">
            <w:pPr>
              <w:pStyle w:val="TableCell"/>
              <w:cnfStyle w:val="000000100000" w:firstRow="0" w:lastRow="0" w:firstColumn="0" w:lastColumn="0" w:oddVBand="0" w:evenVBand="0" w:oddHBand="1" w:evenHBand="0" w:firstRowFirstColumn="0" w:firstRowLastColumn="0" w:lastRowFirstColumn="0" w:lastRowLastColumn="0"/>
            </w:pPr>
            <w:r w:rsidRPr="00D26639">
              <w:t>R</w:t>
            </w:r>
          </w:p>
        </w:tc>
        <w:tc>
          <w:tcPr>
            <w:tcW w:w="810" w:type="dxa"/>
          </w:tcPr>
          <w:p w14:paraId="47EF187D" w14:textId="77777777" w:rsidR="00D26639" w:rsidRPr="00D26639" w:rsidRDefault="00D26639" w:rsidP="00D26639">
            <w:pPr>
              <w:pStyle w:val="TableCell"/>
              <w:cnfStyle w:val="000000100000" w:firstRow="0" w:lastRow="0" w:firstColumn="0" w:lastColumn="0" w:oddVBand="0" w:evenVBand="0" w:oddHBand="1" w:evenHBand="0" w:firstRowFirstColumn="0" w:firstRowLastColumn="0" w:lastRowFirstColumn="0" w:lastRowLastColumn="0"/>
            </w:pPr>
          </w:p>
        </w:tc>
        <w:tc>
          <w:tcPr>
            <w:tcW w:w="1679" w:type="dxa"/>
          </w:tcPr>
          <w:p w14:paraId="3A8B5C16" w14:textId="5852DB1F" w:rsidR="00D26639" w:rsidRPr="00D26639" w:rsidRDefault="00D26639" w:rsidP="00D26639">
            <w:pPr>
              <w:pStyle w:val="TableCell"/>
              <w:cnfStyle w:val="000000100000" w:firstRow="0" w:lastRow="0" w:firstColumn="0" w:lastColumn="0" w:oddVBand="0" w:evenVBand="0" w:oddHBand="1" w:evenHBand="0" w:firstRowFirstColumn="0" w:firstRowLastColumn="0" w:lastRowFirstColumn="0" w:lastRowLastColumn="0"/>
            </w:pPr>
            <w:r w:rsidRPr="00D26639">
              <w:t>Date/</w:t>
            </w:r>
            <w:r w:rsidR="009337DD">
              <w:fldChar w:fldCharType="begin"/>
            </w:r>
            <w:r w:rsidR="009337DD">
              <w:instrText xml:space="preserve"> XE "</w:instrText>
            </w:r>
            <w:r w:rsidR="009337DD" w:rsidRPr="0051033F">
              <w:instrText>Patch</w:instrText>
            </w:r>
            <w:r w:rsidR="009337DD">
              <w:instrText xml:space="preserve">" </w:instrText>
            </w:r>
            <w:r w:rsidR="009337DD">
              <w:fldChar w:fldCharType="end"/>
            </w:r>
            <w:r w:rsidRPr="00D26639">
              <w:t>Time Of Message</w:t>
            </w:r>
          </w:p>
        </w:tc>
        <w:tc>
          <w:tcPr>
            <w:tcW w:w="2011" w:type="dxa"/>
          </w:tcPr>
          <w:p w14:paraId="0F588852" w14:textId="77777777" w:rsidR="00D26639" w:rsidRPr="00D26639" w:rsidRDefault="00D26639" w:rsidP="00D26639">
            <w:pPr>
              <w:pStyle w:val="TableCell"/>
              <w:cnfStyle w:val="000000100000" w:firstRow="0" w:lastRow="0" w:firstColumn="0" w:lastColumn="0" w:oddVBand="0" w:evenVBand="0" w:oddHBand="1" w:evenHBand="0" w:firstRowFirstColumn="0" w:firstRowLastColumn="0" w:lastRowFirstColumn="0" w:lastRowLastColumn="0"/>
            </w:pPr>
            <w:r w:rsidRPr="00D26639">
              <w:t>System date/time generated by the VistA HL7 package</w:t>
            </w:r>
          </w:p>
        </w:tc>
      </w:tr>
      <w:tr w:rsidR="00D26639" w:rsidRPr="00D26639" w14:paraId="09D0914E" w14:textId="77777777" w:rsidTr="00D26639">
        <w:tc>
          <w:tcPr>
            <w:cnfStyle w:val="001000000000" w:firstRow="0" w:lastRow="0" w:firstColumn="1" w:lastColumn="0" w:oddVBand="0" w:evenVBand="0" w:oddHBand="0" w:evenHBand="0" w:firstRowFirstColumn="0" w:firstRowLastColumn="0" w:lastRowFirstColumn="0" w:lastRowLastColumn="0"/>
            <w:tcW w:w="778" w:type="dxa"/>
          </w:tcPr>
          <w:p w14:paraId="0805C600" w14:textId="350C6464" w:rsidR="00D26639" w:rsidRPr="00D26639" w:rsidRDefault="00D26639" w:rsidP="00D26639">
            <w:pPr>
              <w:pStyle w:val="TableCell"/>
              <w:jc w:val="center"/>
            </w:pPr>
            <w:r w:rsidRPr="00D26639">
              <w:t>8</w:t>
            </w:r>
            <w:r w:rsidR="009337DD">
              <w:fldChar w:fldCharType="begin"/>
            </w:r>
            <w:r w:rsidR="009337DD">
              <w:instrText xml:space="preserve"> XE "</w:instrText>
            </w:r>
            <w:r w:rsidR="009337DD" w:rsidRPr="00026D6A">
              <w:instrText>12</w:instrText>
            </w:r>
            <w:r w:rsidR="009337DD">
              <w:instrText xml:space="preserve">" </w:instrText>
            </w:r>
            <w:r w:rsidR="009337DD">
              <w:fldChar w:fldCharType="end"/>
            </w:r>
            <w:r w:rsidR="009337DD">
              <w:fldChar w:fldCharType="begin"/>
            </w:r>
            <w:r w:rsidR="009337DD">
              <w:instrText xml:space="preserve"> XE "</w:instrText>
            </w:r>
            <w:r w:rsidR="009337DD" w:rsidRPr="00AF20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Operator</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GroupNumber</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40</w:instrText>
            </w:r>
            <w:r w:rsidR="009337DD">
              <w:instrText xml:space="preserve">" </w:instrText>
            </w:r>
            <w:r w:rsidR="009337DD">
              <w:fldChar w:fldCharType="end"/>
            </w:r>
            <w:r w:rsidR="009337DD">
              <w:fldChar w:fldCharType="begin"/>
            </w:r>
            <w:r w:rsidR="009337DD">
              <w:instrText xml:space="preserve"> XE "</w:instrText>
            </w:r>
            <w:r w:rsidR="009337DD" w:rsidRPr="00E75147">
              <w:instrText>26</w:instrText>
            </w:r>
            <w:r w:rsidR="009337DD">
              <w:instrText xml:space="preserve">" </w:instrText>
            </w:r>
            <w:r w:rsidR="009337DD">
              <w:fldChar w:fldCharType="end"/>
            </w:r>
            <w:r w:rsidR="009337DD">
              <w:fldChar w:fldCharType="begin"/>
            </w:r>
            <w:r w:rsidR="009337DD">
              <w:instrText xml:space="preserve"> XE "</w:instrText>
            </w:r>
            <w:r w:rsidR="009337DD" w:rsidRPr="00B96A26">
              <w:instrText>1</w:instrText>
            </w:r>
            <w:r w:rsidR="009337DD">
              <w:instrText xml:space="preserve">" </w:instrText>
            </w:r>
            <w:r w:rsidR="009337DD">
              <w:fldChar w:fldCharType="end"/>
            </w:r>
          </w:p>
        </w:tc>
        <w:tc>
          <w:tcPr>
            <w:tcW w:w="900" w:type="dxa"/>
          </w:tcPr>
          <w:p w14:paraId="6089B302" w14:textId="3AAB3DDF" w:rsidR="00D26639" w:rsidRPr="00D26639" w:rsidRDefault="00D26639" w:rsidP="00D26639">
            <w:pPr>
              <w:pStyle w:val="TableCell"/>
              <w:cnfStyle w:val="000000000000" w:firstRow="0" w:lastRow="0" w:firstColumn="0" w:lastColumn="0" w:oddVBand="0" w:evenVBand="0" w:oddHBand="0" w:evenHBand="0" w:firstRowFirstColumn="0" w:firstRowLastColumn="0" w:lastRowFirstColumn="0" w:lastRowLastColumn="0"/>
            </w:pPr>
            <w:r w:rsidRPr="00D26639">
              <w:t>40</w:t>
            </w:r>
            <w:r w:rsidR="009337DD">
              <w:fldChar w:fldCharType="begin"/>
            </w:r>
            <w:r w:rsidR="009337DD">
              <w:instrText xml:space="preserve"> XE "</w:instrText>
            </w:r>
            <w:r w:rsidR="009337DD" w:rsidRPr="00026D6A">
              <w:instrText>12</w:instrText>
            </w:r>
            <w:r w:rsidR="009337DD">
              <w:instrText xml:space="preserve">" </w:instrText>
            </w:r>
            <w:r w:rsidR="009337DD">
              <w:fldChar w:fldCharType="end"/>
            </w:r>
          </w:p>
        </w:tc>
        <w:tc>
          <w:tcPr>
            <w:tcW w:w="810" w:type="dxa"/>
          </w:tcPr>
          <w:p w14:paraId="1DA538BB" w14:textId="23FB5DE7" w:rsidR="00D26639" w:rsidRPr="00D26639" w:rsidRDefault="00D26639" w:rsidP="00D26639">
            <w:pPr>
              <w:pStyle w:val="TableCell"/>
              <w:cnfStyle w:val="000000000000" w:firstRow="0" w:lastRow="0" w:firstColumn="0" w:lastColumn="0" w:oddVBand="0" w:evenVBand="0" w:oddHBand="0" w:evenHBand="0" w:firstRowFirstColumn="0" w:firstRowLastColumn="0" w:lastRowFirstColumn="0" w:lastRowLastColumn="0"/>
            </w:pPr>
            <w:r w:rsidRPr="00D26639">
              <w:t>ST</w:t>
            </w:r>
            <w:r w:rsidR="009337DD">
              <w:fldChar w:fldCharType="begin"/>
            </w:r>
            <w:r w:rsidR="009337DD">
              <w:instrText xml:space="preserve"> XE "</w:instrText>
            </w:r>
            <w:r w:rsidR="009337DD" w:rsidRPr="00144F5B">
              <w:instrText>Completion Time Statistics</w:instrText>
            </w:r>
            <w:r w:rsidR="009337DD">
              <w:instrText xml:space="preserve">" </w:instrText>
            </w:r>
            <w:r w:rsidR="009337DD">
              <w:fldChar w:fldCharType="end"/>
            </w:r>
          </w:p>
        </w:tc>
        <w:tc>
          <w:tcPr>
            <w:tcW w:w="720" w:type="dxa"/>
          </w:tcPr>
          <w:p w14:paraId="667E3213" w14:textId="77777777" w:rsidR="00D26639" w:rsidRPr="00D26639" w:rsidRDefault="00D26639" w:rsidP="00D26639">
            <w:pPr>
              <w:pStyle w:val="TableCell"/>
              <w:cnfStyle w:val="000000000000" w:firstRow="0" w:lastRow="0" w:firstColumn="0" w:lastColumn="0" w:oddVBand="0" w:evenVBand="0" w:oddHBand="0" w:evenHBand="0" w:firstRowFirstColumn="0" w:firstRowLastColumn="0" w:lastRowFirstColumn="0" w:lastRowLastColumn="0"/>
            </w:pPr>
            <w:r w:rsidRPr="00D26639">
              <w:t>NS</w:t>
            </w:r>
          </w:p>
        </w:tc>
        <w:tc>
          <w:tcPr>
            <w:tcW w:w="810" w:type="dxa"/>
          </w:tcPr>
          <w:p w14:paraId="1254026F" w14:textId="77777777" w:rsidR="00D26639" w:rsidRPr="00D26639" w:rsidRDefault="00D26639" w:rsidP="00D26639">
            <w:pPr>
              <w:pStyle w:val="TableCell"/>
              <w:cnfStyle w:val="000000000000" w:firstRow="0" w:lastRow="0" w:firstColumn="0" w:lastColumn="0" w:oddVBand="0" w:evenVBand="0" w:oddHBand="0" w:evenHBand="0" w:firstRowFirstColumn="0" w:firstRowLastColumn="0" w:lastRowFirstColumn="0" w:lastRowLastColumn="0"/>
            </w:pPr>
          </w:p>
        </w:tc>
        <w:tc>
          <w:tcPr>
            <w:tcW w:w="1679" w:type="dxa"/>
          </w:tcPr>
          <w:p w14:paraId="3BEE15A5" w14:textId="77777777" w:rsidR="00D26639" w:rsidRPr="00D26639" w:rsidRDefault="00D26639" w:rsidP="00D26639">
            <w:pPr>
              <w:pStyle w:val="TableCell"/>
              <w:cnfStyle w:val="000000000000" w:firstRow="0" w:lastRow="0" w:firstColumn="0" w:lastColumn="0" w:oddVBand="0" w:evenVBand="0" w:oddHBand="0" w:evenHBand="0" w:firstRowFirstColumn="0" w:firstRowLastColumn="0" w:lastRowFirstColumn="0" w:lastRowLastColumn="0"/>
            </w:pPr>
            <w:r w:rsidRPr="00D26639">
              <w:t>Security</w:t>
            </w:r>
          </w:p>
        </w:tc>
        <w:tc>
          <w:tcPr>
            <w:tcW w:w="2011" w:type="dxa"/>
          </w:tcPr>
          <w:p w14:paraId="37C1330F" w14:textId="77777777" w:rsidR="00D26639" w:rsidRPr="00D26639" w:rsidRDefault="00D26639" w:rsidP="00D26639">
            <w:pPr>
              <w:pStyle w:val="TableCell"/>
              <w:cnfStyle w:val="000000000000" w:firstRow="0" w:lastRow="0" w:firstColumn="0" w:lastColumn="0" w:oddVBand="0" w:evenVBand="0" w:oddHBand="0" w:evenHBand="0" w:firstRowFirstColumn="0" w:firstRowLastColumn="0" w:lastRowFirstColumn="0" w:lastRowLastColumn="0"/>
            </w:pPr>
            <w:r w:rsidRPr="00D26639">
              <w:t>Not used</w:t>
            </w:r>
          </w:p>
        </w:tc>
      </w:tr>
      <w:tr w:rsidR="00D26639" w:rsidRPr="00D26639" w14:paraId="48A47B66" w14:textId="77777777" w:rsidTr="00D266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tcPr>
          <w:p w14:paraId="2163226C" w14:textId="240ADC4B" w:rsidR="00D26639" w:rsidRPr="00D26639" w:rsidRDefault="00D26639" w:rsidP="00D26639">
            <w:pPr>
              <w:pStyle w:val="TableCell"/>
              <w:jc w:val="center"/>
            </w:pPr>
            <w:r w:rsidRPr="00D26639">
              <w:t>9</w:t>
            </w:r>
            <w:r w:rsidR="009337DD">
              <w:fldChar w:fldCharType="begin"/>
            </w:r>
            <w:r w:rsidR="009337DD">
              <w:instrText xml:space="preserve"> XE "</w:instrText>
            </w:r>
            <w:r w:rsidR="009337DD" w:rsidRPr="00693181">
              <w:instrText>8</w:instrText>
            </w:r>
            <w:r w:rsidR="009337DD">
              <w:instrText xml:space="preserve">" </w:instrText>
            </w:r>
            <w:r w:rsidR="009337DD">
              <w:fldChar w:fldCharType="end"/>
            </w:r>
            <w:r w:rsidR="009337DD">
              <w:fldChar w:fldCharType="begin"/>
            </w:r>
            <w:r w:rsidR="009337DD">
              <w:instrText xml:space="preserve"> XE "</w:instrText>
            </w:r>
            <w:r w:rsidR="009337DD" w:rsidRPr="001E152C">
              <w:instrText>Message Type</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GroupName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Date/Time of Transaction</w:instrText>
            </w:r>
            <w:r w:rsidR="009337DD">
              <w:instrText xml:space="preserve">" </w:instrText>
            </w:r>
            <w:r w:rsidR="009337DD">
              <w:fldChar w:fldCharType="end"/>
            </w:r>
            <w:r w:rsidR="009337DD">
              <w:fldChar w:fldCharType="begin"/>
            </w:r>
            <w:r w:rsidR="009337DD">
              <w:instrText xml:space="preserve"> XE "</w:instrText>
            </w:r>
            <w:r w:rsidR="009337DD" w:rsidRPr="00634687">
              <w:instrText>7</w:instrText>
            </w:r>
            <w:r w:rsidR="009337DD">
              <w:instrText xml:space="preserve">" </w:instrText>
            </w:r>
            <w:r w:rsidR="009337DD">
              <w:fldChar w:fldCharType="end"/>
            </w:r>
            <w:r w:rsidR="009337DD">
              <w:fldChar w:fldCharType="begin"/>
            </w:r>
            <w:r w:rsidR="009337DD">
              <w:instrText xml:space="preserve"> XE "</w:instrText>
            </w:r>
            <w:r w:rsidR="009337DD" w:rsidRPr="00E75147">
              <w:instrText>26</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p>
        </w:tc>
        <w:tc>
          <w:tcPr>
            <w:tcW w:w="900" w:type="dxa"/>
          </w:tcPr>
          <w:p w14:paraId="732C4ED7" w14:textId="2E3CEC2E" w:rsidR="00D26639" w:rsidRPr="00D26639" w:rsidRDefault="00D26639" w:rsidP="00D26639">
            <w:pPr>
              <w:pStyle w:val="TableCell"/>
              <w:cnfStyle w:val="000000100000" w:firstRow="0" w:lastRow="0" w:firstColumn="0" w:lastColumn="0" w:oddVBand="0" w:evenVBand="0" w:oddHBand="1" w:evenHBand="0" w:firstRowFirstColumn="0" w:firstRowLastColumn="0" w:lastRowFirstColumn="0" w:lastRowLastColumn="0"/>
            </w:pPr>
            <w:r w:rsidRPr="00D26639">
              <w:t>7</w:t>
            </w:r>
            <w:r w:rsidR="009337DD">
              <w:fldChar w:fldCharType="begin"/>
            </w:r>
            <w:r w:rsidR="009337DD">
              <w:instrText xml:space="preserve"> XE "</w:instrText>
            </w:r>
            <w:r w:rsidR="009337DD" w:rsidRPr="00AF20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Quantity/Timing</w:instrText>
            </w:r>
            <w:r w:rsidR="009337DD">
              <w:instrText xml:space="preserve">" </w:instrText>
            </w:r>
            <w:r w:rsidR="009337DD">
              <w:fldChar w:fldCharType="end"/>
            </w:r>
            <w:r w:rsidR="009337DD">
              <w:fldChar w:fldCharType="begin"/>
            </w:r>
            <w:r w:rsidR="009337DD">
              <w:instrText xml:space="preserve"> XE "</w:instrText>
            </w:r>
            <w:r w:rsidR="009337DD" w:rsidRPr="001E152C">
              <w:instrText>Effective Date</w:instrText>
            </w:r>
            <w:r w:rsidR="009337DD">
              <w:instrText xml:space="preserve">" </w:instrText>
            </w:r>
            <w:r w:rsidR="009337DD">
              <w:fldChar w:fldCharType="end"/>
            </w:r>
            <w:r w:rsidR="009337DD">
              <w:fldChar w:fldCharType="begin"/>
            </w:r>
            <w:r w:rsidR="009337DD">
              <w:instrText xml:space="preserve"> XE "</w:instrText>
            </w:r>
            <w:r w:rsidR="009337DD" w:rsidRPr="001E152C">
              <w:instrText>Attending Doctor</w:instrText>
            </w:r>
            <w:r w:rsidR="009337DD">
              <w:instrText xml:space="preserve">" </w:instrText>
            </w:r>
            <w:r w:rsidR="009337DD">
              <w:fldChar w:fldCharType="end"/>
            </w:r>
            <w:r w:rsidR="009337DD">
              <w:fldChar w:fldCharType="begin"/>
            </w:r>
            <w:r w:rsidR="009337DD">
              <w:instrText xml:space="preserve"> XE "</w:instrText>
            </w:r>
            <w:r w:rsidR="009337DD" w:rsidRPr="00634687">
              <w:instrText>26</w:instrText>
            </w:r>
            <w:r w:rsidR="009337DD">
              <w:instrText xml:space="preserve">" </w:instrText>
            </w:r>
            <w:r w:rsidR="009337DD">
              <w:fldChar w:fldCharType="end"/>
            </w:r>
            <w:r w:rsidR="009337DD">
              <w:fldChar w:fldCharType="begin"/>
            </w:r>
            <w:r w:rsidR="009337DD">
              <w:instrText xml:space="preserve"> XE "</w:instrText>
            </w:r>
            <w:r w:rsidR="009337DD" w:rsidRPr="00DA7EB3">
              <w:instrText>100</w:instrText>
            </w:r>
            <w:r w:rsidR="009337DD">
              <w:instrText xml:space="preserve">" </w:instrText>
            </w:r>
            <w:r w:rsidR="009337DD">
              <w:fldChar w:fldCharType="end"/>
            </w:r>
          </w:p>
        </w:tc>
        <w:tc>
          <w:tcPr>
            <w:tcW w:w="810" w:type="dxa"/>
          </w:tcPr>
          <w:p w14:paraId="05D9847F" w14:textId="77777777" w:rsidR="00D26639" w:rsidRPr="00D26639" w:rsidRDefault="00D26639" w:rsidP="00D26639">
            <w:pPr>
              <w:pStyle w:val="TableCell"/>
              <w:cnfStyle w:val="000000100000" w:firstRow="0" w:lastRow="0" w:firstColumn="0" w:lastColumn="0" w:oddVBand="0" w:evenVBand="0" w:oddHBand="1" w:evenHBand="0" w:firstRowFirstColumn="0" w:firstRowLastColumn="0" w:lastRowFirstColumn="0" w:lastRowLastColumn="0"/>
            </w:pPr>
            <w:r w:rsidRPr="00D26639">
              <w:t>CM</w:t>
            </w:r>
          </w:p>
        </w:tc>
        <w:tc>
          <w:tcPr>
            <w:tcW w:w="720" w:type="dxa"/>
          </w:tcPr>
          <w:p w14:paraId="04BCAF51" w14:textId="77777777" w:rsidR="00D26639" w:rsidRPr="00D26639" w:rsidRDefault="00D26639" w:rsidP="00D26639">
            <w:pPr>
              <w:pStyle w:val="TableCell"/>
              <w:cnfStyle w:val="000000100000" w:firstRow="0" w:lastRow="0" w:firstColumn="0" w:lastColumn="0" w:oddVBand="0" w:evenVBand="0" w:oddHBand="1" w:evenHBand="0" w:firstRowFirstColumn="0" w:firstRowLastColumn="0" w:lastRowFirstColumn="0" w:lastRowLastColumn="0"/>
            </w:pPr>
            <w:r w:rsidRPr="00D26639">
              <w:t>R</w:t>
            </w:r>
          </w:p>
        </w:tc>
        <w:tc>
          <w:tcPr>
            <w:tcW w:w="810" w:type="dxa"/>
          </w:tcPr>
          <w:p w14:paraId="559E6C39" w14:textId="6BBCFF06" w:rsidR="00D26639" w:rsidRPr="00D26639" w:rsidRDefault="00D26639" w:rsidP="00D26639">
            <w:pPr>
              <w:pStyle w:val="TableCell"/>
              <w:cnfStyle w:val="000000100000" w:firstRow="0" w:lastRow="0" w:firstColumn="0" w:lastColumn="0" w:oddVBand="0" w:evenVBand="0" w:oddHBand="1" w:evenHBand="0" w:firstRowFirstColumn="0" w:firstRowLastColumn="0" w:lastRowFirstColumn="0" w:lastRowLastColumn="0"/>
            </w:pPr>
            <w:r w:rsidRPr="00D26639">
              <w:t>0076</w:t>
            </w:r>
            <w:r>
              <w:br/>
            </w:r>
            <w:r w:rsidRPr="00D26639">
              <w:t>0003</w:t>
            </w:r>
            <w:r w:rsidR="009337DD">
              <w:fldChar w:fldCharType="begin"/>
            </w:r>
            <w:r w:rsidR="009337DD">
              <w:instrText xml:space="preserve"> XE "</w:instrText>
            </w:r>
            <w:r w:rsidR="009337DD" w:rsidRPr="00634687">
              <w:instrText>Message Type</w:instrText>
            </w:r>
            <w:r w:rsidR="009337DD">
              <w:instrText xml:space="preserve">" </w:instrText>
            </w:r>
            <w:r w:rsidR="009337DD">
              <w:fldChar w:fldCharType="end"/>
            </w:r>
          </w:p>
        </w:tc>
        <w:tc>
          <w:tcPr>
            <w:tcW w:w="1679" w:type="dxa"/>
          </w:tcPr>
          <w:p w14:paraId="39AAB095" w14:textId="446A0D31" w:rsidR="00D26639" w:rsidRPr="00D26639" w:rsidRDefault="00D26639" w:rsidP="00D26639">
            <w:pPr>
              <w:pStyle w:val="TableCell"/>
              <w:cnfStyle w:val="000000100000" w:firstRow="0" w:lastRow="0" w:firstColumn="0" w:lastColumn="0" w:oddVBand="0" w:evenVBand="0" w:oddHBand="1" w:evenHBand="0" w:firstRowFirstColumn="0" w:firstRowLastColumn="0" w:lastRowFirstColumn="0" w:lastRowLastColumn="0"/>
            </w:pPr>
            <w:r w:rsidRPr="00D26639">
              <w:t>Message Type</w:t>
            </w:r>
          </w:p>
        </w:tc>
        <w:tc>
          <w:tcPr>
            <w:tcW w:w="2011" w:type="dxa"/>
          </w:tcPr>
          <w:p w14:paraId="644510DB" w14:textId="63559916" w:rsidR="00D26639" w:rsidRPr="00D26639" w:rsidRDefault="00D26639" w:rsidP="00D26639">
            <w:pPr>
              <w:pStyle w:val="TableCell"/>
              <w:cnfStyle w:val="000000100000" w:firstRow="0" w:lastRow="0" w:firstColumn="0" w:lastColumn="0" w:oddVBand="0" w:evenVBand="0" w:oddHBand="1" w:evenHBand="0" w:firstRowFirstColumn="0" w:firstRowLastColumn="0" w:lastRowFirstColumn="0" w:lastRowLastColumn="0"/>
            </w:pPr>
            <w:r w:rsidRPr="00D26639">
              <w:t>REF^I14</w:t>
            </w:r>
          </w:p>
        </w:tc>
      </w:tr>
      <w:tr w:rsidR="00D26639" w:rsidRPr="00D26639" w14:paraId="063C86A5" w14:textId="77777777" w:rsidTr="00D26639">
        <w:tc>
          <w:tcPr>
            <w:cnfStyle w:val="001000000000" w:firstRow="0" w:lastRow="0" w:firstColumn="1" w:lastColumn="0" w:oddVBand="0" w:evenVBand="0" w:oddHBand="0" w:evenHBand="0" w:firstRowFirstColumn="0" w:firstRowLastColumn="0" w:lastRowFirstColumn="0" w:lastRowLastColumn="0"/>
            <w:tcW w:w="778" w:type="dxa"/>
          </w:tcPr>
          <w:p w14:paraId="5F95257B" w14:textId="29FCAADD" w:rsidR="00D26639" w:rsidRPr="00D26639" w:rsidRDefault="00D26639" w:rsidP="00D26639">
            <w:pPr>
              <w:pStyle w:val="TableCell"/>
              <w:jc w:val="center"/>
            </w:pPr>
            <w:r w:rsidRPr="00D26639">
              <w:t>10</w:t>
            </w:r>
            <w:r w:rsidR="009337DD">
              <w:fldChar w:fldCharType="begin"/>
            </w:r>
            <w:r w:rsidR="009337DD">
              <w:instrText xml:space="preserve"> XE "</w:instrText>
            </w:r>
            <w:r w:rsidR="009337DD" w:rsidRPr="00693181">
              <w:instrText>8</w:instrText>
            </w:r>
            <w:r w:rsidR="009337DD">
              <w:instrText xml:space="preserve">" </w:instrText>
            </w:r>
            <w:r w:rsidR="009337DD">
              <w:fldChar w:fldCharType="end"/>
            </w:r>
            <w:r w:rsidR="009337DD">
              <w:fldChar w:fldCharType="begin"/>
            </w:r>
            <w:r w:rsidR="009337DD">
              <w:instrText xml:space="preserve"> XE "</w:instrText>
            </w:r>
            <w:r w:rsidR="009337DD" w:rsidRPr="00AF2026">
              <w:instrText>3</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9C3355">
              <w:rPr>
                <w:bCs w:val="0"/>
                <w:sz w:val="24"/>
                <w:szCs w:val="24"/>
              </w:rPr>
              <w:instrText>SUB-SERVICE/SPECIALTY (multiple)</w:instrText>
            </w:r>
            <w:r w:rsidR="009337DD">
              <w:rPr>
                <w:bCs w:val="0"/>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Entered By</w:instrText>
            </w:r>
            <w:r w:rsidR="009337DD">
              <w:instrText xml:space="preserve">" </w:instrText>
            </w:r>
            <w:r w:rsidR="009337DD">
              <w:fldChar w:fldCharType="end"/>
            </w:r>
            <w:r w:rsidR="009337DD">
              <w:fldChar w:fldCharType="begin"/>
            </w:r>
            <w:r w:rsidR="009337DD">
              <w:instrText xml:space="preserve"> XE "</w:instrText>
            </w:r>
            <w:r w:rsidR="009337DD" w:rsidRPr="00634687">
              <w:instrText>20</w:instrText>
            </w:r>
            <w:r w:rsidR="009337DD">
              <w:instrText xml:space="preserve">" </w:instrText>
            </w:r>
            <w:r w:rsidR="009337DD">
              <w:fldChar w:fldCharType="end"/>
            </w:r>
          </w:p>
        </w:tc>
        <w:tc>
          <w:tcPr>
            <w:tcW w:w="900" w:type="dxa"/>
          </w:tcPr>
          <w:p w14:paraId="30D37C1E" w14:textId="25E980F2" w:rsidR="009337DD" w:rsidRPr="001E152C" w:rsidRDefault="00D26639" w:rsidP="001E152C">
            <w:pPr>
              <w:pStyle w:val="TableCell"/>
              <w:cnfStyle w:val="000000000000" w:firstRow="0" w:lastRow="0" w:firstColumn="0" w:lastColumn="0" w:oddVBand="0" w:evenVBand="0" w:oddHBand="0" w:evenHBand="0" w:firstRowFirstColumn="0" w:firstRowLastColumn="0" w:lastRowFirstColumn="0" w:lastRowLastColumn="0"/>
            </w:pPr>
            <w:r w:rsidRPr="00D26639">
              <w:t>20</w:t>
            </w:r>
            <w:r w:rsidR="009337DD">
              <w:fldChar w:fldCharType="begin"/>
            </w:r>
            <w:r w:rsidR="009337DD">
              <w:instrText xml:space="preserve"> XE "</w:instrText>
            </w:r>
            <w:r w:rsidR="009337DD" w:rsidRPr="00693181">
              <w:instrText>40</w:instrText>
            </w:r>
            <w:r w:rsidR="009337DD">
              <w:instrText xml:space="preserve">" </w:instrText>
            </w:r>
            <w:r w:rsidR="009337DD">
              <w:fldChar w:fldCharType="end"/>
            </w:r>
            <w:r w:rsidR="009337DD">
              <w:fldChar w:fldCharType="begin"/>
            </w:r>
            <w:r w:rsidR="009337DD">
              <w:instrText xml:space="preserve"> XE "</w:instrText>
            </w:r>
            <w:r w:rsidR="009337DD" w:rsidRPr="00677BA1">
              <w:instrText>25</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Field 1</w:instrText>
            </w:r>
          </w:p>
          <w:p w14:paraId="77CBB9AB" w14:textId="7C8F4153" w:rsidR="00D26639" w:rsidRPr="00D26639" w:rsidRDefault="009337DD" w:rsidP="00D26639">
            <w:pPr>
              <w:pStyle w:val="TableCell"/>
              <w:cnfStyle w:val="000000000000" w:firstRow="0" w:lastRow="0" w:firstColumn="0" w:lastColumn="0" w:oddVBand="0" w:evenVBand="0" w:oddHBand="0" w:evenHBand="0" w:firstRowFirstColumn="0" w:firstRowLastColumn="0" w:lastRowFirstColumn="0" w:lastRowLastColumn="0"/>
            </w:pPr>
            <w:r w:rsidRPr="001E152C">
              <w:instrText>Between VistA and Cerner, populated with Field #511 OPT IN FOR FINAL STATUS in the REQUEST/CONSULTATION file (#123)</w:instrText>
            </w:r>
            <w:r>
              <w:instrText xml:space="preserve">" </w:instrText>
            </w:r>
            <w:r>
              <w:fldChar w:fldCharType="end"/>
            </w:r>
            <w:r>
              <w:fldChar w:fldCharType="begin"/>
            </w:r>
            <w:r>
              <w:instrText xml:space="preserve"> XE "</w:instrText>
            </w:r>
            <w:r w:rsidRPr="00B96A26">
              <w:instrText>25</w:instrText>
            </w:r>
            <w:r>
              <w:instrText xml:space="preserve">" </w:instrText>
            </w:r>
            <w:r>
              <w:fldChar w:fldCharType="end"/>
            </w:r>
            <w:r>
              <w:fldChar w:fldCharType="begin"/>
            </w:r>
            <w:r>
              <w:instrText xml:space="preserve"> XE "</w:instrText>
            </w:r>
            <w:r w:rsidRPr="00026D6A">
              <w:instrText>2</w:instrText>
            </w:r>
            <w:r>
              <w:instrText xml:space="preserve">" </w:instrText>
            </w:r>
            <w:r>
              <w:fldChar w:fldCharType="end"/>
            </w:r>
          </w:p>
        </w:tc>
        <w:tc>
          <w:tcPr>
            <w:tcW w:w="810" w:type="dxa"/>
          </w:tcPr>
          <w:p w14:paraId="5D9EDB17" w14:textId="395A732D" w:rsidR="00D26639" w:rsidRPr="00D26639" w:rsidRDefault="00D26639" w:rsidP="00D26639">
            <w:pPr>
              <w:pStyle w:val="TableCell"/>
              <w:cnfStyle w:val="000000000000" w:firstRow="0" w:lastRow="0" w:firstColumn="0" w:lastColumn="0" w:oddVBand="0" w:evenVBand="0" w:oddHBand="0" w:evenHBand="0" w:firstRowFirstColumn="0" w:firstRowLastColumn="0" w:lastRowFirstColumn="0" w:lastRowLastColumn="0"/>
            </w:pPr>
            <w:r w:rsidRPr="00D26639">
              <w:t>ST</w:t>
            </w:r>
            <w:r w:rsidR="009337DD">
              <w:fldChar w:fldCharType="begin"/>
            </w:r>
            <w:r w:rsidR="009337DD">
              <w:instrText xml:space="preserve"> XE "</w:instrText>
            </w:r>
            <w:r w:rsidR="009337DD" w:rsidRPr="00144F5B">
              <w:instrText>Completion Time Statistics</w:instrText>
            </w:r>
            <w:r w:rsidR="009337DD">
              <w:instrText xml:space="preserve">" </w:instrText>
            </w:r>
            <w:r w:rsidR="009337DD">
              <w:fldChar w:fldCharType="end"/>
            </w:r>
          </w:p>
        </w:tc>
        <w:tc>
          <w:tcPr>
            <w:tcW w:w="720" w:type="dxa"/>
          </w:tcPr>
          <w:p w14:paraId="3247F8DE" w14:textId="77777777" w:rsidR="00D26639" w:rsidRPr="00D26639" w:rsidRDefault="00D26639" w:rsidP="00D26639">
            <w:pPr>
              <w:pStyle w:val="TableCell"/>
              <w:cnfStyle w:val="000000000000" w:firstRow="0" w:lastRow="0" w:firstColumn="0" w:lastColumn="0" w:oddVBand="0" w:evenVBand="0" w:oddHBand="0" w:evenHBand="0" w:firstRowFirstColumn="0" w:firstRowLastColumn="0" w:lastRowFirstColumn="0" w:lastRowLastColumn="0"/>
            </w:pPr>
            <w:r w:rsidRPr="00D26639">
              <w:t>R</w:t>
            </w:r>
          </w:p>
        </w:tc>
        <w:tc>
          <w:tcPr>
            <w:tcW w:w="810" w:type="dxa"/>
          </w:tcPr>
          <w:p w14:paraId="0E232BA0" w14:textId="77777777" w:rsidR="00D26639" w:rsidRPr="00D26639" w:rsidRDefault="00D26639" w:rsidP="00D26639">
            <w:pPr>
              <w:pStyle w:val="TableCell"/>
              <w:cnfStyle w:val="000000000000" w:firstRow="0" w:lastRow="0" w:firstColumn="0" w:lastColumn="0" w:oddVBand="0" w:evenVBand="0" w:oddHBand="0" w:evenHBand="0" w:firstRowFirstColumn="0" w:firstRowLastColumn="0" w:lastRowFirstColumn="0" w:lastRowLastColumn="0"/>
            </w:pPr>
          </w:p>
        </w:tc>
        <w:tc>
          <w:tcPr>
            <w:tcW w:w="1679" w:type="dxa"/>
          </w:tcPr>
          <w:p w14:paraId="764D5DD5" w14:textId="77777777" w:rsidR="00D26639" w:rsidRPr="00D26639" w:rsidRDefault="00D26639" w:rsidP="00D26639">
            <w:pPr>
              <w:pStyle w:val="TableCell"/>
              <w:cnfStyle w:val="000000000000" w:firstRow="0" w:lastRow="0" w:firstColumn="0" w:lastColumn="0" w:oddVBand="0" w:evenVBand="0" w:oddHBand="0" w:evenHBand="0" w:firstRowFirstColumn="0" w:firstRowLastColumn="0" w:lastRowFirstColumn="0" w:lastRowLastColumn="0"/>
            </w:pPr>
            <w:r w:rsidRPr="00D26639">
              <w:t>Message Control ID</w:t>
            </w:r>
          </w:p>
        </w:tc>
        <w:tc>
          <w:tcPr>
            <w:tcW w:w="2011" w:type="dxa"/>
          </w:tcPr>
          <w:p w14:paraId="1115A3E0" w14:textId="38CF675F" w:rsidR="00D26639" w:rsidRPr="00D26639" w:rsidRDefault="00D26639" w:rsidP="00D26639">
            <w:pPr>
              <w:pStyle w:val="TableCell"/>
              <w:cnfStyle w:val="000000000000" w:firstRow="0" w:lastRow="0" w:firstColumn="0" w:lastColumn="0" w:oddVBand="0" w:evenVBand="0" w:oddHBand="0" w:evenHBand="0" w:firstRowFirstColumn="0" w:firstRowLastColumn="0" w:lastRowFirstColumn="0" w:lastRowLastColumn="0"/>
            </w:pPr>
            <w:r w:rsidRPr="00D26639">
              <w:t>Facility and sequence number automatically generated by the VistA HL7 Package</w:t>
            </w:r>
            <w:r w:rsidR="009337DD">
              <w:fldChar w:fldCharType="begin"/>
            </w:r>
            <w:r w:rsidR="009337DD">
              <w:instrText xml:space="preserve"> XE "</w:instrText>
            </w:r>
            <w:r w:rsidR="009337DD">
              <w:rPr>
                <w:color w:val="FFFFFF" w:themeColor="background1"/>
              </w:rPr>
              <w:instrText>Version"</w:instrText>
            </w:r>
            <w:r w:rsidR="009337DD">
              <w:instrText xml:space="preserve"> </w:instrText>
            </w:r>
            <w:r w:rsidR="009337DD">
              <w:fldChar w:fldCharType="end"/>
            </w:r>
          </w:p>
        </w:tc>
      </w:tr>
      <w:tr w:rsidR="00D26639" w:rsidRPr="00D26639" w14:paraId="0B9FDB6B" w14:textId="77777777" w:rsidTr="00D266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tcPr>
          <w:p w14:paraId="5B06193E" w14:textId="6136B59F" w:rsidR="00D26639" w:rsidRPr="00D26639" w:rsidRDefault="00D26639" w:rsidP="00D26639">
            <w:pPr>
              <w:pStyle w:val="TableCell"/>
              <w:jc w:val="center"/>
            </w:pPr>
            <w:r w:rsidRPr="00D26639">
              <w:t>11</w:t>
            </w:r>
            <w:r w:rsidR="009337DD">
              <w:fldChar w:fldCharType="begin"/>
            </w:r>
            <w:r w:rsidR="009337DD">
              <w:instrText xml:space="preserve"> XE "</w:instrText>
            </w:r>
            <w:r w:rsidR="009337DD" w:rsidRPr="00693181">
              <w:instrText>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E75147">
              <w:instrText>30</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Days</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p>
        </w:tc>
        <w:tc>
          <w:tcPr>
            <w:tcW w:w="900" w:type="dxa"/>
          </w:tcPr>
          <w:p w14:paraId="14034D4C" w14:textId="7F86624A" w:rsidR="00D26639" w:rsidRPr="00D26639" w:rsidRDefault="00D26639" w:rsidP="00D26639">
            <w:pPr>
              <w:pStyle w:val="TableCell"/>
              <w:cnfStyle w:val="000000100000" w:firstRow="0" w:lastRow="0" w:firstColumn="0" w:lastColumn="0" w:oddVBand="0" w:evenVBand="0" w:oddHBand="1" w:evenHBand="0" w:firstRowFirstColumn="0" w:firstRowLastColumn="0" w:lastRowFirstColumn="0" w:lastRowLastColumn="0"/>
            </w:pPr>
            <w:r w:rsidRPr="00D26639">
              <w:t>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p>
        </w:tc>
        <w:tc>
          <w:tcPr>
            <w:tcW w:w="810" w:type="dxa"/>
          </w:tcPr>
          <w:p w14:paraId="5DB9140E" w14:textId="77777777" w:rsidR="00D26639" w:rsidRPr="00D26639" w:rsidRDefault="00D26639" w:rsidP="00D26639">
            <w:pPr>
              <w:pStyle w:val="TableCell"/>
              <w:cnfStyle w:val="000000100000" w:firstRow="0" w:lastRow="0" w:firstColumn="0" w:lastColumn="0" w:oddVBand="0" w:evenVBand="0" w:oddHBand="1" w:evenHBand="0" w:firstRowFirstColumn="0" w:firstRowLastColumn="0" w:lastRowFirstColumn="0" w:lastRowLastColumn="0"/>
            </w:pPr>
            <w:r w:rsidRPr="00D26639">
              <w:t>ID</w:t>
            </w:r>
          </w:p>
        </w:tc>
        <w:tc>
          <w:tcPr>
            <w:tcW w:w="720" w:type="dxa"/>
          </w:tcPr>
          <w:p w14:paraId="204346D0" w14:textId="77777777" w:rsidR="00D26639" w:rsidRPr="00D26639" w:rsidRDefault="00D26639" w:rsidP="00D26639">
            <w:pPr>
              <w:pStyle w:val="TableCell"/>
              <w:cnfStyle w:val="000000100000" w:firstRow="0" w:lastRow="0" w:firstColumn="0" w:lastColumn="0" w:oddVBand="0" w:evenVBand="0" w:oddHBand="1" w:evenHBand="0" w:firstRowFirstColumn="0" w:firstRowLastColumn="0" w:lastRowFirstColumn="0" w:lastRowLastColumn="0"/>
            </w:pPr>
            <w:r w:rsidRPr="00D26639">
              <w:t>R</w:t>
            </w:r>
          </w:p>
        </w:tc>
        <w:tc>
          <w:tcPr>
            <w:tcW w:w="810" w:type="dxa"/>
          </w:tcPr>
          <w:p w14:paraId="5000585A" w14:textId="77777777" w:rsidR="00D26639" w:rsidRPr="00D26639" w:rsidRDefault="00D26639" w:rsidP="00D26639">
            <w:pPr>
              <w:pStyle w:val="TableCell"/>
              <w:cnfStyle w:val="000000100000" w:firstRow="0" w:lastRow="0" w:firstColumn="0" w:lastColumn="0" w:oddVBand="0" w:evenVBand="0" w:oddHBand="1" w:evenHBand="0" w:firstRowFirstColumn="0" w:firstRowLastColumn="0" w:lastRowFirstColumn="0" w:lastRowLastColumn="0"/>
            </w:pPr>
          </w:p>
        </w:tc>
        <w:tc>
          <w:tcPr>
            <w:tcW w:w="1679" w:type="dxa"/>
          </w:tcPr>
          <w:p w14:paraId="384A56C7" w14:textId="77777777" w:rsidR="00D26639" w:rsidRPr="00D26639" w:rsidRDefault="00D26639" w:rsidP="00D26639">
            <w:pPr>
              <w:pStyle w:val="TableCell"/>
              <w:cnfStyle w:val="000000100000" w:firstRow="0" w:lastRow="0" w:firstColumn="0" w:lastColumn="0" w:oddVBand="0" w:evenVBand="0" w:oddHBand="1" w:evenHBand="0" w:firstRowFirstColumn="0" w:firstRowLastColumn="0" w:lastRowFirstColumn="0" w:lastRowLastColumn="0"/>
            </w:pPr>
            <w:r w:rsidRPr="00D26639">
              <w:t>Processing ID</w:t>
            </w:r>
          </w:p>
        </w:tc>
        <w:tc>
          <w:tcPr>
            <w:tcW w:w="2011" w:type="dxa"/>
          </w:tcPr>
          <w:p w14:paraId="16EFE138" w14:textId="77777777" w:rsidR="00D26639" w:rsidRPr="00D26639" w:rsidRDefault="00D26639" w:rsidP="00D26639">
            <w:pPr>
              <w:pStyle w:val="TableCell"/>
              <w:cnfStyle w:val="000000100000" w:firstRow="0" w:lastRow="0" w:firstColumn="0" w:lastColumn="0" w:oddVBand="0" w:evenVBand="0" w:oddHBand="1" w:evenHBand="0" w:firstRowFirstColumn="0" w:firstRowLastColumn="0" w:lastRowFirstColumn="0" w:lastRowLastColumn="0"/>
            </w:pPr>
            <w:r w:rsidRPr="00D26639">
              <w:t>P for Production, T for Test</w:t>
            </w:r>
          </w:p>
        </w:tc>
      </w:tr>
      <w:tr w:rsidR="00D26639" w:rsidRPr="00D26639" w14:paraId="6411CAB4" w14:textId="77777777" w:rsidTr="00D26639">
        <w:tc>
          <w:tcPr>
            <w:cnfStyle w:val="001000000000" w:firstRow="0" w:lastRow="0" w:firstColumn="1" w:lastColumn="0" w:oddVBand="0" w:evenVBand="0" w:oddHBand="0" w:evenHBand="0" w:firstRowFirstColumn="0" w:firstRowLastColumn="0" w:lastRowFirstColumn="0" w:lastRowLastColumn="0"/>
            <w:tcW w:w="778" w:type="dxa"/>
          </w:tcPr>
          <w:p w14:paraId="0EB14295" w14:textId="598EF439" w:rsidR="00D26639" w:rsidRPr="00D26639" w:rsidRDefault="00D26639" w:rsidP="00D26639">
            <w:pPr>
              <w:pStyle w:val="TableCell"/>
              <w:jc w:val="center"/>
            </w:pPr>
            <w:r w:rsidRPr="00D26639">
              <w:t>12</w:t>
            </w:r>
            <w:r w:rsidR="009337DD">
              <w:fldChar w:fldCharType="begin"/>
            </w:r>
            <w:r w:rsidR="009337DD">
              <w:instrText xml:space="preserve"> XE "</w:instrText>
            </w:r>
            <w:r w:rsidR="009337DD" w:rsidRPr="00693181">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PlanEffectiveDate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Ordering Provider</w:instrText>
            </w:r>
            <w:r w:rsidR="009337DD">
              <w:instrText xml:space="preserve">" </w:instrText>
            </w:r>
            <w:r w:rsidR="009337DD">
              <w:fldChar w:fldCharType="end"/>
            </w:r>
            <w:r w:rsidR="009337DD">
              <w:fldChar w:fldCharType="begin"/>
            </w:r>
            <w:r w:rsidR="009337DD">
              <w:instrText xml:space="preserve"> XE "</w:instrText>
            </w:r>
            <w:r w:rsidR="009337DD" w:rsidRPr="00634687">
              <w:instrText>8</w:instrText>
            </w:r>
            <w:r w:rsidR="009337DD">
              <w:instrText xml:space="preserve">" </w:instrText>
            </w:r>
            <w:r w:rsidR="009337DD">
              <w:fldChar w:fldCharType="end"/>
            </w:r>
            <w:r w:rsidR="009337DD">
              <w:fldChar w:fldCharType="begin"/>
            </w:r>
            <w:r w:rsidR="009337DD">
              <w:instrText xml:space="preserve"> XE "</w:instrText>
            </w:r>
            <w:r w:rsidR="009337DD" w:rsidRPr="00B96A26">
              <w:instrText>4</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p>
        </w:tc>
        <w:tc>
          <w:tcPr>
            <w:tcW w:w="900" w:type="dxa"/>
          </w:tcPr>
          <w:p w14:paraId="41541623" w14:textId="26F87211" w:rsidR="00D26639" w:rsidRPr="00D26639" w:rsidRDefault="00D26639" w:rsidP="00D26639">
            <w:pPr>
              <w:pStyle w:val="TableCell"/>
              <w:cnfStyle w:val="000000000000" w:firstRow="0" w:lastRow="0" w:firstColumn="0" w:lastColumn="0" w:oddVBand="0" w:evenVBand="0" w:oddHBand="0" w:evenHBand="0" w:firstRowFirstColumn="0" w:firstRowLastColumn="0" w:lastRowFirstColumn="0" w:lastRowLastColumn="0"/>
            </w:pPr>
            <w:r w:rsidRPr="00D26639">
              <w:t>8</w:t>
            </w:r>
            <w:r w:rsidR="009337DD">
              <w:fldChar w:fldCharType="begin"/>
            </w:r>
            <w:r w:rsidR="009337DD">
              <w:instrText xml:space="preserve"> XE "</w:instrText>
            </w:r>
            <w:r w:rsidR="009337DD" w:rsidRPr="00026D6A">
              <w:instrText>12</w:instrText>
            </w:r>
            <w:r w:rsidR="009337DD">
              <w:instrText xml:space="preserve">" </w:instrText>
            </w:r>
            <w:r w:rsidR="009337DD">
              <w:fldChar w:fldCharType="end"/>
            </w:r>
            <w:r w:rsidR="009337DD">
              <w:fldChar w:fldCharType="begin"/>
            </w:r>
            <w:r w:rsidR="009337DD">
              <w:instrText xml:space="preserve"> XE "</w:instrText>
            </w:r>
            <w:r w:rsidR="009337DD" w:rsidRPr="00AF20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Operator</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GroupNumber</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40</w:instrText>
            </w:r>
            <w:r w:rsidR="009337DD">
              <w:instrText xml:space="preserve">" </w:instrText>
            </w:r>
            <w:r w:rsidR="009337DD">
              <w:fldChar w:fldCharType="end"/>
            </w:r>
            <w:r w:rsidR="009337DD">
              <w:fldChar w:fldCharType="begin"/>
            </w:r>
            <w:r w:rsidR="009337DD">
              <w:instrText xml:space="preserve"> XE "</w:instrText>
            </w:r>
            <w:r w:rsidR="009337DD" w:rsidRPr="00E75147">
              <w:instrText>26</w:instrText>
            </w:r>
            <w:r w:rsidR="009337DD">
              <w:instrText xml:space="preserve">" </w:instrText>
            </w:r>
            <w:r w:rsidR="009337DD">
              <w:fldChar w:fldCharType="end"/>
            </w:r>
            <w:r w:rsidR="009337DD">
              <w:fldChar w:fldCharType="begin"/>
            </w:r>
            <w:r w:rsidR="009337DD">
              <w:instrText xml:space="preserve"> XE "</w:instrText>
            </w:r>
            <w:r w:rsidR="009337DD" w:rsidRPr="00B96A26">
              <w:instrText>1</w:instrText>
            </w:r>
            <w:r w:rsidR="009337DD">
              <w:instrText xml:space="preserve">" </w:instrText>
            </w:r>
            <w:r w:rsidR="009337DD">
              <w:fldChar w:fldCharType="end"/>
            </w:r>
          </w:p>
        </w:tc>
        <w:tc>
          <w:tcPr>
            <w:tcW w:w="810" w:type="dxa"/>
          </w:tcPr>
          <w:p w14:paraId="51E2058B" w14:textId="77777777" w:rsidR="00D26639" w:rsidRPr="00D26639" w:rsidRDefault="00D26639" w:rsidP="00D26639">
            <w:pPr>
              <w:pStyle w:val="TableCell"/>
              <w:cnfStyle w:val="000000000000" w:firstRow="0" w:lastRow="0" w:firstColumn="0" w:lastColumn="0" w:oddVBand="0" w:evenVBand="0" w:oddHBand="0" w:evenHBand="0" w:firstRowFirstColumn="0" w:firstRowLastColumn="0" w:lastRowFirstColumn="0" w:lastRowLastColumn="0"/>
            </w:pPr>
            <w:r w:rsidRPr="00D26639">
              <w:t>ID</w:t>
            </w:r>
          </w:p>
        </w:tc>
        <w:tc>
          <w:tcPr>
            <w:tcW w:w="720" w:type="dxa"/>
          </w:tcPr>
          <w:p w14:paraId="66FB949D" w14:textId="77777777" w:rsidR="00D26639" w:rsidRPr="00D26639" w:rsidRDefault="00D26639" w:rsidP="00D26639">
            <w:pPr>
              <w:pStyle w:val="TableCell"/>
              <w:cnfStyle w:val="000000000000" w:firstRow="0" w:lastRow="0" w:firstColumn="0" w:lastColumn="0" w:oddVBand="0" w:evenVBand="0" w:oddHBand="0" w:evenHBand="0" w:firstRowFirstColumn="0" w:firstRowLastColumn="0" w:lastRowFirstColumn="0" w:lastRowLastColumn="0"/>
            </w:pPr>
            <w:r w:rsidRPr="00D26639">
              <w:t>R</w:t>
            </w:r>
          </w:p>
        </w:tc>
        <w:tc>
          <w:tcPr>
            <w:tcW w:w="810" w:type="dxa"/>
          </w:tcPr>
          <w:p w14:paraId="5C81332F" w14:textId="77777777" w:rsidR="00D26639" w:rsidRPr="00D26639" w:rsidRDefault="00D26639" w:rsidP="00D26639">
            <w:pPr>
              <w:pStyle w:val="TableCell"/>
              <w:cnfStyle w:val="000000000000" w:firstRow="0" w:lastRow="0" w:firstColumn="0" w:lastColumn="0" w:oddVBand="0" w:evenVBand="0" w:oddHBand="0" w:evenHBand="0" w:firstRowFirstColumn="0" w:firstRowLastColumn="0" w:lastRowFirstColumn="0" w:lastRowLastColumn="0"/>
            </w:pPr>
            <w:r w:rsidRPr="00D26639">
              <w:t>0104</w:t>
            </w:r>
          </w:p>
        </w:tc>
        <w:tc>
          <w:tcPr>
            <w:tcW w:w="1679" w:type="dxa"/>
          </w:tcPr>
          <w:p w14:paraId="63957E58" w14:textId="77777777" w:rsidR="00D26639" w:rsidRPr="00D26639" w:rsidRDefault="00D26639" w:rsidP="00D26639">
            <w:pPr>
              <w:pStyle w:val="TableCell"/>
              <w:cnfStyle w:val="000000000000" w:firstRow="0" w:lastRow="0" w:firstColumn="0" w:lastColumn="0" w:oddVBand="0" w:evenVBand="0" w:oddHBand="0" w:evenHBand="0" w:firstRowFirstColumn="0" w:firstRowLastColumn="0" w:lastRowFirstColumn="0" w:lastRowLastColumn="0"/>
            </w:pPr>
            <w:r w:rsidRPr="00D26639">
              <w:t>Version ID</w:t>
            </w:r>
          </w:p>
        </w:tc>
        <w:tc>
          <w:tcPr>
            <w:tcW w:w="2011" w:type="dxa"/>
          </w:tcPr>
          <w:p w14:paraId="791CE1DD" w14:textId="32C58AC6" w:rsidR="00D26639" w:rsidRPr="00D26639" w:rsidRDefault="00D26639" w:rsidP="00D26639">
            <w:pPr>
              <w:pStyle w:val="TableCell"/>
              <w:cnfStyle w:val="000000000000" w:firstRow="0" w:lastRow="0" w:firstColumn="0" w:lastColumn="0" w:oddVBand="0" w:evenVBand="0" w:oddHBand="0" w:evenHBand="0" w:firstRowFirstColumn="0" w:firstRowLastColumn="0" w:lastRowFirstColumn="0" w:lastRowLastColumn="0"/>
            </w:pPr>
            <w:r w:rsidRPr="00D26639">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sz w:val="24"/>
                <w:szCs w:val="24"/>
              </w:rPr>
              <w:instrText>SERVICE USAGE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Pr="00D26639">
              <w:t>.</w:t>
            </w:r>
            <w:r w:rsidR="009337DD">
              <w:fldChar w:fldCharType="begin"/>
            </w:r>
            <w:r w:rsidR="009337DD">
              <w:instrText xml:space="preserve"> XE "</w:instrText>
            </w:r>
            <w:r w:rsidR="009337DD" w:rsidRPr="00F7289A">
              <w:rPr>
                <w:rStyle w:val="Hyperlink"/>
                <w:noProof/>
              </w:rPr>
              <w:instrText>New Features</w:instrText>
            </w:r>
            <w:r w:rsidR="009337DD">
              <w:rPr>
                <w:noProof/>
                <w:webHidden/>
              </w:rPr>
              <w:tab/>
            </w:r>
            <w:r w:rsidR="009337DD">
              <w:rPr>
                <w:noProof/>
                <w:webHidden/>
              </w:rPr>
              <w:fldChar w:fldCharType="begin"/>
            </w:r>
            <w:r w:rsidR="009337DD">
              <w:rPr>
                <w:noProof/>
                <w:webHidden/>
              </w:rPr>
              <w:instrText xml:space="preserve"> PAGEREF _Toc144362934 \h </w:instrText>
            </w:r>
            <w:r w:rsidR="009337DD">
              <w:rPr>
                <w:noProof/>
                <w:webHidden/>
              </w:rPr>
            </w:r>
            <w:r w:rsidR="009337DD">
              <w:rPr>
                <w:noProof/>
                <w:webHidden/>
              </w:rPr>
              <w:fldChar w:fldCharType="separate"/>
            </w:r>
            <w:r w:rsidR="009337DD">
              <w:rPr>
                <w:noProof/>
                <w:webHidden/>
              </w:rPr>
              <w:instrText>14</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"Notification recipients may be inaccurately determined."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r w:rsidRPr="00D26639">
              <w:t>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p>
        </w:tc>
      </w:tr>
      <w:tr w:rsidR="00D26639" w:rsidRPr="00D26639" w14:paraId="59B2E03F" w14:textId="77777777" w:rsidTr="00D266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tcPr>
          <w:p w14:paraId="199A3921" w14:textId="7665E640" w:rsidR="00D26639" w:rsidRPr="00D26639" w:rsidRDefault="00D26639" w:rsidP="00D26639">
            <w:pPr>
              <w:pStyle w:val="TableCell"/>
              <w:jc w:val="center"/>
            </w:pPr>
            <w:r w:rsidRPr="00D26639">
              <w:t>13</w:t>
            </w:r>
            <w:r w:rsidR="009337DD">
              <w:fldChar w:fldCharType="begin"/>
            </w:r>
            <w:r w:rsidR="009337DD">
              <w:instrText xml:space="preserve"> XE "</w:instrText>
            </w:r>
            <w:r w:rsidR="009337DD" w:rsidRPr="00693181">
              <w:instrText>26</w:instrText>
            </w:r>
            <w:r w:rsidR="009337DD">
              <w:instrText xml:space="preserve">" </w:instrText>
            </w:r>
            <w:r w:rsidR="009337DD">
              <w:fldChar w:fldCharType="end"/>
            </w:r>
            <w:r w:rsidR="009337DD">
              <w:fldChar w:fldCharType="begin"/>
            </w:r>
            <w:r w:rsidR="009337DD">
              <w:instrText xml:space="preserve"> XE "</w:instrText>
            </w:r>
            <w:r w:rsidR="009337DD" w:rsidRPr="00026D6A">
              <w:instrText>8</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p>
        </w:tc>
        <w:tc>
          <w:tcPr>
            <w:tcW w:w="900" w:type="dxa"/>
          </w:tcPr>
          <w:p w14:paraId="4C8E6361" w14:textId="598A19F6" w:rsidR="00D26639" w:rsidRPr="00D26639" w:rsidRDefault="00D26639" w:rsidP="00D26639">
            <w:pPr>
              <w:pStyle w:val="TableCell"/>
              <w:cnfStyle w:val="000000100000" w:firstRow="0" w:lastRow="0" w:firstColumn="0" w:lastColumn="0" w:oddVBand="0" w:evenVBand="0" w:oddHBand="1" w:evenHBand="0" w:firstRowFirstColumn="0" w:firstRowLastColumn="0" w:lastRowFirstColumn="0" w:lastRowLastColumn="0"/>
            </w:pPr>
            <w:r w:rsidRPr="00D26639">
              <w:t>15</w:t>
            </w:r>
            <w:r w:rsidR="009337DD">
              <w:fldChar w:fldCharType="begin"/>
            </w:r>
            <w:r w:rsidR="009337DD">
              <w:instrText xml:space="preserve"> XE "</w:instrText>
            </w:r>
            <w:r w:rsidR="009337DD" w:rsidRPr="00693181">
              <w:instrText>48</w:instrText>
            </w:r>
            <w:r w:rsidR="009337DD">
              <w:instrText xml:space="preserve">" </w:instrText>
            </w:r>
            <w:r w:rsidR="009337DD">
              <w:fldChar w:fldCharType="end"/>
            </w:r>
            <w:r w:rsidR="009337DD">
              <w:fldChar w:fldCharType="begin"/>
            </w:r>
            <w:r w:rsidR="009337DD">
              <w:instrText xml:space="preserve"> XE "</w:instrText>
            </w:r>
            <w:r w:rsidR="009337DD" w:rsidRPr="00026D6A">
              <w:instrText>3</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PlanType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Effective D/T</w:instrText>
            </w:r>
            <w:r w:rsidR="009337DD">
              <w:instrText xml:space="preserve">" </w:instrText>
            </w:r>
            <w:r w:rsidR="009337DD">
              <w:fldChar w:fldCharType="end"/>
            </w:r>
            <w:r w:rsidR="009337DD">
              <w:fldChar w:fldCharType="begin"/>
            </w:r>
            <w:r w:rsidR="009337DD">
              <w:instrText xml:space="preserve"> XE "</w:instrText>
            </w:r>
            <w:r w:rsidR="009337DD" w:rsidRPr="00634687">
              <w:instrText>2</w:instrText>
            </w:r>
            <w:r w:rsidR="009337DD">
              <w:instrText xml:space="preserve">" </w:instrText>
            </w:r>
            <w:r w:rsidR="009337DD">
              <w:fldChar w:fldCharType="end"/>
            </w:r>
          </w:p>
        </w:tc>
        <w:tc>
          <w:tcPr>
            <w:tcW w:w="810" w:type="dxa"/>
          </w:tcPr>
          <w:p w14:paraId="0D876984" w14:textId="77777777" w:rsidR="00D26639" w:rsidRPr="00D26639" w:rsidRDefault="00D26639" w:rsidP="00D26639">
            <w:pPr>
              <w:pStyle w:val="TableCell"/>
              <w:cnfStyle w:val="000000100000" w:firstRow="0" w:lastRow="0" w:firstColumn="0" w:lastColumn="0" w:oddVBand="0" w:evenVBand="0" w:oddHBand="1" w:evenHBand="0" w:firstRowFirstColumn="0" w:firstRowLastColumn="0" w:lastRowFirstColumn="0" w:lastRowLastColumn="0"/>
            </w:pPr>
            <w:r w:rsidRPr="00D26639">
              <w:t>NM</w:t>
            </w:r>
          </w:p>
        </w:tc>
        <w:tc>
          <w:tcPr>
            <w:tcW w:w="720" w:type="dxa"/>
          </w:tcPr>
          <w:p w14:paraId="1EE7A84C" w14:textId="77777777" w:rsidR="00D26639" w:rsidRPr="00D26639" w:rsidRDefault="00D26639" w:rsidP="00D26639">
            <w:pPr>
              <w:pStyle w:val="TableCell"/>
              <w:cnfStyle w:val="000000100000" w:firstRow="0" w:lastRow="0" w:firstColumn="0" w:lastColumn="0" w:oddVBand="0" w:evenVBand="0" w:oddHBand="1" w:evenHBand="0" w:firstRowFirstColumn="0" w:firstRowLastColumn="0" w:lastRowFirstColumn="0" w:lastRowLastColumn="0"/>
            </w:pPr>
            <w:r w:rsidRPr="00D26639">
              <w:t>NS</w:t>
            </w:r>
          </w:p>
        </w:tc>
        <w:tc>
          <w:tcPr>
            <w:tcW w:w="810" w:type="dxa"/>
          </w:tcPr>
          <w:p w14:paraId="3830400E" w14:textId="77777777" w:rsidR="00D26639" w:rsidRPr="00D26639" w:rsidRDefault="00D26639" w:rsidP="00D26639">
            <w:pPr>
              <w:pStyle w:val="TableCell"/>
              <w:cnfStyle w:val="000000100000" w:firstRow="0" w:lastRow="0" w:firstColumn="0" w:lastColumn="0" w:oddVBand="0" w:evenVBand="0" w:oddHBand="1" w:evenHBand="0" w:firstRowFirstColumn="0" w:firstRowLastColumn="0" w:lastRowFirstColumn="0" w:lastRowLastColumn="0"/>
            </w:pPr>
          </w:p>
        </w:tc>
        <w:tc>
          <w:tcPr>
            <w:tcW w:w="1679" w:type="dxa"/>
          </w:tcPr>
          <w:p w14:paraId="2E1627C3" w14:textId="7C912E7D" w:rsidR="00D26639" w:rsidRPr="00D26639" w:rsidRDefault="00D26639" w:rsidP="00D26639">
            <w:pPr>
              <w:pStyle w:val="TableCell"/>
              <w:cnfStyle w:val="000000100000" w:firstRow="0" w:lastRow="0" w:firstColumn="0" w:lastColumn="0" w:oddVBand="0" w:evenVBand="0" w:oddHBand="1" w:evenHBand="0" w:firstRowFirstColumn="0" w:firstRowLastColumn="0" w:lastRowFirstColumn="0" w:lastRowLastColumn="0"/>
            </w:pPr>
            <w:r w:rsidRPr="00D26639">
              <w:t>Sequence Number</w:t>
            </w:r>
            <w:r w:rsidR="009337DD">
              <w:fldChar w:fldCharType="begin"/>
            </w:r>
            <w:r w:rsidR="009337DD">
              <w:instrText xml:space="preserve"> XE "</w:instrText>
            </w:r>
            <w:r w:rsidR="009337DD">
              <w:rPr>
                <w:color w:val="FFFFFF" w:themeColor="background1"/>
              </w:rPr>
              <w:instrText>Name"</w:instrText>
            </w:r>
            <w:r w:rsidR="009337DD">
              <w:instrText xml:space="preserve"> </w:instrText>
            </w:r>
            <w:r w:rsidR="009337DD">
              <w:fldChar w:fldCharType="end"/>
            </w:r>
          </w:p>
        </w:tc>
        <w:tc>
          <w:tcPr>
            <w:tcW w:w="2011" w:type="dxa"/>
          </w:tcPr>
          <w:p w14:paraId="2300330B" w14:textId="77777777" w:rsidR="00D26639" w:rsidRPr="00D26639" w:rsidRDefault="00D26639" w:rsidP="00D26639">
            <w:pPr>
              <w:pStyle w:val="TableCell"/>
              <w:cnfStyle w:val="000000100000" w:firstRow="0" w:lastRow="0" w:firstColumn="0" w:lastColumn="0" w:oddVBand="0" w:evenVBand="0" w:oddHBand="1" w:evenHBand="0" w:firstRowFirstColumn="0" w:firstRowLastColumn="0" w:lastRowFirstColumn="0" w:lastRowLastColumn="0"/>
            </w:pPr>
            <w:r w:rsidRPr="00D26639">
              <w:t>Not used</w:t>
            </w:r>
          </w:p>
        </w:tc>
      </w:tr>
      <w:tr w:rsidR="00D26639" w:rsidRPr="00D26639" w14:paraId="2CEA5721" w14:textId="77777777" w:rsidTr="00D26639">
        <w:tc>
          <w:tcPr>
            <w:cnfStyle w:val="001000000000" w:firstRow="0" w:lastRow="0" w:firstColumn="1" w:lastColumn="0" w:oddVBand="0" w:evenVBand="0" w:oddHBand="0" w:evenHBand="0" w:firstRowFirstColumn="0" w:firstRowLastColumn="0" w:lastRowFirstColumn="0" w:lastRowLastColumn="0"/>
            <w:tcW w:w="778" w:type="dxa"/>
          </w:tcPr>
          <w:p w14:paraId="3E51B404" w14:textId="7B7B4B92" w:rsidR="00D26639" w:rsidRPr="00D26639" w:rsidRDefault="00D26639" w:rsidP="00D26639">
            <w:pPr>
              <w:pStyle w:val="TableCell"/>
              <w:jc w:val="center"/>
            </w:pPr>
            <w:r w:rsidRPr="00D26639">
              <w:lastRenderedPageBreak/>
              <w:t>14</w:t>
            </w:r>
            <w:r w:rsidR="009337DD">
              <w:fldChar w:fldCharType="begin"/>
            </w:r>
            <w:r w:rsidR="009337DD">
              <w:instrText xml:space="preserve"> XE "</w:instrText>
            </w:r>
            <w:r w:rsidR="009337DD" w:rsidRPr="00026D6A">
              <w:instrText>239</w:instrText>
            </w:r>
            <w:r w:rsidR="009337DD">
              <w:instrText xml:space="preserve">" </w:instrText>
            </w:r>
            <w:r w:rsidR="009337DD">
              <w:fldChar w:fldCharType="end"/>
            </w:r>
            <w:r w:rsidR="009337DD">
              <w:fldChar w:fldCharType="begin"/>
            </w:r>
            <w:r w:rsidR="009337DD">
              <w:instrText xml:space="preserve"> XE "</w:instrText>
            </w:r>
            <w:r w:rsidR="009337DD" w:rsidRPr="00AF2026">
              <w:instrText>6</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180</w:instrText>
            </w:r>
            <w:r w:rsidR="009337DD">
              <w:instrText xml:space="preserve">" </w:instrText>
            </w:r>
            <w:r w:rsidR="009337DD">
              <w:fldChar w:fldCharType="end"/>
            </w:r>
          </w:p>
        </w:tc>
        <w:tc>
          <w:tcPr>
            <w:tcW w:w="900" w:type="dxa"/>
          </w:tcPr>
          <w:p w14:paraId="5F73E334" w14:textId="77777777" w:rsidR="00D26639" w:rsidRPr="00D26639" w:rsidRDefault="00D26639" w:rsidP="00D26639">
            <w:pPr>
              <w:pStyle w:val="TableCell"/>
              <w:cnfStyle w:val="000000000000" w:firstRow="0" w:lastRow="0" w:firstColumn="0" w:lastColumn="0" w:oddVBand="0" w:evenVBand="0" w:oddHBand="0" w:evenHBand="0" w:firstRowFirstColumn="0" w:firstRowLastColumn="0" w:lastRowFirstColumn="0" w:lastRowLastColumn="0"/>
            </w:pPr>
            <w:r w:rsidRPr="00D26639">
              <w:t>180</w:t>
            </w:r>
          </w:p>
        </w:tc>
        <w:tc>
          <w:tcPr>
            <w:tcW w:w="810" w:type="dxa"/>
          </w:tcPr>
          <w:p w14:paraId="7BE0355A" w14:textId="20F44356" w:rsidR="00D26639" w:rsidRPr="00D26639" w:rsidRDefault="00D26639" w:rsidP="00D26639">
            <w:pPr>
              <w:pStyle w:val="TableCell"/>
              <w:cnfStyle w:val="000000000000" w:firstRow="0" w:lastRow="0" w:firstColumn="0" w:lastColumn="0" w:oddVBand="0" w:evenVBand="0" w:oddHBand="0" w:evenHBand="0" w:firstRowFirstColumn="0" w:firstRowLastColumn="0" w:lastRowFirstColumn="0" w:lastRowLastColumn="0"/>
            </w:pPr>
            <w:r w:rsidRPr="00D26639">
              <w:t>ST</w:t>
            </w:r>
            <w:r w:rsidR="009337DD">
              <w:fldChar w:fldCharType="begin"/>
            </w:r>
            <w:r w:rsidR="009337DD">
              <w:instrText xml:space="preserve"> XE "</w:instrText>
            </w:r>
            <w:r w:rsidR="009337DD" w:rsidRPr="00144F5B">
              <w:instrText>Completion Time Statistics</w:instrText>
            </w:r>
            <w:r w:rsidR="009337DD">
              <w:instrText xml:space="preserve">" </w:instrText>
            </w:r>
            <w:r w:rsidR="009337DD">
              <w:fldChar w:fldCharType="end"/>
            </w:r>
          </w:p>
        </w:tc>
        <w:tc>
          <w:tcPr>
            <w:tcW w:w="720" w:type="dxa"/>
          </w:tcPr>
          <w:p w14:paraId="636BBA60" w14:textId="77777777" w:rsidR="00D26639" w:rsidRPr="00D26639" w:rsidRDefault="00D26639" w:rsidP="00D26639">
            <w:pPr>
              <w:pStyle w:val="TableCell"/>
              <w:cnfStyle w:val="000000000000" w:firstRow="0" w:lastRow="0" w:firstColumn="0" w:lastColumn="0" w:oddVBand="0" w:evenVBand="0" w:oddHBand="0" w:evenHBand="0" w:firstRowFirstColumn="0" w:firstRowLastColumn="0" w:lastRowFirstColumn="0" w:lastRowLastColumn="0"/>
            </w:pPr>
            <w:r w:rsidRPr="00D26639">
              <w:t>NS</w:t>
            </w:r>
          </w:p>
        </w:tc>
        <w:tc>
          <w:tcPr>
            <w:tcW w:w="810" w:type="dxa"/>
          </w:tcPr>
          <w:p w14:paraId="36D9D84E" w14:textId="77777777" w:rsidR="00D26639" w:rsidRPr="00D26639" w:rsidRDefault="00D26639" w:rsidP="00D26639">
            <w:pPr>
              <w:pStyle w:val="TableCell"/>
              <w:cnfStyle w:val="000000000000" w:firstRow="0" w:lastRow="0" w:firstColumn="0" w:lastColumn="0" w:oddVBand="0" w:evenVBand="0" w:oddHBand="0" w:evenHBand="0" w:firstRowFirstColumn="0" w:firstRowLastColumn="0" w:lastRowFirstColumn="0" w:lastRowLastColumn="0"/>
            </w:pPr>
          </w:p>
        </w:tc>
        <w:tc>
          <w:tcPr>
            <w:tcW w:w="1679" w:type="dxa"/>
          </w:tcPr>
          <w:p w14:paraId="5E4C0399" w14:textId="77777777" w:rsidR="00D26639" w:rsidRPr="00D26639" w:rsidRDefault="00D26639" w:rsidP="00D26639">
            <w:pPr>
              <w:pStyle w:val="TableCell"/>
              <w:cnfStyle w:val="000000000000" w:firstRow="0" w:lastRow="0" w:firstColumn="0" w:lastColumn="0" w:oddVBand="0" w:evenVBand="0" w:oddHBand="0" w:evenHBand="0" w:firstRowFirstColumn="0" w:firstRowLastColumn="0" w:lastRowFirstColumn="0" w:lastRowLastColumn="0"/>
            </w:pPr>
            <w:r w:rsidRPr="00D26639">
              <w:t>Continuation Pointer</w:t>
            </w:r>
          </w:p>
        </w:tc>
        <w:tc>
          <w:tcPr>
            <w:tcW w:w="2011" w:type="dxa"/>
          </w:tcPr>
          <w:p w14:paraId="2532E790" w14:textId="77777777" w:rsidR="00D26639" w:rsidRPr="00D26639" w:rsidRDefault="00D26639" w:rsidP="00D26639">
            <w:pPr>
              <w:pStyle w:val="TableCell"/>
              <w:cnfStyle w:val="000000000000" w:firstRow="0" w:lastRow="0" w:firstColumn="0" w:lastColumn="0" w:oddVBand="0" w:evenVBand="0" w:oddHBand="0" w:evenHBand="0" w:firstRowFirstColumn="0" w:firstRowLastColumn="0" w:lastRowFirstColumn="0" w:lastRowLastColumn="0"/>
            </w:pPr>
            <w:r w:rsidRPr="00D26639">
              <w:t>Not used</w:t>
            </w:r>
          </w:p>
        </w:tc>
      </w:tr>
      <w:tr w:rsidR="00D26639" w:rsidRPr="00D26639" w14:paraId="0E68816A" w14:textId="77777777" w:rsidTr="00D266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tcPr>
          <w:p w14:paraId="351D6255" w14:textId="28D17F52" w:rsidR="00D26639" w:rsidRPr="00D26639" w:rsidRDefault="00D26639" w:rsidP="00D26639">
            <w:pPr>
              <w:pStyle w:val="TableCell"/>
              <w:jc w:val="center"/>
            </w:pPr>
            <w:r w:rsidRPr="00D26639">
              <w:t>15</w:t>
            </w:r>
            <w:r w:rsidR="009337DD">
              <w:fldChar w:fldCharType="begin"/>
            </w:r>
            <w:r w:rsidR="009337DD">
              <w:instrText xml:space="preserve"> XE "</w:instrText>
            </w:r>
            <w:r w:rsidR="009337DD" w:rsidRPr="00693181">
              <w:instrText>48</w:instrText>
            </w:r>
            <w:r w:rsidR="009337DD">
              <w:instrText xml:space="preserve">" </w:instrText>
            </w:r>
            <w:r w:rsidR="009337DD">
              <w:fldChar w:fldCharType="end"/>
            </w:r>
            <w:r w:rsidR="009337DD">
              <w:fldChar w:fldCharType="begin"/>
            </w:r>
            <w:r w:rsidR="009337DD">
              <w:instrText xml:space="preserve"> XE "</w:instrText>
            </w:r>
            <w:r w:rsidR="009337DD" w:rsidRPr="00026D6A">
              <w:instrText>3</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PlanType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Effective D/T</w:instrText>
            </w:r>
            <w:r w:rsidR="009337DD">
              <w:instrText xml:space="preserve">" </w:instrText>
            </w:r>
            <w:r w:rsidR="009337DD">
              <w:fldChar w:fldCharType="end"/>
            </w:r>
            <w:r w:rsidR="009337DD">
              <w:fldChar w:fldCharType="begin"/>
            </w:r>
            <w:r w:rsidR="009337DD">
              <w:instrText xml:space="preserve"> XE "</w:instrText>
            </w:r>
            <w:r w:rsidR="009337DD" w:rsidRPr="00634687">
              <w:instrText>2</w:instrText>
            </w:r>
            <w:r w:rsidR="009337DD">
              <w:instrText xml:space="preserve">" </w:instrText>
            </w:r>
            <w:r w:rsidR="009337DD">
              <w:fldChar w:fldCharType="end"/>
            </w:r>
          </w:p>
        </w:tc>
        <w:tc>
          <w:tcPr>
            <w:tcW w:w="900" w:type="dxa"/>
          </w:tcPr>
          <w:p w14:paraId="43522C72" w14:textId="7A3630C3" w:rsidR="00D26639" w:rsidRPr="00D26639" w:rsidRDefault="00D26639" w:rsidP="00D26639">
            <w:pPr>
              <w:pStyle w:val="TableCell"/>
              <w:cnfStyle w:val="000000100000" w:firstRow="0" w:lastRow="0" w:firstColumn="0" w:lastColumn="0" w:oddVBand="0" w:evenVBand="0" w:oddHBand="1" w:evenHBand="0" w:firstRowFirstColumn="0" w:firstRowLastColumn="0" w:lastRowFirstColumn="0" w:lastRowLastColumn="0"/>
            </w:pPr>
            <w:r w:rsidRPr="00D26639">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sz w:val="24"/>
                <w:szCs w:val="24"/>
              </w:rPr>
              <w:instrText>SERVICE USAGE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p>
        </w:tc>
        <w:tc>
          <w:tcPr>
            <w:tcW w:w="810" w:type="dxa"/>
          </w:tcPr>
          <w:p w14:paraId="427FFBE3" w14:textId="77777777" w:rsidR="00D26639" w:rsidRPr="00D26639" w:rsidRDefault="00D26639" w:rsidP="00D26639">
            <w:pPr>
              <w:pStyle w:val="TableCell"/>
              <w:cnfStyle w:val="000000100000" w:firstRow="0" w:lastRow="0" w:firstColumn="0" w:lastColumn="0" w:oddVBand="0" w:evenVBand="0" w:oddHBand="1" w:evenHBand="0" w:firstRowFirstColumn="0" w:firstRowLastColumn="0" w:lastRowFirstColumn="0" w:lastRowLastColumn="0"/>
            </w:pPr>
            <w:r w:rsidRPr="00D26639">
              <w:t>ID</w:t>
            </w:r>
          </w:p>
        </w:tc>
        <w:tc>
          <w:tcPr>
            <w:tcW w:w="720" w:type="dxa"/>
          </w:tcPr>
          <w:p w14:paraId="42EF1193" w14:textId="77777777" w:rsidR="00D26639" w:rsidRPr="00D26639" w:rsidRDefault="00D26639" w:rsidP="00D26639">
            <w:pPr>
              <w:pStyle w:val="TableCell"/>
              <w:cnfStyle w:val="000000100000" w:firstRow="0" w:lastRow="0" w:firstColumn="0" w:lastColumn="0" w:oddVBand="0" w:evenVBand="0" w:oddHBand="1" w:evenHBand="0" w:firstRowFirstColumn="0" w:firstRowLastColumn="0" w:lastRowFirstColumn="0" w:lastRowLastColumn="0"/>
            </w:pPr>
            <w:r w:rsidRPr="00D26639">
              <w:t>R</w:t>
            </w:r>
          </w:p>
        </w:tc>
        <w:tc>
          <w:tcPr>
            <w:tcW w:w="810" w:type="dxa"/>
          </w:tcPr>
          <w:p w14:paraId="688213A2" w14:textId="77777777" w:rsidR="00D26639" w:rsidRPr="00D26639" w:rsidRDefault="00D26639" w:rsidP="00D26639">
            <w:pPr>
              <w:pStyle w:val="TableCell"/>
              <w:cnfStyle w:val="000000100000" w:firstRow="0" w:lastRow="0" w:firstColumn="0" w:lastColumn="0" w:oddVBand="0" w:evenVBand="0" w:oddHBand="1" w:evenHBand="0" w:firstRowFirstColumn="0" w:firstRowLastColumn="0" w:lastRowFirstColumn="0" w:lastRowLastColumn="0"/>
            </w:pPr>
            <w:r w:rsidRPr="00D26639">
              <w:t>0155</w:t>
            </w:r>
          </w:p>
        </w:tc>
        <w:tc>
          <w:tcPr>
            <w:tcW w:w="1679" w:type="dxa"/>
          </w:tcPr>
          <w:p w14:paraId="613828E2" w14:textId="77777777" w:rsidR="00D26639" w:rsidRPr="00D26639" w:rsidRDefault="00D26639" w:rsidP="00D26639">
            <w:pPr>
              <w:pStyle w:val="TableCell"/>
              <w:cnfStyle w:val="000000100000" w:firstRow="0" w:lastRow="0" w:firstColumn="0" w:lastColumn="0" w:oddVBand="0" w:evenVBand="0" w:oddHBand="1" w:evenHBand="0" w:firstRowFirstColumn="0" w:firstRowLastColumn="0" w:lastRowFirstColumn="0" w:lastRowLastColumn="0"/>
            </w:pPr>
            <w:r w:rsidRPr="00D26639">
              <w:t>Accept Acknowledgment Type</w:t>
            </w:r>
          </w:p>
        </w:tc>
        <w:tc>
          <w:tcPr>
            <w:tcW w:w="2011" w:type="dxa"/>
          </w:tcPr>
          <w:p w14:paraId="428549AE" w14:textId="77777777" w:rsidR="00D26639" w:rsidRPr="00D26639" w:rsidRDefault="00D26639" w:rsidP="00D26639">
            <w:pPr>
              <w:pStyle w:val="TableCell"/>
              <w:cnfStyle w:val="000000100000" w:firstRow="0" w:lastRow="0" w:firstColumn="0" w:lastColumn="0" w:oddVBand="0" w:evenVBand="0" w:oddHBand="1" w:evenHBand="0" w:firstRowFirstColumn="0" w:firstRowLastColumn="0" w:lastRowFirstColumn="0" w:lastRowLastColumn="0"/>
            </w:pPr>
            <w:r w:rsidRPr="00D26639">
              <w:t>AL=Always</w:t>
            </w:r>
          </w:p>
        </w:tc>
      </w:tr>
      <w:tr w:rsidR="00D26639" w:rsidRPr="00D26639" w14:paraId="59DE7B27" w14:textId="77777777" w:rsidTr="00D26639">
        <w:tc>
          <w:tcPr>
            <w:cnfStyle w:val="001000000000" w:firstRow="0" w:lastRow="0" w:firstColumn="1" w:lastColumn="0" w:oddVBand="0" w:evenVBand="0" w:oddHBand="0" w:evenHBand="0" w:firstRowFirstColumn="0" w:firstRowLastColumn="0" w:lastRowFirstColumn="0" w:lastRowLastColumn="0"/>
            <w:tcW w:w="778" w:type="dxa"/>
          </w:tcPr>
          <w:p w14:paraId="5A3973E2" w14:textId="1B4EFF0D" w:rsidR="00D26639" w:rsidRPr="00D26639" w:rsidRDefault="00D26639" w:rsidP="00D26639">
            <w:pPr>
              <w:pStyle w:val="TableCell"/>
              <w:jc w:val="center"/>
            </w:pPr>
            <w:r w:rsidRPr="00D26639">
              <w:t>16</w:t>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Control Reason</w:instrText>
            </w:r>
            <w:r w:rsidR="009337DD">
              <w:instrText xml:space="preserve">" </w:instrText>
            </w:r>
            <w:r w:rsidR="009337DD">
              <w:fldChar w:fldCharType="end"/>
            </w:r>
            <w:r w:rsidR="009337DD">
              <w:fldChar w:fldCharType="begin"/>
            </w:r>
            <w:r w:rsidR="009337DD">
              <w:instrText xml:space="preserve"> XE "</w:instrText>
            </w:r>
            <w:r w:rsidR="009337DD" w:rsidRPr="001E152C">
              <w:instrText>VIP Indicator</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NameOfInsured</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Cerner Ordering Provider</w:instrText>
            </w:r>
            <w:r w:rsidR="009337DD">
              <w:instrText xml:space="preserve">" </w:instrText>
            </w:r>
            <w:r w:rsidR="009337DD">
              <w:fldChar w:fldCharType="end"/>
            </w:r>
            <w:r w:rsidR="009337DD">
              <w:fldChar w:fldCharType="begin"/>
            </w:r>
            <w:r w:rsidR="009337DD">
              <w:instrText xml:space="preserve"> XE "</w:instrText>
            </w:r>
            <w:r w:rsidR="009337DD" w:rsidRPr="00634687">
              <w:instrText>2</w:instrText>
            </w:r>
            <w:r w:rsidR="009337DD">
              <w:instrText xml:space="preserve">" </w:instrText>
            </w:r>
            <w:r w:rsidR="009337DD">
              <w:fldChar w:fldCharType="end"/>
            </w:r>
          </w:p>
        </w:tc>
        <w:tc>
          <w:tcPr>
            <w:tcW w:w="900" w:type="dxa"/>
          </w:tcPr>
          <w:p w14:paraId="691F7DAA" w14:textId="2751588E" w:rsidR="00D26639" w:rsidRPr="00D26639" w:rsidRDefault="00D26639" w:rsidP="00D26639">
            <w:pPr>
              <w:pStyle w:val="TableCell"/>
              <w:cnfStyle w:val="000000000000" w:firstRow="0" w:lastRow="0" w:firstColumn="0" w:lastColumn="0" w:oddVBand="0" w:evenVBand="0" w:oddHBand="0" w:evenHBand="0" w:firstRowFirstColumn="0" w:firstRowLastColumn="0" w:lastRowFirstColumn="0" w:lastRowLastColumn="0"/>
            </w:pPr>
            <w:r w:rsidRPr="00D26639">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sz w:val="24"/>
                <w:szCs w:val="24"/>
              </w:rPr>
              <w:instrText>SERVICE USAGE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p>
        </w:tc>
        <w:tc>
          <w:tcPr>
            <w:tcW w:w="810" w:type="dxa"/>
          </w:tcPr>
          <w:p w14:paraId="7824D76B" w14:textId="77777777" w:rsidR="00D26639" w:rsidRPr="00D26639" w:rsidRDefault="00D26639" w:rsidP="00D26639">
            <w:pPr>
              <w:pStyle w:val="TableCell"/>
              <w:cnfStyle w:val="000000000000" w:firstRow="0" w:lastRow="0" w:firstColumn="0" w:lastColumn="0" w:oddVBand="0" w:evenVBand="0" w:oddHBand="0" w:evenHBand="0" w:firstRowFirstColumn="0" w:firstRowLastColumn="0" w:lastRowFirstColumn="0" w:lastRowLastColumn="0"/>
            </w:pPr>
            <w:r w:rsidRPr="00D26639">
              <w:t>ID</w:t>
            </w:r>
          </w:p>
        </w:tc>
        <w:tc>
          <w:tcPr>
            <w:tcW w:w="720" w:type="dxa"/>
          </w:tcPr>
          <w:p w14:paraId="38691CF5" w14:textId="77777777" w:rsidR="00D26639" w:rsidRPr="00D26639" w:rsidRDefault="00D26639" w:rsidP="00D26639">
            <w:pPr>
              <w:pStyle w:val="TableCell"/>
              <w:cnfStyle w:val="000000000000" w:firstRow="0" w:lastRow="0" w:firstColumn="0" w:lastColumn="0" w:oddVBand="0" w:evenVBand="0" w:oddHBand="0" w:evenHBand="0" w:firstRowFirstColumn="0" w:firstRowLastColumn="0" w:lastRowFirstColumn="0" w:lastRowLastColumn="0"/>
            </w:pPr>
            <w:r w:rsidRPr="00D26639">
              <w:t>R</w:t>
            </w:r>
          </w:p>
        </w:tc>
        <w:tc>
          <w:tcPr>
            <w:tcW w:w="810" w:type="dxa"/>
          </w:tcPr>
          <w:p w14:paraId="3388AADC" w14:textId="77777777" w:rsidR="00D26639" w:rsidRPr="00D26639" w:rsidRDefault="00D26639" w:rsidP="00D26639">
            <w:pPr>
              <w:pStyle w:val="TableCell"/>
              <w:cnfStyle w:val="000000000000" w:firstRow="0" w:lastRow="0" w:firstColumn="0" w:lastColumn="0" w:oddVBand="0" w:evenVBand="0" w:oddHBand="0" w:evenHBand="0" w:firstRowFirstColumn="0" w:firstRowLastColumn="0" w:lastRowFirstColumn="0" w:lastRowLastColumn="0"/>
            </w:pPr>
            <w:r w:rsidRPr="00D26639">
              <w:t>0155</w:t>
            </w:r>
          </w:p>
        </w:tc>
        <w:tc>
          <w:tcPr>
            <w:tcW w:w="1679" w:type="dxa"/>
          </w:tcPr>
          <w:p w14:paraId="1D0F9B2E" w14:textId="77777777" w:rsidR="00D26639" w:rsidRPr="00D26639" w:rsidRDefault="00D26639" w:rsidP="00D26639">
            <w:pPr>
              <w:pStyle w:val="TableCell"/>
              <w:cnfStyle w:val="000000000000" w:firstRow="0" w:lastRow="0" w:firstColumn="0" w:lastColumn="0" w:oddVBand="0" w:evenVBand="0" w:oddHBand="0" w:evenHBand="0" w:firstRowFirstColumn="0" w:firstRowLastColumn="0" w:lastRowFirstColumn="0" w:lastRowLastColumn="0"/>
            </w:pPr>
            <w:r w:rsidRPr="00D26639">
              <w:t>Application Acknowledgment Type</w:t>
            </w:r>
          </w:p>
        </w:tc>
        <w:tc>
          <w:tcPr>
            <w:tcW w:w="2011" w:type="dxa"/>
          </w:tcPr>
          <w:p w14:paraId="7AC104B5" w14:textId="77777777" w:rsidR="00D26639" w:rsidRPr="00D26639" w:rsidRDefault="00D26639" w:rsidP="00D26639">
            <w:pPr>
              <w:pStyle w:val="TableCell"/>
              <w:cnfStyle w:val="000000000000" w:firstRow="0" w:lastRow="0" w:firstColumn="0" w:lastColumn="0" w:oddVBand="0" w:evenVBand="0" w:oddHBand="0" w:evenHBand="0" w:firstRowFirstColumn="0" w:firstRowLastColumn="0" w:lastRowFirstColumn="0" w:lastRowLastColumn="0"/>
            </w:pPr>
            <w:r w:rsidRPr="00D26639">
              <w:t>AL=Always</w:t>
            </w:r>
          </w:p>
        </w:tc>
      </w:tr>
      <w:tr w:rsidR="00D26639" w:rsidRPr="00D26639" w14:paraId="4932D451" w14:textId="77777777" w:rsidTr="00D266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tcPr>
          <w:p w14:paraId="47277A7C" w14:textId="0090BE6D" w:rsidR="00D26639" w:rsidRPr="00D26639" w:rsidRDefault="00D26639" w:rsidP="00D26639">
            <w:pPr>
              <w:pStyle w:val="TableCell"/>
              <w:jc w:val="center"/>
            </w:pPr>
            <w:r w:rsidRPr="00D26639">
              <w:t>17</w:t>
            </w:r>
            <w:r w:rsidR="009337DD">
              <w:fldChar w:fldCharType="begin"/>
            </w:r>
            <w:r w:rsidR="009337DD">
              <w:instrText xml:space="preserve"> XE "</w:instrText>
            </w:r>
            <w:r w:rsidR="009337DD" w:rsidRPr="001E152C">
              <w:rPr>
                <w:rStyle w:val="Hyperlink"/>
                <w:color w:val="212121"/>
                <w:u w:val="none"/>
              </w:rPr>
              <w:instrText>AppealReason</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Admitting Doctor</w:instrText>
            </w:r>
            <w:r w:rsidR="009337DD">
              <w:instrText xml:space="preserve">" </w:instrText>
            </w:r>
            <w:r w:rsidR="009337DD">
              <w:fldChar w:fldCharType="end"/>
            </w:r>
            <w:r w:rsidR="009337DD">
              <w:fldChar w:fldCharType="begin"/>
            </w:r>
            <w:r w:rsidR="009337DD">
              <w:instrText xml:space="preserve"> XE "</w:instrText>
            </w:r>
            <w:r w:rsidR="009337DD" w:rsidRPr="00634687">
              <w:instrText>3</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p>
        </w:tc>
        <w:tc>
          <w:tcPr>
            <w:tcW w:w="900" w:type="dxa"/>
          </w:tcPr>
          <w:p w14:paraId="5092AF6D" w14:textId="2ED79633" w:rsidR="00D26639" w:rsidRPr="00D26639" w:rsidRDefault="00D26639" w:rsidP="00D26639">
            <w:pPr>
              <w:pStyle w:val="TableCell"/>
              <w:cnfStyle w:val="000000100000" w:firstRow="0" w:lastRow="0" w:firstColumn="0" w:lastColumn="0" w:oddVBand="0" w:evenVBand="0" w:oddHBand="1" w:evenHBand="0" w:firstRowFirstColumn="0" w:firstRowLastColumn="0" w:lastRowFirstColumn="0" w:lastRowLastColumn="0"/>
            </w:pPr>
            <w:r w:rsidRPr="00D26639">
              <w:t>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p>
        </w:tc>
        <w:tc>
          <w:tcPr>
            <w:tcW w:w="810" w:type="dxa"/>
          </w:tcPr>
          <w:p w14:paraId="2660D446" w14:textId="77777777" w:rsidR="00D26639" w:rsidRPr="00D26639" w:rsidRDefault="00D26639" w:rsidP="00D26639">
            <w:pPr>
              <w:pStyle w:val="TableCell"/>
              <w:cnfStyle w:val="000000100000" w:firstRow="0" w:lastRow="0" w:firstColumn="0" w:lastColumn="0" w:oddVBand="0" w:evenVBand="0" w:oddHBand="1" w:evenHBand="0" w:firstRowFirstColumn="0" w:firstRowLastColumn="0" w:lastRowFirstColumn="0" w:lastRowLastColumn="0"/>
            </w:pPr>
            <w:r w:rsidRPr="00D26639">
              <w:t>ID</w:t>
            </w:r>
          </w:p>
        </w:tc>
        <w:tc>
          <w:tcPr>
            <w:tcW w:w="720" w:type="dxa"/>
          </w:tcPr>
          <w:p w14:paraId="6BBC3594" w14:textId="77777777" w:rsidR="00D26639" w:rsidRPr="00D26639" w:rsidRDefault="00D26639" w:rsidP="00D26639">
            <w:pPr>
              <w:pStyle w:val="TableCell"/>
              <w:cnfStyle w:val="000000100000" w:firstRow="0" w:lastRow="0" w:firstColumn="0" w:lastColumn="0" w:oddVBand="0" w:evenVBand="0" w:oddHBand="1" w:evenHBand="0" w:firstRowFirstColumn="0" w:firstRowLastColumn="0" w:lastRowFirstColumn="0" w:lastRowLastColumn="0"/>
            </w:pPr>
            <w:r w:rsidRPr="00D26639">
              <w:t>R</w:t>
            </w:r>
          </w:p>
        </w:tc>
        <w:tc>
          <w:tcPr>
            <w:tcW w:w="810" w:type="dxa"/>
          </w:tcPr>
          <w:p w14:paraId="2E6058CA" w14:textId="77777777" w:rsidR="00D26639" w:rsidRPr="00D26639" w:rsidRDefault="00D26639" w:rsidP="00D26639">
            <w:pPr>
              <w:pStyle w:val="TableCell"/>
              <w:cnfStyle w:val="000000100000" w:firstRow="0" w:lastRow="0" w:firstColumn="0" w:lastColumn="0" w:oddVBand="0" w:evenVBand="0" w:oddHBand="1" w:evenHBand="0" w:firstRowFirstColumn="0" w:firstRowLastColumn="0" w:lastRowFirstColumn="0" w:lastRowLastColumn="0"/>
            </w:pPr>
            <w:r w:rsidRPr="00D26639">
              <w:t>0399</w:t>
            </w:r>
          </w:p>
        </w:tc>
        <w:tc>
          <w:tcPr>
            <w:tcW w:w="1679" w:type="dxa"/>
          </w:tcPr>
          <w:p w14:paraId="413B181F" w14:textId="77777777" w:rsidR="00D26639" w:rsidRPr="00D26639" w:rsidRDefault="00D26639" w:rsidP="00D26639">
            <w:pPr>
              <w:pStyle w:val="TableCell"/>
              <w:cnfStyle w:val="000000100000" w:firstRow="0" w:lastRow="0" w:firstColumn="0" w:lastColumn="0" w:oddVBand="0" w:evenVBand="0" w:oddHBand="1" w:evenHBand="0" w:firstRowFirstColumn="0" w:firstRowLastColumn="0" w:lastRowFirstColumn="0" w:lastRowLastColumn="0"/>
            </w:pPr>
            <w:r w:rsidRPr="00D26639">
              <w:t>Country Code</w:t>
            </w:r>
          </w:p>
        </w:tc>
        <w:tc>
          <w:tcPr>
            <w:tcW w:w="2011" w:type="dxa"/>
          </w:tcPr>
          <w:p w14:paraId="131935D4" w14:textId="77777777" w:rsidR="00D26639" w:rsidRPr="00D26639" w:rsidRDefault="00D26639" w:rsidP="00D26639">
            <w:pPr>
              <w:pStyle w:val="TableCell"/>
              <w:cnfStyle w:val="000000100000" w:firstRow="0" w:lastRow="0" w:firstColumn="0" w:lastColumn="0" w:oddVBand="0" w:evenVBand="0" w:oddHBand="1" w:evenHBand="0" w:firstRowFirstColumn="0" w:firstRowLastColumn="0" w:lastRowFirstColumn="0" w:lastRowLastColumn="0"/>
            </w:pPr>
            <w:r w:rsidRPr="00D26639">
              <w:t>USA</w:t>
            </w:r>
          </w:p>
        </w:tc>
      </w:tr>
    </w:tbl>
    <w:p w14:paraId="3FEE5614" w14:textId="35690DAA" w:rsidR="00D26639" w:rsidRDefault="00D26639" w:rsidP="00D26639">
      <w:pPr>
        <w:spacing w:after="0"/>
      </w:pPr>
    </w:p>
    <w:p w14:paraId="1A3E08C7" w14:textId="343A12FD" w:rsidR="00D26639" w:rsidRDefault="00D26639" w:rsidP="00C8466B">
      <w:r>
        <w:t>Refer to Table 14-3</w:t>
      </w:r>
      <w:r w:rsidR="00D8512A">
        <w:t>5</w:t>
      </w:r>
      <w:r>
        <w:t>.</w:t>
      </w:r>
      <w:r w:rsidR="009337DD">
        <w:fldChar w:fldCharType="begin"/>
      </w:r>
      <w:r w:rsidR="009337DD">
        <w:instrText xml:space="preserve"> XE "Refer to Table 14-35." </w:instrText>
      </w:r>
      <w:r w:rsidR="009337DD">
        <w:fldChar w:fldCharType="end"/>
      </w:r>
    </w:p>
    <w:p w14:paraId="0E3DBE9F" w14:textId="2A6B3753" w:rsidR="00D26639" w:rsidRDefault="00D26639" w:rsidP="00D26639">
      <w:pPr>
        <w:pStyle w:val="Caption"/>
      </w:pPr>
      <w:bookmarkStart w:id="273" w:name="_Toc145585572"/>
      <w:r>
        <w:t>Table 14-3</w:t>
      </w:r>
      <w:r w:rsidR="00D8512A">
        <w:t>5</w:t>
      </w:r>
      <w:r>
        <w:t xml:space="preserve">: </w:t>
      </w:r>
      <w:r w:rsidRPr="00D26639">
        <w:t>REF_I14 RF1 – Referral Information Segment</w:t>
      </w:r>
      <w:bookmarkEnd w:id="273"/>
      <w:r w:rsidR="009337DD">
        <w:fldChar w:fldCharType="begin"/>
      </w:r>
      <w:r w:rsidR="009337DD">
        <w:instrText xml:space="preserve"> XE "</w:instrText>
      </w:r>
      <w:r w:rsidR="009337DD" w:rsidRPr="00104826">
        <w:rPr>
          <w:rStyle w:val="Hyperlink"/>
          <w:noProof/>
        </w:rPr>
        <w:instrText>Table 14-35: REF_I14 RF1 – Referral Information Segment</w:instrText>
      </w:r>
      <w:r w:rsidR="009337DD">
        <w:rPr>
          <w:noProof/>
          <w:webHidden/>
        </w:rPr>
        <w:tab/>
      </w:r>
      <w:r w:rsidR="009337DD">
        <w:rPr>
          <w:noProof/>
          <w:webHidden/>
        </w:rPr>
        <w:fldChar w:fldCharType="begin"/>
      </w:r>
      <w:r w:rsidR="009337DD">
        <w:rPr>
          <w:noProof/>
          <w:webHidden/>
        </w:rPr>
        <w:instrText xml:space="preserve"> PAGEREF _Toc144361752 \h </w:instrText>
      </w:r>
      <w:r w:rsidR="009337DD">
        <w:rPr>
          <w:noProof/>
          <w:webHidden/>
        </w:rPr>
      </w:r>
      <w:r w:rsidR="009337DD">
        <w:rPr>
          <w:noProof/>
          <w:webHidden/>
        </w:rPr>
        <w:fldChar w:fldCharType="separate"/>
      </w:r>
      <w:r w:rsidR="009337DD">
        <w:rPr>
          <w:noProof/>
          <w:webHidden/>
        </w:rPr>
        <w:instrText>159</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"Table 14-35: </w:instrText>
      </w:r>
      <w:r w:rsidR="009337DD" w:rsidRPr="00D26639">
        <w:instrText>REF_I14 RF1 – Referral Information Segment</w:instrText>
      </w:r>
      <w:r w:rsidR="009337DD">
        <w:instrText xml:space="preserve">" </w:instrText>
      </w:r>
      <w:r w:rsidR="009337DD">
        <w:fldChar w:fldCharType="end"/>
      </w:r>
    </w:p>
    <w:tbl>
      <w:tblPr>
        <w:tblStyle w:val="OITTable1"/>
        <w:tblW w:w="0" w:type="auto"/>
        <w:tblLook w:val="04A0" w:firstRow="1" w:lastRow="0" w:firstColumn="1" w:lastColumn="0" w:noHBand="0" w:noVBand="1"/>
      </w:tblPr>
      <w:tblGrid>
        <w:gridCol w:w="868"/>
        <w:gridCol w:w="782"/>
        <w:gridCol w:w="838"/>
        <w:gridCol w:w="810"/>
        <w:gridCol w:w="630"/>
        <w:gridCol w:w="1710"/>
        <w:gridCol w:w="2070"/>
      </w:tblGrid>
      <w:tr w:rsidR="00D26639" w:rsidRPr="00D26639" w14:paraId="025D46AD" w14:textId="77777777" w:rsidTr="0027113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68" w:type="dxa"/>
          </w:tcPr>
          <w:p w14:paraId="07668314" w14:textId="4508A61E" w:rsidR="00D26639" w:rsidRPr="00D26639" w:rsidRDefault="00D26639" w:rsidP="0027113B">
            <w:pPr>
              <w:pStyle w:val="Table-Headings"/>
              <w:rPr>
                <w:b/>
                <w:bCs/>
              </w:rPr>
            </w:pPr>
            <w:r w:rsidRPr="00D26639">
              <w:rPr>
                <w:b/>
                <w:bCs/>
              </w:rPr>
              <w:t>SEQ</w:t>
            </w:r>
            <w:r w:rsidR="009337DD">
              <w:fldChar w:fldCharType="begin"/>
            </w:r>
            <w:r w:rsidR="009337DD">
              <w:rPr>
                <w:b/>
                <w:bCs/>
              </w:rPr>
              <w:instrText xml:space="preserve"> XE "</w:instrText>
            </w:r>
            <w:r w:rsidR="009337DD" w:rsidRPr="00634687">
              <w:rPr>
                <w:b/>
                <w:bCs/>
              </w:rPr>
              <w:instrText>LEN</w:instrText>
            </w:r>
            <w:r w:rsidR="009337DD">
              <w:rPr>
                <w:b/>
                <w:bCs/>
              </w:rPr>
              <w:instrText xml:space="preserve">" </w:instrText>
            </w:r>
            <w:r w:rsidR="009337DD">
              <w:fldChar w:fldCharType="end"/>
            </w:r>
          </w:p>
        </w:tc>
        <w:tc>
          <w:tcPr>
            <w:tcW w:w="782" w:type="dxa"/>
          </w:tcPr>
          <w:p w14:paraId="02BF4BD8" w14:textId="77777777" w:rsidR="00D26639" w:rsidRPr="00D26639" w:rsidRDefault="00D26639"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D26639">
              <w:rPr>
                <w:b/>
                <w:bCs/>
              </w:rPr>
              <w:t>LEN</w:t>
            </w:r>
          </w:p>
        </w:tc>
        <w:tc>
          <w:tcPr>
            <w:tcW w:w="838" w:type="dxa"/>
          </w:tcPr>
          <w:p w14:paraId="7FCD4C12" w14:textId="77777777" w:rsidR="00D26639" w:rsidRPr="00D26639" w:rsidRDefault="00D26639"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D26639">
              <w:rPr>
                <w:b/>
                <w:bCs/>
              </w:rPr>
              <w:t>DT</w:t>
            </w:r>
          </w:p>
        </w:tc>
        <w:tc>
          <w:tcPr>
            <w:tcW w:w="810" w:type="dxa"/>
          </w:tcPr>
          <w:p w14:paraId="01EC4E00" w14:textId="77777777" w:rsidR="00D26639" w:rsidRPr="00D26639" w:rsidRDefault="00D26639"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D26639">
              <w:rPr>
                <w:b/>
                <w:bCs/>
              </w:rPr>
              <w:t>R/O</w:t>
            </w:r>
          </w:p>
        </w:tc>
        <w:tc>
          <w:tcPr>
            <w:tcW w:w="630" w:type="dxa"/>
          </w:tcPr>
          <w:p w14:paraId="6178F8FD" w14:textId="77777777" w:rsidR="00D26639" w:rsidRPr="00D26639" w:rsidRDefault="00D26639"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D26639">
              <w:rPr>
                <w:b/>
                <w:bCs/>
              </w:rPr>
              <w:t>TBL#</w:t>
            </w:r>
          </w:p>
        </w:tc>
        <w:tc>
          <w:tcPr>
            <w:tcW w:w="1710" w:type="dxa"/>
          </w:tcPr>
          <w:p w14:paraId="78F4FB71" w14:textId="23699612" w:rsidR="00D26639" w:rsidRPr="00D26639" w:rsidRDefault="0027113B"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D26639">
              <w:rPr>
                <w:b/>
                <w:bCs/>
              </w:rPr>
              <w:t>Element Name</w:t>
            </w:r>
          </w:p>
        </w:tc>
        <w:tc>
          <w:tcPr>
            <w:tcW w:w="2070" w:type="dxa"/>
          </w:tcPr>
          <w:p w14:paraId="695F26B8" w14:textId="529CE676" w:rsidR="00D26639" w:rsidRPr="00D26639" w:rsidRDefault="00D26639"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D26639">
              <w:rPr>
                <w:b/>
                <w:bCs/>
              </w:rPr>
              <w:t xml:space="preserve">VistA </w:t>
            </w:r>
            <w:r w:rsidR="0027113B" w:rsidRPr="00D26639">
              <w:rPr>
                <w:b/>
                <w:bCs/>
              </w:rPr>
              <w:t>Description</w:t>
            </w:r>
          </w:p>
        </w:tc>
      </w:tr>
      <w:tr w:rsidR="00D26639" w:rsidRPr="00D26639" w14:paraId="38B9307D" w14:textId="77777777" w:rsidTr="0027113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68" w:type="dxa"/>
          </w:tcPr>
          <w:p w14:paraId="4F6D088E" w14:textId="21942763" w:rsidR="00D26639" w:rsidRPr="00D26639" w:rsidRDefault="00D26639" w:rsidP="00D26639">
            <w:pPr>
              <w:pStyle w:val="TableCell"/>
              <w:jc w:val="center"/>
            </w:pPr>
            <w:r w:rsidRPr="00D26639">
              <w:t>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p>
        </w:tc>
        <w:tc>
          <w:tcPr>
            <w:tcW w:w="782" w:type="dxa"/>
          </w:tcPr>
          <w:p w14:paraId="24EE01C9" w14:textId="77777777" w:rsidR="00D26639" w:rsidRPr="00D26639" w:rsidRDefault="00D26639" w:rsidP="00D26639">
            <w:pPr>
              <w:pStyle w:val="TableCell"/>
              <w:cnfStyle w:val="000000100000" w:firstRow="0" w:lastRow="0" w:firstColumn="0" w:lastColumn="0" w:oddVBand="0" w:evenVBand="0" w:oddHBand="1" w:evenHBand="0" w:firstRowFirstColumn="0" w:firstRowLastColumn="0" w:lastRowFirstColumn="0" w:lastRowLastColumn="0"/>
            </w:pPr>
            <w:r w:rsidRPr="00D26639">
              <w:t>250</w:t>
            </w:r>
          </w:p>
        </w:tc>
        <w:tc>
          <w:tcPr>
            <w:tcW w:w="838" w:type="dxa"/>
          </w:tcPr>
          <w:p w14:paraId="59C75076" w14:textId="77777777" w:rsidR="00D26639" w:rsidRPr="00D26639" w:rsidRDefault="00D26639" w:rsidP="00D26639">
            <w:pPr>
              <w:pStyle w:val="TableCell"/>
              <w:cnfStyle w:val="000000100000" w:firstRow="0" w:lastRow="0" w:firstColumn="0" w:lastColumn="0" w:oddVBand="0" w:evenVBand="0" w:oddHBand="1" w:evenHBand="0" w:firstRowFirstColumn="0" w:firstRowLastColumn="0" w:lastRowFirstColumn="0" w:lastRowLastColumn="0"/>
            </w:pPr>
            <w:r w:rsidRPr="00D26639">
              <w:t>CE</w:t>
            </w:r>
          </w:p>
        </w:tc>
        <w:tc>
          <w:tcPr>
            <w:tcW w:w="810" w:type="dxa"/>
          </w:tcPr>
          <w:p w14:paraId="4E66B3E8" w14:textId="77777777" w:rsidR="00D26639" w:rsidRPr="00D26639" w:rsidRDefault="00D26639" w:rsidP="00D26639">
            <w:pPr>
              <w:pStyle w:val="TableCell"/>
              <w:cnfStyle w:val="000000100000" w:firstRow="0" w:lastRow="0" w:firstColumn="0" w:lastColumn="0" w:oddVBand="0" w:evenVBand="0" w:oddHBand="1" w:evenHBand="0" w:firstRowFirstColumn="0" w:firstRowLastColumn="0" w:lastRowFirstColumn="0" w:lastRowLastColumn="0"/>
            </w:pPr>
            <w:r w:rsidRPr="00D26639">
              <w:t>O</w:t>
            </w:r>
          </w:p>
        </w:tc>
        <w:tc>
          <w:tcPr>
            <w:tcW w:w="630" w:type="dxa"/>
          </w:tcPr>
          <w:p w14:paraId="55109A7B" w14:textId="77777777" w:rsidR="00D26639" w:rsidRPr="00D26639" w:rsidRDefault="00D26639" w:rsidP="00D26639">
            <w:pPr>
              <w:pStyle w:val="TableCell"/>
              <w:cnfStyle w:val="000000100000" w:firstRow="0" w:lastRow="0" w:firstColumn="0" w:lastColumn="0" w:oddVBand="0" w:evenVBand="0" w:oddHBand="1" w:evenHBand="0" w:firstRowFirstColumn="0" w:firstRowLastColumn="0" w:lastRowFirstColumn="0" w:lastRowLastColumn="0"/>
            </w:pPr>
            <w:r w:rsidRPr="00D26639">
              <w:t>0283</w:t>
            </w:r>
          </w:p>
        </w:tc>
        <w:tc>
          <w:tcPr>
            <w:tcW w:w="1710" w:type="dxa"/>
          </w:tcPr>
          <w:p w14:paraId="79033A4B" w14:textId="5EABCD71" w:rsidR="00D26639" w:rsidRPr="00D26639" w:rsidRDefault="00D26639" w:rsidP="00D26639">
            <w:pPr>
              <w:pStyle w:val="TableCell"/>
              <w:cnfStyle w:val="000000100000" w:firstRow="0" w:lastRow="0" w:firstColumn="0" w:lastColumn="0" w:oddVBand="0" w:evenVBand="0" w:oddHBand="1" w:evenHBand="0" w:firstRowFirstColumn="0" w:firstRowLastColumn="0" w:lastRowFirstColumn="0" w:lastRowLastColumn="0"/>
            </w:pPr>
            <w:r w:rsidRPr="00D26639">
              <w:t>Referral Status</w:t>
            </w:r>
            <w:r w:rsidR="009337DD">
              <w:fldChar w:fldCharType="begin"/>
            </w:r>
            <w:r w:rsidR="009337DD">
              <w:instrText xml:space="preserve"> XE "</w:instrText>
            </w:r>
            <w:r w:rsidR="009337DD" w:rsidRPr="002548B7">
              <w:instrText>A result that indicates the processing state of an order; for example, a Cardiology Consult order may be “discontinued (dc)” or “completed (c)”.</w:instrText>
            </w:r>
            <w:r w:rsidR="009337DD">
              <w:instrText xml:space="preserve">" </w:instrText>
            </w:r>
            <w:r w:rsidR="009337DD">
              <w:fldChar w:fldCharType="end"/>
            </w:r>
          </w:p>
        </w:tc>
        <w:tc>
          <w:tcPr>
            <w:tcW w:w="2070" w:type="dxa"/>
          </w:tcPr>
          <w:p w14:paraId="0BE058BE" w14:textId="77777777" w:rsidR="00D26639" w:rsidRPr="00D26639" w:rsidRDefault="00D26639" w:rsidP="00D26639">
            <w:pPr>
              <w:pStyle w:val="TableCell"/>
              <w:cnfStyle w:val="000000100000" w:firstRow="0" w:lastRow="0" w:firstColumn="0" w:lastColumn="0" w:oddVBand="0" w:evenVBand="0" w:oddHBand="1" w:evenHBand="0" w:firstRowFirstColumn="0" w:firstRowLastColumn="0" w:lastRowFirstColumn="0" w:lastRowLastColumn="0"/>
            </w:pPr>
            <w:r w:rsidRPr="00D26639">
              <w:t>CA^CANCELLED DC^DISCONTINUED</w:t>
            </w:r>
          </w:p>
        </w:tc>
      </w:tr>
      <w:tr w:rsidR="00D26639" w:rsidRPr="00D26639" w14:paraId="3BD65894" w14:textId="77777777" w:rsidTr="0027113B">
        <w:trPr>
          <w:cantSplit/>
        </w:trPr>
        <w:tc>
          <w:tcPr>
            <w:cnfStyle w:val="001000000000" w:firstRow="0" w:lastRow="0" w:firstColumn="1" w:lastColumn="0" w:oddVBand="0" w:evenVBand="0" w:oddHBand="0" w:evenHBand="0" w:firstRowFirstColumn="0" w:firstRowLastColumn="0" w:lastRowFirstColumn="0" w:lastRowLastColumn="0"/>
            <w:tcW w:w="868" w:type="dxa"/>
          </w:tcPr>
          <w:p w14:paraId="3385FF7B" w14:textId="71616835" w:rsidR="00D26639" w:rsidRPr="00D26639" w:rsidRDefault="00D26639" w:rsidP="00D26639">
            <w:pPr>
              <w:pStyle w:val="TableCell"/>
              <w:jc w:val="center"/>
            </w:pPr>
            <w:r w:rsidRPr="00D26639">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val="0"/>
                <w:sz w:val="24"/>
                <w:szCs w:val="24"/>
              </w:rPr>
              <w:instrText>SERVICE USAGE</w:instrText>
            </w:r>
            <w:r w:rsidR="009337DD">
              <w:rPr>
                <w:bCs w:val="0"/>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p>
        </w:tc>
        <w:tc>
          <w:tcPr>
            <w:tcW w:w="782" w:type="dxa"/>
          </w:tcPr>
          <w:p w14:paraId="36A6E3E1" w14:textId="77777777" w:rsidR="00D26639" w:rsidRPr="00D26639" w:rsidRDefault="00D26639" w:rsidP="00D26639">
            <w:pPr>
              <w:pStyle w:val="TableCell"/>
              <w:cnfStyle w:val="000000000000" w:firstRow="0" w:lastRow="0" w:firstColumn="0" w:lastColumn="0" w:oddVBand="0" w:evenVBand="0" w:oddHBand="0" w:evenHBand="0" w:firstRowFirstColumn="0" w:firstRowLastColumn="0" w:lastRowFirstColumn="0" w:lastRowLastColumn="0"/>
            </w:pPr>
            <w:r w:rsidRPr="00D26639">
              <w:t>250</w:t>
            </w:r>
          </w:p>
        </w:tc>
        <w:tc>
          <w:tcPr>
            <w:tcW w:w="838" w:type="dxa"/>
          </w:tcPr>
          <w:p w14:paraId="3B81128B" w14:textId="77777777" w:rsidR="00D26639" w:rsidRPr="00D26639" w:rsidRDefault="00D26639" w:rsidP="00D26639">
            <w:pPr>
              <w:pStyle w:val="TableCell"/>
              <w:cnfStyle w:val="000000000000" w:firstRow="0" w:lastRow="0" w:firstColumn="0" w:lastColumn="0" w:oddVBand="0" w:evenVBand="0" w:oddHBand="0" w:evenHBand="0" w:firstRowFirstColumn="0" w:firstRowLastColumn="0" w:lastRowFirstColumn="0" w:lastRowLastColumn="0"/>
            </w:pPr>
            <w:r w:rsidRPr="00D26639">
              <w:t>CE</w:t>
            </w:r>
          </w:p>
        </w:tc>
        <w:tc>
          <w:tcPr>
            <w:tcW w:w="810" w:type="dxa"/>
          </w:tcPr>
          <w:p w14:paraId="61B1363C" w14:textId="77777777" w:rsidR="00D26639" w:rsidRPr="00D26639" w:rsidRDefault="00D26639" w:rsidP="00D26639">
            <w:pPr>
              <w:pStyle w:val="TableCell"/>
              <w:cnfStyle w:val="000000000000" w:firstRow="0" w:lastRow="0" w:firstColumn="0" w:lastColumn="0" w:oddVBand="0" w:evenVBand="0" w:oddHBand="0" w:evenHBand="0" w:firstRowFirstColumn="0" w:firstRowLastColumn="0" w:lastRowFirstColumn="0" w:lastRowLastColumn="0"/>
            </w:pPr>
            <w:r w:rsidRPr="00D26639">
              <w:t>O</w:t>
            </w:r>
          </w:p>
        </w:tc>
        <w:tc>
          <w:tcPr>
            <w:tcW w:w="630" w:type="dxa"/>
          </w:tcPr>
          <w:p w14:paraId="667A9088" w14:textId="77777777" w:rsidR="00D26639" w:rsidRPr="00D26639" w:rsidRDefault="00D26639" w:rsidP="00D26639">
            <w:pPr>
              <w:pStyle w:val="TableCell"/>
              <w:cnfStyle w:val="000000000000" w:firstRow="0" w:lastRow="0" w:firstColumn="0" w:lastColumn="0" w:oddVBand="0" w:evenVBand="0" w:oddHBand="0" w:evenHBand="0" w:firstRowFirstColumn="0" w:firstRowLastColumn="0" w:lastRowFirstColumn="0" w:lastRowLastColumn="0"/>
            </w:pPr>
            <w:r w:rsidRPr="00D26639">
              <w:t>0280</w:t>
            </w:r>
          </w:p>
        </w:tc>
        <w:tc>
          <w:tcPr>
            <w:tcW w:w="1710" w:type="dxa"/>
          </w:tcPr>
          <w:p w14:paraId="0707B176" w14:textId="77777777" w:rsidR="00D26639" w:rsidRPr="00D26639" w:rsidRDefault="00D26639" w:rsidP="00D26639">
            <w:pPr>
              <w:pStyle w:val="TableCell"/>
              <w:cnfStyle w:val="000000000000" w:firstRow="0" w:lastRow="0" w:firstColumn="0" w:lastColumn="0" w:oddVBand="0" w:evenVBand="0" w:oddHBand="0" w:evenHBand="0" w:firstRowFirstColumn="0" w:firstRowLastColumn="0" w:lastRowFirstColumn="0" w:lastRowLastColumn="0"/>
            </w:pPr>
            <w:r w:rsidRPr="00D26639">
              <w:t>Referral Priority</w:t>
            </w:r>
          </w:p>
        </w:tc>
        <w:tc>
          <w:tcPr>
            <w:tcW w:w="2070" w:type="dxa"/>
          </w:tcPr>
          <w:p w14:paraId="4D2FBF9A" w14:textId="19B5E470" w:rsidR="00D26639" w:rsidRPr="00D26639" w:rsidRDefault="00D26639" w:rsidP="00D26639">
            <w:pPr>
              <w:pStyle w:val="TableCell"/>
              <w:cnfStyle w:val="000000000000" w:firstRow="0" w:lastRow="0" w:firstColumn="0" w:lastColumn="0" w:oddVBand="0" w:evenVBand="0" w:oddHBand="0" w:evenHBand="0" w:firstRowFirstColumn="0" w:firstRowLastColumn="0" w:lastRowFirstColumn="0" w:lastRowLastColumn="0"/>
            </w:pPr>
            <w:r w:rsidRPr="00D26639">
              <w:t>From File 123,</w:t>
            </w:r>
            <w:r w:rsidR="009337DD">
              <w:fldChar w:fldCharType="begin"/>
            </w:r>
            <w:r w:rsidR="009337DD">
              <w:instrText xml:space="preserve"> XE "</w:instrText>
            </w:r>
            <w:r w:rsidR="009337DD" w:rsidRPr="00B96D13">
              <w:instrText>REQUEST/CONSULTATION FILE</w:instrText>
            </w:r>
            <w:r w:rsidR="009337DD">
              <w:instrText xml:space="preserve">" </w:instrText>
            </w:r>
            <w:r w:rsidR="009337DD">
              <w:fldChar w:fldCharType="end"/>
            </w:r>
            <w:r w:rsidRPr="00D26639">
              <w:t xml:space="preserve"> Field 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Pr="00D26639">
              <w:t xml:space="preserve"> (Urgency). Values are: 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r w:rsidRPr="00D26639">
              <w:t xml:space="preserve"> WEEK, NEXT AVAILABLE, ROUTINE, STAT, TODAY, TOMORROW AM, WITHIN 1 MONTH, WITHIN 1 WEEK, WITHIN 24</w:t>
            </w:r>
            <w:r w:rsidR="009337DD">
              <w:fldChar w:fldCharType="begin"/>
            </w:r>
            <w:r w:rsidR="009337DD">
              <w:instrText xml:space="preserve"> XE "</w:instrText>
            </w:r>
            <w:r w:rsidR="009337DD" w:rsidRPr="00026D6A">
              <w:instrText>8</w:instrText>
            </w:r>
            <w:r w:rsidR="009337DD">
              <w:instrText xml:space="preserve">" </w:instrText>
            </w:r>
            <w:r w:rsidR="009337DD">
              <w:fldChar w:fldCharType="end"/>
            </w:r>
            <w:r w:rsidRPr="00D26639">
              <w:t xml:space="preserve"> HOURS, WITHIN 72 HOURS</w:t>
            </w:r>
          </w:p>
        </w:tc>
      </w:tr>
      <w:tr w:rsidR="00D26639" w:rsidRPr="00D26639" w14:paraId="369B9146" w14:textId="77777777" w:rsidTr="0027113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68" w:type="dxa"/>
          </w:tcPr>
          <w:p w14:paraId="2910F33E" w14:textId="65E11C73" w:rsidR="00D26639" w:rsidRPr="00D26639" w:rsidRDefault="00D26639" w:rsidP="00D26639">
            <w:pPr>
              <w:pStyle w:val="TableCell"/>
              <w:jc w:val="center"/>
            </w:pPr>
            <w:r w:rsidRPr="00D26639">
              <w:t>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p>
        </w:tc>
        <w:tc>
          <w:tcPr>
            <w:tcW w:w="782" w:type="dxa"/>
          </w:tcPr>
          <w:p w14:paraId="0A506453" w14:textId="77777777" w:rsidR="00D26639" w:rsidRPr="00D26639" w:rsidRDefault="00D26639" w:rsidP="00D26639">
            <w:pPr>
              <w:pStyle w:val="TableCell"/>
              <w:cnfStyle w:val="000000100000" w:firstRow="0" w:lastRow="0" w:firstColumn="0" w:lastColumn="0" w:oddVBand="0" w:evenVBand="0" w:oddHBand="1" w:evenHBand="0" w:firstRowFirstColumn="0" w:firstRowLastColumn="0" w:lastRowFirstColumn="0" w:lastRowLastColumn="0"/>
            </w:pPr>
            <w:r w:rsidRPr="00D26639">
              <w:t>250</w:t>
            </w:r>
          </w:p>
        </w:tc>
        <w:tc>
          <w:tcPr>
            <w:tcW w:w="838" w:type="dxa"/>
          </w:tcPr>
          <w:p w14:paraId="49256C9D" w14:textId="77777777" w:rsidR="00D26639" w:rsidRPr="00D26639" w:rsidRDefault="00D26639" w:rsidP="00D26639">
            <w:pPr>
              <w:pStyle w:val="TableCell"/>
              <w:cnfStyle w:val="000000100000" w:firstRow="0" w:lastRow="0" w:firstColumn="0" w:lastColumn="0" w:oddVBand="0" w:evenVBand="0" w:oddHBand="1" w:evenHBand="0" w:firstRowFirstColumn="0" w:firstRowLastColumn="0" w:lastRowFirstColumn="0" w:lastRowLastColumn="0"/>
            </w:pPr>
            <w:r w:rsidRPr="00D26639">
              <w:t>CE</w:t>
            </w:r>
          </w:p>
        </w:tc>
        <w:tc>
          <w:tcPr>
            <w:tcW w:w="810" w:type="dxa"/>
          </w:tcPr>
          <w:p w14:paraId="3BC4A02C" w14:textId="77777777" w:rsidR="00D26639" w:rsidRPr="00D26639" w:rsidRDefault="00D26639" w:rsidP="00D26639">
            <w:pPr>
              <w:pStyle w:val="TableCell"/>
              <w:cnfStyle w:val="000000100000" w:firstRow="0" w:lastRow="0" w:firstColumn="0" w:lastColumn="0" w:oddVBand="0" w:evenVBand="0" w:oddHBand="1" w:evenHBand="0" w:firstRowFirstColumn="0" w:firstRowLastColumn="0" w:lastRowFirstColumn="0" w:lastRowLastColumn="0"/>
            </w:pPr>
            <w:r w:rsidRPr="00D26639">
              <w:t>O</w:t>
            </w:r>
          </w:p>
        </w:tc>
        <w:tc>
          <w:tcPr>
            <w:tcW w:w="630" w:type="dxa"/>
          </w:tcPr>
          <w:p w14:paraId="0141895C" w14:textId="77777777" w:rsidR="00D26639" w:rsidRPr="00D26639" w:rsidRDefault="00D26639" w:rsidP="00D26639">
            <w:pPr>
              <w:pStyle w:val="TableCell"/>
              <w:cnfStyle w:val="000000100000" w:firstRow="0" w:lastRow="0" w:firstColumn="0" w:lastColumn="0" w:oddVBand="0" w:evenVBand="0" w:oddHBand="1" w:evenHBand="0" w:firstRowFirstColumn="0" w:firstRowLastColumn="0" w:lastRowFirstColumn="0" w:lastRowLastColumn="0"/>
            </w:pPr>
          </w:p>
        </w:tc>
        <w:tc>
          <w:tcPr>
            <w:tcW w:w="1710" w:type="dxa"/>
          </w:tcPr>
          <w:p w14:paraId="4A3F4BF0" w14:textId="77777777" w:rsidR="00D26639" w:rsidRPr="00D26639" w:rsidRDefault="00D26639" w:rsidP="00D26639">
            <w:pPr>
              <w:pStyle w:val="TableCell"/>
              <w:cnfStyle w:val="000000100000" w:firstRow="0" w:lastRow="0" w:firstColumn="0" w:lastColumn="0" w:oddVBand="0" w:evenVBand="0" w:oddHBand="1" w:evenHBand="0" w:firstRowFirstColumn="0" w:firstRowLastColumn="0" w:lastRowFirstColumn="0" w:lastRowLastColumn="0"/>
            </w:pPr>
            <w:r w:rsidRPr="00D26639">
              <w:t>Referral Type</w:t>
            </w:r>
          </w:p>
        </w:tc>
        <w:tc>
          <w:tcPr>
            <w:tcW w:w="2070" w:type="dxa"/>
          </w:tcPr>
          <w:p w14:paraId="795114E5" w14:textId="04C19892" w:rsidR="00D26639" w:rsidRPr="00D26639" w:rsidRDefault="00D26639" w:rsidP="00D26639">
            <w:pPr>
              <w:pStyle w:val="TableCell"/>
              <w:cnfStyle w:val="000000100000" w:firstRow="0" w:lastRow="0" w:firstColumn="0" w:lastColumn="0" w:oddVBand="0" w:evenVBand="0" w:oddHBand="1" w:evenHBand="0" w:firstRowFirstColumn="0" w:firstRowLastColumn="0" w:lastRowFirstColumn="0" w:lastRowLastColumn="0"/>
            </w:pPr>
            <w:r w:rsidRPr="00D26639">
              <w:t>Service</w:t>
            </w:r>
            <w:r w:rsidR="009337DD">
              <w:fldChar w:fldCharType="begin"/>
            </w:r>
            <w:r w:rsidR="009337DD">
              <w:instrText xml:space="preserve"> XE "</w:instrText>
            </w:r>
            <w:r w:rsidR="009337DD" w:rsidRPr="002548B7">
              <w:instrText>A clinical or administrative specialty (or department) within a Medical Center.</w:instrText>
            </w:r>
            <w:r w:rsidR="009337DD">
              <w:instrText xml:space="preserve">" </w:instrText>
            </w:r>
            <w:r w:rsidR="009337DD">
              <w:fldChar w:fldCharType="end"/>
            </w:r>
            <w:r w:rsidRPr="00D26639">
              <w:t xml:space="preserve"> IEN^Service Name^</w:t>
            </w:r>
            <w:r w:rsidR="009337DD">
              <w:fldChar w:fldCharType="begin"/>
            </w:r>
            <w:r w:rsidR="009337DD">
              <w:instrText xml:space="preserve"> XE "Service Name" </w:instrText>
            </w:r>
            <w:r w:rsidR="009337DD">
              <w:fldChar w:fldCharType="end"/>
            </w:r>
            <w:r w:rsidRPr="00D26639">
              <w:t>^Template IEN ^Template Name Service IEN is pointer to File 123.5, Template IEN is pointer to File 8927.</w:t>
            </w:r>
            <w:r w:rsidR="009337DD">
              <w:fldChar w:fldCharType="begin"/>
            </w:r>
            <w:r w:rsidR="009337DD">
              <w:instrText xml:space="preserve"> XE "</w:instrText>
            </w:r>
            <w:r w:rsidR="009337DD" w:rsidRPr="00E75147">
              <w:instrText>Service IEN is pointer to File 123.5, Template IEN is pointer to File 8927.</w:instrText>
            </w:r>
            <w:r w:rsidR="009337DD">
              <w:instrText xml:space="preserve">" </w:instrText>
            </w:r>
            <w:r w:rsidR="009337DD">
              <w:fldChar w:fldCharType="end"/>
            </w:r>
          </w:p>
        </w:tc>
      </w:tr>
      <w:tr w:rsidR="00D26639" w:rsidRPr="00D26639" w14:paraId="7B18920F" w14:textId="77777777" w:rsidTr="0027113B">
        <w:trPr>
          <w:cantSplit/>
        </w:trPr>
        <w:tc>
          <w:tcPr>
            <w:cnfStyle w:val="001000000000" w:firstRow="0" w:lastRow="0" w:firstColumn="1" w:lastColumn="0" w:oddVBand="0" w:evenVBand="0" w:oddHBand="0" w:evenHBand="0" w:firstRowFirstColumn="0" w:firstRowLastColumn="0" w:lastRowFirstColumn="0" w:lastRowLastColumn="0"/>
            <w:tcW w:w="868" w:type="dxa"/>
          </w:tcPr>
          <w:p w14:paraId="0920FC7B" w14:textId="1CE3660E" w:rsidR="00D26639" w:rsidRPr="00D26639" w:rsidRDefault="00D26639" w:rsidP="00D26639">
            <w:pPr>
              <w:pStyle w:val="TableCell"/>
              <w:jc w:val="center"/>
            </w:pPr>
            <w:r w:rsidRPr="00D26639">
              <w:t>4</w:t>
            </w:r>
            <w:r w:rsidR="009337DD">
              <w:fldChar w:fldCharType="begin"/>
            </w:r>
            <w:r w:rsidR="009337DD">
              <w:instrText xml:space="preserve"> XE "</w:instrText>
            </w:r>
            <w:r w:rsidR="009337DD" w:rsidRPr="00554A5D">
              <w:instrText>Primary Key</w:instrText>
            </w:r>
            <w:r w:rsidR="009337DD">
              <w:instrText xml:space="preserve">" </w:instrText>
            </w:r>
            <w:r w:rsidR="009337DD">
              <w:fldChar w:fldCharType="end"/>
            </w:r>
            <w:r w:rsidR="009337DD">
              <w:fldChar w:fldCharType="begin"/>
            </w:r>
            <w:r w:rsidR="009337DD">
              <w:instrText xml:space="preserve"> XE "</w:instrText>
            </w:r>
            <w:r w:rsidR="009337DD" w:rsidRPr="00DB3B83">
              <w:instrText>15</w:instrText>
            </w:r>
            <w:r w:rsidR="009337DD">
              <w:instrText xml:space="preserve">" </w:instrText>
            </w:r>
            <w:r w:rsidR="009337DD">
              <w:fldChar w:fldCharType="end"/>
            </w:r>
            <w:r w:rsidR="009337DD">
              <w:fldChar w:fldCharType="begin"/>
            </w:r>
            <w:r w:rsidR="009337DD">
              <w:instrText xml:space="preserve"> XE "</w:instrText>
            </w:r>
            <w:r w:rsidR="009337DD" w:rsidRPr="00B7131F">
              <w:instrText>40</w:instrText>
            </w:r>
            <w:r w:rsidR="009337DD">
              <w:instrText xml:space="preserve">" </w:instrText>
            </w:r>
            <w:r w:rsidR="009337DD">
              <w:fldChar w:fldCharType="end"/>
            </w:r>
            <w:r w:rsidR="009337DD">
              <w:fldChar w:fldCharType="begin"/>
            </w:r>
            <w:r w:rsidR="009337DD">
              <w:instrText xml:space="preserve"> XE "</w:instrText>
            </w:r>
            <w:r w:rsidR="009337DD" w:rsidRPr="00B96A26">
              <w:instrText>SI</w:instrText>
            </w:r>
            <w:r w:rsidR="009337DD">
              <w:instrText xml:space="preserve">" </w:instrText>
            </w:r>
            <w:r w:rsidR="009337DD">
              <w:fldChar w:fldCharType="end"/>
            </w:r>
            <w:r w:rsidR="009337DD">
              <w:fldChar w:fldCharType="begin"/>
            </w:r>
            <w:r w:rsidR="009337DD">
              <w:instrText xml:space="preserve"> XE "</w:instrText>
            </w:r>
            <w:r w:rsidR="009337DD" w:rsidRPr="00DA7EB3">
              <w:instrText>60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Universal Service ID</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Facility</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Sub-ID</w:instrText>
            </w:r>
            <w:r w:rsidR="009337DD">
              <w:instrText xml:space="preserve">" </w:instrText>
            </w:r>
            <w:r w:rsidR="009337DD">
              <w:fldChar w:fldCharType="end"/>
            </w:r>
            <w:r w:rsidR="009337DD">
              <w:fldChar w:fldCharType="begin"/>
            </w:r>
            <w:r w:rsidR="009337DD">
              <w:instrText xml:space="preserve"> XE "</w:instrText>
            </w:r>
            <w:r w:rsidR="009337DD" w:rsidRPr="00634687">
              <w:instrText>20</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r w:rsidR="009337DD">
              <w:fldChar w:fldCharType="begin"/>
            </w:r>
            <w:r w:rsidR="009337DD">
              <w:instrText xml:space="preserve"> XE "</w:instrText>
            </w:r>
            <w:r w:rsidR="009337DD" w:rsidRPr="00693181">
              <w:instrText>1</w:instrText>
            </w:r>
            <w:r w:rsidR="009337DD">
              <w:instrText xml:space="preserve">" </w:instrText>
            </w:r>
            <w:r w:rsidR="009337DD">
              <w:fldChar w:fldCharType="end"/>
            </w:r>
          </w:p>
        </w:tc>
        <w:tc>
          <w:tcPr>
            <w:tcW w:w="782" w:type="dxa"/>
          </w:tcPr>
          <w:p w14:paraId="5182AA30" w14:textId="77777777" w:rsidR="00D26639" w:rsidRPr="00D26639" w:rsidRDefault="00D26639" w:rsidP="00D26639">
            <w:pPr>
              <w:pStyle w:val="TableCell"/>
              <w:cnfStyle w:val="000000000000" w:firstRow="0" w:lastRow="0" w:firstColumn="0" w:lastColumn="0" w:oddVBand="0" w:evenVBand="0" w:oddHBand="0" w:evenHBand="0" w:firstRowFirstColumn="0" w:firstRowLastColumn="0" w:lastRowFirstColumn="0" w:lastRowLastColumn="0"/>
            </w:pPr>
            <w:r w:rsidRPr="00D26639">
              <w:t>250</w:t>
            </w:r>
          </w:p>
        </w:tc>
        <w:tc>
          <w:tcPr>
            <w:tcW w:w="838" w:type="dxa"/>
          </w:tcPr>
          <w:p w14:paraId="1CC7D36C" w14:textId="77777777" w:rsidR="00D26639" w:rsidRPr="00D26639" w:rsidRDefault="00D26639" w:rsidP="00D26639">
            <w:pPr>
              <w:pStyle w:val="TableCell"/>
              <w:cnfStyle w:val="000000000000" w:firstRow="0" w:lastRow="0" w:firstColumn="0" w:lastColumn="0" w:oddVBand="0" w:evenVBand="0" w:oddHBand="0" w:evenHBand="0" w:firstRowFirstColumn="0" w:firstRowLastColumn="0" w:lastRowFirstColumn="0" w:lastRowLastColumn="0"/>
            </w:pPr>
            <w:r w:rsidRPr="00D26639">
              <w:t>CE</w:t>
            </w:r>
          </w:p>
        </w:tc>
        <w:tc>
          <w:tcPr>
            <w:tcW w:w="810" w:type="dxa"/>
          </w:tcPr>
          <w:p w14:paraId="3906A3DC" w14:textId="77777777" w:rsidR="00D26639" w:rsidRPr="00D26639" w:rsidRDefault="00D26639" w:rsidP="00D26639">
            <w:pPr>
              <w:pStyle w:val="TableCell"/>
              <w:cnfStyle w:val="000000000000" w:firstRow="0" w:lastRow="0" w:firstColumn="0" w:lastColumn="0" w:oddVBand="0" w:evenVBand="0" w:oddHBand="0" w:evenHBand="0" w:firstRowFirstColumn="0" w:firstRowLastColumn="0" w:lastRowFirstColumn="0" w:lastRowLastColumn="0"/>
            </w:pPr>
            <w:r w:rsidRPr="00D26639">
              <w:t>NS</w:t>
            </w:r>
          </w:p>
        </w:tc>
        <w:tc>
          <w:tcPr>
            <w:tcW w:w="630" w:type="dxa"/>
          </w:tcPr>
          <w:p w14:paraId="4EC90FA7" w14:textId="77777777" w:rsidR="00D26639" w:rsidRPr="00D26639" w:rsidRDefault="00D26639" w:rsidP="00D26639">
            <w:pPr>
              <w:pStyle w:val="TableCell"/>
              <w:cnfStyle w:val="000000000000" w:firstRow="0" w:lastRow="0" w:firstColumn="0" w:lastColumn="0" w:oddVBand="0" w:evenVBand="0" w:oddHBand="0" w:evenHBand="0" w:firstRowFirstColumn="0" w:firstRowLastColumn="0" w:lastRowFirstColumn="0" w:lastRowLastColumn="0"/>
            </w:pPr>
          </w:p>
        </w:tc>
        <w:tc>
          <w:tcPr>
            <w:tcW w:w="1710" w:type="dxa"/>
          </w:tcPr>
          <w:p w14:paraId="126A669E" w14:textId="77777777" w:rsidR="00D26639" w:rsidRPr="00D26639" w:rsidRDefault="00D26639" w:rsidP="00D26639">
            <w:pPr>
              <w:pStyle w:val="TableCell"/>
              <w:cnfStyle w:val="000000000000" w:firstRow="0" w:lastRow="0" w:firstColumn="0" w:lastColumn="0" w:oddVBand="0" w:evenVBand="0" w:oddHBand="0" w:evenHBand="0" w:firstRowFirstColumn="0" w:firstRowLastColumn="0" w:lastRowFirstColumn="0" w:lastRowLastColumn="0"/>
            </w:pPr>
            <w:r w:rsidRPr="00D26639">
              <w:t>Referral Disposition</w:t>
            </w:r>
          </w:p>
        </w:tc>
        <w:tc>
          <w:tcPr>
            <w:tcW w:w="2070" w:type="dxa"/>
          </w:tcPr>
          <w:p w14:paraId="16EF72EC" w14:textId="77777777" w:rsidR="00D26639" w:rsidRPr="00D26639" w:rsidRDefault="00D26639" w:rsidP="00D26639">
            <w:pPr>
              <w:pStyle w:val="TableCell"/>
              <w:cnfStyle w:val="000000000000" w:firstRow="0" w:lastRow="0" w:firstColumn="0" w:lastColumn="0" w:oddVBand="0" w:evenVBand="0" w:oddHBand="0" w:evenHBand="0" w:firstRowFirstColumn="0" w:firstRowLastColumn="0" w:lastRowFirstColumn="0" w:lastRowLastColumn="0"/>
            </w:pPr>
            <w:r w:rsidRPr="00D26639">
              <w:t>Not used.</w:t>
            </w:r>
          </w:p>
        </w:tc>
      </w:tr>
      <w:tr w:rsidR="00D26639" w:rsidRPr="00D26639" w14:paraId="30F85406" w14:textId="77777777" w:rsidTr="0027113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68" w:type="dxa"/>
          </w:tcPr>
          <w:p w14:paraId="78A850D7" w14:textId="41FD4FE1" w:rsidR="00D26639" w:rsidRPr="00D26639" w:rsidRDefault="00D26639" w:rsidP="00D26639">
            <w:pPr>
              <w:pStyle w:val="TableCell"/>
              <w:jc w:val="center"/>
            </w:pPr>
            <w:r w:rsidRPr="00D26639">
              <w:t>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p>
        </w:tc>
        <w:tc>
          <w:tcPr>
            <w:tcW w:w="782" w:type="dxa"/>
          </w:tcPr>
          <w:p w14:paraId="6C3250FF" w14:textId="77777777" w:rsidR="00D26639" w:rsidRPr="00D26639" w:rsidRDefault="00D26639" w:rsidP="00D26639">
            <w:pPr>
              <w:pStyle w:val="TableCell"/>
              <w:cnfStyle w:val="000000100000" w:firstRow="0" w:lastRow="0" w:firstColumn="0" w:lastColumn="0" w:oddVBand="0" w:evenVBand="0" w:oddHBand="1" w:evenHBand="0" w:firstRowFirstColumn="0" w:firstRowLastColumn="0" w:lastRowFirstColumn="0" w:lastRowLastColumn="0"/>
            </w:pPr>
            <w:r w:rsidRPr="00D26639">
              <w:t>250</w:t>
            </w:r>
          </w:p>
        </w:tc>
        <w:tc>
          <w:tcPr>
            <w:tcW w:w="838" w:type="dxa"/>
          </w:tcPr>
          <w:p w14:paraId="615A4171" w14:textId="77777777" w:rsidR="00D26639" w:rsidRPr="00D26639" w:rsidRDefault="00D26639" w:rsidP="00D26639">
            <w:pPr>
              <w:pStyle w:val="TableCell"/>
              <w:cnfStyle w:val="000000100000" w:firstRow="0" w:lastRow="0" w:firstColumn="0" w:lastColumn="0" w:oddVBand="0" w:evenVBand="0" w:oddHBand="1" w:evenHBand="0" w:firstRowFirstColumn="0" w:firstRowLastColumn="0" w:lastRowFirstColumn="0" w:lastRowLastColumn="0"/>
            </w:pPr>
            <w:r w:rsidRPr="00D26639">
              <w:t>CE</w:t>
            </w:r>
          </w:p>
        </w:tc>
        <w:tc>
          <w:tcPr>
            <w:tcW w:w="810" w:type="dxa"/>
          </w:tcPr>
          <w:p w14:paraId="5E8D812A" w14:textId="77777777" w:rsidR="00D26639" w:rsidRPr="00D26639" w:rsidRDefault="00D26639" w:rsidP="00D26639">
            <w:pPr>
              <w:pStyle w:val="TableCell"/>
              <w:cnfStyle w:val="000000100000" w:firstRow="0" w:lastRow="0" w:firstColumn="0" w:lastColumn="0" w:oddVBand="0" w:evenVBand="0" w:oddHBand="1" w:evenHBand="0" w:firstRowFirstColumn="0" w:firstRowLastColumn="0" w:lastRowFirstColumn="0" w:lastRowLastColumn="0"/>
            </w:pPr>
            <w:r w:rsidRPr="00D26639">
              <w:t>O</w:t>
            </w:r>
          </w:p>
        </w:tc>
        <w:tc>
          <w:tcPr>
            <w:tcW w:w="630" w:type="dxa"/>
          </w:tcPr>
          <w:p w14:paraId="75A0FE6C" w14:textId="77777777" w:rsidR="00D26639" w:rsidRPr="00D26639" w:rsidRDefault="00D26639" w:rsidP="00D26639">
            <w:pPr>
              <w:pStyle w:val="TableCell"/>
              <w:cnfStyle w:val="000000100000" w:firstRow="0" w:lastRow="0" w:firstColumn="0" w:lastColumn="0" w:oddVBand="0" w:evenVBand="0" w:oddHBand="1" w:evenHBand="0" w:firstRowFirstColumn="0" w:firstRowLastColumn="0" w:lastRowFirstColumn="0" w:lastRowLastColumn="0"/>
            </w:pPr>
            <w:r w:rsidRPr="00D26639">
              <w:t>0284</w:t>
            </w:r>
          </w:p>
        </w:tc>
        <w:tc>
          <w:tcPr>
            <w:tcW w:w="1710" w:type="dxa"/>
          </w:tcPr>
          <w:p w14:paraId="3C4D7117" w14:textId="2C5E642B" w:rsidR="00D26639" w:rsidRPr="00D26639" w:rsidRDefault="00D26639" w:rsidP="00D26639">
            <w:pPr>
              <w:pStyle w:val="TableCell"/>
              <w:cnfStyle w:val="000000100000" w:firstRow="0" w:lastRow="0" w:firstColumn="0" w:lastColumn="0" w:oddVBand="0" w:evenVBand="0" w:oddHBand="1" w:evenHBand="0" w:firstRowFirstColumn="0" w:firstRowLastColumn="0" w:lastRowFirstColumn="0" w:lastRowLastColumn="0"/>
            </w:pPr>
            <w:r w:rsidRPr="00D26639">
              <w:t>Referral Category</w:t>
            </w:r>
            <w:r w:rsidR="009337DD">
              <w:fldChar w:fldCharType="begin"/>
            </w:r>
            <w:r w:rsidR="009337DD">
              <w:instrText xml:space="preserve"> XE "</w:instrText>
            </w:r>
            <w:r w:rsidR="009337DD" w:rsidRPr="00B31D18">
              <w:rPr>
                <w:b/>
                <w:bCs/>
              </w:rPr>
              <w:instrText>Notifications Received</w:instrText>
            </w:r>
            <w:r w:rsidR="009337DD">
              <w:rPr>
                <w:b/>
                <w:bCs/>
              </w:rPr>
              <w:instrText>"</w:instrText>
            </w:r>
            <w:r w:rsidR="009337DD">
              <w:instrText xml:space="preserve"> </w:instrText>
            </w:r>
            <w:r w:rsidR="009337DD">
              <w:fldChar w:fldCharType="end"/>
            </w:r>
          </w:p>
        </w:tc>
        <w:tc>
          <w:tcPr>
            <w:tcW w:w="2070" w:type="dxa"/>
          </w:tcPr>
          <w:p w14:paraId="01F862F0" w14:textId="143703FD" w:rsidR="00D26639" w:rsidRPr="00D26639" w:rsidRDefault="00D26639" w:rsidP="00D26639">
            <w:pPr>
              <w:pStyle w:val="TableCell"/>
              <w:cnfStyle w:val="000000100000" w:firstRow="0" w:lastRow="0" w:firstColumn="0" w:lastColumn="0" w:oddVBand="0" w:evenVBand="0" w:oddHBand="1" w:evenHBand="0" w:firstRowFirstColumn="0" w:firstRowLastColumn="0" w:lastRowFirstColumn="0" w:lastRowLastColumn="0"/>
            </w:pPr>
            <w:r w:rsidRPr="00D26639">
              <w:t>I for Inpatient, O for Outpatient based on File 123,</w:t>
            </w:r>
            <w:r w:rsidR="009337DD">
              <w:fldChar w:fldCharType="begin"/>
            </w:r>
            <w:r w:rsidR="009337DD">
              <w:instrText xml:space="preserve"> XE "</w:instrText>
            </w:r>
            <w:r w:rsidR="009337DD" w:rsidRPr="00B96D13">
              <w:instrText>REQUEST/CONSULTATION FILE</w:instrText>
            </w:r>
            <w:r w:rsidR="009337DD">
              <w:instrText xml:space="preserve">" </w:instrText>
            </w:r>
            <w:r w:rsidR="009337DD">
              <w:fldChar w:fldCharType="end"/>
            </w:r>
            <w:r w:rsidRPr="00D26639">
              <w:t xml:space="preserve"> field 14</w:t>
            </w:r>
            <w:r w:rsidR="009337DD">
              <w:fldChar w:fldCharType="begin"/>
            </w:r>
            <w:r w:rsidR="009337DD">
              <w:instrText xml:space="preserve"> XE "</w:instrText>
            </w:r>
            <w:r w:rsidR="009337DD" w:rsidRPr="00026D6A">
              <w:instrText>239</w:instrText>
            </w:r>
            <w:r w:rsidR="009337DD">
              <w:instrText xml:space="preserve">" </w:instrText>
            </w:r>
            <w:r w:rsidR="009337DD">
              <w:fldChar w:fldCharType="end"/>
            </w:r>
            <w:r w:rsidR="009337DD">
              <w:fldChar w:fldCharType="begin"/>
            </w:r>
            <w:r w:rsidR="009337DD">
              <w:instrText xml:space="preserve"> XE "</w:instrText>
            </w:r>
            <w:r w:rsidR="009337DD" w:rsidRPr="00AF2026">
              <w:instrText>6</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180</w:instrText>
            </w:r>
            <w:r w:rsidR="009337DD">
              <w:instrText xml:space="preserve">" </w:instrText>
            </w:r>
            <w:r w:rsidR="009337DD">
              <w:fldChar w:fldCharType="end"/>
            </w:r>
            <w:r w:rsidRPr="00D26639">
              <w:t xml:space="preserve"> (Service</w:t>
            </w:r>
            <w:r w:rsidR="009337DD">
              <w:fldChar w:fldCharType="begin"/>
            </w:r>
            <w:r w:rsidR="009337DD">
              <w:instrText xml:space="preserve"> XE "</w:instrText>
            </w:r>
            <w:r w:rsidR="009337DD" w:rsidRPr="002548B7">
              <w:instrText>A clinical or administrative specialty (or department) within a Medical Center.</w:instrText>
            </w:r>
            <w:r w:rsidR="009337DD">
              <w:instrText xml:space="preserve">" </w:instrText>
            </w:r>
            <w:r w:rsidR="009337DD">
              <w:fldChar w:fldCharType="end"/>
            </w:r>
            <w:r w:rsidRPr="00D26639">
              <w:t xml:space="preserve"> Rendered as In or Out). This could be different than the PV1</w:t>
            </w:r>
            <w:r w:rsidR="009337DD">
              <w:fldChar w:fldCharType="begin"/>
            </w:r>
            <w:r w:rsidR="009337DD">
              <w:instrText xml:space="preserve"> XE "</w:instrText>
            </w:r>
            <w:r w:rsidR="009337DD" w:rsidRPr="009C4275">
              <w:instrText>Patient Visit</w:instrText>
            </w:r>
            <w:r w:rsidR="009337DD">
              <w:instrText xml:space="preserve">" </w:instrText>
            </w:r>
            <w:r w:rsidR="009337DD">
              <w:fldChar w:fldCharType="end"/>
            </w:r>
            <w:r w:rsidRPr="00D26639">
              <w:t>.</w:t>
            </w:r>
            <w:r w:rsidR="009337DD">
              <w:fldChar w:fldCharType="begin"/>
            </w:r>
            <w:r w:rsidR="009337DD">
              <w:instrText xml:space="preserve"> XE "</w:instrText>
            </w:r>
            <w:r w:rsidR="009337DD" w:rsidRPr="001E152C">
              <w:instrText>2</w:instrText>
            </w:r>
            <w:r w:rsidR="009337DD">
              <w:instrText xml:space="preserve">" </w:instrText>
            </w:r>
            <w:r w:rsidR="009337DD">
              <w:fldChar w:fldCharType="end"/>
            </w:r>
            <w:r w:rsidRPr="00D26639">
              <w:t>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r w:rsidRPr="00D26639">
              <w:t xml:space="preserve"> current patient status.</w:t>
            </w:r>
          </w:p>
        </w:tc>
      </w:tr>
      <w:tr w:rsidR="00D26639" w:rsidRPr="00D26639" w14:paraId="48CA2784" w14:textId="77777777" w:rsidTr="0027113B">
        <w:trPr>
          <w:cantSplit/>
        </w:trPr>
        <w:tc>
          <w:tcPr>
            <w:cnfStyle w:val="001000000000" w:firstRow="0" w:lastRow="0" w:firstColumn="1" w:lastColumn="0" w:oddVBand="0" w:evenVBand="0" w:oddHBand="0" w:evenHBand="0" w:firstRowFirstColumn="0" w:firstRowLastColumn="0" w:lastRowFirstColumn="0" w:lastRowLastColumn="0"/>
            <w:tcW w:w="868" w:type="dxa"/>
          </w:tcPr>
          <w:p w14:paraId="41BC44EC" w14:textId="00C96FBB" w:rsidR="00D26639" w:rsidRPr="00D26639" w:rsidRDefault="00D26639" w:rsidP="00D26639">
            <w:pPr>
              <w:pStyle w:val="TableCell"/>
              <w:jc w:val="center"/>
            </w:pPr>
            <w:r w:rsidRPr="00D26639">
              <w:lastRenderedPageBreak/>
              <w:t>6</w:t>
            </w:r>
            <w:r w:rsidR="009337DD">
              <w:fldChar w:fldCharType="begin"/>
            </w:r>
            <w:r w:rsidR="009337DD">
              <w:instrText xml:space="preserve"> XE "</w:instrText>
            </w:r>
            <w:r w:rsidR="009337DD" w:rsidRPr="00554A5D">
              <w:instrText>Response Level Code</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Originating Referral Identifier</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DA7EB3">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p>
        </w:tc>
        <w:tc>
          <w:tcPr>
            <w:tcW w:w="782" w:type="dxa"/>
          </w:tcPr>
          <w:p w14:paraId="6EACDAF0" w14:textId="712169DF" w:rsidR="00D26639" w:rsidRPr="00D26639" w:rsidRDefault="00D26639" w:rsidP="00D26639">
            <w:pPr>
              <w:pStyle w:val="TableCell"/>
              <w:cnfStyle w:val="000000000000" w:firstRow="0" w:lastRow="0" w:firstColumn="0" w:lastColumn="0" w:oddVBand="0" w:evenVBand="0" w:oddHBand="0" w:evenHBand="0" w:firstRowFirstColumn="0" w:firstRowLastColumn="0" w:lastRowFirstColumn="0" w:lastRowLastColumn="0"/>
            </w:pPr>
            <w:r w:rsidRPr="00D26639">
              <w:t>30</w:t>
            </w:r>
            <w:r w:rsidR="009337DD">
              <w:fldChar w:fldCharType="begin"/>
            </w:r>
            <w:r w:rsidR="009337DD">
              <w:instrText xml:space="preserve"> XE "</w:instrText>
            </w:r>
            <w:r w:rsidR="009337DD" w:rsidRPr="001E152C">
              <w:rPr>
                <w:rStyle w:val="Hyperlink"/>
                <w:color w:val="212121"/>
                <w:u w:val="none"/>
              </w:rPr>
              <w:instrText>VerificationBy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026D6A">
              <w:instrText>250</w:instrText>
            </w:r>
            <w:r w:rsidR="009337DD">
              <w:instrText xml:space="preserve">" </w:instrText>
            </w:r>
            <w:r w:rsidR="009337DD">
              <w:fldChar w:fldCharType="end"/>
            </w:r>
          </w:p>
        </w:tc>
        <w:tc>
          <w:tcPr>
            <w:tcW w:w="838" w:type="dxa"/>
          </w:tcPr>
          <w:p w14:paraId="785814C8" w14:textId="77777777" w:rsidR="00D26639" w:rsidRPr="00D26639" w:rsidRDefault="00D26639" w:rsidP="00D26639">
            <w:pPr>
              <w:pStyle w:val="TableCell"/>
              <w:cnfStyle w:val="000000000000" w:firstRow="0" w:lastRow="0" w:firstColumn="0" w:lastColumn="0" w:oddVBand="0" w:evenVBand="0" w:oddHBand="0" w:evenHBand="0" w:firstRowFirstColumn="0" w:firstRowLastColumn="0" w:lastRowFirstColumn="0" w:lastRowLastColumn="0"/>
            </w:pPr>
            <w:r w:rsidRPr="00D26639">
              <w:t>EI</w:t>
            </w:r>
          </w:p>
        </w:tc>
        <w:tc>
          <w:tcPr>
            <w:tcW w:w="810" w:type="dxa"/>
          </w:tcPr>
          <w:p w14:paraId="66223690" w14:textId="77777777" w:rsidR="00D26639" w:rsidRPr="00D26639" w:rsidRDefault="00D26639" w:rsidP="00D26639">
            <w:pPr>
              <w:pStyle w:val="TableCell"/>
              <w:cnfStyle w:val="000000000000" w:firstRow="0" w:lastRow="0" w:firstColumn="0" w:lastColumn="0" w:oddVBand="0" w:evenVBand="0" w:oddHBand="0" w:evenHBand="0" w:firstRowFirstColumn="0" w:firstRowLastColumn="0" w:lastRowFirstColumn="0" w:lastRowLastColumn="0"/>
            </w:pPr>
            <w:r w:rsidRPr="00D26639">
              <w:t>R</w:t>
            </w:r>
          </w:p>
        </w:tc>
        <w:tc>
          <w:tcPr>
            <w:tcW w:w="630" w:type="dxa"/>
          </w:tcPr>
          <w:p w14:paraId="49942088" w14:textId="77777777" w:rsidR="00D26639" w:rsidRPr="00D26639" w:rsidRDefault="00D26639" w:rsidP="00D26639">
            <w:pPr>
              <w:pStyle w:val="TableCell"/>
              <w:cnfStyle w:val="000000000000" w:firstRow="0" w:lastRow="0" w:firstColumn="0" w:lastColumn="0" w:oddVBand="0" w:evenVBand="0" w:oddHBand="0" w:evenHBand="0" w:firstRowFirstColumn="0" w:firstRowLastColumn="0" w:lastRowFirstColumn="0" w:lastRowLastColumn="0"/>
            </w:pPr>
          </w:p>
        </w:tc>
        <w:tc>
          <w:tcPr>
            <w:tcW w:w="1710" w:type="dxa"/>
          </w:tcPr>
          <w:p w14:paraId="52B0E2AA" w14:textId="77777777" w:rsidR="00D26639" w:rsidRPr="00D26639" w:rsidRDefault="00D26639" w:rsidP="00D26639">
            <w:pPr>
              <w:pStyle w:val="TableCell"/>
              <w:cnfStyle w:val="000000000000" w:firstRow="0" w:lastRow="0" w:firstColumn="0" w:lastColumn="0" w:oddVBand="0" w:evenVBand="0" w:oddHBand="0" w:evenHBand="0" w:firstRowFirstColumn="0" w:firstRowLastColumn="0" w:lastRowFirstColumn="0" w:lastRowLastColumn="0"/>
            </w:pPr>
            <w:r w:rsidRPr="00D26639">
              <w:t>Originating Referral Identifier</w:t>
            </w:r>
          </w:p>
        </w:tc>
        <w:tc>
          <w:tcPr>
            <w:tcW w:w="2070" w:type="dxa"/>
          </w:tcPr>
          <w:p w14:paraId="66F464C1" w14:textId="2482F039" w:rsidR="00D26639" w:rsidRPr="00D26639" w:rsidRDefault="00D26639" w:rsidP="00D26639">
            <w:pPr>
              <w:pStyle w:val="TableCell"/>
              <w:cnfStyle w:val="000000000000" w:firstRow="0" w:lastRow="0" w:firstColumn="0" w:lastColumn="0" w:oddVBand="0" w:evenVBand="0" w:oddHBand="0" w:evenHBand="0" w:firstRowFirstColumn="0" w:firstRowLastColumn="0" w:lastRowFirstColumn="0" w:lastRowLastColumn="0"/>
            </w:pPr>
            <w:r w:rsidRPr="00D26639">
              <w:t>IEN to File 123</w:t>
            </w:r>
            <w:r w:rsidR="009337DD">
              <w:fldChar w:fldCharType="begin"/>
            </w:r>
            <w:r w:rsidR="009337DD">
              <w:instrText xml:space="preserve"> XE "</w:instrText>
            </w:r>
            <w:r w:rsidR="009337DD" w:rsidRPr="00B96D13">
              <w:instrText>REQUEST/CONSULTATION FILE</w:instrText>
            </w:r>
            <w:r w:rsidR="009337DD">
              <w:instrText xml:space="preserve">" </w:instrText>
            </w:r>
            <w:r w:rsidR="009337DD">
              <w:fldChar w:fldCharType="end"/>
            </w:r>
          </w:p>
        </w:tc>
      </w:tr>
      <w:tr w:rsidR="00D26639" w:rsidRPr="00D26639" w14:paraId="0693301B" w14:textId="77777777" w:rsidTr="0027113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68" w:type="dxa"/>
          </w:tcPr>
          <w:p w14:paraId="0E5ABFE8" w14:textId="68AEC59A" w:rsidR="00D26639" w:rsidRPr="00D26639" w:rsidRDefault="00D26639" w:rsidP="00D26639">
            <w:pPr>
              <w:pStyle w:val="TableCell"/>
              <w:jc w:val="center"/>
            </w:pPr>
            <w:r w:rsidRPr="00D26639">
              <w:t>7</w:t>
            </w:r>
            <w:r w:rsidR="009337DD">
              <w:fldChar w:fldCharType="begin"/>
            </w:r>
            <w:r w:rsidR="009337DD">
              <w:instrText xml:space="preserve"> XE "</w:instrText>
            </w:r>
            <w:r w:rsidR="009337DD" w:rsidRPr="00AF20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Quantity/Timing</w:instrText>
            </w:r>
            <w:r w:rsidR="009337DD">
              <w:instrText xml:space="preserve">" </w:instrText>
            </w:r>
            <w:r w:rsidR="009337DD">
              <w:fldChar w:fldCharType="end"/>
            </w:r>
            <w:r w:rsidR="009337DD">
              <w:fldChar w:fldCharType="begin"/>
            </w:r>
            <w:r w:rsidR="009337DD">
              <w:instrText xml:space="preserve"> XE "</w:instrText>
            </w:r>
            <w:r w:rsidR="009337DD" w:rsidRPr="001E152C">
              <w:instrText>Effective Date</w:instrText>
            </w:r>
            <w:r w:rsidR="009337DD">
              <w:instrText xml:space="preserve">" </w:instrText>
            </w:r>
            <w:r w:rsidR="009337DD">
              <w:fldChar w:fldCharType="end"/>
            </w:r>
            <w:r w:rsidR="009337DD">
              <w:fldChar w:fldCharType="begin"/>
            </w:r>
            <w:r w:rsidR="009337DD">
              <w:instrText xml:space="preserve"> XE "</w:instrText>
            </w:r>
            <w:r w:rsidR="009337DD" w:rsidRPr="001E152C">
              <w:instrText>Attending Doctor</w:instrText>
            </w:r>
            <w:r w:rsidR="009337DD">
              <w:instrText xml:space="preserve">" </w:instrText>
            </w:r>
            <w:r w:rsidR="009337DD">
              <w:fldChar w:fldCharType="end"/>
            </w:r>
            <w:r w:rsidR="009337DD">
              <w:fldChar w:fldCharType="begin"/>
            </w:r>
            <w:r w:rsidR="009337DD">
              <w:instrText xml:space="preserve"> XE "</w:instrText>
            </w:r>
            <w:r w:rsidR="009337DD" w:rsidRPr="00634687">
              <w:instrText>26</w:instrText>
            </w:r>
            <w:r w:rsidR="009337DD">
              <w:instrText xml:space="preserve">" </w:instrText>
            </w:r>
            <w:r w:rsidR="009337DD">
              <w:fldChar w:fldCharType="end"/>
            </w:r>
            <w:r w:rsidR="009337DD">
              <w:fldChar w:fldCharType="begin"/>
            </w:r>
            <w:r w:rsidR="009337DD">
              <w:instrText xml:space="preserve"> XE "</w:instrText>
            </w:r>
            <w:r w:rsidR="009337DD" w:rsidRPr="00DA7EB3">
              <w:instrText>100</w:instrText>
            </w:r>
            <w:r w:rsidR="009337DD">
              <w:instrText xml:space="preserve">" </w:instrText>
            </w:r>
            <w:r w:rsidR="009337DD">
              <w:fldChar w:fldCharType="end"/>
            </w:r>
          </w:p>
        </w:tc>
        <w:tc>
          <w:tcPr>
            <w:tcW w:w="782" w:type="dxa"/>
          </w:tcPr>
          <w:p w14:paraId="4A80EFA9" w14:textId="1CF642CD" w:rsidR="00D26639" w:rsidRPr="00D26639" w:rsidRDefault="00D26639" w:rsidP="00D26639">
            <w:pPr>
              <w:pStyle w:val="TableCell"/>
              <w:cnfStyle w:val="000000100000" w:firstRow="0" w:lastRow="0" w:firstColumn="0" w:lastColumn="0" w:oddVBand="0" w:evenVBand="0" w:oddHBand="1" w:evenHBand="0" w:firstRowFirstColumn="0" w:firstRowLastColumn="0" w:lastRowFirstColumn="0" w:lastRowLastColumn="0"/>
            </w:pPr>
            <w:r w:rsidRPr="00D26639">
              <w:t>26</w:t>
            </w:r>
            <w:r w:rsidR="009337DD">
              <w:fldChar w:fldCharType="begin"/>
            </w:r>
            <w:r w:rsidR="009337DD">
              <w:instrText xml:space="preserve"> XE "</w:instrText>
            </w:r>
            <w:r w:rsidR="009337DD" w:rsidRPr="00026D6A">
              <w:instrText>8</w:instrText>
            </w:r>
            <w:r w:rsidR="009337DD">
              <w:instrText xml:space="preserve">" </w:instrText>
            </w:r>
            <w:r w:rsidR="009337DD">
              <w:fldChar w:fldCharType="end"/>
            </w:r>
          </w:p>
        </w:tc>
        <w:tc>
          <w:tcPr>
            <w:tcW w:w="838" w:type="dxa"/>
          </w:tcPr>
          <w:p w14:paraId="4F771211" w14:textId="1F04F19D" w:rsidR="00D26639" w:rsidRPr="00D26639" w:rsidRDefault="00D26639" w:rsidP="00D26639">
            <w:pPr>
              <w:pStyle w:val="TableCell"/>
              <w:cnfStyle w:val="000000100000" w:firstRow="0" w:lastRow="0" w:firstColumn="0" w:lastColumn="0" w:oddVBand="0" w:evenVBand="0" w:oddHBand="1" w:evenHBand="0" w:firstRowFirstColumn="0" w:firstRowLastColumn="0" w:lastRowFirstColumn="0" w:lastRowLastColumn="0"/>
            </w:pPr>
            <w:r w:rsidRPr="00D26639">
              <w:t>TS</w:t>
            </w:r>
            <w:r w:rsidR="009337DD">
              <w:fldChar w:fldCharType="begin"/>
            </w:r>
            <w:r w:rsidR="009337DD">
              <w:instrText xml:space="preserve"> XE "</w:instrText>
            </w:r>
            <w:r w:rsidR="009337DD" w:rsidRPr="00144F5B">
              <w:instrText>Print Completion Time Statistics Report</w:instrText>
            </w:r>
            <w:r w:rsidR="009337DD">
              <w:instrText xml:space="preserve">" </w:instrText>
            </w:r>
            <w:r w:rsidR="009337DD">
              <w:fldChar w:fldCharType="end"/>
            </w:r>
          </w:p>
        </w:tc>
        <w:tc>
          <w:tcPr>
            <w:tcW w:w="810" w:type="dxa"/>
          </w:tcPr>
          <w:p w14:paraId="25FCF0B1" w14:textId="77777777" w:rsidR="00D26639" w:rsidRPr="00D26639" w:rsidRDefault="00D26639" w:rsidP="00D26639">
            <w:pPr>
              <w:pStyle w:val="TableCell"/>
              <w:cnfStyle w:val="000000100000" w:firstRow="0" w:lastRow="0" w:firstColumn="0" w:lastColumn="0" w:oddVBand="0" w:evenVBand="0" w:oddHBand="1" w:evenHBand="0" w:firstRowFirstColumn="0" w:firstRowLastColumn="0" w:lastRowFirstColumn="0" w:lastRowLastColumn="0"/>
            </w:pPr>
            <w:r w:rsidRPr="00D26639">
              <w:t>O</w:t>
            </w:r>
          </w:p>
        </w:tc>
        <w:tc>
          <w:tcPr>
            <w:tcW w:w="630" w:type="dxa"/>
          </w:tcPr>
          <w:p w14:paraId="73AA79F5" w14:textId="77777777" w:rsidR="00D26639" w:rsidRPr="00D26639" w:rsidRDefault="00D26639" w:rsidP="00D26639">
            <w:pPr>
              <w:pStyle w:val="TableCell"/>
              <w:cnfStyle w:val="000000100000" w:firstRow="0" w:lastRow="0" w:firstColumn="0" w:lastColumn="0" w:oddVBand="0" w:evenVBand="0" w:oddHBand="1" w:evenHBand="0" w:firstRowFirstColumn="0" w:firstRowLastColumn="0" w:lastRowFirstColumn="0" w:lastRowLastColumn="0"/>
            </w:pPr>
          </w:p>
        </w:tc>
        <w:tc>
          <w:tcPr>
            <w:tcW w:w="1710" w:type="dxa"/>
          </w:tcPr>
          <w:p w14:paraId="6E15AD07" w14:textId="24D2A531" w:rsidR="00D26639" w:rsidRPr="00D26639" w:rsidRDefault="00D26639" w:rsidP="00D26639">
            <w:pPr>
              <w:pStyle w:val="TableCell"/>
              <w:cnfStyle w:val="000000100000" w:firstRow="0" w:lastRow="0" w:firstColumn="0" w:lastColumn="0" w:oddVBand="0" w:evenVBand="0" w:oddHBand="1" w:evenHBand="0" w:firstRowFirstColumn="0" w:firstRowLastColumn="0" w:lastRowFirstColumn="0" w:lastRowLastColumn="0"/>
            </w:pPr>
            <w:r w:rsidRPr="00D26639">
              <w:t>Effective Date</w:t>
            </w:r>
            <w:r w:rsidR="009337DD">
              <w:fldChar w:fldCharType="begin"/>
            </w:r>
            <w:r w:rsidR="009337DD">
              <w:instrText xml:space="preserve"> XE "</w:instrText>
            </w:r>
            <w:r w:rsidR="009337DD" w:rsidRPr="0051033F">
              <w:instrText>Patch</w:instrText>
            </w:r>
            <w:r w:rsidR="009337DD">
              <w:instrText xml:space="preserve">" </w:instrText>
            </w:r>
            <w:r w:rsidR="009337DD">
              <w:fldChar w:fldCharType="end"/>
            </w:r>
          </w:p>
        </w:tc>
        <w:tc>
          <w:tcPr>
            <w:tcW w:w="2070" w:type="dxa"/>
          </w:tcPr>
          <w:p w14:paraId="509BDDA7" w14:textId="5AA2D0FA" w:rsidR="00D26639" w:rsidRPr="00D26639" w:rsidRDefault="00D26639" w:rsidP="00D26639">
            <w:pPr>
              <w:pStyle w:val="TableCell"/>
              <w:cnfStyle w:val="000000100000" w:firstRow="0" w:lastRow="0" w:firstColumn="0" w:lastColumn="0" w:oddVBand="0" w:evenVBand="0" w:oddHBand="1" w:evenHBand="0" w:firstRowFirstColumn="0" w:firstRowLastColumn="0" w:lastRowFirstColumn="0" w:lastRowLastColumn="0"/>
            </w:pPr>
            <w:r w:rsidRPr="00D26639">
              <w:t>Referral Date</w:t>
            </w:r>
            <w:r w:rsidR="009337DD">
              <w:fldChar w:fldCharType="begin"/>
            </w:r>
            <w:r w:rsidR="009337DD">
              <w:instrText xml:space="preserve"> XE "</w:instrText>
            </w:r>
            <w:r w:rsidR="009337DD" w:rsidRPr="0051033F">
              <w:instrText>Patch</w:instrText>
            </w:r>
            <w:r w:rsidR="009337DD">
              <w:instrText xml:space="preserve">" </w:instrText>
            </w:r>
            <w:r w:rsidR="009337DD">
              <w:fldChar w:fldCharType="end"/>
            </w:r>
            <w:r w:rsidRPr="00D26639">
              <w:t xml:space="preserve"> of Request from File 123,</w:t>
            </w:r>
            <w:r w:rsidR="009337DD">
              <w:fldChar w:fldCharType="begin"/>
            </w:r>
            <w:r w:rsidR="009337DD">
              <w:instrText xml:space="preserve"> XE "</w:instrText>
            </w:r>
            <w:r w:rsidR="009337DD" w:rsidRPr="00B96D13">
              <w:instrText>REQUEST/CONSULTATION FILE</w:instrText>
            </w:r>
            <w:r w:rsidR="009337DD">
              <w:instrText xml:space="preserve">" </w:instrText>
            </w:r>
            <w:r w:rsidR="009337DD">
              <w:fldChar w:fldCharType="end"/>
            </w:r>
            <w:r w:rsidRPr="00D26639">
              <w:t xml:space="preserve"> field .01</w:t>
            </w:r>
          </w:p>
        </w:tc>
      </w:tr>
      <w:tr w:rsidR="00D26639" w:rsidRPr="00D26639" w14:paraId="47BE8D64" w14:textId="77777777" w:rsidTr="0027113B">
        <w:trPr>
          <w:cantSplit/>
        </w:trPr>
        <w:tc>
          <w:tcPr>
            <w:cnfStyle w:val="001000000000" w:firstRow="0" w:lastRow="0" w:firstColumn="1" w:lastColumn="0" w:oddVBand="0" w:evenVBand="0" w:oddHBand="0" w:evenHBand="0" w:firstRowFirstColumn="0" w:firstRowLastColumn="0" w:lastRowFirstColumn="0" w:lastRowLastColumn="0"/>
            <w:tcW w:w="868" w:type="dxa"/>
          </w:tcPr>
          <w:p w14:paraId="57A92684" w14:textId="517B8DDF" w:rsidR="00D26639" w:rsidRPr="00D26639" w:rsidRDefault="00D26639" w:rsidP="00D26639">
            <w:pPr>
              <w:pStyle w:val="TableCell"/>
              <w:jc w:val="center"/>
            </w:pPr>
            <w:r w:rsidRPr="00D26639">
              <w:t>8</w:t>
            </w:r>
            <w:r w:rsidR="009337DD">
              <w:fldChar w:fldCharType="begin"/>
            </w:r>
            <w:r w:rsidR="009337DD">
              <w:instrText xml:space="preserve"> XE "</w:instrText>
            </w:r>
            <w:r w:rsidR="009337DD" w:rsidRPr="00026D6A">
              <w:instrText>12</w:instrText>
            </w:r>
            <w:r w:rsidR="009337DD">
              <w:instrText xml:space="preserve">" </w:instrText>
            </w:r>
            <w:r w:rsidR="009337DD">
              <w:fldChar w:fldCharType="end"/>
            </w:r>
            <w:r w:rsidR="009337DD">
              <w:fldChar w:fldCharType="begin"/>
            </w:r>
            <w:r w:rsidR="009337DD">
              <w:instrText xml:space="preserve"> XE "</w:instrText>
            </w:r>
            <w:r w:rsidR="009337DD" w:rsidRPr="00AF20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Operator</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GroupNumber</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40</w:instrText>
            </w:r>
            <w:r w:rsidR="009337DD">
              <w:instrText xml:space="preserve">" </w:instrText>
            </w:r>
            <w:r w:rsidR="009337DD">
              <w:fldChar w:fldCharType="end"/>
            </w:r>
            <w:r w:rsidR="009337DD">
              <w:fldChar w:fldCharType="begin"/>
            </w:r>
            <w:r w:rsidR="009337DD">
              <w:instrText xml:space="preserve"> XE "</w:instrText>
            </w:r>
            <w:r w:rsidR="009337DD" w:rsidRPr="00E75147">
              <w:instrText>26</w:instrText>
            </w:r>
            <w:r w:rsidR="009337DD">
              <w:instrText xml:space="preserve">" </w:instrText>
            </w:r>
            <w:r w:rsidR="009337DD">
              <w:fldChar w:fldCharType="end"/>
            </w:r>
            <w:r w:rsidR="009337DD">
              <w:fldChar w:fldCharType="begin"/>
            </w:r>
            <w:r w:rsidR="009337DD">
              <w:instrText xml:space="preserve"> XE "</w:instrText>
            </w:r>
            <w:r w:rsidR="009337DD" w:rsidRPr="00B96A26">
              <w:instrText>1</w:instrText>
            </w:r>
            <w:r w:rsidR="009337DD">
              <w:instrText xml:space="preserve">" </w:instrText>
            </w:r>
            <w:r w:rsidR="009337DD">
              <w:fldChar w:fldCharType="end"/>
            </w:r>
          </w:p>
        </w:tc>
        <w:tc>
          <w:tcPr>
            <w:tcW w:w="782" w:type="dxa"/>
          </w:tcPr>
          <w:p w14:paraId="0F378453" w14:textId="64D9D7EB" w:rsidR="00D26639" w:rsidRPr="00D26639" w:rsidRDefault="00D26639" w:rsidP="00D26639">
            <w:pPr>
              <w:pStyle w:val="TableCell"/>
              <w:cnfStyle w:val="000000000000" w:firstRow="0" w:lastRow="0" w:firstColumn="0" w:lastColumn="0" w:oddVBand="0" w:evenVBand="0" w:oddHBand="0" w:evenHBand="0" w:firstRowFirstColumn="0" w:firstRowLastColumn="0" w:lastRowFirstColumn="0" w:lastRowLastColumn="0"/>
            </w:pPr>
            <w:r w:rsidRPr="00D26639">
              <w:t>26</w:t>
            </w:r>
            <w:r w:rsidR="009337DD">
              <w:fldChar w:fldCharType="begin"/>
            </w:r>
            <w:r w:rsidR="009337DD">
              <w:instrText xml:space="preserve"> XE "</w:instrText>
            </w:r>
            <w:r w:rsidR="009337DD" w:rsidRPr="00026D6A">
              <w:instrText>8</w:instrText>
            </w:r>
            <w:r w:rsidR="009337DD">
              <w:instrText xml:space="preserve">" </w:instrText>
            </w:r>
            <w:r w:rsidR="009337DD">
              <w:fldChar w:fldCharType="end"/>
            </w:r>
          </w:p>
        </w:tc>
        <w:tc>
          <w:tcPr>
            <w:tcW w:w="838" w:type="dxa"/>
          </w:tcPr>
          <w:p w14:paraId="5FDC2CFB" w14:textId="3479E701" w:rsidR="00D26639" w:rsidRPr="00D26639" w:rsidRDefault="00D26639" w:rsidP="00D26639">
            <w:pPr>
              <w:pStyle w:val="TableCell"/>
              <w:cnfStyle w:val="000000000000" w:firstRow="0" w:lastRow="0" w:firstColumn="0" w:lastColumn="0" w:oddVBand="0" w:evenVBand="0" w:oddHBand="0" w:evenHBand="0" w:firstRowFirstColumn="0" w:firstRowLastColumn="0" w:lastRowFirstColumn="0" w:lastRowLastColumn="0"/>
            </w:pPr>
            <w:r w:rsidRPr="00D26639">
              <w:t>TS</w:t>
            </w:r>
            <w:r w:rsidR="009337DD">
              <w:fldChar w:fldCharType="begin"/>
            </w:r>
            <w:r w:rsidR="009337DD">
              <w:instrText xml:space="preserve"> XE "</w:instrText>
            </w:r>
            <w:r w:rsidR="009337DD" w:rsidRPr="00144F5B">
              <w:instrText>Print Completion Time Statistics Report</w:instrText>
            </w:r>
            <w:r w:rsidR="009337DD">
              <w:instrText xml:space="preserve">" </w:instrText>
            </w:r>
            <w:r w:rsidR="009337DD">
              <w:fldChar w:fldCharType="end"/>
            </w:r>
          </w:p>
        </w:tc>
        <w:tc>
          <w:tcPr>
            <w:tcW w:w="810" w:type="dxa"/>
          </w:tcPr>
          <w:p w14:paraId="1CB6884E" w14:textId="77777777" w:rsidR="00D26639" w:rsidRPr="00D26639" w:rsidRDefault="00D26639" w:rsidP="00D26639">
            <w:pPr>
              <w:pStyle w:val="TableCell"/>
              <w:cnfStyle w:val="000000000000" w:firstRow="0" w:lastRow="0" w:firstColumn="0" w:lastColumn="0" w:oddVBand="0" w:evenVBand="0" w:oddHBand="0" w:evenHBand="0" w:firstRowFirstColumn="0" w:firstRowLastColumn="0" w:lastRowFirstColumn="0" w:lastRowLastColumn="0"/>
            </w:pPr>
            <w:r w:rsidRPr="00D26639">
              <w:t>NS</w:t>
            </w:r>
          </w:p>
        </w:tc>
        <w:tc>
          <w:tcPr>
            <w:tcW w:w="630" w:type="dxa"/>
          </w:tcPr>
          <w:p w14:paraId="2197DA20" w14:textId="77777777" w:rsidR="00D26639" w:rsidRPr="00D26639" w:rsidRDefault="00D26639" w:rsidP="00D26639">
            <w:pPr>
              <w:pStyle w:val="TableCell"/>
              <w:cnfStyle w:val="000000000000" w:firstRow="0" w:lastRow="0" w:firstColumn="0" w:lastColumn="0" w:oddVBand="0" w:evenVBand="0" w:oddHBand="0" w:evenHBand="0" w:firstRowFirstColumn="0" w:firstRowLastColumn="0" w:lastRowFirstColumn="0" w:lastRowLastColumn="0"/>
            </w:pPr>
          </w:p>
        </w:tc>
        <w:tc>
          <w:tcPr>
            <w:tcW w:w="1710" w:type="dxa"/>
          </w:tcPr>
          <w:p w14:paraId="5997C388" w14:textId="02DCDACB" w:rsidR="00D26639" w:rsidRPr="00D26639" w:rsidRDefault="00D26639" w:rsidP="00D26639">
            <w:pPr>
              <w:pStyle w:val="TableCell"/>
              <w:cnfStyle w:val="000000000000" w:firstRow="0" w:lastRow="0" w:firstColumn="0" w:lastColumn="0" w:oddVBand="0" w:evenVBand="0" w:oddHBand="0" w:evenHBand="0" w:firstRowFirstColumn="0" w:firstRowLastColumn="0" w:lastRowFirstColumn="0" w:lastRowLastColumn="0"/>
            </w:pPr>
            <w:r w:rsidRPr="00D26639">
              <w:t>Expiration Date</w:t>
            </w:r>
            <w:r w:rsidR="009337DD">
              <w:fldChar w:fldCharType="begin"/>
            </w:r>
            <w:r w:rsidR="009337DD">
              <w:instrText xml:space="preserve"> XE "</w:instrText>
            </w:r>
            <w:r w:rsidR="009337DD" w:rsidRPr="0051033F">
              <w:instrText>Patch</w:instrText>
            </w:r>
            <w:r w:rsidR="009337DD">
              <w:instrText xml:space="preserve">" </w:instrText>
            </w:r>
            <w:r w:rsidR="009337DD">
              <w:fldChar w:fldCharType="end"/>
            </w:r>
          </w:p>
        </w:tc>
        <w:tc>
          <w:tcPr>
            <w:tcW w:w="2070" w:type="dxa"/>
          </w:tcPr>
          <w:p w14:paraId="2E35244E" w14:textId="77777777" w:rsidR="00D26639" w:rsidRPr="00D26639" w:rsidRDefault="00D26639" w:rsidP="00D26639">
            <w:pPr>
              <w:pStyle w:val="TableCell"/>
              <w:cnfStyle w:val="000000000000" w:firstRow="0" w:lastRow="0" w:firstColumn="0" w:lastColumn="0" w:oddVBand="0" w:evenVBand="0" w:oddHBand="0" w:evenHBand="0" w:firstRowFirstColumn="0" w:firstRowLastColumn="0" w:lastRowFirstColumn="0" w:lastRowLastColumn="0"/>
            </w:pPr>
            <w:r w:rsidRPr="00D26639">
              <w:t>Not used</w:t>
            </w:r>
          </w:p>
        </w:tc>
      </w:tr>
      <w:tr w:rsidR="00D26639" w:rsidRPr="00D26639" w14:paraId="4A2466EB" w14:textId="77777777" w:rsidTr="0027113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68" w:type="dxa"/>
          </w:tcPr>
          <w:p w14:paraId="744312FC" w14:textId="44FDED8E" w:rsidR="00D26639" w:rsidRPr="00D26639" w:rsidRDefault="00D26639" w:rsidP="00D26639">
            <w:pPr>
              <w:pStyle w:val="TableCell"/>
              <w:jc w:val="center"/>
            </w:pPr>
            <w:r w:rsidRPr="00D26639">
              <w:t>9</w:t>
            </w:r>
            <w:r w:rsidR="009337DD">
              <w:fldChar w:fldCharType="begin"/>
            </w:r>
            <w:r w:rsidR="009337DD">
              <w:instrText xml:space="preserve"> XE "</w:instrText>
            </w:r>
            <w:r w:rsidR="009337DD" w:rsidRPr="00693181">
              <w:instrText>8</w:instrText>
            </w:r>
            <w:r w:rsidR="009337DD">
              <w:instrText xml:space="preserve">" </w:instrText>
            </w:r>
            <w:r w:rsidR="009337DD">
              <w:fldChar w:fldCharType="end"/>
            </w:r>
            <w:r w:rsidR="009337DD">
              <w:fldChar w:fldCharType="begin"/>
            </w:r>
            <w:r w:rsidR="009337DD">
              <w:instrText xml:space="preserve"> XE "</w:instrText>
            </w:r>
            <w:r w:rsidR="009337DD" w:rsidRPr="001E152C">
              <w:instrText>Message Type</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GroupName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Date/Time of Transaction</w:instrText>
            </w:r>
            <w:r w:rsidR="009337DD">
              <w:instrText xml:space="preserve">" </w:instrText>
            </w:r>
            <w:r w:rsidR="009337DD">
              <w:fldChar w:fldCharType="end"/>
            </w:r>
            <w:r w:rsidR="009337DD">
              <w:fldChar w:fldCharType="begin"/>
            </w:r>
            <w:r w:rsidR="009337DD">
              <w:instrText xml:space="preserve"> XE "</w:instrText>
            </w:r>
            <w:r w:rsidR="009337DD" w:rsidRPr="00634687">
              <w:instrText>7</w:instrText>
            </w:r>
            <w:r w:rsidR="009337DD">
              <w:instrText xml:space="preserve">" </w:instrText>
            </w:r>
            <w:r w:rsidR="009337DD">
              <w:fldChar w:fldCharType="end"/>
            </w:r>
            <w:r w:rsidR="009337DD">
              <w:fldChar w:fldCharType="begin"/>
            </w:r>
            <w:r w:rsidR="009337DD">
              <w:instrText xml:space="preserve"> XE "</w:instrText>
            </w:r>
            <w:r w:rsidR="009337DD" w:rsidRPr="00E75147">
              <w:instrText>26</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p>
        </w:tc>
        <w:tc>
          <w:tcPr>
            <w:tcW w:w="782" w:type="dxa"/>
          </w:tcPr>
          <w:p w14:paraId="4C3C4FB2" w14:textId="1077C8FB" w:rsidR="00D26639" w:rsidRPr="00D26639" w:rsidRDefault="00D26639" w:rsidP="00D26639">
            <w:pPr>
              <w:pStyle w:val="TableCell"/>
              <w:cnfStyle w:val="000000100000" w:firstRow="0" w:lastRow="0" w:firstColumn="0" w:lastColumn="0" w:oddVBand="0" w:evenVBand="0" w:oddHBand="1" w:evenHBand="0" w:firstRowFirstColumn="0" w:firstRowLastColumn="0" w:lastRowFirstColumn="0" w:lastRowLastColumn="0"/>
            </w:pPr>
            <w:r w:rsidRPr="00D26639">
              <w:t>26</w:t>
            </w:r>
            <w:r w:rsidR="009337DD">
              <w:fldChar w:fldCharType="begin"/>
            </w:r>
            <w:r w:rsidR="009337DD">
              <w:instrText xml:space="preserve"> XE "</w:instrText>
            </w:r>
            <w:r w:rsidR="009337DD" w:rsidRPr="00026D6A">
              <w:instrText>8</w:instrText>
            </w:r>
            <w:r w:rsidR="009337DD">
              <w:instrText xml:space="preserve">" </w:instrText>
            </w:r>
            <w:r w:rsidR="009337DD">
              <w:fldChar w:fldCharType="end"/>
            </w:r>
          </w:p>
        </w:tc>
        <w:tc>
          <w:tcPr>
            <w:tcW w:w="838" w:type="dxa"/>
          </w:tcPr>
          <w:p w14:paraId="40CA4D22" w14:textId="28CE705A" w:rsidR="00D26639" w:rsidRPr="00D26639" w:rsidRDefault="00D26639" w:rsidP="00D26639">
            <w:pPr>
              <w:pStyle w:val="TableCell"/>
              <w:cnfStyle w:val="000000100000" w:firstRow="0" w:lastRow="0" w:firstColumn="0" w:lastColumn="0" w:oddVBand="0" w:evenVBand="0" w:oddHBand="1" w:evenHBand="0" w:firstRowFirstColumn="0" w:firstRowLastColumn="0" w:lastRowFirstColumn="0" w:lastRowLastColumn="0"/>
            </w:pPr>
            <w:r w:rsidRPr="00D26639">
              <w:t>TS</w:t>
            </w:r>
            <w:r w:rsidR="009337DD">
              <w:fldChar w:fldCharType="begin"/>
            </w:r>
            <w:r w:rsidR="009337DD">
              <w:instrText xml:space="preserve"> XE "</w:instrText>
            </w:r>
            <w:r w:rsidR="009337DD" w:rsidRPr="00144F5B">
              <w:instrText>Print Completion Time Statistics Report</w:instrText>
            </w:r>
            <w:r w:rsidR="009337DD">
              <w:instrText xml:space="preserve">" </w:instrText>
            </w:r>
            <w:r w:rsidR="009337DD">
              <w:fldChar w:fldCharType="end"/>
            </w:r>
          </w:p>
        </w:tc>
        <w:tc>
          <w:tcPr>
            <w:tcW w:w="810" w:type="dxa"/>
          </w:tcPr>
          <w:p w14:paraId="2BFDF9A7" w14:textId="77777777" w:rsidR="00D26639" w:rsidRPr="00D26639" w:rsidRDefault="00D26639" w:rsidP="00D26639">
            <w:pPr>
              <w:pStyle w:val="TableCell"/>
              <w:cnfStyle w:val="000000100000" w:firstRow="0" w:lastRow="0" w:firstColumn="0" w:lastColumn="0" w:oddVBand="0" w:evenVBand="0" w:oddHBand="1" w:evenHBand="0" w:firstRowFirstColumn="0" w:firstRowLastColumn="0" w:lastRowFirstColumn="0" w:lastRowLastColumn="0"/>
            </w:pPr>
            <w:r w:rsidRPr="00D26639">
              <w:t>NS</w:t>
            </w:r>
          </w:p>
        </w:tc>
        <w:tc>
          <w:tcPr>
            <w:tcW w:w="630" w:type="dxa"/>
          </w:tcPr>
          <w:p w14:paraId="495F4F83" w14:textId="77777777" w:rsidR="00D26639" w:rsidRPr="00D26639" w:rsidRDefault="00D26639" w:rsidP="00D26639">
            <w:pPr>
              <w:pStyle w:val="TableCell"/>
              <w:cnfStyle w:val="000000100000" w:firstRow="0" w:lastRow="0" w:firstColumn="0" w:lastColumn="0" w:oddVBand="0" w:evenVBand="0" w:oddHBand="1" w:evenHBand="0" w:firstRowFirstColumn="0" w:firstRowLastColumn="0" w:lastRowFirstColumn="0" w:lastRowLastColumn="0"/>
            </w:pPr>
          </w:p>
        </w:tc>
        <w:tc>
          <w:tcPr>
            <w:tcW w:w="1710" w:type="dxa"/>
          </w:tcPr>
          <w:p w14:paraId="687A383E" w14:textId="47CA5464" w:rsidR="00D26639" w:rsidRPr="00D26639" w:rsidRDefault="00D26639" w:rsidP="00D26639">
            <w:pPr>
              <w:pStyle w:val="TableCell"/>
              <w:cnfStyle w:val="000000100000" w:firstRow="0" w:lastRow="0" w:firstColumn="0" w:lastColumn="0" w:oddVBand="0" w:evenVBand="0" w:oddHBand="1" w:evenHBand="0" w:firstRowFirstColumn="0" w:firstRowLastColumn="0" w:lastRowFirstColumn="0" w:lastRowLastColumn="0"/>
            </w:pPr>
            <w:r w:rsidRPr="00D26639">
              <w:t>Process Date</w:t>
            </w:r>
            <w:r w:rsidR="009337DD">
              <w:fldChar w:fldCharType="begin"/>
            </w:r>
            <w:r w:rsidR="009337DD">
              <w:instrText xml:space="preserve"> XE "</w:instrText>
            </w:r>
            <w:r w:rsidR="009337DD" w:rsidRPr="0051033F">
              <w:instrText>Patch</w:instrText>
            </w:r>
            <w:r w:rsidR="009337DD">
              <w:instrText xml:space="preserve">" </w:instrText>
            </w:r>
            <w:r w:rsidR="009337DD">
              <w:fldChar w:fldCharType="end"/>
            </w:r>
          </w:p>
        </w:tc>
        <w:tc>
          <w:tcPr>
            <w:tcW w:w="2070" w:type="dxa"/>
          </w:tcPr>
          <w:p w14:paraId="33CC92B1" w14:textId="77777777" w:rsidR="00D26639" w:rsidRPr="00D26639" w:rsidRDefault="00D26639" w:rsidP="00D26639">
            <w:pPr>
              <w:pStyle w:val="TableCell"/>
              <w:cnfStyle w:val="000000100000" w:firstRow="0" w:lastRow="0" w:firstColumn="0" w:lastColumn="0" w:oddVBand="0" w:evenVBand="0" w:oddHBand="1" w:evenHBand="0" w:firstRowFirstColumn="0" w:firstRowLastColumn="0" w:lastRowFirstColumn="0" w:lastRowLastColumn="0"/>
            </w:pPr>
            <w:r w:rsidRPr="00D26639">
              <w:t>Not used</w:t>
            </w:r>
          </w:p>
        </w:tc>
      </w:tr>
      <w:tr w:rsidR="00D26639" w:rsidRPr="00D26639" w14:paraId="0435D193" w14:textId="77777777" w:rsidTr="0027113B">
        <w:trPr>
          <w:cantSplit/>
        </w:trPr>
        <w:tc>
          <w:tcPr>
            <w:cnfStyle w:val="001000000000" w:firstRow="0" w:lastRow="0" w:firstColumn="1" w:lastColumn="0" w:oddVBand="0" w:evenVBand="0" w:oddHBand="0" w:evenHBand="0" w:firstRowFirstColumn="0" w:firstRowLastColumn="0" w:lastRowFirstColumn="0" w:lastRowLastColumn="0"/>
            <w:tcW w:w="868" w:type="dxa"/>
          </w:tcPr>
          <w:p w14:paraId="718D1E4F" w14:textId="1C552A48" w:rsidR="00D26639" w:rsidRPr="00D26639" w:rsidRDefault="00D26639" w:rsidP="00D26639">
            <w:pPr>
              <w:pStyle w:val="TableCell"/>
              <w:jc w:val="center"/>
            </w:pPr>
            <w:r w:rsidRPr="00D26639">
              <w:t>10</w:t>
            </w:r>
            <w:r w:rsidR="009337DD">
              <w:fldChar w:fldCharType="begin"/>
            </w:r>
            <w:r w:rsidR="009337DD">
              <w:instrText xml:space="preserve"> XE "</w:instrText>
            </w:r>
            <w:r w:rsidR="009337DD" w:rsidRPr="00693181">
              <w:instrText>8</w:instrText>
            </w:r>
            <w:r w:rsidR="009337DD">
              <w:instrText xml:space="preserve">" </w:instrText>
            </w:r>
            <w:r w:rsidR="009337DD">
              <w:fldChar w:fldCharType="end"/>
            </w:r>
            <w:r w:rsidR="009337DD">
              <w:fldChar w:fldCharType="begin"/>
            </w:r>
            <w:r w:rsidR="009337DD">
              <w:instrText xml:space="preserve"> XE "</w:instrText>
            </w:r>
            <w:r w:rsidR="009337DD" w:rsidRPr="00AF2026">
              <w:instrText>3</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9C3355">
              <w:rPr>
                <w:bCs w:val="0"/>
                <w:sz w:val="24"/>
                <w:szCs w:val="24"/>
              </w:rPr>
              <w:instrText>SUB-SERVICE/SPECIALTY (multiple)</w:instrText>
            </w:r>
            <w:r w:rsidR="009337DD">
              <w:rPr>
                <w:bCs w:val="0"/>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Entered By</w:instrText>
            </w:r>
            <w:r w:rsidR="009337DD">
              <w:instrText xml:space="preserve">" </w:instrText>
            </w:r>
            <w:r w:rsidR="009337DD">
              <w:fldChar w:fldCharType="end"/>
            </w:r>
            <w:r w:rsidR="009337DD">
              <w:fldChar w:fldCharType="begin"/>
            </w:r>
            <w:r w:rsidR="009337DD">
              <w:instrText xml:space="preserve"> XE "</w:instrText>
            </w:r>
            <w:r w:rsidR="009337DD" w:rsidRPr="00634687">
              <w:instrText>20</w:instrText>
            </w:r>
            <w:r w:rsidR="009337DD">
              <w:instrText xml:space="preserve">" </w:instrText>
            </w:r>
            <w:r w:rsidR="009337DD">
              <w:fldChar w:fldCharType="end"/>
            </w:r>
          </w:p>
        </w:tc>
        <w:tc>
          <w:tcPr>
            <w:tcW w:w="782" w:type="dxa"/>
          </w:tcPr>
          <w:p w14:paraId="4DD0ADD7" w14:textId="77777777" w:rsidR="00D26639" w:rsidRPr="00D26639" w:rsidRDefault="00D26639" w:rsidP="00D26639">
            <w:pPr>
              <w:pStyle w:val="TableCell"/>
              <w:cnfStyle w:val="000000000000" w:firstRow="0" w:lastRow="0" w:firstColumn="0" w:lastColumn="0" w:oddVBand="0" w:evenVBand="0" w:oddHBand="0" w:evenHBand="0" w:firstRowFirstColumn="0" w:firstRowLastColumn="0" w:lastRowFirstColumn="0" w:lastRowLastColumn="0"/>
            </w:pPr>
            <w:r w:rsidRPr="00D26639">
              <w:t>250</w:t>
            </w:r>
          </w:p>
        </w:tc>
        <w:tc>
          <w:tcPr>
            <w:tcW w:w="838" w:type="dxa"/>
          </w:tcPr>
          <w:p w14:paraId="59A9F5BC" w14:textId="77777777" w:rsidR="00D26639" w:rsidRPr="00D26639" w:rsidRDefault="00D26639" w:rsidP="00D26639">
            <w:pPr>
              <w:pStyle w:val="TableCell"/>
              <w:cnfStyle w:val="000000000000" w:firstRow="0" w:lastRow="0" w:firstColumn="0" w:lastColumn="0" w:oddVBand="0" w:evenVBand="0" w:oddHBand="0" w:evenHBand="0" w:firstRowFirstColumn="0" w:firstRowLastColumn="0" w:lastRowFirstColumn="0" w:lastRowLastColumn="0"/>
            </w:pPr>
            <w:r w:rsidRPr="00D26639">
              <w:t>CE</w:t>
            </w:r>
          </w:p>
        </w:tc>
        <w:tc>
          <w:tcPr>
            <w:tcW w:w="810" w:type="dxa"/>
          </w:tcPr>
          <w:p w14:paraId="684504F6" w14:textId="77777777" w:rsidR="00D26639" w:rsidRPr="00D26639" w:rsidRDefault="00D26639" w:rsidP="00D26639">
            <w:pPr>
              <w:pStyle w:val="TableCell"/>
              <w:cnfStyle w:val="000000000000" w:firstRow="0" w:lastRow="0" w:firstColumn="0" w:lastColumn="0" w:oddVBand="0" w:evenVBand="0" w:oddHBand="0" w:evenHBand="0" w:firstRowFirstColumn="0" w:firstRowLastColumn="0" w:lastRowFirstColumn="0" w:lastRowLastColumn="0"/>
            </w:pPr>
            <w:r w:rsidRPr="00D26639">
              <w:t>NS</w:t>
            </w:r>
          </w:p>
        </w:tc>
        <w:tc>
          <w:tcPr>
            <w:tcW w:w="630" w:type="dxa"/>
          </w:tcPr>
          <w:p w14:paraId="3ADC3F23" w14:textId="77777777" w:rsidR="00D26639" w:rsidRPr="00D26639" w:rsidRDefault="00D26639" w:rsidP="00D26639">
            <w:pPr>
              <w:pStyle w:val="TableCell"/>
              <w:cnfStyle w:val="000000000000" w:firstRow="0" w:lastRow="0" w:firstColumn="0" w:lastColumn="0" w:oddVBand="0" w:evenVBand="0" w:oddHBand="0" w:evenHBand="0" w:firstRowFirstColumn="0" w:firstRowLastColumn="0" w:lastRowFirstColumn="0" w:lastRowLastColumn="0"/>
            </w:pPr>
          </w:p>
        </w:tc>
        <w:tc>
          <w:tcPr>
            <w:tcW w:w="1710" w:type="dxa"/>
          </w:tcPr>
          <w:p w14:paraId="2E6EFF87" w14:textId="77777777" w:rsidR="00D26639" w:rsidRPr="00D26639" w:rsidRDefault="00D26639" w:rsidP="00D26639">
            <w:pPr>
              <w:pStyle w:val="TableCell"/>
              <w:cnfStyle w:val="000000000000" w:firstRow="0" w:lastRow="0" w:firstColumn="0" w:lastColumn="0" w:oddVBand="0" w:evenVBand="0" w:oddHBand="0" w:evenHBand="0" w:firstRowFirstColumn="0" w:firstRowLastColumn="0" w:lastRowFirstColumn="0" w:lastRowLastColumn="0"/>
            </w:pPr>
            <w:r w:rsidRPr="00D26639">
              <w:t>Referral Reason</w:t>
            </w:r>
          </w:p>
        </w:tc>
        <w:tc>
          <w:tcPr>
            <w:tcW w:w="2070" w:type="dxa"/>
          </w:tcPr>
          <w:p w14:paraId="734DA167" w14:textId="77777777" w:rsidR="00D26639" w:rsidRPr="00D26639" w:rsidRDefault="00D26639" w:rsidP="00D26639">
            <w:pPr>
              <w:pStyle w:val="TableCell"/>
              <w:cnfStyle w:val="000000000000" w:firstRow="0" w:lastRow="0" w:firstColumn="0" w:lastColumn="0" w:oddVBand="0" w:evenVBand="0" w:oddHBand="0" w:evenHBand="0" w:firstRowFirstColumn="0" w:firstRowLastColumn="0" w:lastRowFirstColumn="0" w:lastRowLastColumn="0"/>
            </w:pPr>
            <w:r w:rsidRPr="00D26639">
              <w:t>Not used</w:t>
            </w:r>
          </w:p>
        </w:tc>
      </w:tr>
      <w:tr w:rsidR="00D26639" w:rsidRPr="00D26639" w14:paraId="53010940" w14:textId="77777777" w:rsidTr="0027113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68" w:type="dxa"/>
          </w:tcPr>
          <w:p w14:paraId="1FB5B046" w14:textId="198E7755" w:rsidR="00D26639" w:rsidRPr="00D26639" w:rsidRDefault="00D26639" w:rsidP="00D26639">
            <w:pPr>
              <w:pStyle w:val="TableCell"/>
              <w:jc w:val="center"/>
            </w:pPr>
            <w:r w:rsidRPr="00D26639">
              <w:t>11</w:t>
            </w:r>
            <w:r w:rsidR="009337DD">
              <w:fldChar w:fldCharType="begin"/>
            </w:r>
            <w:r w:rsidR="009337DD">
              <w:instrText xml:space="preserve"> XE "</w:instrText>
            </w:r>
            <w:r w:rsidR="009337DD" w:rsidRPr="00693181">
              <w:instrText>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E75147">
              <w:instrText>30</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Days</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p>
        </w:tc>
        <w:tc>
          <w:tcPr>
            <w:tcW w:w="782" w:type="dxa"/>
          </w:tcPr>
          <w:p w14:paraId="183825EE" w14:textId="0B9DF9AB" w:rsidR="00D26639" w:rsidRPr="00D26639" w:rsidRDefault="00D26639" w:rsidP="00D26639">
            <w:pPr>
              <w:pStyle w:val="TableCell"/>
              <w:cnfStyle w:val="000000100000" w:firstRow="0" w:lastRow="0" w:firstColumn="0" w:lastColumn="0" w:oddVBand="0" w:evenVBand="0" w:oddHBand="1" w:evenHBand="0" w:firstRowFirstColumn="0" w:firstRowLastColumn="0" w:lastRowFirstColumn="0" w:lastRowLastColumn="0"/>
            </w:pPr>
            <w:r w:rsidRPr="00D26639">
              <w:t>30</w:t>
            </w:r>
            <w:r w:rsidR="009337DD">
              <w:fldChar w:fldCharType="begin"/>
            </w:r>
            <w:r w:rsidR="009337DD">
              <w:instrText xml:space="preserve"> XE "</w:instrText>
            </w:r>
            <w:r w:rsidR="009337DD" w:rsidRPr="001E152C">
              <w:rPr>
                <w:rStyle w:val="Hyperlink"/>
                <w:color w:val="212121"/>
                <w:u w:val="none"/>
              </w:rPr>
              <w:instrText>VerificationBy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026D6A">
              <w:instrText>250</w:instrText>
            </w:r>
            <w:r w:rsidR="009337DD">
              <w:instrText xml:space="preserve">" </w:instrText>
            </w:r>
            <w:r w:rsidR="009337DD">
              <w:fldChar w:fldCharType="end"/>
            </w:r>
          </w:p>
        </w:tc>
        <w:tc>
          <w:tcPr>
            <w:tcW w:w="838" w:type="dxa"/>
          </w:tcPr>
          <w:p w14:paraId="3D13CD4A" w14:textId="77777777" w:rsidR="00D26639" w:rsidRPr="00D26639" w:rsidRDefault="00D26639" w:rsidP="00D26639">
            <w:pPr>
              <w:pStyle w:val="TableCell"/>
              <w:cnfStyle w:val="000000100000" w:firstRow="0" w:lastRow="0" w:firstColumn="0" w:lastColumn="0" w:oddVBand="0" w:evenVBand="0" w:oddHBand="1" w:evenHBand="0" w:firstRowFirstColumn="0" w:firstRowLastColumn="0" w:lastRowFirstColumn="0" w:lastRowLastColumn="0"/>
            </w:pPr>
            <w:r w:rsidRPr="00D26639">
              <w:t>EI</w:t>
            </w:r>
          </w:p>
        </w:tc>
        <w:tc>
          <w:tcPr>
            <w:tcW w:w="810" w:type="dxa"/>
          </w:tcPr>
          <w:p w14:paraId="3BB761B5" w14:textId="77777777" w:rsidR="00D26639" w:rsidRPr="00D26639" w:rsidRDefault="00D26639" w:rsidP="00D26639">
            <w:pPr>
              <w:pStyle w:val="TableCell"/>
              <w:cnfStyle w:val="000000100000" w:firstRow="0" w:lastRow="0" w:firstColumn="0" w:lastColumn="0" w:oddVBand="0" w:evenVBand="0" w:oddHBand="1" w:evenHBand="0" w:firstRowFirstColumn="0" w:firstRowLastColumn="0" w:lastRowFirstColumn="0" w:lastRowLastColumn="0"/>
            </w:pPr>
            <w:r w:rsidRPr="00D26639">
              <w:t>NS</w:t>
            </w:r>
          </w:p>
        </w:tc>
        <w:tc>
          <w:tcPr>
            <w:tcW w:w="630" w:type="dxa"/>
          </w:tcPr>
          <w:p w14:paraId="052C1DB8" w14:textId="77777777" w:rsidR="00D26639" w:rsidRPr="00D26639" w:rsidRDefault="00D26639" w:rsidP="00D26639">
            <w:pPr>
              <w:pStyle w:val="TableCell"/>
              <w:cnfStyle w:val="000000100000" w:firstRow="0" w:lastRow="0" w:firstColumn="0" w:lastColumn="0" w:oddVBand="0" w:evenVBand="0" w:oddHBand="1" w:evenHBand="0" w:firstRowFirstColumn="0" w:firstRowLastColumn="0" w:lastRowFirstColumn="0" w:lastRowLastColumn="0"/>
            </w:pPr>
          </w:p>
        </w:tc>
        <w:tc>
          <w:tcPr>
            <w:tcW w:w="1710" w:type="dxa"/>
          </w:tcPr>
          <w:p w14:paraId="087CE1D5" w14:textId="77777777" w:rsidR="00D26639" w:rsidRPr="00D26639" w:rsidRDefault="00D26639" w:rsidP="00D26639">
            <w:pPr>
              <w:pStyle w:val="TableCell"/>
              <w:cnfStyle w:val="000000100000" w:firstRow="0" w:lastRow="0" w:firstColumn="0" w:lastColumn="0" w:oddVBand="0" w:evenVBand="0" w:oddHBand="1" w:evenHBand="0" w:firstRowFirstColumn="0" w:firstRowLastColumn="0" w:lastRowFirstColumn="0" w:lastRowLastColumn="0"/>
            </w:pPr>
            <w:r w:rsidRPr="00D26639">
              <w:t>External Referral Identifier</w:t>
            </w:r>
          </w:p>
        </w:tc>
        <w:tc>
          <w:tcPr>
            <w:tcW w:w="2070" w:type="dxa"/>
          </w:tcPr>
          <w:p w14:paraId="39F04E85" w14:textId="77777777" w:rsidR="00D26639" w:rsidRPr="00D26639" w:rsidRDefault="00D26639" w:rsidP="00D26639">
            <w:pPr>
              <w:pStyle w:val="TableCell"/>
              <w:cnfStyle w:val="000000100000" w:firstRow="0" w:lastRow="0" w:firstColumn="0" w:lastColumn="0" w:oddVBand="0" w:evenVBand="0" w:oddHBand="1" w:evenHBand="0" w:firstRowFirstColumn="0" w:firstRowLastColumn="0" w:lastRowFirstColumn="0" w:lastRowLastColumn="0"/>
            </w:pPr>
            <w:r w:rsidRPr="00D26639">
              <w:t>Not used</w:t>
            </w:r>
          </w:p>
        </w:tc>
      </w:tr>
    </w:tbl>
    <w:p w14:paraId="69A33EC9" w14:textId="36ACA66C" w:rsidR="00D26639" w:rsidRDefault="00D26639" w:rsidP="0027113B">
      <w:pPr>
        <w:spacing w:after="0"/>
      </w:pPr>
    </w:p>
    <w:p w14:paraId="18794B50" w14:textId="0C66346C" w:rsidR="00D26639" w:rsidRDefault="0027113B" w:rsidP="00C8466B">
      <w:r>
        <w:t>Refer to Table 14-3</w:t>
      </w:r>
      <w:r w:rsidR="00D8512A">
        <w:t>6</w:t>
      </w:r>
      <w:r>
        <w:t>.</w:t>
      </w:r>
      <w:r w:rsidR="009337DD">
        <w:fldChar w:fldCharType="begin"/>
      </w:r>
      <w:r w:rsidR="009337DD">
        <w:instrText xml:space="preserve"> XE "Refer to Table 14-36." </w:instrText>
      </w:r>
      <w:r w:rsidR="009337DD">
        <w:fldChar w:fldCharType="end"/>
      </w:r>
    </w:p>
    <w:p w14:paraId="5DBCA32D" w14:textId="24C7B6BE" w:rsidR="0027113B" w:rsidRDefault="0027113B" w:rsidP="0027113B">
      <w:pPr>
        <w:pStyle w:val="Caption"/>
      </w:pPr>
      <w:bookmarkStart w:id="274" w:name="_Toc145585573"/>
      <w:r>
        <w:t>Table 14-3</w:t>
      </w:r>
      <w:r w:rsidR="00D8512A">
        <w:t>6</w:t>
      </w:r>
      <w:r>
        <w:t xml:space="preserve">: </w:t>
      </w:r>
      <w:r w:rsidRPr="0027113B">
        <w:t>REF_I14 PRD – Provider Data Segment (Same for all message types)</w:t>
      </w:r>
      <w:bookmarkEnd w:id="274"/>
      <w:r w:rsidR="009337DD">
        <w:fldChar w:fldCharType="begin"/>
      </w:r>
      <w:r w:rsidR="009337DD">
        <w:instrText xml:space="preserve"> XE "</w:instrText>
      </w:r>
      <w:r w:rsidR="009337DD" w:rsidRPr="00104826">
        <w:rPr>
          <w:rStyle w:val="Hyperlink"/>
          <w:noProof/>
        </w:rPr>
        <w:instrText>Table 14-36: REF_I14 PRD – Provider Data Segment (Same for all message types)</w:instrText>
      </w:r>
      <w:r w:rsidR="009337DD">
        <w:rPr>
          <w:noProof/>
          <w:webHidden/>
        </w:rPr>
        <w:tab/>
      </w:r>
      <w:r w:rsidR="009337DD">
        <w:rPr>
          <w:noProof/>
          <w:webHidden/>
        </w:rPr>
        <w:fldChar w:fldCharType="begin"/>
      </w:r>
      <w:r w:rsidR="009337DD">
        <w:rPr>
          <w:noProof/>
          <w:webHidden/>
        </w:rPr>
        <w:instrText xml:space="preserve"> PAGEREF _Toc144361753 \h </w:instrText>
      </w:r>
      <w:r w:rsidR="009337DD">
        <w:rPr>
          <w:noProof/>
          <w:webHidden/>
        </w:rPr>
      </w:r>
      <w:r w:rsidR="009337DD">
        <w:rPr>
          <w:noProof/>
          <w:webHidden/>
        </w:rPr>
        <w:fldChar w:fldCharType="separate"/>
      </w:r>
      <w:r w:rsidR="009337DD">
        <w:rPr>
          <w:noProof/>
          <w:webHidden/>
        </w:rPr>
        <w:instrText>160</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"Table 14-36: </w:instrText>
      </w:r>
      <w:r w:rsidR="009337DD" w:rsidRPr="0027113B">
        <w:instrText>REF_I14 PRD – Provider Data Segment (Same for all message types)</w:instrText>
      </w:r>
      <w:r w:rsidR="009337DD">
        <w:instrText xml:space="preserve">" </w:instrText>
      </w:r>
      <w:r w:rsidR="009337DD">
        <w:fldChar w:fldCharType="end"/>
      </w:r>
    </w:p>
    <w:tbl>
      <w:tblPr>
        <w:tblStyle w:val="OITTable1"/>
        <w:tblW w:w="0" w:type="auto"/>
        <w:tblLook w:val="04A0" w:firstRow="1" w:lastRow="0" w:firstColumn="1" w:lastColumn="0" w:noHBand="0" w:noVBand="1"/>
      </w:tblPr>
      <w:tblGrid>
        <w:gridCol w:w="778"/>
        <w:gridCol w:w="900"/>
        <w:gridCol w:w="720"/>
        <w:gridCol w:w="900"/>
        <w:gridCol w:w="720"/>
        <w:gridCol w:w="1800"/>
        <w:gridCol w:w="2033"/>
      </w:tblGrid>
      <w:tr w:rsidR="0027113B" w:rsidRPr="0027113B" w14:paraId="2B0B1CB2" w14:textId="77777777" w:rsidTr="0027113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78" w:type="dxa"/>
          </w:tcPr>
          <w:p w14:paraId="54763EC9" w14:textId="61F363C5" w:rsidR="0027113B" w:rsidRPr="0027113B" w:rsidRDefault="0027113B" w:rsidP="0027113B">
            <w:pPr>
              <w:pStyle w:val="Table-Headings"/>
              <w:rPr>
                <w:b/>
                <w:bCs/>
              </w:rPr>
            </w:pPr>
            <w:r w:rsidRPr="0027113B">
              <w:rPr>
                <w:b/>
                <w:bCs/>
              </w:rPr>
              <w:t>SEQ</w:t>
            </w:r>
            <w:r w:rsidR="009337DD">
              <w:fldChar w:fldCharType="begin"/>
            </w:r>
            <w:r w:rsidR="009337DD">
              <w:rPr>
                <w:b/>
                <w:bCs/>
              </w:rPr>
              <w:instrText xml:space="preserve"> XE "</w:instrText>
            </w:r>
            <w:r w:rsidR="009337DD" w:rsidRPr="00634687">
              <w:rPr>
                <w:b/>
                <w:bCs/>
              </w:rPr>
              <w:instrText>LEN</w:instrText>
            </w:r>
            <w:r w:rsidR="009337DD">
              <w:rPr>
                <w:b/>
                <w:bCs/>
              </w:rPr>
              <w:instrText xml:space="preserve">" </w:instrText>
            </w:r>
            <w:r w:rsidR="009337DD">
              <w:fldChar w:fldCharType="end"/>
            </w:r>
          </w:p>
        </w:tc>
        <w:tc>
          <w:tcPr>
            <w:tcW w:w="900" w:type="dxa"/>
          </w:tcPr>
          <w:p w14:paraId="5753969C" w14:textId="77777777" w:rsidR="0027113B" w:rsidRPr="0027113B" w:rsidRDefault="0027113B"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27113B">
              <w:rPr>
                <w:b/>
                <w:bCs/>
              </w:rPr>
              <w:t>LEN</w:t>
            </w:r>
          </w:p>
        </w:tc>
        <w:tc>
          <w:tcPr>
            <w:tcW w:w="720" w:type="dxa"/>
          </w:tcPr>
          <w:p w14:paraId="3CC5C699" w14:textId="77777777" w:rsidR="0027113B" w:rsidRPr="0027113B" w:rsidRDefault="0027113B"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27113B">
              <w:rPr>
                <w:b/>
                <w:bCs/>
              </w:rPr>
              <w:t>DT</w:t>
            </w:r>
          </w:p>
        </w:tc>
        <w:tc>
          <w:tcPr>
            <w:tcW w:w="900" w:type="dxa"/>
          </w:tcPr>
          <w:p w14:paraId="0A60B2F4" w14:textId="77777777" w:rsidR="0027113B" w:rsidRPr="0027113B" w:rsidRDefault="0027113B"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27113B">
              <w:rPr>
                <w:b/>
                <w:bCs/>
              </w:rPr>
              <w:t>R/O</w:t>
            </w:r>
          </w:p>
        </w:tc>
        <w:tc>
          <w:tcPr>
            <w:tcW w:w="720" w:type="dxa"/>
          </w:tcPr>
          <w:p w14:paraId="3ABDE62D" w14:textId="77777777" w:rsidR="0027113B" w:rsidRPr="0027113B" w:rsidRDefault="0027113B"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27113B">
              <w:rPr>
                <w:b/>
                <w:bCs/>
              </w:rPr>
              <w:t>TBL#</w:t>
            </w:r>
          </w:p>
        </w:tc>
        <w:tc>
          <w:tcPr>
            <w:tcW w:w="1800" w:type="dxa"/>
          </w:tcPr>
          <w:p w14:paraId="22341448" w14:textId="41B1BBF5" w:rsidR="0027113B" w:rsidRPr="0027113B" w:rsidRDefault="0027113B"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27113B">
              <w:rPr>
                <w:b/>
                <w:bCs/>
              </w:rPr>
              <w:t>Element Name</w:t>
            </w:r>
          </w:p>
        </w:tc>
        <w:tc>
          <w:tcPr>
            <w:tcW w:w="2033" w:type="dxa"/>
          </w:tcPr>
          <w:p w14:paraId="42FAD005" w14:textId="4680AD11" w:rsidR="0027113B" w:rsidRPr="0027113B" w:rsidRDefault="0027113B" w:rsidP="0027113B">
            <w:pPr>
              <w:pStyle w:val="Table-Headings"/>
              <w:cnfStyle w:val="100000000000" w:firstRow="1" w:lastRow="0" w:firstColumn="0" w:lastColumn="0" w:oddVBand="0" w:evenVBand="0" w:oddHBand="0" w:evenHBand="0" w:firstRowFirstColumn="0" w:firstRowLastColumn="0" w:lastRowFirstColumn="0" w:lastRowLastColumn="0"/>
              <w:rPr>
                <w:b/>
                <w:bCs/>
              </w:rPr>
            </w:pPr>
            <w:r w:rsidRPr="0027113B">
              <w:rPr>
                <w:b/>
                <w:bCs/>
              </w:rPr>
              <w:t>VistA Description</w:t>
            </w:r>
          </w:p>
        </w:tc>
      </w:tr>
      <w:tr w:rsidR="0027113B" w:rsidRPr="0027113B" w14:paraId="47D66C0E" w14:textId="77777777" w:rsidTr="0027113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78" w:type="dxa"/>
          </w:tcPr>
          <w:p w14:paraId="64589A13" w14:textId="4C213797" w:rsidR="0027113B" w:rsidRPr="0027113B" w:rsidRDefault="0027113B" w:rsidP="0027113B">
            <w:pPr>
              <w:pStyle w:val="TableCell"/>
              <w:jc w:val="center"/>
            </w:pPr>
            <w:r w:rsidRPr="0027113B">
              <w:t>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p>
        </w:tc>
        <w:tc>
          <w:tcPr>
            <w:tcW w:w="900" w:type="dxa"/>
          </w:tcPr>
          <w:p w14:paraId="361BBAB2" w14:textId="77777777" w:rsidR="0027113B" w:rsidRPr="0027113B" w:rsidRDefault="0027113B" w:rsidP="0027113B">
            <w:pPr>
              <w:pStyle w:val="TableCell"/>
              <w:cnfStyle w:val="000000100000" w:firstRow="0" w:lastRow="0" w:firstColumn="0" w:lastColumn="0" w:oddVBand="0" w:evenVBand="0" w:oddHBand="1" w:evenHBand="0" w:firstRowFirstColumn="0" w:firstRowLastColumn="0" w:lastRowFirstColumn="0" w:lastRowLastColumn="0"/>
            </w:pPr>
            <w:r w:rsidRPr="0027113B">
              <w:t>250</w:t>
            </w:r>
          </w:p>
        </w:tc>
        <w:tc>
          <w:tcPr>
            <w:tcW w:w="720" w:type="dxa"/>
          </w:tcPr>
          <w:p w14:paraId="60D618CD" w14:textId="77777777" w:rsidR="0027113B" w:rsidRPr="0027113B" w:rsidRDefault="0027113B" w:rsidP="0027113B">
            <w:pPr>
              <w:pStyle w:val="TableCell"/>
              <w:cnfStyle w:val="000000100000" w:firstRow="0" w:lastRow="0" w:firstColumn="0" w:lastColumn="0" w:oddVBand="0" w:evenVBand="0" w:oddHBand="1" w:evenHBand="0" w:firstRowFirstColumn="0" w:firstRowLastColumn="0" w:lastRowFirstColumn="0" w:lastRowLastColumn="0"/>
            </w:pPr>
            <w:r w:rsidRPr="0027113B">
              <w:t>CE</w:t>
            </w:r>
          </w:p>
        </w:tc>
        <w:tc>
          <w:tcPr>
            <w:tcW w:w="900" w:type="dxa"/>
          </w:tcPr>
          <w:p w14:paraId="10825E05" w14:textId="77777777" w:rsidR="0027113B" w:rsidRPr="0027113B" w:rsidRDefault="0027113B" w:rsidP="0027113B">
            <w:pPr>
              <w:pStyle w:val="TableCell"/>
              <w:cnfStyle w:val="000000100000" w:firstRow="0" w:lastRow="0" w:firstColumn="0" w:lastColumn="0" w:oddVBand="0" w:evenVBand="0" w:oddHBand="1" w:evenHBand="0" w:firstRowFirstColumn="0" w:firstRowLastColumn="0" w:lastRowFirstColumn="0" w:lastRowLastColumn="0"/>
            </w:pPr>
            <w:r w:rsidRPr="0027113B">
              <w:t>R</w:t>
            </w:r>
          </w:p>
        </w:tc>
        <w:tc>
          <w:tcPr>
            <w:tcW w:w="720" w:type="dxa"/>
          </w:tcPr>
          <w:p w14:paraId="745DAEB8" w14:textId="77777777" w:rsidR="0027113B" w:rsidRPr="0027113B" w:rsidRDefault="0027113B" w:rsidP="0027113B">
            <w:pPr>
              <w:pStyle w:val="TableCell"/>
              <w:cnfStyle w:val="000000100000" w:firstRow="0" w:lastRow="0" w:firstColumn="0" w:lastColumn="0" w:oddVBand="0" w:evenVBand="0" w:oddHBand="1" w:evenHBand="0" w:firstRowFirstColumn="0" w:firstRowLastColumn="0" w:lastRowFirstColumn="0" w:lastRowLastColumn="0"/>
            </w:pPr>
            <w:r w:rsidRPr="0027113B">
              <w:t>0286</w:t>
            </w:r>
          </w:p>
        </w:tc>
        <w:tc>
          <w:tcPr>
            <w:tcW w:w="1800" w:type="dxa"/>
          </w:tcPr>
          <w:p w14:paraId="4904BEEE" w14:textId="77777777" w:rsidR="0027113B" w:rsidRPr="0027113B" w:rsidRDefault="0027113B" w:rsidP="0027113B">
            <w:pPr>
              <w:pStyle w:val="TableCell"/>
              <w:cnfStyle w:val="000000100000" w:firstRow="0" w:lastRow="0" w:firstColumn="0" w:lastColumn="0" w:oddVBand="0" w:evenVBand="0" w:oddHBand="1" w:evenHBand="0" w:firstRowFirstColumn="0" w:firstRowLastColumn="0" w:lastRowFirstColumn="0" w:lastRowLastColumn="0"/>
            </w:pPr>
            <w:r w:rsidRPr="0027113B">
              <w:t>Provider Role</w:t>
            </w:r>
          </w:p>
        </w:tc>
        <w:tc>
          <w:tcPr>
            <w:tcW w:w="2033" w:type="dxa"/>
          </w:tcPr>
          <w:p w14:paraId="561D947D" w14:textId="77777777" w:rsidR="0027113B" w:rsidRPr="0027113B" w:rsidRDefault="0027113B" w:rsidP="0027113B">
            <w:pPr>
              <w:pStyle w:val="TableCell"/>
              <w:cnfStyle w:val="000000100000" w:firstRow="0" w:lastRow="0" w:firstColumn="0" w:lastColumn="0" w:oddVBand="0" w:evenVBand="0" w:oddHBand="1" w:evenHBand="0" w:firstRowFirstColumn="0" w:firstRowLastColumn="0" w:lastRowFirstColumn="0" w:lastRowLastColumn="0"/>
            </w:pPr>
            <w:r w:rsidRPr="0027113B">
              <w:t>RP  for Referring Provider</w:t>
            </w:r>
          </w:p>
        </w:tc>
      </w:tr>
      <w:tr w:rsidR="0027113B" w:rsidRPr="0027113B" w14:paraId="2B695C81" w14:textId="77777777" w:rsidTr="0027113B">
        <w:trPr>
          <w:cantSplit/>
        </w:trPr>
        <w:tc>
          <w:tcPr>
            <w:cnfStyle w:val="001000000000" w:firstRow="0" w:lastRow="0" w:firstColumn="1" w:lastColumn="0" w:oddVBand="0" w:evenVBand="0" w:oddHBand="0" w:evenHBand="0" w:firstRowFirstColumn="0" w:firstRowLastColumn="0" w:lastRowFirstColumn="0" w:lastRowLastColumn="0"/>
            <w:tcW w:w="778" w:type="dxa"/>
          </w:tcPr>
          <w:p w14:paraId="07FC3D77" w14:textId="2726A5B4" w:rsidR="0027113B" w:rsidRPr="0027113B" w:rsidRDefault="0027113B" w:rsidP="0027113B">
            <w:pPr>
              <w:pStyle w:val="TableCell"/>
              <w:jc w:val="center"/>
            </w:pPr>
            <w:r w:rsidRPr="0027113B">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val="0"/>
                <w:sz w:val="24"/>
                <w:szCs w:val="24"/>
              </w:rPr>
              <w:instrText>SERVICE USAGE</w:instrText>
            </w:r>
            <w:r w:rsidR="009337DD">
              <w:rPr>
                <w:bCs w:val="0"/>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p>
        </w:tc>
        <w:tc>
          <w:tcPr>
            <w:tcW w:w="900" w:type="dxa"/>
          </w:tcPr>
          <w:p w14:paraId="72CEB2AD" w14:textId="77777777" w:rsidR="0027113B" w:rsidRPr="0027113B" w:rsidRDefault="0027113B" w:rsidP="0027113B">
            <w:pPr>
              <w:pStyle w:val="TableCell"/>
              <w:cnfStyle w:val="000000000000" w:firstRow="0" w:lastRow="0" w:firstColumn="0" w:lastColumn="0" w:oddVBand="0" w:evenVBand="0" w:oddHBand="0" w:evenHBand="0" w:firstRowFirstColumn="0" w:firstRowLastColumn="0" w:lastRowFirstColumn="0" w:lastRowLastColumn="0"/>
            </w:pPr>
            <w:r w:rsidRPr="0027113B">
              <w:t>250</w:t>
            </w:r>
          </w:p>
        </w:tc>
        <w:tc>
          <w:tcPr>
            <w:tcW w:w="720" w:type="dxa"/>
          </w:tcPr>
          <w:p w14:paraId="7EA99CBE" w14:textId="77777777" w:rsidR="0027113B" w:rsidRPr="0027113B" w:rsidRDefault="0027113B" w:rsidP="0027113B">
            <w:pPr>
              <w:pStyle w:val="TableCell"/>
              <w:cnfStyle w:val="000000000000" w:firstRow="0" w:lastRow="0" w:firstColumn="0" w:lastColumn="0" w:oddVBand="0" w:evenVBand="0" w:oddHBand="0" w:evenHBand="0" w:firstRowFirstColumn="0" w:firstRowLastColumn="0" w:lastRowFirstColumn="0" w:lastRowLastColumn="0"/>
            </w:pPr>
            <w:r w:rsidRPr="0027113B">
              <w:t>XPN</w:t>
            </w:r>
          </w:p>
        </w:tc>
        <w:tc>
          <w:tcPr>
            <w:tcW w:w="900" w:type="dxa"/>
          </w:tcPr>
          <w:p w14:paraId="4BEF15A4" w14:textId="77777777" w:rsidR="0027113B" w:rsidRPr="0027113B" w:rsidRDefault="0027113B" w:rsidP="0027113B">
            <w:pPr>
              <w:pStyle w:val="TableCell"/>
              <w:cnfStyle w:val="000000000000" w:firstRow="0" w:lastRow="0" w:firstColumn="0" w:lastColumn="0" w:oddVBand="0" w:evenVBand="0" w:oddHBand="0" w:evenHBand="0" w:firstRowFirstColumn="0" w:firstRowLastColumn="0" w:lastRowFirstColumn="0" w:lastRowLastColumn="0"/>
            </w:pPr>
            <w:r w:rsidRPr="0027113B">
              <w:t>O</w:t>
            </w:r>
          </w:p>
        </w:tc>
        <w:tc>
          <w:tcPr>
            <w:tcW w:w="720" w:type="dxa"/>
          </w:tcPr>
          <w:p w14:paraId="2E1E0EB8" w14:textId="77777777" w:rsidR="0027113B" w:rsidRPr="0027113B" w:rsidRDefault="0027113B" w:rsidP="0027113B">
            <w:pPr>
              <w:pStyle w:val="TableCell"/>
              <w:cnfStyle w:val="000000000000" w:firstRow="0" w:lastRow="0" w:firstColumn="0" w:lastColumn="0" w:oddVBand="0" w:evenVBand="0" w:oddHBand="0" w:evenHBand="0" w:firstRowFirstColumn="0" w:firstRowLastColumn="0" w:lastRowFirstColumn="0" w:lastRowLastColumn="0"/>
            </w:pPr>
          </w:p>
        </w:tc>
        <w:tc>
          <w:tcPr>
            <w:tcW w:w="1800" w:type="dxa"/>
          </w:tcPr>
          <w:p w14:paraId="52277006" w14:textId="77777777" w:rsidR="0027113B" w:rsidRPr="0027113B" w:rsidRDefault="0027113B" w:rsidP="0027113B">
            <w:pPr>
              <w:pStyle w:val="TableCell"/>
              <w:cnfStyle w:val="000000000000" w:firstRow="0" w:lastRow="0" w:firstColumn="0" w:lastColumn="0" w:oddVBand="0" w:evenVBand="0" w:oddHBand="0" w:evenHBand="0" w:firstRowFirstColumn="0" w:firstRowLastColumn="0" w:lastRowFirstColumn="0" w:lastRowLastColumn="0"/>
            </w:pPr>
            <w:r w:rsidRPr="0027113B">
              <w:t>Provider Name</w:t>
            </w:r>
          </w:p>
        </w:tc>
        <w:tc>
          <w:tcPr>
            <w:tcW w:w="2033" w:type="dxa"/>
          </w:tcPr>
          <w:p w14:paraId="4E018573" w14:textId="1B50C569" w:rsidR="0027113B" w:rsidRPr="0027113B" w:rsidRDefault="0027113B" w:rsidP="0027113B">
            <w:pPr>
              <w:pStyle w:val="TableCell"/>
              <w:cnfStyle w:val="000000000000" w:firstRow="0" w:lastRow="0" w:firstColumn="0" w:lastColumn="0" w:oddVBand="0" w:evenVBand="0" w:oddHBand="0" w:evenHBand="0" w:firstRowFirstColumn="0" w:firstRowLastColumn="0" w:lastRowFirstColumn="0" w:lastRowLastColumn="0"/>
            </w:pPr>
            <w:r w:rsidRPr="0027113B">
              <w:t>Provider Last Name^Provider First Name^Provider Middle Initial^^^^^^Provider DUZ</w:t>
            </w:r>
            <w:r>
              <w:br/>
            </w:r>
            <w:r w:rsidRPr="0027113B">
              <w:t>Provider from File 123, field 10</w:t>
            </w:r>
            <w:r w:rsidR="009337DD">
              <w:fldChar w:fldCharType="begin"/>
            </w:r>
            <w:r w:rsidR="009337DD">
              <w:instrText xml:space="preserve"> XE "</w:instrText>
            </w:r>
            <w:r w:rsidR="009337DD" w:rsidRPr="00DA7EB3">
              <w:instrText>Provider from File 123, field 10</w:instrText>
            </w:r>
            <w:r w:rsidR="009337DD">
              <w:instrText xml:space="preserve">" </w:instrText>
            </w:r>
            <w:r w:rsidR="009337DD">
              <w:fldChar w:fldCharType="end"/>
            </w:r>
          </w:p>
        </w:tc>
      </w:tr>
      <w:tr w:rsidR="0027113B" w:rsidRPr="0027113B" w14:paraId="6097AC94" w14:textId="77777777" w:rsidTr="0027113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78" w:type="dxa"/>
          </w:tcPr>
          <w:p w14:paraId="1D30BBED" w14:textId="67570A74" w:rsidR="0027113B" w:rsidRPr="0027113B" w:rsidRDefault="0027113B" w:rsidP="0027113B">
            <w:pPr>
              <w:pStyle w:val="TableCell"/>
              <w:jc w:val="center"/>
            </w:pPr>
            <w:r w:rsidRPr="0027113B">
              <w:t>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p>
        </w:tc>
        <w:tc>
          <w:tcPr>
            <w:tcW w:w="900" w:type="dxa"/>
          </w:tcPr>
          <w:p w14:paraId="71A6230D" w14:textId="77777777" w:rsidR="0027113B" w:rsidRPr="0027113B" w:rsidRDefault="0027113B" w:rsidP="0027113B">
            <w:pPr>
              <w:pStyle w:val="TableCell"/>
              <w:cnfStyle w:val="000000100000" w:firstRow="0" w:lastRow="0" w:firstColumn="0" w:lastColumn="0" w:oddVBand="0" w:evenVBand="0" w:oddHBand="1" w:evenHBand="0" w:firstRowFirstColumn="0" w:firstRowLastColumn="0" w:lastRowFirstColumn="0" w:lastRowLastColumn="0"/>
            </w:pPr>
            <w:r w:rsidRPr="0027113B">
              <w:t>250</w:t>
            </w:r>
          </w:p>
        </w:tc>
        <w:tc>
          <w:tcPr>
            <w:tcW w:w="720" w:type="dxa"/>
          </w:tcPr>
          <w:p w14:paraId="0D9B8D28" w14:textId="77777777" w:rsidR="0027113B" w:rsidRPr="0027113B" w:rsidRDefault="0027113B" w:rsidP="0027113B">
            <w:pPr>
              <w:pStyle w:val="TableCell"/>
              <w:cnfStyle w:val="000000100000" w:firstRow="0" w:lastRow="0" w:firstColumn="0" w:lastColumn="0" w:oddVBand="0" w:evenVBand="0" w:oddHBand="1" w:evenHBand="0" w:firstRowFirstColumn="0" w:firstRowLastColumn="0" w:lastRowFirstColumn="0" w:lastRowLastColumn="0"/>
            </w:pPr>
            <w:r w:rsidRPr="0027113B">
              <w:t>XAD</w:t>
            </w:r>
          </w:p>
        </w:tc>
        <w:tc>
          <w:tcPr>
            <w:tcW w:w="900" w:type="dxa"/>
          </w:tcPr>
          <w:p w14:paraId="2382EC82" w14:textId="77777777" w:rsidR="0027113B" w:rsidRPr="0027113B" w:rsidRDefault="0027113B" w:rsidP="0027113B">
            <w:pPr>
              <w:pStyle w:val="TableCell"/>
              <w:cnfStyle w:val="000000100000" w:firstRow="0" w:lastRow="0" w:firstColumn="0" w:lastColumn="0" w:oddVBand="0" w:evenVBand="0" w:oddHBand="1" w:evenHBand="0" w:firstRowFirstColumn="0" w:firstRowLastColumn="0" w:lastRowFirstColumn="0" w:lastRowLastColumn="0"/>
            </w:pPr>
            <w:r w:rsidRPr="0027113B">
              <w:t>O</w:t>
            </w:r>
          </w:p>
        </w:tc>
        <w:tc>
          <w:tcPr>
            <w:tcW w:w="720" w:type="dxa"/>
          </w:tcPr>
          <w:p w14:paraId="70B7FACF" w14:textId="77777777" w:rsidR="0027113B" w:rsidRPr="0027113B" w:rsidRDefault="0027113B" w:rsidP="0027113B">
            <w:pPr>
              <w:pStyle w:val="TableCell"/>
              <w:cnfStyle w:val="000000100000" w:firstRow="0" w:lastRow="0" w:firstColumn="0" w:lastColumn="0" w:oddVBand="0" w:evenVBand="0" w:oddHBand="1" w:evenHBand="0" w:firstRowFirstColumn="0" w:firstRowLastColumn="0" w:lastRowFirstColumn="0" w:lastRowLastColumn="0"/>
            </w:pPr>
          </w:p>
        </w:tc>
        <w:tc>
          <w:tcPr>
            <w:tcW w:w="1800" w:type="dxa"/>
          </w:tcPr>
          <w:p w14:paraId="5D1DD142" w14:textId="77777777" w:rsidR="0027113B" w:rsidRPr="0027113B" w:rsidRDefault="0027113B" w:rsidP="0027113B">
            <w:pPr>
              <w:pStyle w:val="TableCell"/>
              <w:cnfStyle w:val="000000100000" w:firstRow="0" w:lastRow="0" w:firstColumn="0" w:lastColumn="0" w:oddVBand="0" w:evenVBand="0" w:oddHBand="1" w:evenHBand="0" w:firstRowFirstColumn="0" w:firstRowLastColumn="0" w:lastRowFirstColumn="0" w:lastRowLastColumn="0"/>
            </w:pPr>
            <w:r w:rsidRPr="0027113B">
              <w:t>Provider Address</w:t>
            </w:r>
          </w:p>
        </w:tc>
        <w:tc>
          <w:tcPr>
            <w:tcW w:w="2033" w:type="dxa"/>
          </w:tcPr>
          <w:p w14:paraId="5BF1A6C5" w14:textId="39313896" w:rsidR="0027113B" w:rsidRPr="0027113B" w:rsidRDefault="0027113B" w:rsidP="0027113B">
            <w:pPr>
              <w:pStyle w:val="TableCell"/>
              <w:cnfStyle w:val="000000100000" w:firstRow="0" w:lastRow="0" w:firstColumn="0" w:lastColumn="0" w:oddVBand="0" w:evenVBand="0" w:oddHBand="1" w:evenHBand="0" w:firstRowFirstColumn="0" w:firstRowLastColumn="0" w:lastRowFirstColumn="0" w:lastRowLastColumn="0"/>
            </w:pPr>
            <w:r w:rsidRPr="0027113B">
              <w:t>Street Address 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Pr="0027113B">
              <w:t>^</w:t>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r w:rsidRPr="0027113B">
              <w:t>Street Address 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sz w:val="24"/>
                <w:szCs w:val="24"/>
              </w:rPr>
              <w:instrText>SERVICE USAGE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Pr="0027113B">
              <w:t>^City^State^Zip from File 200,</w:t>
            </w:r>
            <w:r w:rsidR="009337DD">
              <w:fldChar w:fldCharType="begin"/>
            </w:r>
            <w:r w:rsidR="009337DD">
              <w:instrText xml:space="preserve"> XE "</w:instrText>
            </w:r>
            <w:r w:rsidR="009337DD" w:rsidRPr="00403C6E">
              <w:instrText>Unsupported Message Type</w:instrText>
            </w:r>
            <w:r w:rsidR="009337DD">
              <w:instrText xml:space="preserve">" </w:instrText>
            </w:r>
            <w:r w:rsidR="009337DD">
              <w:fldChar w:fldCharType="end"/>
            </w:r>
            <w:r w:rsidRPr="0027113B">
              <w:t xml:space="preserve"> fields .111, .112, .114, .115, .116</w:t>
            </w:r>
          </w:p>
        </w:tc>
      </w:tr>
      <w:tr w:rsidR="0027113B" w:rsidRPr="0027113B" w14:paraId="7CE8B30D" w14:textId="77777777" w:rsidTr="0027113B">
        <w:trPr>
          <w:cantSplit/>
        </w:trPr>
        <w:tc>
          <w:tcPr>
            <w:cnfStyle w:val="001000000000" w:firstRow="0" w:lastRow="0" w:firstColumn="1" w:lastColumn="0" w:oddVBand="0" w:evenVBand="0" w:oddHBand="0" w:evenHBand="0" w:firstRowFirstColumn="0" w:firstRowLastColumn="0" w:lastRowFirstColumn="0" w:lastRowLastColumn="0"/>
            <w:tcW w:w="778" w:type="dxa"/>
          </w:tcPr>
          <w:p w14:paraId="35C4A1E0" w14:textId="6AF9A0B7" w:rsidR="0027113B" w:rsidRPr="0027113B" w:rsidRDefault="0027113B" w:rsidP="0027113B">
            <w:pPr>
              <w:pStyle w:val="TableCell"/>
              <w:jc w:val="center"/>
            </w:pPr>
            <w:r w:rsidRPr="0027113B">
              <w:t>4</w:t>
            </w:r>
            <w:r w:rsidR="009337DD">
              <w:fldChar w:fldCharType="begin"/>
            </w:r>
            <w:r w:rsidR="009337DD">
              <w:instrText xml:space="preserve"> XE "</w:instrText>
            </w:r>
            <w:r w:rsidR="009337DD" w:rsidRPr="00554A5D">
              <w:instrText>Primary Key</w:instrText>
            </w:r>
            <w:r w:rsidR="009337DD">
              <w:instrText xml:space="preserve">" </w:instrText>
            </w:r>
            <w:r w:rsidR="009337DD">
              <w:fldChar w:fldCharType="end"/>
            </w:r>
            <w:r w:rsidR="009337DD">
              <w:fldChar w:fldCharType="begin"/>
            </w:r>
            <w:r w:rsidR="009337DD">
              <w:instrText xml:space="preserve"> XE "</w:instrText>
            </w:r>
            <w:r w:rsidR="009337DD" w:rsidRPr="00DB3B83">
              <w:instrText>15</w:instrText>
            </w:r>
            <w:r w:rsidR="009337DD">
              <w:instrText xml:space="preserve">" </w:instrText>
            </w:r>
            <w:r w:rsidR="009337DD">
              <w:fldChar w:fldCharType="end"/>
            </w:r>
            <w:r w:rsidR="009337DD">
              <w:fldChar w:fldCharType="begin"/>
            </w:r>
            <w:r w:rsidR="009337DD">
              <w:instrText xml:space="preserve"> XE "</w:instrText>
            </w:r>
            <w:r w:rsidR="009337DD" w:rsidRPr="00B7131F">
              <w:instrText>40</w:instrText>
            </w:r>
            <w:r w:rsidR="009337DD">
              <w:instrText xml:space="preserve">" </w:instrText>
            </w:r>
            <w:r w:rsidR="009337DD">
              <w:fldChar w:fldCharType="end"/>
            </w:r>
            <w:r w:rsidR="009337DD">
              <w:fldChar w:fldCharType="begin"/>
            </w:r>
            <w:r w:rsidR="009337DD">
              <w:instrText xml:space="preserve"> XE "</w:instrText>
            </w:r>
            <w:r w:rsidR="009337DD" w:rsidRPr="00B96A26">
              <w:instrText>SI</w:instrText>
            </w:r>
            <w:r w:rsidR="009337DD">
              <w:instrText xml:space="preserve">" </w:instrText>
            </w:r>
            <w:r w:rsidR="009337DD">
              <w:fldChar w:fldCharType="end"/>
            </w:r>
            <w:r w:rsidR="009337DD">
              <w:fldChar w:fldCharType="begin"/>
            </w:r>
            <w:r w:rsidR="009337DD">
              <w:instrText xml:space="preserve"> XE "</w:instrText>
            </w:r>
            <w:r w:rsidR="009337DD" w:rsidRPr="00DA7EB3">
              <w:instrText>60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Universal Service ID</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Facility</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Sub-ID</w:instrText>
            </w:r>
            <w:r w:rsidR="009337DD">
              <w:instrText xml:space="preserve">" </w:instrText>
            </w:r>
            <w:r w:rsidR="009337DD">
              <w:fldChar w:fldCharType="end"/>
            </w:r>
            <w:r w:rsidR="009337DD">
              <w:fldChar w:fldCharType="begin"/>
            </w:r>
            <w:r w:rsidR="009337DD">
              <w:instrText xml:space="preserve"> XE "</w:instrText>
            </w:r>
            <w:r w:rsidR="009337DD" w:rsidRPr="00634687">
              <w:instrText>20</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r w:rsidR="009337DD">
              <w:fldChar w:fldCharType="begin"/>
            </w:r>
            <w:r w:rsidR="009337DD">
              <w:instrText xml:space="preserve"> XE "</w:instrText>
            </w:r>
            <w:r w:rsidR="009337DD" w:rsidRPr="00693181">
              <w:instrText>1</w:instrText>
            </w:r>
            <w:r w:rsidR="009337DD">
              <w:instrText xml:space="preserve">" </w:instrText>
            </w:r>
            <w:r w:rsidR="009337DD">
              <w:fldChar w:fldCharType="end"/>
            </w:r>
          </w:p>
        </w:tc>
        <w:tc>
          <w:tcPr>
            <w:tcW w:w="900" w:type="dxa"/>
          </w:tcPr>
          <w:p w14:paraId="5382EEBB" w14:textId="77777777" w:rsidR="0027113B" w:rsidRPr="0027113B" w:rsidRDefault="0027113B" w:rsidP="0027113B">
            <w:pPr>
              <w:pStyle w:val="TableCell"/>
              <w:cnfStyle w:val="000000000000" w:firstRow="0" w:lastRow="0" w:firstColumn="0" w:lastColumn="0" w:oddVBand="0" w:evenVBand="0" w:oddHBand="0" w:evenHBand="0" w:firstRowFirstColumn="0" w:firstRowLastColumn="0" w:lastRowFirstColumn="0" w:lastRowLastColumn="0"/>
            </w:pPr>
            <w:r w:rsidRPr="0027113B">
              <w:t>60</w:t>
            </w:r>
          </w:p>
        </w:tc>
        <w:tc>
          <w:tcPr>
            <w:tcW w:w="720" w:type="dxa"/>
          </w:tcPr>
          <w:p w14:paraId="610D6C66" w14:textId="4217AA5F" w:rsidR="0027113B" w:rsidRPr="0027113B" w:rsidRDefault="0027113B" w:rsidP="0027113B">
            <w:pPr>
              <w:pStyle w:val="TableCell"/>
              <w:cnfStyle w:val="000000000000" w:firstRow="0" w:lastRow="0" w:firstColumn="0" w:lastColumn="0" w:oddVBand="0" w:evenVBand="0" w:oddHBand="0" w:evenHBand="0" w:firstRowFirstColumn="0" w:firstRowLastColumn="0" w:lastRowFirstColumn="0" w:lastRowLastColumn="0"/>
            </w:pPr>
            <w:r w:rsidRPr="0027113B">
              <w:t>PL</w:t>
            </w:r>
            <w:r w:rsidR="009337DD">
              <w:fldChar w:fldCharType="begin"/>
            </w:r>
            <w:r w:rsidR="009337DD">
              <w:instrText xml:space="preserve"> XE "</w:instrText>
            </w:r>
            <w:r w:rsidR="009337DD" w:rsidRPr="00144F5B">
              <w:instrText>Print Consults by Provider, Location, or Procedure</w:instrText>
            </w:r>
            <w:r w:rsidR="009337DD">
              <w:instrText xml:space="preserve">" </w:instrText>
            </w:r>
            <w:r w:rsidR="009337DD">
              <w:fldChar w:fldCharType="end"/>
            </w:r>
          </w:p>
        </w:tc>
        <w:tc>
          <w:tcPr>
            <w:tcW w:w="900" w:type="dxa"/>
          </w:tcPr>
          <w:p w14:paraId="5B04778B" w14:textId="77777777" w:rsidR="0027113B" w:rsidRPr="0027113B" w:rsidRDefault="0027113B" w:rsidP="0027113B">
            <w:pPr>
              <w:pStyle w:val="TableCell"/>
              <w:cnfStyle w:val="000000000000" w:firstRow="0" w:lastRow="0" w:firstColumn="0" w:lastColumn="0" w:oddVBand="0" w:evenVBand="0" w:oddHBand="0" w:evenHBand="0" w:firstRowFirstColumn="0" w:firstRowLastColumn="0" w:lastRowFirstColumn="0" w:lastRowLastColumn="0"/>
            </w:pPr>
            <w:r w:rsidRPr="0027113B">
              <w:t>NS</w:t>
            </w:r>
          </w:p>
        </w:tc>
        <w:tc>
          <w:tcPr>
            <w:tcW w:w="720" w:type="dxa"/>
          </w:tcPr>
          <w:p w14:paraId="556AFE50" w14:textId="77777777" w:rsidR="0027113B" w:rsidRPr="0027113B" w:rsidRDefault="0027113B" w:rsidP="0027113B">
            <w:pPr>
              <w:pStyle w:val="TableCell"/>
              <w:cnfStyle w:val="000000000000" w:firstRow="0" w:lastRow="0" w:firstColumn="0" w:lastColumn="0" w:oddVBand="0" w:evenVBand="0" w:oddHBand="0" w:evenHBand="0" w:firstRowFirstColumn="0" w:firstRowLastColumn="0" w:lastRowFirstColumn="0" w:lastRowLastColumn="0"/>
            </w:pPr>
          </w:p>
        </w:tc>
        <w:tc>
          <w:tcPr>
            <w:tcW w:w="1800" w:type="dxa"/>
          </w:tcPr>
          <w:p w14:paraId="04AB35B5" w14:textId="77777777" w:rsidR="0027113B" w:rsidRPr="0027113B" w:rsidRDefault="0027113B" w:rsidP="0027113B">
            <w:pPr>
              <w:pStyle w:val="TableCell"/>
              <w:cnfStyle w:val="000000000000" w:firstRow="0" w:lastRow="0" w:firstColumn="0" w:lastColumn="0" w:oddVBand="0" w:evenVBand="0" w:oddHBand="0" w:evenHBand="0" w:firstRowFirstColumn="0" w:firstRowLastColumn="0" w:lastRowFirstColumn="0" w:lastRowLastColumn="0"/>
            </w:pPr>
            <w:r w:rsidRPr="0027113B">
              <w:t>Provider Location</w:t>
            </w:r>
          </w:p>
        </w:tc>
        <w:tc>
          <w:tcPr>
            <w:tcW w:w="2033" w:type="dxa"/>
          </w:tcPr>
          <w:p w14:paraId="373810C9" w14:textId="77777777" w:rsidR="0027113B" w:rsidRPr="0027113B" w:rsidRDefault="0027113B" w:rsidP="0027113B">
            <w:pPr>
              <w:pStyle w:val="TableCell"/>
              <w:cnfStyle w:val="000000000000" w:firstRow="0" w:lastRow="0" w:firstColumn="0" w:lastColumn="0" w:oddVBand="0" w:evenVBand="0" w:oddHBand="0" w:evenHBand="0" w:firstRowFirstColumn="0" w:firstRowLastColumn="0" w:lastRowFirstColumn="0" w:lastRowLastColumn="0"/>
            </w:pPr>
            <w:r w:rsidRPr="0027113B">
              <w:t>Not used</w:t>
            </w:r>
          </w:p>
        </w:tc>
      </w:tr>
      <w:tr w:rsidR="0027113B" w:rsidRPr="0027113B" w14:paraId="27E23FC6" w14:textId="77777777" w:rsidTr="0027113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78" w:type="dxa"/>
          </w:tcPr>
          <w:p w14:paraId="0629F73B" w14:textId="2367F453" w:rsidR="0027113B" w:rsidRPr="0027113B" w:rsidRDefault="0027113B" w:rsidP="0027113B">
            <w:pPr>
              <w:pStyle w:val="TableCell"/>
              <w:jc w:val="center"/>
            </w:pPr>
            <w:r w:rsidRPr="0027113B">
              <w:t>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p>
        </w:tc>
        <w:tc>
          <w:tcPr>
            <w:tcW w:w="900" w:type="dxa"/>
          </w:tcPr>
          <w:p w14:paraId="12FE4F81" w14:textId="77777777" w:rsidR="0027113B" w:rsidRPr="0027113B" w:rsidRDefault="0027113B" w:rsidP="0027113B">
            <w:pPr>
              <w:pStyle w:val="TableCell"/>
              <w:cnfStyle w:val="000000100000" w:firstRow="0" w:lastRow="0" w:firstColumn="0" w:lastColumn="0" w:oddVBand="0" w:evenVBand="0" w:oddHBand="1" w:evenHBand="0" w:firstRowFirstColumn="0" w:firstRowLastColumn="0" w:lastRowFirstColumn="0" w:lastRowLastColumn="0"/>
            </w:pPr>
            <w:r w:rsidRPr="0027113B">
              <w:t>250</w:t>
            </w:r>
          </w:p>
        </w:tc>
        <w:tc>
          <w:tcPr>
            <w:tcW w:w="720" w:type="dxa"/>
          </w:tcPr>
          <w:p w14:paraId="413CBCC3" w14:textId="77777777" w:rsidR="0027113B" w:rsidRPr="0027113B" w:rsidRDefault="0027113B" w:rsidP="0027113B">
            <w:pPr>
              <w:pStyle w:val="TableCell"/>
              <w:cnfStyle w:val="000000100000" w:firstRow="0" w:lastRow="0" w:firstColumn="0" w:lastColumn="0" w:oddVBand="0" w:evenVBand="0" w:oddHBand="1" w:evenHBand="0" w:firstRowFirstColumn="0" w:firstRowLastColumn="0" w:lastRowFirstColumn="0" w:lastRowLastColumn="0"/>
            </w:pPr>
            <w:r w:rsidRPr="0027113B">
              <w:t>XTN</w:t>
            </w:r>
          </w:p>
        </w:tc>
        <w:tc>
          <w:tcPr>
            <w:tcW w:w="900" w:type="dxa"/>
          </w:tcPr>
          <w:p w14:paraId="522267D2" w14:textId="77777777" w:rsidR="0027113B" w:rsidRPr="0027113B" w:rsidRDefault="0027113B" w:rsidP="0027113B">
            <w:pPr>
              <w:pStyle w:val="TableCell"/>
              <w:cnfStyle w:val="000000100000" w:firstRow="0" w:lastRow="0" w:firstColumn="0" w:lastColumn="0" w:oddVBand="0" w:evenVBand="0" w:oddHBand="1" w:evenHBand="0" w:firstRowFirstColumn="0" w:firstRowLastColumn="0" w:lastRowFirstColumn="0" w:lastRowLastColumn="0"/>
            </w:pPr>
            <w:r w:rsidRPr="0027113B">
              <w:t>O</w:t>
            </w:r>
          </w:p>
        </w:tc>
        <w:tc>
          <w:tcPr>
            <w:tcW w:w="720" w:type="dxa"/>
          </w:tcPr>
          <w:p w14:paraId="0CF5BB1C" w14:textId="77777777" w:rsidR="0027113B" w:rsidRPr="0027113B" w:rsidRDefault="0027113B" w:rsidP="0027113B">
            <w:pPr>
              <w:pStyle w:val="TableCell"/>
              <w:cnfStyle w:val="000000100000" w:firstRow="0" w:lastRow="0" w:firstColumn="0" w:lastColumn="0" w:oddVBand="0" w:evenVBand="0" w:oddHBand="1" w:evenHBand="0" w:firstRowFirstColumn="0" w:firstRowLastColumn="0" w:lastRowFirstColumn="0" w:lastRowLastColumn="0"/>
            </w:pPr>
          </w:p>
        </w:tc>
        <w:tc>
          <w:tcPr>
            <w:tcW w:w="1800" w:type="dxa"/>
          </w:tcPr>
          <w:p w14:paraId="4A17D027" w14:textId="77777777" w:rsidR="0027113B" w:rsidRPr="0027113B" w:rsidRDefault="0027113B" w:rsidP="0027113B">
            <w:pPr>
              <w:pStyle w:val="TableCell"/>
              <w:cnfStyle w:val="000000100000" w:firstRow="0" w:lastRow="0" w:firstColumn="0" w:lastColumn="0" w:oddVBand="0" w:evenVBand="0" w:oddHBand="1" w:evenHBand="0" w:firstRowFirstColumn="0" w:firstRowLastColumn="0" w:lastRowFirstColumn="0" w:lastRowLastColumn="0"/>
            </w:pPr>
            <w:r w:rsidRPr="0027113B">
              <w:t>Provider Communication Information</w:t>
            </w:r>
          </w:p>
        </w:tc>
        <w:tc>
          <w:tcPr>
            <w:tcW w:w="2033" w:type="dxa"/>
          </w:tcPr>
          <w:p w14:paraId="0E993DBD" w14:textId="34F7D67B" w:rsidR="0027113B" w:rsidRPr="0027113B" w:rsidRDefault="0027113B" w:rsidP="0027113B">
            <w:pPr>
              <w:pStyle w:val="TableCell"/>
              <w:cnfStyle w:val="000000100000" w:firstRow="0" w:lastRow="0" w:firstColumn="0" w:lastColumn="0" w:oddVBand="0" w:evenVBand="0" w:oddHBand="1" w:evenHBand="0" w:firstRowFirstColumn="0" w:firstRowLastColumn="0" w:lastRowFirstColumn="0" w:lastRowLastColumn="0"/>
            </w:pPr>
            <w:r w:rsidRPr="0027113B">
              <w:t>^^^Email Address^^Office Phone Area Code^Office Phone Number</w:t>
            </w:r>
            <w:r w:rsidR="009337DD">
              <w:fldChar w:fldCharType="begin"/>
            </w:r>
            <w:r w:rsidR="009337DD">
              <w:instrText xml:space="preserve"> XE "</w:instrText>
            </w:r>
            <w:r w:rsidR="009337DD">
              <w:rPr>
                <w:color w:val="FFFFFF" w:themeColor="background1"/>
              </w:rPr>
              <w:instrText>Name"</w:instrText>
            </w:r>
            <w:r w:rsidR="009337DD">
              <w:instrText xml:space="preserve"> </w:instrText>
            </w:r>
            <w:r w:rsidR="009337DD">
              <w:fldChar w:fldCharType="end"/>
            </w:r>
            <w:r w:rsidRPr="0027113B">
              <w:t xml:space="preserve"> from File 200,</w:t>
            </w:r>
            <w:r w:rsidR="009337DD">
              <w:fldChar w:fldCharType="begin"/>
            </w:r>
            <w:r w:rsidR="009337DD">
              <w:instrText xml:space="preserve"> XE "</w:instrText>
            </w:r>
            <w:r w:rsidR="009337DD" w:rsidRPr="00403C6E">
              <w:instrText>Unsupported Message Type</w:instrText>
            </w:r>
            <w:r w:rsidR="009337DD">
              <w:instrText xml:space="preserve">" </w:instrText>
            </w:r>
            <w:r w:rsidR="009337DD">
              <w:fldChar w:fldCharType="end"/>
            </w:r>
            <w:r w:rsidRPr="0027113B">
              <w:t xml:space="preserve"> fields .151, .132</w:t>
            </w:r>
          </w:p>
        </w:tc>
      </w:tr>
      <w:tr w:rsidR="0027113B" w:rsidRPr="0027113B" w14:paraId="1BCA38B5" w14:textId="77777777" w:rsidTr="0027113B">
        <w:trPr>
          <w:cantSplit/>
        </w:trPr>
        <w:tc>
          <w:tcPr>
            <w:cnfStyle w:val="001000000000" w:firstRow="0" w:lastRow="0" w:firstColumn="1" w:lastColumn="0" w:oddVBand="0" w:evenVBand="0" w:oddHBand="0" w:evenHBand="0" w:firstRowFirstColumn="0" w:firstRowLastColumn="0" w:lastRowFirstColumn="0" w:lastRowLastColumn="0"/>
            <w:tcW w:w="778" w:type="dxa"/>
          </w:tcPr>
          <w:p w14:paraId="2DB546AE" w14:textId="2DB8847F" w:rsidR="0027113B" w:rsidRPr="0027113B" w:rsidRDefault="0027113B" w:rsidP="0027113B">
            <w:pPr>
              <w:pStyle w:val="TableCell"/>
              <w:jc w:val="center"/>
            </w:pPr>
            <w:r w:rsidRPr="0027113B">
              <w:t>6</w:t>
            </w:r>
            <w:r w:rsidR="009337DD">
              <w:fldChar w:fldCharType="begin"/>
            </w:r>
            <w:r w:rsidR="009337DD">
              <w:instrText xml:space="preserve"> XE "</w:instrText>
            </w:r>
            <w:r w:rsidR="009337DD" w:rsidRPr="00554A5D">
              <w:instrText>Response Level Code</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Originating Referral Identifier</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DA7EB3">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p>
        </w:tc>
        <w:tc>
          <w:tcPr>
            <w:tcW w:w="900" w:type="dxa"/>
          </w:tcPr>
          <w:p w14:paraId="1E653A15" w14:textId="77777777" w:rsidR="0027113B" w:rsidRPr="0027113B" w:rsidRDefault="0027113B" w:rsidP="0027113B">
            <w:pPr>
              <w:pStyle w:val="TableCell"/>
              <w:cnfStyle w:val="000000000000" w:firstRow="0" w:lastRow="0" w:firstColumn="0" w:lastColumn="0" w:oddVBand="0" w:evenVBand="0" w:oddHBand="0" w:evenHBand="0" w:firstRowFirstColumn="0" w:firstRowLastColumn="0" w:lastRowFirstColumn="0" w:lastRowLastColumn="0"/>
            </w:pPr>
            <w:r w:rsidRPr="0027113B">
              <w:t>250</w:t>
            </w:r>
          </w:p>
        </w:tc>
        <w:tc>
          <w:tcPr>
            <w:tcW w:w="720" w:type="dxa"/>
          </w:tcPr>
          <w:p w14:paraId="2C720C4D" w14:textId="77777777" w:rsidR="0027113B" w:rsidRPr="0027113B" w:rsidRDefault="0027113B" w:rsidP="0027113B">
            <w:pPr>
              <w:pStyle w:val="TableCell"/>
              <w:cnfStyle w:val="000000000000" w:firstRow="0" w:lastRow="0" w:firstColumn="0" w:lastColumn="0" w:oddVBand="0" w:evenVBand="0" w:oddHBand="0" w:evenHBand="0" w:firstRowFirstColumn="0" w:firstRowLastColumn="0" w:lastRowFirstColumn="0" w:lastRowLastColumn="0"/>
            </w:pPr>
            <w:r w:rsidRPr="0027113B">
              <w:t>CE</w:t>
            </w:r>
          </w:p>
        </w:tc>
        <w:tc>
          <w:tcPr>
            <w:tcW w:w="900" w:type="dxa"/>
          </w:tcPr>
          <w:p w14:paraId="2E4EA331" w14:textId="77777777" w:rsidR="0027113B" w:rsidRPr="0027113B" w:rsidRDefault="0027113B" w:rsidP="0027113B">
            <w:pPr>
              <w:pStyle w:val="TableCell"/>
              <w:cnfStyle w:val="000000000000" w:firstRow="0" w:lastRow="0" w:firstColumn="0" w:lastColumn="0" w:oddVBand="0" w:evenVBand="0" w:oddHBand="0" w:evenHBand="0" w:firstRowFirstColumn="0" w:firstRowLastColumn="0" w:lastRowFirstColumn="0" w:lastRowLastColumn="0"/>
            </w:pPr>
            <w:r w:rsidRPr="0027113B">
              <w:t>NS</w:t>
            </w:r>
          </w:p>
        </w:tc>
        <w:tc>
          <w:tcPr>
            <w:tcW w:w="720" w:type="dxa"/>
          </w:tcPr>
          <w:p w14:paraId="19D751A4" w14:textId="77777777" w:rsidR="0027113B" w:rsidRPr="0027113B" w:rsidRDefault="0027113B" w:rsidP="0027113B">
            <w:pPr>
              <w:pStyle w:val="TableCell"/>
              <w:cnfStyle w:val="000000000000" w:firstRow="0" w:lastRow="0" w:firstColumn="0" w:lastColumn="0" w:oddVBand="0" w:evenVBand="0" w:oddHBand="0" w:evenHBand="0" w:firstRowFirstColumn="0" w:firstRowLastColumn="0" w:lastRowFirstColumn="0" w:lastRowLastColumn="0"/>
            </w:pPr>
          </w:p>
        </w:tc>
        <w:tc>
          <w:tcPr>
            <w:tcW w:w="1800" w:type="dxa"/>
          </w:tcPr>
          <w:p w14:paraId="7463B4F3" w14:textId="77777777" w:rsidR="0027113B" w:rsidRPr="0027113B" w:rsidRDefault="0027113B" w:rsidP="0027113B">
            <w:pPr>
              <w:pStyle w:val="TableCell"/>
              <w:cnfStyle w:val="000000000000" w:firstRow="0" w:lastRow="0" w:firstColumn="0" w:lastColumn="0" w:oddVBand="0" w:evenVBand="0" w:oddHBand="0" w:evenHBand="0" w:firstRowFirstColumn="0" w:firstRowLastColumn="0" w:lastRowFirstColumn="0" w:lastRowLastColumn="0"/>
            </w:pPr>
            <w:r w:rsidRPr="0027113B">
              <w:t>Preferred Method of Contact</w:t>
            </w:r>
          </w:p>
        </w:tc>
        <w:tc>
          <w:tcPr>
            <w:tcW w:w="2033" w:type="dxa"/>
          </w:tcPr>
          <w:p w14:paraId="3021CD35" w14:textId="77777777" w:rsidR="0027113B" w:rsidRPr="0027113B" w:rsidRDefault="0027113B" w:rsidP="0027113B">
            <w:pPr>
              <w:pStyle w:val="TableCell"/>
              <w:cnfStyle w:val="000000000000" w:firstRow="0" w:lastRow="0" w:firstColumn="0" w:lastColumn="0" w:oddVBand="0" w:evenVBand="0" w:oddHBand="0" w:evenHBand="0" w:firstRowFirstColumn="0" w:firstRowLastColumn="0" w:lastRowFirstColumn="0" w:lastRowLastColumn="0"/>
            </w:pPr>
            <w:r w:rsidRPr="0027113B">
              <w:t>Not used</w:t>
            </w:r>
          </w:p>
        </w:tc>
      </w:tr>
      <w:tr w:rsidR="0027113B" w:rsidRPr="0027113B" w14:paraId="2EE36640" w14:textId="77777777" w:rsidTr="0027113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78" w:type="dxa"/>
          </w:tcPr>
          <w:p w14:paraId="37EE320D" w14:textId="3C568AB4" w:rsidR="0027113B" w:rsidRPr="0027113B" w:rsidRDefault="0027113B" w:rsidP="0027113B">
            <w:pPr>
              <w:pStyle w:val="TableCell"/>
              <w:jc w:val="center"/>
            </w:pPr>
            <w:r w:rsidRPr="0027113B">
              <w:t>7</w:t>
            </w:r>
            <w:r w:rsidR="009337DD">
              <w:fldChar w:fldCharType="begin"/>
            </w:r>
            <w:r w:rsidR="009337DD">
              <w:instrText xml:space="preserve"> XE "</w:instrText>
            </w:r>
            <w:r w:rsidR="009337DD" w:rsidRPr="00AF20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Quantity/Timing</w:instrText>
            </w:r>
            <w:r w:rsidR="009337DD">
              <w:instrText xml:space="preserve">" </w:instrText>
            </w:r>
            <w:r w:rsidR="009337DD">
              <w:fldChar w:fldCharType="end"/>
            </w:r>
            <w:r w:rsidR="009337DD">
              <w:fldChar w:fldCharType="begin"/>
            </w:r>
            <w:r w:rsidR="009337DD">
              <w:instrText xml:space="preserve"> XE "</w:instrText>
            </w:r>
            <w:r w:rsidR="009337DD" w:rsidRPr="001E152C">
              <w:instrText>Effective Date</w:instrText>
            </w:r>
            <w:r w:rsidR="009337DD">
              <w:instrText xml:space="preserve">" </w:instrText>
            </w:r>
            <w:r w:rsidR="009337DD">
              <w:fldChar w:fldCharType="end"/>
            </w:r>
            <w:r w:rsidR="009337DD">
              <w:fldChar w:fldCharType="begin"/>
            </w:r>
            <w:r w:rsidR="009337DD">
              <w:instrText xml:space="preserve"> XE "</w:instrText>
            </w:r>
            <w:r w:rsidR="009337DD" w:rsidRPr="001E152C">
              <w:instrText>Attending Doctor</w:instrText>
            </w:r>
            <w:r w:rsidR="009337DD">
              <w:instrText xml:space="preserve">" </w:instrText>
            </w:r>
            <w:r w:rsidR="009337DD">
              <w:fldChar w:fldCharType="end"/>
            </w:r>
            <w:r w:rsidR="009337DD">
              <w:fldChar w:fldCharType="begin"/>
            </w:r>
            <w:r w:rsidR="009337DD">
              <w:instrText xml:space="preserve"> XE "</w:instrText>
            </w:r>
            <w:r w:rsidR="009337DD" w:rsidRPr="00634687">
              <w:instrText>26</w:instrText>
            </w:r>
            <w:r w:rsidR="009337DD">
              <w:instrText xml:space="preserve">" </w:instrText>
            </w:r>
            <w:r w:rsidR="009337DD">
              <w:fldChar w:fldCharType="end"/>
            </w:r>
            <w:r w:rsidR="009337DD">
              <w:fldChar w:fldCharType="begin"/>
            </w:r>
            <w:r w:rsidR="009337DD">
              <w:instrText xml:space="preserve"> XE "</w:instrText>
            </w:r>
            <w:r w:rsidR="009337DD" w:rsidRPr="00DA7EB3">
              <w:instrText>100</w:instrText>
            </w:r>
            <w:r w:rsidR="009337DD">
              <w:instrText xml:space="preserve">" </w:instrText>
            </w:r>
            <w:r w:rsidR="009337DD">
              <w:fldChar w:fldCharType="end"/>
            </w:r>
          </w:p>
        </w:tc>
        <w:tc>
          <w:tcPr>
            <w:tcW w:w="900" w:type="dxa"/>
          </w:tcPr>
          <w:p w14:paraId="4802DC56" w14:textId="460116E8" w:rsidR="0027113B" w:rsidRPr="0027113B" w:rsidRDefault="0027113B" w:rsidP="0027113B">
            <w:pPr>
              <w:pStyle w:val="TableCell"/>
              <w:cnfStyle w:val="000000100000" w:firstRow="0" w:lastRow="0" w:firstColumn="0" w:lastColumn="0" w:oddVBand="0" w:evenVBand="0" w:oddHBand="1" w:evenHBand="0" w:firstRowFirstColumn="0" w:firstRowLastColumn="0" w:lastRowFirstColumn="0" w:lastRowLastColumn="0"/>
            </w:pPr>
            <w:r w:rsidRPr="0027113B">
              <w:t>100</w:t>
            </w:r>
            <w:r w:rsidR="009337DD">
              <w:fldChar w:fldCharType="begin"/>
            </w:r>
            <w:r w:rsidR="009337DD">
              <w:instrText xml:space="preserve"> XE "</w:instrText>
            </w:r>
            <w:r w:rsidR="009337DD" w:rsidRPr="00403C6E">
              <w:instrText>Segment Sequence Error</w:instrText>
            </w:r>
            <w:r w:rsidR="009337DD">
              <w:instrText xml:space="preserve">" </w:instrText>
            </w:r>
            <w:r w:rsidR="009337DD">
              <w:fldChar w:fldCharType="end"/>
            </w:r>
          </w:p>
        </w:tc>
        <w:tc>
          <w:tcPr>
            <w:tcW w:w="720" w:type="dxa"/>
          </w:tcPr>
          <w:p w14:paraId="30CBB140" w14:textId="77777777" w:rsidR="0027113B" w:rsidRPr="0027113B" w:rsidRDefault="0027113B" w:rsidP="0027113B">
            <w:pPr>
              <w:pStyle w:val="TableCell"/>
              <w:cnfStyle w:val="000000100000" w:firstRow="0" w:lastRow="0" w:firstColumn="0" w:lastColumn="0" w:oddVBand="0" w:evenVBand="0" w:oddHBand="1" w:evenHBand="0" w:firstRowFirstColumn="0" w:firstRowLastColumn="0" w:lastRowFirstColumn="0" w:lastRowLastColumn="0"/>
            </w:pPr>
            <w:r w:rsidRPr="0027113B">
              <w:t>PLN</w:t>
            </w:r>
          </w:p>
        </w:tc>
        <w:tc>
          <w:tcPr>
            <w:tcW w:w="900" w:type="dxa"/>
          </w:tcPr>
          <w:p w14:paraId="115BAE35" w14:textId="77777777" w:rsidR="0027113B" w:rsidRPr="0027113B" w:rsidRDefault="0027113B" w:rsidP="0027113B">
            <w:pPr>
              <w:pStyle w:val="TableCell"/>
              <w:cnfStyle w:val="000000100000" w:firstRow="0" w:lastRow="0" w:firstColumn="0" w:lastColumn="0" w:oddVBand="0" w:evenVBand="0" w:oddHBand="1" w:evenHBand="0" w:firstRowFirstColumn="0" w:firstRowLastColumn="0" w:lastRowFirstColumn="0" w:lastRowLastColumn="0"/>
            </w:pPr>
            <w:r w:rsidRPr="0027113B">
              <w:t>NS</w:t>
            </w:r>
          </w:p>
        </w:tc>
        <w:tc>
          <w:tcPr>
            <w:tcW w:w="720" w:type="dxa"/>
          </w:tcPr>
          <w:p w14:paraId="0536E573" w14:textId="77777777" w:rsidR="0027113B" w:rsidRPr="0027113B" w:rsidRDefault="0027113B" w:rsidP="0027113B">
            <w:pPr>
              <w:pStyle w:val="TableCell"/>
              <w:cnfStyle w:val="000000100000" w:firstRow="0" w:lastRow="0" w:firstColumn="0" w:lastColumn="0" w:oddVBand="0" w:evenVBand="0" w:oddHBand="1" w:evenHBand="0" w:firstRowFirstColumn="0" w:firstRowLastColumn="0" w:lastRowFirstColumn="0" w:lastRowLastColumn="0"/>
            </w:pPr>
          </w:p>
        </w:tc>
        <w:tc>
          <w:tcPr>
            <w:tcW w:w="1800" w:type="dxa"/>
          </w:tcPr>
          <w:p w14:paraId="260D171D" w14:textId="77777777" w:rsidR="0027113B" w:rsidRPr="0027113B" w:rsidRDefault="0027113B" w:rsidP="0027113B">
            <w:pPr>
              <w:pStyle w:val="TableCell"/>
              <w:cnfStyle w:val="000000100000" w:firstRow="0" w:lastRow="0" w:firstColumn="0" w:lastColumn="0" w:oddVBand="0" w:evenVBand="0" w:oddHBand="1" w:evenHBand="0" w:firstRowFirstColumn="0" w:firstRowLastColumn="0" w:lastRowFirstColumn="0" w:lastRowLastColumn="0"/>
            </w:pPr>
            <w:r w:rsidRPr="0027113B">
              <w:t>Provider Identifiers</w:t>
            </w:r>
          </w:p>
        </w:tc>
        <w:tc>
          <w:tcPr>
            <w:tcW w:w="2033" w:type="dxa"/>
          </w:tcPr>
          <w:p w14:paraId="5F3C7F10" w14:textId="77777777" w:rsidR="0027113B" w:rsidRPr="0027113B" w:rsidRDefault="0027113B" w:rsidP="0027113B">
            <w:pPr>
              <w:pStyle w:val="TableCell"/>
              <w:cnfStyle w:val="000000100000" w:firstRow="0" w:lastRow="0" w:firstColumn="0" w:lastColumn="0" w:oddVBand="0" w:evenVBand="0" w:oddHBand="1" w:evenHBand="0" w:firstRowFirstColumn="0" w:firstRowLastColumn="0" w:lastRowFirstColumn="0" w:lastRowLastColumn="0"/>
            </w:pPr>
            <w:r w:rsidRPr="0027113B">
              <w:t>Not used</w:t>
            </w:r>
          </w:p>
        </w:tc>
      </w:tr>
      <w:tr w:rsidR="0027113B" w:rsidRPr="0027113B" w14:paraId="394FA188" w14:textId="77777777" w:rsidTr="0027113B">
        <w:trPr>
          <w:cantSplit/>
        </w:trPr>
        <w:tc>
          <w:tcPr>
            <w:cnfStyle w:val="001000000000" w:firstRow="0" w:lastRow="0" w:firstColumn="1" w:lastColumn="0" w:oddVBand="0" w:evenVBand="0" w:oddHBand="0" w:evenHBand="0" w:firstRowFirstColumn="0" w:firstRowLastColumn="0" w:lastRowFirstColumn="0" w:lastRowLastColumn="0"/>
            <w:tcW w:w="778" w:type="dxa"/>
          </w:tcPr>
          <w:p w14:paraId="64D66C21" w14:textId="60BD79E3" w:rsidR="0027113B" w:rsidRPr="0027113B" w:rsidRDefault="0027113B" w:rsidP="0027113B">
            <w:pPr>
              <w:pStyle w:val="TableCell"/>
              <w:jc w:val="center"/>
            </w:pPr>
            <w:r w:rsidRPr="0027113B">
              <w:lastRenderedPageBreak/>
              <w:t>8</w:t>
            </w:r>
            <w:r w:rsidR="009337DD">
              <w:fldChar w:fldCharType="begin"/>
            </w:r>
            <w:r w:rsidR="009337DD">
              <w:instrText xml:space="preserve"> XE "</w:instrText>
            </w:r>
            <w:r w:rsidR="009337DD" w:rsidRPr="00026D6A">
              <w:instrText>12</w:instrText>
            </w:r>
            <w:r w:rsidR="009337DD">
              <w:instrText xml:space="preserve">" </w:instrText>
            </w:r>
            <w:r w:rsidR="009337DD">
              <w:fldChar w:fldCharType="end"/>
            </w:r>
            <w:r w:rsidR="009337DD">
              <w:fldChar w:fldCharType="begin"/>
            </w:r>
            <w:r w:rsidR="009337DD">
              <w:instrText xml:space="preserve"> XE "</w:instrText>
            </w:r>
            <w:r w:rsidR="009337DD" w:rsidRPr="00AF20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Operator</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GroupNumber</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40</w:instrText>
            </w:r>
            <w:r w:rsidR="009337DD">
              <w:instrText xml:space="preserve">" </w:instrText>
            </w:r>
            <w:r w:rsidR="009337DD">
              <w:fldChar w:fldCharType="end"/>
            </w:r>
            <w:r w:rsidR="009337DD">
              <w:fldChar w:fldCharType="begin"/>
            </w:r>
            <w:r w:rsidR="009337DD">
              <w:instrText xml:space="preserve"> XE "</w:instrText>
            </w:r>
            <w:r w:rsidR="009337DD" w:rsidRPr="00E75147">
              <w:instrText>26</w:instrText>
            </w:r>
            <w:r w:rsidR="009337DD">
              <w:instrText xml:space="preserve">" </w:instrText>
            </w:r>
            <w:r w:rsidR="009337DD">
              <w:fldChar w:fldCharType="end"/>
            </w:r>
            <w:r w:rsidR="009337DD">
              <w:fldChar w:fldCharType="begin"/>
            </w:r>
            <w:r w:rsidR="009337DD">
              <w:instrText xml:space="preserve"> XE "</w:instrText>
            </w:r>
            <w:r w:rsidR="009337DD" w:rsidRPr="00B96A26">
              <w:instrText>1</w:instrText>
            </w:r>
            <w:r w:rsidR="009337DD">
              <w:instrText xml:space="preserve">" </w:instrText>
            </w:r>
            <w:r w:rsidR="009337DD">
              <w:fldChar w:fldCharType="end"/>
            </w:r>
          </w:p>
        </w:tc>
        <w:tc>
          <w:tcPr>
            <w:tcW w:w="900" w:type="dxa"/>
          </w:tcPr>
          <w:p w14:paraId="10FF27C0" w14:textId="77D3BF11" w:rsidR="0027113B" w:rsidRPr="0027113B" w:rsidRDefault="0027113B" w:rsidP="0027113B">
            <w:pPr>
              <w:pStyle w:val="TableCell"/>
              <w:cnfStyle w:val="000000000000" w:firstRow="0" w:lastRow="0" w:firstColumn="0" w:lastColumn="0" w:oddVBand="0" w:evenVBand="0" w:oddHBand="0" w:evenHBand="0" w:firstRowFirstColumn="0" w:firstRowLastColumn="0" w:lastRowFirstColumn="0" w:lastRowLastColumn="0"/>
            </w:pPr>
            <w:r w:rsidRPr="0027113B">
              <w:t>26</w:t>
            </w:r>
            <w:r w:rsidR="009337DD">
              <w:fldChar w:fldCharType="begin"/>
            </w:r>
            <w:r w:rsidR="009337DD">
              <w:instrText xml:space="preserve"> XE "</w:instrText>
            </w:r>
            <w:r w:rsidR="009337DD" w:rsidRPr="00026D6A">
              <w:instrText>8</w:instrText>
            </w:r>
            <w:r w:rsidR="009337DD">
              <w:instrText xml:space="preserve">" </w:instrText>
            </w:r>
            <w:r w:rsidR="009337DD">
              <w:fldChar w:fldCharType="end"/>
            </w:r>
          </w:p>
        </w:tc>
        <w:tc>
          <w:tcPr>
            <w:tcW w:w="720" w:type="dxa"/>
          </w:tcPr>
          <w:p w14:paraId="27A4AA99" w14:textId="1F79E8D4" w:rsidR="0027113B" w:rsidRPr="0027113B" w:rsidRDefault="0027113B" w:rsidP="0027113B">
            <w:pPr>
              <w:pStyle w:val="TableCell"/>
              <w:cnfStyle w:val="000000000000" w:firstRow="0" w:lastRow="0" w:firstColumn="0" w:lastColumn="0" w:oddVBand="0" w:evenVBand="0" w:oddHBand="0" w:evenHBand="0" w:firstRowFirstColumn="0" w:firstRowLastColumn="0" w:lastRowFirstColumn="0" w:lastRowLastColumn="0"/>
            </w:pPr>
            <w:r w:rsidRPr="0027113B">
              <w:t>TS</w:t>
            </w:r>
            <w:r w:rsidR="009337DD">
              <w:fldChar w:fldCharType="begin"/>
            </w:r>
            <w:r w:rsidR="009337DD">
              <w:instrText xml:space="preserve"> XE "</w:instrText>
            </w:r>
            <w:r w:rsidR="009337DD" w:rsidRPr="00144F5B">
              <w:instrText>Print Completion Time Statistics Report</w:instrText>
            </w:r>
            <w:r w:rsidR="009337DD">
              <w:instrText xml:space="preserve">" </w:instrText>
            </w:r>
            <w:r w:rsidR="009337DD">
              <w:fldChar w:fldCharType="end"/>
            </w:r>
          </w:p>
        </w:tc>
        <w:tc>
          <w:tcPr>
            <w:tcW w:w="900" w:type="dxa"/>
          </w:tcPr>
          <w:p w14:paraId="73316BBF" w14:textId="77777777" w:rsidR="0027113B" w:rsidRPr="0027113B" w:rsidRDefault="0027113B" w:rsidP="0027113B">
            <w:pPr>
              <w:pStyle w:val="TableCell"/>
              <w:cnfStyle w:val="000000000000" w:firstRow="0" w:lastRow="0" w:firstColumn="0" w:lastColumn="0" w:oddVBand="0" w:evenVBand="0" w:oddHBand="0" w:evenHBand="0" w:firstRowFirstColumn="0" w:firstRowLastColumn="0" w:lastRowFirstColumn="0" w:lastRowLastColumn="0"/>
            </w:pPr>
            <w:r w:rsidRPr="0027113B">
              <w:t>NS</w:t>
            </w:r>
          </w:p>
        </w:tc>
        <w:tc>
          <w:tcPr>
            <w:tcW w:w="720" w:type="dxa"/>
          </w:tcPr>
          <w:p w14:paraId="49FF791E" w14:textId="77777777" w:rsidR="0027113B" w:rsidRPr="0027113B" w:rsidRDefault="0027113B" w:rsidP="0027113B">
            <w:pPr>
              <w:pStyle w:val="TableCell"/>
              <w:cnfStyle w:val="000000000000" w:firstRow="0" w:lastRow="0" w:firstColumn="0" w:lastColumn="0" w:oddVBand="0" w:evenVBand="0" w:oddHBand="0" w:evenHBand="0" w:firstRowFirstColumn="0" w:firstRowLastColumn="0" w:lastRowFirstColumn="0" w:lastRowLastColumn="0"/>
            </w:pPr>
          </w:p>
        </w:tc>
        <w:tc>
          <w:tcPr>
            <w:tcW w:w="1800" w:type="dxa"/>
          </w:tcPr>
          <w:p w14:paraId="68D6621E" w14:textId="3AB4B85C" w:rsidR="0027113B" w:rsidRPr="0027113B" w:rsidRDefault="0027113B" w:rsidP="0027113B">
            <w:pPr>
              <w:pStyle w:val="TableCell"/>
              <w:cnfStyle w:val="000000000000" w:firstRow="0" w:lastRow="0" w:firstColumn="0" w:lastColumn="0" w:oddVBand="0" w:evenVBand="0" w:oddHBand="0" w:evenHBand="0" w:firstRowFirstColumn="0" w:firstRowLastColumn="0" w:lastRowFirstColumn="0" w:lastRowLastColumn="0"/>
            </w:pPr>
            <w:r w:rsidRPr="0027113B">
              <w:t>Effective Start Date</w:t>
            </w:r>
            <w:r w:rsidR="009337DD">
              <w:fldChar w:fldCharType="begin"/>
            </w:r>
            <w:r w:rsidR="009337DD">
              <w:instrText xml:space="preserve"> XE "</w:instrText>
            </w:r>
            <w:r w:rsidR="009337DD" w:rsidRPr="0051033F">
              <w:instrText>Patch</w:instrText>
            </w:r>
            <w:r w:rsidR="009337DD">
              <w:instrText xml:space="preserve">" </w:instrText>
            </w:r>
            <w:r w:rsidR="009337DD">
              <w:fldChar w:fldCharType="end"/>
            </w:r>
            <w:r w:rsidRPr="0027113B">
              <w:t xml:space="preserve"> of Provider Role</w:t>
            </w:r>
          </w:p>
        </w:tc>
        <w:tc>
          <w:tcPr>
            <w:tcW w:w="2033" w:type="dxa"/>
          </w:tcPr>
          <w:p w14:paraId="037EFA29" w14:textId="77777777" w:rsidR="0027113B" w:rsidRPr="0027113B" w:rsidRDefault="0027113B" w:rsidP="0027113B">
            <w:pPr>
              <w:pStyle w:val="TableCell"/>
              <w:cnfStyle w:val="000000000000" w:firstRow="0" w:lastRow="0" w:firstColumn="0" w:lastColumn="0" w:oddVBand="0" w:evenVBand="0" w:oddHBand="0" w:evenHBand="0" w:firstRowFirstColumn="0" w:firstRowLastColumn="0" w:lastRowFirstColumn="0" w:lastRowLastColumn="0"/>
            </w:pPr>
            <w:r w:rsidRPr="0027113B">
              <w:t>Not used</w:t>
            </w:r>
          </w:p>
        </w:tc>
      </w:tr>
      <w:tr w:rsidR="0027113B" w:rsidRPr="0027113B" w14:paraId="321D05F9" w14:textId="77777777" w:rsidTr="0027113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78" w:type="dxa"/>
          </w:tcPr>
          <w:p w14:paraId="3EF49F72" w14:textId="45211240" w:rsidR="0027113B" w:rsidRPr="0027113B" w:rsidRDefault="0027113B" w:rsidP="0027113B">
            <w:pPr>
              <w:pStyle w:val="TableCell"/>
              <w:jc w:val="center"/>
            </w:pPr>
            <w:r w:rsidRPr="0027113B">
              <w:t>9</w:t>
            </w:r>
            <w:r w:rsidR="009337DD">
              <w:fldChar w:fldCharType="begin"/>
            </w:r>
            <w:r w:rsidR="009337DD">
              <w:instrText xml:space="preserve"> XE "</w:instrText>
            </w:r>
            <w:r w:rsidR="009337DD" w:rsidRPr="00693181">
              <w:instrText>8</w:instrText>
            </w:r>
            <w:r w:rsidR="009337DD">
              <w:instrText xml:space="preserve">" </w:instrText>
            </w:r>
            <w:r w:rsidR="009337DD">
              <w:fldChar w:fldCharType="end"/>
            </w:r>
            <w:r w:rsidR="009337DD">
              <w:fldChar w:fldCharType="begin"/>
            </w:r>
            <w:r w:rsidR="009337DD">
              <w:instrText xml:space="preserve"> XE "</w:instrText>
            </w:r>
            <w:r w:rsidR="009337DD" w:rsidRPr="001E152C">
              <w:instrText>Message Type</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GroupName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Date/Time of Transaction</w:instrText>
            </w:r>
            <w:r w:rsidR="009337DD">
              <w:instrText xml:space="preserve">" </w:instrText>
            </w:r>
            <w:r w:rsidR="009337DD">
              <w:fldChar w:fldCharType="end"/>
            </w:r>
            <w:r w:rsidR="009337DD">
              <w:fldChar w:fldCharType="begin"/>
            </w:r>
            <w:r w:rsidR="009337DD">
              <w:instrText xml:space="preserve"> XE "</w:instrText>
            </w:r>
            <w:r w:rsidR="009337DD" w:rsidRPr="00634687">
              <w:instrText>7</w:instrText>
            </w:r>
            <w:r w:rsidR="009337DD">
              <w:instrText xml:space="preserve">" </w:instrText>
            </w:r>
            <w:r w:rsidR="009337DD">
              <w:fldChar w:fldCharType="end"/>
            </w:r>
            <w:r w:rsidR="009337DD">
              <w:fldChar w:fldCharType="begin"/>
            </w:r>
            <w:r w:rsidR="009337DD">
              <w:instrText xml:space="preserve"> XE "</w:instrText>
            </w:r>
            <w:r w:rsidR="009337DD" w:rsidRPr="00E75147">
              <w:instrText>26</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p>
        </w:tc>
        <w:tc>
          <w:tcPr>
            <w:tcW w:w="900" w:type="dxa"/>
          </w:tcPr>
          <w:p w14:paraId="4995A55D" w14:textId="6DE7AA07" w:rsidR="0027113B" w:rsidRPr="0027113B" w:rsidRDefault="0027113B" w:rsidP="0027113B">
            <w:pPr>
              <w:pStyle w:val="TableCell"/>
              <w:cnfStyle w:val="000000100000" w:firstRow="0" w:lastRow="0" w:firstColumn="0" w:lastColumn="0" w:oddVBand="0" w:evenVBand="0" w:oddHBand="1" w:evenHBand="0" w:firstRowFirstColumn="0" w:firstRowLastColumn="0" w:lastRowFirstColumn="0" w:lastRowLastColumn="0"/>
            </w:pPr>
            <w:r w:rsidRPr="0027113B">
              <w:t>26</w:t>
            </w:r>
            <w:r w:rsidR="009337DD">
              <w:fldChar w:fldCharType="begin"/>
            </w:r>
            <w:r w:rsidR="009337DD">
              <w:instrText xml:space="preserve"> XE "</w:instrText>
            </w:r>
            <w:r w:rsidR="009337DD" w:rsidRPr="00026D6A">
              <w:instrText>8</w:instrText>
            </w:r>
            <w:r w:rsidR="009337DD">
              <w:instrText xml:space="preserve">" </w:instrText>
            </w:r>
            <w:r w:rsidR="009337DD">
              <w:fldChar w:fldCharType="end"/>
            </w:r>
          </w:p>
        </w:tc>
        <w:tc>
          <w:tcPr>
            <w:tcW w:w="720" w:type="dxa"/>
          </w:tcPr>
          <w:p w14:paraId="0CF5CF88" w14:textId="5DA16B14" w:rsidR="0027113B" w:rsidRPr="0027113B" w:rsidRDefault="0027113B" w:rsidP="0027113B">
            <w:pPr>
              <w:pStyle w:val="TableCell"/>
              <w:cnfStyle w:val="000000100000" w:firstRow="0" w:lastRow="0" w:firstColumn="0" w:lastColumn="0" w:oddVBand="0" w:evenVBand="0" w:oddHBand="1" w:evenHBand="0" w:firstRowFirstColumn="0" w:firstRowLastColumn="0" w:lastRowFirstColumn="0" w:lastRowLastColumn="0"/>
            </w:pPr>
            <w:r w:rsidRPr="0027113B">
              <w:t>TS</w:t>
            </w:r>
            <w:r w:rsidR="009337DD">
              <w:fldChar w:fldCharType="begin"/>
            </w:r>
            <w:r w:rsidR="009337DD">
              <w:instrText xml:space="preserve"> XE "</w:instrText>
            </w:r>
            <w:r w:rsidR="009337DD" w:rsidRPr="00144F5B">
              <w:instrText>Print Completion Time Statistics Report</w:instrText>
            </w:r>
            <w:r w:rsidR="009337DD">
              <w:instrText xml:space="preserve">" </w:instrText>
            </w:r>
            <w:r w:rsidR="009337DD">
              <w:fldChar w:fldCharType="end"/>
            </w:r>
          </w:p>
        </w:tc>
        <w:tc>
          <w:tcPr>
            <w:tcW w:w="900" w:type="dxa"/>
          </w:tcPr>
          <w:p w14:paraId="4D2759B7" w14:textId="77777777" w:rsidR="0027113B" w:rsidRPr="0027113B" w:rsidRDefault="0027113B" w:rsidP="0027113B">
            <w:pPr>
              <w:pStyle w:val="TableCell"/>
              <w:cnfStyle w:val="000000100000" w:firstRow="0" w:lastRow="0" w:firstColumn="0" w:lastColumn="0" w:oddVBand="0" w:evenVBand="0" w:oddHBand="1" w:evenHBand="0" w:firstRowFirstColumn="0" w:firstRowLastColumn="0" w:lastRowFirstColumn="0" w:lastRowLastColumn="0"/>
            </w:pPr>
            <w:r w:rsidRPr="0027113B">
              <w:t>NS</w:t>
            </w:r>
          </w:p>
        </w:tc>
        <w:tc>
          <w:tcPr>
            <w:tcW w:w="720" w:type="dxa"/>
          </w:tcPr>
          <w:p w14:paraId="79A99BFE" w14:textId="77777777" w:rsidR="0027113B" w:rsidRPr="0027113B" w:rsidRDefault="0027113B" w:rsidP="0027113B">
            <w:pPr>
              <w:pStyle w:val="TableCell"/>
              <w:cnfStyle w:val="000000100000" w:firstRow="0" w:lastRow="0" w:firstColumn="0" w:lastColumn="0" w:oddVBand="0" w:evenVBand="0" w:oddHBand="1" w:evenHBand="0" w:firstRowFirstColumn="0" w:firstRowLastColumn="0" w:lastRowFirstColumn="0" w:lastRowLastColumn="0"/>
            </w:pPr>
          </w:p>
        </w:tc>
        <w:tc>
          <w:tcPr>
            <w:tcW w:w="1800" w:type="dxa"/>
          </w:tcPr>
          <w:p w14:paraId="7AD2494B" w14:textId="3E0130F3" w:rsidR="0027113B" w:rsidRPr="0027113B" w:rsidRDefault="0027113B" w:rsidP="0027113B">
            <w:pPr>
              <w:pStyle w:val="TableCell"/>
              <w:cnfStyle w:val="000000100000" w:firstRow="0" w:lastRow="0" w:firstColumn="0" w:lastColumn="0" w:oddVBand="0" w:evenVBand="0" w:oddHBand="1" w:evenHBand="0" w:firstRowFirstColumn="0" w:firstRowLastColumn="0" w:lastRowFirstColumn="0" w:lastRowLastColumn="0"/>
            </w:pPr>
            <w:r w:rsidRPr="0027113B">
              <w:t>Effective End Date</w:t>
            </w:r>
            <w:r w:rsidR="009337DD">
              <w:fldChar w:fldCharType="begin"/>
            </w:r>
            <w:r w:rsidR="009337DD">
              <w:instrText xml:space="preserve"> XE "</w:instrText>
            </w:r>
            <w:r w:rsidR="009337DD" w:rsidRPr="0051033F">
              <w:instrText>Patch</w:instrText>
            </w:r>
            <w:r w:rsidR="009337DD">
              <w:instrText xml:space="preserve">" </w:instrText>
            </w:r>
            <w:r w:rsidR="009337DD">
              <w:fldChar w:fldCharType="end"/>
            </w:r>
            <w:r w:rsidRPr="0027113B">
              <w:t xml:space="preserve"> of Provider Role</w:t>
            </w:r>
          </w:p>
        </w:tc>
        <w:tc>
          <w:tcPr>
            <w:tcW w:w="2033" w:type="dxa"/>
          </w:tcPr>
          <w:p w14:paraId="7052C358" w14:textId="77777777" w:rsidR="0027113B" w:rsidRPr="0027113B" w:rsidRDefault="0027113B" w:rsidP="0027113B">
            <w:pPr>
              <w:pStyle w:val="TableCell"/>
              <w:cnfStyle w:val="000000100000" w:firstRow="0" w:lastRow="0" w:firstColumn="0" w:lastColumn="0" w:oddVBand="0" w:evenVBand="0" w:oddHBand="1" w:evenHBand="0" w:firstRowFirstColumn="0" w:firstRowLastColumn="0" w:lastRowFirstColumn="0" w:lastRowLastColumn="0"/>
            </w:pPr>
            <w:r w:rsidRPr="0027113B">
              <w:t>Not used</w:t>
            </w:r>
          </w:p>
        </w:tc>
      </w:tr>
    </w:tbl>
    <w:p w14:paraId="5BE3FD62" w14:textId="547C6DA5" w:rsidR="0027113B" w:rsidRDefault="0027113B" w:rsidP="0027113B">
      <w:pPr>
        <w:spacing w:after="0"/>
      </w:pPr>
    </w:p>
    <w:p w14:paraId="44873300" w14:textId="01E1BFF4" w:rsidR="0027113B" w:rsidRDefault="0027113B" w:rsidP="00C8466B">
      <w:r>
        <w:t>Refer to Table 14-3</w:t>
      </w:r>
      <w:r w:rsidR="00D8512A">
        <w:t>7</w:t>
      </w:r>
      <w:r>
        <w:t xml:space="preserve">. Note </w:t>
      </w:r>
      <w:r w:rsidRPr="0027113B">
        <w:t>REF_I14 PID – Patient Id Segment</w:t>
      </w:r>
      <w:r w:rsidR="00992DF7">
        <w:t xml:space="preserve"> is </w:t>
      </w:r>
      <w:r w:rsidR="00992DF7" w:rsidRPr="0027113B">
        <w:t>generated by the VistA AP</w:t>
      </w:r>
      <w:r w:rsidR="00992DF7">
        <w:t>I.</w:t>
      </w:r>
      <w:r w:rsidR="009337DD">
        <w:fldChar w:fldCharType="begin"/>
      </w:r>
      <w:r w:rsidR="009337DD">
        <w:instrText xml:space="preserve"> XE "Refer to Table 14-37. Note </w:instrText>
      </w:r>
      <w:r w:rsidR="009337DD" w:rsidRPr="0027113B">
        <w:instrText>REF_I14 PID – Patient Id Segment</w:instrText>
      </w:r>
      <w:r w:rsidR="009337DD">
        <w:instrText xml:space="preserve"> is </w:instrText>
      </w:r>
      <w:r w:rsidR="009337DD" w:rsidRPr="0027113B">
        <w:instrText>generated by the VistA AP</w:instrText>
      </w:r>
      <w:r w:rsidR="009337DD">
        <w:instrText xml:space="preserve">I." </w:instrText>
      </w:r>
      <w:r w:rsidR="009337DD">
        <w:fldChar w:fldCharType="end"/>
      </w:r>
    </w:p>
    <w:p w14:paraId="6F986915" w14:textId="2B6A1EB6" w:rsidR="0027113B" w:rsidRDefault="0027113B" w:rsidP="00992DF7">
      <w:pPr>
        <w:pStyle w:val="Caption"/>
      </w:pPr>
      <w:bookmarkStart w:id="275" w:name="_Toc145585574"/>
      <w:r>
        <w:t>Table 14-3</w:t>
      </w:r>
      <w:r w:rsidR="00D8512A">
        <w:t>7</w:t>
      </w:r>
      <w:r>
        <w:t xml:space="preserve">: </w:t>
      </w:r>
      <w:r w:rsidRPr="0027113B">
        <w:t>REF_I14 PID – Patient Id Segment</w:t>
      </w:r>
      <w:r w:rsidR="00992DF7">
        <w:t xml:space="preserve"> </w:t>
      </w:r>
      <w:r w:rsidRPr="0027113B">
        <w:t>(</w:t>
      </w:r>
      <w:r w:rsidR="00992DF7" w:rsidRPr="0027113B">
        <w:t xml:space="preserve">Same </w:t>
      </w:r>
      <w:r w:rsidRPr="0027113B">
        <w:t xml:space="preserve">for all </w:t>
      </w:r>
      <w:r w:rsidR="00992DF7">
        <w:t>message</w:t>
      </w:r>
      <w:r w:rsidRPr="0027113B">
        <w:t xml:space="preserve"> types)</w:t>
      </w:r>
      <w:bookmarkEnd w:id="275"/>
      <w:r w:rsidR="009337DD">
        <w:fldChar w:fldCharType="begin"/>
      </w:r>
      <w:r w:rsidR="009337DD">
        <w:instrText xml:space="preserve"> XE "</w:instrText>
      </w:r>
      <w:r w:rsidR="009337DD" w:rsidRPr="00104826">
        <w:rPr>
          <w:rStyle w:val="Hyperlink"/>
          <w:noProof/>
        </w:rPr>
        <w:instrText>Table 14-37: REF_I14 PID – Patient Id Segment (Same for all message types)</w:instrText>
      </w:r>
      <w:r w:rsidR="009337DD">
        <w:rPr>
          <w:noProof/>
          <w:webHidden/>
        </w:rPr>
        <w:tab/>
      </w:r>
      <w:r w:rsidR="009337DD">
        <w:rPr>
          <w:noProof/>
          <w:webHidden/>
        </w:rPr>
        <w:fldChar w:fldCharType="begin"/>
      </w:r>
      <w:r w:rsidR="009337DD">
        <w:rPr>
          <w:noProof/>
          <w:webHidden/>
        </w:rPr>
        <w:instrText xml:space="preserve"> PAGEREF _Toc144361754 \h </w:instrText>
      </w:r>
      <w:r w:rsidR="009337DD">
        <w:rPr>
          <w:noProof/>
          <w:webHidden/>
        </w:rPr>
      </w:r>
      <w:r w:rsidR="009337DD">
        <w:rPr>
          <w:noProof/>
          <w:webHidden/>
        </w:rPr>
        <w:fldChar w:fldCharType="separate"/>
      </w:r>
      <w:r w:rsidR="009337DD">
        <w:rPr>
          <w:noProof/>
          <w:webHidden/>
        </w:rPr>
        <w:instrText>161</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"Table 14-37: </w:instrText>
      </w:r>
      <w:r w:rsidR="009337DD" w:rsidRPr="0027113B">
        <w:instrText>REF_I14 PID – Patient Id Segment</w:instrText>
      </w:r>
      <w:r w:rsidR="009337DD">
        <w:instrText xml:space="preserve"> </w:instrText>
      </w:r>
      <w:r w:rsidR="009337DD" w:rsidRPr="0027113B">
        <w:instrText xml:space="preserve">(Same for all </w:instrText>
      </w:r>
      <w:r w:rsidR="009337DD">
        <w:instrText>message</w:instrText>
      </w:r>
      <w:r w:rsidR="009337DD" w:rsidRPr="0027113B">
        <w:instrText xml:space="preserve"> types)</w:instrText>
      </w:r>
      <w:r w:rsidR="009337DD">
        <w:instrText xml:space="preserve">" </w:instrText>
      </w:r>
      <w:r w:rsidR="009337DD">
        <w:fldChar w:fldCharType="end"/>
      </w:r>
    </w:p>
    <w:tbl>
      <w:tblPr>
        <w:tblStyle w:val="OITTable1"/>
        <w:tblW w:w="0" w:type="auto"/>
        <w:tblLook w:val="04A0" w:firstRow="1" w:lastRow="0" w:firstColumn="1" w:lastColumn="0" w:noHBand="0" w:noVBand="1"/>
      </w:tblPr>
      <w:tblGrid>
        <w:gridCol w:w="688"/>
        <w:gridCol w:w="630"/>
        <w:gridCol w:w="630"/>
        <w:gridCol w:w="630"/>
        <w:gridCol w:w="720"/>
        <w:gridCol w:w="1800"/>
        <w:gridCol w:w="3370"/>
      </w:tblGrid>
      <w:tr w:rsidR="00992DF7" w:rsidRPr="00992DF7" w14:paraId="4773EA58" w14:textId="77777777" w:rsidTr="00992DF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688" w:type="dxa"/>
          </w:tcPr>
          <w:p w14:paraId="73FE270C" w14:textId="5EE3775B" w:rsidR="00992DF7" w:rsidRPr="00992DF7" w:rsidRDefault="00992DF7" w:rsidP="00992DF7">
            <w:pPr>
              <w:pStyle w:val="Table-Headings"/>
              <w:rPr>
                <w:b/>
                <w:bCs/>
              </w:rPr>
            </w:pPr>
            <w:r w:rsidRPr="00992DF7">
              <w:rPr>
                <w:b/>
                <w:bCs/>
              </w:rPr>
              <w:t>SEQ</w:t>
            </w:r>
            <w:r w:rsidR="009337DD">
              <w:fldChar w:fldCharType="begin"/>
            </w:r>
            <w:r w:rsidR="009337DD">
              <w:rPr>
                <w:b/>
                <w:bCs/>
              </w:rPr>
              <w:instrText xml:space="preserve"> XE "</w:instrText>
            </w:r>
            <w:r w:rsidR="009337DD" w:rsidRPr="00634687">
              <w:rPr>
                <w:b/>
                <w:bCs/>
              </w:rPr>
              <w:instrText>LEN</w:instrText>
            </w:r>
            <w:r w:rsidR="009337DD">
              <w:rPr>
                <w:b/>
                <w:bCs/>
              </w:rPr>
              <w:instrText xml:space="preserve">" </w:instrText>
            </w:r>
            <w:r w:rsidR="009337DD">
              <w:fldChar w:fldCharType="end"/>
            </w:r>
          </w:p>
        </w:tc>
        <w:tc>
          <w:tcPr>
            <w:tcW w:w="630" w:type="dxa"/>
          </w:tcPr>
          <w:p w14:paraId="782CDDA2" w14:textId="77777777" w:rsidR="00992DF7" w:rsidRPr="00992DF7" w:rsidRDefault="00992DF7" w:rsidP="00992DF7">
            <w:pPr>
              <w:pStyle w:val="Table-Headings"/>
              <w:cnfStyle w:val="100000000000" w:firstRow="1" w:lastRow="0" w:firstColumn="0" w:lastColumn="0" w:oddVBand="0" w:evenVBand="0" w:oddHBand="0" w:evenHBand="0" w:firstRowFirstColumn="0" w:firstRowLastColumn="0" w:lastRowFirstColumn="0" w:lastRowLastColumn="0"/>
              <w:rPr>
                <w:b/>
                <w:bCs/>
              </w:rPr>
            </w:pPr>
            <w:r w:rsidRPr="00992DF7">
              <w:rPr>
                <w:b/>
                <w:bCs/>
              </w:rPr>
              <w:t>LEN</w:t>
            </w:r>
          </w:p>
        </w:tc>
        <w:tc>
          <w:tcPr>
            <w:tcW w:w="630" w:type="dxa"/>
          </w:tcPr>
          <w:p w14:paraId="6C3F8DCE" w14:textId="77777777" w:rsidR="00992DF7" w:rsidRPr="00992DF7" w:rsidRDefault="00992DF7" w:rsidP="00992DF7">
            <w:pPr>
              <w:pStyle w:val="Table-Headings"/>
              <w:cnfStyle w:val="100000000000" w:firstRow="1" w:lastRow="0" w:firstColumn="0" w:lastColumn="0" w:oddVBand="0" w:evenVBand="0" w:oddHBand="0" w:evenHBand="0" w:firstRowFirstColumn="0" w:firstRowLastColumn="0" w:lastRowFirstColumn="0" w:lastRowLastColumn="0"/>
              <w:rPr>
                <w:b/>
                <w:bCs/>
              </w:rPr>
            </w:pPr>
            <w:r w:rsidRPr="00992DF7">
              <w:rPr>
                <w:b/>
                <w:bCs/>
              </w:rPr>
              <w:t>DT</w:t>
            </w:r>
          </w:p>
        </w:tc>
        <w:tc>
          <w:tcPr>
            <w:tcW w:w="630" w:type="dxa"/>
          </w:tcPr>
          <w:p w14:paraId="5D2FFEB6" w14:textId="77777777" w:rsidR="00992DF7" w:rsidRPr="00992DF7" w:rsidRDefault="00992DF7" w:rsidP="00992DF7">
            <w:pPr>
              <w:pStyle w:val="Table-Headings"/>
              <w:cnfStyle w:val="100000000000" w:firstRow="1" w:lastRow="0" w:firstColumn="0" w:lastColumn="0" w:oddVBand="0" w:evenVBand="0" w:oddHBand="0" w:evenHBand="0" w:firstRowFirstColumn="0" w:firstRowLastColumn="0" w:lastRowFirstColumn="0" w:lastRowLastColumn="0"/>
              <w:rPr>
                <w:b/>
                <w:bCs/>
              </w:rPr>
            </w:pPr>
            <w:r w:rsidRPr="00992DF7">
              <w:rPr>
                <w:b/>
                <w:bCs/>
              </w:rPr>
              <w:t>R/O</w:t>
            </w:r>
          </w:p>
        </w:tc>
        <w:tc>
          <w:tcPr>
            <w:tcW w:w="720" w:type="dxa"/>
          </w:tcPr>
          <w:p w14:paraId="154B7518" w14:textId="77777777" w:rsidR="00992DF7" w:rsidRPr="00992DF7" w:rsidRDefault="00992DF7" w:rsidP="00992DF7">
            <w:pPr>
              <w:pStyle w:val="Table-Headings"/>
              <w:cnfStyle w:val="100000000000" w:firstRow="1" w:lastRow="0" w:firstColumn="0" w:lastColumn="0" w:oddVBand="0" w:evenVBand="0" w:oddHBand="0" w:evenHBand="0" w:firstRowFirstColumn="0" w:firstRowLastColumn="0" w:lastRowFirstColumn="0" w:lastRowLastColumn="0"/>
              <w:rPr>
                <w:b/>
                <w:bCs/>
              </w:rPr>
            </w:pPr>
            <w:r w:rsidRPr="00992DF7">
              <w:rPr>
                <w:b/>
                <w:bCs/>
              </w:rPr>
              <w:t>TBL#</w:t>
            </w:r>
          </w:p>
        </w:tc>
        <w:tc>
          <w:tcPr>
            <w:tcW w:w="1800" w:type="dxa"/>
          </w:tcPr>
          <w:p w14:paraId="0AD7DF8E" w14:textId="59963A8E" w:rsidR="00992DF7" w:rsidRPr="00992DF7" w:rsidRDefault="00992DF7" w:rsidP="00992DF7">
            <w:pPr>
              <w:pStyle w:val="Table-Headings"/>
              <w:cnfStyle w:val="100000000000" w:firstRow="1" w:lastRow="0" w:firstColumn="0" w:lastColumn="0" w:oddVBand="0" w:evenVBand="0" w:oddHBand="0" w:evenHBand="0" w:firstRowFirstColumn="0" w:firstRowLastColumn="0" w:lastRowFirstColumn="0" w:lastRowLastColumn="0"/>
              <w:rPr>
                <w:b/>
                <w:bCs/>
              </w:rPr>
            </w:pPr>
            <w:r w:rsidRPr="00992DF7">
              <w:rPr>
                <w:b/>
                <w:bCs/>
              </w:rPr>
              <w:t>Element Name</w:t>
            </w:r>
          </w:p>
        </w:tc>
        <w:tc>
          <w:tcPr>
            <w:tcW w:w="3370" w:type="dxa"/>
          </w:tcPr>
          <w:p w14:paraId="16A80927" w14:textId="307F1E93" w:rsidR="00992DF7" w:rsidRPr="00992DF7" w:rsidRDefault="00992DF7" w:rsidP="00992DF7">
            <w:pPr>
              <w:pStyle w:val="Table-Headings"/>
              <w:cnfStyle w:val="100000000000" w:firstRow="1" w:lastRow="0" w:firstColumn="0" w:lastColumn="0" w:oddVBand="0" w:evenVBand="0" w:oddHBand="0" w:evenHBand="0" w:firstRowFirstColumn="0" w:firstRowLastColumn="0" w:lastRowFirstColumn="0" w:lastRowLastColumn="0"/>
              <w:rPr>
                <w:b/>
                <w:bCs/>
              </w:rPr>
            </w:pPr>
            <w:r w:rsidRPr="00992DF7">
              <w:rPr>
                <w:b/>
                <w:bCs/>
              </w:rPr>
              <w:t>VistA Description</w:t>
            </w:r>
          </w:p>
        </w:tc>
      </w:tr>
      <w:tr w:rsidR="00992DF7" w:rsidRPr="00992DF7" w14:paraId="3EC118D9" w14:textId="77777777" w:rsidTr="00992DF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88" w:type="dxa"/>
          </w:tcPr>
          <w:p w14:paraId="44F20F41" w14:textId="34962440" w:rsidR="00992DF7" w:rsidRPr="00992DF7" w:rsidRDefault="00992DF7" w:rsidP="00992DF7">
            <w:pPr>
              <w:pStyle w:val="TableCell"/>
              <w:jc w:val="center"/>
            </w:pPr>
            <w:r w:rsidRPr="00992DF7">
              <w:t>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p>
        </w:tc>
        <w:tc>
          <w:tcPr>
            <w:tcW w:w="630" w:type="dxa"/>
          </w:tcPr>
          <w:p w14:paraId="15400FED" w14:textId="2A99D474" w:rsidR="00992DF7" w:rsidRPr="00992DF7" w:rsidRDefault="00992DF7" w:rsidP="00992DF7">
            <w:pPr>
              <w:pStyle w:val="TableCell"/>
              <w:cnfStyle w:val="000000100000" w:firstRow="0" w:lastRow="0" w:firstColumn="0" w:lastColumn="0" w:oddVBand="0" w:evenVBand="0" w:oddHBand="1" w:evenHBand="0" w:firstRowFirstColumn="0" w:firstRowLastColumn="0" w:lastRowFirstColumn="0" w:lastRowLastColumn="0"/>
            </w:pPr>
            <w:r w:rsidRPr="00992DF7">
              <w:t>4</w:t>
            </w:r>
            <w:r w:rsidR="009337DD">
              <w:fldChar w:fldCharType="begin"/>
            </w:r>
            <w:r w:rsidR="009337DD">
              <w:instrText xml:space="preserve"> XE "</w:instrText>
            </w:r>
            <w:r w:rsidR="009337DD" w:rsidRPr="00554A5D">
              <w:instrText>Primary Key</w:instrText>
            </w:r>
            <w:r w:rsidR="009337DD">
              <w:instrText xml:space="preserve">" </w:instrText>
            </w:r>
            <w:r w:rsidR="009337DD">
              <w:fldChar w:fldCharType="end"/>
            </w:r>
            <w:r w:rsidR="009337DD">
              <w:fldChar w:fldCharType="begin"/>
            </w:r>
            <w:r w:rsidR="009337DD">
              <w:instrText xml:space="preserve"> XE "</w:instrText>
            </w:r>
            <w:r w:rsidR="009337DD" w:rsidRPr="00DB3B83">
              <w:instrText>15</w:instrText>
            </w:r>
            <w:r w:rsidR="009337DD">
              <w:instrText xml:space="preserve">" </w:instrText>
            </w:r>
            <w:r w:rsidR="009337DD">
              <w:fldChar w:fldCharType="end"/>
            </w:r>
            <w:r w:rsidR="009337DD">
              <w:fldChar w:fldCharType="begin"/>
            </w:r>
            <w:r w:rsidR="009337DD">
              <w:instrText xml:space="preserve"> XE "</w:instrText>
            </w:r>
            <w:r w:rsidR="009337DD" w:rsidRPr="00B7131F">
              <w:instrText>40</w:instrText>
            </w:r>
            <w:r w:rsidR="009337DD">
              <w:instrText xml:space="preserve">" </w:instrText>
            </w:r>
            <w:r w:rsidR="009337DD">
              <w:fldChar w:fldCharType="end"/>
            </w:r>
            <w:r w:rsidR="009337DD">
              <w:fldChar w:fldCharType="begin"/>
            </w:r>
            <w:r w:rsidR="009337DD">
              <w:instrText xml:space="preserve"> XE "</w:instrText>
            </w:r>
            <w:r w:rsidR="009337DD" w:rsidRPr="00B96A26">
              <w:instrText>SI</w:instrText>
            </w:r>
            <w:r w:rsidR="009337DD">
              <w:instrText xml:space="preserve">" </w:instrText>
            </w:r>
            <w:r w:rsidR="009337DD">
              <w:fldChar w:fldCharType="end"/>
            </w:r>
            <w:r w:rsidR="009337DD">
              <w:fldChar w:fldCharType="begin"/>
            </w:r>
            <w:r w:rsidR="009337DD">
              <w:instrText xml:space="preserve"> XE "</w:instrText>
            </w:r>
            <w:r w:rsidR="009337DD" w:rsidRPr="00DA7EB3">
              <w:instrText>60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Universal Service ID</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Facility</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Sub-ID</w:instrText>
            </w:r>
            <w:r w:rsidR="009337DD">
              <w:instrText xml:space="preserve">" </w:instrText>
            </w:r>
            <w:r w:rsidR="009337DD">
              <w:fldChar w:fldCharType="end"/>
            </w:r>
            <w:r w:rsidR="009337DD">
              <w:fldChar w:fldCharType="begin"/>
            </w:r>
            <w:r w:rsidR="009337DD">
              <w:instrText xml:space="preserve"> XE "</w:instrText>
            </w:r>
            <w:r w:rsidR="009337DD" w:rsidRPr="00634687">
              <w:instrText>20</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r w:rsidR="009337DD">
              <w:fldChar w:fldCharType="begin"/>
            </w:r>
            <w:r w:rsidR="009337DD">
              <w:instrText xml:space="preserve"> XE "</w:instrText>
            </w:r>
            <w:r w:rsidR="009337DD" w:rsidRPr="00693181">
              <w:instrText>1</w:instrText>
            </w:r>
            <w:r w:rsidR="009337DD">
              <w:instrText xml:space="preserve">" </w:instrText>
            </w:r>
            <w:r w:rsidR="009337DD">
              <w:fldChar w:fldCharType="end"/>
            </w:r>
          </w:p>
        </w:tc>
        <w:tc>
          <w:tcPr>
            <w:tcW w:w="630" w:type="dxa"/>
          </w:tcPr>
          <w:p w14:paraId="55AFAC5F" w14:textId="77777777" w:rsidR="00992DF7" w:rsidRPr="00992DF7" w:rsidRDefault="00992DF7" w:rsidP="00992DF7">
            <w:pPr>
              <w:pStyle w:val="TableCell"/>
              <w:cnfStyle w:val="000000100000" w:firstRow="0" w:lastRow="0" w:firstColumn="0" w:lastColumn="0" w:oddVBand="0" w:evenVBand="0" w:oddHBand="1" w:evenHBand="0" w:firstRowFirstColumn="0" w:firstRowLastColumn="0" w:lastRowFirstColumn="0" w:lastRowLastColumn="0"/>
            </w:pPr>
            <w:r w:rsidRPr="00992DF7">
              <w:t>SI</w:t>
            </w:r>
          </w:p>
        </w:tc>
        <w:tc>
          <w:tcPr>
            <w:tcW w:w="630" w:type="dxa"/>
          </w:tcPr>
          <w:p w14:paraId="4F7497F8" w14:textId="77777777" w:rsidR="00992DF7" w:rsidRPr="00992DF7" w:rsidRDefault="00992DF7" w:rsidP="00992DF7">
            <w:pPr>
              <w:pStyle w:val="TableCell"/>
              <w:cnfStyle w:val="000000100000" w:firstRow="0" w:lastRow="0" w:firstColumn="0" w:lastColumn="0" w:oddVBand="0" w:evenVBand="0" w:oddHBand="1" w:evenHBand="0" w:firstRowFirstColumn="0" w:firstRowLastColumn="0" w:lastRowFirstColumn="0" w:lastRowLastColumn="0"/>
            </w:pPr>
            <w:r w:rsidRPr="00992DF7">
              <w:t>R</w:t>
            </w:r>
          </w:p>
        </w:tc>
        <w:tc>
          <w:tcPr>
            <w:tcW w:w="720" w:type="dxa"/>
          </w:tcPr>
          <w:p w14:paraId="46F6EEAB" w14:textId="77777777" w:rsidR="00992DF7" w:rsidRPr="00992DF7" w:rsidRDefault="00992DF7" w:rsidP="00992DF7">
            <w:pPr>
              <w:pStyle w:val="TableCell"/>
              <w:cnfStyle w:val="000000100000" w:firstRow="0" w:lastRow="0" w:firstColumn="0" w:lastColumn="0" w:oddVBand="0" w:evenVBand="0" w:oddHBand="1" w:evenHBand="0" w:firstRowFirstColumn="0" w:firstRowLastColumn="0" w:lastRowFirstColumn="0" w:lastRowLastColumn="0"/>
            </w:pPr>
          </w:p>
        </w:tc>
        <w:tc>
          <w:tcPr>
            <w:tcW w:w="1800" w:type="dxa"/>
          </w:tcPr>
          <w:p w14:paraId="0A2EED57" w14:textId="7A2923D7" w:rsidR="00992DF7" w:rsidRPr="00992DF7" w:rsidRDefault="00992DF7" w:rsidP="00992DF7">
            <w:pPr>
              <w:pStyle w:val="TableCell"/>
              <w:cnfStyle w:val="000000100000" w:firstRow="0" w:lastRow="0" w:firstColumn="0" w:lastColumn="0" w:oddVBand="0" w:evenVBand="0" w:oddHBand="1" w:evenHBand="0" w:firstRowFirstColumn="0" w:firstRowLastColumn="0" w:lastRowFirstColumn="0" w:lastRowLastColumn="0"/>
            </w:pPr>
            <w:r w:rsidRPr="00992DF7">
              <w:t>Set ID – PID</w:t>
            </w:r>
            <w:r w:rsidR="009337DD">
              <w:fldChar w:fldCharType="begin"/>
            </w:r>
            <w:r w:rsidR="009337DD">
              <w:instrText xml:space="preserve"> XE "</w:instrText>
            </w:r>
            <w:r w:rsidR="009337DD" w:rsidRPr="009C4275">
              <w:instrText>Patient Identification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3</w:instrText>
            </w:r>
            <w:r w:rsidR="009337DD">
              <w:instrText xml:space="preserve">" </w:instrText>
            </w:r>
            <w:r w:rsidR="009337DD">
              <w:fldChar w:fldCharType="end"/>
            </w:r>
          </w:p>
        </w:tc>
        <w:tc>
          <w:tcPr>
            <w:tcW w:w="3370" w:type="dxa"/>
          </w:tcPr>
          <w:p w14:paraId="4553E691" w14:textId="00875400" w:rsidR="00992DF7" w:rsidRPr="00992DF7" w:rsidRDefault="00992DF7" w:rsidP="00992DF7">
            <w:pPr>
              <w:pStyle w:val="TableCell"/>
              <w:cnfStyle w:val="000000100000" w:firstRow="0" w:lastRow="0" w:firstColumn="0" w:lastColumn="0" w:oddVBand="0" w:evenVBand="0" w:oddHBand="1" w:evenHBand="0" w:firstRowFirstColumn="0" w:firstRowLastColumn="0" w:lastRowFirstColumn="0" w:lastRowLastColumn="0"/>
            </w:pPr>
            <w:r w:rsidRPr="00992DF7">
              <w:t>Sequential Number</w:t>
            </w:r>
            <w:r w:rsidR="009337DD">
              <w:fldChar w:fldCharType="begin"/>
            </w:r>
            <w:r w:rsidR="009337DD">
              <w:instrText xml:space="preserve"> XE "</w:instrText>
            </w:r>
            <w:r w:rsidR="009337DD">
              <w:rPr>
                <w:color w:val="FFFFFF" w:themeColor="background1"/>
              </w:rPr>
              <w:instrText>Name"</w:instrText>
            </w:r>
            <w:r w:rsidR="009337DD">
              <w:instrText xml:space="preserve"> </w:instrText>
            </w:r>
            <w:r w:rsidR="009337DD">
              <w:fldChar w:fldCharType="end"/>
            </w:r>
          </w:p>
        </w:tc>
      </w:tr>
      <w:tr w:rsidR="00992DF7" w:rsidRPr="00992DF7" w14:paraId="19A23518" w14:textId="77777777" w:rsidTr="00992DF7">
        <w:trPr>
          <w:cantSplit/>
        </w:trPr>
        <w:tc>
          <w:tcPr>
            <w:cnfStyle w:val="001000000000" w:firstRow="0" w:lastRow="0" w:firstColumn="1" w:lastColumn="0" w:oddVBand="0" w:evenVBand="0" w:oddHBand="0" w:evenHBand="0" w:firstRowFirstColumn="0" w:firstRowLastColumn="0" w:lastRowFirstColumn="0" w:lastRowLastColumn="0"/>
            <w:tcW w:w="688" w:type="dxa"/>
          </w:tcPr>
          <w:p w14:paraId="10E32450" w14:textId="229C535B" w:rsidR="00992DF7" w:rsidRPr="00992DF7" w:rsidRDefault="00992DF7" w:rsidP="00992DF7">
            <w:pPr>
              <w:pStyle w:val="TableCell"/>
              <w:jc w:val="center"/>
            </w:pPr>
            <w:r w:rsidRPr="00992DF7">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val="0"/>
                <w:sz w:val="24"/>
                <w:szCs w:val="24"/>
              </w:rPr>
              <w:instrText>SERVICE USAGE</w:instrText>
            </w:r>
            <w:r w:rsidR="009337DD">
              <w:rPr>
                <w:bCs w:val="0"/>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p>
        </w:tc>
        <w:tc>
          <w:tcPr>
            <w:tcW w:w="630" w:type="dxa"/>
          </w:tcPr>
          <w:p w14:paraId="365863F1" w14:textId="7F392877" w:rsidR="009337DD" w:rsidRPr="001E152C" w:rsidRDefault="00992DF7" w:rsidP="001E152C">
            <w:pPr>
              <w:pStyle w:val="TableCell"/>
              <w:cnfStyle w:val="000000000000" w:firstRow="0" w:lastRow="0" w:firstColumn="0" w:lastColumn="0" w:oddVBand="0" w:evenVBand="0" w:oddHBand="0" w:evenHBand="0" w:firstRowFirstColumn="0" w:firstRowLastColumn="0" w:lastRowFirstColumn="0" w:lastRowLastColumn="0"/>
            </w:pPr>
            <w:r w:rsidRPr="00992DF7">
              <w:t>20</w:t>
            </w:r>
            <w:r w:rsidR="009337DD">
              <w:fldChar w:fldCharType="begin"/>
            </w:r>
            <w:r w:rsidR="009337DD">
              <w:instrText xml:space="preserve"> XE "</w:instrText>
            </w:r>
            <w:r w:rsidR="009337DD" w:rsidRPr="00693181">
              <w:instrText>40</w:instrText>
            </w:r>
            <w:r w:rsidR="009337DD">
              <w:instrText xml:space="preserve">" </w:instrText>
            </w:r>
            <w:r w:rsidR="009337DD">
              <w:fldChar w:fldCharType="end"/>
            </w:r>
            <w:r w:rsidR="009337DD">
              <w:fldChar w:fldCharType="begin"/>
            </w:r>
            <w:r w:rsidR="009337DD">
              <w:instrText xml:space="preserve"> XE "</w:instrText>
            </w:r>
            <w:r w:rsidR="009337DD" w:rsidRPr="00677BA1">
              <w:instrText>25</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Field 1</w:instrText>
            </w:r>
          </w:p>
          <w:p w14:paraId="74F4BE9E" w14:textId="089C548F" w:rsidR="00992DF7" w:rsidRPr="00992DF7" w:rsidRDefault="009337DD" w:rsidP="00992DF7">
            <w:pPr>
              <w:pStyle w:val="TableCell"/>
              <w:cnfStyle w:val="000000000000" w:firstRow="0" w:lastRow="0" w:firstColumn="0" w:lastColumn="0" w:oddVBand="0" w:evenVBand="0" w:oddHBand="0" w:evenHBand="0" w:firstRowFirstColumn="0" w:firstRowLastColumn="0" w:lastRowFirstColumn="0" w:lastRowLastColumn="0"/>
            </w:pPr>
            <w:r w:rsidRPr="001E152C">
              <w:instrText>Between VistA and Cerner, populated with Field #511 OPT IN FOR FINAL STATUS in the REQUEST/CONSULTATION file (#123)</w:instrText>
            </w:r>
            <w:r>
              <w:instrText xml:space="preserve">" </w:instrText>
            </w:r>
            <w:r>
              <w:fldChar w:fldCharType="end"/>
            </w:r>
            <w:r>
              <w:fldChar w:fldCharType="begin"/>
            </w:r>
            <w:r>
              <w:instrText xml:space="preserve"> XE "</w:instrText>
            </w:r>
            <w:r w:rsidRPr="00B96A26">
              <w:instrText>25</w:instrText>
            </w:r>
            <w:r>
              <w:instrText xml:space="preserve">" </w:instrText>
            </w:r>
            <w:r>
              <w:fldChar w:fldCharType="end"/>
            </w:r>
            <w:r>
              <w:fldChar w:fldCharType="begin"/>
            </w:r>
            <w:r>
              <w:instrText xml:space="preserve"> XE "</w:instrText>
            </w:r>
            <w:r w:rsidRPr="00026D6A">
              <w:instrText>2</w:instrText>
            </w:r>
            <w:r>
              <w:instrText xml:space="preserve">" </w:instrText>
            </w:r>
            <w:r>
              <w:fldChar w:fldCharType="end"/>
            </w:r>
          </w:p>
        </w:tc>
        <w:tc>
          <w:tcPr>
            <w:tcW w:w="630" w:type="dxa"/>
          </w:tcPr>
          <w:p w14:paraId="6C419E05" w14:textId="77777777" w:rsidR="00992DF7" w:rsidRPr="00992DF7" w:rsidRDefault="00992DF7" w:rsidP="00992DF7">
            <w:pPr>
              <w:pStyle w:val="TableCell"/>
              <w:cnfStyle w:val="000000000000" w:firstRow="0" w:lastRow="0" w:firstColumn="0" w:lastColumn="0" w:oddVBand="0" w:evenVBand="0" w:oddHBand="0" w:evenHBand="0" w:firstRowFirstColumn="0" w:firstRowLastColumn="0" w:lastRowFirstColumn="0" w:lastRowLastColumn="0"/>
            </w:pPr>
            <w:r w:rsidRPr="00992DF7">
              <w:t>CX</w:t>
            </w:r>
          </w:p>
        </w:tc>
        <w:tc>
          <w:tcPr>
            <w:tcW w:w="630" w:type="dxa"/>
          </w:tcPr>
          <w:p w14:paraId="2C5811F1" w14:textId="77777777" w:rsidR="00992DF7" w:rsidRPr="00992DF7" w:rsidRDefault="00992DF7" w:rsidP="00992DF7">
            <w:pPr>
              <w:pStyle w:val="TableCell"/>
              <w:cnfStyle w:val="000000000000" w:firstRow="0" w:lastRow="0" w:firstColumn="0" w:lastColumn="0" w:oddVBand="0" w:evenVBand="0" w:oddHBand="0" w:evenHBand="0" w:firstRowFirstColumn="0" w:firstRowLastColumn="0" w:lastRowFirstColumn="0" w:lastRowLastColumn="0"/>
            </w:pPr>
            <w:r w:rsidRPr="00992DF7">
              <w:t>R</w:t>
            </w:r>
          </w:p>
        </w:tc>
        <w:tc>
          <w:tcPr>
            <w:tcW w:w="720" w:type="dxa"/>
          </w:tcPr>
          <w:p w14:paraId="49B50239" w14:textId="77777777" w:rsidR="00992DF7" w:rsidRPr="00992DF7" w:rsidRDefault="00992DF7" w:rsidP="00992DF7">
            <w:pPr>
              <w:pStyle w:val="TableCell"/>
              <w:cnfStyle w:val="000000000000" w:firstRow="0" w:lastRow="0" w:firstColumn="0" w:lastColumn="0" w:oddVBand="0" w:evenVBand="0" w:oddHBand="0" w:evenHBand="0" w:firstRowFirstColumn="0" w:firstRowLastColumn="0" w:lastRowFirstColumn="0" w:lastRowLastColumn="0"/>
            </w:pPr>
          </w:p>
        </w:tc>
        <w:tc>
          <w:tcPr>
            <w:tcW w:w="1800" w:type="dxa"/>
          </w:tcPr>
          <w:p w14:paraId="40231CF9" w14:textId="77777777" w:rsidR="00992DF7" w:rsidRPr="00992DF7" w:rsidRDefault="00992DF7" w:rsidP="00992DF7">
            <w:pPr>
              <w:pStyle w:val="TableCell"/>
              <w:cnfStyle w:val="000000000000" w:firstRow="0" w:lastRow="0" w:firstColumn="0" w:lastColumn="0" w:oddVBand="0" w:evenVBand="0" w:oddHBand="0" w:evenHBand="0" w:firstRowFirstColumn="0" w:firstRowLastColumn="0" w:lastRowFirstColumn="0" w:lastRowLastColumn="0"/>
            </w:pPr>
            <w:r w:rsidRPr="00992DF7">
              <w:t>Patient ID</w:t>
            </w:r>
          </w:p>
        </w:tc>
        <w:tc>
          <w:tcPr>
            <w:tcW w:w="3370" w:type="dxa"/>
          </w:tcPr>
          <w:p w14:paraId="1E1B5540" w14:textId="77777777" w:rsidR="00992DF7" w:rsidRPr="00992DF7" w:rsidRDefault="00992DF7" w:rsidP="00992DF7">
            <w:pPr>
              <w:pStyle w:val="TableCell"/>
              <w:cnfStyle w:val="000000000000" w:firstRow="0" w:lastRow="0" w:firstColumn="0" w:lastColumn="0" w:oddVBand="0" w:evenVBand="0" w:oddHBand="0" w:evenHBand="0" w:firstRowFirstColumn="0" w:firstRowLastColumn="0" w:lastRowFirstColumn="0" w:lastRowLastColumn="0"/>
            </w:pPr>
            <w:r w:rsidRPr="00992DF7">
              <w:t>ICN, including V checksum for backwards compatibility.</w:t>
            </w:r>
          </w:p>
        </w:tc>
      </w:tr>
      <w:tr w:rsidR="00992DF7" w:rsidRPr="00992DF7" w14:paraId="11BFEF05" w14:textId="77777777" w:rsidTr="00992DF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88" w:type="dxa"/>
          </w:tcPr>
          <w:p w14:paraId="7EDBA013" w14:textId="26895E42" w:rsidR="00992DF7" w:rsidRPr="00992DF7" w:rsidRDefault="00992DF7" w:rsidP="00992DF7">
            <w:pPr>
              <w:pStyle w:val="TableCell"/>
              <w:jc w:val="center"/>
            </w:pPr>
            <w:r w:rsidRPr="00992DF7">
              <w:t>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p>
        </w:tc>
        <w:tc>
          <w:tcPr>
            <w:tcW w:w="630" w:type="dxa"/>
          </w:tcPr>
          <w:p w14:paraId="4A98E83F" w14:textId="77777777" w:rsidR="00992DF7" w:rsidRPr="00992DF7" w:rsidRDefault="00992DF7" w:rsidP="00992DF7">
            <w:pPr>
              <w:pStyle w:val="TableCell"/>
              <w:cnfStyle w:val="000000100000" w:firstRow="0" w:lastRow="0" w:firstColumn="0" w:lastColumn="0" w:oddVBand="0" w:evenVBand="0" w:oddHBand="1" w:evenHBand="0" w:firstRowFirstColumn="0" w:firstRowLastColumn="0" w:lastRowFirstColumn="0" w:lastRowLastColumn="0"/>
            </w:pPr>
            <w:r w:rsidRPr="00992DF7">
              <w:t>250</w:t>
            </w:r>
          </w:p>
        </w:tc>
        <w:tc>
          <w:tcPr>
            <w:tcW w:w="630" w:type="dxa"/>
          </w:tcPr>
          <w:p w14:paraId="67128FBA" w14:textId="77777777" w:rsidR="00992DF7" w:rsidRPr="00992DF7" w:rsidRDefault="00992DF7" w:rsidP="00992DF7">
            <w:pPr>
              <w:pStyle w:val="TableCell"/>
              <w:cnfStyle w:val="000000100000" w:firstRow="0" w:lastRow="0" w:firstColumn="0" w:lastColumn="0" w:oddVBand="0" w:evenVBand="0" w:oddHBand="1" w:evenHBand="0" w:firstRowFirstColumn="0" w:firstRowLastColumn="0" w:lastRowFirstColumn="0" w:lastRowLastColumn="0"/>
            </w:pPr>
            <w:r w:rsidRPr="00992DF7">
              <w:t>CX</w:t>
            </w:r>
          </w:p>
        </w:tc>
        <w:tc>
          <w:tcPr>
            <w:tcW w:w="630" w:type="dxa"/>
          </w:tcPr>
          <w:p w14:paraId="4E20C06A" w14:textId="77777777" w:rsidR="00992DF7" w:rsidRPr="00992DF7" w:rsidRDefault="00992DF7" w:rsidP="00992DF7">
            <w:pPr>
              <w:pStyle w:val="TableCell"/>
              <w:cnfStyle w:val="000000100000" w:firstRow="0" w:lastRow="0" w:firstColumn="0" w:lastColumn="0" w:oddVBand="0" w:evenVBand="0" w:oddHBand="1" w:evenHBand="0" w:firstRowFirstColumn="0" w:firstRowLastColumn="0" w:lastRowFirstColumn="0" w:lastRowLastColumn="0"/>
            </w:pPr>
            <w:r w:rsidRPr="00992DF7">
              <w:t>R</w:t>
            </w:r>
          </w:p>
        </w:tc>
        <w:tc>
          <w:tcPr>
            <w:tcW w:w="720" w:type="dxa"/>
          </w:tcPr>
          <w:p w14:paraId="59828749" w14:textId="77777777" w:rsidR="00992DF7" w:rsidRPr="00992DF7" w:rsidRDefault="00992DF7" w:rsidP="00992DF7">
            <w:pPr>
              <w:pStyle w:val="TableCell"/>
              <w:cnfStyle w:val="000000100000" w:firstRow="0" w:lastRow="0" w:firstColumn="0" w:lastColumn="0" w:oddVBand="0" w:evenVBand="0" w:oddHBand="1" w:evenHBand="0" w:firstRowFirstColumn="0" w:firstRowLastColumn="0" w:lastRowFirstColumn="0" w:lastRowLastColumn="0"/>
            </w:pPr>
          </w:p>
        </w:tc>
        <w:tc>
          <w:tcPr>
            <w:tcW w:w="1800" w:type="dxa"/>
          </w:tcPr>
          <w:p w14:paraId="7F8CE11E" w14:textId="45B3A47B" w:rsidR="00992DF7" w:rsidRPr="00992DF7" w:rsidRDefault="00992DF7" w:rsidP="00992DF7">
            <w:pPr>
              <w:pStyle w:val="TableCell"/>
              <w:cnfStyle w:val="000000100000" w:firstRow="0" w:lastRow="0" w:firstColumn="0" w:lastColumn="0" w:oddVBand="0" w:evenVBand="0" w:oddHBand="1" w:evenHBand="0" w:firstRowFirstColumn="0" w:firstRowLastColumn="0" w:lastRowFirstColumn="0" w:lastRowLastColumn="0"/>
            </w:pPr>
            <w:r w:rsidRPr="00992DF7">
              <w:t>Patient Identifier List (list is not in any specified order) Following are PID</w:t>
            </w:r>
            <w:r w:rsidR="009337DD">
              <w:fldChar w:fldCharType="begin"/>
            </w:r>
            <w:r w:rsidR="009337DD">
              <w:instrText xml:space="preserve"> XE "</w:instrText>
            </w:r>
            <w:r w:rsidR="009337DD" w:rsidRPr="009C4275">
              <w:instrText>Patient Identification</w:instrText>
            </w:r>
            <w:r w:rsidR="009337DD">
              <w:instrText xml:space="preserve">" </w:instrText>
            </w:r>
            <w:r w:rsidR="009337DD">
              <w:fldChar w:fldCharType="end"/>
            </w:r>
            <w:r w:rsidRPr="00992DF7">
              <w:t>.</w:t>
            </w:r>
            <w:r w:rsidR="009337DD">
              <w:fldChar w:fldCharType="begin"/>
            </w:r>
            <w:r w:rsidR="009337DD">
              <w:instrText xml:space="preserve"> XE "</w:instrText>
            </w:r>
            <w:r w:rsidR="009337DD" w:rsidRPr="001E152C">
              <w:instrText>3</w:instrText>
            </w:r>
            <w:r w:rsidR="009337DD">
              <w:instrText xml:space="preserve">" </w:instrText>
            </w:r>
            <w:r w:rsidR="009337DD">
              <w:fldChar w:fldCharType="end"/>
            </w:r>
            <w:r w:rsidRPr="00992DF7">
              <w:t>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Pr="00992DF7">
              <w:t>.</w:t>
            </w:r>
            <w:r w:rsidR="009337DD">
              <w:fldChar w:fldCharType="begin"/>
            </w:r>
            <w:r w:rsidR="009337DD">
              <w:instrText xml:space="preserve"> XE "</w:instrText>
            </w:r>
            <w:r w:rsidR="009337DD" w:rsidRPr="00F7289A">
              <w:rPr>
                <w:rStyle w:val="Hyperlink"/>
                <w:noProof/>
              </w:rPr>
              <w:instrText>Overview of Consults/Request Tracking</w:instrText>
            </w:r>
            <w:r w:rsidR="009337DD">
              <w:rPr>
                <w:noProof/>
                <w:webHidden/>
              </w:rPr>
              <w:tab/>
            </w:r>
            <w:r w:rsidR="009337DD">
              <w:rPr>
                <w:noProof/>
                <w:webHidden/>
              </w:rPr>
              <w:fldChar w:fldCharType="begin"/>
            </w:r>
            <w:r w:rsidR="009337DD">
              <w:rPr>
                <w:noProof/>
                <w:webHidden/>
              </w:rPr>
              <w:instrText xml:space="preserve"> PAGEREF _Toc144362940 \h </w:instrText>
            </w:r>
            <w:r w:rsidR="009337DD">
              <w:rPr>
                <w:noProof/>
                <w:webHidden/>
              </w:rPr>
            </w:r>
            <w:r w:rsidR="009337DD">
              <w:rPr>
                <w:noProof/>
                <w:webHidden/>
              </w:rPr>
              <w:fldChar w:fldCharType="separate"/>
            </w:r>
            <w:r w:rsidR="009337DD">
              <w:rPr>
                <w:noProof/>
                <w:webHidden/>
              </w:rPr>
              <w:instrText>15</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r w:rsidRPr="00992DF7">
              <w:t>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Pr="00992DF7">
              <w:t xml:space="preserve"> Identifier Codes: NI=ICN,</w:t>
            </w:r>
            <w:r w:rsidR="009337DD">
              <w:fldChar w:fldCharType="begin"/>
            </w:r>
            <w:r w:rsidR="009337DD">
              <w:instrText xml:space="preserve"> XE "</w:instrText>
            </w:r>
            <w:r w:rsidR="009337DD" w:rsidRPr="00B96A26">
              <w:instrText>NI=ICN</w:instrText>
            </w:r>
            <w:r w:rsidR="009337DD">
              <w:instrText xml:space="preserve">" </w:instrText>
            </w:r>
            <w:r w:rsidR="009337DD">
              <w:fldChar w:fldCharType="end"/>
            </w:r>
            <w:r w:rsidRPr="00992DF7">
              <w:t xml:space="preserve"> </w:t>
            </w:r>
            <w:r w:rsidR="0007465A">
              <w:br/>
            </w:r>
            <w:r w:rsidRPr="00992DF7">
              <w:t>PI</w:t>
            </w:r>
            <w:r w:rsidR="009337DD">
              <w:fldChar w:fldCharType="begin"/>
            </w:r>
            <w:r w:rsidR="009337DD">
              <w:instrText xml:space="preserve"> XE "</w:instrText>
            </w:r>
            <w:r w:rsidR="009337DD" w:rsidRPr="00B96D13">
              <w:instrText>Print Inter-facility Consult Requests</w:instrText>
            </w:r>
            <w:r w:rsidR="009337DD">
              <w:instrText xml:space="preserve">" </w:instrText>
            </w:r>
            <w:r w:rsidR="009337DD">
              <w:fldChar w:fldCharType="end"/>
            </w:r>
            <w:r w:rsidRPr="00992DF7">
              <w:t>=</w:t>
            </w:r>
            <w:r w:rsidR="009337DD">
              <w:fldChar w:fldCharType="begin"/>
            </w:r>
            <w:r w:rsidR="009337DD">
              <w:instrText xml:space="preserve"> XE "</w:instrText>
            </w:r>
            <w:r w:rsidR="009337DD" w:rsidRPr="00144F5B">
              <w:instrText>Print IFC Requests</w:instrText>
            </w:r>
            <w:r w:rsidR="009337DD">
              <w:instrText xml:space="preserve">" </w:instrText>
            </w:r>
            <w:r w:rsidR="009337DD">
              <w:fldChar w:fldCharType="end"/>
            </w:r>
            <w:r w:rsidRPr="00992DF7">
              <w:t>Patient DFN</w:t>
            </w:r>
            <w:r w:rsidR="009337DD">
              <w:fldChar w:fldCharType="begin"/>
            </w:r>
            <w:r w:rsidR="009337DD">
              <w:instrText xml:space="preserve"> XE "</w:instrText>
            </w:r>
            <w:r w:rsidR="009337DD" w:rsidRPr="00B96A26">
              <w:instrText>PI=Patient DFN</w:instrText>
            </w:r>
            <w:r w:rsidR="009337DD">
              <w:instrText xml:space="preserve">" </w:instrText>
            </w:r>
            <w:r w:rsidR="009337DD">
              <w:fldChar w:fldCharType="end"/>
            </w:r>
            <w:r w:rsidRPr="00992DF7">
              <w:t>, SS=</w:t>
            </w:r>
            <w:r w:rsidR="009337DD">
              <w:fldChar w:fldCharType="begin"/>
            </w:r>
            <w:r w:rsidR="009337DD">
              <w:instrText xml:space="preserve"> XE "</w:instrText>
            </w:r>
            <w:r w:rsidR="009337DD" w:rsidRPr="00144F5B">
              <w:instrText>Set up Consult Services</w:instrText>
            </w:r>
            <w:r w:rsidR="009337DD">
              <w:instrText xml:space="preserve">" </w:instrText>
            </w:r>
            <w:r w:rsidR="009337DD">
              <w:fldChar w:fldCharType="end"/>
            </w:r>
            <w:r w:rsidRPr="00992DF7">
              <w:t>SSN</w:t>
            </w:r>
            <w:r w:rsidR="009337DD">
              <w:fldChar w:fldCharType="begin"/>
            </w:r>
            <w:r w:rsidR="009337DD">
              <w:instrText xml:space="preserve"> XE "</w:instrText>
            </w:r>
            <w:r w:rsidR="009337DD" w:rsidRPr="00B96A26">
              <w:instrText>SS=SSN</w:instrText>
            </w:r>
            <w:r w:rsidR="009337DD">
              <w:instrText xml:space="preserve">" </w:instrText>
            </w:r>
            <w:r w:rsidR="009337DD">
              <w:fldChar w:fldCharType="end"/>
            </w:r>
            <w:r w:rsidRPr="00992DF7">
              <w:t xml:space="preserve"> </w:t>
            </w:r>
            <w:r w:rsidR="0007465A">
              <w:br/>
            </w:r>
            <w:r w:rsidRPr="00992DF7">
              <w:t>PN=Claim Number</w:t>
            </w:r>
            <w:r w:rsidR="009337DD">
              <w:fldChar w:fldCharType="begin"/>
            </w:r>
            <w:r w:rsidR="009337DD">
              <w:instrText xml:space="preserve"> XE "</w:instrText>
            </w:r>
            <w:r w:rsidR="009337DD">
              <w:rPr>
                <w:color w:val="FFFFFF" w:themeColor="background1"/>
              </w:rPr>
              <w:instrText>Name"</w:instrText>
            </w:r>
            <w:r w:rsidR="009337DD">
              <w:instrText xml:space="preserve"> </w:instrText>
            </w:r>
            <w:r w:rsidR="009337DD">
              <w:fldChar w:fldCharType="end"/>
            </w:r>
          </w:p>
        </w:tc>
        <w:tc>
          <w:tcPr>
            <w:tcW w:w="3370" w:type="dxa"/>
          </w:tcPr>
          <w:p w14:paraId="5AA547CA" w14:textId="5C52A393" w:rsidR="00992DF7" w:rsidRPr="00992DF7" w:rsidRDefault="00992DF7" w:rsidP="00992DF7">
            <w:pPr>
              <w:pStyle w:val="TableCell"/>
              <w:cnfStyle w:val="000000100000" w:firstRow="0" w:lastRow="0" w:firstColumn="0" w:lastColumn="0" w:oddVBand="0" w:evenVBand="0" w:oddHBand="1" w:evenHBand="0" w:firstRowFirstColumn="0" w:firstRowLastColumn="0" w:lastRowFirstColumn="0" w:lastRowLastColumn="0"/>
            </w:pPr>
            <w:r w:rsidRPr="00992DF7">
              <w:t>Integration Control Number</w:t>
            </w:r>
            <w:r w:rsidR="009337DD">
              <w:fldChar w:fldCharType="begin"/>
            </w:r>
            <w:r w:rsidR="009337DD">
              <w:instrText xml:space="preserve"> XE "</w:instrText>
            </w:r>
            <w:r w:rsidR="009337DD">
              <w:rPr>
                <w:color w:val="FFFFFF" w:themeColor="background1"/>
              </w:rPr>
              <w:instrText>Name"</w:instrText>
            </w:r>
            <w:r w:rsidR="009337DD">
              <w:instrText xml:space="preserve"> </w:instrText>
            </w:r>
            <w:r w:rsidR="009337DD">
              <w:fldChar w:fldCharType="end"/>
            </w:r>
            <w:r w:rsidRPr="00992DF7">
              <w:t xml:space="preserve"> (including V and checksum), Social Security Number, DFN, Claim Number, all entries in the ICN History Multiple, and all alias SSNs which will correspond directly to the alias name in the name field (</w:t>
            </w:r>
            <w:r w:rsidR="0007465A" w:rsidRPr="00992DF7">
              <w:t>PID</w:t>
            </w:r>
            <w:r w:rsidR="009337DD">
              <w:fldChar w:fldCharType="begin"/>
            </w:r>
            <w:r w:rsidR="009337DD">
              <w:instrText xml:space="preserve"> XE "</w:instrText>
            </w:r>
            <w:r w:rsidR="009337DD" w:rsidRPr="009C4275">
              <w:instrText>Patient Identification</w:instrText>
            </w:r>
            <w:r w:rsidR="009337DD">
              <w:instrText xml:space="preserve">" </w:instrText>
            </w:r>
            <w:r w:rsidR="009337DD">
              <w:fldChar w:fldCharType="end"/>
            </w:r>
            <w:r w:rsidRPr="00992DF7">
              <w:t>-</w:t>
            </w:r>
            <w:r w:rsidR="009337DD">
              <w:fldChar w:fldCharType="begin"/>
            </w:r>
            <w:r w:rsidR="009337DD">
              <w:instrText xml:space="preserve"> XE "</w:instrText>
            </w:r>
            <w:r w:rsidR="009337DD" w:rsidRPr="001E152C">
              <w:instrText>3</w:instrText>
            </w:r>
            <w:r w:rsidR="009337DD">
              <w:instrText xml:space="preserve">" </w:instrText>
            </w:r>
            <w:r w:rsidR="009337DD">
              <w:fldChar w:fldCharType="end"/>
            </w:r>
            <w:r w:rsidRPr="00992DF7">
              <w:t>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Pr="00992DF7">
              <w:t>)</w:t>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Pr="00992DF7">
              <w:t xml:space="preserve">. </w:t>
            </w:r>
          </w:p>
        </w:tc>
      </w:tr>
      <w:tr w:rsidR="00992DF7" w:rsidRPr="00992DF7" w14:paraId="7167A8CB" w14:textId="77777777" w:rsidTr="00992DF7">
        <w:trPr>
          <w:cantSplit/>
        </w:trPr>
        <w:tc>
          <w:tcPr>
            <w:cnfStyle w:val="001000000000" w:firstRow="0" w:lastRow="0" w:firstColumn="1" w:lastColumn="0" w:oddVBand="0" w:evenVBand="0" w:oddHBand="0" w:evenHBand="0" w:firstRowFirstColumn="0" w:firstRowLastColumn="0" w:lastRowFirstColumn="0" w:lastRowLastColumn="0"/>
            <w:tcW w:w="688" w:type="dxa"/>
          </w:tcPr>
          <w:p w14:paraId="0B41561B" w14:textId="738D07DD" w:rsidR="00992DF7" w:rsidRPr="00992DF7" w:rsidRDefault="00992DF7" w:rsidP="00992DF7">
            <w:pPr>
              <w:pStyle w:val="TableCell"/>
              <w:jc w:val="center"/>
            </w:pPr>
            <w:r w:rsidRPr="00992DF7">
              <w:t>4</w:t>
            </w:r>
            <w:r w:rsidR="009337DD">
              <w:fldChar w:fldCharType="begin"/>
            </w:r>
            <w:r w:rsidR="009337DD">
              <w:instrText xml:space="preserve"> XE "</w:instrText>
            </w:r>
            <w:r w:rsidR="009337DD" w:rsidRPr="00554A5D">
              <w:instrText>Primary Key</w:instrText>
            </w:r>
            <w:r w:rsidR="009337DD">
              <w:instrText xml:space="preserve">" </w:instrText>
            </w:r>
            <w:r w:rsidR="009337DD">
              <w:fldChar w:fldCharType="end"/>
            </w:r>
            <w:r w:rsidR="009337DD">
              <w:fldChar w:fldCharType="begin"/>
            </w:r>
            <w:r w:rsidR="009337DD">
              <w:instrText xml:space="preserve"> XE "</w:instrText>
            </w:r>
            <w:r w:rsidR="009337DD" w:rsidRPr="00DB3B83">
              <w:instrText>15</w:instrText>
            </w:r>
            <w:r w:rsidR="009337DD">
              <w:instrText xml:space="preserve">" </w:instrText>
            </w:r>
            <w:r w:rsidR="009337DD">
              <w:fldChar w:fldCharType="end"/>
            </w:r>
            <w:r w:rsidR="009337DD">
              <w:fldChar w:fldCharType="begin"/>
            </w:r>
            <w:r w:rsidR="009337DD">
              <w:instrText xml:space="preserve"> XE "</w:instrText>
            </w:r>
            <w:r w:rsidR="009337DD" w:rsidRPr="00B7131F">
              <w:instrText>40</w:instrText>
            </w:r>
            <w:r w:rsidR="009337DD">
              <w:instrText xml:space="preserve">" </w:instrText>
            </w:r>
            <w:r w:rsidR="009337DD">
              <w:fldChar w:fldCharType="end"/>
            </w:r>
            <w:r w:rsidR="009337DD">
              <w:fldChar w:fldCharType="begin"/>
            </w:r>
            <w:r w:rsidR="009337DD">
              <w:instrText xml:space="preserve"> XE "</w:instrText>
            </w:r>
            <w:r w:rsidR="009337DD" w:rsidRPr="00B96A26">
              <w:instrText>SI</w:instrText>
            </w:r>
            <w:r w:rsidR="009337DD">
              <w:instrText xml:space="preserve">" </w:instrText>
            </w:r>
            <w:r w:rsidR="009337DD">
              <w:fldChar w:fldCharType="end"/>
            </w:r>
            <w:r w:rsidR="009337DD">
              <w:fldChar w:fldCharType="begin"/>
            </w:r>
            <w:r w:rsidR="009337DD">
              <w:instrText xml:space="preserve"> XE "</w:instrText>
            </w:r>
            <w:r w:rsidR="009337DD" w:rsidRPr="00DA7EB3">
              <w:instrText>60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Universal Service ID</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Facility</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Sub-ID</w:instrText>
            </w:r>
            <w:r w:rsidR="009337DD">
              <w:instrText xml:space="preserve">" </w:instrText>
            </w:r>
            <w:r w:rsidR="009337DD">
              <w:fldChar w:fldCharType="end"/>
            </w:r>
            <w:r w:rsidR="009337DD">
              <w:fldChar w:fldCharType="begin"/>
            </w:r>
            <w:r w:rsidR="009337DD">
              <w:instrText xml:space="preserve"> XE "</w:instrText>
            </w:r>
            <w:r w:rsidR="009337DD" w:rsidRPr="00634687">
              <w:instrText>20</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r w:rsidR="009337DD">
              <w:fldChar w:fldCharType="begin"/>
            </w:r>
            <w:r w:rsidR="009337DD">
              <w:instrText xml:space="preserve"> XE "</w:instrText>
            </w:r>
            <w:r w:rsidR="009337DD" w:rsidRPr="00693181">
              <w:instrText>1</w:instrText>
            </w:r>
            <w:r w:rsidR="009337DD">
              <w:instrText xml:space="preserve">" </w:instrText>
            </w:r>
            <w:r w:rsidR="009337DD">
              <w:fldChar w:fldCharType="end"/>
            </w:r>
          </w:p>
        </w:tc>
        <w:tc>
          <w:tcPr>
            <w:tcW w:w="630" w:type="dxa"/>
          </w:tcPr>
          <w:p w14:paraId="2A5271E1" w14:textId="171DF8A5" w:rsidR="009337DD" w:rsidRPr="001E152C" w:rsidRDefault="00992DF7" w:rsidP="001E152C">
            <w:pPr>
              <w:pStyle w:val="TableCell"/>
              <w:cnfStyle w:val="000000000000" w:firstRow="0" w:lastRow="0" w:firstColumn="0" w:lastColumn="0" w:oddVBand="0" w:evenVBand="0" w:oddHBand="0" w:evenHBand="0" w:firstRowFirstColumn="0" w:firstRowLastColumn="0" w:lastRowFirstColumn="0" w:lastRowLastColumn="0"/>
            </w:pPr>
            <w:r w:rsidRPr="00992DF7">
              <w:t>20</w:t>
            </w:r>
            <w:r w:rsidR="009337DD">
              <w:fldChar w:fldCharType="begin"/>
            </w:r>
            <w:r w:rsidR="009337DD">
              <w:instrText xml:space="preserve"> XE "</w:instrText>
            </w:r>
            <w:r w:rsidR="009337DD" w:rsidRPr="00693181">
              <w:instrText>40</w:instrText>
            </w:r>
            <w:r w:rsidR="009337DD">
              <w:instrText xml:space="preserve">" </w:instrText>
            </w:r>
            <w:r w:rsidR="009337DD">
              <w:fldChar w:fldCharType="end"/>
            </w:r>
            <w:r w:rsidR="009337DD">
              <w:fldChar w:fldCharType="begin"/>
            </w:r>
            <w:r w:rsidR="009337DD">
              <w:instrText xml:space="preserve"> XE "</w:instrText>
            </w:r>
            <w:r w:rsidR="009337DD" w:rsidRPr="00677BA1">
              <w:instrText>25</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Field 1</w:instrText>
            </w:r>
          </w:p>
          <w:p w14:paraId="649101A1" w14:textId="47999507" w:rsidR="00992DF7" w:rsidRPr="00992DF7" w:rsidRDefault="009337DD" w:rsidP="00992DF7">
            <w:pPr>
              <w:pStyle w:val="TableCell"/>
              <w:cnfStyle w:val="000000000000" w:firstRow="0" w:lastRow="0" w:firstColumn="0" w:lastColumn="0" w:oddVBand="0" w:evenVBand="0" w:oddHBand="0" w:evenHBand="0" w:firstRowFirstColumn="0" w:firstRowLastColumn="0" w:lastRowFirstColumn="0" w:lastRowLastColumn="0"/>
            </w:pPr>
            <w:r w:rsidRPr="001E152C">
              <w:instrText>Between VistA and Cerner, populated with Field #511 OPT IN FOR FINAL STATUS in the REQUEST/CONSULTATION file (#123)</w:instrText>
            </w:r>
            <w:r>
              <w:instrText xml:space="preserve">" </w:instrText>
            </w:r>
            <w:r>
              <w:fldChar w:fldCharType="end"/>
            </w:r>
            <w:r>
              <w:fldChar w:fldCharType="begin"/>
            </w:r>
            <w:r>
              <w:instrText xml:space="preserve"> XE "</w:instrText>
            </w:r>
            <w:r w:rsidRPr="00B96A26">
              <w:instrText>25</w:instrText>
            </w:r>
            <w:r>
              <w:instrText xml:space="preserve">" </w:instrText>
            </w:r>
            <w:r>
              <w:fldChar w:fldCharType="end"/>
            </w:r>
            <w:r>
              <w:fldChar w:fldCharType="begin"/>
            </w:r>
            <w:r>
              <w:instrText xml:space="preserve"> XE "</w:instrText>
            </w:r>
            <w:r w:rsidRPr="00026D6A">
              <w:instrText>2</w:instrText>
            </w:r>
            <w:r>
              <w:instrText xml:space="preserve">" </w:instrText>
            </w:r>
            <w:r>
              <w:fldChar w:fldCharType="end"/>
            </w:r>
          </w:p>
        </w:tc>
        <w:tc>
          <w:tcPr>
            <w:tcW w:w="630" w:type="dxa"/>
          </w:tcPr>
          <w:p w14:paraId="29F863B1" w14:textId="77777777" w:rsidR="00992DF7" w:rsidRPr="00992DF7" w:rsidRDefault="00992DF7" w:rsidP="00992DF7">
            <w:pPr>
              <w:pStyle w:val="TableCell"/>
              <w:cnfStyle w:val="000000000000" w:firstRow="0" w:lastRow="0" w:firstColumn="0" w:lastColumn="0" w:oddVBand="0" w:evenVBand="0" w:oddHBand="0" w:evenHBand="0" w:firstRowFirstColumn="0" w:firstRowLastColumn="0" w:lastRowFirstColumn="0" w:lastRowLastColumn="0"/>
            </w:pPr>
            <w:r w:rsidRPr="00992DF7">
              <w:t>CX</w:t>
            </w:r>
          </w:p>
        </w:tc>
        <w:tc>
          <w:tcPr>
            <w:tcW w:w="630" w:type="dxa"/>
          </w:tcPr>
          <w:p w14:paraId="39154DD9" w14:textId="77777777" w:rsidR="00992DF7" w:rsidRPr="00992DF7" w:rsidRDefault="00992DF7" w:rsidP="00992DF7">
            <w:pPr>
              <w:pStyle w:val="TableCell"/>
              <w:cnfStyle w:val="000000000000" w:firstRow="0" w:lastRow="0" w:firstColumn="0" w:lastColumn="0" w:oddVBand="0" w:evenVBand="0" w:oddHBand="0" w:evenHBand="0" w:firstRowFirstColumn="0" w:firstRowLastColumn="0" w:lastRowFirstColumn="0" w:lastRowLastColumn="0"/>
            </w:pPr>
            <w:r w:rsidRPr="00992DF7">
              <w:t>NS</w:t>
            </w:r>
          </w:p>
        </w:tc>
        <w:tc>
          <w:tcPr>
            <w:tcW w:w="720" w:type="dxa"/>
          </w:tcPr>
          <w:p w14:paraId="015861CA" w14:textId="77777777" w:rsidR="00992DF7" w:rsidRPr="00992DF7" w:rsidRDefault="00992DF7" w:rsidP="00992DF7">
            <w:pPr>
              <w:pStyle w:val="TableCell"/>
              <w:cnfStyle w:val="000000000000" w:firstRow="0" w:lastRow="0" w:firstColumn="0" w:lastColumn="0" w:oddVBand="0" w:evenVBand="0" w:oddHBand="0" w:evenHBand="0" w:firstRowFirstColumn="0" w:firstRowLastColumn="0" w:lastRowFirstColumn="0" w:lastRowLastColumn="0"/>
            </w:pPr>
          </w:p>
        </w:tc>
        <w:tc>
          <w:tcPr>
            <w:tcW w:w="1800" w:type="dxa"/>
          </w:tcPr>
          <w:p w14:paraId="36AC41B3" w14:textId="350BA435" w:rsidR="00992DF7" w:rsidRPr="00992DF7" w:rsidRDefault="00992DF7" w:rsidP="00992DF7">
            <w:pPr>
              <w:pStyle w:val="TableCell"/>
              <w:cnfStyle w:val="000000000000" w:firstRow="0" w:lastRow="0" w:firstColumn="0" w:lastColumn="0" w:oddVBand="0" w:evenVBand="0" w:oddHBand="0" w:evenHBand="0" w:firstRowFirstColumn="0" w:firstRowLastColumn="0" w:lastRowFirstColumn="0" w:lastRowLastColumn="0"/>
            </w:pPr>
            <w:r w:rsidRPr="00992DF7">
              <w:t>Alternate Patient ID – PID</w:t>
            </w:r>
            <w:r w:rsidR="009337DD">
              <w:fldChar w:fldCharType="begin"/>
            </w:r>
            <w:r w:rsidR="009337DD">
              <w:instrText xml:space="preserve"> XE "</w:instrText>
            </w:r>
            <w:r w:rsidR="009337DD" w:rsidRPr="009C4275">
              <w:instrText>Patient Identification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3</w:instrText>
            </w:r>
            <w:r w:rsidR="009337DD">
              <w:instrText xml:space="preserve">" </w:instrText>
            </w:r>
            <w:r w:rsidR="009337DD">
              <w:fldChar w:fldCharType="end"/>
            </w:r>
          </w:p>
        </w:tc>
        <w:tc>
          <w:tcPr>
            <w:tcW w:w="3370" w:type="dxa"/>
          </w:tcPr>
          <w:p w14:paraId="0961362A" w14:textId="77777777" w:rsidR="00992DF7" w:rsidRPr="00992DF7" w:rsidRDefault="00992DF7" w:rsidP="00992DF7">
            <w:pPr>
              <w:pStyle w:val="TableCell"/>
              <w:cnfStyle w:val="000000000000" w:firstRow="0" w:lastRow="0" w:firstColumn="0" w:lastColumn="0" w:oddVBand="0" w:evenVBand="0" w:oddHBand="0" w:evenHBand="0" w:firstRowFirstColumn="0" w:firstRowLastColumn="0" w:lastRowFirstColumn="0" w:lastRowLastColumn="0"/>
            </w:pPr>
            <w:r w:rsidRPr="00992DF7">
              <w:t>Not used</w:t>
            </w:r>
          </w:p>
        </w:tc>
      </w:tr>
      <w:tr w:rsidR="00992DF7" w:rsidRPr="00992DF7" w14:paraId="3B503C44" w14:textId="77777777" w:rsidTr="00992DF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88" w:type="dxa"/>
          </w:tcPr>
          <w:p w14:paraId="30C37526" w14:textId="13EC589A" w:rsidR="00992DF7" w:rsidRPr="00992DF7" w:rsidRDefault="00992DF7" w:rsidP="00992DF7">
            <w:pPr>
              <w:pStyle w:val="TableCell"/>
              <w:jc w:val="center"/>
            </w:pPr>
            <w:r w:rsidRPr="00992DF7">
              <w:t>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p>
        </w:tc>
        <w:tc>
          <w:tcPr>
            <w:tcW w:w="630" w:type="dxa"/>
          </w:tcPr>
          <w:p w14:paraId="557200F4" w14:textId="77777777" w:rsidR="00992DF7" w:rsidRPr="00992DF7" w:rsidRDefault="00992DF7" w:rsidP="00992DF7">
            <w:pPr>
              <w:pStyle w:val="TableCell"/>
              <w:cnfStyle w:val="000000100000" w:firstRow="0" w:lastRow="0" w:firstColumn="0" w:lastColumn="0" w:oddVBand="0" w:evenVBand="0" w:oddHBand="1" w:evenHBand="0" w:firstRowFirstColumn="0" w:firstRowLastColumn="0" w:lastRowFirstColumn="0" w:lastRowLastColumn="0"/>
            </w:pPr>
            <w:r w:rsidRPr="00992DF7">
              <w:t>250</w:t>
            </w:r>
          </w:p>
        </w:tc>
        <w:tc>
          <w:tcPr>
            <w:tcW w:w="630" w:type="dxa"/>
          </w:tcPr>
          <w:p w14:paraId="119B7BCB" w14:textId="77777777" w:rsidR="00992DF7" w:rsidRPr="00992DF7" w:rsidRDefault="00992DF7" w:rsidP="00992DF7">
            <w:pPr>
              <w:pStyle w:val="TableCell"/>
              <w:cnfStyle w:val="000000100000" w:firstRow="0" w:lastRow="0" w:firstColumn="0" w:lastColumn="0" w:oddVBand="0" w:evenVBand="0" w:oddHBand="1" w:evenHBand="0" w:firstRowFirstColumn="0" w:firstRowLastColumn="0" w:lastRowFirstColumn="0" w:lastRowLastColumn="0"/>
            </w:pPr>
            <w:r w:rsidRPr="00992DF7">
              <w:t>XPN</w:t>
            </w:r>
          </w:p>
        </w:tc>
        <w:tc>
          <w:tcPr>
            <w:tcW w:w="630" w:type="dxa"/>
          </w:tcPr>
          <w:p w14:paraId="14E8C47C" w14:textId="77777777" w:rsidR="00992DF7" w:rsidRPr="00992DF7" w:rsidRDefault="00992DF7" w:rsidP="00992DF7">
            <w:pPr>
              <w:pStyle w:val="TableCell"/>
              <w:cnfStyle w:val="000000100000" w:firstRow="0" w:lastRow="0" w:firstColumn="0" w:lastColumn="0" w:oddVBand="0" w:evenVBand="0" w:oddHBand="1" w:evenHBand="0" w:firstRowFirstColumn="0" w:firstRowLastColumn="0" w:lastRowFirstColumn="0" w:lastRowLastColumn="0"/>
            </w:pPr>
            <w:r w:rsidRPr="00992DF7">
              <w:t>R</w:t>
            </w:r>
          </w:p>
        </w:tc>
        <w:tc>
          <w:tcPr>
            <w:tcW w:w="720" w:type="dxa"/>
          </w:tcPr>
          <w:p w14:paraId="40C68331" w14:textId="77777777" w:rsidR="00992DF7" w:rsidRPr="00992DF7" w:rsidRDefault="00992DF7" w:rsidP="00992DF7">
            <w:pPr>
              <w:pStyle w:val="TableCell"/>
              <w:cnfStyle w:val="000000100000" w:firstRow="0" w:lastRow="0" w:firstColumn="0" w:lastColumn="0" w:oddVBand="0" w:evenVBand="0" w:oddHBand="1" w:evenHBand="0" w:firstRowFirstColumn="0" w:firstRowLastColumn="0" w:lastRowFirstColumn="0" w:lastRowLastColumn="0"/>
            </w:pPr>
          </w:p>
        </w:tc>
        <w:tc>
          <w:tcPr>
            <w:tcW w:w="1800" w:type="dxa"/>
          </w:tcPr>
          <w:p w14:paraId="1AA3C6D8" w14:textId="0CCCC635" w:rsidR="00992DF7" w:rsidRPr="00992DF7" w:rsidRDefault="00992DF7" w:rsidP="00992DF7">
            <w:pPr>
              <w:pStyle w:val="TableCell"/>
              <w:cnfStyle w:val="000000100000" w:firstRow="0" w:lastRow="0" w:firstColumn="0" w:lastColumn="0" w:oddVBand="0" w:evenVBand="0" w:oddHBand="1" w:evenHBand="0" w:firstRowFirstColumn="0" w:firstRowLastColumn="0" w:lastRowFirstColumn="0" w:lastRowLastColumn="0"/>
            </w:pPr>
            <w:r w:rsidRPr="00992DF7">
              <w:t>Patient Name</w:t>
            </w:r>
            <w:r w:rsidR="009337DD">
              <w:fldChar w:fldCharType="begin"/>
            </w:r>
            <w:r w:rsidR="009337DD">
              <w:instrText xml:space="preserve"> XE "Patient Name" </w:instrText>
            </w:r>
            <w:r w:rsidR="009337DD">
              <w:fldChar w:fldCharType="end"/>
            </w:r>
          </w:p>
        </w:tc>
        <w:tc>
          <w:tcPr>
            <w:tcW w:w="3370" w:type="dxa"/>
          </w:tcPr>
          <w:p w14:paraId="1810105B" w14:textId="168CA3CD" w:rsidR="00992DF7" w:rsidRPr="00992DF7" w:rsidRDefault="00992DF7" w:rsidP="00992DF7">
            <w:pPr>
              <w:pStyle w:val="TableCell"/>
              <w:cnfStyle w:val="000000100000" w:firstRow="0" w:lastRow="0" w:firstColumn="0" w:lastColumn="0" w:oddVBand="0" w:evenVBand="0" w:oddHBand="1" w:evenHBand="0" w:firstRowFirstColumn="0" w:firstRowLastColumn="0" w:lastRowFirstColumn="0" w:lastRowLastColumn="0"/>
            </w:pPr>
            <w:r w:rsidRPr="00992DF7">
              <w:t>Patient Name</w:t>
            </w:r>
            <w:r w:rsidR="009337DD">
              <w:fldChar w:fldCharType="begin"/>
            </w:r>
            <w:r w:rsidR="009337DD">
              <w:instrText xml:space="preserve"> XE "Patient Name" </w:instrText>
            </w:r>
            <w:r w:rsidR="009337DD">
              <w:fldChar w:fldCharType="end"/>
            </w:r>
            <w:r w:rsidRPr="00992DF7">
              <w:t xml:space="preserve"> and all Alias entries</w:t>
            </w:r>
          </w:p>
        </w:tc>
      </w:tr>
      <w:tr w:rsidR="00992DF7" w:rsidRPr="00992DF7" w14:paraId="7F1598B0" w14:textId="77777777" w:rsidTr="00992DF7">
        <w:trPr>
          <w:cantSplit/>
        </w:trPr>
        <w:tc>
          <w:tcPr>
            <w:cnfStyle w:val="001000000000" w:firstRow="0" w:lastRow="0" w:firstColumn="1" w:lastColumn="0" w:oddVBand="0" w:evenVBand="0" w:oddHBand="0" w:evenHBand="0" w:firstRowFirstColumn="0" w:firstRowLastColumn="0" w:lastRowFirstColumn="0" w:lastRowLastColumn="0"/>
            <w:tcW w:w="688" w:type="dxa"/>
          </w:tcPr>
          <w:p w14:paraId="1024C1F1" w14:textId="158E74CD" w:rsidR="00992DF7" w:rsidRPr="00992DF7" w:rsidRDefault="00992DF7" w:rsidP="00992DF7">
            <w:pPr>
              <w:pStyle w:val="TableCell"/>
              <w:jc w:val="center"/>
            </w:pPr>
            <w:r w:rsidRPr="00992DF7">
              <w:t>6</w:t>
            </w:r>
            <w:r w:rsidR="009337DD">
              <w:fldChar w:fldCharType="begin"/>
            </w:r>
            <w:r w:rsidR="009337DD">
              <w:instrText xml:space="preserve"> XE "</w:instrText>
            </w:r>
            <w:r w:rsidR="009337DD" w:rsidRPr="00554A5D">
              <w:instrText>Response Level Code</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Originating Referral Identifier</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DA7EB3">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p>
        </w:tc>
        <w:tc>
          <w:tcPr>
            <w:tcW w:w="630" w:type="dxa"/>
          </w:tcPr>
          <w:p w14:paraId="6D30E7BB" w14:textId="77777777" w:rsidR="00992DF7" w:rsidRPr="00992DF7" w:rsidRDefault="00992DF7" w:rsidP="00992DF7">
            <w:pPr>
              <w:pStyle w:val="TableCell"/>
              <w:cnfStyle w:val="000000000000" w:firstRow="0" w:lastRow="0" w:firstColumn="0" w:lastColumn="0" w:oddVBand="0" w:evenVBand="0" w:oddHBand="0" w:evenHBand="0" w:firstRowFirstColumn="0" w:firstRowLastColumn="0" w:lastRowFirstColumn="0" w:lastRowLastColumn="0"/>
            </w:pPr>
            <w:r w:rsidRPr="00992DF7">
              <w:t>250</w:t>
            </w:r>
          </w:p>
        </w:tc>
        <w:tc>
          <w:tcPr>
            <w:tcW w:w="630" w:type="dxa"/>
          </w:tcPr>
          <w:p w14:paraId="0836DF15" w14:textId="77777777" w:rsidR="00992DF7" w:rsidRPr="00992DF7" w:rsidRDefault="00992DF7" w:rsidP="00992DF7">
            <w:pPr>
              <w:pStyle w:val="TableCell"/>
              <w:cnfStyle w:val="000000000000" w:firstRow="0" w:lastRow="0" w:firstColumn="0" w:lastColumn="0" w:oddVBand="0" w:evenVBand="0" w:oddHBand="0" w:evenHBand="0" w:firstRowFirstColumn="0" w:firstRowLastColumn="0" w:lastRowFirstColumn="0" w:lastRowLastColumn="0"/>
            </w:pPr>
            <w:r w:rsidRPr="00992DF7">
              <w:t>XPN</w:t>
            </w:r>
          </w:p>
        </w:tc>
        <w:tc>
          <w:tcPr>
            <w:tcW w:w="630" w:type="dxa"/>
          </w:tcPr>
          <w:p w14:paraId="3C18DCB4" w14:textId="77777777" w:rsidR="00992DF7" w:rsidRPr="00992DF7" w:rsidRDefault="00992DF7" w:rsidP="00992DF7">
            <w:pPr>
              <w:pStyle w:val="TableCell"/>
              <w:cnfStyle w:val="000000000000" w:firstRow="0" w:lastRow="0" w:firstColumn="0" w:lastColumn="0" w:oddVBand="0" w:evenVBand="0" w:oddHBand="0" w:evenHBand="0" w:firstRowFirstColumn="0" w:firstRowLastColumn="0" w:lastRowFirstColumn="0" w:lastRowLastColumn="0"/>
            </w:pPr>
            <w:r w:rsidRPr="00992DF7">
              <w:t>O</w:t>
            </w:r>
          </w:p>
        </w:tc>
        <w:tc>
          <w:tcPr>
            <w:tcW w:w="720" w:type="dxa"/>
          </w:tcPr>
          <w:p w14:paraId="20D7C873" w14:textId="77777777" w:rsidR="00992DF7" w:rsidRPr="00992DF7" w:rsidRDefault="00992DF7" w:rsidP="00992DF7">
            <w:pPr>
              <w:pStyle w:val="TableCell"/>
              <w:cnfStyle w:val="000000000000" w:firstRow="0" w:lastRow="0" w:firstColumn="0" w:lastColumn="0" w:oddVBand="0" w:evenVBand="0" w:oddHBand="0" w:evenHBand="0" w:firstRowFirstColumn="0" w:firstRowLastColumn="0" w:lastRowFirstColumn="0" w:lastRowLastColumn="0"/>
            </w:pPr>
          </w:p>
        </w:tc>
        <w:tc>
          <w:tcPr>
            <w:tcW w:w="1800" w:type="dxa"/>
          </w:tcPr>
          <w:p w14:paraId="11319C34" w14:textId="77777777" w:rsidR="00992DF7" w:rsidRPr="00992DF7" w:rsidRDefault="00992DF7" w:rsidP="00992DF7">
            <w:pPr>
              <w:pStyle w:val="TableCell"/>
              <w:cnfStyle w:val="000000000000" w:firstRow="0" w:lastRow="0" w:firstColumn="0" w:lastColumn="0" w:oddVBand="0" w:evenVBand="0" w:oddHBand="0" w:evenHBand="0" w:firstRowFirstColumn="0" w:firstRowLastColumn="0" w:lastRowFirstColumn="0" w:lastRowLastColumn="0"/>
            </w:pPr>
            <w:r w:rsidRPr="00992DF7">
              <w:t>Mother’s Maiden Name</w:t>
            </w:r>
          </w:p>
        </w:tc>
        <w:tc>
          <w:tcPr>
            <w:tcW w:w="3370" w:type="dxa"/>
          </w:tcPr>
          <w:p w14:paraId="374221C0" w14:textId="77777777" w:rsidR="00992DF7" w:rsidRPr="00992DF7" w:rsidRDefault="00992DF7" w:rsidP="00992DF7">
            <w:pPr>
              <w:pStyle w:val="TableCell"/>
              <w:cnfStyle w:val="000000000000" w:firstRow="0" w:lastRow="0" w:firstColumn="0" w:lastColumn="0" w:oddVBand="0" w:evenVBand="0" w:oddHBand="0" w:evenHBand="0" w:firstRowFirstColumn="0" w:firstRowLastColumn="0" w:lastRowFirstColumn="0" w:lastRowLastColumn="0"/>
            </w:pPr>
            <w:r w:rsidRPr="00992DF7">
              <w:t>Mother’s Maiden Name</w:t>
            </w:r>
          </w:p>
        </w:tc>
      </w:tr>
      <w:tr w:rsidR="00992DF7" w:rsidRPr="00992DF7" w14:paraId="2292947D" w14:textId="77777777" w:rsidTr="00992DF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88" w:type="dxa"/>
          </w:tcPr>
          <w:p w14:paraId="7A8FA540" w14:textId="3E9827A6" w:rsidR="00992DF7" w:rsidRPr="00992DF7" w:rsidRDefault="00992DF7" w:rsidP="00992DF7">
            <w:pPr>
              <w:pStyle w:val="TableCell"/>
              <w:jc w:val="center"/>
            </w:pPr>
            <w:r w:rsidRPr="00992DF7">
              <w:t>7</w:t>
            </w:r>
            <w:r w:rsidR="009337DD">
              <w:fldChar w:fldCharType="begin"/>
            </w:r>
            <w:r w:rsidR="009337DD">
              <w:instrText xml:space="preserve"> XE "</w:instrText>
            </w:r>
            <w:r w:rsidR="009337DD" w:rsidRPr="00AF20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Quantity/Timing</w:instrText>
            </w:r>
            <w:r w:rsidR="009337DD">
              <w:instrText xml:space="preserve">" </w:instrText>
            </w:r>
            <w:r w:rsidR="009337DD">
              <w:fldChar w:fldCharType="end"/>
            </w:r>
            <w:r w:rsidR="009337DD">
              <w:fldChar w:fldCharType="begin"/>
            </w:r>
            <w:r w:rsidR="009337DD">
              <w:instrText xml:space="preserve"> XE "</w:instrText>
            </w:r>
            <w:r w:rsidR="009337DD" w:rsidRPr="001E152C">
              <w:instrText>Effective Date</w:instrText>
            </w:r>
            <w:r w:rsidR="009337DD">
              <w:instrText xml:space="preserve">" </w:instrText>
            </w:r>
            <w:r w:rsidR="009337DD">
              <w:fldChar w:fldCharType="end"/>
            </w:r>
            <w:r w:rsidR="009337DD">
              <w:fldChar w:fldCharType="begin"/>
            </w:r>
            <w:r w:rsidR="009337DD">
              <w:instrText xml:space="preserve"> XE "</w:instrText>
            </w:r>
            <w:r w:rsidR="009337DD" w:rsidRPr="001E152C">
              <w:instrText>Attending Doctor</w:instrText>
            </w:r>
            <w:r w:rsidR="009337DD">
              <w:instrText xml:space="preserve">" </w:instrText>
            </w:r>
            <w:r w:rsidR="009337DD">
              <w:fldChar w:fldCharType="end"/>
            </w:r>
            <w:r w:rsidR="009337DD">
              <w:fldChar w:fldCharType="begin"/>
            </w:r>
            <w:r w:rsidR="009337DD">
              <w:instrText xml:space="preserve"> XE "</w:instrText>
            </w:r>
            <w:r w:rsidR="009337DD" w:rsidRPr="00634687">
              <w:instrText>26</w:instrText>
            </w:r>
            <w:r w:rsidR="009337DD">
              <w:instrText xml:space="preserve">" </w:instrText>
            </w:r>
            <w:r w:rsidR="009337DD">
              <w:fldChar w:fldCharType="end"/>
            </w:r>
            <w:r w:rsidR="009337DD">
              <w:fldChar w:fldCharType="begin"/>
            </w:r>
            <w:r w:rsidR="009337DD">
              <w:instrText xml:space="preserve"> XE "</w:instrText>
            </w:r>
            <w:r w:rsidR="009337DD" w:rsidRPr="00DA7EB3">
              <w:instrText>100</w:instrText>
            </w:r>
            <w:r w:rsidR="009337DD">
              <w:instrText xml:space="preserve">" </w:instrText>
            </w:r>
            <w:r w:rsidR="009337DD">
              <w:fldChar w:fldCharType="end"/>
            </w:r>
          </w:p>
        </w:tc>
        <w:tc>
          <w:tcPr>
            <w:tcW w:w="630" w:type="dxa"/>
          </w:tcPr>
          <w:p w14:paraId="73C37844" w14:textId="5ECCCFD8" w:rsidR="00992DF7" w:rsidRPr="00992DF7" w:rsidRDefault="00992DF7" w:rsidP="00992DF7">
            <w:pPr>
              <w:pStyle w:val="TableCell"/>
              <w:cnfStyle w:val="000000100000" w:firstRow="0" w:lastRow="0" w:firstColumn="0" w:lastColumn="0" w:oddVBand="0" w:evenVBand="0" w:oddHBand="1" w:evenHBand="0" w:firstRowFirstColumn="0" w:firstRowLastColumn="0" w:lastRowFirstColumn="0" w:lastRowLastColumn="0"/>
            </w:pPr>
            <w:r w:rsidRPr="00992DF7">
              <w:t>26</w:t>
            </w:r>
            <w:r w:rsidR="009337DD">
              <w:fldChar w:fldCharType="begin"/>
            </w:r>
            <w:r w:rsidR="009337DD">
              <w:instrText xml:space="preserve"> XE "</w:instrText>
            </w:r>
            <w:r w:rsidR="009337DD" w:rsidRPr="00026D6A">
              <w:instrText>8</w:instrText>
            </w:r>
            <w:r w:rsidR="009337DD">
              <w:instrText xml:space="preserve">" </w:instrText>
            </w:r>
            <w:r w:rsidR="009337DD">
              <w:fldChar w:fldCharType="end"/>
            </w:r>
          </w:p>
        </w:tc>
        <w:tc>
          <w:tcPr>
            <w:tcW w:w="630" w:type="dxa"/>
          </w:tcPr>
          <w:p w14:paraId="2CE9B7D3" w14:textId="4D717659" w:rsidR="00992DF7" w:rsidRPr="00992DF7" w:rsidRDefault="00992DF7" w:rsidP="00992DF7">
            <w:pPr>
              <w:pStyle w:val="TableCell"/>
              <w:cnfStyle w:val="000000100000" w:firstRow="0" w:lastRow="0" w:firstColumn="0" w:lastColumn="0" w:oddVBand="0" w:evenVBand="0" w:oddHBand="1" w:evenHBand="0" w:firstRowFirstColumn="0" w:firstRowLastColumn="0" w:lastRowFirstColumn="0" w:lastRowLastColumn="0"/>
            </w:pPr>
            <w:r w:rsidRPr="00992DF7">
              <w:t>TS</w:t>
            </w:r>
            <w:r w:rsidR="009337DD">
              <w:fldChar w:fldCharType="begin"/>
            </w:r>
            <w:r w:rsidR="009337DD">
              <w:instrText xml:space="preserve"> XE "</w:instrText>
            </w:r>
            <w:r w:rsidR="009337DD" w:rsidRPr="00144F5B">
              <w:instrText>Print Completion Time Statistics Report</w:instrText>
            </w:r>
            <w:r w:rsidR="009337DD">
              <w:instrText xml:space="preserve">" </w:instrText>
            </w:r>
            <w:r w:rsidR="009337DD">
              <w:fldChar w:fldCharType="end"/>
            </w:r>
          </w:p>
        </w:tc>
        <w:tc>
          <w:tcPr>
            <w:tcW w:w="630" w:type="dxa"/>
          </w:tcPr>
          <w:p w14:paraId="1D3DDB84" w14:textId="77777777" w:rsidR="00992DF7" w:rsidRPr="00992DF7" w:rsidRDefault="00992DF7" w:rsidP="00992DF7">
            <w:pPr>
              <w:pStyle w:val="TableCell"/>
              <w:cnfStyle w:val="000000100000" w:firstRow="0" w:lastRow="0" w:firstColumn="0" w:lastColumn="0" w:oddVBand="0" w:evenVBand="0" w:oddHBand="1" w:evenHBand="0" w:firstRowFirstColumn="0" w:firstRowLastColumn="0" w:lastRowFirstColumn="0" w:lastRowLastColumn="0"/>
            </w:pPr>
            <w:r w:rsidRPr="00992DF7">
              <w:t>O</w:t>
            </w:r>
          </w:p>
        </w:tc>
        <w:tc>
          <w:tcPr>
            <w:tcW w:w="720" w:type="dxa"/>
          </w:tcPr>
          <w:p w14:paraId="691B23D4" w14:textId="77777777" w:rsidR="00992DF7" w:rsidRPr="00992DF7" w:rsidRDefault="00992DF7" w:rsidP="00992DF7">
            <w:pPr>
              <w:pStyle w:val="TableCell"/>
              <w:cnfStyle w:val="000000100000" w:firstRow="0" w:lastRow="0" w:firstColumn="0" w:lastColumn="0" w:oddVBand="0" w:evenVBand="0" w:oddHBand="1" w:evenHBand="0" w:firstRowFirstColumn="0" w:firstRowLastColumn="0" w:lastRowFirstColumn="0" w:lastRowLastColumn="0"/>
            </w:pPr>
          </w:p>
        </w:tc>
        <w:tc>
          <w:tcPr>
            <w:tcW w:w="1800" w:type="dxa"/>
          </w:tcPr>
          <w:p w14:paraId="513A63CA" w14:textId="6DB1FD0E" w:rsidR="00992DF7" w:rsidRPr="00992DF7" w:rsidRDefault="00992DF7" w:rsidP="00992DF7">
            <w:pPr>
              <w:pStyle w:val="TableCell"/>
              <w:cnfStyle w:val="000000100000" w:firstRow="0" w:lastRow="0" w:firstColumn="0" w:lastColumn="0" w:oddVBand="0" w:evenVBand="0" w:oddHBand="1" w:evenHBand="0" w:firstRowFirstColumn="0" w:firstRowLastColumn="0" w:lastRowFirstColumn="0" w:lastRowLastColumn="0"/>
            </w:pPr>
            <w:r w:rsidRPr="00992DF7">
              <w:t>Date/</w:t>
            </w:r>
            <w:r w:rsidR="009337DD">
              <w:fldChar w:fldCharType="begin"/>
            </w:r>
            <w:r w:rsidR="009337DD">
              <w:instrText xml:space="preserve"> XE "</w:instrText>
            </w:r>
            <w:r w:rsidR="009337DD" w:rsidRPr="0051033F">
              <w:instrText>Patch</w:instrText>
            </w:r>
            <w:r w:rsidR="009337DD">
              <w:instrText xml:space="preserve">" </w:instrText>
            </w:r>
            <w:r w:rsidR="009337DD">
              <w:fldChar w:fldCharType="end"/>
            </w:r>
            <w:r w:rsidRPr="00992DF7">
              <w:t>Time of Birth</w:t>
            </w:r>
          </w:p>
        </w:tc>
        <w:tc>
          <w:tcPr>
            <w:tcW w:w="3370" w:type="dxa"/>
          </w:tcPr>
          <w:p w14:paraId="48132C2D" w14:textId="6BA07F4E" w:rsidR="00992DF7" w:rsidRPr="00992DF7" w:rsidRDefault="00992DF7" w:rsidP="00992DF7">
            <w:pPr>
              <w:pStyle w:val="TableCell"/>
              <w:cnfStyle w:val="000000100000" w:firstRow="0" w:lastRow="0" w:firstColumn="0" w:lastColumn="0" w:oddVBand="0" w:evenVBand="0" w:oddHBand="1" w:evenHBand="0" w:firstRowFirstColumn="0" w:firstRowLastColumn="0" w:lastRowFirstColumn="0" w:lastRowLastColumn="0"/>
            </w:pPr>
            <w:r w:rsidRPr="00992DF7">
              <w:t>Date</w:t>
            </w:r>
            <w:r w:rsidR="009337DD">
              <w:fldChar w:fldCharType="begin"/>
            </w:r>
            <w:r w:rsidR="009337DD">
              <w:instrText xml:space="preserve"> XE "</w:instrText>
            </w:r>
            <w:r w:rsidR="009337DD" w:rsidRPr="0051033F">
              <w:instrText>Patch</w:instrText>
            </w:r>
            <w:r w:rsidR="009337DD">
              <w:instrText xml:space="preserve">" </w:instrText>
            </w:r>
            <w:r w:rsidR="009337DD">
              <w:fldChar w:fldCharType="end"/>
            </w:r>
            <w:r w:rsidRPr="00992DF7">
              <w:t xml:space="preserve"> of Birth</w:t>
            </w:r>
          </w:p>
        </w:tc>
      </w:tr>
      <w:tr w:rsidR="00992DF7" w:rsidRPr="00992DF7" w14:paraId="61B97848" w14:textId="77777777" w:rsidTr="00992DF7">
        <w:trPr>
          <w:cantSplit/>
        </w:trPr>
        <w:tc>
          <w:tcPr>
            <w:cnfStyle w:val="001000000000" w:firstRow="0" w:lastRow="0" w:firstColumn="1" w:lastColumn="0" w:oddVBand="0" w:evenVBand="0" w:oddHBand="0" w:evenHBand="0" w:firstRowFirstColumn="0" w:firstRowLastColumn="0" w:lastRowFirstColumn="0" w:lastRowLastColumn="0"/>
            <w:tcW w:w="688" w:type="dxa"/>
          </w:tcPr>
          <w:p w14:paraId="6C574697" w14:textId="06948D7C" w:rsidR="00992DF7" w:rsidRPr="00992DF7" w:rsidRDefault="00992DF7" w:rsidP="00992DF7">
            <w:pPr>
              <w:pStyle w:val="TableCell"/>
              <w:jc w:val="center"/>
            </w:pPr>
            <w:r w:rsidRPr="00992DF7">
              <w:t>8</w:t>
            </w:r>
            <w:r w:rsidR="009337DD">
              <w:fldChar w:fldCharType="begin"/>
            </w:r>
            <w:r w:rsidR="009337DD">
              <w:instrText xml:space="preserve"> XE "</w:instrText>
            </w:r>
            <w:r w:rsidR="009337DD" w:rsidRPr="00026D6A">
              <w:instrText>12</w:instrText>
            </w:r>
            <w:r w:rsidR="009337DD">
              <w:instrText xml:space="preserve">" </w:instrText>
            </w:r>
            <w:r w:rsidR="009337DD">
              <w:fldChar w:fldCharType="end"/>
            </w:r>
            <w:r w:rsidR="009337DD">
              <w:fldChar w:fldCharType="begin"/>
            </w:r>
            <w:r w:rsidR="009337DD">
              <w:instrText xml:space="preserve"> XE "</w:instrText>
            </w:r>
            <w:r w:rsidR="009337DD" w:rsidRPr="00AF20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Operator</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GroupNumber</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40</w:instrText>
            </w:r>
            <w:r w:rsidR="009337DD">
              <w:instrText xml:space="preserve">" </w:instrText>
            </w:r>
            <w:r w:rsidR="009337DD">
              <w:fldChar w:fldCharType="end"/>
            </w:r>
            <w:r w:rsidR="009337DD">
              <w:fldChar w:fldCharType="begin"/>
            </w:r>
            <w:r w:rsidR="009337DD">
              <w:instrText xml:space="preserve"> XE "</w:instrText>
            </w:r>
            <w:r w:rsidR="009337DD" w:rsidRPr="00E75147">
              <w:instrText>26</w:instrText>
            </w:r>
            <w:r w:rsidR="009337DD">
              <w:instrText xml:space="preserve">" </w:instrText>
            </w:r>
            <w:r w:rsidR="009337DD">
              <w:fldChar w:fldCharType="end"/>
            </w:r>
            <w:r w:rsidR="009337DD">
              <w:fldChar w:fldCharType="begin"/>
            </w:r>
            <w:r w:rsidR="009337DD">
              <w:instrText xml:space="preserve"> XE "</w:instrText>
            </w:r>
            <w:r w:rsidR="009337DD" w:rsidRPr="00B96A26">
              <w:instrText>1</w:instrText>
            </w:r>
            <w:r w:rsidR="009337DD">
              <w:instrText xml:space="preserve">" </w:instrText>
            </w:r>
            <w:r w:rsidR="009337DD">
              <w:fldChar w:fldCharType="end"/>
            </w:r>
          </w:p>
        </w:tc>
        <w:tc>
          <w:tcPr>
            <w:tcW w:w="630" w:type="dxa"/>
          </w:tcPr>
          <w:p w14:paraId="6B3BFE1F" w14:textId="26960156" w:rsidR="00992DF7" w:rsidRPr="00992DF7" w:rsidRDefault="00992DF7" w:rsidP="00992DF7">
            <w:pPr>
              <w:pStyle w:val="TableCell"/>
              <w:cnfStyle w:val="000000000000" w:firstRow="0" w:lastRow="0" w:firstColumn="0" w:lastColumn="0" w:oddVBand="0" w:evenVBand="0" w:oddHBand="0" w:evenHBand="0" w:firstRowFirstColumn="0" w:firstRowLastColumn="0" w:lastRowFirstColumn="0" w:lastRowLastColumn="0"/>
            </w:pPr>
            <w:r w:rsidRPr="00992DF7">
              <w:t>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p>
        </w:tc>
        <w:tc>
          <w:tcPr>
            <w:tcW w:w="630" w:type="dxa"/>
          </w:tcPr>
          <w:p w14:paraId="7790E16C" w14:textId="77777777" w:rsidR="00992DF7" w:rsidRPr="00992DF7" w:rsidRDefault="00992DF7" w:rsidP="00992DF7">
            <w:pPr>
              <w:pStyle w:val="TableCell"/>
              <w:cnfStyle w:val="000000000000" w:firstRow="0" w:lastRow="0" w:firstColumn="0" w:lastColumn="0" w:oddVBand="0" w:evenVBand="0" w:oddHBand="0" w:evenHBand="0" w:firstRowFirstColumn="0" w:firstRowLastColumn="0" w:lastRowFirstColumn="0" w:lastRowLastColumn="0"/>
            </w:pPr>
            <w:r w:rsidRPr="00992DF7">
              <w:t>IS</w:t>
            </w:r>
          </w:p>
        </w:tc>
        <w:tc>
          <w:tcPr>
            <w:tcW w:w="630" w:type="dxa"/>
          </w:tcPr>
          <w:p w14:paraId="0C24D74F" w14:textId="77777777" w:rsidR="00992DF7" w:rsidRPr="00992DF7" w:rsidRDefault="00992DF7" w:rsidP="00992DF7">
            <w:pPr>
              <w:pStyle w:val="TableCell"/>
              <w:cnfStyle w:val="000000000000" w:firstRow="0" w:lastRow="0" w:firstColumn="0" w:lastColumn="0" w:oddVBand="0" w:evenVBand="0" w:oddHBand="0" w:evenHBand="0" w:firstRowFirstColumn="0" w:firstRowLastColumn="0" w:lastRowFirstColumn="0" w:lastRowLastColumn="0"/>
            </w:pPr>
            <w:r w:rsidRPr="00992DF7">
              <w:t>O</w:t>
            </w:r>
          </w:p>
        </w:tc>
        <w:tc>
          <w:tcPr>
            <w:tcW w:w="720" w:type="dxa"/>
          </w:tcPr>
          <w:p w14:paraId="7C64BAE7" w14:textId="77777777" w:rsidR="00992DF7" w:rsidRPr="00992DF7" w:rsidRDefault="00992DF7" w:rsidP="00992DF7">
            <w:pPr>
              <w:pStyle w:val="TableCell"/>
              <w:cnfStyle w:val="000000000000" w:firstRow="0" w:lastRow="0" w:firstColumn="0" w:lastColumn="0" w:oddVBand="0" w:evenVBand="0" w:oddHBand="0" w:evenHBand="0" w:firstRowFirstColumn="0" w:firstRowLastColumn="0" w:lastRowFirstColumn="0" w:lastRowLastColumn="0"/>
            </w:pPr>
            <w:r w:rsidRPr="00992DF7">
              <w:t>0001</w:t>
            </w:r>
          </w:p>
        </w:tc>
        <w:tc>
          <w:tcPr>
            <w:tcW w:w="1800" w:type="dxa"/>
          </w:tcPr>
          <w:p w14:paraId="3F631B84" w14:textId="77777777" w:rsidR="00992DF7" w:rsidRPr="00992DF7" w:rsidRDefault="00992DF7" w:rsidP="00992DF7">
            <w:pPr>
              <w:pStyle w:val="TableCell"/>
              <w:cnfStyle w:val="000000000000" w:firstRow="0" w:lastRow="0" w:firstColumn="0" w:lastColumn="0" w:oddVBand="0" w:evenVBand="0" w:oddHBand="0" w:evenHBand="0" w:firstRowFirstColumn="0" w:firstRowLastColumn="0" w:lastRowFirstColumn="0" w:lastRowLastColumn="0"/>
            </w:pPr>
            <w:r w:rsidRPr="00992DF7">
              <w:t>Administrative Sex</w:t>
            </w:r>
          </w:p>
        </w:tc>
        <w:tc>
          <w:tcPr>
            <w:tcW w:w="3370" w:type="dxa"/>
          </w:tcPr>
          <w:p w14:paraId="58236A7F" w14:textId="77777777" w:rsidR="00992DF7" w:rsidRPr="00992DF7" w:rsidRDefault="00992DF7" w:rsidP="00992DF7">
            <w:pPr>
              <w:pStyle w:val="TableCell"/>
              <w:cnfStyle w:val="000000000000" w:firstRow="0" w:lastRow="0" w:firstColumn="0" w:lastColumn="0" w:oddVBand="0" w:evenVBand="0" w:oddHBand="0" w:evenHBand="0" w:firstRowFirstColumn="0" w:firstRowLastColumn="0" w:lastRowFirstColumn="0" w:lastRowLastColumn="0"/>
            </w:pPr>
            <w:r w:rsidRPr="00992DF7">
              <w:t>Sex</w:t>
            </w:r>
          </w:p>
        </w:tc>
      </w:tr>
      <w:tr w:rsidR="00992DF7" w:rsidRPr="00992DF7" w14:paraId="108541C2" w14:textId="77777777" w:rsidTr="00992DF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88" w:type="dxa"/>
          </w:tcPr>
          <w:p w14:paraId="23483C72" w14:textId="52C589B1" w:rsidR="00992DF7" w:rsidRPr="00992DF7" w:rsidRDefault="00992DF7" w:rsidP="00992DF7">
            <w:pPr>
              <w:pStyle w:val="TableCell"/>
              <w:jc w:val="center"/>
            </w:pPr>
            <w:r w:rsidRPr="00992DF7">
              <w:t>9</w:t>
            </w:r>
            <w:r w:rsidR="009337DD">
              <w:fldChar w:fldCharType="begin"/>
            </w:r>
            <w:r w:rsidR="009337DD">
              <w:instrText xml:space="preserve"> XE "</w:instrText>
            </w:r>
            <w:r w:rsidR="009337DD" w:rsidRPr="00693181">
              <w:instrText>8</w:instrText>
            </w:r>
            <w:r w:rsidR="009337DD">
              <w:instrText xml:space="preserve">" </w:instrText>
            </w:r>
            <w:r w:rsidR="009337DD">
              <w:fldChar w:fldCharType="end"/>
            </w:r>
            <w:r w:rsidR="009337DD">
              <w:fldChar w:fldCharType="begin"/>
            </w:r>
            <w:r w:rsidR="009337DD">
              <w:instrText xml:space="preserve"> XE "</w:instrText>
            </w:r>
            <w:r w:rsidR="009337DD" w:rsidRPr="001E152C">
              <w:instrText>Message Type</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GroupName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Date/Time of Transaction</w:instrText>
            </w:r>
            <w:r w:rsidR="009337DD">
              <w:instrText xml:space="preserve">" </w:instrText>
            </w:r>
            <w:r w:rsidR="009337DD">
              <w:fldChar w:fldCharType="end"/>
            </w:r>
            <w:r w:rsidR="009337DD">
              <w:fldChar w:fldCharType="begin"/>
            </w:r>
            <w:r w:rsidR="009337DD">
              <w:instrText xml:space="preserve"> XE "</w:instrText>
            </w:r>
            <w:r w:rsidR="009337DD" w:rsidRPr="00634687">
              <w:instrText>7</w:instrText>
            </w:r>
            <w:r w:rsidR="009337DD">
              <w:instrText xml:space="preserve">" </w:instrText>
            </w:r>
            <w:r w:rsidR="009337DD">
              <w:fldChar w:fldCharType="end"/>
            </w:r>
            <w:r w:rsidR="009337DD">
              <w:fldChar w:fldCharType="begin"/>
            </w:r>
            <w:r w:rsidR="009337DD">
              <w:instrText xml:space="preserve"> XE "</w:instrText>
            </w:r>
            <w:r w:rsidR="009337DD" w:rsidRPr="00E75147">
              <w:instrText>26</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p>
        </w:tc>
        <w:tc>
          <w:tcPr>
            <w:tcW w:w="630" w:type="dxa"/>
          </w:tcPr>
          <w:p w14:paraId="2543B689" w14:textId="77777777" w:rsidR="00992DF7" w:rsidRPr="00992DF7" w:rsidRDefault="00992DF7" w:rsidP="00992DF7">
            <w:pPr>
              <w:pStyle w:val="TableCell"/>
              <w:cnfStyle w:val="000000100000" w:firstRow="0" w:lastRow="0" w:firstColumn="0" w:lastColumn="0" w:oddVBand="0" w:evenVBand="0" w:oddHBand="1" w:evenHBand="0" w:firstRowFirstColumn="0" w:firstRowLastColumn="0" w:lastRowFirstColumn="0" w:lastRowLastColumn="0"/>
            </w:pPr>
            <w:r w:rsidRPr="00992DF7">
              <w:t>250</w:t>
            </w:r>
          </w:p>
        </w:tc>
        <w:tc>
          <w:tcPr>
            <w:tcW w:w="630" w:type="dxa"/>
          </w:tcPr>
          <w:p w14:paraId="31BE666F" w14:textId="77777777" w:rsidR="00992DF7" w:rsidRPr="00992DF7" w:rsidRDefault="00992DF7" w:rsidP="00992DF7">
            <w:pPr>
              <w:pStyle w:val="TableCell"/>
              <w:cnfStyle w:val="000000100000" w:firstRow="0" w:lastRow="0" w:firstColumn="0" w:lastColumn="0" w:oddVBand="0" w:evenVBand="0" w:oddHBand="1" w:evenHBand="0" w:firstRowFirstColumn="0" w:firstRowLastColumn="0" w:lastRowFirstColumn="0" w:lastRowLastColumn="0"/>
            </w:pPr>
            <w:r w:rsidRPr="00992DF7">
              <w:t>XPN</w:t>
            </w:r>
          </w:p>
        </w:tc>
        <w:tc>
          <w:tcPr>
            <w:tcW w:w="630" w:type="dxa"/>
          </w:tcPr>
          <w:p w14:paraId="706C80CB" w14:textId="77777777" w:rsidR="00992DF7" w:rsidRPr="00992DF7" w:rsidRDefault="00992DF7" w:rsidP="00992DF7">
            <w:pPr>
              <w:pStyle w:val="TableCell"/>
              <w:cnfStyle w:val="000000100000" w:firstRow="0" w:lastRow="0" w:firstColumn="0" w:lastColumn="0" w:oddVBand="0" w:evenVBand="0" w:oddHBand="1" w:evenHBand="0" w:firstRowFirstColumn="0" w:firstRowLastColumn="0" w:lastRowFirstColumn="0" w:lastRowLastColumn="0"/>
            </w:pPr>
            <w:r w:rsidRPr="00992DF7">
              <w:t>NS</w:t>
            </w:r>
          </w:p>
        </w:tc>
        <w:tc>
          <w:tcPr>
            <w:tcW w:w="720" w:type="dxa"/>
          </w:tcPr>
          <w:p w14:paraId="0D95EF19" w14:textId="77777777" w:rsidR="00992DF7" w:rsidRPr="00992DF7" w:rsidRDefault="00992DF7" w:rsidP="00992DF7">
            <w:pPr>
              <w:pStyle w:val="TableCell"/>
              <w:cnfStyle w:val="000000100000" w:firstRow="0" w:lastRow="0" w:firstColumn="0" w:lastColumn="0" w:oddVBand="0" w:evenVBand="0" w:oddHBand="1" w:evenHBand="0" w:firstRowFirstColumn="0" w:firstRowLastColumn="0" w:lastRowFirstColumn="0" w:lastRowLastColumn="0"/>
            </w:pPr>
          </w:p>
        </w:tc>
        <w:tc>
          <w:tcPr>
            <w:tcW w:w="1800" w:type="dxa"/>
          </w:tcPr>
          <w:p w14:paraId="4C025598" w14:textId="77777777" w:rsidR="00992DF7" w:rsidRPr="00992DF7" w:rsidRDefault="00992DF7" w:rsidP="00992DF7">
            <w:pPr>
              <w:pStyle w:val="TableCell"/>
              <w:cnfStyle w:val="000000100000" w:firstRow="0" w:lastRow="0" w:firstColumn="0" w:lastColumn="0" w:oddVBand="0" w:evenVBand="0" w:oddHBand="1" w:evenHBand="0" w:firstRowFirstColumn="0" w:firstRowLastColumn="0" w:lastRowFirstColumn="0" w:lastRowLastColumn="0"/>
            </w:pPr>
            <w:r w:rsidRPr="00992DF7">
              <w:t>Patient Alias</w:t>
            </w:r>
          </w:p>
        </w:tc>
        <w:tc>
          <w:tcPr>
            <w:tcW w:w="3370" w:type="dxa"/>
          </w:tcPr>
          <w:p w14:paraId="109A74F3" w14:textId="0C75C4A0" w:rsidR="00992DF7" w:rsidRPr="00992DF7" w:rsidRDefault="00992DF7" w:rsidP="00992DF7">
            <w:pPr>
              <w:pStyle w:val="TableCell"/>
              <w:cnfStyle w:val="000000100000" w:firstRow="0" w:lastRow="0" w:firstColumn="0" w:lastColumn="0" w:oddVBand="0" w:evenVBand="0" w:oddHBand="1" w:evenHBand="0" w:firstRowFirstColumn="0" w:firstRowLastColumn="0" w:lastRowFirstColumn="0" w:lastRowLastColumn="0"/>
            </w:pPr>
            <w:r w:rsidRPr="00992DF7">
              <w:t>Not used. Alias is passed in PID</w:t>
            </w:r>
            <w:r w:rsidR="009337DD">
              <w:fldChar w:fldCharType="begin"/>
            </w:r>
            <w:r w:rsidR="009337DD">
              <w:instrText xml:space="preserve"> XE "</w:instrText>
            </w:r>
            <w:r w:rsidR="009337DD" w:rsidRPr="009C4275">
              <w:instrText>Patient Identification</w:instrText>
            </w:r>
            <w:r w:rsidR="009337DD">
              <w:instrText xml:space="preserve">" </w:instrText>
            </w:r>
            <w:r w:rsidR="009337DD">
              <w:fldChar w:fldCharType="end"/>
            </w:r>
            <w:r w:rsidRPr="00992DF7">
              <w:t>-</w:t>
            </w:r>
            <w:r w:rsidR="009337DD">
              <w:fldChar w:fldCharType="begin"/>
            </w:r>
            <w:r w:rsidR="009337DD">
              <w:instrText xml:space="preserve"> XE "</w:instrText>
            </w:r>
            <w:r w:rsidR="009337DD" w:rsidRPr="001E152C">
              <w:instrText>3</w:instrText>
            </w:r>
            <w:r w:rsidR="009337DD">
              <w:instrText xml:space="preserve">" </w:instrText>
            </w:r>
            <w:r w:rsidR="009337DD">
              <w:fldChar w:fldCharType="end"/>
            </w:r>
            <w:r w:rsidRPr="00992DF7">
              <w:t>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p>
        </w:tc>
      </w:tr>
      <w:tr w:rsidR="00992DF7" w:rsidRPr="00992DF7" w14:paraId="29245D21" w14:textId="77777777" w:rsidTr="00992DF7">
        <w:trPr>
          <w:cantSplit/>
        </w:trPr>
        <w:tc>
          <w:tcPr>
            <w:cnfStyle w:val="001000000000" w:firstRow="0" w:lastRow="0" w:firstColumn="1" w:lastColumn="0" w:oddVBand="0" w:evenVBand="0" w:oddHBand="0" w:evenHBand="0" w:firstRowFirstColumn="0" w:firstRowLastColumn="0" w:lastRowFirstColumn="0" w:lastRowLastColumn="0"/>
            <w:tcW w:w="688" w:type="dxa"/>
          </w:tcPr>
          <w:p w14:paraId="63385AC9" w14:textId="7DE70CD5" w:rsidR="00992DF7" w:rsidRPr="00992DF7" w:rsidRDefault="00992DF7" w:rsidP="00992DF7">
            <w:pPr>
              <w:pStyle w:val="TableCell"/>
              <w:jc w:val="center"/>
            </w:pPr>
            <w:r w:rsidRPr="00992DF7">
              <w:t>10</w:t>
            </w:r>
            <w:r w:rsidR="009337DD">
              <w:fldChar w:fldCharType="begin"/>
            </w:r>
            <w:r w:rsidR="009337DD">
              <w:instrText xml:space="preserve"> XE "</w:instrText>
            </w:r>
            <w:r w:rsidR="009337DD" w:rsidRPr="00693181">
              <w:instrText>8</w:instrText>
            </w:r>
            <w:r w:rsidR="009337DD">
              <w:instrText xml:space="preserve">" </w:instrText>
            </w:r>
            <w:r w:rsidR="009337DD">
              <w:fldChar w:fldCharType="end"/>
            </w:r>
            <w:r w:rsidR="009337DD">
              <w:fldChar w:fldCharType="begin"/>
            </w:r>
            <w:r w:rsidR="009337DD">
              <w:instrText xml:space="preserve"> XE "</w:instrText>
            </w:r>
            <w:r w:rsidR="009337DD" w:rsidRPr="00AF2026">
              <w:instrText>3</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9C3355">
              <w:rPr>
                <w:bCs w:val="0"/>
                <w:sz w:val="24"/>
                <w:szCs w:val="24"/>
              </w:rPr>
              <w:instrText>SUB-SERVICE/SPECIALTY (multiple)</w:instrText>
            </w:r>
            <w:r w:rsidR="009337DD">
              <w:rPr>
                <w:bCs w:val="0"/>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Entered By</w:instrText>
            </w:r>
            <w:r w:rsidR="009337DD">
              <w:instrText xml:space="preserve">" </w:instrText>
            </w:r>
            <w:r w:rsidR="009337DD">
              <w:fldChar w:fldCharType="end"/>
            </w:r>
            <w:r w:rsidR="009337DD">
              <w:fldChar w:fldCharType="begin"/>
            </w:r>
            <w:r w:rsidR="009337DD">
              <w:instrText xml:space="preserve"> XE "</w:instrText>
            </w:r>
            <w:r w:rsidR="009337DD" w:rsidRPr="00634687">
              <w:instrText>20</w:instrText>
            </w:r>
            <w:r w:rsidR="009337DD">
              <w:instrText xml:space="preserve">" </w:instrText>
            </w:r>
            <w:r w:rsidR="009337DD">
              <w:fldChar w:fldCharType="end"/>
            </w:r>
          </w:p>
        </w:tc>
        <w:tc>
          <w:tcPr>
            <w:tcW w:w="630" w:type="dxa"/>
          </w:tcPr>
          <w:p w14:paraId="03FFAA6A" w14:textId="77777777" w:rsidR="00992DF7" w:rsidRPr="00992DF7" w:rsidRDefault="00992DF7" w:rsidP="00992DF7">
            <w:pPr>
              <w:pStyle w:val="TableCell"/>
              <w:ind w:right="-40"/>
              <w:cnfStyle w:val="000000000000" w:firstRow="0" w:lastRow="0" w:firstColumn="0" w:lastColumn="0" w:oddVBand="0" w:evenVBand="0" w:oddHBand="0" w:evenHBand="0" w:firstRowFirstColumn="0" w:firstRowLastColumn="0" w:lastRowFirstColumn="0" w:lastRowLastColumn="0"/>
            </w:pPr>
            <w:r w:rsidRPr="00992DF7">
              <w:t>250</w:t>
            </w:r>
          </w:p>
        </w:tc>
        <w:tc>
          <w:tcPr>
            <w:tcW w:w="630" w:type="dxa"/>
          </w:tcPr>
          <w:p w14:paraId="02394C60" w14:textId="77777777" w:rsidR="00992DF7" w:rsidRPr="00992DF7" w:rsidRDefault="00992DF7" w:rsidP="00992DF7">
            <w:pPr>
              <w:pStyle w:val="TableCell"/>
              <w:cnfStyle w:val="000000000000" w:firstRow="0" w:lastRow="0" w:firstColumn="0" w:lastColumn="0" w:oddVBand="0" w:evenVBand="0" w:oddHBand="0" w:evenHBand="0" w:firstRowFirstColumn="0" w:firstRowLastColumn="0" w:lastRowFirstColumn="0" w:lastRowLastColumn="0"/>
            </w:pPr>
            <w:r w:rsidRPr="00992DF7">
              <w:t>CE</w:t>
            </w:r>
          </w:p>
        </w:tc>
        <w:tc>
          <w:tcPr>
            <w:tcW w:w="630" w:type="dxa"/>
          </w:tcPr>
          <w:p w14:paraId="6B33A443" w14:textId="77777777" w:rsidR="00992DF7" w:rsidRPr="00992DF7" w:rsidRDefault="00992DF7" w:rsidP="00992DF7">
            <w:pPr>
              <w:pStyle w:val="TableCell"/>
              <w:cnfStyle w:val="000000000000" w:firstRow="0" w:lastRow="0" w:firstColumn="0" w:lastColumn="0" w:oddVBand="0" w:evenVBand="0" w:oddHBand="0" w:evenHBand="0" w:firstRowFirstColumn="0" w:firstRowLastColumn="0" w:lastRowFirstColumn="0" w:lastRowLastColumn="0"/>
            </w:pPr>
            <w:r w:rsidRPr="00992DF7">
              <w:t>O</w:t>
            </w:r>
          </w:p>
        </w:tc>
        <w:tc>
          <w:tcPr>
            <w:tcW w:w="720" w:type="dxa"/>
          </w:tcPr>
          <w:p w14:paraId="373190AF" w14:textId="77777777" w:rsidR="00992DF7" w:rsidRPr="00992DF7" w:rsidRDefault="00992DF7" w:rsidP="00992DF7">
            <w:pPr>
              <w:pStyle w:val="TableCell"/>
              <w:cnfStyle w:val="000000000000" w:firstRow="0" w:lastRow="0" w:firstColumn="0" w:lastColumn="0" w:oddVBand="0" w:evenVBand="0" w:oddHBand="0" w:evenHBand="0" w:firstRowFirstColumn="0" w:firstRowLastColumn="0" w:lastRowFirstColumn="0" w:lastRowLastColumn="0"/>
            </w:pPr>
            <w:r w:rsidRPr="00992DF7">
              <w:t>0005</w:t>
            </w:r>
          </w:p>
        </w:tc>
        <w:tc>
          <w:tcPr>
            <w:tcW w:w="1800" w:type="dxa"/>
          </w:tcPr>
          <w:p w14:paraId="03885B2D" w14:textId="77777777" w:rsidR="00992DF7" w:rsidRPr="00992DF7" w:rsidRDefault="00992DF7" w:rsidP="00992DF7">
            <w:pPr>
              <w:pStyle w:val="TableCell"/>
              <w:cnfStyle w:val="000000000000" w:firstRow="0" w:lastRow="0" w:firstColumn="0" w:lastColumn="0" w:oddVBand="0" w:evenVBand="0" w:oddHBand="0" w:evenHBand="0" w:firstRowFirstColumn="0" w:firstRowLastColumn="0" w:lastRowFirstColumn="0" w:lastRowLastColumn="0"/>
            </w:pPr>
            <w:r w:rsidRPr="00992DF7">
              <w:t>Race</w:t>
            </w:r>
          </w:p>
        </w:tc>
        <w:tc>
          <w:tcPr>
            <w:tcW w:w="3370" w:type="dxa"/>
          </w:tcPr>
          <w:p w14:paraId="211E7968" w14:textId="17F05767" w:rsidR="00992DF7" w:rsidRPr="00992DF7" w:rsidRDefault="00992DF7" w:rsidP="00992DF7">
            <w:pPr>
              <w:pStyle w:val="TableCell"/>
              <w:cnfStyle w:val="000000000000" w:firstRow="0" w:lastRow="0" w:firstColumn="0" w:lastColumn="0" w:oddVBand="0" w:evenVBand="0" w:oddHBand="0" w:evenHBand="0" w:firstRowFirstColumn="0" w:firstRowLastColumn="0" w:lastRowFirstColumn="0" w:lastRowLastColumn="0"/>
            </w:pPr>
            <w:r w:rsidRPr="00992DF7">
              <w:t>Race Information. Example: 2106-3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Pr="00992DF7">
              <w:t>-</w:t>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r w:rsidRPr="00992DF7">
              <w:t>SLF^^0005^2106-3^^CDC See Appendix A for coded values. 0005 and CDC are hardcoded.</w:t>
            </w:r>
          </w:p>
        </w:tc>
      </w:tr>
      <w:tr w:rsidR="00992DF7" w:rsidRPr="00992DF7" w14:paraId="0337B38C" w14:textId="77777777" w:rsidTr="00992DF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88" w:type="dxa"/>
          </w:tcPr>
          <w:p w14:paraId="7315865D" w14:textId="15CA9046" w:rsidR="00992DF7" w:rsidRPr="00992DF7" w:rsidRDefault="00992DF7" w:rsidP="00992DF7">
            <w:pPr>
              <w:pStyle w:val="TableCell"/>
              <w:jc w:val="center"/>
            </w:pPr>
            <w:r w:rsidRPr="00992DF7">
              <w:t>11</w:t>
            </w:r>
            <w:r w:rsidR="009337DD">
              <w:fldChar w:fldCharType="begin"/>
            </w:r>
            <w:r w:rsidR="009337DD">
              <w:instrText xml:space="preserve"> XE "</w:instrText>
            </w:r>
            <w:r w:rsidR="009337DD" w:rsidRPr="00693181">
              <w:instrText>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E75147">
              <w:instrText>30</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Days</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p>
        </w:tc>
        <w:tc>
          <w:tcPr>
            <w:tcW w:w="630" w:type="dxa"/>
          </w:tcPr>
          <w:p w14:paraId="1BD093A6" w14:textId="77777777" w:rsidR="00992DF7" w:rsidRPr="00992DF7" w:rsidRDefault="00992DF7" w:rsidP="00992DF7">
            <w:pPr>
              <w:pStyle w:val="TableCell"/>
              <w:cnfStyle w:val="000000100000" w:firstRow="0" w:lastRow="0" w:firstColumn="0" w:lastColumn="0" w:oddVBand="0" w:evenVBand="0" w:oddHBand="1" w:evenHBand="0" w:firstRowFirstColumn="0" w:firstRowLastColumn="0" w:lastRowFirstColumn="0" w:lastRowLastColumn="0"/>
            </w:pPr>
            <w:r w:rsidRPr="00992DF7">
              <w:t>250</w:t>
            </w:r>
          </w:p>
        </w:tc>
        <w:tc>
          <w:tcPr>
            <w:tcW w:w="630" w:type="dxa"/>
          </w:tcPr>
          <w:p w14:paraId="2BBD1681" w14:textId="77777777" w:rsidR="00992DF7" w:rsidRPr="00992DF7" w:rsidRDefault="00992DF7" w:rsidP="00992DF7">
            <w:pPr>
              <w:pStyle w:val="TableCell"/>
              <w:cnfStyle w:val="000000100000" w:firstRow="0" w:lastRow="0" w:firstColumn="0" w:lastColumn="0" w:oddVBand="0" w:evenVBand="0" w:oddHBand="1" w:evenHBand="0" w:firstRowFirstColumn="0" w:firstRowLastColumn="0" w:lastRowFirstColumn="0" w:lastRowLastColumn="0"/>
            </w:pPr>
            <w:r w:rsidRPr="00992DF7">
              <w:t>XAD</w:t>
            </w:r>
          </w:p>
        </w:tc>
        <w:tc>
          <w:tcPr>
            <w:tcW w:w="630" w:type="dxa"/>
          </w:tcPr>
          <w:p w14:paraId="10152C7B" w14:textId="77777777" w:rsidR="00992DF7" w:rsidRPr="00992DF7" w:rsidRDefault="00992DF7" w:rsidP="00992DF7">
            <w:pPr>
              <w:pStyle w:val="TableCell"/>
              <w:cnfStyle w:val="000000100000" w:firstRow="0" w:lastRow="0" w:firstColumn="0" w:lastColumn="0" w:oddVBand="0" w:evenVBand="0" w:oddHBand="1" w:evenHBand="0" w:firstRowFirstColumn="0" w:firstRowLastColumn="0" w:lastRowFirstColumn="0" w:lastRowLastColumn="0"/>
            </w:pPr>
            <w:r w:rsidRPr="00992DF7">
              <w:t>O</w:t>
            </w:r>
          </w:p>
        </w:tc>
        <w:tc>
          <w:tcPr>
            <w:tcW w:w="720" w:type="dxa"/>
          </w:tcPr>
          <w:p w14:paraId="17582774" w14:textId="77777777" w:rsidR="00992DF7" w:rsidRPr="00992DF7" w:rsidRDefault="00992DF7" w:rsidP="00992DF7">
            <w:pPr>
              <w:pStyle w:val="TableCell"/>
              <w:cnfStyle w:val="000000100000" w:firstRow="0" w:lastRow="0" w:firstColumn="0" w:lastColumn="0" w:oddVBand="0" w:evenVBand="0" w:oddHBand="1" w:evenHBand="0" w:firstRowFirstColumn="0" w:firstRowLastColumn="0" w:lastRowFirstColumn="0" w:lastRowLastColumn="0"/>
            </w:pPr>
          </w:p>
        </w:tc>
        <w:tc>
          <w:tcPr>
            <w:tcW w:w="1800" w:type="dxa"/>
          </w:tcPr>
          <w:p w14:paraId="2BEE4C88" w14:textId="77777777" w:rsidR="00992DF7" w:rsidRPr="00992DF7" w:rsidRDefault="00992DF7" w:rsidP="00992DF7">
            <w:pPr>
              <w:pStyle w:val="TableCell"/>
              <w:cnfStyle w:val="000000100000" w:firstRow="0" w:lastRow="0" w:firstColumn="0" w:lastColumn="0" w:oddVBand="0" w:evenVBand="0" w:oddHBand="1" w:evenHBand="0" w:firstRowFirstColumn="0" w:firstRowLastColumn="0" w:lastRowFirstColumn="0" w:lastRowLastColumn="0"/>
            </w:pPr>
            <w:r w:rsidRPr="00992DF7">
              <w:t>Patient Address</w:t>
            </w:r>
          </w:p>
        </w:tc>
        <w:tc>
          <w:tcPr>
            <w:tcW w:w="3370" w:type="dxa"/>
          </w:tcPr>
          <w:p w14:paraId="6FFACA81" w14:textId="77777777" w:rsidR="00992DF7" w:rsidRPr="00992DF7" w:rsidRDefault="00992DF7" w:rsidP="00992DF7">
            <w:pPr>
              <w:pStyle w:val="TableCell"/>
              <w:cnfStyle w:val="000000100000" w:firstRow="0" w:lastRow="0" w:firstColumn="0" w:lastColumn="0" w:oddVBand="0" w:evenVBand="0" w:oddHBand="1" w:evenHBand="0" w:firstRowFirstColumn="0" w:firstRowLastColumn="0" w:lastRowFirstColumn="0" w:lastRowLastColumn="0"/>
            </w:pPr>
            <w:r w:rsidRPr="00992DF7">
              <w:t>P=Permanent Address~N=Place of Birth~Confidential Address</w:t>
            </w:r>
          </w:p>
        </w:tc>
      </w:tr>
      <w:tr w:rsidR="00992DF7" w:rsidRPr="00992DF7" w14:paraId="5B081AAC" w14:textId="77777777" w:rsidTr="00992DF7">
        <w:trPr>
          <w:cantSplit/>
        </w:trPr>
        <w:tc>
          <w:tcPr>
            <w:cnfStyle w:val="001000000000" w:firstRow="0" w:lastRow="0" w:firstColumn="1" w:lastColumn="0" w:oddVBand="0" w:evenVBand="0" w:oddHBand="0" w:evenHBand="0" w:firstRowFirstColumn="0" w:firstRowLastColumn="0" w:lastRowFirstColumn="0" w:lastRowLastColumn="0"/>
            <w:tcW w:w="688" w:type="dxa"/>
          </w:tcPr>
          <w:p w14:paraId="0AEFBEEE" w14:textId="66ACD5EA" w:rsidR="00992DF7" w:rsidRPr="00992DF7" w:rsidRDefault="00992DF7" w:rsidP="00992DF7">
            <w:pPr>
              <w:pStyle w:val="TableCell"/>
              <w:jc w:val="center"/>
            </w:pPr>
            <w:r w:rsidRPr="00992DF7">
              <w:t>12</w:t>
            </w:r>
            <w:r w:rsidR="009337DD">
              <w:fldChar w:fldCharType="begin"/>
            </w:r>
            <w:r w:rsidR="009337DD">
              <w:instrText xml:space="preserve"> XE "</w:instrText>
            </w:r>
            <w:r w:rsidR="009337DD" w:rsidRPr="00693181">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PlanEffectiveDate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Ordering Provider</w:instrText>
            </w:r>
            <w:r w:rsidR="009337DD">
              <w:instrText xml:space="preserve">" </w:instrText>
            </w:r>
            <w:r w:rsidR="009337DD">
              <w:fldChar w:fldCharType="end"/>
            </w:r>
            <w:r w:rsidR="009337DD">
              <w:fldChar w:fldCharType="begin"/>
            </w:r>
            <w:r w:rsidR="009337DD">
              <w:instrText xml:space="preserve"> XE "</w:instrText>
            </w:r>
            <w:r w:rsidR="009337DD" w:rsidRPr="00634687">
              <w:instrText>8</w:instrText>
            </w:r>
            <w:r w:rsidR="009337DD">
              <w:instrText xml:space="preserve">" </w:instrText>
            </w:r>
            <w:r w:rsidR="009337DD">
              <w:fldChar w:fldCharType="end"/>
            </w:r>
            <w:r w:rsidR="009337DD">
              <w:fldChar w:fldCharType="begin"/>
            </w:r>
            <w:r w:rsidR="009337DD">
              <w:instrText xml:space="preserve"> XE "</w:instrText>
            </w:r>
            <w:r w:rsidR="009337DD" w:rsidRPr="00B96A26">
              <w:instrText>4</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p>
        </w:tc>
        <w:tc>
          <w:tcPr>
            <w:tcW w:w="630" w:type="dxa"/>
          </w:tcPr>
          <w:p w14:paraId="2A7C655D" w14:textId="6CF93651" w:rsidR="00992DF7" w:rsidRPr="00992DF7" w:rsidRDefault="00992DF7" w:rsidP="00992DF7">
            <w:pPr>
              <w:pStyle w:val="TableCell"/>
              <w:cnfStyle w:val="000000000000" w:firstRow="0" w:lastRow="0" w:firstColumn="0" w:lastColumn="0" w:oddVBand="0" w:evenVBand="0" w:oddHBand="0" w:evenHBand="0" w:firstRowFirstColumn="0" w:firstRowLastColumn="0" w:lastRowFirstColumn="0" w:lastRowLastColumn="0"/>
            </w:pPr>
            <w:r w:rsidRPr="00992DF7">
              <w:t>4</w:t>
            </w:r>
            <w:r w:rsidR="009337DD">
              <w:fldChar w:fldCharType="begin"/>
            </w:r>
            <w:r w:rsidR="009337DD">
              <w:instrText xml:space="preserve"> XE "</w:instrText>
            </w:r>
            <w:r w:rsidR="009337DD" w:rsidRPr="00554A5D">
              <w:instrText>Primary Key</w:instrText>
            </w:r>
            <w:r w:rsidR="009337DD">
              <w:instrText xml:space="preserve">" </w:instrText>
            </w:r>
            <w:r w:rsidR="009337DD">
              <w:fldChar w:fldCharType="end"/>
            </w:r>
            <w:r w:rsidR="009337DD">
              <w:fldChar w:fldCharType="begin"/>
            </w:r>
            <w:r w:rsidR="009337DD">
              <w:instrText xml:space="preserve"> XE "</w:instrText>
            </w:r>
            <w:r w:rsidR="009337DD" w:rsidRPr="00DB3B83">
              <w:instrText>15</w:instrText>
            </w:r>
            <w:r w:rsidR="009337DD">
              <w:instrText xml:space="preserve">" </w:instrText>
            </w:r>
            <w:r w:rsidR="009337DD">
              <w:fldChar w:fldCharType="end"/>
            </w:r>
            <w:r w:rsidR="009337DD">
              <w:fldChar w:fldCharType="begin"/>
            </w:r>
            <w:r w:rsidR="009337DD">
              <w:instrText xml:space="preserve"> XE "</w:instrText>
            </w:r>
            <w:r w:rsidR="009337DD" w:rsidRPr="00B7131F">
              <w:instrText>40</w:instrText>
            </w:r>
            <w:r w:rsidR="009337DD">
              <w:instrText xml:space="preserve">" </w:instrText>
            </w:r>
            <w:r w:rsidR="009337DD">
              <w:fldChar w:fldCharType="end"/>
            </w:r>
            <w:r w:rsidR="009337DD">
              <w:fldChar w:fldCharType="begin"/>
            </w:r>
            <w:r w:rsidR="009337DD">
              <w:instrText xml:space="preserve"> XE "</w:instrText>
            </w:r>
            <w:r w:rsidR="009337DD" w:rsidRPr="00B96A26">
              <w:instrText>SI</w:instrText>
            </w:r>
            <w:r w:rsidR="009337DD">
              <w:instrText xml:space="preserve">" </w:instrText>
            </w:r>
            <w:r w:rsidR="009337DD">
              <w:fldChar w:fldCharType="end"/>
            </w:r>
            <w:r w:rsidR="009337DD">
              <w:fldChar w:fldCharType="begin"/>
            </w:r>
            <w:r w:rsidR="009337DD">
              <w:instrText xml:space="preserve"> XE "</w:instrText>
            </w:r>
            <w:r w:rsidR="009337DD" w:rsidRPr="00DA7EB3">
              <w:instrText>60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Universal Service ID</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Facility</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Sub-ID</w:instrText>
            </w:r>
            <w:r w:rsidR="009337DD">
              <w:instrText xml:space="preserve">" </w:instrText>
            </w:r>
            <w:r w:rsidR="009337DD">
              <w:fldChar w:fldCharType="end"/>
            </w:r>
            <w:r w:rsidR="009337DD">
              <w:fldChar w:fldCharType="begin"/>
            </w:r>
            <w:r w:rsidR="009337DD">
              <w:instrText xml:space="preserve"> XE "</w:instrText>
            </w:r>
            <w:r w:rsidR="009337DD" w:rsidRPr="00634687">
              <w:instrText>20</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r w:rsidR="009337DD">
              <w:fldChar w:fldCharType="begin"/>
            </w:r>
            <w:r w:rsidR="009337DD">
              <w:instrText xml:space="preserve"> XE "</w:instrText>
            </w:r>
            <w:r w:rsidR="009337DD" w:rsidRPr="00693181">
              <w:instrText>1</w:instrText>
            </w:r>
            <w:r w:rsidR="009337DD">
              <w:instrText xml:space="preserve">" </w:instrText>
            </w:r>
            <w:r w:rsidR="009337DD">
              <w:fldChar w:fldCharType="end"/>
            </w:r>
          </w:p>
        </w:tc>
        <w:tc>
          <w:tcPr>
            <w:tcW w:w="630" w:type="dxa"/>
          </w:tcPr>
          <w:p w14:paraId="01497466" w14:textId="77777777" w:rsidR="00992DF7" w:rsidRPr="00992DF7" w:rsidRDefault="00992DF7" w:rsidP="00992DF7">
            <w:pPr>
              <w:pStyle w:val="TableCell"/>
              <w:cnfStyle w:val="000000000000" w:firstRow="0" w:lastRow="0" w:firstColumn="0" w:lastColumn="0" w:oddVBand="0" w:evenVBand="0" w:oddHBand="0" w:evenHBand="0" w:firstRowFirstColumn="0" w:firstRowLastColumn="0" w:lastRowFirstColumn="0" w:lastRowLastColumn="0"/>
            </w:pPr>
            <w:r w:rsidRPr="00992DF7">
              <w:t>IS</w:t>
            </w:r>
          </w:p>
        </w:tc>
        <w:tc>
          <w:tcPr>
            <w:tcW w:w="630" w:type="dxa"/>
          </w:tcPr>
          <w:p w14:paraId="7A032C8E" w14:textId="77777777" w:rsidR="00992DF7" w:rsidRPr="00992DF7" w:rsidRDefault="00992DF7" w:rsidP="00992DF7">
            <w:pPr>
              <w:pStyle w:val="TableCell"/>
              <w:cnfStyle w:val="000000000000" w:firstRow="0" w:lastRow="0" w:firstColumn="0" w:lastColumn="0" w:oddVBand="0" w:evenVBand="0" w:oddHBand="0" w:evenHBand="0" w:firstRowFirstColumn="0" w:firstRowLastColumn="0" w:lastRowFirstColumn="0" w:lastRowLastColumn="0"/>
            </w:pPr>
            <w:r w:rsidRPr="00992DF7">
              <w:t>O</w:t>
            </w:r>
          </w:p>
        </w:tc>
        <w:tc>
          <w:tcPr>
            <w:tcW w:w="720" w:type="dxa"/>
          </w:tcPr>
          <w:p w14:paraId="66D12E52" w14:textId="77777777" w:rsidR="00992DF7" w:rsidRPr="00992DF7" w:rsidRDefault="00992DF7" w:rsidP="00992DF7">
            <w:pPr>
              <w:pStyle w:val="TableCell"/>
              <w:cnfStyle w:val="000000000000" w:firstRow="0" w:lastRow="0" w:firstColumn="0" w:lastColumn="0" w:oddVBand="0" w:evenVBand="0" w:oddHBand="0" w:evenHBand="0" w:firstRowFirstColumn="0" w:firstRowLastColumn="0" w:lastRowFirstColumn="0" w:lastRowLastColumn="0"/>
            </w:pPr>
            <w:r w:rsidRPr="00992DF7">
              <w:t>0289</w:t>
            </w:r>
          </w:p>
        </w:tc>
        <w:tc>
          <w:tcPr>
            <w:tcW w:w="1800" w:type="dxa"/>
          </w:tcPr>
          <w:p w14:paraId="01EAEE9D" w14:textId="77777777" w:rsidR="00992DF7" w:rsidRPr="00992DF7" w:rsidRDefault="00992DF7" w:rsidP="00992DF7">
            <w:pPr>
              <w:pStyle w:val="TableCell"/>
              <w:cnfStyle w:val="000000000000" w:firstRow="0" w:lastRow="0" w:firstColumn="0" w:lastColumn="0" w:oddVBand="0" w:evenVBand="0" w:oddHBand="0" w:evenHBand="0" w:firstRowFirstColumn="0" w:firstRowLastColumn="0" w:lastRowFirstColumn="0" w:lastRowLastColumn="0"/>
            </w:pPr>
            <w:r w:rsidRPr="00992DF7">
              <w:t>County Code</w:t>
            </w:r>
          </w:p>
        </w:tc>
        <w:tc>
          <w:tcPr>
            <w:tcW w:w="3370" w:type="dxa"/>
          </w:tcPr>
          <w:p w14:paraId="2CD0A2F3" w14:textId="77777777" w:rsidR="00992DF7" w:rsidRPr="00992DF7" w:rsidRDefault="00992DF7" w:rsidP="00992DF7">
            <w:pPr>
              <w:pStyle w:val="TableCell"/>
              <w:cnfStyle w:val="000000000000" w:firstRow="0" w:lastRow="0" w:firstColumn="0" w:lastColumn="0" w:oddVBand="0" w:evenVBand="0" w:oddHBand="0" w:evenHBand="0" w:firstRowFirstColumn="0" w:firstRowLastColumn="0" w:lastRowFirstColumn="0" w:lastRowLastColumn="0"/>
            </w:pPr>
            <w:r w:rsidRPr="00992DF7">
              <w:t>County</w:t>
            </w:r>
          </w:p>
        </w:tc>
      </w:tr>
      <w:tr w:rsidR="00992DF7" w:rsidRPr="00992DF7" w14:paraId="451819FC" w14:textId="77777777" w:rsidTr="00992DF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88" w:type="dxa"/>
          </w:tcPr>
          <w:p w14:paraId="60F41385" w14:textId="1D12B96B" w:rsidR="00992DF7" w:rsidRPr="00992DF7" w:rsidRDefault="00992DF7" w:rsidP="00992DF7">
            <w:pPr>
              <w:pStyle w:val="TableCell"/>
              <w:jc w:val="center"/>
            </w:pPr>
            <w:r w:rsidRPr="00992DF7">
              <w:t>13</w:t>
            </w:r>
            <w:r w:rsidR="009337DD">
              <w:fldChar w:fldCharType="begin"/>
            </w:r>
            <w:r w:rsidR="009337DD">
              <w:instrText xml:space="preserve"> XE "</w:instrText>
            </w:r>
            <w:r w:rsidR="009337DD" w:rsidRPr="00693181">
              <w:instrText>26</w:instrText>
            </w:r>
            <w:r w:rsidR="009337DD">
              <w:instrText xml:space="preserve">" </w:instrText>
            </w:r>
            <w:r w:rsidR="009337DD">
              <w:fldChar w:fldCharType="end"/>
            </w:r>
            <w:r w:rsidR="009337DD">
              <w:fldChar w:fldCharType="begin"/>
            </w:r>
            <w:r w:rsidR="009337DD">
              <w:instrText xml:space="preserve"> XE "</w:instrText>
            </w:r>
            <w:r w:rsidR="009337DD" w:rsidRPr="00026D6A">
              <w:instrText>8</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p>
        </w:tc>
        <w:tc>
          <w:tcPr>
            <w:tcW w:w="630" w:type="dxa"/>
          </w:tcPr>
          <w:p w14:paraId="0E9DC9C2" w14:textId="77777777" w:rsidR="00992DF7" w:rsidRPr="00992DF7" w:rsidRDefault="00992DF7" w:rsidP="00992DF7">
            <w:pPr>
              <w:pStyle w:val="TableCell"/>
              <w:cnfStyle w:val="000000100000" w:firstRow="0" w:lastRow="0" w:firstColumn="0" w:lastColumn="0" w:oddVBand="0" w:evenVBand="0" w:oddHBand="1" w:evenHBand="0" w:firstRowFirstColumn="0" w:firstRowLastColumn="0" w:lastRowFirstColumn="0" w:lastRowLastColumn="0"/>
            </w:pPr>
            <w:r w:rsidRPr="00992DF7">
              <w:t>250</w:t>
            </w:r>
          </w:p>
        </w:tc>
        <w:tc>
          <w:tcPr>
            <w:tcW w:w="630" w:type="dxa"/>
          </w:tcPr>
          <w:p w14:paraId="5651D54B" w14:textId="77777777" w:rsidR="00992DF7" w:rsidRPr="00992DF7" w:rsidRDefault="00992DF7" w:rsidP="00992DF7">
            <w:pPr>
              <w:pStyle w:val="TableCell"/>
              <w:cnfStyle w:val="000000100000" w:firstRow="0" w:lastRow="0" w:firstColumn="0" w:lastColumn="0" w:oddVBand="0" w:evenVBand="0" w:oddHBand="1" w:evenHBand="0" w:firstRowFirstColumn="0" w:firstRowLastColumn="0" w:lastRowFirstColumn="0" w:lastRowLastColumn="0"/>
            </w:pPr>
            <w:r w:rsidRPr="00992DF7">
              <w:t>XTN</w:t>
            </w:r>
          </w:p>
        </w:tc>
        <w:tc>
          <w:tcPr>
            <w:tcW w:w="630" w:type="dxa"/>
          </w:tcPr>
          <w:p w14:paraId="1C707278" w14:textId="77777777" w:rsidR="00992DF7" w:rsidRPr="00992DF7" w:rsidRDefault="00992DF7" w:rsidP="00992DF7">
            <w:pPr>
              <w:pStyle w:val="TableCell"/>
              <w:cnfStyle w:val="000000100000" w:firstRow="0" w:lastRow="0" w:firstColumn="0" w:lastColumn="0" w:oddVBand="0" w:evenVBand="0" w:oddHBand="1" w:evenHBand="0" w:firstRowFirstColumn="0" w:firstRowLastColumn="0" w:lastRowFirstColumn="0" w:lastRowLastColumn="0"/>
            </w:pPr>
            <w:r w:rsidRPr="00992DF7">
              <w:t>O</w:t>
            </w:r>
          </w:p>
        </w:tc>
        <w:tc>
          <w:tcPr>
            <w:tcW w:w="720" w:type="dxa"/>
          </w:tcPr>
          <w:p w14:paraId="20E41F5E" w14:textId="77777777" w:rsidR="00992DF7" w:rsidRPr="00992DF7" w:rsidRDefault="00992DF7" w:rsidP="00992DF7">
            <w:pPr>
              <w:pStyle w:val="TableCell"/>
              <w:cnfStyle w:val="000000100000" w:firstRow="0" w:lastRow="0" w:firstColumn="0" w:lastColumn="0" w:oddVBand="0" w:evenVBand="0" w:oddHBand="1" w:evenHBand="0" w:firstRowFirstColumn="0" w:firstRowLastColumn="0" w:lastRowFirstColumn="0" w:lastRowLastColumn="0"/>
            </w:pPr>
          </w:p>
        </w:tc>
        <w:tc>
          <w:tcPr>
            <w:tcW w:w="1800" w:type="dxa"/>
          </w:tcPr>
          <w:p w14:paraId="6A940E58" w14:textId="006E99EA" w:rsidR="00992DF7" w:rsidRPr="00992DF7" w:rsidRDefault="00992DF7" w:rsidP="00992DF7">
            <w:pPr>
              <w:pStyle w:val="TableCell"/>
              <w:cnfStyle w:val="000000100000" w:firstRow="0" w:lastRow="0" w:firstColumn="0" w:lastColumn="0" w:oddVBand="0" w:evenVBand="0" w:oddHBand="1" w:evenHBand="0" w:firstRowFirstColumn="0" w:firstRowLastColumn="0" w:lastRowFirstColumn="0" w:lastRowLastColumn="0"/>
            </w:pPr>
            <w:r w:rsidRPr="00992DF7">
              <w:t>Phone Number</w:t>
            </w:r>
            <w:r w:rsidR="009337DD">
              <w:fldChar w:fldCharType="begin"/>
            </w:r>
            <w:r w:rsidR="009337DD">
              <w:instrText xml:space="preserve"> XE "</w:instrText>
            </w:r>
            <w:r w:rsidR="009337DD">
              <w:rPr>
                <w:color w:val="FFFFFF" w:themeColor="background1"/>
              </w:rPr>
              <w:instrText>Name"</w:instrText>
            </w:r>
            <w:r w:rsidR="009337DD">
              <w:instrText xml:space="preserve"> </w:instrText>
            </w:r>
            <w:r w:rsidR="009337DD">
              <w:fldChar w:fldCharType="end"/>
            </w:r>
            <w:r w:rsidRPr="00992DF7">
              <w:t xml:space="preserve"> – Home</w:t>
            </w:r>
          </w:p>
        </w:tc>
        <w:tc>
          <w:tcPr>
            <w:tcW w:w="3370" w:type="dxa"/>
          </w:tcPr>
          <w:p w14:paraId="4CF744D2" w14:textId="77777777" w:rsidR="00992DF7" w:rsidRPr="00992DF7" w:rsidRDefault="00992DF7" w:rsidP="00992DF7">
            <w:pPr>
              <w:pStyle w:val="TableCell"/>
              <w:cnfStyle w:val="000000100000" w:firstRow="0" w:lastRow="0" w:firstColumn="0" w:lastColumn="0" w:oddVBand="0" w:evenVBand="0" w:oddHBand="1" w:evenHBand="0" w:firstRowFirstColumn="0" w:firstRowLastColumn="0" w:lastRowFirstColumn="0" w:lastRowLastColumn="0"/>
            </w:pPr>
            <w:r w:rsidRPr="00992DF7">
              <w:t>Home Phone~Work Phone~Cell Phone~Pager^NET^INTERNET^email</w:t>
            </w:r>
          </w:p>
        </w:tc>
      </w:tr>
      <w:tr w:rsidR="00992DF7" w:rsidRPr="00992DF7" w14:paraId="6E3EA15D" w14:textId="77777777" w:rsidTr="00992DF7">
        <w:trPr>
          <w:cantSplit/>
        </w:trPr>
        <w:tc>
          <w:tcPr>
            <w:cnfStyle w:val="001000000000" w:firstRow="0" w:lastRow="0" w:firstColumn="1" w:lastColumn="0" w:oddVBand="0" w:evenVBand="0" w:oddHBand="0" w:evenHBand="0" w:firstRowFirstColumn="0" w:firstRowLastColumn="0" w:lastRowFirstColumn="0" w:lastRowLastColumn="0"/>
            <w:tcW w:w="688" w:type="dxa"/>
          </w:tcPr>
          <w:p w14:paraId="48A9AF63" w14:textId="67B3A885" w:rsidR="00992DF7" w:rsidRPr="00992DF7" w:rsidRDefault="00992DF7" w:rsidP="00992DF7">
            <w:pPr>
              <w:pStyle w:val="TableCell"/>
              <w:jc w:val="center"/>
            </w:pPr>
            <w:r w:rsidRPr="00992DF7">
              <w:t>14</w:t>
            </w:r>
            <w:r w:rsidR="009337DD">
              <w:fldChar w:fldCharType="begin"/>
            </w:r>
            <w:r w:rsidR="009337DD">
              <w:instrText xml:space="preserve"> XE "</w:instrText>
            </w:r>
            <w:r w:rsidR="009337DD" w:rsidRPr="00026D6A">
              <w:instrText>239</w:instrText>
            </w:r>
            <w:r w:rsidR="009337DD">
              <w:instrText xml:space="preserve">" </w:instrText>
            </w:r>
            <w:r w:rsidR="009337DD">
              <w:fldChar w:fldCharType="end"/>
            </w:r>
            <w:r w:rsidR="009337DD">
              <w:fldChar w:fldCharType="begin"/>
            </w:r>
            <w:r w:rsidR="009337DD">
              <w:instrText xml:space="preserve"> XE "</w:instrText>
            </w:r>
            <w:r w:rsidR="009337DD" w:rsidRPr="00AF2026">
              <w:instrText>6</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180</w:instrText>
            </w:r>
            <w:r w:rsidR="009337DD">
              <w:instrText xml:space="preserve">" </w:instrText>
            </w:r>
            <w:r w:rsidR="009337DD">
              <w:fldChar w:fldCharType="end"/>
            </w:r>
          </w:p>
        </w:tc>
        <w:tc>
          <w:tcPr>
            <w:tcW w:w="630" w:type="dxa"/>
          </w:tcPr>
          <w:p w14:paraId="30BA56D0" w14:textId="77777777" w:rsidR="00992DF7" w:rsidRPr="00992DF7" w:rsidRDefault="00992DF7" w:rsidP="00992DF7">
            <w:pPr>
              <w:pStyle w:val="TableCell"/>
              <w:cnfStyle w:val="000000000000" w:firstRow="0" w:lastRow="0" w:firstColumn="0" w:lastColumn="0" w:oddVBand="0" w:evenVBand="0" w:oddHBand="0" w:evenHBand="0" w:firstRowFirstColumn="0" w:firstRowLastColumn="0" w:lastRowFirstColumn="0" w:lastRowLastColumn="0"/>
            </w:pPr>
            <w:r w:rsidRPr="00992DF7">
              <w:t>250</w:t>
            </w:r>
          </w:p>
        </w:tc>
        <w:tc>
          <w:tcPr>
            <w:tcW w:w="630" w:type="dxa"/>
          </w:tcPr>
          <w:p w14:paraId="77A127FA" w14:textId="77777777" w:rsidR="00992DF7" w:rsidRPr="00992DF7" w:rsidRDefault="00992DF7" w:rsidP="00992DF7">
            <w:pPr>
              <w:pStyle w:val="TableCell"/>
              <w:cnfStyle w:val="000000000000" w:firstRow="0" w:lastRow="0" w:firstColumn="0" w:lastColumn="0" w:oddVBand="0" w:evenVBand="0" w:oddHBand="0" w:evenHBand="0" w:firstRowFirstColumn="0" w:firstRowLastColumn="0" w:lastRowFirstColumn="0" w:lastRowLastColumn="0"/>
            </w:pPr>
            <w:r w:rsidRPr="00992DF7">
              <w:t>XTN</w:t>
            </w:r>
          </w:p>
        </w:tc>
        <w:tc>
          <w:tcPr>
            <w:tcW w:w="630" w:type="dxa"/>
          </w:tcPr>
          <w:p w14:paraId="7C87876B" w14:textId="77777777" w:rsidR="00992DF7" w:rsidRPr="00992DF7" w:rsidRDefault="00992DF7" w:rsidP="00992DF7">
            <w:pPr>
              <w:pStyle w:val="TableCell"/>
              <w:cnfStyle w:val="000000000000" w:firstRow="0" w:lastRow="0" w:firstColumn="0" w:lastColumn="0" w:oddVBand="0" w:evenVBand="0" w:oddHBand="0" w:evenHBand="0" w:firstRowFirstColumn="0" w:firstRowLastColumn="0" w:lastRowFirstColumn="0" w:lastRowLastColumn="0"/>
            </w:pPr>
            <w:r w:rsidRPr="00992DF7">
              <w:t>O</w:t>
            </w:r>
          </w:p>
        </w:tc>
        <w:tc>
          <w:tcPr>
            <w:tcW w:w="720" w:type="dxa"/>
          </w:tcPr>
          <w:p w14:paraId="76631FC2" w14:textId="77777777" w:rsidR="00992DF7" w:rsidRPr="00992DF7" w:rsidRDefault="00992DF7" w:rsidP="00992DF7">
            <w:pPr>
              <w:pStyle w:val="TableCell"/>
              <w:cnfStyle w:val="000000000000" w:firstRow="0" w:lastRow="0" w:firstColumn="0" w:lastColumn="0" w:oddVBand="0" w:evenVBand="0" w:oddHBand="0" w:evenHBand="0" w:firstRowFirstColumn="0" w:firstRowLastColumn="0" w:lastRowFirstColumn="0" w:lastRowLastColumn="0"/>
            </w:pPr>
          </w:p>
        </w:tc>
        <w:tc>
          <w:tcPr>
            <w:tcW w:w="1800" w:type="dxa"/>
          </w:tcPr>
          <w:p w14:paraId="53C65A79" w14:textId="33A93088" w:rsidR="00992DF7" w:rsidRPr="00992DF7" w:rsidRDefault="00992DF7" w:rsidP="00992DF7">
            <w:pPr>
              <w:pStyle w:val="TableCell"/>
              <w:cnfStyle w:val="000000000000" w:firstRow="0" w:lastRow="0" w:firstColumn="0" w:lastColumn="0" w:oddVBand="0" w:evenVBand="0" w:oddHBand="0" w:evenHBand="0" w:firstRowFirstColumn="0" w:firstRowLastColumn="0" w:lastRowFirstColumn="0" w:lastRowLastColumn="0"/>
            </w:pPr>
            <w:r w:rsidRPr="00992DF7">
              <w:t>Phone Number</w:t>
            </w:r>
            <w:r w:rsidR="009337DD">
              <w:fldChar w:fldCharType="begin"/>
            </w:r>
            <w:r w:rsidR="009337DD">
              <w:instrText xml:space="preserve"> XE "</w:instrText>
            </w:r>
            <w:r w:rsidR="009337DD">
              <w:rPr>
                <w:color w:val="FFFFFF" w:themeColor="background1"/>
              </w:rPr>
              <w:instrText>Name"</w:instrText>
            </w:r>
            <w:r w:rsidR="009337DD">
              <w:instrText xml:space="preserve"> </w:instrText>
            </w:r>
            <w:r w:rsidR="009337DD">
              <w:fldChar w:fldCharType="end"/>
            </w:r>
            <w:r w:rsidRPr="00992DF7">
              <w:t xml:space="preserve"> – Business</w:t>
            </w:r>
          </w:p>
        </w:tc>
        <w:tc>
          <w:tcPr>
            <w:tcW w:w="3370" w:type="dxa"/>
          </w:tcPr>
          <w:p w14:paraId="7B89BDAD" w14:textId="77777777" w:rsidR="00992DF7" w:rsidRPr="00992DF7" w:rsidRDefault="00992DF7" w:rsidP="00992DF7">
            <w:pPr>
              <w:pStyle w:val="TableCell"/>
              <w:cnfStyle w:val="000000000000" w:firstRow="0" w:lastRow="0" w:firstColumn="0" w:lastColumn="0" w:oddVBand="0" w:evenVBand="0" w:oddHBand="0" w:evenHBand="0" w:firstRowFirstColumn="0" w:firstRowLastColumn="0" w:lastRowFirstColumn="0" w:lastRowLastColumn="0"/>
            </w:pPr>
            <w:r w:rsidRPr="00992DF7">
              <w:t>Work Phone (backward compatibility)</w:t>
            </w:r>
          </w:p>
        </w:tc>
      </w:tr>
      <w:tr w:rsidR="00992DF7" w:rsidRPr="00992DF7" w14:paraId="0E85A363" w14:textId="77777777" w:rsidTr="00992DF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88" w:type="dxa"/>
          </w:tcPr>
          <w:p w14:paraId="73C14F03" w14:textId="26F423D4" w:rsidR="00992DF7" w:rsidRPr="00992DF7" w:rsidRDefault="00992DF7" w:rsidP="00992DF7">
            <w:pPr>
              <w:pStyle w:val="TableCell"/>
              <w:jc w:val="center"/>
            </w:pPr>
            <w:r w:rsidRPr="00992DF7">
              <w:lastRenderedPageBreak/>
              <w:t>15</w:t>
            </w:r>
            <w:r w:rsidR="009337DD">
              <w:fldChar w:fldCharType="begin"/>
            </w:r>
            <w:r w:rsidR="009337DD">
              <w:instrText xml:space="preserve"> XE "</w:instrText>
            </w:r>
            <w:r w:rsidR="009337DD" w:rsidRPr="00693181">
              <w:instrText>48</w:instrText>
            </w:r>
            <w:r w:rsidR="009337DD">
              <w:instrText xml:space="preserve">" </w:instrText>
            </w:r>
            <w:r w:rsidR="009337DD">
              <w:fldChar w:fldCharType="end"/>
            </w:r>
            <w:r w:rsidR="009337DD">
              <w:fldChar w:fldCharType="begin"/>
            </w:r>
            <w:r w:rsidR="009337DD">
              <w:instrText xml:space="preserve"> XE "</w:instrText>
            </w:r>
            <w:r w:rsidR="009337DD" w:rsidRPr="00026D6A">
              <w:instrText>3</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PlanType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Effective D/T</w:instrText>
            </w:r>
            <w:r w:rsidR="009337DD">
              <w:instrText xml:space="preserve">" </w:instrText>
            </w:r>
            <w:r w:rsidR="009337DD">
              <w:fldChar w:fldCharType="end"/>
            </w:r>
            <w:r w:rsidR="009337DD">
              <w:fldChar w:fldCharType="begin"/>
            </w:r>
            <w:r w:rsidR="009337DD">
              <w:instrText xml:space="preserve"> XE "</w:instrText>
            </w:r>
            <w:r w:rsidR="009337DD" w:rsidRPr="00634687">
              <w:instrText>2</w:instrText>
            </w:r>
            <w:r w:rsidR="009337DD">
              <w:instrText xml:space="preserve">" </w:instrText>
            </w:r>
            <w:r w:rsidR="009337DD">
              <w:fldChar w:fldCharType="end"/>
            </w:r>
          </w:p>
        </w:tc>
        <w:tc>
          <w:tcPr>
            <w:tcW w:w="630" w:type="dxa"/>
          </w:tcPr>
          <w:p w14:paraId="5A012B63" w14:textId="77777777" w:rsidR="00992DF7" w:rsidRPr="00992DF7" w:rsidRDefault="00992DF7" w:rsidP="00992DF7">
            <w:pPr>
              <w:pStyle w:val="TableCell"/>
              <w:cnfStyle w:val="000000100000" w:firstRow="0" w:lastRow="0" w:firstColumn="0" w:lastColumn="0" w:oddVBand="0" w:evenVBand="0" w:oddHBand="1" w:evenHBand="0" w:firstRowFirstColumn="0" w:firstRowLastColumn="0" w:lastRowFirstColumn="0" w:lastRowLastColumn="0"/>
            </w:pPr>
            <w:r w:rsidRPr="00992DF7">
              <w:t>250</w:t>
            </w:r>
          </w:p>
        </w:tc>
        <w:tc>
          <w:tcPr>
            <w:tcW w:w="630" w:type="dxa"/>
          </w:tcPr>
          <w:p w14:paraId="79EA5432" w14:textId="77777777" w:rsidR="00992DF7" w:rsidRPr="00992DF7" w:rsidRDefault="00992DF7" w:rsidP="00992DF7">
            <w:pPr>
              <w:pStyle w:val="TableCell"/>
              <w:cnfStyle w:val="000000100000" w:firstRow="0" w:lastRow="0" w:firstColumn="0" w:lastColumn="0" w:oddVBand="0" w:evenVBand="0" w:oddHBand="1" w:evenHBand="0" w:firstRowFirstColumn="0" w:firstRowLastColumn="0" w:lastRowFirstColumn="0" w:lastRowLastColumn="0"/>
            </w:pPr>
            <w:r w:rsidRPr="00992DF7">
              <w:t>CE</w:t>
            </w:r>
          </w:p>
        </w:tc>
        <w:tc>
          <w:tcPr>
            <w:tcW w:w="630" w:type="dxa"/>
          </w:tcPr>
          <w:p w14:paraId="2DACFD33" w14:textId="77777777" w:rsidR="00992DF7" w:rsidRPr="00992DF7" w:rsidRDefault="00992DF7" w:rsidP="00992DF7">
            <w:pPr>
              <w:pStyle w:val="TableCell"/>
              <w:cnfStyle w:val="000000100000" w:firstRow="0" w:lastRow="0" w:firstColumn="0" w:lastColumn="0" w:oddVBand="0" w:evenVBand="0" w:oddHBand="1" w:evenHBand="0" w:firstRowFirstColumn="0" w:firstRowLastColumn="0" w:lastRowFirstColumn="0" w:lastRowLastColumn="0"/>
            </w:pPr>
            <w:r w:rsidRPr="00992DF7">
              <w:t>NS</w:t>
            </w:r>
          </w:p>
        </w:tc>
        <w:tc>
          <w:tcPr>
            <w:tcW w:w="720" w:type="dxa"/>
          </w:tcPr>
          <w:p w14:paraId="607A4AE4" w14:textId="77777777" w:rsidR="00992DF7" w:rsidRPr="00992DF7" w:rsidRDefault="00992DF7" w:rsidP="00992DF7">
            <w:pPr>
              <w:pStyle w:val="TableCell"/>
              <w:cnfStyle w:val="000000100000" w:firstRow="0" w:lastRow="0" w:firstColumn="0" w:lastColumn="0" w:oddVBand="0" w:evenVBand="0" w:oddHBand="1" w:evenHBand="0" w:firstRowFirstColumn="0" w:firstRowLastColumn="0" w:lastRowFirstColumn="0" w:lastRowLastColumn="0"/>
            </w:pPr>
            <w:r w:rsidRPr="00992DF7">
              <w:t>0296</w:t>
            </w:r>
          </w:p>
        </w:tc>
        <w:tc>
          <w:tcPr>
            <w:tcW w:w="1800" w:type="dxa"/>
          </w:tcPr>
          <w:p w14:paraId="4E9803F7" w14:textId="77777777" w:rsidR="00992DF7" w:rsidRPr="00992DF7" w:rsidRDefault="00992DF7" w:rsidP="00992DF7">
            <w:pPr>
              <w:pStyle w:val="TableCell"/>
              <w:cnfStyle w:val="000000100000" w:firstRow="0" w:lastRow="0" w:firstColumn="0" w:lastColumn="0" w:oddVBand="0" w:evenVBand="0" w:oddHBand="1" w:evenHBand="0" w:firstRowFirstColumn="0" w:firstRowLastColumn="0" w:lastRowFirstColumn="0" w:lastRowLastColumn="0"/>
            </w:pPr>
            <w:r w:rsidRPr="00992DF7">
              <w:t>Primary Language</w:t>
            </w:r>
          </w:p>
        </w:tc>
        <w:tc>
          <w:tcPr>
            <w:tcW w:w="3370" w:type="dxa"/>
          </w:tcPr>
          <w:p w14:paraId="38DCED3A" w14:textId="77777777" w:rsidR="00992DF7" w:rsidRPr="00992DF7" w:rsidRDefault="00992DF7" w:rsidP="00992DF7">
            <w:pPr>
              <w:pStyle w:val="TableCell"/>
              <w:cnfStyle w:val="000000100000" w:firstRow="0" w:lastRow="0" w:firstColumn="0" w:lastColumn="0" w:oddVBand="0" w:evenVBand="0" w:oddHBand="1" w:evenHBand="0" w:firstRowFirstColumn="0" w:firstRowLastColumn="0" w:lastRowFirstColumn="0" w:lastRowLastColumn="0"/>
            </w:pPr>
            <w:r w:rsidRPr="00992DF7">
              <w:t>Not used</w:t>
            </w:r>
          </w:p>
        </w:tc>
      </w:tr>
      <w:tr w:rsidR="00992DF7" w:rsidRPr="00992DF7" w14:paraId="5ADA2960" w14:textId="77777777" w:rsidTr="00992DF7">
        <w:trPr>
          <w:cantSplit/>
        </w:trPr>
        <w:tc>
          <w:tcPr>
            <w:cnfStyle w:val="001000000000" w:firstRow="0" w:lastRow="0" w:firstColumn="1" w:lastColumn="0" w:oddVBand="0" w:evenVBand="0" w:oddHBand="0" w:evenHBand="0" w:firstRowFirstColumn="0" w:firstRowLastColumn="0" w:lastRowFirstColumn="0" w:lastRowLastColumn="0"/>
            <w:tcW w:w="688" w:type="dxa"/>
          </w:tcPr>
          <w:p w14:paraId="37D9D439" w14:textId="647E2DE2" w:rsidR="00992DF7" w:rsidRPr="00992DF7" w:rsidRDefault="00992DF7" w:rsidP="00992DF7">
            <w:pPr>
              <w:pStyle w:val="TableCell"/>
              <w:jc w:val="center"/>
            </w:pPr>
            <w:r w:rsidRPr="00992DF7">
              <w:t>16</w:t>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Control Reason</w:instrText>
            </w:r>
            <w:r w:rsidR="009337DD">
              <w:instrText xml:space="preserve">" </w:instrText>
            </w:r>
            <w:r w:rsidR="009337DD">
              <w:fldChar w:fldCharType="end"/>
            </w:r>
            <w:r w:rsidR="009337DD">
              <w:fldChar w:fldCharType="begin"/>
            </w:r>
            <w:r w:rsidR="009337DD">
              <w:instrText xml:space="preserve"> XE "</w:instrText>
            </w:r>
            <w:r w:rsidR="009337DD" w:rsidRPr="001E152C">
              <w:instrText>VIP Indicator</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NameOfInsured</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Cerner Ordering Provider</w:instrText>
            </w:r>
            <w:r w:rsidR="009337DD">
              <w:instrText xml:space="preserve">" </w:instrText>
            </w:r>
            <w:r w:rsidR="009337DD">
              <w:fldChar w:fldCharType="end"/>
            </w:r>
            <w:r w:rsidR="009337DD">
              <w:fldChar w:fldCharType="begin"/>
            </w:r>
            <w:r w:rsidR="009337DD">
              <w:instrText xml:space="preserve"> XE "</w:instrText>
            </w:r>
            <w:r w:rsidR="009337DD" w:rsidRPr="00634687">
              <w:instrText>2</w:instrText>
            </w:r>
            <w:r w:rsidR="009337DD">
              <w:instrText xml:space="preserve">" </w:instrText>
            </w:r>
            <w:r w:rsidR="009337DD">
              <w:fldChar w:fldCharType="end"/>
            </w:r>
          </w:p>
        </w:tc>
        <w:tc>
          <w:tcPr>
            <w:tcW w:w="630" w:type="dxa"/>
          </w:tcPr>
          <w:p w14:paraId="3AAF5E95" w14:textId="77777777" w:rsidR="00992DF7" w:rsidRPr="00992DF7" w:rsidRDefault="00992DF7" w:rsidP="00992DF7">
            <w:pPr>
              <w:pStyle w:val="TableCell"/>
              <w:cnfStyle w:val="000000000000" w:firstRow="0" w:lastRow="0" w:firstColumn="0" w:lastColumn="0" w:oddVBand="0" w:evenVBand="0" w:oddHBand="0" w:evenHBand="0" w:firstRowFirstColumn="0" w:firstRowLastColumn="0" w:lastRowFirstColumn="0" w:lastRowLastColumn="0"/>
            </w:pPr>
            <w:r w:rsidRPr="00992DF7">
              <w:t>250</w:t>
            </w:r>
          </w:p>
        </w:tc>
        <w:tc>
          <w:tcPr>
            <w:tcW w:w="630" w:type="dxa"/>
          </w:tcPr>
          <w:p w14:paraId="74CC45BB" w14:textId="77777777" w:rsidR="00992DF7" w:rsidRPr="00992DF7" w:rsidRDefault="00992DF7" w:rsidP="00992DF7">
            <w:pPr>
              <w:pStyle w:val="TableCell"/>
              <w:cnfStyle w:val="000000000000" w:firstRow="0" w:lastRow="0" w:firstColumn="0" w:lastColumn="0" w:oddVBand="0" w:evenVBand="0" w:oddHBand="0" w:evenHBand="0" w:firstRowFirstColumn="0" w:firstRowLastColumn="0" w:lastRowFirstColumn="0" w:lastRowLastColumn="0"/>
            </w:pPr>
            <w:r w:rsidRPr="00992DF7">
              <w:t>CE</w:t>
            </w:r>
          </w:p>
        </w:tc>
        <w:tc>
          <w:tcPr>
            <w:tcW w:w="630" w:type="dxa"/>
          </w:tcPr>
          <w:p w14:paraId="5B9BFB56" w14:textId="77777777" w:rsidR="00992DF7" w:rsidRPr="00992DF7" w:rsidRDefault="00992DF7" w:rsidP="00992DF7">
            <w:pPr>
              <w:pStyle w:val="TableCell"/>
              <w:cnfStyle w:val="000000000000" w:firstRow="0" w:lastRow="0" w:firstColumn="0" w:lastColumn="0" w:oddVBand="0" w:evenVBand="0" w:oddHBand="0" w:evenHBand="0" w:firstRowFirstColumn="0" w:firstRowLastColumn="0" w:lastRowFirstColumn="0" w:lastRowLastColumn="0"/>
            </w:pPr>
            <w:r w:rsidRPr="00992DF7">
              <w:t>O</w:t>
            </w:r>
          </w:p>
        </w:tc>
        <w:tc>
          <w:tcPr>
            <w:tcW w:w="720" w:type="dxa"/>
          </w:tcPr>
          <w:p w14:paraId="0A05FB5F" w14:textId="77777777" w:rsidR="00992DF7" w:rsidRPr="00992DF7" w:rsidRDefault="00992DF7" w:rsidP="00992DF7">
            <w:pPr>
              <w:pStyle w:val="TableCell"/>
              <w:cnfStyle w:val="000000000000" w:firstRow="0" w:lastRow="0" w:firstColumn="0" w:lastColumn="0" w:oddVBand="0" w:evenVBand="0" w:oddHBand="0" w:evenHBand="0" w:firstRowFirstColumn="0" w:firstRowLastColumn="0" w:lastRowFirstColumn="0" w:lastRowLastColumn="0"/>
            </w:pPr>
            <w:r w:rsidRPr="00992DF7">
              <w:t>0002</w:t>
            </w:r>
          </w:p>
        </w:tc>
        <w:tc>
          <w:tcPr>
            <w:tcW w:w="1800" w:type="dxa"/>
          </w:tcPr>
          <w:p w14:paraId="228918EC" w14:textId="2B9CEDD2" w:rsidR="00992DF7" w:rsidRPr="00992DF7" w:rsidRDefault="00992DF7" w:rsidP="00992DF7">
            <w:pPr>
              <w:pStyle w:val="TableCell"/>
              <w:cnfStyle w:val="000000000000" w:firstRow="0" w:lastRow="0" w:firstColumn="0" w:lastColumn="0" w:oddVBand="0" w:evenVBand="0" w:oddHBand="0" w:evenHBand="0" w:firstRowFirstColumn="0" w:firstRowLastColumn="0" w:lastRowFirstColumn="0" w:lastRowLastColumn="0"/>
            </w:pPr>
            <w:r w:rsidRPr="00992DF7">
              <w:t>Marital Status</w:t>
            </w:r>
            <w:r w:rsidR="009337DD">
              <w:fldChar w:fldCharType="begin"/>
            </w:r>
            <w:r w:rsidR="009337DD">
              <w:instrText xml:space="preserve"> XE "</w:instrText>
            </w:r>
            <w:r w:rsidR="009337DD" w:rsidRPr="002548B7">
              <w:instrText>A result that indicates the processing state of an order; for example, a Cardiology Consult order may be “discontinued (dc)” or “completed (c)”.</w:instrText>
            </w:r>
            <w:r w:rsidR="009337DD">
              <w:instrText xml:space="preserve">" </w:instrText>
            </w:r>
            <w:r w:rsidR="009337DD">
              <w:fldChar w:fldCharType="end"/>
            </w:r>
          </w:p>
        </w:tc>
        <w:tc>
          <w:tcPr>
            <w:tcW w:w="3370" w:type="dxa"/>
          </w:tcPr>
          <w:p w14:paraId="008DCC10" w14:textId="458DA34A" w:rsidR="00992DF7" w:rsidRPr="00992DF7" w:rsidRDefault="00992DF7" w:rsidP="00992DF7">
            <w:pPr>
              <w:pStyle w:val="TableCell"/>
              <w:cnfStyle w:val="000000000000" w:firstRow="0" w:lastRow="0" w:firstColumn="0" w:lastColumn="0" w:oddVBand="0" w:evenVBand="0" w:oddHBand="0" w:evenHBand="0" w:firstRowFirstColumn="0" w:firstRowLastColumn="0" w:lastRowFirstColumn="0" w:lastRowLastColumn="0"/>
            </w:pPr>
            <w:r w:rsidRPr="00992DF7">
              <w:t>Marital Status^</w:t>
            </w:r>
            <w:r w:rsidR="009337DD">
              <w:fldChar w:fldCharType="begin"/>
            </w:r>
            <w:r w:rsidR="009337DD">
              <w:instrText xml:space="preserve"> XE "</w:instrText>
            </w:r>
            <w:r w:rsidR="009337DD" w:rsidRPr="002548B7">
              <w:instrText>A result that indicates the processing state of an order; for example, a Cardiology Consult order may be “discontinued (dc)” or “completed (c)”.</w:instrText>
            </w:r>
            <w:r w:rsidR="009337DD">
              <w:instrText xml:space="preserve">" </w:instrText>
            </w:r>
            <w:r w:rsidR="009337DD">
              <w:fldChar w:fldCharType="end"/>
            </w:r>
            <w:r w:rsidRPr="00992DF7">
              <w:t>^^^^^M</w:t>
            </w:r>
          </w:p>
        </w:tc>
      </w:tr>
      <w:tr w:rsidR="00992DF7" w:rsidRPr="00992DF7" w14:paraId="6AFE404B" w14:textId="77777777" w:rsidTr="00992DF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88" w:type="dxa"/>
          </w:tcPr>
          <w:p w14:paraId="7E721E1D" w14:textId="15BB552C" w:rsidR="00992DF7" w:rsidRPr="00992DF7" w:rsidRDefault="00992DF7" w:rsidP="00992DF7">
            <w:pPr>
              <w:pStyle w:val="TableCell"/>
              <w:jc w:val="center"/>
            </w:pPr>
            <w:r w:rsidRPr="00992DF7">
              <w:t>17</w:t>
            </w:r>
            <w:r w:rsidR="009337DD">
              <w:fldChar w:fldCharType="begin"/>
            </w:r>
            <w:r w:rsidR="009337DD">
              <w:instrText xml:space="preserve"> XE "</w:instrText>
            </w:r>
            <w:r w:rsidR="009337DD" w:rsidRPr="001E152C">
              <w:rPr>
                <w:rStyle w:val="Hyperlink"/>
                <w:color w:val="212121"/>
                <w:u w:val="none"/>
              </w:rPr>
              <w:instrText>AppealReason</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Admitting Doctor</w:instrText>
            </w:r>
            <w:r w:rsidR="009337DD">
              <w:instrText xml:space="preserve">" </w:instrText>
            </w:r>
            <w:r w:rsidR="009337DD">
              <w:fldChar w:fldCharType="end"/>
            </w:r>
            <w:r w:rsidR="009337DD">
              <w:fldChar w:fldCharType="begin"/>
            </w:r>
            <w:r w:rsidR="009337DD">
              <w:instrText xml:space="preserve"> XE "</w:instrText>
            </w:r>
            <w:r w:rsidR="009337DD" w:rsidRPr="00634687">
              <w:instrText>3</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p>
        </w:tc>
        <w:tc>
          <w:tcPr>
            <w:tcW w:w="630" w:type="dxa"/>
          </w:tcPr>
          <w:p w14:paraId="7AFA4CD2" w14:textId="77777777" w:rsidR="00992DF7" w:rsidRPr="00992DF7" w:rsidRDefault="00992DF7" w:rsidP="00992DF7">
            <w:pPr>
              <w:pStyle w:val="TableCell"/>
              <w:cnfStyle w:val="000000100000" w:firstRow="0" w:lastRow="0" w:firstColumn="0" w:lastColumn="0" w:oddVBand="0" w:evenVBand="0" w:oddHBand="1" w:evenHBand="0" w:firstRowFirstColumn="0" w:firstRowLastColumn="0" w:lastRowFirstColumn="0" w:lastRowLastColumn="0"/>
            </w:pPr>
            <w:r w:rsidRPr="00992DF7">
              <w:t>250</w:t>
            </w:r>
          </w:p>
        </w:tc>
        <w:tc>
          <w:tcPr>
            <w:tcW w:w="630" w:type="dxa"/>
          </w:tcPr>
          <w:p w14:paraId="6F621217" w14:textId="77777777" w:rsidR="00992DF7" w:rsidRPr="00992DF7" w:rsidRDefault="00992DF7" w:rsidP="00992DF7">
            <w:pPr>
              <w:pStyle w:val="TableCell"/>
              <w:cnfStyle w:val="000000100000" w:firstRow="0" w:lastRow="0" w:firstColumn="0" w:lastColumn="0" w:oddVBand="0" w:evenVBand="0" w:oddHBand="1" w:evenHBand="0" w:firstRowFirstColumn="0" w:firstRowLastColumn="0" w:lastRowFirstColumn="0" w:lastRowLastColumn="0"/>
            </w:pPr>
            <w:r w:rsidRPr="00992DF7">
              <w:t>CE</w:t>
            </w:r>
          </w:p>
        </w:tc>
        <w:tc>
          <w:tcPr>
            <w:tcW w:w="630" w:type="dxa"/>
          </w:tcPr>
          <w:p w14:paraId="205CFBA9" w14:textId="77777777" w:rsidR="00992DF7" w:rsidRPr="00992DF7" w:rsidRDefault="00992DF7" w:rsidP="00992DF7">
            <w:pPr>
              <w:pStyle w:val="TableCell"/>
              <w:cnfStyle w:val="000000100000" w:firstRow="0" w:lastRow="0" w:firstColumn="0" w:lastColumn="0" w:oddVBand="0" w:evenVBand="0" w:oddHBand="1" w:evenHBand="0" w:firstRowFirstColumn="0" w:firstRowLastColumn="0" w:lastRowFirstColumn="0" w:lastRowLastColumn="0"/>
            </w:pPr>
            <w:r w:rsidRPr="00992DF7">
              <w:t>O</w:t>
            </w:r>
          </w:p>
        </w:tc>
        <w:tc>
          <w:tcPr>
            <w:tcW w:w="720" w:type="dxa"/>
          </w:tcPr>
          <w:p w14:paraId="2A2F4D40" w14:textId="77777777" w:rsidR="00992DF7" w:rsidRPr="00992DF7" w:rsidRDefault="00992DF7" w:rsidP="00992DF7">
            <w:pPr>
              <w:pStyle w:val="TableCell"/>
              <w:cnfStyle w:val="000000100000" w:firstRow="0" w:lastRow="0" w:firstColumn="0" w:lastColumn="0" w:oddVBand="0" w:evenVBand="0" w:oddHBand="1" w:evenHBand="0" w:firstRowFirstColumn="0" w:firstRowLastColumn="0" w:lastRowFirstColumn="0" w:lastRowLastColumn="0"/>
            </w:pPr>
            <w:r w:rsidRPr="00992DF7">
              <w:t>0006</w:t>
            </w:r>
          </w:p>
        </w:tc>
        <w:tc>
          <w:tcPr>
            <w:tcW w:w="1800" w:type="dxa"/>
          </w:tcPr>
          <w:p w14:paraId="73B35555" w14:textId="77777777" w:rsidR="00992DF7" w:rsidRPr="00992DF7" w:rsidRDefault="00992DF7" w:rsidP="00992DF7">
            <w:pPr>
              <w:pStyle w:val="TableCell"/>
              <w:cnfStyle w:val="000000100000" w:firstRow="0" w:lastRow="0" w:firstColumn="0" w:lastColumn="0" w:oddVBand="0" w:evenVBand="0" w:oddHBand="1" w:evenHBand="0" w:firstRowFirstColumn="0" w:firstRowLastColumn="0" w:lastRowFirstColumn="0" w:lastRowLastColumn="0"/>
            </w:pPr>
            <w:r w:rsidRPr="00992DF7">
              <w:t>Religion</w:t>
            </w:r>
          </w:p>
        </w:tc>
        <w:tc>
          <w:tcPr>
            <w:tcW w:w="3370" w:type="dxa"/>
          </w:tcPr>
          <w:p w14:paraId="41DD89DA" w14:textId="77777777" w:rsidR="00992DF7" w:rsidRPr="00992DF7" w:rsidRDefault="00992DF7" w:rsidP="00992DF7">
            <w:pPr>
              <w:pStyle w:val="TableCell"/>
              <w:cnfStyle w:val="000000100000" w:firstRow="0" w:lastRow="0" w:firstColumn="0" w:lastColumn="0" w:oddVBand="0" w:evenVBand="0" w:oddHBand="1" w:evenHBand="0" w:firstRowFirstColumn="0" w:firstRowLastColumn="0" w:lastRowFirstColumn="0" w:lastRowLastColumn="0"/>
            </w:pPr>
            <w:r w:rsidRPr="00992DF7">
              <w:t>Religious Preference (code)</w:t>
            </w:r>
          </w:p>
        </w:tc>
      </w:tr>
      <w:tr w:rsidR="00992DF7" w:rsidRPr="00992DF7" w14:paraId="48A4F77E" w14:textId="77777777" w:rsidTr="00992DF7">
        <w:trPr>
          <w:cantSplit/>
        </w:trPr>
        <w:tc>
          <w:tcPr>
            <w:cnfStyle w:val="001000000000" w:firstRow="0" w:lastRow="0" w:firstColumn="1" w:lastColumn="0" w:oddVBand="0" w:evenVBand="0" w:oddHBand="0" w:evenHBand="0" w:firstRowFirstColumn="0" w:firstRowLastColumn="0" w:lastRowFirstColumn="0" w:lastRowLastColumn="0"/>
            <w:tcW w:w="688" w:type="dxa"/>
          </w:tcPr>
          <w:p w14:paraId="5A674496" w14:textId="59A93109" w:rsidR="009337DD" w:rsidRPr="001E152C" w:rsidRDefault="00992DF7" w:rsidP="001E152C">
            <w:pPr>
              <w:pStyle w:val="TableCell"/>
            </w:pPr>
            <w:r w:rsidRPr="00992DF7">
              <w:t>18</w:t>
            </w:r>
            <w:r w:rsidR="009337DD">
              <w:fldChar w:fldCharType="begin"/>
            </w:r>
            <w:r w:rsidR="009337DD">
              <w:instrText xml:space="preserve"> XE "</w:instrText>
            </w:r>
            <w:r w:rsidR="009337DD" w:rsidRPr="00677BA1">
              <w:instrText>250</w:instrText>
            </w:r>
            <w:r w:rsidR="009337DD">
              <w:instrText xml:space="preserve">" </w:instrText>
            </w:r>
            <w:r w:rsidR="009337DD">
              <w:fldChar w:fldCharType="end"/>
            </w:r>
            <w:r w:rsidR="009337DD">
              <w:fldChar w:fldCharType="begin"/>
            </w:r>
            <w:r w:rsidR="009337DD">
              <w:instrText xml:space="preserve"> XE "</w:instrText>
            </w:r>
            <w:r w:rsidR="009337DD" w:rsidRPr="00026D6A">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Field 1 (used for place of consultation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Account Number (FIN)</w:instrText>
            </w:r>
          </w:p>
          <w:p w14:paraId="36F55DC1" w14:textId="2A506F4F" w:rsidR="00992DF7" w:rsidRPr="00992DF7" w:rsidRDefault="009337DD" w:rsidP="00992DF7">
            <w:pPr>
              <w:pStyle w:val="TableCell"/>
              <w:jc w:val="center"/>
            </w:pPr>
            <w:r w:rsidRPr="001E152C">
              <w:instrText>-Populated for HL7 messages sent by VistA to Cerner</w:instrText>
            </w:r>
            <w:r>
              <w:instrText xml:space="preserve">" </w:instrText>
            </w:r>
            <w:r>
              <w:fldChar w:fldCharType="end"/>
            </w:r>
            <w:r>
              <w:fldChar w:fldCharType="begin"/>
            </w:r>
            <w:r>
              <w:instrText xml:space="preserve"> XE "</w:instrText>
            </w:r>
            <w:r w:rsidRPr="00B96A26">
              <w:instrText>250</w:instrText>
            </w:r>
            <w:r>
              <w:instrText xml:space="preserve">" </w:instrText>
            </w:r>
            <w:r>
              <w:fldChar w:fldCharType="end"/>
            </w:r>
          </w:p>
        </w:tc>
        <w:tc>
          <w:tcPr>
            <w:tcW w:w="630" w:type="dxa"/>
          </w:tcPr>
          <w:p w14:paraId="7E1A8D27" w14:textId="77777777" w:rsidR="00992DF7" w:rsidRPr="00992DF7" w:rsidRDefault="00992DF7" w:rsidP="00992DF7">
            <w:pPr>
              <w:pStyle w:val="TableCell"/>
              <w:cnfStyle w:val="000000000000" w:firstRow="0" w:lastRow="0" w:firstColumn="0" w:lastColumn="0" w:oddVBand="0" w:evenVBand="0" w:oddHBand="0" w:evenHBand="0" w:firstRowFirstColumn="0" w:firstRowLastColumn="0" w:lastRowFirstColumn="0" w:lastRowLastColumn="0"/>
            </w:pPr>
            <w:r w:rsidRPr="00992DF7">
              <w:t>250</w:t>
            </w:r>
          </w:p>
        </w:tc>
        <w:tc>
          <w:tcPr>
            <w:tcW w:w="630" w:type="dxa"/>
          </w:tcPr>
          <w:p w14:paraId="5BA5FB6A" w14:textId="77777777" w:rsidR="00992DF7" w:rsidRPr="00992DF7" w:rsidRDefault="00992DF7" w:rsidP="00992DF7">
            <w:pPr>
              <w:pStyle w:val="TableCell"/>
              <w:cnfStyle w:val="000000000000" w:firstRow="0" w:lastRow="0" w:firstColumn="0" w:lastColumn="0" w:oddVBand="0" w:evenVBand="0" w:oddHBand="0" w:evenHBand="0" w:firstRowFirstColumn="0" w:firstRowLastColumn="0" w:lastRowFirstColumn="0" w:lastRowLastColumn="0"/>
            </w:pPr>
            <w:r w:rsidRPr="00992DF7">
              <w:t>CX</w:t>
            </w:r>
          </w:p>
        </w:tc>
        <w:tc>
          <w:tcPr>
            <w:tcW w:w="630" w:type="dxa"/>
          </w:tcPr>
          <w:p w14:paraId="09AB013B" w14:textId="77777777" w:rsidR="00992DF7" w:rsidRPr="00992DF7" w:rsidRDefault="00992DF7" w:rsidP="00992DF7">
            <w:pPr>
              <w:pStyle w:val="TableCell"/>
              <w:cnfStyle w:val="000000000000" w:firstRow="0" w:lastRow="0" w:firstColumn="0" w:lastColumn="0" w:oddVBand="0" w:evenVBand="0" w:oddHBand="0" w:evenHBand="0" w:firstRowFirstColumn="0" w:firstRowLastColumn="0" w:lastRowFirstColumn="0" w:lastRowLastColumn="0"/>
            </w:pPr>
            <w:r w:rsidRPr="00992DF7">
              <w:t>NS</w:t>
            </w:r>
          </w:p>
        </w:tc>
        <w:tc>
          <w:tcPr>
            <w:tcW w:w="720" w:type="dxa"/>
          </w:tcPr>
          <w:p w14:paraId="005AE13F" w14:textId="77777777" w:rsidR="00992DF7" w:rsidRPr="00992DF7" w:rsidRDefault="00992DF7" w:rsidP="00992DF7">
            <w:pPr>
              <w:pStyle w:val="TableCell"/>
              <w:cnfStyle w:val="000000000000" w:firstRow="0" w:lastRow="0" w:firstColumn="0" w:lastColumn="0" w:oddVBand="0" w:evenVBand="0" w:oddHBand="0" w:evenHBand="0" w:firstRowFirstColumn="0" w:firstRowLastColumn="0" w:lastRowFirstColumn="0" w:lastRowLastColumn="0"/>
            </w:pPr>
          </w:p>
        </w:tc>
        <w:tc>
          <w:tcPr>
            <w:tcW w:w="1800" w:type="dxa"/>
          </w:tcPr>
          <w:p w14:paraId="397FD2D4" w14:textId="7E85CD1C" w:rsidR="00992DF7" w:rsidRPr="00992DF7" w:rsidRDefault="00992DF7" w:rsidP="00992DF7">
            <w:pPr>
              <w:pStyle w:val="TableCell"/>
              <w:cnfStyle w:val="000000000000" w:firstRow="0" w:lastRow="0" w:firstColumn="0" w:lastColumn="0" w:oddVBand="0" w:evenVBand="0" w:oddHBand="0" w:evenHBand="0" w:firstRowFirstColumn="0" w:firstRowLastColumn="0" w:lastRowFirstColumn="0" w:lastRowLastColumn="0"/>
            </w:pPr>
            <w:r w:rsidRPr="00992DF7">
              <w:t>Patient Account Number</w:t>
            </w:r>
            <w:r w:rsidR="009337DD">
              <w:fldChar w:fldCharType="begin"/>
            </w:r>
            <w:r w:rsidR="009337DD">
              <w:instrText xml:space="preserve"> XE "</w:instrText>
            </w:r>
            <w:r w:rsidR="009337DD">
              <w:rPr>
                <w:color w:val="FFFFFF" w:themeColor="background1"/>
              </w:rPr>
              <w:instrText>Name"</w:instrText>
            </w:r>
            <w:r w:rsidR="009337DD">
              <w:instrText xml:space="preserve"> </w:instrText>
            </w:r>
            <w:r w:rsidR="009337DD">
              <w:fldChar w:fldCharType="end"/>
            </w:r>
          </w:p>
        </w:tc>
        <w:tc>
          <w:tcPr>
            <w:tcW w:w="3370" w:type="dxa"/>
          </w:tcPr>
          <w:p w14:paraId="77C7D78B" w14:textId="77777777" w:rsidR="00992DF7" w:rsidRPr="00992DF7" w:rsidRDefault="00992DF7" w:rsidP="00992DF7">
            <w:pPr>
              <w:pStyle w:val="TableCell"/>
              <w:cnfStyle w:val="000000000000" w:firstRow="0" w:lastRow="0" w:firstColumn="0" w:lastColumn="0" w:oddVBand="0" w:evenVBand="0" w:oddHBand="0" w:evenHBand="0" w:firstRowFirstColumn="0" w:firstRowLastColumn="0" w:lastRowFirstColumn="0" w:lastRowLastColumn="0"/>
            </w:pPr>
            <w:r w:rsidRPr="00992DF7">
              <w:t>Not used</w:t>
            </w:r>
          </w:p>
        </w:tc>
      </w:tr>
      <w:tr w:rsidR="00992DF7" w:rsidRPr="00992DF7" w14:paraId="0BD919B6" w14:textId="77777777" w:rsidTr="00992DF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88" w:type="dxa"/>
          </w:tcPr>
          <w:p w14:paraId="4572942C" w14:textId="2E3E6C1E" w:rsidR="009337DD" w:rsidRPr="001E152C" w:rsidRDefault="00992DF7" w:rsidP="001E152C">
            <w:pPr>
              <w:pStyle w:val="TableCell"/>
            </w:pPr>
            <w:r w:rsidRPr="00992DF7">
              <w:t>19</w:t>
            </w:r>
            <w:r w:rsidR="009337DD">
              <w:fldChar w:fldCharType="begin"/>
            </w:r>
            <w:r w:rsidR="009337DD">
              <w:instrText xml:space="preserve"> XE "</w:instrText>
            </w:r>
            <w:r w:rsidR="009337DD" w:rsidRPr="00677BA1">
              <w:instrText>16</w:instrText>
            </w:r>
            <w:r w:rsidR="009337DD">
              <w:instrText xml:space="preserve">" </w:instrText>
            </w:r>
            <w:r w:rsidR="009337DD">
              <w:fldChar w:fldCharType="end"/>
            </w:r>
            <w:r w:rsidR="009337DD">
              <w:fldChar w:fldCharType="begin"/>
            </w:r>
            <w:r w:rsidR="009337DD">
              <w:instrText xml:space="preserve"> XE "</w:instrText>
            </w:r>
            <w:r w:rsidR="009337DD" w:rsidRPr="00026D6A">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Visit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SSN Number – Patient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Field 2 (used for attention)</w:instrText>
            </w:r>
          </w:p>
          <w:p w14:paraId="7BB76A52" w14:textId="6092966C" w:rsidR="00992DF7" w:rsidRPr="00992DF7" w:rsidRDefault="009337DD" w:rsidP="00992DF7">
            <w:pPr>
              <w:pStyle w:val="TableCell"/>
              <w:jc w:val="center"/>
            </w:pPr>
            <w:r w:rsidRPr="001E152C">
              <w:instrText>Between VistA and Cerner, populated with Field #508 Cerner Placer Field 1 in the REQUEST/CONSULTATION file (#123)</w:instrText>
            </w:r>
            <w:r>
              <w:instrText xml:space="preserve">" </w:instrText>
            </w:r>
            <w:r>
              <w:fldChar w:fldCharType="end"/>
            </w:r>
            <w:r>
              <w:fldChar w:fldCharType="begin"/>
            </w:r>
            <w:r>
              <w:instrText xml:space="preserve"> XE "</w:instrText>
            </w:r>
            <w:r w:rsidRPr="00B96A26">
              <w:instrText>16</w:instrText>
            </w:r>
            <w:r>
              <w:instrText xml:space="preserve">" </w:instrText>
            </w:r>
            <w:r>
              <w:fldChar w:fldCharType="end"/>
            </w:r>
          </w:p>
        </w:tc>
        <w:tc>
          <w:tcPr>
            <w:tcW w:w="630" w:type="dxa"/>
          </w:tcPr>
          <w:p w14:paraId="4676CBEB" w14:textId="2EC8A4CA" w:rsidR="00992DF7" w:rsidRPr="00992DF7" w:rsidRDefault="00992DF7" w:rsidP="00992DF7">
            <w:pPr>
              <w:pStyle w:val="TableCell"/>
              <w:cnfStyle w:val="000000100000" w:firstRow="0" w:lastRow="0" w:firstColumn="0" w:lastColumn="0" w:oddVBand="0" w:evenVBand="0" w:oddHBand="1" w:evenHBand="0" w:firstRowFirstColumn="0" w:firstRowLastColumn="0" w:lastRowFirstColumn="0" w:lastRowLastColumn="0"/>
            </w:pPr>
            <w:r w:rsidRPr="00992DF7">
              <w:t>16</w:t>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Control Reason</w:instrText>
            </w:r>
            <w:r w:rsidR="009337DD">
              <w:instrText xml:space="preserve">" </w:instrText>
            </w:r>
            <w:r w:rsidR="009337DD">
              <w:fldChar w:fldCharType="end"/>
            </w:r>
            <w:r w:rsidR="009337DD">
              <w:fldChar w:fldCharType="begin"/>
            </w:r>
            <w:r w:rsidR="009337DD">
              <w:instrText xml:space="preserve"> XE "</w:instrText>
            </w:r>
            <w:r w:rsidR="009337DD" w:rsidRPr="001E152C">
              <w:instrText>VIP Indicator</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NameOfInsured</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Cerner Ordering Provider</w:instrText>
            </w:r>
            <w:r w:rsidR="009337DD">
              <w:instrText xml:space="preserve">" </w:instrText>
            </w:r>
            <w:r w:rsidR="009337DD">
              <w:fldChar w:fldCharType="end"/>
            </w:r>
            <w:r w:rsidR="009337DD">
              <w:fldChar w:fldCharType="begin"/>
            </w:r>
            <w:r w:rsidR="009337DD">
              <w:instrText xml:space="preserve"> XE "</w:instrText>
            </w:r>
            <w:r w:rsidR="009337DD" w:rsidRPr="00634687">
              <w:instrText>2</w:instrText>
            </w:r>
            <w:r w:rsidR="009337DD">
              <w:instrText xml:space="preserve">" </w:instrText>
            </w:r>
            <w:r w:rsidR="009337DD">
              <w:fldChar w:fldCharType="end"/>
            </w:r>
          </w:p>
        </w:tc>
        <w:tc>
          <w:tcPr>
            <w:tcW w:w="630" w:type="dxa"/>
          </w:tcPr>
          <w:p w14:paraId="5679C139" w14:textId="469308AB" w:rsidR="00992DF7" w:rsidRPr="00992DF7" w:rsidRDefault="00992DF7" w:rsidP="00992DF7">
            <w:pPr>
              <w:pStyle w:val="TableCell"/>
              <w:cnfStyle w:val="000000100000" w:firstRow="0" w:lastRow="0" w:firstColumn="0" w:lastColumn="0" w:oddVBand="0" w:evenVBand="0" w:oddHBand="1" w:evenHBand="0" w:firstRowFirstColumn="0" w:firstRowLastColumn="0" w:lastRowFirstColumn="0" w:lastRowLastColumn="0"/>
            </w:pPr>
            <w:r w:rsidRPr="00992DF7">
              <w:t>ST</w:t>
            </w:r>
            <w:r w:rsidR="009337DD">
              <w:fldChar w:fldCharType="begin"/>
            </w:r>
            <w:r w:rsidR="009337DD">
              <w:instrText xml:space="preserve"> XE "</w:instrText>
            </w:r>
            <w:r w:rsidR="009337DD" w:rsidRPr="00144F5B">
              <w:instrText>Completion Time Statistics</w:instrText>
            </w:r>
            <w:r w:rsidR="009337DD">
              <w:instrText xml:space="preserve">" </w:instrText>
            </w:r>
            <w:r w:rsidR="009337DD">
              <w:fldChar w:fldCharType="end"/>
            </w:r>
          </w:p>
        </w:tc>
        <w:tc>
          <w:tcPr>
            <w:tcW w:w="630" w:type="dxa"/>
          </w:tcPr>
          <w:p w14:paraId="17F69328" w14:textId="77777777" w:rsidR="00992DF7" w:rsidRPr="00992DF7" w:rsidRDefault="00992DF7" w:rsidP="00992DF7">
            <w:pPr>
              <w:pStyle w:val="TableCell"/>
              <w:cnfStyle w:val="000000100000" w:firstRow="0" w:lastRow="0" w:firstColumn="0" w:lastColumn="0" w:oddVBand="0" w:evenVBand="0" w:oddHBand="1" w:evenHBand="0" w:firstRowFirstColumn="0" w:firstRowLastColumn="0" w:lastRowFirstColumn="0" w:lastRowLastColumn="0"/>
            </w:pPr>
            <w:r w:rsidRPr="00992DF7">
              <w:t>R</w:t>
            </w:r>
          </w:p>
        </w:tc>
        <w:tc>
          <w:tcPr>
            <w:tcW w:w="720" w:type="dxa"/>
          </w:tcPr>
          <w:p w14:paraId="69782B23" w14:textId="77777777" w:rsidR="00992DF7" w:rsidRPr="00992DF7" w:rsidRDefault="00992DF7" w:rsidP="00992DF7">
            <w:pPr>
              <w:pStyle w:val="TableCell"/>
              <w:cnfStyle w:val="000000100000" w:firstRow="0" w:lastRow="0" w:firstColumn="0" w:lastColumn="0" w:oddVBand="0" w:evenVBand="0" w:oddHBand="1" w:evenHBand="0" w:firstRowFirstColumn="0" w:firstRowLastColumn="0" w:lastRowFirstColumn="0" w:lastRowLastColumn="0"/>
            </w:pPr>
          </w:p>
        </w:tc>
        <w:tc>
          <w:tcPr>
            <w:tcW w:w="1800" w:type="dxa"/>
          </w:tcPr>
          <w:p w14:paraId="421BD41A" w14:textId="4BE60C1D" w:rsidR="00992DF7" w:rsidRPr="00992DF7" w:rsidRDefault="00992DF7" w:rsidP="00992DF7">
            <w:pPr>
              <w:pStyle w:val="TableCell"/>
              <w:cnfStyle w:val="000000100000" w:firstRow="0" w:lastRow="0" w:firstColumn="0" w:lastColumn="0" w:oddVBand="0" w:evenVBand="0" w:oddHBand="1" w:evenHBand="0" w:firstRowFirstColumn="0" w:firstRowLastColumn="0" w:lastRowFirstColumn="0" w:lastRowLastColumn="0"/>
            </w:pPr>
            <w:r w:rsidRPr="00992DF7">
              <w:t>SSN Number</w:t>
            </w:r>
            <w:r w:rsidR="009337DD">
              <w:fldChar w:fldCharType="begin"/>
            </w:r>
            <w:r w:rsidR="009337DD">
              <w:instrText xml:space="preserve"> XE "</w:instrText>
            </w:r>
            <w:r w:rsidR="009337DD">
              <w:rPr>
                <w:color w:val="FFFFFF" w:themeColor="background1"/>
              </w:rPr>
              <w:instrText>Name"</w:instrText>
            </w:r>
            <w:r w:rsidR="009337DD">
              <w:instrText xml:space="preserve"> </w:instrText>
            </w:r>
            <w:r w:rsidR="009337DD">
              <w:fldChar w:fldCharType="end"/>
            </w:r>
            <w:r w:rsidRPr="00992DF7">
              <w:t xml:space="preserve"> – Patient</w:t>
            </w:r>
          </w:p>
        </w:tc>
        <w:tc>
          <w:tcPr>
            <w:tcW w:w="3370" w:type="dxa"/>
          </w:tcPr>
          <w:p w14:paraId="40A4C2FC" w14:textId="77777777" w:rsidR="00992DF7" w:rsidRPr="00992DF7" w:rsidRDefault="00992DF7" w:rsidP="00992DF7">
            <w:pPr>
              <w:pStyle w:val="TableCell"/>
              <w:cnfStyle w:val="000000100000" w:firstRow="0" w:lastRow="0" w:firstColumn="0" w:lastColumn="0" w:oddVBand="0" w:evenVBand="0" w:oddHBand="1" w:evenHBand="0" w:firstRowFirstColumn="0" w:firstRowLastColumn="0" w:lastRowFirstColumn="0" w:lastRowLastColumn="0"/>
            </w:pPr>
            <w:r w:rsidRPr="00992DF7">
              <w:t>SSN</w:t>
            </w:r>
          </w:p>
        </w:tc>
      </w:tr>
      <w:tr w:rsidR="00992DF7" w:rsidRPr="00992DF7" w14:paraId="259175D3" w14:textId="77777777" w:rsidTr="00992DF7">
        <w:trPr>
          <w:cantSplit/>
        </w:trPr>
        <w:tc>
          <w:tcPr>
            <w:cnfStyle w:val="001000000000" w:firstRow="0" w:lastRow="0" w:firstColumn="1" w:lastColumn="0" w:oddVBand="0" w:evenVBand="0" w:oddHBand="0" w:evenHBand="0" w:firstRowFirstColumn="0" w:firstRowLastColumn="0" w:lastRowFirstColumn="0" w:lastRowLastColumn="0"/>
            <w:tcW w:w="688" w:type="dxa"/>
          </w:tcPr>
          <w:p w14:paraId="0FB022FF" w14:textId="62416A8F" w:rsidR="009337DD" w:rsidRPr="001E152C" w:rsidRDefault="00992DF7" w:rsidP="001E152C">
            <w:pPr>
              <w:pStyle w:val="TableCell"/>
            </w:pPr>
            <w:r w:rsidRPr="00992DF7">
              <w:t>20</w:t>
            </w:r>
            <w:r w:rsidR="009337DD">
              <w:fldChar w:fldCharType="begin"/>
            </w:r>
            <w:r w:rsidR="009337DD">
              <w:instrText xml:space="preserve"> XE "</w:instrText>
            </w:r>
            <w:r w:rsidR="009337DD" w:rsidRPr="00693181">
              <w:instrText>40</w:instrText>
            </w:r>
            <w:r w:rsidR="009337DD">
              <w:instrText xml:space="preserve">" </w:instrText>
            </w:r>
            <w:r w:rsidR="009337DD">
              <w:fldChar w:fldCharType="end"/>
            </w:r>
            <w:r w:rsidR="009337DD">
              <w:fldChar w:fldCharType="begin"/>
            </w:r>
            <w:r w:rsidR="009337DD">
              <w:instrText xml:space="preserve"> XE "</w:instrText>
            </w:r>
            <w:r w:rsidR="009337DD" w:rsidRPr="00677BA1">
              <w:instrText>25</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Field 1</w:instrText>
            </w:r>
          </w:p>
          <w:p w14:paraId="22BC1EA1" w14:textId="42A2AA5D" w:rsidR="00992DF7" w:rsidRPr="00992DF7" w:rsidRDefault="009337DD" w:rsidP="00992DF7">
            <w:pPr>
              <w:pStyle w:val="TableCell"/>
              <w:jc w:val="center"/>
            </w:pPr>
            <w:r w:rsidRPr="001E152C">
              <w:instrText>Between VistA and Cerner, populated with Field #511 OPT IN FOR FINAL STATUS in the REQUEST/CONSULTATION file (#123)</w:instrText>
            </w:r>
            <w:r>
              <w:instrText xml:space="preserve">" </w:instrText>
            </w:r>
            <w:r>
              <w:fldChar w:fldCharType="end"/>
            </w:r>
            <w:r>
              <w:fldChar w:fldCharType="begin"/>
            </w:r>
            <w:r>
              <w:instrText xml:space="preserve"> XE "</w:instrText>
            </w:r>
            <w:r w:rsidRPr="00B96A26">
              <w:instrText>25</w:instrText>
            </w:r>
            <w:r>
              <w:instrText xml:space="preserve">" </w:instrText>
            </w:r>
            <w:r>
              <w:fldChar w:fldCharType="end"/>
            </w:r>
            <w:r>
              <w:fldChar w:fldCharType="begin"/>
            </w:r>
            <w:r>
              <w:instrText xml:space="preserve"> XE "</w:instrText>
            </w:r>
            <w:r w:rsidRPr="00026D6A">
              <w:instrText>2</w:instrText>
            </w:r>
            <w:r>
              <w:instrText xml:space="preserve">" </w:instrText>
            </w:r>
            <w:r>
              <w:fldChar w:fldCharType="end"/>
            </w:r>
          </w:p>
        </w:tc>
        <w:tc>
          <w:tcPr>
            <w:tcW w:w="630" w:type="dxa"/>
          </w:tcPr>
          <w:p w14:paraId="25EFD337" w14:textId="10EFED1F" w:rsidR="00992DF7" w:rsidRPr="00992DF7" w:rsidRDefault="00992DF7" w:rsidP="00992DF7">
            <w:pPr>
              <w:pStyle w:val="TableCell"/>
              <w:cnfStyle w:val="000000000000" w:firstRow="0" w:lastRow="0" w:firstColumn="0" w:lastColumn="0" w:oddVBand="0" w:evenVBand="0" w:oddHBand="0" w:evenHBand="0" w:firstRowFirstColumn="0" w:firstRowLastColumn="0" w:lastRowFirstColumn="0" w:lastRowLastColumn="0"/>
            </w:pPr>
            <w:r w:rsidRPr="00992DF7">
              <w:t>25</w:t>
            </w:r>
            <w:r w:rsidR="009337DD">
              <w:fldChar w:fldCharType="begin"/>
            </w:r>
            <w:r w:rsidR="009337DD">
              <w:instrText xml:space="preserve"> XE "</w:instrText>
            </w:r>
            <w:r w:rsidR="009337DD" w:rsidRPr="00693181">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Result Status</w:instrText>
            </w:r>
            <w:r w:rsidR="009337DD">
              <w:instrText xml:space="preserve">" </w:instrText>
            </w:r>
            <w:r w:rsidR="009337DD">
              <w:fldChar w:fldCharType="end"/>
            </w:r>
            <w:r w:rsidR="009337DD">
              <w:fldChar w:fldCharType="begin"/>
            </w:r>
            <w:r w:rsidR="009337DD">
              <w:instrText xml:space="preserve"> XE "</w:instrText>
            </w:r>
            <w:r w:rsidR="009337DD" w:rsidRPr="00026D6A">
              <w:instrText>1</w:instrText>
            </w:r>
            <w:r w:rsidR="009337DD">
              <w:instrText xml:space="preserve">" </w:instrText>
            </w:r>
            <w:r w:rsidR="009337DD">
              <w:fldChar w:fldCharType="end"/>
            </w:r>
          </w:p>
        </w:tc>
        <w:tc>
          <w:tcPr>
            <w:tcW w:w="630" w:type="dxa"/>
          </w:tcPr>
          <w:p w14:paraId="7C86BED1" w14:textId="77777777" w:rsidR="00992DF7" w:rsidRPr="00992DF7" w:rsidRDefault="00992DF7" w:rsidP="00992DF7">
            <w:pPr>
              <w:pStyle w:val="TableCell"/>
              <w:cnfStyle w:val="000000000000" w:firstRow="0" w:lastRow="0" w:firstColumn="0" w:lastColumn="0" w:oddVBand="0" w:evenVBand="0" w:oddHBand="0" w:evenHBand="0" w:firstRowFirstColumn="0" w:firstRowLastColumn="0" w:lastRowFirstColumn="0" w:lastRowLastColumn="0"/>
            </w:pPr>
            <w:r w:rsidRPr="00992DF7">
              <w:t>DLN</w:t>
            </w:r>
          </w:p>
        </w:tc>
        <w:tc>
          <w:tcPr>
            <w:tcW w:w="630" w:type="dxa"/>
          </w:tcPr>
          <w:p w14:paraId="58534FF6" w14:textId="77777777" w:rsidR="00992DF7" w:rsidRPr="00992DF7" w:rsidRDefault="00992DF7" w:rsidP="00992DF7">
            <w:pPr>
              <w:pStyle w:val="TableCell"/>
              <w:cnfStyle w:val="000000000000" w:firstRow="0" w:lastRow="0" w:firstColumn="0" w:lastColumn="0" w:oddVBand="0" w:evenVBand="0" w:oddHBand="0" w:evenHBand="0" w:firstRowFirstColumn="0" w:firstRowLastColumn="0" w:lastRowFirstColumn="0" w:lastRowLastColumn="0"/>
            </w:pPr>
            <w:r w:rsidRPr="00992DF7">
              <w:t>NS</w:t>
            </w:r>
          </w:p>
        </w:tc>
        <w:tc>
          <w:tcPr>
            <w:tcW w:w="720" w:type="dxa"/>
          </w:tcPr>
          <w:p w14:paraId="0F2F69E9" w14:textId="77777777" w:rsidR="00992DF7" w:rsidRPr="00992DF7" w:rsidRDefault="00992DF7" w:rsidP="00992DF7">
            <w:pPr>
              <w:pStyle w:val="TableCell"/>
              <w:cnfStyle w:val="000000000000" w:firstRow="0" w:lastRow="0" w:firstColumn="0" w:lastColumn="0" w:oddVBand="0" w:evenVBand="0" w:oddHBand="0" w:evenHBand="0" w:firstRowFirstColumn="0" w:firstRowLastColumn="0" w:lastRowFirstColumn="0" w:lastRowLastColumn="0"/>
            </w:pPr>
          </w:p>
        </w:tc>
        <w:tc>
          <w:tcPr>
            <w:tcW w:w="1800" w:type="dxa"/>
          </w:tcPr>
          <w:p w14:paraId="28FEC572" w14:textId="4D1C85C6" w:rsidR="00992DF7" w:rsidRPr="00992DF7" w:rsidRDefault="00992DF7" w:rsidP="00992DF7">
            <w:pPr>
              <w:pStyle w:val="TableCell"/>
              <w:cnfStyle w:val="000000000000" w:firstRow="0" w:lastRow="0" w:firstColumn="0" w:lastColumn="0" w:oddVBand="0" w:evenVBand="0" w:oddHBand="0" w:evenHBand="0" w:firstRowFirstColumn="0" w:firstRowLastColumn="0" w:lastRowFirstColumn="0" w:lastRowLastColumn="0"/>
            </w:pPr>
            <w:r w:rsidRPr="00992DF7">
              <w:t>Driver’s License Number</w:t>
            </w:r>
            <w:r w:rsidR="009337DD">
              <w:fldChar w:fldCharType="begin"/>
            </w:r>
            <w:r w:rsidR="009337DD">
              <w:instrText xml:space="preserve"> XE "</w:instrText>
            </w:r>
            <w:r w:rsidR="009337DD">
              <w:rPr>
                <w:color w:val="FFFFFF" w:themeColor="background1"/>
              </w:rPr>
              <w:instrText>Name"</w:instrText>
            </w:r>
            <w:r w:rsidR="009337DD">
              <w:instrText xml:space="preserve"> </w:instrText>
            </w:r>
            <w:r w:rsidR="009337DD">
              <w:fldChar w:fldCharType="end"/>
            </w:r>
            <w:r w:rsidRPr="00992DF7">
              <w:t xml:space="preserve"> – Patient</w:t>
            </w:r>
          </w:p>
        </w:tc>
        <w:tc>
          <w:tcPr>
            <w:tcW w:w="3370" w:type="dxa"/>
          </w:tcPr>
          <w:p w14:paraId="50E969EC" w14:textId="77777777" w:rsidR="00992DF7" w:rsidRPr="00992DF7" w:rsidRDefault="00992DF7" w:rsidP="00992DF7">
            <w:pPr>
              <w:pStyle w:val="TableCell"/>
              <w:cnfStyle w:val="000000000000" w:firstRow="0" w:lastRow="0" w:firstColumn="0" w:lastColumn="0" w:oddVBand="0" w:evenVBand="0" w:oddHBand="0" w:evenHBand="0" w:firstRowFirstColumn="0" w:firstRowLastColumn="0" w:lastRowFirstColumn="0" w:lastRowLastColumn="0"/>
            </w:pPr>
            <w:r w:rsidRPr="00992DF7">
              <w:t>Not used</w:t>
            </w:r>
          </w:p>
        </w:tc>
      </w:tr>
      <w:tr w:rsidR="00992DF7" w:rsidRPr="00992DF7" w14:paraId="42FD467C" w14:textId="77777777" w:rsidTr="00992DF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88" w:type="dxa"/>
          </w:tcPr>
          <w:p w14:paraId="5861F97D" w14:textId="3430F2DC" w:rsidR="00992DF7" w:rsidRPr="00992DF7" w:rsidRDefault="00992DF7" w:rsidP="00992DF7">
            <w:pPr>
              <w:pStyle w:val="TableCell"/>
              <w:jc w:val="center"/>
            </w:pPr>
            <w:r w:rsidRPr="00992DF7">
              <w:t>21</w:t>
            </w:r>
            <w:r w:rsidR="009337DD">
              <w:fldChar w:fldCharType="begin"/>
            </w:r>
            <w:r w:rsidR="009337DD">
              <w:instrText xml:space="preserve"> XE "</w:instrText>
            </w:r>
            <w:r w:rsidR="009337DD" w:rsidRPr="00693181">
              <w:instrText>48</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CaseManager</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026D6A">
              <w:instrText>2</w:instrText>
            </w:r>
            <w:r w:rsidR="009337DD">
              <w:instrText xml:space="preserve">" </w:instrText>
            </w:r>
            <w:r w:rsidR="009337DD">
              <w:fldChar w:fldCharType="end"/>
            </w:r>
          </w:p>
        </w:tc>
        <w:tc>
          <w:tcPr>
            <w:tcW w:w="630" w:type="dxa"/>
          </w:tcPr>
          <w:p w14:paraId="41AD2872" w14:textId="77777777" w:rsidR="00992DF7" w:rsidRPr="00992DF7" w:rsidRDefault="00992DF7" w:rsidP="00992DF7">
            <w:pPr>
              <w:pStyle w:val="TableCell"/>
              <w:cnfStyle w:val="000000100000" w:firstRow="0" w:lastRow="0" w:firstColumn="0" w:lastColumn="0" w:oddVBand="0" w:evenVBand="0" w:oddHBand="1" w:evenHBand="0" w:firstRowFirstColumn="0" w:firstRowLastColumn="0" w:lastRowFirstColumn="0" w:lastRowLastColumn="0"/>
            </w:pPr>
            <w:r w:rsidRPr="00992DF7">
              <w:t>250</w:t>
            </w:r>
          </w:p>
        </w:tc>
        <w:tc>
          <w:tcPr>
            <w:tcW w:w="630" w:type="dxa"/>
          </w:tcPr>
          <w:p w14:paraId="2AF576CE" w14:textId="77777777" w:rsidR="00992DF7" w:rsidRPr="00992DF7" w:rsidRDefault="00992DF7" w:rsidP="00992DF7">
            <w:pPr>
              <w:pStyle w:val="TableCell"/>
              <w:cnfStyle w:val="000000100000" w:firstRow="0" w:lastRow="0" w:firstColumn="0" w:lastColumn="0" w:oddVBand="0" w:evenVBand="0" w:oddHBand="1" w:evenHBand="0" w:firstRowFirstColumn="0" w:firstRowLastColumn="0" w:lastRowFirstColumn="0" w:lastRowLastColumn="0"/>
            </w:pPr>
            <w:r w:rsidRPr="00992DF7">
              <w:t>CX</w:t>
            </w:r>
          </w:p>
        </w:tc>
        <w:tc>
          <w:tcPr>
            <w:tcW w:w="630" w:type="dxa"/>
          </w:tcPr>
          <w:p w14:paraId="25DB8B10" w14:textId="77777777" w:rsidR="00992DF7" w:rsidRPr="00992DF7" w:rsidRDefault="00992DF7" w:rsidP="00992DF7">
            <w:pPr>
              <w:pStyle w:val="TableCell"/>
              <w:cnfStyle w:val="000000100000" w:firstRow="0" w:lastRow="0" w:firstColumn="0" w:lastColumn="0" w:oddVBand="0" w:evenVBand="0" w:oddHBand="1" w:evenHBand="0" w:firstRowFirstColumn="0" w:firstRowLastColumn="0" w:lastRowFirstColumn="0" w:lastRowLastColumn="0"/>
            </w:pPr>
            <w:r w:rsidRPr="00992DF7">
              <w:t>NS</w:t>
            </w:r>
          </w:p>
        </w:tc>
        <w:tc>
          <w:tcPr>
            <w:tcW w:w="720" w:type="dxa"/>
          </w:tcPr>
          <w:p w14:paraId="7272B090" w14:textId="77777777" w:rsidR="00992DF7" w:rsidRPr="00992DF7" w:rsidRDefault="00992DF7" w:rsidP="00992DF7">
            <w:pPr>
              <w:pStyle w:val="TableCell"/>
              <w:cnfStyle w:val="000000100000" w:firstRow="0" w:lastRow="0" w:firstColumn="0" w:lastColumn="0" w:oddVBand="0" w:evenVBand="0" w:oddHBand="1" w:evenHBand="0" w:firstRowFirstColumn="0" w:firstRowLastColumn="0" w:lastRowFirstColumn="0" w:lastRowLastColumn="0"/>
            </w:pPr>
          </w:p>
        </w:tc>
        <w:tc>
          <w:tcPr>
            <w:tcW w:w="1800" w:type="dxa"/>
          </w:tcPr>
          <w:p w14:paraId="34EC76A7" w14:textId="77777777" w:rsidR="00992DF7" w:rsidRPr="00992DF7" w:rsidRDefault="00992DF7" w:rsidP="00992DF7">
            <w:pPr>
              <w:pStyle w:val="TableCell"/>
              <w:cnfStyle w:val="000000100000" w:firstRow="0" w:lastRow="0" w:firstColumn="0" w:lastColumn="0" w:oddVBand="0" w:evenVBand="0" w:oddHBand="1" w:evenHBand="0" w:firstRowFirstColumn="0" w:firstRowLastColumn="0" w:lastRowFirstColumn="0" w:lastRowLastColumn="0"/>
            </w:pPr>
            <w:r w:rsidRPr="00992DF7">
              <w:t>Mother’s Identifier</w:t>
            </w:r>
          </w:p>
        </w:tc>
        <w:tc>
          <w:tcPr>
            <w:tcW w:w="3370" w:type="dxa"/>
          </w:tcPr>
          <w:p w14:paraId="6E90C5B3" w14:textId="77777777" w:rsidR="00992DF7" w:rsidRPr="00992DF7" w:rsidRDefault="00992DF7" w:rsidP="00992DF7">
            <w:pPr>
              <w:pStyle w:val="TableCell"/>
              <w:cnfStyle w:val="000000100000" w:firstRow="0" w:lastRow="0" w:firstColumn="0" w:lastColumn="0" w:oddVBand="0" w:evenVBand="0" w:oddHBand="1" w:evenHBand="0" w:firstRowFirstColumn="0" w:firstRowLastColumn="0" w:lastRowFirstColumn="0" w:lastRowLastColumn="0"/>
            </w:pPr>
            <w:r w:rsidRPr="00992DF7">
              <w:t>Not used</w:t>
            </w:r>
          </w:p>
        </w:tc>
      </w:tr>
      <w:tr w:rsidR="00992DF7" w:rsidRPr="00992DF7" w14:paraId="2E2B6902" w14:textId="77777777" w:rsidTr="00992DF7">
        <w:trPr>
          <w:cantSplit/>
        </w:trPr>
        <w:tc>
          <w:tcPr>
            <w:cnfStyle w:val="001000000000" w:firstRow="0" w:lastRow="0" w:firstColumn="1" w:lastColumn="0" w:oddVBand="0" w:evenVBand="0" w:oddHBand="0" w:evenHBand="0" w:firstRowFirstColumn="0" w:firstRowLastColumn="0" w:lastRowFirstColumn="0" w:lastRowLastColumn="0"/>
            <w:tcW w:w="688" w:type="dxa"/>
          </w:tcPr>
          <w:p w14:paraId="0985D09A" w14:textId="1BE7F60D" w:rsidR="00992DF7" w:rsidRPr="00992DF7" w:rsidRDefault="00992DF7" w:rsidP="00992DF7">
            <w:pPr>
              <w:pStyle w:val="TableCell"/>
              <w:jc w:val="center"/>
            </w:pPr>
            <w:r w:rsidRPr="00992DF7">
              <w:t>22</w:t>
            </w:r>
            <w:r w:rsidR="009337DD">
              <w:fldChar w:fldCharType="begin"/>
            </w:r>
            <w:r w:rsidR="009337DD">
              <w:instrText xml:space="preserve"> XE "</w:instrText>
            </w:r>
            <w:r w:rsidR="009337DD" w:rsidRPr="00693181">
              <w:instrText>8</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SecondOpinionDate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Results Rpt/Status Change - Date/Time</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026D6A">
              <w:instrText>2</w:instrText>
            </w:r>
            <w:r w:rsidR="009337DD">
              <w:instrText xml:space="preserve">" </w:instrText>
            </w:r>
            <w:r w:rsidR="009337DD">
              <w:fldChar w:fldCharType="end"/>
            </w:r>
          </w:p>
        </w:tc>
        <w:tc>
          <w:tcPr>
            <w:tcW w:w="630" w:type="dxa"/>
          </w:tcPr>
          <w:p w14:paraId="6DA05758" w14:textId="77777777" w:rsidR="00992DF7" w:rsidRPr="00992DF7" w:rsidRDefault="00992DF7" w:rsidP="00992DF7">
            <w:pPr>
              <w:pStyle w:val="TableCell"/>
              <w:cnfStyle w:val="000000000000" w:firstRow="0" w:lastRow="0" w:firstColumn="0" w:lastColumn="0" w:oddVBand="0" w:evenVBand="0" w:oddHBand="0" w:evenHBand="0" w:firstRowFirstColumn="0" w:firstRowLastColumn="0" w:lastRowFirstColumn="0" w:lastRowLastColumn="0"/>
            </w:pPr>
            <w:r w:rsidRPr="00992DF7">
              <w:t>250</w:t>
            </w:r>
          </w:p>
        </w:tc>
        <w:tc>
          <w:tcPr>
            <w:tcW w:w="630" w:type="dxa"/>
          </w:tcPr>
          <w:p w14:paraId="3B43BC09" w14:textId="77777777" w:rsidR="00992DF7" w:rsidRPr="00992DF7" w:rsidRDefault="00992DF7" w:rsidP="00992DF7">
            <w:pPr>
              <w:pStyle w:val="TableCell"/>
              <w:cnfStyle w:val="000000000000" w:firstRow="0" w:lastRow="0" w:firstColumn="0" w:lastColumn="0" w:oddVBand="0" w:evenVBand="0" w:oddHBand="0" w:evenHBand="0" w:firstRowFirstColumn="0" w:firstRowLastColumn="0" w:lastRowFirstColumn="0" w:lastRowLastColumn="0"/>
            </w:pPr>
            <w:r w:rsidRPr="00992DF7">
              <w:t>CE</w:t>
            </w:r>
          </w:p>
        </w:tc>
        <w:tc>
          <w:tcPr>
            <w:tcW w:w="630" w:type="dxa"/>
          </w:tcPr>
          <w:p w14:paraId="309182DB" w14:textId="77777777" w:rsidR="00992DF7" w:rsidRPr="00992DF7" w:rsidRDefault="00992DF7" w:rsidP="00992DF7">
            <w:pPr>
              <w:pStyle w:val="TableCell"/>
              <w:cnfStyle w:val="000000000000" w:firstRow="0" w:lastRow="0" w:firstColumn="0" w:lastColumn="0" w:oddVBand="0" w:evenVBand="0" w:oddHBand="0" w:evenHBand="0" w:firstRowFirstColumn="0" w:firstRowLastColumn="0" w:lastRowFirstColumn="0" w:lastRowLastColumn="0"/>
            </w:pPr>
            <w:r w:rsidRPr="00992DF7">
              <w:t>O</w:t>
            </w:r>
          </w:p>
        </w:tc>
        <w:tc>
          <w:tcPr>
            <w:tcW w:w="720" w:type="dxa"/>
          </w:tcPr>
          <w:p w14:paraId="5955E060" w14:textId="77777777" w:rsidR="00992DF7" w:rsidRPr="00992DF7" w:rsidRDefault="00992DF7" w:rsidP="00992DF7">
            <w:pPr>
              <w:pStyle w:val="TableCell"/>
              <w:cnfStyle w:val="000000000000" w:firstRow="0" w:lastRow="0" w:firstColumn="0" w:lastColumn="0" w:oddVBand="0" w:evenVBand="0" w:oddHBand="0" w:evenHBand="0" w:firstRowFirstColumn="0" w:firstRowLastColumn="0" w:lastRowFirstColumn="0" w:lastRowLastColumn="0"/>
            </w:pPr>
            <w:r w:rsidRPr="00992DF7">
              <w:t>0189</w:t>
            </w:r>
          </w:p>
        </w:tc>
        <w:tc>
          <w:tcPr>
            <w:tcW w:w="1800" w:type="dxa"/>
          </w:tcPr>
          <w:p w14:paraId="4E8DB464" w14:textId="77777777" w:rsidR="00992DF7" w:rsidRPr="00992DF7" w:rsidRDefault="00992DF7" w:rsidP="00992DF7">
            <w:pPr>
              <w:pStyle w:val="TableCell"/>
              <w:cnfStyle w:val="000000000000" w:firstRow="0" w:lastRow="0" w:firstColumn="0" w:lastColumn="0" w:oddVBand="0" w:evenVBand="0" w:oddHBand="0" w:evenHBand="0" w:firstRowFirstColumn="0" w:firstRowLastColumn="0" w:lastRowFirstColumn="0" w:lastRowLastColumn="0"/>
            </w:pPr>
            <w:r w:rsidRPr="00992DF7">
              <w:t>Ethnic Group</w:t>
            </w:r>
          </w:p>
        </w:tc>
        <w:tc>
          <w:tcPr>
            <w:tcW w:w="3370" w:type="dxa"/>
          </w:tcPr>
          <w:p w14:paraId="2D4E4149" w14:textId="2F9A370C" w:rsidR="00992DF7" w:rsidRPr="00992DF7" w:rsidRDefault="00992DF7" w:rsidP="00992DF7">
            <w:pPr>
              <w:pStyle w:val="TableCell"/>
              <w:cnfStyle w:val="000000000000" w:firstRow="0" w:lastRow="0" w:firstColumn="0" w:lastColumn="0" w:oddVBand="0" w:evenVBand="0" w:oddHBand="0" w:evenHBand="0" w:firstRowFirstColumn="0" w:firstRowLastColumn="0" w:lastRowFirstColumn="0" w:lastRowLastColumn="0"/>
            </w:pPr>
            <w:r w:rsidRPr="00992DF7">
              <w:t>Ethnicity Information. Example: 2186-5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Pr="00992DF7">
              <w:t>-</w:t>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Pr="00992DF7">
              <w:t>SLF^^0189^2186-5^^CDC</w:t>
            </w:r>
            <w:r>
              <w:br/>
            </w:r>
            <w:r w:rsidRPr="00992DF7">
              <w:t xml:space="preserve"> See Appendix A for coded values. 2186 and CDC are hardcoded.</w:t>
            </w:r>
            <w:r w:rsidR="009337DD">
              <w:fldChar w:fldCharType="begin"/>
            </w:r>
            <w:r w:rsidR="009337DD">
              <w:instrText xml:space="preserve"> XE "</w:instrText>
            </w:r>
            <w:r w:rsidR="009337DD" w:rsidRPr="00B96A26">
              <w:instrText>See Appendix A for coded values. 2186 and CDC are hardcoded.</w:instrText>
            </w:r>
            <w:r w:rsidR="009337DD">
              <w:instrText xml:space="preserve">" </w:instrText>
            </w:r>
            <w:r w:rsidR="009337DD">
              <w:fldChar w:fldCharType="end"/>
            </w:r>
          </w:p>
        </w:tc>
      </w:tr>
      <w:tr w:rsidR="00992DF7" w:rsidRPr="00992DF7" w14:paraId="0D036061" w14:textId="77777777" w:rsidTr="00992DF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88" w:type="dxa"/>
          </w:tcPr>
          <w:p w14:paraId="0C26D66E" w14:textId="2030E7F8" w:rsidR="00992DF7" w:rsidRPr="00992DF7" w:rsidRDefault="00992DF7" w:rsidP="00992DF7">
            <w:pPr>
              <w:pStyle w:val="TableCell"/>
              <w:jc w:val="center"/>
            </w:pPr>
            <w:r w:rsidRPr="00992DF7">
              <w:t>23</w:t>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026D6A">
              <w:instrText>1</w:instrText>
            </w:r>
            <w:r w:rsidR="009337DD">
              <w:instrText xml:space="preserve">" </w:instrText>
            </w:r>
            <w:r w:rsidR="009337DD">
              <w:fldChar w:fldCharType="end"/>
            </w:r>
          </w:p>
        </w:tc>
        <w:tc>
          <w:tcPr>
            <w:tcW w:w="630" w:type="dxa"/>
          </w:tcPr>
          <w:p w14:paraId="48FCEC9D" w14:textId="77777777" w:rsidR="00992DF7" w:rsidRPr="00992DF7" w:rsidRDefault="00992DF7" w:rsidP="00992DF7">
            <w:pPr>
              <w:pStyle w:val="TableCell"/>
              <w:cnfStyle w:val="000000100000" w:firstRow="0" w:lastRow="0" w:firstColumn="0" w:lastColumn="0" w:oddVBand="0" w:evenVBand="0" w:oddHBand="1" w:evenHBand="0" w:firstRowFirstColumn="0" w:firstRowLastColumn="0" w:lastRowFirstColumn="0" w:lastRowLastColumn="0"/>
            </w:pPr>
            <w:r w:rsidRPr="00992DF7">
              <w:t>250</w:t>
            </w:r>
          </w:p>
        </w:tc>
        <w:tc>
          <w:tcPr>
            <w:tcW w:w="630" w:type="dxa"/>
          </w:tcPr>
          <w:p w14:paraId="2A0E14C9" w14:textId="3AFE053F" w:rsidR="00992DF7" w:rsidRPr="00992DF7" w:rsidRDefault="00992DF7" w:rsidP="00992DF7">
            <w:pPr>
              <w:pStyle w:val="TableCell"/>
              <w:cnfStyle w:val="000000100000" w:firstRow="0" w:lastRow="0" w:firstColumn="0" w:lastColumn="0" w:oddVBand="0" w:evenVBand="0" w:oddHBand="1" w:evenHBand="0" w:firstRowFirstColumn="0" w:firstRowLastColumn="0" w:lastRowFirstColumn="0" w:lastRowLastColumn="0"/>
            </w:pPr>
            <w:r w:rsidRPr="00992DF7">
              <w:t>ST</w:t>
            </w:r>
            <w:r w:rsidR="009337DD">
              <w:fldChar w:fldCharType="begin"/>
            </w:r>
            <w:r w:rsidR="009337DD">
              <w:instrText xml:space="preserve"> XE "</w:instrText>
            </w:r>
            <w:r w:rsidR="009337DD" w:rsidRPr="00144F5B">
              <w:instrText>Completion Time Statistics</w:instrText>
            </w:r>
            <w:r w:rsidR="009337DD">
              <w:instrText xml:space="preserve">" </w:instrText>
            </w:r>
            <w:r w:rsidR="009337DD">
              <w:fldChar w:fldCharType="end"/>
            </w:r>
          </w:p>
        </w:tc>
        <w:tc>
          <w:tcPr>
            <w:tcW w:w="630" w:type="dxa"/>
          </w:tcPr>
          <w:p w14:paraId="79401D03" w14:textId="77777777" w:rsidR="00992DF7" w:rsidRPr="00992DF7" w:rsidRDefault="00992DF7" w:rsidP="00992DF7">
            <w:pPr>
              <w:pStyle w:val="TableCell"/>
              <w:cnfStyle w:val="000000100000" w:firstRow="0" w:lastRow="0" w:firstColumn="0" w:lastColumn="0" w:oddVBand="0" w:evenVBand="0" w:oddHBand="1" w:evenHBand="0" w:firstRowFirstColumn="0" w:firstRowLastColumn="0" w:lastRowFirstColumn="0" w:lastRowLastColumn="0"/>
            </w:pPr>
            <w:r w:rsidRPr="00992DF7">
              <w:t>O</w:t>
            </w:r>
          </w:p>
        </w:tc>
        <w:tc>
          <w:tcPr>
            <w:tcW w:w="720" w:type="dxa"/>
          </w:tcPr>
          <w:p w14:paraId="2BA5EC8F" w14:textId="77777777" w:rsidR="00992DF7" w:rsidRPr="00992DF7" w:rsidRDefault="00992DF7" w:rsidP="00992DF7">
            <w:pPr>
              <w:pStyle w:val="TableCell"/>
              <w:cnfStyle w:val="000000100000" w:firstRow="0" w:lastRow="0" w:firstColumn="0" w:lastColumn="0" w:oddVBand="0" w:evenVBand="0" w:oddHBand="1" w:evenHBand="0" w:firstRowFirstColumn="0" w:firstRowLastColumn="0" w:lastRowFirstColumn="0" w:lastRowLastColumn="0"/>
            </w:pPr>
          </w:p>
        </w:tc>
        <w:tc>
          <w:tcPr>
            <w:tcW w:w="1800" w:type="dxa"/>
          </w:tcPr>
          <w:p w14:paraId="1770F627" w14:textId="25E369C2" w:rsidR="00992DF7" w:rsidRPr="00992DF7" w:rsidRDefault="0099502E" w:rsidP="00992DF7">
            <w:pPr>
              <w:pStyle w:val="TableCell"/>
              <w:cnfStyle w:val="000000100000" w:firstRow="0" w:lastRow="0" w:firstColumn="0" w:lastColumn="0" w:oddVBand="0" w:evenVBand="0" w:oddHBand="1" w:evenHBand="0" w:firstRowFirstColumn="0" w:firstRowLastColumn="0" w:lastRowFirstColumn="0" w:lastRowLastColumn="0"/>
            </w:pPr>
            <w:r w:rsidRPr="00992DF7">
              <w:t>Birthplace</w:t>
            </w:r>
          </w:p>
        </w:tc>
        <w:tc>
          <w:tcPr>
            <w:tcW w:w="3370" w:type="dxa"/>
          </w:tcPr>
          <w:p w14:paraId="63A00597" w14:textId="77777777" w:rsidR="00992DF7" w:rsidRPr="00992DF7" w:rsidRDefault="00992DF7" w:rsidP="00992DF7">
            <w:pPr>
              <w:pStyle w:val="TableCell"/>
              <w:cnfStyle w:val="000000100000" w:firstRow="0" w:lastRow="0" w:firstColumn="0" w:lastColumn="0" w:oddVBand="0" w:evenVBand="0" w:oddHBand="1" w:evenHBand="0" w:firstRowFirstColumn="0" w:firstRowLastColumn="0" w:lastRowFirstColumn="0" w:lastRowLastColumn="0"/>
            </w:pPr>
            <w:r w:rsidRPr="00992DF7">
              <w:t>Place of birth city and place of birth state</w:t>
            </w:r>
          </w:p>
        </w:tc>
      </w:tr>
      <w:tr w:rsidR="00992DF7" w:rsidRPr="00992DF7" w14:paraId="0B519FDA" w14:textId="77777777" w:rsidTr="00992DF7">
        <w:trPr>
          <w:cantSplit/>
        </w:trPr>
        <w:tc>
          <w:tcPr>
            <w:cnfStyle w:val="001000000000" w:firstRow="0" w:lastRow="0" w:firstColumn="1" w:lastColumn="0" w:oddVBand="0" w:evenVBand="0" w:oddHBand="0" w:evenHBand="0" w:firstRowFirstColumn="0" w:firstRowLastColumn="0" w:lastRowFirstColumn="0" w:lastRowLastColumn="0"/>
            <w:tcW w:w="688" w:type="dxa"/>
          </w:tcPr>
          <w:p w14:paraId="559519A4" w14:textId="00DBE3D2" w:rsidR="00992DF7" w:rsidRPr="00992DF7" w:rsidRDefault="00992DF7" w:rsidP="00992DF7">
            <w:pPr>
              <w:pStyle w:val="TableCell"/>
              <w:jc w:val="center"/>
            </w:pPr>
            <w:r w:rsidRPr="00992DF7">
              <w:t>24</w:t>
            </w:r>
            <w:r w:rsidR="009337DD">
              <w:fldChar w:fldCharType="begin"/>
            </w:r>
            <w:r w:rsidR="009337DD">
              <w:instrText xml:space="preserve"> XE "</w:instrText>
            </w:r>
            <w:r w:rsidR="009337DD" w:rsidRPr="00026D6A">
              <w:instrText>8</w:instrText>
            </w:r>
            <w:r w:rsidR="009337DD">
              <w:instrText xml:space="preserve">" </w:instrText>
            </w:r>
            <w:r w:rsidR="009337DD">
              <w:fldChar w:fldCharType="end"/>
            </w:r>
            <w:r w:rsidR="009337DD">
              <w:fldChar w:fldCharType="begin"/>
            </w:r>
            <w:r w:rsidR="009337DD">
              <w:instrText xml:space="preserve"> XE "</w:instrText>
            </w:r>
            <w:r w:rsidR="009337DD" w:rsidRPr="00B96A26">
              <w:instrText>1</w:instrText>
            </w:r>
            <w:r w:rsidR="009337DD">
              <w:instrText xml:space="preserve">" </w:instrText>
            </w:r>
            <w:r w:rsidR="009337DD">
              <w:fldChar w:fldCharType="end"/>
            </w:r>
          </w:p>
        </w:tc>
        <w:tc>
          <w:tcPr>
            <w:tcW w:w="630" w:type="dxa"/>
          </w:tcPr>
          <w:p w14:paraId="54058F74" w14:textId="737AB37F" w:rsidR="00992DF7" w:rsidRPr="00992DF7" w:rsidRDefault="00992DF7" w:rsidP="00992DF7">
            <w:pPr>
              <w:pStyle w:val="TableCell"/>
              <w:cnfStyle w:val="000000000000" w:firstRow="0" w:lastRow="0" w:firstColumn="0" w:lastColumn="0" w:oddVBand="0" w:evenVBand="0" w:oddHBand="0" w:evenHBand="0" w:firstRowFirstColumn="0" w:firstRowLastColumn="0" w:lastRowFirstColumn="0" w:lastRowLastColumn="0"/>
            </w:pPr>
            <w:r w:rsidRPr="00992DF7">
              <w:t>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p>
        </w:tc>
        <w:tc>
          <w:tcPr>
            <w:tcW w:w="630" w:type="dxa"/>
          </w:tcPr>
          <w:p w14:paraId="745D3E0A" w14:textId="77777777" w:rsidR="00992DF7" w:rsidRPr="00992DF7" w:rsidRDefault="00992DF7" w:rsidP="00992DF7">
            <w:pPr>
              <w:pStyle w:val="TableCell"/>
              <w:cnfStyle w:val="000000000000" w:firstRow="0" w:lastRow="0" w:firstColumn="0" w:lastColumn="0" w:oddVBand="0" w:evenVBand="0" w:oddHBand="0" w:evenHBand="0" w:firstRowFirstColumn="0" w:firstRowLastColumn="0" w:lastRowFirstColumn="0" w:lastRowLastColumn="0"/>
            </w:pPr>
            <w:r w:rsidRPr="00992DF7">
              <w:t>ID</w:t>
            </w:r>
          </w:p>
        </w:tc>
        <w:tc>
          <w:tcPr>
            <w:tcW w:w="630" w:type="dxa"/>
          </w:tcPr>
          <w:p w14:paraId="3821EADD" w14:textId="77777777" w:rsidR="00992DF7" w:rsidRPr="00992DF7" w:rsidRDefault="00992DF7" w:rsidP="00992DF7">
            <w:pPr>
              <w:pStyle w:val="TableCell"/>
              <w:cnfStyle w:val="000000000000" w:firstRow="0" w:lastRow="0" w:firstColumn="0" w:lastColumn="0" w:oddVBand="0" w:evenVBand="0" w:oddHBand="0" w:evenHBand="0" w:firstRowFirstColumn="0" w:firstRowLastColumn="0" w:lastRowFirstColumn="0" w:lastRowLastColumn="0"/>
            </w:pPr>
            <w:r w:rsidRPr="00992DF7">
              <w:t>O</w:t>
            </w:r>
          </w:p>
        </w:tc>
        <w:tc>
          <w:tcPr>
            <w:tcW w:w="720" w:type="dxa"/>
          </w:tcPr>
          <w:p w14:paraId="083BE30D" w14:textId="77777777" w:rsidR="00992DF7" w:rsidRPr="00992DF7" w:rsidRDefault="00992DF7" w:rsidP="00992DF7">
            <w:pPr>
              <w:pStyle w:val="TableCell"/>
              <w:cnfStyle w:val="000000000000" w:firstRow="0" w:lastRow="0" w:firstColumn="0" w:lastColumn="0" w:oddVBand="0" w:evenVBand="0" w:oddHBand="0" w:evenHBand="0" w:firstRowFirstColumn="0" w:firstRowLastColumn="0" w:lastRowFirstColumn="0" w:lastRowLastColumn="0"/>
            </w:pPr>
            <w:r w:rsidRPr="00992DF7">
              <w:t>0136</w:t>
            </w:r>
          </w:p>
        </w:tc>
        <w:tc>
          <w:tcPr>
            <w:tcW w:w="1800" w:type="dxa"/>
          </w:tcPr>
          <w:p w14:paraId="7C821720" w14:textId="77777777" w:rsidR="00992DF7" w:rsidRPr="00992DF7" w:rsidRDefault="00992DF7" w:rsidP="00992DF7">
            <w:pPr>
              <w:pStyle w:val="TableCell"/>
              <w:cnfStyle w:val="000000000000" w:firstRow="0" w:lastRow="0" w:firstColumn="0" w:lastColumn="0" w:oddVBand="0" w:evenVBand="0" w:oddHBand="0" w:evenHBand="0" w:firstRowFirstColumn="0" w:firstRowLastColumn="0" w:lastRowFirstColumn="0" w:lastRowLastColumn="0"/>
            </w:pPr>
            <w:r w:rsidRPr="00992DF7">
              <w:t>Multiple Birth Indicator</w:t>
            </w:r>
          </w:p>
        </w:tc>
        <w:tc>
          <w:tcPr>
            <w:tcW w:w="3370" w:type="dxa"/>
          </w:tcPr>
          <w:p w14:paraId="25BE29AD" w14:textId="77777777" w:rsidR="00992DF7" w:rsidRPr="00992DF7" w:rsidRDefault="00992DF7" w:rsidP="00992DF7">
            <w:pPr>
              <w:pStyle w:val="TableCell"/>
              <w:cnfStyle w:val="000000000000" w:firstRow="0" w:lastRow="0" w:firstColumn="0" w:lastColumn="0" w:oddVBand="0" w:evenVBand="0" w:oddHBand="0" w:evenHBand="0" w:firstRowFirstColumn="0" w:firstRowLastColumn="0" w:lastRowFirstColumn="0" w:lastRowLastColumn="0"/>
            </w:pPr>
            <w:r w:rsidRPr="00992DF7">
              <w:t>Multiple Birth Indicator [Y for multiple birth]</w:t>
            </w:r>
          </w:p>
        </w:tc>
      </w:tr>
    </w:tbl>
    <w:p w14:paraId="7D1C2596" w14:textId="77777777" w:rsidR="00992DF7" w:rsidRDefault="00992DF7" w:rsidP="00992DF7">
      <w:pPr>
        <w:spacing w:after="0"/>
      </w:pPr>
    </w:p>
    <w:p w14:paraId="5A45C9C1" w14:textId="413B34DC" w:rsidR="00992DF7" w:rsidRDefault="00992DF7" w:rsidP="00992DF7">
      <w:pPr>
        <w:pStyle w:val="ListParagraph"/>
        <w:numPr>
          <w:ilvl w:val="0"/>
          <w:numId w:val="72"/>
        </w:numPr>
      </w:pPr>
      <w:r w:rsidRPr="00992DF7">
        <w:t>PID</w:t>
      </w:r>
      <w:r w:rsidR="009337DD">
        <w:fldChar w:fldCharType="begin"/>
      </w:r>
      <w:r w:rsidR="009337DD">
        <w:instrText xml:space="preserve"> XE "</w:instrText>
      </w:r>
      <w:r w:rsidR="009337DD" w:rsidRPr="009C4275">
        <w:instrText>Patient Identification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3</w:instrText>
      </w:r>
      <w:r w:rsidR="009337DD">
        <w:instrText xml:space="preserve">" </w:instrText>
      </w:r>
      <w:r w:rsidR="009337DD">
        <w:fldChar w:fldCharType="end"/>
      </w:r>
      <w:r w:rsidRPr="00992DF7">
        <w:t xml:space="preserve"> fields past PID.24 </w:t>
      </w:r>
      <w:r w:rsidR="00885C1D">
        <w:t xml:space="preserve">are </w:t>
      </w:r>
      <w:r w:rsidRPr="00992DF7">
        <w:t xml:space="preserve">not used and </w:t>
      </w:r>
      <w:r w:rsidR="00240E4C">
        <w:t xml:space="preserve">are </w:t>
      </w:r>
      <w:r w:rsidRPr="00992DF7">
        <w:t>not shown to save space</w:t>
      </w:r>
      <w:r>
        <w:t>.</w:t>
      </w:r>
      <w:r w:rsidR="009337DD">
        <w:fldChar w:fldCharType="begin"/>
      </w:r>
      <w:r w:rsidR="009337DD">
        <w:instrText xml:space="preserve"> XE "</w:instrText>
      </w:r>
      <w:r w:rsidR="009337DD" w:rsidRPr="00992DF7">
        <w:instrText xml:space="preserve">PID fields past PID.24 </w:instrText>
      </w:r>
      <w:r w:rsidR="009337DD">
        <w:instrText xml:space="preserve">are </w:instrText>
      </w:r>
      <w:r w:rsidR="009337DD" w:rsidRPr="00992DF7">
        <w:instrText xml:space="preserve">not used and </w:instrText>
      </w:r>
      <w:r w:rsidR="009337DD">
        <w:instrText xml:space="preserve">are </w:instrText>
      </w:r>
      <w:r w:rsidR="009337DD" w:rsidRPr="00992DF7">
        <w:instrText>not shown to save space</w:instrText>
      </w:r>
      <w:r w:rsidR="009337DD">
        <w:instrText xml:space="preserve">." </w:instrText>
      </w:r>
      <w:r w:rsidR="009337DD">
        <w:fldChar w:fldCharType="end"/>
      </w:r>
    </w:p>
    <w:p w14:paraId="4D481F97" w14:textId="27E873CB" w:rsidR="00992DF7" w:rsidRDefault="00992DF7" w:rsidP="00992DF7"/>
    <w:p w14:paraId="1BAF088B" w14:textId="6CAD13C4" w:rsidR="00992DF7" w:rsidRDefault="0007465A" w:rsidP="00992DF7">
      <w:r>
        <w:t>Refer to Table 14-3</w:t>
      </w:r>
      <w:r w:rsidR="00D8512A">
        <w:t>8</w:t>
      </w:r>
      <w:r>
        <w:t>.</w:t>
      </w:r>
      <w:r w:rsidR="009337DD">
        <w:fldChar w:fldCharType="begin"/>
      </w:r>
      <w:r w:rsidR="009337DD">
        <w:instrText xml:space="preserve"> XE "Refer to Table 14-38." </w:instrText>
      </w:r>
      <w:r w:rsidR="009337DD">
        <w:fldChar w:fldCharType="end"/>
      </w:r>
    </w:p>
    <w:p w14:paraId="1527C52E" w14:textId="38842447" w:rsidR="0007465A" w:rsidRDefault="0007465A" w:rsidP="0007465A">
      <w:pPr>
        <w:pStyle w:val="Caption"/>
      </w:pPr>
      <w:bookmarkStart w:id="276" w:name="_Toc145585575"/>
      <w:r>
        <w:t>Table 14-3</w:t>
      </w:r>
      <w:r w:rsidR="00D8512A">
        <w:t>8</w:t>
      </w:r>
      <w:r>
        <w:t xml:space="preserve">: </w:t>
      </w:r>
      <w:r w:rsidRPr="0007465A">
        <w:t>REF_I14 DG1 - Diagnosis Segment (Same for all message types)</w:t>
      </w:r>
      <w:bookmarkEnd w:id="276"/>
      <w:r w:rsidR="009337DD">
        <w:fldChar w:fldCharType="begin"/>
      </w:r>
      <w:r w:rsidR="009337DD">
        <w:instrText xml:space="preserve"> XE "</w:instrText>
      </w:r>
      <w:r w:rsidR="009337DD" w:rsidRPr="00104826">
        <w:rPr>
          <w:rStyle w:val="Hyperlink"/>
          <w:noProof/>
        </w:rPr>
        <w:instrText>Table 14-38: REF_I14 DG1 - Diagnosis Segment (Same for all message types)</w:instrText>
      </w:r>
      <w:r w:rsidR="009337DD">
        <w:rPr>
          <w:noProof/>
          <w:webHidden/>
        </w:rPr>
        <w:tab/>
      </w:r>
      <w:r w:rsidR="009337DD">
        <w:rPr>
          <w:noProof/>
          <w:webHidden/>
        </w:rPr>
        <w:fldChar w:fldCharType="begin"/>
      </w:r>
      <w:r w:rsidR="009337DD">
        <w:rPr>
          <w:noProof/>
          <w:webHidden/>
        </w:rPr>
        <w:instrText xml:space="preserve"> PAGEREF _Toc144361755 \h </w:instrText>
      </w:r>
      <w:r w:rsidR="009337DD">
        <w:rPr>
          <w:noProof/>
          <w:webHidden/>
        </w:rPr>
      </w:r>
      <w:r w:rsidR="009337DD">
        <w:rPr>
          <w:noProof/>
          <w:webHidden/>
        </w:rPr>
        <w:fldChar w:fldCharType="separate"/>
      </w:r>
      <w:r w:rsidR="009337DD">
        <w:rPr>
          <w:noProof/>
          <w:webHidden/>
        </w:rPr>
        <w:instrText>162</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"Table 14-38: </w:instrText>
      </w:r>
      <w:r w:rsidR="009337DD" w:rsidRPr="0007465A">
        <w:instrText>REF_I14 DG1 - Diagnosis Segment (Same for all message types)</w:instrText>
      </w:r>
      <w:r w:rsidR="009337DD">
        <w:instrText xml:space="preserve">" </w:instrText>
      </w:r>
      <w:r w:rsidR="009337DD">
        <w:fldChar w:fldCharType="end"/>
      </w:r>
    </w:p>
    <w:tbl>
      <w:tblPr>
        <w:tblStyle w:val="OITTable1"/>
        <w:tblW w:w="0" w:type="auto"/>
        <w:tblLook w:val="04A0" w:firstRow="1" w:lastRow="0" w:firstColumn="1" w:lastColumn="0" w:noHBand="0" w:noVBand="1"/>
      </w:tblPr>
      <w:tblGrid>
        <w:gridCol w:w="715"/>
        <w:gridCol w:w="810"/>
        <w:gridCol w:w="810"/>
        <w:gridCol w:w="810"/>
        <w:gridCol w:w="720"/>
        <w:gridCol w:w="1710"/>
        <w:gridCol w:w="1980"/>
      </w:tblGrid>
      <w:tr w:rsidR="0007465A" w:rsidRPr="0007465A" w14:paraId="081A6E3C" w14:textId="77777777" w:rsidTr="0007465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15" w:type="dxa"/>
          </w:tcPr>
          <w:p w14:paraId="74CC8A68" w14:textId="3824A4D0" w:rsidR="0007465A" w:rsidRPr="0007465A" w:rsidRDefault="0007465A" w:rsidP="0007465A">
            <w:pPr>
              <w:pStyle w:val="Table-Headings"/>
              <w:rPr>
                <w:b/>
                <w:bCs/>
              </w:rPr>
            </w:pPr>
            <w:r w:rsidRPr="0007465A">
              <w:rPr>
                <w:b/>
                <w:bCs/>
              </w:rPr>
              <w:t>SEQ</w:t>
            </w:r>
            <w:r w:rsidR="009337DD">
              <w:fldChar w:fldCharType="begin"/>
            </w:r>
            <w:r w:rsidR="009337DD">
              <w:rPr>
                <w:b/>
                <w:bCs/>
              </w:rPr>
              <w:instrText xml:space="preserve"> XE "</w:instrText>
            </w:r>
            <w:r w:rsidR="009337DD" w:rsidRPr="00634687">
              <w:rPr>
                <w:b/>
                <w:bCs/>
              </w:rPr>
              <w:instrText>LEN</w:instrText>
            </w:r>
            <w:r w:rsidR="009337DD">
              <w:rPr>
                <w:b/>
                <w:bCs/>
              </w:rPr>
              <w:instrText xml:space="preserve">" </w:instrText>
            </w:r>
            <w:r w:rsidR="009337DD">
              <w:fldChar w:fldCharType="end"/>
            </w:r>
          </w:p>
        </w:tc>
        <w:tc>
          <w:tcPr>
            <w:tcW w:w="810" w:type="dxa"/>
          </w:tcPr>
          <w:p w14:paraId="65E6B13E" w14:textId="77777777" w:rsidR="0007465A" w:rsidRPr="0007465A" w:rsidRDefault="0007465A" w:rsidP="0007465A">
            <w:pPr>
              <w:pStyle w:val="Table-Headings"/>
              <w:cnfStyle w:val="100000000000" w:firstRow="1" w:lastRow="0" w:firstColumn="0" w:lastColumn="0" w:oddVBand="0" w:evenVBand="0" w:oddHBand="0" w:evenHBand="0" w:firstRowFirstColumn="0" w:firstRowLastColumn="0" w:lastRowFirstColumn="0" w:lastRowLastColumn="0"/>
              <w:rPr>
                <w:b/>
                <w:bCs/>
              </w:rPr>
            </w:pPr>
            <w:r w:rsidRPr="0007465A">
              <w:rPr>
                <w:b/>
                <w:bCs/>
              </w:rPr>
              <w:t>LEN</w:t>
            </w:r>
          </w:p>
        </w:tc>
        <w:tc>
          <w:tcPr>
            <w:tcW w:w="810" w:type="dxa"/>
          </w:tcPr>
          <w:p w14:paraId="5E2A72DC" w14:textId="77777777" w:rsidR="0007465A" w:rsidRPr="0007465A" w:rsidRDefault="0007465A" w:rsidP="0007465A">
            <w:pPr>
              <w:pStyle w:val="Table-Headings"/>
              <w:cnfStyle w:val="100000000000" w:firstRow="1" w:lastRow="0" w:firstColumn="0" w:lastColumn="0" w:oddVBand="0" w:evenVBand="0" w:oddHBand="0" w:evenHBand="0" w:firstRowFirstColumn="0" w:firstRowLastColumn="0" w:lastRowFirstColumn="0" w:lastRowLastColumn="0"/>
              <w:rPr>
                <w:b/>
                <w:bCs/>
              </w:rPr>
            </w:pPr>
            <w:r w:rsidRPr="0007465A">
              <w:rPr>
                <w:b/>
                <w:bCs/>
              </w:rPr>
              <w:t>DT</w:t>
            </w:r>
          </w:p>
        </w:tc>
        <w:tc>
          <w:tcPr>
            <w:tcW w:w="810" w:type="dxa"/>
          </w:tcPr>
          <w:p w14:paraId="1D854BDF" w14:textId="77777777" w:rsidR="0007465A" w:rsidRPr="0007465A" w:rsidRDefault="0007465A" w:rsidP="0007465A">
            <w:pPr>
              <w:pStyle w:val="Table-Headings"/>
              <w:cnfStyle w:val="100000000000" w:firstRow="1" w:lastRow="0" w:firstColumn="0" w:lastColumn="0" w:oddVBand="0" w:evenVBand="0" w:oddHBand="0" w:evenHBand="0" w:firstRowFirstColumn="0" w:firstRowLastColumn="0" w:lastRowFirstColumn="0" w:lastRowLastColumn="0"/>
              <w:rPr>
                <w:b/>
                <w:bCs/>
              </w:rPr>
            </w:pPr>
            <w:r w:rsidRPr="0007465A">
              <w:rPr>
                <w:b/>
                <w:bCs/>
              </w:rPr>
              <w:t>R/O</w:t>
            </w:r>
          </w:p>
        </w:tc>
        <w:tc>
          <w:tcPr>
            <w:tcW w:w="720" w:type="dxa"/>
          </w:tcPr>
          <w:p w14:paraId="1DBC7DB6" w14:textId="77777777" w:rsidR="0007465A" w:rsidRPr="0007465A" w:rsidRDefault="0007465A" w:rsidP="0007465A">
            <w:pPr>
              <w:pStyle w:val="Table-Headings"/>
              <w:cnfStyle w:val="100000000000" w:firstRow="1" w:lastRow="0" w:firstColumn="0" w:lastColumn="0" w:oddVBand="0" w:evenVBand="0" w:oddHBand="0" w:evenHBand="0" w:firstRowFirstColumn="0" w:firstRowLastColumn="0" w:lastRowFirstColumn="0" w:lastRowLastColumn="0"/>
              <w:rPr>
                <w:b/>
                <w:bCs/>
              </w:rPr>
            </w:pPr>
            <w:r w:rsidRPr="0007465A">
              <w:rPr>
                <w:b/>
                <w:bCs/>
              </w:rPr>
              <w:t>TBL#</w:t>
            </w:r>
          </w:p>
        </w:tc>
        <w:tc>
          <w:tcPr>
            <w:tcW w:w="1710" w:type="dxa"/>
          </w:tcPr>
          <w:p w14:paraId="632F5E78" w14:textId="32FA2C34" w:rsidR="0007465A" w:rsidRPr="0007465A" w:rsidRDefault="0007465A" w:rsidP="0007465A">
            <w:pPr>
              <w:pStyle w:val="Table-Headings"/>
              <w:cnfStyle w:val="100000000000" w:firstRow="1" w:lastRow="0" w:firstColumn="0" w:lastColumn="0" w:oddVBand="0" w:evenVBand="0" w:oddHBand="0" w:evenHBand="0" w:firstRowFirstColumn="0" w:firstRowLastColumn="0" w:lastRowFirstColumn="0" w:lastRowLastColumn="0"/>
              <w:rPr>
                <w:b/>
                <w:bCs/>
              </w:rPr>
            </w:pPr>
            <w:r w:rsidRPr="0007465A">
              <w:rPr>
                <w:b/>
                <w:bCs/>
              </w:rPr>
              <w:t>Element Name</w:t>
            </w:r>
          </w:p>
        </w:tc>
        <w:tc>
          <w:tcPr>
            <w:tcW w:w="1980" w:type="dxa"/>
          </w:tcPr>
          <w:p w14:paraId="2B481A01" w14:textId="670689D0" w:rsidR="0007465A" w:rsidRPr="0007465A" w:rsidRDefault="0007465A" w:rsidP="0007465A">
            <w:pPr>
              <w:pStyle w:val="Table-Headings"/>
              <w:cnfStyle w:val="100000000000" w:firstRow="1" w:lastRow="0" w:firstColumn="0" w:lastColumn="0" w:oddVBand="0" w:evenVBand="0" w:oddHBand="0" w:evenHBand="0" w:firstRowFirstColumn="0" w:firstRowLastColumn="0" w:lastRowFirstColumn="0" w:lastRowLastColumn="0"/>
              <w:rPr>
                <w:b/>
                <w:bCs/>
              </w:rPr>
            </w:pPr>
            <w:r w:rsidRPr="0007465A">
              <w:rPr>
                <w:b/>
                <w:bCs/>
              </w:rPr>
              <w:t>VistA Description</w:t>
            </w:r>
          </w:p>
        </w:tc>
      </w:tr>
      <w:tr w:rsidR="0007465A" w:rsidRPr="0007465A" w14:paraId="4BE0E3D8" w14:textId="77777777" w:rsidTr="0007465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15" w:type="dxa"/>
          </w:tcPr>
          <w:p w14:paraId="7903AD6A" w14:textId="4EA213FA" w:rsidR="0007465A" w:rsidRPr="0007465A" w:rsidRDefault="0007465A" w:rsidP="0007465A">
            <w:pPr>
              <w:pStyle w:val="TableCell"/>
              <w:jc w:val="center"/>
            </w:pPr>
            <w:r w:rsidRPr="0007465A">
              <w:t>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p>
        </w:tc>
        <w:tc>
          <w:tcPr>
            <w:tcW w:w="810" w:type="dxa"/>
          </w:tcPr>
          <w:p w14:paraId="1D20AF80" w14:textId="425CE89B" w:rsidR="0007465A" w:rsidRPr="0007465A" w:rsidRDefault="0007465A" w:rsidP="0007465A">
            <w:pPr>
              <w:pStyle w:val="TableCell"/>
              <w:cnfStyle w:val="000000100000" w:firstRow="0" w:lastRow="0" w:firstColumn="0" w:lastColumn="0" w:oddVBand="0" w:evenVBand="0" w:oddHBand="1" w:evenHBand="0" w:firstRowFirstColumn="0" w:firstRowLastColumn="0" w:lastRowFirstColumn="0" w:lastRowLastColumn="0"/>
            </w:pPr>
            <w:r w:rsidRPr="0007465A">
              <w:t>4</w:t>
            </w:r>
            <w:r w:rsidR="009337DD">
              <w:fldChar w:fldCharType="begin"/>
            </w:r>
            <w:r w:rsidR="009337DD">
              <w:instrText xml:space="preserve"> XE "</w:instrText>
            </w:r>
            <w:r w:rsidR="009337DD" w:rsidRPr="00554A5D">
              <w:instrText>Primary Key</w:instrText>
            </w:r>
            <w:r w:rsidR="009337DD">
              <w:instrText xml:space="preserve">" </w:instrText>
            </w:r>
            <w:r w:rsidR="009337DD">
              <w:fldChar w:fldCharType="end"/>
            </w:r>
            <w:r w:rsidR="009337DD">
              <w:fldChar w:fldCharType="begin"/>
            </w:r>
            <w:r w:rsidR="009337DD">
              <w:instrText xml:space="preserve"> XE "</w:instrText>
            </w:r>
            <w:r w:rsidR="009337DD" w:rsidRPr="00DB3B83">
              <w:instrText>15</w:instrText>
            </w:r>
            <w:r w:rsidR="009337DD">
              <w:instrText xml:space="preserve">" </w:instrText>
            </w:r>
            <w:r w:rsidR="009337DD">
              <w:fldChar w:fldCharType="end"/>
            </w:r>
            <w:r w:rsidR="009337DD">
              <w:fldChar w:fldCharType="begin"/>
            </w:r>
            <w:r w:rsidR="009337DD">
              <w:instrText xml:space="preserve"> XE "</w:instrText>
            </w:r>
            <w:r w:rsidR="009337DD" w:rsidRPr="00B7131F">
              <w:instrText>40</w:instrText>
            </w:r>
            <w:r w:rsidR="009337DD">
              <w:instrText xml:space="preserve">" </w:instrText>
            </w:r>
            <w:r w:rsidR="009337DD">
              <w:fldChar w:fldCharType="end"/>
            </w:r>
            <w:r w:rsidR="009337DD">
              <w:fldChar w:fldCharType="begin"/>
            </w:r>
            <w:r w:rsidR="009337DD">
              <w:instrText xml:space="preserve"> XE "</w:instrText>
            </w:r>
            <w:r w:rsidR="009337DD" w:rsidRPr="00B96A26">
              <w:instrText>SI</w:instrText>
            </w:r>
            <w:r w:rsidR="009337DD">
              <w:instrText xml:space="preserve">" </w:instrText>
            </w:r>
            <w:r w:rsidR="009337DD">
              <w:fldChar w:fldCharType="end"/>
            </w:r>
            <w:r w:rsidR="009337DD">
              <w:fldChar w:fldCharType="begin"/>
            </w:r>
            <w:r w:rsidR="009337DD">
              <w:instrText xml:space="preserve"> XE "</w:instrText>
            </w:r>
            <w:r w:rsidR="009337DD" w:rsidRPr="00DA7EB3">
              <w:instrText>60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Universal Service ID</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Facility</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Sub-ID</w:instrText>
            </w:r>
            <w:r w:rsidR="009337DD">
              <w:instrText xml:space="preserve">" </w:instrText>
            </w:r>
            <w:r w:rsidR="009337DD">
              <w:fldChar w:fldCharType="end"/>
            </w:r>
            <w:r w:rsidR="009337DD">
              <w:fldChar w:fldCharType="begin"/>
            </w:r>
            <w:r w:rsidR="009337DD">
              <w:instrText xml:space="preserve"> XE "</w:instrText>
            </w:r>
            <w:r w:rsidR="009337DD" w:rsidRPr="00634687">
              <w:instrText>20</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r w:rsidR="009337DD">
              <w:fldChar w:fldCharType="begin"/>
            </w:r>
            <w:r w:rsidR="009337DD">
              <w:instrText xml:space="preserve"> XE "</w:instrText>
            </w:r>
            <w:r w:rsidR="009337DD" w:rsidRPr="00693181">
              <w:instrText>1</w:instrText>
            </w:r>
            <w:r w:rsidR="009337DD">
              <w:instrText xml:space="preserve">" </w:instrText>
            </w:r>
            <w:r w:rsidR="009337DD">
              <w:fldChar w:fldCharType="end"/>
            </w:r>
          </w:p>
        </w:tc>
        <w:tc>
          <w:tcPr>
            <w:tcW w:w="810" w:type="dxa"/>
          </w:tcPr>
          <w:p w14:paraId="09F97BDF" w14:textId="77777777" w:rsidR="0007465A" w:rsidRPr="0007465A" w:rsidRDefault="0007465A" w:rsidP="0007465A">
            <w:pPr>
              <w:pStyle w:val="TableCell"/>
              <w:cnfStyle w:val="000000100000" w:firstRow="0" w:lastRow="0" w:firstColumn="0" w:lastColumn="0" w:oddVBand="0" w:evenVBand="0" w:oddHBand="1" w:evenHBand="0" w:firstRowFirstColumn="0" w:firstRowLastColumn="0" w:lastRowFirstColumn="0" w:lastRowLastColumn="0"/>
            </w:pPr>
            <w:r w:rsidRPr="0007465A">
              <w:t>SI</w:t>
            </w:r>
          </w:p>
        </w:tc>
        <w:tc>
          <w:tcPr>
            <w:tcW w:w="810" w:type="dxa"/>
          </w:tcPr>
          <w:p w14:paraId="4311E098" w14:textId="77777777" w:rsidR="0007465A" w:rsidRPr="0007465A" w:rsidRDefault="0007465A" w:rsidP="0007465A">
            <w:pPr>
              <w:pStyle w:val="TableCell"/>
              <w:cnfStyle w:val="000000100000" w:firstRow="0" w:lastRow="0" w:firstColumn="0" w:lastColumn="0" w:oddVBand="0" w:evenVBand="0" w:oddHBand="1" w:evenHBand="0" w:firstRowFirstColumn="0" w:firstRowLastColumn="0" w:lastRowFirstColumn="0" w:lastRowLastColumn="0"/>
            </w:pPr>
            <w:r w:rsidRPr="0007465A">
              <w:t>R</w:t>
            </w:r>
          </w:p>
        </w:tc>
        <w:tc>
          <w:tcPr>
            <w:tcW w:w="720" w:type="dxa"/>
          </w:tcPr>
          <w:p w14:paraId="1FE2051B" w14:textId="77777777" w:rsidR="0007465A" w:rsidRPr="0007465A" w:rsidRDefault="0007465A" w:rsidP="0007465A">
            <w:pPr>
              <w:pStyle w:val="TableCell"/>
              <w:cnfStyle w:val="000000100000" w:firstRow="0" w:lastRow="0" w:firstColumn="0" w:lastColumn="0" w:oddVBand="0" w:evenVBand="0" w:oddHBand="1" w:evenHBand="0" w:firstRowFirstColumn="0" w:firstRowLastColumn="0" w:lastRowFirstColumn="0" w:lastRowLastColumn="0"/>
            </w:pPr>
          </w:p>
        </w:tc>
        <w:tc>
          <w:tcPr>
            <w:tcW w:w="1710" w:type="dxa"/>
          </w:tcPr>
          <w:p w14:paraId="3CEAA723" w14:textId="4469D309" w:rsidR="0007465A" w:rsidRPr="0007465A" w:rsidRDefault="0007465A" w:rsidP="0007465A">
            <w:pPr>
              <w:pStyle w:val="TableCell"/>
              <w:cnfStyle w:val="000000100000" w:firstRow="0" w:lastRow="0" w:firstColumn="0" w:lastColumn="0" w:oddVBand="0" w:evenVBand="0" w:oddHBand="1" w:evenHBand="0" w:firstRowFirstColumn="0" w:firstRowLastColumn="0" w:lastRowFirstColumn="0" w:lastRowLastColumn="0"/>
            </w:pPr>
            <w:r w:rsidRPr="0007465A">
              <w:t>Set ID – DG1</w:t>
            </w:r>
            <w:r w:rsidR="009337DD">
              <w:fldChar w:fldCharType="begin"/>
            </w:r>
            <w:r w:rsidR="009337DD">
              <w:instrText xml:space="preserve"> XE "</w:instrText>
            </w:r>
            <w:r w:rsidR="009337DD" w:rsidRPr="009C4275">
              <w:instrText>Diagnosis</w:instrText>
            </w:r>
            <w:r w:rsidR="009337DD">
              <w:instrText xml:space="preserve">" </w:instrText>
            </w:r>
            <w:r w:rsidR="009337DD">
              <w:fldChar w:fldCharType="end"/>
            </w:r>
            <w:r w:rsidR="009337DD">
              <w:fldChar w:fldCharType="begin"/>
            </w:r>
            <w:r w:rsidR="009337DD">
              <w:instrText xml:space="preserve"> XE "</w:instrText>
            </w:r>
            <w:r w:rsidR="009337DD" w:rsidRPr="001E152C">
              <w:instrText>3</w:instrText>
            </w:r>
            <w:r w:rsidR="009337DD">
              <w:instrText xml:space="preserve">" </w:instrText>
            </w:r>
            <w:r w:rsidR="009337DD">
              <w:fldChar w:fldCharType="end"/>
            </w:r>
          </w:p>
        </w:tc>
        <w:tc>
          <w:tcPr>
            <w:tcW w:w="1980" w:type="dxa"/>
          </w:tcPr>
          <w:p w14:paraId="111ACAC0" w14:textId="6A5F30E6" w:rsidR="0007465A" w:rsidRPr="0007465A" w:rsidRDefault="0007465A" w:rsidP="0007465A">
            <w:pPr>
              <w:pStyle w:val="TableCell"/>
              <w:cnfStyle w:val="000000100000" w:firstRow="0" w:lastRow="0" w:firstColumn="0" w:lastColumn="0" w:oddVBand="0" w:evenVBand="0" w:oddHBand="1" w:evenHBand="0" w:firstRowFirstColumn="0" w:firstRowLastColumn="0" w:lastRowFirstColumn="0" w:lastRowLastColumn="0"/>
            </w:pPr>
            <w:r w:rsidRPr="0007465A">
              <w:t>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p>
        </w:tc>
      </w:tr>
      <w:tr w:rsidR="0007465A" w:rsidRPr="0007465A" w14:paraId="7C9C1869" w14:textId="77777777" w:rsidTr="0007465A">
        <w:trPr>
          <w:cantSplit/>
        </w:trPr>
        <w:tc>
          <w:tcPr>
            <w:cnfStyle w:val="001000000000" w:firstRow="0" w:lastRow="0" w:firstColumn="1" w:lastColumn="0" w:oddVBand="0" w:evenVBand="0" w:oddHBand="0" w:evenHBand="0" w:firstRowFirstColumn="0" w:firstRowLastColumn="0" w:lastRowFirstColumn="0" w:lastRowLastColumn="0"/>
            <w:tcW w:w="715" w:type="dxa"/>
          </w:tcPr>
          <w:p w14:paraId="0D91A2E0" w14:textId="3D5BDCCF" w:rsidR="0007465A" w:rsidRPr="0007465A" w:rsidRDefault="0007465A" w:rsidP="0007465A">
            <w:pPr>
              <w:pStyle w:val="TableCell"/>
              <w:jc w:val="center"/>
            </w:pPr>
            <w:r w:rsidRPr="0007465A">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val="0"/>
                <w:sz w:val="24"/>
                <w:szCs w:val="24"/>
              </w:rPr>
              <w:instrText>SERVICE USAGE</w:instrText>
            </w:r>
            <w:r w:rsidR="009337DD">
              <w:rPr>
                <w:bCs w:val="0"/>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p>
        </w:tc>
        <w:tc>
          <w:tcPr>
            <w:tcW w:w="810" w:type="dxa"/>
          </w:tcPr>
          <w:p w14:paraId="272210D7" w14:textId="004A1626" w:rsidR="0007465A" w:rsidRPr="0007465A" w:rsidRDefault="0007465A" w:rsidP="0007465A">
            <w:pPr>
              <w:pStyle w:val="TableCell"/>
              <w:cnfStyle w:val="000000000000" w:firstRow="0" w:lastRow="0" w:firstColumn="0" w:lastColumn="0" w:oddVBand="0" w:evenVBand="0" w:oddHBand="0" w:evenHBand="0" w:firstRowFirstColumn="0" w:firstRowLastColumn="0" w:lastRowFirstColumn="0" w:lastRowLastColumn="0"/>
            </w:pPr>
            <w:r w:rsidRPr="0007465A">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sz w:val="24"/>
                <w:szCs w:val="24"/>
              </w:rPr>
              <w:instrText>SERVICE USAGE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p>
        </w:tc>
        <w:tc>
          <w:tcPr>
            <w:tcW w:w="810" w:type="dxa"/>
          </w:tcPr>
          <w:p w14:paraId="60ECDB0D" w14:textId="77777777" w:rsidR="0007465A" w:rsidRPr="0007465A" w:rsidRDefault="0007465A" w:rsidP="0007465A">
            <w:pPr>
              <w:pStyle w:val="TableCell"/>
              <w:cnfStyle w:val="000000000000" w:firstRow="0" w:lastRow="0" w:firstColumn="0" w:lastColumn="0" w:oddVBand="0" w:evenVBand="0" w:oddHBand="0" w:evenHBand="0" w:firstRowFirstColumn="0" w:firstRowLastColumn="0" w:lastRowFirstColumn="0" w:lastRowLastColumn="0"/>
            </w:pPr>
            <w:r w:rsidRPr="0007465A">
              <w:t>ID</w:t>
            </w:r>
          </w:p>
        </w:tc>
        <w:tc>
          <w:tcPr>
            <w:tcW w:w="810" w:type="dxa"/>
          </w:tcPr>
          <w:p w14:paraId="799C5E7B" w14:textId="77777777" w:rsidR="0007465A" w:rsidRPr="0007465A" w:rsidRDefault="0007465A" w:rsidP="0007465A">
            <w:pPr>
              <w:pStyle w:val="TableCell"/>
              <w:cnfStyle w:val="000000000000" w:firstRow="0" w:lastRow="0" w:firstColumn="0" w:lastColumn="0" w:oddVBand="0" w:evenVBand="0" w:oddHBand="0" w:evenHBand="0" w:firstRowFirstColumn="0" w:firstRowLastColumn="0" w:lastRowFirstColumn="0" w:lastRowLastColumn="0"/>
            </w:pPr>
            <w:r w:rsidRPr="0007465A">
              <w:t>NS</w:t>
            </w:r>
          </w:p>
        </w:tc>
        <w:tc>
          <w:tcPr>
            <w:tcW w:w="720" w:type="dxa"/>
          </w:tcPr>
          <w:p w14:paraId="7EE18FF0" w14:textId="77777777" w:rsidR="0007465A" w:rsidRPr="0007465A" w:rsidRDefault="0007465A" w:rsidP="0007465A">
            <w:pPr>
              <w:pStyle w:val="TableCell"/>
              <w:cnfStyle w:val="000000000000" w:firstRow="0" w:lastRow="0" w:firstColumn="0" w:lastColumn="0" w:oddVBand="0" w:evenVBand="0" w:oddHBand="0" w:evenHBand="0" w:firstRowFirstColumn="0" w:firstRowLastColumn="0" w:lastRowFirstColumn="0" w:lastRowLastColumn="0"/>
            </w:pPr>
          </w:p>
        </w:tc>
        <w:tc>
          <w:tcPr>
            <w:tcW w:w="1710" w:type="dxa"/>
          </w:tcPr>
          <w:p w14:paraId="2E5BE2C0" w14:textId="77777777" w:rsidR="0007465A" w:rsidRPr="0007465A" w:rsidRDefault="0007465A" w:rsidP="0007465A">
            <w:pPr>
              <w:pStyle w:val="TableCell"/>
              <w:cnfStyle w:val="000000000000" w:firstRow="0" w:lastRow="0" w:firstColumn="0" w:lastColumn="0" w:oddVBand="0" w:evenVBand="0" w:oddHBand="0" w:evenHBand="0" w:firstRowFirstColumn="0" w:firstRowLastColumn="0" w:lastRowFirstColumn="0" w:lastRowLastColumn="0"/>
            </w:pPr>
            <w:r w:rsidRPr="0007465A">
              <w:t>Diagnosis Coding Method</w:t>
            </w:r>
          </w:p>
        </w:tc>
        <w:tc>
          <w:tcPr>
            <w:tcW w:w="1980" w:type="dxa"/>
          </w:tcPr>
          <w:p w14:paraId="16169D45" w14:textId="77777777" w:rsidR="0007465A" w:rsidRPr="0007465A" w:rsidRDefault="0007465A" w:rsidP="0007465A">
            <w:pPr>
              <w:pStyle w:val="TableCell"/>
              <w:cnfStyle w:val="000000000000" w:firstRow="0" w:lastRow="0" w:firstColumn="0" w:lastColumn="0" w:oddVBand="0" w:evenVBand="0" w:oddHBand="0" w:evenHBand="0" w:firstRowFirstColumn="0" w:firstRowLastColumn="0" w:lastRowFirstColumn="0" w:lastRowLastColumn="0"/>
            </w:pPr>
            <w:r w:rsidRPr="0007465A">
              <w:t>Not used</w:t>
            </w:r>
          </w:p>
        </w:tc>
      </w:tr>
      <w:tr w:rsidR="0007465A" w:rsidRPr="0007465A" w14:paraId="47AE6FDB" w14:textId="77777777" w:rsidTr="0007465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15" w:type="dxa"/>
          </w:tcPr>
          <w:p w14:paraId="0B6164C4" w14:textId="038EAEB4" w:rsidR="0007465A" w:rsidRPr="0007465A" w:rsidRDefault="0007465A" w:rsidP="0007465A">
            <w:pPr>
              <w:pStyle w:val="TableCell"/>
              <w:jc w:val="center"/>
            </w:pPr>
            <w:r w:rsidRPr="0007465A">
              <w:t>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p>
        </w:tc>
        <w:tc>
          <w:tcPr>
            <w:tcW w:w="810" w:type="dxa"/>
          </w:tcPr>
          <w:p w14:paraId="326366FB" w14:textId="77777777" w:rsidR="0007465A" w:rsidRPr="0007465A" w:rsidRDefault="0007465A" w:rsidP="0007465A">
            <w:pPr>
              <w:pStyle w:val="TableCell"/>
              <w:cnfStyle w:val="000000100000" w:firstRow="0" w:lastRow="0" w:firstColumn="0" w:lastColumn="0" w:oddVBand="0" w:evenVBand="0" w:oddHBand="1" w:evenHBand="0" w:firstRowFirstColumn="0" w:firstRowLastColumn="0" w:lastRowFirstColumn="0" w:lastRowLastColumn="0"/>
            </w:pPr>
            <w:r w:rsidRPr="0007465A">
              <w:t>250</w:t>
            </w:r>
          </w:p>
        </w:tc>
        <w:tc>
          <w:tcPr>
            <w:tcW w:w="810" w:type="dxa"/>
          </w:tcPr>
          <w:p w14:paraId="2A72725E" w14:textId="77777777" w:rsidR="0007465A" w:rsidRPr="0007465A" w:rsidRDefault="0007465A" w:rsidP="0007465A">
            <w:pPr>
              <w:pStyle w:val="TableCell"/>
              <w:cnfStyle w:val="000000100000" w:firstRow="0" w:lastRow="0" w:firstColumn="0" w:lastColumn="0" w:oddVBand="0" w:evenVBand="0" w:oddHBand="1" w:evenHBand="0" w:firstRowFirstColumn="0" w:firstRowLastColumn="0" w:lastRowFirstColumn="0" w:lastRowLastColumn="0"/>
            </w:pPr>
            <w:r w:rsidRPr="0007465A">
              <w:t>CE</w:t>
            </w:r>
          </w:p>
        </w:tc>
        <w:tc>
          <w:tcPr>
            <w:tcW w:w="810" w:type="dxa"/>
          </w:tcPr>
          <w:p w14:paraId="039A490F" w14:textId="77777777" w:rsidR="0007465A" w:rsidRPr="0007465A" w:rsidRDefault="0007465A" w:rsidP="0007465A">
            <w:pPr>
              <w:pStyle w:val="TableCell"/>
              <w:cnfStyle w:val="000000100000" w:firstRow="0" w:lastRow="0" w:firstColumn="0" w:lastColumn="0" w:oddVBand="0" w:evenVBand="0" w:oddHBand="1" w:evenHBand="0" w:firstRowFirstColumn="0" w:firstRowLastColumn="0" w:lastRowFirstColumn="0" w:lastRowLastColumn="0"/>
            </w:pPr>
            <w:r w:rsidRPr="0007465A">
              <w:t>R</w:t>
            </w:r>
          </w:p>
        </w:tc>
        <w:tc>
          <w:tcPr>
            <w:tcW w:w="720" w:type="dxa"/>
          </w:tcPr>
          <w:p w14:paraId="50F16DCF" w14:textId="77777777" w:rsidR="0007465A" w:rsidRPr="0007465A" w:rsidRDefault="0007465A" w:rsidP="0007465A">
            <w:pPr>
              <w:pStyle w:val="TableCell"/>
              <w:cnfStyle w:val="000000100000" w:firstRow="0" w:lastRow="0" w:firstColumn="0" w:lastColumn="0" w:oddVBand="0" w:evenVBand="0" w:oddHBand="1" w:evenHBand="0" w:firstRowFirstColumn="0" w:firstRowLastColumn="0" w:lastRowFirstColumn="0" w:lastRowLastColumn="0"/>
            </w:pPr>
          </w:p>
        </w:tc>
        <w:tc>
          <w:tcPr>
            <w:tcW w:w="1710" w:type="dxa"/>
          </w:tcPr>
          <w:p w14:paraId="590E823A" w14:textId="6009E14A" w:rsidR="0007465A" w:rsidRPr="0007465A" w:rsidRDefault="0007465A" w:rsidP="0007465A">
            <w:pPr>
              <w:pStyle w:val="TableCell"/>
              <w:cnfStyle w:val="000000100000" w:firstRow="0" w:lastRow="0" w:firstColumn="0" w:lastColumn="0" w:oddVBand="0" w:evenVBand="0" w:oddHBand="1" w:evenHBand="0" w:firstRowFirstColumn="0" w:firstRowLastColumn="0" w:lastRowFirstColumn="0" w:lastRowLastColumn="0"/>
            </w:pPr>
            <w:r w:rsidRPr="0007465A">
              <w:t>Diagnosis Code – DG1</w:t>
            </w:r>
            <w:r w:rsidR="009337DD">
              <w:fldChar w:fldCharType="begin"/>
            </w:r>
            <w:r w:rsidR="009337DD">
              <w:instrText xml:space="preserve"> XE "</w:instrText>
            </w:r>
            <w:r w:rsidR="009337DD" w:rsidRPr="009C4275">
              <w:instrText>Diagnosis</w:instrText>
            </w:r>
            <w:r w:rsidR="009337DD">
              <w:instrText xml:space="preserve">" </w:instrText>
            </w:r>
            <w:r w:rsidR="009337DD">
              <w:fldChar w:fldCharType="end"/>
            </w:r>
            <w:r w:rsidR="009337DD">
              <w:fldChar w:fldCharType="begin"/>
            </w:r>
            <w:r w:rsidR="009337DD">
              <w:instrText xml:space="preserve"> XE "</w:instrText>
            </w:r>
            <w:r w:rsidR="009337DD" w:rsidRPr="001E152C">
              <w:instrText>3</w:instrText>
            </w:r>
            <w:r w:rsidR="009337DD">
              <w:instrText xml:space="preserve">" </w:instrText>
            </w:r>
            <w:r w:rsidR="009337DD">
              <w:fldChar w:fldCharType="end"/>
            </w:r>
          </w:p>
        </w:tc>
        <w:tc>
          <w:tcPr>
            <w:tcW w:w="1980" w:type="dxa"/>
          </w:tcPr>
          <w:p w14:paraId="1CA6D7B8" w14:textId="34DE3C0F" w:rsidR="0007465A" w:rsidRPr="0007465A" w:rsidRDefault="0007465A" w:rsidP="0007465A">
            <w:pPr>
              <w:pStyle w:val="TableCell"/>
              <w:cnfStyle w:val="000000100000" w:firstRow="0" w:lastRow="0" w:firstColumn="0" w:lastColumn="0" w:oddVBand="0" w:evenVBand="0" w:oddHBand="1" w:evenHBand="0" w:firstRowFirstColumn="0" w:firstRowLastColumn="0" w:lastRowFirstColumn="0" w:lastRowLastColumn="0"/>
            </w:pPr>
            <w:r w:rsidRPr="0007465A">
              <w:t>Provisional Diagnosis</w:t>
            </w:r>
            <w:r w:rsidR="009337DD">
              <w:fldChar w:fldCharType="begin"/>
            </w:r>
            <w:r w:rsidR="009337DD">
              <w:instrText xml:space="preserve"> XE "(coded element) = ICD ^ text" </w:instrText>
            </w:r>
            <w:r w:rsidR="009337DD">
              <w:fldChar w:fldCharType="end"/>
            </w:r>
            <w:r w:rsidRPr="0007465A">
              <w:t xml:space="preserve"> Code^Diagnosis Description from File 123,</w:t>
            </w:r>
            <w:r w:rsidR="009337DD">
              <w:fldChar w:fldCharType="begin"/>
            </w:r>
            <w:r w:rsidR="009337DD">
              <w:instrText xml:space="preserve"> XE "</w:instrText>
            </w:r>
            <w:r w:rsidR="009337DD" w:rsidRPr="00B96D13">
              <w:instrText>REQUEST/CONSULTATION FILE</w:instrText>
            </w:r>
            <w:r w:rsidR="009337DD">
              <w:instrText xml:space="preserve">" </w:instrText>
            </w:r>
            <w:r w:rsidR="009337DD">
              <w:fldChar w:fldCharType="end"/>
            </w:r>
            <w:r w:rsidRPr="0007465A">
              <w:t xml:space="preserve"> field 30</w:t>
            </w:r>
            <w:r w:rsidR="009337DD">
              <w:fldChar w:fldCharType="begin"/>
            </w:r>
            <w:r w:rsidR="009337DD">
              <w:instrText xml:space="preserve"> XE "</w:instrText>
            </w:r>
            <w:r w:rsidR="009337DD" w:rsidRPr="001E152C">
              <w:rPr>
                <w:rStyle w:val="Hyperlink"/>
                <w:color w:val="212121"/>
                <w:u w:val="none"/>
              </w:rPr>
              <w:instrText>VerificationBy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026D6A">
              <w:instrText>250</w:instrText>
            </w:r>
            <w:r w:rsidR="009337DD">
              <w:instrText xml:space="preserve">" </w:instrText>
            </w:r>
            <w:r w:rsidR="009337DD">
              <w:fldChar w:fldCharType="end"/>
            </w:r>
          </w:p>
        </w:tc>
      </w:tr>
      <w:tr w:rsidR="0007465A" w:rsidRPr="0007465A" w14:paraId="5EBB4DC6" w14:textId="77777777" w:rsidTr="0007465A">
        <w:trPr>
          <w:cantSplit/>
        </w:trPr>
        <w:tc>
          <w:tcPr>
            <w:cnfStyle w:val="001000000000" w:firstRow="0" w:lastRow="0" w:firstColumn="1" w:lastColumn="0" w:oddVBand="0" w:evenVBand="0" w:oddHBand="0" w:evenHBand="0" w:firstRowFirstColumn="0" w:firstRowLastColumn="0" w:lastRowFirstColumn="0" w:lastRowLastColumn="0"/>
            <w:tcW w:w="715" w:type="dxa"/>
          </w:tcPr>
          <w:p w14:paraId="0A05FF60" w14:textId="761A4BB5" w:rsidR="0007465A" w:rsidRPr="0007465A" w:rsidRDefault="0007465A" w:rsidP="0007465A">
            <w:pPr>
              <w:pStyle w:val="TableCell"/>
              <w:jc w:val="center"/>
            </w:pPr>
            <w:r w:rsidRPr="0007465A">
              <w:t>4</w:t>
            </w:r>
            <w:r w:rsidR="009337DD">
              <w:fldChar w:fldCharType="begin"/>
            </w:r>
            <w:r w:rsidR="009337DD">
              <w:instrText xml:space="preserve"> XE "</w:instrText>
            </w:r>
            <w:r w:rsidR="009337DD" w:rsidRPr="00554A5D">
              <w:instrText>Primary Key</w:instrText>
            </w:r>
            <w:r w:rsidR="009337DD">
              <w:instrText xml:space="preserve">" </w:instrText>
            </w:r>
            <w:r w:rsidR="009337DD">
              <w:fldChar w:fldCharType="end"/>
            </w:r>
            <w:r w:rsidR="009337DD">
              <w:fldChar w:fldCharType="begin"/>
            </w:r>
            <w:r w:rsidR="009337DD">
              <w:instrText xml:space="preserve"> XE "</w:instrText>
            </w:r>
            <w:r w:rsidR="009337DD" w:rsidRPr="00DB3B83">
              <w:instrText>15</w:instrText>
            </w:r>
            <w:r w:rsidR="009337DD">
              <w:instrText xml:space="preserve">" </w:instrText>
            </w:r>
            <w:r w:rsidR="009337DD">
              <w:fldChar w:fldCharType="end"/>
            </w:r>
            <w:r w:rsidR="009337DD">
              <w:fldChar w:fldCharType="begin"/>
            </w:r>
            <w:r w:rsidR="009337DD">
              <w:instrText xml:space="preserve"> XE "</w:instrText>
            </w:r>
            <w:r w:rsidR="009337DD" w:rsidRPr="00B7131F">
              <w:instrText>40</w:instrText>
            </w:r>
            <w:r w:rsidR="009337DD">
              <w:instrText xml:space="preserve">" </w:instrText>
            </w:r>
            <w:r w:rsidR="009337DD">
              <w:fldChar w:fldCharType="end"/>
            </w:r>
            <w:r w:rsidR="009337DD">
              <w:fldChar w:fldCharType="begin"/>
            </w:r>
            <w:r w:rsidR="009337DD">
              <w:instrText xml:space="preserve"> XE "</w:instrText>
            </w:r>
            <w:r w:rsidR="009337DD" w:rsidRPr="00B96A26">
              <w:instrText>SI</w:instrText>
            </w:r>
            <w:r w:rsidR="009337DD">
              <w:instrText xml:space="preserve">" </w:instrText>
            </w:r>
            <w:r w:rsidR="009337DD">
              <w:fldChar w:fldCharType="end"/>
            </w:r>
            <w:r w:rsidR="009337DD">
              <w:fldChar w:fldCharType="begin"/>
            </w:r>
            <w:r w:rsidR="009337DD">
              <w:instrText xml:space="preserve"> XE "</w:instrText>
            </w:r>
            <w:r w:rsidR="009337DD" w:rsidRPr="00DA7EB3">
              <w:instrText>60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Universal Service ID</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Facility</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Sub-ID</w:instrText>
            </w:r>
            <w:r w:rsidR="009337DD">
              <w:instrText xml:space="preserve">" </w:instrText>
            </w:r>
            <w:r w:rsidR="009337DD">
              <w:fldChar w:fldCharType="end"/>
            </w:r>
            <w:r w:rsidR="009337DD">
              <w:fldChar w:fldCharType="begin"/>
            </w:r>
            <w:r w:rsidR="009337DD">
              <w:instrText xml:space="preserve"> XE "</w:instrText>
            </w:r>
            <w:r w:rsidR="009337DD" w:rsidRPr="00634687">
              <w:instrText>20</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r w:rsidR="009337DD">
              <w:fldChar w:fldCharType="begin"/>
            </w:r>
            <w:r w:rsidR="009337DD">
              <w:instrText xml:space="preserve"> XE "</w:instrText>
            </w:r>
            <w:r w:rsidR="009337DD" w:rsidRPr="00693181">
              <w:instrText>1</w:instrText>
            </w:r>
            <w:r w:rsidR="009337DD">
              <w:instrText xml:space="preserve">" </w:instrText>
            </w:r>
            <w:r w:rsidR="009337DD">
              <w:fldChar w:fldCharType="end"/>
            </w:r>
          </w:p>
        </w:tc>
        <w:tc>
          <w:tcPr>
            <w:tcW w:w="810" w:type="dxa"/>
          </w:tcPr>
          <w:p w14:paraId="2322BF0C" w14:textId="5DBD9C55" w:rsidR="0007465A" w:rsidRPr="0007465A" w:rsidRDefault="0007465A" w:rsidP="0007465A">
            <w:pPr>
              <w:pStyle w:val="TableCell"/>
              <w:cnfStyle w:val="000000000000" w:firstRow="0" w:lastRow="0" w:firstColumn="0" w:lastColumn="0" w:oddVBand="0" w:evenVBand="0" w:oddHBand="0" w:evenHBand="0" w:firstRowFirstColumn="0" w:firstRowLastColumn="0" w:lastRowFirstColumn="0" w:lastRowLastColumn="0"/>
            </w:pPr>
            <w:r w:rsidRPr="0007465A">
              <w:t>40</w:t>
            </w:r>
            <w:r w:rsidR="009337DD">
              <w:fldChar w:fldCharType="begin"/>
            </w:r>
            <w:r w:rsidR="009337DD">
              <w:instrText xml:space="preserve"> XE "</w:instrText>
            </w:r>
            <w:r w:rsidR="009337DD" w:rsidRPr="00026D6A">
              <w:instrText>12</w:instrText>
            </w:r>
            <w:r w:rsidR="009337DD">
              <w:instrText xml:space="preserve">" </w:instrText>
            </w:r>
            <w:r w:rsidR="009337DD">
              <w:fldChar w:fldCharType="end"/>
            </w:r>
          </w:p>
        </w:tc>
        <w:tc>
          <w:tcPr>
            <w:tcW w:w="810" w:type="dxa"/>
          </w:tcPr>
          <w:p w14:paraId="0707F98B" w14:textId="25036111" w:rsidR="0007465A" w:rsidRPr="0007465A" w:rsidRDefault="0007465A" w:rsidP="0007465A">
            <w:pPr>
              <w:pStyle w:val="TableCell"/>
              <w:cnfStyle w:val="000000000000" w:firstRow="0" w:lastRow="0" w:firstColumn="0" w:lastColumn="0" w:oddVBand="0" w:evenVBand="0" w:oddHBand="0" w:evenHBand="0" w:firstRowFirstColumn="0" w:firstRowLastColumn="0" w:lastRowFirstColumn="0" w:lastRowLastColumn="0"/>
            </w:pPr>
            <w:r w:rsidRPr="0007465A">
              <w:t>ST</w:t>
            </w:r>
            <w:r w:rsidR="009337DD">
              <w:fldChar w:fldCharType="begin"/>
            </w:r>
            <w:r w:rsidR="009337DD">
              <w:instrText xml:space="preserve"> XE "</w:instrText>
            </w:r>
            <w:r w:rsidR="009337DD" w:rsidRPr="00144F5B">
              <w:instrText>Completion Time Statistics</w:instrText>
            </w:r>
            <w:r w:rsidR="009337DD">
              <w:instrText xml:space="preserve">" </w:instrText>
            </w:r>
            <w:r w:rsidR="009337DD">
              <w:fldChar w:fldCharType="end"/>
            </w:r>
          </w:p>
        </w:tc>
        <w:tc>
          <w:tcPr>
            <w:tcW w:w="810" w:type="dxa"/>
          </w:tcPr>
          <w:p w14:paraId="57FCF63A" w14:textId="77777777" w:rsidR="0007465A" w:rsidRPr="0007465A" w:rsidRDefault="0007465A" w:rsidP="0007465A">
            <w:pPr>
              <w:pStyle w:val="TableCell"/>
              <w:cnfStyle w:val="000000000000" w:firstRow="0" w:lastRow="0" w:firstColumn="0" w:lastColumn="0" w:oddVBand="0" w:evenVBand="0" w:oddHBand="0" w:evenHBand="0" w:firstRowFirstColumn="0" w:firstRowLastColumn="0" w:lastRowFirstColumn="0" w:lastRowLastColumn="0"/>
            </w:pPr>
            <w:r w:rsidRPr="0007465A">
              <w:t>B</w:t>
            </w:r>
          </w:p>
        </w:tc>
        <w:tc>
          <w:tcPr>
            <w:tcW w:w="720" w:type="dxa"/>
          </w:tcPr>
          <w:p w14:paraId="1E7EF9C5" w14:textId="77777777" w:rsidR="0007465A" w:rsidRPr="0007465A" w:rsidRDefault="0007465A" w:rsidP="0007465A">
            <w:pPr>
              <w:pStyle w:val="TableCell"/>
              <w:cnfStyle w:val="000000000000" w:firstRow="0" w:lastRow="0" w:firstColumn="0" w:lastColumn="0" w:oddVBand="0" w:evenVBand="0" w:oddHBand="0" w:evenHBand="0" w:firstRowFirstColumn="0" w:firstRowLastColumn="0" w:lastRowFirstColumn="0" w:lastRowLastColumn="0"/>
            </w:pPr>
          </w:p>
        </w:tc>
        <w:tc>
          <w:tcPr>
            <w:tcW w:w="1710" w:type="dxa"/>
          </w:tcPr>
          <w:p w14:paraId="0840C739" w14:textId="77777777" w:rsidR="0007465A" w:rsidRPr="0007465A" w:rsidRDefault="0007465A" w:rsidP="0007465A">
            <w:pPr>
              <w:pStyle w:val="TableCell"/>
              <w:cnfStyle w:val="000000000000" w:firstRow="0" w:lastRow="0" w:firstColumn="0" w:lastColumn="0" w:oddVBand="0" w:evenVBand="0" w:oddHBand="0" w:evenHBand="0" w:firstRowFirstColumn="0" w:firstRowLastColumn="0" w:lastRowFirstColumn="0" w:lastRowLastColumn="0"/>
            </w:pPr>
            <w:r w:rsidRPr="0007465A">
              <w:t>Diagnosis Description</w:t>
            </w:r>
          </w:p>
        </w:tc>
        <w:tc>
          <w:tcPr>
            <w:tcW w:w="1980" w:type="dxa"/>
          </w:tcPr>
          <w:p w14:paraId="38278237" w14:textId="77777777" w:rsidR="0007465A" w:rsidRPr="0007465A" w:rsidRDefault="0007465A" w:rsidP="0007465A">
            <w:pPr>
              <w:pStyle w:val="TableCell"/>
              <w:cnfStyle w:val="000000000000" w:firstRow="0" w:lastRow="0" w:firstColumn="0" w:lastColumn="0" w:oddVBand="0" w:evenVBand="0" w:oddHBand="0" w:evenHBand="0" w:firstRowFirstColumn="0" w:firstRowLastColumn="0" w:lastRowFirstColumn="0" w:lastRowLastColumn="0"/>
            </w:pPr>
            <w:r w:rsidRPr="0007465A">
              <w:t>Not used</w:t>
            </w:r>
          </w:p>
        </w:tc>
      </w:tr>
      <w:tr w:rsidR="0007465A" w:rsidRPr="0007465A" w14:paraId="4B4BF06A" w14:textId="77777777" w:rsidTr="0007465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15" w:type="dxa"/>
          </w:tcPr>
          <w:p w14:paraId="52A37DF2" w14:textId="16956D71" w:rsidR="0007465A" w:rsidRPr="0007465A" w:rsidRDefault="0007465A" w:rsidP="0007465A">
            <w:pPr>
              <w:pStyle w:val="TableCell"/>
              <w:jc w:val="center"/>
            </w:pPr>
            <w:r w:rsidRPr="0007465A">
              <w:t>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p>
        </w:tc>
        <w:tc>
          <w:tcPr>
            <w:tcW w:w="810" w:type="dxa"/>
          </w:tcPr>
          <w:p w14:paraId="65237EA9" w14:textId="46B53867" w:rsidR="0007465A" w:rsidRPr="0007465A" w:rsidRDefault="0007465A" w:rsidP="0007465A">
            <w:pPr>
              <w:pStyle w:val="TableCell"/>
              <w:cnfStyle w:val="000000100000" w:firstRow="0" w:lastRow="0" w:firstColumn="0" w:lastColumn="0" w:oddVBand="0" w:evenVBand="0" w:oddHBand="1" w:evenHBand="0" w:firstRowFirstColumn="0" w:firstRowLastColumn="0" w:lastRowFirstColumn="0" w:lastRowLastColumn="0"/>
            </w:pPr>
            <w:r w:rsidRPr="0007465A">
              <w:t>26</w:t>
            </w:r>
            <w:r w:rsidR="009337DD">
              <w:fldChar w:fldCharType="begin"/>
            </w:r>
            <w:r w:rsidR="009337DD">
              <w:instrText xml:space="preserve"> XE "</w:instrText>
            </w:r>
            <w:r w:rsidR="009337DD" w:rsidRPr="00026D6A">
              <w:instrText>8</w:instrText>
            </w:r>
            <w:r w:rsidR="009337DD">
              <w:instrText xml:space="preserve">" </w:instrText>
            </w:r>
            <w:r w:rsidR="009337DD">
              <w:fldChar w:fldCharType="end"/>
            </w:r>
          </w:p>
        </w:tc>
        <w:tc>
          <w:tcPr>
            <w:tcW w:w="810" w:type="dxa"/>
          </w:tcPr>
          <w:p w14:paraId="1DBEF9C1" w14:textId="3A82C0DD" w:rsidR="0007465A" w:rsidRPr="0007465A" w:rsidRDefault="0007465A" w:rsidP="0007465A">
            <w:pPr>
              <w:pStyle w:val="TableCell"/>
              <w:cnfStyle w:val="000000100000" w:firstRow="0" w:lastRow="0" w:firstColumn="0" w:lastColumn="0" w:oddVBand="0" w:evenVBand="0" w:oddHBand="1" w:evenHBand="0" w:firstRowFirstColumn="0" w:firstRowLastColumn="0" w:lastRowFirstColumn="0" w:lastRowLastColumn="0"/>
            </w:pPr>
            <w:r w:rsidRPr="0007465A">
              <w:t>TS</w:t>
            </w:r>
            <w:r w:rsidR="009337DD">
              <w:fldChar w:fldCharType="begin"/>
            </w:r>
            <w:r w:rsidR="009337DD">
              <w:instrText xml:space="preserve"> XE "</w:instrText>
            </w:r>
            <w:r w:rsidR="009337DD" w:rsidRPr="00144F5B">
              <w:instrText>Print Completion Time Statistics Report</w:instrText>
            </w:r>
            <w:r w:rsidR="009337DD">
              <w:instrText xml:space="preserve">" </w:instrText>
            </w:r>
            <w:r w:rsidR="009337DD">
              <w:fldChar w:fldCharType="end"/>
            </w:r>
          </w:p>
        </w:tc>
        <w:tc>
          <w:tcPr>
            <w:tcW w:w="810" w:type="dxa"/>
          </w:tcPr>
          <w:p w14:paraId="42802B38" w14:textId="77777777" w:rsidR="0007465A" w:rsidRPr="0007465A" w:rsidRDefault="0007465A" w:rsidP="0007465A">
            <w:pPr>
              <w:pStyle w:val="TableCell"/>
              <w:cnfStyle w:val="000000100000" w:firstRow="0" w:lastRow="0" w:firstColumn="0" w:lastColumn="0" w:oddVBand="0" w:evenVBand="0" w:oddHBand="1" w:evenHBand="0" w:firstRowFirstColumn="0" w:firstRowLastColumn="0" w:lastRowFirstColumn="0" w:lastRowLastColumn="0"/>
            </w:pPr>
            <w:r w:rsidRPr="0007465A">
              <w:t>O</w:t>
            </w:r>
          </w:p>
        </w:tc>
        <w:tc>
          <w:tcPr>
            <w:tcW w:w="720" w:type="dxa"/>
          </w:tcPr>
          <w:p w14:paraId="4A06CF78" w14:textId="77777777" w:rsidR="0007465A" w:rsidRPr="0007465A" w:rsidRDefault="0007465A" w:rsidP="0007465A">
            <w:pPr>
              <w:pStyle w:val="TableCell"/>
              <w:cnfStyle w:val="000000100000" w:firstRow="0" w:lastRow="0" w:firstColumn="0" w:lastColumn="0" w:oddVBand="0" w:evenVBand="0" w:oddHBand="1" w:evenHBand="0" w:firstRowFirstColumn="0" w:firstRowLastColumn="0" w:lastRowFirstColumn="0" w:lastRowLastColumn="0"/>
            </w:pPr>
          </w:p>
        </w:tc>
        <w:tc>
          <w:tcPr>
            <w:tcW w:w="1710" w:type="dxa"/>
          </w:tcPr>
          <w:p w14:paraId="02521D6B" w14:textId="49D7B2D8" w:rsidR="0007465A" w:rsidRPr="0007465A" w:rsidRDefault="0007465A" w:rsidP="0007465A">
            <w:pPr>
              <w:pStyle w:val="TableCell"/>
              <w:cnfStyle w:val="000000100000" w:firstRow="0" w:lastRow="0" w:firstColumn="0" w:lastColumn="0" w:oddVBand="0" w:evenVBand="0" w:oddHBand="1" w:evenHBand="0" w:firstRowFirstColumn="0" w:firstRowLastColumn="0" w:lastRowFirstColumn="0" w:lastRowLastColumn="0"/>
            </w:pPr>
            <w:r w:rsidRPr="0007465A">
              <w:t>Diagnosis Date/</w:t>
            </w:r>
            <w:r w:rsidR="009337DD">
              <w:fldChar w:fldCharType="begin"/>
            </w:r>
            <w:r w:rsidR="009337DD">
              <w:instrText xml:space="preserve"> XE "</w:instrText>
            </w:r>
            <w:r w:rsidR="009337DD" w:rsidRPr="0051033F">
              <w:instrText>Patch</w:instrText>
            </w:r>
            <w:r w:rsidR="009337DD">
              <w:instrText xml:space="preserve">" </w:instrText>
            </w:r>
            <w:r w:rsidR="009337DD">
              <w:fldChar w:fldCharType="end"/>
            </w:r>
            <w:r w:rsidRPr="0007465A">
              <w:t>Time</w:t>
            </w:r>
          </w:p>
        </w:tc>
        <w:tc>
          <w:tcPr>
            <w:tcW w:w="1980" w:type="dxa"/>
          </w:tcPr>
          <w:p w14:paraId="233F37C9" w14:textId="77777777" w:rsidR="0007465A" w:rsidRPr="0007465A" w:rsidRDefault="0007465A" w:rsidP="0007465A">
            <w:pPr>
              <w:pStyle w:val="TableCell"/>
              <w:cnfStyle w:val="000000100000" w:firstRow="0" w:lastRow="0" w:firstColumn="0" w:lastColumn="0" w:oddVBand="0" w:evenVBand="0" w:oddHBand="1" w:evenHBand="0" w:firstRowFirstColumn="0" w:firstRowLastColumn="0" w:lastRowFirstColumn="0" w:lastRowLastColumn="0"/>
            </w:pPr>
            <w:r w:rsidRPr="0007465A">
              <w:t>Not used</w:t>
            </w:r>
          </w:p>
        </w:tc>
      </w:tr>
      <w:tr w:rsidR="0007465A" w:rsidRPr="0007465A" w14:paraId="73C8ADD8" w14:textId="77777777" w:rsidTr="0007465A">
        <w:trPr>
          <w:cantSplit/>
        </w:trPr>
        <w:tc>
          <w:tcPr>
            <w:cnfStyle w:val="001000000000" w:firstRow="0" w:lastRow="0" w:firstColumn="1" w:lastColumn="0" w:oddVBand="0" w:evenVBand="0" w:oddHBand="0" w:evenHBand="0" w:firstRowFirstColumn="0" w:firstRowLastColumn="0" w:lastRowFirstColumn="0" w:lastRowLastColumn="0"/>
            <w:tcW w:w="715" w:type="dxa"/>
          </w:tcPr>
          <w:p w14:paraId="3B52ED8C" w14:textId="51605A28" w:rsidR="0007465A" w:rsidRPr="0007465A" w:rsidRDefault="0007465A" w:rsidP="0007465A">
            <w:pPr>
              <w:pStyle w:val="TableCell"/>
              <w:jc w:val="center"/>
            </w:pPr>
            <w:r w:rsidRPr="0007465A">
              <w:t>6</w:t>
            </w:r>
            <w:r w:rsidR="009337DD">
              <w:fldChar w:fldCharType="begin"/>
            </w:r>
            <w:r w:rsidR="009337DD">
              <w:instrText xml:space="preserve"> XE "</w:instrText>
            </w:r>
            <w:r w:rsidR="009337DD" w:rsidRPr="00554A5D">
              <w:instrText>Response Level Code</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Originating Referral Identifier</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DA7EB3">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p>
        </w:tc>
        <w:tc>
          <w:tcPr>
            <w:tcW w:w="810" w:type="dxa"/>
          </w:tcPr>
          <w:p w14:paraId="776FE1EE" w14:textId="7D922EDB" w:rsidR="0007465A" w:rsidRPr="0007465A" w:rsidRDefault="0007465A" w:rsidP="0007465A">
            <w:pPr>
              <w:pStyle w:val="TableCell"/>
              <w:cnfStyle w:val="000000000000" w:firstRow="0" w:lastRow="0" w:firstColumn="0" w:lastColumn="0" w:oddVBand="0" w:evenVBand="0" w:oddHBand="0" w:evenHBand="0" w:firstRowFirstColumn="0" w:firstRowLastColumn="0" w:lastRowFirstColumn="0" w:lastRowLastColumn="0"/>
            </w:pPr>
            <w:r w:rsidRPr="0007465A">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sz w:val="24"/>
                <w:szCs w:val="24"/>
              </w:rPr>
              <w:instrText>SERVICE USAGE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p>
        </w:tc>
        <w:tc>
          <w:tcPr>
            <w:tcW w:w="810" w:type="dxa"/>
          </w:tcPr>
          <w:p w14:paraId="1A3B7202" w14:textId="77777777" w:rsidR="0007465A" w:rsidRPr="0007465A" w:rsidRDefault="0007465A" w:rsidP="0007465A">
            <w:pPr>
              <w:pStyle w:val="TableCell"/>
              <w:cnfStyle w:val="000000000000" w:firstRow="0" w:lastRow="0" w:firstColumn="0" w:lastColumn="0" w:oddVBand="0" w:evenVBand="0" w:oddHBand="0" w:evenHBand="0" w:firstRowFirstColumn="0" w:firstRowLastColumn="0" w:lastRowFirstColumn="0" w:lastRowLastColumn="0"/>
            </w:pPr>
            <w:r w:rsidRPr="0007465A">
              <w:t>IS</w:t>
            </w:r>
          </w:p>
        </w:tc>
        <w:tc>
          <w:tcPr>
            <w:tcW w:w="810" w:type="dxa"/>
          </w:tcPr>
          <w:p w14:paraId="759164A8" w14:textId="77777777" w:rsidR="0007465A" w:rsidRPr="0007465A" w:rsidRDefault="0007465A" w:rsidP="0007465A">
            <w:pPr>
              <w:pStyle w:val="TableCell"/>
              <w:cnfStyle w:val="000000000000" w:firstRow="0" w:lastRow="0" w:firstColumn="0" w:lastColumn="0" w:oddVBand="0" w:evenVBand="0" w:oddHBand="0" w:evenHBand="0" w:firstRowFirstColumn="0" w:firstRowLastColumn="0" w:lastRowFirstColumn="0" w:lastRowLastColumn="0"/>
            </w:pPr>
            <w:r w:rsidRPr="0007465A">
              <w:t>R</w:t>
            </w:r>
          </w:p>
        </w:tc>
        <w:tc>
          <w:tcPr>
            <w:tcW w:w="720" w:type="dxa"/>
          </w:tcPr>
          <w:p w14:paraId="65CF6821" w14:textId="77777777" w:rsidR="0007465A" w:rsidRPr="0007465A" w:rsidRDefault="0007465A" w:rsidP="0007465A">
            <w:pPr>
              <w:pStyle w:val="TableCell"/>
              <w:cnfStyle w:val="000000000000" w:firstRow="0" w:lastRow="0" w:firstColumn="0" w:lastColumn="0" w:oddVBand="0" w:evenVBand="0" w:oddHBand="0" w:evenHBand="0" w:firstRowFirstColumn="0" w:firstRowLastColumn="0" w:lastRowFirstColumn="0" w:lastRowLastColumn="0"/>
            </w:pPr>
            <w:r w:rsidRPr="0007465A">
              <w:t>0052</w:t>
            </w:r>
          </w:p>
        </w:tc>
        <w:tc>
          <w:tcPr>
            <w:tcW w:w="1710" w:type="dxa"/>
          </w:tcPr>
          <w:p w14:paraId="60DAB7CB" w14:textId="77777777" w:rsidR="0007465A" w:rsidRPr="0007465A" w:rsidRDefault="0007465A" w:rsidP="0007465A">
            <w:pPr>
              <w:pStyle w:val="TableCell"/>
              <w:cnfStyle w:val="000000000000" w:firstRow="0" w:lastRow="0" w:firstColumn="0" w:lastColumn="0" w:oddVBand="0" w:evenVBand="0" w:oddHBand="0" w:evenHBand="0" w:firstRowFirstColumn="0" w:firstRowLastColumn="0" w:lastRowFirstColumn="0" w:lastRowLastColumn="0"/>
            </w:pPr>
            <w:r w:rsidRPr="0007465A">
              <w:t>Diagnosis Type</w:t>
            </w:r>
          </w:p>
        </w:tc>
        <w:tc>
          <w:tcPr>
            <w:tcW w:w="1980" w:type="dxa"/>
          </w:tcPr>
          <w:p w14:paraId="41C9BF9C" w14:textId="77777777" w:rsidR="0007465A" w:rsidRPr="0007465A" w:rsidRDefault="0007465A" w:rsidP="0007465A">
            <w:pPr>
              <w:pStyle w:val="TableCell"/>
              <w:cnfStyle w:val="000000000000" w:firstRow="0" w:lastRow="0" w:firstColumn="0" w:lastColumn="0" w:oddVBand="0" w:evenVBand="0" w:oddHBand="0" w:evenHBand="0" w:firstRowFirstColumn="0" w:firstRowLastColumn="0" w:lastRowFirstColumn="0" w:lastRowLastColumn="0"/>
            </w:pPr>
            <w:r w:rsidRPr="0007465A">
              <w:t>“W” - Working</w:t>
            </w:r>
          </w:p>
        </w:tc>
      </w:tr>
    </w:tbl>
    <w:p w14:paraId="3020813C" w14:textId="5D6EA535" w:rsidR="00992DF7" w:rsidRDefault="0007465A" w:rsidP="0007465A">
      <w:pPr>
        <w:pStyle w:val="ListParagraph"/>
        <w:numPr>
          <w:ilvl w:val="0"/>
          <w:numId w:val="72"/>
        </w:numPr>
        <w:spacing w:before="120"/>
      </w:pPr>
      <w:r w:rsidRPr="0007465A">
        <w:t>DG1</w:t>
      </w:r>
      <w:r w:rsidR="009337DD">
        <w:fldChar w:fldCharType="begin"/>
      </w:r>
      <w:r w:rsidR="009337DD">
        <w:instrText xml:space="preserve"> XE "</w:instrText>
      </w:r>
      <w:r w:rsidR="009337DD" w:rsidRPr="009C4275">
        <w:instrText>Diagnosis</w:instrText>
      </w:r>
      <w:r w:rsidR="009337DD">
        <w:instrText xml:space="preserve">" </w:instrText>
      </w:r>
      <w:r w:rsidR="009337DD">
        <w:fldChar w:fldCharType="end"/>
      </w:r>
      <w:r w:rsidR="009337DD">
        <w:fldChar w:fldCharType="begin"/>
      </w:r>
      <w:r w:rsidR="009337DD">
        <w:instrText xml:space="preserve"> XE "</w:instrText>
      </w:r>
      <w:r w:rsidR="009337DD" w:rsidRPr="001E152C">
        <w:instrText>3</w:instrText>
      </w:r>
      <w:r w:rsidR="009337DD">
        <w:instrText xml:space="preserve">" </w:instrText>
      </w:r>
      <w:r w:rsidR="009337DD">
        <w:fldChar w:fldCharType="end"/>
      </w:r>
      <w:r w:rsidRPr="0007465A">
        <w:t xml:space="preserve"> fields past DG1.6 are not used and </w:t>
      </w:r>
      <w:r>
        <w:t xml:space="preserve">are </w:t>
      </w:r>
      <w:r w:rsidRPr="0007465A">
        <w:t>not shown to save space</w:t>
      </w:r>
      <w:r>
        <w:t>.</w:t>
      </w:r>
      <w:r w:rsidR="009337DD">
        <w:fldChar w:fldCharType="begin"/>
      </w:r>
      <w:r w:rsidR="009337DD">
        <w:instrText xml:space="preserve"> XE "</w:instrText>
      </w:r>
      <w:r w:rsidR="009337DD" w:rsidRPr="0007465A">
        <w:instrText xml:space="preserve">DG1 fields past DG1.6 are not used and </w:instrText>
      </w:r>
      <w:r w:rsidR="009337DD">
        <w:instrText xml:space="preserve">are </w:instrText>
      </w:r>
      <w:r w:rsidR="009337DD" w:rsidRPr="0007465A">
        <w:instrText>not shown to save space</w:instrText>
      </w:r>
      <w:r w:rsidR="009337DD">
        <w:instrText xml:space="preserve">." </w:instrText>
      </w:r>
      <w:r w:rsidR="009337DD">
        <w:fldChar w:fldCharType="end"/>
      </w:r>
    </w:p>
    <w:p w14:paraId="75BF1FEB" w14:textId="3BE661F5" w:rsidR="0007465A" w:rsidRDefault="0007465A" w:rsidP="0007465A">
      <w:pPr>
        <w:spacing w:before="120"/>
      </w:pPr>
      <w:r>
        <w:lastRenderedPageBreak/>
        <w:t>Refer to Table 14-3</w:t>
      </w:r>
      <w:r w:rsidR="00D8512A">
        <w:t>9</w:t>
      </w:r>
      <w:r>
        <w:t>.</w:t>
      </w:r>
      <w:r w:rsidR="009337DD">
        <w:fldChar w:fldCharType="begin"/>
      </w:r>
      <w:r w:rsidR="009337DD">
        <w:instrText xml:space="preserve"> XE "Refer to Table 14-39." </w:instrText>
      </w:r>
      <w:r w:rsidR="009337DD">
        <w:fldChar w:fldCharType="end"/>
      </w:r>
    </w:p>
    <w:p w14:paraId="498F16A8" w14:textId="0E1AC579" w:rsidR="0007465A" w:rsidRDefault="0007465A" w:rsidP="0007465A">
      <w:pPr>
        <w:pStyle w:val="Caption"/>
      </w:pPr>
      <w:bookmarkStart w:id="277" w:name="_Toc145585576"/>
      <w:r>
        <w:t>Table 14-3</w:t>
      </w:r>
      <w:r w:rsidR="00D8512A">
        <w:t>9</w:t>
      </w:r>
      <w:r>
        <w:t xml:space="preserve">: </w:t>
      </w:r>
      <w:r w:rsidRPr="0007465A">
        <w:t>REF_I14 OBR – Observation Request Segment (Same for all message types</w:t>
      </w:r>
      <w:r>
        <w:t>)</w:t>
      </w:r>
      <w:bookmarkEnd w:id="277"/>
      <w:r w:rsidR="009337DD">
        <w:fldChar w:fldCharType="begin"/>
      </w:r>
      <w:r w:rsidR="009337DD">
        <w:instrText xml:space="preserve"> XE "</w:instrText>
      </w:r>
      <w:r w:rsidR="009337DD" w:rsidRPr="00104826">
        <w:rPr>
          <w:rStyle w:val="Hyperlink"/>
          <w:noProof/>
        </w:rPr>
        <w:instrText>Table 14-39: REF_I14 OBR – Observation Request Segment (Same for all message types)</w:instrText>
      </w:r>
      <w:r w:rsidR="009337DD">
        <w:rPr>
          <w:noProof/>
          <w:webHidden/>
        </w:rPr>
        <w:tab/>
      </w:r>
      <w:r w:rsidR="009337DD">
        <w:rPr>
          <w:noProof/>
          <w:webHidden/>
        </w:rPr>
        <w:fldChar w:fldCharType="begin"/>
      </w:r>
      <w:r w:rsidR="009337DD">
        <w:rPr>
          <w:noProof/>
          <w:webHidden/>
        </w:rPr>
        <w:instrText xml:space="preserve"> PAGEREF _Toc144361756 \h </w:instrText>
      </w:r>
      <w:r w:rsidR="009337DD">
        <w:rPr>
          <w:noProof/>
          <w:webHidden/>
        </w:rPr>
      </w:r>
      <w:r w:rsidR="009337DD">
        <w:rPr>
          <w:noProof/>
          <w:webHidden/>
        </w:rPr>
        <w:fldChar w:fldCharType="separate"/>
      </w:r>
      <w:r w:rsidR="009337DD">
        <w:rPr>
          <w:noProof/>
          <w:webHidden/>
        </w:rPr>
        <w:instrText>163</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"Table 14-39: </w:instrText>
      </w:r>
      <w:r w:rsidR="009337DD" w:rsidRPr="0007465A">
        <w:instrText>REF_I14 OBR – Observation Request Segment (Same for all message types</w:instrText>
      </w:r>
      <w:r w:rsidR="009337DD">
        <w:instrText xml:space="preserve">)" </w:instrText>
      </w:r>
      <w:r w:rsidR="009337DD">
        <w:fldChar w:fldCharType="end"/>
      </w:r>
    </w:p>
    <w:tbl>
      <w:tblPr>
        <w:tblStyle w:val="OITTable1"/>
        <w:tblW w:w="0" w:type="auto"/>
        <w:tblLook w:val="04A0" w:firstRow="1" w:lastRow="0" w:firstColumn="1" w:lastColumn="0" w:noHBand="0" w:noVBand="1"/>
      </w:tblPr>
      <w:tblGrid>
        <w:gridCol w:w="895"/>
        <w:gridCol w:w="720"/>
        <w:gridCol w:w="720"/>
        <w:gridCol w:w="720"/>
        <w:gridCol w:w="720"/>
        <w:gridCol w:w="1710"/>
        <w:gridCol w:w="2250"/>
      </w:tblGrid>
      <w:tr w:rsidR="00584C60" w:rsidRPr="0007465A" w14:paraId="3CAE0326" w14:textId="77777777" w:rsidTr="00584C6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95" w:type="dxa"/>
          </w:tcPr>
          <w:p w14:paraId="2568C320" w14:textId="134AFC35" w:rsidR="0007465A" w:rsidRPr="0007465A" w:rsidRDefault="0007465A" w:rsidP="0007465A">
            <w:pPr>
              <w:pStyle w:val="Table-Headings"/>
              <w:rPr>
                <w:b/>
                <w:bCs/>
              </w:rPr>
            </w:pPr>
            <w:r w:rsidRPr="0007465A">
              <w:rPr>
                <w:b/>
                <w:bCs/>
              </w:rPr>
              <w:t>SEQ</w:t>
            </w:r>
            <w:r w:rsidR="009337DD">
              <w:fldChar w:fldCharType="begin"/>
            </w:r>
            <w:r w:rsidR="009337DD">
              <w:rPr>
                <w:b/>
                <w:bCs/>
              </w:rPr>
              <w:instrText xml:space="preserve"> XE "</w:instrText>
            </w:r>
            <w:r w:rsidR="009337DD" w:rsidRPr="00634687">
              <w:rPr>
                <w:b/>
                <w:bCs/>
              </w:rPr>
              <w:instrText>LEN</w:instrText>
            </w:r>
            <w:r w:rsidR="009337DD">
              <w:rPr>
                <w:b/>
                <w:bCs/>
              </w:rPr>
              <w:instrText xml:space="preserve">" </w:instrText>
            </w:r>
            <w:r w:rsidR="009337DD">
              <w:fldChar w:fldCharType="end"/>
            </w:r>
          </w:p>
        </w:tc>
        <w:tc>
          <w:tcPr>
            <w:tcW w:w="720" w:type="dxa"/>
          </w:tcPr>
          <w:p w14:paraId="3F1264F0" w14:textId="77777777" w:rsidR="0007465A" w:rsidRPr="0007465A" w:rsidRDefault="0007465A" w:rsidP="0007465A">
            <w:pPr>
              <w:pStyle w:val="Table-Headings"/>
              <w:cnfStyle w:val="100000000000" w:firstRow="1" w:lastRow="0" w:firstColumn="0" w:lastColumn="0" w:oddVBand="0" w:evenVBand="0" w:oddHBand="0" w:evenHBand="0" w:firstRowFirstColumn="0" w:firstRowLastColumn="0" w:lastRowFirstColumn="0" w:lastRowLastColumn="0"/>
              <w:rPr>
                <w:b/>
                <w:bCs/>
              </w:rPr>
            </w:pPr>
            <w:r w:rsidRPr="0007465A">
              <w:rPr>
                <w:b/>
                <w:bCs/>
              </w:rPr>
              <w:t>LEN</w:t>
            </w:r>
          </w:p>
        </w:tc>
        <w:tc>
          <w:tcPr>
            <w:tcW w:w="720" w:type="dxa"/>
          </w:tcPr>
          <w:p w14:paraId="3FB71B83" w14:textId="77777777" w:rsidR="0007465A" w:rsidRPr="0007465A" w:rsidRDefault="0007465A" w:rsidP="0007465A">
            <w:pPr>
              <w:pStyle w:val="Table-Headings"/>
              <w:cnfStyle w:val="100000000000" w:firstRow="1" w:lastRow="0" w:firstColumn="0" w:lastColumn="0" w:oddVBand="0" w:evenVBand="0" w:oddHBand="0" w:evenHBand="0" w:firstRowFirstColumn="0" w:firstRowLastColumn="0" w:lastRowFirstColumn="0" w:lastRowLastColumn="0"/>
              <w:rPr>
                <w:b/>
                <w:bCs/>
              </w:rPr>
            </w:pPr>
            <w:r w:rsidRPr="0007465A">
              <w:rPr>
                <w:b/>
                <w:bCs/>
              </w:rPr>
              <w:t>DT</w:t>
            </w:r>
          </w:p>
        </w:tc>
        <w:tc>
          <w:tcPr>
            <w:tcW w:w="720" w:type="dxa"/>
          </w:tcPr>
          <w:p w14:paraId="6EA73FA3" w14:textId="77777777" w:rsidR="0007465A" w:rsidRPr="0007465A" w:rsidRDefault="0007465A" w:rsidP="0007465A">
            <w:pPr>
              <w:pStyle w:val="Table-Headings"/>
              <w:cnfStyle w:val="100000000000" w:firstRow="1" w:lastRow="0" w:firstColumn="0" w:lastColumn="0" w:oddVBand="0" w:evenVBand="0" w:oddHBand="0" w:evenHBand="0" w:firstRowFirstColumn="0" w:firstRowLastColumn="0" w:lastRowFirstColumn="0" w:lastRowLastColumn="0"/>
              <w:rPr>
                <w:b/>
                <w:bCs/>
              </w:rPr>
            </w:pPr>
            <w:r w:rsidRPr="0007465A">
              <w:rPr>
                <w:b/>
                <w:bCs/>
              </w:rPr>
              <w:t>R/O</w:t>
            </w:r>
          </w:p>
        </w:tc>
        <w:tc>
          <w:tcPr>
            <w:tcW w:w="720" w:type="dxa"/>
          </w:tcPr>
          <w:p w14:paraId="21414242" w14:textId="77777777" w:rsidR="0007465A" w:rsidRPr="0007465A" w:rsidRDefault="0007465A" w:rsidP="0007465A">
            <w:pPr>
              <w:pStyle w:val="Table-Headings"/>
              <w:cnfStyle w:val="100000000000" w:firstRow="1" w:lastRow="0" w:firstColumn="0" w:lastColumn="0" w:oddVBand="0" w:evenVBand="0" w:oddHBand="0" w:evenHBand="0" w:firstRowFirstColumn="0" w:firstRowLastColumn="0" w:lastRowFirstColumn="0" w:lastRowLastColumn="0"/>
              <w:rPr>
                <w:b/>
                <w:bCs/>
              </w:rPr>
            </w:pPr>
            <w:r w:rsidRPr="0007465A">
              <w:rPr>
                <w:b/>
                <w:bCs/>
              </w:rPr>
              <w:t>TBL#</w:t>
            </w:r>
          </w:p>
        </w:tc>
        <w:tc>
          <w:tcPr>
            <w:tcW w:w="1710" w:type="dxa"/>
          </w:tcPr>
          <w:p w14:paraId="5F97A322" w14:textId="747231B5" w:rsidR="0007465A" w:rsidRPr="0007465A" w:rsidRDefault="0007465A" w:rsidP="0007465A">
            <w:pPr>
              <w:pStyle w:val="Table-Headings"/>
              <w:cnfStyle w:val="100000000000" w:firstRow="1" w:lastRow="0" w:firstColumn="0" w:lastColumn="0" w:oddVBand="0" w:evenVBand="0" w:oddHBand="0" w:evenHBand="0" w:firstRowFirstColumn="0" w:firstRowLastColumn="0" w:lastRowFirstColumn="0" w:lastRowLastColumn="0"/>
              <w:rPr>
                <w:b/>
                <w:bCs/>
              </w:rPr>
            </w:pPr>
            <w:r w:rsidRPr="0007465A">
              <w:rPr>
                <w:b/>
                <w:bCs/>
              </w:rPr>
              <w:t>Element Name</w:t>
            </w:r>
          </w:p>
        </w:tc>
        <w:tc>
          <w:tcPr>
            <w:tcW w:w="2250" w:type="dxa"/>
          </w:tcPr>
          <w:p w14:paraId="575A424A" w14:textId="345C8E07" w:rsidR="0007465A" w:rsidRPr="0007465A" w:rsidRDefault="0007465A" w:rsidP="0007465A">
            <w:pPr>
              <w:pStyle w:val="Table-Headings"/>
              <w:cnfStyle w:val="100000000000" w:firstRow="1" w:lastRow="0" w:firstColumn="0" w:lastColumn="0" w:oddVBand="0" w:evenVBand="0" w:oddHBand="0" w:evenHBand="0" w:firstRowFirstColumn="0" w:firstRowLastColumn="0" w:lastRowFirstColumn="0" w:lastRowLastColumn="0"/>
              <w:rPr>
                <w:b/>
                <w:bCs/>
              </w:rPr>
            </w:pPr>
            <w:r w:rsidRPr="0007465A">
              <w:rPr>
                <w:b/>
                <w:bCs/>
              </w:rPr>
              <w:t>VistA Description</w:t>
            </w:r>
          </w:p>
        </w:tc>
      </w:tr>
      <w:tr w:rsidR="0007465A" w:rsidRPr="0007465A" w14:paraId="257B5FC6" w14:textId="77777777" w:rsidTr="00584C6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95" w:type="dxa"/>
          </w:tcPr>
          <w:p w14:paraId="7ABBA2B7" w14:textId="4CDFF265" w:rsidR="0007465A" w:rsidRPr="0007465A" w:rsidRDefault="0007465A" w:rsidP="0007465A">
            <w:pPr>
              <w:pStyle w:val="TableCell"/>
              <w:jc w:val="center"/>
            </w:pPr>
            <w:r w:rsidRPr="0007465A">
              <w:t>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p>
        </w:tc>
        <w:tc>
          <w:tcPr>
            <w:tcW w:w="720" w:type="dxa"/>
          </w:tcPr>
          <w:p w14:paraId="0B5E457D" w14:textId="0F67AA3B" w:rsidR="0007465A" w:rsidRPr="0007465A" w:rsidRDefault="0007465A" w:rsidP="0007465A">
            <w:pPr>
              <w:pStyle w:val="TableCell"/>
              <w:cnfStyle w:val="000000100000" w:firstRow="0" w:lastRow="0" w:firstColumn="0" w:lastColumn="0" w:oddVBand="0" w:evenVBand="0" w:oddHBand="1" w:evenHBand="0" w:firstRowFirstColumn="0" w:firstRowLastColumn="0" w:lastRowFirstColumn="0" w:lastRowLastColumn="0"/>
            </w:pPr>
            <w:r w:rsidRPr="0007465A">
              <w:t>4</w:t>
            </w:r>
            <w:r w:rsidR="009337DD">
              <w:fldChar w:fldCharType="begin"/>
            </w:r>
            <w:r w:rsidR="009337DD">
              <w:instrText xml:space="preserve"> XE "</w:instrText>
            </w:r>
            <w:r w:rsidR="009337DD" w:rsidRPr="00554A5D">
              <w:instrText>Primary Key</w:instrText>
            </w:r>
            <w:r w:rsidR="009337DD">
              <w:instrText xml:space="preserve">" </w:instrText>
            </w:r>
            <w:r w:rsidR="009337DD">
              <w:fldChar w:fldCharType="end"/>
            </w:r>
            <w:r w:rsidR="009337DD">
              <w:fldChar w:fldCharType="begin"/>
            </w:r>
            <w:r w:rsidR="009337DD">
              <w:instrText xml:space="preserve"> XE "</w:instrText>
            </w:r>
            <w:r w:rsidR="009337DD" w:rsidRPr="00DB3B83">
              <w:instrText>15</w:instrText>
            </w:r>
            <w:r w:rsidR="009337DD">
              <w:instrText xml:space="preserve">" </w:instrText>
            </w:r>
            <w:r w:rsidR="009337DD">
              <w:fldChar w:fldCharType="end"/>
            </w:r>
            <w:r w:rsidR="009337DD">
              <w:fldChar w:fldCharType="begin"/>
            </w:r>
            <w:r w:rsidR="009337DD">
              <w:instrText xml:space="preserve"> XE "</w:instrText>
            </w:r>
            <w:r w:rsidR="009337DD" w:rsidRPr="00B7131F">
              <w:instrText>40</w:instrText>
            </w:r>
            <w:r w:rsidR="009337DD">
              <w:instrText xml:space="preserve">" </w:instrText>
            </w:r>
            <w:r w:rsidR="009337DD">
              <w:fldChar w:fldCharType="end"/>
            </w:r>
            <w:r w:rsidR="009337DD">
              <w:fldChar w:fldCharType="begin"/>
            </w:r>
            <w:r w:rsidR="009337DD">
              <w:instrText xml:space="preserve"> XE "</w:instrText>
            </w:r>
            <w:r w:rsidR="009337DD" w:rsidRPr="00B96A26">
              <w:instrText>SI</w:instrText>
            </w:r>
            <w:r w:rsidR="009337DD">
              <w:instrText xml:space="preserve">" </w:instrText>
            </w:r>
            <w:r w:rsidR="009337DD">
              <w:fldChar w:fldCharType="end"/>
            </w:r>
            <w:r w:rsidR="009337DD">
              <w:fldChar w:fldCharType="begin"/>
            </w:r>
            <w:r w:rsidR="009337DD">
              <w:instrText xml:space="preserve"> XE "</w:instrText>
            </w:r>
            <w:r w:rsidR="009337DD" w:rsidRPr="00DA7EB3">
              <w:instrText>60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Universal Service ID</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Facility</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Sub-ID</w:instrText>
            </w:r>
            <w:r w:rsidR="009337DD">
              <w:instrText xml:space="preserve">" </w:instrText>
            </w:r>
            <w:r w:rsidR="009337DD">
              <w:fldChar w:fldCharType="end"/>
            </w:r>
            <w:r w:rsidR="009337DD">
              <w:fldChar w:fldCharType="begin"/>
            </w:r>
            <w:r w:rsidR="009337DD">
              <w:instrText xml:space="preserve"> XE "</w:instrText>
            </w:r>
            <w:r w:rsidR="009337DD" w:rsidRPr="00634687">
              <w:instrText>20</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r w:rsidR="009337DD">
              <w:fldChar w:fldCharType="begin"/>
            </w:r>
            <w:r w:rsidR="009337DD">
              <w:instrText xml:space="preserve"> XE "</w:instrText>
            </w:r>
            <w:r w:rsidR="009337DD" w:rsidRPr="00693181">
              <w:instrText>1</w:instrText>
            </w:r>
            <w:r w:rsidR="009337DD">
              <w:instrText xml:space="preserve">" </w:instrText>
            </w:r>
            <w:r w:rsidR="009337DD">
              <w:fldChar w:fldCharType="end"/>
            </w:r>
          </w:p>
        </w:tc>
        <w:tc>
          <w:tcPr>
            <w:tcW w:w="720" w:type="dxa"/>
          </w:tcPr>
          <w:p w14:paraId="3A9C7B64" w14:textId="77777777" w:rsidR="0007465A" w:rsidRPr="0007465A" w:rsidRDefault="0007465A" w:rsidP="0007465A">
            <w:pPr>
              <w:pStyle w:val="TableCell"/>
              <w:cnfStyle w:val="000000100000" w:firstRow="0" w:lastRow="0" w:firstColumn="0" w:lastColumn="0" w:oddVBand="0" w:evenVBand="0" w:oddHBand="1" w:evenHBand="0" w:firstRowFirstColumn="0" w:firstRowLastColumn="0" w:lastRowFirstColumn="0" w:lastRowLastColumn="0"/>
            </w:pPr>
            <w:r w:rsidRPr="0007465A">
              <w:t>SI</w:t>
            </w:r>
          </w:p>
        </w:tc>
        <w:tc>
          <w:tcPr>
            <w:tcW w:w="720" w:type="dxa"/>
          </w:tcPr>
          <w:p w14:paraId="203680E6" w14:textId="77777777" w:rsidR="0007465A" w:rsidRPr="0007465A" w:rsidRDefault="0007465A" w:rsidP="0007465A">
            <w:pPr>
              <w:pStyle w:val="TableCell"/>
              <w:cnfStyle w:val="000000100000" w:firstRow="0" w:lastRow="0" w:firstColumn="0" w:lastColumn="0" w:oddVBand="0" w:evenVBand="0" w:oddHBand="1" w:evenHBand="0" w:firstRowFirstColumn="0" w:firstRowLastColumn="0" w:lastRowFirstColumn="0" w:lastRowLastColumn="0"/>
            </w:pPr>
            <w:r w:rsidRPr="0007465A">
              <w:t>R</w:t>
            </w:r>
          </w:p>
        </w:tc>
        <w:tc>
          <w:tcPr>
            <w:tcW w:w="720" w:type="dxa"/>
          </w:tcPr>
          <w:p w14:paraId="65FBBBAA" w14:textId="77777777" w:rsidR="0007465A" w:rsidRPr="0007465A" w:rsidRDefault="0007465A" w:rsidP="0007465A">
            <w:pPr>
              <w:pStyle w:val="TableCell"/>
              <w:cnfStyle w:val="000000100000" w:firstRow="0" w:lastRow="0" w:firstColumn="0" w:lastColumn="0" w:oddVBand="0" w:evenVBand="0" w:oddHBand="1" w:evenHBand="0" w:firstRowFirstColumn="0" w:firstRowLastColumn="0" w:lastRowFirstColumn="0" w:lastRowLastColumn="0"/>
            </w:pPr>
          </w:p>
        </w:tc>
        <w:tc>
          <w:tcPr>
            <w:tcW w:w="1710" w:type="dxa"/>
          </w:tcPr>
          <w:p w14:paraId="055B46DF" w14:textId="1C4828AC" w:rsidR="0007465A" w:rsidRPr="0007465A" w:rsidRDefault="0007465A" w:rsidP="0007465A">
            <w:pPr>
              <w:pStyle w:val="TableCell"/>
              <w:cnfStyle w:val="000000100000" w:firstRow="0" w:lastRow="0" w:firstColumn="0" w:lastColumn="0" w:oddVBand="0" w:evenVBand="0" w:oddHBand="1" w:evenHBand="0" w:firstRowFirstColumn="0" w:firstRowLastColumn="0" w:lastRowFirstColumn="0" w:lastRowLastColumn="0"/>
            </w:pPr>
            <w:r w:rsidRPr="0007465A">
              <w:t>Set ID – OBR</w:t>
            </w:r>
            <w:r w:rsidR="009337DD">
              <w:fldChar w:fldCharType="begin"/>
            </w:r>
            <w:r w:rsidR="009337DD">
              <w:instrText xml:space="preserve"> XE "</w:instrText>
            </w:r>
            <w:r w:rsidR="009337DD" w:rsidRPr="009C4275">
              <w:instrText>Observation Request</w:instrText>
            </w:r>
            <w:r w:rsidR="009337DD">
              <w:instrText xml:space="preserve">" </w:instrText>
            </w:r>
            <w:r w:rsidR="009337DD">
              <w:fldChar w:fldCharType="end"/>
            </w:r>
            <w:r w:rsidR="009337DD">
              <w:fldChar w:fldCharType="begin"/>
            </w:r>
            <w:r w:rsidR="009337DD">
              <w:instrText xml:space="preserve"> XE "</w:instrText>
            </w:r>
            <w:r w:rsidR="009337DD" w:rsidRPr="001E152C">
              <w:instrText>2</w:instrText>
            </w:r>
            <w:r w:rsidR="009337DD">
              <w:instrText xml:space="preserve">" </w:instrText>
            </w:r>
            <w:r w:rsidR="009337DD">
              <w:fldChar w:fldCharType="end"/>
            </w:r>
          </w:p>
        </w:tc>
        <w:tc>
          <w:tcPr>
            <w:tcW w:w="2250" w:type="dxa"/>
          </w:tcPr>
          <w:p w14:paraId="19BA91E3" w14:textId="78ACBDEF" w:rsidR="0007465A" w:rsidRPr="0007465A" w:rsidRDefault="0007465A" w:rsidP="0007465A">
            <w:pPr>
              <w:pStyle w:val="TableCell"/>
              <w:cnfStyle w:val="000000100000" w:firstRow="0" w:lastRow="0" w:firstColumn="0" w:lastColumn="0" w:oddVBand="0" w:evenVBand="0" w:oddHBand="1" w:evenHBand="0" w:firstRowFirstColumn="0" w:firstRowLastColumn="0" w:lastRowFirstColumn="0" w:lastRowLastColumn="0"/>
            </w:pPr>
            <w:r w:rsidRPr="0007465A">
              <w:t>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p>
        </w:tc>
      </w:tr>
      <w:tr w:rsidR="0007465A" w:rsidRPr="0007465A" w14:paraId="538FA7F1" w14:textId="77777777" w:rsidTr="00584C60">
        <w:trPr>
          <w:cantSplit/>
        </w:trPr>
        <w:tc>
          <w:tcPr>
            <w:cnfStyle w:val="001000000000" w:firstRow="0" w:lastRow="0" w:firstColumn="1" w:lastColumn="0" w:oddVBand="0" w:evenVBand="0" w:oddHBand="0" w:evenHBand="0" w:firstRowFirstColumn="0" w:firstRowLastColumn="0" w:lastRowFirstColumn="0" w:lastRowLastColumn="0"/>
            <w:tcW w:w="895" w:type="dxa"/>
          </w:tcPr>
          <w:p w14:paraId="0915EC26" w14:textId="45D752DD" w:rsidR="0007465A" w:rsidRPr="0007465A" w:rsidRDefault="0007465A" w:rsidP="0007465A">
            <w:pPr>
              <w:pStyle w:val="TableCell"/>
              <w:jc w:val="center"/>
            </w:pPr>
            <w:r w:rsidRPr="0007465A">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val="0"/>
                <w:sz w:val="24"/>
                <w:szCs w:val="24"/>
              </w:rPr>
              <w:instrText>SERVICE USAGE</w:instrText>
            </w:r>
            <w:r w:rsidR="009337DD">
              <w:rPr>
                <w:bCs w:val="0"/>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p>
        </w:tc>
        <w:tc>
          <w:tcPr>
            <w:tcW w:w="720" w:type="dxa"/>
          </w:tcPr>
          <w:p w14:paraId="291130A4" w14:textId="0635B7A5" w:rsidR="0007465A" w:rsidRPr="0007465A" w:rsidRDefault="0007465A" w:rsidP="0007465A">
            <w:pPr>
              <w:pStyle w:val="TableCell"/>
              <w:cnfStyle w:val="000000000000" w:firstRow="0" w:lastRow="0" w:firstColumn="0" w:lastColumn="0" w:oddVBand="0" w:evenVBand="0" w:oddHBand="0" w:evenHBand="0" w:firstRowFirstColumn="0" w:firstRowLastColumn="0" w:lastRowFirstColumn="0" w:lastRowLastColumn="0"/>
            </w:pPr>
            <w:r w:rsidRPr="0007465A">
              <w:t>22</w:t>
            </w:r>
            <w:r w:rsidR="009337DD">
              <w:fldChar w:fldCharType="begin"/>
            </w:r>
            <w:r w:rsidR="009337DD">
              <w:instrText xml:space="preserve"> XE "</w:instrText>
            </w:r>
            <w:r w:rsidR="009337DD" w:rsidRPr="00693181">
              <w:instrText>8</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SecondOpinionDate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Results Rpt/Status Change - Date/Time</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026D6A">
              <w:instrText>2</w:instrText>
            </w:r>
            <w:r w:rsidR="009337DD">
              <w:instrText xml:space="preserve">" </w:instrText>
            </w:r>
            <w:r w:rsidR="009337DD">
              <w:fldChar w:fldCharType="end"/>
            </w:r>
          </w:p>
        </w:tc>
        <w:tc>
          <w:tcPr>
            <w:tcW w:w="720" w:type="dxa"/>
          </w:tcPr>
          <w:p w14:paraId="1383DE52" w14:textId="77777777" w:rsidR="0007465A" w:rsidRPr="0007465A" w:rsidRDefault="0007465A" w:rsidP="0007465A">
            <w:pPr>
              <w:pStyle w:val="TableCell"/>
              <w:cnfStyle w:val="000000000000" w:firstRow="0" w:lastRow="0" w:firstColumn="0" w:lastColumn="0" w:oddVBand="0" w:evenVBand="0" w:oddHBand="0" w:evenHBand="0" w:firstRowFirstColumn="0" w:firstRowLastColumn="0" w:lastRowFirstColumn="0" w:lastRowLastColumn="0"/>
            </w:pPr>
            <w:r w:rsidRPr="0007465A">
              <w:t>EI</w:t>
            </w:r>
          </w:p>
        </w:tc>
        <w:tc>
          <w:tcPr>
            <w:tcW w:w="720" w:type="dxa"/>
          </w:tcPr>
          <w:p w14:paraId="44F4A1FE" w14:textId="77777777" w:rsidR="0007465A" w:rsidRPr="0007465A" w:rsidRDefault="0007465A" w:rsidP="0007465A">
            <w:pPr>
              <w:pStyle w:val="TableCell"/>
              <w:cnfStyle w:val="000000000000" w:firstRow="0" w:lastRow="0" w:firstColumn="0" w:lastColumn="0" w:oddVBand="0" w:evenVBand="0" w:oddHBand="0" w:evenHBand="0" w:firstRowFirstColumn="0" w:firstRowLastColumn="0" w:lastRowFirstColumn="0" w:lastRowLastColumn="0"/>
            </w:pPr>
            <w:r w:rsidRPr="0007465A">
              <w:t>R</w:t>
            </w:r>
          </w:p>
        </w:tc>
        <w:tc>
          <w:tcPr>
            <w:tcW w:w="720" w:type="dxa"/>
          </w:tcPr>
          <w:p w14:paraId="77F75B92" w14:textId="77777777" w:rsidR="0007465A" w:rsidRPr="0007465A" w:rsidRDefault="0007465A" w:rsidP="0007465A">
            <w:pPr>
              <w:pStyle w:val="TableCell"/>
              <w:cnfStyle w:val="000000000000" w:firstRow="0" w:lastRow="0" w:firstColumn="0" w:lastColumn="0" w:oddVBand="0" w:evenVBand="0" w:oddHBand="0" w:evenHBand="0" w:firstRowFirstColumn="0" w:firstRowLastColumn="0" w:lastRowFirstColumn="0" w:lastRowLastColumn="0"/>
            </w:pPr>
          </w:p>
        </w:tc>
        <w:tc>
          <w:tcPr>
            <w:tcW w:w="1710" w:type="dxa"/>
          </w:tcPr>
          <w:p w14:paraId="6780E91F" w14:textId="221E69B6" w:rsidR="0007465A" w:rsidRPr="0007465A" w:rsidRDefault="0007465A" w:rsidP="0007465A">
            <w:pPr>
              <w:pStyle w:val="TableCell"/>
              <w:cnfStyle w:val="000000000000" w:firstRow="0" w:lastRow="0" w:firstColumn="0" w:lastColumn="0" w:oddVBand="0" w:evenVBand="0" w:oddHBand="0" w:evenHBand="0" w:firstRowFirstColumn="0" w:firstRowLastColumn="0" w:lastRowFirstColumn="0" w:lastRowLastColumn="0"/>
            </w:pPr>
            <w:r w:rsidRPr="0007465A">
              <w:t>Placer Order</w:t>
            </w:r>
            <w:r w:rsidR="009337DD">
              <w:fldChar w:fldCharType="begin"/>
            </w:r>
            <w:r w:rsidR="009337DD">
              <w:instrText xml:space="preserve"> XE "</w:instrText>
            </w:r>
            <w:r w:rsidR="009337DD" w:rsidRPr="002548B7">
              <w:instrText>A request for a consult (service/sub-specialty evaluation) or procedure (Electrocardiogram) to be completed for a patient.</w:instrText>
            </w:r>
            <w:r w:rsidR="009337DD">
              <w:instrText xml:space="preserve">" </w:instrText>
            </w:r>
            <w:r w:rsidR="009337DD">
              <w:fldChar w:fldCharType="end"/>
            </w:r>
            <w:r w:rsidRPr="0007465A">
              <w:t xml:space="preserve"> Number</w:t>
            </w:r>
            <w:r w:rsidR="009337DD">
              <w:fldChar w:fldCharType="begin"/>
            </w:r>
            <w:r w:rsidR="009337DD">
              <w:instrText xml:space="preserve"> XE "</w:instrText>
            </w:r>
            <w:r w:rsidR="009337DD">
              <w:rPr>
                <w:color w:val="FFFFFF" w:themeColor="background1"/>
              </w:rPr>
              <w:instrText>Name"</w:instrText>
            </w:r>
            <w:r w:rsidR="009337DD">
              <w:instrText xml:space="preserve"> </w:instrText>
            </w:r>
            <w:r w:rsidR="009337DD">
              <w:fldChar w:fldCharType="end"/>
            </w:r>
          </w:p>
        </w:tc>
        <w:tc>
          <w:tcPr>
            <w:tcW w:w="2250" w:type="dxa"/>
          </w:tcPr>
          <w:p w14:paraId="577C387B" w14:textId="4453648F" w:rsidR="0007465A" w:rsidRPr="0007465A" w:rsidRDefault="0007465A" w:rsidP="0007465A">
            <w:pPr>
              <w:pStyle w:val="TableCell"/>
              <w:cnfStyle w:val="000000000000" w:firstRow="0" w:lastRow="0" w:firstColumn="0" w:lastColumn="0" w:oddVBand="0" w:evenVBand="0" w:oddHBand="0" w:evenHBand="0" w:firstRowFirstColumn="0" w:firstRowLastColumn="0" w:lastRowFirstColumn="0" w:lastRowLastColumn="0"/>
            </w:pPr>
            <w:r w:rsidRPr="0007465A">
              <w:t>Order</w:t>
            </w:r>
            <w:r w:rsidR="009337DD">
              <w:fldChar w:fldCharType="begin"/>
            </w:r>
            <w:r w:rsidR="009337DD">
              <w:instrText xml:space="preserve"> XE "</w:instrText>
            </w:r>
            <w:r w:rsidR="009337DD" w:rsidRPr="002548B7">
              <w:instrText>A request for a consult (service/sub-specialty evaluation) or procedure (Electrocardiogram) to be completed for a patient.</w:instrText>
            </w:r>
            <w:r w:rsidR="009337DD">
              <w:instrText xml:space="preserve">" </w:instrText>
            </w:r>
            <w:r w:rsidR="009337DD">
              <w:fldChar w:fldCharType="end"/>
            </w:r>
            <w:r w:rsidRPr="0007465A">
              <w:t xml:space="preserve"> entry internal number;Orderable Item entry^OR</w:t>
            </w:r>
            <w:r w:rsidR="009337DD">
              <w:fldChar w:fldCharType="begin"/>
            </w:r>
            <w:r w:rsidR="009337DD">
              <w:instrText xml:space="preserve"> XE "OR" </w:instrText>
            </w:r>
            <w:r w:rsidR="009337DD">
              <w:fldChar w:fldCharType="end"/>
            </w:r>
            <w:r w:rsidRPr="0007465A">
              <w:t xml:space="preserve"> from File 123,</w:t>
            </w:r>
            <w:r w:rsidR="009337DD">
              <w:fldChar w:fldCharType="begin"/>
            </w:r>
            <w:r w:rsidR="009337DD">
              <w:instrText xml:space="preserve"> XE "</w:instrText>
            </w:r>
            <w:r w:rsidR="009337DD" w:rsidRPr="00B96D13">
              <w:instrText>REQUEST/CONSULTATION FILE</w:instrText>
            </w:r>
            <w:r w:rsidR="009337DD">
              <w:instrText xml:space="preserve">" </w:instrText>
            </w:r>
            <w:r w:rsidR="009337DD">
              <w:fldChar w:fldCharType="end"/>
            </w:r>
            <w:r w:rsidRPr="0007465A">
              <w:t xml:space="preserve"> field .03</w:t>
            </w:r>
          </w:p>
        </w:tc>
      </w:tr>
      <w:tr w:rsidR="0007465A" w:rsidRPr="0007465A" w14:paraId="5134A835" w14:textId="77777777" w:rsidTr="00584C6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95" w:type="dxa"/>
          </w:tcPr>
          <w:p w14:paraId="492A998C" w14:textId="0248BBD4" w:rsidR="0007465A" w:rsidRPr="0007465A" w:rsidRDefault="0007465A" w:rsidP="0007465A">
            <w:pPr>
              <w:pStyle w:val="TableCell"/>
              <w:jc w:val="center"/>
            </w:pPr>
            <w:r w:rsidRPr="0007465A">
              <w:t>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p>
        </w:tc>
        <w:tc>
          <w:tcPr>
            <w:tcW w:w="720" w:type="dxa"/>
          </w:tcPr>
          <w:p w14:paraId="02517744" w14:textId="2180CF9B" w:rsidR="0007465A" w:rsidRPr="0007465A" w:rsidRDefault="0007465A" w:rsidP="0007465A">
            <w:pPr>
              <w:pStyle w:val="TableCell"/>
              <w:cnfStyle w:val="000000100000" w:firstRow="0" w:lastRow="0" w:firstColumn="0" w:lastColumn="0" w:oddVBand="0" w:evenVBand="0" w:oddHBand="1" w:evenHBand="0" w:firstRowFirstColumn="0" w:firstRowLastColumn="0" w:lastRowFirstColumn="0" w:lastRowLastColumn="0"/>
            </w:pPr>
            <w:r w:rsidRPr="0007465A">
              <w:t>22</w:t>
            </w:r>
            <w:r w:rsidR="009337DD">
              <w:fldChar w:fldCharType="begin"/>
            </w:r>
            <w:r w:rsidR="009337DD">
              <w:instrText xml:space="preserve"> XE "</w:instrText>
            </w:r>
            <w:r w:rsidR="009337DD" w:rsidRPr="00693181">
              <w:instrText>8</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SecondOpinionDate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Results Rpt/Status Change - Date/Time</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026D6A">
              <w:instrText>2</w:instrText>
            </w:r>
            <w:r w:rsidR="009337DD">
              <w:instrText xml:space="preserve">" </w:instrText>
            </w:r>
            <w:r w:rsidR="009337DD">
              <w:fldChar w:fldCharType="end"/>
            </w:r>
          </w:p>
        </w:tc>
        <w:tc>
          <w:tcPr>
            <w:tcW w:w="720" w:type="dxa"/>
          </w:tcPr>
          <w:p w14:paraId="0A59124B" w14:textId="77777777" w:rsidR="0007465A" w:rsidRPr="0007465A" w:rsidRDefault="0007465A" w:rsidP="0007465A">
            <w:pPr>
              <w:pStyle w:val="TableCell"/>
              <w:cnfStyle w:val="000000100000" w:firstRow="0" w:lastRow="0" w:firstColumn="0" w:lastColumn="0" w:oddVBand="0" w:evenVBand="0" w:oddHBand="1" w:evenHBand="0" w:firstRowFirstColumn="0" w:firstRowLastColumn="0" w:lastRowFirstColumn="0" w:lastRowLastColumn="0"/>
            </w:pPr>
            <w:r w:rsidRPr="0007465A">
              <w:t>EI</w:t>
            </w:r>
          </w:p>
        </w:tc>
        <w:tc>
          <w:tcPr>
            <w:tcW w:w="720" w:type="dxa"/>
          </w:tcPr>
          <w:p w14:paraId="161F8FA2" w14:textId="77777777" w:rsidR="0007465A" w:rsidRPr="0007465A" w:rsidRDefault="0007465A" w:rsidP="0007465A">
            <w:pPr>
              <w:pStyle w:val="TableCell"/>
              <w:cnfStyle w:val="000000100000" w:firstRow="0" w:lastRow="0" w:firstColumn="0" w:lastColumn="0" w:oddVBand="0" w:evenVBand="0" w:oddHBand="1" w:evenHBand="0" w:firstRowFirstColumn="0" w:firstRowLastColumn="0" w:lastRowFirstColumn="0" w:lastRowLastColumn="0"/>
            </w:pPr>
            <w:r w:rsidRPr="0007465A">
              <w:t>R</w:t>
            </w:r>
          </w:p>
        </w:tc>
        <w:tc>
          <w:tcPr>
            <w:tcW w:w="720" w:type="dxa"/>
          </w:tcPr>
          <w:p w14:paraId="53D5EFCA" w14:textId="77777777" w:rsidR="0007465A" w:rsidRPr="0007465A" w:rsidRDefault="0007465A" w:rsidP="0007465A">
            <w:pPr>
              <w:pStyle w:val="TableCell"/>
              <w:cnfStyle w:val="000000100000" w:firstRow="0" w:lastRow="0" w:firstColumn="0" w:lastColumn="0" w:oddVBand="0" w:evenVBand="0" w:oddHBand="1" w:evenHBand="0" w:firstRowFirstColumn="0" w:firstRowLastColumn="0" w:lastRowFirstColumn="0" w:lastRowLastColumn="0"/>
            </w:pPr>
          </w:p>
        </w:tc>
        <w:tc>
          <w:tcPr>
            <w:tcW w:w="1710" w:type="dxa"/>
          </w:tcPr>
          <w:p w14:paraId="515D00F2" w14:textId="03F702C0" w:rsidR="0007465A" w:rsidRPr="0007465A" w:rsidRDefault="0007465A" w:rsidP="0007465A">
            <w:pPr>
              <w:pStyle w:val="TableCell"/>
              <w:cnfStyle w:val="000000100000" w:firstRow="0" w:lastRow="0" w:firstColumn="0" w:lastColumn="0" w:oddVBand="0" w:evenVBand="0" w:oddHBand="1" w:evenHBand="0" w:firstRowFirstColumn="0" w:firstRowLastColumn="0" w:lastRowFirstColumn="0" w:lastRowLastColumn="0"/>
            </w:pPr>
            <w:r w:rsidRPr="0007465A">
              <w:t>Filler Order</w:t>
            </w:r>
            <w:r w:rsidR="009337DD">
              <w:fldChar w:fldCharType="begin"/>
            </w:r>
            <w:r w:rsidR="009337DD">
              <w:instrText xml:space="preserve"> XE "</w:instrText>
            </w:r>
            <w:r w:rsidR="009337DD" w:rsidRPr="002548B7">
              <w:instrText>A request for a consult (service/sub-specialty evaluation) or procedure (Electrocardiogram) to be completed for a patient.</w:instrText>
            </w:r>
            <w:r w:rsidR="009337DD">
              <w:instrText xml:space="preserve">" </w:instrText>
            </w:r>
            <w:r w:rsidR="009337DD">
              <w:fldChar w:fldCharType="end"/>
            </w:r>
            <w:r w:rsidRPr="0007465A">
              <w:t xml:space="preserve"> Number</w:t>
            </w:r>
            <w:r w:rsidR="009337DD">
              <w:fldChar w:fldCharType="begin"/>
            </w:r>
            <w:r w:rsidR="009337DD">
              <w:instrText xml:space="preserve"> XE "</w:instrText>
            </w:r>
            <w:r w:rsidR="009337DD">
              <w:rPr>
                <w:color w:val="FFFFFF" w:themeColor="background1"/>
              </w:rPr>
              <w:instrText>Name"</w:instrText>
            </w:r>
            <w:r w:rsidR="009337DD">
              <w:instrText xml:space="preserve"> </w:instrText>
            </w:r>
            <w:r w:rsidR="009337DD">
              <w:fldChar w:fldCharType="end"/>
            </w:r>
          </w:p>
        </w:tc>
        <w:tc>
          <w:tcPr>
            <w:tcW w:w="2250" w:type="dxa"/>
          </w:tcPr>
          <w:p w14:paraId="77FA1CED" w14:textId="77777777" w:rsidR="0007465A" w:rsidRPr="0007465A" w:rsidRDefault="0007465A" w:rsidP="0007465A">
            <w:pPr>
              <w:pStyle w:val="TableCell"/>
              <w:cnfStyle w:val="000000100000" w:firstRow="0" w:lastRow="0" w:firstColumn="0" w:lastColumn="0" w:oddVBand="0" w:evenVBand="0" w:oddHBand="1" w:evenHBand="0" w:firstRowFirstColumn="0" w:firstRowLastColumn="0" w:lastRowFirstColumn="0" w:lastRowLastColumn="0"/>
            </w:pPr>
            <w:r w:rsidRPr="0007465A">
              <w:t xml:space="preserve">Consult entry internal number;GMRC^GMRC </w:t>
            </w:r>
          </w:p>
        </w:tc>
      </w:tr>
      <w:tr w:rsidR="0007465A" w:rsidRPr="0007465A" w14:paraId="2221F9CF" w14:textId="77777777" w:rsidTr="00584C60">
        <w:trPr>
          <w:cantSplit/>
        </w:trPr>
        <w:tc>
          <w:tcPr>
            <w:cnfStyle w:val="001000000000" w:firstRow="0" w:lastRow="0" w:firstColumn="1" w:lastColumn="0" w:oddVBand="0" w:evenVBand="0" w:oddHBand="0" w:evenHBand="0" w:firstRowFirstColumn="0" w:firstRowLastColumn="0" w:lastRowFirstColumn="0" w:lastRowLastColumn="0"/>
            <w:tcW w:w="895" w:type="dxa"/>
          </w:tcPr>
          <w:p w14:paraId="6C25D9AF" w14:textId="11F89519" w:rsidR="0007465A" w:rsidRPr="0007465A" w:rsidRDefault="0007465A" w:rsidP="0007465A">
            <w:pPr>
              <w:pStyle w:val="TableCell"/>
              <w:jc w:val="center"/>
            </w:pPr>
            <w:r w:rsidRPr="0007465A">
              <w:t>4</w:t>
            </w:r>
            <w:r w:rsidR="009337DD">
              <w:fldChar w:fldCharType="begin"/>
            </w:r>
            <w:r w:rsidR="009337DD">
              <w:instrText xml:space="preserve"> XE "</w:instrText>
            </w:r>
            <w:r w:rsidR="009337DD" w:rsidRPr="00554A5D">
              <w:instrText>Primary Key</w:instrText>
            </w:r>
            <w:r w:rsidR="009337DD">
              <w:instrText xml:space="preserve">" </w:instrText>
            </w:r>
            <w:r w:rsidR="009337DD">
              <w:fldChar w:fldCharType="end"/>
            </w:r>
            <w:r w:rsidR="009337DD">
              <w:fldChar w:fldCharType="begin"/>
            </w:r>
            <w:r w:rsidR="009337DD">
              <w:instrText xml:space="preserve"> XE "</w:instrText>
            </w:r>
            <w:r w:rsidR="009337DD" w:rsidRPr="00DB3B83">
              <w:instrText>15</w:instrText>
            </w:r>
            <w:r w:rsidR="009337DD">
              <w:instrText xml:space="preserve">" </w:instrText>
            </w:r>
            <w:r w:rsidR="009337DD">
              <w:fldChar w:fldCharType="end"/>
            </w:r>
            <w:r w:rsidR="009337DD">
              <w:fldChar w:fldCharType="begin"/>
            </w:r>
            <w:r w:rsidR="009337DD">
              <w:instrText xml:space="preserve"> XE "</w:instrText>
            </w:r>
            <w:r w:rsidR="009337DD" w:rsidRPr="00B7131F">
              <w:instrText>40</w:instrText>
            </w:r>
            <w:r w:rsidR="009337DD">
              <w:instrText xml:space="preserve">" </w:instrText>
            </w:r>
            <w:r w:rsidR="009337DD">
              <w:fldChar w:fldCharType="end"/>
            </w:r>
            <w:r w:rsidR="009337DD">
              <w:fldChar w:fldCharType="begin"/>
            </w:r>
            <w:r w:rsidR="009337DD">
              <w:instrText xml:space="preserve"> XE "</w:instrText>
            </w:r>
            <w:r w:rsidR="009337DD" w:rsidRPr="00B96A26">
              <w:instrText>SI</w:instrText>
            </w:r>
            <w:r w:rsidR="009337DD">
              <w:instrText xml:space="preserve">" </w:instrText>
            </w:r>
            <w:r w:rsidR="009337DD">
              <w:fldChar w:fldCharType="end"/>
            </w:r>
            <w:r w:rsidR="009337DD">
              <w:fldChar w:fldCharType="begin"/>
            </w:r>
            <w:r w:rsidR="009337DD">
              <w:instrText xml:space="preserve"> XE "</w:instrText>
            </w:r>
            <w:r w:rsidR="009337DD" w:rsidRPr="00DA7EB3">
              <w:instrText>60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Universal Service ID</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Facility</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Sub-ID</w:instrText>
            </w:r>
            <w:r w:rsidR="009337DD">
              <w:instrText xml:space="preserve">" </w:instrText>
            </w:r>
            <w:r w:rsidR="009337DD">
              <w:fldChar w:fldCharType="end"/>
            </w:r>
            <w:r w:rsidR="009337DD">
              <w:fldChar w:fldCharType="begin"/>
            </w:r>
            <w:r w:rsidR="009337DD">
              <w:instrText xml:space="preserve"> XE "</w:instrText>
            </w:r>
            <w:r w:rsidR="009337DD" w:rsidRPr="00634687">
              <w:instrText>20</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r w:rsidR="009337DD">
              <w:fldChar w:fldCharType="begin"/>
            </w:r>
            <w:r w:rsidR="009337DD">
              <w:instrText xml:space="preserve"> XE "</w:instrText>
            </w:r>
            <w:r w:rsidR="009337DD" w:rsidRPr="00693181">
              <w:instrText>1</w:instrText>
            </w:r>
            <w:r w:rsidR="009337DD">
              <w:instrText xml:space="preserve">" </w:instrText>
            </w:r>
            <w:r w:rsidR="009337DD">
              <w:fldChar w:fldCharType="end"/>
            </w:r>
          </w:p>
        </w:tc>
        <w:tc>
          <w:tcPr>
            <w:tcW w:w="720" w:type="dxa"/>
          </w:tcPr>
          <w:p w14:paraId="031D0604" w14:textId="77777777" w:rsidR="0007465A" w:rsidRPr="0007465A" w:rsidRDefault="0007465A" w:rsidP="0007465A">
            <w:pPr>
              <w:pStyle w:val="TableCell"/>
              <w:cnfStyle w:val="000000000000" w:firstRow="0" w:lastRow="0" w:firstColumn="0" w:lastColumn="0" w:oddVBand="0" w:evenVBand="0" w:oddHBand="0" w:evenHBand="0" w:firstRowFirstColumn="0" w:firstRowLastColumn="0" w:lastRowFirstColumn="0" w:lastRowLastColumn="0"/>
            </w:pPr>
            <w:r w:rsidRPr="0007465A">
              <w:t>250</w:t>
            </w:r>
          </w:p>
        </w:tc>
        <w:tc>
          <w:tcPr>
            <w:tcW w:w="720" w:type="dxa"/>
          </w:tcPr>
          <w:p w14:paraId="0B7C6940" w14:textId="77777777" w:rsidR="0007465A" w:rsidRPr="0007465A" w:rsidRDefault="0007465A" w:rsidP="0007465A">
            <w:pPr>
              <w:pStyle w:val="TableCell"/>
              <w:cnfStyle w:val="000000000000" w:firstRow="0" w:lastRow="0" w:firstColumn="0" w:lastColumn="0" w:oddVBand="0" w:evenVBand="0" w:oddHBand="0" w:evenHBand="0" w:firstRowFirstColumn="0" w:firstRowLastColumn="0" w:lastRowFirstColumn="0" w:lastRowLastColumn="0"/>
            </w:pPr>
            <w:r w:rsidRPr="0007465A">
              <w:t>CE</w:t>
            </w:r>
          </w:p>
        </w:tc>
        <w:tc>
          <w:tcPr>
            <w:tcW w:w="720" w:type="dxa"/>
          </w:tcPr>
          <w:p w14:paraId="3EDE6CA8" w14:textId="77777777" w:rsidR="0007465A" w:rsidRPr="0007465A" w:rsidRDefault="0007465A" w:rsidP="0007465A">
            <w:pPr>
              <w:pStyle w:val="TableCell"/>
              <w:cnfStyle w:val="000000000000" w:firstRow="0" w:lastRow="0" w:firstColumn="0" w:lastColumn="0" w:oddVBand="0" w:evenVBand="0" w:oddHBand="0" w:evenHBand="0" w:firstRowFirstColumn="0" w:firstRowLastColumn="0" w:lastRowFirstColumn="0" w:lastRowLastColumn="0"/>
            </w:pPr>
            <w:r w:rsidRPr="0007465A">
              <w:t>NS</w:t>
            </w:r>
          </w:p>
        </w:tc>
        <w:tc>
          <w:tcPr>
            <w:tcW w:w="720" w:type="dxa"/>
          </w:tcPr>
          <w:p w14:paraId="75FB4089" w14:textId="77777777" w:rsidR="0007465A" w:rsidRPr="0007465A" w:rsidRDefault="0007465A" w:rsidP="0007465A">
            <w:pPr>
              <w:pStyle w:val="TableCell"/>
              <w:cnfStyle w:val="000000000000" w:firstRow="0" w:lastRow="0" w:firstColumn="0" w:lastColumn="0" w:oddVBand="0" w:evenVBand="0" w:oddHBand="0" w:evenHBand="0" w:firstRowFirstColumn="0" w:firstRowLastColumn="0" w:lastRowFirstColumn="0" w:lastRowLastColumn="0"/>
            </w:pPr>
          </w:p>
        </w:tc>
        <w:tc>
          <w:tcPr>
            <w:tcW w:w="1710" w:type="dxa"/>
          </w:tcPr>
          <w:p w14:paraId="42E7BEAE" w14:textId="78E59051" w:rsidR="0007465A" w:rsidRPr="0007465A" w:rsidRDefault="0007465A" w:rsidP="0007465A">
            <w:pPr>
              <w:pStyle w:val="TableCell"/>
              <w:cnfStyle w:val="000000000000" w:firstRow="0" w:lastRow="0" w:firstColumn="0" w:lastColumn="0" w:oddVBand="0" w:evenVBand="0" w:oddHBand="0" w:evenHBand="0" w:firstRowFirstColumn="0" w:firstRowLastColumn="0" w:lastRowFirstColumn="0" w:lastRowLastColumn="0"/>
            </w:pPr>
            <w:r w:rsidRPr="0007465A">
              <w:t>Universal Service</w:t>
            </w:r>
            <w:r w:rsidR="009337DD">
              <w:fldChar w:fldCharType="begin"/>
            </w:r>
            <w:r w:rsidR="009337DD">
              <w:instrText xml:space="preserve"> XE "</w:instrText>
            </w:r>
            <w:r w:rsidR="009337DD" w:rsidRPr="002548B7">
              <w:instrText>A clinical or administrative specialty (or department) within a Medical Center.</w:instrText>
            </w:r>
            <w:r w:rsidR="009337DD">
              <w:instrText xml:space="preserve">" </w:instrText>
            </w:r>
            <w:r w:rsidR="009337DD">
              <w:fldChar w:fldCharType="end"/>
            </w:r>
            <w:r w:rsidRPr="0007465A">
              <w:t xml:space="preserve"> Identifier</w:t>
            </w:r>
          </w:p>
        </w:tc>
        <w:tc>
          <w:tcPr>
            <w:tcW w:w="2250" w:type="dxa"/>
          </w:tcPr>
          <w:p w14:paraId="4F8AFD3D" w14:textId="77777777" w:rsidR="0007465A" w:rsidRPr="0007465A" w:rsidRDefault="0007465A" w:rsidP="0007465A">
            <w:pPr>
              <w:pStyle w:val="TableCell"/>
              <w:cnfStyle w:val="000000000000" w:firstRow="0" w:lastRow="0" w:firstColumn="0" w:lastColumn="0" w:oddVBand="0" w:evenVBand="0" w:oddHBand="0" w:evenHBand="0" w:firstRowFirstColumn="0" w:firstRowLastColumn="0" w:lastRowFirstColumn="0" w:lastRowLastColumn="0"/>
            </w:pPr>
            <w:r w:rsidRPr="0007465A">
              <w:t>Hardcoded value of “ZZ”</w:t>
            </w:r>
          </w:p>
        </w:tc>
      </w:tr>
      <w:tr w:rsidR="0007465A" w:rsidRPr="0007465A" w14:paraId="341226E5" w14:textId="77777777" w:rsidTr="00584C6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95" w:type="dxa"/>
          </w:tcPr>
          <w:p w14:paraId="0C793C37" w14:textId="0239027E" w:rsidR="0007465A" w:rsidRPr="0007465A" w:rsidRDefault="0007465A" w:rsidP="0007465A">
            <w:pPr>
              <w:pStyle w:val="TableCell"/>
              <w:jc w:val="center"/>
            </w:pPr>
            <w:r w:rsidRPr="0007465A">
              <w:t>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p>
        </w:tc>
        <w:tc>
          <w:tcPr>
            <w:tcW w:w="720" w:type="dxa"/>
          </w:tcPr>
          <w:p w14:paraId="2207BE6F" w14:textId="68471D7A" w:rsidR="0007465A" w:rsidRPr="0007465A" w:rsidRDefault="0007465A" w:rsidP="0007465A">
            <w:pPr>
              <w:pStyle w:val="TableCell"/>
              <w:cnfStyle w:val="000000100000" w:firstRow="0" w:lastRow="0" w:firstColumn="0" w:lastColumn="0" w:oddVBand="0" w:evenVBand="0" w:oddHBand="1" w:evenHBand="0" w:firstRowFirstColumn="0" w:firstRowLastColumn="0" w:lastRowFirstColumn="0" w:lastRowLastColumn="0"/>
            </w:pPr>
            <w:r w:rsidRPr="0007465A">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sz w:val="24"/>
                <w:szCs w:val="24"/>
              </w:rPr>
              <w:instrText>SERVICE USAGE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p>
        </w:tc>
        <w:tc>
          <w:tcPr>
            <w:tcW w:w="720" w:type="dxa"/>
          </w:tcPr>
          <w:p w14:paraId="1E21617F" w14:textId="77777777" w:rsidR="0007465A" w:rsidRPr="0007465A" w:rsidRDefault="0007465A" w:rsidP="0007465A">
            <w:pPr>
              <w:pStyle w:val="TableCell"/>
              <w:cnfStyle w:val="000000100000" w:firstRow="0" w:lastRow="0" w:firstColumn="0" w:lastColumn="0" w:oddVBand="0" w:evenVBand="0" w:oddHBand="1" w:evenHBand="0" w:firstRowFirstColumn="0" w:firstRowLastColumn="0" w:lastRowFirstColumn="0" w:lastRowLastColumn="0"/>
            </w:pPr>
            <w:r w:rsidRPr="0007465A">
              <w:t>ID</w:t>
            </w:r>
          </w:p>
        </w:tc>
        <w:tc>
          <w:tcPr>
            <w:tcW w:w="720" w:type="dxa"/>
          </w:tcPr>
          <w:p w14:paraId="01A60F52" w14:textId="77777777" w:rsidR="0007465A" w:rsidRPr="0007465A" w:rsidRDefault="0007465A" w:rsidP="0007465A">
            <w:pPr>
              <w:pStyle w:val="TableCell"/>
              <w:cnfStyle w:val="000000100000" w:firstRow="0" w:lastRow="0" w:firstColumn="0" w:lastColumn="0" w:oddVBand="0" w:evenVBand="0" w:oddHBand="1" w:evenHBand="0" w:firstRowFirstColumn="0" w:firstRowLastColumn="0" w:lastRowFirstColumn="0" w:lastRowLastColumn="0"/>
            </w:pPr>
            <w:r w:rsidRPr="0007465A">
              <w:t>NS</w:t>
            </w:r>
          </w:p>
        </w:tc>
        <w:tc>
          <w:tcPr>
            <w:tcW w:w="720" w:type="dxa"/>
          </w:tcPr>
          <w:p w14:paraId="5AA66985" w14:textId="77777777" w:rsidR="0007465A" w:rsidRPr="0007465A" w:rsidRDefault="0007465A" w:rsidP="0007465A">
            <w:pPr>
              <w:pStyle w:val="TableCell"/>
              <w:cnfStyle w:val="000000100000" w:firstRow="0" w:lastRow="0" w:firstColumn="0" w:lastColumn="0" w:oddVBand="0" w:evenVBand="0" w:oddHBand="1" w:evenHBand="0" w:firstRowFirstColumn="0" w:firstRowLastColumn="0" w:lastRowFirstColumn="0" w:lastRowLastColumn="0"/>
            </w:pPr>
          </w:p>
        </w:tc>
        <w:tc>
          <w:tcPr>
            <w:tcW w:w="1710" w:type="dxa"/>
          </w:tcPr>
          <w:p w14:paraId="3D2AFE04" w14:textId="788DD286" w:rsidR="0007465A" w:rsidRPr="0007465A" w:rsidRDefault="0007465A" w:rsidP="0007465A">
            <w:pPr>
              <w:pStyle w:val="TableCell"/>
              <w:cnfStyle w:val="000000100000" w:firstRow="0" w:lastRow="0" w:firstColumn="0" w:lastColumn="0" w:oddVBand="0" w:evenVBand="0" w:oddHBand="1" w:evenHBand="0" w:firstRowFirstColumn="0" w:firstRowLastColumn="0" w:lastRowFirstColumn="0" w:lastRowLastColumn="0"/>
            </w:pPr>
            <w:r w:rsidRPr="0007465A">
              <w:t>Priority – OBR</w:t>
            </w:r>
            <w:r w:rsidR="009337DD">
              <w:fldChar w:fldCharType="begin"/>
            </w:r>
            <w:r w:rsidR="009337DD">
              <w:instrText xml:space="preserve"> XE "</w:instrText>
            </w:r>
            <w:r w:rsidR="009337DD" w:rsidRPr="009C4275">
              <w:instrText>Observation Request</w:instrText>
            </w:r>
            <w:r w:rsidR="009337DD">
              <w:instrText xml:space="preserve">" </w:instrText>
            </w:r>
            <w:r w:rsidR="009337DD">
              <w:fldChar w:fldCharType="end"/>
            </w:r>
            <w:r w:rsidR="009337DD">
              <w:fldChar w:fldCharType="begin"/>
            </w:r>
            <w:r w:rsidR="009337DD">
              <w:instrText xml:space="preserve"> XE "</w:instrText>
            </w:r>
            <w:r w:rsidR="009337DD" w:rsidRPr="001E152C">
              <w:instrText>2</w:instrText>
            </w:r>
            <w:r w:rsidR="009337DD">
              <w:instrText xml:space="preserve">" </w:instrText>
            </w:r>
            <w:r w:rsidR="009337DD">
              <w:fldChar w:fldCharType="end"/>
            </w:r>
          </w:p>
        </w:tc>
        <w:tc>
          <w:tcPr>
            <w:tcW w:w="2250" w:type="dxa"/>
          </w:tcPr>
          <w:p w14:paraId="355FB792" w14:textId="77777777" w:rsidR="0007465A" w:rsidRPr="0007465A" w:rsidRDefault="0007465A" w:rsidP="0007465A">
            <w:pPr>
              <w:pStyle w:val="TableCell"/>
              <w:cnfStyle w:val="000000100000" w:firstRow="0" w:lastRow="0" w:firstColumn="0" w:lastColumn="0" w:oddVBand="0" w:evenVBand="0" w:oddHBand="1" w:evenHBand="0" w:firstRowFirstColumn="0" w:firstRowLastColumn="0" w:lastRowFirstColumn="0" w:lastRowLastColumn="0"/>
            </w:pPr>
            <w:r w:rsidRPr="0007465A">
              <w:t>Not used</w:t>
            </w:r>
          </w:p>
        </w:tc>
      </w:tr>
      <w:tr w:rsidR="0007465A" w:rsidRPr="0007465A" w14:paraId="7FE64790" w14:textId="77777777" w:rsidTr="00584C60">
        <w:trPr>
          <w:cantSplit/>
        </w:trPr>
        <w:tc>
          <w:tcPr>
            <w:cnfStyle w:val="001000000000" w:firstRow="0" w:lastRow="0" w:firstColumn="1" w:lastColumn="0" w:oddVBand="0" w:evenVBand="0" w:oddHBand="0" w:evenHBand="0" w:firstRowFirstColumn="0" w:firstRowLastColumn="0" w:lastRowFirstColumn="0" w:lastRowLastColumn="0"/>
            <w:tcW w:w="895" w:type="dxa"/>
          </w:tcPr>
          <w:p w14:paraId="376AE447" w14:textId="4F72B8AF" w:rsidR="0007465A" w:rsidRPr="0007465A" w:rsidRDefault="0007465A" w:rsidP="0007465A">
            <w:pPr>
              <w:pStyle w:val="TableCell"/>
              <w:jc w:val="center"/>
            </w:pPr>
            <w:r w:rsidRPr="0007465A">
              <w:t>6</w:t>
            </w:r>
            <w:r w:rsidR="009337DD">
              <w:fldChar w:fldCharType="begin"/>
            </w:r>
            <w:r w:rsidR="009337DD">
              <w:instrText xml:space="preserve"> XE "</w:instrText>
            </w:r>
            <w:r w:rsidR="009337DD" w:rsidRPr="00554A5D">
              <w:instrText>Response Level Code</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Originating Referral Identifier</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DA7EB3">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p>
        </w:tc>
        <w:tc>
          <w:tcPr>
            <w:tcW w:w="720" w:type="dxa"/>
          </w:tcPr>
          <w:p w14:paraId="1AC43D67" w14:textId="710DEA38" w:rsidR="0007465A" w:rsidRPr="0007465A" w:rsidRDefault="0007465A" w:rsidP="0007465A">
            <w:pPr>
              <w:pStyle w:val="TableCell"/>
              <w:cnfStyle w:val="000000000000" w:firstRow="0" w:lastRow="0" w:firstColumn="0" w:lastColumn="0" w:oddVBand="0" w:evenVBand="0" w:oddHBand="0" w:evenHBand="0" w:firstRowFirstColumn="0" w:firstRowLastColumn="0" w:lastRowFirstColumn="0" w:lastRowLastColumn="0"/>
            </w:pPr>
            <w:r w:rsidRPr="0007465A">
              <w:t>26</w:t>
            </w:r>
            <w:r w:rsidR="009337DD">
              <w:fldChar w:fldCharType="begin"/>
            </w:r>
            <w:r w:rsidR="009337DD">
              <w:instrText xml:space="preserve"> XE "</w:instrText>
            </w:r>
            <w:r w:rsidR="009337DD" w:rsidRPr="00026D6A">
              <w:instrText>8</w:instrText>
            </w:r>
            <w:r w:rsidR="009337DD">
              <w:instrText xml:space="preserve">" </w:instrText>
            </w:r>
            <w:r w:rsidR="009337DD">
              <w:fldChar w:fldCharType="end"/>
            </w:r>
          </w:p>
        </w:tc>
        <w:tc>
          <w:tcPr>
            <w:tcW w:w="720" w:type="dxa"/>
          </w:tcPr>
          <w:p w14:paraId="75746870" w14:textId="2FED8538" w:rsidR="0007465A" w:rsidRPr="0007465A" w:rsidRDefault="0007465A" w:rsidP="0007465A">
            <w:pPr>
              <w:pStyle w:val="TableCell"/>
              <w:cnfStyle w:val="000000000000" w:firstRow="0" w:lastRow="0" w:firstColumn="0" w:lastColumn="0" w:oddVBand="0" w:evenVBand="0" w:oddHBand="0" w:evenHBand="0" w:firstRowFirstColumn="0" w:firstRowLastColumn="0" w:lastRowFirstColumn="0" w:lastRowLastColumn="0"/>
            </w:pPr>
            <w:r w:rsidRPr="0007465A">
              <w:t>TS</w:t>
            </w:r>
            <w:r w:rsidR="009337DD">
              <w:fldChar w:fldCharType="begin"/>
            </w:r>
            <w:r w:rsidR="009337DD">
              <w:instrText xml:space="preserve"> XE "</w:instrText>
            </w:r>
            <w:r w:rsidR="009337DD" w:rsidRPr="00144F5B">
              <w:instrText>Print Completion Time Statistics Report</w:instrText>
            </w:r>
            <w:r w:rsidR="009337DD">
              <w:instrText xml:space="preserve">" </w:instrText>
            </w:r>
            <w:r w:rsidR="009337DD">
              <w:fldChar w:fldCharType="end"/>
            </w:r>
          </w:p>
        </w:tc>
        <w:tc>
          <w:tcPr>
            <w:tcW w:w="720" w:type="dxa"/>
          </w:tcPr>
          <w:p w14:paraId="0DD79098" w14:textId="77777777" w:rsidR="0007465A" w:rsidRPr="0007465A" w:rsidRDefault="0007465A" w:rsidP="0007465A">
            <w:pPr>
              <w:pStyle w:val="TableCell"/>
              <w:cnfStyle w:val="000000000000" w:firstRow="0" w:lastRow="0" w:firstColumn="0" w:lastColumn="0" w:oddVBand="0" w:evenVBand="0" w:oddHBand="0" w:evenHBand="0" w:firstRowFirstColumn="0" w:firstRowLastColumn="0" w:lastRowFirstColumn="0" w:lastRowLastColumn="0"/>
            </w:pPr>
            <w:r w:rsidRPr="0007465A">
              <w:t>O</w:t>
            </w:r>
          </w:p>
        </w:tc>
        <w:tc>
          <w:tcPr>
            <w:tcW w:w="720" w:type="dxa"/>
          </w:tcPr>
          <w:p w14:paraId="21D2CD18" w14:textId="77777777" w:rsidR="0007465A" w:rsidRPr="0007465A" w:rsidRDefault="0007465A" w:rsidP="0007465A">
            <w:pPr>
              <w:pStyle w:val="TableCell"/>
              <w:cnfStyle w:val="000000000000" w:firstRow="0" w:lastRow="0" w:firstColumn="0" w:lastColumn="0" w:oddVBand="0" w:evenVBand="0" w:oddHBand="0" w:evenHBand="0" w:firstRowFirstColumn="0" w:firstRowLastColumn="0" w:lastRowFirstColumn="0" w:lastRowLastColumn="0"/>
            </w:pPr>
          </w:p>
        </w:tc>
        <w:tc>
          <w:tcPr>
            <w:tcW w:w="1710" w:type="dxa"/>
          </w:tcPr>
          <w:p w14:paraId="2F12DC33" w14:textId="380ABEA6" w:rsidR="0007465A" w:rsidRPr="0007465A" w:rsidRDefault="0007465A" w:rsidP="0007465A">
            <w:pPr>
              <w:pStyle w:val="TableCell"/>
              <w:cnfStyle w:val="000000000000" w:firstRow="0" w:lastRow="0" w:firstColumn="0" w:lastColumn="0" w:oddVBand="0" w:evenVBand="0" w:oddHBand="0" w:evenHBand="0" w:firstRowFirstColumn="0" w:firstRowLastColumn="0" w:lastRowFirstColumn="0" w:lastRowLastColumn="0"/>
            </w:pPr>
            <w:r w:rsidRPr="0007465A">
              <w:t>Requested Date/</w:t>
            </w:r>
            <w:r w:rsidR="009337DD">
              <w:fldChar w:fldCharType="begin"/>
            </w:r>
            <w:r w:rsidR="009337DD">
              <w:instrText xml:space="preserve"> XE "</w:instrText>
            </w:r>
            <w:r w:rsidR="009337DD" w:rsidRPr="0051033F">
              <w:instrText>Patch</w:instrText>
            </w:r>
            <w:r w:rsidR="009337DD">
              <w:instrText xml:space="preserve">" </w:instrText>
            </w:r>
            <w:r w:rsidR="009337DD">
              <w:fldChar w:fldCharType="end"/>
            </w:r>
            <w:r w:rsidRPr="0007465A">
              <w:t>Time</w:t>
            </w:r>
          </w:p>
        </w:tc>
        <w:tc>
          <w:tcPr>
            <w:tcW w:w="2250" w:type="dxa"/>
          </w:tcPr>
          <w:p w14:paraId="01965923" w14:textId="5C498030" w:rsidR="0007465A" w:rsidRPr="0007465A" w:rsidRDefault="0007465A" w:rsidP="0007465A">
            <w:pPr>
              <w:pStyle w:val="TableCell"/>
              <w:cnfStyle w:val="000000000000" w:firstRow="0" w:lastRow="0" w:firstColumn="0" w:lastColumn="0" w:oddVBand="0" w:evenVBand="0" w:oddHBand="0" w:evenHBand="0" w:firstRowFirstColumn="0" w:firstRowLastColumn="0" w:lastRowFirstColumn="0" w:lastRowLastColumn="0"/>
            </w:pPr>
            <w:r w:rsidRPr="0007465A">
              <w:t>Clinically Indicated Date</w:t>
            </w:r>
            <w:r w:rsidR="009337DD">
              <w:fldChar w:fldCharType="begin"/>
            </w:r>
            <w:r w:rsidR="009337DD">
              <w:instrText xml:space="preserve"> XE "</w:instrText>
            </w:r>
            <w:r w:rsidR="009337DD" w:rsidRPr="0051033F">
              <w:instrText>Patch</w:instrText>
            </w:r>
            <w:r w:rsidR="009337DD">
              <w:instrText xml:space="preserve">" </w:instrText>
            </w:r>
            <w:r w:rsidR="009337DD">
              <w:fldChar w:fldCharType="end"/>
            </w:r>
            <w:r w:rsidRPr="0007465A">
              <w:t xml:space="preserve"> from File 123,</w:t>
            </w:r>
            <w:r w:rsidR="009337DD">
              <w:fldChar w:fldCharType="begin"/>
            </w:r>
            <w:r w:rsidR="009337DD">
              <w:instrText xml:space="preserve"> XE "</w:instrText>
            </w:r>
            <w:r w:rsidR="009337DD" w:rsidRPr="00B96D13">
              <w:instrText>REQUEST/CONSULTATION FILE</w:instrText>
            </w:r>
            <w:r w:rsidR="009337DD">
              <w:instrText xml:space="preserve">" </w:instrText>
            </w:r>
            <w:r w:rsidR="009337DD">
              <w:fldChar w:fldCharType="end"/>
            </w:r>
            <w:r w:rsidRPr="0007465A">
              <w:t xml:space="preserve"> field 17</w:t>
            </w:r>
            <w:r w:rsidR="009337DD">
              <w:fldChar w:fldCharType="begin"/>
            </w:r>
            <w:r w:rsidR="009337DD">
              <w:instrText xml:space="preserve"> XE "</w:instrText>
            </w:r>
            <w:r w:rsidR="009337DD" w:rsidRPr="001E152C">
              <w:rPr>
                <w:rStyle w:val="Hyperlink"/>
                <w:color w:val="212121"/>
                <w:u w:val="none"/>
              </w:rPr>
              <w:instrText>AppealReason</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Admitting Doctor</w:instrText>
            </w:r>
            <w:r w:rsidR="009337DD">
              <w:instrText xml:space="preserve">" </w:instrText>
            </w:r>
            <w:r w:rsidR="009337DD">
              <w:fldChar w:fldCharType="end"/>
            </w:r>
            <w:r w:rsidR="009337DD">
              <w:fldChar w:fldCharType="begin"/>
            </w:r>
            <w:r w:rsidR="009337DD">
              <w:instrText xml:space="preserve"> XE "</w:instrText>
            </w:r>
            <w:r w:rsidR="009337DD" w:rsidRPr="00634687">
              <w:instrText>3</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p>
        </w:tc>
      </w:tr>
    </w:tbl>
    <w:p w14:paraId="799B24FD" w14:textId="4FE6FA24" w:rsidR="0007465A" w:rsidRDefault="0007465A" w:rsidP="00584C60">
      <w:pPr>
        <w:spacing w:after="0"/>
      </w:pPr>
    </w:p>
    <w:p w14:paraId="6B171735" w14:textId="37546AE5" w:rsidR="0007465A" w:rsidRDefault="00584C60" w:rsidP="00992DF7">
      <w:r>
        <w:t>Note the following:</w:t>
      </w:r>
      <w:r w:rsidR="009337DD">
        <w:fldChar w:fldCharType="begin"/>
      </w:r>
      <w:r w:rsidR="009337DD">
        <w:instrText xml:space="preserve"> XE "Note the following:" </w:instrText>
      </w:r>
      <w:r w:rsidR="009337DD">
        <w:fldChar w:fldCharType="end"/>
      </w:r>
    </w:p>
    <w:p w14:paraId="5D88D1E9" w14:textId="53A74791" w:rsidR="00584C60" w:rsidRDefault="00584C60" w:rsidP="00584C60">
      <w:pPr>
        <w:pStyle w:val="ListParagraph"/>
        <w:numPr>
          <w:ilvl w:val="0"/>
          <w:numId w:val="73"/>
        </w:numPr>
      </w:pPr>
      <w:r>
        <w:t>OBR</w:t>
      </w:r>
      <w:r w:rsidR="009337DD">
        <w:fldChar w:fldCharType="begin"/>
      </w:r>
      <w:r w:rsidR="009337DD">
        <w:instrText xml:space="preserve"> XE "</w:instrText>
      </w:r>
      <w:r w:rsidR="009337DD" w:rsidRPr="009C4275">
        <w:instrText>Observation Request</w:instrText>
      </w:r>
      <w:r w:rsidR="009337DD">
        <w:instrText xml:space="preserve">" </w:instrText>
      </w:r>
      <w:r w:rsidR="009337DD">
        <w:fldChar w:fldCharType="end"/>
      </w:r>
      <w:r w:rsidR="009337DD">
        <w:fldChar w:fldCharType="begin"/>
      </w:r>
      <w:r w:rsidR="009337DD">
        <w:instrText xml:space="preserve"> XE "</w:instrText>
      </w:r>
      <w:r w:rsidR="009337DD" w:rsidRPr="001E152C">
        <w:instrText>2</w:instrText>
      </w:r>
      <w:r w:rsidR="009337DD">
        <w:instrText xml:space="preserve">" </w:instrText>
      </w:r>
      <w:r w:rsidR="009337DD">
        <w:fldChar w:fldCharType="end"/>
      </w:r>
      <w:r>
        <w:t xml:space="preserve"> fields past OBR.6 are not used and not shown to save space.</w:t>
      </w:r>
      <w:r w:rsidR="009337DD">
        <w:fldChar w:fldCharType="begin"/>
      </w:r>
      <w:r w:rsidR="009337DD">
        <w:instrText xml:space="preserve"> XE "OBR fields past OBR.6 are not used and not shown to save space." </w:instrText>
      </w:r>
      <w:r w:rsidR="009337DD">
        <w:fldChar w:fldCharType="end"/>
      </w:r>
    </w:p>
    <w:p w14:paraId="64E9BE98" w14:textId="001A024B" w:rsidR="00584C60" w:rsidRDefault="00584C60" w:rsidP="00584C60">
      <w:pPr>
        <w:pStyle w:val="ListParagraph"/>
        <w:numPr>
          <w:ilvl w:val="0"/>
          <w:numId w:val="73"/>
        </w:numPr>
      </w:pPr>
      <w:r>
        <w:t>REF_I14 PV1 – Patient Visit Segment (same for all message types)</w:t>
      </w:r>
      <w:r w:rsidR="009337DD">
        <w:fldChar w:fldCharType="begin"/>
      </w:r>
      <w:r w:rsidR="009337DD">
        <w:instrText xml:space="preserve"> XE "REF_I14 PV1 – Patient Visit Segment (same for all message types)" </w:instrText>
      </w:r>
      <w:r w:rsidR="009337DD">
        <w:fldChar w:fldCharType="end"/>
      </w:r>
    </w:p>
    <w:p w14:paraId="7641BD15" w14:textId="01FA8CBC" w:rsidR="00584C60" w:rsidRDefault="00584C60" w:rsidP="00584C60">
      <w:pPr>
        <w:pStyle w:val="ListParagraph"/>
        <w:numPr>
          <w:ilvl w:val="0"/>
          <w:numId w:val="73"/>
        </w:numPr>
      </w:pPr>
      <w:r>
        <w:t>The PV1 segment data is created using the IN5^VADPT call to determine current inpatient status. See PIMS technical manual for definition of the returned array VAIP.</w:t>
      </w:r>
      <w:r w:rsidR="009337DD">
        <w:fldChar w:fldCharType="begin"/>
      </w:r>
      <w:r w:rsidR="009337DD">
        <w:instrText xml:space="preserve"> XE "The PV1 segment data is created using the IN5^VADPT call to determine current inpatient status. See PIMS technical manual for definition of the returned array VAIP." </w:instrText>
      </w:r>
      <w:r w:rsidR="009337DD">
        <w:fldChar w:fldCharType="end"/>
      </w:r>
    </w:p>
    <w:p w14:paraId="682A4ACC" w14:textId="5B6C6313" w:rsidR="00584C60" w:rsidRDefault="00584C60" w:rsidP="00584C60">
      <w:pPr>
        <w:pStyle w:val="ListParagraph"/>
        <w:numPr>
          <w:ilvl w:val="0"/>
          <w:numId w:val="73"/>
        </w:numPr>
      </w:pPr>
      <w:r>
        <w:t>Fields not returned by the IN5^VADPT API are not used in the PV1 segment.</w:t>
      </w:r>
      <w:r w:rsidR="009337DD">
        <w:fldChar w:fldCharType="begin"/>
      </w:r>
      <w:r w:rsidR="009337DD">
        <w:instrText xml:space="preserve"> XE "Fields not returned by the IN5^VADPT API are not used in the PV1 segment." </w:instrText>
      </w:r>
      <w:r w:rsidR="009337DD">
        <w:fldChar w:fldCharType="end"/>
      </w:r>
    </w:p>
    <w:p w14:paraId="57DE135A" w14:textId="0C87A34F" w:rsidR="0007465A" w:rsidRDefault="0007465A" w:rsidP="00584C60">
      <w:pPr>
        <w:spacing w:after="0"/>
      </w:pPr>
    </w:p>
    <w:p w14:paraId="4A90BC3B" w14:textId="5F98940A" w:rsidR="00584C60" w:rsidRDefault="00584C60" w:rsidP="00992DF7">
      <w:r>
        <w:t>Refer to Table 14-</w:t>
      </w:r>
      <w:r w:rsidR="00D8512A">
        <w:t>40</w:t>
      </w:r>
      <w:r>
        <w:t>.</w:t>
      </w:r>
      <w:r w:rsidR="009337DD">
        <w:fldChar w:fldCharType="begin"/>
      </w:r>
      <w:r w:rsidR="009337DD">
        <w:instrText xml:space="preserve"> XE "Refer to Table 14-40." </w:instrText>
      </w:r>
      <w:r w:rsidR="009337DD">
        <w:fldChar w:fldCharType="end"/>
      </w:r>
    </w:p>
    <w:p w14:paraId="5386256C" w14:textId="13D9A760" w:rsidR="00584C60" w:rsidRDefault="00584C60" w:rsidP="00584C60">
      <w:pPr>
        <w:pStyle w:val="Caption"/>
      </w:pPr>
      <w:bookmarkStart w:id="278" w:name="_Toc145585577"/>
      <w:r>
        <w:t>Table 14-</w:t>
      </w:r>
      <w:r w:rsidR="00D8512A">
        <w:t>40:</w:t>
      </w:r>
      <w:r>
        <w:t xml:space="preserve"> </w:t>
      </w:r>
      <w:r w:rsidRPr="00584C60">
        <w:t>REF_14 PV1 – Patient Visit Segment (Same for all message types</w:t>
      </w:r>
      <w:bookmarkEnd w:id="278"/>
      <w:r w:rsidR="009337DD">
        <w:fldChar w:fldCharType="begin"/>
      </w:r>
      <w:r w:rsidR="009337DD">
        <w:instrText xml:space="preserve"> XE "</w:instrText>
      </w:r>
      <w:r w:rsidR="009337DD" w:rsidRPr="00104826">
        <w:rPr>
          <w:rStyle w:val="Hyperlink"/>
          <w:noProof/>
        </w:rPr>
        <w:instrText>Table 14-40: REF_14 PV1 – Patient Visit Segment (Same for all message types</w:instrText>
      </w:r>
      <w:r w:rsidR="009337DD">
        <w:rPr>
          <w:noProof/>
          <w:webHidden/>
        </w:rPr>
        <w:tab/>
      </w:r>
      <w:r w:rsidR="009337DD">
        <w:rPr>
          <w:noProof/>
          <w:webHidden/>
        </w:rPr>
        <w:fldChar w:fldCharType="begin"/>
      </w:r>
      <w:r w:rsidR="009337DD">
        <w:rPr>
          <w:noProof/>
          <w:webHidden/>
        </w:rPr>
        <w:instrText xml:space="preserve"> PAGEREF _Toc144361757 \h </w:instrText>
      </w:r>
      <w:r w:rsidR="009337DD">
        <w:rPr>
          <w:noProof/>
          <w:webHidden/>
        </w:rPr>
      </w:r>
      <w:r w:rsidR="009337DD">
        <w:rPr>
          <w:noProof/>
          <w:webHidden/>
        </w:rPr>
        <w:fldChar w:fldCharType="separate"/>
      </w:r>
      <w:r w:rsidR="009337DD">
        <w:rPr>
          <w:noProof/>
          <w:webHidden/>
        </w:rPr>
        <w:instrText>163</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"Table 14-40: </w:instrText>
      </w:r>
      <w:r w:rsidR="009337DD" w:rsidRPr="00584C60">
        <w:instrText>REF_14 PV1 – Patient Visit Segment (Same for all message types</w:instrText>
      </w:r>
      <w:r w:rsidR="009337DD">
        <w:instrText xml:space="preserve">" </w:instrText>
      </w:r>
      <w:r w:rsidR="009337DD">
        <w:fldChar w:fldCharType="end"/>
      </w:r>
    </w:p>
    <w:tbl>
      <w:tblPr>
        <w:tblStyle w:val="OITTable1"/>
        <w:tblW w:w="0" w:type="auto"/>
        <w:tblLook w:val="04A0" w:firstRow="1" w:lastRow="0" w:firstColumn="1" w:lastColumn="0" w:noHBand="0" w:noVBand="1"/>
      </w:tblPr>
      <w:tblGrid>
        <w:gridCol w:w="805"/>
        <w:gridCol w:w="810"/>
        <w:gridCol w:w="810"/>
        <w:gridCol w:w="810"/>
        <w:gridCol w:w="810"/>
        <w:gridCol w:w="1710"/>
        <w:gridCol w:w="2070"/>
      </w:tblGrid>
      <w:tr w:rsidR="00584C60" w:rsidRPr="00584C60" w14:paraId="5B8D3C33" w14:textId="77777777" w:rsidTr="00584C6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05" w:type="dxa"/>
          </w:tcPr>
          <w:p w14:paraId="3BD3AD6A" w14:textId="0C701FBE" w:rsidR="00584C60" w:rsidRPr="00584C60" w:rsidRDefault="00584C60" w:rsidP="00584C60">
            <w:pPr>
              <w:pStyle w:val="Table-Headings"/>
              <w:rPr>
                <w:b/>
                <w:bCs/>
              </w:rPr>
            </w:pPr>
            <w:r w:rsidRPr="00584C60">
              <w:rPr>
                <w:b/>
                <w:bCs/>
              </w:rPr>
              <w:t>SEQ</w:t>
            </w:r>
            <w:r w:rsidR="009337DD">
              <w:fldChar w:fldCharType="begin"/>
            </w:r>
            <w:r w:rsidR="009337DD">
              <w:rPr>
                <w:b/>
                <w:bCs/>
              </w:rPr>
              <w:instrText xml:space="preserve"> XE "</w:instrText>
            </w:r>
            <w:r w:rsidR="009337DD" w:rsidRPr="00634687">
              <w:rPr>
                <w:b/>
                <w:bCs/>
              </w:rPr>
              <w:instrText>LEN</w:instrText>
            </w:r>
            <w:r w:rsidR="009337DD">
              <w:rPr>
                <w:b/>
                <w:bCs/>
              </w:rPr>
              <w:instrText xml:space="preserve">" </w:instrText>
            </w:r>
            <w:r w:rsidR="009337DD">
              <w:fldChar w:fldCharType="end"/>
            </w:r>
          </w:p>
        </w:tc>
        <w:tc>
          <w:tcPr>
            <w:tcW w:w="810" w:type="dxa"/>
          </w:tcPr>
          <w:p w14:paraId="42B07D38" w14:textId="77777777" w:rsidR="00584C60" w:rsidRPr="00584C60" w:rsidRDefault="00584C60" w:rsidP="00584C60">
            <w:pPr>
              <w:pStyle w:val="Table-Headings"/>
              <w:cnfStyle w:val="100000000000" w:firstRow="1" w:lastRow="0" w:firstColumn="0" w:lastColumn="0" w:oddVBand="0" w:evenVBand="0" w:oddHBand="0" w:evenHBand="0" w:firstRowFirstColumn="0" w:firstRowLastColumn="0" w:lastRowFirstColumn="0" w:lastRowLastColumn="0"/>
              <w:rPr>
                <w:b/>
                <w:bCs/>
              </w:rPr>
            </w:pPr>
            <w:r w:rsidRPr="00584C60">
              <w:rPr>
                <w:b/>
                <w:bCs/>
              </w:rPr>
              <w:t>LEN</w:t>
            </w:r>
          </w:p>
        </w:tc>
        <w:tc>
          <w:tcPr>
            <w:tcW w:w="810" w:type="dxa"/>
          </w:tcPr>
          <w:p w14:paraId="07C0B2A7" w14:textId="77777777" w:rsidR="00584C60" w:rsidRPr="00584C60" w:rsidRDefault="00584C60" w:rsidP="00584C60">
            <w:pPr>
              <w:pStyle w:val="Table-Headings"/>
              <w:cnfStyle w:val="100000000000" w:firstRow="1" w:lastRow="0" w:firstColumn="0" w:lastColumn="0" w:oddVBand="0" w:evenVBand="0" w:oddHBand="0" w:evenHBand="0" w:firstRowFirstColumn="0" w:firstRowLastColumn="0" w:lastRowFirstColumn="0" w:lastRowLastColumn="0"/>
              <w:rPr>
                <w:b/>
                <w:bCs/>
              </w:rPr>
            </w:pPr>
            <w:r w:rsidRPr="00584C60">
              <w:rPr>
                <w:b/>
                <w:bCs/>
              </w:rPr>
              <w:t>DT</w:t>
            </w:r>
          </w:p>
        </w:tc>
        <w:tc>
          <w:tcPr>
            <w:tcW w:w="810" w:type="dxa"/>
          </w:tcPr>
          <w:p w14:paraId="069253F7" w14:textId="77777777" w:rsidR="00584C60" w:rsidRPr="00584C60" w:rsidRDefault="00584C60" w:rsidP="00584C60">
            <w:pPr>
              <w:pStyle w:val="Table-Headings"/>
              <w:cnfStyle w:val="100000000000" w:firstRow="1" w:lastRow="0" w:firstColumn="0" w:lastColumn="0" w:oddVBand="0" w:evenVBand="0" w:oddHBand="0" w:evenHBand="0" w:firstRowFirstColumn="0" w:firstRowLastColumn="0" w:lastRowFirstColumn="0" w:lastRowLastColumn="0"/>
              <w:rPr>
                <w:b/>
                <w:bCs/>
              </w:rPr>
            </w:pPr>
            <w:r w:rsidRPr="00584C60">
              <w:rPr>
                <w:b/>
                <w:bCs/>
              </w:rPr>
              <w:t>R/O</w:t>
            </w:r>
          </w:p>
        </w:tc>
        <w:tc>
          <w:tcPr>
            <w:tcW w:w="810" w:type="dxa"/>
          </w:tcPr>
          <w:p w14:paraId="36ABCD0C" w14:textId="77777777" w:rsidR="00584C60" w:rsidRPr="00584C60" w:rsidRDefault="00584C60" w:rsidP="00584C60">
            <w:pPr>
              <w:pStyle w:val="Table-Headings"/>
              <w:cnfStyle w:val="100000000000" w:firstRow="1" w:lastRow="0" w:firstColumn="0" w:lastColumn="0" w:oddVBand="0" w:evenVBand="0" w:oddHBand="0" w:evenHBand="0" w:firstRowFirstColumn="0" w:firstRowLastColumn="0" w:lastRowFirstColumn="0" w:lastRowLastColumn="0"/>
              <w:rPr>
                <w:b/>
                <w:bCs/>
              </w:rPr>
            </w:pPr>
            <w:r w:rsidRPr="00584C60">
              <w:rPr>
                <w:b/>
                <w:bCs/>
              </w:rPr>
              <w:t>TBL#</w:t>
            </w:r>
          </w:p>
        </w:tc>
        <w:tc>
          <w:tcPr>
            <w:tcW w:w="1710" w:type="dxa"/>
          </w:tcPr>
          <w:p w14:paraId="77E6268A" w14:textId="0DE2A7B8" w:rsidR="00584C60" w:rsidRPr="00584C60" w:rsidRDefault="00584C60" w:rsidP="00584C60">
            <w:pPr>
              <w:pStyle w:val="Table-Headings"/>
              <w:cnfStyle w:val="100000000000" w:firstRow="1" w:lastRow="0" w:firstColumn="0" w:lastColumn="0" w:oddVBand="0" w:evenVBand="0" w:oddHBand="0" w:evenHBand="0" w:firstRowFirstColumn="0" w:firstRowLastColumn="0" w:lastRowFirstColumn="0" w:lastRowLastColumn="0"/>
              <w:rPr>
                <w:b/>
                <w:bCs/>
              </w:rPr>
            </w:pPr>
            <w:r w:rsidRPr="00584C60">
              <w:rPr>
                <w:b/>
                <w:bCs/>
              </w:rPr>
              <w:t>Element Name</w:t>
            </w:r>
          </w:p>
        </w:tc>
        <w:tc>
          <w:tcPr>
            <w:tcW w:w="2070" w:type="dxa"/>
          </w:tcPr>
          <w:p w14:paraId="53616C86" w14:textId="6EB548AB" w:rsidR="00584C60" w:rsidRPr="00584C60" w:rsidRDefault="00584C60" w:rsidP="00584C60">
            <w:pPr>
              <w:pStyle w:val="Table-Headings"/>
              <w:cnfStyle w:val="100000000000" w:firstRow="1" w:lastRow="0" w:firstColumn="0" w:lastColumn="0" w:oddVBand="0" w:evenVBand="0" w:oddHBand="0" w:evenHBand="0" w:firstRowFirstColumn="0" w:firstRowLastColumn="0" w:lastRowFirstColumn="0" w:lastRowLastColumn="0"/>
              <w:rPr>
                <w:b/>
                <w:bCs/>
              </w:rPr>
            </w:pPr>
            <w:r w:rsidRPr="00584C60">
              <w:rPr>
                <w:b/>
                <w:bCs/>
              </w:rPr>
              <w:t>VistA Description</w:t>
            </w:r>
          </w:p>
        </w:tc>
      </w:tr>
      <w:tr w:rsidR="00584C60" w:rsidRPr="00584C60" w14:paraId="7693925A" w14:textId="77777777" w:rsidTr="00584C6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05" w:type="dxa"/>
          </w:tcPr>
          <w:p w14:paraId="544B6377" w14:textId="6240A618" w:rsidR="00584C60" w:rsidRPr="00584C60" w:rsidRDefault="00584C60" w:rsidP="00584C60">
            <w:pPr>
              <w:pStyle w:val="TableCell"/>
              <w:jc w:val="center"/>
            </w:pPr>
            <w:r w:rsidRPr="00584C60">
              <w:t>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p>
        </w:tc>
        <w:tc>
          <w:tcPr>
            <w:tcW w:w="810" w:type="dxa"/>
          </w:tcPr>
          <w:p w14:paraId="6B33BE7E" w14:textId="5944C7DF" w:rsidR="00584C60" w:rsidRPr="00584C60" w:rsidRDefault="00584C60" w:rsidP="00584C60">
            <w:pPr>
              <w:pStyle w:val="TableCell"/>
              <w:cnfStyle w:val="000000100000" w:firstRow="0" w:lastRow="0" w:firstColumn="0" w:lastColumn="0" w:oddVBand="0" w:evenVBand="0" w:oddHBand="1" w:evenHBand="0" w:firstRowFirstColumn="0" w:firstRowLastColumn="0" w:lastRowFirstColumn="0" w:lastRowLastColumn="0"/>
            </w:pPr>
            <w:r w:rsidRPr="00584C60">
              <w:t>4</w:t>
            </w:r>
            <w:r w:rsidR="009337DD">
              <w:fldChar w:fldCharType="begin"/>
            </w:r>
            <w:r w:rsidR="009337DD">
              <w:instrText xml:space="preserve"> XE "</w:instrText>
            </w:r>
            <w:r w:rsidR="009337DD" w:rsidRPr="00554A5D">
              <w:instrText>Primary Key</w:instrText>
            </w:r>
            <w:r w:rsidR="009337DD">
              <w:instrText xml:space="preserve">" </w:instrText>
            </w:r>
            <w:r w:rsidR="009337DD">
              <w:fldChar w:fldCharType="end"/>
            </w:r>
            <w:r w:rsidR="009337DD">
              <w:fldChar w:fldCharType="begin"/>
            </w:r>
            <w:r w:rsidR="009337DD">
              <w:instrText xml:space="preserve"> XE "</w:instrText>
            </w:r>
            <w:r w:rsidR="009337DD" w:rsidRPr="00DB3B83">
              <w:instrText>15</w:instrText>
            </w:r>
            <w:r w:rsidR="009337DD">
              <w:instrText xml:space="preserve">" </w:instrText>
            </w:r>
            <w:r w:rsidR="009337DD">
              <w:fldChar w:fldCharType="end"/>
            </w:r>
            <w:r w:rsidR="009337DD">
              <w:fldChar w:fldCharType="begin"/>
            </w:r>
            <w:r w:rsidR="009337DD">
              <w:instrText xml:space="preserve"> XE "</w:instrText>
            </w:r>
            <w:r w:rsidR="009337DD" w:rsidRPr="00B7131F">
              <w:instrText>40</w:instrText>
            </w:r>
            <w:r w:rsidR="009337DD">
              <w:instrText xml:space="preserve">" </w:instrText>
            </w:r>
            <w:r w:rsidR="009337DD">
              <w:fldChar w:fldCharType="end"/>
            </w:r>
            <w:r w:rsidR="009337DD">
              <w:fldChar w:fldCharType="begin"/>
            </w:r>
            <w:r w:rsidR="009337DD">
              <w:instrText xml:space="preserve"> XE "</w:instrText>
            </w:r>
            <w:r w:rsidR="009337DD" w:rsidRPr="00B96A26">
              <w:instrText>SI</w:instrText>
            </w:r>
            <w:r w:rsidR="009337DD">
              <w:instrText xml:space="preserve">" </w:instrText>
            </w:r>
            <w:r w:rsidR="009337DD">
              <w:fldChar w:fldCharType="end"/>
            </w:r>
            <w:r w:rsidR="009337DD">
              <w:fldChar w:fldCharType="begin"/>
            </w:r>
            <w:r w:rsidR="009337DD">
              <w:instrText xml:space="preserve"> XE "</w:instrText>
            </w:r>
            <w:r w:rsidR="009337DD" w:rsidRPr="00DA7EB3">
              <w:instrText>60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Universal Service ID</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Facility</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Sub-ID</w:instrText>
            </w:r>
            <w:r w:rsidR="009337DD">
              <w:instrText xml:space="preserve">" </w:instrText>
            </w:r>
            <w:r w:rsidR="009337DD">
              <w:fldChar w:fldCharType="end"/>
            </w:r>
            <w:r w:rsidR="009337DD">
              <w:fldChar w:fldCharType="begin"/>
            </w:r>
            <w:r w:rsidR="009337DD">
              <w:instrText xml:space="preserve"> XE "</w:instrText>
            </w:r>
            <w:r w:rsidR="009337DD" w:rsidRPr="00634687">
              <w:instrText>20</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r w:rsidR="009337DD">
              <w:fldChar w:fldCharType="begin"/>
            </w:r>
            <w:r w:rsidR="009337DD">
              <w:instrText xml:space="preserve"> XE "</w:instrText>
            </w:r>
            <w:r w:rsidR="009337DD" w:rsidRPr="00693181">
              <w:instrText>1</w:instrText>
            </w:r>
            <w:r w:rsidR="009337DD">
              <w:instrText xml:space="preserve">" </w:instrText>
            </w:r>
            <w:r w:rsidR="009337DD">
              <w:fldChar w:fldCharType="end"/>
            </w:r>
          </w:p>
        </w:tc>
        <w:tc>
          <w:tcPr>
            <w:tcW w:w="810" w:type="dxa"/>
          </w:tcPr>
          <w:p w14:paraId="3B1FE80D" w14:textId="77777777" w:rsidR="00584C60" w:rsidRPr="00584C60" w:rsidRDefault="00584C60" w:rsidP="00584C60">
            <w:pPr>
              <w:pStyle w:val="TableCell"/>
              <w:cnfStyle w:val="000000100000" w:firstRow="0" w:lastRow="0" w:firstColumn="0" w:lastColumn="0" w:oddVBand="0" w:evenVBand="0" w:oddHBand="1" w:evenHBand="0" w:firstRowFirstColumn="0" w:firstRowLastColumn="0" w:lastRowFirstColumn="0" w:lastRowLastColumn="0"/>
            </w:pPr>
            <w:r w:rsidRPr="00584C60">
              <w:t>SI</w:t>
            </w:r>
          </w:p>
        </w:tc>
        <w:tc>
          <w:tcPr>
            <w:tcW w:w="810" w:type="dxa"/>
          </w:tcPr>
          <w:p w14:paraId="5216135D" w14:textId="77777777" w:rsidR="00584C60" w:rsidRPr="00584C60" w:rsidRDefault="00584C60" w:rsidP="00584C60">
            <w:pPr>
              <w:pStyle w:val="TableCell"/>
              <w:cnfStyle w:val="000000100000" w:firstRow="0" w:lastRow="0" w:firstColumn="0" w:lastColumn="0" w:oddVBand="0" w:evenVBand="0" w:oddHBand="1" w:evenHBand="0" w:firstRowFirstColumn="0" w:firstRowLastColumn="0" w:lastRowFirstColumn="0" w:lastRowLastColumn="0"/>
            </w:pPr>
            <w:r w:rsidRPr="00584C60">
              <w:t>R</w:t>
            </w:r>
          </w:p>
        </w:tc>
        <w:tc>
          <w:tcPr>
            <w:tcW w:w="810" w:type="dxa"/>
          </w:tcPr>
          <w:p w14:paraId="33F1AC0E" w14:textId="77777777" w:rsidR="00584C60" w:rsidRPr="00584C60" w:rsidRDefault="00584C60" w:rsidP="00584C60">
            <w:pPr>
              <w:pStyle w:val="TableCell"/>
              <w:cnfStyle w:val="000000100000" w:firstRow="0" w:lastRow="0" w:firstColumn="0" w:lastColumn="0" w:oddVBand="0" w:evenVBand="0" w:oddHBand="1" w:evenHBand="0" w:firstRowFirstColumn="0" w:firstRowLastColumn="0" w:lastRowFirstColumn="0" w:lastRowLastColumn="0"/>
            </w:pPr>
          </w:p>
        </w:tc>
        <w:tc>
          <w:tcPr>
            <w:tcW w:w="1710" w:type="dxa"/>
          </w:tcPr>
          <w:p w14:paraId="596263AF" w14:textId="4640CB97" w:rsidR="00584C60" w:rsidRPr="00584C60" w:rsidRDefault="00584C60" w:rsidP="00584C60">
            <w:pPr>
              <w:pStyle w:val="TableCell"/>
              <w:cnfStyle w:val="000000100000" w:firstRow="0" w:lastRow="0" w:firstColumn="0" w:lastColumn="0" w:oddVBand="0" w:evenVBand="0" w:oddHBand="1" w:evenHBand="0" w:firstRowFirstColumn="0" w:firstRowLastColumn="0" w:lastRowFirstColumn="0" w:lastRowLastColumn="0"/>
            </w:pPr>
            <w:r w:rsidRPr="00584C60">
              <w:t>Set ID – PV1</w:t>
            </w:r>
            <w:r w:rsidR="009337DD">
              <w:fldChar w:fldCharType="begin"/>
            </w:r>
            <w:r w:rsidR="009337DD">
              <w:instrText xml:space="preserve"> XE "</w:instrText>
            </w:r>
            <w:r w:rsidR="009337DD" w:rsidRPr="009C4275">
              <w:instrText>Patient Visit</w:instrText>
            </w:r>
            <w:r w:rsidR="009337DD">
              <w:instrText xml:space="preserve">" </w:instrText>
            </w:r>
            <w:r w:rsidR="009337DD">
              <w:fldChar w:fldCharType="end"/>
            </w:r>
            <w:r w:rsidR="009337DD">
              <w:fldChar w:fldCharType="begin"/>
            </w:r>
            <w:r w:rsidR="009337DD">
              <w:instrText xml:space="preserve"> XE "</w:instrText>
            </w:r>
            <w:r w:rsidR="009337DD" w:rsidRPr="001E152C">
              <w:instrText>2</w:instrText>
            </w:r>
            <w:r w:rsidR="009337DD">
              <w:instrText xml:space="preserve">" </w:instrText>
            </w:r>
            <w:r w:rsidR="009337DD">
              <w:fldChar w:fldCharType="end"/>
            </w:r>
          </w:p>
        </w:tc>
        <w:tc>
          <w:tcPr>
            <w:tcW w:w="2070" w:type="dxa"/>
          </w:tcPr>
          <w:p w14:paraId="2E971F2B" w14:textId="0FA3EE88" w:rsidR="00584C60" w:rsidRPr="00584C60" w:rsidRDefault="00584C60" w:rsidP="00584C60">
            <w:pPr>
              <w:pStyle w:val="TableCell"/>
              <w:cnfStyle w:val="000000100000" w:firstRow="0" w:lastRow="0" w:firstColumn="0" w:lastColumn="0" w:oddVBand="0" w:evenVBand="0" w:oddHBand="1" w:evenHBand="0" w:firstRowFirstColumn="0" w:firstRowLastColumn="0" w:lastRowFirstColumn="0" w:lastRowLastColumn="0"/>
            </w:pPr>
            <w:r w:rsidRPr="00584C60">
              <w:t>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p>
        </w:tc>
      </w:tr>
      <w:tr w:rsidR="00584C60" w:rsidRPr="00584C60" w14:paraId="3B191A6F" w14:textId="77777777" w:rsidTr="00584C60">
        <w:trPr>
          <w:cantSplit/>
        </w:trPr>
        <w:tc>
          <w:tcPr>
            <w:cnfStyle w:val="001000000000" w:firstRow="0" w:lastRow="0" w:firstColumn="1" w:lastColumn="0" w:oddVBand="0" w:evenVBand="0" w:oddHBand="0" w:evenHBand="0" w:firstRowFirstColumn="0" w:firstRowLastColumn="0" w:lastRowFirstColumn="0" w:lastRowLastColumn="0"/>
            <w:tcW w:w="805" w:type="dxa"/>
          </w:tcPr>
          <w:p w14:paraId="16628FD1" w14:textId="08F7FFFB" w:rsidR="00584C60" w:rsidRPr="00584C60" w:rsidRDefault="00584C60" w:rsidP="00584C60">
            <w:pPr>
              <w:pStyle w:val="TableCell"/>
              <w:jc w:val="center"/>
            </w:pPr>
            <w:r w:rsidRPr="00584C60">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val="0"/>
                <w:sz w:val="24"/>
                <w:szCs w:val="24"/>
              </w:rPr>
              <w:instrText>SERVICE USAGE</w:instrText>
            </w:r>
            <w:r w:rsidR="009337DD">
              <w:rPr>
                <w:bCs w:val="0"/>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p>
        </w:tc>
        <w:tc>
          <w:tcPr>
            <w:tcW w:w="810" w:type="dxa"/>
          </w:tcPr>
          <w:p w14:paraId="5E3407FC" w14:textId="5C6C259B" w:rsidR="00584C60" w:rsidRPr="00584C60" w:rsidRDefault="00584C60" w:rsidP="00584C60">
            <w:pPr>
              <w:pStyle w:val="TableCell"/>
              <w:cnfStyle w:val="000000000000" w:firstRow="0" w:lastRow="0" w:firstColumn="0" w:lastColumn="0" w:oddVBand="0" w:evenVBand="0" w:oddHBand="0" w:evenHBand="0" w:firstRowFirstColumn="0" w:firstRowLastColumn="0" w:lastRowFirstColumn="0" w:lastRowLastColumn="0"/>
            </w:pPr>
            <w:r w:rsidRPr="00584C60">
              <w:t>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p>
        </w:tc>
        <w:tc>
          <w:tcPr>
            <w:tcW w:w="810" w:type="dxa"/>
          </w:tcPr>
          <w:p w14:paraId="0D233E32" w14:textId="77777777" w:rsidR="00584C60" w:rsidRPr="00584C60" w:rsidRDefault="00584C60" w:rsidP="00584C60">
            <w:pPr>
              <w:pStyle w:val="TableCell"/>
              <w:cnfStyle w:val="000000000000" w:firstRow="0" w:lastRow="0" w:firstColumn="0" w:lastColumn="0" w:oddVBand="0" w:evenVBand="0" w:oddHBand="0" w:evenHBand="0" w:firstRowFirstColumn="0" w:firstRowLastColumn="0" w:lastRowFirstColumn="0" w:lastRowLastColumn="0"/>
            </w:pPr>
            <w:r w:rsidRPr="00584C60">
              <w:t>IS</w:t>
            </w:r>
          </w:p>
        </w:tc>
        <w:tc>
          <w:tcPr>
            <w:tcW w:w="810" w:type="dxa"/>
          </w:tcPr>
          <w:p w14:paraId="1C15AA01" w14:textId="77777777" w:rsidR="00584C60" w:rsidRPr="00584C60" w:rsidRDefault="00584C60" w:rsidP="00584C60">
            <w:pPr>
              <w:pStyle w:val="TableCell"/>
              <w:cnfStyle w:val="000000000000" w:firstRow="0" w:lastRow="0" w:firstColumn="0" w:lastColumn="0" w:oddVBand="0" w:evenVBand="0" w:oddHBand="0" w:evenHBand="0" w:firstRowFirstColumn="0" w:firstRowLastColumn="0" w:lastRowFirstColumn="0" w:lastRowLastColumn="0"/>
            </w:pPr>
            <w:r w:rsidRPr="00584C60">
              <w:t>R</w:t>
            </w:r>
          </w:p>
        </w:tc>
        <w:tc>
          <w:tcPr>
            <w:tcW w:w="810" w:type="dxa"/>
          </w:tcPr>
          <w:p w14:paraId="0627B7CB" w14:textId="77777777" w:rsidR="00584C60" w:rsidRPr="00584C60" w:rsidRDefault="00584C60" w:rsidP="00584C60">
            <w:pPr>
              <w:pStyle w:val="TableCell"/>
              <w:cnfStyle w:val="000000000000" w:firstRow="0" w:lastRow="0" w:firstColumn="0" w:lastColumn="0" w:oddVBand="0" w:evenVBand="0" w:oddHBand="0" w:evenHBand="0" w:firstRowFirstColumn="0" w:firstRowLastColumn="0" w:lastRowFirstColumn="0" w:lastRowLastColumn="0"/>
            </w:pPr>
            <w:r w:rsidRPr="00584C60">
              <w:t>0004</w:t>
            </w:r>
          </w:p>
        </w:tc>
        <w:tc>
          <w:tcPr>
            <w:tcW w:w="1710" w:type="dxa"/>
          </w:tcPr>
          <w:p w14:paraId="3CC2888A" w14:textId="77777777" w:rsidR="00584C60" w:rsidRPr="00584C60" w:rsidRDefault="00584C60" w:rsidP="00584C60">
            <w:pPr>
              <w:pStyle w:val="TableCell"/>
              <w:cnfStyle w:val="000000000000" w:firstRow="0" w:lastRow="0" w:firstColumn="0" w:lastColumn="0" w:oddVBand="0" w:evenVBand="0" w:oddHBand="0" w:evenHBand="0" w:firstRowFirstColumn="0" w:firstRowLastColumn="0" w:lastRowFirstColumn="0" w:lastRowLastColumn="0"/>
            </w:pPr>
            <w:r w:rsidRPr="00584C60">
              <w:t>Patient Class</w:t>
            </w:r>
          </w:p>
        </w:tc>
        <w:tc>
          <w:tcPr>
            <w:tcW w:w="2070" w:type="dxa"/>
          </w:tcPr>
          <w:p w14:paraId="0DFCECE7" w14:textId="77777777" w:rsidR="00584C60" w:rsidRPr="00584C60" w:rsidRDefault="00584C60" w:rsidP="00584C60">
            <w:pPr>
              <w:pStyle w:val="TableCell"/>
              <w:cnfStyle w:val="000000000000" w:firstRow="0" w:lastRow="0" w:firstColumn="0" w:lastColumn="0" w:oddVBand="0" w:evenVBand="0" w:oddHBand="0" w:evenHBand="0" w:firstRowFirstColumn="0" w:firstRowLastColumn="0" w:lastRowFirstColumn="0" w:lastRowLastColumn="0"/>
            </w:pPr>
            <w:r w:rsidRPr="00584C60">
              <w:t>I: inpatient O: outpatient</w:t>
            </w:r>
          </w:p>
        </w:tc>
      </w:tr>
      <w:tr w:rsidR="00584C60" w:rsidRPr="00584C60" w14:paraId="2E5D79A3" w14:textId="77777777" w:rsidTr="00584C6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05" w:type="dxa"/>
          </w:tcPr>
          <w:p w14:paraId="4D17D6DC" w14:textId="3132114D" w:rsidR="00584C60" w:rsidRPr="00584C60" w:rsidRDefault="00584C60" w:rsidP="00584C60">
            <w:pPr>
              <w:pStyle w:val="TableCell"/>
              <w:jc w:val="center"/>
            </w:pPr>
            <w:r w:rsidRPr="00584C60">
              <w:t>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p>
        </w:tc>
        <w:tc>
          <w:tcPr>
            <w:tcW w:w="810" w:type="dxa"/>
          </w:tcPr>
          <w:p w14:paraId="269A9B27" w14:textId="77777777" w:rsidR="00584C60" w:rsidRPr="00584C60" w:rsidRDefault="00584C60" w:rsidP="00584C60">
            <w:pPr>
              <w:pStyle w:val="TableCell"/>
              <w:cnfStyle w:val="000000100000" w:firstRow="0" w:lastRow="0" w:firstColumn="0" w:lastColumn="0" w:oddVBand="0" w:evenVBand="0" w:oddHBand="1" w:evenHBand="0" w:firstRowFirstColumn="0" w:firstRowLastColumn="0" w:lastRowFirstColumn="0" w:lastRowLastColumn="0"/>
            </w:pPr>
            <w:r w:rsidRPr="00584C60">
              <w:t>80</w:t>
            </w:r>
          </w:p>
        </w:tc>
        <w:tc>
          <w:tcPr>
            <w:tcW w:w="810" w:type="dxa"/>
          </w:tcPr>
          <w:p w14:paraId="143EE9DB" w14:textId="6ECF7D8E" w:rsidR="00584C60" w:rsidRPr="00584C60" w:rsidRDefault="00584C60" w:rsidP="00584C60">
            <w:pPr>
              <w:pStyle w:val="TableCell"/>
              <w:cnfStyle w:val="000000100000" w:firstRow="0" w:lastRow="0" w:firstColumn="0" w:lastColumn="0" w:oddVBand="0" w:evenVBand="0" w:oddHBand="1" w:evenHBand="0" w:firstRowFirstColumn="0" w:firstRowLastColumn="0" w:lastRowFirstColumn="0" w:lastRowLastColumn="0"/>
            </w:pPr>
            <w:r w:rsidRPr="00584C60">
              <w:t>PL</w:t>
            </w:r>
            <w:r w:rsidR="009337DD">
              <w:fldChar w:fldCharType="begin"/>
            </w:r>
            <w:r w:rsidR="009337DD">
              <w:instrText xml:space="preserve"> XE "</w:instrText>
            </w:r>
            <w:r w:rsidR="009337DD" w:rsidRPr="00144F5B">
              <w:instrText>Print Consults by Provider, Location, or Procedure</w:instrText>
            </w:r>
            <w:r w:rsidR="009337DD">
              <w:instrText xml:space="preserve">" </w:instrText>
            </w:r>
            <w:r w:rsidR="009337DD">
              <w:fldChar w:fldCharType="end"/>
            </w:r>
          </w:p>
        </w:tc>
        <w:tc>
          <w:tcPr>
            <w:tcW w:w="810" w:type="dxa"/>
          </w:tcPr>
          <w:p w14:paraId="4C9E435C" w14:textId="77777777" w:rsidR="00584C60" w:rsidRPr="00584C60" w:rsidRDefault="00584C60" w:rsidP="00584C60">
            <w:pPr>
              <w:pStyle w:val="TableCell"/>
              <w:cnfStyle w:val="000000100000" w:firstRow="0" w:lastRow="0" w:firstColumn="0" w:lastColumn="0" w:oddVBand="0" w:evenVBand="0" w:oddHBand="1" w:evenHBand="0" w:firstRowFirstColumn="0" w:firstRowLastColumn="0" w:lastRowFirstColumn="0" w:lastRowLastColumn="0"/>
            </w:pPr>
            <w:r w:rsidRPr="00584C60">
              <w:t>O</w:t>
            </w:r>
          </w:p>
        </w:tc>
        <w:tc>
          <w:tcPr>
            <w:tcW w:w="810" w:type="dxa"/>
          </w:tcPr>
          <w:p w14:paraId="6E8B013A" w14:textId="77777777" w:rsidR="00584C60" w:rsidRPr="00584C60" w:rsidRDefault="00584C60" w:rsidP="00584C60">
            <w:pPr>
              <w:pStyle w:val="TableCell"/>
              <w:cnfStyle w:val="000000100000" w:firstRow="0" w:lastRow="0" w:firstColumn="0" w:lastColumn="0" w:oddVBand="0" w:evenVBand="0" w:oddHBand="1" w:evenHBand="0" w:firstRowFirstColumn="0" w:firstRowLastColumn="0" w:lastRowFirstColumn="0" w:lastRowLastColumn="0"/>
            </w:pPr>
          </w:p>
        </w:tc>
        <w:tc>
          <w:tcPr>
            <w:tcW w:w="1710" w:type="dxa"/>
          </w:tcPr>
          <w:p w14:paraId="65BB01FB" w14:textId="77777777" w:rsidR="00584C60" w:rsidRPr="00584C60" w:rsidRDefault="00584C60" w:rsidP="00584C60">
            <w:pPr>
              <w:pStyle w:val="TableCell"/>
              <w:cnfStyle w:val="000000100000" w:firstRow="0" w:lastRow="0" w:firstColumn="0" w:lastColumn="0" w:oddVBand="0" w:evenVBand="0" w:oddHBand="1" w:evenHBand="0" w:firstRowFirstColumn="0" w:firstRowLastColumn="0" w:lastRowFirstColumn="0" w:lastRowLastColumn="0"/>
            </w:pPr>
            <w:r w:rsidRPr="00584C60">
              <w:t>Assigned Patient Location</w:t>
            </w:r>
          </w:p>
        </w:tc>
        <w:tc>
          <w:tcPr>
            <w:tcW w:w="2070" w:type="dxa"/>
          </w:tcPr>
          <w:p w14:paraId="5247FA63" w14:textId="3AE41D20" w:rsidR="00584C60" w:rsidRPr="00584C60" w:rsidRDefault="00584C60" w:rsidP="00584C60">
            <w:pPr>
              <w:pStyle w:val="TableCell"/>
              <w:cnfStyle w:val="000000100000" w:firstRow="0" w:lastRow="0" w:firstColumn="0" w:lastColumn="0" w:oddVBand="0" w:evenVBand="0" w:oddHBand="1" w:evenHBand="0" w:firstRowFirstColumn="0" w:firstRowLastColumn="0" w:lastRowFirstColumn="0" w:lastRowLastColumn="0"/>
            </w:pPr>
            <w:r w:rsidRPr="00584C60">
              <w:t>Location of last inpatient movement event from VAIP(5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Pr="00584C60">
              <w:t>)</w:t>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p>
        </w:tc>
      </w:tr>
      <w:tr w:rsidR="00584C60" w:rsidRPr="00584C60" w14:paraId="2F6F5F04" w14:textId="77777777" w:rsidTr="00584C60">
        <w:trPr>
          <w:cantSplit/>
        </w:trPr>
        <w:tc>
          <w:tcPr>
            <w:cnfStyle w:val="001000000000" w:firstRow="0" w:lastRow="0" w:firstColumn="1" w:lastColumn="0" w:oddVBand="0" w:evenVBand="0" w:oddHBand="0" w:evenHBand="0" w:firstRowFirstColumn="0" w:firstRowLastColumn="0" w:lastRowFirstColumn="0" w:lastRowLastColumn="0"/>
            <w:tcW w:w="805" w:type="dxa"/>
          </w:tcPr>
          <w:p w14:paraId="53103B9A" w14:textId="3D5BF428" w:rsidR="00584C60" w:rsidRPr="00584C60" w:rsidRDefault="00584C60" w:rsidP="00584C60">
            <w:pPr>
              <w:pStyle w:val="TableCell"/>
              <w:jc w:val="center"/>
            </w:pPr>
            <w:r w:rsidRPr="00584C60">
              <w:t>4</w:t>
            </w:r>
            <w:r w:rsidR="009337DD">
              <w:fldChar w:fldCharType="begin"/>
            </w:r>
            <w:r w:rsidR="009337DD">
              <w:instrText xml:space="preserve"> XE "</w:instrText>
            </w:r>
            <w:r w:rsidR="009337DD" w:rsidRPr="00554A5D">
              <w:instrText>Primary Key</w:instrText>
            </w:r>
            <w:r w:rsidR="009337DD">
              <w:instrText xml:space="preserve">" </w:instrText>
            </w:r>
            <w:r w:rsidR="009337DD">
              <w:fldChar w:fldCharType="end"/>
            </w:r>
            <w:r w:rsidR="009337DD">
              <w:fldChar w:fldCharType="begin"/>
            </w:r>
            <w:r w:rsidR="009337DD">
              <w:instrText xml:space="preserve"> XE "</w:instrText>
            </w:r>
            <w:r w:rsidR="009337DD" w:rsidRPr="00DB3B83">
              <w:instrText>15</w:instrText>
            </w:r>
            <w:r w:rsidR="009337DD">
              <w:instrText xml:space="preserve">" </w:instrText>
            </w:r>
            <w:r w:rsidR="009337DD">
              <w:fldChar w:fldCharType="end"/>
            </w:r>
            <w:r w:rsidR="009337DD">
              <w:fldChar w:fldCharType="begin"/>
            </w:r>
            <w:r w:rsidR="009337DD">
              <w:instrText xml:space="preserve"> XE "</w:instrText>
            </w:r>
            <w:r w:rsidR="009337DD" w:rsidRPr="00B7131F">
              <w:instrText>40</w:instrText>
            </w:r>
            <w:r w:rsidR="009337DD">
              <w:instrText xml:space="preserve">" </w:instrText>
            </w:r>
            <w:r w:rsidR="009337DD">
              <w:fldChar w:fldCharType="end"/>
            </w:r>
            <w:r w:rsidR="009337DD">
              <w:fldChar w:fldCharType="begin"/>
            </w:r>
            <w:r w:rsidR="009337DD">
              <w:instrText xml:space="preserve"> XE "</w:instrText>
            </w:r>
            <w:r w:rsidR="009337DD" w:rsidRPr="00B96A26">
              <w:instrText>SI</w:instrText>
            </w:r>
            <w:r w:rsidR="009337DD">
              <w:instrText xml:space="preserve">" </w:instrText>
            </w:r>
            <w:r w:rsidR="009337DD">
              <w:fldChar w:fldCharType="end"/>
            </w:r>
            <w:r w:rsidR="009337DD">
              <w:fldChar w:fldCharType="begin"/>
            </w:r>
            <w:r w:rsidR="009337DD">
              <w:instrText xml:space="preserve"> XE "</w:instrText>
            </w:r>
            <w:r w:rsidR="009337DD" w:rsidRPr="00DA7EB3">
              <w:instrText>60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Universal Service ID</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Facility</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Sub-ID</w:instrText>
            </w:r>
            <w:r w:rsidR="009337DD">
              <w:instrText xml:space="preserve">" </w:instrText>
            </w:r>
            <w:r w:rsidR="009337DD">
              <w:fldChar w:fldCharType="end"/>
            </w:r>
            <w:r w:rsidR="009337DD">
              <w:fldChar w:fldCharType="begin"/>
            </w:r>
            <w:r w:rsidR="009337DD">
              <w:instrText xml:space="preserve"> XE "</w:instrText>
            </w:r>
            <w:r w:rsidR="009337DD" w:rsidRPr="00634687">
              <w:instrText>20</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r w:rsidR="009337DD">
              <w:fldChar w:fldCharType="begin"/>
            </w:r>
            <w:r w:rsidR="009337DD">
              <w:instrText xml:space="preserve"> XE "</w:instrText>
            </w:r>
            <w:r w:rsidR="009337DD" w:rsidRPr="00693181">
              <w:instrText>1</w:instrText>
            </w:r>
            <w:r w:rsidR="009337DD">
              <w:instrText xml:space="preserve">" </w:instrText>
            </w:r>
            <w:r w:rsidR="009337DD">
              <w:fldChar w:fldCharType="end"/>
            </w:r>
          </w:p>
        </w:tc>
        <w:tc>
          <w:tcPr>
            <w:tcW w:w="810" w:type="dxa"/>
          </w:tcPr>
          <w:p w14:paraId="30CB7789" w14:textId="73FB5C75" w:rsidR="00584C60" w:rsidRPr="00584C60" w:rsidRDefault="00584C60" w:rsidP="00584C60">
            <w:pPr>
              <w:pStyle w:val="TableCell"/>
              <w:cnfStyle w:val="000000000000" w:firstRow="0" w:lastRow="0" w:firstColumn="0" w:lastColumn="0" w:oddVBand="0" w:evenVBand="0" w:oddHBand="0" w:evenHBand="0" w:firstRowFirstColumn="0" w:firstRowLastColumn="0" w:lastRowFirstColumn="0" w:lastRowLastColumn="0"/>
            </w:pPr>
            <w:r w:rsidRPr="00584C60">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sz w:val="24"/>
                <w:szCs w:val="24"/>
              </w:rPr>
              <w:instrText>SERVICE USAGE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p>
        </w:tc>
        <w:tc>
          <w:tcPr>
            <w:tcW w:w="810" w:type="dxa"/>
          </w:tcPr>
          <w:p w14:paraId="08B58E87" w14:textId="77777777" w:rsidR="00584C60" w:rsidRPr="00584C60" w:rsidRDefault="00584C60" w:rsidP="00584C60">
            <w:pPr>
              <w:pStyle w:val="TableCell"/>
              <w:cnfStyle w:val="000000000000" w:firstRow="0" w:lastRow="0" w:firstColumn="0" w:lastColumn="0" w:oddVBand="0" w:evenVBand="0" w:oddHBand="0" w:evenHBand="0" w:firstRowFirstColumn="0" w:firstRowLastColumn="0" w:lastRowFirstColumn="0" w:lastRowLastColumn="0"/>
            </w:pPr>
            <w:r w:rsidRPr="00584C60">
              <w:t>IS</w:t>
            </w:r>
          </w:p>
        </w:tc>
        <w:tc>
          <w:tcPr>
            <w:tcW w:w="810" w:type="dxa"/>
          </w:tcPr>
          <w:p w14:paraId="382976A8" w14:textId="77777777" w:rsidR="00584C60" w:rsidRPr="00584C60" w:rsidRDefault="00584C60" w:rsidP="00584C60">
            <w:pPr>
              <w:pStyle w:val="TableCell"/>
              <w:cnfStyle w:val="000000000000" w:firstRow="0" w:lastRow="0" w:firstColumn="0" w:lastColumn="0" w:oddVBand="0" w:evenVBand="0" w:oddHBand="0" w:evenHBand="0" w:firstRowFirstColumn="0" w:firstRowLastColumn="0" w:lastRowFirstColumn="0" w:lastRowLastColumn="0"/>
            </w:pPr>
            <w:r w:rsidRPr="00584C60">
              <w:t>NS</w:t>
            </w:r>
          </w:p>
        </w:tc>
        <w:tc>
          <w:tcPr>
            <w:tcW w:w="810" w:type="dxa"/>
          </w:tcPr>
          <w:p w14:paraId="29B9EBEA" w14:textId="77777777" w:rsidR="00584C60" w:rsidRPr="00584C60" w:rsidRDefault="00584C60" w:rsidP="00584C60">
            <w:pPr>
              <w:pStyle w:val="TableCell"/>
              <w:cnfStyle w:val="000000000000" w:firstRow="0" w:lastRow="0" w:firstColumn="0" w:lastColumn="0" w:oddVBand="0" w:evenVBand="0" w:oddHBand="0" w:evenHBand="0" w:firstRowFirstColumn="0" w:firstRowLastColumn="0" w:lastRowFirstColumn="0" w:lastRowLastColumn="0"/>
            </w:pPr>
          </w:p>
        </w:tc>
        <w:tc>
          <w:tcPr>
            <w:tcW w:w="1710" w:type="dxa"/>
          </w:tcPr>
          <w:p w14:paraId="5C9C4487" w14:textId="77777777" w:rsidR="00584C60" w:rsidRPr="00584C60" w:rsidRDefault="00584C60" w:rsidP="00584C60">
            <w:pPr>
              <w:pStyle w:val="TableCell"/>
              <w:cnfStyle w:val="000000000000" w:firstRow="0" w:lastRow="0" w:firstColumn="0" w:lastColumn="0" w:oddVBand="0" w:evenVBand="0" w:oddHBand="0" w:evenHBand="0" w:firstRowFirstColumn="0" w:firstRowLastColumn="0" w:lastRowFirstColumn="0" w:lastRowLastColumn="0"/>
            </w:pPr>
            <w:r w:rsidRPr="00584C60">
              <w:t>Admission Type</w:t>
            </w:r>
          </w:p>
        </w:tc>
        <w:tc>
          <w:tcPr>
            <w:tcW w:w="2070" w:type="dxa"/>
          </w:tcPr>
          <w:p w14:paraId="71FDC4AF" w14:textId="77777777" w:rsidR="00584C60" w:rsidRPr="00584C60" w:rsidRDefault="00584C60" w:rsidP="00584C60">
            <w:pPr>
              <w:pStyle w:val="TableCell"/>
              <w:cnfStyle w:val="000000000000" w:firstRow="0" w:lastRow="0" w:firstColumn="0" w:lastColumn="0" w:oddVBand="0" w:evenVBand="0" w:oddHBand="0" w:evenHBand="0" w:firstRowFirstColumn="0" w:firstRowLastColumn="0" w:lastRowFirstColumn="0" w:lastRowLastColumn="0"/>
            </w:pPr>
            <w:r w:rsidRPr="00584C60">
              <w:t>Not used</w:t>
            </w:r>
          </w:p>
        </w:tc>
      </w:tr>
      <w:tr w:rsidR="00584C60" w:rsidRPr="00584C60" w14:paraId="61903A40" w14:textId="77777777" w:rsidTr="00584C6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05" w:type="dxa"/>
          </w:tcPr>
          <w:p w14:paraId="5E9CF697" w14:textId="4FD20663" w:rsidR="00584C60" w:rsidRPr="00584C60" w:rsidRDefault="00584C60" w:rsidP="00584C60">
            <w:pPr>
              <w:pStyle w:val="TableCell"/>
              <w:jc w:val="center"/>
            </w:pPr>
            <w:r w:rsidRPr="00584C60">
              <w:t>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p>
        </w:tc>
        <w:tc>
          <w:tcPr>
            <w:tcW w:w="810" w:type="dxa"/>
          </w:tcPr>
          <w:p w14:paraId="46ACEC67" w14:textId="77777777" w:rsidR="00584C60" w:rsidRPr="00584C60" w:rsidRDefault="00584C60" w:rsidP="00584C60">
            <w:pPr>
              <w:pStyle w:val="TableCell"/>
              <w:cnfStyle w:val="000000100000" w:firstRow="0" w:lastRow="0" w:firstColumn="0" w:lastColumn="0" w:oddVBand="0" w:evenVBand="0" w:oddHBand="1" w:evenHBand="0" w:firstRowFirstColumn="0" w:firstRowLastColumn="0" w:lastRowFirstColumn="0" w:lastRowLastColumn="0"/>
            </w:pPr>
            <w:r w:rsidRPr="00584C60">
              <w:t>250</w:t>
            </w:r>
          </w:p>
        </w:tc>
        <w:tc>
          <w:tcPr>
            <w:tcW w:w="810" w:type="dxa"/>
          </w:tcPr>
          <w:p w14:paraId="72F5F452" w14:textId="77777777" w:rsidR="00584C60" w:rsidRPr="00584C60" w:rsidRDefault="00584C60" w:rsidP="00584C60">
            <w:pPr>
              <w:pStyle w:val="TableCell"/>
              <w:cnfStyle w:val="000000100000" w:firstRow="0" w:lastRow="0" w:firstColumn="0" w:lastColumn="0" w:oddVBand="0" w:evenVBand="0" w:oddHBand="1" w:evenHBand="0" w:firstRowFirstColumn="0" w:firstRowLastColumn="0" w:lastRowFirstColumn="0" w:lastRowLastColumn="0"/>
            </w:pPr>
            <w:r w:rsidRPr="00584C60">
              <w:t>CX</w:t>
            </w:r>
          </w:p>
        </w:tc>
        <w:tc>
          <w:tcPr>
            <w:tcW w:w="810" w:type="dxa"/>
          </w:tcPr>
          <w:p w14:paraId="60AAE3E0" w14:textId="77777777" w:rsidR="00584C60" w:rsidRPr="00584C60" w:rsidRDefault="00584C60" w:rsidP="00584C60">
            <w:pPr>
              <w:pStyle w:val="TableCell"/>
              <w:cnfStyle w:val="000000100000" w:firstRow="0" w:lastRow="0" w:firstColumn="0" w:lastColumn="0" w:oddVBand="0" w:evenVBand="0" w:oddHBand="1" w:evenHBand="0" w:firstRowFirstColumn="0" w:firstRowLastColumn="0" w:lastRowFirstColumn="0" w:lastRowLastColumn="0"/>
            </w:pPr>
            <w:r w:rsidRPr="00584C60">
              <w:t>NS</w:t>
            </w:r>
          </w:p>
        </w:tc>
        <w:tc>
          <w:tcPr>
            <w:tcW w:w="810" w:type="dxa"/>
          </w:tcPr>
          <w:p w14:paraId="16F4EC68" w14:textId="77777777" w:rsidR="00584C60" w:rsidRPr="00584C60" w:rsidRDefault="00584C60" w:rsidP="00584C60">
            <w:pPr>
              <w:pStyle w:val="TableCell"/>
              <w:cnfStyle w:val="000000100000" w:firstRow="0" w:lastRow="0" w:firstColumn="0" w:lastColumn="0" w:oddVBand="0" w:evenVBand="0" w:oddHBand="1" w:evenHBand="0" w:firstRowFirstColumn="0" w:firstRowLastColumn="0" w:lastRowFirstColumn="0" w:lastRowLastColumn="0"/>
            </w:pPr>
          </w:p>
        </w:tc>
        <w:tc>
          <w:tcPr>
            <w:tcW w:w="1710" w:type="dxa"/>
          </w:tcPr>
          <w:p w14:paraId="4D1E1810" w14:textId="7887F6CB" w:rsidR="00584C60" w:rsidRPr="00584C60" w:rsidRDefault="00584C60" w:rsidP="00584C60">
            <w:pPr>
              <w:pStyle w:val="TableCell"/>
              <w:cnfStyle w:val="000000100000" w:firstRow="0" w:lastRow="0" w:firstColumn="0" w:lastColumn="0" w:oddVBand="0" w:evenVBand="0" w:oddHBand="1" w:evenHBand="0" w:firstRowFirstColumn="0" w:firstRowLastColumn="0" w:lastRowFirstColumn="0" w:lastRowLastColumn="0"/>
            </w:pPr>
            <w:r w:rsidRPr="00584C60">
              <w:t>Preadmit Number</w:t>
            </w:r>
            <w:r w:rsidR="009337DD">
              <w:fldChar w:fldCharType="begin"/>
            </w:r>
            <w:r w:rsidR="009337DD">
              <w:instrText xml:space="preserve"> XE "</w:instrText>
            </w:r>
            <w:r w:rsidR="009337DD">
              <w:rPr>
                <w:color w:val="FFFFFF" w:themeColor="background1"/>
              </w:rPr>
              <w:instrText>Name"</w:instrText>
            </w:r>
            <w:r w:rsidR="009337DD">
              <w:instrText xml:space="preserve"> </w:instrText>
            </w:r>
            <w:r w:rsidR="009337DD">
              <w:fldChar w:fldCharType="end"/>
            </w:r>
          </w:p>
        </w:tc>
        <w:tc>
          <w:tcPr>
            <w:tcW w:w="2070" w:type="dxa"/>
          </w:tcPr>
          <w:p w14:paraId="168E0631" w14:textId="77777777" w:rsidR="00584C60" w:rsidRPr="00584C60" w:rsidRDefault="00584C60" w:rsidP="00584C60">
            <w:pPr>
              <w:pStyle w:val="TableCell"/>
              <w:cnfStyle w:val="000000100000" w:firstRow="0" w:lastRow="0" w:firstColumn="0" w:lastColumn="0" w:oddVBand="0" w:evenVBand="0" w:oddHBand="1" w:evenHBand="0" w:firstRowFirstColumn="0" w:firstRowLastColumn="0" w:lastRowFirstColumn="0" w:lastRowLastColumn="0"/>
            </w:pPr>
            <w:r w:rsidRPr="00584C60">
              <w:t>Not used</w:t>
            </w:r>
          </w:p>
        </w:tc>
      </w:tr>
      <w:tr w:rsidR="00584C60" w:rsidRPr="00584C60" w14:paraId="4A45E356" w14:textId="77777777" w:rsidTr="00584C60">
        <w:trPr>
          <w:cantSplit/>
        </w:trPr>
        <w:tc>
          <w:tcPr>
            <w:cnfStyle w:val="001000000000" w:firstRow="0" w:lastRow="0" w:firstColumn="1" w:lastColumn="0" w:oddVBand="0" w:evenVBand="0" w:oddHBand="0" w:evenHBand="0" w:firstRowFirstColumn="0" w:firstRowLastColumn="0" w:lastRowFirstColumn="0" w:lastRowLastColumn="0"/>
            <w:tcW w:w="805" w:type="dxa"/>
          </w:tcPr>
          <w:p w14:paraId="751788C8" w14:textId="73EAA480" w:rsidR="00584C60" w:rsidRPr="00584C60" w:rsidRDefault="00584C60" w:rsidP="00584C60">
            <w:pPr>
              <w:pStyle w:val="TableCell"/>
              <w:jc w:val="center"/>
            </w:pPr>
            <w:r w:rsidRPr="00584C60">
              <w:t>6</w:t>
            </w:r>
            <w:r w:rsidR="009337DD">
              <w:fldChar w:fldCharType="begin"/>
            </w:r>
            <w:r w:rsidR="009337DD">
              <w:instrText xml:space="preserve"> XE "</w:instrText>
            </w:r>
            <w:r w:rsidR="009337DD" w:rsidRPr="00554A5D">
              <w:instrText>Response Level Code</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Originating Referral Identifier</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DA7EB3">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p>
        </w:tc>
        <w:tc>
          <w:tcPr>
            <w:tcW w:w="810" w:type="dxa"/>
          </w:tcPr>
          <w:p w14:paraId="22E75133" w14:textId="77777777" w:rsidR="00584C60" w:rsidRPr="00584C60" w:rsidRDefault="00584C60" w:rsidP="00584C60">
            <w:pPr>
              <w:pStyle w:val="TableCell"/>
              <w:cnfStyle w:val="000000000000" w:firstRow="0" w:lastRow="0" w:firstColumn="0" w:lastColumn="0" w:oddVBand="0" w:evenVBand="0" w:oddHBand="0" w:evenHBand="0" w:firstRowFirstColumn="0" w:firstRowLastColumn="0" w:lastRowFirstColumn="0" w:lastRowLastColumn="0"/>
            </w:pPr>
            <w:r w:rsidRPr="00584C60">
              <w:t>80</w:t>
            </w:r>
          </w:p>
        </w:tc>
        <w:tc>
          <w:tcPr>
            <w:tcW w:w="810" w:type="dxa"/>
          </w:tcPr>
          <w:p w14:paraId="1F22E4C6" w14:textId="417E9BB4" w:rsidR="00584C60" w:rsidRPr="00584C60" w:rsidRDefault="00584C60" w:rsidP="00584C60">
            <w:pPr>
              <w:pStyle w:val="TableCell"/>
              <w:cnfStyle w:val="000000000000" w:firstRow="0" w:lastRow="0" w:firstColumn="0" w:lastColumn="0" w:oddVBand="0" w:evenVBand="0" w:oddHBand="0" w:evenHBand="0" w:firstRowFirstColumn="0" w:firstRowLastColumn="0" w:lastRowFirstColumn="0" w:lastRowLastColumn="0"/>
            </w:pPr>
            <w:r w:rsidRPr="00584C60">
              <w:t>PL</w:t>
            </w:r>
            <w:r w:rsidR="009337DD">
              <w:fldChar w:fldCharType="begin"/>
            </w:r>
            <w:r w:rsidR="009337DD">
              <w:instrText xml:space="preserve"> XE "</w:instrText>
            </w:r>
            <w:r w:rsidR="009337DD" w:rsidRPr="00144F5B">
              <w:instrText>Print Consults by Provider, Location, or Procedure</w:instrText>
            </w:r>
            <w:r w:rsidR="009337DD">
              <w:instrText xml:space="preserve">" </w:instrText>
            </w:r>
            <w:r w:rsidR="009337DD">
              <w:fldChar w:fldCharType="end"/>
            </w:r>
          </w:p>
        </w:tc>
        <w:tc>
          <w:tcPr>
            <w:tcW w:w="810" w:type="dxa"/>
          </w:tcPr>
          <w:p w14:paraId="18AF5234" w14:textId="77777777" w:rsidR="00584C60" w:rsidRPr="00584C60" w:rsidRDefault="00584C60" w:rsidP="00584C60">
            <w:pPr>
              <w:pStyle w:val="TableCell"/>
              <w:cnfStyle w:val="000000000000" w:firstRow="0" w:lastRow="0" w:firstColumn="0" w:lastColumn="0" w:oddVBand="0" w:evenVBand="0" w:oddHBand="0" w:evenHBand="0" w:firstRowFirstColumn="0" w:firstRowLastColumn="0" w:lastRowFirstColumn="0" w:lastRowLastColumn="0"/>
            </w:pPr>
            <w:r w:rsidRPr="00584C60">
              <w:t>NS</w:t>
            </w:r>
          </w:p>
        </w:tc>
        <w:tc>
          <w:tcPr>
            <w:tcW w:w="810" w:type="dxa"/>
          </w:tcPr>
          <w:p w14:paraId="18F1594E" w14:textId="77777777" w:rsidR="00584C60" w:rsidRPr="00584C60" w:rsidRDefault="00584C60" w:rsidP="00584C60">
            <w:pPr>
              <w:pStyle w:val="TableCell"/>
              <w:cnfStyle w:val="000000000000" w:firstRow="0" w:lastRow="0" w:firstColumn="0" w:lastColumn="0" w:oddVBand="0" w:evenVBand="0" w:oddHBand="0" w:evenHBand="0" w:firstRowFirstColumn="0" w:firstRowLastColumn="0" w:lastRowFirstColumn="0" w:lastRowLastColumn="0"/>
            </w:pPr>
          </w:p>
        </w:tc>
        <w:tc>
          <w:tcPr>
            <w:tcW w:w="1710" w:type="dxa"/>
          </w:tcPr>
          <w:p w14:paraId="7DFBB297" w14:textId="77777777" w:rsidR="00584C60" w:rsidRPr="00584C60" w:rsidRDefault="00584C60" w:rsidP="00584C60">
            <w:pPr>
              <w:pStyle w:val="TableCell"/>
              <w:cnfStyle w:val="000000000000" w:firstRow="0" w:lastRow="0" w:firstColumn="0" w:lastColumn="0" w:oddVBand="0" w:evenVBand="0" w:oddHBand="0" w:evenHBand="0" w:firstRowFirstColumn="0" w:firstRowLastColumn="0" w:lastRowFirstColumn="0" w:lastRowLastColumn="0"/>
            </w:pPr>
            <w:r w:rsidRPr="00584C60">
              <w:t>Prior Patient Location</w:t>
            </w:r>
          </w:p>
        </w:tc>
        <w:tc>
          <w:tcPr>
            <w:tcW w:w="2070" w:type="dxa"/>
          </w:tcPr>
          <w:p w14:paraId="3BFF3FF8" w14:textId="77777777" w:rsidR="00584C60" w:rsidRPr="00584C60" w:rsidRDefault="00584C60" w:rsidP="00584C60">
            <w:pPr>
              <w:pStyle w:val="TableCell"/>
              <w:cnfStyle w:val="000000000000" w:firstRow="0" w:lastRow="0" w:firstColumn="0" w:lastColumn="0" w:oddVBand="0" w:evenVBand="0" w:oddHBand="0" w:evenHBand="0" w:firstRowFirstColumn="0" w:firstRowLastColumn="0" w:lastRowFirstColumn="0" w:lastRowLastColumn="0"/>
            </w:pPr>
            <w:r w:rsidRPr="00584C60">
              <w:t>Not used</w:t>
            </w:r>
          </w:p>
        </w:tc>
      </w:tr>
      <w:tr w:rsidR="00584C60" w:rsidRPr="00584C60" w14:paraId="0FF29517" w14:textId="77777777" w:rsidTr="00584C6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05" w:type="dxa"/>
          </w:tcPr>
          <w:p w14:paraId="762F36B3" w14:textId="3DF8C9AD" w:rsidR="00584C60" w:rsidRPr="00584C60" w:rsidRDefault="00584C60" w:rsidP="00584C60">
            <w:pPr>
              <w:pStyle w:val="TableCell"/>
              <w:jc w:val="center"/>
            </w:pPr>
            <w:r w:rsidRPr="00584C60">
              <w:t>7</w:t>
            </w:r>
            <w:r w:rsidR="009337DD">
              <w:fldChar w:fldCharType="begin"/>
            </w:r>
            <w:r w:rsidR="009337DD">
              <w:instrText xml:space="preserve"> XE "</w:instrText>
            </w:r>
            <w:r w:rsidR="009337DD" w:rsidRPr="00AF20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Quantity/Timing</w:instrText>
            </w:r>
            <w:r w:rsidR="009337DD">
              <w:instrText xml:space="preserve">" </w:instrText>
            </w:r>
            <w:r w:rsidR="009337DD">
              <w:fldChar w:fldCharType="end"/>
            </w:r>
            <w:r w:rsidR="009337DD">
              <w:fldChar w:fldCharType="begin"/>
            </w:r>
            <w:r w:rsidR="009337DD">
              <w:instrText xml:space="preserve"> XE "</w:instrText>
            </w:r>
            <w:r w:rsidR="009337DD" w:rsidRPr="001E152C">
              <w:instrText>Effective Date</w:instrText>
            </w:r>
            <w:r w:rsidR="009337DD">
              <w:instrText xml:space="preserve">" </w:instrText>
            </w:r>
            <w:r w:rsidR="009337DD">
              <w:fldChar w:fldCharType="end"/>
            </w:r>
            <w:r w:rsidR="009337DD">
              <w:fldChar w:fldCharType="begin"/>
            </w:r>
            <w:r w:rsidR="009337DD">
              <w:instrText xml:space="preserve"> XE "</w:instrText>
            </w:r>
            <w:r w:rsidR="009337DD" w:rsidRPr="001E152C">
              <w:instrText>Attending Doctor</w:instrText>
            </w:r>
            <w:r w:rsidR="009337DD">
              <w:instrText xml:space="preserve">" </w:instrText>
            </w:r>
            <w:r w:rsidR="009337DD">
              <w:fldChar w:fldCharType="end"/>
            </w:r>
            <w:r w:rsidR="009337DD">
              <w:fldChar w:fldCharType="begin"/>
            </w:r>
            <w:r w:rsidR="009337DD">
              <w:instrText xml:space="preserve"> XE "</w:instrText>
            </w:r>
            <w:r w:rsidR="009337DD" w:rsidRPr="00634687">
              <w:instrText>26</w:instrText>
            </w:r>
            <w:r w:rsidR="009337DD">
              <w:instrText xml:space="preserve">" </w:instrText>
            </w:r>
            <w:r w:rsidR="009337DD">
              <w:fldChar w:fldCharType="end"/>
            </w:r>
            <w:r w:rsidR="009337DD">
              <w:fldChar w:fldCharType="begin"/>
            </w:r>
            <w:r w:rsidR="009337DD">
              <w:instrText xml:space="preserve"> XE "</w:instrText>
            </w:r>
            <w:r w:rsidR="009337DD" w:rsidRPr="00DA7EB3">
              <w:instrText>100</w:instrText>
            </w:r>
            <w:r w:rsidR="009337DD">
              <w:instrText xml:space="preserve">" </w:instrText>
            </w:r>
            <w:r w:rsidR="009337DD">
              <w:fldChar w:fldCharType="end"/>
            </w:r>
          </w:p>
        </w:tc>
        <w:tc>
          <w:tcPr>
            <w:tcW w:w="810" w:type="dxa"/>
          </w:tcPr>
          <w:p w14:paraId="0C5276C7" w14:textId="77777777" w:rsidR="00584C60" w:rsidRPr="00584C60" w:rsidRDefault="00584C60" w:rsidP="00584C60">
            <w:pPr>
              <w:pStyle w:val="TableCell"/>
              <w:cnfStyle w:val="000000100000" w:firstRow="0" w:lastRow="0" w:firstColumn="0" w:lastColumn="0" w:oddVBand="0" w:evenVBand="0" w:oddHBand="1" w:evenHBand="0" w:firstRowFirstColumn="0" w:firstRowLastColumn="0" w:lastRowFirstColumn="0" w:lastRowLastColumn="0"/>
            </w:pPr>
            <w:r w:rsidRPr="00584C60">
              <w:t>250</w:t>
            </w:r>
          </w:p>
        </w:tc>
        <w:tc>
          <w:tcPr>
            <w:tcW w:w="810" w:type="dxa"/>
          </w:tcPr>
          <w:p w14:paraId="52A36C9C" w14:textId="77777777" w:rsidR="00584C60" w:rsidRPr="00584C60" w:rsidRDefault="00584C60" w:rsidP="00584C60">
            <w:pPr>
              <w:pStyle w:val="TableCell"/>
              <w:cnfStyle w:val="000000100000" w:firstRow="0" w:lastRow="0" w:firstColumn="0" w:lastColumn="0" w:oddVBand="0" w:evenVBand="0" w:oddHBand="1" w:evenHBand="0" w:firstRowFirstColumn="0" w:firstRowLastColumn="0" w:lastRowFirstColumn="0" w:lastRowLastColumn="0"/>
            </w:pPr>
            <w:r w:rsidRPr="00584C60">
              <w:t>XCN</w:t>
            </w:r>
          </w:p>
        </w:tc>
        <w:tc>
          <w:tcPr>
            <w:tcW w:w="810" w:type="dxa"/>
          </w:tcPr>
          <w:p w14:paraId="628A7EFA" w14:textId="77777777" w:rsidR="00584C60" w:rsidRPr="00584C60" w:rsidRDefault="00584C60" w:rsidP="00584C60">
            <w:pPr>
              <w:pStyle w:val="TableCell"/>
              <w:cnfStyle w:val="000000100000" w:firstRow="0" w:lastRow="0" w:firstColumn="0" w:lastColumn="0" w:oddVBand="0" w:evenVBand="0" w:oddHBand="1" w:evenHBand="0" w:firstRowFirstColumn="0" w:firstRowLastColumn="0" w:lastRowFirstColumn="0" w:lastRowLastColumn="0"/>
            </w:pPr>
            <w:r w:rsidRPr="00584C60">
              <w:t>O</w:t>
            </w:r>
          </w:p>
        </w:tc>
        <w:tc>
          <w:tcPr>
            <w:tcW w:w="810" w:type="dxa"/>
          </w:tcPr>
          <w:p w14:paraId="763622A5" w14:textId="77777777" w:rsidR="00584C60" w:rsidRPr="00584C60" w:rsidRDefault="00584C60" w:rsidP="00584C60">
            <w:pPr>
              <w:pStyle w:val="TableCell"/>
              <w:cnfStyle w:val="000000100000" w:firstRow="0" w:lastRow="0" w:firstColumn="0" w:lastColumn="0" w:oddVBand="0" w:evenVBand="0" w:oddHBand="1" w:evenHBand="0" w:firstRowFirstColumn="0" w:firstRowLastColumn="0" w:lastRowFirstColumn="0" w:lastRowLastColumn="0"/>
            </w:pPr>
            <w:r w:rsidRPr="00584C60">
              <w:t>0010</w:t>
            </w:r>
          </w:p>
        </w:tc>
        <w:tc>
          <w:tcPr>
            <w:tcW w:w="1710" w:type="dxa"/>
          </w:tcPr>
          <w:p w14:paraId="15DC0E61" w14:textId="77777777" w:rsidR="00584C60" w:rsidRPr="00584C60" w:rsidRDefault="00584C60" w:rsidP="00584C60">
            <w:pPr>
              <w:pStyle w:val="TableCell"/>
              <w:cnfStyle w:val="000000100000" w:firstRow="0" w:lastRow="0" w:firstColumn="0" w:lastColumn="0" w:oddVBand="0" w:evenVBand="0" w:oddHBand="1" w:evenHBand="0" w:firstRowFirstColumn="0" w:firstRowLastColumn="0" w:lastRowFirstColumn="0" w:lastRowLastColumn="0"/>
            </w:pPr>
            <w:r w:rsidRPr="00584C60">
              <w:t>Attending Doctor</w:t>
            </w:r>
          </w:p>
        </w:tc>
        <w:tc>
          <w:tcPr>
            <w:tcW w:w="2070" w:type="dxa"/>
          </w:tcPr>
          <w:p w14:paraId="5EC5CD17" w14:textId="6182A3E0" w:rsidR="009337DD" w:rsidRPr="001E152C" w:rsidRDefault="00584C60" w:rsidP="001E152C">
            <w:pPr>
              <w:pStyle w:val="TableCell"/>
              <w:cnfStyle w:val="000000100000" w:firstRow="0" w:lastRow="0" w:firstColumn="0" w:lastColumn="0" w:oddVBand="0" w:evenVBand="0" w:oddHBand="1" w:evenHBand="0" w:firstRowFirstColumn="0" w:firstRowLastColumn="0" w:lastRowFirstColumn="0" w:lastRowLastColumn="0"/>
            </w:pPr>
            <w:r w:rsidRPr="00584C60">
              <w:t>Attending Provider from VAIP(18</w:t>
            </w:r>
            <w:r w:rsidR="009337DD">
              <w:fldChar w:fldCharType="begin"/>
            </w:r>
            <w:r w:rsidR="009337DD">
              <w:instrText xml:space="preserve"> XE "</w:instrText>
            </w:r>
            <w:r w:rsidR="009337DD" w:rsidRPr="00677BA1">
              <w:instrText>250</w:instrText>
            </w:r>
            <w:r w:rsidR="009337DD">
              <w:instrText xml:space="preserve">" </w:instrText>
            </w:r>
            <w:r w:rsidR="009337DD">
              <w:fldChar w:fldCharType="end"/>
            </w:r>
            <w:r w:rsidR="009337DD">
              <w:fldChar w:fldCharType="begin"/>
            </w:r>
            <w:r w:rsidR="009337DD">
              <w:instrText xml:space="preserve"> XE "</w:instrText>
            </w:r>
            <w:r w:rsidR="009337DD" w:rsidRPr="00026D6A">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Field 1 (used for place of consultation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Account Number (FIN)</w:instrText>
            </w:r>
          </w:p>
          <w:p w14:paraId="36204B39" w14:textId="40DD761A" w:rsidR="00584C60" w:rsidRPr="00584C60" w:rsidRDefault="009337DD" w:rsidP="00584C60">
            <w:pPr>
              <w:pStyle w:val="TableCell"/>
              <w:cnfStyle w:val="000000100000" w:firstRow="0" w:lastRow="0" w:firstColumn="0" w:lastColumn="0" w:oddVBand="0" w:evenVBand="0" w:oddHBand="1" w:evenHBand="0" w:firstRowFirstColumn="0" w:firstRowLastColumn="0" w:lastRowFirstColumn="0" w:lastRowLastColumn="0"/>
            </w:pPr>
            <w:r w:rsidRPr="001E152C">
              <w:instrText>-Populated for HL7 messages sent by VistA to Cerner</w:instrText>
            </w:r>
            <w:r>
              <w:instrText xml:space="preserve">" </w:instrText>
            </w:r>
            <w:r>
              <w:fldChar w:fldCharType="end"/>
            </w:r>
            <w:r w:rsidR="00584C60" w:rsidRPr="00584C60">
              <w:t>)</w:t>
            </w:r>
            <w:r>
              <w:fldChar w:fldCharType="begin"/>
            </w:r>
            <w:r>
              <w:instrText xml:space="preserve"> XE "</w:instrText>
            </w:r>
            <w:r w:rsidRPr="00B96A26">
              <w:instrText>250</w:instrText>
            </w:r>
            <w:r>
              <w:instrText xml:space="preserve">" </w:instrText>
            </w:r>
            <w:r>
              <w:fldChar w:fldCharType="end"/>
            </w:r>
          </w:p>
        </w:tc>
      </w:tr>
      <w:tr w:rsidR="00584C60" w:rsidRPr="00584C60" w14:paraId="2144807E" w14:textId="77777777" w:rsidTr="00584C60">
        <w:trPr>
          <w:cantSplit/>
        </w:trPr>
        <w:tc>
          <w:tcPr>
            <w:cnfStyle w:val="001000000000" w:firstRow="0" w:lastRow="0" w:firstColumn="1" w:lastColumn="0" w:oddVBand="0" w:evenVBand="0" w:oddHBand="0" w:evenHBand="0" w:firstRowFirstColumn="0" w:firstRowLastColumn="0" w:lastRowFirstColumn="0" w:lastRowLastColumn="0"/>
            <w:tcW w:w="805" w:type="dxa"/>
          </w:tcPr>
          <w:p w14:paraId="684E3C7D" w14:textId="6E8B9B90" w:rsidR="00584C60" w:rsidRPr="00584C60" w:rsidRDefault="00584C60" w:rsidP="00584C60">
            <w:pPr>
              <w:pStyle w:val="TableCell"/>
              <w:jc w:val="center"/>
            </w:pPr>
            <w:r w:rsidRPr="00584C60">
              <w:lastRenderedPageBreak/>
              <w:t>8</w:t>
            </w:r>
            <w:r w:rsidR="009337DD">
              <w:fldChar w:fldCharType="begin"/>
            </w:r>
            <w:r w:rsidR="009337DD">
              <w:instrText xml:space="preserve"> XE "</w:instrText>
            </w:r>
            <w:r w:rsidR="009337DD" w:rsidRPr="00026D6A">
              <w:instrText>12</w:instrText>
            </w:r>
            <w:r w:rsidR="009337DD">
              <w:instrText xml:space="preserve">" </w:instrText>
            </w:r>
            <w:r w:rsidR="009337DD">
              <w:fldChar w:fldCharType="end"/>
            </w:r>
            <w:r w:rsidR="009337DD">
              <w:fldChar w:fldCharType="begin"/>
            </w:r>
            <w:r w:rsidR="009337DD">
              <w:instrText xml:space="preserve"> XE "</w:instrText>
            </w:r>
            <w:r w:rsidR="009337DD" w:rsidRPr="00AF20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Operator</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GroupNumber</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40</w:instrText>
            </w:r>
            <w:r w:rsidR="009337DD">
              <w:instrText xml:space="preserve">" </w:instrText>
            </w:r>
            <w:r w:rsidR="009337DD">
              <w:fldChar w:fldCharType="end"/>
            </w:r>
            <w:r w:rsidR="009337DD">
              <w:fldChar w:fldCharType="begin"/>
            </w:r>
            <w:r w:rsidR="009337DD">
              <w:instrText xml:space="preserve"> XE "</w:instrText>
            </w:r>
            <w:r w:rsidR="009337DD" w:rsidRPr="00E75147">
              <w:instrText>26</w:instrText>
            </w:r>
            <w:r w:rsidR="009337DD">
              <w:instrText xml:space="preserve">" </w:instrText>
            </w:r>
            <w:r w:rsidR="009337DD">
              <w:fldChar w:fldCharType="end"/>
            </w:r>
            <w:r w:rsidR="009337DD">
              <w:fldChar w:fldCharType="begin"/>
            </w:r>
            <w:r w:rsidR="009337DD">
              <w:instrText xml:space="preserve"> XE "</w:instrText>
            </w:r>
            <w:r w:rsidR="009337DD" w:rsidRPr="00B96A26">
              <w:instrText>1</w:instrText>
            </w:r>
            <w:r w:rsidR="009337DD">
              <w:instrText xml:space="preserve">" </w:instrText>
            </w:r>
            <w:r w:rsidR="009337DD">
              <w:fldChar w:fldCharType="end"/>
            </w:r>
          </w:p>
        </w:tc>
        <w:tc>
          <w:tcPr>
            <w:tcW w:w="810" w:type="dxa"/>
          </w:tcPr>
          <w:p w14:paraId="1C737CE6" w14:textId="77777777" w:rsidR="00584C60" w:rsidRPr="00584C60" w:rsidRDefault="00584C60" w:rsidP="00584C60">
            <w:pPr>
              <w:pStyle w:val="TableCell"/>
              <w:cnfStyle w:val="000000000000" w:firstRow="0" w:lastRow="0" w:firstColumn="0" w:lastColumn="0" w:oddVBand="0" w:evenVBand="0" w:oddHBand="0" w:evenHBand="0" w:firstRowFirstColumn="0" w:firstRowLastColumn="0" w:lastRowFirstColumn="0" w:lastRowLastColumn="0"/>
            </w:pPr>
            <w:r w:rsidRPr="00584C60">
              <w:t>250</w:t>
            </w:r>
          </w:p>
        </w:tc>
        <w:tc>
          <w:tcPr>
            <w:tcW w:w="810" w:type="dxa"/>
          </w:tcPr>
          <w:p w14:paraId="158B5634" w14:textId="77777777" w:rsidR="00584C60" w:rsidRPr="00584C60" w:rsidRDefault="00584C60" w:rsidP="00584C60">
            <w:pPr>
              <w:pStyle w:val="TableCell"/>
              <w:cnfStyle w:val="000000000000" w:firstRow="0" w:lastRow="0" w:firstColumn="0" w:lastColumn="0" w:oddVBand="0" w:evenVBand="0" w:oddHBand="0" w:evenHBand="0" w:firstRowFirstColumn="0" w:firstRowLastColumn="0" w:lastRowFirstColumn="0" w:lastRowLastColumn="0"/>
            </w:pPr>
            <w:r w:rsidRPr="00584C60">
              <w:t>XCN</w:t>
            </w:r>
          </w:p>
        </w:tc>
        <w:tc>
          <w:tcPr>
            <w:tcW w:w="810" w:type="dxa"/>
          </w:tcPr>
          <w:p w14:paraId="1D76C9C8" w14:textId="77777777" w:rsidR="00584C60" w:rsidRPr="00584C60" w:rsidRDefault="00584C60" w:rsidP="00584C60">
            <w:pPr>
              <w:pStyle w:val="TableCell"/>
              <w:cnfStyle w:val="000000000000" w:firstRow="0" w:lastRow="0" w:firstColumn="0" w:lastColumn="0" w:oddVBand="0" w:evenVBand="0" w:oddHBand="0" w:evenHBand="0" w:firstRowFirstColumn="0" w:firstRowLastColumn="0" w:lastRowFirstColumn="0" w:lastRowLastColumn="0"/>
            </w:pPr>
            <w:r w:rsidRPr="00584C60">
              <w:t>NS</w:t>
            </w:r>
          </w:p>
        </w:tc>
        <w:tc>
          <w:tcPr>
            <w:tcW w:w="810" w:type="dxa"/>
          </w:tcPr>
          <w:p w14:paraId="7127BCAB" w14:textId="77777777" w:rsidR="00584C60" w:rsidRPr="00584C60" w:rsidRDefault="00584C60" w:rsidP="00584C60">
            <w:pPr>
              <w:pStyle w:val="TableCell"/>
              <w:cnfStyle w:val="000000000000" w:firstRow="0" w:lastRow="0" w:firstColumn="0" w:lastColumn="0" w:oddVBand="0" w:evenVBand="0" w:oddHBand="0" w:evenHBand="0" w:firstRowFirstColumn="0" w:firstRowLastColumn="0" w:lastRowFirstColumn="0" w:lastRowLastColumn="0"/>
            </w:pPr>
          </w:p>
        </w:tc>
        <w:tc>
          <w:tcPr>
            <w:tcW w:w="1710" w:type="dxa"/>
          </w:tcPr>
          <w:p w14:paraId="1C7DE31C" w14:textId="77777777" w:rsidR="00584C60" w:rsidRPr="00584C60" w:rsidRDefault="00584C60" w:rsidP="00584C60">
            <w:pPr>
              <w:pStyle w:val="TableCell"/>
              <w:cnfStyle w:val="000000000000" w:firstRow="0" w:lastRow="0" w:firstColumn="0" w:lastColumn="0" w:oddVBand="0" w:evenVBand="0" w:oddHBand="0" w:evenHBand="0" w:firstRowFirstColumn="0" w:firstRowLastColumn="0" w:lastRowFirstColumn="0" w:lastRowLastColumn="0"/>
            </w:pPr>
            <w:r w:rsidRPr="00584C60">
              <w:t>Referring Doctor</w:t>
            </w:r>
          </w:p>
        </w:tc>
        <w:tc>
          <w:tcPr>
            <w:tcW w:w="2070" w:type="dxa"/>
          </w:tcPr>
          <w:p w14:paraId="247E6DBC" w14:textId="5AA79A4B" w:rsidR="00584C60" w:rsidRPr="00584C60" w:rsidRDefault="00584C60" w:rsidP="00584C60">
            <w:pPr>
              <w:pStyle w:val="TableCell"/>
              <w:cnfStyle w:val="000000000000" w:firstRow="0" w:lastRow="0" w:firstColumn="0" w:lastColumn="0" w:oddVBand="0" w:evenVBand="0" w:oddHBand="0" w:evenHBand="0" w:firstRowFirstColumn="0" w:firstRowLastColumn="0" w:lastRowFirstColumn="0" w:lastRowLastColumn="0"/>
            </w:pPr>
            <w:r w:rsidRPr="00584C60">
              <w:t>Not used (Referring provider sent in PRD</w:t>
            </w:r>
            <w:r w:rsidR="009337DD">
              <w:fldChar w:fldCharType="begin"/>
            </w:r>
            <w:r w:rsidR="009337DD">
              <w:instrText xml:space="preserve"> XE "</w:instrText>
            </w:r>
            <w:r w:rsidR="009337DD" w:rsidRPr="009C4275">
              <w:instrText>Provider Data</w:instrText>
            </w:r>
            <w:r w:rsidR="009337DD">
              <w:instrText xml:space="preserve">" </w:instrText>
            </w:r>
            <w:r w:rsidR="009337DD">
              <w:fldChar w:fldCharType="end"/>
            </w:r>
            <w:r w:rsidR="009337DD">
              <w:fldChar w:fldCharType="begin"/>
            </w:r>
            <w:r w:rsidR="009337DD">
              <w:instrText xml:space="preserve"> XE "</w:instrText>
            </w:r>
            <w:r w:rsidR="009337DD" w:rsidRPr="001E152C">
              <w:instrText>1</w:instrText>
            </w:r>
            <w:r w:rsidR="009337DD">
              <w:instrText xml:space="preserve">" </w:instrText>
            </w:r>
            <w:r w:rsidR="009337DD">
              <w:fldChar w:fldCharType="end"/>
            </w:r>
            <w:r w:rsidRPr="00584C60">
              <w:t xml:space="preserve"> segment)</w:t>
            </w:r>
          </w:p>
        </w:tc>
      </w:tr>
      <w:tr w:rsidR="00584C60" w:rsidRPr="00584C60" w14:paraId="64383E1F" w14:textId="77777777" w:rsidTr="00584C6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05" w:type="dxa"/>
          </w:tcPr>
          <w:p w14:paraId="5C022848" w14:textId="1556C731" w:rsidR="00584C60" w:rsidRPr="00584C60" w:rsidRDefault="00584C60" w:rsidP="00584C60">
            <w:pPr>
              <w:pStyle w:val="TableCell"/>
              <w:jc w:val="center"/>
            </w:pPr>
            <w:r w:rsidRPr="00584C60">
              <w:t>9</w:t>
            </w:r>
            <w:r w:rsidR="009337DD">
              <w:fldChar w:fldCharType="begin"/>
            </w:r>
            <w:r w:rsidR="009337DD">
              <w:instrText xml:space="preserve"> XE "</w:instrText>
            </w:r>
            <w:r w:rsidR="009337DD" w:rsidRPr="00693181">
              <w:instrText>8</w:instrText>
            </w:r>
            <w:r w:rsidR="009337DD">
              <w:instrText xml:space="preserve">" </w:instrText>
            </w:r>
            <w:r w:rsidR="009337DD">
              <w:fldChar w:fldCharType="end"/>
            </w:r>
            <w:r w:rsidR="009337DD">
              <w:fldChar w:fldCharType="begin"/>
            </w:r>
            <w:r w:rsidR="009337DD">
              <w:instrText xml:space="preserve"> XE "</w:instrText>
            </w:r>
            <w:r w:rsidR="009337DD" w:rsidRPr="001E152C">
              <w:instrText>Message Type</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GroupName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Date/Time of Transaction</w:instrText>
            </w:r>
            <w:r w:rsidR="009337DD">
              <w:instrText xml:space="preserve">" </w:instrText>
            </w:r>
            <w:r w:rsidR="009337DD">
              <w:fldChar w:fldCharType="end"/>
            </w:r>
            <w:r w:rsidR="009337DD">
              <w:fldChar w:fldCharType="begin"/>
            </w:r>
            <w:r w:rsidR="009337DD">
              <w:instrText xml:space="preserve"> XE "</w:instrText>
            </w:r>
            <w:r w:rsidR="009337DD" w:rsidRPr="00634687">
              <w:instrText>7</w:instrText>
            </w:r>
            <w:r w:rsidR="009337DD">
              <w:instrText xml:space="preserve">" </w:instrText>
            </w:r>
            <w:r w:rsidR="009337DD">
              <w:fldChar w:fldCharType="end"/>
            </w:r>
            <w:r w:rsidR="009337DD">
              <w:fldChar w:fldCharType="begin"/>
            </w:r>
            <w:r w:rsidR="009337DD">
              <w:instrText xml:space="preserve"> XE "</w:instrText>
            </w:r>
            <w:r w:rsidR="009337DD" w:rsidRPr="00E75147">
              <w:instrText>26</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p>
        </w:tc>
        <w:tc>
          <w:tcPr>
            <w:tcW w:w="810" w:type="dxa"/>
          </w:tcPr>
          <w:p w14:paraId="59D02912" w14:textId="77777777" w:rsidR="00584C60" w:rsidRPr="00584C60" w:rsidRDefault="00584C60" w:rsidP="00584C60">
            <w:pPr>
              <w:pStyle w:val="TableCell"/>
              <w:cnfStyle w:val="000000100000" w:firstRow="0" w:lastRow="0" w:firstColumn="0" w:lastColumn="0" w:oddVBand="0" w:evenVBand="0" w:oddHBand="1" w:evenHBand="0" w:firstRowFirstColumn="0" w:firstRowLastColumn="0" w:lastRowFirstColumn="0" w:lastRowLastColumn="0"/>
            </w:pPr>
            <w:r w:rsidRPr="00584C60">
              <w:t>250</w:t>
            </w:r>
          </w:p>
        </w:tc>
        <w:tc>
          <w:tcPr>
            <w:tcW w:w="810" w:type="dxa"/>
          </w:tcPr>
          <w:p w14:paraId="21C48C5B" w14:textId="77777777" w:rsidR="00584C60" w:rsidRPr="00584C60" w:rsidRDefault="00584C60" w:rsidP="00584C60">
            <w:pPr>
              <w:pStyle w:val="TableCell"/>
              <w:cnfStyle w:val="000000100000" w:firstRow="0" w:lastRow="0" w:firstColumn="0" w:lastColumn="0" w:oddVBand="0" w:evenVBand="0" w:oddHBand="1" w:evenHBand="0" w:firstRowFirstColumn="0" w:firstRowLastColumn="0" w:lastRowFirstColumn="0" w:lastRowLastColumn="0"/>
            </w:pPr>
            <w:r w:rsidRPr="00584C60">
              <w:t>XCN</w:t>
            </w:r>
          </w:p>
        </w:tc>
        <w:tc>
          <w:tcPr>
            <w:tcW w:w="810" w:type="dxa"/>
          </w:tcPr>
          <w:p w14:paraId="0C49395B" w14:textId="77777777" w:rsidR="00584C60" w:rsidRPr="00584C60" w:rsidRDefault="00584C60" w:rsidP="00584C60">
            <w:pPr>
              <w:pStyle w:val="TableCell"/>
              <w:cnfStyle w:val="000000100000" w:firstRow="0" w:lastRow="0" w:firstColumn="0" w:lastColumn="0" w:oddVBand="0" w:evenVBand="0" w:oddHBand="1" w:evenHBand="0" w:firstRowFirstColumn="0" w:firstRowLastColumn="0" w:lastRowFirstColumn="0" w:lastRowLastColumn="0"/>
            </w:pPr>
            <w:r w:rsidRPr="00584C60">
              <w:t>NS</w:t>
            </w:r>
          </w:p>
        </w:tc>
        <w:tc>
          <w:tcPr>
            <w:tcW w:w="810" w:type="dxa"/>
          </w:tcPr>
          <w:p w14:paraId="702A17AC" w14:textId="77777777" w:rsidR="00584C60" w:rsidRPr="00584C60" w:rsidRDefault="00584C60" w:rsidP="00584C60">
            <w:pPr>
              <w:pStyle w:val="TableCell"/>
              <w:cnfStyle w:val="000000100000" w:firstRow="0" w:lastRow="0" w:firstColumn="0" w:lastColumn="0" w:oddVBand="0" w:evenVBand="0" w:oddHBand="1" w:evenHBand="0" w:firstRowFirstColumn="0" w:firstRowLastColumn="0" w:lastRowFirstColumn="0" w:lastRowLastColumn="0"/>
            </w:pPr>
          </w:p>
        </w:tc>
        <w:tc>
          <w:tcPr>
            <w:tcW w:w="1710" w:type="dxa"/>
          </w:tcPr>
          <w:p w14:paraId="19DB037E" w14:textId="77777777" w:rsidR="00584C60" w:rsidRPr="00584C60" w:rsidRDefault="00584C60" w:rsidP="00584C60">
            <w:pPr>
              <w:pStyle w:val="TableCell"/>
              <w:cnfStyle w:val="000000100000" w:firstRow="0" w:lastRow="0" w:firstColumn="0" w:lastColumn="0" w:oddVBand="0" w:evenVBand="0" w:oddHBand="1" w:evenHBand="0" w:firstRowFirstColumn="0" w:firstRowLastColumn="0" w:lastRowFirstColumn="0" w:lastRowLastColumn="0"/>
            </w:pPr>
            <w:r w:rsidRPr="00584C60">
              <w:t>Consulting Doctor</w:t>
            </w:r>
          </w:p>
        </w:tc>
        <w:tc>
          <w:tcPr>
            <w:tcW w:w="2070" w:type="dxa"/>
          </w:tcPr>
          <w:p w14:paraId="0221C2BB" w14:textId="77777777" w:rsidR="00584C60" w:rsidRPr="00584C60" w:rsidRDefault="00584C60" w:rsidP="00584C60">
            <w:pPr>
              <w:pStyle w:val="TableCell"/>
              <w:cnfStyle w:val="000000100000" w:firstRow="0" w:lastRow="0" w:firstColumn="0" w:lastColumn="0" w:oddVBand="0" w:evenVBand="0" w:oddHBand="1" w:evenHBand="0" w:firstRowFirstColumn="0" w:firstRowLastColumn="0" w:lastRowFirstColumn="0" w:lastRowLastColumn="0"/>
            </w:pPr>
            <w:r w:rsidRPr="00584C60">
              <w:t>Not used</w:t>
            </w:r>
          </w:p>
        </w:tc>
      </w:tr>
      <w:tr w:rsidR="00584C60" w:rsidRPr="00584C60" w14:paraId="2D0E5DD7" w14:textId="77777777" w:rsidTr="00584C60">
        <w:trPr>
          <w:cantSplit/>
        </w:trPr>
        <w:tc>
          <w:tcPr>
            <w:cnfStyle w:val="001000000000" w:firstRow="0" w:lastRow="0" w:firstColumn="1" w:lastColumn="0" w:oddVBand="0" w:evenVBand="0" w:oddHBand="0" w:evenHBand="0" w:firstRowFirstColumn="0" w:firstRowLastColumn="0" w:lastRowFirstColumn="0" w:lastRowLastColumn="0"/>
            <w:tcW w:w="805" w:type="dxa"/>
          </w:tcPr>
          <w:p w14:paraId="5CB42253" w14:textId="4DF105E2" w:rsidR="00584C60" w:rsidRPr="00584C60" w:rsidRDefault="00584C60" w:rsidP="00584C60">
            <w:pPr>
              <w:pStyle w:val="TableCell"/>
              <w:jc w:val="center"/>
            </w:pPr>
            <w:r w:rsidRPr="00584C60">
              <w:t>10</w:t>
            </w:r>
            <w:r w:rsidR="009337DD">
              <w:fldChar w:fldCharType="begin"/>
            </w:r>
            <w:r w:rsidR="009337DD">
              <w:instrText xml:space="preserve"> XE "</w:instrText>
            </w:r>
            <w:r w:rsidR="009337DD" w:rsidRPr="00693181">
              <w:instrText>8</w:instrText>
            </w:r>
            <w:r w:rsidR="009337DD">
              <w:instrText xml:space="preserve">" </w:instrText>
            </w:r>
            <w:r w:rsidR="009337DD">
              <w:fldChar w:fldCharType="end"/>
            </w:r>
            <w:r w:rsidR="009337DD">
              <w:fldChar w:fldCharType="begin"/>
            </w:r>
            <w:r w:rsidR="009337DD">
              <w:instrText xml:space="preserve"> XE "</w:instrText>
            </w:r>
            <w:r w:rsidR="009337DD" w:rsidRPr="00AF2026">
              <w:instrText>3</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9C3355">
              <w:rPr>
                <w:bCs w:val="0"/>
                <w:sz w:val="24"/>
                <w:szCs w:val="24"/>
              </w:rPr>
              <w:instrText>SUB-SERVICE/SPECIALTY (multiple)</w:instrText>
            </w:r>
            <w:r w:rsidR="009337DD">
              <w:rPr>
                <w:bCs w:val="0"/>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Entered By</w:instrText>
            </w:r>
            <w:r w:rsidR="009337DD">
              <w:instrText xml:space="preserve">" </w:instrText>
            </w:r>
            <w:r w:rsidR="009337DD">
              <w:fldChar w:fldCharType="end"/>
            </w:r>
            <w:r w:rsidR="009337DD">
              <w:fldChar w:fldCharType="begin"/>
            </w:r>
            <w:r w:rsidR="009337DD">
              <w:instrText xml:space="preserve"> XE "</w:instrText>
            </w:r>
            <w:r w:rsidR="009337DD" w:rsidRPr="00634687">
              <w:instrText>20</w:instrText>
            </w:r>
            <w:r w:rsidR="009337DD">
              <w:instrText xml:space="preserve">" </w:instrText>
            </w:r>
            <w:r w:rsidR="009337DD">
              <w:fldChar w:fldCharType="end"/>
            </w:r>
          </w:p>
        </w:tc>
        <w:tc>
          <w:tcPr>
            <w:tcW w:w="810" w:type="dxa"/>
          </w:tcPr>
          <w:p w14:paraId="0595ACB0" w14:textId="46D7CA70" w:rsidR="00584C60" w:rsidRPr="00584C60" w:rsidRDefault="00584C60" w:rsidP="00584C60">
            <w:pPr>
              <w:pStyle w:val="TableCell"/>
              <w:cnfStyle w:val="000000000000" w:firstRow="0" w:lastRow="0" w:firstColumn="0" w:lastColumn="0" w:oddVBand="0" w:evenVBand="0" w:oddHBand="0" w:evenHBand="0" w:firstRowFirstColumn="0" w:firstRowLastColumn="0" w:lastRowFirstColumn="0" w:lastRowLastColumn="0"/>
            </w:pPr>
            <w:r w:rsidRPr="00584C60">
              <w:t>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p>
        </w:tc>
        <w:tc>
          <w:tcPr>
            <w:tcW w:w="810" w:type="dxa"/>
          </w:tcPr>
          <w:p w14:paraId="5A0E89F1" w14:textId="77777777" w:rsidR="00584C60" w:rsidRPr="00584C60" w:rsidRDefault="00584C60" w:rsidP="00584C60">
            <w:pPr>
              <w:pStyle w:val="TableCell"/>
              <w:cnfStyle w:val="000000000000" w:firstRow="0" w:lastRow="0" w:firstColumn="0" w:lastColumn="0" w:oddVBand="0" w:evenVBand="0" w:oddHBand="0" w:evenHBand="0" w:firstRowFirstColumn="0" w:firstRowLastColumn="0" w:lastRowFirstColumn="0" w:lastRowLastColumn="0"/>
            </w:pPr>
            <w:r w:rsidRPr="00584C60">
              <w:t>IS</w:t>
            </w:r>
          </w:p>
        </w:tc>
        <w:tc>
          <w:tcPr>
            <w:tcW w:w="810" w:type="dxa"/>
          </w:tcPr>
          <w:p w14:paraId="7ACED09E" w14:textId="77777777" w:rsidR="00584C60" w:rsidRPr="00584C60" w:rsidRDefault="00584C60" w:rsidP="00584C60">
            <w:pPr>
              <w:pStyle w:val="TableCell"/>
              <w:cnfStyle w:val="000000000000" w:firstRow="0" w:lastRow="0" w:firstColumn="0" w:lastColumn="0" w:oddVBand="0" w:evenVBand="0" w:oddHBand="0" w:evenHBand="0" w:firstRowFirstColumn="0" w:firstRowLastColumn="0" w:lastRowFirstColumn="0" w:lastRowLastColumn="0"/>
            </w:pPr>
            <w:r w:rsidRPr="00584C60">
              <w:t>NS</w:t>
            </w:r>
          </w:p>
        </w:tc>
        <w:tc>
          <w:tcPr>
            <w:tcW w:w="810" w:type="dxa"/>
          </w:tcPr>
          <w:p w14:paraId="6B263714" w14:textId="77777777" w:rsidR="00584C60" w:rsidRPr="00584C60" w:rsidRDefault="00584C60" w:rsidP="00584C60">
            <w:pPr>
              <w:pStyle w:val="TableCell"/>
              <w:cnfStyle w:val="000000000000" w:firstRow="0" w:lastRow="0" w:firstColumn="0" w:lastColumn="0" w:oddVBand="0" w:evenVBand="0" w:oddHBand="0" w:evenHBand="0" w:firstRowFirstColumn="0" w:firstRowLastColumn="0" w:lastRowFirstColumn="0" w:lastRowLastColumn="0"/>
            </w:pPr>
          </w:p>
        </w:tc>
        <w:tc>
          <w:tcPr>
            <w:tcW w:w="1710" w:type="dxa"/>
          </w:tcPr>
          <w:p w14:paraId="341BF9DF" w14:textId="411D3866" w:rsidR="00584C60" w:rsidRPr="00584C60" w:rsidRDefault="00584C60" w:rsidP="00584C60">
            <w:pPr>
              <w:pStyle w:val="TableCell"/>
              <w:cnfStyle w:val="000000000000" w:firstRow="0" w:lastRow="0" w:firstColumn="0" w:lastColumn="0" w:oddVBand="0" w:evenVBand="0" w:oddHBand="0" w:evenHBand="0" w:firstRowFirstColumn="0" w:firstRowLastColumn="0" w:lastRowFirstColumn="0" w:lastRowLastColumn="0"/>
            </w:pPr>
            <w:r w:rsidRPr="00584C60">
              <w:t>Hospital Service</w:t>
            </w:r>
            <w:r w:rsidR="009337DD">
              <w:fldChar w:fldCharType="begin"/>
            </w:r>
            <w:r w:rsidR="009337DD">
              <w:instrText xml:space="preserve"> XE "</w:instrText>
            </w:r>
            <w:r w:rsidR="009337DD" w:rsidRPr="002548B7">
              <w:instrText>A clinical or administrative specialty (or department) within a Medical Center.</w:instrText>
            </w:r>
            <w:r w:rsidR="009337DD">
              <w:instrText xml:space="preserve">" </w:instrText>
            </w:r>
            <w:r w:rsidR="009337DD">
              <w:fldChar w:fldCharType="end"/>
            </w:r>
          </w:p>
        </w:tc>
        <w:tc>
          <w:tcPr>
            <w:tcW w:w="2070" w:type="dxa"/>
          </w:tcPr>
          <w:p w14:paraId="304DA060" w14:textId="77777777" w:rsidR="00584C60" w:rsidRPr="00584C60" w:rsidRDefault="00584C60" w:rsidP="00584C60">
            <w:pPr>
              <w:pStyle w:val="TableCell"/>
              <w:cnfStyle w:val="000000000000" w:firstRow="0" w:lastRow="0" w:firstColumn="0" w:lastColumn="0" w:oddVBand="0" w:evenVBand="0" w:oddHBand="0" w:evenHBand="0" w:firstRowFirstColumn="0" w:firstRowLastColumn="0" w:lastRowFirstColumn="0" w:lastRowLastColumn="0"/>
            </w:pPr>
            <w:r w:rsidRPr="00584C60">
              <w:t>Not used</w:t>
            </w:r>
          </w:p>
        </w:tc>
      </w:tr>
      <w:tr w:rsidR="00584C60" w:rsidRPr="00584C60" w14:paraId="345DF28F" w14:textId="77777777" w:rsidTr="00584C6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05" w:type="dxa"/>
          </w:tcPr>
          <w:p w14:paraId="1B32C837" w14:textId="1AF845ED" w:rsidR="00584C60" w:rsidRPr="00584C60" w:rsidRDefault="00584C60" w:rsidP="00584C60">
            <w:pPr>
              <w:pStyle w:val="TableCell"/>
              <w:jc w:val="center"/>
            </w:pPr>
            <w:r w:rsidRPr="00584C60">
              <w:t>11</w:t>
            </w:r>
            <w:r w:rsidR="009337DD">
              <w:fldChar w:fldCharType="begin"/>
            </w:r>
            <w:r w:rsidR="009337DD">
              <w:instrText xml:space="preserve"> XE "</w:instrText>
            </w:r>
            <w:r w:rsidR="009337DD" w:rsidRPr="00693181">
              <w:instrText>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E75147">
              <w:instrText>30</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Days</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p>
        </w:tc>
        <w:tc>
          <w:tcPr>
            <w:tcW w:w="810" w:type="dxa"/>
          </w:tcPr>
          <w:p w14:paraId="0637A7EC" w14:textId="77777777" w:rsidR="00584C60" w:rsidRPr="00584C60" w:rsidRDefault="00584C60" w:rsidP="00584C60">
            <w:pPr>
              <w:pStyle w:val="TableCell"/>
              <w:cnfStyle w:val="000000100000" w:firstRow="0" w:lastRow="0" w:firstColumn="0" w:lastColumn="0" w:oddVBand="0" w:evenVBand="0" w:oddHBand="1" w:evenHBand="0" w:firstRowFirstColumn="0" w:firstRowLastColumn="0" w:lastRowFirstColumn="0" w:lastRowLastColumn="0"/>
            </w:pPr>
            <w:r w:rsidRPr="00584C60">
              <w:t>80</w:t>
            </w:r>
          </w:p>
        </w:tc>
        <w:tc>
          <w:tcPr>
            <w:tcW w:w="810" w:type="dxa"/>
          </w:tcPr>
          <w:p w14:paraId="2031B638" w14:textId="544D86FA" w:rsidR="00584C60" w:rsidRPr="00584C60" w:rsidRDefault="00584C60" w:rsidP="00584C60">
            <w:pPr>
              <w:pStyle w:val="TableCell"/>
              <w:cnfStyle w:val="000000100000" w:firstRow="0" w:lastRow="0" w:firstColumn="0" w:lastColumn="0" w:oddVBand="0" w:evenVBand="0" w:oddHBand="1" w:evenHBand="0" w:firstRowFirstColumn="0" w:firstRowLastColumn="0" w:lastRowFirstColumn="0" w:lastRowLastColumn="0"/>
            </w:pPr>
            <w:r w:rsidRPr="00584C60">
              <w:t>PL</w:t>
            </w:r>
            <w:r w:rsidR="009337DD">
              <w:fldChar w:fldCharType="begin"/>
            </w:r>
            <w:r w:rsidR="009337DD">
              <w:instrText xml:space="preserve"> XE "</w:instrText>
            </w:r>
            <w:r w:rsidR="009337DD" w:rsidRPr="00144F5B">
              <w:instrText>Print Consults by Provider, Location, or Procedure</w:instrText>
            </w:r>
            <w:r w:rsidR="009337DD">
              <w:instrText xml:space="preserve">" </w:instrText>
            </w:r>
            <w:r w:rsidR="009337DD">
              <w:fldChar w:fldCharType="end"/>
            </w:r>
          </w:p>
        </w:tc>
        <w:tc>
          <w:tcPr>
            <w:tcW w:w="810" w:type="dxa"/>
          </w:tcPr>
          <w:p w14:paraId="2E283FA3" w14:textId="77777777" w:rsidR="00584C60" w:rsidRPr="00584C60" w:rsidRDefault="00584C60" w:rsidP="00584C60">
            <w:pPr>
              <w:pStyle w:val="TableCell"/>
              <w:cnfStyle w:val="000000100000" w:firstRow="0" w:lastRow="0" w:firstColumn="0" w:lastColumn="0" w:oddVBand="0" w:evenVBand="0" w:oddHBand="1" w:evenHBand="0" w:firstRowFirstColumn="0" w:firstRowLastColumn="0" w:lastRowFirstColumn="0" w:lastRowLastColumn="0"/>
            </w:pPr>
            <w:r w:rsidRPr="00584C60">
              <w:t>NS</w:t>
            </w:r>
          </w:p>
        </w:tc>
        <w:tc>
          <w:tcPr>
            <w:tcW w:w="810" w:type="dxa"/>
          </w:tcPr>
          <w:p w14:paraId="591E1A05" w14:textId="77777777" w:rsidR="00584C60" w:rsidRPr="00584C60" w:rsidRDefault="00584C60" w:rsidP="00584C60">
            <w:pPr>
              <w:pStyle w:val="TableCell"/>
              <w:cnfStyle w:val="000000100000" w:firstRow="0" w:lastRow="0" w:firstColumn="0" w:lastColumn="0" w:oddVBand="0" w:evenVBand="0" w:oddHBand="1" w:evenHBand="0" w:firstRowFirstColumn="0" w:firstRowLastColumn="0" w:lastRowFirstColumn="0" w:lastRowLastColumn="0"/>
            </w:pPr>
          </w:p>
        </w:tc>
        <w:tc>
          <w:tcPr>
            <w:tcW w:w="1710" w:type="dxa"/>
          </w:tcPr>
          <w:p w14:paraId="72D9086E" w14:textId="77777777" w:rsidR="00584C60" w:rsidRPr="00584C60" w:rsidRDefault="00584C60" w:rsidP="00584C60">
            <w:pPr>
              <w:pStyle w:val="TableCell"/>
              <w:cnfStyle w:val="000000100000" w:firstRow="0" w:lastRow="0" w:firstColumn="0" w:lastColumn="0" w:oddVBand="0" w:evenVBand="0" w:oddHBand="1" w:evenHBand="0" w:firstRowFirstColumn="0" w:firstRowLastColumn="0" w:lastRowFirstColumn="0" w:lastRowLastColumn="0"/>
            </w:pPr>
            <w:r w:rsidRPr="00584C60">
              <w:t>Temporary Location</w:t>
            </w:r>
          </w:p>
        </w:tc>
        <w:tc>
          <w:tcPr>
            <w:tcW w:w="2070" w:type="dxa"/>
          </w:tcPr>
          <w:p w14:paraId="0B256345" w14:textId="77777777" w:rsidR="00584C60" w:rsidRPr="00584C60" w:rsidRDefault="00584C60" w:rsidP="00584C60">
            <w:pPr>
              <w:pStyle w:val="TableCell"/>
              <w:cnfStyle w:val="000000100000" w:firstRow="0" w:lastRow="0" w:firstColumn="0" w:lastColumn="0" w:oddVBand="0" w:evenVBand="0" w:oddHBand="1" w:evenHBand="0" w:firstRowFirstColumn="0" w:firstRowLastColumn="0" w:lastRowFirstColumn="0" w:lastRowLastColumn="0"/>
            </w:pPr>
            <w:r w:rsidRPr="00584C60">
              <w:t>Not used</w:t>
            </w:r>
          </w:p>
        </w:tc>
      </w:tr>
      <w:tr w:rsidR="00584C60" w:rsidRPr="00584C60" w14:paraId="34DF0875" w14:textId="77777777" w:rsidTr="00584C60">
        <w:trPr>
          <w:cantSplit/>
        </w:trPr>
        <w:tc>
          <w:tcPr>
            <w:cnfStyle w:val="001000000000" w:firstRow="0" w:lastRow="0" w:firstColumn="1" w:lastColumn="0" w:oddVBand="0" w:evenVBand="0" w:oddHBand="0" w:evenHBand="0" w:firstRowFirstColumn="0" w:firstRowLastColumn="0" w:lastRowFirstColumn="0" w:lastRowLastColumn="0"/>
            <w:tcW w:w="805" w:type="dxa"/>
          </w:tcPr>
          <w:p w14:paraId="132F1D09" w14:textId="7125795E" w:rsidR="00584C60" w:rsidRPr="00584C60" w:rsidRDefault="00584C60" w:rsidP="00584C60">
            <w:pPr>
              <w:pStyle w:val="TableCell"/>
              <w:jc w:val="center"/>
            </w:pPr>
            <w:r w:rsidRPr="00584C60">
              <w:t>12</w:t>
            </w:r>
            <w:r w:rsidR="009337DD">
              <w:fldChar w:fldCharType="begin"/>
            </w:r>
            <w:r w:rsidR="009337DD">
              <w:instrText xml:space="preserve"> XE "</w:instrText>
            </w:r>
            <w:r w:rsidR="009337DD" w:rsidRPr="00693181">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PlanEffectiveDate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Ordering Provider</w:instrText>
            </w:r>
            <w:r w:rsidR="009337DD">
              <w:instrText xml:space="preserve">" </w:instrText>
            </w:r>
            <w:r w:rsidR="009337DD">
              <w:fldChar w:fldCharType="end"/>
            </w:r>
            <w:r w:rsidR="009337DD">
              <w:fldChar w:fldCharType="begin"/>
            </w:r>
            <w:r w:rsidR="009337DD">
              <w:instrText xml:space="preserve"> XE "</w:instrText>
            </w:r>
            <w:r w:rsidR="009337DD" w:rsidRPr="00634687">
              <w:instrText>8</w:instrText>
            </w:r>
            <w:r w:rsidR="009337DD">
              <w:instrText xml:space="preserve">" </w:instrText>
            </w:r>
            <w:r w:rsidR="009337DD">
              <w:fldChar w:fldCharType="end"/>
            </w:r>
            <w:r w:rsidR="009337DD">
              <w:fldChar w:fldCharType="begin"/>
            </w:r>
            <w:r w:rsidR="009337DD">
              <w:instrText xml:space="preserve"> XE "</w:instrText>
            </w:r>
            <w:r w:rsidR="009337DD" w:rsidRPr="00B96A26">
              <w:instrText>4</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p>
        </w:tc>
        <w:tc>
          <w:tcPr>
            <w:tcW w:w="810" w:type="dxa"/>
          </w:tcPr>
          <w:p w14:paraId="1179A7E2" w14:textId="60D6AA90" w:rsidR="00584C60" w:rsidRPr="00584C60" w:rsidRDefault="00584C60" w:rsidP="00584C60">
            <w:pPr>
              <w:pStyle w:val="TableCell"/>
              <w:cnfStyle w:val="000000000000" w:firstRow="0" w:lastRow="0" w:firstColumn="0" w:lastColumn="0" w:oddVBand="0" w:evenVBand="0" w:oddHBand="0" w:evenHBand="0" w:firstRowFirstColumn="0" w:firstRowLastColumn="0" w:lastRowFirstColumn="0" w:lastRowLastColumn="0"/>
            </w:pPr>
            <w:r w:rsidRPr="00584C60">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sz w:val="24"/>
                <w:szCs w:val="24"/>
              </w:rPr>
              <w:instrText>SERVICE USAGE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p>
        </w:tc>
        <w:tc>
          <w:tcPr>
            <w:tcW w:w="810" w:type="dxa"/>
          </w:tcPr>
          <w:p w14:paraId="032A32C4" w14:textId="77777777" w:rsidR="00584C60" w:rsidRPr="00584C60" w:rsidRDefault="00584C60" w:rsidP="00584C60">
            <w:pPr>
              <w:pStyle w:val="TableCell"/>
              <w:cnfStyle w:val="000000000000" w:firstRow="0" w:lastRow="0" w:firstColumn="0" w:lastColumn="0" w:oddVBand="0" w:evenVBand="0" w:oddHBand="0" w:evenHBand="0" w:firstRowFirstColumn="0" w:firstRowLastColumn="0" w:lastRowFirstColumn="0" w:lastRowLastColumn="0"/>
            </w:pPr>
            <w:r w:rsidRPr="00584C60">
              <w:t>IS</w:t>
            </w:r>
          </w:p>
        </w:tc>
        <w:tc>
          <w:tcPr>
            <w:tcW w:w="810" w:type="dxa"/>
          </w:tcPr>
          <w:p w14:paraId="04EA3C62" w14:textId="77777777" w:rsidR="00584C60" w:rsidRPr="00584C60" w:rsidRDefault="00584C60" w:rsidP="00584C60">
            <w:pPr>
              <w:pStyle w:val="TableCell"/>
              <w:cnfStyle w:val="000000000000" w:firstRow="0" w:lastRow="0" w:firstColumn="0" w:lastColumn="0" w:oddVBand="0" w:evenVBand="0" w:oddHBand="0" w:evenHBand="0" w:firstRowFirstColumn="0" w:firstRowLastColumn="0" w:lastRowFirstColumn="0" w:lastRowLastColumn="0"/>
            </w:pPr>
            <w:r w:rsidRPr="00584C60">
              <w:t>NS</w:t>
            </w:r>
          </w:p>
        </w:tc>
        <w:tc>
          <w:tcPr>
            <w:tcW w:w="810" w:type="dxa"/>
          </w:tcPr>
          <w:p w14:paraId="291B3167" w14:textId="77777777" w:rsidR="00584C60" w:rsidRPr="00584C60" w:rsidRDefault="00584C60" w:rsidP="00584C60">
            <w:pPr>
              <w:pStyle w:val="TableCell"/>
              <w:cnfStyle w:val="000000000000" w:firstRow="0" w:lastRow="0" w:firstColumn="0" w:lastColumn="0" w:oddVBand="0" w:evenVBand="0" w:oddHBand="0" w:evenHBand="0" w:firstRowFirstColumn="0" w:firstRowLastColumn="0" w:lastRowFirstColumn="0" w:lastRowLastColumn="0"/>
            </w:pPr>
          </w:p>
        </w:tc>
        <w:tc>
          <w:tcPr>
            <w:tcW w:w="1710" w:type="dxa"/>
          </w:tcPr>
          <w:p w14:paraId="134316ED" w14:textId="77777777" w:rsidR="00584C60" w:rsidRPr="00584C60" w:rsidRDefault="00584C60" w:rsidP="00584C60">
            <w:pPr>
              <w:pStyle w:val="TableCell"/>
              <w:cnfStyle w:val="000000000000" w:firstRow="0" w:lastRow="0" w:firstColumn="0" w:lastColumn="0" w:oddVBand="0" w:evenVBand="0" w:oddHBand="0" w:evenHBand="0" w:firstRowFirstColumn="0" w:firstRowLastColumn="0" w:lastRowFirstColumn="0" w:lastRowLastColumn="0"/>
            </w:pPr>
            <w:r w:rsidRPr="00584C60">
              <w:t>Preadmit Test Indicator</w:t>
            </w:r>
          </w:p>
        </w:tc>
        <w:tc>
          <w:tcPr>
            <w:tcW w:w="2070" w:type="dxa"/>
          </w:tcPr>
          <w:p w14:paraId="0FD33683" w14:textId="77777777" w:rsidR="00584C60" w:rsidRPr="00584C60" w:rsidRDefault="00584C60" w:rsidP="00584C60">
            <w:pPr>
              <w:pStyle w:val="TableCell"/>
              <w:cnfStyle w:val="000000000000" w:firstRow="0" w:lastRow="0" w:firstColumn="0" w:lastColumn="0" w:oddVBand="0" w:evenVBand="0" w:oddHBand="0" w:evenHBand="0" w:firstRowFirstColumn="0" w:firstRowLastColumn="0" w:lastRowFirstColumn="0" w:lastRowLastColumn="0"/>
            </w:pPr>
            <w:r w:rsidRPr="00584C60">
              <w:t>Not used</w:t>
            </w:r>
          </w:p>
        </w:tc>
      </w:tr>
      <w:tr w:rsidR="00584C60" w:rsidRPr="00584C60" w14:paraId="737A657E" w14:textId="77777777" w:rsidTr="00584C6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05" w:type="dxa"/>
          </w:tcPr>
          <w:p w14:paraId="6B544FEC" w14:textId="18BB76F7" w:rsidR="00584C60" w:rsidRPr="00584C60" w:rsidRDefault="00584C60" w:rsidP="00584C60">
            <w:pPr>
              <w:pStyle w:val="TableCell"/>
              <w:jc w:val="center"/>
            </w:pPr>
            <w:r w:rsidRPr="00584C60">
              <w:t>13</w:t>
            </w:r>
            <w:r w:rsidR="009337DD">
              <w:fldChar w:fldCharType="begin"/>
            </w:r>
            <w:r w:rsidR="009337DD">
              <w:instrText xml:space="preserve"> XE "</w:instrText>
            </w:r>
            <w:r w:rsidR="009337DD" w:rsidRPr="00693181">
              <w:instrText>26</w:instrText>
            </w:r>
            <w:r w:rsidR="009337DD">
              <w:instrText xml:space="preserve">" </w:instrText>
            </w:r>
            <w:r w:rsidR="009337DD">
              <w:fldChar w:fldCharType="end"/>
            </w:r>
            <w:r w:rsidR="009337DD">
              <w:fldChar w:fldCharType="begin"/>
            </w:r>
            <w:r w:rsidR="009337DD">
              <w:instrText xml:space="preserve"> XE "</w:instrText>
            </w:r>
            <w:r w:rsidR="009337DD" w:rsidRPr="00026D6A">
              <w:instrText>8</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p>
        </w:tc>
        <w:tc>
          <w:tcPr>
            <w:tcW w:w="810" w:type="dxa"/>
          </w:tcPr>
          <w:p w14:paraId="1C8B0A02" w14:textId="6594F82C" w:rsidR="00584C60" w:rsidRPr="00584C60" w:rsidRDefault="00584C60" w:rsidP="00584C60">
            <w:pPr>
              <w:pStyle w:val="TableCell"/>
              <w:cnfStyle w:val="000000100000" w:firstRow="0" w:lastRow="0" w:firstColumn="0" w:lastColumn="0" w:oddVBand="0" w:evenVBand="0" w:oddHBand="1" w:evenHBand="0" w:firstRowFirstColumn="0" w:firstRowLastColumn="0" w:lastRowFirstColumn="0" w:lastRowLastColumn="0"/>
            </w:pPr>
            <w:r w:rsidRPr="00584C60">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sz w:val="24"/>
                <w:szCs w:val="24"/>
              </w:rPr>
              <w:instrText>SERVICE USAGE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p>
        </w:tc>
        <w:tc>
          <w:tcPr>
            <w:tcW w:w="810" w:type="dxa"/>
          </w:tcPr>
          <w:p w14:paraId="1D0BB4F0" w14:textId="77777777" w:rsidR="00584C60" w:rsidRPr="00584C60" w:rsidRDefault="00584C60" w:rsidP="00584C60">
            <w:pPr>
              <w:pStyle w:val="TableCell"/>
              <w:cnfStyle w:val="000000100000" w:firstRow="0" w:lastRow="0" w:firstColumn="0" w:lastColumn="0" w:oddVBand="0" w:evenVBand="0" w:oddHBand="1" w:evenHBand="0" w:firstRowFirstColumn="0" w:firstRowLastColumn="0" w:lastRowFirstColumn="0" w:lastRowLastColumn="0"/>
            </w:pPr>
            <w:r w:rsidRPr="00584C60">
              <w:t>IS</w:t>
            </w:r>
          </w:p>
        </w:tc>
        <w:tc>
          <w:tcPr>
            <w:tcW w:w="810" w:type="dxa"/>
          </w:tcPr>
          <w:p w14:paraId="6529163B" w14:textId="77777777" w:rsidR="00584C60" w:rsidRPr="00584C60" w:rsidRDefault="00584C60" w:rsidP="00584C60">
            <w:pPr>
              <w:pStyle w:val="TableCell"/>
              <w:cnfStyle w:val="000000100000" w:firstRow="0" w:lastRow="0" w:firstColumn="0" w:lastColumn="0" w:oddVBand="0" w:evenVBand="0" w:oddHBand="1" w:evenHBand="0" w:firstRowFirstColumn="0" w:firstRowLastColumn="0" w:lastRowFirstColumn="0" w:lastRowLastColumn="0"/>
            </w:pPr>
            <w:r w:rsidRPr="00584C60">
              <w:t>NS</w:t>
            </w:r>
          </w:p>
        </w:tc>
        <w:tc>
          <w:tcPr>
            <w:tcW w:w="810" w:type="dxa"/>
          </w:tcPr>
          <w:p w14:paraId="7446B45D" w14:textId="77777777" w:rsidR="00584C60" w:rsidRPr="00584C60" w:rsidRDefault="00584C60" w:rsidP="00584C60">
            <w:pPr>
              <w:pStyle w:val="TableCell"/>
              <w:cnfStyle w:val="000000100000" w:firstRow="0" w:lastRow="0" w:firstColumn="0" w:lastColumn="0" w:oddVBand="0" w:evenVBand="0" w:oddHBand="1" w:evenHBand="0" w:firstRowFirstColumn="0" w:firstRowLastColumn="0" w:lastRowFirstColumn="0" w:lastRowLastColumn="0"/>
            </w:pPr>
          </w:p>
        </w:tc>
        <w:tc>
          <w:tcPr>
            <w:tcW w:w="1710" w:type="dxa"/>
          </w:tcPr>
          <w:p w14:paraId="5782594E" w14:textId="77777777" w:rsidR="00584C60" w:rsidRPr="00584C60" w:rsidRDefault="00584C60" w:rsidP="00584C60">
            <w:pPr>
              <w:pStyle w:val="TableCell"/>
              <w:cnfStyle w:val="000000100000" w:firstRow="0" w:lastRow="0" w:firstColumn="0" w:lastColumn="0" w:oddVBand="0" w:evenVBand="0" w:oddHBand="1" w:evenHBand="0" w:firstRowFirstColumn="0" w:firstRowLastColumn="0" w:lastRowFirstColumn="0" w:lastRowLastColumn="0"/>
            </w:pPr>
            <w:r w:rsidRPr="00584C60">
              <w:t>Re-admission Indicator</w:t>
            </w:r>
          </w:p>
        </w:tc>
        <w:tc>
          <w:tcPr>
            <w:tcW w:w="2070" w:type="dxa"/>
          </w:tcPr>
          <w:p w14:paraId="3EA8F98D" w14:textId="77777777" w:rsidR="00584C60" w:rsidRPr="00584C60" w:rsidRDefault="00584C60" w:rsidP="00584C60">
            <w:pPr>
              <w:pStyle w:val="TableCell"/>
              <w:cnfStyle w:val="000000100000" w:firstRow="0" w:lastRow="0" w:firstColumn="0" w:lastColumn="0" w:oddVBand="0" w:evenVBand="0" w:oddHBand="1" w:evenHBand="0" w:firstRowFirstColumn="0" w:firstRowLastColumn="0" w:lastRowFirstColumn="0" w:lastRowLastColumn="0"/>
            </w:pPr>
            <w:r w:rsidRPr="00584C60">
              <w:t>Not used</w:t>
            </w:r>
          </w:p>
        </w:tc>
      </w:tr>
      <w:tr w:rsidR="00584C60" w:rsidRPr="00584C60" w14:paraId="2E9FC0EE" w14:textId="77777777" w:rsidTr="00584C60">
        <w:trPr>
          <w:cantSplit/>
        </w:trPr>
        <w:tc>
          <w:tcPr>
            <w:cnfStyle w:val="001000000000" w:firstRow="0" w:lastRow="0" w:firstColumn="1" w:lastColumn="0" w:oddVBand="0" w:evenVBand="0" w:oddHBand="0" w:evenHBand="0" w:firstRowFirstColumn="0" w:firstRowLastColumn="0" w:lastRowFirstColumn="0" w:lastRowLastColumn="0"/>
            <w:tcW w:w="805" w:type="dxa"/>
          </w:tcPr>
          <w:p w14:paraId="399499B8" w14:textId="53982265" w:rsidR="00584C60" w:rsidRPr="00584C60" w:rsidRDefault="00584C60" w:rsidP="00584C60">
            <w:pPr>
              <w:pStyle w:val="TableCell"/>
              <w:jc w:val="center"/>
            </w:pPr>
            <w:r w:rsidRPr="00584C60">
              <w:t>14</w:t>
            </w:r>
            <w:r w:rsidR="009337DD">
              <w:fldChar w:fldCharType="begin"/>
            </w:r>
            <w:r w:rsidR="009337DD">
              <w:instrText xml:space="preserve"> XE "</w:instrText>
            </w:r>
            <w:r w:rsidR="009337DD" w:rsidRPr="00026D6A">
              <w:instrText>239</w:instrText>
            </w:r>
            <w:r w:rsidR="009337DD">
              <w:instrText xml:space="preserve">" </w:instrText>
            </w:r>
            <w:r w:rsidR="009337DD">
              <w:fldChar w:fldCharType="end"/>
            </w:r>
            <w:r w:rsidR="009337DD">
              <w:fldChar w:fldCharType="begin"/>
            </w:r>
            <w:r w:rsidR="009337DD">
              <w:instrText xml:space="preserve"> XE "</w:instrText>
            </w:r>
            <w:r w:rsidR="009337DD" w:rsidRPr="00AF2026">
              <w:instrText>6</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180</w:instrText>
            </w:r>
            <w:r w:rsidR="009337DD">
              <w:instrText xml:space="preserve">" </w:instrText>
            </w:r>
            <w:r w:rsidR="009337DD">
              <w:fldChar w:fldCharType="end"/>
            </w:r>
          </w:p>
        </w:tc>
        <w:tc>
          <w:tcPr>
            <w:tcW w:w="810" w:type="dxa"/>
          </w:tcPr>
          <w:p w14:paraId="14DA06EE" w14:textId="48ABE6BB" w:rsidR="00584C60" w:rsidRPr="00584C60" w:rsidRDefault="00584C60" w:rsidP="00584C60">
            <w:pPr>
              <w:pStyle w:val="TableCell"/>
              <w:cnfStyle w:val="000000000000" w:firstRow="0" w:lastRow="0" w:firstColumn="0" w:lastColumn="0" w:oddVBand="0" w:evenVBand="0" w:oddHBand="0" w:evenHBand="0" w:firstRowFirstColumn="0" w:firstRowLastColumn="0" w:lastRowFirstColumn="0" w:lastRowLastColumn="0"/>
            </w:pPr>
            <w:r w:rsidRPr="00584C60">
              <w:t>6</w:t>
            </w:r>
            <w:r w:rsidR="009337DD">
              <w:fldChar w:fldCharType="begin"/>
            </w:r>
            <w:r w:rsidR="009337DD">
              <w:instrText xml:space="preserve"> XE "</w:instrText>
            </w:r>
            <w:r w:rsidR="009337DD" w:rsidRPr="00554A5D">
              <w:instrText>Response Level Code</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Originating Referral Identifier</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DA7EB3">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p>
        </w:tc>
        <w:tc>
          <w:tcPr>
            <w:tcW w:w="810" w:type="dxa"/>
          </w:tcPr>
          <w:p w14:paraId="0B489F32" w14:textId="77777777" w:rsidR="00584C60" w:rsidRPr="00584C60" w:rsidRDefault="00584C60" w:rsidP="00584C60">
            <w:pPr>
              <w:pStyle w:val="TableCell"/>
              <w:cnfStyle w:val="000000000000" w:firstRow="0" w:lastRow="0" w:firstColumn="0" w:lastColumn="0" w:oddVBand="0" w:evenVBand="0" w:oddHBand="0" w:evenHBand="0" w:firstRowFirstColumn="0" w:firstRowLastColumn="0" w:lastRowFirstColumn="0" w:lastRowLastColumn="0"/>
            </w:pPr>
            <w:r w:rsidRPr="00584C60">
              <w:t>IS</w:t>
            </w:r>
          </w:p>
        </w:tc>
        <w:tc>
          <w:tcPr>
            <w:tcW w:w="810" w:type="dxa"/>
          </w:tcPr>
          <w:p w14:paraId="7C10069F" w14:textId="77777777" w:rsidR="00584C60" w:rsidRPr="00584C60" w:rsidRDefault="00584C60" w:rsidP="00584C60">
            <w:pPr>
              <w:pStyle w:val="TableCell"/>
              <w:cnfStyle w:val="000000000000" w:firstRow="0" w:lastRow="0" w:firstColumn="0" w:lastColumn="0" w:oddVBand="0" w:evenVBand="0" w:oddHBand="0" w:evenHBand="0" w:firstRowFirstColumn="0" w:firstRowLastColumn="0" w:lastRowFirstColumn="0" w:lastRowLastColumn="0"/>
            </w:pPr>
            <w:r w:rsidRPr="00584C60">
              <w:t>NS</w:t>
            </w:r>
          </w:p>
        </w:tc>
        <w:tc>
          <w:tcPr>
            <w:tcW w:w="810" w:type="dxa"/>
          </w:tcPr>
          <w:p w14:paraId="0DDAEA37" w14:textId="77777777" w:rsidR="00584C60" w:rsidRPr="00584C60" w:rsidRDefault="00584C60" w:rsidP="00584C60">
            <w:pPr>
              <w:pStyle w:val="TableCell"/>
              <w:cnfStyle w:val="000000000000" w:firstRow="0" w:lastRow="0" w:firstColumn="0" w:lastColumn="0" w:oddVBand="0" w:evenVBand="0" w:oddHBand="0" w:evenHBand="0" w:firstRowFirstColumn="0" w:firstRowLastColumn="0" w:lastRowFirstColumn="0" w:lastRowLastColumn="0"/>
            </w:pPr>
          </w:p>
        </w:tc>
        <w:tc>
          <w:tcPr>
            <w:tcW w:w="1710" w:type="dxa"/>
          </w:tcPr>
          <w:p w14:paraId="2257FB8D" w14:textId="77777777" w:rsidR="00584C60" w:rsidRPr="00584C60" w:rsidRDefault="00584C60" w:rsidP="00584C60">
            <w:pPr>
              <w:pStyle w:val="TableCell"/>
              <w:cnfStyle w:val="000000000000" w:firstRow="0" w:lastRow="0" w:firstColumn="0" w:lastColumn="0" w:oddVBand="0" w:evenVBand="0" w:oddHBand="0" w:evenHBand="0" w:firstRowFirstColumn="0" w:firstRowLastColumn="0" w:lastRowFirstColumn="0" w:lastRowLastColumn="0"/>
            </w:pPr>
            <w:r w:rsidRPr="00584C60">
              <w:t>Admit Source</w:t>
            </w:r>
          </w:p>
        </w:tc>
        <w:tc>
          <w:tcPr>
            <w:tcW w:w="2070" w:type="dxa"/>
          </w:tcPr>
          <w:p w14:paraId="245A1336" w14:textId="77777777" w:rsidR="00584C60" w:rsidRPr="00584C60" w:rsidRDefault="00584C60" w:rsidP="00584C60">
            <w:pPr>
              <w:pStyle w:val="TableCell"/>
              <w:cnfStyle w:val="000000000000" w:firstRow="0" w:lastRow="0" w:firstColumn="0" w:lastColumn="0" w:oddVBand="0" w:evenVBand="0" w:oddHBand="0" w:evenHBand="0" w:firstRowFirstColumn="0" w:firstRowLastColumn="0" w:lastRowFirstColumn="0" w:lastRowLastColumn="0"/>
            </w:pPr>
            <w:r w:rsidRPr="00584C60">
              <w:t>Not used</w:t>
            </w:r>
          </w:p>
        </w:tc>
      </w:tr>
      <w:tr w:rsidR="00584C60" w:rsidRPr="00584C60" w14:paraId="3983802C" w14:textId="77777777" w:rsidTr="00584C6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05" w:type="dxa"/>
          </w:tcPr>
          <w:p w14:paraId="41B93AC9" w14:textId="09F56426" w:rsidR="00584C60" w:rsidRPr="00584C60" w:rsidRDefault="00584C60" w:rsidP="00584C60">
            <w:pPr>
              <w:pStyle w:val="TableCell"/>
              <w:jc w:val="center"/>
            </w:pPr>
            <w:r w:rsidRPr="00584C60">
              <w:t>15</w:t>
            </w:r>
            <w:r w:rsidR="009337DD">
              <w:fldChar w:fldCharType="begin"/>
            </w:r>
            <w:r w:rsidR="009337DD">
              <w:instrText xml:space="preserve"> XE "</w:instrText>
            </w:r>
            <w:r w:rsidR="009337DD" w:rsidRPr="00693181">
              <w:instrText>48</w:instrText>
            </w:r>
            <w:r w:rsidR="009337DD">
              <w:instrText xml:space="preserve">" </w:instrText>
            </w:r>
            <w:r w:rsidR="009337DD">
              <w:fldChar w:fldCharType="end"/>
            </w:r>
            <w:r w:rsidR="009337DD">
              <w:fldChar w:fldCharType="begin"/>
            </w:r>
            <w:r w:rsidR="009337DD">
              <w:instrText xml:space="preserve"> XE "</w:instrText>
            </w:r>
            <w:r w:rsidR="009337DD" w:rsidRPr="00026D6A">
              <w:instrText>3</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PlanType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Effective D/T</w:instrText>
            </w:r>
            <w:r w:rsidR="009337DD">
              <w:instrText xml:space="preserve">" </w:instrText>
            </w:r>
            <w:r w:rsidR="009337DD">
              <w:fldChar w:fldCharType="end"/>
            </w:r>
            <w:r w:rsidR="009337DD">
              <w:fldChar w:fldCharType="begin"/>
            </w:r>
            <w:r w:rsidR="009337DD">
              <w:instrText xml:space="preserve"> XE "</w:instrText>
            </w:r>
            <w:r w:rsidR="009337DD" w:rsidRPr="00634687">
              <w:instrText>2</w:instrText>
            </w:r>
            <w:r w:rsidR="009337DD">
              <w:instrText xml:space="preserve">" </w:instrText>
            </w:r>
            <w:r w:rsidR="009337DD">
              <w:fldChar w:fldCharType="end"/>
            </w:r>
          </w:p>
        </w:tc>
        <w:tc>
          <w:tcPr>
            <w:tcW w:w="810" w:type="dxa"/>
          </w:tcPr>
          <w:p w14:paraId="7A110011" w14:textId="3C6CEC0A" w:rsidR="00584C60" w:rsidRPr="00584C60" w:rsidRDefault="00584C60" w:rsidP="00584C60">
            <w:pPr>
              <w:pStyle w:val="TableCell"/>
              <w:cnfStyle w:val="000000100000" w:firstRow="0" w:lastRow="0" w:firstColumn="0" w:lastColumn="0" w:oddVBand="0" w:evenVBand="0" w:oddHBand="1" w:evenHBand="0" w:firstRowFirstColumn="0" w:firstRowLastColumn="0" w:lastRowFirstColumn="0" w:lastRowLastColumn="0"/>
            </w:pPr>
            <w:r w:rsidRPr="00584C60">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sz w:val="24"/>
                <w:szCs w:val="24"/>
              </w:rPr>
              <w:instrText>SERVICE USAGE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p>
        </w:tc>
        <w:tc>
          <w:tcPr>
            <w:tcW w:w="810" w:type="dxa"/>
          </w:tcPr>
          <w:p w14:paraId="793C7E37" w14:textId="77777777" w:rsidR="00584C60" w:rsidRPr="00584C60" w:rsidRDefault="00584C60" w:rsidP="00584C60">
            <w:pPr>
              <w:pStyle w:val="TableCell"/>
              <w:cnfStyle w:val="000000100000" w:firstRow="0" w:lastRow="0" w:firstColumn="0" w:lastColumn="0" w:oddVBand="0" w:evenVBand="0" w:oddHBand="1" w:evenHBand="0" w:firstRowFirstColumn="0" w:firstRowLastColumn="0" w:lastRowFirstColumn="0" w:lastRowLastColumn="0"/>
            </w:pPr>
            <w:r w:rsidRPr="00584C60">
              <w:t>IS</w:t>
            </w:r>
          </w:p>
        </w:tc>
        <w:tc>
          <w:tcPr>
            <w:tcW w:w="810" w:type="dxa"/>
          </w:tcPr>
          <w:p w14:paraId="20C2EF81" w14:textId="77777777" w:rsidR="00584C60" w:rsidRPr="00584C60" w:rsidRDefault="00584C60" w:rsidP="00584C60">
            <w:pPr>
              <w:pStyle w:val="TableCell"/>
              <w:cnfStyle w:val="000000100000" w:firstRow="0" w:lastRow="0" w:firstColumn="0" w:lastColumn="0" w:oddVBand="0" w:evenVBand="0" w:oddHBand="1" w:evenHBand="0" w:firstRowFirstColumn="0" w:firstRowLastColumn="0" w:lastRowFirstColumn="0" w:lastRowLastColumn="0"/>
            </w:pPr>
            <w:r w:rsidRPr="00584C60">
              <w:t>NS</w:t>
            </w:r>
          </w:p>
        </w:tc>
        <w:tc>
          <w:tcPr>
            <w:tcW w:w="810" w:type="dxa"/>
          </w:tcPr>
          <w:p w14:paraId="716AF483" w14:textId="77777777" w:rsidR="00584C60" w:rsidRPr="00584C60" w:rsidRDefault="00584C60" w:rsidP="00584C60">
            <w:pPr>
              <w:pStyle w:val="TableCell"/>
              <w:cnfStyle w:val="000000100000" w:firstRow="0" w:lastRow="0" w:firstColumn="0" w:lastColumn="0" w:oddVBand="0" w:evenVBand="0" w:oddHBand="1" w:evenHBand="0" w:firstRowFirstColumn="0" w:firstRowLastColumn="0" w:lastRowFirstColumn="0" w:lastRowLastColumn="0"/>
            </w:pPr>
          </w:p>
        </w:tc>
        <w:tc>
          <w:tcPr>
            <w:tcW w:w="1710" w:type="dxa"/>
          </w:tcPr>
          <w:p w14:paraId="2F333ED3" w14:textId="7237FC1D" w:rsidR="00584C60" w:rsidRPr="00584C60" w:rsidRDefault="00584C60" w:rsidP="00584C60">
            <w:pPr>
              <w:pStyle w:val="TableCell"/>
              <w:cnfStyle w:val="000000100000" w:firstRow="0" w:lastRow="0" w:firstColumn="0" w:lastColumn="0" w:oddVBand="0" w:evenVBand="0" w:oddHBand="1" w:evenHBand="0" w:firstRowFirstColumn="0" w:firstRowLastColumn="0" w:lastRowFirstColumn="0" w:lastRowLastColumn="0"/>
            </w:pPr>
            <w:r w:rsidRPr="00584C60">
              <w:t>Ambulatory Status</w:t>
            </w:r>
            <w:r w:rsidR="009337DD">
              <w:fldChar w:fldCharType="begin"/>
            </w:r>
            <w:r w:rsidR="009337DD">
              <w:instrText xml:space="preserve"> XE "</w:instrText>
            </w:r>
            <w:r w:rsidR="009337DD" w:rsidRPr="002548B7">
              <w:instrText>A result that indicates the processing state of an order; for example, a Cardiology Consult order may be “discontinued (dc)” or “completed (c)”.</w:instrText>
            </w:r>
            <w:r w:rsidR="009337DD">
              <w:instrText xml:space="preserve">" </w:instrText>
            </w:r>
            <w:r w:rsidR="009337DD">
              <w:fldChar w:fldCharType="end"/>
            </w:r>
          </w:p>
        </w:tc>
        <w:tc>
          <w:tcPr>
            <w:tcW w:w="2070" w:type="dxa"/>
          </w:tcPr>
          <w:p w14:paraId="5BFDFA98" w14:textId="77777777" w:rsidR="00584C60" w:rsidRPr="00584C60" w:rsidRDefault="00584C60" w:rsidP="00584C60">
            <w:pPr>
              <w:pStyle w:val="TableCell"/>
              <w:cnfStyle w:val="000000100000" w:firstRow="0" w:lastRow="0" w:firstColumn="0" w:lastColumn="0" w:oddVBand="0" w:evenVBand="0" w:oddHBand="1" w:evenHBand="0" w:firstRowFirstColumn="0" w:firstRowLastColumn="0" w:lastRowFirstColumn="0" w:lastRowLastColumn="0"/>
            </w:pPr>
            <w:r w:rsidRPr="00584C60">
              <w:t>Not used</w:t>
            </w:r>
          </w:p>
        </w:tc>
      </w:tr>
      <w:tr w:rsidR="00584C60" w:rsidRPr="00584C60" w14:paraId="021B7FF6" w14:textId="77777777" w:rsidTr="00584C60">
        <w:trPr>
          <w:cantSplit/>
        </w:trPr>
        <w:tc>
          <w:tcPr>
            <w:cnfStyle w:val="001000000000" w:firstRow="0" w:lastRow="0" w:firstColumn="1" w:lastColumn="0" w:oddVBand="0" w:evenVBand="0" w:oddHBand="0" w:evenHBand="0" w:firstRowFirstColumn="0" w:firstRowLastColumn="0" w:lastRowFirstColumn="0" w:lastRowLastColumn="0"/>
            <w:tcW w:w="805" w:type="dxa"/>
          </w:tcPr>
          <w:p w14:paraId="04D8E17E" w14:textId="77153378" w:rsidR="00584C60" w:rsidRPr="00584C60" w:rsidRDefault="00584C60" w:rsidP="00584C60">
            <w:pPr>
              <w:pStyle w:val="TableCell"/>
              <w:jc w:val="center"/>
            </w:pPr>
            <w:r w:rsidRPr="00584C60">
              <w:t>16</w:t>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Control Reason</w:instrText>
            </w:r>
            <w:r w:rsidR="009337DD">
              <w:instrText xml:space="preserve">" </w:instrText>
            </w:r>
            <w:r w:rsidR="009337DD">
              <w:fldChar w:fldCharType="end"/>
            </w:r>
            <w:r w:rsidR="009337DD">
              <w:fldChar w:fldCharType="begin"/>
            </w:r>
            <w:r w:rsidR="009337DD">
              <w:instrText xml:space="preserve"> XE "</w:instrText>
            </w:r>
            <w:r w:rsidR="009337DD" w:rsidRPr="001E152C">
              <w:instrText>VIP Indicator</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NameOfInsured</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Cerner Ordering Provider</w:instrText>
            </w:r>
            <w:r w:rsidR="009337DD">
              <w:instrText xml:space="preserve">" </w:instrText>
            </w:r>
            <w:r w:rsidR="009337DD">
              <w:fldChar w:fldCharType="end"/>
            </w:r>
            <w:r w:rsidR="009337DD">
              <w:fldChar w:fldCharType="begin"/>
            </w:r>
            <w:r w:rsidR="009337DD">
              <w:instrText xml:space="preserve"> XE "</w:instrText>
            </w:r>
            <w:r w:rsidR="009337DD" w:rsidRPr="00634687">
              <w:instrText>2</w:instrText>
            </w:r>
            <w:r w:rsidR="009337DD">
              <w:instrText xml:space="preserve">" </w:instrText>
            </w:r>
            <w:r w:rsidR="009337DD">
              <w:fldChar w:fldCharType="end"/>
            </w:r>
          </w:p>
        </w:tc>
        <w:tc>
          <w:tcPr>
            <w:tcW w:w="810" w:type="dxa"/>
          </w:tcPr>
          <w:p w14:paraId="0F4F5985" w14:textId="3C992E4F" w:rsidR="00584C60" w:rsidRPr="00584C60" w:rsidRDefault="00584C60" w:rsidP="00584C60">
            <w:pPr>
              <w:pStyle w:val="TableCell"/>
              <w:cnfStyle w:val="000000000000" w:firstRow="0" w:lastRow="0" w:firstColumn="0" w:lastColumn="0" w:oddVBand="0" w:evenVBand="0" w:oddHBand="0" w:evenHBand="0" w:firstRowFirstColumn="0" w:firstRowLastColumn="0" w:lastRowFirstColumn="0" w:lastRowLastColumn="0"/>
            </w:pPr>
            <w:r w:rsidRPr="00584C60">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sz w:val="24"/>
                <w:szCs w:val="24"/>
              </w:rPr>
              <w:instrText>SERVICE USAGE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p>
        </w:tc>
        <w:tc>
          <w:tcPr>
            <w:tcW w:w="810" w:type="dxa"/>
          </w:tcPr>
          <w:p w14:paraId="722A0660" w14:textId="77777777" w:rsidR="00584C60" w:rsidRPr="00584C60" w:rsidRDefault="00584C60" w:rsidP="00584C60">
            <w:pPr>
              <w:pStyle w:val="TableCell"/>
              <w:cnfStyle w:val="000000000000" w:firstRow="0" w:lastRow="0" w:firstColumn="0" w:lastColumn="0" w:oddVBand="0" w:evenVBand="0" w:oddHBand="0" w:evenHBand="0" w:firstRowFirstColumn="0" w:firstRowLastColumn="0" w:lastRowFirstColumn="0" w:lastRowLastColumn="0"/>
            </w:pPr>
            <w:r w:rsidRPr="00584C60">
              <w:t>IS</w:t>
            </w:r>
          </w:p>
        </w:tc>
        <w:tc>
          <w:tcPr>
            <w:tcW w:w="810" w:type="dxa"/>
          </w:tcPr>
          <w:p w14:paraId="51438084" w14:textId="77777777" w:rsidR="00584C60" w:rsidRPr="00584C60" w:rsidRDefault="00584C60" w:rsidP="00584C60">
            <w:pPr>
              <w:pStyle w:val="TableCell"/>
              <w:cnfStyle w:val="000000000000" w:firstRow="0" w:lastRow="0" w:firstColumn="0" w:lastColumn="0" w:oddVBand="0" w:evenVBand="0" w:oddHBand="0" w:evenHBand="0" w:firstRowFirstColumn="0" w:firstRowLastColumn="0" w:lastRowFirstColumn="0" w:lastRowLastColumn="0"/>
            </w:pPr>
            <w:r w:rsidRPr="00584C60">
              <w:t>O</w:t>
            </w:r>
          </w:p>
        </w:tc>
        <w:tc>
          <w:tcPr>
            <w:tcW w:w="810" w:type="dxa"/>
          </w:tcPr>
          <w:p w14:paraId="25A63AAC" w14:textId="77777777" w:rsidR="00584C60" w:rsidRPr="00584C60" w:rsidRDefault="00584C60" w:rsidP="00584C60">
            <w:pPr>
              <w:pStyle w:val="TableCell"/>
              <w:cnfStyle w:val="000000000000" w:firstRow="0" w:lastRow="0" w:firstColumn="0" w:lastColumn="0" w:oddVBand="0" w:evenVBand="0" w:oddHBand="0" w:evenHBand="0" w:firstRowFirstColumn="0" w:firstRowLastColumn="0" w:lastRowFirstColumn="0" w:lastRowLastColumn="0"/>
            </w:pPr>
            <w:r w:rsidRPr="00584C60">
              <w:t>0099</w:t>
            </w:r>
          </w:p>
        </w:tc>
        <w:tc>
          <w:tcPr>
            <w:tcW w:w="1710" w:type="dxa"/>
          </w:tcPr>
          <w:p w14:paraId="75258F7B" w14:textId="77777777" w:rsidR="00584C60" w:rsidRPr="00584C60" w:rsidRDefault="00584C60" w:rsidP="00584C60">
            <w:pPr>
              <w:pStyle w:val="TableCell"/>
              <w:cnfStyle w:val="000000000000" w:firstRow="0" w:lastRow="0" w:firstColumn="0" w:lastColumn="0" w:oddVBand="0" w:evenVBand="0" w:oddHBand="0" w:evenHBand="0" w:firstRowFirstColumn="0" w:firstRowLastColumn="0" w:lastRowFirstColumn="0" w:lastRowLastColumn="0"/>
            </w:pPr>
            <w:r w:rsidRPr="00584C60">
              <w:t>VIP Indicator</w:t>
            </w:r>
          </w:p>
        </w:tc>
        <w:tc>
          <w:tcPr>
            <w:tcW w:w="2070" w:type="dxa"/>
          </w:tcPr>
          <w:p w14:paraId="3CFE47F6" w14:textId="77777777" w:rsidR="00584C60" w:rsidRPr="00584C60" w:rsidRDefault="00584C60" w:rsidP="00584C60">
            <w:pPr>
              <w:pStyle w:val="TableCell"/>
              <w:cnfStyle w:val="000000000000" w:firstRow="0" w:lastRow="0" w:firstColumn="0" w:lastColumn="0" w:oddVBand="0" w:evenVBand="0" w:oddHBand="0" w:evenHBand="0" w:firstRowFirstColumn="0" w:firstRowLastColumn="0" w:lastRowFirstColumn="0" w:lastRowLastColumn="0"/>
            </w:pPr>
            <w:r w:rsidRPr="00584C60">
              <w:t>R if patient restricted/sensitive</w:t>
            </w:r>
          </w:p>
        </w:tc>
      </w:tr>
      <w:tr w:rsidR="00584C60" w:rsidRPr="00584C60" w14:paraId="0CA717FE" w14:textId="77777777" w:rsidTr="00584C6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05" w:type="dxa"/>
          </w:tcPr>
          <w:p w14:paraId="7408C0CD" w14:textId="358CADA3" w:rsidR="00584C60" w:rsidRPr="00584C60" w:rsidRDefault="00584C60" w:rsidP="00584C60">
            <w:pPr>
              <w:pStyle w:val="TableCell"/>
              <w:jc w:val="center"/>
            </w:pPr>
            <w:r w:rsidRPr="00584C60">
              <w:t>17</w:t>
            </w:r>
            <w:r w:rsidR="009337DD">
              <w:fldChar w:fldCharType="begin"/>
            </w:r>
            <w:r w:rsidR="009337DD">
              <w:instrText xml:space="preserve"> XE "</w:instrText>
            </w:r>
            <w:r w:rsidR="009337DD" w:rsidRPr="001E152C">
              <w:rPr>
                <w:rStyle w:val="Hyperlink"/>
                <w:color w:val="212121"/>
                <w:u w:val="none"/>
              </w:rPr>
              <w:instrText>AppealReason</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Admitting Doctor</w:instrText>
            </w:r>
            <w:r w:rsidR="009337DD">
              <w:instrText xml:space="preserve">" </w:instrText>
            </w:r>
            <w:r w:rsidR="009337DD">
              <w:fldChar w:fldCharType="end"/>
            </w:r>
            <w:r w:rsidR="009337DD">
              <w:fldChar w:fldCharType="begin"/>
            </w:r>
            <w:r w:rsidR="009337DD">
              <w:instrText xml:space="preserve"> XE "</w:instrText>
            </w:r>
            <w:r w:rsidR="009337DD" w:rsidRPr="00634687">
              <w:instrText>3</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p>
        </w:tc>
        <w:tc>
          <w:tcPr>
            <w:tcW w:w="810" w:type="dxa"/>
          </w:tcPr>
          <w:p w14:paraId="0ED980C6" w14:textId="77777777" w:rsidR="00584C60" w:rsidRPr="00584C60" w:rsidRDefault="00584C60" w:rsidP="00584C60">
            <w:pPr>
              <w:pStyle w:val="TableCell"/>
              <w:cnfStyle w:val="000000100000" w:firstRow="0" w:lastRow="0" w:firstColumn="0" w:lastColumn="0" w:oddVBand="0" w:evenVBand="0" w:oddHBand="1" w:evenHBand="0" w:firstRowFirstColumn="0" w:firstRowLastColumn="0" w:lastRowFirstColumn="0" w:lastRowLastColumn="0"/>
            </w:pPr>
            <w:r w:rsidRPr="00584C60">
              <w:t>250</w:t>
            </w:r>
          </w:p>
        </w:tc>
        <w:tc>
          <w:tcPr>
            <w:tcW w:w="810" w:type="dxa"/>
          </w:tcPr>
          <w:p w14:paraId="492DDF8E" w14:textId="77777777" w:rsidR="00584C60" w:rsidRPr="00584C60" w:rsidRDefault="00584C60" w:rsidP="00584C60">
            <w:pPr>
              <w:pStyle w:val="TableCell"/>
              <w:cnfStyle w:val="000000100000" w:firstRow="0" w:lastRow="0" w:firstColumn="0" w:lastColumn="0" w:oddVBand="0" w:evenVBand="0" w:oddHBand="1" w:evenHBand="0" w:firstRowFirstColumn="0" w:firstRowLastColumn="0" w:lastRowFirstColumn="0" w:lastRowLastColumn="0"/>
            </w:pPr>
            <w:r w:rsidRPr="00584C60">
              <w:t>XCN</w:t>
            </w:r>
          </w:p>
        </w:tc>
        <w:tc>
          <w:tcPr>
            <w:tcW w:w="810" w:type="dxa"/>
          </w:tcPr>
          <w:p w14:paraId="7FE62A31" w14:textId="77777777" w:rsidR="00584C60" w:rsidRPr="00584C60" w:rsidRDefault="00584C60" w:rsidP="00584C60">
            <w:pPr>
              <w:pStyle w:val="TableCell"/>
              <w:cnfStyle w:val="000000100000" w:firstRow="0" w:lastRow="0" w:firstColumn="0" w:lastColumn="0" w:oddVBand="0" w:evenVBand="0" w:oddHBand="1" w:evenHBand="0" w:firstRowFirstColumn="0" w:firstRowLastColumn="0" w:lastRowFirstColumn="0" w:lastRowLastColumn="0"/>
            </w:pPr>
            <w:r w:rsidRPr="00584C60">
              <w:t>O</w:t>
            </w:r>
          </w:p>
        </w:tc>
        <w:tc>
          <w:tcPr>
            <w:tcW w:w="810" w:type="dxa"/>
          </w:tcPr>
          <w:p w14:paraId="3BED9150" w14:textId="77777777" w:rsidR="00584C60" w:rsidRPr="00584C60" w:rsidRDefault="00584C60" w:rsidP="00584C60">
            <w:pPr>
              <w:pStyle w:val="TableCell"/>
              <w:cnfStyle w:val="000000100000" w:firstRow="0" w:lastRow="0" w:firstColumn="0" w:lastColumn="0" w:oddVBand="0" w:evenVBand="0" w:oddHBand="1" w:evenHBand="0" w:firstRowFirstColumn="0" w:firstRowLastColumn="0" w:lastRowFirstColumn="0" w:lastRowLastColumn="0"/>
            </w:pPr>
            <w:r w:rsidRPr="00584C60">
              <w:t>0010</w:t>
            </w:r>
          </w:p>
        </w:tc>
        <w:tc>
          <w:tcPr>
            <w:tcW w:w="1710" w:type="dxa"/>
          </w:tcPr>
          <w:p w14:paraId="23EC791D" w14:textId="77777777" w:rsidR="00584C60" w:rsidRPr="00584C60" w:rsidRDefault="00584C60" w:rsidP="00584C60">
            <w:pPr>
              <w:pStyle w:val="TableCell"/>
              <w:cnfStyle w:val="000000100000" w:firstRow="0" w:lastRow="0" w:firstColumn="0" w:lastColumn="0" w:oddVBand="0" w:evenVBand="0" w:oddHBand="1" w:evenHBand="0" w:firstRowFirstColumn="0" w:firstRowLastColumn="0" w:lastRowFirstColumn="0" w:lastRowLastColumn="0"/>
            </w:pPr>
            <w:r w:rsidRPr="00584C60">
              <w:t>Admitting Doctor</w:t>
            </w:r>
          </w:p>
        </w:tc>
        <w:tc>
          <w:tcPr>
            <w:tcW w:w="2070" w:type="dxa"/>
          </w:tcPr>
          <w:p w14:paraId="41EF1937" w14:textId="6057DB78" w:rsidR="00584C60" w:rsidRPr="00584C60" w:rsidRDefault="00584C60" w:rsidP="00584C60">
            <w:pPr>
              <w:pStyle w:val="TableCell"/>
              <w:cnfStyle w:val="000000100000" w:firstRow="0" w:lastRow="0" w:firstColumn="0" w:lastColumn="0" w:oddVBand="0" w:evenVBand="0" w:oddHBand="1" w:evenHBand="0" w:firstRowFirstColumn="0" w:firstRowLastColumn="0" w:lastRowFirstColumn="0" w:lastRowLastColumn="0"/>
            </w:pPr>
            <w:r w:rsidRPr="00584C60">
              <w:t>Primary Physician for admission from VAIP(13</w:t>
            </w:r>
            <w:r w:rsidR="009337DD">
              <w:fldChar w:fldCharType="begin"/>
            </w:r>
            <w:r w:rsidR="009337DD">
              <w:instrText xml:space="preserve"> XE "</w:instrText>
            </w:r>
            <w:r w:rsidR="009337DD" w:rsidRPr="00693181">
              <w:instrText>26</w:instrText>
            </w:r>
            <w:r w:rsidR="009337DD">
              <w:instrText xml:space="preserve">" </w:instrText>
            </w:r>
            <w:r w:rsidR="009337DD">
              <w:fldChar w:fldCharType="end"/>
            </w:r>
            <w:r w:rsidR="009337DD">
              <w:fldChar w:fldCharType="begin"/>
            </w:r>
            <w:r w:rsidR="009337DD">
              <w:instrText xml:space="preserve"> XE "</w:instrText>
            </w:r>
            <w:r w:rsidR="009337DD" w:rsidRPr="00026D6A">
              <w:instrText>8</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Pr="00584C60">
              <w:t>,</w:t>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r w:rsidRPr="00584C60">
              <w:t>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Pr="00584C60">
              <w:t>)</w:t>
            </w:r>
          </w:p>
        </w:tc>
      </w:tr>
    </w:tbl>
    <w:p w14:paraId="7A2E0A33" w14:textId="64721D55" w:rsidR="0007465A" w:rsidRDefault="00584C60" w:rsidP="00584C60">
      <w:pPr>
        <w:pStyle w:val="ListParagraph"/>
        <w:numPr>
          <w:ilvl w:val="0"/>
          <w:numId w:val="74"/>
        </w:numPr>
        <w:spacing w:before="120"/>
      </w:pPr>
      <w:r w:rsidRPr="00584C60">
        <w:t>PV1</w:t>
      </w:r>
      <w:r w:rsidR="009337DD">
        <w:fldChar w:fldCharType="begin"/>
      </w:r>
      <w:r w:rsidR="009337DD">
        <w:instrText xml:space="preserve"> XE "</w:instrText>
      </w:r>
      <w:r w:rsidR="009337DD" w:rsidRPr="009C4275">
        <w:instrText>Patient Visit</w:instrText>
      </w:r>
      <w:r w:rsidR="009337DD">
        <w:instrText xml:space="preserve">" </w:instrText>
      </w:r>
      <w:r w:rsidR="009337DD">
        <w:fldChar w:fldCharType="end"/>
      </w:r>
      <w:r w:rsidR="009337DD">
        <w:fldChar w:fldCharType="begin"/>
      </w:r>
      <w:r w:rsidR="009337DD">
        <w:instrText xml:space="preserve"> XE "</w:instrText>
      </w:r>
      <w:r w:rsidR="009337DD" w:rsidRPr="001E152C">
        <w:instrText>2</w:instrText>
      </w:r>
      <w:r w:rsidR="009337DD">
        <w:instrText xml:space="preserve">" </w:instrText>
      </w:r>
      <w:r w:rsidR="009337DD">
        <w:fldChar w:fldCharType="end"/>
      </w:r>
      <w:r w:rsidRPr="00584C60">
        <w:t xml:space="preserve"> fields past PV1.17 are not used and </w:t>
      </w:r>
      <w:r>
        <w:t xml:space="preserve">are </w:t>
      </w:r>
      <w:r w:rsidRPr="00584C60">
        <w:t>not shown to save space</w:t>
      </w:r>
      <w:r>
        <w:t>.</w:t>
      </w:r>
      <w:r w:rsidR="009337DD">
        <w:fldChar w:fldCharType="begin"/>
      </w:r>
      <w:r w:rsidR="009337DD">
        <w:instrText xml:space="preserve"> XE "</w:instrText>
      </w:r>
      <w:r w:rsidR="009337DD" w:rsidRPr="00584C60">
        <w:instrText xml:space="preserve">PV1 fields past PV1.17 are not used and </w:instrText>
      </w:r>
      <w:r w:rsidR="009337DD">
        <w:instrText xml:space="preserve">are </w:instrText>
      </w:r>
      <w:r w:rsidR="009337DD" w:rsidRPr="00584C60">
        <w:instrText>not shown to save space</w:instrText>
      </w:r>
      <w:r w:rsidR="009337DD">
        <w:instrText xml:space="preserve">." </w:instrText>
      </w:r>
      <w:r w:rsidR="009337DD">
        <w:fldChar w:fldCharType="end"/>
      </w:r>
    </w:p>
    <w:p w14:paraId="24B9C100" w14:textId="052DF5A5" w:rsidR="00584C60" w:rsidRDefault="00584C60" w:rsidP="00584C60">
      <w:pPr>
        <w:spacing w:after="0"/>
      </w:pPr>
    </w:p>
    <w:p w14:paraId="4F3569D9" w14:textId="7EE8BB06" w:rsidR="00584C60" w:rsidRDefault="00584C60" w:rsidP="00992DF7">
      <w:r>
        <w:t>Refer to Table 14-</w:t>
      </w:r>
      <w:r w:rsidR="00D8512A">
        <w:t>41</w:t>
      </w:r>
      <w:r>
        <w:t>.</w:t>
      </w:r>
      <w:r w:rsidR="009337DD">
        <w:fldChar w:fldCharType="begin"/>
      </w:r>
      <w:r w:rsidR="009337DD">
        <w:instrText xml:space="preserve"> XE "Refer to Table 14-41." </w:instrText>
      </w:r>
      <w:r w:rsidR="009337DD">
        <w:fldChar w:fldCharType="end"/>
      </w:r>
    </w:p>
    <w:p w14:paraId="18DC10BD" w14:textId="30C1A9E9" w:rsidR="00584C60" w:rsidRDefault="00584C60" w:rsidP="00584C60">
      <w:pPr>
        <w:pStyle w:val="Caption"/>
      </w:pPr>
      <w:bookmarkStart w:id="279" w:name="_Toc145585578"/>
      <w:r>
        <w:t>Table 14-</w:t>
      </w:r>
      <w:r w:rsidR="00D8512A">
        <w:t>41</w:t>
      </w:r>
      <w:r>
        <w:t xml:space="preserve">: </w:t>
      </w:r>
      <w:r w:rsidRPr="00584C60">
        <w:t>REF_I14 NTE – Notes and Comments Segment</w:t>
      </w:r>
      <w:bookmarkEnd w:id="279"/>
      <w:r w:rsidR="009337DD">
        <w:fldChar w:fldCharType="begin"/>
      </w:r>
      <w:r w:rsidR="009337DD">
        <w:instrText xml:space="preserve"> XE "</w:instrText>
      </w:r>
      <w:r w:rsidR="009337DD" w:rsidRPr="00104826">
        <w:rPr>
          <w:rStyle w:val="Hyperlink"/>
          <w:noProof/>
        </w:rPr>
        <w:instrText>Table 14-41: REF_I14 NTE – Notes and Comments Segment</w:instrText>
      </w:r>
      <w:r w:rsidR="009337DD">
        <w:rPr>
          <w:noProof/>
          <w:webHidden/>
        </w:rPr>
        <w:tab/>
      </w:r>
      <w:r w:rsidR="009337DD">
        <w:rPr>
          <w:noProof/>
          <w:webHidden/>
        </w:rPr>
        <w:fldChar w:fldCharType="begin"/>
      </w:r>
      <w:r w:rsidR="009337DD">
        <w:rPr>
          <w:noProof/>
          <w:webHidden/>
        </w:rPr>
        <w:instrText xml:space="preserve"> PAGEREF _Toc144361758 \h </w:instrText>
      </w:r>
      <w:r w:rsidR="009337DD">
        <w:rPr>
          <w:noProof/>
          <w:webHidden/>
        </w:rPr>
      </w:r>
      <w:r w:rsidR="009337DD">
        <w:rPr>
          <w:noProof/>
          <w:webHidden/>
        </w:rPr>
        <w:fldChar w:fldCharType="separate"/>
      </w:r>
      <w:r w:rsidR="009337DD">
        <w:rPr>
          <w:noProof/>
          <w:webHidden/>
        </w:rPr>
        <w:instrText>164</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"Table 14-41: </w:instrText>
      </w:r>
      <w:r w:rsidR="009337DD" w:rsidRPr="00584C60">
        <w:instrText>REF_I14 NTE – Notes and Comments Segment</w:instrText>
      </w:r>
      <w:r w:rsidR="009337DD">
        <w:instrText xml:space="preserve">" </w:instrText>
      </w:r>
      <w:r w:rsidR="009337DD">
        <w:fldChar w:fldCharType="end"/>
      </w:r>
    </w:p>
    <w:tbl>
      <w:tblPr>
        <w:tblStyle w:val="OITTable1"/>
        <w:tblW w:w="0" w:type="auto"/>
        <w:tblLook w:val="04A0" w:firstRow="1" w:lastRow="0" w:firstColumn="1" w:lastColumn="0" w:noHBand="0" w:noVBand="1"/>
      </w:tblPr>
      <w:tblGrid>
        <w:gridCol w:w="895"/>
        <w:gridCol w:w="990"/>
        <w:gridCol w:w="810"/>
        <w:gridCol w:w="900"/>
        <w:gridCol w:w="900"/>
        <w:gridCol w:w="1800"/>
        <w:gridCol w:w="1890"/>
      </w:tblGrid>
      <w:tr w:rsidR="00584C60" w:rsidRPr="00E71DF7" w14:paraId="77B6D35F" w14:textId="77777777" w:rsidTr="00E71D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4D95D620" w14:textId="1A9E9660" w:rsidR="00584C60" w:rsidRPr="00E71DF7" w:rsidRDefault="00584C60" w:rsidP="00E71DF7">
            <w:pPr>
              <w:pStyle w:val="Table-Headings"/>
              <w:rPr>
                <w:b/>
                <w:bCs/>
              </w:rPr>
            </w:pPr>
            <w:r w:rsidRPr="00E71DF7">
              <w:rPr>
                <w:b/>
                <w:bCs/>
              </w:rPr>
              <w:t>SEQ</w:t>
            </w:r>
            <w:r w:rsidR="009337DD">
              <w:fldChar w:fldCharType="begin"/>
            </w:r>
            <w:r w:rsidR="009337DD">
              <w:rPr>
                <w:b/>
                <w:bCs/>
              </w:rPr>
              <w:instrText xml:space="preserve"> XE "</w:instrText>
            </w:r>
            <w:r w:rsidR="009337DD" w:rsidRPr="00634687">
              <w:rPr>
                <w:b/>
                <w:bCs/>
              </w:rPr>
              <w:instrText>LEN</w:instrText>
            </w:r>
            <w:r w:rsidR="009337DD">
              <w:rPr>
                <w:b/>
                <w:bCs/>
              </w:rPr>
              <w:instrText xml:space="preserve">" </w:instrText>
            </w:r>
            <w:r w:rsidR="009337DD">
              <w:fldChar w:fldCharType="end"/>
            </w:r>
          </w:p>
        </w:tc>
        <w:tc>
          <w:tcPr>
            <w:tcW w:w="990" w:type="dxa"/>
          </w:tcPr>
          <w:p w14:paraId="08445621" w14:textId="77777777" w:rsidR="00584C60" w:rsidRPr="00E71DF7" w:rsidRDefault="00584C60" w:rsidP="00E71DF7">
            <w:pPr>
              <w:pStyle w:val="Table-Headings"/>
              <w:cnfStyle w:val="100000000000" w:firstRow="1" w:lastRow="0" w:firstColumn="0" w:lastColumn="0" w:oddVBand="0" w:evenVBand="0" w:oddHBand="0" w:evenHBand="0" w:firstRowFirstColumn="0" w:firstRowLastColumn="0" w:lastRowFirstColumn="0" w:lastRowLastColumn="0"/>
              <w:rPr>
                <w:b/>
                <w:bCs/>
              </w:rPr>
            </w:pPr>
            <w:r w:rsidRPr="00E71DF7">
              <w:rPr>
                <w:b/>
                <w:bCs/>
              </w:rPr>
              <w:t>LEN</w:t>
            </w:r>
          </w:p>
        </w:tc>
        <w:tc>
          <w:tcPr>
            <w:tcW w:w="810" w:type="dxa"/>
          </w:tcPr>
          <w:p w14:paraId="40A8F4EC" w14:textId="77777777" w:rsidR="00584C60" w:rsidRPr="00E71DF7" w:rsidRDefault="00584C60" w:rsidP="00E71DF7">
            <w:pPr>
              <w:pStyle w:val="Table-Headings"/>
              <w:cnfStyle w:val="100000000000" w:firstRow="1" w:lastRow="0" w:firstColumn="0" w:lastColumn="0" w:oddVBand="0" w:evenVBand="0" w:oddHBand="0" w:evenHBand="0" w:firstRowFirstColumn="0" w:firstRowLastColumn="0" w:lastRowFirstColumn="0" w:lastRowLastColumn="0"/>
              <w:rPr>
                <w:b/>
                <w:bCs/>
              </w:rPr>
            </w:pPr>
            <w:r w:rsidRPr="00E71DF7">
              <w:rPr>
                <w:b/>
                <w:bCs/>
              </w:rPr>
              <w:t>DT</w:t>
            </w:r>
          </w:p>
        </w:tc>
        <w:tc>
          <w:tcPr>
            <w:tcW w:w="900" w:type="dxa"/>
          </w:tcPr>
          <w:p w14:paraId="2CC8DFC5" w14:textId="77777777" w:rsidR="00584C60" w:rsidRPr="00E71DF7" w:rsidRDefault="00584C60" w:rsidP="00E71DF7">
            <w:pPr>
              <w:pStyle w:val="Table-Headings"/>
              <w:cnfStyle w:val="100000000000" w:firstRow="1" w:lastRow="0" w:firstColumn="0" w:lastColumn="0" w:oddVBand="0" w:evenVBand="0" w:oddHBand="0" w:evenHBand="0" w:firstRowFirstColumn="0" w:firstRowLastColumn="0" w:lastRowFirstColumn="0" w:lastRowLastColumn="0"/>
              <w:rPr>
                <w:b/>
                <w:bCs/>
              </w:rPr>
            </w:pPr>
            <w:r w:rsidRPr="00E71DF7">
              <w:rPr>
                <w:b/>
                <w:bCs/>
              </w:rPr>
              <w:t>R/O</w:t>
            </w:r>
          </w:p>
        </w:tc>
        <w:tc>
          <w:tcPr>
            <w:tcW w:w="900" w:type="dxa"/>
          </w:tcPr>
          <w:p w14:paraId="313D60D5" w14:textId="77777777" w:rsidR="00584C60" w:rsidRPr="00E71DF7" w:rsidRDefault="00584C60" w:rsidP="00E71DF7">
            <w:pPr>
              <w:pStyle w:val="Table-Headings"/>
              <w:cnfStyle w:val="100000000000" w:firstRow="1" w:lastRow="0" w:firstColumn="0" w:lastColumn="0" w:oddVBand="0" w:evenVBand="0" w:oddHBand="0" w:evenHBand="0" w:firstRowFirstColumn="0" w:firstRowLastColumn="0" w:lastRowFirstColumn="0" w:lastRowLastColumn="0"/>
              <w:rPr>
                <w:b/>
                <w:bCs/>
              </w:rPr>
            </w:pPr>
            <w:r w:rsidRPr="00E71DF7">
              <w:rPr>
                <w:b/>
                <w:bCs/>
              </w:rPr>
              <w:t>TBL#</w:t>
            </w:r>
          </w:p>
        </w:tc>
        <w:tc>
          <w:tcPr>
            <w:tcW w:w="1800" w:type="dxa"/>
          </w:tcPr>
          <w:p w14:paraId="1AB8A42C" w14:textId="616898E2" w:rsidR="00584C60" w:rsidRPr="00E71DF7" w:rsidRDefault="00E71DF7" w:rsidP="00E71DF7">
            <w:pPr>
              <w:pStyle w:val="Table-Headings"/>
              <w:cnfStyle w:val="100000000000" w:firstRow="1" w:lastRow="0" w:firstColumn="0" w:lastColumn="0" w:oddVBand="0" w:evenVBand="0" w:oddHBand="0" w:evenHBand="0" w:firstRowFirstColumn="0" w:firstRowLastColumn="0" w:lastRowFirstColumn="0" w:lastRowLastColumn="0"/>
              <w:rPr>
                <w:b/>
                <w:bCs/>
              </w:rPr>
            </w:pPr>
            <w:r w:rsidRPr="00E71DF7">
              <w:rPr>
                <w:b/>
                <w:bCs/>
              </w:rPr>
              <w:t>Element Name</w:t>
            </w:r>
          </w:p>
        </w:tc>
        <w:tc>
          <w:tcPr>
            <w:tcW w:w="1890" w:type="dxa"/>
          </w:tcPr>
          <w:p w14:paraId="387EE8D4" w14:textId="29D2DE5A" w:rsidR="00584C60" w:rsidRPr="00E71DF7" w:rsidRDefault="00584C60" w:rsidP="00E71DF7">
            <w:pPr>
              <w:pStyle w:val="Table-Headings"/>
              <w:cnfStyle w:val="100000000000" w:firstRow="1" w:lastRow="0" w:firstColumn="0" w:lastColumn="0" w:oddVBand="0" w:evenVBand="0" w:oddHBand="0" w:evenHBand="0" w:firstRowFirstColumn="0" w:firstRowLastColumn="0" w:lastRowFirstColumn="0" w:lastRowLastColumn="0"/>
              <w:rPr>
                <w:b/>
                <w:bCs/>
              </w:rPr>
            </w:pPr>
            <w:r w:rsidRPr="00E71DF7">
              <w:rPr>
                <w:b/>
                <w:bCs/>
              </w:rPr>
              <w:t xml:space="preserve">VistA </w:t>
            </w:r>
            <w:r w:rsidR="00E71DF7" w:rsidRPr="00E71DF7">
              <w:rPr>
                <w:b/>
                <w:bCs/>
              </w:rPr>
              <w:t>Description</w:t>
            </w:r>
          </w:p>
        </w:tc>
      </w:tr>
      <w:tr w:rsidR="00584C60" w:rsidRPr="00584C60" w14:paraId="09CDD92F" w14:textId="77777777" w:rsidTr="00E71D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3BD7D2DB" w14:textId="6B376D75" w:rsidR="00584C60" w:rsidRPr="00584C60" w:rsidRDefault="00584C60" w:rsidP="00E71DF7">
            <w:pPr>
              <w:pStyle w:val="TableCell"/>
              <w:jc w:val="center"/>
            </w:pPr>
            <w:r w:rsidRPr="00584C60">
              <w:t>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p>
        </w:tc>
        <w:tc>
          <w:tcPr>
            <w:tcW w:w="990" w:type="dxa"/>
          </w:tcPr>
          <w:p w14:paraId="61C0F266" w14:textId="6C095CE9" w:rsidR="00584C60" w:rsidRPr="00584C60" w:rsidRDefault="00584C60" w:rsidP="00584C60">
            <w:pPr>
              <w:pStyle w:val="TableCell"/>
              <w:cnfStyle w:val="000000100000" w:firstRow="0" w:lastRow="0" w:firstColumn="0" w:lastColumn="0" w:oddVBand="0" w:evenVBand="0" w:oddHBand="1" w:evenHBand="0" w:firstRowFirstColumn="0" w:firstRowLastColumn="0" w:lastRowFirstColumn="0" w:lastRowLastColumn="0"/>
            </w:pPr>
            <w:r w:rsidRPr="00584C60">
              <w:t>4</w:t>
            </w:r>
            <w:r w:rsidR="009337DD">
              <w:fldChar w:fldCharType="begin"/>
            </w:r>
            <w:r w:rsidR="009337DD">
              <w:instrText xml:space="preserve"> XE "</w:instrText>
            </w:r>
            <w:r w:rsidR="009337DD" w:rsidRPr="00554A5D">
              <w:instrText>Primary Key</w:instrText>
            </w:r>
            <w:r w:rsidR="009337DD">
              <w:instrText xml:space="preserve">" </w:instrText>
            </w:r>
            <w:r w:rsidR="009337DD">
              <w:fldChar w:fldCharType="end"/>
            </w:r>
            <w:r w:rsidR="009337DD">
              <w:fldChar w:fldCharType="begin"/>
            </w:r>
            <w:r w:rsidR="009337DD">
              <w:instrText xml:space="preserve"> XE "</w:instrText>
            </w:r>
            <w:r w:rsidR="009337DD" w:rsidRPr="00DB3B83">
              <w:instrText>15</w:instrText>
            </w:r>
            <w:r w:rsidR="009337DD">
              <w:instrText xml:space="preserve">" </w:instrText>
            </w:r>
            <w:r w:rsidR="009337DD">
              <w:fldChar w:fldCharType="end"/>
            </w:r>
            <w:r w:rsidR="009337DD">
              <w:fldChar w:fldCharType="begin"/>
            </w:r>
            <w:r w:rsidR="009337DD">
              <w:instrText xml:space="preserve"> XE "</w:instrText>
            </w:r>
            <w:r w:rsidR="009337DD" w:rsidRPr="00B7131F">
              <w:instrText>40</w:instrText>
            </w:r>
            <w:r w:rsidR="009337DD">
              <w:instrText xml:space="preserve">" </w:instrText>
            </w:r>
            <w:r w:rsidR="009337DD">
              <w:fldChar w:fldCharType="end"/>
            </w:r>
            <w:r w:rsidR="009337DD">
              <w:fldChar w:fldCharType="begin"/>
            </w:r>
            <w:r w:rsidR="009337DD">
              <w:instrText xml:space="preserve"> XE "</w:instrText>
            </w:r>
            <w:r w:rsidR="009337DD" w:rsidRPr="00B96A26">
              <w:instrText>SI</w:instrText>
            </w:r>
            <w:r w:rsidR="009337DD">
              <w:instrText xml:space="preserve">" </w:instrText>
            </w:r>
            <w:r w:rsidR="009337DD">
              <w:fldChar w:fldCharType="end"/>
            </w:r>
            <w:r w:rsidR="009337DD">
              <w:fldChar w:fldCharType="begin"/>
            </w:r>
            <w:r w:rsidR="009337DD">
              <w:instrText xml:space="preserve"> XE "</w:instrText>
            </w:r>
            <w:r w:rsidR="009337DD" w:rsidRPr="00DA7EB3">
              <w:instrText>60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Universal Service ID</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Facility</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Sub-ID</w:instrText>
            </w:r>
            <w:r w:rsidR="009337DD">
              <w:instrText xml:space="preserve">" </w:instrText>
            </w:r>
            <w:r w:rsidR="009337DD">
              <w:fldChar w:fldCharType="end"/>
            </w:r>
            <w:r w:rsidR="009337DD">
              <w:fldChar w:fldCharType="begin"/>
            </w:r>
            <w:r w:rsidR="009337DD">
              <w:instrText xml:space="preserve"> XE "</w:instrText>
            </w:r>
            <w:r w:rsidR="009337DD" w:rsidRPr="00634687">
              <w:instrText>20</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r w:rsidR="009337DD">
              <w:fldChar w:fldCharType="begin"/>
            </w:r>
            <w:r w:rsidR="009337DD">
              <w:instrText xml:space="preserve"> XE "</w:instrText>
            </w:r>
            <w:r w:rsidR="009337DD" w:rsidRPr="00693181">
              <w:instrText>1</w:instrText>
            </w:r>
            <w:r w:rsidR="009337DD">
              <w:instrText xml:space="preserve">" </w:instrText>
            </w:r>
            <w:r w:rsidR="009337DD">
              <w:fldChar w:fldCharType="end"/>
            </w:r>
          </w:p>
        </w:tc>
        <w:tc>
          <w:tcPr>
            <w:tcW w:w="810" w:type="dxa"/>
          </w:tcPr>
          <w:p w14:paraId="422020E6" w14:textId="77777777" w:rsidR="00584C60" w:rsidRPr="00584C60" w:rsidRDefault="00584C60" w:rsidP="00584C60">
            <w:pPr>
              <w:pStyle w:val="TableCell"/>
              <w:cnfStyle w:val="000000100000" w:firstRow="0" w:lastRow="0" w:firstColumn="0" w:lastColumn="0" w:oddVBand="0" w:evenVBand="0" w:oddHBand="1" w:evenHBand="0" w:firstRowFirstColumn="0" w:firstRowLastColumn="0" w:lastRowFirstColumn="0" w:lastRowLastColumn="0"/>
            </w:pPr>
            <w:r w:rsidRPr="00584C60">
              <w:t>SI</w:t>
            </w:r>
          </w:p>
        </w:tc>
        <w:tc>
          <w:tcPr>
            <w:tcW w:w="900" w:type="dxa"/>
          </w:tcPr>
          <w:p w14:paraId="659AFC55" w14:textId="77777777" w:rsidR="00584C60" w:rsidRPr="00584C60" w:rsidRDefault="00584C60" w:rsidP="00584C60">
            <w:pPr>
              <w:pStyle w:val="TableCell"/>
              <w:cnfStyle w:val="000000100000" w:firstRow="0" w:lastRow="0" w:firstColumn="0" w:lastColumn="0" w:oddVBand="0" w:evenVBand="0" w:oddHBand="1" w:evenHBand="0" w:firstRowFirstColumn="0" w:firstRowLastColumn="0" w:lastRowFirstColumn="0" w:lastRowLastColumn="0"/>
            </w:pPr>
            <w:r w:rsidRPr="00584C60">
              <w:t>O</w:t>
            </w:r>
          </w:p>
        </w:tc>
        <w:tc>
          <w:tcPr>
            <w:tcW w:w="900" w:type="dxa"/>
          </w:tcPr>
          <w:p w14:paraId="05CF2E7C" w14:textId="77777777" w:rsidR="00584C60" w:rsidRPr="00584C60" w:rsidRDefault="00584C60" w:rsidP="00584C60">
            <w:pPr>
              <w:pStyle w:val="TableCell"/>
              <w:cnfStyle w:val="000000100000" w:firstRow="0" w:lastRow="0" w:firstColumn="0" w:lastColumn="0" w:oddVBand="0" w:evenVBand="0" w:oddHBand="1" w:evenHBand="0" w:firstRowFirstColumn="0" w:firstRowLastColumn="0" w:lastRowFirstColumn="0" w:lastRowLastColumn="0"/>
            </w:pPr>
          </w:p>
        </w:tc>
        <w:tc>
          <w:tcPr>
            <w:tcW w:w="1800" w:type="dxa"/>
          </w:tcPr>
          <w:p w14:paraId="78370A35" w14:textId="78DC5C36" w:rsidR="00584C60" w:rsidRPr="00584C60" w:rsidRDefault="00584C60" w:rsidP="00584C60">
            <w:pPr>
              <w:pStyle w:val="TableCell"/>
              <w:cnfStyle w:val="000000100000" w:firstRow="0" w:lastRow="0" w:firstColumn="0" w:lastColumn="0" w:oddVBand="0" w:evenVBand="0" w:oddHBand="1" w:evenHBand="0" w:firstRowFirstColumn="0" w:firstRowLastColumn="0" w:lastRowFirstColumn="0" w:lastRowLastColumn="0"/>
            </w:pPr>
            <w:r w:rsidRPr="00584C60">
              <w:t>Set ID – NTE</w:t>
            </w:r>
            <w:r w:rsidR="009337DD">
              <w:fldChar w:fldCharType="begin"/>
            </w:r>
            <w:r w:rsidR="009337DD">
              <w:instrText xml:space="preserve"> XE "</w:instrText>
            </w:r>
            <w:r w:rsidR="009337DD" w:rsidRPr="009C4275">
              <w:instrText>Notes and Comments</w:instrText>
            </w:r>
            <w:r w:rsidR="009337DD">
              <w:instrText xml:space="preserve">" </w:instrText>
            </w:r>
            <w:r w:rsidR="009337DD">
              <w:fldChar w:fldCharType="end"/>
            </w:r>
            <w:r w:rsidR="009337DD">
              <w:fldChar w:fldCharType="begin"/>
            </w:r>
            <w:r w:rsidR="009337DD">
              <w:instrText xml:space="preserve"> XE "</w:instrText>
            </w:r>
            <w:r w:rsidR="009337DD" w:rsidRPr="001E152C">
              <w:instrText>1</w:instrText>
            </w:r>
            <w:r w:rsidR="009337DD">
              <w:instrText xml:space="preserve">" </w:instrText>
            </w:r>
            <w:r w:rsidR="009337DD">
              <w:fldChar w:fldCharType="end"/>
            </w:r>
          </w:p>
        </w:tc>
        <w:tc>
          <w:tcPr>
            <w:tcW w:w="1890" w:type="dxa"/>
          </w:tcPr>
          <w:p w14:paraId="728F982D" w14:textId="26AFFDD9" w:rsidR="00584C60" w:rsidRPr="00584C60" w:rsidRDefault="00584C60" w:rsidP="00584C60">
            <w:pPr>
              <w:pStyle w:val="TableCell"/>
              <w:cnfStyle w:val="000000100000" w:firstRow="0" w:lastRow="0" w:firstColumn="0" w:lastColumn="0" w:oddVBand="0" w:evenVBand="0" w:oddHBand="1" w:evenHBand="0" w:firstRowFirstColumn="0" w:firstRowLastColumn="0" w:lastRowFirstColumn="0" w:lastRowLastColumn="0"/>
            </w:pPr>
            <w:r w:rsidRPr="00584C60">
              <w:t>Sequential Number</w:t>
            </w:r>
            <w:r w:rsidR="009337DD">
              <w:fldChar w:fldCharType="begin"/>
            </w:r>
            <w:r w:rsidR="009337DD">
              <w:instrText xml:space="preserve"> XE "</w:instrText>
            </w:r>
            <w:r w:rsidR="009337DD">
              <w:rPr>
                <w:color w:val="FFFFFF" w:themeColor="background1"/>
              </w:rPr>
              <w:instrText>Name"</w:instrText>
            </w:r>
            <w:r w:rsidR="009337DD">
              <w:instrText xml:space="preserve"> </w:instrText>
            </w:r>
            <w:r w:rsidR="009337DD">
              <w:fldChar w:fldCharType="end"/>
            </w:r>
            <w:r w:rsidRPr="00584C60">
              <w:t xml:space="preserve"> 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Pr="00584C60">
              <w:t>-</w:t>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r w:rsidRPr="00584C60">
              <w:t>n</w:t>
            </w:r>
          </w:p>
        </w:tc>
      </w:tr>
      <w:tr w:rsidR="00584C60" w:rsidRPr="00584C60" w14:paraId="2E0F6EA5" w14:textId="77777777" w:rsidTr="00E71DF7">
        <w:tc>
          <w:tcPr>
            <w:cnfStyle w:val="001000000000" w:firstRow="0" w:lastRow="0" w:firstColumn="1" w:lastColumn="0" w:oddVBand="0" w:evenVBand="0" w:oddHBand="0" w:evenHBand="0" w:firstRowFirstColumn="0" w:firstRowLastColumn="0" w:lastRowFirstColumn="0" w:lastRowLastColumn="0"/>
            <w:tcW w:w="895" w:type="dxa"/>
          </w:tcPr>
          <w:p w14:paraId="391183AA" w14:textId="6DDEB62C" w:rsidR="00584C60" w:rsidRPr="00584C60" w:rsidRDefault="00584C60" w:rsidP="00E71DF7">
            <w:pPr>
              <w:pStyle w:val="TableCell"/>
              <w:jc w:val="center"/>
            </w:pPr>
            <w:r w:rsidRPr="00584C60">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val="0"/>
                <w:sz w:val="24"/>
                <w:szCs w:val="24"/>
              </w:rPr>
              <w:instrText>SERVICE USAGE</w:instrText>
            </w:r>
            <w:r w:rsidR="009337DD">
              <w:rPr>
                <w:bCs w:val="0"/>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p>
        </w:tc>
        <w:tc>
          <w:tcPr>
            <w:tcW w:w="990" w:type="dxa"/>
          </w:tcPr>
          <w:p w14:paraId="6FF4F54F" w14:textId="5509D513" w:rsidR="00584C60" w:rsidRPr="00584C60" w:rsidRDefault="00584C60" w:rsidP="00584C60">
            <w:pPr>
              <w:pStyle w:val="TableCell"/>
              <w:cnfStyle w:val="000000000000" w:firstRow="0" w:lastRow="0" w:firstColumn="0" w:lastColumn="0" w:oddVBand="0" w:evenVBand="0" w:oddHBand="0" w:evenHBand="0" w:firstRowFirstColumn="0" w:firstRowLastColumn="0" w:lastRowFirstColumn="0" w:lastRowLastColumn="0"/>
            </w:pPr>
            <w:r w:rsidRPr="00584C60">
              <w:t>8</w:t>
            </w:r>
            <w:r w:rsidR="009337DD">
              <w:fldChar w:fldCharType="begin"/>
            </w:r>
            <w:r w:rsidR="009337DD">
              <w:instrText xml:space="preserve"> XE "</w:instrText>
            </w:r>
            <w:r w:rsidR="009337DD" w:rsidRPr="00026D6A">
              <w:instrText>12</w:instrText>
            </w:r>
            <w:r w:rsidR="009337DD">
              <w:instrText xml:space="preserve">" </w:instrText>
            </w:r>
            <w:r w:rsidR="009337DD">
              <w:fldChar w:fldCharType="end"/>
            </w:r>
            <w:r w:rsidR="009337DD">
              <w:fldChar w:fldCharType="begin"/>
            </w:r>
            <w:r w:rsidR="009337DD">
              <w:instrText xml:space="preserve"> XE "</w:instrText>
            </w:r>
            <w:r w:rsidR="009337DD" w:rsidRPr="00AF20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Operator</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GroupNumber</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40</w:instrText>
            </w:r>
            <w:r w:rsidR="009337DD">
              <w:instrText xml:space="preserve">" </w:instrText>
            </w:r>
            <w:r w:rsidR="009337DD">
              <w:fldChar w:fldCharType="end"/>
            </w:r>
            <w:r w:rsidR="009337DD">
              <w:fldChar w:fldCharType="begin"/>
            </w:r>
            <w:r w:rsidR="009337DD">
              <w:instrText xml:space="preserve"> XE "</w:instrText>
            </w:r>
            <w:r w:rsidR="009337DD" w:rsidRPr="00E75147">
              <w:instrText>26</w:instrText>
            </w:r>
            <w:r w:rsidR="009337DD">
              <w:instrText xml:space="preserve">" </w:instrText>
            </w:r>
            <w:r w:rsidR="009337DD">
              <w:fldChar w:fldCharType="end"/>
            </w:r>
            <w:r w:rsidR="009337DD">
              <w:fldChar w:fldCharType="begin"/>
            </w:r>
            <w:r w:rsidR="009337DD">
              <w:instrText xml:space="preserve"> XE "</w:instrText>
            </w:r>
            <w:r w:rsidR="009337DD" w:rsidRPr="00B96A26">
              <w:instrText>1</w:instrText>
            </w:r>
            <w:r w:rsidR="009337DD">
              <w:instrText xml:space="preserve">" </w:instrText>
            </w:r>
            <w:r w:rsidR="009337DD">
              <w:fldChar w:fldCharType="end"/>
            </w:r>
          </w:p>
        </w:tc>
        <w:tc>
          <w:tcPr>
            <w:tcW w:w="810" w:type="dxa"/>
          </w:tcPr>
          <w:p w14:paraId="2373CEC3" w14:textId="77777777" w:rsidR="00584C60" w:rsidRPr="00584C60" w:rsidRDefault="00584C60" w:rsidP="00584C60">
            <w:pPr>
              <w:pStyle w:val="TableCell"/>
              <w:cnfStyle w:val="000000000000" w:firstRow="0" w:lastRow="0" w:firstColumn="0" w:lastColumn="0" w:oddVBand="0" w:evenVBand="0" w:oddHBand="0" w:evenHBand="0" w:firstRowFirstColumn="0" w:firstRowLastColumn="0" w:lastRowFirstColumn="0" w:lastRowLastColumn="0"/>
            </w:pPr>
            <w:r w:rsidRPr="00584C60">
              <w:t>ID</w:t>
            </w:r>
          </w:p>
        </w:tc>
        <w:tc>
          <w:tcPr>
            <w:tcW w:w="900" w:type="dxa"/>
          </w:tcPr>
          <w:p w14:paraId="2CCFDA72" w14:textId="77777777" w:rsidR="00584C60" w:rsidRPr="00584C60" w:rsidRDefault="00584C60" w:rsidP="00584C60">
            <w:pPr>
              <w:pStyle w:val="TableCell"/>
              <w:cnfStyle w:val="000000000000" w:firstRow="0" w:lastRow="0" w:firstColumn="0" w:lastColumn="0" w:oddVBand="0" w:evenVBand="0" w:oddHBand="0" w:evenHBand="0" w:firstRowFirstColumn="0" w:firstRowLastColumn="0" w:lastRowFirstColumn="0" w:lastRowLastColumn="0"/>
            </w:pPr>
            <w:r w:rsidRPr="00584C60">
              <w:t>O</w:t>
            </w:r>
          </w:p>
        </w:tc>
        <w:tc>
          <w:tcPr>
            <w:tcW w:w="900" w:type="dxa"/>
          </w:tcPr>
          <w:p w14:paraId="3CFC0575" w14:textId="77777777" w:rsidR="00584C60" w:rsidRPr="00584C60" w:rsidRDefault="00584C60" w:rsidP="00584C60">
            <w:pPr>
              <w:pStyle w:val="TableCell"/>
              <w:cnfStyle w:val="000000000000" w:firstRow="0" w:lastRow="0" w:firstColumn="0" w:lastColumn="0" w:oddVBand="0" w:evenVBand="0" w:oddHBand="0" w:evenHBand="0" w:firstRowFirstColumn="0" w:firstRowLastColumn="0" w:lastRowFirstColumn="0" w:lastRowLastColumn="0"/>
            </w:pPr>
            <w:r w:rsidRPr="00584C60">
              <w:t>0105</w:t>
            </w:r>
          </w:p>
        </w:tc>
        <w:tc>
          <w:tcPr>
            <w:tcW w:w="1800" w:type="dxa"/>
          </w:tcPr>
          <w:p w14:paraId="2B6A1C44" w14:textId="77777777" w:rsidR="00584C60" w:rsidRPr="00584C60" w:rsidRDefault="00584C60" w:rsidP="00584C60">
            <w:pPr>
              <w:pStyle w:val="TableCell"/>
              <w:cnfStyle w:val="000000000000" w:firstRow="0" w:lastRow="0" w:firstColumn="0" w:lastColumn="0" w:oddVBand="0" w:evenVBand="0" w:oddHBand="0" w:evenHBand="0" w:firstRowFirstColumn="0" w:firstRowLastColumn="0" w:lastRowFirstColumn="0" w:lastRowLastColumn="0"/>
            </w:pPr>
            <w:r w:rsidRPr="00584C60">
              <w:t>Source of Comment</w:t>
            </w:r>
          </w:p>
        </w:tc>
        <w:tc>
          <w:tcPr>
            <w:tcW w:w="1890" w:type="dxa"/>
          </w:tcPr>
          <w:p w14:paraId="20CB307A" w14:textId="77777777" w:rsidR="00584C60" w:rsidRPr="00584C60" w:rsidRDefault="00584C60" w:rsidP="00584C60">
            <w:pPr>
              <w:pStyle w:val="TableCell"/>
              <w:cnfStyle w:val="000000000000" w:firstRow="0" w:lastRow="0" w:firstColumn="0" w:lastColumn="0" w:oddVBand="0" w:evenVBand="0" w:oddHBand="0" w:evenHBand="0" w:firstRowFirstColumn="0" w:firstRowLastColumn="0" w:lastRowFirstColumn="0" w:lastRowLastColumn="0"/>
            </w:pPr>
            <w:r w:rsidRPr="00584C60">
              <w:t>L for Ancillary</w:t>
            </w:r>
          </w:p>
        </w:tc>
      </w:tr>
      <w:tr w:rsidR="00584C60" w:rsidRPr="00584C60" w14:paraId="3467CC0A" w14:textId="77777777" w:rsidTr="00E71D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21147DDE" w14:textId="564A87F3" w:rsidR="00584C60" w:rsidRPr="00584C60" w:rsidRDefault="00584C60" w:rsidP="00E71DF7">
            <w:pPr>
              <w:pStyle w:val="TableCell"/>
              <w:jc w:val="center"/>
            </w:pPr>
            <w:r w:rsidRPr="00584C60">
              <w:t>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p>
        </w:tc>
        <w:tc>
          <w:tcPr>
            <w:tcW w:w="990" w:type="dxa"/>
          </w:tcPr>
          <w:p w14:paraId="2A2D83E4" w14:textId="77777777" w:rsidR="00584C60" w:rsidRPr="00584C60" w:rsidRDefault="00584C60" w:rsidP="00584C60">
            <w:pPr>
              <w:pStyle w:val="TableCell"/>
              <w:cnfStyle w:val="000000100000" w:firstRow="0" w:lastRow="0" w:firstColumn="0" w:lastColumn="0" w:oddVBand="0" w:evenVBand="0" w:oddHBand="1" w:evenHBand="0" w:firstRowFirstColumn="0" w:firstRowLastColumn="0" w:lastRowFirstColumn="0" w:lastRowLastColumn="0"/>
            </w:pPr>
            <w:r w:rsidRPr="00584C60">
              <w:t>65536</w:t>
            </w:r>
          </w:p>
        </w:tc>
        <w:tc>
          <w:tcPr>
            <w:tcW w:w="810" w:type="dxa"/>
          </w:tcPr>
          <w:p w14:paraId="2F299E4A" w14:textId="77777777" w:rsidR="00584C60" w:rsidRPr="00584C60" w:rsidRDefault="00584C60" w:rsidP="00584C60">
            <w:pPr>
              <w:pStyle w:val="TableCell"/>
              <w:cnfStyle w:val="000000100000" w:firstRow="0" w:lastRow="0" w:firstColumn="0" w:lastColumn="0" w:oddVBand="0" w:evenVBand="0" w:oddHBand="1" w:evenHBand="0" w:firstRowFirstColumn="0" w:firstRowLastColumn="0" w:lastRowFirstColumn="0" w:lastRowLastColumn="0"/>
            </w:pPr>
            <w:r w:rsidRPr="00584C60">
              <w:t>FT</w:t>
            </w:r>
          </w:p>
        </w:tc>
        <w:tc>
          <w:tcPr>
            <w:tcW w:w="900" w:type="dxa"/>
          </w:tcPr>
          <w:p w14:paraId="6AAA5C44" w14:textId="77777777" w:rsidR="00584C60" w:rsidRPr="00584C60" w:rsidRDefault="00584C60" w:rsidP="00584C60">
            <w:pPr>
              <w:pStyle w:val="TableCell"/>
              <w:cnfStyle w:val="000000100000" w:firstRow="0" w:lastRow="0" w:firstColumn="0" w:lastColumn="0" w:oddVBand="0" w:evenVBand="0" w:oddHBand="1" w:evenHBand="0" w:firstRowFirstColumn="0" w:firstRowLastColumn="0" w:lastRowFirstColumn="0" w:lastRowLastColumn="0"/>
            </w:pPr>
            <w:r w:rsidRPr="00584C60">
              <w:t>O</w:t>
            </w:r>
          </w:p>
        </w:tc>
        <w:tc>
          <w:tcPr>
            <w:tcW w:w="900" w:type="dxa"/>
          </w:tcPr>
          <w:p w14:paraId="24A27F50" w14:textId="77777777" w:rsidR="00584C60" w:rsidRPr="00584C60" w:rsidRDefault="00584C60" w:rsidP="00584C60">
            <w:pPr>
              <w:pStyle w:val="TableCell"/>
              <w:cnfStyle w:val="000000100000" w:firstRow="0" w:lastRow="0" w:firstColumn="0" w:lastColumn="0" w:oddVBand="0" w:evenVBand="0" w:oddHBand="1" w:evenHBand="0" w:firstRowFirstColumn="0" w:firstRowLastColumn="0" w:lastRowFirstColumn="0" w:lastRowLastColumn="0"/>
            </w:pPr>
          </w:p>
        </w:tc>
        <w:tc>
          <w:tcPr>
            <w:tcW w:w="1800" w:type="dxa"/>
          </w:tcPr>
          <w:p w14:paraId="08FAD50A" w14:textId="77777777" w:rsidR="00584C60" w:rsidRPr="00584C60" w:rsidRDefault="00584C60" w:rsidP="00584C60">
            <w:pPr>
              <w:pStyle w:val="TableCell"/>
              <w:cnfStyle w:val="000000100000" w:firstRow="0" w:lastRow="0" w:firstColumn="0" w:lastColumn="0" w:oddVBand="0" w:evenVBand="0" w:oddHBand="1" w:evenHBand="0" w:firstRowFirstColumn="0" w:firstRowLastColumn="0" w:lastRowFirstColumn="0" w:lastRowLastColumn="0"/>
            </w:pPr>
            <w:r w:rsidRPr="00584C60">
              <w:t>Comment</w:t>
            </w:r>
          </w:p>
        </w:tc>
        <w:tc>
          <w:tcPr>
            <w:tcW w:w="1890" w:type="dxa"/>
          </w:tcPr>
          <w:p w14:paraId="19CBA439" w14:textId="77A281A3" w:rsidR="00584C60" w:rsidRPr="00584C60" w:rsidRDefault="00584C60" w:rsidP="00584C60">
            <w:pPr>
              <w:pStyle w:val="TableCell"/>
              <w:cnfStyle w:val="000000100000" w:firstRow="0" w:lastRow="0" w:firstColumn="0" w:lastColumn="0" w:oddVBand="0" w:evenVBand="0" w:oddHBand="1" w:evenHBand="0" w:firstRowFirstColumn="0" w:firstRowLastColumn="0" w:lastRowFirstColumn="0" w:lastRowLastColumn="0"/>
            </w:pPr>
            <w:r w:rsidRPr="00584C60">
              <w:t>Activity Comments from file 123,</w:t>
            </w:r>
            <w:r w:rsidR="009337DD">
              <w:fldChar w:fldCharType="begin"/>
            </w:r>
            <w:r w:rsidR="009337DD">
              <w:instrText xml:space="preserve"> XE "</w:instrText>
            </w:r>
            <w:r w:rsidR="009337DD" w:rsidRPr="00B96D13">
              <w:instrText>REQUEST/CONSULTATION FILE</w:instrText>
            </w:r>
            <w:r w:rsidR="009337DD">
              <w:instrText xml:space="preserve">" </w:instrText>
            </w:r>
            <w:r w:rsidR="009337DD">
              <w:fldChar w:fldCharType="end"/>
            </w:r>
            <w:r w:rsidRPr="00584C60">
              <w:t xml:space="preserve"> subfile 123.2</w:t>
            </w:r>
            <w:r w:rsidR="009337DD">
              <w:fldChar w:fldCharType="begin"/>
            </w:r>
            <w:r w:rsidR="009337DD">
              <w:instrText xml:space="preserve"> XE "</w:instrText>
            </w:r>
            <w:r w:rsidR="009337DD" w:rsidRPr="009C3355">
              <w:rPr>
                <w:bCs/>
                <w:sz w:val="24"/>
                <w:szCs w:val="24"/>
              </w:rPr>
              <w:instrText>NOTIFICATION BY PATIENT LOCATION (multiple)</w:instrText>
            </w:r>
            <w:r w:rsidR="009337DD">
              <w:rPr>
                <w:bCs/>
                <w:sz w:val="24"/>
                <w:szCs w:val="24"/>
              </w:rPr>
              <w:instrText>"</w:instrText>
            </w:r>
            <w:r w:rsidR="009337DD">
              <w:instrText xml:space="preserve"> </w:instrText>
            </w:r>
            <w:r w:rsidR="009337DD">
              <w:fldChar w:fldCharType="end"/>
            </w:r>
            <w:r w:rsidRPr="00584C60">
              <w:t>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Pr="00584C60">
              <w:t xml:space="preserve"> field 5</w:t>
            </w:r>
          </w:p>
        </w:tc>
      </w:tr>
      <w:tr w:rsidR="00584C60" w:rsidRPr="00584C60" w14:paraId="7243008F" w14:textId="77777777" w:rsidTr="00E71DF7">
        <w:tc>
          <w:tcPr>
            <w:cnfStyle w:val="001000000000" w:firstRow="0" w:lastRow="0" w:firstColumn="1" w:lastColumn="0" w:oddVBand="0" w:evenVBand="0" w:oddHBand="0" w:evenHBand="0" w:firstRowFirstColumn="0" w:firstRowLastColumn="0" w:lastRowFirstColumn="0" w:lastRowLastColumn="0"/>
            <w:tcW w:w="895" w:type="dxa"/>
          </w:tcPr>
          <w:p w14:paraId="0D0B715B" w14:textId="10BC360D" w:rsidR="00584C60" w:rsidRPr="00584C60" w:rsidRDefault="00584C60" w:rsidP="00E71DF7">
            <w:pPr>
              <w:pStyle w:val="TableCell"/>
              <w:jc w:val="center"/>
            </w:pPr>
            <w:r w:rsidRPr="00584C60">
              <w:t>4</w:t>
            </w:r>
            <w:r w:rsidR="009337DD">
              <w:fldChar w:fldCharType="begin"/>
            </w:r>
            <w:r w:rsidR="009337DD">
              <w:instrText xml:space="preserve"> XE "</w:instrText>
            </w:r>
            <w:r w:rsidR="009337DD" w:rsidRPr="00554A5D">
              <w:instrText>Primary Key</w:instrText>
            </w:r>
            <w:r w:rsidR="009337DD">
              <w:instrText xml:space="preserve">" </w:instrText>
            </w:r>
            <w:r w:rsidR="009337DD">
              <w:fldChar w:fldCharType="end"/>
            </w:r>
            <w:r w:rsidR="009337DD">
              <w:fldChar w:fldCharType="begin"/>
            </w:r>
            <w:r w:rsidR="009337DD">
              <w:instrText xml:space="preserve"> XE "</w:instrText>
            </w:r>
            <w:r w:rsidR="009337DD" w:rsidRPr="00DB3B83">
              <w:instrText>15</w:instrText>
            </w:r>
            <w:r w:rsidR="009337DD">
              <w:instrText xml:space="preserve">" </w:instrText>
            </w:r>
            <w:r w:rsidR="009337DD">
              <w:fldChar w:fldCharType="end"/>
            </w:r>
            <w:r w:rsidR="009337DD">
              <w:fldChar w:fldCharType="begin"/>
            </w:r>
            <w:r w:rsidR="009337DD">
              <w:instrText xml:space="preserve"> XE "</w:instrText>
            </w:r>
            <w:r w:rsidR="009337DD" w:rsidRPr="00B7131F">
              <w:instrText>40</w:instrText>
            </w:r>
            <w:r w:rsidR="009337DD">
              <w:instrText xml:space="preserve">" </w:instrText>
            </w:r>
            <w:r w:rsidR="009337DD">
              <w:fldChar w:fldCharType="end"/>
            </w:r>
            <w:r w:rsidR="009337DD">
              <w:fldChar w:fldCharType="begin"/>
            </w:r>
            <w:r w:rsidR="009337DD">
              <w:instrText xml:space="preserve"> XE "</w:instrText>
            </w:r>
            <w:r w:rsidR="009337DD" w:rsidRPr="00B96A26">
              <w:instrText>SI</w:instrText>
            </w:r>
            <w:r w:rsidR="009337DD">
              <w:instrText xml:space="preserve">" </w:instrText>
            </w:r>
            <w:r w:rsidR="009337DD">
              <w:fldChar w:fldCharType="end"/>
            </w:r>
            <w:r w:rsidR="009337DD">
              <w:fldChar w:fldCharType="begin"/>
            </w:r>
            <w:r w:rsidR="009337DD">
              <w:instrText xml:space="preserve"> XE "</w:instrText>
            </w:r>
            <w:r w:rsidR="009337DD" w:rsidRPr="00DA7EB3">
              <w:instrText>60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Universal Service ID</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Facility</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Sub-ID</w:instrText>
            </w:r>
            <w:r w:rsidR="009337DD">
              <w:instrText xml:space="preserve">" </w:instrText>
            </w:r>
            <w:r w:rsidR="009337DD">
              <w:fldChar w:fldCharType="end"/>
            </w:r>
            <w:r w:rsidR="009337DD">
              <w:fldChar w:fldCharType="begin"/>
            </w:r>
            <w:r w:rsidR="009337DD">
              <w:instrText xml:space="preserve"> XE "</w:instrText>
            </w:r>
            <w:r w:rsidR="009337DD" w:rsidRPr="00634687">
              <w:instrText>20</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r w:rsidR="009337DD">
              <w:fldChar w:fldCharType="begin"/>
            </w:r>
            <w:r w:rsidR="009337DD">
              <w:instrText xml:space="preserve"> XE "</w:instrText>
            </w:r>
            <w:r w:rsidR="009337DD" w:rsidRPr="00693181">
              <w:instrText>1</w:instrText>
            </w:r>
            <w:r w:rsidR="009337DD">
              <w:instrText xml:space="preserve">" </w:instrText>
            </w:r>
            <w:r w:rsidR="009337DD">
              <w:fldChar w:fldCharType="end"/>
            </w:r>
          </w:p>
        </w:tc>
        <w:tc>
          <w:tcPr>
            <w:tcW w:w="990" w:type="dxa"/>
          </w:tcPr>
          <w:p w14:paraId="0B085BBF" w14:textId="77777777" w:rsidR="00584C60" w:rsidRPr="00584C60" w:rsidRDefault="00584C60" w:rsidP="00584C60">
            <w:pPr>
              <w:pStyle w:val="TableCell"/>
              <w:cnfStyle w:val="000000000000" w:firstRow="0" w:lastRow="0" w:firstColumn="0" w:lastColumn="0" w:oddVBand="0" w:evenVBand="0" w:oddHBand="0" w:evenHBand="0" w:firstRowFirstColumn="0" w:firstRowLastColumn="0" w:lastRowFirstColumn="0" w:lastRowLastColumn="0"/>
            </w:pPr>
            <w:r w:rsidRPr="00584C60">
              <w:t>250</w:t>
            </w:r>
          </w:p>
        </w:tc>
        <w:tc>
          <w:tcPr>
            <w:tcW w:w="810" w:type="dxa"/>
          </w:tcPr>
          <w:p w14:paraId="5AB45DE4" w14:textId="77777777" w:rsidR="00584C60" w:rsidRPr="00584C60" w:rsidRDefault="00584C60" w:rsidP="00584C60">
            <w:pPr>
              <w:pStyle w:val="TableCell"/>
              <w:cnfStyle w:val="000000000000" w:firstRow="0" w:lastRow="0" w:firstColumn="0" w:lastColumn="0" w:oddVBand="0" w:evenVBand="0" w:oddHBand="0" w:evenHBand="0" w:firstRowFirstColumn="0" w:firstRowLastColumn="0" w:lastRowFirstColumn="0" w:lastRowLastColumn="0"/>
            </w:pPr>
            <w:r w:rsidRPr="00584C60">
              <w:t>CE</w:t>
            </w:r>
          </w:p>
        </w:tc>
        <w:tc>
          <w:tcPr>
            <w:tcW w:w="900" w:type="dxa"/>
          </w:tcPr>
          <w:p w14:paraId="5482D3CF" w14:textId="77777777" w:rsidR="00584C60" w:rsidRPr="00584C60" w:rsidRDefault="00584C60" w:rsidP="00584C60">
            <w:pPr>
              <w:pStyle w:val="TableCell"/>
              <w:cnfStyle w:val="000000000000" w:firstRow="0" w:lastRow="0" w:firstColumn="0" w:lastColumn="0" w:oddVBand="0" w:evenVBand="0" w:oddHBand="0" w:evenHBand="0" w:firstRowFirstColumn="0" w:firstRowLastColumn="0" w:lastRowFirstColumn="0" w:lastRowLastColumn="0"/>
            </w:pPr>
            <w:r w:rsidRPr="00584C60">
              <w:t>O</w:t>
            </w:r>
          </w:p>
        </w:tc>
        <w:tc>
          <w:tcPr>
            <w:tcW w:w="900" w:type="dxa"/>
          </w:tcPr>
          <w:p w14:paraId="3A04A030" w14:textId="77777777" w:rsidR="00584C60" w:rsidRPr="00584C60" w:rsidRDefault="00584C60" w:rsidP="00584C60">
            <w:pPr>
              <w:pStyle w:val="TableCell"/>
              <w:cnfStyle w:val="000000000000" w:firstRow="0" w:lastRow="0" w:firstColumn="0" w:lastColumn="0" w:oddVBand="0" w:evenVBand="0" w:oddHBand="0" w:evenHBand="0" w:firstRowFirstColumn="0" w:firstRowLastColumn="0" w:lastRowFirstColumn="0" w:lastRowLastColumn="0"/>
            </w:pPr>
          </w:p>
        </w:tc>
        <w:tc>
          <w:tcPr>
            <w:tcW w:w="1800" w:type="dxa"/>
          </w:tcPr>
          <w:p w14:paraId="5E82322B" w14:textId="77777777" w:rsidR="00584C60" w:rsidRPr="00584C60" w:rsidRDefault="00584C60" w:rsidP="00584C60">
            <w:pPr>
              <w:pStyle w:val="TableCell"/>
              <w:cnfStyle w:val="000000000000" w:firstRow="0" w:lastRow="0" w:firstColumn="0" w:lastColumn="0" w:oddVBand="0" w:evenVBand="0" w:oddHBand="0" w:evenHBand="0" w:firstRowFirstColumn="0" w:firstRowLastColumn="0" w:lastRowFirstColumn="0" w:lastRowLastColumn="0"/>
            </w:pPr>
            <w:r w:rsidRPr="00584C60">
              <w:t>Comment Type</w:t>
            </w:r>
          </w:p>
        </w:tc>
        <w:tc>
          <w:tcPr>
            <w:tcW w:w="1890" w:type="dxa"/>
          </w:tcPr>
          <w:p w14:paraId="43CB8891" w14:textId="77777777" w:rsidR="00584C60" w:rsidRPr="00584C60" w:rsidRDefault="00584C60" w:rsidP="00584C60">
            <w:pPr>
              <w:pStyle w:val="TableCell"/>
              <w:cnfStyle w:val="000000000000" w:firstRow="0" w:lastRow="0" w:firstColumn="0" w:lastColumn="0" w:oddVBand="0" w:evenVBand="0" w:oddHBand="0" w:evenHBand="0" w:firstRowFirstColumn="0" w:firstRowLastColumn="0" w:lastRowFirstColumn="0" w:lastRowLastColumn="0"/>
            </w:pPr>
            <w:r w:rsidRPr="00584C60">
              <w:t>Not used.</w:t>
            </w:r>
          </w:p>
        </w:tc>
      </w:tr>
    </w:tbl>
    <w:p w14:paraId="3FAE893E" w14:textId="0DB587D4" w:rsidR="00584C60" w:rsidRDefault="00584C60" w:rsidP="00992DF7"/>
    <w:p w14:paraId="082883B8" w14:textId="1551EA0F" w:rsidR="00E71DF7" w:rsidRDefault="00E71DF7">
      <w:pPr>
        <w:spacing w:after="0"/>
      </w:pPr>
      <w:r>
        <w:br w:type="page"/>
      </w:r>
    </w:p>
    <w:p w14:paraId="4A902A48" w14:textId="6F845B42" w:rsidR="00584C60" w:rsidRDefault="00E71DF7" w:rsidP="00992DF7">
      <w:r>
        <w:lastRenderedPageBreak/>
        <w:t>Refer to Figure 14-12.</w:t>
      </w:r>
      <w:r w:rsidR="009337DD">
        <w:fldChar w:fldCharType="begin"/>
      </w:r>
      <w:r w:rsidR="009337DD">
        <w:instrText xml:space="preserve"> XE "Refer to Figure 14-12." </w:instrText>
      </w:r>
      <w:r w:rsidR="009337DD">
        <w:fldChar w:fldCharType="end"/>
      </w:r>
    </w:p>
    <w:p w14:paraId="4223F83B" w14:textId="61843EF9" w:rsidR="00E71DF7" w:rsidRDefault="00E71DF7" w:rsidP="00E71DF7">
      <w:pPr>
        <w:pStyle w:val="CaptionFigure"/>
      </w:pPr>
      <w:bookmarkStart w:id="280" w:name="_Toc145568173"/>
      <w:r>
        <w:t xml:space="preserve">Figure 14-12: </w:t>
      </w:r>
      <w:r w:rsidRPr="00E71DF7">
        <w:t>Cancel Referral</w:t>
      </w:r>
      <w:r>
        <w:t xml:space="preserve"> Example</w:t>
      </w:r>
      <w:bookmarkEnd w:id="280"/>
      <w:r w:rsidR="009337DD">
        <w:fldChar w:fldCharType="begin"/>
      </w:r>
      <w:r w:rsidR="009337DD">
        <w:instrText xml:space="preserve"> XE "</w:instrText>
      </w:r>
      <w:r w:rsidR="009337DD" w:rsidRPr="00CB2731">
        <w:rPr>
          <w:rStyle w:val="Hyperlink"/>
          <w:noProof/>
        </w:rPr>
        <w:instrText>Figure 14-12: Cancel Referral Example</w:instrText>
      </w:r>
      <w:r w:rsidR="009337DD">
        <w:rPr>
          <w:noProof/>
          <w:webHidden/>
        </w:rPr>
        <w:tab/>
      </w:r>
      <w:r w:rsidR="009337DD">
        <w:rPr>
          <w:noProof/>
          <w:webHidden/>
        </w:rPr>
        <w:fldChar w:fldCharType="begin"/>
      </w:r>
      <w:r w:rsidR="009337DD">
        <w:rPr>
          <w:noProof/>
          <w:webHidden/>
        </w:rPr>
        <w:instrText xml:space="preserve"> PAGEREF _Toc144361873 \h </w:instrText>
      </w:r>
      <w:r w:rsidR="009337DD">
        <w:rPr>
          <w:noProof/>
          <w:webHidden/>
        </w:rPr>
      </w:r>
      <w:r w:rsidR="009337DD">
        <w:rPr>
          <w:noProof/>
          <w:webHidden/>
        </w:rPr>
        <w:fldChar w:fldCharType="separate"/>
      </w:r>
      <w:r w:rsidR="009337DD">
        <w:rPr>
          <w:noProof/>
          <w:webHidden/>
        </w:rPr>
        <w:instrText>165</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"Figure 14-12: </w:instrText>
      </w:r>
      <w:r w:rsidR="009337DD" w:rsidRPr="00E71DF7">
        <w:instrText>Cancel Referral</w:instrText>
      </w:r>
      <w:r w:rsidR="009337DD">
        <w:instrText xml:space="preserve"> Example" </w:instrText>
      </w:r>
      <w:r w:rsidR="009337DD">
        <w:fldChar w:fldCharType="end"/>
      </w:r>
    </w:p>
    <w:p w14:paraId="43B5AA40" w14:textId="455B5CF8" w:rsidR="00584C60" w:rsidRDefault="00E71DF7" w:rsidP="00E71DF7">
      <w:pPr>
        <w:jc w:val="center"/>
      </w:pPr>
      <w:r w:rsidRPr="00E71DF7">
        <w:rPr>
          <w:noProof/>
        </w:rPr>
        <w:drawing>
          <wp:inline distT="0" distB="0" distL="0" distR="0" wp14:anchorId="5D0A6870" wp14:editId="51BBA344">
            <wp:extent cx="5943600" cy="2372995"/>
            <wp:effectExtent l="0" t="0" r="0" b="8255"/>
            <wp:docPr id="45" name="Picture 45" descr="The figure depicts a screen capture of content reading as follows:&#10;&#10;MSH|^~\&amp;|GMRC HCP SEND|500|GMRC HCP RECEIVE|200|20120315083119-0500||REF^I14|5008758|P|2.5|||AL|AL|USA&#10;RF1|CA^CANCELLED|R|87^NON VA CARE RADIOLOGY^^2108^NON VA CARE RADIOLOGY||O|600|201203150808-0500||||&#10;PRD|RP|CPRSPROVIDER^THREE^^^^^^^10000000046|1 STREET ADDRESS^^CITY^ST^00011||^^^CPRS3@VA.GOV^^555^555-5555|&#10;PID|1|5000000240V461023|5000000240V461023^^^USVHA&amp;&amp;0363^NI^VA FACILITY ID&amp;500&amp;L^^20120315~666660202^^^USSSA&amp;&amp;0363^SS^VA FACILITY ID&amp;500&amp;L~100003^^^USVHA&amp;&amp;0363^PI^VA FACILITY ID&amp;500&amp;L||DATABRIDGE^PATIENTEIGHT^^^^^L||19010101|M|||^^^^&#10;^^P^^~^^^^^^N||||||||666660202||||||||||||&#10;DG1|1||784.0^Headache|&#10;OBR|1|19144;1^OR|600;GMRC^GMRC|||20120323&#10;PV1|1|I|5^3 NORTH SURG|||10000000049^CPRSATTENDING,TWO|||||||||||11829^PROVIDER,TEST&#10;NTE|1|L|Actvity Comment&#10;NTE|2||Cancelled this referral, patient not eligi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he figure depicts a screen capture of content reading as follows:&#10;&#10;MSH|^~\&amp;|GMRC HCP SEND|500|GMRC HCP RECEIVE|200|20120315083119-0500||REF^I14|5008758|P|2.5|||AL|AL|USA&#10;RF1|CA^CANCELLED|R|87^NON VA CARE RADIOLOGY^^2108^NON VA CARE RADIOLOGY||O|600|201203150808-0500||||&#10;PRD|RP|CPRSPROVIDER^THREE^^^^^^^10000000046|1 STREET ADDRESS^^CITY^ST^00011||^^^CPRS3@VA.GOV^^555^555-5555|&#10;PID|1|5000000240V461023|5000000240V461023^^^USVHA&amp;&amp;0363^NI^VA FACILITY ID&amp;500&amp;L^^20120315~666660202^^^USSSA&amp;&amp;0363^SS^VA FACILITY ID&amp;500&amp;L~100003^^^USVHA&amp;&amp;0363^PI^VA FACILITY ID&amp;500&amp;L||DATABRIDGE^PATIENTEIGHT^^^^^L||19010101|M|||^^^^&#10;^^P^^~^^^^^^N||||||||666660202||||||||||||&#10;DG1|1||784.0^Headache|&#10;OBR|1|19144;1^OR|600;GMRC^GMRC|||20120323&#10;PV1|1|I|5^3 NORTH SURG|||10000000049^CPRSATTENDING,TWO|||||||||||11829^PROVIDER,TEST&#10;NTE|1|L|Actvity Comment&#10;NTE|2||Cancelled this referral, patient not eligible.&#10;"/>
                    <pic:cNvPicPr/>
                  </pic:nvPicPr>
                  <pic:blipFill>
                    <a:blip r:embed="rId174"/>
                    <a:stretch>
                      <a:fillRect/>
                    </a:stretch>
                  </pic:blipFill>
                  <pic:spPr>
                    <a:xfrm>
                      <a:off x="0" y="0"/>
                      <a:ext cx="5943600" cy="2372995"/>
                    </a:xfrm>
                    <a:prstGeom prst="rect">
                      <a:avLst/>
                    </a:prstGeom>
                  </pic:spPr>
                </pic:pic>
              </a:graphicData>
            </a:graphic>
          </wp:inline>
        </w:drawing>
      </w:r>
    </w:p>
    <w:p w14:paraId="40ED2F8B" w14:textId="425863DC" w:rsidR="00584C60" w:rsidRDefault="00E71DF7" w:rsidP="00992DF7">
      <w:r>
        <w:t xml:space="preserve">Refer to Figure 14-13. Note that </w:t>
      </w:r>
      <w:r w:rsidRPr="00E71DF7">
        <w:t xml:space="preserve">no DX </w:t>
      </w:r>
      <w:r>
        <w:t xml:space="preserve">is </w:t>
      </w:r>
      <w:r w:rsidRPr="00E71DF7">
        <w:t>entered during order entry</w:t>
      </w:r>
      <w:r>
        <w:t xml:space="preserve"> and </w:t>
      </w:r>
      <w:r w:rsidRPr="00E71DF7">
        <w:t xml:space="preserve">no DG1 segment </w:t>
      </w:r>
      <w:r>
        <w:t xml:space="preserve">is </w:t>
      </w:r>
      <w:r w:rsidRPr="00E71DF7">
        <w:t>sent</w:t>
      </w:r>
      <w:r>
        <w:t xml:space="preserve">. Also note the example shows </w:t>
      </w:r>
      <w:r w:rsidRPr="00E71DF7">
        <w:t>PID with more fields</w:t>
      </w:r>
      <w:r w:rsidR="00026D6A">
        <w:t xml:space="preserve">, </w:t>
      </w:r>
      <w:r w:rsidRPr="00E71DF7">
        <w:t>Sensitive Patient</w:t>
      </w:r>
      <w:r>
        <w:t>.</w:t>
      </w:r>
      <w:r w:rsidR="009337DD">
        <w:fldChar w:fldCharType="begin"/>
      </w:r>
      <w:r w:rsidR="009337DD">
        <w:instrText xml:space="preserve"> XE "Refer to Figure 14-13. Note that </w:instrText>
      </w:r>
      <w:r w:rsidR="009337DD" w:rsidRPr="00E71DF7">
        <w:instrText xml:space="preserve">no DX </w:instrText>
      </w:r>
      <w:r w:rsidR="009337DD">
        <w:instrText xml:space="preserve">is </w:instrText>
      </w:r>
      <w:r w:rsidR="009337DD" w:rsidRPr="00E71DF7">
        <w:instrText>entered during order entry</w:instrText>
      </w:r>
      <w:r w:rsidR="009337DD">
        <w:instrText xml:space="preserve"> and </w:instrText>
      </w:r>
      <w:r w:rsidR="009337DD" w:rsidRPr="00E71DF7">
        <w:instrText xml:space="preserve">no DG1 segment </w:instrText>
      </w:r>
      <w:r w:rsidR="009337DD">
        <w:instrText xml:space="preserve">is </w:instrText>
      </w:r>
      <w:r w:rsidR="009337DD" w:rsidRPr="00E71DF7">
        <w:instrText>sent</w:instrText>
      </w:r>
      <w:r w:rsidR="009337DD">
        <w:instrText xml:space="preserve">. Also note the example shows </w:instrText>
      </w:r>
      <w:r w:rsidR="009337DD" w:rsidRPr="00E71DF7">
        <w:instrText>PID with more fields</w:instrText>
      </w:r>
      <w:r w:rsidR="009337DD">
        <w:instrText xml:space="preserve">, </w:instrText>
      </w:r>
      <w:r w:rsidR="009337DD" w:rsidRPr="00E71DF7">
        <w:instrText>Sensitive Patient</w:instrText>
      </w:r>
      <w:r w:rsidR="009337DD">
        <w:instrText xml:space="preserve">." </w:instrText>
      </w:r>
      <w:r w:rsidR="009337DD">
        <w:fldChar w:fldCharType="end"/>
      </w:r>
    </w:p>
    <w:p w14:paraId="28F1E0AD" w14:textId="30C754FB" w:rsidR="00E71DF7" w:rsidRDefault="00026D6A" w:rsidP="00026D6A">
      <w:pPr>
        <w:pStyle w:val="CaptionFigure"/>
      </w:pPr>
      <w:bookmarkStart w:id="281" w:name="_Toc145568174"/>
      <w:r>
        <w:t>Figure 14-13: Discontinue Referral Example</w:t>
      </w:r>
      <w:bookmarkEnd w:id="281"/>
      <w:r w:rsidR="009337DD">
        <w:fldChar w:fldCharType="begin"/>
      </w:r>
      <w:r w:rsidR="009337DD">
        <w:instrText xml:space="preserve"> XE "</w:instrText>
      </w:r>
      <w:r w:rsidR="009337DD" w:rsidRPr="00CB2731">
        <w:rPr>
          <w:rStyle w:val="Hyperlink"/>
          <w:noProof/>
        </w:rPr>
        <w:instrText>Figure 14-13: Discontinue Referral Example</w:instrText>
      </w:r>
      <w:r w:rsidR="009337DD">
        <w:rPr>
          <w:noProof/>
          <w:webHidden/>
        </w:rPr>
        <w:tab/>
      </w:r>
      <w:r w:rsidR="009337DD">
        <w:rPr>
          <w:noProof/>
          <w:webHidden/>
        </w:rPr>
        <w:fldChar w:fldCharType="begin"/>
      </w:r>
      <w:r w:rsidR="009337DD">
        <w:rPr>
          <w:noProof/>
          <w:webHidden/>
        </w:rPr>
        <w:instrText xml:space="preserve"> PAGEREF _Toc144361874 \h </w:instrText>
      </w:r>
      <w:r w:rsidR="009337DD">
        <w:rPr>
          <w:noProof/>
          <w:webHidden/>
        </w:rPr>
      </w:r>
      <w:r w:rsidR="009337DD">
        <w:rPr>
          <w:noProof/>
          <w:webHidden/>
        </w:rPr>
        <w:fldChar w:fldCharType="separate"/>
      </w:r>
      <w:r w:rsidR="009337DD">
        <w:rPr>
          <w:noProof/>
          <w:webHidden/>
        </w:rPr>
        <w:instrText>165</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"Figure 14-13: Discontinue Referral Example" </w:instrText>
      </w:r>
      <w:r w:rsidR="009337DD">
        <w:fldChar w:fldCharType="end"/>
      </w:r>
    </w:p>
    <w:p w14:paraId="0FC7D82F" w14:textId="389B8D6A" w:rsidR="00E71DF7" w:rsidRDefault="00026D6A" w:rsidP="00026D6A">
      <w:pPr>
        <w:jc w:val="center"/>
      </w:pPr>
      <w:r w:rsidRPr="00026D6A">
        <w:rPr>
          <w:noProof/>
        </w:rPr>
        <w:drawing>
          <wp:inline distT="0" distB="0" distL="0" distR="0" wp14:anchorId="7E1E6C63" wp14:editId="1B14C01A">
            <wp:extent cx="6017290" cy="2560320"/>
            <wp:effectExtent l="0" t="0" r="2540" b="0"/>
            <wp:docPr id="80" name="Picture 80" descr="The figure depicts a screen capture of content reading as follows:&#10;&#10;MSH|^~\&amp;|GMRC HCP SEND|500|GMRC HCP RECEIVE|200|20120315085614-0500||REF^I14|5008762|P|2.5|||AL|AL|USA&#10;RF1|DC^DISCONTINUED|R|89^NON VA CARE DENTAL^^2060^NON VA CARE DENTAL||O|601|201203150854-0500||||&#10;PRD|RP|CPRSPROVIDER^THREE^^^^^^^10000000046|1 STREET ADDRESS^^CITY^ST^00011||^^^CPRS3@VA.GOV^^555^555-5555|&#10;PID|1|5000000056V781752|5000000056V781752^^^USVHA&amp;&amp;0363^NI^VA FACILITY ID&amp;500&amp;L^^20120315~666660005^^^USSSA&amp;&amp;0363^SS^VA FACILITY ID&amp;500&amp;L~6^^^USVHA&amp;&amp;0363^PI^VA FACILITY ID&amp;500&amp;L||CPRSPATIENT^FIVE^S^^^^L|MAIDENLAST^^^^^^M|19010101|M||2054-5-SLF^^0005^&#10;2054-5^^CDC|1 STREET ADDRESS^^CITY^ST^00011^USA^P^^083~^^CITY^ST^^^N|083|555-5555^PRN^PH~555-5555^WPN^PH~555-5555^ORN^CP~^NET^INTERNET^CPRSP5@TESTADDR.COM|555-5555||S|22||666660005|||2186-5-SLF^^0189^2186-5^^CDC|CITY ST|Y||||&#10;OBR|1|19146;1^OR|601;GMRC^GMRC|||20120316&#10;PV1|1|I|66^VCM-IN|||10000000103^IDOSEDOCTOR,THREE||||||||||R|10000000102^IDOSEDOCTOR,TWO&#10;NTE|1|L|Actvity Comment&#10;NTE|2||D/C THIS REFERRAL, RE-CHECK VA ORAL SURGERY AVAILABILI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The figure depicts a screen capture of content reading as follows:&#10;&#10;MSH|^~\&amp;|GMRC HCP SEND|500|GMRC HCP RECEIVE|200|20120315085614-0500||REF^I14|5008762|P|2.5|||AL|AL|USA&#10;RF1|DC^DISCONTINUED|R|89^NON VA CARE DENTAL^^2060^NON VA CARE DENTAL||O|601|201203150854-0500||||&#10;PRD|RP|CPRSPROVIDER^THREE^^^^^^^10000000046|1 STREET ADDRESS^^CITY^ST^00011||^^^CPRS3@VA.GOV^^555^555-5555|&#10;PID|1|5000000056V781752|5000000056V781752^^^USVHA&amp;&amp;0363^NI^VA FACILITY ID&amp;500&amp;L^^20120315~666660005^^^USSSA&amp;&amp;0363^SS^VA FACILITY ID&amp;500&amp;L~6^^^USVHA&amp;&amp;0363^PI^VA FACILITY ID&amp;500&amp;L||CPRSPATIENT^FIVE^S^^^^L|MAIDENLAST^^^^^^M|19010101|M||2054-5-SLF^^0005^&#10;2054-5^^CDC|1 STREET ADDRESS^^CITY^ST^00011^USA^P^^083~^^CITY^ST^^^N|083|555-5555^PRN^PH~555-5555^WPN^PH~555-5555^ORN^CP~^NET^INTERNET^CPRSP5@TESTADDR.COM|555-5555||S|22||666660005|||2186-5-SLF^^0189^2186-5^^CDC|CITY ST|Y||||&#10;OBR|1|19146;1^OR|601;GMRC^GMRC|||20120316&#10;PV1|1|I|66^VCM-IN|||10000000103^IDOSEDOCTOR,THREE||||||||||R|10000000102^IDOSEDOCTOR,TWO&#10;NTE|1|L|Actvity Comment&#10;NTE|2||D/C THIS REFERRAL, RE-CHECK VA ORAL SURGERY AVAILABILITY&#10;"/>
                    <pic:cNvPicPr/>
                  </pic:nvPicPr>
                  <pic:blipFill>
                    <a:blip r:embed="rId175"/>
                    <a:stretch>
                      <a:fillRect/>
                    </a:stretch>
                  </pic:blipFill>
                  <pic:spPr>
                    <a:xfrm>
                      <a:off x="0" y="0"/>
                      <a:ext cx="6017290" cy="2560320"/>
                    </a:xfrm>
                    <a:prstGeom prst="rect">
                      <a:avLst/>
                    </a:prstGeom>
                  </pic:spPr>
                </pic:pic>
              </a:graphicData>
            </a:graphic>
          </wp:inline>
        </w:drawing>
      </w:r>
    </w:p>
    <w:p w14:paraId="428CE011" w14:textId="317CCDBC" w:rsidR="00026D6A" w:rsidRDefault="00026D6A">
      <w:pPr>
        <w:spacing w:after="0"/>
      </w:pPr>
      <w:r>
        <w:br w:type="page"/>
      </w:r>
    </w:p>
    <w:p w14:paraId="5FBF73BE" w14:textId="7B5A50CF" w:rsidR="00026D6A" w:rsidRDefault="00026D6A" w:rsidP="00026D6A">
      <w:pPr>
        <w:pStyle w:val="Heading3"/>
      </w:pPr>
      <w:bookmarkStart w:id="282" w:name="_Toc145585493"/>
      <w:r w:rsidRPr="00026D6A">
        <w:lastRenderedPageBreak/>
        <w:t>REF_IN Message Definition Tables</w:t>
      </w:r>
      <w:bookmarkEnd w:id="282"/>
      <w:r w:rsidR="009337DD">
        <w:fldChar w:fldCharType="begin"/>
      </w:r>
      <w:r w:rsidR="009337DD">
        <w:instrText xml:space="preserve"> XE "</w:instrText>
      </w:r>
      <w:r w:rsidR="009337DD" w:rsidRPr="00026D6A">
        <w:instrText>REF_IN Message Definition Tables</w:instrText>
      </w:r>
      <w:r w:rsidR="009337DD">
        <w:instrText xml:space="preserve">" </w:instrText>
      </w:r>
      <w:r w:rsidR="009337DD">
        <w:fldChar w:fldCharType="end"/>
      </w:r>
    </w:p>
    <w:p w14:paraId="5D1B7D1A" w14:textId="57E43F0D" w:rsidR="00026D6A" w:rsidRDefault="00026D6A" w:rsidP="00026D6A">
      <w:r>
        <w:t>Refer to Table 14-</w:t>
      </w:r>
      <w:r w:rsidR="00D8512A">
        <w:t>42</w:t>
      </w:r>
      <w:r>
        <w:t>.</w:t>
      </w:r>
      <w:r w:rsidR="009337DD">
        <w:fldChar w:fldCharType="begin"/>
      </w:r>
      <w:r w:rsidR="009337DD">
        <w:instrText xml:space="preserve"> XE "Refer to Table 14-42." </w:instrText>
      </w:r>
      <w:r w:rsidR="009337DD">
        <w:fldChar w:fldCharType="end"/>
      </w:r>
    </w:p>
    <w:p w14:paraId="6F978DCE" w14:textId="7049D055" w:rsidR="00026D6A" w:rsidRDefault="00026D6A" w:rsidP="00026D6A">
      <w:pPr>
        <w:pStyle w:val="Caption"/>
      </w:pPr>
      <w:bookmarkStart w:id="283" w:name="_Toc145585579"/>
      <w:r>
        <w:t>Table 14-</w:t>
      </w:r>
      <w:r w:rsidR="00D8512A">
        <w:t>42</w:t>
      </w:r>
      <w:r>
        <w:t xml:space="preserve"> </w:t>
      </w:r>
      <w:r w:rsidRPr="00026D6A">
        <w:t>REF_IN1 Segment (Valid for all above REF messages</w:t>
      </w:r>
      <w:r>
        <w:t>)</w:t>
      </w:r>
      <w:bookmarkEnd w:id="283"/>
      <w:r w:rsidR="009337DD">
        <w:fldChar w:fldCharType="begin"/>
      </w:r>
      <w:r w:rsidR="009337DD">
        <w:instrText xml:space="preserve"> XE "</w:instrText>
      </w:r>
      <w:r w:rsidR="009337DD" w:rsidRPr="00104826">
        <w:rPr>
          <w:rStyle w:val="Hyperlink"/>
          <w:noProof/>
        </w:rPr>
        <w:instrText>Table 14-42 REF_IN1 Segment (Valid for all above REF messages)</w:instrText>
      </w:r>
      <w:r w:rsidR="009337DD">
        <w:rPr>
          <w:noProof/>
          <w:webHidden/>
        </w:rPr>
        <w:tab/>
      </w:r>
      <w:r w:rsidR="009337DD">
        <w:rPr>
          <w:noProof/>
          <w:webHidden/>
        </w:rPr>
        <w:fldChar w:fldCharType="begin"/>
      </w:r>
      <w:r w:rsidR="009337DD">
        <w:rPr>
          <w:noProof/>
          <w:webHidden/>
        </w:rPr>
        <w:instrText xml:space="preserve"> PAGEREF _Toc144361759 \h </w:instrText>
      </w:r>
      <w:r w:rsidR="009337DD">
        <w:rPr>
          <w:noProof/>
          <w:webHidden/>
        </w:rPr>
      </w:r>
      <w:r w:rsidR="009337DD">
        <w:rPr>
          <w:noProof/>
          <w:webHidden/>
        </w:rPr>
        <w:fldChar w:fldCharType="separate"/>
      </w:r>
      <w:r w:rsidR="009337DD">
        <w:rPr>
          <w:noProof/>
          <w:webHidden/>
        </w:rPr>
        <w:instrText>166</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"Table 14-42 </w:instrText>
      </w:r>
      <w:r w:rsidR="009337DD" w:rsidRPr="00026D6A">
        <w:instrText>REF_IN1 Segment (Valid for all above REF messages</w:instrText>
      </w:r>
      <w:r w:rsidR="009337DD">
        <w:instrText xml:space="preserve">)" </w:instrText>
      </w:r>
      <w:r w:rsidR="009337DD">
        <w:fldChar w:fldCharType="end"/>
      </w:r>
    </w:p>
    <w:tbl>
      <w:tblPr>
        <w:tblStyle w:val="OITTable1"/>
        <w:tblW w:w="0" w:type="auto"/>
        <w:tblLayout w:type="fixed"/>
        <w:tblLook w:val="04A0" w:firstRow="1" w:lastRow="0" w:firstColumn="1" w:lastColumn="0" w:noHBand="0" w:noVBand="1"/>
      </w:tblPr>
      <w:tblGrid>
        <w:gridCol w:w="625"/>
        <w:gridCol w:w="630"/>
        <w:gridCol w:w="990"/>
        <w:gridCol w:w="990"/>
        <w:gridCol w:w="720"/>
        <w:gridCol w:w="2017"/>
        <w:gridCol w:w="2340"/>
      </w:tblGrid>
      <w:tr w:rsidR="006F0781" w:rsidRPr="00693181" w14:paraId="631C33FD" w14:textId="77777777" w:rsidTr="006F078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625" w:type="dxa"/>
          </w:tcPr>
          <w:p w14:paraId="011D5164" w14:textId="28DDC2B1" w:rsidR="006F0781" w:rsidRPr="00693181" w:rsidRDefault="006F0781" w:rsidP="00026D6A">
            <w:pPr>
              <w:pStyle w:val="Table-Headings"/>
              <w:rPr>
                <w:b/>
                <w:bCs/>
              </w:rPr>
            </w:pPr>
            <w:r w:rsidRPr="00693181">
              <w:rPr>
                <w:b/>
                <w:bCs/>
              </w:rPr>
              <w:t>SEQ</w:t>
            </w:r>
            <w:r>
              <w:fldChar w:fldCharType="begin"/>
            </w:r>
            <w:r>
              <w:rPr>
                <w:b/>
                <w:bCs/>
              </w:rPr>
              <w:instrText xml:space="preserve"> XE "</w:instrText>
            </w:r>
            <w:r w:rsidRPr="00634687">
              <w:rPr>
                <w:b/>
                <w:bCs/>
              </w:rPr>
              <w:instrText>LEN</w:instrText>
            </w:r>
            <w:r>
              <w:rPr>
                <w:b/>
                <w:bCs/>
              </w:rPr>
              <w:instrText xml:space="preserve">" </w:instrText>
            </w:r>
            <w:r>
              <w:fldChar w:fldCharType="end"/>
            </w:r>
          </w:p>
        </w:tc>
        <w:tc>
          <w:tcPr>
            <w:tcW w:w="630" w:type="dxa"/>
          </w:tcPr>
          <w:p w14:paraId="5CC81ED3" w14:textId="77777777" w:rsidR="006F0781" w:rsidRPr="00693181" w:rsidRDefault="006F0781" w:rsidP="00026D6A">
            <w:pPr>
              <w:pStyle w:val="Table-Headings"/>
              <w:cnfStyle w:val="100000000000" w:firstRow="1" w:lastRow="0" w:firstColumn="0" w:lastColumn="0" w:oddVBand="0" w:evenVBand="0" w:oddHBand="0" w:evenHBand="0" w:firstRowFirstColumn="0" w:firstRowLastColumn="0" w:lastRowFirstColumn="0" w:lastRowLastColumn="0"/>
              <w:rPr>
                <w:b/>
                <w:bCs/>
              </w:rPr>
            </w:pPr>
            <w:r w:rsidRPr="00693181">
              <w:rPr>
                <w:b/>
                <w:bCs/>
              </w:rPr>
              <w:t>LEN</w:t>
            </w:r>
          </w:p>
        </w:tc>
        <w:tc>
          <w:tcPr>
            <w:tcW w:w="990" w:type="dxa"/>
          </w:tcPr>
          <w:p w14:paraId="04537905" w14:textId="77777777" w:rsidR="006F0781" w:rsidRPr="00693181" w:rsidRDefault="006F0781" w:rsidP="00026D6A">
            <w:pPr>
              <w:pStyle w:val="Table-Headings"/>
              <w:cnfStyle w:val="100000000000" w:firstRow="1" w:lastRow="0" w:firstColumn="0" w:lastColumn="0" w:oddVBand="0" w:evenVBand="0" w:oddHBand="0" w:evenHBand="0" w:firstRowFirstColumn="0" w:firstRowLastColumn="0" w:lastRowFirstColumn="0" w:lastRowLastColumn="0"/>
              <w:rPr>
                <w:b/>
                <w:bCs/>
              </w:rPr>
            </w:pPr>
            <w:r w:rsidRPr="00693181">
              <w:rPr>
                <w:b/>
                <w:bCs/>
              </w:rPr>
              <w:t>DT</w:t>
            </w:r>
          </w:p>
        </w:tc>
        <w:tc>
          <w:tcPr>
            <w:tcW w:w="990" w:type="dxa"/>
          </w:tcPr>
          <w:p w14:paraId="11567722" w14:textId="77777777" w:rsidR="006F0781" w:rsidRPr="00693181" w:rsidRDefault="006F0781" w:rsidP="00026D6A">
            <w:pPr>
              <w:pStyle w:val="Table-Headings"/>
              <w:cnfStyle w:val="100000000000" w:firstRow="1" w:lastRow="0" w:firstColumn="0" w:lastColumn="0" w:oddVBand="0" w:evenVBand="0" w:oddHBand="0" w:evenHBand="0" w:firstRowFirstColumn="0" w:firstRowLastColumn="0" w:lastRowFirstColumn="0" w:lastRowLastColumn="0"/>
              <w:rPr>
                <w:b/>
                <w:bCs/>
              </w:rPr>
            </w:pPr>
            <w:r w:rsidRPr="00693181">
              <w:rPr>
                <w:b/>
                <w:bCs/>
              </w:rPr>
              <w:t>R/O</w:t>
            </w:r>
          </w:p>
        </w:tc>
        <w:tc>
          <w:tcPr>
            <w:tcW w:w="720" w:type="dxa"/>
          </w:tcPr>
          <w:p w14:paraId="3D24FD50" w14:textId="77777777" w:rsidR="006F0781" w:rsidRPr="00693181" w:rsidRDefault="006F0781" w:rsidP="00026D6A">
            <w:pPr>
              <w:pStyle w:val="Table-Headings"/>
              <w:cnfStyle w:val="100000000000" w:firstRow="1" w:lastRow="0" w:firstColumn="0" w:lastColumn="0" w:oddVBand="0" w:evenVBand="0" w:oddHBand="0" w:evenHBand="0" w:firstRowFirstColumn="0" w:firstRowLastColumn="0" w:lastRowFirstColumn="0" w:lastRowLastColumn="0"/>
              <w:rPr>
                <w:b/>
                <w:bCs/>
              </w:rPr>
            </w:pPr>
            <w:r w:rsidRPr="00693181">
              <w:rPr>
                <w:b/>
                <w:bCs/>
              </w:rPr>
              <w:t>TBL#</w:t>
            </w:r>
          </w:p>
        </w:tc>
        <w:tc>
          <w:tcPr>
            <w:tcW w:w="2017" w:type="dxa"/>
          </w:tcPr>
          <w:p w14:paraId="4F16B51C" w14:textId="77777777" w:rsidR="006F0781" w:rsidRPr="00693181" w:rsidRDefault="006F0781" w:rsidP="00026D6A">
            <w:pPr>
              <w:pStyle w:val="Table-Headings"/>
              <w:cnfStyle w:val="100000000000" w:firstRow="1" w:lastRow="0" w:firstColumn="0" w:lastColumn="0" w:oddVBand="0" w:evenVBand="0" w:oddHBand="0" w:evenHBand="0" w:firstRowFirstColumn="0" w:firstRowLastColumn="0" w:lastRowFirstColumn="0" w:lastRowLastColumn="0"/>
              <w:rPr>
                <w:b/>
                <w:bCs/>
              </w:rPr>
            </w:pPr>
            <w:r w:rsidRPr="00693181">
              <w:rPr>
                <w:b/>
                <w:bCs/>
              </w:rPr>
              <w:t>Element Name</w:t>
            </w:r>
          </w:p>
        </w:tc>
        <w:tc>
          <w:tcPr>
            <w:tcW w:w="2340" w:type="dxa"/>
          </w:tcPr>
          <w:p w14:paraId="352EE537" w14:textId="77777777" w:rsidR="006F0781" w:rsidRPr="00693181" w:rsidRDefault="006F0781" w:rsidP="00026D6A">
            <w:pPr>
              <w:pStyle w:val="Table-Headings"/>
              <w:cnfStyle w:val="100000000000" w:firstRow="1" w:lastRow="0" w:firstColumn="0" w:lastColumn="0" w:oddVBand="0" w:evenVBand="0" w:oddHBand="0" w:evenHBand="0" w:firstRowFirstColumn="0" w:firstRowLastColumn="0" w:lastRowFirstColumn="0" w:lastRowLastColumn="0"/>
              <w:rPr>
                <w:b/>
                <w:bCs/>
              </w:rPr>
            </w:pPr>
            <w:r w:rsidRPr="00693181">
              <w:rPr>
                <w:b/>
                <w:bCs/>
              </w:rPr>
              <w:t>VistA Description</w:t>
            </w:r>
          </w:p>
        </w:tc>
      </w:tr>
      <w:tr w:rsidR="006F0781" w:rsidRPr="00026D6A" w14:paraId="6A6634B2" w14:textId="77777777" w:rsidTr="006F078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25" w:type="dxa"/>
          </w:tcPr>
          <w:p w14:paraId="4C0355EA" w14:textId="35412166" w:rsidR="006F0781" w:rsidRPr="00026D6A" w:rsidRDefault="006F0781" w:rsidP="00026D6A">
            <w:pPr>
              <w:pStyle w:val="TableCell"/>
              <w:jc w:val="center"/>
            </w:pPr>
            <w:r w:rsidRPr="00026D6A">
              <w:t>1</w:t>
            </w:r>
            <w:r>
              <w:fldChar w:fldCharType="begin"/>
            </w:r>
            <w:r>
              <w:instrText xml:space="preserve"> XE "</w:instrText>
            </w:r>
            <w:r w:rsidRPr="00DB3B83">
              <w:instrText>493</w:instrText>
            </w:r>
            <w:r>
              <w:instrText xml:space="preserve">" </w:instrText>
            </w:r>
            <w:r>
              <w:fldChar w:fldCharType="end"/>
            </w:r>
            <w:r>
              <w:fldChar w:fldCharType="begin"/>
            </w:r>
            <w:r>
              <w:instrText xml:space="preserve"> XE "</w:instrText>
            </w:r>
            <w:r w:rsidRPr="00DB3B83">
              <w:instrText>2</w:instrText>
            </w:r>
            <w:r>
              <w:instrText xml:space="preserve">" </w:instrText>
            </w:r>
            <w:r>
              <w:fldChar w:fldCharType="end"/>
            </w:r>
            <w:r>
              <w:fldChar w:fldCharType="begin"/>
            </w:r>
            <w:r>
              <w:instrText xml:space="preserve"> XE "</w:instrText>
            </w:r>
            <w:r w:rsidRPr="00B7131F">
              <w:instrText>4</w:instrText>
            </w:r>
            <w:r>
              <w:instrText xml:space="preserve">" </w:instrText>
            </w:r>
            <w:r>
              <w:fldChar w:fldCharType="end"/>
            </w:r>
            <w:r>
              <w:fldChar w:fldCharType="begin"/>
            </w:r>
            <w:r>
              <w:instrText xml:space="preserve"> XE "</w:instrText>
            </w:r>
            <w:r w:rsidRPr="00E75147">
              <w:instrText>250</w:instrText>
            </w:r>
            <w:r>
              <w:instrText xml:space="preserve">" </w:instrText>
            </w:r>
            <w:r>
              <w:fldChar w:fldCharType="end"/>
            </w:r>
            <w:r>
              <w:fldChar w:fldCharType="begin"/>
            </w:r>
            <w:r>
              <w:instrText xml:space="preserve"> XE "</w:instrText>
            </w:r>
            <w:r w:rsidRPr="00634687">
              <w:instrText>1</w:instrText>
            </w:r>
            <w:r>
              <w:instrText xml:space="preserve">" </w:instrText>
            </w:r>
            <w:r>
              <w:fldChar w:fldCharType="end"/>
            </w:r>
          </w:p>
        </w:tc>
        <w:tc>
          <w:tcPr>
            <w:tcW w:w="630" w:type="dxa"/>
          </w:tcPr>
          <w:p w14:paraId="3703C627" w14:textId="5CED8C05"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4</w:t>
            </w:r>
            <w:r>
              <w:fldChar w:fldCharType="begin"/>
            </w:r>
            <w:r>
              <w:instrText xml:space="preserve"> XE "</w:instrText>
            </w:r>
            <w:r w:rsidRPr="00554A5D">
              <w:instrText>Primary Key</w:instrText>
            </w:r>
            <w:r>
              <w:instrText xml:space="preserve">" </w:instrText>
            </w:r>
            <w:r>
              <w:fldChar w:fldCharType="end"/>
            </w:r>
            <w:r>
              <w:fldChar w:fldCharType="begin"/>
            </w:r>
            <w:r>
              <w:instrText xml:space="preserve"> XE "</w:instrText>
            </w:r>
            <w:r w:rsidRPr="00DB3B83">
              <w:instrText>15</w:instrText>
            </w:r>
            <w:r>
              <w:instrText xml:space="preserve">" </w:instrText>
            </w:r>
            <w:r>
              <w:fldChar w:fldCharType="end"/>
            </w:r>
            <w:r>
              <w:fldChar w:fldCharType="begin"/>
            </w:r>
            <w:r>
              <w:instrText xml:space="preserve"> XE "</w:instrText>
            </w:r>
            <w:r w:rsidRPr="00B7131F">
              <w:instrText>40</w:instrText>
            </w:r>
            <w:r>
              <w:instrText xml:space="preserve">" </w:instrText>
            </w:r>
            <w:r>
              <w:fldChar w:fldCharType="end"/>
            </w:r>
            <w:r>
              <w:fldChar w:fldCharType="begin"/>
            </w:r>
            <w:r>
              <w:instrText xml:space="preserve"> XE "</w:instrText>
            </w:r>
            <w:r w:rsidRPr="00B96A26">
              <w:instrText>SI</w:instrText>
            </w:r>
            <w:r>
              <w:instrText xml:space="preserve">" </w:instrText>
            </w:r>
            <w:r>
              <w:fldChar w:fldCharType="end"/>
            </w:r>
            <w:r>
              <w:fldChar w:fldCharType="begin"/>
            </w:r>
            <w:r>
              <w:instrText xml:space="preserve"> XE "</w:instrText>
            </w:r>
            <w:r w:rsidRPr="00DA7EB3">
              <w:instrText>60</w:instrText>
            </w:r>
            <w:r>
              <w:instrText xml:space="preserve">" </w:instrText>
            </w:r>
            <w:r>
              <w:fldChar w:fldCharType="end"/>
            </w:r>
            <w:r>
              <w:fldChar w:fldCharType="begin"/>
            </w:r>
            <w:r>
              <w:instrText xml:space="preserve"> XE "</w:instrText>
            </w:r>
            <w:r w:rsidRPr="00E75147">
              <w:instrText>250</w:instrText>
            </w:r>
            <w:r>
              <w:instrText xml:space="preserve">" </w:instrText>
            </w:r>
            <w:r>
              <w:fldChar w:fldCharType="end"/>
            </w:r>
            <w:r>
              <w:fldChar w:fldCharType="begin"/>
            </w:r>
            <w:r>
              <w:instrText xml:space="preserve"> XE "</w:instrText>
            </w:r>
            <w:r w:rsidRPr="001E152C">
              <w:instrText>Universal Service ID</w:instrText>
            </w:r>
            <w:r>
              <w:instrText xml:space="preserve">" </w:instrText>
            </w:r>
            <w:r>
              <w:fldChar w:fldCharType="end"/>
            </w:r>
            <w:r>
              <w:fldChar w:fldCharType="begin"/>
            </w:r>
            <w:r>
              <w:instrText xml:space="preserve"> XE "</w:instrText>
            </w:r>
            <w:r w:rsidRPr="001E152C">
              <w:instrText>Sending Facility</w:instrText>
            </w:r>
            <w:r>
              <w:instrText xml:space="preserve">" </w:instrText>
            </w:r>
            <w:r>
              <w:fldChar w:fldCharType="end"/>
            </w:r>
            <w:r>
              <w:fldChar w:fldCharType="begin"/>
            </w:r>
            <w:r>
              <w:instrText xml:space="preserve"> XE "</w:instrText>
            </w:r>
            <w:r w:rsidRPr="001E152C">
              <w:instrText>Observation Sub-ID</w:instrText>
            </w:r>
            <w:r>
              <w:instrText xml:space="preserve">" </w:instrText>
            </w:r>
            <w:r>
              <w:fldChar w:fldCharType="end"/>
            </w:r>
            <w:r>
              <w:fldChar w:fldCharType="begin"/>
            </w:r>
            <w:r>
              <w:instrText xml:space="preserve"> XE "</w:instrText>
            </w:r>
            <w:r w:rsidRPr="00634687">
              <w:instrText>20</w:instrText>
            </w:r>
            <w:r>
              <w:instrText xml:space="preserve">" </w:instrText>
            </w:r>
            <w:r>
              <w:fldChar w:fldCharType="end"/>
            </w:r>
            <w:r>
              <w:fldChar w:fldCharType="begin"/>
            </w:r>
            <w:r>
              <w:instrText xml:space="preserve"> XE "</w:instrText>
            </w:r>
            <w:r w:rsidRPr="00AF2026">
              <w:instrText>2</w:instrText>
            </w:r>
            <w:r>
              <w:instrText xml:space="preserve">" </w:instrText>
            </w:r>
            <w:r>
              <w:fldChar w:fldCharType="end"/>
            </w:r>
            <w:r>
              <w:fldChar w:fldCharType="begin"/>
            </w:r>
            <w:r>
              <w:instrText xml:space="preserve"> XE "</w:instrText>
            </w:r>
            <w:r w:rsidRPr="00693181">
              <w:instrText>1</w:instrText>
            </w:r>
            <w:r>
              <w:instrText xml:space="preserve">" </w:instrText>
            </w:r>
            <w:r>
              <w:fldChar w:fldCharType="end"/>
            </w:r>
          </w:p>
        </w:tc>
        <w:tc>
          <w:tcPr>
            <w:tcW w:w="990" w:type="dxa"/>
          </w:tcPr>
          <w:p w14:paraId="26D59F56"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 xml:space="preserve"> </w:t>
            </w:r>
          </w:p>
        </w:tc>
        <w:tc>
          <w:tcPr>
            <w:tcW w:w="990" w:type="dxa"/>
          </w:tcPr>
          <w:p w14:paraId="6C4E5F8F"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R</w:t>
            </w:r>
          </w:p>
        </w:tc>
        <w:tc>
          <w:tcPr>
            <w:tcW w:w="720" w:type="dxa"/>
          </w:tcPr>
          <w:p w14:paraId="15B4EF6E"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 xml:space="preserve"> </w:t>
            </w:r>
          </w:p>
        </w:tc>
        <w:tc>
          <w:tcPr>
            <w:tcW w:w="2017" w:type="dxa"/>
          </w:tcPr>
          <w:p w14:paraId="595219D0"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SetIDIN1</w:t>
            </w:r>
          </w:p>
        </w:tc>
        <w:tc>
          <w:tcPr>
            <w:tcW w:w="2340" w:type="dxa"/>
          </w:tcPr>
          <w:p w14:paraId="3DAC9B76" w14:textId="4CF3579F"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026D6A">
              <w:t>Set ID - IN1</w:t>
            </w:r>
            <w:r>
              <w:fldChar w:fldCharType="begin"/>
            </w:r>
            <w:r>
              <w:instrText xml:space="preserve"> XE "</w:instrText>
            </w:r>
            <w:r w:rsidRPr="009C4275">
              <w:instrText>Patient Insurance</w:instrText>
            </w:r>
            <w:r>
              <w:instrText xml:space="preserve">" </w:instrText>
            </w:r>
            <w:r>
              <w:fldChar w:fldCharType="end"/>
            </w:r>
            <w:r>
              <w:t xml:space="preserve"> XE "</w:t>
            </w:r>
            <w:r w:rsidRPr="001E152C">
              <w:t>1</w:t>
            </w:r>
          </w:p>
        </w:tc>
      </w:tr>
      <w:tr w:rsidR="006F0781" w:rsidRPr="00026D6A" w14:paraId="69115798" w14:textId="77777777" w:rsidTr="006F0781">
        <w:trPr>
          <w:cantSplit/>
        </w:trPr>
        <w:tc>
          <w:tcPr>
            <w:cnfStyle w:val="001000000000" w:firstRow="0" w:lastRow="0" w:firstColumn="1" w:lastColumn="0" w:oddVBand="0" w:evenVBand="0" w:oddHBand="0" w:evenHBand="0" w:firstRowFirstColumn="0" w:firstRowLastColumn="0" w:lastRowFirstColumn="0" w:lastRowLastColumn="0"/>
            <w:tcW w:w="625" w:type="dxa"/>
          </w:tcPr>
          <w:p w14:paraId="6E00870C" w14:textId="720C1DE6" w:rsidR="006F0781" w:rsidRPr="00026D6A" w:rsidRDefault="006F0781" w:rsidP="00026D6A">
            <w:pPr>
              <w:pStyle w:val="TableCell"/>
              <w:jc w:val="center"/>
            </w:pPr>
            <w:r w:rsidRPr="00026D6A">
              <w:t>2</w:t>
            </w:r>
            <w:r>
              <w:fldChar w:fldCharType="begin"/>
            </w:r>
            <w:r>
              <w:instrText xml:space="preserve"> XE "</w:instrText>
            </w:r>
            <w:r w:rsidRPr="00DB3B83">
              <w:instrText>18</w:instrText>
            </w:r>
            <w:r>
              <w:instrText xml:space="preserve">" </w:instrText>
            </w:r>
            <w:r>
              <w:fldChar w:fldCharType="end"/>
            </w:r>
            <w:r>
              <w:fldChar w:fldCharType="begin"/>
            </w:r>
            <w:r>
              <w:instrText xml:space="preserve"> XE "</w:instrText>
            </w:r>
            <w:r w:rsidRPr="001E152C">
              <w:instrText>8</w:instrText>
            </w:r>
            <w:r>
              <w:instrText xml:space="preserve">" </w:instrText>
            </w:r>
            <w:r>
              <w:fldChar w:fldCharType="end"/>
            </w:r>
            <w:r>
              <w:fldChar w:fldCharType="begin"/>
            </w:r>
            <w:r>
              <w:instrText xml:space="preserve"> XE "</w:instrText>
            </w:r>
            <w:r w:rsidRPr="00B7131F">
              <w:instrText>22</w:instrText>
            </w:r>
            <w:r>
              <w:instrText xml:space="preserve">" </w:instrText>
            </w:r>
            <w:r>
              <w:fldChar w:fldCharType="end"/>
            </w:r>
            <w:r>
              <w:fldChar w:fldCharType="begin"/>
            </w:r>
            <w:r>
              <w:instrText xml:space="preserve"> XE "</w:instrText>
            </w:r>
            <w:r w:rsidRPr="001E152C">
              <w:instrText>Value Type</w:instrText>
            </w:r>
            <w:r>
              <w:instrText xml:space="preserve">" </w:instrText>
            </w:r>
            <w:r>
              <w:fldChar w:fldCharType="end"/>
            </w:r>
            <w:r>
              <w:fldChar w:fldCharType="begin"/>
            </w:r>
            <w:r>
              <w:instrText xml:space="preserve"> XE "</w:instrText>
            </w:r>
            <w:r w:rsidRPr="001E152C">
              <w:instrText>Source of Comment</w:instrText>
            </w:r>
            <w:r>
              <w:instrText xml:space="preserve">" </w:instrText>
            </w:r>
            <w:r>
              <w:fldChar w:fldCharType="end"/>
            </w:r>
            <w:r>
              <w:fldChar w:fldCharType="begin"/>
            </w:r>
            <w:r>
              <w:instrText xml:space="preserve"> XE "</w:instrText>
            </w:r>
            <w:r w:rsidRPr="001E152C">
              <w:instrText>Placer Order Number</w:instrText>
            </w:r>
            <w:r>
              <w:instrText xml:space="preserve">" </w:instrText>
            </w:r>
            <w:r>
              <w:fldChar w:fldCharType="end"/>
            </w:r>
            <w:r>
              <w:fldChar w:fldCharType="begin"/>
            </w:r>
            <w:r>
              <w:instrText xml:space="preserve"> XE "</w:instrText>
            </w:r>
            <w:r w:rsidRPr="001E152C">
              <w:instrText>Provider Name</w:instrText>
            </w:r>
            <w:r>
              <w:instrText xml:space="preserve">" </w:instrText>
            </w:r>
            <w:r>
              <w:fldChar w:fldCharType="end"/>
            </w:r>
            <w:r>
              <w:fldChar w:fldCharType="begin"/>
            </w:r>
            <w:r>
              <w:instrText xml:space="preserve"> XE "</w:instrText>
            </w:r>
            <w:r w:rsidRPr="001E152C">
              <w:instrText>Referral Priority</w:instrText>
            </w:r>
            <w:r>
              <w:instrText xml:space="preserve">" </w:instrText>
            </w:r>
            <w:r>
              <w:fldChar w:fldCharType="end"/>
            </w:r>
            <w:r>
              <w:fldChar w:fldCharType="begin"/>
            </w:r>
            <w:r>
              <w:instrText xml:space="preserve"> XE "</w:instrText>
            </w:r>
            <w:r w:rsidRPr="009C3355">
              <w:rPr>
                <w:bCs w:val="0"/>
                <w:sz w:val="24"/>
                <w:szCs w:val="24"/>
              </w:rPr>
              <w:instrText>SERVICE USAGE</w:instrText>
            </w:r>
            <w:r>
              <w:rPr>
                <w:bCs w:val="0"/>
                <w:sz w:val="24"/>
                <w:szCs w:val="24"/>
              </w:rPr>
              <w:instrText>"</w:instrText>
            </w:r>
            <w:r>
              <w:instrText xml:space="preserve"> </w:instrText>
            </w:r>
            <w:r>
              <w:fldChar w:fldCharType="end"/>
            </w:r>
            <w:r>
              <w:fldChar w:fldCharType="begin"/>
            </w:r>
            <w:r>
              <w:instrText xml:space="preserve"> XE "</w:instrText>
            </w:r>
            <w:r w:rsidRPr="001E152C">
              <w:instrText>Encoding Characters</w:instrText>
            </w:r>
            <w:r>
              <w:instrText xml:space="preserve">" </w:instrText>
            </w:r>
            <w:r>
              <w:fldChar w:fldCharType="end"/>
            </w:r>
            <w:r>
              <w:fldChar w:fldCharType="begin"/>
            </w:r>
            <w:r>
              <w:instrText xml:space="preserve"> XE "</w:instrText>
            </w:r>
            <w:r w:rsidRPr="001E152C">
              <w:instrText>Consult Type</w:instrText>
            </w:r>
            <w:r>
              <w:instrText xml:space="preserve">" </w:instrText>
            </w:r>
            <w:r>
              <w:fldChar w:fldCharType="end"/>
            </w:r>
            <w:r>
              <w:fldChar w:fldCharType="begin"/>
            </w:r>
            <w:r>
              <w:instrText xml:space="preserve"> XE "</w:instrText>
            </w:r>
            <w:r w:rsidRPr="00634687">
              <w:instrText>4</w:instrText>
            </w:r>
            <w:r>
              <w:instrText xml:space="preserve">" </w:instrText>
            </w:r>
            <w:r>
              <w:fldChar w:fldCharType="end"/>
            </w:r>
            <w:r>
              <w:fldChar w:fldCharType="begin"/>
            </w:r>
            <w:r>
              <w:instrText xml:space="preserve"> XE "</w:instrText>
            </w:r>
            <w:r w:rsidRPr="00E75147">
              <w:instrText>250</w:instrText>
            </w:r>
            <w:r>
              <w:instrText xml:space="preserve">" </w:instrText>
            </w:r>
            <w:r>
              <w:fldChar w:fldCharType="end"/>
            </w:r>
            <w:r>
              <w:fldChar w:fldCharType="begin"/>
            </w:r>
            <w:r>
              <w:instrText xml:space="preserve"> XE "</w:instrText>
            </w:r>
            <w:r w:rsidRPr="00B96A26">
              <w:instrText>20</w:instrText>
            </w:r>
            <w:r>
              <w:instrText xml:space="preserve">" </w:instrText>
            </w:r>
            <w:r>
              <w:fldChar w:fldCharType="end"/>
            </w:r>
            <w:r>
              <w:fldChar w:fldCharType="begin"/>
            </w:r>
            <w:r>
              <w:instrText xml:space="preserve"> XE "</w:instrText>
            </w:r>
            <w:r w:rsidRPr="00B7131F">
              <w:instrText>2</w:instrText>
            </w:r>
            <w:r>
              <w:instrText xml:space="preserve">" </w:instrText>
            </w:r>
            <w:r>
              <w:fldChar w:fldCharType="end"/>
            </w:r>
            <w:r>
              <w:fldChar w:fldCharType="begin"/>
            </w:r>
            <w:r>
              <w:instrText xml:space="preserve"> XE "</w:instrText>
            </w:r>
            <w:r w:rsidRPr="00AF2026">
              <w:instrText>1</w:instrText>
            </w:r>
            <w:r>
              <w:instrText xml:space="preserve">" </w:instrText>
            </w:r>
            <w:r>
              <w:fldChar w:fldCharType="end"/>
            </w:r>
          </w:p>
        </w:tc>
        <w:tc>
          <w:tcPr>
            <w:tcW w:w="630" w:type="dxa"/>
          </w:tcPr>
          <w:p w14:paraId="2549D744"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250</w:t>
            </w:r>
          </w:p>
        </w:tc>
        <w:tc>
          <w:tcPr>
            <w:tcW w:w="990" w:type="dxa"/>
          </w:tcPr>
          <w:p w14:paraId="1CD40194"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Coded element</w:t>
            </w:r>
          </w:p>
        </w:tc>
        <w:tc>
          <w:tcPr>
            <w:tcW w:w="990" w:type="dxa"/>
          </w:tcPr>
          <w:p w14:paraId="0C4D553F"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R</w:t>
            </w:r>
          </w:p>
        </w:tc>
        <w:tc>
          <w:tcPr>
            <w:tcW w:w="720" w:type="dxa"/>
          </w:tcPr>
          <w:p w14:paraId="0DCC1A7F"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 xml:space="preserve"> </w:t>
            </w:r>
          </w:p>
        </w:tc>
        <w:tc>
          <w:tcPr>
            <w:tcW w:w="2017" w:type="dxa"/>
          </w:tcPr>
          <w:p w14:paraId="6A212DFC"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InsurancePlanID</w:t>
            </w:r>
          </w:p>
        </w:tc>
        <w:tc>
          <w:tcPr>
            <w:tcW w:w="2340" w:type="dxa"/>
          </w:tcPr>
          <w:p w14:paraId="15EE1110"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Insurance Plan ID</w:t>
            </w:r>
          </w:p>
        </w:tc>
      </w:tr>
      <w:tr w:rsidR="006F0781" w:rsidRPr="00026D6A" w14:paraId="7D649BA1" w14:textId="77777777" w:rsidTr="006F078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25" w:type="dxa"/>
          </w:tcPr>
          <w:p w14:paraId="595A58AE" w14:textId="6D49331B" w:rsidR="006F0781" w:rsidRPr="00026D6A" w:rsidRDefault="006F0781" w:rsidP="00026D6A">
            <w:pPr>
              <w:pStyle w:val="TableCell"/>
              <w:jc w:val="center"/>
            </w:pPr>
            <w:r w:rsidRPr="00026D6A">
              <w:t>3</w:t>
            </w:r>
            <w:r>
              <w:fldChar w:fldCharType="begin"/>
            </w:r>
            <w:r>
              <w:instrText xml:space="preserve"> XE "</w:instrText>
            </w:r>
            <w:r w:rsidRPr="00554A5D">
              <w:instrText>File-Level Event Code</w:instrText>
            </w:r>
            <w:r>
              <w:instrText xml:space="preserve">" </w:instrText>
            </w:r>
            <w:r>
              <w:fldChar w:fldCharType="end"/>
            </w:r>
            <w:r>
              <w:fldChar w:fldCharType="begin"/>
            </w:r>
            <w:r>
              <w:instrText xml:space="preserve"> XE "</w:instrText>
            </w:r>
            <w:r w:rsidRPr="00DB3B83">
              <w:instrText>705</w:instrText>
            </w:r>
            <w:r>
              <w:instrText xml:space="preserve">" </w:instrText>
            </w:r>
            <w:r>
              <w:fldChar w:fldCharType="end"/>
            </w:r>
            <w:r>
              <w:fldChar w:fldCharType="begin"/>
            </w:r>
            <w:r>
              <w:instrText xml:space="preserve"> XE "</w:instrText>
            </w:r>
            <w:r w:rsidRPr="001E152C">
              <w:instrText>65536</w:instrText>
            </w:r>
            <w:r>
              <w:instrText xml:space="preserve">" </w:instrText>
            </w:r>
            <w:r>
              <w:fldChar w:fldCharType="end"/>
            </w:r>
            <w:r>
              <w:fldChar w:fldCharType="begin"/>
            </w:r>
            <w:r>
              <w:instrText xml:space="preserve"> XE "</w:instrText>
            </w:r>
            <w:r w:rsidRPr="00AF2026">
              <w:instrText>80</w:instrText>
            </w:r>
            <w:r>
              <w:instrText xml:space="preserve">" </w:instrText>
            </w:r>
            <w:r>
              <w:fldChar w:fldCharType="end"/>
            </w:r>
            <w:r>
              <w:fldChar w:fldCharType="begin"/>
            </w:r>
            <w:r>
              <w:instrText xml:space="preserve"> XE "</w:instrText>
            </w:r>
            <w:r w:rsidRPr="00B7131F">
              <w:instrText>22</w:instrText>
            </w:r>
            <w:r>
              <w:instrText xml:space="preserve">" </w:instrText>
            </w:r>
            <w:r>
              <w:fldChar w:fldCharType="end"/>
            </w:r>
            <w:r>
              <w:fldChar w:fldCharType="begin"/>
            </w:r>
            <w:r>
              <w:instrText xml:space="preserve"> XE "</w:instrText>
            </w:r>
            <w:r w:rsidRPr="00E75147">
              <w:instrText>250</w:instrText>
            </w:r>
            <w:r>
              <w:instrText xml:space="preserve">" </w:instrText>
            </w:r>
            <w:r>
              <w:fldChar w:fldCharType="end"/>
            </w:r>
            <w:r>
              <w:fldChar w:fldCharType="begin"/>
            </w:r>
            <w:r>
              <w:instrText xml:space="preserve"> XE "</w:instrText>
            </w:r>
            <w:r w:rsidRPr="001E152C">
              <w:instrText>Observation ID</w:instrText>
            </w:r>
            <w:r>
              <w:instrText xml:space="preserve">" </w:instrText>
            </w:r>
            <w:r>
              <w:fldChar w:fldCharType="end"/>
            </w:r>
            <w:r>
              <w:fldChar w:fldCharType="begin"/>
            </w:r>
            <w:r>
              <w:instrText xml:space="preserve"> XE "</w:instrText>
            </w:r>
            <w:r w:rsidRPr="001E152C">
              <w:instrText>Comment</w:instrText>
            </w:r>
            <w:r>
              <w:instrText xml:space="preserve">" </w:instrText>
            </w:r>
            <w:r>
              <w:fldChar w:fldCharType="end"/>
            </w:r>
            <w:r>
              <w:fldChar w:fldCharType="begin"/>
            </w:r>
            <w:r>
              <w:instrText xml:space="preserve"> XE "</w:instrText>
            </w:r>
            <w:r w:rsidRPr="001E152C">
              <w:instrText>Filler Order Number</w:instrText>
            </w:r>
            <w:r>
              <w:instrText xml:space="preserve">" </w:instrText>
            </w:r>
            <w:r>
              <w:fldChar w:fldCharType="end"/>
            </w:r>
            <w:r>
              <w:fldChar w:fldCharType="begin"/>
            </w:r>
            <w:r>
              <w:instrText xml:space="preserve"> XE "</w:instrText>
            </w:r>
            <w:r w:rsidRPr="001E152C">
              <w:instrText>Patient Location</w:instrText>
            </w:r>
            <w:r>
              <w:instrText xml:space="preserve">" </w:instrText>
            </w:r>
            <w:r>
              <w:fldChar w:fldCharType="end"/>
            </w:r>
            <w:r>
              <w:fldChar w:fldCharType="begin"/>
            </w:r>
            <w:r>
              <w:instrText xml:space="preserve"> XE "</w:instrText>
            </w:r>
            <w:r w:rsidRPr="001E152C">
              <w:instrText>Sending Application</w:instrText>
            </w:r>
            <w:r>
              <w:instrText xml:space="preserve">" </w:instrText>
            </w:r>
            <w:r>
              <w:fldChar w:fldCharType="end"/>
            </w:r>
            <w:r>
              <w:fldChar w:fldCharType="begin"/>
            </w:r>
            <w:r>
              <w:instrText xml:space="preserve"> XE "</w:instrText>
            </w:r>
            <w:r w:rsidRPr="001E152C">
              <w:instrText>Referral Type</w:instrText>
            </w:r>
            <w:r>
              <w:instrText xml:space="preserve">" </w:instrText>
            </w:r>
            <w:r>
              <w:fldChar w:fldCharType="end"/>
            </w:r>
            <w:r>
              <w:fldChar w:fldCharType="begin"/>
            </w:r>
            <w:r>
              <w:instrText xml:space="preserve"> XE "</w:instrText>
            </w:r>
            <w:r w:rsidRPr="001E152C">
              <w:instrText>Provider Address</w:instrText>
            </w:r>
            <w:r>
              <w:instrText xml:space="preserve">" </w:instrText>
            </w:r>
            <w:r>
              <w:fldChar w:fldCharType="end"/>
            </w:r>
            <w:r>
              <w:fldChar w:fldCharType="begin"/>
            </w:r>
            <w:r>
              <w:instrText xml:space="preserve"> XE "</w:instrText>
            </w:r>
            <w:r w:rsidRPr="001E152C">
              <w:rPr>
                <w:rStyle w:val="Hyperlink"/>
                <w:color w:val="212121"/>
                <w:u w:val="none"/>
              </w:rPr>
              <w:instrText>CertifiedBy</w:instrText>
            </w:r>
            <w:r>
              <w:rPr>
                <w:rStyle w:val="Hyperlink"/>
                <w:color w:val="212121"/>
                <w:u w:val="none"/>
              </w:rPr>
              <w:instrText>"</w:instrText>
            </w:r>
            <w:r>
              <w:instrText xml:space="preserve"> </w:instrText>
            </w:r>
            <w:r>
              <w:fldChar w:fldCharType="end"/>
            </w:r>
            <w:r>
              <w:fldChar w:fldCharType="begin"/>
            </w:r>
            <w:r>
              <w:instrText xml:space="preserve"> XE "</w:instrText>
            </w:r>
            <w:r w:rsidRPr="00634687">
              <w:instrText>15</w:instrText>
            </w:r>
            <w:r>
              <w:instrText xml:space="preserve">" </w:instrText>
            </w:r>
            <w:r>
              <w:fldChar w:fldCharType="end"/>
            </w:r>
          </w:p>
        </w:tc>
        <w:tc>
          <w:tcPr>
            <w:tcW w:w="630" w:type="dxa"/>
          </w:tcPr>
          <w:p w14:paraId="7A08EBB7"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250</w:t>
            </w:r>
          </w:p>
        </w:tc>
        <w:tc>
          <w:tcPr>
            <w:tcW w:w="990" w:type="dxa"/>
          </w:tcPr>
          <w:p w14:paraId="4347C9E2"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ID</w:t>
            </w:r>
          </w:p>
        </w:tc>
        <w:tc>
          <w:tcPr>
            <w:tcW w:w="990" w:type="dxa"/>
          </w:tcPr>
          <w:p w14:paraId="3418CD6D"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R</w:t>
            </w:r>
          </w:p>
        </w:tc>
        <w:tc>
          <w:tcPr>
            <w:tcW w:w="720" w:type="dxa"/>
          </w:tcPr>
          <w:p w14:paraId="368D9EC6"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 xml:space="preserve"> </w:t>
            </w:r>
          </w:p>
        </w:tc>
        <w:tc>
          <w:tcPr>
            <w:tcW w:w="2017" w:type="dxa"/>
          </w:tcPr>
          <w:p w14:paraId="7210D30A"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InsuranceCompanyID</w:t>
            </w:r>
          </w:p>
        </w:tc>
        <w:tc>
          <w:tcPr>
            <w:tcW w:w="2340" w:type="dxa"/>
          </w:tcPr>
          <w:p w14:paraId="0A7D20EB"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Insurance Company ID</w:t>
            </w:r>
          </w:p>
        </w:tc>
      </w:tr>
      <w:tr w:rsidR="006F0781" w:rsidRPr="00026D6A" w14:paraId="7350C1EB" w14:textId="77777777" w:rsidTr="006F0781">
        <w:trPr>
          <w:cantSplit/>
        </w:trPr>
        <w:tc>
          <w:tcPr>
            <w:cnfStyle w:val="001000000000" w:firstRow="0" w:lastRow="0" w:firstColumn="1" w:lastColumn="0" w:oddVBand="0" w:evenVBand="0" w:oddHBand="0" w:evenHBand="0" w:firstRowFirstColumn="0" w:firstRowLastColumn="0" w:lastRowFirstColumn="0" w:lastRowLastColumn="0"/>
            <w:tcW w:w="625" w:type="dxa"/>
          </w:tcPr>
          <w:p w14:paraId="17B35B8A" w14:textId="3C6A1287" w:rsidR="006F0781" w:rsidRPr="00026D6A" w:rsidRDefault="006F0781" w:rsidP="00026D6A">
            <w:pPr>
              <w:pStyle w:val="TableCell"/>
              <w:jc w:val="center"/>
            </w:pPr>
            <w:r w:rsidRPr="00026D6A">
              <w:t>4</w:t>
            </w:r>
            <w:r>
              <w:fldChar w:fldCharType="begin"/>
            </w:r>
            <w:r>
              <w:instrText xml:space="preserve"> XE "</w:instrText>
            </w:r>
            <w:r w:rsidRPr="00554A5D">
              <w:instrText>Primary Key</w:instrText>
            </w:r>
            <w:r>
              <w:instrText xml:space="preserve">" </w:instrText>
            </w:r>
            <w:r>
              <w:fldChar w:fldCharType="end"/>
            </w:r>
            <w:r>
              <w:fldChar w:fldCharType="begin"/>
            </w:r>
            <w:r>
              <w:instrText xml:space="preserve"> XE "</w:instrText>
            </w:r>
            <w:r w:rsidRPr="00DB3B83">
              <w:instrText>15</w:instrText>
            </w:r>
            <w:r>
              <w:instrText xml:space="preserve">" </w:instrText>
            </w:r>
            <w:r>
              <w:fldChar w:fldCharType="end"/>
            </w:r>
            <w:r>
              <w:fldChar w:fldCharType="begin"/>
            </w:r>
            <w:r>
              <w:instrText xml:space="preserve"> XE "</w:instrText>
            </w:r>
            <w:r w:rsidRPr="00B7131F">
              <w:instrText>40</w:instrText>
            </w:r>
            <w:r>
              <w:instrText xml:space="preserve">" </w:instrText>
            </w:r>
            <w:r>
              <w:fldChar w:fldCharType="end"/>
            </w:r>
            <w:r>
              <w:fldChar w:fldCharType="begin"/>
            </w:r>
            <w:r>
              <w:instrText xml:space="preserve"> XE "</w:instrText>
            </w:r>
            <w:r w:rsidRPr="00B96A26">
              <w:instrText>SI</w:instrText>
            </w:r>
            <w:r>
              <w:instrText xml:space="preserve">" </w:instrText>
            </w:r>
            <w:r>
              <w:fldChar w:fldCharType="end"/>
            </w:r>
            <w:r>
              <w:fldChar w:fldCharType="begin"/>
            </w:r>
            <w:r>
              <w:instrText xml:space="preserve"> XE "</w:instrText>
            </w:r>
            <w:r w:rsidRPr="00DA7EB3">
              <w:instrText>60</w:instrText>
            </w:r>
            <w:r>
              <w:instrText xml:space="preserve">" </w:instrText>
            </w:r>
            <w:r>
              <w:fldChar w:fldCharType="end"/>
            </w:r>
            <w:r>
              <w:fldChar w:fldCharType="begin"/>
            </w:r>
            <w:r>
              <w:instrText xml:space="preserve"> XE "</w:instrText>
            </w:r>
            <w:r w:rsidRPr="00E75147">
              <w:instrText>250</w:instrText>
            </w:r>
            <w:r>
              <w:instrText xml:space="preserve">" </w:instrText>
            </w:r>
            <w:r>
              <w:fldChar w:fldCharType="end"/>
            </w:r>
            <w:r>
              <w:fldChar w:fldCharType="begin"/>
            </w:r>
            <w:r>
              <w:instrText xml:space="preserve"> XE "</w:instrText>
            </w:r>
            <w:r w:rsidRPr="001E152C">
              <w:instrText>Universal Service ID</w:instrText>
            </w:r>
            <w:r>
              <w:instrText xml:space="preserve">" </w:instrText>
            </w:r>
            <w:r>
              <w:fldChar w:fldCharType="end"/>
            </w:r>
            <w:r>
              <w:fldChar w:fldCharType="begin"/>
            </w:r>
            <w:r>
              <w:instrText xml:space="preserve"> XE "</w:instrText>
            </w:r>
            <w:r w:rsidRPr="001E152C">
              <w:instrText>Sending Facility</w:instrText>
            </w:r>
            <w:r>
              <w:instrText xml:space="preserve">" </w:instrText>
            </w:r>
            <w:r>
              <w:fldChar w:fldCharType="end"/>
            </w:r>
            <w:r>
              <w:fldChar w:fldCharType="begin"/>
            </w:r>
            <w:r>
              <w:instrText xml:space="preserve"> XE "</w:instrText>
            </w:r>
            <w:r w:rsidRPr="001E152C">
              <w:instrText>Observation Sub-ID</w:instrText>
            </w:r>
            <w:r>
              <w:instrText xml:space="preserve">" </w:instrText>
            </w:r>
            <w:r>
              <w:fldChar w:fldCharType="end"/>
            </w:r>
            <w:r>
              <w:fldChar w:fldCharType="begin"/>
            </w:r>
            <w:r>
              <w:instrText xml:space="preserve"> XE "</w:instrText>
            </w:r>
            <w:r w:rsidRPr="00634687">
              <w:instrText>20</w:instrText>
            </w:r>
            <w:r>
              <w:instrText xml:space="preserve">" </w:instrText>
            </w:r>
            <w:r>
              <w:fldChar w:fldCharType="end"/>
            </w:r>
            <w:r>
              <w:fldChar w:fldCharType="begin"/>
            </w:r>
            <w:r>
              <w:instrText xml:space="preserve"> XE "</w:instrText>
            </w:r>
            <w:r w:rsidRPr="00AF2026">
              <w:instrText>2</w:instrText>
            </w:r>
            <w:r>
              <w:instrText xml:space="preserve">" </w:instrText>
            </w:r>
            <w:r>
              <w:fldChar w:fldCharType="end"/>
            </w:r>
            <w:r>
              <w:fldChar w:fldCharType="begin"/>
            </w:r>
            <w:r>
              <w:instrText xml:space="preserve"> XE "</w:instrText>
            </w:r>
            <w:r w:rsidRPr="00693181">
              <w:instrText>1</w:instrText>
            </w:r>
            <w:r>
              <w:instrText xml:space="preserve">" </w:instrText>
            </w:r>
            <w:r>
              <w:fldChar w:fldCharType="end"/>
            </w:r>
          </w:p>
        </w:tc>
        <w:tc>
          <w:tcPr>
            <w:tcW w:w="630" w:type="dxa"/>
          </w:tcPr>
          <w:p w14:paraId="56CB6DE9"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250</w:t>
            </w:r>
          </w:p>
        </w:tc>
        <w:tc>
          <w:tcPr>
            <w:tcW w:w="990" w:type="dxa"/>
          </w:tcPr>
          <w:p w14:paraId="55446700"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string</w:t>
            </w:r>
          </w:p>
        </w:tc>
        <w:tc>
          <w:tcPr>
            <w:tcW w:w="990" w:type="dxa"/>
          </w:tcPr>
          <w:p w14:paraId="3C303F4B"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O</w:t>
            </w:r>
          </w:p>
        </w:tc>
        <w:tc>
          <w:tcPr>
            <w:tcW w:w="720" w:type="dxa"/>
          </w:tcPr>
          <w:p w14:paraId="21F90759"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 xml:space="preserve"> </w:t>
            </w:r>
          </w:p>
        </w:tc>
        <w:tc>
          <w:tcPr>
            <w:tcW w:w="2017" w:type="dxa"/>
          </w:tcPr>
          <w:p w14:paraId="699BB8C5"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InsuranceCompanyName</w:t>
            </w:r>
          </w:p>
        </w:tc>
        <w:tc>
          <w:tcPr>
            <w:tcW w:w="2340" w:type="dxa"/>
          </w:tcPr>
          <w:p w14:paraId="160C5CCC"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Insurance Company Name</w:t>
            </w:r>
          </w:p>
        </w:tc>
      </w:tr>
      <w:tr w:rsidR="006F0781" w:rsidRPr="00026D6A" w14:paraId="668F607B" w14:textId="77777777" w:rsidTr="006F078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25" w:type="dxa"/>
          </w:tcPr>
          <w:p w14:paraId="7C2C3CF8" w14:textId="14C2F452" w:rsidR="006F0781" w:rsidRPr="00026D6A" w:rsidRDefault="006F0781" w:rsidP="00026D6A">
            <w:pPr>
              <w:pStyle w:val="TableCell"/>
              <w:jc w:val="center"/>
            </w:pPr>
            <w:r w:rsidRPr="00026D6A">
              <w:t>5</w:t>
            </w:r>
            <w:r>
              <w:fldChar w:fldCharType="begin"/>
            </w:r>
            <w:r>
              <w:instrText xml:space="preserve"> XE "</w:instrText>
            </w:r>
            <w:r w:rsidRPr="00DB3B83">
              <w:instrText>5</w:instrText>
            </w:r>
            <w:r>
              <w:instrText xml:space="preserve">" </w:instrText>
            </w:r>
            <w:r>
              <w:fldChar w:fldCharType="end"/>
            </w:r>
            <w:r>
              <w:fldChar w:fldCharType="begin"/>
            </w:r>
            <w:r>
              <w:instrText xml:space="preserve"> XE "</w:instrText>
            </w:r>
            <w:r w:rsidRPr="00693181">
              <w:instrText>23</w:instrText>
            </w:r>
            <w:r>
              <w:instrText xml:space="preserve">" </w:instrText>
            </w:r>
            <w:r>
              <w:fldChar w:fldCharType="end"/>
            </w:r>
            <w:r>
              <w:fldChar w:fldCharType="begin"/>
            </w:r>
            <w:r>
              <w:instrText xml:space="preserve"> XE "</w:instrText>
            </w:r>
            <w:r w:rsidRPr="00B7131F">
              <w:instrText>26</w:instrText>
            </w:r>
            <w:r>
              <w:instrText xml:space="preserve">" </w:instrText>
            </w:r>
            <w:r>
              <w:fldChar w:fldCharType="end"/>
            </w:r>
            <w:r>
              <w:fldChar w:fldCharType="begin"/>
            </w:r>
            <w:r>
              <w:instrText xml:space="preserve"> XE "</w:instrText>
            </w:r>
            <w:r w:rsidRPr="001E152C">
              <w:instrText>Referral Category</w:instrText>
            </w:r>
            <w:r>
              <w:instrText xml:space="preserve">" </w:instrText>
            </w:r>
            <w:r>
              <w:fldChar w:fldCharType="end"/>
            </w:r>
            <w:r>
              <w:fldChar w:fldCharType="begin"/>
            </w:r>
            <w:r>
              <w:instrText xml:space="preserve"> XE "</w:instrText>
            </w:r>
            <w:r w:rsidRPr="001E152C">
              <w:instrText>Provider Communication Information</w:instrText>
            </w:r>
            <w:r>
              <w:instrText xml:space="preserve">" </w:instrText>
            </w:r>
            <w:r>
              <w:fldChar w:fldCharType="end"/>
            </w:r>
            <w:r>
              <w:fldChar w:fldCharType="begin"/>
            </w:r>
            <w:r>
              <w:instrText xml:space="preserve"> XE "</w:instrText>
            </w:r>
            <w:r w:rsidRPr="001E152C">
              <w:rPr>
                <w:rStyle w:val="Hyperlink"/>
                <w:color w:val="212121"/>
                <w:u w:val="none"/>
              </w:rPr>
              <w:instrText>Penalty</w:instrText>
            </w:r>
            <w:r>
              <w:rPr>
                <w:rStyle w:val="Hyperlink"/>
                <w:color w:val="212121"/>
                <w:u w:val="none"/>
              </w:rPr>
              <w:instrText>"</w:instrText>
            </w:r>
            <w:r>
              <w:instrText xml:space="preserve"> </w:instrText>
            </w:r>
            <w:r>
              <w:fldChar w:fldCharType="end"/>
            </w:r>
            <w:r>
              <w:fldChar w:fldCharType="begin"/>
            </w:r>
            <w:r>
              <w:instrText xml:space="preserve"> XE "</w:instrText>
            </w:r>
            <w:r w:rsidRPr="001E152C">
              <w:instrText>Patient Name</w:instrText>
            </w:r>
            <w:r>
              <w:instrText xml:space="preserve">" </w:instrText>
            </w:r>
            <w:r>
              <w:fldChar w:fldCharType="end"/>
            </w:r>
            <w:r>
              <w:fldChar w:fldCharType="begin"/>
            </w:r>
            <w:r>
              <w:instrText xml:space="preserve"> XE "</w:instrText>
            </w:r>
            <w:r w:rsidRPr="001E152C">
              <w:instrText>Order Status</w:instrText>
            </w:r>
            <w:r>
              <w:instrText xml:space="preserve">" </w:instrText>
            </w:r>
            <w:r>
              <w:fldChar w:fldCharType="end"/>
            </w:r>
            <w:r>
              <w:fldChar w:fldCharType="begin"/>
            </w:r>
            <w:r>
              <w:instrText xml:space="preserve"> XE "</w:instrText>
            </w:r>
            <w:r w:rsidRPr="001E152C">
              <w:instrText>Observation Value</w:instrText>
            </w:r>
            <w:r>
              <w:instrText xml:space="preserve">" </w:instrText>
            </w:r>
            <w:r>
              <w:fldChar w:fldCharType="end"/>
            </w:r>
            <w:r>
              <w:fldChar w:fldCharType="begin"/>
            </w:r>
            <w:r>
              <w:instrText xml:space="preserve"> XE "</w:instrText>
            </w:r>
            <w:r w:rsidRPr="00634687">
              <w:instrText>30</w:instrText>
            </w:r>
            <w:r>
              <w:instrText xml:space="preserve">" </w:instrText>
            </w:r>
            <w:r>
              <w:fldChar w:fldCharType="end"/>
            </w:r>
            <w:r>
              <w:fldChar w:fldCharType="begin"/>
            </w:r>
            <w:r>
              <w:instrText xml:space="preserve"> XE "</w:instrText>
            </w:r>
            <w:r w:rsidRPr="00E75147">
              <w:instrText>250</w:instrText>
            </w:r>
            <w:r>
              <w:instrText xml:space="preserve">" </w:instrText>
            </w:r>
            <w:r>
              <w:fldChar w:fldCharType="end"/>
            </w:r>
            <w:r>
              <w:fldChar w:fldCharType="begin"/>
            </w:r>
            <w:r>
              <w:instrText xml:space="preserve"> XE "</w:instrText>
            </w:r>
            <w:r w:rsidRPr="00B7131F">
              <w:instrText>2</w:instrText>
            </w:r>
            <w:r>
              <w:instrText xml:space="preserve">" </w:instrText>
            </w:r>
            <w:r>
              <w:fldChar w:fldCharType="end"/>
            </w:r>
          </w:p>
        </w:tc>
        <w:tc>
          <w:tcPr>
            <w:tcW w:w="630" w:type="dxa"/>
          </w:tcPr>
          <w:p w14:paraId="482BE5D0"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250</w:t>
            </w:r>
          </w:p>
        </w:tc>
        <w:tc>
          <w:tcPr>
            <w:tcW w:w="990" w:type="dxa"/>
          </w:tcPr>
          <w:p w14:paraId="571C2FCF"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address</w:t>
            </w:r>
          </w:p>
        </w:tc>
        <w:tc>
          <w:tcPr>
            <w:tcW w:w="990" w:type="dxa"/>
          </w:tcPr>
          <w:p w14:paraId="6F62EA78"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O</w:t>
            </w:r>
          </w:p>
        </w:tc>
        <w:tc>
          <w:tcPr>
            <w:tcW w:w="720" w:type="dxa"/>
          </w:tcPr>
          <w:p w14:paraId="40C9E85E"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 xml:space="preserve"> </w:t>
            </w:r>
          </w:p>
        </w:tc>
        <w:tc>
          <w:tcPr>
            <w:tcW w:w="2017" w:type="dxa"/>
          </w:tcPr>
          <w:p w14:paraId="1CE431D9"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InsuranceCompanyAddress</w:t>
            </w:r>
          </w:p>
        </w:tc>
        <w:tc>
          <w:tcPr>
            <w:tcW w:w="2340" w:type="dxa"/>
          </w:tcPr>
          <w:p w14:paraId="7959012F"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Insurance Company Address</w:t>
            </w:r>
          </w:p>
        </w:tc>
      </w:tr>
      <w:tr w:rsidR="006F0781" w:rsidRPr="00026D6A" w14:paraId="2D389307" w14:textId="77777777" w:rsidTr="006F0781">
        <w:trPr>
          <w:cantSplit/>
        </w:trPr>
        <w:tc>
          <w:tcPr>
            <w:cnfStyle w:val="001000000000" w:firstRow="0" w:lastRow="0" w:firstColumn="1" w:lastColumn="0" w:oddVBand="0" w:evenVBand="0" w:oddHBand="0" w:evenHBand="0" w:firstRowFirstColumn="0" w:firstRowLastColumn="0" w:lastRowFirstColumn="0" w:lastRowLastColumn="0"/>
            <w:tcW w:w="625" w:type="dxa"/>
          </w:tcPr>
          <w:p w14:paraId="25754AFE" w14:textId="4357D9FE" w:rsidR="006F0781" w:rsidRPr="00026D6A" w:rsidRDefault="006F0781" w:rsidP="00026D6A">
            <w:pPr>
              <w:pStyle w:val="TableCell"/>
              <w:jc w:val="center"/>
            </w:pPr>
            <w:r w:rsidRPr="00026D6A">
              <w:t>6</w:t>
            </w:r>
            <w:r>
              <w:fldChar w:fldCharType="begin"/>
            </w:r>
            <w:r>
              <w:instrText xml:space="preserve"> XE "</w:instrText>
            </w:r>
            <w:r w:rsidRPr="00554A5D">
              <w:instrText>Response Level Code</w:instrText>
            </w:r>
            <w:r>
              <w:instrText xml:space="preserve">" </w:instrText>
            </w:r>
            <w:r>
              <w:fldChar w:fldCharType="end"/>
            </w:r>
            <w:r>
              <w:fldChar w:fldCharType="begin"/>
            </w:r>
            <w:r>
              <w:instrText xml:space="preserve"> XE "</w:instrText>
            </w:r>
            <w:r w:rsidRPr="00AF2026">
              <w:instrText>80</w:instrText>
            </w:r>
            <w:r>
              <w:instrText xml:space="preserve">" </w:instrText>
            </w:r>
            <w:r>
              <w:fldChar w:fldCharType="end"/>
            </w:r>
            <w:r>
              <w:fldChar w:fldCharType="begin"/>
            </w:r>
            <w:r>
              <w:instrText xml:space="preserve"> XE "</w:instrText>
            </w:r>
            <w:r w:rsidRPr="00B7131F">
              <w:instrText>26</w:instrText>
            </w:r>
            <w:r>
              <w:instrText xml:space="preserve">" </w:instrText>
            </w:r>
            <w:r>
              <w:fldChar w:fldCharType="end"/>
            </w:r>
            <w:r>
              <w:fldChar w:fldCharType="begin"/>
            </w:r>
            <w:r>
              <w:instrText xml:space="preserve"> XE "</w:instrText>
            </w:r>
            <w:r w:rsidRPr="001E152C">
              <w:instrText>Originating Referral Identifier</w:instrText>
            </w:r>
            <w:r>
              <w:instrText xml:space="preserve">" </w:instrText>
            </w:r>
            <w:r>
              <w:fldChar w:fldCharType="end"/>
            </w:r>
            <w:r>
              <w:fldChar w:fldCharType="begin"/>
            </w:r>
            <w:r>
              <w:instrText xml:space="preserve"> XE "</w:instrText>
            </w:r>
            <w:r w:rsidRPr="00634687">
              <w:instrText>30</w:instrText>
            </w:r>
            <w:r>
              <w:instrText xml:space="preserve">" </w:instrText>
            </w:r>
            <w:r>
              <w:fldChar w:fldCharType="end"/>
            </w:r>
            <w:r>
              <w:fldChar w:fldCharType="begin"/>
            </w:r>
            <w:r>
              <w:instrText xml:space="preserve"> XE "</w:instrText>
            </w:r>
            <w:r w:rsidRPr="00DA7EB3">
              <w:instrText>250</w:instrText>
            </w:r>
            <w:r>
              <w:instrText xml:space="preserve">" </w:instrText>
            </w:r>
            <w:r>
              <w:fldChar w:fldCharType="end"/>
            </w:r>
            <w:r>
              <w:fldChar w:fldCharType="begin"/>
            </w:r>
            <w:r>
              <w:instrText xml:space="preserve"> XE "</w:instrText>
            </w:r>
            <w:r w:rsidRPr="00B7131F">
              <w:instrText>2</w:instrText>
            </w:r>
            <w:r>
              <w:instrText xml:space="preserve">" </w:instrText>
            </w:r>
            <w:r>
              <w:fldChar w:fldCharType="end"/>
            </w:r>
          </w:p>
        </w:tc>
        <w:tc>
          <w:tcPr>
            <w:tcW w:w="630" w:type="dxa"/>
          </w:tcPr>
          <w:p w14:paraId="1FCAB2DD"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250</w:t>
            </w:r>
          </w:p>
        </w:tc>
        <w:tc>
          <w:tcPr>
            <w:tcW w:w="990" w:type="dxa"/>
          </w:tcPr>
          <w:p w14:paraId="3E3C91CA"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string</w:t>
            </w:r>
          </w:p>
        </w:tc>
        <w:tc>
          <w:tcPr>
            <w:tcW w:w="990" w:type="dxa"/>
          </w:tcPr>
          <w:p w14:paraId="34B1D37E"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O</w:t>
            </w:r>
          </w:p>
        </w:tc>
        <w:tc>
          <w:tcPr>
            <w:tcW w:w="720" w:type="dxa"/>
          </w:tcPr>
          <w:p w14:paraId="250B4BD6"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 xml:space="preserve"> </w:t>
            </w:r>
          </w:p>
        </w:tc>
        <w:tc>
          <w:tcPr>
            <w:tcW w:w="2017" w:type="dxa"/>
          </w:tcPr>
          <w:p w14:paraId="3D691A06"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InsuranceCoContactPerson</w:t>
            </w:r>
          </w:p>
        </w:tc>
        <w:tc>
          <w:tcPr>
            <w:tcW w:w="2340" w:type="dxa"/>
          </w:tcPr>
          <w:p w14:paraId="04182463"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Insurance Co Contact Person</w:t>
            </w:r>
          </w:p>
        </w:tc>
      </w:tr>
      <w:tr w:rsidR="006F0781" w:rsidRPr="00026D6A" w14:paraId="6BC2B7C6" w14:textId="77777777" w:rsidTr="006F078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25" w:type="dxa"/>
          </w:tcPr>
          <w:p w14:paraId="6E6D3BB2" w14:textId="31357020" w:rsidR="006F0781" w:rsidRPr="00026D6A" w:rsidRDefault="006F0781" w:rsidP="00026D6A">
            <w:pPr>
              <w:pStyle w:val="TableCell"/>
              <w:jc w:val="center"/>
            </w:pPr>
            <w:r w:rsidRPr="00026D6A">
              <w:t>7</w:t>
            </w:r>
            <w:r>
              <w:fldChar w:fldCharType="begin"/>
            </w:r>
            <w:r>
              <w:instrText xml:space="preserve"> XE "</w:instrText>
            </w:r>
            <w:r w:rsidRPr="00AF2026">
              <w:instrText>250</w:instrText>
            </w:r>
            <w:r>
              <w:instrText xml:space="preserve">" </w:instrText>
            </w:r>
            <w:r>
              <w:fldChar w:fldCharType="end"/>
            </w:r>
            <w:r>
              <w:fldChar w:fldCharType="begin"/>
            </w:r>
            <w:r>
              <w:instrText xml:space="preserve"> XE "</w:instrText>
            </w:r>
            <w:r w:rsidRPr="001E152C">
              <w:instrText>Quantity/Timing</w:instrText>
            </w:r>
            <w:r>
              <w:instrText xml:space="preserve">" </w:instrText>
            </w:r>
            <w:r>
              <w:fldChar w:fldCharType="end"/>
            </w:r>
            <w:r>
              <w:fldChar w:fldCharType="begin"/>
            </w:r>
            <w:r>
              <w:instrText xml:space="preserve"> XE "</w:instrText>
            </w:r>
            <w:r w:rsidRPr="001E152C">
              <w:instrText>Effective Date</w:instrText>
            </w:r>
            <w:r>
              <w:instrText xml:space="preserve">" </w:instrText>
            </w:r>
            <w:r>
              <w:fldChar w:fldCharType="end"/>
            </w:r>
            <w:r>
              <w:fldChar w:fldCharType="begin"/>
            </w:r>
            <w:r>
              <w:instrText xml:space="preserve"> XE "</w:instrText>
            </w:r>
            <w:r w:rsidRPr="001E152C">
              <w:instrText>Attending Doctor</w:instrText>
            </w:r>
            <w:r>
              <w:instrText xml:space="preserve">" </w:instrText>
            </w:r>
            <w:r>
              <w:fldChar w:fldCharType="end"/>
            </w:r>
            <w:r>
              <w:fldChar w:fldCharType="begin"/>
            </w:r>
            <w:r>
              <w:instrText xml:space="preserve"> XE "</w:instrText>
            </w:r>
            <w:r w:rsidRPr="00634687">
              <w:instrText>26</w:instrText>
            </w:r>
            <w:r>
              <w:instrText xml:space="preserve">" </w:instrText>
            </w:r>
            <w:r>
              <w:fldChar w:fldCharType="end"/>
            </w:r>
            <w:r>
              <w:fldChar w:fldCharType="begin"/>
            </w:r>
            <w:r>
              <w:instrText xml:space="preserve"> XE "</w:instrText>
            </w:r>
            <w:r w:rsidRPr="00DA7EB3">
              <w:instrText>100</w:instrText>
            </w:r>
            <w:r>
              <w:instrText xml:space="preserve">" </w:instrText>
            </w:r>
            <w:r>
              <w:fldChar w:fldCharType="end"/>
            </w:r>
          </w:p>
        </w:tc>
        <w:tc>
          <w:tcPr>
            <w:tcW w:w="630" w:type="dxa"/>
          </w:tcPr>
          <w:p w14:paraId="6F9818CB"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250</w:t>
            </w:r>
          </w:p>
        </w:tc>
        <w:tc>
          <w:tcPr>
            <w:tcW w:w="990" w:type="dxa"/>
          </w:tcPr>
          <w:p w14:paraId="38FC0AC6"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string</w:t>
            </w:r>
          </w:p>
        </w:tc>
        <w:tc>
          <w:tcPr>
            <w:tcW w:w="990" w:type="dxa"/>
          </w:tcPr>
          <w:p w14:paraId="38361E7A"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O</w:t>
            </w:r>
          </w:p>
        </w:tc>
        <w:tc>
          <w:tcPr>
            <w:tcW w:w="720" w:type="dxa"/>
          </w:tcPr>
          <w:p w14:paraId="0F3C1247"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 xml:space="preserve"> </w:t>
            </w:r>
          </w:p>
        </w:tc>
        <w:tc>
          <w:tcPr>
            <w:tcW w:w="2017" w:type="dxa"/>
          </w:tcPr>
          <w:p w14:paraId="0E95ED1C"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InsuranceCoPhoneNumber</w:t>
            </w:r>
          </w:p>
        </w:tc>
        <w:tc>
          <w:tcPr>
            <w:tcW w:w="2340" w:type="dxa"/>
          </w:tcPr>
          <w:p w14:paraId="28B6114E" w14:textId="2F305B3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Insurance Co Phone Number</w:t>
            </w:r>
            <w:r>
              <w:fldChar w:fldCharType="begin"/>
            </w:r>
            <w:r>
              <w:instrText xml:space="preserve"> XE "</w:instrText>
            </w:r>
            <w:r>
              <w:rPr>
                <w:color w:val="FFFFFF" w:themeColor="background1"/>
              </w:rPr>
              <w:instrText>Name"</w:instrText>
            </w:r>
            <w:r>
              <w:instrText xml:space="preserve"> </w:instrText>
            </w:r>
            <w:r>
              <w:fldChar w:fldCharType="end"/>
            </w:r>
          </w:p>
        </w:tc>
      </w:tr>
      <w:tr w:rsidR="006F0781" w:rsidRPr="00026D6A" w14:paraId="58C39E6A" w14:textId="77777777" w:rsidTr="006F0781">
        <w:trPr>
          <w:cantSplit/>
        </w:trPr>
        <w:tc>
          <w:tcPr>
            <w:cnfStyle w:val="001000000000" w:firstRow="0" w:lastRow="0" w:firstColumn="1" w:lastColumn="0" w:oddVBand="0" w:evenVBand="0" w:oddHBand="0" w:evenHBand="0" w:firstRowFirstColumn="0" w:firstRowLastColumn="0" w:lastRowFirstColumn="0" w:lastRowLastColumn="0"/>
            <w:tcW w:w="625" w:type="dxa"/>
          </w:tcPr>
          <w:p w14:paraId="281109FD" w14:textId="23BD5D5D" w:rsidR="006F0781" w:rsidRPr="00026D6A" w:rsidRDefault="006F0781" w:rsidP="00026D6A">
            <w:pPr>
              <w:pStyle w:val="TableCell"/>
              <w:jc w:val="center"/>
            </w:pPr>
            <w:r w:rsidRPr="00026D6A">
              <w:t>8</w:t>
            </w:r>
            <w:r>
              <w:fldChar w:fldCharType="begin"/>
            </w:r>
            <w:r>
              <w:instrText xml:space="preserve"> XE "</w:instrText>
            </w:r>
            <w:r w:rsidRPr="00026D6A">
              <w:instrText>12</w:instrText>
            </w:r>
            <w:r>
              <w:instrText xml:space="preserve">" </w:instrText>
            </w:r>
            <w:r>
              <w:fldChar w:fldCharType="end"/>
            </w:r>
            <w:r>
              <w:fldChar w:fldCharType="begin"/>
            </w:r>
            <w:r>
              <w:instrText xml:space="preserve"> XE "</w:instrText>
            </w:r>
            <w:r w:rsidRPr="00AF2026">
              <w:instrText>250</w:instrText>
            </w:r>
            <w:r>
              <w:instrText xml:space="preserve">" </w:instrText>
            </w:r>
            <w:r>
              <w:fldChar w:fldCharType="end"/>
            </w:r>
            <w:r>
              <w:fldChar w:fldCharType="begin"/>
            </w:r>
            <w:r>
              <w:instrText xml:space="preserve"> XE "</w:instrText>
            </w:r>
            <w:r w:rsidRPr="001E152C">
              <w:rPr>
                <w:rStyle w:val="Hyperlink"/>
                <w:color w:val="212121"/>
                <w:u w:val="none"/>
              </w:rPr>
              <w:instrText>Operator</w:instrText>
            </w:r>
            <w:r>
              <w:rPr>
                <w:rStyle w:val="Hyperlink"/>
                <w:color w:val="212121"/>
                <w:u w:val="none"/>
              </w:rPr>
              <w:instrText>"</w:instrText>
            </w:r>
            <w:r>
              <w:instrText xml:space="preserve"> </w:instrText>
            </w:r>
            <w:r>
              <w:fldChar w:fldCharType="end"/>
            </w:r>
            <w:r>
              <w:fldChar w:fldCharType="begin"/>
            </w:r>
            <w:r>
              <w:instrText xml:space="preserve"> XE "</w:instrText>
            </w:r>
            <w:r w:rsidRPr="001E152C">
              <w:rPr>
                <w:rStyle w:val="Hyperlink"/>
                <w:color w:val="212121"/>
                <w:u w:val="none"/>
              </w:rPr>
              <w:instrText>GroupNumber</w:instrText>
            </w:r>
            <w:r>
              <w:rPr>
                <w:rStyle w:val="Hyperlink"/>
                <w:color w:val="212121"/>
                <w:u w:val="none"/>
              </w:rPr>
              <w:instrText>"</w:instrText>
            </w:r>
            <w:r>
              <w:instrText xml:space="preserve"> </w:instrText>
            </w:r>
            <w:r>
              <w:fldChar w:fldCharType="end"/>
            </w:r>
            <w:r>
              <w:fldChar w:fldCharType="begin"/>
            </w:r>
            <w:r>
              <w:instrText xml:space="preserve"> XE "</w:instrText>
            </w:r>
            <w:r w:rsidRPr="00634687">
              <w:instrText>40</w:instrText>
            </w:r>
            <w:r>
              <w:instrText xml:space="preserve">" </w:instrText>
            </w:r>
            <w:r>
              <w:fldChar w:fldCharType="end"/>
            </w:r>
            <w:r>
              <w:fldChar w:fldCharType="begin"/>
            </w:r>
            <w:r>
              <w:instrText xml:space="preserve"> XE "</w:instrText>
            </w:r>
            <w:r w:rsidRPr="00E75147">
              <w:instrText>26</w:instrText>
            </w:r>
            <w:r>
              <w:instrText xml:space="preserve">" </w:instrText>
            </w:r>
            <w:r>
              <w:fldChar w:fldCharType="end"/>
            </w:r>
            <w:r>
              <w:fldChar w:fldCharType="begin"/>
            </w:r>
            <w:r>
              <w:instrText xml:space="preserve"> XE "</w:instrText>
            </w:r>
            <w:r w:rsidRPr="00B96A26">
              <w:instrText>1</w:instrText>
            </w:r>
            <w:r>
              <w:instrText xml:space="preserve">" </w:instrText>
            </w:r>
            <w:r>
              <w:fldChar w:fldCharType="end"/>
            </w:r>
          </w:p>
        </w:tc>
        <w:tc>
          <w:tcPr>
            <w:tcW w:w="630" w:type="dxa"/>
          </w:tcPr>
          <w:p w14:paraId="30B8E77B" w14:textId="6C4DA6BF"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12</w:t>
            </w:r>
            <w:r>
              <w:fldChar w:fldCharType="begin"/>
            </w:r>
            <w:r>
              <w:instrText xml:space="preserve"> XE "</w:instrText>
            </w:r>
            <w:r w:rsidRPr="00693181">
              <w:instrText>250</w:instrText>
            </w:r>
            <w:r>
              <w:instrText xml:space="preserve">" </w:instrText>
            </w:r>
            <w:r>
              <w:fldChar w:fldCharType="end"/>
            </w:r>
            <w:r>
              <w:fldChar w:fldCharType="begin"/>
            </w:r>
            <w:r>
              <w:instrText xml:space="preserve"> XE "</w:instrText>
            </w:r>
            <w:r w:rsidRPr="001E152C">
              <w:rPr>
                <w:rStyle w:val="Hyperlink"/>
                <w:color w:val="212121"/>
                <w:u w:val="none"/>
              </w:rPr>
              <w:instrText>PlanEffectiveDate</w:instrText>
            </w:r>
            <w:r>
              <w:rPr>
                <w:rStyle w:val="Hyperlink"/>
                <w:color w:val="212121"/>
                <w:u w:val="none"/>
              </w:rPr>
              <w:instrText>"</w:instrText>
            </w:r>
            <w:r>
              <w:instrText xml:space="preserve"> </w:instrText>
            </w:r>
            <w:r>
              <w:fldChar w:fldCharType="end"/>
            </w:r>
            <w:r>
              <w:fldChar w:fldCharType="begin"/>
            </w:r>
            <w:r>
              <w:instrText xml:space="preserve"> XE "</w:instrText>
            </w:r>
            <w:r w:rsidRPr="001E152C">
              <w:instrText>Ordering Provider</w:instrText>
            </w:r>
            <w:r>
              <w:instrText xml:space="preserve">" </w:instrText>
            </w:r>
            <w:r>
              <w:fldChar w:fldCharType="end"/>
            </w:r>
            <w:r>
              <w:fldChar w:fldCharType="begin"/>
            </w:r>
            <w:r>
              <w:instrText xml:space="preserve"> XE "</w:instrText>
            </w:r>
            <w:r w:rsidRPr="00634687">
              <w:instrText>8</w:instrText>
            </w:r>
            <w:r>
              <w:instrText xml:space="preserve">" </w:instrText>
            </w:r>
            <w:r>
              <w:fldChar w:fldCharType="end"/>
            </w:r>
            <w:r>
              <w:fldChar w:fldCharType="begin"/>
            </w:r>
            <w:r>
              <w:instrText xml:space="preserve"> XE "</w:instrText>
            </w:r>
            <w:r w:rsidRPr="00B96A26">
              <w:instrText>4</w:instrText>
            </w:r>
            <w:r>
              <w:instrText xml:space="preserve">" </w:instrText>
            </w:r>
            <w:r>
              <w:fldChar w:fldCharType="end"/>
            </w:r>
            <w:r>
              <w:fldChar w:fldCharType="begin"/>
            </w:r>
            <w:r>
              <w:instrText xml:space="preserve"> XE "</w:instrText>
            </w:r>
            <w:r w:rsidRPr="00AF2026">
              <w:instrText>2</w:instrText>
            </w:r>
            <w:r>
              <w:instrText xml:space="preserve">" </w:instrText>
            </w:r>
            <w:r>
              <w:fldChar w:fldCharType="end"/>
            </w:r>
          </w:p>
        </w:tc>
        <w:tc>
          <w:tcPr>
            <w:tcW w:w="990" w:type="dxa"/>
          </w:tcPr>
          <w:p w14:paraId="409538D8"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string</w:t>
            </w:r>
          </w:p>
        </w:tc>
        <w:tc>
          <w:tcPr>
            <w:tcW w:w="990" w:type="dxa"/>
          </w:tcPr>
          <w:p w14:paraId="37B2842C"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O</w:t>
            </w:r>
          </w:p>
        </w:tc>
        <w:tc>
          <w:tcPr>
            <w:tcW w:w="720" w:type="dxa"/>
          </w:tcPr>
          <w:p w14:paraId="56854D52"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 xml:space="preserve"> </w:t>
            </w:r>
          </w:p>
        </w:tc>
        <w:tc>
          <w:tcPr>
            <w:tcW w:w="2017" w:type="dxa"/>
          </w:tcPr>
          <w:p w14:paraId="52F42B9D"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GroupNumber</w:t>
            </w:r>
          </w:p>
        </w:tc>
        <w:tc>
          <w:tcPr>
            <w:tcW w:w="2340" w:type="dxa"/>
          </w:tcPr>
          <w:p w14:paraId="7C3A044B" w14:textId="67C75D01"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Group Number</w:t>
            </w:r>
            <w:r>
              <w:fldChar w:fldCharType="begin"/>
            </w:r>
            <w:r>
              <w:instrText xml:space="preserve"> XE "</w:instrText>
            </w:r>
            <w:r>
              <w:rPr>
                <w:color w:val="FFFFFF" w:themeColor="background1"/>
              </w:rPr>
              <w:instrText>Name"</w:instrText>
            </w:r>
            <w:r>
              <w:instrText xml:space="preserve"> </w:instrText>
            </w:r>
            <w:r>
              <w:fldChar w:fldCharType="end"/>
            </w:r>
          </w:p>
        </w:tc>
      </w:tr>
      <w:tr w:rsidR="006F0781" w:rsidRPr="00026D6A" w14:paraId="09FB7BEB" w14:textId="77777777" w:rsidTr="006F078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25" w:type="dxa"/>
          </w:tcPr>
          <w:p w14:paraId="63A13B5F" w14:textId="4BDD7A78" w:rsidR="006F0781" w:rsidRPr="00026D6A" w:rsidRDefault="006F0781" w:rsidP="00026D6A">
            <w:pPr>
              <w:pStyle w:val="TableCell"/>
              <w:jc w:val="center"/>
            </w:pPr>
            <w:r w:rsidRPr="00026D6A">
              <w:t>9</w:t>
            </w:r>
            <w:r>
              <w:fldChar w:fldCharType="begin"/>
            </w:r>
            <w:r>
              <w:instrText xml:space="preserve"> XE "</w:instrText>
            </w:r>
            <w:r w:rsidRPr="00693181">
              <w:instrText>8</w:instrText>
            </w:r>
            <w:r>
              <w:instrText xml:space="preserve">" </w:instrText>
            </w:r>
            <w:r>
              <w:fldChar w:fldCharType="end"/>
            </w:r>
            <w:r>
              <w:fldChar w:fldCharType="begin"/>
            </w:r>
            <w:r>
              <w:instrText xml:space="preserve"> XE "</w:instrText>
            </w:r>
            <w:r w:rsidRPr="001E152C">
              <w:instrText>Message Type</w:instrText>
            </w:r>
            <w:r>
              <w:instrText xml:space="preserve">" </w:instrText>
            </w:r>
            <w:r>
              <w:fldChar w:fldCharType="end"/>
            </w:r>
            <w:r>
              <w:fldChar w:fldCharType="begin"/>
            </w:r>
            <w:r>
              <w:instrText xml:space="preserve"> XE "</w:instrText>
            </w:r>
            <w:r w:rsidRPr="001E152C">
              <w:rPr>
                <w:rStyle w:val="Hyperlink"/>
                <w:color w:val="212121"/>
                <w:u w:val="none"/>
              </w:rPr>
              <w:instrText>GroupName</w:instrText>
            </w:r>
            <w:r>
              <w:rPr>
                <w:rStyle w:val="Hyperlink"/>
                <w:color w:val="212121"/>
                <w:u w:val="none"/>
              </w:rPr>
              <w:instrText>"</w:instrText>
            </w:r>
            <w:r>
              <w:instrText xml:space="preserve"> </w:instrText>
            </w:r>
            <w:r>
              <w:fldChar w:fldCharType="end"/>
            </w:r>
            <w:r>
              <w:fldChar w:fldCharType="begin"/>
            </w:r>
            <w:r>
              <w:instrText xml:space="preserve"> XE "</w:instrText>
            </w:r>
            <w:r w:rsidRPr="001E152C">
              <w:instrText>Date/Time of Transaction</w:instrText>
            </w:r>
            <w:r>
              <w:instrText xml:space="preserve">" </w:instrText>
            </w:r>
            <w:r>
              <w:fldChar w:fldCharType="end"/>
            </w:r>
            <w:r>
              <w:fldChar w:fldCharType="begin"/>
            </w:r>
            <w:r>
              <w:instrText xml:space="preserve"> XE "</w:instrText>
            </w:r>
            <w:r w:rsidRPr="00634687">
              <w:instrText>7</w:instrText>
            </w:r>
            <w:r>
              <w:instrText xml:space="preserve">" </w:instrText>
            </w:r>
            <w:r>
              <w:fldChar w:fldCharType="end"/>
            </w:r>
            <w:r>
              <w:fldChar w:fldCharType="begin"/>
            </w:r>
            <w:r>
              <w:instrText xml:space="preserve"> XE "</w:instrText>
            </w:r>
            <w:r w:rsidRPr="00E75147">
              <w:instrText>26</w:instrText>
            </w:r>
            <w:r>
              <w:instrText xml:space="preserve">" </w:instrText>
            </w:r>
            <w:r>
              <w:fldChar w:fldCharType="end"/>
            </w:r>
            <w:r>
              <w:fldChar w:fldCharType="begin"/>
            </w:r>
            <w:r>
              <w:instrText xml:space="preserve"> XE "</w:instrText>
            </w:r>
            <w:r w:rsidRPr="00B96A26">
              <w:instrText>250</w:instrText>
            </w:r>
            <w:r>
              <w:instrText xml:space="preserve">" </w:instrText>
            </w:r>
            <w:r>
              <w:fldChar w:fldCharType="end"/>
            </w:r>
          </w:p>
        </w:tc>
        <w:tc>
          <w:tcPr>
            <w:tcW w:w="630" w:type="dxa"/>
          </w:tcPr>
          <w:p w14:paraId="3B6F96CF"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250</w:t>
            </w:r>
          </w:p>
        </w:tc>
        <w:tc>
          <w:tcPr>
            <w:tcW w:w="990" w:type="dxa"/>
          </w:tcPr>
          <w:p w14:paraId="42F9613C"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string</w:t>
            </w:r>
          </w:p>
        </w:tc>
        <w:tc>
          <w:tcPr>
            <w:tcW w:w="990" w:type="dxa"/>
          </w:tcPr>
          <w:p w14:paraId="7414130F"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O</w:t>
            </w:r>
          </w:p>
        </w:tc>
        <w:tc>
          <w:tcPr>
            <w:tcW w:w="720" w:type="dxa"/>
          </w:tcPr>
          <w:p w14:paraId="412C259A"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 xml:space="preserve"> </w:t>
            </w:r>
          </w:p>
        </w:tc>
        <w:tc>
          <w:tcPr>
            <w:tcW w:w="2017" w:type="dxa"/>
          </w:tcPr>
          <w:p w14:paraId="55AB6839"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GroupName</w:t>
            </w:r>
          </w:p>
        </w:tc>
        <w:tc>
          <w:tcPr>
            <w:tcW w:w="2340" w:type="dxa"/>
          </w:tcPr>
          <w:p w14:paraId="2BCA4666"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Group Name</w:t>
            </w:r>
          </w:p>
        </w:tc>
      </w:tr>
      <w:tr w:rsidR="006F0781" w:rsidRPr="00026D6A" w14:paraId="6C83C50D" w14:textId="77777777" w:rsidTr="006F0781">
        <w:trPr>
          <w:cantSplit/>
        </w:trPr>
        <w:tc>
          <w:tcPr>
            <w:cnfStyle w:val="001000000000" w:firstRow="0" w:lastRow="0" w:firstColumn="1" w:lastColumn="0" w:oddVBand="0" w:evenVBand="0" w:oddHBand="0" w:evenHBand="0" w:firstRowFirstColumn="0" w:firstRowLastColumn="0" w:lastRowFirstColumn="0" w:lastRowLastColumn="0"/>
            <w:tcW w:w="625" w:type="dxa"/>
          </w:tcPr>
          <w:p w14:paraId="0FCD9714" w14:textId="35F5C1FE" w:rsidR="006F0781" w:rsidRPr="00026D6A" w:rsidRDefault="006F0781" w:rsidP="00026D6A">
            <w:pPr>
              <w:pStyle w:val="TableCell"/>
              <w:jc w:val="center"/>
            </w:pPr>
            <w:r w:rsidRPr="00026D6A">
              <w:t>10</w:t>
            </w:r>
            <w:r>
              <w:fldChar w:fldCharType="begin"/>
            </w:r>
            <w:r>
              <w:instrText xml:space="preserve"> XE "</w:instrText>
            </w:r>
            <w:r w:rsidRPr="00693181">
              <w:instrText>8</w:instrText>
            </w:r>
            <w:r>
              <w:instrText xml:space="preserve">" </w:instrText>
            </w:r>
            <w:r>
              <w:fldChar w:fldCharType="end"/>
            </w:r>
            <w:r>
              <w:fldChar w:fldCharType="begin"/>
            </w:r>
            <w:r>
              <w:instrText xml:space="preserve"> XE "</w:instrText>
            </w:r>
            <w:r w:rsidRPr="00AF2026">
              <w:instrText>3</w:instrText>
            </w:r>
            <w:r>
              <w:instrText xml:space="preserve">" </w:instrText>
            </w:r>
            <w:r>
              <w:fldChar w:fldCharType="end"/>
            </w:r>
            <w:r>
              <w:fldChar w:fldCharType="begin"/>
            </w:r>
            <w:r>
              <w:instrText xml:space="preserve"> XE "</w:instrText>
            </w:r>
            <w:r w:rsidRPr="00E75147">
              <w:instrText>250</w:instrText>
            </w:r>
            <w:r>
              <w:instrText xml:space="preserve">" </w:instrText>
            </w:r>
            <w:r>
              <w:fldChar w:fldCharType="end"/>
            </w:r>
            <w:r>
              <w:fldChar w:fldCharType="begin"/>
            </w:r>
            <w:r>
              <w:instrText xml:space="preserve"> XE "</w:instrText>
            </w:r>
            <w:r w:rsidRPr="009C3355">
              <w:rPr>
                <w:bCs w:val="0"/>
                <w:sz w:val="24"/>
                <w:szCs w:val="24"/>
              </w:rPr>
              <w:instrText>SUB-SERVICE/SPECIALTY (multiple)</w:instrText>
            </w:r>
            <w:r>
              <w:rPr>
                <w:bCs w:val="0"/>
                <w:sz w:val="24"/>
                <w:szCs w:val="24"/>
              </w:rPr>
              <w:instrText>"</w:instrText>
            </w:r>
            <w:r>
              <w:instrText xml:space="preserve"> </w:instrText>
            </w:r>
            <w:r>
              <w:fldChar w:fldCharType="end"/>
            </w:r>
            <w:r>
              <w:fldChar w:fldCharType="begin"/>
            </w:r>
            <w:r>
              <w:instrText xml:space="preserve"> XE "</w:instrText>
            </w:r>
            <w:r w:rsidRPr="001E152C">
              <w:instrText>Entered By</w:instrText>
            </w:r>
            <w:r>
              <w:instrText xml:space="preserve">" </w:instrText>
            </w:r>
            <w:r>
              <w:fldChar w:fldCharType="end"/>
            </w:r>
            <w:r>
              <w:fldChar w:fldCharType="begin"/>
            </w:r>
            <w:r>
              <w:instrText xml:space="preserve"> XE "</w:instrText>
            </w:r>
            <w:r w:rsidRPr="00634687">
              <w:instrText>20</w:instrText>
            </w:r>
            <w:r>
              <w:instrText xml:space="preserve">" </w:instrText>
            </w:r>
            <w:r>
              <w:fldChar w:fldCharType="end"/>
            </w:r>
          </w:p>
        </w:tc>
        <w:tc>
          <w:tcPr>
            <w:tcW w:w="630" w:type="dxa"/>
          </w:tcPr>
          <w:p w14:paraId="5D29904A"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250</w:t>
            </w:r>
          </w:p>
        </w:tc>
        <w:tc>
          <w:tcPr>
            <w:tcW w:w="990" w:type="dxa"/>
          </w:tcPr>
          <w:p w14:paraId="1E913F4D"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string</w:t>
            </w:r>
          </w:p>
        </w:tc>
        <w:tc>
          <w:tcPr>
            <w:tcW w:w="990" w:type="dxa"/>
          </w:tcPr>
          <w:p w14:paraId="45362D56"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O</w:t>
            </w:r>
          </w:p>
        </w:tc>
        <w:tc>
          <w:tcPr>
            <w:tcW w:w="720" w:type="dxa"/>
          </w:tcPr>
          <w:p w14:paraId="4A761734"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 xml:space="preserve"> </w:t>
            </w:r>
          </w:p>
        </w:tc>
        <w:tc>
          <w:tcPr>
            <w:tcW w:w="2017" w:type="dxa"/>
          </w:tcPr>
          <w:p w14:paraId="2F65135D"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InsuredsGroupEmpID</w:t>
            </w:r>
          </w:p>
        </w:tc>
        <w:tc>
          <w:tcPr>
            <w:tcW w:w="2340" w:type="dxa"/>
          </w:tcPr>
          <w:p w14:paraId="53A498B9"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Insured's Group Emp ID</w:t>
            </w:r>
          </w:p>
        </w:tc>
      </w:tr>
      <w:tr w:rsidR="006F0781" w:rsidRPr="00026D6A" w14:paraId="448D479B" w14:textId="77777777" w:rsidTr="006F078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25" w:type="dxa"/>
          </w:tcPr>
          <w:p w14:paraId="162B6761" w14:textId="4476EE30" w:rsidR="006F0781" w:rsidRPr="00026D6A" w:rsidRDefault="006F0781" w:rsidP="00026D6A">
            <w:pPr>
              <w:pStyle w:val="TableCell"/>
              <w:jc w:val="center"/>
            </w:pPr>
            <w:r w:rsidRPr="00026D6A">
              <w:t>11</w:t>
            </w:r>
            <w:r>
              <w:fldChar w:fldCharType="begin"/>
            </w:r>
            <w:r>
              <w:instrText xml:space="preserve"> XE "</w:instrText>
            </w:r>
            <w:r w:rsidRPr="00693181">
              <w:instrText>6</w:instrText>
            </w:r>
            <w:r>
              <w:instrText xml:space="preserve">" </w:instrText>
            </w:r>
            <w:r>
              <w:fldChar w:fldCharType="end"/>
            </w:r>
            <w:r>
              <w:fldChar w:fldCharType="begin"/>
            </w:r>
            <w:r>
              <w:instrText xml:space="preserve"> XE "</w:instrText>
            </w:r>
            <w:r w:rsidRPr="00AF2026">
              <w:instrText>80</w:instrText>
            </w:r>
            <w:r>
              <w:instrText xml:space="preserve">" </w:instrText>
            </w:r>
            <w:r>
              <w:fldChar w:fldCharType="end"/>
            </w:r>
            <w:r>
              <w:fldChar w:fldCharType="begin"/>
            </w:r>
            <w:r>
              <w:instrText xml:space="preserve"> XE "</w:instrText>
            </w:r>
            <w:r w:rsidRPr="00B96A26">
              <w:instrText>250</w:instrText>
            </w:r>
            <w:r>
              <w:instrText xml:space="preserve">" </w:instrText>
            </w:r>
            <w:r>
              <w:fldChar w:fldCharType="end"/>
            </w:r>
            <w:r>
              <w:fldChar w:fldCharType="begin"/>
            </w:r>
            <w:r>
              <w:instrText xml:space="preserve"> XE "</w:instrText>
            </w:r>
            <w:r w:rsidRPr="00E75147">
              <w:instrText>30</w:instrText>
            </w:r>
            <w:r>
              <w:instrText xml:space="preserve">" </w:instrText>
            </w:r>
            <w:r>
              <w:fldChar w:fldCharType="end"/>
            </w:r>
            <w:r>
              <w:fldChar w:fldCharType="begin"/>
            </w:r>
            <w:r>
              <w:instrText xml:space="preserve"> XE "</w:instrText>
            </w:r>
            <w:r w:rsidRPr="001E152C">
              <w:rPr>
                <w:rStyle w:val="Hyperlink"/>
                <w:color w:val="212121"/>
                <w:u w:val="none"/>
              </w:rPr>
              <w:instrText>Days</w:instrText>
            </w:r>
            <w:r>
              <w:rPr>
                <w:rStyle w:val="Hyperlink"/>
                <w:color w:val="212121"/>
                <w:u w:val="none"/>
              </w:rPr>
              <w:instrText>"</w:instrText>
            </w:r>
            <w:r>
              <w:instrText xml:space="preserve"> </w:instrText>
            </w:r>
            <w:r>
              <w:fldChar w:fldCharType="end"/>
            </w:r>
            <w:r>
              <w:fldChar w:fldCharType="begin"/>
            </w:r>
            <w:r>
              <w:instrText xml:space="preserve"> XE "</w:instrText>
            </w:r>
            <w:r w:rsidRPr="00634687">
              <w:instrText>1</w:instrText>
            </w:r>
            <w:r>
              <w:instrText xml:space="preserve">" </w:instrText>
            </w:r>
            <w:r>
              <w:fldChar w:fldCharType="end"/>
            </w:r>
          </w:p>
        </w:tc>
        <w:tc>
          <w:tcPr>
            <w:tcW w:w="630" w:type="dxa"/>
          </w:tcPr>
          <w:p w14:paraId="1A29BE32"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250</w:t>
            </w:r>
          </w:p>
        </w:tc>
        <w:tc>
          <w:tcPr>
            <w:tcW w:w="990" w:type="dxa"/>
          </w:tcPr>
          <w:p w14:paraId="4E72425B"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string</w:t>
            </w:r>
          </w:p>
        </w:tc>
        <w:tc>
          <w:tcPr>
            <w:tcW w:w="990" w:type="dxa"/>
          </w:tcPr>
          <w:p w14:paraId="10686DC2"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O</w:t>
            </w:r>
          </w:p>
        </w:tc>
        <w:tc>
          <w:tcPr>
            <w:tcW w:w="720" w:type="dxa"/>
          </w:tcPr>
          <w:p w14:paraId="11477702"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 xml:space="preserve"> </w:t>
            </w:r>
          </w:p>
        </w:tc>
        <w:tc>
          <w:tcPr>
            <w:tcW w:w="2017" w:type="dxa"/>
          </w:tcPr>
          <w:p w14:paraId="7DAD3ECC"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InsuredsGroupEmpName</w:t>
            </w:r>
          </w:p>
        </w:tc>
        <w:tc>
          <w:tcPr>
            <w:tcW w:w="2340" w:type="dxa"/>
          </w:tcPr>
          <w:p w14:paraId="7A4F055A"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Insured's Group Emp Name</w:t>
            </w:r>
          </w:p>
        </w:tc>
      </w:tr>
      <w:tr w:rsidR="006F0781" w:rsidRPr="00026D6A" w14:paraId="10F99DCB" w14:textId="77777777" w:rsidTr="006F0781">
        <w:trPr>
          <w:cantSplit/>
        </w:trPr>
        <w:tc>
          <w:tcPr>
            <w:cnfStyle w:val="001000000000" w:firstRow="0" w:lastRow="0" w:firstColumn="1" w:lastColumn="0" w:oddVBand="0" w:evenVBand="0" w:oddHBand="0" w:evenHBand="0" w:firstRowFirstColumn="0" w:firstRowLastColumn="0" w:lastRowFirstColumn="0" w:lastRowLastColumn="0"/>
            <w:tcW w:w="625" w:type="dxa"/>
          </w:tcPr>
          <w:p w14:paraId="7B00CD29" w14:textId="30FA64A0" w:rsidR="006F0781" w:rsidRPr="00026D6A" w:rsidRDefault="006F0781" w:rsidP="00026D6A">
            <w:pPr>
              <w:pStyle w:val="TableCell"/>
              <w:jc w:val="center"/>
            </w:pPr>
            <w:r w:rsidRPr="00026D6A">
              <w:t>12</w:t>
            </w:r>
            <w:r>
              <w:fldChar w:fldCharType="begin"/>
            </w:r>
            <w:r>
              <w:instrText xml:space="preserve"> XE "</w:instrText>
            </w:r>
            <w:r w:rsidRPr="00693181">
              <w:instrText>250</w:instrText>
            </w:r>
            <w:r>
              <w:instrText xml:space="preserve">" </w:instrText>
            </w:r>
            <w:r>
              <w:fldChar w:fldCharType="end"/>
            </w:r>
            <w:r>
              <w:fldChar w:fldCharType="begin"/>
            </w:r>
            <w:r>
              <w:instrText xml:space="preserve"> XE "</w:instrText>
            </w:r>
            <w:r w:rsidRPr="001E152C">
              <w:rPr>
                <w:rStyle w:val="Hyperlink"/>
                <w:color w:val="212121"/>
                <w:u w:val="none"/>
              </w:rPr>
              <w:instrText>PlanEffectiveDate</w:instrText>
            </w:r>
            <w:r>
              <w:rPr>
                <w:rStyle w:val="Hyperlink"/>
                <w:color w:val="212121"/>
                <w:u w:val="none"/>
              </w:rPr>
              <w:instrText>"</w:instrText>
            </w:r>
            <w:r>
              <w:instrText xml:space="preserve"> </w:instrText>
            </w:r>
            <w:r>
              <w:fldChar w:fldCharType="end"/>
            </w:r>
            <w:r>
              <w:fldChar w:fldCharType="begin"/>
            </w:r>
            <w:r>
              <w:instrText xml:space="preserve"> XE "</w:instrText>
            </w:r>
            <w:r w:rsidRPr="001E152C">
              <w:instrText>Ordering Provider</w:instrText>
            </w:r>
            <w:r>
              <w:instrText xml:space="preserve">" </w:instrText>
            </w:r>
            <w:r>
              <w:fldChar w:fldCharType="end"/>
            </w:r>
            <w:r>
              <w:fldChar w:fldCharType="begin"/>
            </w:r>
            <w:r>
              <w:instrText xml:space="preserve"> XE "</w:instrText>
            </w:r>
            <w:r w:rsidRPr="00634687">
              <w:instrText>8</w:instrText>
            </w:r>
            <w:r>
              <w:instrText xml:space="preserve">" </w:instrText>
            </w:r>
            <w:r>
              <w:fldChar w:fldCharType="end"/>
            </w:r>
            <w:r>
              <w:fldChar w:fldCharType="begin"/>
            </w:r>
            <w:r>
              <w:instrText xml:space="preserve"> XE "</w:instrText>
            </w:r>
            <w:r w:rsidRPr="00B96A26">
              <w:instrText>4</w:instrText>
            </w:r>
            <w:r>
              <w:instrText xml:space="preserve">" </w:instrText>
            </w:r>
            <w:r>
              <w:fldChar w:fldCharType="end"/>
            </w:r>
            <w:r>
              <w:fldChar w:fldCharType="begin"/>
            </w:r>
            <w:r>
              <w:instrText xml:space="preserve"> XE "</w:instrText>
            </w:r>
            <w:r w:rsidRPr="00AF2026">
              <w:instrText>2</w:instrText>
            </w:r>
            <w:r>
              <w:instrText xml:space="preserve">" </w:instrText>
            </w:r>
            <w:r>
              <w:fldChar w:fldCharType="end"/>
            </w:r>
          </w:p>
        </w:tc>
        <w:tc>
          <w:tcPr>
            <w:tcW w:w="630" w:type="dxa"/>
          </w:tcPr>
          <w:p w14:paraId="68CBA583" w14:textId="4B1E0E61"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8</w:t>
            </w:r>
            <w:r>
              <w:fldChar w:fldCharType="begin"/>
            </w:r>
            <w:r>
              <w:instrText xml:space="preserve"> XE "</w:instrText>
            </w:r>
            <w:r w:rsidRPr="00026D6A">
              <w:instrText>12</w:instrText>
            </w:r>
            <w:r>
              <w:instrText xml:space="preserve">" </w:instrText>
            </w:r>
            <w:r>
              <w:fldChar w:fldCharType="end"/>
            </w:r>
            <w:r>
              <w:fldChar w:fldCharType="begin"/>
            </w:r>
            <w:r>
              <w:instrText xml:space="preserve"> XE "</w:instrText>
            </w:r>
            <w:r w:rsidRPr="00AF2026">
              <w:instrText>250</w:instrText>
            </w:r>
            <w:r>
              <w:instrText xml:space="preserve">" </w:instrText>
            </w:r>
            <w:r>
              <w:fldChar w:fldCharType="end"/>
            </w:r>
            <w:r>
              <w:fldChar w:fldCharType="begin"/>
            </w:r>
            <w:r>
              <w:instrText xml:space="preserve"> XE "</w:instrText>
            </w:r>
            <w:r w:rsidRPr="001E152C">
              <w:rPr>
                <w:rStyle w:val="Hyperlink"/>
                <w:color w:val="212121"/>
                <w:u w:val="none"/>
              </w:rPr>
              <w:instrText>Operator</w:instrText>
            </w:r>
            <w:r>
              <w:rPr>
                <w:rStyle w:val="Hyperlink"/>
                <w:color w:val="212121"/>
                <w:u w:val="none"/>
              </w:rPr>
              <w:instrText>"</w:instrText>
            </w:r>
            <w:r>
              <w:instrText xml:space="preserve"> </w:instrText>
            </w:r>
            <w:r>
              <w:fldChar w:fldCharType="end"/>
            </w:r>
            <w:r>
              <w:fldChar w:fldCharType="begin"/>
            </w:r>
            <w:r>
              <w:instrText xml:space="preserve"> XE "</w:instrText>
            </w:r>
            <w:r w:rsidRPr="001E152C">
              <w:rPr>
                <w:rStyle w:val="Hyperlink"/>
                <w:color w:val="212121"/>
                <w:u w:val="none"/>
              </w:rPr>
              <w:instrText>GroupNumber</w:instrText>
            </w:r>
            <w:r>
              <w:rPr>
                <w:rStyle w:val="Hyperlink"/>
                <w:color w:val="212121"/>
                <w:u w:val="none"/>
              </w:rPr>
              <w:instrText>"</w:instrText>
            </w:r>
            <w:r>
              <w:instrText xml:space="preserve"> </w:instrText>
            </w:r>
            <w:r>
              <w:fldChar w:fldCharType="end"/>
            </w:r>
            <w:r>
              <w:fldChar w:fldCharType="begin"/>
            </w:r>
            <w:r>
              <w:instrText xml:space="preserve"> XE "</w:instrText>
            </w:r>
            <w:r w:rsidRPr="00634687">
              <w:instrText>40</w:instrText>
            </w:r>
            <w:r>
              <w:instrText xml:space="preserve">" </w:instrText>
            </w:r>
            <w:r>
              <w:fldChar w:fldCharType="end"/>
            </w:r>
            <w:r>
              <w:fldChar w:fldCharType="begin"/>
            </w:r>
            <w:r>
              <w:instrText xml:space="preserve"> XE "</w:instrText>
            </w:r>
            <w:r w:rsidRPr="00E75147">
              <w:instrText>26</w:instrText>
            </w:r>
            <w:r>
              <w:instrText xml:space="preserve">" </w:instrText>
            </w:r>
            <w:r>
              <w:fldChar w:fldCharType="end"/>
            </w:r>
            <w:r>
              <w:fldChar w:fldCharType="begin"/>
            </w:r>
            <w:r>
              <w:instrText xml:space="preserve"> XE "</w:instrText>
            </w:r>
            <w:r w:rsidRPr="00B96A26">
              <w:instrText>1</w:instrText>
            </w:r>
            <w:r>
              <w:instrText xml:space="preserve">" </w:instrText>
            </w:r>
            <w:r>
              <w:fldChar w:fldCharType="end"/>
            </w:r>
          </w:p>
        </w:tc>
        <w:tc>
          <w:tcPr>
            <w:tcW w:w="990" w:type="dxa"/>
          </w:tcPr>
          <w:p w14:paraId="67998A19"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date</w:t>
            </w:r>
          </w:p>
        </w:tc>
        <w:tc>
          <w:tcPr>
            <w:tcW w:w="990" w:type="dxa"/>
          </w:tcPr>
          <w:p w14:paraId="0853D66C"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O</w:t>
            </w:r>
          </w:p>
        </w:tc>
        <w:tc>
          <w:tcPr>
            <w:tcW w:w="720" w:type="dxa"/>
          </w:tcPr>
          <w:p w14:paraId="1355B1F2"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 xml:space="preserve"> </w:t>
            </w:r>
          </w:p>
        </w:tc>
        <w:tc>
          <w:tcPr>
            <w:tcW w:w="2017" w:type="dxa"/>
          </w:tcPr>
          <w:p w14:paraId="59985A0B"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PlanEffectiveDate</w:t>
            </w:r>
          </w:p>
        </w:tc>
        <w:tc>
          <w:tcPr>
            <w:tcW w:w="2340" w:type="dxa"/>
          </w:tcPr>
          <w:p w14:paraId="44C33CA0" w14:textId="04BCFE93"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Plan Effective Date</w:t>
            </w:r>
            <w:r>
              <w:fldChar w:fldCharType="begin"/>
            </w:r>
            <w:r>
              <w:instrText xml:space="preserve"> XE "</w:instrText>
            </w:r>
            <w:r w:rsidRPr="0051033F">
              <w:instrText>Patch</w:instrText>
            </w:r>
            <w:r>
              <w:instrText xml:space="preserve">" </w:instrText>
            </w:r>
            <w:r>
              <w:fldChar w:fldCharType="end"/>
            </w:r>
          </w:p>
        </w:tc>
      </w:tr>
      <w:tr w:rsidR="006F0781" w:rsidRPr="00026D6A" w14:paraId="7D59BEA0" w14:textId="77777777" w:rsidTr="006F078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25" w:type="dxa"/>
          </w:tcPr>
          <w:p w14:paraId="53273C27" w14:textId="5365B268" w:rsidR="006F0781" w:rsidRPr="00026D6A" w:rsidRDefault="006F0781" w:rsidP="00026D6A">
            <w:pPr>
              <w:pStyle w:val="TableCell"/>
              <w:jc w:val="center"/>
            </w:pPr>
            <w:r w:rsidRPr="00026D6A">
              <w:t>13</w:t>
            </w:r>
            <w:r>
              <w:fldChar w:fldCharType="begin"/>
            </w:r>
            <w:r>
              <w:instrText xml:space="preserve"> XE "</w:instrText>
            </w:r>
            <w:r w:rsidRPr="00693181">
              <w:instrText>26</w:instrText>
            </w:r>
            <w:r>
              <w:instrText xml:space="preserve">" </w:instrText>
            </w:r>
            <w:r>
              <w:fldChar w:fldCharType="end"/>
            </w:r>
            <w:r>
              <w:fldChar w:fldCharType="begin"/>
            </w:r>
            <w:r>
              <w:instrText xml:space="preserve"> XE "</w:instrText>
            </w:r>
            <w:r w:rsidRPr="00026D6A">
              <w:instrText>8</w:instrText>
            </w:r>
            <w:r>
              <w:instrText xml:space="preserve">" </w:instrText>
            </w:r>
            <w:r>
              <w:fldChar w:fldCharType="end"/>
            </w:r>
            <w:r>
              <w:fldChar w:fldCharType="begin"/>
            </w:r>
            <w:r>
              <w:instrText xml:space="preserve"> XE "</w:instrText>
            </w:r>
            <w:r w:rsidRPr="00AF2026">
              <w:instrText>2</w:instrText>
            </w:r>
            <w:r>
              <w:instrText xml:space="preserve">" </w:instrText>
            </w:r>
            <w:r>
              <w:fldChar w:fldCharType="end"/>
            </w:r>
            <w:r>
              <w:fldChar w:fldCharType="begin"/>
            </w:r>
            <w:r>
              <w:instrText xml:space="preserve"> XE "</w:instrText>
            </w:r>
            <w:r w:rsidRPr="00B96A26">
              <w:instrText>250</w:instrText>
            </w:r>
            <w:r>
              <w:instrText xml:space="preserve">" </w:instrText>
            </w:r>
            <w:r>
              <w:fldChar w:fldCharType="end"/>
            </w:r>
            <w:r>
              <w:fldChar w:fldCharType="begin"/>
            </w:r>
            <w:r>
              <w:instrText xml:space="preserve"> XE "</w:instrText>
            </w:r>
            <w:r w:rsidRPr="00634687">
              <w:instrText>15</w:instrText>
            </w:r>
            <w:r>
              <w:instrText xml:space="preserve">" </w:instrText>
            </w:r>
            <w:r>
              <w:fldChar w:fldCharType="end"/>
            </w:r>
          </w:p>
        </w:tc>
        <w:tc>
          <w:tcPr>
            <w:tcW w:w="630" w:type="dxa"/>
          </w:tcPr>
          <w:p w14:paraId="233B81FB" w14:textId="1EA4F0D2"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8</w:t>
            </w:r>
            <w:r>
              <w:fldChar w:fldCharType="begin"/>
            </w:r>
            <w:r>
              <w:instrText xml:space="preserve"> XE "</w:instrText>
            </w:r>
            <w:r w:rsidRPr="00026D6A">
              <w:instrText>12</w:instrText>
            </w:r>
            <w:r>
              <w:instrText xml:space="preserve">" </w:instrText>
            </w:r>
            <w:r>
              <w:fldChar w:fldCharType="end"/>
            </w:r>
            <w:r>
              <w:fldChar w:fldCharType="begin"/>
            </w:r>
            <w:r>
              <w:instrText xml:space="preserve"> XE "</w:instrText>
            </w:r>
            <w:r w:rsidRPr="00AF2026">
              <w:instrText>250</w:instrText>
            </w:r>
            <w:r>
              <w:instrText xml:space="preserve">" </w:instrText>
            </w:r>
            <w:r>
              <w:fldChar w:fldCharType="end"/>
            </w:r>
            <w:r>
              <w:fldChar w:fldCharType="begin"/>
            </w:r>
            <w:r>
              <w:instrText xml:space="preserve"> XE "</w:instrText>
            </w:r>
            <w:r w:rsidRPr="001E152C">
              <w:rPr>
                <w:rStyle w:val="Hyperlink"/>
                <w:color w:val="212121"/>
                <w:u w:val="none"/>
              </w:rPr>
              <w:instrText>Operator</w:instrText>
            </w:r>
            <w:r>
              <w:rPr>
                <w:rStyle w:val="Hyperlink"/>
                <w:color w:val="212121"/>
                <w:u w:val="none"/>
              </w:rPr>
              <w:instrText>"</w:instrText>
            </w:r>
            <w:r>
              <w:instrText xml:space="preserve"> </w:instrText>
            </w:r>
            <w:r>
              <w:fldChar w:fldCharType="end"/>
            </w:r>
            <w:r>
              <w:fldChar w:fldCharType="begin"/>
            </w:r>
            <w:r>
              <w:instrText xml:space="preserve"> XE "</w:instrText>
            </w:r>
            <w:r w:rsidRPr="001E152C">
              <w:rPr>
                <w:rStyle w:val="Hyperlink"/>
                <w:color w:val="212121"/>
                <w:u w:val="none"/>
              </w:rPr>
              <w:instrText>GroupNumber</w:instrText>
            </w:r>
            <w:r>
              <w:rPr>
                <w:rStyle w:val="Hyperlink"/>
                <w:color w:val="212121"/>
                <w:u w:val="none"/>
              </w:rPr>
              <w:instrText>"</w:instrText>
            </w:r>
            <w:r>
              <w:instrText xml:space="preserve"> </w:instrText>
            </w:r>
            <w:r>
              <w:fldChar w:fldCharType="end"/>
            </w:r>
            <w:r>
              <w:fldChar w:fldCharType="begin"/>
            </w:r>
            <w:r>
              <w:instrText xml:space="preserve"> XE "</w:instrText>
            </w:r>
            <w:r w:rsidRPr="00634687">
              <w:instrText>40</w:instrText>
            </w:r>
            <w:r>
              <w:instrText xml:space="preserve">" </w:instrText>
            </w:r>
            <w:r>
              <w:fldChar w:fldCharType="end"/>
            </w:r>
            <w:r>
              <w:fldChar w:fldCharType="begin"/>
            </w:r>
            <w:r>
              <w:instrText xml:space="preserve"> XE "</w:instrText>
            </w:r>
            <w:r w:rsidRPr="00E75147">
              <w:instrText>26</w:instrText>
            </w:r>
            <w:r>
              <w:instrText xml:space="preserve">" </w:instrText>
            </w:r>
            <w:r>
              <w:fldChar w:fldCharType="end"/>
            </w:r>
            <w:r>
              <w:fldChar w:fldCharType="begin"/>
            </w:r>
            <w:r>
              <w:instrText xml:space="preserve"> XE "</w:instrText>
            </w:r>
            <w:r w:rsidRPr="00B96A26">
              <w:instrText>1</w:instrText>
            </w:r>
            <w:r>
              <w:instrText xml:space="preserve">" </w:instrText>
            </w:r>
            <w:r>
              <w:fldChar w:fldCharType="end"/>
            </w:r>
          </w:p>
        </w:tc>
        <w:tc>
          <w:tcPr>
            <w:tcW w:w="990" w:type="dxa"/>
          </w:tcPr>
          <w:p w14:paraId="3CF63D8B"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date</w:t>
            </w:r>
          </w:p>
        </w:tc>
        <w:tc>
          <w:tcPr>
            <w:tcW w:w="990" w:type="dxa"/>
          </w:tcPr>
          <w:p w14:paraId="4DA3E2A6"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O</w:t>
            </w:r>
          </w:p>
        </w:tc>
        <w:tc>
          <w:tcPr>
            <w:tcW w:w="720" w:type="dxa"/>
          </w:tcPr>
          <w:p w14:paraId="233ADC63"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 xml:space="preserve"> </w:t>
            </w:r>
          </w:p>
        </w:tc>
        <w:tc>
          <w:tcPr>
            <w:tcW w:w="2017" w:type="dxa"/>
          </w:tcPr>
          <w:p w14:paraId="242592E4"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PlanExpirationDate</w:t>
            </w:r>
          </w:p>
        </w:tc>
        <w:tc>
          <w:tcPr>
            <w:tcW w:w="2340" w:type="dxa"/>
          </w:tcPr>
          <w:p w14:paraId="5080EEE6" w14:textId="110FA6C3"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Plan Expiration Date</w:t>
            </w:r>
            <w:r>
              <w:fldChar w:fldCharType="begin"/>
            </w:r>
            <w:r>
              <w:instrText xml:space="preserve"> XE "</w:instrText>
            </w:r>
            <w:r w:rsidRPr="0051033F">
              <w:instrText>Patch</w:instrText>
            </w:r>
            <w:r>
              <w:instrText xml:space="preserve">" </w:instrText>
            </w:r>
            <w:r>
              <w:fldChar w:fldCharType="end"/>
            </w:r>
          </w:p>
        </w:tc>
      </w:tr>
      <w:tr w:rsidR="006F0781" w:rsidRPr="00026D6A" w14:paraId="31E15FA9" w14:textId="77777777" w:rsidTr="006F0781">
        <w:trPr>
          <w:cantSplit/>
        </w:trPr>
        <w:tc>
          <w:tcPr>
            <w:cnfStyle w:val="001000000000" w:firstRow="0" w:lastRow="0" w:firstColumn="1" w:lastColumn="0" w:oddVBand="0" w:evenVBand="0" w:oddHBand="0" w:evenHBand="0" w:firstRowFirstColumn="0" w:firstRowLastColumn="0" w:lastRowFirstColumn="0" w:lastRowLastColumn="0"/>
            <w:tcW w:w="625" w:type="dxa"/>
          </w:tcPr>
          <w:p w14:paraId="76F2EE7E" w14:textId="5AF03DBA" w:rsidR="006F0781" w:rsidRPr="00026D6A" w:rsidRDefault="006F0781" w:rsidP="00026D6A">
            <w:pPr>
              <w:pStyle w:val="TableCell"/>
              <w:jc w:val="center"/>
            </w:pPr>
            <w:r w:rsidRPr="00026D6A">
              <w:t>14</w:t>
            </w:r>
            <w:r>
              <w:fldChar w:fldCharType="begin"/>
            </w:r>
            <w:r>
              <w:instrText xml:space="preserve"> XE "</w:instrText>
            </w:r>
            <w:r w:rsidRPr="00026D6A">
              <w:instrText>239</w:instrText>
            </w:r>
            <w:r>
              <w:instrText xml:space="preserve">" </w:instrText>
            </w:r>
            <w:r>
              <w:fldChar w:fldCharType="end"/>
            </w:r>
            <w:r>
              <w:fldChar w:fldCharType="begin"/>
            </w:r>
            <w:r>
              <w:instrText xml:space="preserve"> XE "</w:instrText>
            </w:r>
            <w:r w:rsidRPr="00AF2026">
              <w:instrText>6</w:instrText>
            </w:r>
            <w:r>
              <w:instrText xml:space="preserve">" </w:instrText>
            </w:r>
            <w:r>
              <w:fldChar w:fldCharType="end"/>
            </w:r>
            <w:r>
              <w:fldChar w:fldCharType="begin"/>
            </w:r>
            <w:r>
              <w:instrText xml:space="preserve"> XE "</w:instrText>
            </w:r>
            <w:r w:rsidRPr="00B96A26">
              <w:instrText>250</w:instrText>
            </w:r>
            <w:r>
              <w:instrText xml:space="preserve">" </w:instrText>
            </w:r>
            <w:r>
              <w:fldChar w:fldCharType="end"/>
            </w:r>
            <w:r>
              <w:fldChar w:fldCharType="begin"/>
            </w:r>
            <w:r>
              <w:instrText xml:space="preserve"> XE "</w:instrText>
            </w:r>
            <w:r w:rsidRPr="00634687">
              <w:instrText>180</w:instrText>
            </w:r>
            <w:r>
              <w:instrText xml:space="preserve">" </w:instrText>
            </w:r>
            <w:r>
              <w:fldChar w:fldCharType="end"/>
            </w:r>
          </w:p>
        </w:tc>
        <w:tc>
          <w:tcPr>
            <w:tcW w:w="630" w:type="dxa"/>
          </w:tcPr>
          <w:p w14:paraId="60B4470A"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239</w:t>
            </w:r>
          </w:p>
        </w:tc>
        <w:tc>
          <w:tcPr>
            <w:tcW w:w="990" w:type="dxa"/>
          </w:tcPr>
          <w:p w14:paraId="7F1640CB"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string</w:t>
            </w:r>
          </w:p>
        </w:tc>
        <w:tc>
          <w:tcPr>
            <w:tcW w:w="990" w:type="dxa"/>
          </w:tcPr>
          <w:p w14:paraId="13C096BF"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O</w:t>
            </w:r>
          </w:p>
        </w:tc>
        <w:tc>
          <w:tcPr>
            <w:tcW w:w="720" w:type="dxa"/>
          </w:tcPr>
          <w:p w14:paraId="5E63DF8C"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 xml:space="preserve"> </w:t>
            </w:r>
          </w:p>
        </w:tc>
        <w:tc>
          <w:tcPr>
            <w:tcW w:w="2017" w:type="dxa"/>
          </w:tcPr>
          <w:p w14:paraId="3883E69C"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AuthorizationInformation</w:t>
            </w:r>
          </w:p>
        </w:tc>
        <w:tc>
          <w:tcPr>
            <w:tcW w:w="2340" w:type="dxa"/>
          </w:tcPr>
          <w:p w14:paraId="3732C5F7"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Authorization Information</w:t>
            </w:r>
          </w:p>
        </w:tc>
      </w:tr>
      <w:tr w:rsidR="006F0781" w:rsidRPr="00026D6A" w14:paraId="30A7DC7A" w14:textId="77777777" w:rsidTr="006F078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25" w:type="dxa"/>
          </w:tcPr>
          <w:p w14:paraId="2E1FA273" w14:textId="5F09940B" w:rsidR="006F0781" w:rsidRPr="00026D6A" w:rsidRDefault="006F0781" w:rsidP="00026D6A">
            <w:pPr>
              <w:pStyle w:val="TableCell"/>
              <w:jc w:val="center"/>
            </w:pPr>
            <w:r w:rsidRPr="00026D6A">
              <w:t>15</w:t>
            </w:r>
            <w:r>
              <w:fldChar w:fldCharType="begin"/>
            </w:r>
            <w:r>
              <w:instrText xml:space="preserve"> XE "</w:instrText>
            </w:r>
            <w:r w:rsidRPr="00693181">
              <w:instrText>48</w:instrText>
            </w:r>
            <w:r>
              <w:instrText xml:space="preserve">" </w:instrText>
            </w:r>
            <w:r>
              <w:fldChar w:fldCharType="end"/>
            </w:r>
            <w:r>
              <w:fldChar w:fldCharType="begin"/>
            </w:r>
            <w:r>
              <w:instrText xml:space="preserve"> XE "</w:instrText>
            </w:r>
            <w:r w:rsidRPr="00026D6A">
              <w:instrText>3</w:instrText>
            </w:r>
            <w:r>
              <w:instrText xml:space="preserve">" </w:instrText>
            </w:r>
            <w:r>
              <w:fldChar w:fldCharType="end"/>
            </w:r>
            <w:r>
              <w:fldChar w:fldCharType="begin"/>
            </w:r>
            <w:r>
              <w:instrText xml:space="preserve"> XE "</w:instrText>
            </w:r>
            <w:r w:rsidRPr="00B96A26">
              <w:instrText>250</w:instrText>
            </w:r>
            <w:r>
              <w:instrText xml:space="preserve">" </w:instrText>
            </w:r>
            <w:r>
              <w:fldChar w:fldCharType="end"/>
            </w:r>
            <w:r>
              <w:fldChar w:fldCharType="begin"/>
            </w:r>
            <w:r>
              <w:instrText xml:space="preserve"> XE "</w:instrText>
            </w:r>
            <w:r w:rsidRPr="001E152C">
              <w:rPr>
                <w:rStyle w:val="Hyperlink"/>
                <w:color w:val="212121"/>
                <w:u w:val="none"/>
              </w:rPr>
              <w:instrText>PlanType</w:instrText>
            </w:r>
            <w:r>
              <w:rPr>
                <w:rStyle w:val="Hyperlink"/>
                <w:color w:val="212121"/>
                <w:u w:val="none"/>
              </w:rPr>
              <w:instrText>"</w:instrText>
            </w:r>
            <w:r>
              <w:instrText xml:space="preserve"> </w:instrText>
            </w:r>
            <w:r>
              <w:fldChar w:fldCharType="end"/>
            </w:r>
            <w:r>
              <w:fldChar w:fldCharType="begin"/>
            </w:r>
            <w:r>
              <w:instrText xml:space="preserve"> XE "</w:instrText>
            </w:r>
            <w:r w:rsidRPr="001E152C">
              <w:instrText>Order Effective D/T</w:instrText>
            </w:r>
            <w:r>
              <w:instrText xml:space="preserve">" </w:instrText>
            </w:r>
            <w:r>
              <w:fldChar w:fldCharType="end"/>
            </w:r>
            <w:r>
              <w:fldChar w:fldCharType="begin"/>
            </w:r>
            <w:r>
              <w:instrText xml:space="preserve"> XE "</w:instrText>
            </w:r>
            <w:r w:rsidRPr="00634687">
              <w:instrText>2</w:instrText>
            </w:r>
            <w:r>
              <w:instrText xml:space="preserve">" </w:instrText>
            </w:r>
            <w:r>
              <w:fldChar w:fldCharType="end"/>
            </w:r>
          </w:p>
        </w:tc>
        <w:tc>
          <w:tcPr>
            <w:tcW w:w="630" w:type="dxa"/>
          </w:tcPr>
          <w:p w14:paraId="0EA7D745" w14:textId="0F32D892"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3</w:t>
            </w:r>
            <w:r>
              <w:fldChar w:fldCharType="begin"/>
            </w:r>
            <w:r>
              <w:instrText xml:space="preserve"> XE "</w:instrText>
            </w:r>
            <w:r w:rsidRPr="00554A5D">
              <w:instrText>File-Level Event Code</w:instrText>
            </w:r>
            <w:r>
              <w:instrText xml:space="preserve">" </w:instrText>
            </w:r>
            <w:r>
              <w:fldChar w:fldCharType="end"/>
            </w:r>
            <w:r>
              <w:fldChar w:fldCharType="begin"/>
            </w:r>
            <w:r>
              <w:instrText xml:space="preserve"> XE "</w:instrText>
            </w:r>
            <w:r w:rsidRPr="00DB3B83">
              <w:instrText>705</w:instrText>
            </w:r>
            <w:r>
              <w:instrText xml:space="preserve">" </w:instrText>
            </w:r>
            <w:r>
              <w:fldChar w:fldCharType="end"/>
            </w:r>
            <w:r>
              <w:fldChar w:fldCharType="begin"/>
            </w:r>
            <w:r>
              <w:instrText xml:space="preserve"> XE "</w:instrText>
            </w:r>
            <w:r w:rsidRPr="001E152C">
              <w:instrText>65536</w:instrText>
            </w:r>
            <w:r>
              <w:instrText xml:space="preserve">" </w:instrText>
            </w:r>
            <w:r>
              <w:fldChar w:fldCharType="end"/>
            </w:r>
            <w:r>
              <w:fldChar w:fldCharType="begin"/>
            </w:r>
            <w:r>
              <w:instrText xml:space="preserve"> XE "</w:instrText>
            </w:r>
            <w:r w:rsidRPr="00AF2026">
              <w:instrText>80</w:instrText>
            </w:r>
            <w:r>
              <w:instrText xml:space="preserve">" </w:instrText>
            </w:r>
            <w:r>
              <w:fldChar w:fldCharType="end"/>
            </w:r>
            <w:r>
              <w:fldChar w:fldCharType="begin"/>
            </w:r>
            <w:r>
              <w:instrText xml:space="preserve"> XE "</w:instrText>
            </w:r>
            <w:r w:rsidRPr="00B7131F">
              <w:instrText>22</w:instrText>
            </w:r>
            <w:r>
              <w:instrText xml:space="preserve">" </w:instrText>
            </w:r>
            <w:r>
              <w:fldChar w:fldCharType="end"/>
            </w:r>
            <w:r>
              <w:fldChar w:fldCharType="begin"/>
            </w:r>
            <w:r>
              <w:instrText xml:space="preserve"> XE "</w:instrText>
            </w:r>
            <w:r w:rsidRPr="00E75147">
              <w:instrText>250</w:instrText>
            </w:r>
            <w:r>
              <w:instrText xml:space="preserve">" </w:instrText>
            </w:r>
            <w:r>
              <w:fldChar w:fldCharType="end"/>
            </w:r>
            <w:r>
              <w:fldChar w:fldCharType="begin"/>
            </w:r>
            <w:r>
              <w:instrText xml:space="preserve"> XE "</w:instrText>
            </w:r>
            <w:r w:rsidRPr="001E152C">
              <w:instrText>Observation ID</w:instrText>
            </w:r>
            <w:r>
              <w:instrText xml:space="preserve">" </w:instrText>
            </w:r>
            <w:r>
              <w:fldChar w:fldCharType="end"/>
            </w:r>
            <w:r>
              <w:fldChar w:fldCharType="begin"/>
            </w:r>
            <w:r>
              <w:instrText xml:space="preserve"> XE "</w:instrText>
            </w:r>
            <w:r w:rsidRPr="001E152C">
              <w:instrText>Comment</w:instrText>
            </w:r>
            <w:r>
              <w:instrText xml:space="preserve">" </w:instrText>
            </w:r>
            <w:r>
              <w:fldChar w:fldCharType="end"/>
            </w:r>
            <w:r>
              <w:fldChar w:fldCharType="begin"/>
            </w:r>
            <w:r>
              <w:instrText xml:space="preserve"> XE "</w:instrText>
            </w:r>
            <w:r w:rsidRPr="001E152C">
              <w:instrText>Filler Order Number</w:instrText>
            </w:r>
            <w:r>
              <w:instrText xml:space="preserve">" </w:instrText>
            </w:r>
            <w:r>
              <w:fldChar w:fldCharType="end"/>
            </w:r>
            <w:r>
              <w:fldChar w:fldCharType="begin"/>
            </w:r>
            <w:r>
              <w:instrText xml:space="preserve"> XE "</w:instrText>
            </w:r>
            <w:r w:rsidRPr="001E152C">
              <w:instrText>Patient Location</w:instrText>
            </w:r>
            <w:r>
              <w:instrText xml:space="preserve">" </w:instrText>
            </w:r>
            <w:r>
              <w:fldChar w:fldCharType="end"/>
            </w:r>
            <w:r>
              <w:fldChar w:fldCharType="begin"/>
            </w:r>
            <w:r>
              <w:instrText xml:space="preserve"> XE "</w:instrText>
            </w:r>
            <w:r w:rsidRPr="001E152C">
              <w:instrText>Sending Application</w:instrText>
            </w:r>
            <w:r>
              <w:instrText xml:space="preserve">" </w:instrText>
            </w:r>
            <w:r>
              <w:fldChar w:fldCharType="end"/>
            </w:r>
            <w:r>
              <w:fldChar w:fldCharType="begin"/>
            </w:r>
            <w:r>
              <w:instrText xml:space="preserve"> XE "</w:instrText>
            </w:r>
            <w:r w:rsidRPr="001E152C">
              <w:instrText>Referral Type</w:instrText>
            </w:r>
            <w:r>
              <w:instrText xml:space="preserve">" </w:instrText>
            </w:r>
            <w:r>
              <w:fldChar w:fldCharType="end"/>
            </w:r>
            <w:r>
              <w:fldChar w:fldCharType="begin"/>
            </w:r>
            <w:r>
              <w:instrText xml:space="preserve"> XE "</w:instrText>
            </w:r>
            <w:r w:rsidRPr="001E152C">
              <w:instrText>Provider Address</w:instrText>
            </w:r>
            <w:r>
              <w:instrText xml:space="preserve">" </w:instrText>
            </w:r>
            <w:r>
              <w:fldChar w:fldCharType="end"/>
            </w:r>
            <w:r>
              <w:fldChar w:fldCharType="begin"/>
            </w:r>
            <w:r>
              <w:instrText xml:space="preserve"> XE "</w:instrText>
            </w:r>
            <w:r w:rsidRPr="001E152C">
              <w:rPr>
                <w:rStyle w:val="Hyperlink"/>
                <w:color w:val="212121"/>
                <w:u w:val="none"/>
              </w:rPr>
              <w:instrText>CertifiedBy</w:instrText>
            </w:r>
            <w:r>
              <w:rPr>
                <w:rStyle w:val="Hyperlink"/>
                <w:color w:val="212121"/>
                <w:u w:val="none"/>
              </w:rPr>
              <w:instrText>"</w:instrText>
            </w:r>
            <w:r>
              <w:instrText xml:space="preserve"> </w:instrText>
            </w:r>
            <w:r>
              <w:fldChar w:fldCharType="end"/>
            </w:r>
            <w:r>
              <w:fldChar w:fldCharType="begin"/>
            </w:r>
            <w:r>
              <w:instrText xml:space="preserve"> XE "</w:instrText>
            </w:r>
            <w:r w:rsidRPr="00634687">
              <w:instrText>15</w:instrText>
            </w:r>
            <w:r>
              <w:instrText xml:space="preserve">" </w:instrText>
            </w:r>
            <w:r>
              <w:fldChar w:fldCharType="end"/>
            </w:r>
          </w:p>
        </w:tc>
        <w:tc>
          <w:tcPr>
            <w:tcW w:w="990" w:type="dxa"/>
          </w:tcPr>
          <w:p w14:paraId="57FA1C1A"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string</w:t>
            </w:r>
          </w:p>
        </w:tc>
        <w:tc>
          <w:tcPr>
            <w:tcW w:w="990" w:type="dxa"/>
          </w:tcPr>
          <w:p w14:paraId="3114E777"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O</w:t>
            </w:r>
          </w:p>
        </w:tc>
        <w:tc>
          <w:tcPr>
            <w:tcW w:w="720" w:type="dxa"/>
          </w:tcPr>
          <w:p w14:paraId="0A0087CA"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 xml:space="preserve"> </w:t>
            </w:r>
          </w:p>
        </w:tc>
        <w:tc>
          <w:tcPr>
            <w:tcW w:w="2017" w:type="dxa"/>
          </w:tcPr>
          <w:p w14:paraId="516615C4"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PlanType</w:t>
            </w:r>
          </w:p>
        </w:tc>
        <w:tc>
          <w:tcPr>
            <w:tcW w:w="2340" w:type="dxa"/>
          </w:tcPr>
          <w:p w14:paraId="545DE1AF"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Plan Type</w:t>
            </w:r>
          </w:p>
        </w:tc>
      </w:tr>
      <w:tr w:rsidR="006F0781" w:rsidRPr="00026D6A" w14:paraId="3CB4CC9D" w14:textId="77777777" w:rsidTr="006F0781">
        <w:trPr>
          <w:cantSplit/>
        </w:trPr>
        <w:tc>
          <w:tcPr>
            <w:cnfStyle w:val="001000000000" w:firstRow="0" w:lastRow="0" w:firstColumn="1" w:lastColumn="0" w:oddVBand="0" w:evenVBand="0" w:oddHBand="0" w:evenHBand="0" w:firstRowFirstColumn="0" w:firstRowLastColumn="0" w:lastRowFirstColumn="0" w:lastRowLastColumn="0"/>
            <w:tcW w:w="625" w:type="dxa"/>
          </w:tcPr>
          <w:p w14:paraId="32C20F5C" w14:textId="664895E3" w:rsidR="006F0781" w:rsidRPr="00026D6A" w:rsidRDefault="006F0781" w:rsidP="00026D6A">
            <w:pPr>
              <w:pStyle w:val="TableCell"/>
              <w:jc w:val="center"/>
            </w:pPr>
            <w:r w:rsidRPr="00026D6A">
              <w:t>16</w:t>
            </w:r>
            <w:r>
              <w:fldChar w:fldCharType="begin"/>
            </w:r>
            <w:r>
              <w:instrText xml:space="preserve"> XE "</w:instrText>
            </w:r>
            <w:r w:rsidRPr="00B96A26">
              <w:instrText>250</w:instrText>
            </w:r>
            <w:r>
              <w:instrText xml:space="preserve">" </w:instrText>
            </w:r>
            <w:r>
              <w:fldChar w:fldCharType="end"/>
            </w:r>
            <w:r>
              <w:fldChar w:fldCharType="begin"/>
            </w:r>
            <w:r>
              <w:instrText xml:space="preserve"> XE "</w:instrText>
            </w:r>
            <w:r w:rsidRPr="001E152C">
              <w:instrText>Order Control Reason</w:instrText>
            </w:r>
            <w:r>
              <w:instrText xml:space="preserve">" </w:instrText>
            </w:r>
            <w:r>
              <w:fldChar w:fldCharType="end"/>
            </w:r>
            <w:r>
              <w:fldChar w:fldCharType="begin"/>
            </w:r>
            <w:r>
              <w:instrText xml:space="preserve"> XE "</w:instrText>
            </w:r>
            <w:r w:rsidRPr="001E152C">
              <w:instrText>VIP Indicator</w:instrText>
            </w:r>
            <w:r>
              <w:instrText xml:space="preserve">" </w:instrText>
            </w:r>
            <w:r>
              <w:fldChar w:fldCharType="end"/>
            </w:r>
            <w:r>
              <w:fldChar w:fldCharType="begin"/>
            </w:r>
            <w:r>
              <w:instrText xml:space="preserve"> XE "</w:instrText>
            </w:r>
            <w:r w:rsidRPr="001E152C">
              <w:rPr>
                <w:rStyle w:val="Hyperlink"/>
                <w:color w:val="212121"/>
                <w:u w:val="none"/>
              </w:rPr>
              <w:instrText>NameOfInsured</w:instrText>
            </w:r>
            <w:r>
              <w:rPr>
                <w:rStyle w:val="Hyperlink"/>
                <w:color w:val="212121"/>
                <w:u w:val="none"/>
              </w:rPr>
              <w:instrText>"</w:instrText>
            </w:r>
            <w:r>
              <w:instrText xml:space="preserve"> </w:instrText>
            </w:r>
            <w:r>
              <w:fldChar w:fldCharType="end"/>
            </w:r>
            <w:r>
              <w:fldChar w:fldCharType="begin"/>
            </w:r>
            <w:r>
              <w:instrText xml:space="preserve"> XE "</w:instrText>
            </w:r>
            <w:r w:rsidRPr="001E152C">
              <w:instrText>Cerner Ordering Provider</w:instrText>
            </w:r>
            <w:r>
              <w:instrText xml:space="preserve">" </w:instrText>
            </w:r>
            <w:r>
              <w:fldChar w:fldCharType="end"/>
            </w:r>
            <w:r>
              <w:fldChar w:fldCharType="begin"/>
            </w:r>
            <w:r>
              <w:instrText xml:space="preserve"> XE "</w:instrText>
            </w:r>
            <w:r w:rsidRPr="00634687">
              <w:instrText>2</w:instrText>
            </w:r>
            <w:r>
              <w:instrText xml:space="preserve">" </w:instrText>
            </w:r>
            <w:r>
              <w:fldChar w:fldCharType="end"/>
            </w:r>
          </w:p>
        </w:tc>
        <w:tc>
          <w:tcPr>
            <w:tcW w:w="630" w:type="dxa"/>
          </w:tcPr>
          <w:p w14:paraId="59D40A7F"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250</w:t>
            </w:r>
          </w:p>
        </w:tc>
        <w:tc>
          <w:tcPr>
            <w:tcW w:w="990" w:type="dxa"/>
          </w:tcPr>
          <w:p w14:paraId="36A38E51"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string</w:t>
            </w:r>
          </w:p>
        </w:tc>
        <w:tc>
          <w:tcPr>
            <w:tcW w:w="990" w:type="dxa"/>
          </w:tcPr>
          <w:p w14:paraId="3B978DA5"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O</w:t>
            </w:r>
          </w:p>
        </w:tc>
        <w:tc>
          <w:tcPr>
            <w:tcW w:w="720" w:type="dxa"/>
          </w:tcPr>
          <w:p w14:paraId="4021D313"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 xml:space="preserve"> </w:t>
            </w:r>
          </w:p>
        </w:tc>
        <w:tc>
          <w:tcPr>
            <w:tcW w:w="2017" w:type="dxa"/>
          </w:tcPr>
          <w:p w14:paraId="6CAB5B76"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NameOfInsured</w:t>
            </w:r>
          </w:p>
        </w:tc>
        <w:tc>
          <w:tcPr>
            <w:tcW w:w="2340" w:type="dxa"/>
          </w:tcPr>
          <w:p w14:paraId="04E0BCBA"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Name Of Insured</w:t>
            </w:r>
          </w:p>
        </w:tc>
      </w:tr>
      <w:tr w:rsidR="006F0781" w:rsidRPr="00026D6A" w14:paraId="164A9B9D" w14:textId="77777777" w:rsidTr="006F078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25" w:type="dxa"/>
          </w:tcPr>
          <w:p w14:paraId="7F1A80D8" w14:textId="4E412507" w:rsidR="006F0781" w:rsidRPr="00026D6A" w:rsidRDefault="006F0781" w:rsidP="00026D6A">
            <w:pPr>
              <w:pStyle w:val="TableCell"/>
              <w:jc w:val="center"/>
            </w:pPr>
            <w:r w:rsidRPr="00026D6A">
              <w:t>17</w:t>
            </w:r>
            <w:r>
              <w:fldChar w:fldCharType="begin"/>
            </w:r>
            <w:r>
              <w:instrText xml:space="preserve"> XE "</w:instrText>
            </w:r>
            <w:r w:rsidRPr="001E152C">
              <w:rPr>
                <w:rStyle w:val="Hyperlink"/>
                <w:color w:val="212121"/>
                <w:u w:val="none"/>
              </w:rPr>
              <w:instrText>AppealReason</w:instrText>
            </w:r>
            <w:r>
              <w:rPr>
                <w:rStyle w:val="Hyperlink"/>
                <w:color w:val="212121"/>
                <w:u w:val="none"/>
              </w:rPr>
              <w:instrText>"</w:instrText>
            </w:r>
            <w:r>
              <w:instrText xml:space="preserve"> </w:instrText>
            </w:r>
            <w:r>
              <w:fldChar w:fldCharType="end"/>
            </w:r>
            <w:r>
              <w:fldChar w:fldCharType="begin"/>
            </w:r>
            <w:r>
              <w:instrText xml:space="preserve"> XE "</w:instrText>
            </w:r>
            <w:r w:rsidRPr="001E152C">
              <w:instrText>Admitting Doctor</w:instrText>
            </w:r>
            <w:r>
              <w:instrText xml:space="preserve">" </w:instrText>
            </w:r>
            <w:r>
              <w:fldChar w:fldCharType="end"/>
            </w:r>
            <w:r>
              <w:fldChar w:fldCharType="begin"/>
            </w:r>
            <w:r>
              <w:instrText xml:space="preserve"> XE "</w:instrText>
            </w:r>
            <w:r w:rsidRPr="00634687">
              <w:instrText>3</w:instrText>
            </w:r>
            <w:r>
              <w:instrText xml:space="preserve">" </w:instrText>
            </w:r>
            <w:r>
              <w:fldChar w:fldCharType="end"/>
            </w:r>
            <w:r>
              <w:fldChar w:fldCharType="begin"/>
            </w:r>
            <w:r>
              <w:instrText xml:space="preserve"> XE "</w:instrText>
            </w:r>
            <w:r w:rsidRPr="00B96A26">
              <w:instrText>250</w:instrText>
            </w:r>
            <w:r>
              <w:instrText xml:space="preserve">" </w:instrText>
            </w:r>
            <w:r>
              <w:fldChar w:fldCharType="end"/>
            </w:r>
          </w:p>
        </w:tc>
        <w:tc>
          <w:tcPr>
            <w:tcW w:w="630" w:type="dxa"/>
          </w:tcPr>
          <w:p w14:paraId="36CDC832"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250</w:t>
            </w:r>
          </w:p>
        </w:tc>
        <w:tc>
          <w:tcPr>
            <w:tcW w:w="990" w:type="dxa"/>
          </w:tcPr>
          <w:p w14:paraId="0F85E508"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string</w:t>
            </w:r>
          </w:p>
        </w:tc>
        <w:tc>
          <w:tcPr>
            <w:tcW w:w="990" w:type="dxa"/>
          </w:tcPr>
          <w:p w14:paraId="1EB02698"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O</w:t>
            </w:r>
          </w:p>
        </w:tc>
        <w:tc>
          <w:tcPr>
            <w:tcW w:w="720" w:type="dxa"/>
          </w:tcPr>
          <w:p w14:paraId="66C56205"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 xml:space="preserve"> </w:t>
            </w:r>
          </w:p>
        </w:tc>
        <w:tc>
          <w:tcPr>
            <w:tcW w:w="2017" w:type="dxa"/>
          </w:tcPr>
          <w:p w14:paraId="3D4E3AA0"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InsuredsRelationshipToPatien</w:t>
            </w:r>
          </w:p>
        </w:tc>
        <w:tc>
          <w:tcPr>
            <w:tcW w:w="2340" w:type="dxa"/>
          </w:tcPr>
          <w:p w14:paraId="7D2BD9AC"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Insured's Relationship To Patient</w:t>
            </w:r>
          </w:p>
        </w:tc>
      </w:tr>
      <w:tr w:rsidR="006F0781" w:rsidRPr="00026D6A" w14:paraId="5445A229" w14:textId="77777777" w:rsidTr="006F0781">
        <w:trPr>
          <w:cantSplit/>
        </w:trPr>
        <w:tc>
          <w:tcPr>
            <w:cnfStyle w:val="001000000000" w:firstRow="0" w:lastRow="0" w:firstColumn="1" w:lastColumn="0" w:oddVBand="0" w:evenVBand="0" w:oddHBand="0" w:evenHBand="0" w:firstRowFirstColumn="0" w:firstRowLastColumn="0" w:lastRowFirstColumn="0" w:lastRowLastColumn="0"/>
            <w:tcW w:w="625" w:type="dxa"/>
          </w:tcPr>
          <w:p w14:paraId="309B8999" w14:textId="05C840AC" w:rsidR="006F0781" w:rsidRPr="001E152C" w:rsidRDefault="006F0781" w:rsidP="001E152C">
            <w:pPr>
              <w:pStyle w:val="TableCell"/>
            </w:pPr>
            <w:r w:rsidRPr="00026D6A">
              <w:t>18</w:t>
            </w:r>
            <w:r>
              <w:fldChar w:fldCharType="begin"/>
            </w:r>
            <w:r>
              <w:instrText xml:space="preserve"> XE "</w:instrText>
            </w:r>
            <w:r w:rsidRPr="00677BA1">
              <w:instrText>250</w:instrText>
            </w:r>
            <w:r>
              <w:instrText xml:space="preserve">" </w:instrText>
            </w:r>
            <w:r>
              <w:fldChar w:fldCharType="end"/>
            </w:r>
            <w:r>
              <w:fldChar w:fldCharType="begin"/>
            </w:r>
            <w:r>
              <w:instrText xml:space="preserve"> XE "</w:instrText>
            </w:r>
            <w:r w:rsidRPr="00026D6A">
              <w:instrText>26</w:instrText>
            </w:r>
            <w:r>
              <w:instrText xml:space="preserve">" </w:instrText>
            </w:r>
            <w:r>
              <w:fldChar w:fldCharType="end"/>
            </w:r>
            <w:r>
              <w:fldChar w:fldCharType="begin"/>
            </w:r>
            <w:r>
              <w:instrText xml:space="preserve"> XE "</w:instrText>
            </w:r>
            <w:r w:rsidRPr="001E152C">
              <w:instrText>Placer Field 1 (used for place of consultation</w:instrText>
            </w:r>
            <w:r>
              <w:instrText xml:space="preserve">" </w:instrText>
            </w:r>
            <w:r>
              <w:fldChar w:fldCharType="end"/>
            </w:r>
            <w:r>
              <w:fldChar w:fldCharType="begin"/>
            </w:r>
            <w:r>
              <w:instrText xml:space="preserve"> XE "</w:instrText>
            </w:r>
            <w:r w:rsidRPr="001E152C">
              <w:instrText>Patient Account Number (FIN)</w:instrText>
            </w:r>
          </w:p>
          <w:p w14:paraId="4740A0E3" w14:textId="7B432467" w:rsidR="006F0781" w:rsidRPr="00026D6A" w:rsidRDefault="006F0781" w:rsidP="00026D6A">
            <w:pPr>
              <w:pStyle w:val="TableCell"/>
              <w:jc w:val="center"/>
            </w:pPr>
            <w:r w:rsidRPr="001E152C">
              <w:instrText>-Populated for HL7 messages sent by VistA to Cerner</w:instrText>
            </w:r>
            <w:r>
              <w:instrText xml:space="preserve">" </w:instrText>
            </w:r>
            <w:r>
              <w:fldChar w:fldCharType="end"/>
            </w:r>
            <w:r>
              <w:fldChar w:fldCharType="begin"/>
            </w:r>
            <w:r>
              <w:instrText xml:space="preserve"> XE "</w:instrText>
            </w:r>
            <w:r w:rsidRPr="00B96A26">
              <w:instrText>250</w:instrText>
            </w:r>
            <w:r>
              <w:instrText xml:space="preserve">" </w:instrText>
            </w:r>
            <w:r>
              <w:fldChar w:fldCharType="end"/>
            </w:r>
          </w:p>
        </w:tc>
        <w:tc>
          <w:tcPr>
            <w:tcW w:w="630" w:type="dxa"/>
          </w:tcPr>
          <w:p w14:paraId="15690FEA" w14:textId="04177F0C"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26</w:t>
            </w:r>
            <w:r>
              <w:fldChar w:fldCharType="begin"/>
            </w:r>
            <w:r>
              <w:instrText xml:space="preserve"> XE "</w:instrText>
            </w:r>
            <w:r w:rsidRPr="00026D6A">
              <w:instrText>8</w:instrText>
            </w:r>
            <w:r>
              <w:instrText xml:space="preserve">" </w:instrText>
            </w:r>
            <w:r>
              <w:fldChar w:fldCharType="end"/>
            </w:r>
          </w:p>
        </w:tc>
        <w:tc>
          <w:tcPr>
            <w:tcW w:w="990" w:type="dxa"/>
          </w:tcPr>
          <w:p w14:paraId="7A94499D"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date</w:t>
            </w:r>
          </w:p>
        </w:tc>
        <w:tc>
          <w:tcPr>
            <w:tcW w:w="990" w:type="dxa"/>
          </w:tcPr>
          <w:p w14:paraId="25D9026C"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O</w:t>
            </w:r>
          </w:p>
        </w:tc>
        <w:tc>
          <w:tcPr>
            <w:tcW w:w="720" w:type="dxa"/>
          </w:tcPr>
          <w:p w14:paraId="113EC2C7"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 xml:space="preserve"> </w:t>
            </w:r>
          </w:p>
        </w:tc>
        <w:tc>
          <w:tcPr>
            <w:tcW w:w="2017" w:type="dxa"/>
          </w:tcPr>
          <w:p w14:paraId="2FC30218"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InsuredsDateOfBirth</w:t>
            </w:r>
          </w:p>
        </w:tc>
        <w:tc>
          <w:tcPr>
            <w:tcW w:w="2340" w:type="dxa"/>
          </w:tcPr>
          <w:p w14:paraId="6734163A" w14:textId="6A4C10D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Insured's Date</w:t>
            </w:r>
            <w:r>
              <w:fldChar w:fldCharType="begin"/>
            </w:r>
            <w:r>
              <w:instrText xml:space="preserve"> XE "</w:instrText>
            </w:r>
            <w:r w:rsidRPr="0051033F">
              <w:instrText>Patch</w:instrText>
            </w:r>
            <w:r>
              <w:instrText xml:space="preserve">" </w:instrText>
            </w:r>
            <w:r>
              <w:fldChar w:fldCharType="end"/>
            </w:r>
            <w:r w:rsidRPr="00026D6A">
              <w:t xml:space="preserve"> Of Birth</w:t>
            </w:r>
          </w:p>
        </w:tc>
      </w:tr>
      <w:tr w:rsidR="006F0781" w:rsidRPr="00026D6A" w14:paraId="7B9BB891" w14:textId="77777777" w:rsidTr="006F078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25" w:type="dxa"/>
          </w:tcPr>
          <w:p w14:paraId="7E9F10AF" w14:textId="16D1B26C" w:rsidR="006F0781" w:rsidRPr="001E152C" w:rsidRDefault="006F0781" w:rsidP="001E152C">
            <w:pPr>
              <w:pStyle w:val="TableCell"/>
            </w:pPr>
            <w:r w:rsidRPr="00026D6A">
              <w:t>19</w:t>
            </w:r>
            <w:r>
              <w:fldChar w:fldCharType="begin"/>
            </w:r>
            <w:r>
              <w:instrText xml:space="preserve"> XE "</w:instrText>
            </w:r>
            <w:r w:rsidRPr="00677BA1">
              <w:instrText>16</w:instrText>
            </w:r>
            <w:r>
              <w:instrText xml:space="preserve">" </w:instrText>
            </w:r>
            <w:r>
              <w:fldChar w:fldCharType="end"/>
            </w:r>
            <w:r>
              <w:fldChar w:fldCharType="begin"/>
            </w:r>
            <w:r>
              <w:instrText xml:space="preserve"> XE "</w:instrText>
            </w:r>
            <w:r w:rsidRPr="00026D6A">
              <w:instrText>250</w:instrText>
            </w:r>
            <w:r>
              <w:instrText xml:space="preserve">" </w:instrText>
            </w:r>
            <w:r>
              <w:fldChar w:fldCharType="end"/>
            </w:r>
            <w:r>
              <w:fldChar w:fldCharType="begin"/>
            </w:r>
            <w:r>
              <w:instrText xml:space="preserve"> XE "</w:instrText>
            </w:r>
            <w:r w:rsidRPr="001E152C">
              <w:instrText>Visit Number</w:instrText>
            </w:r>
            <w:r>
              <w:instrText xml:space="preserve">" </w:instrText>
            </w:r>
            <w:r>
              <w:fldChar w:fldCharType="end"/>
            </w:r>
            <w:r>
              <w:fldChar w:fldCharType="begin"/>
            </w:r>
            <w:r>
              <w:instrText xml:space="preserve"> XE "</w:instrText>
            </w:r>
            <w:r w:rsidRPr="001E152C">
              <w:instrText>SSN Number – Patient</w:instrText>
            </w:r>
            <w:r>
              <w:instrText xml:space="preserve">" </w:instrText>
            </w:r>
            <w:r>
              <w:fldChar w:fldCharType="end"/>
            </w:r>
            <w:r>
              <w:fldChar w:fldCharType="begin"/>
            </w:r>
            <w:r>
              <w:instrText xml:space="preserve"> XE "</w:instrText>
            </w:r>
            <w:r w:rsidRPr="001E152C">
              <w:instrText>Placer Field 2 (used for attention)</w:instrText>
            </w:r>
          </w:p>
          <w:p w14:paraId="0E6AD8BD" w14:textId="1648D563" w:rsidR="006F0781" w:rsidRPr="00026D6A" w:rsidRDefault="006F0781" w:rsidP="00026D6A">
            <w:pPr>
              <w:pStyle w:val="TableCell"/>
              <w:jc w:val="center"/>
            </w:pPr>
            <w:r w:rsidRPr="001E152C">
              <w:instrText>Between VistA and Cerner, populated with Field #508 Cerner Placer Field 1 in the REQUEST/CONSULTATION file (#123)</w:instrText>
            </w:r>
            <w:r>
              <w:instrText xml:space="preserve">" </w:instrText>
            </w:r>
            <w:r>
              <w:fldChar w:fldCharType="end"/>
            </w:r>
            <w:r>
              <w:fldChar w:fldCharType="begin"/>
            </w:r>
            <w:r>
              <w:instrText xml:space="preserve"> XE "</w:instrText>
            </w:r>
            <w:r w:rsidRPr="00B96A26">
              <w:instrText>16</w:instrText>
            </w:r>
            <w:r>
              <w:instrText xml:space="preserve">" </w:instrText>
            </w:r>
            <w:r>
              <w:fldChar w:fldCharType="end"/>
            </w:r>
          </w:p>
        </w:tc>
        <w:tc>
          <w:tcPr>
            <w:tcW w:w="630" w:type="dxa"/>
          </w:tcPr>
          <w:p w14:paraId="340975F8"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250</w:t>
            </w:r>
          </w:p>
        </w:tc>
        <w:tc>
          <w:tcPr>
            <w:tcW w:w="990" w:type="dxa"/>
          </w:tcPr>
          <w:p w14:paraId="69FF847B"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address</w:t>
            </w:r>
          </w:p>
        </w:tc>
        <w:tc>
          <w:tcPr>
            <w:tcW w:w="990" w:type="dxa"/>
          </w:tcPr>
          <w:p w14:paraId="0A8A5747"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O</w:t>
            </w:r>
          </w:p>
        </w:tc>
        <w:tc>
          <w:tcPr>
            <w:tcW w:w="720" w:type="dxa"/>
          </w:tcPr>
          <w:p w14:paraId="7842E42E"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 xml:space="preserve"> </w:t>
            </w:r>
          </w:p>
        </w:tc>
        <w:tc>
          <w:tcPr>
            <w:tcW w:w="2017" w:type="dxa"/>
          </w:tcPr>
          <w:p w14:paraId="3938AB0D"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InsuredsAddress</w:t>
            </w:r>
          </w:p>
        </w:tc>
        <w:tc>
          <w:tcPr>
            <w:tcW w:w="2340" w:type="dxa"/>
          </w:tcPr>
          <w:p w14:paraId="4E06F2C1"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Insured's Address</w:t>
            </w:r>
          </w:p>
        </w:tc>
      </w:tr>
      <w:tr w:rsidR="006F0781" w:rsidRPr="00026D6A" w14:paraId="089B1B91" w14:textId="77777777" w:rsidTr="006F0781">
        <w:trPr>
          <w:cantSplit/>
        </w:trPr>
        <w:tc>
          <w:tcPr>
            <w:cnfStyle w:val="001000000000" w:firstRow="0" w:lastRow="0" w:firstColumn="1" w:lastColumn="0" w:oddVBand="0" w:evenVBand="0" w:oddHBand="0" w:evenHBand="0" w:firstRowFirstColumn="0" w:firstRowLastColumn="0" w:lastRowFirstColumn="0" w:lastRowLastColumn="0"/>
            <w:tcW w:w="625" w:type="dxa"/>
          </w:tcPr>
          <w:p w14:paraId="687D4A94" w14:textId="4E025A42" w:rsidR="006F0781" w:rsidRPr="001E152C" w:rsidRDefault="006F0781" w:rsidP="001E152C">
            <w:pPr>
              <w:pStyle w:val="TableCell"/>
            </w:pPr>
            <w:r w:rsidRPr="00026D6A">
              <w:t>20</w:t>
            </w:r>
            <w:r>
              <w:fldChar w:fldCharType="begin"/>
            </w:r>
            <w:r>
              <w:instrText xml:space="preserve"> XE "</w:instrText>
            </w:r>
            <w:r w:rsidRPr="00693181">
              <w:instrText>40</w:instrText>
            </w:r>
            <w:r>
              <w:instrText xml:space="preserve">" </w:instrText>
            </w:r>
            <w:r>
              <w:fldChar w:fldCharType="end"/>
            </w:r>
            <w:r>
              <w:fldChar w:fldCharType="begin"/>
            </w:r>
            <w:r>
              <w:instrText xml:space="preserve"> XE "</w:instrText>
            </w:r>
            <w:r w:rsidRPr="00677BA1">
              <w:instrText>25</w:instrText>
            </w:r>
            <w:r>
              <w:instrText xml:space="preserve">" </w:instrText>
            </w:r>
            <w:r>
              <w:fldChar w:fldCharType="end"/>
            </w:r>
            <w:r>
              <w:fldChar w:fldCharType="begin"/>
            </w:r>
            <w:r>
              <w:instrText xml:space="preserve"> XE "</w:instrText>
            </w:r>
            <w:r w:rsidRPr="001E152C">
              <w:instrText>Filler Field 1</w:instrText>
            </w:r>
          </w:p>
          <w:p w14:paraId="20048671" w14:textId="6CA051AE" w:rsidR="006F0781" w:rsidRPr="00026D6A" w:rsidRDefault="006F0781" w:rsidP="00026D6A">
            <w:pPr>
              <w:pStyle w:val="TableCell"/>
              <w:jc w:val="center"/>
            </w:pPr>
            <w:r w:rsidRPr="001E152C">
              <w:instrText>Between VistA and Cerner, populated with Field #511 OPT IN FOR FINAL STATUS in the REQUEST/CONSULTATION file (#123)</w:instrText>
            </w:r>
            <w:r>
              <w:instrText xml:space="preserve">" </w:instrText>
            </w:r>
            <w:r>
              <w:fldChar w:fldCharType="end"/>
            </w:r>
            <w:r>
              <w:fldChar w:fldCharType="begin"/>
            </w:r>
            <w:r>
              <w:instrText xml:space="preserve"> XE "</w:instrText>
            </w:r>
            <w:r w:rsidRPr="00B96A26">
              <w:instrText>25</w:instrText>
            </w:r>
            <w:r>
              <w:instrText xml:space="preserve">" </w:instrText>
            </w:r>
            <w:r>
              <w:fldChar w:fldCharType="end"/>
            </w:r>
            <w:r>
              <w:fldChar w:fldCharType="begin"/>
            </w:r>
            <w:r>
              <w:instrText xml:space="preserve"> XE "</w:instrText>
            </w:r>
            <w:r w:rsidRPr="00026D6A">
              <w:instrText>2</w:instrText>
            </w:r>
            <w:r>
              <w:instrText xml:space="preserve">" </w:instrText>
            </w:r>
            <w:r>
              <w:fldChar w:fldCharType="end"/>
            </w:r>
          </w:p>
        </w:tc>
        <w:tc>
          <w:tcPr>
            <w:tcW w:w="630" w:type="dxa"/>
          </w:tcPr>
          <w:p w14:paraId="68A668F3" w14:textId="6B0400CC"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2</w:t>
            </w:r>
            <w:r>
              <w:fldChar w:fldCharType="begin"/>
            </w:r>
            <w:r>
              <w:instrText xml:space="preserve"> XE "</w:instrText>
            </w:r>
            <w:r w:rsidRPr="00DB3B83">
              <w:instrText>18</w:instrText>
            </w:r>
            <w:r>
              <w:instrText xml:space="preserve">" </w:instrText>
            </w:r>
            <w:r>
              <w:fldChar w:fldCharType="end"/>
            </w:r>
            <w:r>
              <w:fldChar w:fldCharType="begin"/>
            </w:r>
            <w:r>
              <w:instrText xml:space="preserve"> XE "</w:instrText>
            </w:r>
            <w:r w:rsidRPr="001E152C">
              <w:instrText>8</w:instrText>
            </w:r>
            <w:r>
              <w:instrText xml:space="preserve">" </w:instrText>
            </w:r>
            <w:r>
              <w:fldChar w:fldCharType="end"/>
            </w:r>
            <w:r>
              <w:fldChar w:fldCharType="begin"/>
            </w:r>
            <w:r>
              <w:instrText xml:space="preserve"> XE "</w:instrText>
            </w:r>
            <w:r w:rsidRPr="00B7131F">
              <w:instrText>22</w:instrText>
            </w:r>
            <w:r>
              <w:instrText xml:space="preserve">" </w:instrText>
            </w:r>
            <w:r>
              <w:fldChar w:fldCharType="end"/>
            </w:r>
            <w:r>
              <w:fldChar w:fldCharType="begin"/>
            </w:r>
            <w:r>
              <w:instrText xml:space="preserve"> XE "</w:instrText>
            </w:r>
            <w:r w:rsidRPr="001E152C">
              <w:instrText>Value Type</w:instrText>
            </w:r>
            <w:r>
              <w:instrText xml:space="preserve">" </w:instrText>
            </w:r>
            <w:r>
              <w:fldChar w:fldCharType="end"/>
            </w:r>
            <w:r>
              <w:fldChar w:fldCharType="begin"/>
            </w:r>
            <w:r>
              <w:instrText xml:space="preserve"> XE "</w:instrText>
            </w:r>
            <w:r w:rsidRPr="001E152C">
              <w:instrText>Source of Comment</w:instrText>
            </w:r>
            <w:r>
              <w:instrText xml:space="preserve">" </w:instrText>
            </w:r>
            <w:r>
              <w:fldChar w:fldCharType="end"/>
            </w:r>
            <w:r>
              <w:fldChar w:fldCharType="begin"/>
            </w:r>
            <w:r>
              <w:instrText xml:space="preserve"> XE "</w:instrText>
            </w:r>
            <w:r w:rsidRPr="001E152C">
              <w:instrText>Placer Order Number</w:instrText>
            </w:r>
            <w:r>
              <w:instrText xml:space="preserve">" </w:instrText>
            </w:r>
            <w:r>
              <w:fldChar w:fldCharType="end"/>
            </w:r>
            <w:r>
              <w:fldChar w:fldCharType="begin"/>
            </w:r>
            <w:r>
              <w:instrText xml:space="preserve"> XE "</w:instrText>
            </w:r>
            <w:r w:rsidRPr="001E152C">
              <w:instrText>Provider Name</w:instrText>
            </w:r>
            <w:r>
              <w:instrText xml:space="preserve">" </w:instrText>
            </w:r>
            <w:r>
              <w:fldChar w:fldCharType="end"/>
            </w:r>
            <w:r>
              <w:fldChar w:fldCharType="begin"/>
            </w:r>
            <w:r>
              <w:instrText xml:space="preserve"> XE "</w:instrText>
            </w:r>
            <w:r w:rsidRPr="001E152C">
              <w:instrText>Referral Priority</w:instrText>
            </w:r>
            <w:r>
              <w:instrText xml:space="preserve">" </w:instrText>
            </w:r>
            <w:r>
              <w:fldChar w:fldCharType="end"/>
            </w:r>
            <w:r>
              <w:fldChar w:fldCharType="begin"/>
            </w:r>
            <w:r>
              <w:instrText xml:space="preserve"> XE "</w:instrText>
            </w:r>
            <w:r w:rsidRPr="009C3355">
              <w:rPr>
                <w:bCs/>
                <w:sz w:val="24"/>
                <w:szCs w:val="24"/>
              </w:rPr>
              <w:instrText>SERVICE USAGE</w:instrText>
            </w:r>
            <w:r>
              <w:rPr>
                <w:bCs/>
                <w:sz w:val="24"/>
                <w:szCs w:val="24"/>
              </w:rPr>
              <w:instrText>"</w:instrText>
            </w:r>
            <w:r>
              <w:instrText xml:space="preserve"> </w:instrText>
            </w:r>
            <w:r>
              <w:fldChar w:fldCharType="end"/>
            </w:r>
            <w:r>
              <w:fldChar w:fldCharType="begin"/>
            </w:r>
            <w:r>
              <w:instrText xml:space="preserve"> XE "</w:instrText>
            </w:r>
            <w:r w:rsidRPr="001E152C">
              <w:instrText>Encoding Characters</w:instrText>
            </w:r>
            <w:r>
              <w:instrText xml:space="preserve">" </w:instrText>
            </w:r>
            <w:r>
              <w:fldChar w:fldCharType="end"/>
            </w:r>
            <w:r>
              <w:fldChar w:fldCharType="begin"/>
            </w:r>
            <w:r>
              <w:instrText xml:space="preserve"> XE "</w:instrText>
            </w:r>
            <w:r w:rsidRPr="001E152C">
              <w:instrText>Consult Type</w:instrText>
            </w:r>
            <w:r>
              <w:instrText xml:space="preserve">" </w:instrText>
            </w:r>
            <w:r>
              <w:fldChar w:fldCharType="end"/>
            </w:r>
            <w:r>
              <w:fldChar w:fldCharType="begin"/>
            </w:r>
            <w:r>
              <w:instrText xml:space="preserve"> XE "</w:instrText>
            </w:r>
            <w:r w:rsidRPr="00634687">
              <w:instrText>4</w:instrText>
            </w:r>
            <w:r>
              <w:instrText xml:space="preserve">" </w:instrText>
            </w:r>
            <w:r>
              <w:fldChar w:fldCharType="end"/>
            </w:r>
            <w:r>
              <w:fldChar w:fldCharType="begin"/>
            </w:r>
            <w:r>
              <w:instrText xml:space="preserve"> XE "</w:instrText>
            </w:r>
            <w:r w:rsidRPr="00E75147">
              <w:instrText>250</w:instrText>
            </w:r>
            <w:r>
              <w:instrText xml:space="preserve">" </w:instrText>
            </w:r>
            <w:r>
              <w:fldChar w:fldCharType="end"/>
            </w:r>
            <w:r>
              <w:fldChar w:fldCharType="begin"/>
            </w:r>
            <w:r>
              <w:instrText xml:space="preserve"> XE "</w:instrText>
            </w:r>
            <w:r w:rsidRPr="00B96A26">
              <w:instrText>20</w:instrText>
            </w:r>
            <w:r>
              <w:instrText xml:space="preserve">" </w:instrText>
            </w:r>
            <w:r>
              <w:fldChar w:fldCharType="end"/>
            </w:r>
            <w:r>
              <w:fldChar w:fldCharType="begin"/>
            </w:r>
            <w:r>
              <w:instrText xml:space="preserve"> XE "</w:instrText>
            </w:r>
            <w:r w:rsidRPr="00B7131F">
              <w:instrText>2</w:instrText>
            </w:r>
            <w:r>
              <w:instrText xml:space="preserve">" </w:instrText>
            </w:r>
            <w:r>
              <w:fldChar w:fldCharType="end"/>
            </w:r>
            <w:r>
              <w:fldChar w:fldCharType="begin"/>
            </w:r>
            <w:r>
              <w:instrText xml:space="preserve"> XE "</w:instrText>
            </w:r>
            <w:r w:rsidRPr="00AF2026">
              <w:instrText>1</w:instrText>
            </w:r>
            <w:r>
              <w:instrText xml:space="preserve">" </w:instrText>
            </w:r>
            <w:r>
              <w:fldChar w:fldCharType="end"/>
            </w:r>
          </w:p>
        </w:tc>
        <w:tc>
          <w:tcPr>
            <w:tcW w:w="990" w:type="dxa"/>
          </w:tcPr>
          <w:p w14:paraId="5315328E"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string</w:t>
            </w:r>
          </w:p>
        </w:tc>
        <w:tc>
          <w:tcPr>
            <w:tcW w:w="990" w:type="dxa"/>
          </w:tcPr>
          <w:p w14:paraId="6F414A39"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O</w:t>
            </w:r>
          </w:p>
        </w:tc>
        <w:tc>
          <w:tcPr>
            <w:tcW w:w="720" w:type="dxa"/>
          </w:tcPr>
          <w:p w14:paraId="36C96857"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 xml:space="preserve"> </w:t>
            </w:r>
          </w:p>
        </w:tc>
        <w:tc>
          <w:tcPr>
            <w:tcW w:w="2017" w:type="dxa"/>
          </w:tcPr>
          <w:p w14:paraId="67B4A05A"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AssignmentOfBenefits</w:t>
            </w:r>
          </w:p>
        </w:tc>
        <w:tc>
          <w:tcPr>
            <w:tcW w:w="2340" w:type="dxa"/>
          </w:tcPr>
          <w:p w14:paraId="1778993B"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Assignment Of Benefits</w:t>
            </w:r>
          </w:p>
        </w:tc>
      </w:tr>
      <w:tr w:rsidR="006F0781" w:rsidRPr="00026D6A" w14:paraId="11BD0C6D" w14:textId="77777777" w:rsidTr="006F078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25" w:type="dxa"/>
          </w:tcPr>
          <w:p w14:paraId="417D46D1" w14:textId="72EE23A4" w:rsidR="006F0781" w:rsidRPr="00026D6A" w:rsidRDefault="006F0781" w:rsidP="00026D6A">
            <w:pPr>
              <w:pStyle w:val="TableCell"/>
              <w:jc w:val="center"/>
            </w:pPr>
            <w:r w:rsidRPr="00026D6A">
              <w:t>21</w:t>
            </w:r>
            <w:r>
              <w:fldChar w:fldCharType="begin"/>
            </w:r>
            <w:r>
              <w:instrText xml:space="preserve"> XE "</w:instrText>
            </w:r>
            <w:r w:rsidRPr="00693181">
              <w:instrText>48</w:instrText>
            </w:r>
            <w:r>
              <w:instrText xml:space="preserve">" </w:instrText>
            </w:r>
            <w:r>
              <w:fldChar w:fldCharType="end"/>
            </w:r>
            <w:r>
              <w:fldChar w:fldCharType="begin"/>
            </w:r>
            <w:r>
              <w:instrText xml:space="preserve"> XE "</w:instrText>
            </w:r>
            <w:r w:rsidRPr="001E152C">
              <w:rPr>
                <w:rStyle w:val="Hyperlink"/>
                <w:color w:val="212121"/>
                <w:u w:val="none"/>
              </w:rPr>
              <w:instrText>CaseManager</w:instrText>
            </w:r>
            <w:r>
              <w:rPr>
                <w:rStyle w:val="Hyperlink"/>
                <w:color w:val="212121"/>
                <w:u w:val="none"/>
              </w:rPr>
              <w:instrText>"</w:instrText>
            </w:r>
            <w:r>
              <w:instrText xml:space="preserve"> </w:instrText>
            </w:r>
            <w:r>
              <w:fldChar w:fldCharType="end"/>
            </w:r>
            <w:r>
              <w:fldChar w:fldCharType="begin"/>
            </w:r>
            <w:r>
              <w:instrText xml:space="preserve"> XE "</w:instrText>
            </w:r>
            <w:r w:rsidRPr="00B96A26">
              <w:instrText>250</w:instrText>
            </w:r>
            <w:r>
              <w:instrText xml:space="preserve">" </w:instrText>
            </w:r>
            <w:r>
              <w:fldChar w:fldCharType="end"/>
            </w:r>
            <w:r>
              <w:fldChar w:fldCharType="begin"/>
            </w:r>
            <w:r>
              <w:instrText xml:space="preserve"> XE "</w:instrText>
            </w:r>
            <w:r w:rsidRPr="00026D6A">
              <w:instrText>2</w:instrText>
            </w:r>
            <w:r>
              <w:instrText xml:space="preserve">" </w:instrText>
            </w:r>
            <w:r>
              <w:fldChar w:fldCharType="end"/>
            </w:r>
          </w:p>
        </w:tc>
        <w:tc>
          <w:tcPr>
            <w:tcW w:w="630" w:type="dxa"/>
          </w:tcPr>
          <w:p w14:paraId="7E12A227" w14:textId="235639E8"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2</w:t>
            </w:r>
            <w:r>
              <w:fldChar w:fldCharType="begin"/>
            </w:r>
            <w:r>
              <w:instrText xml:space="preserve"> XE "</w:instrText>
            </w:r>
            <w:r w:rsidRPr="00DB3B83">
              <w:instrText>18</w:instrText>
            </w:r>
            <w:r>
              <w:instrText xml:space="preserve">" </w:instrText>
            </w:r>
            <w:r>
              <w:fldChar w:fldCharType="end"/>
            </w:r>
            <w:r>
              <w:fldChar w:fldCharType="begin"/>
            </w:r>
            <w:r>
              <w:instrText xml:space="preserve"> XE "</w:instrText>
            </w:r>
            <w:r w:rsidRPr="001E152C">
              <w:instrText>8</w:instrText>
            </w:r>
            <w:r>
              <w:instrText xml:space="preserve">" </w:instrText>
            </w:r>
            <w:r>
              <w:fldChar w:fldCharType="end"/>
            </w:r>
            <w:r>
              <w:fldChar w:fldCharType="begin"/>
            </w:r>
            <w:r>
              <w:instrText xml:space="preserve"> XE "</w:instrText>
            </w:r>
            <w:r w:rsidRPr="00B7131F">
              <w:instrText>22</w:instrText>
            </w:r>
            <w:r>
              <w:instrText xml:space="preserve">" </w:instrText>
            </w:r>
            <w:r>
              <w:fldChar w:fldCharType="end"/>
            </w:r>
            <w:r>
              <w:fldChar w:fldCharType="begin"/>
            </w:r>
            <w:r>
              <w:instrText xml:space="preserve"> XE "</w:instrText>
            </w:r>
            <w:r w:rsidRPr="001E152C">
              <w:instrText>Value Type</w:instrText>
            </w:r>
            <w:r>
              <w:instrText xml:space="preserve">" </w:instrText>
            </w:r>
            <w:r>
              <w:fldChar w:fldCharType="end"/>
            </w:r>
            <w:r>
              <w:fldChar w:fldCharType="begin"/>
            </w:r>
            <w:r>
              <w:instrText xml:space="preserve"> XE "</w:instrText>
            </w:r>
            <w:r w:rsidRPr="001E152C">
              <w:instrText>Source of Comment</w:instrText>
            </w:r>
            <w:r>
              <w:instrText xml:space="preserve">" </w:instrText>
            </w:r>
            <w:r>
              <w:fldChar w:fldCharType="end"/>
            </w:r>
            <w:r>
              <w:fldChar w:fldCharType="begin"/>
            </w:r>
            <w:r>
              <w:instrText xml:space="preserve"> XE "</w:instrText>
            </w:r>
            <w:r w:rsidRPr="001E152C">
              <w:instrText>Placer Order Number</w:instrText>
            </w:r>
            <w:r>
              <w:instrText xml:space="preserve">" </w:instrText>
            </w:r>
            <w:r>
              <w:fldChar w:fldCharType="end"/>
            </w:r>
            <w:r>
              <w:fldChar w:fldCharType="begin"/>
            </w:r>
            <w:r>
              <w:instrText xml:space="preserve"> XE "</w:instrText>
            </w:r>
            <w:r w:rsidRPr="001E152C">
              <w:instrText>Provider Name</w:instrText>
            </w:r>
            <w:r>
              <w:instrText xml:space="preserve">" </w:instrText>
            </w:r>
            <w:r>
              <w:fldChar w:fldCharType="end"/>
            </w:r>
            <w:r>
              <w:fldChar w:fldCharType="begin"/>
            </w:r>
            <w:r>
              <w:instrText xml:space="preserve"> XE "</w:instrText>
            </w:r>
            <w:r w:rsidRPr="001E152C">
              <w:instrText>Referral Priority</w:instrText>
            </w:r>
            <w:r>
              <w:instrText xml:space="preserve">" </w:instrText>
            </w:r>
            <w:r>
              <w:fldChar w:fldCharType="end"/>
            </w:r>
            <w:r>
              <w:fldChar w:fldCharType="begin"/>
            </w:r>
            <w:r>
              <w:instrText xml:space="preserve"> XE "</w:instrText>
            </w:r>
            <w:r w:rsidRPr="009C3355">
              <w:rPr>
                <w:bCs/>
                <w:sz w:val="24"/>
                <w:szCs w:val="24"/>
              </w:rPr>
              <w:instrText>SERVICE USAGE</w:instrText>
            </w:r>
            <w:r>
              <w:rPr>
                <w:bCs/>
                <w:sz w:val="24"/>
                <w:szCs w:val="24"/>
              </w:rPr>
              <w:instrText>"</w:instrText>
            </w:r>
            <w:r>
              <w:instrText xml:space="preserve"> </w:instrText>
            </w:r>
            <w:r>
              <w:fldChar w:fldCharType="end"/>
            </w:r>
            <w:r>
              <w:fldChar w:fldCharType="begin"/>
            </w:r>
            <w:r>
              <w:instrText xml:space="preserve"> XE "</w:instrText>
            </w:r>
            <w:r w:rsidRPr="001E152C">
              <w:instrText>Encoding Characters</w:instrText>
            </w:r>
            <w:r>
              <w:instrText xml:space="preserve">" </w:instrText>
            </w:r>
            <w:r>
              <w:fldChar w:fldCharType="end"/>
            </w:r>
            <w:r>
              <w:fldChar w:fldCharType="begin"/>
            </w:r>
            <w:r>
              <w:instrText xml:space="preserve"> XE "</w:instrText>
            </w:r>
            <w:r w:rsidRPr="001E152C">
              <w:instrText>Consult Type</w:instrText>
            </w:r>
            <w:r>
              <w:instrText xml:space="preserve">" </w:instrText>
            </w:r>
            <w:r>
              <w:fldChar w:fldCharType="end"/>
            </w:r>
            <w:r>
              <w:fldChar w:fldCharType="begin"/>
            </w:r>
            <w:r>
              <w:instrText xml:space="preserve"> XE "</w:instrText>
            </w:r>
            <w:r w:rsidRPr="00634687">
              <w:instrText>4</w:instrText>
            </w:r>
            <w:r>
              <w:instrText xml:space="preserve">" </w:instrText>
            </w:r>
            <w:r>
              <w:fldChar w:fldCharType="end"/>
            </w:r>
            <w:r>
              <w:fldChar w:fldCharType="begin"/>
            </w:r>
            <w:r>
              <w:instrText xml:space="preserve"> XE "</w:instrText>
            </w:r>
            <w:r w:rsidRPr="00E75147">
              <w:instrText>250</w:instrText>
            </w:r>
            <w:r>
              <w:instrText xml:space="preserve">" </w:instrText>
            </w:r>
            <w:r>
              <w:fldChar w:fldCharType="end"/>
            </w:r>
            <w:r>
              <w:fldChar w:fldCharType="begin"/>
            </w:r>
            <w:r>
              <w:instrText xml:space="preserve"> XE "</w:instrText>
            </w:r>
            <w:r w:rsidRPr="00B96A26">
              <w:instrText>20</w:instrText>
            </w:r>
            <w:r>
              <w:instrText xml:space="preserve">" </w:instrText>
            </w:r>
            <w:r>
              <w:fldChar w:fldCharType="end"/>
            </w:r>
            <w:r>
              <w:fldChar w:fldCharType="begin"/>
            </w:r>
            <w:r>
              <w:instrText xml:space="preserve"> XE "</w:instrText>
            </w:r>
            <w:r w:rsidRPr="00B7131F">
              <w:instrText>2</w:instrText>
            </w:r>
            <w:r>
              <w:instrText xml:space="preserve">" </w:instrText>
            </w:r>
            <w:r>
              <w:fldChar w:fldCharType="end"/>
            </w:r>
            <w:r>
              <w:fldChar w:fldCharType="begin"/>
            </w:r>
            <w:r>
              <w:instrText xml:space="preserve"> XE "</w:instrText>
            </w:r>
            <w:r w:rsidRPr="00AF2026">
              <w:instrText>1</w:instrText>
            </w:r>
            <w:r>
              <w:instrText xml:space="preserve">" </w:instrText>
            </w:r>
            <w:r>
              <w:fldChar w:fldCharType="end"/>
            </w:r>
          </w:p>
        </w:tc>
        <w:tc>
          <w:tcPr>
            <w:tcW w:w="990" w:type="dxa"/>
          </w:tcPr>
          <w:p w14:paraId="2BE3B764"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string</w:t>
            </w:r>
          </w:p>
        </w:tc>
        <w:tc>
          <w:tcPr>
            <w:tcW w:w="990" w:type="dxa"/>
          </w:tcPr>
          <w:p w14:paraId="59FF4FAB"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O</w:t>
            </w:r>
          </w:p>
        </w:tc>
        <w:tc>
          <w:tcPr>
            <w:tcW w:w="720" w:type="dxa"/>
          </w:tcPr>
          <w:p w14:paraId="32A032E1"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 xml:space="preserve"> </w:t>
            </w:r>
          </w:p>
        </w:tc>
        <w:tc>
          <w:tcPr>
            <w:tcW w:w="2017" w:type="dxa"/>
          </w:tcPr>
          <w:p w14:paraId="46CCC0D2"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CoordinationOfBenefits</w:t>
            </w:r>
          </w:p>
        </w:tc>
        <w:tc>
          <w:tcPr>
            <w:tcW w:w="2340" w:type="dxa"/>
          </w:tcPr>
          <w:p w14:paraId="380E2563"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Coordination Of Benefits</w:t>
            </w:r>
          </w:p>
        </w:tc>
      </w:tr>
      <w:tr w:rsidR="006F0781" w:rsidRPr="00026D6A" w14:paraId="7D20E0E6" w14:textId="77777777" w:rsidTr="006F0781">
        <w:trPr>
          <w:cantSplit/>
        </w:trPr>
        <w:tc>
          <w:tcPr>
            <w:cnfStyle w:val="001000000000" w:firstRow="0" w:lastRow="0" w:firstColumn="1" w:lastColumn="0" w:oddVBand="0" w:evenVBand="0" w:oddHBand="0" w:evenHBand="0" w:firstRowFirstColumn="0" w:firstRowLastColumn="0" w:lastRowFirstColumn="0" w:lastRowLastColumn="0"/>
            <w:tcW w:w="625" w:type="dxa"/>
          </w:tcPr>
          <w:p w14:paraId="1C9273B0" w14:textId="407058D7" w:rsidR="006F0781" w:rsidRPr="00026D6A" w:rsidRDefault="006F0781" w:rsidP="00026D6A">
            <w:pPr>
              <w:pStyle w:val="TableCell"/>
              <w:jc w:val="center"/>
            </w:pPr>
            <w:r w:rsidRPr="00026D6A">
              <w:t>22</w:t>
            </w:r>
            <w:r>
              <w:fldChar w:fldCharType="begin"/>
            </w:r>
            <w:r>
              <w:instrText xml:space="preserve"> XE "</w:instrText>
            </w:r>
            <w:r w:rsidRPr="00693181">
              <w:instrText>8</w:instrText>
            </w:r>
            <w:r>
              <w:instrText xml:space="preserve">" </w:instrText>
            </w:r>
            <w:r>
              <w:fldChar w:fldCharType="end"/>
            </w:r>
            <w:r>
              <w:fldChar w:fldCharType="begin"/>
            </w:r>
            <w:r>
              <w:instrText xml:space="preserve"> XE "</w:instrText>
            </w:r>
            <w:r w:rsidRPr="001E152C">
              <w:rPr>
                <w:rStyle w:val="Hyperlink"/>
                <w:color w:val="212121"/>
                <w:u w:val="none"/>
              </w:rPr>
              <w:instrText>SecondOpinionDate</w:instrText>
            </w:r>
            <w:r>
              <w:rPr>
                <w:rStyle w:val="Hyperlink"/>
                <w:color w:val="212121"/>
                <w:u w:val="none"/>
              </w:rPr>
              <w:instrText>"</w:instrText>
            </w:r>
            <w:r>
              <w:instrText xml:space="preserve"> </w:instrText>
            </w:r>
            <w:r>
              <w:fldChar w:fldCharType="end"/>
            </w:r>
            <w:r>
              <w:fldChar w:fldCharType="begin"/>
            </w:r>
            <w:r>
              <w:instrText xml:space="preserve"> XE "</w:instrText>
            </w:r>
            <w:r w:rsidRPr="001E152C">
              <w:instrText>Results Rpt/Status Change - Date/Time</w:instrText>
            </w:r>
            <w:r>
              <w:instrText xml:space="preserve">" </w:instrText>
            </w:r>
            <w:r>
              <w:fldChar w:fldCharType="end"/>
            </w:r>
            <w:r>
              <w:fldChar w:fldCharType="begin"/>
            </w:r>
            <w:r>
              <w:instrText xml:space="preserve"> XE "</w:instrText>
            </w:r>
            <w:r w:rsidRPr="00B96A26">
              <w:instrText>250</w:instrText>
            </w:r>
            <w:r>
              <w:instrText xml:space="preserve">" </w:instrText>
            </w:r>
            <w:r>
              <w:fldChar w:fldCharType="end"/>
            </w:r>
            <w:r>
              <w:fldChar w:fldCharType="begin"/>
            </w:r>
            <w:r>
              <w:instrText xml:space="preserve"> XE "</w:instrText>
            </w:r>
            <w:r w:rsidRPr="00026D6A">
              <w:instrText>2</w:instrText>
            </w:r>
            <w:r>
              <w:instrText xml:space="preserve">" </w:instrText>
            </w:r>
            <w:r>
              <w:fldChar w:fldCharType="end"/>
            </w:r>
          </w:p>
        </w:tc>
        <w:tc>
          <w:tcPr>
            <w:tcW w:w="630" w:type="dxa"/>
          </w:tcPr>
          <w:p w14:paraId="396CE25B" w14:textId="7C351ACC"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2</w:t>
            </w:r>
            <w:r>
              <w:fldChar w:fldCharType="begin"/>
            </w:r>
            <w:r>
              <w:instrText xml:space="preserve"> XE "</w:instrText>
            </w:r>
            <w:r w:rsidRPr="00DB3B83">
              <w:instrText>18</w:instrText>
            </w:r>
            <w:r>
              <w:instrText xml:space="preserve">" </w:instrText>
            </w:r>
            <w:r>
              <w:fldChar w:fldCharType="end"/>
            </w:r>
            <w:r>
              <w:fldChar w:fldCharType="begin"/>
            </w:r>
            <w:r>
              <w:instrText xml:space="preserve"> XE "</w:instrText>
            </w:r>
            <w:r w:rsidRPr="001E152C">
              <w:instrText>8</w:instrText>
            </w:r>
            <w:r>
              <w:instrText xml:space="preserve">" </w:instrText>
            </w:r>
            <w:r>
              <w:fldChar w:fldCharType="end"/>
            </w:r>
            <w:r>
              <w:fldChar w:fldCharType="begin"/>
            </w:r>
            <w:r>
              <w:instrText xml:space="preserve"> XE "</w:instrText>
            </w:r>
            <w:r w:rsidRPr="00B7131F">
              <w:instrText>22</w:instrText>
            </w:r>
            <w:r>
              <w:instrText xml:space="preserve">" </w:instrText>
            </w:r>
            <w:r>
              <w:fldChar w:fldCharType="end"/>
            </w:r>
            <w:r>
              <w:fldChar w:fldCharType="begin"/>
            </w:r>
            <w:r>
              <w:instrText xml:space="preserve"> XE "</w:instrText>
            </w:r>
            <w:r w:rsidRPr="001E152C">
              <w:instrText>Value Type</w:instrText>
            </w:r>
            <w:r>
              <w:instrText xml:space="preserve">" </w:instrText>
            </w:r>
            <w:r>
              <w:fldChar w:fldCharType="end"/>
            </w:r>
            <w:r>
              <w:fldChar w:fldCharType="begin"/>
            </w:r>
            <w:r>
              <w:instrText xml:space="preserve"> XE "</w:instrText>
            </w:r>
            <w:r w:rsidRPr="001E152C">
              <w:instrText>Source of Comment</w:instrText>
            </w:r>
            <w:r>
              <w:instrText xml:space="preserve">" </w:instrText>
            </w:r>
            <w:r>
              <w:fldChar w:fldCharType="end"/>
            </w:r>
            <w:r>
              <w:fldChar w:fldCharType="begin"/>
            </w:r>
            <w:r>
              <w:instrText xml:space="preserve"> XE "</w:instrText>
            </w:r>
            <w:r w:rsidRPr="001E152C">
              <w:instrText>Placer Order Number</w:instrText>
            </w:r>
            <w:r>
              <w:instrText xml:space="preserve">" </w:instrText>
            </w:r>
            <w:r>
              <w:fldChar w:fldCharType="end"/>
            </w:r>
            <w:r>
              <w:fldChar w:fldCharType="begin"/>
            </w:r>
            <w:r>
              <w:instrText xml:space="preserve"> XE "</w:instrText>
            </w:r>
            <w:r w:rsidRPr="001E152C">
              <w:instrText>Provider Name</w:instrText>
            </w:r>
            <w:r>
              <w:instrText xml:space="preserve">" </w:instrText>
            </w:r>
            <w:r>
              <w:fldChar w:fldCharType="end"/>
            </w:r>
            <w:r>
              <w:fldChar w:fldCharType="begin"/>
            </w:r>
            <w:r>
              <w:instrText xml:space="preserve"> XE "</w:instrText>
            </w:r>
            <w:r w:rsidRPr="001E152C">
              <w:instrText>Referral Priority</w:instrText>
            </w:r>
            <w:r>
              <w:instrText xml:space="preserve">" </w:instrText>
            </w:r>
            <w:r>
              <w:fldChar w:fldCharType="end"/>
            </w:r>
            <w:r>
              <w:fldChar w:fldCharType="begin"/>
            </w:r>
            <w:r>
              <w:instrText xml:space="preserve"> XE "</w:instrText>
            </w:r>
            <w:r w:rsidRPr="009C3355">
              <w:rPr>
                <w:bCs/>
                <w:sz w:val="24"/>
                <w:szCs w:val="24"/>
              </w:rPr>
              <w:instrText>SERVICE USAGE</w:instrText>
            </w:r>
            <w:r>
              <w:rPr>
                <w:bCs/>
                <w:sz w:val="24"/>
                <w:szCs w:val="24"/>
              </w:rPr>
              <w:instrText>"</w:instrText>
            </w:r>
            <w:r>
              <w:instrText xml:space="preserve"> </w:instrText>
            </w:r>
            <w:r>
              <w:fldChar w:fldCharType="end"/>
            </w:r>
            <w:r>
              <w:fldChar w:fldCharType="begin"/>
            </w:r>
            <w:r>
              <w:instrText xml:space="preserve"> XE "</w:instrText>
            </w:r>
            <w:r w:rsidRPr="001E152C">
              <w:instrText>Encoding Characters</w:instrText>
            </w:r>
            <w:r>
              <w:instrText xml:space="preserve">" </w:instrText>
            </w:r>
            <w:r>
              <w:fldChar w:fldCharType="end"/>
            </w:r>
            <w:r>
              <w:fldChar w:fldCharType="begin"/>
            </w:r>
            <w:r>
              <w:instrText xml:space="preserve"> XE "</w:instrText>
            </w:r>
            <w:r w:rsidRPr="001E152C">
              <w:instrText>Consult Type</w:instrText>
            </w:r>
            <w:r>
              <w:instrText xml:space="preserve">" </w:instrText>
            </w:r>
            <w:r>
              <w:fldChar w:fldCharType="end"/>
            </w:r>
            <w:r>
              <w:fldChar w:fldCharType="begin"/>
            </w:r>
            <w:r>
              <w:instrText xml:space="preserve"> XE "</w:instrText>
            </w:r>
            <w:r w:rsidRPr="00634687">
              <w:instrText>4</w:instrText>
            </w:r>
            <w:r>
              <w:instrText xml:space="preserve">" </w:instrText>
            </w:r>
            <w:r>
              <w:fldChar w:fldCharType="end"/>
            </w:r>
            <w:r>
              <w:fldChar w:fldCharType="begin"/>
            </w:r>
            <w:r>
              <w:instrText xml:space="preserve"> XE "</w:instrText>
            </w:r>
            <w:r w:rsidRPr="00E75147">
              <w:instrText>250</w:instrText>
            </w:r>
            <w:r>
              <w:instrText xml:space="preserve">" </w:instrText>
            </w:r>
            <w:r>
              <w:fldChar w:fldCharType="end"/>
            </w:r>
            <w:r>
              <w:fldChar w:fldCharType="begin"/>
            </w:r>
            <w:r>
              <w:instrText xml:space="preserve"> XE "</w:instrText>
            </w:r>
            <w:r w:rsidRPr="00B96A26">
              <w:instrText>20</w:instrText>
            </w:r>
            <w:r>
              <w:instrText xml:space="preserve">" </w:instrText>
            </w:r>
            <w:r>
              <w:fldChar w:fldCharType="end"/>
            </w:r>
            <w:r>
              <w:fldChar w:fldCharType="begin"/>
            </w:r>
            <w:r>
              <w:instrText xml:space="preserve"> XE "</w:instrText>
            </w:r>
            <w:r w:rsidRPr="00B7131F">
              <w:instrText>2</w:instrText>
            </w:r>
            <w:r>
              <w:instrText xml:space="preserve">" </w:instrText>
            </w:r>
            <w:r>
              <w:fldChar w:fldCharType="end"/>
            </w:r>
            <w:r>
              <w:fldChar w:fldCharType="begin"/>
            </w:r>
            <w:r>
              <w:instrText xml:space="preserve"> XE "</w:instrText>
            </w:r>
            <w:r w:rsidRPr="00AF2026">
              <w:instrText>1</w:instrText>
            </w:r>
            <w:r>
              <w:instrText xml:space="preserve">" </w:instrText>
            </w:r>
            <w:r>
              <w:fldChar w:fldCharType="end"/>
            </w:r>
          </w:p>
        </w:tc>
        <w:tc>
          <w:tcPr>
            <w:tcW w:w="990" w:type="dxa"/>
          </w:tcPr>
          <w:p w14:paraId="21349879"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string</w:t>
            </w:r>
          </w:p>
        </w:tc>
        <w:tc>
          <w:tcPr>
            <w:tcW w:w="990" w:type="dxa"/>
          </w:tcPr>
          <w:p w14:paraId="79CA2482"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O</w:t>
            </w:r>
          </w:p>
        </w:tc>
        <w:tc>
          <w:tcPr>
            <w:tcW w:w="720" w:type="dxa"/>
          </w:tcPr>
          <w:p w14:paraId="5AE7852A"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 xml:space="preserve"> </w:t>
            </w:r>
          </w:p>
        </w:tc>
        <w:tc>
          <w:tcPr>
            <w:tcW w:w="2017" w:type="dxa"/>
          </w:tcPr>
          <w:p w14:paraId="7EEC727F"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CoordOfBenPriority</w:t>
            </w:r>
          </w:p>
        </w:tc>
        <w:tc>
          <w:tcPr>
            <w:tcW w:w="2340" w:type="dxa"/>
          </w:tcPr>
          <w:p w14:paraId="4FF174F6"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Coord Of Ben. Priority</w:t>
            </w:r>
          </w:p>
        </w:tc>
      </w:tr>
      <w:tr w:rsidR="006F0781" w:rsidRPr="00026D6A" w14:paraId="733A549B" w14:textId="77777777" w:rsidTr="006F078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25" w:type="dxa"/>
          </w:tcPr>
          <w:p w14:paraId="7160C818" w14:textId="7E22291C" w:rsidR="006F0781" w:rsidRPr="00026D6A" w:rsidRDefault="006F0781" w:rsidP="00026D6A">
            <w:pPr>
              <w:pStyle w:val="TableCell"/>
              <w:jc w:val="center"/>
            </w:pPr>
            <w:r w:rsidRPr="00026D6A">
              <w:t>23</w:t>
            </w:r>
            <w:r>
              <w:fldChar w:fldCharType="begin"/>
            </w:r>
            <w:r>
              <w:instrText xml:space="preserve"> XE "</w:instrText>
            </w:r>
            <w:r w:rsidRPr="00B96A26">
              <w:instrText>250</w:instrText>
            </w:r>
            <w:r>
              <w:instrText xml:space="preserve">" </w:instrText>
            </w:r>
            <w:r>
              <w:fldChar w:fldCharType="end"/>
            </w:r>
            <w:r>
              <w:fldChar w:fldCharType="begin"/>
            </w:r>
            <w:r>
              <w:instrText xml:space="preserve"> XE "</w:instrText>
            </w:r>
            <w:r w:rsidRPr="00026D6A">
              <w:instrText>1</w:instrText>
            </w:r>
            <w:r>
              <w:instrText xml:space="preserve">" </w:instrText>
            </w:r>
            <w:r>
              <w:fldChar w:fldCharType="end"/>
            </w:r>
          </w:p>
        </w:tc>
        <w:tc>
          <w:tcPr>
            <w:tcW w:w="630" w:type="dxa"/>
          </w:tcPr>
          <w:p w14:paraId="28E93A54" w14:textId="6AFFDE46"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1</w:t>
            </w:r>
            <w:r>
              <w:fldChar w:fldCharType="begin"/>
            </w:r>
            <w:r>
              <w:instrText xml:space="preserve"> XE "</w:instrText>
            </w:r>
            <w:r w:rsidRPr="00DB3B83">
              <w:instrText>493</w:instrText>
            </w:r>
            <w:r>
              <w:instrText xml:space="preserve">" </w:instrText>
            </w:r>
            <w:r>
              <w:fldChar w:fldCharType="end"/>
            </w:r>
            <w:r>
              <w:fldChar w:fldCharType="begin"/>
            </w:r>
            <w:r>
              <w:instrText xml:space="preserve"> XE "</w:instrText>
            </w:r>
            <w:r w:rsidRPr="00DB3B83">
              <w:instrText>2</w:instrText>
            </w:r>
            <w:r>
              <w:instrText xml:space="preserve">" </w:instrText>
            </w:r>
            <w:r>
              <w:fldChar w:fldCharType="end"/>
            </w:r>
            <w:r>
              <w:fldChar w:fldCharType="begin"/>
            </w:r>
            <w:r>
              <w:instrText xml:space="preserve"> XE "</w:instrText>
            </w:r>
            <w:r w:rsidRPr="00B7131F">
              <w:instrText>4</w:instrText>
            </w:r>
            <w:r>
              <w:instrText xml:space="preserve">" </w:instrText>
            </w:r>
            <w:r>
              <w:fldChar w:fldCharType="end"/>
            </w:r>
            <w:r>
              <w:fldChar w:fldCharType="begin"/>
            </w:r>
            <w:r>
              <w:instrText xml:space="preserve"> XE "</w:instrText>
            </w:r>
            <w:r w:rsidRPr="00E75147">
              <w:instrText>250</w:instrText>
            </w:r>
            <w:r>
              <w:instrText xml:space="preserve">" </w:instrText>
            </w:r>
            <w:r>
              <w:fldChar w:fldCharType="end"/>
            </w:r>
            <w:r>
              <w:fldChar w:fldCharType="begin"/>
            </w:r>
            <w:r>
              <w:instrText xml:space="preserve"> XE "</w:instrText>
            </w:r>
            <w:r w:rsidRPr="00634687">
              <w:instrText>1</w:instrText>
            </w:r>
            <w:r>
              <w:instrText xml:space="preserve">" </w:instrText>
            </w:r>
            <w:r>
              <w:fldChar w:fldCharType="end"/>
            </w:r>
          </w:p>
        </w:tc>
        <w:tc>
          <w:tcPr>
            <w:tcW w:w="990" w:type="dxa"/>
          </w:tcPr>
          <w:p w14:paraId="166F7ADD"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string</w:t>
            </w:r>
          </w:p>
        </w:tc>
        <w:tc>
          <w:tcPr>
            <w:tcW w:w="990" w:type="dxa"/>
          </w:tcPr>
          <w:p w14:paraId="4DC93BAA"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O</w:t>
            </w:r>
          </w:p>
        </w:tc>
        <w:tc>
          <w:tcPr>
            <w:tcW w:w="720" w:type="dxa"/>
          </w:tcPr>
          <w:p w14:paraId="3C02B842"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 xml:space="preserve"> </w:t>
            </w:r>
          </w:p>
        </w:tc>
        <w:tc>
          <w:tcPr>
            <w:tcW w:w="2017" w:type="dxa"/>
          </w:tcPr>
          <w:p w14:paraId="4F638B1A"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NoticeOfAdmissionFlag</w:t>
            </w:r>
          </w:p>
        </w:tc>
        <w:tc>
          <w:tcPr>
            <w:tcW w:w="2340" w:type="dxa"/>
          </w:tcPr>
          <w:p w14:paraId="38DC3718"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Notice Of Admission Flag</w:t>
            </w:r>
          </w:p>
        </w:tc>
      </w:tr>
      <w:tr w:rsidR="006F0781" w:rsidRPr="00026D6A" w14:paraId="677B7909" w14:textId="77777777" w:rsidTr="006F0781">
        <w:trPr>
          <w:cantSplit/>
        </w:trPr>
        <w:tc>
          <w:tcPr>
            <w:cnfStyle w:val="001000000000" w:firstRow="0" w:lastRow="0" w:firstColumn="1" w:lastColumn="0" w:oddVBand="0" w:evenVBand="0" w:oddHBand="0" w:evenHBand="0" w:firstRowFirstColumn="0" w:firstRowLastColumn="0" w:lastRowFirstColumn="0" w:lastRowLastColumn="0"/>
            <w:tcW w:w="625" w:type="dxa"/>
          </w:tcPr>
          <w:p w14:paraId="1FCCA3B0" w14:textId="1C0D5200" w:rsidR="006F0781" w:rsidRPr="00026D6A" w:rsidRDefault="006F0781" w:rsidP="00026D6A">
            <w:pPr>
              <w:pStyle w:val="TableCell"/>
              <w:jc w:val="center"/>
            </w:pPr>
            <w:r w:rsidRPr="00026D6A">
              <w:lastRenderedPageBreak/>
              <w:t>24</w:t>
            </w:r>
            <w:r>
              <w:fldChar w:fldCharType="begin"/>
            </w:r>
            <w:r>
              <w:instrText xml:space="preserve"> XE "</w:instrText>
            </w:r>
            <w:r w:rsidRPr="00026D6A">
              <w:instrText>8</w:instrText>
            </w:r>
            <w:r>
              <w:instrText xml:space="preserve">" </w:instrText>
            </w:r>
            <w:r>
              <w:fldChar w:fldCharType="end"/>
            </w:r>
            <w:r>
              <w:fldChar w:fldCharType="begin"/>
            </w:r>
            <w:r>
              <w:instrText xml:space="preserve"> XE "</w:instrText>
            </w:r>
            <w:r w:rsidRPr="00B96A26">
              <w:instrText>1</w:instrText>
            </w:r>
            <w:r>
              <w:instrText xml:space="preserve">" </w:instrText>
            </w:r>
            <w:r>
              <w:fldChar w:fldCharType="end"/>
            </w:r>
          </w:p>
        </w:tc>
        <w:tc>
          <w:tcPr>
            <w:tcW w:w="630" w:type="dxa"/>
          </w:tcPr>
          <w:p w14:paraId="08B067A4" w14:textId="737F1DF0"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8</w:t>
            </w:r>
            <w:r>
              <w:fldChar w:fldCharType="begin"/>
            </w:r>
            <w:r>
              <w:instrText xml:space="preserve"> XE "</w:instrText>
            </w:r>
            <w:r w:rsidRPr="00026D6A">
              <w:instrText>12</w:instrText>
            </w:r>
            <w:r>
              <w:instrText xml:space="preserve">" </w:instrText>
            </w:r>
            <w:r>
              <w:fldChar w:fldCharType="end"/>
            </w:r>
            <w:r>
              <w:fldChar w:fldCharType="begin"/>
            </w:r>
            <w:r>
              <w:instrText xml:space="preserve"> XE "</w:instrText>
            </w:r>
            <w:r w:rsidRPr="00AF2026">
              <w:instrText>250</w:instrText>
            </w:r>
            <w:r>
              <w:instrText xml:space="preserve">" </w:instrText>
            </w:r>
            <w:r>
              <w:fldChar w:fldCharType="end"/>
            </w:r>
            <w:r>
              <w:fldChar w:fldCharType="begin"/>
            </w:r>
            <w:r>
              <w:instrText xml:space="preserve"> XE "</w:instrText>
            </w:r>
            <w:r w:rsidRPr="001E152C">
              <w:rPr>
                <w:rStyle w:val="Hyperlink"/>
                <w:color w:val="212121"/>
                <w:u w:val="none"/>
              </w:rPr>
              <w:instrText>Operator</w:instrText>
            </w:r>
            <w:r>
              <w:rPr>
                <w:rStyle w:val="Hyperlink"/>
                <w:color w:val="212121"/>
                <w:u w:val="none"/>
              </w:rPr>
              <w:instrText>"</w:instrText>
            </w:r>
            <w:r>
              <w:instrText xml:space="preserve"> </w:instrText>
            </w:r>
            <w:r>
              <w:fldChar w:fldCharType="end"/>
            </w:r>
            <w:r>
              <w:fldChar w:fldCharType="begin"/>
            </w:r>
            <w:r>
              <w:instrText xml:space="preserve"> XE "</w:instrText>
            </w:r>
            <w:r w:rsidRPr="001E152C">
              <w:rPr>
                <w:rStyle w:val="Hyperlink"/>
                <w:color w:val="212121"/>
                <w:u w:val="none"/>
              </w:rPr>
              <w:instrText>GroupNumber</w:instrText>
            </w:r>
            <w:r>
              <w:rPr>
                <w:rStyle w:val="Hyperlink"/>
                <w:color w:val="212121"/>
                <w:u w:val="none"/>
              </w:rPr>
              <w:instrText>"</w:instrText>
            </w:r>
            <w:r>
              <w:instrText xml:space="preserve"> </w:instrText>
            </w:r>
            <w:r>
              <w:fldChar w:fldCharType="end"/>
            </w:r>
            <w:r>
              <w:fldChar w:fldCharType="begin"/>
            </w:r>
            <w:r>
              <w:instrText xml:space="preserve"> XE "</w:instrText>
            </w:r>
            <w:r w:rsidRPr="00634687">
              <w:instrText>40</w:instrText>
            </w:r>
            <w:r>
              <w:instrText xml:space="preserve">" </w:instrText>
            </w:r>
            <w:r>
              <w:fldChar w:fldCharType="end"/>
            </w:r>
            <w:r>
              <w:fldChar w:fldCharType="begin"/>
            </w:r>
            <w:r>
              <w:instrText xml:space="preserve"> XE "</w:instrText>
            </w:r>
            <w:r w:rsidRPr="00E75147">
              <w:instrText>26</w:instrText>
            </w:r>
            <w:r>
              <w:instrText xml:space="preserve">" </w:instrText>
            </w:r>
            <w:r>
              <w:fldChar w:fldCharType="end"/>
            </w:r>
            <w:r>
              <w:fldChar w:fldCharType="begin"/>
            </w:r>
            <w:r>
              <w:instrText xml:space="preserve"> XE "</w:instrText>
            </w:r>
            <w:r w:rsidRPr="00B96A26">
              <w:instrText>1</w:instrText>
            </w:r>
            <w:r>
              <w:instrText xml:space="preserve">" </w:instrText>
            </w:r>
            <w:r>
              <w:fldChar w:fldCharType="end"/>
            </w:r>
          </w:p>
        </w:tc>
        <w:tc>
          <w:tcPr>
            <w:tcW w:w="990" w:type="dxa"/>
          </w:tcPr>
          <w:p w14:paraId="7284A3BD"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date</w:t>
            </w:r>
          </w:p>
        </w:tc>
        <w:tc>
          <w:tcPr>
            <w:tcW w:w="990" w:type="dxa"/>
          </w:tcPr>
          <w:p w14:paraId="658A8D75"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O</w:t>
            </w:r>
          </w:p>
        </w:tc>
        <w:tc>
          <w:tcPr>
            <w:tcW w:w="720" w:type="dxa"/>
          </w:tcPr>
          <w:p w14:paraId="0F61AED4"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 xml:space="preserve"> </w:t>
            </w:r>
          </w:p>
        </w:tc>
        <w:tc>
          <w:tcPr>
            <w:tcW w:w="2017" w:type="dxa"/>
          </w:tcPr>
          <w:p w14:paraId="317CAF04"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NoticeOfAdmissionDate</w:t>
            </w:r>
          </w:p>
        </w:tc>
        <w:tc>
          <w:tcPr>
            <w:tcW w:w="2340" w:type="dxa"/>
          </w:tcPr>
          <w:p w14:paraId="1753088B" w14:textId="0630C69A"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Notice Of Admission Date</w:t>
            </w:r>
            <w:r>
              <w:fldChar w:fldCharType="begin"/>
            </w:r>
            <w:r>
              <w:instrText xml:space="preserve"> XE "</w:instrText>
            </w:r>
            <w:r w:rsidRPr="0051033F">
              <w:instrText>Patch</w:instrText>
            </w:r>
            <w:r>
              <w:instrText xml:space="preserve">" </w:instrText>
            </w:r>
            <w:r>
              <w:fldChar w:fldCharType="end"/>
            </w:r>
          </w:p>
        </w:tc>
      </w:tr>
      <w:tr w:rsidR="006F0781" w:rsidRPr="00026D6A" w14:paraId="419FE58F" w14:textId="77777777" w:rsidTr="006F078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25" w:type="dxa"/>
          </w:tcPr>
          <w:p w14:paraId="06DF457C" w14:textId="24F6459B" w:rsidR="006F0781" w:rsidRPr="00026D6A" w:rsidRDefault="006F0781" w:rsidP="00026D6A">
            <w:pPr>
              <w:pStyle w:val="TableCell"/>
              <w:jc w:val="center"/>
            </w:pPr>
            <w:r w:rsidRPr="00026D6A">
              <w:t>25</w:t>
            </w:r>
            <w:r>
              <w:fldChar w:fldCharType="begin"/>
            </w:r>
            <w:r>
              <w:instrText xml:space="preserve"> XE "</w:instrText>
            </w:r>
            <w:r w:rsidRPr="00693181">
              <w:instrText>250</w:instrText>
            </w:r>
            <w:r>
              <w:instrText xml:space="preserve">" </w:instrText>
            </w:r>
            <w:r>
              <w:fldChar w:fldCharType="end"/>
            </w:r>
            <w:r>
              <w:fldChar w:fldCharType="begin"/>
            </w:r>
            <w:r>
              <w:instrText xml:space="preserve"> XE "</w:instrText>
            </w:r>
            <w:r w:rsidRPr="001E152C">
              <w:instrText>Result Status</w:instrText>
            </w:r>
            <w:r>
              <w:instrText xml:space="preserve">" </w:instrText>
            </w:r>
            <w:r>
              <w:fldChar w:fldCharType="end"/>
            </w:r>
            <w:r>
              <w:fldChar w:fldCharType="begin"/>
            </w:r>
            <w:r>
              <w:instrText xml:space="preserve"> XE "</w:instrText>
            </w:r>
            <w:r w:rsidRPr="00026D6A">
              <w:instrText>1</w:instrText>
            </w:r>
            <w:r>
              <w:instrText xml:space="preserve">" </w:instrText>
            </w:r>
            <w:r>
              <w:fldChar w:fldCharType="end"/>
            </w:r>
          </w:p>
        </w:tc>
        <w:tc>
          <w:tcPr>
            <w:tcW w:w="630" w:type="dxa"/>
          </w:tcPr>
          <w:p w14:paraId="3E795926" w14:textId="14B600BE"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1</w:t>
            </w:r>
            <w:r>
              <w:fldChar w:fldCharType="begin"/>
            </w:r>
            <w:r>
              <w:instrText xml:space="preserve"> XE "</w:instrText>
            </w:r>
            <w:r w:rsidRPr="00DB3B83">
              <w:instrText>493</w:instrText>
            </w:r>
            <w:r>
              <w:instrText xml:space="preserve">" </w:instrText>
            </w:r>
            <w:r>
              <w:fldChar w:fldCharType="end"/>
            </w:r>
            <w:r>
              <w:fldChar w:fldCharType="begin"/>
            </w:r>
            <w:r>
              <w:instrText xml:space="preserve"> XE "</w:instrText>
            </w:r>
            <w:r w:rsidRPr="00DB3B83">
              <w:instrText>2</w:instrText>
            </w:r>
            <w:r>
              <w:instrText xml:space="preserve">" </w:instrText>
            </w:r>
            <w:r>
              <w:fldChar w:fldCharType="end"/>
            </w:r>
            <w:r>
              <w:fldChar w:fldCharType="begin"/>
            </w:r>
            <w:r>
              <w:instrText xml:space="preserve"> XE "</w:instrText>
            </w:r>
            <w:r w:rsidRPr="00B7131F">
              <w:instrText>4</w:instrText>
            </w:r>
            <w:r>
              <w:instrText xml:space="preserve">" </w:instrText>
            </w:r>
            <w:r>
              <w:fldChar w:fldCharType="end"/>
            </w:r>
            <w:r>
              <w:fldChar w:fldCharType="begin"/>
            </w:r>
            <w:r>
              <w:instrText xml:space="preserve"> XE "</w:instrText>
            </w:r>
            <w:r w:rsidRPr="00E75147">
              <w:instrText>250</w:instrText>
            </w:r>
            <w:r>
              <w:instrText xml:space="preserve">" </w:instrText>
            </w:r>
            <w:r>
              <w:fldChar w:fldCharType="end"/>
            </w:r>
            <w:r>
              <w:fldChar w:fldCharType="begin"/>
            </w:r>
            <w:r>
              <w:instrText xml:space="preserve"> XE "</w:instrText>
            </w:r>
            <w:r w:rsidRPr="00634687">
              <w:instrText>1</w:instrText>
            </w:r>
            <w:r>
              <w:instrText xml:space="preserve">" </w:instrText>
            </w:r>
            <w:r>
              <w:fldChar w:fldCharType="end"/>
            </w:r>
          </w:p>
        </w:tc>
        <w:tc>
          <w:tcPr>
            <w:tcW w:w="990" w:type="dxa"/>
          </w:tcPr>
          <w:p w14:paraId="505DDBFF"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string</w:t>
            </w:r>
          </w:p>
        </w:tc>
        <w:tc>
          <w:tcPr>
            <w:tcW w:w="990" w:type="dxa"/>
          </w:tcPr>
          <w:p w14:paraId="3BCDB3A2"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O</w:t>
            </w:r>
          </w:p>
        </w:tc>
        <w:tc>
          <w:tcPr>
            <w:tcW w:w="720" w:type="dxa"/>
          </w:tcPr>
          <w:p w14:paraId="5D711A34"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 xml:space="preserve"> </w:t>
            </w:r>
          </w:p>
        </w:tc>
        <w:tc>
          <w:tcPr>
            <w:tcW w:w="2017" w:type="dxa"/>
          </w:tcPr>
          <w:p w14:paraId="57071A40"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ReportOfEligibilityFlag</w:t>
            </w:r>
          </w:p>
        </w:tc>
        <w:tc>
          <w:tcPr>
            <w:tcW w:w="2340" w:type="dxa"/>
          </w:tcPr>
          <w:p w14:paraId="4686EF87"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Report Of Eligibility Flag</w:t>
            </w:r>
          </w:p>
        </w:tc>
      </w:tr>
      <w:tr w:rsidR="006F0781" w:rsidRPr="00026D6A" w14:paraId="2E354D32" w14:textId="77777777" w:rsidTr="006F0781">
        <w:trPr>
          <w:cantSplit/>
        </w:trPr>
        <w:tc>
          <w:tcPr>
            <w:cnfStyle w:val="001000000000" w:firstRow="0" w:lastRow="0" w:firstColumn="1" w:lastColumn="0" w:oddVBand="0" w:evenVBand="0" w:oddHBand="0" w:evenHBand="0" w:firstRowFirstColumn="0" w:firstRowLastColumn="0" w:lastRowFirstColumn="0" w:lastRowLastColumn="0"/>
            <w:tcW w:w="625" w:type="dxa"/>
          </w:tcPr>
          <w:p w14:paraId="2E367EC9" w14:textId="7D90E2E8" w:rsidR="006F0781" w:rsidRPr="00026D6A" w:rsidRDefault="006F0781" w:rsidP="00026D6A">
            <w:pPr>
              <w:pStyle w:val="TableCell"/>
              <w:jc w:val="center"/>
            </w:pPr>
            <w:r w:rsidRPr="00026D6A">
              <w:t>26</w:t>
            </w:r>
            <w:r>
              <w:fldChar w:fldCharType="begin"/>
            </w:r>
            <w:r>
              <w:instrText xml:space="preserve"> XE "</w:instrText>
            </w:r>
            <w:r w:rsidRPr="00026D6A">
              <w:instrText>8</w:instrText>
            </w:r>
            <w:r>
              <w:instrText xml:space="preserve">" </w:instrText>
            </w:r>
            <w:r>
              <w:fldChar w:fldCharType="end"/>
            </w:r>
          </w:p>
        </w:tc>
        <w:tc>
          <w:tcPr>
            <w:tcW w:w="630" w:type="dxa"/>
          </w:tcPr>
          <w:p w14:paraId="7BAAA4B5" w14:textId="71119D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8</w:t>
            </w:r>
            <w:r>
              <w:fldChar w:fldCharType="begin"/>
            </w:r>
            <w:r>
              <w:instrText xml:space="preserve"> XE "</w:instrText>
            </w:r>
            <w:r w:rsidRPr="00026D6A">
              <w:instrText>12</w:instrText>
            </w:r>
            <w:r>
              <w:instrText xml:space="preserve">" </w:instrText>
            </w:r>
            <w:r>
              <w:fldChar w:fldCharType="end"/>
            </w:r>
            <w:r>
              <w:fldChar w:fldCharType="begin"/>
            </w:r>
            <w:r>
              <w:instrText xml:space="preserve"> XE "</w:instrText>
            </w:r>
            <w:r w:rsidRPr="00AF2026">
              <w:instrText>250</w:instrText>
            </w:r>
            <w:r>
              <w:instrText xml:space="preserve">" </w:instrText>
            </w:r>
            <w:r>
              <w:fldChar w:fldCharType="end"/>
            </w:r>
            <w:r>
              <w:fldChar w:fldCharType="begin"/>
            </w:r>
            <w:r>
              <w:instrText xml:space="preserve"> XE "</w:instrText>
            </w:r>
            <w:r w:rsidRPr="001E152C">
              <w:rPr>
                <w:rStyle w:val="Hyperlink"/>
                <w:color w:val="212121"/>
                <w:u w:val="none"/>
              </w:rPr>
              <w:instrText>Operator</w:instrText>
            </w:r>
            <w:r>
              <w:rPr>
                <w:rStyle w:val="Hyperlink"/>
                <w:color w:val="212121"/>
                <w:u w:val="none"/>
              </w:rPr>
              <w:instrText>"</w:instrText>
            </w:r>
            <w:r>
              <w:instrText xml:space="preserve"> </w:instrText>
            </w:r>
            <w:r>
              <w:fldChar w:fldCharType="end"/>
            </w:r>
            <w:r>
              <w:fldChar w:fldCharType="begin"/>
            </w:r>
            <w:r>
              <w:instrText xml:space="preserve"> XE "</w:instrText>
            </w:r>
            <w:r w:rsidRPr="001E152C">
              <w:rPr>
                <w:rStyle w:val="Hyperlink"/>
                <w:color w:val="212121"/>
                <w:u w:val="none"/>
              </w:rPr>
              <w:instrText>GroupNumber</w:instrText>
            </w:r>
            <w:r>
              <w:rPr>
                <w:rStyle w:val="Hyperlink"/>
                <w:color w:val="212121"/>
                <w:u w:val="none"/>
              </w:rPr>
              <w:instrText>"</w:instrText>
            </w:r>
            <w:r>
              <w:instrText xml:space="preserve"> </w:instrText>
            </w:r>
            <w:r>
              <w:fldChar w:fldCharType="end"/>
            </w:r>
            <w:r>
              <w:fldChar w:fldCharType="begin"/>
            </w:r>
            <w:r>
              <w:instrText xml:space="preserve"> XE "</w:instrText>
            </w:r>
            <w:r w:rsidRPr="00634687">
              <w:instrText>40</w:instrText>
            </w:r>
            <w:r>
              <w:instrText xml:space="preserve">" </w:instrText>
            </w:r>
            <w:r>
              <w:fldChar w:fldCharType="end"/>
            </w:r>
            <w:r>
              <w:fldChar w:fldCharType="begin"/>
            </w:r>
            <w:r>
              <w:instrText xml:space="preserve"> XE "</w:instrText>
            </w:r>
            <w:r w:rsidRPr="00E75147">
              <w:instrText>26</w:instrText>
            </w:r>
            <w:r>
              <w:instrText xml:space="preserve">" </w:instrText>
            </w:r>
            <w:r>
              <w:fldChar w:fldCharType="end"/>
            </w:r>
            <w:r>
              <w:fldChar w:fldCharType="begin"/>
            </w:r>
            <w:r>
              <w:instrText xml:space="preserve"> XE "</w:instrText>
            </w:r>
            <w:r w:rsidRPr="00B96A26">
              <w:instrText>1</w:instrText>
            </w:r>
            <w:r>
              <w:instrText xml:space="preserve">" </w:instrText>
            </w:r>
            <w:r>
              <w:fldChar w:fldCharType="end"/>
            </w:r>
          </w:p>
        </w:tc>
        <w:tc>
          <w:tcPr>
            <w:tcW w:w="990" w:type="dxa"/>
          </w:tcPr>
          <w:p w14:paraId="5C7D9CBA"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date</w:t>
            </w:r>
          </w:p>
        </w:tc>
        <w:tc>
          <w:tcPr>
            <w:tcW w:w="990" w:type="dxa"/>
          </w:tcPr>
          <w:p w14:paraId="59F277D7"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O</w:t>
            </w:r>
          </w:p>
        </w:tc>
        <w:tc>
          <w:tcPr>
            <w:tcW w:w="720" w:type="dxa"/>
          </w:tcPr>
          <w:p w14:paraId="45EC5F01"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 xml:space="preserve"> </w:t>
            </w:r>
          </w:p>
        </w:tc>
        <w:tc>
          <w:tcPr>
            <w:tcW w:w="2017" w:type="dxa"/>
          </w:tcPr>
          <w:p w14:paraId="1805726C"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ReportOfEligibilityDate</w:t>
            </w:r>
          </w:p>
        </w:tc>
        <w:tc>
          <w:tcPr>
            <w:tcW w:w="2340" w:type="dxa"/>
          </w:tcPr>
          <w:p w14:paraId="24035089" w14:textId="1A296CCA"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Report Of Eligibility Date</w:t>
            </w:r>
            <w:r>
              <w:fldChar w:fldCharType="begin"/>
            </w:r>
            <w:r>
              <w:instrText xml:space="preserve"> XE "</w:instrText>
            </w:r>
            <w:r w:rsidRPr="0051033F">
              <w:instrText>Patch</w:instrText>
            </w:r>
            <w:r>
              <w:instrText xml:space="preserve">" </w:instrText>
            </w:r>
            <w:r>
              <w:fldChar w:fldCharType="end"/>
            </w:r>
          </w:p>
        </w:tc>
      </w:tr>
      <w:tr w:rsidR="006F0781" w:rsidRPr="00026D6A" w14:paraId="386295CA" w14:textId="77777777" w:rsidTr="006F078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25" w:type="dxa"/>
          </w:tcPr>
          <w:p w14:paraId="306B9F9C" w14:textId="77777777" w:rsidR="006F0781" w:rsidRPr="001E152C" w:rsidRDefault="006F0781" w:rsidP="001E152C">
            <w:pPr>
              <w:pStyle w:val="TableCell"/>
            </w:pPr>
            <w:r w:rsidRPr="00026D6A">
              <w:t>27</w:t>
            </w:r>
            <w:r>
              <w:fldChar w:fldCharType="begin"/>
            </w:r>
            <w:r>
              <w:instrText xml:space="preserve"> XE "</w:instrText>
            </w:r>
            <w:r w:rsidRPr="001E152C">
              <w:instrText>Quantity/Timing</w:instrText>
            </w:r>
          </w:p>
          <w:p w14:paraId="4DDF3E32" w14:textId="70DF86BC" w:rsidR="006F0781" w:rsidRPr="00026D6A" w:rsidRDefault="006F0781" w:rsidP="00026D6A">
            <w:pPr>
              <w:pStyle w:val="TableCell"/>
              <w:jc w:val="center"/>
            </w:pPr>
            <w:r w:rsidRPr="001E152C">
              <w:instrText>Between VistA and Cerner, component 4 populated with Field #512 PERFORMED DATE/TIME in the REQUEST/CONSULTATION file (#123)</w:instrText>
            </w:r>
            <w:r>
              <w:instrText xml:space="preserve">" </w:instrText>
            </w:r>
            <w:r>
              <w:fldChar w:fldCharType="end"/>
            </w:r>
            <w:r>
              <w:fldChar w:fldCharType="begin"/>
            </w:r>
            <w:r>
              <w:instrText xml:space="preserve"> XE "</w:instrText>
            </w:r>
            <w:r w:rsidRPr="00026D6A">
              <w:instrText>2</w:instrText>
            </w:r>
            <w:r>
              <w:instrText xml:space="preserve">" </w:instrText>
            </w:r>
            <w:r>
              <w:fldChar w:fldCharType="end"/>
            </w:r>
          </w:p>
        </w:tc>
        <w:tc>
          <w:tcPr>
            <w:tcW w:w="630" w:type="dxa"/>
          </w:tcPr>
          <w:p w14:paraId="0861E580" w14:textId="3DC94D91"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2</w:t>
            </w:r>
            <w:r>
              <w:fldChar w:fldCharType="begin"/>
            </w:r>
            <w:r>
              <w:instrText xml:space="preserve"> XE "</w:instrText>
            </w:r>
            <w:r w:rsidRPr="00DB3B83">
              <w:instrText>18</w:instrText>
            </w:r>
            <w:r>
              <w:instrText xml:space="preserve">" </w:instrText>
            </w:r>
            <w:r>
              <w:fldChar w:fldCharType="end"/>
            </w:r>
            <w:r>
              <w:fldChar w:fldCharType="begin"/>
            </w:r>
            <w:r>
              <w:instrText xml:space="preserve"> XE "</w:instrText>
            </w:r>
            <w:r w:rsidRPr="001E152C">
              <w:instrText>8</w:instrText>
            </w:r>
            <w:r>
              <w:instrText xml:space="preserve">" </w:instrText>
            </w:r>
            <w:r>
              <w:fldChar w:fldCharType="end"/>
            </w:r>
            <w:r>
              <w:fldChar w:fldCharType="begin"/>
            </w:r>
            <w:r>
              <w:instrText xml:space="preserve"> XE "</w:instrText>
            </w:r>
            <w:r w:rsidRPr="00B7131F">
              <w:instrText>22</w:instrText>
            </w:r>
            <w:r>
              <w:instrText xml:space="preserve">" </w:instrText>
            </w:r>
            <w:r>
              <w:fldChar w:fldCharType="end"/>
            </w:r>
            <w:r>
              <w:fldChar w:fldCharType="begin"/>
            </w:r>
            <w:r>
              <w:instrText xml:space="preserve"> XE "</w:instrText>
            </w:r>
            <w:r w:rsidRPr="001E152C">
              <w:instrText>Value Type</w:instrText>
            </w:r>
            <w:r>
              <w:instrText xml:space="preserve">" </w:instrText>
            </w:r>
            <w:r>
              <w:fldChar w:fldCharType="end"/>
            </w:r>
            <w:r>
              <w:fldChar w:fldCharType="begin"/>
            </w:r>
            <w:r>
              <w:instrText xml:space="preserve"> XE "</w:instrText>
            </w:r>
            <w:r w:rsidRPr="001E152C">
              <w:instrText>Source of Comment</w:instrText>
            </w:r>
            <w:r>
              <w:instrText xml:space="preserve">" </w:instrText>
            </w:r>
            <w:r>
              <w:fldChar w:fldCharType="end"/>
            </w:r>
            <w:r>
              <w:fldChar w:fldCharType="begin"/>
            </w:r>
            <w:r>
              <w:instrText xml:space="preserve"> XE "</w:instrText>
            </w:r>
            <w:r w:rsidRPr="001E152C">
              <w:instrText>Placer Order Number</w:instrText>
            </w:r>
            <w:r>
              <w:instrText xml:space="preserve">" </w:instrText>
            </w:r>
            <w:r>
              <w:fldChar w:fldCharType="end"/>
            </w:r>
            <w:r>
              <w:fldChar w:fldCharType="begin"/>
            </w:r>
            <w:r>
              <w:instrText xml:space="preserve"> XE "</w:instrText>
            </w:r>
            <w:r w:rsidRPr="001E152C">
              <w:instrText>Provider Name</w:instrText>
            </w:r>
            <w:r>
              <w:instrText xml:space="preserve">" </w:instrText>
            </w:r>
            <w:r>
              <w:fldChar w:fldCharType="end"/>
            </w:r>
            <w:r>
              <w:fldChar w:fldCharType="begin"/>
            </w:r>
            <w:r>
              <w:instrText xml:space="preserve"> XE "</w:instrText>
            </w:r>
            <w:r w:rsidRPr="001E152C">
              <w:instrText>Referral Priority</w:instrText>
            </w:r>
            <w:r>
              <w:instrText xml:space="preserve">" </w:instrText>
            </w:r>
            <w:r>
              <w:fldChar w:fldCharType="end"/>
            </w:r>
            <w:r>
              <w:fldChar w:fldCharType="begin"/>
            </w:r>
            <w:r>
              <w:instrText xml:space="preserve"> XE "</w:instrText>
            </w:r>
            <w:r w:rsidRPr="009C3355">
              <w:rPr>
                <w:bCs/>
                <w:sz w:val="24"/>
                <w:szCs w:val="24"/>
              </w:rPr>
              <w:instrText>SERVICE USAGE</w:instrText>
            </w:r>
            <w:r>
              <w:rPr>
                <w:bCs/>
                <w:sz w:val="24"/>
                <w:szCs w:val="24"/>
              </w:rPr>
              <w:instrText>"</w:instrText>
            </w:r>
            <w:r>
              <w:instrText xml:space="preserve"> </w:instrText>
            </w:r>
            <w:r>
              <w:fldChar w:fldCharType="end"/>
            </w:r>
            <w:r>
              <w:fldChar w:fldCharType="begin"/>
            </w:r>
            <w:r>
              <w:instrText xml:space="preserve"> XE "</w:instrText>
            </w:r>
            <w:r w:rsidRPr="001E152C">
              <w:instrText>Encoding Characters</w:instrText>
            </w:r>
            <w:r>
              <w:instrText xml:space="preserve">" </w:instrText>
            </w:r>
            <w:r>
              <w:fldChar w:fldCharType="end"/>
            </w:r>
            <w:r>
              <w:fldChar w:fldCharType="begin"/>
            </w:r>
            <w:r>
              <w:instrText xml:space="preserve"> XE "</w:instrText>
            </w:r>
            <w:r w:rsidRPr="001E152C">
              <w:instrText>Consult Type</w:instrText>
            </w:r>
            <w:r>
              <w:instrText xml:space="preserve">" </w:instrText>
            </w:r>
            <w:r>
              <w:fldChar w:fldCharType="end"/>
            </w:r>
            <w:r>
              <w:fldChar w:fldCharType="begin"/>
            </w:r>
            <w:r>
              <w:instrText xml:space="preserve"> XE "</w:instrText>
            </w:r>
            <w:r w:rsidRPr="00634687">
              <w:instrText>4</w:instrText>
            </w:r>
            <w:r>
              <w:instrText xml:space="preserve">" </w:instrText>
            </w:r>
            <w:r>
              <w:fldChar w:fldCharType="end"/>
            </w:r>
            <w:r>
              <w:fldChar w:fldCharType="begin"/>
            </w:r>
            <w:r>
              <w:instrText xml:space="preserve"> XE "</w:instrText>
            </w:r>
            <w:r w:rsidRPr="00E75147">
              <w:instrText>250</w:instrText>
            </w:r>
            <w:r>
              <w:instrText xml:space="preserve">" </w:instrText>
            </w:r>
            <w:r>
              <w:fldChar w:fldCharType="end"/>
            </w:r>
            <w:r>
              <w:fldChar w:fldCharType="begin"/>
            </w:r>
            <w:r>
              <w:instrText xml:space="preserve"> XE "</w:instrText>
            </w:r>
            <w:r w:rsidRPr="00B96A26">
              <w:instrText>20</w:instrText>
            </w:r>
            <w:r>
              <w:instrText xml:space="preserve">" </w:instrText>
            </w:r>
            <w:r>
              <w:fldChar w:fldCharType="end"/>
            </w:r>
            <w:r>
              <w:fldChar w:fldCharType="begin"/>
            </w:r>
            <w:r>
              <w:instrText xml:space="preserve"> XE "</w:instrText>
            </w:r>
            <w:r w:rsidRPr="00B7131F">
              <w:instrText>2</w:instrText>
            </w:r>
            <w:r>
              <w:instrText xml:space="preserve">" </w:instrText>
            </w:r>
            <w:r>
              <w:fldChar w:fldCharType="end"/>
            </w:r>
            <w:r>
              <w:fldChar w:fldCharType="begin"/>
            </w:r>
            <w:r>
              <w:instrText xml:space="preserve"> XE "</w:instrText>
            </w:r>
            <w:r w:rsidRPr="00AF2026">
              <w:instrText>1</w:instrText>
            </w:r>
            <w:r>
              <w:instrText xml:space="preserve">" </w:instrText>
            </w:r>
            <w:r>
              <w:fldChar w:fldCharType="end"/>
            </w:r>
          </w:p>
        </w:tc>
        <w:tc>
          <w:tcPr>
            <w:tcW w:w="990" w:type="dxa"/>
          </w:tcPr>
          <w:p w14:paraId="2EAE111B"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string</w:t>
            </w:r>
          </w:p>
        </w:tc>
        <w:tc>
          <w:tcPr>
            <w:tcW w:w="990" w:type="dxa"/>
          </w:tcPr>
          <w:p w14:paraId="66D2F5B9"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O</w:t>
            </w:r>
          </w:p>
        </w:tc>
        <w:tc>
          <w:tcPr>
            <w:tcW w:w="720" w:type="dxa"/>
          </w:tcPr>
          <w:p w14:paraId="4629ADE5"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 xml:space="preserve"> </w:t>
            </w:r>
          </w:p>
        </w:tc>
        <w:tc>
          <w:tcPr>
            <w:tcW w:w="2017" w:type="dxa"/>
          </w:tcPr>
          <w:p w14:paraId="4801156A"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ReleaseInformationCode</w:t>
            </w:r>
          </w:p>
        </w:tc>
        <w:tc>
          <w:tcPr>
            <w:tcW w:w="2340" w:type="dxa"/>
          </w:tcPr>
          <w:p w14:paraId="6C9F5A92"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Release Information Code</w:t>
            </w:r>
          </w:p>
        </w:tc>
      </w:tr>
      <w:tr w:rsidR="006F0781" w:rsidRPr="00026D6A" w14:paraId="4A39E077" w14:textId="77777777" w:rsidTr="006F0781">
        <w:trPr>
          <w:cantSplit/>
        </w:trPr>
        <w:tc>
          <w:tcPr>
            <w:cnfStyle w:val="001000000000" w:firstRow="0" w:lastRow="0" w:firstColumn="1" w:lastColumn="0" w:oddVBand="0" w:evenVBand="0" w:oddHBand="0" w:evenHBand="0" w:firstRowFirstColumn="0" w:firstRowLastColumn="0" w:lastRowFirstColumn="0" w:lastRowLastColumn="0"/>
            <w:tcW w:w="625" w:type="dxa"/>
          </w:tcPr>
          <w:p w14:paraId="39193EE0" w14:textId="5ACD5462" w:rsidR="006F0781" w:rsidRPr="00026D6A" w:rsidRDefault="006F0781" w:rsidP="00026D6A">
            <w:pPr>
              <w:pStyle w:val="TableCell"/>
              <w:jc w:val="center"/>
            </w:pPr>
            <w:r w:rsidRPr="00026D6A">
              <w:t>28</w:t>
            </w:r>
            <w:r>
              <w:fldChar w:fldCharType="begin"/>
            </w:r>
            <w:r>
              <w:instrText xml:space="preserve"> XE "</w:instrText>
            </w:r>
            <w:r w:rsidRPr="001E152C">
              <w:rPr>
                <w:rStyle w:val="Hyperlink"/>
                <w:color w:val="212121"/>
                <w:u w:val="none"/>
              </w:rPr>
              <w:instrText>PreAdmitCertPAC</w:instrText>
            </w:r>
            <w:r>
              <w:rPr>
                <w:rStyle w:val="Hyperlink"/>
                <w:color w:val="212121"/>
                <w:u w:val="none"/>
              </w:rPr>
              <w:instrText>"</w:instrText>
            </w:r>
            <w:r>
              <w:instrText xml:space="preserve"> </w:instrText>
            </w:r>
            <w:r>
              <w:fldChar w:fldCharType="end"/>
            </w:r>
            <w:r>
              <w:fldChar w:fldCharType="begin"/>
            </w:r>
            <w:r>
              <w:instrText xml:space="preserve"> XE "</w:instrText>
            </w:r>
            <w:r w:rsidRPr="00026D6A">
              <w:instrText>15</w:instrText>
            </w:r>
            <w:r>
              <w:instrText xml:space="preserve">" </w:instrText>
            </w:r>
            <w:r>
              <w:fldChar w:fldCharType="end"/>
            </w:r>
          </w:p>
        </w:tc>
        <w:tc>
          <w:tcPr>
            <w:tcW w:w="630" w:type="dxa"/>
          </w:tcPr>
          <w:p w14:paraId="188DDEB6" w14:textId="754876DC"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15</w:t>
            </w:r>
            <w:r>
              <w:fldChar w:fldCharType="begin"/>
            </w:r>
            <w:r>
              <w:instrText xml:space="preserve"> XE "</w:instrText>
            </w:r>
            <w:r w:rsidRPr="00693181">
              <w:instrText>48</w:instrText>
            </w:r>
            <w:r>
              <w:instrText xml:space="preserve">" </w:instrText>
            </w:r>
            <w:r>
              <w:fldChar w:fldCharType="end"/>
            </w:r>
            <w:r>
              <w:fldChar w:fldCharType="begin"/>
            </w:r>
            <w:r>
              <w:instrText xml:space="preserve"> XE "</w:instrText>
            </w:r>
            <w:r w:rsidRPr="00026D6A">
              <w:instrText>3</w:instrText>
            </w:r>
            <w:r>
              <w:instrText xml:space="preserve">" </w:instrText>
            </w:r>
            <w:r>
              <w:fldChar w:fldCharType="end"/>
            </w:r>
            <w:r>
              <w:fldChar w:fldCharType="begin"/>
            </w:r>
            <w:r>
              <w:instrText xml:space="preserve"> XE "</w:instrText>
            </w:r>
            <w:r w:rsidRPr="00B96A26">
              <w:instrText>250</w:instrText>
            </w:r>
            <w:r>
              <w:instrText xml:space="preserve">" </w:instrText>
            </w:r>
            <w:r>
              <w:fldChar w:fldCharType="end"/>
            </w:r>
            <w:r>
              <w:fldChar w:fldCharType="begin"/>
            </w:r>
            <w:r>
              <w:instrText xml:space="preserve"> XE "</w:instrText>
            </w:r>
            <w:r w:rsidRPr="001E152C">
              <w:rPr>
                <w:rStyle w:val="Hyperlink"/>
                <w:color w:val="212121"/>
                <w:u w:val="none"/>
              </w:rPr>
              <w:instrText>PlanType</w:instrText>
            </w:r>
            <w:r>
              <w:rPr>
                <w:rStyle w:val="Hyperlink"/>
                <w:color w:val="212121"/>
                <w:u w:val="none"/>
              </w:rPr>
              <w:instrText>"</w:instrText>
            </w:r>
            <w:r>
              <w:instrText xml:space="preserve"> </w:instrText>
            </w:r>
            <w:r>
              <w:fldChar w:fldCharType="end"/>
            </w:r>
            <w:r>
              <w:fldChar w:fldCharType="begin"/>
            </w:r>
            <w:r>
              <w:instrText xml:space="preserve"> XE "</w:instrText>
            </w:r>
            <w:r w:rsidRPr="001E152C">
              <w:instrText>Order Effective D/T</w:instrText>
            </w:r>
            <w:r>
              <w:instrText xml:space="preserve">" </w:instrText>
            </w:r>
            <w:r>
              <w:fldChar w:fldCharType="end"/>
            </w:r>
            <w:r>
              <w:fldChar w:fldCharType="begin"/>
            </w:r>
            <w:r>
              <w:instrText xml:space="preserve"> XE "</w:instrText>
            </w:r>
            <w:r w:rsidRPr="00634687">
              <w:instrText>2</w:instrText>
            </w:r>
            <w:r>
              <w:instrText xml:space="preserve">" </w:instrText>
            </w:r>
            <w:r>
              <w:fldChar w:fldCharType="end"/>
            </w:r>
          </w:p>
        </w:tc>
        <w:tc>
          <w:tcPr>
            <w:tcW w:w="990" w:type="dxa"/>
          </w:tcPr>
          <w:p w14:paraId="15A59C99"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string</w:t>
            </w:r>
          </w:p>
        </w:tc>
        <w:tc>
          <w:tcPr>
            <w:tcW w:w="990" w:type="dxa"/>
          </w:tcPr>
          <w:p w14:paraId="0D756111"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O</w:t>
            </w:r>
          </w:p>
        </w:tc>
        <w:tc>
          <w:tcPr>
            <w:tcW w:w="720" w:type="dxa"/>
          </w:tcPr>
          <w:p w14:paraId="6B198797"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 xml:space="preserve"> </w:t>
            </w:r>
          </w:p>
        </w:tc>
        <w:tc>
          <w:tcPr>
            <w:tcW w:w="2017" w:type="dxa"/>
          </w:tcPr>
          <w:p w14:paraId="4D739175"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PreAdmitCertPAC</w:t>
            </w:r>
          </w:p>
        </w:tc>
        <w:tc>
          <w:tcPr>
            <w:tcW w:w="2340" w:type="dxa"/>
          </w:tcPr>
          <w:p w14:paraId="65A01B08"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Pre-Admit Cert (PAC)</w:t>
            </w:r>
          </w:p>
        </w:tc>
      </w:tr>
      <w:tr w:rsidR="006F0781" w:rsidRPr="00026D6A" w14:paraId="731AACCE" w14:textId="77777777" w:rsidTr="006F078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25" w:type="dxa"/>
          </w:tcPr>
          <w:p w14:paraId="296517EA" w14:textId="7DA73930" w:rsidR="006F0781" w:rsidRPr="00026D6A" w:rsidRDefault="006F0781" w:rsidP="00026D6A">
            <w:pPr>
              <w:pStyle w:val="TableCell"/>
              <w:jc w:val="center"/>
            </w:pPr>
            <w:r w:rsidRPr="00026D6A">
              <w:t>29</w:t>
            </w:r>
            <w:r>
              <w:fldChar w:fldCharType="begin"/>
            </w:r>
            <w:r>
              <w:instrText xml:space="preserve"> XE "</w:instrText>
            </w:r>
            <w:r w:rsidRPr="00026D6A">
              <w:instrText>26</w:instrText>
            </w:r>
            <w:r>
              <w:instrText xml:space="preserve">" </w:instrText>
            </w:r>
            <w:r>
              <w:fldChar w:fldCharType="end"/>
            </w:r>
          </w:p>
        </w:tc>
        <w:tc>
          <w:tcPr>
            <w:tcW w:w="630" w:type="dxa"/>
          </w:tcPr>
          <w:p w14:paraId="265327F4" w14:textId="2A3A1B0E"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26</w:t>
            </w:r>
            <w:r>
              <w:fldChar w:fldCharType="begin"/>
            </w:r>
            <w:r>
              <w:instrText xml:space="preserve"> XE "</w:instrText>
            </w:r>
            <w:r w:rsidRPr="00026D6A">
              <w:instrText>8</w:instrText>
            </w:r>
            <w:r>
              <w:instrText xml:space="preserve">" </w:instrText>
            </w:r>
            <w:r>
              <w:fldChar w:fldCharType="end"/>
            </w:r>
          </w:p>
        </w:tc>
        <w:tc>
          <w:tcPr>
            <w:tcW w:w="990" w:type="dxa"/>
          </w:tcPr>
          <w:p w14:paraId="5F307B1A"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date</w:t>
            </w:r>
          </w:p>
        </w:tc>
        <w:tc>
          <w:tcPr>
            <w:tcW w:w="990" w:type="dxa"/>
          </w:tcPr>
          <w:p w14:paraId="61EF8EE0"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O</w:t>
            </w:r>
          </w:p>
        </w:tc>
        <w:tc>
          <w:tcPr>
            <w:tcW w:w="720" w:type="dxa"/>
          </w:tcPr>
          <w:p w14:paraId="3E491FEF"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 xml:space="preserve"> </w:t>
            </w:r>
          </w:p>
        </w:tc>
        <w:tc>
          <w:tcPr>
            <w:tcW w:w="2017" w:type="dxa"/>
          </w:tcPr>
          <w:p w14:paraId="165AF7A2"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VerificationDateTime</w:t>
            </w:r>
          </w:p>
        </w:tc>
        <w:tc>
          <w:tcPr>
            <w:tcW w:w="2340" w:type="dxa"/>
          </w:tcPr>
          <w:p w14:paraId="3ADAB33B" w14:textId="5B25B769"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Verification Date/</w:t>
            </w:r>
            <w:r>
              <w:fldChar w:fldCharType="begin"/>
            </w:r>
            <w:r>
              <w:instrText xml:space="preserve"> XE "</w:instrText>
            </w:r>
            <w:r w:rsidRPr="0051033F">
              <w:instrText>Patch</w:instrText>
            </w:r>
            <w:r>
              <w:instrText xml:space="preserve">" </w:instrText>
            </w:r>
            <w:r>
              <w:fldChar w:fldCharType="end"/>
            </w:r>
            <w:r w:rsidRPr="00026D6A">
              <w:t>Time</w:t>
            </w:r>
          </w:p>
        </w:tc>
      </w:tr>
      <w:tr w:rsidR="006F0781" w:rsidRPr="00026D6A" w14:paraId="53392189" w14:textId="77777777" w:rsidTr="006F0781">
        <w:trPr>
          <w:cantSplit/>
        </w:trPr>
        <w:tc>
          <w:tcPr>
            <w:cnfStyle w:val="001000000000" w:firstRow="0" w:lastRow="0" w:firstColumn="1" w:lastColumn="0" w:oddVBand="0" w:evenVBand="0" w:oddHBand="0" w:evenHBand="0" w:firstRowFirstColumn="0" w:firstRowLastColumn="0" w:lastRowFirstColumn="0" w:lastRowLastColumn="0"/>
            <w:tcW w:w="625" w:type="dxa"/>
          </w:tcPr>
          <w:p w14:paraId="61645AE3" w14:textId="40B73B55" w:rsidR="006F0781" w:rsidRPr="00026D6A" w:rsidRDefault="006F0781" w:rsidP="00026D6A">
            <w:pPr>
              <w:pStyle w:val="TableCell"/>
              <w:jc w:val="center"/>
            </w:pPr>
            <w:r w:rsidRPr="00026D6A">
              <w:t>30</w:t>
            </w:r>
            <w:r>
              <w:fldChar w:fldCharType="begin"/>
            </w:r>
            <w:r>
              <w:instrText xml:space="preserve"> XE "</w:instrText>
            </w:r>
            <w:r w:rsidRPr="001E152C">
              <w:rPr>
                <w:rStyle w:val="Hyperlink"/>
                <w:color w:val="212121"/>
                <w:u w:val="none"/>
              </w:rPr>
              <w:instrText>VerificationBy</w:instrText>
            </w:r>
            <w:r>
              <w:rPr>
                <w:rStyle w:val="Hyperlink"/>
                <w:color w:val="212121"/>
                <w:u w:val="none"/>
              </w:rPr>
              <w:instrText>"</w:instrText>
            </w:r>
            <w:r>
              <w:instrText xml:space="preserve"> </w:instrText>
            </w:r>
            <w:r>
              <w:fldChar w:fldCharType="end"/>
            </w:r>
            <w:r>
              <w:fldChar w:fldCharType="begin"/>
            </w:r>
            <w:r>
              <w:instrText xml:space="preserve"> XE "</w:instrText>
            </w:r>
            <w:r w:rsidRPr="00026D6A">
              <w:instrText>250</w:instrText>
            </w:r>
            <w:r>
              <w:instrText xml:space="preserve">" </w:instrText>
            </w:r>
            <w:r>
              <w:fldChar w:fldCharType="end"/>
            </w:r>
          </w:p>
        </w:tc>
        <w:tc>
          <w:tcPr>
            <w:tcW w:w="630" w:type="dxa"/>
          </w:tcPr>
          <w:p w14:paraId="61FFA0A3"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250</w:t>
            </w:r>
          </w:p>
        </w:tc>
        <w:tc>
          <w:tcPr>
            <w:tcW w:w="990" w:type="dxa"/>
          </w:tcPr>
          <w:p w14:paraId="26C275D1"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string</w:t>
            </w:r>
          </w:p>
        </w:tc>
        <w:tc>
          <w:tcPr>
            <w:tcW w:w="990" w:type="dxa"/>
          </w:tcPr>
          <w:p w14:paraId="0D2E9C49"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O</w:t>
            </w:r>
          </w:p>
        </w:tc>
        <w:tc>
          <w:tcPr>
            <w:tcW w:w="720" w:type="dxa"/>
          </w:tcPr>
          <w:p w14:paraId="502E4953"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 xml:space="preserve"> </w:t>
            </w:r>
          </w:p>
        </w:tc>
        <w:tc>
          <w:tcPr>
            <w:tcW w:w="2017" w:type="dxa"/>
          </w:tcPr>
          <w:p w14:paraId="1ABFE6D2"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VerificationBy</w:t>
            </w:r>
          </w:p>
        </w:tc>
        <w:tc>
          <w:tcPr>
            <w:tcW w:w="2340" w:type="dxa"/>
          </w:tcPr>
          <w:p w14:paraId="4F06CED2"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Verification By</w:t>
            </w:r>
          </w:p>
        </w:tc>
      </w:tr>
      <w:tr w:rsidR="006F0781" w:rsidRPr="00026D6A" w14:paraId="6DEFAEC0" w14:textId="77777777" w:rsidTr="006F078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25" w:type="dxa"/>
          </w:tcPr>
          <w:p w14:paraId="51C8570A" w14:textId="05F0521F" w:rsidR="006F0781" w:rsidRPr="00026D6A" w:rsidRDefault="006F0781" w:rsidP="00026D6A">
            <w:pPr>
              <w:pStyle w:val="TableCell"/>
              <w:jc w:val="center"/>
            </w:pPr>
            <w:r w:rsidRPr="00026D6A">
              <w:t>31</w:t>
            </w:r>
            <w:r>
              <w:fldChar w:fldCharType="begin"/>
            </w:r>
            <w:r>
              <w:instrText xml:space="preserve"> XE "</w:instrText>
            </w:r>
            <w:r w:rsidRPr="00026D6A">
              <w:instrText>2</w:instrText>
            </w:r>
            <w:r>
              <w:instrText xml:space="preserve">" </w:instrText>
            </w:r>
            <w:r>
              <w:fldChar w:fldCharType="end"/>
            </w:r>
          </w:p>
        </w:tc>
        <w:tc>
          <w:tcPr>
            <w:tcW w:w="630" w:type="dxa"/>
          </w:tcPr>
          <w:p w14:paraId="0DC00569" w14:textId="19950193"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2</w:t>
            </w:r>
            <w:r>
              <w:fldChar w:fldCharType="begin"/>
            </w:r>
            <w:r>
              <w:instrText xml:space="preserve"> XE "</w:instrText>
            </w:r>
            <w:r w:rsidRPr="00DB3B83">
              <w:instrText>18</w:instrText>
            </w:r>
            <w:r>
              <w:instrText xml:space="preserve">" </w:instrText>
            </w:r>
            <w:r>
              <w:fldChar w:fldCharType="end"/>
            </w:r>
            <w:r>
              <w:fldChar w:fldCharType="begin"/>
            </w:r>
            <w:r>
              <w:instrText xml:space="preserve"> XE "</w:instrText>
            </w:r>
            <w:r w:rsidRPr="001E152C">
              <w:instrText>8</w:instrText>
            </w:r>
            <w:r>
              <w:instrText xml:space="preserve">" </w:instrText>
            </w:r>
            <w:r>
              <w:fldChar w:fldCharType="end"/>
            </w:r>
            <w:r>
              <w:fldChar w:fldCharType="begin"/>
            </w:r>
            <w:r>
              <w:instrText xml:space="preserve"> XE "</w:instrText>
            </w:r>
            <w:r w:rsidRPr="00B7131F">
              <w:instrText>22</w:instrText>
            </w:r>
            <w:r>
              <w:instrText xml:space="preserve">" </w:instrText>
            </w:r>
            <w:r>
              <w:fldChar w:fldCharType="end"/>
            </w:r>
            <w:r>
              <w:fldChar w:fldCharType="begin"/>
            </w:r>
            <w:r>
              <w:instrText xml:space="preserve"> XE "</w:instrText>
            </w:r>
            <w:r w:rsidRPr="001E152C">
              <w:instrText>Value Type</w:instrText>
            </w:r>
            <w:r>
              <w:instrText xml:space="preserve">" </w:instrText>
            </w:r>
            <w:r>
              <w:fldChar w:fldCharType="end"/>
            </w:r>
            <w:r>
              <w:fldChar w:fldCharType="begin"/>
            </w:r>
            <w:r>
              <w:instrText xml:space="preserve"> XE "</w:instrText>
            </w:r>
            <w:r w:rsidRPr="001E152C">
              <w:instrText>Source of Comment</w:instrText>
            </w:r>
            <w:r>
              <w:instrText xml:space="preserve">" </w:instrText>
            </w:r>
            <w:r>
              <w:fldChar w:fldCharType="end"/>
            </w:r>
            <w:r>
              <w:fldChar w:fldCharType="begin"/>
            </w:r>
            <w:r>
              <w:instrText xml:space="preserve"> XE "</w:instrText>
            </w:r>
            <w:r w:rsidRPr="001E152C">
              <w:instrText>Placer Order Number</w:instrText>
            </w:r>
            <w:r>
              <w:instrText xml:space="preserve">" </w:instrText>
            </w:r>
            <w:r>
              <w:fldChar w:fldCharType="end"/>
            </w:r>
            <w:r>
              <w:fldChar w:fldCharType="begin"/>
            </w:r>
            <w:r>
              <w:instrText xml:space="preserve"> XE "</w:instrText>
            </w:r>
            <w:r w:rsidRPr="001E152C">
              <w:instrText>Provider Name</w:instrText>
            </w:r>
            <w:r>
              <w:instrText xml:space="preserve">" </w:instrText>
            </w:r>
            <w:r>
              <w:fldChar w:fldCharType="end"/>
            </w:r>
            <w:r>
              <w:fldChar w:fldCharType="begin"/>
            </w:r>
            <w:r>
              <w:instrText xml:space="preserve"> XE "</w:instrText>
            </w:r>
            <w:r w:rsidRPr="001E152C">
              <w:instrText>Referral Priority</w:instrText>
            </w:r>
            <w:r>
              <w:instrText xml:space="preserve">" </w:instrText>
            </w:r>
            <w:r>
              <w:fldChar w:fldCharType="end"/>
            </w:r>
            <w:r>
              <w:fldChar w:fldCharType="begin"/>
            </w:r>
            <w:r>
              <w:instrText xml:space="preserve"> XE "</w:instrText>
            </w:r>
            <w:r w:rsidRPr="009C3355">
              <w:rPr>
                <w:bCs/>
                <w:sz w:val="24"/>
                <w:szCs w:val="24"/>
              </w:rPr>
              <w:instrText>SERVICE USAGE</w:instrText>
            </w:r>
            <w:r>
              <w:rPr>
                <w:bCs/>
                <w:sz w:val="24"/>
                <w:szCs w:val="24"/>
              </w:rPr>
              <w:instrText>"</w:instrText>
            </w:r>
            <w:r>
              <w:instrText xml:space="preserve"> </w:instrText>
            </w:r>
            <w:r>
              <w:fldChar w:fldCharType="end"/>
            </w:r>
            <w:r>
              <w:fldChar w:fldCharType="begin"/>
            </w:r>
            <w:r>
              <w:instrText xml:space="preserve"> XE "</w:instrText>
            </w:r>
            <w:r w:rsidRPr="001E152C">
              <w:instrText>Encoding Characters</w:instrText>
            </w:r>
            <w:r>
              <w:instrText xml:space="preserve">" </w:instrText>
            </w:r>
            <w:r>
              <w:fldChar w:fldCharType="end"/>
            </w:r>
            <w:r>
              <w:fldChar w:fldCharType="begin"/>
            </w:r>
            <w:r>
              <w:instrText xml:space="preserve"> XE "</w:instrText>
            </w:r>
            <w:r w:rsidRPr="001E152C">
              <w:instrText>Consult Type</w:instrText>
            </w:r>
            <w:r>
              <w:instrText xml:space="preserve">" </w:instrText>
            </w:r>
            <w:r>
              <w:fldChar w:fldCharType="end"/>
            </w:r>
            <w:r>
              <w:fldChar w:fldCharType="begin"/>
            </w:r>
            <w:r>
              <w:instrText xml:space="preserve"> XE "</w:instrText>
            </w:r>
            <w:r w:rsidRPr="00634687">
              <w:instrText>4</w:instrText>
            </w:r>
            <w:r>
              <w:instrText xml:space="preserve">" </w:instrText>
            </w:r>
            <w:r>
              <w:fldChar w:fldCharType="end"/>
            </w:r>
            <w:r>
              <w:fldChar w:fldCharType="begin"/>
            </w:r>
            <w:r>
              <w:instrText xml:space="preserve"> XE "</w:instrText>
            </w:r>
            <w:r w:rsidRPr="00E75147">
              <w:instrText>250</w:instrText>
            </w:r>
            <w:r>
              <w:instrText xml:space="preserve">" </w:instrText>
            </w:r>
            <w:r>
              <w:fldChar w:fldCharType="end"/>
            </w:r>
            <w:r>
              <w:fldChar w:fldCharType="begin"/>
            </w:r>
            <w:r>
              <w:instrText xml:space="preserve"> XE "</w:instrText>
            </w:r>
            <w:r w:rsidRPr="00B96A26">
              <w:instrText>20</w:instrText>
            </w:r>
            <w:r>
              <w:instrText xml:space="preserve">" </w:instrText>
            </w:r>
            <w:r>
              <w:fldChar w:fldCharType="end"/>
            </w:r>
            <w:r>
              <w:fldChar w:fldCharType="begin"/>
            </w:r>
            <w:r>
              <w:instrText xml:space="preserve"> XE "</w:instrText>
            </w:r>
            <w:r w:rsidRPr="00B7131F">
              <w:instrText>2</w:instrText>
            </w:r>
            <w:r>
              <w:instrText xml:space="preserve">" </w:instrText>
            </w:r>
            <w:r>
              <w:fldChar w:fldCharType="end"/>
            </w:r>
            <w:r>
              <w:fldChar w:fldCharType="begin"/>
            </w:r>
            <w:r>
              <w:instrText xml:space="preserve"> XE "</w:instrText>
            </w:r>
            <w:r w:rsidRPr="00AF2026">
              <w:instrText>1</w:instrText>
            </w:r>
            <w:r>
              <w:instrText xml:space="preserve">" </w:instrText>
            </w:r>
            <w:r>
              <w:fldChar w:fldCharType="end"/>
            </w:r>
          </w:p>
        </w:tc>
        <w:tc>
          <w:tcPr>
            <w:tcW w:w="990" w:type="dxa"/>
          </w:tcPr>
          <w:p w14:paraId="1A9C3A67"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string</w:t>
            </w:r>
          </w:p>
        </w:tc>
        <w:tc>
          <w:tcPr>
            <w:tcW w:w="990" w:type="dxa"/>
          </w:tcPr>
          <w:p w14:paraId="7679502A"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O</w:t>
            </w:r>
          </w:p>
        </w:tc>
        <w:tc>
          <w:tcPr>
            <w:tcW w:w="720" w:type="dxa"/>
          </w:tcPr>
          <w:p w14:paraId="270557CA"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 xml:space="preserve"> </w:t>
            </w:r>
          </w:p>
        </w:tc>
        <w:tc>
          <w:tcPr>
            <w:tcW w:w="2017" w:type="dxa"/>
          </w:tcPr>
          <w:p w14:paraId="1305B607"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TypeOfAgreementCode</w:t>
            </w:r>
          </w:p>
        </w:tc>
        <w:tc>
          <w:tcPr>
            <w:tcW w:w="2340" w:type="dxa"/>
          </w:tcPr>
          <w:p w14:paraId="5D24F59F"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Type Of Agreement Code</w:t>
            </w:r>
          </w:p>
        </w:tc>
      </w:tr>
      <w:tr w:rsidR="006F0781" w:rsidRPr="00026D6A" w14:paraId="57602EBE" w14:textId="77777777" w:rsidTr="006F0781">
        <w:trPr>
          <w:cantSplit/>
        </w:trPr>
        <w:tc>
          <w:tcPr>
            <w:cnfStyle w:val="001000000000" w:firstRow="0" w:lastRow="0" w:firstColumn="1" w:lastColumn="0" w:oddVBand="0" w:evenVBand="0" w:oddHBand="0" w:evenHBand="0" w:firstRowFirstColumn="0" w:firstRowLastColumn="0" w:lastRowFirstColumn="0" w:lastRowLastColumn="0"/>
            <w:tcW w:w="625" w:type="dxa"/>
          </w:tcPr>
          <w:p w14:paraId="1F0FDB5C" w14:textId="5C214977" w:rsidR="006F0781" w:rsidRPr="00026D6A" w:rsidRDefault="006F0781" w:rsidP="00026D6A">
            <w:pPr>
              <w:pStyle w:val="TableCell"/>
              <w:jc w:val="center"/>
            </w:pPr>
            <w:r w:rsidRPr="00026D6A">
              <w:t>32</w:t>
            </w:r>
            <w:r>
              <w:fldChar w:fldCharType="begin"/>
            </w:r>
            <w:r>
              <w:instrText xml:space="preserve"> XE "</w:instrText>
            </w:r>
            <w:r w:rsidRPr="001E152C">
              <w:instrText>Principle Result Interpreter</w:instrText>
            </w:r>
            <w:r>
              <w:instrText xml:space="preserve">" </w:instrText>
            </w:r>
            <w:r>
              <w:fldChar w:fldCharType="end"/>
            </w:r>
            <w:r>
              <w:fldChar w:fldCharType="begin"/>
            </w:r>
            <w:r>
              <w:instrText xml:space="preserve"> XE "</w:instrText>
            </w:r>
            <w:r w:rsidRPr="001E152C">
              <w:rPr>
                <w:rStyle w:val="Hyperlink"/>
                <w:color w:val="212121"/>
                <w:u w:val="none"/>
              </w:rPr>
              <w:instrText>BillingStatus</w:instrText>
            </w:r>
            <w:r>
              <w:rPr>
                <w:rStyle w:val="Hyperlink"/>
                <w:color w:val="212121"/>
                <w:u w:val="none"/>
              </w:rPr>
              <w:instrText>"</w:instrText>
            </w:r>
            <w:r>
              <w:instrText xml:space="preserve"> </w:instrText>
            </w:r>
            <w:r>
              <w:fldChar w:fldCharType="end"/>
            </w:r>
            <w:r>
              <w:fldChar w:fldCharType="begin"/>
            </w:r>
            <w:r>
              <w:instrText xml:space="preserve"> XE "</w:instrText>
            </w:r>
            <w:r w:rsidRPr="00026D6A">
              <w:instrText>2</w:instrText>
            </w:r>
            <w:r>
              <w:instrText xml:space="preserve">" </w:instrText>
            </w:r>
            <w:r>
              <w:fldChar w:fldCharType="end"/>
            </w:r>
          </w:p>
        </w:tc>
        <w:tc>
          <w:tcPr>
            <w:tcW w:w="630" w:type="dxa"/>
          </w:tcPr>
          <w:p w14:paraId="3E5F2992" w14:textId="1ACA81BC"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2</w:t>
            </w:r>
            <w:r>
              <w:fldChar w:fldCharType="begin"/>
            </w:r>
            <w:r>
              <w:instrText xml:space="preserve"> XE "</w:instrText>
            </w:r>
            <w:r w:rsidRPr="00DB3B83">
              <w:instrText>18</w:instrText>
            </w:r>
            <w:r>
              <w:instrText xml:space="preserve">" </w:instrText>
            </w:r>
            <w:r>
              <w:fldChar w:fldCharType="end"/>
            </w:r>
            <w:r>
              <w:fldChar w:fldCharType="begin"/>
            </w:r>
            <w:r>
              <w:instrText xml:space="preserve"> XE "</w:instrText>
            </w:r>
            <w:r w:rsidRPr="001E152C">
              <w:instrText>8</w:instrText>
            </w:r>
            <w:r>
              <w:instrText xml:space="preserve">" </w:instrText>
            </w:r>
            <w:r>
              <w:fldChar w:fldCharType="end"/>
            </w:r>
            <w:r>
              <w:fldChar w:fldCharType="begin"/>
            </w:r>
            <w:r>
              <w:instrText xml:space="preserve"> XE "</w:instrText>
            </w:r>
            <w:r w:rsidRPr="00B7131F">
              <w:instrText>22</w:instrText>
            </w:r>
            <w:r>
              <w:instrText xml:space="preserve">" </w:instrText>
            </w:r>
            <w:r>
              <w:fldChar w:fldCharType="end"/>
            </w:r>
            <w:r>
              <w:fldChar w:fldCharType="begin"/>
            </w:r>
            <w:r>
              <w:instrText xml:space="preserve"> XE "</w:instrText>
            </w:r>
            <w:r w:rsidRPr="001E152C">
              <w:instrText>Value Type</w:instrText>
            </w:r>
            <w:r>
              <w:instrText xml:space="preserve">" </w:instrText>
            </w:r>
            <w:r>
              <w:fldChar w:fldCharType="end"/>
            </w:r>
            <w:r>
              <w:fldChar w:fldCharType="begin"/>
            </w:r>
            <w:r>
              <w:instrText xml:space="preserve"> XE "</w:instrText>
            </w:r>
            <w:r w:rsidRPr="001E152C">
              <w:instrText>Source of Comment</w:instrText>
            </w:r>
            <w:r>
              <w:instrText xml:space="preserve">" </w:instrText>
            </w:r>
            <w:r>
              <w:fldChar w:fldCharType="end"/>
            </w:r>
            <w:r>
              <w:fldChar w:fldCharType="begin"/>
            </w:r>
            <w:r>
              <w:instrText xml:space="preserve"> XE "</w:instrText>
            </w:r>
            <w:r w:rsidRPr="001E152C">
              <w:instrText>Placer Order Number</w:instrText>
            </w:r>
            <w:r>
              <w:instrText xml:space="preserve">" </w:instrText>
            </w:r>
            <w:r>
              <w:fldChar w:fldCharType="end"/>
            </w:r>
            <w:r>
              <w:fldChar w:fldCharType="begin"/>
            </w:r>
            <w:r>
              <w:instrText xml:space="preserve"> XE "</w:instrText>
            </w:r>
            <w:r w:rsidRPr="001E152C">
              <w:instrText>Provider Name</w:instrText>
            </w:r>
            <w:r>
              <w:instrText xml:space="preserve">" </w:instrText>
            </w:r>
            <w:r>
              <w:fldChar w:fldCharType="end"/>
            </w:r>
            <w:r>
              <w:fldChar w:fldCharType="begin"/>
            </w:r>
            <w:r>
              <w:instrText xml:space="preserve"> XE "</w:instrText>
            </w:r>
            <w:r w:rsidRPr="001E152C">
              <w:instrText>Referral Priority</w:instrText>
            </w:r>
            <w:r>
              <w:instrText xml:space="preserve">" </w:instrText>
            </w:r>
            <w:r>
              <w:fldChar w:fldCharType="end"/>
            </w:r>
            <w:r>
              <w:fldChar w:fldCharType="begin"/>
            </w:r>
            <w:r>
              <w:instrText xml:space="preserve"> XE "</w:instrText>
            </w:r>
            <w:r w:rsidRPr="009C3355">
              <w:rPr>
                <w:bCs/>
                <w:sz w:val="24"/>
                <w:szCs w:val="24"/>
              </w:rPr>
              <w:instrText>SERVICE USAGE</w:instrText>
            </w:r>
            <w:r>
              <w:rPr>
                <w:bCs/>
                <w:sz w:val="24"/>
                <w:szCs w:val="24"/>
              </w:rPr>
              <w:instrText>"</w:instrText>
            </w:r>
            <w:r>
              <w:instrText xml:space="preserve"> </w:instrText>
            </w:r>
            <w:r>
              <w:fldChar w:fldCharType="end"/>
            </w:r>
            <w:r>
              <w:fldChar w:fldCharType="begin"/>
            </w:r>
            <w:r>
              <w:instrText xml:space="preserve"> XE "</w:instrText>
            </w:r>
            <w:r w:rsidRPr="001E152C">
              <w:instrText>Encoding Characters</w:instrText>
            </w:r>
            <w:r>
              <w:instrText xml:space="preserve">" </w:instrText>
            </w:r>
            <w:r>
              <w:fldChar w:fldCharType="end"/>
            </w:r>
            <w:r>
              <w:fldChar w:fldCharType="begin"/>
            </w:r>
            <w:r>
              <w:instrText xml:space="preserve"> XE "</w:instrText>
            </w:r>
            <w:r w:rsidRPr="001E152C">
              <w:instrText>Consult Type</w:instrText>
            </w:r>
            <w:r>
              <w:instrText xml:space="preserve">" </w:instrText>
            </w:r>
            <w:r>
              <w:fldChar w:fldCharType="end"/>
            </w:r>
            <w:r>
              <w:fldChar w:fldCharType="begin"/>
            </w:r>
            <w:r>
              <w:instrText xml:space="preserve"> XE "</w:instrText>
            </w:r>
            <w:r w:rsidRPr="00634687">
              <w:instrText>4</w:instrText>
            </w:r>
            <w:r>
              <w:instrText xml:space="preserve">" </w:instrText>
            </w:r>
            <w:r>
              <w:fldChar w:fldCharType="end"/>
            </w:r>
            <w:r>
              <w:fldChar w:fldCharType="begin"/>
            </w:r>
            <w:r>
              <w:instrText xml:space="preserve"> XE "</w:instrText>
            </w:r>
            <w:r w:rsidRPr="00E75147">
              <w:instrText>250</w:instrText>
            </w:r>
            <w:r>
              <w:instrText xml:space="preserve">" </w:instrText>
            </w:r>
            <w:r>
              <w:fldChar w:fldCharType="end"/>
            </w:r>
            <w:r>
              <w:fldChar w:fldCharType="begin"/>
            </w:r>
            <w:r>
              <w:instrText xml:space="preserve"> XE "</w:instrText>
            </w:r>
            <w:r w:rsidRPr="00B96A26">
              <w:instrText>20</w:instrText>
            </w:r>
            <w:r>
              <w:instrText xml:space="preserve">" </w:instrText>
            </w:r>
            <w:r>
              <w:fldChar w:fldCharType="end"/>
            </w:r>
            <w:r>
              <w:fldChar w:fldCharType="begin"/>
            </w:r>
            <w:r>
              <w:instrText xml:space="preserve"> XE "</w:instrText>
            </w:r>
            <w:r w:rsidRPr="00B7131F">
              <w:instrText>2</w:instrText>
            </w:r>
            <w:r>
              <w:instrText xml:space="preserve">" </w:instrText>
            </w:r>
            <w:r>
              <w:fldChar w:fldCharType="end"/>
            </w:r>
            <w:r>
              <w:fldChar w:fldCharType="begin"/>
            </w:r>
            <w:r>
              <w:instrText xml:space="preserve"> XE "</w:instrText>
            </w:r>
            <w:r w:rsidRPr="00AF2026">
              <w:instrText>1</w:instrText>
            </w:r>
            <w:r>
              <w:instrText xml:space="preserve">" </w:instrText>
            </w:r>
            <w:r>
              <w:fldChar w:fldCharType="end"/>
            </w:r>
          </w:p>
        </w:tc>
        <w:tc>
          <w:tcPr>
            <w:tcW w:w="990" w:type="dxa"/>
          </w:tcPr>
          <w:p w14:paraId="63CA9503"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string</w:t>
            </w:r>
          </w:p>
        </w:tc>
        <w:tc>
          <w:tcPr>
            <w:tcW w:w="990" w:type="dxa"/>
          </w:tcPr>
          <w:p w14:paraId="6DC37F29"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O</w:t>
            </w:r>
          </w:p>
        </w:tc>
        <w:tc>
          <w:tcPr>
            <w:tcW w:w="720" w:type="dxa"/>
          </w:tcPr>
          <w:p w14:paraId="7FF23762"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 xml:space="preserve"> </w:t>
            </w:r>
          </w:p>
        </w:tc>
        <w:tc>
          <w:tcPr>
            <w:tcW w:w="2017" w:type="dxa"/>
          </w:tcPr>
          <w:p w14:paraId="0A43B599"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BillingStatus</w:t>
            </w:r>
          </w:p>
        </w:tc>
        <w:tc>
          <w:tcPr>
            <w:tcW w:w="2340" w:type="dxa"/>
          </w:tcPr>
          <w:p w14:paraId="629A5FF5" w14:textId="3914D7E4"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Billing Status</w:t>
            </w:r>
            <w:r>
              <w:fldChar w:fldCharType="begin"/>
            </w:r>
            <w:r>
              <w:instrText xml:space="preserve"> XE "</w:instrText>
            </w:r>
            <w:r w:rsidRPr="002548B7">
              <w:instrText>A result that indicates the processing state of an order; for example, a Cardiology Consult order may be “discontinued (dc)” or “completed (c)”.</w:instrText>
            </w:r>
            <w:r>
              <w:instrText xml:space="preserve">" </w:instrText>
            </w:r>
            <w:r>
              <w:fldChar w:fldCharType="end"/>
            </w:r>
          </w:p>
        </w:tc>
      </w:tr>
      <w:tr w:rsidR="006F0781" w:rsidRPr="00026D6A" w14:paraId="2A93C0B1" w14:textId="77777777" w:rsidTr="006F078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25" w:type="dxa"/>
          </w:tcPr>
          <w:p w14:paraId="1FEE08B7" w14:textId="6A6502B4" w:rsidR="006F0781" w:rsidRPr="00026D6A" w:rsidRDefault="006F0781" w:rsidP="00026D6A">
            <w:pPr>
              <w:pStyle w:val="TableCell"/>
              <w:jc w:val="center"/>
            </w:pPr>
            <w:r w:rsidRPr="00026D6A">
              <w:t>33</w:t>
            </w:r>
            <w:r>
              <w:fldChar w:fldCharType="begin"/>
            </w:r>
            <w:r>
              <w:instrText xml:space="preserve"> XE "</w:instrText>
            </w:r>
            <w:r w:rsidRPr="00026D6A">
              <w:instrText>4</w:instrText>
            </w:r>
            <w:r>
              <w:instrText xml:space="preserve">" </w:instrText>
            </w:r>
            <w:r>
              <w:fldChar w:fldCharType="end"/>
            </w:r>
          </w:p>
        </w:tc>
        <w:tc>
          <w:tcPr>
            <w:tcW w:w="630" w:type="dxa"/>
          </w:tcPr>
          <w:p w14:paraId="09D11838" w14:textId="2E54417B"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4</w:t>
            </w:r>
            <w:r>
              <w:fldChar w:fldCharType="begin"/>
            </w:r>
            <w:r>
              <w:instrText xml:space="preserve"> XE "</w:instrText>
            </w:r>
            <w:r w:rsidRPr="00554A5D">
              <w:instrText>Primary Key</w:instrText>
            </w:r>
            <w:r>
              <w:instrText xml:space="preserve">" </w:instrText>
            </w:r>
            <w:r>
              <w:fldChar w:fldCharType="end"/>
            </w:r>
            <w:r>
              <w:fldChar w:fldCharType="begin"/>
            </w:r>
            <w:r>
              <w:instrText xml:space="preserve"> XE "</w:instrText>
            </w:r>
            <w:r w:rsidRPr="00DB3B83">
              <w:instrText>15</w:instrText>
            </w:r>
            <w:r>
              <w:instrText xml:space="preserve">" </w:instrText>
            </w:r>
            <w:r>
              <w:fldChar w:fldCharType="end"/>
            </w:r>
            <w:r>
              <w:fldChar w:fldCharType="begin"/>
            </w:r>
            <w:r>
              <w:instrText xml:space="preserve"> XE "</w:instrText>
            </w:r>
            <w:r w:rsidRPr="00B7131F">
              <w:instrText>40</w:instrText>
            </w:r>
            <w:r>
              <w:instrText xml:space="preserve">" </w:instrText>
            </w:r>
            <w:r>
              <w:fldChar w:fldCharType="end"/>
            </w:r>
            <w:r>
              <w:fldChar w:fldCharType="begin"/>
            </w:r>
            <w:r>
              <w:instrText xml:space="preserve"> XE "</w:instrText>
            </w:r>
            <w:r w:rsidRPr="00B96A26">
              <w:instrText>SI</w:instrText>
            </w:r>
            <w:r>
              <w:instrText xml:space="preserve">" </w:instrText>
            </w:r>
            <w:r>
              <w:fldChar w:fldCharType="end"/>
            </w:r>
            <w:r>
              <w:fldChar w:fldCharType="begin"/>
            </w:r>
            <w:r>
              <w:instrText xml:space="preserve"> XE "</w:instrText>
            </w:r>
            <w:r w:rsidRPr="00DA7EB3">
              <w:instrText>60</w:instrText>
            </w:r>
            <w:r>
              <w:instrText xml:space="preserve">" </w:instrText>
            </w:r>
            <w:r>
              <w:fldChar w:fldCharType="end"/>
            </w:r>
            <w:r>
              <w:fldChar w:fldCharType="begin"/>
            </w:r>
            <w:r>
              <w:instrText xml:space="preserve"> XE "</w:instrText>
            </w:r>
            <w:r w:rsidRPr="00E75147">
              <w:instrText>250</w:instrText>
            </w:r>
            <w:r>
              <w:instrText xml:space="preserve">" </w:instrText>
            </w:r>
            <w:r>
              <w:fldChar w:fldCharType="end"/>
            </w:r>
            <w:r>
              <w:fldChar w:fldCharType="begin"/>
            </w:r>
            <w:r>
              <w:instrText xml:space="preserve"> XE "</w:instrText>
            </w:r>
            <w:r w:rsidRPr="001E152C">
              <w:instrText>Universal Service ID</w:instrText>
            </w:r>
            <w:r>
              <w:instrText xml:space="preserve">" </w:instrText>
            </w:r>
            <w:r>
              <w:fldChar w:fldCharType="end"/>
            </w:r>
            <w:r>
              <w:fldChar w:fldCharType="begin"/>
            </w:r>
            <w:r>
              <w:instrText xml:space="preserve"> XE "</w:instrText>
            </w:r>
            <w:r w:rsidRPr="001E152C">
              <w:instrText>Sending Facility</w:instrText>
            </w:r>
            <w:r>
              <w:instrText xml:space="preserve">" </w:instrText>
            </w:r>
            <w:r>
              <w:fldChar w:fldCharType="end"/>
            </w:r>
            <w:r>
              <w:fldChar w:fldCharType="begin"/>
            </w:r>
            <w:r>
              <w:instrText xml:space="preserve"> XE "</w:instrText>
            </w:r>
            <w:r w:rsidRPr="001E152C">
              <w:instrText>Observation Sub-ID</w:instrText>
            </w:r>
            <w:r>
              <w:instrText xml:space="preserve">" </w:instrText>
            </w:r>
            <w:r>
              <w:fldChar w:fldCharType="end"/>
            </w:r>
            <w:r>
              <w:fldChar w:fldCharType="begin"/>
            </w:r>
            <w:r>
              <w:instrText xml:space="preserve"> XE "</w:instrText>
            </w:r>
            <w:r w:rsidRPr="00634687">
              <w:instrText>20</w:instrText>
            </w:r>
            <w:r>
              <w:instrText xml:space="preserve">" </w:instrText>
            </w:r>
            <w:r>
              <w:fldChar w:fldCharType="end"/>
            </w:r>
            <w:r>
              <w:fldChar w:fldCharType="begin"/>
            </w:r>
            <w:r>
              <w:instrText xml:space="preserve"> XE "</w:instrText>
            </w:r>
            <w:r w:rsidRPr="00AF2026">
              <w:instrText>2</w:instrText>
            </w:r>
            <w:r>
              <w:instrText xml:space="preserve">" </w:instrText>
            </w:r>
            <w:r>
              <w:fldChar w:fldCharType="end"/>
            </w:r>
            <w:r>
              <w:fldChar w:fldCharType="begin"/>
            </w:r>
            <w:r>
              <w:instrText xml:space="preserve"> XE "</w:instrText>
            </w:r>
            <w:r w:rsidRPr="00693181">
              <w:instrText>1</w:instrText>
            </w:r>
            <w:r>
              <w:instrText xml:space="preserve">" </w:instrText>
            </w:r>
            <w:r>
              <w:fldChar w:fldCharType="end"/>
            </w:r>
          </w:p>
        </w:tc>
        <w:tc>
          <w:tcPr>
            <w:tcW w:w="990" w:type="dxa"/>
          </w:tcPr>
          <w:p w14:paraId="359AD79D"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number</w:t>
            </w:r>
          </w:p>
        </w:tc>
        <w:tc>
          <w:tcPr>
            <w:tcW w:w="990" w:type="dxa"/>
          </w:tcPr>
          <w:p w14:paraId="104E6F84"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O</w:t>
            </w:r>
          </w:p>
        </w:tc>
        <w:tc>
          <w:tcPr>
            <w:tcW w:w="720" w:type="dxa"/>
          </w:tcPr>
          <w:p w14:paraId="2C18C763"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 xml:space="preserve"> </w:t>
            </w:r>
          </w:p>
        </w:tc>
        <w:tc>
          <w:tcPr>
            <w:tcW w:w="2017" w:type="dxa"/>
          </w:tcPr>
          <w:p w14:paraId="4DA5EFCA"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LifetimeReserveDays</w:t>
            </w:r>
          </w:p>
        </w:tc>
        <w:tc>
          <w:tcPr>
            <w:tcW w:w="2340" w:type="dxa"/>
          </w:tcPr>
          <w:p w14:paraId="71ECF584"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Lifetime Reserve Days</w:t>
            </w:r>
          </w:p>
        </w:tc>
      </w:tr>
      <w:tr w:rsidR="006F0781" w:rsidRPr="00026D6A" w14:paraId="2196B340" w14:textId="77777777" w:rsidTr="006F0781">
        <w:trPr>
          <w:cantSplit/>
        </w:trPr>
        <w:tc>
          <w:tcPr>
            <w:cnfStyle w:val="001000000000" w:firstRow="0" w:lastRow="0" w:firstColumn="1" w:lastColumn="0" w:oddVBand="0" w:evenVBand="0" w:oddHBand="0" w:evenHBand="0" w:firstRowFirstColumn="0" w:firstRowLastColumn="0" w:lastRowFirstColumn="0" w:lastRowLastColumn="0"/>
            <w:tcW w:w="625" w:type="dxa"/>
          </w:tcPr>
          <w:p w14:paraId="015403F9" w14:textId="39F58472" w:rsidR="006F0781" w:rsidRPr="00026D6A" w:rsidRDefault="006F0781" w:rsidP="00026D6A">
            <w:pPr>
              <w:pStyle w:val="TableCell"/>
              <w:jc w:val="center"/>
            </w:pPr>
            <w:r w:rsidRPr="00026D6A">
              <w:t>34</w:t>
            </w:r>
            <w:r>
              <w:fldChar w:fldCharType="begin"/>
            </w:r>
            <w:r>
              <w:instrText xml:space="preserve"> XE "</w:instrText>
            </w:r>
            <w:r w:rsidRPr="001E152C">
              <w:rPr>
                <w:rStyle w:val="Hyperlink"/>
                <w:color w:val="212121"/>
                <w:u w:val="none"/>
              </w:rPr>
              <w:instrText>DelayBeforeLRDay</w:instrText>
            </w:r>
            <w:r>
              <w:rPr>
                <w:rStyle w:val="Hyperlink"/>
                <w:color w:val="212121"/>
                <w:u w:val="none"/>
              </w:rPr>
              <w:instrText>"</w:instrText>
            </w:r>
            <w:r>
              <w:instrText xml:space="preserve"> </w:instrText>
            </w:r>
            <w:r>
              <w:fldChar w:fldCharType="end"/>
            </w:r>
            <w:r>
              <w:fldChar w:fldCharType="begin"/>
            </w:r>
            <w:r>
              <w:instrText xml:space="preserve"> XE "</w:instrText>
            </w:r>
            <w:r w:rsidRPr="00026D6A">
              <w:instrText>4</w:instrText>
            </w:r>
            <w:r>
              <w:instrText xml:space="preserve">" </w:instrText>
            </w:r>
            <w:r>
              <w:fldChar w:fldCharType="end"/>
            </w:r>
          </w:p>
        </w:tc>
        <w:tc>
          <w:tcPr>
            <w:tcW w:w="630" w:type="dxa"/>
          </w:tcPr>
          <w:p w14:paraId="0F290761" w14:textId="2848E495"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4</w:t>
            </w:r>
            <w:r>
              <w:fldChar w:fldCharType="begin"/>
            </w:r>
            <w:r>
              <w:instrText xml:space="preserve"> XE "</w:instrText>
            </w:r>
            <w:r w:rsidRPr="00554A5D">
              <w:instrText>Primary Key</w:instrText>
            </w:r>
            <w:r>
              <w:instrText xml:space="preserve">" </w:instrText>
            </w:r>
            <w:r>
              <w:fldChar w:fldCharType="end"/>
            </w:r>
            <w:r>
              <w:fldChar w:fldCharType="begin"/>
            </w:r>
            <w:r>
              <w:instrText xml:space="preserve"> XE "</w:instrText>
            </w:r>
            <w:r w:rsidRPr="00DB3B83">
              <w:instrText>15</w:instrText>
            </w:r>
            <w:r>
              <w:instrText xml:space="preserve">" </w:instrText>
            </w:r>
            <w:r>
              <w:fldChar w:fldCharType="end"/>
            </w:r>
            <w:r>
              <w:fldChar w:fldCharType="begin"/>
            </w:r>
            <w:r>
              <w:instrText xml:space="preserve"> XE "</w:instrText>
            </w:r>
            <w:r w:rsidRPr="00B7131F">
              <w:instrText>40</w:instrText>
            </w:r>
            <w:r>
              <w:instrText xml:space="preserve">" </w:instrText>
            </w:r>
            <w:r>
              <w:fldChar w:fldCharType="end"/>
            </w:r>
            <w:r>
              <w:fldChar w:fldCharType="begin"/>
            </w:r>
            <w:r>
              <w:instrText xml:space="preserve"> XE "</w:instrText>
            </w:r>
            <w:r w:rsidRPr="00B96A26">
              <w:instrText>SI</w:instrText>
            </w:r>
            <w:r>
              <w:instrText xml:space="preserve">" </w:instrText>
            </w:r>
            <w:r>
              <w:fldChar w:fldCharType="end"/>
            </w:r>
            <w:r>
              <w:fldChar w:fldCharType="begin"/>
            </w:r>
            <w:r>
              <w:instrText xml:space="preserve"> XE "</w:instrText>
            </w:r>
            <w:r w:rsidRPr="00DA7EB3">
              <w:instrText>60</w:instrText>
            </w:r>
            <w:r>
              <w:instrText xml:space="preserve">" </w:instrText>
            </w:r>
            <w:r>
              <w:fldChar w:fldCharType="end"/>
            </w:r>
            <w:r>
              <w:fldChar w:fldCharType="begin"/>
            </w:r>
            <w:r>
              <w:instrText xml:space="preserve"> XE "</w:instrText>
            </w:r>
            <w:r w:rsidRPr="00E75147">
              <w:instrText>250</w:instrText>
            </w:r>
            <w:r>
              <w:instrText xml:space="preserve">" </w:instrText>
            </w:r>
            <w:r>
              <w:fldChar w:fldCharType="end"/>
            </w:r>
            <w:r>
              <w:fldChar w:fldCharType="begin"/>
            </w:r>
            <w:r>
              <w:instrText xml:space="preserve"> XE "</w:instrText>
            </w:r>
            <w:r w:rsidRPr="001E152C">
              <w:instrText>Universal Service ID</w:instrText>
            </w:r>
            <w:r>
              <w:instrText xml:space="preserve">" </w:instrText>
            </w:r>
            <w:r>
              <w:fldChar w:fldCharType="end"/>
            </w:r>
            <w:r>
              <w:fldChar w:fldCharType="begin"/>
            </w:r>
            <w:r>
              <w:instrText xml:space="preserve"> XE "</w:instrText>
            </w:r>
            <w:r w:rsidRPr="001E152C">
              <w:instrText>Sending Facility</w:instrText>
            </w:r>
            <w:r>
              <w:instrText xml:space="preserve">" </w:instrText>
            </w:r>
            <w:r>
              <w:fldChar w:fldCharType="end"/>
            </w:r>
            <w:r>
              <w:fldChar w:fldCharType="begin"/>
            </w:r>
            <w:r>
              <w:instrText xml:space="preserve"> XE "</w:instrText>
            </w:r>
            <w:r w:rsidRPr="001E152C">
              <w:instrText>Observation Sub-ID</w:instrText>
            </w:r>
            <w:r>
              <w:instrText xml:space="preserve">" </w:instrText>
            </w:r>
            <w:r>
              <w:fldChar w:fldCharType="end"/>
            </w:r>
            <w:r>
              <w:fldChar w:fldCharType="begin"/>
            </w:r>
            <w:r>
              <w:instrText xml:space="preserve"> XE "</w:instrText>
            </w:r>
            <w:r w:rsidRPr="00634687">
              <w:instrText>20</w:instrText>
            </w:r>
            <w:r>
              <w:instrText xml:space="preserve">" </w:instrText>
            </w:r>
            <w:r>
              <w:fldChar w:fldCharType="end"/>
            </w:r>
            <w:r>
              <w:fldChar w:fldCharType="begin"/>
            </w:r>
            <w:r>
              <w:instrText xml:space="preserve"> XE "</w:instrText>
            </w:r>
            <w:r w:rsidRPr="00AF2026">
              <w:instrText>2</w:instrText>
            </w:r>
            <w:r>
              <w:instrText xml:space="preserve">" </w:instrText>
            </w:r>
            <w:r>
              <w:fldChar w:fldCharType="end"/>
            </w:r>
            <w:r>
              <w:fldChar w:fldCharType="begin"/>
            </w:r>
            <w:r>
              <w:instrText xml:space="preserve"> XE "</w:instrText>
            </w:r>
            <w:r w:rsidRPr="00693181">
              <w:instrText>1</w:instrText>
            </w:r>
            <w:r>
              <w:instrText xml:space="preserve">" </w:instrText>
            </w:r>
            <w:r>
              <w:fldChar w:fldCharType="end"/>
            </w:r>
          </w:p>
        </w:tc>
        <w:tc>
          <w:tcPr>
            <w:tcW w:w="990" w:type="dxa"/>
          </w:tcPr>
          <w:p w14:paraId="340CD641"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number</w:t>
            </w:r>
          </w:p>
        </w:tc>
        <w:tc>
          <w:tcPr>
            <w:tcW w:w="990" w:type="dxa"/>
          </w:tcPr>
          <w:p w14:paraId="6B843B90"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O</w:t>
            </w:r>
          </w:p>
        </w:tc>
        <w:tc>
          <w:tcPr>
            <w:tcW w:w="720" w:type="dxa"/>
          </w:tcPr>
          <w:p w14:paraId="4AEDF17F"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 xml:space="preserve"> </w:t>
            </w:r>
          </w:p>
        </w:tc>
        <w:tc>
          <w:tcPr>
            <w:tcW w:w="2017" w:type="dxa"/>
          </w:tcPr>
          <w:p w14:paraId="25565FD8"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DelayBeforeLRDay</w:t>
            </w:r>
          </w:p>
        </w:tc>
        <w:tc>
          <w:tcPr>
            <w:tcW w:w="2340" w:type="dxa"/>
          </w:tcPr>
          <w:p w14:paraId="7DA7989D"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Delay Before L.R. Day</w:t>
            </w:r>
          </w:p>
        </w:tc>
      </w:tr>
      <w:tr w:rsidR="006F0781" w:rsidRPr="00026D6A" w14:paraId="360A666E" w14:textId="77777777" w:rsidTr="006F078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25" w:type="dxa"/>
          </w:tcPr>
          <w:p w14:paraId="2D676D9A" w14:textId="6A0F459F" w:rsidR="006F0781" w:rsidRPr="00026D6A" w:rsidRDefault="006F0781" w:rsidP="00026D6A">
            <w:pPr>
              <w:pStyle w:val="TableCell"/>
              <w:jc w:val="center"/>
            </w:pPr>
            <w:r w:rsidRPr="00026D6A">
              <w:t>35</w:t>
            </w:r>
            <w:r>
              <w:fldChar w:fldCharType="begin"/>
            </w:r>
            <w:r>
              <w:instrText xml:space="preserve"> XE "</w:instrText>
            </w:r>
            <w:r w:rsidRPr="001E152C">
              <w:rPr>
                <w:rStyle w:val="Hyperlink"/>
                <w:color w:val="212121"/>
                <w:u w:val="none"/>
              </w:rPr>
              <w:instrText>CompanyPlanCode</w:instrText>
            </w:r>
            <w:r>
              <w:rPr>
                <w:rStyle w:val="Hyperlink"/>
                <w:color w:val="212121"/>
                <w:u w:val="none"/>
              </w:rPr>
              <w:instrText>"</w:instrText>
            </w:r>
            <w:r>
              <w:instrText xml:space="preserve"> </w:instrText>
            </w:r>
            <w:r>
              <w:fldChar w:fldCharType="end"/>
            </w:r>
            <w:r>
              <w:fldChar w:fldCharType="begin"/>
            </w:r>
            <w:r>
              <w:instrText xml:space="preserve"> XE "</w:instrText>
            </w:r>
            <w:r w:rsidRPr="00026D6A">
              <w:instrText>8</w:instrText>
            </w:r>
            <w:r>
              <w:instrText xml:space="preserve">" </w:instrText>
            </w:r>
            <w:r>
              <w:fldChar w:fldCharType="end"/>
            </w:r>
          </w:p>
        </w:tc>
        <w:tc>
          <w:tcPr>
            <w:tcW w:w="630" w:type="dxa"/>
          </w:tcPr>
          <w:p w14:paraId="73E46E21" w14:textId="2560FE15"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8</w:t>
            </w:r>
            <w:r>
              <w:fldChar w:fldCharType="begin"/>
            </w:r>
            <w:r>
              <w:instrText xml:space="preserve"> XE "</w:instrText>
            </w:r>
            <w:r w:rsidRPr="00026D6A">
              <w:instrText>12</w:instrText>
            </w:r>
            <w:r>
              <w:instrText xml:space="preserve">" </w:instrText>
            </w:r>
            <w:r>
              <w:fldChar w:fldCharType="end"/>
            </w:r>
            <w:r>
              <w:fldChar w:fldCharType="begin"/>
            </w:r>
            <w:r>
              <w:instrText xml:space="preserve"> XE "</w:instrText>
            </w:r>
            <w:r w:rsidRPr="00AF2026">
              <w:instrText>250</w:instrText>
            </w:r>
            <w:r>
              <w:instrText xml:space="preserve">" </w:instrText>
            </w:r>
            <w:r>
              <w:fldChar w:fldCharType="end"/>
            </w:r>
            <w:r>
              <w:fldChar w:fldCharType="begin"/>
            </w:r>
            <w:r>
              <w:instrText xml:space="preserve"> XE "</w:instrText>
            </w:r>
            <w:r w:rsidRPr="001E152C">
              <w:rPr>
                <w:rStyle w:val="Hyperlink"/>
                <w:color w:val="212121"/>
                <w:u w:val="none"/>
              </w:rPr>
              <w:instrText>Operator</w:instrText>
            </w:r>
            <w:r>
              <w:rPr>
                <w:rStyle w:val="Hyperlink"/>
                <w:color w:val="212121"/>
                <w:u w:val="none"/>
              </w:rPr>
              <w:instrText>"</w:instrText>
            </w:r>
            <w:r>
              <w:instrText xml:space="preserve"> </w:instrText>
            </w:r>
            <w:r>
              <w:fldChar w:fldCharType="end"/>
            </w:r>
            <w:r>
              <w:fldChar w:fldCharType="begin"/>
            </w:r>
            <w:r>
              <w:instrText xml:space="preserve"> XE "</w:instrText>
            </w:r>
            <w:r w:rsidRPr="001E152C">
              <w:rPr>
                <w:rStyle w:val="Hyperlink"/>
                <w:color w:val="212121"/>
                <w:u w:val="none"/>
              </w:rPr>
              <w:instrText>GroupNumber</w:instrText>
            </w:r>
            <w:r>
              <w:rPr>
                <w:rStyle w:val="Hyperlink"/>
                <w:color w:val="212121"/>
                <w:u w:val="none"/>
              </w:rPr>
              <w:instrText>"</w:instrText>
            </w:r>
            <w:r>
              <w:instrText xml:space="preserve"> </w:instrText>
            </w:r>
            <w:r>
              <w:fldChar w:fldCharType="end"/>
            </w:r>
            <w:r>
              <w:fldChar w:fldCharType="begin"/>
            </w:r>
            <w:r>
              <w:instrText xml:space="preserve"> XE "</w:instrText>
            </w:r>
            <w:r w:rsidRPr="00634687">
              <w:instrText>40</w:instrText>
            </w:r>
            <w:r>
              <w:instrText xml:space="preserve">" </w:instrText>
            </w:r>
            <w:r>
              <w:fldChar w:fldCharType="end"/>
            </w:r>
            <w:r>
              <w:fldChar w:fldCharType="begin"/>
            </w:r>
            <w:r>
              <w:instrText xml:space="preserve"> XE "</w:instrText>
            </w:r>
            <w:r w:rsidRPr="00E75147">
              <w:instrText>26</w:instrText>
            </w:r>
            <w:r>
              <w:instrText xml:space="preserve">" </w:instrText>
            </w:r>
            <w:r>
              <w:fldChar w:fldCharType="end"/>
            </w:r>
            <w:r>
              <w:fldChar w:fldCharType="begin"/>
            </w:r>
            <w:r>
              <w:instrText xml:space="preserve"> XE "</w:instrText>
            </w:r>
            <w:r w:rsidRPr="00B96A26">
              <w:instrText>1</w:instrText>
            </w:r>
            <w:r>
              <w:instrText xml:space="preserve">" </w:instrText>
            </w:r>
            <w:r>
              <w:fldChar w:fldCharType="end"/>
            </w:r>
          </w:p>
        </w:tc>
        <w:tc>
          <w:tcPr>
            <w:tcW w:w="990" w:type="dxa"/>
          </w:tcPr>
          <w:p w14:paraId="1D61E93E"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string</w:t>
            </w:r>
          </w:p>
        </w:tc>
        <w:tc>
          <w:tcPr>
            <w:tcW w:w="990" w:type="dxa"/>
          </w:tcPr>
          <w:p w14:paraId="503DAFBC"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O</w:t>
            </w:r>
          </w:p>
        </w:tc>
        <w:tc>
          <w:tcPr>
            <w:tcW w:w="720" w:type="dxa"/>
          </w:tcPr>
          <w:p w14:paraId="698BB2AF"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 xml:space="preserve"> </w:t>
            </w:r>
          </w:p>
        </w:tc>
        <w:tc>
          <w:tcPr>
            <w:tcW w:w="2017" w:type="dxa"/>
          </w:tcPr>
          <w:p w14:paraId="2F52D94A"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CompanyPlanCode</w:t>
            </w:r>
          </w:p>
        </w:tc>
        <w:tc>
          <w:tcPr>
            <w:tcW w:w="2340" w:type="dxa"/>
          </w:tcPr>
          <w:p w14:paraId="1866AD13"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Company Plan Code</w:t>
            </w:r>
          </w:p>
        </w:tc>
      </w:tr>
      <w:tr w:rsidR="006F0781" w:rsidRPr="00026D6A" w14:paraId="7B87DE9E" w14:textId="77777777" w:rsidTr="006F0781">
        <w:trPr>
          <w:cantSplit/>
        </w:trPr>
        <w:tc>
          <w:tcPr>
            <w:cnfStyle w:val="001000000000" w:firstRow="0" w:lastRow="0" w:firstColumn="1" w:lastColumn="0" w:oddVBand="0" w:evenVBand="0" w:oddHBand="0" w:evenHBand="0" w:firstRowFirstColumn="0" w:firstRowLastColumn="0" w:lastRowFirstColumn="0" w:lastRowLastColumn="0"/>
            <w:tcW w:w="625" w:type="dxa"/>
          </w:tcPr>
          <w:p w14:paraId="48084A19" w14:textId="722548FF" w:rsidR="006F0781" w:rsidRPr="00026D6A" w:rsidRDefault="006F0781" w:rsidP="00026D6A">
            <w:pPr>
              <w:pStyle w:val="TableCell"/>
              <w:jc w:val="center"/>
            </w:pPr>
            <w:r w:rsidRPr="00026D6A">
              <w:t>36</w:t>
            </w:r>
            <w:r>
              <w:fldChar w:fldCharType="begin"/>
            </w:r>
            <w:r>
              <w:instrText xml:space="preserve"> XE "</w:instrText>
            </w:r>
            <w:r w:rsidRPr="001E152C">
              <w:rPr>
                <w:rStyle w:val="Hyperlink"/>
                <w:color w:val="212121"/>
                <w:u w:val="none"/>
              </w:rPr>
              <w:instrText>PolicyNumber</w:instrText>
            </w:r>
            <w:r>
              <w:rPr>
                <w:rStyle w:val="Hyperlink"/>
                <w:color w:val="212121"/>
                <w:u w:val="none"/>
              </w:rPr>
              <w:instrText>"</w:instrText>
            </w:r>
            <w:r>
              <w:instrText xml:space="preserve"> </w:instrText>
            </w:r>
            <w:r>
              <w:fldChar w:fldCharType="end"/>
            </w:r>
            <w:r>
              <w:fldChar w:fldCharType="begin"/>
            </w:r>
            <w:r>
              <w:instrText xml:space="preserve"> XE "</w:instrText>
            </w:r>
            <w:r w:rsidRPr="00026D6A">
              <w:instrText>15</w:instrText>
            </w:r>
            <w:r>
              <w:instrText xml:space="preserve">" </w:instrText>
            </w:r>
            <w:r>
              <w:fldChar w:fldCharType="end"/>
            </w:r>
          </w:p>
        </w:tc>
        <w:tc>
          <w:tcPr>
            <w:tcW w:w="630" w:type="dxa"/>
          </w:tcPr>
          <w:p w14:paraId="010F8D82" w14:textId="6C5F93D6"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15</w:t>
            </w:r>
            <w:r>
              <w:fldChar w:fldCharType="begin"/>
            </w:r>
            <w:r>
              <w:instrText xml:space="preserve"> XE "</w:instrText>
            </w:r>
            <w:r w:rsidRPr="00693181">
              <w:instrText>48</w:instrText>
            </w:r>
            <w:r>
              <w:instrText xml:space="preserve">" </w:instrText>
            </w:r>
            <w:r>
              <w:fldChar w:fldCharType="end"/>
            </w:r>
            <w:r>
              <w:fldChar w:fldCharType="begin"/>
            </w:r>
            <w:r>
              <w:instrText xml:space="preserve"> XE "</w:instrText>
            </w:r>
            <w:r w:rsidRPr="00026D6A">
              <w:instrText>3</w:instrText>
            </w:r>
            <w:r>
              <w:instrText xml:space="preserve">" </w:instrText>
            </w:r>
            <w:r>
              <w:fldChar w:fldCharType="end"/>
            </w:r>
            <w:r>
              <w:fldChar w:fldCharType="begin"/>
            </w:r>
            <w:r>
              <w:instrText xml:space="preserve"> XE "</w:instrText>
            </w:r>
            <w:r w:rsidRPr="00B96A26">
              <w:instrText>250</w:instrText>
            </w:r>
            <w:r>
              <w:instrText xml:space="preserve">" </w:instrText>
            </w:r>
            <w:r>
              <w:fldChar w:fldCharType="end"/>
            </w:r>
            <w:r>
              <w:fldChar w:fldCharType="begin"/>
            </w:r>
            <w:r>
              <w:instrText xml:space="preserve"> XE "</w:instrText>
            </w:r>
            <w:r w:rsidRPr="001E152C">
              <w:rPr>
                <w:rStyle w:val="Hyperlink"/>
                <w:color w:val="212121"/>
                <w:u w:val="none"/>
              </w:rPr>
              <w:instrText>PlanType</w:instrText>
            </w:r>
            <w:r>
              <w:rPr>
                <w:rStyle w:val="Hyperlink"/>
                <w:color w:val="212121"/>
                <w:u w:val="none"/>
              </w:rPr>
              <w:instrText>"</w:instrText>
            </w:r>
            <w:r>
              <w:instrText xml:space="preserve"> </w:instrText>
            </w:r>
            <w:r>
              <w:fldChar w:fldCharType="end"/>
            </w:r>
            <w:r>
              <w:fldChar w:fldCharType="begin"/>
            </w:r>
            <w:r>
              <w:instrText xml:space="preserve"> XE "</w:instrText>
            </w:r>
            <w:r w:rsidRPr="001E152C">
              <w:instrText>Order Effective D/T</w:instrText>
            </w:r>
            <w:r>
              <w:instrText xml:space="preserve">" </w:instrText>
            </w:r>
            <w:r>
              <w:fldChar w:fldCharType="end"/>
            </w:r>
            <w:r>
              <w:fldChar w:fldCharType="begin"/>
            </w:r>
            <w:r>
              <w:instrText xml:space="preserve"> XE "</w:instrText>
            </w:r>
            <w:r w:rsidRPr="00634687">
              <w:instrText>2</w:instrText>
            </w:r>
            <w:r>
              <w:instrText xml:space="preserve">" </w:instrText>
            </w:r>
            <w:r>
              <w:fldChar w:fldCharType="end"/>
            </w:r>
          </w:p>
        </w:tc>
        <w:tc>
          <w:tcPr>
            <w:tcW w:w="990" w:type="dxa"/>
          </w:tcPr>
          <w:p w14:paraId="4CB46155"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string</w:t>
            </w:r>
          </w:p>
        </w:tc>
        <w:tc>
          <w:tcPr>
            <w:tcW w:w="990" w:type="dxa"/>
          </w:tcPr>
          <w:p w14:paraId="3F06E10F"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O</w:t>
            </w:r>
          </w:p>
        </w:tc>
        <w:tc>
          <w:tcPr>
            <w:tcW w:w="720" w:type="dxa"/>
          </w:tcPr>
          <w:p w14:paraId="05F4BFF7"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 xml:space="preserve"> </w:t>
            </w:r>
          </w:p>
        </w:tc>
        <w:tc>
          <w:tcPr>
            <w:tcW w:w="2017" w:type="dxa"/>
          </w:tcPr>
          <w:p w14:paraId="19750D19"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PolicyNumber</w:t>
            </w:r>
          </w:p>
        </w:tc>
        <w:tc>
          <w:tcPr>
            <w:tcW w:w="2340" w:type="dxa"/>
          </w:tcPr>
          <w:p w14:paraId="3A842B8F" w14:textId="3A0E6A32"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Policy Number</w:t>
            </w:r>
            <w:r>
              <w:fldChar w:fldCharType="begin"/>
            </w:r>
            <w:r>
              <w:instrText xml:space="preserve"> XE "</w:instrText>
            </w:r>
            <w:r>
              <w:rPr>
                <w:color w:val="FFFFFF" w:themeColor="background1"/>
              </w:rPr>
              <w:instrText>Name"</w:instrText>
            </w:r>
            <w:r>
              <w:instrText xml:space="preserve"> </w:instrText>
            </w:r>
            <w:r>
              <w:fldChar w:fldCharType="end"/>
            </w:r>
          </w:p>
        </w:tc>
      </w:tr>
      <w:tr w:rsidR="006F0781" w:rsidRPr="00026D6A" w14:paraId="738B156F" w14:textId="77777777" w:rsidTr="006F078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25" w:type="dxa"/>
          </w:tcPr>
          <w:p w14:paraId="26745327" w14:textId="5DB9A696" w:rsidR="006F0781" w:rsidRPr="00026D6A" w:rsidRDefault="006F0781" w:rsidP="00026D6A">
            <w:pPr>
              <w:pStyle w:val="TableCell"/>
              <w:jc w:val="center"/>
            </w:pPr>
            <w:r w:rsidRPr="00026D6A">
              <w:t>37</w:t>
            </w:r>
            <w:r>
              <w:fldChar w:fldCharType="begin"/>
            </w:r>
            <w:r>
              <w:instrText xml:space="preserve"> XE "</w:instrText>
            </w:r>
            <w:r w:rsidRPr="001E152C">
              <w:rPr>
                <w:rStyle w:val="Hyperlink"/>
                <w:color w:val="212121"/>
                <w:u w:val="none"/>
              </w:rPr>
              <w:instrText>PolicyDeductible</w:instrText>
            </w:r>
            <w:r>
              <w:rPr>
                <w:rStyle w:val="Hyperlink"/>
                <w:color w:val="212121"/>
                <w:u w:val="none"/>
              </w:rPr>
              <w:instrText>"</w:instrText>
            </w:r>
            <w:r>
              <w:instrText xml:space="preserve"> </w:instrText>
            </w:r>
            <w:r>
              <w:fldChar w:fldCharType="end"/>
            </w:r>
            <w:r>
              <w:fldChar w:fldCharType="begin"/>
            </w:r>
            <w:r>
              <w:instrText xml:space="preserve"> XE "</w:instrText>
            </w:r>
            <w:r w:rsidRPr="00026D6A">
              <w:instrText>12</w:instrText>
            </w:r>
            <w:r>
              <w:instrText xml:space="preserve">" </w:instrText>
            </w:r>
            <w:r>
              <w:fldChar w:fldCharType="end"/>
            </w:r>
          </w:p>
        </w:tc>
        <w:tc>
          <w:tcPr>
            <w:tcW w:w="630" w:type="dxa"/>
          </w:tcPr>
          <w:p w14:paraId="57A6CD78" w14:textId="63FFEDEF"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12</w:t>
            </w:r>
            <w:r>
              <w:fldChar w:fldCharType="begin"/>
            </w:r>
            <w:r>
              <w:instrText xml:space="preserve"> XE "</w:instrText>
            </w:r>
            <w:r w:rsidRPr="00693181">
              <w:instrText>250</w:instrText>
            </w:r>
            <w:r>
              <w:instrText xml:space="preserve">" </w:instrText>
            </w:r>
            <w:r>
              <w:fldChar w:fldCharType="end"/>
            </w:r>
            <w:r>
              <w:fldChar w:fldCharType="begin"/>
            </w:r>
            <w:r>
              <w:instrText xml:space="preserve"> XE "</w:instrText>
            </w:r>
            <w:r w:rsidRPr="001E152C">
              <w:rPr>
                <w:rStyle w:val="Hyperlink"/>
                <w:color w:val="212121"/>
                <w:u w:val="none"/>
              </w:rPr>
              <w:instrText>PlanEffectiveDate</w:instrText>
            </w:r>
            <w:r>
              <w:rPr>
                <w:rStyle w:val="Hyperlink"/>
                <w:color w:val="212121"/>
                <w:u w:val="none"/>
              </w:rPr>
              <w:instrText>"</w:instrText>
            </w:r>
            <w:r>
              <w:instrText xml:space="preserve"> </w:instrText>
            </w:r>
            <w:r>
              <w:fldChar w:fldCharType="end"/>
            </w:r>
            <w:r>
              <w:fldChar w:fldCharType="begin"/>
            </w:r>
            <w:r>
              <w:instrText xml:space="preserve"> XE "</w:instrText>
            </w:r>
            <w:r w:rsidRPr="001E152C">
              <w:instrText>Ordering Provider</w:instrText>
            </w:r>
            <w:r>
              <w:instrText xml:space="preserve">" </w:instrText>
            </w:r>
            <w:r>
              <w:fldChar w:fldCharType="end"/>
            </w:r>
            <w:r>
              <w:fldChar w:fldCharType="begin"/>
            </w:r>
            <w:r>
              <w:instrText xml:space="preserve"> XE "</w:instrText>
            </w:r>
            <w:r w:rsidRPr="00634687">
              <w:instrText>8</w:instrText>
            </w:r>
            <w:r>
              <w:instrText xml:space="preserve">" </w:instrText>
            </w:r>
            <w:r>
              <w:fldChar w:fldCharType="end"/>
            </w:r>
            <w:r>
              <w:fldChar w:fldCharType="begin"/>
            </w:r>
            <w:r>
              <w:instrText xml:space="preserve"> XE "</w:instrText>
            </w:r>
            <w:r w:rsidRPr="00B96A26">
              <w:instrText>4</w:instrText>
            </w:r>
            <w:r>
              <w:instrText xml:space="preserve">" </w:instrText>
            </w:r>
            <w:r>
              <w:fldChar w:fldCharType="end"/>
            </w:r>
            <w:r>
              <w:fldChar w:fldCharType="begin"/>
            </w:r>
            <w:r>
              <w:instrText xml:space="preserve"> XE "</w:instrText>
            </w:r>
            <w:r w:rsidRPr="00AF2026">
              <w:instrText>2</w:instrText>
            </w:r>
            <w:r>
              <w:instrText xml:space="preserve">" </w:instrText>
            </w:r>
            <w:r>
              <w:fldChar w:fldCharType="end"/>
            </w:r>
          </w:p>
        </w:tc>
        <w:tc>
          <w:tcPr>
            <w:tcW w:w="990" w:type="dxa"/>
          </w:tcPr>
          <w:p w14:paraId="35254751"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number</w:t>
            </w:r>
          </w:p>
        </w:tc>
        <w:tc>
          <w:tcPr>
            <w:tcW w:w="990" w:type="dxa"/>
          </w:tcPr>
          <w:p w14:paraId="722DB647"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O</w:t>
            </w:r>
          </w:p>
        </w:tc>
        <w:tc>
          <w:tcPr>
            <w:tcW w:w="720" w:type="dxa"/>
          </w:tcPr>
          <w:p w14:paraId="5EB6C969"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 xml:space="preserve"> </w:t>
            </w:r>
          </w:p>
        </w:tc>
        <w:tc>
          <w:tcPr>
            <w:tcW w:w="2017" w:type="dxa"/>
          </w:tcPr>
          <w:p w14:paraId="2559B8A8"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PolicyDeductible</w:t>
            </w:r>
          </w:p>
        </w:tc>
        <w:tc>
          <w:tcPr>
            <w:tcW w:w="2340" w:type="dxa"/>
          </w:tcPr>
          <w:p w14:paraId="7E0DD401"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Policy Deductible</w:t>
            </w:r>
          </w:p>
        </w:tc>
      </w:tr>
      <w:tr w:rsidR="006F0781" w:rsidRPr="00026D6A" w14:paraId="52FF7BE8" w14:textId="77777777" w:rsidTr="006F0781">
        <w:trPr>
          <w:cantSplit/>
        </w:trPr>
        <w:tc>
          <w:tcPr>
            <w:cnfStyle w:val="001000000000" w:firstRow="0" w:lastRow="0" w:firstColumn="1" w:lastColumn="0" w:oddVBand="0" w:evenVBand="0" w:oddHBand="0" w:evenHBand="0" w:firstRowFirstColumn="0" w:firstRowLastColumn="0" w:lastRowFirstColumn="0" w:lastRowLastColumn="0"/>
            <w:tcW w:w="625" w:type="dxa"/>
          </w:tcPr>
          <w:p w14:paraId="39C232E5" w14:textId="44472699" w:rsidR="006F0781" w:rsidRPr="00026D6A" w:rsidRDefault="006F0781" w:rsidP="00026D6A">
            <w:pPr>
              <w:pStyle w:val="TableCell"/>
              <w:jc w:val="center"/>
            </w:pPr>
            <w:r w:rsidRPr="00026D6A">
              <w:t>38</w:t>
            </w:r>
            <w:r>
              <w:fldChar w:fldCharType="begin"/>
            </w:r>
            <w:r>
              <w:instrText xml:space="preserve"> XE "</w:instrText>
            </w:r>
            <w:r w:rsidRPr="00026D6A">
              <w:instrText>12</w:instrText>
            </w:r>
            <w:r>
              <w:instrText xml:space="preserve">" </w:instrText>
            </w:r>
            <w:r>
              <w:fldChar w:fldCharType="end"/>
            </w:r>
          </w:p>
        </w:tc>
        <w:tc>
          <w:tcPr>
            <w:tcW w:w="630" w:type="dxa"/>
          </w:tcPr>
          <w:p w14:paraId="6A27407F" w14:textId="693CACBE"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12</w:t>
            </w:r>
            <w:r>
              <w:fldChar w:fldCharType="begin"/>
            </w:r>
            <w:r>
              <w:instrText xml:space="preserve"> XE "</w:instrText>
            </w:r>
            <w:r w:rsidRPr="00693181">
              <w:instrText>250</w:instrText>
            </w:r>
            <w:r>
              <w:instrText xml:space="preserve">" </w:instrText>
            </w:r>
            <w:r>
              <w:fldChar w:fldCharType="end"/>
            </w:r>
            <w:r>
              <w:fldChar w:fldCharType="begin"/>
            </w:r>
            <w:r>
              <w:instrText xml:space="preserve"> XE "</w:instrText>
            </w:r>
            <w:r w:rsidRPr="001E152C">
              <w:rPr>
                <w:rStyle w:val="Hyperlink"/>
                <w:color w:val="212121"/>
                <w:u w:val="none"/>
              </w:rPr>
              <w:instrText>PlanEffectiveDate</w:instrText>
            </w:r>
            <w:r>
              <w:rPr>
                <w:rStyle w:val="Hyperlink"/>
                <w:color w:val="212121"/>
                <w:u w:val="none"/>
              </w:rPr>
              <w:instrText>"</w:instrText>
            </w:r>
            <w:r>
              <w:instrText xml:space="preserve"> </w:instrText>
            </w:r>
            <w:r>
              <w:fldChar w:fldCharType="end"/>
            </w:r>
            <w:r>
              <w:fldChar w:fldCharType="begin"/>
            </w:r>
            <w:r>
              <w:instrText xml:space="preserve"> XE "</w:instrText>
            </w:r>
            <w:r w:rsidRPr="001E152C">
              <w:instrText>Ordering Provider</w:instrText>
            </w:r>
            <w:r>
              <w:instrText xml:space="preserve">" </w:instrText>
            </w:r>
            <w:r>
              <w:fldChar w:fldCharType="end"/>
            </w:r>
            <w:r>
              <w:fldChar w:fldCharType="begin"/>
            </w:r>
            <w:r>
              <w:instrText xml:space="preserve"> XE "</w:instrText>
            </w:r>
            <w:r w:rsidRPr="00634687">
              <w:instrText>8</w:instrText>
            </w:r>
            <w:r>
              <w:instrText xml:space="preserve">" </w:instrText>
            </w:r>
            <w:r>
              <w:fldChar w:fldCharType="end"/>
            </w:r>
            <w:r>
              <w:fldChar w:fldCharType="begin"/>
            </w:r>
            <w:r>
              <w:instrText xml:space="preserve"> XE "</w:instrText>
            </w:r>
            <w:r w:rsidRPr="00B96A26">
              <w:instrText>4</w:instrText>
            </w:r>
            <w:r>
              <w:instrText xml:space="preserve">" </w:instrText>
            </w:r>
            <w:r>
              <w:fldChar w:fldCharType="end"/>
            </w:r>
            <w:r>
              <w:fldChar w:fldCharType="begin"/>
            </w:r>
            <w:r>
              <w:instrText xml:space="preserve"> XE "</w:instrText>
            </w:r>
            <w:r w:rsidRPr="00AF2026">
              <w:instrText>2</w:instrText>
            </w:r>
            <w:r>
              <w:instrText xml:space="preserve">" </w:instrText>
            </w:r>
            <w:r>
              <w:fldChar w:fldCharType="end"/>
            </w:r>
          </w:p>
        </w:tc>
        <w:tc>
          <w:tcPr>
            <w:tcW w:w="990" w:type="dxa"/>
          </w:tcPr>
          <w:p w14:paraId="7EE24903"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number</w:t>
            </w:r>
          </w:p>
        </w:tc>
        <w:tc>
          <w:tcPr>
            <w:tcW w:w="990" w:type="dxa"/>
          </w:tcPr>
          <w:p w14:paraId="4A17E21D"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B</w:t>
            </w:r>
          </w:p>
        </w:tc>
        <w:tc>
          <w:tcPr>
            <w:tcW w:w="720" w:type="dxa"/>
          </w:tcPr>
          <w:p w14:paraId="114A4D47"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 xml:space="preserve"> </w:t>
            </w:r>
          </w:p>
        </w:tc>
        <w:tc>
          <w:tcPr>
            <w:tcW w:w="2017" w:type="dxa"/>
          </w:tcPr>
          <w:p w14:paraId="6A834EFE"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PolicyLimitAmount</w:t>
            </w:r>
          </w:p>
        </w:tc>
        <w:tc>
          <w:tcPr>
            <w:tcW w:w="2340" w:type="dxa"/>
          </w:tcPr>
          <w:p w14:paraId="4A7A5AF0"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Policy Limit - Amount</w:t>
            </w:r>
          </w:p>
        </w:tc>
      </w:tr>
      <w:tr w:rsidR="006F0781" w:rsidRPr="00026D6A" w14:paraId="133FCD09" w14:textId="77777777" w:rsidTr="006F078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25" w:type="dxa"/>
          </w:tcPr>
          <w:p w14:paraId="2E416181" w14:textId="20C36101" w:rsidR="006F0781" w:rsidRPr="00026D6A" w:rsidRDefault="006F0781" w:rsidP="00026D6A">
            <w:pPr>
              <w:pStyle w:val="TableCell"/>
              <w:jc w:val="center"/>
            </w:pPr>
            <w:r w:rsidRPr="00026D6A">
              <w:t>39</w:t>
            </w:r>
            <w:r>
              <w:fldChar w:fldCharType="begin"/>
            </w:r>
            <w:r>
              <w:instrText xml:space="preserve"> XE "</w:instrText>
            </w:r>
            <w:r w:rsidRPr="001E152C">
              <w:rPr>
                <w:rStyle w:val="Hyperlink"/>
                <w:color w:val="212121"/>
                <w:u w:val="none"/>
              </w:rPr>
              <w:instrText>PolicyLimitDays</w:instrText>
            </w:r>
            <w:r>
              <w:rPr>
                <w:rStyle w:val="Hyperlink"/>
                <w:color w:val="212121"/>
                <w:u w:val="none"/>
              </w:rPr>
              <w:instrText>"</w:instrText>
            </w:r>
            <w:r>
              <w:instrText xml:space="preserve"> </w:instrText>
            </w:r>
            <w:r>
              <w:fldChar w:fldCharType="end"/>
            </w:r>
            <w:r>
              <w:fldChar w:fldCharType="begin"/>
            </w:r>
            <w:r>
              <w:instrText xml:space="preserve"> XE "</w:instrText>
            </w:r>
            <w:r w:rsidRPr="00026D6A">
              <w:instrText>4</w:instrText>
            </w:r>
            <w:r>
              <w:instrText xml:space="preserve">" </w:instrText>
            </w:r>
            <w:r>
              <w:fldChar w:fldCharType="end"/>
            </w:r>
          </w:p>
        </w:tc>
        <w:tc>
          <w:tcPr>
            <w:tcW w:w="630" w:type="dxa"/>
          </w:tcPr>
          <w:p w14:paraId="1D464CC2" w14:textId="4CF48E18"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4</w:t>
            </w:r>
            <w:r>
              <w:fldChar w:fldCharType="begin"/>
            </w:r>
            <w:r>
              <w:instrText xml:space="preserve"> XE "</w:instrText>
            </w:r>
            <w:r w:rsidRPr="00554A5D">
              <w:instrText>Primary Key</w:instrText>
            </w:r>
            <w:r>
              <w:instrText xml:space="preserve">" </w:instrText>
            </w:r>
            <w:r>
              <w:fldChar w:fldCharType="end"/>
            </w:r>
            <w:r>
              <w:fldChar w:fldCharType="begin"/>
            </w:r>
            <w:r>
              <w:instrText xml:space="preserve"> XE "</w:instrText>
            </w:r>
            <w:r w:rsidRPr="00DB3B83">
              <w:instrText>15</w:instrText>
            </w:r>
            <w:r>
              <w:instrText xml:space="preserve">" </w:instrText>
            </w:r>
            <w:r>
              <w:fldChar w:fldCharType="end"/>
            </w:r>
            <w:r>
              <w:fldChar w:fldCharType="begin"/>
            </w:r>
            <w:r>
              <w:instrText xml:space="preserve"> XE "</w:instrText>
            </w:r>
            <w:r w:rsidRPr="00B7131F">
              <w:instrText>40</w:instrText>
            </w:r>
            <w:r>
              <w:instrText xml:space="preserve">" </w:instrText>
            </w:r>
            <w:r>
              <w:fldChar w:fldCharType="end"/>
            </w:r>
            <w:r>
              <w:fldChar w:fldCharType="begin"/>
            </w:r>
            <w:r>
              <w:instrText xml:space="preserve"> XE "</w:instrText>
            </w:r>
            <w:r w:rsidRPr="00B96A26">
              <w:instrText>SI</w:instrText>
            </w:r>
            <w:r>
              <w:instrText xml:space="preserve">" </w:instrText>
            </w:r>
            <w:r>
              <w:fldChar w:fldCharType="end"/>
            </w:r>
            <w:r>
              <w:fldChar w:fldCharType="begin"/>
            </w:r>
            <w:r>
              <w:instrText xml:space="preserve"> XE "</w:instrText>
            </w:r>
            <w:r w:rsidRPr="00DA7EB3">
              <w:instrText>60</w:instrText>
            </w:r>
            <w:r>
              <w:instrText xml:space="preserve">" </w:instrText>
            </w:r>
            <w:r>
              <w:fldChar w:fldCharType="end"/>
            </w:r>
            <w:r>
              <w:fldChar w:fldCharType="begin"/>
            </w:r>
            <w:r>
              <w:instrText xml:space="preserve"> XE "</w:instrText>
            </w:r>
            <w:r w:rsidRPr="00E75147">
              <w:instrText>250</w:instrText>
            </w:r>
            <w:r>
              <w:instrText xml:space="preserve">" </w:instrText>
            </w:r>
            <w:r>
              <w:fldChar w:fldCharType="end"/>
            </w:r>
            <w:r>
              <w:fldChar w:fldCharType="begin"/>
            </w:r>
            <w:r>
              <w:instrText xml:space="preserve"> XE "</w:instrText>
            </w:r>
            <w:r w:rsidRPr="001E152C">
              <w:instrText>Universal Service ID</w:instrText>
            </w:r>
            <w:r>
              <w:instrText xml:space="preserve">" </w:instrText>
            </w:r>
            <w:r>
              <w:fldChar w:fldCharType="end"/>
            </w:r>
            <w:r>
              <w:fldChar w:fldCharType="begin"/>
            </w:r>
            <w:r>
              <w:instrText xml:space="preserve"> XE "</w:instrText>
            </w:r>
            <w:r w:rsidRPr="001E152C">
              <w:instrText>Sending Facility</w:instrText>
            </w:r>
            <w:r>
              <w:instrText xml:space="preserve">" </w:instrText>
            </w:r>
            <w:r>
              <w:fldChar w:fldCharType="end"/>
            </w:r>
            <w:r>
              <w:fldChar w:fldCharType="begin"/>
            </w:r>
            <w:r>
              <w:instrText xml:space="preserve"> XE "</w:instrText>
            </w:r>
            <w:r w:rsidRPr="001E152C">
              <w:instrText>Observation Sub-ID</w:instrText>
            </w:r>
            <w:r>
              <w:instrText xml:space="preserve">" </w:instrText>
            </w:r>
            <w:r>
              <w:fldChar w:fldCharType="end"/>
            </w:r>
            <w:r>
              <w:fldChar w:fldCharType="begin"/>
            </w:r>
            <w:r>
              <w:instrText xml:space="preserve"> XE "</w:instrText>
            </w:r>
            <w:r w:rsidRPr="00634687">
              <w:instrText>20</w:instrText>
            </w:r>
            <w:r>
              <w:instrText xml:space="preserve">" </w:instrText>
            </w:r>
            <w:r>
              <w:fldChar w:fldCharType="end"/>
            </w:r>
            <w:r>
              <w:fldChar w:fldCharType="begin"/>
            </w:r>
            <w:r>
              <w:instrText xml:space="preserve"> XE "</w:instrText>
            </w:r>
            <w:r w:rsidRPr="00AF2026">
              <w:instrText>2</w:instrText>
            </w:r>
            <w:r>
              <w:instrText xml:space="preserve">" </w:instrText>
            </w:r>
            <w:r>
              <w:fldChar w:fldCharType="end"/>
            </w:r>
            <w:r>
              <w:fldChar w:fldCharType="begin"/>
            </w:r>
            <w:r>
              <w:instrText xml:space="preserve"> XE "</w:instrText>
            </w:r>
            <w:r w:rsidRPr="00693181">
              <w:instrText>1</w:instrText>
            </w:r>
            <w:r>
              <w:instrText xml:space="preserve">" </w:instrText>
            </w:r>
            <w:r>
              <w:fldChar w:fldCharType="end"/>
            </w:r>
          </w:p>
        </w:tc>
        <w:tc>
          <w:tcPr>
            <w:tcW w:w="990" w:type="dxa"/>
          </w:tcPr>
          <w:p w14:paraId="2CFB7F7A"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number</w:t>
            </w:r>
          </w:p>
        </w:tc>
        <w:tc>
          <w:tcPr>
            <w:tcW w:w="990" w:type="dxa"/>
          </w:tcPr>
          <w:p w14:paraId="47562C5C"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O</w:t>
            </w:r>
          </w:p>
        </w:tc>
        <w:tc>
          <w:tcPr>
            <w:tcW w:w="720" w:type="dxa"/>
          </w:tcPr>
          <w:p w14:paraId="4FF0925F"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 xml:space="preserve"> </w:t>
            </w:r>
          </w:p>
        </w:tc>
        <w:tc>
          <w:tcPr>
            <w:tcW w:w="2017" w:type="dxa"/>
          </w:tcPr>
          <w:p w14:paraId="5B2C3541"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PolicyLimitDays</w:t>
            </w:r>
          </w:p>
        </w:tc>
        <w:tc>
          <w:tcPr>
            <w:tcW w:w="2340" w:type="dxa"/>
          </w:tcPr>
          <w:p w14:paraId="4A03EA49"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Policy Limit - Days</w:t>
            </w:r>
          </w:p>
        </w:tc>
      </w:tr>
      <w:tr w:rsidR="006F0781" w:rsidRPr="00026D6A" w14:paraId="68D7FE76" w14:textId="77777777" w:rsidTr="006F0781">
        <w:trPr>
          <w:cantSplit/>
        </w:trPr>
        <w:tc>
          <w:tcPr>
            <w:cnfStyle w:val="001000000000" w:firstRow="0" w:lastRow="0" w:firstColumn="1" w:lastColumn="0" w:oddVBand="0" w:evenVBand="0" w:oddHBand="0" w:evenHBand="0" w:firstRowFirstColumn="0" w:firstRowLastColumn="0" w:lastRowFirstColumn="0" w:lastRowLastColumn="0"/>
            <w:tcW w:w="625" w:type="dxa"/>
          </w:tcPr>
          <w:p w14:paraId="11A995EF" w14:textId="3D2687CC" w:rsidR="006F0781" w:rsidRPr="00026D6A" w:rsidRDefault="006F0781" w:rsidP="00026D6A">
            <w:pPr>
              <w:pStyle w:val="TableCell"/>
              <w:jc w:val="center"/>
            </w:pPr>
            <w:r w:rsidRPr="00026D6A">
              <w:t>40</w:t>
            </w:r>
            <w:r>
              <w:fldChar w:fldCharType="begin"/>
            </w:r>
            <w:r>
              <w:instrText xml:space="preserve"> XE "</w:instrText>
            </w:r>
            <w:r w:rsidRPr="00026D6A">
              <w:instrText>12</w:instrText>
            </w:r>
            <w:r>
              <w:instrText xml:space="preserve">" </w:instrText>
            </w:r>
            <w:r>
              <w:fldChar w:fldCharType="end"/>
            </w:r>
          </w:p>
        </w:tc>
        <w:tc>
          <w:tcPr>
            <w:tcW w:w="630" w:type="dxa"/>
          </w:tcPr>
          <w:p w14:paraId="31E9A620" w14:textId="034C518F"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12</w:t>
            </w:r>
            <w:r>
              <w:fldChar w:fldCharType="begin"/>
            </w:r>
            <w:r>
              <w:instrText xml:space="preserve"> XE "</w:instrText>
            </w:r>
            <w:r w:rsidRPr="00693181">
              <w:instrText>250</w:instrText>
            </w:r>
            <w:r>
              <w:instrText xml:space="preserve">" </w:instrText>
            </w:r>
            <w:r>
              <w:fldChar w:fldCharType="end"/>
            </w:r>
            <w:r>
              <w:fldChar w:fldCharType="begin"/>
            </w:r>
            <w:r>
              <w:instrText xml:space="preserve"> XE "</w:instrText>
            </w:r>
            <w:r w:rsidRPr="001E152C">
              <w:rPr>
                <w:rStyle w:val="Hyperlink"/>
                <w:color w:val="212121"/>
                <w:u w:val="none"/>
              </w:rPr>
              <w:instrText>PlanEffectiveDate</w:instrText>
            </w:r>
            <w:r>
              <w:rPr>
                <w:rStyle w:val="Hyperlink"/>
                <w:color w:val="212121"/>
                <w:u w:val="none"/>
              </w:rPr>
              <w:instrText>"</w:instrText>
            </w:r>
            <w:r>
              <w:instrText xml:space="preserve"> </w:instrText>
            </w:r>
            <w:r>
              <w:fldChar w:fldCharType="end"/>
            </w:r>
            <w:r>
              <w:fldChar w:fldCharType="begin"/>
            </w:r>
            <w:r>
              <w:instrText xml:space="preserve"> XE "</w:instrText>
            </w:r>
            <w:r w:rsidRPr="001E152C">
              <w:instrText>Ordering Provider</w:instrText>
            </w:r>
            <w:r>
              <w:instrText xml:space="preserve">" </w:instrText>
            </w:r>
            <w:r>
              <w:fldChar w:fldCharType="end"/>
            </w:r>
            <w:r>
              <w:fldChar w:fldCharType="begin"/>
            </w:r>
            <w:r>
              <w:instrText xml:space="preserve"> XE "</w:instrText>
            </w:r>
            <w:r w:rsidRPr="00634687">
              <w:instrText>8</w:instrText>
            </w:r>
            <w:r>
              <w:instrText xml:space="preserve">" </w:instrText>
            </w:r>
            <w:r>
              <w:fldChar w:fldCharType="end"/>
            </w:r>
            <w:r>
              <w:fldChar w:fldCharType="begin"/>
            </w:r>
            <w:r>
              <w:instrText xml:space="preserve"> XE "</w:instrText>
            </w:r>
            <w:r w:rsidRPr="00B96A26">
              <w:instrText>4</w:instrText>
            </w:r>
            <w:r>
              <w:instrText xml:space="preserve">" </w:instrText>
            </w:r>
            <w:r>
              <w:fldChar w:fldCharType="end"/>
            </w:r>
            <w:r>
              <w:fldChar w:fldCharType="begin"/>
            </w:r>
            <w:r>
              <w:instrText xml:space="preserve"> XE "</w:instrText>
            </w:r>
            <w:r w:rsidRPr="00AF2026">
              <w:instrText>2</w:instrText>
            </w:r>
            <w:r>
              <w:instrText xml:space="preserve">" </w:instrText>
            </w:r>
            <w:r>
              <w:fldChar w:fldCharType="end"/>
            </w:r>
          </w:p>
        </w:tc>
        <w:tc>
          <w:tcPr>
            <w:tcW w:w="990" w:type="dxa"/>
          </w:tcPr>
          <w:p w14:paraId="6B96EB38"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number</w:t>
            </w:r>
          </w:p>
        </w:tc>
        <w:tc>
          <w:tcPr>
            <w:tcW w:w="990" w:type="dxa"/>
          </w:tcPr>
          <w:p w14:paraId="17CABC22"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B</w:t>
            </w:r>
          </w:p>
        </w:tc>
        <w:tc>
          <w:tcPr>
            <w:tcW w:w="720" w:type="dxa"/>
          </w:tcPr>
          <w:p w14:paraId="57A01055"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 xml:space="preserve"> </w:t>
            </w:r>
          </w:p>
        </w:tc>
        <w:tc>
          <w:tcPr>
            <w:tcW w:w="2017" w:type="dxa"/>
          </w:tcPr>
          <w:p w14:paraId="329F7E9F"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RoomRateSemiPrivate</w:t>
            </w:r>
          </w:p>
        </w:tc>
        <w:tc>
          <w:tcPr>
            <w:tcW w:w="2340" w:type="dxa"/>
          </w:tcPr>
          <w:p w14:paraId="2BC96943"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Room Rate - Semi-Private</w:t>
            </w:r>
          </w:p>
        </w:tc>
      </w:tr>
      <w:tr w:rsidR="006F0781" w:rsidRPr="00026D6A" w14:paraId="3B076728" w14:textId="77777777" w:rsidTr="006F078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25" w:type="dxa"/>
          </w:tcPr>
          <w:p w14:paraId="4149EDE0" w14:textId="7E214D17" w:rsidR="006F0781" w:rsidRPr="00026D6A" w:rsidRDefault="006F0781" w:rsidP="00026D6A">
            <w:pPr>
              <w:pStyle w:val="TableCell"/>
              <w:jc w:val="center"/>
            </w:pPr>
            <w:r w:rsidRPr="00026D6A">
              <w:t>41</w:t>
            </w:r>
            <w:r>
              <w:fldChar w:fldCharType="begin"/>
            </w:r>
            <w:r>
              <w:instrText xml:space="preserve"> XE "</w:instrText>
            </w:r>
            <w:r w:rsidRPr="001E152C">
              <w:rPr>
                <w:rStyle w:val="Hyperlink"/>
                <w:color w:val="212121"/>
                <w:u w:val="none"/>
              </w:rPr>
              <w:instrText>RoomRatePrivate</w:instrText>
            </w:r>
            <w:r>
              <w:rPr>
                <w:rStyle w:val="Hyperlink"/>
                <w:color w:val="212121"/>
                <w:u w:val="none"/>
              </w:rPr>
              <w:instrText>"</w:instrText>
            </w:r>
            <w:r>
              <w:instrText xml:space="preserve"> </w:instrText>
            </w:r>
            <w:r>
              <w:fldChar w:fldCharType="end"/>
            </w:r>
            <w:r>
              <w:fldChar w:fldCharType="begin"/>
            </w:r>
            <w:r>
              <w:instrText xml:space="preserve"> XE "</w:instrText>
            </w:r>
            <w:r w:rsidRPr="00026D6A">
              <w:instrText>12</w:instrText>
            </w:r>
            <w:r>
              <w:instrText xml:space="preserve">" </w:instrText>
            </w:r>
            <w:r>
              <w:fldChar w:fldCharType="end"/>
            </w:r>
          </w:p>
        </w:tc>
        <w:tc>
          <w:tcPr>
            <w:tcW w:w="630" w:type="dxa"/>
          </w:tcPr>
          <w:p w14:paraId="4C3791A0" w14:textId="43BA0800"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12</w:t>
            </w:r>
            <w:r>
              <w:fldChar w:fldCharType="begin"/>
            </w:r>
            <w:r>
              <w:instrText xml:space="preserve"> XE "</w:instrText>
            </w:r>
            <w:r w:rsidRPr="00693181">
              <w:instrText>250</w:instrText>
            </w:r>
            <w:r>
              <w:instrText xml:space="preserve">" </w:instrText>
            </w:r>
            <w:r>
              <w:fldChar w:fldCharType="end"/>
            </w:r>
            <w:r>
              <w:fldChar w:fldCharType="begin"/>
            </w:r>
            <w:r>
              <w:instrText xml:space="preserve"> XE "</w:instrText>
            </w:r>
            <w:r w:rsidRPr="001E152C">
              <w:rPr>
                <w:rStyle w:val="Hyperlink"/>
                <w:color w:val="212121"/>
                <w:u w:val="none"/>
              </w:rPr>
              <w:instrText>PlanEffectiveDate</w:instrText>
            </w:r>
            <w:r>
              <w:rPr>
                <w:rStyle w:val="Hyperlink"/>
                <w:color w:val="212121"/>
                <w:u w:val="none"/>
              </w:rPr>
              <w:instrText>"</w:instrText>
            </w:r>
            <w:r>
              <w:instrText xml:space="preserve"> </w:instrText>
            </w:r>
            <w:r>
              <w:fldChar w:fldCharType="end"/>
            </w:r>
            <w:r>
              <w:fldChar w:fldCharType="begin"/>
            </w:r>
            <w:r>
              <w:instrText xml:space="preserve"> XE "</w:instrText>
            </w:r>
            <w:r w:rsidRPr="001E152C">
              <w:instrText>Ordering Provider</w:instrText>
            </w:r>
            <w:r>
              <w:instrText xml:space="preserve">" </w:instrText>
            </w:r>
            <w:r>
              <w:fldChar w:fldCharType="end"/>
            </w:r>
            <w:r>
              <w:fldChar w:fldCharType="begin"/>
            </w:r>
            <w:r>
              <w:instrText xml:space="preserve"> XE "</w:instrText>
            </w:r>
            <w:r w:rsidRPr="00634687">
              <w:instrText>8</w:instrText>
            </w:r>
            <w:r>
              <w:instrText xml:space="preserve">" </w:instrText>
            </w:r>
            <w:r>
              <w:fldChar w:fldCharType="end"/>
            </w:r>
            <w:r>
              <w:fldChar w:fldCharType="begin"/>
            </w:r>
            <w:r>
              <w:instrText xml:space="preserve"> XE "</w:instrText>
            </w:r>
            <w:r w:rsidRPr="00B96A26">
              <w:instrText>4</w:instrText>
            </w:r>
            <w:r>
              <w:instrText xml:space="preserve">" </w:instrText>
            </w:r>
            <w:r>
              <w:fldChar w:fldCharType="end"/>
            </w:r>
            <w:r>
              <w:fldChar w:fldCharType="begin"/>
            </w:r>
            <w:r>
              <w:instrText xml:space="preserve"> XE "</w:instrText>
            </w:r>
            <w:r w:rsidRPr="00AF2026">
              <w:instrText>2</w:instrText>
            </w:r>
            <w:r>
              <w:instrText xml:space="preserve">" </w:instrText>
            </w:r>
            <w:r>
              <w:fldChar w:fldCharType="end"/>
            </w:r>
          </w:p>
        </w:tc>
        <w:tc>
          <w:tcPr>
            <w:tcW w:w="990" w:type="dxa"/>
          </w:tcPr>
          <w:p w14:paraId="0ADA8C82"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number</w:t>
            </w:r>
          </w:p>
        </w:tc>
        <w:tc>
          <w:tcPr>
            <w:tcW w:w="990" w:type="dxa"/>
          </w:tcPr>
          <w:p w14:paraId="7D4D017C"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B</w:t>
            </w:r>
          </w:p>
        </w:tc>
        <w:tc>
          <w:tcPr>
            <w:tcW w:w="720" w:type="dxa"/>
          </w:tcPr>
          <w:p w14:paraId="0E3EDCF9"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 xml:space="preserve"> </w:t>
            </w:r>
          </w:p>
        </w:tc>
        <w:tc>
          <w:tcPr>
            <w:tcW w:w="2017" w:type="dxa"/>
          </w:tcPr>
          <w:p w14:paraId="1CAFF7BA"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RoomRatePrivate</w:t>
            </w:r>
          </w:p>
        </w:tc>
        <w:tc>
          <w:tcPr>
            <w:tcW w:w="2340" w:type="dxa"/>
          </w:tcPr>
          <w:p w14:paraId="25BF680C"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Room Rate - Private</w:t>
            </w:r>
          </w:p>
        </w:tc>
      </w:tr>
      <w:tr w:rsidR="006F0781" w:rsidRPr="00026D6A" w14:paraId="5D50B980" w14:textId="77777777" w:rsidTr="006F0781">
        <w:trPr>
          <w:cantSplit/>
        </w:trPr>
        <w:tc>
          <w:tcPr>
            <w:cnfStyle w:val="001000000000" w:firstRow="0" w:lastRow="0" w:firstColumn="1" w:lastColumn="0" w:oddVBand="0" w:evenVBand="0" w:oddHBand="0" w:evenHBand="0" w:firstRowFirstColumn="0" w:firstRowLastColumn="0" w:lastRowFirstColumn="0" w:lastRowLastColumn="0"/>
            <w:tcW w:w="625" w:type="dxa"/>
          </w:tcPr>
          <w:p w14:paraId="260D385C" w14:textId="14FEBF2B" w:rsidR="006F0781" w:rsidRPr="00026D6A" w:rsidRDefault="006F0781" w:rsidP="00026D6A">
            <w:pPr>
              <w:pStyle w:val="TableCell"/>
              <w:jc w:val="center"/>
            </w:pPr>
            <w:r w:rsidRPr="00026D6A">
              <w:t>42</w:t>
            </w:r>
            <w:r>
              <w:fldChar w:fldCharType="begin"/>
            </w:r>
            <w:r>
              <w:instrText xml:space="preserve"> XE "</w:instrText>
            </w:r>
            <w:r w:rsidRPr="00026D6A">
              <w:instrText>250</w:instrText>
            </w:r>
            <w:r>
              <w:instrText xml:space="preserve">" </w:instrText>
            </w:r>
            <w:r>
              <w:fldChar w:fldCharType="end"/>
            </w:r>
          </w:p>
        </w:tc>
        <w:tc>
          <w:tcPr>
            <w:tcW w:w="630" w:type="dxa"/>
          </w:tcPr>
          <w:p w14:paraId="6437D831"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250</w:t>
            </w:r>
          </w:p>
        </w:tc>
        <w:tc>
          <w:tcPr>
            <w:tcW w:w="990" w:type="dxa"/>
          </w:tcPr>
          <w:p w14:paraId="4D6DC789"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string</w:t>
            </w:r>
          </w:p>
        </w:tc>
        <w:tc>
          <w:tcPr>
            <w:tcW w:w="990" w:type="dxa"/>
          </w:tcPr>
          <w:p w14:paraId="078CB6A7"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O</w:t>
            </w:r>
          </w:p>
        </w:tc>
        <w:tc>
          <w:tcPr>
            <w:tcW w:w="720" w:type="dxa"/>
          </w:tcPr>
          <w:p w14:paraId="3C47DD04"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 xml:space="preserve"> </w:t>
            </w:r>
          </w:p>
        </w:tc>
        <w:tc>
          <w:tcPr>
            <w:tcW w:w="2017" w:type="dxa"/>
          </w:tcPr>
          <w:p w14:paraId="2BF6ACB5"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InsuredsEmploymentStatus</w:t>
            </w:r>
          </w:p>
        </w:tc>
        <w:tc>
          <w:tcPr>
            <w:tcW w:w="2340" w:type="dxa"/>
          </w:tcPr>
          <w:p w14:paraId="314C75D2" w14:textId="0E068153"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Insured's Employment Status</w:t>
            </w:r>
            <w:r>
              <w:fldChar w:fldCharType="begin"/>
            </w:r>
            <w:r>
              <w:instrText xml:space="preserve"> XE "</w:instrText>
            </w:r>
            <w:r w:rsidRPr="002548B7">
              <w:instrText>A result that indicates the processing state of an order; for example, a Cardiology Consult order may be “discontinued (dc)” or “completed (c)”.</w:instrText>
            </w:r>
            <w:r>
              <w:instrText xml:space="preserve">" </w:instrText>
            </w:r>
            <w:r>
              <w:fldChar w:fldCharType="end"/>
            </w:r>
          </w:p>
        </w:tc>
      </w:tr>
      <w:tr w:rsidR="006F0781" w:rsidRPr="00026D6A" w14:paraId="786048A1" w14:textId="77777777" w:rsidTr="006F078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25" w:type="dxa"/>
          </w:tcPr>
          <w:p w14:paraId="7CE956E3" w14:textId="61723D4A" w:rsidR="006F0781" w:rsidRPr="00026D6A" w:rsidRDefault="006F0781" w:rsidP="00026D6A">
            <w:pPr>
              <w:pStyle w:val="TableCell"/>
              <w:jc w:val="center"/>
            </w:pPr>
            <w:r w:rsidRPr="00026D6A">
              <w:t>43</w:t>
            </w:r>
            <w:r>
              <w:fldChar w:fldCharType="begin"/>
            </w:r>
            <w:r>
              <w:instrText xml:space="preserve"> XE "</w:instrText>
            </w:r>
            <w:r w:rsidRPr="00026D6A">
              <w:instrText>1</w:instrText>
            </w:r>
            <w:r>
              <w:instrText xml:space="preserve">" </w:instrText>
            </w:r>
            <w:r>
              <w:fldChar w:fldCharType="end"/>
            </w:r>
          </w:p>
        </w:tc>
        <w:tc>
          <w:tcPr>
            <w:tcW w:w="630" w:type="dxa"/>
          </w:tcPr>
          <w:p w14:paraId="1EB7382E" w14:textId="29E17A15"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1</w:t>
            </w:r>
            <w:r>
              <w:fldChar w:fldCharType="begin"/>
            </w:r>
            <w:r>
              <w:instrText xml:space="preserve"> XE "</w:instrText>
            </w:r>
            <w:r w:rsidRPr="00DB3B83">
              <w:instrText>493</w:instrText>
            </w:r>
            <w:r>
              <w:instrText xml:space="preserve">" </w:instrText>
            </w:r>
            <w:r>
              <w:fldChar w:fldCharType="end"/>
            </w:r>
            <w:r>
              <w:fldChar w:fldCharType="begin"/>
            </w:r>
            <w:r>
              <w:instrText xml:space="preserve"> XE "</w:instrText>
            </w:r>
            <w:r w:rsidRPr="00DB3B83">
              <w:instrText>2</w:instrText>
            </w:r>
            <w:r>
              <w:instrText xml:space="preserve">" </w:instrText>
            </w:r>
            <w:r>
              <w:fldChar w:fldCharType="end"/>
            </w:r>
            <w:r>
              <w:fldChar w:fldCharType="begin"/>
            </w:r>
            <w:r>
              <w:instrText xml:space="preserve"> XE "</w:instrText>
            </w:r>
            <w:r w:rsidRPr="00B7131F">
              <w:instrText>4</w:instrText>
            </w:r>
            <w:r>
              <w:instrText xml:space="preserve">" </w:instrText>
            </w:r>
            <w:r>
              <w:fldChar w:fldCharType="end"/>
            </w:r>
            <w:r>
              <w:fldChar w:fldCharType="begin"/>
            </w:r>
            <w:r>
              <w:instrText xml:space="preserve"> XE "</w:instrText>
            </w:r>
            <w:r w:rsidRPr="00E75147">
              <w:instrText>250</w:instrText>
            </w:r>
            <w:r>
              <w:instrText xml:space="preserve">" </w:instrText>
            </w:r>
            <w:r>
              <w:fldChar w:fldCharType="end"/>
            </w:r>
            <w:r>
              <w:fldChar w:fldCharType="begin"/>
            </w:r>
            <w:r>
              <w:instrText xml:space="preserve"> XE "</w:instrText>
            </w:r>
            <w:r w:rsidRPr="00634687">
              <w:instrText>1</w:instrText>
            </w:r>
            <w:r>
              <w:instrText xml:space="preserve">" </w:instrText>
            </w:r>
            <w:r>
              <w:fldChar w:fldCharType="end"/>
            </w:r>
          </w:p>
        </w:tc>
        <w:tc>
          <w:tcPr>
            <w:tcW w:w="990" w:type="dxa"/>
          </w:tcPr>
          <w:p w14:paraId="75F2FDF8"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string</w:t>
            </w:r>
          </w:p>
        </w:tc>
        <w:tc>
          <w:tcPr>
            <w:tcW w:w="990" w:type="dxa"/>
          </w:tcPr>
          <w:p w14:paraId="06061B51"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O</w:t>
            </w:r>
          </w:p>
        </w:tc>
        <w:tc>
          <w:tcPr>
            <w:tcW w:w="720" w:type="dxa"/>
          </w:tcPr>
          <w:p w14:paraId="3352AE98"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 xml:space="preserve"> </w:t>
            </w:r>
          </w:p>
        </w:tc>
        <w:tc>
          <w:tcPr>
            <w:tcW w:w="2017" w:type="dxa"/>
          </w:tcPr>
          <w:p w14:paraId="0600D198"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InsuredsAdministrativeSex</w:t>
            </w:r>
          </w:p>
        </w:tc>
        <w:tc>
          <w:tcPr>
            <w:tcW w:w="2340" w:type="dxa"/>
          </w:tcPr>
          <w:p w14:paraId="6875558F"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Insured's Administrative Sex</w:t>
            </w:r>
          </w:p>
        </w:tc>
      </w:tr>
      <w:tr w:rsidR="006F0781" w:rsidRPr="00026D6A" w14:paraId="56771BB2" w14:textId="77777777" w:rsidTr="006F0781">
        <w:trPr>
          <w:cantSplit/>
        </w:trPr>
        <w:tc>
          <w:tcPr>
            <w:cnfStyle w:val="001000000000" w:firstRow="0" w:lastRow="0" w:firstColumn="1" w:lastColumn="0" w:oddVBand="0" w:evenVBand="0" w:oddHBand="0" w:evenHBand="0" w:firstRowFirstColumn="0" w:firstRowLastColumn="0" w:lastRowFirstColumn="0" w:lastRowLastColumn="0"/>
            <w:tcW w:w="625" w:type="dxa"/>
          </w:tcPr>
          <w:p w14:paraId="20CF4818" w14:textId="5DE15F4F" w:rsidR="006F0781" w:rsidRPr="00026D6A" w:rsidRDefault="006F0781" w:rsidP="00026D6A">
            <w:pPr>
              <w:pStyle w:val="TableCell"/>
              <w:jc w:val="center"/>
            </w:pPr>
            <w:r w:rsidRPr="00026D6A">
              <w:t>44</w:t>
            </w:r>
            <w:r>
              <w:fldChar w:fldCharType="begin"/>
            </w:r>
            <w:r>
              <w:instrText xml:space="preserve"> XE "</w:instrText>
            </w:r>
            <w:r w:rsidRPr="00026D6A">
              <w:instrText>250</w:instrText>
            </w:r>
            <w:r>
              <w:instrText xml:space="preserve">" </w:instrText>
            </w:r>
            <w:r>
              <w:fldChar w:fldCharType="end"/>
            </w:r>
          </w:p>
        </w:tc>
        <w:tc>
          <w:tcPr>
            <w:tcW w:w="630" w:type="dxa"/>
          </w:tcPr>
          <w:p w14:paraId="4B0D8115"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250</w:t>
            </w:r>
          </w:p>
        </w:tc>
        <w:tc>
          <w:tcPr>
            <w:tcW w:w="990" w:type="dxa"/>
          </w:tcPr>
          <w:p w14:paraId="601DDD97"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address</w:t>
            </w:r>
          </w:p>
        </w:tc>
        <w:tc>
          <w:tcPr>
            <w:tcW w:w="990" w:type="dxa"/>
          </w:tcPr>
          <w:p w14:paraId="74CAD753"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O</w:t>
            </w:r>
          </w:p>
        </w:tc>
        <w:tc>
          <w:tcPr>
            <w:tcW w:w="720" w:type="dxa"/>
          </w:tcPr>
          <w:p w14:paraId="24B37374"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 xml:space="preserve"> </w:t>
            </w:r>
          </w:p>
        </w:tc>
        <w:tc>
          <w:tcPr>
            <w:tcW w:w="2017" w:type="dxa"/>
          </w:tcPr>
          <w:p w14:paraId="1360FCFD"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InsuredsEmployersAddress</w:t>
            </w:r>
          </w:p>
        </w:tc>
        <w:tc>
          <w:tcPr>
            <w:tcW w:w="2340" w:type="dxa"/>
          </w:tcPr>
          <w:p w14:paraId="0AD63334"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Insured's Employer's Address</w:t>
            </w:r>
          </w:p>
        </w:tc>
      </w:tr>
      <w:tr w:rsidR="006F0781" w:rsidRPr="00026D6A" w14:paraId="573DF44B" w14:textId="77777777" w:rsidTr="006F078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25" w:type="dxa"/>
          </w:tcPr>
          <w:p w14:paraId="326E5248" w14:textId="60E15988" w:rsidR="006F0781" w:rsidRPr="00026D6A" w:rsidRDefault="006F0781" w:rsidP="00026D6A">
            <w:pPr>
              <w:pStyle w:val="TableCell"/>
              <w:jc w:val="center"/>
            </w:pPr>
            <w:r w:rsidRPr="00026D6A">
              <w:t>45</w:t>
            </w:r>
            <w:r>
              <w:fldChar w:fldCharType="begin"/>
            </w:r>
            <w:r>
              <w:instrText xml:space="preserve"> XE "</w:instrText>
            </w:r>
            <w:r w:rsidRPr="00026D6A">
              <w:instrText>2</w:instrText>
            </w:r>
            <w:r>
              <w:instrText xml:space="preserve">" </w:instrText>
            </w:r>
            <w:r>
              <w:fldChar w:fldCharType="end"/>
            </w:r>
          </w:p>
        </w:tc>
        <w:tc>
          <w:tcPr>
            <w:tcW w:w="630" w:type="dxa"/>
          </w:tcPr>
          <w:p w14:paraId="4D576D18" w14:textId="439443C1"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2</w:t>
            </w:r>
            <w:r>
              <w:fldChar w:fldCharType="begin"/>
            </w:r>
            <w:r>
              <w:instrText xml:space="preserve"> XE "</w:instrText>
            </w:r>
            <w:r w:rsidRPr="00DB3B83">
              <w:instrText>18</w:instrText>
            </w:r>
            <w:r>
              <w:instrText xml:space="preserve">" </w:instrText>
            </w:r>
            <w:r>
              <w:fldChar w:fldCharType="end"/>
            </w:r>
            <w:r>
              <w:fldChar w:fldCharType="begin"/>
            </w:r>
            <w:r>
              <w:instrText xml:space="preserve"> XE "</w:instrText>
            </w:r>
            <w:r w:rsidRPr="001E152C">
              <w:instrText>8</w:instrText>
            </w:r>
            <w:r>
              <w:instrText xml:space="preserve">" </w:instrText>
            </w:r>
            <w:r>
              <w:fldChar w:fldCharType="end"/>
            </w:r>
            <w:r>
              <w:fldChar w:fldCharType="begin"/>
            </w:r>
            <w:r>
              <w:instrText xml:space="preserve"> XE "</w:instrText>
            </w:r>
            <w:r w:rsidRPr="00B7131F">
              <w:instrText>22</w:instrText>
            </w:r>
            <w:r>
              <w:instrText xml:space="preserve">" </w:instrText>
            </w:r>
            <w:r>
              <w:fldChar w:fldCharType="end"/>
            </w:r>
            <w:r>
              <w:fldChar w:fldCharType="begin"/>
            </w:r>
            <w:r>
              <w:instrText xml:space="preserve"> XE "</w:instrText>
            </w:r>
            <w:r w:rsidRPr="001E152C">
              <w:instrText>Value Type</w:instrText>
            </w:r>
            <w:r>
              <w:instrText xml:space="preserve">" </w:instrText>
            </w:r>
            <w:r>
              <w:fldChar w:fldCharType="end"/>
            </w:r>
            <w:r>
              <w:fldChar w:fldCharType="begin"/>
            </w:r>
            <w:r>
              <w:instrText xml:space="preserve"> XE "</w:instrText>
            </w:r>
            <w:r w:rsidRPr="001E152C">
              <w:instrText>Source of Comment</w:instrText>
            </w:r>
            <w:r>
              <w:instrText xml:space="preserve">" </w:instrText>
            </w:r>
            <w:r>
              <w:fldChar w:fldCharType="end"/>
            </w:r>
            <w:r>
              <w:fldChar w:fldCharType="begin"/>
            </w:r>
            <w:r>
              <w:instrText xml:space="preserve"> XE "</w:instrText>
            </w:r>
            <w:r w:rsidRPr="001E152C">
              <w:instrText>Placer Order Number</w:instrText>
            </w:r>
            <w:r>
              <w:instrText xml:space="preserve">" </w:instrText>
            </w:r>
            <w:r>
              <w:fldChar w:fldCharType="end"/>
            </w:r>
            <w:r>
              <w:fldChar w:fldCharType="begin"/>
            </w:r>
            <w:r>
              <w:instrText xml:space="preserve"> XE "</w:instrText>
            </w:r>
            <w:r w:rsidRPr="001E152C">
              <w:instrText>Provider Name</w:instrText>
            </w:r>
            <w:r>
              <w:instrText xml:space="preserve">" </w:instrText>
            </w:r>
            <w:r>
              <w:fldChar w:fldCharType="end"/>
            </w:r>
            <w:r>
              <w:fldChar w:fldCharType="begin"/>
            </w:r>
            <w:r>
              <w:instrText xml:space="preserve"> XE "</w:instrText>
            </w:r>
            <w:r w:rsidRPr="001E152C">
              <w:instrText>Referral Priority</w:instrText>
            </w:r>
            <w:r>
              <w:instrText xml:space="preserve">" </w:instrText>
            </w:r>
            <w:r>
              <w:fldChar w:fldCharType="end"/>
            </w:r>
            <w:r>
              <w:fldChar w:fldCharType="begin"/>
            </w:r>
            <w:r>
              <w:instrText xml:space="preserve"> XE "</w:instrText>
            </w:r>
            <w:r w:rsidRPr="009C3355">
              <w:rPr>
                <w:bCs/>
                <w:sz w:val="24"/>
                <w:szCs w:val="24"/>
              </w:rPr>
              <w:instrText>SERVICE USAGE</w:instrText>
            </w:r>
            <w:r>
              <w:rPr>
                <w:bCs/>
                <w:sz w:val="24"/>
                <w:szCs w:val="24"/>
              </w:rPr>
              <w:instrText>"</w:instrText>
            </w:r>
            <w:r>
              <w:instrText xml:space="preserve"> </w:instrText>
            </w:r>
            <w:r>
              <w:fldChar w:fldCharType="end"/>
            </w:r>
            <w:r>
              <w:fldChar w:fldCharType="begin"/>
            </w:r>
            <w:r>
              <w:instrText xml:space="preserve"> XE "</w:instrText>
            </w:r>
            <w:r w:rsidRPr="001E152C">
              <w:instrText>Encoding Characters</w:instrText>
            </w:r>
            <w:r>
              <w:instrText xml:space="preserve">" </w:instrText>
            </w:r>
            <w:r>
              <w:fldChar w:fldCharType="end"/>
            </w:r>
            <w:r>
              <w:fldChar w:fldCharType="begin"/>
            </w:r>
            <w:r>
              <w:instrText xml:space="preserve"> XE "</w:instrText>
            </w:r>
            <w:r w:rsidRPr="001E152C">
              <w:instrText>Consult Type</w:instrText>
            </w:r>
            <w:r>
              <w:instrText xml:space="preserve">" </w:instrText>
            </w:r>
            <w:r>
              <w:fldChar w:fldCharType="end"/>
            </w:r>
            <w:r>
              <w:fldChar w:fldCharType="begin"/>
            </w:r>
            <w:r>
              <w:instrText xml:space="preserve"> XE "</w:instrText>
            </w:r>
            <w:r w:rsidRPr="00634687">
              <w:instrText>4</w:instrText>
            </w:r>
            <w:r>
              <w:instrText xml:space="preserve">" </w:instrText>
            </w:r>
            <w:r>
              <w:fldChar w:fldCharType="end"/>
            </w:r>
            <w:r>
              <w:fldChar w:fldCharType="begin"/>
            </w:r>
            <w:r>
              <w:instrText xml:space="preserve"> XE "</w:instrText>
            </w:r>
            <w:r w:rsidRPr="00E75147">
              <w:instrText>250</w:instrText>
            </w:r>
            <w:r>
              <w:instrText xml:space="preserve">" </w:instrText>
            </w:r>
            <w:r>
              <w:fldChar w:fldCharType="end"/>
            </w:r>
            <w:r>
              <w:fldChar w:fldCharType="begin"/>
            </w:r>
            <w:r>
              <w:instrText xml:space="preserve"> XE "</w:instrText>
            </w:r>
            <w:r w:rsidRPr="00B96A26">
              <w:instrText>20</w:instrText>
            </w:r>
            <w:r>
              <w:instrText xml:space="preserve">" </w:instrText>
            </w:r>
            <w:r>
              <w:fldChar w:fldCharType="end"/>
            </w:r>
            <w:r>
              <w:fldChar w:fldCharType="begin"/>
            </w:r>
            <w:r>
              <w:instrText xml:space="preserve"> XE "</w:instrText>
            </w:r>
            <w:r w:rsidRPr="00B7131F">
              <w:instrText>2</w:instrText>
            </w:r>
            <w:r>
              <w:instrText xml:space="preserve">" </w:instrText>
            </w:r>
            <w:r>
              <w:fldChar w:fldCharType="end"/>
            </w:r>
            <w:r>
              <w:fldChar w:fldCharType="begin"/>
            </w:r>
            <w:r>
              <w:instrText xml:space="preserve"> XE "</w:instrText>
            </w:r>
            <w:r w:rsidRPr="00AF2026">
              <w:instrText>1</w:instrText>
            </w:r>
            <w:r>
              <w:instrText xml:space="preserve">" </w:instrText>
            </w:r>
            <w:r>
              <w:fldChar w:fldCharType="end"/>
            </w:r>
          </w:p>
        </w:tc>
        <w:tc>
          <w:tcPr>
            <w:tcW w:w="990" w:type="dxa"/>
          </w:tcPr>
          <w:p w14:paraId="2E0122DD"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string</w:t>
            </w:r>
          </w:p>
        </w:tc>
        <w:tc>
          <w:tcPr>
            <w:tcW w:w="990" w:type="dxa"/>
          </w:tcPr>
          <w:p w14:paraId="7CA33666"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O</w:t>
            </w:r>
          </w:p>
        </w:tc>
        <w:tc>
          <w:tcPr>
            <w:tcW w:w="720" w:type="dxa"/>
          </w:tcPr>
          <w:p w14:paraId="1C6AD726"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 xml:space="preserve"> </w:t>
            </w:r>
          </w:p>
        </w:tc>
        <w:tc>
          <w:tcPr>
            <w:tcW w:w="2017" w:type="dxa"/>
          </w:tcPr>
          <w:p w14:paraId="49CC9C74"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VerificationStatus</w:t>
            </w:r>
          </w:p>
        </w:tc>
        <w:tc>
          <w:tcPr>
            <w:tcW w:w="2340" w:type="dxa"/>
          </w:tcPr>
          <w:p w14:paraId="499AEB34" w14:textId="521A502E"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Verification Status</w:t>
            </w:r>
            <w:r>
              <w:fldChar w:fldCharType="begin"/>
            </w:r>
            <w:r>
              <w:instrText xml:space="preserve"> XE "</w:instrText>
            </w:r>
            <w:r w:rsidRPr="002548B7">
              <w:instrText>A result that indicates the processing state of an order; for example, a Cardiology Consult order may be “discontinued (dc)” or “completed (c)”.</w:instrText>
            </w:r>
            <w:r>
              <w:instrText xml:space="preserve">" </w:instrText>
            </w:r>
            <w:r>
              <w:fldChar w:fldCharType="end"/>
            </w:r>
          </w:p>
        </w:tc>
      </w:tr>
      <w:tr w:rsidR="006F0781" w:rsidRPr="00026D6A" w14:paraId="3DD93D96" w14:textId="77777777" w:rsidTr="006F0781">
        <w:trPr>
          <w:cantSplit/>
        </w:trPr>
        <w:tc>
          <w:tcPr>
            <w:cnfStyle w:val="001000000000" w:firstRow="0" w:lastRow="0" w:firstColumn="1" w:lastColumn="0" w:oddVBand="0" w:evenVBand="0" w:oddHBand="0" w:evenHBand="0" w:firstRowFirstColumn="0" w:firstRowLastColumn="0" w:lastRowFirstColumn="0" w:lastRowLastColumn="0"/>
            <w:tcW w:w="625" w:type="dxa"/>
          </w:tcPr>
          <w:p w14:paraId="7ED1C93E" w14:textId="03AD8E2D" w:rsidR="006F0781" w:rsidRPr="00026D6A" w:rsidRDefault="006F0781" w:rsidP="00026D6A">
            <w:pPr>
              <w:pStyle w:val="TableCell"/>
              <w:jc w:val="center"/>
            </w:pPr>
            <w:r w:rsidRPr="00026D6A">
              <w:t>46</w:t>
            </w:r>
            <w:r>
              <w:fldChar w:fldCharType="begin"/>
            </w:r>
            <w:r>
              <w:instrText xml:space="preserve"> XE "</w:instrText>
            </w:r>
            <w:r w:rsidRPr="00026D6A">
              <w:instrText>8</w:instrText>
            </w:r>
            <w:r>
              <w:instrText xml:space="preserve">" </w:instrText>
            </w:r>
            <w:r>
              <w:fldChar w:fldCharType="end"/>
            </w:r>
          </w:p>
        </w:tc>
        <w:tc>
          <w:tcPr>
            <w:tcW w:w="630" w:type="dxa"/>
          </w:tcPr>
          <w:p w14:paraId="51225439" w14:textId="169C0712"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8</w:t>
            </w:r>
            <w:r>
              <w:fldChar w:fldCharType="begin"/>
            </w:r>
            <w:r>
              <w:instrText xml:space="preserve"> XE "</w:instrText>
            </w:r>
            <w:r w:rsidRPr="00026D6A">
              <w:instrText>12</w:instrText>
            </w:r>
            <w:r>
              <w:instrText xml:space="preserve">" </w:instrText>
            </w:r>
            <w:r>
              <w:fldChar w:fldCharType="end"/>
            </w:r>
            <w:r>
              <w:fldChar w:fldCharType="begin"/>
            </w:r>
            <w:r>
              <w:instrText xml:space="preserve"> XE "</w:instrText>
            </w:r>
            <w:r w:rsidRPr="00AF2026">
              <w:instrText>250</w:instrText>
            </w:r>
            <w:r>
              <w:instrText xml:space="preserve">" </w:instrText>
            </w:r>
            <w:r>
              <w:fldChar w:fldCharType="end"/>
            </w:r>
            <w:r>
              <w:fldChar w:fldCharType="begin"/>
            </w:r>
            <w:r>
              <w:instrText xml:space="preserve"> XE "</w:instrText>
            </w:r>
            <w:r w:rsidRPr="001E152C">
              <w:rPr>
                <w:rStyle w:val="Hyperlink"/>
                <w:color w:val="212121"/>
                <w:u w:val="none"/>
              </w:rPr>
              <w:instrText>Operator</w:instrText>
            </w:r>
            <w:r>
              <w:rPr>
                <w:rStyle w:val="Hyperlink"/>
                <w:color w:val="212121"/>
                <w:u w:val="none"/>
              </w:rPr>
              <w:instrText>"</w:instrText>
            </w:r>
            <w:r>
              <w:instrText xml:space="preserve"> </w:instrText>
            </w:r>
            <w:r>
              <w:fldChar w:fldCharType="end"/>
            </w:r>
            <w:r>
              <w:fldChar w:fldCharType="begin"/>
            </w:r>
            <w:r>
              <w:instrText xml:space="preserve"> XE "</w:instrText>
            </w:r>
            <w:r w:rsidRPr="001E152C">
              <w:rPr>
                <w:rStyle w:val="Hyperlink"/>
                <w:color w:val="212121"/>
                <w:u w:val="none"/>
              </w:rPr>
              <w:instrText>GroupNumber</w:instrText>
            </w:r>
            <w:r>
              <w:rPr>
                <w:rStyle w:val="Hyperlink"/>
                <w:color w:val="212121"/>
                <w:u w:val="none"/>
              </w:rPr>
              <w:instrText>"</w:instrText>
            </w:r>
            <w:r>
              <w:instrText xml:space="preserve"> </w:instrText>
            </w:r>
            <w:r>
              <w:fldChar w:fldCharType="end"/>
            </w:r>
            <w:r>
              <w:fldChar w:fldCharType="begin"/>
            </w:r>
            <w:r>
              <w:instrText xml:space="preserve"> XE "</w:instrText>
            </w:r>
            <w:r w:rsidRPr="00634687">
              <w:instrText>40</w:instrText>
            </w:r>
            <w:r>
              <w:instrText xml:space="preserve">" </w:instrText>
            </w:r>
            <w:r>
              <w:fldChar w:fldCharType="end"/>
            </w:r>
            <w:r>
              <w:fldChar w:fldCharType="begin"/>
            </w:r>
            <w:r>
              <w:instrText xml:space="preserve"> XE "</w:instrText>
            </w:r>
            <w:r w:rsidRPr="00E75147">
              <w:instrText>26</w:instrText>
            </w:r>
            <w:r>
              <w:instrText xml:space="preserve">" </w:instrText>
            </w:r>
            <w:r>
              <w:fldChar w:fldCharType="end"/>
            </w:r>
            <w:r>
              <w:fldChar w:fldCharType="begin"/>
            </w:r>
            <w:r>
              <w:instrText xml:space="preserve"> XE "</w:instrText>
            </w:r>
            <w:r w:rsidRPr="00B96A26">
              <w:instrText>1</w:instrText>
            </w:r>
            <w:r>
              <w:instrText xml:space="preserve">" </w:instrText>
            </w:r>
            <w:r>
              <w:fldChar w:fldCharType="end"/>
            </w:r>
          </w:p>
        </w:tc>
        <w:tc>
          <w:tcPr>
            <w:tcW w:w="990" w:type="dxa"/>
          </w:tcPr>
          <w:p w14:paraId="2D05DC8F"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string</w:t>
            </w:r>
          </w:p>
        </w:tc>
        <w:tc>
          <w:tcPr>
            <w:tcW w:w="990" w:type="dxa"/>
          </w:tcPr>
          <w:p w14:paraId="54EB2939"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O</w:t>
            </w:r>
          </w:p>
        </w:tc>
        <w:tc>
          <w:tcPr>
            <w:tcW w:w="720" w:type="dxa"/>
          </w:tcPr>
          <w:p w14:paraId="5C99504A"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 xml:space="preserve"> </w:t>
            </w:r>
          </w:p>
        </w:tc>
        <w:tc>
          <w:tcPr>
            <w:tcW w:w="2017" w:type="dxa"/>
          </w:tcPr>
          <w:p w14:paraId="00AA05E5"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PriorInsurancePlanID</w:t>
            </w:r>
          </w:p>
        </w:tc>
        <w:tc>
          <w:tcPr>
            <w:tcW w:w="2340" w:type="dxa"/>
          </w:tcPr>
          <w:p w14:paraId="15B0E1F5"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Prior Insurance Plan ID</w:t>
            </w:r>
          </w:p>
        </w:tc>
      </w:tr>
      <w:tr w:rsidR="006F0781" w:rsidRPr="00026D6A" w14:paraId="44C55F65" w14:textId="77777777" w:rsidTr="006F078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25" w:type="dxa"/>
          </w:tcPr>
          <w:p w14:paraId="521C70B4" w14:textId="41FBF28F" w:rsidR="006F0781" w:rsidRPr="00026D6A" w:rsidRDefault="006F0781" w:rsidP="00026D6A">
            <w:pPr>
              <w:pStyle w:val="TableCell"/>
              <w:jc w:val="center"/>
            </w:pPr>
            <w:r w:rsidRPr="00026D6A">
              <w:t>47</w:t>
            </w:r>
            <w:r>
              <w:fldChar w:fldCharType="begin"/>
            </w:r>
            <w:r>
              <w:instrText xml:space="preserve"> XE "</w:instrText>
            </w:r>
            <w:r w:rsidRPr="001E152C">
              <w:rPr>
                <w:rStyle w:val="Hyperlink"/>
                <w:color w:val="212121"/>
                <w:u w:val="none"/>
              </w:rPr>
              <w:instrText>CoverageType</w:instrText>
            </w:r>
            <w:r>
              <w:rPr>
                <w:rStyle w:val="Hyperlink"/>
                <w:color w:val="212121"/>
                <w:u w:val="none"/>
              </w:rPr>
              <w:instrText>"</w:instrText>
            </w:r>
            <w:r>
              <w:instrText xml:space="preserve"> </w:instrText>
            </w:r>
            <w:r>
              <w:fldChar w:fldCharType="end"/>
            </w:r>
            <w:r>
              <w:fldChar w:fldCharType="begin"/>
            </w:r>
            <w:r>
              <w:instrText xml:space="preserve"> XE "</w:instrText>
            </w:r>
            <w:r w:rsidRPr="00026D6A">
              <w:instrText>3</w:instrText>
            </w:r>
            <w:r>
              <w:instrText xml:space="preserve">" </w:instrText>
            </w:r>
            <w:r>
              <w:fldChar w:fldCharType="end"/>
            </w:r>
          </w:p>
        </w:tc>
        <w:tc>
          <w:tcPr>
            <w:tcW w:w="630" w:type="dxa"/>
          </w:tcPr>
          <w:p w14:paraId="281C9D62" w14:textId="50E92F81"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3</w:t>
            </w:r>
            <w:r>
              <w:fldChar w:fldCharType="begin"/>
            </w:r>
            <w:r>
              <w:instrText xml:space="preserve"> XE "</w:instrText>
            </w:r>
            <w:r w:rsidRPr="00554A5D">
              <w:instrText>File-Level Event Code</w:instrText>
            </w:r>
            <w:r>
              <w:instrText xml:space="preserve">" </w:instrText>
            </w:r>
            <w:r>
              <w:fldChar w:fldCharType="end"/>
            </w:r>
            <w:r>
              <w:fldChar w:fldCharType="begin"/>
            </w:r>
            <w:r>
              <w:instrText xml:space="preserve"> XE "</w:instrText>
            </w:r>
            <w:r w:rsidRPr="00DB3B83">
              <w:instrText>705</w:instrText>
            </w:r>
            <w:r>
              <w:instrText xml:space="preserve">" </w:instrText>
            </w:r>
            <w:r>
              <w:fldChar w:fldCharType="end"/>
            </w:r>
            <w:r>
              <w:fldChar w:fldCharType="begin"/>
            </w:r>
            <w:r>
              <w:instrText xml:space="preserve"> XE "</w:instrText>
            </w:r>
            <w:r w:rsidRPr="001E152C">
              <w:instrText>65536</w:instrText>
            </w:r>
            <w:r>
              <w:instrText xml:space="preserve">" </w:instrText>
            </w:r>
            <w:r>
              <w:fldChar w:fldCharType="end"/>
            </w:r>
            <w:r>
              <w:fldChar w:fldCharType="begin"/>
            </w:r>
            <w:r>
              <w:instrText xml:space="preserve"> XE "</w:instrText>
            </w:r>
            <w:r w:rsidRPr="00AF2026">
              <w:instrText>80</w:instrText>
            </w:r>
            <w:r>
              <w:instrText xml:space="preserve">" </w:instrText>
            </w:r>
            <w:r>
              <w:fldChar w:fldCharType="end"/>
            </w:r>
            <w:r>
              <w:fldChar w:fldCharType="begin"/>
            </w:r>
            <w:r>
              <w:instrText xml:space="preserve"> XE "</w:instrText>
            </w:r>
            <w:r w:rsidRPr="00B7131F">
              <w:instrText>22</w:instrText>
            </w:r>
            <w:r>
              <w:instrText xml:space="preserve">" </w:instrText>
            </w:r>
            <w:r>
              <w:fldChar w:fldCharType="end"/>
            </w:r>
            <w:r>
              <w:fldChar w:fldCharType="begin"/>
            </w:r>
            <w:r>
              <w:instrText xml:space="preserve"> XE "</w:instrText>
            </w:r>
            <w:r w:rsidRPr="00E75147">
              <w:instrText>250</w:instrText>
            </w:r>
            <w:r>
              <w:instrText xml:space="preserve">" </w:instrText>
            </w:r>
            <w:r>
              <w:fldChar w:fldCharType="end"/>
            </w:r>
            <w:r>
              <w:fldChar w:fldCharType="begin"/>
            </w:r>
            <w:r>
              <w:instrText xml:space="preserve"> XE "</w:instrText>
            </w:r>
            <w:r w:rsidRPr="001E152C">
              <w:instrText>Observation ID</w:instrText>
            </w:r>
            <w:r>
              <w:instrText xml:space="preserve">" </w:instrText>
            </w:r>
            <w:r>
              <w:fldChar w:fldCharType="end"/>
            </w:r>
            <w:r>
              <w:fldChar w:fldCharType="begin"/>
            </w:r>
            <w:r>
              <w:instrText xml:space="preserve"> XE "</w:instrText>
            </w:r>
            <w:r w:rsidRPr="001E152C">
              <w:instrText>Comment</w:instrText>
            </w:r>
            <w:r>
              <w:instrText xml:space="preserve">" </w:instrText>
            </w:r>
            <w:r>
              <w:fldChar w:fldCharType="end"/>
            </w:r>
            <w:r>
              <w:fldChar w:fldCharType="begin"/>
            </w:r>
            <w:r>
              <w:instrText xml:space="preserve"> XE "</w:instrText>
            </w:r>
            <w:r w:rsidRPr="001E152C">
              <w:instrText>Filler Order Number</w:instrText>
            </w:r>
            <w:r>
              <w:instrText xml:space="preserve">" </w:instrText>
            </w:r>
            <w:r>
              <w:fldChar w:fldCharType="end"/>
            </w:r>
            <w:r>
              <w:fldChar w:fldCharType="begin"/>
            </w:r>
            <w:r>
              <w:instrText xml:space="preserve"> XE "</w:instrText>
            </w:r>
            <w:r w:rsidRPr="001E152C">
              <w:instrText>Patient Location</w:instrText>
            </w:r>
            <w:r>
              <w:instrText xml:space="preserve">" </w:instrText>
            </w:r>
            <w:r>
              <w:fldChar w:fldCharType="end"/>
            </w:r>
            <w:r>
              <w:fldChar w:fldCharType="begin"/>
            </w:r>
            <w:r>
              <w:instrText xml:space="preserve"> XE "</w:instrText>
            </w:r>
            <w:r w:rsidRPr="001E152C">
              <w:instrText>Sending Application</w:instrText>
            </w:r>
            <w:r>
              <w:instrText xml:space="preserve">" </w:instrText>
            </w:r>
            <w:r>
              <w:fldChar w:fldCharType="end"/>
            </w:r>
            <w:r>
              <w:fldChar w:fldCharType="begin"/>
            </w:r>
            <w:r>
              <w:instrText xml:space="preserve"> XE "</w:instrText>
            </w:r>
            <w:r w:rsidRPr="001E152C">
              <w:instrText>Referral Type</w:instrText>
            </w:r>
            <w:r>
              <w:instrText xml:space="preserve">" </w:instrText>
            </w:r>
            <w:r>
              <w:fldChar w:fldCharType="end"/>
            </w:r>
            <w:r>
              <w:fldChar w:fldCharType="begin"/>
            </w:r>
            <w:r>
              <w:instrText xml:space="preserve"> XE "</w:instrText>
            </w:r>
            <w:r w:rsidRPr="001E152C">
              <w:instrText>Provider Address</w:instrText>
            </w:r>
            <w:r>
              <w:instrText xml:space="preserve">" </w:instrText>
            </w:r>
            <w:r>
              <w:fldChar w:fldCharType="end"/>
            </w:r>
            <w:r>
              <w:fldChar w:fldCharType="begin"/>
            </w:r>
            <w:r>
              <w:instrText xml:space="preserve"> XE "</w:instrText>
            </w:r>
            <w:r w:rsidRPr="001E152C">
              <w:rPr>
                <w:rStyle w:val="Hyperlink"/>
                <w:color w:val="212121"/>
                <w:u w:val="none"/>
              </w:rPr>
              <w:instrText>CertifiedBy</w:instrText>
            </w:r>
            <w:r>
              <w:rPr>
                <w:rStyle w:val="Hyperlink"/>
                <w:color w:val="212121"/>
                <w:u w:val="none"/>
              </w:rPr>
              <w:instrText>"</w:instrText>
            </w:r>
            <w:r>
              <w:instrText xml:space="preserve"> </w:instrText>
            </w:r>
            <w:r>
              <w:fldChar w:fldCharType="end"/>
            </w:r>
            <w:r>
              <w:fldChar w:fldCharType="begin"/>
            </w:r>
            <w:r>
              <w:instrText xml:space="preserve"> XE "</w:instrText>
            </w:r>
            <w:r w:rsidRPr="00634687">
              <w:instrText>15</w:instrText>
            </w:r>
            <w:r>
              <w:instrText xml:space="preserve">" </w:instrText>
            </w:r>
            <w:r>
              <w:fldChar w:fldCharType="end"/>
            </w:r>
          </w:p>
        </w:tc>
        <w:tc>
          <w:tcPr>
            <w:tcW w:w="990" w:type="dxa"/>
          </w:tcPr>
          <w:p w14:paraId="6CCE72F8"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string</w:t>
            </w:r>
          </w:p>
        </w:tc>
        <w:tc>
          <w:tcPr>
            <w:tcW w:w="990" w:type="dxa"/>
          </w:tcPr>
          <w:p w14:paraId="471D810A"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O</w:t>
            </w:r>
          </w:p>
        </w:tc>
        <w:tc>
          <w:tcPr>
            <w:tcW w:w="720" w:type="dxa"/>
          </w:tcPr>
          <w:p w14:paraId="51EC3AAB"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 xml:space="preserve"> </w:t>
            </w:r>
          </w:p>
        </w:tc>
        <w:tc>
          <w:tcPr>
            <w:tcW w:w="2017" w:type="dxa"/>
          </w:tcPr>
          <w:p w14:paraId="6E938A62"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CoverageType</w:t>
            </w:r>
          </w:p>
        </w:tc>
        <w:tc>
          <w:tcPr>
            <w:tcW w:w="2340" w:type="dxa"/>
          </w:tcPr>
          <w:p w14:paraId="2D30D0C2"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Coverage Type</w:t>
            </w:r>
          </w:p>
        </w:tc>
      </w:tr>
      <w:tr w:rsidR="006F0781" w:rsidRPr="00026D6A" w14:paraId="1A3BAD47" w14:textId="77777777" w:rsidTr="006F0781">
        <w:trPr>
          <w:cantSplit/>
        </w:trPr>
        <w:tc>
          <w:tcPr>
            <w:cnfStyle w:val="001000000000" w:firstRow="0" w:lastRow="0" w:firstColumn="1" w:lastColumn="0" w:oddVBand="0" w:evenVBand="0" w:oddHBand="0" w:evenHBand="0" w:firstRowFirstColumn="0" w:firstRowLastColumn="0" w:lastRowFirstColumn="0" w:lastRowLastColumn="0"/>
            <w:tcW w:w="625" w:type="dxa"/>
          </w:tcPr>
          <w:p w14:paraId="62E97304" w14:textId="1CBAE0A1" w:rsidR="006F0781" w:rsidRPr="00026D6A" w:rsidRDefault="006F0781" w:rsidP="00026D6A">
            <w:pPr>
              <w:pStyle w:val="TableCell"/>
              <w:jc w:val="center"/>
            </w:pPr>
            <w:r w:rsidRPr="00026D6A">
              <w:t>48</w:t>
            </w:r>
            <w:r>
              <w:fldChar w:fldCharType="begin"/>
            </w:r>
            <w:r>
              <w:instrText xml:space="preserve"> XE "</w:instrText>
            </w:r>
            <w:r w:rsidRPr="001E152C">
              <w:rPr>
                <w:rStyle w:val="Hyperlink"/>
                <w:color w:val="212121"/>
                <w:u w:val="none"/>
              </w:rPr>
              <w:instrText>Handicap</w:instrText>
            </w:r>
            <w:r>
              <w:rPr>
                <w:rStyle w:val="Hyperlink"/>
                <w:color w:val="212121"/>
                <w:u w:val="none"/>
              </w:rPr>
              <w:instrText>"</w:instrText>
            </w:r>
            <w:r>
              <w:instrText xml:space="preserve"> </w:instrText>
            </w:r>
            <w:r>
              <w:fldChar w:fldCharType="end"/>
            </w:r>
            <w:r>
              <w:fldChar w:fldCharType="begin"/>
            </w:r>
            <w:r>
              <w:instrText xml:space="preserve"> XE "</w:instrText>
            </w:r>
            <w:r w:rsidRPr="00026D6A">
              <w:instrText>2</w:instrText>
            </w:r>
            <w:r>
              <w:instrText xml:space="preserve">" </w:instrText>
            </w:r>
            <w:r>
              <w:fldChar w:fldCharType="end"/>
            </w:r>
          </w:p>
        </w:tc>
        <w:tc>
          <w:tcPr>
            <w:tcW w:w="630" w:type="dxa"/>
          </w:tcPr>
          <w:p w14:paraId="30EE4BAD" w14:textId="257DBFB9"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2</w:t>
            </w:r>
            <w:r>
              <w:fldChar w:fldCharType="begin"/>
            </w:r>
            <w:r>
              <w:instrText xml:space="preserve"> XE "</w:instrText>
            </w:r>
            <w:r w:rsidRPr="00DB3B83">
              <w:instrText>18</w:instrText>
            </w:r>
            <w:r>
              <w:instrText xml:space="preserve">" </w:instrText>
            </w:r>
            <w:r>
              <w:fldChar w:fldCharType="end"/>
            </w:r>
            <w:r>
              <w:fldChar w:fldCharType="begin"/>
            </w:r>
            <w:r>
              <w:instrText xml:space="preserve"> XE "</w:instrText>
            </w:r>
            <w:r w:rsidRPr="001E152C">
              <w:instrText>8</w:instrText>
            </w:r>
            <w:r>
              <w:instrText xml:space="preserve">" </w:instrText>
            </w:r>
            <w:r>
              <w:fldChar w:fldCharType="end"/>
            </w:r>
            <w:r>
              <w:fldChar w:fldCharType="begin"/>
            </w:r>
            <w:r>
              <w:instrText xml:space="preserve"> XE "</w:instrText>
            </w:r>
            <w:r w:rsidRPr="00B7131F">
              <w:instrText>22</w:instrText>
            </w:r>
            <w:r>
              <w:instrText xml:space="preserve">" </w:instrText>
            </w:r>
            <w:r>
              <w:fldChar w:fldCharType="end"/>
            </w:r>
            <w:r>
              <w:fldChar w:fldCharType="begin"/>
            </w:r>
            <w:r>
              <w:instrText xml:space="preserve"> XE "</w:instrText>
            </w:r>
            <w:r w:rsidRPr="001E152C">
              <w:instrText>Value Type</w:instrText>
            </w:r>
            <w:r>
              <w:instrText xml:space="preserve">" </w:instrText>
            </w:r>
            <w:r>
              <w:fldChar w:fldCharType="end"/>
            </w:r>
            <w:r>
              <w:fldChar w:fldCharType="begin"/>
            </w:r>
            <w:r>
              <w:instrText xml:space="preserve"> XE "</w:instrText>
            </w:r>
            <w:r w:rsidRPr="001E152C">
              <w:instrText>Source of Comment</w:instrText>
            </w:r>
            <w:r>
              <w:instrText xml:space="preserve">" </w:instrText>
            </w:r>
            <w:r>
              <w:fldChar w:fldCharType="end"/>
            </w:r>
            <w:r>
              <w:fldChar w:fldCharType="begin"/>
            </w:r>
            <w:r>
              <w:instrText xml:space="preserve"> XE "</w:instrText>
            </w:r>
            <w:r w:rsidRPr="001E152C">
              <w:instrText>Placer Order Number</w:instrText>
            </w:r>
            <w:r>
              <w:instrText xml:space="preserve">" </w:instrText>
            </w:r>
            <w:r>
              <w:fldChar w:fldCharType="end"/>
            </w:r>
            <w:r>
              <w:fldChar w:fldCharType="begin"/>
            </w:r>
            <w:r>
              <w:instrText xml:space="preserve"> XE "</w:instrText>
            </w:r>
            <w:r w:rsidRPr="001E152C">
              <w:instrText>Provider Name</w:instrText>
            </w:r>
            <w:r>
              <w:instrText xml:space="preserve">" </w:instrText>
            </w:r>
            <w:r>
              <w:fldChar w:fldCharType="end"/>
            </w:r>
            <w:r>
              <w:fldChar w:fldCharType="begin"/>
            </w:r>
            <w:r>
              <w:instrText xml:space="preserve"> XE "</w:instrText>
            </w:r>
            <w:r w:rsidRPr="001E152C">
              <w:instrText>Referral Priority</w:instrText>
            </w:r>
            <w:r>
              <w:instrText xml:space="preserve">" </w:instrText>
            </w:r>
            <w:r>
              <w:fldChar w:fldCharType="end"/>
            </w:r>
            <w:r>
              <w:fldChar w:fldCharType="begin"/>
            </w:r>
            <w:r>
              <w:instrText xml:space="preserve"> XE "</w:instrText>
            </w:r>
            <w:r w:rsidRPr="009C3355">
              <w:rPr>
                <w:bCs/>
                <w:sz w:val="24"/>
                <w:szCs w:val="24"/>
              </w:rPr>
              <w:instrText>SERVICE USAGE</w:instrText>
            </w:r>
            <w:r>
              <w:rPr>
                <w:bCs/>
                <w:sz w:val="24"/>
                <w:szCs w:val="24"/>
              </w:rPr>
              <w:instrText>"</w:instrText>
            </w:r>
            <w:r>
              <w:instrText xml:space="preserve"> </w:instrText>
            </w:r>
            <w:r>
              <w:fldChar w:fldCharType="end"/>
            </w:r>
            <w:r>
              <w:fldChar w:fldCharType="begin"/>
            </w:r>
            <w:r>
              <w:instrText xml:space="preserve"> XE "</w:instrText>
            </w:r>
            <w:r w:rsidRPr="001E152C">
              <w:instrText>Encoding Characters</w:instrText>
            </w:r>
            <w:r>
              <w:instrText xml:space="preserve">" </w:instrText>
            </w:r>
            <w:r>
              <w:fldChar w:fldCharType="end"/>
            </w:r>
            <w:r>
              <w:fldChar w:fldCharType="begin"/>
            </w:r>
            <w:r>
              <w:instrText xml:space="preserve"> XE "</w:instrText>
            </w:r>
            <w:r w:rsidRPr="001E152C">
              <w:instrText>Consult Type</w:instrText>
            </w:r>
            <w:r>
              <w:instrText xml:space="preserve">" </w:instrText>
            </w:r>
            <w:r>
              <w:fldChar w:fldCharType="end"/>
            </w:r>
            <w:r>
              <w:fldChar w:fldCharType="begin"/>
            </w:r>
            <w:r>
              <w:instrText xml:space="preserve"> XE "</w:instrText>
            </w:r>
            <w:r w:rsidRPr="00634687">
              <w:instrText>4</w:instrText>
            </w:r>
            <w:r>
              <w:instrText xml:space="preserve">" </w:instrText>
            </w:r>
            <w:r>
              <w:fldChar w:fldCharType="end"/>
            </w:r>
            <w:r>
              <w:fldChar w:fldCharType="begin"/>
            </w:r>
            <w:r>
              <w:instrText xml:space="preserve"> XE "</w:instrText>
            </w:r>
            <w:r w:rsidRPr="00E75147">
              <w:instrText>250</w:instrText>
            </w:r>
            <w:r>
              <w:instrText xml:space="preserve">" </w:instrText>
            </w:r>
            <w:r>
              <w:fldChar w:fldCharType="end"/>
            </w:r>
            <w:r>
              <w:fldChar w:fldCharType="begin"/>
            </w:r>
            <w:r>
              <w:instrText xml:space="preserve"> XE "</w:instrText>
            </w:r>
            <w:r w:rsidRPr="00B96A26">
              <w:instrText>20</w:instrText>
            </w:r>
            <w:r>
              <w:instrText xml:space="preserve">" </w:instrText>
            </w:r>
            <w:r>
              <w:fldChar w:fldCharType="end"/>
            </w:r>
            <w:r>
              <w:fldChar w:fldCharType="begin"/>
            </w:r>
            <w:r>
              <w:instrText xml:space="preserve"> XE "</w:instrText>
            </w:r>
            <w:r w:rsidRPr="00B7131F">
              <w:instrText>2</w:instrText>
            </w:r>
            <w:r>
              <w:instrText xml:space="preserve">" </w:instrText>
            </w:r>
            <w:r>
              <w:fldChar w:fldCharType="end"/>
            </w:r>
            <w:r>
              <w:fldChar w:fldCharType="begin"/>
            </w:r>
            <w:r>
              <w:instrText xml:space="preserve"> XE "</w:instrText>
            </w:r>
            <w:r w:rsidRPr="00AF2026">
              <w:instrText>1</w:instrText>
            </w:r>
            <w:r>
              <w:instrText xml:space="preserve">" </w:instrText>
            </w:r>
            <w:r>
              <w:fldChar w:fldCharType="end"/>
            </w:r>
          </w:p>
        </w:tc>
        <w:tc>
          <w:tcPr>
            <w:tcW w:w="990" w:type="dxa"/>
          </w:tcPr>
          <w:p w14:paraId="40DA02EA"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string</w:t>
            </w:r>
          </w:p>
        </w:tc>
        <w:tc>
          <w:tcPr>
            <w:tcW w:w="990" w:type="dxa"/>
          </w:tcPr>
          <w:p w14:paraId="06AEA766"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O</w:t>
            </w:r>
          </w:p>
        </w:tc>
        <w:tc>
          <w:tcPr>
            <w:tcW w:w="720" w:type="dxa"/>
          </w:tcPr>
          <w:p w14:paraId="7558A61B"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 xml:space="preserve"> </w:t>
            </w:r>
          </w:p>
        </w:tc>
        <w:tc>
          <w:tcPr>
            <w:tcW w:w="2017" w:type="dxa"/>
          </w:tcPr>
          <w:p w14:paraId="64E94089"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Handicap</w:t>
            </w:r>
          </w:p>
        </w:tc>
        <w:tc>
          <w:tcPr>
            <w:tcW w:w="2340" w:type="dxa"/>
          </w:tcPr>
          <w:p w14:paraId="635DA2CE"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Handicap</w:t>
            </w:r>
          </w:p>
        </w:tc>
      </w:tr>
      <w:tr w:rsidR="006F0781" w:rsidRPr="00026D6A" w14:paraId="71D445DB" w14:textId="77777777" w:rsidTr="006F078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25" w:type="dxa"/>
          </w:tcPr>
          <w:p w14:paraId="7E733A9B" w14:textId="33010AFB" w:rsidR="006F0781" w:rsidRPr="00026D6A" w:rsidRDefault="006F0781" w:rsidP="00026D6A">
            <w:pPr>
              <w:pStyle w:val="TableCell"/>
              <w:jc w:val="center"/>
            </w:pPr>
            <w:r w:rsidRPr="00026D6A">
              <w:t>49</w:t>
            </w:r>
            <w:r>
              <w:fldChar w:fldCharType="begin"/>
            </w:r>
            <w:r>
              <w:instrText xml:space="preserve"> XE "</w:instrText>
            </w:r>
            <w:r w:rsidRPr="001E152C">
              <w:rPr>
                <w:rStyle w:val="Hyperlink"/>
                <w:color w:val="212121"/>
                <w:u w:val="none"/>
              </w:rPr>
              <w:instrText>InsuredsIDNumber</w:instrText>
            </w:r>
            <w:r>
              <w:rPr>
                <w:rStyle w:val="Hyperlink"/>
                <w:color w:val="212121"/>
                <w:u w:val="none"/>
              </w:rPr>
              <w:instrText>"</w:instrText>
            </w:r>
            <w:r>
              <w:instrText xml:space="preserve"> </w:instrText>
            </w:r>
            <w:r>
              <w:fldChar w:fldCharType="end"/>
            </w:r>
            <w:r>
              <w:fldChar w:fldCharType="begin"/>
            </w:r>
            <w:r>
              <w:instrText xml:space="preserve"> XE "</w:instrText>
            </w:r>
            <w:r w:rsidRPr="00026D6A">
              <w:instrText>250</w:instrText>
            </w:r>
            <w:r>
              <w:instrText xml:space="preserve">" </w:instrText>
            </w:r>
            <w:r>
              <w:fldChar w:fldCharType="end"/>
            </w:r>
          </w:p>
        </w:tc>
        <w:tc>
          <w:tcPr>
            <w:tcW w:w="630" w:type="dxa"/>
          </w:tcPr>
          <w:p w14:paraId="259C46E5"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250</w:t>
            </w:r>
          </w:p>
        </w:tc>
        <w:tc>
          <w:tcPr>
            <w:tcW w:w="990" w:type="dxa"/>
          </w:tcPr>
          <w:p w14:paraId="775878F5"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ID</w:t>
            </w:r>
          </w:p>
        </w:tc>
        <w:tc>
          <w:tcPr>
            <w:tcW w:w="990" w:type="dxa"/>
          </w:tcPr>
          <w:p w14:paraId="182550EF"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O</w:t>
            </w:r>
          </w:p>
        </w:tc>
        <w:tc>
          <w:tcPr>
            <w:tcW w:w="720" w:type="dxa"/>
          </w:tcPr>
          <w:p w14:paraId="6A9E9319"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 xml:space="preserve"> </w:t>
            </w:r>
          </w:p>
        </w:tc>
        <w:tc>
          <w:tcPr>
            <w:tcW w:w="2017" w:type="dxa"/>
          </w:tcPr>
          <w:p w14:paraId="607E21B6"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InsuredsIDNumber</w:t>
            </w:r>
          </w:p>
        </w:tc>
        <w:tc>
          <w:tcPr>
            <w:tcW w:w="2340" w:type="dxa"/>
          </w:tcPr>
          <w:p w14:paraId="61E03814" w14:textId="02D96529"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Insured's ID Number</w:t>
            </w:r>
            <w:r>
              <w:fldChar w:fldCharType="begin"/>
            </w:r>
            <w:r>
              <w:instrText xml:space="preserve"> XE "</w:instrText>
            </w:r>
            <w:r>
              <w:rPr>
                <w:color w:val="FFFFFF" w:themeColor="background1"/>
              </w:rPr>
              <w:instrText>Name"</w:instrText>
            </w:r>
            <w:r>
              <w:instrText xml:space="preserve"> </w:instrText>
            </w:r>
            <w:r>
              <w:fldChar w:fldCharType="end"/>
            </w:r>
          </w:p>
        </w:tc>
      </w:tr>
      <w:tr w:rsidR="006F0781" w:rsidRPr="00026D6A" w14:paraId="054F178B" w14:textId="77777777" w:rsidTr="006F0781">
        <w:trPr>
          <w:cantSplit/>
        </w:trPr>
        <w:tc>
          <w:tcPr>
            <w:cnfStyle w:val="001000000000" w:firstRow="0" w:lastRow="0" w:firstColumn="1" w:lastColumn="0" w:oddVBand="0" w:evenVBand="0" w:oddHBand="0" w:evenHBand="0" w:firstRowFirstColumn="0" w:firstRowLastColumn="0" w:lastRowFirstColumn="0" w:lastRowLastColumn="0"/>
            <w:tcW w:w="625" w:type="dxa"/>
          </w:tcPr>
          <w:p w14:paraId="7788E6A7" w14:textId="7CB022D3" w:rsidR="006F0781" w:rsidRPr="00026D6A" w:rsidRDefault="006F0781" w:rsidP="00026D6A">
            <w:pPr>
              <w:pStyle w:val="TableCell"/>
              <w:jc w:val="center"/>
            </w:pPr>
            <w:r w:rsidRPr="00026D6A">
              <w:t>50</w:t>
            </w:r>
            <w:r>
              <w:fldChar w:fldCharType="begin"/>
            </w:r>
            <w:r>
              <w:instrText xml:space="preserve"> XE "</w:instrText>
            </w:r>
            <w:r w:rsidRPr="001E152C">
              <w:rPr>
                <w:rStyle w:val="Hyperlink"/>
                <w:color w:val="212121"/>
                <w:u w:val="none"/>
              </w:rPr>
              <w:instrText>SignatureCode</w:instrText>
            </w:r>
            <w:r>
              <w:rPr>
                <w:rStyle w:val="Hyperlink"/>
                <w:color w:val="212121"/>
                <w:u w:val="none"/>
              </w:rPr>
              <w:instrText>"</w:instrText>
            </w:r>
            <w:r>
              <w:instrText xml:space="preserve"> </w:instrText>
            </w:r>
            <w:r>
              <w:fldChar w:fldCharType="end"/>
            </w:r>
            <w:r>
              <w:fldChar w:fldCharType="begin"/>
            </w:r>
            <w:r>
              <w:instrText xml:space="preserve"> XE "</w:instrText>
            </w:r>
            <w:r w:rsidRPr="00026D6A">
              <w:instrText>1</w:instrText>
            </w:r>
            <w:r>
              <w:instrText xml:space="preserve">" </w:instrText>
            </w:r>
            <w:r>
              <w:fldChar w:fldCharType="end"/>
            </w:r>
          </w:p>
        </w:tc>
        <w:tc>
          <w:tcPr>
            <w:tcW w:w="630" w:type="dxa"/>
          </w:tcPr>
          <w:p w14:paraId="5A059DDC" w14:textId="100CFBB1"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1</w:t>
            </w:r>
            <w:r>
              <w:fldChar w:fldCharType="begin"/>
            </w:r>
            <w:r>
              <w:instrText xml:space="preserve"> XE "</w:instrText>
            </w:r>
            <w:r w:rsidRPr="00DB3B83">
              <w:instrText>493</w:instrText>
            </w:r>
            <w:r>
              <w:instrText xml:space="preserve">" </w:instrText>
            </w:r>
            <w:r>
              <w:fldChar w:fldCharType="end"/>
            </w:r>
            <w:r>
              <w:fldChar w:fldCharType="begin"/>
            </w:r>
            <w:r>
              <w:instrText xml:space="preserve"> XE "</w:instrText>
            </w:r>
            <w:r w:rsidRPr="00DB3B83">
              <w:instrText>2</w:instrText>
            </w:r>
            <w:r>
              <w:instrText xml:space="preserve">" </w:instrText>
            </w:r>
            <w:r>
              <w:fldChar w:fldCharType="end"/>
            </w:r>
            <w:r>
              <w:fldChar w:fldCharType="begin"/>
            </w:r>
            <w:r>
              <w:instrText xml:space="preserve"> XE "</w:instrText>
            </w:r>
            <w:r w:rsidRPr="00B7131F">
              <w:instrText>4</w:instrText>
            </w:r>
            <w:r>
              <w:instrText xml:space="preserve">" </w:instrText>
            </w:r>
            <w:r>
              <w:fldChar w:fldCharType="end"/>
            </w:r>
            <w:r>
              <w:fldChar w:fldCharType="begin"/>
            </w:r>
            <w:r>
              <w:instrText xml:space="preserve"> XE "</w:instrText>
            </w:r>
            <w:r w:rsidRPr="00E75147">
              <w:instrText>250</w:instrText>
            </w:r>
            <w:r>
              <w:instrText xml:space="preserve">" </w:instrText>
            </w:r>
            <w:r>
              <w:fldChar w:fldCharType="end"/>
            </w:r>
            <w:r>
              <w:fldChar w:fldCharType="begin"/>
            </w:r>
            <w:r>
              <w:instrText xml:space="preserve"> XE "</w:instrText>
            </w:r>
            <w:r w:rsidRPr="00634687">
              <w:instrText>1</w:instrText>
            </w:r>
            <w:r>
              <w:instrText xml:space="preserve">" </w:instrText>
            </w:r>
            <w:r>
              <w:fldChar w:fldCharType="end"/>
            </w:r>
          </w:p>
        </w:tc>
        <w:tc>
          <w:tcPr>
            <w:tcW w:w="990" w:type="dxa"/>
          </w:tcPr>
          <w:p w14:paraId="2485F13E"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string</w:t>
            </w:r>
          </w:p>
        </w:tc>
        <w:tc>
          <w:tcPr>
            <w:tcW w:w="990" w:type="dxa"/>
          </w:tcPr>
          <w:p w14:paraId="418495B7"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O</w:t>
            </w:r>
          </w:p>
        </w:tc>
        <w:tc>
          <w:tcPr>
            <w:tcW w:w="720" w:type="dxa"/>
          </w:tcPr>
          <w:p w14:paraId="16705E2E"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 xml:space="preserve"> </w:t>
            </w:r>
          </w:p>
        </w:tc>
        <w:tc>
          <w:tcPr>
            <w:tcW w:w="2017" w:type="dxa"/>
          </w:tcPr>
          <w:p w14:paraId="6FD9D63C"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SignatureCode</w:t>
            </w:r>
          </w:p>
        </w:tc>
        <w:tc>
          <w:tcPr>
            <w:tcW w:w="2340" w:type="dxa"/>
          </w:tcPr>
          <w:p w14:paraId="12FCBF99"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Signature Code</w:t>
            </w:r>
          </w:p>
        </w:tc>
      </w:tr>
      <w:tr w:rsidR="006F0781" w:rsidRPr="00026D6A" w14:paraId="45463139" w14:textId="77777777" w:rsidTr="006F078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25" w:type="dxa"/>
          </w:tcPr>
          <w:p w14:paraId="4646E37F" w14:textId="21FF592A" w:rsidR="006F0781" w:rsidRPr="00026D6A" w:rsidRDefault="006F0781" w:rsidP="00026D6A">
            <w:pPr>
              <w:pStyle w:val="TableCell"/>
              <w:jc w:val="center"/>
            </w:pPr>
            <w:r w:rsidRPr="00026D6A">
              <w:t>51</w:t>
            </w:r>
            <w:r>
              <w:fldChar w:fldCharType="begin"/>
            </w:r>
            <w:r>
              <w:instrText xml:space="preserve"> XE "</w:instrText>
            </w:r>
            <w:r w:rsidRPr="001E152C">
              <w:rPr>
                <w:rStyle w:val="Hyperlink"/>
                <w:color w:val="212121"/>
                <w:u w:val="none"/>
              </w:rPr>
              <w:instrText>SignatureCodeDate</w:instrText>
            </w:r>
            <w:r>
              <w:rPr>
                <w:rStyle w:val="Hyperlink"/>
                <w:color w:val="212121"/>
                <w:u w:val="none"/>
              </w:rPr>
              <w:instrText>"</w:instrText>
            </w:r>
            <w:r>
              <w:instrText xml:space="preserve"> </w:instrText>
            </w:r>
            <w:r>
              <w:fldChar w:fldCharType="end"/>
            </w:r>
            <w:r>
              <w:fldChar w:fldCharType="begin"/>
            </w:r>
            <w:r>
              <w:instrText xml:space="preserve"> XE "</w:instrText>
            </w:r>
            <w:r w:rsidRPr="00026D6A">
              <w:instrText>8</w:instrText>
            </w:r>
            <w:r>
              <w:instrText xml:space="preserve">" </w:instrText>
            </w:r>
            <w:r>
              <w:fldChar w:fldCharType="end"/>
            </w:r>
          </w:p>
        </w:tc>
        <w:tc>
          <w:tcPr>
            <w:tcW w:w="630" w:type="dxa"/>
          </w:tcPr>
          <w:p w14:paraId="28925B3A" w14:textId="34EC468F"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8</w:t>
            </w:r>
            <w:r>
              <w:fldChar w:fldCharType="begin"/>
            </w:r>
            <w:r>
              <w:instrText xml:space="preserve"> XE "</w:instrText>
            </w:r>
            <w:r w:rsidRPr="00026D6A">
              <w:instrText>12</w:instrText>
            </w:r>
            <w:r>
              <w:instrText xml:space="preserve">" </w:instrText>
            </w:r>
            <w:r>
              <w:fldChar w:fldCharType="end"/>
            </w:r>
            <w:r>
              <w:fldChar w:fldCharType="begin"/>
            </w:r>
            <w:r>
              <w:instrText xml:space="preserve"> XE "</w:instrText>
            </w:r>
            <w:r w:rsidRPr="00AF2026">
              <w:instrText>250</w:instrText>
            </w:r>
            <w:r>
              <w:instrText xml:space="preserve">" </w:instrText>
            </w:r>
            <w:r>
              <w:fldChar w:fldCharType="end"/>
            </w:r>
            <w:r>
              <w:fldChar w:fldCharType="begin"/>
            </w:r>
            <w:r>
              <w:instrText xml:space="preserve"> XE "</w:instrText>
            </w:r>
            <w:r w:rsidRPr="001E152C">
              <w:rPr>
                <w:rStyle w:val="Hyperlink"/>
                <w:color w:val="212121"/>
                <w:u w:val="none"/>
              </w:rPr>
              <w:instrText>Operator</w:instrText>
            </w:r>
            <w:r>
              <w:rPr>
                <w:rStyle w:val="Hyperlink"/>
                <w:color w:val="212121"/>
                <w:u w:val="none"/>
              </w:rPr>
              <w:instrText>"</w:instrText>
            </w:r>
            <w:r>
              <w:instrText xml:space="preserve"> </w:instrText>
            </w:r>
            <w:r>
              <w:fldChar w:fldCharType="end"/>
            </w:r>
            <w:r>
              <w:fldChar w:fldCharType="begin"/>
            </w:r>
            <w:r>
              <w:instrText xml:space="preserve"> XE "</w:instrText>
            </w:r>
            <w:r w:rsidRPr="001E152C">
              <w:rPr>
                <w:rStyle w:val="Hyperlink"/>
                <w:color w:val="212121"/>
                <w:u w:val="none"/>
              </w:rPr>
              <w:instrText>GroupNumber</w:instrText>
            </w:r>
            <w:r>
              <w:rPr>
                <w:rStyle w:val="Hyperlink"/>
                <w:color w:val="212121"/>
                <w:u w:val="none"/>
              </w:rPr>
              <w:instrText>"</w:instrText>
            </w:r>
            <w:r>
              <w:instrText xml:space="preserve"> </w:instrText>
            </w:r>
            <w:r>
              <w:fldChar w:fldCharType="end"/>
            </w:r>
            <w:r>
              <w:fldChar w:fldCharType="begin"/>
            </w:r>
            <w:r>
              <w:instrText xml:space="preserve"> XE "</w:instrText>
            </w:r>
            <w:r w:rsidRPr="00634687">
              <w:instrText>40</w:instrText>
            </w:r>
            <w:r>
              <w:instrText xml:space="preserve">" </w:instrText>
            </w:r>
            <w:r>
              <w:fldChar w:fldCharType="end"/>
            </w:r>
            <w:r>
              <w:fldChar w:fldCharType="begin"/>
            </w:r>
            <w:r>
              <w:instrText xml:space="preserve"> XE "</w:instrText>
            </w:r>
            <w:r w:rsidRPr="00E75147">
              <w:instrText>26</w:instrText>
            </w:r>
            <w:r>
              <w:instrText xml:space="preserve">" </w:instrText>
            </w:r>
            <w:r>
              <w:fldChar w:fldCharType="end"/>
            </w:r>
            <w:r>
              <w:fldChar w:fldCharType="begin"/>
            </w:r>
            <w:r>
              <w:instrText xml:space="preserve"> XE "</w:instrText>
            </w:r>
            <w:r w:rsidRPr="00B96A26">
              <w:instrText>1</w:instrText>
            </w:r>
            <w:r>
              <w:instrText xml:space="preserve">" </w:instrText>
            </w:r>
            <w:r>
              <w:fldChar w:fldCharType="end"/>
            </w:r>
          </w:p>
        </w:tc>
        <w:tc>
          <w:tcPr>
            <w:tcW w:w="990" w:type="dxa"/>
          </w:tcPr>
          <w:p w14:paraId="11C27C9E"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date</w:t>
            </w:r>
          </w:p>
        </w:tc>
        <w:tc>
          <w:tcPr>
            <w:tcW w:w="990" w:type="dxa"/>
          </w:tcPr>
          <w:p w14:paraId="6D3363E1"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O</w:t>
            </w:r>
          </w:p>
        </w:tc>
        <w:tc>
          <w:tcPr>
            <w:tcW w:w="720" w:type="dxa"/>
          </w:tcPr>
          <w:p w14:paraId="678BAE90"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 xml:space="preserve"> </w:t>
            </w:r>
          </w:p>
        </w:tc>
        <w:tc>
          <w:tcPr>
            <w:tcW w:w="2017" w:type="dxa"/>
          </w:tcPr>
          <w:p w14:paraId="74B4C604"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SignatureCodeDate</w:t>
            </w:r>
          </w:p>
        </w:tc>
        <w:tc>
          <w:tcPr>
            <w:tcW w:w="2340" w:type="dxa"/>
          </w:tcPr>
          <w:p w14:paraId="561D8362" w14:textId="546A5D1B"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Signature Code Date</w:t>
            </w:r>
            <w:r>
              <w:fldChar w:fldCharType="begin"/>
            </w:r>
            <w:r>
              <w:instrText xml:space="preserve"> XE "</w:instrText>
            </w:r>
            <w:r w:rsidRPr="0051033F">
              <w:instrText>Patch</w:instrText>
            </w:r>
            <w:r>
              <w:instrText xml:space="preserve">" </w:instrText>
            </w:r>
            <w:r>
              <w:fldChar w:fldCharType="end"/>
            </w:r>
          </w:p>
        </w:tc>
      </w:tr>
      <w:tr w:rsidR="006F0781" w:rsidRPr="00026D6A" w14:paraId="72169634" w14:textId="77777777" w:rsidTr="006F0781">
        <w:trPr>
          <w:cantSplit/>
        </w:trPr>
        <w:tc>
          <w:tcPr>
            <w:cnfStyle w:val="001000000000" w:firstRow="0" w:lastRow="0" w:firstColumn="1" w:lastColumn="0" w:oddVBand="0" w:evenVBand="0" w:oddHBand="0" w:evenHBand="0" w:firstRowFirstColumn="0" w:firstRowLastColumn="0" w:lastRowFirstColumn="0" w:lastRowLastColumn="0"/>
            <w:tcW w:w="625" w:type="dxa"/>
          </w:tcPr>
          <w:p w14:paraId="30DB43C1" w14:textId="402857AA" w:rsidR="006F0781" w:rsidRPr="00026D6A" w:rsidRDefault="006F0781" w:rsidP="00026D6A">
            <w:pPr>
              <w:pStyle w:val="TableCell"/>
              <w:jc w:val="center"/>
            </w:pPr>
            <w:r w:rsidRPr="00026D6A">
              <w:t>52</w:t>
            </w:r>
            <w:r>
              <w:fldChar w:fldCharType="begin"/>
            </w:r>
            <w:r>
              <w:instrText xml:space="preserve"> XE "</w:instrText>
            </w:r>
            <w:r w:rsidRPr="00026D6A">
              <w:instrText>250</w:instrText>
            </w:r>
            <w:r>
              <w:instrText xml:space="preserve">" </w:instrText>
            </w:r>
            <w:r>
              <w:fldChar w:fldCharType="end"/>
            </w:r>
          </w:p>
        </w:tc>
        <w:tc>
          <w:tcPr>
            <w:tcW w:w="630" w:type="dxa"/>
          </w:tcPr>
          <w:p w14:paraId="66C31A1A"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250</w:t>
            </w:r>
          </w:p>
        </w:tc>
        <w:tc>
          <w:tcPr>
            <w:tcW w:w="990" w:type="dxa"/>
          </w:tcPr>
          <w:p w14:paraId="65CD533A"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string</w:t>
            </w:r>
          </w:p>
        </w:tc>
        <w:tc>
          <w:tcPr>
            <w:tcW w:w="990" w:type="dxa"/>
          </w:tcPr>
          <w:p w14:paraId="10FEB49C"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O</w:t>
            </w:r>
          </w:p>
        </w:tc>
        <w:tc>
          <w:tcPr>
            <w:tcW w:w="720" w:type="dxa"/>
          </w:tcPr>
          <w:p w14:paraId="166384AA"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 xml:space="preserve"> </w:t>
            </w:r>
          </w:p>
        </w:tc>
        <w:tc>
          <w:tcPr>
            <w:tcW w:w="2017" w:type="dxa"/>
          </w:tcPr>
          <w:p w14:paraId="02E525E2"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InsuredsBirthPlace</w:t>
            </w:r>
          </w:p>
        </w:tc>
        <w:tc>
          <w:tcPr>
            <w:tcW w:w="2340" w:type="dxa"/>
          </w:tcPr>
          <w:p w14:paraId="2BEB0474" w14:textId="77777777" w:rsidR="006F0781" w:rsidRPr="00026D6A" w:rsidRDefault="006F0781" w:rsidP="00026D6A">
            <w:pPr>
              <w:pStyle w:val="TableCell"/>
              <w:cnfStyle w:val="000000000000" w:firstRow="0" w:lastRow="0" w:firstColumn="0" w:lastColumn="0" w:oddVBand="0" w:evenVBand="0" w:oddHBand="0" w:evenHBand="0" w:firstRowFirstColumn="0" w:firstRowLastColumn="0" w:lastRowFirstColumn="0" w:lastRowLastColumn="0"/>
            </w:pPr>
            <w:r w:rsidRPr="00026D6A">
              <w:t>Insured's Birth Place</w:t>
            </w:r>
          </w:p>
        </w:tc>
      </w:tr>
      <w:tr w:rsidR="006F0781" w:rsidRPr="00026D6A" w14:paraId="281A8E60" w14:textId="77777777" w:rsidTr="006F078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25" w:type="dxa"/>
          </w:tcPr>
          <w:p w14:paraId="678D4558" w14:textId="30047322" w:rsidR="006F0781" w:rsidRPr="00026D6A" w:rsidRDefault="006F0781" w:rsidP="00026D6A">
            <w:pPr>
              <w:pStyle w:val="TableCell"/>
              <w:jc w:val="center"/>
            </w:pPr>
            <w:r w:rsidRPr="00026D6A">
              <w:t>53</w:t>
            </w:r>
            <w:r>
              <w:fldChar w:fldCharType="begin"/>
            </w:r>
            <w:r>
              <w:instrText xml:space="preserve"> XE "</w:instrText>
            </w:r>
            <w:r w:rsidRPr="001E152C">
              <w:rPr>
                <w:rStyle w:val="Hyperlink"/>
                <w:color w:val="212121"/>
                <w:u w:val="none"/>
              </w:rPr>
              <w:instrText>VIPIndicator</w:instrText>
            </w:r>
            <w:r>
              <w:rPr>
                <w:rStyle w:val="Hyperlink"/>
                <w:color w:val="212121"/>
                <w:u w:val="none"/>
              </w:rPr>
              <w:instrText>"</w:instrText>
            </w:r>
            <w:r>
              <w:instrText xml:space="preserve"> </w:instrText>
            </w:r>
            <w:r>
              <w:fldChar w:fldCharType="end"/>
            </w:r>
            <w:r>
              <w:fldChar w:fldCharType="begin"/>
            </w:r>
            <w:r>
              <w:instrText xml:space="preserve"> XE "</w:instrText>
            </w:r>
            <w:r w:rsidRPr="00026D6A">
              <w:instrText>2</w:instrText>
            </w:r>
            <w:r>
              <w:instrText xml:space="preserve">" </w:instrText>
            </w:r>
            <w:r>
              <w:fldChar w:fldCharType="end"/>
            </w:r>
          </w:p>
        </w:tc>
        <w:tc>
          <w:tcPr>
            <w:tcW w:w="630" w:type="dxa"/>
          </w:tcPr>
          <w:p w14:paraId="31AA35EF" w14:textId="6D60F29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2</w:t>
            </w:r>
            <w:r>
              <w:fldChar w:fldCharType="begin"/>
            </w:r>
            <w:r>
              <w:instrText xml:space="preserve"> XE "</w:instrText>
            </w:r>
            <w:r w:rsidRPr="00DB3B83">
              <w:instrText>18</w:instrText>
            </w:r>
            <w:r>
              <w:instrText xml:space="preserve">" </w:instrText>
            </w:r>
            <w:r>
              <w:fldChar w:fldCharType="end"/>
            </w:r>
            <w:r>
              <w:fldChar w:fldCharType="begin"/>
            </w:r>
            <w:r>
              <w:instrText xml:space="preserve"> XE "</w:instrText>
            </w:r>
            <w:r w:rsidRPr="001E152C">
              <w:instrText>8</w:instrText>
            </w:r>
            <w:r>
              <w:instrText xml:space="preserve">" </w:instrText>
            </w:r>
            <w:r>
              <w:fldChar w:fldCharType="end"/>
            </w:r>
            <w:r>
              <w:fldChar w:fldCharType="begin"/>
            </w:r>
            <w:r>
              <w:instrText xml:space="preserve"> XE "</w:instrText>
            </w:r>
            <w:r w:rsidRPr="00B7131F">
              <w:instrText>22</w:instrText>
            </w:r>
            <w:r>
              <w:instrText xml:space="preserve">" </w:instrText>
            </w:r>
            <w:r>
              <w:fldChar w:fldCharType="end"/>
            </w:r>
            <w:r>
              <w:fldChar w:fldCharType="begin"/>
            </w:r>
            <w:r>
              <w:instrText xml:space="preserve"> XE "</w:instrText>
            </w:r>
            <w:r w:rsidRPr="001E152C">
              <w:instrText>Value Type</w:instrText>
            </w:r>
            <w:r>
              <w:instrText xml:space="preserve">" </w:instrText>
            </w:r>
            <w:r>
              <w:fldChar w:fldCharType="end"/>
            </w:r>
            <w:r>
              <w:fldChar w:fldCharType="begin"/>
            </w:r>
            <w:r>
              <w:instrText xml:space="preserve"> XE "</w:instrText>
            </w:r>
            <w:r w:rsidRPr="001E152C">
              <w:instrText>Source of Comment</w:instrText>
            </w:r>
            <w:r>
              <w:instrText xml:space="preserve">" </w:instrText>
            </w:r>
            <w:r>
              <w:fldChar w:fldCharType="end"/>
            </w:r>
            <w:r>
              <w:fldChar w:fldCharType="begin"/>
            </w:r>
            <w:r>
              <w:instrText xml:space="preserve"> XE "</w:instrText>
            </w:r>
            <w:r w:rsidRPr="001E152C">
              <w:instrText>Placer Order Number</w:instrText>
            </w:r>
            <w:r>
              <w:instrText xml:space="preserve">" </w:instrText>
            </w:r>
            <w:r>
              <w:fldChar w:fldCharType="end"/>
            </w:r>
            <w:r>
              <w:fldChar w:fldCharType="begin"/>
            </w:r>
            <w:r>
              <w:instrText xml:space="preserve"> XE "</w:instrText>
            </w:r>
            <w:r w:rsidRPr="001E152C">
              <w:instrText>Provider Name</w:instrText>
            </w:r>
            <w:r>
              <w:instrText xml:space="preserve">" </w:instrText>
            </w:r>
            <w:r>
              <w:fldChar w:fldCharType="end"/>
            </w:r>
            <w:r>
              <w:fldChar w:fldCharType="begin"/>
            </w:r>
            <w:r>
              <w:instrText xml:space="preserve"> XE "</w:instrText>
            </w:r>
            <w:r w:rsidRPr="001E152C">
              <w:instrText>Referral Priority</w:instrText>
            </w:r>
            <w:r>
              <w:instrText xml:space="preserve">" </w:instrText>
            </w:r>
            <w:r>
              <w:fldChar w:fldCharType="end"/>
            </w:r>
            <w:r>
              <w:fldChar w:fldCharType="begin"/>
            </w:r>
            <w:r>
              <w:instrText xml:space="preserve"> XE "</w:instrText>
            </w:r>
            <w:r w:rsidRPr="009C3355">
              <w:rPr>
                <w:bCs/>
                <w:sz w:val="24"/>
                <w:szCs w:val="24"/>
              </w:rPr>
              <w:instrText>SERVICE USAGE</w:instrText>
            </w:r>
            <w:r>
              <w:rPr>
                <w:bCs/>
                <w:sz w:val="24"/>
                <w:szCs w:val="24"/>
              </w:rPr>
              <w:instrText>"</w:instrText>
            </w:r>
            <w:r>
              <w:instrText xml:space="preserve"> </w:instrText>
            </w:r>
            <w:r>
              <w:fldChar w:fldCharType="end"/>
            </w:r>
            <w:r>
              <w:fldChar w:fldCharType="begin"/>
            </w:r>
            <w:r>
              <w:instrText xml:space="preserve"> XE "</w:instrText>
            </w:r>
            <w:r w:rsidRPr="001E152C">
              <w:instrText>Encoding Characters</w:instrText>
            </w:r>
            <w:r>
              <w:instrText xml:space="preserve">" </w:instrText>
            </w:r>
            <w:r>
              <w:fldChar w:fldCharType="end"/>
            </w:r>
            <w:r>
              <w:fldChar w:fldCharType="begin"/>
            </w:r>
            <w:r>
              <w:instrText xml:space="preserve"> XE "</w:instrText>
            </w:r>
            <w:r w:rsidRPr="001E152C">
              <w:instrText>Consult Type</w:instrText>
            </w:r>
            <w:r>
              <w:instrText xml:space="preserve">" </w:instrText>
            </w:r>
            <w:r>
              <w:fldChar w:fldCharType="end"/>
            </w:r>
            <w:r>
              <w:fldChar w:fldCharType="begin"/>
            </w:r>
            <w:r>
              <w:instrText xml:space="preserve"> XE "</w:instrText>
            </w:r>
            <w:r w:rsidRPr="00634687">
              <w:instrText>4</w:instrText>
            </w:r>
            <w:r>
              <w:instrText xml:space="preserve">" </w:instrText>
            </w:r>
            <w:r>
              <w:fldChar w:fldCharType="end"/>
            </w:r>
            <w:r>
              <w:fldChar w:fldCharType="begin"/>
            </w:r>
            <w:r>
              <w:instrText xml:space="preserve"> XE "</w:instrText>
            </w:r>
            <w:r w:rsidRPr="00E75147">
              <w:instrText>250</w:instrText>
            </w:r>
            <w:r>
              <w:instrText xml:space="preserve">" </w:instrText>
            </w:r>
            <w:r>
              <w:fldChar w:fldCharType="end"/>
            </w:r>
            <w:r>
              <w:fldChar w:fldCharType="begin"/>
            </w:r>
            <w:r>
              <w:instrText xml:space="preserve"> XE "</w:instrText>
            </w:r>
            <w:r w:rsidRPr="00B96A26">
              <w:instrText>20</w:instrText>
            </w:r>
            <w:r>
              <w:instrText xml:space="preserve">" </w:instrText>
            </w:r>
            <w:r>
              <w:fldChar w:fldCharType="end"/>
            </w:r>
            <w:r>
              <w:fldChar w:fldCharType="begin"/>
            </w:r>
            <w:r>
              <w:instrText xml:space="preserve"> XE "</w:instrText>
            </w:r>
            <w:r w:rsidRPr="00B7131F">
              <w:instrText>2</w:instrText>
            </w:r>
            <w:r>
              <w:instrText xml:space="preserve">" </w:instrText>
            </w:r>
            <w:r>
              <w:fldChar w:fldCharType="end"/>
            </w:r>
            <w:r>
              <w:fldChar w:fldCharType="begin"/>
            </w:r>
            <w:r>
              <w:instrText xml:space="preserve"> XE "</w:instrText>
            </w:r>
            <w:r w:rsidRPr="00AF2026">
              <w:instrText>1</w:instrText>
            </w:r>
            <w:r>
              <w:instrText xml:space="preserve">" </w:instrText>
            </w:r>
            <w:r>
              <w:fldChar w:fldCharType="end"/>
            </w:r>
          </w:p>
        </w:tc>
        <w:tc>
          <w:tcPr>
            <w:tcW w:w="990" w:type="dxa"/>
          </w:tcPr>
          <w:p w14:paraId="69E3DA0E"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string</w:t>
            </w:r>
          </w:p>
        </w:tc>
        <w:tc>
          <w:tcPr>
            <w:tcW w:w="990" w:type="dxa"/>
          </w:tcPr>
          <w:p w14:paraId="653128D2"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O</w:t>
            </w:r>
          </w:p>
        </w:tc>
        <w:tc>
          <w:tcPr>
            <w:tcW w:w="720" w:type="dxa"/>
          </w:tcPr>
          <w:p w14:paraId="29F7E30C"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 xml:space="preserve"> </w:t>
            </w:r>
          </w:p>
        </w:tc>
        <w:tc>
          <w:tcPr>
            <w:tcW w:w="2017" w:type="dxa"/>
          </w:tcPr>
          <w:p w14:paraId="25CE0646"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VIPIndicator</w:t>
            </w:r>
          </w:p>
        </w:tc>
        <w:tc>
          <w:tcPr>
            <w:tcW w:w="2340" w:type="dxa"/>
          </w:tcPr>
          <w:p w14:paraId="6BD366C5" w14:textId="77777777" w:rsidR="006F0781" w:rsidRPr="00026D6A" w:rsidRDefault="006F0781" w:rsidP="00026D6A">
            <w:pPr>
              <w:pStyle w:val="TableCell"/>
              <w:cnfStyle w:val="000000100000" w:firstRow="0" w:lastRow="0" w:firstColumn="0" w:lastColumn="0" w:oddVBand="0" w:evenVBand="0" w:oddHBand="1" w:evenHBand="0" w:firstRowFirstColumn="0" w:firstRowLastColumn="0" w:lastRowFirstColumn="0" w:lastRowLastColumn="0"/>
            </w:pPr>
            <w:r w:rsidRPr="00026D6A">
              <w:t>VIP Indicator</w:t>
            </w:r>
          </w:p>
        </w:tc>
      </w:tr>
    </w:tbl>
    <w:p w14:paraId="7A5C2E91" w14:textId="4C5EF5AB" w:rsidR="00026D6A" w:rsidRDefault="00693181" w:rsidP="00992DF7">
      <w:r>
        <w:lastRenderedPageBreak/>
        <w:t>Refer to Table 14-4</w:t>
      </w:r>
      <w:r w:rsidR="00D8512A">
        <w:t>3</w:t>
      </w:r>
      <w:r>
        <w:t>.</w:t>
      </w:r>
      <w:r w:rsidR="009337DD">
        <w:fldChar w:fldCharType="begin"/>
      </w:r>
      <w:r w:rsidR="009337DD">
        <w:instrText xml:space="preserve"> XE "Refer to Table 14-43." </w:instrText>
      </w:r>
      <w:r w:rsidR="009337DD">
        <w:fldChar w:fldCharType="end"/>
      </w:r>
    </w:p>
    <w:p w14:paraId="46C72EDE" w14:textId="60B35BC6" w:rsidR="00693181" w:rsidRDefault="00693181" w:rsidP="00693181">
      <w:pPr>
        <w:pStyle w:val="Caption"/>
      </w:pPr>
      <w:bookmarkStart w:id="284" w:name="_Toc145585580"/>
      <w:r>
        <w:t>Table 14-4</w:t>
      </w:r>
      <w:r w:rsidR="00D8512A">
        <w:t>3</w:t>
      </w:r>
      <w:r>
        <w:t xml:space="preserve">: </w:t>
      </w:r>
      <w:r w:rsidRPr="00693181">
        <w:t>REF_IN3 Segment (Valid for all above REF messages</w:t>
      </w:r>
      <w:r>
        <w:t>)</w:t>
      </w:r>
      <w:bookmarkEnd w:id="284"/>
      <w:r w:rsidR="009337DD">
        <w:fldChar w:fldCharType="begin"/>
      </w:r>
      <w:r w:rsidR="009337DD">
        <w:instrText xml:space="preserve"> XE "</w:instrText>
      </w:r>
      <w:r w:rsidR="009337DD" w:rsidRPr="00104826">
        <w:rPr>
          <w:rStyle w:val="Hyperlink"/>
          <w:noProof/>
        </w:rPr>
        <w:instrText>Table 14-43: REF_IN3 Segment (Valid for all above REF messages)</w:instrText>
      </w:r>
      <w:r w:rsidR="009337DD">
        <w:rPr>
          <w:noProof/>
          <w:webHidden/>
        </w:rPr>
        <w:tab/>
      </w:r>
      <w:r w:rsidR="009337DD">
        <w:rPr>
          <w:noProof/>
          <w:webHidden/>
        </w:rPr>
        <w:fldChar w:fldCharType="begin"/>
      </w:r>
      <w:r w:rsidR="009337DD">
        <w:rPr>
          <w:noProof/>
          <w:webHidden/>
        </w:rPr>
        <w:instrText xml:space="preserve"> PAGEREF _Toc144361760 \h </w:instrText>
      </w:r>
      <w:r w:rsidR="009337DD">
        <w:rPr>
          <w:noProof/>
          <w:webHidden/>
        </w:rPr>
      </w:r>
      <w:r w:rsidR="009337DD">
        <w:rPr>
          <w:noProof/>
          <w:webHidden/>
        </w:rPr>
        <w:fldChar w:fldCharType="separate"/>
      </w:r>
      <w:r w:rsidR="009337DD">
        <w:rPr>
          <w:noProof/>
          <w:webHidden/>
        </w:rPr>
        <w:instrText>168</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"Table 14-43: </w:instrText>
      </w:r>
      <w:r w:rsidR="009337DD" w:rsidRPr="00693181">
        <w:instrText>REF_IN3 Segment (Valid for all above REF messages</w:instrText>
      </w:r>
      <w:r w:rsidR="009337DD">
        <w:instrText xml:space="preserve">)" </w:instrText>
      </w:r>
      <w:r w:rsidR="009337DD">
        <w:fldChar w:fldCharType="end"/>
      </w:r>
    </w:p>
    <w:tbl>
      <w:tblPr>
        <w:tblStyle w:val="OITTable1"/>
        <w:tblW w:w="0" w:type="auto"/>
        <w:tblLayout w:type="fixed"/>
        <w:tblLook w:val="04A0" w:firstRow="1" w:lastRow="0" w:firstColumn="1" w:lastColumn="0" w:noHBand="0" w:noVBand="1"/>
      </w:tblPr>
      <w:tblGrid>
        <w:gridCol w:w="625"/>
        <w:gridCol w:w="720"/>
        <w:gridCol w:w="825"/>
        <w:gridCol w:w="825"/>
        <w:gridCol w:w="810"/>
        <w:gridCol w:w="2160"/>
        <w:gridCol w:w="2250"/>
      </w:tblGrid>
      <w:tr w:rsidR="006F0781" w:rsidRPr="00693181" w14:paraId="044B721A" w14:textId="77777777" w:rsidTr="006F078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625" w:type="dxa"/>
          </w:tcPr>
          <w:p w14:paraId="5C468152" w14:textId="67813C65" w:rsidR="006F0781" w:rsidRPr="00693181" w:rsidRDefault="006F0781" w:rsidP="00693181">
            <w:pPr>
              <w:pStyle w:val="Table-Headings"/>
              <w:rPr>
                <w:b/>
                <w:bCs/>
              </w:rPr>
            </w:pPr>
            <w:r w:rsidRPr="00693181">
              <w:rPr>
                <w:b/>
                <w:bCs/>
              </w:rPr>
              <w:t>SEQ</w:t>
            </w:r>
            <w:r>
              <w:fldChar w:fldCharType="begin"/>
            </w:r>
            <w:r>
              <w:rPr>
                <w:b/>
                <w:bCs/>
              </w:rPr>
              <w:instrText xml:space="preserve"> XE "</w:instrText>
            </w:r>
            <w:r w:rsidRPr="00634687">
              <w:rPr>
                <w:b/>
                <w:bCs/>
              </w:rPr>
              <w:instrText>LEN</w:instrText>
            </w:r>
            <w:r>
              <w:rPr>
                <w:b/>
                <w:bCs/>
              </w:rPr>
              <w:instrText xml:space="preserve">" </w:instrText>
            </w:r>
            <w:r>
              <w:fldChar w:fldCharType="end"/>
            </w:r>
          </w:p>
        </w:tc>
        <w:tc>
          <w:tcPr>
            <w:tcW w:w="720" w:type="dxa"/>
          </w:tcPr>
          <w:p w14:paraId="17DC196F" w14:textId="77777777" w:rsidR="006F0781" w:rsidRPr="00693181" w:rsidRDefault="006F0781" w:rsidP="00693181">
            <w:pPr>
              <w:pStyle w:val="Table-Headings"/>
              <w:cnfStyle w:val="100000000000" w:firstRow="1" w:lastRow="0" w:firstColumn="0" w:lastColumn="0" w:oddVBand="0" w:evenVBand="0" w:oddHBand="0" w:evenHBand="0" w:firstRowFirstColumn="0" w:firstRowLastColumn="0" w:lastRowFirstColumn="0" w:lastRowLastColumn="0"/>
              <w:rPr>
                <w:b/>
                <w:bCs/>
              </w:rPr>
            </w:pPr>
            <w:r w:rsidRPr="00693181">
              <w:rPr>
                <w:b/>
                <w:bCs/>
              </w:rPr>
              <w:t>LEN</w:t>
            </w:r>
          </w:p>
        </w:tc>
        <w:tc>
          <w:tcPr>
            <w:tcW w:w="825" w:type="dxa"/>
          </w:tcPr>
          <w:p w14:paraId="71C8675A" w14:textId="77777777" w:rsidR="006F0781" w:rsidRPr="00693181" w:rsidRDefault="006F0781" w:rsidP="00693181">
            <w:pPr>
              <w:pStyle w:val="Table-Headings"/>
              <w:cnfStyle w:val="100000000000" w:firstRow="1" w:lastRow="0" w:firstColumn="0" w:lastColumn="0" w:oddVBand="0" w:evenVBand="0" w:oddHBand="0" w:evenHBand="0" w:firstRowFirstColumn="0" w:firstRowLastColumn="0" w:lastRowFirstColumn="0" w:lastRowLastColumn="0"/>
              <w:rPr>
                <w:b/>
                <w:bCs/>
              </w:rPr>
            </w:pPr>
            <w:r w:rsidRPr="00693181">
              <w:rPr>
                <w:b/>
                <w:bCs/>
              </w:rPr>
              <w:t>DT</w:t>
            </w:r>
          </w:p>
        </w:tc>
        <w:tc>
          <w:tcPr>
            <w:tcW w:w="825" w:type="dxa"/>
          </w:tcPr>
          <w:p w14:paraId="3031D218" w14:textId="77777777" w:rsidR="006F0781" w:rsidRPr="00693181" w:rsidRDefault="006F0781" w:rsidP="00693181">
            <w:pPr>
              <w:pStyle w:val="Table-Headings"/>
              <w:cnfStyle w:val="100000000000" w:firstRow="1" w:lastRow="0" w:firstColumn="0" w:lastColumn="0" w:oddVBand="0" w:evenVBand="0" w:oddHBand="0" w:evenHBand="0" w:firstRowFirstColumn="0" w:firstRowLastColumn="0" w:lastRowFirstColumn="0" w:lastRowLastColumn="0"/>
              <w:rPr>
                <w:b/>
                <w:bCs/>
              </w:rPr>
            </w:pPr>
            <w:r w:rsidRPr="00693181">
              <w:rPr>
                <w:b/>
                <w:bCs/>
              </w:rPr>
              <w:t>R/O</w:t>
            </w:r>
          </w:p>
        </w:tc>
        <w:tc>
          <w:tcPr>
            <w:tcW w:w="810" w:type="dxa"/>
          </w:tcPr>
          <w:p w14:paraId="0255B9DD" w14:textId="77777777" w:rsidR="006F0781" w:rsidRPr="00693181" w:rsidRDefault="006F0781" w:rsidP="00693181">
            <w:pPr>
              <w:pStyle w:val="Table-Headings"/>
              <w:cnfStyle w:val="100000000000" w:firstRow="1" w:lastRow="0" w:firstColumn="0" w:lastColumn="0" w:oddVBand="0" w:evenVBand="0" w:oddHBand="0" w:evenHBand="0" w:firstRowFirstColumn="0" w:firstRowLastColumn="0" w:lastRowFirstColumn="0" w:lastRowLastColumn="0"/>
              <w:rPr>
                <w:b/>
                <w:bCs/>
              </w:rPr>
            </w:pPr>
            <w:r w:rsidRPr="00693181">
              <w:rPr>
                <w:b/>
                <w:bCs/>
              </w:rPr>
              <w:t>TBL#</w:t>
            </w:r>
          </w:p>
        </w:tc>
        <w:tc>
          <w:tcPr>
            <w:tcW w:w="2160" w:type="dxa"/>
          </w:tcPr>
          <w:p w14:paraId="2DC81047" w14:textId="28CE2A62" w:rsidR="006F0781" w:rsidRPr="00693181" w:rsidRDefault="006F0781" w:rsidP="00693181">
            <w:pPr>
              <w:pStyle w:val="Table-Headings"/>
              <w:cnfStyle w:val="100000000000" w:firstRow="1" w:lastRow="0" w:firstColumn="0" w:lastColumn="0" w:oddVBand="0" w:evenVBand="0" w:oddHBand="0" w:evenHBand="0" w:firstRowFirstColumn="0" w:firstRowLastColumn="0" w:lastRowFirstColumn="0" w:lastRowLastColumn="0"/>
              <w:rPr>
                <w:b/>
                <w:bCs/>
              </w:rPr>
            </w:pPr>
            <w:r w:rsidRPr="00693181">
              <w:rPr>
                <w:b/>
                <w:bCs/>
              </w:rPr>
              <w:t>Element Name</w:t>
            </w:r>
          </w:p>
        </w:tc>
        <w:tc>
          <w:tcPr>
            <w:tcW w:w="2250" w:type="dxa"/>
          </w:tcPr>
          <w:p w14:paraId="6F254816" w14:textId="7D28757C" w:rsidR="006F0781" w:rsidRPr="00693181" w:rsidRDefault="006F0781" w:rsidP="00693181">
            <w:pPr>
              <w:pStyle w:val="Table-Headings"/>
              <w:cnfStyle w:val="100000000000" w:firstRow="1" w:lastRow="0" w:firstColumn="0" w:lastColumn="0" w:oddVBand="0" w:evenVBand="0" w:oddHBand="0" w:evenHBand="0" w:firstRowFirstColumn="0" w:firstRowLastColumn="0" w:lastRowFirstColumn="0" w:lastRowLastColumn="0"/>
              <w:rPr>
                <w:b/>
                <w:bCs/>
              </w:rPr>
            </w:pPr>
            <w:r w:rsidRPr="00693181">
              <w:rPr>
                <w:b/>
                <w:bCs/>
              </w:rPr>
              <w:t>VistA Description</w:t>
            </w:r>
          </w:p>
        </w:tc>
      </w:tr>
      <w:tr w:rsidR="006F0781" w:rsidRPr="00693181" w14:paraId="5FD19287" w14:textId="77777777" w:rsidTr="006F07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dxa"/>
          </w:tcPr>
          <w:p w14:paraId="5D64F788" w14:textId="6CFB66E1" w:rsidR="006F0781" w:rsidRPr="00693181" w:rsidRDefault="006F0781" w:rsidP="00693181">
            <w:pPr>
              <w:pStyle w:val="TableCell"/>
              <w:jc w:val="center"/>
            </w:pPr>
            <w:r w:rsidRPr="00693181">
              <w:t>1</w:t>
            </w:r>
            <w:r>
              <w:fldChar w:fldCharType="begin"/>
            </w:r>
            <w:r>
              <w:instrText xml:space="preserve"> XE "</w:instrText>
            </w:r>
            <w:r w:rsidRPr="00DB3B83">
              <w:instrText>493</w:instrText>
            </w:r>
            <w:r>
              <w:instrText xml:space="preserve">" </w:instrText>
            </w:r>
            <w:r>
              <w:fldChar w:fldCharType="end"/>
            </w:r>
            <w:r>
              <w:fldChar w:fldCharType="begin"/>
            </w:r>
            <w:r>
              <w:instrText xml:space="preserve"> XE "</w:instrText>
            </w:r>
            <w:r w:rsidRPr="00DB3B83">
              <w:instrText>2</w:instrText>
            </w:r>
            <w:r>
              <w:instrText xml:space="preserve">" </w:instrText>
            </w:r>
            <w:r>
              <w:fldChar w:fldCharType="end"/>
            </w:r>
            <w:r>
              <w:fldChar w:fldCharType="begin"/>
            </w:r>
            <w:r>
              <w:instrText xml:space="preserve"> XE "</w:instrText>
            </w:r>
            <w:r w:rsidRPr="00B7131F">
              <w:instrText>4</w:instrText>
            </w:r>
            <w:r>
              <w:instrText xml:space="preserve">" </w:instrText>
            </w:r>
            <w:r>
              <w:fldChar w:fldCharType="end"/>
            </w:r>
            <w:r>
              <w:fldChar w:fldCharType="begin"/>
            </w:r>
            <w:r>
              <w:instrText xml:space="preserve"> XE "</w:instrText>
            </w:r>
            <w:r w:rsidRPr="00E75147">
              <w:instrText>250</w:instrText>
            </w:r>
            <w:r>
              <w:instrText xml:space="preserve">" </w:instrText>
            </w:r>
            <w:r>
              <w:fldChar w:fldCharType="end"/>
            </w:r>
            <w:r>
              <w:fldChar w:fldCharType="begin"/>
            </w:r>
            <w:r>
              <w:instrText xml:space="preserve"> XE "</w:instrText>
            </w:r>
            <w:r w:rsidRPr="00634687">
              <w:instrText>1</w:instrText>
            </w:r>
            <w:r>
              <w:instrText xml:space="preserve">" </w:instrText>
            </w:r>
            <w:r>
              <w:fldChar w:fldCharType="end"/>
            </w:r>
          </w:p>
        </w:tc>
        <w:tc>
          <w:tcPr>
            <w:tcW w:w="720" w:type="dxa"/>
          </w:tcPr>
          <w:p w14:paraId="0578FD11" w14:textId="4D474818" w:rsidR="006F0781" w:rsidRPr="00693181" w:rsidRDefault="006F0781" w:rsidP="00693181">
            <w:pPr>
              <w:pStyle w:val="TableCell"/>
              <w:cnfStyle w:val="000000100000" w:firstRow="0" w:lastRow="0" w:firstColumn="0" w:lastColumn="0" w:oddVBand="0" w:evenVBand="0" w:oddHBand="1" w:evenHBand="0" w:firstRowFirstColumn="0" w:firstRowLastColumn="0" w:lastRowFirstColumn="0" w:lastRowLastColumn="0"/>
            </w:pPr>
            <w:r w:rsidRPr="00693181">
              <w:t>4</w:t>
            </w:r>
            <w:r>
              <w:fldChar w:fldCharType="begin"/>
            </w:r>
            <w:r>
              <w:instrText xml:space="preserve"> XE "</w:instrText>
            </w:r>
            <w:r w:rsidRPr="00554A5D">
              <w:instrText>Primary Key</w:instrText>
            </w:r>
            <w:r>
              <w:instrText xml:space="preserve">" </w:instrText>
            </w:r>
            <w:r>
              <w:fldChar w:fldCharType="end"/>
            </w:r>
            <w:r>
              <w:fldChar w:fldCharType="begin"/>
            </w:r>
            <w:r>
              <w:instrText xml:space="preserve"> XE "</w:instrText>
            </w:r>
            <w:r w:rsidRPr="00DB3B83">
              <w:instrText>15</w:instrText>
            </w:r>
            <w:r>
              <w:instrText xml:space="preserve">" </w:instrText>
            </w:r>
            <w:r>
              <w:fldChar w:fldCharType="end"/>
            </w:r>
            <w:r>
              <w:fldChar w:fldCharType="begin"/>
            </w:r>
            <w:r>
              <w:instrText xml:space="preserve"> XE "</w:instrText>
            </w:r>
            <w:r w:rsidRPr="00B7131F">
              <w:instrText>40</w:instrText>
            </w:r>
            <w:r>
              <w:instrText xml:space="preserve">" </w:instrText>
            </w:r>
            <w:r>
              <w:fldChar w:fldCharType="end"/>
            </w:r>
            <w:r>
              <w:fldChar w:fldCharType="begin"/>
            </w:r>
            <w:r>
              <w:instrText xml:space="preserve"> XE "</w:instrText>
            </w:r>
            <w:r w:rsidRPr="00B96A26">
              <w:instrText>SI</w:instrText>
            </w:r>
            <w:r>
              <w:instrText xml:space="preserve">" </w:instrText>
            </w:r>
            <w:r>
              <w:fldChar w:fldCharType="end"/>
            </w:r>
            <w:r>
              <w:fldChar w:fldCharType="begin"/>
            </w:r>
            <w:r>
              <w:instrText xml:space="preserve"> XE "</w:instrText>
            </w:r>
            <w:r w:rsidRPr="00DA7EB3">
              <w:instrText>60</w:instrText>
            </w:r>
            <w:r>
              <w:instrText xml:space="preserve">" </w:instrText>
            </w:r>
            <w:r>
              <w:fldChar w:fldCharType="end"/>
            </w:r>
            <w:r>
              <w:fldChar w:fldCharType="begin"/>
            </w:r>
            <w:r>
              <w:instrText xml:space="preserve"> XE "</w:instrText>
            </w:r>
            <w:r w:rsidRPr="00E75147">
              <w:instrText>250</w:instrText>
            </w:r>
            <w:r>
              <w:instrText xml:space="preserve">" </w:instrText>
            </w:r>
            <w:r>
              <w:fldChar w:fldCharType="end"/>
            </w:r>
            <w:r>
              <w:fldChar w:fldCharType="begin"/>
            </w:r>
            <w:r>
              <w:instrText xml:space="preserve"> XE "</w:instrText>
            </w:r>
            <w:r w:rsidRPr="001E152C">
              <w:instrText>Universal Service ID</w:instrText>
            </w:r>
            <w:r>
              <w:instrText xml:space="preserve">" </w:instrText>
            </w:r>
            <w:r>
              <w:fldChar w:fldCharType="end"/>
            </w:r>
            <w:r>
              <w:fldChar w:fldCharType="begin"/>
            </w:r>
            <w:r>
              <w:instrText xml:space="preserve"> XE "</w:instrText>
            </w:r>
            <w:r w:rsidRPr="001E152C">
              <w:instrText>Sending Facility</w:instrText>
            </w:r>
            <w:r>
              <w:instrText xml:space="preserve">" </w:instrText>
            </w:r>
            <w:r>
              <w:fldChar w:fldCharType="end"/>
            </w:r>
            <w:r>
              <w:fldChar w:fldCharType="begin"/>
            </w:r>
            <w:r>
              <w:instrText xml:space="preserve"> XE "</w:instrText>
            </w:r>
            <w:r w:rsidRPr="001E152C">
              <w:instrText>Observation Sub-ID</w:instrText>
            </w:r>
            <w:r>
              <w:instrText xml:space="preserve">" </w:instrText>
            </w:r>
            <w:r>
              <w:fldChar w:fldCharType="end"/>
            </w:r>
            <w:r>
              <w:fldChar w:fldCharType="begin"/>
            </w:r>
            <w:r>
              <w:instrText xml:space="preserve"> XE "</w:instrText>
            </w:r>
            <w:r w:rsidRPr="00634687">
              <w:instrText>20</w:instrText>
            </w:r>
            <w:r>
              <w:instrText xml:space="preserve">" </w:instrText>
            </w:r>
            <w:r>
              <w:fldChar w:fldCharType="end"/>
            </w:r>
            <w:r>
              <w:fldChar w:fldCharType="begin"/>
            </w:r>
            <w:r>
              <w:instrText xml:space="preserve"> XE "</w:instrText>
            </w:r>
            <w:r w:rsidRPr="00AF2026">
              <w:instrText>2</w:instrText>
            </w:r>
            <w:r>
              <w:instrText xml:space="preserve">" </w:instrText>
            </w:r>
            <w:r>
              <w:fldChar w:fldCharType="end"/>
            </w:r>
            <w:r>
              <w:fldChar w:fldCharType="begin"/>
            </w:r>
            <w:r>
              <w:instrText xml:space="preserve"> XE "</w:instrText>
            </w:r>
            <w:r w:rsidRPr="00693181">
              <w:instrText>1</w:instrText>
            </w:r>
            <w:r>
              <w:instrText xml:space="preserve">" </w:instrText>
            </w:r>
            <w:r>
              <w:fldChar w:fldCharType="end"/>
            </w:r>
          </w:p>
        </w:tc>
        <w:tc>
          <w:tcPr>
            <w:tcW w:w="825" w:type="dxa"/>
          </w:tcPr>
          <w:p w14:paraId="0D9134CB" w14:textId="77777777" w:rsidR="006F0781" w:rsidRPr="00693181" w:rsidRDefault="006F0781" w:rsidP="00693181">
            <w:pPr>
              <w:pStyle w:val="TableCell"/>
              <w:cnfStyle w:val="000000100000" w:firstRow="0" w:lastRow="0" w:firstColumn="0" w:lastColumn="0" w:oddVBand="0" w:evenVBand="0" w:oddHBand="1" w:evenHBand="0" w:firstRowFirstColumn="0" w:firstRowLastColumn="0" w:lastRowFirstColumn="0" w:lastRowLastColumn="0"/>
            </w:pPr>
            <w:r w:rsidRPr="00693181">
              <w:t xml:space="preserve"> </w:t>
            </w:r>
          </w:p>
        </w:tc>
        <w:tc>
          <w:tcPr>
            <w:tcW w:w="825" w:type="dxa"/>
          </w:tcPr>
          <w:p w14:paraId="16A30B64" w14:textId="77777777" w:rsidR="006F0781" w:rsidRPr="00693181" w:rsidRDefault="006F0781" w:rsidP="00693181">
            <w:pPr>
              <w:pStyle w:val="TableCell"/>
              <w:cnfStyle w:val="000000100000" w:firstRow="0" w:lastRow="0" w:firstColumn="0" w:lastColumn="0" w:oddVBand="0" w:evenVBand="0" w:oddHBand="1" w:evenHBand="0" w:firstRowFirstColumn="0" w:firstRowLastColumn="0" w:lastRowFirstColumn="0" w:lastRowLastColumn="0"/>
            </w:pPr>
            <w:r w:rsidRPr="00693181">
              <w:t>R</w:t>
            </w:r>
          </w:p>
        </w:tc>
        <w:tc>
          <w:tcPr>
            <w:tcW w:w="810" w:type="dxa"/>
          </w:tcPr>
          <w:p w14:paraId="07F8C549" w14:textId="77777777" w:rsidR="006F0781" w:rsidRPr="00693181" w:rsidRDefault="006F0781" w:rsidP="00693181">
            <w:pPr>
              <w:pStyle w:val="TableCell"/>
              <w:cnfStyle w:val="000000100000" w:firstRow="0" w:lastRow="0" w:firstColumn="0" w:lastColumn="0" w:oddVBand="0" w:evenVBand="0" w:oddHBand="1" w:evenHBand="0" w:firstRowFirstColumn="0" w:firstRowLastColumn="0" w:lastRowFirstColumn="0" w:lastRowLastColumn="0"/>
            </w:pPr>
            <w:r w:rsidRPr="00693181">
              <w:t xml:space="preserve"> </w:t>
            </w:r>
          </w:p>
        </w:tc>
        <w:tc>
          <w:tcPr>
            <w:tcW w:w="2160" w:type="dxa"/>
          </w:tcPr>
          <w:p w14:paraId="6DB53FB5" w14:textId="77777777" w:rsidR="006F0781" w:rsidRPr="00693181" w:rsidRDefault="006F0781" w:rsidP="00693181">
            <w:pPr>
              <w:pStyle w:val="TableCell"/>
              <w:cnfStyle w:val="000000100000" w:firstRow="0" w:lastRow="0" w:firstColumn="0" w:lastColumn="0" w:oddVBand="0" w:evenVBand="0" w:oddHBand="1" w:evenHBand="0" w:firstRowFirstColumn="0" w:firstRowLastColumn="0" w:lastRowFirstColumn="0" w:lastRowLastColumn="0"/>
            </w:pPr>
            <w:r w:rsidRPr="00693181">
              <w:t>SetIDIN3</w:t>
            </w:r>
          </w:p>
        </w:tc>
        <w:tc>
          <w:tcPr>
            <w:tcW w:w="2250" w:type="dxa"/>
          </w:tcPr>
          <w:p w14:paraId="31E82942" w14:textId="7C342DA7" w:rsidR="006F0781" w:rsidRPr="001E152C" w:rsidRDefault="006F0781" w:rsidP="001E152C">
            <w:pPr>
              <w:pStyle w:val="TableCell"/>
              <w:cnfStyle w:val="000000100000" w:firstRow="0" w:lastRow="0" w:firstColumn="0" w:lastColumn="0" w:oddVBand="0" w:evenVBand="0" w:oddHBand="1" w:evenHBand="0" w:firstRowFirstColumn="0" w:firstRowLastColumn="0" w:lastRowFirstColumn="0" w:lastRowLastColumn="0"/>
            </w:pPr>
            <w:r w:rsidRPr="00693181">
              <w:t>Set ID - IN3</w:t>
            </w:r>
            <w:r>
              <w:fldChar w:fldCharType="begin"/>
            </w:r>
            <w:r>
              <w:instrText xml:space="preserve"> XE "</w:instrText>
            </w:r>
            <w:r w:rsidRPr="009C4275">
              <w:instrText>Patient Insurance</w:instrText>
            </w:r>
            <w:r>
              <w:instrText xml:space="preserve">" </w:instrText>
            </w:r>
            <w:r>
              <w:fldChar w:fldCharType="end"/>
            </w:r>
            <w:r>
              <w:t xml:space="preserve"> XE "</w:t>
            </w:r>
            <w:r w:rsidRPr="001E152C">
              <w:t>1</w:t>
            </w:r>
          </w:p>
        </w:tc>
      </w:tr>
      <w:tr w:rsidR="006F0781" w:rsidRPr="00693181" w14:paraId="1BB7B21B" w14:textId="77777777" w:rsidTr="006F0781">
        <w:tc>
          <w:tcPr>
            <w:cnfStyle w:val="001000000000" w:firstRow="0" w:lastRow="0" w:firstColumn="1" w:lastColumn="0" w:oddVBand="0" w:evenVBand="0" w:oddHBand="0" w:evenHBand="0" w:firstRowFirstColumn="0" w:firstRowLastColumn="0" w:lastRowFirstColumn="0" w:lastRowLastColumn="0"/>
            <w:tcW w:w="625" w:type="dxa"/>
          </w:tcPr>
          <w:p w14:paraId="05EF2973" w14:textId="268778EE" w:rsidR="006F0781" w:rsidRPr="00693181" w:rsidRDefault="006F0781" w:rsidP="00693181">
            <w:pPr>
              <w:pStyle w:val="TableCell"/>
              <w:jc w:val="center"/>
            </w:pPr>
            <w:r w:rsidRPr="00693181">
              <w:t>2</w:t>
            </w:r>
            <w:r>
              <w:fldChar w:fldCharType="begin"/>
            </w:r>
            <w:r>
              <w:instrText xml:space="preserve"> XE "</w:instrText>
            </w:r>
            <w:r w:rsidRPr="00DB3B83">
              <w:instrText>18</w:instrText>
            </w:r>
            <w:r>
              <w:instrText xml:space="preserve">" </w:instrText>
            </w:r>
            <w:r>
              <w:fldChar w:fldCharType="end"/>
            </w:r>
            <w:r>
              <w:fldChar w:fldCharType="begin"/>
            </w:r>
            <w:r>
              <w:instrText xml:space="preserve"> XE "</w:instrText>
            </w:r>
            <w:r w:rsidRPr="001E152C">
              <w:instrText>8</w:instrText>
            </w:r>
            <w:r>
              <w:instrText xml:space="preserve">" </w:instrText>
            </w:r>
            <w:r>
              <w:fldChar w:fldCharType="end"/>
            </w:r>
            <w:r>
              <w:fldChar w:fldCharType="begin"/>
            </w:r>
            <w:r>
              <w:instrText xml:space="preserve"> XE "</w:instrText>
            </w:r>
            <w:r w:rsidRPr="00B7131F">
              <w:instrText>22</w:instrText>
            </w:r>
            <w:r>
              <w:instrText xml:space="preserve">" </w:instrText>
            </w:r>
            <w:r>
              <w:fldChar w:fldCharType="end"/>
            </w:r>
            <w:r>
              <w:fldChar w:fldCharType="begin"/>
            </w:r>
            <w:r>
              <w:instrText xml:space="preserve"> XE "</w:instrText>
            </w:r>
            <w:r w:rsidRPr="001E152C">
              <w:instrText>Value Type</w:instrText>
            </w:r>
            <w:r>
              <w:instrText xml:space="preserve">" </w:instrText>
            </w:r>
            <w:r>
              <w:fldChar w:fldCharType="end"/>
            </w:r>
            <w:r>
              <w:fldChar w:fldCharType="begin"/>
            </w:r>
            <w:r>
              <w:instrText xml:space="preserve"> XE "</w:instrText>
            </w:r>
            <w:r w:rsidRPr="001E152C">
              <w:instrText>Source of Comment</w:instrText>
            </w:r>
            <w:r>
              <w:instrText xml:space="preserve">" </w:instrText>
            </w:r>
            <w:r>
              <w:fldChar w:fldCharType="end"/>
            </w:r>
            <w:r>
              <w:fldChar w:fldCharType="begin"/>
            </w:r>
            <w:r>
              <w:instrText xml:space="preserve"> XE "</w:instrText>
            </w:r>
            <w:r w:rsidRPr="001E152C">
              <w:instrText>Placer Order Number</w:instrText>
            </w:r>
            <w:r>
              <w:instrText xml:space="preserve">" </w:instrText>
            </w:r>
            <w:r>
              <w:fldChar w:fldCharType="end"/>
            </w:r>
            <w:r>
              <w:fldChar w:fldCharType="begin"/>
            </w:r>
            <w:r>
              <w:instrText xml:space="preserve"> XE "</w:instrText>
            </w:r>
            <w:r w:rsidRPr="001E152C">
              <w:instrText>Provider Name</w:instrText>
            </w:r>
            <w:r>
              <w:instrText xml:space="preserve">" </w:instrText>
            </w:r>
            <w:r>
              <w:fldChar w:fldCharType="end"/>
            </w:r>
            <w:r>
              <w:fldChar w:fldCharType="begin"/>
            </w:r>
            <w:r>
              <w:instrText xml:space="preserve"> XE "</w:instrText>
            </w:r>
            <w:r w:rsidRPr="001E152C">
              <w:instrText>Referral Priority</w:instrText>
            </w:r>
            <w:r>
              <w:instrText xml:space="preserve">" </w:instrText>
            </w:r>
            <w:r>
              <w:fldChar w:fldCharType="end"/>
            </w:r>
            <w:r>
              <w:fldChar w:fldCharType="begin"/>
            </w:r>
            <w:r>
              <w:instrText xml:space="preserve"> XE "</w:instrText>
            </w:r>
            <w:r w:rsidRPr="009C3355">
              <w:rPr>
                <w:bCs w:val="0"/>
                <w:sz w:val="24"/>
                <w:szCs w:val="24"/>
              </w:rPr>
              <w:instrText>SERVICE USAGE</w:instrText>
            </w:r>
            <w:r>
              <w:rPr>
                <w:bCs w:val="0"/>
                <w:sz w:val="24"/>
                <w:szCs w:val="24"/>
              </w:rPr>
              <w:instrText>"</w:instrText>
            </w:r>
            <w:r>
              <w:instrText xml:space="preserve"> </w:instrText>
            </w:r>
            <w:r>
              <w:fldChar w:fldCharType="end"/>
            </w:r>
            <w:r>
              <w:fldChar w:fldCharType="begin"/>
            </w:r>
            <w:r>
              <w:instrText xml:space="preserve"> XE "</w:instrText>
            </w:r>
            <w:r w:rsidRPr="001E152C">
              <w:instrText>Encoding Characters</w:instrText>
            </w:r>
            <w:r>
              <w:instrText xml:space="preserve">" </w:instrText>
            </w:r>
            <w:r>
              <w:fldChar w:fldCharType="end"/>
            </w:r>
            <w:r>
              <w:fldChar w:fldCharType="begin"/>
            </w:r>
            <w:r>
              <w:instrText xml:space="preserve"> XE "</w:instrText>
            </w:r>
            <w:r w:rsidRPr="001E152C">
              <w:instrText>Consult Type</w:instrText>
            </w:r>
            <w:r>
              <w:instrText xml:space="preserve">" </w:instrText>
            </w:r>
            <w:r>
              <w:fldChar w:fldCharType="end"/>
            </w:r>
            <w:r>
              <w:fldChar w:fldCharType="begin"/>
            </w:r>
            <w:r>
              <w:instrText xml:space="preserve"> XE "</w:instrText>
            </w:r>
            <w:r w:rsidRPr="00634687">
              <w:instrText>4</w:instrText>
            </w:r>
            <w:r>
              <w:instrText xml:space="preserve">" </w:instrText>
            </w:r>
            <w:r>
              <w:fldChar w:fldCharType="end"/>
            </w:r>
            <w:r>
              <w:fldChar w:fldCharType="begin"/>
            </w:r>
            <w:r>
              <w:instrText xml:space="preserve"> XE "</w:instrText>
            </w:r>
            <w:r w:rsidRPr="00E75147">
              <w:instrText>250</w:instrText>
            </w:r>
            <w:r>
              <w:instrText xml:space="preserve">" </w:instrText>
            </w:r>
            <w:r>
              <w:fldChar w:fldCharType="end"/>
            </w:r>
            <w:r>
              <w:fldChar w:fldCharType="begin"/>
            </w:r>
            <w:r>
              <w:instrText xml:space="preserve"> XE "</w:instrText>
            </w:r>
            <w:r w:rsidRPr="00B96A26">
              <w:instrText>20</w:instrText>
            </w:r>
            <w:r>
              <w:instrText xml:space="preserve">" </w:instrText>
            </w:r>
            <w:r>
              <w:fldChar w:fldCharType="end"/>
            </w:r>
            <w:r>
              <w:fldChar w:fldCharType="begin"/>
            </w:r>
            <w:r>
              <w:instrText xml:space="preserve"> XE "</w:instrText>
            </w:r>
            <w:r w:rsidRPr="00B7131F">
              <w:instrText>2</w:instrText>
            </w:r>
            <w:r>
              <w:instrText xml:space="preserve">" </w:instrText>
            </w:r>
            <w:r>
              <w:fldChar w:fldCharType="end"/>
            </w:r>
            <w:r>
              <w:fldChar w:fldCharType="begin"/>
            </w:r>
            <w:r>
              <w:instrText xml:space="preserve"> XE "</w:instrText>
            </w:r>
            <w:r w:rsidRPr="00AF2026">
              <w:instrText>1</w:instrText>
            </w:r>
            <w:r>
              <w:instrText xml:space="preserve">" </w:instrText>
            </w:r>
            <w:r>
              <w:fldChar w:fldCharType="end"/>
            </w:r>
          </w:p>
        </w:tc>
        <w:tc>
          <w:tcPr>
            <w:tcW w:w="720" w:type="dxa"/>
          </w:tcPr>
          <w:p w14:paraId="4315E38A" w14:textId="77777777" w:rsidR="006F0781" w:rsidRPr="00693181" w:rsidRDefault="006F0781" w:rsidP="00693181">
            <w:pPr>
              <w:pStyle w:val="TableCell"/>
              <w:cnfStyle w:val="000000000000" w:firstRow="0" w:lastRow="0" w:firstColumn="0" w:lastColumn="0" w:oddVBand="0" w:evenVBand="0" w:oddHBand="0" w:evenHBand="0" w:firstRowFirstColumn="0" w:firstRowLastColumn="0" w:lastRowFirstColumn="0" w:lastRowLastColumn="0"/>
            </w:pPr>
            <w:r w:rsidRPr="00693181">
              <w:t>250</w:t>
            </w:r>
          </w:p>
        </w:tc>
        <w:tc>
          <w:tcPr>
            <w:tcW w:w="825" w:type="dxa"/>
          </w:tcPr>
          <w:p w14:paraId="39C6F8E7" w14:textId="77777777" w:rsidR="006F0781" w:rsidRPr="00693181" w:rsidRDefault="006F0781" w:rsidP="00693181">
            <w:pPr>
              <w:pStyle w:val="TableCell"/>
              <w:cnfStyle w:val="000000000000" w:firstRow="0" w:lastRow="0" w:firstColumn="0" w:lastColumn="0" w:oddVBand="0" w:evenVBand="0" w:oddHBand="0" w:evenHBand="0" w:firstRowFirstColumn="0" w:firstRowLastColumn="0" w:lastRowFirstColumn="0" w:lastRowLastColumn="0"/>
            </w:pPr>
            <w:r w:rsidRPr="00693181">
              <w:t>string</w:t>
            </w:r>
          </w:p>
        </w:tc>
        <w:tc>
          <w:tcPr>
            <w:tcW w:w="825" w:type="dxa"/>
          </w:tcPr>
          <w:p w14:paraId="2147929B" w14:textId="77777777" w:rsidR="006F0781" w:rsidRPr="00693181" w:rsidRDefault="006F0781" w:rsidP="00693181">
            <w:pPr>
              <w:pStyle w:val="TableCell"/>
              <w:cnfStyle w:val="000000000000" w:firstRow="0" w:lastRow="0" w:firstColumn="0" w:lastColumn="0" w:oddVBand="0" w:evenVBand="0" w:oddHBand="0" w:evenHBand="0" w:firstRowFirstColumn="0" w:firstRowLastColumn="0" w:lastRowFirstColumn="0" w:lastRowLastColumn="0"/>
            </w:pPr>
            <w:r w:rsidRPr="00693181">
              <w:t>O</w:t>
            </w:r>
          </w:p>
        </w:tc>
        <w:tc>
          <w:tcPr>
            <w:tcW w:w="810" w:type="dxa"/>
          </w:tcPr>
          <w:p w14:paraId="51D0123C" w14:textId="77777777" w:rsidR="006F0781" w:rsidRPr="00693181" w:rsidRDefault="006F0781" w:rsidP="00693181">
            <w:pPr>
              <w:pStyle w:val="TableCell"/>
              <w:cnfStyle w:val="000000000000" w:firstRow="0" w:lastRow="0" w:firstColumn="0" w:lastColumn="0" w:oddVBand="0" w:evenVBand="0" w:oddHBand="0" w:evenHBand="0" w:firstRowFirstColumn="0" w:firstRowLastColumn="0" w:lastRowFirstColumn="0" w:lastRowLastColumn="0"/>
            </w:pPr>
            <w:r w:rsidRPr="00693181">
              <w:t xml:space="preserve"> </w:t>
            </w:r>
          </w:p>
        </w:tc>
        <w:tc>
          <w:tcPr>
            <w:tcW w:w="2160" w:type="dxa"/>
          </w:tcPr>
          <w:p w14:paraId="36585E0A" w14:textId="77777777" w:rsidR="006F0781" w:rsidRPr="00693181" w:rsidRDefault="006F0781" w:rsidP="00693181">
            <w:pPr>
              <w:pStyle w:val="TableCell"/>
              <w:cnfStyle w:val="000000000000" w:firstRow="0" w:lastRow="0" w:firstColumn="0" w:lastColumn="0" w:oddVBand="0" w:evenVBand="0" w:oddHBand="0" w:evenHBand="0" w:firstRowFirstColumn="0" w:firstRowLastColumn="0" w:lastRowFirstColumn="0" w:lastRowLastColumn="0"/>
            </w:pPr>
            <w:r w:rsidRPr="00693181">
              <w:t>CertificationNumber</w:t>
            </w:r>
          </w:p>
        </w:tc>
        <w:tc>
          <w:tcPr>
            <w:tcW w:w="2250" w:type="dxa"/>
          </w:tcPr>
          <w:p w14:paraId="771C8217" w14:textId="1773855F" w:rsidR="006F0781" w:rsidRPr="00693181" w:rsidRDefault="006F0781" w:rsidP="00693181">
            <w:pPr>
              <w:pStyle w:val="TableCell"/>
              <w:cnfStyle w:val="000000000000" w:firstRow="0" w:lastRow="0" w:firstColumn="0" w:lastColumn="0" w:oddVBand="0" w:evenVBand="0" w:oddHBand="0" w:evenHBand="0" w:firstRowFirstColumn="0" w:firstRowLastColumn="0" w:lastRowFirstColumn="0" w:lastRowLastColumn="0"/>
            </w:pPr>
            <w:r w:rsidRPr="00693181">
              <w:t>Certification Number</w:t>
            </w:r>
            <w:r>
              <w:fldChar w:fldCharType="begin"/>
            </w:r>
            <w:r>
              <w:instrText xml:space="preserve"> XE "</w:instrText>
            </w:r>
            <w:r>
              <w:rPr>
                <w:color w:val="FFFFFF" w:themeColor="background1"/>
              </w:rPr>
              <w:instrText>Name"</w:instrText>
            </w:r>
            <w:r>
              <w:instrText xml:space="preserve"> </w:instrText>
            </w:r>
            <w:r>
              <w:fldChar w:fldCharType="end"/>
            </w:r>
          </w:p>
        </w:tc>
      </w:tr>
      <w:tr w:rsidR="006F0781" w:rsidRPr="00693181" w14:paraId="7AC80C51" w14:textId="77777777" w:rsidTr="006F07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dxa"/>
          </w:tcPr>
          <w:p w14:paraId="71387220" w14:textId="0F96285C" w:rsidR="006F0781" w:rsidRPr="00693181" w:rsidRDefault="006F0781" w:rsidP="00693181">
            <w:pPr>
              <w:pStyle w:val="TableCell"/>
              <w:jc w:val="center"/>
            </w:pPr>
            <w:r w:rsidRPr="00693181">
              <w:t>3</w:t>
            </w:r>
            <w:r>
              <w:fldChar w:fldCharType="begin"/>
            </w:r>
            <w:r>
              <w:instrText xml:space="preserve"> XE "</w:instrText>
            </w:r>
            <w:r w:rsidRPr="00554A5D">
              <w:instrText>File-Level Event Code</w:instrText>
            </w:r>
            <w:r>
              <w:instrText xml:space="preserve">" </w:instrText>
            </w:r>
            <w:r>
              <w:fldChar w:fldCharType="end"/>
            </w:r>
            <w:r>
              <w:fldChar w:fldCharType="begin"/>
            </w:r>
            <w:r>
              <w:instrText xml:space="preserve"> XE "</w:instrText>
            </w:r>
            <w:r w:rsidRPr="00DB3B83">
              <w:instrText>705</w:instrText>
            </w:r>
            <w:r>
              <w:instrText xml:space="preserve">" </w:instrText>
            </w:r>
            <w:r>
              <w:fldChar w:fldCharType="end"/>
            </w:r>
            <w:r>
              <w:fldChar w:fldCharType="begin"/>
            </w:r>
            <w:r>
              <w:instrText xml:space="preserve"> XE "</w:instrText>
            </w:r>
            <w:r w:rsidRPr="001E152C">
              <w:instrText>65536</w:instrText>
            </w:r>
            <w:r>
              <w:instrText xml:space="preserve">" </w:instrText>
            </w:r>
            <w:r>
              <w:fldChar w:fldCharType="end"/>
            </w:r>
            <w:r>
              <w:fldChar w:fldCharType="begin"/>
            </w:r>
            <w:r>
              <w:instrText xml:space="preserve"> XE "</w:instrText>
            </w:r>
            <w:r w:rsidRPr="00AF2026">
              <w:instrText>80</w:instrText>
            </w:r>
            <w:r>
              <w:instrText xml:space="preserve">" </w:instrText>
            </w:r>
            <w:r>
              <w:fldChar w:fldCharType="end"/>
            </w:r>
            <w:r>
              <w:fldChar w:fldCharType="begin"/>
            </w:r>
            <w:r>
              <w:instrText xml:space="preserve"> XE "</w:instrText>
            </w:r>
            <w:r w:rsidRPr="00B7131F">
              <w:instrText>22</w:instrText>
            </w:r>
            <w:r>
              <w:instrText xml:space="preserve">" </w:instrText>
            </w:r>
            <w:r>
              <w:fldChar w:fldCharType="end"/>
            </w:r>
            <w:r>
              <w:fldChar w:fldCharType="begin"/>
            </w:r>
            <w:r>
              <w:instrText xml:space="preserve"> XE "</w:instrText>
            </w:r>
            <w:r w:rsidRPr="00E75147">
              <w:instrText>250</w:instrText>
            </w:r>
            <w:r>
              <w:instrText xml:space="preserve">" </w:instrText>
            </w:r>
            <w:r>
              <w:fldChar w:fldCharType="end"/>
            </w:r>
            <w:r>
              <w:fldChar w:fldCharType="begin"/>
            </w:r>
            <w:r>
              <w:instrText xml:space="preserve"> XE "</w:instrText>
            </w:r>
            <w:r w:rsidRPr="001E152C">
              <w:instrText>Observation ID</w:instrText>
            </w:r>
            <w:r>
              <w:instrText xml:space="preserve">" </w:instrText>
            </w:r>
            <w:r>
              <w:fldChar w:fldCharType="end"/>
            </w:r>
            <w:r>
              <w:fldChar w:fldCharType="begin"/>
            </w:r>
            <w:r>
              <w:instrText xml:space="preserve"> XE "</w:instrText>
            </w:r>
            <w:r w:rsidRPr="001E152C">
              <w:instrText>Comment</w:instrText>
            </w:r>
            <w:r>
              <w:instrText xml:space="preserve">" </w:instrText>
            </w:r>
            <w:r>
              <w:fldChar w:fldCharType="end"/>
            </w:r>
            <w:r>
              <w:fldChar w:fldCharType="begin"/>
            </w:r>
            <w:r>
              <w:instrText xml:space="preserve"> XE "</w:instrText>
            </w:r>
            <w:r w:rsidRPr="001E152C">
              <w:instrText>Filler Order Number</w:instrText>
            </w:r>
            <w:r>
              <w:instrText xml:space="preserve">" </w:instrText>
            </w:r>
            <w:r>
              <w:fldChar w:fldCharType="end"/>
            </w:r>
            <w:r>
              <w:fldChar w:fldCharType="begin"/>
            </w:r>
            <w:r>
              <w:instrText xml:space="preserve"> XE "</w:instrText>
            </w:r>
            <w:r w:rsidRPr="001E152C">
              <w:instrText>Patient Location</w:instrText>
            </w:r>
            <w:r>
              <w:instrText xml:space="preserve">" </w:instrText>
            </w:r>
            <w:r>
              <w:fldChar w:fldCharType="end"/>
            </w:r>
            <w:r>
              <w:fldChar w:fldCharType="begin"/>
            </w:r>
            <w:r>
              <w:instrText xml:space="preserve"> XE "</w:instrText>
            </w:r>
            <w:r w:rsidRPr="001E152C">
              <w:instrText>Sending Application</w:instrText>
            </w:r>
            <w:r>
              <w:instrText xml:space="preserve">" </w:instrText>
            </w:r>
            <w:r>
              <w:fldChar w:fldCharType="end"/>
            </w:r>
            <w:r>
              <w:fldChar w:fldCharType="begin"/>
            </w:r>
            <w:r>
              <w:instrText xml:space="preserve"> XE "</w:instrText>
            </w:r>
            <w:r w:rsidRPr="001E152C">
              <w:instrText>Referral Type</w:instrText>
            </w:r>
            <w:r>
              <w:instrText xml:space="preserve">" </w:instrText>
            </w:r>
            <w:r>
              <w:fldChar w:fldCharType="end"/>
            </w:r>
            <w:r>
              <w:fldChar w:fldCharType="begin"/>
            </w:r>
            <w:r>
              <w:instrText xml:space="preserve"> XE "</w:instrText>
            </w:r>
            <w:r w:rsidRPr="001E152C">
              <w:instrText>Provider Address</w:instrText>
            </w:r>
            <w:r>
              <w:instrText xml:space="preserve">" </w:instrText>
            </w:r>
            <w:r>
              <w:fldChar w:fldCharType="end"/>
            </w:r>
            <w:r>
              <w:fldChar w:fldCharType="begin"/>
            </w:r>
            <w:r>
              <w:instrText xml:space="preserve"> XE "</w:instrText>
            </w:r>
            <w:r w:rsidRPr="001E152C">
              <w:rPr>
                <w:rStyle w:val="Hyperlink"/>
                <w:color w:val="212121"/>
                <w:u w:val="none"/>
              </w:rPr>
              <w:instrText>CertifiedBy</w:instrText>
            </w:r>
            <w:r>
              <w:rPr>
                <w:rStyle w:val="Hyperlink"/>
                <w:color w:val="212121"/>
                <w:u w:val="none"/>
              </w:rPr>
              <w:instrText>"</w:instrText>
            </w:r>
            <w:r>
              <w:instrText xml:space="preserve"> </w:instrText>
            </w:r>
            <w:r>
              <w:fldChar w:fldCharType="end"/>
            </w:r>
            <w:r>
              <w:fldChar w:fldCharType="begin"/>
            </w:r>
            <w:r>
              <w:instrText xml:space="preserve"> XE "</w:instrText>
            </w:r>
            <w:r w:rsidRPr="00634687">
              <w:instrText>15</w:instrText>
            </w:r>
            <w:r>
              <w:instrText xml:space="preserve">" </w:instrText>
            </w:r>
            <w:r>
              <w:fldChar w:fldCharType="end"/>
            </w:r>
          </w:p>
        </w:tc>
        <w:tc>
          <w:tcPr>
            <w:tcW w:w="720" w:type="dxa"/>
          </w:tcPr>
          <w:p w14:paraId="1D7F17EF" w14:textId="77777777" w:rsidR="006F0781" w:rsidRPr="00693181" w:rsidRDefault="006F0781" w:rsidP="00693181">
            <w:pPr>
              <w:pStyle w:val="TableCell"/>
              <w:cnfStyle w:val="000000100000" w:firstRow="0" w:lastRow="0" w:firstColumn="0" w:lastColumn="0" w:oddVBand="0" w:evenVBand="0" w:oddHBand="1" w:evenHBand="0" w:firstRowFirstColumn="0" w:firstRowLastColumn="0" w:lastRowFirstColumn="0" w:lastRowLastColumn="0"/>
            </w:pPr>
            <w:r w:rsidRPr="00693181">
              <w:t>250</w:t>
            </w:r>
          </w:p>
        </w:tc>
        <w:tc>
          <w:tcPr>
            <w:tcW w:w="825" w:type="dxa"/>
          </w:tcPr>
          <w:p w14:paraId="2FC5EB4A" w14:textId="77777777" w:rsidR="006F0781" w:rsidRPr="00693181" w:rsidRDefault="006F0781" w:rsidP="00693181">
            <w:pPr>
              <w:pStyle w:val="TableCell"/>
              <w:cnfStyle w:val="000000100000" w:firstRow="0" w:lastRow="0" w:firstColumn="0" w:lastColumn="0" w:oddVBand="0" w:evenVBand="0" w:oddHBand="1" w:evenHBand="0" w:firstRowFirstColumn="0" w:firstRowLastColumn="0" w:lastRowFirstColumn="0" w:lastRowLastColumn="0"/>
            </w:pPr>
            <w:r w:rsidRPr="00693181">
              <w:t>string</w:t>
            </w:r>
          </w:p>
        </w:tc>
        <w:tc>
          <w:tcPr>
            <w:tcW w:w="825" w:type="dxa"/>
          </w:tcPr>
          <w:p w14:paraId="56E049F4" w14:textId="77777777" w:rsidR="006F0781" w:rsidRPr="00693181" w:rsidRDefault="006F0781" w:rsidP="00693181">
            <w:pPr>
              <w:pStyle w:val="TableCell"/>
              <w:cnfStyle w:val="000000100000" w:firstRow="0" w:lastRow="0" w:firstColumn="0" w:lastColumn="0" w:oddVBand="0" w:evenVBand="0" w:oddHBand="1" w:evenHBand="0" w:firstRowFirstColumn="0" w:firstRowLastColumn="0" w:lastRowFirstColumn="0" w:lastRowLastColumn="0"/>
            </w:pPr>
            <w:r w:rsidRPr="00693181">
              <w:t>O</w:t>
            </w:r>
          </w:p>
        </w:tc>
        <w:tc>
          <w:tcPr>
            <w:tcW w:w="810" w:type="dxa"/>
          </w:tcPr>
          <w:p w14:paraId="7581E7D6" w14:textId="77777777" w:rsidR="006F0781" w:rsidRPr="00693181" w:rsidRDefault="006F0781" w:rsidP="00693181">
            <w:pPr>
              <w:pStyle w:val="TableCell"/>
              <w:cnfStyle w:val="000000100000" w:firstRow="0" w:lastRow="0" w:firstColumn="0" w:lastColumn="0" w:oddVBand="0" w:evenVBand="0" w:oddHBand="1" w:evenHBand="0" w:firstRowFirstColumn="0" w:firstRowLastColumn="0" w:lastRowFirstColumn="0" w:lastRowLastColumn="0"/>
            </w:pPr>
            <w:r w:rsidRPr="00693181">
              <w:t xml:space="preserve"> </w:t>
            </w:r>
          </w:p>
        </w:tc>
        <w:tc>
          <w:tcPr>
            <w:tcW w:w="2160" w:type="dxa"/>
          </w:tcPr>
          <w:p w14:paraId="13A7E08D" w14:textId="77777777" w:rsidR="006F0781" w:rsidRPr="00693181" w:rsidRDefault="006F0781" w:rsidP="00693181">
            <w:pPr>
              <w:pStyle w:val="TableCell"/>
              <w:cnfStyle w:val="000000100000" w:firstRow="0" w:lastRow="0" w:firstColumn="0" w:lastColumn="0" w:oddVBand="0" w:evenVBand="0" w:oddHBand="1" w:evenHBand="0" w:firstRowFirstColumn="0" w:firstRowLastColumn="0" w:lastRowFirstColumn="0" w:lastRowLastColumn="0"/>
            </w:pPr>
            <w:r w:rsidRPr="00693181">
              <w:t>CertifiedBy</w:t>
            </w:r>
          </w:p>
        </w:tc>
        <w:tc>
          <w:tcPr>
            <w:tcW w:w="2250" w:type="dxa"/>
          </w:tcPr>
          <w:p w14:paraId="2A5E329A" w14:textId="77777777" w:rsidR="006F0781" w:rsidRPr="00693181" w:rsidRDefault="006F0781" w:rsidP="00693181">
            <w:pPr>
              <w:pStyle w:val="TableCell"/>
              <w:cnfStyle w:val="000000100000" w:firstRow="0" w:lastRow="0" w:firstColumn="0" w:lastColumn="0" w:oddVBand="0" w:evenVBand="0" w:oddHBand="1" w:evenHBand="0" w:firstRowFirstColumn="0" w:firstRowLastColumn="0" w:lastRowFirstColumn="0" w:lastRowLastColumn="0"/>
            </w:pPr>
            <w:r w:rsidRPr="00693181">
              <w:t>Certified By</w:t>
            </w:r>
          </w:p>
        </w:tc>
      </w:tr>
      <w:tr w:rsidR="006F0781" w:rsidRPr="00693181" w14:paraId="01669ACC" w14:textId="77777777" w:rsidTr="006F0781">
        <w:tc>
          <w:tcPr>
            <w:cnfStyle w:val="001000000000" w:firstRow="0" w:lastRow="0" w:firstColumn="1" w:lastColumn="0" w:oddVBand="0" w:evenVBand="0" w:oddHBand="0" w:evenHBand="0" w:firstRowFirstColumn="0" w:firstRowLastColumn="0" w:lastRowFirstColumn="0" w:lastRowLastColumn="0"/>
            <w:tcW w:w="625" w:type="dxa"/>
          </w:tcPr>
          <w:p w14:paraId="678D7F7A" w14:textId="08A1EC62" w:rsidR="006F0781" w:rsidRPr="00693181" w:rsidRDefault="006F0781" w:rsidP="00693181">
            <w:pPr>
              <w:pStyle w:val="TableCell"/>
              <w:jc w:val="center"/>
            </w:pPr>
            <w:r w:rsidRPr="00693181">
              <w:t>4</w:t>
            </w:r>
            <w:r>
              <w:fldChar w:fldCharType="begin"/>
            </w:r>
            <w:r>
              <w:instrText xml:space="preserve"> XE "</w:instrText>
            </w:r>
            <w:r w:rsidRPr="00554A5D">
              <w:instrText>Primary Key</w:instrText>
            </w:r>
            <w:r>
              <w:instrText xml:space="preserve">" </w:instrText>
            </w:r>
            <w:r>
              <w:fldChar w:fldCharType="end"/>
            </w:r>
            <w:r>
              <w:fldChar w:fldCharType="begin"/>
            </w:r>
            <w:r>
              <w:instrText xml:space="preserve"> XE "</w:instrText>
            </w:r>
            <w:r w:rsidRPr="00DB3B83">
              <w:instrText>15</w:instrText>
            </w:r>
            <w:r>
              <w:instrText xml:space="preserve">" </w:instrText>
            </w:r>
            <w:r>
              <w:fldChar w:fldCharType="end"/>
            </w:r>
            <w:r>
              <w:fldChar w:fldCharType="begin"/>
            </w:r>
            <w:r>
              <w:instrText xml:space="preserve"> XE "</w:instrText>
            </w:r>
            <w:r w:rsidRPr="00B7131F">
              <w:instrText>40</w:instrText>
            </w:r>
            <w:r>
              <w:instrText xml:space="preserve">" </w:instrText>
            </w:r>
            <w:r>
              <w:fldChar w:fldCharType="end"/>
            </w:r>
            <w:r>
              <w:fldChar w:fldCharType="begin"/>
            </w:r>
            <w:r>
              <w:instrText xml:space="preserve"> XE "</w:instrText>
            </w:r>
            <w:r w:rsidRPr="00B96A26">
              <w:instrText>SI</w:instrText>
            </w:r>
            <w:r>
              <w:instrText xml:space="preserve">" </w:instrText>
            </w:r>
            <w:r>
              <w:fldChar w:fldCharType="end"/>
            </w:r>
            <w:r>
              <w:fldChar w:fldCharType="begin"/>
            </w:r>
            <w:r>
              <w:instrText xml:space="preserve"> XE "</w:instrText>
            </w:r>
            <w:r w:rsidRPr="00DA7EB3">
              <w:instrText>60</w:instrText>
            </w:r>
            <w:r>
              <w:instrText xml:space="preserve">" </w:instrText>
            </w:r>
            <w:r>
              <w:fldChar w:fldCharType="end"/>
            </w:r>
            <w:r>
              <w:fldChar w:fldCharType="begin"/>
            </w:r>
            <w:r>
              <w:instrText xml:space="preserve"> XE "</w:instrText>
            </w:r>
            <w:r w:rsidRPr="00E75147">
              <w:instrText>250</w:instrText>
            </w:r>
            <w:r>
              <w:instrText xml:space="preserve">" </w:instrText>
            </w:r>
            <w:r>
              <w:fldChar w:fldCharType="end"/>
            </w:r>
            <w:r>
              <w:fldChar w:fldCharType="begin"/>
            </w:r>
            <w:r>
              <w:instrText xml:space="preserve"> XE "</w:instrText>
            </w:r>
            <w:r w:rsidRPr="001E152C">
              <w:instrText>Universal Service ID</w:instrText>
            </w:r>
            <w:r>
              <w:instrText xml:space="preserve">" </w:instrText>
            </w:r>
            <w:r>
              <w:fldChar w:fldCharType="end"/>
            </w:r>
            <w:r>
              <w:fldChar w:fldCharType="begin"/>
            </w:r>
            <w:r>
              <w:instrText xml:space="preserve"> XE "</w:instrText>
            </w:r>
            <w:r w:rsidRPr="001E152C">
              <w:instrText>Sending Facility</w:instrText>
            </w:r>
            <w:r>
              <w:instrText xml:space="preserve">" </w:instrText>
            </w:r>
            <w:r>
              <w:fldChar w:fldCharType="end"/>
            </w:r>
            <w:r>
              <w:fldChar w:fldCharType="begin"/>
            </w:r>
            <w:r>
              <w:instrText xml:space="preserve"> XE "</w:instrText>
            </w:r>
            <w:r w:rsidRPr="001E152C">
              <w:instrText>Observation Sub-ID</w:instrText>
            </w:r>
            <w:r>
              <w:instrText xml:space="preserve">" </w:instrText>
            </w:r>
            <w:r>
              <w:fldChar w:fldCharType="end"/>
            </w:r>
            <w:r>
              <w:fldChar w:fldCharType="begin"/>
            </w:r>
            <w:r>
              <w:instrText xml:space="preserve"> XE "</w:instrText>
            </w:r>
            <w:r w:rsidRPr="00634687">
              <w:instrText>20</w:instrText>
            </w:r>
            <w:r>
              <w:instrText xml:space="preserve">" </w:instrText>
            </w:r>
            <w:r>
              <w:fldChar w:fldCharType="end"/>
            </w:r>
            <w:r>
              <w:fldChar w:fldCharType="begin"/>
            </w:r>
            <w:r>
              <w:instrText xml:space="preserve"> XE "</w:instrText>
            </w:r>
            <w:r w:rsidRPr="00AF2026">
              <w:instrText>2</w:instrText>
            </w:r>
            <w:r>
              <w:instrText xml:space="preserve">" </w:instrText>
            </w:r>
            <w:r>
              <w:fldChar w:fldCharType="end"/>
            </w:r>
            <w:r>
              <w:fldChar w:fldCharType="begin"/>
            </w:r>
            <w:r>
              <w:instrText xml:space="preserve"> XE "</w:instrText>
            </w:r>
            <w:r w:rsidRPr="00693181">
              <w:instrText>1</w:instrText>
            </w:r>
            <w:r>
              <w:instrText xml:space="preserve">" </w:instrText>
            </w:r>
            <w:r>
              <w:fldChar w:fldCharType="end"/>
            </w:r>
          </w:p>
        </w:tc>
        <w:tc>
          <w:tcPr>
            <w:tcW w:w="720" w:type="dxa"/>
          </w:tcPr>
          <w:p w14:paraId="3A60557F" w14:textId="3759ABF6" w:rsidR="006F0781" w:rsidRPr="00693181" w:rsidRDefault="006F0781" w:rsidP="00693181">
            <w:pPr>
              <w:pStyle w:val="TableCell"/>
              <w:cnfStyle w:val="000000000000" w:firstRow="0" w:lastRow="0" w:firstColumn="0" w:lastColumn="0" w:oddVBand="0" w:evenVBand="0" w:oddHBand="0" w:evenHBand="0" w:firstRowFirstColumn="0" w:firstRowLastColumn="0" w:lastRowFirstColumn="0" w:lastRowLastColumn="0"/>
            </w:pPr>
            <w:r w:rsidRPr="00693181">
              <w:t>1</w:t>
            </w:r>
            <w:r>
              <w:fldChar w:fldCharType="begin"/>
            </w:r>
            <w:r>
              <w:instrText xml:space="preserve"> XE "</w:instrText>
            </w:r>
            <w:r w:rsidRPr="00DB3B83">
              <w:instrText>493</w:instrText>
            </w:r>
            <w:r>
              <w:instrText xml:space="preserve">" </w:instrText>
            </w:r>
            <w:r>
              <w:fldChar w:fldCharType="end"/>
            </w:r>
            <w:r>
              <w:fldChar w:fldCharType="begin"/>
            </w:r>
            <w:r>
              <w:instrText xml:space="preserve"> XE "</w:instrText>
            </w:r>
            <w:r w:rsidRPr="00DB3B83">
              <w:instrText>2</w:instrText>
            </w:r>
            <w:r>
              <w:instrText xml:space="preserve">" </w:instrText>
            </w:r>
            <w:r>
              <w:fldChar w:fldCharType="end"/>
            </w:r>
            <w:r>
              <w:fldChar w:fldCharType="begin"/>
            </w:r>
            <w:r>
              <w:instrText xml:space="preserve"> XE "</w:instrText>
            </w:r>
            <w:r w:rsidRPr="00B7131F">
              <w:instrText>4</w:instrText>
            </w:r>
            <w:r>
              <w:instrText xml:space="preserve">" </w:instrText>
            </w:r>
            <w:r>
              <w:fldChar w:fldCharType="end"/>
            </w:r>
            <w:r>
              <w:fldChar w:fldCharType="begin"/>
            </w:r>
            <w:r>
              <w:instrText xml:space="preserve"> XE "</w:instrText>
            </w:r>
            <w:r w:rsidRPr="00E75147">
              <w:instrText>250</w:instrText>
            </w:r>
            <w:r>
              <w:instrText xml:space="preserve">" </w:instrText>
            </w:r>
            <w:r>
              <w:fldChar w:fldCharType="end"/>
            </w:r>
            <w:r>
              <w:fldChar w:fldCharType="begin"/>
            </w:r>
            <w:r>
              <w:instrText xml:space="preserve"> XE "</w:instrText>
            </w:r>
            <w:r w:rsidRPr="00634687">
              <w:instrText>1</w:instrText>
            </w:r>
            <w:r>
              <w:instrText xml:space="preserve">" </w:instrText>
            </w:r>
            <w:r>
              <w:fldChar w:fldCharType="end"/>
            </w:r>
          </w:p>
        </w:tc>
        <w:tc>
          <w:tcPr>
            <w:tcW w:w="825" w:type="dxa"/>
          </w:tcPr>
          <w:p w14:paraId="1CBCAB60" w14:textId="77777777" w:rsidR="006F0781" w:rsidRPr="00693181" w:rsidRDefault="006F0781" w:rsidP="00693181">
            <w:pPr>
              <w:pStyle w:val="TableCell"/>
              <w:cnfStyle w:val="000000000000" w:firstRow="0" w:lastRow="0" w:firstColumn="0" w:lastColumn="0" w:oddVBand="0" w:evenVBand="0" w:oddHBand="0" w:evenHBand="0" w:firstRowFirstColumn="0" w:firstRowLastColumn="0" w:lastRowFirstColumn="0" w:lastRowLastColumn="0"/>
            </w:pPr>
            <w:r w:rsidRPr="00693181">
              <w:t>string</w:t>
            </w:r>
          </w:p>
        </w:tc>
        <w:tc>
          <w:tcPr>
            <w:tcW w:w="825" w:type="dxa"/>
          </w:tcPr>
          <w:p w14:paraId="0D074B3C" w14:textId="77777777" w:rsidR="006F0781" w:rsidRPr="00693181" w:rsidRDefault="006F0781" w:rsidP="00693181">
            <w:pPr>
              <w:pStyle w:val="TableCell"/>
              <w:cnfStyle w:val="000000000000" w:firstRow="0" w:lastRow="0" w:firstColumn="0" w:lastColumn="0" w:oddVBand="0" w:evenVBand="0" w:oddHBand="0" w:evenHBand="0" w:firstRowFirstColumn="0" w:firstRowLastColumn="0" w:lastRowFirstColumn="0" w:lastRowLastColumn="0"/>
            </w:pPr>
            <w:r w:rsidRPr="00693181">
              <w:t>O</w:t>
            </w:r>
          </w:p>
        </w:tc>
        <w:tc>
          <w:tcPr>
            <w:tcW w:w="810" w:type="dxa"/>
          </w:tcPr>
          <w:p w14:paraId="6BDDE99A" w14:textId="77777777" w:rsidR="006F0781" w:rsidRPr="00693181" w:rsidRDefault="006F0781" w:rsidP="00693181">
            <w:pPr>
              <w:pStyle w:val="TableCell"/>
              <w:cnfStyle w:val="000000000000" w:firstRow="0" w:lastRow="0" w:firstColumn="0" w:lastColumn="0" w:oddVBand="0" w:evenVBand="0" w:oddHBand="0" w:evenHBand="0" w:firstRowFirstColumn="0" w:firstRowLastColumn="0" w:lastRowFirstColumn="0" w:lastRowLastColumn="0"/>
            </w:pPr>
            <w:r w:rsidRPr="00693181">
              <w:t xml:space="preserve"> </w:t>
            </w:r>
          </w:p>
        </w:tc>
        <w:tc>
          <w:tcPr>
            <w:tcW w:w="2160" w:type="dxa"/>
          </w:tcPr>
          <w:p w14:paraId="3B57AA9D" w14:textId="77777777" w:rsidR="006F0781" w:rsidRPr="00693181" w:rsidRDefault="006F0781" w:rsidP="00693181">
            <w:pPr>
              <w:pStyle w:val="TableCell"/>
              <w:cnfStyle w:val="000000000000" w:firstRow="0" w:lastRow="0" w:firstColumn="0" w:lastColumn="0" w:oddVBand="0" w:evenVBand="0" w:oddHBand="0" w:evenHBand="0" w:firstRowFirstColumn="0" w:firstRowLastColumn="0" w:lastRowFirstColumn="0" w:lastRowLastColumn="0"/>
            </w:pPr>
            <w:r w:rsidRPr="00693181">
              <w:t>CertificationRequired</w:t>
            </w:r>
          </w:p>
        </w:tc>
        <w:tc>
          <w:tcPr>
            <w:tcW w:w="2250" w:type="dxa"/>
          </w:tcPr>
          <w:p w14:paraId="2D3911A4" w14:textId="77777777" w:rsidR="006F0781" w:rsidRPr="00693181" w:rsidRDefault="006F0781" w:rsidP="00693181">
            <w:pPr>
              <w:pStyle w:val="TableCell"/>
              <w:cnfStyle w:val="000000000000" w:firstRow="0" w:lastRow="0" w:firstColumn="0" w:lastColumn="0" w:oddVBand="0" w:evenVBand="0" w:oddHBand="0" w:evenHBand="0" w:firstRowFirstColumn="0" w:firstRowLastColumn="0" w:lastRowFirstColumn="0" w:lastRowLastColumn="0"/>
            </w:pPr>
            <w:r w:rsidRPr="00693181">
              <w:t>Certification Required</w:t>
            </w:r>
          </w:p>
        </w:tc>
      </w:tr>
      <w:tr w:rsidR="006F0781" w:rsidRPr="00693181" w14:paraId="45008343" w14:textId="77777777" w:rsidTr="006F07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dxa"/>
          </w:tcPr>
          <w:p w14:paraId="584D2BE5" w14:textId="37E9CBF3" w:rsidR="006F0781" w:rsidRPr="00693181" w:rsidRDefault="006F0781" w:rsidP="00693181">
            <w:pPr>
              <w:pStyle w:val="TableCell"/>
              <w:jc w:val="center"/>
            </w:pPr>
            <w:r w:rsidRPr="00693181">
              <w:t>5</w:t>
            </w:r>
            <w:r>
              <w:fldChar w:fldCharType="begin"/>
            </w:r>
            <w:r>
              <w:instrText xml:space="preserve"> XE "</w:instrText>
            </w:r>
            <w:r w:rsidRPr="00DB3B83">
              <w:instrText>5</w:instrText>
            </w:r>
            <w:r>
              <w:instrText xml:space="preserve">" </w:instrText>
            </w:r>
            <w:r>
              <w:fldChar w:fldCharType="end"/>
            </w:r>
            <w:r>
              <w:fldChar w:fldCharType="begin"/>
            </w:r>
            <w:r>
              <w:instrText xml:space="preserve"> XE "</w:instrText>
            </w:r>
            <w:r w:rsidRPr="00693181">
              <w:instrText>23</w:instrText>
            </w:r>
            <w:r>
              <w:instrText xml:space="preserve">" </w:instrText>
            </w:r>
            <w:r>
              <w:fldChar w:fldCharType="end"/>
            </w:r>
            <w:r>
              <w:fldChar w:fldCharType="begin"/>
            </w:r>
            <w:r>
              <w:instrText xml:space="preserve"> XE "</w:instrText>
            </w:r>
            <w:r w:rsidRPr="00B7131F">
              <w:instrText>26</w:instrText>
            </w:r>
            <w:r>
              <w:instrText xml:space="preserve">" </w:instrText>
            </w:r>
            <w:r>
              <w:fldChar w:fldCharType="end"/>
            </w:r>
            <w:r>
              <w:fldChar w:fldCharType="begin"/>
            </w:r>
            <w:r>
              <w:instrText xml:space="preserve"> XE "</w:instrText>
            </w:r>
            <w:r w:rsidRPr="001E152C">
              <w:instrText>Referral Category</w:instrText>
            </w:r>
            <w:r>
              <w:instrText xml:space="preserve">" </w:instrText>
            </w:r>
            <w:r>
              <w:fldChar w:fldCharType="end"/>
            </w:r>
            <w:r>
              <w:fldChar w:fldCharType="begin"/>
            </w:r>
            <w:r>
              <w:instrText xml:space="preserve"> XE "</w:instrText>
            </w:r>
            <w:r w:rsidRPr="001E152C">
              <w:instrText>Provider Communication Information</w:instrText>
            </w:r>
            <w:r>
              <w:instrText xml:space="preserve">" </w:instrText>
            </w:r>
            <w:r>
              <w:fldChar w:fldCharType="end"/>
            </w:r>
            <w:r>
              <w:fldChar w:fldCharType="begin"/>
            </w:r>
            <w:r>
              <w:instrText xml:space="preserve"> XE "</w:instrText>
            </w:r>
            <w:r w:rsidRPr="001E152C">
              <w:rPr>
                <w:rStyle w:val="Hyperlink"/>
                <w:color w:val="212121"/>
                <w:u w:val="none"/>
              </w:rPr>
              <w:instrText>Penalty</w:instrText>
            </w:r>
            <w:r>
              <w:rPr>
                <w:rStyle w:val="Hyperlink"/>
                <w:color w:val="212121"/>
                <w:u w:val="none"/>
              </w:rPr>
              <w:instrText>"</w:instrText>
            </w:r>
            <w:r>
              <w:instrText xml:space="preserve"> </w:instrText>
            </w:r>
            <w:r>
              <w:fldChar w:fldCharType="end"/>
            </w:r>
            <w:r>
              <w:fldChar w:fldCharType="begin"/>
            </w:r>
            <w:r>
              <w:instrText xml:space="preserve"> XE "</w:instrText>
            </w:r>
            <w:r w:rsidRPr="001E152C">
              <w:instrText>Patient Name</w:instrText>
            </w:r>
            <w:r>
              <w:instrText xml:space="preserve">" </w:instrText>
            </w:r>
            <w:r>
              <w:fldChar w:fldCharType="end"/>
            </w:r>
            <w:r>
              <w:fldChar w:fldCharType="begin"/>
            </w:r>
            <w:r>
              <w:instrText xml:space="preserve"> XE "</w:instrText>
            </w:r>
            <w:r w:rsidRPr="001E152C">
              <w:instrText>Order Status</w:instrText>
            </w:r>
            <w:r>
              <w:instrText xml:space="preserve">" </w:instrText>
            </w:r>
            <w:r>
              <w:fldChar w:fldCharType="end"/>
            </w:r>
            <w:r>
              <w:fldChar w:fldCharType="begin"/>
            </w:r>
            <w:r>
              <w:instrText xml:space="preserve"> XE "</w:instrText>
            </w:r>
            <w:r w:rsidRPr="001E152C">
              <w:instrText>Observation Value</w:instrText>
            </w:r>
            <w:r>
              <w:instrText xml:space="preserve">" </w:instrText>
            </w:r>
            <w:r>
              <w:fldChar w:fldCharType="end"/>
            </w:r>
            <w:r>
              <w:fldChar w:fldCharType="begin"/>
            </w:r>
            <w:r>
              <w:instrText xml:space="preserve"> XE "</w:instrText>
            </w:r>
            <w:r w:rsidRPr="00634687">
              <w:instrText>30</w:instrText>
            </w:r>
            <w:r>
              <w:instrText xml:space="preserve">" </w:instrText>
            </w:r>
            <w:r>
              <w:fldChar w:fldCharType="end"/>
            </w:r>
            <w:r>
              <w:fldChar w:fldCharType="begin"/>
            </w:r>
            <w:r>
              <w:instrText xml:space="preserve"> XE "</w:instrText>
            </w:r>
            <w:r w:rsidRPr="00E75147">
              <w:instrText>250</w:instrText>
            </w:r>
            <w:r>
              <w:instrText xml:space="preserve">" </w:instrText>
            </w:r>
            <w:r>
              <w:fldChar w:fldCharType="end"/>
            </w:r>
            <w:r>
              <w:fldChar w:fldCharType="begin"/>
            </w:r>
            <w:r>
              <w:instrText xml:space="preserve"> XE "</w:instrText>
            </w:r>
            <w:r w:rsidRPr="00B7131F">
              <w:instrText>2</w:instrText>
            </w:r>
            <w:r>
              <w:instrText xml:space="preserve">" </w:instrText>
            </w:r>
            <w:r>
              <w:fldChar w:fldCharType="end"/>
            </w:r>
          </w:p>
        </w:tc>
        <w:tc>
          <w:tcPr>
            <w:tcW w:w="720" w:type="dxa"/>
          </w:tcPr>
          <w:p w14:paraId="2399DB58" w14:textId="445245EA" w:rsidR="006F0781" w:rsidRPr="00693181" w:rsidRDefault="006F0781" w:rsidP="00693181">
            <w:pPr>
              <w:pStyle w:val="TableCell"/>
              <w:cnfStyle w:val="000000100000" w:firstRow="0" w:lastRow="0" w:firstColumn="0" w:lastColumn="0" w:oddVBand="0" w:evenVBand="0" w:oddHBand="1" w:evenHBand="0" w:firstRowFirstColumn="0" w:firstRowLastColumn="0" w:lastRowFirstColumn="0" w:lastRowLastColumn="0"/>
            </w:pPr>
            <w:r w:rsidRPr="00693181">
              <w:t>23</w:t>
            </w:r>
            <w:r>
              <w:fldChar w:fldCharType="begin"/>
            </w:r>
            <w:r>
              <w:instrText xml:space="preserve"> XE "</w:instrText>
            </w:r>
            <w:r w:rsidRPr="00B96A26">
              <w:instrText>250</w:instrText>
            </w:r>
            <w:r>
              <w:instrText xml:space="preserve">" </w:instrText>
            </w:r>
            <w:r>
              <w:fldChar w:fldCharType="end"/>
            </w:r>
            <w:r>
              <w:fldChar w:fldCharType="begin"/>
            </w:r>
            <w:r>
              <w:instrText xml:space="preserve"> XE "</w:instrText>
            </w:r>
            <w:r w:rsidRPr="00026D6A">
              <w:instrText>1</w:instrText>
            </w:r>
            <w:r>
              <w:instrText xml:space="preserve">" </w:instrText>
            </w:r>
            <w:r>
              <w:fldChar w:fldCharType="end"/>
            </w:r>
          </w:p>
        </w:tc>
        <w:tc>
          <w:tcPr>
            <w:tcW w:w="825" w:type="dxa"/>
          </w:tcPr>
          <w:p w14:paraId="6080742B" w14:textId="77777777" w:rsidR="006F0781" w:rsidRPr="00693181" w:rsidRDefault="006F0781" w:rsidP="00693181">
            <w:pPr>
              <w:pStyle w:val="TableCell"/>
              <w:cnfStyle w:val="000000100000" w:firstRow="0" w:lastRow="0" w:firstColumn="0" w:lastColumn="0" w:oddVBand="0" w:evenVBand="0" w:oddHBand="1" w:evenHBand="0" w:firstRowFirstColumn="0" w:firstRowLastColumn="0" w:lastRowFirstColumn="0" w:lastRowLastColumn="0"/>
            </w:pPr>
            <w:r w:rsidRPr="00693181">
              <w:t>string</w:t>
            </w:r>
          </w:p>
        </w:tc>
        <w:tc>
          <w:tcPr>
            <w:tcW w:w="825" w:type="dxa"/>
          </w:tcPr>
          <w:p w14:paraId="3AF56E1D" w14:textId="77777777" w:rsidR="006F0781" w:rsidRPr="00693181" w:rsidRDefault="006F0781" w:rsidP="00693181">
            <w:pPr>
              <w:pStyle w:val="TableCell"/>
              <w:cnfStyle w:val="000000100000" w:firstRow="0" w:lastRow="0" w:firstColumn="0" w:lastColumn="0" w:oddVBand="0" w:evenVBand="0" w:oddHBand="1" w:evenHBand="0" w:firstRowFirstColumn="0" w:firstRowLastColumn="0" w:lastRowFirstColumn="0" w:lastRowLastColumn="0"/>
            </w:pPr>
            <w:r w:rsidRPr="00693181">
              <w:t>O</w:t>
            </w:r>
          </w:p>
        </w:tc>
        <w:tc>
          <w:tcPr>
            <w:tcW w:w="810" w:type="dxa"/>
          </w:tcPr>
          <w:p w14:paraId="748E15DD" w14:textId="77777777" w:rsidR="006F0781" w:rsidRPr="00693181" w:rsidRDefault="006F0781" w:rsidP="00693181">
            <w:pPr>
              <w:pStyle w:val="TableCell"/>
              <w:cnfStyle w:val="000000100000" w:firstRow="0" w:lastRow="0" w:firstColumn="0" w:lastColumn="0" w:oddVBand="0" w:evenVBand="0" w:oddHBand="1" w:evenHBand="0" w:firstRowFirstColumn="0" w:firstRowLastColumn="0" w:lastRowFirstColumn="0" w:lastRowLastColumn="0"/>
            </w:pPr>
            <w:r w:rsidRPr="00693181">
              <w:t xml:space="preserve"> </w:t>
            </w:r>
          </w:p>
        </w:tc>
        <w:tc>
          <w:tcPr>
            <w:tcW w:w="2160" w:type="dxa"/>
          </w:tcPr>
          <w:p w14:paraId="09E9BC7E" w14:textId="77777777" w:rsidR="006F0781" w:rsidRPr="00693181" w:rsidRDefault="006F0781" w:rsidP="00693181">
            <w:pPr>
              <w:pStyle w:val="TableCell"/>
              <w:cnfStyle w:val="000000100000" w:firstRow="0" w:lastRow="0" w:firstColumn="0" w:lastColumn="0" w:oddVBand="0" w:evenVBand="0" w:oddHBand="1" w:evenHBand="0" w:firstRowFirstColumn="0" w:firstRowLastColumn="0" w:lastRowFirstColumn="0" w:lastRowLastColumn="0"/>
            </w:pPr>
            <w:r w:rsidRPr="00693181">
              <w:t>Penalty</w:t>
            </w:r>
          </w:p>
        </w:tc>
        <w:tc>
          <w:tcPr>
            <w:tcW w:w="2250" w:type="dxa"/>
          </w:tcPr>
          <w:p w14:paraId="66F0F554" w14:textId="77777777" w:rsidR="006F0781" w:rsidRPr="00693181" w:rsidRDefault="006F0781" w:rsidP="00693181">
            <w:pPr>
              <w:pStyle w:val="TableCell"/>
              <w:cnfStyle w:val="000000100000" w:firstRow="0" w:lastRow="0" w:firstColumn="0" w:lastColumn="0" w:oddVBand="0" w:evenVBand="0" w:oddHBand="1" w:evenHBand="0" w:firstRowFirstColumn="0" w:firstRowLastColumn="0" w:lastRowFirstColumn="0" w:lastRowLastColumn="0"/>
            </w:pPr>
            <w:r w:rsidRPr="00693181">
              <w:t>Penalty</w:t>
            </w:r>
          </w:p>
        </w:tc>
      </w:tr>
      <w:tr w:rsidR="006F0781" w:rsidRPr="00693181" w14:paraId="5F546056" w14:textId="77777777" w:rsidTr="006F0781">
        <w:tc>
          <w:tcPr>
            <w:cnfStyle w:val="001000000000" w:firstRow="0" w:lastRow="0" w:firstColumn="1" w:lastColumn="0" w:oddVBand="0" w:evenVBand="0" w:oddHBand="0" w:evenHBand="0" w:firstRowFirstColumn="0" w:firstRowLastColumn="0" w:lastRowFirstColumn="0" w:lastRowLastColumn="0"/>
            <w:tcW w:w="625" w:type="dxa"/>
          </w:tcPr>
          <w:p w14:paraId="3FB882D2" w14:textId="63AFC399" w:rsidR="006F0781" w:rsidRPr="00693181" w:rsidRDefault="006F0781" w:rsidP="00693181">
            <w:pPr>
              <w:pStyle w:val="TableCell"/>
              <w:jc w:val="center"/>
            </w:pPr>
            <w:r w:rsidRPr="00693181">
              <w:t>6</w:t>
            </w:r>
            <w:r>
              <w:fldChar w:fldCharType="begin"/>
            </w:r>
            <w:r>
              <w:instrText xml:space="preserve"> XE "</w:instrText>
            </w:r>
            <w:r w:rsidRPr="00554A5D">
              <w:instrText>Response Level Code</w:instrText>
            </w:r>
            <w:r>
              <w:instrText xml:space="preserve">" </w:instrText>
            </w:r>
            <w:r>
              <w:fldChar w:fldCharType="end"/>
            </w:r>
            <w:r>
              <w:fldChar w:fldCharType="begin"/>
            </w:r>
            <w:r>
              <w:instrText xml:space="preserve"> XE "</w:instrText>
            </w:r>
            <w:r w:rsidRPr="00AF2026">
              <w:instrText>80</w:instrText>
            </w:r>
            <w:r>
              <w:instrText xml:space="preserve">" </w:instrText>
            </w:r>
            <w:r>
              <w:fldChar w:fldCharType="end"/>
            </w:r>
            <w:r>
              <w:fldChar w:fldCharType="begin"/>
            </w:r>
            <w:r>
              <w:instrText xml:space="preserve"> XE "</w:instrText>
            </w:r>
            <w:r w:rsidRPr="00B7131F">
              <w:instrText>26</w:instrText>
            </w:r>
            <w:r>
              <w:instrText xml:space="preserve">" </w:instrText>
            </w:r>
            <w:r>
              <w:fldChar w:fldCharType="end"/>
            </w:r>
            <w:r>
              <w:fldChar w:fldCharType="begin"/>
            </w:r>
            <w:r>
              <w:instrText xml:space="preserve"> XE "</w:instrText>
            </w:r>
            <w:r w:rsidRPr="001E152C">
              <w:instrText>Originating Referral Identifier</w:instrText>
            </w:r>
            <w:r>
              <w:instrText xml:space="preserve">" </w:instrText>
            </w:r>
            <w:r>
              <w:fldChar w:fldCharType="end"/>
            </w:r>
            <w:r>
              <w:fldChar w:fldCharType="begin"/>
            </w:r>
            <w:r>
              <w:instrText xml:space="preserve"> XE "</w:instrText>
            </w:r>
            <w:r w:rsidRPr="00634687">
              <w:instrText>30</w:instrText>
            </w:r>
            <w:r>
              <w:instrText xml:space="preserve">" </w:instrText>
            </w:r>
            <w:r>
              <w:fldChar w:fldCharType="end"/>
            </w:r>
            <w:r>
              <w:fldChar w:fldCharType="begin"/>
            </w:r>
            <w:r>
              <w:instrText xml:space="preserve"> XE "</w:instrText>
            </w:r>
            <w:r w:rsidRPr="00DA7EB3">
              <w:instrText>250</w:instrText>
            </w:r>
            <w:r>
              <w:instrText xml:space="preserve">" </w:instrText>
            </w:r>
            <w:r>
              <w:fldChar w:fldCharType="end"/>
            </w:r>
            <w:r>
              <w:fldChar w:fldCharType="begin"/>
            </w:r>
            <w:r>
              <w:instrText xml:space="preserve"> XE "</w:instrText>
            </w:r>
            <w:r w:rsidRPr="00B7131F">
              <w:instrText>2</w:instrText>
            </w:r>
            <w:r>
              <w:instrText xml:space="preserve">" </w:instrText>
            </w:r>
            <w:r>
              <w:fldChar w:fldCharType="end"/>
            </w:r>
          </w:p>
        </w:tc>
        <w:tc>
          <w:tcPr>
            <w:tcW w:w="720" w:type="dxa"/>
          </w:tcPr>
          <w:p w14:paraId="247F9832" w14:textId="36E80336" w:rsidR="006F0781" w:rsidRPr="00693181" w:rsidRDefault="006F0781" w:rsidP="00693181">
            <w:pPr>
              <w:pStyle w:val="TableCell"/>
              <w:cnfStyle w:val="000000000000" w:firstRow="0" w:lastRow="0" w:firstColumn="0" w:lastColumn="0" w:oddVBand="0" w:evenVBand="0" w:oddHBand="0" w:evenHBand="0" w:firstRowFirstColumn="0" w:firstRowLastColumn="0" w:lastRowFirstColumn="0" w:lastRowLastColumn="0"/>
            </w:pPr>
            <w:r w:rsidRPr="00693181">
              <w:t>26</w:t>
            </w:r>
            <w:r>
              <w:fldChar w:fldCharType="begin"/>
            </w:r>
            <w:r>
              <w:instrText xml:space="preserve"> XE "</w:instrText>
            </w:r>
            <w:r w:rsidRPr="00026D6A">
              <w:instrText>8</w:instrText>
            </w:r>
            <w:r>
              <w:instrText xml:space="preserve">" </w:instrText>
            </w:r>
            <w:r>
              <w:fldChar w:fldCharType="end"/>
            </w:r>
          </w:p>
        </w:tc>
        <w:tc>
          <w:tcPr>
            <w:tcW w:w="825" w:type="dxa"/>
          </w:tcPr>
          <w:p w14:paraId="4DFE6AD7" w14:textId="77777777" w:rsidR="006F0781" w:rsidRPr="00693181" w:rsidRDefault="006F0781" w:rsidP="00693181">
            <w:pPr>
              <w:pStyle w:val="TableCell"/>
              <w:cnfStyle w:val="000000000000" w:firstRow="0" w:lastRow="0" w:firstColumn="0" w:lastColumn="0" w:oddVBand="0" w:evenVBand="0" w:oddHBand="0" w:evenHBand="0" w:firstRowFirstColumn="0" w:firstRowLastColumn="0" w:lastRowFirstColumn="0" w:lastRowLastColumn="0"/>
            </w:pPr>
            <w:r w:rsidRPr="00693181">
              <w:t>date</w:t>
            </w:r>
          </w:p>
        </w:tc>
        <w:tc>
          <w:tcPr>
            <w:tcW w:w="825" w:type="dxa"/>
          </w:tcPr>
          <w:p w14:paraId="3455882F" w14:textId="77777777" w:rsidR="006F0781" w:rsidRPr="00693181" w:rsidRDefault="006F0781" w:rsidP="00693181">
            <w:pPr>
              <w:pStyle w:val="TableCell"/>
              <w:cnfStyle w:val="000000000000" w:firstRow="0" w:lastRow="0" w:firstColumn="0" w:lastColumn="0" w:oddVBand="0" w:evenVBand="0" w:oddHBand="0" w:evenHBand="0" w:firstRowFirstColumn="0" w:firstRowLastColumn="0" w:lastRowFirstColumn="0" w:lastRowLastColumn="0"/>
            </w:pPr>
            <w:r w:rsidRPr="00693181">
              <w:t>O</w:t>
            </w:r>
          </w:p>
        </w:tc>
        <w:tc>
          <w:tcPr>
            <w:tcW w:w="810" w:type="dxa"/>
          </w:tcPr>
          <w:p w14:paraId="505630E4" w14:textId="77777777" w:rsidR="006F0781" w:rsidRPr="00693181" w:rsidRDefault="006F0781" w:rsidP="00693181">
            <w:pPr>
              <w:pStyle w:val="TableCell"/>
              <w:cnfStyle w:val="000000000000" w:firstRow="0" w:lastRow="0" w:firstColumn="0" w:lastColumn="0" w:oddVBand="0" w:evenVBand="0" w:oddHBand="0" w:evenHBand="0" w:firstRowFirstColumn="0" w:firstRowLastColumn="0" w:lastRowFirstColumn="0" w:lastRowLastColumn="0"/>
            </w:pPr>
            <w:r w:rsidRPr="00693181">
              <w:t xml:space="preserve"> </w:t>
            </w:r>
          </w:p>
        </w:tc>
        <w:tc>
          <w:tcPr>
            <w:tcW w:w="2160" w:type="dxa"/>
          </w:tcPr>
          <w:p w14:paraId="159E6F0D" w14:textId="77777777" w:rsidR="006F0781" w:rsidRPr="00693181" w:rsidRDefault="006F0781" w:rsidP="00693181">
            <w:pPr>
              <w:pStyle w:val="TableCell"/>
              <w:cnfStyle w:val="000000000000" w:firstRow="0" w:lastRow="0" w:firstColumn="0" w:lastColumn="0" w:oddVBand="0" w:evenVBand="0" w:oddHBand="0" w:evenHBand="0" w:firstRowFirstColumn="0" w:firstRowLastColumn="0" w:lastRowFirstColumn="0" w:lastRowLastColumn="0"/>
            </w:pPr>
            <w:r w:rsidRPr="00693181">
              <w:t>CertificationDateTime</w:t>
            </w:r>
          </w:p>
        </w:tc>
        <w:tc>
          <w:tcPr>
            <w:tcW w:w="2250" w:type="dxa"/>
          </w:tcPr>
          <w:p w14:paraId="7A16FF7D" w14:textId="139ABB38" w:rsidR="006F0781" w:rsidRPr="00693181" w:rsidRDefault="006F0781" w:rsidP="00693181">
            <w:pPr>
              <w:pStyle w:val="TableCell"/>
              <w:cnfStyle w:val="000000000000" w:firstRow="0" w:lastRow="0" w:firstColumn="0" w:lastColumn="0" w:oddVBand="0" w:evenVBand="0" w:oddHBand="0" w:evenHBand="0" w:firstRowFirstColumn="0" w:firstRowLastColumn="0" w:lastRowFirstColumn="0" w:lastRowLastColumn="0"/>
            </w:pPr>
            <w:r w:rsidRPr="00693181">
              <w:t>Certification Date/</w:t>
            </w:r>
            <w:r>
              <w:fldChar w:fldCharType="begin"/>
            </w:r>
            <w:r>
              <w:instrText xml:space="preserve"> XE "</w:instrText>
            </w:r>
            <w:r w:rsidRPr="0051033F">
              <w:instrText>Patch</w:instrText>
            </w:r>
            <w:r>
              <w:instrText xml:space="preserve">" </w:instrText>
            </w:r>
            <w:r>
              <w:fldChar w:fldCharType="end"/>
            </w:r>
            <w:r w:rsidRPr="00693181">
              <w:t>Time</w:t>
            </w:r>
          </w:p>
        </w:tc>
      </w:tr>
      <w:tr w:rsidR="006F0781" w:rsidRPr="00693181" w14:paraId="3FFBBC6F" w14:textId="77777777" w:rsidTr="006F07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dxa"/>
          </w:tcPr>
          <w:p w14:paraId="43009BE2" w14:textId="5BEA9954" w:rsidR="006F0781" w:rsidRPr="00693181" w:rsidRDefault="006F0781" w:rsidP="00693181">
            <w:pPr>
              <w:pStyle w:val="TableCell"/>
              <w:jc w:val="center"/>
            </w:pPr>
            <w:r w:rsidRPr="00693181">
              <w:t>7</w:t>
            </w:r>
            <w:r>
              <w:fldChar w:fldCharType="begin"/>
            </w:r>
            <w:r>
              <w:instrText xml:space="preserve"> XE "</w:instrText>
            </w:r>
            <w:r w:rsidRPr="00AF2026">
              <w:instrText>250</w:instrText>
            </w:r>
            <w:r>
              <w:instrText xml:space="preserve">" </w:instrText>
            </w:r>
            <w:r>
              <w:fldChar w:fldCharType="end"/>
            </w:r>
            <w:r>
              <w:fldChar w:fldCharType="begin"/>
            </w:r>
            <w:r>
              <w:instrText xml:space="preserve"> XE "</w:instrText>
            </w:r>
            <w:r w:rsidRPr="001E152C">
              <w:instrText>Quantity/Timing</w:instrText>
            </w:r>
            <w:r>
              <w:instrText xml:space="preserve">" </w:instrText>
            </w:r>
            <w:r>
              <w:fldChar w:fldCharType="end"/>
            </w:r>
            <w:r>
              <w:fldChar w:fldCharType="begin"/>
            </w:r>
            <w:r>
              <w:instrText xml:space="preserve"> XE "</w:instrText>
            </w:r>
            <w:r w:rsidRPr="001E152C">
              <w:instrText>Effective Date</w:instrText>
            </w:r>
            <w:r>
              <w:instrText xml:space="preserve">" </w:instrText>
            </w:r>
            <w:r>
              <w:fldChar w:fldCharType="end"/>
            </w:r>
            <w:r>
              <w:fldChar w:fldCharType="begin"/>
            </w:r>
            <w:r>
              <w:instrText xml:space="preserve"> XE "</w:instrText>
            </w:r>
            <w:r w:rsidRPr="001E152C">
              <w:instrText>Attending Doctor</w:instrText>
            </w:r>
            <w:r>
              <w:instrText xml:space="preserve">" </w:instrText>
            </w:r>
            <w:r>
              <w:fldChar w:fldCharType="end"/>
            </w:r>
            <w:r>
              <w:fldChar w:fldCharType="begin"/>
            </w:r>
            <w:r>
              <w:instrText xml:space="preserve"> XE "</w:instrText>
            </w:r>
            <w:r w:rsidRPr="00634687">
              <w:instrText>26</w:instrText>
            </w:r>
            <w:r>
              <w:instrText xml:space="preserve">" </w:instrText>
            </w:r>
            <w:r>
              <w:fldChar w:fldCharType="end"/>
            </w:r>
            <w:r>
              <w:fldChar w:fldCharType="begin"/>
            </w:r>
            <w:r>
              <w:instrText xml:space="preserve"> XE "</w:instrText>
            </w:r>
            <w:r w:rsidRPr="00DA7EB3">
              <w:instrText>100</w:instrText>
            </w:r>
            <w:r>
              <w:instrText xml:space="preserve">" </w:instrText>
            </w:r>
            <w:r>
              <w:fldChar w:fldCharType="end"/>
            </w:r>
          </w:p>
        </w:tc>
        <w:tc>
          <w:tcPr>
            <w:tcW w:w="720" w:type="dxa"/>
          </w:tcPr>
          <w:p w14:paraId="09690260" w14:textId="7BC4FB9D" w:rsidR="006F0781" w:rsidRPr="00693181" w:rsidRDefault="006F0781" w:rsidP="00693181">
            <w:pPr>
              <w:pStyle w:val="TableCell"/>
              <w:cnfStyle w:val="000000100000" w:firstRow="0" w:lastRow="0" w:firstColumn="0" w:lastColumn="0" w:oddVBand="0" w:evenVBand="0" w:oddHBand="1" w:evenHBand="0" w:firstRowFirstColumn="0" w:firstRowLastColumn="0" w:lastRowFirstColumn="0" w:lastRowLastColumn="0"/>
            </w:pPr>
            <w:r w:rsidRPr="00693181">
              <w:t>26</w:t>
            </w:r>
            <w:r>
              <w:fldChar w:fldCharType="begin"/>
            </w:r>
            <w:r>
              <w:instrText xml:space="preserve"> XE "</w:instrText>
            </w:r>
            <w:r w:rsidRPr="00026D6A">
              <w:instrText>8</w:instrText>
            </w:r>
            <w:r>
              <w:instrText xml:space="preserve">" </w:instrText>
            </w:r>
            <w:r>
              <w:fldChar w:fldCharType="end"/>
            </w:r>
          </w:p>
        </w:tc>
        <w:tc>
          <w:tcPr>
            <w:tcW w:w="825" w:type="dxa"/>
          </w:tcPr>
          <w:p w14:paraId="1C8CC51D" w14:textId="77777777" w:rsidR="006F0781" w:rsidRPr="00693181" w:rsidRDefault="006F0781" w:rsidP="00693181">
            <w:pPr>
              <w:pStyle w:val="TableCell"/>
              <w:cnfStyle w:val="000000100000" w:firstRow="0" w:lastRow="0" w:firstColumn="0" w:lastColumn="0" w:oddVBand="0" w:evenVBand="0" w:oddHBand="1" w:evenHBand="0" w:firstRowFirstColumn="0" w:firstRowLastColumn="0" w:lastRowFirstColumn="0" w:lastRowLastColumn="0"/>
            </w:pPr>
            <w:r w:rsidRPr="00693181">
              <w:t>date</w:t>
            </w:r>
          </w:p>
        </w:tc>
        <w:tc>
          <w:tcPr>
            <w:tcW w:w="825" w:type="dxa"/>
          </w:tcPr>
          <w:p w14:paraId="5F72B1C4" w14:textId="77777777" w:rsidR="006F0781" w:rsidRPr="00693181" w:rsidRDefault="006F0781" w:rsidP="00693181">
            <w:pPr>
              <w:pStyle w:val="TableCell"/>
              <w:cnfStyle w:val="000000100000" w:firstRow="0" w:lastRow="0" w:firstColumn="0" w:lastColumn="0" w:oddVBand="0" w:evenVBand="0" w:oddHBand="1" w:evenHBand="0" w:firstRowFirstColumn="0" w:firstRowLastColumn="0" w:lastRowFirstColumn="0" w:lastRowLastColumn="0"/>
            </w:pPr>
            <w:r w:rsidRPr="00693181">
              <w:t>O</w:t>
            </w:r>
          </w:p>
        </w:tc>
        <w:tc>
          <w:tcPr>
            <w:tcW w:w="810" w:type="dxa"/>
          </w:tcPr>
          <w:p w14:paraId="4E1A89F0" w14:textId="77777777" w:rsidR="006F0781" w:rsidRPr="00693181" w:rsidRDefault="006F0781" w:rsidP="00693181">
            <w:pPr>
              <w:pStyle w:val="TableCell"/>
              <w:cnfStyle w:val="000000100000" w:firstRow="0" w:lastRow="0" w:firstColumn="0" w:lastColumn="0" w:oddVBand="0" w:evenVBand="0" w:oddHBand="1" w:evenHBand="0" w:firstRowFirstColumn="0" w:firstRowLastColumn="0" w:lastRowFirstColumn="0" w:lastRowLastColumn="0"/>
            </w:pPr>
            <w:r w:rsidRPr="00693181">
              <w:t xml:space="preserve"> </w:t>
            </w:r>
          </w:p>
        </w:tc>
        <w:tc>
          <w:tcPr>
            <w:tcW w:w="2160" w:type="dxa"/>
          </w:tcPr>
          <w:p w14:paraId="6B2A9EF1" w14:textId="77777777" w:rsidR="006F0781" w:rsidRPr="00693181" w:rsidRDefault="006F0781" w:rsidP="00693181">
            <w:pPr>
              <w:pStyle w:val="TableCell"/>
              <w:cnfStyle w:val="000000100000" w:firstRow="0" w:lastRow="0" w:firstColumn="0" w:lastColumn="0" w:oddVBand="0" w:evenVBand="0" w:oddHBand="1" w:evenHBand="0" w:firstRowFirstColumn="0" w:firstRowLastColumn="0" w:lastRowFirstColumn="0" w:lastRowLastColumn="0"/>
            </w:pPr>
            <w:r w:rsidRPr="00693181">
              <w:t>CertificationModifyDateTime</w:t>
            </w:r>
          </w:p>
        </w:tc>
        <w:tc>
          <w:tcPr>
            <w:tcW w:w="2250" w:type="dxa"/>
          </w:tcPr>
          <w:p w14:paraId="5D206CD3" w14:textId="2EFD8A8B" w:rsidR="006F0781" w:rsidRPr="00693181" w:rsidRDefault="006F0781" w:rsidP="00693181">
            <w:pPr>
              <w:pStyle w:val="TableCell"/>
              <w:cnfStyle w:val="000000100000" w:firstRow="0" w:lastRow="0" w:firstColumn="0" w:lastColumn="0" w:oddVBand="0" w:evenVBand="0" w:oddHBand="1" w:evenHBand="0" w:firstRowFirstColumn="0" w:firstRowLastColumn="0" w:lastRowFirstColumn="0" w:lastRowLastColumn="0"/>
            </w:pPr>
            <w:r w:rsidRPr="00693181">
              <w:t>Certification Modify Date/</w:t>
            </w:r>
            <w:r>
              <w:fldChar w:fldCharType="begin"/>
            </w:r>
            <w:r>
              <w:instrText xml:space="preserve"> XE "</w:instrText>
            </w:r>
            <w:r w:rsidRPr="0051033F">
              <w:instrText>Patch</w:instrText>
            </w:r>
            <w:r>
              <w:instrText xml:space="preserve">" </w:instrText>
            </w:r>
            <w:r>
              <w:fldChar w:fldCharType="end"/>
            </w:r>
            <w:r w:rsidRPr="00693181">
              <w:t>Time</w:t>
            </w:r>
          </w:p>
        </w:tc>
      </w:tr>
      <w:tr w:rsidR="006F0781" w:rsidRPr="00693181" w14:paraId="23E6BE3D" w14:textId="77777777" w:rsidTr="006F0781">
        <w:tc>
          <w:tcPr>
            <w:cnfStyle w:val="001000000000" w:firstRow="0" w:lastRow="0" w:firstColumn="1" w:lastColumn="0" w:oddVBand="0" w:evenVBand="0" w:oddHBand="0" w:evenHBand="0" w:firstRowFirstColumn="0" w:firstRowLastColumn="0" w:lastRowFirstColumn="0" w:lastRowLastColumn="0"/>
            <w:tcW w:w="625" w:type="dxa"/>
          </w:tcPr>
          <w:p w14:paraId="3778C9BD" w14:textId="477DD7C3" w:rsidR="006F0781" w:rsidRPr="00693181" w:rsidRDefault="006F0781" w:rsidP="00693181">
            <w:pPr>
              <w:pStyle w:val="TableCell"/>
              <w:jc w:val="center"/>
            </w:pPr>
            <w:r w:rsidRPr="00693181">
              <w:t>8</w:t>
            </w:r>
            <w:r>
              <w:fldChar w:fldCharType="begin"/>
            </w:r>
            <w:r>
              <w:instrText xml:space="preserve"> XE "</w:instrText>
            </w:r>
            <w:r w:rsidRPr="00026D6A">
              <w:instrText>12</w:instrText>
            </w:r>
            <w:r>
              <w:instrText xml:space="preserve">" </w:instrText>
            </w:r>
            <w:r>
              <w:fldChar w:fldCharType="end"/>
            </w:r>
            <w:r>
              <w:fldChar w:fldCharType="begin"/>
            </w:r>
            <w:r>
              <w:instrText xml:space="preserve"> XE "</w:instrText>
            </w:r>
            <w:r w:rsidRPr="00AF2026">
              <w:instrText>250</w:instrText>
            </w:r>
            <w:r>
              <w:instrText xml:space="preserve">" </w:instrText>
            </w:r>
            <w:r>
              <w:fldChar w:fldCharType="end"/>
            </w:r>
            <w:r>
              <w:fldChar w:fldCharType="begin"/>
            </w:r>
            <w:r>
              <w:instrText xml:space="preserve"> XE "</w:instrText>
            </w:r>
            <w:r w:rsidRPr="001E152C">
              <w:rPr>
                <w:rStyle w:val="Hyperlink"/>
                <w:color w:val="212121"/>
                <w:u w:val="none"/>
              </w:rPr>
              <w:instrText>Operator</w:instrText>
            </w:r>
            <w:r>
              <w:rPr>
                <w:rStyle w:val="Hyperlink"/>
                <w:color w:val="212121"/>
                <w:u w:val="none"/>
              </w:rPr>
              <w:instrText>"</w:instrText>
            </w:r>
            <w:r>
              <w:instrText xml:space="preserve"> </w:instrText>
            </w:r>
            <w:r>
              <w:fldChar w:fldCharType="end"/>
            </w:r>
            <w:r>
              <w:fldChar w:fldCharType="begin"/>
            </w:r>
            <w:r>
              <w:instrText xml:space="preserve"> XE "</w:instrText>
            </w:r>
            <w:r w:rsidRPr="001E152C">
              <w:rPr>
                <w:rStyle w:val="Hyperlink"/>
                <w:color w:val="212121"/>
                <w:u w:val="none"/>
              </w:rPr>
              <w:instrText>GroupNumber</w:instrText>
            </w:r>
            <w:r>
              <w:rPr>
                <w:rStyle w:val="Hyperlink"/>
                <w:color w:val="212121"/>
                <w:u w:val="none"/>
              </w:rPr>
              <w:instrText>"</w:instrText>
            </w:r>
            <w:r>
              <w:instrText xml:space="preserve"> </w:instrText>
            </w:r>
            <w:r>
              <w:fldChar w:fldCharType="end"/>
            </w:r>
            <w:r>
              <w:fldChar w:fldCharType="begin"/>
            </w:r>
            <w:r>
              <w:instrText xml:space="preserve"> XE "</w:instrText>
            </w:r>
            <w:r w:rsidRPr="00634687">
              <w:instrText>40</w:instrText>
            </w:r>
            <w:r>
              <w:instrText xml:space="preserve">" </w:instrText>
            </w:r>
            <w:r>
              <w:fldChar w:fldCharType="end"/>
            </w:r>
            <w:r>
              <w:fldChar w:fldCharType="begin"/>
            </w:r>
            <w:r>
              <w:instrText xml:space="preserve"> XE "</w:instrText>
            </w:r>
            <w:r w:rsidRPr="00E75147">
              <w:instrText>26</w:instrText>
            </w:r>
            <w:r>
              <w:instrText xml:space="preserve">" </w:instrText>
            </w:r>
            <w:r>
              <w:fldChar w:fldCharType="end"/>
            </w:r>
            <w:r>
              <w:fldChar w:fldCharType="begin"/>
            </w:r>
            <w:r>
              <w:instrText xml:space="preserve"> XE "</w:instrText>
            </w:r>
            <w:r w:rsidRPr="00B96A26">
              <w:instrText>1</w:instrText>
            </w:r>
            <w:r>
              <w:instrText xml:space="preserve">" </w:instrText>
            </w:r>
            <w:r>
              <w:fldChar w:fldCharType="end"/>
            </w:r>
          </w:p>
        </w:tc>
        <w:tc>
          <w:tcPr>
            <w:tcW w:w="720" w:type="dxa"/>
          </w:tcPr>
          <w:p w14:paraId="2FE02237" w14:textId="77777777" w:rsidR="006F0781" w:rsidRPr="00693181" w:rsidRDefault="006F0781" w:rsidP="00693181">
            <w:pPr>
              <w:pStyle w:val="TableCell"/>
              <w:cnfStyle w:val="000000000000" w:firstRow="0" w:lastRow="0" w:firstColumn="0" w:lastColumn="0" w:oddVBand="0" w:evenVBand="0" w:oddHBand="0" w:evenHBand="0" w:firstRowFirstColumn="0" w:firstRowLastColumn="0" w:lastRowFirstColumn="0" w:lastRowLastColumn="0"/>
            </w:pPr>
            <w:r w:rsidRPr="00693181">
              <w:t>250</w:t>
            </w:r>
          </w:p>
        </w:tc>
        <w:tc>
          <w:tcPr>
            <w:tcW w:w="825" w:type="dxa"/>
          </w:tcPr>
          <w:p w14:paraId="448D678E" w14:textId="77777777" w:rsidR="006F0781" w:rsidRPr="00693181" w:rsidRDefault="006F0781" w:rsidP="00693181">
            <w:pPr>
              <w:pStyle w:val="TableCell"/>
              <w:cnfStyle w:val="000000000000" w:firstRow="0" w:lastRow="0" w:firstColumn="0" w:lastColumn="0" w:oddVBand="0" w:evenVBand="0" w:oddHBand="0" w:evenHBand="0" w:firstRowFirstColumn="0" w:firstRowLastColumn="0" w:lastRowFirstColumn="0" w:lastRowLastColumn="0"/>
            </w:pPr>
            <w:r w:rsidRPr="00693181">
              <w:t>string</w:t>
            </w:r>
          </w:p>
        </w:tc>
        <w:tc>
          <w:tcPr>
            <w:tcW w:w="825" w:type="dxa"/>
          </w:tcPr>
          <w:p w14:paraId="7FCA88AD" w14:textId="77777777" w:rsidR="006F0781" w:rsidRPr="00693181" w:rsidRDefault="006F0781" w:rsidP="00693181">
            <w:pPr>
              <w:pStyle w:val="TableCell"/>
              <w:cnfStyle w:val="000000000000" w:firstRow="0" w:lastRow="0" w:firstColumn="0" w:lastColumn="0" w:oddVBand="0" w:evenVBand="0" w:oddHBand="0" w:evenHBand="0" w:firstRowFirstColumn="0" w:firstRowLastColumn="0" w:lastRowFirstColumn="0" w:lastRowLastColumn="0"/>
            </w:pPr>
            <w:r w:rsidRPr="00693181">
              <w:t>O</w:t>
            </w:r>
          </w:p>
        </w:tc>
        <w:tc>
          <w:tcPr>
            <w:tcW w:w="810" w:type="dxa"/>
          </w:tcPr>
          <w:p w14:paraId="17EA49BD" w14:textId="77777777" w:rsidR="006F0781" w:rsidRPr="00693181" w:rsidRDefault="006F0781" w:rsidP="00693181">
            <w:pPr>
              <w:pStyle w:val="TableCell"/>
              <w:cnfStyle w:val="000000000000" w:firstRow="0" w:lastRow="0" w:firstColumn="0" w:lastColumn="0" w:oddVBand="0" w:evenVBand="0" w:oddHBand="0" w:evenHBand="0" w:firstRowFirstColumn="0" w:firstRowLastColumn="0" w:lastRowFirstColumn="0" w:lastRowLastColumn="0"/>
            </w:pPr>
            <w:r w:rsidRPr="00693181">
              <w:t xml:space="preserve"> </w:t>
            </w:r>
          </w:p>
        </w:tc>
        <w:tc>
          <w:tcPr>
            <w:tcW w:w="2160" w:type="dxa"/>
          </w:tcPr>
          <w:p w14:paraId="121B98ED" w14:textId="77777777" w:rsidR="006F0781" w:rsidRPr="00693181" w:rsidRDefault="006F0781" w:rsidP="00693181">
            <w:pPr>
              <w:pStyle w:val="TableCell"/>
              <w:cnfStyle w:val="000000000000" w:firstRow="0" w:lastRow="0" w:firstColumn="0" w:lastColumn="0" w:oddVBand="0" w:evenVBand="0" w:oddHBand="0" w:evenHBand="0" w:firstRowFirstColumn="0" w:firstRowLastColumn="0" w:lastRowFirstColumn="0" w:lastRowLastColumn="0"/>
            </w:pPr>
            <w:r w:rsidRPr="00693181">
              <w:t>Operator</w:t>
            </w:r>
          </w:p>
        </w:tc>
        <w:tc>
          <w:tcPr>
            <w:tcW w:w="2250" w:type="dxa"/>
          </w:tcPr>
          <w:p w14:paraId="47C67797" w14:textId="77777777" w:rsidR="006F0781" w:rsidRPr="00693181" w:rsidRDefault="006F0781" w:rsidP="00693181">
            <w:pPr>
              <w:pStyle w:val="TableCell"/>
              <w:cnfStyle w:val="000000000000" w:firstRow="0" w:lastRow="0" w:firstColumn="0" w:lastColumn="0" w:oddVBand="0" w:evenVBand="0" w:oddHBand="0" w:evenHBand="0" w:firstRowFirstColumn="0" w:firstRowLastColumn="0" w:lastRowFirstColumn="0" w:lastRowLastColumn="0"/>
            </w:pPr>
            <w:r w:rsidRPr="00693181">
              <w:t>Operator</w:t>
            </w:r>
          </w:p>
        </w:tc>
      </w:tr>
      <w:tr w:rsidR="006F0781" w:rsidRPr="00693181" w14:paraId="2782F0B7" w14:textId="77777777" w:rsidTr="006F07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dxa"/>
          </w:tcPr>
          <w:p w14:paraId="661CF097" w14:textId="02B34463" w:rsidR="006F0781" w:rsidRPr="00693181" w:rsidRDefault="006F0781" w:rsidP="00693181">
            <w:pPr>
              <w:pStyle w:val="TableCell"/>
              <w:jc w:val="center"/>
            </w:pPr>
            <w:r w:rsidRPr="00693181">
              <w:t>9</w:t>
            </w:r>
            <w:r>
              <w:fldChar w:fldCharType="begin"/>
            </w:r>
            <w:r>
              <w:instrText xml:space="preserve"> XE "</w:instrText>
            </w:r>
            <w:r w:rsidRPr="00693181">
              <w:instrText>8</w:instrText>
            </w:r>
            <w:r>
              <w:instrText xml:space="preserve">" </w:instrText>
            </w:r>
            <w:r>
              <w:fldChar w:fldCharType="end"/>
            </w:r>
            <w:r>
              <w:fldChar w:fldCharType="begin"/>
            </w:r>
            <w:r>
              <w:instrText xml:space="preserve"> XE "</w:instrText>
            </w:r>
            <w:r w:rsidRPr="001E152C">
              <w:instrText>Message Type</w:instrText>
            </w:r>
            <w:r>
              <w:instrText xml:space="preserve">" </w:instrText>
            </w:r>
            <w:r>
              <w:fldChar w:fldCharType="end"/>
            </w:r>
            <w:r>
              <w:fldChar w:fldCharType="begin"/>
            </w:r>
            <w:r>
              <w:instrText xml:space="preserve"> XE "</w:instrText>
            </w:r>
            <w:r w:rsidRPr="001E152C">
              <w:rPr>
                <w:rStyle w:val="Hyperlink"/>
                <w:color w:val="212121"/>
                <w:u w:val="none"/>
              </w:rPr>
              <w:instrText>GroupName</w:instrText>
            </w:r>
            <w:r>
              <w:rPr>
                <w:rStyle w:val="Hyperlink"/>
                <w:color w:val="212121"/>
                <w:u w:val="none"/>
              </w:rPr>
              <w:instrText>"</w:instrText>
            </w:r>
            <w:r>
              <w:instrText xml:space="preserve"> </w:instrText>
            </w:r>
            <w:r>
              <w:fldChar w:fldCharType="end"/>
            </w:r>
            <w:r>
              <w:fldChar w:fldCharType="begin"/>
            </w:r>
            <w:r>
              <w:instrText xml:space="preserve"> XE "</w:instrText>
            </w:r>
            <w:r w:rsidRPr="001E152C">
              <w:instrText>Date/Time of Transaction</w:instrText>
            </w:r>
            <w:r>
              <w:instrText xml:space="preserve">" </w:instrText>
            </w:r>
            <w:r>
              <w:fldChar w:fldCharType="end"/>
            </w:r>
            <w:r>
              <w:fldChar w:fldCharType="begin"/>
            </w:r>
            <w:r>
              <w:instrText xml:space="preserve"> XE "</w:instrText>
            </w:r>
            <w:r w:rsidRPr="00634687">
              <w:instrText>7</w:instrText>
            </w:r>
            <w:r>
              <w:instrText xml:space="preserve">" </w:instrText>
            </w:r>
            <w:r>
              <w:fldChar w:fldCharType="end"/>
            </w:r>
            <w:r>
              <w:fldChar w:fldCharType="begin"/>
            </w:r>
            <w:r>
              <w:instrText xml:space="preserve"> XE "</w:instrText>
            </w:r>
            <w:r w:rsidRPr="00E75147">
              <w:instrText>26</w:instrText>
            </w:r>
            <w:r>
              <w:instrText xml:space="preserve">" </w:instrText>
            </w:r>
            <w:r>
              <w:fldChar w:fldCharType="end"/>
            </w:r>
            <w:r>
              <w:fldChar w:fldCharType="begin"/>
            </w:r>
            <w:r>
              <w:instrText xml:space="preserve"> XE "</w:instrText>
            </w:r>
            <w:r w:rsidRPr="00B96A26">
              <w:instrText>250</w:instrText>
            </w:r>
            <w:r>
              <w:instrText xml:space="preserve">" </w:instrText>
            </w:r>
            <w:r>
              <w:fldChar w:fldCharType="end"/>
            </w:r>
          </w:p>
        </w:tc>
        <w:tc>
          <w:tcPr>
            <w:tcW w:w="720" w:type="dxa"/>
          </w:tcPr>
          <w:p w14:paraId="7F46C72A" w14:textId="0D227A31" w:rsidR="006F0781" w:rsidRPr="00693181" w:rsidRDefault="006F0781" w:rsidP="00693181">
            <w:pPr>
              <w:pStyle w:val="TableCell"/>
              <w:cnfStyle w:val="000000100000" w:firstRow="0" w:lastRow="0" w:firstColumn="0" w:lastColumn="0" w:oddVBand="0" w:evenVBand="0" w:oddHBand="1" w:evenHBand="0" w:firstRowFirstColumn="0" w:firstRowLastColumn="0" w:lastRowFirstColumn="0" w:lastRowLastColumn="0"/>
            </w:pPr>
            <w:r w:rsidRPr="00693181">
              <w:t>8</w:t>
            </w:r>
            <w:r>
              <w:fldChar w:fldCharType="begin"/>
            </w:r>
            <w:r>
              <w:instrText xml:space="preserve"> XE "</w:instrText>
            </w:r>
            <w:r w:rsidRPr="00026D6A">
              <w:instrText>12</w:instrText>
            </w:r>
            <w:r>
              <w:instrText xml:space="preserve">" </w:instrText>
            </w:r>
            <w:r>
              <w:fldChar w:fldCharType="end"/>
            </w:r>
            <w:r>
              <w:fldChar w:fldCharType="begin"/>
            </w:r>
            <w:r>
              <w:instrText xml:space="preserve"> XE "</w:instrText>
            </w:r>
            <w:r w:rsidRPr="00AF2026">
              <w:instrText>250</w:instrText>
            </w:r>
            <w:r>
              <w:instrText xml:space="preserve">" </w:instrText>
            </w:r>
            <w:r>
              <w:fldChar w:fldCharType="end"/>
            </w:r>
            <w:r>
              <w:fldChar w:fldCharType="begin"/>
            </w:r>
            <w:r>
              <w:instrText xml:space="preserve"> XE "</w:instrText>
            </w:r>
            <w:r w:rsidRPr="001E152C">
              <w:rPr>
                <w:rStyle w:val="Hyperlink"/>
                <w:color w:val="212121"/>
                <w:u w:val="none"/>
              </w:rPr>
              <w:instrText>Operator</w:instrText>
            </w:r>
            <w:r>
              <w:rPr>
                <w:rStyle w:val="Hyperlink"/>
                <w:color w:val="212121"/>
                <w:u w:val="none"/>
              </w:rPr>
              <w:instrText>"</w:instrText>
            </w:r>
            <w:r>
              <w:instrText xml:space="preserve"> </w:instrText>
            </w:r>
            <w:r>
              <w:fldChar w:fldCharType="end"/>
            </w:r>
            <w:r>
              <w:fldChar w:fldCharType="begin"/>
            </w:r>
            <w:r>
              <w:instrText xml:space="preserve"> XE "</w:instrText>
            </w:r>
            <w:r w:rsidRPr="001E152C">
              <w:rPr>
                <w:rStyle w:val="Hyperlink"/>
                <w:color w:val="212121"/>
                <w:u w:val="none"/>
              </w:rPr>
              <w:instrText>GroupNumber</w:instrText>
            </w:r>
            <w:r>
              <w:rPr>
                <w:rStyle w:val="Hyperlink"/>
                <w:color w:val="212121"/>
                <w:u w:val="none"/>
              </w:rPr>
              <w:instrText>"</w:instrText>
            </w:r>
            <w:r>
              <w:instrText xml:space="preserve"> </w:instrText>
            </w:r>
            <w:r>
              <w:fldChar w:fldCharType="end"/>
            </w:r>
            <w:r>
              <w:fldChar w:fldCharType="begin"/>
            </w:r>
            <w:r>
              <w:instrText xml:space="preserve"> XE "</w:instrText>
            </w:r>
            <w:r w:rsidRPr="00634687">
              <w:instrText>40</w:instrText>
            </w:r>
            <w:r>
              <w:instrText xml:space="preserve">" </w:instrText>
            </w:r>
            <w:r>
              <w:fldChar w:fldCharType="end"/>
            </w:r>
            <w:r>
              <w:fldChar w:fldCharType="begin"/>
            </w:r>
            <w:r>
              <w:instrText xml:space="preserve"> XE "</w:instrText>
            </w:r>
            <w:r w:rsidRPr="00E75147">
              <w:instrText>26</w:instrText>
            </w:r>
            <w:r>
              <w:instrText xml:space="preserve">" </w:instrText>
            </w:r>
            <w:r>
              <w:fldChar w:fldCharType="end"/>
            </w:r>
            <w:r>
              <w:fldChar w:fldCharType="begin"/>
            </w:r>
            <w:r>
              <w:instrText xml:space="preserve"> XE "</w:instrText>
            </w:r>
            <w:r w:rsidRPr="00B96A26">
              <w:instrText>1</w:instrText>
            </w:r>
            <w:r>
              <w:instrText xml:space="preserve">" </w:instrText>
            </w:r>
            <w:r>
              <w:fldChar w:fldCharType="end"/>
            </w:r>
          </w:p>
        </w:tc>
        <w:tc>
          <w:tcPr>
            <w:tcW w:w="825" w:type="dxa"/>
          </w:tcPr>
          <w:p w14:paraId="59538F31" w14:textId="77777777" w:rsidR="006F0781" w:rsidRPr="00693181" w:rsidRDefault="006F0781" w:rsidP="00693181">
            <w:pPr>
              <w:pStyle w:val="TableCell"/>
              <w:cnfStyle w:val="000000100000" w:firstRow="0" w:lastRow="0" w:firstColumn="0" w:lastColumn="0" w:oddVBand="0" w:evenVBand="0" w:oddHBand="1" w:evenHBand="0" w:firstRowFirstColumn="0" w:firstRowLastColumn="0" w:lastRowFirstColumn="0" w:lastRowLastColumn="0"/>
            </w:pPr>
            <w:r w:rsidRPr="00693181">
              <w:t>date</w:t>
            </w:r>
          </w:p>
        </w:tc>
        <w:tc>
          <w:tcPr>
            <w:tcW w:w="825" w:type="dxa"/>
          </w:tcPr>
          <w:p w14:paraId="75A92B3B" w14:textId="77777777" w:rsidR="006F0781" w:rsidRPr="00693181" w:rsidRDefault="006F0781" w:rsidP="00693181">
            <w:pPr>
              <w:pStyle w:val="TableCell"/>
              <w:cnfStyle w:val="000000100000" w:firstRow="0" w:lastRow="0" w:firstColumn="0" w:lastColumn="0" w:oddVBand="0" w:evenVBand="0" w:oddHBand="1" w:evenHBand="0" w:firstRowFirstColumn="0" w:firstRowLastColumn="0" w:lastRowFirstColumn="0" w:lastRowLastColumn="0"/>
            </w:pPr>
            <w:r w:rsidRPr="00693181">
              <w:t>O</w:t>
            </w:r>
          </w:p>
        </w:tc>
        <w:tc>
          <w:tcPr>
            <w:tcW w:w="810" w:type="dxa"/>
          </w:tcPr>
          <w:p w14:paraId="75EC6DDE" w14:textId="77777777" w:rsidR="006F0781" w:rsidRPr="00693181" w:rsidRDefault="006F0781" w:rsidP="00693181">
            <w:pPr>
              <w:pStyle w:val="TableCell"/>
              <w:cnfStyle w:val="000000100000" w:firstRow="0" w:lastRow="0" w:firstColumn="0" w:lastColumn="0" w:oddVBand="0" w:evenVBand="0" w:oddHBand="1" w:evenHBand="0" w:firstRowFirstColumn="0" w:firstRowLastColumn="0" w:lastRowFirstColumn="0" w:lastRowLastColumn="0"/>
            </w:pPr>
            <w:r w:rsidRPr="00693181">
              <w:t xml:space="preserve"> </w:t>
            </w:r>
          </w:p>
        </w:tc>
        <w:tc>
          <w:tcPr>
            <w:tcW w:w="2160" w:type="dxa"/>
          </w:tcPr>
          <w:p w14:paraId="0A3FCC2C" w14:textId="77777777" w:rsidR="006F0781" w:rsidRPr="00693181" w:rsidRDefault="006F0781" w:rsidP="00693181">
            <w:pPr>
              <w:pStyle w:val="TableCell"/>
              <w:cnfStyle w:val="000000100000" w:firstRow="0" w:lastRow="0" w:firstColumn="0" w:lastColumn="0" w:oddVBand="0" w:evenVBand="0" w:oddHBand="1" w:evenHBand="0" w:firstRowFirstColumn="0" w:firstRowLastColumn="0" w:lastRowFirstColumn="0" w:lastRowLastColumn="0"/>
            </w:pPr>
            <w:r w:rsidRPr="00693181">
              <w:t>CertificationBeginDate</w:t>
            </w:r>
          </w:p>
        </w:tc>
        <w:tc>
          <w:tcPr>
            <w:tcW w:w="2250" w:type="dxa"/>
          </w:tcPr>
          <w:p w14:paraId="4C886476" w14:textId="573AFF2A" w:rsidR="006F0781" w:rsidRPr="00693181" w:rsidRDefault="006F0781" w:rsidP="00693181">
            <w:pPr>
              <w:pStyle w:val="TableCell"/>
              <w:cnfStyle w:val="000000100000" w:firstRow="0" w:lastRow="0" w:firstColumn="0" w:lastColumn="0" w:oddVBand="0" w:evenVBand="0" w:oddHBand="1" w:evenHBand="0" w:firstRowFirstColumn="0" w:firstRowLastColumn="0" w:lastRowFirstColumn="0" w:lastRowLastColumn="0"/>
            </w:pPr>
            <w:r w:rsidRPr="00693181">
              <w:t>Certification Begin Date</w:t>
            </w:r>
            <w:r>
              <w:fldChar w:fldCharType="begin"/>
            </w:r>
            <w:r>
              <w:instrText xml:space="preserve"> XE "</w:instrText>
            </w:r>
            <w:r w:rsidRPr="0051033F">
              <w:instrText>Patch</w:instrText>
            </w:r>
            <w:r>
              <w:instrText xml:space="preserve">" </w:instrText>
            </w:r>
            <w:r>
              <w:fldChar w:fldCharType="end"/>
            </w:r>
          </w:p>
        </w:tc>
      </w:tr>
      <w:tr w:rsidR="006F0781" w:rsidRPr="00693181" w14:paraId="4060F647" w14:textId="77777777" w:rsidTr="006F0781">
        <w:tc>
          <w:tcPr>
            <w:cnfStyle w:val="001000000000" w:firstRow="0" w:lastRow="0" w:firstColumn="1" w:lastColumn="0" w:oddVBand="0" w:evenVBand="0" w:oddHBand="0" w:evenHBand="0" w:firstRowFirstColumn="0" w:firstRowLastColumn="0" w:lastRowFirstColumn="0" w:lastRowLastColumn="0"/>
            <w:tcW w:w="625" w:type="dxa"/>
          </w:tcPr>
          <w:p w14:paraId="65595AE5" w14:textId="189D2630" w:rsidR="006F0781" w:rsidRPr="00693181" w:rsidRDefault="006F0781" w:rsidP="00693181">
            <w:pPr>
              <w:pStyle w:val="TableCell"/>
              <w:jc w:val="center"/>
            </w:pPr>
            <w:r w:rsidRPr="00693181">
              <w:t>10</w:t>
            </w:r>
            <w:r>
              <w:fldChar w:fldCharType="begin"/>
            </w:r>
            <w:r>
              <w:instrText xml:space="preserve"> XE "</w:instrText>
            </w:r>
            <w:r w:rsidRPr="00693181">
              <w:instrText>8</w:instrText>
            </w:r>
            <w:r>
              <w:instrText xml:space="preserve">" </w:instrText>
            </w:r>
            <w:r>
              <w:fldChar w:fldCharType="end"/>
            </w:r>
            <w:r>
              <w:fldChar w:fldCharType="begin"/>
            </w:r>
            <w:r>
              <w:instrText xml:space="preserve"> XE "</w:instrText>
            </w:r>
            <w:r w:rsidRPr="00AF2026">
              <w:instrText>3</w:instrText>
            </w:r>
            <w:r>
              <w:instrText xml:space="preserve">" </w:instrText>
            </w:r>
            <w:r>
              <w:fldChar w:fldCharType="end"/>
            </w:r>
            <w:r>
              <w:fldChar w:fldCharType="begin"/>
            </w:r>
            <w:r>
              <w:instrText xml:space="preserve"> XE "</w:instrText>
            </w:r>
            <w:r w:rsidRPr="00E75147">
              <w:instrText>250</w:instrText>
            </w:r>
            <w:r>
              <w:instrText xml:space="preserve">" </w:instrText>
            </w:r>
            <w:r>
              <w:fldChar w:fldCharType="end"/>
            </w:r>
            <w:r>
              <w:fldChar w:fldCharType="begin"/>
            </w:r>
            <w:r>
              <w:instrText xml:space="preserve"> XE "</w:instrText>
            </w:r>
            <w:r w:rsidRPr="009C3355">
              <w:rPr>
                <w:bCs w:val="0"/>
                <w:sz w:val="24"/>
                <w:szCs w:val="24"/>
              </w:rPr>
              <w:instrText>SUB-SERVICE/SPECIALTY (multiple)</w:instrText>
            </w:r>
            <w:r>
              <w:rPr>
                <w:bCs w:val="0"/>
                <w:sz w:val="24"/>
                <w:szCs w:val="24"/>
              </w:rPr>
              <w:instrText>"</w:instrText>
            </w:r>
            <w:r>
              <w:instrText xml:space="preserve"> </w:instrText>
            </w:r>
            <w:r>
              <w:fldChar w:fldCharType="end"/>
            </w:r>
            <w:r>
              <w:fldChar w:fldCharType="begin"/>
            </w:r>
            <w:r>
              <w:instrText xml:space="preserve"> XE "</w:instrText>
            </w:r>
            <w:r w:rsidRPr="001E152C">
              <w:instrText>Entered By</w:instrText>
            </w:r>
            <w:r>
              <w:instrText xml:space="preserve">" </w:instrText>
            </w:r>
            <w:r>
              <w:fldChar w:fldCharType="end"/>
            </w:r>
            <w:r>
              <w:fldChar w:fldCharType="begin"/>
            </w:r>
            <w:r>
              <w:instrText xml:space="preserve"> XE "</w:instrText>
            </w:r>
            <w:r w:rsidRPr="00634687">
              <w:instrText>20</w:instrText>
            </w:r>
            <w:r>
              <w:instrText xml:space="preserve">" </w:instrText>
            </w:r>
            <w:r>
              <w:fldChar w:fldCharType="end"/>
            </w:r>
          </w:p>
        </w:tc>
        <w:tc>
          <w:tcPr>
            <w:tcW w:w="720" w:type="dxa"/>
          </w:tcPr>
          <w:p w14:paraId="3000E8CC" w14:textId="16F46A10" w:rsidR="006F0781" w:rsidRPr="00693181" w:rsidRDefault="006F0781" w:rsidP="00693181">
            <w:pPr>
              <w:pStyle w:val="TableCell"/>
              <w:cnfStyle w:val="000000000000" w:firstRow="0" w:lastRow="0" w:firstColumn="0" w:lastColumn="0" w:oddVBand="0" w:evenVBand="0" w:oddHBand="0" w:evenHBand="0" w:firstRowFirstColumn="0" w:firstRowLastColumn="0" w:lastRowFirstColumn="0" w:lastRowLastColumn="0"/>
            </w:pPr>
            <w:r w:rsidRPr="00693181">
              <w:t>8</w:t>
            </w:r>
            <w:r>
              <w:fldChar w:fldCharType="begin"/>
            </w:r>
            <w:r>
              <w:instrText xml:space="preserve"> XE "</w:instrText>
            </w:r>
            <w:r w:rsidRPr="00026D6A">
              <w:instrText>12</w:instrText>
            </w:r>
            <w:r>
              <w:instrText xml:space="preserve">" </w:instrText>
            </w:r>
            <w:r>
              <w:fldChar w:fldCharType="end"/>
            </w:r>
            <w:r>
              <w:fldChar w:fldCharType="begin"/>
            </w:r>
            <w:r>
              <w:instrText xml:space="preserve"> XE "</w:instrText>
            </w:r>
            <w:r w:rsidRPr="00AF2026">
              <w:instrText>250</w:instrText>
            </w:r>
            <w:r>
              <w:instrText xml:space="preserve">" </w:instrText>
            </w:r>
            <w:r>
              <w:fldChar w:fldCharType="end"/>
            </w:r>
            <w:r>
              <w:fldChar w:fldCharType="begin"/>
            </w:r>
            <w:r>
              <w:instrText xml:space="preserve"> XE "</w:instrText>
            </w:r>
            <w:r w:rsidRPr="001E152C">
              <w:rPr>
                <w:rStyle w:val="Hyperlink"/>
                <w:color w:val="212121"/>
                <w:u w:val="none"/>
              </w:rPr>
              <w:instrText>Operator</w:instrText>
            </w:r>
            <w:r>
              <w:rPr>
                <w:rStyle w:val="Hyperlink"/>
                <w:color w:val="212121"/>
                <w:u w:val="none"/>
              </w:rPr>
              <w:instrText>"</w:instrText>
            </w:r>
            <w:r>
              <w:instrText xml:space="preserve"> </w:instrText>
            </w:r>
            <w:r>
              <w:fldChar w:fldCharType="end"/>
            </w:r>
            <w:r>
              <w:fldChar w:fldCharType="begin"/>
            </w:r>
            <w:r>
              <w:instrText xml:space="preserve"> XE "</w:instrText>
            </w:r>
            <w:r w:rsidRPr="001E152C">
              <w:rPr>
                <w:rStyle w:val="Hyperlink"/>
                <w:color w:val="212121"/>
                <w:u w:val="none"/>
              </w:rPr>
              <w:instrText>GroupNumber</w:instrText>
            </w:r>
            <w:r>
              <w:rPr>
                <w:rStyle w:val="Hyperlink"/>
                <w:color w:val="212121"/>
                <w:u w:val="none"/>
              </w:rPr>
              <w:instrText>"</w:instrText>
            </w:r>
            <w:r>
              <w:instrText xml:space="preserve"> </w:instrText>
            </w:r>
            <w:r>
              <w:fldChar w:fldCharType="end"/>
            </w:r>
            <w:r>
              <w:fldChar w:fldCharType="begin"/>
            </w:r>
            <w:r>
              <w:instrText xml:space="preserve"> XE "</w:instrText>
            </w:r>
            <w:r w:rsidRPr="00634687">
              <w:instrText>40</w:instrText>
            </w:r>
            <w:r>
              <w:instrText xml:space="preserve">" </w:instrText>
            </w:r>
            <w:r>
              <w:fldChar w:fldCharType="end"/>
            </w:r>
            <w:r>
              <w:fldChar w:fldCharType="begin"/>
            </w:r>
            <w:r>
              <w:instrText xml:space="preserve"> XE "</w:instrText>
            </w:r>
            <w:r w:rsidRPr="00E75147">
              <w:instrText>26</w:instrText>
            </w:r>
            <w:r>
              <w:instrText xml:space="preserve">" </w:instrText>
            </w:r>
            <w:r>
              <w:fldChar w:fldCharType="end"/>
            </w:r>
            <w:r>
              <w:fldChar w:fldCharType="begin"/>
            </w:r>
            <w:r>
              <w:instrText xml:space="preserve"> XE "</w:instrText>
            </w:r>
            <w:r w:rsidRPr="00B96A26">
              <w:instrText>1</w:instrText>
            </w:r>
            <w:r>
              <w:instrText xml:space="preserve">" </w:instrText>
            </w:r>
            <w:r>
              <w:fldChar w:fldCharType="end"/>
            </w:r>
          </w:p>
        </w:tc>
        <w:tc>
          <w:tcPr>
            <w:tcW w:w="825" w:type="dxa"/>
          </w:tcPr>
          <w:p w14:paraId="2DEF9946" w14:textId="77777777" w:rsidR="006F0781" w:rsidRPr="00693181" w:rsidRDefault="006F0781" w:rsidP="00693181">
            <w:pPr>
              <w:pStyle w:val="TableCell"/>
              <w:cnfStyle w:val="000000000000" w:firstRow="0" w:lastRow="0" w:firstColumn="0" w:lastColumn="0" w:oddVBand="0" w:evenVBand="0" w:oddHBand="0" w:evenHBand="0" w:firstRowFirstColumn="0" w:firstRowLastColumn="0" w:lastRowFirstColumn="0" w:lastRowLastColumn="0"/>
            </w:pPr>
            <w:r w:rsidRPr="00693181">
              <w:t>date</w:t>
            </w:r>
          </w:p>
        </w:tc>
        <w:tc>
          <w:tcPr>
            <w:tcW w:w="825" w:type="dxa"/>
          </w:tcPr>
          <w:p w14:paraId="5BD7F0FD" w14:textId="77777777" w:rsidR="006F0781" w:rsidRPr="00693181" w:rsidRDefault="006F0781" w:rsidP="00693181">
            <w:pPr>
              <w:pStyle w:val="TableCell"/>
              <w:cnfStyle w:val="000000000000" w:firstRow="0" w:lastRow="0" w:firstColumn="0" w:lastColumn="0" w:oddVBand="0" w:evenVBand="0" w:oddHBand="0" w:evenHBand="0" w:firstRowFirstColumn="0" w:firstRowLastColumn="0" w:lastRowFirstColumn="0" w:lastRowLastColumn="0"/>
            </w:pPr>
            <w:r w:rsidRPr="00693181">
              <w:t>O</w:t>
            </w:r>
          </w:p>
        </w:tc>
        <w:tc>
          <w:tcPr>
            <w:tcW w:w="810" w:type="dxa"/>
          </w:tcPr>
          <w:p w14:paraId="0644FC98" w14:textId="77777777" w:rsidR="006F0781" w:rsidRPr="00693181" w:rsidRDefault="006F0781" w:rsidP="00693181">
            <w:pPr>
              <w:pStyle w:val="TableCell"/>
              <w:cnfStyle w:val="000000000000" w:firstRow="0" w:lastRow="0" w:firstColumn="0" w:lastColumn="0" w:oddVBand="0" w:evenVBand="0" w:oddHBand="0" w:evenHBand="0" w:firstRowFirstColumn="0" w:firstRowLastColumn="0" w:lastRowFirstColumn="0" w:lastRowLastColumn="0"/>
            </w:pPr>
            <w:r w:rsidRPr="00693181">
              <w:t xml:space="preserve"> </w:t>
            </w:r>
          </w:p>
        </w:tc>
        <w:tc>
          <w:tcPr>
            <w:tcW w:w="2160" w:type="dxa"/>
          </w:tcPr>
          <w:p w14:paraId="1F9B0F2A" w14:textId="77777777" w:rsidR="006F0781" w:rsidRPr="00693181" w:rsidRDefault="006F0781" w:rsidP="00693181">
            <w:pPr>
              <w:pStyle w:val="TableCell"/>
              <w:cnfStyle w:val="000000000000" w:firstRow="0" w:lastRow="0" w:firstColumn="0" w:lastColumn="0" w:oddVBand="0" w:evenVBand="0" w:oddHBand="0" w:evenHBand="0" w:firstRowFirstColumn="0" w:firstRowLastColumn="0" w:lastRowFirstColumn="0" w:lastRowLastColumn="0"/>
            </w:pPr>
            <w:r w:rsidRPr="00693181">
              <w:t>CertificationEndDate</w:t>
            </w:r>
          </w:p>
        </w:tc>
        <w:tc>
          <w:tcPr>
            <w:tcW w:w="2250" w:type="dxa"/>
          </w:tcPr>
          <w:p w14:paraId="1AA17DBA" w14:textId="751E2EA2" w:rsidR="006F0781" w:rsidRPr="00693181" w:rsidRDefault="006F0781" w:rsidP="00693181">
            <w:pPr>
              <w:pStyle w:val="TableCell"/>
              <w:cnfStyle w:val="000000000000" w:firstRow="0" w:lastRow="0" w:firstColumn="0" w:lastColumn="0" w:oddVBand="0" w:evenVBand="0" w:oddHBand="0" w:evenHBand="0" w:firstRowFirstColumn="0" w:firstRowLastColumn="0" w:lastRowFirstColumn="0" w:lastRowLastColumn="0"/>
            </w:pPr>
            <w:r w:rsidRPr="00693181">
              <w:t>Certification End Date</w:t>
            </w:r>
            <w:r>
              <w:fldChar w:fldCharType="begin"/>
            </w:r>
            <w:r>
              <w:instrText xml:space="preserve"> XE "</w:instrText>
            </w:r>
            <w:r w:rsidRPr="0051033F">
              <w:instrText>Patch</w:instrText>
            </w:r>
            <w:r>
              <w:instrText xml:space="preserve">" </w:instrText>
            </w:r>
            <w:r>
              <w:fldChar w:fldCharType="end"/>
            </w:r>
          </w:p>
        </w:tc>
      </w:tr>
      <w:tr w:rsidR="006F0781" w:rsidRPr="00693181" w14:paraId="7FEE4989" w14:textId="77777777" w:rsidTr="006F07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dxa"/>
          </w:tcPr>
          <w:p w14:paraId="62D4D3FD" w14:textId="47FB9B99" w:rsidR="006F0781" w:rsidRPr="00693181" w:rsidRDefault="006F0781" w:rsidP="00693181">
            <w:pPr>
              <w:pStyle w:val="TableCell"/>
              <w:jc w:val="center"/>
            </w:pPr>
            <w:r w:rsidRPr="00693181">
              <w:t>11</w:t>
            </w:r>
            <w:r>
              <w:fldChar w:fldCharType="begin"/>
            </w:r>
            <w:r>
              <w:instrText xml:space="preserve"> XE "</w:instrText>
            </w:r>
            <w:r w:rsidRPr="00693181">
              <w:instrText>6</w:instrText>
            </w:r>
            <w:r>
              <w:instrText xml:space="preserve">" </w:instrText>
            </w:r>
            <w:r>
              <w:fldChar w:fldCharType="end"/>
            </w:r>
            <w:r>
              <w:fldChar w:fldCharType="begin"/>
            </w:r>
            <w:r>
              <w:instrText xml:space="preserve"> XE "</w:instrText>
            </w:r>
            <w:r w:rsidRPr="00AF2026">
              <w:instrText>80</w:instrText>
            </w:r>
            <w:r>
              <w:instrText xml:space="preserve">" </w:instrText>
            </w:r>
            <w:r>
              <w:fldChar w:fldCharType="end"/>
            </w:r>
            <w:r>
              <w:fldChar w:fldCharType="begin"/>
            </w:r>
            <w:r>
              <w:instrText xml:space="preserve"> XE "</w:instrText>
            </w:r>
            <w:r w:rsidRPr="00B96A26">
              <w:instrText>250</w:instrText>
            </w:r>
            <w:r>
              <w:instrText xml:space="preserve">" </w:instrText>
            </w:r>
            <w:r>
              <w:fldChar w:fldCharType="end"/>
            </w:r>
            <w:r>
              <w:fldChar w:fldCharType="begin"/>
            </w:r>
            <w:r>
              <w:instrText xml:space="preserve"> XE "</w:instrText>
            </w:r>
            <w:r w:rsidRPr="00E75147">
              <w:instrText>30</w:instrText>
            </w:r>
            <w:r>
              <w:instrText xml:space="preserve">" </w:instrText>
            </w:r>
            <w:r>
              <w:fldChar w:fldCharType="end"/>
            </w:r>
            <w:r>
              <w:fldChar w:fldCharType="begin"/>
            </w:r>
            <w:r>
              <w:instrText xml:space="preserve"> XE "</w:instrText>
            </w:r>
            <w:r w:rsidRPr="001E152C">
              <w:rPr>
                <w:rStyle w:val="Hyperlink"/>
                <w:color w:val="212121"/>
                <w:u w:val="none"/>
              </w:rPr>
              <w:instrText>Days</w:instrText>
            </w:r>
            <w:r>
              <w:rPr>
                <w:rStyle w:val="Hyperlink"/>
                <w:color w:val="212121"/>
                <w:u w:val="none"/>
              </w:rPr>
              <w:instrText>"</w:instrText>
            </w:r>
            <w:r>
              <w:instrText xml:space="preserve"> </w:instrText>
            </w:r>
            <w:r>
              <w:fldChar w:fldCharType="end"/>
            </w:r>
            <w:r>
              <w:fldChar w:fldCharType="begin"/>
            </w:r>
            <w:r>
              <w:instrText xml:space="preserve"> XE "</w:instrText>
            </w:r>
            <w:r w:rsidRPr="00634687">
              <w:instrText>1</w:instrText>
            </w:r>
            <w:r>
              <w:instrText xml:space="preserve">" </w:instrText>
            </w:r>
            <w:r>
              <w:fldChar w:fldCharType="end"/>
            </w:r>
          </w:p>
        </w:tc>
        <w:tc>
          <w:tcPr>
            <w:tcW w:w="720" w:type="dxa"/>
          </w:tcPr>
          <w:p w14:paraId="19D574B8" w14:textId="23E1E694" w:rsidR="006F0781" w:rsidRPr="00693181" w:rsidRDefault="006F0781" w:rsidP="00693181">
            <w:pPr>
              <w:pStyle w:val="TableCell"/>
              <w:cnfStyle w:val="000000100000" w:firstRow="0" w:lastRow="0" w:firstColumn="0" w:lastColumn="0" w:oddVBand="0" w:evenVBand="0" w:oddHBand="1" w:evenHBand="0" w:firstRowFirstColumn="0" w:firstRowLastColumn="0" w:lastRowFirstColumn="0" w:lastRowLastColumn="0"/>
            </w:pPr>
            <w:r w:rsidRPr="00693181">
              <w:t>6</w:t>
            </w:r>
            <w:r>
              <w:fldChar w:fldCharType="begin"/>
            </w:r>
            <w:r>
              <w:instrText xml:space="preserve"> XE "</w:instrText>
            </w:r>
            <w:r w:rsidRPr="00554A5D">
              <w:instrText>Response Level Code</w:instrText>
            </w:r>
            <w:r>
              <w:instrText xml:space="preserve">" </w:instrText>
            </w:r>
            <w:r>
              <w:fldChar w:fldCharType="end"/>
            </w:r>
            <w:r>
              <w:fldChar w:fldCharType="begin"/>
            </w:r>
            <w:r>
              <w:instrText xml:space="preserve"> XE "</w:instrText>
            </w:r>
            <w:r w:rsidRPr="00AF2026">
              <w:instrText>80</w:instrText>
            </w:r>
            <w:r>
              <w:instrText xml:space="preserve">" </w:instrText>
            </w:r>
            <w:r>
              <w:fldChar w:fldCharType="end"/>
            </w:r>
            <w:r>
              <w:fldChar w:fldCharType="begin"/>
            </w:r>
            <w:r>
              <w:instrText xml:space="preserve"> XE "</w:instrText>
            </w:r>
            <w:r w:rsidRPr="00B7131F">
              <w:instrText>26</w:instrText>
            </w:r>
            <w:r>
              <w:instrText xml:space="preserve">" </w:instrText>
            </w:r>
            <w:r>
              <w:fldChar w:fldCharType="end"/>
            </w:r>
            <w:r>
              <w:fldChar w:fldCharType="begin"/>
            </w:r>
            <w:r>
              <w:instrText xml:space="preserve"> XE "</w:instrText>
            </w:r>
            <w:r w:rsidRPr="001E152C">
              <w:instrText>Originating Referral Identifier</w:instrText>
            </w:r>
            <w:r>
              <w:instrText xml:space="preserve">" </w:instrText>
            </w:r>
            <w:r>
              <w:fldChar w:fldCharType="end"/>
            </w:r>
            <w:r>
              <w:fldChar w:fldCharType="begin"/>
            </w:r>
            <w:r>
              <w:instrText xml:space="preserve"> XE "</w:instrText>
            </w:r>
            <w:r w:rsidRPr="00634687">
              <w:instrText>30</w:instrText>
            </w:r>
            <w:r>
              <w:instrText xml:space="preserve">" </w:instrText>
            </w:r>
            <w:r>
              <w:fldChar w:fldCharType="end"/>
            </w:r>
            <w:r>
              <w:fldChar w:fldCharType="begin"/>
            </w:r>
            <w:r>
              <w:instrText xml:space="preserve"> XE "</w:instrText>
            </w:r>
            <w:r w:rsidRPr="00DA7EB3">
              <w:instrText>250</w:instrText>
            </w:r>
            <w:r>
              <w:instrText xml:space="preserve">" </w:instrText>
            </w:r>
            <w:r>
              <w:fldChar w:fldCharType="end"/>
            </w:r>
            <w:r>
              <w:fldChar w:fldCharType="begin"/>
            </w:r>
            <w:r>
              <w:instrText xml:space="preserve"> XE "</w:instrText>
            </w:r>
            <w:r w:rsidRPr="00B7131F">
              <w:instrText>2</w:instrText>
            </w:r>
            <w:r>
              <w:instrText xml:space="preserve">" </w:instrText>
            </w:r>
            <w:r>
              <w:fldChar w:fldCharType="end"/>
            </w:r>
          </w:p>
        </w:tc>
        <w:tc>
          <w:tcPr>
            <w:tcW w:w="825" w:type="dxa"/>
          </w:tcPr>
          <w:p w14:paraId="2CEB6839" w14:textId="77777777" w:rsidR="006F0781" w:rsidRPr="00693181" w:rsidRDefault="006F0781" w:rsidP="00693181">
            <w:pPr>
              <w:pStyle w:val="TableCell"/>
              <w:cnfStyle w:val="000000100000" w:firstRow="0" w:lastRow="0" w:firstColumn="0" w:lastColumn="0" w:oddVBand="0" w:evenVBand="0" w:oddHBand="1" w:evenHBand="0" w:firstRowFirstColumn="0" w:firstRowLastColumn="0" w:lastRowFirstColumn="0" w:lastRowLastColumn="0"/>
            </w:pPr>
            <w:r w:rsidRPr="00693181">
              <w:t>number</w:t>
            </w:r>
          </w:p>
        </w:tc>
        <w:tc>
          <w:tcPr>
            <w:tcW w:w="825" w:type="dxa"/>
          </w:tcPr>
          <w:p w14:paraId="5E0A2115" w14:textId="77777777" w:rsidR="006F0781" w:rsidRPr="00693181" w:rsidRDefault="006F0781" w:rsidP="00693181">
            <w:pPr>
              <w:pStyle w:val="TableCell"/>
              <w:cnfStyle w:val="000000100000" w:firstRow="0" w:lastRow="0" w:firstColumn="0" w:lastColumn="0" w:oddVBand="0" w:evenVBand="0" w:oddHBand="1" w:evenHBand="0" w:firstRowFirstColumn="0" w:firstRowLastColumn="0" w:lastRowFirstColumn="0" w:lastRowLastColumn="0"/>
            </w:pPr>
            <w:r w:rsidRPr="00693181">
              <w:t>O</w:t>
            </w:r>
          </w:p>
        </w:tc>
        <w:tc>
          <w:tcPr>
            <w:tcW w:w="810" w:type="dxa"/>
          </w:tcPr>
          <w:p w14:paraId="45A3FC51" w14:textId="77777777" w:rsidR="006F0781" w:rsidRPr="00693181" w:rsidRDefault="006F0781" w:rsidP="00693181">
            <w:pPr>
              <w:pStyle w:val="TableCell"/>
              <w:cnfStyle w:val="000000100000" w:firstRow="0" w:lastRow="0" w:firstColumn="0" w:lastColumn="0" w:oddVBand="0" w:evenVBand="0" w:oddHBand="1" w:evenHBand="0" w:firstRowFirstColumn="0" w:firstRowLastColumn="0" w:lastRowFirstColumn="0" w:lastRowLastColumn="0"/>
            </w:pPr>
            <w:r w:rsidRPr="00693181">
              <w:t xml:space="preserve"> </w:t>
            </w:r>
          </w:p>
        </w:tc>
        <w:tc>
          <w:tcPr>
            <w:tcW w:w="2160" w:type="dxa"/>
          </w:tcPr>
          <w:p w14:paraId="3F139986" w14:textId="77777777" w:rsidR="006F0781" w:rsidRPr="00693181" w:rsidRDefault="006F0781" w:rsidP="00693181">
            <w:pPr>
              <w:pStyle w:val="TableCell"/>
              <w:cnfStyle w:val="000000100000" w:firstRow="0" w:lastRow="0" w:firstColumn="0" w:lastColumn="0" w:oddVBand="0" w:evenVBand="0" w:oddHBand="1" w:evenHBand="0" w:firstRowFirstColumn="0" w:firstRowLastColumn="0" w:lastRowFirstColumn="0" w:lastRowLastColumn="0"/>
            </w:pPr>
            <w:r w:rsidRPr="00693181">
              <w:t>Days</w:t>
            </w:r>
          </w:p>
        </w:tc>
        <w:tc>
          <w:tcPr>
            <w:tcW w:w="2250" w:type="dxa"/>
          </w:tcPr>
          <w:p w14:paraId="6DF58B4F" w14:textId="77777777" w:rsidR="006F0781" w:rsidRPr="00693181" w:rsidRDefault="006F0781" w:rsidP="00693181">
            <w:pPr>
              <w:pStyle w:val="TableCell"/>
              <w:cnfStyle w:val="000000100000" w:firstRow="0" w:lastRow="0" w:firstColumn="0" w:lastColumn="0" w:oddVBand="0" w:evenVBand="0" w:oddHBand="1" w:evenHBand="0" w:firstRowFirstColumn="0" w:firstRowLastColumn="0" w:lastRowFirstColumn="0" w:lastRowLastColumn="0"/>
            </w:pPr>
            <w:r w:rsidRPr="00693181">
              <w:t>Days</w:t>
            </w:r>
          </w:p>
        </w:tc>
      </w:tr>
      <w:tr w:rsidR="006F0781" w:rsidRPr="00693181" w14:paraId="65B95CDB" w14:textId="77777777" w:rsidTr="006F0781">
        <w:tc>
          <w:tcPr>
            <w:cnfStyle w:val="001000000000" w:firstRow="0" w:lastRow="0" w:firstColumn="1" w:lastColumn="0" w:oddVBand="0" w:evenVBand="0" w:oddHBand="0" w:evenHBand="0" w:firstRowFirstColumn="0" w:firstRowLastColumn="0" w:lastRowFirstColumn="0" w:lastRowLastColumn="0"/>
            <w:tcW w:w="625" w:type="dxa"/>
          </w:tcPr>
          <w:p w14:paraId="73880613" w14:textId="39260342" w:rsidR="006F0781" w:rsidRPr="00693181" w:rsidRDefault="006F0781" w:rsidP="00693181">
            <w:pPr>
              <w:pStyle w:val="TableCell"/>
              <w:jc w:val="center"/>
            </w:pPr>
            <w:r w:rsidRPr="00693181">
              <w:t>12</w:t>
            </w:r>
            <w:r>
              <w:fldChar w:fldCharType="begin"/>
            </w:r>
            <w:r>
              <w:instrText xml:space="preserve"> XE "</w:instrText>
            </w:r>
            <w:r w:rsidRPr="00693181">
              <w:instrText>250</w:instrText>
            </w:r>
            <w:r>
              <w:instrText xml:space="preserve">" </w:instrText>
            </w:r>
            <w:r>
              <w:fldChar w:fldCharType="end"/>
            </w:r>
            <w:r>
              <w:fldChar w:fldCharType="begin"/>
            </w:r>
            <w:r>
              <w:instrText xml:space="preserve"> XE "</w:instrText>
            </w:r>
            <w:r w:rsidRPr="001E152C">
              <w:rPr>
                <w:rStyle w:val="Hyperlink"/>
                <w:color w:val="212121"/>
                <w:u w:val="none"/>
              </w:rPr>
              <w:instrText>PlanEffectiveDate</w:instrText>
            </w:r>
            <w:r>
              <w:rPr>
                <w:rStyle w:val="Hyperlink"/>
                <w:color w:val="212121"/>
                <w:u w:val="none"/>
              </w:rPr>
              <w:instrText>"</w:instrText>
            </w:r>
            <w:r>
              <w:instrText xml:space="preserve"> </w:instrText>
            </w:r>
            <w:r>
              <w:fldChar w:fldCharType="end"/>
            </w:r>
            <w:r>
              <w:fldChar w:fldCharType="begin"/>
            </w:r>
            <w:r>
              <w:instrText xml:space="preserve"> XE "</w:instrText>
            </w:r>
            <w:r w:rsidRPr="001E152C">
              <w:instrText>Ordering Provider</w:instrText>
            </w:r>
            <w:r>
              <w:instrText xml:space="preserve">" </w:instrText>
            </w:r>
            <w:r>
              <w:fldChar w:fldCharType="end"/>
            </w:r>
            <w:r>
              <w:fldChar w:fldCharType="begin"/>
            </w:r>
            <w:r>
              <w:instrText xml:space="preserve"> XE "</w:instrText>
            </w:r>
            <w:r w:rsidRPr="00634687">
              <w:instrText>8</w:instrText>
            </w:r>
            <w:r>
              <w:instrText xml:space="preserve">" </w:instrText>
            </w:r>
            <w:r>
              <w:fldChar w:fldCharType="end"/>
            </w:r>
            <w:r>
              <w:fldChar w:fldCharType="begin"/>
            </w:r>
            <w:r>
              <w:instrText xml:space="preserve"> XE "</w:instrText>
            </w:r>
            <w:r w:rsidRPr="00B96A26">
              <w:instrText>4</w:instrText>
            </w:r>
            <w:r>
              <w:instrText xml:space="preserve">" </w:instrText>
            </w:r>
            <w:r>
              <w:fldChar w:fldCharType="end"/>
            </w:r>
            <w:r>
              <w:fldChar w:fldCharType="begin"/>
            </w:r>
            <w:r>
              <w:instrText xml:space="preserve"> XE "</w:instrText>
            </w:r>
            <w:r w:rsidRPr="00AF2026">
              <w:instrText>2</w:instrText>
            </w:r>
            <w:r>
              <w:instrText xml:space="preserve">" </w:instrText>
            </w:r>
            <w:r>
              <w:fldChar w:fldCharType="end"/>
            </w:r>
          </w:p>
        </w:tc>
        <w:tc>
          <w:tcPr>
            <w:tcW w:w="720" w:type="dxa"/>
          </w:tcPr>
          <w:p w14:paraId="445E0A1A" w14:textId="77777777" w:rsidR="006F0781" w:rsidRPr="00693181" w:rsidRDefault="006F0781" w:rsidP="00693181">
            <w:pPr>
              <w:pStyle w:val="TableCell"/>
              <w:cnfStyle w:val="000000000000" w:firstRow="0" w:lastRow="0" w:firstColumn="0" w:lastColumn="0" w:oddVBand="0" w:evenVBand="0" w:oddHBand="0" w:evenHBand="0" w:firstRowFirstColumn="0" w:firstRowLastColumn="0" w:lastRowFirstColumn="0" w:lastRowLastColumn="0"/>
            </w:pPr>
            <w:r w:rsidRPr="00693181">
              <w:t>250</w:t>
            </w:r>
          </w:p>
        </w:tc>
        <w:tc>
          <w:tcPr>
            <w:tcW w:w="825" w:type="dxa"/>
          </w:tcPr>
          <w:p w14:paraId="66B66361" w14:textId="77777777" w:rsidR="006F0781" w:rsidRPr="00693181" w:rsidRDefault="006F0781" w:rsidP="00693181">
            <w:pPr>
              <w:pStyle w:val="TableCell"/>
              <w:cnfStyle w:val="000000000000" w:firstRow="0" w:lastRow="0" w:firstColumn="0" w:lastColumn="0" w:oddVBand="0" w:evenVBand="0" w:oddHBand="0" w:evenHBand="0" w:firstRowFirstColumn="0" w:firstRowLastColumn="0" w:lastRowFirstColumn="0" w:lastRowLastColumn="0"/>
            </w:pPr>
            <w:r w:rsidRPr="00693181">
              <w:t>string</w:t>
            </w:r>
          </w:p>
        </w:tc>
        <w:tc>
          <w:tcPr>
            <w:tcW w:w="825" w:type="dxa"/>
          </w:tcPr>
          <w:p w14:paraId="7E0F7B91" w14:textId="77777777" w:rsidR="006F0781" w:rsidRPr="00693181" w:rsidRDefault="006F0781" w:rsidP="00693181">
            <w:pPr>
              <w:pStyle w:val="TableCell"/>
              <w:cnfStyle w:val="000000000000" w:firstRow="0" w:lastRow="0" w:firstColumn="0" w:lastColumn="0" w:oddVBand="0" w:evenVBand="0" w:oddHBand="0" w:evenHBand="0" w:firstRowFirstColumn="0" w:firstRowLastColumn="0" w:lastRowFirstColumn="0" w:lastRowLastColumn="0"/>
            </w:pPr>
            <w:r w:rsidRPr="00693181">
              <w:t>O</w:t>
            </w:r>
          </w:p>
        </w:tc>
        <w:tc>
          <w:tcPr>
            <w:tcW w:w="810" w:type="dxa"/>
          </w:tcPr>
          <w:p w14:paraId="33046921" w14:textId="77777777" w:rsidR="006F0781" w:rsidRPr="00693181" w:rsidRDefault="006F0781" w:rsidP="00693181">
            <w:pPr>
              <w:pStyle w:val="TableCell"/>
              <w:cnfStyle w:val="000000000000" w:firstRow="0" w:lastRow="0" w:firstColumn="0" w:lastColumn="0" w:oddVBand="0" w:evenVBand="0" w:oddHBand="0" w:evenHBand="0" w:firstRowFirstColumn="0" w:firstRowLastColumn="0" w:lastRowFirstColumn="0" w:lastRowLastColumn="0"/>
            </w:pPr>
            <w:r w:rsidRPr="00693181">
              <w:t xml:space="preserve"> </w:t>
            </w:r>
          </w:p>
        </w:tc>
        <w:tc>
          <w:tcPr>
            <w:tcW w:w="2160" w:type="dxa"/>
          </w:tcPr>
          <w:p w14:paraId="4B41EFC7" w14:textId="77777777" w:rsidR="006F0781" w:rsidRPr="00693181" w:rsidRDefault="006F0781" w:rsidP="00693181">
            <w:pPr>
              <w:pStyle w:val="TableCell"/>
              <w:cnfStyle w:val="000000000000" w:firstRow="0" w:lastRow="0" w:firstColumn="0" w:lastColumn="0" w:oddVBand="0" w:evenVBand="0" w:oddHBand="0" w:evenHBand="0" w:firstRowFirstColumn="0" w:firstRowLastColumn="0" w:lastRowFirstColumn="0" w:lastRowLastColumn="0"/>
            </w:pPr>
            <w:r w:rsidRPr="00693181">
              <w:t>NonConcurCodeDescription</w:t>
            </w:r>
          </w:p>
        </w:tc>
        <w:tc>
          <w:tcPr>
            <w:tcW w:w="2250" w:type="dxa"/>
          </w:tcPr>
          <w:p w14:paraId="3B988880" w14:textId="77777777" w:rsidR="006F0781" w:rsidRPr="00693181" w:rsidRDefault="006F0781" w:rsidP="00693181">
            <w:pPr>
              <w:pStyle w:val="TableCell"/>
              <w:cnfStyle w:val="000000000000" w:firstRow="0" w:lastRow="0" w:firstColumn="0" w:lastColumn="0" w:oddVBand="0" w:evenVBand="0" w:oddHBand="0" w:evenHBand="0" w:firstRowFirstColumn="0" w:firstRowLastColumn="0" w:lastRowFirstColumn="0" w:lastRowLastColumn="0"/>
            </w:pPr>
            <w:r w:rsidRPr="00693181">
              <w:t>Non-Concur Code/Description</w:t>
            </w:r>
          </w:p>
        </w:tc>
      </w:tr>
      <w:tr w:rsidR="006F0781" w:rsidRPr="00693181" w14:paraId="13E643A3" w14:textId="77777777" w:rsidTr="006F07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dxa"/>
          </w:tcPr>
          <w:p w14:paraId="132C2CE8" w14:textId="0D344B75" w:rsidR="006F0781" w:rsidRPr="00693181" w:rsidRDefault="006F0781" w:rsidP="00693181">
            <w:pPr>
              <w:pStyle w:val="TableCell"/>
              <w:jc w:val="center"/>
            </w:pPr>
            <w:r w:rsidRPr="00693181">
              <w:t>13</w:t>
            </w:r>
            <w:r>
              <w:fldChar w:fldCharType="begin"/>
            </w:r>
            <w:r>
              <w:instrText xml:space="preserve"> XE "</w:instrText>
            </w:r>
            <w:r w:rsidRPr="00693181">
              <w:instrText>26</w:instrText>
            </w:r>
            <w:r>
              <w:instrText xml:space="preserve">" </w:instrText>
            </w:r>
            <w:r>
              <w:fldChar w:fldCharType="end"/>
            </w:r>
            <w:r>
              <w:fldChar w:fldCharType="begin"/>
            </w:r>
            <w:r>
              <w:instrText xml:space="preserve"> XE "</w:instrText>
            </w:r>
            <w:r w:rsidRPr="00026D6A">
              <w:instrText>8</w:instrText>
            </w:r>
            <w:r>
              <w:instrText xml:space="preserve">" </w:instrText>
            </w:r>
            <w:r>
              <w:fldChar w:fldCharType="end"/>
            </w:r>
            <w:r>
              <w:fldChar w:fldCharType="begin"/>
            </w:r>
            <w:r>
              <w:instrText xml:space="preserve"> XE "</w:instrText>
            </w:r>
            <w:r w:rsidRPr="00AF2026">
              <w:instrText>2</w:instrText>
            </w:r>
            <w:r>
              <w:instrText xml:space="preserve">" </w:instrText>
            </w:r>
            <w:r>
              <w:fldChar w:fldCharType="end"/>
            </w:r>
            <w:r>
              <w:fldChar w:fldCharType="begin"/>
            </w:r>
            <w:r>
              <w:instrText xml:space="preserve"> XE "</w:instrText>
            </w:r>
            <w:r w:rsidRPr="00B96A26">
              <w:instrText>250</w:instrText>
            </w:r>
            <w:r>
              <w:instrText xml:space="preserve">" </w:instrText>
            </w:r>
            <w:r>
              <w:fldChar w:fldCharType="end"/>
            </w:r>
            <w:r>
              <w:fldChar w:fldCharType="begin"/>
            </w:r>
            <w:r>
              <w:instrText xml:space="preserve"> XE "</w:instrText>
            </w:r>
            <w:r w:rsidRPr="00634687">
              <w:instrText>15</w:instrText>
            </w:r>
            <w:r>
              <w:instrText xml:space="preserve">" </w:instrText>
            </w:r>
            <w:r>
              <w:fldChar w:fldCharType="end"/>
            </w:r>
          </w:p>
        </w:tc>
        <w:tc>
          <w:tcPr>
            <w:tcW w:w="720" w:type="dxa"/>
          </w:tcPr>
          <w:p w14:paraId="20C3709D" w14:textId="52B90E87" w:rsidR="006F0781" w:rsidRPr="00693181" w:rsidRDefault="006F0781" w:rsidP="00693181">
            <w:pPr>
              <w:pStyle w:val="TableCell"/>
              <w:cnfStyle w:val="000000100000" w:firstRow="0" w:lastRow="0" w:firstColumn="0" w:lastColumn="0" w:oddVBand="0" w:evenVBand="0" w:oddHBand="1" w:evenHBand="0" w:firstRowFirstColumn="0" w:firstRowLastColumn="0" w:lastRowFirstColumn="0" w:lastRowLastColumn="0"/>
            </w:pPr>
            <w:r w:rsidRPr="00693181">
              <w:t>26</w:t>
            </w:r>
            <w:r>
              <w:fldChar w:fldCharType="begin"/>
            </w:r>
            <w:r>
              <w:instrText xml:space="preserve"> XE "</w:instrText>
            </w:r>
            <w:r w:rsidRPr="00026D6A">
              <w:instrText>8</w:instrText>
            </w:r>
            <w:r>
              <w:instrText xml:space="preserve">" </w:instrText>
            </w:r>
            <w:r>
              <w:fldChar w:fldCharType="end"/>
            </w:r>
          </w:p>
        </w:tc>
        <w:tc>
          <w:tcPr>
            <w:tcW w:w="825" w:type="dxa"/>
          </w:tcPr>
          <w:p w14:paraId="04C3F096" w14:textId="77777777" w:rsidR="006F0781" w:rsidRPr="00693181" w:rsidRDefault="006F0781" w:rsidP="00693181">
            <w:pPr>
              <w:pStyle w:val="TableCell"/>
              <w:cnfStyle w:val="000000100000" w:firstRow="0" w:lastRow="0" w:firstColumn="0" w:lastColumn="0" w:oddVBand="0" w:evenVBand="0" w:oddHBand="1" w:evenHBand="0" w:firstRowFirstColumn="0" w:firstRowLastColumn="0" w:lastRowFirstColumn="0" w:lastRowLastColumn="0"/>
            </w:pPr>
            <w:r w:rsidRPr="00693181">
              <w:t>date</w:t>
            </w:r>
          </w:p>
        </w:tc>
        <w:tc>
          <w:tcPr>
            <w:tcW w:w="825" w:type="dxa"/>
          </w:tcPr>
          <w:p w14:paraId="6BF14AC9" w14:textId="77777777" w:rsidR="006F0781" w:rsidRPr="00693181" w:rsidRDefault="006F0781" w:rsidP="00693181">
            <w:pPr>
              <w:pStyle w:val="TableCell"/>
              <w:cnfStyle w:val="000000100000" w:firstRow="0" w:lastRow="0" w:firstColumn="0" w:lastColumn="0" w:oddVBand="0" w:evenVBand="0" w:oddHBand="1" w:evenHBand="0" w:firstRowFirstColumn="0" w:firstRowLastColumn="0" w:lastRowFirstColumn="0" w:lastRowLastColumn="0"/>
            </w:pPr>
            <w:r w:rsidRPr="00693181">
              <w:t>O</w:t>
            </w:r>
          </w:p>
        </w:tc>
        <w:tc>
          <w:tcPr>
            <w:tcW w:w="810" w:type="dxa"/>
          </w:tcPr>
          <w:p w14:paraId="22CEE5E0" w14:textId="77777777" w:rsidR="006F0781" w:rsidRPr="00693181" w:rsidRDefault="006F0781" w:rsidP="00693181">
            <w:pPr>
              <w:pStyle w:val="TableCell"/>
              <w:cnfStyle w:val="000000100000" w:firstRow="0" w:lastRow="0" w:firstColumn="0" w:lastColumn="0" w:oddVBand="0" w:evenVBand="0" w:oddHBand="1" w:evenHBand="0" w:firstRowFirstColumn="0" w:firstRowLastColumn="0" w:lastRowFirstColumn="0" w:lastRowLastColumn="0"/>
            </w:pPr>
            <w:r w:rsidRPr="00693181">
              <w:t xml:space="preserve"> </w:t>
            </w:r>
          </w:p>
        </w:tc>
        <w:tc>
          <w:tcPr>
            <w:tcW w:w="2160" w:type="dxa"/>
          </w:tcPr>
          <w:p w14:paraId="765588BB" w14:textId="77777777" w:rsidR="006F0781" w:rsidRPr="00693181" w:rsidRDefault="006F0781" w:rsidP="00693181">
            <w:pPr>
              <w:pStyle w:val="TableCell"/>
              <w:cnfStyle w:val="000000100000" w:firstRow="0" w:lastRow="0" w:firstColumn="0" w:lastColumn="0" w:oddVBand="0" w:evenVBand="0" w:oddHBand="1" w:evenHBand="0" w:firstRowFirstColumn="0" w:firstRowLastColumn="0" w:lastRowFirstColumn="0" w:lastRowLastColumn="0"/>
            </w:pPr>
            <w:r w:rsidRPr="00693181">
              <w:t>NonConcurEffectiveDateTime</w:t>
            </w:r>
          </w:p>
        </w:tc>
        <w:tc>
          <w:tcPr>
            <w:tcW w:w="2250" w:type="dxa"/>
          </w:tcPr>
          <w:p w14:paraId="4A6B5D47" w14:textId="708EA11E" w:rsidR="006F0781" w:rsidRPr="00693181" w:rsidRDefault="006F0781" w:rsidP="00693181">
            <w:pPr>
              <w:pStyle w:val="TableCell"/>
              <w:cnfStyle w:val="000000100000" w:firstRow="0" w:lastRow="0" w:firstColumn="0" w:lastColumn="0" w:oddVBand="0" w:evenVBand="0" w:oddHBand="1" w:evenHBand="0" w:firstRowFirstColumn="0" w:firstRowLastColumn="0" w:lastRowFirstColumn="0" w:lastRowLastColumn="0"/>
            </w:pPr>
            <w:r w:rsidRPr="00693181">
              <w:t>Non-Concur Effective Date/</w:t>
            </w:r>
            <w:r>
              <w:fldChar w:fldCharType="begin"/>
            </w:r>
            <w:r>
              <w:instrText xml:space="preserve"> XE "</w:instrText>
            </w:r>
            <w:r w:rsidRPr="0051033F">
              <w:instrText>Patch</w:instrText>
            </w:r>
            <w:r>
              <w:instrText xml:space="preserve">" </w:instrText>
            </w:r>
            <w:r>
              <w:fldChar w:fldCharType="end"/>
            </w:r>
            <w:r w:rsidRPr="00693181">
              <w:t>Time</w:t>
            </w:r>
          </w:p>
        </w:tc>
      </w:tr>
      <w:tr w:rsidR="006F0781" w:rsidRPr="00693181" w14:paraId="1E904899" w14:textId="77777777" w:rsidTr="006F0781">
        <w:tc>
          <w:tcPr>
            <w:cnfStyle w:val="001000000000" w:firstRow="0" w:lastRow="0" w:firstColumn="1" w:lastColumn="0" w:oddVBand="0" w:evenVBand="0" w:oddHBand="0" w:evenHBand="0" w:firstRowFirstColumn="0" w:firstRowLastColumn="0" w:lastRowFirstColumn="0" w:lastRowLastColumn="0"/>
            <w:tcW w:w="625" w:type="dxa"/>
          </w:tcPr>
          <w:p w14:paraId="03BD8BB3" w14:textId="23BD39CB" w:rsidR="006F0781" w:rsidRPr="00693181" w:rsidRDefault="006F0781" w:rsidP="00693181">
            <w:pPr>
              <w:pStyle w:val="TableCell"/>
              <w:jc w:val="center"/>
            </w:pPr>
            <w:r w:rsidRPr="00693181">
              <w:t>14</w:t>
            </w:r>
            <w:r>
              <w:fldChar w:fldCharType="begin"/>
            </w:r>
            <w:r>
              <w:instrText xml:space="preserve"> XE "</w:instrText>
            </w:r>
            <w:r w:rsidRPr="00026D6A">
              <w:instrText>239</w:instrText>
            </w:r>
            <w:r>
              <w:instrText xml:space="preserve">" </w:instrText>
            </w:r>
            <w:r>
              <w:fldChar w:fldCharType="end"/>
            </w:r>
            <w:r>
              <w:fldChar w:fldCharType="begin"/>
            </w:r>
            <w:r>
              <w:instrText xml:space="preserve"> XE "</w:instrText>
            </w:r>
            <w:r w:rsidRPr="00AF2026">
              <w:instrText>6</w:instrText>
            </w:r>
            <w:r>
              <w:instrText xml:space="preserve">" </w:instrText>
            </w:r>
            <w:r>
              <w:fldChar w:fldCharType="end"/>
            </w:r>
            <w:r>
              <w:fldChar w:fldCharType="begin"/>
            </w:r>
            <w:r>
              <w:instrText xml:space="preserve"> XE "</w:instrText>
            </w:r>
            <w:r w:rsidRPr="00B96A26">
              <w:instrText>250</w:instrText>
            </w:r>
            <w:r>
              <w:instrText xml:space="preserve">" </w:instrText>
            </w:r>
            <w:r>
              <w:fldChar w:fldCharType="end"/>
            </w:r>
            <w:r>
              <w:fldChar w:fldCharType="begin"/>
            </w:r>
            <w:r>
              <w:instrText xml:space="preserve"> XE "</w:instrText>
            </w:r>
            <w:r w:rsidRPr="00634687">
              <w:instrText>180</w:instrText>
            </w:r>
            <w:r>
              <w:instrText xml:space="preserve">" </w:instrText>
            </w:r>
            <w:r>
              <w:fldChar w:fldCharType="end"/>
            </w:r>
          </w:p>
        </w:tc>
        <w:tc>
          <w:tcPr>
            <w:tcW w:w="720" w:type="dxa"/>
          </w:tcPr>
          <w:p w14:paraId="19A51072" w14:textId="77777777" w:rsidR="006F0781" w:rsidRPr="00693181" w:rsidRDefault="006F0781" w:rsidP="00693181">
            <w:pPr>
              <w:pStyle w:val="TableCell"/>
              <w:cnfStyle w:val="000000000000" w:firstRow="0" w:lastRow="0" w:firstColumn="0" w:lastColumn="0" w:oddVBand="0" w:evenVBand="0" w:oddHBand="0" w:evenHBand="0" w:firstRowFirstColumn="0" w:firstRowLastColumn="0" w:lastRowFirstColumn="0" w:lastRowLastColumn="0"/>
            </w:pPr>
            <w:r w:rsidRPr="00693181">
              <w:t>250</w:t>
            </w:r>
          </w:p>
        </w:tc>
        <w:tc>
          <w:tcPr>
            <w:tcW w:w="825" w:type="dxa"/>
          </w:tcPr>
          <w:p w14:paraId="6C74A4A7" w14:textId="77777777" w:rsidR="006F0781" w:rsidRPr="00693181" w:rsidRDefault="006F0781" w:rsidP="00693181">
            <w:pPr>
              <w:pStyle w:val="TableCell"/>
              <w:cnfStyle w:val="000000000000" w:firstRow="0" w:lastRow="0" w:firstColumn="0" w:lastColumn="0" w:oddVBand="0" w:evenVBand="0" w:oddHBand="0" w:evenHBand="0" w:firstRowFirstColumn="0" w:firstRowLastColumn="0" w:lastRowFirstColumn="0" w:lastRowLastColumn="0"/>
            </w:pPr>
            <w:r w:rsidRPr="00693181">
              <w:t>string</w:t>
            </w:r>
          </w:p>
        </w:tc>
        <w:tc>
          <w:tcPr>
            <w:tcW w:w="825" w:type="dxa"/>
          </w:tcPr>
          <w:p w14:paraId="51DD8032" w14:textId="77777777" w:rsidR="006F0781" w:rsidRPr="00693181" w:rsidRDefault="006F0781" w:rsidP="00693181">
            <w:pPr>
              <w:pStyle w:val="TableCell"/>
              <w:cnfStyle w:val="000000000000" w:firstRow="0" w:lastRow="0" w:firstColumn="0" w:lastColumn="0" w:oddVBand="0" w:evenVBand="0" w:oddHBand="0" w:evenHBand="0" w:firstRowFirstColumn="0" w:firstRowLastColumn="0" w:lastRowFirstColumn="0" w:lastRowLastColumn="0"/>
            </w:pPr>
            <w:r w:rsidRPr="00693181">
              <w:t>O</w:t>
            </w:r>
          </w:p>
        </w:tc>
        <w:tc>
          <w:tcPr>
            <w:tcW w:w="810" w:type="dxa"/>
          </w:tcPr>
          <w:p w14:paraId="398BDCCD" w14:textId="77777777" w:rsidR="006F0781" w:rsidRPr="00693181" w:rsidRDefault="006F0781" w:rsidP="00693181">
            <w:pPr>
              <w:pStyle w:val="TableCell"/>
              <w:cnfStyle w:val="000000000000" w:firstRow="0" w:lastRow="0" w:firstColumn="0" w:lastColumn="0" w:oddVBand="0" w:evenVBand="0" w:oddHBand="0" w:evenHBand="0" w:firstRowFirstColumn="0" w:firstRowLastColumn="0" w:lastRowFirstColumn="0" w:lastRowLastColumn="0"/>
            </w:pPr>
            <w:r w:rsidRPr="00693181">
              <w:t xml:space="preserve"> </w:t>
            </w:r>
          </w:p>
        </w:tc>
        <w:tc>
          <w:tcPr>
            <w:tcW w:w="2160" w:type="dxa"/>
          </w:tcPr>
          <w:p w14:paraId="45A267C2" w14:textId="77777777" w:rsidR="006F0781" w:rsidRPr="00693181" w:rsidRDefault="006F0781" w:rsidP="00693181">
            <w:pPr>
              <w:pStyle w:val="TableCell"/>
              <w:cnfStyle w:val="000000000000" w:firstRow="0" w:lastRow="0" w:firstColumn="0" w:lastColumn="0" w:oddVBand="0" w:evenVBand="0" w:oddHBand="0" w:evenHBand="0" w:firstRowFirstColumn="0" w:firstRowLastColumn="0" w:lastRowFirstColumn="0" w:lastRowLastColumn="0"/>
            </w:pPr>
            <w:r w:rsidRPr="00693181">
              <w:t>PhysicianReviewer</w:t>
            </w:r>
          </w:p>
        </w:tc>
        <w:tc>
          <w:tcPr>
            <w:tcW w:w="2250" w:type="dxa"/>
          </w:tcPr>
          <w:p w14:paraId="02735BAA" w14:textId="77777777" w:rsidR="006F0781" w:rsidRPr="00693181" w:rsidRDefault="006F0781" w:rsidP="00693181">
            <w:pPr>
              <w:pStyle w:val="TableCell"/>
              <w:cnfStyle w:val="000000000000" w:firstRow="0" w:lastRow="0" w:firstColumn="0" w:lastColumn="0" w:oddVBand="0" w:evenVBand="0" w:oddHBand="0" w:evenHBand="0" w:firstRowFirstColumn="0" w:firstRowLastColumn="0" w:lastRowFirstColumn="0" w:lastRowLastColumn="0"/>
            </w:pPr>
            <w:r w:rsidRPr="00693181">
              <w:t>Physician Reviewer</w:t>
            </w:r>
          </w:p>
        </w:tc>
      </w:tr>
      <w:tr w:rsidR="006F0781" w:rsidRPr="00693181" w14:paraId="50B60078" w14:textId="77777777" w:rsidTr="006F07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dxa"/>
          </w:tcPr>
          <w:p w14:paraId="203DE622" w14:textId="581AE89C" w:rsidR="006F0781" w:rsidRPr="00693181" w:rsidRDefault="006F0781" w:rsidP="00693181">
            <w:pPr>
              <w:pStyle w:val="TableCell"/>
              <w:jc w:val="center"/>
            </w:pPr>
            <w:r w:rsidRPr="00693181">
              <w:t>15</w:t>
            </w:r>
            <w:r>
              <w:fldChar w:fldCharType="begin"/>
            </w:r>
            <w:r>
              <w:instrText xml:space="preserve"> XE "</w:instrText>
            </w:r>
            <w:r w:rsidRPr="00693181">
              <w:instrText>48</w:instrText>
            </w:r>
            <w:r>
              <w:instrText xml:space="preserve">" </w:instrText>
            </w:r>
            <w:r>
              <w:fldChar w:fldCharType="end"/>
            </w:r>
            <w:r>
              <w:fldChar w:fldCharType="begin"/>
            </w:r>
            <w:r>
              <w:instrText xml:space="preserve"> XE "</w:instrText>
            </w:r>
            <w:r w:rsidRPr="00026D6A">
              <w:instrText>3</w:instrText>
            </w:r>
            <w:r>
              <w:instrText xml:space="preserve">" </w:instrText>
            </w:r>
            <w:r>
              <w:fldChar w:fldCharType="end"/>
            </w:r>
            <w:r>
              <w:fldChar w:fldCharType="begin"/>
            </w:r>
            <w:r>
              <w:instrText xml:space="preserve"> XE "</w:instrText>
            </w:r>
            <w:r w:rsidRPr="00B96A26">
              <w:instrText>250</w:instrText>
            </w:r>
            <w:r>
              <w:instrText xml:space="preserve">" </w:instrText>
            </w:r>
            <w:r>
              <w:fldChar w:fldCharType="end"/>
            </w:r>
            <w:r>
              <w:fldChar w:fldCharType="begin"/>
            </w:r>
            <w:r>
              <w:instrText xml:space="preserve"> XE "</w:instrText>
            </w:r>
            <w:r w:rsidRPr="001E152C">
              <w:rPr>
                <w:rStyle w:val="Hyperlink"/>
                <w:color w:val="212121"/>
                <w:u w:val="none"/>
              </w:rPr>
              <w:instrText>PlanType</w:instrText>
            </w:r>
            <w:r>
              <w:rPr>
                <w:rStyle w:val="Hyperlink"/>
                <w:color w:val="212121"/>
                <w:u w:val="none"/>
              </w:rPr>
              <w:instrText>"</w:instrText>
            </w:r>
            <w:r>
              <w:instrText xml:space="preserve"> </w:instrText>
            </w:r>
            <w:r>
              <w:fldChar w:fldCharType="end"/>
            </w:r>
            <w:r>
              <w:fldChar w:fldCharType="begin"/>
            </w:r>
            <w:r>
              <w:instrText xml:space="preserve"> XE "</w:instrText>
            </w:r>
            <w:r w:rsidRPr="001E152C">
              <w:instrText>Order Effective D/T</w:instrText>
            </w:r>
            <w:r>
              <w:instrText xml:space="preserve">" </w:instrText>
            </w:r>
            <w:r>
              <w:fldChar w:fldCharType="end"/>
            </w:r>
            <w:r>
              <w:fldChar w:fldCharType="begin"/>
            </w:r>
            <w:r>
              <w:instrText xml:space="preserve"> XE "</w:instrText>
            </w:r>
            <w:r w:rsidRPr="00634687">
              <w:instrText>2</w:instrText>
            </w:r>
            <w:r>
              <w:instrText xml:space="preserve">" </w:instrText>
            </w:r>
            <w:r>
              <w:fldChar w:fldCharType="end"/>
            </w:r>
          </w:p>
        </w:tc>
        <w:tc>
          <w:tcPr>
            <w:tcW w:w="720" w:type="dxa"/>
          </w:tcPr>
          <w:p w14:paraId="01B27AF3" w14:textId="70947126" w:rsidR="006F0781" w:rsidRPr="00693181" w:rsidRDefault="006F0781" w:rsidP="00693181">
            <w:pPr>
              <w:pStyle w:val="TableCell"/>
              <w:cnfStyle w:val="000000100000" w:firstRow="0" w:lastRow="0" w:firstColumn="0" w:lastColumn="0" w:oddVBand="0" w:evenVBand="0" w:oddHBand="1" w:evenHBand="0" w:firstRowFirstColumn="0" w:firstRowLastColumn="0" w:lastRowFirstColumn="0" w:lastRowLastColumn="0"/>
            </w:pPr>
            <w:r w:rsidRPr="00693181">
              <w:t>48</w:t>
            </w:r>
            <w:r>
              <w:fldChar w:fldCharType="begin"/>
            </w:r>
            <w:r>
              <w:instrText xml:space="preserve"> XE "</w:instrText>
            </w:r>
            <w:r w:rsidRPr="001E152C">
              <w:rPr>
                <w:rStyle w:val="Hyperlink"/>
                <w:color w:val="212121"/>
                <w:u w:val="none"/>
              </w:rPr>
              <w:instrText>Handicap</w:instrText>
            </w:r>
            <w:r>
              <w:rPr>
                <w:rStyle w:val="Hyperlink"/>
                <w:color w:val="212121"/>
                <w:u w:val="none"/>
              </w:rPr>
              <w:instrText>"</w:instrText>
            </w:r>
            <w:r>
              <w:instrText xml:space="preserve"> </w:instrText>
            </w:r>
            <w:r>
              <w:fldChar w:fldCharType="end"/>
            </w:r>
            <w:r>
              <w:fldChar w:fldCharType="begin"/>
            </w:r>
            <w:r>
              <w:instrText xml:space="preserve"> XE "</w:instrText>
            </w:r>
            <w:r w:rsidRPr="00026D6A">
              <w:instrText>2</w:instrText>
            </w:r>
            <w:r>
              <w:instrText xml:space="preserve">" </w:instrText>
            </w:r>
            <w:r>
              <w:fldChar w:fldCharType="end"/>
            </w:r>
          </w:p>
        </w:tc>
        <w:tc>
          <w:tcPr>
            <w:tcW w:w="825" w:type="dxa"/>
          </w:tcPr>
          <w:p w14:paraId="37237287" w14:textId="77777777" w:rsidR="006F0781" w:rsidRPr="00693181" w:rsidRDefault="006F0781" w:rsidP="00693181">
            <w:pPr>
              <w:pStyle w:val="TableCell"/>
              <w:cnfStyle w:val="000000100000" w:firstRow="0" w:lastRow="0" w:firstColumn="0" w:lastColumn="0" w:oddVBand="0" w:evenVBand="0" w:oddHBand="1" w:evenHBand="0" w:firstRowFirstColumn="0" w:firstRowLastColumn="0" w:lastRowFirstColumn="0" w:lastRowLastColumn="0"/>
            </w:pPr>
            <w:r w:rsidRPr="00693181">
              <w:t>string</w:t>
            </w:r>
          </w:p>
        </w:tc>
        <w:tc>
          <w:tcPr>
            <w:tcW w:w="825" w:type="dxa"/>
          </w:tcPr>
          <w:p w14:paraId="65ED6C00" w14:textId="77777777" w:rsidR="006F0781" w:rsidRPr="00693181" w:rsidRDefault="006F0781" w:rsidP="00693181">
            <w:pPr>
              <w:pStyle w:val="TableCell"/>
              <w:cnfStyle w:val="000000100000" w:firstRow="0" w:lastRow="0" w:firstColumn="0" w:lastColumn="0" w:oddVBand="0" w:evenVBand="0" w:oddHBand="1" w:evenHBand="0" w:firstRowFirstColumn="0" w:firstRowLastColumn="0" w:lastRowFirstColumn="0" w:lastRowLastColumn="0"/>
            </w:pPr>
            <w:r w:rsidRPr="00693181">
              <w:t>O</w:t>
            </w:r>
          </w:p>
        </w:tc>
        <w:tc>
          <w:tcPr>
            <w:tcW w:w="810" w:type="dxa"/>
          </w:tcPr>
          <w:p w14:paraId="60552D5D" w14:textId="77777777" w:rsidR="006F0781" w:rsidRPr="00693181" w:rsidRDefault="006F0781" w:rsidP="00693181">
            <w:pPr>
              <w:pStyle w:val="TableCell"/>
              <w:cnfStyle w:val="000000100000" w:firstRow="0" w:lastRow="0" w:firstColumn="0" w:lastColumn="0" w:oddVBand="0" w:evenVBand="0" w:oddHBand="1" w:evenHBand="0" w:firstRowFirstColumn="0" w:firstRowLastColumn="0" w:lastRowFirstColumn="0" w:lastRowLastColumn="0"/>
            </w:pPr>
            <w:r w:rsidRPr="00693181">
              <w:t xml:space="preserve"> </w:t>
            </w:r>
          </w:p>
        </w:tc>
        <w:tc>
          <w:tcPr>
            <w:tcW w:w="2160" w:type="dxa"/>
          </w:tcPr>
          <w:p w14:paraId="3EBA422B" w14:textId="77777777" w:rsidR="006F0781" w:rsidRPr="00693181" w:rsidRDefault="006F0781" w:rsidP="00693181">
            <w:pPr>
              <w:pStyle w:val="TableCell"/>
              <w:cnfStyle w:val="000000100000" w:firstRow="0" w:lastRow="0" w:firstColumn="0" w:lastColumn="0" w:oddVBand="0" w:evenVBand="0" w:oddHBand="1" w:evenHBand="0" w:firstRowFirstColumn="0" w:firstRowLastColumn="0" w:lastRowFirstColumn="0" w:lastRowLastColumn="0"/>
            </w:pPr>
            <w:r w:rsidRPr="00693181">
              <w:t>CertificationContact</w:t>
            </w:r>
          </w:p>
        </w:tc>
        <w:tc>
          <w:tcPr>
            <w:tcW w:w="2250" w:type="dxa"/>
          </w:tcPr>
          <w:p w14:paraId="0A894F5B" w14:textId="77777777" w:rsidR="006F0781" w:rsidRPr="00693181" w:rsidRDefault="006F0781" w:rsidP="00693181">
            <w:pPr>
              <w:pStyle w:val="TableCell"/>
              <w:cnfStyle w:val="000000100000" w:firstRow="0" w:lastRow="0" w:firstColumn="0" w:lastColumn="0" w:oddVBand="0" w:evenVBand="0" w:oddHBand="1" w:evenHBand="0" w:firstRowFirstColumn="0" w:firstRowLastColumn="0" w:lastRowFirstColumn="0" w:lastRowLastColumn="0"/>
            </w:pPr>
            <w:r w:rsidRPr="00693181">
              <w:t>Certification Contact</w:t>
            </w:r>
          </w:p>
        </w:tc>
      </w:tr>
      <w:tr w:rsidR="006F0781" w:rsidRPr="00693181" w14:paraId="1A9127F1" w14:textId="77777777" w:rsidTr="006F0781">
        <w:tc>
          <w:tcPr>
            <w:cnfStyle w:val="001000000000" w:firstRow="0" w:lastRow="0" w:firstColumn="1" w:lastColumn="0" w:oddVBand="0" w:evenVBand="0" w:oddHBand="0" w:evenHBand="0" w:firstRowFirstColumn="0" w:firstRowLastColumn="0" w:lastRowFirstColumn="0" w:lastRowLastColumn="0"/>
            <w:tcW w:w="625" w:type="dxa"/>
          </w:tcPr>
          <w:p w14:paraId="713CCE16" w14:textId="1883131B" w:rsidR="006F0781" w:rsidRPr="00693181" w:rsidRDefault="006F0781" w:rsidP="00693181">
            <w:pPr>
              <w:pStyle w:val="TableCell"/>
              <w:jc w:val="center"/>
            </w:pPr>
            <w:r w:rsidRPr="00693181">
              <w:t>16</w:t>
            </w:r>
            <w:r>
              <w:fldChar w:fldCharType="begin"/>
            </w:r>
            <w:r>
              <w:instrText xml:space="preserve"> XE "</w:instrText>
            </w:r>
            <w:r w:rsidRPr="00B96A26">
              <w:instrText>250</w:instrText>
            </w:r>
            <w:r>
              <w:instrText xml:space="preserve">" </w:instrText>
            </w:r>
            <w:r>
              <w:fldChar w:fldCharType="end"/>
            </w:r>
            <w:r>
              <w:fldChar w:fldCharType="begin"/>
            </w:r>
            <w:r>
              <w:instrText xml:space="preserve"> XE "</w:instrText>
            </w:r>
            <w:r w:rsidRPr="001E152C">
              <w:instrText>Order Control Reason</w:instrText>
            </w:r>
            <w:r>
              <w:instrText xml:space="preserve">" </w:instrText>
            </w:r>
            <w:r>
              <w:fldChar w:fldCharType="end"/>
            </w:r>
            <w:r>
              <w:fldChar w:fldCharType="begin"/>
            </w:r>
            <w:r>
              <w:instrText xml:space="preserve"> XE "</w:instrText>
            </w:r>
            <w:r w:rsidRPr="001E152C">
              <w:instrText>VIP Indicator</w:instrText>
            </w:r>
            <w:r>
              <w:instrText xml:space="preserve">" </w:instrText>
            </w:r>
            <w:r>
              <w:fldChar w:fldCharType="end"/>
            </w:r>
            <w:r>
              <w:fldChar w:fldCharType="begin"/>
            </w:r>
            <w:r>
              <w:instrText xml:space="preserve"> XE "</w:instrText>
            </w:r>
            <w:r w:rsidRPr="001E152C">
              <w:rPr>
                <w:rStyle w:val="Hyperlink"/>
                <w:color w:val="212121"/>
                <w:u w:val="none"/>
              </w:rPr>
              <w:instrText>NameOfInsured</w:instrText>
            </w:r>
            <w:r>
              <w:rPr>
                <w:rStyle w:val="Hyperlink"/>
                <w:color w:val="212121"/>
                <w:u w:val="none"/>
              </w:rPr>
              <w:instrText>"</w:instrText>
            </w:r>
            <w:r>
              <w:instrText xml:space="preserve"> </w:instrText>
            </w:r>
            <w:r>
              <w:fldChar w:fldCharType="end"/>
            </w:r>
            <w:r>
              <w:fldChar w:fldCharType="begin"/>
            </w:r>
            <w:r>
              <w:instrText xml:space="preserve"> XE "</w:instrText>
            </w:r>
            <w:r w:rsidRPr="001E152C">
              <w:instrText>Cerner Ordering Provider</w:instrText>
            </w:r>
            <w:r>
              <w:instrText xml:space="preserve">" </w:instrText>
            </w:r>
            <w:r>
              <w:fldChar w:fldCharType="end"/>
            </w:r>
            <w:r>
              <w:fldChar w:fldCharType="begin"/>
            </w:r>
            <w:r>
              <w:instrText xml:space="preserve"> XE "</w:instrText>
            </w:r>
            <w:r w:rsidRPr="00634687">
              <w:instrText>2</w:instrText>
            </w:r>
            <w:r>
              <w:instrText xml:space="preserve">" </w:instrText>
            </w:r>
            <w:r>
              <w:fldChar w:fldCharType="end"/>
            </w:r>
          </w:p>
        </w:tc>
        <w:tc>
          <w:tcPr>
            <w:tcW w:w="720" w:type="dxa"/>
          </w:tcPr>
          <w:p w14:paraId="44BB21AC" w14:textId="77777777" w:rsidR="006F0781" w:rsidRPr="00693181" w:rsidRDefault="006F0781" w:rsidP="00693181">
            <w:pPr>
              <w:pStyle w:val="TableCell"/>
              <w:cnfStyle w:val="000000000000" w:firstRow="0" w:lastRow="0" w:firstColumn="0" w:lastColumn="0" w:oddVBand="0" w:evenVBand="0" w:oddHBand="0" w:evenHBand="0" w:firstRowFirstColumn="0" w:firstRowLastColumn="0" w:lastRowFirstColumn="0" w:lastRowLastColumn="0"/>
            </w:pPr>
            <w:r w:rsidRPr="00693181">
              <w:t>250</w:t>
            </w:r>
          </w:p>
        </w:tc>
        <w:tc>
          <w:tcPr>
            <w:tcW w:w="825" w:type="dxa"/>
          </w:tcPr>
          <w:p w14:paraId="5A078ABD" w14:textId="77777777" w:rsidR="006F0781" w:rsidRPr="00693181" w:rsidRDefault="006F0781" w:rsidP="00693181">
            <w:pPr>
              <w:pStyle w:val="TableCell"/>
              <w:cnfStyle w:val="000000000000" w:firstRow="0" w:lastRow="0" w:firstColumn="0" w:lastColumn="0" w:oddVBand="0" w:evenVBand="0" w:oddHBand="0" w:evenHBand="0" w:firstRowFirstColumn="0" w:firstRowLastColumn="0" w:lastRowFirstColumn="0" w:lastRowLastColumn="0"/>
            </w:pPr>
            <w:r w:rsidRPr="00693181">
              <w:t>string</w:t>
            </w:r>
          </w:p>
        </w:tc>
        <w:tc>
          <w:tcPr>
            <w:tcW w:w="825" w:type="dxa"/>
          </w:tcPr>
          <w:p w14:paraId="6E626AE5" w14:textId="77777777" w:rsidR="006F0781" w:rsidRPr="00693181" w:rsidRDefault="006F0781" w:rsidP="00693181">
            <w:pPr>
              <w:pStyle w:val="TableCell"/>
              <w:cnfStyle w:val="000000000000" w:firstRow="0" w:lastRow="0" w:firstColumn="0" w:lastColumn="0" w:oddVBand="0" w:evenVBand="0" w:oddHBand="0" w:evenHBand="0" w:firstRowFirstColumn="0" w:firstRowLastColumn="0" w:lastRowFirstColumn="0" w:lastRowLastColumn="0"/>
            </w:pPr>
            <w:r w:rsidRPr="00693181">
              <w:t>O</w:t>
            </w:r>
          </w:p>
        </w:tc>
        <w:tc>
          <w:tcPr>
            <w:tcW w:w="810" w:type="dxa"/>
          </w:tcPr>
          <w:p w14:paraId="50ABC528" w14:textId="77777777" w:rsidR="006F0781" w:rsidRPr="00693181" w:rsidRDefault="006F0781" w:rsidP="00693181">
            <w:pPr>
              <w:pStyle w:val="TableCell"/>
              <w:cnfStyle w:val="000000000000" w:firstRow="0" w:lastRow="0" w:firstColumn="0" w:lastColumn="0" w:oddVBand="0" w:evenVBand="0" w:oddHBand="0" w:evenHBand="0" w:firstRowFirstColumn="0" w:firstRowLastColumn="0" w:lastRowFirstColumn="0" w:lastRowLastColumn="0"/>
            </w:pPr>
            <w:r w:rsidRPr="00693181">
              <w:t xml:space="preserve"> </w:t>
            </w:r>
          </w:p>
        </w:tc>
        <w:tc>
          <w:tcPr>
            <w:tcW w:w="2160" w:type="dxa"/>
          </w:tcPr>
          <w:p w14:paraId="68B77402" w14:textId="77777777" w:rsidR="006F0781" w:rsidRPr="00693181" w:rsidRDefault="006F0781" w:rsidP="00693181">
            <w:pPr>
              <w:pStyle w:val="TableCell"/>
              <w:cnfStyle w:val="000000000000" w:firstRow="0" w:lastRow="0" w:firstColumn="0" w:lastColumn="0" w:oddVBand="0" w:evenVBand="0" w:oddHBand="0" w:evenHBand="0" w:firstRowFirstColumn="0" w:firstRowLastColumn="0" w:lastRowFirstColumn="0" w:lastRowLastColumn="0"/>
            </w:pPr>
            <w:r w:rsidRPr="00693181">
              <w:t>CertificationContactPhoneNum</w:t>
            </w:r>
          </w:p>
        </w:tc>
        <w:tc>
          <w:tcPr>
            <w:tcW w:w="2250" w:type="dxa"/>
          </w:tcPr>
          <w:p w14:paraId="60EA60D1" w14:textId="17B233B2" w:rsidR="006F0781" w:rsidRPr="00693181" w:rsidRDefault="006F0781" w:rsidP="00693181">
            <w:pPr>
              <w:pStyle w:val="TableCell"/>
              <w:cnfStyle w:val="000000000000" w:firstRow="0" w:lastRow="0" w:firstColumn="0" w:lastColumn="0" w:oddVBand="0" w:evenVBand="0" w:oddHBand="0" w:evenHBand="0" w:firstRowFirstColumn="0" w:firstRowLastColumn="0" w:lastRowFirstColumn="0" w:lastRowLastColumn="0"/>
            </w:pPr>
            <w:r w:rsidRPr="00693181">
              <w:t>Certification Contact Phone Number</w:t>
            </w:r>
            <w:r>
              <w:fldChar w:fldCharType="begin"/>
            </w:r>
            <w:r>
              <w:instrText xml:space="preserve"> XE "</w:instrText>
            </w:r>
            <w:r>
              <w:rPr>
                <w:color w:val="FFFFFF" w:themeColor="background1"/>
              </w:rPr>
              <w:instrText>Name"</w:instrText>
            </w:r>
            <w:r>
              <w:instrText xml:space="preserve"> </w:instrText>
            </w:r>
            <w:r>
              <w:fldChar w:fldCharType="end"/>
            </w:r>
          </w:p>
        </w:tc>
      </w:tr>
      <w:tr w:rsidR="006F0781" w:rsidRPr="00693181" w14:paraId="20C60EAD" w14:textId="77777777" w:rsidTr="006F07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dxa"/>
          </w:tcPr>
          <w:p w14:paraId="4DB5FF3F" w14:textId="2984EF12" w:rsidR="006F0781" w:rsidRPr="00693181" w:rsidRDefault="006F0781" w:rsidP="00693181">
            <w:pPr>
              <w:pStyle w:val="TableCell"/>
              <w:jc w:val="center"/>
            </w:pPr>
            <w:r w:rsidRPr="00693181">
              <w:t>17</w:t>
            </w:r>
            <w:r>
              <w:fldChar w:fldCharType="begin"/>
            </w:r>
            <w:r>
              <w:instrText xml:space="preserve"> XE "</w:instrText>
            </w:r>
            <w:r w:rsidRPr="001E152C">
              <w:rPr>
                <w:rStyle w:val="Hyperlink"/>
                <w:color w:val="212121"/>
                <w:u w:val="none"/>
              </w:rPr>
              <w:instrText>AppealReason</w:instrText>
            </w:r>
            <w:r>
              <w:rPr>
                <w:rStyle w:val="Hyperlink"/>
                <w:color w:val="212121"/>
                <w:u w:val="none"/>
              </w:rPr>
              <w:instrText>"</w:instrText>
            </w:r>
            <w:r>
              <w:instrText xml:space="preserve"> </w:instrText>
            </w:r>
            <w:r>
              <w:fldChar w:fldCharType="end"/>
            </w:r>
            <w:r>
              <w:fldChar w:fldCharType="begin"/>
            </w:r>
            <w:r>
              <w:instrText xml:space="preserve"> XE "</w:instrText>
            </w:r>
            <w:r w:rsidRPr="001E152C">
              <w:instrText>Admitting Doctor</w:instrText>
            </w:r>
            <w:r>
              <w:instrText xml:space="preserve">" </w:instrText>
            </w:r>
            <w:r>
              <w:fldChar w:fldCharType="end"/>
            </w:r>
            <w:r>
              <w:fldChar w:fldCharType="begin"/>
            </w:r>
            <w:r>
              <w:instrText xml:space="preserve"> XE "</w:instrText>
            </w:r>
            <w:r w:rsidRPr="00634687">
              <w:instrText>3</w:instrText>
            </w:r>
            <w:r>
              <w:instrText xml:space="preserve">" </w:instrText>
            </w:r>
            <w:r>
              <w:fldChar w:fldCharType="end"/>
            </w:r>
            <w:r>
              <w:fldChar w:fldCharType="begin"/>
            </w:r>
            <w:r>
              <w:instrText xml:space="preserve"> XE "</w:instrText>
            </w:r>
            <w:r w:rsidRPr="00B96A26">
              <w:instrText>250</w:instrText>
            </w:r>
            <w:r>
              <w:instrText xml:space="preserve">" </w:instrText>
            </w:r>
            <w:r>
              <w:fldChar w:fldCharType="end"/>
            </w:r>
          </w:p>
        </w:tc>
        <w:tc>
          <w:tcPr>
            <w:tcW w:w="720" w:type="dxa"/>
          </w:tcPr>
          <w:p w14:paraId="5A0E04A7" w14:textId="77777777" w:rsidR="006F0781" w:rsidRPr="00693181" w:rsidRDefault="006F0781" w:rsidP="00693181">
            <w:pPr>
              <w:pStyle w:val="TableCell"/>
              <w:cnfStyle w:val="000000100000" w:firstRow="0" w:lastRow="0" w:firstColumn="0" w:lastColumn="0" w:oddVBand="0" w:evenVBand="0" w:oddHBand="1" w:evenHBand="0" w:firstRowFirstColumn="0" w:firstRowLastColumn="0" w:lastRowFirstColumn="0" w:lastRowLastColumn="0"/>
            </w:pPr>
            <w:r w:rsidRPr="00693181">
              <w:t>250</w:t>
            </w:r>
          </w:p>
        </w:tc>
        <w:tc>
          <w:tcPr>
            <w:tcW w:w="825" w:type="dxa"/>
          </w:tcPr>
          <w:p w14:paraId="66D562AB" w14:textId="77777777" w:rsidR="006F0781" w:rsidRPr="00693181" w:rsidRDefault="006F0781" w:rsidP="00693181">
            <w:pPr>
              <w:pStyle w:val="TableCell"/>
              <w:cnfStyle w:val="000000100000" w:firstRow="0" w:lastRow="0" w:firstColumn="0" w:lastColumn="0" w:oddVBand="0" w:evenVBand="0" w:oddHBand="1" w:evenHBand="0" w:firstRowFirstColumn="0" w:firstRowLastColumn="0" w:lastRowFirstColumn="0" w:lastRowLastColumn="0"/>
            </w:pPr>
            <w:r w:rsidRPr="00693181">
              <w:t>string</w:t>
            </w:r>
          </w:p>
        </w:tc>
        <w:tc>
          <w:tcPr>
            <w:tcW w:w="825" w:type="dxa"/>
          </w:tcPr>
          <w:p w14:paraId="23371875" w14:textId="77777777" w:rsidR="006F0781" w:rsidRPr="00693181" w:rsidRDefault="006F0781" w:rsidP="00693181">
            <w:pPr>
              <w:pStyle w:val="TableCell"/>
              <w:cnfStyle w:val="000000100000" w:firstRow="0" w:lastRow="0" w:firstColumn="0" w:lastColumn="0" w:oddVBand="0" w:evenVBand="0" w:oddHBand="1" w:evenHBand="0" w:firstRowFirstColumn="0" w:firstRowLastColumn="0" w:lastRowFirstColumn="0" w:lastRowLastColumn="0"/>
            </w:pPr>
            <w:r w:rsidRPr="00693181">
              <w:t>O</w:t>
            </w:r>
          </w:p>
        </w:tc>
        <w:tc>
          <w:tcPr>
            <w:tcW w:w="810" w:type="dxa"/>
          </w:tcPr>
          <w:p w14:paraId="13B20E48" w14:textId="77777777" w:rsidR="006F0781" w:rsidRPr="00693181" w:rsidRDefault="006F0781" w:rsidP="00693181">
            <w:pPr>
              <w:pStyle w:val="TableCell"/>
              <w:cnfStyle w:val="000000100000" w:firstRow="0" w:lastRow="0" w:firstColumn="0" w:lastColumn="0" w:oddVBand="0" w:evenVBand="0" w:oddHBand="1" w:evenHBand="0" w:firstRowFirstColumn="0" w:firstRowLastColumn="0" w:lastRowFirstColumn="0" w:lastRowLastColumn="0"/>
            </w:pPr>
            <w:r w:rsidRPr="00693181">
              <w:t xml:space="preserve"> </w:t>
            </w:r>
          </w:p>
        </w:tc>
        <w:tc>
          <w:tcPr>
            <w:tcW w:w="2160" w:type="dxa"/>
          </w:tcPr>
          <w:p w14:paraId="30DAA877" w14:textId="77777777" w:rsidR="006F0781" w:rsidRPr="00693181" w:rsidRDefault="006F0781" w:rsidP="00693181">
            <w:pPr>
              <w:pStyle w:val="TableCell"/>
              <w:cnfStyle w:val="000000100000" w:firstRow="0" w:lastRow="0" w:firstColumn="0" w:lastColumn="0" w:oddVBand="0" w:evenVBand="0" w:oddHBand="1" w:evenHBand="0" w:firstRowFirstColumn="0" w:firstRowLastColumn="0" w:lastRowFirstColumn="0" w:lastRowLastColumn="0"/>
            </w:pPr>
            <w:r w:rsidRPr="00693181">
              <w:t>AppealReason</w:t>
            </w:r>
          </w:p>
        </w:tc>
        <w:tc>
          <w:tcPr>
            <w:tcW w:w="2250" w:type="dxa"/>
          </w:tcPr>
          <w:p w14:paraId="4F7D9B92" w14:textId="77777777" w:rsidR="006F0781" w:rsidRPr="00693181" w:rsidRDefault="006F0781" w:rsidP="00693181">
            <w:pPr>
              <w:pStyle w:val="TableCell"/>
              <w:cnfStyle w:val="000000100000" w:firstRow="0" w:lastRow="0" w:firstColumn="0" w:lastColumn="0" w:oddVBand="0" w:evenVBand="0" w:oddHBand="1" w:evenHBand="0" w:firstRowFirstColumn="0" w:firstRowLastColumn="0" w:lastRowFirstColumn="0" w:lastRowLastColumn="0"/>
            </w:pPr>
            <w:r w:rsidRPr="00693181">
              <w:t>Appeal Reason</w:t>
            </w:r>
          </w:p>
        </w:tc>
      </w:tr>
      <w:tr w:rsidR="006F0781" w:rsidRPr="00693181" w14:paraId="44EC19EC" w14:textId="77777777" w:rsidTr="006F0781">
        <w:tc>
          <w:tcPr>
            <w:cnfStyle w:val="001000000000" w:firstRow="0" w:lastRow="0" w:firstColumn="1" w:lastColumn="0" w:oddVBand="0" w:evenVBand="0" w:oddHBand="0" w:evenHBand="0" w:firstRowFirstColumn="0" w:firstRowLastColumn="0" w:lastRowFirstColumn="0" w:lastRowLastColumn="0"/>
            <w:tcW w:w="625" w:type="dxa"/>
          </w:tcPr>
          <w:p w14:paraId="7C2F8940" w14:textId="20971AAA" w:rsidR="006F0781" w:rsidRPr="001E152C" w:rsidRDefault="006F0781" w:rsidP="001E152C">
            <w:pPr>
              <w:pStyle w:val="TableCell"/>
            </w:pPr>
            <w:r w:rsidRPr="00693181">
              <w:t>18</w:t>
            </w:r>
            <w:r>
              <w:fldChar w:fldCharType="begin"/>
            </w:r>
            <w:r>
              <w:instrText xml:space="preserve"> XE "</w:instrText>
            </w:r>
            <w:r w:rsidRPr="00677BA1">
              <w:instrText>250</w:instrText>
            </w:r>
            <w:r>
              <w:instrText xml:space="preserve">" </w:instrText>
            </w:r>
            <w:r>
              <w:fldChar w:fldCharType="end"/>
            </w:r>
            <w:r>
              <w:fldChar w:fldCharType="begin"/>
            </w:r>
            <w:r>
              <w:instrText xml:space="preserve"> XE "</w:instrText>
            </w:r>
            <w:r w:rsidRPr="00026D6A">
              <w:instrText>26</w:instrText>
            </w:r>
            <w:r>
              <w:instrText xml:space="preserve">" </w:instrText>
            </w:r>
            <w:r>
              <w:fldChar w:fldCharType="end"/>
            </w:r>
            <w:r>
              <w:fldChar w:fldCharType="begin"/>
            </w:r>
            <w:r>
              <w:instrText xml:space="preserve"> XE "</w:instrText>
            </w:r>
            <w:r w:rsidRPr="001E152C">
              <w:instrText>Placer Field 1 (used for place of consultation</w:instrText>
            </w:r>
            <w:r>
              <w:instrText xml:space="preserve">" </w:instrText>
            </w:r>
            <w:r>
              <w:fldChar w:fldCharType="end"/>
            </w:r>
            <w:r>
              <w:fldChar w:fldCharType="begin"/>
            </w:r>
            <w:r>
              <w:instrText xml:space="preserve"> XE "</w:instrText>
            </w:r>
            <w:r w:rsidRPr="001E152C">
              <w:instrText>Patient Account Number (FIN)</w:instrText>
            </w:r>
          </w:p>
          <w:p w14:paraId="692DC622" w14:textId="1F036AFE" w:rsidR="006F0781" w:rsidRPr="00693181" w:rsidRDefault="006F0781" w:rsidP="00693181">
            <w:pPr>
              <w:pStyle w:val="TableCell"/>
              <w:jc w:val="center"/>
            </w:pPr>
            <w:r w:rsidRPr="001E152C">
              <w:instrText>-Populated for HL7 messages sent by VistA to Cerner</w:instrText>
            </w:r>
            <w:r>
              <w:instrText xml:space="preserve">" </w:instrText>
            </w:r>
            <w:r>
              <w:fldChar w:fldCharType="end"/>
            </w:r>
            <w:r>
              <w:fldChar w:fldCharType="begin"/>
            </w:r>
            <w:r>
              <w:instrText xml:space="preserve"> XE "</w:instrText>
            </w:r>
            <w:r w:rsidRPr="00B96A26">
              <w:instrText>250</w:instrText>
            </w:r>
            <w:r>
              <w:instrText xml:space="preserve">" </w:instrText>
            </w:r>
            <w:r>
              <w:fldChar w:fldCharType="end"/>
            </w:r>
          </w:p>
        </w:tc>
        <w:tc>
          <w:tcPr>
            <w:tcW w:w="720" w:type="dxa"/>
          </w:tcPr>
          <w:p w14:paraId="1C16E48A" w14:textId="77777777" w:rsidR="006F0781" w:rsidRPr="00693181" w:rsidRDefault="006F0781" w:rsidP="00693181">
            <w:pPr>
              <w:pStyle w:val="TableCell"/>
              <w:cnfStyle w:val="000000000000" w:firstRow="0" w:lastRow="0" w:firstColumn="0" w:lastColumn="0" w:oddVBand="0" w:evenVBand="0" w:oddHBand="0" w:evenHBand="0" w:firstRowFirstColumn="0" w:firstRowLastColumn="0" w:lastRowFirstColumn="0" w:lastRowLastColumn="0"/>
            </w:pPr>
            <w:r w:rsidRPr="00693181">
              <w:t>250</w:t>
            </w:r>
          </w:p>
        </w:tc>
        <w:tc>
          <w:tcPr>
            <w:tcW w:w="825" w:type="dxa"/>
          </w:tcPr>
          <w:p w14:paraId="354A41F9" w14:textId="77777777" w:rsidR="006F0781" w:rsidRPr="00693181" w:rsidRDefault="006F0781" w:rsidP="00693181">
            <w:pPr>
              <w:pStyle w:val="TableCell"/>
              <w:cnfStyle w:val="000000000000" w:firstRow="0" w:lastRow="0" w:firstColumn="0" w:lastColumn="0" w:oddVBand="0" w:evenVBand="0" w:oddHBand="0" w:evenHBand="0" w:firstRowFirstColumn="0" w:firstRowLastColumn="0" w:lastRowFirstColumn="0" w:lastRowLastColumn="0"/>
            </w:pPr>
            <w:r w:rsidRPr="00693181">
              <w:t>string</w:t>
            </w:r>
          </w:p>
        </w:tc>
        <w:tc>
          <w:tcPr>
            <w:tcW w:w="825" w:type="dxa"/>
          </w:tcPr>
          <w:p w14:paraId="7CD1BE00" w14:textId="77777777" w:rsidR="006F0781" w:rsidRPr="00693181" w:rsidRDefault="006F0781" w:rsidP="00693181">
            <w:pPr>
              <w:pStyle w:val="TableCell"/>
              <w:cnfStyle w:val="000000000000" w:firstRow="0" w:lastRow="0" w:firstColumn="0" w:lastColumn="0" w:oddVBand="0" w:evenVBand="0" w:oddHBand="0" w:evenHBand="0" w:firstRowFirstColumn="0" w:firstRowLastColumn="0" w:lastRowFirstColumn="0" w:lastRowLastColumn="0"/>
            </w:pPr>
            <w:r w:rsidRPr="00693181">
              <w:t>O</w:t>
            </w:r>
          </w:p>
        </w:tc>
        <w:tc>
          <w:tcPr>
            <w:tcW w:w="810" w:type="dxa"/>
          </w:tcPr>
          <w:p w14:paraId="15731052" w14:textId="77777777" w:rsidR="006F0781" w:rsidRPr="00693181" w:rsidRDefault="006F0781" w:rsidP="00693181">
            <w:pPr>
              <w:pStyle w:val="TableCell"/>
              <w:cnfStyle w:val="000000000000" w:firstRow="0" w:lastRow="0" w:firstColumn="0" w:lastColumn="0" w:oddVBand="0" w:evenVBand="0" w:oddHBand="0" w:evenHBand="0" w:firstRowFirstColumn="0" w:firstRowLastColumn="0" w:lastRowFirstColumn="0" w:lastRowLastColumn="0"/>
            </w:pPr>
            <w:r w:rsidRPr="00693181">
              <w:t xml:space="preserve"> </w:t>
            </w:r>
          </w:p>
        </w:tc>
        <w:tc>
          <w:tcPr>
            <w:tcW w:w="2160" w:type="dxa"/>
          </w:tcPr>
          <w:p w14:paraId="7A45D940" w14:textId="77777777" w:rsidR="006F0781" w:rsidRPr="00693181" w:rsidRDefault="006F0781" w:rsidP="00693181">
            <w:pPr>
              <w:pStyle w:val="TableCell"/>
              <w:cnfStyle w:val="000000000000" w:firstRow="0" w:lastRow="0" w:firstColumn="0" w:lastColumn="0" w:oddVBand="0" w:evenVBand="0" w:oddHBand="0" w:evenHBand="0" w:firstRowFirstColumn="0" w:firstRowLastColumn="0" w:lastRowFirstColumn="0" w:lastRowLastColumn="0"/>
            </w:pPr>
            <w:r w:rsidRPr="00693181">
              <w:t>CertificationAgency</w:t>
            </w:r>
          </w:p>
        </w:tc>
        <w:tc>
          <w:tcPr>
            <w:tcW w:w="2250" w:type="dxa"/>
          </w:tcPr>
          <w:p w14:paraId="64AC66AE" w14:textId="77777777" w:rsidR="006F0781" w:rsidRPr="00693181" w:rsidRDefault="006F0781" w:rsidP="00693181">
            <w:pPr>
              <w:pStyle w:val="TableCell"/>
              <w:cnfStyle w:val="000000000000" w:firstRow="0" w:lastRow="0" w:firstColumn="0" w:lastColumn="0" w:oddVBand="0" w:evenVBand="0" w:oddHBand="0" w:evenHBand="0" w:firstRowFirstColumn="0" w:firstRowLastColumn="0" w:lastRowFirstColumn="0" w:lastRowLastColumn="0"/>
            </w:pPr>
            <w:r w:rsidRPr="00693181">
              <w:t>Certification Agency</w:t>
            </w:r>
          </w:p>
        </w:tc>
      </w:tr>
      <w:tr w:rsidR="006F0781" w:rsidRPr="00693181" w14:paraId="7250542D" w14:textId="77777777" w:rsidTr="006F07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dxa"/>
          </w:tcPr>
          <w:p w14:paraId="12D0669F" w14:textId="783E16E0" w:rsidR="006F0781" w:rsidRPr="001E152C" w:rsidRDefault="006F0781" w:rsidP="001E152C">
            <w:pPr>
              <w:pStyle w:val="TableCell"/>
            </w:pPr>
            <w:r w:rsidRPr="00693181">
              <w:t>19</w:t>
            </w:r>
            <w:r>
              <w:fldChar w:fldCharType="begin"/>
            </w:r>
            <w:r>
              <w:instrText xml:space="preserve"> XE "</w:instrText>
            </w:r>
            <w:r w:rsidRPr="00677BA1">
              <w:instrText>16</w:instrText>
            </w:r>
            <w:r>
              <w:instrText xml:space="preserve">" </w:instrText>
            </w:r>
            <w:r>
              <w:fldChar w:fldCharType="end"/>
            </w:r>
            <w:r>
              <w:fldChar w:fldCharType="begin"/>
            </w:r>
            <w:r>
              <w:instrText xml:space="preserve"> XE "</w:instrText>
            </w:r>
            <w:r w:rsidRPr="00026D6A">
              <w:instrText>250</w:instrText>
            </w:r>
            <w:r>
              <w:instrText xml:space="preserve">" </w:instrText>
            </w:r>
            <w:r>
              <w:fldChar w:fldCharType="end"/>
            </w:r>
            <w:r>
              <w:fldChar w:fldCharType="begin"/>
            </w:r>
            <w:r>
              <w:instrText xml:space="preserve"> XE "</w:instrText>
            </w:r>
            <w:r w:rsidRPr="001E152C">
              <w:instrText>Visit Number</w:instrText>
            </w:r>
            <w:r>
              <w:instrText xml:space="preserve">" </w:instrText>
            </w:r>
            <w:r>
              <w:fldChar w:fldCharType="end"/>
            </w:r>
            <w:r>
              <w:fldChar w:fldCharType="begin"/>
            </w:r>
            <w:r>
              <w:instrText xml:space="preserve"> XE "</w:instrText>
            </w:r>
            <w:r w:rsidRPr="001E152C">
              <w:instrText>SSN Number – Patient</w:instrText>
            </w:r>
            <w:r>
              <w:instrText xml:space="preserve">" </w:instrText>
            </w:r>
            <w:r>
              <w:fldChar w:fldCharType="end"/>
            </w:r>
            <w:r>
              <w:fldChar w:fldCharType="begin"/>
            </w:r>
            <w:r>
              <w:instrText xml:space="preserve"> XE "</w:instrText>
            </w:r>
            <w:r w:rsidRPr="001E152C">
              <w:instrText>Placer Field 2 (used for attention)</w:instrText>
            </w:r>
          </w:p>
          <w:p w14:paraId="30AB3E1D" w14:textId="21D10E9D" w:rsidR="006F0781" w:rsidRPr="00693181" w:rsidRDefault="006F0781" w:rsidP="00693181">
            <w:pPr>
              <w:pStyle w:val="TableCell"/>
              <w:jc w:val="center"/>
            </w:pPr>
            <w:r w:rsidRPr="001E152C">
              <w:instrText>Between VistA and Cerner, populated with Field #508 Cerner Placer Field 1 in the REQUEST/CONSULTATION file (#123)</w:instrText>
            </w:r>
            <w:r>
              <w:instrText xml:space="preserve">" </w:instrText>
            </w:r>
            <w:r>
              <w:fldChar w:fldCharType="end"/>
            </w:r>
            <w:r>
              <w:fldChar w:fldCharType="begin"/>
            </w:r>
            <w:r>
              <w:instrText xml:space="preserve"> XE "</w:instrText>
            </w:r>
            <w:r w:rsidRPr="00B96A26">
              <w:instrText>16</w:instrText>
            </w:r>
            <w:r>
              <w:instrText xml:space="preserve">" </w:instrText>
            </w:r>
            <w:r>
              <w:fldChar w:fldCharType="end"/>
            </w:r>
          </w:p>
        </w:tc>
        <w:tc>
          <w:tcPr>
            <w:tcW w:w="720" w:type="dxa"/>
          </w:tcPr>
          <w:p w14:paraId="347AAE09" w14:textId="77777777" w:rsidR="006F0781" w:rsidRPr="00693181" w:rsidRDefault="006F0781" w:rsidP="00693181">
            <w:pPr>
              <w:pStyle w:val="TableCell"/>
              <w:cnfStyle w:val="000000100000" w:firstRow="0" w:lastRow="0" w:firstColumn="0" w:lastColumn="0" w:oddVBand="0" w:evenVBand="0" w:oddHBand="1" w:evenHBand="0" w:firstRowFirstColumn="0" w:firstRowLastColumn="0" w:lastRowFirstColumn="0" w:lastRowLastColumn="0"/>
            </w:pPr>
            <w:r w:rsidRPr="00693181">
              <w:t>250</w:t>
            </w:r>
          </w:p>
        </w:tc>
        <w:tc>
          <w:tcPr>
            <w:tcW w:w="825" w:type="dxa"/>
          </w:tcPr>
          <w:p w14:paraId="61735E64" w14:textId="77777777" w:rsidR="006F0781" w:rsidRPr="00693181" w:rsidRDefault="006F0781" w:rsidP="00693181">
            <w:pPr>
              <w:pStyle w:val="TableCell"/>
              <w:cnfStyle w:val="000000100000" w:firstRow="0" w:lastRow="0" w:firstColumn="0" w:lastColumn="0" w:oddVBand="0" w:evenVBand="0" w:oddHBand="1" w:evenHBand="0" w:firstRowFirstColumn="0" w:firstRowLastColumn="0" w:lastRowFirstColumn="0" w:lastRowLastColumn="0"/>
            </w:pPr>
            <w:r w:rsidRPr="00693181">
              <w:t>string</w:t>
            </w:r>
          </w:p>
        </w:tc>
        <w:tc>
          <w:tcPr>
            <w:tcW w:w="825" w:type="dxa"/>
          </w:tcPr>
          <w:p w14:paraId="21F91B57" w14:textId="77777777" w:rsidR="006F0781" w:rsidRPr="00693181" w:rsidRDefault="006F0781" w:rsidP="00693181">
            <w:pPr>
              <w:pStyle w:val="TableCell"/>
              <w:cnfStyle w:val="000000100000" w:firstRow="0" w:lastRow="0" w:firstColumn="0" w:lastColumn="0" w:oddVBand="0" w:evenVBand="0" w:oddHBand="1" w:evenHBand="0" w:firstRowFirstColumn="0" w:firstRowLastColumn="0" w:lastRowFirstColumn="0" w:lastRowLastColumn="0"/>
            </w:pPr>
            <w:r w:rsidRPr="00693181">
              <w:t>O</w:t>
            </w:r>
          </w:p>
        </w:tc>
        <w:tc>
          <w:tcPr>
            <w:tcW w:w="810" w:type="dxa"/>
          </w:tcPr>
          <w:p w14:paraId="6C9A997E" w14:textId="77777777" w:rsidR="006F0781" w:rsidRPr="00693181" w:rsidRDefault="006F0781" w:rsidP="00693181">
            <w:pPr>
              <w:pStyle w:val="TableCell"/>
              <w:cnfStyle w:val="000000100000" w:firstRow="0" w:lastRow="0" w:firstColumn="0" w:lastColumn="0" w:oddVBand="0" w:evenVBand="0" w:oddHBand="1" w:evenHBand="0" w:firstRowFirstColumn="0" w:firstRowLastColumn="0" w:lastRowFirstColumn="0" w:lastRowLastColumn="0"/>
            </w:pPr>
            <w:r w:rsidRPr="00693181">
              <w:t xml:space="preserve"> </w:t>
            </w:r>
          </w:p>
        </w:tc>
        <w:tc>
          <w:tcPr>
            <w:tcW w:w="2160" w:type="dxa"/>
          </w:tcPr>
          <w:p w14:paraId="01FF5C28" w14:textId="77777777" w:rsidR="006F0781" w:rsidRPr="00693181" w:rsidRDefault="006F0781" w:rsidP="00693181">
            <w:pPr>
              <w:pStyle w:val="TableCell"/>
              <w:cnfStyle w:val="000000100000" w:firstRow="0" w:lastRow="0" w:firstColumn="0" w:lastColumn="0" w:oddVBand="0" w:evenVBand="0" w:oddHBand="1" w:evenHBand="0" w:firstRowFirstColumn="0" w:firstRowLastColumn="0" w:lastRowFirstColumn="0" w:lastRowLastColumn="0"/>
            </w:pPr>
            <w:r w:rsidRPr="00693181">
              <w:t>CertificationAgencyPhoneNumb</w:t>
            </w:r>
          </w:p>
        </w:tc>
        <w:tc>
          <w:tcPr>
            <w:tcW w:w="2250" w:type="dxa"/>
          </w:tcPr>
          <w:p w14:paraId="3C7F14DE" w14:textId="7ACACC9C" w:rsidR="006F0781" w:rsidRPr="00693181" w:rsidRDefault="006F0781" w:rsidP="00693181">
            <w:pPr>
              <w:pStyle w:val="TableCell"/>
              <w:cnfStyle w:val="000000100000" w:firstRow="0" w:lastRow="0" w:firstColumn="0" w:lastColumn="0" w:oddVBand="0" w:evenVBand="0" w:oddHBand="1" w:evenHBand="0" w:firstRowFirstColumn="0" w:firstRowLastColumn="0" w:lastRowFirstColumn="0" w:lastRowLastColumn="0"/>
            </w:pPr>
            <w:r w:rsidRPr="00693181">
              <w:t>Certification Agency Phone Number</w:t>
            </w:r>
            <w:r>
              <w:fldChar w:fldCharType="begin"/>
            </w:r>
            <w:r>
              <w:instrText xml:space="preserve"> XE "</w:instrText>
            </w:r>
            <w:r>
              <w:rPr>
                <w:color w:val="FFFFFF" w:themeColor="background1"/>
              </w:rPr>
              <w:instrText>Name"</w:instrText>
            </w:r>
            <w:r>
              <w:instrText xml:space="preserve"> </w:instrText>
            </w:r>
            <w:r>
              <w:fldChar w:fldCharType="end"/>
            </w:r>
          </w:p>
        </w:tc>
      </w:tr>
      <w:tr w:rsidR="006F0781" w:rsidRPr="00693181" w14:paraId="52CD9981" w14:textId="77777777" w:rsidTr="006F0781">
        <w:tc>
          <w:tcPr>
            <w:cnfStyle w:val="001000000000" w:firstRow="0" w:lastRow="0" w:firstColumn="1" w:lastColumn="0" w:oddVBand="0" w:evenVBand="0" w:oddHBand="0" w:evenHBand="0" w:firstRowFirstColumn="0" w:firstRowLastColumn="0" w:lastRowFirstColumn="0" w:lastRowLastColumn="0"/>
            <w:tcW w:w="625" w:type="dxa"/>
          </w:tcPr>
          <w:p w14:paraId="0FBD8A37" w14:textId="38E89D23" w:rsidR="006F0781" w:rsidRPr="001E152C" w:rsidRDefault="006F0781" w:rsidP="001E152C">
            <w:pPr>
              <w:pStyle w:val="TableCell"/>
            </w:pPr>
            <w:r w:rsidRPr="00693181">
              <w:t>20</w:t>
            </w:r>
            <w:r>
              <w:fldChar w:fldCharType="begin"/>
            </w:r>
            <w:r>
              <w:instrText xml:space="preserve"> XE "</w:instrText>
            </w:r>
            <w:r w:rsidRPr="00693181">
              <w:instrText>40</w:instrText>
            </w:r>
            <w:r>
              <w:instrText xml:space="preserve">" </w:instrText>
            </w:r>
            <w:r>
              <w:fldChar w:fldCharType="end"/>
            </w:r>
            <w:r>
              <w:fldChar w:fldCharType="begin"/>
            </w:r>
            <w:r>
              <w:instrText xml:space="preserve"> XE "</w:instrText>
            </w:r>
            <w:r w:rsidRPr="00677BA1">
              <w:instrText>25</w:instrText>
            </w:r>
            <w:r>
              <w:instrText xml:space="preserve">" </w:instrText>
            </w:r>
            <w:r>
              <w:fldChar w:fldCharType="end"/>
            </w:r>
            <w:r>
              <w:fldChar w:fldCharType="begin"/>
            </w:r>
            <w:r>
              <w:instrText xml:space="preserve"> XE "</w:instrText>
            </w:r>
            <w:r w:rsidRPr="001E152C">
              <w:instrText>Filler Field 1</w:instrText>
            </w:r>
          </w:p>
          <w:p w14:paraId="0EBA36CA" w14:textId="4CD1B115" w:rsidR="006F0781" w:rsidRPr="00693181" w:rsidRDefault="006F0781" w:rsidP="00693181">
            <w:pPr>
              <w:pStyle w:val="TableCell"/>
              <w:jc w:val="center"/>
            </w:pPr>
            <w:r w:rsidRPr="001E152C">
              <w:instrText>Between VistA and Cerner, populated with Field #511 OPT IN FOR FINAL STATUS in the REQUEST/CONSULTATION file (#123)</w:instrText>
            </w:r>
            <w:r>
              <w:instrText xml:space="preserve">" </w:instrText>
            </w:r>
            <w:r>
              <w:fldChar w:fldCharType="end"/>
            </w:r>
            <w:r>
              <w:fldChar w:fldCharType="begin"/>
            </w:r>
            <w:r>
              <w:instrText xml:space="preserve"> XE "</w:instrText>
            </w:r>
            <w:r w:rsidRPr="00B96A26">
              <w:instrText>25</w:instrText>
            </w:r>
            <w:r>
              <w:instrText xml:space="preserve">" </w:instrText>
            </w:r>
            <w:r>
              <w:fldChar w:fldCharType="end"/>
            </w:r>
            <w:r>
              <w:fldChar w:fldCharType="begin"/>
            </w:r>
            <w:r>
              <w:instrText xml:space="preserve"> XE "</w:instrText>
            </w:r>
            <w:r w:rsidRPr="00026D6A">
              <w:instrText>2</w:instrText>
            </w:r>
            <w:r>
              <w:instrText xml:space="preserve">" </w:instrText>
            </w:r>
            <w:r>
              <w:fldChar w:fldCharType="end"/>
            </w:r>
          </w:p>
        </w:tc>
        <w:tc>
          <w:tcPr>
            <w:tcW w:w="720" w:type="dxa"/>
          </w:tcPr>
          <w:p w14:paraId="18D4A15A" w14:textId="1F97D3C8" w:rsidR="006F0781" w:rsidRPr="00693181" w:rsidRDefault="006F0781" w:rsidP="00693181">
            <w:pPr>
              <w:pStyle w:val="TableCell"/>
              <w:cnfStyle w:val="000000000000" w:firstRow="0" w:lastRow="0" w:firstColumn="0" w:lastColumn="0" w:oddVBand="0" w:evenVBand="0" w:oddHBand="0" w:evenHBand="0" w:firstRowFirstColumn="0" w:firstRowLastColumn="0" w:lastRowFirstColumn="0" w:lastRowLastColumn="0"/>
            </w:pPr>
            <w:r w:rsidRPr="00693181">
              <w:t>40</w:t>
            </w:r>
            <w:r>
              <w:fldChar w:fldCharType="begin"/>
            </w:r>
            <w:r>
              <w:instrText xml:space="preserve"> XE "</w:instrText>
            </w:r>
            <w:r w:rsidRPr="00026D6A">
              <w:instrText>12</w:instrText>
            </w:r>
            <w:r>
              <w:instrText xml:space="preserve">" </w:instrText>
            </w:r>
            <w:r>
              <w:fldChar w:fldCharType="end"/>
            </w:r>
          </w:p>
        </w:tc>
        <w:tc>
          <w:tcPr>
            <w:tcW w:w="825" w:type="dxa"/>
          </w:tcPr>
          <w:p w14:paraId="303EB57D" w14:textId="77777777" w:rsidR="006F0781" w:rsidRPr="00693181" w:rsidRDefault="006F0781" w:rsidP="00693181">
            <w:pPr>
              <w:pStyle w:val="TableCell"/>
              <w:cnfStyle w:val="000000000000" w:firstRow="0" w:lastRow="0" w:firstColumn="0" w:lastColumn="0" w:oddVBand="0" w:evenVBand="0" w:oddHBand="0" w:evenHBand="0" w:firstRowFirstColumn="0" w:firstRowLastColumn="0" w:lastRowFirstColumn="0" w:lastRowLastColumn="0"/>
            </w:pPr>
            <w:r w:rsidRPr="00693181">
              <w:t>string</w:t>
            </w:r>
          </w:p>
        </w:tc>
        <w:tc>
          <w:tcPr>
            <w:tcW w:w="825" w:type="dxa"/>
          </w:tcPr>
          <w:p w14:paraId="70C5544C" w14:textId="77777777" w:rsidR="006F0781" w:rsidRPr="00693181" w:rsidRDefault="006F0781" w:rsidP="00693181">
            <w:pPr>
              <w:pStyle w:val="TableCell"/>
              <w:cnfStyle w:val="000000000000" w:firstRow="0" w:lastRow="0" w:firstColumn="0" w:lastColumn="0" w:oddVBand="0" w:evenVBand="0" w:oddHBand="0" w:evenHBand="0" w:firstRowFirstColumn="0" w:firstRowLastColumn="0" w:lastRowFirstColumn="0" w:lastRowLastColumn="0"/>
            </w:pPr>
            <w:r w:rsidRPr="00693181">
              <w:t>O</w:t>
            </w:r>
          </w:p>
        </w:tc>
        <w:tc>
          <w:tcPr>
            <w:tcW w:w="810" w:type="dxa"/>
          </w:tcPr>
          <w:p w14:paraId="5D3FEA48" w14:textId="77777777" w:rsidR="006F0781" w:rsidRPr="00693181" w:rsidRDefault="006F0781" w:rsidP="00693181">
            <w:pPr>
              <w:pStyle w:val="TableCell"/>
              <w:cnfStyle w:val="000000000000" w:firstRow="0" w:lastRow="0" w:firstColumn="0" w:lastColumn="0" w:oddVBand="0" w:evenVBand="0" w:oddHBand="0" w:evenHBand="0" w:firstRowFirstColumn="0" w:firstRowLastColumn="0" w:lastRowFirstColumn="0" w:lastRowLastColumn="0"/>
            </w:pPr>
            <w:r w:rsidRPr="00693181">
              <w:t xml:space="preserve"> </w:t>
            </w:r>
          </w:p>
        </w:tc>
        <w:tc>
          <w:tcPr>
            <w:tcW w:w="2160" w:type="dxa"/>
          </w:tcPr>
          <w:p w14:paraId="780BC3F7" w14:textId="77777777" w:rsidR="006F0781" w:rsidRPr="00693181" w:rsidRDefault="006F0781" w:rsidP="00693181">
            <w:pPr>
              <w:pStyle w:val="TableCell"/>
              <w:cnfStyle w:val="000000000000" w:firstRow="0" w:lastRow="0" w:firstColumn="0" w:lastColumn="0" w:oddVBand="0" w:evenVBand="0" w:oddHBand="0" w:evenHBand="0" w:firstRowFirstColumn="0" w:firstRowLastColumn="0" w:lastRowFirstColumn="0" w:lastRowLastColumn="0"/>
            </w:pPr>
            <w:r w:rsidRPr="00693181">
              <w:t>PreCertificationRequirement</w:t>
            </w:r>
          </w:p>
        </w:tc>
        <w:tc>
          <w:tcPr>
            <w:tcW w:w="2250" w:type="dxa"/>
          </w:tcPr>
          <w:p w14:paraId="7669C593" w14:textId="77777777" w:rsidR="006F0781" w:rsidRPr="00693181" w:rsidRDefault="006F0781" w:rsidP="00693181">
            <w:pPr>
              <w:pStyle w:val="TableCell"/>
              <w:cnfStyle w:val="000000000000" w:firstRow="0" w:lastRow="0" w:firstColumn="0" w:lastColumn="0" w:oddVBand="0" w:evenVBand="0" w:oddHBand="0" w:evenHBand="0" w:firstRowFirstColumn="0" w:firstRowLastColumn="0" w:lastRowFirstColumn="0" w:lastRowLastColumn="0"/>
            </w:pPr>
            <w:r w:rsidRPr="00693181">
              <w:t>Pre-Certification Requirement</w:t>
            </w:r>
          </w:p>
        </w:tc>
      </w:tr>
      <w:tr w:rsidR="006F0781" w:rsidRPr="00693181" w14:paraId="3C6803E7" w14:textId="77777777" w:rsidTr="006F07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dxa"/>
          </w:tcPr>
          <w:p w14:paraId="3486C281" w14:textId="420D2A2E" w:rsidR="006F0781" w:rsidRPr="00693181" w:rsidRDefault="006F0781" w:rsidP="00693181">
            <w:pPr>
              <w:pStyle w:val="TableCell"/>
              <w:jc w:val="center"/>
            </w:pPr>
            <w:r w:rsidRPr="00693181">
              <w:t>21</w:t>
            </w:r>
            <w:r>
              <w:fldChar w:fldCharType="begin"/>
            </w:r>
            <w:r>
              <w:instrText xml:space="preserve"> XE "</w:instrText>
            </w:r>
            <w:r w:rsidRPr="00693181">
              <w:instrText>48</w:instrText>
            </w:r>
            <w:r>
              <w:instrText xml:space="preserve">" </w:instrText>
            </w:r>
            <w:r>
              <w:fldChar w:fldCharType="end"/>
            </w:r>
            <w:r>
              <w:fldChar w:fldCharType="begin"/>
            </w:r>
            <w:r>
              <w:instrText xml:space="preserve"> XE "</w:instrText>
            </w:r>
            <w:r w:rsidRPr="001E152C">
              <w:rPr>
                <w:rStyle w:val="Hyperlink"/>
                <w:color w:val="212121"/>
                <w:u w:val="none"/>
              </w:rPr>
              <w:instrText>CaseManager</w:instrText>
            </w:r>
            <w:r>
              <w:rPr>
                <w:rStyle w:val="Hyperlink"/>
                <w:color w:val="212121"/>
                <w:u w:val="none"/>
              </w:rPr>
              <w:instrText>"</w:instrText>
            </w:r>
            <w:r>
              <w:instrText xml:space="preserve"> </w:instrText>
            </w:r>
            <w:r>
              <w:fldChar w:fldCharType="end"/>
            </w:r>
            <w:r>
              <w:fldChar w:fldCharType="begin"/>
            </w:r>
            <w:r>
              <w:instrText xml:space="preserve"> XE "</w:instrText>
            </w:r>
            <w:r w:rsidRPr="00B96A26">
              <w:instrText>250</w:instrText>
            </w:r>
            <w:r>
              <w:instrText xml:space="preserve">" </w:instrText>
            </w:r>
            <w:r>
              <w:fldChar w:fldCharType="end"/>
            </w:r>
            <w:r>
              <w:fldChar w:fldCharType="begin"/>
            </w:r>
            <w:r>
              <w:instrText xml:space="preserve"> XE "</w:instrText>
            </w:r>
            <w:r w:rsidRPr="00026D6A">
              <w:instrText>2</w:instrText>
            </w:r>
            <w:r>
              <w:instrText xml:space="preserve">" </w:instrText>
            </w:r>
            <w:r>
              <w:fldChar w:fldCharType="end"/>
            </w:r>
          </w:p>
        </w:tc>
        <w:tc>
          <w:tcPr>
            <w:tcW w:w="720" w:type="dxa"/>
          </w:tcPr>
          <w:p w14:paraId="30E0A422" w14:textId="1E84D8FD" w:rsidR="006F0781" w:rsidRPr="00693181" w:rsidRDefault="006F0781" w:rsidP="00693181">
            <w:pPr>
              <w:pStyle w:val="TableCell"/>
              <w:cnfStyle w:val="000000100000" w:firstRow="0" w:lastRow="0" w:firstColumn="0" w:lastColumn="0" w:oddVBand="0" w:evenVBand="0" w:oddHBand="1" w:evenHBand="0" w:firstRowFirstColumn="0" w:firstRowLastColumn="0" w:lastRowFirstColumn="0" w:lastRowLastColumn="0"/>
            </w:pPr>
            <w:r w:rsidRPr="00693181">
              <w:t>48</w:t>
            </w:r>
            <w:r>
              <w:fldChar w:fldCharType="begin"/>
            </w:r>
            <w:r>
              <w:instrText xml:space="preserve"> XE "</w:instrText>
            </w:r>
            <w:r w:rsidRPr="001E152C">
              <w:rPr>
                <w:rStyle w:val="Hyperlink"/>
                <w:color w:val="212121"/>
                <w:u w:val="none"/>
              </w:rPr>
              <w:instrText>Handicap</w:instrText>
            </w:r>
            <w:r>
              <w:rPr>
                <w:rStyle w:val="Hyperlink"/>
                <w:color w:val="212121"/>
                <w:u w:val="none"/>
              </w:rPr>
              <w:instrText>"</w:instrText>
            </w:r>
            <w:r>
              <w:instrText xml:space="preserve"> </w:instrText>
            </w:r>
            <w:r>
              <w:fldChar w:fldCharType="end"/>
            </w:r>
            <w:r>
              <w:fldChar w:fldCharType="begin"/>
            </w:r>
            <w:r>
              <w:instrText xml:space="preserve"> XE "</w:instrText>
            </w:r>
            <w:r w:rsidRPr="00026D6A">
              <w:instrText>2</w:instrText>
            </w:r>
            <w:r>
              <w:instrText xml:space="preserve">" </w:instrText>
            </w:r>
            <w:r>
              <w:fldChar w:fldCharType="end"/>
            </w:r>
          </w:p>
        </w:tc>
        <w:tc>
          <w:tcPr>
            <w:tcW w:w="825" w:type="dxa"/>
          </w:tcPr>
          <w:p w14:paraId="35057AF4" w14:textId="77777777" w:rsidR="006F0781" w:rsidRPr="00693181" w:rsidRDefault="006F0781" w:rsidP="00693181">
            <w:pPr>
              <w:pStyle w:val="TableCell"/>
              <w:cnfStyle w:val="000000100000" w:firstRow="0" w:lastRow="0" w:firstColumn="0" w:lastColumn="0" w:oddVBand="0" w:evenVBand="0" w:oddHBand="1" w:evenHBand="0" w:firstRowFirstColumn="0" w:firstRowLastColumn="0" w:lastRowFirstColumn="0" w:lastRowLastColumn="0"/>
            </w:pPr>
            <w:r w:rsidRPr="00693181">
              <w:t>string</w:t>
            </w:r>
          </w:p>
        </w:tc>
        <w:tc>
          <w:tcPr>
            <w:tcW w:w="825" w:type="dxa"/>
          </w:tcPr>
          <w:p w14:paraId="2E4AAADF" w14:textId="77777777" w:rsidR="006F0781" w:rsidRPr="00693181" w:rsidRDefault="006F0781" w:rsidP="00693181">
            <w:pPr>
              <w:pStyle w:val="TableCell"/>
              <w:cnfStyle w:val="000000100000" w:firstRow="0" w:lastRow="0" w:firstColumn="0" w:lastColumn="0" w:oddVBand="0" w:evenVBand="0" w:oddHBand="1" w:evenHBand="0" w:firstRowFirstColumn="0" w:firstRowLastColumn="0" w:lastRowFirstColumn="0" w:lastRowLastColumn="0"/>
            </w:pPr>
            <w:r w:rsidRPr="00693181">
              <w:t>O</w:t>
            </w:r>
          </w:p>
        </w:tc>
        <w:tc>
          <w:tcPr>
            <w:tcW w:w="810" w:type="dxa"/>
          </w:tcPr>
          <w:p w14:paraId="018A0AC0" w14:textId="77777777" w:rsidR="006F0781" w:rsidRPr="00693181" w:rsidRDefault="006F0781" w:rsidP="00693181">
            <w:pPr>
              <w:pStyle w:val="TableCell"/>
              <w:cnfStyle w:val="000000100000" w:firstRow="0" w:lastRow="0" w:firstColumn="0" w:lastColumn="0" w:oddVBand="0" w:evenVBand="0" w:oddHBand="1" w:evenHBand="0" w:firstRowFirstColumn="0" w:firstRowLastColumn="0" w:lastRowFirstColumn="0" w:lastRowLastColumn="0"/>
            </w:pPr>
            <w:r w:rsidRPr="00693181">
              <w:t xml:space="preserve"> </w:t>
            </w:r>
          </w:p>
        </w:tc>
        <w:tc>
          <w:tcPr>
            <w:tcW w:w="2160" w:type="dxa"/>
          </w:tcPr>
          <w:p w14:paraId="27CB2425" w14:textId="77777777" w:rsidR="006F0781" w:rsidRPr="00693181" w:rsidRDefault="006F0781" w:rsidP="00693181">
            <w:pPr>
              <w:pStyle w:val="TableCell"/>
              <w:cnfStyle w:val="000000100000" w:firstRow="0" w:lastRow="0" w:firstColumn="0" w:lastColumn="0" w:oddVBand="0" w:evenVBand="0" w:oddHBand="1" w:evenHBand="0" w:firstRowFirstColumn="0" w:firstRowLastColumn="0" w:lastRowFirstColumn="0" w:lastRowLastColumn="0"/>
            </w:pPr>
            <w:r w:rsidRPr="00693181">
              <w:t>CaseManager</w:t>
            </w:r>
          </w:p>
        </w:tc>
        <w:tc>
          <w:tcPr>
            <w:tcW w:w="2250" w:type="dxa"/>
          </w:tcPr>
          <w:p w14:paraId="3736625B" w14:textId="77777777" w:rsidR="006F0781" w:rsidRPr="00693181" w:rsidRDefault="006F0781" w:rsidP="00693181">
            <w:pPr>
              <w:pStyle w:val="TableCell"/>
              <w:cnfStyle w:val="000000100000" w:firstRow="0" w:lastRow="0" w:firstColumn="0" w:lastColumn="0" w:oddVBand="0" w:evenVBand="0" w:oddHBand="1" w:evenHBand="0" w:firstRowFirstColumn="0" w:firstRowLastColumn="0" w:lastRowFirstColumn="0" w:lastRowLastColumn="0"/>
            </w:pPr>
            <w:r w:rsidRPr="00693181">
              <w:t>Case Manager</w:t>
            </w:r>
          </w:p>
        </w:tc>
      </w:tr>
      <w:tr w:rsidR="006F0781" w:rsidRPr="00693181" w14:paraId="584AF123" w14:textId="77777777" w:rsidTr="006F0781">
        <w:tc>
          <w:tcPr>
            <w:cnfStyle w:val="001000000000" w:firstRow="0" w:lastRow="0" w:firstColumn="1" w:lastColumn="0" w:oddVBand="0" w:evenVBand="0" w:oddHBand="0" w:evenHBand="0" w:firstRowFirstColumn="0" w:firstRowLastColumn="0" w:lastRowFirstColumn="0" w:lastRowLastColumn="0"/>
            <w:tcW w:w="625" w:type="dxa"/>
          </w:tcPr>
          <w:p w14:paraId="7D6A97F8" w14:textId="386355BB" w:rsidR="006F0781" w:rsidRPr="00693181" w:rsidRDefault="006F0781" w:rsidP="00693181">
            <w:pPr>
              <w:pStyle w:val="TableCell"/>
              <w:jc w:val="center"/>
            </w:pPr>
            <w:r w:rsidRPr="00693181">
              <w:t>22</w:t>
            </w:r>
            <w:r>
              <w:fldChar w:fldCharType="begin"/>
            </w:r>
            <w:r>
              <w:instrText xml:space="preserve"> XE "</w:instrText>
            </w:r>
            <w:r w:rsidRPr="00693181">
              <w:instrText>8</w:instrText>
            </w:r>
            <w:r>
              <w:instrText xml:space="preserve">" </w:instrText>
            </w:r>
            <w:r>
              <w:fldChar w:fldCharType="end"/>
            </w:r>
            <w:r>
              <w:fldChar w:fldCharType="begin"/>
            </w:r>
            <w:r>
              <w:instrText xml:space="preserve"> XE "</w:instrText>
            </w:r>
            <w:r w:rsidRPr="001E152C">
              <w:rPr>
                <w:rStyle w:val="Hyperlink"/>
                <w:color w:val="212121"/>
                <w:u w:val="none"/>
              </w:rPr>
              <w:instrText>SecondOpinionDate</w:instrText>
            </w:r>
            <w:r>
              <w:rPr>
                <w:rStyle w:val="Hyperlink"/>
                <w:color w:val="212121"/>
                <w:u w:val="none"/>
              </w:rPr>
              <w:instrText>"</w:instrText>
            </w:r>
            <w:r>
              <w:instrText xml:space="preserve"> </w:instrText>
            </w:r>
            <w:r>
              <w:fldChar w:fldCharType="end"/>
            </w:r>
            <w:r>
              <w:fldChar w:fldCharType="begin"/>
            </w:r>
            <w:r>
              <w:instrText xml:space="preserve"> XE "</w:instrText>
            </w:r>
            <w:r w:rsidRPr="001E152C">
              <w:instrText>Results Rpt/Status Change - Date/Time</w:instrText>
            </w:r>
            <w:r>
              <w:instrText xml:space="preserve">" </w:instrText>
            </w:r>
            <w:r>
              <w:fldChar w:fldCharType="end"/>
            </w:r>
            <w:r>
              <w:fldChar w:fldCharType="begin"/>
            </w:r>
            <w:r>
              <w:instrText xml:space="preserve"> XE "</w:instrText>
            </w:r>
            <w:r w:rsidRPr="00B96A26">
              <w:instrText>250</w:instrText>
            </w:r>
            <w:r>
              <w:instrText xml:space="preserve">" </w:instrText>
            </w:r>
            <w:r>
              <w:fldChar w:fldCharType="end"/>
            </w:r>
            <w:r>
              <w:fldChar w:fldCharType="begin"/>
            </w:r>
            <w:r>
              <w:instrText xml:space="preserve"> XE "</w:instrText>
            </w:r>
            <w:r w:rsidRPr="00026D6A">
              <w:instrText>2</w:instrText>
            </w:r>
            <w:r>
              <w:instrText xml:space="preserve">" </w:instrText>
            </w:r>
            <w:r>
              <w:fldChar w:fldCharType="end"/>
            </w:r>
          </w:p>
        </w:tc>
        <w:tc>
          <w:tcPr>
            <w:tcW w:w="720" w:type="dxa"/>
          </w:tcPr>
          <w:p w14:paraId="7D550A3D" w14:textId="7C578AD7" w:rsidR="006F0781" w:rsidRPr="00693181" w:rsidRDefault="006F0781" w:rsidP="00693181">
            <w:pPr>
              <w:pStyle w:val="TableCell"/>
              <w:cnfStyle w:val="000000000000" w:firstRow="0" w:lastRow="0" w:firstColumn="0" w:lastColumn="0" w:oddVBand="0" w:evenVBand="0" w:oddHBand="0" w:evenHBand="0" w:firstRowFirstColumn="0" w:firstRowLastColumn="0" w:lastRowFirstColumn="0" w:lastRowLastColumn="0"/>
            </w:pPr>
            <w:r w:rsidRPr="00693181">
              <w:t>8</w:t>
            </w:r>
            <w:r>
              <w:fldChar w:fldCharType="begin"/>
            </w:r>
            <w:r>
              <w:instrText xml:space="preserve"> XE "</w:instrText>
            </w:r>
            <w:r w:rsidRPr="00026D6A">
              <w:instrText>12</w:instrText>
            </w:r>
            <w:r>
              <w:instrText xml:space="preserve">" </w:instrText>
            </w:r>
            <w:r>
              <w:fldChar w:fldCharType="end"/>
            </w:r>
            <w:r>
              <w:fldChar w:fldCharType="begin"/>
            </w:r>
            <w:r>
              <w:instrText xml:space="preserve"> XE "</w:instrText>
            </w:r>
            <w:r w:rsidRPr="00AF2026">
              <w:instrText>250</w:instrText>
            </w:r>
            <w:r>
              <w:instrText xml:space="preserve">" </w:instrText>
            </w:r>
            <w:r>
              <w:fldChar w:fldCharType="end"/>
            </w:r>
            <w:r>
              <w:fldChar w:fldCharType="begin"/>
            </w:r>
            <w:r>
              <w:instrText xml:space="preserve"> XE "</w:instrText>
            </w:r>
            <w:r w:rsidRPr="001E152C">
              <w:rPr>
                <w:rStyle w:val="Hyperlink"/>
                <w:color w:val="212121"/>
                <w:u w:val="none"/>
              </w:rPr>
              <w:instrText>Operator</w:instrText>
            </w:r>
            <w:r>
              <w:rPr>
                <w:rStyle w:val="Hyperlink"/>
                <w:color w:val="212121"/>
                <w:u w:val="none"/>
              </w:rPr>
              <w:instrText>"</w:instrText>
            </w:r>
            <w:r>
              <w:instrText xml:space="preserve"> </w:instrText>
            </w:r>
            <w:r>
              <w:fldChar w:fldCharType="end"/>
            </w:r>
            <w:r>
              <w:fldChar w:fldCharType="begin"/>
            </w:r>
            <w:r>
              <w:instrText xml:space="preserve"> XE "</w:instrText>
            </w:r>
            <w:r w:rsidRPr="001E152C">
              <w:rPr>
                <w:rStyle w:val="Hyperlink"/>
                <w:color w:val="212121"/>
                <w:u w:val="none"/>
              </w:rPr>
              <w:instrText>GroupNumber</w:instrText>
            </w:r>
            <w:r>
              <w:rPr>
                <w:rStyle w:val="Hyperlink"/>
                <w:color w:val="212121"/>
                <w:u w:val="none"/>
              </w:rPr>
              <w:instrText>"</w:instrText>
            </w:r>
            <w:r>
              <w:instrText xml:space="preserve"> </w:instrText>
            </w:r>
            <w:r>
              <w:fldChar w:fldCharType="end"/>
            </w:r>
            <w:r>
              <w:fldChar w:fldCharType="begin"/>
            </w:r>
            <w:r>
              <w:instrText xml:space="preserve"> XE "</w:instrText>
            </w:r>
            <w:r w:rsidRPr="00634687">
              <w:instrText>40</w:instrText>
            </w:r>
            <w:r>
              <w:instrText xml:space="preserve">" </w:instrText>
            </w:r>
            <w:r>
              <w:fldChar w:fldCharType="end"/>
            </w:r>
            <w:r>
              <w:fldChar w:fldCharType="begin"/>
            </w:r>
            <w:r>
              <w:instrText xml:space="preserve"> XE "</w:instrText>
            </w:r>
            <w:r w:rsidRPr="00E75147">
              <w:instrText>26</w:instrText>
            </w:r>
            <w:r>
              <w:instrText xml:space="preserve">" </w:instrText>
            </w:r>
            <w:r>
              <w:fldChar w:fldCharType="end"/>
            </w:r>
            <w:r>
              <w:fldChar w:fldCharType="begin"/>
            </w:r>
            <w:r>
              <w:instrText xml:space="preserve"> XE "</w:instrText>
            </w:r>
            <w:r w:rsidRPr="00B96A26">
              <w:instrText>1</w:instrText>
            </w:r>
            <w:r>
              <w:instrText xml:space="preserve">" </w:instrText>
            </w:r>
            <w:r>
              <w:fldChar w:fldCharType="end"/>
            </w:r>
          </w:p>
        </w:tc>
        <w:tc>
          <w:tcPr>
            <w:tcW w:w="825" w:type="dxa"/>
          </w:tcPr>
          <w:p w14:paraId="4276BDD2" w14:textId="77777777" w:rsidR="006F0781" w:rsidRPr="00693181" w:rsidRDefault="006F0781" w:rsidP="00693181">
            <w:pPr>
              <w:pStyle w:val="TableCell"/>
              <w:cnfStyle w:val="000000000000" w:firstRow="0" w:lastRow="0" w:firstColumn="0" w:lastColumn="0" w:oddVBand="0" w:evenVBand="0" w:oddHBand="0" w:evenHBand="0" w:firstRowFirstColumn="0" w:firstRowLastColumn="0" w:lastRowFirstColumn="0" w:lastRowLastColumn="0"/>
            </w:pPr>
            <w:r w:rsidRPr="00693181">
              <w:t>date</w:t>
            </w:r>
          </w:p>
        </w:tc>
        <w:tc>
          <w:tcPr>
            <w:tcW w:w="825" w:type="dxa"/>
          </w:tcPr>
          <w:p w14:paraId="605CFE46" w14:textId="77777777" w:rsidR="006F0781" w:rsidRPr="00693181" w:rsidRDefault="006F0781" w:rsidP="00693181">
            <w:pPr>
              <w:pStyle w:val="TableCell"/>
              <w:cnfStyle w:val="000000000000" w:firstRow="0" w:lastRow="0" w:firstColumn="0" w:lastColumn="0" w:oddVBand="0" w:evenVBand="0" w:oddHBand="0" w:evenHBand="0" w:firstRowFirstColumn="0" w:firstRowLastColumn="0" w:lastRowFirstColumn="0" w:lastRowLastColumn="0"/>
            </w:pPr>
            <w:r w:rsidRPr="00693181">
              <w:t>O</w:t>
            </w:r>
          </w:p>
        </w:tc>
        <w:tc>
          <w:tcPr>
            <w:tcW w:w="810" w:type="dxa"/>
          </w:tcPr>
          <w:p w14:paraId="6A93AD3A" w14:textId="77777777" w:rsidR="006F0781" w:rsidRPr="00693181" w:rsidRDefault="006F0781" w:rsidP="00693181">
            <w:pPr>
              <w:pStyle w:val="TableCell"/>
              <w:cnfStyle w:val="000000000000" w:firstRow="0" w:lastRow="0" w:firstColumn="0" w:lastColumn="0" w:oddVBand="0" w:evenVBand="0" w:oddHBand="0" w:evenHBand="0" w:firstRowFirstColumn="0" w:firstRowLastColumn="0" w:lastRowFirstColumn="0" w:lastRowLastColumn="0"/>
            </w:pPr>
            <w:r w:rsidRPr="00693181">
              <w:t xml:space="preserve"> </w:t>
            </w:r>
          </w:p>
        </w:tc>
        <w:tc>
          <w:tcPr>
            <w:tcW w:w="2160" w:type="dxa"/>
          </w:tcPr>
          <w:p w14:paraId="3E697631" w14:textId="77777777" w:rsidR="006F0781" w:rsidRPr="00693181" w:rsidRDefault="006F0781" w:rsidP="00693181">
            <w:pPr>
              <w:pStyle w:val="TableCell"/>
              <w:cnfStyle w:val="000000000000" w:firstRow="0" w:lastRow="0" w:firstColumn="0" w:lastColumn="0" w:oddVBand="0" w:evenVBand="0" w:oddHBand="0" w:evenHBand="0" w:firstRowFirstColumn="0" w:firstRowLastColumn="0" w:lastRowFirstColumn="0" w:lastRowLastColumn="0"/>
            </w:pPr>
            <w:r w:rsidRPr="00693181">
              <w:t>SecondOpinionDate</w:t>
            </w:r>
          </w:p>
        </w:tc>
        <w:tc>
          <w:tcPr>
            <w:tcW w:w="2250" w:type="dxa"/>
          </w:tcPr>
          <w:p w14:paraId="6EE813C2" w14:textId="001EC700" w:rsidR="006F0781" w:rsidRPr="00693181" w:rsidRDefault="006F0781" w:rsidP="00693181">
            <w:pPr>
              <w:pStyle w:val="TableCell"/>
              <w:cnfStyle w:val="000000000000" w:firstRow="0" w:lastRow="0" w:firstColumn="0" w:lastColumn="0" w:oddVBand="0" w:evenVBand="0" w:oddHBand="0" w:evenHBand="0" w:firstRowFirstColumn="0" w:firstRowLastColumn="0" w:lastRowFirstColumn="0" w:lastRowLastColumn="0"/>
            </w:pPr>
            <w:r w:rsidRPr="00693181">
              <w:t>Second Opinion Date</w:t>
            </w:r>
            <w:r>
              <w:fldChar w:fldCharType="begin"/>
            </w:r>
            <w:r>
              <w:instrText xml:space="preserve"> XE "</w:instrText>
            </w:r>
            <w:r w:rsidRPr="0051033F">
              <w:instrText>Patch</w:instrText>
            </w:r>
            <w:r>
              <w:instrText xml:space="preserve">" </w:instrText>
            </w:r>
            <w:r>
              <w:fldChar w:fldCharType="end"/>
            </w:r>
          </w:p>
        </w:tc>
      </w:tr>
      <w:tr w:rsidR="006F0781" w:rsidRPr="00693181" w14:paraId="090BF2D4" w14:textId="77777777" w:rsidTr="006F07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dxa"/>
          </w:tcPr>
          <w:p w14:paraId="4E11A8B3" w14:textId="5F26EDCC" w:rsidR="006F0781" w:rsidRPr="00693181" w:rsidRDefault="006F0781" w:rsidP="00693181">
            <w:pPr>
              <w:pStyle w:val="TableCell"/>
              <w:jc w:val="center"/>
            </w:pPr>
            <w:r w:rsidRPr="00693181">
              <w:t>23</w:t>
            </w:r>
            <w:r>
              <w:fldChar w:fldCharType="begin"/>
            </w:r>
            <w:r>
              <w:instrText xml:space="preserve"> XE "</w:instrText>
            </w:r>
            <w:r w:rsidRPr="00B96A26">
              <w:instrText>250</w:instrText>
            </w:r>
            <w:r>
              <w:instrText xml:space="preserve">" </w:instrText>
            </w:r>
            <w:r>
              <w:fldChar w:fldCharType="end"/>
            </w:r>
            <w:r>
              <w:fldChar w:fldCharType="begin"/>
            </w:r>
            <w:r>
              <w:instrText xml:space="preserve"> XE "</w:instrText>
            </w:r>
            <w:r w:rsidRPr="00026D6A">
              <w:instrText>1</w:instrText>
            </w:r>
            <w:r>
              <w:instrText xml:space="preserve">" </w:instrText>
            </w:r>
            <w:r>
              <w:fldChar w:fldCharType="end"/>
            </w:r>
          </w:p>
        </w:tc>
        <w:tc>
          <w:tcPr>
            <w:tcW w:w="720" w:type="dxa"/>
          </w:tcPr>
          <w:p w14:paraId="1681C4D4" w14:textId="2D4E6E4C" w:rsidR="006F0781" w:rsidRPr="00693181" w:rsidRDefault="006F0781" w:rsidP="00693181">
            <w:pPr>
              <w:pStyle w:val="TableCell"/>
              <w:cnfStyle w:val="000000100000" w:firstRow="0" w:lastRow="0" w:firstColumn="0" w:lastColumn="0" w:oddVBand="0" w:evenVBand="0" w:oddHBand="1" w:evenHBand="0" w:firstRowFirstColumn="0" w:firstRowLastColumn="0" w:lastRowFirstColumn="0" w:lastRowLastColumn="0"/>
            </w:pPr>
            <w:r w:rsidRPr="00693181">
              <w:t>1</w:t>
            </w:r>
            <w:r>
              <w:fldChar w:fldCharType="begin"/>
            </w:r>
            <w:r>
              <w:instrText xml:space="preserve"> XE "</w:instrText>
            </w:r>
            <w:r w:rsidRPr="00DB3B83">
              <w:instrText>493</w:instrText>
            </w:r>
            <w:r>
              <w:instrText xml:space="preserve">" </w:instrText>
            </w:r>
            <w:r>
              <w:fldChar w:fldCharType="end"/>
            </w:r>
            <w:r>
              <w:fldChar w:fldCharType="begin"/>
            </w:r>
            <w:r>
              <w:instrText xml:space="preserve"> XE "</w:instrText>
            </w:r>
            <w:r w:rsidRPr="00DB3B83">
              <w:instrText>2</w:instrText>
            </w:r>
            <w:r>
              <w:instrText xml:space="preserve">" </w:instrText>
            </w:r>
            <w:r>
              <w:fldChar w:fldCharType="end"/>
            </w:r>
            <w:r>
              <w:fldChar w:fldCharType="begin"/>
            </w:r>
            <w:r>
              <w:instrText xml:space="preserve"> XE "</w:instrText>
            </w:r>
            <w:r w:rsidRPr="00B7131F">
              <w:instrText>4</w:instrText>
            </w:r>
            <w:r>
              <w:instrText xml:space="preserve">" </w:instrText>
            </w:r>
            <w:r>
              <w:fldChar w:fldCharType="end"/>
            </w:r>
            <w:r>
              <w:fldChar w:fldCharType="begin"/>
            </w:r>
            <w:r>
              <w:instrText xml:space="preserve"> XE "</w:instrText>
            </w:r>
            <w:r w:rsidRPr="00E75147">
              <w:instrText>250</w:instrText>
            </w:r>
            <w:r>
              <w:instrText xml:space="preserve">" </w:instrText>
            </w:r>
            <w:r>
              <w:fldChar w:fldCharType="end"/>
            </w:r>
            <w:r>
              <w:fldChar w:fldCharType="begin"/>
            </w:r>
            <w:r>
              <w:instrText xml:space="preserve"> XE "</w:instrText>
            </w:r>
            <w:r w:rsidRPr="00634687">
              <w:instrText>1</w:instrText>
            </w:r>
            <w:r>
              <w:instrText xml:space="preserve">" </w:instrText>
            </w:r>
            <w:r>
              <w:fldChar w:fldCharType="end"/>
            </w:r>
          </w:p>
        </w:tc>
        <w:tc>
          <w:tcPr>
            <w:tcW w:w="825" w:type="dxa"/>
          </w:tcPr>
          <w:p w14:paraId="0B68BEC7" w14:textId="77777777" w:rsidR="006F0781" w:rsidRPr="00693181" w:rsidRDefault="006F0781" w:rsidP="00693181">
            <w:pPr>
              <w:pStyle w:val="TableCell"/>
              <w:cnfStyle w:val="000000100000" w:firstRow="0" w:lastRow="0" w:firstColumn="0" w:lastColumn="0" w:oddVBand="0" w:evenVBand="0" w:oddHBand="1" w:evenHBand="0" w:firstRowFirstColumn="0" w:firstRowLastColumn="0" w:lastRowFirstColumn="0" w:lastRowLastColumn="0"/>
            </w:pPr>
            <w:r w:rsidRPr="00693181">
              <w:t>string</w:t>
            </w:r>
          </w:p>
        </w:tc>
        <w:tc>
          <w:tcPr>
            <w:tcW w:w="825" w:type="dxa"/>
          </w:tcPr>
          <w:p w14:paraId="4C6B8FE4" w14:textId="77777777" w:rsidR="006F0781" w:rsidRPr="00693181" w:rsidRDefault="006F0781" w:rsidP="00693181">
            <w:pPr>
              <w:pStyle w:val="TableCell"/>
              <w:cnfStyle w:val="000000100000" w:firstRow="0" w:lastRow="0" w:firstColumn="0" w:lastColumn="0" w:oddVBand="0" w:evenVBand="0" w:oddHBand="1" w:evenHBand="0" w:firstRowFirstColumn="0" w:firstRowLastColumn="0" w:lastRowFirstColumn="0" w:lastRowLastColumn="0"/>
            </w:pPr>
            <w:r w:rsidRPr="00693181">
              <w:t>O</w:t>
            </w:r>
          </w:p>
        </w:tc>
        <w:tc>
          <w:tcPr>
            <w:tcW w:w="810" w:type="dxa"/>
          </w:tcPr>
          <w:p w14:paraId="557BEF20" w14:textId="77777777" w:rsidR="006F0781" w:rsidRPr="00693181" w:rsidRDefault="006F0781" w:rsidP="00693181">
            <w:pPr>
              <w:pStyle w:val="TableCell"/>
              <w:cnfStyle w:val="000000100000" w:firstRow="0" w:lastRow="0" w:firstColumn="0" w:lastColumn="0" w:oddVBand="0" w:evenVBand="0" w:oddHBand="1" w:evenHBand="0" w:firstRowFirstColumn="0" w:firstRowLastColumn="0" w:lastRowFirstColumn="0" w:lastRowLastColumn="0"/>
            </w:pPr>
            <w:r w:rsidRPr="00693181">
              <w:t xml:space="preserve"> </w:t>
            </w:r>
          </w:p>
        </w:tc>
        <w:tc>
          <w:tcPr>
            <w:tcW w:w="2160" w:type="dxa"/>
          </w:tcPr>
          <w:p w14:paraId="0E917B8A" w14:textId="77777777" w:rsidR="006F0781" w:rsidRPr="00693181" w:rsidRDefault="006F0781" w:rsidP="00693181">
            <w:pPr>
              <w:pStyle w:val="TableCell"/>
              <w:cnfStyle w:val="000000100000" w:firstRow="0" w:lastRow="0" w:firstColumn="0" w:lastColumn="0" w:oddVBand="0" w:evenVBand="0" w:oddHBand="1" w:evenHBand="0" w:firstRowFirstColumn="0" w:firstRowLastColumn="0" w:lastRowFirstColumn="0" w:lastRowLastColumn="0"/>
            </w:pPr>
            <w:r w:rsidRPr="00693181">
              <w:t>SecondOpinionStatus</w:t>
            </w:r>
          </w:p>
        </w:tc>
        <w:tc>
          <w:tcPr>
            <w:tcW w:w="2250" w:type="dxa"/>
          </w:tcPr>
          <w:p w14:paraId="7E3D1999" w14:textId="2B83BD16" w:rsidR="006F0781" w:rsidRPr="00693181" w:rsidRDefault="006F0781" w:rsidP="00693181">
            <w:pPr>
              <w:pStyle w:val="TableCell"/>
              <w:cnfStyle w:val="000000100000" w:firstRow="0" w:lastRow="0" w:firstColumn="0" w:lastColumn="0" w:oddVBand="0" w:evenVBand="0" w:oddHBand="1" w:evenHBand="0" w:firstRowFirstColumn="0" w:firstRowLastColumn="0" w:lastRowFirstColumn="0" w:lastRowLastColumn="0"/>
            </w:pPr>
            <w:r w:rsidRPr="00693181">
              <w:t>Second Opinion Status</w:t>
            </w:r>
            <w:r>
              <w:fldChar w:fldCharType="begin"/>
            </w:r>
            <w:r>
              <w:instrText xml:space="preserve"> XE "</w:instrText>
            </w:r>
            <w:r w:rsidRPr="002548B7">
              <w:instrText>A result that indicates the processing state of an order; for example, a Cardiology Consult order may be “discontinued (dc)” or “completed (c)”.</w:instrText>
            </w:r>
            <w:r>
              <w:instrText xml:space="preserve">" </w:instrText>
            </w:r>
            <w:r>
              <w:fldChar w:fldCharType="end"/>
            </w:r>
          </w:p>
        </w:tc>
      </w:tr>
      <w:tr w:rsidR="006F0781" w:rsidRPr="00693181" w14:paraId="4EEDADA2" w14:textId="77777777" w:rsidTr="006F0781">
        <w:tc>
          <w:tcPr>
            <w:cnfStyle w:val="001000000000" w:firstRow="0" w:lastRow="0" w:firstColumn="1" w:lastColumn="0" w:oddVBand="0" w:evenVBand="0" w:oddHBand="0" w:evenHBand="0" w:firstRowFirstColumn="0" w:firstRowLastColumn="0" w:lastRowFirstColumn="0" w:lastRowLastColumn="0"/>
            <w:tcW w:w="625" w:type="dxa"/>
          </w:tcPr>
          <w:p w14:paraId="2A6F6664" w14:textId="3B4D5035" w:rsidR="006F0781" w:rsidRPr="00693181" w:rsidRDefault="006F0781" w:rsidP="00693181">
            <w:pPr>
              <w:pStyle w:val="TableCell"/>
              <w:jc w:val="center"/>
            </w:pPr>
            <w:r w:rsidRPr="00693181">
              <w:t>24</w:t>
            </w:r>
            <w:r>
              <w:fldChar w:fldCharType="begin"/>
            </w:r>
            <w:r>
              <w:instrText xml:space="preserve"> XE "</w:instrText>
            </w:r>
            <w:r w:rsidRPr="00026D6A">
              <w:instrText>8</w:instrText>
            </w:r>
            <w:r>
              <w:instrText xml:space="preserve">" </w:instrText>
            </w:r>
            <w:r>
              <w:fldChar w:fldCharType="end"/>
            </w:r>
            <w:r>
              <w:fldChar w:fldCharType="begin"/>
            </w:r>
            <w:r>
              <w:instrText xml:space="preserve"> XE "</w:instrText>
            </w:r>
            <w:r w:rsidRPr="00B96A26">
              <w:instrText>1</w:instrText>
            </w:r>
            <w:r>
              <w:instrText xml:space="preserve">" </w:instrText>
            </w:r>
            <w:r>
              <w:fldChar w:fldCharType="end"/>
            </w:r>
          </w:p>
        </w:tc>
        <w:tc>
          <w:tcPr>
            <w:tcW w:w="720" w:type="dxa"/>
          </w:tcPr>
          <w:p w14:paraId="0EB7C6B9" w14:textId="345015AC" w:rsidR="006F0781" w:rsidRPr="00693181" w:rsidRDefault="006F0781" w:rsidP="00693181">
            <w:pPr>
              <w:pStyle w:val="TableCell"/>
              <w:cnfStyle w:val="000000000000" w:firstRow="0" w:lastRow="0" w:firstColumn="0" w:lastColumn="0" w:oddVBand="0" w:evenVBand="0" w:oddHBand="0" w:evenHBand="0" w:firstRowFirstColumn="0" w:firstRowLastColumn="0" w:lastRowFirstColumn="0" w:lastRowLastColumn="0"/>
            </w:pPr>
            <w:r w:rsidRPr="00693181">
              <w:t>1</w:t>
            </w:r>
            <w:r>
              <w:fldChar w:fldCharType="begin"/>
            </w:r>
            <w:r>
              <w:instrText xml:space="preserve"> XE "</w:instrText>
            </w:r>
            <w:r w:rsidRPr="00DB3B83">
              <w:instrText>493</w:instrText>
            </w:r>
            <w:r>
              <w:instrText xml:space="preserve">" </w:instrText>
            </w:r>
            <w:r>
              <w:fldChar w:fldCharType="end"/>
            </w:r>
            <w:r>
              <w:fldChar w:fldCharType="begin"/>
            </w:r>
            <w:r>
              <w:instrText xml:space="preserve"> XE "</w:instrText>
            </w:r>
            <w:r w:rsidRPr="00DB3B83">
              <w:instrText>2</w:instrText>
            </w:r>
            <w:r>
              <w:instrText xml:space="preserve">" </w:instrText>
            </w:r>
            <w:r>
              <w:fldChar w:fldCharType="end"/>
            </w:r>
            <w:r>
              <w:fldChar w:fldCharType="begin"/>
            </w:r>
            <w:r>
              <w:instrText xml:space="preserve"> XE "</w:instrText>
            </w:r>
            <w:r w:rsidRPr="00B7131F">
              <w:instrText>4</w:instrText>
            </w:r>
            <w:r>
              <w:instrText xml:space="preserve">" </w:instrText>
            </w:r>
            <w:r>
              <w:fldChar w:fldCharType="end"/>
            </w:r>
            <w:r>
              <w:fldChar w:fldCharType="begin"/>
            </w:r>
            <w:r>
              <w:instrText xml:space="preserve"> XE "</w:instrText>
            </w:r>
            <w:r w:rsidRPr="00E75147">
              <w:instrText>250</w:instrText>
            </w:r>
            <w:r>
              <w:instrText xml:space="preserve">" </w:instrText>
            </w:r>
            <w:r>
              <w:fldChar w:fldCharType="end"/>
            </w:r>
            <w:r>
              <w:fldChar w:fldCharType="begin"/>
            </w:r>
            <w:r>
              <w:instrText xml:space="preserve"> XE "</w:instrText>
            </w:r>
            <w:r w:rsidRPr="00634687">
              <w:instrText>1</w:instrText>
            </w:r>
            <w:r>
              <w:instrText xml:space="preserve">" </w:instrText>
            </w:r>
            <w:r>
              <w:fldChar w:fldCharType="end"/>
            </w:r>
          </w:p>
        </w:tc>
        <w:tc>
          <w:tcPr>
            <w:tcW w:w="825" w:type="dxa"/>
          </w:tcPr>
          <w:p w14:paraId="3B4F6A1E" w14:textId="77777777" w:rsidR="006F0781" w:rsidRPr="00693181" w:rsidRDefault="006F0781" w:rsidP="00693181">
            <w:pPr>
              <w:pStyle w:val="TableCell"/>
              <w:cnfStyle w:val="000000000000" w:firstRow="0" w:lastRow="0" w:firstColumn="0" w:lastColumn="0" w:oddVBand="0" w:evenVBand="0" w:oddHBand="0" w:evenHBand="0" w:firstRowFirstColumn="0" w:firstRowLastColumn="0" w:lastRowFirstColumn="0" w:lastRowLastColumn="0"/>
            </w:pPr>
            <w:r w:rsidRPr="00693181">
              <w:t>string</w:t>
            </w:r>
          </w:p>
        </w:tc>
        <w:tc>
          <w:tcPr>
            <w:tcW w:w="825" w:type="dxa"/>
          </w:tcPr>
          <w:p w14:paraId="70A6E29A" w14:textId="77777777" w:rsidR="006F0781" w:rsidRPr="00693181" w:rsidRDefault="006F0781" w:rsidP="00693181">
            <w:pPr>
              <w:pStyle w:val="TableCell"/>
              <w:cnfStyle w:val="000000000000" w:firstRow="0" w:lastRow="0" w:firstColumn="0" w:lastColumn="0" w:oddVBand="0" w:evenVBand="0" w:oddHBand="0" w:evenHBand="0" w:firstRowFirstColumn="0" w:firstRowLastColumn="0" w:lastRowFirstColumn="0" w:lastRowLastColumn="0"/>
            </w:pPr>
            <w:r w:rsidRPr="00693181">
              <w:t>O</w:t>
            </w:r>
          </w:p>
        </w:tc>
        <w:tc>
          <w:tcPr>
            <w:tcW w:w="810" w:type="dxa"/>
          </w:tcPr>
          <w:p w14:paraId="4D5028C1" w14:textId="77777777" w:rsidR="006F0781" w:rsidRPr="00693181" w:rsidRDefault="006F0781" w:rsidP="00693181">
            <w:pPr>
              <w:pStyle w:val="TableCell"/>
              <w:cnfStyle w:val="000000000000" w:firstRow="0" w:lastRow="0" w:firstColumn="0" w:lastColumn="0" w:oddVBand="0" w:evenVBand="0" w:oddHBand="0" w:evenHBand="0" w:firstRowFirstColumn="0" w:firstRowLastColumn="0" w:lastRowFirstColumn="0" w:lastRowLastColumn="0"/>
            </w:pPr>
            <w:r w:rsidRPr="00693181">
              <w:t xml:space="preserve"> </w:t>
            </w:r>
          </w:p>
        </w:tc>
        <w:tc>
          <w:tcPr>
            <w:tcW w:w="2160" w:type="dxa"/>
          </w:tcPr>
          <w:p w14:paraId="173842DE" w14:textId="77777777" w:rsidR="006F0781" w:rsidRPr="00693181" w:rsidRDefault="006F0781" w:rsidP="00693181">
            <w:pPr>
              <w:pStyle w:val="TableCell"/>
              <w:cnfStyle w:val="000000000000" w:firstRow="0" w:lastRow="0" w:firstColumn="0" w:lastColumn="0" w:oddVBand="0" w:evenVBand="0" w:oddHBand="0" w:evenHBand="0" w:firstRowFirstColumn="0" w:firstRowLastColumn="0" w:lastRowFirstColumn="0" w:lastRowLastColumn="0"/>
            </w:pPr>
            <w:r w:rsidRPr="00693181">
              <w:t>SecondOpinionDocumentationRe</w:t>
            </w:r>
          </w:p>
        </w:tc>
        <w:tc>
          <w:tcPr>
            <w:tcW w:w="2250" w:type="dxa"/>
          </w:tcPr>
          <w:p w14:paraId="6469EE73" w14:textId="77777777" w:rsidR="006F0781" w:rsidRPr="00693181" w:rsidRDefault="006F0781" w:rsidP="00693181">
            <w:pPr>
              <w:pStyle w:val="TableCell"/>
              <w:cnfStyle w:val="000000000000" w:firstRow="0" w:lastRow="0" w:firstColumn="0" w:lastColumn="0" w:oddVBand="0" w:evenVBand="0" w:oddHBand="0" w:evenHBand="0" w:firstRowFirstColumn="0" w:firstRowLastColumn="0" w:lastRowFirstColumn="0" w:lastRowLastColumn="0"/>
            </w:pPr>
            <w:r w:rsidRPr="00693181">
              <w:t>Second Opinion Documentation Received</w:t>
            </w:r>
          </w:p>
        </w:tc>
      </w:tr>
      <w:tr w:rsidR="006F0781" w:rsidRPr="00693181" w14:paraId="592691F0" w14:textId="77777777" w:rsidTr="006F07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dxa"/>
          </w:tcPr>
          <w:p w14:paraId="0F2B035C" w14:textId="3ADDE6DE" w:rsidR="006F0781" w:rsidRPr="00693181" w:rsidRDefault="006F0781" w:rsidP="00693181">
            <w:pPr>
              <w:pStyle w:val="TableCell"/>
              <w:jc w:val="center"/>
            </w:pPr>
            <w:r w:rsidRPr="00693181">
              <w:t>25</w:t>
            </w:r>
            <w:r>
              <w:fldChar w:fldCharType="begin"/>
            </w:r>
            <w:r>
              <w:instrText xml:space="preserve"> XE "</w:instrText>
            </w:r>
            <w:r w:rsidRPr="00693181">
              <w:instrText>250</w:instrText>
            </w:r>
            <w:r>
              <w:instrText xml:space="preserve">" </w:instrText>
            </w:r>
            <w:r>
              <w:fldChar w:fldCharType="end"/>
            </w:r>
            <w:r>
              <w:fldChar w:fldCharType="begin"/>
            </w:r>
            <w:r>
              <w:instrText xml:space="preserve"> XE "</w:instrText>
            </w:r>
            <w:r w:rsidRPr="001E152C">
              <w:instrText>Result Status</w:instrText>
            </w:r>
            <w:r>
              <w:instrText xml:space="preserve">" </w:instrText>
            </w:r>
            <w:r>
              <w:fldChar w:fldCharType="end"/>
            </w:r>
            <w:r>
              <w:fldChar w:fldCharType="begin"/>
            </w:r>
            <w:r>
              <w:instrText xml:space="preserve"> XE "</w:instrText>
            </w:r>
            <w:r w:rsidRPr="00026D6A">
              <w:instrText>1</w:instrText>
            </w:r>
            <w:r>
              <w:instrText xml:space="preserve">" </w:instrText>
            </w:r>
            <w:r>
              <w:fldChar w:fldCharType="end"/>
            </w:r>
          </w:p>
        </w:tc>
        <w:tc>
          <w:tcPr>
            <w:tcW w:w="720" w:type="dxa"/>
          </w:tcPr>
          <w:p w14:paraId="002C9C4B" w14:textId="77777777" w:rsidR="006F0781" w:rsidRPr="00693181" w:rsidRDefault="006F0781" w:rsidP="00693181">
            <w:pPr>
              <w:pStyle w:val="TableCell"/>
              <w:cnfStyle w:val="000000100000" w:firstRow="0" w:lastRow="0" w:firstColumn="0" w:lastColumn="0" w:oddVBand="0" w:evenVBand="0" w:oddHBand="1" w:evenHBand="0" w:firstRowFirstColumn="0" w:firstRowLastColumn="0" w:lastRowFirstColumn="0" w:lastRowLastColumn="0"/>
            </w:pPr>
            <w:r w:rsidRPr="00693181">
              <w:t>250</w:t>
            </w:r>
          </w:p>
        </w:tc>
        <w:tc>
          <w:tcPr>
            <w:tcW w:w="825" w:type="dxa"/>
          </w:tcPr>
          <w:p w14:paraId="4A74A1BE" w14:textId="77777777" w:rsidR="006F0781" w:rsidRPr="00693181" w:rsidRDefault="006F0781" w:rsidP="00693181">
            <w:pPr>
              <w:pStyle w:val="TableCell"/>
              <w:cnfStyle w:val="000000100000" w:firstRow="0" w:lastRow="0" w:firstColumn="0" w:lastColumn="0" w:oddVBand="0" w:evenVBand="0" w:oddHBand="1" w:evenHBand="0" w:firstRowFirstColumn="0" w:firstRowLastColumn="0" w:lastRowFirstColumn="0" w:lastRowLastColumn="0"/>
            </w:pPr>
            <w:r w:rsidRPr="00693181">
              <w:t>string</w:t>
            </w:r>
          </w:p>
        </w:tc>
        <w:tc>
          <w:tcPr>
            <w:tcW w:w="825" w:type="dxa"/>
          </w:tcPr>
          <w:p w14:paraId="776DCE36" w14:textId="77777777" w:rsidR="006F0781" w:rsidRPr="00693181" w:rsidRDefault="006F0781" w:rsidP="00693181">
            <w:pPr>
              <w:pStyle w:val="TableCell"/>
              <w:cnfStyle w:val="000000100000" w:firstRow="0" w:lastRow="0" w:firstColumn="0" w:lastColumn="0" w:oddVBand="0" w:evenVBand="0" w:oddHBand="1" w:evenHBand="0" w:firstRowFirstColumn="0" w:firstRowLastColumn="0" w:lastRowFirstColumn="0" w:lastRowLastColumn="0"/>
            </w:pPr>
            <w:r w:rsidRPr="00693181">
              <w:t>O</w:t>
            </w:r>
          </w:p>
        </w:tc>
        <w:tc>
          <w:tcPr>
            <w:tcW w:w="810" w:type="dxa"/>
          </w:tcPr>
          <w:p w14:paraId="4A8CF430" w14:textId="77777777" w:rsidR="006F0781" w:rsidRPr="00693181" w:rsidRDefault="006F0781" w:rsidP="00693181">
            <w:pPr>
              <w:pStyle w:val="TableCell"/>
              <w:cnfStyle w:val="000000100000" w:firstRow="0" w:lastRow="0" w:firstColumn="0" w:lastColumn="0" w:oddVBand="0" w:evenVBand="0" w:oddHBand="1" w:evenHBand="0" w:firstRowFirstColumn="0" w:firstRowLastColumn="0" w:lastRowFirstColumn="0" w:lastRowLastColumn="0"/>
            </w:pPr>
            <w:r w:rsidRPr="00693181">
              <w:t xml:space="preserve"> </w:t>
            </w:r>
          </w:p>
        </w:tc>
        <w:tc>
          <w:tcPr>
            <w:tcW w:w="2160" w:type="dxa"/>
          </w:tcPr>
          <w:p w14:paraId="1C80B7F8" w14:textId="77777777" w:rsidR="006F0781" w:rsidRPr="00693181" w:rsidRDefault="006F0781" w:rsidP="00693181">
            <w:pPr>
              <w:pStyle w:val="TableCell"/>
              <w:cnfStyle w:val="000000100000" w:firstRow="0" w:lastRow="0" w:firstColumn="0" w:lastColumn="0" w:oddVBand="0" w:evenVBand="0" w:oddHBand="1" w:evenHBand="0" w:firstRowFirstColumn="0" w:firstRowLastColumn="0" w:lastRowFirstColumn="0" w:lastRowLastColumn="0"/>
            </w:pPr>
            <w:r w:rsidRPr="00693181">
              <w:t>SecondOpinionPhysician</w:t>
            </w:r>
          </w:p>
        </w:tc>
        <w:tc>
          <w:tcPr>
            <w:tcW w:w="2250" w:type="dxa"/>
          </w:tcPr>
          <w:p w14:paraId="111E7977" w14:textId="77777777" w:rsidR="006F0781" w:rsidRPr="00693181" w:rsidRDefault="006F0781" w:rsidP="00693181">
            <w:pPr>
              <w:pStyle w:val="TableCell"/>
              <w:cnfStyle w:val="000000100000" w:firstRow="0" w:lastRow="0" w:firstColumn="0" w:lastColumn="0" w:oddVBand="0" w:evenVBand="0" w:oddHBand="1" w:evenHBand="0" w:firstRowFirstColumn="0" w:firstRowLastColumn="0" w:lastRowFirstColumn="0" w:lastRowLastColumn="0"/>
            </w:pPr>
            <w:r w:rsidRPr="00693181">
              <w:t>Second Opinion Physician</w:t>
            </w:r>
          </w:p>
        </w:tc>
      </w:tr>
    </w:tbl>
    <w:p w14:paraId="37FF714C" w14:textId="34E040F8" w:rsidR="00026D6A" w:rsidRDefault="00026D6A" w:rsidP="00693181">
      <w:pPr>
        <w:spacing w:after="0"/>
      </w:pPr>
    </w:p>
    <w:p w14:paraId="1A294702" w14:textId="18E7B7E8" w:rsidR="00693181" w:rsidRDefault="00693181">
      <w:pPr>
        <w:spacing w:after="0"/>
      </w:pPr>
      <w:r>
        <w:br w:type="page"/>
      </w:r>
    </w:p>
    <w:p w14:paraId="0C86EBF1" w14:textId="5DEE18C7" w:rsidR="00693181" w:rsidRDefault="00693181" w:rsidP="00693181">
      <w:pPr>
        <w:pStyle w:val="Heading3"/>
      </w:pPr>
      <w:r>
        <w:lastRenderedPageBreak/>
        <w:t xml:space="preserve"> </w:t>
      </w:r>
      <w:bookmarkStart w:id="285" w:name="_Toc145585494"/>
      <w:r w:rsidRPr="00693181">
        <w:t>HL7 ACK Messages</w:t>
      </w:r>
      <w:bookmarkEnd w:id="285"/>
      <w:r w:rsidR="009337DD">
        <w:fldChar w:fldCharType="begin"/>
      </w:r>
      <w:r w:rsidR="009337DD">
        <w:instrText xml:space="preserve"> XE "</w:instrText>
      </w:r>
      <w:r w:rsidR="009337DD" w:rsidRPr="00693181">
        <w:instrText>HL7 ACK Messages</w:instrText>
      </w:r>
      <w:r w:rsidR="009337DD">
        <w:instrText xml:space="preserve">" </w:instrText>
      </w:r>
      <w:r w:rsidR="009337DD">
        <w:fldChar w:fldCharType="end"/>
      </w:r>
    </w:p>
    <w:p w14:paraId="5AFA4C0B" w14:textId="71E02B56" w:rsidR="00693181" w:rsidRDefault="00693181" w:rsidP="00992DF7">
      <w:r w:rsidRPr="00693181">
        <w:t>Patch GMRC*3.0*75</w:t>
      </w:r>
      <w:r w:rsidR="009337DD">
        <w:fldChar w:fldCharType="begin"/>
      </w:r>
      <w:r w:rsidR="009337DD">
        <w:instrText xml:space="preserve"> XE "</w:instrText>
      </w:r>
      <w:r w:rsidR="009337DD" w:rsidRPr="002A3921">
        <w:instrText>Patch GMRC*3.0*75</w:instrText>
      </w:r>
      <w:r w:rsidR="009337DD">
        <w:instrText xml:space="preserve">" </w:instrText>
      </w:r>
      <w:r w:rsidR="009337DD">
        <w:fldChar w:fldCharType="end"/>
      </w:r>
      <w:r w:rsidRPr="00693181">
        <w:t xml:space="preserve"> added the ability to use the following HL7 ACK messages to enable communications between the consult system communication with the Healthcare Claims Processing System (HCPS</w:t>
      </w:r>
      <w:r w:rsidR="009337DD">
        <w:fldChar w:fldCharType="begin"/>
      </w:r>
      <w:r w:rsidR="009337DD">
        <w:instrText xml:space="preserve"> XE "</w:instrText>
      </w:r>
      <w:r w:rsidR="009337DD" w:rsidRPr="002548B7">
        <w:instrText>The Healthcare Claims Processing System is a centralized, automated system that will support the management of purchased care referrals/authorizations.</w:instrText>
      </w:r>
      <w:r w:rsidR="009337DD">
        <w:instrText xml:space="preserve">" </w:instrText>
      </w:r>
      <w:r w:rsidR="009337DD">
        <w:fldChar w:fldCharType="end"/>
      </w:r>
      <w:r w:rsidRPr="00693181">
        <w:t>). Accept Acknowledgment (AA) will be sent for messages that are parsed correctly and sent to HCPS. Application Error (AE) will be sent when a parsing issue is discovered, such as missing a required field.</w:t>
      </w:r>
    </w:p>
    <w:p w14:paraId="037C6BF4" w14:textId="0ABD7D0A" w:rsidR="00693181" w:rsidRDefault="00693181" w:rsidP="00992DF7">
      <w:r w:rsidRPr="005328F0">
        <w:t>HL7 v2.5 ACK</w:t>
      </w:r>
      <w:r w:rsidRPr="00693181">
        <w:t xml:space="preserve"> messages will be sent to HCPS in enhanced mode</w:t>
      </w:r>
      <w:r>
        <w:t>,</w:t>
      </w:r>
      <w:r w:rsidRPr="00693181">
        <w:t xml:space="preserve"> as follows:</w:t>
      </w:r>
      <w:r w:rsidR="009337DD">
        <w:fldChar w:fldCharType="begin"/>
      </w:r>
      <w:r w:rsidR="009337DD">
        <w:instrText xml:space="preserve"> XE "</w:instrText>
      </w:r>
      <w:r w:rsidR="009337DD" w:rsidRPr="005328F0">
        <w:instrText>HL7 v2.5 ACK</w:instrText>
      </w:r>
      <w:r w:rsidR="009337DD" w:rsidRPr="00693181">
        <w:instrText xml:space="preserve"> messages will be sent to HCPS in enhanced mode</w:instrText>
      </w:r>
      <w:r w:rsidR="009337DD">
        <w:instrText>,</w:instrText>
      </w:r>
      <w:r w:rsidR="009337DD" w:rsidRPr="00693181">
        <w:instrText xml:space="preserve"> as follows:</w:instrText>
      </w:r>
      <w:r w:rsidR="009337DD">
        <w:instrText xml:space="preserve">" </w:instrText>
      </w:r>
      <w:r w:rsidR="009337DD">
        <w:fldChar w:fldCharType="end"/>
      </w:r>
    </w:p>
    <w:p w14:paraId="0E1458D5" w14:textId="583C28F6" w:rsidR="00693181" w:rsidRDefault="00693181" w:rsidP="005328F0">
      <w:pPr>
        <w:pStyle w:val="ListParagraph"/>
        <w:numPr>
          <w:ilvl w:val="0"/>
          <w:numId w:val="75"/>
        </w:numPr>
      </w:pPr>
      <w:r w:rsidRPr="005328F0">
        <w:rPr>
          <w:b/>
          <w:bCs/>
        </w:rPr>
        <w:t>Commit accept (CA)</w:t>
      </w:r>
      <w:r>
        <w:t xml:space="preserve"> in MSA-1 acknowledgment code if the message can be accepted for processing</w:t>
      </w:r>
      <w:r w:rsidR="009337DD">
        <w:fldChar w:fldCharType="begin"/>
      </w:r>
      <w:r w:rsidR="009337DD">
        <w:instrText xml:space="preserve"> XE "</w:instrText>
      </w:r>
      <w:r w:rsidR="009337DD" w:rsidRPr="005328F0">
        <w:rPr>
          <w:b/>
          <w:bCs/>
        </w:rPr>
        <w:instrText>Commit accept (CA)</w:instrText>
      </w:r>
      <w:r w:rsidR="009337DD">
        <w:instrText xml:space="preserve"> in MSA-1 acknowledgment code if the message can be accepted for processing" </w:instrText>
      </w:r>
      <w:r w:rsidR="009337DD">
        <w:fldChar w:fldCharType="end"/>
      </w:r>
    </w:p>
    <w:p w14:paraId="3DA0A17F" w14:textId="1290FB50" w:rsidR="00693181" w:rsidRDefault="00693181" w:rsidP="005328F0">
      <w:pPr>
        <w:pStyle w:val="ListParagraph"/>
        <w:numPr>
          <w:ilvl w:val="0"/>
          <w:numId w:val="75"/>
        </w:numPr>
      </w:pPr>
      <w:r w:rsidRPr="005328F0">
        <w:rPr>
          <w:b/>
          <w:bCs/>
        </w:rPr>
        <w:t>Commit reject (CR)</w:t>
      </w:r>
      <w:r>
        <w:t xml:space="preserve"> i</w:t>
      </w:r>
      <w:r w:rsidR="005328F0">
        <w:t>n</w:t>
      </w:r>
      <w:r>
        <w:t xml:space="preserve"> MSA-1 acknowledgment code if one of the values of MSH-9 message type, MSH-12 version ID or MSH-11 processing ID is not acceptable to the receiving application</w:t>
      </w:r>
      <w:r w:rsidR="009337DD">
        <w:fldChar w:fldCharType="begin"/>
      </w:r>
      <w:r w:rsidR="009337DD">
        <w:instrText xml:space="preserve"> XE "</w:instrText>
      </w:r>
      <w:r w:rsidR="009337DD" w:rsidRPr="005328F0">
        <w:rPr>
          <w:b/>
          <w:bCs/>
        </w:rPr>
        <w:instrText>Commit reject (CR)</w:instrText>
      </w:r>
      <w:r w:rsidR="009337DD">
        <w:instrText xml:space="preserve"> in MSA-1 acknowledgment code if one of the values of MSH-9 message type, MSH-12 version ID or MSH-11 processing ID is not acceptable to the receiving application" </w:instrText>
      </w:r>
      <w:r w:rsidR="009337DD">
        <w:fldChar w:fldCharType="end"/>
      </w:r>
    </w:p>
    <w:p w14:paraId="50B1C353" w14:textId="6A95C85D" w:rsidR="00693181" w:rsidRDefault="00693181" w:rsidP="005328F0">
      <w:pPr>
        <w:pStyle w:val="ListParagraph"/>
        <w:numPr>
          <w:ilvl w:val="0"/>
          <w:numId w:val="75"/>
        </w:numPr>
      </w:pPr>
      <w:r w:rsidRPr="005328F0">
        <w:rPr>
          <w:b/>
          <w:bCs/>
        </w:rPr>
        <w:t>Commit error (CE)</w:t>
      </w:r>
      <w:r>
        <w:t xml:space="preserve"> in MSA-1 acknowledgment code if the message cannot be accepted for any other reason</w:t>
      </w:r>
      <w:r w:rsidR="009337DD">
        <w:fldChar w:fldCharType="begin"/>
      </w:r>
      <w:r w:rsidR="009337DD">
        <w:instrText xml:space="preserve"> XE "</w:instrText>
      </w:r>
      <w:r w:rsidR="009337DD" w:rsidRPr="005328F0">
        <w:rPr>
          <w:b/>
          <w:bCs/>
        </w:rPr>
        <w:instrText>Commit error (CE)</w:instrText>
      </w:r>
      <w:r w:rsidR="009337DD">
        <w:instrText xml:space="preserve"> in MSA-1 acknowledgment code if the message cannot be accepted for any other reason" </w:instrText>
      </w:r>
      <w:r w:rsidR="009337DD">
        <w:fldChar w:fldCharType="end"/>
      </w:r>
    </w:p>
    <w:p w14:paraId="368AA0EB" w14:textId="39E3CCD5" w:rsidR="00693181" w:rsidRDefault="00693181" w:rsidP="005328F0">
      <w:pPr>
        <w:spacing w:after="0"/>
      </w:pPr>
    </w:p>
    <w:p w14:paraId="7335D7C6" w14:textId="3BE5D146" w:rsidR="005328F0" w:rsidRDefault="005328F0" w:rsidP="00992DF7">
      <w:r w:rsidRPr="005328F0">
        <w:t xml:space="preserve">A standard HL7 v2.5 ACK message will be returned by HCPS for each consult message received. </w:t>
      </w:r>
      <w:r>
        <w:t>Refer to Table 14-4</w:t>
      </w:r>
      <w:r w:rsidR="00D8512A">
        <w:t>4</w:t>
      </w:r>
      <w:r>
        <w:t xml:space="preserve">, which lists the three standard </w:t>
      </w:r>
      <w:r w:rsidRPr="005328F0">
        <w:t>ACK message segments</w:t>
      </w:r>
      <w:r>
        <w:t>.</w:t>
      </w:r>
      <w:r w:rsidR="009337DD">
        <w:fldChar w:fldCharType="begin"/>
      </w:r>
      <w:r w:rsidR="009337DD">
        <w:instrText xml:space="preserve"> XE "</w:instrText>
      </w:r>
      <w:r w:rsidR="009337DD" w:rsidRPr="005328F0">
        <w:instrText xml:space="preserve">A standard HL7 v2.5 ACK message will be returned by HCPS for each consult message received. </w:instrText>
      </w:r>
      <w:r w:rsidR="009337DD">
        <w:instrText xml:space="preserve">Refer to Table 14-44, which lists the three standard </w:instrText>
      </w:r>
      <w:r w:rsidR="009337DD" w:rsidRPr="005328F0">
        <w:instrText>ACK message segments</w:instrText>
      </w:r>
      <w:r w:rsidR="009337DD">
        <w:instrText xml:space="preserve">." </w:instrText>
      </w:r>
      <w:r w:rsidR="009337DD">
        <w:fldChar w:fldCharType="end"/>
      </w:r>
    </w:p>
    <w:p w14:paraId="1495D58B" w14:textId="5A702635" w:rsidR="005328F0" w:rsidRDefault="005328F0" w:rsidP="005328F0">
      <w:pPr>
        <w:pStyle w:val="Caption"/>
      </w:pPr>
      <w:bookmarkStart w:id="286" w:name="_Toc145585581"/>
      <w:r>
        <w:t>Table 14-4</w:t>
      </w:r>
      <w:r w:rsidR="00D8512A">
        <w:t>4</w:t>
      </w:r>
      <w:r>
        <w:t>: Standard ACK Message Segments</w:t>
      </w:r>
      <w:bookmarkEnd w:id="286"/>
      <w:r w:rsidR="009337DD">
        <w:fldChar w:fldCharType="begin"/>
      </w:r>
      <w:r w:rsidR="009337DD">
        <w:instrText xml:space="preserve"> XE "</w:instrText>
      </w:r>
      <w:r w:rsidR="009337DD" w:rsidRPr="00104826">
        <w:rPr>
          <w:rStyle w:val="Hyperlink"/>
          <w:noProof/>
        </w:rPr>
        <w:instrText>Table 14-44: Standard ACK Message Segments</w:instrText>
      </w:r>
      <w:r w:rsidR="009337DD">
        <w:rPr>
          <w:noProof/>
          <w:webHidden/>
        </w:rPr>
        <w:tab/>
      </w:r>
      <w:r w:rsidR="009337DD">
        <w:rPr>
          <w:noProof/>
          <w:webHidden/>
        </w:rPr>
        <w:fldChar w:fldCharType="begin"/>
      </w:r>
      <w:r w:rsidR="009337DD">
        <w:rPr>
          <w:noProof/>
          <w:webHidden/>
        </w:rPr>
        <w:instrText xml:space="preserve"> PAGEREF _Toc144361761 \h </w:instrText>
      </w:r>
      <w:r w:rsidR="009337DD">
        <w:rPr>
          <w:noProof/>
          <w:webHidden/>
        </w:rPr>
      </w:r>
      <w:r w:rsidR="009337DD">
        <w:rPr>
          <w:noProof/>
          <w:webHidden/>
        </w:rPr>
        <w:fldChar w:fldCharType="separate"/>
      </w:r>
      <w:r w:rsidR="009337DD">
        <w:rPr>
          <w:noProof/>
          <w:webHidden/>
        </w:rPr>
        <w:instrText>169</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"Table 14-44: Standard ACK Message Segments" </w:instrText>
      </w:r>
      <w:r w:rsidR="009337DD">
        <w:fldChar w:fldCharType="end"/>
      </w:r>
    </w:p>
    <w:tbl>
      <w:tblPr>
        <w:tblStyle w:val="OITTable1"/>
        <w:tblW w:w="0" w:type="auto"/>
        <w:tblLook w:val="04A0" w:firstRow="1" w:lastRow="0" w:firstColumn="1" w:lastColumn="0" w:noHBand="0" w:noVBand="1"/>
      </w:tblPr>
      <w:tblGrid>
        <w:gridCol w:w="3116"/>
        <w:gridCol w:w="3117"/>
        <w:gridCol w:w="3117"/>
      </w:tblGrid>
      <w:tr w:rsidR="005328F0" w:rsidRPr="005328F0" w14:paraId="0439E80C" w14:textId="77777777" w:rsidTr="005328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A693D9D" w14:textId="64B717E1" w:rsidR="005328F0" w:rsidRPr="005328F0" w:rsidRDefault="005328F0" w:rsidP="005328F0">
            <w:pPr>
              <w:pStyle w:val="Table-Headings"/>
              <w:rPr>
                <w:b/>
                <w:bCs/>
              </w:rPr>
            </w:pPr>
            <w:r>
              <w:rPr>
                <w:b/>
                <w:bCs/>
              </w:rPr>
              <w:t>Segment</w:t>
            </w:r>
            <w:r w:rsidR="009337DD">
              <w:fldChar w:fldCharType="begin"/>
            </w:r>
            <w:r w:rsidR="009337DD">
              <w:rPr>
                <w:b/>
                <w:bCs/>
              </w:rPr>
              <w:instrText xml:space="preserve"> XE "Segment</w:instrText>
            </w:r>
            <w:r w:rsidR="009337DD" w:rsidRPr="005328F0">
              <w:rPr>
                <w:b/>
                <w:bCs/>
              </w:rPr>
              <w:instrText xml:space="preserve"> Name</w:instrText>
            </w:r>
            <w:r w:rsidR="009337DD">
              <w:rPr>
                <w:b/>
                <w:bCs/>
              </w:rPr>
              <w:instrText xml:space="preserve">" </w:instrText>
            </w:r>
            <w:r w:rsidR="009337DD">
              <w:fldChar w:fldCharType="end"/>
            </w:r>
            <w:r w:rsidR="009337DD">
              <w:fldChar w:fldCharType="begin"/>
            </w:r>
            <w:r w:rsidR="009337DD">
              <w:rPr>
                <w:b/>
                <w:bCs/>
              </w:rPr>
              <w:instrText xml:space="preserve"> XE "</w:instrText>
            </w:r>
            <w:r w:rsidR="009337DD" w:rsidRPr="008545ED">
              <w:rPr>
                <w:b/>
                <w:bCs/>
              </w:rPr>
              <w:instrText>Descri</w:instrText>
            </w:r>
            <w:r w:rsidR="009337DD">
              <w:rPr>
                <w:b/>
                <w:bCs/>
              </w:rPr>
              <w:instrText xml:space="preserve">ption" </w:instrText>
            </w:r>
            <w:r w:rsidR="009337DD">
              <w:fldChar w:fldCharType="end"/>
            </w:r>
          </w:p>
        </w:tc>
        <w:tc>
          <w:tcPr>
            <w:tcW w:w="3117" w:type="dxa"/>
          </w:tcPr>
          <w:p w14:paraId="526D6768" w14:textId="376B8ABC" w:rsidR="005328F0" w:rsidRPr="005328F0" w:rsidRDefault="005328F0" w:rsidP="005328F0">
            <w:pPr>
              <w:pStyle w:val="Table-Headings"/>
              <w:cnfStyle w:val="100000000000" w:firstRow="1" w:lastRow="0" w:firstColumn="0" w:lastColumn="0" w:oddVBand="0" w:evenVBand="0" w:oddHBand="0" w:evenHBand="0" w:firstRowFirstColumn="0" w:firstRowLastColumn="0" w:lastRowFirstColumn="0" w:lastRowLastColumn="0"/>
              <w:rPr>
                <w:b/>
                <w:bCs/>
              </w:rPr>
            </w:pPr>
            <w:r>
              <w:rPr>
                <w:b/>
                <w:bCs/>
              </w:rPr>
              <w:t>Segment</w:t>
            </w:r>
            <w:r w:rsidR="009337DD">
              <w:fldChar w:fldCharType="begin"/>
            </w:r>
            <w:r w:rsidR="009337DD">
              <w:rPr>
                <w:b/>
                <w:bCs/>
              </w:rPr>
              <w:instrText xml:space="preserve"> XE "Segment</w:instrText>
            </w:r>
            <w:r w:rsidR="009337DD" w:rsidRPr="005328F0">
              <w:rPr>
                <w:b/>
                <w:bCs/>
              </w:rPr>
              <w:instrText xml:space="preserve"> Name</w:instrText>
            </w:r>
            <w:r w:rsidR="009337DD">
              <w:rPr>
                <w:b/>
                <w:bCs/>
              </w:rPr>
              <w:instrText xml:space="preserve">" </w:instrText>
            </w:r>
            <w:r w:rsidR="009337DD">
              <w:fldChar w:fldCharType="end"/>
            </w:r>
            <w:r w:rsidR="009337DD">
              <w:fldChar w:fldCharType="begin"/>
            </w:r>
            <w:r w:rsidR="009337DD">
              <w:rPr>
                <w:b/>
                <w:bCs/>
              </w:rPr>
              <w:instrText xml:space="preserve"> XE "</w:instrText>
            </w:r>
            <w:r w:rsidR="009337DD" w:rsidRPr="008545ED">
              <w:rPr>
                <w:b/>
                <w:bCs/>
              </w:rPr>
              <w:instrText>Descri</w:instrText>
            </w:r>
            <w:r w:rsidR="009337DD">
              <w:rPr>
                <w:b/>
                <w:bCs/>
              </w:rPr>
              <w:instrText xml:space="preserve">ption" </w:instrText>
            </w:r>
            <w:r w:rsidR="009337DD">
              <w:fldChar w:fldCharType="end"/>
            </w:r>
            <w:r w:rsidRPr="005328F0">
              <w:rPr>
                <w:b/>
                <w:bCs/>
              </w:rPr>
              <w:t xml:space="preserve"> Name</w:t>
            </w:r>
          </w:p>
        </w:tc>
        <w:tc>
          <w:tcPr>
            <w:tcW w:w="3117" w:type="dxa"/>
          </w:tcPr>
          <w:p w14:paraId="4A24E389" w14:textId="77777777" w:rsidR="005328F0" w:rsidRPr="005328F0" w:rsidRDefault="005328F0" w:rsidP="005328F0">
            <w:pPr>
              <w:pStyle w:val="Table-Headings"/>
              <w:cnfStyle w:val="100000000000" w:firstRow="1" w:lastRow="0" w:firstColumn="0" w:lastColumn="0" w:oddVBand="0" w:evenVBand="0" w:oddHBand="0" w:evenHBand="0" w:firstRowFirstColumn="0" w:firstRowLastColumn="0" w:lastRowFirstColumn="0" w:lastRowLastColumn="0"/>
              <w:rPr>
                <w:b/>
                <w:bCs/>
              </w:rPr>
            </w:pPr>
            <w:r w:rsidRPr="005328F0">
              <w:rPr>
                <w:b/>
                <w:bCs/>
              </w:rPr>
              <w:t>Optional/Required</w:t>
            </w:r>
          </w:p>
        </w:tc>
      </w:tr>
      <w:tr w:rsidR="005328F0" w:rsidRPr="005328F0" w14:paraId="30A23812" w14:textId="77777777" w:rsidTr="005328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3C87CFB4" w14:textId="0BEF77AF" w:rsidR="005328F0" w:rsidRPr="005328F0" w:rsidRDefault="005328F0" w:rsidP="005328F0">
            <w:pPr>
              <w:pStyle w:val="TableCell"/>
              <w:jc w:val="center"/>
            </w:pPr>
            <w:r w:rsidRPr="005328F0">
              <w:t>MSH</w:t>
            </w:r>
            <w:r w:rsidR="009337DD">
              <w:fldChar w:fldCharType="begin"/>
            </w:r>
            <w:r w:rsidR="009337DD">
              <w:instrText xml:space="preserve"> XE "</w:instrText>
            </w:r>
            <w:r w:rsidR="009337DD" w:rsidRPr="008545ED">
              <w:instrText>Message Header</w:instrText>
            </w:r>
            <w:r w:rsidR="009337DD">
              <w:instrText xml:space="preserve">" </w:instrText>
            </w:r>
            <w:r w:rsidR="009337DD">
              <w:fldChar w:fldCharType="end"/>
            </w:r>
            <w:r w:rsidR="009337DD">
              <w:fldChar w:fldCharType="begin"/>
            </w:r>
            <w:r w:rsidR="009337DD">
              <w:instrText xml:space="preserve"> XE "</w:instrText>
            </w:r>
            <w:r w:rsidR="009337DD" w:rsidRPr="001E152C">
              <w:instrText>1</w:instrText>
            </w:r>
            <w:r w:rsidR="009337DD">
              <w:instrText xml:space="preserve">" </w:instrText>
            </w:r>
            <w:r w:rsidR="009337DD">
              <w:fldChar w:fldCharType="end"/>
            </w:r>
          </w:p>
        </w:tc>
        <w:tc>
          <w:tcPr>
            <w:tcW w:w="3117" w:type="dxa"/>
          </w:tcPr>
          <w:p w14:paraId="413800D6" w14:textId="77777777" w:rsidR="005328F0" w:rsidRPr="005328F0" w:rsidRDefault="005328F0" w:rsidP="005328F0">
            <w:pPr>
              <w:pStyle w:val="TableCell"/>
              <w:cnfStyle w:val="000000100000" w:firstRow="0" w:lastRow="0" w:firstColumn="0" w:lastColumn="0" w:oddVBand="0" w:evenVBand="0" w:oddHBand="1" w:evenHBand="0" w:firstRowFirstColumn="0" w:firstRowLastColumn="0" w:lastRowFirstColumn="0" w:lastRowLastColumn="0"/>
            </w:pPr>
            <w:r w:rsidRPr="005328F0">
              <w:t>Message Header</w:t>
            </w:r>
          </w:p>
        </w:tc>
        <w:tc>
          <w:tcPr>
            <w:tcW w:w="3117" w:type="dxa"/>
          </w:tcPr>
          <w:p w14:paraId="1C84E06B" w14:textId="77777777" w:rsidR="005328F0" w:rsidRPr="005328F0" w:rsidRDefault="005328F0" w:rsidP="005328F0">
            <w:pPr>
              <w:pStyle w:val="TableCell"/>
              <w:jc w:val="center"/>
              <w:cnfStyle w:val="000000100000" w:firstRow="0" w:lastRow="0" w:firstColumn="0" w:lastColumn="0" w:oddVBand="0" w:evenVBand="0" w:oddHBand="1" w:evenHBand="0" w:firstRowFirstColumn="0" w:firstRowLastColumn="0" w:lastRowFirstColumn="0" w:lastRowLastColumn="0"/>
            </w:pPr>
            <w:r w:rsidRPr="005328F0">
              <w:t>REQUIRED</w:t>
            </w:r>
          </w:p>
        </w:tc>
      </w:tr>
      <w:tr w:rsidR="005328F0" w:rsidRPr="005328F0" w14:paraId="322C890A" w14:textId="77777777" w:rsidTr="005328F0">
        <w:tc>
          <w:tcPr>
            <w:cnfStyle w:val="001000000000" w:firstRow="0" w:lastRow="0" w:firstColumn="1" w:lastColumn="0" w:oddVBand="0" w:evenVBand="0" w:oddHBand="0" w:evenHBand="0" w:firstRowFirstColumn="0" w:firstRowLastColumn="0" w:lastRowFirstColumn="0" w:lastRowLastColumn="0"/>
            <w:tcW w:w="3116" w:type="dxa"/>
          </w:tcPr>
          <w:p w14:paraId="5A4DE427" w14:textId="5AB99FDA" w:rsidR="005328F0" w:rsidRPr="005328F0" w:rsidRDefault="005328F0" w:rsidP="005328F0">
            <w:pPr>
              <w:pStyle w:val="TableCell"/>
              <w:jc w:val="center"/>
            </w:pPr>
            <w:r w:rsidRPr="005328F0">
              <w:t>MSA</w:t>
            </w:r>
            <w:r w:rsidR="009337DD">
              <w:fldChar w:fldCharType="begin"/>
            </w:r>
            <w:r w:rsidR="009337DD">
              <w:instrText xml:space="preserve"> XE "</w:instrText>
            </w:r>
            <w:r w:rsidR="009337DD" w:rsidRPr="005328F0">
              <w:instrText>Message Acknowledgment</w:instrText>
            </w:r>
            <w:r w:rsidR="009337DD">
              <w:instrText xml:space="preserve">" </w:instrText>
            </w:r>
            <w:r w:rsidR="009337DD">
              <w:fldChar w:fldCharType="end"/>
            </w:r>
          </w:p>
        </w:tc>
        <w:tc>
          <w:tcPr>
            <w:tcW w:w="3117" w:type="dxa"/>
          </w:tcPr>
          <w:p w14:paraId="79368F4C" w14:textId="77777777" w:rsidR="005328F0" w:rsidRPr="005328F0" w:rsidRDefault="005328F0" w:rsidP="005328F0">
            <w:pPr>
              <w:pStyle w:val="TableCell"/>
              <w:cnfStyle w:val="000000000000" w:firstRow="0" w:lastRow="0" w:firstColumn="0" w:lastColumn="0" w:oddVBand="0" w:evenVBand="0" w:oddHBand="0" w:evenHBand="0" w:firstRowFirstColumn="0" w:firstRowLastColumn="0" w:lastRowFirstColumn="0" w:lastRowLastColumn="0"/>
            </w:pPr>
            <w:r w:rsidRPr="005328F0">
              <w:t>Message Acknowledgment</w:t>
            </w:r>
          </w:p>
        </w:tc>
        <w:tc>
          <w:tcPr>
            <w:tcW w:w="3117" w:type="dxa"/>
          </w:tcPr>
          <w:p w14:paraId="3D243C5D" w14:textId="77777777" w:rsidR="005328F0" w:rsidRPr="005328F0" w:rsidRDefault="005328F0" w:rsidP="005328F0">
            <w:pPr>
              <w:pStyle w:val="TableCell"/>
              <w:jc w:val="center"/>
              <w:cnfStyle w:val="000000000000" w:firstRow="0" w:lastRow="0" w:firstColumn="0" w:lastColumn="0" w:oddVBand="0" w:evenVBand="0" w:oddHBand="0" w:evenHBand="0" w:firstRowFirstColumn="0" w:firstRowLastColumn="0" w:lastRowFirstColumn="0" w:lastRowLastColumn="0"/>
            </w:pPr>
            <w:r w:rsidRPr="005328F0">
              <w:t>REQUIRED</w:t>
            </w:r>
          </w:p>
        </w:tc>
      </w:tr>
      <w:tr w:rsidR="005328F0" w:rsidRPr="005328F0" w14:paraId="31636034" w14:textId="77777777" w:rsidTr="005328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71920285" w14:textId="3507EA15" w:rsidR="005328F0" w:rsidRPr="005328F0" w:rsidRDefault="005328F0" w:rsidP="005328F0">
            <w:pPr>
              <w:pStyle w:val="TableCell"/>
              <w:jc w:val="center"/>
            </w:pPr>
            <w:r w:rsidRPr="005328F0">
              <w:t>ERR</w:t>
            </w:r>
            <w:r w:rsidR="009337DD">
              <w:fldChar w:fldCharType="begin"/>
            </w:r>
            <w:r w:rsidR="009337DD">
              <w:instrText xml:space="preserve"> XE "</w:instrText>
            </w:r>
            <w:r w:rsidR="009337DD" w:rsidRPr="005328F0">
              <w:instrText>Error</w:instrText>
            </w:r>
            <w:r w:rsidR="009337DD">
              <w:instrText xml:space="preserve">" </w:instrText>
            </w:r>
            <w:r w:rsidR="009337DD">
              <w:fldChar w:fldCharType="end"/>
            </w:r>
          </w:p>
        </w:tc>
        <w:tc>
          <w:tcPr>
            <w:tcW w:w="3117" w:type="dxa"/>
          </w:tcPr>
          <w:p w14:paraId="0977A9DF" w14:textId="77777777" w:rsidR="005328F0" w:rsidRPr="005328F0" w:rsidRDefault="005328F0" w:rsidP="005328F0">
            <w:pPr>
              <w:pStyle w:val="TableCell"/>
              <w:cnfStyle w:val="000000100000" w:firstRow="0" w:lastRow="0" w:firstColumn="0" w:lastColumn="0" w:oddVBand="0" w:evenVBand="0" w:oddHBand="1" w:evenHBand="0" w:firstRowFirstColumn="0" w:firstRowLastColumn="0" w:lastRowFirstColumn="0" w:lastRowLastColumn="0"/>
            </w:pPr>
            <w:r w:rsidRPr="005328F0">
              <w:t>Error</w:t>
            </w:r>
          </w:p>
        </w:tc>
        <w:tc>
          <w:tcPr>
            <w:tcW w:w="3117" w:type="dxa"/>
          </w:tcPr>
          <w:p w14:paraId="4EBC85BC" w14:textId="77777777" w:rsidR="005328F0" w:rsidRPr="005328F0" w:rsidRDefault="005328F0" w:rsidP="005328F0">
            <w:pPr>
              <w:pStyle w:val="TableCell"/>
              <w:jc w:val="center"/>
              <w:cnfStyle w:val="000000100000" w:firstRow="0" w:lastRow="0" w:firstColumn="0" w:lastColumn="0" w:oddVBand="0" w:evenVBand="0" w:oddHBand="1" w:evenHBand="0" w:firstRowFirstColumn="0" w:firstRowLastColumn="0" w:lastRowFirstColumn="0" w:lastRowLastColumn="0"/>
            </w:pPr>
            <w:r w:rsidRPr="005328F0">
              <w:t>OPTIONAL</w:t>
            </w:r>
          </w:p>
        </w:tc>
      </w:tr>
    </w:tbl>
    <w:p w14:paraId="48F30308" w14:textId="2DC82971" w:rsidR="005328F0" w:rsidRDefault="005328F0" w:rsidP="005328F0">
      <w:pPr>
        <w:spacing w:after="0"/>
      </w:pPr>
    </w:p>
    <w:p w14:paraId="3E522AE1" w14:textId="1720FFF7" w:rsidR="005328F0" w:rsidRDefault="005328F0" w:rsidP="005328F0">
      <w:r>
        <w:t>The following tables contain the HL7 message definition for the ACK messages.</w:t>
      </w:r>
      <w:r w:rsidR="009337DD">
        <w:fldChar w:fldCharType="begin"/>
      </w:r>
      <w:r w:rsidR="009337DD">
        <w:instrText xml:space="preserve"> XE "The following tables contain the HL7 message definition for the ACK messages." </w:instrText>
      </w:r>
      <w:r w:rsidR="009337DD">
        <w:fldChar w:fldCharType="end"/>
      </w:r>
    </w:p>
    <w:p w14:paraId="72EA9E3A" w14:textId="3854078D" w:rsidR="005328F0" w:rsidRDefault="005328F0" w:rsidP="005328F0">
      <w:r>
        <w:t>The table columns are</w:t>
      </w:r>
      <w:r w:rsidR="00A50F96">
        <w:t xml:space="preserve"> as follows</w:t>
      </w:r>
      <w:r>
        <w:t>:</w:t>
      </w:r>
      <w:r w:rsidR="009337DD">
        <w:fldChar w:fldCharType="begin"/>
      </w:r>
      <w:r w:rsidR="009337DD">
        <w:instrText xml:space="preserve"> XE "The table columns are as follows:" </w:instrText>
      </w:r>
      <w:r w:rsidR="009337DD">
        <w:fldChar w:fldCharType="end"/>
      </w:r>
    </w:p>
    <w:p w14:paraId="5677DA02" w14:textId="083B0361" w:rsidR="00A50F96" w:rsidRDefault="00A50F96" w:rsidP="00A50F96">
      <w:pPr>
        <w:pStyle w:val="ListParagraph"/>
        <w:numPr>
          <w:ilvl w:val="0"/>
          <w:numId w:val="76"/>
        </w:numPr>
      </w:pPr>
      <w:r w:rsidRPr="00A50F96">
        <w:rPr>
          <w:b/>
        </w:rPr>
        <w:t>SEQ</w:t>
      </w:r>
      <w:r w:rsidR="009337DD">
        <w:rPr>
          <w:b/>
        </w:rPr>
        <w:fldChar w:fldCharType="begin"/>
      </w:r>
      <w:r w:rsidR="009337DD">
        <w:rPr>
          <w:b/>
        </w:rPr>
        <w:instrText xml:space="preserve"> XE "</w:instrText>
      </w:r>
      <w:r w:rsidR="009337DD" w:rsidRPr="00634687">
        <w:rPr>
          <w:b/>
          <w:bCs/>
        </w:rPr>
        <w:instrText>LEN</w:instrText>
      </w:r>
      <w:r w:rsidR="009337DD">
        <w:rPr>
          <w:b/>
          <w:bCs/>
        </w:rPr>
        <w:instrText>"</w:instrText>
      </w:r>
      <w:r w:rsidR="009337DD">
        <w:rPr>
          <w:b/>
        </w:rPr>
        <w:instrText xml:space="preserve"> </w:instrText>
      </w:r>
      <w:r w:rsidR="009337DD">
        <w:rPr>
          <w:b/>
        </w:rPr>
        <w:fldChar w:fldCharType="end"/>
      </w:r>
      <w:r>
        <w:t xml:space="preserve"> = HL7 sequence#</w:t>
      </w:r>
      <w:r w:rsidR="009337DD">
        <w:fldChar w:fldCharType="begin"/>
      </w:r>
      <w:r w:rsidR="009337DD">
        <w:instrText xml:space="preserve"> XE "</w:instrText>
      </w:r>
      <w:r w:rsidR="009337DD" w:rsidRPr="00634687">
        <w:rPr>
          <w:b/>
        </w:rPr>
        <w:instrText>SEQ</w:instrText>
      </w:r>
      <w:r w:rsidR="009337DD">
        <w:instrText xml:space="preserve"> = HL7 sequence#" </w:instrText>
      </w:r>
      <w:r w:rsidR="009337DD">
        <w:fldChar w:fldCharType="end"/>
      </w:r>
    </w:p>
    <w:p w14:paraId="4EF35604" w14:textId="5B25C3C1" w:rsidR="00A50F96" w:rsidRDefault="00A50F96" w:rsidP="00A50F96">
      <w:pPr>
        <w:pStyle w:val="ListParagraph"/>
        <w:numPr>
          <w:ilvl w:val="0"/>
          <w:numId w:val="76"/>
        </w:numPr>
      </w:pPr>
      <w:r w:rsidRPr="00A50F96">
        <w:rPr>
          <w:b/>
        </w:rPr>
        <w:t>LEN</w:t>
      </w:r>
      <w:r>
        <w:t xml:space="preserve"> = HL7 field length</w:t>
      </w:r>
      <w:r w:rsidR="009337DD">
        <w:fldChar w:fldCharType="begin"/>
      </w:r>
      <w:r w:rsidR="009337DD">
        <w:instrText xml:space="preserve"> XE "</w:instrText>
      </w:r>
      <w:r w:rsidR="009337DD" w:rsidRPr="00634687">
        <w:rPr>
          <w:b/>
        </w:rPr>
        <w:instrText xml:space="preserve">LEN </w:instrText>
      </w:r>
      <w:r w:rsidR="009337DD">
        <w:instrText xml:space="preserve">= HL7 field length" </w:instrText>
      </w:r>
      <w:r w:rsidR="009337DD">
        <w:fldChar w:fldCharType="end"/>
      </w:r>
    </w:p>
    <w:p w14:paraId="6837C8BE" w14:textId="27DC5C3B" w:rsidR="00A50F96" w:rsidRDefault="00A50F96" w:rsidP="00A50F96">
      <w:pPr>
        <w:pStyle w:val="ListParagraph"/>
        <w:numPr>
          <w:ilvl w:val="0"/>
          <w:numId w:val="76"/>
        </w:numPr>
      </w:pPr>
      <w:r w:rsidRPr="00A50F96">
        <w:rPr>
          <w:b/>
        </w:rPr>
        <w:t xml:space="preserve">DT </w:t>
      </w:r>
      <w:r>
        <w:t>= HL7 data type</w:t>
      </w:r>
      <w:r w:rsidR="009337DD">
        <w:fldChar w:fldCharType="begin"/>
      </w:r>
      <w:r w:rsidR="009337DD">
        <w:instrText xml:space="preserve"> XE "</w:instrText>
      </w:r>
      <w:r w:rsidR="009337DD" w:rsidRPr="00634687">
        <w:rPr>
          <w:b/>
          <w:bCs/>
        </w:rPr>
        <w:instrText>DT</w:instrText>
      </w:r>
      <w:r w:rsidR="009337DD">
        <w:instrText xml:space="preserve"> = HL7 data type" </w:instrText>
      </w:r>
      <w:r w:rsidR="009337DD">
        <w:fldChar w:fldCharType="end"/>
      </w:r>
    </w:p>
    <w:p w14:paraId="3F1D1370" w14:textId="7904F4AF" w:rsidR="00A50F96" w:rsidRDefault="00A50F96" w:rsidP="00A50F96">
      <w:pPr>
        <w:pStyle w:val="ListParagraph"/>
        <w:numPr>
          <w:ilvl w:val="0"/>
          <w:numId w:val="76"/>
        </w:numPr>
      </w:pPr>
      <w:r w:rsidRPr="00A50F96">
        <w:rPr>
          <w:b/>
        </w:rPr>
        <w:t>R/O</w:t>
      </w:r>
      <w:r>
        <w:t xml:space="preserve"> = R=Require, O=Optional, C=Conditional, NS=Not supported</w:t>
      </w:r>
      <w:r w:rsidR="009337DD">
        <w:fldChar w:fldCharType="begin"/>
      </w:r>
      <w:r w:rsidR="009337DD">
        <w:instrText xml:space="preserve"> XE "</w:instrText>
      </w:r>
      <w:r w:rsidR="009337DD" w:rsidRPr="00634687">
        <w:rPr>
          <w:b/>
          <w:bCs/>
        </w:rPr>
        <w:instrText>R/O</w:instrText>
      </w:r>
      <w:r w:rsidR="009337DD">
        <w:instrText xml:space="preserve"> = R=Require, O=Optional, C=Conditional, NS=Not supported" </w:instrText>
      </w:r>
      <w:r w:rsidR="009337DD">
        <w:fldChar w:fldCharType="end"/>
      </w:r>
    </w:p>
    <w:p w14:paraId="597F9789" w14:textId="0784B3A7" w:rsidR="00A50F96" w:rsidRDefault="00A50F96" w:rsidP="00A50F96">
      <w:pPr>
        <w:pStyle w:val="ListParagraph"/>
        <w:numPr>
          <w:ilvl w:val="0"/>
          <w:numId w:val="76"/>
        </w:numPr>
      </w:pPr>
      <w:r w:rsidRPr="00A50F96">
        <w:rPr>
          <w:b/>
        </w:rPr>
        <w:t>TBL</w:t>
      </w:r>
      <w:r>
        <w:t xml:space="preserve"> = HL7 table definition</w:t>
      </w:r>
      <w:r w:rsidR="009337DD">
        <w:fldChar w:fldCharType="begin"/>
      </w:r>
      <w:r w:rsidR="009337DD">
        <w:instrText xml:space="preserve"> XE "</w:instrText>
      </w:r>
      <w:r w:rsidR="009337DD" w:rsidRPr="00634687">
        <w:rPr>
          <w:b/>
          <w:bCs/>
        </w:rPr>
        <w:instrText>TBL</w:instrText>
      </w:r>
      <w:r w:rsidR="009337DD">
        <w:instrText xml:space="preserve"> = HL7 table definition" </w:instrText>
      </w:r>
      <w:r w:rsidR="009337DD">
        <w:fldChar w:fldCharType="end"/>
      </w:r>
    </w:p>
    <w:p w14:paraId="0EE55989" w14:textId="04B0D2F7" w:rsidR="00A50F96" w:rsidRDefault="00A50F96" w:rsidP="00A50F96">
      <w:pPr>
        <w:pStyle w:val="ListParagraph"/>
        <w:numPr>
          <w:ilvl w:val="0"/>
          <w:numId w:val="76"/>
        </w:numPr>
      </w:pPr>
      <w:r w:rsidRPr="00A50F96">
        <w:rPr>
          <w:b/>
          <w:bCs/>
        </w:rPr>
        <w:t>Element Name</w:t>
      </w:r>
      <w:r>
        <w:t xml:space="preserve"> = HL7 field name</w:t>
      </w:r>
      <w:r w:rsidR="009337DD">
        <w:fldChar w:fldCharType="begin"/>
      </w:r>
      <w:r w:rsidR="009337DD">
        <w:instrText xml:space="preserve"> XE "</w:instrText>
      </w:r>
      <w:r w:rsidR="009337DD" w:rsidRPr="00634687">
        <w:rPr>
          <w:b/>
          <w:bCs/>
        </w:rPr>
        <w:instrText>Element Name</w:instrText>
      </w:r>
      <w:r w:rsidR="009337DD">
        <w:instrText xml:space="preserve"> = HL7 field name" </w:instrText>
      </w:r>
      <w:r w:rsidR="009337DD">
        <w:fldChar w:fldCharType="end"/>
      </w:r>
    </w:p>
    <w:p w14:paraId="7C17F5D0" w14:textId="0D853ABF" w:rsidR="005328F0" w:rsidRDefault="00A50F96" w:rsidP="00A50F96">
      <w:pPr>
        <w:pStyle w:val="ListParagraph"/>
        <w:numPr>
          <w:ilvl w:val="0"/>
          <w:numId w:val="76"/>
        </w:numPr>
      </w:pPr>
      <w:r w:rsidRPr="00A50F96">
        <w:rPr>
          <w:b/>
          <w:bCs/>
        </w:rPr>
        <w:t>VistA Description</w:t>
      </w:r>
      <w:r>
        <w:t xml:space="preserve"> = information on what will be pulled from VistA for this element, or hard-coded data.</w:t>
      </w:r>
      <w:r w:rsidR="009337DD">
        <w:fldChar w:fldCharType="begin"/>
      </w:r>
      <w:r w:rsidR="009337DD">
        <w:instrText xml:space="preserve"> XE "</w:instrText>
      </w:r>
      <w:r w:rsidR="009337DD" w:rsidRPr="00634687">
        <w:rPr>
          <w:b/>
          <w:bCs/>
        </w:rPr>
        <w:instrText>VistA Description</w:instrText>
      </w:r>
      <w:r w:rsidR="009337DD">
        <w:instrText xml:space="preserve"> = information on what will be pulled from VistA for this element, or hard-coded data." </w:instrText>
      </w:r>
      <w:r w:rsidR="009337DD">
        <w:fldChar w:fldCharType="end"/>
      </w:r>
    </w:p>
    <w:p w14:paraId="7159979B" w14:textId="7E48C3E9" w:rsidR="005328F0" w:rsidRDefault="005328F0" w:rsidP="00A50F96">
      <w:pPr>
        <w:spacing w:after="0"/>
      </w:pPr>
    </w:p>
    <w:p w14:paraId="4890CAD7" w14:textId="4013E745" w:rsidR="00A50F96" w:rsidRDefault="00A50F96" w:rsidP="00A50F96">
      <w:r>
        <w:t>For ease of reference, refer to Figure 14-14.</w:t>
      </w:r>
      <w:r w:rsidR="009337DD">
        <w:fldChar w:fldCharType="begin"/>
      </w:r>
      <w:r w:rsidR="009337DD">
        <w:instrText xml:space="preserve"> XE "For ease of reference, refer to Figure 14-14." </w:instrText>
      </w:r>
      <w:r w:rsidR="009337DD">
        <w:fldChar w:fldCharType="end"/>
      </w:r>
    </w:p>
    <w:p w14:paraId="17458E7D" w14:textId="07AC4ECB" w:rsidR="00A50F96" w:rsidRDefault="00A50F96" w:rsidP="00A50F96">
      <w:pPr>
        <w:pStyle w:val="CaptionFigure"/>
      </w:pPr>
      <w:bookmarkStart w:id="287" w:name="_Toc145568175"/>
      <w:r>
        <w:t>Figure 14-14: HL7 ACK Message Table Headings</w:t>
      </w:r>
      <w:bookmarkEnd w:id="287"/>
      <w:r w:rsidR="009337DD">
        <w:fldChar w:fldCharType="begin"/>
      </w:r>
      <w:r w:rsidR="009337DD">
        <w:instrText xml:space="preserve"> XE "</w:instrText>
      </w:r>
      <w:r w:rsidR="009337DD" w:rsidRPr="00CB2731">
        <w:rPr>
          <w:rStyle w:val="Hyperlink"/>
          <w:noProof/>
        </w:rPr>
        <w:instrText>Figure 14-14: HL7 ACK Message Table Headings</w:instrText>
      </w:r>
      <w:r w:rsidR="009337DD">
        <w:rPr>
          <w:noProof/>
          <w:webHidden/>
        </w:rPr>
        <w:tab/>
      </w:r>
      <w:r w:rsidR="009337DD">
        <w:rPr>
          <w:noProof/>
          <w:webHidden/>
        </w:rPr>
        <w:fldChar w:fldCharType="begin"/>
      </w:r>
      <w:r w:rsidR="009337DD">
        <w:rPr>
          <w:noProof/>
          <w:webHidden/>
        </w:rPr>
        <w:instrText xml:space="preserve"> PAGEREF _Toc144361875 \h </w:instrText>
      </w:r>
      <w:r w:rsidR="009337DD">
        <w:rPr>
          <w:noProof/>
          <w:webHidden/>
        </w:rPr>
      </w:r>
      <w:r w:rsidR="009337DD">
        <w:rPr>
          <w:noProof/>
          <w:webHidden/>
        </w:rPr>
        <w:fldChar w:fldCharType="separate"/>
      </w:r>
      <w:r w:rsidR="009337DD">
        <w:rPr>
          <w:noProof/>
          <w:webHidden/>
        </w:rPr>
        <w:instrText>169</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"Figure 14-14: HL7 ACK Message Table Headings" </w:instrText>
      </w:r>
      <w:r w:rsidR="009337DD">
        <w:fldChar w:fldCharType="end"/>
      </w:r>
    </w:p>
    <w:p w14:paraId="6E0C2C74" w14:textId="5BCF3412" w:rsidR="00A50F96" w:rsidRDefault="00A50F96" w:rsidP="00A50F96">
      <w:pPr>
        <w:jc w:val="center"/>
      </w:pPr>
      <w:r w:rsidRPr="00A50F96">
        <w:rPr>
          <w:noProof/>
        </w:rPr>
        <w:drawing>
          <wp:inline distT="0" distB="0" distL="0" distR="0" wp14:anchorId="370D703B" wp14:editId="185188DB">
            <wp:extent cx="4010054" cy="304802"/>
            <wp:effectExtent l="0" t="0" r="9525" b="0"/>
            <wp:docPr id="81" name="Picture 81" descr="This figure depicts HL7 ACK table headings, which read as follows from left to right:&#10;&#10;SEQ LEN DT R/O TBL# ELEMENT NAME Vist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This figure depicts HL7 ACK table headings, which read as follows from left to right:&#10;&#10;SEQ LEN DT R/O TBL# ELEMENT NAME VistA DESCRIPTION"/>
                    <pic:cNvPicPr/>
                  </pic:nvPicPr>
                  <pic:blipFill>
                    <a:blip r:embed="rId176"/>
                    <a:stretch>
                      <a:fillRect/>
                    </a:stretch>
                  </pic:blipFill>
                  <pic:spPr>
                    <a:xfrm>
                      <a:off x="0" y="0"/>
                      <a:ext cx="4010054" cy="304802"/>
                    </a:xfrm>
                    <a:prstGeom prst="rect">
                      <a:avLst/>
                    </a:prstGeom>
                  </pic:spPr>
                </pic:pic>
              </a:graphicData>
            </a:graphic>
          </wp:inline>
        </w:drawing>
      </w:r>
    </w:p>
    <w:p w14:paraId="3400EBE0" w14:textId="799044AE" w:rsidR="00A50F96" w:rsidRDefault="00A50F96" w:rsidP="00A50F96">
      <w:r>
        <w:lastRenderedPageBreak/>
        <w:t>Refer to Table</w:t>
      </w:r>
      <w:r w:rsidR="00F659D4">
        <w:t xml:space="preserve"> 14-4</w:t>
      </w:r>
      <w:r w:rsidR="00D8512A">
        <w:t>5</w:t>
      </w:r>
      <w:r w:rsidR="00F659D4">
        <w:t>.</w:t>
      </w:r>
      <w:r w:rsidR="009337DD">
        <w:fldChar w:fldCharType="begin"/>
      </w:r>
      <w:r w:rsidR="009337DD">
        <w:instrText xml:space="preserve"> XE "Refer to Table 14-45." </w:instrText>
      </w:r>
      <w:r w:rsidR="009337DD">
        <w:fldChar w:fldCharType="end"/>
      </w:r>
    </w:p>
    <w:p w14:paraId="5CF8036C" w14:textId="07547433" w:rsidR="00F659D4" w:rsidRDefault="00F659D4" w:rsidP="00F659D4">
      <w:pPr>
        <w:pStyle w:val="Caption"/>
      </w:pPr>
      <w:bookmarkStart w:id="288" w:name="_Toc145585582"/>
      <w:r>
        <w:t>Table 14-4</w:t>
      </w:r>
      <w:r w:rsidR="00D8512A">
        <w:t>5</w:t>
      </w:r>
      <w:r>
        <w:t xml:space="preserve">: </w:t>
      </w:r>
      <w:r w:rsidRPr="00F659D4">
        <w:t>ACK MSH - Message Header Segment</w:t>
      </w:r>
      <w:bookmarkEnd w:id="288"/>
      <w:r w:rsidR="009337DD">
        <w:fldChar w:fldCharType="begin"/>
      </w:r>
      <w:r w:rsidR="009337DD">
        <w:instrText xml:space="preserve"> XE "</w:instrText>
      </w:r>
      <w:r w:rsidR="009337DD" w:rsidRPr="00104826">
        <w:rPr>
          <w:rStyle w:val="Hyperlink"/>
          <w:noProof/>
        </w:rPr>
        <w:instrText>Table 14-45: ACK MSH - Message Header Segment</w:instrText>
      </w:r>
      <w:r w:rsidR="009337DD">
        <w:rPr>
          <w:noProof/>
          <w:webHidden/>
        </w:rPr>
        <w:tab/>
      </w:r>
      <w:r w:rsidR="009337DD">
        <w:rPr>
          <w:noProof/>
          <w:webHidden/>
        </w:rPr>
        <w:fldChar w:fldCharType="begin"/>
      </w:r>
      <w:r w:rsidR="009337DD">
        <w:rPr>
          <w:noProof/>
          <w:webHidden/>
        </w:rPr>
        <w:instrText xml:space="preserve"> PAGEREF _Toc144361762 \h </w:instrText>
      </w:r>
      <w:r w:rsidR="009337DD">
        <w:rPr>
          <w:noProof/>
          <w:webHidden/>
        </w:rPr>
      </w:r>
      <w:r w:rsidR="009337DD">
        <w:rPr>
          <w:noProof/>
          <w:webHidden/>
        </w:rPr>
        <w:fldChar w:fldCharType="separate"/>
      </w:r>
      <w:r w:rsidR="009337DD">
        <w:rPr>
          <w:noProof/>
          <w:webHidden/>
        </w:rPr>
        <w:instrText>170</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"Table 14-45: </w:instrText>
      </w:r>
      <w:r w:rsidR="009337DD" w:rsidRPr="00F659D4">
        <w:instrText>ACK MSH - Message Header Segment</w:instrText>
      </w:r>
      <w:r w:rsidR="009337DD">
        <w:instrText xml:space="preserve">" </w:instrText>
      </w:r>
      <w:r w:rsidR="009337DD">
        <w:fldChar w:fldCharType="end"/>
      </w:r>
    </w:p>
    <w:tbl>
      <w:tblPr>
        <w:tblStyle w:val="OITTable1"/>
        <w:tblW w:w="0" w:type="auto"/>
        <w:tblLook w:val="04A0" w:firstRow="1" w:lastRow="0" w:firstColumn="1" w:lastColumn="0" w:noHBand="0" w:noVBand="1"/>
      </w:tblPr>
      <w:tblGrid>
        <w:gridCol w:w="715"/>
        <w:gridCol w:w="990"/>
        <w:gridCol w:w="810"/>
        <w:gridCol w:w="810"/>
        <w:gridCol w:w="810"/>
        <w:gridCol w:w="1800"/>
        <w:gridCol w:w="2070"/>
      </w:tblGrid>
      <w:tr w:rsidR="00F659D4" w:rsidRPr="00F659D4" w14:paraId="606713CC" w14:textId="77777777" w:rsidTr="00F659D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15" w:type="dxa"/>
          </w:tcPr>
          <w:p w14:paraId="2DB2876B" w14:textId="4F8A93D3" w:rsidR="00F659D4" w:rsidRPr="00F659D4" w:rsidRDefault="00F659D4" w:rsidP="00F659D4">
            <w:pPr>
              <w:pStyle w:val="Table-Headings"/>
              <w:rPr>
                <w:b/>
                <w:bCs/>
              </w:rPr>
            </w:pPr>
            <w:r w:rsidRPr="00F659D4">
              <w:rPr>
                <w:b/>
                <w:bCs/>
              </w:rPr>
              <w:t>SEQ</w:t>
            </w:r>
            <w:r w:rsidR="009337DD">
              <w:fldChar w:fldCharType="begin"/>
            </w:r>
            <w:r w:rsidR="009337DD">
              <w:rPr>
                <w:b/>
                <w:bCs/>
              </w:rPr>
              <w:instrText xml:space="preserve"> XE "</w:instrText>
            </w:r>
            <w:r w:rsidR="009337DD" w:rsidRPr="00634687">
              <w:rPr>
                <w:b/>
                <w:bCs/>
              </w:rPr>
              <w:instrText>LEN</w:instrText>
            </w:r>
            <w:r w:rsidR="009337DD">
              <w:rPr>
                <w:b/>
                <w:bCs/>
              </w:rPr>
              <w:instrText xml:space="preserve">" </w:instrText>
            </w:r>
            <w:r w:rsidR="009337DD">
              <w:fldChar w:fldCharType="end"/>
            </w:r>
          </w:p>
        </w:tc>
        <w:tc>
          <w:tcPr>
            <w:tcW w:w="990" w:type="dxa"/>
          </w:tcPr>
          <w:p w14:paraId="3501DA88" w14:textId="77777777" w:rsidR="00F659D4" w:rsidRPr="00F659D4" w:rsidRDefault="00F659D4" w:rsidP="00F659D4">
            <w:pPr>
              <w:pStyle w:val="Table-Headings"/>
              <w:cnfStyle w:val="100000000000" w:firstRow="1" w:lastRow="0" w:firstColumn="0" w:lastColumn="0" w:oddVBand="0" w:evenVBand="0" w:oddHBand="0" w:evenHBand="0" w:firstRowFirstColumn="0" w:firstRowLastColumn="0" w:lastRowFirstColumn="0" w:lastRowLastColumn="0"/>
              <w:rPr>
                <w:b/>
                <w:bCs/>
              </w:rPr>
            </w:pPr>
            <w:r w:rsidRPr="00F659D4">
              <w:rPr>
                <w:b/>
                <w:bCs/>
              </w:rPr>
              <w:t>LEN</w:t>
            </w:r>
          </w:p>
        </w:tc>
        <w:tc>
          <w:tcPr>
            <w:tcW w:w="810" w:type="dxa"/>
          </w:tcPr>
          <w:p w14:paraId="232951E6" w14:textId="77777777" w:rsidR="00F659D4" w:rsidRPr="00F659D4" w:rsidRDefault="00F659D4" w:rsidP="00F659D4">
            <w:pPr>
              <w:pStyle w:val="Table-Headings"/>
              <w:cnfStyle w:val="100000000000" w:firstRow="1" w:lastRow="0" w:firstColumn="0" w:lastColumn="0" w:oddVBand="0" w:evenVBand="0" w:oddHBand="0" w:evenHBand="0" w:firstRowFirstColumn="0" w:firstRowLastColumn="0" w:lastRowFirstColumn="0" w:lastRowLastColumn="0"/>
              <w:rPr>
                <w:b/>
                <w:bCs/>
              </w:rPr>
            </w:pPr>
            <w:r w:rsidRPr="00F659D4">
              <w:rPr>
                <w:b/>
                <w:bCs/>
              </w:rPr>
              <w:t>DT</w:t>
            </w:r>
          </w:p>
        </w:tc>
        <w:tc>
          <w:tcPr>
            <w:tcW w:w="810" w:type="dxa"/>
          </w:tcPr>
          <w:p w14:paraId="0337AAC4" w14:textId="77777777" w:rsidR="00F659D4" w:rsidRPr="00F659D4" w:rsidRDefault="00F659D4" w:rsidP="00F659D4">
            <w:pPr>
              <w:pStyle w:val="Table-Headings"/>
              <w:cnfStyle w:val="100000000000" w:firstRow="1" w:lastRow="0" w:firstColumn="0" w:lastColumn="0" w:oddVBand="0" w:evenVBand="0" w:oddHBand="0" w:evenHBand="0" w:firstRowFirstColumn="0" w:firstRowLastColumn="0" w:lastRowFirstColumn="0" w:lastRowLastColumn="0"/>
              <w:rPr>
                <w:b/>
                <w:bCs/>
              </w:rPr>
            </w:pPr>
            <w:r w:rsidRPr="00F659D4">
              <w:rPr>
                <w:b/>
                <w:bCs/>
              </w:rPr>
              <w:t>R/O</w:t>
            </w:r>
          </w:p>
        </w:tc>
        <w:tc>
          <w:tcPr>
            <w:tcW w:w="810" w:type="dxa"/>
          </w:tcPr>
          <w:p w14:paraId="099EDC40" w14:textId="77777777" w:rsidR="00F659D4" w:rsidRPr="00F659D4" w:rsidRDefault="00F659D4" w:rsidP="00F659D4">
            <w:pPr>
              <w:pStyle w:val="Table-Headings"/>
              <w:cnfStyle w:val="100000000000" w:firstRow="1" w:lastRow="0" w:firstColumn="0" w:lastColumn="0" w:oddVBand="0" w:evenVBand="0" w:oddHBand="0" w:evenHBand="0" w:firstRowFirstColumn="0" w:firstRowLastColumn="0" w:lastRowFirstColumn="0" w:lastRowLastColumn="0"/>
              <w:rPr>
                <w:b/>
                <w:bCs/>
              </w:rPr>
            </w:pPr>
            <w:r w:rsidRPr="00F659D4">
              <w:rPr>
                <w:b/>
                <w:bCs/>
              </w:rPr>
              <w:t>TBL#</w:t>
            </w:r>
          </w:p>
        </w:tc>
        <w:tc>
          <w:tcPr>
            <w:tcW w:w="1800" w:type="dxa"/>
          </w:tcPr>
          <w:p w14:paraId="2E743BD3" w14:textId="77777777" w:rsidR="00F659D4" w:rsidRPr="00F659D4" w:rsidRDefault="00F659D4" w:rsidP="00F659D4">
            <w:pPr>
              <w:pStyle w:val="Table-Headings"/>
              <w:cnfStyle w:val="100000000000" w:firstRow="1" w:lastRow="0" w:firstColumn="0" w:lastColumn="0" w:oddVBand="0" w:evenVBand="0" w:oddHBand="0" w:evenHBand="0" w:firstRowFirstColumn="0" w:firstRowLastColumn="0" w:lastRowFirstColumn="0" w:lastRowLastColumn="0"/>
              <w:rPr>
                <w:b/>
                <w:bCs/>
              </w:rPr>
            </w:pPr>
            <w:r w:rsidRPr="00F659D4">
              <w:rPr>
                <w:b/>
                <w:bCs/>
              </w:rPr>
              <w:t>Element Name</w:t>
            </w:r>
          </w:p>
        </w:tc>
        <w:tc>
          <w:tcPr>
            <w:tcW w:w="2070" w:type="dxa"/>
          </w:tcPr>
          <w:p w14:paraId="3C27DD71" w14:textId="77777777" w:rsidR="00F659D4" w:rsidRPr="00F659D4" w:rsidRDefault="00F659D4" w:rsidP="00F659D4">
            <w:pPr>
              <w:pStyle w:val="Table-Headings"/>
              <w:cnfStyle w:val="100000000000" w:firstRow="1" w:lastRow="0" w:firstColumn="0" w:lastColumn="0" w:oddVBand="0" w:evenVBand="0" w:oddHBand="0" w:evenHBand="0" w:firstRowFirstColumn="0" w:firstRowLastColumn="0" w:lastRowFirstColumn="0" w:lastRowLastColumn="0"/>
              <w:rPr>
                <w:b/>
                <w:bCs/>
              </w:rPr>
            </w:pPr>
            <w:r w:rsidRPr="00F659D4">
              <w:rPr>
                <w:b/>
                <w:bCs/>
              </w:rPr>
              <w:t>Description</w:t>
            </w:r>
          </w:p>
        </w:tc>
      </w:tr>
      <w:tr w:rsidR="00F659D4" w:rsidRPr="00F659D4" w14:paraId="75687907" w14:textId="77777777" w:rsidTr="00F659D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15" w:type="dxa"/>
          </w:tcPr>
          <w:p w14:paraId="6D6F763D" w14:textId="35CD5A73" w:rsidR="00F659D4" w:rsidRPr="00F659D4" w:rsidRDefault="00F659D4" w:rsidP="00F659D4">
            <w:pPr>
              <w:pStyle w:val="TableCell"/>
              <w:jc w:val="center"/>
            </w:pPr>
            <w:r w:rsidRPr="00F659D4">
              <w:t>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p>
        </w:tc>
        <w:tc>
          <w:tcPr>
            <w:tcW w:w="990" w:type="dxa"/>
          </w:tcPr>
          <w:p w14:paraId="6817E909" w14:textId="4B53A614"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r w:rsidRPr="00F659D4">
              <w:t>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p>
        </w:tc>
        <w:tc>
          <w:tcPr>
            <w:tcW w:w="810" w:type="dxa"/>
          </w:tcPr>
          <w:p w14:paraId="7853E73E" w14:textId="6AA3DA90"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r w:rsidRPr="00F659D4">
              <w:t>ST</w:t>
            </w:r>
            <w:r w:rsidR="009337DD">
              <w:fldChar w:fldCharType="begin"/>
            </w:r>
            <w:r w:rsidR="009337DD">
              <w:instrText xml:space="preserve"> XE "</w:instrText>
            </w:r>
            <w:r w:rsidR="009337DD" w:rsidRPr="00144F5B">
              <w:instrText>Completion Time Statistics</w:instrText>
            </w:r>
            <w:r w:rsidR="009337DD">
              <w:instrText xml:space="preserve">" </w:instrText>
            </w:r>
            <w:r w:rsidR="009337DD">
              <w:fldChar w:fldCharType="end"/>
            </w:r>
          </w:p>
        </w:tc>
        <w:tc>
          <w:tcPr>
            <w:tcW w:w="810" w:type="dxa"/>
          </w:tcPr>
          <w:p w14:paraId="45DB21B8" w14:textId="77777777"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r w:rsidRPr="00F659D4">
              <w:t>R</w:t>
            </w:r>
          </w:p>
        </w:tc>
        <w:tc>
          <w:tcPr>
            <w:tcW w:w="810" w:type="dxa"/>
          </w:tcPr>
          <w:p w14:paraId="02A974C7" w14:textId="77777777"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p>
        </w:tc>
        <w:tc>
          <w:tcPr>
            <w:tcW w:w="1800" w:type="dxa"/>
          </w:tcPr>
          <w:p w14:paraId="39F19D1B" w14:textId="77777777"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r w:rsidRPr="00F659D4">
              <w:t>Field Separator</w:t>
            </w:r>
          </w:p>
        </w:tc>
        <w:tc>
          <w:tcPr>
            <w:tcW w:w="2070" w:type="dxa"/>
          </w:tcPr>
          <w:p w14:paraId="0524F21A" w14:textId="77777777"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r w:rsidRPr="00F659D4">
              <w:t>|</w:t>
            </w:r>
          </w:p>
        </w:tc>
      </w:tr>
      <w:tr w:rsidR="00F659D4" w:rsidRPr="00F659D4" w14:paraId="718B3DD7" w14:textId="77777777" w:rsidTr="00F659D4">
        <w:trPr>
          <w:cantSplit/>
        </w:trPr>
        <w:tc>
          <w:tcPr>
            <w:cnfStyle w:val="001000000000" w:firstRow="0" w:lastRow="0" w:firstColumn="1" w:lastColumn="0" w:oddVBand="0" w:evenVBand="0" w:oddHBand="0" w:evenHBand="0" w:firstRowFirstColumn="0" w:firstRowLastColumn="0" w:lastRowFirstColumn="0" w:lastRowLastColumn="0"/>
            <w:tcW w:w="715" w:type="dxa"/>
          </w:tcPr>
          <w:p w14:paraId="43F7FA7A" w14:textId="425BD494" w:rsidR="00F659D4" w:rsidRPr="00F659D4" w:rsidRDefault="00F659D4" w:rsidP="00F659D4">
            <w:pPr>
              <w:pStyle w:val="TableCell"/>
              <w:jc w:val="center"/>
            </w:pPr>
            <w:r w:rsidRPr="00F659D4">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val="0"/>
                <w:sz w:val="24"/>
                <w:szCs w:val="24"/>
              </w:rPr>
              <w:instrText>SERVICE USAGE</w:instrText>
            </w:r>
            <w:r w:rsidR="009337DD">
              <w:rPr>
                <w:bCs w:val="0"/>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p>
        </w:tc>
        <w:tc>
          <w:tcPr>
            <w:tcW w:w="990" w:type="dxa"/>
          </w:tcPr>
          <w:p w14:paraId="1B50FAC1" w14:textId="4776ACAA" w:rsidR="00F659D4" w:rsidRPr="00F659D4" w:rsidRDefault="00F659D4" w:rsidP="00F659D4">
            <w:pPr>
              <w:pStyle w:val="TableCell"/>
              <w:cnfStyle w:val="000000000000" w:firstRow="0" w:lastRow="0" w:firstColumn="0" w:lastColumn="0" w:oddVBand="0" w:evenVBand="0" w:oddHBand="0" w:evenHBand="0" w:firstRowFirstColumn="0" w:firstRowLastColumn="0" w:lastRowFirstColumn="0" w:lastRowLastColumn="0"/>
            </w:pPr>
            <w:r w:rsidRPr="00F659D4">
              <w:t>4</w:t>
            </w:r>
            <w:r w:rsidR="009337DD">
              <w:fldChar w:fldCharType="begin"/>
            </w:r>
            <w:r w:rsidR="009337DD">
              <w:instrText xml:space="preserve"> XE "</w:instrText>
            </w:r>
            <w:r w:rsidR="009337DD" w:rsidRPr="00554A5D">
              <w:instrText>Primary Key</w:instrText>
            </w:r>
            <w:r w:rsidR="009337DD">
              <w:instrText xml:space="preserve">" </w:instrText>
            </w:r>
            <w:r w:rsidR="009337DD">
              <w:fldChar w:fldCharType="end"/>
            </w:r>
            <w:r w:rsidR="009337DD">
              <w:fldChar w:fldCharType="begin"/>
            </w:r>
            <w:r w:rsidR="009337DD">
              <w:instrText xml:space="preserve"> XE "</w:instrText>
            </w:r>
            <w:r w:rsidR="009337DD" w:rsidRPr="00DB3B83">
              <w:instrText>15</w:instrText>
            </w:r>
            <w:r w:rsidR="009337DD">
              <w:instrText xml:space="preserve">" </w:instrText>
            </w:r>
            <w:r w:rsidR="009337DD">
              <w:fldChar w:fldCharType="end"/>
            </w:r>
            <w:r w:rsidR="009337DD">
              <w:fldChar w:fldCharType="begin"/>
            </w:r>
            <w:r w:rsidR="009337DD">
              <w:instrText xml:space="preserve"> XE "</w:instrText>
            </w:r>
            <w:r w:rsidR="009337DD" w:rsidRPr="00B7131F">
              <w:instrText>40</w:instrText>
            </w:r>
            <w:r w:rsidR="009337DD">
              <w:instrText xml:space="preserve">" </w:instrText>
            </w:r>
            <w:r w:rsidR="009337DD">
              <w:fldChar w:fldCharType="end"/>
            </w:r>
            <w:r w:rsidR="009337DD">
              <w:fldChar w:fldCharType="begin"/>
            </w:r>
            <w:r w:rsidR="009337DD">
              <w:instrText xml:space="preserve"> XE "</w:instrText>
            </w:r>
            <w:r w:rsidR="009337DD" w:rsidRPr="00B96A26">
              <w:instrText>SI</w:instrText>
            </w:r>
            <w:r w:rsidR="009337DD">
              <w:instrText xml:space="preserve">" </w:instrText>
            </w:r>
            <w:r w:rsidR="009337DD">
              <w:fldChar w:fldCharType="end"/>
            </w:r>
            <w:r w:rsidR="009337DD">
              <w:fldChar w:fldCharType="begin"/>
            </w:r>
            <w:r w:rsidR="009337DD">
              <w:instrText xml:space="preserve"> XE "</w:instrText>
            </w:r>
            <w:r w:rsidR="009337DD" w:rsidRPr="00DA7EB3">
              <w:instrText>60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Universal Service ID</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Facility</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Sub-ID</w:instrText>
            </w:r>
            <w:r w:rsidR="009337DD">
              <w:instrText xml:space="preserve">" </w:instrText>
            </w:r>
            <w:r w:rsidR="009337DD">
              <w:fldChar w:fldCharType="end"/>
            </w:r>
            <w:r w:rsidR="009337DD">
              <w:fldChar w:fldCharType="begin"/>
            </w:r>
            <w:r w:rsidR="009337DD">
              <w:instrText xml:space="preserve"> XE "</w:instrText>
            </w:r>
            <w:r w:rsidR="009337DD" w:rsidRPr="00634687">
              <w:instrText>20</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r w:rsidR="009337DD">
              <w:fldChar w:fldCharType="begin"/>
            </w:r>
            <w:r w:rsidR="009337DD">
              <w:instrText xml:space="preserve"> XE "</w:instrText>
            </w:r>
            <w:r w:rsidR="009337DD" w:rsidRPr="00693181">
              <w:instrText>1</w:instrText>
            </w:r>
            <w:r w:rsidR="009337DD">
              <w:instrText xml:space="preserve">" </w:instrText>
            </w:r>
            <w:r w:rsidR="009337DD">
              <w:fldChar w:fldCharType="end"/>
            </w:r>
          </w:p>
        </w:tc>
        <w:tc>
          <w:tcPr>
            <w:tcW w:w="810" w:type="dxa"/>
          </w:tcPr>
          <w:p w14:paraId="0CB08F30" w14:textId="5C4CF9D5" w:rsidR="00F659D4" w:rsidRPr="00F659D4" w:rsidRDefault="00F659D4" w:rsidP="00F659D4">
            <w:pPr>
              <w:pStyle w:val="TableCell"/>
              <w:cnfStyle w:val="000000000000" w:firstRow="0" w:lastRow="0" w:firstColumn="0" w:lastColumn="0" w:oddVBand="0" w:evenVBand="0" w:oddHBand="0" w:evenHBand="0" w:firstRowFirstColumn="0" w:firstRowLastColumn="0" w:lastRowFirstColumn="0" w:lastRowLastColumn="0"/>
            </w:pPr>
            <w:r w:rsidRPr="00F659D4">
              <w:t>ST</w:t>
            </w:r>
            <w:r w:rsidR="009337DD">
              <w:fldChar w:fldCharType="begin"/>
            </w:r>
            <w:r w:rsidR="009337DD">
              <w:instrText xml:space="preserve"> XE "</w:instrText>
            </w:r>
            <w:r w:rsidR="009337DD" w:rsidRPr="00144F5B">
              <w:instrText>Completion Time Statistics</w:instrText>
            </w:r>
            <w:r w:rsidR="009337DD">
              <w:instrText xml:space="preserve">" </w:instrText>
            </w:r>
            <w:r w:rsidR="009337DD">
              <w:fldChar w:fldCharType="end"/>
            </w:r>
          </w:p>
        </w:tc>
        <w:tc>
          <w:tcPr>
            <w:tcW w:w="810" w:type="dxa"/>
          </w:tcPr>
          <w:p w14:paraId="6C71EC71" w14:textId="77777777" w:rsidR="00F659D4" w:rsidRPr="00F659D4" w:rsidRDefault="00F659D4" w:rsidP="00F659D4">
            <w:pPr>
              <w:pStyle w:val="TableCell"/>
              <w:cnfStyle w:val="000000000000" w:firstRow="0" w:lastRow="0" w:firstColumn="0" w:lastColumn="0" w:oddVBand="0" w:evenVBand="0" w:oddHBand="0" w:evenHBand="0" w:firstRowFirstColumn="0" w:firstRowLastColumn="0" w:lastRowFirstColumn="0" w:lastRowLastColumn="0"/>
            </w:pPr>
            <w:r w:rsidRPr="00F659D4">
              <w:t>R</w:t>
            </w:r>
          </w:p>
        </w:tc>
        <w:tc>
          <w:tcPr>
            <w:tcW w:w="810" w:type="dxa"/>
          </w:tcPr>
          <w:p w14:paraId="69889A3E" w14:textId="77777777" w:rsidR="00F659D4" w:rsidRPr="00F659D4" w:rsidRDefault="00F659D4" w:rsidP="00F659D4">
            <w:pPr>
              <w:pStyle w:val="TableCell"/>
              <w:cnfStyle w:val="000000000000" w:firstRow="0" w:lastRow="0" w:firstColumn="0" w:lastColumn="0" w:oddVBand="0" w:evenVBand="0" w:oddHBand="0" w:evenHBand="0" w:firstRowFirstColumn="0" w:firstRowLastColumn="0" w:lastRowFirstColumn="0" w:lastRowLastColumn="0"/>
            </w:pPr>
          </w:p>
        </w:tc>
        <w:tc>
          <w:tcPr>
            <w:tcW w:w="1800" w:type="dxa"/>
          </w:tcPr>
          <w:p w14:paraId="38922BA5" w14:textId="77777777" w:rsidR="00F659D4" w:rsidRPr="00F659D4" w:rsidRDefault="00F659D4" w:rsidP="00F659D4">
            <w:pPr>
              <w:pStyle w:val="TableCell"/>
              <w:cnfStyle w:val="000000000000" w:firstRow="0" w:lastRow="0" w:firstColumn="0" w:lastColumn="0" w:oddVBand="0" w:evenVBand="0" w:oddHBand="0" w:evenHBand="0" w:firstRowFirstColumn="0" w:firstRowLastColumn="0" w:lastRowFirstColumn="0" w:lastRowLastColumn="0"/>
            </w:pPr>
            <w:r w:rsidRPr="00F659D4">
              <w:t>Encoding Characters</w:t>
            </w:r>
          </w:p>
        </w:tc>
        <w:tc>
          <w:tcPr>
            <w:tcW w:w="2070" w:type="dxa"/>
          </w:tcPr>
          <w:p w14:paraId="5AA11ABA" w14:textId="77777777" w:rsidR="00F659D4" w:rsidRPr="00F659D4" w:rsidRDefault="00F659D4" w:rsidP="00F659D4">
            <w:pPr>
              <w:pStyle w:val="TableCell"/>
              <w:cnfStyle w:val="000000000000" w:firstRow="0" w:lastRow="0" w:firstColumn="0" w:lastColumn="0" w:oddVBand="0" w:evenVBand="0" w:oddHBand="0" w:evenHBand="0" w:firstRowFirstColumn="0" w:firstRowLastColumn="0" w:lastRowFirstColumn="0" w:lastRowLastColumn="0"/>
            </w:pPr>
            <w:r w:rsidRPr="00F659D4">
              <w:t>~^\&amp;</w:t>
            </w:r>
          </w:p>
        </w:tc>
      </w:tr>
      <w:tr w:rsidR="00F659D4" w:rsidRPr="00F659D4" w14:paraId="7AFA5B98" w14:textId="77777777" w:rsidTr="00F659D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15" w:type="dxa"/>
          </w:tcPr>
          <w:p w14:paraId="05D04D02" w14:textId="44D04BB6" w:rsidR="00F659D4" w:rsidRPr="00F659D4" w:rsidRDefault="00F659D4" w:rsidP="00F659D4">
            <w:pPr>
              <w:pStyle w:val="TableCell"/>
              <w:jc w:val="center"/>
            </w:pPr>
            <w:r w:rsidRPr="00F659D4">
              <w:t>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p>
        </w:tc>
        <w:tc>
          <w:tcPr>
            <w:tcW w:w="990" w:type="dxa"/>
          </w:tcPr>
          <w:p w14:paraId="2326E86C" w14:textId="49AF16EA"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r w:rsidRPr="00F659D4">
              <w:t>15</w:t>
            </w:r>
            <w:r w:rsidR="009337DD">
              <w:fldChar w:fldCharType="begin"/>
            </w:r>
            <w:r w:rsidR="009337DD">
              <w:instrText xml:space="preserve"> XE "</w:instrText>
            </w:r>
            <w:r w:rsidR="009337DD" w:rsidRPr="00693181">
              <w:instrText>48</w:instrText>
            </w:r>
            <w:r w:rsidR="009337DD">
              <w:instrText xml:space="preserve">" </w:instrText>
            </w:r>
            <w:r w:rsidR="009337DD">
              <w:fldChar w:fldCharType="end"/>
            </w:r>
            <w:r w:rsidR="009337DD">
              <w:fldChar w:fldCharType="begin"/>
            </w:r>
            <w:r w:rsidR="009337DD">
              <w:instrText xml:space="preserve"> XE "</w:instrText>
            </w:r>
            <w:r w:rsidR="009337DD" w:rsidRPr="00026D6A">
              <w:instrText>3</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PlanType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Effective D/T</w:instrText>
            </w:r>
            <w:r w:rsidR="009337DD">
              <w:instrText xml:space="preserve">" </w:instrText>
            </w:r>
            <w:r w:rsidR="009337DD">
              <w:fldChar w:fldCharType="end"/>
            </w:r>
            <w:r w:rsidR="009337DD">
              <w:fldChar w:fldCharType="begin"/>
            </w:r>
            <w:r w:rsidR="009337DD">
              <w:instrText xml:space="preserve"> XE "</w:instrText>
            </w:r>
            <w:r w:rsidR="009337DD" w:rsidRPr="00634687">
              <w:instrText>2</w:instrText>
            </w:r>
            <w:r w:rsidR="009337DD">
              <w:instrText xml:space="preserve">" </w:instrText>
            </w:r>
            <w:r w:rsidR="009337DD">
              <w:fldChar w:fldCharType="end"/>
            </w:r>
          </w:p>
        </w:tc>
        <w:tc>
          <w:tcPr>
            <w:tcW w:w="810" w:type="dxa"/>
          </w:tcPr>
          <w:p w14:paraId="26AF2E89" w14:textId="45113590"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r w:rsidRPr="00F659D4">
              <w:t>ST</w:t>
            </w:r>
            <w:r w:rsidR="009337DD">
              <w:fldChar w:fldCharType="begin"/>
            </w:r>
            <w:r w:rsidR="009337DD">
              <w:instrText xml:space="preserve"> XE "</w:instrText>
            </w:r>
            <w:r w:rsidR="009337DD" w:rsidRPr="00144F5B">
              <w:instrText>Completion Time Statistics</w:instrText>
            </w:r>
            <w:r w:rsidR="009337DD">
              <w:instrText xml:space="preserve">" </w:instrText>
            </w:r>
            <w:r w:rsidR="009337DD">
              <w:fldChar w:fldCharType="end"/>
            </w:r>
          </w:p>
        </w:tc>
        <w:tc>
          <w:tcPr>
            <w:tcW w:w="810" w:type="dxa"/>
          </w:tcPr>
          <w:p w14:paraId="2998F332" w14:textId="77777777"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r w:rsidRPr="00F659D4">
              <w:t>R</w:t>
            </w:r>
          </w:p>
        </w:tc>
        <w:tc>
          <w:tcPr>
            <w:tcW w:w="810" w:type="dxa"/>
          </w:tcPr>
          <w:p w14:paraId="6BB68C32" w14:textId="77777777"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p>
        </w:tc>
        <w:tc>
          <w:tcPr>
            <w:tcW w:w="1800" w:type="dxa"/>
          </w:tcPr>
          <w:p w14:paraId="552D3B7F" w14:textId="77777777"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r w:rsidRPr="00F659D4">
              <w:t>Sending Application</w:t>
            </w:r>
          </w:p>
        </w:tc>
        <w:tc>
          <w:tcPr>
            <w:tcW w:w="2070" w:type="dxa"/>
          </w:tcPr>
          <w:p w14:paraId="43504F2D" w14:textId="3701B22D"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r w:rsidRPr="00F659D4">
              <w:t>GMRC HCP RECEIVE</w:t>
            </w:r>
            <w:r w:rsidR="009337DD">
              <w:fldChar w:fldCharType="begin"/>
            </w:r>
            <w:r w:rsidR="009337DD">
              <w:instrText xml:space="preserve"> XE "</w:instrText>
            </w:r>
            <w:r w:rsidR="009337DD" w:rsidRPr="006E2BF4">
              <w:instrText>This parameter is used to set up the receiving facility.</w:instrText>
            </w:r>
            <w:r w:rsidR="009337DD">
              <w:instrText xml:space="preserve">" </w:instrText>
            </w:r>
            <w:r w:rsidR="009337DD">
              <w:fldChar w:fldCharType="end"/>
            </w:r>
          </w:p>
        </w:tc>
      </w:tr>
      <w:tr w:rsidR="00F659D4" w:rsidRPr="00F659D4" w14:paraId="03882667" w14:textId="77777777" w:rsidTr="00F659D4">
        <w:trPr>
          <w:cantSplit/>
        </w:trPr>
        <w:tc>
          <w:tcPr>
            <w:cnfStyle w:val="001000000000" w:firstRow="0" w:lastRow="0" w:firstColumn="1" w:lastColumn="0" w:oddVBand="0" w:evenVBand="0" w:oddHBand="0" w:evenHBand="0" w:firstRowFirstColumn="0" w:firstRowLastColumn="0" w:lastRowFirstColumn="0" w:lastRowLastColumn="0"/>
            <w:tcW w:w="715" w:type="dxa"/>
          </w:tcPr>
          <w:p w14:paraId="7198C5C9" w14:textId="4BEDA435" w:rsidR="00F659D4" w:rsidRPr="00F659D4" w:rsidRDefault="00F659D4" w:rsidP="00F659D4">
            <w:pPr>
              <w:pStyle w:val="TableCell"/>
              <w:jc w:val="center"/>
            </w:pPr>
            <w:r w:rsidRPr="00F659D4">
              <w:t>4</w:t>
            </w:r>
            <w:r w:rsidR="009337DD">
              <w:fldChar w:fldCharType="begin"/>
            </w:r>
            <w:r w:rsidR="009337DD">
              <w:instrText xml:space="preserve"> XE "</w:instrText>
            </w:r>
            <w:r w:rsidR="009337DD" w:rsidRPr="00554A5D">
              <w:instrText>Primary Key</w:instrText>
            </w:r>
            <w:r w:rsidR="009337DD">
              <w:instrText xml:space="preserve">" </w:instrText>
            </w:r>
            <w:r w:rsidR="009337DD">
              <w:fldChar w:fldCharType="end"/>
            </w:r>
            <w:r w:rsidR="009337DD">
              <w:fldChar w:fldCharType="begin"/>
            </w:r>
            <w:r w:rsidR="009337DD">
              <w:instrText xml:space="preserve"> XE "</w:instrText>
            </w:r>
            <w:r w:rsidR="009337DD" w:rsidRPr="00DB3B83">
              <w:instrText>15</w:instrText>
            </w:r>
            <w:r w:rsidR="009337DD">
              <w:instrText xml:space="preserve">" </w:instrText>
            </w:r>
            <w:r w:rsidR="009337DD">
              <w:fldChar w:fldCharType="end"/>
            </w:r>
            <w:r w:rsidR="009337DD">
              <w:fldChar w:fldCharType="begin"/>
            </w:r>
            <w:r w:rsidR="009337DD">
              <w:instrText xml:space="preserve"> XE "</w:instrText>
            </w:r>
            <w:r w:rsidR="009337DD" w:rsidRPr="00B7131F">
              <w:instrText>40</w:instrText>
            </w:r>
            <w:r w:rsidR="009337DD">
              <w:instrText xml:space="preserve">" </w:instrText>
            </w:r>
            <w:r w:rsidR="009337DD">
              <w:fldChar w:fldCharType="end"/>
            </w:r>
            <w:r w:rsidR="009337DD">
              <w:fldChar w:fldCharType="begin"/>
            </w:r>
            <w:r w:rsidR="009337DD">
              <w:instrText xml:space="preserve"> XE "</w:instrText>
            </w:r>
            <w:r w:rsidR="009337DD" w:rsidRPr="00B96A26">
              <w:instrText>SI</w:instrText>
            </w:r>
            <w:r w:rsidR="009337DD">
              <w:instrText xml:space="preserve">" </w:instrText>
            </w:r>
            <w:r w:rsidR="009337DD">
              <w:fldChar w:fldCharType="end"/>
            </w:r>
            <w:r w:rsidR="009337DD">
              <w:fldChar w:fldCharType="begin"/>
            </w:r>
            <w:r w:rsidR="009337DD">
              <w:instrText xml:space="preserve"> XE "</w:instrText>
            </w:r>
            <w:r w:rsidR="009337DD" w:rsidRPr="00DA7EB3">
              <w:instrText>60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Universal Service ID</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Facility</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Sub-ID</w:instrText>
            </w:r>
            <w:r w:rsidR="009337DD">
              <w:instrText xml:space="preserve">" </w:instrText>
            </w:r>
            <w:r w:rsidR="009337DD">
              <w:fldChar w:fldCharType="end"/>
            </w:r>
            <w:r w:rsidR="009337DD">
              <w:fldChar w:fldCharType="begin"/>
            </w:r>
            <w:r w:rsidR="009337DD">
              <w:instrText xml:space="preserve"> XE "</w:instrText>
            </w:r>
            <w:r w:rsidR="009337DD" w:rsidRPr="00634687">
              <w:instrText>20</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r w:rsidR="009337DD">
              <w:fldChar w:fldCharType="begin"/>
            </w:r>
            <w:r w:rsidR="009337DD">
              <w:instrText xml:space="preserve"> XE "</w:instrText>
            </w:r>
            <w:r w:rsidR="009337DD" w:rsidRPr="00693181">
              <w:instrText>1</w:instrText>
            </w:r>
            <w:r w:rsidR="009337DD">
              <w:instrText xml:space="preserve">" </w:instrText>
            </w:r>
            <w:r w:rsidR="009337DD">
              <w:fldChar w:fldCharType="end"/>
            </w:r>
          </w:p>
        </w:tc>
        <w:tc>
          <w:tcPr>
            <w:tcW w:w="990" w:type="dxa"/>
          </w:tcPr>
          <w:p w14:paraId="1E2DA140" w14:textId="74463247" w:rsidR="009337DD" w:rsidRPr="001E152C" w:rsidRDefault="00F659D4" w:rsidP="001E152C">
            <w:pPr>
              <w:pStyle w:val="TableCell"/>
              <w:cnfStyle w:val="000000000000" w:firstRow="0" w:lastRow="0" w:firstColumn="0" w:lastColumn="0" w:oddVBand="0" w:evenVBand="0" w:oddHBand="0" w:evenHBand="0" w:firstRowFirstColumn="0" w:firstRowLastColumn="0" w:lastRowFirstColumn="0" w:lastRowLastColumn="0"/>
            </w:pPr>
            <w:r w:rsidRPr="00F659D4">
              <w:t>20</w:t>
            </w:r>
            <w:r w:rsidR="009337DD">
              <w:fldChar w:fldCharType="begin"/>
            </w:r>
            <w:r w:rsidR="009337DD">
              <w:instrText xml:space="preserve"> XE "</w:instrText>
            </w:r>
            <w:r w:rsidR="009337DD" w:rsidRPr="00693181">
              <w:instrText>40</w:instrText>
            </w:r>
            <w:r w:rsidR="009337DD">
              <w:instrText xml:space="preserve">" </w:instrText>
            </w:r>
            <w:r w:rsidR="009337DD">
              <w:fldChar w:fldCharType="end"/>
            </w:r>
            <w:r w:rsidR="009337DD">
              <w:fldChar w:fldCharType="begin"/>
            </w:r>
            <w:r w:rsidR="009337DD">
              <w:instrText xml:space="preserve"> XE "</w:instrText>
            </w:r>
            <w:r w:rsidR="009337DD" w:rsidRPr="00677BA1">
              <w:instrText>25</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Field 1</w:instrText>
            </w:r>
          </w:p>
          <w:p w14:paraId="0CE89BB2" w14:textId="44A87CD1" w:rsidR="00F659D4" w:rsidRPr="00F659D4" w:rsidRDefault="009337DD" w:rsidP="00F659D4">
            <w:pPr>
              <w:pStyle w:val="TableCell"/>
              <w:cnfStyle w:val="000000000000" w:firstRow="0" w:lastRow="0" w:firstColumn="0" w:lastColumn="0" w:oddVBand="0" w:evenVBand="0" w:oddHBand="0" w:evenHBand="0" w:firstRowFirstColumn="0" w:firstRowLastColumn="0" w:lastRowFirstColumn="0" w:lastRowLastColumn="0"/>
            </w:pPr>
            <w:r w:rsidRPr="001E152C">
              <w:instrText>Between VistA and Cerner, populated with Field #511 OPT IN FOR FINAL STATUS in the REQUEST/CONSULTATION file (#123)</w:instrText>
            </w:r>
            <w:r>
              <w:instrText xml:space="preserve">" </w:instrText>
            </w:r>
            <w:r>
              <w:fldChar w:fldCharType="end"/>
            </w:r>
            <w:r>
              <w:fldChar w:fldCharType="begin"/>
            </w:r>
            <w:r>
              <w:instrText xml:space="preserve"> XE "</w:instrText>
            </w:r>
            <w:r w:rsidRPr="00B96A26">
              <w:instrText>25</w:instrText>
            </w:r>
            <w:r>
              <w:instrText xml:space="preserve">" </w:instrText>
            </w:r>
            <w:r>
              <w:fldChar w:fldCharType="end"/>
            </w:r>
            <w:r>
              <w:fldChar w:fldCharType="begin"/>
            </w:r>
            <w:r>
              <w:instrText xml:space="preserve"> XE "</w:instrText>
            </w:r>
            <w:r w:rsidRPr="00026D6A">
              <w:instrText>2</w:instrText>
            </w:r>
            <w:r>
              <w:instrText xml:space="preserve">" </w:instrText>
            </w:r>
            <w:r>
              <w:fldChar w:fldCharType="end"/>
            </w:r>
          </w:p>
        </w:tc>
        <w:tc>
          <w:tcPr>
            <w:tcW w:w="810" w:type="dxa"/>
          </w:tcPr>
          <w:p w14:paraId="52A9AFE3" w14:textId="0F6A1D0C" w:rsidR="00F659D4" w:rsidRPr="00F659D4" w:rsidRDefault="00F659D4" w:rsidP="00F659D4">
            <w:pPr>
              <w:pStyle w:val="TableCell"/>
              <w:cnfStyle w:val="000000000000" w:firstRow="0" w:lastRow="0" w:firstColumn="0" w:lastColumn="0" w:oddVBand="0" w:evenVBand="0" w:oddHBand="0" w:evenHBand="0" w:firstRowFirstColumn="0" w:firstRowLastColumn="0" w:lastRowFirstColumn="0" w:lastRowLastColumn="0"/>
            </w:pPr>
            <w:r w:rsidRPr="00F659D4">
              <w:t>ST</w:t>
            </w:r>
            <w:r w:rsidR="009337DD">
              <w:fldChar w:fldCharType="begin"/>
            </w:r>
            <w:r w:rsidR="009337DD">
              <w:instrText xml:space="preserve"> XE "</w:instrText>
            </w:r>
            <w:r w:rsidR="009337DD" w:rsidRPr="00144F5B">
              <w:instrText>Completion Time Statistics</w:instrText>
            </w:r>
            <w:r w:rsidR="009337DD">
              <w:instrText xml:space="preserve">" </w:instrText>
            </w:r>
            <w:r w:rsidR="009337DD">
              <w:fldChar w:fldCharType="end"/>
            </w:r>
          </w:p>
        </w:tc>
        <w:tc>
          <w:tcPr>
            <w:tcW w:w="810" w:type="dxa"/>
          </w:tcPr>
          <w:p w14:paraId="52CD8875" w14:textId="77777777" w:rsidR="00F659D4" w:rsidRPr="00F659D4" w:rsidRDefault="00F659D4" w:rsidP="00F659D4">
            <w:pPr>
              <w:pStyle w:val="TableCell"/>
              <w:cnfStyle w:val="000000000000" w:firstRow="0" w:lastRow="0" w:firstColumn="0" w:lastColumn="0" w:oddVBand="0" w:evenVBand="0" w:oddHBand="0" w:evenHBand="0" w:firstRowFirstColumn="0" w:firstRowLastColumn="0" w:lastRowFirstColumn="0" w:lastRowLastColumn="0"/>
            </w:pPr>
            <w:r w:rsidRPr="00F659D4">
              <w:t>R</w:t>
            </w:r>
          </w:p>
        </w:tc>
        <w:tc>
          <w:tcPr>
            <w:tcW w:w="810" w:type="dxa"/>
          </w:tcPr>
          <w:p w14:paraId="31F8C70C" w14:textId="77777777" w:rsidR="00F659D4" w:rsidRPr="00F659D4" w:rsidRDefault="00F659D4" w:rsidP="00F659D4">
            <w:pPr>
              <w:pStyle w:val="TableCell"/>
              <w:cnfStyle w:val="000000000000" w:firstRow="0" w:lastRow="0" w:firstColumn="0" w:lastColumn="0" w:oddVBand="0" w:evenVBand="0" w:oddHBand="0" w:evenHBand="0" w:firstRowFirstColumn="0" w:firstRowLastColumn="0" w:lastRowFirstColumn="0" w:lastRowLastColumn="0"/>
            </w:pPr>
          </w:p>
        </w:tc>
        <w:tc>
          <w:tcPr>
            <w:tcW w:w="1800" w:type="dxa"/>
          </w:tcPr>
          <w:p w14:paraId="2FF8E955" w14:textId="77777777" w:rsidR="00F659D4" w:rsidRPr="00F659D4" w:rsidRDefault="00F659D4" w:rsidP="00F659D4">
            <w:pPr>
              <w:pStyle w:val="TableCell"/>
              <w:cnfStyle w:val="000000000000" w:firstRow="0" w:lastRow="0" w:firstColumn="0" w:lastColumn="0" w:oddVBand="0" w:evenVBand="0" w:oddHBand="0" w:evenHBand="0" w:firstRowFirstColumn="0" w:firstRowLastColumn="0" w:lastRowFirstColumn="0" w:lastRowLastColumn="0"/>
            </w:pPr>
            <w:r w:rsidRPr="00F659D4">
              <w:t>Sending Facility</w:t>
            </w:r>
          </w:p>
        </w:tc>
        <w:tc>
          <w:tcPr>
            <w:tcW w:w="2070" w:type="dxa"/>
          </w:tcPr>
          <w:p w14:paraId="7B1C30C6" w14:textId="77777777" w:rsidR="00F659D4" w:rsidRPr="00F659D4" w:rsidRDefault="00F659D4" w:rsidP="00F659D4">
            <w:pPr>
              <w:pStyle w:val="TableCell"/>
              <w:cnfStyle w:val="000000000000" w:firstRow="0" w:lastRow="0" w:firstColumn="0" w:lastColumn="0" w:oddVBand="0" w:evenVBand="0" w:oddHBand="0" w:evenHBand="0" w:firstRowFirstColumn="0" w:firstRowLastColumn="0" w:lastRowFirstColumn="0" w:lastRowLastColumn="0"/>
            </w:pPr>
            <w:r w:rsidRPr="00F659D4">
              <w:t>Sending Facility</w:t>
            </w:r>
          </w:p>
        </w:tc>
      </w:tr>
      <w:tr w:rsidR="00F659D4" w:rsidRPr="00F659D4" w14:paraId="6DEA201B" w14:textId="77777777" w:rsidTr="00F659D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15" w:type="dxa"/>
          </w:tcPr>
          <w:p w14:paraId="1935E44F" w14:textId="59602A1C" w:rsidR="00F659D4" w:rsidRPr="00F659D4" w:rsidRDefault="00F659D4" w:rsidP="00F659D4">
            <w:pPr>
              <w:pStyle w:val="TableCell"/>
              <w:jc w:val="center"/>
            </w:pPr>
            <w:r w:rsidRPr="00F659D4">
              <w:t>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p>
        </w:tc>
        <w:tc>
          <w:tcPr>
            <w:tcW w:w="990" w:type="dxa"/>
          </w:tcPr>
          <w:p w14:paraId="43846897" w14:textId="5CB96780"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r w:rsidRPr="00F659D4">
              <w:t>30</w:t>
            </w:r>
            <w:r w:rsidR="009337DD">
              <w:fldChar w:fldCharType="begin"/>
            </w:r>
            <w:r w:rsidR="009337DD">
              <w:instrText xml:space="preserve"> XE "</w:instrText>
            </w:r>
            <w:r w:rsidR="009337DD" w:rsidRPr="001E152C">
              <w:rPr>
                <w:rStyle w:val="Hyperlink"/>
                <w:color w:val="212121"/>
                <w:u w:val="none"/>
              </w:rPr>
              <w:instrText>VerificationBy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026D6A">
              <w:instrText>250</w:instrText>
            </w:r>
            <w:r w:rsidR="009337DD">
              <w:instrText xml:space="preserve">" </w:instrText>
            </w:r>
            <w:r w:rsidR="009337DD">
              <w:fldChar w:fldCharType="end"/>
            </w:r>
          </w:p>
        </w:tc>
        <w:tc>
          <w:tcPr>
            <w:tcW w:w="810" w:type="dxa"/>
          </w:tcPr>
          <w:p w14:paraId="49AD440B" w14:textId="50F7051D"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r w:rsidRPr="00F659D4">
              <w:t>ST</w:t>
            </w:r>
            <w:r w:rsidR="009337DD">
              <w:fldChar w:fldCharType="begin"/>
            </w:r>
            <w:r w:rsidR="009337DD">
              <w:instrText xml:space="preserve"> XE "</w:instrText>
            </w:r>
            <w:r w:rsidR="009337DD" w:rsidRPr="00144F5B">
              <w:instrText>Completion Time Statistics</w:instrText>
            </w:r>
            <w:r w:rsidR="009337DD">
              <w:instrText xml:space="preserve">" </w:instrText>
            </w:r>
            <w:r w:rsidR="009337DD">
              <w:fldChar w:fldCharType="end"/>
            </w:r>
          </w:p>
        </w:tc>
        <w:tc>
          <w:tcPr>
            <w:tcW w:w="810" w:type="dxa"/>
          </w:tcPr>
          <w:p w14:paraId="17183603" w14:textId="77777777"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r w:rsidRPr="00F659D4">
              <w:t>R</w:t>
            </w:r>
          </w:p>
        </w:tc>
        <w:tc>
          <w:tcPr>
            <w:tcW w:w="810" w:type="dxa"/>
          </w:tcPr>
          <w:p w14:paraId="16DCC6AB" w14:textId="77777777"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p>
        </w:tc>
        <w:tc>
          <w:tcPr>
            <w:tcW w:w="1800" w:type="dxa"/>
          </w:tcPr>
          <w:p w14:paraId="2EBE3CBA" w14:textId="77777777"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r w:rsidRPr="00F659D4">
              <w:t>Receiving Application</w:t>
            </w:r>
          </w:p>
        </w:tc>
        <w:tc>
          <w:tcPr>
            <w:tcW w:w="2070" w:type="dxa"/>
          </w:tcPr>
          <w:p w14:paraId="532C84A9" w14:textId="2A367242"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r w:rsidRPr="00F659D4">
              <w:t>GMRC HCP SEND</w:t>
            </w:r>
            <w:r w:rsidR="009337DD">
              <w:fldChar w:fldCharType="begin"/>
            </w:r>
            <w:r w:rsidR="009337DD">
              <w:instrText xml:space="preserve"> XE "</w:instrText>
            </w:r>
            <w:r w:rsidR="009337DD" w:rsidRPr="006E2BF4">
              <w:instrText>This parameter is used to set up the sending facility.</w:instrText>
            </w:r>
            <w:r w:rsidR="009337DD">
              <w:instrText xml:space="preserve">" </w:instrText>
            </w:r>
            <w:r w:rsidR="009337DD">
              <w:fldChar w:fldCharType="end"/>
            </w:r>
          </w:p>
        </w:tc>
      </w:tr>
      <w:tr w:rsidR="00F659D4" w:rsidRPr="00F659D4" w14:paraId="093D2A42" w14:textId="77777777" w:rsidTr="00F659D4">
        <w:trPr>
          <w:cantSplit/>
        </w:trPr>
        <w:tc>
          <w:tcPr>
            <w:cnfStyle w:val="001000000000" w:firstRow="0" w:lastRow="0" w:firstColumn="1" w:lastColumn="0" w:oddVBand="0" w:evenVBand="0" w:oddHBand="0" w:evenHBand="0" w:firstRowFirstColumn="0" w:firstRowLastColumn="0" w:lastRowFirstColumn="0" w:lastRowLastColumn="0"/>
            <w:tcW w:w="715" w:type="dxa"/>
          </w:tcPr>
          <w:p w14:paraId="49DEAE69" w14:textId="452EB3D9" w:rsidR="00F659D4" w:rsidRPr="00F659D4" w:rsidRDefault="00F659D4" w:rsidP="00F659D4">
            <w:pPr>
              <w:pStyle w:val="TableCell"/>
              <w:jc w:val="center"/>
            </w:pPr>
            <w:r w:rsidRPr="00F659D4">
              <w:t>6</w:t>
            </w:r>
            <w:r w:rsidR="009337DD">
              <w:fldChar w:fldCharType="begin"/>
            </w:r>
            <w:r w:rsidR="009337DD">
              <w:instrText xml:space="preserve"> XE "</w:instrText>
            </w:r>
            <w:r w:rsidR="009337DD" w:rsidRPr="00554A5D">
              <w:instrText>Response Level Code</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Originating Referral Identifier</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DA7EB3">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p>
        </w:tc>
        <w:tc>
          <w:tcPr>
            <w:tcW w:w="990" w:type="dxa"/>
          </w:tcPr>
          <w:p w14:paraId="7ED5BCB2" w14:textId="24CAEE59" w:rsidR="00F659D4" w:rsidRPr="00F659D4" w:rsidRDefault="00F659D4" w:rsidP="00F659D4">
            <w:pPr>
              <w:pStyle w:val="TableCell"/>
              <w:cnfStyle w:val="000000000000" w:firstRow="0" w:lastRow="0" w:firstColumn="0" w:lastColumn="0" w:oddVBand="0" w:evenVBand="0" w:oddHBand="0" w:evenHBand="0" w:firstRowFirstColumn="0" w:firstRowLastColumn="0" w:lastRowFirstColumn="0" w:lastRowLastColumn="0"/>
            </w:pPr>
            <w:r w:rsidRPr="00F659D4">
              <w:t>30</w:t>
            </w:r>
            <w:r w:rsidR="009337DD">
              <w:fldChar w:fldCharType="begin"/>
            </w:r>
            <w:r w:rsidR="009337DD">
              <w:instrText xml:space="preserve"> XE "</w:instrText>
            </w:r>
            <w:r w:rsidR="009337DD" w:rsidRPr="001E152C">
              <w:rPr>
                <w:rStyle w:val="Hyperlink"/>
                <w:color w:val="212121"/>
                <w:u w:val="none"/>
              </w:rPr>
              <w:instrText>VerificationBy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026D6A">
              <w:instrText>250</w:instrText>
            </w:r>
            <w:r w:rsidR="009337DD">
              <w:instrText xml:space="preserve">" </w:instrText>
            </w:r>
            <w:r w:rsidR="009337DD">
              <w:fldChar w:fldCharType="end"/>
            </w:r>
          </w:p>
        </w:tc>
        <w:tc>
          <w:tcPr>
            <w:tcW w:w="810" w:type="dxa"/>
          </w:tcPr>
          <w:p w14:paraId="68B4EE99" w14:textId="703BE581" w:rsidR="00F659D4" w:rsidRPr="00F659D4" w:rsidRDefault="00F659D4" w:rsidP="00F659D4">
            <w:pPr>
              <w:pStyle w:val="TableCell"/>
              <w:cnfStyle w:val="000000000000" w:firstRow="0" w:lastRow="0" w:firstColumn="0" w:lastColumn="0" w:oddVBand="0" w:evenVBand="0" w:oddHBand="0" w:evenHBand="0" w:firstRowFirstColumn="0" w:firstRowLastColumn="0" w:lastRowFirstColumn="0" w:lastRowLastColumn="0"/>
            </w:pPr>
            <w:r w:rsidRPr="00F659D4">
              <w:t>ST</w:t>
            </w:r>
            <w:r w:rsidR="009337DD">
              <w:fldChar w:fldCharType="begin"/>
            </w:r>
            <w:r w:rsidR="009337DD">
              <w:instrText xml:space="preserve"> XE "</w:instrText>
            </w:r>
            <w:r w:rsidR="009337DD" w:rsidRPr="00144F5B">
              <w:instrText>Completion Time Statistics</w:instrText>
            </w:r>
            <w:r w:rsidR="009337DD">
              <w:instrText xml:space="preserve">" </w:instrText>
            </w:r>
            <w:r w:rsidR="009337DD">
              <w:fldChar w:fldCharType="end"/>
            </w:r>
          </w:p>
        </w:tc>
        <w:tc>
          <w:tcPr>
            <w:tcW w:w="810" w:type="dxa"/>
          </w:tcPr>
          <w:p w14:paraId="00326031" w14:textId="77777777" w:rsidR="00F659D4" w:rsidRPr="00F659D4" w:rsidRDefault="00F659D4" w:rsidP="00F659D4">
            <w:pPr>
              <w:pStyle w:val="TableCell"/>
              <w:cnfStyle w:val="000000000000" w:firstRow="0" w:lastRow="0" w:firstColumn="0" w:lastColumn="0" w:oddVBand="0" w:evenVBand="0" w:oddHBand="0" w:evenHBand="0" w:firstRowFirstColumn="0" w:firstRowLastColumn="0" w:lastRowFirstColumn="0" w:lastRowLastColumn="0"/>
            </w:pPr>
            <w:r w:rsidRPr="00F659D4">
              <w:t>NS</w:t>
            </w:r>
          </w:p>
        </w:tc>
        <w:tc>
          <w:tcPr>
            <w:tcW w:w="810" w:type="dxa"/>
          </w:tcPr>
          <w:p w14:paraId="27A0EDE7" w14:textId="77777777" w:rsidR="00F659D4" w:rsidRPr="00F659D4" w:rsidRDefault="00F659D4" w:rsidP="00F659D4">
            <w:pPr>
              <w:pStyle w:val="TableCell"/>
              <w:cnfStyle w:val="000000000000" w:firstRow="0" w:lastRow="0" w:firstColumn="0" w:lastColumn="0" w:oddVBand="0" w:evenVBand="0" w:oddHBand="0" w:evenHBand="0" w:firstRowFirstColumn="0" w:firstRowLastColumn="0" w:lastRowFirstColumn="0" w:lastRowLastColumn="0"/>
            </w:pPr>
          </w:p>
        </w:tc>
        <w:tc>
          <w:tcPr>
            <w:tcW w:w="1800" w:type="dxa"/>
          </w:tcPr>
          <w:p w14:paraId="63D36FF0" w14:textId="77777777" w:rsidR="00F659D4" w:rsidRPr="00F659D4" w:rsidRDefault="00F659D4" w:rsidP="00F659D4">
            <w:pPr>
              <w:pStyle w:val="TableCell"/>
              <w:cnfStyle w:val="000000000000" w:firstRow="0" w:lastRow="0" w:firstColumn="0" w:lastColumn="0" w:oddVBand="0" w:evenVBand="0" w:oddHBand="0" w:evenHBand="0" w:firstRowFirstColumn="0" w:firstRowLastColumn="0" w:lastRowFirstColumn="0" w:lastRowLastColumn="0"/>
            </w:pPr>
            <w:r w:rsidRPr="00F659D4">
              <w:t>Receiving Facility</w:t>
            </w:r>
          </w:p>
        </w:tc>
        <w:tc>
          <w:tcPr>
            <w:tcW w:w="2070" w:type="dxa"/>
          </w:tcPr>
          <w:p w14:paraId="417A3B2E" w14:textId="77777777" w:rsidR="00F659D4" w:rsidRPr="00F659D4" w:rsidRDefault="00F659D4" w:rsidP="00F659D4">
            <w:pPr>
              <w:pStyle w:val="TableCell"/>
              <w:cnfStyle w:val="000000000000" w:firstRow="0" w:lastRow="0" w:firstColumn="0" w:lastColumn="0" w:oddVBand="0" w:evenVBand="0" w:oddHBand="0" w:evenHBand="0" w:firstRowFirstColumn="0" w:firstRowLastColumn="0" w:lastRowFirstColumn="0" w:lastRowLastColumn="0"/>
            </w:pPr>
            <w:r w:rsidRPr="00F659D4">
              <w:t>Receiving Facility</w:t>
            </w:r>
          </w:p>
        </w:tc>
      </w:tr>
      <w:tr w:rsidR="00F659D4" w:rsidRPr="00F659D4" w14:paraId="1500E300" w14:textId="77777777" w:rsidTr="00F659D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15" w:type="dxa"/>
          </w:tcPr>
          <w:p w14:paraId="0A8AD197" w14:textId="144FC4A1" w:rsidR="00F659D4" w:rsidRPr="00F659D4" w:rsidRDefault="00F659D4" w:rsidP="00F659D4">
            <w:pPr>
              <w:pStyle w:val="TableCell"/>
              <w:jc w:val="center"/>
            </w:pPr>
            <w:r w:rsidRPr="00F659D4">
              <w:t>7</w:t>
            </w:r>
            <w:r w:rsidR="009337DD">
              <w:fldChar w:fldCharType="begin"/>
            </w:r>
            <w:r w:rsidR="009337DD">
              <w:instrText xml:space="preserve"> XE "</w:instrText>
            </w:r>
            <w:r w:rsidR="009337DD" w:rsidRPr="00AF20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Quantity/Timing</w:instrText>
            </w:r>
            <w:r w:rsidR="009337DD">
              <w:instrText xml:space="preserve">" </w:instrText>
            </w:r>
            <w:r w:rsidR="009337DD">
              <w:fldChar w:fldCharType="end"/>
            </w:r>
            <w:r w:rsidR="009337DD">
              <w:fldChar w:fldCharType="begin"/>
            </w:r>
            <w:r w:rsidR="009337DD">
              <w:instrText xml:space="preserve"> XE "</w:instrText>
            </w:r>
            <w:r w:rsidR="009337DD" w:rsidRPr="001E152C">
              <w:instrText>Effective Date</w:instrText>
            </w:r>
            <w:r w:rsidR="009337DD">
              <w:instrText xml:space="preserve">" </w:instrText>
            </w:r>
            <w:r w:rsidR="009337DD">
              <w:fldChar w:fldCharType="end"/>
            </w:r>
            <w:r w:rsidR="009337DD">
              <w:fldChar w:fldCharType="begin"/>
            </w:r>
            <w:r w:rsidR="009337DD">
              <w:instrText xml:space="preserve"> XE "</w:instrText>
            </w:r>
            <w:r w:rsidR="009337DD" w:rsidRPr="001E152C">
              <w:instrText>Attending Doctor</w:instrText>
            </w:r>
            <w:r w:rsidR="009337DD">
              <w:instrText xml:space="preserve">" </w:instrText>
            </w:r>
            <w:r w:rsidR="009337DD">
              <w:fldChar w:fldCharType="end"/>
            </w:r>
            <w:r w:rsidR="009337DD">
              <w:fldChar w:fldCharType="begin"/>
            </w:r>
            <w:r w:rsidR="009337DD">
              <w:instrText xml:space="preserve"> XE "</w:instrText>
            </w:r>
            <w:r w:rsidR="009337DD" w:rsidRPr="00634687">
              <w:instrText>26</w:instrText>
            </w:r>
            <w:r w:rsidR="009337DD">
              <w:instrText xml:space="preserve">" </w:instrText>
            </w:r>
            <w:r w:rsidR="009337DD">
              <w:fldChar w:fldCharType="end"/>
            </w:r>
            <w:r w:rsidR="009337DD">
              <w:fldChar w:fldCharType="begin"/>
            </w:r>
            <w:r w:rsidR="009337DD">
              <w:instrText xml:space="preserve"> XE "</w:instrText>
            </w:r>
            <w:r w:rsidR="009337DD" w:rsidRPr="00DA7EB3">
              <w:instrText>100</w:instrText>
            </w:r>
            <w:r w:rsidR="009337DD">
              <w:instrText xml:space="preserve">" </w:instrText>
            </w:r>
            <w:r w:rsidR="009337DD">
              <w:fldChar w:fldCharType="end"/>
            </w:r>
          </w:p>
        </w:tc>
        <w:tc>
          <w:tcPr>
            <w:tcW w:w="990" w:type="dxa"/>
          </w:tcPr>
          <w:p w14:paraId="0A973665" w14:textId="13A9E6D5"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r w:rsidRPr="00F659D4">
              <w:t>26</w:t>
            </w:r>
            <w:r w:rsidR="009337DD">
              <w:fldChar w:fldCharType="begin"/>
            </w:r>
            <w:r w:rsidR="009337DD">
              <w:instrText xml:space="preserve"> XE "</w:instrText>
            </w:r>
            <w:r w:rsidR="009337DD" w:rsidRPr="00026D6A">
              <w:instrText>8</w:instrText>
            </w:r>
            <w:r w:rsidR="009337DD">
              <w:instrText xml:space="preserve">" </w:instrText>
            </w:r>
            <w:r w:rsidR="009337DD">
              <w:fldChar w:fldCharType="end"/>
            </w:r>
          </w:p>
        </w:tc>
        <w:tc>
          <w:tcPr>
            <w:tcW w:w="810" w:type="dxa"/>
          </w:tcPr>
          <w:p w14:paraId="660E7E6E" w14:textId="2CA6F128"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r w:rsidRPr="00F659D4">
              <w:t>TS</w:t>
            </w:r>
            <w:r w:rsidR="009337DD">
              <w:fldChar w:fldCharType="begin"/>
            </w:r>
            <w:r w:rsidR="009337DD">
              <w:instrText xml:space="preserve"> XE "</w:instrText>
            </w:r>
            <w:r w:rsidR="009337DD" w:rsidRPr="00144F5B">
              <w:instrText>Print Completion Time Statistics Report</w:instrText>
            </w:r>
            <w:r w:rsidR="009337DD">
              <w:instrText xml:space="preserve">" </w:instrText>
            </w:r>
            <w:r w:rsidR="009337DD">
              <w:fldChar w:fldCharType="end"/>
            </w:r>
          </w:p>
        </w:tc>
        <w:tc>
          <w:tcPr>
            <w:tcW w:w="810" w:type="dxa"/>
          </w:tcPr>
          <w:p w14:paraId="55153593" w14:textId="77777777"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r w:rsidRPr="00F659D4">
              <w:t>R</w:t>
            </w:r>
          </w:p>
        </w:tc>
        <w:tc>
          <w:tcPr>
            <w:tcW w:w="810" w:type="dxa"/>
          </w:tcPr>
          <w:p w14:paraId="29B52CA8" w14:textId="77777777"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p>
        </w:tc>
        <w:tc>
          <w:tcPr>
            <w:tcW w:w="1800" w:type="dxa"/>
          </w:tcPr>
          <w:p w14:paraId="267F0439" w14:textId="41032014"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r w:rsidRPr="00F659D4">
              <w:t>Date/</w:t>
            </w:r>
            <w:r w:rsidR="009337DD">
              <w:fldChar w:fldCharType="begin"/>
            </w:r>
            <w:r w:rsidR="009337DD">
              <w:instrText xml:space="preserve"> XE "</w:instrText>
            </w:r>
            <w:r w:rsidR="009337DD" w:rsidRPr="0051033F">
              <w:instrText>Patch</w:instrText>
            </w:r>
            <w:r w:rsidR="009337DD">
              <w:instrText xml:space="preserve">" </w:instrText>
            </w:r>
            <w:r w:rsidR="009337DD">
              <w:fldChar w:fldCharType="end"/>
            </w:r>
            <w:r w:rsidRPr="00F659D4">
              <w:t>Time Of Message</w:t>
            </w:r>
          </w:p>
        </w:tc>
        <w:tc>
          <w:tcPr>
            <w:tcW w:w="2070" w:type="dxa"/>
          </w:tcPr>
          <w:p w14:paraId="71D1B45A" w14:textId="77777777"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r w:rsidRPr="00F659D4">
              <w:t>System date/time</w:t>
            </w:r>
          </w:p>
        </w:tc>
      </w:tr>
      <w:tr w:rsidR="00F659D4" w:rsidRPr="00F659D4" w14:paraId="4ECF7E3A" w14:textId="77777777" w:rsidTr="00F659D4">
        <w:trPr>
          <w:cantSplit/>
        </w:trPr>
        <w:tc>
          <w:tcPr>
            <w:cnfStyle w:val="001000000000" w:firstRow="0" w:lastRow="0" w:firstColumn="1" w:lastColumn="0" w:oddVBand="0" w:evenVBand="0" w:oddHBand="0" w:evenHBand="0" w:firstRowFirstColumn="0" w:firstRowLastColumn="0" w:lastRowFirstColumn="0" w:lastRowLastColumn="0"/>
            <w:tcW w:w="715" w:type="dxa"/>
          </w:tcPr>
          <w:p w14:paraId="5E1125AE" w14:textId="6354843A" w:rsidR="00F659D4" w:rsidRPr="00F659D4" w:rsidRDefault="00F659D4" w:rsidP="00F659D4">
            <w:pPr>
              <w:pStyle w:val="TableCell"/>
              <w:jc w:val="center"/>
            </w:pPr>
            <w:r w:rsidRPr="00F659D4">
              <w:t>8</w:t>
            </w:r>
            <w:r w:rsidR="009337DD">
              <w:fldChar w:fldCharType="begin"/>
            </w:r>
            <w:r w:rsidR="009337DD">
              <w:instrText xml:space="preserve"> XE "</w:instrText>
            </w:r>
            <w:r w:rsidR="009337DD" w:rsidRPr="00026D6A">
              <w:instrText>12</w:instrText>
            </w:r>
            <w:r w:rsidR="009337DD">
              <w:instrText xml:space="preserve">" </w:instrText>
            </w:r>
            <w:r w:rsidR="009337DD">
              <w:fldChar w:fldCharType="end"/>
            </w:r>
            <w:r w:rsidR="009337DD">
              <w:fldChar w:fldCharType="begin"/>
            </w:r>
            <w:r w:rsidR="009337DD">
              <w:instrText xml:space="preserve"> XE "</w:instrText>
            </w:r>
            <w:r w:rsidR="009337DD" w:rsidRPr="00AF20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Operator</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GroupNumber</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40</w:instrText>
            </w:r>
            <w:r w:rsidR="009337DD">
              <w:instrText xml:space="preserve">" </w:instrText>
            </w:r>
            <w:r w:rsidR="009337DD">
              <w:fldChar w:fldCharType="end"/>
            </w:r>
            <w:r w:rsidR="009337DD">
              <w:fldChar w:fldCharType="begin"/>
            </w:r>
            <w:r w:rsidR="009337DD">
              <w:instrText xml:space="preserve"> XE "</w:instrText>
            </w:r>
            <w:r w:rsidR="009337DD" w:rsidRPr="00E75147">
              <w:instrText>26</w:instrText>
            </w:r>
            <w:r w:rsidR="009337DD">
              <w:instrText xml:space="preserve">" </w:instrText>
            </w:r>
            <w:r w:rsidR="009337DD">
              <w:fldChar w:fldCharType="end"/>
            </w:r>
            <w:r w:rsidR="009337DD">
              <w:fldChar w:fldCharType="begin"/>
            </w:r>
            <w:r w:rsidR="009337DD">
              <w:instrText xml:space="preserve"> XE "</w:instrText>
            </w:r>
            <w:r w:rsidR="009337DD" w:rsidRPr="00B96A26">
              <w:instrText>1</w:instrText>
            </w:r>
            <w:r w:rsidR="009337DD">
              <w:instrText xml:space="preserve">" </w:instrText>
            </w:r>
            <w:r w:rsidR="009337DD">
              <w:fldChar w:fldCharType="end"/>
            </w:r>
          </w:p>
        </w:tc>
        <w:tc>
          <w:tcPr>
            <w:tcW w:w="990" w:type="dxa"/>
          </w:tcPr>
          <w:p w14:paraId="52DF6445" w14:textId="073BAC1D" w:rsidR="00F659D4" w:rsidRPr="00F659D4" w:rsidRDefault="00F659D4" w:rsidP="00F659D4">
            <w:pPr>
              <w:pStyle w:val="TableCell"/>
              <w:cnfStyle w:val="000000000000" w:firstRow="0" w:lastRow="0" w:firstColumn="0" w:lastColumn="0" w:oddVBand="0" w:evenVBand="0" w:oddHBand="0" w:evenHBand="0" w:firstRowFirstColumn="0" w:firstRowLastColumn="0" w:lastRowFirstColumn="0" w:lastRowLastColumn="0"/>
            </w:pPr>
            <w:r w:rsidRPr="00F659D4">
              <w:t>40</w:t>
            </w:r>
            <w:r w:rsidR="009337DD">
              <w:fldChar w:fldCharType="begin"/>
            </w:r>
            <w:r w:rsidR="009337DD">
              <w:instrText xml:space="preserve"> XE "</w:instrText>
            </w:r>
            <w:r w:rsidR="009337DD" w:rsidRPr="00026D6A">
              <w:instrText>12</w:instrText>
            </w:r>
            <w:r w:rsidR="009337DD">
              <w:instrText xml:space="preserve">" </w:instrText>
            </w:r>
            <w:r w:rsidR="009337DD">
              <w:fldChar w:fldCharType="end"/>
            </w:r>
          </w:p>
        </w:tc>
        <w:tc>
          <w:tcPr>
            <w:tcW w:w="810" w:type="dxa"/>
          </w:tcPr>
          <w:p w14:paraId="5F167FA9" w14:textId="126E3659" w:rsidR="00F659D4" w:rsidRPr="00F659D4" w:rsidRDefault="00F659D4" w:rsidP="00F659D4">
            <w:pPr>
              <w:pStyle w:val="TableCell"/>
              <w:cnfStyle w:val="000000000000" w:firstRow="0" w:lastRow="0" w:firstColumn="0" w:lastColumn="0" w:oddVBand="0" w:evenVBand="0" w:oddHBand="0" w:evenHBand="0" w:firstRowFirstColumn="0" w:firstRowLastColumn="0" w:lastRowFirstColumn="0" w:lastRowLastColumn="0"/>
            </w:pPr>
            <w:r w:rsidRPr="00F659D4">
              <w:t>ST</w:t>
            </w:r>
            <w:r w:rsidR="009337DD">
              <w:fldChar w:fldCharType="begin"/>
            </w:r>
            <w:r w:rsidR="009337DD">
              <w:instrText xml:space="preserve"> XE "</w:instrText>
            </w:r>
            <w:r w:rsidR="009337DD" w:rsidRPr="00144F5B">
              <w:instrText>Completion Time Statistics</w:instrText>
            </w:r>
            <w:r w:rsidR="009337DD">
              <w:instrText xml:space="preserve">" </w:instrText>
            </w:r>
            <w:r w:rsidR="009337DD">
              <w:fldChar w:fldCharType="end"/>
            </w:r>
          </w:p>
        </w:tc>
        <w:tc>
          <w:tcPr>
            <w:tcW w:w="810" w:type="dxa"/>
          </w:tcPr>
          <w:p w14:paraId="7D2C5301" w14:textId="77777777" w:rsidR="00F659D4" w:rsidRPr="00F659D4" w:rsidRDefault="00F659D4" w:rsidP="00F659D4">
            <w:pPr>
              <w:pStyle w:val="TableCell"/>
              <w:cnfStyle w:val="000000000000" w:firstRow="0" w:lastRow="0" w:firstColumn="0" w:lastColumn="0" w:oddVBand="0" w:evenVBand="0" w:oddHBand="0" w:evenHBand="0" w:firstRowFirstColumn="0" w:firstRowLastColumn="0" w:lastRowFirstColumn="0" w:lastRowLastColumn="0"/>
            </w:pPr>
            <w:r w:rsidRPr="00F659D4">
              <w:t>NS</w:t>
            </w:r>
          </w:p>
        </w:tc>
        <w:tc>
          <w:tcPr>
            <w:tcW w:w="810" w:type="dxa"/>
          </w:tcPr>
          <w:p w14:paraId="28793AAF" w14:textId="77777777" w:rsidR="00F659D4" w:rsidRPr="00F659D4" w:rsidRDefault="00F659D4" w:rsidP="00F659D4">
            <w:pPr>
              <w:pStyle w:val="TableCell"/>
              <w:cnfStyle w:val="000000000000" w:firstRow="0" w:lastRow="0" w:firstColumn="0" w:lastColumn="0" w:oddVBand="0" w:evenVBand="0" w:oddHBand="0" w:evenHBand="0" w:firstRowFirstColumn="0" w:firstRowLastColumn="0" w:lastRowFirstColumn="0" w:lastRowLastColumn="0"/>
            </w:pPr>
          </w:p>
        </w:tc>
        <w:tc>
          <w:tcPr>
            <w:tcW w:w="1800" w:type="dxa"/>
          </w:tcPr>
          <w:p w14:paraId="4DCD2603" w14:textId="77777777" w:rsidR="00F659D4" w:rsidRPr="00F659D4" w:rsidRDefault="00F659D4" w:rsidP="00F659D4">
            <w:pPr>
              <w:pStyle w:val="TableCell"/>
              <w:cnfStyle w:val="000000000000" w:firstRow="0" w:lastRow="0" w:firstColumn="0" w:lastColumn="0" w:oddVBand="0" w:evenVBand="0" w:oddHBand="0" w:evenHBand="0" w:firstRowFirstColumn="0" w:firstRowLastColumn="0" w:lastRowFirstColumn="0" w:lastRowLastColumn="0"/>
            </w:pPr>
            <w:r w:rsidRPr="00F659D4">
              <w:t>Security</w:t>
            </w:r>
          </w:p>
        </w:tc>
        <w:tc>
          <w:tcPr>
            <w:tcW w:w="2070" w:type="dxa"/>
          </w:tcPr>
          <w:p w14:paraId="52382425" w14:textId="77777777" w:rsidR="00F659D4" w:rsidRPr="00F659D4" w:rsidRDefault="00F659D4" w:rsidP="00F659D4">
            <w:pPr>
              <w:pStyle w:val="TableCell"/>
              <w:cnfStyle w:val="000000000000" w:firstRow="0" w:lastRow="0" w:firstColumn="0" w:lastColumn="0" w:oddVBand="0" w:evenVBand="0" w:oddHBand="0" w:evenHBand="0" w:firstRowFirstColumn="0" w:firstRowLastColumn="0" w:lastRowFirstColumn="0" w:lastRowLastColumn="0"/>
            </w:pPr>
            <w:r w:rsidRPr="00F659D4">
              <w:t>Not used</w:t>
            </w:r>
          </w:p>
        </w:tc>
      </w:tr>
      <w:tr w:rsidR="00F659D4" w:rsidRPr="00F659D4" w14:paraId="36D6095D" w14:textId="77777777" w:rsidTr="00F659D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15" w:type="dxa"/>
          </w:tcPr>
          <w:p w14:paraId="092A484C" w14:textId="04F3927E" w:rsidR="00F659D4" w:rsidRPr="00F659D4" w:rsidRDefault="00F659D4" w:rsidP="00F659D4">
            <w:pPr>
              <w:pStyle w:val="TableCell"/>
              <w:jc w:val="center"/>
            </w:pPr>
            <w:r w:rsidRPr="00F659D4">
              <w:t>9</w:t>
            </w:r>
            <w:r w:rsidR="009337DD">
              <w:fldChar w:fldCharType="begin"/>
            </w:r>
            <w:r w:rsidR="009337DD">
              <w:instrText xml:space="preserve"> XE "</w:instrText>
            </w:r>
            <w:r w:rsidR="009337DD" w:rsidRPr="00693181">
              <w:instrText>8</w:instrText>
            </w:r>
            <w:r w:rsidR="009337DD">
              <w:instrText xml:space="preserve">" </w:instrText>
            </w:r>
            <w:r w:rsidR="009337DD">
              <w:fldChar w:fldCharType="end"/>
            </w:r>
            <w:r w:rsidR="009337DD">
              <w:fldChar w:fldCharType="begin"/>
            </w:r>
            <w:r w:rsidR="009337DD">
              <w:instrText xml:space="preserve"> XE "</w:instrText>
            </w:r>
            <w:r w:rsidR="009337DD" w:rsidRPr="001E152C">
              <w:instrText>Message Type</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GroupName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Date/Time of Transaction</w:instrText>
            </w:r>
            <w:r w:rsidR="009337DD">
              <w:instrText xml:space="preserve">" </w:instrText>
            </w:r>
            <w:r w:rsidR="009337DD">
              <w:fldChar w:fldCharType="end"/>
            </w:r>
            <w:r w:rsidR="009337DD">
              <w:fldChar w:fldCharType="begin"/>
            </w:r>
            <w:r w:rsidR="009337DD">
              <w:instrText xml:space="preserve"> XE "</w:instrText>
            </w:r>
            <w:r w:rsidR="009337DD" w:rsidRPr="00634687">
              <w:instrText>7</w:instrText>
            </w:r>
            <w:r w:rsidR="009337DD">
              <w:instrText xml:space="preserve">" </w:instrText>
            </w:r>
            <w:r w:rsidR="009337DD">
              <w:fldChar w:fldCharType="end"/>
            </w:r>
            <w:r w:rsidR="009337DD">
              <w:fldChar w:fldCharType="begin"/>
            </w:r>
            <w:r w:rsidR="009337DD">
              <w:instrText xml:space="preserve"> XE "</w:instrText>
            </w:r>
            <w:r w:rsidR="009337DD" w:rsidRPr="00E75147">
              <w:instrText>26</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p>
        </w:tc>
        <w:tc>
          <w:tcPr>
            <w:tcW w:w="990" w:type="dxa"/>
          </w:tcPr>
          <w:p w14:paraId="36243B31" w14:textId="55725590"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r w:rsidRPr="00F659D4">
              <w:t>7</w:t>
            </w:r>
            <w:r w:rsidR="009337DD">
              <w:fldChar w:fldCharType="begin"/>
            </w:r>
            <w:r w:rsidR="009337DD">
              <w:instrText xml:space="preserve"> XE "</w:instrText>
            </w:r>
            <w:r w:rsidR="009337DD" w:rsidRPr="00AF20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Quantity/Timing</w:instrText>
            </w:r>
            <w:r w:rsidR="009337DD">
              <w:instrText xml:space="preserve">" </w:instrText>
            </w:r>
            <w:r w:rsidR="009337DD">
              <w:fldChar w:fldCharType="end"/>
            </w:r>
            <w:r w:rsidR="009337DD">
              <w:fldChar w:fldCharType="begin"/>
            </w:r>
            <w:r w:rsidR="009337DD">
              <w:instrText xml:space="preserve"> XE "</w:instrText>
            </w:r>
            <w:r w:rsidR="009337DD" w:rsidRPr="001E152C">
              <w:instrText>Effective Date</w:instrText>
            </w:r>
            <w:r w:rsidR="009337DD">
              <w:instrText xml:space="preserve">" </w:instrText>
            </w:r>
            <w:r w:rsidR="009337DD">
              <w:fldChar w:fldCharType="end"/>
            </w:r>
            <w:r w:rsidR="009337DD">
              <w:fldChar w:fldCharType="begin"/>
            </w:r>
            <w:r w:rsidR="009337DD">
              <w:instrText xml:space="preserve"> XE "</w:instrText>
            </w:r>
            <w:r w:rsidR="009337DD" w:rsidRPr="001E152C">
              <w:instrText>Attending Doctor</w:instrText>
            </w:r>
            <w:r w:rsidR="009337DD">
              <w:instrText xml:space="preserve">" </w:instrText>
            </w:r>
            <w:r w:rsidR="009337DD">
              <w:fldChar w:fldCharType="end"/>
            </w:r>
            <w:r w:rsidR="009337DD">
              <w:fldChar w:fldCharType="begin"/>
            </w:r>
            <w:r w:rsidR="009337DD">
              <w:instrText xml:space="preserve"> XE "</w:instrText>
            </w:r>
            <w:r w:rsidR="009337DD" w:rsidRPr="00634687">
              <w:instrText>26</w:instrText>
            </w:r>
            <w:r w:rsidR="009337DD">
              <w:instrText xml:space="preserve">" </w:instrText>
            </w:r>
            <w:r w:rsidR="009337DD">
              <w:fldChar w:fldCharType="end"/>
            </w:r>
            <w:r w:rsidR="009337DD">
              <w:fldChar w:fldCharType="begin"/>
            </w:r>
            <w:r w:rsidR="009337DD">
              <w:instrText xml:space="preserve"> XE "</w:instrText>
            </w:r>
            <w:r w:rsidR="009337DD" w:rsidRPr="00DA7EB3">
              <w:instrText>100</w:instrText>
            </w:r>
            <w:r w:rsidR="009337DD">
              <w:instrText xml:space="preserve">" </w:instrText>
            </w:r>
            <w:r w:rsidR="009337DD">
              <w:fldChar w:fldCharType="end"/>
            </w:r>
          </w:p>
        </w:tc>
        <w:tc>
          <w:tcPr>
            <w:tcW w:w="810" w:type="dxa"/>
          </w:tcPr>
          <w:p w14:paraId="26FF8764" w14:textId="77777777"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r w:rsidRPr="00F659D4">
              <w:t>CM</w:t>
            </w:r>
          </w:p>
        </w:tc>
        <w:tc>
          <w:tcPr>
            <w:tcW w:w="810" w:type="dxa"/>
          </w:tcPr>
          <w:p w14:paraId="33F9D0D5" w14:textId="77777777"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r w:rsidRPr="00F659D4">
              <w:t>R</w:t>
            </w:r>
          </w:p>
        </w:tc>
        <w:tc>
          <w:tcPr>
            <w:tcW w:w="810" w:type="dxa"/>
          </w:tcPr>
          <w:p w14:paraId="11CD5C7D" w14:textId="18D9F96D"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r w:rsidRPr="00F659D4">
              <w:t>0076</w:t>
            </w:r>
            <w:r>
              <w:br/>
            </w:r>
            <w:r w:rsidRPr="00F659D4">
              <w:t>0003</w:t>
            </w:r>
            <w:r w:rsidR="009337DD">
              <w:fldChar w:fldCharType="begin"/>
            </w:r>
            <w:r w:rsidR="009337DD">
              <w:instrText xml:space="preserve"> XE "</w:instrText>
            </w:r>
            <w:r w:rsidR="009337DD" w:rsidRPr="00634687">
              <w:instrText>Message Type</w:instrText>
            </w:r>
            <w:r w:rsidR="009337DD">
              <w:instrText xml:space="preserve">" </w:instrText>
            </w:r>
            <w:r w:rsidR="009337DD">
              <w:fldChar w:fldCharType="end"/>
            </w:r>
          </w:p>
        </w:tc>
        <w:tc>
          <w:tcPr>
            <w:tcW w:w="1800" w:type="dxa"/>
          </w:tcPr>
          <w:p w14:paraId="0E61EA79" w14:textId="77777777"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r w:rsidRPr="00F659D4">
              <w:t>Message Type</w:t>
            </w:r>
          </w:p>
        </w:tc>
        <w:tc>
          <w:tcPr>
            <w:tcW w:w="2070" w:type="dxa"/>
          </w:tcPr>
          <w:p w14:paraId="5D6CED3C" w14:textId="77777777"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r w:rsidRPr="00F659D4">
              <w:t>ACK</w:t>
            </w:r>
          </w:p>
        </w:tc>
      </w:tr>
      <w:tr w:rsidR="00F659D4" w:rsidRPr="00F659D4" w14:paraId="3B0BDC5F" w14:textId="77777777" w:rsidTr="00F659D4">
        <w:trPr>
          <w:cantSplit/>
        </w:trPr>
        <w:tc>
          <w:tcPr>
            <w:cnfStyle w:val="001000000000" w:firstRow="0" w:lastRow="0" w:firstColumn="1" w:lastColumn="0" w:oddVBand="0" w:evenVBand="0" w:oddHBand="0" w:evenHBand="0" w:firstRowFirstColumn="0" w:firstRowLastColumn="0" w:lastRowFirstColumn="0" w:lastRowLastColumn="0"/>
            <w:tcW w:w="715" w:type="dxa"/>
          </w:tcPr>
          <w:p w14:paraId="4C320435" w14:textId="6E6011A5" w:rsidR="00F659D4" w:rsidRPr="00F659D4" w:rsidRDefault="00F659D4" w:rsidP="00F659D4">
            <w:pPr>
              <w:pStyle w:val="TableCell"/>
              <w:jc w:val="center"/>
            </w:pPr>
            <w:r w:rsidRPr="00F659D4">
              <w:t>10</w:t>
            </w:r>
            <w:r w:rsidR="009337DD">
              <w:fldChar w:fldCharType="begin"/>
            </w:r>
            <w:r w:rsidR="009337DD">
              <w:instrText xml:space="preserve"> XE "</w:instrText>
            </w:r>
            <w:r w:rsidR="009337DD" w:rsidRPr="00693181">
              <w:instrText>8</w:instrText>
            </w:r>
            <w:r w:rsidR="009337DD">
              <w:instrText xml:space="preserve">" </w:instrText>
            </w:r>
            <w:r w:rsidR="009337DD">
              <w:fldChar w:fldCharType="end"/>
            </w:r>
            <w:r w:rsidR="009337DD">
              <w:fldChar w:fldCharType="begin"/>
            </w:r>
            <w:r w:rsidR="009337DD">
              <w:instrText xml:space="preserve"> XE "</w:instrText>
            </w:r>
            <w:r w:rsidR="009337DD" w:rsidRPr="00AF2026">
              <w:instrText>3</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9C3355">
              <w:rPr>
                <w:bCs w:val="0"/>
                <w:sz w:val="24"/>
                <w:szCs w:val="24"/>
              </w:rPr>
              <w:instrText>SUB-SERVICE/SPECIALTY (multiple)</w:instrText>
            </w:r>
            <w:r w:rsidR="009337DD">
              <w:rPr>
                <w:bCs w:val="0"/>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Entered By</w:instrText>
            </w:r>
            <w:r w:rsidR="009337DD">
              <w:instrText xml:space="preserve">" </w:instrText>
            </w:r>
            <w:r w:rsidR="009337DD">
              <w:fldChar w:fldCharType="end"/>
            </w:r>
            <w:r w:rsidR="009337DD">
              <w:fldChar w:fldCharType="begin"/>
            </w:r>
            <w:r w:rsidR="009337DD">
              <w:instrText xml:space="preserve"> XE "</w:instrText>
            </w:r>
            <w:r w:rsidR="009337DD" w:rsidRPr="00634687">
              <w:instrText>20</w:instrText>
            </w:r>
            <w:r w:rsidR="009337DD">
              <w:instrText xml:space="preserve">" </w:instrText>
            </w:r>
            <w:r w:rsidR="009337DD">
              <w:fldChar w:fldCharType="end"/>
            </w:r>
          </w:p>
        </w:tc>
        <w:tc>
          <w:tcPr>
            <w:tcW w:w="990" w:type="dxa"/>
          </w:tcPr>
          <w:p w14:paraId="3F67C6EB" w14:textId="3D9B6CD5" w:rsidR="009337DD" w:rsidRPr="001E152C" w:rsidRDefault="00F659D4" w:rsidP="001E152C">
            <w:pPr>
              <w:pStyle w:val="TableCell"/>
              <w:cnfStyle w:val="000000000000" w:firstRow="0" w:lastRow="0" w:firstColumn="0" w:lastColumn="0" w:oddVBand="0" w:evenVBand="0" w:oddHBand="0" w:evenHBand="0" w:firstRowFirstColumn="0" w:firstRowLastColumn="0" w:lastRowFirstColumn="0" w:lastRowLastColumn="0"/>
            </w:pPr>
            <w:r w:rsidRPr="00F659D4">
              <w:t>20</w:t>
            </w:r>
            <w:r w:rsidR="009337DD">
              <w:fldChar w:fldCharType="begin"/>
            </w:r>
            <w:r w:rsidR="009337DD">
              <w:instrText xml:space="preserve"> XE "</w:instrText>
            </w:r>
            <w:r w:rsidR="009337DD" w:rsidRPr="00693181">
              <w:instrText>40</w:instrText>
            </w:r>
            <w:r w:rsidR="009337DD">
              <w:instrText xml:space="preserve">" </w:instrText>
            </w:r>
            <w:r w:rsidR="009337DD">
              <w:fldChar w:fldCharType="end"/>
            </w:r>
            <w:r w:rsidR="009337DD">
              <w:fldChar w:fldCharType="begin"/>
            </w:r>
            <w:r w:rsidR="009337DD">
              <w:instrText xml:space="preserve"> XE "</w:instrText>
            </w:r>
            <w:r w:rsidR="009337DD" w:rsidRPr="00677BA1">
              <w:instrText>25</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Field 1</w:instrText>
            </w:r>
          </w:p>
          <w:p w14:paraId="35D853C6" w14:textId="3FA5162D" w:rsidR="00F659D4" w:rsidRPr="00F659D4" w:rsidRDefault="009337DD" w:rsidP="00F659D4">
            <w:pPr>
              <w:pStyle w:val="TableCell"/>
              <w:cnfStyle w:val="000000000000" w:firstRow="0" w:lastRow="0" w:firstColumn="0" w:lastColumn="0" w:oddVBand="0" w:evenVBand="0" w:oddHBand="0" w:evenHBand="0" w:firstRowFirstColumn="0" w:firstRowLastColumn="0" w:lastRowFirstColumn="0" w:lastRowLastColumn="0"/>
            </w:pPr>
            <w:r w:rsidRPr="001E152C">
              <w:instrText>Between VistA and Cerner, populated with Field #511 OPT IN FOR FINAL STATUS in the REQUEST/CONSULTATION file (#123)</w:instrText>
            </w:r>
            <w:r>
              <w:instrText xml:space="preserve">" </w:instrText>
            </w:r>
            <w:r>
              <w:fldChar w:fldCharType="end"/>
            </w:r>
            <w:r>
              <w:fldChar w:fldCharType="begin"/>
            </w:r>
            <w:r>
              <w:instrText xml:space="preserve"> XE "</w:instrText>
            </w:r>
            <w:r w:rsidRPr="00B96A26">
              <w:instrText>25</w:instrText>
            </w:r>
            <w:r>
              <w:instrText xml:space="preserve">" </w:instrText>
            </w:r>
            <w:r>
              <w:fldChar w:fldCharType="end"/>
            </w:r>
            <w:r>
              <w:fldChar w:fldCharType="begin"/>
            </w:r>
            <w:r>
              <w:instrText xml:space="preserve"> XE "</w:instrText>
            </w:r>
            <w:r w:rsidRPr="00026D6A">
              <w:instrText>2</w:instrText>
            </w:r>
            <w:r>
              <w:instrText xml:space="preserve">" </w:instrText>
            </w:r>
            <w:r>
              <w:fldChar w:fldCharType="end"/>
            </w:r>
          </w:p>
        </w:tc>
        <w:tc>
          <w:tcPr>
            <w:tcW w:w="810" w:type="dxa"/>
          </w:tcPr>
          <w:p w14:paraId="4712A9B2" w14:textId="38F70331" w:rsidR="00F659D4" w:rsidRPr="00F659D4" w:rsidRDefault="00F659D4" w:rsidP="00F659D4">
            <w:pPr>
              <w:pStyle w:val="TableCell"/>
              <w:cnfStyle w:val="000000000000" w:firstRow="0" w:lastRow="0" w:firstColumn="0" w:lastColumn="0" w:oddVBand="0" w:evenVBand="0" w:oddHBand="0" w:evenHBand="0" w:firstRowFirstColumn="0" w:firstRowLastColumn="0" w:lastRowFirstColumn="0" w:lastRowLastColumn="0"/>
            </w:pPr>
            <w:r w:rsidRPr="00F659D4">
              <w:t>ST</w:t>
            </w:r>
            <w:r w:rsidR="009337DD">
              <w:fldChar w:fldCharType="begin"/>
            </w:r>
            <w:r w:rsidR="009337DD">
              <w:instrText xml:space="preserve"> XE "</w:instrText>
            </w:r>
            <w:r w:rsidR="009337DD" w:rsidRPr="00144F5B">
              <w:instrText>Completion Time Statistics</w:instrText>
            </w:r>
            <w:r w:rsidR="009337DD">
              <w:instrText xml:space="preserve">" </w:instrText>
            </w:r>
            <w:r w:rsidR="009337DD">
              <w:fldChar w:fldCharType="end"/>
            </w:r>
          </w:p>
        </w:tc>
        <w:tc>
          <w:tcPr>
            <w:tcW w:w="810" w:type="dxa"/>
          </w:tcPr>
          <w:p w14:paraId="3204F88B" w14:textId="77777777" w:rsidR="00F659D4" w:rsidRPr="00F659D4" w:rsidRDefault="00F659D4" w:rsidP="00F659D4">
            <w:pPr>
              <w:pStyle w:val="TableCell"/>
              <w:cnfStyle w:val="000000000000" w:firstRow="0" w:lastRow="0" w:firstColumn="0" w:lastColumn="0" w:oddVBand="0" w:evenVBand="0" w:oddHBand="0" w:evenHBand="0" w:firstRowFirstColumn="0" w:firstRowLastColumn="0" w:lastRowFirstColumn="0" w:lastRowLastColumn="0"/>
            </w:pPr>
            <w:r w:rsidRPr="00F659D4">
              <w:t>R</w:t>
            </w:r>
          </w:p>
        </w:tc>
        <w:tc>
          <w:tcPr>
            <w:tcW w:w="810" w:type="dxa"/>
          </w:tcPr>
          <w:p w14:paraId="03BFAF09" w14:textId="77777777" w:rsidR="00F659D4" w:rsidRPr="00F659D4" w:rsidRDefault="00F659D4" w:rsidP="00F659D4">
            <w:pPr>
              <w:pStyle w:val="TableCell"/>
              <w:cnfStyle w:val="000000000000" w:firstRow="0" w:lastRow="0" w:firstColumn="0" w:lastColumn="0" w:oddVBand="0" w:evenVBand="0" w:oddHBand="0" w:evenHBand="0" w:firstRowFirstColumn="0" w:firstRowLastColumn="0" w:lastRowFirstColumn="0" w:lastRowLastColumn="0"/>
            </w:pPr>
          </w:p>
        </w:tc>
        <w:tc>
          <w:tcPr>
            <w:tcW w:w="1800" w:type="dxa"/>
          </w:tcPr>
          <w:p w14:paraId="6BAAAB22" w14:textId="77777777" w:rsidR="00F659D4" w:rsidRPr="00F659D4" w:rsidRDefault="00F659D4" w:rsidP="00F659D4">
            <w:pPr>
              <w:pStyle w:val="TableCell"/>
              <w:cnfStyle w:val="000000000000" w:firstRow="0" w:lastRow="0" w:firstColumn="0" w:lastColumn="0" w:oddVBand="0" w:evenVBand="0" w:oddHBand="0" w:evenHBand="0" w:firstRowFirstColumn="0" w:firstRowLastColumn="0" w:lastRowFirstColumn="0" w:lastRowLastColumn="0"/>
            </w:pPr>
            <w:r w:rsidRPr="00F659D4">
              <w:t>Message Control ID</w:t>
            </w:r>
          </w:p>
        </w:tc>
        <w:tc>
          <w:tcPr>
            <w:tcW w:w="2070" w:type="dxa"/>
          </w:tcPr>
          <w:p w14:paraId="0D742068" w14:textId="77777777" w:rsidR="00F659D4" w:rsidRPr="00F659D4" w:rsidRDefault="00F659D4" w:rsidP="00F659D4">
            <w:pPr>
              <w:pStyle w:val="TableCell"/>
              <w:cnfStyle w:val="000000000000" w:firstRow="0" w:lastRow="0" w:firstColumn="0" w:lastColumn="0" w:oddVBand="0" w:evenVBand="0" w:oddHBand="0" w:evenHBand="0" w:firstRowFirstColumn="0" w:firstRowLastColumn="0" w:lastRowFirstColumn="0" w:lastRowLastColumn="0"/>
            </w:pPr>
            <w:r w:rsidRPr="00F659D4">
              <w:t>Return the Message Control ID from the REF^I1n message received from VistA</w:t>
            </w:r>
          </w:p>
        </w:tc>
      </w:tr>
      <w:tr w:rsidR="00F659D4" w:rsidRPr="00F659D4" w14:paraId="5831D1A6" w14:textId="77777777" w:rsidTr="00F659D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15" w:type="dxa"/>
          </w:tcPr>
          <w:p w14:paraId="5111F0E4" w14:textId="7132FD72" w:rsidR="00F659D4" w:rsidRPr="00F659D4" w:rsidRDefault="00F659D4" w:rsidP="00F659D4">
            <w:pPr>
              <w:pStyle w:val="TableCell"/>
              <w:jc w:val="center"/>
            </w:pPr>
            <w:r w:rsidRPr="00F659D4">
              <w:t>11</w:t>
            </w:r>
            <w:r w:rsidR="009337DD">
              <w:fldChar w:fldCharType="begin"/>
            </w:r>
            <w:r w:rsidR="009337DD">
              <w:instrText xml:space="preserve"> XE "</w:instrText>
            </w:r>
            <w:r w:rsidR="009337DD" w:rsidRPr="00693181">
              <w:instrText>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E75147">
              <w:instrText>30</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Days</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p>
        </w:tc>
        <w:tc>
          <w:tcPr>
            <w:tcW w:w="990" w:type="dxa"/>
          </w:tcPr>
          <w:p w14:paraId="38534680" w14:textId="334B83AF"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r w:rsidRPr="00F659D4">
              <w:t>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p>
        </w:tc>
        <w:tc>
          <w:tcPr>
            <w:tcW w:w="810" w:type="dxa"/>
          </w:tcPr>
          <w:p w14:paraId="6DC47703" w14:textId="77777777"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r w:rsidRPr="00F659D4">
              <w:t>ID</w:t>
            </w:r>
          </w:p>
        </w:tc>
        <w:tc>
          <w:tcPr>
            <w:tcW w:w="810" w:type="dxa"/>
          </w:tcPr>
          <w:p w14:paraId="2516981E" w14:textId="77777777"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r w:rsidRPr="00F659D4">
              <w:t>R</w:t>
            </w:r>
          </w:p>
        </w:tc>
        <w:tc>
          <w:tcPr>
            <w:tcW w:w="810" w:type="dxa"/>
          </w:tcPr>
          <w:p w14:paraId="6ED66B45" w14:textId="77777777"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p>
        </w:tc>
        <w:tc>
          <w:tcPr>
            <w:tcW w:w="1800" w:type="dxa"/>
          </w:tcPr>
          <w:p w14:paraId="32DE34FF" w14:textId="77777777"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r w:rsidRPr="00F659D4">
              <w:t>Processing ID</w:t>
            </w:r>
          </w:p>
        </w:tc>
        <w:tc>
          <w:tcPr>
            <w:tcW w:w="2070" w:type="dxa"/>
          </w:tcPr>
          <w:p w14:paraId="11A3E917" w14:textId="77777777"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r w:rsidRPr="00F659D4">
              <w:t>P for Production, T for Test</w:t>
            </w:r>
          </w:p>
        </w:tc>
      </w:tr>
      <w:tr w:rsidR="00F659D4" w:rsidRPr="00F659D4" w14:paraId="6091BBFB" w14:textId="77777777" w:rsidTr="00F659D4">
        <w:trPr>
          <w:cantSplit/>
        </w:trPr>
        <w:tc>
          <w:tcPr>
            <w:cnfStyle w:val="001000000000" w:firstRow="0" w:lastRow="0" w:firstColumn="1" w:lastColumn="0" w:oddVBand="0" w:evenVBand="0" w:oddHBand="0" w:evenHBand="0" w:firstRowFirstColumn="0" w:firstRowLastColumn="0" w:lastRowFirstColumn="0" w:lastRowLastColumn="0"/>
            <w:tcW w:w="715" w:type="dxa"/>
          </w:tcPr>
          <w:p w14:paraId="0A44B349" w14:textId="3D5905E1" w:rsidR="00F659D4" w:rsidRPr="00F659D4" w:rsidRDefault="00F659D4" w:rsidP="00F659D4">
            <w:pPr>
              <w:pStyle w:val="TableCell"/>
              <w:jc w:val="center"/>
            </w:pPr>
            <w:r w:rsidRPr="00F659D4">
              <w:t>12</w:t>
            </w:r>
            <w:r w:rsidR="009337DD">
              <w:fldChar w:fldCharType="begin"/>
            </w:r>
            <w:r w:rsidR="009337DD">
              <w:instrText xml:space="preserve"> XE "</w:instrText>
            </w:r>
            <w:r w:rsidR="009337DD" w:rsidRPr="00693181">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PlanEffectiveDate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Ordering Provider</w:instrText>
            </w:r>
            <w:r w:rsidR="009337DD">
              <w:instrText xml:space="preserve">" </w:instrText>
            </w:r>
            <w:r w:rsidR="009337DD">
              <w:fldChar w:fldCharType="end"/>
            </w:r>
            <w:r w:rsidR="009337DD">
              <w:fldChar w:fldCharType="begin"/>
            </w:r>
            <w:r w:rsidR="009337DD">
              <w:instrText xml:space="preserve"> XE "</w:instrText>
            </w:r>
            <w:r w:rsidR="009337DD" w:rsidRPr="00634687">
              <w:instrText>8</w:instrText>
            </w:r>
            <w:r w:rsidR="009337DD">
              <w:instrText xml:space="preserve">" </w:instrText>
            </w:r>
            <w:r w:rsidR="009337DD">
              <w:fldChar w:fldCharType="end"/>
            </w:r>
            <w:r w:rsidR="009337DD">
              <w:fldChar w:fldCharType="begin"/>
            </w:r>
            <w:r w:rsidR="009337DD">
              <w:instrText xml:space="preserve"> XE "</w:instrText>
            </w:r>
            <w:r w:rsidR="009337DD" w:rsidRPr="00B96A26">
              <w:instrText>4</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p>
        </w:tc>
        <w:tc>
          <w:tcPr>
            <w:tcW w:w="990" w:type="dxa"/>
          </w:tcPr>
          <w:p w14:paraId="089EB32B" w14:textId="2C2331A6" w:rsidR="00F659D4" w:rsidRPr="00F659D4" w:rsidRDefault="00F659D4" w:rsidP="00F659D4">
            <w:pPr>
              <w:pStyle w:val="TableCell"/>
              <w:cnfStyle w:val="000000000000" w:firstRow="0" w:lastRow="0" w:firstColumn="0" w:lastColumn="0" w:oddVBand="0" w:evenVBand="0" w:oddHBand="0" w:evenHBand="0" w:firstRowFirstColumn="0" w:firstRowLastColumn="0" w:lastRowFirstColumn="0" w:lastRowLastColumn="0"/>
            </w:pPr>
            <w:r w:rsidRPr="00F659D4">
              <w:t>8</w:t>
            </w:r>
            <w:r w:rsidR="009337DD">
              <w:fldChar w:fldCharType="begin"/>
            </w:r>
            <w:r w:rsidR="009337DD">
              <w:instrText xml:space="preserve"> XE "</w:instrText>
            </w:r>
            <w:r w:rsidR="009337DD" w:rsidRPr="00026D6A">
              <w:instrText>12</w:instrText>
            </w:r>
            <w:r w:rsidR="009337DD">
              <w:instrText xml:space="preserve">" </w:instrText>
            </w:r>
            <w:r w:rsidR="009337DD">
              <w:fldChar w:fldCharType="end"/>
            </w:r>
            <w:r w:rsidR="009337DD">
              <w:fldChar w:fldCharType="begin"/>
            </w:r>
            <w:r w:rsidR="009337DD">
              <w:instrText xml:space="preserve"> XE "</w:instrText>
            </w:r>
            <w:r w:rsidR="009337DD" w:rsidRPr="00AF20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Operator</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GroupNumber</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40</w:instrText>
            </w:r>
            <w:r w:rsidR="009337DD">
              <w:instrText xml:space="preserve">" </w:instrText>
            </w:r>
            <w:r w:rsidR="009337DD">
              <w:fldChar w:fldCharType="end"/>
            </w:r>
            <w:r w:rsidR="009337DD">
              <w:fldChar w:fldCharType="begin"/>
            </w:r>
            <w:r w:rsidR="009337DD">
              <w:instrText xml:space="preserve"> XE "</w:instrText>
            </w:r>
            <w:r w:rsidR="009337DD" w:rsidRPr="00E75147">
              <w:instrText>26</w:instrText>
            </w:r>
            <w:r w:rsidR="009337DD">
              <w:instrText xml:space="preserve">" </w:instrText>
            </w:r>
            <w:r w:rsidR="009337DD">
              <w:fldChar w:fldCharType="end"/>
            </w:r>
            <w:r w:rsidR="009337DD">
              <w:fldChar w:fldCharType="begin"/>
            </w:r>
            <w:r w:rsidR="009337DD">
              <w:instrText xml:space="preserve"> XE "</w:instrText>
            </w:r>
            <w:r w:rsidR="009337DD" w:rsidRPr="00B96A26">
              <w:instrText>1</w:instrText>
            </w:r>
            <w:r w:rsidR="009337DD">
              <w:instrText xml:space="preserve">" </w:instrText>
            </w:r>
            <w:r w:rsidR="009337DD">
              <w:fldChar w:fldCharType="end"/>
            </w:r>
          </w:p>
        </w:tc>
        <w:tc>
          <w:tcPr>
            <w:tcW w:w="810" w:type="dxa"/>
          </w:tcPr>
          <w:p w14:paraId="4B4C1C36" w14:textId="77777777" w:rsidR="00F659D4" w:rsidRPr="00F659D4" w:rsidRDefault="00F659D4" w:rsidP="00F659D4">
            <w:pPr>
              <w:pStyle w:val="TableCell"/>
              <w:cnfStyle w:val="000000000000" w:firstRow="0" w:lastRow="0" w:firstColumn="0" w:lastColumn="0" w:oddVBand="0" w:evenVBand="0" w:oddHBand="0" w:evenHBand="0" w:firstRowFirstColumn="0" w:firstRowLastColumn="0" w:lastRowFirstColumn="0" w:lastRowLastColumn="0"/>
            </w:pPr>
            <w:r w:rsidRPr="00F659D4">
              <w:t>ID</w:t>
            </w:r>
          </w:p>
        </w:tc>
        <w:tc>
          <w:tcPr>
            <w:tcW w:w="810" w:type="dxa"/>
          </w:tcPr>
          <w:p w14:paraId="41E3282C" w14:textId="77777777" w:rsidR="00F659D4" w:rsidRPr="00F659D4" w:rsidRDefault="00F659D4" w:rsidP="00F659D4">
            <w:pPr>
              <w:pStyle w:val="TableCell"/>
              <w:cnfStyle w:val="000000000000" w:firstRow="0" w:lastRow="0" w:firstColumn="0" w:lastColumn="0" w:oddVBand="0" w:evenVBand="0" w:oddHBand="0" w:evenHBand="0" w:firstRowFirstColumn="0" w:firstRowLastColumn="0" w:lastRowFirstColumn="0" w:lastRowLastColumn="0"/>
            </w:pPr>
            <w:r w:rsidRPr="00F659D4">
              <w:t>R</w:t>
            </w:r>
          </w:p>
        </w:tc>
        <w:tc>
          <w:tcPr>
            <w:tcW w:w="810" w:type="dxa"/>
          </w:tcPr>
          <w:p w14:paraId="4288F0AF" w14:textId="77777777" w:rsidR="00F659D4" w:rsidRPr="00F659D4" w:rsidRDefault="00F659D4" w:rsidP="00F659D4">
            <w:pPr>
              <w:pStyle w:val="TableCell"/>
              <w:cnfStyle w:val="000000000000" w:firstRow="0" w:lastRow="0" w:firstColumn="0" w:lastColumn="0" w:oddVBand="0" w:evenVBand="0" w:oddHBand="0" w:evenHBand="0" w:firstRowFirstColumn="0" w:firstRowLastColumn="0" w:lastRowFirstColumn="0" w:lastRowLastColumn="0"/>
            </w:pPr>
            <w:r w:rsidRPr="00F659D4">
              <w:t>0104</w:t>
            </w:r>
          </w:p>
        </w:tc>
        <w:tc>
          <w:tcPr>
            <w:tcW w:w="1800" w:type="dxa"/>
          </w:tcPr>
          <w:p w14:paraId="1A86351B" w14:textId="77777777" w:rsidR="00F659D4" w:rsidRPr="00F659D4" w:rsidRDefault="00F659D4" w:rsidP="00F659D4">
            <w:pPr>
              <w:pStyle w:val="TableCell"/>
              <w:cnfStyle w:val="000000000000" w:firstRow="0" w:lastRow="0" w:firstColumn="0" w:lastColumn="0" w:oddVBand="0" w:evenVBand="0" w:oddHBand="0" w:evenHBand="0" w:firstRowFirstColumn="0" w:firstRowLastColumn="0" w:lastRowFirstColumn="0" w:lastRowLastColumn="0"/>
            </w:pPr>
            <w:r w:rsidRPr="00F659D4">
              <w:t>Version ID</w:t>
            </w:r>
          </w:p>
        </w:tc>
        <w:tc>
          <w:tcPr>
            <w:tcW w:w="2070" w:type="dxa"/>
          </w:tcPr>
          <w:p w14:paraId="29B003E2" w14:textId="03F1A04D" w:rsidR="00F659D4" w:rsidRPr="00F659D4" w:rsidRDefault="00F659D4" w:rsidP="00F659D4">
            <w:pPr>
              <w:pStyle w:val="TableCell"/>
              <w:cnfStyle w:val="000000000000" w:firstRow="0" w:lastRow="0" w:firstColumn="0" w:lastColumn="0" w:oddVBand="0" w:evenVBand="0" w:oddHBand="0" w:evenHBand="0" w:firstRowFirstColumn="0" w:firstRowLastColumn="0" w:lastRowFirstColumn="0" w:lastRowLastColumn="0"/>
            </w:pPr>
            <w:r w:rsidRPr="00F659D4">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sz w:val="24"/>
                <w:szCs w:val="24"/>
              </w:rPr>
              <w:instrText>SERVICE USAGE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Pr="00F659D4">
              <w:t>.</w:t>
            </w:r>
            <w:r w:rsidR="009337DD">
              <w:fldChar w:fldCharType="begin"/>
            </w:r>
            <w:r w:rsidR="009337DD">
              <w:instrText xml:space="preserve"> XE "</w:instrText>
            </w:r>
            <w:r w:rsidR="009337DD" w:rsidRPr="00F7289A">
              <w:rPr>
                <w:rStyle w:val="Hyperlink"/>
                <w:noProof/>
              </w:rPr>
              <w:instrText>New Features</w:instrText>
            </w:r>
            <w:r w:rsidR="009337DD">
              <w:rPr>
                <w:noProof/>
                <w:webHidden/>
              </w:rPr>
              <w:tab/>
            </w:r>
            <w:r w:rsidR="009337DD">
              <w:rPr>
                <w:noProof/>
                <w:webHidden/>
              </w:rPr>
              <w:fldChar w:fldCharType="begin"/>
            </w:r>
            <w:r w:rsidR="009337DD">
              <w:rPr>
                <w:noProof/>
                <w:webHidden/>
              </w:rPr>
              <w:instrText xml:space="preserve"> PAGEREF _Toc144362934 \h </w:instrText>
            </w:r>
            <w:r w:rsidR="009337DD">
              <w:rPr>
                <w:noProof/>
                <w:webHidden/>
              </w:rPr>
            </w:r>
            <w:r w:rsidR="009337DD">
              <w:rPr>
                <w:noProof/>
                <w:webHidden/>
              </w:rPr>
              <w:fldChar w:fldCharType="separate"/>
            </w:r>
            <w:r w:rsidR="009337DD">
              <w:rPr>
                <w:noProof/>
                <w:webHidden/>
              </w:rPr>
              <w:instrText>14</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"Notification recipients may be inaccurately determined."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r w:rsidRPr="00F659D4">
              <w:t>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p>
        </w:tc>
      </w:tr>
      <w:tr w:rsidR="00F659D4" w:rsidRPr="00F659D4" w14:paraId="476676E1" w14:textId="77777777" w:rsidTr="00F659D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15" w:type="dxa"/>
          </w:tcPr>
          <w:p w14:paraId="51E585F1" w14:textId="2292B4EA" w:rsidR="00F659D4" w:rsidRPr="00F659D4" w:rsidRDefault="00F659D4" w:rsidP="00F659D4">
            <w:pPr>
              <w:pStyle w:val="TableCell"/>
              <w:jc w:val="center"/>
            </w:pPr>
            <w:r w:rsidRPr="00F659D4">
              <w:t>13</w:t>
            </w:r>
            <w:r w:rsidR="009337DD">
              <w:fldChar w:fldCharType="begin"/>
            </w:r>
            <w:r w:rsidR="009337DD">
              <w:instrText xml:space="preserve"> XE "</w:instrText>
            </w:r>
            <w:r w:rsidR="009337DD" w:rsidRPr="00693181">
              <w:instrText>26</w:instrText>
            </w:r>
            <w:r w:rsidR="009337DD">
              <w:instrText xml:space="preserve">" </w:instrText>
            </w:r>
            <w:r w:rsidR="009337DD">
              <w:fldChar w:fldCharType="end"/>
            </w:r>
            <w:r w:rsidR="009337DD">
              <w:fldChar w:fldCharType="begin"/>
            </w:r>
            <w:r w:rsidR="009337DD">
              <w:instrText xml:space="preserve"> XE "</w:instrText>
            </w:r>
            <w:r w:rsidR="009337DD" w:rsidRPr="00026D6A">
              <w:instrText>8</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p>
        </w:tc>
        <w:tc>
          <w:tcPr>
            <w:tcW w:w="990" w:type="dxa"/>
          </w:tcPr>
          <w:p w14:paraId="6D504EC2" w14:textId="7212E579"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r w:rsidRPr="00F659D4">
              <w:t>15</w:t>
            </w:r>
            <w:r w:rsidR="009337DD">
              <w:fldChar w:fldCharType="begin"/>
            </w:r>
            <w:r w:rsidR="009337DD">
              <w:instrText xml:space="preserve"> XE "</w:instrText>
            </w:r>
            <w:r w:rsidR="009337DD" w:rsidRPr="00693181">
              <w:instrText>48</w:instrText>
            </w:r>
            <w:r w:rsidR="009337DD">
              <w:instrText xml:space="preserve">" </w:instrText>
            </w:r>
            <w:r w:rsidR="009337DD">
              <w:fldChar w:fldCharType="end"/>
            </w:r>
            <w:r w:rsidR="009337DD">
              <w:fldChar w:fldCharType="begin"/>
            </w:r>
            <w:r w:rsidR="009337DD">
              <w:instrText xml:space="preserve"> XE "</w:instrText>
            </w:r>
            <w:r w:rsidR="009337DD" w:rsidRPr="00026D6A">
              <w:instrText>3</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PlanType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Effective D/T</w:instrText>
            </w:r>
            <w:r w:rsidR="009337DD">
              <w:instrText xml:space="preserve">" </w:instrText>
            </w:r>
            <w:r w:rsidR="009337DD">
              <w:fldChar w:fldCharType="end"/>
            </w:r>
            <w:r w:rsidR="009337DD">
              <w:fldChar w:fldCharType="begin"/>
            </w:r>
            <w:r w:rsidR="009337DD">
              <w:instrText xml:space="preserve"> XE "</w:instrText>
            </w:r>
            <w:r w:rsidR="009337DD" w:rsidRPr="00634687">
              <w:instrText>2</w:instrText>
            </w:r>
            <w:r w:rsidR="009337DD">
              <w:instrText xml:space="preserve">" </w:instrText>
            </w:r>
            <w:r w:rsidR="009337DD">
              <w:fldChar w:fldCharType="end"/>
            </w:r>
          </w:p>
        </w:tc>
        <w:tc>
          <w:tcPr>
            <w:tcW w:w="810" w:type="dxa"/>
          </w:tcPr>
          <w:p w14:paraId="3CEA4B02" w14:textId="77777777"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r w:rsidRPr="00F659D4">
              <w:t>NM</w:t>
            </w:r>
          </w:p>
        </w:tc>
        <w:tc>
          <w:tcPr>
            <w:tcW w:w="810" w:type="dxa"/>
          </w:tcPr>
          <w:p w14:paraId="034C602D" w14:textId="77777777"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r w:rsidRPr="00F659D4">
              <w:t>NS</w:t>
            </w:r>
          </w:p>
        </w:tc>
        <w:tc>
          <w:tcPr>
            <w:tcW w:w="810" w:type="dxa"/>
          </w:tcPr>
          <w:p w14:paraId="241246A9" w14:textId="77777777"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p>
        </w:tc>
        <w:tc>
          <w:tcPr>
            <w:tcW w:w="1800" w:type="dxa"/>
          </w:tcPr>
          <w:p w14:paraId="6C2D9098" w14:textId="256B9840"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r w:rsidRPr="00F659D4">
              <w:t>Sequence Number</w:t>
            </w:r>
            <w:r w:rsidR="009337DD">
              <w:fldChar w:fldCharType="begin"/>
            </w:r>
            <w:r w:rsidR="009337DD">
              <w:instrText xml:space="preserve"> XE "</w:instrText>
            </w:r>
            <w:r w:rsidR="009337DD">
              <w:rPr>
                <w:color w:val="FFFFFF" w:themeColor="background1"/>
              </w:rPr>
              <w:instrText>Name"</w:instrText>
            </w:r>
            <w:r w:rsidR="009337DD">
              <w:instrText xml:space="preserve"> </w:instrText>
            </w:r>
            <w:r w:rsidR="009337DD">
              <w:fldChar w:fldCharType="end"/>
            </w:r>
          </w:p>
        </w:tc>
        <w:tc>
          <w:tcPr>
            <w:tcW w:w="2070" w:type="dxa"/>
          </w:tcPr>
          <w:p w14:paraId="2B1107D6" w14:textId="77777777"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r w:rsidRPr="00F659D4">
              <w:t>Not used</w:t>
            </w:r>
          </w:p>
        </w:tc>
      </w:tr>
      <w:tr w:rsidR="00F659D4" w:rsidRPr="00F659D4" w14:paraId="6FC9A752" w14:textId="77777777" w:rsidTr="00F659D4">
        <w:trPr>
          <w:cantSplit/>
        </w:trPr>
        <w:tc>
          <w:tcPr>
            <w:cnfStyle w:val="001000000000" w:firstRow="0" w:lastRow="0" w:firstColumn="1" w:lastColumn="0" w:oddVBand="0" w:evenVBand="0" w:oddHBand="0" w:evenHBand="0" w:firstRowFirstColumn="0" w:firstRowLastColumn="0" w:lastRowFirstColumn="0" w:lastRowLastColumn="0"/>
            <w:tcW w:w="715" w:type="dxa"/>
          </w:tcPr>
          <w:p w14:paraId="40EB8349" w14:textId="7548EF61" w:rsidR="00F659D4" w:rsidRPr="00F659D4" w:rsidRDefault="00F659D4" w:rsidP="00F659D4">
            <w:pPr>
              <w:pStyle w:val="TableCell"/>
              <w:jc w:val="center"/>
            </w:pPr>
            <w:r w:rsidRPr="00F659D4">
              <w:t>14</w:t>
            </w:r>
            <w:r w:rsidR="009337DD">
              <w:fldChar w:fldCharType="begin"/>
            </w:r>
            <w:r w:rsidR="009337DD">
              <w:instrText xml:space="preserve"> XE "</w:instrText>
            </w:r>
            <w:r w:rsidR="009337DD" w:rsidRPr="00026D6A">
              <w:instrText>239</w:instrText>
            </w:r>
            <w:r w:rsidR="009337DD">
              <w:instrText xml:space="preserve">" </w:instrText>
            </w:r>
            <w:r w:rsidR="009337DD">
              <w:fldChar w:fldCharType="end"/>
            </w:r>
            <w:r w:rsidR="009337DD">
              <w:fldChar w:fldCharType="begin"/>
            </w:r>
            <w:r w:rsidR="009337DD">
              <w:instrText xml:space="preserve"> XE "</w:instrText>
            </w:r>
            <w:r w:rsidR="009337DD" w:rsidRPr="00AF2026">
              <w:instrText>6</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180</w:instrText>
            </w:r>
            <w:r w:rsidR="009337DD">
              <w:instrText xml:space="preserve">" </w:instrText>
            </w:r>
            <w:r w:rsidR="009337DD">
              <w:fldChar w:fldCharType="end"/>
            </w:r>
          </w:p>
        </w:tc>
        <w:tc>
          <w:tcPr>
            <w:tcW w:w="990" w:type="dxa"/>
          </w:tcPr>
          <w:p w14:paraId="2618506D" w14:textId="77777777" w:rsidR="00F659D4" w:rsidRPr="00F659D4" w:rsidRDefault="00F659D4" w:rsidP="00F659D4">
            <w:pPr>
              <w:pStyle w:val="TableCell"/>
              <w:cnfStyle w:val="000000000000" w:firstRow="0" w:lastRow="0" w:firstColumn="0" w:lastColumn="0" w:oddVBand="0" w:evenVBand="0" w:oddHBand="0" w:evenHBand="0" w:firstRowFirstColumn="0" w:firstRowLastColumn="0" w:lastRowFirstColumn="0" w:lastRowLastColumn="0"/>
            </w:pPr>
            <w:r w:rsidRPr="00F659D4">
              <w:t>180</w:t>
            </w:r>
          </w:p>
        </w:tc>
        <w:tc>
          <w:tcPr>
            <w:tcW w:w="810" w:type="dxa"/>
          </w:tcPr>
          <w:p w14:paraId="0DD23553" w14:textId="78F46E98" w:rsidR="00F659D4" w:rsidRPr="00F659D4" w:rsidRDefault="00F659D4" w:rsidP="00F659D4">
            <w:pPr>
              <w:pStyle w:val="TableCell"/>
              <w:cnfStyle w:val="000000000000" w:firstRow="0" w:lastRow="0" w:firstColumn="0" w:lastColumn="0" w:oddVBand="0" w:evenVBand="0" w:oddHBand="0" w:evenHBand="0" w:firstRowFirstColumn="0" w:firstRowLastColumn="0" w:lastRowFirstColumn="0" w:lastRowLastColumn="0"/>
            </w:pPr>
            <w:r w:rsidRPr="00F659D4">
              <w:t>ST</w:t>
            </w:r>
            <w:r w:rsidR="009337DD">
              <w:fldChar w:fldCharType="begin"/>
            </w:r>
            <w:r w:rsidR="009337DD">
              <w:instrText xml:space="preserve"> XE "</w:instrText>
            </w:r>
            <w:r w:rsidR="009337DD" w:rsidRPr="00144F5B">
              <w:instrText>Completion Time Statistics</w:instrText>
            </w:r>
            <w:r w:rsidR="009337DD">
              <w:instrText xml:space="preserve">" </w:instrText>
            </w:r>
            <w:r w:rsidR="009337DD">
              <w:fldChar w:fldCharType="end"/>
            </w:r>
          </w:p>
        </w:tc>
        <w:tc>
          <w:tcPr>
            <w:tcW w:w="810" w:type="dxa"/>
          </w:tcPr>
          <w:p w14:paraId="54546ED1" w14:textId="77777777" w:rsidR="00F659D4" w:rsidRPr="00F659D4" w:rsidRDefault="00F659D4" w:rsidP="00F659D4">
            <w:pPr>
              <w:pStyle w:val="TableCell"/>
              <w:cnfStyle w:val="000000000000" w:firstRow="0" w:lastRow="0" w:firstColumn="0" w:lastColumn="0" w:oddVBand="0" w:evenVBand="0" w:oddHBand="0" w:evenHBand="0" w:firstRowFirstColumn="0" w:firstRowLastColumn="0" w:lastRowFirstColumn="0" w:lastRowLastColumn="0"/>
            </w:pPr>
            <w:r w:rsidRPr="00F659D4">
              <w:t>NS</w:t>
            </w:r>
          </w:p>
        </w:tc>
        <w:tc>
          <w:tcPr>
            <w:tcW w:w="810" w:type="dxa"/>
          </w:tcPr>
          <w:p w14:paraId="462C3492" w14:textId="77777777" w:rsidR="00F659D4" w:rsidRPr="00F659D4" w:rsidRDefault="00F659D4" w:rsidP="00F659D4">
            <w:pPr>
              <w:pStyle w:val="TableCell"/>
              <w:cnfStyle w:val="000000000000" w:firstRow="0" w:lastRow="0" w:firstColumn="0" w:lastColumn="0" w:oddVBand="0" w:evenVBand="0" w:oddHBand="0" w:evenHBand="0" w:firstRowFirstColumn="0" w:firstRowLastColumn="0" w:lastRowFirstColumn="0" w:lastRowLastColumn="0"/>
            </w:pPr>
          </w:p>
        </w:tc>
        <w:tc>
          <w:tcPr>
            <w:tcW w:w="1800" w:type="dxa"/>
          </w:tcPr>
          <w:p w14:paraId="28E9AD6A" w14:textId="77777777" w:rsidR="00F659D4" w:rsidRPr="00F659D4" w:rsidRDefault="00F659D4" w:rsidP="00F659D4">
            <w:pPr>
              <w:pStyle w:val="TableCell"/>
              <w:cnfStyle w:val="000000000000" w:firstRow="0" w:lastRow="0" w:firstColumn="0" w:lastColumn="0" w:oddVBand="0" w:evenVBand="0" w:oddHBand="0" w:evenHBand="0" w:firstRowFirstColumn="0" w:firstRowLastColumn="0" w:lastRowFirstColumn="0" w:lastRowLastColumn="0"/>
            </w:pPr>
            <w:r w:rsidRPr="00F659D4">
              <w:t>Continuation Pointer</w:t>
            </w:r>
          </w:p>
        </w:tc>
        <w:tc>
          <w:tcPr>
            <w:tcW w:w="2070" w:type="dxa"/>
          </w:tcPr>
          <w:p w14:paraId="27AE9653" w14:textId="77777777" w:rsidR="00F659D4" w:rsidRPr="00F659D4" w:rsidRDefault="00F659D4" w:rsidP="00F659D4">
            <w:pPr>
              <w:pStyle w:val="TableCell"/>
              <w:cnfStyle w:val="000000000000" w:firstRow="0" w:lastRow="0" w:firstColumn="0" w:lastColumn="0" w:oddVBand="0" w:evenVBand="0" w:oddHBand="0" w:evenHBand="0" w:firstRowFirstColumn="0" w:firstRowLastColumn="0" w:lastRowFirstColumn="0" w:lastRowLastColumn="0"/>
            </w:pPr>
            <w:r w:rsidRPr="00F659D4">
              <w:t>Not used</w:t>
            </w:r>
          </w:p>
        </w:tc>
      </w:tr>
      <w:tr w:rsidR="00F659D4" w:rsidRPr="00F659D4" w14:paraId="27BE7E25" w14:textId="77777777" w:rsidTr="00F659D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15" w:type="dxa"/>
          </w:tcPr>
          <w:p w14:paraId="2624E555" w14:textId="72DAD158" w:rsidR="00F659D4" w:rsidRPr="00F659D4" w:rsidRDefault="00F659D4" w:rsidP="00F659D4">
            <w:pPr>
              <w:pStyle w:val="TableCell"/>
              <w:jc w:val="center"/>
            </w:pPr>
            <w:r w:rsidRPr="00F659D4">
              <w:t>15</w:t>
            </w:r>
            <w:r w:rsidR="009337DD">
              <w:fldChar w:fldCharType="begin"/>
            </w:r>
            <w:r w:rsidR="009337DD">
              <w:instrText xml:space="preserve"> XE "</w:instrText>
            </w:r>
            <w:r w:rsidR="009337DD" w:rsidRPr="00693181">
              <w:instrText>48</w:instrText>
            </w:r>
            <w:r w:rsidR="009337DD">
              <w:instrText xml:space="preserve">" </w:instrText>
            </w:r>
            <w:r w:rsidR="009337DD">
              <w:fldChar w:fldCharType="end"/>
            </w:r>
            <w:r w:rsidR="009337DD">
              <w:fldChar w:fldCharType="begin"/>
            </w:r>
            <w:r w:rsidR="009337DD">
              <w:instrText xml:space="preserve"> XE "</w:instrText>
            </w:r>
            <w:r w:rsidR="009337DD" w:rsidRPr="00026D6A">
              <w:instrText>3</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PlanType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Effective D/T</w:instrText>
            </w:r>
            <w:r w:rsidR="009337DD">
              <w:instrText xml:space="preserve">" </w:instrText>
            </w:r>
            <w:r w:rsidR="009337DD">
              <w:fldChar w:fldCharType="end"/>
            </w:r>
            <w:r w:rsidR="009337DD">
              <w:fldChar w:fldCharType="begin"/>
            </w:r>
            <w:r w:rsidR="009337DD">
              <w:instrText xml:space="preserve"> XE "</w:instrText>
            </w:r>
            <w:r w:rsidR="009337DD" w:rsidRPr="00634687">
              <w:instrText>2</w:instrText>
            </w:r>
            <w:r w:rsidR="009337DD">
              <w:instrText xml:space="preserve">" </w:instrText>
            </w:r>
            <w:r w:rsidR="009337DD">
              <w:fldChar w:fldCharType="end"/>
            </w:r>
          </w:p>
        </w:tc>
        <w:tc>
          <w:tcPr>
            <w:tcW w:w="990" w:type="dxa"/>
          </w:tcPr>
          <w:p w14:paraId="707EC11F" w14:textId="31C90872"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r w:rsidRPr="00F659D4">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sz w:val="24"/>
                <w:szCs w:val="24"/>
              </w:rPr>
              <w:instrText>SERVICE USAGE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p>
        </w:tc>
        <w:tc>
          <w:tcPr>
            <w:tcW w:w="810" w:type="dxa"/>
          </w:tcPr>
          <w:p w14:paraId="49C3BAE5" w14:textId="77777777"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r w:rsidRPr="00F659D4">
              <w:t>ID</w:t>
            </w:r>
          </w:p>
        </w:tc>
        <w:tc>
          <w:tcPr>
            <w:tcW w:w="810" w:type="dxa"/>
          </w:tcPr>
          <w:p w14:paraId="74E5CE1C" w14:textId="77777777"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r w:rsidRPr="00F659D4">
              <w:t>R</w:t>
            </w:r>
          </w:p>
        </w:tc>
        <w:tc>
          <w:tcPr>
            <w:tcW w:w="810" w:type="dxa"/>
          </w:tcPr>
          <w:p w14:paraId="2F211018" w14:textId="77777777"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r w:rsidRPr="00F659D4">
              <w:t>0155</w:t>
            </w:r>
          </w:p>
        </w:tc>
        <w:tc>
          <w:tcPr>
            <w:tcW w:w="1800" w:type="dxa"/>
          </w:tcPr>
          <w:p w14:paraId="22732F61" w14:textId="77777777"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r w:rsidRPr="00F659D4">
              <w:t>Accept Acknowledgment Type</w:t>
            </w:r>
          </w:p>
        </w:tc>
        <w:tc>
          <w:tcPr>
            <w:tcW w:w="2070" w:type="dxa"/>
          </w:tcPr>
          <w:p w14:paraId="37ED5ABB" w14:textId="77777777"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r w:rsidRPr="00F659D4">
              <w:t>AL</w:t>
            </w:r>
          </w:p>
        </w:tc>
      </w:tr>
      <w:tr w:rsidR="00F659D4" w:rsidRPr="00F659D4" w14:paraId="2AE9D9FA" w14:textId="77777777" w:rsidTr="00F659D4">
        <w:trPr>
          <w:cantSplit/>
        </w:trPr>
        <w:tc>
          <w:tcPr>
            <w:cnfStyle w:val="001000000000" w:firstRow="0" w:lastRow="0" w:firstColumn="1" w:lastColumn="0" w:oddVBand="0" w:evenVBand="0" w:oddHBand="0" w:evenHBand="0" w:firstRowFirstColumn="0" w:firstRowLastColumn="0" w:lastRowFirstColumn="0" w:lastRowLastColumn="0"/>
            <w:tcW w:w="715" w:type="dxa"/>
          </w:tcPr>
          <w:p w14:paraId="51FA0C7C" w14:textId="23912E67" w:rsidR="00F659D4" w:rsidRPr="00F659D4" w:rsidRDefault="00F659D4" w:rsidP="00F659D4">
            <w:pPr>
              <w:pStyle w:val="TableCell"/>
              <w:jc w:val="center"/>
            </w:pPr>
            <w:r w:rsidRPr="00F659D4">
              <w:t>16</w:t>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Control Reason</w:instrText>
            </w:r>
            <w:r w:rsidR="009337DD">
              <w:instrText xml:space="preserve">" </w:instrText>
            </w:r>
            <w:r w:rsidR="009337DD">
              <w:fldChar w:fldCharType="end"/>
            </w:r>
            <w:r w:rsidR="009337DD">
              <w:fldChar w:fldCharType="begin"/>
            </w:r>
            <w:r w:rsidR="009337DD">
              <w:instrText xml:space="preserve"> XE "</w:instrText>
            </w:r>
            <w:r w:rsidR="009337DD" w:rsidRPr="001E152C">
              <w:instrText>VIP Indicator</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NameOfInsured</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Cerner Ordering Provider</w:instrText>
            </w:r>
            <w:r w:rsidR="009337DD">
              <w:instrText xml:space="preserve">" </w:instrText>
            </w:r>
            <w:r w:rsidR="009337DD">
              <w:fldChar w:fldCharType="end"/>
            </w:r>
            <w:r w:rsidR="009337DD">
              <w:fldChar w:fldCharType="begin"/>
            </w:r>
            <w:r w:rsidR="009337DD">
              <w:instrText xml:space="preserve"> XE "</w:instrText>
            </w:r>
            <w:r w:rsidR="009337DD" w:rsidRPr="00634687">
              <w:instrText>2</w:instrText>
            </w:r>
            <w:r w:rsidR="009337DD">
              <w:instrText xml:space="preserve">" </w:instrText>
            </w:r>
            <w:r w:rsidR="009337DD">
              <w:fldChar w:fldCharType="end"/>
            </w:r>
          </w:p>
        </w:tc>
        <w:tc>
          <w:tcPr>
            <w:tcW w:w="990" w:type="dxa"/>
          </w:tcPr>
          <w:p w14:paraId="00BDCFFC" w14:textId="39810A3D" w:rsidR="00F659D4" w:rsidRPr="00F659D4" w:rsidRDefault="00F659D4" w:rsidP="00F659D4">
            <w:pPr>
              <w:pStyle w:val="TableCell"/>
              <w:cnfStyle w:val="000000000000" w:firstRow="0" w:lastRow="0" w:firstColumn="0" w:lastColumn="0" w:oddVBand="0" w:evenVBand="0" w:oddHBand="0" w:evenHBand="0" w:firstRowFirstColumn="0" w:firstRowLastColumn="0" w:lastRowFirstColumn="0" w:lastRowLastColumn="0"/>
            </w:pPr>
            <w:r w:rsidRPr="00F659D4">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sz w:val="24"/>
                <w:szCs w:val="24"/>
              </w:rPr>
              <w:instrText>SERVICE USAGE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p>
        </w:tc>
        <w:tc>
          <w:tcPr>
            <w:tcW w:w="810" w:type="dxa"/>
          </w:tcPr>
          <w:p w14:paraId="0CE0AF59" w14:textId="77777777" w:rsidR="00F659D4" w:rsidRPr="00F659D4" w:rsidRDefault="00F659D4" w:rsidP="00F659D4">
            <w:pPr>
              <w:pStyle w:val="TableCell"/>
              <w:cnfStyle w:val="000000000000" w:firstRow="0" w:lastRow="0" w:firstColumn="0" w:lastColumn="0" w:oddVBand="0" w:evenVBand="0" w:oddHBand="0" w:evenHBand="0" w:firstRowFirstColumn="0" w:firstRowLastColumn="0" w:lastRowFirstColumn="0" w:lastRowLastColumn="0"/>
            </w:pPr>
            <w:r w:rsidRPr="00F659D4">
              <w:t>ID</w:t>
            </w:r>
          </w:p>
        </w:tc>
        <w:tc>
          <w:tcPr>
            <w:tcW w:w="810" w:type="dxa"/>
          </w:tcPr>
          <w:p w14:paraId="22B390AC" w14:textId="77777777" w:rsidR="00F659D4" w:rsidRPr="00F659D4" w:rsidRDefault="00F659D4" w:rsidP="00F659D4">
            <w:pPr>
              <w:pStyle w:val="TableCell"/>
              <w:cnfStyle w:val="000000000000" w:firstRow="0" w:lastRow="0" w:firstColumn="0" w:lastColumn="0" w:oddVBand="0" w:evenVBand="0" w:oddHBand="0" w:evenHBand="0" w:firstRowFirstColumn="0" w:firstRowLastColumn="0" w:lastRowFirstColumn="0" w:lastRowLastColumn="0"/>
            </w:pPr>
            <w:r w:rsidRPr="00F659D4">
              <w:t>R</w:t>
            </w:r>
          </w:p>
        </w:tc>
        <w:tc>
          <w:tcPr>
            <w:tcW w:w="810" w:type="dxa"/>
          </w:tcPr>
          <w:p w14:paraId="5DC1E352" w14:textId="77777777" w:rsidR="00F659D4" w:rsidRPr="00F659D4" w:rsidRDefault="00F659D4" w:rsidP="00F659D4">
            <w:pPr>
              <w:pStyle w:val="TableCell"/>
              <w:cnfStyle w:val="000000000000" w:firstRow="0" w:lastRow="0" w:firstColumn="0" w:lastColumn="0" w:oddVBand="0" w:evenVBand="0" w:oddHBand="0" w:evenHBand="0" w:firstRowFirstColumn="0" w:firstRowLastColumn="0" w:lastRowFirstColumn="0" w:lastRowLastColumn="0"/>
            </w:pPr>
            <w:r w:rsidRPr="00F659D4">
              <w:t>0155</w:t>
            </w:r>
          </w:p>
        </w:tc>
        <w:tc>
          <w:tcPr>
            <w:tcW w:w="1800" w:type="dxa"/>
          </w:tcPr>
          <w:p w14:paraId="723AB842" w14:textId="77777777" w:rsidR="00F659D4" w:rsidRPr="00F659D4" w:rsidRDefault="00F659D4" w:rsidP="00F659D4">
            <w:pPr>
              <w:pStyle w:val="TableCell"/>
              <w:cnfStyle w:val="000000000000" w:firstRow="0" w:lastRow="0" w:firstColumn="0" w:lastColumn="0" w:oddVBand="0" w:evenVBand="0" w:oddHBand="0" w:evenHBand="0" w:firstRowFirstColumn="0" w:firstRowLastColumn="0" w:lastRowFirstColumn="0" w:lastRowLastColumn="0"/>
            </w:pPr>
            <w:r w:rsidRPr="00F659D4">
              <w:t>Application Acknowledgment Type</w:t>
            </w:r>
          </w:p>
        </w:tc>
        <w:tc>
          <w:tcPr>
            <w:tcW w:w="2070" w:type="dxa"/>
          </w:tcPr>
          <w:p w14:paraId="51BBC10C" w14:textId="77777777" w:rsidR="00F659D4" w:rsidRPr="00F659D4" w:rsidRDefault="00F659D4" w:rsidP="00F659D4">
            <w:pPr>
              <w:pStyle w:val="TableCell"/>
              <w:cnfStyle w:val="000000000000" w:firstRow="0" w:lastRow="0" w:firstColumn="0" w:lastColumn="0" w:oddVBand="0" w:evenVBand="0" w:oddHBand="0" w:evenHBand="0" w:firstRowFirstColumn="0" w:firstRowLastColumn="0" w:lastRowFirstColumn="0" w:lastRowLastColumn="0"/>
            </w:pPr>
            <w:r w:rsidRPr="00F659D4">
              <w:t>NE</w:t>
            </w:r>
          </w:p>
        </w:tc>
      </w:tr>
      <w:tr w:rsidR="00F659D4" w:rsidRPr="00F659D4" w14:paraId="2319C23F" w14:textId="77777777" w:rsidTr="00F659D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15" w:type="dxa"/>
          </w:tcPr>
          <w:p w14:paraId="685C25E2" w14:textId="4956CEB0" w:rsidR="00F659D4" w:rsidRPr="00F659D4" w:rsidRDefault="00F659D4" w:rsidP="00F659D4">
            <w:pPr>
              <w:pStyle w:val="TableCell"/>
              <w:jc w:val="center"/>
            </w:pPr>
            <w:r w:rsidRPr="00F659D4">
              <w:t>17</w:t>
            </w:r>
            <w:r w:rsidR="009337DD">
              <w:fldChar w:fldCharType="begin"/>
            </w:r>
            <w:r w:rsidR="009337DD">
              <w:instrText xml:space="preserve"> XE "</w:instrText>
            </w:r>
            <w:r w:rsidR="009337DD" w:rsidRPr="001E152C">
              <w:rPr>
                <w:rStyle w:val="Hyperlink"/>
                <w:color w:val="212121"/>
                <w:u w:val="none"/>
              </w:rPr>
              <w:instrText>AppealReason</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Admitting Doctor</w:instrText>
            </w:r>
            <w:r w:rsidR="009337DD">
              <w:instrText xml:space="preserve">" </w:instrText>
            </w:r>
            <w:r w:rsidR="009337DD">
              <w:fldChar w:fldCharType="end"/>
            </w:r>
            <w:r w:rsidR="009337DD">
              <w:fldChar w:fldCharType="begin"/>
            </w:r>
            <w:r w:rsidR="009337DD">
              <w:instrText xml:space="preserve"> XE "</w:instrText>
            </w:r>
            <w:r w:rsidR="009337DD" w:rsidRPr="00634687">
              <w:instrText>3</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p>
        </w:tc>
        <w:tc>
          <w:tcPr>
            <w:tcW w:w="990" w:type="dxa"/>
          </w:tcPr>
          <w:p w14:paraId="322635AE" w14:textId="72D67AF9"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r w:rsidRPr="00F659D4">
              <w:t>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p>
        </w:tc>
        <w:tc>
          <w:tcPr>
            <w:tcW w:w="810" w:type="dxa"/>
          </w:tcPr>
          <w:p w14:paraId="7EE6213C" w14:textId="77777777"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r w:rsidRPr="00F659D4">
              <w:t>ID</w:t>
            </w:r>
          </w:p>
        </w:tc>
        <w:tc>
          <w:tcPr>
            <w:tcW w:w="810" w:type="dxa"/>
          </w:tcPr>
          <w:p w14:paraId="5D95F082" w14:textId="77777777"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r w:rsidRPr="00F659D4">
              <w:t>R</w:t>
            </w:r>
          </w:p>
        </w:tc>
        <w:tc>
          <w:tcPr>
            <w:tcW w:w="810" w:type="dxa"/>
          </w:tcPr>
          <w:p w14:paraId="5C3892DA" w14:textId="77777777"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r w:rsidRPr="00F659D4">
              <w:t>0399</w:t>
            </w:r>
          </w:p>
        </w:tc>
        <w:tc>
          <w:tcPr>
            <w:tcW w:w="1800" w:type="dxa"/>
          </w:tcPr>
          <w:p w14:paraId="0166970E" w14:textId="77777777"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r w:rsidRPr="00F659D4">
              <w:t>Country Code</w:t>
            </w:r>
          </w:p>
        </w:tc>
        <w:tc>
          <w:tcPr>
            <w:tcW w:w="2070" w:type="dxa"/>
          </w:tcPr>
          <w:p w14:paraId="57BDB01A" w14:textId="77777777"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r w:rsidRPr="00F659D4">
              <w:t>USA</w:t>
            </w:r>
          </w:p>
        </w:tc>
      </w:tr>
    </w:tbl>
    <w:p w14:paraId="29C219AF" w14:textId="16600ECA" w:rsidR="00F659D4" w:rsidRDefault="00F659D4" w:rsidP="00F659D4">
      <w:pPr>
        <w:spacing w:after="0"/>
      </w:pPr>
    </w:p>
    <w:p w14:paraId="15FDC93C" w14:textId="77777777" w:rsidR="00ED7ACF" w:rsidRDefault="00ED7ACF">
      <w:pPr>
        <w:spacing w:after="0"/>
      </w:pPr>
      <w:r>
        <w:br w:type="page"/>
      </w:r>
    </w:p>
    <w:p w14:paraId="7E242868" w14:textId="3273FDEF" w:rsidR="00F659D4" w:rsidRDefault="00F659D4" w:rsidP="00992DF7">
      <w:r>
        <w:lastRenderedPageBreak/>
        <w:t>Refer to Table 14-4</w:t>
      </w:r>
      <w:r w:rsidR="00D8512A">
        <w:t>6</w:t>
      </w:r>
      <w:r>
        <w:t>.</w:t>
      </w:r>
      <w:r w:rsidR="009337DD">
        <w:fldChar w:fldCharType="begin"/>
      </w:r>
      <w:r w:rsidR="009337DD">
        <w:instrText xml:space="preserve"> XE "Refer to Table 14-46." </w:instrText>
      </w:r>
      <w:r w:rsidR="009337DD">
        <w:fldChar w:fldCharType="end"/>
      </w:r>
    </w:p>
    <w:p w14:paraId="318CC521" w14:textId="0378AEE9" w:rsidR="00F659D4" w:rsidRDefault="00F659D4" w:rsidP="00F659D4">
      <w:pPr>
        <w:pStyle w:val="Caption"/>
      </w:pPr>
      <w:bookmarkStart w:id="289" w:name="_Toc145585583"/>
      <w:r>
        <w:t>Table 14-4</w:t>
      </w:r>
      <w:r w:rsidR="00D8512A">
        <w:t>6</w:t>
      </w:r>
      <w:r>
        <w:t xml:space="preserve">: </w:t>
      </w:r>
      <w:r w:rsidRPr="00F659D4">
        <w:t>ACK MSH - Message Header Segment</w:t>
      </w:r>
      <w:bookmarkEnd w:id="289"/>
      <w:r w:rsidR="009337DD">
        <w:fldChar w:fldCharType="begin"/>
      </w:r>
      <w:r w:rsidR="009337DD">
        <w:instrText xml:space="preserve"> XE "</w:instrText>
      </w:r>
      <w:r w:rsidR="009337DD" w:rsidRPr="00104826">
        <w:rPr>
          <w:rStyle w:val="Hyperlink"/>
          <w:noProof/>
        </w:rPr>
        <w:instrText>Table 14-46: ACK MSH - Message Header Segment</w:instrText>
      </w:r>
      <w:r w:rsidR="009337DD">
        <w:rPr>
          <w:noProof/>
          <w:webHidden/>
        </w:rPr>
        <w:tab/>
      </w:r>
      <w:r w:rsidR="009337DD">
        <w:rPr>
          <w:noProof/>
          <w:webHidden/>
        </w:rPr>
        <w:fldChar w:fldCharType="begin"/>
      </w:r>
      <w:r w:rsidR="009337DD">
        <w:rPr>
          <w:noProof/>
          <w:webHidden/>
        </w:rPr>
        <w:instrText xml:space="preserve"> PAGEREF _Toc144361763 \h </w:instrText>
      </w:r>
      <w:r w:rsidR="009337DD">
        <w:rPr>
          <w:noProof/>
          <w:webHidden/>
        </w:rPr>
      </w:r>
      <w:r w:rsidR="009337DD">
        <w:rPr>
          <w:noProof/>
          <w:webHidden/>
        </w:rPr>
        <w:fldChar w:fldCharType="separate"/>
      </w:r>
      <w:r w:rsidR="009337DD">
        <w:rPr>
          <w:noProof/>
          <w:webHidden/>
        </w:rPr>
        <w:instrText>171</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"Table 14-46: </w:instrText>
      </w:r>
      <w:r w:rsidR="009337DD" w:rsidRPr="00F659D4">
        <w:instrText>ACK MSH - Message Header Segment</w:instrText>
      </w:r>
      <w:r w:rsidR="009337DD">
        <w:instrText xml:space="preserve">" </w:instrText>
      </w:r>
      <w:r w:rsidR="009337DD">
        <w:fldChar w:fldCharType="end"/>
      </w:r>
    </w:p>
    <w:tbl>
      <w:tblPr>
        <w:tblStyle w:val="OITTable1"/>
        <w:tblW w:w="0" w:type="auto"/>
        <w:tblLook w:val="04A0" w:firstRow="1" w:lastRow="0" w:firstColumn="1" w:lastColumn="0" w:noHBand="0" w:noVBand="1"/>
      </w:tblPr>
      <w:tblGrid>
        <w:gridCol w:w="895"/>
        <w:gridCol w:w="810"/>
        <w:gridCol w:w="810"/>
        <w:gridCol w:w="720"/>
        <w:gridCol w:w="810"/>
        <w:gridCol w:w="1679"/>
        <w:gridCol w:w="1831"/>
      </w:tblGrid>
      <w:tr w:rsidR="00F659D4" w:rsidRPr="00ED7ACF" w14:paraId="1F68F074" w14:textId="77777777" w:rsidTr="00ED7AC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95" w:type="dxa"/>
          </w:tcPr>
          <w:p w14:paraId="3385B2BC" w14:textId="6F7B22A9" w:rsidR="00F659D4" w:rsidRPr="00ED7ACF" w:rsidRDefault="00F659D4" w:rsidP="00ED7ACF">
            <w:pPr>
              <w:pStyle w:val="Table-Headings"/>
              <w:rPr>
                <w:b/>
                <w:bCs/>
              </w:rPr>
            </w:pPr>
            <w:r w:rsidRPr="00ED7ACF">
              <w:rPr>
                <w:b/>
                <w:bCs/>
              </w:rPr>
              <w:t>SEQ</w:t>
            </w:r>
            <w:r w:rsidR="009337DD">
              <w:fldChar w:fldCharType="begin"/>
            </w:r>
            <w:r w:rsidR="009337DD">
              <w:rPr>
                <w:b/>
                <w:bCs/>
              </w:rPr>
              <w:instrText xml:space="preserve"> XE "</w:instrText>
            </w:r>
            <w:r w:rsidR="009337DD" w:rsidRPr="00634687">
              <w:rPr>
                <w:b/>
                <w:bCs/>
              </w:rPr>
              <w:instrText>LEN</w:instrText>
            </w:r>
            <w:r w:rsidR="009337DD">
              <w:rPr>
                <w:b/>
                <w:bCs/>
              </w:rPr>
              <w:instrText xml:space="preserve">" </w:instrText>
            </w:r>
            <w:r w:rsidR="009337DD">
              <w:fldChar w:fldCharType="end"/>
            </w:r>
          </w:p>
        </w:tc>
        <w:tc>
          <w:tcPr>
            <w:tcW w:w="810" w:type="dxa"/>
          </w:tcPr>
          <w:p w14:paraId="2B26B276" w14:textId="77777777" w:rsidR="00F659D4" w:rsidRPr="00ED7ACF" w:rsidRDefault="00F659D4" w:rsidP="00ED7ACF">
            <w:pPr>
              <w:pStyle w:val="Table-Headings"/>
              <w:cnfStyle w:val="100000000000" w:firstRow="1" w:lastRow="0" w:firstColumn="0" w:lastColumn="0" w:oddVBand="0" w:evenVBand="0" w:oddHBand="0" w:evenHBand="0" w:firstRowFirstColumn="0" w:firstRowLastColumn="0" w:lastRowFirstColumn="0" w:lastRowLastColumn="0"/>
              <w:rPr>
                <w:b/>
                <w:bCs/>
              </w:rPr>
            </w:pPr>
            <w:r w:rsidRPr="00ED7ACF">
              <w:rPr>
                <w:b/>
                <w:bCs/>
              </w:rPr>
              <w:t>LEN</w:t>
            </w:r>
          </w:p>
        </w:tc>
        <w:tc>
          <w:tcPr>
            <w:tcW w:w="810" w:type="dxa"/>
          </w:tcPr>
          <w:p w14:paraId="06991C62" w14:textId="77777777" w:rsidR="00F659D4" w:rsidRPr="00ED7ACF" w:rsidRDefault="00F659D4" w:rsidP="00ED7ACF">
            <w:pPr>
              <w:pStyle w:val="Table-Headings"/>
              <w:cnfStyle w:val="100000000000" w:firstRow="1" w:lastRow="0" w:firstColumn="0" w:lastColumn="0" w:oddVBand="0" w:evenVBand="0" w:oddHBand="0" w:evenHBand="0" w:firstRowFirstColumn="0" w:firstRowLastColumn="0" w:lastRowFirstColumn="0" w:lastRowLastColumn="0"/>
              <w:rPr>
                <w:b/>
                <w:bCs/>
              </w:rPr>
            </w:pPr>
            <w:r w:rsidRPr="00ED7ACF">
              <w:rPr>
                <w:b/>
                <w:bCs/>
              </w:rPr>
              <w:t>DT</w:t>
            </w:r>
          </w:p>
        </w:tc>
        <w:tc>
          <w:tcPr>
            <w:tcW w:w="720" w:type="dxa"/>
          </w:tcPr>
          <w:p w14:paraId="3AE281F7" w14:textId="77777777" w:rsidR="00F659D4" w:rsidRPr="00ED7ACF" w:rsidRDefault="00F659D4" w:rsidP="00ED7ACF">
            <w:pPr>
              <w:pStyle w:val="Table-Headings"/>
              <w:cnfStyle w:val="100000000000" w:firstRow="1" w:lastRow="0" w:firstColumn="0" w:lastColumn="0" w:oddVBand="0" w:evenVBand="0" w:oddHBand="0" w:evenHBand="0" w:firstRowFirstColumn="0" w:firstRowLastColumn="0" w:lastRowFirstColumn="0" w:lastRowLastColumn="0"/>
              <w:rPr>
                <w:b/>
                <w:bCs/>
              </w:rPr>
            </w:pPr>
            <w:r w:rsidRPr="00ED7ACF">
              <w:rPr>
                <w:b/>
                <w:bCs/>
              </w:rPr>
              <w:t>R/O</w:t>
            </w:r>
          </w:p>
        </w:tc>
        <w:tc>
          <w:tcPr>
            <w:tcW w:w="810" w:type="dxa"/>
          </w:tcPr>
          <w:p w14:paraId="1EA0BA92" w14:textId="77777777" w:rsidR="00F659D4" w:rsidRPr="00ED7ACF" w:rsidRDefault="00F659D4" w:rsidP="00ED7ACF">
            <w:pPr>
              <w:pStyle w:val="Table-Headings"/>
              <w:cnfStyle w:val="100000000000" w:firstRow="1" w:lastRow="0" w:firstColumn="0" w:lastColumn="0" w:oddVBand="0" w:evenVBand="0" w:oddHBand="0" w:evenHBand="0" w:firstRowFirstColumn="0" w:firstRowLastColumn="0" w:lastRowFirstColumn="0" w:lastRowLastColumn="0"/>
              <w:rPr>
                <w:b/>
                <w:bCs/>
              </w:rPr>
            </w:pPr>
            <w:r w:rsidRPr="00ED7ACF">
              <w:rPr>
                <w:b/>
                <w:bCs/>
              </w:rPr>
              <w:t>TBL#</w:t>
            </w:r>
          </w:p>
        </w:tc>
        <w:tc>
          <w:tcPr>
            <w:tcW w:w="1679" w:type="dxa"/>
          </w:tcPr>
          <w:p w14:paraId="172244B7" w14:textId="77777777" w:rsidR="00F659D4" w:rsidRPr="00ED7ACF" w:rsidRDefault="00F659D4" w:rsidP="00ED7ACF">
            <w:pPr>
              <w:pStyle w:val="Table-Headings"/>
              <w:cnfStyle w:val="100000000000" w:firstRow="1" w:lastRow="0" w:firstColumn="0" w:lastColumn="0" w:oddVBand="0" w:evenVBand="0" w:oddHBand="0" w:evenHBand="0" w:firstRowFirstColumn="0" w:firstRowLastColumn="0" w:lastRowFirstColumn="0" w:lastRowLastColumn="0"/>
              <w:rPr>
                <w:b/>
                <w:bCs/>
              </w:rPr>
            </w:pPr>
            <w:r w:rsidRPr="00ED7ACF">
              <w:rPr>
                <w:b/>
                <w:bCs/>
              </w:rPr>
              <w:t>Element Name</w:t>
            </w:r>
          </w:p>
        </w:tc>
        <w:tc>
          <w:tcPr>
            <w:tcW w:w="1831" w:type="dxa"/>
          </w:tcPr>
          <w:p w14:paraId="18B2D382" w14:textId="77777777" w:rsidR="00F659D4" w:rsidRPr="00ED7ACF" w:rsidRDefault="00F659D4" w:rsidP="00ED7ACF">
            <w:pPr>
              <w:pStyle w:val="Table-Headings"/>
              <w:cnfStyle w:val="100000000000" w:firstRow="1" w:lastRow="0" w:firstColumn="0" w:lastColumn="0" w:oddVBand="0" w:evenVBand="0" w:oddHBand="0" w:evenHBand="0" w:firstRowFirstColumn="0" w:firstRowLastColumn="0" w:lastRowFirstColumn="0" w:lastRowLastColumn="0"/>
              <w:rPr>
                <w:b/>
                <w:bCs/>
              </w:rPr>
            </w:pPr>
            <w:r w:rsidRPr="00ED7ACF">
              <w:rPr>
                <w:b/>
                <w:bCs/>
              </w:rPr>
              <w:t>Description</w:t>
            </w:r>
          </w:p>
        </w:tc>
      </w:tr>
      <w:tr w:rsidR="00F659D4" w:rsidRPr="00F659D4" w14:paraId="34698074" w14:textId="77777777" w:rsidTr="00ED7AC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95" w:type="dxa"/>
          </w:tcPr>
          <w:p w14:paraId="17DD5DE5" w14:textId="28166119" w:rsidR="00F659D4" w:rsidRPr="00F659D4" w:rsidRDefault="00F659D4" w:rsidP="00ED7ACF">
            <w:pPr>
              <w:pStyle w:val="TableCell"/>
              <w:jc w:val="center"/>
            </w:pPr>
            <w:r w:rsidRPr="00F659D4">
              <w:t>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p>
        </w:tc>
        <w:tc>
          <w:tcPr>
            <w:tcW w:w="810" w:type="dxa"/>
          </w:tcPr>
          <w:p w14:paraId="2267E62C" w14:textId="2F2AA66E"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r w:rsidRPr="00F659D4">
              <w:t>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p>
        </w:tc>
        <w:tc>
          <w:tcPr>
            <w:tcW w:w="810" w:type="dxa"/>
          </w:tcPr>
          <w:p w14:paraId="06F5E082" w14:textId="593A8559"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r w:rsidRPr="00F659D4">
              <w:t>ST</w:t>
            </w:r>
            <w:r w:rsidR="009337DD">
              <w:fldChar w:fldCharType="begin"/>
            </w:r>
            <w:r w:rsidR="009337DD">
              <w:instrText xml:space="preserve"> XE "</w:instrText>
            </w:r>
            <w:r w:rsidR="009337DD" w:rsidRPr="00144F5B">
              <w:instrText>Completion Time Statistics</w:instrText>
            </w:r>
            <w:r w:rsidR="009337DD">
              <w:instrText xml:space="preserve">" </w:instrText>
            </w:r>
            <w:r w:rsidR="009337DD">
              <w:fldChar w:fldCharType="end"/>
            </w:r>
          </w:p>
        </w:tc>
        <w:tc>
          <w:tcPr>
            <w:tcW w:w="720" w:type="dxa"/>
          </w:tcPr>
          <w:p w14:paraId="21B28962" w14:textId="77777777"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r w:rsidRPr="00F659D4">
              <w:t>R</w:t>
            </w:r>
          </w:p>
        </w:tc>
        <w:tc>
          <w:tcPr>
            <w:tcW w:w="810" w:type="dxa"/>
          </w:tcPr>
          <w:p w14:paraId="594D4A3E" w14:textId="77777777"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p>
        </w:tc>
        <w:tc>
          <w:tcPr>
            <w:tcW w:w="1679" w:type="dxa"/>
          </w:tcPr>
          <w:p w14:paraId="05261DF8" w14:textId="77777777"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r w:rsidRPr="00F659D4">
              <w:t>Field Separator</w:t>
            </w:r>
          </w:p>
        </w:tc>
        <w:tc>
          <w:tcPr>
            <w:tcW w:w="1831" w:type="dxa"/>
          </w:tcPr>
          <w:p w14:paraId="225866B9" w14:textId="77777777"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r w:rsidRPr="00F659D4">
              <w:t>|</w:t>
            </w:r>
          </w:p>
        </w:tc>
      </w:tr>
      <w:tr w:rsidR="00F659D4" w:rsidRPr="00F659D4" w14:paraId="16506A29" w14:textId="77777777" w:rsidTr="00ED7ACF">
        <w:trPr>
          <w:cantSplit/>
        </w:trPr>
        <w:tc>
          <w:tcPr>
            <w:cnfStyle w:val="001000000000" w:firstRow="0" w:lastRow="0" w:firstColumn="1" w:lastColumn="0" w:oddVBand="0" w:evenVBand="0" w:oddHBand="0" w:evenHBand="0" w:firstRowFirstColumn="0" w:firstRowLastColumn="0" w:lastRowFirstColumn="0" w:lastRowLastColumn="0"/>
            <w:tcW w:w="895" w:type="dxa"/>
          </w:tcPr>
          <w:p w14:paraId="4E71B34A" w14:textId="2FB488A8" w:rsidR="00F659D4" w:rsidRPr="00F659D4" w:rsidRDefault="00F659D4" w:rsidP="00ED7ACF">
            <w:pPr>
              <w:pStyle w:val="TableCell"/>
              <w:jc w:val="center"/>
            </w:pPr>
            <w:r w:rsidRPr="00F659D4">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val="0"/>
                <w:sz w:val="24"/>
                <w:szCs w:val="24"/>
              </w:rPr>
              <w:instrText>SERVICE USAGE</w:instrText>
            </w:r>
            <w:r w:rsidR="009337DD">
              <w:rPr>
                <w:bCs w:val="0"/>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p>
        </w:tc>
        <w:tc>
          <w:tcPr>
            <w:tcW w:w="810" w:type="dxa"/>
          </w:tcPr>
          <w:p w14:paraId="7AF7ECDB" w14:textId="0C00F27B" w:rsidR="00F659D4" w:rsidRPr="00F659D4" w:rsidRDefault="00F659D4" w:rsidP="00F659D4">
            <w:pPr>
              <w:pStyle w:val="TableCell"/>
              <w:cnfStyle w:val="000000000000" w:firstRow="0" w:lastRow="0" w:firstColumn="0" w:lastColumn="0" w:oddVBand="0" w:evenVBand="0" w:oddHBand="0" w:evenHBand="0" w:firstRowFirstColumn="0" w:firstRowLastColumn="0" w:lastRowFirstColumn="0" w:lastRowLastColumn="0"/>
            </w:pPr>
            <w:r w:rsidRPr="00F659D4">
              <w:t>4</w:t>
            </w:r>
            <w:r w:rsidR="009337DD">
              <w:fldChar w:fldCharType="begin"/>
            </w:r>
            <w:r w:rsidR="009337DD">
              <w:instrText xml:space="preserve"> XE "</w:instrText>
            </w:r>
            <w:r w:rsidR="009337DD" w:rsidRPr="00554A5D">
              <w:instrText>Primary Key</w:instrText>
            </w:r>
            <w:r w:rsidR="009337DD">
              <w:instrText xml:space="preserve">" </w:instrText>
            </w:r>
            <w:r w:rsidR="009337DD">
              <w:fldChar w:fldCharType="end"/>
            </w:r>
            <w:r w:rsidR="009337DD">
              <w:fldChar w:fldCharType="begin"/>
            </w:r>
            <w:r w:rsidR="009337DD">
              <w:instrText xml:space="preserve"> XE "</w:instrText>
            </w:r>
            <w:r w:rsidR="009337DD" w:rsidRPr="00DB3B83">
              <w:instrText>15</w:instrText>
            </w:r>
            <w:r w:rsidR="009337DD">
              <w:instrText xml:space="preserve">" </w:instrText>
            </w:r>
            <w:r w:rsidR="009337DD">
              <w:fldChar w:fldCharType="end"/>
            </w:r>
            <w:r w:rsidR="009337DD">
              <w:fldChar w:fldCharType="begin"/>
            </w:r>
            <w:r w:rsidR="009337DD">
              <w:instrText xml:space="preserve"> XE "</w:instrText>
            </w:r>
            <w:r w:rsidR="009337DD" w:rsidRPr="00B7131F">
              <w:instrText>40</w:instrText>
            </w:r>
            <w:r w:rsidR="009337DD">
              <w:instrText xml:space="preserve">" </w:instrText>
            </w:r>
            <w:r w:rsidR="009337DD">
              <w:fldChar w:fldCharType="end"/>
            </w:r>
            <w:r w:rsidR="009337DD">
              <w:fldChar w:fldCharType="begin"/>
            </w:r>
            <w:r w:rsidR="009337DD">
              <w:instrText xml:space="preserve"> XE "</w:instrText>
            </w:r>
            <w:r w:rsidR="009337DD" w:rsidRPr="00B96A26">
              <w:instrText>SI</w:instrText>
            </w:r>
            <w:r w:rsidR="009337DD">
              <w:instrText xml:space="preserve">" </w:instrText>
            </w:r>
            <w:r w:rsidR="009337DD">
              <w:fldChar w:fldCharType="end"/>
            </w:r>
            <w:r w:rsidR="009337DD">
              <w:fldChar w:fldCharType="begin"/>
            </w:r>
            <w:r w:rsidR="009337DD">
              <w:instrText xml:space="preserve"> XE "</w:instrText>
            </w:r>
            <w:r w:rsidR="009337DD" w:rsidRPr="00DA7EB3">
              <w:instrText>60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Universal Service ID</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Facility</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Sub-ID</w:instrText>
            </w:r>
            <w:r w:rsidR="009337DD">
              <w:instrText xml:space="preserve">" </w:instrText>
            </w:r>
            <w:r w:rsidR="009337DD">
              <w:fldChar w:fldCharType="end"/>
            </w:r>
            <w:r w:rsidR="009337DD">
              <w:fldChar w:fldCharType="begin"/>
            </w:r>
            <w:r w:rsidR="009337DD">
              <w:instrText xml:space="preserve"> XE "</w:instrText>
            </w:r>
            <w:r w:rsidR="009337DD" w:rsidRPr="00634687">
              <w:instrText>20</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r w:rsidR="009337DD">
              <w:fldChar w:fldCharType="begin"/>
            </w:r>
            <w:r w:rsidR="009337DD">
              <w:instrText xml:space="preserve"> XE "</w:instrText>
            </w:r>
            <w:r w:rsidR="009337DD" w:rsidRPr="00693181">
              <w:instrText>1</w:instrText>
            </w:r>
            <w:r w:rsidR="009337DD">
              <w:instrText xml:space="preserve">" </w:instrText>
            </w:r>
            <w:r w:rsidR="009337DD">
              <w:fldChar w:fldCharType="end"/>
            </w:r>
          </w:p>
        </w:tc>
        <w:tc>
          <w:tcPr>
            <w:tcW w:w="810" w:type="dxa"/>
          </w:tcPr>
          <w:p w14:paraId="144678A2" w14:textId="4122D0BF" w:rsidR="00F659D4" w:rsidRPr="00F659D4" w:rsidRDefault="00F659D4" w:rsidP="00F659D4">
            <w:pPr>
              <w:pStyle w:val="TableCell"/>
              <w:cnfStyle w:val="000000000000" w:firstRow="0" w:lastRow="0" w:firstColumn="0" w:lastColumn="0" w:oddVBand="0" w:evenVBand="0" w:oddHBand="0" w:evenHBand="0" w:firstRowFirstColumn="0" w:firstRowLastColumn="0" w:lastRowFirstColumn="0" w:lastRowLastColumn="0"/>
            </w:pPr>
            <w:r w:rsidRPr="00F659D4">
              <w:t>ST</w:t>
            </w:r>
            <w:r w:rsidR="009337DD">
              <w:fldChar w:fldCharType="begin"/>
            </w:r>
            <w:r w:rsidR="009337DD">
              <w:instrText xml:space="preserve"> XE "</w:instrText>
            </w:r>
            <w:r w:rsidR="009337DD" w:rsidRPr="00144F5B">
              <w:instrText>Completion Time Statistics</w:instrText>
            </w:r>
            <w:r w:rsidR="009337DD">
              <w:instrText xml:space="preserve">" </w:instrText>
            </w:r>
            <w:r w:rsidR="009337DD">
              <w:fldChar w:fldCharType="end"/>
            </w:r>
          </w:p>
        </w:tc>
        <w:tc>
          <w:tcPr>
            <w:tcW w:w="720" w:type="dxa"/>
          </w:tcPr>
          <w:p w14:paraId="6E8EA80E" w14:textId="77777777" w:rsidR="00F659D4" w:rsidRPr="00F659D4" w:rsidRDefault="00F659D4" w:rsidP="00F659D4">
            <w:pPr>
              <w:pStyle w:val="TableCell"/>
              <w:cnfStyle w:val="000000000000" w:firstRow="0" w:lastRow="0" w:firstColumn="0" w:lastColumn="0" w:oddVBand="0" w:evenVBand="0" w:oddHBand="0" w:evenHBand="0" w:firstRowFirstColumn="0" w:firstRowLastColumn="0" w:lastRowFirstColumn="0" w:lastRowLastColumn="0"/>
            </w:pPr>
            <w:r w:rsidRPr="00F659D4">
              <w:t>R</w:t>
            </w:r>
          </w:p>
        </w:tc>
        <w:tc>
          <w:tcPr>
            <w:tcW w:w="810" w:type="dxa"/>
          </w:tcPr>
          <w:p w14:paraId="71D20CAE" w14:textId="77777777" w:rsidR="00F659D4" w:rsidRPr="00F659D4" w:rsidRDefault="00F659D4" w:rsidP="00F659D4">
            <w:pPr>
              <w:pStyle w:val="TableCell"/>
              <w:cnfStyle w:val="000000000000" w:firstRow="0" w:lastRow="0" w:firstColumn="0" w:lastColumn="0" w:oddVBand="0" w:evenVBand="0" w:oddHBand="0" w:evenHBand="0" w:firstRowFirstColumn="0" w:firstRowLastColumn="0" w:lastRowFirstColumn="0" w:lastRowLastColumn="0"/>
            </w:pPr>
          </w:p>
        </w:tc>
        <w:tc>
          <w:tcPr>
            <w:tcW w:w="1679" w:type="dxa"/>
          </w:tcPr>
          <w:p w14:paraId="223D691F" w14:textId="77777777" w:rsidR="00F659D4" w:rsidRPr="00F659D4" w:rsidRDefault="00F659D4" w:rsidP="00F659D4">
            <w:pPr>
              <w:pStyle w:val="TableCell"/>
              <w:cnfStyle w:val="000000000000" w:firstRow="0" w:lastRow="0" w:firstColumn="0" w:lastColumn="0" w:oddVBand="0" w:evenVBand="0" w:oddHBand="0" w:evenHBand="0" w:firstRowFirstColumn="0" w:firstRowLastColumn="0" w:lastRowFirstColumn="0" w:lastRowLastColumn="0"/>
            </w:pPr>
            <w:r w:rsidRPr="00F659D4">
              <w:t>Encoding Characters</w:t>
            </w:r>
          </w:p>
        </w:tc>
        <w:tc>
          <w:tcPr>
            <w:tcW w:w="1831" w:type="dxa"/>
          </w:tcPr>
          <w:p w14:paraId="28F6921F" w14:textId="77777777" w:rsidR="00F659D4" w:rsidRPr="00F659D4" w:rsidRDefault="00F659D4" w:rsidP="00F659D4">
            <w:pPr>
              <w:pStyle w:val="TableCell"/>
              <w:cnfStyle w:val="000000000000" w:firstRow="0" w:lastRow="0" w:firstColumn="0" w:lastColumn="0" w:oddVBand="0" w:evenVBand="0" w:oddHBand="0" w:evenHBand="0" w:firstRowFirstColumn="0" w:firstRowLastColumn="0" w:lastRowFirstColumn="0" w:lastRowLastColumn="0"/>
            </w:pPr>
            <w:r w:rsidRPr="00F659D4">
              <w:t>~^\&amp;</w:t>
            </w:r>
          </w:p>
        </w:tc>
      </w:tr>
      <w:tr w:rsidR="00F659D4" w:rsidRPr="00F659D4" w14:paraId="6C8A3345" w14:textId="77777777" w:rsidTr="00ED7AC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95" w:type="dxa"/>
          </w:tcPr>
          <w:p w14:paraId="26055188" w14:textId="24E5B8ED" w:rsidR="00F659D4" w:rsidRPr="00F659D4" w:rsidRDefault="00F659D4" w:rsidP="00ED7ACF">
            <w:pPr>
              <w:pStyle w:val="TableCell"/>
              <w:jc w:val="center"/>
            </w:pPr>
            <w:r w:rsidRPr="00F659D4">
              <w:t>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p>
        </w:tc>
        <w:tc>
          <w:tcPr>
            <w:tcW w:w="810" w:type="dxa"/>
          </w:tcPr>
          <w:p w14:paraId="35158F72" w14:textId="6FFE5B24"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r w:rsidRPr="00F659D4">
              <w:t>15</w:t>
            </w:r>
            <w:r w:rsidR="009337DD">
              <w:fldChar w:fldCharType="begin"/>
            </w:r>
            <w:r w:rsidR="009337DD">
              <w:instrText xml:space="preserve"> XE "</w:instrText>
            </w:r>
            <w:r w:rsidR="009337DD" w:rsidRPr="00693181">
              <w:instrText>48</w:instrText>
            </w:r>
            <w:r w:rsidR="009337DD">
              <w:instrText xml:space="preserve">" </w:instrText>
            </w:r>
            <w:r w:rsidR="009337DD">
              <w:fldChar w:fldCharType="end"/>
            </w:r>
            <w:r w:rsidR="009337DD">
              <w:fldChar w:fldCharType="begin"/>
            </w:r>
            <w:r w:rsidR="009337DD">
              <w:instrText xml:space="preserve"> XE "</w:instrText>
            </w:r>
            <w:r w:rsidR="009337DD" w:rsidRPr="00026D6A">
              <w:instrText>3</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PlanType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Effective D/T</w:instrText>
            </w:r>
            <w:r w:rsidR="009337DD">
              <w:instrText xml:space="preserve">" </w:instrText>
            </w:r>
            <w:r w:rsidR="009337DD">
              <w:fldChar w:fldCharType="end"/>
            </w:r>
            <w:r w:rsidR="009337DD">
              <w:fldChar w:fldCharType="begin"/>
            </w:r>
            <w:r w:rsidR="009337DD">
              <w:instrText xml:space="preserve"> XE "</w:instrText>
            </w:r>
            <w:r w:rsidR="009337DD" w:rsidRPr="00634687">
              <w:instrText>2</w:instrText>
            </w:r>
            <w:r w:rsidR="009337DD">
              <w:instrText xml:space="preserve">" </w:instrText>
            </w:r>
            <w:r w:rsidR="009337DD">
              <w:fldChar w:fldCharType="end"/>
            </w:r>
          </w:p>
        </w:tc>
        <w:tc>
          <w:tcPr>
            <w:tcW w:w="810" w:type="dxa"/>
          </w:tcPr>
          <w:p w14:paraId="172CD55E" w14:textId="2E75853C"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r w:rsidRPr="00F659D4">
              <w:t>ST</w:t>
            </w:r>
            <w:r w:rsidR="009337DD">
              <w:fldChar w:fldCharType="begin"/>
            </w:r>
            <w:r w:rsidR="009337DD">
              <w:instrText xml:space="preserve"> XE "</w:instrText>
            </w:r>
            <w:r w:rsidR="009337DD" w:rsidRPr="00144F5B">
              <w:instrText>Completion Time Statistics</w:instrText>
            </w:r>
            <w:r w:rsidR="009337DD">
              <w:instrText xml:space="preserve">" </w:instrText>
            </w:r>
            <w:r w:rsidR="009337DD">
              <w:fldChar w:fldCharType="end"/>
            </w:r>
          </w:p>
        </w:tc>
        <w:tc>
          <w:tcPr>
            <w:tcW w:w="720" w:type="dxa"/>
          </w:tcPr>
          <w:p w14:paraId="2E023F88" w14:textId="77777777"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r w:rsidRPr="00F659D4">
              <w:t>R</w:t>
            </w:r>
          </w:p>
        </w:tc>
        <w:tc>
          <w:tcPr>
            <w:tcW w:w="810" w:type="dxa"/>
          </w:tcPr>
          <w:p w14:paraId="274C09B7" w14:textId="77777777"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p>
        </w:tc>
        <w:tc>
          <w:tcPr>
            <w:tcW w:w="1679" w:type="dxa"/>
          </w:tcPr>
          <w:p w14:paraId="2B1D8BFF" w14:textId="77777777"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r w:rsidRPr="00F659D4">
              <w:t>Sending Application</w:t>
            </w:r>
          </w:p>
        </w:tc>
        <w:tc>
          <w:tcPr>
            <w:tcW w:w="1831" w:type="dxa"/>
          </w:tcPr>
          <w:p w14:paraId="2790794C" w14:textId="1045638C"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r w:rsidRPr="00F659D4">
              <w:t>GMRC HCP RECEIVE</w:t>
            </w:r>
            <w:r w:rsidR="009337DD">
              <w:fldChar w:fldCharType="begin"/>
            </w:r>
            <w:r w:rsidR="009337DD">
              <w:instrText xml:space="preserve"> XE "</w:instrText>
            </w:r>
            <w:r w:rsidR="009337DD" w:rsidRPr="006E2BF4">
              <w:instrText>This parameter is used to set up the receiving facility.</w:instrText>
            </w:r>
            <w:r w:rsidR="009337DD">
              <w:instrText xml:space="preserve">" </w:instrText>
            </w:r>
            <w:r w:rsidR="009337DD">
              <w:fldChar w:fldCharType="end"/>
            </w:r>
          </w:p>
        </w:tc>
      </w:tr>
      <w:tr w:rsidR="00F659D4" w:rsidRPr="00F659D4" w14:paraId="4996068D" w14:textId="77777777" w:rsidTr="00ED7ACF">
        <w:trPr>
          <w:cantSplit/>
        </w:trPr>
        <w:tc>
          <w:tcPr>
            <w:cnfStyle w:val="001000000000" w:firstRow="0" w:lastRow="0" w:firstColumn="1" w:lastColumn="0" w:oddVBand="0" w:evenVBand="0" w:oddHBand="0" w:evenHBand="0" w:firstRowFirstColumn="0" w:firstRowLastColumn="0" w:lastRowFirstColumn="0" w:lastRowLastColumn="0"/>
            <w:tcW w:w="895" w:type="dxa"/>
          </w:tcPr>
          <w:p w14:paraId="0CDDD608" w14:textId="169C8A44" w:rsidR="00F659D4" w:rsidRPr="00F659D4" w:rsidRDefault="00F659D4" w:rsidP="00ED7ACF">
            <w:pPr>
              <w:pStyle w:val="TableCell"/>
              <w:jc w:val="center"/>
            </w:pPr>
            <w:r w:rsidRPr="00F659D4">
              <w:t>4</w:t>
            </w:r>
            <w:r w:rsidR="009337DD">
              <w:fldChar w:fldCharType="begin"/>
            </w:r>
            <w:r w:rsidR="009337DD">
              <w:instrText xml:space="preserve"> XE "</w:instrText>
            </w:r>
            <w:r w:rsidR="009337DD" w:rsidRPr="00554A5D">
              <w:instrText>Primary Key</w:instrText>
            </w:r>
            <w:r w:rsidR="009337DD">
              <w:instrText xml:space="preserve">" </w:instrText>
            </w:r>
            <w:r w:rsidR="009337DD">
              <w:fldChar w:fldCharType="end"/>
            </w:r>
            <w:r w:rsidR="009337DD">
              <w:fldChar w:fldCharType="begin"/>
            </w:r>
            <w:r w:rsidR="009337DD">
              <w:instrText xml:space="preserve"> XE "</w:instrText>
            </w:r>
            <w:r w:rsidR="009337DD" w:rsidRPr="00DB3B83">
              <w:instrText>15</w:instrText>
            </w:r>
            <w:r w:rsidR="009337DD">
              <w:instrText xml:space="preserve">" </w:instrText>
            </w:r>
            <w:r w:rsidR="009337DD">
              <w:fldChar w:fldCharType="end"/>
            </w:r>
            <w:r w:rsidR="009337DD">
              <w:fldChar w:fldCharType="begin"/>
            </w:r>
            <w:r w:rsidR="009337DD">
              <w:instrText xml:space="preserve"> XE "</w:instrText>
            </w:r>
            <w:r w:rsidR="009337DD" w:rsidRPr="00B7131F">
              <w:instrText>40</w:instrText>
            </w:r>
            <w:r w:rsidR="009337DD">
              <w:instrText xml:space="preserve">" </w:instrText>
            </w:r>
            <w:r w:rsidR="009337DD">
              <w:fldChar w:fldCharType="end"/>
            </w:r>
            <w:r w:rsidR="009337DD">
              <w:fldChar w:fldCharType="begin"/>
            </w:r>
            <w:r w:rsidR="009337DD">
              <w:instrText xml:space="preserve"> XE "</w:instrText>
            </w:r>
            <w:r w:rsidR="009337DD" w:rsidRPr="00B96A26">
              <w:instrText>SI</w:instrText>
            </w:r>
            <w:r w:rsidR="009337DD">
              <w:instrText xml:space="preserve">" </w:instrText>
            </w:r>
            <w:r w:rsidR="009337DD">
              <w:fldChar w:fldCharType="end"/>
            </w:r>
            <w:r w:rsidR="009337DD">
              <w:fldChar w:fldCharType="begin"/>
            </w:r>
            <w:r w:rsidR="009337DD">
              <w:instrText xml:space="preserve"> XE "</w:instrText>
            </w:r>
            <w:r w:rsidR="009337DD" w:rsidRPr="00DA7EB3">
              <w:instrText>60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Universal Service ID</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Facility</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Sub-ID</w:instrText>
            </w:r>
            <w:r w:rsidR="009337DD">
              <w:instrText xml:space="preserve">" </w:instrText>
            </w:r>
            <w:r w:rsidR="009337DD">
              <w:fldChar w:fldCharType="end"/>
            </w:r>
            <w:r w:rsidR="009337DD">
              <w:fldChar w:fldCharType="begin"/>
            </w:r>
            <w:r w:rsidR="009337DD">
              <w:instrText xml:space="preserve"> XE "</w:instrText>
            </w:r>
            <w:r w:rsidR="009337DD" w:rsidRPr="00634687">
              <w:instrText>20</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r w:rsidR="009337DD">
              <w:fldChar w:fldCharType="begin"/>
            </w:r>
            <w:r w:rsidR="009337DD">
              <w:instrText xml:space="preserve"> XE "</w:instrText>
            </w:r>
            <w:r w:rsidR="009337DD" w:rsidRPr="00693181">
              <w:instrText>1</w:instrText>
            </w:r>
            <w:r w:rsidR="009337DD">
              <w:instrText xml:space="preserve">" </w:instrText>
            </w:r>
            <w:r w:rsidR="009337DD">
              <w:fldChar w:fldCharType="end"/>
            </w:r>
          </w:p>
        </w:tc>
        <w:tc>
          <w:tcPr>
            <w:tcW w:w="810" w:type="dxa"/>
          </w:tcPr>
          <w:p w14:paraId="33E1001C" w14:textId="42C7DEB7" w:rsidR="009337DD" w:rsidRPr="001E152C" w:rsidRDefault="00F659D4" w:rsidP="001E152C">
            <w:pPr>
              <w:pStyle w:val="TableCell"/>
              <w:cnfStyle w:val="000000000000" w:firstRow="0" w:lastRow="0" w:firstColumn="0" w:lastColumn="0" w:oddVBand="0" w:evenVBand="0" w:oddHBand="0" w:evenHBand="0" w:firstRowFirstColumn="0" w:firstRowLastColumn="0" w:lastRowFirstColumn="0" w:lastRowLastColumn="0"/>
            </w:pPr>
            <w:r w:rsidRPr="00F659D4">
              <w:t>20</w:t>
            </w:r>
            <w:r w:rsidR="009337DD">
              <w:fldChar w:fldCharType="begin"/>
            </w:r>
            <w:r w:rsidR="009337DD">
              <w:instrText xml:space="preserve"> XE "</w:instrText>
            </w:r>
            <w:r w:rsidR="009337DD" w:rsidRPr="00693181">
              <w:instrText>40</w:instrText>
            </w:r>
            <w:r w:rsidR="009337DD">
              <w:instrText xml:space="preserve">" </w:instrText>
            </w:r>
            <w:r w:rsidR="009337DD">
              <w:fldChar w:fldCharType="end"/>
            </w:r>
            <w:r w:rsidR="009337DD">
              <w:fldChar w:fldCharType="begin"/>
            </w:r>
            <w:r w:rsidR="009337DD">
              <w:instrText xml:space="preserve"> XE "</w:instrText>
            </w:r>
            <w:r w:rsidR="009337DD" w:rsidRPr="00677BA1">
              <w:instrText>25</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Field 1</w:instrText>
            </w:r>
          </w:p>
          <w:p w14:paraId="35689D0A" w14:textId="5064E420" w:rsidR="00F659D4" w:rsidRPr="00F659D4" w:rsidRDefault="009337DD" w:rsidP="00F659D4">
            <w:pPr>
              <w:pStyle w:val="TableCell"/>
              <w:cnfStyle w:val="000000000000" w:firstRow="0" w:lastRow="0" w:firstColumn="0" w:lastColumn="0" w:oddVBand="0" w:evenVBand="0" w:oddHBand="0" w:evenHBand="0" w:firstRowFirstColumn="0" w:firstRowLastColumn="0" w:lastRowFirstColumn="0" w:lastRowLastColumn="0"/>
            </w:pPr>
            <w:r w:rsidRPr="001E152C">
              <w:instrText>Between VistA and Cerner, populated with Field #511 OPT IN FOR FINAL STATUS in the REQUEST/CONSULTATION file (#123)</w:instrText>
            </w:r>
            <w:r>
              <w:instrText xml:space="preserve">" </w:instrText>
            </w:r>
            <w:r>
              <w:fldChar w:fldCharType="end"/>
            </w:r>
            <w:r>
              <w:fldChar w:fldCharType="begin"/>
            </w:r>
            <w:r>
              <w:instrText xml:space="preserve"> XE "</w:instrText>
            </w:r>
            <w:r w:rsidRPr="00B96A26">
              <w:instrText>25</w:instrText>
            </w:r>
            <w:r>
              <w:instrText xml:space="preserve">" </w:instrText>
            </w:r>
            <w:r>
              <w:fldChar w:fldCharType="end"/>
            </w:r>
            <w:r>
              <w:fldChar w:fldCharType="begin"/>
            </w:r>
            <w:r>
              <w:instrText xml:space="preserve"> XE "</w:instrText>
            </w:r>
            <w:r w:rsidRPr="00026D6A">
              <w:instrText>2</w:instrText>
            </w:r>
            <w:r>
              <w:instrText xml:space="preserve">" </w:instrText>
            </w:r>
            <w:r>
              <w:fldChar w:fldCharType="end"/>
            </w:r>
          </w:p>
        </w:tc>
        <w:tc>
          <w:tcPr>
            <w:tcW w:w="810" w:type="dxa"/>
          </w:tcPr>
          <w:p w14:paraId="095D61F3" w14:textId="3BBFBB2B" w:rsidR="00F659D4" w:rsidRPr="00F659D4" w:rsidRDefault="00F659D4" w:rsidP="00F659D4">
            <w:pPr>
              <w:pStyle w:val="TableCell"/>
              <w:cnfStyle w:val="000000000000" w:firstRow="0" w:lastRow="0" w:firstColumn="0" w:lastColumn="0" w:oddVBand="0" w:evenVBand="0" w:oddHBand="0" w:evenHBand="0" w:firstRowFirstColumn="0" w:firstRowLastColumn="0" w:lastRowFirstColumn="0" w:lastRowLastColumn="0"/>
            </w:pPr>
            <w:r w:rsidRPr="00F659D4">
              <w:t>ST</w:t>
            </w:r>
            <w:r w:rsidR="009337DD">
              <w:fldChar w:fldCharType="begin"/>
            </w:r>
            <w:r w:rsidR="009337DD">
              <w:instrText xml:space="preserve"> XE "</w:instrText>
            </w:r>
            <w:r w:rsidR="009337DD" w:rsidRPr="00144F5B">
              <w:instrText>Completion Time Statistics</w:instrText>
            </w:r>
            <w:r w:rsidR="009337DD">
              <w:instrText xml:space="preserve">" </w:instrText>
            </w:r>
            <w:r w:rsidR="009337DD">
              <w:fldChar w:fldCharType="end"/>
            </w:r>
          </w:p>
        </w:tc>
        <w:tc>
          <w:tcPr>
            <w:tcW w:w="720" w:type="dxa"/>
          </w:tcPr>
          <w:p w14:paraId="5E836E88" w14:textId="77777777" w:rsidR="00F659D4" w:rsidRPr="00F659D4" w:rsidRDefault="00F659D4" w:rsidP="00F659D4">
            <w:pPr>
              <w:pStyle w:val="TableCell"/>
              <w:cnfStyle w:val="000000000000" w:firstRow="0" w:lastRow="0" w:firstColumn="0" w:lastColumn="0" w:oddVBand="0" w:evenVBand="0" w:oddHBand="0" w:evenHBand="0" w:firstRowFirstColumn="0" w:firstRowLastColumn="0" w:lastRowFirstColumn="0" w:lastRowLastColumn="0"/>
            </w:pPr>
            <w:r w:rsidRPr="00F659D4">
              <w:t>R</w:t>
            </w:r>
          </w:p>
        </w:tc>
        <w:tc>
          <w:tcPr>
            <w:tcW w:w="810" w:type="dxa"/>
          </w:tcPr>
          <w:p w14:paraId="73344DA4" w14:textId="77777777" w:rsidR="00F659D4" w:rsidRPr="00F659D4" w:rsidRDefault="00F659D4" w:rsidP="00F659D4">
            <w:pPr>
              <w:pStyle w:val="TableCell"/>
              <w:cnfStyle w:val="000000000000" w:firstRow="0" w:lastRow="0" w:firstColumn="0" w:lastColumn="0" w:oddVBand="0" w:evenVBand="0" w:oddHBand="0" w:evenHBand="0" w:firstRowFirstColumn="0" w:firstRowLastColumn="0" w:lastRowFirstColumn="0" w:lastRowLastColumn="0"/>
            </w:pPr>
          </w:p>
        </w:tc>
        <w:tc>
          <w:tcPr>
            <w:tcW w:w="1679" w:type="dxa"/>
          </w:tcPr>
          <w:p w14:paraId="38937E8B" w14:textId="77777777" w:rsidR="00F659D4" w:rsidRPr="00F659D4" w:rsidRDefault="00F659D4" w:rsidP="00F659D4">
            <w:pPr>
              <w:pStyle w:val="TableCell"/>
              <w:cnfStyle w:val="000000000000" w:firstRow="0" w:lastRow="0" w:firstColumn="0" w:lastColumn="0" w:oddVBand="0" w:evenVBand="0" w:oddHBand="0" w:evenHBand="0" w:firstRowFirstColumn="0" w:firstRowLastColumn="0" w:lastRowFirstColumn="0" w:lastRowLastColumn="0"/>
            </w:pPr>
            <w:r w:rsidRPr="00F659D4">
              <w:t>Sending Facility</w:t>
            </w:r>
          </w:p>
        </w:tc>
        <w:tc>
          <w:tcPr>
            <w:tcW w:w="1831" w:type="dxa"/>
          </w:tcPr>
          <w:p w14:paraId="0D6A7EFA" w14:textId="77777777" w:rsidR="00F659D4" w:rsidRPr="00F659D4" w:rsidRDefault="00F659D4" w:rsidP="00F659D4">
            <w:pPr>
              <w:pStyle w:val="TableCell"/>
              <w:cnfStyle w:val="000000000000" w:firstRow="0" w:lastRow="0" w:firstColumn="0" w:lastColumn="0" w:oddVBand="0" w:evenVBand="0" w:oddHBand="0" w:evenHBand="0" w:firstRowFirstColumn="0" w:firstRowLastColumn="0" w:lastRowFirstColumn="0" w:lastRowLastColumn="0"/>
            </w:pPr>
            <w:r w:rsidRPr="00F659D4">
              <w:t>Sending Facility</w:t>
            </w:r>
          </w:p>
        </w:tc>
      </w:tr>
      <w:tr w:rsidR="00F659D4" w:rsidRPr="00F659D4" w14:paraId="3A499E2D" w14:textId="77777777" w:rsidTr="00ED7AC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95" w:type="dxa"/>
          </w:tcPr>
          <w:p w14:paraId="1B861EE0" w14:textId="14F380FF" w:rsidR="00F659D4" w:rsidRPr="00F659D4" w:rsidRDefault="00F659D4" w:rsidP="00ED7ACF">
            <w:pPr>
              <w:pStyle w:val="TableCell"/>
              <w:jc w:val="center"/>
            </w:pPr>
            <w:r w:rsidRPr="00F659D4">
              <w:t>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p>
        </w:tc>
        <w:tc>
          <w:tcPr>
            <w:tcW w:w="810" w:type="dxa"/>
          </w:tcPr>
          <w:p w14:paraId="035B2E14" w14:textId="66BDDEEA"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r w:rsidRPr="00F659D4">
              <w:t>30</w:t>
            </w:r>
            <w:r w:rsidR="009337DD">
              <w:fldChar w:fldCharType="begin"/>
            </w:r>
            <w:r w:rsidR="009337DD">
              <w:instrText xml:space="preserve"> XE "</w:instrText>
            </w:r>
            <w:r w:rsidR="009337DD" w:rsidRPr="001E152C">
              <w:rPr>
                <w:rStyle w:val="Hyperlink"/>
                <w:color w:val="212121"/>
                <w:u w:val="none"/>
              </w:rPr>
              <w:instrText>VerificationBy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026D6A">
              <w:instrText>250</w:instrText>
            </w:r>
            <w:r w:rsidR="009337DD">
              <w:instrText xml:space="preserve">" </w:instrText>
            </w:r>
            <w:r w:rsidR="009337DD">
              <w:fldChar w:fldCharType="end"/>
            </w:r>
          </w:p>
        </w:tc>
        <w:tc>
          <w:tcPr>
            <w:tcW w:w="810" w:type="dxa"/>
          </w:tcPr>
          <w:p w14:paraId="5C03594E" w14:textId="197C1E7E"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r w:rsidRPr="00F659D4">
              <w:t>ST</w:t>
            </w:r>
            <w:r w:rsidR="009337DD">
              <w:fldChar w:fldCharType="begin"/>
            </w:r>
            <w:r w:rsidR="009337DD">
              <w:instrText xml:space="preserve"> XE "</w:instrText>
            </w:r>
            <w:r w:rsidR="009337DD" w:rsidRPr="00144F5B">
              <w:instrText>Completion Time Statistics</w:instrText>
            </w:r>
            <w:r w:rsidR="009337DD">
              <w:instrText xml:space="preserve">" </w:instrText>
            </w:r>
            <w:r w:rsidR="009337DD">
              <w:fldChar w:fldCharType="end"/>
            </w:r>
          </w:p>
        </w:tc>
        <w:tc>
          <w:tcPr>
            <w:tcW w:w="720" w:type="dxa"/>
          </w:tcPr>
          <w:p w14:paraId="0785ED57" w14:textId="77777777"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r w:rsidRPr="00F659D4">
              <w:t>R</w:t>
            </w:r>
          </w:p>
        </w:tc>
        <w:tc>
          <w:tcPr>
            <w:tcW w:w="810" w:type="dxa"/>
          </w:tcPr>
          <w:p w14:paraId="37EEDA94" w14:textId="77777777"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p>
        </w:tc>
        <w:tc>
          <w:tcPr>
            <w:tcW w:w="1679" w:type="dxa"/>
          </w:tcPr>
          <w:p w14:paraId="61442D8A" w14:textId="77777777"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r w:rsidRPr="00F659D4">
              <w:t>Receiving Application</w:t>
            </w:r>
          </w:p>
        </w:tc>
        <w:tc>
          <w:tcPr>
            <w:tcW w:w="1831" w:type="dxa"/>
          </w:tcPr>
          <w:p w14:paraId="0F93F5CE" w14:textId="215E8401"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r w:rsidRPr="00F659D4">
              <w:t>GMRC HCP SEND</w:t>
            </w:r>
            <w:r w:rsidR="009337DD">
              <w:fldChar w:fldCharType="begin"/>
            </w:r>
            <w:r w:rsidR="009337DD">
              <w:instrText xml:space="preserve"> XE "</w:instrText>
            </w:r>
            <w:r w:rsidR="009337DD" w:rsidRPr="006E2BF4">
              <w:instrText>This parameter is used to set up the sending facility.</w:instrText>
            </w:r>
            <w:r w:rsidR="009337DD">
              <w:instrText xml:space="preserve">" </w:instrText>
            </w:r>
            <w:r w:rsidR="009337DD">
              <w:fldChar w:fldCharType="end"/>
            </w:r>
          </w:p>
        </w:tc>
      </w:tr>
      <w:tr w:rsidR="00F659D4" w:rsidRPr="00F659D4" w14:paraId="5E0A126C" w14:textId="77777777" w:rsidTr="00ED7ACF">
        <w:trPr>
          <w:cantSplit/>
        </w:trPr>
        <w:tc>
          <w:tcPr>
            <w:cnfStyle w:val="001000000000" w:firstRow="0" w:lastRow="0" w:firstColumn="1" w:lastColumn="0" w:oddVBand="0" w:evenVBand="0" w:oddHBand="0" w:evenHBand="0" w:firstRowFirstColumn="0" w:firstRowLastColumn="0" w:lastRowFirstColumn="0" w:lastRowLastColumn="0"/>
            <w:tcW w:w="895" w:type="dxa"/>
          </w:tcPr>
          <w:p w14:paraId="354602FC" w14:textId="596E613F" w:rsidR="00F659D4" w:rsidRPr="00F659D4" w:rsidRDefault="00F659D4" w:rsidP="00ED7ACF">
            <w:pPr>
              <w:pStyle w:val="TableCell"/>
              <w:jc w:val="center"/>
            </w:pPr>
            <w:r w:rsidRPr="00F659D4">
              <w:t>6</w:t>
            </w:r>
            <w:r w:rsidR="009337DD">
              <w:fldChar w:fldCharType="begin"/>
            </w:r>
            <w:r w:rsidR="009337DD">
              <w:instrText xml:space="preserve"> XE "</w:instrText>
            </w:r>
            <w:r w:rsidR="009337DD" w:rsidRPr="00554A5D">
              <w:instrText>Response Level Code</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Originating Referral Identifier</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DA7EB3">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p>
        </w:tc>
        <w:tc>
          <w:tcPr>
            <w:tcW w:w="810" w:type="dxa"/>
          </w:tcPr>
          <w:p w14:paraId="59ED40D5" w14:textId="5CA7BBB9" w:rsidR="00F659D4" w:rsidRPr="00F659D4" w:rsidRDefault="00F659D4" w:rsidP="00F659D4">
            <w:pPr>
              <w:pStyle w:val="TableCell"/>
              <w:cnfStyle w:val="000000000000" w:firstRow="0" w:lastRow="0" w:firstColumn="0" w:lastColumn="0" w:oddVBand="0" w:evenVBand="0" w:oddHBand="0" w:evenHBand="0" w:firstRowFirstColumn="0" w:firstRowLastColumn="0" w:lastRowFirstColumn="0" w:lastRowLastColumn="0"/>
            </w:pPr>
            <w:r w:rsidRPr="00F659D4">
              <w:t>30</w:t>
            </w:r>
            <w:r w:rsidR="009337DD">
              <w:fldChar w:fldCharType="begin"/>
            </w:r>
            <w:r w:rsidR="009337DD">
              <w:instrText xml:space="preserve"> XE "</w:instrText>
            </w:r>
            <w:r w:rsidR="009337DD" w:rsidRPr="001E152C">
              <w:rPr>
                <w:rStyle w:val="Hyperlink"/>
                <w:color w:val="212121"/>
                <w:u w:val="none"/>
              </w:rPr>
              <w:instrText>VerificationBy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026D6A">
              <w:instrText>250</w:instrText>
            </w:r>
            <w:r w:rsidR="009337DD">
              <w:instrText xml:space="preserve">" </w:instrText>
            </w:r>
            <w:r w:rsidR="009337DD">
              <w:fldChar w:fldCharType="end"/>
            </w:r>
          </w:p>
        </w:tc>
        <w:tc>
          <w:tcPr>
            <w:tcW w:w="810" w:type="dxa"/>
          </w:tcPr>
          <w:p w14:paraId="7DDD098F" w14:textId="1D40AB9C" w:rsidR="00F659D4" w:rsidRPr="00F659D4" w:rsidRDefault="00F659D4" w:rsidP="00F659D4">
            <w:pPr>
              <w:pStyle w:val="TableCell"/>
              <w:cnfStyle w:val="000000000000" w:firstRow="0" w:lastRow="0" w:firstColumn="0" w:lastColumn="0" w:oddVBand="0" w:evenVBand="0" w:oddHBand="0" w:evenHBand="0" w:firstRowFirstColumn="0" w:firstRowLastColumn="0" w:lastRowFirstColumn="0" w:lastRowLastColumn="0"/>
            </w:pPr>
            <w:r w:rsidRPr="00F659D4">
              <w:t>ST</w:t>
            </w:r>
            <w:r w:rsidR="009337DD">
              <w:fldChar w:fldCharType="begin"/>
            </w:r>
            <w:r w:rsidR="009337DD">
              <w:instrText xml:space="preserve"> XE "</w:instrText>
            </w:r>
            <w:r w:rsidR="009337DD" w:rsidRPr="00144F5B">
              <w:instrText>Completion Time Statistics</w:instrText>
            </w:r>
            <w:r w:rsidR="009337DD">
              <w:instrText xml:space="preserve">" </w:instrText>
            </w:r>
            <w:r w:rsidR="009337DD">
              <w:fldChar w:fldCharType="end"/>
            </w:r>
          </w:p>
        </w:tc>
        <w:tc>
          <w:tcPr>
            <w:tcW w:w="720" w:type="dxa"/>
          </w:tcPr>
          <w:p w14:paraId="23C4BF84" w14:textId="77777777" w:rsidR="00F659D4" w:rsidRPr="00F659D4" w:rsidRDefault="00F659D4" w:rsidP="00F659D4">
            <w:pPr>
              <w:pStyle w:val="TableCell"/>
              <w:cnfStyle w:val="000000000000" w:firstRow="0" w:lastRow="0" w:firstColumn="0" w:lastColumn="0" w:oddVBand="0" w:evenVBand="0" w:oddHBand="0" w:evenHBand="0" w:firstRowFirstColumn="0" w:firstRowLastColumn="0" w:lastRowFirstColumn="0" w:lastRowLastColumn="0"/>
            </w:pPr>
            <w:r w:rsidRPr="00F659D4">
              <w:t>NS</w:t>
            </w:r>
          </w:p>
        </w:tc>
        <w:tc>
          <w:tcPr>
            <w:tcW w:w="810" w:type="dxa"/>
          </w:tcPr>
          <w:p w14:paraId="4DF3FB80" w14:textId="77777777" w:rsidR="00F659D4" w:rsidRPr="00F659D4" w:rsidRDefault="00F659D4" w:rsidP="00F659D4">
            <w:pPr>
              <w:pStyle w:val="TableCell"/>
              <w:cnfStyle w:val="000000000000" w:firstRow="0" w:lastRow="0" w:firstColumn="0" w:lastColumn="0" w:oddVBand="0" w:evenVBand="0" w:oddHBand="0" w:evenHBand="0" w:firstRowFirstColumn="0" w:firstRowLastColumn="0" w:lastRowFirstColumn="0" w:lastRowLastColumn="0"/>
            </w:pPr>
          </w:p>
        </w:tc>
        <w:tc>
          <w:tcPr>
            <w:tcW w:w="1679" w:type="dxa"/>
          </w:tcPr>
          <w:p w14:paraId="24044175" w14:textId="77777777" w:rsidR="00F659D4" w:rsidRPr="00F659D4" w:rsidRDefault="00F659D4" w:rsidP="00F659D4">
            <w:pPr>
              <w:pStyle w:val="TableCell"/>
              <w:cnfStyle w:val="000000000000" w:firstRow="0" w:lastRow="0" w:firstColumn="0" w:lastColumn="0" w:oddVBand="0" w:evenVBand="0" w:oddHBand="0" w:evenHBand="0" w:firstRowFirstColumn="0" w:firstRowLastColumn="0" w:lastRowFirstColumn="0" w:lastRowLastColumn="0"/>
            </w:pPr>
            <w:r w:rsidRPr="00F659D4">
              <w:t>Receiving Facility</w:t>
            </w:r>
          </w:p>
        </w:tc>
        <w:tc>
          <w:tcPr>
            <w:tcW w:w="1831" w:type="dxa"/>
          </w:tcPr>
          <w:p w14:paraId="524FE4D1" w14:textId="77777777" w:rsidR="00F659D4" w:rsidRPr="00F659D4" w:rsidRDefault="00F659D4" w:rsidP="00F659D4">
            <w:pPr>
              <w:pStyle w:val="TableCell"/>
              <w:cnfStyle w:val="000000000000" w:firstRow="0" w:lastRow="0" w:firstColumn="0" w:lastColumn="0" w:oddVBand="0" w:evenVBand="0" w:oddHBand="0" w:evenHBand="0" w:firstRowFirstColumn="0" w:firstRowLastColumn="0" w:lastRowFirstColumn="0" w:lastRowLastColumn="0"/>
            </w:pPr>
            <w:r w:rsidRPr="00F659D4">
              <w:t>Receiving Facility</w:t>
            </w:r>
          </w:p>
        </w:tc>
      </w:tr>
      <w:tr w:rsidR="00F659D4" w:rsidRPr="00F659D4" w14:paraId="624259B7" w14:textId="77777777" w:rsidTr="00ED7AC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95" w:type="dxa"/>
          </w:tcPr>
          <w:p w14:paraId="437193AC" w14:textId="740153FC" w:rsidR="00F659D4" w:rsidRPr="00F659D4" w:rsidRDefault="00F659D4" w:rsidP="00ED7ACF">
            <w:pPr>
              <w:pStyle w:val="TableCell"/>
              <w:jc w:val="center"/>
            </w:pPr>
            <w:r w:rsidRPr="00F659D4">
              <w:t>7</w:t>
            </w:r>
            <w:r w:rsidR="009337DD">
              <w:fldChar w:fldCharType="begin"/>
            </w:r>
            <w:r w:rsidR="009337DD">
              <w:instrText xml:space="preserve"> XE "</w:instrText>
            </w:r>
            <w:r w:rsidR="009337DD" w:rsidRPr="00AF20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Quantity/Timing</w:instrText>
            </w:r>
            <w:r w:rsidR="009337DD">
              <w:instrText xml:space="preserve">" </w:instrText>
            </w:r>
            <w:r w:rsidR="009337DD">
              <w:fldChar w:fldCharType="end"/>
            </w:r>
            <w:r w:rsidR="009337DD">
              <w:fldChar w:fldCharType="begin"/>
            </w:r>
            <w:r w:rsidR="009337DD">
              <w:instrText xml:space="preserve"> XE "</w:instrText>
            </w:r>
            <w:r w:rsidR="009337DD" w:rsidRPr="001E152C">
              <w:instrText>Effective Date</w:instrText>
            </w:r>
            <w:r w:rsidR="009337DD">
              <w:instrText xml:space="preserve">" </w:instrText>
            </w:r>
            <w:r w:rsidR="009337DD">
              <w:fldChar w:fldCharType="end"/>
            </w:r>
            <w:r w:rsidR="009337DD">
              <w:fldChar w:fldCharType="begin"/>
            </w:r>
            <w:r w:rsidR="009337DD">
              <w:instrText xml:space="preserve"> XE "</w:instrText>
            </w:r>
            <w:r w:rsidR="009337DD" w:rsidRPr="001E152C">
              <w:instrText>Attending Doctor</w:instrText>
            </w:r>
            <w:r w:rsidR="009337DD">
              <w:instrText xml:space="preserve">" </w:instrText>
            </w:r>
            <w:r w:rsidR="009337DD">
              <w:fldChar w:fldCharType="end"/>
            </w:r>
            <w:r w:rsidR="009337DD">
              <w:fldChar w:fldCharType="begin"/>
            </w:r>
            <w:r w:rsidR="009337DD">
              <w:instrText xml:space="preserve"> XE "</w:instrText>
            </w:r>
            <w:r w:rsidR="009337DD" w:rsidRPr="00634687">
              <w:instrText>26</w:instrText>
            </w:r>
            <w:r w:rsidR="009337DD">
              <w:instrText xml:space="preserve">" </w:instrText>
            </w:r>
            <w:r w:rsidR="009337DD">
              <w:fldChar w:fldCharType="end"/>
            </w:r>
            <w:r w:rsidR="009337DD">
              <w:fldChar w:fldCharType="begin"/>
            </w:r>
            <w:r w:rsidR="009337DD">
              <w:instrText xml:space="preserve"> XE "</w:instrText>
            </w:r>
            <w:r w:rsidR="009337DD" w:rsidRPr="00DA7EB3">
              <w:instrText>100</w:instrText>
            </w:r>
            <w:r w:rsidR="009337DD">
              <w:instrText xml:space="preserve">" </w:instrText>
            </w:r>
            <w:r w:rsidR="009337DD">
              <w:fldChar w:fldCharType="end"/>
            </w:r>
          </w:p>
        </w:tc>
        <w:tc>
          <w:tcPr>
            <w:tcW w:w="810" w:type="dxa"/>
          </w:tcPr>
          <w:p w14:paraId="773B1089" w14:textId="6798CDB3"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r w:rsidRPr="00F659D4">
              <w:t>26</w:t>
            </w:r>
            <w:r w:rsidR="009337DD">
              <w:fldChar w:fldCharType="begin"/>
            </w:r>
            <w:r w:rsidR="009337DD">
              <w:instrText xml:space="preserve"> XE "</w:instrText>
            </w:r>
            <w:r w:rsidR="009337DD" w:rsidRPr="00026D6A">
              <w:instrText>8</w:instrText>
            </w:r>
            <w:r w:rsidR="009337DD">
              <w:instrText xml:space="preserve">" </w:instrText>
            </w:r>
            <w:r w:rsidR="009337DD">
              <w:fldChar w:fldCharType="end"/>
            </w:r>
          </w:p>
        </w:tc>
        <w:tc>
          <w:tcPr>
            <w:tcW w:w="810" w:type="dxa"/>
          </w:tcPr>
          <w:p w14:paraId="2FF65CEB" w14:textId="63E6A02C"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r w:rsidRPr="00F659D4">
              <w:t>TS</w:t>
            </w:r>
            <w:r w:rsidR="009337DD">
              <w:fldChar w:fldCharType="begin"/>
            </w:r>
            <w:r w:rsidR="009337DD">
              <w:instrText xml:space="preserve"> XE "</w:instrText>
            </w:r>
            <w:r w:rsidR="009337DD" w:rsidRPr="00144F5B">
              <w:instrText>Print Completion Time Statistics Report</w:instrText>
            </w:r>
            <w:r w:rsidR="009337DD">
              <w:instrText xml:space="preserve">" </w:instrText>
            </w:r>
            <w:r w:rsidR="009337DD">
              <w:fldChar w:fldCharType="end"/>
            </w:r>
          </w:p>
        </w:tc>
        <w:tc>
          <w:tcPr>
            <w:tcW w:w="720" w:type="dxa"/>
          </w:tcPr>
          <w:p w14:paraId="195774AC" w14:textId="77777777"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r w:rsidRPr="00F659D4">
              <w:t>R</w:t>
            </w:r>
          </w:p>
        </w:tc>
        <w:tc>
          <w:tcPr>
            <w:tcW w:w="810" w:type="dxa"/>
          </w:tcPr>
          <w:p w14:paraId="4B23A108" w14:textId="77777777"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p>
        </w:tc>
        <w:tc>
          <w:tcPr>
            <w:tcW w:w="1679" w:type="dxa"/>
          </w:tcPr>
          <w:p w14:paraId="30E592BD" w14:textId="1E76BB80"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r w:rsidRPr="00F659D4">
              <w:t>Date/</w:t>
            </w:r>
            <w:r w:rsidR="009337DD">
              <w:fldChar w:fldCharType="begin"/>
            </w:r>
            <w:r w:rsidR="009337DD">
              <w:instrText xml:space="preserve"> XE "</w:instrText>
            </w:r>
            <w:r w:rsidR="009337DD" w:rsidRPr="0051033F">
              <w:instrText>Patch</w:instrText>
            </w:r>
            <w:r w:rsidR="009337DD">
              <w:instrText xml:space="preserve">" </w:instrText>
            </w:r>
            <w:r w:rsidR="009337DD">
              <w:fldChar w:fldCharType="end"/>
            </w:r>
            <w:r w:rsidRPr="00F659D4">
              <w:t>Time Of Message</w:t>
            </w:r>
          </w:p>
        </w:tc>
        <w:tc>
          <w:tcPr>
            <w:tcW w:w="1831" w:type="dxa"/>
          </w:tcPr>
          <w:p w14:paraId="723B2689" w14:textId="77777777"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r w:rsidRPr="00F659D4">
              <w:t>System date/time</w:t>
            </w:r>
          </w:p>
        </w:tc>
      </w:tr>
      <w:tr w:rsidR="00F659D4" w:rsidRPr="00F659D4" w14:paraId="29BE32CC" w14:textId="77777777" w:rsidTr="00ED7ACF">
        <w:trPr>
          <w:cantSplit/>
        </w:trPr>
        <w:tc>
          <w:tcPr>
            <w:cnfStyle w:val="001000000000" w:firstRow="0" w:lastRow="0" w:firstColumn="1" w:lastColumn="0" w:oddVBand="0" w:evenVBand="0" w:oddHBand="0" w:evenHBand="0" w:firstRowFirstColumn="0" w:firstRowLastColumn="0" w:lastRowFirstColumn="0" w:lastRowLastColumn="0"/>
            <w:tcW w:w="895" w:type="dxa"/>
          </w:tcPr>
          <w:p w14:paraId="2678BCBD" w14:textId="74465834" w:rsidR="00F659D4" w:rsidRPr="00F659D4" w:rsidRDefault="00F659D4" w:rsidP="00ED7ACF">
            <w:pPr>
              <w:pStyle w:val="TableCell"/>
              <w:jc w:val="center"/>
            </w:pPr>
            <w:r w:rsidRPr="00F659D4">
              <w:t>8</w:t>
            </w:r>
            <w:r w:rsidR="009337DD">
              <w:fldChar w:fldCharType="begin"/>
            </w:r>
            <w:r w:rsidR="009337DD">
              <w:instrText xml:space="preserve"> XE "</w:instrText>
            </w:r>
            <w:r w:rsidR="009337DD" w:rsidRPr="00026D6A">
              <w:instrText>12</w:instrText>
            </w:r>
            <w:r w:rsidR="009337DD">
              <w:instrText xml:space="preserve">" </w:instrText>
            </w:r>
            <w:r w:rsidR="009337DD">
              <w:fldChar w:fldCharType="end"/>
            </w:r>
            <w:r w:rsidR="009337DD">
              <w:fldChar w:fldCharType="begin"/>
            </w:r>
            <w:r w:rsidR="009337DD">
              <w:instrText xml:space="preserve"> XE "</w:instrText>
            </w:r>
            <w:r w:rsidR="009337DD" w:rsidRPr="00AF20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Operator</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GroupNumber</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40</w:instrText>
            </w:r>
            <w:r w:rsidR="009337DD">
              <w:instrText xml:space="preserve">" </w:instrText>
            </w:r>
            <w:r w:rsidR="009337DD">
              <w:fldChar w:fldCharType="end"/>
            </w:r>
            <w:r w:rsidR="009337DD">
              <w:fldChar w:fldCharType="begin"/>
            </w:r>
            <w:r w:rsidR="009337DD">
              <w:instrText xml:space="preserve"> XE "</w:instrText>
            </w:r>
            <w:r w:rsidR="009337DD" w:rsidRPr="00E75147">
              <w:instrText>26</w:instrText>
            </w:r>
            <w:r w:rsidR="009337DD">
              <w:instrText xml:space="preserve">" </w:instrText>
            </w:r>
            <w:r w:rsidR="009337DD">
              <w:fldChar w:fldCharType="end"/>
            </w:r>
            <w:r w:rsidR="009337DD">
              <w:fldChar w:fldCharType="begin"/>
            </w:r>
            <w:r w:rsidR="009337DD">
              <w:instrText xml:space="preserve"> XE "</w:instrText>
            </w:r>
            <w:r w:rsidR="009337DD" w:rsidRPr="00B96A26">
              <w:instrText>1</w:instrText>
            </w:r>
            <w:r w:rsidR="009337DD">
              <w:instrText xml:space="preserve">" </w:instrText>
            </w:r>
            <w:r w:rsidR="009337DD">
              <w:fldChar w:fldCharType="end"/>
            </w:r>
          </w:p>
        </w:tc>
        <w:tc>
          <w:tcPr>
            <w:tcW w:w="810" w:type="dxa"/>
          </w:tcPr>
          <w:p w14:paraId="00ED70C9" w14:textId="396B5DBF" w:rsidR="00F659D4" w:rsidRPr="00F659D4" w:rsidRDefault="00F659D4" w:rsidP="00F659D4">
            <w:pPr>
              <w:pStyle w:val="TableCell"/>
              <w:cnfStyle w:val="000000000000" w:firstRow="0" w:lastRow="0" w:firstColumn="0" w:lastColumn="0" w:oddVBand="0" w:evenVBand="0" w:oddHBand="0" w:evenHBand="0" w:firstRowFirstColumn="0" w:firstRowLastColumn="0" w:lastRowFirstColumn="0" w:lastRowLastColumn="0"/>
            </w:pPr>
            <w:r w:rsidRPr="00F659D4">
              <w:t>40</w:t>
            </w:r>
            <w:r w:rsidR="009337DD">
              <w:fldChar w:fldCharType="begin"/>
            </w:r>
            <w:r w:rsidR="009337DD">
              <w:instrText xml:space="preserve"> XE "</w:instrText>
            </w:r>
            <w:r w:rsidR="009337DD" w:rsidRPr="00026D6A">
              <w:instrText>12</w:instrText>
            </w:r>
            <w:r w:rsidR="009337DD">
              <w:instrText xml:space="preserve">" </w:instrText>
            </w:r>
            <w:r w:rsidR="009337DD">
              <w:fldChar w:fldCharType="end"/>
            </w:r>
          </w:p>
        </w:tc>
        <w:tc>
          <w:tcPr>
            <w:tcW w:w="810" w:type="dxa"/>
          </w:tcPr>
          <w:p w14:paraId="300C857E" w14:textId="10A7B828" w:rsidR="00F659D4" w:rsidRPr="00F659D4" w:rsidRDefault="00F659D4" w:rsidP="00F659D4">
            <w:pPr>
              <w:pStyle w:val="TableCell"/>
              <w:cnfStyle w:val="000000000000" w:firstRow="0" w:lastRow="0" w:firstColumn="0" w:lastColumn="0" w:oddVBand="0" w:evenVBand="0" w:oddHBand="0" w:evenHBand="0" w:firstRowFirstColumn="0" w:firstRowLastColumn="0" w:lastRowFirstColumn="0" w:lastRowLastColumn="0"/>
            </w:pPr>
            <w:r w:rsidRPr="00F659D4">
              <w:t>ST</w:t>
            </w:r>
            <w:r w:rsidR="009337DD">
              <w:fldChar w:fldCharType="begin"/>
            </w:r>
            <w:r w:rsidR="009337DD">
              <w:instrText xml:space="preserve"> XE "</w:instrText>
            </w:r>
            <w:r w:rsidR="009337DD" w:rsidRPr="00144F5B">
              <w:instrText>Completion Time Statistics</w:instrText>
            </w:r>
            <w:r w:rsidR="009337DD">
              <w:instrText xml:space="preserve">" </w:instrText>
            </w:r>
            <w:r w:rsidR="009337DD">
              <w:fldChar w:fldCharType="end"/>
            </w:r>
          </w:p>
        </w:tc>
        <w:tc>
          <w:tcPr>
            <w:tcW w:w="720" w:type="dxa"/>
          </w:tcPr>
          <w:p w14:paraId="6B6A0EA2" w14:textId="77777777" w:rsidR="00F659D4" w:rsidRPr="00F659D4" w:rsidRDefault="00F659D4" w:rsidP="00F659D4">
            <w:pPr>
              <w:pStyle w:val="TableCell"/>
              <w:cnfStyle w:val="000000000000" w:firstRow="0" w:lastRow="0" w:firstColumn="0" w:lastColumn="0" w:oddVBand="0" w:evenVBand="0" w:oddHBand="0" w:evenHBand="0" w:firstRowFirstColumn="0" w:firstRowLastColumn="0" w:lastRowFirstColumn="0" w:lastRowLastColumn="0"/>
            </w:pPr>
            <w:r w:rsidRPr="00F659D4">
              <w:t>NS</w:t>
            </w:r>
          </w:p>
        </w:tc>
        <w:tc>
          <w:tcPr>
            <w:tcW w:w="810" w:type="dxa"/>
          </w:tcPr>
          <w:p w14:paraId="5EC05CB7" w14:textId="77777777" w:rsidR="00F659D4" w:rsidRPr="00F659D4" w:rsidRDefault="00F659D4" w:rsidP="00F659D4">
            <w:pPr>
              <w:pStyle w:val="TableCell"/>
              <w:cnfStyle w:val="000000000000" w:firstRow="0" w:lastRow="0" w:firstColumn="0" w:lastColumn="0" w:oddVBand="0" w:evenVBand="0" w:oddHBand="0" w:evenHBand="0" w:firstRowFirstColumn="0" w:firstRowLastColumn="0" w:lastRowFirstColumn="0" w:lastRowLastColumn="0"/>
            </w:pPr>
          </w:p>
        </w:tc>
        <w:tc>
          <w:tcPr>
            <w:tcW w:w="1679" w:type="dxa"/>
          </w:tcPr>
          <w:p w14:paraId="14B1C475" w14:textId="77777777" w:rsidR="00F659D4" w:rsidRPr="00F659D4" w:rsidRDefault="00F659D4" w:rsidP="00F659D4">
            <w:pPr>
              <w:pStyle w:val="TableCell"/>
              <w:cnfStyle w:val="000000000000" w:firstRow="0" w:lastRow="0" w:firstColumn="0" w:lastColumn="0" w:oddVBand="0" w:evenVBand="0" w:oddHBand="0" w:evenHBand="0" w:firstRowFirstColumn="0" w:firstRowLastColumn="0" w:lastRowFirstColumn="0" w:lastRowLastColumn="0"/>
            </w:pPr>
            <w:r w:rsidRPr="00F659D4">
              <w:t>Security</w:t>
            </w:r>
          </w:p>
        </w:tc>
        <w:tc>
          <w:tcPr>
            <w:tcW w:w="1831" w:type="dxa"/>
          </w:tcPr>
          <w:p w14:paraId="02CA662B" w14:textId="77777777" w:rsidR="00F659D4" w:rsidRPr="00F659D4" w:rsidRDefault="00F659D4" w:rsidP="00F659D4">
            <w:pPr>
              <w:pStyle w:val="TableCell"/>
              <w:cnfStyle w:val="000000000000" w:firstRow="0" w:lastRow="0" w:firstColumn="0" w:lastColumn="0" w:oddVBand="0" w:evenVBand="0" w:oddHBand="0" w:evenHBand="0" w:firstRowFirstColumn="0" w:firstRowLastColumn="0" w:lastRowFirstColumn="0" w:lastRowLastColumn="0"/>
            </w:pPr>
            <w:r w:rsidRPr="00F659D4">
              <w:t>Not used</w:t>
            </w:r>
          </w:p>
        </w:tc>
      </w:tr>
      <w:tr w:rsidR="00F659D4" w:rsidRPr="00F659D4" w14:paraId="33948DC6" w14:textId="77777777" w:rsidTr="00ED7AC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95" w:type="dxa"/>
          </w:tcPr>
          <w:p w14:paraId="00AF9847" w14:textId="04E0E38E" w:rsidR="00F659D4" w:rsidRPr="00F659D4" w:rsidRDefault="00F659D4" w:rsidP="00ED7ACF">
            <w:pPr>
              <w:pStyle w:val="TableCell"/>
              <w:jc w:val="center"/>
            </w:pPr>
            <w:r w:rsidRPr="00F659D4">
              <w:t>9</w:t>
            </w:r>
            <w:r w:rsidR="009337DD">
              <w:fldChar w:fldCharType="begin"/>
            </w:r>
            <w:r w:rsidR="009337DD">
              <w:instrText xml:space="preserve"> XE "</w:instrText>
            </w:r>
            <w:r w:rsidR="009337DD" w:rsidRPr="00693181">
              <w:instrText>8</w:instrText>
            </w:r>
            <w:r w:rsidR="009337DD">
              <w:instrText xml:space="preserve">" </w:instrText>
            </w:r>
            <w:r w:rsidR="009337DD">
              <w:fldChar w:fldCharType="end"/>
            </w:r>
            <w:r w:rsidR="009337DD">
              <w:fldChar w:fldCharType="begin"/>
            </w:r>
            <w:r w:rsidR="009337DD">
              <w:instrText xml:space="preserve"> XE "</w:instrText>
            </w:r>
            <w:r w:rsidR="009337DD" w:rsidRPr="001E152C">
              <w:instrText>Message Type</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GroupName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Date/Time of Transaction</w:instrText>
            </w:r>
            <w:r w:rsidR="009337DD">
              <w:instrText xml:space="preserve">" </w:instrText>
            </w:r>
            <w:r w:rsidR="009337DD">
              <w:fldChar w:fldCharType="end"/>
            </w:r>
            <w:r w:rsidR="009337DD">
              <w:fldChar w:fldCharType="begin"/>
            </w:r>
            <w:r w:rsidR="009337DD">
              <w:instrText xml:space="preserve"> XE "</w:instrText>
            </w:r>
            <w:r w:rsidR="009337DD" w:rsidRPr="00634687">
              <w:instrText>7</w:instrText>
            </w:r>
            <w:r w:rsidR="009337DD">
              <w:instrText xml:space="preserve">" </w:instrText>
            </w:r>
            <w:r w:rsidR="009337DD">
              <w:fldChar w:fldCharType="end"/>
            </w:r>
            <w:r w:rsidR="009337DD">
              <w:fldChar w:fldCharType="begin"/>
            </w:r>
            <w:r w:rsidR="009337DD">
              <w:instrText xml:space="preserve"> XE "</w:instrText>
            </w:r>
            <w:r w:rsidR="009337DD" w:rsidRPr="00E75147">
              <w:instrText>26</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p>
        </w:tc>
        <w:tc>
          <w:tcPr>
            <w:tcW w:w="810" w:type="dxa"/>
          </w:tcPr>
          <w:p w14:paraId="6B718FF1" w14:textId="312D180F"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r w:rsidRPr="00F659D4">
              <w:t>7</w:t>
            </w:r>
            <w:r w:rsidR="009337DD">
              <w:fldChar w:fldCharType="begin"/>
            </w:r>
            <w:r w:rsidR="009337DD">
              <w:instrText xml:space="preserve"> XE "</w:instrText>
            </w:r>
            <w:r w:rsidR="009337DD" w:rsidRPr="00AF20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Quantity/Timing</w:instrText>
            </w:r>
            <w:r w:rsidR="009337DD">
              <w:instrText xml:space="preserve">" </w:instrText>
            </w:r>
            <w:r w:rsidR="009337DD">
              <w:fldChar w:fldCharType="end"/>
            </w:r>
            <w:r w:rsidR="009337DD">
              <w:fldChar w:fldCharType="begin"/>
            </w:r>
            <w:r w:rsidR="009337DD">
              <w:instrText xml:space="preserve"> XE "</w:instrText>
            </w:r>
            <w:r w:rsidR="009337DD" w:rsidRPr="001E152C">
              <w:instrText>Effective Date</w:instrText>
            </w:r>
            <w:r w:rsidR="009337DD">
              <w:instrText xml:space="preserve">" </w:instrText>
            </w:r>
            <w:r w:rsidR="009337DD">
              <w:fldChar w:fldCharType="end"/>
            </w:r>
            <w:r w:rsidR="009337DD">
              <w:fldChar w:fldCharType="begin"/>
            </w:r>
            <w:r w:rsidR="009337DD">
              <w:instrText xml:space="preserve"> XE "</w:instrText>
            </w:r>
            <w:r w:rsidR="009337DD" w:rsidRPr="001E152C">
              <w:instrText>Attending Doctor</w:instrText>
            </w:r>
            <w:r w:rsidR="009337DD">
              <w:instrText xml:space="preserve">" </w:instrText>
            </w:r>
            <w:r w:rsidR="009337DD">
              <w:fldChar w:fldCharType="end"/>
            </w:r>
            <w:r w:rsidR="009337DD">
              <w:fldChar w:fldCharType="begin"/>
            </w:r>
            <w:r w:rsidR="009337DD">
              <w:instrText xml:space="preserve"> XE "</w:instrText>
            </w:r>
            <w:r w:rsidR="009337DD" w:rsidRPr="00634687">
              <w:instrText>26</w:instrText>
            </w:r>
            <w:r w:rsidR="009337DD">
              <w:instrText xml:space="preserve">" </w:instrText>
            </w:r>
            <w:r w:rsidR="009337DD">
              <w:fldChar w:fldCharType="end"/>
            </w:r>
            <w:r w:rsidR="009337DD">
              <w:fldChar w:fldCharType="begin"/>
            </w:r>
            <w:r w:rsidR="009337DD">
              <w:instrText xml:space="preserve"> XE "</w:instrText>
            </w:r>
            <w:r w:rsidR="009337DD" w:rsidRPr="00DA7EB3">
              <w:instrText>100</w:instrText>
            </w:r>
            <w:r w:rsidR="009337DD">
              <w:instrText xml:space="preserve">" </w:instrText>
            </w:r>
            <w:r w:rsidR="009337DD">
              <w:fldChar w:fldCharType="end"/>
            </w:r>
          </w:p>
        </w:tc>
        <w:tc>
          <w:tcPr>
            <w:tcW w:w="810" w:type="dxa"/>
          </w:tcPr>
          <w:p w14:paraId="7EABFA92" w14:textId="77777777"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r w:rsidRPr="00F659D4">
              <w:t>CM</w:t>
            </w:r>
          </w:p>
        </w:tc>
        <w:tc>
          <w:tcPr>
            <w:tcW w:w="720" w:type="dxa"/>
          </w:tcPr>
          <w:p w14:paraId="26B8BFAE" w14:textId="77777777"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r w:rsidRPr="00F659D4">
              <w:t>R</w:t>
            </w:r>
          </w:p>
        </w:tc>
        <w:tc>
          <w:tcPr>
            <w:tcW w:w="810" w:type="dxa"/>
          </w:tcPr>
          <w:p w14:paraId="189E4DCE" w14:textId="2F22B429"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r w:rsidRPr="00F659D4">
              <w:t>0076</w:t>
            </w:r>
            <w:r w:rsidR="00ED7ACF">
              <w:br/>
            </w:r>
            <w:r w:rsidRPr="00F659D4">
              <w:t>0003</w:t>
            </w:r>
            <w:r w:rsidR="009337DD">
              <w:fldChar w:fldCharType="begin"/>
            </w:r>
            <w:r w:rsidR="009337DD">
              <w:instrText xml:space="preserve"> XE "</w:instrText>
            </w:r>
            <w:r w:rsidR="009337DD" w:rsidRPr="00634687">
              <w:instrText>Message Type</w:instrText>
            </w:r>
            <w:r w:rsidR="009337DD">
              <w:instrText xml:space="preserve">" </w:instrText>
            </w:r>
            <w:r w:rsidR="009337DD">
              <w:fldChar w:fldCharType="end"/>
            </w:r>
          </w:p>
        </w:tc>
        <w:tc>
          <w:tcPr>
            <w:tcW w:w="1679" w:type="dxa"/>
          </w:tcPr>
          <w:p w14:paraId="0C1B9847" w14:textId="77777777"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r w:rsidRPr="00F659D4">
              <w:t>Message Type</w:t>
            </w:r>
          </w:p>
        </w:tc>
        <w:tc>
          <w:tcPr>
            <w:tcW w:w="1831" w:type="dxa"/>
          </w:tcPr>
          <w:p w14:paraId="19AD975D" w14:textId="77777777"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r w:rsidRPr="00F659D4">
              <w:t>ACK</w:t>
            </w:r>
          </w:p>
        </w:tc>
      </w:tr>
      <w:tr w:rsidR="00F659D4" w:rsidRPr="00F659D4" w14:paraId="5E5F84B6" w14:textId="77777777" w:rsidTr="00ED7ACF">
        <w:trPr>
          <w:cantSplit/>
        </w:trPr>
        <w:tc>
          <w:tcPr>
            <w:cnfStyle w:val="001000000000" w:firstRow="0" w:lastRow="0" w:firstColumn="1" w:lastColumn="0" w:oddVBand="0" w:evenVBand="0" w:oddHBand="0" w:evenHBand="0" w:firstRowFirstColumn="0" w:firstRowLastColumn="0" w:lastRowFirstColumn="0" w:lastRowLastColumn="0"/>
            <w:tcW w:w="895" w:type="dxa"/>
          </w:tcPr>
          <w:p w14:paraId="650FA73D" w14:textId="6CB96730" w:rsidR="00F659D4" w:rsidRPr="00F659D4" w:rsidRDefault="00F659D4" w:rsidP="00ED7ACF">
            <w:pPr>
              <w:pStyle w:val="TableCell"/>
              <w:jc w:val="center"/>
            </w:pPr>
            <w:r w:rsidRPr="00F659D4">
              <w:t>10</w:t>
            </w:r>
            <w:r w:rsidR="009337DD">
              <w:fldChar w:fldCharType="begin"/>
            </w:r>
            <w:r w:rsidR="009337DD">
              <w:instrText xml:space="preserve"> XE "</w:instrText>
            </w:r>
            <w:r w:rsidR="009337DD" w:rsidRPr="00693181">
              <w:instrText>8</w:instrText>
            </w:r>
            <w:r w:rsidR="009337DD">
              <w:instrText xml:space="preserve">" </w:instrText>
            </w:r>
            <w:r w:rsidR="009337DD">
              <w:fldChar w:fldCharType="end"/>
            </w:r>
            <w:r w:rsidR="009337DD">
              <w:fldChar w:fldCharType="begin"/>
            </w:r>
            <w:r w:rsidR="009337DD">
              <w:instrText xml:space="preserve"> XE "</w:instrText>
            </w:r>
            <w:r w:rsidR="009337DD" w:rsidRPr="00AF2026">
              <w:instrText>3</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9C3355">
              <w:rPr>
                <w:bCs w:val="0"/>
                <w:sz w:val="24"/>
                <w:szCs w:val="24"/>
              </w:rPr>
              <w:instrText>SUB-SERVICE/SPECIALTY (multiple)</w:instrText>
            </w:r>
            <w:r w:rsidR="009337DD">
              <w:rPr>
                <w:bCs w:val="0"/>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Entered By</w:instrText>
            </w:r>
            <w:r w:rsidR="009337DD">
              <w:instrText xml:space="preserve">" </w:instrText>
            </w:r>
            <w:r w:rsidR="009337DD">
              <w:fldChar w:fldCharType="end"/>
            </w:r>
            <w:r w:rsidR="009337DD">
              <w:fldChar w:fldCharType="begin"/>
            </w:r>
            <w:r w:rsidR="009337DD">
              <w:instrText xml:space="preserve"> XE "</w:instrText>
            </w:r>
            <w:r w:rsidR="009337DD" w:rsidRPr="00634687">
              <w:instrText>20</w:instrText>
            </w:r>
            <w:r w:rsidR="009337DD">
              <w:instrText xml:space="preserve">" </w:instrText>
            </w:r>
            <w:r w:rsidR="009337DD">
              <w:fldChar w:fldCharType="end"/>
            </w:r>
          </w:p>
        </w:tc>
        <w:tc>
          <w:tcPr>
            <w:tcW w:w="810" w:type="dxa"/>
          </w:tcPr>
          <w:p w14:paraId="5B1CF417" w14:textId="5AD4A2CC" w:rsidR="009337DD" w:rsidRPr="001E152C" w:rsidRDefault="00F659D4" w:rsidP="001E152C">
            <w:pPr>
              <w:pStyle w:val="TableCell"/>
              <w:cnfStyle w:val="000000000000" w:firstRow="0" w:lastRow="0" w:firstColumn="0" w:lastColumn="0" w:oddVBand="0" w:evenVBand="0" w:oddHBand="0" w:evenHBand="0" w:firstRowFirstColumn="0" w:firstRowLastColumn="0" w:lastRowFirstColumn="0" w:lastRowLastColumn="0"/>
            </w:pPr>
            <w:r w:rsidRPr="00F659D4">
              <w:t>20</w:t>
            </w:r>
            <w:r w:rsidR="009337DD">
              <w:fldChar w:fldCharType="begin"/>
            </w:r>
            <w:r w:rsidR="009337DD">
              <w:instrText xml:space="preserve"> XE "</w:instrText>
            </w:r>
            <w:r w:rsidR="009337DD" w:rsidRPr="00693181">
              <w:instrText>40</w:instrText>
            </w:r>
            <w:r w:rsidR="009337DD">
              <w:instrText xml:space="preserve">" </w:instrText>
            </w:r>
            <w:r w:rsidR="009337DD">
              <w:fldChar w:fldCharType="end"/>
            </w:r>
            <w:r w:rsidR="009337DD">
              <w:fldChar w:fldCharType="begin"/>
            </w:r>
            <w:r w:rsidR="009337DD">
              <w:instrText xml:space="preserve"> XE "</w:instrText>
            </w:r>
            <w:r w:rsidR="009337DD" w:rsidRPr="00677BA1">
              <w:instrText>25</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Field 1</w:instrText>
            </w:r>
          </w:p>
          <w:p w14:paraId="248FC5D9" w14:textId="51BA303E" w:rsidR="00F659D4" w:rsidRPr="00F659D4" w:rsidRDefault="009337DD" w:rsidP="00F659D4">
            <w:pPr>
              <w:pStyle w:val="TableCell"/>
              <w:cnfStyle w:val="000000000000" w:firstRow="0" w:lastRow="0" w:firstColumn="0" w:lastColumn="0" w:oddVBand="0" w:evenVBand="0" w:oddHBand="0" w:evenHBand="0" w:firstRowFirstColumn="0" w:firstRowLastColumn="0" w:lastRowFirstColumn="0" w:lastRowLastColumn="0"/>
            </w:pPr>
            <w:r w:rsidRPr="001E152C">
              <w:instrText>Between VistA and Cerner, populated with Field #511 OPT IN FOR FINAL STATUS in the REQUEST/CONSULTATION file (#123)</w:instrText>
            </w:r>
            <w:r>
              <w:instrText xml:space="preserve">" </w:instrText>
            </w:r>
            <w:r>
              <w:fldChar w:fldCharType="end"/>
            </w:r>
            <w:r>
              <w:fldChar w:fldCharType="begin"/>
            </w:r>
            <w:r>
              <w:instrText xml:space="preserve"> XE "</w:instrText>
            </w:r>
            <w:r w:rsidRPr="00B96A26">
              <w:instrText>25</w:instrText>
            </w:r>
            <w:r>
              <w:instrText xml:space="preserve">" </w:instrText>
            </w:r>
            <w:r>
              <w:fldChar w:fldCharType="end"/>
            </w:r>
            <w:r>
              <w:fldChar w:fldCharType="begin"/>
            </w:r>
            <w:r>
              <w:instrText xml:space="preserve"> XE "</w:instrText>
            </w:r>
            <w:r w:rsidRPr="00026D6A">
              <w:instrText>2</w:instrText>
            </w:r>
            <w:r>
              <w:instrText xml:space="preserve">" </w:instrText>
            </w:r>
            <w:r>
              <w:fldChar w:fldCharType="end"/>
            </w:r>
          </w:p>
        </w:tc>
        <w:tc>
          <w:tcPr>
            <w:tcW w:w="810" w:type="dxa"/>
          </w:tcPr>
          <w:p w14:paraId="3AA5E4E2" w14:textId="180A7FA4" w:rsidR="00F659D4" w:rsidRPr="00F659D4" w:rsidRDefault="00F659D4" w:rsidP="00F659D4">
            <w:pPr>
              <w:pStyle w:val="TableCell"/>
              <w:cnfStyle w:val="000000000000" w:firstRow="0" w:lastRow="0" w:firstColumn="0" w:lastColumn="0" w:oddVBand="0" w:evenVBand="0" w:oddHBand="0" w:evenHBand="0" w:firstRowFirstColumn="0" w:firstRowLastColumn="0" w:lastRowFirstColumn="0" w:lastRowLastColumn="0"/>
            </w:pPr>
            <w:r w:rsidRPr="00F659D4">
              <w:t>ST</w:t>
            </w:r>
            <w:r w:rsidR="009337DD">
              <w:fldChar w:fldCharType="begin"/>
            </w:r>
            <w:r w:rsidR="009337DD">
              <w:instrText xml:space="preserve"> XE "</w:instrText>
            </w:r>
            <w:r w:rsidR="009337DD" w:rsidRPr="00144F5B">
              <w:instrText>Completion Time Statistics</w:instrText>
            </w:r>
            <w:r w:rsidR="009337DD">
              <w:instrText xml:space="preserve">" </w:instrText>
            </w:r>
            <w:r w:rsidR="009337DD">
              <w:fldChar w:fldCharType="end"/>
            </w:r>
          </w:p>
        </w:tc>
        <w:tc>
          <w:tcPr>
            <w:tcW w:w="720" w:type="dxa"/>
          </w:tcPr>
          <w:p w14:paraId="094A7DC8" w14:textId="77777777" w:rsidR="00F659D4" w:rsidRPr="00F659D4" w:rsidRDefault="00F659D4" w:rsidP="00F659D4">
            <w:pPr>
              <w:pStyle w:val="TableCell"/>
              <w:cnfStyle w:val="000000000000" w:firstRow="0" w:lastRow="0" w:firstColumn="0" w:lastColumn="0" w:oddVBand="0" w:evenVBand="0" w:oddHBand="0" w:evenHBand="0" w:firstRowFirstColumn="0" w:firstRowLastColumn="0" w:lastRowFirstColumn="0" w:lastRowLastColumn="0"/>
            </w:pPr>
            <w:r w:rsidRPr="00F659D4">
              <w:t>R</w:t>
            </w:r>
          </w:p>
        </w:tc>
        <w:tc>
          <w:tcPr>
            <w:tcW w:w="810" w:type="dxa"/>
          </w:tcPr>
          <w:p w14:paraId="09C826AB" w14:textId="77777777" w:rsidR="00F659D4" w:rsidRPr="00F659D4" w:rsidRDefault="00F659D4" w:rsidP="00F659D4">
            <w:pPr>
              <w:pStyle w:val="TableCell"/>
              <w:cnfStyle w:val="000000000000" w:firstRow="0" w:lastRow="0" w:firstColumn="0" w:lastColumn="0" w:oddVBand="0" w:evenVBand="0" w:oddHBand="0" w:evenHBand="0" w:firstRowFirstColumn="0" w:firstRowLastColumn="0" w:lastRowFirstColumn="0" w:lastRowLastColumn="0"/>
            </w:pPr>
          </w:p>
        </w:tc>
        <w:tc>
          <w:tcPr>
            <w:tcW w:w="1679" w:type="dxa"/>
          </w:tcPr>
          <w:p w14:paraId="5E802CC2" w14:textId="77777777" w:rsidR="00F659D4" w:rsidRPr="00F659D4" w:rsidRDefault="00F659D4" w:rsidP="00F659D4">
            <w:pPr>
              <w:pStyle w:val="TableCell"/>
              <w:cnfStyle w:val="000000000000" w:firstRow="0" w:lastRow="0" w:firstColumn="0" w:lastColumn="0" w:oddVBand="0" w:evenVBand="0" w:oddHBand="0" w:evenHBand="0" w:firstRowFirstColumn="0" w:firstRowLastColumn="0" w:lastRowFirstColumn="0" w:lastRowLastColumn="0"/>
            </w:pPr>
            <w:r w:rsidRPr="00F659D4">
              <w:t>Message Control ID</w:t>
            </w:r>
          </w:p>
        </w:tc>
        <w:tc>
          <w:tcPr>
            <w:tcW w:w="1831" w:type="dxa"/>
          </w:tcPr>
          <w:p w14:paraId="764208FB" w14:textId="77777777" w:rsidR="00F659D4" w:rsidRPr="00F659D4" w:rsidRDefault="00F659D4" w:rsidP="00F659D4">
            <w:pPr>
              <w:pStyle w:val="TableCell"/>
              <w:cnfStyle w:val="000000000000" w:firstRow="0" w:lastRow="0" w:firstColumn="0" w:lastColumn="0" w:oddVBand="0" w:evenVBand="0" w:oddHBand="0" w:evenHBand="0" w:firstRowFirstColumn="0" w:firstRowLastColumn="0" w:lastRowFirstColumn="0" w:lastRowLastColumn="0"/>
            </w:pPr>
            <w:r w:rsidRPr="00F659D4">
              <w:t>Return the Message Control ID from the REF^I1n message received from VistA</w:t>
            </w:r>
          </w:p>
        </w:tc>
      </w:tr>
      <w:tr w:rsidR="00F659D4" w:rsidRPr="00F659D4" w14:paraId="77EF756C" w14:textId="77777777" w:rsidTr="00ED7AC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95" w:type="dxa"/>
          </w:tcPr>
          <w:p w14:paraId="117319F4" w14:textId="26CE6761" w:rsidR="00F659D4" w:rsidRPr="00F659D4" w:rsidRDefault="00F659D4" w:rsidP="00ED7ACF">
            <w:pPr>
              <w:pStyle w:val="TableCell"/>
              <w:jc w:val="center"/>
            </w:pPr>
            <w:r w:rsidRPr="00F659D4">
              <w:t>11</w:t>
            </w:r>
            <w:r w:rsidR="009337DD">
              <w:fldChar w:fldCharType="begin"/>
            </w:r>
            <w:r w:rsidR="009337DD">
              <w:instrText xml:space="preserve"> XE "</w:instrText>
            </w:r>
            <w:r w:rsidR="009337DD" w:rsidRPr="00693181">
              <w:instrText>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E75147">
              <w:instrText>30</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Days</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p>
        </w:tc>
        <w:tc>
          <w:tcPr>
            <w:tcW w:w="810" w:type="dxa"/>
          </w:tcPr>
          <w:p w14:paraId="07B76555" w14:textId="25EB2B99"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r w:rsidRPr="00F659D4">
              <w:t>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p>
        </w:tc>
        <w:tc>
          <w:tcPr>
            <w:tcW w:w="810" w:type="dxa"/>
          </w:tcPr>
          <w:p w14:paraId="21B7307E" w14:textId="77777777"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r w:rsidRPr="00F659D4">
              <w:t>ID</w:t>
            </w:r>
          </w:p>
        </w:tc>
        <w:tc>
          <w:tcPr>
            <w:tcW w:w="720" w:type="dxa"/>
          </w:tcPr>
          <w:p w14:paraId="0BCC179C" w14:textId="77777777"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r w:rsidRPr="00F659D4">
              <w:t>R</w:t>
            </w:r>
          </w:p>
        </w:tc>
        <w:tc>
          <w:tcPr>
            <w:tcW w:w="810" w:type="dxa"/>
          </w:tcPr>
          <w:p w14:paraId="2FB27A3D" w14:textId="77777777"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p>
        </w:tc>
        <w:tc>
          <w:tcPr>
            <w:tcW w:w="1679" w:type="dxa"/>
          </w:tcPr>
          <w:p w14:paraId="6D084355" w14:textId="77777777"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r w:rsidRPr="00F659D4">
              <w:t>Processing ID</w:t>
            </w:r>
          </w:p>
        </w:tc>
        <w:tc>
          <w:tcPr>
            <w:tcW w:w="1831" w:type="dxa"/>
          </w:tcPr>
          <w:p w14:paraId="710C1786" w14:textId="77777777"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r w:rsidRPr="00F659D4">
              <w:t>P for Production, T for Test</w:t>
            </w:r>
          </w:p>
        </w:tc>
      </w:tr>
      <w:tr w:rsidR="00F659D4" w:rsidRPr="00F659D4" w14:paraId="79E3FBE0" w14:textId="77777777" w:rsidTr="00ED7ACF">
        <w:trPr>
          <w:cantSplit/>
        </w:trPr>
        <w:tc>
          <w:tcPr>
            <w:cnfStyle w:val="001000000000" w:firstRow="0" w:lastRow="0" w:firstColumn="1" w:lastColumn="0" w:oddVBand="0" w:evenVBand="0" w:oddHBand="0" w:evenHBand="0" w:firstRowFirstColumn="0" w:firstRowLastColumn="0" w:lastRowFirstColumn="0" w:lastRowLastColumn="0"/>
            <w:tcW w:w="895" w:type="dxa"/>
          </w:tcPr>
          <w:p w14:paraId="3878B947" w14:textId="0A5809AD" w:rsidR="00F659D4" w:rsidRPr="00F659D4" w:rsidRDefault="00F659D4" w:rsidP="00ED7ACF">
            <w:pPr>
              <w:pStyle w:val="TableCell"/>
              <w:jc w:val="center"/>
            </w:pPr>
            <w:r w:rsidRPr="00F659D4">
              <w:t>12</w:t>
            </w:r>
            <w:r w:rsidR="009337DD">
              <w:fldChar w:fldCharType="begin"/>
            </w:r>
            <w:r w:rsidR="009337DD">
              <w:instrText xml:space="preserve"> XE "</w:instrText>
            </w:r>
            <w:r w:rsidR="009337DD" w:rsidRPr="00693181">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PlanEffectiveDate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Ordering Provider</w:instrText>
            </w:r>
            <w:r w:rsidR="009337DD">
              <w:instrText xml:space="preserve">" </w:instrText>
            </w:r>
            <w:r w:rsidR="009337DD">
              <w:fldChar w:fldCharType="end"/>
            </w:r>
            <w:r w:rsidR="009337DD">
              <w:fldChar w:fldCharType="begin"/>
            </w:r>
            <w:r w:rsidR="009337DD">
              <w:instrText xml:space="preserve"> XE "</w:instrText>
            </w:r>
            <w:r w:rsidR="009337DD" w:rsidRPr="00634687">
              <w:instrText>8</w:instrText>
            </w:r>
            <w:r w:rsidR="009337DD">
              <w:instrText xml:space="preserve">" </w:instrText>
            </w:r>
            <w:r w:rsidR="009337DD">
              <w:fldChar w:fldCharType="end"/>
            </w:r>
            <w:r w:rsidR="009337DD">
              <w:fldChar w:fldCharType="begin"/>
            </w:r>
            <w:r w:rsidR="009337DD">
              <w:instrText xml:space="preserve"> XE "</w:instrText>
            </w:r>
            <w:r w:rsidR="009337DD" w:rsidRPr="00B96A26">
              <w:instrText>4</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p>
        </w:tc>
        <w:tc>
          <w:tcPr>
            <w:tcW w:w="810" w:type="dxa"/>
          </w:tcPr>
          <w:p w14:paraId="0A68BB2D" w14:textId="339B6A02" w:rsidR="00F659D4" w:rsidRPr="00F659D4" w:rsidRDefault="00F659D4" w:rsidP="00F659D4">
            <w:pPr>
              <w:pStyle w:val="TableCell"/>
              <w:cnfStyle w:val="000000000000" w:firstRow="0" w:lastRow="0" w:firstColumn="0" w:lastColumn="0" w:oddVBand="0" w:evenVBand="0" w:oddHBand="0" w:evenHBand="0" w:firstRowFirstColumn="0" w:firstRowLastColumn="0" w:lastRowFirstColumn="0" w:lastRowLastColumn="0"/>
            </w:pPr>
            <w:r w:rsidRPr="00F659D4">
              <w:t>8</w:t>
            </w:r>
            <w:r w:rsidR="009337DD">
              <w:fldChar w:fldCharType="begin"/>
            </w:r>
            <w:r w:rsidR="009337DD">
              <w:instrText xml:space="preserve"> XE "</w:instrText>
            </w:r>
            <w:r w:rsidR="009337DD" w:rsidRPr="00026D6A">
              <w:instrText>12</w:instrText>
            </w:r>
            <w:r w:rsidR="009337DD">
              <w:instrText xml:space="preserve">" </w:instrText>
            </w:r>
            <w:r w:rsidR="009337DD">
              <w:fldChar w:fldCharType="end"/>
            </w:r>
            <w:r w:rsidR="009337DD">
              <w:fldChar w:fldCharType="begin"/>
            </w:r>
            <w:r w:rsidR="009337DD">
              <w:instrText xml:space="preserve"> XE "</w:instrText>
            </w:r>
            <w:r w:rsidR="009337DD" w:rsidRPr="00AF20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Operator</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GroupNumber</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40</w:instrText>
            </w:r>
            <w:r w:rsidR="009337DD">
              <w:instrText xml:space="preserve">" </w:instrText>
            </w:r>
            <w:r w:rsidR="009337DD">
              <w:fldChar w:fldCharType="end"/>
            </w:r>
            <w:r w:rsidR="009337DD">
              <w:fldChar w:fldCharType="begin"/>
            </w:r>
            <w:r w:rsidR="009337DD">
              <w:instrText xml:space="preserve"> XE "</w:instrText>
            </w:r>
            <w:r w:rsidR="009337DD" w:rsidRPr="00E75147">
              <w:instrText>26</w:instrText>
            </w:r>
            <w:r w:rsidR="009337DD">
              <w:instrText xml:space="preserve">" </w:instrText>
            </w:r>
            <w:r w:rsidR="009337DD">
              <w:fldChar w:fldCharType="end"/>
            </w:r>
            <w:r w:rsidR="009337DD">
              <w:fldChar w:fldCharType="begin"/>
            </w:r>
            <w:r w:rsidR="009337DD">
              <w:instrText xml:space="preserve"> XE "</w:instrText>
            </w:r>
            <w:r w:rsidR="009337DD" w:rsidRPr="00B96A26">
              <w:instrText>1</w:instrText>
            </w:r>
            <w:r w:rsidR="009337DD">
              <w:instrText xml:space="preserve">" </w:instrText>
            </w:r>
            <w:r w:rsidR="009337DD">
              <w:fldChar w:fldCharType="end"/>
            </w:r>
          </w:p>
        </w:tc>
        <w:tc>
          <w:tcPr>
            <w:tcW w:w="810" w:type="dxa"/>
          </w:tcPr>
          <w:p w14:paraId="6EE173C7" w14:textId="77777777" w:rsidR="00F659D4" w:rsidRPr="00F659D4" w:rsidRDefault="00F659D4" w:rsidP="00F659D4">
            <w:pPr>
              <w:pStyle w:val="TableCell"/>
              <w:cnfStyle w:val="000000000000" w:firstRow="0" w:lastRow="0" w:firstColumn="0" w:lastColumn="0" w:oddVBand="0" w:evenVBand="0" w:oddHBand="0" w:evenHBand="0" w:firstRowFirstColumn="0" w:firstRowLastColumn="0" w:lastRowFirstColumn="0" w:lastRowLastColumn="0"/>
            </w:pPr>
            <w:r w:rsidRPr="00F659D4">
              <w:t>ID</w:t>
            </w:r>
          </w:p>
        </w:tc>
        <w:tc>
          <w:tcPr>
            <w:tcW w:w="720" w:type="dxa"/>
          </w:tcPr>
          <w:p w14:paraId="5A238F9A" w14:textId="77777777" w:rsidR="00F659D4" w:rsidRPr="00F659D4" w:rsidRDefault="00F659D4" w:rsidP="00F659D4">
            <w:pPr>
              <w:pStyle w:val="TableCell"/>
              <w:cnfStyle w:val="000000000000" w:firstRow="0" w:lastRow="0" w:firstColumn="0" w:lastColumn="0" w:oddVBand="0" w:evenVBand="0" w:oddHBand="0" w:evenHBand="0" w:firstRowFirstColumn="0" w:firstRowLastColumn="0" w:lastRowFirstColumn="0" w:lastRowLastColumn="0"/>
            </w:pPr>
            <w:r w:rsidRPr="00F659D4">
              <w:t>R</w:t>
            </w:r>
          </w:p>
        </w:tc>
        <w:tc>
          <w:tcPr>
            <w:tcW w:w="810" w:type="dxa"/>
          </w:tcPr>
          <w:p w14:paraId="2148FFF5" w14:textId="77777777" w:rsidR="00F659D4" w:rsidRPr="00F659D4" w:rsidRDefault="00F659D4" w:rsidP="00F659D4">
            <w:pPr>
              <w:pStyle w:val="TableCell"/>
              <w:cnfStyle w:val="000000000000" w:firstRow="0" w:lastRow="0" w:firstColumn="0" w:lastColumn="0" w:oddVBand="0" w:evenVBand="0" w:oddHBand="0" w:evenHBand="0" w:firstRowFirstColumn="0" w:firstRowLastColumn="0" w:lastRowFirstColumn="0" w:lastRowLastColumn="0"/>
            </w:pPr>
            <w:r w:rsidRPr="00F659D4">
              <w:t>0104</w:t>
            </w:r>
          </w:p>
        </w:tc>
        <w:tc>
          <w:tcPr>
            <w:tcW w:w="1679" w:type="dxa"/>
          </w:tcPr>
          <w:p w14:paraId="08901AE5" w14:textId="77777777" w:rsidR="00F659D4" w:rsidRPr="00F659D4" w:rsidRDefault="00F659D4" w:rsidP="00F659D4">
            <w:pPr>
              <w:pStyle w:val="TableCell"/>
              <w:cnfStyle w:val="000000000000" w:firstRow="0" w:lastRow="0" w:firstColumn="0" w:lastColumn="0" w:oddVBand="0" w:evenVBand="0" w:oddHBand="0" w:evenHBand="0" w:firstRowFirstColumn="0" w:firstRowLastColumn="0" w:lastRowFirstColumn="0" w:lastRowLastColumn="0"/>
            </w:pPr>
            <w:r w:rsidRPr="00F659D4">
              <w:t>Version ID</w:t>
            </w:r>
          </w:p>
        </w:tc>
        <w:tc>
          <w:tcPr>
            <w:tcW w:w="1831" w:type="dxa"/>
          </w:tcPr>
          <w:p w14:paraId="1B648235" w14:textId="7BA6CBB2" w:rsidR="00F659D4" w:rsidRPr="00F659D4" w:rsidRDefault="00F659D4" w:rsidP="00F659D4">
            <w:pPr>
              <w:pStyle w:val="TableCell"/>
              <w:cnfStyle w:val="000000000000" w:firstRow="0" w:lastRow="0" w:firstColumn="0" w:lastColumn="0" w:oddVBand="0" w:evenVBand="0" w:oddHBand="0" w:evenHBand="0" w:firstRowFirstColumn="0" w:firstRowLastColumn="0" w:lastRowFirstColumn="0" w:lastRowLastColumn="0"/>
            </w:pPr>
            <w:r w:rsidRPr="00F659D4">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sz w:val="24"/>
                <w:szCs w:val="24"/>
              </w:rPr>
              <w:instrText>SERVICE USAGE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Pr="00F659D4">
              <w:t>.</w:t>
            </w:r>
            <w:r w:rsidR="009337DD">
              <w:fldChar w:fldCharType="begin"/>
            </w:r>
            <w:r w:rsidR="009337DD">
              <w:instrText xml:space="preserve"> XE "</w:instrText>
            </w:r>
            <w:r w:rsidR="009337DD" w:rsidRPr="00F7289A">
              <w:rPr>
                <w:rStyle w:val="Hyperlink"/>
                <w:noProof/>
              </w:rPr>
              <w:instrText>New Features</w:instrText>
            </w:r>
            <w:r w:rsidR="009337DD">
              <w:rPr>
                <w:noProof/>
                <w:webHidden/>
              </w:rPr>
              <w:tab/>
            </w:r>
            <w:r w:rsidR="009337DD">
              <w:rPr>
                <w:noProof/>
                <w:webHidden/>
              </w:rPr>
              <w:fldChar w:fldCharType="begin"/>
            </w:r>
            <w:r w:rsidR="009337DD">
              <w:rPr>
                <w:noProof/>
                <w:webHidden/>
              </w:rPr>
              <w:instrText xml:space="preserve"> PAGEREF _Toc144362934 \h </w:instrText>
            </w:r>
            <w:r w:rsidR="009337DD">
              <w:rPr>
                <w:noProof/>
                <w:webHidden/>
              </w:rPr>
            </w:r>
            <w:r w:rsidR="009337DD">
              <w:rPr>
                <w:noProof/>
                <w:webHidden/>
              </w:rPr>
              <w:fldChar w:fldCharType="separate"/>
            </w:r>
            <w:r w:rsidR="009337DD">
              <w:rPr>
                <w:noProof/>
                <w:webHidden/>
              </w:rPr>
              <w:instrText>14</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"Notification recipients may be inaccurately determined."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r w:rsidRPr="00F659D4">
              <w:t>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p>
        </w:tc>
      </w:tr>
      <w:tr w:rsidR="00F659D4" w:rsidRPr="00F659D4" w14:paraId="6E8B6F69" w14:textId="77777777" w:rsidTr="00ED7AC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95" w:type="dxa"/>
          </w:tcPr>
          <w:p w14:paraId="3A42AB4C" w14:textId="6A3CD9D3" w:rsidR="00F659D4" w:rsidRPr="00F659D4" w:rsidRDefault="00F659D4" w:rsidP="00ED7ACF">
            <w:pPr>
              <w:pStyle w:val="TableCell"/>
              <w:jc w:val="center"/>
            </w:pPr>
            <w:r w:rsidRPr="00F659D4">
              <w:t>13</w:t>
            </w:r>
            <w:r w:rsidR="009337DD">
              <w:fldChar w:fldCharType="begin"/>
            </w:r>
            <w:r w:rsidR="009337DD">
              <w:instrText xml:space="preserve"> XE "</w:instrText>
            </w:r>
            <w:r w:rsidR="009337DD" w:rsidRPr="00693181">
              <w:instrText>26</w:instrText>
            </w:r>
            <w:r w:rsidR="009337DD">
              <w:instrText xml:space="preserve">" </w:instrText>
            </w:r>
            <w:r w:rsidR="009337DD">
              <w:fldChar w:fldCharType="end"/>
            </w:r>
            <w:r w:rsidR="009337DD">
              <w:fldChar w:fldCharType="begin"/>
            </w:r>
            <w:r w:rsidR="009337DD">
              <w:instrText xml:space="preserve"> XE "</w:instrText>
            </w:r>
            <w:r w:rsidR="009337DD" w:rsidRPr="00026D6A">
              <w:instrText>8</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p>
        </w:tc>
        <w:tc>
          <w:tcPr>
            <w:tcW w:w="810" w:type="dxa"/>
          </w:tcPr>
          <w:p w14:paraId="2AB2643E" w14:textId="56C8AE48"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r w:rsidRPr="00F659D4">
              <w:t>15</w:t>
            </w:r>
            <w:r w:rsidR="009337DD">
              <w:fldChar w:fldCharType="begin"/>
            </w:r>
            <w:r w:rsidR="009337DD">
              <w:instrText xml:space="preserve"> XE "</w:instrText>
            </w:r>
            <w:r w:rsidR="009337DD" w:rsidRPr="00693181">
              <w:instrText>48</w:instrText>
            </w:r>
            <w:r w:rsidR="009337DD">
              <w:instrText xml:space="preserve">" </w:instrText>
            </w:r>
            <w:r w:rsidR="009337DD">
              <w:fldChar w:fldCharType="end"/>
            </w:r>
            <w:r w:rsidR="009337DD">
              <w:fldChar w:fldCharType="begin"/>
            </w:r>
            <w:r w:rsidR="009337DD">
              <w:instrText xml:space="preserve"> XE "</w:instrText>
            </w:r>
            <w:r w:rsidR="009337DD" w:rsidRPr="00026D6A">
              <w:instrText>3</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PlanType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Effective D/T</w:instrText>
            </w:r>
            <w:r w:rsidR="009337DD">
              <w:instrText xml:space="preserve">" </w:instrText>
            </w:r>
            <w:r w:rsidR="009337DD">
              <w:fldChar w:fldCharType="end"/>
            </w:r>
            <w:r w:rsidR="009337DD">
              <w:fldChar w:fldCharType="begin"/>
            </w:r>
            <w:r w:rsidR="009337DD">
              <w:instrText xml:space="preserve"> XE "</w:instrText>
            </w:r>
            <w:r w:rsidR="009337DD" w:rsidRPr="00634687">
              <w:instrText>2</w:instrText>
            </w:r>
            <w:r w:rsidR="009337DD">
              <w:instrText xml:space="preserve">" </w:instrText>
            </w:r>
            <w:r w:rsidR="009337DD">
              <w:fldChar w:fldCharType="end"/>
            </w:r>
          </w:p>
        </w:tc>
        <w:tc>
          <w:tcPr>
            <w:tcW w:w="810" w:type="dxa"/>
          </w:tcPr>
          <w:p w14:paraId="18BC6C01" w14:textId="77777777"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r w:rsidRPr="00F659D4">
              <w:t>NM</w:t>
            </w:r>
          </w:p>
        </w:tc>
        <w:tc>
          <w:tcPr>
            <w:tcW w:w="720" w:type="dxa"/>
          </w:tcPr>
          <w:p w14:paraId="0F880ECD" w14:textId="77777777"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r w:rsidRPr="00F659D4">
              <w:t>NS</w:t>
            </w:r>
          </w:p>
        </w:tc>
        <w:tc>
          <w:tcPr>
            <w:tcW w:w="810" w:type="dxa"/>
          </w:tcPr>
          <w:p w14:paraId="71AC76EE" w14:textId="77777777"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p>
        </w:tc>
        <w:tc>
          <w:tcPr>
            <w:tcW w:w="1679" w:type="dxa"/>
          </w:tcPr>
          <w:p w14:paraId="005B8BF7" w14:textId="3529E42F"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r w:rsidRPr="00F659D4">
              <w:t>Sequence Number</w:t>
            </w:r>
            <w:r w:rsidR="009337DD">
              <w:fldChar w:fldCharType="begin"/>
            </w:r>
            <w:r w:rsidR="009337DD">
              <w:instrText xml:space="preserve"> XE "</w:instrText>
            </w:r>
            <w:r w:rsidR="009337DD">
              <w:rPr>
                <w:color w:val="FFFFFF" w:themeColor="background1"/>
              </w:rPr>
              <w:instrText>Name"</w:instrText>
            </w:r>
            <w:r w:rsidR="009337DD">
              <w:instrText xml:space="preserve"> </w:instrText>
            </w:r>
            <w:r w:rsidR="009337DD">
              <w:fldChar w:fldCharType="end"/>
            </w:r>
          </w:p>
        </w:tc>
        <w:tc>
          <w:tcPr>
            <w:tcW w:w="1831" w:type="dxa"/>
          </w:tcPr>
          <w:p w14:paraId="53152DD0" w14:textId="77777777"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r w:rsidRPr="00F659D4">
              <w:t>Not used</w:t>
            </w:r>
          </w:p>
        </w:tc>
      </w:tr>
      <w:tr w:rsidR="00F659D4" w:rsidRPr="00F659D4" w14:paraId="7FC94358" w14:textId="77777777" w:rsidTr="00ED7ACF">
        <w:trPr>
          <w:cantSplit/>
        </w:trPr>
        <w:tc>
          <w:tcPr>
            <w:cnfStyle w:val="001000000000" w:firstRow="0" w:lastRow="0" w:firstColumn="1" w:lastColumn="0" w:oddVBand="0" w:evenVBand="0" w:oddHBand="0" w:evenHBand="0" w:firstRowFirstColumn="0" w:firstRowLastColumn="0" w:lastRowFirstColumn="0" w:lastRowLastColumn="0"/>
            <w:tcW w:w="895" w:type="dxa"/>
          </w:tcPr>
          <w:p w14:paraId="763DF81E" w14:textId="5864376E" w:rsidR="00F659D4" w:rsidRPr="00F659D4" w:rsidRDefault="00F659D4" w:rsidP="00ED7ACF">
            <w:pPr>
              <w:pStyle w:val="TableCell"/>
              <w:jc w:val="center"/>
            </w:pPr>
            <w:r w:rsidRPr="00F659D4">
              <w:t>14</w:t>
            </w:r>
            <w:r w:rsidR="009337DD">
              <w:fldChar w:fldCharType="begin"/>
            </w:r>
            <w:r w:rsidR="009337DD">
              <w:instrText xml:space="preserve"> XE "</w:instrText>
            </w:r>
            <w:r w:rsidR="009337DD" w:rsidRPr="00026D6A">
              <w:instrText>239</w:instrText>
            </w:r>
            <w:r w:rsidR="009337DD">
              <w:instrText xml:space="preserve">" </w:instrText>
            </w:r>
            <w:r w:rsidR="009337DD">
              <w:fldChar w:fldCharType="end"/>
            </w:r>
            <w:r w:rsidR="009337DD">
              <w:fldChar w:fldCharType="begin"/>
            </w:r>
            <w:r w:rsidR="009337DD">
              <w:instrText xml:space="preserve"> XE "</w:instrText>
            </w:r>
            <w:r w:rsidR="009337DD" w:rsidRPr="00AF2026">
              <w:instrText>6</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180</w:instrText>
            </w:r>
            <w:r w:rsidR="009337DD">
              <w:instrText xml:space="preserve">" </w:instrText>
            </w:r>
            <w:r w:rsidR="009337DD">
              <w:fldChar w:fldCharType="end"/>
            </w:r>
          </w:p>
        </w:tc>
        <w:tc>
          <w:tcPr>
            <w:tcW w:w="810" w:type="dxa"/>
          </w:tcPr>
          <w:p w14:paraId="4264832C" w14:textId="77777777" w:rsidR="00F659D4" w:rsidRPr="00F659D4" w:rsidRDefault="00F659D4" w:rsidP="00F659D4">
            <w:pPr>
              <w:pStyle w:val="TableCell"/>
              <w:cnfStyle w:val="000000000000" w:firstRow="0" w:lastRow="0" w:firstColumn="0" w:lastColumn="0" w:oddVBand="0" w:evenVBand="0" w:oddHBand="0" w:evenHBand="0" w:firstRowFirstColumn="0" w:firstRowLastColumn="0" w:lastRowFirstColumn="0" w:lastRowLastColumn="0"/>
            </w:pPr>
            <w:r w:rsidRPr="00F659D4">
              <w:t>180</w:t>
            </w:r>
          </w:p>
        </w:tc>
        <w:tc>
          <w:tcPr>
            <w:tcW w:w="810" w:type="dxa"/>
          </w:tcPr>
          <w:p w14:paraId="2508F498" w14:textId="3F12B867" w:rsidR="00F659D4" w:rsidRPr="00F659D4" w:rsidRDefault="00F659D4" w:rsidP="00F659D4">
            <w:pPr>
              <w:pStyle w:val="TableCell"/>
              <w:cnfStyle w:val="000000000000" w:firstRow="0" w:lastRow="0" w:firstColumn="0" w:lastColumn="0" w:oddVBand="0" w:evenVBand="0" w:oddHBand="0" w:evenHBand="0" w:firstRowFirstColumn="0" w:firstRowLastColumn="0" w:lastRowFirstColumn="0" w:lastRowLastColumn="0"/>
            </w:pPr>
            <w:r w:rsidRPr="00F659D4">
              <w:t>ST</w:t>
            </w:r>
            <w:r w:rsidR="009337DD">
              <w:fldChar w:fldCharType="begin"/>
            </w:r>
            <w:r w:rsidR="009337DD">
              <w:instrText xml:space="preserve"> XE "</w:instrText>
            </w:r>
            <w:r w:rsidR="009337DD" w:rsidRPr="00144F5B">
              <w:instrText>Completion Time Statistics</w:instrText>
            </w:r>
            <w:r w:rsidR="009337DD">
              <w:instrText xml:space="preserve">" </w:instrText>
            </w:r>
            <w:r w:rsidR="009337DD">
              <w:fldChar w:fldCharType="end"/>
            </w:r>
          </w:p>
        </w:tc>
        <w:tc>
          <w:tcPr>
            <w:tcW w:w="720" w:type="dxa"/>
          </w:tcPr>
          <w:p w14:paraId="639C3B3E" w14:textId="77777777" w:rsidR="00F659D4" w:rsidRPr="00F659D4" w:rsidRDefault="00F659D4" w:rsidP="00F659D4">
            <w:pPr>
              <w:pStyle w:val="TableCell"/>
              <w:cnfStyle w:val="000000000000" w:firstRow="0" w:lastRow="0" w:firstColumn="0" w:lastColumn="0" w:oddVBand="0" w:evenVBand="0" w:oddHBand="0" w:evenHBand="0" w:firstRowFirstColumn="0" w:firstRowLastColumn="0" w:lastRowFirstColumn="0" w:lastRowLastColumn="0"/>
            </w:pPr>
            <w:r w:rsidRPr="00F659D4">
              <w:t>NS</w:t>
            </w:r>
          </w:p>
        </w:tc>
        <w:tc>
          <w:tcPr>
            <w:tcW w:w="810" w:type="dxa"/>
          </w:tcPr>
          <w:p w14:paraId="7B99930F" w14:textId="77777777" w:rsidR="00F659D4" w:rsidRPr="00F659D4" w:rsidRDefault="00F659D4" w:rsidP="00F659D4">
            <w:pPr>
              <w:pStyle w:val="TableCell"/>
              <w:cnfStyle w:val="000000000000" w:firstRow="0" w:lastRow="0" w:firstColumn="0" w:lastColumn="0" w:oddVBand="0" w:evenVBand="0" w:oddHBand="0" w:evenHBand="0" w:firstRowFirstColumn="0" w:firstRowLastColumn="0" w:lastRowFirstColumn="0" w:lastRowLastColumn="0"/>
            </w:pPr>
          </w:p>
        </w:tc>
        <w:tc>
          <w:tcPr>
            <w:tcW w:w="1679" w:type="dxa"/>
          </w:tcPr>
          <w:p w14:paraId="4DABA8F9" w14:textId="77777777" w:rsidR="00F659D4" w:rsidRPr="00F659D4" w:rsidRDefault="00F659D4" w:rsidP="00F659D4">
            <w:pPr>
              <w:pStyle w:val="TableCell"/>
              <w:cnfStyle w:val="000000000000" w:firstRow="0" w:lastRow="0" w:firstColumn="0" w:lastColumn="0" w:oddVBand="0" w:evenVBand="0" w:oddHBand="0" w:evenHBand="0" w:firstRowFirstColumn="0" w:firstRowLastColumn="0" w:lastRowFirstColumn="0" w:lastRowLastColumn="0"/>
            </w:pPr>
            <w:r w:rsidRPr="00F659D4">
              <w:t>Continuation Pointer</w:t>
            </w:r>
          </w:p>
        </w:tc>
        <w:tc>
          <w:tcPr>
            <w:tcW w:w="1831" w:type="dxa"/>
          </w:tcPr>
          <w:p w14:paraId="4D7E427B" w14:textId="77777777" w:rsidR="00F659D4" w:rsidRPr="00F659D4" w:rsidRDefault="00F659D4" w:rsidP="00F659D4">
            <w:pPr>
              <w:pStyle w:val="TableCell"/>
              <w:cnfStyle w:val="000000000000" w:firstRow="0" w:lastRow="0" w:firstColumn="0" w:lastColumn="0" w:oddVBand="0" w:evenVBand="0" w:oddHBand="0" w:evenHBand="0" w:firstRowFirstColumn="0" w:firstRowLastColumn="0" w:lastRowFirstColumn="0" w:lastRowLastColumn="0"/>
            </w:pPr>
            <w:r w:rsidRPr="00F659D4">
              <w:t>Not used</w:t>
            </w:r>
          </w:p>
        </w:tc>
      </w:tr>
      <w:tr w:rsidR="00F659D4" w:rsidRPr="00F659D4" w14:paraId="7D674AA0" w14:textId="77777777" w:rsidTr="00ED7AC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95" w:type="dxa"/>
          </w:tcPr>
          <w:p w14:paraId="67297EED" w14:textId="00D54676" w:rsidR="00F659D4" w:rsidRPr="00F659D4" w:rsidRDefault="00F659D4" w:rsidP="00ED7ACF">
            <w:pPr>
              <w:pStyle w:val="TableCell"/>
              <w:jc w:val="center"/>
            </w:pPr>
            <w:r w:rsidRPr="00F659D4">
              <w:t>15</w:t>
            </w:r>
            <w:r w:rsidR="009337DD">
              <w:fldChar w:fldCharType="begin"/>
            </w:r>
            <w:r w:rsidR="009337DD">
              <w:instrText xml:space="preserve"> XE "</w:instrText>
            </w:r>
            <w:r w:rsidR="009337DD" w:rsidRPr="00693181">
              <w:instrText>48</w:instrText>
            </w:r>
            <w:r w:rsidR="009337DD">
              <w:instrText xml:space="preserve">" </w:instrText>
            </w:r>
            <w:r w:rsidR="009337DD">
              <w:fldChar w:fldCharType="end"/>
            </w:r>
            <w:r w:rsidR="009337DD">
              <w:fldChar w:fldCharType="begin"/>
            </w:r>
            <w:r w:rsidR="009337DD">
              <w:instrText xml:space="preserve"> XE "</w:instrText>
            </w:r>
            <w:r w:rsidR="009337DD" w:rsidRPr="00026D6A">
              <w:instrText>3</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PlanType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Effective D/T</w:instrText>
            </w:r>
            <w:r w:rsidR="009337DD">
              <w:instrText xml:space="preserve">" </w:instrText>
            </w:r>
            <w:r w:rsidR="009337DD">
              <w:fldChar w:fldCharType="end"/>
            </w:r>
            <w:r w:rsidR="009337DD">
              <w:fldChar w:fldCharType="begin"/>
            </w:r>
            <w:r w:rsidR="009337DD">
              <w:instrText xml:space="preserve"> XE "</w:instrText>
            </w:r>
            <w:r w:rsidR="009337DD" w:rsidRPr="00634687">
              <w:instrText>2</w:instrText>
            </w:r>
            <w:r w:rsidR="009337DD">
              <w:instrText xml:space="preserve">" </w:instrText>
            </w:r>
            <w:r w:rsidR="009337DD">
              <w:fldChar w:fldCharType="end"/>
            </w:r>
          </w:p>
        </w:tc>
        <w:tc>
          <w:tcPr>
            <w:tcW w:w="810" w:type="dxa"/>
          </w:tcPr>
          <w:p w14:paraId="3DF742F5" w14:textId="4887B1EF"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r w:rsidRPr="00F659D4">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sz w:val="24"/>
                <w:szCs w:val="24"/>
              </w:rPr>
              <w:instrText>SERVICE USAGE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p>
        </w:tc>
        <w:tc>
          <w:tcPr>
            <w:tcW w:w="810" w:type="dxa"/>
          </w:tcPr>
          <w:p w14:paraId="51D08A51" w14:textId="77777777"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r w:rsidRPr="00F659D4">
              <w:t>ID</w:t>
            </w:r>
          </w:p>
        </w:tc>
        <w:tc>
          <w:tcPr>
            <w:tcW w:w="720" w:type="dxa"/>
          </w:tcPr>
          <w:p w14:paraId="4857330C" w14:textId="77777777"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r w:rsidRPr="00F659D4">
              <w:t>R</w:t>
            </w:r>
          </w:p>
        </w:tc>
        <w:tc>
          <w:tcPr>
            <w:tcW w:w="810" w:type="dxa"/>
          </w:tcPr>
          <w:p w14:paraId="544E233B" w14:textId="77777777"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r w:rsidRPr="00F659D4">
              <w:t>0155</w:t>
            </w:r>
          </w:p>
        </w:tc>
        <w:tc>
          <w:tcPr>
            <w:tcW w:w="1679" w:type="dxa"/>
          </w:tcPr>
          <w:p w14:paraId="54AA8066" w14:textId="77777777"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r w:rsidRPr="00F659D4">
              <w:t>Accept Acknowledgment Type</w:t>
            </w:r>
          </w:p>
        </w:tc>
        <w:tc>
          <w:tcPr>
            <w:tcW w:w="1831" w:type="dxa"/>
          </w:tcPr>
          <w:p w14:paraId="2C0CAD76" w14:textId="77777777"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r w:rsidRPr="00F659D4">
              <w:t>AL</w:t>
            </w:r>
          </w:p>
        </w:tc>
      </w:tr>
      <w:tr w:rsidR="00F659D4" w:rsidRPr="00F659D4" w14:paraId="583838BD" w14:textId="77777777" w:rsidTr="00ED7ACF">
        <w:trPr>
          <w:cantSplit/>
        </w:trPr>
        <w:tc>
          <w:tcPr>
            <w:cnfStyle w:val="001000000000" w:firstRow="0" w:lastRow="0" w:firstColumn="1" w:lastColumn="0" w:oddVBand="0" w:evenVBand="0" w:oddHBand="0" w:evenHBand="0" w:firstRowFirstColumn="0" w:firstRowLastColumn="0" w:lastRowFirstColumn="0" w:lastRowLastColumn="0"/>
            <w:tcW w:w="895" w:type="dxa"/>
          </w:tcPr>
          <w:p w14:paraId="7EA6D641" w14:textId="0DBC82E4" w:rsidR="00F659D4" w:rsidRPr="00F659D4" w:rsidRDefault="00F659D4" w:rsidP="00ED7ACF">
            <w:pPr>
              <w:pStyle w:val="TableCell"/>
              <w:jc w:val="center"/>
            </w:pPr>
            <w:r w:rsidRPr="00F659D4">
              <w:t>16</w:t>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Control Reason</w:instrText>
            </w:r>
            <w:r w:rsidR="009337DD">
              <w:instrText xml:space="preserve">" </w:instrText>
            </w:r>
            <w:r w:rsidR="009337DD">
              <w:fldChar w:fldCharType="end"/>
            </w:r>
            <w:r w:rsidR="009337DD">
              <w:fldChar w:fldCharType="begin"/>
            </w:r>
            <w:r w:rsidR="009337DD">
              <w:instrText xml:space="preserve"> XE "</w:instrText>
            </w:r>
            <w:r w:rsidR="009337DD" w:rsidRPr="001E152C">
              <w:instrText>VIP Indicator</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NameOfInsured</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Cerner Ordering Provider</w:instrText>
            </w:r>
            <w:r w:rsidR="009337DD">
              <w:instrText xml:space="preserve">" </w:instrText>
            </w:r>
            <w:r w:rsidR="009337DD">
              <w:fldChar w:fldCharType="end"/>
            </w:r>
            <w:r w:rsidR="009337DD">
              <w:fldChar w:fldCharType="begin"/>
            </w:r>
            <w:r w:rsidR="009337DD">
              <w:instrText xml:space="preserve"> XE "</w:instrText>
            </w:r>
            <w:r w:rsidR="009337DD" w:rsidRPr="00634687">
              <w:instrText>2</w:instrText>
            </w:r>
            <w:r w:rsidR="009337DD">
              <w:instrText xml:space="preserve">" </w:instrText>
            </w:r>
            <w:r w:rsidR="009337DD">
              <w:fldChar w:fldCharType="end"/>
            </w:r>
          </w:p>
        </w:tc>
        <w:tc>
          <w:tcPr>
            <w:tcW w:w="810" w:type="dxa"/>
          </w:tcPr>
          <w:p w14:paraId="61767ED0" w14:textId="7B9B889D" w:rsidR="00F659D4" w:rsidRPr="00F659D4" w:rsidRDefault="00F659D4" w:rsidP="00F659D4">
            <w:pPr>
              <w:pStyle w:val="TableCell"/>
              <w:cnfStyle w:val="000000000000" w:firstRow="0" w:lastRow="0" w:firstColumn="0" w:lastColumn="0" w:oddVBand="0" w:evenVBand="0" w:oddHBand="0" w:evenHBand="0" w:firstRowFirstColumn="0" w:firstRowLastColumn="0" w:lastRowFirstColumn="0" w:lastRowLastColumn="0"/>
            </w:pPr>
            <w:r w:rsidRPr="00F659D4">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sz w:val="24"/>
                <w:szCs w:val="24"/>
              </w:rPr>
              <w:instrText>SERVICE USAGE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p>
        </w:tc>
        <w:tc>
          <w:tcPr>
            <w:tcW w:w="810" w:type="dxa"/>
          </w:tcPr>
          <w:p w14:paraId="19EBCD81" w14:textId="77777777" w:rsidR="00F659D4" w:rsidRPr="00F659D4" w:rsidRDefault="00F659D4" w:rsidP="00F659D4">
            <w:pPr>
              <w:pStyle w:val="TableCell"/>
              <w:cnfStyle w:val="000000000000" w:firstRow="0" w:lastRow="0" w:firstColumn="0" w:lastColumn="0" w:oddVBand="0" w:evenVBand="0" w:oddHBand="0" w:evenHBand="0" w:firstRowFirstColumn="0" w:firstRowLastColumn="0" w:lastRowFirstColumn="0" w:lastRowLastColumn="0"/>
            </w:pPr>
            <w:r w:rsidRPr="00F659D4">
              <w:t>ID</w:t>
            </w:r>
          </w:p>
        </w:tc>
        <w:tc>
          <w:tcPr>
            <w:tcW w:w="720" w:type="dxa"/>
          </w:tcPr>
          <w:p w14:paraId="06377C79" w14:textId="77777777" w:rsidR="00F659D4" w:rsidRPr="00F659D4" w:rsidRDefault="00F659D4" w:rsidP="00F659D4">
            <w:pPr>
              <w:pStyle w:val="TableCell"/>
              <w:cnfStyle w:val="000000000000" w:firstRow="0" w:lastRow="0" w:firstColumn="0" w:lastColumn="0" w:oddVBand="0" w:evenVBand="0" w:oddHBand="0" w:evenHBand="0" w:firstRowFirstColumn="0" w:firstRowLastColumn="0" w:lastRowFirstColumn="0" w:lastRowLastColumn="0"/>
            </w:pPr>
            <w:r w:rsidRPr="00F659D4">
              <w:t>R</w:t>
            </w:r>
          </w:p>
        </w:tc>
        <w:tc>
          <w:tcPr>
            <w:tcW w:w="810" w:type="dxa"/>
          </w:tcPr>
          <w:p w14:paraId="19AEE0B0" w14:textId="77777777" w:rsidR="00F659D4" w:rsidRPr="00F659D4" w:rsidRDefault="00F659D4" w:rsidP="00F659D4">
            <w:pPr>
              <w:pStyle w:val="TableCell"/>
              <w:cnfStyle w:val="000000000000" w:firstRow="0" w:lastRow="0" w:firstColumn="0" w:lastColumn="0" w:oddVBand="0" w:evenVBand="0" w:oddHBand="0" w:evenHBand="0" w:firstRowFirstColumn="0" w:firstRowLastColumn="0" w:lastRowFirstColumn="0" w:lastRowLastColumn="0"/>
            </w:pPr>
            <w:r w:rsidRPr="00F659D4">
              <w:t>0155</w:t>
            </w:r>
          </w:p>
        </w:tc>
        <w:tc>
          <w:tcPr>
            <w:tcW w:w="1679" w:type="dxa"/>
          </w:tcPr>
          <w:p w14:paraId="64EE724A" w14:textId="77777777" w:rsidR="00F659D4" w:rsidRPr="00F659D4" w:rsidRDefault="00F659D4" w:rsidP="00F659D4">
            <w:pPr>
              <w:pStyle w:val="TableCell"/>
              <w:cnfStyle w:val="000000000000" w:firstRow="0" w:lastRow="0" w:firstColumn="0" w:lastColumn="0" w:oddVBand="0" w:evenVBand="0" w:oddHBand="0" w:evenHBand="0" w:firstRowFirstColumn="0" w:firstRowLastColumn="0" w:lastRowFirstColumn="0" w:lastRowLastColumn="0"/>
            </w:pPr>
            <w:r w:rsidRPr="00F659D4">
              <w:t>Application Acknowledgment Type</w:t>
            </w:r>
          </w:p>
        </w:tc>
        <w:tc>
          <w:tcPr>
            <w:tcW w:w="1831" w:type="dxa"/>
          </w:tcPr>
          <w:p w14:paraId="2AA35D1F" w14:textId="77777777" w:rsidR="00F659D4" w:rsidRPr="00F659D4" w:rsidRDefault="00F659D4" w:rsidP="00F659D4">
            <w:pPr>
              <w:pStyle w:val="TableCell"/>
              <w:cnfStyle w:val="000000000000" w:firstRow="0" w:lastRow="0" w:firstColumn="0" w:lastColumn="0" w:oddVBand="0" w:evenVBand="0" w:oddHBand="0" w:evenHBand="0" w:firstRowFirstColumn="0" w:firstRowLastColumn="0" w:lastRowFirstColumn="0" w:lastRowLastColumn="0"/>
            </w:pPr>
            <w:r w:rsidRPr="00F659D4">
              <w:t>NE</w:t>
            </w:r>
          </w:p>
        </w:tc>
      </w:tr>
      <w:tr w:rsidR="00F659D4" w:rsidRPr="00F659D4" w14:paraId="09328080" w14:textId="77777777" w:rsidTr="00ED7AC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95" w:type="dxa"/>
          </w:tcPr>
          <w:p w14:paraId="7FE599A0" w14:textId="39FCE58C" w:rsidR="00F659D4" w:rsidRPr="00F659D4" w:rsidRDefault="00F659D4" w:rsidP="00ED7ACF">
            <w:pPr>
              <w:pStyle w:val="TableCell"/>
              <w:jc w:val="center"/>
            </w:pPr>
            <w:r w:rsidRPr="00F659D4">
              <w:t>17</w:t>
            </w:r>
            <w:r w:rsidR="009337DD">
              <w:fldChar w:fldCharType="begin"/>
            </w:r>
            <w:r w:rsidR="009337DD">
              <w:instrText xml:space="preserve"> XE "</w:instrText>
            </w:r>
            <w:r w:rsidR="009337DD" w:rsidRPr="001E152C">
              <w:rPr>
                <w:rStyle w:val="Hyperlink"/>
                <w:color w:val="212121"/>
                <w:u w:val="none"/>
              </w:rPr>
              <w:instrText>AppealReason</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Admitting Doctor</w:instrText>
            </w:r>
            <w:r w:rsidR="009337DD">
              <w:instrText xml:space="preserve">" </w:instrText>
            </w:r>
            <w:r w:rsidR="009337DD">
              <w:fldChar w:fldCharType="end"/>
            </w:r>
            <w:r w:rsidR="009337DD">
              <w:fldChar w:fldCharType="begin"/>
            </w:r>
            <w:r w:rsidR="009337DD">
              <w:instrText xml:space="preserve"> XE "</w:instrText>
            </w:r>
            <w:r w:rsidR="009337DD" w:rsidRPr="00634687">
              <w:instrText>3</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p>
        </w:tc>
        <w:tc>
          <w:tcPr>
            <w:tcW w:w="810" w:type="dxa"/>
          </w:tcPr>
          <w:p w14:paraId="26438FB4" w14:textId="6A1C0356"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r w:rsidRPr="00F659D4">
              <w:t>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p>
        </w:tc>
        <w:tc>
          <w:tcPr>
            <w:tcW w:w="810" w:type="dxa"/>
          </w:tcPr>
          <w:p w14:paraId="08ECBA8B" w14:textId="77777777"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r w:rsidRPr="00F659D4">
              <w:t>ID</w:t>
            </w:r>
          </w:p>
        </w:tc>
        <w:tc>
          <w:tcPr>
            <w:tcW w:w="720" w:type="dxa"/>
          </w:tcPr>
          <w:p w14:paraId="7CBD2B47" w14:textId="77777777"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r w:rsidRPr="00F659D4">
              <w:t>R</w:t>
            </w:r>
          </w:p>
        </w:tc>
        <w:tc>
          <w:tcPr>
            <w:tcW w:w="810" w:type="dxa"/>
          </w:tcPr>
          <w:p w14:paraId="00323942" w14:textId="77777777"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r w:rsidRPr="00F659D4">
              <w:t>0399</w:t>
            </w:r>
          </w:p>
        </w:tc>
        <w:tc>
          <w:tcPr>
            <w:tcW w:w="1679" w:type="dxa"/>
          </w:tcPr>
          <w:p w14:paraId="21CB5333" w14:textId="77777777"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r w:rsidRPr="00F659D4">
              <w:t>Country Code</w:t>
            </w:r>
          </w:p>
        </w:tc>
        <w:tc>
          <w:tcPr>
            <w:tcW w:w="1831" w:type="dxa"/>
          </w:tcPr>
          <w:p w14:paraId="1043842E" w14:textId="77777777" w:rsidR="00F659D4" w:rsidRPr="00F659D4" w:rsidRDefault="00F659D4" w:rsidP="00F659D4">
            <w:pPr>
              <w:pStyle w:val="TableCell"/>
              <w:cnfStyle w:val="000000100000" w:firstRow="0" w:lastRow="0" w:firstColumn="0" w:lastColumn="0" w:oddVBand="0" w:evenVBand="0" w:oddHBand="1" w:evenHBand="0" w:firstRowFirstColumn="0" w:firstRowLastColumn="0" w:lastRowFirstColumn="0" w:lastRowLastColumn="0"/>
            </w:pPr>
            <w:r w:rsidRPr="00F659D4">
              <w:t>USA</w:t>
            </w:r>
          </w:p>
        </w:tc>
      </w:tr>
    </w:tbl>
    <w:p w14:paraId="49C43F06" w14:textId="39E263AF" w:rsidR="00F659D4" w:rsidRDefault="00F659D4" w:rsidP="00992DF7"/>
    <w:p w14:paraId="3D170F6F" w14:textId="38B7ED84" w:rsidR="00ED7ACF" w:rsidRDefault="00ED7ACF">
      <w:pPr>
        <w:spacing w:after="0"/>
      </w:pPr>
      <w:r>
        <w:br w:type="page"/>
      </w:r>
    </w:p>
    <w:p w14:paraId="031FB2C7" w14:textId="31AAA2AA" w:rsidR="00ED7ACF" w:rsidRDefault="00DB3B83" w:rsidP="00992DF7">
      <w:r>
        <w:lastRenderedPageBreak/>
        <w:t>Refer to Table 14-4</w:t>
      </w:r>
      <w:r w:rsidR="00D8512A">
        <w:t>7</w:t>
      </w:r>
      <w:r>
        <w:t>.</w:t>
      </w:r>
      <w:r w:rsidR="009337DD">
        <w:fldChar w:fldCharType="begin"/>
      </w:r>
      <w:r w:rsidR="009337DD">
        <w:instrText xml:space="preserve"> XE "Refer to Table 14-47." </w:instrText>
      </w:r>
      <w:r w:rsidR="009337DD">
        <w:fldChar w:fldCharType="end"/>
      </w:r>
    </w:p>
    <w:p w14:paraId="54BD4F19" w14:textId="334E88C8" w:rsidR="00DB3B83" w:rsidRDefault="00DB3B83" w:rsidP="00DB3B83">
      <w:pPr>
        <w:pStyle w:val="Caption"/>
      </w:pPr>
      <w:bookmarkStart w:id="290" w:name="_Toc145585584"/>
      <w:r>
        <w:t>Table 14-4</w:t>
      </w:r>
      <w:r w:rsidR="00D8512A">
        <w:t>7</w:t>
      </w:r>
      <w:r>
        <w:t xml:space="preserve">: </w:t>
      </w:r>
      <w:r w:rsidRPr="00DB3B83">
        <w:t>ACK MSA - Message Acknowledgment Segment</w:t>
      </w:r>
      <w:bookmarkEnd w:id="290"/>
      <w:r w:rsidR="009337DD">
        <w:fldChar w:fldCharType="begin"/>
      </w:r>
      <w:r w:rsidR="009337DD">
        <w:instrText xml:space="preserve"> XE "</w:instrText>
      </w:r>
      <w:r w:rsidR="009337DD" w:rsidRPr="00104826">
        <w:rPr>
          <w:rStyle w:val="Hyperlink"/>
          <w:noProof/>
        </w:rPr>
        <w:instrText>Table 14-47: ACK MSA - Message Acknowledgment Segment</w:instrText>
      </w:r>
      <w:r w:rsidR="009337DD">
        <w:rPr>
          <w:noProof/>
          <w:webHidden/>
        </w:rPr>
        <w:tab/>
      </w:r>
      <w:r w:rsidR="009337DD">
        <w:rPr>
          <w:noProof/>
          <w:webHidden/>
        </w:rPr>
        <w:fldChar w:fldCharType="begin"/>
      </w:r>
      <w:r w:rsidR="009337DD">
        <w:rPr>
          <w:noProof/>
          <w:webHidden/>
        </w:rPr>
        <w:instrText xml:space="preserve"> PAGEREF _Toc144361764 \h </w:instrText>
      </w:r>
      <w:r w:rsidR="009337DD">
        <w:rPr>
          <w:noProof/>
          <w:webHidden/>
        </w:rPr>
      </w:r>
      <w:r w:rsidR="009337DD">
        <w:rPr>
          <w:noProof/>
          <w:webHidden/>
        </w:rPr>
        <w:fldChar w:fldCharType="separate"/>
      </w:r>
      <w:r w:rsidR="009337DD">
        <w:rPr>
          <w:noProof/>
          <w:webHidden/>
        </w:rPr>
        <w:instrText>172</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"Table 14-47: </w:instrText>
      </w:r>
      <w:r w:rsidR="009337DD" w:rsidRPr="00DB3B83">
        <w:instrText>ACK MSA - Message Acknowledgment Segment</w:instrText>
      </w:r>
      <w:r w:rsidR="009337DD">
        <w:instrText xml:space="preserve">" </w:instrText>
      </w:r>
      <w:r w:rsidR="009337DD">
        <w:fldChar w:fldCharType="end"/>
      </w:r>
    </w:p>
    <w:tbl>
      <w:tblPr>
        <w:tblStyle w:val="OITTable1"/>
        <w:tblW w:w="0" w:type="auto"/>
        <w:tblLook w:val="04A0" w:firstRow="1" w:lastRow="0" w:firstColumn="1" w:lastColumn="0" w:noHBand="0" w:noVBand="1"/>
      </w:tblPr>
      <w:tblGrid>
        <w:gridCol w:w="805"/>
        <w:gridCol w:w="810"/>
        <w:gridCol w:w="810"/>
        <w:gridCol w:w="720"/>
        <w:gridCol w:w="810"/>
        <w:gridCol w:w="1890"/>
        <w:gridCol w:w="1921"/>
      </w:tblGrid>
      <w:tr w:rsidR="00DB3B83" w:rsidRPr="00DB3B83" w14:paraId="499A8136" w14:textId="77777777" w:rsidTr="00DB3B8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05" w:type="dxa"/>
          </w:tcPr>
          <w:p w14:paraId="1096202C" w14:textId="2BB46A4E" w:rsidR="00DB3B83" w:rsidRPr="00DB3B83" w:rsidRDefault="00DB3B83" w:rsidP="00DB3B83">
            <w:pPr>
              <w:pStyle w:val="Table-Headings"/>
              <w:rPr>
                <w:b/>
                <w:bCs/>
              </w:rPr>
            </w:pPr>
            <w:r w:rsidRPr="00DB3B83">
              <w:rPr>
                <w:b/>
                <w:bCs/>
              </w:rPr>
              <w:t>SEQ</w:t>
            </w:r>
            <w:r w:rsidR="009337DD">
              <w:fldChar w:fldCharType="begin"/>
            </w:r>
            <w:r w:rsidR="009337DD">
              <w:rPr>
                <w:b/>
                <w:bCs/>
              </w:rPr>
              <w:instrText xml:space="preserve"> XE "</w:instrText>
            </w:r>
            <w:r w:rsidR="009337DD" w:rsidRPr="00634687">
              <w:rPr>
                <w:b/>
                <w:bCs/>
              </w:rPr>
              <w:instrText>LEN</w:instrText>
            </w:r>
            <w:r w:rsidR="009337DD">
              <w:rPr>
                <w:b/>
                <w:bCs/>
              </w:rPr>
              <w:instrText xml:space="preserve">" </w:instrText>
            </w:r>
            <w:r w:rsidR="009337DD">
              <w:fldChar w:fldCharType="end"/>
            </w:r>
          </w:p>
        </w:tc>
        <w:tc>
          <w:tcPr>
            <w:tcW w:w="810" w:type="dxa"/>
          </w:tcPr>
          <w:p w14:paraId="6A5CE3E4" w14:textId="77777777" w:rsidR="00DB3B83" w:rsidRPr="00DB3B83" w:rsidRDefault="00DB3B83" w:rsidP="00DB3B83">
            <w:pPr>
              <w:pStyle w:val="Table-Headings"/>
              <w:cnfStyle w:val="100000000000" w:firstRow="1" w:lastRow="0" w:firstColumn="0" w:lastColumn="0" w:oddVBand="0" w:evenVBand="0" w:oddHBand="0" w:evenHBand="0" w:firstRowFirstColumn="0" w:firstRowLastColumn="0" w:lastRowFirstColumn="0" w:lastRowLastColumn="0"/>
              <w:rPr>
                <w:b/>
                <w:bCs/>
              </w:rPr>
            </w:pPr>
            <w:r w:rsidRPr="00DB3B83">
              <w:rPr>
                <w:b/>
                <w:bCs/>
              </w:rPr>
              <w:t>LEN</w:t>
            </w:r>
          </w:p>
        </w:tc>
        <w:tc>
          <w:tcPr>
            <w:tcW w:w="810" w:type="dxa"/>
          </w:tcPr>
          <w:p w14:paraId="089F8C9B" w14:textId="77777777" w:rsidR="00DB3B83" w:rsidRPr="00DB3B83" w:rsidRDefault="00DB3B83" w:rsidP="00DB3B83">
            <w:pPr>
              <w:pStyle w:val="Table-Headings"/>
              <w:cnfStyle w:val="100000000000" w:firstRow="1" w:lastRow="0" w:firstColumn="0" w:lastColumn="0" w:oddVBand="0" w:evenVBand="0" w:oddHBand="0" w:evenHBand="0" w:firstRowFirstColumn="0" w:firstRowLastColumn="0" w:lastRowFirstColumn="0" w:lastRowLastColumn="0"/>
              <w:rPr>
                <w:b/>
                <w:bCs/>
              </w:rPr>
            </w:pPr>
            <w:r w:rsidRPr="00DB3B83">
              <w:rPr>
                <w:b/>
                <w:bCs/>
              </w:rPr>
              <w:t>DT</w:t>
            </w:r>
          </w:p>
        </w:tc>
        <w:tc>
          <w:tcPr>
            <w:tcW w:w="720" w:type="dxa"/>
          </w:tcPr>
          <w:p w14:paraId="6BE1C390" w14:textId="77777777" w:rsidR="00DB3B83" w:rsidRPr="00DB3B83" w:rsidRDefault="00DB3B83" w:rsidP="00DB3B83">
            <w:pPr>
              <w:pStyle w:val="Table-Headings"/>
              <w:cnfStyle w:val="100000000000" w:firstRow="1" w:lastRow="0" w:firstColumn="0" w:lastColumn="0" w:oddVBand="0" w:evenVBand="0" w:oddHBand="0" w:evenHBand="0" w:firstRowFirstColumn="0" w:firstRowLastColumn="0" w:lastRowFirstColumn="0" w:lastRowLastColumn="0"/>
              <w:rPr>
                <w:b/>
                <w:bCs/>
              </w:rPr>
            </w:pPr>
            <w:r w:rsidRPr="00DB3B83">
              <w:rPr>
                <w:b/>
                <w:bCs/>
              </w:rPr>
              <w:t>R/O</w:t>
            </w:r>
          </w:p>
        </w:tc>
        <w:tc>
          <w:tcPr>
            <w:tcW w:w="810" w:type="dxa"/>
          </w:tcPr>
          <w:p w14:paraId="4F18606D" w14:textId="77777777" w:rsidR="00DB3B83" w:rsidRPr="00DB3B83" w:rsidRDefault="00DB3B83" w:rsidP="00DB3B83">
            <w:pPr>
              <w:pStyle w:val="Table-Headings"/>
              <w:cnfStyle w:val="100000000000" w:firstRow="1" w:lastRow="0" w:firstColumn="0" w:lastColumn="0" w:oddVBand="0" w:evenVBand="0" w:oddHBand="0" w:evenHBand="0" w:firstRowFirstColumn="0" w:firstRowLastColumn="0" w:lastRowFirstColumn="0" w:lastRowLastColumn="0"/>
              <w:rPr>
                <w:b/>
                <w:bCs/>
              </w:rPr>
            </w:pPr>
            <w:r w:rsidRPr="00DB3B83">
              <w:rPr>
                <w:b/>
                <w:bCs/>
              </w:rPr>
              <w:t>TBL#</w:t>
            </w:r>
          </w:p>
        </w:tc>
        <w:tc>
          <w:tcPr>
            <w:tcW w:w="1890" w:type="dxa"/>
          </w:tcPr>
          <w:p w14:paraId="75380BD6" w14:textId="190B6352" w:rsidR="00DB3B83" w:rsidRPr="00DB3B83" w:rsidRDefault="00DB3B83" w:rsidP="00DB3B83">
            <w:pPr>
              <w:pStyle w:val="Table-Headings"/>
              <w:cnfStyle w:val="100000000000" w:firstRow="1" w:lastRow="0" w:firstColumn="0" w:lastColumn="0" w:oddVBand="0" w:evenVBand="0" w:oddHBand="0" w:evenHBand="0" w:firstRowFirstColumn="0" w:firstRowLastColumn="0" w:lastRowFirstColumn="0" w:lastRowLastColumn="0"/>
              <w:rPr>
                <w:b/>
                <w:bCs/>
              </w:rPr>
            </w:pPr>
            <w:r w:rsidRPr="00DB3B83">
              <w:rPr>
                <w:b/>
                <w:bCs/>
              </w:rPr>
              <w:t>Element Name</w:t>
            </w:r>
          </w:p>
        </w:tc>
        <w:tc>
          <w:tcPr>
            <w:tcW w:w="1921" w:type="dxa"/>
          </w:tcPr>
          <w:p w14:paraId="022B1392" w14:textId="513F5197" w:rsidR="00DB3B83" w:rsidRPr="00DB3B83" w:rsidRDefault="00DB3B83" w:rsidP="00DB3B83">
            <w:pPr>
              <w:pStyle w:val="Table-Headings"/>
              <w:cnfStyle w:val="100000000000" w:firstRow="1" w:lastRow="0" w:firstColumn="0" w:lastColumn="0" w:oddVBand="0" w:evenVBand="0" w:oddHBand="0" w:evenHBand="0" w:firstRowFirstColumn="0" w:firstRowLastColumn="0" w:lastRowFirstColumn="0" w:lastRowLastColumn="0"/>
              <w:rPr>
                <w:b/>
                <w:bCs/>
              </w:rPr>
            </w:pPr>
            <w:r w:rsidRPr="00DB3B83">
              <w:rPr>
                <w:b/>
                <w:bCs/>
              </w:rPr>
              <w:t>Description</w:t>
            </w:r>
          </w:p>
        </w:tc>
      </w:tr>
      <w:tr w:rsidR="00DB3B83" w:rsidRPr="00DB3B83" w14:paraId="595D1AE6" w14:textId="77777777" w:rsidTr="00DB3B8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05" w:type="dxa"/>
          </w:tcPr>
          <w:p w14:paraId="475BBECC" w14:textId="115EDF68" w:rsidR="00DB3B83" w:rsidRPr="00DB3B83" w:rsidRDefault="00DB3B83" w:rsidP="00DB3B83">
            <w:pPr>
              <w:pStyle w:val="TableCell"/>
              <w:jc w:val="center"/>
            </w:pPr>
            <w:r w:rsidRPr="00DB3B83">
              <w:t>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p>
        </w:tc>
        <w:tc>
          <w:tcPr>
            <w:tcW w:w="810" w:type="dxa"/>
          </w:tcPr>
          <w:p w14:paraId="25B38236" w14:textId="3035F39B" w:rsidR="00DB3B83" w:rsidRPr="00DB3B83" w:rsidRDefault="00DB3B83" w:rsidP="00DB3B83">
            <w:pPr>
              <w:pStyle w:val="TableCell"/>
              <w:cnfStyle w:val="000000100000" w:firstRow="0" w:lastRow="0" w:firstColumn="0" w:lastColumn="0" w:oddVBand="0" w:evenVBand="0" w:oddHBand="1" w:evenHBand="0" w:firstRowFirstColumn="0" w:firstRowLastColumn="0" w:lastRowFirstColumn="0" w:lastRowLastColumn="0"/>
            </w:pPr>
            <w:r w:rsidRPr="00DB3B83">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sz w:val="24"/>
                <w:szCs w:val="24"/>
              </w:rPr>
              <w:instrText>SERVICE USAGE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p>
        </w:tc>
        <w:tc>
          <w:tcPr>
            <w:tcW w:w="810" w:type="dxa"/>
          </w:tcPr>
          <w:p w14:paraId="72970CE2" w14:textId="77777777" w:rsidR="00DB3B83" w:rsidRPr="00DB3B83" w:rsidRDefault="00DB3B83" w:rsidP="00DB3B83">
            <w:pPr>
              <w:pStyle w:val="TableCell"/>
              <w:cnfStyle w:val="000000100000" w:firstRow="0" w:lastRow="0" w:firstColumn="0" w:lastColumn="0" w:oddVBand="0" w:evenVBand="0" w:oddHBand="1" w:evenHBand="0" w:firstRowFirstColumn="0" w:firstRowLastColumn="0" w:lastRowFirstColumn="0" w:lastRowLastColumn="0"/>
            </w:pPr>
            <w:r w:rsidRPr="00DB3B83">
              <w:t>ID</w:t>
            </w:r>
          </w:p>
        </w:tc>
        <w:tc>
          <w:tcPr>
            <w:tcW w:w="720" w:type="dxa"/>
          </w:tcPr>
          <w:p w14:paraId="27D62DF1" w14:textId="77777777" w:rsidR="00DB3B83" w:rsidRPr="00DB3B83" w:rsidRDefault="00DB3B83" w:rsidP="00DB3B83">
            <w:pPr>
              <w:pStyle w:val="TableCell"/>
              <w:cnfStyle w:val="000000100000" w:firstRow="0" w:lastRow="0" w:firstColumn="0" w:lastColumn="0" w:oddVBand="0" w:evenVBand="0" w:oddHBand="1" w:evenHBand="0" w:firstRowFirstColumn="0" w:firstRowLastColumn="0" w:lastRowFirstColumn="0" w:lastRowLastColumn="0"/>
            </w:pPr>
            <w:r w:rsidRPr="00DB3B83">
              <w:t>R</w:t>
            </w:r>
          </w:p>
        </w:tc>
        <w:tc>
          <w:tcPr>
            <w:tcW w:w="810" w:type="dxa"/>
          </w:tcPr>
          <w:p w14:paraId="5EAD497F" w14:textId="77777777" w:rsidR="00DB3B83" w:rsidRPr="00DB3B83" w:rsidRDefault="00DB3B83" w:rsidP="00DB3B83">
            <w:pPr>
              <w:pStyle w:val="TableCell"/>
              <w:cnfStyle w:val="000000100000" w:firstRow="0" w:lastRow="0" w:firstColumn="0" w:lastColumn="0" w:oddVBand="0" w:evenVBand="0" w:oddHBand="1" w:evenHBand="0" w:firstRowFirstColumn="0" w:firstRowLastColumn="0" w:lastRowFirstColumn="0" w:lastRowLastColumn="0"/>
            </w:pPr>
            <w:r w:rsidRPr="00DB3B83">
              <w:t>0008</w:t>
            </w:r>
          </w:p>
        </w:tc>
        <w:tc>
          <w:tcPr>
            <w:tcW w:w="1890" w:type="dxa"/>
          </w:tcPr>
          <w:p w14:paraId="38E969E6" w14:textId="77777777" w:rsidR="00DB3B83" w:rsidRPr="00DB3B83" w:rsidRDefault="00DB3B83" w:rsidP="00DB3B83">
            <w:pPr>
              <w:pStyle w:val="TableCell"/>
              <w:cnfStyle w:val="000000100000" w:firstRow="0" w:lastRow="0" w:firstColumn="0" w:lastColumn="0" w:oddVBand="0" w:evenVBand="0" w:oddHBand="1" w:evenHBand="0" w:firstRowFirstColumn="0" w:firstRowLastColumn="0" w:lastRowFirstColumn="0" w:lastRowLastColumn="0"/>
            </w:pPr>
            <w:r w:rsidRPr="00DB3B83">
              <w:t>Acknowledgment Code</w:t>
            </w:r>
          </w:p>
        </w:tc>
        <w:tc>
          <w:tcPr>
            <w:tcW w:w="1921" w:type="dxa"/>
          </w:tcPr>
          <w:p w14:paraId="6D907172" w14:textId="77777777" w:rsidR="00DB3B83" w:rsidRPr="00DB3B83" w:rsidRDefault="00DB3B83" w:rsidP="00DB3B83">
            <w:pPr>
              <w:pStyle w:val="TableCell"/>
              <w:cnfStyle w:val="000000100000" w:firstRow="0" w:lastRow="0" w:firstColumn="0" w:lastColumn="0" w:oddVBand="0" w:evenVBand="0" w:oddHBand="1" w:evenHBand="0" w:firstRowFirstColumn="0" w:firstRowLastColumn="0" w:lastRowFirstColumn="0" w:lastRowLastColumn="0"/>
            </w:pPr>
            <w:r w:rsidRPr="00DB3B83">
              <w:t>AA for Application Accept AE for Application Error</w:t>
            </w:r>
          </w:p>
        </w:tc>
      </w:tr>
      <w:tr w:rsidR="00DB3B83" w:rsidRPr="00DB3B83" w14:paraId="14607B9F" w14:textId="77777777" w:rsidTr="00DB3B83">
        <w:trPr>
          <w:cantSplit/>
        </w:trPr>
        <w:tc>
          <w:tcPr>
            <w:cnfStyle w:val="001000000000" w:firstRow="0" w:lastRow="0" w:firstColumn="1" w:lastColumn="0" w:oddVBand="0" w:evenVBand="0" w:oddHBand="0" w:evenHBand="0" w:firstRowFirstColumn="0" w:firstRowLastColumn="0" w:lastRowFirstColumn="0" w:lastRowLastColumn="0"/>
            <w:tcW w:w="805" w:type="dxa"/>
          </w:tcPr>
          <w:p w14:paraId="63DDC664" w14:textId="7BAEA74E" w:rsidR="00DB3B83" w:rsidRPr="00DB3B83" w:rsidRDefault="00DB3B83" w:rsidP="00DB3B83">
            <w:pPr>
              <w:pStyle w:val="TableCell"/>
              <w:jc w:val="center"/>
            </w:pPr>
            <w:r w:rsidRPr="00DB3B83">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val="0"/>
                <w:sz w:val="24"/>
                <w:szCs w:val="24"/>
              </w:rPr>
              <w:instrText>SERVICE USAGE</w:instrText>
            </w:r>
            <w:r w:rsidR="009337DD">
              <w:rPr>
                <w:bCs w:val="0"/>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p>
        </w:tc>
        <w:tc>
          <w:tcPr>
            <w:tcW w:w="810" w:type="dxa"/>
          </w:tcPr>
          <w:p w14:paraId="3D3E5834" w14:textId="54337C5F" w:rsidR="009337DD" w:rsidRPr="001E152C" w:rsidRDefault="00DB3B83" w:rsidP="001E152C">
            <w:pPr>
              <w:pStyle w:val="TableCell"/>
              <w:cnfStyle w:val="000000000000" w:firstRow="0" w:lastRow="0" w:firstColumn="0" w:lastColumn="0" w:oddVBand="0" w:evenVBand="0" w:oddHBand="0" w:evenHBand="0" w:firstRowFirstColumn="0" w:firstRowLastColumn="0" w:lastRowFirstColumn="0" w:lastRowLastColumn="0"/>
            </w:pPr>
            <w:r w:rsidRPr="00DB3B83">
              <w:t>20</w:t>
            </w:r>
            <w:r w:rsidR="009337DD">
              <w:fldChar w:fldCharType="begin"/>
            </w:r>
            <w:r w:rsidR="009337DD">
              <w:instrText xml:space="preserve"> XE "</w:instrText>
            </w:r>
            <w:r w:rsidR="009337DD" w:rsidRPr="00693181">
              <w:instrText>40</w:instrText>
            </w:r>
            <w:r w:rsidR="009337DD">
              <w:instrText xml:space="preserve">" </w:instrText>
            </w:r>
            <w:r w:rsidR="009337DD">
              <w:fldChar w:fldCharType="end"/>
            </w:r>
            <w:r w:rsidR="009337DD">
              <w:fldChar w:fldCharType="begin"/>
            </w:r>
            <w:r w:rsidR="009337DD">
              <w:instrText xml:space="preserve"> XE "</w:instrText>
            </w:r>
            <w:r w:rsidR="009337DD" w:rsidRPr="00677BA1">
              <w:instrText>25</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Field 1</w:instrText>
            </w:r>
          </w:p>
          <w:p w14:paraId="4E10C631" w14:textId="44FFF9B8" w:rsidR="00DB3B83" w:rsidRPr="00DB3B83" w:rsidRDefault="009337DD" w:rsidP="00DB3B83">
            <w:pPr>
              <w:pStyle w:val="TableCell"/>
              <w:cnfStyle w:val="000000000000" w:firstRow="0" w:lastRow="0" w:firstColumn="0" w:lastColumn="0" w:oddVBand="0" w:evenVBand="0" w:oddHBand="0" w:evenHBand="0" w:firstRowFirstColumn="0" w:firstRowLastColumn="0" w:lastRowFirstColumn="0" w:lastRowLastColumn="0"/>
            </w:pPr>
            <w:r w:rsidRPr="001E152C">
              <w:instrText>Between VistA and Cerner, populated with Field #511 OPT IN FOR FINAL STATUS in the REQUEST/CONSULTATION file (#123)</w:instrText>
            </w:r>
            <w:r>
              <w:instrText xml:space="preserve">" </w:instrText>
            </w:r>
            <w:r>
              <w:fldChar w:fldCharType="end"/>
            </w:r>
            <w:r>
              <w:fldChar w:fldCharType="begin"/>
            </w:r>
            <w:r>
              <w:instrText xml:space="preserve"> XE "</w:instrText>
            </w:r>
            <w:r w:rsidRPr="00B96A26">
              <w:instrText>25</w:instrText>
            </w:r>
            <w:r>
              <w:instrText xml:space="preserve">" </w:instrText>
            </w:r>
            <w:r>
              <w:fldChar w:fldCharType="end"/>
            </w:r>
            <w:r>
              <w:fldChar w:fldCharType="begin"/>
            </w:r>
            <w:r>
              <w:instrText xml:space="preserve"> XE "</w:instrText>
            </w:r>
            <w:r w:rsidRPr="00026D6A">
              <w:instrText>2</w:instrText>
            </w:r>
            <w:r>
              <w:instrText xml:space="preserve">" </w:instrText>
            </w:r>
            <w:r>
              <w:fldChar w:fldCharType="end"/>
            </w:r>
          </w:p>
        </w:tc>
        <w:tc>
          <w:tcPr>
            <w:tcW w:w="810" w:type="dxa"/>
          </w:tcPr>
          <w:p w14:paraId="749013CC" w14:textId="3DE048C0" w:rsidR="00DB3B83" w:rsidRPr="00DB3B83" w:rsidRDefault="00DB3B83" w:rsidP="00DB3B83">
            <w:pPr>
              <w:pStyle w:val="TableCell"/>
              <w:cnfStyle w:val="000000000000" w:firstRow="0" w:lastRow="0" w:firstColumn="0" w:lastColumn="0" w:oddVBand="0" w:evenVBand="0" w:oddHBand="0" w:evenHBand="0" w:firstRowFirstColumn="0" w:firstRowLastColumn="0" w:lastRowFirstColumn="0" w:lastRowLastColumn="0"/>
            </w:pPr>
            <w:r w:rsidRPr="00DB3B83">
              <w:t>ST</w:t>
            </w:r>
            <w:r w:rsidR="009337DD">
              <w:fldChar w:fldCharType="begin"/>
            </w:r>
            <w:r w:rsidR="009337DD">
              <w:instrText xml:space="preserve"> XE "</w:instrText>
            </w:r>
            <w:r w:rsidR="009337DD" w:rsidRPr="00144F5B">
              <w:instrText>Completion Time Statistics</w:instrText>
            </w:r>
            <w:r w:rsidR="009337DD">
              <w:instrText xml:space="preserve">" </w:instrText>
            </w:r>
            <w:r w:rsidR="009337DD">
              <w:fldChar w:fldCharType="end"/>
            </w:r>
          </w:p>
        </w:tc>
        <w:tc>
          <w:tcPr>
            <w:tcW w:w="720" w:type="dxa"/>
          </w:tcPr>
          <w:p w14:paraId="56547CAF" w14:textId="77777777" w:rsidR="00DB3B83" w:rsidRPr="00DB3B83" w:rsidRDefault="00DB3B83" w:rsidP="00DB3B83">
            <w:pPr>
              <w:pStyle w:val="TableCell"/>
              <w:cnfStyle w:val="000000000000" w:firstRow="0" w:lastRow="0" w:firstColumn="0" w:lastColumn="0" w:oddVBand="0" w:evenVBand="0" w:oddHBand="0" w:evenHBand="0" w:firstRowFirstColumn="0" w:firstRowLastColumn="0" w:lastRowFirstColumn="0" w:lastRowLastColumn="0"/>
            </w:pPr>
            <w:r w:rsidRPr="00DB3B83">
              <w:t>R</w:t>
            </w:r>
          </w:p>
        </w:tc>
        <w:tc>
          <w:tcPr>
            <w:tcW w:w="810" w:type="dxa"/>
          </w:tcPr>
          <w:p w14:paraId="02401DEB" w14:textId="77777777" w:rsidR="00DB3B83" w:rsidRPr="00DB3B83" w:rsidRDefault="00DB3B83" w:rsidP="00DB3B83">
            <w:pPr>
              <w:pStyle w:val="TableCell"/>
              <w:cnfStyle w:val="000000000000" w:firstRow="0" w:lastRow="0" w:firstColumn="0" w:lastColumn="0" w:oddVBand="0" w:evenVBand="0" w:oddHBand="0" w:evenHBand="0" w:firstRowFirstColumn="0" w:firstRowLastColumn="0" w:lastRowFirstColumn="0" w:lastRowLastColumn="0"/>
            </w:pPr>
          </w:p>
        </w:tc>
        <w:tc>
          <w:tcPr>
            <w:tcW w:w="1890" w:type="dxa"/>
          </w:tcPr>
          <w:p w14:paraId="70C879C3" w14:textId="77777777" w:rsidR="00DB3B83" w:rsidRPr="00DB3B83" w:rsidRDefault="00DB3B83" w:rsidP="00DB3B83">
            <w:pPr>
              <w:pStyle w:val="TableCell"/>
              <w:cnfStyle w:val="000000000000" w:firstRow="0" w:lastRow="0" w:firstColumn="0" w:lastColumn="0" w:oddVBand="0" w:evenVBand="0" w:oddHBand="0" w:evenHBand="0" w:firstRowFirstColumn="0" w:firstRowLastColumn="0" w:lastRowFirstColumn="0" w:lastRowLastColumn="0"/>
            </w:pPr>
            <w:r w:rsidRPr="00DB3B83">
              <w:t>Message Control ID</w:t>
            </w:r>
          </w:p>
        </w:tc>
        <w:tc>
          <w:tcPr>
            <w:tcW w:w="1921" w:type="dxa"/>
          </w:tcPr>
          <w:p w14:paraId="55F4334A" w14:textId="3EEDE4C9" w:rsidR="00DB3B83" w:rsidRPr="00DB3B83" w:rsidRDefault="00DB3B83" w:rsidP="00DB3B83">
            <w:pPr>
              <w:pStyle w:val="TableCell"/>
              <w:cnfStyle w:val="000000000000" w:firstRow="0" w:lastRow="0" w:firstColumn="0" w:lastColumn="0" w:oddVBand="0" w:evenVBand="0" w:oddHBand="0" w:evenHBand="0" w:firstRowFirstColumn="0" w:firstRowLastColumn="0" w:lastRowFirstColumn="0" w:lastRowLastColumn="0"/>
            </w:pPr>
            <w:r w:rsidRPr="00DB3B83">
              <w:t>Same as MSH</w:t>
            </w:r>
            <w:r w:rsidR="009337DD">
              <w:fldChar w:fldCharType="begin"/>
            </w:r>
            <w:r w:rsidR="009337DD">
              <w:instrText xml:space="preserve"> XE "</w:instrText>
            </w:r>
            <w:r w:rsidR="009337DD" w:rsidRPr="008545ED">
              <w:instrText>Message Header</w:instrText>
            </w:r>
            <w:r w:rsidR="009337DD">
              <w:instrText xml:space="preserve">" </w:instrText>
            </w:r>
            <w:r w:rsidR="009337DD">
              <w:fldChar w:fldCharType="end"/>
            </w:r>
            <w:r w:rsidRPr="00DB3B83">
              <w:t>.</w:t>
            </w:r>
            <w:r w:rsidR="009337DD">
              <w:fldChar w:fldCharType="begin"/>
            </w:r>
            <w:r w:rsidR="009337DD">
              <w:instrText xml:space="preserve"> XE "</w:instrText>
            </w:r>
            <w:r w:rsidR="009337DD" w:rsidRPr="001E152C">
              <w:instrText>1</w:instrText>
            </w:r>
            <w:r w:rsidR="009337DD">
              <w:instrText xml:space="preserve">" </w:instrText>
            </w:r>
            <w:r w:rsidR="009337DD">
              <w:fldChar w:fldCharType="end"/>
            </w:r>
            <w:r w:rsidRPr="00DB3B83">
              <w:t>10</w:t>
            </w:r>
            <w:r w:rsidR="009337DD">
              <w:fldChar w:fldCharType="begin"/>
            </w:r>
            <w:r w:rsidR="009337DD">
              <w:instrText xml:space="preserve"> XE "</w:instrText>
            </w:r>
            <w:r w:rsidR="009337DD" w:rsidRPr="00693181">
              <w:instrText>8</w:instrText>
            </w:r>
            <w:r w:rsidR="009337DD">
              <w:instrText xml:space="preserve">" </w:instrText>
            </w:r>
            <w:r w:rsidR="009337DD">
              <w:fldChar w:fldCharType="end"/>
            </w:r>
            <w:r w:rsidR="009337DD">
              <w:fldChar w:fldCharType="begin"/>
            </w:r>
            <w:r w:rsidR="009337DD">
              <w:instrText xml:space="preserve"> XE "</w:instrText>
            </w:r>
            <w:r w:rsidR="009337DD" w:rsidRPr="00AF2026">
              <w:instrText>3</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9C3355">
              <w:rPr>
                <w:bCs/>
                <w:sz w:val="24"/>
                <w:szCs w:val="24"/>
              </w:rPr>
              <w:instrText>SUB-SERVICE/SPECIALTY (multiple)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Entered By</w:instrText>
            </w:r>
            <w:r w:rsidR="009337DD">
              <w:instrText xml:space="preserve">" </w:instrText>
            </w:r>
            <w:r w:rsidR="009337DD">
              <w:fldChar w:fldCharType="end"/>
            </w:r>
            <w:r w:rsidR="009337DD">
              <w:fldChar w:fldCharType="begin"/>
            </w:r>
            <w:r w:rsidR="009337DD">
              <w:instrText xml:space="preserve"> XE "</w:instrText>
            </w:r>
            <w:r w:rsidR="009337DD" w:rsidRPr="00634687">
              <w:instrText>20</w:instrText>
            </w:r>
            <w:r w:rsidR="009337DD">
              <w:instrText xml:space="preserve">" </w:instrText>
            </w:r>
            <w:r w:rsidR="009337DD">
              <w:fldChar w:fldCharType="end"/>
            </w:r>
            <w:r w:rsidRPr="00DB3B83">
              <w:t xml:space="preserve"> above</w:t>
            </w:r>
          </w:p>
        </w:tc>
      </w:tr>
      <w:tr w:rsidR="00DB3B83" w:rsidRPr="00DB3B83" w14:paraId="1CE9D543" w14:textId="77777777" w:rsidTr="00DB3B8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05" w:type="dxa"/>
          </w:tcPr>
          <w:p w14:paraId="54733F27" w14:textId="15359542" w:rsidR="00DB3B83" w:rsidRPr="00DB3B83" w:rsidRDefault="00DB3B83" w:rsidP="00DB3B83">
            <w:pPr>
              <w:pStyle w:val="TableCell"/>
              <w:jc w:val="center"/>
            </w:pPr>
            <w:r w:rsidRPr="00DB3B83">
              <w:t>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p>
        </w:tc>
        <w:tc>
          <w:tcPr>
            <w:tcW w:w="810" w:type="dxa"/>
          </w:tcPr>
          <w:p w14:paraId="644AA471" w14:textId="77777777" w:rsidR="00DB3B83" w:rsidRPr="00DB3B83" w:rsidRDefault="00DB3B83" w:rsidP="00DB3B83">
            <w:pPr>
              <w:pStyle w:val="TableCell"/>
              <w:cnfStyle w:val="000000100000" w:firstRow="0" w:lastRow="0" w:firstColumn="0" w:lastColumn="0" w:oddVBand="0" w:evenVBand="0" w:oddHBand="1" w:evenHBand="0" w:firstRowFirstColumn="0" w:firstRowLastColumn="0" w:lastRowFirstColumn="0" w:lastRowLastColumn="0"/>
            </w:pPr>
            <w:r w:rsidRPr="00DB3B83">
              <w:t>80</w:t>
            </w:r>
          </w:p>
        </w:tc>
        <w:tc>
          <w:tcPr>
            <w:tcW w:w="810" w:type="dxa"/>
          </w:tcPr>
          <w:p w14:paraId="1E9364C2" w14:textId="172F1F94" w:rsidR="00DB3B83" w:rsidRPr="00DB3B83" w:rsidRDefault="00DB3B83" w:rsidP="00DB3B83">
            <w:pPr>
              <w:pStyle w:val="TableCell"/>
              <w:cnfStyle w:val="000000100000" w:firstRow="0" w:lastRow="0" w:firstColumn="0" w:lastColumn="0" w:oddVBand="0" w:evenVBand="0" w:oddHBand="1" w:evenHBand="0" w:firstRowFirstColumn="0" w:firstRowLastColumn="0" w:lastRowFirstColumn="0" w:lastRowLastColumn="0"/>
            </w:pPr>
            <w:r w:rsidRPr="00DB3B83">
              <w:t>ST</w:t>
            </w:r>
            <w:r w:rsidR="009337DD">
              <w:fldChar w:fldCharType="begin"/>
            </w:r>
            <w:r w:rsidR="009337DD">
              <w:instrText xml:space="preserve"> XE "</w:instrText>
            </w:r>
            <w:r w:rsidR="009337DD" w:rsidRPr="00144F5B">
              <w:instrText>Completion Time Statistics</w:instrText>
            </w:r>
            <w:r w:rsidR="009337DD">
              <w:instrText xml:space="preserve">" </w:instrText>
            </w:r>
            <w:r w:rsidR="009337DD">
              <w:fldChar w:fldCharType="end"/>
            </w:r>
          </w:p>
        </w:tc>
        <w:tc>
          <w:tcPr>
            <w:tcW w:w="720" w:type="dxa"/>
          </w:tcPr>
          <w:p w14:paraId="178D3AEC" w14:textId="77777777" w:rsidR="00DB3B83" w:rsidRPr="00DB3B83" w:rsidRDefault="00DB3B83" w:rsidP="00DB3B83">
            <w:pPr>
              <w:pStyle w:val="TableCell"/>
              <w:cnfStyle w:val="000000100000" w:firstRow="0" w:lastRow="0" w:firstColumn="0" w:lastColumn="0" w:oddVBand="0" w:evenVBand="0" w:oddHBand="1" w:evenHBand="0" w:firstRowFirstColumn="0" w:firstRowLastColumn="0" w:lastRowFirstColumn="0" w:lastRowLastColumn="0"/>
            </w:pPr>
            <w:r w:rsidRPr="00DB3B83">
              <w:t>NS</w:t>
            </w:r>
          </w:p>
        </w:tc>
        <w:tc>
          <w:tcPr>
            <w:tcW w:w="810" w:type="dxa"/>
          </w:tcPr>
          <w:p w14:paraId="201A3E69" w14:textId="77777777" w:rsidR="00DB3B83" w:rsidRPr="00DB3B83" w:rsidRDefault="00DB3B83" w:rsidP="00DB3B83">
            <w:pPr>
              <w:pStyle w:val="TableCell"/>
              <w:cnfStyle w:val="000000100000" w:firstRow="0" w:lastRow="0" w:firstColumn="0" w:lastColumn="0" w:oddVBand="0" w:evenVBand="0" w:oddHBand="1" w:evenHBand="0" w:firstRowFirstColumn="0" w:firstRowLastColumn="0" w:lastRowFirstColumn="0" w:lastRowLastColumn="0"/>
            </w:pPr>
          </w:p>
        </w:tc>
        <w:tc>
          <w:tcPr>
            <w:tcW w:w="1890" w:type="dxa"/>
          </w:tcPr>
          <w:p w14:paraId="29D91158" w14:textId="77777777" w:rsidR="00DB3B83" w:rsidRPr="00DB3B83" w:rsidRDefault="00DB3B83" w:rsidP="00DB3B83">
            <w:pPr>
              <w:pStyle w:val="TableCell"/>
              <w:cnfStyle w:val="000000100000" w:firstRow="0" w:lastRow="0" w:firstColumn="0" w:lastColumn="0" w:oddVBand="0" w:evenVBand="0" w:oddHBand="1" w:evenHBand="0" w:firstRowFirstColumn="0" w:firstRowLastColumn="0" w:lastRowFirstColumn="0" w:lastRowLastColumn="0"/>
            </w:pPr>
            <w:r w:rsidRPr="00DB3B83">
              <w:t>Text Message</w:t>
            </w:r>
          </w:p>
        </w:tc>
        <w:tc>
          <w:tcPr>
            <w:tcW w:w="1921" w:type="dxa"/>
          </w:tcPr>
          <w:p w14:paraId="077B3696" w14:textId="77777777" w:rsidR="00DB3B83" w:rsidRPr="00DB3B83" w:rsidRDefault="00DB3B83" w:rsidP="00DB3B83">
            <w:pPr>
              <w:pStyle w:val="TableCell"/>
              <w:cnfStyle w:val="000000100000" w:firstRow="0" w:lastRow="0" w:firstColumn="0" w:lastColumn="0" w:oddVBand="0" w:evenVBand="0" w:oddHBand="1" w:evenHBand="0" w:firstRowFirstColumn="0" w:firstRowLastColumn="0" w:lastRowFirstColumn="0" w:lastRowLastColumn="0"/>
            </w:pPr>
            <w:r w:rsidRPr="00DB3B83">
              <w:t>Not supported</w:t>
            </w:r>
          </w:p>
        </w:tc>
      </w:tr>
      <w:tr w:rsidR="00DB3B83" w:rsidRPr="00DB3B83" w14:paraId="1F677A32" w14:textId="77777777" w:rsidTr="00DB3B83">
        <w:trPr>
          <w:cantSplit/>
        </w:trPr>
        <w:tc>
          <w:tcPr>
            <w:cnfStyle w:val="001000000000" w:firstRow="0" w:lastRow="0" w:firstColumn="1" w:lastColumn="0" w:oddVBand="0" w:evenVBand="0" w:oddHBand="0" w:evenHBand="0" w:firstRowFirstColumn="0" w:firstRowLastColumn="0" w:lastRowFirstColumn="0" w:lastRowLastColumn="0"/>
            <w:tcW w:w="805" w:type="dxa"/>
          </w:tcPr>
          <w:p w14:paraId="51A72ABA" w14:textId="05105B4E" w:rsidR="00DB3B83" w:rsidRPr="00DB3B83" w:rsidRDefault="00DB3B83" w:rsidP="00DB3B83">
            <w:pPr>
              <w:pStyle w:val="TableCell"/>
              <w:jc w:val="center"/>
            </w:pPr>
            <w:r w:rsidRPr="00DB3B83">
              <w:t>4</w:t>
            </w:r>
            <w:r w:rsidR="009337DD">
              <w:fldChar w:fldCharType="begin"/>
            </w:r>
            <w:r w:rsidR="009337DD">
              <w:instrText xml:space="preserve"> XE "</w:instrText>
            </w:r>
            <w:r w:rsidR="009337DD" w:rsidRPr="00554A5D">
              <w:instrText>Primary Key</w:instrText>
            </w:r>
            <w:r w:rsidR="009337DD">
              <w:instrText xml:space="preserve">" </w:instrText>
            </w:r>
            <w:r w:rsidR="009337DD">
              <w:fldChar w:fldCharType="end"/>
            </w:r>
            <w:r w:rsidR="009337DD">
              <w:fldChar w:fldCharType="begin"/>
            </w:r>
            <w:r w:rsidR="009337DD">
              <w:instrText xml:space="preserve"> XE "</w:instrText>
            </w:r>
            <w:r w:rsidR="009337DD" w:rsidRPr="00DB3B83">
              <w:instrText>15</w:instrText>
            </w:r>
            <w:r w:rsidR="009337DD">
              <w:instrText xml:space="preserve">" </w:instrText>
            </w:r>
            <w:r w:rsidR="009337DD">
              <w:fldChar w:fldCharType="end"/>
            </w:r>
            <w:r w:rsidR="009337DD">
              <w:fldChar w:fldCharType="begin"/>
            </w:r>
            <w:r w:rsidR="009337DD">
              <w:instrText xml:space="preserve"> XE "</w:instrText>
            </w:r>
            <w:r w:rsidR="009337DD" w:rsidRPr="00B7131F">
              <w:instrText>40</w:instrText>
            </w:r>
            <w:r w:rsidR="009337DD">
              <w:instrText xml:space="preserve">" </w:instrText>
            </w:r>
            <w:r w:rsidR="009337DD">
              <w:fldChar w:fldCharType="end"/>
            </w:r>
            <w:r w:rsidR="009337DD">
              <w:fldChar w:fldCharType="begin"/>
            </w:r>
            <w:r w:rsidR="009337DD">
              <w:instrText xml:space="preserve"> XE "</w:instrText>
            </w:r>
            <w:r w:rsidR="009337DD" w:rsidRPr="00B96A26">
              <w:instrText>SI</w:instrText>
            </w:r>
            <w:r w:rsidR="009337DD">
              <w:instrText xml:space="preserve">" </w:instrText>
            </w:r>
            <w:r w:rsidR="009337DD">
              <w:fldChar w:fldCharType="end"/>
            </w:r>
            <w:r w:rsidR="009337DD">
              <w:fldChar w:fldCharType="begin"/>
            </w:r>
            <w:r w:rsidR="009337DD">
              <w:instrText xml:space="preserve"> XE "</w:instrText>
            </w:r>
            <w:r w:rsidR="009337DD" w:rsidRPr="00DA7EB3">
              <w:instrText>60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Universal Service ID</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Facility</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Sub-ID</w:instrText>
            </w:r>
            <w:r w:rsidR="009337DD">
              <w:instrText xml:space="preserve">" </w:instrText>
            </w:r>
            <w:r w:rsidR="009337DD">
              <w:fldChar w:fldCharType="end"/>
            </w:r>
            <w:r w:rsidR="009337DD">
              <w:fldChar w:fldCharType="begin"/>
            </w:r>
            <w:r w:rsidR="009337DD">
              <w:instrText xml:space="preserve"> XE "</w:instrText>
            </w:r>
            <w:r w:rsidR="009337DD" w:rsidRPr="00634687">
              <w:instrText>20</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r w:rsidR="009337DD">
              <w:fldChar w:fldCharType="begin"/>
            </w:r>
            <w:r w:rsidR="009337DD">
              <w:instrText xml:space="preserve"> XE "</w:instrText>
            </w:r>
            <w:r w:rsidR="009337DD" w:rsidRPr="00693181">
              <w:instrText>1</w:instrText>
            </w:r>
            <w:r w:rsidR="009337DD">
              <w:instrText xml:space="preserve">" </w:instrText>
            </w:r>
            <w:r w:rsidR="009337DD">
              <w:fldChar w:fldCharType="end"/>
            </w:r>
          </w:p>
        </w:tc>
        <w:tc>
          <w:tcPr>
            <w:tcW w:w="810" w:type="dxa"/>
          </w:tcPr>
          <w:p w14:paraId="151F150A" w14:textId="6E6735D7" w:rsidR="00DB3B83" w:rsidRPr="00DB3B83" w:rsidRDefault="00DB3B83" w:rsidP="00DB3B83">
            <w:pPr>
              <w:pStyle w:val="TableCell"/>
              <w:cnfStyle w:val="000000000000" w:firstRow="0" w:lastRow="0" w:firstColumn="0" w:lastColumn="0" w:oddVBand="0" w:evenVBand="0" w:oddHBand="0" w:evenHBand="0" w:firstRowFirstColumn="0" w:firstRowLastColumn="0" w:lastRowFirstColumn="0" w:lastRowLastColumn="0"/>
            </w:pPr>
            <w:r w:rsidRPr="00DB3B83">
              <w:t>15</w:t>
            </w:r>
            <w:r w:rsidR="009337DD">
              <w:fldChar w:fldCharType="begin"/>
            </w:r>
            <w:r w:rsidR="009337DD">
              <w:instrText xml:space="preserve"> XE "</w:instrText>
            </w:r>
            <w:r w:rsidR="009337DD" w:rsidRPr="00693181">
              <w:instrText>48</w:instrText>
            </w:r>
            <w:r w:rsidR="009337DD">
              <w:instrText xml:space="preserve">" </w:instrText>
            </w:r>
            <w:r w:rsidR="009337DD">
              <w:fldChar w:fldCharType="end"/>
            </w:r>
            <w:r w:rsidR="009337DD">
              <w:fldChar w:fldCharType="begin"/>
            </w:r>
            <w:r w:rsidR="009337DD">
              <w:instrText xml:space="preserve"> XE "</w:instrText>
            </w:r>
            <w:r w:rsidR="009337DD" w:rsidRPr="00026D6A">
              <w:instrText>3</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PlanType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Effective D/T</w:instrText>
            </w:r>
            <w:r w:rsidR="009337DD">
              <w:instrText xml:space="preserve">" </w:instrText>
            </w:r>
            <w:r w:rsidR="009337DD">
              <w:fldChar w:fldCharType="end"/>
            </w:r>
            <w:r w:rsidR="009337DD">
              <w:fldChar w:fldCharType="begin"/>
            </w:r>
            <w:r w:rsidR="009337DD">
              <w:instrText xml:space="preserve"> XE "</w:instrText>
            </w:r>
            <w:r w:rsidR="009337DD" w:rsidRPr="00634687">
              <w:instrText>2</w:instrText>
            </w:r>
            <w:r w:rsidR="009337DD">
              <w:instrText xml:space="preserve">" </w:instrText>
            </w:r>
            <w:r w:rsidR="009337DD">
              <w:fldChar w:fldCharType="end"/>
            </w:r>
          </w:p>
        </w:tc>
        <w:tc>
          <w:tcPr>
            <w:tcW w:w="810" w:type="dxa"/>
          </w:tcPr>
          <w:p w14:paraId="6476D096" w14:textId="77777777" w:rsidR="00DB3B83" w:rsidRPr="00DB3B83" w:rsidRDefault="00DB3B83" w:rsidP="00DB3B83">
            <w:pPr>
              <w:pStyle w:val="TableCell"/>
              <w:cnfStyle w:val="000000000000" w:firstRow="0" w:lastRow="0" w:firstColumn="0" w:lastColumn="0" w:oddVBand="0" w:evenVBand="0" w:oddHBand="0" w:evenHBand="0" w:firstRowFirstColumn="0" w:firstRowLastColumn="0" w:lastRowFirstColumn="0" w:lastRowLastColumn="0"/>
            </w:pPr>
            <w:r w:rsidRPr="00DB3B83">
              <w:t>NM</w:t>
            </w:r>
          </w:p>
        </w:tc>
        <w:tc>
          <w:tcPr>
            <w:tcW w:w="720" w:type="dxa"/>
          </w:tcPr>
          <w:p w14:paraId="3D2CEDEC" w14:textId="77777777" w:rsidR="00DB3B83" w:rsidRPr="00DB3B83" w:rsidRDefault="00DB3B83" w:rsidP="00DB3B83">
            <w:pPr>
              <w:pStyle w:val="TableCell"/>
              <w:cnfStyle w:val="000000000000" w:firstRow="0" w:lastRow="0" w:firstColumn="0" w:lastColumn="0" w:oddVBand="0" w:evenVBand="0" w:oddHBand="0" w:evenHBand="0" w:firstRowFirstColumn="0" w:firstRowLastColumn="0" w:lastRowFirstColumn="0" w:lastRowLastColumn="0"/>
            </w:pPr>
            <w:r w:rsidRPr="00DB3B83">
              <w:t>NS</w:t>
            </w:r>
          </w:p>
        </w:tc>
        <w:tc>
          <w:tcPr>
            <w:tcW w:w="810" w:type="dxa"/>
          </w:tcPr>
          <w:p w14:paraId="7FB051FE" w14:textId="77777777" w:rsidR="00DB3B83" w:rsidRPr="00DB3B83" w:rsidRDefault="00DB3B83" w:rsidP="00DB3B83">
            <w:pPr>
              <w:pStyle w:val="TableCell"/>
              <w:cnfStyle w:val="000000000000" w:firstRow="0" w:lastRow="0" w:firstColumn="0" w:lastColumn="0" w:oddVBand="0" w:evenVBand="0" w:oddHBand="0" w:evenHBand="0" w:firstRowFirstColumn="0" w:firstRowLastColumn="0" w:lastRowFirstColumn="0" w:lastRowLastColumn="0"/>
            </w:pPr>
          </w:p>
        </w:tc>
        <w:tc>
          <w:tcPr>
            <w:tcW w:w="1890" w:type="dxa"/>
          </w:tcPr>
          <w:p w14:paraId="2A46869E" w14:textId="4DD42CF1" w:rsidR="00DB3B83" w:rsidRPr="00DB3B83" w:rsidRDefault="00DB3B83" w:rsidP="00DB3B83">
            <w:pPr>
              <w:pStyle w:val="TableCell"/>
              <w:cnfStyle w:val="000000000000" w:firstRow="0" w:lastRow="0" w:firstColumn="0" w:lastColumn="0" w:oddVBand="0" w:evenVBand="0" w:oddHBand="0" w:evenHBand="0" w:firstRowFirstColumn="0" w:firstRowLastColumn="0" w:lastRowFirstColumn="0" w:lastRowLastColumn="0"/>
            </w:pPr>
            <w:r w:rsidRPr="00DB3B83">
              <w:t>Expected Sequence Number</w:t>
            </w:r>
            <w:r w:rsidR="009337DD">
              <w:fldChar w:fldCharType="begin"/>
            </w:r>
            <w:r w:rsidR="009337DD">
              <w:instrText xml:space="preserve"> XE "</w:instrText>
            </w:r>
            <w:r w:rsidR="009337DD">
              <w:rPr>
                <w:color w:val="FFFFFF" w:themeColor="background1"/>
              </w:rPr>
              <w:instrText>Name"</w:instrText>
            </w:r>
            <w:r w:rsidR="009337DD">
              <w:instrText xml:space="preserve"> </w:instrText>
            </w:r>
            <w:r w:rsidR="009337DD">
              <w:fldChar w:fldCharType="end"/>
            </w:r>
          </w:p>
        </w:tc>
        <w:tc>
          <w:tcPr>
            <w:tcW w:w="1921" w:type="dxa"/>
          </w:tcPr>
          <w:p w14:paraId="6EA73349" w14:textId="77777777" w:rsidR="00DB3B83" w:rsidRPr="00DB3B83" w:rsidRDefault="00DB3B83" w:rsidP="00DB3B83">
            <w:pPr>
              <w:pStyle w:val="TableCell"/>
              <w:cnfStyle w:val="000000000000" w:firstRow="0" w:lastRow="0" w:firstColumn="0" w:lastColumn="0" w:oddVBand="0" w:evenVBand="0" w:oddHBand="0" w:evenHBand="0" w:firstRowFirstColumn="0" w:firstRowLastColumn="0" w:lastRowFirstColumn="0" w:lastRowLastColumn="0"/>
            </w:pPr>
            <w:r w:rsidRPr="00DB3B83">
              <w:t>Not used</w:t>
            </w:r>
          </w:p>
        </w:tc>
      </w:tr>
      <w:tr w:rsidR="00DB3B83" w:rsidRPr="00DB3B83" w14:paraId="13B230FE" w14:textId="77777777" w:rsidTr="00DB3B8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05" w:type="dxa"/>
          </w:tcPr>
          <w:p w14:paraId="5FC7A19C" w14:textId="3C6A6103" w:rsidR="00DB3B83" w:rsidRPr="00DB3B83" w:rsidRDefault="00DB3B83" w:rsidP="00DB3B83">
            <w:pPr>
              <w:pStyle w:val="TableCell"/>
              <w:jc w:val="center"/>
            </w:pPr>
            <w:r w:rsidRPr="00DB3B83">
              <w:t>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p>
        </w:tc>
        <w:tc>
          <w:tcPr>
            <w:tcW w:w="810" w:type="dxa"/>
          </w:tcPr>
          <w:p w14:paraId="088FC886" w14:textId="77777777" w:rsidR="00DB3B83" w:rsidRPr="00DB3B83" w:rsidRDefault="00DB3B83" w:rsidP="00DB3B83">
            <w:pPr>
              <w:pStyle w:val="TableCell"/>
              <w:cnfStyle w:val="000000100000" w:firstRow="0" w:lastRow="0" w:firstColumn="0" w:lastColumn="0" w:oddVBand="0" w:evenVBand="0" w:oddHBand="1" w:evenHBand="0" w:firstRowFirstColumn="0" w:firstRowLastColumn="0" w:lastRowFirstColumn="0" w:lastRowLastColumn="0"/>
            </w:pPr>
          </w:p>
        </w:tc>
        <w:tc>
          <w:tcPr>
            <w:tcW w:w="810" w:type="dxa"/>
          </w:tcPr>
          <w:p w14:paraId="0F0C70E8" w14:textId="77777777" w:rsidR="00DB3B83" w:rsidRPr="00DB3B83" w:rsidRDefault="00DB3B83" w:rsidP="00DB3B83">
            <w:pPr>
              <w:pStyle w:val="TableCell"/>
              <w:cnfStyle w:val="000000100000" w:firstRow="0" w:lastRow="0" w:firstColumn="0" w:lastColumn="0" w:oddVBand="0" w:evenVBand="0" w:oddHBand="1" w:evenHBand="0" w:firstRowFirstColumn="0" w:firstRowLastColumn="0" w:lastRowFirstColumn="0" w:lastRowLastColumn="0"/>
            </w:pPr>
          </w:p>
        </w:tc>
        <w:tc>
          <w:tcPr>
            <w:tcW w:w="720" w:type="dxa"/>
          </w:tcPr>
          <w:p w14:paraId="6B543EE8" w14:textId="77777777" w:rsidR="00DB3B83" w:rsidRPr="00DB3B83" w:rsidRDefault="00DB3B83" w:rsidP="00DB3B83">
            <w:pPr>
              <w:pStyle w:val="TableCell"/>
              <w:cnfStyle w:val="000000100000" w:firstRow="0" w:lastRow="0" w:firstColumn="0" w:lastColumn="0" w:oddVBand="0" w:evenVBand="0" w:oddHBand="1" w:evenHBand="0" w:firstRowFirstColumn="0" w:firstRowLastColumn="0" w:lastRowFirstColumn="0" w:lastRowLastColumn="0"/>
            </w:pPr>
            <w:r w:rsidRPr="00DB3B83">
              <w:t>NS</w:t>
            </w:r>
          </w:p>
        </w:tc>
        <w:tc>
          <w:tcPr>
            <w:tcW w:w="810" w:type="dxa"/>
          </w:tcPr>
          <w:p w14:paraId="19FE4730" w14:textId="77777777" w:rsidR="00DB3B83" w:rsidRPr="00DB3B83" w:rsidRDefault="00DB3B83" w:rsidP="00DB3B83">
            <w:pPr>
              <w:pStyle w:val="TableCell"/>
              <w:cnfStyle w:val="000000100000" w:firstRow="0" w:lastRow="0" w:firstColumn="0" w:lastColumn="0" w:oddVBand="0" w:evenVBand="0" w:oddHBand="1" w:evenHBand="0" w:firstRowFirstColumn="0" w:firstRowLastColumn="0" w:lastRowFirstColumn="0" w:lastRowLastColumn="0"/>
            </w:pPr>
          </w:p>
        </w:tc>
        <w:tc>
          <w:tcPr>
            <w:tcW w:w="1890" w:type="dxa"/>
          </w:tcPr>
          <w:p w14:paraId="4AFDCE7C" w14:textId="77777777" w:rsidR="00DB3B83" w:rsidRPr="00DB3B83" w:rsidRDefault="00DB3B83" w:rsidP="00DB3B83">
            <w:pPr>
              <w:pStyle w:val="TableCell"/>
              <w:cnfStyle w:val="000000100000" w:firstRow="0" w:lastRow="0" w:firstColumn="0" w:lastColumn="0" w:oddVBand="0" w:evenVBand="0" w:oddHBand="1" w:evenHBand="0" w:firstRowFirstColumn="0" w:firstRowLastColumn="0" w:lastRowFirstColumn="0" w:lastRowLastColumn="0"/>
            </w:pPr>
            <w:r w:rsidRPr="00DB3B83">
              <w:t>Delayed Acknowledgment Type</w:t>
            </w:r>
          </w:p>
        </w:tc>
        <w:tc>
          <w:tcPr>
            <w:tcW w:w="1921" w:type="dxa"/>
          </w:tcPr>
          <w:p w14:paraId="05E740EB" w14:textId="77777777" w:rsidR="00DB3B83" w:rsidRPr="00DB3B83" w:rsidRDefault="00DB3B83" w:rsidP="00DB3B83">
            <w:pPr>
              <w:pStyle w:val="TableCell"/>
              <w:cnfStyle w:val="000000100000" w:firstRow="0" w:lastRow="0" w:firstColumn="0" w:lastColumn="0" w:oddVBand="0" w:evenVBand="0" w:oddHBand="1" w:evenHBand="0" w:firstRowFirstColumn="0" w:firstRowLastColumn="0" w:lastRowFirstColumn="0" w:lastRowLastColumn="0"/>
            </w:pPr>
            <w:r w:rsidRPr="00DB3B83">
              <w:t>Not used</w:t>
            </w:r>
          </w:p>
        </w:tc>
      </w:tr>
      <w:tr w:rsidR="00DB3B83" w:rsidRPr="00DB3B83" w14:paraId="22BDBA99" w14:textId="77777777" w:rsidTr="00DB3B83">
        <w:trPr>
          <w:cantSplit/>
        </w:trPr>
        <w:tc>
          <w:tcPr>
            <w:cnfStyle w:val="001000000000" w:firstRow="0" w:lastRow="0" w:firstColumn="1" w:lastColumn="0" w:oddVBand="0" w:evenVBand="0" w:oddHBand="0" w:evenHBand="0" w:firstRowFirstColumn="0" w:firstRowLastColumn="0" w:lastRowFirstColumn="0" w:lastRowLastColumn="0"/>
            <w:tcW w:w="805" w:type="dxa"/>
          </w:tcPr>
          <w:p w14:paraId="360E4DE6" w14:textId="444BCD85" w:rsidR="00DB3B83" w:rsidRPr="00DB3B83" w:rsidRDefault="00DB3B83" w:rsidP="00DB3B83">
            <w:pPr>
              <w:pStyle w:val="TableCell"/>
              <w:jc w:val="center"/>
            </w:pPr>
            <w:r w:rsidRPr="00DB3B83">
              <w:t>6</w:t>
            </w:r>
            <w:r w:rsidR="009337DD">
              <w:fldChar w:fldCharType="begin"/>
            </w:r>
            <w:r w:rsidR="009337DD">
              <w:instrText xml:space="preserve"> XE "</w:instrText>
            </w:r>
            <w:r w:rsidR="009337DD" w:rsidRPr="00554A5D">
              <w:instrText>Response Level Code</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Originating Referral Identifier</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DA7EB3">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p>
        </w:tc>
        <w:tc>
          <w:tcPr>
            <w:tcW w:w="810" w:type="dxa"/>
          </w:tcPr>
          <w:p w14:paraId="5DCF5149" w14:textId="77777777" w:rsidR="00DB3B83" w:rsidRPr="00DB3B83" w:rsidRDefault="00DB3B83" w:rsidP="00DB3B83">
            <w:pPr>
              <w:pStyle w:val="TableCell"/>
              <w:cnfStyle w:val="000000000000" w:firstRow="0" w:lastRow="0" w:firstColumn="0" w:lastColumn="0" w:oddVBand="0" w:evenVBand="0" w:oddHBand="0" w:evenHBand="0" w:firstRowFirstColumn="0" w:firstRowLastColumn="0" w:lastRowFirstColumn="0" w:lastRowLastColumn="0"/>
            </w:pPr>
            <w:r w:rsidRPr="00DB3B83">
              <w:t>250</w:t>
            </w:r>
          </w:p>
        </w:tc>
        <w:tc>
          <w:tcPr>
            <w:tcW w:w="810" w:type="dxa"/>
          </w:tcPr>
          <w:p w14:paraId="756E4A76" w14:textId="77777777" w:rsidR="00DB3B83" w:rsidRPr="00DB3B83" w:rsidRDefault="00DB3B83" w:rsidP="00DB3B83">
            <w:pPr>
              <w:pStyle w:val="TableCell"/>
              <w:cnfStyle w:val="000000000000" w:firstRow="0" w:lastRow="0" w:firstColumn="0" w:lastColumn="0" w:oddVBand="0" w:evenVBand="0" w:oddHBand="0" w:evenHBand="0" w:firstRowFirstColumn="0" w:firstRowLastColumn="0" w:lastRowFirstColumn="0" w:lastRowLastColumn="0"/>
            </w:pPr>
            <w:r w:rsidRPr="00DB3B83">
              <w:t>CE</w:t>
            </w:r>
          </w:p>
        </w:tc>
        <w:tc>
          <w:tcPr>
            <w:tcW w:w="720" w:type="dxa"/>
          </w:tcPr>
          <w:p w14:paraId="232B951E" w14:textId="77777777" w:rsidR="00DB3B83" w:rsidRPr="00DB3B83" w:rsidRDefault="00DB3B83" w:rsidP="00DB3B83">
            <w:pPr>
              <w:pStyle w:val="TableCell"/>
              <w:cnfStyle w:val="000000000000" w:firstRow="0" w:lastRow="0" w:firstColumn="0" w:lastColumn="0" w:oddVBand="0" w:evenVBand="0" w:oddHBand="0" w:evenHBand="0" w:firstRowFirstColumn="0" w:firstRowLastColumn="0" w:lastRowFirstColumn="0" w:lastRowLastColumn="0"/>
            </w:pPr>
            <w:r w:rsidRPr="00DB3B83">
              <w:t>NS</w:t>
            </w:r>
          </w:p>
        </w:tc>
        <w:tc>
          <w:tcPr>
            <w:tcW w:w="810" w:type="dxa"/>
          </w:tcPr>
          <w:p w14:paraId="5A046A4D" w14:textId="77777777" w:rsidR="00DB3B83" w:rsidRPr="00DB3B83" w:rsidRDefault="00DB3B83" w:rsidP="00DB3B83">
            <w:pPr>
              <w:pStyle w:val="TableCell"/>
              <w:cnfStyle w:val="000000000000" w:firstRow="0" w:lastRow="0" w:firstColumn="0" w:lastColumn="0" w:oddVBand="0" w:evenVBand="0" w:oddHBand="0" w:evenHBand="0" w:firstRowFirstColumn="0" w:firstRowLastColumn="0" w:lastRowFirstColumn="0" w:lastRowLastColumn="0"/>
            </w:pPr>
          </w:p>
        </w:tc>
        <w:tc>
          <w:tcPr>
            <w:tcW w:w="1890" w:type="dxa"/>
          </w:tcPr>
          <w:p w14:paraId="766EF3F8" w14:textId="77777777" w:rsidR="00DB3B83" w:rsidRPr="00DB3B83" w:rsidRDefault="00DB3B83" w:rsidP="00DB3B83">
            <w:pPr>
              <w:pStyle w:val="TableCell"/>
              <w:cnfStyle w:val="000000000000" w:firstRow="0" w:lastRow="0" w:firstColumn="0" w:lastColumn="0" w:oddVBand="0" w:evenVBand="0" w:oddHBand="0" w:evenHBand="0" w:firstRowFirstColumn="0" w:firstRowLastColumn="0" w:lastRowFirstColumn="0" w:lastRowLastColumn="0"/>
            </w:pPr>
            <w:r w:rsidRPr="00DB3B83">
              <w:t>Error Condition</w:t>
            </w:r>
          </w:p>
        </w:tc>
        <w:tc>
          <w:tcPr>
            <w:tcW w:w="1921" w:type="dxa"/>
          </w:tcPr>
          <w:p w14:paraId="199275CB" w14:textId="77777777" w:rsidR="00DB3B83" w:rsidRPr="00DB3B83" w:rsidRDefault="00DB3B83" w:rsidP="00DB3B83">
            <w:pPr>
              <w:pStyle w:val="TableCell"/>
              <w:cnfStyle w:val="000000000000" w:firstRow="0" w:lastRow="0" w:firstColumn="0" w:lastColumn="0" w:oddVBand="0" w:evenVBand="0" w:oddHBand="0" w:evenHBand="0" w:firstRowFirstColumn="0" w:firstRowLastColumn="0" w:lastRowFirstColumn="0" w:lastRowLastColumn="0"/>
            </w:pPr>
            <w:r w:rsidRPr="00DB3B83">
              <w:t>Not used</w:t>
            </w:r>
          </w:p>
        </w:tc>
      </w:tr>
    </w:tbl>
    <w:p w14:paraId="767ECF2F" w14:textId="79DF4624" w:rsidR="00ED7ACF" w:rsidRDefault="00ED7ACF" w:rsidP="00DB3B83">
      <w:pPr>
        <w:spacing w:after="0"/>
      </w:pPr>
    </w:p>
    <w:p w14:paraId="0592CDE4" w14:textId="0A674F39" w:rsidR="00ED7ACF" w:rsidRDefault="00DB3B83" w:rsidP="00992DF7">
      <w:r>
        <w:t>Refer to Table 14-4</w:t>
      </w:r>
      <w:r w:rsidR="00D8512A">
        <w:t>8</w:t>
      </w:r>
      <w:r>
        <w:t>.</w:t>
      </w:r>
      <w:r w:rsidR="009337DD">
        <w:fldChar w:fldCharType="begin"/>
      </w:r>
      <w:r w:rsidR="009337DD">
        <w:instrText xml:space="preserve"> XE "Refer to Table 14-48." </w:instrText>
      </w:r>
      <w:r w:rsidR="009337DD">
        <w:fldChar w:fldCharType="end"/>
      </w:r>
    </w:p>
    <w:p w14:paraId="47AD38DF" w14:textId="2BFF3B43" w:rsidR="00DB3B83" w:rsidRDefault="00DB3B83" w:rsidP="00DB3B83">
      <w:pPr>
        <w:pStyle w:val="Caption"/>
      </w:pPr>
      <w:bookmarkStart w:id="291" w:name="_Toc145585585"/>
      <w:r>
        <w:t>Table 14-4</w:t>
      </w:r>
      <w:r w:rsidR="00D8512A">
        <w:t>8</w:t>
      </w:r>
      <w:r>
        <w:t xml:space="preserve">: </w:t>
      </w:r>
      <w:r w:rsidRPr="00DB3B83">
        <w:t>ACK ERR - Error Segment</w:t>
      </w:r>
      <w:bookmarkEnd w:id="291"/>
      <w:r w:rsidR="009337DD">
        <w:fldChar w:fldCharType="begin"/>
      </w:r>
      <w:r w:rsidR="009337DD">
        <w:instrText xml:space="preserve"> XE "</w:instrText>
      </w:r>
      <w:r w:rsidR="009337DD" w:rsidRPr="00104826">
        <w:rPr>
          <w:rStyle w:val="Hyperlink"/>
          <w:noProof/>
        </w:rPr>
        <w:instrText>Table 14-48: ACK ERR - Error Segment</w:instrText>
      </w:r>
      <w:r w:rsidR="009337DD">
        <w:rPr>
          <w:noProof/>
          <w:webHidden/>
        </w:rPr>
        <w:tab/>
      </w:r>
      <w:r w:rsidR="009337DD">
        <w:rPr>
          <w:noProof/>
          <w:webHidden/>
        </w:rPr>
        <w:fldChar w:fldCharType="begin"/>
      </w:r>
      <w:r w:rsidR="009337DD">
        <w:rPr>
          <w:noProof/>
          <w:webHidden/>
        </w:rPr>
        <w:instrText xml:space="preserve"> PAGEREF _Toc144361765 \h </w:instrText>
      </w:r>
      <w:r w:rsidR="009337DD">
        <w:rPr>
          <w:noProof/>
          <w:webHidden/>
        </w:rPr>
      </w:r>
      <w:r w:rsidR="009337DD">
        <w:rPr>
          <w:noProof/>
          <w:webHidden/>
        </w:rPr>
        <w:fldChar w:fldCharType="separate"/>
      </w:r>
      <w:r w:rsidR="009337DD">
        <w:rPr>
          <w:noProof/>
          <w:webHidden/>
        </w:rPr>
        <w:instrText>172</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"Table 14-48: </w:instrText>
      </w:r>
      <w:r w:rsidR="009337DD" w:rsidRPr="00DB3B83">
        <w:instrText>ACK ERR - Error Segment</w:instrText>
      </w:r>
      <w:r w:rsidR="009337DD">
        <w:instrText xml:space="preserve">" </w:instrText>
      </w:r>
      <w:r w:rsidR="009337DD">
        <w:fldChar w:fldCharType="end"/>
      </w:r>
    </w:p>
    <w:tbl>
      <w:tblPr>
        <w:tblStyle w:val="OITTable1"/>
        <w:tblW w:w="0" w:type="auto"/>
        <w:tblLook w:val="04A0" w:firstRow="1" w:lastRow="0" w:firstColumn="1" w:lastColumn="0" w:noHBand="0" w:noVBand="1"/>
      </w:tblPr>
      <w:tblGrid>
        <w:gridCol w:w="715"/>
        <w:gridCol w:w="630"/>
        <w:gridCol w:w="720"/>
        <w:gridCol w:w="630"/>
        <w:gridCol w:w="720"/>
        <w:gridCol w:w="1800"/>
        <w:gridCol w:w="2797"/>
      </w:tblGrid>
      <w:tr w:rsidR="00403C6E" w:rsidRPr="00DB3B83" w14:paraId="7612F2D4" w14:textId="77777777" w:rsidTr="00403C6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15" w:type="dxa"/>
          </w:tcPr>
          <w:p w14:paraId="49127379" w14:textId="5430B047" w:rsidR="00DB3B83" w:rsidRPr="00DB3B83" w:rsidRDefault="00DB3B83" w:rsidP="00DB3B83">
            <w:pPr>
              <w:pStyle w:val="Table-Headings"/>
              <w:rPr>
                <w:b/>
                <w:bCs/>
              </w:rPr>
            </w:pPr>
            <w:r w:rsidRPr="00DB3B83">
              <w:rPr>
                <w:b/>
                <w:bCs/>
              </w:rPr>
              <w:t>SEQ</w:t>
            </w:r>
            <w:r w:rsidR="009337DD">
              <w:fldChar w:fldCharType="begin"/>
            </w:r>
            <w:r w:rsidR="009337DD">
              <w:rPr>
                <w:b/>
                <w:bCs/>
              </w:rPr>
              <w:instrText xml:space="preserve"> XE "</w:instrText>
            </w:r>
            <w:r w:rsidR="009337DD" w:rsidRPr="00634687">
              <w:rPr>
                <w:b/>
                <w:bCs/>
              </w:rPr>
              <w:instrText>LEN</w:instrText>
            </w:r>
            <w:r w:rsidR="009337DD">
              <w:rPr>
                <w:b/>
                <w:bCs/>
              </w:rPr>
              <w:instrText xml:space="preserve">" </w:instrText>
            </w:r>
            <w:r w:rsidR="009337DD">
              <w:fldChar w:fldCharType="end"/>
            </w:r>
          </w:p>
        </w:tc>
        <w:tc>
          <w:tcPr>
            <w:tcW w:w="630" w:type="dxa"/>
          </w:tcPr>
          <w:p w14:paraId="63E4B588" w14:textId="77777777" w:rsidR="00DB3B83" w:rsidRPr="00DB3B83" w:rsidRDefault="00DB3B83" w:rsidP="00DB3B83">
            <w:pPr>
              <w:pStyle w:val="Table-Headings"/>
              <w:cnfStyle w:val="100000000000" w:firstRow="1" w:lastRow="0" w:firstColumn="0" w:lastColumn="0" w:oddVBand="0" w:evenVBand="0" w:oddHBand="0" w:evenHBand="0" w:firstRowFirstColumn="0" w:firstRowLastColumn="0" w:lastRowFirstColumn="0" w:lastRowLastColumn="0"/>
              <w:rPr>
                <w:b/>
                <w:bCs/>
              </w:rPr>
            </w:pPr>
            <w:r w:rsidRPr="00DB3B83">
              <w:rPr>
                <w:b/>
                <w:bCs/>
              </w:rPr>
              <w:t>LEN</w:t>
            </w:r>
          </w:p>
        </w:tc>
        <w:tc>
          <w:tcPr>
            <w:tcW w:w="720" w:type="dxa"/>
          </w:tcPr>
          <w:p w14:paraId="581514AC" w14:textId="77777777" w:rsidR="00DB3B83" w:rsidRPr="00DB3B83" w:rsidRDefault="00DB3B83" w:rsidP="00DB3B83">
            <w:pPr>
              <w:pStyle w:val="Table-Headings"/>
              <w:cnfStyle w:val="100000000000" w:firstRow="1" w:lastRow="0" w:firstColumn="0" w:lastColumn="0" w:oddVBand="0" w:evenVBand="0" w:oddHBand="0" w:evenHBand="0" w:firstRowFirstColumn="0" w:firstRowLastColumn="0" w:lastRowFirstColumn="0" w:lastRowLastColumn="0"/>
              <w:rPr>
                <w:b/>
                <w:bCs/>
              </w:rPr>
            </w:pPr>
            <w:r w:rsidRPr="00DB3B83">
              <w:rPr>
                <w:b/>
                <w:bCs/>
              </w:rPr>
              <w:t>DT</w:t>
            </w:r>
          </w:p>
        </w:tc>
        <w:tc>
          <w:tcPr>
            <w:tcW w:w="630" w:type="dxa"/>
          </w:tcPr>
          <w:p w14:paraId="3BC6E466" w14:textId="77777777" w:rsidR="00DB3B83" w:rsidRPr="00DB3B83" w:rsidRDefault="00DB3B83" w:rsidP="00DB3B83">
            <w:pPr>
              <w:pStyle w:val="Table-Headings"/>
              <w:cnfStyle w:val="100000000000" w:firstRow="1" w:lastRow="0" w:firstColumn="0" w:lastColumn="0" w:oddVBand="0" w:evenVBand="0" w:oddHBand="0" w:evenHBand="0" w:firstRowFirstColumn="0" w:firstRowLastColumn="0" w:lastRowFirstColumn="0" w:lastRowLastColumn="0"/>
              <w:rPr>
                <w:b/>
                <w:bCs/>
              </w:rPr>
            </w:pPr>
            <w:r w:rsidRPr="00DB3B83">
              <w:rPr>
                <w:b/>
                <w:bCs/>
              </w:rPr>
              <w:t>R/O</w:t>
            </w:r>
          </w:p>
        </w:tc>
        <w:tc>
          <w:tcPr>
            <w:tcW w:w="720" w:type="dxa"/>
          </w:tcPr>
          <w:p w14:paraId="5834F5B2" w14:textId="77777777" w:rsidR="00DB3B83" w:rsidRPr="00DB3B83" w:rsidRDefault="00DB3B83" w:rsidP="00DB3B83">
            <w:pPr>
              <w:pStyle w:val="Table-Headings"/>
              <w:cnfStyle w:val="100000000000" w:firstRow="1" w:lastRow="0" w:firstColumn="0" w:lastColumn="0" w:oddVBand="0" w:evenVBand="0" w:oddHBand="0" w:evenHBand="0" w:firstRowFirstColumn="0" w:firstRowLastColumn="0" w:lastRowFirstColumn="0" w:lastRowLastColumn="0"/>
              <w:rPr>
                <w:b/>
                <w:bCs/>
              </w:rPr>
            </w:pPr>
            <w:r w:rsidRPr="00DB3B83">
              <w:rPr>
                <w:b/>
                <w:bCs/>
              </w:rPr>
              <w:t>TBL#</w:t>
            </w:r>
          </w:p>
        </w:tc>
        <w:tc>
          <w:tcPr>
            <w:tcW w:w="1800" w:type="dxa"/>
          </w:tcPr>
          <w:p w14:paraId="02C282F0" w14:textId="77777777" w:rsidR="00DB3B83" w:rsidRPr="00DB3B83" w:rsidRDefault="00DB3B83" w:rsidP="00DB3B83">
            <w:pPr>
              <w:pStyle w:val="Table-Headings"/>
              <w:cnfStyle w:val="100000000000" w:firstRow="1" w:lastRow="0" w:firstColumn="0" w:lastColumn="0" w:oddVBand="0" w:evenVBand="0" w:oddHBand="0" w:evenHBand="0" w:firstRowFirstColumn="0" w:firstRowLastColumn="0" w:lastRowFirstColumn="0" w:lastRowLastColumn="0"/>
              <w:rPr>
                <w:b/>
                <w:bCs/>
              </w:rPr>
            </w:pPr>
            <w:r w:rsidRPr="00DB3B83">
              <w:rPr>
                <w:b/>
                <w:bCs/>
              </w:rPr>
              <w:t>Element Name</w:t>
            </w:r>
          </w:p>
        </w:tc>
        <w:tc>
          <w:tcPr>
            <w:tcW w:w="2797" w:type="dxa"/>
          </w:tcPr>
          <w:p w14:paraId="7B25D96C" w14:textId="77777777" w:rsidR="00DB3B83" w:rsidRPr="00DB3B83" w:rsidRDefault="00DB3B83" w:rsidP="00DB3B83">
            <w:pPr>
              <w:pStyle w:val="Table-Headings"/>
              <w:cnfStyle w:val="100000000000" w:firstRow="1" w:lastRow="0" w:firstColumn="0" w:lastColumn="0" w:oddVBand="0" w:evenVBand="0" w:oddHBand="0" w:evenHBand="0" w:firstRowFirstColumn="0" w:firstRowLastColumn="0" w:lastRowFirstColumn="0" w:lastRowLastColumn="0"/>
              <w:rPr>
                <w:b/>
                <w:bCs/>
              </w:rPr>
            </w:pPr>
            <w:r w:rsidRPr="00DB3B83">
              <w:rPr>
                <w:b/>
                <w:bCs/>
              </w:rPr>
              <w:t>Description</w:t>
            </w:r>
          </w:p>
        </w:tc>
      </w:tr>
      <w:tr w:rsidR="00DB3B83" w:rsidRPr="00DB3B83" w14:paraId="4358E8D8" w14:textId="77777777" w:rsidTr="00403C6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15" w:type="dxa"/>
          </w:tcPr>
          <w:p w14:paraId="4FFAA3D4" w14:textId="2EA936DF" w:rsidR="00DB3B83" w:rsidRPr="00DB3B83" w:rsidRDefault="00DB3B83" w:rsidP="00DB3B83">
            <w:pPr>
              <w:pStyle w:val="TableCell"/>
              <w:jc w:val="center"/>
            </w:pPr>
            <w:r w:rsidRPr="00DB3B83">
              <w:t>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p>
        </w:tc>
        <w:tc>
          <w:tcPr>
            <w:tcW w:w="630" w:type="dxa"/>
          </w:tcPr>
          <w:p w14:paraId="5D6BDCBF" w14:textId="77777777" w:rsidR="00DB3B83" w:rsidRPr="00DB3B83" w:rsidRDefault="00DB3B83" w:rsidP="00DB3B83">
            <w:pPr>
              <w:pStyle w:val="TableCell"/>
              <w:cnfStyle w:val="000000100000" w:firstRow="0" w:lastRow="0" w:firstColumn="0" w:lastColumn="0" w:oddVBand="0" w:evenVBand="0" w:oddHBand="1" w:evenHBand="0" w:firstRowFirstColumn="0" w:firstRowLastColumn="0" w:lastRowFirstColumn="0" w:lastRowLastColumn="0"/>
            </w:pPr>
            <w:r w:rsidRPr="00DB3B83">
              <w:t>493</w:t>
            </w:r>
          </w:p>
        </w:tc>
        <w:tc>
          <w:tcPr>
            <w:tcW w:w="720" w:type="dxa"/>
          </w:tcPr>
          <w:p w14:paraId="0E007856" w14:textId="77777777" w:rsidR="00DB3B83" w:rsidRPr="00DB3B83" w:rsidRDefault="00DB3B83" w:rsidP="00DB3B83">
            <w:pPr>
              <w:pStyle w:val="TableCell"/>
              <w:cnfStyle w:val="000000100000" w:firstRow="0" w:lastRow="0" w:firstColumn="0" w:lastColumn="0" w:oddVBand="0" w:evenVBand="0" w:oddHBand="1" w:evenHBand="0" w:firstRowFirstColumn="0" w:firstRowLastColumn="0" w:lastRowFirstColumn="0" w:lastRowLastColumn="0"/>
            </w:pPr>
            <w:r w:rsidRPr="00DB3B83">
              <w:t>ELD</w:t>
            </w:r>
          </w:p>
        </w:tc>
        <w:tc>
          <w:tcPr>
            <w:tcW w:w="630" w:type="dxa"/>
          </w:tcPr>
          <w:p w14:paraId="431532C4" w14:textId="77777777" w:rsidR="00DB3B83" w:rsidRPr="00DB3B83" w:rsidRDefault="00DB3B83" w:rsidP="00DB3B83">
            <w:pPr>
              <w:pStyle w:val="TableCell"/>
              <w:cnfStyle w:val="000000100000" w:firstRow="0" w:lastRow="0" w:firstColumn="0" w:lastColumn="0" w:oddVBand="0" w:evenVBand="0" w:oddHBand="1" w:evenHBand="0" w:firstRowFirstColumn="0" w:firstRowLastColumn="0" w:lastRowFirstColumn="0" w:lastRowLastColumn="0"/>
            </w:pPr>
            <w:r w:rsidRPr="00DB3B83">
              <w:t>NS</w:t>
            </w:r>
          </w:p>
        </w:tc>
        <w:tc>
          <w:tcPr>
            <w:tcW w:w="720" w:type="dxa"/>
          </w:tcPr>
          <w:p w14:paraId="1F495389" w14:textId="77777777" w:rsidR="00DB3B83" w:rsidRPr="00DB3B83" w:rsidRDefault="00DB3B83" w:rsidP="00DB3B83">
            <w:pPr>
              <w:pStyle w:val="TableCell"/>
              <w:cnfStyle w:val="000000100000" w:firstRow="0" w:lastRow="0" w:firstColumn="0" w:lastColumn="0" w:oddVBand="0" w:evenVBand="0" w:oddHBand="1" w:evenHBand="0" w:firstRowFirstColumn="0" w:firstRowLastColumn="0" w:lastRowFirstColumn="0" w:lastRowLastColumn="0"/>
            </w:pPr>
          </w:p>
        </w:tc>
        <w:tc>
          <w:tcPr>
            <w:tcW w:w="1800" w:type="dxa"/>
          </w:tcPr>
          <w:p w14:paraId="5B166970" w14:textId="77777777" w:rsidR="00DB3B83" w:rsidRPr="00DB3B83" w:rsidRDefault="00DB3B83" w:rsidP="00DB3B83">
            <w:pPr>
              <w:pStyle w:val="TableCell"/>
              <w:cnfStyle w:val="000000100000" w:firstRow="0" w:lastRow="0" w:firstColumn="0" w:lastColumn="0" w:oddVBand="0" w:evenVBand="0" w:oddHBand="1" w:evenHBand="0" w:firstRowFirstColumn="0" w:firstRowLastColumn="0" w:lastRowFirstColumn="0" w:lastRowLastColumn="0"/>
            </w:pPr>
            <w:r w:rsidRPr="00DB3B83">
              <w:t>Error Code and Location</w:t>
            </w:r>
          </w:p>
        </w:tc>
        <w:tc>
          <w:tcPr>
            <w:tcW w:w="2797" w:type="dxa"/>
          </w:tcPr>
          <w:p w14:paraId="05D7D026" w14:textId="77777777" w:rsidR="00DB3B83" w:rsidRPr="00DB3B83" w:rsidRDefault="00DB3B83" w:rsidP="00DB3B83">
            <w:pPr>
              <w:pStyle w:val="TableCell"/>
              <w:cnfStyle w:val="000000100000" w:firstRow="0" w:lastRow="0" w:firstColumn="0" w:lastColumn="0" w:oddVBand="0" w:evenVBand="0" w:oddHBand="1" w:evenHBand="0" w:firstRowFirstColumn="0" w:firstRowLastColumn="0" w:lastRowFirstColumn="0" w:lastRowLastColumn="0"/>
            </w:pPr>
            <w:r w:rsidRPr="00DB3B83">
              <w:t>Not used</w:t>
            </w:r>
          </w:p>
        </w:tc>
      </w:tr>
      <w:tr w:rsidR="00DB3B83" w:rsidRPr="00DB3B83" w14:paraId="09BCC445" w14:textId="77777777" w:rsidTr="00403C6E">
        <w:trPr>
          <w:cantSplit/>
        </w:trPr>
        <w:tc>
          <w:tcPr>
            <w:cnfStyle w:val="001000000000" w:firstRow="0" w:lastRow="0" w:firstColumn="1" w:lastColumn="0" w:oddVBand="0" w:evenVBand="0" w:oddHBand="0" w:evenHBand="0" w:firstRowFirstColumn="0" w:firstRowLastColumn="0" w:lastRowFirstColumn="0" w:lastRowLastColumn="0"/>
            <w:tcW w:w="715" w:type="dxa"/>
          </w:tcPr>
          <w:p w14:paraId="44E9724C" w14:textId="4716C608" w:rsidR="00DB3B83" w:rsidRPr="00DB3B83" w:rsidRDefault="00DB3B83" w:rsidP="00DB3B83">
            <w:pPr>
              <w:pStyle w:val="TableCell"/>
              <w:jc w:val="center"/>
            </w:pPr>
            <w:r w:rsidRPr="00DB3B83">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val="0"/>
                <w:sz w:val="24"/>
                <w:szCs w:val="24"/>
              </w:rPr>
              <w:instrText>SERVICE USAGE</w:instrText>
            </w:r>
            <w:r w:rsidR="009337DD">
              <w:rPr>
                <w:bCs w:val="0"/>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p>
        </w:tc>
        <w:tc>
          <w:tcPr>
            <w:tcW w:w="630" w:type="dxa"/>
          </w:tcPr>
          <w:p w14:paraId="17C564DC" w14:textId="1EC4BF61" w:rsidR="009337DD" w:rsidRPr="001E152C" w:rsidRDefault="00DB3B83" w:rsidP="001E152C">
            <w:pPr>
              <w:pStyle w:val="TableCell"/>
              <w:cnfStyle w:val="000000000000" w:firstRow="0" w:lastRow="0" w:firstColumn="0" w:lastColumn="0" w:oddVBand="0" w:evenVBand="0" w:oddHBand="0" w:evenHBand="0" w:firstRowFirstColumn="0" w:firstRowLastColumn="0" w:lastRowFirstColumn="0" w:lastRowLastColumn="0"/>
            </w:pPr>
            <w:r w:rsidRPr="00DB3B83">
              <w:t>18</w:t>
            </w:r>
            <w:r w:rsidR="009337DD">
              <w:fldChar w:fldCharType="begin"/>
            </w:r>
            <w:r w:rsidR="009337DD">
              <w:instrText xml:space="preserve"> XE "</w:instrText>
            </w:r>
            <w:r w:rsidR="009337DD" w:rsidRPr="00677BA1">
              <w:instrText>250</w:instrText>
            </w:r>
            <w:r w:rsidR="009337DD">
              <w:instrText xml:space="preserve">" </w:instrText>
            </w:r>
            <w:r w:rsidR="009337DD">
              <w:fldChar w:fldCharType="end"/>
            </w:r>
            <w:r w:rsidR="009337DD">
              <w:fldChar w:fldCharType="begin"/>
            </w:r>
            <w:r w:rsidR="009337DD">
              <w:instrText xml:space="preserve"> XE "</w:instrText>
            </w:r>
            <w:r w:rsidR="009337DD" w:rsidRPr="00026D6A">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Field 1 (used for place of consultation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Account Number (FIN)</w:instrText>
            </w:r>
          </w:p>
          <w:p w14:paraId="4AD2A08E" w14:textId="471AAD3B" w:rsidR="00DB3B83" w:rsidRPr="00DB3B83" w:rsidRDefault="009337DD" w:rsidP="00DB3B83">
            <w:pPr>
              <w:pStyle w:val="TableCell"/>
              <w:cnfStyle w:val="000000000000" w:firstRow="0" w:lastRow="0" w:firstColumn="0" w:lastColumn="0" w:oddVBand="0" w:evenVBand="0" w:oddHBand="0" w:evenHBand="0" w:firstRowFirstColumn="0" w:firstRowLastColumn="0" w:lastRowFirstColumn="0" w:lastRowLastColumn="0"/>
            </w:pPr>
            <w:r w:rsidRPr="001E152C">
              <w:instrText>-Populated for HL7 messages sent by VistA to Cerner</w:instrText>
            </w:r>
            <w:r>
              <w:instrText xml:space="preserve">" </w:instrText>
            </w:r>
            <w:r>
              <w:fldChar w:fldCharType="end"/>
            </w:r>
            <w:r>
              <w:fldChar w:fldCharType="begin"/>
            </w:r>
            <w:r>
              <w:instrText xml:space="preserve"> XE "</w:instrText>
            </w:r>
            <w:r w:rsidRPr="00B96A26">
              <w:instrText>250</w:instrText>
            </w:r>
            <w:r>
              <w:instrText xml:space="preserve">" </w:instrText>
            </w:r>
            <w:r>
              <w:fldChar w:fldCharType="end"/>
            </w:r>
          </w:p>
        </w:tc>
        <w:tc>
          <w:tcPr>
            <w:tcW w:w="720" w:type="dxa"/>
          </w:tcPr>
          <w:p w14:paraId="0D66445A" w14:textId="77777777" w:rsidR="00DB3B83" w:rsidRPr="00DB3B83" w:rsidRDefault="00DB3B83" w:rsidP="00DB3B83">
            <w:pPr>
              <w:pStyle w:val="TableCell"/>
              <w:cnfStyle w:val="000000000000" w:firstRow="0" w:lastRow="0" w:firstColumn="0" w:lastColumn="0" w:oddVBand="0" w:evenVBand="0" w:oddHBand="0" w:evenHBand="0" w:firstRowFirstColumn="0" w:firstRowLastColumn="0" w:lastRowFirstColumn="0" w:lastRowLastColumn="0"/>
            </w:pPr>
            <w:r w:rsidRPr="00DB3B83">
              <w:t>ERL</w:t>
            </w:r>
          </w:p>
        </w:tc>
        <w:tc>
          <w:tcPr>
            <w:tcW w:w="630" w:type="dxa"/>
          </w:tcPr>
          <w:p w14:paraId="2758DF3A" w14:textId="77777777" w:rsidR="00DB3B83" w:rsidRPr="00DB3B83" w:rsidRDefault="00DB3B83" w:rsidP="00DB3B83">
            <w:pPr>
              <w:pStyle w:val="TableCell"/>
              <w:cnfStyle w:val="000000000000" w:firstRow="0" w:lastRow="0" w:firstColumn="0" w:lastColumn="0" w:oddVBand="0" w:evenVBand="0" w:oddHBand="0" w:evenHBand="0" w:firstRowFirstColumn="0" w:firstRowLastColumn="0" w:lastRowFirstColumn="0" w:lastRowLastColumn="0"/>
            </w:pPr>
            <w:r w:rsidRPr="00DB3B83">
              <w:t>O</w:t>
            </w:r>
          </w:p>
        </w:tc>
        <w:tc>
          <w:tcPr>
            <w:tcW w:w="720" w:type="dxa"/>
          </w:tcPr>
          <w:p w14:paraId="17788632" w14:textId="77777777" w:rsidR="00DB3B83" w:rsidRPr="00DB3B83" w:rsidRDefault="00DB3B83" w:rsidP="00DB3B83">
            <w:pPr>
              <w:pStyle w:val="TableCell"/>
              <w:cnfStyle w:val="000000000000" w:firstRow="0" w:lastRow="0" w:firstColumn="0" w:lastColumn="0" w:oddVBand="0" w:evenVBand="0" w:oddHBand="0" w:evenHBand="0" w:firstRowFirstColumn="0" w:firstRowLastColumn="0" w:lastRowFirstColumn="0" w:lastRowLastColumn="0"/>
            </w:pPr>
          </w:p>
        </w:tc>
        <w:tc>
          <w:tcPr>
            <w:tcW w:w="1800" w:type="dxa"/>
          </w:tcPr>
          <w:p w14:paraId="05C0E2A4" w14:textId="77777777" w:rsidR="00DB3B83" w:rsidRPr="00DB3B83" w:rsidRDefault="00DB3B83" w:rsidP="00DB3B83">
            <w:pPr>
              <w:pStyle w:val="TableCell"/>
              <w:cnfStyle w:val="000000000000" w:firstRow="0" w:lastRow="0" w:firstColumn="0" w:lastColumn="0" w:oddVBand="0" w:evenVBand="0" w:oddHBand="0" w:evenHBand="0" w:firstRowFirstColumn="0" w:firstRowLastColumn="0" w:lastRowFirstColumn="0" w:lastRowLastColumn="0"/>
            </w:pPr>
            <w:r w:rsidRPr="00DB3B83">
              <w:t>Error Location</w:t>
            </w:r>
          </w:p>
        </w:tc>
        <w:tc>
          <w:tcPr>
            <w:tcW w:w="2797" w:type="dxa"/>
          </w:tcPr>
          <w:p w14:paraId="53C36313" w14:textId="729FA7B3" w:rsidR="00DB3B83" w:rsidRPr="00DB3B83" w:rsidRDefault="00DB3B83" w:rsidP="00DB3B83">
            <w:pPr>
              <w:pStyle w:val="TableCell"/>
              <w:cnfStyle w:val="000000000000" w:firstRow="0" w:lastRow="0" w:firstColumn="0" w:lastColumn="0" w:oddVBand="0" w:evenVBand="0" w:oddHBand="0" w:evenHBand="0" w:firstRowFirstColumn="0" w:firstRowLastColumn="0" w:lastRowFirstColumn="0" w:lastRowLastColumn="0"/>
            </w:pPr>
            <w:r w:rsidRPr="00DB3B83">
              <w:t>Segment</w:t>
            </w:r>
            <w:r w:rsidR="009337DD">
              <w:fldChar w:fldCharType="begin"/>
            </w:r>
            <w:r w:rsidR="009337DD">
              <w:instrText xml:space="preserve"> XE "</w:instrText>
            </w:r>
            <w:r w:rsidR="009337DD">
              <w:rPr>
                <w:b/>
                <w:bCs/>
              </w:rPr>
              <w:instrText>Segment</w:instrText>
            </w:r>
            <w:r w:rsidR="009337DD" w:rsidRPr="005328F0">
              <w:rPr>
                <w:b/>
                <w:bCs/>
              </w:rPr>
              <w:instrText xml:space="preserve"> Name</w:instrText>
            </w:r>
            <w:r w:rsidR="009337DD">
              <w:rPr>
                <w:b/>
                <w:bCs/>
              </w:rPr>
              <w:instrText>"</w:instrText>
            </w:r>
            <w:r w:rsidR="009337DD">
              <w:instrText xml:space="preserve"> </w:instrText>
            </w:r>
            <w:r w:rsidR="009337DD">
              <w:fldChar w:fldCharType="end"/>
            </w:r>
            <w:r w:rsidRPr="00DB3B83">
              <w:t>^</w:t>
            </w:r>
            <w:r w:rsidR="009337DD">
              <w:fldChar w:fldCharType="begin"/>
            </w:r>
            <w:r w:rsidR="009337DD">
              <w:instrText xml:space="preserve"> XE "</w:instrText>
            </w:r>
            <w:r w:rsidR="009337DD" w:rsidRPr="008545ED">
              <w:rPr>
                <w:b/>
                <w:bCs/>
              </w:rPr>
              <w:instrText>Descri</w:instrText>
            </w:r>
            <w:r w:rsidR="009337DD">
              <w:rPr>
                <w:b/>
                <w:bCs/>
              </w:rPr>
              <w:instrText>ption"</w:instrText>
            </w:r>
            <w:r w:rsidR="009337DD">
              <w:instrText xml:space="preserve"> </w:instrText>
            </w:r>
            <w:r w:rsidR="009337DD">
              <w:fldChar w:fldCharType="end"/>
            </w:r>
            <w:r w:rsidRPr="00DB3B83">
              <w:t>Sequence^Field^Fld Repetition^Component^Sub-component</w:t>
            </w:r>
          </w:p>
        </w:tc>
      </w:tr>
      <w:tr w:rsidR="00DB3B83" w:rsidRPr="00DB3B83" w14:paraId="726D9958" w14:textId="77777777" w:rsidTr="00403C6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15" w:type="dxa"/>
          </w:tcPr>
          <w:p w14:paraId="29C241EA" w14:textId="5CB10354" w:rsidR="00DB3B83" w:rsidRPr="00DB3B83" w:rsidRDefault="00DB3B83" w:rsidP="00DB3B83">
            <w:pPr>
              <w:pStyle w:val="TableCell"/>
              <w:jc w:val="center"/>
            </w:pPr>
            <w:r w:rsidRPr="00DB3B83">
              <w:t>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p>
        </w:tc>
        <w:tc>
          <w:tcPr>
            <w:tcW w:w="630" w:type="dxa"/>
          </w:tcPr>
          <w:p w14:paraId="1C67865A" w14:textId="77777777" w:rsidR="00DB3B83" w:rsidRPr="00DB3B83" w:rsidRDefault="00DB3B83" w:rsidP="00DB3B83">
            <w:pPr>
              <w:pStyle w:val="TableCell"/>
              <w:cnfStyle w:val="000000100000" w:firstRow="0" w:lastRow="0" w:firstColumn="0" w:lastColumn="0" w:oddVBand="0" w:evenVBand="0" w:oddHBand="1" w:evenHBand="0" w:firstRowFirstColumn="0" w:firstRowLastColumn="0" w:lastRowFirstColumn="0" w:lastRowLastColumn="0"/>
            </w:pPr>
            <w:r w:rsidRPr="00DB3B83">
              <w:t>705</w:t>
            </w:r>
          </w:p>
        </w:tc>
        <w:tc>
          <w:tcPr>
            <w:tcW w:w="720" w:type="dxa"/>
          </w:tcPr>
          <w:p w14:paraId="4A99E417" w14:textId="77777777" w:rsidR="00DB3B83" w:rsidRPr="00DB3B83" w:rsidRDefault="00DB3B83" w:rsidP="00DB3B83">
            <w:pPr>
              <w:pStyle w:val="TableCell"/>
              <w:cnfStyle w:val="000000100000" w:firstRow="0" w:lastRow="0" w:firstColumn="0" w:lastColumn="0" w:oddVBand="0" w:evenVBand="0" w:oddHBand="1" w:evenHBand="0" w:firstRowFirstColumn="0" w:firstRowLastColumn="0" w:lastRowFirstColumn="0" w:lastRowLastColumn="0"/>
            </w:pPr>
            <w:r w:rsidRPr="00DB3B83">
              <w:t>CWE</w:t>
            </w:r>
          </w:p>
        </w:tc>
        <w:tc>
          <w:tcPr>
            <w:tcW w:w="630" w:type="dxa"/>
          </w:tcPr>
          <w:p w14:paraId="0CD02571" w14:textId="77777777" w:rsidR="00DB3B83" w:rsidRPr="00DB3B83" w:rsidRDefault="00DB3B83" w:rsidP="00DB3B83">
            <w:pPr>
              <w:pStyle w:val="TableCell"/>
              <w:cnfStyle w:val="000000100000" w:firstRow="0" w:lastRow="0" w:firstColumn="0" w:lastColumn="0" w:oddVBand="0" w:evenVBand="0" w:oddHBand="1" w:evenHBand="0" w:firstRowFirstColumn="0" w:firstRowLastColumn="0" w:lastRowFirstColumn="0" w:lastRowLastColumn="0"/>
            </w:pPr>
            <w:r w:rsidRPr="00DB3B83">
              <w:t>R</w:t>
            </w:r>
          </w:p>
        </w:tc>
        <w:tc>
          <w:tcPr>
            <w:tcW w:w="720" w:type="dxa"/>
          </w:tcPr>
          <w:p w14:paraId="283926C9" w14:textId="77777777" w:rsidR="00DB3B83" w:rsidRPr="00DB3B83" w:rsidRDefault="00DB3B83" w:rsidP="00DB3B83">
            <w:pPr>
              <w:pStyle w:val="TableCell"/>
              <w:cnfStyle w:val="000000100000" w:firstRow="0" w:lastRow="0" w:firstColumn="0" w:lastColumn="0" w:oddVBand="0" w:evenVBand="0" w:oddHBand="1" w:evenHBand="0" w:firstRowFirstColumn="0" w:firstRowLastColumn="0" w:lastRowFirstColumn="0" w:lastRowLastColumn="0"/>
            </w:pPr>
            <w:r w:rsidRPr="00DB3B83">
              <w:t>0357</w:t>
            </w:r>
          </w:p>
        </w:tc>
        <w:tc>
          <w:tcPr>
            <w:tcW w:w="1800" w:type="dxa"/>
          </w:tcPr>
          <w:p w14:paraId="3391B27B" w14:textId="77777777" w:rsidR="00DB3B83" w:rsidRPr="00DB3B83" w:rsidRDefault="00DB3B83" w:rsidP="00DB3B83">
            <w:pPr>
              <w:pStyle w:val="TableCell"/>
              <w:cnfStyle w:val="000000100000" w:firstRow="0" w:lastRow="0" w:firstColumn="0" w:lastColumn="0" w:oddVBand="0" w:evenVBand="0" w:oddHBand="1" w:evenHBand="0" w:firstRowFirstColumn="0" w:firstRowLastColumn="0" w:lastRowFirstColumn="0" w:lastRowLastColumn="0"/>
            </w:pPr>
            <w:r w:rsidRPr="00DB3B83">
              <w:t>HL7 Error Code</w:t>
            </w:r>
          </w:p>
        </w:tc>
        <w:tc>
          <w:tcPr>
            <w:tcW w:w="2797" w:type="dxa"/>
          </w:tcPr>
          <w:p w14:paraId="7778DAC4" w14:textId="46976EBE" w:rsidR="00DB3B83" w:rsidRPr="00DB3B83" w:rsidRDefault="00DB3B83" w:rsidP="00DB3B83">
            <w:pPr>
              <w:pStyle w:val="TableCell"/>
              <w:cnfStyle w:val="000000100000" w:firstRow="0" w:lastRow="0" w:firstColumn="0" w:lastColumn="0" w:oddVBand="0" w:evenVBand="0" w:oddHBand="1" w:evenHBand="0" w:firstRowFirstColumn="0" w:firstRowLastColumn="0" w:lastRowFirstColumn="0" w:lastRowLastColumn="0"/>
            </w:pPr>
            <w:r w:rsidRPr="00DB3B83">
              <w:t>Value^</w:t>
            </w:r>
            <w:r w:rsidR="009337DD">
              <w:fldChar w:fldCharType="begin"/>
            </w:r>
            <w:r w:rsidR="009337DD">
              <w:instrText xml:space="preserve"> XE "</w:instrText>
            </w:r>
            <w:r w:rsidR="009337DD" w:rsidRPr="00403C6E">
              <w:rPr>
                <w:b/>
                <w:bCs/>
              </w:rPr>
              <w:instrText>Description</w:instrText>
            </w:r>
            <w:r w:rsidR="009337DD">
              <w:rPr>
                <w:b/>
                <w:bCs/>
              </w:rPr>
              <w:instrText>"</w:instrText>
            </w:r>
            <w:r w:rsidR="009337DD">
              <w:instrText xml:space="preserve"> </w:instrText>
            </w:r>
            <w:r w:rsidR="009337DD">
              <w:fldChar w:fldCharType="end"/>
            </w:r>
            <w:r w:rsidRPr="00DB3B83">
              <w:t xml:space="preserve">Description </w:t>
            </w:r>
            <w:r>
              <w:br/>
            </w:r>
            <w:r w:rsidRPr="00DB3B83">
              <w:t>See table 0357 below.</w:t>
            </w:r>
          </w:p>
        </w:tc>
      </w:tr>
    </w:tbl>
    <w:p w14:paraId="334A41DB" w14:textId="42CD488C" w:rsidR="00ED7ACF" w:rsidRDefault="00ED7ACF" w:rsidP="00403C6E">
      <w:pPr>
        <w:spacing w:after="0"/>
      </w:pPr>
    </w:p>
    <w:p w14:paraId="58650277" w14:textId="63172DBB" w:rsidR="00ED7ACF" w:rsidRDefault="00403C6E" w:rsidP="00403C6E">
      <w:pPr>
        <w:pStyle w:val="ListParagraph"/>
        <w:numPr>
          <w:ilvl w:val="0"/>
          <w:numId w:val="77"/>
        </w:numPr>
      </w:pPr>
      <w:r w:rsidRPr="00403C6E">
        <w:t>ERR</w:t>
      </w:r>
      <w:r w:rsidR="009337DD">
        <w:fldChar w:fldCharType="begin"/>
      </w:r>
      <w:r w:rsidR="009337DD">
        <w:instrText xml:space="preserve"> XE "</w:instrText>
      </w:r>
      <w:r w:rsidR="009337DD" w:rsidRPr="005328F0">
        <w:instrText>Error</w:instrText>
      </w:r>
      <w:r w:rsidR="009337DD">
        <w:instrText xml:space="preserve">" </w:instrText>
      </w:r>
      <w:r w:rsidR="009337DD">
        <w:fldChar w:fldCharType="end"/>
      </w:r>
      <w:r w:rsidRPr="00403C6E">
        <w:t xml:space="preserve"> fields past ERR.3 are not used and </w:t>
      </w:r>
      <w:r>
        <w:t xml:space="preserve">are </w:t>
      </w:r>
      <w:r w:rsidRPr="00403C6E">
        <w:t>not shown to save space</w:t>
      </w:r>
      <w:r>
        <w:t>.</w:t>
      </w:r>
      <w:r w:rsidR="009337DD">
        <w:fldChar w:fldCharType="begin"/>
      </w:r>
      <w:r w:rsidR="009337DD">
        <w:instrText xml:space="preserve"> XE "</w:instrText>
      </w:r>
      <w:r w:rsidR="009337DD" w:rsidRPr="00403C6E">
        <w:instrText xml:space="preserve">ERR fields past ERR.3 are not used and </w:instrText>
      </w:r>
      <w:r w:rsidR="009337DD">
        <w:instrText xml:space="preserve">are </w:instrText>
      </w:r>
      <w:r w:rsidR="009337DD" w:rsidRPr="00403C6E">
        <w:instrText>not shown to save space</w:instrText>
      </w:r>
      <w:r w:rsidR="009337DD">
        <w:instrText xml:space="preserve">." </w:instrText>
      </w:r>
      <w:r w:rsidR="009337DD">
        <w:fldChar w:fldCharType="end"/>
      </w:r>
    </w:p>
    <w:p w14:paraId="2A954B0E" w14:textId="3C6D0FE8" w:rsidR="00403C6E" w:rsidRDefault="00403C6E" w:rsidP="00403C6E">
      <w:pPr>
        <w:spacing w:after="0"/>
      </w:pPr>
    </w:p>
    <w:p w14:paraId="3E1B4EC8" w14:textId="77777777" w:rsidR="00403C6E" w:rsidRDefault="00403C6E">
      <w:pPr>
        <w:spacing w:after="0"/>
      </w:pPr>
      <w:r>
        <w:br w:type="page"/>
      </w:r>
    </w:p>
    <w:p w14:paraId="3F081D7C" w14:textId="5072F3E4" w:rsidR="00403C6E" w:rsidRDefault="00403C6E" w:rsidP="00992DF7">
      <w:r>
        <w:lastRenderedPageBreak/>
        <w:t>Refer to Table 14-4</w:t>
      </w:r>
      <w:r w:rsidR="00D8512A">
        <w:t>9</w:t>
      </w:r>
      <w:r>
        <w:t>.</w:t>
      </w:r>
      <w:r w:rsidR="009337DD">
        <w:fldChar w:fldCharType="begin"/>
      </w:r>
      <w:r w:rsidR="009337DD">
        <w:instrText xml:space="preserve"> XE "Refer to Table 14-49." </w:instrText>
      </w:r>
      <w:r w:rsidR="009337DD">
        <w:fldChar w:fldCharType="end"/>
      </w:r>
    </w:p>
    <w:p w14:paraId="52091A6E" w14:textId="044A58C5" w:rsidR="00403C6E" w:rsidRDefault="00403C6E" w:rsidP="00403C6E">
      <w:pPr>
        <w:pStyle w:val="Caption"/>
      </w:pPr>
      <w:bookmarkStart w:id="292" w:name="_Toc145585586"/>
      <w:r>
        <w:t>Table 14-4</w:t>
      </w:r>
      <w:r w:rsidR="00D8512A">
        <w:t>9</w:t>
      </w:r>
      <w:r>
        <w:t xml:space="preserve">: </w:t>
      </w:r>
      <w:r w:rsidRPr="00403C6E">
        <w:t>HL7 Table 0357 - Message Error Condition Codes</w:t>
      </w:r>
      <w:bookmarkEnd w:id="292"/>
      <w:r w:rsidR="009337DD">
        <w:fldChar w:fldCharType="begin"/>
      </w:r>
      <w:r w:rsidR="009337DD">
        <w:instrText xml:space="preserve"> XE "</w:instrText>
      </w:r>
      <w:r w:rsidR="009337DD" w:rsidRPr="00104826">
        <w:rPr>
          <w:rStyle w:val="Hyperlink"/>
          <w:noProof/>
        </w:rPr>
        <w:instrText>Table 14-49: HL7 Table 0357 - Message Error Condition Codes</w:instrText>
      </w:r>
      <w:r w:rsidR="009337DD">
        <w:rPr>
          <w:noProof/>
          <w:webHidden/>
        </w:rPr>
        <w:tab/>
      </w:r>
      <w:r w:rsidR="009337DD">
        <w:rPr>
          <w:noProof/>
          <w:webHidden/>
        </w:rPr>
        <w:fldChar w:fldCharType="begin"/>
      </w:r>
      <w:r w:rsidR="009337DD">
        <w:rPr>
          <w:noProof/>
          <w:webHidden/>
        </w:rPr>
        <w:instrText xml:space="preserve"> PAGEREF _Toc144361766 \h </w:instrText>
      </w:r>
      <w:r w:rsidR="009337DD">
        <w:rPr>
          <w:noProof/>
          <w:webHidden/>
        </w:rPr>
      </w:r>
      <w:r w:rsidR="009337DD">
        <w:rPr>
          <w:noProof/>
          <w:webHidden/>
        </w:rPr>
        <w:fldChar w:fldCharType="separate"/>
      </w:r>
      <w:r w:rsidR="009337DD">
        <w:rPr>
          <w:noProof/>
          <w:webHidden/>
        </w:rPr>
        <w:instrText>173</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"Table 14-49: </w:instrText>
      </w:r>
      <w:r w:rsidR="009337DD" w:rsidRPr="00403C6E">
        <w:instrText>HL7 Table 0357 - Message Error Condition Codes</w:instrText>
      </w:r>
      <w:r w:rsidR="009337DD">
        <w:instrText xml:space="preserve">" </w:instrText>
      </w:r>
      <w:r w:rsidR="009337DD">
        <w:fldChar w:fldCharType="end"/>
      </w:r>
    </w:p>
    <w:tbl>
      <w:tblPr>
        <w:tblStyle w:val="OITTable1"/>
        <w:tblW w:w="0" w:type="auto"/>
        <w:tblLook w:val="04A0" w:firstRow="1" w:lastRow="0" w:firstColumn="1" w:lastColumn="0" w:noHBand="0" w:noVBand="1"/>
      </w:tblPr>
      <w:tblGrid>
        <w:gridCol w:w="1255"/>
        <w:gridCol w:w="2160"/>
        <w:gridCol w:w="4050"/>
      </w:tblGrid>
      <w:tr w:rsidR="00403C6E" w:rsidRPr="00403C6E" w14:paraId="24A6ADF4" w14:textId="77777777" w:rsidTr="00403C6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255" w:type="dxa"/>
          </w:tcPr>
          <w:p w14:paraId="7F467DDF" w14:textId="0024FE8B" w:rsidR="00403C6E" w:rsidRPr="00403C6E" w:rsidRDefault="00403C6E" w:rsidP="00403C6E">
            <w:pPr>
              <w:pStyle w:val="Table-Headings"/>
              <w:rPr>
                <w:b/>
                <w:bCs/>
              </w:rPr>
            </w:pPr>
            <w:r w:rsidRPr="00403C6E">
              <w:rPr>
                <w:b/>
                <w:bCs/>
              </w:rPr>
              <w:t>Value</w:t>
            </w:r>
            <w:r w:rsidR="009337DD">
              <w:fldChar w:fldCharType="begin"/>
            </w:r>
            <w:r w:rsidR="009337DD">
              <w:rPr>
                <w:b/>
                <w:bCs/>
              </w:rPr>
              <w:instrText xml:space="preserve"> XE "</w:instrText>
            </w:r>
            <w:r w:rsidR="009337DD" w:rsidRPr="00403C6E">
              <w:rPr>
                <w:b/>
                <w:bCs/>
              </w:rPr>
              <w:instrText>Description</w:instrText>
            </w:r>
            <w:r w:rsidR="009337DD">
              <w:rPr>
                <w:b/>
                <w:bCs/>
              </w:rPr>
              <w:instrText xml:space="preserve">" </w:instrText>
            </w:r>
            <w:r w:rsidR="009337DD">
              <w:fldChar w:fldCharType="end"/>
            </w:r>
          </w:p>
        </w:tc>
        <w:tc>
          <w:tcPr>
            <w:tcW w:w="2160" w:type="dxa"/>
          </w:tcPr>
          <w:p w14:paraId="4E57C72D" w14:textId="77777777" w:rsidR="00403C6E" w:rsidRPr="00403C6E" w:rsidRDefault="00403C6E" w:rsidP="00403C6E">
            <w:pPr>
              <w:pStyle w:val="Table-Headings"/>
              <w:cnfStyle w:val="100000000000" w:firstRow="1" w:lastRow="0" w:firstColumn="0" w:lastColumn="0" w:oddVBand="0" w:evenVBand="0" w:oddHBand="0" w:evenHBand="0" w:firstRowFirstColumn="0" w:firstRowLastColumn="0" w:lastRowFirstColumn="0" w:lastRowLastColumn="0"/>
              <w:rPr>
                <w:b/>
                <w:bCs/>
              </w:rPr>
            </w:pPr>
            <w:r w:rsidRPr="00403C6E">
              <w:rPr>
                <w:b/>
                <w:bCs/>
              </w:rPr>
              <w:t>Description</w:t>
            </w:r>
          </w:p>
        </w:tc>
        <w:tc>
          <w:tcPr>
            <w:tcW w:w="4050" w:type="dxa"/>
          </w:tcPr>
          <w:p w14:paraId="1880EA3C" w14:textId="77777777" w:rsidR="00403C6E" w:rsidRPr="00403C6E" w:rsidRDefault="00403C6E" w:rsidP="00403C6E">
            <w:pPr>
              <w:pStyle w:val="Table-Headings"/>
              <w:cnfStyle w:val="100000000000" w:firstRow="1" w:lastRow="0" w:firstColumn="0" w:lastColumn="0" w:oddVBand="0" w:evenVBand="0" w:oddHBand="0" w:evenHBand="0" w:firstRowFirstColumn="0" w:firstRowLastColumn="0" w:lastRowFirstColumn="0" w:lastRowLastColumn="0"/>
              <w:rPr>
                <w:b/>
                <w:bCs/>
              </w:rPr>
            </w:pPr>
            <w:r w:rsidRPr="00403C6E">
              <w:rPr>
                <w:b/>
                <w:bCs/>
              </w:rPr>
              <w:t>Comment</w:t>
            </w:r>
          </w:p>
        </w:tc>
      </w:tr>
      <w:tr w:rsidR="00403C6E" w:rsidRPr="00403C6E" w14:paraId="63B219A5" w14:textId="77777777" w:rsidTr="00403C6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5" w:type="dxa"/>
          </w:tcPr>
          <w:p w14:paraId="296C3F49" w14:textId="1B180BDC" w:rsidR="00403C6E" w:rsidRPr="00403C6E" w:rsidRDefault="00403C6E" w:rsidP="00403C6E">
            <w:pPr>
              <w:pStyle w:val="TableCell"/>
            </w:pPr>
            <w:r w:rsidRPr="00403C6E">
              <w:t>0</w:t>
            </w:r>
            <w:r w:rsidR="009337DD">
              <w:fldChar w:fldCharType="begin"/>
            </w:r>
            <w:r w:rsidR="009337DD">
              <w:instrText xml:space="preserve"> XE "</w:instrText>
            </w:r>
            <w:r w:rsidR="009337DD" w:rsidRPr="00403C6E">
              <w:instrText>Message Accepted</w:instrText>
            </w:r>
            <w:r w:rsidR="009337DD">
              <w:instrText xml:space="preserve">" </w:instrText>
            </w:r>
            <w:r w:rsidR="009337DD">
              <w:fldChar w:fldCharType="end"/>
            </w:r>
          </w:p>
        </w:tc>
        <w:tc>
          <w:tcPr>
            <w:tcW w:w="2160" w:type="dxa"/>
          </w:tcPr>
          <w:p w14:paraId="38C49E99" w14:textId="77777777" w:rsidR="00403C6E" w:rsidRPr="00403C6E" w:rsidRDefault="00403C6E" w:rsidP="00403C6E">
            <w:pPr>
              <w:pStyle w:val="TableCell"/>
              <w:cnfStyle w:val="000000100000" w:firstRow="0" w:lastRow="0" w:firstColumn="0" w:lastColumn="0" w:oddVBand="0" w:evenVBand="0" w:oddHBand="1" w:evenHBand="0" w:firstRowFirstColumn="0" w:firstRowLastColumn="0" w:lastRowFirstColumn="0" w:lastRowLastColumn="0"/>
            </w:pPr>
            <w:r w:rsidRPr="00403C6E">
              <w:t>Message Accepted</w:t>
            </w:r>
          </w:p>
        </w:tc>
        <w:tc>
          <w:tcPr>
            <w:tcW w:w="4050" w:type="dxa"/>
          </w:tcPr>
          <w:p w14:paraId="6A052D92" w14:textId="77777777" w:rsidR="00403C6E" w:rsidRPr="00403C6E" w:rsidRDefault="00403C6E" w:rsidP="00403C6E">
            <w:pPr>
              <w:pStyle w:val="TableCell"/>
              <w:cnfStyle w:val="000000100000" w:firstRow="0" w:lastRow="0" w:firstColumn="0" w:lastColumn="0" w:oddVBand="0" w:evenVBand="0" w:oddHBand="1" w:evenHBand="0" w:firstRowFirstColumn="0" w:firstRowLastColumn="0" w:lastRowFirstColumn="0" w:lastRowLastColumn="0"/>
            </w:pPr>
            <w:r w:rsidRPr="00403C6E">
              <w:t>Success. Optional, as the AA conveys success. Used for systems that must always return a status code.</w:t>
            </w:r>
          </w:p>
        </w:tc>
      </w:tr>
      <w:tr w:rsidR="00403C6E" w:rsidRPr="00403C6E" w14:paraId="2DB6D7E1" w14:textId="77777777" w:rsidTr="00403C6E">
        <w:trPr>
          <w:cantSplit/>
        </w:trPr>
        <w:tc>
          <w:tcPr>
            <w:cnfStyle w:val="001000000000" w:firstRow="0" w:lastRow="0" w:firstColumn="1" w:lastColumn="0" w:oddVBand="0" w:evenVBand="0" w:oddHBand="0" w:evenHBand="0" w:firstRowFirstColumn="0" w:firstRowLastColumn="0" w:lastRowFirstColumn="0" w:lastRowLastColumn="0"/>
            <w:tcW w:w="1255" w:type="dxa"/>
          </w:tcPr>
          <w:p w14:paraId="428EC674" w14:textId="05C5DFDF" w:rsidR="00403C6E" w:rsidRPr="00403C6E" w:rsidRDefault="00403C6E" w:rsidP="00403C6E">
            <w:pPr>
              <w:pStyle w:val="TableCell"/>
            </w:pPr>
            <w:r w:rsidRPr="00403C6E">
              <w:t>100</w:t>
            </w:r>
            <w:r w:rsidR="009337DD">
              <w:fldChar w:fldCharType="begin"/>
            </w:r>
            <w:r w:rsidR="009337DD">
              <w:instrText xml:space="preserve"> XE "</w:instrText>
            </w:r>
            <w:r w:rsidR="009337DD" w:rsidRPr="00403C6E">
              <w:instrText>Segment Sequence Error</w:instrText>
            </w:r>
            <w:r w:rsidR="009337DD">
              <w:instrText xml:space="preserve">" </w:instrText>
            </w:r>
            <w:r w:rsidR="009337DD">
              <w:fldChar w:fldCharType="end"/>
            </w:r>
          </w:p>
        </w:tc>
        <w:tc>
          <w:tcPr>
            <w:tcW w:w="2160" w:type="dxa"/>
          </w:tcPr>
          <w:p w14:paraId="7A601F1D" w14:textId="75DB903A" w:rsidR="00403C6E" w:rsidRPr="00403C6E" w:rsidRDefault="00403C6E" w:rsidP="00403C6E">
            <w:pPr>
              <w:pStyle w:val="TableCell"/>
              <w:cnfStyle w:val="000000000000" w:firstRow="0" w:lastRow="0" w:firstColumn="0" w:lastColumn="0" w:oddVBand="0" w:evenVBand="0" w:oddHBand="0" w:evenHBand="0" w:firstRowFirstColumn="0" w:firstRowLastColumn="0" w:lastRowFirstColumn="0" w:lastRowLastColumn="0"/>
            </w:pPr>
            <w:r w:rsidRPr="00403C6E">
              <w:t>Segment</w:t>
            </w:r>
            <w:r w:rsidR="009337DD">
              <w:fldChar w:fldCharType="begin"/>
            </w:r>
            <w:r w:rsidR="009337DD">
              <w:instrText xml:space="preserve"> XE "</w:instrText>
            </w:r>
            <w:r w:rsidR="009337DD">
              <w:rPr>
                <w:b/>
                <w:bCs/>
              </w:rPr>
              <w:instrText>Segment</w:instrText>
            </w:r>
            <w:r w:rsidR="009337DD" w:rsidRPr="005328F0">
              <w:rPr>
                <w:b/>
                <w:bCs/>
              </w:rPr>
              <w:instrText xml:space="preserve"> Name</w:instrText>
            </w:r>
            <w:r w:rsidR="009337DD">
              <w:rPr>
                <w:b/>
                <w:bCs/>
              </w:rPr>
              <w:instrText>"</w:instrText>
            </w:r>
            <w:r w:rsidR="009337DD">
              <w:instrText xml:space="preserve"> </w:instrText>
            </w:r>
            <w:r w:rsidR="009337DD">
              <w:fldChar w:fldCharType="end"/>
            </w:r>
            <w:r w:rsidR="009337DD">
              <w:fldChar w:fldCharType="begin"/>
            </w:r>
            <w:r w:rsidR="009337DD">
              <w:instrText xml:space="preserve"> XE "</w:instrText>
            </w:r>
            <w:r w:rsidR="009337DD" w:rsidRPr="008545ED">
              <w:rPr>
                <w:b/>
                <w:bCs/>
              </w:rPr>
              <w:instrText>Descri</w:instrText>
            </w:r>
            <w:r w:rsidR="009337DD">
              <w:rPr>
                <w:b/>
                <w:bCs/>
              </w:rPr>
              <w:instrText>ption"</w:instrText>
            </w:r>
            <w:r w:rsidR="009337DD">
              <w:instrText xml:space="preserve"> </w:instrText>
            </w:r>
            <w:r w:rsidR="009337DD">
              <w:fldChar w:fldCharType="end"/>
            </w:r>
            <w:r w:rsidRPr="00403C6E">
              <w:t xml:space="preserve"> Sequence Error</w:t>
            </w:r>
          </w:p>
        </w:tc>
        <w:tc>
          <w:tcPr>
            <w:tcW w:w="4050" w:type="dxa"/>
          </w:tcPr>
          <w:p w14:paraId="5496869B" w14:textId="77777777" w:rsidR="00403C6E" w:rsidRPr="00403C6E" w:rsidRDefault="00403C6E" w:rsidP="00403C6E">
            <w:pPr>
              <w:pStyle w:val="TableCell"/>
              <w:cnfStyle w:val="000000000000" w:firstRow="0" w:lastRow="0" w:firstColumn="0" w:lastColumn="0" w:oddVBand="0" w:evenVBand="0" w:oddHBand="0" w:evenHBand="0" w:firstRowFirstColumn="0" w:firstRowLastColumn="0" w:lastRowFirstColumn="0" w:lastRowLastColumn="0"/>
            </w:pPr>
            <w:r w:rsidRPr="00403C6E">
              <w:t>Error: The message segments were not in proper order, or required segments are missing.</w:t>
            </w:r>
          </w:p>
        </w:tc>
      </w:tr>
      <w:tr w:rsidR="00403C6E" w:rsidRPr="00403C6E" w14:paraId="649A12BA" w14:textId="77777777" w:rsidTr="00403C6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5" w:type="dxa"/>
          </w:tcPr>
          <w:p w14:paraId="5A8497F9" w14:textId="7C1631F7" w:rsidR="00403C6E" w:rsidRPr="00403C6E" w:rsidRDefault="00403C6E" w:rsidP="00403C6E">
            <w:pPr>
              <w:pStyle w:val="TableCell"/>
            </w:pPr>
            <w:r w:rsidRPr="00403C6E">
              <w:t>101</w:t>
            </w:r>
            <w:r w:rsidR="009337DD">
              <w:fldChar w:fldCharType="begin"/>
            </w:r>
            <w:r w:rsidR="009337DD">
              <w:instrText xml:space="preserve"> XE "</w:instrText>
            </w:r>
            <w:r w:rsidR="009337DD" w:rsidRPr="00705ADB">
              <w:instrText>Unknown Consult or Procedure request number</w:instrText>
            </w:r>
            <w:r w:rsidR="009337DD">
              <w:instrText xml:space="preserve">" </w:instrText>
            </w:r>
            <w:r w:rsidR="009337DD">
              <w:fldChar w:fldCharType="end"/>
            </w:r>
            <w:r w:rsidR="009337DD">
              <w:fldChar w:fldCharType="begin"/>
            </w:r>
            <w:r w:rsidR="009337DD">
              <w:instrText xml:space="preserve"> XE "</w:instrText>
            </w:r>
            <w:r w:rsidR="009337DD" w:rsidRPr="00403C6E">
              <w:instrText>Required Field Missing</w:instrText>
            </w:r>
            <w:r w:rsidR="009337DD">
              <w:instrText xml:space="preserve">" </w:instrText>
            </w:r>
            <w:r w:rsidR="009337DD">
              <w:fldChar w:fldCharType="end"/>
            </w:r>
          </w:p>
        </w:tc>
        <w:tc>
          <w:tcPr>
            <w:tcW w:w="2160" w:type="dxa"/>
          </w:tcPr>
          <w:p w14:paraId="2BC6FF01" w14:textId="77777777" w:rsidR="00403C6E" w:rsidRPr="00403C6E" w:rsidRDefault="00403C6E" w:rsidP="00403C6E">
            <w:pPr>
              <w:pStyle w:val="TableCell"/>
              <w:cnfStyle w:val="000000100000" w:firstRow="0" w:lastRow="0" w:firstColumn="0" w:lastColumn="0" w:oddVBand="0" w:evenVBand="0" w:oddHBand="1" w:evenHBand="0" w:firstRowFirstColumn="0" w:firstRowLastColumn="0" w:lastRowFirstColumn="0" w:lastRowLastColumn="0"/>
            </w:pPr>
            <w:r w:rsidRPr="00403C6E">
              <w:t>Required Field Missing</w:t>
            </w:r>
          </w:p>
        </w:tc>
        <w:tc>
          <w:tcPr>
            <w:tcW w:w="4050" w:type="dxa"/>
          </w:tcPr>
          <w:p w14:paraId="0C319126" w14:textId="77777777" w:rsidR="00403C6E" w:rsidRPr="00403C6E" w:rsidRDefault="00403C6E" w:rsidP="00403C6E">
            <w:pPr>
              <w:pStyle w:val="TableCell"/>
              <w:cnfStyle w:val="000000100000" w:firstRow="0" w:lastRow="0" w:firstColumn="0" w:lastColumn="0" w:oddVBand="0" w:evenVBand="0" w:oddHBand="1" w:evenHBand="0" w:firstRowFirstColumn="0" w:firstRowLastColumn="0" w:lastRowFirstColumn="0" w:lastRowLastColumn="0"/>
            </w:pPr>
            <w:r w:rsidRPr="00403C6E">
              <w:t>Error: A required field is missing from a segment.</w:t>
            </w:r>
          </w:p>
        </w:tc>
      </w:tr>
      <w:tr w:rsidR="00403C6E" w:rsidRPr="00403C6E" w14:paraId="143D3FB2" w14:textId="77777777" w:rsidTr="00403C6E">
        <w:trPr>
          <w:cantSplit/>
        </w:trPr>
        <w:tc>
          <w:tcPr>
            <w:cnfStyle w:val="001000000000" w:firstRow="0" w:lastRow="0" w:firstColumn="1" w:lastColumn="0" w:oddVBand="0" w:evenVBand="0" w:oddHBand="0" w:evenHBand="0" w:firstRowFirstColumn="0" w:firstRowLastColumn="0" w:lastRowFirstColumn="0" w:lastRowLastColumn="0"/>
            <w:tcW w:w="1255" w:type="dxa"/>
          </w:tcPr>
          <w:p w14:paraId="05CD650E" w14:textId="1CC64A44" w:rsidR="00403C6E" w:rsidRPr="00403C6E" w:rsidRDefault="00403C6E" w:rsidP="00403C6E">
            <w:pPr>
              <w:pStyle w:val="TableCell"/>
            </w:pPr>
            <w:r w:rsidRPr="00403C6E">
              <w:t>102</w:t>
            </w:r>
            <w:r w:rsidR="009337DD">
              <w:fldChar w:fldCharType="begin"/>
            </w:r>
            <w:r w:rsidR="009337DD">
              <w:instrText xml:space="preserve"> XE "</w:instrText>
            </w:r>
            <w:r w:rsidR="009337DD" w:rsidRPr="00403C6E">
              <w:instrText>Data Type Error</w:instrText>
            </w:r>
            <w:r w:rsidR="009337DD">
              <w:instrText xml:space="preserve">" </w:instrText>
            </w:r>
            <w:r w:rsidR="009337DD">
              <w:fldChar w:fldCharType="end"/>
            </w:r>
          </w:p>
        </w:tc>
        <w:tc>
          <w:tcPr>
            <w:tcW w:w="2160" w:type="dxa"/>
          </w:tcPr>
          <w:p w14:paraId="33AA8AC0" w14:textId="77777777" w:rsidR="00403C6E" w:rsidRPr="00403C6E" w:rsidRDefault="00403C6E" w:rsidP="00403C6E">
            <w:pPr>
              <w:pStyle w:val="TableCell"/>
              <w:cnfStyle w:val="000000000000" w:firstRow="0" w:lastRow="0" w:firstColumn="0" w:lastColumn="0" w:oddVBand="0" w:evenVBand="0" w:oddHBand="0" w:evenHBand="0" w:firstRowFirstColumn="0" w:firstRowLastColumn="0" w:lastRowFirstColumn="0" w:lastRowLastColumn="0"/>
            </w:pPr>
            <w:r w:rsidRPr="00403C6E">
              <w:t>Data Type Error</w:t>
            </w:r>
          </w:p>
        </w:tc>
        <w:tc>
          <w:tcPr>
            <w:tcW w:w="4050" w:type="dxa"/>
          </w:tcPr>
          <w:p w14:paraId="3099B839" w14:textId="77777777" w:rsidR="00403C6E" w:rsidRPr="00403C6E" w:rsidRDefault="00403C6E" w:rsidP="00403C6E">
            <w:pPr>
              <w:pStyle w:val="TableCell"/>
              <w:cnfStyle w:val="000000000000" w:firstRow="0" w:lastRow="0" w:firstColumn="0" w:lastColumn="0" w:oddVBand="0" w:evenVBand="0" w:oddHBand="0" w:evenHBand="0" w:firstRowFirstColumn="0" w:firstRowLastColumn="0" w:lastRowFirstColumn="0" w:lastRowLastColumn="0"/>
            </w:pPr>
            <w:r w:rsidRPr="00403C6E">
              <w:t>Error: The field contained data of the wrong data type, e.g., an NM field contained “FOO”.</w:t>
            </w:r>
          </w:p>
        </w:tc>
      </w:tr>
      <w:tr w:rsidR="00403C6E" w:rsidRPr="00403C6E" w14:paraId="579266A4" w14:textId="77777777" w:rsidTr="00403C6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5" w:type="dxa"/>
          </w:tcPr>
          <w:p w14:paraId="0CC1531A" w14:textId="2D0ED63F" w:rsidR="00403C6E" w:rsidRPr="00403C6E" w:rsidRDefault="00403C6E" w:rsidP="00403C6E">
            <w:pPr>
              <w:pStyle w:val="TableCell"/>
            </w:pPr>
            <w:r w:rsidRPr="00403C6E">
              <w:t>103</w:t>
            </w:r>
            <w:r w:rsidR="009337DD">
              <w:fldChar w:fldCharType="begin"/>
            </w:r>
            <w:r w:rsidR="009337DD">
              <w:instrText xml:space="preserve"> XE "</w:instrText>
            </w:r>
            <w:r w:rsidR="009337DD" w:rsidRPr="00403C6E">
              <w:instrText>Table Value Not Found</w:instrText>
            </w:r>
            <w:r w:rsidR="009337DD">
              <w:instrText xml:space="preserve">" </w:instrText>
            </w:r>
            <w:r w:rsidR="009337DD">
              <w:fldChar w:fldCharType="end"/>
            </w:r>
          </w:p>
        </w:tc>
        <w:tc>
          <w:tcPr>
            <w:tcW w:w="2160" w:type="dxa"/>
          </w:tcPr>
          <w:p w14:paraId="6F9DD233" w14:textId="27881C65" w:rsidR="00403C6E" w:rsidRPr="00403C6E" w:rsidRDefault="00403C6E" w:rsidP="00403C6E">
            <w:pPr>
              <w:pStyle w:val="TableCell"/>
              <w:cnfStyle w:val="000000100000" w:firstRow="0" w:lastRow="0" w:firstColumn="0" w:lastColumn="0" w:oddVBand="0" w:evenVBand="0" w:oddHBand="1" w:evenHBand="0" w:firstRowFirstColumn="0" w:firstRowLastColumn="0" w:lastRowFirstColumn="0" w:lastRowLastColumn="0"/>
            </w:pPr>
            <w:r w:rsidRPr="00403C6E">
              <w:t>Table Value</w:t>
            </w:r>
            <w:r w:rsidR="009337DD">
              <w:fldChar w:fldCharType="begin"/>
            </w:r>
            <w:r w:rsidR="009337DD">
              <w:instrText xml:space="preserve"> XE "</w:instrText>
            </w:r>
            <w:r w:rsidR="009337DD" w:rsidRPr="00403C6E">
              <w:rPr>
                <w:b/>
                <w:bCs/>
              </w:rPr>
              <w:instrText>Description</w:instrText>
            </w:r>
            <w:r w:rsidR="009337DD">
              <w:rPr>
                <w:b/>
                <w:bCs/>
              </w:rPr>
              <w:instrText>"</w:instrText>
            </w:r>
            <w:r w:rsidR="009337DD">
              <w:instrText xml:space="preserve"> </w:instrText>
            </w:r>
            <w:r w:rsidR="009337DD">
              <w:fldChar w:fldCharType="end"/>
            </w:r>
            <w:r w:rsidRPr="00403C6E">
              <w:t xml:space="preserve"> Not Found</w:t>
            </w:r>
          </w:p>
        </w:tc>
        <w:tc>
          <w:tcPr>
            <w:tcW w:w="4050" w:type="dxa"/>
          </w:tcPr>
          <w:p w14:paraId="1495F2DB" w14:textId="77777777" w:rsidR="00403C6E" w:rsidRPr="00403C6E" w:rsidRDefault="00403C6E" w:rsidP="00403C6E">
            <w:pPr>
              <w:pStyle w:val="TableCell"/>
              <w:cnfStyle w:val="000000100000" w:firstRow="0" w:lastRow="0" w:firstColumn="0" w:lastColumn="0" w:oddVBand="0" w:evenVBand="0" w:oddHBand="1" w:evenHBand="0" w:firstRowFirstColumn="0" w:firstRowLastColumn="0" w:lastRowFirstColumn="0" w:lastRowLastColumn="0"/>
            </w:pPr>
            <w:r w:rsidRPr="00403C6E">
              <w:t>Error: A field of data type ID or IS was compared against the corresponding table, and no match was found.</w:t>
            </w:r>
          </w:p>
        </w:tc>
      </w:tr>
      <w:tr w:rsidR="00403C6E" w:rsidRPr="00403C6E" w14:paraId="60CF5AB7" w14:textId="77777777" w:rsidTr="00403C6E">
        <w:trPr>
          <w:cantSplit/>
        </w:trPr>
        <w:tc>
          <w:tcPr>
            <w:cnfStyle w:val="001000000000" w:firstRow="0" w:lastRow="0" w:firstColumn="1" w:lastColumn="0" w:oddVBand="0" w:evenVBand="0" w:oddHBand="0" w:evenHBand="0" w:firstRowFirstColumn="0" w:firstRowLastColumn="0" w:lastRowFirstColumn="0" w:lastRowLastColumn="0"/>
            <w:tcW w:w="1255" w:type="dxa"/>
          </w:tcPr>
          <w:p w14:paraId="26788C6E" w14:textId="2DDCC34D" w:rsidR="00403C6E" w:rsidRPr="00403C6E" w:rsidRDefault="00403C6E" w:rsidP="00403C6E">
            <w:pPr>
              <w:pStyle w:val="TableCell"/>
            </w:pPr>
            <w:r w:rsidRPr="00403C6E">
              <w:t>200</w:t>
            </w:r>
            <w:r w:rsidR="009337DD">
              <w:fldChar w:fldCharType="begin"/>
            </w:r>
            <w:r w:rsidR="009337DD">
              <w:instrText xml:space="preserve"> XE "</w:instrText>
            </w:r>
            <w:r w:rsidR="009337DD" w:rsidRPr="00403C6E">
              <w:instrText>Unsupported Message Type</w:instrText>
            </w:r>
            <w:r w:rsidR="009337DD">
              <w:instrText xml:space="preserve">" </w:instrText>
            </w:r>
            <w:r w:rsidR="009337DD">
              <w:fldChar w:fldCharType="end"/>
            </w:r>
          </w:p>
        </w:tc>
        <w:tc>
          <w:tcPr>
            <w:tcW w:w="2160" w:type="dxa"/>
          </w:tcPr>
          <w:p w14:paraId="79B00C2F" w14:textId="77777777" w:rsidR="00403C6E" w:rsidRPr="00403C6E" w:rsidRDefault="00403C6E" w:rsidP="00403C6E">
            <w:pPr>
              <w:pStyle w:val="TableCell"/>
              <w:cnfStyle w:val="000000000000" w:firstRow="0" w:lastRow="0" w:firstColumn="0" w:lastColumn="0" w:oddVBand="0" w:evenVBand="0" w:oddHBand="0" w:evenHBand="0" w:firstRowFirstColumn="0" w:firstRowLastColumn="0" w:lastRowFirstColumn="0" w:lastRowLastColumn="0"/>
            </w:pPr>
            <w:r w:rsidRPr="00403C6E">
              <w:t>Unsupported Message Type</w:t>
            </w:r>
          </w:p>
        </w:tc>
        <w:tc>
          <w:tcPr>
            <w:tcW w:w="4050" w:type="dxa"/>
          </w:tcPr>
          <w:p w14:paraId="71D05810" w14:textId="77777777" w:rsidR="00403C6E" w:rsidRPr="00403C6E" w:rsidRDefault="00403C6E" w:rsidP="00403C6E">
            <w:pPr>
              <w:pStyle w:val="TableCell"/>
              <w:cnfStyle w:val="000000000000" w:firstRow="0" w:lastRow="0" w:firstColumn="0" w:lastColumn="0" w:oddVBand="0" w:evenVBand="0" w:oddHBand="0" w:evenHBand="0" w:firstRowFirstColumn="0" w:firstRowLastColumn="0" w:lastRowFirstColumn="0" w:lastRowLastColumn="0"/>
            </w:pPr>
            <w:r w:rsidRPr="00403C6E">
              <w:t>Rejection: The Message Type is not supported.</w:t>
            </w:r>
          </w:p>
        </w:tc>
      </w:tr>
      <w:tr w:rsidR="00403C6E" w:rsidRPr="00403C6E" w14:paraId="1A9AF7EF" w14:textId="77777777" w:rsidTr="00403C6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5" w:type="dxa"/>
          </w:tcPr>
          <w:p w14:paraId="0DD816E5" w14:textId="4CD08127" w:rsidR="00403C6E" w:rsidRPr="00403C6E" w:rsidRDefault="00403C6E" w:rsidP="00403C6E">
            <w:pPr>
              <w:pStyle w:val="TableCell"/>
            </w:pPr>
            <w:r w:rsidRPr="00403C6E">
              <w:t>201</w:t>
            </w:r>
            <w:r w:rsidR="009337DD">
              <w:fldChar w:fldCharType="begin"/>
            </w:r>
            <w:r w:rsidR="009337DD">
              <w:instrText xml:space="preserve"> XE "</w:instrText>
            </w:r>
            <w:r w:rsidR="009337DD" w:rsidRPr="00403C6E">
              <w:instrText>Unsupported Event Code</w:instrText>
            </w:r>
            <w:r w:rsidR="009337DD">
              <w:instrText xml:space="preserve">" </w:instrText>
            </w:r>
            <w:r w:rsidR="009337DD">
              <w:fldChar w:fldCharType="end"/>
            </w:r>
          </w:p>
        </w:tc>
        <w:tc>
          <w:tcPr>
            <w:tcW w:w="2160" w:type="dxa"/>
          </w:tcPr>
          <w:p w14:paraId="35F2FEB2" w14:textId="77777777" w:rsidR="00403C6E" w:rsidRPr="00403C6E" w:rsidRDefault="00403C6E" w:rsidP="00403C6E">
            <w:pPr>
              <w:pStyle w:val="TableCell"/>
              <w:cnfStyle w:val="000000100000" w:firstRow="0" w:lastRow="0" w:firstColumn="0" w:lastColumn="0" w:oddVBand="0" w:evenVBand="0" w:oddHBand="1" w:evenHBand="0" w:firstRowFirstColumn="0" w:firstRowLastColumn="0" w:lastRowFirstColumn="0" w:lastRowLastColumn="0"/>
            </w:pPr>
            <w:r w:rsidRPr="00403C6E">
              <w:t>Unsupported Event Code</w:t>
            </w:r>
          </w:p>
        </w:tc>
        <w:tc>
          <w:tcPr>
            <w:tcW w:w="4050" w:type="dxa"/>
          </w:tcPr>
          <w:p w14:paraId="4621D2A6" w14:textId="77777777" w:rsidR="00403C6E" w:rsidRPr="00403C6E" w:rsidRDefault="00403C6E" w:rsidP="00403C6E">
            <w:pPr>
              <w:pStyle w:val="TableCell"/>
              <w:cnfStyle w:val="000000100000" w:firstRow="0" w:lastRow="0" w:firstColumn="0" w:lastColumn="0" w:oddVBand="0" w:evenVBand="0" w:oddHBand="1" w:evenHBand="0" w:firstRowFirstColumn="0" w:firstRowLastColumn="0" w:lastRowFirstColumn="0" w:lastRowLastColumn="0"/>
            </w:pPr>
            <w:r w:rsidRPr="00403C6E">
              <w:t>Rejection: The Event Code is not supported.</w:t>
            </w:r>
          </w:p>
        </w:tc>
      </w:tr>
      <w:tr w:rsidR="00403C6E" w:rsidRPr="00403C6E" w14:paraId="0E4472C3" w14:textId="77777777" w:rsidTr="00403C6E">
        <w:trPr>
          <w:cantSplit/>
        </w:trPr>
        <w:tc>
          <w:tcPr>
            <w:cnfStyle w:val="001000000000" w:firstRow="0" w:lastRow="0" w:firstColumn="1" w:lastColumn="0" w:oddVBand="0" w:evenVBand="0" w:oddHBand="0" w:evenHBand="0" w:firstRowFirstColumn="0" w:firstRowLastColumn="0" w:lastRowFirstColumn="0" w:lastRowLastColumn="0"/>
            <w:tcW w:w="1255" w:type="dxa"/>
          </w:tcPr>
          <w:p w14:paraId="46264631" w14:textId="74271992" w:rsidR="00403C6E" w:rsidRPr="00403C6E" w:rsidRDefault="00403C6E" w:rsidP="00403C6E">
            <w:pPr>
              <w:pStyle w:val="TableCell"/>
            </w:pPr>
            <w:r w:rsidRPr="00403C6E">
              <w:t>202</w:t>
            </w:r>
            <w:r w:rsidR="009337DD">
              <w:fldChar w:fldCharType="begin"/>
            </w:r>
            <w:r w:rsidR="009337DD">
              <w:instrText xml:space="preserve"> XE "</w:instrText>
            </w:r>
            <w:r w:rsidR="009337DD" w:rsidRPr="00403C6E">
              <w:instrText>Unsupported Processing ID</w:instrText>
            </w:r>
            <w:r w:rsidR="009337DD">
              <w:instrText xml:space="preserve">" </w:instrText>
            </w:r>
            <w:r w:rsidR="009337DD">
              <w:fldChar w:fldCharType="end"/>
            </w:r>
          </w:p>
        </w:tc>
        <w:tc>
          <w:tcPr>
            <w:tcW w:w="2160" w:type="dxa"/>
          </w:tcPr>
          <w:p w14:paraId="455FB2BF" w14:textId="77777777" w:rsidR="00403C6E" w:rsidRPr="00403C6E" w:rsidRDefault="00403C6E" w:rsidP="00403C6E">
            <w:pPr>
              <w:pStyle w:val="TableCell"/>
              <w:cnfStyle w:val="000000000000" w:firstRow="0" w:lastRow="0" w:firstColumn="0" w:lastColumn="0" w:oddVBand="0" w:evenVBand="0" w:oddHBand="0" w:evenHBand="0" w:firstRowFirstColumn="0" w:firstRowLastColumn="0" w:lastRowFirstColumn="0" w:lastRowLastColumn="0"/>
            </w:pPr>
            <w:r w:rsidRPr="00403C6E">
              <w:t>Unsupported Processing ID</w:t>
            </w:r>
          </w:p>
        </w:tc>
        <w:tc>
          <w:tcPr>
            <w:tcW w:w="4050" w:type="dxa"/>
          </w:tcPr>
          <w:p w14:paraId="03592747" w14:textId="77777777" w:rsidR="00403C6E" w:rsidRPr="00403C6E" w:rsidRDefault="00403C6E" w:rsidP="00403C6E">
            <w:pPr>
              <w:pStyle w:val="TableCell"/>
              <w:cnfStyle w:val="000000000000" w:firstRow="0" w:lastRow="0" w:firstColumn="0" w:lastColumn="0" w:oddVBand="0" w:evenVBand="0" w:oddHBand="0" w:evenHBand="0" w:firstRowFirstColumn="0" w:firstRowLastColumn="0" w:lastRowFirstColumn="0" w:lastRowLastColumn="0"/>
            </w:pPr>
            <w:r w:rsidRPr="00403C6E">
              <w:t>Rejection: The Processing ID is not supported.</w:t>
            </w:r>
          </w:p>
        </w:tc>
      </w:tr>
      <w:tr w:rsidR="00403C6E" w:rsidRPr="00403C6E" w14:paraId="5DC40676" w14:textId="77777777" w:rsidTr="00403C6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5" w:type="dxa"/>
          </w:tcPr>
          <w:p w14:paraId="72F35D82" w14:textId="1B3C030D" w:rsidR="00403C6E" w:rsidRPr="00403C6E" w:rsidRDefault="00403C6E" w:rsidP="00403C6E">
            <w:pPr>
              <w:pStyle w:val="TableCell"/>
            </w:pPr>
            <w:r w:rsidRPr="00403C6E">
              <w:t>203</w:t>
            </w:r>
            <w:r w:rsidR="009337DD">
              <w:fldChar w:fldCharType="begin"/>
            </w:r>
            <w:r w:rsidR="009337DD">
              <w:instrText xml:space="preserve"> XE "</w:instrText>
            </w:r>
            <w:r w:rsidR="009337DD" w:rsidRPr="00403C6E">
              <w:instrText>Unsupported Version ID</w:instrText>
            </w:r>
            <w:r w:rsidR="009337DD">
              <w:instrText xml:space="preserve">" </w:instrText>
            </w:r>
            <w:r w:rsidR="009337DD">
              <w:fldChar w:fldCharType="end"/>
            </w:r>
          </w:p>
        </w:tc>
        <w:tc>
          <w:tcPr>
            <w:tcW w:w="2160" w:type="dxa"/>
          </w:tcPr>
          <w:p w14:paraId="7D5726AE" w14:textId="77777777" w:rsidR="00403C6E" w:rsidRPr="00403C6E" w:rsidRDefault="00403C6E" w:rsidP="00403C6E">
            <w:pPr>
              <w:pStyle w:val="TableCell"/>
              <w:cnfStyle w:val="000000100000" w:firstRow="0" w:lastRow="0" w:firstColumn="0" w:lastColumn="0" w:oddVBand="0" w:evenVBand="0" w:oddHBand="1" w:evenHBand="0" w:firstRowFirstColumn="0" w:firstRowLastColumn="0" w:lastRowFirstColumn="0" w:lastRowLastColumn="0"/>
            </w:pPr>
            <w:r w:rsidRPr="00403C6E">
              <w:t>Unsupported Version ID</w:t>
            </w:r>
          </w:p>
        </w:tc>
        <w:tc>
          <w:tcPr>
            <w:tcW w:w="4050" w:type="dxa"/>
          </w:tcPr>
          <w:p w14:paraId="1373D521" w14:textId="77777777" w:rsidR="00403C6E" w:rsidRPr="00403C6E" w:rsidRDefault="00403C6E" w:rsidP="00403C6E">
            <w:pPr>
              <w:pStyle w:val="TableCell"/>
              <w:cnfStyle w:val="000000100000" w:firstRow="0" w:lastRow="0" w:firstColumn="0" w:lastColumn="0" w:oddVBand="0" w:evenVBand="0" w:oddHBand="1" w:evenHBand="0" w:firstRowFirstColumn="0" w:firstRowLastColumn="0" w:lastRowFirstColumn="0" w:lastRowLastColumn="0"/>
            </w:pPr>
            <w:r w:rsidRPr="00403C6E">
              <w:t>Rejection: The Version ID is not supported.</w:t>
            </w:r>
          </w:p>
        </w:tc>
      </w:tr>
      <w:tr w:rsidR="00403C6E" w:rsidRPr="00403C6E" w14:paraId="3E5776DA" w14:textId="77777777" w:rsidTr="00403C6E">
        <w:trPr>
          <w:cantSplit/>
        </w:trPr>
        <w:tc>
          <w:tcPr>
            <w:cnfStyle w:val="001000000000" w:firstRow="0" w:lastRow="0" w:firstColumn="1" w:lastColumn="0" w:oddVBand="0" w:evenVBand="0" w:oddHBand="0" w:evenHBand="0" w:firstRowFirstColumn="0" w:firstRowLastColumn="0" w:lastRowFirstColumn="0" w:lastRowLastColumn="0"/>
            <w:tcW w:w="1255" w:type="dxa"/>
          </w:tcPr>
          <w:p w14:paraId="4438D4E7" w14:textId="7993F1CF" w:rsidR="00403C6E" w:rsidRPr="00403C6E" w:rsidRDefault="00403C6E" w:rsidP="00403C6E">
            <w:pPr>
              <w:pStyle w:val="TableCell"/>
            </w:pPr>
            <w:r w:rsidRPr="00403C6E">
              <w:t>204</w:t>
            </w:r>
            <w:r w:rsidR="009337DD">
              <w:fldChar w:fldCharType="begin"/>
            </w:r>
            <w:r w:rsidR="009337DD">
              <w:instrText xml:space="preserve"> XE "</w:instrText>
            </w:r>
            <w:r w:rsidR="009337DD" w:rsidRPr="00403C6E">
              <w:instrText>Unknown Key Identifier</w:instrText>
            </w:r>
            <w:r w:rsidR="009337DD">
              <w:instrText xml:space="preserve">" </w:instrText>
            </w:r>
            <w:r w:rsidR="009337DD">
              <w:fldChar w:fldCharType="end"/>
            </w:r>
          </w:p>
        </w:tc>
        <w:tc>
          <w:tcPr>
            <w:tcW w:w="2160" w:type="dxa"/>
          </w:tcPr>
          <w:p w14:paraId="534C7B4E" w14:textId="77777777" w:rsidR="00403C6E" w:rsidRPr="00403C6E" w:rsidRDefault="00403C6E" w:rsidP="00403C6E">
            <w:pPr>
              <w:pStyle w:val="TableCell"/>
              <w:cnfStyle w:val="000000000000" w:firstRow="0" w:lastRow="0" w:firstColumn="0" w:lastColumn="0" w:oddVBand="0" w:evenVBand="0" w:oddHBand="0" w:evenHBand="0" w:firstRowFirstColumn="0" w:firstRowLastColumn="0" w:lastRowFirstColumn="0" w:lastRowLastColumn="0"/>
            </w:pPr>
            <w:r w:rsidRPr="00403C6E">
              <w:t>Unknown Key Identifier</w:t>
            </w:r>
          </w:p>
        </w:tc>
        <w:tc>
          <w:tcPr>
            <w:tcW w:w="4050" w:type="dxa"/>
          </w:tcPr>
          <w:p w14:paraId="382353ED" w14:textId="77777777" w:rsidR="00403C6E" w:rsidRPr="00403C6E" w:rsidRDefault="00403C6E" w:rsidP="00403C6E">
            <w:pPr>
              <w:pStyle w:val="TableCell"/>
              <w:cnfStyle w:val="000000000000" w:firstRow="0" w:lastRow="0" w:firstColumn="0" w:lastColumn="0" w:oddVBand="0" w:evenVBand="0" w:oddHBand="0" w:evenHBand="0" w:firstRowFirstColumn="0" w:firstRowLastColumn="0" w:lastRowFirstColumn="0" w:lastRowLastColumn="0"/>
            </w:pPr>
            <w:r w:rsidRPr="00403C6E">
              <w:t>Rejection: The ID of the patient, order, etc., was not found. Used for transactions other than additions, e.g., transfer of a non-existent patient.</w:t>
            </w:r>
          </w:p>
        </w:tc>
      </w:tr>
      <w:tr w:rsidR="00403C6E" w:rsidRPr="00403C6E" w14:paraId="74263D43" w14:textId="77777777" w:rsidTr="00403C6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5" w:type="dxa"/>
          </w:tcPr>
          <w:p w14:paraId="3C77552C" w14:textId="78874DE1" w:rsidR="00403C6E" w:rsidRPr="00403C6E" w:rsidRDefault="00403C6E" w:rsidP="00403C6E">
            <w:pPr>
              <w:pStyle w:val="TableCell"/>
            </w:pPr>
            <w:r w:rsidRPr="00403C6E">
              <w:t>205</w:t>
            </w:r>
            <w:r w:rsidR="009337DD">
              <w:fldChar w:fldCharType="begin"/>
            </w:r>
            <w:r w:rsidR="009337DD">
              <w:instrText xml:space="preserve"> XE "</w:instrText>
            </w:r>
            <w:r w:rsidR="009337DD" w:rsidRPr="00403C6E">
              <w:instrText>Duplicate Key Identifier</w:instrText>
            </w:r>
            <w:r w:rsidR="009337DD">
              <w:instrText xml:space="preserve">" </w:instrText>
            </w:r>
            <w:r w:rsidR="009337DD">
              <w:fldChar w:fldCharType="end"/>
            </w:r>
          </w:p>
        </w:tc>
        <w:tc>
          <w:tcPr>
            <w:tcW w:w="2160" w:type="dxa"/>
          </w:tcPr>
          <w:p w14:paraId="490B59DE" w14:textId="77777777" w:rsidR="00403C6E" w:rsidRPr="00403C6E" w:rsidRDefault="00403C6E" w:rsidP="00403C6E">
            <w:pPr>
              <w:pStyle w:val="TableCell"/>
              <w:cnfStyle w:val="000000100000" w:firstRow="0" w:lastRow="0" w:firstColumn="0" w:lastColumn="0" w:oddVBand="0" w:evenVBand="0" w:oddHBand="1" w:evenHBand="0" w:firstRowFirstColumn="0" w:firstRowLastColumn="0" w:lastRowFirstColumn="0" w:lastRowLastColumn="0"/>
            </w:pPr>
            <w:r w:rsidRPr="00403C6E">
              <w:t>Duplicate Key Identifier</w:t>
            </w:r>
          </w:p>
        </w:tc>
        <w:tc>
          <w:tcPr>
            <w:tcW w:w="4050" w:type="dxa"/>
          </w:tcPr>
          <w:p w14:paraId="53836E2B" w14:textId="10498D3D" w:rsidR="00403C6E" w:rsidRPr="00403C6E" w:rsidRDefault="00403C6E" w:rsidP="00403C6E">
            <w:pPr>
              <w:pStyle w:val="TableCell"/>
              <w:cnfStyle w:val="000000100000" w:firstRow="0" w:lastRow="0" w:firstColumn="0" w:lastColumn="0" w:oddVBand="0" w:evenVBand="0" w:oddHBand="1" w:evenHBand="0" w:firstRowFirstColumn="0" w:firstRowLastColumn="0" w:lastRowFirstColumn="0" w:lastRowLastColumn="0"/>
            </w:pPr>
            <w:r w:rsidRPr="00403C6E">
              <w:t>Rejection: The ID of the patient, order, etc., already exists. Used in response to addition transactions (Admit, New Order,</w:t>
            </w:r>
            <w:r w:rsidR="009337DD">
              <w:fldChar w:fldCharType="begin"/>
            </w:r>
            <w:r w:rsidR="009337DD">
              <w:instrText xml:space="preserve"> XE "</w:instrText>
            </w:r>
            <w:r w:rsidR="009337DD" w:rsidRPr="002548B7">
              <w:instrText>A request for a consult (service/sub-specialty evaluation) or procedure (Electrocardiogram) to be completed for a patient.</w:instrText>
            </w:r>
            <w:r w:rsidR="009337DD">
              <w:instrText xml:space="preserve">" </w:instrText>
            </w:r>
            <w:r w:rsidR="009337DD">
              <w:fldChar w:fldCharType="end"/>
            </w:r>
            <w:r w:rsidRPr="00403C6E">
              <w:t xml:space="preserve"> etc.)</w:t>
            </w:r>
          </w:p>
        </w:tc>
      </w:tr>
      <w:tr w:rsidR="00403C6E" w:rsidRPr="00403C6E" w14:paraId="3B06D106" w14:textId="77777777" w:rsidTr="00403C6E">
        <w:trPr>
          <w:cantSplit/>
        </w:trPr>
        <w:tc>
          <w:tcPr>
            <w:cnfStyle w:val="001000000000" w:firstRow="0" w:lastRow="0" w:firstColumn="1" w:lastColumn="0" w:oddVBand="0" w:evenVBand="0" w:oddHBand="0" w:evenHBand="0" w:firstRowFirstColumn="0" w:firstRowLastColumn="0" w:lastRowFirstColumn="0" w:lastRowLastColumn="0"/>
            <w:tcW w:w="1255" w:type="dxa"/>
          </w:tcPr>
          <w:p w14:paraId="7A0924C7" w14:textId="0D9B74A4" w:rsidR="00403C6E" w:rsidRPr="00403C6E" w:rsidRDefault="00403C6E" w:rsidP="00403C6E">
            <w:pPr>
              <w:pStyle w:val="TableCell"/>
            </w:pPr>
            <w:r w:rsidRPr="00403C6E">
              <w:t>206</w:t>
            </w:r>
            <w:r w:rsidR="009337DD">
              <w:fldChar w:fldCharType="begin"/>
            </w:r>
            <w:r w:rsidR="009337DD">
              <w:instrText xml:space="preserve"> XE "</w:instrText>
            </w:r>
            <w:r w:rsidR="009337DD" w:rsidRPr="00403C6E">
              <w:instrText>Application Record Locked</w:instrText>
            </w:r>
            <w:r w:rsidR="009337DD">
              <w:instrText xml:space="preserve">" </w:instrText>
            </w:r>
            <w:r w:rsidR="009337DD">
              <w:fldChar w:fldCharType="end"/>
            </w:r>
          </w:p>
        </w:tc>
        <w:tc>
          <w:tcPr>
            <w:tcW w:w="2160" w:type="dxa"/>
          </w:tcPr>
          <w:p w14:paraId="4BD4E6CB" w14:textId="77777777" w:rsidR="00403C6E" w:rsidRPr="00403C6E" w:rsidRDefault="00403C6E" w:rsidP="00403C6E">
            <w:pPr>
              <w:pStyle w:val="TableCell"/>
              <w:cnfStyle w:val="000000000000" w:firstRow="0" w:lastRow="0" w:firstColumn="0" w:lastColumn="0" w:oddVBand="0" w:evenVBand="0" w:oddHBand="0" w:evenHBand="0" w:firstRowFirstColumn="0" w:firstRowLastColumn="0" w:lastRowFirstColumn="0" w:lastRowLastColumn="0"/>
            </w:pPr>
            <w:r w:rsidRPr="00403C6E">
              <w:t>Application Record Locked</w:t>
            </w:r>
          </w:p>
        </w:tc>
        <w:tc>
          <w:tcPr>
            <w:tcW w:w="4050" w:type="dxa"/>
          </w:tcPr>
          <w:p w14:paraId="41A6E75E" w14:textId="77777777" w:rsidR="00403C6E" w:rsidRPr="00403C6E" w:rsidRDefault="00403C6E" w:rsidP="00403C6E">
            <w:pPr>
              <w:pStyle w:val="TableCell"/>
              <w:cnfStyle w:val="000000000000" w:firstRow="0" w:lastRow="0" w:firstColumn="0" w:lastColumn="0" w:oddVBand="0" w:evenVBand="0" w:oddHBand="0" w:evenHBand="0" w:firstRowFirstColumn="0" w:firstRowLastColumn="0" w:lastRowFirstColumn="0" w:lastRowLastColumn="0"/>
            </w:pPr>
            <w:r w:rsidRPr="00403C6E">
              <w:t>Rejection: The transaction could not be performed at the application storage level, e.g., database locked.</w:t>
            </w:r>
          </w:p>
        </w:tc>
      </w:tr>
      <w:tr w:rsidR="00403C6E" w:rsidRPr="00403C6E" w14:paraId="3798FE2C" w14:textId="77777777" w:rsidTr="00403C6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5" w:type="dxa"/>
          </w:tcPr>
          <w:p w14:paraId="0F8D9EC9" w14:textId="47FEA0C5" w:rsidR="00403C6E" w:rsidRPr="00403C6E" w:rsidRDefault="00403C6E" w:rsidP="00403C6E">
            <w:pPr>
              <w:pStyle w:val="TableCell"/>
            </w:pPr>
            <w:r w:rsidRPr="00403C6E">
              <w:t>207</w:t>
            </w:r>
            <w:r w:rsidR="009337DD">
              <w:fldChar w:fldCharType="begin"/>
            </w:r>
            <w:r w:rsidR="009337DD">
              <w:instrText xml:space="preserve"> XE "</w:instrText>
            </w:r>
            <w:r w:rsidR="009337DD" w:rsidRPr="00403C6E">
              <w:instrText>Application Internal Error</w:instrText>
            </w:r>
            <w:r w:rsidR="009337DD">
              <w:instrText xml:space="preserve">" </w:instrText>
            </w:r>
            <w:r w:rsidR="009337DD">
              <w:fldChar w:fldCharType="end"/>
            </w:r>
          </w:p>
        </w:tc>
        <w:tc>
          <w:tcPr>
            <w:tcW w:w="2160" w:type="dxa"/>
          </w:tcPr>
          <w:p w14:paraId="4711430F" w14:textId="77777777" w:rsidR="00403C6E" w:rsidRPr="00403C6E" w:rsidRDefault="00403C6E" w:rsidP="00403C6E">
            <w:pPr>
              <w:pStyle w:val="TableCell"/>
              <w:cnfStyle w:val="000000100000" w:firstRow="0" w:lastRow="0" w:firstColumn="0" w:lastColumn="0" w:oddVBand="0" w:evenVBand="0" w:oddHBand="1" w:evenHBand="0" w:firstRowFirstColumn="0" w:firstRowLastColumn="0" w:lastRowFirstColumn="0" w:lastRowLastColumn="0"/>
            </w:pPr>
            <w:r w:rsidRPr="00403C6E">
              <w:t>Application Internal Error</w:t>
            </w:r>
          </w:p>
        </w:tc>
        <w:tc>
          <w:tcPr>
            <w:tcW w:w="4050" w:type="dxa"/>
          </w:tcPr>
          <w:p w14:paraId="7C467F92" w14:textId="77777777" w:rsidR="00403C6E" w:rsidRPr="00403C6E" w:rsidRDefault="00403C6E" w:rsidP="00403C6E">
            <w:pPr>
              <w:pStyle w:val="TableCell"/>
              <w:cnfStyle w:val="000000100000" w:firstRow="0" w:lastRow="0" w:firstColumn="0" w:lastColumn="0" w:oddVBand="0" w:evenVBand="0" w:oddHBand="1" w:evenHBand="0" w:firstRowFirstColumn="0" w:firstRowLastColumn="0" w:lastRowFirstColumn="0" w:lastRowLastColumn="0"/>
            </w:pPr>
            <w:r w:rsidRPr="00403C6E">
              <w:t>Rejection: A catchall for internal errors not explicitly covered by other codes.</w:t>
            </w:r>
          </w:p>
        </w:tc>
      </w:tr>
    </w:tbl>
    <w:p w14:paraId="2930213F" w14:textId="36784913" w:rsidR="00403C6E" w:rsidRDefault="00403C6E" w:rsidP="00992DF7"/>
    <w:p w14:paraId="3F9839EA" w14:textId="38AA141E" w:rsidR="00403C6E" w:rsidRDefault="00403C6E">
      <w:pPr>
        <w:spacing w:after="0"/>
      </w:pPr>
      <w:r>
        <w:br w:type="page"/>
      </w:r>
    </w:p>
    <w:p w14:paraId="6FD284FC" w14:textId="66F0D792" w:rsidR="00403C6E" w:rsidRDefault="00403C6E" w:rsidP="00992DF7">
      <w:r w:rsidRPr="00403C6E">
        <w:lastRenderedPageBreak/>
        <w:t xml:space="preserve">For the Application NACK that GMRC *3.0*123 returns  for Errors  during processing of the REF I13/I14 messages, the MSA segment will be populated as  </w:t>
      </w:r>
      <w:r>
        <w:t>shown in Table 14-</w:t>
      </w:r>
      <w:r w:rsidR="00D8512A">
        <w:t>50</w:t>
      </w:r>
      <w:r>
        <w:t xml:space="preserve"> </w:t>
      </w:r>
      <w:r w:rsidRPr="00403C6E">
        <w:t>below</w:t>
      </w:r>
      <w:r>
        <w:t>.</w:t>
      </w:r>
      <w:r w:rsidR="009337DD">
        <w:fldChar w:fldCharType="begin"/>
      </w:r>
      <w:r w:rsidR="009337DD">
        <w:instrText xml:space="preserve"> XE "</w:instrText>
      </w:r>
      <w:r w:rsidR="009337DD" w:rsidRPr="00403C6E">
        <w:instrText xml:space="preserve">For the Application NACK that GMRC *3.0*123 returns  for Errors  during processing of the REF I13/I14 messages, the MSA segment will be populated as  </w:instrText>
      </w:r>
      <w:r w:rsidR="009337DD">
        <w:instrText xml:space="preserve">shown in Table 14-50 </w:instrText>
      </w:r>
      <w:r w:rsidR="009337DD" w:rsidRPr="00403C6E">
        <w:instrText>below</w:instrText>
      </w:r>
      <w:r w:rsidR="009337DD">
        <w:instrText xml:space="preserve">." </w:instrText>
      </w:r>
      <w:r w:rsidR="009337DD">
        <w:fldChar w:fldCharType="end"/>
      </w:r>
    </w:p>
    <w:p w14:paraId="34BB0701" w14:textId="70F9F633" w:rsidR="00403C6E" w:rsidRDefault="00403C6E" w:rsidP="00403C6E">
      <w:pPr>
        <w:pStyle w:val="Caption"/>
      </w:pPr>
      <w:bookmarkStart w:id="293" w:name="_Toc145585587"/>
      <w:r>
        <w:t>Table 14-</w:t>
      </w:r>
      <w:r w:rsidR="00D8512A">
        <w:t>50</w:t>
      </w:r>
      <w:r>
        <w:t xml:space="preserve">: </w:t>
      </w:r>
      <w:r w:rsidRPr="00403C6E">
        <w:t>MSA Message for NACK – Negative Application Acknowledgment Segment</w:t>
      </w:r>
      <w:bookmarkEnd w:id="293"/>
      <w:r w:rsidR="009337DD">
        <w:fldChar w:fldCharType="begin"/>
      </w:r>
      <w:r w:rsidR="009337DD">
        <w:instrText xml:space="preserve"> XE "</w:instrText>
      </w:r>
      <w:r w:rsidR="009337DD" w:rsidRPr="00104826">
        <w:rPr>
          <w:rStyle w:val="Hyperlink"/>
          <w:noProof/>
        </w:rPr>
        <w:instrText>Table 14-50: MSA Message for NACK – Negative Application Acknowledgment Segment</w:instrText>
      </w:r>
      <w:r w:rsidR="009337DD">
        <w:rPr>
          <w:noProof/>
          <w:webHidden/>
        </w:rPr>
        <w:tab/>
      </w:r>
      <w:r w:rsidR="009337DD">
        <w:rPr>
          <w:noProof/>
          <w:webHidden/>
        </w:rPr>
        <w:fldChar w:fldCharType="begin"/>
      </w:r>
      <w:r w:rsidR="009337DD">
        <w:rPr>
          <w:noProof/>
          <w:webHidden/>
        </w:rPr>
        <w:instrText xml:space="preserve"> PAGEREF _Toc144361767 \h </w:instrText>
      </w:r>
      <w:r w:rsidR="009337DD">
        <w:rPr>
          <w:noProof/>
          <w:webHidden/>
        </w:rPr>
      </w:r>
      <w:r w:rsidR="009337DD">
        <w:rPr>
          <w:noProof/>
          <w:webHidden/>
        </w:rPr>
        <w:fldChar w:fldCharType="separate"/>
      </w:r>
      <w:r w:rsidR="009337DD">
        <w:rPr>
          <w:noProof/>
          <w:webHidden/>
        </w:rPr>
        <w:instrText>174</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"Table 14-50: </w:instrText>
      </w:r>
      <w:r w:rsidR="009337DD" w:rsidRPr="00403C6E">
        <w:instrText>MSA Message for NACK – Negative Application Acknowledgment Segment</w:instrText>
      </w:r>
      <w:r w:rsidR="009337DD">
        <w:instrText xml:space="preserve">" </w:instrText>
      </w:r>
      <w:r w:rsidR="009337DD">
        <w:fldChar w:fldCharType="end"/>
      </w:r>
    </w:p>
    <w:tbl>
      <w:tblPr>
        <w:tblStyle w:val="OITTable1"/>
        <w:tblW w:w="0" w:type="auto"/>
        <w:tblLook w:val="04A0" w:firstRow="1" w:lastRow="0" w:firstColumn="1" w:lastColumn="0" w:noHBand="0" w:noVBand="1"/>
      </w:tblPr>
      <w:tblGrid>
        <w:gridCol w:w="805"/>
        <w:gridCol w:w="810"/>
        <w:gridCol w:w="630"/>
        <w:gridCol w:w="720"/>
        <w:gridCol w:w="630"/>
        <w:gridCol w:w="2070"/>
        <w:gridCol w:w="2520"/>
      </w:tblGrid>
      <w:tr w:rsidR="00947B79" w:rsidRPr="00947B79" w14:paraId="78E051FA" w14:textId="77777777" w:rsidTr="00947B7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05" w:type="dxa"/>
          </w:tcPr>
          <w:p w14:paraId="4632F5F4" w14:textId="3581D799" w:rsidR="00403C6E" w:rsidRPr="00947B79" w:rsidRDefault="00403C6E" w:rsidP="00947B79">
            <w:pPr>
              <w:pStyle w:val="Table-Headings"/>
              <w:rPr>
                <w:b/>
                <w:bCs/>
              </w:rPr>
            </w:pPr>
            <w:r w:rsidRPr="00947B79">
              <w:rPr>
                <w:b/>
                <w:bCs/>
              </w:rPr>
              <w:t>SEQ</w:t>
            </w:r>
            <w:r w:rsidR="009337DD">
              <w:fldChar w:fldCharType="begin"/>
            </w:r>
            <w:r w:rsidR="009337DD">
              <w:rPr>
                <w:b/>
                <w:bCs/>
              </w:rPr>
              <w:instrText xml:space="preserve"> XE "</w:instrText>
            </w:r>
            <w:r w:rsidR="009337DD" w:rsidRPr="00634687">
              <w:rPr>
                <w:b/>
                <w:bCs/>
              </w:rPr>
              <w:instrText>LEN</w:instrText>
            </w:r>
            <w:r w:rsidR="009337DD">
              <w:rPr>
                <w:b/>
                <w:bCs/>
              </w:rPr>
              <w:instrText xml:space="preserve">" </w:instrText>
            </w:r>
            <w:r w:rsidR="009337DD">
              <w:fldChar w:fldCharType="end"/>
            </w:r>
          </w:p>
        </w:tc>
        <w:tc>
          <w:tcPr>
            <w:tcW w:w="810" w:type="dxa"/>
          </w:tcPr>
          <w:p w14:paraId="2C127872" w14:textId="77777777" w:rsidR="00403C6E" w:rsidRPr="00947B79" w:rsidRDefault="00403C6E" w:rsidP="00947B79">
            <w:pPr>
              <w:pStyle w:val="Table-Headings"/>
              <w:cnfStyle w:val="100000000000" w:firstRow="1" w:lastRow="0" w:firstColumn="0" w:lastColumn="0" w:oddVBand="0" w:evenVBand="0" w:oddHBand="0" w:evenHBand="0" w:firstRowFirstColumn="0" w:firstRowLastColumn="0" w:lastRowFirstColumn="0" w:lastRowLastColumn="0"/>
              <w:rPr>
                <w:b/>
                <w:bCs/>
              </w:rPr>
            </w:pPr>
            <w:r w:rsidRPr="00947B79">
              <w:rPr>
                <w:b/>
                <w:bCs/>
              </w:rPr>
              <w:t>LEN</w:t>
            </w:r>
          </w:p>
        </w:tc>
        <w:tc>
          <w:tcPr>
            <w:tcW w:w="630" w:type="dxa"/>
          </w:tcPr>
          <w:p w14:paraId="5BA368FB" w14:textId="77777777" w:rsidR="00403C6E" w:rsidRPr="00947B79" w:rsidRDefault="00403C6E" w:rsidP="00947B79">
            <w:pPr>
              <w:pStyle w:val="Table-Headings"/>
              <w:cnfStyle w:val="100000000000" w:firstRow="1" w:lastRow="0" w:firstColumn="0" w:lastColumn="0" w:oddVBand="0" w:evenVBand="0" w:oddHBand="0" w:evenHBand="0" w:firstRowFirstColumn="0" w:firstRowLastColumn="0" w:lastRowFirstColumn="0" w:lastRowLastColumn="0"/>
              <w:rPr>
                <w:b/>
                <w:bCs/>
              </w:rPr>
            </w:pPr>
            <w:r w:rsidRPr="00947B79">
              <w:rPr>
                <w:b/>
                <w:bCs/>
              </w:rPr>
              <w:t>DT</w:t>
            </w:r>
          </w:p>
        </w:tc>
        <w:tc>
          <w:tcPr>
            <w:tcW w:w="720" w:type="dxa"/>
          </w:tcPr>
          <w:p w14:paraId="26FF4E89" w14:textId="77777777" w:rsidR="00403C6E" w:rsidRPr="00947B79" w:rsidRDefault="00403C6E" w:rsidP="00947B79">
            <w:pPr>
              <w:pStyle w:val="Table-Headings"/>
              <w:cnfStyle w:val="100000000000" w:firstRow="1" w:lastRow="0" w:firstColumn="0" w:lastColumn="0" w:oddVBand="0" w:evenVBand="0" w:oddHBand="0" w:evenHBand="0" w:firstRowFirstColumn="0" w:firstRowLastColumn="0" w:lastRowFirstColumn="0" w:lastRowLastColumn="0"/>
              <w:rPr>
                <w:b/>
                <w:bCs/>
              </w:rPr>
            </w:pPr>
            <w:r w:rsidRPr="00947B79">
              <w:rPr>
                <w:b/>
                <w:bCs/>
              </w:rPr>
              <w:t>R/O</w:t>
            </w:r>
          </w:p>
        </w:tc>
        <w:tc>
          <w:tcPr>
            <w:tcW w:w="630" w:type="dxa"/>
          </w:tcPr>
          <w:p w14:paraId="2B74A015" w14:textId="77777777" w:rsidR="00403C6E" w:rsidRPr="00947B79" w:rsidRDefault="00403C6E" w:rsidP="00947B79">
            <w:pPr>
              <w:pStyle w:val="Table-Headings"/>
              <w:cnfStyle w:val="100000000000" w:firstRow="1" w:lastRow="0" w:firstColumn="0" w:lastColumn="0" w:oddVBand="0" w:evenVBand="0" w:oddHBand="0" w:evenHBand="0" w:firstRowFirstColumn="0" w:firstRowLastColumn="0" w:lastRowFirstColumn="0" w:lastRowLastColumn="0"/>
              <w:rPr>
                <w:b/>
                <w:bCs/>
              </w:rPr>
            </w:pPr>
            <w:r w:rsidRPr="00947B79">
              <w:rPr>
                <w:b/>
                <w:bCs/>
              </w:rPr>
              <w:t>TBL#</w:t>
            </w:r>
          </w:p>
        </w:tc>
        <w:tc>
          <w:tcPr>
            <w:tcW w:w="2070" w:type="dxa"/>
          </w:tcPr>
          <w:p w14:paraId="342E15F4" w14:textId="77777777" w:rsidR="00403C6E" w:rsidRPr="00947B79" w:rsidRDefault="00403C6E" w:rsidP="00947B79">
            <w:pPr>
              <w:pStyle w:val="Table-Headings"/>
              <w:cnfStyle w:val="100000000000" w:firstRow="1" w:lastRow="0" w:firstColumn="0" w:lastColumn="0" w:oddVBand="0" w:evenVBand="0" w:oddHBand="0" w:evenHBand="0" w:firstRowFirstColumn="0" w:firstRowLastColumn="0" w:lastRowFirstColumn="0" w:lastRowLastColumn="0"/>
              <w:rPr>
                <w:b/>
                <w:bCs/>
              </w:rPr>
            </w:pPr>
            <w:r w:rsidRPr="00947B79">
              <w:rPr>
                <w:b/>
                <w:bCs/>
              </w:rPr>
              <w:t>Element Name</w:t>
            </w:r>
          </w:p>
        </w:tc>
        <w:tc>
          <w:tcPr>
            <w:tcW w:w="2520" w:type="dxa"/>
          </w:tcPr>
          <w:p w14:paraId="670D00B0" w14:textId="77777777" w:rsidR="00403C6E" w:rsidRPr="00947B79" w:rsidRDefault="00403C6E" w:rsidP="00947B79">
            <w:pPr>
              <w:pStyle w:val="Table-Headings"/>
              <w:cnfStyle w:val="100000000000" w:firstRow="1" w:lastRow="0" w:firstColumn="0" w:lastColumn="0" w:oddVBand="0" w:evenVBand="0" w:oddHBand="0" w:evenHBand="0" w:firstRowFirstColumn="0" w:firstRowLastColumn="0" w:lastRowFirstColumn="0" w:lastRowLastColumn="0"/>
              <w:rPr>
                <w:b/>
                <w:bCs/>
              </w:rPr>
            </w:pPr>
            <w:r w:rsidRPr="00947B79">
              <w:rPr>
                <w:b/>
                <w:bCs/>
              </w:rPr>
              <w:t>Description</w:t>
            </w:r>
          </w:p>
        </w:tc>
      </w:tr>
      <w:tr w:rsidR="00403C6E" w:rsidRPr="00403C6E" w14:paraId="0E9503A3" w14:textId="77777777" w:rsidTr="00947B7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05" w:type="dxa"/>
          </w:tcPr>
          <w:p w14:paraId="50B5CF31" w14:textId="052881B7" w:rsidR="00403C6E" w:rsidRPr="00403C6E" w:rsidRDefault="00403C6E" w:rsidP="00947B79">
            <w:pPr>
              <w:pStyle w:val="TableCell"/>
              <w:jc w:val="center"/>
            </w:pPr>
            <w:r w:rsidRPr="00403C6E">
              <w:t>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p>
        </w:tc>
        <w:tc>
          <w:tcPr>
            <w:tcW w:w="810" w:type="dxa"/>
          </w:tcPr>
          <w:p w14:paraId="69DA6FE0" w14:textId="7EA74684" w:rsidR="00403C6E" w:rsidRPr="00403C6E" w:rsidRDefault="00403C6E" w:rsidP="00403C6E">
            <w:pPr>
              <w:pStyle w:val="TableCell"/>
              <w:cnfStyle w:val="000000100000" w:firstRow="0" w:lastRow="0" w:firstColumn="0" w:lastColumn="0" w:oddVBand="0" w:evenVBand="0" w:oddHBand="1" w:evenHBand="0" w:firstRowFirstColumn="0" w:firstRowLastColumn="0" w:lastRowFirstColumn="0" w:lastRowLastColumn="0"/>
            </w:pPr>
            <w:r w:rsidRPr="00403C6E">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sz w:val="24"/>
                <w:szCs w:val="24"/>
              </w:rPr>
              <w:instrText>SERVICE USAGE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p>
        </w:tc>
        <w:tc>
          <w:tcPr>
            <w:tcW w:w="630" w:type="dxa"/>
          </w:tcPr>
          <w:p w14:paraId="7C02E5D9" w14:textId="77777777" w:rsidR="00403C6E" w:rsidRPr="00403C6E" w:rsidRDefault="00403C6E" w:rsidP="00403C6E">
            <w:pPr>
              <w:pStyle w:val="TableCell"/>
              <w:cnfStyle w:val="000000100000" w:firstRow="0" w:lastRow="0" w:firstColumn="0" w:lastColumn="0" w:oddVBand="0" w:evenVBand="0" w:oddHBand="1" w:evenHBand="0" w:firstRowFirstColumn="0" w:firstRowLastColumn="0" w:lastRowFirstColumn="0" w:lastRowLastColumn="0"/>
            </w:pPr>
            <w:r w:rsidRPr="00403C6E">
              <w:t>ID</w:t>
            </w:r>
          </w:p>
        </w:tc>
        <w:tc>
          <w:tcPr>
            <w:tcW w:w="720" w:type="dxa"/>
          </w:tcPr>
          <w:p w14:paraId="1638B13E" w14:textId="77777777" w:rsidR="00403C6E" w:rsidRPr="00403C6E" w:rsidRDefault="00403C6E" w:rsidP="00403C6E">
            <w:pPr>
              <w:pStyle w:val="TableCell"/>
              <w:cnfStyle w:val="000000100000" w:firstRow="0" w:lastRow="0" w:firstColumn="0" w:lastColumn="0" w:oddVBand="0" w:evenVBand="0" w:oddHBand="1" w:evenHBand="0" w:firstRowFirstColumn="0" w:firstRowLastColumn="0" w:lastRowFirstColumn="0" w:lastRowLastColumn="0"/>
            </w:pPr>
            <w:r w:rsidRPr="00403C6E">
              <w:t>R</w:t>
            </w:r>
          </w:p>
        </w:tc>
        <w:tc>
          <w:tcPr>
            <w:tcW w:w="630" w:type="dxa"/>
          </w:tcPr>
          <w:p w14:paraId="17F4514C" w14:textId="77777777" w:rsidR="00403C6E" w:rsidRPr="00403C6E" w:rsidRDefault="00403C6E" w:rsidP="00403C6E">
            <w:pPr>
              <w:pStyle w:val="TableCell"/>
              <w:cnfStyle w:val="000000100000" w:firstRow="0" w:lastRow="0" w:firstColumn="0" w:lastColumn="0" w:oddVBand="0" w:evenVBand="0" w:oddHBand="1" w:evenHBand="0" w:firstRowFirstColumn="0" w:firstRowLastColumn="0" w:lastRowFirstColumn="0" w:lastRowLastColumn="0"/>
            </w:pPr>
            <w:r w:rsidRPr="00403C6E">
              <w:t>0008</w:t>
            </w:r>
          </w:p>
        </w:tc>
        <w:tc>
          <w:tcPr>
            <w:tcW w:w="2070" w:type="dxa"/>
          </w:tcPr>
          <w:p w14:paraId="12DF85D0" w14:textId="77777777" w:rsidR="00403C6E" w:rsidRPr="00403C6E" w:rsidRDefault="00403C6E" w:rsidP="00403C6E">
            <w:pPr>
              <w:pStyle w:val="TableCell"/>
              <w:cnfStyle w:val="000000100000" w:firstRow="0" w:lastRow="0" w:firstColumn="0" w:lastColumn="0" w:oddVBand="0" w:evenVBand="0" w:oddHBand="1" w:evenHBand="0" w:firstRowFirstColumn="0" w:firstRowLastColumn="0" w:lastRowFirstColumn="0" w:lastRowLastColumn="0"/>
            </w:pPr>
            <w:r w:rsidRPr="00403C6E">
              <w:t>Acknowledgment Code</w:t>
            </w:r>
          </w:p>
        </w:tc>
        <w:tc>
          <w:tcPr>
            <w:tcW w:w="2520" w:type="dxa"/>
          </w:tcPr>
          <w:p w14:paraId="241D2EB1" w14:textId="77777777" w:rsidR="00403C6E" w:rsidRPr="00403C6E" w:rsidRDefault="00403C6E" w:rsidP="00403C6E">
            <w:pPr>
              <w:pStyle w:val="TableCell"/>
              <w:cnfStyle w:val="000000100000" w:firstRow="0" w:lastRow="0" w:firstColumn="0" w:lastColumn="0" w:oddVBand="0" w:evenVBand="0" w:oddHBand="1" w:evenHBand="0" w:firstRowFirstColumn="0" w:firstRowLastColumn="0" w:lastRowFirstColumn="0" w:lastRowLastColumn="0"/>
            </w:pPr>
            <w:r w:rsidRPr="00403C6E">
              <w:t>AE for Application Error</w:t>
            </w:r>
          </w:p>
        </w:tc>
      </w:tr>
      <w:tr w:rsidR="00403C6E" w:rsidRPr="00403C6E" w14:paraId="715E5900" w14:textId="77777777" w:rsidTr="00947B79">
        <w:trPr>
          <w:cantSplit/>
        </w:trPr>
        <w:tc>
          <w:tcPr>
            <w:cnfStyle w:val="001000000000" w:firstRow="0" w:lastRow="0" w:firstColumn="1" w:lastColumn="0" w:oddVBand="0" w:evenVBand="0" w:oddHBand="0" w:evenHBand="0" w:firstRowFirstColumn="0" w:firstRowLastColumn="0" w:lastRowFirstColumn="0" w:lastRowLastColumn="0"/>
            <w:tcW w:w="805" w:type="dxa"/>
          </w:tcPr>
          <w:p w14:paraId="05B934B3" w14:textId="71CF39AB" w:rsidR="00403C6E" w:rsidRPr="00403C6E" w:rsidRDefault="00403C6E" w:rsidP="00947B79">
            <w:pPr>
              <w:pStyle w:val="TableCell"/>
              <w:jc w:val="center"/>
            </w:pPr>
            <w:r w:rsidRPr="00403C6E">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val="0"/>
                <w:sz w:val="24"/>
                <w:szCs w:val="24"/>
              </w:rPr>
              <w:instrText>SERVICE USAGE</w:instrText>
            </w:r>
            <w:r w:rsidR="009337DD">
              <w:rPr>
                <w:bCs w:val="0"/>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p>
        </w:tc>
        <w:tc>
          <w:tcPr>
            <w:tcW w:w="810" w:type="dxa"/>
          </w:tcPr>
          <w:p w14:paraId="70D7ACD5" w14:textId="32110260" w:rsidR="009337DD" w:rsidRPr="001E152C" w:rsidRDefault="00403C6E" w:rsidP="001E152C">
            <w:pPr>
              <w:pStyle w:val="TableCell"/>
              <w:cnfStyle w:val="000000000000" w:firstRow="0" w:lastRow="0" w:firstColumn="0" w:lastColumn="0" w:oddVBand="0" w:evenVBand="0" w:oddHBand="0" w:evenHBand="0" w:firstRowFirstColumn="0" w:firstRowLastColumn="0" w:lastRowFirstColumn="0" w:lastRowLastColumn="0"/>
            </w:pPr>
            <w:r w:rsidRPr="00403C6E">
              <w:t>20</w:t>
            </w:r>
            <w:r w:rsidR="009337DD">
              <w:fldChar w:fldCharType="begin"/>
            </w:r>
            <w:r w:rsidR="009337DD">
              <w:instrText xml:space="preserve"> XE "</w:instrText>
            </w:r>
            <w:r w:rsidR="009337DD" w:rsidRPr="00693181">
              <w:instrText>40</w:instrText>
            </w:r>
            <w:r w:rsidR="009337DD">
              <w:instrText xml:space="preserve">" </w:instrText>
            </w:r>
            <w:r w:rsidR="009337DD">
              <w:fldChar w:fldCharType="end"/>
            </w:r>
            <w:r w:rsidR="009337DD">
              <w:fldChar w:fldCharType="begin"/>
            </w:r>
            <w:r w:rsidR="009337DD">
              <w:instrText xml:space="preserve"> XE "</w:instrText>
            </w:r>
            <w:r w:rsidR="009337DD" w:rsidRPr="00677BA1">
              <w:instrText>25</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Field 1</w:instrText>
            </w:r>
          </w:p>
          <w:p w14:paraId="2D275826" w14:textId="4833644B" w:rsidR="00403C6E" w:rsidRPr="00403C6E" w:rsidRDefault="009337DD" w:rsidP="00403C6E">
            <w:pPr>
              <w:pStyle w:val="TableCell"/>
              <w:cnfStyle w:val="000000000000" w:firstRow="0" w:lastRow="0" w:firstColumn="0" w:lastColumn="0" w:oddVBand="0" w:evenVBand="0" w:oddHBand="0" w:evenHBand="0" w:firstRowFirstColumn="0" w:firstRowLastColumn="0" w:lastRowFirstColumn="0" w:lastRowLastColumn="0"/>
            </w:pPr>
            <w:r w:rsidRPr="001E152C">
              <w:instrText>Between VistA and Cerner, populated with Field #511 OPT IN FOR FINAL STATUS in the REQUEST/CONSULTATION file (#123)</w:instrText>
            </w:r>
            <w:r>
              <w:instrText xml:space="preserve">" </w:instrText>
            </w:r>
            <w:r>
              <w:fldChar w:fldCharType="end"/>
            </w:r>
            <w:r>
              <w:fldChar w:fldCharType="begin"/>
            </w:r>
            <w:r>
              <w:instrText xml:space="preserve"> XE "</w:instrText>
            </w:r>
            <w:r w:rsidRPr="00B96A26">
              <w:instrText>25</w:instrText>
            </w:r>
            <w:r>
              <w:instrText xml:space="preserve">" </w:instrText>
            </w:r>
            <w:r>
              <w:fldChar w:fldCharType="end"/>
            </w:r>
            <w:r>
              <w:fldChar w:fldCharType="begin"/>
            </w:r>
            <w:r>
              <w:instrText xml:space="preserve"> XE "</w:instrText>
            </w:r>
            <w:r w:rsidRPr="00026D6A">
              <w:instrText>2</w:instrText>
            </w:r>
            <w:r>
              <w:instrText xml:space="preserve">" </w:instrText>
            </w:r>
            <w:r>
              <w:fldChar w:fldCharType="end"/>
            </w:r>
          </w:p>
        </w:tc>
        <w:tc>
          <w:tcPr>
            <w:tcW w:w="630" w:type="dxa"/>
          </w:tcPr>
          <w:p w14:paraId="596D6838" w14:textId="13E080E7" w:rsidR="00403C6E" w:rsidRPr="00403C6E" w:rsidRDefault="00403C6E" w:rsidP="00403C6E">
            <w:pPr>
              <w:pStyle w:val="TableCell"/>
              <w:cnfStyle w:val="000000000000" w:firstRow="0" w:lastRow="0" w:firstColumn="0" w:lastColumn="0" w:oddVBand="0" w:evenVBand="0" w:oddHBand="0" w:evenHBand="0" w:firstRowFirstColumn="0" w:firstRowLastColumn="0" w:lastRowFirstColumn="0" w:lastRowLastColumn="0"/>
            </w:pPr>
            <w:r w:rsidRPr="00403C6E">
              <w:t>ST</w:t>
            </w:r>
            <w:r w:rsidR="009337DD">
              <w:fldChar w:fldCharType="begin"/>
            </w:r>
            <w:r w:rsidR="009337DD">
              <w:instrText xml:space="preserve"> XE "</w:instrText>
            </w:r>
            <w:r w:rsidR="009337DD" w:rsidRPr="00144F5B">
              <w:instrText>Completion Time Statistics</w:instrText>
            </w:r>
            <w:r w:rsidR="009337DD">
              <w:instrText xml:space="preserve">" </w:instrText>
            </w:r>
            <w:r w:rsidR="009337DD">
              <w:fldChar w:fldCharType="end"/>
            </w:r>
          </w:p>
        </w:tc>
        <w:tc>
          <w:tcPr>
            <w:tcW w:w="720" w:type="dxa"/>
          </w:tcPr>
          <w:p w14:paraId="554411F2" w14:textId="77777777" w:rsidR="00403C6E" w:rsidRPr="00403C6E" w:rsidRDefault="00403C6E" w:rsidP="00403C6E">
            <w:pPr>
              <w:pStyle w:val="TableCell"/>
              <w:cnfStyle w:val="000000000000" w:firstRow="0" w:lastRow="0" w:firstColumn="0" w:lastColumn="0" w:oddVBand="0" w:evenVBand="0" w:oddHBand="0" w:evenHBand="0" w:firstRowFirstColumn="0" w:firstRowLastColumn="0" w:lastRowFirstColumn="0" w:lastRowLastColumn="0"/>
            </w:pPr>
            <w:r w:rsidRPr="00403C6E">
              <w:t>R</w:t>
            </w:r>
          </w:p>
        </w:tc>
        <w:tc>
          <w:tcPr>
            <w:tcW w:w="630" w:type="dxa"/>
          </w:tcPr>
          <w:p w14:paraId="2F715671" w14:textId="77777777" w:rsidR="00403C6E" w:rsidRPr="00403C6E" w:rsidRDefault="00403C6E" w:rsidP="00403C6E">
            <w:pPr>
              <w:pStyle w:val="TableCell"/>
              <w:cnfStyle w:val="000000000000" w:firstRow="0" w:lastRow="0" w:firstColumn="0" w:lastColumn="0" w:oddVBand="0" w:evenVBand="0" w:oddHBand="0" w:evenHBand="0" w:firstRowFirstColumn="0" w:firstRowLastColumn="0" w:lastRowFirstColumn="0" w:lastRowLastColumn="0"/>
            </w:pPr>
          </w:p>
        </w:tc>
        <w:tc>
          <w:tcPr>
            <w:tcW w:w="2070" w:type="dxa"/>
          </w:tcPr>
          <w:p w14:paraId="2A0E0B9D" w14:textId="77777777" w:rsidR="00403C6E" w:rsidRPr="00403C6E" w:rsidRDefault="00403C6E" w:rsidP="00403C6E">
            <w:pPr>
              <w:pStyle w:val="TableCell"/>
              <w:cnfStyle w:val="000000000000" w:firstRow="0" w:lastRow="0" w:firstColumn="0" w:lastColumn="0" w:oddVBand="0" w:evenVBand="0" w:oddHBand="0" w:evenHBand="0" w:firstRowFirstColumn="0" w:firstRowLastColumn="0" w:lastRowFirstColumn="0" w:lastRowLastColumn="0"/>
            </w:pPr>
            <w:r w:rsidRPr="00403C6E">
              <w:t>Message Control ID</w:t>
            </w:r>
          </w:p>
        </w:tc>
        <w:tc>
          <w:tcPr>
            <w:tcW w:w="2520" w:type="dxa"/>
          </w:tcPr>
          <w:p w14:paraId="77E04259" w14:textId="24115C0B" w:rsidR="00403C6E" w:rsidRPr="00403C6E" w:rsidRDefault="00403C6E" w:rsidP="00403C6E">
            <w:pPr>
              <w:pStyle w:val="TableCell"/>
              <w:cnfStyle w:val="000000000000" w:firstRow="0" w:lastRow="0" w:firstColumn="0" w:lastColumn="0" w:oddVBand="0" w:evenVBand="0" w:oddHBand="0" w:evenHBand="0" w:firstRowFirstColumn="0" w:firstRowLastColumn="0" w:lastRowFirstColumn="0" w:lastRowLastColumn="0"/>
            </w:pPr>
            <w:r w:rsidRPr="00403C6E">
              <w:t>Same as MSH</w:t>
            </w:r>
            <w:r w:rsidR="009337DD">
              <w:fldChar w:fldCharType="begin"/>
            </w:r>
            <w:r w:rsidR="009337DD">
              <w:instrText xml:space="preserve"> XE "</w:instrText>
            </w:r>
            <w:r w:rsidR="009337DD" w:rsidRPr="008545ED">
              <w:instrText>Message Header</w:instrText>
            </w:r>
            <w:r w:rsidR="009337DD">
              <w:instrText xml:space="preserve">" </w:instrText>
            </w:r>
            <w:r w:rsidR="009337DD">
              <w:fldChar w:fldCharType="end"/>
            </w:r>
            <w:r w:rsidRPr="00403C6E">
              <w:t>.</w:t>
            </w:r>
            <w:r w:rsidR="009337DD">
              <w:fldChar w:fldCharType="begin"/>
            </w:r>
            <w:r w:rsidR="009337DD">
              <w:instrText xml:space="preserve"> XE "</w:instrText>
            </w:r>
            <w:r w:rsidR="009337DD" w:rsidRPr="001E152C">
              <w:instrText>1</w:instrText>
            </w:r>
            <w:r w:rsidR="009337DD">
              <w:instrText xml:space="preserve">" </w:instrText>
            </w:r>
            <w:r w:rsidR="009337DD">
              <w:fldChar w:fldCharType="end"/>
            </w:r>
            <w:r w:rsidRPr="00403C6E">
              <w:t>10</w:t>
            </w:r>
            <w:r w:rsidR="009337DD">
              <w:fldChar w:fldCharType="begin"/>
            </w:r>
            <w:r w:rsidR="009337DD">
              <w:instrText xml:space="preserve"> XE "</w:instrText>
            </w:r>
            <w:r w:rsidR="009337DD" w:rsidRPr="00693181">
              <w:instrText>8</w:instrText>
            </w:r>
            <w:r w:rsidR="009337DD">
              <w:instrText xml:space="preserve">" </w:instrText>
            </w:r>
            <w:r w:rsidR="009337DD">
              <w:fldChar w:fldCharType="end"/>
            </w:r>
            <w:r w:rsidR="009337DD">
              <w:fldChar w:fldCharType="begin"/>
            </w:r>
            <w:r w:rsidR="009337DD">
              <w:instrText xml:space="preserve"> XE "</w:instrText>
            </w:r>
            <w:r w:rsidR="009337DD" w:rsidRPr="00AF2026">
              <w:instrText>3</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9C3355">
              <w:rPr>
                <w:bCs/>
                <w:sz w:val="24"/>
                <w:szCs w:val="24"/>
              </w:rPr>
              <w:instrText>SUB-SERVICE/SPECIALTY (multiple)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Entered By</w:instrText>
            </w:r>
            <w:r w:rsidR="009337DD">
              <w:instrText xml:space="preserve">" </w:instrText>
            </w:r>
            <w:r w:rsidR="009337DD">
              <w:fldChar w:fldCharType="end"/>
            </w:r>
            <w:r w:rsidR="009337DD">
              <w:fldChar w:fldCharType="begin"/>
            </w:r>
            <w:r w:rsidR="009337DD">
              <w:instrText xml:space="preserve"> XE "</w:instrText>
            </w:r>
            <w:r w:rsidR="009337DD" w:rsidRPr="00634687">
              <w:instrText>20</w:instrText>
            </w:r>
            <w:r w:rsidR="009337DD">
              <w:instrText xml:space="preserve">" </w:instrText>
            </w:r>
            <w:r w:rsidR="009337DD">
              <w:fldChar w:fldCharType="end"/>
            </w:r>
            <w:r w:rsidRPr="00403C6E">
              <w:t xml:space="preserve"> of the Request Message </w:t>
            </w:r>
          </w:p>
        </w:tc>
      </w:tr>
      <w:tr w:rsidR="00403C6E" w:rsidRPr="00403C6E" w14:paraId="24528219" w14:textId="77777777" w:rsidTr="00947B7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05" w:type="dxa"/>
          </w:tcPr>
          <w:p w14:paraId="4B893AD4" w14:textId="3E818A0F" w:rsidR="00403C6E" w:rsidRPr="00403C6E" w:rsidRDefault="00403C6E" w:rsidP="00947B79">
            <w:pPr>
              <w:pStyle w:val="TableCell"/>
              <w:jc w:val="center"/>
            </w:pPr>
            <w:r w:rsidRPr="00403C6E">
              <w:t>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p>
        </w:tc>
        <w:tc>
          <w:tcPr>
            <w:tcW w:w="810" w:type="dxa"/>
          </w:tcPr>
          <w:p w14:paraId="6AA2AB28" w14:textId="77777777" w:rsidR="00403C6E" w:rsidRPr="00403C6E" w:rsidRDefault="00403C6E" w:rsidP="00403C6E">
            <w:pPr>
              <w:pStyle w:val="TableCell"/>
              <w:cnfStyle w:val="000000100000" w:firstRow="0" w:lastRow="0" w:firstColumn="0" w:lastColumn="0" w:oddVBand="0" w:evenVBand="0" w:oddHBand="1" w:evenHBand="0" w:firstRowFirstColumn="0" w:firstRowLastColumn="0" w:lastRowFirstColumn="0" w:lastRowLastColumn="0"/>
            </w:pPr>
            <w:r w:rsidRPr="00403C6E">
              <w:t>80</w:t>
            </w:r>
          </w:p>
        </w:tc>
        <w:tc>
          <w:tcPr>
            <w:tcW w:w="630" w:type="dxa"/>
          </w:tcPr>
          <w:p w14:paraId="7D8D1D0E" w14:textId="23CEEBAD" w:rsidR="00403C6E" w:rsidRPr="00403C6E" w:rsidRDefault="00403C6E" w:rsidP="00403C6E">
            <w:pPr>
              <w:pStyle w:val="TableCell"/>
              <w:cnfStyle w:val="000000100000" w:firstRow="0" w:lastRow="0" w:firstColumn="0" w:lastColumn="0" w:oddVBand="0" w:evenVBand="0" w:oddHBand="1" w:evenHBand="0" w:firstRowFirstColumn="0" w:firstRowLastColumn="0" w:lastRowFirstColumn="0" w:lastRowLastColumn="0"/>
            </w:pPr>
            <w:r w:rsidRPr="00403C6E">
              <w:t>ST</w:t>
            </w:r>
            <w:r w:rsidR="009337DD">
              <w:fldChar w:fldCharType="begin"/>
            </w:r>
            <w:r w:rsidR="009337DD">
              <w:instrText xml:space="preserve"> XE "</w:instrText>
            </w:r>
            <w:r w:rsidR="009337DD" w:rsidRPr="00144F5B">
              <w:instrText>Completion Time Statistics</w:instrText>
            </w:r>
            <w:r w:rsidR="009337DD">
              <w:instrText xml:space="preserve">" </w:instrText>
            </w:r>
            <w:r w:rsidR="009337DD">
              <w:fldChar w:fldCharType="end"/>
            </w:r>
          </w:p>
        </w:tc>
        <w:tc>
          <w:tcPr>
            <w:tcW w:w="720" w:type="dxa"/>
          </w:tcPr>
          <w:p w14:paraId="29A0A822" w14:textId="77777777" w:rsidR="00403C6E" w:rsidRPr="00403C6E" w:rsidRDefault="00403C6E" w:rsidP="00403C6E">
            <w:pPr>
              <w:pStyle w:val="TableCell"/>
              <w:cnfStyle w:val="000000100000" w:firstRow="0" w:lastRow="0" w:firstColumn="0" w:lastColumn="0" w:oddVBand="0" w:evenVBand="0" w:oddHBand="1" w:evenHBand="0" w:firstRowFirstColumn="0" w:firstRowLastColumn="0" w:lastRowFirstColumn="0" w:lastRowLastColumn="0"/>
            </w:pPr>
            <w:r w:rsidRPr="00403C6E">
              <w:t>NS</w:t>
            </w:r>
          </w:p>
        </w:tc>
        <w:tc>
          <w:tcPr>
            <w:tcW w:w="630" w:type="dxa"/>
          </w:tcPr>
          <w:p w14:paraId="135EF88C" w14:textId="77777777" w:rsidR="00403C6E" w:rsidRPr="00403C6E" w:rsidRDefault="00403C6E" w:rsidP="00403C6E">
            <w:pPr>
              <w:pStyle w:val="TableCell"/>
              <w:cnfStyle w:val="000000100000" w:firstRow="0" w:lastRow="0" w:firstColumn="0" w:lastColumn="0" w:oddVBand="0" w:evenVBand="0" w:oddHBand="1" w:evenHBand="0" w:firstRowFirstColumn="0" w:firstRowLastColumn="0" w:lastRowFirstColumn="0" w:lastRowLastColumn="0"/>
            </w:pPr>
          </w:p>
        </w:tc>
        <w:tc>
          <w:tcPr>
            <w:tcW w:w="2070" w:type="dxa"/>
          </w:tcPr>
          <w:p w14:paraId="3D71BE51" w14:textId="77777777" w:rsidR="00403C6E" w:rsidRPr="00403C6E" w:rsidRDefault="00403C6E" w:rsidP="00403C6E">
            <w:pPr>
              <w:pStyle w:val="TableCell"/>
              <w:cnfStyle w:val="000000100000" w:firstRow="0" w:lastRow="0" w:firstColumn="0" w:lastColumn="0" w:oddVBand="0" w:evenVBand="0" w:oddHBand="1" w:evenHBand="0" w:firstRowFirstColumn="0" w:firstRowLastColumn="0" w:lastRowFirstColumn="0" w:lastRowLastColumn="0"/>
            </w:pPr>
            <w:r w:rsidRPr="00403C6E">
              <w:t>Text Message</w:t>
            </w:r>
          </w:p>
        </w:tc>
        <w:tc>
          <w:tcPr>
            <w:tcW w:w="2520" w:type="dxa"/>
          </w:tcPr>
          <w:p w14:paraId="4F9F10C0" w14:textId="77777777" w:rsidR="00403C6E" w:rsidRPr="00403C6E" w:rsidRDefault="00403C6E" w:rsidP="00403C6E">
            <w:pPr>
              <w:pStyle w:val="TableCell"/>
              <w:cnfStyle w:val="000000100000" w:firstRow="0" w:lastRow="0" w:firstColumn="0" w:lastColumn="0" w:oddVBand="0" w:evenVBand="0" w:oddHBand="1" w:evenHBand="0" w:firstRowFirstColumn="0" w:firstRowLastColumn="0" w:lastRowFirstColumn="0" w:lastRowLastColumn="0"/>
            </w:pPr>
            <w:r w:rsidRPr="00403C6E">
              <w:t xml:space="preserve">Error Message Description </w:t>
            </w:r>
          </w:p>
        </w:tc>
      </w:tr>
      <w:tr w:rsidR="00403C6E" w:rsidRPr="00403C6E" w14:paraId="6A2B1273" w14:textId="77777777" w:rsidTr="00947B79">
        <w:trPr>
          <w:cantSplit/>
        </w:trPr>
        <w:tc>
          <w:tcPr>
            <w:cnfStyle w:val="001000000000" w:firstRow="0" w:lastRow="0" w:firstColumn="1" w:lastColumn="0" w:oddVBand="0" w:evenVBand="0" w:oddHBand="0" w:evenHBand="0" w:firstRowFirstColumn="0" w:firstRowLastColumn="0" w:lastRowFirstColumn="0" w:lastRowLastColumn="0"/>
            <w:tcW w:w="805" w:type="dxa"/>
          </w:tcPr>
          <w:p w14:paraId="0C55C596" w14:textId="1AC4F014" w:rsidR="00403C6E" w:rsidRPr="00403C6E" w:rsidRDefault="00403C6E" w:rsidP="00947B79">
            <w:pPr>
              <w:pStyle w:val="TableCell"/>
              <w:jc w:val="center"/>
            </w:pPr>
            <w:r w:rsidRPr="00403C6E">
              <w:t>4</w:t>
            </w:r>
            <w:r w:rsidR="009337DD">
              <w:fldChar w:fldCharType="begin"/>
            </w:r>
            <w:r w:rsidR="009337DD">
              <w:instrText xml:space="preserve"> XE "</w:instrText>
            </w:r>
            <w:r w:rsidR="009337DD" w:rsidRPr="00554A5D">
              <w:instrText>Primary Key</w:instrText>
            </w:r>
            <w:r w:rsidR="009337DD">
              <w:instrText xml:space="preserve">" </w:instrText>
            </w:r>
            <w:r w:rsidR="009337DD">
              <w:fldChar w:fldCharType="end"/>
            </w:r>
            <w:r w:rsidR="009337DD">
              <w:fldChar w:fldCharType="begin"/>
            </w:r>
            <w:r w:rsidR="009337DD">
              <w:instrText xml:space="preserve"> XE "</w:instrText>
            </w:r>
            <w:r w:rsidR="009337DD" w:rsidRPr="00DB3B83">
              <w:instrText>15</w:instrText>
            </w:r>
            <w:r w:rsidR="009337DD">
              <w:instrText xml:space="preserve">" </w:instrText>
            </w:r>
            <w:r w:rsidR="009337DD">
              <w:fldChar w:fldCharType="end"/>
            </w:r>
            <w:r w:rsidR="009337DD">
              <w:fldChar w:fldCharType="begin"/>
            </w:r>
            <w:r w:rsidR="009337DD">
              <w:instrText xml:space="preserve"> XE "</w:instrText>
            </w:r>
            <w:r w:rsidR="009337DD" w:rsidRPr="00B7131F">
              <w:instrText>40</w:instrText>
            </w:r>
            <w:r w:rsidR="009337DD">
              <w:instrText xml:space="preserve">" </w:instrText>
            </w:r>
            <w:r w:rsidR="009337DD">
              <w:fldChar w:fldCharType="end"/>
            </w:r>
            <w:r w:rsidR="009337DD">
              <w:fldChar w:fldCharType="begin"/>
            </w:r>
            <w:r w:rsidR="009337DD">
              <w:instrText xml:space="preserve"> XE "</w:instrText>
            </w:r>
            <w:r w:rsidR="009337DD" w:rsidRPr="00B96A26">
              <w:instrText>SI</w:instrText>
            </w:r>
            <w:r w:rsidR="009337DD">
              <w:instrText xml:space="preserve">" </w:instrText>
            </w:r>
            <w:r w:rsidR="009337DD">
              <w:fldChar w:fldCharType="end"/>
            </w:r>
            <w:r w:rsidR="009337DD">
              <w:fldChar w:fldCharType="begin"/>
            </w:r>
            <w:r w:rsidR="009337DD">
              <w:instrText xml:space="preserve"> XE "</w:instrText>
            </w:r>
            <w:r w:rsidR="009337DD" w:rsidRPr="00DA7EB3">
              <w:instrText>60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Universal Service ID</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Facility</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Sub-ID</w:instrText>
            </w:r>
            <w:r w:rsidR="009337DD">
              <w:instrText xml:space="preserve">" </w:instrText>
            </w:r>
            <w:r w:rsidR="009337DD">
              <w:fldChar w:fldCharType="end"/>
            </w:r>
            <w:r w:rsidR="009337DD">
              <w:fldChar w:fldCharType="begin"/>
            </w:r>
            <w:r w:rsidR="009337DD">
              <w:instrText xml:space="preserve"> XE "</w:instrText>
            </w:r>
            <w:r w:rsidR="009337DD" w:rsidRPr="00634687">
              <w:instrText>20</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r w:rsidR="009337DD">
              <w:fldChar w:fldCharType="begin"/>
            </w:r>
            <w:r w:rsidR="009337DD">
              <w:instrText xml:space="preserve"> XE "</w:instrText>
            </w:r>
            <w:r w:rsidR="009337DD" w:rsidRPr="00693181">
              <w:instrText>1</w:instrText>
            </w:r>
            <w:r w:rsidR="009337DD">
              <w:instrText xml:space="preserve">" </w:instrText>
            </w:r>
            <w:r w:rsidR="009337DD">
              <w:fldChar w:fldCharType="end"/>
            </w:r>
          </w:p>
        </w:tc>
        <w:tc>
          <w:tcPr>
            <w:tcW w:w="810" w:type="dxa"/>
          </w:tcPr>
          <w:p w14:paraId="5189D06D" w14:textId="4710A982" w:rsidR="00403C6E" w:rsidRPr="00403C6E" w:rsidRDefault="00403C6E" w:rsidP="00403C6E">
            <w:pPr>
              <w:pStyle w:val="TableCell"/>
              <w:cnfStyle w:val="000000000000" w:firstRow="0" w:lastRow="0" w:firstColumn="0" w:lastColumn="0" w:oddVBand="0" w:evenVBand="0" w:oddHBand="0" w:evenHBand="0" w:firstRowFirstColumn="0" w:firstRowLastColumn="0" w:lastRowFirstColumn="0" w:lastRowLastColumn="0"/>
            </w:pPr>
            <w:r w:rsidRPr="00403C6E">
              <w:t>15</w:t>
            </w:r>
            <w:r w:rsidR="009337DD">
              <w:fldChar w:fldCharType="begin"/>
            </w:r>
            <w:r w:rsidR="009337DD">
              <w:instrText xml:space="preserve"> XE "</w:instrText>
            </w:r>
            <w:r w:rsidR="009337DD" w:rsidRPr="00693181">
              <w:instrText>48</w:instrText>
            </w:r>
            <w:r w:rsidR="009337DD">
              <w:instrText xml:space="preserve">" </w:instrText>
            </w:r>
            <w:r w:rsidR="009337DD">
              <w:fldChar w:fldCharType="end"/>
            </w:r>
            <w:r w:rsidR="009337DD">
              <w:fldChar w:fldCharType="begin"/>
            </w:r>
            <w:r w:rsidR="009337DD">
              <w:instrText xml:space="preserve"> XE "</w:instrText>
            </w:r>
            <w:r w:rsidR="009337DD" w:rsidRPr="00026D6A">
              <w:instrText>3</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PlanType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Effective D/T</w:instrText>
            </w:r>
            <w:r w:rsidR="009337DD">
              <w:instrText xml:space="preserve">" </w:instrText>
            </w:r>
            <w:r w:rsidR="009337DD">
              <w:fldChar w:fldCharType="end"/>
            </w:r>
            <w:r w:rsidR="009337DD">
              <w:fldChar w:fldCharType="begin"/>
            </w:r>
            <w:r w:rsidR="009337DD">
              <w:instrText xml:space="preserve"> XE "</w:instrText>
            </w:r>
            <w:r w:rsidR="009337DD" w:rsidRPr="00634687">
              <w:instrText>2</w:instrText>
            </w:r>
            <w:r w:rsidR="009337DD">
              <w:instrText xml:space="preserve">" </w:instrText>
            </w:r>
            <w:r w:rsidR="009337DD">
              <w:fldChar w:fldCharType="end"/>
            </w:r>
          </w:p>
        </w:tc>
        <w:tc>
          <w:tcPr>
            <w:tcW w:w="630" w:type="dxa"/>
          </w:tcPr>
          <w:p w14:paraId="2F0DC3A2" w14:textId="77777777" w:rsidR="00403C6E" w:rsidRPr="00403C6E" w:rsidRDefault="00403C6E" w:rsidP="00403C6E">
            <w:pPr>
              <w:pStyle w:val="TableCell"/>
              <w:cnfStyle w:val="000000000000" w:firstRow="0" w:lastRow="0" w:firstColumn="0" w:lastColumn="0" w:oddVBand="0" w:evenVBand="0" w:oddHBand="0" w:evenHBand="0" w:firstRowFirstColumn="0" w:firstRowLastColumn="0" w:lastRowFirstColumn="0" w:lastRowLastColumn="0"/>
            </w:pPr>
            <w:r w:rsidRPr="00403C6E">
              <w:t>NM</w:t>
            </w:r>
          </w:p>
        </w:tc>
        <w:tc>
          <w:tcPr>
            <w:tcW w:w="720" w:type="dxa"/>
          </w:tcPr>
          <w:p w14:paraId="3E16F61E" w14:textId="77777777" w:rsidR="00403C6E" w:rsidRPr="00403C6E" w:rsidRDefault="00403C6E" w:rsidP="00403C6E">
            <w:pPr>
              <w:pStyle w:val="TableCell"/>
              <w:cnfStyle w:val="000000000000" w:firstRow="0" w:lastRow="0" w:firstColumn="0" w:lastColumn="0" w:oddVBand="0" w:evenVBand="0" w:oddHBand="0" w:evenHBand="0" w:firstRowFirstColumn="0" w:firstRowLastColumn="0" w:lastRowFirstColumn="0" w:lastRowLastColumn="0"/>
            </w:pPr>
            <w:r w:rsidRPr="00403C6E">
              <w:t>NS</w:t>
            </w:r>
          </w:p>
        </w:tc>
        <w:tc>
          <w:tcPr>
            <w:tcW w:w="630" w:type="dxa"/>
          </w:tcPr>
          <w:p w14:paraId="11ECB5B1" w14:textId="77777777" w:rsidR="00403C6E" w:rsidRPr="00403C6E" w:rsidRDefault="00403C6E" w:rsidP="00403C6E">
            <w:pPr>
              <w:pStyle w:val="TableCell"/>
              <w:cnfStyle w:val="000000000000" w:firstRow="0" w:lastRow="0" w:firstColumn="0" w:lastColumn="0" w:oddVBand="0" w:evenVBand="0" w:oddHBand="0" w:evenHBand="0" w:firstRowFirstColumn="0" w:firstRowLastColumn="0" w:lastRowFirstColumn="0" w:lastRowLastColumn="0"/>
            </w:pPr>
          </w:p>
        </w:tc>
        <w:tc>
          <w:tcPr>
            <w:tcW w:w="2070" w:type="dxa"/>
          </w:tcPr>
          <w:p w14:paraId="41030425" w14:textId="0302FABA" w:rsidR="00403C6E" w:rsidRPr="00403C6E" w:rsidRDefault="00403C6E" w:rsidP="00403C6E">
            <w:pPr>
              <w:pStyle w:val="TableCell"/>
              <w:cnfStyle w:val="000000000000" w:firstRow="0" w:lastRow="0" w:firstColumn="0" w:lastColumn="0" w:oddVBand="0" w:evenVBand="0" w:oddHBand="0" w:evenHBand="0" w:firstRowFirstColumn="0" w:firstRowLastColumn="0" w:lastRowFirstColumn="0" w:lastRowLastColumn="0"/>
            </w:pPr>
            <w:r w:rsidRPr="00403C6E">
              <w:t>Expected Sequence Number</w:t>
            </w:r>
            <w:r w:rsidR="009337DD">
              <w:fldChar w:fldCharType="begin"/>
            </w:r>
            <w:r w:rsidR="009337DD">
              <w:instrText xml:space="preserve"> XE "</w:instrText>
            </w:r>
            <w:r w:rsidR="009337DD">
              <w:rPr>
                <w:color w:val="FFFFFF" w:themeColor="background1"/>
              </w:rPr>
              <w:instrText>Name"</w:instrText>
            </w:r>
            <w:r w:rsidR="009337DD">
              <w:instrText xml:space="preserve"> </w:instrText>
            </w:r>
            <w:r w:rsidR="009337DD">
              <w:fldChar w:fldCharType="end"/>
            </w:r>
          </w:p>
        </w:tc>
        <w:tc>
          <w:tcPr>
            <w:tcW w:w="2520" w:type="dxa"/>
          </w:tcPr>
          <w:p w14:paraId="2BC2C5CD" w14:textId="77777777" w:rsidR="00403C6E" w:rsidRPr="00403C6E" w:rsidRDefault="00403C6E" w:rsidP="00403C6E">
            <w:pPr>
              <w:pStyle w:val="TableCell"/>
              <w:cnfStyle w:val="000000000000" w:firstRow="0" w:lastRow="0" w:firstColumn="0" w:lastColumn="0" w:oddVBand="0" w:evenVBand="0" w:oddHBand="0" w:evenHBand="0" w:firstRowFirstColumn="0" w:firstRowLastColumn="0" w:lastRowFirstColumn="0" w:lastRowLastColumn="0"/>
            </w:pPr>
            <w:r w:rsidRPr="00403C6E">
              <w:t>Not used</w:t>
            </w:r>
          </w:p>
        </w:tc>
      </w:tr>
      <w:tr w:rsidR="00403C6E" w:rsidRPr="00403C6E" w14:paraId="2621813B" w14:textId="77777777" w:rsidTr="00947B7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05" w:type="dxa"/>
          </w:tcPr>
          <w:p w14:paraId="116FC2D6" w14:textId="61C6619B" w:rsidR="00403C6E" w:rsidRPr="00403C6E" w:rsidRDefault="00403C6E" w:rsidP="00947B79">
            <w:pPr>
              <w:pStyle w:val="TableCell"/>
              <w:jc w:val="center"/>
            </w:pPr>
            <w:r w:rsidRPr="00403C6E">
              <w:t>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p>
        </w:tc>
        <w:tc>
          <w:tcPr>
            <w:tcW w:w="810" w:type="dxa"/>
          </w:tcPr>
          <w:p w14:paraId="0792454A" w14:textId="77777777" w:rsidR="00403C6E" w:rsidRPr="00403C6E" w:rsidRDefault="00403C6E" w:rsidP="00403C6E">
            <w:pPr>
              <w:pStyle w:val="TableCell"/>
              <w:cnfStyle w:val="000000100000" w:firstRow="0" w:lastRow="0" w:firstColumn="0" w:lastColumn="0" w:oddVBand="0" w:evenVBand="0" w:oddHBand="1" w:evenHBand="0" w:firstRowFirstColumn="0" w:firstRowLastColumn="0" w:lastRowFirstColumn="0" w:lastRowLastColumn="0"/>
            </w:pPr>
          </w:p>
        </w:tc>
        <w:tc>
          <w:tcPr>
            <w:tcW w:w="630" w:type="dxa"/>
          </w:tcPr>
          <w:p w14:paraId="1178EE8B" w14:textId="77777777" w:rsidR="00403C6E" w:rsidRPr="00403C6E" w:rsidRDefault="00403C6E" w:rsidP="00403C6E">
            <w:pPr>
              <w:pStyle w:val="TableCell"/>
              <w:cnfStyle w:val="000000100000" w:firstRow="0" w:lastRow="0" w:firstColumn="0" w:lastColumn="0" w:oddVBand="0" w:evenVBand="0" w:oddHBand="1" w:evenHBand="0" w:firstRowFirstColumn="0" w:firstRowLastColumn="0" w:lastRowFirstColumn="0" w:lastRowLastColumn="0"/>
            </w:pPr>
          </w:p>
        </w:tc>
        <w:tc>
          <w:tcPr>
            <w:tcW w:w="720" w:type="dxa"/>
          </w:tcPr>
          <w:p w14:paraId="676408FC" w14:textId="77777777" w:rsidR="00403C6E" w:rsidRPr="00403C6E" w:rsidRDefault="00403C6E" w:rsidP="00403C6E">
            <w:pPr>
              <w:pStyle w:val="TableCell"/>
              <w:cnfStyle w:val="000000100000" w:firstRow="0" w:lastRow="0" w:firstColumn="0" w:lastColumn="0" w:oddVBand="0" w:evenVBand="0" w:oddHBand="1" w:evenHBand="0" w:firstRowFirstColumn="0" w:firstRowLastColumn="0" w:lastRowFirstColumn="0" w:lastRowLastColumn="0"/>
            </w:pPr>
            <w:r w:rsidRPr="00403C6E">
              <w:t>NS</w:t>
            </w:r>
          </w:p>
        </w:tc>
        <w:tc>
          <w:tcPr>
            <w:tcW w:w="630" w:type="dxa"/>
          </w:tcPr>
          <w:p w14:paraId="03B9981F" w14:textId="77777777" w:rsidR="00403C6E" w:rsidRPr="00403C6E" w:rsidRDefault="00403C6E" w:rsidP="00403C6E">
            <w:pPr>
              <w:pStyle w:val="TableCell"/>
              <w:cnfStyle w:val="000000100000" w:firstRow="0" w:lastRow="0" w:firstColumn="0" w:lastColumn="0" w:oddVBand="0" w:evenVBand="0" w:oddHBand="1" w:evenHBand="0" w:firstRowFirstColumn="0" w:firstRowLastColumn="0" w:lastRowFirstColumn="0" w:lastRowLastColumn="0"/>
            </w:pPr>
          </w:p>
        </w:tc>
        <w:tc>
          <w:tcPr>
            <w:tcW w:w="2070" w:type="dxa"/>
          </w:tcPr>
          <w:p w14:paraId="020D984F" w14:textId="77777777" w:rsidR="00403C6E" w:rsidRPr="00403C6E" w:rsidRDefault="00403C6E" w:rsidP="00403C6E">
            <w:pPr>
              <w:pStyle w:val="TableCell"/>
              <w:cnfStyle w:val="000000100000" w:firstRow="0" w:lastRow="0" w:firstColumn="0" w:lastColumn="0" w:oddVBand="0" w:evenVBand="0" w:oddHBand="1" w:evenHBand="0" w:firstRowFirstColumn="0" w:firstRowLastColumn="0" w:lastRowFirstColumn="0" w:lastRowLastColumn="0"/>
            </w:pPr>
            <w:r w:rsidRPr="00403C6E">
              <w:t>Delayed Acknowledgment Type</w:t>
            </w:r>
          </w:p>
        </w:tc>
        <w:tc>
          <w:tcPr>
            <w:tcW w:w="2520" w:type="dxa"/>
          </w:tcPr>
          <w:p w14:paraId="5E98C745" w14:textId="77777777" w:rsidR="00403C6E" w:rsidRPr="00403C6E" w:rsidRDefault="00403C6E" w:rsidP="00403C6E">
            <w:pPr>
              <w:pStyle w:val="TableCell"/>
              <w:cnfStyle w:val="000000100000" w:firstRow="0" w:lastRow="0" w:firstColumn="0" w:lastColumn="0" w:oddVBand="0" w:evenVBand="0" w:oddHBand="1" w:evenHBand="0" w:firstRowFirstColumn="0" w:firstRowLastColumn="0" w:lastRowFirstColumn="0" w:lastRowLastColumn="0"/>
            </w:pPr>
            <w:r w:rsidRPr="00403C6E">
              <w:t>Not used</w:t>
            </w:r>
          </w:p>
        </w:tc>
      </w:tr>
      <w:tr w:rsidR="00403C6E" w:rsidRPr="00403C6E" w14:paraId="6343CF46" w14:textId="77777777" w:rsidTr="00947B79">
        <w:trPr>
          <w:cantSplit/>
        </w:trPr>
        <w:tc>
          <w:tcPr>
            <w:cnfStyle w:val="001000000000" w:firstRow="0" w:lastRow="0" w:firstColumn="1" w:lastColumn="0" w:oddVBand="0" w:evenVBand="0" w:oddHBand="0" w:evenHBand="0" w:firstRowFirstColumn="0" w:firstRowLastColumn="0" w:lastRowFirstColumn="0" w:lastRowLastColumn="0"/>
            <w:tcW w:w="805" w:type="dxa"/>
          </w:tcPr>
          <w:p w14:paraId="6E6772C5" w14:textId="14A35B1C" w:rsidR="00403C6E" w:rsidRPr="00403C6E" w:rsidRDefault="00403C6E" w:rsidP="00947B79">
            <w:pPr>
              <w:pStyle w:val="TableCell"/>
              <w:jc w:val="center"/>
            </w:pPr>
            <w:r w:rsidRPr="00403C6E">
              <w:t>6</w:t>
            </w:r>
            <w:r w:rsidR="009337DD">
              <w:fldChar w:fldCharType="begin"/>
            </w:r>
            <w:r w:rsidR="009337DD">
              <w:instrText xml:space="preserve"> XE "</w:instrText>
            </w:r>
            <w:r w:rsidR="009337DD" w:rsidRPr="00554A5D">
              <w:instrText>Response Level Code</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Originating Referral Identifier</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DA7EB3">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p>
        </w:tc>
        <w:tc>
          <w:tcPr>
            <w:tcW w:w="810" w:type="dxa"/>
          </w:tcPr>
          <w:p w14:paraId="11AAF491" w14:textId="77777777" w:rsidR="00403C6E" w:rsidRPr="00403C6E" w:rsidRDefault="00403C6E" w:rsidP="00403C6E">
            <w:pPr>
              <w:pStyle w:val="TableCell"/>
              <w:cnfStyle w:val="000000000000" w:firstRow="0" w:lastRow="0" w:firstColumn="0" w:lastColumn="0" w:oddVBand="0" w:evenVBand="0" w:oddHBand="0" w:evenHBand="0" w:firstRowFirstColumn="0" w:firstRowLastColumn="0" w:lastRowFirstColumn="0" w:lastRowLastColumn="0"/>
            </w:pPr>
            <w:r w:rsidRPr="00403C6E">
              <w:t>250</w:t>
            </w:r>
          </w:p>
        </w:tc>
        <w:tc>
          <w:tcPr>
            <w:tcW w:w="630" w:type="dxa"/>
          </w:tcPr>
          <w:p w14:paraId="66752209" w14:textId="77777777" w:rsidR="00403C6E" w:rsidRPr="00403C6E" w:rsidRDefault="00403C6E" w:rsidP="00403C6E">
            <w:pPr>
              <w:pStyle w:val="TableCell"/>
              <w:cnfStyle w:val="000000000000" w:firstRow="0" w:lastRow="0" w:firstColumn="0" w:lastColumn="0" w:oddVBand="0" w:evenVBand="0" w:oddHBand="0" w:evenHBand="0" w:firstRowFirstColumn="0" w:firstRowLastColumn="0" w:lastRowFirstColumn="0" w:lastRowLastColumn="0"/>
            </w:pPr>
            <w:r w:rsidRPr="00403C6E">
              <w:t>CE</w:t>
            </w:r>
          </w:p>
        </w:tc>
        <w:tc>
          <w:tcPr>
            <w:tcW w:w="720" w:type="dxa"/>
          </w:tcPr>
          <w:p w14:paraId="36A7986C" w14:textId="77777777" w:rsidR="00403C6E" w:rsidRPr="00403C6E" w:rsidRDefault="00403C6E" w:rsidP="00403C6E">
            <w:pPr>
              <w:pStyle w:val="TableCell"/>
              <w:cnfStyle w:val="000000000000" w:firstRow="0" w:lastRow="0" w:firstColumn="0" w:lastColumn="0" w:oddVBand="0" w:evenVBand="0" w:oddHBand="0" w:evenHBand="0" w:firstRowFirstColumn="0" w:firstRowLastColumn="0" w:lastRowFirstColumn="0" w:lastRowLastColumn="0"/>
            </w:pPr>
            <w:r w:rsidRPr="00403C6E">
              <w:t>NS</w:t>
            </w:r>
          </w:p>
        </w:tc>
        <w:tc>
          <w:tcPr>
            <w:tcW w:w="630" w:type="dxa"/>
          </w:tcPr>
          <w:p w14:paraId="568F4951" w14:textId="77777777" w:rsidR="00403C6E" w:rsidRPr="00403C6E" w:rsidRDefault="00403C6E" w:rsidP="00403C6E">
            <w:pPr>
              <w:pStyle w:val="TableCell"/>
              <w:cnfStyle w:val="000000000000" w:firstRow="0" w:lastRow="0" w:firstColumn="0" w:lastColumn="0" w:oddVBand="0" w:evenVBand="0" w:oddHBand="0" w:evenHBand="0" w:firstRowFirstColumn="0" w:firstRowLastColumn="0" w:lastRowFirstColumn="0" w:lastRowLastColumn="0"/>
            </w:pPr>
          </w:p>
        </w:tc>
        <w:tc>
          <w:tcPr>
            <w:tcW w:w="2070" w:type="dxa"/>
          </w:tcPr>
          <w:p w14:paraId="51FC7959" w14:textId="77777777" w:rsidR="00403C6E" w:rsidRPr="00403C6E" w:rsidRDefault="00403C6E" w:rsidP="00403C6E">
            <w:pPr>
              <w:pStyle w:val="TableCell"/>
              <w:cnfStyle w:val="000000000000" w:firstRow="0" w:lastRow="0" w:firstColumn="0" w:lastColumn="0" w:oddVBand="0" w:evenVBand="0" w:oddHBand="0" w:evenHBand="0" w:firstRowFirstColumn="0" w:firstRowLastColumn="0" w:lastRowFirstColumn="0" w:lastRowLastColumn="0"/>
            </w:pPr>
            <w:r w:rsidRPr="00403C6E">
              <w:t>Error Condition</w:t>
            </w:r>
          </w:p>
        </w:tc>
        <w:tc>
          <w:tcPr>
            <w:tcW w:w="2520" w:type="dxa"/>
          </w:tcPr>
          <w:p w14:paraId="5DC82BC3" w14:textId="468E2E1D" w:rsidR="00403C6E" w:rsidRPr="00403C6E" w:rsidRDefault="00403C6E" w:rsidP="00403C6E">
            <w:pPr>
              <w:pStyle w:val="TableCell"/>
              <w:cnfStyle w:val="000000000000" w:firstRow="0" w:lastRow="0" w:firstColumn="0" w:lastColumn="0" w:oddVBand="0" w:evenVBand="0" w:oddHBand="0" w:evenHBand="0" w:firstRowFirstColumn="0" w:firstRowLastColumn="0" w:lastRowFirstColumn="0" w:lastRowLastColumn="0"/>
            </w:pPr>
            <w:r w:rsidRPr="00403C6E">
              <w:t>Patient ICN^Patient NAME^</w:t>
            </w:r>
            <w:r w:rsidR="009337DD">
              <w:fldChar w:fldCharType="begin"/>
            </w:r>
            <w:r w:rsidR="009337DD">
              <w:instrText xml:space="preserve"> XE "</w:instrText>
            </w:r>
            <w:r w:rsidR="009337DD" w:rsidRPr="00AD51D3">
              <w:rPr>
                <w:b/>
                <w:bCs/>
              </w:rPr>
              <w:instrText>NAME</w:instrText>
            </w:r>
            <w:r w:rsidR="009337DD">
              <w:rPr>
                <w:b/>
                <w:bCs/>
              </w:rPr>
              <w:instrText>"</w:instrText>
            </w:r>
            <w:r w:rsidR="009337DD">
              <w:instrText xml:space="preserve"> </w:instrText>
            </w:r>
            <w:r w:rsidR="009337DD">
              <w:fldChar w:fldCharType="end"/>
            </w:r>
            <w:r w:rsidRPr="00403C6E">
              <w:t>Station ID^Consult ID^Date/</w:t>
            </w:r>
            <w:r w:rsidR="009337DD">
              <w:fldChar w:fldCharType="begin"/>
            </w:r>
            <w:r w:rsidR="009337DD">
              <w:instrText xml:space="preserve"> XE "</w:instrText>
            </w:r>
            <w:r w:rsidR="009337DD" w:rsidRPr="0051033F">
              <w:instrText>Patch</w:instrText>
            </w:r>
            <w:r w:rsidR="009337DD">
              <w:instrText xml:space="preserve">" </w:instrText>
            </w:r>
            <w:r w:rsidR="009337DD">
              <w:fldChar w:fldCharType="end"/>
            </w:r>
            <w:r w:rsidRPr="00403C6E">
              <w:t>Time Stamp when the REF I12/I13 Message is being processed on the VistA System</w:t>
            </w:r>
          </w:p>
        </w:tc>
      </w:tr>
    </w:tbl>
    <w:p w14:paraId="622A1D4F" w14:textId="04B35591" w:rsidR="00403C6E" w:rsidRDefault="00403C6E" w:rsidP="00992DF7"/>
    <w:p w14:paraId="6EE6446F" w14:textId="2DCB9830" w:rsidR="00403C6E" w:rsidRDefault="00947B79" w:rsidP="00947B79">
      <w:pPr>
        <w:pStyle w:val="Heading3"/>
      </w:pPr>
      <w:bookmarkStart w:id="294" w:name="_Toc145585495"/>
      <w:r w:rsidRPr="00947B79">
        <w:t>HL 7 Mailbox</w:t>
      </w:r>
      <w:bookmarkEnd w:id="294"/>
      <w:r w:rsidR="009337DD">
        <w:fldChar w:fldCharType="begin"/>
      </w:r>
      <w:r w:rsidR="009337DD">
        <w:instrText xml:space="preserve"> XE "</w:instrText>
      </w:r>
      <w:r w:rsidR="009337DD" w:rsidRPr="00947B79">
        <w:instrText>HL 7 Mailbox</w:instrText>
      </w:r>
      <w:r w:rsidR="009337DD">
        <w:instrText xml:space="preserve">" </w:instrText>
      </w:r>
      <w:r w:rsidR="009337DD">
        <w:fldChar w:fldCharType="end"/>
      </w:r>
    </w:p>
    <w:p w14:paraId="1F56B3F4" w14:textId="25A415DA" w:rsidR="00947B79" w:rsidRDefault="00947B79" w:rsidP="00992DF7">
      <w:r w:rsidRPr="00947B79">
        <w:t xml:space="preserve">GMRC HCP HL7 MESSAGE </w:t>
      </w:r>
      <w:r>
        <w:t>is u</w:t>
      </w:r>
      <w:r w:rsidRPr="00947B79">
        <w:t>sed to report errors in HL7 message generation and processing for GMRC consults.</w:t>
      </w:r>
      <w:r w:rsidR="009337DD">
        <w:fldChar w:fldCharType="begin"/>
      </w:r>
      <w:r w:rsidR="009337DD">
        <w:instrText xml:space="preserve"> XE "</w:instrText>
      </w:r>
      <w:r w:rsidR="009337DD" w:rsidRPr="00947B79">
        <w:instrText xml:space="preserve">GMRC HCP HL7 MESSAGE </w:instrText>
      </w:r>
      <w:r w:rsidR="009337DD">
        <w:instrText>is u</w:instrText>
      </w:r>
      <w:r w:rsidR="009337DD" w:rsidRPr="00947B79">
        <w:instrText>sed to report errors in HL7 message generation and processing for GMRC consults.</w:instrText>
      </w:r>
      <w:r w:rsidR="009337DD">
        <w:instrText xml:space="preserve">" </w:instrText>
      </w:r>
      <w:r w:rsidR="009337DD">
        <w:fldChar w:fldCharType="end"/>
      </w:r>
    </w:p>
    <w:p w14:paraId="769ECBB0" w14:textId="4ED97C0A" w:rsidR="00947B79" w:rsidRDefault="002E2CD7" w:rsidP="00947B79">
      <w:pPr>
        <w:pStyle w:val="Heading3"/>
      </w:pPr>
      <w:r>
        <w:t xml:space="preserve"> </w:t>
      </w:r>
      <w:bookmarkStart w:id="295" w:name="_Toc145585496"/>
      <w:r w:rsidR="00947B79" w:rsidRPr="00947B79">
        <w:t>Order</w:t>
      </w:r>
      <w:r w:rsidR="009337DD">
        <w:fldChar w:fldCharType="begin"/>
      </w:r>
      <w:r w:rsidR="009337DD">
        <w:instrText xml:space="preserve"> XE "</w:instrText>
      </w:r>
      <w:r w:rsidR="009337DD" w:rsidRPr="002548B7">
        <w:instrText>A request for a consult (service/sub-specialty evaluation) or procedure (Electrocardiogram) to be completed for a patient.</w:instrText>
      </w:r>
      <w:r w:rsidR="009337DD">
        <w:instrText xml:space="preserve">" </w:instrText>
      </w:r>
      <w:r w:rsidR="009337DD">
        <w:fldChar w:fldCharType="end"/>
      </w:r>
      <w:r w:rsidR="00947B79" w:rsidRPr="00947B79">
        <w:t xml:space="preserve"> Event Messages</w:t>
      </w:r>
      <w:bookmarkEnd w:id="295"/>
      <w:r w:rsidR="009337DD">
        <w:fldChar w:fldCharType="begin"/>
      </w:r>
      <w:r w:rsidR="009337DD">
        <w:instrText xml:space="preserve"> XE "</w:instrText>
      </w:r>
      <w:r w:rsidR="009337DD" w:rsidRPr="00947B79">
        <w:instrText>Order Event Messages</w:instrText>
      </w:r>
      <w:r w:rsidR="009337DD">
        <w:instrText xml:space="preserve">" </w:instrText>
      </w:r>
      <w:r w:rsidR="009337DD">
        <w:fldChar w:fldCharType="end"/>
      </w:r>
    </w:p>
    <w:p w14:paraId="1702B96C" w14:textId="535E120F" w:rsidR="00947B79" w:rsidRDefault="0032477F" w:rsidP="00947B79">
      <w:r>
        <w:t>Table 14</w:t>
      </w:r>
      <w:r w:rsidR="009337DD">
        <w:fldChar w:fldCharType="begin"/>
      </w:r>
      <w:r w:rsidR="009337DD">
        <w:instrText xml:space="preserve"> XE "</w:instrText>
      </w:r>
      <w:r w:rsidR="009337DD" w:rsidRPr="00026D6A">
        <w:instrText>239</w:instrText>
      </w:r>
      <w:r w:rsidR="009337DD">
        <w:instrText xml:space="preserve">" </w:instrText>
      </w:r>
      <w:r w:rsidR="009337DD">
        <w:fldChar w:fldCharType="end"/>
      </w:r>
      <w:r w:rsidR="009337DD">
        <w:fldChar w:fldCharType="begin"/>
      </w:r>
      <w:r w:rsidR="009337DD">
        <w:instrText xml:space="preserve"> XE "</w:instrText>
      </w:r>
      <w:r w:rsidR="009337DD" w:rsidRPr="00AF2026">
        <w:instrText>6</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180</w:instrText>
      </w:r>
      <w:r w:rsidR="009337DD">
        <w:instrText xml:space="preserve">" </w:instrText>
      </w:r>
      <w:r w:rsidR="009337DD">
        <w:fldChar w:fldCharType="end"/>
      </w:r>
      <w:r>
        <w:t>-51</w:t>
      </w:r>
      <w:r w:rsidR="009337DD">
        <w:fldChar w:fldCharType="begin"/>
      </w:r>
      <w:r w:rsidR="009337DD">
        <w:instrText xml:space="preserve"> XE "</w:instrText>
      </w:r>
      <w:r w:rsidR="009337DD" w:rsidRPr="001E152C">
        <w:rPr>
          <w:rStyle w:val="Hyperlink"/>
          <w:color w:val="212121"/>
          <w:u w:val="none"/>
        </w:rPr>
        <w:instrText>SignatureCodeDate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026D6A">
        <w:instrText>8</w:instrText>
      </w:r>
      <w:r w:rsidR="009337DD">
        <w:instrText xml:space="preserve">" </w:instrText>
      </w:r>
      <w:r w:rsidR="009337DD">
        <w:fldChar w:fldCharType="end"/>
      </w:r>
      <w:r w:rsidR="00947B79">
        <w:t xml:space="preserve"> identi</w:t>
      </w:r>
      <w:r>
        <w:t>fies</w:t>
      </w:r>
      <w:r w:rsidR="00947B79">
        <w:t xml:space="preserve"> the HL7 fields passed in each kind of event associated with OE/RR</w:t>
      </w:r>
      <w:r w:rsidR="009337DD">
        <w:fldChar w:fldCharType="begin"/>
      </w:r>
      <w:r w:rsidR="009337DD">
        <w:instrText xml:space="preserve"> XE "</w:instrText>
      </w:r>
      <w:r w:rsidR="009337DD" w:rsidRPr="00644954">
        <w:instrText>3.0</w:instrText>
      </w:r>
      <w:r w:rsidR="009337DD">
        <w:instrText xml:space="preserve">" </w:instrText>
      </w:r>
      <w:r w:rsidR="009337DD">
        <w:fldChar w:fldCharType="end"/>
      </w:r>
      <w:r w:rsidR="00947B79">
        <w:t>. For each event there is an order control code and a set of fields listed. For any given event, however, some of the fields may be empty (observation sub-id, for example).</w:t>
      </w:r>
    </w:p>
    <w:p w14:paraId="22D38959" w14:textId="07287562" w:rsidR="00947B79" w:rsidRDefault="00947B79" w:rsidP="00947B79">
      <w:r>
        <w:t>The protocols identified in the table use OE/RR</w:t>
      </w:r>
      <w:r w:rsidR="009337DD">
        <w:fldChar w:fldCharType="begin"/>
      </w:r>
      <w:r w:rsidR="009337DD">
        <w:instrText xml:space="preserve"> XE "</w:instrText>
      </w:r>
      <w:r w:rsidR="009337DD" w:rsidRPr="00644954">
        <w:instrText>3.0</w:instrText>
      </w:r>
      <w:r w:rsidR="009337DD">
        <w:instrText xml:space="preserve">" </w:instrText>
      </w:r>
      <w:r w:rsidR="009337DD">
        <w:fldChar w:fldCharType="end"/>
      </w:r>
      <w:r>
        <w:t xml:space="preserve"> namespacing conventions. The messages sent by OE/RR will use the OR</w:t>
      </w:r>
      <w:r w:rsidR="009337DD">
        <w:fldChar w:fldCharType="begin"/>
      </w:r>
      <w:r w:rsidR="009337DD">
        <w:instrText xml:space="preserve"> XE "OR" </w:instrText>
      </w:r>
      <w:r w:rsidR="009337DD">
        <w:fldChar w:fldCharType="end"/>
      </w:r>
      <w:r>
        <w:t xml:space="preserve"> namespaced protocols indicated. Individual packages may use whatever protocol names they wish.</w:t>
      </w:r>
    </w:p>
    <w:p w14:paraId="27EF20F0" w14:textId="1BCF5BAD" w:rsidR="00EE5135" w:rsidRDefault="00EE5135">
      <w:pPr>
        <w:spacing w:after="0"/>
      </w:pPr>
      <w:r>
        <w:br w:type="page"/>
      </w:r>
    </w:p>
    <w:p w14:paraId="2C7C3285" w14:textId="4ED5F459" w:rsidR="00947B79" w:rsidRDefault="00947B79" w:rsidP="00947B79">
      <w:pPr>
        <w:pStyle w:val="Heading4"/>
      </w:pPr>
      <w:r w:rsidRPr="00947B79">
        <w:lastRenderedPageBreak/>
        <w:t>Front Door – Consults</w:t>
      </w:r>
      <w:r w:rsidR="009337DD">
        <w:fldChar w:fldCharType="begin"/>
      </w:r>
      <w:r w:rsidR="009337DD">
        <w:instrText xml:space="preserve"> XE "</w:instrText>
      </w:r>
      <w:r w:rsidR="009337DD" w:rsidRPr="00947B79">
        <w:instrText>Front Door – Consults</w:instrText>
      </w:r>
      <w:r w:rsidR="009337DD">
        <w:instrText xml:space="preserve">" </w:instrText>
      </w:r>
      <w:r w:rsidR="009337DD">
        <w:fldChar w:fldCharType="end"/>
      </w:r>
    </w:p>
    <w:p w14:paraId="0C8BC8DE" w14:textId="4E43967D" w:rsidR="00947B79" w:rsidRDefault="00947B79" w:rsidP="00992DF7">
      <w:r>
        <w:t>Refer to Table 14-</w:t>
      </w:r>
      <w:r w:rsidR="00D8512A">
        <w:t>51</w:t>
      </w:r>
      <w:r>
        <w:t>.</w:t>
      </w:r>
      <w:r w:rsidR="009337DD">
        <w:fldChar w:fldCharType="begin"/>
      </w:r>
      <w:r w:rsidR="009337DD">
        <w:instrText xml:space="preserve"> XE "Refer to Table 14-51." </w:instrText>
      </w:r>
      <w:r w:rsidR="009337DD">
        <w:fldChar w:fldCharType="end"/>
      </w:r>
    </w:p>
    <w:p w14:paraId="1551B70E" w14:textId="075BF8A5" w:rsidR="00947B79" w:rsidRDefault="00947B79" w:rsidP="00947B79">
      <w:pPr>
        <w:pStyle w:val="Caption"/>
      </w:pPr>
      <w:bookmarkStart w:id="296" w:name="_Toc145585588"/>
      <w:r>
        <w:t>Table 14-</w:t>
      </w:r>
      <w:r w:rsidR="00D8512A">
        <w:t>51</w:t>
      </w:r>
      <w:r>
        <w:t xml:space="preserve">: </w:t>
      </w:r>
      <w:r w:rsidRPr="00947B79">
        <w:t>Front Door – Consults</w:t>
      </w:r>
      <w:bookmarkEnd w:id="296"/>
      <w:r w:rsidR="009337DD">
        <w:fldChar w:fldCharType="begin"/>
      </w:r>
      <w:r w:rsidR="009337DD">
        <w:instrText xml:space="preserve"> XE "</w:instrText>
      </w:r>
      <w:r w:rsidR="009337DD" w:rsidRPr="00104826">
        <w:rPr>
          <w:rStyle w:val="Hyperlink"/>
          <w:noProof/>
        </w:rPr>
        <w:instrText>Table 14-51: Front Door – Consults</w:instrText>
      </w:r>
      <w:r w:rsidR="009337DD">
        <w:rPr>
          <w:noProof/>
          <w:webHidden/>
        </w:rPr>
        <w:tab/>
      </w:r>
      <w:r w:rsidR="009337DD">
        <w:rPr>
          <w:noProof/>
          <w:webHidden/>
        </w:rPr>
        <w:fldChar w:fldCharType="begin"/>
      </w:r>
      <w:r w:rsidR="009337DD">
        <w:rPr>
          <w:noProof/>
          <w:webHidden/>
        </w:rPr>
        <w:instrText xml:space="preserve"> PAGEREF _Toc144361768 \h </w:instrText>
      </w:r>
      <w:r w:rsidR="009337DD">
        <w:rPr>
          <w:noProof/>
          <w:webHidden/>
        </w:rPr>
      </w:r>
      <w:r w:rsidR="009337DD">
        <w:rPr>
          <w:noProof/>
          <w:webHidden/>
        </w:rPr>
        <w:fldChar w:fldCharType="separate"/>
      </w:r>
      <w:r w:rsidR="009337DD">
        <w:rPr>
          <w:noProof/>
          <w:webHidden/>
        </w:rPr>
        <w:instrText>175</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"Table 14-51: </w:instrText>
      </w:r>
      <w:r w:rsidR="009337DD" w:rsidRPr="00947B79">
        <w:instrText>Front Door – Consults</w:instrText>
      </w:r>
      <w:r w:rsidR="009337DD">
        <w:instrText xml:space="preserve">" </w:instrText>
      </w:r>
      <w:r w:rsidR="009337DD">
        <w:fldChar w:fldCharType="end"/>
      </w:r>
    </w:p>
    <w:tbl>
      <w:tblPr>
        <w:tblStyle w:val="OITTable1"/>
        <w:tblW w:w="0" w:type="auto"/>
        <w:tblLook w:val="04A0" w:firstRow="1" w:lastRow="0" w:firstColumn="1" w:lastColumn="0" w:noHBand="0" w:noVBand="1"/>
      </w:tblPr>
      <w:tblGrid>
        <w:gridCol w:w="2337"/>
        <w:gridCol w:w="2337"/>
        <w:gridCol w:w="2338"/>
        <w:gridCol w:w="2338"/>
      </w:tblGrid>
      <w:tr w:rsidR="00EE5135" w:rsidRPr="00EE5135" w14:paraId="30C6DE60" w14:textId="77777777" w:rsidTr="00EE513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337" w:type="dxa"/>
          </w:tcPr>
          <w:p w14:paraId="79945F80" w14:textId="29BA1794" w:rsidR="00EE5135" w:rsidRPr="00EE5135" w:rsidRDefault="00EE5135" w:rsidP="00EE5135">
            <w:pPr>
              <w:pStyle w:val="Table-Headings"/>
              <w:rPr>
                <w:b/>
                <w:bCs/>
              </w:rPr>
            </w:pPr>
            <w:r w:rsidRPr="00EE5135">
              <w:rPr>
                <w:b/>
                <w:bCs/>
              </w:rPr>
              <w:t>Action</w:t>
            </w:r>
            <w:r w:rsidR="009337DD">
              <w:fldChar w:fldCharType="begin"/>
            </w:r>
            <w:r w:rsidR="009337DD">
              <w:rPr>
                <w:b/>
                <w:bCs/>
              </w:rPr>
              <w:instrText xml:space="preserve"> XE "</w:instrText>
            </w:r>
            <w:r w:rsidR="009337DD" w:rsidRPr="00EE5135">
              <w:rPr>
                <w:b/>
                <w:bCs/>
              </w:rPr>
              <w:instrText>Request from OE/RR</w:instrText>
            </w:r>
            <w:r w:rsidR="009337DD">
              <w:rPr>
                <w:b/>
                <w:bCs/>
              </w:rPr>
              <w:instrText xml:space="preserve">" </w:instrText>
            </w:r>
            <w:r w:rsidR="009337DD">
              <w:fldChar w:fldCharType="end"/>
            </w:r>
            <w:r w:rsidR="009337DD">
              <w:fldChar w:fldCharType="begin"/>
            </w:r>
            <w:r w:rsidR="009337DD">
              <w:rPr>
                <w:b/>
                <w:bCs/>
              </w:rPr>
              <w:instrText xml:space="preserve"> XE "</w:instrText>
            </w:r>
            <w:r w:rsidR="009337DD" w:rsidRPr="006F2A17">
              <w:instrText>Event from Consults</w:instrText>
            </w:r>
            <w:r w:rsidR="009337DD">
              <w:instrText>"</w:instrText>
            </w:r>
            <w:r w:rsidR="009337DD">
              <w:rPr>
                <w:b/>
                <w:bCs/>
              </w:rPr>
              <w:instrText xml:space="preserve"> </w:instrText>
            </w:r>
            <w:r w:rsidR="009337DD">
              <w:fldChar w:fldCharType="end"/>
            </w:r>
            <w:r w:rsidR="009337DD">
              <w:fldChar w:fldCharType="begin"/>
            </w:r>
            <w:r w:rsidR="009337DD">
              <w:rPr>
                <w:b/>
                <w:bCs/>
              </w:rPr>
              <w:instrText xml:space="preserve"> XE "</w:instrText>
            </w:r>
            <w:r w:rsidR="009337DD" w:rsidRPr="002548B7">
              <w:instrText>An action in Consults can be selected throughout processing to 1) control screen movement, or 2) process existing orders.</w:instrText>
            </w:r>
            <w:r w:rsidR="009337DD">
              <w:instrText>"</w:instrText>
            </w:r>
            <w:r w:rsidR="009337DD">
              <w:rPr>
                <w:b/>
                <w:bCs/>
              </w:rPr>
              <w:instrText xml:space="preserve"> </w:instrText>
            </w:r>
            <w:r w:rsidR="009337DD">
              <w:fldChar w:fldCharType="end"/>
            </w:r>
          </w:p>
        </w:tc>
        <w:tc>
          <w:tcPr>
            <w:tcW w:w="2337" w:type="dxa"/>
          </w:tcPr>
          <w:p w14:paraId="4C20A603" w14:textId="6A904B13" w:rsidR="00EE5135" w:rsidRPr="00EE5135" w:rsidRDefault="00EE5135" w:rsidP="00EE5135">
            <w:pPr>
              <w:pStyle w:val="Table-Headings"/>
              <w:cnfStyle w:val="100000000000" w:firstRow="1" w:lastRow="0" w:firstColumn="0" w:lastColumn="0" w:oddVBand="0" w:evenVBand="0" w:oddHBand="0" w:evenHBand="0" w:firstRowFirstColumn="0" w:firstRowLastColumn="0" w:lastRowFirstColumn="0" w:lastRowLastColumn="0"/>
              <w:rPr>
                <w:b/>
                <w:bCs/>
              </w:rPr>
            </w:pPr>
            <w:r w:rsidRPr="00EE5135">
              <w:rPr>
                <w:b/>
                <w:bCs/>
              </w:rPr>
              <w:t>Request from OE/RR</w:t>
            </w:r>
            <w:r w:rsidR="009337DD">
              <w:fldChar w:fldCharType="begin"/>
            </w:r>
            <w:r w:rsidR="009337DD">
              <w:rPr>
                <w:b/>
                <w:bCs/>
              </w:rPr>
              <w:instrText xml:space="preserve"> XE "</w:instrText>
            </w:r>
            <w:r w:rsidR="009337DD" w:rsidRPr="00644954">
              <w:instrText>3.0</w:instrText>
            </w:r>
            <w:r w:rsidR="009337DD">
              <w:instrText>"</w:instrText>
            </w:r>
            <w:r w:rsidR="009337DD">
              <w:rPr>
                <w:b/>
                <w:bCs/>
              </w:rPr>
              <w:instrText xml:space="preserve"> </w:instrText>
            </w:r>
            <w:r w:rsidR="009337DD">
              <w:fldChar w:fldCharType="end"/>
            </w:r>
          </w:p>
        </w:tc>
        <w:tc>
          <w:tcPr>
            <w:tcW w:w="2338" w:type="dxa"/>
          </w:tcPr>
          <w:p w14:paraId="1B8DAC51" w14:textId="58370855" w:rsidR="00EE5135" w:rsidRPr="00EE5135" w:rsidRDefault="00EE5135" w:rsidP="00EE5135">
            <w:pPr>
              <w:pStyle w:val="Table-Headings"/>
              <w:cnfStyle w:val="100000000000" w:firstRow="1" w:lastRow="0" w:firstColumn="0" w:lastColumn="0" w:oddVBand="0" w:evenVBand="0" w:oddHBand="0" w:evenHBand="0" w:firstRowFirstColumn="0" w:firstRowLastColumn="0" w:lastRowFirstColumn="0" w:lastRowLastColumn="0"/>
              <w:rPr>
                <w:b/>
                <w:bCs/>
              </w:rPr>
            </w:pPr>
            <w:r w:rsidRPr="00EE5135">
              <w:rPr>
                <w:b/>
                <w:bCs/>
              </w:rPr>
              <w:t xml:space="preserve">Consults </w:t>
            </w:r>
            <w:r w:rsidR="007E591B" w:rsidRPr="00EE5135">
              <w:rPr>
                <w:b/>
                <w:bCs/>
              </w:rPr>
              <w:t>Accepts</w:t>
            </w:r>
          </w:p>
        </w:tc>
        <w:tc>
          <w:tcPr>
            <w:tcW w:w="2338" w:type="dxa"/>
          </w:tcPr>
          <w:p w14:paraId="25185022" w14:textId="1D05DCCF" w:rsidR="00EE5135" w:rsidRPr="00EE5135" w:rsidRDefault="00EE5135" w:rsidP="00EE5135">
            <w:pPr>
              <w:pStyle w:val="Table-Headings"/>
              <w:cnfStyle w:val="100000000000" w:firstRow="1" w:lastRow="0" w:firstColumn="0" w:lastColumn="0" w:oddVBand="0" w:evenVBand="0" w:oddHBand="0" w:evenHBand="0" w:firstRowFirstColumn="0" w:firstRowLastColumn="0" w:lastRowFirstColumn="0" w:lastRowLastColumn="0"/>
              <w:rPr>
                <w:b/>
                <w:bCs/>
              </w:rPr>
            </w:pPr>
            <w:r w:rsidRPr="00EE5135">
              <w:rPr>
                <w:b/>
                <w:bCs/>
              </w:rPr>
              <w:t xml:space="preserve">Consults </w:t>
            </w:r>
            <w:r w:rsidR="007E591B" w:rsidRPr="00EE5135">
              <w:rPr>
                <w:b/>
                <w:bCs/>
              </w:rPr>
              <w:t>Rejects</w:t>
            </w:r>
          </w:p>
        </w:tc>
      </w:tr>
      <w:tr w:rsidR="00EE5135" w:rsidRPr="00EE5135" w14:paraId="6A920B16" w14:textId="77777777" w:rsidTr="00EE51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584DE14A" w14:textId="5055B478" w:rsidR="00EE5135" w:rsidRPr="00EE5135" w:rsidRDefault="00EE5135" w:rsidP="00EE5135">
            <w:pPr>
              <w:pStyle w:val="TableCell"/>
            </w:pPr>
            <w:r w:rsidRPr="00EE5135">
              <w:t>Protocol</w:t>
            </w:r>
            <w:r w:rsidR="009337DD">
              <w:fldChar w:fldCharType="begin"/>
            </w:r>
            <w:r w:rsidR="009337DD">
              <w:instrText xml:space="preserve"> XE "</w:instrText>
            </w:r>
            <w:r w:rsidR="009337DD" w:rsidRPr="006F2A17">
              <w:instrText>GMRC EVSEND OR</w:instrText>
            </w:r>
            <w:r w:rsidR="009337DD">
              <w:instrText xml:space="preserve">" </w:instrText>
            </w:r>
            <w:r w:rsidR="009337DD">
              <w:fldChar w:fldCharType="end"/>
            </w:r>
            <w:r w:rsidR="009337DD">
              <w:fldChar w:fldCharType="begin"/>
            </w:r>
            <w:r w:rsidR="009337DD">
              <w:instrText xml:space="preserve"> XE "</w:instrText>
            </w:r>
            <w:r w:rsidR="009337DD" w:rsidRPr="00EE5135">
              <w:instrText>OR EVSEND GMRC</w:instrText>
            </w:r>
            <w:r w:rsidR="009337DD">
              <w:instrText xml:space="preserve">" </w:instrText>
            </w:r>
            <w:r w:rsidR="009337DD">
              <w:fldChar w:fldCharType="end"/>
            </w:r>
            <w:r w:rsidR="009337DD">
              <w:fldChar w:fldCharType="begin"/>
            </w:r>
            <w:r w:rsidR="009337DD">
              <w:instrText xml:space="preserve"> XE "</w:instrText>
            </w:r>
            <w:r w:rsidR="009337DD" w:rsidRPr="002A3921">
              <w:rPr>
                <w:b/>
                <w:bCs w:val="0"/>
              </w:rPr>
              <w:instrText>Description</w:instrText>
            </w:r>
            <w:r w:rsidR="009337DD">
              <w:rPr>
                <w:b/>
                <w:bCs w:val="0"/>
              </w:rPr>
              <w:instrText>"</w:instrText>
            </w:r>
            <w:r w:rsidR="009337DD">
              <w:instrText xml:space="preserve"> </w:instrText>
            </w:r>
            <w:r w:rsidR="009337DD">
              <w:fldChar w:fldCharType="end"/>
            </w:r>
          </w:p>
        </w:tc>
        <w:tc>
          <w:tcPr>
            <w:tcW w:w="2337" w:type="dxa"/>
          </w:tcPr>
          <w:p w14:paraId="3EC8BA9C" w14:textId="1157DE95" w:rsidR="00EE5135" w:rsidRPr="00EE5135" w:rsidRDefault="00EE5135" w:rsidP="00EE5135">
            <w:pPr>
              <w:pStyle w:val="TableCell"/>
              <w:cnfStyle w:val="000000100000" w:firstRow="0" w:lastRow="0" w:firstColumn="0" w:lastColumn="0" w:oddVBand="0" w:evenVBand="0" w:oddHBand="1" w:evenHBand="0" w:firstRowFirstColumn="0" w:firstRowLastColumn="0" w:lastRowFirstColumn="0" w:lastRowLastColumn="0"/>
            </w:pPr>
            <w:r w:rsidRPr="00EE5135">
              <w:t>OR</w:t>
            </w:r>
            <w:r w:rsidR="009337DD">
              <w:fldChar w:fldCharType="begin"/>
            </w:r>
            <w:r w:rsidR="009337DD">
              <w:instrText xml:space="preserve"> XE "OR" </w:instrText>
            </w:r>
            <w:r w:rsidR="009337DD">
              <w:fldChar w:fldCharType="end"/>
            </w:r>
            <w:r w:rsidRPr="00EE5135">
              <w:t xml:space="preserve"> EVSEND GMRC</w:t>
            </w:r>
          </w:p>
        </w:tc>
        <w:tc>
          <w:tcPr>
            <w:tcW w:w="2338" w:type="dxa"/>
          </w:tcPr>
          <w:p w14:paraId="35ABCDA3" w14:textId="11512A0E" w:rsidR="00EE5135" w:rsidRPr="00EE5135" w:rsidRDefault="00EE5135" w:rsidP="00EE5135">
            <w:pPr>
              <w:pStyle w:val="TableCell"/>
              <w:cnfStyle w:val="000000100000" w:firstRow="0" w:lastRow="0" w:firstColumn="0" w:lastColumn="0" w:oddVBand="0" w:evenVBand="0" w:oddHBand="1" w:evenHBand="0" w:firstRowFirstColumn="0" w:firstRowLastColumn="0" w:lastRowFirstColumn="0" w:lastRowLastColumn="0"/>
            </w:pPr>
            <w:r w:rsidRPr="00EE5135">
              <w:t>GMRC EVSEND OR</w:t>
            </w:r>
            <w:r w:rsidR="009337DD">
              <w:fldChar w:fldCharType="begin"/>
            </w:r>
            <w:r w:rsidR="009337DD">
              <w:instrText xml:space="preserve"> XE "OR" </w:instrText>
            </w:r>
            <w:r w:rsidR="009337DD">
              <w:fldChar w:fldCharType="end"/>
            </w:r>
          </w:p>
        </w:tc>
        <w:tc>
          <w:tcPr>
            <w:tcW w:w="2338" w:type="dxa"/>
          </w:tcPr>
          <w:p w14:paraId="1AFCAD53" w14:textId="3D0BF50F" w:rsidR="00EE5135" w:rsidRPr="00EE5135" w:rsidRDefault="00EE5135" w:rsidP="00EE5135">
            <w:pPr>
              <w:pStyle w:val="TableCell"/>
              <w:cnfStyle w:val="000000100000" w:firstRow="0" w:lastRow="0" w:firstColumn="0" w:lastColumn="0" w:oddVBand="0" w:evenVBand="0" w:oddHBand="1" w:evenHBand="0" w:firstRowFirstColumn="0" w:firstRowLastColumn="0" w:lastRowFirstColumn="0" w:lastRowLastColumn="0"/>
            </w:pPr>
            <w:r w:rsidRPr="00EE5135">
              <w:t>GMRC EVSEND OR</w:t>
            </w:r>
            <w:r w:rsidR="009337DD">
              <w:fldChar w:fldCharType="begin"/>
            </w:r>
            <w:r w:rsidR="009337DD">
              <w:instrText xml:space="preserve"> XE "OR" </w:instrText>
            </w:r>
            <w:r w:rsidR="009337DD">
              <w:fldChar w:fldCharType="end"/>
            </w:r>
          </w:p>
        </w:tc>
      </w:tr>
      <w:tr w:rsidR="00EE5135" w:rsidRPr="00EE5135" w14:paraId="441C56C8" w14:textId="77777777" w:rsidTr="00EE5135">
        <w:tc>
          <w:tcPr>
            <w:cnfStyle w:val="001000000000" w:firstRow="0" w:lastRow="0" w:firstColumn="1" w:lastColumn="0" w:oddVBand="0" w:evenVBand="0" w:oddHBand="0" w:evenHBand="0" w:firstRowFirstColumn="0" w:firstRowLastColumn="0" w:lastRowFirstColumn="0" w:lastRowLastColumn="0"/>
            <w:tcW w:w="2337" w:type="dxa"/>
          </w:tcPr>
          <w:p w14:paraId="7FC04532" w14:textId="534957FD" w:rsidR="00EE5135" w:rsidRPr="00EE5135" w:rsidRDefault="00EE5135" w:rsidP="00EE5135">
            <w:pPr>
              <w:pStyle w:val="TableCell"/>
            </w:pPr>
            <w:r w:rsidRPr="00EE5135">
              <w:t>Order</w:t>
            </w:r>
            <w:r w:rsidR="009337DD">
              <w:fldChar w:fldCharType="begin"/>
            </w:r>
            <w:r w:rsidR="009337DD">
              <w:instrText xml:space="preserve"> XE "</w:instrText>
            </w:r>
            <w:r w:rsidR="009337DD" w:rsidRPr="002548B7">
              <w:instrText>A request for a consult (service/sub-specialty evaluation) or procedure (Electrocardiogram) to be completed for a patient.</w:instrText>
            </w:r>
            <w:r w:rsidR="009337DD">
              <w:instrText xml:space="preserve">" </w:instrText>
            </w:r>
            <w:r w:rsidR="009337DD">
              <w:fldChar w:fldCharType="end"/>
            </w:r>
            <w:r w:rsidRPr="00EE5135">
              <w:t xml:space="preserve"> Control</w:t>
            </w:r>
            <w:r w:rsidR="009337DD">
              <w:fldChar w:fldCharType="begin"/>
            </w:r>
            <w:r w:rsidR="009337DD">
              <w:instrText xml:space="preserve"> XE "</w:instrText>
            </w:r>
            <w:r w:rsidR="009337DD" w:rsidRPr="00EE5135">
              <w:instrText>NW (new order)</w:instrText>
            </w:r>
            <w:r w:rsidR="009337DD">
              <w:instrText xml:space="preserve">" </w:instrText>
            </w:r>
            <w:r w:rsidR="009337DD">
              <w:fldChar w:fldCharType="end"/>
            </w:r>
            <w:r w:rsidR="009337DD">
              <w:fldChar w:fldCharType="begin"/>
            </w:r>
            <w:r w:rsidR="009337DD">
              <w:instrText xml:space="preserve"> XE "</w:instrText>
            </w:r>
            <w:r w:rsidR="009337DD" w:rsidRPr="006F2A17">
              <w:instrText>SN (send number)</w:instrText>
            </w:r>
            <w:r w:rsidR="009337DD">
              <w:instrText xml:space="preserve">" </w:instrText>
            </w:r>
            <w:r w:rsidR="009337DD">
              <w:fldChar w:fldCharType="end"/>
            </w:r>
            <w:r w:rsidR="009337DD">
              <w:fldChar w:fldCharType="begin"/>
            </w:r>
            <w:r w:rsidR="009337DD">
              <w:instrText xml:space="preserve"> XE "</w:instrText>
            </w:r>
            <w:r w:rsidR="009337DD" w:rsidRPr="006F2A17">
              <w:instrText xml:space="preserve">OC (cancel) </w:instrText>
            </w:r>
            <w:r w:rsidR="009337DD">
              <w:br/>
            </w:r>
            <w:r w:rsidR="009337DD" w:rsidRPr="006F2A17">
              <w:instrText xml:space="preserve">OD (discontinue) </w:instrText>
            </w:r>
            <w:r w:rsidR="009337DD">
              <w:br/>
            </w:r>
            <w:r w:rsidR="009337DD" w:rsidRPr="006F2A17">
              <w:instrText xml:space="preserve">OH (hold) </w:instrText>
            </w:r>
            <w:r w:rsidR="009337DD">
              <w:br/>
            </w:r>
            <w:r w:rsidR="009337DD" w:rsidRPr="006F2A17">
              <w:instrText>RL (release)</w:instrText>
            </w:r>
            <w:r w:rsidR="009337DD">
              <w:instrText xml:space="preserve">" </w:instrText>
            </w:r>
            <w:r w:rsidR="009337DD">
              <w:fldChar w:fldCharType="end"/>
            </w:r>
            <w:r w:rsidR="009337DD">
              <w:fldChar w:fldCharType="begin"/>
            </w:r>
            <w:r w:rsidR="009337DD">
              <w:instrText xml:space="preserve"> XE "</w:instrText>
            </w:r>
            <w:r w:rsidR="009337DD" w:rsidRPr="006F2A17">
              <w:instrText>SC (accepted)</w:instrText>
            </w:r>
            <w:r w:rsidR="009337DD">
              <w:instrText xml:space="preserve">" </w:instrText>
            </w:r>
            <w:r w:rsidR="009337DD">
              <w:fldChar w:fldCharType="end"/>
            </w:r>
            <w:r w:rsidR="009337DD">
              <w:fldChar w:fldCharType="begin"/>
            </w:r>
            <w:r w:rsidR="009337DD">
              <w:instrText xml:space="preserve"> XE "</w:instrText>
            </w:r>
            <w:r w:rsidR="009337DD" w:rsidRPr="006F2A17">
              <w:instrText>XX (forwarded)</w:instrText>
            </w:r>
            <w:r w:rsidR="009337DD">
              <w:instrText xml:space="preserve">" </w:instrText>
            </w:r>
            <w:r w:rsidR="009337DD">
              <w:fldChar w:fldCharType="end"/>
            </w:r>
            <w:r w:rsidR="009337DD">
              <w:fldChar w:fldCharType="begin"/>
            </w:r>
            <w:r w:rsidR="009337DD">
              <w:instrText xml:space="preserve"> XE "</w:instrText>
            </w:r>
            <w:r w:rsidR="009337DD" w:rsidRPr="006F2A17">
              <w:instrText>RE (completed)</w:instrText>
            </w:r>
            <w:r w:rsidR="009337DD">
              <w:instrText xml:space="preserve">" </w:instrText>
            </w:r>
            <w:r w:rsidR="009337DD">
              <w:fldChar w:fldCharType="end"/>
            </w:r>
            <w:r w:rsidR="009337DD">
              <w:fldChar w:fldCharType="begin"/>
            </w:r>
            <w:r w:rsidR="009337DD">
              <w:instrText xml:space="preserve"> XE "</w:instrText>
            </w:r>
            <w:r w:rsidR="009337DD" w:rsidRPr="00EE5135">
              <w:instrText xml:space="preserve">CA (cancel) </w:instrText>
            </w:r>
            <w:r w:rsidR="009337DD">
              <w:br/>
            </w:r>
            <w:r w:rsidR="009337DD" w:rsidRPr="00EE5135">
              <w:instrText xml:space="preserve">DC (discontinue) </w:instrText>
            </w:r>
            <w:r w:rsidR="009337DD">
              <w:br/>
            </w:r>
            <w:r w:rsidR="009337DD" w:rsidRPr="00EE5135">
              <w:instrText xml:space="preserve">HD (hold) </w:instrText>
            </w:r>
            <w:r w:rsidR="009337DD">
              <w:br/>
            </w:r>
            <w:r w:rsidR="009337DD" w:rsidRPr="00EE5135">
              <w:instrText>RL (release)</w:instrText>
            </w:r>
            <w:r w:rsidR="009337DD">
              <w:instrText xml:space="preserve">" </w:instrText>
            </w:r>
            <w:r w:rsidR="009337DD">
              <w:fldChar w:fldCharType="end"/>
            </w:r>
          </w:p>
        </w:tc>
        <w:tc>
          <w:tcPr>
            <w:tcW w:w="2337" w:type="dxa"/>
          </w:tcPr>
          <w:p w14:paraId="0E2B992F" w14:textId="77777777" w:rsidR="00EE5135" w:rsidRPr="00EE5135" w:rsidRDefault="00EE5135" w:rsidP="00EE5135">
            <w:pPr>
              <w:pStyle w:val="TableCell"/>
              <w:cnfStyle w:val="000000000000" w:firstRow="0" w:lastRow="0" w:firstColumn="0" w:lastColumn="0" w:oddVBand="0" w:evenVBand="0" w:oddHBand="0" w:evenHBand="0" w:firstRowFirstColumn="0" w:firstRowLastColumn="0" w:lastRowFirstColumn="0" w:lastRowLastColumn="0"/>
            </w:pPr>
            <w:r w:rsidRPr="00EE5135">
              <w:t>NW (new order)</w:t>
            </w:r>
          </w:p>
        </w:tc>
        <w:tc>
          <w:tcPr>
            <w:tcW w:w="2338" w:type="dxa"/>
          </w:tcPr>
          <w:p w14:paraId="39A06A07" w14:textId="77777777" w:rsidR="00EE5135" w:rsidRPr="00EE5135" w:rsidRDefault="00EE5135" w:rsidP="00EE5135">
            <w:pPr>
              <w:pStyle w:val="TableCell"/>
              <w:cnfStyle w:val="000000000000" w:firstRow="0" w:lastRow="0" w:firstColumn="0" w:lastColumn="0" w:oddVBand="0" w:evenVBand="0" w:oddHBand="0" w:evenHBand="0" w:firstRowFirstColumn="0" w:firstRowLastColumn="0" w:lastRowFirstColumn="0" w:lastRowLastColumn="0"/>
            </w:pPr>
            <w:r w:rsidRPr="00EE5135">
              <w:t>OK (accepted)</w:t>
            </w:r>
          </w:p>
        </w:tc>
        <w:tc>
          <w:tcPr>
            <w:tcW w:w="2338" w:type="dxa"/>
          </w:tcPr>
          <w:p w14:paraId="5A107318" w14:textId="77777777" w:rsidR="00EE5135" w:rsidRPr="00EE5135" w:rsidRDefault="00EE5135" w:rsidP="00EE5135">
            <w:pPr>
              <w:pStyle w:val="TableCell"/>
              <w:cnfStyle w:val="000000000000" w:firstRow="0" w:lastRow="0" w:firstColumn="0" w:lastColumn="0" w:oddVBand="0" w:evenVBand="0" w:oddHBand="0" w:evenHBand="0" w:firstRowFirstColumn="0" w:firstRowLastColumn="0" w:lastRowFirstColumn="0" w:lastRowLastColumn="0"/>
            </w:pPr>
            <w:r w:rsidRPr="00EE5135">
              <w:t>OC (canceled)</w:t>
            </w:r>
          </w:p>
        </w:tc>
      </w:tr>
      <w:tr w:rsidR="00EE5135" w:rsidRPr="00EE5135" w14:paraId="5FBE2FE7" w14:textId="77777777" w:rsidTr="00EE51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0E3A0230" w14:textId="70D7E6E1" w:rsidR="00EE5135" w:rsidRPr="00EE5135" w:rsidRDefault="00EE5135" w:rsidP="00EE5135">
            <w:pPr>
              <w:pStyle w:val="TableCell"/>
            </w:pPr>
            <w:r w:rsidRPr="00EE5135">
              <w:t>HL7 Fields</w:t>
            </w:r>
            <w:r w:rsidR="009337DD">
              <w:fldChar w:fldCharType="begin"/>
            </w:r>
            <w:r w:rsidR="009337DD">
              <w:instrText xml:space="preserve"> XE "</w:instrText>
            </w:r>
            <w:r w:rsidR="009337DD" w:rsidRPr="006F2A17">
              <w:instrText xml:space="preserve">MSH: 1,2,3,4,9 </w:instrText>
            </w:r>
            <w:r w:rsidR="009337DD">
              <w:br/>
            </w:r>
            <w:r w:rsidR="009337DD" w:rsidRPr="006F2A17">
              <w:instrText xml:space="preserve">PID: 3,5 </w:instrText>
            </w:r>
            <w:r w:rsidR="009337DD">
              <w:br/>
            </w:r>
            <w:r w:rsidR="009337DD" w:rsidRPr="006F2A17">
              <w:instrText xml:space="preserve">ORC: 1,2,3,12,15 </w:instrText>
            </w:r>
            <w:r w:rsidR="009337DD">
              <w:br/>
            </w:r>
            <w:r w:rsidR="009337DD" w:rsidRPr="006F2A17">
              <w:instrText xml:space="preserve">OBR: 4,7,22,25,32 </w:instrText>
            </w:r>
            <w:r w:rsidR="009337DD">
              <w:br/>
            </w:r>
            <w:r w:rsidR="009337DD" w:rsidRPr="006F2A17">
              <w:instrText>OBX: 1,2,3,4,5,8</w:instrText>
            </w:r>
            <w:r w:rsidR="009337DD">
              <w:instrText xml:space="preserve">" </w:instrText>
            </w:r>
            <w:r w:rsidR="009337DD">
              <w:fldChar w:fldCharType="end"/>
            </w:r>
            <w:r w:rsidR="009337DD">
              <w:fldChar w:fldCharType="begin"/>
            </w:r>
            <w:r w:rsidR="009337DD">
              <w:instrText xml:space="preserve"> XE "</w:instrText>
            </w:r>
            <w:r w:rsidR="009337DD" w:rsidRPr="006F2A17">
              <w:instrText>MSH: 1,2,3,4,9 PID: 3,5 ORC: 1,2,3,7,10,12,15 OBX: 1,2,3,4,5</w:instrText>
            </w:r>
            <w:r w:rsidR="009337DD">
              <w:instrText xml:space="preserve">" </w:instrText>
            </w:r>
            <w:r w:rsidR="009337DD">
              <w:fldChar w:fldCharType="end"/>
            </w:r>
            <w:r w:rsidR="009337DD">
              <w:fldChar w:fldCharType="begin"/>
            </w:r>
            <w:r w:rsidR="009337DD">
              <w:instrText xml:space="preserve"> XE "</w:instrText>
            </w:r>
            <w:r w:rsidR="009337DD" w:rsidRPr="006F2A17">
              <w:instrText xml:space="preserve">MSH: 1,2,3,4,9 </w:instrText>
            </w:r>
            <w:r w:rsidR="009337DD">
              <w:br/>
            </w:r>
            <w:r w:rsidR="009337DD" w:rsidRPr="006F2A17">
              <w:instrText xml:space="preserve">PID: 3,5 </w:instrText>
            </w:r>
            <w:r w:rsidR="009337DD">
              <w:br/>
            </w:r>
            <w:r w:rsidR="009337DD" w:rsidRPr="006F2A17">
              <w:instrText xml:space="preserve">ORC: 1,2,3,5,12,15 </w:instrText>
            </w:r>
            <w:r w:rsidR="009337DD">
              <w:br/>
            </w:r>
            <w:r w:rsidR="009337DD" w:rsidRPr="006F2A17">
              <w:instrText>OBR: 4</w:instrText>
            </w:r>
            <w:r w:rsidR="009337DD">
              <w:instrText xml:space="preserve">" </w:instrText>
            </w:r>
            <w:r w:rsidR="009337DD">
              <w:fldChar w:fldCharType="end"/>
            </w:r>
            <w:r w:rsidR="009337DD">
              <w:fldChar w:fldCharType="begin"/>
            </w:r>
            <w:r w:rsidR="009337DD">
              <w:instrText xml:space="preserve"> XE "</w:instrText>
            </w:r>
            <w:r w:rsidR="009337DD" w:rsidRPr="006F2A17">
              <w:instrText xml:space="preserve">MSH: 1,2,3,4,9 </w:instrText>
            </w:r>
            <w:r w:rsidR="009337DD">
              <w:br/>
            </w:r>
            <w:r w:rsidR="009337DD" w:rsidRPr="006F2A17">
              <w:instrText xml:space="preserve">PID: 3,5 </w:instrText>
            </w:r>
            <w:r w:rsidR="009337DD">
              <w:br/>
            </w:r>
            <w:r w:rsidR="009337DD" w:rsidRPr="006F2A17">
              <w:instrText xml:space="preserve">ORC: 1,2,3,12,15,16 </w:instrText>
            </w:r>
            <w:r w:rsidR="009337DD">
              <w:br/>
            </w:r>
            <w:r w:rsidR="009337DD" w:rsidRPr="006F2A17">
              <w:instrText>OBR: 4</w:instrText>
            </w:r>
            <w:r w:rsidR="009337DD">
              <w:instrText xml:space="preserve">" </w:instrText>
            </w:r>
            <w:r w:rsidR="009337DD">
              <w:fldChar w:fldCharType="end"/>
            </w:r>
            <w:r w:rsidR="009337DD">
              <w:fldChar w:fldCharType="begin"/>
            </w:r>
            <w:r w:rsidR="009337DD">
              <w:instrText xml:space="preserve"> XE "</w:instrText>
            </w:r>
            <w:r w:rsidR="009337DD" w:rsidRPr="006F2A17">
              <w:instrText xml:space="preserve">MSH: 1,2,3,4,9 </w:instrText>
            </w:r>
            <w:r w:rsidR="009337DD">
              <w:br/>
            </w:r>
            <w:r w:rsidR="009337DD" w:rsidRPr="006F2A17">
              <w:instrText xml:space="preserve">PID: 3,5 </w:instrText>
            </w:r>
            <w:r w:rsidR="009337DD">
              <w:br/>
            </w:r>
            <w:r w:rsidR="009337DD" w:rsidRPr="006F2A17">
              <w:instrText xml:space="preserve">PV1: 2,3,19 </w:instrText>
            </w:r>
            <w:r w:rsidR="009337DD">
              <w:br/>
            </w:r>
            <w:r w:rsidR="009337DD" w:rsidRPr="006F2A17">
              <w:instrText xml:space="preserve">ORC: 1,3,7,10,12,15 </w:instrText>
            </w:r>
            <w:r w:rsidR="009337DD">
              <w:br/>
            </w:r>
            <w:r w:rsidR="009337DD" w:rsidRPr="006F2A17">
              <w:instrText xml:space="preserve">OBR: 4,18,19 </w:instrText>
            </w:r>
            <w:r w:rsidR="009337DD">
              <w:br/>
            </w:r>
            <w:r w:rsidR="009337DD" w:rsidRPr="006F2A17">
              <w:instrText>OBX: 1,2,3,4,5</w:instrText>
            </w:r>
            <w:r w:rsidR="009337DD">
              <w:instrText xml:space="preserve">" </w:instrText>
            </w:r>
            <w:r w:rsidR="009337DD">
              <w:fldChar w:fldCharType="end"/>
            </w:r>
            <w:r w:rsidR="009337DD">
              <w:fldChar w:fldCharType="begin"/>
            </w:r>
            <w:r w:rsidR="009337DD">
              <w:instrText xml:space="preserve"> XE "</w:instrText>
            </w:r>
            <w:r w:rsidR="009337DD" w:rsidRPr="00EE5135">
              <w:instrText xml:space="preserve">MSH: 1,2,3,4,9 </w:instrText>
            </w:r>
            <w:r w:rsidR="009337DD">
              <w:br/>
            </w:r>
            <w:r w:rsidR="009337DD" w:rsidRPr="00EE5135">
              <w:instrText xml:space="preserve">PID: 3,5 </w:instrText>
            </w:r>
            <w:r w:rsidR="009337DD">
              <w:br/>
            </w:r>
            <w:r w:rsidR="009337DD" w:rsidRPr="00EE5135">
              <w:instrText>ORC: 1,2,3,10,12,15,16</w:instrText>
            </w:r>
            <w:r w:rsidR="009337DD">
              <w:instrText xml:space="preserve">" </w:instrText>
            </w:r>
            <w:r w:rsidR="009337DD">
              <w:fldChar w:fldCharType="end"/>
            </w:r>
            <w:r w:rsidR="009337DD">
              <w:fldChar w:fldCharType="begin"/>
            </w:r>
            <w:r w:rsidR="009337DD">
              <w:instrText xml:space="preserve"> XE "</w:instrText>
            </w:r>
            <w:r w:rsidR="009337DD" w:rsidRPr="00EE5135">
              <w:instrText xml:space="preserve">MSH: 1,2,3,4,9 </w:instrText>
            </w:r>
            <w:r w:rsidR="009337DD">
              <w:br/>
            </w:r>
            <w:r w:rsidR="009337DD" w:rsidRPr="00EE5135">
              <w:instrText>PID: 3,5 PV1: 2,3,19</w:instrText>
            </w:r>
            <w:r w:rsidR="009337DD">
              <w:br/>
            </w:r>
            <w:r w:rsidR="009337DD" w:rsidRPr="00EE5135">
              <w:instrText>ORC: 1,2,7,10,12,15</w:instrText>
            </w:r>
            <w:r w:rsidR="009337DD">
              <w:br/>
            </w:r>
            <w:r w:rsidR="009337DD" w:rsidRPr="00EE5135">
              <w:instrText xml:space="preserve">OBR: 4,18,19 </w:instrText>
            </w:r>
            <w:r w:rsidR="009337DD">
              <w:br/>
            </w:r>
            <w:r w:rsidR="009337DD" w:rsidRPr="00EE5135">
              <w:instrText>OBX: 1,2,3,5</w:instrText>
            </w:r>
            <w:r w:rsidR="009337DD">
              <w:instrText xml:space="preserve">" </w:instrText>
            </w:r>
            <w:r w:rsidR="009337DD">
              <w:fldChar w:fldCharType="end"/>
            </w:r>
            <w:r w:rsidR="009337DD">
              <w:fldChar w:fldCharType="begin"/>
            </w:r>
            <w:r w:rsidR="009337DD">
              <w:instrText xml:space="preserve"> XE "</w:instrText>
            </w:r>
            <w:r w:rsidR="009337DD" w:rsidRPr="00792E9D">
              <w:instrText>HL7 Fields</w:instrText>
            </w:r>
            <w:r w:rsidR="009337DD">
              <w:instrText xml:space="preserve">" </w:instrText>
            </w:r>
            <w:r w:rsidR="009337DD">
              <w:fldChar w:fldCharType="end"/>
            </w:r>
          </w:p>
        </w:tc>
        <w:tc>
          <w:tcPr>
            <w:tcW w:w="2337" w:type="dxa"/>
          </w:tcPr>
          <w:p w14:paraId="0866C389" w14:textId="1C6CEA06" w:rsidR="009337DD" w:rsidRPr="001E152C" w:rsidRDefault="00EE5135" w:rsidP="001E152C">
            <w:pPr>
              <w:pStyle w:val="TableCell"/>
              <w:cnfStyle w:val="000000100000" w:firstRow="0" w:lastRow="0" w:firstColumn="0" w:lastColumn="0" w:oddVBand="0" w:evenVBand="0" w:oddHBand="1" w:evenHBand="0" w:firstRowFirstColumn="0" w:firstRowLastColumn="0" w:lastRowFirstColumn="0" w:lastRowLastColumn="0"/>
            </w:pPr>
            <w:r w:rsidRPr="00EE5135">
              <w:t>MSH:</w:t>
            </w:r>
            <w:r w:rsidR="009337DD">
              <w:fldChar w:fldCharType="begin"/>
            </w:r>
            <w:r w:rsidR="009337DD">
              <w:instrText xml:space="preserve"> XE "</w:instrText>
            </w:r>
            <w:r w:rsidR="009337DD" w:rsidRPr="009C4275">
              <w:instrText>Message Header</w:instrText>
            </w:r>
            <w:r w:rsidR="009337DD">
              <w:instrText xml:space="preserve">" </w:instrText>
            </w:r>
            <w:r w:rsidR="009337DD">
              <w:fldChar w:fldCharType="end"/>
            </w:r>
            <w:r w:rsidR="009337DD">
              <w:fldChar w:fldCharType="begin"/>
            </w:r>
            <w:r w:rsidR="009337DD">
              <w:instrText xml:space="preserve"> XE "</w:instrText>
            </w:r>
            <w:r w:rsidR="009337DD" w:rsidRPr="001E152C">
              <w:instrText>1</w:instrText>
            </w:r>
            <w:r w:rsidR="009337DD">
              <w:instrText xml:space="preserve">" </w:instrText>
            </w:r>
            <w:r w:rsidR="009337DD">
              <w:fldChar w:fldCharType="end"/>
            </w:r>
            <w:r w:rsidRPr="00EE5135">
              <w:t xml:space="preserve"> 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Pr="00EE5135">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sz w:val="24"/>
                <w:szCs w:val="24"/>
              </w:rPr>
              <w:instrText>SERVICE USAGE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Pr="00EE5135">
              <w:t>,3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Pr="00EE5135">
              <w:t>,</w:t>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r w:rsidRPr="00EE5135">
              <w:t>4</w:t>
            </w:r>
            <w:r w:rsidR="009337DD">
              <w:fldChar w:fldCharType="begin"/>
            </w:r>
            <w:r w:rsidR="009337DD">
              <w:instrText xml:space="preserve"> XE "</w:instrText>
            </w:r>
            <w:r w:rsidR="009337DD" w:rsidRPr="00554A5D">
              <w:instrText>Primary Key</w:instrText>
            </w:r>
            <w:r w:rsidR="009337DD">
              <w:instrText xml:space="preserve">" </w:instrText>
            </w:r>
            <w:r w:rsidR="009337DD">
              <w:fldChar w:fldCharType="end"/>
            </w:r>
            <w:r w:rsidR="009337DD">
              <w:fldChar w:fldCharType="begin"/>
            </w:r>
            <w:r w:rsidR="009337DD">
              <w:instrText xml:space="preserve"> XE "</w:instrText>
            </w:r>
            <w:r w:rsidR="009337DD" w:rsidRPr="00B7131F">
              <w:instrText>40</w:instrText>
            </w:r>
            <w:r w:rsidR="009337DD">
              <w:instrText xml:space="preserve">" </w:instrText>
            </w:r>
            <w:r w:rsidR="009337DD">
              <w:fldChar w:fldCharType="end"/>
            </w:r>
            <w:r w:rsidR="009337DD">
              <w:fldChar w:fldCharType="begin"/>
            </w:r>
            <w:r w:rsidR="009337DD">
              <w:instrText xml:space="preserve"> XE "</w:instrText>
            </w:r>
            <w:r w:rsidR="009337DD" w:rsidRPr="00B96A26">
              <w:instrText>SI</w:instrText>
            </w:r>
            <w:r w:rsidR="009337DD">
              <w:instrText xml:space="preserve">" </w:instrText>
            </w:r>
            <w:r w:rsidR="009337DD">
              <w:fldChar w:fldCharType="end"/>
            </w:r>
            <w:r w:rsidR="009337DD">
              <w:fldChar w:fldCharType="begin"/>
            </w:r>
            <w:r w:rsidR="009337DD">
              <w:instrText xml:space="preserve"> XE "</w:instrText>
            </w:r>
            <w:r w:rsidR="009337DD" w:rsidRPr="00DA7EB3">
              <w:instrText>60</w:instrText>
            </w:r>
            <w:r w:rsidR="009337DD">
              <w:instrText xml:space="preserve">" </w:instrText>
            </w:r>
            <w:r w:rsidR="009337DD">
              <w:fldChar w:fldCharType="end"/>
            </w:r>
            <w:r w:rsidR="009337DD">
              <w:fldChar w:fldCharType="begin"/>
            </w:r>
            <w:r w:rsidR="009337DD">
              <w:instrText xml:space="preserve"> XE "</w:instrText>
            </w:r>
            <w:r w:rsidR="009337DD" w:rsidRPr="001E152C">
              <w:instrText>Universal Service ID</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Facility</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Sub-ID</w:instrText>
            </w:r>
            <w:r w:rsidR="009337DD">
              <w:instrText xml:space="preserve">" </w:instrText>
            </w:r>
            <w:r w:rsidR="009337DD">
              <w:fldChar w:fldCharType="end"/>
            </w:r>
            <w:r w:rsidRPr="00EE5135">
              <w:t>,9</w:t>
            </w:r>
            <w:r w:rsidR="009337DD">
              <w:fldChar w:fldCharType="begin"/>
            </w:r>
            <w:r w:rsidR="009337DD">
              <w:instrText xml:space="preserve"> XE "</w:instrText>
            </w:r>
            <w:r w:rsidR="009337DD" w:rsidRPr="001E152C">
              <w:instrText>Message Type</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GroupName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Date/Time of Transaction</w:instrText>
            </w:r>
            <w:r w:rsidR="009337DD">
              <w:instrText xml:space="preserve">" </w:instrText>
            </w:r>
            <w:r w:rsidR="009337DD">
              <w:fldChar w:fldCharType="end"/>
            </w:r>
            <w:r w:rsidR="009337DD">
              <w:fldChar w:fldCharType="begin"/>
            </w:r>
            <w:r w:rsidR="009337DD">
              <w:instrText xml:space="preserve"> XE "</w:instrText>
            </w:r>
            <w:r w:rsidR="009337DD" w:rsidRPr="00634687">
              <w:instrText>7</w:instrText>
            </w:r>
            <w:r w:rsidR="009337DD">
              <w:instrText xml:space="preserve">" </w:instrText>
            </w:r>
            <w:r w:rsidR="009337DD">
              <w:fldChar w:fldCharType="end"/>
            </w:r>
            <w:r w:rsidR="009337DD">
              <w:fldChar w:fldCharType="begin"/>
            </w:r>
            <w:r w:rsidR="009337DD">
              <w:instrText xml:space="preserve"> XE "</w:instrText>
            </w:r>
            <w:r w:rsidR="009337DD" w:rsidRPr="00E75147">
              <w:instrText>26</w:instrText>
            </w:r>
            <w:r w:rsidR="009337DD">
              <w:instrText xml:space="preserve">" </w:instrText>
            </w:r>
            <w:r w:rsidR="009337DD">
              <w:fldChar w:fldCharType="end"/>
            </w:r>
            <w:r w:rsidRPr="00EE5135">
              <w:t xml:space="preserve"> </w:t>
            </w:r>
            <w:r>
              <w:br/>
            </w:r>
            <w:r w:rsidRPr="00EE5135">
              <w:t>PID</w:t>
            </w:r>
            <w:r w:rsidR="009337DD">
              <w:fldChar w:fldCharType="begin"/>
            </w:r>
            <w:r w:rsidR="009337DD">
              <w:instrText xml:space="preserve"> XE "</w:instrText>
            </w:r>
            <w:r w:rsidR="009337DD" w:rsidRPr="009C4275">
              <w:instrText>Patient Identification</w:instrText>
            </w:r>
            <w:r w:rsidR="009337DD">
              <w:instrText xml:space="preserve">" </w:instrText>
            </w:r>
            <w:r w:rsidR="009337DD">
              <w:fldChar w:fldCharType="end"/>
            </w:r>
            <w:r w:rsidRPr="00EE5135">
              <w:t>:</w:t>
            </w:r>
            <w:r w:rsidR="009337DD">
              <w:fldChar w:fldCharType="begin"/>
            </w:r>
            <w:r w:rsidR="009337DD">
              <w:instrText xml:space="preserve"> XE "</w:instrText>
            </w:r>
            <w:r w:rsidR="009337DD" w:rsidRPr="001E152C">
              <w:instrText>3</w:instrText>
            </w:r>
            <w:r w:rsidR="009337DD">
              <w:instrText xml:space="preserve">" </w:instrText>
            </w:r>
            <w:r w:rsidR="009337DD">
              <w:fldChar w:fldCharType="end"/>
            </w:r>
            <w:r w:rsidRPr="00EE5135">
              <w:t xml:space="preserve"> 3,5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Pr="00EE5135">
              <w:t xml:space="preserve"> PV1</w:t>
            </w:r>
            <w:r w:rsidR="009337DD">
              <w:fldChar w:fldCharType="begin"/>
            </w:r>
            <w:r w:rsidR="009337DD">
              <w:instrText xml:space="preserve"> XE "</w:instrText>
            </w:r>
            <w:r w:rsidR="009337DD" w:rsidRPr="009C4275">
              <w:instrText>Patient Visit</w:instrText>
            </w:r>
            <w:r w:rsidR="009337DD">
              <w:instrText xml:space="preserve">" </w:instrText>
            </w:r>
            <w:r w:rsidR="009337DD">
              <w:fldChar w:fldCharType="end"/>
            </w:r>
            <w:r w:rsidRPr="00EE5135">
              <w:t>: 2,3,19</w:t>
            </w:r>
            <w:r w:rsidR="009337DD">
              <w:fldChar w:fldCharType="begin"/>
            </w:r>
            <w:r w:rsidR="009337DD">
              <w:instrText xml:space="preserve"> XE "</w:instrText>
            </w:r>
            <w:r w:rsidR="009337DD" w:rsidRPr="00677BA1">
              <w:instrText>16</w:instrText>
            </w:r>
            <w:r w:rsidR="009337DD">
              <w:instrText xml:space="preserve">" </w:instrText>
            </w:r>
            <w:r w:rsidR="009337DD">
              <w:fldChar w:fldCharType="end"/>
            </w:r>
            <w:r w:rsidR="009337DD">
              <w:fldChar w:fldCharType="begin"/>
            </w:r>
            <w:r w:rsidR="009337DD">
              <w:instrText xml:space="preserve"> XE "</w:instrText>
            </w:r>
            <w:r w:rsidR="009337DD" w:rsidRPr="001E152C">
              <w:instrText>Visit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SSN Number – Patient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Field 2 (used for attention)</w:instrText>
            </w:r>
          </w:p>
          <w:p w14:paraId="0F9B75F7" w14:textId="7923BBE0" w:rsidR="009337DD" w:rsidRPr="001E152C" w:rsidRDefault="009337DD" w:rsidP="001E152C">
            <w:pPr>
              <w:pStyle w:val="TableCell"/>
              <w:cnfStyle w:val="000000100000" w:firstRow="0" w:lastRow="0" w:firstColumn="0" w:lastColumn="0" w:oddVBand="0" w:evenVBand="0" w:oddHBand="1" w:evenHBand="0" w:firstRowFirstColumn="0" w:firstRowLastColumn="0" w:lastRowFirstColumn="0" w:lastRowLastColumn="0"/>
            </w:pPr>
            <w:r w:rsidRPr="001E152C">
              <w:instrText>Between VistA and Cerner, populated with Field #508 Cerner Placer Field 1 in the REQUEST/CONSULTATION file (#123)</w:instrText>
            </w:r>
            <w:r>
              <w:instrText xml:space="preserve">" </w:instrText>
            </w:r>
            <w:r>
              <w:fldChar w:fldCharType="end"/>
            </w:r>
            <w:r>
              <w:fldChar w:fldCharType="begin"/>
            </w:r>
            <w:r>
              <w:instrText xml:space="preserve"> XE "</w:instrText>
            </w:r>
            <w:r w:rsidRPr="00B96A26">
              <w:instrText>16</w:instrText>
            </w:r>
            <w:r>
              <w:instrText xml:space="preserve">" </w:instrText>
            </w:r>
            <w:r>
              <w:fldChar w:fldCharType="end"/>
            </w:r>
            <w:r w:rsidR="00EE5135">
              <w:br/>
            </w:r>
            <w:r w:rsidR="00EE5135" w:rsidRPr="00EE5135">
              <w:t>ORC: 1</w:t>
            </w:r>
            <w:r>
              <w:fldChar w:fldCharType="begin"/>
            </w:r>
            <w:r>
              <w:instrText xml:space="preserve"> XE "</w:instrText>
            </w:r>
            <w:r w:rsidRPr="00DB3B83">
              <w:instrText>493</w:instrText>
            </w:r>
            <w:r>
              <w:instrText xml:space="preserve">" </w:instrText>
            </w:r>
            <w:r>
              <w:fldChar w:fldCharType="end"/>
            </w:r>
            <w:r>
              <w:fldChar w:fldCharType="begin"/>
            </w:r>
            <w:r>
              <w:instrText xml:space="preserve"> XE "</w:instrText>
            </w:r>
            <w:r w:rsidRPr="00DB3B83">
              <w:instrText>2</w:instrText>
            </w:r>
            <w:r>
              <w:instrText xml:space="preserve">" </w:instrText>
            </w:r>
            <w:r>
              <w:fldChar w:fldCharType="end"/>
            </w:r>
            <w:r>
              <w:fldChar w:fldCharType="begin"/>
            </w:r>
            <w:r>
              <w:instrText xml:space="preserve"> XE "</w:instrText>
            </w:r>
            <w:r w:rsidRPr="00B7131F">
              <w:instrText>4</w:instrText>
            </w:r>
            <w:r>
              <w:instrText xml:space="preserve">" </w:instrText>
            </w:r>
            <w:r>
              <w:fldChar w:fldCharType="end"/>
            </w:r>
            <w:r>
              <w:fldChar w:fldCharType="begin"/>
            </w:r>
            <w:r>
              <w:instrText xml:space="preserve"> XE "</w:instrText>
            </w:r>
            <w:r w:rsidRPr="00E75147">
              <w:instrText>250</w:instrText>
            </w:r>
            <w:r>
              <w:instrText xml:space="preserve">" </w:instrText>
            </w:r>
            <w:r>
              <w:fldChar w:fldCharType="end"/>
            </w:r>
            <w:r w:rsidR="00EE5135" w:rsidRPr="00EE5135">
              <w:t>,</w:t>
            </w:r>
            <w:r>
              <w:fldChar w:fldCharType="begin"/>
            </w:r>
            <w:r>
              <w:instrText xml:space="preserve"> XE "</w:instrText>
            </w:r>
            <w:r w:rsidRPr="00634687">
              <w:instrText>1</w:instrText>
            </w:r>
            <w:r>
              <w:instrText xml:space="preserve">" </w:instrText>
            </w:r>
            <w:r>
              <w:fldChar w:fldCharType="end"/>
            </w:r>
            <w:r w:rsidR="00EE5135" w:rsidRPr="00EE5135">
              <w:t>2</w:t>
            </w:r>
            <w:r>
              <w:fldChar w:fldCharType="begin"/>
            </w:r>
            <w:r>
              <w:instrText xml:space="preserve"> XE "</w:instrText>
            </w:r>
            <w:r w:rsidRPr="00DB3B83">
              <w:instrText>18</w:instrText>
            </w:r>
            <w:r>
              <w:instrText xml:space="preserve">" </w:instrText>
            </w:r>
            <w:r>
              <w:fldChar w:fldCharType="end"/>
            </w:r>
            <w:r>
              <w:fldChar w:fldCharType="begin"/>
            </w:r>
            <w:r>
              <w:instrText xml:space="preserve"> XE "</w:instrText>
            </w:r>
            <w:r w:rsidRPr="001E152C">
              <w:instrText>8</w:instrText>
            </w:r>
            <w:r>
              <w:instrText xml:space="preserve">" </w:instrText>
            </w:r>
            <w:r>
              <w:fldChar w:fldCharType="end"/>
            </w:r>
            <w:r>
              <w:fldChar w:fldCharType="begin"/>
            </w:r>
            <w:r>
              <w:instrText xml:space="preserve"> XE "</w:instrText>
            </w:r>
            <w:r w:rsidRPr="00B7131F">
              <w:instrText>22</w:instrText>
            </w:r>
            <w:r>
              <w:instrText xml:space="preserve">" </w:instrText>
            </w:r>
            <w:r>
              <w:fldChar w:fldCharType="end"/>
            </w:r>
            <w:r>
              <w:fldChar w:fldCharType="begin"/>
            </w:r>
            <w:r>
              <w:instrText xml:space="preserve"> XE "</w:instrText>
            </w:r>
            <w:r w:rsidRPr="001E152C">
              <w:instrText>Value Type</w:instrText>
            </w:r>
            <w:r>
              <w:instrText xml:space="preserve">" </w:instrText>
            </w:r>
            <w:r>
              <w:fldChar w:fldCharType="end"/>
            </w:r>
            <w:r>
              <w:fldChar w:fldCharType="begin"/>
            </w:r>
            <w:r>
              <w:instrText xml:space="preserve"> XE "</w:instrText>
            </w:r>
            <w:r w:rsidRPr="001E152C">
              <w:instrText>Source of Comment</w:instrText>
            </w:r>
            <w:r>
              <w:instrText xml:space="preserve">" </w:instrText>
            </w:r>
            <w:r>
              <w:fldChar w:fldCharType="end"/>
            </w:r>
            <w:r>
              <w:fldChar w:fldCharType="begin"/>
            </w:r>
            <w:r>
              <w:instrText xml:space="preserve"> XE "</w:instrText>
            </w:r>
            <w:r w:rsidRPr="001E152C">
              <w:instrText>Placer Order Number</w:instrText>
            </w:r>
            <w:r>
              <w:instrText xml:space="preserve">" </w:instrText>
            </w:r>
            <w:r>
              <w:fldChar w:fldCharType="end"/>
            </w:r>
            <w:r>
              <w:fldChar w:fldCharType="begin"/>
            </w:r>
            <w:r>
              <w:instrText xml:space="preserve"> XE "</w:instrText>
            </w:r>
            <w:r w:rsidRPr="001E152C">
              <w:instrText>Provider Name</w:instrText>
            </w:r>
            <w:r>
              <w:instrText xml:space="preserve">" </w:instrText>
            </w:r>
            <w:r>
              <w:fldChar w:fldCharType="end"/>
            </w:r>
            <w:r>
              <w:fldChar w:fldCharType="begin"/>
            </w:r>
            <w:r>
              <w:instrText xml:space="preserve"> XE "</w:instrText>
            </w:r>
            <w:r w:rsidRPr="001E152C">
              <w:instrText>Referral Priority</w:instrText>
            </w:r>
            <w:r>
              <w:instrText xml:space="preserve">" </w:instrText>
            </w:r>
            <w:r>
              <w:fldChar w:fldCharType="end"/>
            </w:r>
            <w:r>
              <w:fldChar w:fldCharType="begin"/>
            </w:r>
            <w:r>
              <w:instrText xml:space="preserve"> XE "</w:instrText>
            </w:r>
            <w:r w:rsidRPr="009C3355">
              <w:rPr>
                <w:bCs/>
                <w:sz w:val="24"/>
                <w:szCs w:val="24"/>
              </w:rPr>
              <w:instrText>SERVICE USAGE</w:instrText>
            </w:r>
            <w:r>
              <w:rPr>
                <w:bCs/>
                <w:sz w:val="24"/>
                <w:szCs w:val="24"/>
              </w:rPr>
              <w:instrText>"</w:instrText>
            </w:r>
            <w:r>
              <w:instrText xml:space="preserve"> </w:instrText>
            </w:r>
            <w:r>
              <w:fldChar w:fldCharType="end"/>
            </w:r>
            <w:r>
              <w:fldChar w:fldCharType="begin"/>
            </w:r>
            <w:r>
              <w:instrText xml:space="preserve"> XE "</w:instrText>
            </w:r>
            <w:r w:rsidRPr="001E152C">
              <w:instrText>Encoding Characters</w:instrText>
            </w:r>
            <w:r>
              <w:instrText xml:space="preserve">" </w:instrText>
            </w:r>
            <w:r>
              <w:fldChar w:fldCharType="end"/>
            </w:r>
            <w:r>
              <w:fldChar w:fldCharType="begin"/>
            </w:r>
            <w:r>
              <w:instrText xml:space="preserve"> XE "</w:instrText>
            </w:r>
            <w:r w:rsidRPr="001E152C">
              <w:instrText>Consult Type</w:instrText>
            </w:r>
            <w:r>
              <w:instrText xml:space="preserve">" </w:instrText>
            </w:r>
            <w:r>
              <w:fldChar w:fldCharType="end"/>
            </w:r>
            <w:r>
              <w:fldChar w:fldCharType="begin"/>
            </w:r>
            <w:r>
              <w:instrText xml:space="preserve"> XE "</w:instrText>
            </w:r>
            <w:r w:rsidRPr="00B96A26">
              <w:instrText>20</w:instrText>
            </w:r>
            <w:r>
              <w:instrText xml:space="preserve">" </w:instrText>
            </w:r>
            <w:r>
              <w:fldChar w:fldCharType="end"/>
            </w:r>
            <w:r w:rsidR="00EE5135" w:rsidRPr="00EE5135">
              <w:t>,7</w:t>
            </w:r>
            <w:r>
              <w:fldChar w:fldCharType="begin"/>
            </w:r>
            <w:r>
              <w:instrText xml:space="preserve"> XE "</w:instrText>
            </w:r>
            <w:r w:rsidRPr="001E152C">
              <w:instrText>Quantity/Timing</w:instrText>
            </w:r>
            <w:r>
              <w:instrText xml:space="preserve">" </w:instrText>
            </w:r>
            <w:r>
              <w:fldChar w:fldCharType="end"/>
            </w:r>
            <w:r>
              <w:fldChar w:fldCharType="begin"/>
            </w:r>
            <w:r>
              <w:instrText xml:space="preserve"> XE "</w:instrText>
            </w:r>
            <w:r w:rsidRPr="001E152C">
              <w:instrText>Effective Date</w:instrText>
            </w:r>
            <w:r>
              <w:instrText xml:space="preserve">" </w:instrText>
            </w:r>
            <w:r>
              <w:fldChar w:fldCharType="end"/>
            </w:r>
            <w:r>
              <w:fldChar w:fldCharType="begin"/>
            </w:r>
            <w:r>
              <w:instrText xml:space="preserve"> XE "</w:instrText>
            </w:r>
            <w:r w:rsidRPr="001E152C">
              <w:instrText>Attending Doctor</w:instrText>
            </w:r>
            <w:r>
              <w:instrText xml:space="preserve">" </w:instrText>
            </w:r>
            <w:r>
              <w:fldChar w:fldCharType="end"/>
            </w:r>
            <w:r>
              <w:fldChar w:fldCharType="begin"/>
            </w:r>
            <w:r>
              <w:instrText xml:space="preserve"> XE "</w:instrText>
            </w:r>
            <w:r w:rsidRPr="00634687">
              <w:instrText>26</w:instrText>
            </w:r>
            <w:r>
              <w:instrText xml:space="preserve">" </w:instrText>
            </w:r>
            <w:r>
              <w:fldChar w:fldCharType="end"/>
            </w:r>
            <w:r w:rsidR="00EE5135" w:rsidRPr="00EE5135">
              <w:t>,</w:t>
            </w:r>
            <w:r>
              <w:fldChar w:fldCharType="begin"/>
            </w:r>
            <w:r>
              <w:instrText xml:space="preserve"> XE "</w:instrText>
            </w:r>
            <w:r w:rsidRPr="00DA7EB3">
              <w:instrText>100</w:instrText>
            </w:r>
            <w:r>
              <w:instrText xml:space="preserve">" </w:instrText>
            </w:r>
            <w:r>
              <w:fldChar w:fldCharType="end"/>
            </w:r>
            <w:r w:rsidR="00EE5135" w:rsidRPr="00EE5135">
              <w:t>10</w:t>
            </w:r>
            <w:r>
              <w:fldChar w:fldCharType="begin"/>
            </w:r>
            <w:r>
              <w:instrText xml:space="preserve"> XE "</w:instrText>
            </w:r>
            <w:r w:rsidRPr="00AF2026">
              <w:instrText>3</w:instrText>
            </w:r>
            <w:r>
              <w:instrText xml:space="preserve">" </w:instrText>
            </w:r>
            <w:r>
              <w:fldChar w:fldCharType="end"/>
            </w:r>
            <w:r>
              <w:fldChar w:fldCharType="begin"/>
            </w:r>
            <w:r>
              <w:instrText xml:space="preserve"> XE "</w:instrText>
            </w:r>
            <w:r w:rsidRPr="009C3355">
              <w:rPr>
                <w:bCs/>
                <w:sz w:val="24"/>
                <w:szCs w:val="24"/>
              </w:rPr>
              <w:instrText>SUB-SERVICE/SPECIALTY (multiple)</w:instrText>
            </w:r>
            <w:r>
              <w:rPr>
                <w:bCs/>
                <w:sz w:val="24"/>
                <w:szCs w:val="24"/>
              </w:rPr>
              <w:instrText>"</w:instrText>
            </w:r>
            <w:r>
              <w:instrText xml:space="preserve"> </w:instrText>
            </w:r>
            <w:r>
              <w:fldChar w:fldCharType="end"/>
            </w:r>
            <w:r>
              <w:fldChar w:fldCharType="begin"/>
            </w:r>
            <w:r>
              <w:instrText xml:space="preserve"> XE "</w:instrText>
            </w:r>
            <w:r w:rsidRPr="001E152C">
              <w:instrText>Entered By</w:instrText>
            </w:r>
            <w:r>
              <w:instrText xml:space="preserve">" </w:instrText>
            </w:r>
            <w:r>
              <w:fldChar w:fldCharType="end"/>
            </w:r>
            <w:r w:rsidR="00EE5135" w:rsidRPr="00EE5135">
              <w:t>,12</w:t>
            </w:r>
            <w:r>
              <w:fldChar w:fldCharType="begin"/>
            </w:r>
            <w:r>
              <w:instrText xml:space="preserve"> XE "</w:instrText>
            </w:r>
            <w:r w:rsidRPr="001E152C">
              <w:rPr>
                <w:rStyle w:val="Hyperlink"/>
                <w:color w:val="212121"/>
                <w:u w:val="none"/>
              </w:rPr>
              <w:instrText>PlanEffectiveDate</w:instrText>
            </w:r>
            <w:r>
              <w:rPr>
                <w:rStyle w:val="Hyperlink"/>
                <w:color w:val="212121"/>
                <w:u w:val="none"/>
              </w:rPr>
              <w:instrText>"</w:instrText>
            </w:r>
            <w:r>
              <w:instrText xml:space="preserve"> </w:instrText>
            </w:r>
            <w:r>
              <w:fldChar w:fldCharType="end"/>
            </w:r>
            <w:r>
              <w:fldChar w:fldCharType="begin"/>
            </w:r>
            <w:r>
              <w:instrText xml:space="preserve"> XE "</w:instrText>
            </w:r>
            <w:r w:rsidRPr="001E152C">
              <w:instrText>Ordering Provider</w:instrText>
            </w:r>
            <w:r>
              <w:instrText xml:space="preserve">" </w:instrText>
            </w:r>
            <w:r>
              <w:fldChar w:fldCharType="end"/>
            </w:r>
            <w:r w:rsidR="00EE5135" w:rsidRPr="00EE5135">
              <w:t>,15</w:t>
            </w:r>
            <w:r>
              <w:fldChar w:fldCharType="begin"/>
            </w:r>
            <w:r>
              <w:instrText xml:space="preserve"> XE "</w:instrText>
            </w:r>
            <w:r w:rsidRPr="00693181">
              <w:instrText>48</w:instrText>
            </w:r>
            <w:r>
              <w:instrText xml:space="preserve">" </w:instrText>
            </w:r>
            <w:r>
              <w:fldChar w:fldCharType="end"/>
            </w:r>
            <w:r>
              <w:fldChar w:fldCharType="begin"/>
            </w:r>
            <w:r>
              <w:instrText xml:space="preserve"> XE "</w:instrText>
            </w:r>
            <w:r w:rsidRPr="001E152C">
              <w:rPr>
                <w:rStyle w:val="Hyperlink"/>
                <w:color w:val="212121"/>
                <w:u w:val="none"/>
              </w:rPr>
              <w:instrText>PlanType</w:instrText>
            </w:r>
            <w:r>
              <w:rPr>
                <w:rStyle w:val="Hyperlink"/>
                <w:color w:val="212121"/>
                <w:u w:val="none"/>
              </w:rPr>
              <w:instrText>"</w:instrText>
            </w:r>
            <w:r>
              <w:instrText xml:space="preserve"> </w:instrText>
            </w:r>
            <w:r>
              <w:fldChar w:fldCharType="end"/>
            </w:r>
            <w:r>
              <w:fldChar w:fldCharType="begin"/>
            </w:r>
            <w:r>
              <w:instrText xml:space="preserve"> XE "</w:instrText>
            </w:r>
            <w:r w:rsidRPr="001E152C">
              <w:instrText>Order Effective D/T</w:instrText>
            </w:r>
            <w:r>
              <w:instrText xml:space="preserve">" </w:instrText>
            </w:r>
            <w:r>
              <w:fldChar w:fldCharType="end"/>
            </w:r>
            <w:r w:rsidR="00EE5135">
              <w:br/>
            </w:r>
            <w:r w:rsidR="00EE5135" w:rsidRPr="00EE5135">
              <w:t>OBR</w:t>
            </w:r>
            <w:r>
              <w:fldChar w:fldCharType="begin"/>
            </w:r>
            <w:r>
              <w:instrText xml:space="preserve"> XE "</w:instrText>
            </w:r>
            <w:r w:rsidRPr="009C4275">
              <w:instrText>Observation Request</w:instrText>
            </w:r>
            <w:r>
              <w:instrText xml:space="preserve">" </w:instrText>
            </w:r>
            <w:r>
              <w:fldChar w:fldCharType="end"/>
            </w:r>
            <w:r w:rsidR="00EE5135" w:rsidRPr="00EE5135">
              <w:t>: 4</w:t>
            </w:r>
            <w:r>
              <w:fldChar w:fldCharType="begin"/>
            </w:r>
            <w:r>
              <w:instrText xml:space="preserve"> XE "</w:instrText>
            </w:r>
            <w:r w:rsidRPr="00554A5D">
              <w:instrText>Primary Key</w:instrText>
            </w:r>
            <w:r>
              <w:instrText xml:space="preserve">" </w:instrText>
            </w:r>
            <w:r>
              <w:fldChar w:fldCharType="end"/>
            </w:r>
            <w:r>
              <w:fldChar w:fldCharType="begin"/>
            </w:r>
            <w:r>
              <w:instrText xml:space="preserve"> XE "</w:instrText>
            </w:r>
            <w:r w:rsidRPr="00DB3B83">
              <w:instrText>15</w:instrText>
            </w:r>
            <w:r>
              <w:instrText xml:space="preserve">" </w:instrText>
            </w:r>
            <w:r>
              <w:fldChar w:fldCharType="end"/>
            </w:r>
            <w:r>
              <w:fldChar w:fldCharType="begin"/>
            </w:r>
            <w:r>
              <w:instrText xml:space="preserve"> XE "</w:instrText>
            </w:r>
            <w:r w:rsidRPr="00B7131F">
              <w:instrText>40</w:instrText>
            </w:r>
            <w:r>
              <w:instrText xml:space="preserve">" </w:instrText>
            </w:r>
            <w:r>
              <w:fldChar w:fldCharType="end"/>
            </w:r>
            <w:r>
              <w:fldChar w:fldCharType="begin"/>
            </w:r>
            <w:r>
              <w:instrText xml:space="preserve"> XE "</w:instrText>
            </w:r>
            <w:r w:rsidRPr="00B96A26">
              <w:instrText>SI</w:instrText>
            </w:r>
            <w:r>
              <w:instrText xml:space="preserve">" </w:instrText>
            </w:r>
            <w:r>
              <w:fldChar w:fldCharType="end"/>
            </w:r>
            <w:r>
              <w:fldChar w:fldCharType="begin"/>
            </w:r>
            <w:r>
              <w:instrText xml:space="preserve"> XE "</w:instrText>
            </w:r>
            <w:r w:rsidRPr="00DA7EB3">
              <w:instrText>60</w:instrText>
            </w:r>
            <w:r>
              <w:instrText xml:space="preserve">" </w:instrText>
            </w:r>
            <w:r>
              <w:fldChar w:fldCharType="end"/>
            </w:r>
            <w:r>
              <w:fldChar w:fldCharType="begin"/>
            </w:r>
            <w:r>
              <w:instrText xml:space="preserve"> XE "</w:instrText>
            </w:r>
            <w:r w:rsidRPr="001E152C">
              <w:instrText>Universal Service ID</w:instrText>
            </w:r>
            <w:r>
              <w:instrText xml:space="preserve">" </w:instrText>
            </w:r>
            <w:r>
              <w:fldChar w:fldCharType="end"/>
            </w:r>
            <w:r>
              <w:fldChar w:fldCharType="begin"/>
            </w:r>
            <w:r>
              <w:instrText xml:space="preserve"> XE "</w:instrText>
            </w:r>
            <w:r w:rsidRPr="001E152C">
              <w:instrText>Sending Facility</w:instrText>
            </w:r>
            <w:r>
              <w:instrText xml:space="preserve">" </w:instrText>
            </w:r>
            <w:r>
              <w:fldChar w:fldCharType="end"/>
            </w:r>
            <w:r>
              <w:fldChar w:fldCharType="begin"/>
            </w:r>
            <w:r>
              <w:instrText xml:space="preserve"> XE "</w:instrText>
            </w:r>
            <w:r w:rsidRPr="001E152C">
              <w:instrText>Observation Sub-ID</w:instrText>
            </w:r>
            <w:r>
              <w:instrText xml:space="preserve">" </w:instrText>
            </w:r>
            <w:r>
              <w:fldChar w:fldCharType="end"/>
            </w:r>
            <w:r w:rsidR="00EE5135" w:rsidRPr="00EE5135">
              <w:t>,18</w:t>
            </w:r>
            <w:r>
              <w:fldChar w:fldCharType="begin"/>
            </w:r>
            <w:r>
              <w:instrText xml:space="preserve"> XE "</w:instrText>
            </w:r>
            <w:r w:rsidRPr="001E152C">
              <w:instrText>Placer Field 1 (used for place of consultation</w:instrText>
            </w:r>
            <w:r>
              <w:instrText xml:space="preserve">" </w:instrText>
            </w:r>
            <w:r>
              <w:fldChar w:fldCharType="end"/>
            </w:r>
            <w:r>
              <w:fldChar w:fldCharType="begin"/>
            </w:r>
            <w:r>
              <w:instrText xml:space="preserve"> XE "</w:instrText>
            </w:r>
            <w:r w:rsidRPr="001E152C">
              <w:instrText>Patient Account Number (FIN)</w:instrText>
            </w:r>
          </w:p>
          <w:p w14:paraId="4DD82B42" w14:textId="28E16DE5" w:rsidR="009337DD" w:rsidRPr="001E152C" w:rsidRDefault="009337DD" w:rsidP="001E152C">
            <w:pPr>
              <w:pStyle w:val="TableCell"/>
              <w:cnfStyle w:val="000000100000" w:firstRow="0" w:lastRow="0" w:firstColumn="0" w:lastColumn="0" w:oddVBand="0" w:evenVBand="0" w:oddHBand="1" w:evenHBand="0" w:firstRowFirstColumn="0" w:firstRowLastColumn="0" w:lastRowFirstColumn="0" w:lastRowLastColumn="0"/>
            </w:pPr>
            <w:r w:rsidRPr="001E152C">
              <w:instrText>-Populated for HL7 messages sent by VistA to Cerner</w:instrText>
            </w:r>
            <w:r>
              <w:instrText xml:space="preserve">" </w:instrText>
            </w:r>
            <w:r>
              <w:fldChar w:fldCharType="end"/>
            </w:r>
            <w:r w:rsidR="00EE5135" w:rsidRPr="00EE5135">
              <w:t>,19</w:t>
            </w:r>
            <w:r>
              <w:fldChar w:fldCharType="begin"/>
            </w:r>
            <w:r>
              <w:instrText xml:space="preserve"> XE "</w:instrText>
            </w:r>
            <w:r w:rsidRPr="00677BA1">
              <w:instrText>16</w:instrText>
            </w:r>
            <w:r>
              <w:instrText xml:space="preserve">" </w:instrText>
            </w:r>
            <w:r>
              <w:fldChar w:fldCharType="end"/>
            </w:r>
            <w:r>
              <w:fldChar w:fldCharType="begin"/>
            </w:r>
            <w:r>
              <w:instrText xml:space="preserve"> XE "</w:instrText>
            </w:r>
            <w:r w:rsidRPr="00026D6A">
              <w:instrText>250</w:instrText>
            </w:r>
            <w:r>
              <w:instrText xml:space="preserve">" </w:instrText>
            </w:r>
            <w:r>
              <w:fldChar w:fldCharType="end"/>
            </w:r>
            <w:r>
              <w:fldChar w:fldCharType="begin"/>
            </w:r>
            <w:r>
              <w:instrText xml:space="preserve"> XE "</w:instrText>
            </w:r>
            <w:r w:rsidRPr="001E152C">
              <w:instrText>Visit Number</w:instrText>
            </w:r>
            <w:r>
              <w:instrText xml:space="preserve">" </w:instrText>
            </w:r>
            <w:r>
              <w:fldChar w:fldCharType="end"/>
            </w:r>
            <w:r>
              <w:fldChar w:fldCharType="begin"/>
            </w:r>
            <w:r>
              <w:instrText xml:space="preserve"> XE "</w:instrText>
            </w:r>
            <w:r w:rsidRPr="001E152C">
              <w:instrText>SSN Number – Patient</w:instrText>
            </w:r>
            <w:r>
              <w:instrText xml:space="preserve">" </w:instrText>
            </w:r>
            <w:r>
              <w:fldChar w:fldCharType="end"/>
            </w:r>
            <w:r>
              <w:fldChar w:fldCharType="begin"/>
            </w:r>
            <w:r>
              <w:instrText xml:space="preserve"> XE "</w:instrText>
            </w:r>
            <w:r w:rsidRPr="001E152C">
              <w:instrText>Placer Field 2 (used for attention)</w:instrText>
            </w:r>
          </w:p>
          <w:p w14:paraId="6272A282" w14:textId="5C83583F" w:rsidR="00EE5135" w:rsidRPr="00EE5135" w:rsidRDefault="009337DD" w:rsidP="00EE5135">
            <w:pPr>
              <w:pStyle w:val="TableCell"/>
              <w:cnfStyle w:val="000000100000" w:firstRow="0" w:lastRow="0" w:firstColumn="0" w:lastColumn="0" w:oddVBand="0" w:evenVBand="0" w:oddHBand="1" w:evenHBand="0" w:firstRowFirstColumn="0" w:firstRowLastColumn="0" w:lastRowFirstColumn="0" w:lastRowLastColumn="0"/>
            </w:pPr>
            <w:r w:rsidRPr="001E152C">
              <w:instrText>Between VistA and Cerner, populated with Field #508 Cerner Placer Field 1 in the REQUEST/CONSULTATION file (#123)</w:instrText>
            </w:r>
            <w:r>
              <w:instrText xml:space="preserve">" </w:instrText>
            </w:r>
            <w:r>
              <w:fldChar w:fldCharType="end"/>
            </w:r>
            <w:r>
              <w:fldChar w:fldCharType="begin"/>
            </w:r>
            <w:r>
              <w:instrText xml:space="preserve"> XE "</w:instrText>
            </w:r>
            <w:r w:rsidRPr="00B96A26">
              <w:instrText>16</w:instrText>
            </w:r>
            <w:r>
              <w:instrText xml:space="preserve">" </w:instrText>
            </w:r>
            <w:r>
              <w:fldChar w:fldCharType="end"/>
            </w:r>
            <w:r w:rsidR="00EE5135" w:rsidRPr="00EE5135">
              <w:t xml:space="preserve"> </w:t>
            </w:r>
            <w:r w:rsidR="00EE5135">
              <w:br/>
            </w:r>
            <w:r w:rsidR="00EE5135" w:rsidRPr="00EE5135">
              <w:t>OBX: 1</w:t>
            </w:r>
            <w:r>
              <w:fldChar w:fldCharType="begin"/>
            </w:r>
            <w:r>
              <w:instrText xml:space="preserve"> XE "</w:instrText>
            </w:r>
            <w:r w:rsidRPr="00DB3B83">
              <w:instrText>493</w:instrText>
            </w:r>
            <w:r>
              <w:instrText xml:space="preserve">" </w:instrText>
            </w:r>
            <w:r>
              <w:fldChar w:fldCharType="end"/>
            </w:r>
            <w:r>
              <w:fldChar w:fldCharType="begin"/>
            </w:r>
            <w:r>
              <w:instrText xml:space="preserve"> XE "</w:instrText>
            </w:r>
            <w:r w:rsidRPr="00DB3B83">
              <w:instrText>2</w:instrText>
            </w:r>
            <w:r>
              <w:instrText xml:space="preserve">" </w:instrText>
            </w:r>
            <w:r>
              <w:fldChar w:fldCharType="end"/>
            </w:r>
            <w:r>
              <w:fldChar w:fldCharType="begin"/>
            </w:r>
            <w:r>
              <w:instrText xml:space="preserve"> XE "</w:instrText>
            </w:r>
            <w:r w:rsidRPr="00B7131F">
              <w:instrText>4</w:instrText>
            </w:r>
            <w:r>
              <w:instrText xml:space="preserve">" </w:instrText>
            </w:r>
            <w:r>
              <w:fldChar w:fldCharType="end"/>
            </w:r>
            <w:r>
              <w:fldChar w:fldCharType="begin"/>
            </w:r>
            <w:r>
              <w:instrText xml:space="preserve"> XE "</w:instrText>
            </w:r>
            <w:r w:rsidRPr="00E75147">
              <w:instrText>250</w:instrText>
            </w:r>
            <w:r>
              <w:instrText xml:space="preserve">" </w:instrText>
            </w:r>
            <w:r>
              <w:fldChar w:fldCharType="end"/>
            </w:r>
            <w:r w:rsidR="00EE5135" w:rsidRPr="00EE5135">
              <w:t>,</w:t>
            </w:r>
            <w:r>
              <w:fldChar w:fldCharType="begin"/>
            </w:r>
            <w:r>
              <w:instrText xml:space="preserve"> XE "</w:instrText>
            </w:r>
            <w:r w:rsidRPr="00634687">
              <w:instrText>1</w:instrText>
            </w:r>
            <w:r>
              <w:instrText xml:space="preserve">" </w:instrText>
            </w:r>
            <w:r>
              <w:fldChar w:fldCharType="end"/>
            </w:r>
            <w:r w:rsidR="00EE5135" w:rsidRPr="00EE5135">
              <w:t>2</w:t>
            </w:r>
            <w:r>
              <w:fldChar w:fldCharType="begin"/>
            </w:r>
            <w:r>
              <w:instrText xml:space="preserve"> XE "</w:instrText>
            </w:r>
            <w:r w:rsidRPr="00DB3B83">
              <w:instrText>18</w:instrText>
            </w:r>
            <w:r>
              <w:instrText xml:space="preserve">" </w:instrText>
            </w:r>
            <w:r>
              <w:fldChar w:fldCharType="end"/>
            </w:r>
            <w:r>
              <w:fldChar w:fldCharType="begin"/>
            </w:r>
            <w:r>
              <w:instrText xml:space="preserve"> XE "</w:instrText>
            </w:r>
            <w:r w:rsidRPr="001E152C">
              <w:instrText>8</w:instrText>
            </w:r>
            <w:r>
              <w:instrText xml:space="preserve">" </w:instrText>
            </w:r>
            <w:r>
              <w:fldChar w:fldCharType="end"/>
            </w:r>
            <w:r>
              <w:fldChar w:fldCharType="begin"/>
            </w:r>
            <w:r>
              <w:instrText xml:space="preserve"> XE "</w:instrText>
            </w:r>
            <w:r w:rsidRPr="00B7131F">
              <w:instrText>22</w:instrText>
            </w:r>
            <w:r>
              <w:instrText xml:space="preserve">" </w:instrText>
            </w:r>
            <w:r>
              <w:fldChar w:fldCharType="end"/>
            </w:r>
            <w:r>
              <w:fldChar w:fldCharType="begin"/>
            </w:r>
            <w:r>
              <w:instrText xml:space="preserve"> XE "</w:instrText>
            </w:r>
            <w:r w:rsidRPr="001E152C">
              <w:instrText>Value Type</w:instrText>
            </w:r>
            <w:r>
              <w:instrText xml:space="preserve">" </w:instrText>
            </w:r>
            <w:r>
              <w:fldChar w:fldCharType="end"/>
            </w:r>
            <w:r>
              <w:fldChar w:fldCharType="begin"/>
            </w:r>
            <w:r>
              <w:instrText xml:space="preserve"> XE "</w:instrText>
            </w:r>
            <w:r w:rsidRPr="001E152C">
              <w:instrText>Source of Comment</w:instrText>
            </w:r>
            <w:r>
              <w:instrText xml:space="preserve">" </w:instrText>
            </w:r>
            <w:r>
              <w:fldChar w:fldCharType="end"/>
            </w:r>
            <w:r>
              <w:fldChar w:fldCharType="begin"/>
            </w:r>
            <w:r>
              <w:instrText xml:space="preserve"> XE "</w:instrText>
            </w:r>
            <w:r w:rsidRPr="001E152C">
              <w:instrText>Placer Order Number</w:instrText>
            </w:r>
            <w:r>
              <w:instrText xml:space="preserve">" </w:instrText>
            </w:r>
            <w:r>
              <w:fldChar w:fldCharType="end"/>
            </w:r>
            <w:r>
              <w:fldChar w:fldCharType="begin"/>
            </w:r>
            <w:r>
              <w:instrText xml:space="preserve"> XE "</w:instrText>
            </w:r>
            <w:r w:rsidRPr="001E152C">
              <w:instrText>Provider Name</w:instrText>
            </w:r>
            <w:r>
              <w:instrText xml:space="preserve">" </w:instrText>
            </w:r>
            <w:r>
              <w:fldChar w:fldCharType="end"/>
            </w:r>
            <w:r>
              <w:fldChar w:fldCharType="begin"/>
            </w:r>
            <w:r>
              <w:instrText xml:space="preserve"> XE "</w:instrText>
            </w:r>
            <w:r w:rsidRPr="001E152C">
              <w:instrText>Referral Priority</w:instrText>
            </w:r>
            <w:r>
              <w:instrText xml:space="preserve">" </w:instrText>
            </w:r>
            <w:r>
              <w:fldChar w:fldCharType="end"/>
            </w:r>
            <w:r>
              <w:fldChar w:fldCharType="begin"/>
            </w:r>
            <w:r>
              <w:instrText xml:space="preserve"> XE "</w:instrText>
            </w:r>
            <w:r w:rsidRPr="009C3355">
              <w:rPr>
                <w:bCs/>
                <w:sz w:val="24"/>
                <w:szCs w:val="24"/>
              </w:rPr>
              <w:instrText>SERVICE USAGE</w:instrText>
            </w:r>
            <w:r>
              <w:rPr>
                <w:bCs/>
                <w:sz w:val="24"/>
                <w:szCs w:val="24"/>
              </w:rPr>
              <w:instrText>"</w:instrText>
            </w:r>
            <w:r>
              <w:instrText xml:space="preserve"> </w:instrText>
            </w:r>
            <w:r>
              <w:fldChar w:fldCharType="end"/>
            </w:r>
            <w:r>
              <w:fldChar w:fldCharType="begin"/>
            </w:r>
            <w:r>
              <w:instrText xml:space="preserve"> XE "</w:instrText>
            </w:r>
            <w:r w:rsidRPr="001E152C">
              <w:instrText>Encoding Characters</w:instrText>
            </w:r>
            <w:r>
              <w:instrText xml:space="preserve">" </w:instrText>
            </w:r>
            <w:r>
              <w:fldChar w:fldCharType="end"/>
            </w:r>
            <w:r>
              <w:fldChar w:fldCharType="begin"/>
            </w:r>
            <w:r>
              <w:instrText xml:space="preserve"> XE "</w:instrText>
            </w:r>
            <w:r w:rsidRPr="001E152C">
              <w:instrText>Consult Type</w:instrText>
            </w:r>
            <w:r>
              <w:instrText xml:space="preserve">" </w:instrText>
            </w:r>
            <w:r>
              <w:fldChar w:fldCharType="end"/>
            </w:r>
            <w:r>
              <w:fldChar w:fldCharType="begin"/>
            </w:r>
            <w:r>
              <w:instrText xml:space="preserve"> XE "</w:instrText>
            </w:r>
            <w:r w:rsidRPr="00B96A26">
              <w:instrText>20</w:instrText>
            </w:r>
            <w:r>
              <w:instrText xml:space="preserve">" </w:instrText>
            </w:r>
            <w:r>
              <w:fldChar w:fldCharType="end"/>
            </w:r>
            <w:r w:rsidR="00EE5135" w:rsidRPr="00EE5135">
              <w:t>,3</w:t>
            </w:r>
            <w:r>
              <w:fldChar w:fldCharType="begin"/>
            </w:r>
            <w:r>
              <w:instrText xml:space="preserve"> XE "</w:instrText>
            </w:r>
            <w:r w:rsidRPr="00554A5D">
              <w:instrText>File-Level Event Code</w:instrText>
            </w:r>
            <w:r>
              <w:instrText xml:space="preserve">" </w:instrText>
            </w:r>
            <w:r>
              <w:fldChar w:fldCharType="end"/>
            </w:r>
            <w:r>
              <w:fldChar w:fldCharType="begin"/>
            </w:r>
            <w:r>
              <w:instrText xml:space="preserve"> XE "</w:instrText>
            </w:r>
            <w:r w:rsidRPr="00DB3B83">
              <w:instrText>705</w:instrText>
            </w:r>
            <w:r>
              <w:instrText xml:space="preserve">" </w:instrText>
            </w:r>
            <w:r>
              <w:fldChar w:fldCharType="end"/>
            </w:r>
            <w:r>
              <w:fldChar w:fldCharType="begin"/>
            </w:r>
            <w:r>
              <w:instrText xml:space="preserve"> XE "</w:instrText>
            </w:r>
            <w:r w:rsidRPr="001E152C">
              <w:instrText>65536</w:instrText>
            </w:r>
            <w:r>
              <w:instrText xml:space="preserve">" </w:instrText>
            </w:r>
            <w:r>
              <w:fldChar w:fldCharType="end"/>
            </w:r>
            <w:r>
              <w:fldChar w:fldCharType="begin"/>
            </w:r>
            <w:r>
              <w:instrText xml:space="preserve"> XE "</w:instrText>
            </w:r>
            <w:r w:rsidRPr="00AF2026">
              <w:instrText>80</w:instrText>
            </w:r>
            <w:r>
              <w:instrText xml:space="preserve">" </w:instrText>
            </w:r>
            <w:r>
              <w:fldChar w:fldCharType="end"/>
            </w:r>
            <w:r>
              <w:fldChar w:fldCharType="begin"/>
            </w:r>
            <w:r>
              <w:instrText xml:space="preserve"> XE "</w:instrText>
            </w:r>
            <w:r w:rsidRPr="001E152C">
              <w:instrText>Observation ID</w:instrText>
            </w:r>
            <w:r>
              <w:instrText xml:space="preserve">" </w:instrText>
            </w:r>
            <w:r>
              <w:fldChar w:fldCharType="end"/>
            </w:r>
            <w:r>
              <w:fldChar w:fldCharType="begin"/>
            </w:r>
            <w:r>
              <w:instrText xml:space="preserve"> XE "</w:instrText>
            </w:r>
            <w:r w:rsidRPr="001E152C">
              <w:instrText>Comment</w:instrText>
            </w:r>
            <w:r>
              <w:instrText xml:space="preserve">" </w:instrText>
            </w:r>
            <w:r>
              <w:fldChar w:fldCharType="end"/>
            </w:r>
            <w:r>
              <w:fldChar w:fldCharType="begin"/>
            </w:r>
            <w:r>
              <w:instrText xml:space="preserve"> XE "</w:instrText>
            </w:r>
            <w:r w:rsidRPr="001E152C">
              <w:instrText>Filler Order Number</w:instrText>
            </w:r>
            <w:r>
              <w:instrText xml:space="preserve">" </w:instrText>
            </w:r>
            <w:r>
              <w:fldChar w:fldCharType="end"/>
            </w:r>
            <w:r>
              <w:fldChar w:fldCharType="begin"/>
            </w:r>
            <w:r>
              <w:instrText xml:space="preserve"> XE "</w:instrText>
            </w:r>
            <w:r w:rsidRPr="001E152C">
              <w:instrText>Patient Location</w:instrText>
            </w:r>
            <w:r>
              <w:instrText xml:space="preserve">" </w:instrText>
            </w:r>
            <w:r>
              <w:fldChar w:fldCharType="end"/>
            </w:r>
            <w:r>
              <w:fldChar w:fldCharType="begin"/>
            </w:r>
            <w:r>
              <w:instrText xml:space="preserve"> XE "</w:instrText>
            </w:r>
            <w:r w:rsidRPr="001E152C">
              <w:instrText>Sending Application</w:instrText>
            </w:r>
            <w:r>
              <w:instrText xml:space="preserve">" </w:instrText>
            </w:r>
            <w:r>
              <w:fldChar w:fldCharType="end"/>
            </w:r>
            <w:r>
              <w:fldChar w:fldCharType="begin"/>
            </w:r>
            <w:r>
              <w:instrText xml:space="preserve"> XE "</w:instrText>
            </w:r>
            <w:r w:rsidRPr="001E152C">
              <w:instrText>Referral Type</w:instrText>
            </w:r>
            <w:r>
              <w:instrText xml:space="preserve">" </w:instrText>
            </w:r>
            <w:r>
              <w:fldChar w:fldCharType="end"/>
            </w:r>
            <w:r>
              <w:fldChar w:fldCharType="begin"/>
            </w:r>
            <w:r>
              <w:instrText xml:space="preserve"> XE "</w:instrText>
            </w:r>
            <w:r w:rsidRPr="001E152C">
              <w:instrText>Provider Address</w:instrText>
            </w:r>
            <w:r>
              <w:instrText xml:space="preserve">" </w:instrText>
            </w:r>
            <w:r>
              <w:fldChar w:fldCharType="end"/>
            </w:r>
            <w:r>
              <w:fldChar w:fldCharType="begin"/>
            </w:r>
            <w:r>
              <w:instrText xml:space="preserve"> XE "</w:instrText>
            </w:r>
            <w:r w:rsidRPr="001E152C">
              <w:rPr>
                <w:rStyle w:val="Hyperlink"/>
                <w:color w:val="212121"/>
                <w:u w:val="none"/>
              </w:rPr>
              <w:instrText>CertifiedBy</w:instrText>
            </w:r>
            <w:r>
              <w:rPr>
                <w:rStyle w:val="Hyperlink"/>
                <w:color w:val="212121"/>
                <w:u w:val="none"/>
              </w:rPr>
              <w:instrText>"</w:instrText>
            </w:r>
            <w:r>
              <w:instrText xml:space="preserve"> </w:instrText>
            </w:r>
            <w:r>
              <w:fldChar w:fldCharType="end"/>
            </w:r>
            <w:r w:rsidR="00EE5135" w:rsidRPr="00EE5135">
              <w:t>,</w:t>
            </w:r>
            <w:r>
              <w:fldChar w:fldCharType="begin"/>
            </w:r>
            <w:r>
              <w:instrText xml:space="preserve"> XE "</w:instrText>
            </w:r>
            <w:r w:rsidRPr="00634687">
              <w:instrText>15</w:instrText>
            </w:r>
            <w:r>
              <w:instrText xml:space="preserve">" </w:instrText>
            </w:r>
            <w:r>
              <w:fldChar w:fldCharType="end"/>
            </w:r>
            <w:r w:rsidR="00EE5135" w:rsidRPr="00EE5135">
              <w:t>5</w:t>
            </w:r>
            <w:r>
              <w:fldChar w:fldCharType="begin"/>
            </w:r>
            <w:r>
              <w:instrText xml:space="preserve"> XE "</w:instrText>
            </w:r>
            <w:r w:rsidRPr="00DB3B83">
              <w:instrText>5</w:instrText>
            </w:r>
            <w:r>
              <w:instrText xml:space="preserve">" </w:instrText>
            </w:r>
            <w:r>
              <w:fldChar w:fldCharType="end"/>
            </w:r>
            <w:r>
              <w:fldChar w:fldCharType="begin"/>
            </w:r>
            <w:r>
              <w:instrText xml:space="preserve"> XE "</w:instrText>
            </w:r>
            <w:r w:rsidRPr="00693181">
              <w:instrText>23</w:instrText>
            </w:r>
            <w:r>
              <w:instrText xml:space="preserve">" </w:instrText>
            </w:r>
            <w:r>
              <w:fldChar w:fldCharType="end"/>
            </w:r>
            <w:r>
              <w:fldChar w:fldCharType="begin"/>
            </w:r>
            <w:r>
              <w:instrText xml:space="preserve"> XE "</w:instrText>
            </w:r>
            <w:r w:rsidRPr="00B7131F">
              <w:instrText>26</w:instrText>
            </w:r>
            <w:r>
              <w:instrText xml:space="preserve">" </w:instrText>
            </w:r>
            <w:r>
              <w:fldChar w:fldCharType="end"/>
            </w:r>
            <w:r>
              <w:fldChar w:fldCharType="begin"/>
            </w:r>
            <w:r>
              <w:instrText xml:space="preserve"> XE "</w:instrText>
            </w:r>
            <w:r w:rsidRPr="001E152C">
              <w:instrText>Referral Category</w:instrText>
            </w:r>
            <w:r>
              <w:instrText xml:space="preserve">" </w:instrText>
            </w:r>
            <w:r>
              <w:fldChar w:fldCharType="end"/>
            </w:r>
            <w:r>
              <w:fldChar w:fldCharType="begin"/>
            </w:r>
            <w:r>
              <w:instrText xml:space="preserve"> XE "</w:instrText>
            </w:r>
            <w:r w:rsidRPr="001E152C">
              <w:instrText>Provider Communication Information</w:instrText>
            </w:r>
            <w:r>
              <w:instrText xml:space="preserve">" </w:instrText>
            </w:r>
            <w:r>
              <w:fldChar w:fldCharType="end"/>
            </w:r>
            <w:r>
              <w:fldChar w:fldCharType="begin"/>
            </w:r>
            <w:r>
              <w:instrText xml:space="preserve"> XE "</w:instrText>
            </w:r>
            <w:r w:rsidRPr="001E152C">
              <w:rPr>
                <w:rStyle w:val="Hyperlink"/>
                <w:color w:val="212121"/>
                <w:u w:val="none"/>
              </w:rPr>
              <w:instrText>Penalty</w:instrText>
            </w:r>
            <w:r>
              <w:rPr>
                <w:rStyle w:val="Hyperlink"/>
                <w:color w:val="212121"/>
                <w:u w:val="none"/>
              </w:rPr>
              <w:instrText>"</w:instrText>
            </w:r>
            <w:r>
              <w:instrText xml:space="preserve"> </w:instrText>
            </w:r>
            <w:r>
              <w:fldChar w:fldCharType="end"/>
            </w:r>
            <w:r>
              <w:fldChar w:fldCharType="begin"/>
            </w:r>
            <w:r>
              <w:instrText xml:space="preserve"> XE "</w:instrText>
            </w:r>
            <w:r w:rsidRPr="001E152C">
              <w:instrText>Patient Name</w:instrText>
            </w:r>
            <w:r>
              <w:instrText xml:space="preserve">" </w:instrText>
            </w:r>
            <w:r>
              <w:fldChar w:fldCharType="end"/>
            </w:r>
            <w:r>
              <w:fldChar w:fldCharType="begin"/>
            </w:r>
            <w:r>
              <w:instrText xml:space="preserve"> XE "</w:instrText>
            </w:r>
            <w:r w:rsidRPr="001E152C">
              <w:instrText>Order Status</w:instrText>
            </w:r>
            <w:r>
              <w:instrText xml:space="preserve">" </w:instrText>
            </w:r>
            <w:r>
              <w:fldChar w:fldCharType="end"/>
            </w:r>
            <w:r>
              <w:fldChar w:fldCharType="begin"/>
            </w:r>
            <w:r>
              <w:instrText xml:space="preserve"> XE "</w:instrText>
            </w:r>
            <w:r w:rsidRPr="001E152C">
              <w:instrText>Observation Value</w:instrText>
            </w:r>
            <w:r>
              <w:instrText xml:space="preserve">" </w:instrText>
            </w:r>
            <w:r>
              <w:fldChar w:fldCharType="end"/>
            </w:r>
            <w:r>
              <w:fldChar w:fldCharType="begin"/>
            </w:r>
            <w:r>
              <w:instrText xml:space="preserve"> XE "</w:instrText>
            </w:r>
            <w:r w:rsidRPr="00634687">
              <w:instrText>30</w:instrText>
            </w:r>
            <w:r>
              <w:instrText xml:space="preserve">" </w:instrText>
            </w:r>
            <w:r>
              <w:fldChar w:fldCharType="end"/>
            </w:r>
          </w:p>
        </w:tc>
        <w:tc>
          <w:tcPr>
            <w:tcW w:w="2338" w:type="dxa"/>
          </w:tcPr>
          <w:p w14:paraId="62D14278" w14:textId="0C7F36DD" w:rsidR="00EE5135" w:rsidRPr="00EE5135" w:rsidRDefault="00EE5135" w:rsidP="00EE5135">
            <w:pPr>
              <w:pStyle w:val="TableCell"/>
              <w:cnfStyle w:val="000000100000" w:firstRow="0" w:lastRow="0" w:firstColumn="0" w:lastColumn="0" w:oddVBand="0" w:evenVBand="0" w:oddHBand="1" w:evenHBand="0" w:firstRowFirstColumn="0" w:firstRowLastColumn="0" w:lastRowFirstColumn="0" w:lastRowLastColumn="0"/>
            </w:pPr>
            <w:r w:rsidRPr="00EE5135">
              <w:t>MSH:</w:t>
            </w:r>
            <w:r w:rsidR="009337DD">
              <w:fldChar w:fldCharType="begin"/>
            </w:r>
            <w:r w:rsidR="009337DD">
              <w:instrText xml:space="preserve"> XE "</w:instrText>
            </w:r>
            <w:r w:rsidR="009337DD" w:rsidRPr="009C4275">
              <w:instrText>Message Header</w:instrText>
            </w:r>
            <w:r w:rsidR="009337DD">
              <w:instrText xml:space="preserve">" </w:instrText>
            </w:r>
            <w:r w:rsidR="009337DD">
              <w:fldChar w:fldCharType="end"/>
            </w:r>
            <w:r w:rsidR="009337DD">
              <w:fldChar w:fldCharType="begin"/>
            </w:r>
            <w:r w:rsidR="009337DD">
              <w:instrText xml:space="preserve"> XE "</w:instrText>
            </w:r>
            <w:r w:rsidR="009337DD" w:rsidRPr="001E152C">
              <w:instrText>1</w:instrText>
            </w:r>
            <w:r w:rsidR="009337DD">
              <w:instrText xml:space="preserve">" </w:instrText>
            </w:r>
            <w:r w:rsidR="009337DD">
              <w:fldChar w:fldCharType="end"/>
            </w:r>
            <w:r w:rsidRPr="00EE5135">
              <w:t xml:space="preserve"> 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Pr="00EE5135">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sz w:val="24"/>
                <w:szCs w:val="24"/>
              </w:rPr>
              <w:instrText>SERVICE USAGE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Pr="00EE5135">
              <w:t>,3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Pr="00EE5135">
              <w:t>,</w:t>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r w:rsidRPr="00EE5135">
              <w:t>4</w:t>
            </w:r>
            <w:r w:rsidR="009337DD">
              <w:fldChar w:fldCharType="begin"/>
            </w:r>
            <w:r w:rsidR="009337DD">
              <w:instrText xml:space="preserve"> XE "</w:instrText>
            </w:r>
            <w:r w:rsidR="009337DD" w:rsidRPr="00554A5D">
              <w:instrText>Primary Key</w:instrText>
            </w:r>
            <w:r w:rsidR="009337DD">
              <w:instrText xml:space="preserve">" </w:instrText>
            </w:r>
            <w:r w:rsidR="009337DD">
              <w:fldChar w:fldCharType="end"/>
            </w:r>
            <w:r w:rsidR="009337DD">
              <w:fldChar w:fldCharType="begin"/>
            </w:r>
            <w:r w:rsidR="009337DD">
              <w:instrText xml:space="preserve"> XE "</w:instrText>
            </w:r>
            <w:r w:rsidR="009337DD" w:rsidRPr="00B7131F">
              <w:instrText>40</w:instrText>
            </w:r>
            <w:r w:rsidR="009337DD">
              <w:instrText xml:space="preserve">" </w:instrText>
            </w:r>
            <w:r w:rsidR="009337DD">
              <w:fldChar w:fldCharType="end"/>
            </w:r>
            <w:r w:rsidR="009337DD">
              <w:fldChar w:fldCharType="begin"/>
            </w:r>
            <w:r w:rsidR="009337DD">
              <w:instrText xml:space="preserve"> XE "</w:instrText>
            </w:r>
            <w:r w:rsidR="009337DD" w:rsidRPr="00B96A26">
              <w:instrText>SI</w:instrText>
            </w:r>
            <w:r w:rsidR="009337DD">
              <w:instrText xml:space="preserve">" </w:instrText>
            </w:r>
            <w:r w:rsidR="009337DD">
              <w:fldChar w:fldCharType="end"/>
            </w:r>
            <w:r w:rsidR="009337DD">
              <w:fldChar w:fldCharType="begin"/>
            </w:r>
            <w:r w:rsidR="009337DD">
              <w:instrText xml:space="preserve"> XE "</w:instrText>
            </w:r>
            <w:r w:rsidR="009337DD" w:rsidRPr="00DA7EB3">
              <w:instrText>60</w:instrText>
            </w:r>
            <w:r w:rsidR="009337DD">
              <w:instrText xml:space="preserve">" </w:instrText>
            </w:r>
            <w:r w:rsidR="009337DD">
              <w:fldChar w:fldCharType="end"/>
            </w:r>
            <w:r w:rsidR="009337DD">
              <w:fldChar w:fldCharType="begin"/>
            </w:r>
            <w:r w:rsidR="009337DD">
              <w:instrText xml:space="preserve"> XE "</w:instrText>
            </w:r>
            <w:r w:rsidR="009337DD" w:rsidRPr="001E152C">
              <w:instrText>Universal Service ID</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Facility</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Sub-ID</w:instrText>
            </w:r>
            <w:r w:rsidR="009337DD">
              <w:instrText xml:space="preserve">" </w:instrText>
            </w:r>
            <w:r w:rsidR="009337DD">
              <w:fldChar w:fldCharType="end"/>
            </w:r>
            <w:r w:rsidRPr="00EE5135">
              <w:t>,9</w:t>
            </w:r>
            <w:r w:rsidR="009337DD">
              <w:fldChar w:fldCharType="begin"/>
            </w:r>
            <w:r w:rsidR="009337DD">
              <w:instrText xml:space="preserve"> XE "</w:instrText>
            </w:r>
            <w:r w:rsidR="009337DD" w:rsidRPr="001E152C">
              <w:instrText>Message Type</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GroupName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Date/Time of Transaction</w:instrText>
            </w:r>
            <w:r w:rsidR="009337DD">
              <w:instrText xml:space="preserve">" </w:instrText>
            </w:r>
            <w:r w:rsidR="009337DD">
              <w:fldChar w:fldCharType="end"/>
            </w:r>
            <w:r w:rsidR="009337DD">
              <w:fldChar w:fldCharType="begin"/>
            </w:r>
            <w:r w:rsidR="009337DD">
              <w:instrText xml:space="preserve"> XE "</w:instrText>
            </w:r>
            <w:r w:rsidR="009337DD" w:rsidRPr="00634687">
              <w:instrText>7</w:instrText>
            </w:r>
            <w:r w:rsidR="009337DD">
              <w:instrText xml:space="preserve">" </w:instrText>
            </w:r>
            <w:r w:rsidR="009337DD">
              <w:fldChar w:fldCharType="end"/>
            </w:r>
            <w:r w:rsidR="009337DD">
              <w:fldChar w:fldCharType="begin"/>
            </w:r>
            <w:r w:rsidR="009337DD">
              <w:instrText xml:space="preserve"> XE "</w:instrText>
            </w:r>
            <w:r w:rsidR="009337DD" w:rsidRPr="00E75147">
              <w:instrText>26</w:instrText>
            </w:r>
            <w:r w:rsidR="009337DD">
              <w:instrText xml:space="preserve">" </w:instrText>
            </w:r>
            <w:r w:rsidR="009337DD">
              <w:fldChar w:fldCharType="end"/>
            </w:r>
            <w:r w:rsidRPr="00EE5135">
              <w:t xml:space="preserve"> </w:t>
            </w:r>
            <w:r>
              <w:br/>
            </w:r>
            <w:r w:rsidRPr="00EE5135">
              <w:t>PID</w:t>
            </w:r>
            <w:r w:rsidR="009337DD">
              <w:fldChar w:fldCharType="begin"/>
            </w:r>
            <w:r w:rsidR="009337DD">
              <w:instrText xml:space="preserve"> XE "</w:instrText>
            </w:r>
            <w:r w:rsidR="009337DD" w:rsidRPr="009C4275">
              <w:instrText>Patient Identification</w:instrText>
            </w:r>
            <w:r w:rsidR="009337DD">
              <w:instrText xml:space="preserve">" </w:instrText>
            </w:r>
            <w:r w:rsidR="009337DD">
              <w:fldChar w:fldCharType="end"/>
            </w:r>
            <w:r w:rsidRPr="00EE5135">
              <w:t>:</w:t>
            </w:r>
            <w:r w:rsidR="009337DD">
              <w:fldChar w:fldCharType="begin"/>
            </w:r>
            <w:r w:rsidR="009337DD">
              <w:instrText xml:space="preserve"> XE "</w:instrText>
            </w:r>
            <w:r w:rsidR="009337DD" w:rsidRPr="001E152C">
              <w:instrText>3</w:instrText>
            </w:r>
            <w:r w:rsidR="009337DD">
              <w:instrText xml:space="preserve">" </w:instrText>
            </w:r>
            <w:r w:rsidR="009337DD">
              <w:fldChar w:fldCharType="end"/>
            </w:r>
            <w:r w:rsidRPr="00EE5135">
              <w:t xml:space="preserve"> 3,5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Pr="00EE5135">
              <w:t xml:space="preserve"> </w:t>
            </w:r>
            <w:r>
              <w:br/>
            </w:r>
            <w:r w:rsidRPr="00EE5135">
              <w:t>ORC: 1,2,3</w:t>
            </w:r>
          </w:p>
        </w:tc>
        <w:tc>
          <w:tcPr>
            <w:tcW w:w="2338" w:type="dxa"/>
          </w:tcPr>
          <w:p w14:paraId="10EFEF5B" w14:textId="7AFD95DF" w:rsidR="00EE5135" w:rsidRPr="00EE5135" w:rsidRDefault="00EE5135" w:rsidP="00EE5135">
            <w:pPr>
              <w:pStyle w:val="TableCell"/>
              <w:cnfStyle w:val="000000100000" w:firstRow="0" w:lastRow="0" w:firstColumn="0" w:lastColumn="0" w:oddVBand="0" w:evenVBand="0" w:oddHBand="1" w:evenHBand="0" w:firstRowFirstColumn="0" w:firstRowLastColumn="0" w:lastRowFirstColumn="0" w:lastRowLastColumn="0"/>
            </w:pPr>
            <w:r w:rsidRPr="00EE5135">
              <w:t>MSH:</w:t>
            </w:r>
            <w:r w:rsidR="009337DD">
              <w:fldChar w:fldCharType="begin"/>
            </w:r>
            <w:r w:rsidR="009337DD">
              <w:instrText xml:space="preserve"> XE "</w:instrText>
            </w:r>
            <w:r w:rsidR="009337DD" w:rsidRPr="009C4275">
              <w:instrText>Message Header</w:instrText>
            </w:r>
            <w:r w:rsidR="009337DD">
              <w:instrText xml:space="preserve">" </w:instrText>
            </w:r>
            <w:r w:rsidR="009337DD">
              <w:fldChar w:fldCharType="end"/>
            </w:r>
            <w:r w:rsidR="009337DD">
              <w:fldChar w:fldCharType="begin"/>
            </w:r>
            <w:r w:rsidR="009337DD">
              <w:instrText xml:space="preserve"> XE "</w:instrText>
            </w:r>
            <w:r w:rsidR="009337DD" w:rsidRPr="001E152C">
              <w:instrText>1</w:instrText>
            </w:r>
            <w:r w:rsidR="009337DD">
              <w:instrText xml:space="preserve">" </w:instrText>
            </w:r>
            <w:r w:rsidR="009337DD">
              <w:fldChar w:fldCharType="end"/>
            </w:r>
            <w:r w:rsidRPr="00EE5135">
              <w:t xml:space="preserve"> 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Pr="00EE5135">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sz w:val="24"/>
                <w:szCs w:val="24"/>
              </w:rPr>
              <w:instrText>SERVICE USAGE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Pr="00EE5135">
              <w:t>,3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Pr="00EE5135">
              <w:t>,</w:t>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r w:rsidRPr="00EE5135">
              <w:t>4</w:t>
            </w:r>
            <w:r w:rsidR="009337DD">
              <w:fldChar w:fldCharType="begin"/>
            </w:r>
            <w:r w:rsidR="009337DD">
              <w:instrText xml:space="preserve"> XE "</w:instrText>
            </w:r>
            <w:r w:rsidR="009337DD" w:rsidRPr="00554A5D">
              <w:instrText>Primary Key</w:instrText>
            </w:r>
            <w:r w:rsidR="009337DD">
              <w:instrText xml:space="preserve">" </w:instrText>
            </w:r>
            <w:r w:rsidR="009337DD">
              <w:fldChar w:fldCharType="end"/>
            </w:r>
            <w:r w:rsidR="009337DD">
              <w:fldChar w:fldCharType="begin"/>
            </w:r>
            <w:r w:rsidR="009337DD">
              <w:instrText xml:space="preserve"> XE "</w:instrText>
            </w:r>
            <w:r w:rsidR="009337DD" w:rsidRPr="00B7131F">
              <w:instrText>40</w:instrText>
            </w:r>
            <w:r w:rsidR="009337DD">
              <w:instrText xml:space="preserve">" </w:instrText>
            </w:r>
            <w:r w:rsidR="009337DD">
              <w:fldChar w:fldCharType="end"/>
            </w:r>
            <w:r w:rsidR="009337DD">
              <w:fldChar w:fldCharType="begin"/>
            </w:r>
            <w:r w:rsidR="009337DD">
              <w:instrText xml:space="preserve"> XE "</w:instrText>
            </w:r>
            <w:r w:rsidR="009337DD" w:rsidRPr="00B96A26">
              <w:instrText>SI</w:instrText>
            </w:r>
            <w:r w:rsidR="009337DD">
              <w:instrText xml:space="preserve">" </w:instrText>
            </w:r>
            <w:r w:rsidR="009337DD">
              <w:fldChar w:fldCharType="end"/>
            </w:r>
            <w:r w:rsidR="009337DD">
              <w:fldChar w:fldCharType="begin"/>
            </w:r>
            <w:r w:rsidR="009337DD">
              <w:instrText xml:space="preserve"> XE "</w:instrText>
            </w:r>
            <w:r w:rsidR="009337DD" w:rsidRPr="00DA7EB3">
              <w:instrText>60</w:instrText>
            </w:r>
            <w:r w:rsidR="009337DD">
              <w:instrText xml:space="preserve">" </w:instrText>
            </w:r>
            <w:r w:rsidR="009337DD">
              <w:fldChar w:fldCharType="end"/>
            </w:r>
            <w:r w:rsidR="009337DD">
              <w:fldChar w:fldCharType="begin"/>
            </w:r>
            <w:r w:rsidR="009337DD">
              <w:instrText xml:space="preserve"> XE "</w:instrText>
            </w:r>
            <w:r w:rsidR="009337DD" w:rsidRPr="001E152C">
              <w:instrText>Universal Service ID</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Facility</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Sub-ID</w:instrText>
            </w:r>
            <w:r w:rsidR="009337DD">
              <w:instrText xml:space="preserve">" </w:instrText>
            </w:r>
            <w:r w:rsidR="009337DD">
              <w:fldChar w:fldCharType="end"/>
            </w:r>
            <w:r w:rsidRPr="00EE5135">
              <w:t>,9</w:t>
            </w:r>
            <w:r w:rsidR="009337DD">
              <w:fldChar w:fldCharType="begin"/>
            </w:r>
            <w:r w:rsidR="009337DD">
              <w:instrText xml:space="preserve"> XE "</w:instrText>
            </w:r>
            <w:r w:rsidR="009337DD" w:rsidRPr="001E152C">
              <w:instrText>Message Type</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GroupName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Date/Time of Transaction</w:instrText>
            </w:r>
            <w:r w:rsidR="009337DD">
              <w:instrText xml:space="preserve">" </w:instrText>
            </w:r>
            <w:r w:rsidR="009337DD">
              <w:fldChar w:fldCharType="end"/>
            </w:r>
            <w:r w:rsidR="009337DD">
              <w:fldChar w:fldCharType="begin"/>
            </w:r>
            <w:r w:rsidR="009337DD">
              <w:instrText xml:space="preserve"> XE "</w:instrText>
            </w:r>
            <w:r w:rsidR="009337DD" w:rsidRPr="00634687">
              <w:instrText>7</w:instrText>
            </w:r>
            <w:r w:rsidR="009337DD">
              <w:instrText xml:space="preserve">" </w:instrText>
            </w:r>
            <w:r w:rsidR="009337DD">
              <w:fldChar w:fldCharType="end"/>
            </w:r>
            <w:r w:rsidR="009337DD">
              <w:fldChar w:fldCharType="begin"/>
            </w:r>
            <w:r w:rsidR="009337DD">
              <w:instrText xml:space="preserve"> XE "</w:instrText>
            </w:r>
            <w:r w:rsidR="009337DD" w:rsidRPr="00E75147">
              <w:instrText>26</w:instrText>
            </w:r>
            <w:r w:rsidR="009337DD">
              <w:instrText xml:space="preserve">" </w:instrText>
            </w:r>
            <w:r w:rsidR="009337DD">
              <w:fldChar w:fldCharType="end"/>
            </w:r>
            <w:r w:rsidRPr="00EE5135">
              <w:t xml:space="preserve"> </w:t>
            </w:r>
            <w:r>
              <w:br/>
            </w:r>
            <w:r w:rsidRPr="00EE5135">
              <w:t>PID</w:t>
            </w:r>
            <w:r w:rsidR="009337DD">
              <w:fldChar w:fldCharType="begin"/>
            </w:r>
            <w:r w:rsidR="009337DD">
              <w:instrText xml:space="preserve"> XE "</w:instrText>
            </w:r>
            <w:r w:rsidR="009337DD" w:rsidRPr="009C4275">
              <w:instrText>Patient Identification</w:instrText>
            </w:r>
            <w:r w:rsidR="009337DD">
              <w:instrText xml:space="preserve">" </w:instrText>
            </w:r>
            <w:r w:rsidR="009337DD">
              <w:fldChar w:fldCharType="end"/>
            </w:r>
            <w:r w:rsidRPr="00EE5135">
              <w:t>:</w:t>
            </w:r>
            <w:r w:rsidR="009337DD">
              <w:fldChar w:fldCharType="begin"/>
            </w:r>
            <w:r w:rsidR="009337DD">
              <w:instrText xml:space="preserve"> XE "</w:instrText>
            </w:r>
            <w:r w:rsidR="009337DD" w:rsidRPr="001E152C">
              <w:instrText>3</w:instrText>
            </w:r>
            <w:r w:rsidR="009337DD">
              <w:instrText xml:space="preserve">" </w:instrText>
            </w:r>
            <w:r w:rsidR="009337DD">
              <w:fldChar w:fldCharType="end"/>
            </w:r>
            <w:r w:rsidRPr="00EE5135">
              <w:t xml:space="preserve"> 3,5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Pr="00EE5135">
              <w:t xml:space="preserve"> </w:t>
            </w:r>
            <w:r>
              <w:br/>
            </w:r>
            <w:r w:rsidRPr="00EE5135">
              <w:t>ORC: 1,2,3,12</w:t>
            </w:r>
            <w:r w:rsidR="009337DD">
              <w:fldChar w:fldCharType="begin"/>
            </w:r>
            <w:r w:rsidR="009337DD">
              <w:instrText xml:space="preserve"> XE "</w:instrText>
            </w:r>
            <w:r w:rsidR="009337DD" w:rsidRPr="001E152C">
              <w:rPr>
                <w:rStyle w:val="Hyperlink"/>
                <w:color w:val="212121"/>
                <w:u w:val="none"/>
              </w:rPr>
              <w:instrText>PlanEffectiveDate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Ordering Provider</w:instrText>
            </w:r>
            <w:r w:rsidR="009337DD">
              <w:instrText xml:space="preserve">" </w:instrText>
            </w:r>
            <w:r w:rsidR="009337DD">
              <w:fldChar w:fldCharType="end"/>
            </w:r>
            <w:r w:rsidRPr="00EE5135">
              <w:t>,15</w:t>
            </w:r>
            <w:r w:rsidR="009337DD">
              <w:fldChar w:fldCharType="begin"/>
            </w:r>
            <w:r w:rsidR="009337DD">
              <w:instrText xml:space="preserve"> XE "</w:instrText>
            </w:r>
            <w:r w:rsidR="009337DD" w:rsidRPr="00693181">
              <w:instrText>48</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PlanType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Effective D/T</w:instrText>
            </w:r>
            <w:r w:rsidR="009337DD">
              <w:instrText xml:space="preserve">" </w:instrText>
            </w:r>
            <w:r w:rsidR="009337DD">
              <w:fldChar w:fldCharType="end"/>
            </w:r>
            <w:r w:rsidRPr="00EE5135">
              <w:t>,16</w:t>
            </w:r>
            <w:r w:rsidR="009337DD">
              <w:fldChar w:fldCharType="begin"/>
            </w:r>
            <w:r w:rsidR="009337DD">
              <w:instrText xml:space="preserve"> XE "</w:instrText>
            </w:r>
            <w:r w:rsidR="009337DD" w:rsidRPr="001E152C">
              <w:instrText>Order Control Reason</w:instrText>
            </w:r>
            <w:r w:rsidR="009337DD">
              <w:instrText xml:space="preserve">" </w:instrText>
            </w:r>
            <w:r w:rsidR="009337DD">
              <w:fldChar w:fldCharType="end"/>
            </w:r>
            <w:r w:rsidR="009337DD">
              <w:fldChar w:fldCharType="begin"/>
            </w:r>
            <w:r w:rsidR="009337DD">
              <w:instrText xml:space="preserve"> XE "</w:instrText>
            </w:r>
            <w:r w:rsidR="009337DD" w:rsidRPr="001E152C">
              <w:instrText>VIP Indicator</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NameOfInsured</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Cerner Ordering Provider</w:instrText>
            </w:r>
            <w:r w:rsidR="009337DD">
              <w:instrText xml:space="preserve">" </w:instrText>
            </w:r>
            <w:r w:rsidR="009337DD">
              <w:fldChar w:fldCharType="end"/>
            </w:r>
            <w:r w:rsidRPr="00EE5135">
              <w:t xml:space="preserve"> OBR</w:t>
            </w:r>
            <w:r w:rsidR="009337DD">
              <w:fldChar w:fldCharType="begin"/>
            </w:r>
            <w:r w:rsidR="009337DD">
              <w:instrText xml:space="preserve"> XE "</w:instrText>
            </w:r>
            <w:r w:rsidR="009337DD" w:rsidRPr="009C4275">
              <w:instrText>Observation Request</w:instrText>
            </w:r>
            <w:r w:rsidR="009337DD">
              <w:instrText xml:space="preserve">" </w:instrText>
            </w:r>
            <w:r w:rsidR="009337DD">
              <w:fldChar w:fldCharType="end"/>
            </w:r>
            <w:r w:rsidRPr="00EE5135">
              <w:t>: 4</w:t>
            </w:r>
          </w:p>
        </w:tc>
      </w:tr>
      <w:tr w:rsidR="00EE5135" w:rsidRPr="00EE5135" w14:paraId="34FB3BE3" w14:textId="77777777" w:rsidTr="00EE5135">
        <w:tc>
          <w:tcPr>
            <w:cnfStyle w:val="001000000000" w:firstRow="0" w:lastRow="0" w:firstColumn="1" w:lastColumn="0" w:oddVBand="0" w:evenVBand="0" w:oddHBand="0" w:evenHBand="0" w:firstRowFirstColumn="0" w:firstRowLastColumn="0" w:lastRowFirstColumn="0" w:lastRowLastColumn="0"/>
            <w:tcW w:w="2337" w:type="dxa"/>
          </w:tcPr>
          <w:p w14:paraId="1E409373" w14:textId="058FE572" w:rsidR="00EE5135" w:rsidRPr="00EE5135" w:rsidRDefault="00EE5135" w:rsidP="00EE5135">
            <w:pPr>
              <w:pStyle w:val="TableCell"/>
            </w:pPr>
            <w:r w:rsidRPr="00EE5135">
              <w:t>Protocol</w:t>
            </w:r>
            <w:r w:rsidR="009337DD">
              <w:fldChar w:fldCharType="begin"/>
            </w:r>
            <w:r w:rsidR="009337DD">
              <w:instrText xml:space="preserve"> XE "</w:instrText>
            </w:r>
            <w:r w:rsidR="009337DD" w:rsidRPr="006F2A17">
              <w:instrText>GMRC EVSEND OR</w:instrText>
            </w:r>
            <w:r w:rsidR="009337DD">
              <w:instrText xml:space="preserve">" </w:instrText>
            </w:r>
            <w:r w:rsidR="009337DD">
              <w:fldChar w:fldCharType="end"/>
            </w:r>
            <w:r w:rsidR="009337DD">
              <w:fldChar w:fldCharType="begin"/>
            </w:r>
            <w:r w:rsidR="009337DD">
              <w:instrText xml:space="preserve"> XE "</w:instrText>
            </w:r>
            <w:r w:rsidR="009337DD" w:rsidRPr="00EE5135">
              <w:instrText>OR EVSEND GMRC</w:instrText>
            </w:r>
            <w:r w:rsidR="009337DD">
              <w:instrText xml:space="preserve">" </w:instrText>
            </w:r>
            <w:r w:rsidR="009337DD">
              <w:fldChar w:fldCharType="end"/>
            </w:r>
            <w:r w:rsidR="009337DD">
              <w:fldChar w:fldCharType="begin"/>
            </w:r>
            <w:r w:rsidR="009337DD">
              <w:instrText xml:space="preserve"> XE "</w:instrText>
            </w:r>
            <w:r w:rsidR="009337DD" w:rsidRPr="002A3921">
              <w:rPr>
                <w:b/>
                <w:bCs w:val="0"/>
              </w:rPr>
              <w:instrText>Description</w:instrText>
            </w:r>
            <w:r w:rsidR="009337DD">
              <w:rPr>
                <w:b/>
                <w:bCs w:val="0"/>
              </w:rPr>
              <w:instrText>"</w:instrText>
            </w:r>
            <w:r w:rsidR="009337DD">
              <w:instrText xml:space="preserve"> </w:instrText>
            </w:r>
            <w:r w:rsidR="009337DD">
              <w:fldChar w:fldCharType="end"/>
            </w:r>
          </w:p>
        </w:tc>
        <w:tc>
          <w:tcPr>
            <w:tcW w:w="2337" w:type="dxa"/>
          </w:tcPr>
          <w:p w14:paraId="2E657726" w14:textId="4C11EB71" w:rsidR="00EE5135" w:rsidRPr="00EE5135" w:rsidRDefault="00EE5135" w:rsidP="00EE5135">
            <w:pPr>
              <w:pStyle w:val="TableCell"/>
              <w:cnfStyle w:val="000000000000" w:firstRow="0" w:lastRow="0" w:firstColumn="0" w:lastColumn="0" w:oddVBand="0" w:evenVBand="0" w:oddHBand="0" w:evenHBand="0" w:firstRowFirstColumn="0" w:firstRowLastColumn="0" w:lastRowFirstColumn="0" w:lastRowLastColumn="0"/>
            </w:pPr>
            <w:r w:rsidRPr="00EE5135">
              <w:t>OR</w:t>
            </w:r>
            <w:r w:rsidR="009337DD">
              <w:fldChar w:fldCharType="begin"/>
            </w:r>
            <w:r w:rsidR="009337DD">
              <w:instrText xml:space="preserve"> XE "OR" </w:instrText>
            </w:r>
            <w:r w:rsidR="009337DD">
              <w:fldChar w:fldCharType="end"/>
            </w:r>
            <w:r w:rsidRPr="00EE5135">
              <w:t xml:space="preserve"> EVSEND GMRC</w:t>
            </w:r>
          </w:p>
        </w:tc>
        <w:tc>
          <w:tcPr>
            <w:tcW w:w="2338" w:type="dxa"/>
          </w:tcPr>
          <w:p w14:paraId="0598B484" w14:textId="5D44B296" w:rsidR="00EE5135" w:rsidRPr="00EE5135" w:rsidRDefault="00EE5135" w:rsidP="00EE5135">
            <w:pPr>
              <w:pStyle w:val="TableCell"/>
              <w:cnfStyle w:val="000000000000" w:firstRow="0" w:lastRow="0" w:firstColumn="0" w:lastColumn="0" w:oddVBand="0" w:evenVBand="0" w:oddHBand="0" w:evenHBand="0" w:firstRowFirstColumn="0" w:firstRowLastColumn="0" w:lastRowFirstColumn="0" w:lastRowLastColumn="0"/>
            </w:pPr>
            <w:r w:rsidRPr="00EE5135">
              <w:t>GMRC EVSEND OR</w:t>
            </w:r>
            <w:r w:rsidR="009337DD">
              <w:fldChar w:fldCharType="begin"/>
            </w:r>
            <w:r w:rsidR="009337DD">
              <w:instrText xml:space="preserve"> XE "OR" </w:instrText>
            </w:r>
            <w:r w:rsidR="009337DD">
              <w:fldChar w:fldCharType="end"/>
            </w:r>
          </w:p>
        </w:tc>
        <w:tc>
          <w:tcPr>
            <w:tcW w:w="2338" w:type="dxa"/>
          </w:tcPr>
          <w:p w14:paraId="4E51D8E9" w14:textId="332B50F6" w:rsidR="00EE5135" w:rsidRPr="00EE5135" w:rsidRDefault="00EE5135" w:rsidP="00EE5135">
            <w:pPr>
              <w:pStyle w:val="TableCell"/>
              <w:cnfStyle w:val="000000000000" w:firstRow="0" w:lastRow="0" w:firstColumn="0" w:lastColumn="0" w:oddVBand="0" w:evenVBand="0" w:oddHBand="0" w:evenHBand="0" w:firstRowFirstColumn="0" w:firstRowLastColumn="0" w:lastRowFirstColumn="0" w:lastRowLastColumn="0"/>
            </w:pPr>
            <w:r w:rsidRPr="00EE5135">
              <w:t>GMRC EVSEND OR</w:t>
            </w:r>
            <w:r w:rsidR="009337DD">
              <w:fldChar w:fldCharType="begin"/>
            </w:r>
            <w:r w:rsidR="009337DD">
              <w:instrText xml:space="preserve"> XE "OR" </w:instrText>
            </w:r>
            <w:r w:rsidR="009337DD">
              <w:fldChar w:fldCharType="end"/>
            </w:r>
          </w:p>
        </w:tc>
      </w:tr>
      <w:tr w:rsidR="00EE5135" w:rsidRPr="00EE5135" w14:paraId="3F73EC8D" w14:textId="77777777" w:rsidTr="00EE51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253533C1" w14:textId="74EF335D" w:rsidR="00EE5135" w:rsidRPr="00EE5135" w:rsidRDefault="00EE5135" w:rsidP="00EE5135">
            <w:pPr>
              <w:pStyle w:val="TableCell"/>
            </w:pPr>
            <w:r w:rsidRPr="00EE5135">
              <w:t>Order</w:t>
            </w:r>
            <w:r w:rsidR="009337DD">
              <w:fldChar w:fldCharType="begin"/>
            </w:r>
            <w:r w:rsidR="009337DD">
              <w:instrText xml:space="preserve"> XE "</w:instrText>
            </w:r>
            <w:r w:rsidR="009337DD" w:rsidRPr="002548B7">
              <w:instrText>A request for a consult (service/sub-specialty evaluation) or procedure (Electrocardiogram) to be completed for a patient.</w:instrText>
            </w:r>
            <w:r w:rsidR="009337DD">
              <w:instrText xml:space="preserve">" </w:instrText>
            </w:r>
            <w:r w:rsidR="009337DD">
              <w:fldChar w:fldCharType="end"/>
            </w:r>
            <w:r w:rsidRPr="00EE5135">
              <w:t xml:space="preserve"> Control</w:t>
            </w:r>
            <w:r w:rsidR="009337DD">
              <w:fldChar w:fldCharType="begin"/>
            </w:r>
            <w:r w:rsidR="009337DD">
              <w:instrText xml:space="preserve"> XE "</w:instrText>
            </w:r>
            <w:r w:rsidR="009337DD" w:rsidRPr="00EE5135">
              <w:instrText>NW (new order)</w:instrText>
            </w:r>
            <w:r w:rsidR="009337DD">
              <w:instrText xml:space="preserve">" </w:instrText>
            </w:r>
            <w:r w:rsidR="009337DD">
              <w:fldChar w:fldCharType="end"/>
            </w:r>
            <w:r w:rsidR="009337DD">
              <w:fldChar w:fldCharType="begin"/>
            </w:r>
            <w:r w:rsidR="009337DD">
              <w:instrText xml:space="preserve"> XE "</w:instrText>
            </w:r>
            <w:r w:rsidR="009337DD" w:rsidRPr="006F2A17">
              <w:instrText>SN (send number)</w:instrText>
            </w:r>
            <w:r w:rsidR="009337DD">
              <w:instrText xml:space="preserve">" </w:instrText>
            </w:r>
            <w:r w:rsidR="009337DD">
              <w:fldChar w:fldCharType="end"/>
            </w:r>
            <w:r w:rsidR="009337DD">
              <w:fldChar w:fldCharType="begin"/>
            </w:r>
            <w:r w:rsidR="009337DD">
              <w:instrText xml:space="preserve"> XE "</w:instrText>
            </w:r>
            <w:r w:rsidR="009337DD" w:rsidRPr="006F2A17">
              <w:instrText xml:space="preserve">OC (cancel) </w:instrText>
            </w:r>
            <w:r w:rsidR="009337DD">
              <w:br/>
            </w:r>
            <w:r w:rsidR="009337DD" w:rsidRPr="006F2A17">
              <w:instrText xml:space="preserve">OD (discontinue) </w:instrText>
            </w:r>
            <w:r w:rsidR="009337DD">
              <w:br/>
            </w:r>
            <w:r w:rsidR="009337DD" w:rsidRPr="006F2A17">
              <w:instrText xml:space="preserve">OH (hold) </w:instrText>
            </w:r>
            <w:r w:rsidR="009337DD">
              <w:br/>
            </w:r>
            <w:r w:rsidR="009337DD" w:rsidRPr="006F2A17">
              <w:instrText>RL (release)</w:instrText>
            </w:r>
            <w:r w:rsidR="009337DD">
              <w:instrText xml:space="preserve">" </w:instrText>
            </w:r>
            <w:r w:rsidR="009337DD">
              <w:fldChar w:fldCharType="end"/>
            </w:r>
            <w:r w:rsidR="009337DD">
              <w:fldChar w:fldCharType="begin"/>
            </w:r>
            <w:r w:rsidR="009337DD">
              <w:instrText xml:space="preserve"> XE "</w:instrText>
            </w:r>
            <w:r w:rsidR="009337DD" w:rsidRPr="006F2A17">
              <w:instrText>SC (accepted)</w:instrText>
            </w:r>
            <w:r w:rsidR="009337DD">
              <w:instrText xml:space="preserve">" </w:instrText>
            </w:r>
            <w:r w:rsidR="009337DD">
              <w:fldChar w:fldCharType="end"/>
            </w:r>
            <w:r w:rsidR="009337DD">
              <w:fldChar w:fldCharType="begin"/>
            </w:r>
            <w:r w:rsidR="009337DD">
              <w:instrText xml:space="preserve"> XE "</w:instrText>
            </w:r>
            <w:r w:rsidR="009337DD" w:rsidRPr="006F2A17">
              <w:instrText>XX (forwarded)</w:instrText>
            </w:r>
            <w:r w:rsidR="009337DD">
              <w:instrText xml:space="preserve">" </w:instrText>
            </w:r>
            <w:r w:rsidR="009337DD">
              <w:fldChar w:fldCharType="end"/>
            </w:r>
            <w:r w:rsidR="009337DD">
              <w:fldChar w:fldCharType="begin"/>
            </w:r>
            <w:r w:rsidR="009337DD">
              <w:instrText xml:space="preserve"> XE "</w:instrText>
            </w:r>
            <w:r w:rsidR="009337DD" w:rsidRPr="006F2A17">
              <w:instrText>RE (completed)</w:instrText>
            </w:r>
            <w:r w:rsidR="009337DD">
              <w:instrText xml:space="preserve">" </w:instrText>
            </w:r>
            <w:r w:rsidR="009337DD">
              <w:fldChar w:fldCharType="end"/>
            </w:r>
            <w:r w:rsidR="009337DD">
              <w:fldChar w:fldCharType="begin"/>
            </w:r>
            <w:r w:rsidR="009337DD">
              <w:instrText xml:space="preserve"> XE "</w:instrText>
            </w:r>
            <w:r w:rsidR="009337DD" w:rsidRPr="00EE5135">
              <w:instrText xml:space="preserve">CA (cancel) </w:instrText>
            </w:r>
            <w:r w:rsidR="009337DD">
              <w:br/>
            </w:r>
            <w:r w:rsidR="009337DD" w:rsidRPr="00EE5135">
              <w:instrText xml:space="preserve">DC (discontinue) </w:instrText>
            </w:r>
            <w:r w:rsidR="009337DD">
              <w:br/>
            </w:r>
            <w:r w:rsidR="009337DD" w:rsidRPr="00EE5135">
              <w:instrText xml:space="preserve">HD (hold) </w:instrText>
            </w:r>
            <w:r w:rsidR="009337DD">
              <w:br/>
            </w:r>
            <w:r w:rsidR="009337DD" w:rsidRPr="00EE5135">
              <w:instrText>RL (release)</w:instrText>
            </w:r>
            <w:r w:rsidR="009337DD">
              <w:instrText xml:space="preserve">" </w:instrText>
            </w:r>
            <w:r w:rsidR="009337DD">
              <w:fldChar w:fldCharType="end"/>
            </w:r>
          </w:p>
        </w:tc>
        <w:tc>
          <w:tcPr>
            <w:tcW w:w="2337" w:type="dxa"/>
          </w:tcPr>
          <w:p w14:paraId="050F471D" w14:textId="17A7B478" w:rsidR="00EE5135" w:rsidRPr="00EE5135" w:rsidRDefault="00EE5135" w:rsidP="00EE5135">
            <w:pPr>
              <w:pStyle w:val="TableCell"/>
              <w:cnfStyle w:val="000000100000" w:firstRow="0" w:lastRow="0" w:firstColumn="0" w:lastColumn="0" w:oddVBand="0" w:evenVBand="0" w:oddHBand="1" w:evenHBand="0" w:firstRowFirstColumn="0" w:firstRowLastColumn="0" w:lastRowFirstColumn="0" w:lastRowLastColumn="0"/>
            </w:pPr>
            <w:r w:rsidRPr="00EE5135">
              <w:t xml:space="preserve">CA (cancel) </w:t>
            </w:r>
            <w:r>
              <w:br/>
            </w:r>
            <w:r w:rsidRPr="00EE5135">
              <w:t xml:space="preserve">DC (discontinue) </w:t>
            </w:r>
            <w:r>
              <w:br/>
            </w:r>
            <w:r w:rsidRPr="00EE5135">
              <w:t xml:space="preserve">HD (hold) </w:t>
            </w:r>
            <w:r>
              <w:br/>
            </w:r>
            <w:r w:rsidRPr="00EE5135">
              <w:t>RL (release)</w:t>
            </w:r>
          </w:p>
        </w:tc>
        <w:tc>
          <w:tcPr>
            <w:tcW w:w="2338" w:type="dxa"/>
          </w:tcPr>
          <w:p w14:paraId="3627C867" w14:textId="5E7BD978" w:rsidR="00EE5135" w:rsidRPr="00EE5135" w:rsidRDefault="00EE5135" w:rsidP="00EE5135">
            <w:pPr>
              <w:pStyle w:val="TableCell"/>
              <w:cnfStyle w:val="000000100000" w:firstRow="0" w:lastRow="0" w:firstColumn="0" w:lastColumn="0" w:oddVBand="0" w:evenVBand="0" w:oddHBand="1" w:evenHBand="0" w:firstRowFirstColumn="0" w:firstRowLastColumn="0" w:lastRowFirstColumn="0" w:lastRowLastColumn="0"/>
            </w:pPr>
            <w:r w:rsidRPr="00EE5135">
              <w:t xml:space="preserve">CR (canceled) </w:t>
            </w:r>
            <w:r>
              <w:br/>
            </w:r>
            <w:r w:rsidRPr="00EE5135">
              <w:t xml:space="preserve">DR (discontinued) </w:t>
            </w:r>
            <w:r>
              <w:br/>
            </w:r>
            <w:r w:rsidRPr="00EE5135">
              <w:t>HR (held)</w:t>
            </w:r>
            <w:r>
              <w:br/>
            </w:r>
            <w:r w:rsidRPr="00EE5135">
              <w:t>OR</w:t>
            </w:r>
            <w:r w:rsidR="009337DD">
              <w:fldChar w:fldCharType="begin"/>
            </w:r>
            <w:r w:rsidR="009337DD">
              <w:instrText xml:space="preserve"> XE "OR" </w:instrText>
            </w:r>
            <w:r w:rsidR="009337DD">
              <w:fldChar w:fldCharType="end"/>
            </w:r>
            <w:r w:rsidRPr="00EE5135">
              <w:t xml:space="preserve"> (released)</w:t>
            </w:r>
          </w:p>
        </w:tc>
        <w:tc>
          <w:tcPr>
            <w:tcW w:w="2338" w:type="dxa"/>
          </w:tcPr>
          <w:p w14:paraId="2F3FD8FB" w14:textId="47C60CBA" w:rsidR="00EE5135" w:rsidRPr="00EE5135" w:rsidRDefault="00EE5135" w:rsidP="00EE5135">
            <w:pPr>
              <w:pStyle w:val="TableCell"/>
              <w:cnfStyle w:val="000000100000" w:firstRow="0" w:lastRow="0" w:firstColumn="0" w:lastColumn="0" w:oddVBand="0" w:evenVBand="0" w:oddHBand="1" w:evenHBand="0" w:firstRowFirstColumn="0" w:firstRowLastColumn="0" w:lastRowFirstColumn="0" w:lastRowLastColumn="0"/>
            </w:pPr>
            <w:r w:rsidRPr="00EE5135">
              <w:t>UC (unable to cancel)</w:t>
            </w:r>
            <w:r>
              <w:br/>
            </w:r>
            <w:r w:rsidRPr="00EE5135">
              <w:t xml:space="preserve">UD (unable to dc) </w:t>
            </w:r>
            <w:r>
              <w:br/>
            </w:r>
            <w:r w:rsidRPr="00EE5135">
              <w:t xml:space="preserve">UH (unable to hold) </w:t>
            </w:r>
            <w:r>
              <w:br/>
            </w:r>
            <w:r w:rsidRPr="00EE5135">
              <w:t>OC (order canceled)</w:t>
            </w:r>
          </w:p>
        </w:tc>
      </w:tr>
      <w:tr w:rsidR="00EE5135" w:rsidRPr="00EE5135" w14:paraId="6620E585" w14:textId="77777777" w:rsidTr="00EE5135">
        <w:tc>
          <w:tcPr>
            <w:cnfStyle w:val="001000000000" w:firstRow="0" w:lastRow="0" w:firstColumn="1" w:lastColumn="0" w:oddVBand="0" w:evenVBand="0" w:oddHBand="0" w:evenHBand="0" w:firstRowFirstColumn="0" w:firstRowLastColumn="0" w:lastRowFirstColumn="0" w:lastRowLastColumn="0"/>
            <w:tcW w:w="2337" w:type="dxa"/>
          </w:tcPr>
          <w:p w14:paraId="5D46AF1E" w14:textId="49877AD2" w:rsidR="00EE5135" w:rsidRPr="00EE5135" w:rsidRDefault="00EE5135" w:rsidP="00EE5135">
            <w:pPr>
              <w:pStyle w:val="TableCell"/>
            </w:pPr>
            <w:r w:rsidRPr="00EE5135">
              <w:t>HL7 Fields</w:t>
            </w:r>
            <w:r w:rsidR="009337DD">
              <w:fldChar w:fldCharType="begin"/>
            </w:r>
            <w:r w:rsidR="009337DD">
              <w:instrText xml:space="preserve"> XE "</w:instrText>
            </w:r>
            <w:r w:rsidR="009337DD" w:rsidRPr="006F2A17">
              <w:instrText xml:space="preserve">MSH: 1,2,3,4,9 </w:instrText>
            </w:r>
            <w:r w:rsidR="009337DD">
              <w:br/>
            </w:r>
            <w:r w:rsidR="009337DD" w:rsidRPr="006F2A17">
              <w:instrText xml:space="preserve">PID: 3,5 </w:instrText>
            </w:r>
            <w:r w:rsidR="009337DD">
              <w:br/>
            </w:r>
            <w:r w:rsidR="009337DD" w:rsidRPr="006F2A17">
              <w:instrText xml:space="preserve">ORC: 1,2,3,12,15 </w:instrText>
            </w:r>
            <w:r w:rsidR="009337DD">
              <w:br/>
            </w:r>
            <w:r w:rsidR="009337DD" w:rsidRPr="006F2A17">
              <w:instrText xml:space="preserve">OBR: 4,7,22,25,32 </w:instrText>
            </w:r>
            <w:r w:rsidR="009337DD">
              <w:br/>
            </w:r>
            <w:r w:rsidR="009337DD" w:rsidRPr="006F2A17">
              <w:instrText>OBX: 1,2,3,4,5,8</w:instrText>
            </w:r>
            <w:r w:rsidR="009337DD">
              <w:instrText xml:space="preserve">" </w:instrText>
            </w:r>
            <w:r w:rsidR="009337DD">
              <w:fldChar w:fldCharType="end"/>
            </w:r>
            <w:r w:rsidR="009337DD">
              <w:fldChar w:fldCharType="begin"/>
            </w:r>
            <w:r w:rsidR="009337DD">
              <w:instrText xml:space="preserve"> XE "</w:instrText>
            </w:r>
            <w:r w:rsidR="009337DD" w:rsidRPr="006F2A17">
              <w:instrText>MSH: 1,2,3,4,9 PID: 3,5 ORC: 1,2,3,7,10,12,15 OBX: 1,2,3,4,5</w:instrText>
            </w:r>
            <w:r w:rsidR="009337DD">
              <w:instrText xml:space="preserve">" </w:instrText>
            </w:r>
            <w:r w:rsidR="009337DD">
              <w:fldChar w:fldCharType="end"/>
            </w:r>
            <w:r w:rsidR="009337DD">
              <w:fldChar w:fldCharType="begin"/>
            </w:r>
            <w:r w:rsidR="009337DD">
              <w:instrText xml:space="preserve"> XE "</w:instrText>
            </w:r>
            <w:r w:rsidR="009337DD" w:rsidRPr="006F2A17">
              <w:instrText xml:space="preserve">MSH: 1,2,3,4,9 </w:instrText>
            </w:r>
            <w:r w:rsidR="009337DD">
              <w:br/>
            </w:r>
            <w:r w:rsidR="009337DD" w:rsidRPr="006F2A17">
              <w:instrText xml:space="preserve">PID: 3,5 </w:instrText>
            </w:r>
            <w:r w:rsidR="009337DD">
              <w:br/>
            </w:r>
            <w:r w:rsidR="009337DD" w:rsidRPr="006F2A17">
              <w:instrText xml:space="preserve">ORC: 1,2,3,5,12,15 </w:instrText>
            </w:r>
            <w:r w:rsidR="009337DD">
              <w:br/>
            </w:r>
            <w:r w:rsidR="009337DD" w:rsidRPr="006F2A17">
              <w:instrText>OBR: 4</w:instrText>
            </w:r>
            <w:r w:rsidR="009337DD">
              <w:instrText xml:space="preserve">" </w:instrText>
            </w:r>
            <w:r w:rsidR="009337DD">
              <w:fldChar w:fldCharType="end"/>
            </w:r>
            <w:r w:rsidR="009337DD">
              <w:fldChar w:fldCharType="begin"/>
            </w:r>
            <w:r w:rsidR="009337DD">
              <w:instrText xml:space="preserve"> XE "</w:instrText>
            </w:r>
            <w:r w:rsidR="009337DD" w:rsidRPr="006F2A17">
              <w:instrText xml:space="preserve">MSH: 1,2,3,4,9 </w:instrText>
            </w:r>
            <w:r w:rsidR="009337DD">
              <w:br/>
            </w:r>
            <w:r w:rsidR="009337DD" w:rsidRPr="006F2A17">
              <w:instrText xml:space="preserve">PID: 3,5 </w:instrText>
            </w:r>
            <w:r w:rsidR="009337DD">
              <w:br/>
            </w:r>
            <w:r w:rsidR="009337DD" w:rsidRPr="006F2A17">
              <w:instrText xml:space="preserve">ORC: 1,2,3,12,15,16 </w:instrText>
            </w:r>
            <w:r w:rsidR="009337DD">
              <w:br/>
            </w:r>
            <w:r w:rsidR="009337DD" w:rsidRPr="006F2A17">
              <w:instrText>OBR: 4</w:instrText>
            </w:r>
            <w:r w:rsidR="009337DD">
              <w:instrText xml:space="preserve">" </w:instrText>
            </w:r>
            <w:r w:rsidR="009337DD">
              <w:fldChar w:fldCharType="end"/>
            </w:r>
            <w:r w:rsidR="009337DD">
              <w:fldChar w:fldCharType="begin"/>
            </w:r>
            <w:r w:rsidR="009337DD">
              <w:instrText xml:space="preserve"> XE "</w:instrText>
            </w:r>
            <w:r w:rsidR="009337DD" w:rsidRPr="006F2A17">
              <w:instrText xml:space="preserve">MSH: 1,2,3,4,9 </w:instrText>
            </w:r>
            <w:r w:rsidR="009337DD">
              <w:br/>
            </w:r>
            <w:r w:rsidR="009337DD" w:rsidRPr="006F2A17">
              <w:instrText xml:space="preserve">PID: 3,5 </w:instrText>
            </w:r>
            <w:r w:rsidR="009337DD">
              <w:br/>
            </w:r>
            <w:r w:rsidR="009337DD" w:rsidRPr="006F2A17">
              <w:instrText xml:space="preserve">PV1: 2,3,19 </w:instrText>
            </w:r>
            <w:r w:rsidR="009337DD">
              <w:br/>
            </w:r>
            <w:r w:rsidR="009337DD" w:rsidRPr="006F2A17">
              <w:instrText xml:space="preserve">ORC: 1,3,7,10,12,15 </w:instrText>
            </w:r>
            <w:r w:rsidR="009337DD">
              <w:br/>
            </w:r>
            <w:r w:rsidR="009337DD" w:rsidRPr="006F2A17">
              <w:instrText xml:space="preserve">OBR: 4,18,19 </w:instrText>
            </w:r>
            <w:r w:rsidR="009337DD">
              <w:br/>
            </w:r>
            <w:r w:rsidR="009337DD" w:rsidRPr="006F2A17">
              <w:instrText>OBX: 1,2,3,4,5</w:instrText>
            </w:r>
            <w:r w:rsidR="009337DD">
              <w:instrText xml:space="preserve">" </w:instrText>
            </w:r>
            <w:r w:rsidR="009337DD">
              <w:fldChar w:fldCharType="end"/>
            </w:r>
            <w:r w:rsidR="009337DD">
              <w:fldChar w:fldCharType="begin"/>
            </w:r>
            <w:r w:rsidR="009337DD">
              <w:instrText xml:space="preserve"> XE "</w:instrText>
            </w:r>
            <w:r w:rsidR="009337DD" w:rsidRPr="00EE5135">
              <w:instrText xml:space="preserve">MSH: 1,2,3,4,9 </w:instrText>
            </w:r>
            <w:r w:rsidR="009337DD">
              <w:br/>
            </w:r>
            <w:r w:rsidR="009337DD" w:rsidRPr="00EE5135">
              <w:instrText xml:space="preserve">PID: 3,5 </w:instrText>
            </w:r>
            <w:r w:rsidR="009337DD">
              <w:br/>
            </w:r>
            <w:r w:rsidR="009337DD" w:rsidRPr="00EE5135">
              <w:instrText>ORC: 1,2,3,10,12,15,16</w:instrText>
            </w:r>
            <w:r w:rsidR="009337DD">
              <w:instrText xml:space="preserve">" </w:instrText>
            </w:r>
            <w:r w:rsidR="009337DD">
              <w:fldChar w:fldCharType="end"/>
            </w:r>
            <w:r w:rsidR="009337DD">
              <w:fldChar w:fldCharType="begin"/>
            </w:r>
            <w:r w:rsidR="009337DD">
              <w:instrText xml:space="preserve"> XE "</w:instrText>
            </w:r>
            <w:r w:rsidR="009337DD" w:rsidRPr="00EE5135">
              <w:instrText xml:space="preserve">MSH: 1,2,3,4,9 </w:instrText>
            </w:r>
            <w:r w:rsidR="009337DD">
              <w:br/>
            </w:r>
            <w:r w:rsidR="009337DD" w:rsidRPr="00EE5135">
              <w:instrText>PID: 3,5 PV1: 2,3,19</w:instrText>
            </w:r>
            <w:r w:rsidR="009337DD">
              <w:br/>
            </w:r>
            <w:r w:rsidR="009337DD" w:rsidRPr="00EE5135">
              <w:instrText>ORC: 1,2,7,10,12,15</w:instrText>
            </w:r>
            <w:r w:rsidR="009337DD">
              <w:br/>
            </w:r>
            <w:r w:rsidR="009337DD" w:rsidRPr="00EE5135">
              <w:instrText xml:space="preserve">OBR: 4,18,19 </w:instrText>
            </w:r>
            <w:r w:rsidR="009337DD">
              <w:br/>
            </w:r>
            <w:r w:rsidR="009337DD" w:rsidRPr="00EE5135">
              <w:instrText>OBX: 1,2,3,5</w:instrText>
            </w:r>
            <w:r w:rsidR="009337DD">
              <w:instrText xml:space="preserve">" </w:instrText>
            </w:r>
            <w:r w:rsidR="009337DD">
              <w:fldChar w:fldCharType="end"/>
            </w:r>
            <w:r w:rsidR="009337DD">
              <w:fldChar w:fldCharType="begin"/>
            </w:r>
            <w:r w:rsidR="009337DD">
              <w:instrText xml:space="preserve"> XE "</w:instrText>
            </w:r>
            <w:r w:rsidR="009337DD" w:rsidRPr="00792E9D">
              <w:instrText>HL7 Fields</w:instrText>
            </w:r>
            <w:r w:rsidR="009337DD">
              <w:instrText xml:space="preserve">" </w:instrText>
            </w:r>
            <w:r w:rsidR="009337DD">
              <w:fldChar w:fldCharType="end"/>
            </w:r>
          </w:p>
        </w:tc>
        <w:tc>
          <w:tcPr>
            <w:tcW w:w="2337" w:type="dxa"/>
          </w:tcPr>
          <w:p w14:paraId="7BB90031" w14:textId="511B160A" w:rsidR="00EE5135" w:rsidRPr="00EE5135" w:rsidRDefault="00EE5135" w:rsidP="00EE5135">
            <w:pPr>
              <w:pStyle w:val="TableCell"/>
              <w:cnfStyle w:val="000000000000" w:firstRow="0" w:lastRow="0" w:firstColumn="0" w:lastColumn="0" w:oddVBand="0" w:evenVBand="0" w:oddHBand="0" w:evenHBand="0" w:firstRowFirstColumn="0" w:firstRowLastColumn="0" w:lastRowFirstColumn="0" w:lastRowLastColumn="0"/>
            </w:pPr>
            <w:r w:rsidRPr="00EE5135">
              <w:t>MSH:</w:t>
            </w:r>
            <w:r w:rsidR="009337DD">
              <w:fldChar w:fldCharType="begin"/>
            </w:r>
            <w:r w:rsidR="009337DD">
              <w:instrText xml:space="preserve"> XE "</w:instrText>
            </w:r>
            <w:r w:rsidR="009337DD" w:rsidRPr="009C4275">
              <w:instrText>Message Header</w:instrText>
            </w:r>
            <w:r w:rsidR="009337DD">
              <w:instrText xml:space="preserve">" </w:instrText>
            </w:r>
            <w:r w:rsidR="009337DD">
              <w:fldChar w:fldCharType="end"/>
            </w:r>
            <w:r w:rsidR="009337DD">
              <w:fldChar w:fldCharType="begin"/>
            </w:r>
            <w:r w:rsidR="009337DD">
              <w:instrText xml:space="preserve"> XE "</w:instrText>
            </w:r>
            <w:r w:rsidR="009337DD" w:rsidRPr="001E152C">
              <w:instrText>1</w:instrText>
            </w:r>
            <w:r w:rsidR="009337DD">
              <w:instrText xml:space="preserve">" </w:instrText>
            </w:r>
            <w:r w:rsidR="009337DD">
              <w:fldChar w:fldCharType="end"/>
            </w:r>
            <w:r w:rsidRPr="00EE5135">
              <w:t xml:space="preserve"> 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Pr="00EE5135">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sz w:val="24"/>
                <w:szCs w:val="24"/>
              </w:rPr>
              <w:instrText>SERVICE USAGE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Pr="00EE5135">
              <w:t>,3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Pr="00EE5135">
              <w:t>,</w:t>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r w:rsidRPr="00EE5135">
              <w:t>4</w:t>
            </w:r>
            <w:r w:rsidR="009337DD">
              <w:fldChar w:fldCharType="begin"/>
            </w:r>
            <w:r w:rsidR="009337DD">
              <w:instrText xml:space="preserve"> XE "</w:instrText>
            </w:r>
            <w:r w:rsidR="009337DD" w:rsidRPr="00554A5D">
              <w:instrText>Primary Key</w:instrText>
            </w:r>
            <w:r w:rsidR="009337DD">
              <w:instrText xml:space="preserve">" </w:instrText>
            </w:r>
            <w:r w:rsidR="009337DD">
              <w:fldChar w:fldCharType="end"/>
            </w:r>
            <w:r w:rsidR="009337DD">
              <w:fldChar w:fldCharType="begin"/>
            </w:r>
            <w:r w:rsidR="009337DD">
              <w:instrText xml:space="preserve"> XE "</w:instrText>
            </w:r>
            <w:r w:rsidR="009337DD" w:rsidRPr="00B7131F">
              <w:instrText>40</w:instrText>
            </w:r>
            <w:r w:rsidR="009337DD">
              <w:instrText xml:space="preserve">" </w:instrText>
            </w:r>
            <w:r w:rsidR="009337DD">
              <w:fldChar w:fldCharType="end"/>
            </w:r>
            <w:r w:rsidR="009337DD">
              <w:fldChar w:fldCharType="begin"/>
            </w:r>
            <w:r w:rsidR="009337DD">
              <w:instrText xml:space="preserve"> XE "</w:instrText>
            </w:r>
            <w:r w:rsidR="009337DD" w:rsidRPr="00B96A26">
              <w:instrText>SI</w:instrText>
            </w:r>
            <w:r w:rsidR="009337DD">
              <w:instrText xml:space="preserve">" </w:instrText>
            </w:r>
            <w:r w:rsidR="009337DD">
              <w:fldChar w:fldCharType="end"/>
            </w:r>
            <w:r w:rsidR="009337DD">
              <w:fldChar w:fldCharType="begin"/>
            </w:r>
            <w:r w:rsidR="009337DD">
              <w:instrText xml:space="preserve"> XE "</w:instrText>
            </w:r>
            <w:r w:rsidR="009337DD" w:rsidRPr="00DA7EB3">
              <w:instrText>60</w:instrText>
            </w:r>
            <w:r w:rsidR="009337DD">
              <w:instrText xml:space="preserve">" </w:instrText>
            </w:r>
            <w:r w:rsidR="009337DD">
              <w:fldChar w:fldCharType="end"/>
            </w:r>
            <w:r w:rsidR="009337DD">
              <w:fldChar w:fldCharType="begin"/>
            </w:r>
            <w:r w:rsidR="009337DD">
              <w:instrText xml:space="preserve"> XE "</w:instrText>
            </w:r>
            <w:r w:rsidR="009337DD" w:rsidRPr="001E152C">
              <w:instrText>Universal Service ID</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Facility</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Sub-ID</w:instrText>
            </w:r>
            <w:r w:rsidR="009337DD">
              <w:instrText xml:space="preserve">" </w:instrText>
            </w:r>
            <w:r w:rsidR="009337DD">
              <w:fldChar w:fldCharType="end"/>
            </w:r>
            <w:r w:rsidRPr="00EE5135">
              <w:t>,9</w:t>
            </w:r>
            <w:r w:rsidR="009337DD">
              <w:fldChar w:fldCharType="begin"/>
            </w:r>
            <w:r w:rsidR="009337DD">
              <w:instrText xml:space="preserve"> XE "</w:instrText>
            </w:r>
            <w:r w:rsidR="009337DD" w:rsidRPr="001E152C">
              <w:instrText>Message Type</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GroupName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Date/Time of Transaction</w:instrText>
            </w:r>
            <w:r w:rsidR="009337DD">
              <w:instrText xml:space="preserve">" </w:instrText>
            </w:r>
            <w:r w:rsidR="009337DD">
              <w:fldChar w:fldCharType="end"/>
            </w:r>
            <w:r w:rsidR="009337DD">
              <w:fldChar w:fldCharType="begin"/>
            </w:r>
            <w:r w:rsidR="009337DD">
              <w:instrText xml:space="preserve"> XE "</w:instrText>
            </w:r>
            <w:r w:rsidR="009337DD" w:rsidRPr="00634687">
              <w:instrText>7</w:instrText>
            </w:r>
            <w:r w:rsidR="009337DD">
              <w:instrText xml:space="preserve">" </w:instrText>
            </w:r>
            <w:r w:rsidR="009337DD">
              <w:fldChar w:fldCharType="end"/>
            </w:r>
            <w:r w:rsidR="009337DD">
              <w:fldChar w:fldCharType="begin"/>
            </w:r>
            <w:r w:rsidR="009337DD">
              <w:instrText xml:space="preserve"> XE "</w:instrText>
            </w:r>
            <w:r w:rsidR="009337DD" w:rsidRPr="00E75147">
              <w:instrText>26</w:instrText>
            </w:r>
            <w:r w:rsidR="009337DD">
              <w:instrText xml:space="preserve">" </w:instrText>
            </w:r>
            <w:r w:rsidR="009337DD">
              <w:fldChar w:fldCharType="end"/>
            </w:r>
            <w:r w:rsidRPr="00EE5135">
              <w:t xml:space="preserve"> </w:t>
            </w:r>
            <w:r>
              <w:br/>
            </w:r>
            <w:r w:rsidRPr="00EE5135">
              <w:t>PID</w:t>
            </w:r>
            <w:r w:rsidR="009337DD">
              <w:fldChar w:fldCharType="begin"/>
            </w:r>
            <w:r w:rsidR="009337DD">
              <w:instrText xml:space="preserve"> XE "</w:instrText>
            </w:r>
            <w:r w:rsidR="009337DD" w:rsidRPr="009C4275">
              <w:instrText>Patient Identification</w:instrText>
            </w:r>
            <w:r w:rsidR="009337DD">
              <w:instrText xml:space="preserve">" </w:instrText>
            </w:r>
            <w:r w:rsidR="009337DD">
              <w:fldChar w:fldCharType="end"/>
            </w:r>
            <w:r w:rsidRPr="00EE5135">
              <w:t>:</w:t>
            </w:r>
            <w:r w:rsidR="009337DD">
              <w:fldChar w:fldCharType="begin"/>
            </w:r>
            <w:r w:rsidR="009337DD">
              <w:instrText xml:space="preserve"> XE "</w:instrText>
            </w:r>
            <w:r w:rsidR="009337DD" w:rsidRPr="001E152C">
              <w:instrText>3</w:instrText>
            </w:r>
            <w:r w:rsidR="009337DD">
              <w:instrText xml:space="preserve">" </w:instrText>
            </w:r>
            <w:r w:rsidR="009337DD">
              <w:fldChar w:fldCharType="end"/>
            </w:r>
            <w:r w:rsidRPr="00EE5135">
              <w:t xml:space="preserve"> 3,5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Pr="00EE5135">
              <w:t xml:space="preserve"> </w:t>
            </w:r>
            <w:r>
              <w:br/>
            </w:r>
            <w:r w:rsidRPr="00EE5135">
              <w:t>ORC: 1,2,3,10</w:t>
            </w:r>
            <w:r w:rsidR="009337DD">
              <w:fldChar w:fldCharType="begin"/>
            </w:r>
            <w:r w:rsidR="009337DD">
              <w:instrText xml:space="preserve"> XE "</w:instrText>
            </w:r>
            <w:r w:rsidR="009337DD" w:rsidRPr="009C3355">
              <w:rPr>
                <w:bCs/>
                <w:sz w:val="24"/>
                <w:szCs w:val="24"/>
              </w:rPr>
              <w:instrText>SUB-SERVICE/SPECIALTY (multiple)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Entered By</w:instrText>
            </w:r>
            <w:r w:rsidR="009337DD">
              <w:instrText xml:space="preserve">" </w:instrText>
            </w:r>
            <w:r w:rsidR="009337DD">
              <w:fldChar w:fldCharType="end"/>
            </w:r>
            <w:r w:rsidRPr="00EE5135">
              <w:t>,12</w:t>
            </w:r>
            <w:r w:rsidR="009337DD">
              <w:fldChar w:fldCharType="begin"/>
            </w:r>
            <w:r w:rsidR="009337DD">
              <w:instrText xml:space="preserve"> XE "</w:instrText>
            </w:r>
            <w:r w:rsidR="009337DD" w:rsidRPr="001E152C">
              <w:rPr>
                <w:rStyle w:val="Hyperlink"/>
                <w:color w:val="212121"/>
                <w:u w:val="none"/>
              </w:rPr>
              <w:instrText>PlanEffectiveDate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Ordering Provider</w:instrText>
            </w:r>
            <w:r w:rsidR="009337DD">
              <w:instrText xml:space="preserve">" </w:instrText>
            </w:r>
            <w:r w:rsidR="009337DD">
              <w:fldChar w:fldCharType="end"/>
            </w:r>
            <w:r w:rsidRPr="00EE5135">
              <w:t>,15</w:t>
            </w:r>
            <w:r w:rsidR="009337DD">
              <w:fldChar w:fldCharType="begin"/>
            </w:r>
            <w:r w:rsidR="009337DD">
              <w:instrText xml:space="preserve"> XE "</w:instrText>
            </w:r>
            <w:r w:rsidR="009337DD" w:rsidRPr="00693181">
              <w:instrText>48</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PlanType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Effective D/T</w:instrText>
            </w:r>
            <w:r w:rsidR="009337DD">
              <w:instrText xml:space="preserve">" </w:instrText>
            </w:r>
            <w:r w:rsidR="009337DD">
              <w:fldChar w:fldCharType="end"/>
            </w:r>
            <w:r w:rsidRPr="00EE5135">
              <w:t>,16</w:t>
            </w:r>
            <w:r w:rsidR="009337DD">
              <w:fldChar w:fldCharType="begin"/>
            </w:r>
            <w:r w:rsidR="009337DD">
              <w:instrText xml:space="preserve"> XE "</w:instrText>
            </w:r>
            <w:r w:rsidR="009337DD" w:rsidRPr="001E152C">
              <w:instrText>Order Control Reason</w:instrText>
            </w:r>
            <w:r w:rsidR="009337DD">
              <w:instrText xml:space="preserve">" </w:instrText>
            </w:r>
            <w:r w:rsidR="009337DD">
              <w:fldChar w:fldCharType="end"/>
            </w:r>
            <w:r w:rsidR="009337DD">
              <w:fldChar w:fldCharType="begin"/>
            </w:r>
            <w:r w:rsidR="009337DD">
              <w:instrText xml:space="preserve"> XE "</w:instrText>
            </w:r>
            <w:r w:rsidR="009337DD" w:rsidRPr="001E152C">
              <w:instrText>VIP Indicator</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NameOfInsured</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Cerner Ordering Provider</w:instrText>
            </w:r>
            <w:r w:rsidR="009337DD">
              <w:instrText xml:space="preserve">" </w:instrText>
            </w:r>
            <w:r w:rsidR="009337DD">
              <w:fldChar w:fldCharType="end"/>
            </w:r>
          </w:p>
        </w:tc>
        <w:tc>
          <w:tcPr>
            <w:tcW w:w="2338" w:type="dxa"/>
          </w:tcPr>
          <w:p w14:paraId="03494008" w14:textId="2ADC7C41" w:rsidR="00EE5135" w:rsidRPr="00EE5135" w:rsidRDefault="00EE5135" w:rsidP="00EE5135">
            <w:pPr>
              <w:pStyle w:val="TableCell"/>
              <w:cnfStyle w:val="000000000000" w:firstRow="0" w:lastRow="0" w:firstColumn="0" w:lastColumn="0" w:oddVBand="0" w:evenVBand="0" w:oddHBand="0" w:evenHBand="0" w:firstRowFirstColumn="0" w:firstRowLastColumn="0" w:lastRowFirstColumn="0" w:lastRowLastColumn="0"/>
            </w:pPr>
            <w:r w:rsidRPr="00EE5135">
              <w:t>MSH:</w:t>
            </w:r>
            <w:r w:rsidR="009337DD">
              <w:fldChar w:fldCharType="begin"/>
            </w:r>
            <w:r w:rsidR="009337DD">
              <w:instrText xml:space="preserve"> XE "</w:instrText>
            </w:r>
            <w:r w:rsidR="009337DD" w:rsidRPr="009C4275">
              <w:instrText>Message Header</w:instrText>
            </w:r>
            <w:r w:rsidR="009337DD">
              <w:instrText xml:space="preserve">" </w:instrText>
            </w:r>
            <w:r w:rsidR="009337DD">
              <w:fldChar w:fldCharType="end"/>
            </w:r>
            <w:r w:rsidR="009337DD">
              <w:fldChar w:fldCharType="begin"/>
            </w:r>
            <w:r w:rsidR="009337DD">
              <w:instrText xml:space="preserve"> XE "</w:instrText>
            </w:r>
            <w:r w:rsidR="009337DD" w:rsidRPr="001E152C">
              <w:instrText>1</w:instrText>
            </w:r>
            <w:r w:rsidR="009337DD">
              <w:instrText xml:space="preserve">" </w:instrText>
            </w:r>
            <w:r w:rsidR="009337DD">
              <w:fldChar w:fldCharType="end"/>
            </w:r>
            <w:r w:rsidRPr="00EE5135">
              <w:t xml:space="preserve"> 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Pr="00EE5135">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sz w:val="24"/>
                <w:szCs w:val="24"/>
              </w:rPr>
              <w:instrText>SERVICE USAGE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Pr="00EE5135">
              <w:t>,3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Pr="00EE5135">
              <w:t>,</w:t>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r w:rsidRPr="00EE5135">
              <w:t>4</w:t>
            </w:r>
            <w:r w:rsidR="009337DD">
              <w:fldChar w:fldCharType="begin"/>
            </w:r>
            <w:r w:rsidR="009337DD">
              <w:instrText xml:space="preserve"> XE "</w:instrText>
            </w:r>
            <w:r w:rsidR="009337DD" w:rsidRPr="00554A5D">
              <w:instrText>Primary Key</w:instrText>
            </w:r>
            <w:r w:rsidR="009337DD">
              <w:instrText xml:space="preserve">" </w:instrText>
            </w:r>
            <w:r w:rsidR="009337DD">
              <w:fldChar w:fldCharType="end"/>
            </w:r>
            <w:r w:rsidR="009337DD">
              <w:fldChar w:fldCharType="begin"/>
            </w:r>
            <w:r w:rsidR="009337DD">
              <w:instrText xml:space="preserve"> XE "</w:instrText>
            </w:r>
            <w:r w:rsidR="009337DD" w:rsidRPr="00B7131F">
              <w:instrText>40</w:instrText>
            </w:r>
            <w:r w:rsidR="009337DD">
              <w:instrText xml:space="preserve">" </w:instrText>
            </w:r>
            <w:r w:rsidR="009337DD">
              <w:fldChar w:fldCharType="end"/>
            </w:r>
            <w:r w:rsidR="009337DD">
              <w:fldChar w:fldCharType="begin"/>
            </w:r>
            <w:r w:rsidR="009337DD">
              <w:instrText xml:space="preserve"> XE "</w:instrText>
            </w:r>
            <w:r w:rsidR="009337DD" w:rsidRPr="00B96A26">
              <w:instrText>SI</w:instrText>
            </w:r>
            <w:r w:rsidR="009337DD">
              <w:instrText xml:space="preserve">" </w:instrText>
            </w:r>
            <w:r w:rsidR="009337DD">
              <w:fldChar w:fldCharType="end"/>
            </w:r>
            <w:r w:rsidR="009337DD">
              <w:fldChar w:fldCharType="begin"/>
            </w:r>
            <w:r w:rsidR="009337DD">
              <w:instrText xml:space="preserve"> XE "</w:instrText>
            </w:r>
            <w:r w:rsidR="009337DD" w:rsidRPr="00DA7EB3">
              <w:instrText>60</w:instrText>
            </w:r>
            <w:r w:rsidR="009337DD">
              <w:instrText xml:space="preserve">" </w:instrText>
            </w:r>
            <w:r w:rsidR="009337DD">
              <w:fldChar w:fldCharType="end"/>
            </w:r>
            <w:r w:rsidR="009337DD">
              <w:fldChar w:fldCharType="begin"/>
            </w:r>
            <w:r w:rsidR="009337DD">
              <w:instrText xml:space="preserve"> XE "</w:instrText>
            </w:r>
            <w:r w:rsidR="009337DD" w:rsidRPr="001E152C">
              <w:instrText>Universal Service ID</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Facility</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Sub-ID</w:instrText>
            </w:r>
            <w:r w:rsidR="009337DD">
              <w:instrText xml:space="preserve">" </w:instrText>
            </w:r>
            <w:r w:rsidR="009337DD">
              <w:fldChar w:fldCharType="end"/>
            </w:r>
            <w:r w:rsidRPr="00EE5135">
              <w:t>,9</w:t>
            </w:r>
            <w:r w:rsidR="009337DD">
              <w:fldChar w:fldCharType="begin"/>
            </w:r>
            <w:r w:rsidR="009337DD">
              <w:instrText xml:space="preserve"> XE "</w:instrText>
            </w:r>
            <w:r w:rsidR="009337DD" w:rsidRPr="001E152C">
              <w:instrText>Message Type</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GroupName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Date/Time of Transaction</w:instrText>
            </w:r>
            <w:r w:rsidR="009337DD">
              <w:instrText xml:space="preserve">" </w:instrText>
            </w:r>
            <w:r w:rsidR="009337DD">
              <w:fldChar w:fldCharType="end"/>
            </w:r>
            <w:r w:rsidR="009337DD">
              <w:fldChar w:fldCharType="begin"/>
            </w:r>
            <w:r w:rsidR="009337DD">
              <w:instrText xml:space="preserve"> XE "</w:instrText>
            </w:r>
            <w:r w:rsidR="009337DD" w:rsidRPr="00634687">
              <w:instrText>7</w:instrText>
            </w:r>
            <w:r w:rsidR="009337DD">
              <w:instrText xml:space="preserve">" </w:instrText>
            </w:r>
            <w:r w:rsidR="009337DD">
              <w:fldChar w:fldCharType="end"/>
            </w:r>
            <w:r w:rsidR="009337DD">
              <w:fldChar w:fldCharType="begin"/>
            </w:r>
            <w:r w:rsidR="009337DD">
              <w:instrText xml:space="preserve"> XE "</w:instrText>
            </w:r>
            <w:r w:rsidR="009337DD" w:rsidRPr="00E75147">
              <w:instrText>26</w:instrText>
            </w:r>
            <w:r w:rsidR="009337DD">
              <w:instrText xml:space="preserve">" </w:instrText>
            </w:r>
            <w:r w:rsidR="009337DD">
              <w:fldChar w:fldCharType="end"/>
            </w:r>
            <w:r w:rsidRPr="00EE5135">
              <w:t xml:space="preserve"> </w:t>
            </w:r>
            <w:r>
              <w:br/>
            </w:r>
            <w:r w:rsidRPr="00EE5135">
              <w:t>PID</w:t>
            </w:r>
            <w:r w:rsidR="009337DD">
              <w:fldChar w:fldCharType="begin"/>
            </w:r>
            <w:r w:rsidR="009337DD">
              <w:instrText xml:space="preserve"> XE "</w:instrText>
            </w:r>
            <w:r w:rsidR="009337DD" w:rsidRPr="009C4275">
              <w:instrText>Patient Identification</w:instrText>
            </w:r>
            <w:r w:rsidR="009337DD">
              <w:instrText xml:space="preserve">" </w:instrText>
            </w:r>
            <w:r w:rsidR="009337DD">
              <w:fldChar w:fldCharType="end"/>
            </w:r>
            <w:r w:rsidRPr="00EE5135">
              <w:t>:</w:t>
            </w:r>
            <w:r w:rsidR="009337DD">
              <w:fldChar w:fldCharType="begin"/>
            </w:r>
            <w:r w:rsidR="009337DD">
              <w:instrText xml:space="preserve"> XE "</w:instrText>
            </w:r>
            <w:r w:rsidR="009337DD" w:rsidRPr="001E152C">
              <w:instrText>3</w:instrText>
            </w:r>
            <w:r w:rsidR="009337DD">
              <w:instrText xml:space="preserve">" </w:instrText>
            </w:r>
            <w:r w:rsidR="009337DD">
              <w:fldChar w:fldCharType="end"/>
            </w:r>
            <w:r w:rsidRPr="00EE5135">
              <w:t xml:space="preserve"> 3,5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Pr="00EE5135">
              <w:t xml:space="preserve"> </w:t>
            </w:r>
            <w:r>
              <w:br/>
            </w:r>
            <w:r w:rsidRPr="00EE5135">
              <w:t>ORC: 1,2,3,5</w:t>
            </w:r>
          </w:p>
        </w:tc>
        <w:tc>
          <w:tcPr>
            <w:tcW w:w="2338" w:type="dxa"/>
          </w:tcPr>
          <w:p w14:paraId="2C2A197F" w14:textId="03901F61" w:rsidR="00EE5135" w:rsidRPr="00EE5135" w:rsidRDefault="00EE5135" w:rsidP="00EE5135">
            <w:pPr>
              <w:pStyle w:val="TableCell"/>
              <w:cnfStyle w:val="000000000000" w:firstRow="0" w:lastRow="0" w:firstColumn="0" w:lastColumn="0" w:oddVBand="0" w:evenVBand="0" w:oddHBand="0" w:evenHBand="0" w:firstRowFirstColumn="0" w:firstRowLastColumn="0" w:lastRowFirstColumn="0" w:lastRowLastColumn="0"/>
            </w:pPr>
            <w:r w:rsidRPr="00EE5135">
              <w:t>MSH:</w:t>
            </w:r>
            <w:r w:rsidR="009337DD">
              <w:fldChar w:fldCharType="begin"/>
            </w:r>
            <w:r w:rsidR="009337DD">
              <w:instrText xml:space="preserve"> XE "</w:instrText>
            </w:r>
            <w:r w:rsidR="009337DD" w:rsidRPr="009C4275">
              <w:instrText>Message Header</w:instrText>
            </w:r>
            <w:r w:rsidR="009337DD">
              <w:instrText xml:space="preserve">" </w:instrText>
            </w:r>
            <w:r w:rsidR="009337DD">
              <w:fldChar w:fldCharType="end"/>
            </w:r>
            <w:r w:rsidR="009337DD">
              <w:fldChar w:fldCharType="begin"/>
            </w:r>
            <w:r w:rsidR="009337DD">
              <w:instrText xml:space="preserve"> XE "</w:instrText>
            </w:r>
            <w:r w:rsidR="009337DD" w:rsidRPr="001E152C">
              <w:instrText>1</w:instrText>
            </w:r>
            <w:r w:rsidR="009337DD">
              <w:instrText xml:space="preserve">" </w:instrText>
            </w:r>
            <w:r w:rsidR="009337DD">
              <w:fldChar w:fldCharType="end"/>
            </w:r>
            <w:r w:rsidRPr="00EE5135">
              <w:t xml:space="preserve"> 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Pr="00EE5135">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sz w:val="24"/>
                <w:szCs w:val="24"/>
              </w:rPr>
              <w:instrText>SERVICE USAGE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Pr="00EE5135">
              <w:t>,3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Pr="00EE5135">
              <w:t>,</w:t>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r w:rsidRPr="00EE5135">
              <w:t>4</w:t>
            </w:r>
            <w:r w:rsidR="009337DD">
              <w:fldChar w:fldCharType="begin"/>
            </w:r>
            <w:r w:rsidR="009337DD">
              <w:instrText xml:space="preserve"> XE "</w:instrText>
            </w:r>
            <w:r w:rsidR="009337DD" w:rsidRPr="00554A5D">
              <w:instrText>Primary Key</w:instrText>
            </w:r>
            <w:r w:rsidR="009337DD">
              <w:instrText xml:space="preserve">" </w:instrText>
            </w:r>
            <w:r w:rsidR="009337DD">
              <w:fldChar w:fldCharType="end"/>
            </w:r>
            <w:r w:rsidR="009337DD">
              <w:fldChar w:fldCharType="begin"/>
            </w:r>
            <w:r w:rsidR="009337DD">
              <w:instrText xml:space="preserve"> XE "</w:instrText>
            </w:r>
            <w:r w:rsidR="009337DD" w:rsidRPr="00B7131F">
              <w:instrText>40</w:instrText>
            </w:r>
            <w:r w:rsidR="009337DD">
              <w:instrText xml:space="preserve">" </w:instrText>
            </w:r>
            <w:r w:rsidR="009337DD">
              <w:fldChar w:fldCharType="end"/>
            </w:r>
            <w:r w:rsidR="009337DD">
              <w:fldChar w:fldCharType="begin"/>
            </w:r>
            <w:r w:rsidR="009337DD">
              <w:instrText xml:space="preserve"> XE "</w:instrText>
            </w:r>
            <w:r w:rsidR="009337DD" w:rsidRPr="00B96A26">
              <w:instrText>SI</w:instrText>
            </w:r>
            <w:r w:rsidR="009337DD">
              <w:instrText xml:space="preserve">" </w:instrText>
            </w:r>
            <w:r w:rsidR="009337DD">
              <w:fldChar w:fldCharType="end"/>
            </w:r>
            <w:r w:rsidR="009337DD">
              <w:fldChar w:fldCharType="begin"/>
            </w:r>
            <w:r w:rsidR="009337DD">
              <w:instrText xml:space="preserve"> XE "</w:instrText>
            </w:r>
            <w:r w:rsidR="009337DD" w:rsidRPr="00DA7EB3">
              <w:instrText>60</w:instrText>
            </w:r>
            <w:r w:rsidR="009337DD">
              <w:instrText xml:space="preserve">" </w:instrText>
            </w:r>
            <w:r w:rsidR="009337DD">
              <w:fldChar w:fldCharType="end"/>
            </w:r>
            <w:r w:rsidR="009337DD">
              <w:fldChar w:fldCharType="begin"/>
            </w:r>
            <w:r w:rsidR="009337DD">
              <w:instrText xml:space="preserve"> XE "</w:instrText>
            </w:r>
            <w:r w:rsidR="009337DD" w:rsidRPr="001E152C">
              <w:instrText>Universal Service ID</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Facility</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Sub-ID</w:instrText>
            </w:r>
            <w:r w:rsidR="009337DD">
              <w:instrText xml:space="preserve">" </w:instrText>
            </w:r>
            <w:r w:rsidR="009337DD">
              <w:fldChar w:fldCharType="end"/>
            </w:r>
            <w:r w:rsidRPr="00EE5135">
              <w:t>,9</w:t>
            </w:r>
            <w:r w:rsidR="009337DD">
              <w:fldChar w:fldCharType="begin"/>
            </w:r>
            <w:r w:rsidR="009337DD">
              <w:instrText xml:space="preserve"> XE "</w:instrText>
            </w:r>
            <w:r w:rsidR="009337DD" w:rsidRPr="001E152C">
              <w:instrText>Message Type</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GroupName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Date/Time of Transaction</w:instrText>
            </w:r>
            <w:r w:rsidR="009337DD">
              <w:instrText xml:space="preserve">" </w:instrText>
            </w:r>
            <w:r w:rsidR="009337DD">
              <w:fldChar w:fldCharType="end"/>
            </w:r>
            <w:r w:rsidR="009337DD">
              <w:fldChar w:fldCharType="begin"/>
            </w:r>
            <w:r w:rsidR="009337DD">
              <w:instrText xml:space="preserve"> XE "</w:instrText>
            </w:r>
            <w:r w:rsidR="009337DD" w:rsidRPr="00634687">
              <w:instrText>7</w:instrText>
            </w:r>
            <w:r w:rsidR="009337DD">
              <w:instrText xml:space="preserve">" </w:instrText>
            </w:r>
            <w:r w:rsidR="009337DD">
              <w:fldChar w:fldCharType="end"/>
            </w:r>
            <w:r w:rsidR="009337DD">
              <w:fldChar w:fldCharType="begin"/>
            </w:r>
            <w:r w:rsidR="009337DD">
              <w:instrText xml:space="preserve"> XE "</w:instrText>
            </w:r>
            <w:r w:rsidR="009337DD" w:rsidRPr="00E75147">
              <w:instrText>26</w:instrText>
            </w:r>
            <w:r w:rsidR="009337DD">
              <w:instrText xml:space="preserve">" </w:instrText>
            </w:r>
            <w:r w:rsidR="009337DD">
              <w:fldChar w:fldCharType="end"/>
            </w:r>
            <w:r w:rsidRPr="00EE5135">
              <w:t xml:space="preserve"> </w:t>
            </w:r>
            <w:r>
              <w:br/>
            </w:r>
            <w:r w:rsidRPr="00EE5135">
              <w:t>PID</w:t>
            </w:r>
            <w:r w:rsidR="009337DD">
              <w:fldChar w:fldCharType="begin"/>
            </w:r>
            <w:r w:rsidR="009337DD">
              <w:instrText xml:space="preserve"> XE "</w:instrText>
            </w:r>
            <w:r w:rsidR="009337DD" w:rsidRPr="009C4275">
              <w:instrText>Patient Identification</w:instrText>
            </w:r>
            <w:r w:rsidR="009337DD">
              <w:instrText xml:space="preserve">" </w:instrText>
            </w:r>
            <w:r w:rsidR="009337DD">
              <w:fldChar w:fldCharType="end"/>
            </w:r>
            <w:r w:rsidRPr="00EE5135">
              <w:t>:</w:t>
            </w:r>
            <w:r w:rsidR="009337DD">
              <w:fldChar w:fldCharType="begin"/>
            </w:r>
            <w:r w:rsidR="009337DD">
              <w:instrText xml:space="preserve"> XE "</w:instrText>
            </w:r>
            <w:r w:rsidR="009337DD" w:rsidRPr="001E152C">
              <w:instrText>3</w:instrText>
            </w:r>
            <w:r w:rsidR="009337DD">
              <w:instrText xml:space="preserve">" </w:instrText>
            </w:r>
            <w:r w:rsidR="009337DD">
              <w:fldChar w:fldCharType="end"/>
            </w:r>
            <w:r w:rsidRPr="00EE5135">
              <w:t xml:space="preserve"> 3,5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Pr="00EE5135">
              <w:t xml:space="preserve"> </w:t>
            </w:r>
            <w:r>
              <w:br/>
            </w:r>
            <w:r w:rsidRPr="00EE5135">
              <w:t>ORC: 1,2,3,16</w:t>
            </w:r>
            <w:r w:rsidR="009337DD">
              <w:fldChar w:fldCharType="begin"/>
            </w:r>
            <w:r w:rsidR="009337DD">
              <w:instrText xml:space="preserve"> XE "</w:instrText>
            </w:r>
            <w:r w:rsidR="009337DD" w:rsidRPr="001E152C">
              <w:instrText>Order Control Reason</w:instrText>
            </w:r>
            <w:r w:rsidR="009337DD">
              <w:instrText xml:space="preserve">" </w:instrText>
            </w:r>
            <w:r w:rsidR="009337DD">
              <w:fldChar w:fldCharType="end"/>
            </w:r>
            <w:r w:rsidR="009337DD">
              <w:fldChar w:fldCharType="begin"/>
            </w:r>
            <w:r w:rsidR="009337DD">
              <w:instrText xml:space="preserve"> XE "</w:instrText>
            </w:r>
            <w:r w:rsidR="009337DD" w:rsidRPr="001E152C">
              <w:instrText>VIP Indicator</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NameOfInsured</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Cerner Ordering Provider</w:instrText>
            </w:r>
            <w:r w:rsidR="009337DD">
              <w:instrText xml:space="preserve">" </w:instrText>
            </w:r>
            <w:r w:rsidR="009337DD">
              <w:fldChar w:fldCharType="end"/>
            </w:r>
          </w:p>
        </w:tc>
      </w:tr>
    </w:tbl>
    <w:p w14:paraId="04B788BF" w14:textId="474CA88C" w:rsidR="00947B79" w:rsidRDefault="00947B79" w:rsidP="00992DF7"/>
    <w:p w14:paraId="62EAF07A" w14:textId="46B71376" w:rsidR="00EE5135" w:rsidRDefault="007E591B" w:rsidP="00992DF7">
      <w:r>
        <w:t xml:space="preserve">Refer to Figure </w:t>
      </w:r>
      <w:r w:rsidR="000E5631">
        <w:t>14-15.</w:t>
      </w:r>
      <w:r w:rsidR="009337DD">
        <w:fldChar w:fldCharType="begin"/>
      </w:r>
      <w:r w:rsidR="009337DD">
        <w:instrText xml:space="preserve"> XE "Refer to Figure 14-15." </w:instrText>
      </w:r>
      <w:r w:rsidR="009337DD">
        <w:fldChar w:fldCharType="end"/>
      </w:r>
    </w:p>
    <w:p w14:paraId="19F4F856" w14:textId="1A99BAA0" w:rsidR="000E5631" w:rsidRDefault="000E5631" w:rsidP="000E5631">
      <w:pPr>
        <w:pStyle w:val="CaptionFigure"/>
      </w:pPr>
      <w:bookmarkStart w:id="297" w:name="_Toc145568176"/>
      <w:r>
        <w:t xml:space="preserve">Figure 14-15: Consult Example - </w:t>
      </w:r>
      <w:r w:rsidRPr="000E5631">
        <w:t>Pulmonary Consult at bedside to rule out pneumonia</w:t>
      </w:r>
      <w:bookmarkEnd w:id="297"/>
      <w:r w:rsidR="009337DD">
        <w:fldChar w:fldCharType="begin"/>
      </w:r>
      <w:r w:rsidR="009337DD">
        <w:instrText xml:space="preserve"> XE "</w:instrText>
      </w:r>
      <w:r w:rsidR="009337DD" w:rsidRPr="00CB2731">
        <w:rPr>
          <w:rStyle w:val="Hyperlink"/>
          <w:noProof/>
        </w:rPr>
        <w:instrText>Figure 14-15: Consult Example - Pulmonary Consult at bedside to rule out pneumonia</w:instrText>
      </w:r>
      <w:r w:rsidR="009337DD">
        <w:rPr>
          <w:noProof/>
          <w:webHidden/>
        </w:rPr>
        <w:tab/>
      </w:r>
      <w:r w:rsidR="009337DD">
        <w:rPr>
          <w:noProof/>
          <w:webHidden/>
        </w:rPr>
        <w:fldChar w:fldCharType="begin"/>
      </w:r>
      <w:r w:rsidR="009337DD">
        <w:rPr>
          <w:noProof/>
          <w:webHidden/>
        </w:rPr>
        <w:instrText xml:space="preserve"> PAGEREF _Toc144361876 \h </w:instrText>
      </w:r>
      <w:r w:rsidR="009337DD">
        <w:rPr>
          <w:noProof/>
          <w:webHidden/>
        </w:rPr>
      </w:r>
      <w:r w:rsidR="009337DD">
        <w:rPr>
          <w:noProof/>
          <w:webHidden/>
        </w:rPr>
        <w:fldChar w:fldCharType="separate"/>
      </w:r>
      <w:r w:rsidR="009337DD">
        <w:rPr>
          <w:noProof/>
          <w:webHidden/>
        </w:rPr>
        <w:instrText>175</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"Figure 14-15: Consult Example - </w:instrText>
      </w:r>
      <w:r w:rsidR="009337DD" w:rsidRPr="000E5631">
        <w:instrText>Pulmonary Consult at bedside to rule out pneumonia</w:instrText>
      </w:r>
      <w:r w:rsidR="009337DD">
        <w:instrText xml:space="preserve">" </w:instrText>
      </w:r>
      <w:r w:rsidR="009337DD">
        <w:fldChar w:fldCharType="end"/>
      </w:r>
    </w:p>
    <w:p w14:paraId="46562F8D" w14:textId="2195F444" w:rsidR="00EE5135" w:rsidRDefault="000E5631" w:rsidP="000E5631">
      <w:pPr>
        <w:jc w:val="center"/>
      </w:pPr>
      <w:r w:rsidRPr="000E5631">
        <w:rPr>
          <w:noProof/>
        </w:rPr>
        <w:drawing>
          <wp:inline distT="0" distB="0" distL="0" distR="0" wp14:anchorId="10C89166" wp14:editId="15FCDD2C">
            <wp:extent cx="4663440" cy="3443605"/>
            <wp:effectExtent l="0" t="0" r="3810" b="4445"/>
            <wp:docPr id="82" name="Picture 82" descr="The figure depicts a screen capture of the content reading as follows:&#10;New Order&#10;Array: MSG(1)=&quot;MSH|^~\&amp;|ORDER ENTRY|660|||||ORM&quot;&#10; MSG(2)=&quot;PID|||270||CPRSPATIENT,TWENTYFIVE&quot;&#10; MSG(3)=&quot;PV1||I|12^4101-B||||||||||||||||10185&quot;&#10; MSG(4)=&quot;ORC|NW|934;1^OR|||||^^^19940920^^R|||10||6|||199409151430&quot;&#10; MSG(5)=&quot;OBR||||^^^25^^99CON||||||||||||||B|1044&#10; MSG(6)=&quot;OBX|1|TX|2000.02^Reason for Request^AS4|1|R/o pneumonia&quot;&#10; MSG(7)=“OBX|2|TX|^Provisional Diagnosis|1|Viral infection”&#10;Call: D MSG^XQOR(&quot;OR EVSEND GMRC&quot;,.MSG) ; New order from OE/RR&#10;Array: MSG(1)=&quot;MSH|^~\&amp;|CONSULTS|660|||||ORR&quot;&#10; MSG(2)=&quot;PID|||270||CPRSPATIENT,TWENTYFIVE&quot;&#10; MSG(3)=&quot;ORC|OK|934;1^OR|233445^GMRC&quot;&#10;Call: D MSG^XQOR(&quot;GMRC EVSEND OR&quot;,.MSG) ; Consults accepts, returns order #&#10;&#10;Hold an Order&#10;Array: MSG(1)=&quot;MSH|^~\&amp;|ORDER ENTRY|660|||||ORM&quot;&#10; MSG(2)=&quot;PID|||270||CPRSPATIENT,TWENTYFIVE&quot;&#10; MSG(3)=&quot;ORC|HD|92234;2^OR|233445^GMRC|||||||10||6|||199409151430&quot;&#10;Call: D MSG^XQOR(&quot;OR EVSEND GMRC&quot;,.MSG) ; OE/RR requests holding order&#10; MSG(2)=&quot;PID|||270||CPRSPATIENT,TWENTYFIVE&quot;&#10; MSG(3)=&quot;ORC|HR|92234;2^OR|233445^GMRC&quot;&#10;Call: D MSG^XQOR(&quot;GMRC EVSEND OR&quot;,.MSG)  ; Consults holds order&#10;&#10;Discontinue an Order&#10;Array: MSG(1)=&quot;MSH|^~\&amp;|ORDER ENTRY|660|||||ORM&quot;&#10; MSG(2)=&quot;PID|||270||CPRSPATIENT,TWENTYFIVE&quot;&#10; MSG(3)=&quot;ORC|DC|92234;3^OR|233445^GMRC|||||||10||6|||199409151430&quot;&#10;Call: D MSG^XQOR(&quot;OR EVSEND GMRC&quot;,.MSG) ; OE/RR requests discontinuing order&#10;Array: MSG(1)=&quot;MSH|^~\&amp;|CONSULTS|660|||||ORR&quot;&#10; MSG(2)=&quot;PID|||270||CPRSPATIENT,TWENTYFIVE.&quot;&#10; MSG(3)=&quot;ORC|DR|92234;3^OR|233445^GMRC&quot;&#10;Call: D MSG^XQOR(&quot;GMRC EVSEND OR&quot;,.MSG)  ; Consults discontinues ord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The figure depicts a screen capture of the content reading as follows:&#10;New Order&#10;Array: MSG(1)=&quot;MSH|^~\&amp;|ORDER ENTRY|660|||||ORM&quot;&#10; MSG(2)=&quot;PID|||270||CPRSPATIENT,TWENTYFIVE&quot;&#10; MSG(3)=&quot;PV1||I|12^4101-B||||||||||||||||10185&quot;&#10; MSG(4)=&quot;ORC|NW|934;1^OR|||||^^^19940920^^R|||10||6|||199409151430&quot;&#10; MSG(5)=&quot;OBR||||^^^25^^99CON||||||||||||||B|1044&#10; MSG(6)=&quot;OBX|1|TX|2000.02^Reason for Request^AS4|1|R/o pneumonia&quot;&#10; MSG(7)=“OBX|2|TX|^Provisional Diagnosis|1|Viral infection”&#10;Call: D MSG^XQOR(&quot;OR EVSEND GMRC&quot;,.MSG) ; New order from OE/RR&#10;Array: MSG(1)=&quot;MSH|^~\&amp;|CONSULTS|660|||||ORR&quot;&#10; MSG(2)=&quot;PID|||270||CPRSPATIENT,TWENTYFIVE&quot;&#10; MSG(3)=&quot;ORC|OK|934;1^OR|233445^GMRC&quot;&#10;Call: D MSG^XQOR(&quot;GMRC EVSEND OR&quot;,.MSG) ; Consults accepts, returns order #&#10;&#10;Hold an Order&#10;Array: MSG(1)=&quot;MSH|^~\&amp;|ORDER ENTRY|660|||||ORM&quot;&#10; MSG(2)=&quot;PID|||270||CPRSPATIENT,TWENTYFIVE&quot;&#10; MSG(3)=&quot;ORC|HD|92234;2^OR|233445^GMRC|||||||10||6|||199409151430&quot;&#10;Call: D MSG^XQOR(&quot;OR EVSEND GMRC&quot;,.MSG) ; OE/RR requests holding order&#10; MSG(2)=&quot;PID|||270||CPRSPATIENT,TWENTYFIVE&quot;&#10; MSG(3)=&quot;ORC|HR|92234;2^OR|233445^GMRC&quot;&#10;Call: D MSG^XQOR(&quot;GMRC EVSEND OR&quot;,.MSG)  ; Consults holds order&#10;&#10;Discontinue an Order&#10;Array: MSG(1)=&quot;MSH|^~\&amp;|ORDER ENTRY|660|||||ORM&quot;&#10; MSG(2)=&quot;PID|||270||CPRSPATIENT,TWENTYFIVE&quot;&#10; MSG(3)=&quot;ORC|DC|92234;3^OR|233445^GMRC|||||||10||6|||199409151430&quot;&#10;Call: D MSG^XQOR(&quot;OR EVSEND GMRC&quot;,.MSG) ; OE/RR requests discontinuing order&#10;Array: MSG(1)=&quot;MSH|^~\&amp;|CONSULTS|660|||||ORR&quot;&#10; MSG(2)=&quot;PID|||270||CPRSPATIENT,TWENTYFIVE.&quot;&#10; MSG(3)=&quot;ORC|DR|92234;3^OR|233445^GMRC&quot;&#10;Call: D MSG^XQOR(&quot;GMRC EVSEND OR&quot;,.MSG)  ; Consults discontinues order&#10;&#10;"/>
                    <pic:cNvPicPr/>
                  </pic:nvPicPr>
                  <pic:blipFill>
                    <a:blip r:embed="rId177"/>
                    <a:stretch>
                      <a:fillRect/>
                    </a:stretch>
                  </pic:blipFill>
                  <pic:spPr>
                    <a:xfrm>
                      <a:off x="0" y="0"/>
                      <a:ext cx="4663440" cy="3443605"/>
                    </a:xfrm>
                    <a:prstGeom prst="rect">
                      <a:avLst/>
                    </a:prstGeom>
                  </pic:spPr>
                </pic:pic>
              </a:graphicData>
            </a:graphic>
          </wp:inline>
        </w:drawing>
      </w:r>
    </w:p>
    <w:p w14:paraId="6BA52700" w14:textId="316966E2" w:rsidR="000E5631" w:rsidRDefault="000E5631" w:rsidP="00992DF7">
      <w:r>
        <w:lastRenderedPageBreak/>
        <w:t>Refer to Figure 14-16.</w:t>
      </w:r>
      <w:r w:rsidR="009337DD">
        <w:fldChar w:fldCharType="begin"/>
      </w:r>
      <w:r w:rsidR="009337DD">
        <w:instrText xml:space="preserve"> XE "Refer to Figure 14-16." </w:instrText>
      </w:r>
      <w:r w:rsidR="009337DD">
        <w:fldChar w:fldCharType="end"/>
      </w:r>
    </w:p>
    <w:p w14:paraId="470080C1" w14:textId="1537FE06" w:rsidR="000E5631" w:rsidRDefault="000E5631" w:rsidP="000E5631">
      <w:pPr>
        <w:pStyle w:val="CaptionFigure"/>
      </w:pPr>
      <w:bookmarkStart w:id="298" w:name="_Toc145568177"/>
      <w:r>
        <w:t>Figure 14-16: Consult Example -</w:t>
      </w:r>
      <w:r w:rsidR="009337DD">
        <w:fldChar w:fldCharType="begin"/>
      </w:r>
      <w:r w:rsidR="009337DD">
        <w:instrText xml:space="preserve"> XE "</w:instrText>
      </w:r>
      <w:r w:rsidR="009337DD" w:rsidRPr="00CB2731">
        <w:rPr>
          <w:rStyle w:val="Hyperlink"/>
          <w:noProof/>
        </w:rPr>
        <w:instrText>EKG at bedside</w:instrText>
      </w:r>
      <w:r w:rsidR="009337DD">
        <w:rPr>
          <w:noProof/>
          <w:webHidden/>
        </w:rPr>
        <w:tab/>
      </w:r>
      <w:r w:rsidR="009337DD">
        <w:rPr>
          <w:noProof/>
          <w:webHidden/>
        </w:rPr>
        <w:fldChar w:fldCharType="begin"/>
      </w:r>
      <w:r w:rsidR="009337DD">
        <w:rPr>
          <w:noProof/>
          <w:webHidden/>
        </w:rPr>
        <w:instrText xml:space="preserve"> PAGEREF _Toc144361877 \h </w:instrText>
      </w:r>
      <w:r w:rsidR="009337DD">
        <w:rPr>
          <w:noProof/>
          <w:webHidden/>
        </w:rPr>
      </w:r>
      <w:r w:rsidR="009337DD">
        <w:rPr>
          <w:noProof/>
          <w:webHidden/>
        </w:rPr>
        <w:fldChar w:fldCharType="separate"/>
      </w:r>
      <w:r w:rsidR="009337DD">
        <w:rPr>
          <w:noProof/>
          <w:webHidden/>
        </w:rPr>
        <w:instrText>176</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w:instrText>
      </w:r>
      <w:r w:rsidR="009337DD" w:rsidRPr="000E5631">
        <w:instrText>EKG at bedside</w:instrText>
      </w:r>
      <w:r w:rsidR="009337DD">
        <w:instrText xml:space="preserve">" </w:instrText>
      </w:r>
      <w:r w:rsidR="009337DD">
        <w:fldChar w:fldCharType="end"/>
      </w:r>
      <w:r>
        <w:t xml:space="preserve"> </w:t>
      </w:r>
      <w:r w:rsidRPr="000E5631">
        <w:tab/>
        <w:t xml:space="preserve">EKG at </w:t>
      </w:r>
      <w:r w:rsidR="0032477F">
        <w:t>B</w:t>
      </w:r>
      <w:r w:rsidRPr="000E5631">
        <w:t>edside</w:t>
      </w:r>
      <w:bookmarkEnd w:id="298"/>
    </w:p>
    <w:p w14:paraId="657E3B81" w14:textId="22D1CEF2" w:rsidR="000E5631" w:rsidRDefault="000E5631" w:rsidP="000E5631">
      <w:pPr>
        <w:jc w:val="center"/>
      </w:pPr>
      <w:r w:rsidRPr="000E5631">
        <w:rPr>
          <w:noProof/>
        </w:rPr>
        <w:drawing>
          <wp:inline distT="0" distB="0" distL="0" distR="0" wp14:anchorId="7F391FF2" wp14:editId="638306F2">
            <wp:extent cx="5896018" cy="1695462"/>
            <wp:effectExtent l="0" t="0" r="9525" b="0"/>
            <wp:docPr id="83" name="Picture 83" descr="The figure depicts a screen capture of content reading as follows:&#10;New Order&#10;Array: MSG(1)=&quot;MSH|^~\&amp;|ORDER ENTRY|660|||||ORM&quot;&#10; MSG(2)=&quot;PID|||270||CPRSPATIENT,TWENTYFIVE&quot;&#10; MSG(3)=&quot;PV1||I|12^4101-B||||||||||||||||10185&quot;&#10; MSG(4)=&quot;ORC|NW|935;1^OR|||||^^^19940920^^R|||10||6|||199409151430&quot;&#10; MSG(5)=&quot;OBR||||^^^2553^^99PRO||||||||||||||B|1044&#10; MSG(6)=&quot;OBX|1|TX|2000.02^Reason for Request^AS4|1|Monitoring progress&quot;&#10;Call: D MSG^XQOR(&quot;OR EVSEND GMRC&quot;,.MSG) ; New order from OE/RR&#10;Array: MSG(1)=&quot;MSH|^~\&amp;|CONSULTS|660|||||ORR&quot;&#10; MSG(2)=&quot;PID|||270||CPRSPATIENT,TWENTYFIVE&quot;&#10; MSG(3)=&quot;ORC|OK|935;1^OR|233446^GMRC&quot;&#10;Call: D MSG^XQOR(&quot;GMRC EVSEND OR&quot;,.MSG) ; Consults accepts, returns order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The figure depicts a screen capture of content reading as follows:&#10;New Order&#10;Array: MSG(1)=&quot;MSH|^~\&amp;|ORDER ENTRY|660|||||ORM&quot;&#10; MSG(2)=&quot;PID|||270||CPRSPATIENT,TWENTYFIVE&quot;&#10; MSG(3)=&quot;PV1||I|12^4101-B||||||||||||||||10185&quot;&#10; MSG(4)=&quot;ORC|NW|935;1^OR|||||^^^19940920^^R|||10||6|||199409151430&quot;&#10; MSG(5)=&quot;OBR||||^^^2553^^99PRO||||||||||||||B|1044&#10; MSG(6)=&quot;OBX|1|TX|2000.02^Reason for Request^AS4|1|Monitoring progress&quot;&#10;Call: D MSG^XQOR(&quot;OR EVSEND GMRC&quot;,.MSG) ; New order from OE/RR&#10;Array: MSG(1)=&quot;MSH|^~\&amp;|CONSULTS|660|||||ORR&quot;&#10; MSG(2)=&quot;PID|||270||CPRSPATIENT,TWENTYFIVE&quot;&#10; MSG(3)=&quot;ORC|OK|935;1^OR|233446^GMRC&quot;&#10;Call: D MSG^XQOR(&quot;GMRC EVSEND OR&quot;,.MSG) ; Consults accepts, returns order #&#10;&#10;"/>
                    <pic:cNvPicPr/>
                  </pic:nvPicPr>
                  <pic:blipFill>
                    <a:blip r:embed="rId178"/>
                    <a:stretch>
                      <a:fillRect/>
                    </a:stretch>
                  </pic:blipFill>
                  <pic:spPr>
                    <a:xfrm>
                      <a:off x="0" y="0"/>
                      <a:ext cx="5896018" cy="1695462"/>
                    </a:xfrm>
                    <a:prstGeom prst="rect">
                      <a:avLst/>
                    </a:prstGeom>
                  </pic:spPr>
                </pic:pic>
              </a:graphicData>
            </a:graphic>
          </wp:inline>
        </w:drawing>
      </w:r>
    </w:p>
    <w:p w14:paraId="65FCED75" w14:textId="3C26B406" w:rsidR="000E5631" w:rsidRDefault="000E5631" w:rsidP="000E5631">
      <w:r>
        <w:t>Refer to Figure 14-17.</w:t>
      </w:r>
      <w:r w:rsidR="009337DD">
        <w:fldChar w:fldCharType="begin"/>
      </w:r>
      <w:r w:rsidR="009337DD">
        <w:instrText xml:space="preserve"> XE "Refer to Figure 14-17." </w:instrText>
      </w:r>
      <w:r w:rsidR="009337DD">
        <w:fldChar w:fldCharType="end"/>
      </w:r>
    </w:p>
    <w:p w14:paraId="26575189" w14:textId="754537BE" w:rsidR="000E5631" w:rsidRDefault="000E5631" w:rsidP="000E5631">
      <w:pPr>
        <w:pStyle w:val="CaptionFigure"/>
      </w:pPr>
      <w:bookmarkStart w:id="299" w:name="_Toc145568178"/>
      <w:r>
        <w:t>Figure 14-17: Consult Example – Family Counseling</w:t>
      </w:r>
      <w:bookmarkEnd w:id="299"/>
      <w:r w:rsidR="009337DD">
        <w:fldChar w:fldCharType="begin"/>
      </w:r>
      <w:r w:rsidR="009337DD">
        <w:instrText xml:space="preserve"> XE "</w:instrText>
      </w:r>
      <w:r w:rsidR="009337DD" w:rsidRPr="00CB2731">
        <w:rPr>
          <w:rStyle w:val="Hyperlink"/>
          <w:noProof/>
        </w:rPr>
        <w:instrText>Figure 14-17: Consult Example – Family Counseling</w:instrText>
      </w:r>
      <w:r w:rsidR="009337DD">
        <w:rPr>
          <w:noProof/>
          <w:webHidden/>
        </w:rPr>
        <w:tab/>
      </w:r>
      <w:r w:rsidR="009337DD">
        <w:rPr>
          <w:noProof/>
          <w:webHidden/>
        </w:rPr>
        <w:fldChar w:fldCharType="begin"/>
      </w:r>
      <w:r w:rsidR="009337DD">
        <w:rPr>
          <w:noProof/>
          <w:webHidden/>
        </w:rPr>
        <w:instrText xml:space="preserve"> PAGEREF _Toc144361878 \h </w:instrText>
      </w:r>
      <w:r w:rsidR="009337DD">
        <w:rPr>
          <w:noProof/>
          <w:webHidden/>
        </w:rPr>
      </w:r>
      <w:r w:rsidR="009337DD">
        <w:rPr>
          <w:noProof/>
          <w:webHidden/>
        </w:rPr>
        <w:fldChar w:fldCharType="separate"/>
      </w:r>
      <w:r w:rsidR="009337DD">
        <w:rPr>
          <w:noProof/>
          <w:webHidden/>
        </w:rPr>
        <w:instrText>176</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"Figure 14-17: Consult Example – Family Counseling" </w:instrText>
      </w:r>
      <w:r w:rsidR="009337DD">
        <w:fldChar w:fldCharType="end"/>
      </w:r>
    </w:p>
    <w:p w14:paraId="67099641" w14:textId="3358DE64" w:rsidR="000E5631" w:rsidRDefault="000E5631" w:rsidP="000E5631">
      <w:pPr>
        <w:jc w:val="center"/>
      </w:pPr>
      <w:r>
        <w:rPr>
          <w:noProof/>
        </w:rPr>
        <w:drawing>
          <wp:inline distT="0" distB="0" distL="0" distR="0" wp14:anchorId="56956F2E" wp14:editId="40A5D334">
            <wp:extent cx="5867400" cy="1962150"/>
            <wp:effectExtent l="0" t="0" r="0" b="0"/>
            <wp:docPr id="84" name="Picture 84" descr="The figure depicts a screen capture of content reading as follows:&#10;&#10;New Order&#10;Array:  MSG(1)=&quot;MSH|^~\&amp;|ORDER ENTRY|660|||||ORM&quot;&#10;  MSG(2)=&quot;PID|||270||CPRSPATIENT,TWENTYFIVE&quot;&#10;  MSG(3)=&quot;PV1||I|12^4101-B||||||||||||||||&quot;&#10;  MSG(4)=&quot;ORC|NW|936;1^OR|||||^^^19940920^^R||199409151425|10||6|||&#10;  199409151430&quot;&#10;  MSG(5)=&quot;OBR||||^^^15^PSYCHIATRY^99CON||||||||||||||OC|1044&quot;&#10;  MSG(6)=&quot;ZSV|^^^15^PSYCHIATRY^99CON|Family Counseling&quot;&#10;  MSG(7)=&quot;OBX|1|TX|2000.02^Reason for Request^AS4|1|&quot;&#10;Call:  D MSG^XQOR(&quot;OR EVSEND GMRC&quot;,.MSG) ; New order from OE/RR&#10;Array:  MSG(1)=&quot;MSH|^~\&amp;|CONSULTS|660|||||ORR&quot;&#10;  MSG(2)=&quot;PID|||270||CPRSPATIENT,TWENTYFIVE&quot;&#10;  MSG(3)=&quot;ORC|OK|936;1^OR|233447^GMRC&quot;&#10;Call:  D MSG^XQOR(&quot;GMRC EVSEND OR&quot;,.MSG); Consults accepts, returns orde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The figure depicts a screen capture of content reading as follows:&#10;&#10;New Order&#10;Array:  MSG(1)=&quot;MSH|^~\&amp;|ORDER ENTRY|660|||||ORM&quot;&#10;  MSG(2)=&quot;PID|||270||CPRSPATIENT,TWENTYFIVE&quot;&#10;  MSG(3)=&quot;PV1||I|12^4101-B||||||||||||||||&quot;&#10;  MSG(4)=&quot;ORC|NW|936;1^OR|||||^^^19940920^^R||199409151425|10||6|||&#10;  199409151430&quot;&#10;  MSG(5)=&quot;OBR||||^^^15^PSYCHIATRY^99CON||||||||||||||OC|1044&quot;&#10;  MSG(6)=&quot;ZSV|^^^15^PSYCHIATRY^99CON|Family Counseling&quot;&#10;  MSG(7)=&quot;OBX|1|TX|2000.02^Reason for Request^AS4|1|&quot;&#10;Call:  D MSG^XQOR(&quot;OR EVSEND GMRC&quot;,.MSG) ; New order from OE/RR&#10;Array:  MSG(1)=&quot;MSH|^~\&amp;|CONSULTS|660|||||ORR&quot;&#10;  MSG(2)=&quot;PID|||270||CPRSPATIENT,TWENTYFIVE&quot;&#10;  MSG(3)=&quot;ORC|OK|936;1^OR|233447^GMRC&quot;&#10;Call:  D MSG^XQOR(&quot;GMRC EVSEND OR&quot;,.MSG); Consults accepts, returns order #&#10;"/>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867400" cy="1962150"/>
                    </a:xfrm>
                    <a:prstGeom prst="rect">
                      <a:avLst/>
                    </a:prstGeom>
                    <a:noFill/>
                  </pic:spPr>
                </pic:pic>
              </a:graphicData>
            </a:graphic>
          </wp:inline>
        </w:drawing>
      </w:r>
    </w:p>
    <w:p w14:paraId="31B9CC89" w14:textId="24E17AC7" w:rsidR="000E5631" w:rsidRDefault="002E2CD7" w:rsidP="002E2CD7">
      <w:pPr>
        <w:pStyle w:val="Heading3"/>
      </w:pPr>
      <w:r>
        <w:t xml:space="preserve"> </w:t>
      </w:r>
      <w:bookmarkStart w:id="300" w:name="_Toc145585497"/>
      <w:r w:rsidRPr="002E2CD7">
        <w:t>Back Door Consults</w:t>
      </w:r>
      <w:bookmarkEnd w:id="300"/>
      <w:r w:rsidR="009337DD">
        <w:fldChar w:fldCharType="begin"/>
      </w:r>
      <w:r w:rsidR="009337DD">
        <w:instrText xml:space="preserve"> XE "</w:instrText>
      </w:r>
      <w:r w:rsidR="009337DD" w:rsidRPr="002E2CD7">
        <w:instrText>Back Door Consults</w:instrText>
      </w:r>
      <w:r w:rsidR="009337DD">
        <w:instrText xml:space="preserve">" </w:instrText>
      </w:r>
      <w:r w:rsidR="009337DD">
        <w:fldChar w:fldCharType="end"/>
      </w:r>
    </w:p>
    <w:p w14:paraId="55D41395" w14:textId="6F2C95D9" w:rsidR="000E5631" w:rsidRDefault="002E2CD7" w:rsidP="00992DF7">
      <w:r w:rsidRPr="002E2CD7">
        <w:t>Back door orders are handled by sending OE/RR</w:t>
      </w:r>
      <w:r w:rsidR="009337DD">
        <w:fldChar w:fldCharType="begin"/>
      </w:r>
      <w:r w:rsidR="009337DD">
        <w:instrText xml:space="preserve"> XE "</w:instrText>
      </w:r>
      <w:r w:rsidR="009337DD" w:rsidRPr="00644954">
        <w:instrText>3.0</w:instrText>
      </w:r>
      <w:r w:rsidR="009337DD">
        <w:instrText xml:space="preserve">" </w:instrText>
      </w:r>
      <w:r w:rsidR="009337DD">
        <w:fldChar w:fldCharType="end"/>
      </w:r>
      <w:r w:rsidRPr="002E2CD7">
        <w:t xml:space="preserve"> the ORM message for a Consult order with a ‘send number’ order control code. This permits OE/RR to store the order in its database and return the OE/RR order number to consults with a ‘number assigned’ order control code. OE/RR cannot actually reject Consult events. The ‘data errors’ order control code is just used as some way to communicate to Consults that OE/RR could not interpret the ORM message. This should generally not happen. Use of the ‘back door’ by packages for ordering is optional. It is still necessary to post an event when results are available.</w:t>
      </w:r>
    </w:p>
    <w:p w14:paraId="3E6EC54C" w14:textId="77777777" w:rsidR="00147531" w:rsidRDefault="00147531">
      <w:pPr>
        <w:spacing w:after="0"/>
      </w:pPr>
      <w:r>
        <w:br w:type="page"/>
      </w:r>
    </w:p>
    <w:p w14:paraId="55505BD0" w14:textId="22F296B9" w:rsidR="000E5631" w:rsidRDefault="006F2A17" w:rsidP="00992DF7">
      <w:r>
        <w:lastRenderedPageBreak/>
        <w:t>Refer to Table 14-</w:t>
      </w:r>
      <w:r w:rsidR="00D8512A">
        <w:t>52</w:t>
      </w:r>
      <w:r>
        <w:t>.</w:t>
      </w:r>
      <w:r w:rsidR="009337DD">
        <w:fldChar w:fldCharType="begin"/>
      </w:r>
      <w:r w:rsidR="009337DD">
        <w:instrText xml:space="preserve"> XE "Refer to Table 14-52." </w:instrText>
      </w:r>
      <w:r w:rsidR="009337DD">
        <w:fldChar w:fldCharType="end"/>
      </w:r>
    </w:p>
    <w:p w14:paraId="68794608" w14:textId="1E1DC5F0" w:rsidR="006F2A17" w:rsidRDefault="006F2A17" w:rsidP="006F2A17">
      <w:pPr>
        <w:pStyle w:val="Caption"/>
      </w:pPr>
      <w:bookmarkStart w:id="301" w:name="_Toc145585589"/>
      <w:r>
        <w:t>Table 14-</w:t>
      </w:r>
      <w:r w:rsidR="00D8512A">
        <w:t>52</w:t>
      </w:r>
      <w:r>
        <w:t xml:space="preserve">: </w:t>
      </w:r>
      <w:r w:rsidRPr="006F2A17">
        <w:t>Back Door – Consults</w:t>
      </w:r>
      <w:bookmarkEnd w:id="301"/>
      <w:r w:rsidR="009337DD">
        <w:fldChar w:fldCharType="begin"/>
      </w:r>
      <w:r w:rsidR="009337DD">
        <w:instrText xml:space="preserve"> XE "</w:instrText>
      </w:r>
      <w:r w:rsidR="009337DD" w:rsidRPr="00104826">
        <w:rPr>
          <w:rStyle w:val="Hyperlink"/>
          <w:noProof/>
        </w:rPr>
        <w:instrText>Table 14-52: Back Door – Consults</w:instrText>
      </w:r>
      <w:r w:rsidR="009337DD">
        <w:rPr>
          <w:noProof/>
          <w:webHidden/>
        </w:rPr>
        <w:tab/>
      </w:r>
      <w:r w:rsidR="009337DD">
        <w:rPr>
          <w:noProof/>
          <w:webHidden/>
        </w:rPr>
        <w:fldChar w:fldCharType="begin"/>
      </w:r>
      <w:r w:rsidR="009337DD">
        <w:rPr>
          <w:noProof/>
          <w:webHidden/>
        </w:rPr>
        <w:instrText xml:space="preserve"> PAGEREF _Toc144361769 \h </w:instrText>
      </w:r>
      <w:r w:rsidR="009337DD">
        <w:rPr>
          <w:noProof/>
          <w:webHidden/>
        </w:rPr>
      </w:r>
      <w:r w:rsidR="009337DD">
        <w:rPr>
          <w:noProof/>
          <w:webHidden/>
        </w:rPr>
        <w:fldChar w:fldCharType="separate"/>
      </w:r>
      <w:r w:rsidR="009337DD">
        <w:rPr>
          <w:noProof/>
          <w:webHidden/>
        </w:rPr>
        <w:instrText>177</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"Table 14-52: </w:instrText>
      </w:r>
      <w:r w:rsidR="009337DD" w:rsidRPr="006F2A17">
        <w:instrText>Back Door – Consults</w:instrText>
      </w:r>
      <w:r w:rsidR="009337DD">
        <w:instrText xml:space="preserve">" </w:instrText>
      </w:r>
      <w:r w:rsidR="009337DD">
        <w:fldChar w:fldCharType="end"/>
      </w:r>
    </w:p>
    <w:tbl>
      <w:tblPr>
        <w:tblStyle w:val="OITTable1"/>
        <w:tblW w:w="5000" w:type="pct"/>
        <w:tblLook w:val="04A0" w:firstRow="1" w:lastRow="0" w:firstColumn="1" w:lastColumn="0" w:noHBand="0" w:noVBand="1"/>
      </w:tblPr>
      <w:tblGrid>
        <w:gridCol w:w="2227"/>
        <w:gridCol w:w="2648"/>
        <w:gridCol w:w="2246"/>
        <w:gridCol w:w="2229"/>
      </w:tblGrid>
      <w:tr w:rsidR="00147531" w:rsidRPr="006F2A17" w14:paraId="4F8DD90B" w14:textId="77777777" w:rsidTr="0014753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191" w:type="pct"/>
          </w:tcPr>
          <w:p w14:paraId="14DA05F9" w14:textId="69251283" w:rsidR="00147531" w:rsidRPr="006F2A17" w:rsidRDefault="00147531" w:rsidP="006F2A17">
            <w:pPr>
              <w:pStyle w:val="Table-Headings"/>
            </w:pPr>
            <w:r w:rsidRPr="006F2A17">
              <w:t>Action</w:t>
            </w:r>
            <w:r w:rsidR="009337DD">
              <w:fldChar w:fldCharType="begin"/>
            </w:r>
            <w:r w:rsidR="009337DD">
              <w:instrText xml:space="preserve"> XE "</w:instrText>
            </w:r>
            <w:r w:rsidR="009337DD" w:rsidRPr="00EE5135">
              <w:rPr>
                <w:b/>
                <w:bCs/>
              </w:rPr>
              <w:instrText>Request from OE/RR</w:instrText>
            </w:r>
            <w:r w:rsidR="009337DD">
              <w:rPr>
                <w:b/>
                <w:bCs/>
              </w:rPr>
              <w:instrText>"</w:instrText>
            </w:r>
            <w:r w:rsidR="009337DD">
              <w:instrText xml:space="preserve"> </w:instrText>
            </w:r>
            <w:r w:rsidR="009337DD">
              <w:fldChar w:fldCharType="end"/>
            </w:r>
            <w:r w:rsidR="009337DD">
              <w:fldChar w:fldCharType="begin"/>
            </w:r>
            <w:r w:rsidR="009337DD">
              <w:instrText xml:space="preserve"> XE "</w:instrText>
            </w:r>
            <w:r w:rsidR="009337DD" w:rsidRPr="006F2A17">
              <w:instrText>Event from Consults</w:instrText>
            </w:r>
            <w:r w:rsidR="009337DD">
              <w:instrText xml:space="preserve">" </w:instrText>
            </w:r>
            <w:r w:rsidR="009337DD">
              <w:fldChar w:fldCharType="end"/>
            </w:r>
            <w:r w:rsidR="009337DD">
              <w:fldChar w:fldCharType="begin"/>
            </w:r>
            <w:r w:rsidR="009337DD">
              <w:instrText xml:space="preserve"> XE "</w:instrText>
            </w:r>
            <w:r w:rsidR="009337DD" w:rsidRPr="002548B7">
              <w:instrText>An action in Consults can be selected throughout processing to 1) control screen movement, or 2) process existing orders.</w:instrText>
            </w:r>
            <w:r w:rsidR="009337DD">
              <w:instrText xml:space="preserve">" </w:instrText>
            </w:r>
            <w:r w:rsidR="009337DD">
              <w:fldChar w:fldCharType="end"/>
            </w:r>
          </w:p>
        </w:tc>
        <w:tc>
          <w:tcPr>
            <w:tcW w:w="1416" w:type="pct"/>
          </w:tcPr>
          <w:p w14:paraId="0B23D77C" w14:textId="77777777" w:rsidR="00147531" w:rsidRPr="006F2A17" w:rsidRDefault="00147531" w:rsidP="006F2A17">
            <w:pPr>
              <w:pStyle w:val="Table-Headings"/>
              <w:cnfStyle w:val="100000000000" w:firstRow="1" w:lastRow="0" w:firstColumn="0" w:lastColumn="0" w:oddVBand="0" w:evenVBand="0" w:oddHBand="0" w:evenHBand="0" w:firstRowFirstColumn="0" w:firstRowLastColumn="0" w:lastRowFirstColumn="0" w:lastRowLastColumn="0"/>
            </w:pPr>
            <w:r w:rsidRPr="006F2A17">
              <w:t>Event from Consults</w:t>
            </w:r>
          </w:p>
        </w:tc>
        <w:tc>
          <w:tcPr>
            <w:tcW w:w="1201" w:type="pct"/>
          </w:tcPr>
          <w:p w14:paraId="790E6219" w14:textId="191477B7" w:rsidR="00147531" w:rsidRPr="006F2A17" w:rsidRDefault="00147531" w:rsidP="006F2A17">
            <w:pPr>
              <w:pStyle w:val="Table-Headings"/>
              <w:cnfStyle w:val="100000000000" w:firstRow="1" w:lastRow="0" w:firstColumn="0" w:lastColumn="0" w:oddVBand="0" w:evenVBand="0" w:oddHBand="0" w:evenHBand="0" w:firstRowFirstColumn="0" w:firstRowLastColumn="0" w:lastRowFirstColumn="0" w:lastRowLastColumn="0"/>
            </w:pPr>
            <w:r w:rsidRPr="006F2A17">
              <w:t>OE/RR</w:t>
            </w:r>
            <w:r w:rsidR="009337DD">
              <w:fldChar w:fldCharType="begin"/>
            </w:r>
            <w:r w:rsidR="009337DD">
              <w:instrText xml:space="preserve"> XE "</w:instrText>
            </w:r>
            <w:r w:rsidR="009337DD" w:rsidRPr="00644954">
              <w:instrText>3.0</w:instrText>
            </w:r>
            <w:r w:rsidR="009337DD">
              <w:instrText xml:space="preserve">" </w:instrText>
            </w:r>
            <w:r w:rsidR="009337DD">
              <w:fldChar w:fldCharType="end"/>
            </w:r>
            <w:r w:rsidRPr="006F2A17">
              <w:t xml:space="preserve"> </w:t>
            </w:r>
            <w:r w:rsidR="004D7F41" w:rsidRPr="006F2A17">
              <w:t>Accepts</w:t>
            </w:r>
          </w:p>
        </w:tc>
        <w:tc>
          <w:tcPr>
            <w:tcW w:w="1192" w:type="pct"/>
          </w:tcPr>
          <w:p w14:paraId="37D63FCF" w14:textId="3E302FA8" w:rsidR="00147531" w:rsidRPr="006F2A17" w:rsidRDefault="00147531" w:rsidP="006F2A17">
            <w:pPr>
              <w:pStyle w:val="Table-Headings"/>
              <w:cnfStyle w:val="100000000000" w:firstRow="1" w:lastRow="0" w:firstColumn="0" w:lastColumn="0" w:oddVBand="0" w:evenVBand="0" w:oddHBand="0" w:evenHBand="0" w:firstRowFirstColumn="0" w:firstRowLastColumn="0" w:lastRowFirstColumn="0" w:lastRowLastColumn="0"/>
            </w:pPr>
            <w:r w:rsidRPr="006F2A17">
              <w:t>OE/RR</w:t>
            </w:r>
            <w:r w:rsidR="009337DD">
              <w:fldChar w:fldCharType="begin"/>
            </w:r>
            <w:r w:rsidR="009337DD">
              <w:instrText xml:space="preserve"> XE "</w:instrText>
            </w:r>
            <w:r w:rsidR="009337DD" w:rsidRPr="00644954">
              <w:instrText>3.0</w:instrText>
            </w:r>
            <w:r w:rsidR="009337DD">
              <w:instrText xml:space="preserve">" </w:instrText>
            </w:r>
            <w:r w:rsidR="009337DD">
              <w:fldChar w:fldCharType="end"/>
            </w:r>
            <w:r w:rsidRPr="006F2A17">
              <w:t xml:space="preserve"> </w:t>
            </w:r>
            <w:r w:rsidR="004D7F41" w:rsidRPr="006F2A17">
              <w:t>Rejects</w:t>
            </w:r>
          </w:p>
        </w:tc>
      </w:tr>
      <w:tr w:rsidR="00147531" w:rsidRPr="006F2A17" w14:paraId="35881E30" w14:textId="77777777" w:rsidTr="0014753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91" w:type="pct"/>
          </w:tcPr>
          <w:p w14:paraId="0FCC4BD9" w14:textId="1B787333" w:rsidR="00147531" w:rsidRPr="006F2A17" w:rsidRDefault="00147531" w:rsidP="006F2A17">
            <w:pPr>
              <w:pStyle w:val="TableCell"/>
            </w:pPr>
            <w:r w:rsidRPr="006F2A17">
              <w:t>Protocol</w:t>
            </w:r>
            <w:r w:rsidR="009337DD">
              <w:fldChar w:fldCharType="begin"/>
            </w:r>
            <w:r w:rsidR="009337DD">
              <w:instrText xml:space="preserve"> XE "</w:instrText>
            </w:r>
            <w:r w:rsidR="009337DD" w:rsidRPr="006F2A17">
              <w:instrText>GMRC EVSEND OR</w:instrText>
            </w:r>
            <w:r w:rsidR="009337DD">
              <w:instrText xml:space="preserve">" </w:instrText>
            </w:r>
            <w:r w:rsidR="009337DD">
              <w:fldChar w:fldCharType="end"/>
            </w:r>
            <w:r w:rsidR="009337DD">
              <w:fldChar w:fldCharType="begin"/>
            </w:r>
            <w:r w:rsidR="009337DD">
              <w:instrText xml:space="preserve"> XE "</w:instrText>
            </w:r>
            <w:r w:rsidR="009337DD" w:rsidRPr="00EE5135">
              <w:instrText>OR EVSEND GMRC</w:instrText>
            </w:r>
            <w:r w:rsidR="009337DD">
              <w:instrText xml:space="preserve">" </w:instrText>
            </w:r>
            <w:r w:rsidR="009337DD">
              <w:fldChar w:fldCharType="end"/>
            </w:r>
            <w:r w:rsidR="009337DD">
              <w:fldChar w:fldCharType="begin"/>
            </w:r>
            <w:r w:rsidR="009337DD">
              <w:instrText xml:space="preserve"> XE "</w:instrText>
            </w:r>
            <w:r w:rsidR="009337DD" w:rsidRPr="002A3921">
              <w:rPr>
                <w:b/>
                <w:bCs w:val="0"/>
              </w:rPr>
              <w:instrText>Description</w:instrText>
            </w:r>
            <w:r w:rsidR="009337DD">
              <w:rPr>
                <w:b/>
                <w:bCs w:val="0"/>
              </w:rPr>
              <w:instrText>"</w:instrText>
            </w:r>
            <w:r w:rsidR="009337DD">
              <w:instrText xml:space="preserve"> </w:instrText>
            </w:r>
            <w:r w:rsidR="009337DD">
              <w:fldChar w:fldCharType="end"/>
            </w:r>
          </w:p>
        </w:tc>
        <w:tc>
          <w:tcPr>
            <w:tcW w:w="1416" w:type="pct"/>
          </w:tcPr>
          <w:p w14:paraId="2B8676EF" w14:textId="2B796F3E" w:rsidR="00147531" w:rsidRPr="006F2A17" w:rsidRDefault="00147531" w:rsidP="006F2A17">
            <w:pPr>
              <w:pStyle w:val="TableCell"/>
              <w:cnfStyle w:val="000000100000" w:firstRow="0" w:lastRow="0" w:firstColumn="0" w:lastColumn="0" w:oddVBand="0" w:evenVBand="0" w:oddHBand="1" w:evenHBand="0" w:firstRowFirstColumn="0" w:firstRowLastColumn="0" w:lastRowFirstColumn="0" w:lastRowLastColumn="0"/>
            </w:pPr>
            <w:r w:rsidRPr="006F2A17">
              <w:t>GMRC EVSEND OR</w:t>
            </w:r>
            <w:r w:rsidR="009337DD">
              <w:fldChar w:fldCharType="begin"/>
            </w:r>
            <w:r w:rsidR="009337DD">
              <w:instrText xml:space="preserve"> XE "OR" </w:instrText>
            </w:r>
            <w:r w:rsidR="009337DD">
              <w:fldChar w:fldCharType="end"/>
            </w:r>
          </w:p>
        </w:tc>
        <w:tc>
          <w:tcPr>
            <w:tcW w:w="1201" w:type="pct"/>
          </w:tcPr>
          <w:p w14:paraId="608D8404" w14:textId="6C368B93" w:rsidR="00147531" w:rsidRPr="006F2A17" w:rsidRDefault="00147531" w:rsidP="006F2A17">
            <w:pPr>
              <w:pStyle w:val="TableCell"/>
              <w:cnfStyle w:val="000000100000" w:firstRow="0" w:lastRow="0" w:firstColumn="0" w:lastColumn="0" w:oddVBand="0" w:evenVBand="0" w:oddHBand="1" w:evenHBand="0" w:firstRowFirstColumn="0" w:firstRowLastColumn="0" w:lastRowFirstColumn="0" w:lastRowLastColumn="0"/>
            </w:pPr>
            <w:r w:rsidRPr="006F2A17">
              <w:t>OR</w:t>
            </w:r>
            <w:r w:rsidR="009337DD">
              <w:fldChar w:fldCharType="begin"/>
            </w:r>
            <w:r w:rsidR="009337DD">
              <w:instrText xml:space="preserve"> XE "OR" </w:instrText>
            </w:r>
            <w:r w:rsidR="009337DD">
              <w:fldChar w:fldCharType="end"/>
            </w:r>
            <w:r w:rsidRPr="006F2A17">
              <w:t xml:space="preserve"> EVSEND GMRC</w:t>
            </w:r>
          </w:p>
        </w:tc>
        <w:tc>
          <w:tcPr>
            <w:tcW w:w="1192" w:type="pct"/>
          </w:tcPr>
          <w:p w14:paraId="300E7B73" w14:textId="790EB120" w:rsidR="00147531" w:rsidRPr="006F2A17" w:rsidRDefault="00147531" w:rsidP="006F2A17">
            <w:pPr>
              <w:pStyle w:val="TableCell"/>
              <w:cnfStyle w:val="000000100000" w:firstRow="0" w:lastRow="0" w:firstColumn="0" w:lastColumn="0" w:oddVBand="0" w:evenVBand="0" w:oddHBand="1" w:evenHBand="0" w:firstRowFirstColumn="0" w:firstRowLastColumn="0" w:lastRowFirstColumn="0" w:lastRowLastColumn="0"/>
            </w:pPr>
            <w:r w:rsidRPr="006F2A17">
              <w:t>OR</w:t>
            </w:r>
            <w:r w:rsidR="009337DD">
              <w:fldChar w:fldCharType="begin"/>
            </w:r>
            <w:r w:rsidR="009337DD">
              <w:instrText xml:space="preserve"> XE "OR" </w:instrText>
            </w:r>
            <w:r w:rsidR="009337DD">
              <w:fldChar w:fldCharType="end"/>
            </w:r>
            <w:r w:rsidRPr="006F2A17">
              <w:t xml:space="preserve"> EVSEND GMRC</w:t>
            </w:r>
          </w:p>
        </w:tc>
      </w:tr>
      <w:tr w:rsidR="00147531" w:rsidRPr="006F2A17" w14:paraId="2B66AAD2" w14:textId="77777777" w:rsidTr="00147531">
        <w:trPr>
          <w:cantSplit/>
        </w:trPr>
        <w:tc>
          <w:tcPr>
            <w:cnfStyle w:val="001000000000" w:firstRow="0" w:lastRow="0" w:firstColumn="1" w:lastColumn="0" w:oddVBand="0" w:evenVBand="0" w:oddHBand="0" w:evenHBand="0" w:firstRowFirstColumn="0" w:firstRowLastColumn="0" w:lastRowFirstColumn="0" w:lastRowLastColumn="0"/>
            <w:tcW w:w="1191" w:type="pct"/>
          </w:tcPr>
          <w:p w14:paraId="41FAF745" w14:textId="28076FE4" w:rsidR="00147531" w:rsidRPr="006F2A17" w:rsidRDefault="00147531" w:rsidP="006F2A17">
            <w:pPr>
              <w:pStyle w:val="TableCell"/>
            </w:pPr>
            <w:r w:rsidRPr="006F2A17">
              <w:t>Order</w:t>
            </w:r>
            <w:r w:rsidR="009337DD">
              <w:fldChar w:fldCharType="begin"/>
            </w:r>
            <w:r w:rsidR="009337DD">
              <w:instrText xml:space="preserve"> XE "</w:instrText>
            </w:r>
            <w:r w:rsidR="009337DD" w:rsidRPr="002548B7">
              <w:instrText>A request for a consult (service/sub-specialty evaluation) or procedure (Electrocardiogram) to be completed for a patient.</w:instrText>
            </w:r>
            <w:r w:rsidR="009337DD">
              <w:instrText xml:space="preserve">" </w:instrText>
            </w:r>
            <w:r w:rsidR="009337DD">
              <w:fldChar w:fldCharType="end"/>
            </w:r>
            <w:r w:rsidRPr="006F2A17">
              <w:t xml:space="preserve"> Control</w:t>
            </w:r>
            <w:r w:rsidR="009337DD">
              <w:fldChar w:fldCharType="begin"/>
            </w:r>
            <w:r w:rsidR="009337DD">
              <w:instrText xml:space="preserve"> XE "</w:instrText>
            </w:r>
            <w:r w:rsidR="009337DD" w:rsidRPr="00EE5135">
              <w:instrText>NW (new order)</w:instrText>
            </w:r>
            <w:r w:rsidR="009337DD">
              <w:instrText xml:space="preserve">" </w:instrText>
            </w:r>
            <w:r w:rsidR="009337DD">
              <w:fldChar w:fldCharType="end"/>
            </w:r>
            <w:r w:rsidR="009337DD">
              <w:fldChar w:fldCharType="begin"/>
            </w:r>
            <w:r w:rsidR="009337DD">
              <w:instrText xml:space="preserve"> XE "</w:instrText>
            </w:r>
            <w:r w:rsidR="009337DD" w:rsidRPr="006F2A17">
              <w:instrText>SN (send number)</w:instrText>
            </w:r>
            <w:r w:rsidR="009337DD">
              <w:instrText xml:space="preserve">" </w:instrText>
            </w:r>
            <w:r w:rsidR="009337DD">
              <w:fldChar w:fldCharType="end"/>
            </w:r>
            <w:r w:rsidR="009337DD">
              <w:fldChar w:fldCharType="begin"/>
            </w:r>
            <w:r w:rsidR="009337DD">
              <w:instrText xml:space="preserve"> XE "</w:instrText>
            </w:r>
            <w:r w:rsidR="009337DD" w:rsidRPr="006F2A17">
              <w:instrText xml:space="preserve">OC (cancel) </w:instrText>
            </w:r>
            <w:r w:rsidR="009337DD">
              <w:br/>
            </w:r>
            <w:r w:rsidR="009337DD" w:rsidRPr="006F2A17">
              <w:instrText xml:space="preserve">OD (discontinue) </w:instrText>
            </w:r>
            <w:r w:rsidR="009337DD">
              <w:br/>
            </w:r>
            <w:r w:rsidR="009337DD" w:rsidRPr="006F2A17">
              <w:instrText xml:space="preserve">OH (hold) </w:instrText>
            </w:r>
            <w:r w:rsidR="009337DD">
              <w:br/>
            </w:r>
            <w:r w:rsidR="009337DD" w:rsidRPr="006F2A17">
              <w:instrText>RL (release)</w:instrText>
            </w:r>
            <w:r w:rsidR="009337DD">
              <w:instrText xml:space="preserve">" </w:instrText>
            </w:r>
            <w:r w:rsidR="009337DD">
              <w:fldChar w:fldCharType="end"/>
            </w:r>
            <w:r w:rsidR="009337DD">
              <w:fldChar w:fldCharType="begin"/>
            </w:r>
            <w:r w:rsidR="009337DD">
              <w:instrText xml:space="preserve"> XE "</w:instrText>
            </w:r>
            <w:r w:rsidR="009337DD" w:rsidRPr="006F2A17">
              <w:instrText>SC (accepted)</w:instrText>
            </w:r>
            <w:r w:rsidR="009337DD">
              <w:instrText xml:space="preserve">" </w:instrText>
            </w:r>
            <w:r w:rsidR="009337DD">
              <w:fldChar w:fldCharType="end"/>
            </w:r>
            <w:r w:rsidR="009337DD">
              <w:fldChar w:fldCharType="begin"/>
            </w:r>
            <w:r w:rsidR="009337DD">
              <w:instrText xml:space="preserve"> XE "</w:instrText>
            </w:r>
            <w:r w:rsidR="009337DD" w:rsidRPr="006F2A17">
              <w:instrText>XX (forwarded)</w:instrText>
            </w:r>
            <w:r w:rsidR="009337DD">
              <w:instrText xml:space="preserve">" </w:instrText>
            </w:r>
            <w:r w:rsidR="009337DD">
              <w:fldChar w:fldCharType="end"/>
            </w:r>
            <w:r w:rsidR="009337DD">
              <w:fldChar w:fldCharType="begin"/>
            </w:r>
            <w:r w:rsidR="009337DD">
              <w:instrText xml:space="preserve"> XE "</w:instrText>
            </w:r>
            <w:r w:rsidR="009337DD" w:rsidRPr="006F2A17">
              <w:instrText>RE (completed)</w:instrText>
            </w:r>
            <w:r w:rsidR="009337DD">
              <w:instrText xml:space="preserve">" </w:instrText>
            </w:r>
            <w:r w:rsidR="009337DD">
              <w:fldChar w:fldCharType="end"/>
            </w:r>
            <w:r w:rsidR="009337DD">
              <w:fldChar w:fldCharType="begin"/>
            </w:r>
            <w:r w:rsidR="009337DD">
              <w:instrText xml:space="preserve"> XE "</w:instrText>
            </w:r>
            <w:r w:rsidR="009337DD" w:rsidRPr="00EE5135">
              <w:instrText xml:space="preserve">CA (cancel) </w:instrText>
            </w:r>
            <w:r w:rsidR="009337DD">
              <w:br/>
            </w:r>
            <w:r w:rsidR="009337DD" w:rsidRPr="00EE5135">
              <w:instrText xml:space="preserve">DC (discontinue) </w:instrText>
            </w:r>
            <w:r w:rsidR="009337DD">
              <w:br/>
            </w:r>
            <w:r w:rsidR="009337DD" w:rsidRPr="00EE5135">
              <w:instrText xml:space="preserve">HD (hold) </w:instrText>
            </w:r>
            <w:r w:rsidR="009337DD">
              <w:br/>
            </w:r>
            <w:r w:rsidR="009337DD" w:rsidRPr="00EE5135">
              <w:instrText>RL (release)</w:instrText>
            </w:r>
            <w:r w:rsidR="009337DD">
              <w:instrText xml:space="preserve">" </w:instrText>
            </w:r>
            <w:r w:rsidR="009337DD">
              <w:fldChar w:fldCharType="end"/>
            </w:r>
          </w:p>
        </w:tc>
        <w:tc>
          <w:tcPr>
            <w:tcW w:w="1416" w:type="pct"/>
          </w:tcPr>
          <w:p w14:paraId="53ECF81E" w14:textId="77777777" w:rsidR="00147531" w:rsidRPr="006F2A17" w:rsidRDefault="00147531" w:rsidP="006F2A17">
            <w:pPr>
              <w:pStyle w:val="TableCell"/>
              <w:cnfStyle w:val="000000000000" w:firstRow="0" w:lastRow="0" w:firstColumn="0" w:lastColumn="0" w:oddVBand="0" w:evenVBand="0" w:oddHBand="0" w:evenHBand="0" w:firstRowFirstColumn="0" w:firstRowLastColumn="0" w:lastRowFirstColumn="0" w:lastRowLastColumn="0"/>
            </w:pPr>
            <w:r w:rsidRPr="006F2A17">
              <w:t>SN (send number)</w:t>
            </w:r>
          </w:p>
        </w:tc>
        <w:tc>
          <w:tcPr>
            <w:tcW w:w="1201" w:type="pct"/>
          </w:tcPr>
          <w:p w14:paraId="44F77FDF" w14:textId="77777777" w:rsidR="00147531" w:rsidRPr="006F2A17" w:rsidRDefault="00147531" w:rsidP="006F2A17">
            <w:pPr>
              <w:pStyle w:val="TableCell"/>
              <w:cnfStyle w:val="000000000000" w:firstRow="0" w:lastRow="0" w:firstColumn="0" w:lastColumn="0" w:oddVBand="0" w:evenVBand="0" w:oddHBand="0" w:evenHBand="0" w:firstRowFirstColumn="0" w:firstRowLastColumn="0" w:lastRowFirstColumn="0" w:lastRowLastColumn="0"/>
            </w:pPr>
            <w:r w:rsidRPr="006F2A17">
              <w:t>NA (number assigned)</w:t>
            </w:r>
          </w:p>
        </w:tc>
        <w:tc>
          <w:tcPr>
            <w:tcW w:w="1192" w:type="pct"/>
          </w:tcPr>
          <w:p w14:paraId="65F17A35" w14:textId="77777777" w:rsidR="00147531" w:rsidRPr="006F2A17" w:rsidRDefault="00147531" w:rsidP="006F2A17">
            <w:pPr>
              <w:pStyle w:val="TableCell"/>
              <w:cnfStyle w:val="000000000000" w:firstRow="0" w:lastRow="0" w:firstColumn="0" w:lastColumn="0" w:oddVBand="0" w:evenVBand="0" w:oddHBand="0" w:evenHBand="0" w:firstRowFirstColumn="0" w:firstRowLastColumn="0" w:lastRowFirstColumn="0" w:lastRowLastColumn="0"/>
            </w:pPr>
            <w:r w:rsidRPr="006F2A17">
              <w:t>DE (data errors)</w:t>
            </w:r>
          </w:p>
        </w:tc>
      </w:tr>
      <w:tr w:rsidR="00147531" w:rsidRPr="006F2A17" w14:paraId="6FC64BF2" w14:textId="77777777" w:rsidTr="0014753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91" w:type="pct"/>
          </w:tcPr>
          <w:p w14:paraId="1CB40DB0" w14:textId="2A2D9877" w:rsidR="00147531" w:rsidRPr="006F2A17" w:rsidRDefault="00147531" w:rsidP="006F2A17">
            <w:pPr>
              <w:pStyle w:val="TableCell"/>
            </w:pPr>
            <w:r w:rsidRPr="006F2A17">
              <w:t>HL7 Fields</w:t>
            </w:r>
            <w:r w:rsidR="009337DD">
              <w:fldChar w:fldCharType="begin"/>
            </w:r>
            <w:r w:rsidR="009337DD">
              <w:instrText xml:space="preserve"> XE "</w:instrText>
            </w:r>
            <w:r w:rsidR="009337DD" w:rsidRPr="006F2A17">
              <w:instrText xml:space="preserve">MSH: 1,2,3,4,9 </w:instrText>
            </w:r>
            <w:r w:rsidR="009337DD">
              <w:br/>
            </w:r>
            <w:r w:rsidR="009337DD" w:rsidRPr="006F2A17">
              <w:instrText xml:space="preserve">PID: 3,5 </w:instrText>
            </w:r>
            <w:r w:rsidR="009337DD">
              <w:br/>
            </w:r>
            <w:r w:rsidR="009337DD" w:rsidRPr="006F2A17">
              <w:instrText xml:space="preserve">ORC: 1,2,3,12,15 </w:instrText>
            </w:r>
            <w:r w:rsidR="009337DD">
              <w:br/>
            </w:r>
            <w:r w:rsidR="009337DD" w:rsidRPr="006F2A17">
              <w:instrText xml:space="preserve">OBR: 4,7,22,25,32 </w:instrText>
            </w:r>
            <w:r w:rsidR="009337DD">
              <w:br/>
            </w:r>
            <w:r w:rsidR="009337DD" w:rsidRPr="006F2A17">
              <w:instrText>OBX: 1,2,3,4,5,8</w:instrText>
            </w:r>
            <w:r w:rsidR="009337DD">
              <w:instrText xml:space="preserve">" </w:instrText>
            </w:r>
            <w:r w:rsidR="009337DD">
              <w:fldChar w:fldCharType="end"/>
            </w:r>
            <w:r w:rsidR="009337DD">
              <w:fldChar w:fldCharType="begin"/>
            </w:r>
            <w:r w:rsidR="009337DD">
              <w:instrText xml:space="preserve"> XE "</w:instrText>
            </w:r>
            <w:r w:rsidR="009337DD" w:rsidRPr="006F2A17">
              <w:instrText>MSH: 1,2,3,4,9 PID: 3,5 ORC: 1,2,3,7,10,12,15 OBX: 1,2,3,4,5</w:instrText>
            </w:r>
            <w:r w:rsidR="009337DD">
              <w:instrText xml:space="preserve">" </w:instrText>
            </w:r>
            <w:r w:rsidR="009337DD">
              <w:fldChar w:fldCharType="end"/>
            </w:r>
            <w:r w:rsidR="009337DD">
              <w:fldChar w:fldCharType="begin"/>
            </w:r>
            <w:r w:rsidR="009337DD">
              <w:instrText xml:space="preserve"> XE "</w:instrText>
            </w:r>
            <w:r w:rsidR="009337DD" w:rsidRPr="006F2A17">
              <w:instrText xml:space="preserve">MSH: 1,2,3,4,9 </w:instrText>
            </w:r>
            <w:r w:rsidR="009337DD">
              <w:br/>
            </w:r>
            <w:r w:rsidR="009337DD" w:rsidRPr="006F2A17">
              <w:instrText xml:space="preserve">PID: 3,5 </w:instrText>
            </w:r>
            <w:r w:rsidR="009337DD">
              <w:br/>
            </w:r>
            <w:r w:rsidR="009337DD" w:rsidRPr="006F2A17">
              <w:instrText xml:space="preserve">ORC: 1,2,3,5,12,15 </w:instrText>
            </w:r>
            <w:r w:rsidR="009337DD">
              <w:br/>
            </w:r>
            <w:r w:rsidR="009337DD" w:rsidRPr="006F2A17">
              <w:instrText>OBR: 4</w:instrText>
            </w:r>
            <w:r w:rsidR="009337DD">
              <w:instrText xml:space="preserve">" </w:instrText>
            </w:r>
            <w:r w:rsidR="009337DD">
              <w:fldChar w:fldCharType="end"/>
            </w:r>
            <w:r w:rsidR="009337DD">
              <w:fldChar w:fldCharType="begin"/>
            </w:r>
            <w:r w:rsidR="009337DD">
              <w:instrText xml:space="preserve"> XE "</w:instrText>
            </w:r>
            <w:r w:rsidR="009337DD" w:rsidRPr="006F2A17">
              <w:instrText xml:space="preserve">MSH: 1,2,3,4,9 </w:instrText>
            </w:r>
            <w:r w:rsidR="009337DD">
              <w:br/>
            </w:r>
            <w:r w:rsidR="009337DD" w:rsidRPr="006F2A17">
              <w:instrText xml:space="preserve">PID: 3,5 </w:instrText>
            </w:r>
            <w:r w:rsidR="009337DD">
              <w:br/>
            </w:r>
            <w:r w:rsidR="009337DD" w:rsidRPr="006F2A17">
              <w:instrText xml:space="preserve">ORC: 1,2,3,12,15,16 </w:instrText>
            </w:r>
            <w:r w:rsidR="009337DD">
              <w:br/>
            </w:r>
            <w:r w:rsidR="009337DD" w:rsidRPr="006F2A17">
              <w:instrText>OBR: 4</w:instrText>
            </w:r>
            <w:r w:rsidR="009337DD">
              <w:instrText xml:space="preserve">" </w:instrText>
            </w:r>
            <w:r w:rsidR="009337DD">
              <w:fldChar w:fldCharType="end"/>
            </w:r>
            <w:r w:rsidR="009337DD">
              <w:fldChar w:fldCharType="begin"/>
            </w:r>
            <w:r w:rsidR="009337DD">
              <w:instrText xml:space="preserve"> XE "</w:instrText>
            </w:r>
            <w:r w:rsidR="009337DD" w:rsidRPr="006F2A17">
              <w:instrText xml:space="preserve">MSH: 1,2,3,4,9 </w:instrText>
            </w:r>
            <w:r w:rsidR="009337DD">
              <w:br/>
            </w:r>
            <w:r w:rsidR="009337DD" w:rsidRPr="006F2A17">
              <w:instrText xml:space="preserve">PID: 3,5 </w:instrText>
            </w:r>
            <w:r w:rsidR="009337DD">
              <w:br/>
            </w:r>
            <w:r w:rsidR="009337DD" w:rsidRPr="006F2A17">
              <w:instrText xml:space="preserve">PV1: 2,3,19 </w:instrText>
            </w:r>
            <w:r w:rsidR="009337DD">
              <w:br/>
            </w:r>
            <w:r w:rsidR="009337DD" w:rsidRPr="006F2A17">
              <w:instrText xml:space="preserve">ORC: 1,3,7,10,12,15 </w:instrText>
            </w:r>
            <w:r w:rsidR="009337DD">
              <w:br/>
            </w:r>
            <w:r w:rsidR="009337DD" w:rsidRPr="006F2A17">
              <w:instrText xml:space="preserve">OBR: 4,18,19 </w:instrText>
            </w:r>
            <w:r w:rsidR="009337DD">
              <w:br/>
            </w:r>
            <w:r w:rsidR="009337DD" w:rsidRPr="006F2A17">
              <w:instrText>OBX: 1,2,3,4,5</w:instrText>
            </w:r>
            <w:r w:rsidR="009337DD">
              <w:instrText xml:space="preserve">" </w:instrText>
            </w:r>
            <w:r w:rsidR="009337DD">
              <w:fldChar w:fldCharType="end"/>
            </w:r>
            <w:r w:rsidR="009337DD">
              <w:fldChar w:fldCharType="begin"/>
            </w:r>
            <w:r w:rsidR="009337DD">
              <w:instrText xml:space="preserve"> XE "</w:instrText>
            </w:r>
            <w:r w:rsidR="009337DD" w:rsidRPr="00EE5135">
              <w:instrText xml:space="preserve">MSH: 1,2,3,4,9 </w:instrText>
            </w:r>
            <w:r w:rsidR="009337DD">
              <w:br/>
            </w:r>
            <w:r w:rsidR="009337DD" w:rsidRPr="00EE5135">
              <w:instrText xml:space="preserve">PID: 3,5 </w:instrText>
            </w:r>
            <w:r w:rsidR="009337DD">
              <w:br/>
            </w:r>
            <w:r w:rsidR="009337DD" w:rsidRPr="00EE5135">
              <w:instrText>ORC: 1,2,3,10,12,15,16</w:instrText>
            </w:r>
            <w:r w:rsidR="009337DD">
              <w:instrText xml:space="preserve">" </w:instrText>
            </w:r>
            <w:r w:rsidR="009337DD">
              <w:fldChar w:fldCharType="end"/>
            </w:r>
            <w:r w:rsidR="009337DD">
              <w:fldChar w:fldCharType="begin"/>
            </w:r>
            <w:r w:rsidR="009337DD">
              <w:instrText xml:space="preserve"> XE "</w:instrText>
            </w:r>
            <w:r w:rsidR="009337DD" w:rsidRPr="00EE5135">
              <w:instrText xml:space="preserve">MSH: 1,2,3,4,9 </w:instrText>
            </w:r>
            <w:r w:rsidR="009337DD">
              <w:br/>
            </w:r>
            <w:r w:rsidR="009337DD" w:rsidRPr="00EE5135">
              <w:instrText>PID: 3,5 PV1: 2,3,19</w:instrText>
            </w:r>
            <w:r w:rsidR="009337DD">
              <w:br/>
            </w:r>
            <w:r w:rsidR="009337DD" w:rsidRPr="00EE5135">
              <w:instrText>ORC: 1,2,7,10,12,15</w:instrText>
            </w:r>
            <w:r w:rsidR="009337DD">
              <w:br/>
            </w:r>
            <w:r w:rsidR="009337DD" w:rsidRPr="00EE5135">
              <w:instrText xml:space="preserve">OBR: 4,18,19 </w:instrText>
            </w:r>
            <w:r w:rsidR="009337DD">
              <w:br/>
            </w:r>
            <w:r w:rsidR="009337DD" w:rsidRPr="00EE5135">
              <w:instrText>OBX: 1,2,3,5</w:instrText>
            </w:r>
            <w:r w:rsidR="009337DD">
              <w:instrText xml:space="preserve">" </w:instrText>
            </w:r>
            <w:r w:rsidR="009337DD">
              <w:fldChar w:fldCharType="end"/>
            </w:r>
            <w:r w:rsidR="009337DD">
              <w:fldChar w:fldCharType="begin"/>
            </w:r>
            <w:r w:rsidR="009337DD">
              <w:instrText xml:space="preserve"> XE "</w:instrText>
            </w:r>
            <w:r w:rsidR="009337DD" w:rsidRPr="00792E9D">
              <w:instrText>HL7 Fields</w:instrText>
            </w:r>
            <w:r w:rsidR="009337DD">
              <w:instrText xml:space="preserve">" </w:instrText>
            </w:r>
            <w:r w:rsidR="009337DD">
              <w:fldChar w:fldCharType="end"/>
            </w:r>
          </w:p>
        </w:tc>
        <w:tc>
          <w:tcPr>
            <w:tcW w:w="1416" w:type="pct"/>
          </w:tcPr>
          <w:p w14:paraId="709ABDFE" w14:textId="65A2A317" w:rsidR="009337DD" w:rsidRPr="001E152C" w:rsidRDefault="00147531" w:rsidP="001E152C">
            <w:pPr>
              <w:pStyle w:val="TableCell"/>
              <w:cnfStyle w:val="000000100000" w:firstRow="0" w:lastRow="0" w:firstColumn="0" w:lastColumn="0" w:oddVBand="0" w:evenVBand="0" w:oddHBand="1" w:evenHBand="0" w:firstRowFirstColumn="0" w:firstRowLastColumn="0" w:lastRowFirstColumn="0" w:lastRowLastColumn="0"/>
            </w:pPr>
            <w:r w:rsidRPr="006F2A17">
              <w:t>MSH:</w:t>
            </w:r>
            <w:r w:rsidR="009337DD">
              <w:fldChar w:fldCharType="begin"/>
            </w:r>
            <w:r w:rsidR="009337DD">
              <w:instrText xml:space="preserve"> XE "</w:instrText>
            </w:r>
            <w:r w:rsidR="009337DD" w:rsidRPr="009C4275">
              <w:instrText>Message Header</w:instrText>
            </w:r>
            <w:r w:rsidR="009337DD">
              <w:instrText xml:space="preserve">" </w:instrText>
            </w:r>
            <w:r w:rsidR="009337DD">
              <w:fldChar w:fldCharType="end"/>
            </w:r>
            <w:r w:rsidR="009337DD">
              <w:fldChar w:fldCharType="begin"/>
            </w:r>
            <w:r w:rsidR="009337DD">
              <w:instrText xml:space="preserve"> XE "</w:instrText>
            </w:r>
            <w:r w:rsidR="009337DD" w:rsidRPr="001E152C">
              <w:instrText>1</w:instrText>
            </w:r>
            <w:r w:rsidR="009337DD">
              <w:instrText xml:space="preserve">" </w:instrText>
            </w:r>
            <w:r w:rsidR="009337DD">
              <w:fldChar w:fldCharType="end"/>
            </w:r>
            <w:r w:rsidRPr="006F2A17">
              <w:t xml:space="preserve"> 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Pr="006F2A17">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sz w:val="24"/>
                <w:szCs w:val="24"/>
              </w:rPr>
              <w:instrText>SERVICE USAGE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Pr="006F2A17">
              <w:t>,3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Pr="006F2A17">
              <w:t>,</w:t>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r w:rsidRPr="006F2A17">
              <w:t>4</w:t>
            </w:r>
            <w:r w:rsidR="009337DD">
              <w:fldChar w:fldCharType="begin"/>
            </w:r>
            <w:r w:rsidR="009337DD">
              <w:instrText xml:space="preserve"> XE "</w:instrText>
            </w:r>
            <w:r w:rsidR="009337DD" w:rsidRPr="00554A5D">
              <w:instrText>Primary Key</w:instrText>
            </w:r>
            <w:r w:rsidR="009337DD">
              <w:instrText xml:space="preserve">" </w:instrText>
            </w:r>
            <w:r w:rsidR="009337DD">
              <w:fldChar w:fldCharType="end"/>
            </w:r>
            <w:r w:rsidR="009337DD">
              <w:fldChar w:fldCharType="begin"/>
            </w:r>
            <w:r w:rsidR="009337DD">
              <w:instrText xml:space="preserve"> XE "</w:instrText>
            </w:r>
            <w:r w:rsidR="009337DD" w:rsidRPr="00B7131F">
              <w:instrText>40</w:instrText>
            </w:r>
            <w:r w:rsidR="009337DD">
              <w:instrText xml:space="preserve">" </w:instrText>
            </w:r>
            <w:r w:rsidR="009337DD">
              <w:fldChar w:fldCharType="end"/>
            </w:r>
            <w:r w:rsidR="009337DD">
              <w:fldChar w:fldCharType="begin"/>
            </w:r>
            <w:r w:rsidR="009337DD">
              <w:instrText xml:space="preserve"> XE "</w:instrText>
            </w:r>
            <w:r w:rsidR="009337DD" w:rsidRPr="00B96A26">
              <w:instrText>SI</w:instrText>
            </w:r>
            <w:r w:rsidR="009337DD">
              <w:instrText xml:space="preserve">" </w:instrText>
            </w:r>
            <w:r w:rsidR="009337DD">
              <w:fldChar w:fldCharType="end"/>
            </w:r>
            <w:r w:rsidR="009337DD">
              <w:fldChar w:fldCharType="begin"/>
            </w:r>
            <w:r w:rsidR="009337DD">
              <w:instrText xml:space="preserve"> XE "</w:instrText>
            </w:r>
            <w:r w:rsidR="009337DD" w:rsidRPr="00DA7EB3">
              <w:instrText>60</w:instrText>
            </w:r>
            <w:r w:rsidR="009337DD">
              <w:instrText xml:space="preserve">" </w:instrText>
            </w:r>
            <w:r w:rsidR="009337DD">
              <w:fldChar w:fldCharType="end"/>
            </w:r>
            <w:r w:rsidR="009337DD">
              <w:fldChar w:fldCharType="begin"/>
            </w:r>
            <w:r w:rsidR="009337DD">
              <w:instrText xml:space="preserve"> XE "</w:instrText>
            </w:r>
            <w:r w:rsidR="009337DD" w:rsidRPr="001E152C">
              <w:instrText>Universal Service ID</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Facility</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Sub-ID</w:instrText>
            </w:r>
            <w:r w:rsidR="009337DD">
              <w:instrText xml:space="preserve">" </w:instrText>
            </w:r>
            <w:r w:rsidR="009337DD">
              <w:fldChar w:fldCharType="end"/>
            </w:r>
            <w:r w:rsidRPr="006F2A17">
              <w:t>,9</w:t>
            </w:r>
            <w:r w:rsidR="009337DD">
              <w:fldChar w:fldCharType="begin"/>
            </w:r>
            <w:r w:rsidR="009337DD">
              <w:instrText xml:space="preserve"> XE "</w:instrText>
            </w:r>
            <w:r w:rsidR="009337DD" w:rsidRPr="001E152C">
              <w:instrText>Message Type</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GroupName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Date/Time of Transaction</w:instrText>
            </w:r>
            <w:r w:rsidR="009337DD">
              <w:instrText xml:space="preserve">" </w:instrText>
            </w:r>
            <w:r w:rsidR="009337DD">
              <w:fldChar w:fldCharType="end"/>
            </w:r>
            <w:r w:rsidR="009337DD">
              <w:fldChar w:fldCharType="begin"/>
            </w:r>
            <w:r w:rsidR="009337DD">
              <w:instrText xml:space="preserve"> XE "</w:instrText>
            </w:r>
            <w:r w:rsidR="009337DD" w:rsidRPr="00634687">
              <w:instrText>7</w:instrText>
            </w:r>
            <w:r w:rsidR="009337DD">
              <w:instrText xml:space="preserve">" </w:instrText>
            </w:r>
            <w:r w:rsidR="009337DD">
              <w:fldChar w:fldCharType="end"/>
            </w:r>
            <w:r w:rsidR="009337DD">
              <w:fldChar w:fldCharType="begin"/>
            </w:r>
            <w:r w:rsidR="009337DD">
              <w:instrText xml:space="preserve"> XE "</w:instrText>
            </w:r>
            <w:r w:rsidR="009337DD" w:rsidRPr="00E75147">
              <w:instrText>26</w:instrText>
            </w:r>
            <w:r w:rsidR="009337DD">
              <w:instrText xml:space="preserve">" </w:instrText>
            </w:r>
            <w:r w:rsidR="009337DD">
              <w:fldChar w:fldCharType="end"/>
            </w:r>
            <w:r w:rsidRPr="006F2A17">
              <w:t xml:space="preserve"> </w:t>
            </w:r>
            <w:r>
              <w:br/>
            </w:r>
            <w:r w:rsidRPr="006F2A17">
              <w:t>PID</w:t>
            </w:r>
            <w:r w:rsidR="009337DD">
              <w:fldChar w:fldCharType="begin"/>
            </w:r>
            <w:r w:rsidR="009337DD">
              <w:instrText xml:space="preserve"> XE "</w:instrText>
            </w:r>
            <w:r w:rsidR="009337DD" w:rsidRPr="009C4275">
              <w:instrText>Patient Identification</w:instrText>
            </w:r>
            <w:r w:rsidR="009337DD">
              <w:instrText xml:space="preserve">" </w:instrText>
            </w:r>
            <w:r w:rsidR="009337DD">
              <w:fldChar w:fldCharType="end"/>
            </w:r>
            <w:r w:rsidRPr="006F2A17">
              <w:t>:</w:t>
            </w:r>
            <w:r w:rsidR="009337DD">
              <w:fldChar w:fldCharType="begin"/>
            </w:r>
            <w:r w:rsidR="009337DD">
              <w:instrText xml:space="preserve"> XE "</w:instrText>
            </w:r>
            <w:r w:rsidR="009337DD" w:rsidRPr="001E152C">
              <w:instrText>3</w:instrText>
            </w:r>
            <w:r w:rsidR="009337DD">
              <w:instrText xml:space="preserve">" </w:instrText>
            </w:r>
            <w:r w:rsidR="009337DD">
              <w:fldChar w:fldCharType="end"/>
            </w:r>
            <w:r w:rsidRPr="006F2A17">
              <w:t xml:space="preserve"> 3,5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Pr="006F2A17">
              <w:t xml:space="preserve"> </w:t>
            </w:r>
            <w:r>
              <w:br/>
            </w:r>
            <w:r w:rsidRPr="006F2A17">
              <w:t>PV1</w:t>
            </w:r>
            <w:r w:rsidR="009337DD">
              <w:fldChar w:fldCharType="begin"/>
            </w:r>
            <w:r w:rsidR="009337DD">
              <w:instrText xml:space="preserve"> XE "</w:instrText>
            </w:r>
            <w:r w:rsidR="009337DD" w:rsidRPr="009C4275">
              <w:instrText>Patient Visit</w:instrText>
            </w:r>
            <w:r w:rsidR="009337DD">
              <w:instrText xml:space="preserve">" </w:instrText>
            </w:r>
            <w:r w:rsidR="009337DD">
              <w:fldChar w:fldCharType="end"/>
            </w:r>
            <w:r w:rsidRPr="006F2A17">
              <w:t>: 2,3,19</w:t>
            </w:r>
            <w:r w:rsidR="009337DD">
              <w:fldChar w:fldCharType="begin"/>
            </w:r>
            <w:r w:rsidR="009337DD">
              <w:instrText xml:space="preserve"> XE "</w:instrText>
            </w:r>
            <w:r w:rsidR="009337DD" w:rsidRPr="00677BA1">
              <w:instrText>16</w:instrText>
            </w:r>
            <w:r w:rsidR="009337DD">
              <w:instrText xml:space="preserve">" </w:instrText>
            </w:r>
            <w:r w:rsidR="009337DD">
              <w:fldChar w:fldCharType="end"/>
            </w:r>
            <w:r w:rsidR="009337DD">
              <w:fldChar w:fldCharType="begin"/>
            </w:r>
            <w:r w:rsidR="009337DD">
              <w:instrText xml:space="preserve"> XE "</w:instrText>
            </w:r>
            <w:r w:rsidR="009337DD" w:rsidRPr="001E152C">
              <w:instrText>Visit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SSN Number – Patient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Field 2 (used for attention)</w:instrText>
            </w:r>
          </w:p>
          <w:p w14:paraId="45BF839E" w14:textId="32C5174D" w:rsidR="009337DD" w:rsidRPr="001E152C" w:rsidRDefault="009337DD" w:rsidP="001E152C">
            <w:pPr>
              <w:pStyle w:val="TableCell"/>
              <w:cnfStyle w:val="000000100000" w:firstRow="0" w:lastRow="0" w:firstColumn="0" w:lastColumn="0" w:oddVBand="0" w:evenVBand="0" w:oddHBand="1" w:evenHBand="0" w:firstRowFirstColumn="0" w:firstRowLastColumn="0" w:lastRowFirstColumn="0" w:lastRowLastColumn="0"/>
            </w:pPr>
            <w:r w:rsidRPr="001E152C">
              <w:instrText>Between VistA and Cerner, populated with Field #508 Cerner Placer Field 1 in the REQUEST/CONSULTATION file (#123)</w:instrText>
            </w:r>
            <w:r>
              <w:instrText xml:space="preserve">" </w:instrText>
            </w:r>
            <w:r>
              <w:fldChar w:fldCharType="end"/>
            </w:r>
            <w:r>
              <w:fldChar w:fldCharType="begin"/>
            </w:r>
            <w:r>
              <w:instrText xml:space="preserve"> XE "</w:instrText>
            </w:r>
            <w:r w:rsidRPr="00B96A26">
              <w:instrText>16</w:instrText>
            </w:r>
            <w:r>
              <w:instrText xml:space="preserve">" </w:instrText>
            </w:r>
            <w:r>
              <w:fldChar w:fldCharType="end"/>
            </w:r>
            <w:r w:rsidR="00147531" w:rsidRPr="006F2A17">
              <w:t xml:space="preserve"> </w:t>
            </w:r>
            <w:r w:rsidR="00147531">
              <w:br/>
            </w:r>
            <w:r w:rsidR="00147531" w:rsidRPr="006F2A17">
              <w:t>ORC: 1</w:t>
            </w:r>
            <w:r>
              <w:fldChar w:fldCharType="begin"/>
            </w:r>
            <w:r>
              <w:instrText xml:space="preserve"> XE "</w:instrText>
            </w:r>
            <w:r w:rsidRPr="00DB3B83">
              <w:instrText>493</w:instrText>
            </w:r>
            <w:r>
              <w:instrText xml:space="preserve">" </w:instrText>
            </w:r>
            <w:r>
              <w:fldChar w:fldCharType="end"/>
            </w:r>
            <w:r>
              <w:fldChar w:fldCharType="begin"/>
            </w:r>
            <w:r>
              <w:instrText xml:space="preserve"> XE "</w:instrText>
            </w:r>
            <w:r w:rsidRPr="00DB3B83">
              <w:instrText>2</w:instrText>
            </w:r>
            <w:r>
              <w:instrText xml:space="preserve">" </w:instrText>
            </w:r>
            <w:r>
              <w:fldChar w:fldCharType="end"/>
            </w:r>
            <w:r>
              <w:fldChar w:fldCharType="begin"/>
            </w:r>
            <w:r>
              <w:instrText xml:space="preserve"> XE "</w:instrText>
            </w:r>
            <w:r w:rsidRPr="00B7131F">
              <w:instrText>4</w:instrText>
            </w:r>
            <w:r>
              <w:instrText xml:space="preserve">" </w:instrText>
            </w:r>
            <w:r>
              <w:fldChar w:fldCharType="end"/>
            </w:r>
            <w:r>
              <w:fldChar w:fldCharType="begin"/>
            </w:r>
            <w:r>
              <w:instrText xml:space="preserve"> XE "</w:instrText>
            </w:r>
            <w:r w:rsidRPr="00E75147">
              <w:instrText>250</w:instrText>
            </w:r>
            <w:r>
              <w:instrText xml:space="preserve">" </w:instrText>
            </w:r>
            <w:r>
              <w:fldChar w:fldCharType="end"/>
            </w:r>
            <w:r w:rsidR="00147531" w:rsidRPr="006F2A17">
              <w:t>,</w:t>
            </w:r>
            <w:r>
              <w:fldChar w:fldCharType="begin"/>
            </w:r>
            <w:r>
              <w:instrText xml:space="preserve"> XE "</w:instrText>
            </w:r>
            <w:r w:rsidRPr="00634687">
              <w:instrText>1</w:instrText>
            </w:r>
            <w:r>
              <w:instrText xml:space="preserve">" </w:instrText>
            </w:r>
            <w:r>
              <w:fldChar w:fldCharType="end"/>
            </w:r>
            <w:r w:rsidR="00147531" w:rsidRPr="006F2A17">
              <w:t>3</w:t>
            </w:r>
            <w:r>
              <w:fldChar w:fldCharType="begin"/>
            </w:r>
            <w:r>
              <w:instrText xml:space="preserve"> XE "</w:instrText>
            </w:r>
            <w:r w:rsidRPr="00554A5D">
              <w:instrText>File-Level Event Code</w:instrText>
            </w:r>
            <w:r>
              <w:instrText xml:space="preserve">" </w:instrText>
            </w:r>
            <w:r>
              <w:fldChar w:fldCharType="end"/>
            </w:r>
            <w:r>
              <w:fldChar w:fldCharType="begin"/>
            </w:r>
            <w:r>
              <w:instrText xml:space="preserve"> XE "</w:instrText>
            </w:r>
            <w:r w:rsidRPr="00DB3B83">
              <w:instrText>705</w:instrText>
            </w:r>
            <w:r>
              <w:instrText xml:space="preserve">" </w:instrText>
            </w:r>
            <w:r>
              <w:fldChar w:fldCharType="end"/>
            </w:r>
            <w:r>
              <w:fldChar w:fldCharType="begin"/>
            </w:r>
            <w:r>
              <w:instrText xml:space="preserve"> XE "</w:instrText>
            </w:r>
            <w:r w:rsidRPr="001E152C">
              <w:instrText>65536</w:instrText>
            </w:r>
            <w:r>
              <w:instrText xml:space="preserve">" </w:instrText>
            </w:r>
            <w:r>
              <w:fldChar w:fldCharType="end"/>
            </w:r>
            <w:r>
              <w:fldChar w:fldCharType="begin"/>
            </w:r>
            <w:r>
              <w:instrText xml:space="preserve"> XE "</w:instrText>
            </w:r>
            <w:r w:rsidRPr="00AF2026">
              <w:instrText>80</w:instrText>
            </w:r>
            <w:r>
              <w:instrText xml:space="preserve">" </w:instrText>
            </w:r>
            <w:r>
              <w:fldChar w:fldCharType="end"/>
            </w:r>
            <w:r>
              <w:fldChar w:fldCharType="begin"/>
            </w:r>
            <w:r>
              <w:instrText xml:space="preserve"> XE "</w:instrText>
            </w:r>
            <w:r w:rsidRPr="00B7131F">
              <w:instrText>22</w:instrText>
            </w:r>
            <w:r>
              <w:instrText xml:space="preserve">" </w:instrText>
            </w:r>
            <w:r>
              <w:fldChar w:fldCharType="end"/>
            </w:r>
            <w:r>
              <w:fldChar w:fldCharType="begin"/>
            </w:r>
            <w:r>
              <w:instrText xml:space="preserve"> XE "</w:instrText>
            </w:r>
            <w:r w:rsidRPr="001E152C">
              <w:instrText>Observation ID</w:instrText>
            </w:r>
            <w:r>
              <w:instrText xml:space="preserve">" </w:instrText>
            </w:r>
            <w:r>
              <w:fldChar w:fldCharType="end"/>
            </w:r>
            <w:r>
              <w:fldChar w:fldCharType="begin"/>
            </w:r>
            <w:r>
              <w:instrText xml:space="preserve"> XE "</w:instrText>
            </w:r>
            <w:r w:rsidRPr="001E152C">
              <w:instrText>Comment</w:instrText>
            </w:r>
            <w:r>
              <w:instrText xml:space="preserve">" </w:instrText>
            </w:r>
            <w:r>
              <w:fldChar w:fldCharType="end"/>
            </w:r>
            <w:r>
              <w:fldChar w:fldCharType="begin"/>
            </w:r>
            <w:r>
              <w:instrText xml:space="preserve"> XE "</w:instrText>
            </w:r>
            <w:r w:rsidRPr="001E152C">
              <w:instrText>Filler Order Number</w:instrText>
            </w:r>
            <w:r>
              <w:instrText xml:space="preserve">" </w:instrText>
            </w:r>
            <w:r>
              <w:fldChar w:fldCharType="end"/>
            </w:r>
            <w:r>
              <w:fldChar w:fldCharType="begin"/>
            </w:r>
            <w:r>
              <w:instrText xml:space="preserve"> XE "</w:instrText>
            </w:r>
            <w:r w:rsidRPr="001E152C">
              <w:instrText>Patient Location</w:instrText>
            </w:r>
            <w:r>
              <w:instrText xml:space="preserve">" </w:instrText>
            </w:r>
            <w:r>
              <w:fldChar w:fldCharType="end"/>
            </w:r>
            <w:r>
              <w:fldChar w:fldCharType="begin"/>
            </w:r>
            <w:r>
              <w:instrText xml:space="preserve"> XE "</w:instrText>
            </w:r>
            <w:r w:rsidRPr="001E152C">
              <w:instrText>Sending Application</w:instrText>
            </w:r>
            <w:r>
              <w:instrText xml:space="preserve">" </w:instrText>
            </w:r>
            <w:r>
              <w:fldChar w:fldCharType="end"/>
            </w:r>
            <w:r>
              <w:fldChar w:fldCharType="begin"/>
            </w:r>
            <w:r>
              <w:instrText xml:space="preserve"> XE "</w:instrText>
            </w:r>
            <w:r w:rsidRPr="001E152C">
              <w:instrText>Referral Type</w:instrText>
            </w:r>
            <w:r>
              <w:instrText xml:space="preserve">" </w:instrText>
            </w:r>
            <w:r>
              <w:fldChar w:fldCharType="end"/>
            </w:r>
            <w:r>
              <w:fldChar w:fldCharType="begin"/>
            </w:r>
            <w:r>
              <w:instrText xml:space="preserve"> XE "</w:instrText>
            </w:r>
            <w:r w:rsidRPr="001E152C">
              <w:instrText>Provider Address</w:instrText>
            </w:r>
            <w:r>
              <w:instrText xml:space="preserve">" </w:instrText>
            </w:r>
            <w:r>
              <w:fldChar w:fldCharType="end"/>
            </w:r>
            <w:r>
              <w:fldChar w:fldCharType="begin"/>
            </w:r>
            <w:r>
              <w:instrText xml:space="preserve"> XE "</w:instrText>
            </w:r>
            <w:r w:rsidRPr="001E152C">
              <w:rPr>
                <w:rStyle w:val="Hyperlink"/>
                <w:color w:val="212121"/>
                <w:u w:val="none"/>
              </w:rPr>
              <w:instrText>CertifiedBy</w:instrText>
            </w:r>
            <w:r>
              <w:rPr>
                <w:rStyle w:val="Hyperlink"/>
                <w:color w:val="212121"/>
                <w:u w:val="none"/>
              </w:rPr>
              <w:instrText>"</w:instrText>
            </w:r>
            <w:r>
              <w:instrText xml:space="preserve"> </w:instrText>
            </w:r>
            <w:r>
              <w:fldChar w:fldCharType="end"/>
            </w:r>
            <w:r w:rsidR="00147531" w:rsidRPr="006F2A17">
              <w:t>,</w:t>
            </w:r>
            <w:r>
              <w:fldChar w:fldCharType="begin"/>
            </w:r>
            <w:r>
              <w:instrText xml:space="preserve"> XE "</w:instrText>
            </w:r>
            <w:r w:rsidRPr="00634687">
              <w:instrText>15</w:instrText>
            </w:r>
            <w:r>
              <w:instrText xml:space="preserve">" </w:instrText>
            </w:r>
            <w:r>
              <w:fldChar w:fldCharType="end"/>
            </w:r>
            <w:r w:rsidR="00147531" w:rsidRPr="006F2A17">
              <w:t>7</w:t>
            </w:r>
            <w:r>
              <w:fldChar w:fldCharType="begin"/>
            </w:r>
            <w:r>
              <w:instrText xml:space="preserve"> XE "</w:instrText>
            </w:r>
            <w:r w:rsidRPr="001E152C">
              <w:instrText>Quantity/Timing</w:instrText>
            </w:r>
            <w:r>
              <w:instrText xml:space="preserve">" </w:instrText>
            </w:r>
            <w:r>
              <w:fldChar w:fldCharType="end"/>
            </w:r>
            <w:r>
              <w:fldChar w:fldCharType="begin"/>
            </w:r>
            <w:r>
              <w:instrText xml:space="preserve"> XE "</w:instrText>
            </w:r>
            <w:r w:rsidRPr="001E152C">
              <w:instrText>Effective Date</w:instrText>
            </w:r>
            <w:r>
              <w:instrText xml:space="preserve">" </w:instrText>
            </w:r>
            <w:r>
              <w:fldChar w:fldCharType="end"/>
            </w:r>
            <w:r>
              <w:fldChar w:fldCharType="begin"/>
            </w:r>
            <w:r>
              <w:instrText xml:space="preserve"> XE "</w:instrText>
            </w:r>
            <w:r w:rsidRPr="001E152C">
              <w:instrText>Attending Doctor</w:instrText>
            </w:r>
            <w:r>
              <w:instrText xml:space="preserve">" </w:instrText>
            </w:r>
            <w:r>
              <w:fldChar w:fldCharType="end"/>
            </w:r>
            <w:r>
              <w:fldChar w:fldCharType="begin"/>
            </w:r>
            <w:r>
              <w:instrText xml:space="preserve"> XE "</w:instrText>
            </w:r>
            <w:r w:rsidRPr="00634687">
              <w:instrText>26</w:instrText>
            </w:r>
            <w:r>
              <w:instrText xml:space="preserve">" </w:instrText>
            </w:r>
            <w:r>
              <w:fldChar w:fldCharType="end"/>
            </w:r>
            <w:r w:rsidR="00147531" w:rsidRPr="006F2A17">
              <w:t>,</w:t>
            </w:r>
            <w:r>
              <w:fldChar w:fldCharType="begin"/>
            </w:r>
            <w:r>
              <w:instrText xml:space="preserve"> XE "</w:instrText>
            </w:r>
            <w:r w:rsidRPr="00DA7EB3">
              <w:instrText>100</w:instrText>
            </w:r>
            <w:r>
              <w:instrText xml:space="preserve">" </w:instrText>
            </w:r>
            <w:r>
              <w:fldChar w:fldCharType="end"/>
            </w:r>
            <w:r w:rsidR="00147531" w:rsidRPr="006F2A17">
              <w:t>10</w:t>
            </w:r>
            <w:r>
              <w:fldChar w:fldCharType="begin"/>
            </w:r>
            <w:r>
              <w:instrText xml:space="preserve"> XE "</w:instrText>
            </w:r>
            <w:r w:rsidRPr="00693181">
              <w:instrText>8</w:instrText>
            </w:r>
            <w:r>
              <w:instrText xml:space="preserve">" </w:instrText>
            </w:r>
            <w:r>
              <w:fldChar w:fldCharType="end"/>
            </w:r>
            <w:r>
              <w:fldChar w:fldCharType="begin"/>
            </w:r>
            <w:r>
              <w:instrText xml:space="preserve"> XE "</w:instrText>
            </w:r>
            <w:r w:rsidRPr="00AF2026">
              <w:instrText>3</w:instrText>
            </w:r>
            <w:r>
              <w:instrText xml:space="preserve">" </w:instrText>
            </w:r>
            <w:r>
              <w:fldChar w:fldCharType="end"/>
            </w:r>
            <w:r>
              <w:fldChar w:fldCharType="begin"/>
            </w:r>
            <w:r>
              <w:instrText xml:space="preserve"> XE "</w:instrText>
            </w:r>
            <w:r w:rsidRPr="009C3355">
              <w:rPr>
                <w:bCs/>
                <w:sz w:val="24"/>
                <w:szCs w:val="24"/>
              </w:rPr>
              <w:instrText>SUB-SERVICE/SPECIALTY (multiple)</w:instrText>
            </w:r>
            <w:r>
              <w:rPr>
                <w:bCs/>
                <w:sz w:val="24"/>
                <w:szCs w:val="24"/>
              </w:rPr>
              <w:instrText>"</w:instrText>
            </w:r>
            <w:r>
              <w:instrText xml:space="preserve"> </w:instrText>
            </w:r>
            <w:r>
              <w:fldChar w:fldCharType="end"/>
            </w:r>
            <w:r>
              <w:fldChar w:fldCharType="begin"/>
            </w:r>
            <w:r>
              <w:instrText xml:space="preserve"> XE "</w:instrText>
            </w:r>
            <w:r w:rsidRPr="001E152C">
              <w:instrText>Entered By</w:instrText>
            </w:r>
            <w:r>
              <w:instrText xml:space="preserve">" </w:instrText>
            </w:r>
            <w:r>
              <w:fldChar w:fldCharType="end"/>
            </w:r>
            <w:r w:rsidR="00147531" w:rsidRPr="006F2A17">
              <w:t>,</w:t>
            </w:r>
            <w:r>
              <w:fldChar w:fldCharType="begin"/>
            </w:r>
            <w:r>
              <w:instrText xml:space="preserve"> XE "</w:instrText>
            </w:r>
            <w:r w:rsidRPr="00634687">
              <w:instrText>20</w:instrText>
            </w:r>
            <w:r>
              <w:instrText xml:space="preserve">" </w:instrText>
            </w:r>
            <w:r>
              <w:fldChar w:fldCharType="end"/>
            </w:r>
            <w:r w:rsidR="00147531" w:rsidRPr="006F2A17">
              <w:t>12</w:t>
            </w:r>
            <w:r>
              <w:fldChar w:fldCharType="begin"/>
            </w:r>
            <w:r>
              <w:instrText xml:space="preserve"> XE "</w:instrText>
            </w:r>
            <w:r w:rsidRPr="001E152C">
              <w:rPr>
                <w:rStyle w:val="Hyperlink"/>
                <w:color w:val="212121"/>
                <w:u w:val="none"/>
              </w:rPr>
              <w:instrText>PlanEffectiveDate</w:instrText>
            </w:r>
            <w:r>
              <w:rPr>
                <w:rStyle w:val="Hyperlink"/>
                <w:color w:val="212121"/>
                <w:u w:val="none"/>
              </w:rPr>
              <w:instrText>"</w:instrText>
            </w:r>
            <w:r>
              <w:instrText xml:space="preserve"> </w:instrText>
            </w:r>
            <w:r>
              <w:fldChar w:fldCharType="end"/>
            </w:r>
            <w:r>
              <w:fldChar w:fldCharType="begin"/>
            </w:r>
            <w:r>
              <w:instrText xml:space="preserve"> XE "</w:instrText>
            </w:r>
            <w:r w:rsidRPr="001E152C">
              <w:instrText>Ordering Provider</w:instrText>
            </w:r>
            <w:r>
              <w:instrText xml:space="preserve">" </w:instrText>
            </w:r>
            <w:r>
              <w:fldChar w:fldCharType="end"/>
            </w:r>
            <w:r w:rsidR="00147531" w:rsidRPr="006F2A17">
              <w:t>,15</w:t>
            </w:r>
            <w:r>
              <w:fldChar w:fldCharType="begin"/>
            </w:r>
            <w:r>
              <w:instrText xml:space="preserve"> XE "</w:instrText>
            </w:r>
            <w:r w:rsidRPr="00693181">
              <w:instrText>48</w:instrText>
            </w:r>
            <w:r>
              <w:instrText xml:space="preserve">" </w:instrText>
            </w:r>
            <w:r>
              <w:fldChar w:fldCharType="end"/>
            </w:r>
            <w:r>
              <w:fldChar w:fldCharType="begin"/>
            </w:r>
            <w:r>
              <w:instrText xml:space="preserve"> XE "</w:instrText>
            </w:r>
            <w:r w:rsidRPr="001E152C">
              <w:rPr>
                <w:rStyle w:val="Hyperlink"/>
                <w:color w:val="212121"/>
                <w:u w:val="none"/>
              </w:rPr>
              <w:instrText>PlanType</w:instrText>
            </w:r>
            <w:r>
              <w:rPr>
                <w:rStyle w:val="Hyperlink"/>
                <w:color w:val="212121"/>
                <w:u w:val="none"/>
              </w:rPr>
              <w:instrText>"</w:instrText>
            </w:r>
            <w:r>
              <w:instrText xml:space="preserve"> </w:instrText>
            </w:r>
            <w:r>
              <w:fldChar w:fldCharType="end"/>
            </w:r>
            <w:r>
              <w:fldChar w:fldCharType="begin"/>
            </w:r>
            <w:r>
              <w:instrText xml:space="preserve"> XE "</w:instrText>
            </w:r>
            <w:r w:rsidRPr="001E152C">
              <w:instrText>Order Effective D/T</w:instrText>
            </w:r>
            <w:r>
              <w:instrText xml:space="preserve">" </w:instrText>
            </w:r>
            <w:r>
              <w:fldChar w:fldCharType="end"/>
            </w:r>
            <w:r w:rsidR="00147531" w:rsidRPr="006F2A17">
              <w:t xml:space="preserve"> </w:t>
            </w:r>
            <w:r w:rsidR="00147531">
              <w:br/>
            </w:r>
            <w:r w:rsidR="00147531" w:rsidRPr="006F2A17">
              <w:t>OBR</w:t>
            </w:r>
            <w:r>
              <w:fldChar w:fldCharType="begin"/>
            </w:r>
            <w:r>
              <w:instrText xml:space="preserve"> XE "</w:instrText>
            </w:r>
            <w:r w:rsidRPr="009C4275">
              <w:instrText>Observation Request</w:instrText>
            </w:r>
            <w:r>
              <w:instrText xml:space="preserve">" </w:instrText>
            </w:r>
            <w:r>
              <w:fldChar w:fldCharType="end"/>
            </w:r>
            <w:r w:rsidR="00147531" w:rsidRPr="006F2A17">
              <w:t>: 4</w:t>
            </w:r>
            <w:r>
              <w:fldChar w:fldCharType="begin"/>
            </w:r>
            <w:r>
              <w:instrText xml:space="preserve"> XE "</w:instrText>
            </w:r>
            <w:r w:rsidRPr="00554A5D">
              <w:instrText>Primary Key</w:instrText>
            </w:r>
            <w:r>
              <w:instrText xml:space="preserve">" </w:instrText>
            </w:r>
            <w:r>
              <w:fldChar w:fldCharType="end"/>
            </w:r>
            <w:r>
              <w:fldChar w:fldCharType="begin"/>
            </w:r>
            <w:r>
              <w:instrText xml:space="preserve"> XE "</w:instrText>
            </w:r>
            <w:r w:rsidRPr="00B7131F">
              <w:instrText>40</w:instrText>
            </w:r>
            <w:r>
              <w:instrText xml:space="preserve">" </w:instrText>
            </w:r>
            <w:r>
              <w:fldChar w:fldCharType="end"/>
            </w:r>
            <w:r>
              <w:fldChar w:fldCharType="begin"/>
            </w:r>
            <w:r>
              <w:instrText xml:space="preserve"> XE "</w:instrText>
            </w:r>
            <w:r w:rsidRPr="00B96A26">
              <w:instrText>SI</w:instrText>
            </w:r>
            <w:r>
              <w:instrText xml:space="preserve">" </w:instrText>
            </w:r>
            <w:r>
              <w:fldChar w:fldCharType="end"/>
            </w:r>
            <w:r>
              <w:fldChar w:fldCharType="begin"/>
            </w:r>
            <w:r>
              <w:instrText xml:space="preserve"> XE "</w:instrText>
            </w:r>
            <w:r w:rsidRPr="00DA7EB3">
              <w:instrText>60</w:instrText>
            </w:r>
            <w:r>
              <w:instrText xml:space="preserve">" </w:instrText>
            </w:r>
            <w:r>
              <w:fldChar w:fldCharType="end"/>
            </w:r>
            <w:r>
              <w:fldChar w:fldCharType="begin"/>
            </w:r>
            <w:r>
              <w:instrText xml:space="preserve"> XE "</w:instrText>
            </w:r>
            <w:r w:rsidRPr="001E152C">
              <w:instrText>Universal Service ID</w:instrText>
            </w:r>
            <w:r>
              <w:instrText xml:space="preserve">" </w:instrText>
            </w:r>
            <w:r>
              <w:fldChar w:fldCharType="end"/>
            </w:r>
            <w:r>
              <w:fldChar w:fldCharType="begin"/>
            </w:r>
            <w:r>
              <w:instrText xml:space="preserve"> XE "</w:instrText>
            </w:r>
            <w:r w:rsidRPr="001E152C">
              <w:instrText>Sending Facility</w:instrText>
            </w:r>
            <w:r>
              <w:instrText xml:space="preserve">" </w:instrText>
            </w:r>
            <w:r>
              <w:fldChar w:fldCharType="end"/>
            </w:r>
            <w:r>
              <w:fldChar w:fldCharType="begin"/>
            </w:r>
            <w:r>
              <w:instrText xml:space="preserve"> XE "</w:instrText>
            </w:r>
            <w:r w:rsidRPr="001E152C">
              <w:instrText>Observation Sub-ID</w:instrText>
            </w:r>
            <w:r>
              <w:instrText xml:space="preserve">" </w:instrText>
            </w:r>
            <w:r>
              <w:fldChar w:fldCharType="end"/>
            </w:r>
            <w:r w:rsidR="00147531" w:rsidRPr="006F2A17">
              <w:t>,18</w:t>
            </w:r>
            <w:r>
              <w:fldChar w:fldCharType="begin"/>
            </w:r>
            <w:r>
              <w:instrText xml:space="preserve"> XE "</w:instrText>
            </w:r>
            <w:r w:rsidRPr="001E152C">
              <w:instrText>Placer Field 1 (used for place of consultation</w:instrText>
            </w:r>
            <w:r>
              <w:instrText xml:space="preserve">" </w:instrText>
            </w:r>
            <w:r>
              <w:fldChar w:fldCharType="end"/>
            </w:r>
            <w:r>
              <w:fldChar w:fldCharType="begin"/>
            </w:r>
            <w:r>
              <w:instrText xml:space="preserve"> XE "</w:instrText>
            </w:r>
            <w:r w:rsidRPr="001E152C">
              <w:instrText>Patient Account Number (FIN)</w:instrText>
            </w:r>
          </w:p>
          <w:p w14:paraId="31E9FAD0" w14:textId="33B781BA" w:rsidR="009337DD" w:rsidRPr="001E152C" w:rsidRDefault="009337DD" w:rsidP="001E152C">
            <w:pPr>
              <w:pStyle w:val="TableCell"/>
              <w:cnfStyle w:val="000000100000" w:firstRow="0" w:lastRow="0" w:firstColumn="0" w:lastColumn="0" w:oddVBand="0" w:evenVBand="0" w:oddHBand="1" w:evenHBand="0" w:firstRowFirstColumn="0" w:firstRowLastColumn="0" w:lastRowFirstColumn="0" w:lastRowLastColumn="0"/>
            </w:pPr>
            <w:r w:rsidRPr="001E152C">
              <w:instrText>-Populated for HL7 messages sent by VistA to Cerner</w:instrText>
            </w:r>
            <w:r>
              <w:instrText xml:space="preserve">" </w:instrText>
            </w:r>
            <w:r>
              <w:fldChar w:fldCharType="end"/>
            </w:r>
            <w:r w:rsidR="00147531" w:rsidRPr="006F2A17">
              <w:t>,19</w:t>
            </w:r>
            <w:r>
              <w:fldChar w:fldCharType="begin"/>
            </w:r>
            <w:r>
              <w:instrText xml:space="preserve"> XE "</w:instrText>
            </w:r>
            <w:r w:rsidRPr="00677BA1">
              <w:instrText>16</w:instrText>
            </w:r>
            <w:r>
              <w:instrText xml:space="preserve">" </w:instrText>
            </w:r>
            <w:r>
              <w:fldChar w:fldCharType="end"/>
            </w:r>
            <w:r>
              <w:fldChar w:fldCharType="begin"/>
            </w:r>
            <w:r>
              <w:instrText xml:space="preserve"> XE "</w:instrText>
            </w:r>
            <w:r w:rsidRPr="00026D6A">
              <w:instrText>250</w:instrText>
            </w:r>
            <w:r>
              <w:instrText xml:space="preserve">" </w:instrText>
            </w:r>
            <w:r>
              <w:fldChar w:fldCharType="end"/>
            </w:r>
            <w:r>
              <w:fldChar w:fldCharType="begin"/>
            </w:r>
            <w:r>
              <w:instrText xml:space="preserve"> XE "</w:instrText>
            </w:r>
            <w:r w:rsidRPr="001E152C">
              <w:instrText>Visit Number</w:instrText>
            </w:r>
            <w:r>
              <w:instrText xml:space="preserve">" </w:instrText>
            </w:r>
            <w:r>
              <w:fldChar w:fldCharType="end"/>
            </w:r>
            <w:r>
              <w:fldChar w:fldCharType="begin"/>
            </w:r>
            <w:r>
              <w:instrText xml:space="preserve"> XE "</w:instrText>
            </w:r>
            <w:r w:rsidRPr="001E152C">
              <w:instrText>SSN Number – Patient</w:instrText>
            </w:r>
            <w:r>
              <w:instrText xml:space="preserve">" </w:instrText>
            </w:r>
            <w:r>
              <w:fldChar w:fldCharType="end"/>
            </w:r>
            <w:r>
              <w:fldChar w:fldCharType="begin"/>
            </w:r>
            <w:r>
              <w:instrText xml:space="preserve"> XE "</w:instrText>
            </w:r>
            <w:r w:rsidRPr="001E152C">
              <w:instrText>Placer Field 2 (used for attention)</w:instrText>
            </w:r>
          </w:p>
          <w:p w14:paraId="427DD2C8" w14:textId="713FC3FD" w:rsidR="00147531" w:rsidRPr="006F2A17" w:rsidRDefault="009337DD" w:rsidP="006F2A17">
            <w:pPr>
              <w:pStyle w:val="TableCell"/>
              <w:cnfStyle w:val="000000100000" w:firstRow="0" w:lastRow="0" w:firstColumn="0" w:lastColumn="0" w:oddVBand="0" w:evenVBand="0" w:oddHBand="1" w:evenHBand="0" w:firstRowFirstColumn="0" w:firstRowLastColumn="0" w:lastRowFirstColumn="0" w:lastRowLastColumn="0"/>
            </w:pPr>
            <w:r w:rsidRPr="001E152C">
              <w:instrText>Between VistA and Cerner, populated with Field #508 Cerner Placer Field 1 in the REQUEST/CONSULTATION file (#123)</w:instrText>
            </w:r>
            <w:r>
              <w:instrText xml:space="preserve">" </w:instrText>
            </w:r>
            <w:r>
              <w:fldChar w:fldCharType="end"/>
            </w:r>
            <w:r>
              <w:fldChar w:fldCharType="begin"/>
            </w:r>
            <w:r>
              <w:instrText xml:space="preserve"> XE "</w:instrText>
            </w:r>
            <w:r w:rsidRPr="00B96A26">
              <w:instrText>16</w:instrText>
            </w:r>
            <w:r>
              <w:instrText xml:space="preserve">" </w:instrText>
            </w:r>
            <w:r>
              <w:fldChar w:fldCharType="end"/>
            </w:r>
            <w:r w:rsidR="00147531" w:rsidRPr="006F2A17">
              <w:t xml:space="preserve"> </w:t>
            </w:r>
            <w:r w:rsidR="00147531">
              <w:br/>
            </w:r>
            <w:r w:rsidR="00147531" w:rsidRPr="006F2A17">
              <w:t>OBX: 1</w:t>
            </w:r>
            <w:r>
              <w:fldChar w:fldCharType="begin"/>
            </w:r>
            <w:r>
              <w:instrText xml:space="preserve"> XE "</w:instrText>
            </w:r>
            <w:r w:rsidRPr="00DB3B83">
              <w:instrText>493</w:instrText>
            </w:r>
            <w:r>
              <w:instrText xml:space="preserve">" </w:instrText>
            </w:r>
            <w:r>
              <w:fldChar w:fldCharType="end"/>
            </w:r>
            <w:r>
              <w:fldChar w:fldCharType="begin"/>
            </w:r>
            <w:r>
              <w:instrText xml:space="preserve"> XE "</w:instrText>
            </w:r>
            <w:r w:rsidRPr="00DB3B83">
              <w:instrText>2</w:instrText>
            </w:r>
            <w:r>
              <w:instrText xml:space="preserve">" </w:instrText>
            </w:r>
            <w:r>
              <w:fldChar w:fldCharType="end"/>
            </w:r>
            <w:r>
              <w:fldChar w:fldCharType="begin"/>
            </w:r>
            <w:r>
              <w:instrText xml:space="preserve"> XE "</w:instrText>
            </w:r>
            <w:r w:rsidRPr="00B7131F">
              <w:instrText>4</w:instrText>
            </w:r>
            <w:r>
              <w:instrText xml:space="preserve">" </w:instrText>
            </w:r>
            <w:r>
              <w:fldChar w:fldCharType="end"/>
            </w:r>
            <w:r>
              <w:fldChar w:fldCharType="begin"/>
            </w:r>
            <w:r>
              <w:instrText xml:space="preserve"> XE "</w:instrText>
            </w:r>
            <w:r w:rsidRPr="00E75147">
              <w:instrText>250</w:instrText>
            </w:r>
            <w:r>
              <w:instrText xml:space="preserve">" </w:instrText>
            </w:r>
            <w:r>
              <w:fldChar w:fldCharType="end"/>
            </w:r>
            <w:r w:rsidR="00147531" w:rsidRPr="006F2A17">
              <w:t>,</w:t>
            </w:r>
            <w:r>
              <w:fldChar w:fldCharType="begin"/>
            </w:r>
            <w:r>
              <w:instrText xml:space="preserve"> XE "</w:instrText>
            </w:r>
            <w:r w:rsidRPr="00634687">
              <w:instrText>1</w:instrText>
            </w:r>
            <w:r>
              <w:instrText xml:space="preserve">" </w:instrText>
            </w:r>
            <w:r>
              <w:fldChar w:fldCharType="end"/>
            </w:r>
            <w:r w:rsidR="00147531" w:rsidRPr="006F2A17">
              <w:t>2</w:t>
            </w:r>
            <w:r>
              <w:fldChar w:fldCharType="begin"/>
            </w:r>
            <w:r>
              <w:instrText xml:space="preserve"> XE "</w:instrText>
            </w:r>
            <w:r w:rsidRPr="00DB3B83">
              <w:instrText>18</w:instrText>
            </w:r>
            <w:r>
              <w:instrText xml:space="preserve">" </w:instrText>
            </w:r>
            <w:r>
              <w:fldChar w:fldCharType="end"/>
            </w:r>
            <w:r>
              <w:fldChar w:fldCharType="begin"/>
            </w:r>
            <w:r>
              <w:instrText xml:space="preserve"> XE "</w:instrText>
            </w:r>
            <w:r w:rsidRPr="001E152C">
              <w:instrText>8</w:instrText>
            </w:r>
            <w:r>
              <w:instrText xml:space="preserve">" </w:instrText>
            </w:r>
            <w:r>
              <w:fldChar w:fldCharType="end"/>
            </w:r>
            <w:r>
              <w:fldChar w:fldCharType="begin"/>
            </w:r>
            <w:r>
              <w:instrText xml:space="preserve"> XE "</w:instrText>
            </w:r>
            <w:r w:rsidRPr="00B7131F">
              <w:instrText>22</w:instrText>
            </w:r>
            <w:r>
              <w:instrText xml:space="preserve">" </w:instrText>
            </w:r>
            <w:r>
              <w:fldChar w:fldCharType="end"/>
            </w:r>
            <w:r>
              <w:fldChar w:fldCharType="begin"/>
            </w:r>
            <w:r>
              <w:instrText xml:space="preserve"> XE "</w:instrText>
            </w:r>
            <w:r w:rsidRPr="001E152C">
              <w:instrText>Value Type</w:instrText>
            </w:r>
            <w:r>
              <w:instrText xml:space="preserve">" </w:instrText>
            </w:r>
            <w:r>
              <w:fldChar w:fldCharType="end"/>
            </w:r>
            <w:r>
              <w:fldChar w:fldCharType="begin"/>
            </w:r>
            <w:r>
              <w:instrText xml:space="preserve"> XE "</w:instrText>
            </w:r>
            <w:r w:rsidRPr="001E152C">
              <w:instrText>Source of Comment</w:instrText>
            </w:r>
            <w:r>
              <w:instrText xml:space="preserve">" </w:instrText>
            </w:r>
            <w:r>
              <w:fldChar w:fldCharType="end"/>
            </w:r>
            <w:r>
              <w:fldChar w:fldCharType="begin"/>
            </w:r>
            <w:r>
              <w:instrText xml:space="preserve"> XE "</w:instrText>
            </w:r>
            <w:r w:rsidRPr="001E152C">
              <w:instrText>Placer Order Number</w:instrText>
            </w:r>
            <w:r>
              <w:instrText xml:space="preserve">" </w:instrText>
            </w:r>
            <w:r>
              <w:fldChar w:fldCharType="end"/>
            </w:r>
            <w:r>
              <w:fldChar w:fldCharType="begin"/>
            </w:r>
            <w:r>
              <w:instrText xml:space="preserve"> XE "</w:instrText>
            </w:r>
            <w:r w:rsidRPr="001E152C">
              <w:instrText>Provider Name</w:instrText>
            </w:r>
            <w:r>
              <w:instrText xml:space="preserve">" </w:instrText>
            </w:r>
            <w:r>
              <w:fldChar w:fldCharType="end"/>
            </w:r>
            <w:r>
              <w:fldChar w:fldCharType="begin"/>
            </w:r>
            <w:r>
              <w:instrText xml:space="preserve"> XE "</w:instrText>
            </w:r>
            <w:r w:rsidRPr="001E152C">
              <w:instrText>Referral Priority</w:instrText>
            </w:r>
            <w:r>
              <w:instrText xml:space="preserve">" </w:instrText>
            </w:r>
            <w:r>
              <w:fldChar w:fldCharType="end"/>
            </w:r>
            <w:r>
              <w:fldChar w:fldCharType="begin"/>
            </w:r>
            <w:r>
              <w:instrText xml:space="preserve"> XE "</w:instrText>
            </w:r>
            <w:r w:rsidRPr="009C3355">
              <w:rPr>
                <w:bCs/>
                <w:sz w:val="24"/>
                <w:szCs w:val="24"/>
              </w:rPr>
              <w:instrText>SERVICE USAGE</w:instrText>
            </w:r>
            <w:r>
              <w:rPr>
                <w:bCs/>
                <w:sz w:val="24"/>
                <w:szCs w:val="24"/>
              </w:rPr>
              <w:instrText>"</w:instrText>
            </w:r>
            <w:r>
              <w:instrText xml:space="preserve"> </w:instrText>
            </w:r>
            <w:r>
              <w:fldChar w:fldCharType="end"/>
            </w:r>
            <w:r>
              <w:fldChar w:fldCharType="begin"/>
            </w:r>
            <w:r>
              <w:instrText xml:space="preserve"> XE "</w:instrText>
            </w:r>
            <w:r w:rsidRPr="001E152C">
              <w:instrText>Encoding Characters</w:instrText>
            </w:r>
            <w:r>
              <w:instrText xml:space="preserve">" </w:instrText>
            </w:r>
            <w:r>
              <w:fldChar w:fldCharType="end"/>
            </w:r>
            <w:r>
              <w:fldChar w:fldCharType="begin"/>
            </w:r>
            <w:r>
              <w:instrText xml:space="preserve"> XE "</w:instrText>
            </w:r>
            <w:r w:rsidRPr="001E152C">
              <w:instrText>Consult Type</w:instrText>
            </w:r>
            <w:r>
              <w:instrText xml:space="preserve">" </w:instrText>
            </w:r>
            <w:r>
              <w:fldChar w:fldCharType="end"/>
            </w:r>
            <w:r>
              <w:fldChar w:fldCharType="begin"/>
            </w:r>
            <w:r>
              <w:instrText xml:space="preserve"> XE "</w:instrText>
            </w:r>
            <w:r w:rsidRPr="00B96A26">
              <w:instrText>20</w:instrText>
            </w:r>
            <w:r>
              <w:instrText xml:space="preserve">" </w:instrText>
            </w:r>
            <w:r>
              <w:fldChar w:fldCharType="end"/>
            </w:r>
            <w:r w:rsidR="00147531" w:rsidRPr="006F2A17">
              <w:t>,3</w:t>
            </w:r>
            <w:r>
              <w:fldChar w:fldCharType="begin"/>
            </w:r>
            <w:r>
              <w:instrText xml:space="preserve"> XE "</w:instrText>
            </w:r>
            <w:r w:rsidRPr="00554A5D">
              <w:instrText>File-Level Event Code</w:instrText>
            </w:r>
            <w:r>
              <w:instrText xml:space="preserve">" </w:instrText>
            </w:r>
            <w:r>
              <w:fldChar w:fldCharType="end"/>
            </w:r>
            <w:r>
              <w:fldChar w:fldCharType="begin"/>
            </w:r>
            <w:r>
              <w:instrText xml:space="preserve"> XE "</w:instrText>
            </w:r>
            <w:r w:rsidRPr="00DB3B83">
              <w:instrText>705</w:instrText>
            </w:r>
            <w:r>
              <w:instrText xml:space="preserve">" </w:instrText>
            </w:r>
            <w:r>
              <w:fldChar w:fldCharType="end"/>
            </w:r>
            <w:r>
              <w:fldChar w:fldCharType="begin"/>
            </w:r>
            <w:r>
              <w:instrText xml:space="preserve"> XE "</w:instrText>
            </w:r>
            <w:r w:rsidRPr="001E152C">
              <w:instrText>65536</w:instrText>
            </w:r>
            <w:r>
              <w:instrText xml:space="preserve">" </w:instrText>
            </w:r>
            <w:r>
              <w:fldChar w:fldCharType="end"/>
            </w:r>
            <w:r>
              <w:fldChar w:fldCharType="begin"/>
            </w:r>
            <w:r>
              <w:instrText xml:space="preserve"> XE "</w:instrText>
            </w:r>
            <w:r w:rsidRPr="00AF2026">
              <w:instrText>80</w:instrText>
            </w:r>
            <w:r>
              <w:instrText xml:space="preserve">" </w:instrText>
            </w:r>
            <w:r>
              <w:fldChar w:fldCharType="end"/>
            </w:r>
            <w:r>
              <w:fldChar w:fldCharType="begin"/>
            </w:r>
            <w:r>
              <w:instrText xml:space="preserve"> XE "</w:instrText>
            </w:r>
            <w:r w:rsidRPr="001E152C">
              <w:instrText>Observation ID</w:instrText>
            </w:r>
            <w:r>
              <w:instrText xml:space="preserve">" </w:instrText>
            </w:r>
            <w:r>
              <w:fldChar w:fldCharType="end"/>
            </w:r>
            <w:r>
              <w:fldChar w:fldCharType="begin"/>
            </w:r>
            <w:r>
              <w:instrText xml:space="preserve"> XE "</w:instrText>
            </w:r>
            <w:r w:rsidRPr="001E152C">
              <w:instrText>Comment</w:instrText>
            </w:r>
            <w:r>
              <w:instrText xml:space="preserve">" </w:instrText>
            </w:r>
            <w:r>
              <w:fldChar w:fldCharType="end"/>
            </w:r>
            <w:r>
              <w:fldChar w:fldCharType="begin"/>
            </w:r>
            <w:r>
              <w:instrText xml:space="preserve"> XE "</w:instrText>
            </w:r>
            <w:r w:rsidRPr="001E152C">
              <w:instrText>Filler Order Number</w:instrText>
            </w:r>
            <w:r>
              <w:instrText xml:space="preserve">" </w:instrText>
            </w:r>
            <w:r>
              <w:fldChar w:fldCharType="end"/>
            </w:r>
            <w:r>
              <w:fldChar w:fldCharType="begin"/>
            </w:r>
            <w:r>
              <w:instrText xml:space="preserve"> XE "</w:instrText>
            </w:r>
            <w:r w:rsidRPr="001E152C">
              <w:instrText>Patient Location</w:instrText>
            </w:r>
            <w:r>
              <w:instrText xml:space="preserve">" </w:instrText>
            </w:r>
            <w:r>
              <w:fldChar w:fldCharType="end"/>
            </w:r>
            <w:r>
              <w:fldChar w:fldCharType="begin"/>
            </w:r>
            <w:r>
              <w:instrText xml:space="preserve"> XE "</w:instrText>
            </w:r>
            <w:r w:rsidRPr="001E152C">
              <w:instrText>Sending Application</w:instrText>
            </w:r>
            <w:r>
              <w:instrText xml:space="preserve">" </w:instrText>
            </w:r>
            <w:r>
              <w:fldChar w:fldCharType="end"/>
            </w:r>
            <w:r>
              <w:fldChar w:fldCharType="begin"/>
            </w:r>
            <w:r>
              <w:instrText xml:space="preserve"> XE "</w:instrText>
            </w:r>
            <w:r w:rsidRPr="001E152C">
              <w:instrText>Referral Type</w:instrText>
            </w:r>
            <w:r>
              <w:instrText xml:space="preserve">" </w:instrText>
            </w:r>
            <w:r>
              <w:fldChar w:fldCharType="end"/>
            </w:r>
            <w:r>
              <w:fldChar w:fldCharType="begin"/>
            </w:r>
            <w:r>
              <w:instrText xml:space="preserve"> XE "</w:instrText>
            </w:r>
            <w:r w:rsidRPr="001E152C">
              <w:instrText>Provider Address</w:instrText>
            </w:r>
            <w:r>
              <w:instrText xml:space="preserve">" </w:instrText>
            </w:r>
            <w:r>
              <w:fldChar w:fldCharType="end"/>
            </w:r>
            <w:r>
              <w:fldChar w:fldCharType="begin"/>
            </w:r>
            <w:r>
              <w:instrText xml:space="preserve"> XE "</w:instrText>
            </w:r>
            <w:r w:rsidRPr="001E152C">
              <w:rPr>
                <w:rStyle w:val="Hyperlink"/>
                <w:color w:val="212121"/>
                <w:u w:val="none"/>
              </w:rPr>
              <w:instrText>CertifiedBy</w:instrText>
            </w:r>
            <w:r>
              <w:rPr>
                <w:rStyle w:val="Hyperlink"/>
                <w:color w:val="212121"/>
                <w:u w:val="none"/>
              </w:rPr>
              <w:instrText>"</w:instrText>
            </w:r>
            <w:r>
              <w:instrText xml:space="preserve"> </w:instrText>
            </w:r>
            <w:r>
              <w:fldChar w:fldCharType="end"/>
            </w:r>
            <w:r w:rsidR="00147531" w:rsidRPr="006F2A17">
              <w:t>,</w:t>
            </w:r>
            <w:r>
              <w:fldChar w:fldCharType="begin"/>
            </w:r>
            <w:r>
              <w:instrText xml:space="preserve"> XE "</w:instrText>
            </w:r>
            <w:r w:rsidRPr="00634687">
              <w:instrText>15</w:instrText>
            </w:r>
            <w:r>
              <w:instrText xml:space="preserve">" </w:instrText>
            </w:r>
            <w:r>
              <w:fldChar w:fldCharType="end"/>
            </w:r>
            <w:r w:rsidR="00147531" w:rsidRPr="006F2A17">
              <w:t>4</w:t>
            </w:r>
            <w:r>
              <w:fldChar w:fldCharType="begin"/>
            </w:r>
            <w:r>
              <w:instrText xml:space="preserve"> XE "</w:instrText>
            </w:r>
            <w:r w:rsidRPr="00554A5D">
              <w:instrText>Primary Key</w:instrText>
            </w:r>
            <w:r>
              <w:instrText xml:space="preserve">" </w:instrText>
            </w:r>
            <w:r>
              <w:fldChar w:fldCharType="end"/>
            </w:r>
            <w:r>
              <w:fldChar w:fldCharType="begin"/>
            </w:r>
            <w:r>
              <w:instrText xml:space="preserve"> XE "</w:instrText>
            </w:r>
            <w:r w:rsidRPr="00B7131F">
              <w:instrText>40</w:instrText>
            </w:r>
            <w:r>
              <w:instrText xml:space="preserve">" </w:instrText>
            </w:r>
            <w:r>
              <w:fldChar w:fldCharType="end"/>
            </w:r>
            <w:r>
              <w:fldChar w:fldCharType="begin"/>
            </w:r>
            <w:r>
              <w:instrText xml:space="preserve"> XE "</w:instrText>
            </w:r>
            <w:r w:rsidRPr="00B96A26">
              <w:instrText>SI</w:instrText>
            </w:r>
            <w:r>
              <w:instrText xml:space="preserve">" </w:instrText>
            </w:r>
            <w:r>
              <w:fldChar w:fldCharType="end"/>
            </w:r>
            <w:r>
              <w:fldChar w:fldCharType="begin"/>
            </w:r>
            <w:r>
              <w:instrText xml:space="preserve"> XE "</w:instrText>
            </w:r>
            <w:r w:rsidRPr="00DA7EB3">
              <w:instrText>60</w:instrText>
            </w:r>
            <w:r>
              <w:instrText xml:space="preserve">" </w:instrText>
            </w:r>
            <w:r>
              <w:fldChar w:fldCharType="end"/>
            </w:r>
            <w:r>
              <w:fldChar w:fldCharType="begin"/>
            </w:r>
            <w:r>
              <w:instrText xml:space="preserve"> XE "</w:instrText>
            </w:r>
            <w:r w:rsidRPr="001E152C">
              <w:instrText>Universal Service ID</w:instrText>
            </w:r>
            <w:r>
              <w:instrText xml:space="preserve">" </w:instrText>
            </w:r>
            <w:r>
              <w:fldChar w:fldCharType="end"/>
            </w:r>
            <w:r>
              <w:fldChar w:fldCharType="begin"/>
            </w:r>
            <w:r>
              <w:instrText xml:space="preserve"> XE "</w:instrText>
            </w:r>
            <w:r w:rsidRPr="001E152C">
              <w:instrText>Sending Facility</w:instrText>
            </w:r>
            <w:r>
              <w:instrText xml:space="preserve">" </w:instrText>
            </w:r>
            <w:r>
              <w:fldChar w:fldCharType="end"/>
            </w:r>
            <w:r>
              <w:fldChar w:fldCharType="begin"/>
            </w:r>
            <w:r>
              <w:instrText xml:space="preserve"> XE "</w:instrText>
            </w:r>
            <w:r w:rsidRPr="001E152C">
              <w:instrText>Observation Sub-ID</w:instrText>
            </w:r>
            <w:r>
              <w:instrText xml:space="preserve">" </w:instrText>
            </w:r>
            <w:r>
              <w:fldChar w:fldCharType="end"/>
            </w:r>
            <w:r w:rsidR="00147531" w:rsidRPr="006F2A17">
              <w:t>,5</w:t>
            </w:r>
            <w:r>
              <w:fldChar w:fldCharType="begin"/>
            </w:r>
            <w:r>
              <w:instrText xml:space="preserve"> XE "</w:instrText>
            </w:r>
            <w:r w:rsidRPr="00DB3B83">
              <w:instrText>5</w:instrText>
            </w:r>
            <w:r>
              <w:instrText xml:space="preserve">" </w:instrText>
            </w:r>
            <w:r>
              <w:fldChar w:fldCharType="end"/>
            </w:r>
            <w:r>
              <w:fldChar w:fldCharType="begin"/>
            </w:r>
            <w:r>
              <w:instrText xml:space="preserve"> XE "</w:instrText>
            </w:r>
            <w:r w:rsidRPr="00693181">
              <w:instrText>23</w:instrText>
            </w:r>
            <w:r>
              <w:instrText xml:space="preserve">" </w:instrText>
            </w:r>
            <w:r>
              <w:fldChar w:fldCharType="end"/>
            </w:r>
            <w:r>
              <w:fldChar w:fldCharType="begin"/>
            </w:r>
            <w:r>
              <w:instrText xml:space="preserve"> XE "</w:instrText>
            </w:r>
            <w:r w:rsidRPr="00B7131F">
              <w:instrText>26</w:instrText>
            </w:r>
            <w:r>
              <w:instrText xml:space="preserve">" </w:instrText>
            </w:r>
            <w:r>
              <w:fldChar w:fldCharType="end"/>
            </w:r>
            <w:r>
              <w:fldChar w:fldCharType="begin"/>
            </w:r>
            <w:r>
              <w:instrText xml:space="preserve"> XE "</w:instrText>
            </w:r>
            <w:r w:rsidRPr="001E152C">
              <w:instrText>Referral Category</w:instrText>
            </w:r>
            <w:r>
              <w:instrText xml:space="preserve">" </w:instrText>
            </w:r>
            <w:r>
              <w:fldChar w:fldCharType="end"/>
            </w:r>
            <w:r>
              <w:fldChar w:fldCharType="begin"/>
            </w:r>
            <w:r>
              <w:instrText xml:space="preserve"> XE "</w:instrText>
            </w:r>
            <w:r w:rsidRPr="001E152C">
              <w:instrText>Provider Communication Information</w:instrText>
            </w:r>
            <w:r>
              <w:instrText xml:space="preserve">" </w:instrText>
            </w:r>
            <w:r>
              <w:fldChar w:fldCharType="end"/>
            </w:r>
            <w:r>
              <w:fldChar w:fldCharType="begin"/>
            </w:r>
            <w:r>
              <w:instrText xml:space="preserve"> XE "</w:instrText>
            </w:r>
            <w:r w:rsidRPr="001E152C">
              <w:rPr>
                <w:rStyle w:val="Hyperlink"/>
                <w:color w:val="212121"/>
                <w:u w:val="none"/>
              </w:rPr>
              <w:instrText>Penalty</w:instrText>
            </w:r>
            <w:r>
              <w:rPr>
                <w:rStyle w:val="Hyperlink"/>
                <w:color w:val="212121"/>
                <w:u w:val="none"/>
              </w:rPr>
              <w:instrText>"</w:instrText>
            </w:r>
            <w:r>
              <w:instrText xml:space="preserve"> </w:instrText>
            </w:r>
            <w:r>
              <w:fldChar w:fldCharType="end"/>
            </w:r>
            <w:r>
              <w:fldChar w:fldCharType="begin"/>
            </w:r>
            <w:r>
              <w:instrText xml:space="preserve"> XE "</w:instrText>
            </w:r>
            <w:r w:rsidRPr="001E152C">
              <w:instrText>Patient Name</w:instrText>
            </w:r>
            <w:r>
              <w:instrText xml:space="preserve">" </w:instrText>
            </w:r>
            <w:r>
              <w:fldChar w:fldCharType="end"/>
            </w:r>
            <w:r>
              <w:fldChar w:fldCharType="begin"/>
            </w:r>
            <w:r>
              <w:instrText xml:space="preserve"> XE "</w:instrText>
            </w:r>
            <w:r w:rsidRPr="001E152C">
              <w:instrText>Order Status</w:instrText>
            </w:r>
            <w:r>
              <w:instrText xml:space="preserve">" </w:instrText>
            </w:r>
            <w:r>
              <w:fldChar w:fldCharType="end"/>
            </w:r>
            <w:r>
              <w:fldChar w:fldCharType="begin"/>
            </w:r>
            <w:r>
              <w:instrText xml:space="preserve"> XE "</w:instrText>
            </w:r>
            <w:r w:rsidRPr="001E152C">
              <w:instrText>Observation Value</w:instrText>
            </w:r>
            <w:r>
              <w:instrText xml:space="preserve">" </w:instrText>
            </w:r>
            <w:r>
              <w:fldChar w:fldCharType="end"/>
            </w:r>
            <w:r>
              <w:fldChar w:fldCharType="begin"/>
            </w:r>
            <w:r>
              <w:instrText xml:space="preserve"> XE "</w:instrText>
            </w:r>
            <w:r w:rsidRPr="00634687">
              <w:instrText>30</w:instrText>
            </w:r>
            <w:r>
              <w:instrText xml:space="preserve">" </w:instrText>
            </w:r>
            <w:r>
              <w:fldChar w:fldCharType="end"/>
            </w:r>
          </w:p>
        </w:tc>
        <w:tc>
          <w:tcPr>
            <w:tcW w:w="1201" w:type="pct"/>
          </w:tcPr>
          <w:p w14:paraId="700C252F" w14:textId="48DB3847" w:rsidR="00147531" w:rsidRPr="006F2A17" w:rsidRDefault="00147531" w:rsidP="006F2A17">
            <w:pPr>
              <w:pStyle w:val="TableCell"/>
              <w:cnfStyle w:val="000000100000" w:firstRow="0" w:lastRow="0" w:firstColumn="0" w:lastColumn="0" w:oddVBand="0" w:evenVBand="0" w:oddHBand="1" w:evenHBand="0" w:firstRowFirstColumn="0" w:firstRowLastColumn="0" w:lastRowFirstColumn="0" w:lastRowLastColumn="0"/>
            </w:pPr>
            <w:r w:rsidRPr="006F2A17">
              <w:t>MSH:</w:t>
            </w:r>
            <w:r w:rsidR="009337DD">
              <w:fldChar w:fldCharType="begin"/>
            </w:r>
            <w:r w:rsidR="009337DD">
              <w:instrText xml:space="preserve"> XE "</w:instrText>
            </w:r>
            <w:r w:rsidR="009337DD" w:rsidRPr="009C4275">
              <w:instrText>Message Header</w:instrText>
            </w:r>
            <w:r w:rsidR="009337DD">
              <w:instrText xml:space="preserve">" </w:instrText>
            </w:r>
            <w:r w:rsidR="009337DD">
              <w:fldChar w:fldCharType="end"/>
            </w:r>
            <w:r w:rsidR="009337DD">
              <w:fldChar w:fldCharType="begin"/>
            </w:r>
            <w:r w:rsidR="009337DD">
              <w:instrText xml:space="preserve"> XE "</w:instrText>
            </w:r>
            <w:r w:rsidR="009337DD" w:rsidRPr="001E152C">
              <w:instrText>1</w:instrText>
            </w:r>
            <w:r w:rsidR="009337DD">
              <w:instrText xml:space="preserve">" </w:instrText>
            </w:r>
            <w:r w:rsidR="009337DD">
              <w:fldChar w:fldCharType="end"/>
            </w:r>
            <w:r w:rsidRPr="006F2A17">
              <w:t xml:space="preserve"> 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Pr="006F2A17">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sz w:val="24"/>
                <w:szCs w:val="24"/>
              </w:rPr>
              <w:instrText>SERVICE USAGE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Pr="006F2A17">
              <w:t>,3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Pr="006F2A17">
              <w:t>,</w:t>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r w:rsidRPr="006F2A17">
              <w:t>4</w:t>
            </w:r>
            <w:r w:rsidR="009337DD">
              <w:fldChar w:fldCharType="begin"/>
            </w:r>
            <w:r w:rsidR="009337DD">
              <w:instrText xml:space="preserve"> XE "</w:instrText>
            </w:r>
            <w:r w:rsidR="009337DD" w:rsidRPr="00554A5D">
              <w:instrText>Primary Key</w:instrText>
            </w:r>
            <w:r w:rsidR="009337DD">
              <w:instrText xml:space="preserve">" </w:instrText>
            </w:r>
            <w:r w:rsidR="009337DD">
              <w:fldChar w:fldCharType="end"/>
            </w:r>
            <w:r w:rsidR="009337DD">
              <w:fldChar w:fldCharType="begin"/>
            </w:r>
            <w:r w:rsidR="009337DD">
              <w:instrText xml:space="preserve"> XE "</w:instrText>
            </w:r>
            <w:r w:rsidR="009337DD" w:rsidRPr="00B7131F">
              <w:instrText>40</w:instrText>
            </w:r>
            <w:r w:rsidR="009337DD">
              <w:instrText xml:space="preserve">" </w:instrText>
            </w:r>
            <w:r w:rsidR="009337DD">
              <w:fldChar w:fldCharType="end"/>
            </w:r>
            <w:r w:rsidR="009337DD">
              <w:fldChar w:fldCharType="begin"/>
            </w:r>
            <w:r w:rsidR="009337DD">
              <w:instrText xml:space="preserve"> XE "</w:instrText>
            </w:r>
            <w:r w:rsidR="009337DD" w:rsidRPr="00B96A26">
              <w:instrText>SI</w:instrText>
            </w:r>
            <w:r w:rsidR="009337DD">
              <w:instrText xml:space="preserve">" </w:instrText>
            </w:r>
            <w:r w:rsidR="009337DD">
              <w:fldChar w:fldCharType="end"/>
            </w:r>
            <w:r w:rsidR="009337DD">
              <w:fldChar w:fldCharType="begin"/>
            </w:r>
            <w:r w:rsidR="009337DD">
              <w:instrText xml:space="preserve"> XE "</w:instrText>
            </w:r>
            <w:r w:rsidR="009337DD" w:rsidRPr="00DA7EB3">
              <w:instrText>60</w:instrText>
            </w:r>
            <w:r w:rsidR="009337DD">
              <w:instrText xml:space="preserve">" </w:instrText>
            </w:r>
            <w:r w:rsidR="009337DD">
              <w:fldChar w:fldCharType="end"/>
            </w:r>
            <w:r w:rsidR="009337DD">
              <w:fldChar w:fldCharType="begin"/>
            </w:r>
            <w:r w:rsidR="009337DD">
              <w:instrText xml:space="preserve"> XE "</w:instrText>
            </w:r>
            <w:r w:rsidR="009337DD" w:rsidRPr="001E152C">
              <w:instrText>Universal Service ID</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Facility</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Sub-ID</w:instrText>
            </w:r>
            <w:r w:rsidR="009337DD">
              <w:instrText xml:space="preserve">" </w:instrText>
            </w:r>
            <w:r w:rsidR="009337DD">
              <w:fldChar w:fldCharType="end"/>
            </w:r>
            <w:r w:rsidRPr="006F2A17">
              <w:t>,9</w:t>
            </w:r>
            <w:r w:rsidR="009337DD">
              <w:fldChar w:fldCharType="begin"/>
            </w:r>
            <w:r w:rsidR="009337DD">
              <w:instrText xml:space="preserve"> XE "</w:instrText>
            </w:r>
            <w:r w:rsidR="009337DD" w:rsidRPr="001E152C">
              <w:instrText>Message Type</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GroupName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Date/Time of Transaction</w:instrText>
            </w:r>
            <w:r w:rsidR="009337DD">
              <w:instrText xml:space="preserve">" </w:instrText>
            </w:r>
            <w:r w:rsidR="009337DD">
              <w:fldChar w:fldCharType="end"/>
            </w:r>
            <w:r w:rsidR="009337DD">
              <w:fldChar w:fldCharType="begin"/>
            </w:r>
            <w:r w:rsidR="009337DD">
              <w:instrText xml:space="preserve"> XE "</w:instrText>
            </w:r>
            <w:r w:rsidR="009337DD" w:rsidRPr="00634687">
              <w:instrText>7</w:instrText>
            </w:r>
            <w:r w:rsidR="009337DD">
              <w:instrText xml:space="preserve">" </w:instrText>
            </w:r>
            <w:r w:rsidR="009337DD">
              <w:fldChar w:fldCharType="end"/>
            </w:r>
            <w:r w:rsidR="009337DD">
              <w:fldChar w:fldCharType="begin"/>
            </w:r>
            <w:r w:rsidR="009337DD">
              <w:instrText xml:space="preserve"> XE "</w:instrText>
            </w:r>
            <w:r w:rsidR="009337DD" w:rsidRPr="00E75147">
              <w:instrText>26</w:instrText>
            </w:r>
            <w:r w:rsidR="009337DD">
              <w:instrText xml:space="preserve">" </w:instrText>
            </w:r>
            <w:r w:rsidR="009337DD">
              <w:fldChar w:fldCharType="end"/>
            </w:r>
            <w:r w:rsidRPr="006F2A17">
              <w:t xml:space="preserve"> </w:t>
            </w:r>
            <w:r>
              <w:br/>
            </w:r>
            <w:r w:rsidRPr="006F2A17">
              <w:t>PID</w:t>
            </w:r>
            <w:r w:rsidR="009337DD">
              <w:fldChar w:fldCharType="begin"/>
            </w:r>
            <w:r w:rsidR="009337DD">
              <w:instrText xml:space="preserve"> XE "</w:instrText>
            </w:r>
            <w:r w:rsidR="009337DD" w:rsidRPr="009C4275">
              <w:instrText>Patient Identification</w:instrText>
            </w:r>
            <w:r w:rsidR="009337DD">
              <w:instrText xml:space="preserve">" </w:instrText>
            </w:r>
            <w:r w:rsidR="009337DD">
              <w:fldChar w:fldCharType="end"/>
            </w:r>
            <w:r w:rsidRPr="006F2A17">
              <w:t>:</w:t>
            </w:r>
            <w:r w:rsidR="009337DD">
              <w:fldChar w:fldCharType="begin"/>
            </w:r>
            <w:r w:rsidR="009337DD">
              <w:instrText xml:space="preserve"> XE "</w:instrText>
            </w:r>
            <w:r w:rsidR="009337DD" w:rsidRPr="001E152C">
              <w:instrText>3</w:instrText>
            </w:r>
            <w:r w:rsidR="009337DD">
              <w:instrText xml:space="preserve">" </w:instrText>
            </w:r>
            <w:r w:rsidR="009337DD">
              <w:fldChar w:fldCharType="end"/>
            </w:r>
            <w:r w:rsidRPr="006F2A17">
              <w:t xml:space="preserve"> 3,5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Pr="006F2A17">
              <w:t xml:space="preserve"> </w:t>
            </w:r>
            <w:r>
              <w:br/>
            </w:r>
            <w:r w:rsidRPr="006F2A17">
              <w:t>ORC: 1,2,3</w:t>
            </w:r>
          </w:p>
        </w:tc>
        <w:tc>
          <w:tcPr>
            <w:tcW w:w="1192" w:type="pct"/>
          </w:tcPr>
          <w:p w14:paraId="1CFB76CF" w14:textId="413D1BE0" w:rsidR="00147531" w:rsidRPr="006F2A17" w:rsidRDefault="00147531" w:rsidP="006F2A17">
            <w:pPr>
              <w:pStyle w:val="TableCell"/>
              <w:cnfStyle w:val="000000100000" w:firstRow="0" w:lastRow="0" w:firstColumn="0" w:lastColumn="0" w:oddVBand="0" w:evenVBand="0" w:oddHBand="1" w:evenHBand="0" w:firstRowFirstColumn="0" w:firstRowLastColumn="0" w:lastRowFirstColumn="0" w:lastRowLastColumn="0"/>
            </w:pPr>
            <w:r w:rsidRPr="006F2A17">
              <w:t>MSH:</w:t>
            </w:r>
            <w:r w:rsidR="009337DD">
              <w:fldChar w:fldCharType="begin"/>
            </w:r>
            <w:r w:rsidR="009337DD">
              <w:instrText xml:space="preserve"> XE "</w:instrText>
            </w:r>
            <w:r w:rsidR="009337DD" w:rsidRPr="009C4275">
              <w:instrText>Message Header</w:instrText>
            </w:r>
            <w:r w:rsidR="009337DD">
              <w:instrText xml:space="preserve">" </w:instrText>
            </w:r>
            <w:r w:rsidR="009337DD">
              <w:fldChar w:fldCharType="end"/>
            </w:r>
            <w:r w:rsidR="009337DD">
              <w:fldChar w:fldCharType="begin"/>
            </w:r>
            <w:r w:rsidR="009337DD">
              <w:instrText xml:space="preserve"> XE "</w:instrText>
            </w:r>
            <w:r w:rsidR="009337DD" w:rsidRPr="001E152C">
              <w:instrText>1</w:instrText>
            </w:r>
            <w:r w:rsidR="009337DD">
              <w:instrText xml:space="preserve">" </w:instrText>
            </w:r>
            <w:r w:rsidR="009337DD">
              <w:fldChar w:fldCharType="end"/>
            </w:r>
            <w:r w:rsidRPr="006F2A17">
              <w:t xml:space="preserve"> 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Pr="006F2A17">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sz w:val="24"/>
                <w:szCs w:val="24"/>
              </w:rPr>
              <w:instrText>SERVICE USAGE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Pr="006F2A17">
              <w:t>,3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Pr="006F2A17">
              <w:t>,</w:t>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r w:rsidRPr="006F2A17">
              <w:t>4</w:t>
            </w:r>
            <w:r w:rsidR="009337DD">
              <w:fldChar w:fldCharType="begin"/>
            </w:r>
            <w:r w:rsidR="009337DD">
              <w:instrText xml:space="preserve"> XE "</w:instrText>
            </w:r>
            <w:r w:rsidR="009337DD" w:rsidRPr="00554A5D">
              <w:instrText>Primary Key</w:instrText>
            </w:r>
            <w:r w:rsidR="009337DD">
              <w:instrText xml:space="preserve">" </w:instrText>
            </w:r>
            <w:r w:rsidR="009337DD">
              <w:fldChar w:fldCharType="end"/>
            </w:r>
            <w:r w:rsidR="009337DD">
              <w:fldChar w:fldCharType="begin"/>
            </w:r>
            <w:r w:rsidR="009337DD">
              <w:instrText xml:space="preserve"> XE "</w:instrText>
            </w:r>
            <w:r w:rsidR="009337DD" w:rsidRPr="00B7131F">
              <w:instrText>40</w:instrText>
            </w:r>
            <w:r w:rsidR="009337DD">
              <w:instrText xml:space="preserve">" </w:instrText>
            </w:r>
            <w:r w:rsidR="009337DD">
              <w:fldChar w:fldCharType="end"/>
            </w:r>
            <w:r w:rsidR="009337DD">
              <w:fldChar w:fldCharType="begin"/>
            </w:r>
            <w:r w:rsidR="009337DD">
              <w:instrText xml:space="preserve"> XE "</w:instrText>
            </w:r>
            <w:r w:rsidR="009337DD" w:rsidRPr="00B96A26">
              <w:instrText>SI</w:instrText>
            </w:r>
            <w:r w:rsidR="009337DD">
              <w:instrText xml:space="preserve">" </w:instrText>
            </w:r>
            <w:r w:rsidR="009337DD">
              <w:fldChar w:fldCharType="end"/>
            </w:r>
            <w:r w:rsidR="009337DD">
              <w:fldChar w:fldCharType="begin"/>
            </w:r>
            <w:r w:rsidR="009337DD">
              <w:instrText xml:space="preserve"> XE "</w:instrText>
            </w:r>
            <w:r w:rsidR="009337DD" w:rsidRPr="00DA7EB3">
              <w:instrText>60</w:instrText>
            </w:r>
            <w:r w:rsidR="009337DD">
              <w:instrText xml:space="preserve">" </w:instrText>
            </w:r>
            <w:r w:rsidR="009337DD">
              <w:fldChar w:fldCharType="end"/>
            </w:r>
            <w:r w:rsidR="009337DD">
              <w:fldChar w:fldCharType="begin"/>
            </w:r>
            <w:r w:rsidR="009337DD">
              <w:instrText xml:space="preserve"> XE "</w:instrText>
            </w:r>
            <w:r w:rsidR="009337DD" w:rsidRPr="001E152C">
              <w:instrText>Universal Service ID</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Facility</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Sub-ID</w:instrText>
            </w:r>
            <w:r w:rsidR="009337DD">
              <w:instrText xml:space="preserve">" </w:instrText>
            </w:r>
            <w:r w:rsidR="009337DD">
              <w:fldChar w:fldCharType="end"/>
            </w:r>
            <w:r w:rsidRPr="006F2A17">
              <w:t>,9</w:t>
            </w:r>
            <w:r w:rsidR="009337DD">
              <w:fldChar w:fldCharType="begin"/>
            </w:r>
            <w:r w:rsidR="009337DD">
              <w:instrText xml:space="preserve"> XE "</w:instrText>
            </w:r>
            <w:r w:rsidR="009337DD" w:rsidRPr="001E152C">
              <w:instrText>Message Type</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GroupName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Date/Time of Transaction</w:instrText>
            </w:r>
            <w:r w:rsidR="009337DD">
              <w:instrText xml:space="preserve">" </w:instrText>
            </w:r>
            <w:r w:rsidR="009337DD">
              <w:fldChar w:fldCharType="end"/>
            </w:r>
            <w:r w:rsidR="009337DD">
              <w:fldChar w:fldCharType="begin"/>
            </w:r>
            <w:r w:rsidR="009337DD">
              <w:instrText xml:space="preserve"> XE "</w:instrText>
            </w:r>
            <w:r w:rsidR="009337DD" w:rsidRPr="00634687">
              <w:instrText>7</w:instrText>
            </w:r>
            <w:r w:rsidR="009337DD">
              <w:instrText xml:space="preserve">" </w:instrText>
            </w:r>
            <w:r w:rsidR="009337DD">
              <w:fldChar w:fldCharType="end"/>
            </w:r>
            <w:r w:rsidR="009337DD">
              <w:fldChar w:fldCharType="begin"/>
            </w:r>
            <w:r w:rsidR="009337DD">
              <w:instrText xml:space="preserve"> XE "</w:instrText>
            </w:r>
            <w:r w:rsidR="009337DD" w:rsidRPr="00E75147">
              <w:instrText>26</w:instrText>
            </w:r>
            <w:r w:rsidR="009337DD">
              <w:instrText xml:space="preserve">" </w:instrText>
            </w:r>
            <w:r w:rsidR="009337DD">
              <w:fldChar w:fldCharType="end"/>
            </w:r>
            <w:r w:rsidRPr="006F2A17">
              <w:t xml:space="preserve"> </w:t>
            </w:r>
            <w:r>
              <w:br/>
            </w:r>
            <w:r w:rsidRPr="006F2A17">
              <w:t>PID</w:t>
            </w:r>
            <w:r w:rsidR="009337DD">
              <w:fldChar w:fldCharType="begin"/>
            </w:r>
            <w:r w:rsidR="009337DD">
              <w:instrText xml:space="preserve"> XE "</w:instrText>
            </w:r>
            <w:r w:rsidR="009337DD" w:rsidRPr="009C4275">
              <w:instrText>Patient Identification</w:instrText>
            </w:r>
            <w:r w:rsidR="009337DD">
              <w:instrText xml:space="preserve">" </w:instrText>
            </w:r>
            <w:r w:rsidR="009337DD">
              <w:fldChar w:fldCharType="end"/>
            </w:r>
            <w:r w:rsidRPr="006F2A17">
              <w:t>:</w:t>
            </w:r>
            <w:r w:rsidR="009337DD">
              <w:fldChar w:fldCharType="begin"/>
            </w:r>
            <w:r w:rsidR="009337DD">
              <w:instrText xml:space="preserve"> XE "</w:instrText>
            </w:r>
            <w:r w:rsidR="009337DD" w:rsidRPr="001E152C">
              <w:instrText>3</w:instrText>
            </w:r>
            <w:r w:rsidR="009337DD">
              <w:instrText xml:space="preserve">" </w:instrText>
            </w:r>
            <w:r w:rsidR="009337DD">
              <w:fldChar w:fldCharType="end"/>
            </w:r>
            <w:r w:rsidRPr="006F2A17">
              <w:t xml:space="preserve"> 3,5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Pr="006F2A17">
              <w:t xml:space="preserve"> </w:t>
            </w:r>
            <w:r>
              <w:br/>
            </w:r>
            <w:r w:rsidRPr="006F2A17">
              <w:t>ORC: 1,3,16</w:t>
            </w:r>
            <w:r w:rsidR="009337DD">
              <w:fldChar w:fldCharType="begin"/>
            </w:r>
            <w:r w:rsidR="009337DD">
              <w:instrText xml:space="preserve"> XE "</w:instrText>
            </w:r>
            <w:r w:rsidR="009337DD" w:rsidRPr="001E152C">
              <w:instrText>Order Control Reason</w:instrText>
            </w:r>
            <w:r w:rsidR="009337DD">
              <w:instrText xml:space="preserve">" </w:instrText>
            </w:r>
            <w:r w:rsidR="009337DD">
              <w:fldChar w:fldCharType="end"/>
            </w:r>
            <w:r w:rsidR="009337DD">
              <w:fldChar w:fldCharType="begin"/>
            </w:r>
            <w:r w:rsidR="009337DD">
              <w:instrText xml:space="preserve"> XE "</w:instrText>
            </w:r>
            <w:r w:rsidR="009337DD" w:rsidRPr="001E152C">
              <w:instrText>VIP Indicator</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NameOfInsured</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Cerner Ordering Provider</w:instrText>
            </w:r>
            <w:r w:rsidR="009337DD">
              <w:instrText xml:space="preserve">" </w:instrText>
            </w:r>
            <w:r w:rsidR="009337DD">
              <w:fldChar w:fldCharType="end"/>
            </w:r>
          </w:p>
        </w:tc>
      </w:tr>
      <w:tr w:rsidR="00FE0680" w:rsidRPr="006F2A17" w14:paraId="4AAEE9B6" w14:textId="77777777" w:rsidTr="00FE0680">
        <w:trPr>
          <w:cantSplit/>
        </w:trPr>
        <w:tc>
          <w:tcPr>
            <w:cnfStyle w:val="001000000000" w:firstRow="0" w:lastRow="0" w:firstColumn="1" w:lastColumn="0" w:oddVBand="0" w:evenVBand="0" w:oddHBand="0" w:evenHBand="0" w:firstRowFirstColumn="0" w:firstRowLastColumn="0" w:lastRowFirstColumn="0" w:lastRowLastColumn="0"/>
            <w:tcW w:w="5000" w:type="pct"/>
            <w:gridSpan w:val="4"/>
          </w:tcPr>
          <w:p w14:paraId="5DF993FB" w14:textId="77777777" w:rsidR="00FE0680" w:rsidRPr="006F2A17" w:rsidRDefault="00FE0680" w:rsidP="006F2A17">
            <w:pPr>
              <w:pStyle w:val="TableCell"/>
            </w:pPr>
          </w:p>
        </w:tc>
      </w:tr>
      <w:tr w:rsidR="00147531" w:rsidRPr="006F2A17" w14:paraId="747B190D" w14:textId="77777777" w:rsidTr="0014753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91" w:type="pct"/>
          </w:tcPr>
          <w:p w14:paraId="537313B7" w14:textId="3EFD6E8D" w:rsidR="00147531" w:rsidRPr="006F2A17" w:rsidRDefault="00147531" w:rsidP="006F2A17">
            <w:pPr>
              <w:pStyle w:val="TableCell"/>
            </w:pPr>
            <w:r w:rsidRPr="006F2A17">
              <w:t>Protocol</w:t>
            </w:r>
            <w:r w:rsidR="009337DD">
              <w:fldChar w:fldCharType="begin"/>
            </w:r>
            <w:r w:rsidR="009337DD">
              <w:instrText xml:space="preserve"> XE "</w:instrText>
            </w:r>
            <w:r w:rsidR="009337DD" w:rsidRPr="006F2A17">
              <w:instrText>GMRC EVSEND OR</w:instrText>
            </w:r>
            <w:r w:rsidR="009337DD">
              <w:instrText xml:space="preserve">" </w:instrText>
            </w:r>
            <w:r w:rsidR="009337DD">
              <w:fldChar w:fldCharType="end"/>
            </w:r>
            <w:r w:rsidR="009337DD">
              <w:fldChar w:fldCharType="begin"/>
            </w:r>
            <w:r w:rsidR="009337DD">
              <w:instrText xml:space="preserve"> XE "</w:instrText>
            </w:r>
            <w:r w:rsidR="009337DD" w:rsidRPr="00EE5135">
              <w:instrText>OR EVSEND GMRC</w:instrText>
            </w:r>
            <w:r w:rsidR="009337DD">
              <w:instrText xml:space="preserve">" </w:instrText>
            </w:r>
            <w:r w:rsidR="009337DD">
              <w:fldChar w:fldCharType="end"/>
            </w:r>
            <w:r w:rsidR="009337DD">
              <w:fldChar w:fldCharType="begin"/>
            </w:r>
            <w:r w:rsidR="009337DD">
              <w:instrText xml:space="preserve"> XE "</w:instrText>
            </w:r>
            <w:r w:rsidR="009337DD" w:rsidRPr="002A3921">
              <w:rPr>
                <w:b/>
                <w:bCs w:val="0"/>
              </w:rPr>
              <w:instrText>Description</w:instrText>
            </w:r>
            <w:r w:rsidR="009337DD">
              <w:rPr>
                <w:b/>
                <w:bCs w:val="0"/>
              </w:rPr>
              <w:instrText>"</w:instrText>
            </w:r>
            <w:r w:rsidR="009337DD">
              <w:instrText xml:space="preserve"> </w:instrText>
            </w:r>
            <w:r w:rsidR="009337DD">
              <w:fldChar w:fldCharType="end"/>
            </w:r>
          </w:p>
        </w:tc>
        <w:tc>
          <w:tcPr>
            <w:tcW w:w="1416" w:type="pct"/>
          </w:tcPr>
          <w:p w14:paraId="00C842FA" w14:textId="1A2A5DAD" w:rsidR="00147531" w:rsidRPr="006F2A17" w:rsidRDefault="00147531" w:rsidP="006F2A17">
            <w:pPr>
              <w:pStyle w:val="TableCell"/>
              <w:cnfStyle w:val="000000100000" w:firstRow="0" w:lastRow="0" w:firstColumn="0" w:lastColumn="0" w:oddVBand="0" w:evenVBand="0" w:oddHBand="1" w:evenHBand="0" w:firstRowFirstColumn="0" w:firstRowLastColumn="0" w:lastRowFirstColumn="0" w:lastRowLastColumn="0"/>
            </w:pPr>
            <w:r w:rsidRPr="006F2A17">
              <w:t>GMRC EVSEND OR</w:t>
            </w:r>
            <w:r w:rsidR="009337DD">
              <w:fldChar w:fldCharType="begin"/>
            </w:r>
            <w:r w:rsidR="009337DD">
              <w:instrText xml:space="preserve"> XE "OR" </w:instrText>
            </w:r>
            <w:r w:rsidR="009337DD">
              <w:fldChar w:fldCharType="end"/>
            </w:r>
          </w:p>
        </w:tc>
        <w:tc>
          <w:tcPr>
            <w:tcW w:w="1201" w:type="pct"/>
          </w:tcPr>
          <w:p w14:paraId="1DBE2F17" w14:textId="77777777" w:rsidR="00147531" w:rsidRPr="006F2A17" w:rsidRDefault="00147531" w:rsidP="006F2A17">
            <w:pPr>
              <w:pStyle w:val="TableCell"/>
              <w:cnfStyle w:val="000000100000" w:firstRow="0" w:lastRow="0" w:firstColumn="0" w:lastColumn="0" w:oddVBand="0" w:evenVBand="0" w:oddHBand="1" w:evenHBand="0" w:firstRowFirstColumn="0" w:firstRowLastColumn="0" w:lastRowFirstColumn="0" w:lastRowLastColumn="0"/>
            </w:pPr>
          </w:p>
        </w:tc>
        <w:tc>
          <w:tcPr>
            <w:tcW w:w="1192" w:type="pct"/>
          </w:tcPr>
          <w:p w14:paraId="242136A9" w14:textId="7E002308" w:rsidR="00147531" w:rsidRPr="006F2A17" w:rsidRDefault="00147531" w:rsidP="006F2A17">
            <w:pPr>
              <w:pStyle w:val="TableCell"/>
              <w:cnfStyle w:val="000000100000" w:firstRow="0" w:lastRow="0" w:firstColumn="0" w:lastColumn="0" w:oddVBand="0" w:evenVBand="0" w:oddHBand="1" w:evenHBand="0" w:firstRowFirstColumn="0" w:firstRowLastColumn="0" w:lastRowFirstColumn="0" w:lastRowLastColumn="0"/>
            </w:pPr>
            <w:r w:rsidRPr="006F2A17">
              <w:t>OR</w:t>
            </w:r>
            <w:r w:rsidR="009337DD">
              <w:fldChar w:fldCharType="begin"/>
            </w:r>
            <w:r w:rsidR="009337DD">
              <w:instrText xml:space="preserve"> XE "OR" </w:instrText>
            </w:r>
            <w:r w:rsidR="009337DD">
              <w:fldChar w:fldCharType="end"/>
            </w:r>
            <w:r w:rsidRPr="006F2A17">
              <w:t xml:space="preserve"> EVSEND GMRC</w:t>
            </w:r>
          </w:p>
        </w:tc>
      </w:tr>
      <w:tr w:rsidR="00147531" w:rsidRPr="006F2A17" w14:paraId="1648183B" w14:textId="77777777" w:rsidTr="00147531">
        <w:trPr>
          <w:cantSplit/>
        </w:trPr>
        <w:tc>
          <w:tcPr>
            <w:cnfStyle w:val="001000000000" w:firstRow="0" w:lastRow="0" w:firstColumn="1" w:lastColumn="0" w:oddVBand="0" w:evenVBand="0" w:oddHBand="0" w:evenHBand="0" w:firstRowFirstColumn="0" w:firstRowLastColumn="0" w:lastRowFirstColumn="0" w:lastRowLastColumn="0"/>
            <w:tcW w:w="1191" w:type="pct"/>
          </w:tcPr>
          <w:p w14:paraId="317CFCFD" w14:textId="04736C6D" w:rsidR="00147531" w:rsidRPr="006F2A17" w:rsidRDefault="00147531" w:rsidP="006F2A17">
            <w:pPr>
              <w:pStyle w:val="TableCell"/>
            </w:pPr>
            <w:r w:rsidRPr="006F2A17">
              <w:t>Order</w:t>
            </w:r>
            <w:r w:rsidR="009337DD">
              <w:fldChar w:fldCharType="begin"/>
            </w:r>
            <w:r w:rsidR="009337DD">
              <w:instrText xml:space="preserve"> XE "</w:instrText>
            </w:r>
            <w:r w:rsidR="009337DD" w:rsidRPr="002548B7">
              <w:instrText>A request for a consult (service/sub-specialty evaluation) or procedure (Electrocardiogram) to be completed for a patient.</w:instrText>
            </w:r>
            <w:r w:rsidR="009337DD">
              <w:instrText xml:space="preserve">" </w:instrText>
            </w:r>
            <w:r w:rsidR="009337DD">
              <w:fldChar w:fldCharType="end"/>
            </w:r>
            <w:r w:rsidRPr="006F2A17">
              <w:t xml:space="preserve"> Control</w:t>
            </w:r>
            <w:r w:rsidR="009337DD">
              <w:fldChar w:fldCharType="begin"/>
            </w:r>
            <w:r w:rsidR="009337DD">
              <w:instrText xml:space="preserve"> XE "</w:instrText>
            </w:r>
            <w:r w:rsidR="009337DD" w:rsidRPr="00EE5135">
              <w:instrText>NW (new order)</w:instrText>
            </w:r>
            <w:r w:rsidR="009337DD">
              <w:instrText xml:space="preserve">" </w:instrText>
            </w:r>
            <w:r w:rsidR="009337DD">
              <w:fldChar w:fldCharType="end"/>
            </w:r>
            <w:r w:rsidR="009337DD">
              <w:fldChar w:fldCharType="begin"/>
            </w:r>
            <w:r w:rsidR="009337DD">
              <w:instrText xml:space="preserve"> XE "</w:instrText>
            </w:r>
            <w:r w:rsidR="009337DD" w:rsidRPr="006F2A17">
              <w:instrText>SN (send number)</w:instrText>
            </w:r>
            <w:r w:rsidR="009337DD">
              <w:instrText xml:space="preserve">" </w:instrText>
            </w:r>
            <w:r w:rsidR="009337DD">
              <w:fldChar w:fldCharType="end"/>
            </w:r>
            <w:r w:rsidR="009337DD">
              <w:fldChar w:fldCharType="begin"/>
            </w:r>
            <w:r w:rsidR="009337DD">
              <w:instrText xml:space="preserve"> XE "</w:instrText>
            </w:r>
            <w:r w:rsidR="009337DD" w:rsidRPr="006F2A17">
              <w:instrText xml:space="preserve">OC (cancel) </w:instrText>
            </w:r>
            <w:r w:rsidR="009337DD">
              <w:br/>
            </w:r>
            <w:r w:rsidR="009337DD" w:rsidRPr="006F2A17">
              <w:instrText xml:space="preserve">OD (discontinue) </w:instrText>
            </w:r>
            <w:r w:rsidR="009337DD">
              <w:br/>
            </w:r>
            <w:r w:rsidR="009337DD" w:rsidRPr="006F2A17">
              <w:instrText xml:space="preserve">OH (hold) </w:instrText>
            </w:r>
            <w:r w:rsidR="009337DD">
              <w:br/>
            </w:r>
            <w:r w:rsidR="009337DD" w:rsidRPr="006F2A17">
              <w:instrText>RL (release)</w:instrText>
            </w:r>
            <w:r w:rsidR="009337DD">
              <w:instrText xml:space="preserve">" </w:instrText>
            </w:r>
            <w:r w:rsidR="009337DD">
              <w:fldChar w:fldCharType="end"/>
            </w:r>
            <w:r w:rsidR="009337DD">
              <w:fldChar w:fldCharType="begin"/>
            </w:r>
            <w:r w:rsidR="009337DD">
              <w:instrText xml:space="preserve"> XE "</w:instrText>
            </w:r>
            <w:r w:rsidR="009337DD" w:rsidRPr="006F2A17">
              <w:instrText>SC (accepted)</w:instrText>
            </w:r>
            <w:r w:rsidR="009337DD">
              <w:instrText xml:space="preserve">" </w:instrText>
            </w:r>
            <w:r w:rsidR="009337DD">
              <w:fldChar w:fldCharType="end"/>
            </w:r>
            <w:r w:rsidR="009337DD">
              <w:fldChar w:fldCharType="begin"/>
            </w:r>
            <w:r w:rsidR="009337DD">
              <w:instrText xml:space="preserve"> XE "</w:instrText>
            </w:r>
            <w:r w:rsidR="009337DD" w:rsidRPr="006F2A17">
              <w:instrText>XX (forwarded)</w:instrText>
            </w:r>
            <w:r w:rsidR="009337DD">
              <w:instrText xml:space="preserve">" </w:instrText>
            </w:r>
            <w:r w:rsidR="009337DD">
              <w:fldChar w:fldCharType="end"/>
            </w:r>
            <w:r w:rsidR="009337DD">
              <w:fldChar w:fldCharType="begin"/>
            </w:r>
            <w:r w:rsidR="009337DD">
              <w:instrText xml:space="preserve"> XE "</w:instrText>
            </w:r>
            <w:r w:rsidR="009337DD" w:rsidRPr="006F2A17">
              <w:instrText>RE (completed)</w:instrText>
            </w:r>
            <w:r w:rsidR="009337DD">
              <w:instrText xml:space="preserve">" </w:instrText>
            </w:r>
            <w:r w:rsidR="009337DD">
              <w:fldChar w:fldCharType="end"/>
            </w:r>
            <w:r w:rsidR="009337DD">
              <w:fldChar w:fldCharType="begin"/>
            </w:r>
            <w:r w:rsidR="009337DD">
              <w:instrText xml:space="preserve"> XE "</w:instrText>
            </w:r>
            <w:r w:rsidR="009337DD" w:rsidRPr="00EE5135">
              <w:instrText xml:space="preserve">CA (cancel) </w:instrText>
            </w:r>
            <w:r w:rsidR="009337DD">
              <w:br/>
            </w:r>
            <w:r w:rsidR="009337DD" w:rsidRPr="00EE5135">
              <w:instrText xml:space="preserve">DC (discontinue) </w:instrText>
            </w:r>
            <w:r w:rsidR="009337DD">
              <w:br/>
            </w:r>
            <w:r w:rsidR="009337DD" w:rsidRPr="00EE5135">
              <w:instrText xml:space="preserve">HD (hold) </w:instrText>
            </w:r>
            <w:r w:rsidR="009337DD">
              <w:br/>
            </w:r>
            <w:r w:rsidR="009337DD" w:rsidRPr="00EE5135">
              <w:instrText>RL (release)</w:instrText>
            </w:r>
            <w:r w:rsidR="009337DD">
              <w:instrText xml:space="preserve">" </w:instrText>
            </w:r>
            <w:r w:rsidR="009337DD">
              <w:fldChar w:fldCharType="end"/>
            </w:r>
          </w:p>
        </w:tc>
        <w:tc>
          <w:tcPr>
            <w:tcW w:w="1416" w:type="pct"/>
          </w:tcPr>
          <w:p w14:paraId="230233BA" w14:textId="47ECB39D" w:rsidR="00147531" w:rsidRPr="006F2A17" w:rsidRDefault="00147531" w:rsidP="006F2A17">
            <w:pPr>
              <w:pStyle w:val="TableCell"/>
              <w:cnfStyle w:val="000000000000" w:firstRow="0" w:lastRow="0" w:firstColumn="0" w:lastColumn="0" w:oddVBand="0" w:evenVBand="0" w:oddHBand="0" w:evenHBand="0" w:firstRowFirstColumn="0" w:firstRowLastColumn="0" w:lastRowFirstColumn="0" w:lastRowLastColumn="0"/>
            </w:pPr>
            <w:r w:rsidRPr="006F2A17">
              <w:t xml:space="preserve">OC (cancel) </w:t>
            </w:r>
            <w:r>
              <w:br/>
            </w:r>
            <w:r w:rsidRPr="006F2A17">
              <w:t xml:space="preserve">OD (discontinue) </w:t>
            </w:r>
            <w:r>
              <w:br/>
            </w:r>
            <w:r w:rsidRPr="006F2A17">
              <w:t xml:space="preserve">OH (hold) </w:t>
            </w:r>
            <w:r>
              <w:br/>
            </w:r>
            <w:r w:rsidRPr="006F2A17">
              <w:t>RL (release)</w:t>
            </w:r>
          </w:p>
        </w:tc>
        <w:tc>
          <w:tcPr>
            <w:tcW w:w="1201" w:type="pct"/>
          </w:tcPr>
          <w:p w14:paraId="26873ACB" w14:textId="44F102FF" w:rsidR="00147531" w:rsidRPr="006F2A17" w:rsidRDefault="00147531" w:rsidP="006F2A17">
            <w:pPr>
              <w:pStyle w:val="TableCell"/>
              <w:cnfStyle w:val="000000000000" w:firstRow="0" w:lastRow="0" w:firstColumn="0" w:lastColumn="0" w:oddVBand="0" w:evenVBand="0" w:oddHBand="0" w:evenHBand="0" w:firstRowFirstColumn="0" w:firstRowLastColumn="0" w:lastRowFirstColumn="0" w:lastRowLastColumn="0"/>
            </w:pPr>
            <w:r w:rsidRPr="006F2A17">
              <w:t>There is no return event. OE/RR</w:t>
            </w:r>
            <w:r w:rsidR="009337DD">
              <w:fldChar w:fldCharType="begin"/>
            </w:r>
            <w:r w:rsidR="009337DD">
              <w:instrText xml:space="preserve"> XE "</w:instrText>
            </w:r>
            <w:r w:rsidR="009337DD" w:rsidRPr="00644954">
              <w:instrText>3.0</w:instrText>
            </w:r>
            <w:r w:rsidR="009337DD">
              <w:instrText xml:space="preserve">" </w:instrText>
            </w:r>
            <w:r w:rsidR="009337DD">
              <w:fldChar w:fldCharType="end"/>
            </w:r>
            <w:r w:rsidRPr="006F2A17">
              <w:t xml:space="preserve"> must accept the instruction from Consults.</w:t>
            </w:r>
          </w:p>
        </w:tc>
        <w:tc>
          <w:tcPr>
            <w:tcW w:w="1192" w:type="pct"/>
          </w:tcPr>
          <w:p w14:paraId="2CE73784" w14:textId="77777777" w:rsidR="00147531" w:rsidRPr="006F2A17" w:rsidRDefault="00147531" w:rsidP="006F2A17">
            <w:pPr>
              <w:pStyle w:val="TableCell"/>
              <w:cnfStyle w:val="000000000000" w:firstRow="0" w:lastRow="0" w:firstColumn="0" w:lastColumn="0" w:oddVBand="0" w:evenVBand="0" w:oddHBand="0" w:evenHBand="0" w:firstRowFirstColumn="0" w:firstRowLastColumn="0" w:lastRowFirstColumn="0" w:lastRowLastColumn="0"/>
            </w:pPr>
            <w:r w:rsidRPr="006F2A17">
              <w:t>DE (data errors)</w:t>
            </w:r>
          </w:p>
        </w:tc>
      </w:tr>
      <w:tr w:rsidR="00147531" w:rsidRPr="006F2A17" w14:paraId="7702EBFC" w14:textId="77777777" w:rsidTr="0014753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91" w:type="pct"/>
          </w:tcPr>
          <w:p w14:paraId="66D656EA" w14:textId="48DE96CD" w:rsidR="00147531" w:rsidRPr="006F2A17" w:rsidRDefault="00147531" w:rsidP="006F2A17">
            <w:pPr>
              <w:pStyle w:val="TableCell"/>
            </w:pPr>
            <w:r w:rsidRPr="006F2A17">
              <w:t>HL7 Fields</w:t>
            </w:r>
            <w:r w:rsidR="009337DD">
              <w:fldChar w:fldCharType="begin"/>
            </w:r>
            <w:r w:rsidR="009337DD">
              <w:instrText xml:space="preserve"> XE "</w:instrText>
            </w:r>
            <w:r w:rsidR="009337DD" w:rsidRPr="006F2A17">
              <w:instrText xml:space="preserve">MSH: 1,2,3,4,9 </w:instrText>
            </w:r>
            <w:r w:rsidR="009337DD">
              <w:br/>
            </w:r>
            <w:r w:rsidR="009337DD" w:rsidRPr="006F2A17">
              <w:instrText xml:space="preserve">PID: 3,5 </w:instrText>
            </w:r>
            <w:r w:rsidR="009337DD">
              <w:br/>
            </w:r>
            <w:r w:rsidR="009337DD" w:rsidRPr="006F2A17">
              <w:instrText xml:space="preserve">ORC: 1,2,3,12,15 </w:instrText>
            </w:r>
            <w:r w:rsidR="009337DD">
              <w:br/>
            </w:r>
            <w:r w:rsidR="009337DD" w:rsidRPr="006F2A17">
              <w:instrText xml:space="preserve">OBR: 4,7,22,25,32 </w:instrText>
            </w:r>
            <w:r w:rsidR="009337DD">
              <w:br/>
            </w:r>
            <w:r w:rsidR="009337DD" w:rsidRPr="006F2A17">
              <w:instrText>OBX: 1,2,3,4,5,8</w:instrText>
            </w:r>
            <w:r w:rsidR="009337DD">
              <w:instrText xml:space="preserve">" </w:instrText>
            </w:r>
            <w:r w:rsidR="009337DD">
              <w:fldChar w:fldCharType="end"/>
            </w:r>
            <w:r w:rsidR="009337DD">
              <w:fldChar w:fldCharType="begin"/>
            </w:r>
            <w:r w:rsidR="009337DD">
              <w:instrText xml:space="preserve"> XE "</w:instrText>
            </w:r>
            <w:r w:rsidR="009337DD" w:rsidRPr="006F2A17">
              <w:instrText>MSH: 1,2,3,4,9 PID: 3,5 ORC: 1,2,3,7,10,12,15 OBX: 1,2,3,4,5</w:instrText>
            </w:r>
            <w:r w:rsidR="009337DD">
              <w:instrText xml:space="preserve">" </w:instrText>
            </w:r>
            <w:r w:rsidR="009337DD">
              <w:fldChar w:fldCharType="end"/>
            </w:r>
            <w:r w:rsidR="009337DD">
              <w:fldChar w:fldCharType="begin"/>
            </w:r>
            <w:r w:rsidR="009337DD">
              <w:instrText xml:space="preserve"> XE "</w:instrText>
            </w:r>
            <w:r w:rsidR="009337DD" w:rsidRPr="006F2A17">
              <w:instrText xml:space="preserve">MSH: 1,2,3,4,9 </w:instrText>
            </w:r>
            <w:r w:rsidR="009337DD">
              <w:br/>
            </w:r>
            <w:r w:rsidR="009337DD" w:rsidRPr="006F2A17">
              <w:instrText xml:space="preserve">PID: 3,5 </w:instrText>
            </w:r>
            <w:r w:rsidR="009337DD">
              <w:br/>
            </w:r>
            <w:r w:rsidR="009337DD" w:rsidRPr="006F2A17">
              <w:instrText xml:space="preserve">ORC: 1,2,3,5,12,15 </w:instrText>
            </w:r>
            <w:r w:rsidR="009337DD">
              <w:br/>
            </w:r>
            <w:r w:rsidR="009337DD" w:rsidRPr="006F2A17">
              <w:instrText>OBR: 4</w:instrText>
            </w:r>
            <w:r w:rsidR="009337DD">
              <w:instrText xml:space="preserve">" </w:instrText>
            </w:r>
            <w:r w:rsidR="009337DD">
              <w:fldChar w:fldCharType="end"/>
            </w:r>
            <w:r w:rsidR="009337DD">
              <w:fldChar w:fldCharType="begin"/>
            </w:r>
            <w:r w:rsidR="009337DD">
              <w:instrText xml:space="preserve"> XE "</w:instrText>
            </w:r>
            <w:r w:rsidR="009337DD" w:rsidRPr="006F2A17">
              <w:instrText xml:space="preserve">MSH: 1,2,3,4,9 </w:instrText>
            </w:r>
            <w:r w:rsidR="009337DD">
              <w:br/>
            </w:r>
            <w:r w:rsidR="009337DD" w:rsidRPr="006F2A17">
              <w:instrText xml:space="preserve">PID: 3,5 </w:instrText>
            </w:r>
            <w:r w:rsidR="009337DD">
              <w:br/>
            </w:r>
            <w:r w:rsidR="009337DD" w:rsidRPr="006F2A17">
              <w:instrText xml:space="preserve">ORC: 1,2,3,12,15,16 </w:instrText>
            </w:r>
            <w:r w:rsidR="009337DD">
              <w:br/>
            </w:r>
            <w:r w:rsidR="009337DD" w:rsidRPr="006F2A17">
              <w:instrText>OBR: 4</w:instrText>
            </w:r>
            <w:r w:rsidR="009337DD">
              <w:instrText xml:space="preserve">" </w:instrText>
            </w:r>
            <w:r w:rsidR="009337DD">
              <w:fldChar w:fldCharType="end"/>
            </w:r>
            <w:r w:rsidR="009337DD">
              <w:fldChar w:fldCharType="begin"/>
            </w:r>
            <w:r w:rsidR="009337DD">
              <w:instrText xml:space="preserve"> XE "</w:instrText>
            </w:r>
            <w:r w:rsidR="009337DD" w:rsidRPr="006F2A17">
              <w:instrText xml:space="preserve">MSH: 1,2,3,4,9 </w:instrText>
            </w:r>
            <w:r w:rsidR="009337DD">
              <w:br/>
            </w:r>
            <w:r w:rsidR="009337DD" w:rsidRPr="006F2A17">
              <w:instrText xml:space="preserve">PID: 3,5 </w:instrText>
            </w:r>
            <w:r w:rsidR="009337DD">
              <w:br/>
            </w:r>
            <w:r w:rsidR="009337DD" w:rsidRPr="006F2A17">
              <w:instrText xml:space="preserve">PV1: 2,3,19 </w:instrText>
            </w:r>
            <w:r w:rsidR="009337DD">
              <w:br/>
            </w:r>
            <w:r w:rsidR="009337DD" w:rsidRPr="006F2A17">
              <w:instrText xml:space="preserve">ORC: 1,3,7,10,12,15 </w:instrText>
            </w:r>
            <w:r w:rsidR="009337DD">
              <w:br/>
            </w:r>
            <w:r w:rsidR="009337DD" w:rsidRPr="006F2A17">
              <w:instrText xml:space="preserve">OBR: 4,18,19 </w:instrText>
            </w:r>
            <w:r w:rsidR="009337DD">
              <w:br/>
            </w:r>
            <w:r w:rsidR="009337DD" w:rsidRPr="006F2A17">
              <w:instrText>OBX: 1,2,3,4,5</w:instrText>
            </w:r>
            <w:r w:rsidR="009337DD">
              <w:instrText xml:space="preserve">" </w:instrText>
            </w:r>
            <w:r w:rsidR="009337DD">
              <w:fldChar w:fldCharType="end"/>
            </w:r>
            <w:r w:rsidR="009337DD">
              <w:fldChar w:fldCharType="begin"/>
            </w:r>
            <w:r w:rsidR="009337DD">
              <w:instrText xml:space="preserve"> XE "</w:instrText>
            </w:r>
            <w:r w:rsidR="009337DD" w:rsidRPr="00EE5135">
              <w:instrText xml:space="preserve">MSH: 1,2,3,4,9 </w:instrText>
            </w:r>
            <w:r w:rsidR="009337DD">
              <w:br/>
            </w:r>
            <w:r w:rsidR="009337DD" w:rsidRPr="00EE5135">
              <w:instrText xml:space="preserve">PID: 3,5 </w:instrText>
            </w:r>
            <w:r w:rsidR="009337DD">
              <w:br/>
            </w:r>
            <w:r w:rsidR="009337DD" w:rsidRPr="00EE5135">
              <w:instrText>ORC: 1,2,3,10,12,15,16</w:instrText>
            </w:r>
            <w:r w:rsidR="009337DD">
              <w:instrText xml:space="preserve">" </w:instrText>
            </w:r>
            <w:r w:rsidR="009337DD">
              <w:fldChar w:fldCharType="end"/>
            </w:r>
            <w:r w:rsidR="009337DD">
              <w:fldChar w:fldCharType="begin"/>
            </w:r>
            <w:r w:rsidR="009337DD">
              <w:instrText xml:space="preserve"> XE "</w:instrText>
            </w:r>
            <w:r w:rsidR="009337DD" w:rsidRPr="00EE5135">
              <w:instrText xml:space="preserve">MSH: 1,2,3,4,9 </w:instrText>
            </w:r>
            <w:r w:rsidR="009337DD">
              <w:br/>
            </w:r>
            <w:r w:rsidR="009337DD" w:rsidRPr="00EE5135">
              <w:instrText>PID: 3,5 PV1: 2,3,19</w:instrText>
            </w:r>
            <w:r w:rsidR="009337DD">
              <w:br/>
            </w:r>
            <w:r w:rsidR="009337DD" w:rsidRPr="00EE5135">
              <w:instrText>ORC: 1,2,7,10,12,15</w:instrText>
            </w:r>
            <w:r w:rsidR="009337DD">
              <w:br/>
            </w:r>
            <w:r w:rsidR="009337DD" w:rsidRPr="00EE5135">
              <w:instrText xml:space="preserve">OBR: 4,18,19 </w:instrText>
            </w:r>
            <w:r w:rsidR="009337DD">
              <w:br/>
            </w:r>
            <w:r w:rsidR="009337DD" w:rsidRPr="00EE5135">
              <w:instrText>OBX: 1,2,3,5</w:instrText>
            </w:r>
            <w:r w:rsidR="009337DD">
              <w:instrText xml:space="preserve">" </w:instrText>
            </w:r>
            <w:r w:rsidR="009337DD">
              <w:fldChar w:fldCharType="end"/>
            </w:r>
            <w:r w:rsidR="009337DD">
              <w:fldChar w:fldCharType="begin"/>
            </w:r>
            <w:r w:rsidR="009337DD">
              <w:instrText xml:space="preserve"> XE "</w:instrText>
            </w:r>
            <w:r w:rsidR="009337DD" w:rsidRPr="00792E9D">
              <w:instrText>HL7 Fields</w:instrText>
            </w:r>
            <w:r w:rsidR="009337DD">
              <w:instrText xml:space="preserve">" </w:instrText>
            </w:r>
            <w:r w:rsidR="009337DD">
              <w:fldChar w:fldCharType="end"/>
            </w:r>
          </w:p>
        </w:tc>
        <w:tc>
          <w:tcPr>
            <w:tcW w:w="1416" w:type="pct"/>
          </w:tcPr>
          <w:p w14:paraId="47D133C9" w14:textId="400BFE78" w:rsidR="00147531" w:rsidRPr="006F2A17" w:rsidRDefault="00147531" w:rsidP="006F2A17">
            <w:pPr>
              <w:pStyle w:val="TableCell"/>
              <w:cnfStyle w:val="000000100000" w:firstRow="0" w:lastRow="0" w:firstColumn="0" w:lastColumn="0" w:oddVBand="0" w:evenVBand="0" w:oddHBand="1" w:evenHBand="0" w:firstRowFirstColumn="0" w:firstRowLastColumn="0" w:lastRowFirstColumn="0" w:lastRowLastColumn="0"/>
            </w:pPr>
            <w:r w:rsidRPr="006F2A17">
              <w:t>MSH:</w:t>
            </w:r>
            <w:r w:rsidR="009337DD">
              <w:fldChar w:fldCharType="begin"/>
            </w:r>
            <w:r w:rsidR="009337DD">
              <w:instrText xml:space="preserve"> XE "</w:instrText>
            </w:r>
            <w:r w:rsidR="009337DD" w:rsidRPr="009C4275">
              <w:instrText>Message Header</w:instrText>
            </w:r>
            <w:r w:rsidR="009337DD">
              <w:instrText xml:space="preserve">" </w:instrText>
            </w:r>
            <w:r w:rsidR="009337DD">
              <w:fldChar w:fldCharType="end"/>
            </w:r>
            <w:r w:rsidR="009337DD">
              <w:fldChar w:fldCharType="begin"/>
            </w:r>
            <w:r w:rsidR="009337DD">
              <w:instrText xml:space="preserve"> XE "</w:instrText>
            </w:r>
            <w:r w:rsidR="009337DD" w:rsidRPr="001E152C">
              <w:instrText>1</w:instrText>
            </w:r>
            <w:r w:rsidR="009337DD">
              <w:instrText xml:space="preserve">" </w:instrText>
            </w:r>
            <w:r w:rsidR="009337DD">
              <w:fldChar w:fldCharType="end"/>
            </w:r>
            <w:r w:rsidRPr="006F2A17">
              <w:t xml:space="preserve"> 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Pr="006F2A17">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sz w:val="24"/>
                <w:szCs w:val="24"/>
              </w:rPr>
              <w:instrText>SERVICE USAGE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Pr="006F2A17">
              <w:t>,3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Pr="006F2A17">
              <w:t>,</w:t>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r w:rsidRPr="006F2A17">
              <w:t>4</w:t>
            </w:r>
            <w:r w:rsidR="009337DD">
              <w:fldChar w:fldCharType="begin"/>
            </w:r>
            <w:r w:rsidR="009337DD">
              <w:instrText xml:space="preserve"> XE "</w:instrText>
            </w:r>
            <w:r w:rsidR="009337DD" w:rsidRPr="00554A5D">
              <w:instrText>Primary Key</w:instrText>
            </w:r>
            <w:r w:rsidR="009337DD">
              <w:instrText xml:space="preserve">" </w:instrText>
            </w:r>
            <w:r w:rsidR="009337DD">
              <w:fldChar w:fldCharType="end"/>
            </w:r>
            <w:r w:rsidR="009337DD">
              <w:fldChar w:fldCharType="begin"/>
            </w:r>
            <w:r w:rsidR="009337DD">
              <w:instrText xml:space="preserve"> XE "</w:instrText>
            </w:r>
            <w:r w:rsidR="009337DD" w:rsidRPr="00B7131F">
              <w:instrText>40</w:instrText>
            </w:r>
            <w:r w:rsidR="009337DD">
              <w:instrText xml:space="preserve">" </w:instrText>
            </w:r>
            <w:r w:rsidR="009337DD">
              <w:fldChar w:fldCharType="end"/>
            </w:r>
            <w:r w:rsidR="009337DD">
              <w:fldChar w:fldCharType="begin"/>
            </w:r>
            <w:r w:rsidR="009337DD">
              <w:instrText xml:space="preserve"> XE "</w:instrText>
            </w:r>
            <w:r w:rsidR="009337DD" w:rsidRPr="00B96A26">
              <w:instrText>SI</w:instrText>
            </w:r>
            <w:r w:rsidR="009337DD">
              <w:instrText xml:space="preserve">" </w:instrText>
            </w:r>
            <w:r w:rsidR="009337DD">
              <w:fldChar w:fldCharType="end"/>
            </w:r>
            <w:r w:rsidR="009337DD">
              <w:fldChar w:fldCharType="begin"/>
            </w:r>
            <w:r w:rsidR="009337DD">
              <w:instrText xml:space="preserve"> XE "</w:instrText>
            </w:r>
            <w:r w:rsidR="009337DD" w:rsidRPr="00DA7EB3">
              <w:instrText>60</w:instrText>
            </w:r>
            <w:r w:rsidR="009337DD">
              <w:instrText xml:space="preserve">" </w:instrText>
            </w:r>
            <w:r w:rsidR="009337DD">
              <w:fldChar w:fldCharType="end"/>
            </w:r>
            <w:r w:rsidR="009337DD">
              <w:fldChar w:fldCharType="begin"/>
            </w:r>
            <w:r w:rsidR="009337DD">
              <w:instrText xml:space="preserve"> XE "</w:instrText>
            </w:r>
            <w:r w:rsidR="009337DD" w:rsidRPr="001E152C">
              <w:instrText>Universal Service ID</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Facility</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Sub-ID</w:instrText>
            </w:r>
            <w:r w:rsidR="009337DD">
              <w:instrText xml:space="preserve">" </w:instrText>
            </w:r>
            <w:r w:rsidR="009337DD">
              <w:fldChar w:fldCharType="end"/>
            </w:r>
            <w:r w:rsidRPr="006F2A17">
              <w:t>,9</w:t>
            </w:r>
            <w:r w:rsidR="009337DD">
              <w:fldChar w:fldCharType="begin"/>
            </w:r>
            <w:r w:rsidR="009337DD">
              <w:instrText xml:space="preserve"> XE "</w:instrText>
            </w:r>
            <w:r w:rsidR="009337DD" w:rsidRPr="001E152C">
              <w:instrText>Message Type</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GroupName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Date/Time of Transaction</w:instrText>
            </w:r>
            <w:r w:rsidR="009337DD">
              <w:instrText xml:space="preserve">" </w:instrText>
            </w:r>
            <w:r w:rsidR="009337DD">
              <w:fldChar w:fldCharType="end"/>
            </w:r>
            <w:r w:rsidR="009337DD">
              <w:fldChar w:fldCharType="begin"/>
            </w:r>
            <w:r w:rsidR="009337DD">
              <w:instrText xml:space="preserve"> XE "</w:instrText>
            </w:r>
            <w:r w:rsidR="009337DD" w:rsidRPr="00634687">
              <w:instrText>7</w:instrText>
            </w:r>
            <w:r w:rsidR="009337DD">
              <w:instrText xml:space="preserve">" </w:instrText>
            </w:r>
            <w:r w:rsidR="009337DD">
              <w:fldChar w:fldCharType="end"/>
            </w:r>
            <w:r w:rsidR="009337DD">
              <w:fldChar w:fldCharType="begin"/>
            </w:r>
            <w:r w:rsidR="009337DD">
              <w:instrText xml:space="preserve"> XE "</w:instrText>
            </w:r>
            <w:r w:rsidR="009337DD" w:rsidRPr="00E75147">
              <w:instrText>26</w:instrText>
            </w:r>
            <w:r w:rsidR="009337DD">
              <w:instrText xml:space="preserve">" </w:instrText>
            </w:r>
            <w:r w:rsidR="009337DD">
              <w:fldChar w:fldCharType="end"/>
            </w:r>
            <w:r w:rsidRPr="006F2A17">
              <w:t xml:space="preserve"> </w:t>
            </w:r>
            <w:r>
              <w:br/>
            </w:r>
            <w:r w:rsidRPr="006F2A17">
              <w:t>PID</w:t>
            </w:r>
            <w:r w:rsidR="009337DD">
              <w:fldChar w:fldCharType="begin"/>
            </w:r>
            <w:r w:rsidR="009337DD">
              <w:instrText xml:space="preserve"> XE "</w:instrText>
            </w:r>
            <w:r w:rsidR="009337DD" w:rsidRPr="009C4275">
              <w:instrText>Patient Identification</w:instrText>
            </w:r>
            <w:r w:rsidR="009337DD">
              <w:instrText xml:space="preserve">" </w:instrText>
            </w:r>
            <w:r w:rsidR="009337DD">
              <w:fldChar w:fldCharType="end"/>
            </w:r>
            <w:r w:rsidRPr="006F2A17">
              <w:t>:</w:t>
            </w:r>
            <w:r w:rsidR="009337DD">
              <w:fldChar w:fldCharType="begin"/>
            </w:r>
            <w:r w:rsidR="009337DD">
              <w:instrText xml:space="preserve"> XE "</w:instrText>
            </w:r>
            <w:r w:rsidR="009337DD" w:rsidRPr="001E152C">
              <w:instrText>3</w:instrText>
            </w:r>
            <w:r w:rsidR="009337DD">
              <w:instrText xml:space="preserve">" </w:instrText>
            </w:r>
            <w:r w:rsidR="009337DD">
              <w:fldChar w:fldCharType="end"/>
            </w:r>
            <w:r w:rsidRPr="006F2A17">
              <w:t xml:space="preserve"> 3,5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Pr="006F2A17">
              <w:t xml:space="preserve"> </w:t>
            </w:r>
            <w:r>
              <w:br/>
            </w:r>
            <w:r w:rsidRPr="006F2A17">
              <w:t>ORC: 1,2,3,12</w:t>
            </w:r>
            <w:r w:rsidR="009337DD">
              <w:fldChar w:fldCharType="begin"/>
            </w:r>
            <w:r w:rsidR="009337DD">
              <w:instrText xml:space="preserve"> XE "</w:instrText>
            </w:r>
            <w:r w:rsidR="009337DD" w:rsidRPr="001E152C">
              <w:rPr>
                <w:rStyle w:val="Hyperlink"/>
                <w:color w:val="212121"/>
                <w:u w:val="none"/>
              </w:rPr>
              <w:instrText>PlanEffectiveDate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Ordering Provider</w:instrText>
            </w:r>
            <w:r w:rsidR="009337DD">
              <w:instrText xml:space="preserve">" </w:instrText>
            </w:r>
            <w:r w:rsidR="009337DD">
              <w:fldChar w:fldCharType="end"/>
            </w:r>
            <w:r w:rsidRPr="006F2A17">
              <w:t>,15</w:t>
            </w:r>
            <w:r w:rsidR="009337DD">
              <w:fldChar w:fldCharType="begin"/>
            </w:r>
            <w:r w:rsidR="009337DD">
              <w:instrText xml:space="preserve"> XE "</w:instrText>
            </w:r>
            <w:r w:rsidR="009337DD" w:rsidRPr="00693181">
              <w:instrText>48</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PlanType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Effective D/T</w:instrText>
            </w:r>
            <w:r w:rsidR="009337DD">
              <w:instrText xml:space="preserve">" </w:instrText>
            </w:r>
            <w:r w:rsidR="009337DD">
              <w:fldChar w:fldCharType="end"/>
            </w:r>
            <w:r w:rsidRPr="006F2A17">
              <w:t>,16</w:t>
            </w:r>
            <w:r w:rsidR="009337DD">
              <w:fldChar w:fldCharType="begin"/>
            </w:r>
            <w:r w:rsidR="009337DD">
              <w:instrText xml:space="preserve"> XE "</w:instrText>
            </w:r>
            <w:r w:rsidR="009337DD" w:rsidRPr="001E152C">
              <w:instrText>Order Control Reason</w:instrText>
            </w:r>
            <w:r w:rsidR="009337DD">
              <w:instrText xml:space="preserve">" </w:instrText>
            </w:r>
            <w:r w:rsidR="009337DD">
              <w:fldChar w:fldCharType="end"/>
            </w:r>
            <w:r w:rsidR="009337DD">
              <w:fldChar w:fldCharType="begin"/>
            </w:r>
            <w:r w:rsidR="009337DD">
              <w:instrText xml:space="preserve"> XE "</w:instrText>
            </w:r>
            <w:r w:rsidR="009337DD" w:rsidRPr="001E152C">
              <w:instrText>VIP Indicator</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NameOfInsured</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Cerner Ordering Provider</w:instrText>
            </w:r>
            <w:r w:rsidR="009337DD">
              <w:instrText xml:space="preserve">" </w:instrText>
            </w:r>
            <w:r w:rsidR="009337DD">
              <w:fldChar w:fldCharType="end"/>
            </w:r>
            <w:r w:rsidRPr="006F2A17">
              <w:t xml:space="preserve"> </w:t>
            </w:r>
            <w:r>
              <w:br/>
            </w:r>
            <w:r w:rsidRPr="006F2A17">
              <w:t>OBR</w:t>
            </w:r>
            <w:r w:rsidR="009337DD">
              <w:fldChar w:fldCharType="begin"/>
            </w:r>
            <w:r w:rsidR="009337DD">
              <w:instrText xml:space="preserve"> XE "</w:instrText>
            </w:r>
            <w:r w:rsidR="009337DD" w:rsidRPr="009C4275">
              <w:instrText>Observation Request</w:instrText>
            </w:r>
            <w:r w:rsidR="009337DD">
              <w:instrText xml:space="preserve">" </w:instrText>
            </w:r>
            <w:r w:rsidR="009337DD">
              <w:fldChar w:fldCharType="end"/>
            </w:r>
            <w:r w:rsidRPr="006F2A17">
              <w:t>: 4</w:t>
            </w:r>
          </w:p>
        </w:tc>
        <w:tc>
          <w:tcPr>
            <w:tcW w:w="1201" w:type="pct"/>
          </w:tcPr>
          <w:p w14:paraId="3FBC8B9F" w14:textId="77777777" w:rsidR="00147531" w:rsidRPr="006F2A17" w:rsidRDefault="00147531" w:rsidP="006F2A17">
            <w:pPr>
              <w:pStyle w:val="TableCell"/>
              <w:cnfStyle w:val="000000100000" w:firstRow="0" w:lastRow="0" w:firstColumn="0" w:lastColumn="0" w:oddVBand="0" w:evenVBand="0" w:oddHBand="1" w:evenHBand="0" w:firstRowFirstColumn="0" w:firstRowLastColumn="0" w:lastRowFirstColumn="0" w:lastRowLastColumn="0"/>
            </w:pPr>
          </w:p>
        </w:tc>
        <w:tc>
          <w:tcPr>
            <w:tcW w:w="1192" w:type="pct"/>
          </w:tcPr>
          <w:p w14:paraId="3F45384A" w14:textId="67CFCBC2" w:rsidR="00147531" w:rsidRPr="006F2A17" w:rsidRDefault="00147531" w:rsidP="006F2A17">
            <w:pPr>
              <w:pStyle w:val="TableCell"/>
              <w:cnfStyle w:val="000000100000" w:firstRow="0" w:lastRow="0" w:firstColumn="0" w:lastColumn="0" w:oddVBand="0" w:evenVBand="0" w:oddHBand="1" w:evenHBand="0" w:firstRowFirstColumn="0" w:firstRowLastColumn="0" w:lastRowFirstColumn="0" w:lastRowLastColumn="0"/>
            </w:pPr>
            <w:r w:rsidRPr="006F2A17">
              <w:t>MSH:</w:t>
            </w:r>
            <w:r w:rsidR="009337DD">
              <w:fldChar w:fldCharType="begin"/>
            </w:r>
            <w:r w:rsidR="009337DD">
              <w:instrText xml:space="preserve"> XE "</w:instrText>
            </w:r>
            <w:r w:rsidR="009337DD" w:rsidRPr="009C4275">
              <w:instrText>Message Header</w:instrText>
            </w:r>
            <w:r w:rsidR="009337DD">
              <w:instrText xml:space="preserve">" </w:instrText>
            </w:r>
            <w:r w:rsidR="009337DD">
              <w:fldChar w:fldCharType="end"/>
            </w:r>
            <w:r w:rsidR="009337DD">
              <w:fldChar w:fldCharType="begin"/>
            </w:r>
            <w:r w:rsidR="009337DD">
              <w:instrText xml:space="preserve"> XE "</w:instrText>
            </w:r>
            <w:r w:rsidR="009337DD" w:rsidRPr="001E152C">
              <w:instrText>1</w:instrText>
            </w:r>
            <w:r w:rsidR="009337DD">
              <w:instrText xml:space="preserve">" </w:instrText>
            </w:r>
            <w:r w:rsidR="009337DD">
              <w:fldChar w:fldCharType="end"/>
            </w:r>
            <w:r w:rsidRPr="006F2A17">
              <w:t xml:space="preserve"> 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Pr="006F2A17">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sz w:val="24"/>
                <w:szCs w:val="24"/>
              </w:rPr>
              <w:instrText>SERVICE USAGE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Pr="006F2A17">
              <w:t>,3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Pr="006F2A17">
              <w:t>,</w:t>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r w:rsidRPr="006F2A17">
              <w:t>4</w:t>
            </w:r>
            <w:r w:rsidR="009337DD">
              <w:fldChar w:fldCharType="begin"/>
            </w:r>
            <w:r w:rsidR="009337DD">
              <w:instrText xml:space="preserve"> XE "</w:instrText>
            </w:r>
            <w:r w:rsidR="009337DD" w:rsidRPr="00554A5D">
              <w:instrText>Primary Key</w:instrText>
            </w:r>
            <w:r w:rsidR="009337DD">
              <w:instrText xml:space="preserve">" </w:instrText>
            </w:r>
            <w:r w:rsidR="009337DD">
              <w:fldChar w:fldCharType="end"/>
            </w:r>
            <w:r w:rsidR="009337DD">
              <w:fldChar w:fldCharType="begin"/>
            </w:r>
            <w:r w:rsidR="009337DD">
              <w:instrText xml:space="preserve"> XE "</w:instrText>
            </w:r>
            <w:r w:rsidR="009337DD" w:rsidRPr="00B7131F">
              <w:instrText>40</w:instrText>
            </w:r>
            <w:r w:rsidR="009337DD">
              <w:instrText xml:space="preserve">" </w:instrText>
            </w:r>
            <w:r w:rsidR="009337DD">
              <w:fldChar w:fldCharType="end"/>
            </w:r>
            <w:r w:rsidR="009337DD">
              <w:fldChar w:fldCharType="begin"/>
            </w:r>
            <w:r w:rsidR="009337DD">
              <w:instrText xml:space="preserve"> XE "</w:instrText>
            </w:r>
            <w:r w:rsidR="009337DD" w:rsidRPr="00B96A26">
              <w:instrText>SI</w:instrText>
            </w:r>
            <w:r w:rsidR="009337DD">
              <w:instrText xml:space="preserve">" </w:instrText>
            </w:r>
            <w:r w:rsidR="009337DD">
              <w:fldChar w:fldCharType="end"/>
            </w:r>
            <w:r w:rsidR="009337DD">
              <w:fldChar w:fldCharType="begin"/>
            </w:r>
            <w:r w:rsidR="009337DD">
              <w:instrText xml:space="preserve"> XE "</w:instrText>
            </w:r>
            <w:r w:rsidR="009337DD" w:rsidRPr="00DA7EB3">
              <w:instrText>60</w:instrText>
            </w:r>
            <w:r w:rsidR="009337DD">
              <w:instrText xml:space="preserve">" </w:instrText>
            </w:r>
            <w:r w:rsidR="009337DD">
              <w:fldChar w:fldCharType="end"/>
            </w:r>
            <w:r w:rsidR="009337DD">
              <w:fldChar w:fldCharType="begin"/>
            </w:r>
            <w:r w:rsidR="009337DD">
              <w:instrText xml:space="preserve"> XE "</w:instrText>
            </w:r>
            <w:r w:rsidR="009337DD" w:rsidRPr="001E152C">
              <w:instrText>Universal Service ID</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Facility</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Sub-ID</w:instrText>
            </w:r>
            <w:r w:rsidR="009337DD">
              <w:instrText xml:space="preserve">" </w:instrText>
            </w:r>
            <w:r w:rsidR="009337DD">
              <w:fldChar w:fldCharType="end"/>
            </w:r>
            <w:r w:rsidRPr="006F2A17">
              <w:t>,9</w:t>
            </w:r>
            <w:r w:rsidR="009337DD">
              <w:fldChar w:fldCharType="begin"/>
            </w:r>
            <w:r w:rsidR="009337DD">
              <w:instrText xml:space="preserve"> XE "</w:instrText>
            </w:r>
            <w:r w:rsidR="009337DD" w:rsidRPr="001E152C">
              <w:instrText>Message Type</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GroupName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Date/Time of Transaction</w:instrText>
            </w:r>
            <w:r w:rsidR="009337DD">
              <w:instrText xml:space="preserve">" </w:instrText>
            </w:r>
            <w:r w:rsidR="009337DD">
              <w:fldChar w:fldCharType="end"/>
            </w:r>
            <w:r w:rsidR="009337DD">
              <w:fldChar w:fldCharType="begin"/>
            </w:r>
            <w:r w:rsidR="009337DD">
              <w:instrText xml:space="preserve"> XE "</w:instrText>
            </w:r>
            <w:r w:rsidR="009337DD" w:rsidRPr="00634687">
              <w:instrText>7</w:instrText>
            </w:r>
            <w:r w:rsidR="009337DD">
              <w:instrText xml:space="preserve">" </w:instrText>
            </w:r>
            <w:r w:rsidR="009337DD">
              <w:fldChar w:fldCharType="end"/>
            </w:r>
            <w:r w:rsidR="009337DD">
              <w:fldChar w:fldCharType="begin"/>
            </w:r>
            <w:r w:rsidR="009337DD">
              <w:instrText xml:space="preserve"> XE "</w:instrText>
            </w:r>
            <w:r w:rsidR="009337DD" w:rsidRPr="00E75147">
              <w:instrText>26</w:instrText>
            </w:r>
            <w:r w:rsidR="009337DD">
              <w:instrText xml:space="preserve">" </w:instrText>
            </w:r>
            <w:r w:rsidR="009337DD">
              <w:fldChar w:fldCharType="end"/>
            </w:r>
            <w:r w:rsidRPr="006F2A17">
              <w:t xml:space="preserve"> </w:t>
            </w:r>
            <w:r>
              <w:br/>
            </w:r>
            <w:r w:rsidRPr="006F2A17">
              <w:t>PID</w:t>
            </w:r>
            <w:r w:rsidR="009337DD">
              <w:fldChar w:fldCharType="begin"/>
            </w:r>
            <w:r w:rsidR="009337DD">
              <w:instrText xml:space="preserve"> XE "</w:instrText>
            </w:r>
            <w:r w:rsidR="009337DD" w:rsidRPr="009C4275">
              <w:instrText>Patient Identification</w:instrText>
            </w:r>
            <w:r w:rsidR="009337DD">
              <w:instrText xml:space="preserve">" </w:instrText>
            </w:r>
            <w:r w:rsidR="009337DD">
              <w:fldChar w:fldCharType="end"/>
            </w:r>
            <w:r w:rsidRPr="006F2A17">
              <w:t>:</w:t>
            </w:r>
            <w:r w:rsidR="009337DD">
              <w:fldChar w:fldCharType="begin"/>
            </w:r>
            <w:r w:rsidR="009337DD">
              <w:instrText xml:space="preserve"> XE "</w:instrText>
            </w:r>
            <w:r w:rsidR="009337DD" w:rsidRPr="001E152C">
              <w:instrText>3</w:instrText>
            </w:r>
            <w:r w:rsidR="009337DD">
              <w:instrText xml:space="preserve">" </w:instrText>
            </w:r>
            <w:r w:rsidR="009337DD">
              <w:fldChar w:fldCharType="end"/>
            </w:r>
            <w:r w:rsidRPr="006F2A17">
              <w:t xml:space="preserve"> 3,5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Pr="006F2A17">
              <w:t xml:space="preserve"> </w:t>
            </w:r>
            <w:r>
              <w:br/>
            </w:r>
            <w:r w:rsidRPr="006F2A17">
              <w:t>ORC: 1,2,3,16</w:t>
            </w:r>
            <w:r w:rsidR="009337DD">
              <w:fldChar w:fldCharType="begin"/>
            </w:r>
            <w:r w:rsidR="009337DD">
              <w:instrText xml:space="preserve"> XE "</w:instrText>
            </w:r>
            <w:r w:rsidR="009337DD" w:rsidRPr="001E152C">
              <w:instrText>Order Control Reason</w:instrText>
            </w:r>
            <w:r w:rsidR="009337DD">
              <w:instrText xml:space="preserve">" </w:instrText>
            </w:r>
            <w:r w:rsidR="009337DD">
              <w:fldChar w:fldCharType="end"/>
            </w:r>
            <w:r w:rsidR="009337DD">
              <w:fldChar w:fldCharType="begin"/>
            </w:r>
            <w:r w:rsidR="009337DD">
              <w:instrText xml:space="preserve"> XE "</w:instrText>
            </w:r>
            <w:r w:rsidR="009337DD" w:rsidRPr="001E152C">
              <w:instrText>VIP Indicator</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NameOfInsured</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Cerner Ordering Provider</w:instrText>
            </w:r>
            <w:r w:rsidR="009337DD">
              <w:instrText xml:space="preserve">" </w:instrText>
            </w:r>
            <w:r w:rsidR="009337DD">
              <w:fldChar w:fldCharType="end"/>
            </w:r>
          </w:p>
        </w:tc>
      </w:tr>
      <w:tr w:rsidR="00FE0680" w:rsidRPr="006F2A17" w14:paraId="0280832F" w14:textId="77777777" w:rsidTr="00FE0680">
        <w:trPr>
          <w:cantSplit/>
        </w:trPr>
        <w:tc>
          <w:tcPr>
            <w:cnfStyle w:val="001000000000" w:firstRow="0" w:lastRow="0" w:firstColumn="1" w:lastColumn="0" w:oddVBand="0" w:evenVBand="0" w:oddHBand="0" w:evenHBand="0" w:firstRowFirstColumn="0" w:firstRowLastColumn="0" w:lastRowFirstColumn="0" w:lastRowLastColumn="0"/>
            <w:tcW w:w="5000" w:type="pct"/>
            <w:gridSpan w:val="4"/>
          </w:tcPr>
          <w:p w14:paraId="3F3229F5" w14:textId="77777777" w:rsidR="00FE0680" w:rsidRPr="006F2A17" w:rsidRDefault="00FE0680" w:rsidP="006F2A17">
            <w:pPr>
              <w:pStyle w:val="TableCell"/>
            </w:pPr>
          </w:p>
        </w:tc>
      </w:tr>
      <w:tr w:rsidR="00147531" w:rsidRPr="006F2A17" w14:paraId="0EF9EA8F" w14:textId="77777777" w:rsidTr="0014753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91" w:type="pct"/>
          </w:tcPr>
          <w:p w14:paraId="40036797" w14:textId="6E98B6D7" w:rsidR="00147531" w:rsidRPr="006F2A17" w:rsidRDefault="00147531" w:rsidP="006F2A17">
            <w:pPr>
              <w:pStyle w:val="TableCell"/>
            </w:pPr>
            <w:r w:rsidRPr="006F2A17">
              <w:t>Protocol</w:t>
            </w:r>
            <w:r w:rsidR="009337DD">
              <w:fldChar w:fldCharType="begin"/>
            </w:r>
            <w:r w:rsidR="009337DD">
              <w:instrText xml:space="preserve"> XE "</w:instrText>
            </w:r>
            <w:r w:rsidR="009337DD" w:rsidRPr="006F2A17">
              <w:instrText>GMRC EVSEND OR</w:instrText>
            </w:r>
            <w:r w:rsidR="009337DD">
              <w:instrText xml:space="preserve">" </w:instrText>
            </w:r>
            <w:r w:rsidR="009337DD">
              <w:fldChar w:fldCharType="end"/>
            </w:r>
            <w:r w:rsidR="009337DD">
              <w:fldChar w:fldCharType="begin"/>
            </w:r>
            <w:r w:rsidR="009337DD">
              <w:instrText xml:space="preserve"> XE "</w:instrText>
            </w:r>
            <w:r w:rsidR="009337DD" w:rsidRPr="00EE5135">
              <w:instrText>OR EVSEND GMRC</w:instrText>
            </w:r>
            <w:r w:rsidR="009337DD">
              <w:instrText xml:space="preserve">" </w:instrText>
            </w:r>
            <w:r w:rsidR="009337DD">
              <w:fldChar w:fldCharType="end"/>
            </w:r>
            <w:r w:rsidR="009337DD">
              <w:fldChar w:fldCharType="begin"/>
            </w:r>
            <w:r w:rsidR="009337DD">
              <w:instrText xml:space="preserve"> XE "</w:instrText>
            </w:r>
            <w:r w:rsidR="009337DD" w:rsidRPr="002A3921">
              <w:rPr>
                <w:b/>
                <w:bCs w:val="0"/>
              </w:rPr>
              <w:instrText>Description</w:instrText>
            </w:r>
            <w:r w:rsidR="009337DD">
              <w:rPr>
                <w:b/>
                <w:bCs w:val="0"/>
              </w:rPr>
              <w:instrText>"</w:instrText>
            </w:r>
            <w:r w:rsidR="009337DD">
              <w:instrText xml:space="preserve"> </w:instrText>
            </w:r>
            <w:r w:rsidR="009337DD">
              <w:fldChar w:fldCharType="end"/>
            </w:r>
          </w:p>
        </w:tc>
        <w:tc>
          <w:tcPr>
            <w:tcW w:w="1416" w:type="pct"/>
          </w:tcPr>
          <w:p w14:paraId="5DA9EF5C" w14:textId="20143593" w:rsidR="00147531" w:rsidRPr="006F2A17" w:rsidRDefault="00147531" w:rsidP="006F2A17">
            <w:pPr>
              <w:pStyle w:val="TableCell"/>
              <w:cnfStyle w:val="000000100000" w:firstRow="0" w:lastRow="0" w:firstColumn="0" w:lastColumn="0" w:oddVBand="0" w:evenVBand="0" w:oddHBand="1" w:evenHBand="0" w:firstRowFirstColumn="0" w:firstRowLastColumn="0" w:lastRowFirstColumn="0" w:lastRowLastColumn="0"/>
            </w:pPr>
            <w:r w:rsidRPr="006F2A17">
              <w:t>GMRC EVSEND OR</w:t>
            </w:r>
            <w:r w:rsidR="009337DD">
              <w:fldChar w:fldCharType="begin"/>
            </w:r>
            <w:r w:rsidR="009337DD">
              <w:instrText xml:space="preserve"> XE "OR" </w:instrText>
            </w:r>
            <w:r w:rsidR="009337DD">
              <w:fldChar w:fldCharType="end"/>
            </w:r>
          </w:p>
        </w:tc>
        <w:tc>
          <w:tcPr>
            <w:tcW w:w="1201" w:type="pct"/>
          </w:tcPr>
          <w:p w14:paraId="5B507EA7" w14:textId="77777777" w:rsidR="00147531" w:rsidRPr="006F2A17" w:rsidRDefault="00147531" w:rsidP="006F2A17">
            <w:pPr>
              <w:pStyle w:val="TableCell"/>
              <w:cnfStyle w:val="000000100000" w:firstRow="0" w:lastRow="0" w:firstColumn="0" w:lastColumn="0" w:oddVBand="0" w:evenVBand="0" w:oddHBand="1" w:evenHBand="0" w:firstRowFirstColumn="0" w:firstRowLastColumn="0" w:lastRowFirstColumn="0" w:lastRowLastColumn="0"/>
            </w:pPr>
          </w:p>
        </w:tc>
        <w:tc>
          <w:tcPr>
            <w:tcW w:w="1192" w:type="pct"/>
          </w:tcPr>
          <w:p w14:paraId="3A17AB87" w14:textId="47DEF5A4" w:rsidR="00147531" w:rsidRPr="006F2A17" w:rsidRDefault="00147531" w:rsidP="006F2A17">
            <w:pPr>
              <w:pStyle w:val="TableCell"/>
              <w:cnfStyle w:val="000000100000" w:firstRow="0" w:lastRow="0" w:firstColumn="0" w:lastColumn="0" w:oddVBand="0" w:evenVBand="0" w:oddHBand="1" w:evenHBand="0" w:firstRowFirstColumn="0" w:firstRowLastColumn="0" w:lastRowFirstColumn="0" w:lastRowLastColumn="0"/>
            </w:pPr>
            <w:r w:rsidRPr="006F2A17">
              <w:t>OR</w:t>
            </w:r>
            <w:r w:rsidR="009337DD">
              <w:fldChar w:fldCharType="begin"/>
            </w:r>
            <w:r w:rsidR="009337DD">
              <w:instrText xml:space="preserve"> XE "OR" </w:instrText>
            </w:r>
            <w:r w:rsidR="009337DD">
              <w:fldChar w:fldCharType="end"/>
            </w:r>
            <w:r w:rsidRPr="006F2A17">
              <w:t xml:space="preserve"> EVSEND GMRC</w:t>
            </w:r>
          </w:p>
        </w:tc>
      </w:tr>
      <w:tr w:rsidR="00147531" w:rsidRPr="006F2A17" w14:paraId="278CC5CC" w14:textId="77777777" w:rsidTr="00147531">
        <w:trPr>
          <w:cantSplit/>
        </w:trPr>
        <w:tc>
          <w:tcPr>
            <w:cnfStyle w:val="001000000000" w:firstRow="0" w:lastRow="0" w:firstColumn="1" w:lastColumn="0" w:oddVBand="0" w:evenVBand="0" w:oddHBand="0" w:evenHBand="0" w:firstRowFirstColumn="0" w:firstRowLastColumn="0" w:lastRowFirstColumn="0" w:lastRowLastColumn="0"/>
            <w:tcW w:w="1191" w:type="pct"/>
          </w:tcPr>
          <w:p w14:paraId="24A81617" w14:textId="03C44A70" w:rsidR="00147531" w:rsidRPr="006F2A17" w:rsidRDefault="00147531" w:rsidP="006F2A17">
            <w:pPr>
              <w:pStyle w:val="TableCell"/>
            </w:pPr>
            <w:r w:rsidRPr="006F2A17">
              <w:t>Order</w:t>
            </w:r>
            <w:r w:rsidR="009337DD">
              <w:fldChar w:fldCharType="begin"/>
            </w:r>
            <w:r w:rsidR="009337DD">
              <w:instrText xml:space="preserve"> XE "</w:instrText>
            </w:r>
            <w:r w:rsidR="009337DD" w:rsidRPr="002548B7">
              <w:instrText>A request for a consult (service/sub-specialty evaluation) or procedure (Electrocardiogram) to be completed for a patient.</w:instrText>
            </w:r>
            <w:r w:rsidR="009337DD">
              <w:instrText xml:space="preserve">" </w:instrText>
            </w:r>
            <w:r w:rsidR="009337DD">
              <w:fldChar w:fldCharType="end"/>
            </w:r>
            <w:r w:rsidRPr="006F2A17">
              <w:t xml:space="preserve"> Control</w:t>
            </w:r>
            <w:r w:rsidR="009337DD">
              <w:fldChar w:fldCharType="begin"/>
            </w:r>
            <w:r w:rsidR="009337DD">
              <w:instrText xml:space="preserve"> XE "</w:instrText>
            </w:r>
            <w:r w:rsidR="009337DD" w:rsidRPr="00EE5135">
              <w:instrText>NW (new order)</w:instrText>
            </w:r>
            <w:r w:rsidR="009337DD">
              <w:instrText xml:space="preserve">" </w:instrText>
            </w:r>
            <w:r w:rsidR="009337DD">
              <w:fldChar w:fldCharType="end"/>
            </w:r>
            <w:r w:rsidR="009337DD">
              <w:fldChar w:fldCharType="begin"/>
            </w:r>
            <w:r w:rsidR="009337DD">
              <w:instrText xml:space="preserve"> XE "</w:instrText>
            </w:r>
            <w:r w:rsidR="009337DD" w:rsidRPr="006F2A17">
              <w:instrText>SN (send number)</w:instrText>
            </w:r>
            <w:r w:rsidR="009337DD">
              <w:instrText xml:space="preserve">" </w:instrText>
            </w:r>
            <w:r w:rsidR="009337DD">
              <w:fldChar w:fldCharType="end"/>
            </w:r>
            <w:r w:rsidR="009337DD">
              <w:fldChar w:fldCharType="begin"/>
            </w:r>
            <w:r w:rsidR="009337DD">
              <w:instrText xml:space="preserve"> XE "</w:instrText>
            </w:r>
            <w:r w:rsidR="009337DD" w:rsidRPr="006F2A17">
              <w:instrText xml:space="preserve">OC (cancel) </w:instrText>
            </w:r>
            <w:r w:rsidR="009337DD">
              <w:br/>
            </w:r>
            <w:r w:rsidR="009337DD" w:rsidRPr="006F2A17">
              <w:instrText xml:space="preserve">OD (discontinue) </w:instrText>
            </w:r>
            <w:r w:rsidR="009337DD">
              <w:br/>
            </w:r>
            <w:r w:rsidR="009337DD" w:rsidRPr="006F2A17">
              <w:instrText xml:space="preserve">OH (hold) </w:instrText>
            </w:r>
            <w:r w:rsidR="009337DD">
              <w:br/>
            </w:r>
            <w:r w:rsidR="009337DD" w:rsidRPr="006F2A17">
              <w:instrText>RL (release)</w:instrText>
            </w:r>
            <w:r w:rsidR="009337DD">
              <w:instrText xml:space="preserve">" </w:instrText>
            </w:r>
            <w:r w:rsidR="009337DD">
              <w:fldChar w:fldCharType="end"/>
            </w:r>
            <w:r w:rsidR="009337DD">
              <w:fldChar w:fldCharType="begin"/>
            </w:r>
            <w:r w:rsidR="009337DD">
              <w:instrText xml:space="preserve"> XE "</w:instrText>
            </w:r>
            <w:r w:rsidR="009337DD" w:rsidRPr="006F2A17">
              <w:instrText>SC (accepted)</w:instrText>
            </w:r>
            <w:r w:rsidR="009337DD">
              <w:instrText xml:space="preserve">" </w:instrText>
            </w:r>
            <w:r w:rsidR="009337DD">
              <w:fldChar w:fldCharType="end"/>
            </w:r>
            <w:r w:rsidR="009337DD">
              <w:fldChar w:fldCharType="begin"/>
            </w:r>
            <w:r w:rsidR="009337DD">
              <w:instrText xml:space="preserve"> XE "</w:instrText>
            </w:r>
            <w:r w:rsidR="009337DD" w:rsidRPr="006F2A17">
              <w:instrText>XX (forwarded)</w:instrText>
            </w:r>
            <w:r w:rsidR="009337DD">
              <w:instrText xml:space="preserve">" </w:instrText>
            </w:r>
            <w:r w:rsidR="009337DD">
              <w:fldChar w:fldCharType="end"/>
            </w:r>
            <w:r w:rsidR="009337DD">
              <w:fldChar w:fldCharType="begin"/>
            </w:r>
            <w:r w:rsidR="009337DD">
              <w:instrText xml:space="preserve"> XE "</w:instrText>
            </w:r>
            <w:r w:rsidR="009337DD" w:rsidRPr="006F2A17">
              <w:instrText>RE (completed)</w:instrText>
            </w:r>
            <w:r w:rsidR="009337DD">
              <w:instrText xml:space="preserve">" </w:instrText>
            </w:r>
            <w:r w:rsidR="009337DD">
              <w:fldChar w:fldCharType="end"/>
            </w:r>
            <w:r w:rsidR="009337DD">
              <w:fldChar w:fldCharType="begin"/>
            </w:r>
            <w:r w:rsidR="009337DD">
              <w:instrText xml:space="preserve"> XE "</w:instrText>
            </w:r>
            <w:r w:rsidR="009337DD" w:rsidRPr="00EE5135">
              <w:instrText xml:space="preserve">CA (cancel) </w:instrText>
            </w:r>
            <w:r w:rsidR="009337DD">
              <w:br/>
            </w:r>
            <w:r w:rsidR="009337DD" w:rsidRPr="00EE5135">
              <w:instrText xml:space="preserve">DC (discontinue) </w:instrText>
            </w:r>
            <w:r w:rsidR="009337DD">
              <w:br/>
            </w:r>
            <w:r w:rsidR="009337DD" w:rsidRPr="00EE5135">
              <w:instrText xml:space="preserve">HD (hold) </w:instrText>
            </w:r>
            <w:r w:rsidR="009337DD">
              <w:br/>
            </w:r>
            <w:r w:rsidR="009337DD" w:rsidRPr="00EE5135">
              <w:instrText>RL (release)</w:instrText>
            </w:r>
            <w:r w:rsidR="009337DD">
              <w:instrText xml:space="preserve">" </w:instrText>
            </w:r>
            <w:r w:rsidR="009337DD">
              <w:fldChar w:fldCharType="end"/>
            </w:r>
          </w:p>
        </w:tc>
        <w:tc>
          <w:tcPr>
            <w:tcW w:w="1416" w:type="pct"/>
          </w:tcPr>
          <w:p w14:paraId="5F64354A" w14:textId="76345F7E" w:rsidR="00147531" w:rsidRPr="006F2A17" w:rsidRDefault="00147531" w:rsidP="006F2A17">
            <w:pPr>
              <w:pStyle w:val="TableCell"/>
              <w:cnfStyle w:val="000000000000" w:firstRow="0" w:lastRow="0" w:firstColumn="0" w:lastColumn="0" w:oddVBand="0" w:evenVBand="0" w:oddHBand="0" w:evenHBand="0" w:firstRowFirstColumn="0" w:firstRowLastColumn="0" w:lastRowFirstColumn="0" w:lastRowLastColumn="0"/>
            </w:pPr>
            <w:r w:rsidRPr="006F2A17">
              <w:t>SC</w:t>
            </w:r>
            <w:r w:rsidR="009337DD">
              <w:fldChar w:fldCharType="begin"/>
            </w:r>
            <w:r w:rsidR="009337DD">
              <w:instrText xml:space="preserve"> XE "</w:instrText>
            </w:r>
            <w:r w:rsidR="009337DD" w:rsidRPr="00144F5B">
              <w:instrText>Service Consults By Status</w:instrText>
            </w:r>
            <w:r w:rsidR="009337DD">
              <w:instrText xml:space="preserve">" </w:instrText>
            </w:r>
            <w:r w:rsidR="009337DD">
              <w:fldChar w:fldCharType="end"/>
            </w:r>
            <w:r w:rsidRPr="006F2A17">
              <w:t xml:space="preserve"> (accepted)</w:t>
            </w:r>
          </w:p>
        </w:tc>
        <w:tc>
          <w:tcPr>
            <w:tcW w:w="1201" w:type="pct"/>
          </w:tcPr>
          <w:p w14:paraId="225D35EC" w14:textId="4450F1C5" w:rsidR="00147531" w:rsidRPr="006F2A17" w:rsidRDefault="00147531" w:rsidP="006F2A17">
            <w:pPr>
              <w:pStyle w:val="TableCell"/>
              <w:cnfStyle w:val="000000000000" w:firstRow="0" w:lastRow="0" w:firstColumn="0" w:lastColumn="0" w:oddVBand="0" w:evenVBand="0" w:oddHBand="0" w:evenHBand="0" w:firstRowFirstColumn="0" w:firstRowLastColumn="0" w:lastRowFirstColumn="0" w:lastRowLastColumn="0"/>
            </w:pPr>
          </w:p>
        </w:tc>
        <w:tc>
          <w:tcPr>
            <w:tcW w:w="1192" w:type="pct"/>
          </w:tcPr>
          <w:p w14:paraId="6CEA50A2" w14:textId="77777777" w:rsidR="00147531" w:rsidRPr="006F2A17" w:rsidRDefault="00147531" w:rsidP="006F2A17">
            <w:pPr>
              <w:pStyle w:val="TableCell"/>
              <w:cnfStyle w:val="000000000000" w:firstRow="0" w:lastRow="0" w:firstColumn="0" w:lastColumn="0" w:oddVBand="0" w:evenVBand="0" w:oddHBand="0" w:evenHBand="0" w:firstRowFirstColumn="0" w:firstRowLastColumn="0" w:lastRowFirstColumn="0" w:lastRowLastColumn="0"/>
            </w:pPr>
            <w:r w:rsidRPr="006F2A17">
              <w:t>DE (data errors)</w:t>
            </w:r>
          </w:p>
        </w:tc>
      </w:tr>
      <w:tr w:rsidR="00147531" w:rsidRPr="006F2A17" w14:paraId="288FCE94" w14:textId="77777777" w:rsidTr="0014753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91" w:type="pct"/>
          </w:tcPr>
          <w:p w14:paraId="5E8CF60E" w14:textId="06FA5A57" w:rsidR="00147531" w:rsidRPr="006F2A17" w:rsidRDefault="00147531" w:rsidP="006F2A17">
            <w:pPr>
              <w:pStyle w:val="TableCell"/>
            </w:pPr>
            <w:r w:rsidRPr="006F2A17">
              <w:t>HL7 Fields</w:t>
            </w:r>
            <w:r w:rsidR="009337DD">
              <w:fldChar w:fldCharType="begin"/>
            </w:r>
            <w:r w:rsidR="009337DD">
              <w:instrText xml:space="preserve"> XE "</w:instrText>
            </w:r>
            <w:r w:rsidR="009337DD" w:rsidRPr="006F2A17">
              <w:instrText xml:space="preserve">MSH: 1,2,3,4,9 </w:instrText>
            </w:r>
            <w:r w:rsidR="009337DD">
              <w:br/>
            </w:r>
            <w:r w:rsidR="009337DD" w:rsidRPr="006F2A17">
              <w:instrText xml:space="preserve">PID: 3,5 </w:instrText>
            </w:r>
            <w:r w:rsidR="009337DD">
              <w:br/>
            </w:r>
            <w:r w:rsidR="009337DD" w:rsidRPr="006F2A17">
              <w:instrText xml:space="preserve">ORC: 1,2,3,12,15 </w:instrText>
            </w:r>
            <w:r w:rsidR="009337DD">
              <w:br/>
            </w:r>
            <w:r w:rsidR="009337DD" w:rsidRPr="006F2A17">
              <w:instrText xml:space="preserve">OBR: 4,7,22,25,32 </w:instrText>
            </w:r>
            <w:r w:rsidR="009337DD">
              <w:br/>
            </w:r>
            <w:r w:rsidR="009337DD" w:rsidRPr="006F2A17">
              <w:instrText>OBX: 1,2,3,4,5,8</w:instrText>
            </w:r>
            <w:r w:rsidR="009337DD">
              <w:instrText xml:space="preserve">" </w:instrText>
            </w:r>
            <w:r w:rsidR="009337DD">
              <w:fldChar w:fldCharType="end"/>
            </w:r>
            <w:r w:rsidR="009337DD">
              <w:fldChar w:fldCharType="begin"/>
            </w:r>
            <w:r w:rsidR="009337DD">
              <w:instrText xml:space="preserve"> XE "</w:instrText>
            </w:r>
            <w:r w:rsidR="009337DD" w:rsidRPr="006F2A17">
              <w:instrText>MSH: 1,2,3,4,9 PID: 3,5 ORC: 1,2,3,7,10,12,15 OBX: 1,2,3,4,5</w:instrText>
            </w:r>
            <w:r w:rsidR="009337DD">
              <w:instrText xml:space="preserve">" </w:instrText>
            </w:r>
            <w:r w:rsidR="009337DD">
              <w:fldChar w:fldCharType="end"/>
            </w:r>
            <w:r w:rsidR="009337DD">
              <w:fldChar w:fldCharType="begin"/>
            </w:r>
            <w:r w:rsidR="009337DD">
              <w:instrText xml:space="preserve"> XE "</w:instrText>
            </w:r>
            <w:r w:rsidR="009337DD" w:rsidRPr="006F2A17">
              <w:instrText xml:space="preserve">MSH: 1,2,3,4,9 </w:instrText>
            </w:r>
            <w:r w:rsidR="009337DD">
              <w:br/>
            </w:r>
            <w:r w:rsidR="009337DD" w:rsidRPr="006F2A17">
              <w:instrText xml:space="preserve">PID: 3,5 </w:instrText>
            </w:r>
            <w:r w:rsidR="009337DD">
              <w:br/>
            </w:r>
            <w:r w:rsidR="009337DD" w:rsidRPr="006F2A17">
              <w:instrText xml:space="preserve">ORC: 1,2,3,5,12,15 </w:instrText>
            </w:r>
            <w:r w:rsidR="009337DD">
              <w:br/>
            </w:r>
            <w:r w:rsidR="009337DD" w:rsidRPr="006F2A17">
              <w:instrText>OBR: 4</w:instrText>
            </w:r>
            <w:r w:rsidR="009337DD">
              <w:instrText xml:space="preserve">" </w:instrText>
            </w:r>
            <w:r w:rsidR="009337DD">
              <w:fldChar w:fldCharType="end"/>
            </w:r>
            <w:r w:rsidR="009337DD">
              <w:fldChar w:fldCharType="begin"/>
            </w:r>
            <w:r w:rsidR="009337DD">
              <w:instrText xml:space="preserve"> XE "</w:instrText>
            </w:r>
            <w:r w:rsidR="009337DD" w:rsidRPr="006F2A17">
              <w:instrText xml:space="preserve">MSH: 1,2,3,4,9 </w:instrText>
            </w:r>
            <w:r w:rsidR="009337DD">
              <w:br/>
            </w:r>
            <w:r w:rsidR="009337DD" w:rsidRPr="006F2A17">
              <w:instrText xml:space="preserve">PID: 3,5 </w:instrText>
            </w:r>
            <w:r w:rsidR="009337DD">
              <w:br/>
            </w:r>
            <w:r w:rsidR="009337DD" w:rsidRPr="006F2A17">
              <w:instrText xml:space="preserve">ORC: 1,2,3,12,15,16 </w:instrText>
            </w:r>
            <w:r w:rsidR="009337DD">
              <w:br/>
            </w:r>
            <w:r w:rsidR="009337DD" w:rsidRPr="006F2A17">
              <w:instrText>OBR: 4</w:instrText>
            </w:r>
            <w:r w:rsidR="009337DD">
              <w:instrText xml:space="preserve">" </w:instrText>
            </w:r>
            <w:r w:rsidR="009337DD">
              <w:fldChar w:fldCharType="end"/>
            </w:r>
            <w:r w:rsidR="009337DD">
              <w:fldChar w:fldCharType="begin"/>
            </w:r>
            <w:r w:rsidR="009337DD">
              <w:instrText xml:space="preserve"> XE "</w:instrText>
            </w:r>
            <w:r w:rsidR="009337DD" w:rsidRPr="006F2A17">
              <w:instrText xml:space="preserve">MSH: 1,2,3,4,9 </w:instrText>
            </w:r>
            <w:r w:rsidR="009337DD">
              <w:br/>
            </w:r>
            <w:r w:rsidR="009337DD" w:rsidRPr="006F2A17">
              <w:instrText xml:space="preserve">PID: 3,5 </w:instrText>
            </w:r>
            <w:r w:rsidR="009337DD">
              <w:br/>
            </w:r>
            <w:r w:rsidR="009337DD" w:rsidRPr="006F2A17">
              <w:instrText xml:space="preserve">PV1: 2,3,19 </w:instrText>
            </w:r>
            <w:r w:rsidR="009337DD">
              <w:br/>
            </w:r>
            <w:r w:rsidR="009337DD" w:rsidRPr="006F2A17">
              <w:instrText xml:space="preserve">ORC: 1,3,7,10,12,15 </w:instrText>
            </w:r>
            <w:r w:rsidR="009337DD">
              <w:br/>
            </w:r>
            <w:r w:rsidR="009337DD" w:rsidRPr="006F2A17">
              <w:instrText xml:space="preserve">OBR: 4,18,19 </w:instrText>
            </w:r>
            <w:r w:rsidR="009337DD">
              <w:br/>
            </w:r>
            <w:r w:rsidR="009337DD" w:rsidRPr="006F2A17">
              <w:instrText>OBX: 1,2,3,4,5</w:instrText>
            </w:r>
            <w:r w:rsidR="009337DD">
              <w:instrText xml:space="preserve">" </w:instrText>
            </w:r>
            <w:r w:rsidR="009337DD">
              <w:fldChar w:fldCharType="end"/>
            </w:r>
            <w:r w:rsidR="009337DD">
              <w:fldChar w:fldCharType="begin"/>
            </w:r>
            <w:r w:rsidR="009337DD">
              <w:instrText xml:space="preserve"> XE "</w:instrText>
            </w:r>
            <w:r w:rsidR="009337DD" w:rsidRPr="00EE5135">
              <w:instrText xml:space="preserve">MSH: 1,2,3,4,9 </w:instrText>
            </w:r>
            <w:r w:rsidR="009337DD">
              <w:br/>
            </w:r>
            <w:r w:rsidR="009337DD" w:rsidRPr="00EE5135">
              <w:instrText xml:space="preserve">PID: 3,5 </w:instrText>
            </w:r>
            <w:r w:rsidR="009337DD">
              <w:br/>
            </w:r>
            <w:r w:rsidR="009337DD" w:rsidRPr="00EE5135">
              <w:instrText>ORC: 1,2,3,10,12,15,16</w:instrText>
            </w:r>
            <w:r w:rsidR="009337DD">
              <w:instrText xml:space="preserve">" </w:instrText>
            </w:r>
            <w:r w:rsidR="009337DD">
              <w:fldChar w:fldCharType="end"/>
            </w:r>
            <w:r w:rsidR="009337DD">
              <w:fldChar w:fldCharType="begin"/>
            </w:r>
            <w:r w:rsidR="009337DD">
              <w:instrText xml:space="preserve"> XE "</w:instrText>
            </w:r>
            <w:r w:rsidR="009337DD" w:rsidRPr="00EE5135">
              <w:instrText xml:space="preserve">MSH: 1,2,3,4,9 </w:instrText>
            </w:r>
            <w:r w:rsidR="009337DD">
              <w:br/>
            </w:r>
            <w:r w:rsidR="009337DD" w:rsidRPr="00EE5135">
              <w:instrText>PID: 3,5 PV1: 2,3,19</w:instrText>
            </w:r>
            <w:r w:rsidR="009337DD">
              <w:br/>
            </w:r>
            <w:r w:rsidR="009337DD" w:rsidRPr="00EE5135">
              <w:instrText>ORC: 1,2,7,10,12,15</w:instrText>
            </w:r>
            <w:r w:rsidR="009337DD">
              <w:br/>
            </w:r>
            <w:r w:rsidR="009337DD" w:rsidRPr="00EE5135">
              <w:instrText xml:space="preserve">OBR: 4,18,19 </w:instrText>
            </w:r>
            <w:r w:rsidR="009337DD">
              <w:br/>
            </w:r>
            <w:r w:rsidR="009337DD" w:rsidRPr="00EE5135">
              <w:instrText>OBX: 1,2,3,5</w:instrText>
            </w:r>
            <w:r w:rsidR="009337DD">
              <w:instrText xml:space="preserve">" </w:instrText>
            </w:r>
            <w:r w:rsidR="009337DD">
              <w:fldChar w:fldCharType="end"/>
            </w:r>
            <w:r w:rsidR="009337DD">
              <w:fldChar w:fldCharType="begin"/>
            </w:r>
            <w:r w:rsidR="009337DD">
              <w:instrText xml:space="preserve"> XE "</w:instrText>
            </w:r>
            <w:r w:rsidR="009337DD" w:rsidRPr="00792E9D">
              <w:instrText>HL7 Fields</w:instrText>
            </w:r>
            <w:r w:rsidR="009337DD">
              <w:instrText xml:space="preserve">" </w:instrText>
            </w:r>
            <w:r w:rsidR="009337DD">
              <w:fldChar w:fldCharType="end"/>
            </w:r>
          </w:p>
        </w:tc>
        <w:tc>
          <w:tcPr>
            <w:tcW w:w="1416" w:type="pct"/>
          </w:tcPr>
          <w:p w14:paraId="60C853D8" w14:textId="1B1CF1AF" w:rsidR="00147531" w:rsidRPr="006F2A17" w:rsidRDefault="00147531" w:rsidP="006F2A17">
            <w:pPr>
              <w:pStyle w:val="TableCell"/>
              <w:cnfStyle w:val="000000100000" w:firstRow="0" w:lastRow="0" w:firstColumn="0" w:lastColumn="0" w:oddVBand="0" w:evenVBand="0" w:oddHBand="1" w:evenHBand="0" w:firstRowFirstColumn="0" w:firstRowLastColumn="0" w:lastRowFirstColumn="0" w:lastRowLastColumn="0"/>
            </w:pPr>
            <w:r w:rsidRPr="006F2A17">
              <w:t>MSH:</w:t>
            </w:r>
            <w:r w:rsidR="009337DD">
              <w:fldChar w:fldCharType="begin"/>
            </w:r>
            <w:r w:rsidR="009337DD">
              <w:instrText xml:space="preserve"> XE "</w:instrText>
            </w:r>
            <w:r w:rsidR="009337DD" w:rsidRPr="009C4275">
              <w:instrText>Message Header</w:instrText>
            </w:r>
            <w:r w:rsidR="009337DD">
              <w:instrText xml:space="preserve">" </w:instrText>
            </w:r>
            <w:r w:rsidR="009337DD">
              <w:fldChar w:fldCharType="end"/>
            </w:r>
            <w:r w:rsidR="009337DD">
              <w:fldChar w:fldCharType="begin"/>
            </w:r>
            <w:r w:rsidR="009337DD">
              <w:instrText xml:space="preserve"> XE "</w:instrText>
            </w:r>
            <w:r w:rsidR="009337DD" w:rsidRPr="001E152C">
              <w:instrText>1</w:instrText>
            </w:r>
            <w:r w:rsidR="009337DD">
              <w:instrText xml:space="preserve">" </w:instrText>
            </w:r>
            <w:r w:rsidR="009337DD">
              <w:fldChar w:fldCharType="end"/>
            </w:r>
            <w:r w:rsidRPr="006F2A17">
              <w:t xml:space="preserve"> 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Pr="006F2A17">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sz w:val="24"/>
                <w:szCs w:val="24"/>
              </w:rPr>
              <w:instrText>SERVICE USAGE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Pr="006F2A17">
              <w:t>,3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Pr="006F2A17">
              <w:t>,</w:t>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r w:rsidRPr="006F2A17">
              <w:t>4</w:t>
            </w:r>
            <w:r w:rsidR="009337DD">
              <w:fldChar w:fldCharType="begin"/>
            </w:r>
            <w:r w:rsidR="009337DD">
              <w:instrText xml:space="preserve"> XE "</w:instrText>
            </w:r>
            <w:r w:rsidR="009337DD" w:rsidRPr="00554A5D">
              <w:instrText>Primary Key</w:instrText>
            </w:r>
            <w:r w:rsidR="009337DD">
              <w:instrText xml:space="preserve">" </w:instrText>
            </w:r>
            <w:r w:rsidR="009337DD">
              <w:fldChar w:fldCharType="end"/>
            </w:r>
            <w:r w:rsidR="009337DD">
              <w:fldChar w:fldCharType="begin"/>
            </w:r>
            <w:r w:rsidR="009337DD">
              <w:instrText xml:space="preserve"> XE "</w:instrText>
            </w:r>
            <w:r w:rsidR="009337DD" w:rsidRPr="00B7131F">
              <w:instrText>40</w:instrText>
            </w:r>
            <w:r w:rsidR="009337DD">
              <w:instrText xml:space="preserve">" </w:instrText>
            </w:r>
            <w:r w:rsidR="009337DD">
              <w:fldChar w:fldCharType="end"/>
            </w:r>
            <w:r w:rsidR="009337DD">
              <w:fldChar w:fldCharType="begin"/>
            </w:r>
            <w:r w:rsidR="009337DD">
              <w:instrText xml:space="preserve"> XE "</w:instrText>
            </w:r>
            <w:r w:rsidR="009337DD" w:rsidRPr="00B96A26">
              <w:instrText>SI</w:instrText>
            </w:r>
            <w:r w:rsidR="009337DD">
              <w:instrText xml:space="preserve">" </w:instrText>
            </w:r>
            <w:r w:rsidR="009337DD">
              <w:fldChar w:fldCharType="end"/>
            </w:r>
            <w:r w:rsidR="009337DD">
              <w:fldChar w:fldCharType="begin"/>
            </w:r>
            <w:r w:rsidR="009337DD">
              <w:instrText xml:space="preserve"> XE "</w:instrText>
            </w:r>
            <w:r w:rsidR="009337DD" w:rsidRPr="00DA7EB3">
              <w:instrText>60</w:instrText>
            </w:r>
            <w:r w:rsidR="009337DD">
              <w:instrText xml:space="preserve">" </w:instrText>
            </w:r>
            <w:r w:rsidR="009337DD">
              <w:fldChar w:fldCharType="end"/>
            </w:r>
            <w:r w:rsidR="009337DD">
              <w:fldChar w:fldCharType="begin"/>
            </w:r>
            <w:r w:rsidR="009337DD">
              <w:instrText xml:space="preserve"> XE "</w:instrText>
            </w:r>
            <w:r w:rsidR="009337DD" w:rsidRPr="001E152C">
              <w:instrText>Universal Service ID</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Facility</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Sub-ID</w:instrText>
            </w:r>
            <w:r w:rsidR="009337DD">
              <w:instrText xml:space="preserve">" </w:instrText>
            </w:r>
            <w:r w:rsidR="009337DD">
              <w:fldChar w:fldCharType="end"/>
            </w:r>
            <w:r w:rsidRPr="006F2A17">
              <w:t>,9</w:t>
            </w:r>
            <w:r w:rsidR="009337DD">
              <w:fldChar w:fldCharType="begin"/>
            </w:r>
            <w:r w:rsidR="009337DD">
              <w:instrText xml:space="preserve"> XE "</w:instrText>
            </w:r>
            <w:r w:rsidR="009337DD" w:rsidRPr="001E152C">
              <w:instrText>Message Type</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GroupName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Date/Time of Transaction</w:instrText>
            </w:r>
            <w:r w:rsidR="009337DD">
              <w:instrText xml:space="preserve">" </w:instrText>
            </w:r>
            <w:r w:rsidR="009337DD">
              <w:fldChar w:fldCharType="end"/>
            </w:r>
            <w:r w:rsidR="009337DD">
              <w:fldChar w:fldCharType="begin"/>
            </w:r>
            <w:r w:rsidR="009337DD">
              <w:instrText xml:space="preserve"> XE "</w:instrText>
            </w:r>
            <w:r w:rsidR="009337DD" w:rsidRPr="00634687">
              <w:instrText>7</w:instrText>
            </w:r>
            <w:r w:rsidR="009337DD">
              <w:instrText xml:space="preserve">" </w:instrText>
            </w:r>
            <w:r w:rsidR="009337DD">
              <w:fldChar w:fldCharType="end"/>
            </w:r>
            <w:r w:rsidR="009337DD">
              <w:fldChar w:fldCharType="begin"/>
            </w:r>
            <w:r w:rsidR="009337DD">
              <w:instrText xml:space="preserve"> XE "</w:instrText>
            </w:r>
            <w:r w:rsidR="009337DD" w:rsidRPr="00E75147">
              <w:instrText>26</w:instrText>
            </w:r>
            <w:r w:rsidR="009337DD">
              <w:instrText xml:space="preserve">" </w:instrText>
            </w:r>
            <w:r w:rsidR="009337DD">
              <w:fldChar w:fldCharType="end"/>
            </w:r>
            <w:r w:rsidRPr="006F2A17">
              <w:t xml:space="preserve"> </w:t>
            </w:r>
            <w:r>
              <w:br/>
            </w:r>
            <w:r w:rsidRPr="006F2A17">
              <w:t>PID</w:t>
            </w:r>
            <w:r w:rsidR="009337DD">
              <w:fldChar w:fldCharType="begin"/>
            </w:r>
            <w:r w:rsidR="009337DD">
              <w:instrText xml:space="preserve"> XE "</w:instrText>
            </w:r>
            <w:r w:rsidR="009337DD" w:rsidRPr="009C4275">
              <w:instrText>Patient Identification</w:instrText>
            </w:r>
            <w:r w:rsidR="009337DD">
              <w:instrText xml:space="preserve">" </w:instrText>
            </w:r>
            <w:r w:rsidR="009337DD">
              <w:fldChar w:fldCharType="end"/>
            </w:r>
            <w:r w:rsidRPr="006F2A17">
              <w:t>:</w:t>
            </w:r>
            <w:r w:rsidR="009337DD">
              <w:fldChar w:fldCharType="begin"/>
            </w:r>
            <w:r w:rsidR="009337DD">
              <w:instrText xml:space="preserve"> XE "</w:instrText>
            </w:r>
            <w:r w:rsidR="009337DD" w:rsidRPr="001E152C">
              <w:instrText>3</w:instrText>
            </w:r>
            <w:r w:rsidR="009337DD">
              <w:instrText xml:space="preserve">" </w:instrText>
            </w:r>
            <w:r w:rsidR="009337DD">
              <w:fldChar w:fldCharType="end"/>
            </w:r>
            <w:r w:rsidRPr="006F2A17">
              <w:t xml:space="preserve"> 3,5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Pr="006F2A17">
              <w:t xml:space="preserve"> </w:t>
            </w:r>
            <w:r>
              <w:br/>
            </w:r>
            <w:r w:rsidRPr="006F2A17">
              <w:t>ORC: 1,2,3,5,12</w:t>
            </w:r>
            <w:r w:rsidR="009337DD">
              <w:fldChar w:fldCharType="begin"/>
            </w:r>
            <w:r w:rsidR="009337DD">
              <w:instrText xml:space="preserve"> XE "</w:instrText>
            </w:r>
            <w:r w:rsidR="009337DD" w:rsidRPr="001E152C">
              <w:rPr>
                <w:rStyle w:val="Hyperlink"/>
                <w:color w:val="212121"/>
                <w:u w:val="none"/>
              </w:rPr>
              <w:instrText>PlanEffectiveDate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Ordering Provider</w:instrText>
            </w:r>
            <w:r w:rsidR="009337DD">
              <w:instrText xml:space="preserve">" </w:instrText>
            </w:r>
            <w:r w:rsidR="009337DD">
              <w:fldChar w:fldCharType="end"/>
            </w:r>
            <w:r w:rsidRPr="006F2A17">
              <w:t>,15</w:t>
            </w:r>
            <w:r w:rsidR="009337DD">
              <w:fldChar w:fldCharType="begin"/>
            </w:r>
            <w:r w:rsidR="009337DD">
              <w:instrText xml:space="preserve"> XE "</w:instrText>
            </w:r>
            <w:r w:rsidR="009337DD" w:rsidRPr="00693181">
              <w:instrText>48</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PlanType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Effective D/T</w:instrText>
            </w:r>
            <w:r w:rsidR="009337DD">
              <w:instrText xml:space="preserve">" </w:instrText>
            </w:r>
            <w:r w:rsidR="009337DD">
              <w:fldChar w:fldCharType="end"/>
            </w:r>
            <w:r w:rsidRPr="006F2A17">
              <w:t xml:space="preserve"> </w:t>
            </w:r>
            <w:r>
              <w:br/>
            </w:r>
            <w:r w:rsidRPr="006F2A17">
              <w:t>OBR</w:t>
            </w:r>
            <w:r w:rsidR="009337DD">
              <w:fldChar w:fldCharType="begin"/>
            </w:r>
            <w:r w:rsidR="009337DD">
              <w:instrText xml:space="preserve"> XE "</w:instrText>
            </w:r>
            <w:r w:rsidR="009337DD" w:rsidRPr="009C4275">
              <w:instrText>Observation Request</w:instrText>
            </w:r>
            <w:r w:rsidR="009337DD">
              <w:instrText xml:space="preserve">" </w:instrText>
            </w:r>
            <w:r w:rsidR="009337DD">
              <w:fldChar w:fldCharType="end"/>
            </w:r>
            <w:r w:rsidRPr="006F2A17">
              <w:t>: 4</w:t>
            </w:r>
          </w:p>
        </w:tc>
        <w:tc>
          <w:tcPr>
            <w:tcW w:w="1201" w:type="pct"/>
          </w:tcPr>
          <w:p w14:paraId="004580BB" w14:textId="1E9EFF80" w:rsidR="00147531" w:rsidRPr="006F2A17" w:rsidRDefault="00147531" w:rsidP="006F2A17">
            <w:pPr>
              <w:pStyle w:val="TableCell"/>
              <w:cnfStyle w:val="000000100000" w:firstRow="0" w:lastRow="0" w:firstColumn="0" w:lastColumn="0" w:oddVBand="0" w:evenVBand="0" w:oddHBand="1" w:evenHBand="0" w:firstRowFirstColumn="0" w:firstRowLastColumn="0" w:lastRowFirstColumn="0" w:lastRowLastColumn="0"/>
            </w:pPr>
            <w:r w:rsidRPr="006F2A17">
              <w:t>There is no return event. OE/RR</w:t>
            </w:r>
            <w:r w:rsidR="009337DD">
              <w:fldChar w:fldCharType="begin"/>
            </w:r>
            <w:r w:rsidR="009337DD">
              <w:instrText xml:space="preserve"> XE "</w:instrText>
            </w:r>
            <w:r w:rsidR="009337DD" w:rsidRPr="00644954">
              <w:instrText>3.0</w:instrText>
            </w:r>
            <w:r w:rsidR="009337DD">
              <w:instrText xml:space="preserve">" </w:instrText>
            </w:r>
            <w:r w:rsidR="009337DD">
              <w:fldChar w:fldCharType="end"/>
            </w:r>
            <w:r w:rsidRPr="006F2A17">
              <w:t xml:space="preserve"> must accept the instruction from Consults.</w:t>
            </w:r>
          </w:p>
        </w:tc>
        <w:tc>
          <w:tcPr>
            <w:tcW w:w="1192" w:type="pct"/>
          </w:tcPr>
          <w:p w14:paraId="056831B2" w14:textId="03625796" w:rsidR="00147531" w:rsidRPr="006F2A17" w:rsidRDefault="00147531" w:rsidP="006F2A17">
            <w:pPr>
              <w:pStyle w:val="TableCell"/>
              <w:cnfStyle w:val="000000100000" w:firstRow="0" w:lastRow="0" w:firstColumn="0" w:lastColumn="0" w:oddVBand="0" w:evenVBand="0" w:oddHBand="1" w:evenHBand="0" w:firstRowFirstColumn="0" w:firstRowLastColumn="0" w:lastRowFirstColumn="0" w:lastRowLastColumn="0"/>
            </w:pPr>
            <w:r w:rsidRPr="006F2A17">
              <w:t>MSH:</w:t>
            </w:r>
            <w:r w:rsidR="009337DD">
              <w:fldChar w:fldCharType="begin"/>
            </w:r>
            <w:r w:rsidR="009337DD">
              <w:instrText xml:space="preserve"> XE "</w:instrText>
            </w:r>
            <w:r w:rsidR="009337DD" w:rsidRPr="009C4275">
              <w:instrText>Message Header</w:instrText>
            </w:r>
            <w:r w:rsidR="009337DD">
              <w:instrText xml:space="preserve">" </w:instrText>
            </w:r>
            <w:r w:rsidR="009337DD">
              <w:fldChar w:fldCharType="end"/>
            </w:r>
            <w:r w:rsidR="009337DD">
              <w:fldChar w:fldCharType="begin"/>
            </w:r>
            <w:r w:rsidR="009337DD">
              <w:instrText xml:space="preserve"> XE "</w:instrText>
            </w:r>
            <w:r w:rsidR="009337DD" w:rsidRPr="001E152C">
              <w:instrText>1</w:instrText>
            </w:r>
            <w:r w:rsidR="009337DD">
              <w:instrText xml:space="preserve">" </w:instrText>
            </w:r>
            <w:r w:rsidR="009337DD">
              <w:fldChar w:fldCharType="end"/>
            </w:r>
            <w:r w:rsidRPr="006F2A17">
              <w:t xml:space="preserve"> 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Pr="006F2A17">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sz w:val="24"/>
                <w:szCs w:val="24"/>
              </w:rPr>
              <w:instrText>SERVICE USAGE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Pr="006F2A17">
              <w:t>,3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Pr="006F2A17">
              <w:t>,</w:t>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r w:rsidRPr="006F2A17">
              <w:t>4</w:t>
            </w:r>
            <w:r w:rsidR="009337DD">
              <w:fldChar w:fldCharType="begin"/>
            </w:r>
            <w:r w:rsidR="009337DD">
              <w:instrText xml:space="preserve"> XE "</w:instrText>
            </w:r>
            <w:r w:rsidR="009337DD" w:rsidRPr="00554A5D">
              <w:instrText>Primary Key</w:instrText>
            </w:r>
            <w:r w:rsidR="009337DD">
              <w:instrText xml:space="preserve">" </w:instrText>
            </w:r>
            <w:r w:rsidR="009337DD">
              <w:fldChar w:fldCharType="end"/>
            </w:r>
            <w:r w:rsidR="009337DD">
              <w:fldChar w:fldCharType="begin"/>
            </w:r>
            <w:r w:rsidR="009337DD">
              <w:instrText xml:space="preserve"> XE "</w:instrText>
            </w:r>
            <w:r w:rsidR="009337DD" w:rsidRPr="00B7131F">
              <w:instrText>40</w:instrText>
            </w:r>
            <w:r w:rsidR="009337DD">
              <w:instrText xml:space="preserve">" </w:instrText>
            </w:r>
            <w:r w:rsidR="009337DD">
              <w:fldChar w:fldCharType="end"/>
            </w:r>
            <w:r w:rsidR="009337DD">
              <w:fldChar w:fldCharType="begin"/>
            </w:r>
            <w:r w:rsidR="009337DD">
              <w:instrText xml:space="preserve"> XE "</w:instrText>
            </w:r>
            <w:r w:rsidR="009337DD" w:rsidRPr="00B96A26">
              <w:instrText>SI</w:instrText>
            </w:r>
            <w:r w:rsidR="009337DD">
              <w:instrText xml:space="preserve">" </w:instrText>
            </w:r>
            <w:r w:rsidR="009337DD">
              <w:fldChar w:fldCharType="end"/>
            </w:r>
            <w:r w:rsidR="009337DD">
              <w:fldChar w:fldCharType="begin"/>
            </w:r>
            <w:r w:rsidR="009337DD">
              <w:instrText xml:space="preserve"> XE "</w:instrText>
            </w:r>
            <w:r w:rsidR="009337DD" w:rsidRPr="00DA7EB3">
              <w:instrText>60</w:instrText>
            </w:r>
            <w:r w:rsidR="009337DD">
              <w:instrText xml:space="preserve">" </w:instrText>
            </w:r>
            <w:r w:rsidR="009337DD">
              <w:fldChar w:fldCharType="end"/>
            </w:r>
            <w:r w:rsidR="009337DD">
              <w:fldChar w:fldCharType="begin"/>
            </w:r>
            <w:r w:rsidR="009337DD">
              <w:instrText xml:space="preserve"> XE "</w:instrText>
            </w:r>
            <w:r w:rsidR="009337DD" w:rsidRPr="001E152C">
              <w:instrText>Universal Service ID</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Facility</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Sub-ID</w:instrText>
            </w:r>
            <w:r w:rsidR="009337DD">
              <w:instrText xml:space="preserve">" </w:instrText>
            </w:r>
            <w:r w:rsidR="009337DD">
              <w:fldChar w:fldCharType="end"/>
            </w:r>
            <w:r w:rsidRPr="006F2A17">
              <w:t>,9</w:t>
            </w:r>
            <w:r w:rsidR="009337DD">
              <w:fldChar w:fldCharType="begin"/>
            </w:r>
            <w:r w:rsidR="009337DD">
              <w:instrText xml:space="preserve"> XE "</w:instrText>
            </w:r>
            <w:r w:rsidR="009337DD" w:rsidRPr="001E152C">
              <w:instrText>Message Type</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GroupName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Date/Time of Transaction</w:instrText>
            </w:r>
            <w:r w:rsidR="009337DD">
              <w:instrText xml:space="preserve">" </w:instrText>
            </w:r>
            <w:r w:rsidR="009337DD">
              <w:fldChar w:fldCharType="end"/>
            </w:r>
            <w:r w:rsidR="009337DD">
              <w:fldChar w:fldCharType="begin"/>
            </w:r>
            <w:r w:rsidR="009337DD">
              <w:instrText xml:space="preserve"> XE "</w:instrText>
            </w:r>
            <w:r w:rsidR="009337DD" w:rsidRPr="00634687">
              <w:instrText>7</w:instrText>
            </w:r>
            <w:r w:rsidR="009337DD">
              <w:instrText xml:space="preserve">" </w:instrText>
            </w:r>
            <w:r w:rsidR="009337DD">
              <w:fldChar w:fldCharType="end"/>
            </w:r>
            <w:r w:rsidR="009337DD">
              <w:fldChar w:fldCharType="begin"/>
            </w:r>
            <w:r w:rsidR="009337DD">
              <w:instrText xml:space="preserve"> XE "</w:instrText>
            </w:r>
            <w:r w:rsidR="009337DD" w:rsidRPr="00E75147">
              <w:instrText>26</w:instrText>
            </w:r>
            <w:r w:rsidR="009337DD">
              <w:instrText xml:space="preserve">" </w:instrText>
            </w:r>
            <w:r w:rsidR="009337DD">
              <w:fldChar w:fldCharType="end"/>
            </w:r>
            <w:r w:rsidRPr="006F2A17">
              <w:t xml:space="preserve"> </w:t>
            </w:r>
            <w:r>
              <w:br/>
            </w:r>
            <w:r w:rsidRPr="006F2A17">
              <w:t>PID</w:t>
            </w:r>
            <w:r w:rsidR="009337DD">
              <w:fldChar w:fldCharType="begin"/>
            </w:r>
            <w:r w:rsidR="009337DD">
              <w:instrText xml:space="preserve"> XE "</w:instrText>
            </w:r>
            <w:r w:rsidR="009337DD" w:rsidRPr="009C4275">
              <w:instrText>Patient Identification</w:instrText>
            </w:r>
            <w:r w:rsidR="009337DD">
              <w:instrText xml:space="preserve">" </w:instrText>
            </w:r>
            <w:r w:rsidR="009337DD">
              <w:fldChar w:fldCharType="end"/>
            </w:r>
            <w:r w:rsidRPr="006F2A17">
              <w:t>:</w:t>
            </w:r>
            <w:r w:rsidR="009337DD">
              <w:fldChar w:fldCharType="begin"/>
            </w:r>
            <w:r w:rsidR="009337DD">
              <w:instrText xml:space="preserve"> XE "</w:instrText>
            </w:r>
            <w:r w:rsidR="009337DD" w:rsidRPr="001E152C">
              <w:instrText>3</w:instrText>
            </w:r>
            <w:r w:rsidR="009337DD">
              <w:instrText xml:space="preserve">" </w:instrText>
            </w:r>
            <w:r w:rsidR="009337DD">
              <w:fldChar w:fldCharType="end"/>
            </w:r>
            <w:r w:rsidRPr="006F2A17">
              <w:t xml:space="preserve"> 3,5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Pr="006F2A17">
              <w:t xml:space="preserve"> </w:t>
            </w:r>
            <w:r>
              <w:br/>
            </w:r>
            <w:r w:rsidRPr="006F2A17">
              <w:t>ORC: 1,2,3,16</w:t>
            </w:r>
            <w:r w:rsidR="009337DD">
              <w:fldChar w:fldCharType="begin"/>
            </w:r>
            <w:r w:rsidR="009337DD">
              <w:instrText xml:space="preserve"> XE "</w:instrText>
            </w:r>
            <w:r w:rsidR="009337DD" w:rsidRPr="001E152C">
              <w:instrText>Order Control Reason</w:instrText>
            </w:r>
            <w:r w:rsidR="009337DD">
              <w:instrText xml:space="preserve">" </w:instrText>
            </w:r>
            <w:r w:rsidR="009337DD">
              <w:fldChar w:fldCharType="end"/>
            </w:r>
            <w:r w:rsidR="009337DD">
              <w:fldChar w:fldCharType="begin"/>
            </w:r>
            <w:r w:rsidR="009337DD">
              <w:instrText xml:space="preserve"> XE "</w:instrText>
            </w:r>
            <w:r w:rsidR="009337DD" w:rsidRPr="001E152C">
              <w:instrText>VIP Indicator</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NameOfInsured</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Cerner Ordering Provider</w:instrText>
            </w:r>
            <w:r w:rsidR="009337DD">
              <w:instrText xml:space="preserve">" </w:instrText>
            </w:r>
            <w:r w:rsidR="009337DD">
              <w:fldChar w:fldCharType="end"/>
            </w:r>
          </w:p>
        </w:tc>
      </w:tr>
      <w:tr w:rsidR="00FE0680" w:rsidRPr="006F2A17" w14:paraId="244452E9" w14:textId="77777777" w:rsidTr="00FE0680">
        <w:trPr>
          <w:cantSplit/>
        </w:trPr>
        <w:tc>
          <w:tcPr>
            <w:cnfStyle w:val="001000000000" w:firstRow="0" w:lastRow="0" w:firstColumn="1" w:lastColumn="0" w:oddVBand="0" w:evenVBand="0" w:oddHBand="0" w:evenHBand="0" w:firstRowFirstColumn="0" w:firstRowLastColumn="0" w:lastRowFirstColumn="0" w:lastRowLastColumn="0"/>
            <w:tcW w:w="5000" w:type="pct"/>
            <w:gridSpan w:val="4"/>
          </w:tcPr>
          <w:p w14:paraId="746D6839" w14:textId="77777777" w:rsidR="00FE0680" w:rsidRPr="006F2A17" w:rsidRDefault="00FE0680" w:rsidP="006F2A17">
            <w:pPr>
              <w:pStyle w:val="TableCell"/>
            </w:pPr>
          </w:p>
        </w:tc>
      </w:tr>
      <w:tr w:rsidR="00147531" w:rsidRPr="006F2A17" w14:paraId="0465B46C" w14:textId="77777777" w:rsidTr="0014753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91" w:type="pct"/>
          </w:tcPr>
          <w:p w14:paraId="2FF4BD29" w14:textId="5D81CA41" w:rsidR="00147531" w:rsidRPr="006F2A17" w:rsidRDefault="00147531" w:rsidP="006F2A17">
            <w:pPr>
              <w:pStyle w:val="TableCell"/>
            </w:pPr>
            <w:r w:rsidRPr="006F2A17">
              <w:t>Protocol</w:t>
            </w:r>
            <w:r w:rsidR="009337DD">
              <w:fldChar w:fldCharType="begin"/>
            </w:r>
            <w:r w:rsidR="009337DD">
              <w:instrText xml:space="preserve"> XE "</w:instrText>
            </w:r>
            <w:r w:rsidR="009337DD" w:rsidRPr="006F2A17">
              <w:instrText>GMRC EVSEND OR</w:instrText>
            </w:r>
            <w:r w:rsidR="009337DD">
              <w:instrText xml:space="preserve">" </w:instrText>
            </w:r>
            <w:r w:rsidR="009337DD">
              <w:fldChar w:fldCharType="end"/>
            </w:r>
            <w:r w:rsidR="009337DD">
              <w:fldChar w:fldCharType="begin"/>
            </w:r>
            <w:r w:rsidR="009337DD">
              <w:instrText xml:space="preserve"> XE "</w:instrText>
            </w:r>
            <w:r w:rsidR="009337DD" w:rsidRPr="00EE5135">
              <w:instrText>OR EVSEND GMRC</w:instrText>
            </w:r>
            <w:r w:rsidR="009337DD">
              <w:instrText xml:space="preserve">" </w:instrText>
            </w:r>
            <w:r w:rsidR="009337DD">
              <w:fldChar w:fldCharType="end"/>
            </w:r>
            <w:r w:rsidR="009337DD">
              <w:fldChar w:fldCharType="begin"/>
            </w:r>
            <w:r w:rsidR="009337DD">
              <w:instrText xml:space="preserve"> XE "</w:instrText>
            </w:r>
            <w:r w:rsidR="009337DD" w:rsidRPr="002A3921">
              <w:rPr>
                <w:b/>
                <w:bCs w:val="0"/>
              </w:rPr>
              <w:instrText>Description</w:instrText>
            </w:r>
            <w:r w:rsidR="009337DD">
              <w:rPr>
                <w:b/>
                <w:bCs w:val="0"/>
              </w:rPr>
              <w:instrText>"</w:instrText>
            </w:r>
            <w:r w:rsidR="009337DD">
              <w:instrText xml:space="preserve"> </w:instrText>
            </w:r>
            <w:r w:rsidR="009337DD">
              <w:fldChar w:fldCharType="end"/>
            </w:r>
          </w:p>
        </w:tc>
        <w:tc>
          <w:tcPr>
            <w:tcW w:w="1416" w:type="pct"/>
          </w:tcPr>
          <w:p w14:paraId="5B09ACFA" w14:textId="274DF793" w:rsidR="00147531" w:rsidRPr="006F2A17" w:rsidRDefault="00147531" w:rsidP="006F2A17">
            <w:pPr>
              <w:pStyle w:val="TableCell"/>
              <w:cnfStyle w:val="000000100000" w:firstRow="0" w:lastRow="0" w:firstColumn="0" w:lastColumn="0" w:oddVBand="0" w:evenVBand="0" w:oddHBand="1" w:evenHBand="0" w:firstRowFirstColumn="0" w:firstRowLastColumn="0" w:lastRowFirstColumn="0" w:lastRowLastColumn="0"/>
            </w:pPr>
            <w:r w:rsidRPr="006F2A17">
              <w:t>GMRC EVSEND OR</w:t>
            </w:r>
            <w:r w:rsidR="009337DD">
              <w:fldChar w:fldCharType="begin"/>
            </w:r>
            <w:r w:rsidR="009337DD">
              <w:instrText xml:space="preserve"> XE "OR" </w:instrText>
            </w:r>
            <w:r w:rsidR="009337DD">
              <w:fldChar w:fldCharType="end"/>
            </w:r>
          </w:p>
        </w:tc>
        <w:tc>
          <w:tcPr>
            <w:tcW w:w="1201" w:type="pct"/>
          </w:tcPr>
          <w:p w14:paraId="1D3DDFEB" w14:textId="77777777" w:rsidR="00147531" w:rsidRPr="006F2A17" w:rsidRDefault="00147531" w:rsidP="006F2A17">
            <w:pPr>
              <w:pStyle w:val="TableCell"/>
              <w:cnfStyle w:val="000000100000" w:firstRow="0" w:lastRow="0" w:firstColumn="0" w:lastColumn="0" w:oddVBand="0" w:evenVBand="0" w:oddHBand="1" w:evenHBand="0" w:firstRowFirstColumn="0" w:firstRowLastColumn="0" w:lastRowFirstColumn="0" w:lastRowLastColumn="0"/>
            </w:pPr>
          </w:p>
        </w:tc>
        <w:tc>
          <w:tcPr>
            <w:tcW w:w="1192" w:type="pct"/>
          </w:tcPr>
          <w:p w14:paraId="69C3FFD4" w14:textId="203BFE04" w:rsidR="00147531" w:rsidRPr="006F2A17" w:rsidRDefault="00147531" w:rsidP="006F2A17">
            <w:pPr>
              <w:pStyle w:val="TableCell"/>
              <w:cnfStyle w:val="000000100000" w:firstRow="0" w:lastRow="0" w:firstColumn="0" w:lastColumn="0" w:oddVBand="0" w:evenVBand="0" w:oddHBand="1" w:evenHBand="0" w:firstRowFirstColumn="0" w:firstRowLastColumn="0" w:lastRowFirstColumn="0" w:lastRowLastColumn="0"/>
            </w:pPr>
            <w:r w:rsidRPr="006F2A17">
              <w:t>OR</w:t>
            </w:r>
            <w:r w:rsidR="009337DD">
              <w:fldChar w:fldCharType="begin"/>
            </w:r>
            <w:r w:rsidR="009337DD">
              <w:instrText xml:space="preserve"> XE "OR" </w:instrText>
            </w:r>
            <w:r w:rsidR="009337DD">
              <w:fldChar w:fldCharType="end"/>
            </w:r>
            <w:r w:rsidRPr="006F2A17">
              <w:t xml:space="preserve"> EVSEND GMRC</w:t>
            </w:r>
          </w:p>
        </w:tc>
      </w:tr>
      <w:tr w:rsidR="00147531" w:rsidRPr="006F2A17" w14:paraId="7AB799DE" w14:textId="77777777" w:rsidTr="00147531">
        <w:trPr>
          <w:cantSplit/>
        </w:trPr>
        <w:tc>
          <w:tcPr>
            <w:cnfStyle w:val="001000000000" w:firstRow="0" w:lastRow="0" w:firstColumn="1" w:lastColumn="0" w:oddVBand="0" w:evenVBand="0" w:oddHBand="0" w:evenHBand="0" w:firstRowFirstColumn="0" w:firstRowLastColumn="0" w:lastRowFirstColumn="0" w:lastRowLastColumn="0"/>
            <w:tcW w:w="1191" w:type="pct"/>
          </w:tcPr>
          <w:p w14:paraId="4CC73C72" w14:textId="6D8F84A9" w:rsidR="00147531" w:rsidRPr="006F2A17" w:rsidRDefault="00147531" w:rsidP="006F2A17">
            <w:pPr>
              <w:pStyle w:val="TableCell"/>
            </w:pPr>
            <w:r w:rsidRPr="006F2A17">
              <w:t>Order</w:t>
            </w:r>
            <w:r w:rsidR="009337DD">
              <w:fldChar w:fldCharType="begin"/>
            </w:r>
            <w:r w:rsidR="009337DD">
              <w:instrText xml:space="preserve"> XE "</w:instrText>
            </w:r>
            <w:r w:rsidR="009337DD" w:rsidRPr="002548B7">
              <w:instrText>A request for a consult (service/sub-specialty evaluation) or procedure (Electrocardiogram) to be completed for a patient.</w:instrText>
            </w:r>
            <w:r w:rsidR="009337DD">
              <w:instrText xml:space="preserve">" </w:instrText>
            </w:r>
            <w:r w:rsidR="009337DD">
              <w:fldChar w:fldCharType="end"/>
            </w:r>
            <w:r w:rsidRPr="006F2A17">
              <w:t xml:space="preserve"> Control</w:t>
            </w:r>
            <w:r w:rsidR="009337DD">
              <w:fldChar w:fldCharType="begin"/>
            </w:r>
            <w:r w:rsidR="009337DD">
              <w:instrText xml:space="preserve"> XE "</w:instrText>
            </w:r>
            <w:r w:rsidR="009337DD" w:rsidRPr="00EE5135">
              <w:instrText>NW (new order)</w:instrText>
            </w:r>
            <w:r w:rsidR="009337DD">
              <w:instrText xml:space="preserve">" </w:instrText>
            </w:r>
            <w:r w:rsidR="009337DD">
              <w:fldChar w:fldCharType="end"/>
            </w:r>
            <w:r w:rsidR="009337DD">
              <w:fldChar w:fldCharType="begin"/>
            </w:r>
            <w:r w:rsidR="009337DD">
              <w:instrText xml:space="preserve"> XE "</w:instrText>
            </w:r>
            <w:r w:rsidR="009337DD" w:rsidRPr="006F2A17">
              <w:instrText>SN (send number)</w:instrText>
            </w:r>
            <w:r w:rsidR="009337DD">
              <w:instrText xml:space="preserve">" </w:instrText>
            </w:r>
            <w:r w:rsidR="009337DD">
              <w:fldChar w:fldCharType="end"/>
            </w:r>
            <w:r w:rsidR="009337DD">
              <w:fldChar w:fldCharType="begin"/>
            </w:r>
            <w:r w:rsidR="009337DD">
              <w:instrText xml:space="preserve"> XE "</w:instrText>
            </w:r>
            <w:r w:rsidR="009337DD" w:rsidRPr="006F2A17">
              <w:instrText xml:space="preserve">OC (cancel) </w:instrText>
            </w:r>
            <w:r w:rsidR="009337DD">
              <w:br/>
            </w:r>
            <w:r w:rsidR="009337DD" w:rsidRPr="006F2A17">
              <w:instrText xml:space="preserve">OD (discontinue) </w:instrText>
            </w:r>
            <w:r w:rsidR="009337DD">
              <w:br/>
            </w:r>
            <w:r w:rsidR="009337DD" w:rsidRPr="006F2A17">
              <w:instrText xml:space="preserve">OH (hold) </w:instrText>
            </w:r>
            <w:r w:rsidR="009337DD">
              <w:br/>
            </w:r>
            <w:r w:rsidR="009337DD" w:rsidRPr="006F2A17">
              <w:instrText>RL (release)</w:instrText>
            </w:r>
            <w:r w:rsidR="009337DD">
              <w:instrText xml:space="preserve">" </w:instrText>
            </w:r>
            <w:r w:rsidR="009337DD">
              <w:fldChar w:fldCharType="end"/>
            </w:r>
            <w:r w:rsidR="009337DD">
              <w:fldChar w:fldCharType="begin"/>
            </w:r>
            <w:r w:rsidR="009337DD">
              <w:instrText xml:space="preserve"> XE "</w:instrText>
            </w:r>
            <w:r w:rsidR="009337DD" w:rsidRPr="006F2A17">
              <w:instrText>SC (accepted)</w:instrText>
            </w:r>
            <w:r w:rsidR="009337DD">
              <w:instrText xml:space="preserve">" </w:instrText>
            </w:r>
            <w:r w:rsidR="009337DD">
              <w:fldChar w:fldCharType="end"/>
            </w:r>
            <w:r w:rsidR="009337DD">
              <w:fldChar w:fldCharType="begin"/>
            </w:r>
            <w:r w:rsidR="009337DD">
              <w:instrText xml:space="preserve"> XE "</w:instrText>
            </w:r>
            <w:r w:rsidR="009337DD" w:rsidRPr="006F2A17">
              <w:instrText>XX (forwarded)</w:instrText>
            </w:r>
            <w:r w:rsidR="009337DD">
              <w:instrText xml:space="preserve">" </w:instrText>
            </w:r>
            <w:r w:rsidR="009337DD">
              <w:fldChar w:fldCharType="end"/>
            </w:r>
            <w:r w:rsidR="009337DD">
              <w:fldChar w:fldCharType="begin"/>
            </w:r>
            <w:r w:rsidR="009337DD">
              <w:instrText xml:space="preserve"> XE "</w:instrText>
            </w:r>
            <w:r w:rsidR="009337DD" w:rsidRPr="006F2A17">
              <w:instrText>RE (completed)</w:instrText>
            </w:r>
            <w:r w:rsidR="009337DD">
              <w:instrText xml:space="preserve">" </w:instrText>
            </w:r>
            <w:r w:rsidR="009337DD">
              <w:fldChar w:fldCharType="end"/>
            </w:r>
            <w:r w:rsidR="009337DD">
              <w:fldChar w:fldCharType="begin"/>
            </w:r>
            <w:r w:rsidR="009337DD">
              <w:instrText xml:space="preserve"> XE "</w:instrText>
            </w:r>
            <w:r w:rsidR="009337DD" w:rsidRPr="00EE5135">
              <w:instrText xml:space="preserve">CA (cancel) </w:instrText>
            </w:r>
            <w:r w:rsidR="009337DD">
              <w:br/>
            </w:r>
            <w:r w:rsidR="009337DD" w:rsidRPr="00EE5135">
              <w:instrText xml:space="preserve">DC (discontinue) </w:instrText>
            </w:r>
            <w:r w:rsidR="009337DD">
              <w:br/>
            </w:r>
            <w:r w:rsidR="009337DD" w:rsidRPr="00EE5135">
              <w:instrText xml:space="preserve">HD (hold) </w:instrText>
            </w:r>
            <w:r w:rsidR="009337DD">
              <w:br/>
            </w:r>
            <w:r w:rsidR="009337DD" w:rsidRPr="00EE5135">
              <w:instrText>RL (release)</w:instrText>
            </w:r>
            <w:r w:rsidR="009337DD">
              <w:instrText xml:space="preserve">" </w:instrText>
            </w:r>
            <w:r w:rsidR="009337DD">
              <w:fldChar w:fldCharType="end"/>
            </w:r>
          </w:p>
        </w:tc>
        <w:tc>
          <w:tcPr>
            <w:tcW w:w="1416" w:type="pct"/>
          </w:tcPr>
          <w:p w14:paraId="1266B783" w14:textId="77777777" w:rsidR="00147531" w:rsidRPr="006F2A17" w:rsidRDefault="00147531" w:rsidP="006F2A17">
            <w:pPr>
              <w:pStyle w:val="TableCell"/>
              <w:cnfStyle w:val="000000000000" w:firstRow="0" w:lastRow="0" w:firstColumn="0" w:lastColumn="0" w:oddVBand="0" w:evenVBand="0" w:oddHBand="0" w:evenHBand="0" w:firstRowFirstColumn="0" w:firstRowLastColumn="0" w:lastRowFirstColumn="0" w:lastRowLastColumn="0"/>
            </w:pPr>
            <w:r w:rsidRPr="006F2A17">
              <w:t>XX (forwarded)</w:t>
            </w:r>
          </w:p>
        </w:tc>
        <w:tc>
          <w:tcPr>
            <w:tcW w:w="1201" w:type="pct"/>
          </w:tcPr>
          <w:p w14:paraId="099AC4C1" w14:textId="77777777" w:rsidR="00147531" w:rsidRPr="006F2A17" w:rsidRDefault="00147531" w:rsidP="006F2A17">
            <w:pPr>
              <w:pStyle w:val="TableCell"/>
              <w:cnfStyle w:val="000000000000" w:firstRow="0" w:lastRow="0" w:firstColumn="0" w:lastColumn="0" w:oddVBand="0" w:evenVBand="0" w:oddHBand="0" w:evenHBand="0" w:firstRowFirstColumn="0" w:firstRowLastColumn="0" w:lastRowFirstColumn="0" w:lastRowLastColumn="0"/>
            </w:pPr>
          </w:p>
        </w:tc>
        <w:tc>
          <w:tcPr>
            <w:tcW w:w="1192" w:type="pct"/>
          </w:tcPr>
          <w:p w14:paraId="117AE161" w14:textId="77777777" w:rsidR="00147531" w:rsidRPr="006F2A17" w:rsidRDefault="00147531" w:rsidP="006F2A17">
            <w:pPr>
              <w:pStyle w:val="TableCell"/>
              <w:cnfStyle w:val="000000000000" w:firstRow="0" w:lastRow="0" w:firstColumn="0" w:lastColumn="0" w:oddVBand="0" w:evenVBand="0" w:oddHBand="0" w:evenHBand="0" w:firstRowFirstColumn="0" w:firstRowLastColumn="0" w:lastRowFirstColumn="0" w:lastRowLastColumn="0"/>
            </w:pPr>
            <w:r w:rsidRPr="006F2A17">
              <w:t>DE (data errors)</w:t>
            </w:r>
          </w:p>
        </w:tc>
      </w:tr>
      <w:tr w:rsidR="00147531" w:rsidRPr="006F2A17" w14:paraId="18247CBC" w14:textId="77777777" w:rsidTr="0014753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91" w:type="pct"/>
          </w:tcPr>
          <w:p w14:paraId="7096D2A8" w14:textId="67D36D7A" w:rsidR="00147531" w:rsidRPr="006F2A17" w:rsidRDefault="00147531" w:rsidP="006F2A17">
            <w:pPr>
              <w:pStyle w:val="TableCell"/>
            </w:pPr>
            <w:r w:rsidRPr="006F2A17">
              <w:t>HL7 Fields</w:t>
            </w:r>
            <w:r w:rsidR="009337DD">
              <w:fldChar w:fldCharType="begin"/>
            </w:r>
            <w:r w:rsidR="009337DD">
              <w:instrText xml:space="preserve"> XE "</w:instrText>
            </w:r>
            <w:r w:rsidR="009337DD" w:rsidRPr="006F2A17">
              <w:instrText xml:space="preserve">MSH: 1,2,3,4,9 </w:instrText>
            </w:r>
            <w:r w:rsidR="009337DD">
              <w:br/>
            </w:r>
            <w:r w:rsidR="009337DD" w:rsidRPr="006F2A17">
              <w:instrText xml:space="preserve">PID: 3,5 </w:instrText>
            </w:r>
            <w:r w:rsidR="009337DD">
              <w:br/>
            </w:r>
            <w:r w:rsidR="009337DD" w:rsidRPr="006F2A17">
              <w:instrText xml:space="preserve">ORC: 1,2,3,12,15 </w:instrText>
            </w:r>
            <w:r w:rsidR="009337DD">
              <w:br/>
            </w:r>
            <w:r w:rsidR="009337DD" w:rsidRPr="006F2A17">
              <w:instrText xml:space="preserve">OBR: 4,7,22,25,32 </w:instrText>
            </w:r>
            <w:r w:rsidR="009337DD">
              <w:br/>
            </w:r>
            <w:r w:rsidR="009337DD" w:rsidRPr="006F2A17">
              <w:instrText>OBX: 1,2,3,4,5,8</w:instrText>
            </w:r>
            <w:r w:rsidR="009337DD">
              <w:instrText xml:space="preserve">" </w:instrText>
            </w:r>
            <w:r w:rsidR="009337DD">
              <w:fldChar w:fldCharType="end"/>
            </w:r>
            <w:r w:rsidR="009337DD">
              <w:fldChar w:fldCharType="begin"/>
            </w:r>
            <w:r w:rsidR="009337DD">
              <w:instrText xml:space="preserve"> XE "</w:instrText>
            </w:r>
            <w:r w:rsidR="009337DD" w:rsidRPr="006F2A17">
              <w:instrText>MSH: 1,2,3,4,9 PID: 3,5 ORC: 1,2,3,7,10,12,15 OBX: 1,2,3,4,5</w:instrText>
            </w:r>
            <w:r w:rsidR="009337DD">
              <w:instrText xml:space="preserve">" </w:instrText>
            </w:r>
            <w:r w:rsidR="009337DD">
              <w:fldChar w:fldCharType="end"/>
            </w:r>
            <w:r w:rsidR="009337DD">
              <w:fldChar w:fldCharType="begin"/>
            </w:r>
            <w:r w:rsidR="009337DD">
              <w:instrText xml:space="preserve"> XE "</w:instrText>
            </w:r>
            <w:r w:rsidR="009337DD" w:rsidRPr="006F2A17">
              <w:instrText xml:space="preserve">MSH: 1,2,3,4,9 </w:instrText>
            </w:r>
            <w:r w:rsidR="009337DD">
              <w:br/>
            </w:r>
            <w:r w:rsidR="009337DD" w:rsidRPr="006F2A17">
              <w:instrText xml:space="preserve">PID: 3,5 </w:instrText>
            </w:r>
            <w:r w:rsidR="009337DD">
              <w:br/>
            </w:r>
            <w:r w:rsidR="009337DD" w:rsidRPr="006F2A17">
              <w:instrText xml:space="preserve">ORC: 1,2,3,5,12,15 </w:instrText>
            </w:r>
            <w:r w:rsidR="009337DD">
              <w:br/>
            </w:r>
            <w:r w:rsidR="009337DD" w:rsidRPr="006F2A17">
              <w:instrText>OBR: 4</w:instrText>
            </w:r>
            <w:r w:rsidR="009337DD">
              <w:instrText xml:space="preserve">" </w:instrText>
            </w:r>
            <w:r w:rsidR="009337DD">
              <w:fldChar w:fldCharType="end"/>
            </w:r>
            <w:r w:rsidR="009337DD">
              <w:fldChar w:fldCharType="begin"/>
            </w:r>
            <w:r w:rsidR="009337DD">
              <w:instrText xml:space="preserve"> XE "</w:instrText>
            </w:r>
            <w:r w:rsidR="009337DD" w:rsidRPr="006F2A17">
              <w:instrText xml:space="preserve">MSH: 1,2,3,4,9 </w:instrText>
            </w:r>
            <w:r w:rsidR="009337DD">
              <w:br/>
            </w:r>
            <w:r w:rsidR="009337DD" w:rsidRPr="006F2A17">
              <w:instrText xml:space="preserve">PID: 3,5 </w:instrText>
            </w:r>
            <w:r w:rsidR="009337DD">
              <w:br/>
            </w:r>
            <w:r w:rsidR="009337DD" w:rsidRPr="006F2A17">
              <w:instrText xml:space="preserve">ORC: 1,2,3,12,15,16 </w:instrText>
            </w:r>
            <w:r w:rsidR="009337DD">
              <w:br/>
            </w:r>
            <w:r w:rsidR="009337DD" w:rsidRPr="006F2A17">
              <w:instrText>OBR: 4</w:instrText>
            </w:r>
            <w:r w:rsidR="009337DD">
              <w:instrText xml:space="preserve">" </w:instrText>
            </w:r>
            <w:r w:rsidR="009337DD">
              <w:fldChar w:fldCharType="end"/>
            </w:r>
            <w:r w:rsidR="009337DD">
              <w:fldChar w:fldCharType="begin"/>
            </w:r>
            <w:r w:rsidR="009337DD">
              <w:instrText xml:space="preserve"> XE "</w:instrText>
            </w:r>
            <w:r w:rsidR="009337DD" w:rsidRPr="006F2A17">
              <w:instrText xml:space="preserve">MSH: 1,2,3,4,9 </w:instrText>
            </w:r>
            <w:r w:rsidR="009337DD">
              <w:br/>
            </w:r>
            <w:r w:rsidR="009337DD" w:rsidRPr="006F2A17">
              <w:instrText xml:space="preserve">PID: 3,5 </w:instrText>
            </w:r>
            <w:r w:rsidR="009337DD">
              <w:br/>
            </w:r>
            <w:r w:rsidR="009337DD" w:rsidRPr="006F2A17">
              <w:instrText xml:space="preserve">PV1: 2,3,19 </w:instrText>
            </w:r>
            <w:r w:rsidR="009337DD">
              <w:br/>
            </w:r>
            <w:r w:rsidR="009337DD" w:rsidRPr="006F2A17">
              <w:instrText xml:space="preserve">ORC: 1,3,7,10,12,15 </w:instrText>
            </w:r>
            <w:r w:rsidR="009337DD">
              <w:br/>
            </w:r>
            <w:r w:rsidR="009337DD" w:rsidRPr="006F2A17">
              <w:instrText xml:space="preserve">OBR: 4,18,19 </w:instrText>
            </w:r>
            <w:r w:rsidR="009337DD">
              <w:br/>
            </w:r>
            <w:r w:rsidR="009337DD" w:rsidRPr="006F2A17">
              <w:instrText>OBX: 1,2,3,4,5</w:instrText>
            </w:r>
            <w:r w:rsidR="009337DD">
              <w:instrText xml:space="preserve">" </w:instrText>
            </w:r>
            <w:r w:rsidR="009337DD">
              <w:fldChar w:fldCharType="end"/>
            </w:r>
            <w:r w:rsidR="009337DD">
              <w:fldChar w:fldCharType="begin"/>
            </w:r>
            <w:r w:rsidR="009337DD">
              <w:instrText xml:space="preserve"> XE "</w:instrText>
            </w:r>
            <w:r w:rsidR="009337DD" w:rsidRPr="00EE5135">
              <w:instrText xml:space="preserve">MSH: 1,2,3,4,9 </w:instrText>
            </w:r>
            <w:r w:rsidR="009337DD">
              <w:br/>
            </w:r>
            <w:r w:rsidR="009337DD" w:rsidRPr="00EE5135">
              <w:instrText xml:space="preserve">PID: 3,5 </w:instrText>
            </w:r>
            <w:r w:rsidR="009337DD">
              <w:br/>
            </w:r>
            <w:r w:rsidR="009337DD" w:rsidRPr="00EE5135">
              <w:instrText>ORC: 1,2,3,10,12,15,16</w:instrText>
            </w:r>
            <w:r w:rsidR="009337DD">
              <w:instrText xml:space="preserve">" </w:instrText>
            </w:r>
            <w:r w:rsidR="009337DD">
              <w:fldChar w:fldCharType="end"/>
            </w:r>
            <w:r w:rsidR="009337DD">
              <w:fldChar w:fldCharType="begin"/>
            </w:r>
            <w:r w:rsidR="009337DD">
              <w:instrText xml:space="preserve"> XE "</w:instrText>
            </w:r>
            <w:r w:rsidR="009337DD" w:rsidRPr="00EE5135">
              <w:instrText xml:space="preserve">MSH: 1,2,3,4,9 </w:instrText>
            </w:r>
            <w:r w:rsidR="009337DD">
              <w:br/>
            </w:r>
            <w:r w:rsidR="009337DD" w:rsidRPr="00EE5135">
              <w:instrText>PID: 3,5 PV1: 2,3,19</w:instrText>
            </w:r>
            <w:r w:rsidR="009337DD">
              <w:br/>
            </w:r>
            <w:r w:rsidR="009337DD" w:rsidRPr="00EE5135">
              <w:instrText>ORC: 1,2,7,10,12,15</w:instrText>
            </w:r>
            <w:r w:rsidR="009337DD">
              <w:br/>
            </w:r>
            <w:r w:rsidR="009337DD" w:rsidRPr="00EE5135">
              <w:instrText xml:space="preserve">OBR: 4,18,19 </w:instrText>
            </w:r>
            <w:r w:rsidR="009337DD">
              <w:br/>
            </w:r>
            <w:r w:rsidR="009337DD" w:rsidRPr="00EE5135">
              <w:instrText>OBX: 1,2,3,5</w:instrText>
            </w:r>
            <w:r w:rsidR="009337DD">
              <w:instrText xml:space="preserve">" </w:instrText>
            </w:r>
            <w:r w:rsidR="009337DD">
              <w:fldChar w:fldCharType="end"/>
            </w:r>
            <w:r w:rsidR="009337DD">
              <w:fldChar w:fldCharType="begin"/>
            </w:r>
            <w:r w:rsidR="009337DD">
              <w:instrText xml:space="preserve"> XE "</w:instrText>
            </w:r>
            <w:r w:rsidR="009337DD" w:rsidRPr="00792E9D">
              <w:instrText>HL7 Fields</w:instrText>
            </w:r>
            <w:r w:rsidR="009337DD">
              <w:instrText xml:space="preserve">" </w:instrText>
            </w:r>
            <w:r w:rsidR="009337DD">
              <w:fldChar w:fldCharType="end"/>
            </w:r>
          </w:p>
        </w:tc>
        <w:tc>
          <w:tcPr>
            <w:tcW w:w="1416" w:type="pct"/>
          </w:tcPr>
          <w:p w14:paraId="651C5E5B" w14:textId="68DFFE98" w:rsidR="00147531" w:rsidRPr="006F2A17" w:rsidRDefault="00147531" w:rsidP="006F2A17">
            <w:pPr>
              <w:pStyle w:val="TableCell"/>
              <w:cnfStyle w:val="000000100000" w:firstRow="0" w:lastRow="0" w:firstColumn="0" w:lastColumn="0" w:oddVBand="0" w:evenVBand="0" w:oddHBand="1" w:evenHBand="0" w:firstRowFirstColumn="0" w:firstRowLastColumn="0" w:lastRowFirstColumn="0" w:lastRowLastColumn="0"/>
            </w:pPr>
            <w:r w:rsidRPr="006F2A17">
              <w:t>MSH:</w:t>
            </w:r>
            <w:r w:rsidR="009337DD">
              <w:fldChar w:fldCharType="begin"/>
            </w:r>
            <w:r w:rsidR="009337DD">
              <w:instrText xml:space="preserve"> XE "</w:instrText>
            </w:r>
            <w:r w:rsidR="009337DD" w:rsidRPr="009C4275">
              <w:instrText>Message Header</w:instrText>
            </w:r>
            <w:r w:rsidR="009337DD">
              <w:instrText xml:space="preserve">" </w:instrText>
            </w:r>
            <w:r w:rsidR="009337DD">
              <w:fldChar w:fldCharType="end"/>
            </w:r>
            <w:r w:rsidR="009337DD">
              <w:fldChar w:fldCharType="begin"/>
            </w:r>
            <w:r w:rsidR="009337DD">
              <w:instrText xml:space="preserve"> XE "</w:instrText>
            </w:r>
            <w:r w:rsidR="009337DD" w:rsidRPr="001E152C">
              <w:instrText>1</w:instrText>
            </w:r>
            <w:r w:rsidR="009337DD">
              <w:instrText xml:space="preserve">" </w:instrText>
            </w:r>
            <w:r w:rsidR="009337DD">
              <w:fldChar w:fldCharType="end"/>
            </w:r>
            <w:r w:rsidRPr="006F2A17">
              <w:t xml:space="preserve"> 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Pr="006F2A17">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sz w:val="24"/>
                <w:szCs w:val="24"/>
              </w:rPr>
              <w:instrText>SERVICE USAGE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Pr="006F2A17">
              <w:t>,3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Pr="006F2A17">
              <w:t>,</w:t>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r w:rsidRPr="006F2A17">
              <w:t>4</w:t>
            </w:r>
            <w:r w:rsidR="009337DD">
              <w:fldChar w:fldCharType="begin"/>
            </w:r>
            <w:r w:rsidR="009337DD">
              <w:instrText xml:space="preserve"> XE "</w:instrText>
            </w:r>
            <w:r w:rsidR="009337DD" w:rsidRPr="00554A5D">
              <w:instrText>Primary Key</w:instrText>
            </w:r>
            <w:r w:rsidR="009337DD">
              <w:instrText xml:space="preserve">" </w:instrText>
            </w:r>
            <w:r w:rsidR="009337DD">
              <w:fldChar w:fldCharType="end"/>
            </w:r>
            <w:r w:rsidR="009337DD">
              <w:fldChar w:fldCharType="begin"/>
            </w:r>
            <w:r w:rsidR="009337DD">
              <w:instrText xml:space="preserve"> XE "</w:instrText>
            </w:r>
            <w:r w:rsidR="009337DD" w:rsidRPr="00B7131F">
              <w:instrText>40</w:instrText>
            </w:r>
            <w:r w:rsidR="009337DD">
              <w:instrText xml:space="preserve">" </w:instrText>
            </w:r>
            <w:r w:rsidR="009337DD">
              <w:fldChar w:fldCharType="end"/>
            </w:r>
            <w:r w:rsidR="009337DD">
              <w:fldChar w:fldCharType="begin"/>
            </w:r>
            <w:r w:rsidR="009337DD">
              <w:instrText xml:space="preserve"> XE "</w:instrText>
            </w:r>
            <w:r w:rsidR="009337DD" w:rsidRPr="00B96A26">
              <w:instrText>SI</w:instrText>
            </w:r>
            <w:r w:rsidR="009337DD">
              <w:instrText xml:space="preserve">" </w:instrText>
            </w:r>
            <w:r w:rsidR="009337DD">
              <w:fldChar w:fldCharType="end"/>
            </w:r>
            <w:r w:rsidR="009337DD">
              <w:fldChar w:fldCharType="begin"/>
            </w:r>
            <w:r w:rsidR="009337DD">
              <w:instrText xml:space="preserve"> XE "</w:instrText>
            </w:r>
            <w:r w:rsidR="009337DD" w:rsidRPr="00DA7EB3">
              <w:instrText>60</w:instrText>
            </w:r>
            <w:r w:rsidR="009337DD">
              <w:instrText xml:space="preserve">" </w:instrText>
            </w:r>
            <w:r w:rsidR="009337DD">
              <w:fldChar w:fldCharType="end"/>
            </w:r>
            <w:r w:rsidR="009337DD">
              <w:fldChar w:fldCharType="begin"/>
            </w:r>
            <w:r w:rsidR="009337DD">
              <w:instrText xml:space="preserve"> XE "</w:instrText>
            </w:r>
            <w:r w:rsidR="009337DD" w:rsidRPr="001E152C">
              <w:instrText>Universal Service ID</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Facility</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Sub-ID</w:instrText>
            </w:r>
            <w:r w:rsidR="009337DD">
              <w:instrText xml:space="preserve">" </w:instrText>
            </w:r>
            <w:r w:rsidR="009337DD">
              <w:fldChar w:fldCharType="end"/>
            </w:r>
            <w:r w:rsidRPr="006F2A17">
              <w:t>,9</w:t>
            </w:r>
            <w:r w:rsidR="009337DD">
              <w:fldChar w:fldCharType="begin"/>
            </w:r>
            <w:r w:rsidR="009337DD">
              <w:instrText xml:space="preserve"> XE "</w:instrText>
            </w:r>
            <w:r w:rsidR="009337DD" w:rsidRPr="001E152C">
              <w:instrText>Message Type</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GroupName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Date/Time of Transaction</w:instrText>
            </w:r>
            <w:r w:rsidR="009337DD">
              <w:instrText xml:space="preserve">" </w:instrText>
            </w:r>
            <w:r w:rsidR="009337DD">
              <w:fldChar w:fldCharType="end"/>
            </w:r>
            <w:r w:rsidR="009337DD">
              <w:fldChar w:fldCharType="begin"/>
            </w:r>
            <w:r w:rsidR="009337DD">
              <w:instrText xml:space="preserve"> XE "</w:instrText>
            </w:r>
            <w:r w:rsidR="009337DD" w:rsidRPr="00634687">
              <w:instrText>7</w:instrText>
            </w:r>
            <w:r w:rsidR="009337DD">
              <w:instrText xml:space="preserve">" </w:instrText>
            </w:r>
            <w:r w:rsidR="009337DD">
              <w:fldChar w:fldCharType="end"/>
            </w:r>
            <w:r w:rsidR="009337DD">
              <w:fldChar w:fldCharType="begin"/>
            </w:r>
            <w:r w:rsidR="009337DD">
              <w:instrText xml:space="preserve"> XE "</w:instrText>
            </w:r>
            <w:r w:rsidR="009337DD" w:rsidRPr="00E75147">
              <w:instrText>26</w:instrText>
            </w:r>
            <w:r w:rsidR="009337DD">
              <w:instrText xml:space="preserve">" </w:instrText>
            </w:r>
            <w:r w:rsidR="009337DD">
              <w:fldChar w:fldCharType="end"/>
            </w:r>
            <w:r w:rsidRPr="006F2A17">
              <w:t xml:space="preserve"> PID</w:t>
            </w:r>
            <w:r w:rsidR="009337DD">
              <w:fldChar w:fldCharType="begin"/>
            </w:r>
            <w:r w:rsidR="009337DD">
              <w:instrText xml:space="preserve"> XE "</w:instrText>
            </w:r>
            <w:r w:rsidR="009337DD" w:rsidRPr="009C4275">
              <w:instrText>Patient Identification</w:instrText>
            </w:r>
            <w:r w:rsidR="009337DD">
              <w:instrText xml:space="preserve">" </w:instrText>
            </w:r>
            <w:r w:rsidR="009337DD">
              <w:fldChar w:fldCharType="end"/>
            </w:r>
            <w:r w:rsidRPr="006F2A17">
              <w:t>:</w:t>
            </w:r>
            <w:r w:rsidR="009337DD">
              <w:fldChar w:fldCharType="begin"/>
            </w:r>
            <w:r w:rsidR="009337DD">
              <w:instrText xml:space="preserve"> XE "</w:instrText>
            </w:r>
            <w:r w:rsidR="009337DD" w:rsidRPr="001E152C">
              <w:instrText>3</w:instrText>
            </w:r>
            <w:r w:rsidR="009337DD">
              <w:instrText xml:space="preserve">" </w:instrText>
            </w:r>
            <w:r w:rsidR="009337DD">
              <w:fldChar w:fldCharType="end"/>
            </w:r>
            <w:r w:rsidRPr="006F2A17">
              <w:t xml:space="preserve"> 3,5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Pr="006F2A17">
              <w:t xml:space="preserve"> ORC: 1,2,3,7</w:t>
            </w:r>
            <w:r w:rsidR="009337DD">
              <w:fldChar w:fldCharType="begin"/>
            </w:r>
            <w:r w:rsidR="009337DD">
              <w:instrText xml:space="preserve"> XE "</w:instrText>
            </w:r>
            <w:r w:rsidR="009337DD" w:rsidRPr="001E152C">
              <w:instrText>Quantity/Timing</w:instrText>
            </w:r>
            <w:r w:rsidR="009337DD">
              <w:instrText xml:space="preserve">" </w:instrText>
            </w:r>
            <w:r w:rsidR="009337DD">
              <w:fldChar w:fldCharType="end"/>
            </w:r>
            <w:r w:rsidR="009337DD">
              <w:fldChar w:fldCharType="begin"/>
            </w:r>
            <w:r w:rsidR="009337DD">
              <w:instrText xml:space="preserve"> XE "</w:instrText>
            </w:r>
            <w:r w:rsidR="009337DD" w:rsidRPr="001E152C">
              <w:instrText>Effective Date</w:instrText>
            </w:r>
            <w:r w:rsidR="009337DD">
              <w:instrText xml:space="preserve">" </w:instrText>
            </w:r>
            <w:r w:rsidR="009337DD">
              <w:fldChar w:fldCharType="end"/>
            </w:r>
            <w:r w:rsidR="009337DD">
              <w:fldChar w:fldCharType="begin"/>
            </w:r>
            <w:r w:rsidR="009337DD">
              <w:instrText xml:space="preserve"> XE "</w:instrText>
            </w:r>
            <w:r w:rsidR="009337DD" w:rsidRPr="001E152C">
              <w:instrText>Attending Doctor</w:instrText>
            </w:r>
            <w:r w:rsidR="009337DD">
              <w:instrText xml:space="preserve">" </w:instrText>
            </w:r>
            <w:r w:rsidR="009337DD">
              <w:fldChar w:fldCharType="end"/>
            </w:r>
            <w:r w:rsidRPr="006F2A17">
              <w:t>,</w:t>
            </w:r>
            <w:r w:rsidR="009337DD">
              <w:fldChar w:fldCharType="begin"/>
            </w:r>
            <w:r w:rsidR="009337DD">
              <w:instrText xml:space="preserve"> XE "</w:instrText>
            </w:r>
            <w:r w:rsidR="009337DD" w:rsidRPr="00DA7EB3">
              <w:instrText>100</w:instrText>
            </w:r>
            <w:r w:rsidR="009337DD">
              <w:instrText xml:space="preserve">" </w:instrText>
            </w:r>
            <w:r w:rsidR="009337DD">
              <w:fldChar w:fldCharType="end"/>
            </w:r>
            <w:r w:rsidRPr="006F2A17">
              <w:t>10</w:t>
            </w:r>
            <w:r w:rsidR="009337DD">
              <w:fldChar w:fldCharType="begin"/>
            </w:r>
            <w:r w:rsidR="009337DD">
              <w:instrText xml:space="preserve"> XE "</w:instrText>
            </w:r>
            <w:r w:rsidR="009337DD" w:rsidRPr="009C3355">
              <w:rPr>
                <w:bCs/>
                <w:sz w:val="24"/>
                <w:szCs w:val="24"/>
              </w:rPr>
              <w:instrText>SUB-SERVICE/SPECIALTY (multiple)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Entered By</w:instrText>
            </w:r>
            <w:r w:rsidR="009337DD">
              <w:instrText xml:space="preserve">" </w:instrText>
            </w:r>
            <w:r w:rsidR="009337DD">
              <w:fldChar w:fldCharType="end"/>
            </w:r>
            <w:r w:rsidRPr="006F2A17">
              <w:t>,12</w:t>
            </w:r>
            <w:r w:rsidR="009337DD">
              <w:fldChar w:fldCharType="begin"/>
            </w:r>
            <w:r w:rsidR="009337DD">
              <w:instrText xml:space="preserve"> XE "</w:instrText>
            </w:r>
            <w:r w:rsidR="009337DD" w:rsidRPr="001E152C">
              <w:rPr>
                <w:rStyle w:val="Hyperlink"/>
                <w:color w:val="212121"/>
                <w:u w:val="none"/>
              </w:rPr>
              <w:instrText>PlanEffectiveDate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Ordering Provider</w:instrText>
            </w:r>
            <w:r w:rsidR="009337DD">
              <w:instrText xml:space="preserve">" </w:instrText>
            </w:r>
            <w:r w:rsidR="009337DD">
              <w:fldChar w:fldCharType="end"/>
            </w:r>
            <w:r w:rsidRPr="006F2A17">
              <w:t>,15</w:t>
            </w:r>
            <w:r w:rsidR="009337DD">
              <w:fldChar w:fldCharType="begin"/>
            </w:r>
            <w:r w:rsidR="009337DD">
              <w:instrText xml:space="preserve"> XE "</w:instrText>
            </w:r>
            <w:r w:rsidR="009337DD" w:rsidRPr="00693181">
              <w:instrText>48</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PlanType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Effective D/T</w:instrText>
            </w:r>
            <w:r w:rsidR="009337DD">
              <w:instrText xml:space="preserve">" </w:instrText>
            </w:r>
            <w:r w:rsidR="009337DD">
              <w:fldChar w:fldCharType="end"/>
            </w:r>
            <w:r w:rsidRPr="006F2A17">
              <w:t xml:space="preserve"> OBX: 1,2,3,4,5</w:t>
            </w:r>
          </w:p>
        </w:tc>
        <w:tc>
          <w:tcPr>
            <w:tcW w:w="1201" w:type="pct"/>
          </w:tcPr>
          <w:p w14:paraId="0C5CB57C" w14:textId="56A9CB01" w:rsidR="00147531" w:rsidRPr="006F2A17" w:rsidRDefault="00147531" w:rsidP="006F2A17">
            <w:pPr>
              <w:pStyle w:val="TableCell"/>
              <w:cnfStyle w:val="000000100000" w:firstRow="0" w:lastRow="0" w:firstColumn="0" w:lastColumn="0" w:oddVBand="0" w:evenVBand="0" w:oddHBand="1" w:evenHBand="0" w:firstRowFirstColumn="0" w:firstRowLastColumn="0" w:lastRowFirstColumn="0" w:lastRowLastColumn="0"/>
            </w:pPr>
            <w:r w:rsidRPr="006F2A17">
              <w:t>There is no return event. OE/RR</w:t>
            </w:r>
            <w:r w:rsidR="009337DD">
              <w:fldChar w:fldCharType="begin"/>
            </w:r>
            <w:r w:rsidR="009337DD">
              <w:instrText xml:space="preserve"> XE "</w:instrText>
            </w:r>
            <w:r w:rsidR="009337DD" w:rsidRPr="00644954">
              <w:instrText>3.0</w:instrText>
            </w:r>
            <w:r w:rsidR="009337DD">
              <w:instrText xml:space="preserve">" </w:instrText>
            </w:r>
            <w:r w:rsidR="009337DD">
              <w:fldChar w:fldCharType="end"/>
            </w:r>
            <w:r w:rsidRPr="006F2A17">
              <w:t xml:space="preserve"> must accept the instruction from Consults.</w:t>
            </w:r>
          </w:p>
        </w:tc>
        <w:tc>
          <w:tcPr>
            <w:tcW w:w="1192" w:type="pct"/>
          </w:tcPr>
          <w:p w14:paraId="5BAB0327" w14:textId="382A7EB2" w:rsidR="00147531" w:rsidRPr="006F2A17" w:rsidRDefault="00147531" w:rsidP="006F2A17">
            <w:pPr>
              <w:pStyle w:val="TableCell"/>
              <w:cnfStyle w:val="000000100000" w:firstRow="0" w:lastRow="0" w:firstColumn="0" w:lastColumn="0" w:oddVBand="0" w:evenVBand="0" w:oddHBand="1" w:evenHBand="0" w:firstRowFirstColumn="0" w:firstRowLastColumn="0" w:lastRowFirstColumn="0" w:lastRowLastColumn="0"/>
            </w:pPr>
            <w:r w:rsidRPr="006F2A17">
              <w:t>MSH:</w:t>
            </w:r>
            <w:r w:rsidR="009337DD">
              <w:fldChar w:fldCharType="begin"/>
            </w:r>
            <w:r w:rsidR="009337DD">
              <w:instrText xml:space="preserve"> XE "</w:instrText>
            </w:r>
            <w:r w:rsidR="009337DD" w:rsidRPr="009C4275">
              <w:instrText>Message Header</w:instrText>
            </w:r>
            <w:r w:rsidR="009337DD">
              <w:instrText xml:space="preserve">" </w:instrText>
            </w:r>
            <w:r w:rsidR="009337DD">
              <w:fldChar w:fldCharType="end"/>
            </w:r>
            <w:r w:rsidR="009337DD">
              <w:fldChar w:fldCharType="begin"/>
            </w:r>
            <w:r w:rsidR="009337DD">
              <w:instrText xml:space="preserve"> XE "</w:instrText>
            </w:r>
            <w:r w:rsidR="009337DD" w:rsidRPr="001E152C">
              <w:instrText>1</w:instrText>
            </w:r>
            <w:r w:rsidR="009337DD">
              <w:instrText xml:space="preserve">" </w:instrText>
            </w:r>
            <w:r w:rsidR="009337DD">
              <w:fldChar w:fldCharType="end"/>
            </w:r>
            <w:r w:rsidRPr="006F2A17">
              <w:t xml:space="preserve"> 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Pr="006F2A17">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sz w:val="24"/>
                <w:szCs w:val="24"/>
              </w:rPr>
              <w:instrText>SERVICE USAGE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Pr="006F2A17">
              <w:t>,3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Pr="006F2A17">
              <w:t>,</w:t>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r w:rsidRPr="006F2A17">
              <w:t>4</w:t>
            </w:r>
            <w:r w:rsidR="009337DD">
              <w:fldChar w:fldCharType="begin"/>
            </w:r>
            <w:r w:rsidR="009337DD">
              <w:instrText xml:space="preserve"> XE "</w:instrText>
            </w:r>
            <w:r w:rsidR="009337DD" w:rsidRPr="00554A5D">
              <w:instrText>Primary Key</w:instrText>
            </w:r>
            <w:r w:rsidR="009337DD">
              <w:instrText xml:space="preserve">" </w:instrText>
            </w:r>
            <w:r w:rsidR="009337DD">
              <w:fldChar w:fldCharType="end"/>
            </w:r>
            <w:r w:rsidR="009337DD">
              <w:fldChar w:fldCharType="begin"/>
            </w:r>
            <w:r w:rsidR="009337DD">
              <w:instrText xml:space="preserve"> XE "</w:instrText>
            </w:r>
            <w:r w:rsidR="009337DD" w:rsidRPr="00B7131F">
              <w:instrText>40</w:instrText>
            </w:r>
            <w:r w:rsidR="009337DD">
              <w:instrText xml:space="preserve">" </w:instrText>
            </w:r>
            <w:r w:rsidR="009337DD">
              <w:fldChar w:fldCharType="end"/>
            </w:r>
            <w:r w:rsidR="009337DD">
              <w:fldChar w:fldCharType="begin"/>
            </w:r>
            <w:r w:rsidR="009337DD">
              <w:instrText xml:space="preserve"> XE "</w:instrText>
            </w:r>
            <w:r w:rsidR="009337DD" w:rsidRPr="00B96A26">
              <w:instrText>SI</w:instrText>
            </w:r>
            <w:r w:rsidR="009337DD">
              <w:instrText xml:space="preserve">" </w:instrText>
            </w:r>
            <w:r w:rsidR="009337DD">
              <w:fldChar w:fldCharType="end"/>
            </w:r>
            <w:r w:rsidR="009337DD">
              <w:fldChar w:fldCharType="begin"/>
            </w:r>
            <w:r w:rsidR="009337DD">
              <w:instrText xml:space="preserve"> XE "</w:instrText>
            </w:r>
            <w:r w:rsidR="009337DD" w:rsidRPr="00DA7EB3">
              <w:instrText>60</w:instrText>
            </w:r>
            <w:r w:rsidR="009337DD">
              <w:instrText xml:space="preserve">" </w:instrText>
            </w:r>
            <w:r w:rsidR="009337DD">
              <w:fldChar w:fldCharType="end"/>
            </w:r>
            <w:r w:rsidR="009337DD">
              <w:fldChar w:fldCharType="begin"/>
            </w:r>
            <w:r w:rsidR="009337DD">
              <w:instrText xml:space="preserve"> XE "</w:instrText>
            </w:r>
            <w:r w:rsidR="009337DD" w:rsidRPr="001E152C">
              <w:instrText>Universal Service ID</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Facility</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Sub-ID</w:instrText>
            </w:r>
            <w:r w:rsidR="009337DD">
              <w:instrText xml:space="preserve">" </w:instrText>
            </w:r>
            <w:r w:rsidR="009337DD">
              <w:fldChar w:fldCharType="end"/>
            </w:r>
            <w:r w:rsidRPr="006F2A17">
              <w:t>,9</w:t>
            </w:r>
            <w:r w:rsidR="009337DD">
              <w:fldChar w:fldCharType="begin"/>
            </w:r>
            <w:r w:rsidR="009337DD">
              <w:instrText xml:space="preserve"> XE "</w:instrText>
            </w:r>
            <w:r w:rsidR="009337DD" w:rsidRPr="001E152C">
              <w:instrText>Message Type</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GroupName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Date/Time of Transaction</w:instrText>
            </w:r>
            <w:r w:rsidR="009337DD">
              <w:instrText xml:space="preserve">" </w:instrText>
            </w:r>
            <w:r w:rsidR="009337DD">
              <w:fldChar w:fldCharType="end"/>
            </w:r>
            <w:r w:rsidR="009337DD">
              <w:fldChar w:fldCharType="begin"/>
            </w:r>
            <w:r w:rsidR="009337DD">
              <w:instrText xml:space="preserve"> XE "</w:instrText>
            </w:r>
            <w:r w:rsidR="009337DD" w:rsidRPr="00634687">
              <w:instrText>7</w:instrText>
            </w:r>
            <w:r w:rsidR="009337DD">
              <w:instrText xml:space="preserve">" </w:instrText>
            </w:r>
            <w:r w:rsidR="009337DD">
              <w:fldChar w:fldCharType="end"/>
            </w:r>
            <w:r w:rsidR="009337DD">
              <w:fldChar w:fldCharType="begin"/>
            </w:r>
            <w:r w:rsidR="009337DD">
              <w:instrText xml:space="preserve"> XE "</w:instrText>
            </w:r>
            <w:r w:rsidR="009337DD" w:rsidRPr="00E75147">
              <w:instrText>26</w:instrText>
            </w:r>
            <w:r w:rsidR="009337DD">
              <w:instrText xml:space="preserve">" </w:instrText>
            </w:r>
            <w:r w:rsidR="009337DD">
              <w:fldChar w:fldCharType="end"/>
            </w:r>
            <w:r w:rsidRPr="006F2A17">
              <w:t xml:space="preserve"> </w:t>
            </w:r>
            <w:r>
              <w:br/>
            </w:r>
            <w:r w:rsidRPr="006F2A17">
              <w:t>PID</w:t>
            </w:r>
            <w:r w:rsidR="009337DD">
              <w:fldChar w:fldCharType="begin"/>
            </w:r>
            <w:r w:rsidR="009337DD">
              <w:instrText xml:space="preserve"> XE "</w:instrText>
            </w:r>
            <w:r w:rsidR="009337DD" w:rsidRPr="009C4275">
              <w:instrText>Patient Identification</w:instrText>
            </w:r>
            <w:r w:rsidR="009337DD">
              <w:instrText xml:space="preserve">" </w:instrText>
            </w:r>
            <w:r w:rsidR="009337DD">
              <w:fldChar w:fldCharType="end"/>
            </w:r>
            <w:r w:rsidRPr="006F2A17">
              <w:t>:</w:t>
            </w:r>
            <w:r w:rsidR="009337DD">
              <w:fldChar w:fldCharType="begin"/>
            </w:r>
            <w:r w:rsidR="009337DD">
              <w:instrText xml:space="preserve"> XE "</w:instrText>
            </w:r>
            <w:r w:rsidR="009337DD" w:rsidRPr="001E152C">
              <w:instrText>3</w:instrText>
            </w:r>
            <w:r w:rsidR="009337DD">
              <w:instrText xml:space="preserve">" </w:instrText>
            </w:r>
            <w:r w:rsidR="009337DD">
              <w:fldChar w:fldCharType="end"/>
            </w:r>
            <w:r w:rsidRPr="006F2A17">
              <w:t xml:space="preserve"> 3,5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Pr="006F2A17">
              <w:t xml:space="preserve"> </w:t>
            </w:r>
            <w:r>
              <w:br/>
            </w:r>
            <w:r w:rsidRPr="006F2A17">
              <w:t>ORC: 1,2,3,16</w:t>
            </w:r>
            <w:r w:rsidR="009337DD">
              <w:fldChar w:fldCharType="begin"/>
            </w:r>
            <w:r w:rsidR="009337DD">
              <w:instrText xml:space="preserve"> XE "</w:instrText>
            </w:r>
            <w:r w:rsidR="009337DD" w:rsidRPr="001E152C">
              <w:instrText>Order Control Reason</w:instrText>
            </w:r>
            <w:r w:rsidR="009337DD">
              <w:instrText xml:space="preserve">" </w:instrText>
            </w:r>
            <w:r w:rsidR="009337DD">
              <w:fldChar w:fldCharType="end"/>
            </w:r>
            <w:r w:rsidR="009337DD">
              <w:fldChar w:fldCharType="begin"/>
            </w:r>
            <w:r w:rsidR="009337DD">
              <w:instrText xml:space="preserve"> XE "</w:instrText>
            </w:r>
            <w:r w:rsidR="009337DD" w:rsidRPr="001E152C">
              <w:instrText>VIP Indicator</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NameOfInsured</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Cerner Ordering Provider</w:instrText>
            </w:r>
            <w:r w:rsidR="009337DD">
              <w:instrText xml:space="preserve">" </w:instrText>
            </w:r>
            <w:r w:rsidR="009337DD">
              <w:fldChar w:fldCharType="end"/>
            </w:r>
            <w:r w:rsidRPr="006F2A17">
              <w:t xml:space="preserve"> </w:t>
            </w:r>
          </w:p>
        </w:tc>
      </w:tr>
      <w:tr w:rsidR="00FE0680" w:rsidRPr="006F2A17" w14:paraId="1ED813D7" w14:textId="77777777" w:rsidTr="00FE0680">
        <w:trPr>
          <w:cantSplit/>
        </w:trPr>
        <w:tc>
          <w:tcPr>
            <w:cnfStyle w:val="001000000000" w:firstRow="0" w:lastRow="0" w:firstColumn="1" w:lastColumn="0" w:oddVBand="0" w:evenVBand="0" w:oddHBand="0" w:evenHBand="0" w:firstRowFirstColumn="0" w:firstRowLastColumn="0" w:lastRowFirstColumn="0" w:lastRowLastColumn="0"/>
            <w:tcW w:w="5000" w:type="pct"/>
            <w:gridSpan w:val="4"/>
          </w:tcPr>
          <w:p w14:paraId="4938B081" w14:textId="77777777" w:rsidR="00FE0680" w:rsidRPr="006F2A17" w:rsidRDefault="00FE0680" w:rsidP="006F2A17">
            <w:pPr>
              <w:pStyle w:val="TableCell"/>
            </w:pPr>
          </w:p>
        </w:tc>
      </w:tr>
      <w:tr w:rsidR="00147531" w:rsidRPr="006F2A17" w14:paraId="630CD86D" w14:textId="77777777" w:rsidTr="0014753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91" w:type="pct"/>
          </w:tcPr>
          <w:p w14:paraId="4AD1F703" w14:textId="32BE26A3" w:rsidR="00147531" w:rsidRPr="006F2A17" w:rsidRDefault="00147531" w:rsidP="006F2A17">
            <w:pPr>
              <w:pStyle w:val="TableCell"/>
            </w:pPr>
            <w:r w:rsidRPr="006F2A17">
              <w:t>Protocol</w:t>
            </w:r>
            <w:r w:rsidR="009337DD">
              <w:fldChar w:fldCharType="begin"/>
            </w:r>
            <w:r w:rsidR="009337DD">
              <w:instrText xml:space="preserve"> XE "</w:instrText>
            </w:r>
            <w:r w:rsidR="009337DD" w:rsidRPr="006F2A17">
              <w:instrText>GMRC EVSEND OR</w:instrText>
            </w:r>
            <w:r w:rsidR="009337DD">
              <w:instrText xml:space="preserve">" </w:instrText>
            </w:r>
            <w:r w:rsidR="009337DD">
              <w:fldChar w:fldCharType="end"/>
            </w:r>
            <w:r w:rsidR="009337DD">
              <w:fldChar w:fldCharType="begin"/>
            </w:r>
            <w:r w:rsidR="009337DD">
              <w:instrText xml:space="preserve"> XE "</w:instrText>
            </w:r>
            <w:r w:rsidR="009337DD" w:rsidRPr="00EE5135">
              <w:instrText>OR EVSEND GMRC</w:instrText>
            </w:r>
            <w:r w:rsidR="009337DD">
              <w:instrText xml:space="preserve">" </w:instrText>
            </w:r>
            <w:r w:rsidR="009337DD">
              <w:fldChar w:fldCharType="end"/>
            </w:r>
            <w:r w:rsidR="009337DD">
              <w:fldChar w:fldCharType="begin"/>
            </w:r>
            <w:r w:rsidR="009337DD">
              <w:instrText xml:space="preserve"> XE "</w:instrText>
            </w:r>
            <w:r w:rsidR="009337DD" w:rsidRPr="002A3921">
              <w:rPr>
                <w:b/>
                <w:bCs w:val="0"/>
              </w:rPr>
              <w:instrText>Description</w:instrText>
            </w:r>
            <w:r w:rsidR="009337DD">
              <w:rPr>
                <w:b/>
                <w:bCs w:val="0"/>
              </w:rPr>
              <w:instrText>"</w:instrText>
            </w:r>
            <w:r w:rsidR="009337DD">
              <w:instrText xml:space="preserve"> </w:instrText>
            </w:r>
            <w:r w:rsidR="009337DD">
              <w:fldChar w:fldCharType="end"/>
            </w:r>
          </w:p>
        </w:tc>
        <w:tc>
          <w:tcPr>
            <w:tcW w:w="1416" w:type="pct"/>
          </w:tcPr>
          <w:p w14:paraId="73FE0933" w14:textId="6197AE48" w:rsidR="00147531" w:rsidRPr="006F2A17" w:rsidRDefault="00147531" w:rsidP="006F2A17">
            <w:pPr>
              <w:pStyle w:val="TableCell"/>
              <w:cnfStyle w:val="000000100000" w:firstRow="0" w:lastRow="0" w:firstColumn="0" w:lastColumn="0" w:oddVBand="0" w:evenVBand="0" w:oddHBand="1" w:evenHBand="0" w:firstRowFirstColumn="0" w:firstRowLastColumn="0" w:lastRowFirstColumn="0" w:lastRowLastColumn="0"/>
            </w:pPr>
            <w:r w:rsidRPr="006F2A17">
              <w:t>GMRC EVSEND OR</w:t>
            </w:r>
            <w:r w:rsidR="009337DD">
              <w:fldChar w:fldCharType="begin"/>
            </w:r>
            <w:r w:rsidR="009337DD">
              <w:instrText xml:space="preserve"> XE "OR" </w:instrText>
            </w:r>
            <w:r w:rsidR="009337DD">
              <w:fldChar w:fldCharType="end"/>
            </w:r>
          </w:p>
        </w:tc>
        <w:tc>
          <w:tcPr>
            <w:tcW w:w="1201" w:type="pct"/>
          </w:tcPr>
          <w:p w14:paraId="73B3E4EE" w14:textId="77777777" w:rsidR="00147531" w:rsidRPr="006F2A17" w:rsidRDefault="00147531" w:rsidP="006F2A17">
            <w:pPr>
              <w:pStyle w:val="TableCell"/>
              <w:cnfStyle w:val="000000100000" w:firstRow="0" w:lastRow="0" w:firstColumn="0" w:lastColumn="0" w:oddVBand="0" w:evenVBand="0" w:oddHBand="1" w:evenHBand="0" w:firstRowFirstColumn="0" w:firstRowLastColumn="0" w:lastRowFirstColumn="0" w:lastRowLastColumn="0"/>
            </w:pPr>
          </w:p>
        </w:tc>
        <w:tc>
          <w:tcPr>
            <w:tcW w:w="1192" w:type="pct"/>
          </w:tcPr>
          <w:p w14:paraId="576284F5" w14:textId="21582334" w:rsidR="00147531" w:rsidRPr="006F2A17" w:rsidRDefault="00147531" w:rsidP="006F2A17">
            <w:pPr>
              <w:pStyle w:val="TableCell"/>
              <w:cnfStyle w:val="000000100000" w:firstRow="0" w:lastRow="0" w:firstColumn="0" w:lastColumn="0" w:oddVBand="0" w:evenVBand="0" w:oddHBand="1" w:evenHBand="0" w:firstRowFirstColumn="0" w:firstRowLastColumn="0" w:lastRowFirstColumn="0" w:lastRowLastColumn="0"/>
            </w:pPr>
            <w:r w:rsidRPr="006F2A17">
              <w:t>OR</w:t>
            </w:r>
            <w:r w:rsidR="009337DD">
              <w:fldChar w:fldCharType="begin"/>
            </w:r>
            <w:r w:rsidR="009337DD">
              <w:instrText xml:space="preserve"> XE "OR" </w:instrText>
            </w:r>
            <w:r w:rsidR="009337DD">
              <w:fldChar w:fldCharType="end"/>
            </w:r>
            <w:r w:rsidRPr="006F2A17">
              <w:t xml:space="preserve"> EVSEND GMRC</w:t>
            </w:r>
          </w:p>
        </w:tc>
      </w:tr>
      <w:tr w:rsidR="00147531" w:rsidRPr="006F2A17" w14:paraId="255210E6" w14:textId="77777777" w:rsidTr="00147531">
        <w:trPr>
          <w:cantSplit/>
        </w:trPr>
        <w:tc>
          <w:tcPr>
            <w:cnfStyle w:val="001000000000" w:firstRow="0" w:lastRow="0" w:firstColumn="1" w:lastColumn="0" w:oddVBand="0" w:evenVBand="0" w:oddHBand="0" w:evenHBand="0" w:firstRowFirstColumn="0" w:firstRowLastColumn="0" w:lastRowFirstColumn="0" w:lastRowLastColumn="0"/>
            <w:tcW w:w="1191" w:type="pct"/>
          </w:tcPr>
          <w:p w14:paraId="7ED7AFAD" w14:textId="02344209" w:rsidR="00147531" w:rsidRPr="006F2A17" w:rsidRDefault="00147531" w:rsidP="006F2A17">
            <w:pPr>
              <w:pStyle w:val="TableCell"/>
            </w:pPr>
            <w:r w:rsidRPr="006F2A17">
              <w:t>Order</w:t>
            </w:r>
            <w:r w:rsidR="009337DD">
              <w:fldChar w:fldCharType="begin"/>
            </w:r>
            <w:r w:rsidR="009337DD">
              <w:instrText xml:space="preserve"> XE "</w:instrText>
            </w:r>
            <w:r w:rsidR="009337DD" w:rsidRPr="002548B7">
              <w:instrText>A request for a consult (service/sub-specialty evaluation) or procedure (Electrocardiogram) to be completed for a patient.</w:instrText>
            </w:r>
            <w:r w:rsidR="009337DD">
              <w:instrText xml:space="preserve">" </w:instrText>
            </w:r>
            <w:r w:rsidR="009337DD">
              <w:fldChar w:fldCharType="end"/>
            </w:r>
            <w:r w:rsidRPr="006F2A17">
              <w:t xml:space="preserve"> Control</w:t>
            </w:r>
            <w:r w:rsidR="009337DD">
              <w:fldChar w:fldCharType="begin"/>
            </w:r>
            <w:r w:rsidR="009337DD">
              <w:instrText xml:space="preserve"> XE "</w:instrText>
            </w:r>
            <w:r w:rsidR="009337DD" w:rsidRPr="00EE5135">
              <w:instrText>NW (new order)</w:instrText>
            </w:r>
            <w:r w:rsidR="009337DD">
              <w:instrText xml:space="preserve">" </w:instrText>
            </w:r>
            <w:r w:rsidR="009337DD">
              <w:fldChar w:fldCharType="end"/>
            </w:r>
            <w:r w:rsidR="009337DD">
              <w:fldChar w:fldCharType="begin"/>
            </w:r>
            <w:r w:rsidR="009337DD">
              <w:instrText xml:space="preserve"> XE "</w:instrText>
            </w:r>
            <w:r w:rsidR="009337DD" w:rsidRPr="006F2A17">
              <w:instrText>SN (send number)</w:instrText>
            </w:r>
            <w:r w:rsidR="009337DD">
              <w:instrText xml:space="preserve">" </w:instrText>
            </w:r>
            <w:r w:rsidR="009337DD">
              <w:fldChar w:fldCharType="end"/>
            </w:r>
            <w:r w:rsidR="009337DD">
              <w:fldChar w:fldCharType="begin"/>
            </w:r>
            <w:r w:rsidR="009337DD">
              <w:instrText xml:space="preserve"> XE "</w:instrText>
            </w:r>
            <w:r w:rsidR="009337DD" w:rsidRPr="006F2A17">
              <w:instrText xml:space="preserve">OC (cancel) </w:instrText>
            </w:r>
            <w:r w:rsidR="009337DD">
              <w:br/>
            </w:r>
            <w:r w:rsidR="009337DD" w:rsidRPr="006F2A17">
              <w:instrText xml:space="preserve">OD (discontinue) </w:instrText>
            </w:r>
            <w:r w:rsidR="009337DD">
              <w:br/>
            </w:r>
            <w:r w:rsidR="009337DD" w:rsidRPr="006F2A17">
              <w:instrText xml:space="preserve">OH (hold) </w:instrText>
            </w:r>
            <w:r w:rsidR="009337DD">
              <w:br/>
            </w:r>
            <w:r w:rsidR="009337DD" w:rsidRPr="006F2A17">
              <w:instrText>RL (release)</w:instrText>
            </w:r>
            <w:r w:rsidR="009337DD">
              <w:instrText xml:space="preserve">" </w:instrText>
            </w:r>
            <w:r w:rsidR="009337DD">
              <w:fldChar w:fldCharType="end"/>
            </w:r>
            <w:r w:rsidR="009337DD">
              <w:fldChar w:fldCharType="begin"/>
            </w:r>
            <w:r w:rsidR="009337DD">
              <w:instrText xml:space="preserve"> XE "</w:instrText>
            </w:r>
            <w:r w:rsidR="009337DD" w:rsidRPr="006F2A17">
              <w:instrText>SC (accepted)</w:instrText>
            </w:r>
            <w:r w:rsidR="009337DD">
              <w:instrText xml:space="preserve">" </w:instrText>
            </w:r>
            <w:r w:rsidR="009337DD">
              <w:fldChar w:fldCharType="end"/>
            </w:r>
            <w:r w:rsidR="009337DD">
              <w:fldChar w:fldCharType="begin"/>
            </w:r>
            <w:r w:rsidR="009337DD">
              <w:instrText xml:space="preserve"> XE "</w:instrText>
            </w:r>
            <w:r w:rsidR="009337DD" w:rsidRPr="006F2A17">
              <w:instrText>XX (forwarded)</w:instrText>
            </w:r>
            <w:r w:rsidR="009337DD">
              <w:instrText xml:space="preserve">" </w:instrText>
            </w:r>
            <w:r w:rsidR="009337DD">
              <w:fldChar w:fldCharType="end"/>
            </w:r>
            <w:r w:rsidR="009337DD">
              <w:fldChar w:fldCharType="begin"/>
            </w:r>
            <w:r w:rsidR="009337DD">
              <w:instrText xml:space="preserve"> XE "</w:instrText>
            </w:r>
            <w:r w:rsidR="009337DD" w:rsidRPr="006F2A17">
              <w:instrText>RE (completed)</w:instrText>
            </w:r>
            <w:r w:rsidR="009337DD">
              <w:instrText xml:space="preserve">" </w:instrText>
            </w:r>
            <w:r w:rsidR="009337DD">
              <w:fldChar w:fldCharType="end"/>
            </w:r>
            <w:r w:rsidR="009337DD">
              <w:fldChar w:fldCharType="begin"/>
            </w:r>
            <w:r w:rsidR="009337DD">
              <w:instrText xml:space="preserve"> XE "</w:instrText>
            </w:r>
            <w:r w:rsidR="009337DD" w:rsidRPr="00EE5135">
              <w:instrText xml:space="preserve">CA (cancel) </w:instrText>
            </w:r>
            <w:r w:rsidR="009337DD">
              <w:br/>
            </w:r>
            <w:r w:rsidR="009337DD" w:rsidRPr="00EE5135">
              <w:instrText xml:space="preserve">DC (discontinue) </w:instrText>
            </w:r>
            <w:r w:rsidR="009337DD">
              <w:br/>
            </w:r>
            <w:r w:rsidR="009337DD" w:rsidRPr="00EE5135">
              <w:instrText xml:space="preserve">HD (hold) </w:instrText>
            </w:r>
            <w:r w:rsidR="009337DD">
              <w:br/>
            </w:r>
            <w:r w:rsidR="009337DD" w:rsidRPr="00EE5135">
              <w:instrText>RL (release)</w:instrText>
            </w:r>
            <w:r w:rsidR="009337DD">
              <w:instrText xml:space="preserve">" </w:instrText>
            </w:r>
            <w:r w:rsidR="009337DD">
              <w:fldChar w:fldCharType="end"/>
            </w:r>
          </w:p>
        </w:tc>
        <w:tc>
          <w:tcPr>
            <w:tcW w:w="1416" w:type="pct"/>
          </w:tcPr>
          <w:p w14:paraId="337B7722" w14:textId="77777777" w:rsidR="00147531" w:rsidRPr="006F2A17" w:rsidRDefault="00147531" w:rsidP="006F2A17">
            <w:pPr>
              <w:pStyle w:val="TableCell"/>
              <w:cnfStyle w:val="000000000000" w:firstRow="0" w:lastRow="0" w:firstColumn="0" w:lastColumn="0" w:oddVBand="0" w:evenVBand="0" w:oddHBand="0" w:evenHBand="0" w:firstRowFirstColumn="0" w:firstRowLastColumn="0" w:lastRowFirstColumn="0" w:lastRowLastColumn="0"/>
            </w:pPr>
            <w:r w:rsidRPr="006F2A17">
              <w:t>RE (completed)</w:t>
            </w:r>
          </w:p>
        </w:tc>
        <w:tc>
          <w:tcPr>
            <w:tcW w:w="1201" w:type="pct"/>
          </w:tcPr>
          <w:p w14:paraId="229633C9" w14:textId="77777777" w:rsidR="00147531" w:rsidRPr="006F2A17" w:rsidRDefault="00147531" w:rsidP="006F2A17">
            <w:pPr>
              <w:pStyle w:val="TableCell"/>
              <w:cnfStyle w:val="000000000000" w:firstRow="0" w:lastRow="0" w:firstColumn="0" w:lastColumn="0" w:oddVBand="0" w:evenVBand="0" w:oddHBand="0" w:evenHBand="0" w:firstRowFirstColumn="0" w:firstRowLastColumn="0" w:lastRowFirstColumn="0" w:lastRowLastColumn="0"/>
            </w:pPr>
          </w:p>
        </w:tc>
        <w:tc>
          <w:tcPr>
            <w:tcW w:w="1192" w:type="pct"/>
          </w:tcPr>
          <w:p w14:paraId="774D7717" w14:textId="77777777" w:rsidR="00147531" w:rsidRPr="006F2A17" w:rsidRDefault="00147531" w:rsidP="006F2A17">
            <w:pPr>
              <w:pStyle w:val="TableCell"/>
              <w:cnfStyle w:val="000000000000" w:firstRow="0" w:lastRow="0" w:firstColumn="0" w:lastColumn="0" w:oddVBand="0" w:evenVBand="0" w:oddHBand="0" w:evenHBand="0" w:firstRowFirstColumn="0" w:firstRowLastColumn="0" w:lastRowFirstColumn="0" w:lastRowLastColumn="0"/>
            </w:pPr>
            <w:r w:rsidRPr="006F2A17">
              <w:t>DE (data errors)</w:t>
            </w:r>
          </w:p>
        </w:tc>
      </w:tr>
      <w:tr w:rsidR="00147531" w:rsidRPr="006F2A17" w14:paraId="2D32A1FE" w14:textId="77777777" w:rsidTr="0014753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91" w:type="pct"/>
          </w:tcPr>
          <w:p w14:paraId="585F09B7" w14:textId="7F983B61" w:rsidR="00147531" w:rsidRPr="006F2A17" w:rsidRDefault="00147531" w:rsidP="006F2A17">
            <w:pPr>
              <w:pStyle w:val="TableCell"/>
            </w:pPr>
            <w:r w:rsidRPr="006F2A17">
              <w:lastRenderedPageBreak/>
              <w:t>HL7 Fields</w:t>
            </w:r>
            <w:r w:rsidR="009337DD">
              <w:fldChar w:fldCharType="begin"/>
            </w:r>
            <w:r w:rsidR="009337DD">
              <w:instrText xml:space="preserve"> XE "</w:instrText>
            </w:r>
            <w:r w:rsidR="009337DD" w:rsidRPr="006F2A17">
              <w:instrText xml:space="preserve">MSH: 1,2,3,4,9 </w:instrText>
            </w:r>
            <w:r w:rsidR="009337DD">
              <w:br/>
            </w:r>
            <w:r w:rsidR="009337DD" w:rsidRPr="006F2A17">
              <w:instrText xml:space="preserve">PID: 3,5 </w:instrText>
            </w:r>
            <w:r w:rsidR="009337DD">
              <w:br/>
            </w:r>
            <w:r w:rsidR="009337DD" w:rsidRPr="006F2A17">
              <w:instrText xml:space="preserve">ORC: 1,2,3,12,15 </w:instrText>
            </w:r>
            <w:r w:rsidR="009337DD">
              <w:br/>
            </w:r>
            <w:r w:rsidR="009337DD" w:rsidRPr="006F2A17">
              <w:instrText xml:space="preserve">OBR: 4,7,22,25,32 </w:instrText>
            </w:r>
            <w:r w:rsidR="009337DD">
              <w:br/>
            </w:r>
            <w:r w:rsidR="009337DD" w:rsidRPr="006F2A17">
              <w:instrText>OBX: 1,2,3,4,5,8</w:instrText>
            </w:r>
            <w:r w:rsidR="009337DD">
              <w:instrText xml:space="preserve">" </w:instrText>
            </w:r>
            <w:r w:rsidR="009337DD">
              <w:fldChar w:fldCharType="end"/>
            </w:r>
            <w:r w:rsidR="009337DD">
              <w:fldChar w:fldCharType="begin"/>
            </w:r>
            <w:r w:rsidR="009337DD">
              <w:instrText xml:space="preserve"> XE "</w:instrText>
            </w:r>
            <w:r w:rsidR="009337DD" w:rsidRPr="006F2A17">
              <w:instrText>MSH: 1,2,3,4,9 PID: 3,5 ORC: 1,2,3,7,10,12,15 OBX: 1,2,3,4,5</w:instrText>
            </w:r>
            <w:r w:rsidR="009337DD">
              <w:instrText xml:space="preserve">" </w:instrText>
            </w:r>
            <w:r w:rsidR="009337DD">
              <w:fldChar w:fldCharType="end"/>
            </w:r>
            <w:r w:rsidR="009337DD">
              <w:fldChar w:fldCharType="begin"/>
            </w:r>
            <w:r w:rsidR="009337DD">
              <w:instrText xml:space="preserve"> XE "</w:instrText>
            </w:r>
            <w:r w:rsidR="009337DD" w:rsidRPr="006F2A17">
              <w:instrText xml:space="preserve">MSH: 1,2,3,4,9 </w:instrText>
            </w:r>
            <w:r w:rsidR="009337DD">
              <w:br/>
            </w:r>
            <w:r w:rsidR="009337DD" w:rsidRPr="006F2A17">
              <w:instrText xml:space="preserve">PID: 3,5 </w:instrText>
            </w:r>
            <w:r w:rsidR="009337DD">
              <w:br/>
            </w:r>
            <w:r w:rsidR="009337DD" w:rsidRPr="006F2A17">
              <w:instrText xml:space="preserve">ORC: 1,2,3,5,12,15 </w:instrText>
            </w:r>
            <w:r w:rsidR="009337DD">
              <w:br/>
            </w:r>
            <w:r w:rsidR="009337DD" w:rsidRPr="006F2A17">
              <w:instrText>OBR: 4</w:instrText>
            </w:r>
            <w:r w:rsidR="009337DD">
              <w:instrText xml:space="preserve">" </w:instrText>
            </w:r>
            <w:r w:rsidR="009337DD">
              <w:fldChar w:fldCharType="end"/>
            </w:r>
            <w:r w:rsidR="009337DD">
              <w:fldChar w:fldCharType="begin"/>
            </w:r>
            <w:r w:rsidR="009337DD">
              <w:instrText xml:space="preserve"> XE "</w:instrText>
            </w:r>
            <w:r w:rsidR="009337DD" w:rsidRPr="006F2A17">
              <w:instrText xml:space="preserve">MSH: 1,2,3,4,9 </w:instrText>
            </w:r>
            <w:r w:rsidR="009337DD">
              <w:br/>
            </w:r>
            <w:r w:rsidR="009337DD" w:rsidRPr="006F2A17">
              <w:instrText xml:space="preserve">PID: 3,5 </w:instrText>
            </w:r>
            <w:r w:rsidR="009337DD">
              <w:br/>
            </w:r>
            <w:r w:rsidR="009337DD" w:rsidRPr="006F2A17">
              <w:instrText xml:space="preserve">ORC: 1,2,3,12,15,16 </w:instrText>
            </w:r>
            <w:r w:rsidR="009337DD">
              <w:br/>
            </w:r>
            <w:r w:rsidR="009337DD" w:rsidRPr="006F2A17">
              <w:instrText>OBR: 4</w:instrText>
            </w:r>
            <w:r w:rsidR="009337DD">
              <w:instrText xml:space="preserve">" </w:instrText>
            </w:r>
            <w:r w:rsidR="009337DD">
              <w:fldChar w:fldCharType="end"/>
            </w:r>
            <w:r w:rsidR="009337DD">
              <w:fldChar w:fldCharType="begin"/>
            </w:r>
            <w:r w:rsidR="009337DD">
              <w:instrText xml:space="preserve"> XE "</w:instrText>
            </w:r>
            <w:r w:rsidR="009337DD" w:rsidRPr="006F2A17">
              <w:instrText xml:space="preserve">MSH: 1,2,3,4,9 </w:instrText>
            </w:r>
            <w:r w:rsidR="009337DD">
              <w:br/>
            </w:r>
            <w:r w:rsidR="009337DD" w:rsidRPr="006F2A17">
              <w:instrText xml:space="preserve">PID: 3,5 </w:instrText>
            </w:r>
            <w:r w:rsidR="009337DD">
              <w:br/>
            </w:r>
            <w:r w:rsidR="009337DD" w:rsidRPr="006F2A17">
              <w:instrText xml:space="preserve">PV1: 2,3,19 </w:instrText>
            </w:r>
            <w:r w:rsidR="009337DD">
              <w:br/>
            </w:r>
            <w:r w:rsidR="009337DD" w:rsidRPr="006F2A17">
              <w:instrText xml:space="preserve">ORC: 1,3,7,10,12,15 </w:instrText>
            </w:r>
            <w:r w:rsidR="009337DD">
              <w:br/>
            </w:r>
            <w:r w:rsidR="009337DD" w:rsidRPr="006F2A17">
              <w:instrText xml:space="preserve">OBR: 4,18,19 </w:instrText>
            </w:r>
            <w:r w:rsidR="009337DD">
              <w:br/>
            </w:r>
            <w:r w:rsidR="009337DD" w:rsidRPr="006F2A17">
              <w:instrText>OBX: 1,2,3,4,5</w:instrText>
            </w:r>
            <w:r w:rsidR="009337DD">
              <w:instrText xml:space="preserve">" </w:instrText>
            </w:r>
            <w:r w:rsidR="009337DD">
              <w:fldChar w:fldCharType="end"/>
            </w:r>
            <w:r w:rsidR="009337DD">
              <w:fldChar w:fldCharType="begin"/>
            </w:r>
            <w:r w:rsidR="009337DD">
              <w:instrText xml:space="preserve"> XE "</w:instrText>
            </w:r>
            <w:r w:rsidR="009337DD" w:rsidRPr="00EE5135">
              <w:instrText xml:space="preserve">MSH: 1,2,3,4,9 </w:instrText>
            </w:r>
            <w:r w:rsidR="009337DD">
              <w:br/>
            </w:r>
            <w:r w:rsidR="009337DD" w:rsidRPr="00EE5135">
              <w:instrText xml:space="preserve">PID: 3,5 </w:instrText>
            </w:r>
            <w:r w:rsidR="009337DD">
              <w:br/>
            </w:r>
            <w:r w:rsidR="009337DD" w:rsidRPr="00EE5135">
              <w:instrText>ORC: 1,2,3,10,12,15,16</w:instrText>
            </w:r>
            <w:r w:rsidR="009337DD">
              <w:instrText xml:space="preserve">" </w:instrText>
            </w:r>
            <w:r w:rsidR="009337DD">
              <w:fldChar w:fldCharType="end"/>
            </w:r>
            <w:r w:rsidR="009337DD">
              <w:fldChar w:fldCharType="begin"/>
            </w:r>
            <w:r w:rsidR="009337DD">
              <w:instrText xml:space="preserve"> XE "</w:instrText>
            </w:r>
            <w:r w:rsidR="009337DD" w:rsidRPr="00EE5135">
              <w:instrText xml:space="preserve">MSH: 1,2,3,4,9 </w:instrText>
            </w:r>
            <w:r w:rsidR="009337DD">
              <w:br/>
            </w:r>
            <w:r w:rsidR="009337DD" w:rsidRPr="00EE5135">
              <w:instrText>PID: 3,5 PV1: 2,3,19</w:instrText>
            </w:r>
            <w:r w:rsidR="009337DD">
              <w:br/>
            </w:r>
            <w:r w:rsidR="009337DD" w:rsidRPr="00EE5135">
              <w:instrText>ORC: 1,2,7,10,12,15</w:instrText>
            </w:r>
            <w:r w:rsidR="009337DD">
              <w:br/>
            </w:r>
            <w:r w:rsidR="009337DD" w:rsidRPr="00EE5135">
              <w:instrText xml:space="preserve">OBR: 4,18,19 </w:instrText>
            </w:r>
            <w:r w:rsidR="009337DD">
              <w:br/>
            </w:r>
            <w:r w:rsidR="009337DD" w:rsidRPr="00EE5135">
              <w:instrText>OBX: 1,2,3,5</w:instrText>
            </w:r>
            <w:r w:rsidR="009337DD">
              <w:instrText xml:space="preserve">" </w:instrText>
            </w:r>
            <w:r w:rsidR="009337DD">
              <w:fldChar w:fldCharType="end"/>
            </w:r>
            <w:r w:rsidR="009337DD">
              <w:fldChar w:fldCharType="begin"/>
            </w:r>
            <w:r w:rsidR="009337DD">
              <w:instrText xml:space="preserve"> XE "</w:instrText>
            </w:r>
            <w:r w:rsidR="009337DD" w:rsidRPr="00792E9D">
              <w:instrText>HL7 Fields</w:instrText>
            </w:r>
            <w:r w:rsidR="009337DD">
              <w:instrText xml:space="preserve">" </w:instrText>
            </w:r>
            <w:r w:rsidR="009337DD">
              <w:fldChar w:fldCharType="end"/>
            </w:r>
          </w:p>
        </w:tc>
        <w:tc>
          <w:tcPr>
            <w:tcW w:w="1416" w:type="pct"/>
          </w:tcPr>
          <w:p w14:paraId="51049A3B" w14:textId="3C00B621" w:rsidR="00147531" w:rsidRPr="006F2A17" w:rsidRDefault="00147531" w:rsidP="006F2A17">
            <w:pPr>
              <w:pStyle w:val="TableCell"/>
              <w:cnfStyle w:val="000000100000" w:firstRow="0" w:lastRow="0" w:firstColumn="0" w:lastColumn="0" w:oddVBand="0" w:evenVBand="0" w:oddHBand="1" w:evenHBand="0" w:firstRowFirstColumn="0" w:firstRowLastColumn="0" w:lastRowFirstColumn="0" w:lastRowLastColumn="0"/>
            </w:pPr>
            <w:r w:rsidRPr="006F2A17">
              <w:t>MSH:</w:t>
            </w:r>
            <w:r w:rsidR="009337DD">
              <w:fldChar w:fldCharType="begin"/>
            </w:r>
            <w:r w:rsidR="009337DD">
              <w:instrText xml:space="preserve"> XE "</w:instrText>
            </w:r>
            <w:r w:rsidR="009337DD" w:rsidRPr="009C4275">
              <w:instrText>Message Header</w:instrText>
            </w:r>
            <w:r w:rsidR="009337DD">
              <w:instrText xml:space="preserve">" </w:instrText>
            </w:r>
            <w:r w:rsidR="009337DD">
              <w:fldChar w:fldCharType="end"/>
            </w:r>
            <w:r w:rsidR="009337DD">
              <w:fldChar w:fldCharType="begin"/>
            </w:r>
            <w:r w:rsidR="009337DD">
              <w:instrText xml:space="preserve"> XE "</w:instrText>
            </w:r>
            <w:r w:rsidR="009337DD" w:rsidRPr="001E152C">
              <w:instrText>1</w:instrText>
            </w:r>
            <w:r w:rsidR="009337DD">
              <w:instrText xml:space="preserve">" </w:instrText>
            </w:r>
            <w:r w:rsidR="009337DD">
              <w:fldChar w:fldCharType="end"/>
            </w:r>
            <w:r w:rsidRPr="006F2A17">
              <w:t xml:space="preserve"> 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Pr="006F2A17">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sz w:val="24"/>
                <w:szCs w:val="24"/>
              </w:rPr>
              <w:instrText>SERVICE USAGE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Pr="006F2A17">
              <w:t>,3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Pr="006F2A17">
              <w:t>,</w:t>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r w:rsidRPr="006F2A17">
              <w:t>4</w:t>
            </w:r>
            <w:r w:rsidR="009337DD">
              <w:fldChar w:fldCharType="begin"/>
            </w:r>
            <w:r w:rsidR="009337DD">
              <w:instrText xml:space="preserve"> XE "</w:instrText>
            </w:r>
            <w:r w:rsidR="009337DD" w:rsidRPr="00554A5D">
              <w:instrText>Primary Key</w:instrText>
            </w:r>
            <w:r w:rsidR="009337DD">
              <w:instrText xml:space="preserve">" </w:instrText>
            </w:r>
            <w:r w:rsidR="009337DD">
              <w:fldChar w:fldCharType="end"/>
            </w:r>
            <w:r w:rsidR="009337DD">
              <w:fldChar w:fldCharType="begin"/>
            </w:r>
            <w:r w:rsidR="009337DD">
              <w:instrText xml:space="preserve"> XE "</w:instrText>
            </w:r>
            <w:r w:rsidR="009337DD" w:rsidRPr="00B7131F">
              <w:instrText>40</w:instrText>
            </w:r>
            <w:r w:rsidR="009337DD">
              <w:instrText xml:space="preserve">" </w:instrText>
            </w:r>
            <w:r w:rsidR="009337DD">
              <w:fldChar w:fldCharType="end"/>
            </w:r>
            <w:r w:rsidR="009337DD">
              <w:fldChar w:fldCharType="begin"/>
            </w:r>
            <w:r w:rsidR="009337DD">
              <w:instrText xml:space="preserve"> XE "</w:instrText>
            </w:r>
            <w:r w:rsidR="009337DD" w:rsidRPr="00B96A26">
              <w:instrText>SI</w:instrText>
            </w:r>
            <w:r w:rsidR="009337DD">
              <w:instrText xml:space="preserve">" </w:instrText>
            </w:r>
            <w:r w:rsidR="009337DD">
              <w:fldChar w:fldCharType="end"/>
            </w:r>
            <w:r w:rsidR="009337DD">
              <w:fldChar w:fldCharType="begin"/>
            </w:r>
            <w:r w:rsidR="009337DD">
              <w:instrText xml:space="preserve"> XE "</w:instrText>
            </w:r>
            <w:r w:rsidR="009337DD" w:rsidRPr="00DA7EB3">
              <w:instrText>60</w:instrText>
            </w:r>
            <w:r w:rsidR="009337DD">
              <w:instrText xml:space="preserve">" </w:instrText>
            </w:r>
            <w:r w:rsidR="009337DD">
              <w:fldChar w:fldCharType="end"/>
            </w:r>
            <w:r w:rsidR="009337DD">
              <w:fldChar w:fldCharType="begin"/>
            </w:r>
            <w:r w:rsidR="009337DD">
              <w:instrText xml:space="preserve"> XE "</w:instrText>
            </w:r>
            <w:r w:rsidR="009337DD" w:rsidRPr="001E152C">
              <w:instrText>Universal Service ID</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Facility</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Sub-ID</w:instrText>
            </w:r>
            <w:r w:rsidR="009337DD">
              <w:instrText xml:space="preserve">" </w:instrText>
            </w:r>
            <w:r w:rsidR="009337DD">
              <w:fldChar w:fldCharType="end"/>
            </w:r>
            <w:r w:rsidRPr="006F2A17">
              <w:t>,9</w:t>
            </w:r>
            <w:r w:rsidR="009337DD">
              <w:fldChar w:fldCharType="begin"/>
            </w:r>
            <w:r w:rsidR="009337DD">
              <w:instrText xml:space="preserve"> XE "</w:instrText>
            </w:r>
            <w:r w:rsidR="009337DD" w:rsidRPr="001E152C">
              <w:instrText>Message Type</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GroupName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Date/Time of Transaction</w:instrText>
            </w:r>
            <w:r w:rsidR="009337DD">
              <w:instrText xml:space="preserve">" </w:instrText>
            </w:r>
            <w:r w:rsidR="009337DD">
              <w:fldChar w:fldCharType="end"/>
            </w:r>
            <w:r w:rsidR="009337DD">
              <w:fldChar w:fldCharType="begin"/>
            </w:r>
            <w:r w:rsidR="009337DD">
              <w:instrText xml:space="preserve"> XE "</w:instrText>
            </w:r>
            <w:r w:rsidR="009337DD" w:rsidRPr="00634687">
              <w:instrText>7</w:instrText>
            </w:r>
            <w:r w:rsidR="009337DD">
              <w:instrText xml:space="preserve">" </w:instrText>
            </w:r>
            <w:r w:rsidR="009337DD">
              <w:fldChar w:fldCharType="end"/>
            </w:r>
            <w:r w:rsidR="009337DD">
              <w:fldChar w:fldCharType="begin"/>
            </w:r>
            <w:r w:rsidR="009337DD">
              <w:instrText xml:space="preserve"> XE "</w:instrText>
            </w:r>
            <w:r w:rsidR="009337DD" w:rsidRPr="00E75147">
              <w:instrText>26</w:instrText>
            </w:r>
            <w:r w:rsidR="009337DD">
              <w:instrText xml:space="preserve">" </w:instrText>
            </w:r>
            <w:r w:rsidR="009337DD">
              <w:fldChar w:fldCharType="end"/>
            </w:r>
            <w:r w:rsidRPr="006F2A17">
              <w:t xml:space="preserve"> </w:t>
            </w:r>
            <w:r>
              <w:br/>
            </w:r>
            <w:r w:rsidRPr="006F2A17">
              <w:t>PID</w:t>
            </w:r>
            <w:r w:rsidR="009337DD">
              <w:fldChar w:fldCharType="begin"/>
            </w:r>
            <w:r w:rsidR="009337DD">
              <w:instrText xml:space="preserve"> XE "</w:instrText>
            </w:r>
            <w:r w:rsidR="009337DD" w:rsidRPr="009C4275">
              <w:instrText>Patient Identification</w:instrText>
            </w:r>
            <w:r w:rsidR="009337DD">
              <w:instrText xml:space="preserve">" </w:instrText>
            </w:r>
            <w:r w:rsidR="009337DD">
              <w:fldChar w:fldCharType="end"/>
            </w:r>
            <w:r w:rsidRPr="006F2A17">
              <w:t>:</w:t>
            </w:r>
            <w:r w:rsidR="009337DD">
              <w:fldChar w:fldCharType="begin"/>
            </w:r>
            <w:r w:rsidR="009337DD">
              <w:instrText xml:space="preserve"> XE "</w:instrText>
            </w:r>
            <w:r w:rsidR="009337DD" w:rsidRPr="001E152C">
              <w:instrText>3</w:instrText>
            </w:r>
            <w:r w:rsidR="009337DD">
              <w:instrText xml:space="preserve">" </w:instrText>
            </w:r>
            <w:r w:rsidR="009337DD">
              <w:fldChar w:fldCharType="end"/>
            </w:r>
            <w:r w:rsidRPr="006F2A17">
              <w:t xml:space="preserve"> 3,5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Pr="006F2A17">
              <w:t xml:space="preserve"> </w:t>
            </w:r>
            <w:r>
              <w:br/>
            </w:r>
            <w:r w:rsidRPr="006F2A17">
              <w:t>ORC: 1,2,3,12</w:t>
            </w:r>
            <w:r w:rsidR="009337DD">
              <w:fldChar w:fldCharType="begin"/>
            </w:r>
            <w:r w:rsidR="009337DD">
              <w:instrText xml:space="preserve"> XE "</w:instrText>
            </w:r>
            <w:r w:rsidR="009337DD" w:rsidRPr="001E152C">
              <w:rPr>
                <w:rStyle w:val="Hyperlink"/>
                <w:color w:val="212121"/>
                <w:u w:val="none"/>
              </w:rPr>
              <w:instrText>PlanEffectiveDate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Ordering Provider</w:instrText>
            </w:r>
            <w:r w:rsidR="009337DD">
              <w:instrText xml:space="preserve">" </w:instrText>
            </w:r>
            <w:r w:rsidR="009337DD">
              <w:fldChar w:fldCharType="end"/>
            </w:r>
            <w:r w:rsidRPr="006F2A17">
              <w:t>,15</w:t>
            </w:r>
            <w:r w:rsidR="009337DD">
              <w:fldChar w:fldCharType="begin"/>
            </w:r>
            <w:r w:rsidR="009337DD">
              <w:instrText xml:space="preserve"> XE "</w:instrText>
            </w:r>
            <w:r w:rsidR="009337DD" w:rsidRPr="00693181">
              <w:instrText>48</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PlanType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Effective D/T</w:instrText>
            </w:r>
            <w:r w:rsidR="009337DD">
              <w:instrText xml:space="preserve">" </w:instrText>
            </w:r>
            <w:r w:rsidR="009337DD">
              <w:fldChar w:fldCharType="end"/>
            </w:r>
            <w:r w:rsidRPr="006F2A17">
              <w:t xml:space="preserve"> </w:t>
            </w:r>
            <w:r>
              <w:br/>
            </w:r>
            <w:r w:rsidRPr="006F2A17">
              <w:t>OBR</w:t>
            </w:r>
            <w:r w:rsidR="009337DD">
              <w:fldChar w:fldCharType="begin"/>
            </w:r>
            <w:r w:rsidR="009337DD">
              <w:instrText xml:space="preserve"> XE "</w:instrText>
            </w:r>
            <w:r w:rsidR="009337DD" w:rsidRPr="009C4275">
              <w:instrText>Observation Request</w:instrText>
            </w:r>
            <w:r w:rsidR="009337DD">
              <w:instrText xml:space="preserve">" </w:instrText>
            </w:r>
            <w:r w:rsidR="009337DD">
              <w:fldChar w:fldCharType="end"/>
            </w:r>
            <w:r w:rsidRPr="006F2A17">
              <w:t>: 4,7</w:t>
            </w:r>
            <w:r w:rsidR="009337DD">
              <w:fldChar w:fldCharType="begin"/>
            </w:r>
            <w:r w:rsidR="009337DD">
              <w:instrText xml:space="preserve"> XE "</w:instrText>
            </w:r>
            <w:r w:rsidR="009337DD" w:rsidRPr="001E152C">
              <w:instrText>Quantity/Timing</w:instrText>
            </w:r>
            <w:r w:rsidR="009337DD">
              <w:instrText xml:space="preserve">" </w:instrText>
            </w:r>
            <w:r w:rsidR="009337DD">
              <w:fldChar w:fldCharType="end"/>
            </w:r>
            <w:r w:rsidR="009337DD">
              <w:fldChar w:fldCharType="begin"/>
            </w:r>
            <w:r w:rsidR="009337DD">
              <w:instrText xml:space="preserve"> XE "</w:instrText>
            </w:r>
            <w:r w:rsidR="009337DD" w:rsidRPr="001E152C">
              <w:instrText>Effective Date</w:instrText>
            </w:r>
            <w:r w:rsidR="009337DD">
              <w:instrText xml:space="preserve">" </w:instrText>
            </w:r>
            <w:r w:rsidR="009337DD">
              <w:fldChar w:fldCharType="end"/>
            </w:r>
            <w:r w:rsidR="009337DD">
              <w:fldChar w:fldCharType="begin"/>
            </w:r>
            <w:r w:rsidR="009337DD">
              <w:instrText xml:space="preserve"> XE "</w:instrText>
            </w:r>
            <w:r w:rsidR="009337DD" w:rsidRPr="001E152C">
              <w:instrText>Attending Doctor</w:instrText>
            </w:r>
            <w:r w:rsidR="009337DD">
              <w:instrText xml:space="preserve">" </w:instrText>
            </w:r>
            <w:r w:rsidR="009337DD">
              <w:fldChar w:fldCharType="end"/>
            </w:r>
            <w:r w:rsidRPr="006F2A17">
              <w:t>,</w:t>
            </w:r>
            <w:r w:rsidR="009337DD">
              <w:fldChar w:fldCharType="begin"/>
            </w:r>
            <w:r w:rsidR="009337DD">
              <w:instrText xml:space="preserve"> XE "</w:instrText>
            </w:r>
            <w:r w:rsidR="009337DD" w:rsidRPr="00DA7EB3">
              <w:instrText>100</w:instrText>
            </w:r>
            <w:r w:rsidR="009337DD">
              <w:instrText xml:space="preserve">" </w:instrText>
            </w:r>
            <w:r w:rsidR="009337DD">
              <w:fldChar w:fldCharType="end"/>
            </w:r>
            <w:r w:rsidRPr="006F2A17">
              <w:t>22</w:t>
            </w:r>
            <w:r w:rsidR="009337DD">
              <w:fldChar w:fldCharType="begin"/>
            </w:r>
            <w:r w:rsidR="009337DD">
              <w:instrText xml:space="preserve"> XE "</w:instrText>
            </w:r>
            <w:r w:rsidR="009337DD" w:rsidRPr="001E152C">
              <w:rPr>
                <w:rStyle w:val="Hyperlink"/>
                <w:color w:val="212121"/>
                <w:u w:val="none"/>
              </w:rPr>
              <w:instrText>SecondOpinionDate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Results Rpt/Status Change - Date/Time</w:instrText>
            </w:r>
            <w:r w:rsidR="009337DD">
              <w:instrText xml:space="preserve">" </w:instrText>
            </w:r>
            <w:r w:rsidR="009337DD">
              <w:fldChar w:fldCharType="end"/>
            </w:r>
            <w:r w:rsidRPr="006F2A17">
              <w:t>,25</w:t>
            </w:r>
            <w:r w:rsidR="009337DD">
              <w:fldChar w:fldCharType="begin"/>
            </w:r>
            <w:r w:rsidR="009337DD">
              <w:instrText xml:space="preserve"> XE "</w:instrText>
            </w:r>
            <w:r w:rsidR="009337DD" w:rsidRPr="001E152C">
              <w:instrText>Result Status</w:instrText>
            </w:r>
            <w:r w:rsidR="009337DD">
              <w:instrText xml:space="preserve">" </w:instrText>
            </w:r>
            <w:r w:rsidR="009337DD">
              <w:fldChar w:fldCharType="end"/>
            </w:r>
            <w:r w:rsidRPr="006F2A17">
              <w:t>,32</w:t>
            </w:r>
            <w:r w:rsidR="009337DD">
              <w:fldChar w:fldCharType="begin"/>
            </w:r>
            <w:r w:rsidR="009337DD">
              <w:instrText xml:space="preserve"> XE "</w:instrText>
            </w:r>
            <w:r w:rsidR="009337DD" w:rsidRPr="001E152C">
              <w:instrText>Principle Result Interpreter</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BillingStatus</w:instrText>
            </w:r>
            <w:r w:rsidR="009337DD">
              <w:rPr>
                <w:rStyle w:val="Hyperlink"/>
                <w:color w:val="212121"/>
                <w:u w:val="none"/>
              </w:rPr>
              <w:instrText>"</w:instrText>
            </w:r>
            <w:r w:rsidR="009337DD">
              <w:instrText xml:space="preserve"> </w:instrText>
            </w:r>
            <w:r w:rsidR="009337DD">
              <w:fldChar w:fldCharType="end"/>
            </w:r>
            <w:r w:rsidRPr="006F2A17">
              <w:t xml:space="preserve"> </w:t>
            </w:r>
            <w:r>
              <w:br/>
            </w:r>
            <w:r w:rsidRPr="006F2A17">
              <w:t>OBX: 1,2,3,4,5,8</w:t>
            </w:r>
            <w:r w:rsidR="009337DD">
              <w:fldChar w:fldCharType="begin"/>
            </w:r>
            <w:r w:rsidR="009337DD">
              <w:instrText xml:space="preserve"> XE "</w:instrText>
            </w:r>
            <w:r w:rsidR="009337DD" w:rsidRPr="00026D6A">
              <w:instrText>12</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Operator</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GroupNumber</w:instrText>
            </w:r>
            <w:r w:rsidR="009337DD">
              <w:rPr>
                <w:rStyle w:val="Hyperlink"/>
                <w:color w:val="212121"/>
                <w:u w:val="none"/>
              </w:rPr>
              <w:instrText>"</w:instrText>
            </w:r>
            <w:r w:rsidR="009337DD">
              <w:instrText xml:space="preserve"> </w:instrText>
            </w:r>
            <w:r w:rsidR="009337DD">
              <w:fldChar w:fldCharType="end"/>
            </w:r>
          </w:p>
        </w:tc>
        <w:tc>
          <w:tcPr>
            <w:tcW w:w="1201" w:type="pct"/>
          </w:tcPr>
          <w:p w14:paraId="389DA0BA" w14:textId="23B55BFC" w:rsidR="00147531" w:rsidRPr="006F2A17" w:rsidRDefault="00147531" w:rsidP="006F2A17">
            <w:pPr>
              <w:pStyle w:val="TableCell"/>
              <w:cnfStyle w:val="000000100000" w:firstRow="0" w:lastRow="0" w:firstColumn="0" w:lastColumn="0" w:oddVBand="0" w:evenVBand="0" w:oddHBand="1" w:evenHBand="0" w:firstRowFirstColumn="0" w:firstRowLastColumn="0" w:lastRowFirstColumn="0" w:lastRowLastColumn="0"/>
            </w:pPr>
            <w:r w:rsidRPr="006F2A17">
              <w:t>There is no return event. OE/RR</w:t>
            </w:r>
            <w:r w:rsidR="009337DD">
              <w:fldChar w:fldCharType="begin"/>
            </w:r>
            <w:r w:rsidR="009337DD">
              <w:instrText xml:space="preserve"> XE "</w:instrText>
            </w:r>
            <w:r w:rsidR="009337DD" w:rsidRPr="00644954">
              <w:instrText>3.0</w:instrText>
            </w:r>
            <w:r w:rsidR="009337DD">
              <w:instrText xml:space="preserve">" </w:instrText>
            </w:r>
            <w:r w:rsidR="009337DD">
              <w:fldChar w:fldCharType="end"/>
            </w:r>
            <w:r w:rsidRPr="006F2A17">
              <w:t xml:space="preserve"> must accept the instruction from Consults.</w:t>
            </w:r>
          </w:p>
        </w:tc>
        <w:tc>
          <w:tcPr>
            <w:tcW w:w="1192" w:type="pct"/>
          </w:tcPr>
          <w:p w14:paraId="122BCA80" w14:textId="1EFF928E" w:rsidR="00147531" w:rsidRPr="006F2A17" w:rsidRDefault="00147531" w:rsidP="006F2A17">
            <w:pPr>
              <w:pStyle w:val="TableCell"/>
              <w:cnfStyle w:val="000000100000" w:firstRow="0" w:lastRow="0" w:firstColumn="0" w:lastColumn="0" w:oddVBand="0" w:evenVBand="0" w:oddHBand="1" w:evenHBand="0" w:firstRowFirstColumn="0" w:firstRowLastColumn="0" w:lastRowFirstColumn="0" w:lastRowLastColumn="0"/>
            </w:pPr>
            <w:r w:rsidRPr="006F2A17">
              <w:t>MSH:</w:t>
            </w:r>
            <w:r w:rsidR="009337DD">
              <w:fldChar w:fldCharType="begin"/>
            </w:r>
            <w:r w:rsidR="009337DD">
              <w:instrText xml:space="preserve"> XE "</w:instrText>
            </w:r>
            <w:r w:rsidR="009337DD" w:rsidRPr="009C4275">
              <w:instrText>Message Header</w:instrText>
            </w:r>
            <w:r w:rsidR="009337DD">
              <w:instrText xml:space="preserve">" </w:instrText>
            </w:r>
            <w:r w:rsidR="009337DD">
              <w:fldChar w:fldCharType="end"/>
            </w:r>
            <w:r w:rsidR="009337DD">
              <w:fldChar w:fldCharType="begin"/>
            </w:r>
            <w:r w:rsidR="009337DD">
              <w:instrText xml:space="preserve"> XE "</w:instrText>
            </w:r>
            <w:r w:rsidR="009337DD" w:rsidRPr="001E152C">
              <w:instrText>1</w:instrText>
            </w:r>
            <w:r w:rsidR="009337DD">
              <w:instrText xml:space="preserve">" </w:instrText>
            </w:r>
            <w:r w:rsidR="009337DD">
              <w:fldChar w:fldCharType="end"/>
            </w:r>
            <w:r w:rsidRPr="006F2A17">
              <w:t xml:space="preserve"> 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Pr="006F2A17">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sz w:val="24"/>
                <w:szCs w:val="24"/>
              </w:rPr>
              <w:instrText>SERVICE USAGE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Pr="006F2A17">
              <w:t>,3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Pr="006F2A17">
              <w:t>,</w:t>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r w:rsidRPr="006F2A17">
              <w:t>4</w:t>
            </w:r>
            <w:r w:rsidR="009337DD">
              <w:fldChar w:fldCharType="begin"/>
            </w:r>
            <w:r w:rsidR="009337DD">
              <w:instrText xml:space="preserve"> XE "</w:instrText>
            </w:r>
            <w:r w:rsidR="009337DD" w:rsidRPr="00554A5D">
              <w:instrText>Primary Key</w:instrText>
            </w:r>
            <w:r w:rsidR="009337DD">
              <w:instrText xml:space="preserve">" </w:instrText>
            </w:r>
            <w:r w:rsidR="009337DD">
              <w:fldChar w:fldCharType="end"/>
            </w:r>
            <w:r w:rsidR="009337DD">
              <w:fldChar w:fldCharType="begin"/>
            </w:r>
            <w:r w:rsidR="009337DD">
              <w:instrText xml:space="preserve"> XE "</w:instrText>
            </w:r>
            <w:r w:rsidR="009337DD" w:rsidRPr="00B7131F">
              <w:instrText>40</w:instrText>
            </w:r>
            <w:r w:rsidR="009337DD">
              <w:instrText xml:space="preserve">" </w:instrText>
            </w:r>
            <w:r w:rsidR="009337DD">
              <w:fldChar w:fldCharType="end"/>
            </w:r>
            <w:r w:rsidR="009337DD">
              <w:fldChar w:fldCharType="begin"/>
            </w:r>
            <w:r w:rsidR="009337DD">
              <w:instrText xml:space="preserve"> XE "</w:instrText>
            </w:r>
            <w:r w:rsidR="009337DD" w:rsidRPr="00B96A26">
              <w:instrText>SI</w:instrText>
            </w:r>
            <w:r w:rsidR="009337DD">
              <w:instrText xml:space="preserve">" </w:instrText>
            </w:r>
            <w:r w:rsidR="009337DD">
              <w:fldChar w:fldCharType="end"/>
            </w:r>
            <w:r w:rsidR="009337DD">
              <w:fldChar w:fldCharType="begin"/>
            </w:r>
            <w:r w:rsidR="009337DD">
              <w:instrText xml:space="preserve"> XE "</w:instrText>
            </w:r>
            <w:r w:rsidR="009337DD" w:rsidRPr="00DA7EB3">
              <w:instrText>60</w:instrText>
            </w:r>
            <w:r w:rsidR="009337DD">
              <w:instrText xml:space="preserve">" </w:instrText>
            </w:r>
            <w:r w:rsidR="009337DD">
              <w:fldChar w:fldCharType="end"/>
            </w:r>
            <w:r w:rsidR="009337DD">
              <w:fldChar w:fldCharType="begin"/>
            </w:r>
            <w:r w:rsidR="009337DD">
              <w:instrText xml:space="preserve"> XE "</w:instrText>
            </w:r>
            <w:r w:rsidR="009337DD" w:rsidRPr="001E152C">
              <w:instrText>Universal Service ID</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Facility</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Sub-ID</w:instrText>
            </w:r>
            <w:r w:rsidR="009337DD">
              <w:instrText xml:space="preserve">" </w:instrText>
            </w:r>
            <w:r w:rsidR="009337DD">
              <w:fldChar w:fldCharType="end"/>
            </w:r>
            <w:r w:rsidRPr="006F2A17">
              <w:t>,9</w:t>
            </w:r>
            <w:r w:rsidR="009337DD">
              <w:fldChar w:fldCharType="begin"/>
            </w:r>
            <w:r w:rsidR="009337DD">
              <w:instrText xml:space="preserve"> XE "</w:instrText>
            </w:r>
            <w:r w:rsidR="009337DD" w:rsidRPr="001E152C">
              <w:instrText>Message Type</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GroupName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Date/Time of Transaction</w:instrText>
            </w:r>
            <w:r w:rsidR="009337DD">
              <w:instrText xml:space="preserve">" </w:instrText>
            </w:r>
            <w:r w:rsidR="009337DD">
              <w:fldChar w:fldCharType="end"/>
            </w:r>
            <w:r w:rsidR="009337DD">
              <w:fldChar w:fldCharType="begin"/>
            </w:r>
            <w:r w:rsidR="009337DD">
              <w:instrText xml:space="preserve"> XE "</w:instrText>
            </w:r>
            <w:r w:rsidR="009337DD" w:rsidRPr="00634687">
              <w:instrText>7</w:instrText>
            </w:r>
            <w:r w:rsidR="009337DD">
              <w:instrText xml:space="preserve">" </w:instrText>
            </w:r>
            <w:r w:rsidR="009337DD">
              <w:fldChar w:fldCharType="end"/>
            </w:r>
            <w:r w:rsidR="009337DD">
              <w:fldChar w:fldCharType="begin"/>
            </w:r>
            <w:r w:rsidR="009337DD">
              <w:instrText xml:space="preserve"> XE "</w:instrText>
            </w:r>
            <w:r w:rsidR="009337DD" w:rsidRPr="00E75147">
              <w:instrText>26</w:instrText>
            </w:r>
            <w:r w:rsidR="009337DD">
              <w:instrText xml:space="preserve">" </w:instrText>
            </w:r>
            <w:r w:rsidR="009337DD">
              <w:fldChar w:fldCharType="end"/>
            </w:r>
            <w:r w:rsidRPr="006F2A17">
              <w:t xml:space="preserve"> </w:t>
            </w:r>
            <w:r>
              <w:br/>
            </w:r>
            <w:r w:rsidRPr="006F2A17">
              <w:t>PID</w:t>
            </w:r>
            <w:r w:rsidR="009337DD">
              <w:fldChar w:fldCharType="begin"/>
            </w:r>
            <w:r w:rsidR="009337DD">
              <w:instrText xml:space="preserve"> XE "</w:instrText>
            </w:r>
            <w:r w:rsidR="009337DD" w:rsidRPr="009C4275">
              <w:instrText>Patient Identification</w:instrText>
            </w:r>
            <w:r w:rsidR="009337DD">
              <w:instrText xml:space="preserve">" </w:instrText>
            </w:r>
            <w:r w:rsidR="009337DD">
              <w:fldChar w:fldCharType="end"/>
            </w:r>
            <w:r w:rsidRPr="006F2A17">
              <w:t>:</w:t>
            </w:r>
            <w:r w:rsidR="009337DD">
              <w:fldChar w:fldCharType="begin"/>
            </w:r>
            <w:r w:rsidR="009337DD">
              <w:instrText xml:space="preserve"> XE "</w:instrText>
            </w:r>
            <w:r w:rsidR="009337DD" w:rsidRPr="001E152C">
              <w:instrText>3</w:instrText>
            </w:r>
            <w:r w:rsidR="009337DD">
              <w:instrText xml:space="preserve">" </w:instrText>
            </w:r>
            <w:r w:rsidR="009337DD">
              <w:fldChar w:fldCharType="end"/>
            </w:r>
            <w:r w:rsidRPr="006F2A17">
              <w:t xml:space="preserve"> 3,5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Pr="006F2A17">
              <w:t xml:space="preserve"> </w:t>
            </w:r>
            <w:r>
              <w:br/>
            </w:r>
            <w:r w:rsidRPr="006F2A17">
              <w:t>ORC: 1,2,3,16</w:t>
            </w:r>
            <w:r w:rsidR="009337DD">
              <w:fldChar w:fldCharType="begin"/>
            </w:r>
            <w:r w:rsidR="009337DD">
              <w:instrText xml:space="preserve"> XE "</w:instrText>
            </w:r>
            <w:r w:rsidR="009337DD" w:rsidRPr="001E152C">
              <w:instrText>Order Control Reason</w:instrText>
            </w:r>
            <w:r w:rsidR="009337DD">
              <w:instrText xml:space="preserve">" </w:instrText>
            </w:r>
            <w:r w:rsidR="009337DD">
              <w:fldChar w:fldCharType="end"/>
            </w:r>
            <w:r w:rsidR="009337DD">
              <w:fldChar w:fldCharType="begin"/>
            </w:r>
            <w:r w:rsidR="009337DD">
              <w:instrText xml:space="preserve"> XE "</w:instrText>
            </w:r>
            <w:r w:rsidR="009337DD" w:rsidRPr="001E152C">
              <w:instrText>VIP Indicator</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NameOfInsured</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Cerner Ordering Provider</w:instrText>
            </w:r>
            <w:r w:rsidR="009337DD">
              <w:instrText xml:space="preserve">" </w:instrText>
            </w:r>
            <w:r w:rsidR="009337DD">
              <w:fldChar w:fldCharType="end"/>
            </w:r>
          </w:p>
        </w:tc>
      </w:tr>
    </w:tbl>
    <w:p w14:paraId="6863D887" w14:textId="5976B245" w:rsidR="006F2A17" w:rsidRDefault="006F2A17" w:rsidP="00992DF7"/>
    <w:p w14:paraId="39A1EB3E" w14:textId="1553CA5D" w:rsidR="006F2A17" w:rsidRDefault="004D7F41" w:rsidP="00992DF7">
      <w:r>
        <w:t>Refer to Figure 14-18.</w:t>
      </w:r>
      <w:r w:rsidR="009337DD">
        <w:fldChar w:fldCharType="begin"/>
      </w:r>
      <w:r w:rsidR="009337DD">
        <w:instrText xml:space="preserve"> XE "Refer to Figure 14-18." </w:instrText>
      </w:r>
      <w:r w:rsidR="009337DD">
        <w:fldChar w:fldCharType="end"/>
      </w:r>
    </w:p>
    <w:p w14:paraId="57E218D1" w14:textId="61BC3FBD" w:rsidR="009337DD" w:rsidRPr="001E152C" w:rsidRDefault="004D7F41" w:rsidP="001E152C">
      <w:pPr>
        <w:pStyle w:val="TableCell"/>
      </w:pPr>
      <w:r>
        <w:t>Figure 14</w:t>
      </w:r>
      <w:r w:rsidR="009337DD">
        <w:fldChar w:fldCharType="begin"/>
      </w:r>
      <w:r w:rsidR="009337DD">
        <w:instrText xml:space="preserve"> XE "</w:instrText>
      </w:r>
      <w:r w:rsidR="009337DD" w:rsidRPr="00026D6A">
        <w:instrText>239</w:instrText>
      </w:r>
      <w:r w:rsidR="009337DD">
        <w:instrText xml:space="preserve">" </w:instrText>
      </w:r>
      <w:r w:rsidR="009337DD">
        <w:fldChar w:fldCharType="end"/>
      </w:r>
      <w:r w:rsidR="009337DD">
        <w:fldChar w:fldCharType="begin"/>
      </w:r>
      <w:r w:rsidR="009337DD">
        <w:instrText xml:space="preserve"> XE "</w:instrText>
      </w:r>
      <w:r w:rsidR="009337DD" w:rsidRPr="00AF2026">
        <w:instrText>6</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180</w:instrText>
      </w:r>
      <w:r w:rsidR="009337DD">
        <w:instrText xml:space="preserve">" </w:instrText>
      </w:r>
      <w:r w:rsidR="009337DD">
        <w:fldChar w:fldCharType="end"/>
      </w:r>
      <w:r>
        <w:t>-18</w:t>
      </w:r>
      <w:r w:rsidR="009337DD">
        <w:fldChar w:fldCharType="begin"/>
      </w:r>
      <w:r w:rsidR="009337DD">
        <w:instrText xml:space="preserve"> XE "</w:instrText>
      </w:r>
      <w:r w:rsidR="009337DD" w:rsidRPr="00026D6A">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Field 1 (used for place of consultation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Account Number (FIN)</w:instrText>
      </w:r>
    </w:p>
    <w:p w14:paraId="5925622A" w14:textId="6060FF02" w:rsidR="004D7F41" w:rsidRDefault="009337DD" w:rsidP="004D7F41">
      <w:pPr>
        <w:pStyle w:val="CaptionFigure"/>
      </w:pPr>
      <w:r w:rsidRPr="001E152C">
        <w:instrText>-Populated for HL7 messages sent by VistA to Cerner</w:instrText>
      </w:r>
      <w:r>
        <w:instrText xml:space="preserve">" </w:instrText>
      </w:r>
      <w:r>
        <w:fldChar w:fldCharType="end"/>
      </w:r>
      <w:bookmarkStart w:id="302" w:name="_Toc145568179"/>
      <w:r w:rsidR="004D7F41">
        <w:t xml:space="preserve">: Consult Example - </w:t>
      </w:r>
      <w:r w:rsidR="004D7F41" w:rsidRPr="004D7F41">
        <w:t xml:space="preserve">Pulmonary </w:t>
      </w:r>
      <w:r w:rsidR="0032477F" w:rsidRPr="004D7F41">
        <w:t xml:space="preserve">Consult </w:t>
      </w:r>
      <w:r w:rsidR="004D7F41" w:rsidRPr="004D7F41">
        <w:t xml:space="preserve">at </w:t>
      </w:r>
      <w:r w:rsidR="0032477F" w:rsidRPr="004D7F41">
        <w:t xml:space="preserve">Bedside </w:t>
      </w:r>
      <w:r w:rsidR="004D7F41" w:rsidRPr="004D7F41">
        <w:t xml:space="preserve">to </w:t>
      </w:r>
      <w:r w:rsidR="0032477F" w:rsidRPr="004D7F41">
        <w:t>Rule Out Pneumonia</w:t>
      </w:r>
      <w:bookmarkEnd w:id="302"/>
    </w:p>
    <w:p w14:paraId="5794E132" w14:textId="4D32944C" w:rsidR="006F2A17" w:rsidRDefault="004D7F41" w:rsidP="004D7F41">
      <w:pPr>
        <w:jc w:val="center"/>
      </w:pPr>
      <w:r w:rsidRPr="004D7F41">
        <w:rPr>
          <w:noProof/>
        </w:rPr>
        <w:drawing>
          <wp:inline distT="0" distB="0" distL="0" distR="0" wp14:anchorId="23DA87E5" wp14:editId="1208BAA0">
            <wp:extent cx="4967206" cy="4206240"/>
            <wp:effectExtent l="0" t="0" r="5080" b="3810"/>
            <wp:docPr id="85" name="Picture 85" descr="The figure depicts a screen capture of content reading as follows:&#10;&#10;New Order&#10;Array:  MSG(1)=&quot;MSH|^~\&amp;|CONSULTS|660|||||ORM&quot;&#10;  MSG(2)=&quot;PID|||270||CPRSPATIENT,TWENTYFIVE&quot;&#10;  MSG(3)=&quot;PV1||I|1D^4101-B||||||||||||||||10185&quot;&#10;  MSG(4)=&quot;ORC|SN||233445^GMRC||||^^^19940920^^R|||10||6|||199409151430&quot;&#10;  MSG(5)=&quot;OBR||||^^^25^^99CON||||||||||||||B|1044&#10;  MSG(6)=&quot;OBX|1|TX|2000.02^Reason for Request^AS4|1|R/o pneumonia&quot;&#10;Call:  D MSG^XQOR(&quot;GMRC EVSEND OR&quot;,.MSG) ; New order from Consults&#10;&#10;&#10;Array:  MSG(1)=&quot;MSH|^~\&amp;|ORDER ENTRY|660|||||ORR&quot;&#10;  MSG(2)=&quot;PID|||270|| CPRSPATIENT,TWENTYFIVE&quot;&#10;  MSG(3)=&quot;ORC|NA|92234^OR|234455^GMRC&quot;&#10;Call:  D MSG^XQOR(&quot;OR EVSEND GMRC&quot;,.MSG) ; OE/RR returns order number&#10;&#10;Discontinue an Order&#10;Array:  MSG(1)=&quot;MSH|^~\&amp;|CONSULTS|660|||||ORM&quot;&#10;  MSG(2)=&quot;PID|||270|| CPRSPATIENT,TWENTYFIVE&quot;&#10;  MSG(3)=&quot;ORC|OD|92234^OR|234455^GMRC|||||||||||||^^^^Denied by service&quot;&#10;Call:  D MSG^XQOR(&quot;GMRC EVSEND OR&quot;,.MSG) ; Consults discontinued order&#10;&#10;Service Accepted the Order&#10;Array:  MSG(1)=&quot;MSH|^~\&amp;|CONSULTS|660|||||ORM&quot;&#10;  MSG(2)=&quot;PID|||270|| CPRSPATIENT,TWENTYFIVE&quot;&#10;  MSG(3)=&quot;ORC|SC|92234^OR|234455^GMRC&quot;&#10;  MSG(4)=&quot;OBR||||^^^25^^99CON”&#10;Call:  D MSG^XQOR(&quot;GMRC EVSEND OR&quot;,.MSG) ; Consults accepted order&#10;&#10;Completed Order&#10;Array:  MSG(1)=&quot;MSH|^~\&amp;|CONSULTS|660|||||ORU&quot;&#10;  MSG(2)=&quot;PID|||270|| CPRSPATIENT,TWENTYFIVE&quot;&#10;  MSG(3)=&quot;ORC|RE|92234^OR|234455^GMRC&quot;&#10;  MSG(4)=&quot;OBR||||^^^25^^99CON|||199409160810|||||||||||||||&#10;                    199409160910|||F|||||||455&quot;&#10;  MSG(5)=&quot;OBX|1|TX|^^^25^^99CON||Pneumonia|||A&quot;&#10;Call: D MSG^XQOR(&quot;GMRC EVSEND OR&quot;,.MSG)      ; Consults completed ord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The figure depicts a screen capture of content reading as follows:&#10;&#10;New Order&#10;Array:  MSG(1)=&quot;MSH|^~\&amp;|CONSULTS|660|||||ORM&quot;&#10;  MSG(2)=&quot;PID|||270||CPRSPATIENT,TWENTYFIVE&quot;&#10;  MSG(3)=&quot;PV1||I|1D^4101-B||||||||||||||||10185&quot;&#10;  MSG(4)=&quot;ORC|SN||233445^GMRC||||^^^19940920^^R|||10||6|||199409151430&quot;&#10;  MSG(5)=&quot;OBR||||^^^25^^99CON||||||||||||||B|1044&#10;  MSG(6)=&quot;OBX|1|TX|2000.02^Reason for Request^AS4|1|R/o pneumonia&quot;&#10;Call:  D MSG^XQOR(&quot;GMRC EVSEND OR&quot;,.MSG) ; New order from Consults&#10;&#10;&#10;Array:  MSG(1)=&quot;MSH|^~\&amp;|ORDER ENTRY|660|||||ORR&quot;&#10;  MSG(2)=&quot;PID|||270|| CPRSPATIENT,TWENTYFIVE&quot;&#10;  MSG(3)=&quot;ORC|NA|92234^OR|234455^GMRC&quot;&#10;Call:  D MSG^XQOR(&quot;OR EVSEND GMRC&quot;,.MSG) ; OE/RR returns order number&#10;&#10;Discontinue an Order&#10;Array:  MSG(1)=&quot;MSH|^~\&amp;|CONSULTS|660|||||ORM&quot;&#10;  MSG(2)=&quot;PID|||270|| CPRSPATIENT,TWENTYFIVE&quot;&#10;  MSG(3)=&quot;ORC|OD|92234^OR|234455^GMRC|||||||||||||^^^^Denied by service&quot;&#10;Call:  D MSG^XQOR(&quot;GMRC EVSEND OR&quot;,.MSG) ; Consults discontinued order&#10;&#10;Service Accepted the Order&#10;Array:  MSG(1)=&quot;MSH|^~\&amp;|CONSULTS|660|||||ORM&quot;&#10;  MSG(2)=&quot;PID|||270|| CPRSPATIENT,TWENTYFIVE&quot;&#10;  MSG(3)=&quot;ORC|SC|92234^OR|234455^GMRC&quot;&#10;  MSG(4)=&quot;OBR||||^^^25^^99CON”&#10;Call:  D MSG^XQOR(&quot;GMRC EVSEND OR&quot;,.MSG) ; Consults accepted order&#10;&#10;Completed Order&#10;Array:  MSG(1)=&quot;MSH|^~\&amp;|CONSULTS|660|||||ORU&quot;&#10;  MSG(2)=&quot;PID|||270|| CPRSPATIENT,TWENTYFIVE&quot;&#10;  MSG(3)=&quot;ORC|RE|92234^OR|234455^GMRC&quot;&#10;  MSG(4)=&quot;OBR||||^^^25^^99CON|||199409160810|||||||||||||||&#10;                    199409160910|||F|||||||455&quot;&#10;  MSG(5)=&quot;OBX|1|TX|^^^25^^99CON||Pneumonia|||A&quot;&#10;Call: D MSG^XQOR(&quot;GMRC EVSEND OR&quot;,.MSG)      ; Consults completed order&#10;"/>
                    <pic:cNvPicPr/>
                  </pic:nvPicPr>
                  <pic:blipFill rotWithShape="1">
                    <a:blip r:embed="rId180"/>
                    <a:srcRect l="2790" t="1376"/>
                    <a:stretch/>
                  </pic:blipFill>
                  <pic:spPr bwMode="auto">
                    <a:xfrm>
                      <a:off x="0" y="0"/>
                      <a:ext cx="4967206" cy="4206240"/>
                    </a:xfrm>
                    <a:prstGeom prst="rect">
                      <a:avLst/>
                    </a:prstGeom>
                    <a:ln>
                      <a:noFill/>
                    </a:ln>
                    <a:extLst>
                      <a:ext uri="{53640926-AAD7-44D8-BBD7-CCE9431645EC}">
                        <a14:shadowObscured xmlns:a14="http://schemas.microsoft.com/office/drawing/2010/main"/>
                      </a:ext>
                    </a:extLst>
                  </pic:spPr>
                </pic:pic>
              </a:graphicData>
            </a:graphic>
          </wp:inline>
        </w:drawing>
      </w:r>
    </w:p>
    <w:p w14:paraId="287016BB" w14:textId="6F24C5B8" w:rsidR="00554A5D" w:rsidRDefault="00554A5D">
      <w:pPr>
        <w:spacing w:after="0"/>
      </w:pPr>
      <w:r>
        <w:br w:type="page"/>
      </w:r>
    </w:p>
    <w:p w14:paraId="0282C48D" w14:textId="6BD18F60" w:rsidR="006F2A17" w:rsidRDefault="00554A5D" w:rsidP="004D7F41">
      <w:pPr>
        <w:pStyle w:val="Heading3"/>
      </w:pPr>
      <w:r>
        <w:lastRenderedPageBreak/>
        <w:t xml:space="preserve"> </w:t>
      </w:r>
      <w:bookmarkStart w:id="303" w:name="_Toc145585498"/>
      <w:r w:rsidR="004D7F41" w:rsidRPr="004D7F41">
        <w:t>Orderable Item Update</w:t>
      </w:r>
      <w:r w:rsidR="004D7F41">
        <w:t>s</w:t>
      </w:r>
      <w:r w:rsidR="00093EA8">
        <w:t xml:space="preserve"> – Request Services</w:t>
      </w:r>
      <w:bookmarkEnd w:id="303"/>
      <w:r w:rsidR="009337DD">
        <w:fldChar w:fldCharType="begin"/>
      </w:r>
      <w:r w:rsidR="009337DD">
        <w:instrText xml:space="preserve"> XE "</w:instrText>
      </w:r>
      <w:r w:rsidR="009337DD" w:rsidRPr="004D7F41">
        <w:instrText>Orderable Item Update</w:instrText>
      </w:r>
      <w:r w:rsidR="009337DD">
        <w:instrText xml:space="preserve">s – Request Services" </w:instrText>
      </w:r>
      <w:r w:rsidR="009337DD">
        <w:fldChar w:fldCharType="end"/>
      </w:r>
    </w:p>
    <w:p w14:paraId="1625D108" w14:textId="17EC9014" w:rsidR="00554A5D" w:rsidRPr="00554A5D" w:rsidRDefault="00554A5D" w:rsidP="00554A5D">
      <w:r w:rsidRPr="00554A5D">
        <w:t>When Consults makes request services available for ordering, OE/RR</w:t>
      </w:r>
      <w:r w:rsidR="009337DD">
        <w:fldChar w:fldCharType="begin"/>
      </w:r>
      <w:r w:rsidR="009337DD">
        <w:instrText xml:space="preserve"> XE "</w:instrText>
      </w:r>
      <w:r w:rsidR="009337DD" w:rsidRPr="00644954">
        <w:instrText>3.0</w:instrText>
      </w:r>
      <w:r w:rsidR="009337DD">
        <w:instrText xml:space="preserve">" </w:instrText>
      </w:r>
      <w:r w:rsidR="009337DD">
        <w:fldChar w:fldCharType="end"/>
      </w:r>
      <w:r w:rsidRPr="00554A5D">
        <w:t xml:space="preserve"> needs to be notified. This is done via a protocol event point which should be defined by Consults. When this event point is invoked, an HL7 master file update message is sent. Information that should be available in this segment is listed in </w:t>
      </w:r>
      <w:r w:rsidR="009D02E6">
        <w:t>Table 14</w:t>
      </w:r>
      <w:r w:rsidR="009337DD">
        <w:fldChar w:fldCharType="begin"/>
      </w:r>
      <w:r w:rsidR="009337DD">
        <w:instrText xml:space="preserve"> XE "</w:instrText>
      </w:r>
      <w:r w:rsidR="009337DD" w:rsidRPr="00026D6A">
        <w:instrText>239</w:instrText>
      </w:r>
      <w:r w:rsidR="009337DD">
        <w:instrText xml:space="preserve">" </w:instrText>
      </w:r>
      <w:r w:rsidR="009337DD">
        <w:fldChar w:fldCharType="end"/>
      </w:r>
      <w:r w:rsidR="009337DD">
        <w:fldChar w:fldCharType="begin"/>
      </w:r>
      <w:r w:rsidR="009337DD">
        <w:instrText xml:space="preserve"> XE "</w:instrText>
      </w:r>
      <w:r w:rsidR="009337DD" w:rsidRPr="00AF2026">
        <w:instrText>6</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180</w:instrText>
      </w:r>
      <w:r w:rsidR="009337DD">
        <w:instrText xml:space="preserve">" </w:instrText>
      </w:r>
      <w:r w:rsidR="009337DD">
        <w:fldChar w:fldCharType="end"/>
      </w:r>
      <w:r w:rsidR="009D02E6">
        <w:t>-5</w:t>
      </w:r>
      <w:r w:rsidR="009F38D1">
        <w:t>3</w:t>
      </w:r>
      <w:r w:rsidR="009337DD">
        <w:fldChar w:fldCharType="begin"/>
      </w:r>
      <w:r w:rsidR="009337DD">
        <w:instrText xml:space="preserve"> XE "</w:instrText>
      </w:r>
      <w:r w:rsidR="009337DD" w:rsidRPr="001E152C">
        <w:rPr>
          <w:rStyle w:val="Hyperlink"/>
          <w:color w:val="212121"/>
          <w:u w:val="none"/>
        </w:rPr>
        <w:instrText>VIPIndicator</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026D6A">
        <w:instrText>2</w:instrText>
      </w:r>
      <w:r w:rsidR="009337DD">
        <w:instrText xml:space="preserve">" </w:instrText>
      </w:r>
      <w:r w:rsidR="009337DD">
        <w:fldChar w:fldCharType="end"/>
      </w:r>
      <w:r w:rsidR="009D02E6">
        <w:t xml:space="preserve"> below</w:t>
      </w:r>
      <w:r w:rsidRPr="00554A5D">
        <w:t>.</w:t>
      </w:r>
    </w:p>
    <w:p w14:paraId="784CA2BE" w14:textId="35E11E8D" w:rsidR="004D7F41" w:rsidRDefault="00554A5D" w:rsidP="00554A5D">
      <w:pPr>
        <w:pStyle w:val="Caption"/>
      </w:pPr>
      <w:bookmarkStart w:id="304" w:name="_Toc145585590"/>
      <w:r>
        <w:t>Table 14-5</w:t>
      </w:r>
      <w:r w:rsidR="009F38D1">
        <w:t>3</w:t>
      </w:r>
      <w:r>
        <w:t xml:space="preserve">: </w:t>
      </w:r>
      <w:r w:rsidRPr="00554A5D">
        <w:t>Orderable Item Updates</w:t>
      </w:r>
      <w:r w:rsidR="00093EA8">
        <w:t xml:space="preserve"> – Request Services</w:t>
      </w:r>
      <w:bookmarkEnd w:id="304"/>
      <w:r w:rsidR="009337DD">
        <w:fldChar w:fldCharType="begin"/>
      </w:r>
      <w:r w:rsidR="009337DD">
        <w:instrText xml:space="preserve"> XE "</w:instrText>
      </w:r>
      <w:r w:rsidR="009337DD" w:rsidRPr="00104826">
        <w:rPr>
          <w:rStyle w:val="Hyperlink"/>
          <w:noProof/>
        </w:rPr>
        <w:instrText>Table 14-53: Orderable Item Updates – Request Services</w:instrText>
      </w:r>
      <w:r w:rsidR="009337DD">
        <w:rPr>
          <w:noProof/>
          <w:webHidden/>
        </w:rPr>
        <w:tab/>
      </w:r>
      <w:r w:rsidR="009337DD">
        <w:rPr>
          <w:noProof/>
          <w:webHidden/>
        </w:rPr>
        <w:fldChar w:fldCharType="begin"/>
      </w:r>
      <w:r w:rsidR="009337DD">
        <w:rPr>
          <w:noProof/>
          <w:webHidden/>
        </w:rPr>
        <w:instrText xml:space="preserve"> PAGEREF _Toc144361770 \h </w:instrText>
      </w:r>
      <w:r w:rsidR="009337DD">
        <w:rPr>
          <w:noProof/>
          <w:webHidden/>
        </w:rPr>
      </w:r>
      <w:r w:rsidR="009337DD">
        <w:rPr>
          <w:noProof/>
          <w:webHidden/>
        </w:rPr>
        <w:fldChar w:fldCharType="separate"/>
      </w:r>
      <w:r w:rsidR="009337DD">
        <w:rPr>
          <w:noProof/>
          <w:webHidden/>
        </w:rPr>
        <w:instrText>179</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"Table 14-53: </w:instrText>
      </w:r>
      <w:r w:rsidR="009337DD" w:rsidRPr="00554A5D">
        <w:instrText>Orderable Item Updates</w:instrText>
      </w:r>
      <w:r w:rsidR="009337DD">
        <w:instrText xml:space="preserve"> – Request Services" </w:instrText>
      </w:r>
      <w:r w:rsidR="009337DD">
        <w:fldChar w:fldCharType="end"/>
      </w:r>
    </w:p>
    <w:tbl>
      <w:tblPr>
        <w:tblStyle w:val="OITTable1"/>
        <w:tblW w:w="0" w:type="auto"/>
        <w:tblLook w:val="04A0" w:firstRow="1" w:lastRow="0" w:firstColumn="1" w:lastColumn="0" w:noHBand="0" w:noVBand="1"/>
      </w:tblPr>
      <w:tblGrid>
        <w:gridCol w:w="985"/>
        <w:gridCol w:w="810"/>
        <w:gridCol w:w="2700"/>
        <w:gridCol w:w="1870"/>
        <w:gridCol w:w="1871"/>
      </w:tblGrid>
      <w:tr w:rsidR="00554A5D" w:rsidRPr="00554A5D" w14:paraId="2EFA1DE6" w14:textId="77777777" w:rsidTr="00554A5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985" w:type="dxa"/>
          </w:tcPr>
          <w:p w14:paraId="7DFD7A7A" w14:textId="48F4DFD6" w:rsidR="00554A5D" w:rsidRPr="00554A5D" w:rsidRDefault="00554A5D" w:rsidP="00554A5D">
            <w:pPr>
              <w:pStyle w:val="Table-Headings"/>
              <w:rPr>
                <w:b/>
                <w:bCs/>
              </w:rPr>
            </w:pPr>
            <w:r w:rsidRPr="00554A5D">
              <w:rPr>
                <w:b/>
                <w:bCs/>
              </w:rPr>
              <w:t>SEG</w:t>
            </w:r>
            <w:r w:rsidR="009337DD">
              <w:fldChar w:fldCharType="begin"/>
            </w:r>
            <w:r w:rsidR="009337DD">
              <w:rPr>
                <w:b/>
                <w:bCs/>
              </w:rPr>
              <w:instrText xml:space="preserve"> XE "</w:instrText>
            </w:r>
            <w:r w:rsidR="009337DD">
              <w:instrText>SEQ"</w:instrText>
            </w:r>
            <w:r w:rsidR="009337DD">
              <w:rPr>
                <w:b/>
                <w:bCs/>
              </w:rPr>
              <w:instrText xml:space="preserve"> </w:instrText>
            </w:r>
            <w:r w:rsidR="009337DD">
              <w:fldChar w:fldCharType="end"/>
            </w:r>
          </w:p>
        </w:tc>
        <w:tc>
          <w:tcPr>
            <w:tcW w:w="810" w:type="dxa"/>
          </w:tcPr>
          <w:p w14:paraId="00509F79" w14:textId="3B11E6F6" w:rsidR="00554A5D" w:rsidRPr="00554A5D" w:rsidRDefault="00554A5D" w:rsidP="00554A5D">
            <w:pPr>
              <w:pStyle w:val="Table-Headings"/>
              <w:cnfStyle w:val="100000000000" w:firstRow="1" w:lastRow="0" w:firstColumn="0" w:lastColumn="0" w:oddVBand="0" w:evenVBand="0" w:oddHBand="0" w:evenHBand="0" w:firstRowFirstColumn="0" w:firstRowLastColumn="0" w:lastRowFirstColumn="0" w:lastRowLastColumn="0"/>
              <w:rPr>
                <w:b/>
                <w:bCs/>
              </w:rPr>
            </w:pPr>
            <w:r w:rsidRPr="00554A5D">
              <w:rPr>
                <w:b/>
                <w:bCs/>
              </w:rPr>
              <w:t>SEQ</w:t>
            </w:r>
            <w:r w:rsidR="009337DD">
              <w:fldChar w:fldCharType="begin"/>
            </w:r>
            <w:r w:rsidR="009337DD">
              <w:rPr>
                <w:b/>
                <w:bCs/>
              </w:rPr>
              <w:instrText xml:space="preserve"> XE "</w:instrText>
            </w:r>
            <w:r w:rsidR="009337DD" w:rsidRPr="00634687">
              <w:rPr>
                <w:b/>
                <w:bCs/>
              </w:rPr>
              <w:instrText>LEN</w:instrText>
            </w:r>
            <w:r w:rsidR="009337DD">
              <w:rPr>
                <w:b/>
                <w:bCs/>
              </w:rPr>
              <w:instrText xml:space="preserve">" </w:instrText>
            </w:r>
            <w:r w:rsidR="009337DD">
              <w:fldChar w:fldCharType="end"/>
            </w:r>
          </w:p>
        </w:tc>
        <w:tc>
          <w:tcPr>
            <w:tcW w:w="2700" w:type="dxa"/>
          </w:tcPr>
          <w:p w14:paraId="30028FE4" w14:textId="3D3A29AB" w:rsidR="00554A5D" w:rsidRPr="00554A5D" w:rsidRDefault="00554A5D" w:rsidP="00554A5D">
            <w:pPr>
              <w:pStyle w:val="Table-Headings"/>
              <w:cnfStyle w:val="100000000000" w:firstRow="1" w:lastRow="0" w:firstColumn="0" w:lastColumn="0" w:oddVBand="0" w:evenVBand="0" w:oddHBand="0" w:evenHBand="0" w:firstRowFirstColumn="0" w:firstRowLastColumn="0" w:lastRowFirstColumn="0" w:lastRowLastColumn="0"/>
              <w:rPr>
                <w:b/>
                <w:bCs/>
              </w:rPr>
            </w:pPr>
            <w:r w:rsidRPr="00554A5D">
              <w:rPr>
                <w:b/>
                <w:bCs/>
              </w:rPr>
              <w:t>Field Name</w:t>
            </w:r>
          </w:p>
        </w:tc>
        <w:tc>
          <w:tcPr>
            <w:tcW w:w="1870" w:type="dxa"/>
          </w:tcPr>
          <w:p w14:paraId="6D56FABD" w14:textId="2E4C22C8" w:rsidR="00554A5D" w:rsidRPr="00554A5D" w:rsidRDefault="00554A5D" w:rsidP="00554A5D">
            <w:pPr>
              <w:pStyle w:val="Table-Headings"/>
              <w:cnfStyle w:val="100000000000" w:firstRow="1" w:lastRow="0" w:firstColumn="0" w:lastColumn="0" w:oddVBand="0" w:evenVBand="0" w:oddHBand="0" w:evenHBand="0" w:firstRowFirstColumn="0" w:firstRowLastColumn="0" w:lastRowFirstColumn="0" w:lastRowLastColumn="0"/>
              <w:rPr>
                <w:b/>
                <w:bCs/>
              </w:rPr>
            </w:pPr>
            <w:r w:rsidRPr="00554A5D">
              <w:rPr>
                <w:b/>
                <w:bCs/>
              </w:rPr>
              <w:t>Example</w:t>
            </w:r>
          </w:p>
        </w:tc>
        <w:tc>
          <w:tcPr>
            <w:tcW w:w="1871" w:type="dxa"/>
          </w:tcPr>
          <w:p w14:paraId="3CDE15E1" w14:textId="6ACB7CF7" w:rsidR="00554A5D" w:rsidRPr="00554A5D" w:rsidRDefault="00554A5D" w:rsidP="00554A5D">
            <w:pPr>
              <w:pStyle w:val="Table-Headings"/>
              <w:cnfStyle w:val="100000000000" w:firstRow="1" w:lastRow="0" w:firstColumn="0" w:lastColumn="0" w:oddVBand="0" w:evenVBand="0" w:oddHBand="0" w:evenHBand="0" w:firstRowFirstColumn="0" w:firstRowLastColumn="0" w:lastRowFirstColumn="0" w:lastRowLastColumn="0"/>
              <w:rPr>
                <w:b/>
                <w:bCs/>
              </w:rPr>
            </w:pPr>
            <w:r w:rsidRPr="00554A5D">
              <w:rPr>
                <w:b/>
                <w:bCs/>
              </w:rPr>
              <w:t>HL7 Type</w:t>
            </w:r>
          </w:p>
        </w:tc>
      </w:tr>
      <w:tr w:rsidR="00554A5D" w:rsidRPr="00554A5D" w14:paraId="0FDF0E39" w14:textId="77777777" w:rsidTr="00554A5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85" w:type="dxa"/>
          </w:tcPr>
          <w:p w14:paraId="4C59CD22" w14:textId="50CBE419" w:rsidR="00554A5D" w:rsidRPr="00554A5D" w:rsidRDefault="00554A5D" w:rsidP="00554A5D">
            <w:pPr>
              <w:pStyle w:val="TableCell"/>
              <w:jc w:val="center"/>
            </w:pPr>
            <w:r w:rsidRPr="00554A5D">
              <w:t>MSH</w:t>
            </w:r>
            <w:r w:rsidR="009337DD">
              <w:fldChar w:fldCharType="begin"/>
            </w:r>
            <w:r w:rsidR="009337DD">
              <w:instrText xml:space="preserve"> XE "</w:instrText>
            </w:r>
            <w:r w:rsidR="009337DD" w:rsidRPr="008545ED">
              <w:instrText>Message Header</w:instrText>
            </w:r>
            <w:r w:rsidR="009337DD">
              <w:instrText xml:space="preserve">" </w:instrText>
            </w:r>
            <w:r w:rsidR="009337DD">
              <w:fldChar w:fldCharType="end"/>
            </w:r>
            <w:r w:rsidR="009337DD">
              <w:fldChar w:fldCharType="begin"/>
            </w:r>
            <w:r w:rsidR="009337DD">
              <w:instrText xml:space="preserve"> XE "</w:instrText>
            </w:r>
            <w:r w:rsidR="009337DD" w:rsidRPr="001E152C">
              <w:instrText>1</w:instrText>
            </w:r>
            <w:r w:rsidR="009337DD">
              <w:instrText xml:space="preserve">" </w:instrText>
            </w:r>
            <w:r w:rsidR="009337DD">
              <w:fldChar w:fldCharType="end"/>
            </w:r>
          </w:p>
        </w:tc>
        <w:tc>
          <w:tcPr>
            <w:tcW w:w="810" w:type="dxa"/>
          </w:tcPr>
          <w:p w14:paraId="2C1F5D41" w14:textId="5C6A13FC" w:rsidR="00554A5D" w:rsidRPr="00554A5D" w:rsidRDefault="00554A5D" w:rsidP="00554A5D">
            <w:pPr>
              <w:pStyle w:val="TableCell"/>
              <w:cnfStyle w:val="000000100000" w:firstRow="0" w:lastRow="0" w:firstColumn="0" w:lastColumn="0" w:oddVBand="0" w:evenVBand="0" w:oddHBand="1" w:evenHBand="0" w:firstRowFirstColumn="0" w:firstRowLastColumn="0" w:lastRowFirstColumn="0" w:lastRowLastColumn="0"/>
            </w:pPr>
            <w:r w:rsidRPr="00554A5D">
              <w:t>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p>
        </w:tc>
        <w:tc>
          <w:tcPr>
            <w:tcW w:w="2700" w:type="dxa"/>
          </w:tcPr>
          <w:p w14:paraId="4A496087" w14:textId="77777777" w:rsidR="00554A5D" w:rsidRPr="00554A5D" w:rsidRDefault="00554A5D" w:rsidP="00554A5D">
            <w:pPr>
              <w:pStyle w:val="TableCell"/>
              <w:cnfStyle w:val="000000100000" w:firstRow="0" w:lastRow="0" w:firstColumn="0" w:lastColumn="0" w:oddVBand="0" w:evenVBand="0" w:oddHBand="1" w:evenHBand="0" w:firstRowFirstColumn="0" w:firstRowLastColumn="0" w:lastRowFirstColumn="0" w:lastRowLastColumn="0"/>
            </w:pPr>
            <w:r w:rsidRPr="00554A5D">
              <w:t>Field Separator</w:t>
            </w:r>
          </w:p>
        </w:tc>
        <w:tc>
          <w:tcPr>
            <w:tcW w:w="1870" w:type="dxa"/>
          </w:tcPr>
          <w:p w14:paraId="7C08F3AE" w14:textId="77777777" w:rsidR="00554A5D" w:rsidRPr="00554A5D" w:rsidRDefault="00554A5D" w:rsidP="00554A5D">
            <w:pPr>
              <w:pStyle w:val="TableCell"/>
              <w:cnfStyle w:val="000000100000" w:firstRow="0" w:lastRow="0" w:firstColumn="0" w:lastColumn="0" w:oddVBand="0" w:evenVBand="0" w:oddHBand="1" w:evenHBand="0" w:firstRowFirstColumn="0" w:firstRowLastColumn="0" w:lastRowFirstColumn="0" w:lastRowLastColumn="0"/>
            </w:pPr>
            <w:r w:rsidRPr="00554A5D">
              <w:t>|</w:t>
            </w:r>
          </w:p>
        </w:tc>
        <w:tc>
          <w:tcPr>
            <w:tcW w:w="1871" w:type="dxa"/>
          </w:tcPr>
          <w:p w14:paraId="7E7955D7" w14:textId="77777777" w:rsidR="00554A5D" w:rsidRPr="00554A5D" w:rsidRDefault="00554A5D" w:rsidP="00554A5D">
            <w:pPr>
              <w:pStyle w:val="TableCell"/>
              <w:cnfStyle w:val="000000100000" w:firstRow="0" w:lastRow="0" w:firstColumn="0" w:lastColumn="0" w:oddVBand="0" w:evenVBand="0" w:oddHBand="1" w:evenHBand="0" w:firstRowFirstColumn="0" w:firstRowLastColumn="0" w:lastRowFirstColumn="0" w:lastRowLastColumn="0"/>
            </w:pPr>
            <w:r w:rsidRPr="00554A5D">
              <w:t>string</w:t>
            </w:r>
          </w:p>
        </w:tc>
      </w:tr>
      <w:tr w:rsidR="00554A5D" w:rsidRPr="00554A5D" w14:paraId="3E377D6A" w14:textId="77777777" w:rsidTr="00554A5D">
        <w:trPr>
          <w:cantSplit/>
        </w:trPr>
        <w:tc>
          <w:tcPr>
            <w:cnfStyle w:val="001000000000" w:firstRow="0" w:lastRow="0" w:firstColumn="1" w:lastColumn="0" w:oddVBand="0" w:evenVBand="0" w:oddHBand="0" w:evenHBand="0" w:firstRowFirstColumn="0" w:firstRowLastColumn="0" w:lastRowFirstColumn="0" w:lastRowLastColumn="0"/>
            <w:tcW w:w="985" w:type="dxa"/>
          </w:tcPr>
          <w:p w14:paraId="7B315095" w14:textId="77777777" w:rsidR="00554A5D" w:rsidRPr="00554A5D" w:rsidRDefault="00554A5D" w:rsidP="00554A5D">
            <w:pPr>
              <w:pStyle w:val="TableCell"/>
              <w:jc w:val="center"/>
            </w:pPr>
          </w:p>
        </w:tc>
        <w:tc>
          <w:tcPr>
            <w:tcW w:w="810" w:type="dxa"/>
          </w:tcPr>
          <w:p w14:paraId="2DED66F5" w14:textId="5CB106FF" w:rsidR="00554A5D" w:rsidRPr="00554A5D" w:rsidRDefault="00554A5D" w:rsidP="00554A5D">
            <w:pPr>
              <w:pStyle w:val="TableCell"/>
              <w:cnfStyle w:val="000000000000" w:firstRow="0" w:lastRow="0" w:firstColumn="0" w:lastColumn="0" w:oddVBand="0" w:evenVBand="0" w:oddHBand="0" w:evenHBand="0" w:firstRowFirstColumn="0" w:firstRowLastColumn="0" w:lastRowFirstColumn="0" w:lastRowLastColumn="0"/>
            </w:pPr>
            <w:r w:rsidRPr="00554A5D">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sz w:val="24"/>
                <w:szCs w:val="24"/>
              </w:rPr>
              <w:instrText>SERVICE USAGE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p>
        </w:tc>
        <w:tc>
          <w:tcPr>
            <w:tcW w:w="2700" w:type="dxa"/>
          </w:tcPr>
          <w:p w14:paraId="07937E2E" w14:textId="77777777" w:rsidR="00554A5D" w:rsidRPr="00554A5D" w:rsidRDefault="00554A5D" w:rsidP="00554A5D">
            <w:pPr>
              <w:pStyle w:val="TableCell"/>
              <w:cnfStyle w:val="000000000000" w:firstRow="0" w:lastRow="0" w:firstColumn="0" w:lastColumn="0" w:oddVBand="0" w:evenVBand="0" w:oddHBand="0" w:evenHBand="0" w:firstRowFirstColumn="0" w:firstRowLastColumn="0" w:lastRowFirstColumn="0" w:lastRowLastColumn="0"/>
            </w:pPr>
            <w:r w:rsidRPr="00554A5D">
              <w:t>Encoding Characters</w:t>
            </w:r>
          </w:p>
        </w:tc>
        <w:tc>
          <w:tcPr>
            <w:tcW w:w="1870" w:type="dxa"/>
          </w:tcPr>
          <w:p w14:paraId="405C4E87" w14:textId="77777777" w:rsidR="00554A5D" w:rsidRPr="00554A5D" w:rsidRDefault="00554A5D" w:rsidP="00554A5D">
            <w:pPr>
              <w:pStyle w:val="TableCell"/>
              <w:cnfStyle w:val="000000000000" w:firstRow="0" w:lastRow="0" w:firstColumn="0" w:lastColumn="0" w:oddVBand="0" w:evenVBand="0" w:oddHBand="0" w:evenHBand="0" w:firstRowFirstColumn="0" w:firstRowLastColumn="0" w:lastRowFirstColumn="0" w:lastRowLastColumn="0"/>
            </w:pPr>
            <w:r w:rsidRPr="00554A5D">
              <w:t>^~\&amp;</w:t>
            </w:r>
          </w:p>
        </w:tc>
        <w:tc>
          <w:tcPr>
            <w:tcW w:w="1871" w:type="dxa"/>
          </w:tcPr>
          <w:p w14:paraId="303D6424" w14:textId="77777777" w:rsidR="00554A5D" w:rsidRPr="00554A5D" w:rsidRDefault="00554A5D" w:rsidP="00554A5D">
            <w:pPr>
              <w:pStyle w:val="TableCell"/>
              <w:cnfStyle w:val="000000000000" w:firstRow="0" w:lastRow="0" w:firstColumn="0" w:lastColumn="0" w:oddVBand="0" w:evenVBand="0" w:oddHBand="0" w:evenHBand="0" w:firstRowFirstColumn="0" w:firstRowLastColumn="0" w:lastRowFirstColumn="0" w:lastRowLastColumn="0"/>
            </w:pPr>
            <w:r w:rsidRPr="00554A5D">
              <w:t>string</w:t>
            </w:r>
          </w:p>
        </w:tc>
      </w:tr>
      <w:tr w:rsidR="00554A5D" w:rsidRPr="00554A5D" w14:paraId="090B8546" w14:textId="77777777" w:rsidTr="00554A5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85" w:type="dxa"/>
          </w:tcPr>
          <w:p w14:paraId="71D31828" w14:textId="77777777" w:rsidR="00554A5D" w:rsidRPr="00554A5D" w:rsidRDefault="00554A5D" w:rsidP="00554A5D">
            <w:pPr>
              <w:pStyle w:val="TableCell"/>
              <w:jc w:val="center"/>
            </w:pPr>
          </w:p>
        </w:tc>
        <w:tc>
          <w:tcPr>
            <w:tcW w:w="810" w:type="dxa"/>
          </w:tcPr>
          <w:p w14:paraId="4A52AFC4" w14:textId="6346A1BF" w:rsidR="00554A5D" w:rsidRPr="00554A5D" w:rsidRDefault="00554A5D" w:rsidP="00554A5D">
            <w:pPr>
              <w:pStyle w:val="TableCell"/>
              <w:cnfStyle w:val="000000100000" w:firstRow="0" w:lastRow="0" w:firstColumn="0" w:lastColumn="0" w:oddVBand="0" w:evenVBand="0" w:oddHBand="1" w:evenHBand="0" w:firstRowFirstColumn="0" w:firstRowLastColumn="0" w:lastRowFirstColumn="0" w:lastRowLastColumn="0"/>
            </w:pPr>
            <w:r w:rsidRPr="00554A5D">
              <w:t>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p>
        </w:tc>
        <w:tc>
          <w:tcPr>
            <w:tcW w:w="2700" w:type="dxa"/>
          </w:tcPr>
          <w:p w14:paraId="612DC825" w14:textId="77777777" w:rsidR="00554A5D" w:rsidRPr="00554A5D" w:rsidRDefault="00554A5D" w:rsidP="00554A5D">
            <w:pPr>
              <w:pStyle w:val="TableCell"/>
              <w:cnfStyle w:val="000000100000" w:firstRow="0" w:lastRow="0" w:firstColumn="0" w:lastColumn="0" w:oddVBand="0" w:evenVBand="0" w:oddHBand="1" w:evenHBand="0" w:firstRowFirstColumn="0" w:firstRowLastColumn="0" w:lastRowFirstColumn="0" w:lastRowLastColumn="0"/>
            </w:pPr>
            <w:r w:rsidRPr="00554A5D">
              <w:t>Sending Application</w:t>
            </w:r>
          </w:p>
        </w:tc>
        <w:tc>
          <w:tcPr>
            <w:tcW w:w="1870" w:type="dxa"/>
          </w:tcPr>
          <w:p w14:paraId="34641A65" w14:textId="77777777" w:rsidR="00554A5D" w:rsidRPr="00554A5D" w:rsidRDefault="00554A5D" w:rsidP="00554A5D">
            <w:pPr>
              <w:pStyle w:val="TableCell"/>
              <w:cnfStyle w:val="000000100000" w:firstRow="0" w:lastRow="0" w:firstColumn="0" w:lastColumn="0" w:oddVBand="0" w:evenVBand="0" w:oddHBand="1" w:evenHBand="0" w:firstRowFirstColumn="0" w:firstRowLastColumn="0" w:lastRowFirstColumn="0" w:lastRowLastColumn="0"/>
            </w:pPr>
            <w:r w:rsidRPr="00554A5D">
              <w:t>CONSULTS</w:t>
            </w:r>
          </w:p>
        </w:tc>
        <w:tc>
          <w:tcPr>
            <w:tcW w:w="1871" w:type="dxa"/>
          </w:tcPr>
          <w:p w14:paraId="7F555E31" w14:textId="77777777" w:rsidR="00554A5D" w:rsidRPr="00554A5D" w:rsidRDefault="00554A5D" w:rsidP="00554A5D">
            <w:pPr>
              <w:pStyle w:val="TableCell"/>
              <w:cnfStyle w:val="000000100000" w:firstRow="0" w:lastRow="0" w:firstColumn="0" w:lastColumn="0" w:oddVBand="0" w:evenVBand="0" w:oddHBand="1" w:evenHBand="0" w:firstRowFirstColumn="0" w:firstRowLastColumn="0" w:lastRowFirstColumn="0" w:lastRowLastColumn="0"/>
            </w:pPr>
            <w:r w:rsidRPr="00554A5D">
              <w:t>string</w:t>
            </w:r>
          </w:p>
        </w:tc>
      </w:tr>
      <w:tr w:rsidR="00554A5D" w:rsidRPr="00554A5D" w14:paraId="49B4F566" w14:textId="77777777" w:rsidTr="00554A5D">
        <w:trPr>
          <w:cantSplit/>
        </w:trPr>
        <w:tc>
          <w:tcPr>
            <w:cnfStyle w:val="001000000000" w:firstRow="0" w:lastRow="0" w:firstColumn="1" w:lastColumn="0" w:oddVBand="0" w:evenVBand="0" w:oddHBand="0" w:evenHBand="0" w:firstRowFirstColumn="0" w:firstRowLastColumn="0" w:lastRowFirstColumn="0" w:lastRowLastColumn="0"/>
            <w:tcW w:w="985" w:type="dxa"/>
          </w:tcPr>
          <w:p w14:paraId="1A04917E" w14:textId="77777777" w:rsidR="00554A5D" w:rsidRPr="00554A5D" w:rsidRDefault="00554A5D" w:rsidP="00554A5D">
            <w:pPr>
              <w:pStyle w:val="TableCell"/>
              <w:jc w:val="center"/>
            </w:pPr>
          </w:p>
        </w:tc>
        <w:tc>
          <w:tcPr>
            <w:tcW w:w="810" w:type="dxa"/>
          </w:tcPr>
          <w:p w14:paraId="3C4E580E" w14:textId="7F6DEF78" w:rsidR="00554A5D" w:rsidRPr="00554A5D" w:rsidRDefault="00554A5D" w:rsidP="00554A5D">
            <w:pPr>
              <w:pStyle w:val="TableCell"/>
              <w:cnfStyle w:val="000000000000" w:firstRow="0" w:lastRow="0" w:firstColumn="0" w:lastColumn="0" w:oddVBand="0" w:evenVBand="0" w:oddHBand="0" w:evenHBand="0" w:firstRowFirstColumn="0" w:firstRowLastColumn="0" w:lastRowFirstColumn="0" w:lastRowLastColumn="0"/>
            </w:pPr>
            <w:r w:rsidRPr="00554A5D">
              <w:t>4</w:t>
            </w:r>
            <w:r w:rsidR="009337DD">
              <w:fldChar w:fldCharType="begin"/>
            </w:r>
            <w:r w:rsidR="009337DD">
              <w:instrText xml:space="preserve"> XE "</w:instrText>
            </w:r>
            <w:r w:rsidR="009337DD" w:rsidRPr="00554A5D">
              <w:instrText>Primary Key</w:instrText>
            </w:r>
            <w:r w:rsidR="009337DD">
              <w:instrText xml:space="preserve">" </w:instrText>
            </w:r>
            <w:r w:rsidR="009337DD">
              <w:fldChar w:fldCharType="end"/>
            </w:r>
            <w:r w:rsidR="009337DD">
              <w:fldChar w:fldCharType="begin"/>
            </w:r>
            <w:r w:rsidR="009337DD">
              <w:instrText xml:space="preserve"> XE "</w:instrText>
            </w:r>
            <w:r w:rsidR="009337DD" w:rsidRPr="00DB3B83">
              <w:instrText>15</w:instrText>
            </w:r>
            <w:r w:rsidR="009337DD">
              <w:instrText xml:space="preserve">" </w:instrText>
            </w:r>
            <w:r w:rsidR="009337DD">
              <w:fldChar w:fldCharType="end"/>
            </w:r>
            <w:r w:rsidR="009337DD">
              <w:fldChar w:fldCharType="begin"/>
            </w:r>
            <w:r w:rsidR="009337DD">
              <w:instrText xml:space="preserve"> XE "</w:instrText>
            </w:r>
            <w:r w:rsidR="009337DD" w:rsidRPr="00B7131F">
              <w:instrText>40</w:instrText>
            </w:r>
            <w:r w:rsidR="009337DD">
              <w:instrText xml:space="preserve">" </w:instrText>
            </w:r>
            <w:r w:rsidR="009337DD">
              <w:fldChar w:fldCharType="end"/>
            </w:r>
            <w:r w:rsidR="009337DD">
              <w:fldChar w:fldCharType="begin"/>
            </w:r>
            <w:r w:rsidR="009337DD">
              <w:instrText xml:space="preserve"> XE "</w:instrText>
            </w:r>
            <w:r w:rsidR="009337DD" w:rsidRPr="00B96A26">
              <w:instrText>SI</w:instrText>
            </w:r>
            <w:r w:rsidR="009337DD">
              <w:instrText xml:space="preserve">" </w:instrText>
            </w:r>
            <w:r w:rsidR="009337DD">
              <w:fldChar w:fldCharType="end"/>
            </w:r>
            <w:r w:rsidR="009337DD">
              <w:fldChar w:fldCharType="begin"/>
            </w:r>
            <w:r w:rsidR="009337DD">
              <w:instrText xml:space="preserve"> XE "</w:instrText>
            </w:r>
            <w:r w:rsidR="009337DD" w:rsidRPr="00DA7EB3">
              <w:instrText>60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Universal Service ID</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Facility</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Sub-ID</w:instrText>
            </w:r>
            <w:r w:rsidR="009337DD">
              <w:instrText xml:space="preserve">" </w:instrText>
            </w:r>
            <w:r w:rsidR="009337DD">
              <w:fldChar w:fldCharType="end"/>
            </w:r>
            <w:r w:rsidR="009337DD">
              <w:fldChar w:fldCharType="begin"/>
            </w:r>
            <w:r w:rsidR="009337DD">
              <w:instrText xml:space="preserve"> XE "</w:instrText>
            </w:r>
            <w:r w:rsidR="009337DD" w:rsidRPr="00634687">
              <w:instrText>20</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r w:rsidR="009337DD">
              <w:fldChar w:fldCharType="begin"/>
            </w:r>
            <w:r w:rsidR="009337DD">
              <w:instrText xml:space="preserve"> XE "</w:instrText>
            </w:r>
            <w:r w:rsidR="009337DD" w:rsidRPr="00693181">
              <w:instrText>1</w:instrText>
            </w:r>
            <w:r w:rsidR="009337DD">
              <w:instrText xml:space="preserve">" </w:instrText>
            </w:r>
            <w:r w:rsidR="009337DD">
              <w:fldChar w:fldCharType="end"/>
            </w:r>
          </w:p>
        </w:tc>
        <w:tc>
          <w:tcPr>
            <w:tcW w:w="2700" w:type="dxa"/>
          </w:tcPr>
          <w:p w14:paraId="2494DD4A" w14:textId="77777777" w:rsidR="00554A5D" w:rsidRPr="00554A5D" w:rsidRDefault="00554A5D" w:rsidP="00554A5D">
            <w:pPr>
              <w:pStyle w:val="TableCell"/>
              <w:cnfStyle w:val="000000000000" w:firstRow="0" w:lastRow="0" w:firstColumn="0" w:lastColumn="0" w:oddVBand="0" w:evenVBand="0" w:oddHBand="0" w:evenHBand="0" w:firstRowFirstColumn="0" w:firstRowLastColumn="0" w:lastRowFirstColumn="0" w:lastRowLastColumn="0"/>
            </w:pPr>
            <w:r w:rsidRPr="00554A5D">
              <w:t>Sending Facility</w:t>
            </w:r>
          </w:p>
        </w:tc>
        <w:tc>
          <w:tcPr>
            <w:tcW w:w="1870" w:type="dxa"/>
          </w:tcPr>
          <w:p w14:paraId="7DFA2F4E" w14:textId="77777777" w:rsidR="00554A5D" w:rsidRPr="00554A5D" w:rsidRDefault="00554A5D" w:rsidP="00554A5D">
            <w:pPr>
              <w:pStyle w:val="TableCell"/>
              <w:cnfStyle w:val="000000000000" w:firstRow="0" w:lastRow="0" w:firstColumn="0" w:lastColumn="0" w:oddVBand="0" w:evenVBand="0" w:oddHBand="0" w:evenHBand="0" w:firstRowFirstColumn="0" w:firstRowLastColumn="0" w:lastRowFirstColumn="0" w:lastRowLastColumn="0"/>
            </w:pPr>
            <w:r w:rsidRPr="00554A5D">
              <w:t>660</w:t>
            </w:r>
          </w:p>
        </w:tc>
        <w:tc>
          <w:tcPr>
            <w:tcW w:w="1871" w:type="dxa"/>
          </w:tcPr>
          <w:p w14:paraId="01F5B1DC" w14:textId="77777777" w:rsidR="00554A5D" w:rsidRPr="00554A5D" w:rsidRDefault="00554A5D" w:rsidP="00554A5D">
            <w:pPr>
              <w:pStyle w:val="TableCell"/>
              <w:cnfStyle w:val="000000000000" w:firstRow="0" w:lastRow="0" w:firstColumn="0" w:lastColumn="0" w:oddVBand="0" w:evenVBand="0" w:oddHBand="0" w:evenHBand="0" w:firstRowFirstColumn="0" w:firstRowLastColumn="0" w:lastRowFirstColumn="0" w:lastRowLastColumn="0"/>
            </w:pPr>
            <w:r w:rsidRPr="00554A5D">
              <w:t>string</w:t>
            </w:r>
          </w:p>
        </w:tc>
      </w:tr>
      <w:tr w:rsidR="00554A5D" w:rsidRPr="00554A5D" w14:paraId="74F46A4F" w14:textId="77777777" w:rsidTr="00554A5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85" w:type="dxa"/>
          </w:tcPr>
          <w:p w14:paraId="3E3737E7" w14:textId="77777777" w:rsidR="00554A5D" w:rsidRPr="00554A5D" w:rsidRDefault="00554A5D" w:rsidP="00554A5D">
            <w:pPr>
              <w:pStyle w:val="TableCell"/>
              <w:jc w:val="center"/>
            </w:pPr>
          </w:p>
        </w:tc>
        <w:tc>
          <w:tcPr>
            <w:tcW w:w="810" w:type="dxa"/>
          </w:tcPr>
          <w:p w14:paraId="67686E56" w14:textId="6D452467" w:rsidR="00554A5D" w:rsidRPr="00554A5D" w:rsidRDefault="00554A5D" w:rsidP="00554A5D">
            <w:pPr>
              <w:pStyle w:val="TableCell"/>
              <w:cnfStyle w:val="000000100000" w:firstRow="0" w:lastRow="0" w:firstColumn="0" w:lastColumn="0" w:oddVBand="0" w:evenVBand="0" w:oddHBand="1" w:evenHBand="0" w:firstRowFirstColumn="0" w:firstRowLastColumn="0" w:lastRowFirstColumn="0" w:lastRowLastColumn="0"/>
            </w:pPr>
            <w:r w:rsidRPr="00554A5D">
              <w:t>9</w:t>
            </w:r>
            <w:r w:rsidR="009337DD">
              <w:fldChar w:fldCharType="begin"/>
            </w:r>
            <w:r w:rsidR="009337DD">
              <w:instrText xml:space="preserve"> XE "</w:instrText>
            </w:r>
            <w:r w:rsidR="009337DD" w:rsidRPr="00693181">
              <w:instrText>8</w:instrText>
            </w:r>
            <w:r w:rsidR="009337DD">
              <w:instrText xml:space="preserve">" </w:instrText>
            </w:r>
            <w:r w:rsidR="009337DD">
              <w:fldChar w:fldCharType="end"/>
            </w:r>
            <w:r w:rsidR="009337DD">
              <w:fldChar w:fldCharType="begin"/>
            </w:r>
            <w:r w:rsidR="009337DD">
              <w:instrText xml:space="preserve"> XE "</w:instrText>
            </w:r>
            <w:r w:rsidR="009337DD" w:rsidRPr="001E152C">
              <w:instrText>Message Type</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GroupName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Date/Time of Transaction</w:instrText>
            </w:r>
            <w:r w:rsidR="009337DD">
              <w:instrText xml:space="preserve">" </w:instrText>
            </w:r>
            <w:r w:rsidR="009337DD">
              <w:fldChar w:fldCharType="end"/>
            </w:r>
            <w:r w:rsidR="009337DD">
              <w:fldChar w:fldCharType="begin"/>
            </w:r>
            <w:r w:rsidR="009337DD">
              <w:instrText xml:space="preserve"> XE "</w:instrText>
            </w:r>
            <w:r w:rsidR="009337DD" w:rsidRPr="00634687">
              <w:instrText>7</w:instrText>
            </w:r>
            <w:r w:rsidR="009337DD">
              <w:instrText xml:space="preserve">" </w:instrText>
            </w:r>
            <w:r w:rsidR="009337DD">
              <w:fldChar w:fldCharType="end"/>
            </w:r>
            <w:r w:rsidR="009337DD">
              <w:fldChar w:fldCharType="begin"/>
            </w:r>
            <w:r w:rsidR="009337DD">
              <w:instrText xml:space="preserve"> XE "</w:instrText>
            </w:r>
            <w:r w:rsidR="009337DD" w:rsidRPr="00E75147">
              <w:instrText>26</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p>
        </w:tc>
        <w:tc>
          <w:tcPr>
            <w:tcW w:w="2700" w:type="dxa"/>
          </w:tcPr>
          <w:p w14:paraId="2C5DB5C8" w14:textId="77777777" w:rsidR="00554A5D" w:rsidRPr="00554A5D" w:rsidRDefault="00554A5D" w:rsidP="00554A5D">
            <w:pPr>
              <w:pStyle w:val="TableCell"/>
              <w:cnfStyle w:val="000000100000" w:firstRow="0" w:lastRow="0" w:firstColumn="0" w:lastColumn="0" w:oddVBand="0" w:evenVBand="0" w:oddHBand="1" w:evenHBand="0" w:firstRowFirstColumn="0" w:firstRowLastColumn="0" w:lastRowFirstColumn="0" w:lastRowLastColumn="0"/>
            </w:pPr>
            <w:r w:rsidRPr="00554A5D">
              <w:t>Message Type</w:t>
            </w:r>
          </w:p>
        </w:tc>
        <w:tc>
          <w:tcPr>
            <w:tcW w:w="1870" w:type="dxa"/>
          </w:tcPr>
          <w:p w14:paraId="221379A6" w14:textId="77777777" w:rsidR="00554A5D" w:rsidRPr="00554A5D" w:rsidRDefault="00554A5D" w:rsidP="00554A5D">
            <w:pPr>
              <w:pStyle w:val="TableCell"/>
              <w:cnfStyle w:val="000000100000" w:firstRow="0" w:lastRow="0" w:firstColumn="0" w:lastColumn="0" w:oddVBand="0" w:evenVBand="0" w:oddHBand="1" w:evenHBand="0" w:firstRowFirstColumn="0" w:firstRowLastColumn="0" w:lastRowFirstColumn="0" w:lastRowLastColumn="0"/>
            </w:pPr>
            <w:r w:rsidRPr="00554A5D">
              <w:t>MFN</w:t>
            </w:r>
          </w:p>
        </w:tc>
        <w:tc>
          <w:tcPr>
            <w:tcW w:w="1871" w:type="dxa"/>
          </w:tcPr>
          <w:p w14:paraId="602E8D6D" w14:textId="77777777" w:rsidR="00554A5D" w:rsidRPr="00554A5D" w:rsidRDefault="00554A5D" w:rsidP="00554A5D">
            <w:pPr>
              <w:pStyle w:val="TableCell"/>
              <w:cnfStyle w:val="000000100000" w:firstRow="0" w:lastRow="0" w:firstColumn="0" w:lastColumn="0" w:oddVBand="0" w:evenVBand="0" w:oddHBand="1" w:evenHBand="0" w:firstRowFirstColumn="0" w:firstRowLastColumn="0" w:lastRowFirstColumn="0" w:lastRowLastColumn="0"/>
            </w:pPr>
            <w:r w:rsidRPr="00554A5D">
              <w:t>ID</w:t>
            </w:r>
          </w:p>
        </w:tc>
      </w:tr>
      <w:tr w:rsidR="00554A5D" w:rsidRPr="00554A5D" w14:paraId="16F0AA33" w14:textId="77777777" w:rsidTr="00554A5D">
        <w:trPr>
          <w:cantSplit/>
        </w:trPr>
        <w:tc>
          <w:tcPr>
            <w:cnfStyle w:val="001000000000" w:firstRow="0" w:lastRow="0" w:firstColumn="1" w:lastColumn="0" w:oddVBand="0" w:evenVBand="0" w:oddHBand="0" w:evenHBand="0" w:firstRowFirstColumn="0" w:firstRowLastColumn="0" w:lastRowFirstColumn="0" w:lastRowLastColumn="0"/>
            <w:tcW w:w="8232" w:type="dxa"/>
            <w:gridSpan w:val="5"/>
          </w:tcPr>
          <w:p w14:paraId="21C17D4D" w14:textId="77777777" w:rsidR="00554A5D" w:rsidRPr="00554A5D" w:rsidRDefault="00554A5D" w:rsidP="00554A5D">
            <w:pPr>
              <w:pStyle w:val="TableCell"/>
              <w:jc w:val="center"/>
            </w:pPr>
          </w:p>
        </w:tc>
      </w:tr>
      <w:tr w:rsidR="00554A5D" w:rsidRPr="00554A5D" w14:paraId="74EA14FA" w14:textId="77777777" w:rsidTr="00554A5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85" w:type="dxa"/>
          </w:tcPr>
          <w:p w14:paraId="29BE14FC" w14:textId="5C46452A" w:rsidR="00554A5D" w:rsidRPr="00554A5D" w:rsidRDefault="00554A5D" w:rsidP="00554A5D">
            <w:pPr>
              <w:pStyle w:val="TableCell"/>
              <w:jc w:val="center"/>
            </w:pPr>
            <w:r w:rsidRPr="00554A5D">
              <w:t>MFI</w:t>
            </w:r>
            <w:r w:rsidR="009337DD">
              <w:fldChar w:fldCharType="begin"/>
            </w:r>
            <w:r w:rsidR="009337DD">
              <w:instrText xml:space="preserve"> XE "</w:instrText>
            </w:r>
            <w:r w:rsidR="009337DD" w:rsidRPr="00554A5D">
              <w:instrText>1</w:instrText>
            </w:r>
            <w:r w:rsidR="009337DD">
              <w:instrText xml:space="preserve">" </w:instrText>
            </w:r>
            <w:r w:rsidR="009337DD">
              <w:fldChar w:fldCharType="end"/>
            </w:r>
          </w:p>
        </w:tc>
        <w:tc>
          <w:tcPr>
            <w:tcW w:w="810" w:type="dxa"/>
          </w:tcPr>
          <w:p w14:paraId="7C37D2B2" w14:textId="074FFA04" w:rsidR="00554A5D" w:rsidRPr="00554A5D" w:rsidRDefault="00554A5D" w:rsidP="00554A5D">
            <w:pPr>
              <w:pStyle w:val="TableCell"/>
              <w:cnfStyle w:val="000000100000" w:firstRow="0" w:lastRow="0" w:firstColumn="0" w:lastColumn="0" w:oddVBand="0" w:evenVBand="0" w:oddHBand="1" w:evenHBand="0" w:firstRowFirstColumn="0" w:firstRowLastColumn="0" w:lastRowFirstColumn="0" w:lastRowLastColumn="0"/>
            </w:pPr>
            <w:r w:rsidRPr="00554A5D">
              <w:t>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p>
        </w:tc>
        <w:tc>
          <w:tcPr>
            <w:tcW w:w="2700" w:type="dxa"/>
          </w:tcPr>
          <w:p w14:paraId="049AFDFD" w14:textId="77777777" w:rsidR="00554A5D" w:rsidRPr="00554A5D" w:rsidRDefault="00554A5D" w:rsidP="00554A5D">
            <w:pPr>
              <w:pStyle w:val="TableCell"/>
              <w:cnfStyle w:val="000000100000" w:firstRow="0" w:lastRow="0" w:firstColumn="0" w:lastColumn="0" w:oddVBand="0" w:evenVBand="0" w:oddHBand="1" w:evenHBand="0" w:firstRowFirstColumn="0" w:firstRowLastColumn="0" w:lastRowFirstColumn="0" w:lastRowLastColumn="0"/>
            </w:pPr>
            <w:r w:rsidRPr="00554A5D">
              <w:t>Master File ID</w:t>
            </w:r>
          </w:p>
        </w:tc>
        <w:tc>
          <w:tcPr>
            <w:tcW w:w="1870" w:type="dxa"/>
          </w:tcPr>
          <w:p w14:paraId="490E882F" w14:textId="36E05010" w:rsidR="00554A5D" w:rsidRPr="00554A5D" w:rsidRDefault="00554A5D" w:rsidP="00554A5D">
            <w:pPr>
              <w:pStyle w:val="TableCell"/>
              <w:cnfStyle w:val="000000100000" w:firstRow="0" w:lastRow="0" w:firstColumn="0" w:lastColumn="0" w:oddVBand="0" w:evenVBand="0" w:oddHBand="1" w:evenHBand="0" w:firstRowFirstColumn="0" w:firstRowLastColumn="0" w:lastRowFirstColumn="0" w:lastRowLastColumn="0"/>
            </w:pPr>
            <w:r w:rsidRPr="00554A5D">
              <w:t>123.</w:t>
            </w:r>
            <w:r w:rsidR="009337DD">
              <w:fldChar w:fldCharType="begin"/>
            </w:r>
            <w:r w:rsidR="009337DD">
              <w:instrText xml:space="preserve"> XE "</w:instrText>
            </w:r>
            <w:r w:rsidR="009337DD" w:rsidRPr="00B96D13">
              <w:instrText>REQUEST/CONSULTATION FILE</w:instrText>
            </w:r>
            <w:r w:rsidR="009337DD">
              <w:instrText xml:space="preserve">" </w:instrText>
            </w:r>
            <w:r w:rsidR="009337DD">
              <w:fldChar w:fldCharType="end"/>
            </w:r>
            <w:r w:rsidRPr="00554A5D">
              <w:t>5</w:t>
            </w:r>
            <w:r w:rsidR="009337DD">
              <w:fldChar w:fldCharType="begin"/>
            </w:r>
            <w:r w:rsidR="009337DD">
              <w:instrText xml:space="preserve"> XE "</w:instrText>
            </w:r>
            <w:r w:rsidR="009337DD" w:rsidRPr="009C3355">
              <w:rPr>
                <w:bCs/>
                <w:sz w:val="24"/>
                <w:szCs w:val="24"/>
              </w:rPr>
              <w:instrText>SPECIAL UPDATES INDIVIDUAL</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B96D13">
              <w:instrText>REQUEST SERVICES</w:instrText>
            </w:r>
            <w:r w:rsidR="009337DD">
              <w:instrText xml:space="preserve">" </w:instrText>
            </w:r>
            <w:r w:rsidR="009337DD">
              <w:fldChar w:fldCharType="end"/>
            </w:r>
            <w:r w:rsidRPr="00554A5D">
              <w:t>^Request Services^99DD</w:t>
            </w:r>
          </w:p>
        </w:tc>
        <w:tc>
          <w:tcPr>
            <w:tcW w:w="1871" w:type="dxa"/>
          </w:tcPr>
          <w:p w14:paraId="4D8B5288" w14:textId="77777777" w:rsidR="00554A5D" w:rsidRPr="00554A5D" w:rsidRDefault="00554A5D" w:rsidP="00554A5D">
            <w:pPr>
              <w:pStyle w:val="TableCell"/>
              <w:cnfStyle w:val="000000100000" w:firstRow="0" w:lastRow="0" w:firstColumn="0" w:lastColumn="0" w:oddVBand="0" w:evenVBand="0" w:oddHBand="1" w:evenHBand="0" w:firstRowFirstColumn="0" w:firstRowLastColumn="0" w:lastRowFirstColumn="0" w:lastRowLastColumn="0"/>
            </w:pPr>
            <w:r w:rsidRPr="00554A5D">
              <w:t>coded element</w:t>
            </w:r>
          </w:p>
        </w:tc>
      </w:tr>
      <w:tr w:rsidR="00554A5D" w:rsidRPr="00554A5D" w14:paraId="2323D422" w14:textId="77777777" w:rsidTr="00554A5D">
        <w:trPr>
          <w:cantSplit/>
        </w:trPr>
        <w:tc>
          <w:tcPr>
            <w:cnfStyle w:val="001000000000" w:firstRow="0" w:lastRow="0" w:firstColumn="1" w:lastColumn="0" w:oddVBand="0" w:evenVBand="0" w:oddHBand="0" w:evenHBand="0" w:firstRowFirstColumn="0" w:firstRowLastColumn="0" w:lastRowFirstColumn="0" w:lastRowLastColumn="0"/>
            <w:tcW w:w="985" w:type="dxa"/>
          </w:tcPr>
          <w:p w14:paraId="5333B866" w14:textId="77777777" w:rsidR="00554A5D" w:rsidRPr="00554A5D" w:rsidRDefault="00554A5D" w:rsidP="00554A5D">
            <w:pPr>
              <w:pStyle w:val="TableCell"/>
              <w:jc w:val="center"/>
            </w:pPr>
          </w:p>
        </w:tc>
        <w:tc>
          <w:tcPr>
            <w:tcW w:w="810" w:type="dxa"/>
          </w:tcPr>
          <w:p w14:paraId="02360B62" w14:textId="20E16D44" w:rsidR="00554A5D" w:rsidRPr="00554A5D" w:rsidRDefault="00554A5D" w:rsidP="00554A5D">
            <w:pPr>
              <w:pStyle w:val="TableCell"/>
              <w:cnfStyle w:val="000000000000" w:firstRow="0" w:lastRow="0" w:firstColumn="0" w:lastColumn="0" w:oddVBand="0" w:evenVBand="0" w:oddHBand="0" w:evenHBand="0" w:firstRowFirstColumn="0" w:firstRowLastColumn="0" w:lastRowFirstColumn="0" w:lastRowLastColumn="0"/>
            </w:pPr>
            <w:r w:rsidRPr="00554A5D">
              <w:t>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p>
        </w:tc>
        <w:tc>
          <w:tcPr>
            <w:tcW w:w="2700" w:type="dxa"/>
          </w:tcPr>
          <w:p w14:paraId="6E5F5869" w14:textId="77777777" w:rsidR="00554A5D" w:rsidRPr="00554A5D" w:rsidRDefault="00554A5D" w:rsidP="00554A5D">
            <w:pPr>
              <w:pStyle w:val="TableCell"/>
              <w:cnfStyle w:val="000000000000" w:firstRow="0" w:lastRow="0" w:firstColumn="0" w:lastColumn="0" w:oddVBand="0" w:evenVBand="0" w:oddHBand="0" w:evenHBand="0" w:firstRowFirstColumn="0" w:firstRowLastColumn="0" w:lastRowFirstColumn="0" w:lastRowLastColumn="0"/>
            </w:pPr>
            <w:r w:rsidRPr="00554A5D">
              <w:t>File-Level Event Code</w:t>
            </w:r>
          </w:p>
        </w:tc>
        <w:tc>
          <w:tcPr>
            <w:tcW w:w="1870" w:type="dxa"/>
          </w:tcPr>
          <w:p w14:paraId="5ACF9B9F" w14:textId="77777777" w:rsidR="00554A5D" w:rsidRPr="00554A5D" w:rsidRDefault="00554A5D" w:rsidP="00554A5D">
            <w:pPr>
              <w:pStyle w:val="TableCell"/>
              <w:cnfStyle w:val="000000000000" w:firstRow="0" w:lastRow="0" w:firstColumn="0" w:lastColumn="0" w:oddVBand="0" w:evenVBand="0" w:oddHBand="0" w:evenHBand="0" w:firstRowFirstColumn="0" w:firstRowLastColumn="0" w:lastRowFirstColumn="0" w:lastRowLastColumn="0"/>
            </w:pPr>
            <w:r w:rsidRPr="00554A5D">
              <w:t>REP</w:t>
            </w:r>
          </w:p>
        </w:tc>
        <w:tc>
          <w:tcPr>
            <w:tcW w:w="1871" w:type="dxa"/>
          </w:tcPr>
          <w:p w14:paraId="69920DAF" w14:textId="77777777" w:rsidR="00554A5D" w:rsidRPr="00554A5D" w:rsidRDefault="00554A5D" w:rsidP="00554A5D">
            <w:pPr>
              <w:pStyle w:val="TableCell"/>
              <w:cnfStyle w:val="000000000000" w:firstRow="0" w:lastRow="0" w:firstColumn="0" w:lastColumn="0" w:oddVBand="0" w:evenVBand="0" w:oddHBand="0" w:evenHBand="0" w:firstRowFirstColumn="0" w:firstRowLastColumn="0" w:lastRowFirstColumn="0" w:lastRowLastColumn="0"/>
            </w:pPr>
            <w:r w:rsidRPr="00554A5D">
              <w:t>table 178</w:t>
            </w:r>
          </w:p>
        </w:tc>
      </w:tr>
      <w:tr w:rsidR="00554A5D" w:rsidRPr="00554A5D" w14:paraId="60D36E81" w14:textId="77777777" w:rsidTr="00554A5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85" w:type="dxa"/>
          </w:tcPr>
          <w:p w14:paraId="308DE2DC" w14:textId="77777777" w:rsidR="00554A5D" w:rsidRPr="00554A5D" w:rsidRDefault="00554A5D" w:rsidP="00554A5D">
            <w:pPr>
              <w:pStyle w:val="TableCell"/>
              <w:jc w:val="center"/>
            </w:pPr>
          </w:p>
        </w:tc>
        <w:tc>
          <w:tcPr>
            <w:tcW w:w="810" w:type="dxa"/>
          </w:tcPr>
          <w:p w14:paraId="4E44E8D7" w14:textId="5112308A" w:rsidR="00554A5D" w:rsidRPr="00554A5D" w:rsidRDefault="00554A5D" w:rsidP="00554A5D">
            <w:pPr>
              <w:pStyle w:val="TableCell"/>
              <w:cnfStyle w:val="000000100000" w:firstRow="0" w:lastRow="0" w:firstColumn="0" w:lastColumn="0" w:oddVBand="0" w:evenVBand="0" w:oddHBand="1" w:evenHBand="0" w:firstRowFirstColumn="0" w:firstRowLastColumn="0" w:lastRowFirstColumn="0" w:lastRowLastColumn="0"/>
            </w:pPr>
            <w:r w:rsidRPr="00554A5D">
              <w:t>6</w:t>
            </w:r>
            <w:r w:rsidR="009337DD">
              <w:fldChar w:fldCharType="begin"/>
            </w:r>
            <w:r w:rsidR="009337DD">
              <w:instrText xml:space="preserve"> XE "</w:instrText>
            </w:r>
            <w:r w:rsidR="009337DD" w:rsidRPr="00554A5D">
              <w:instrText>Response Level Code</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Originating Referral Identifier</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DA7EB3">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p>
        </w:tc>
        <w:tc>
          <w:tcPr>
            <w:tcW w:w="2700" w:type="dxa"/>
          </w:tcPr>
          <w:p w14:paraId="44A54E8E" w14:textId="77777777" w:rsidR="00554A5D" w:rsidRPr="00554A5D" w:rsidRDefault="00554A5D" w:rsidP="00554A5D">
            <w:pPr>
              <w:pStyle w:val="TableCell"/>
              <w:cnfStyle w:val="000000100000" w:firstRow="0" w:lastRow="0" w:firstColumn="0" w:lastColumn="0" w:oddVBand="0" w:evenVBand="0" w:oddHBand="1" w:evenHBand="0" w:firstRowFirstColumn="0" w:firstRowLastColumn="0" w:lastRowFirstColumn="0" w:lastRowLastColumn="0"/>
            </w:pPr>
            <w:r w:rsidRPr="00554A5D">
              <w:t>Response Level Code</w:t>
            </w:r>
          </w:p>
        </w:tc>
        <w:tc>
          <w:tcPr>
            <w:tcW w:w="1870" w:type="dxa"/>
          </w:tcPr>
          <w:p w14:paraId="14C37E3F" w14:textId="77777777" w:rsidR="00554A5D" w:rsidRPr="00554A5D" w:rsidRDefault="00554A5D" w:rsidP="00554A5D">
            <w:pPr>
              <w:pStyle w:val="TableCell"/>
              <w:cnfStyle w:val="000000100000" w:firstRow="0" w:lastRow="0" w:firstColumn="0" w:lastColumn="0" w:oddVBand="0" w:evenVBand="0" w:oddHBand="1" w:evenHBand="0" w:firstRowFirstColumn="0" w:firstRowLastColumn="0" w:lastRowFirstColumn="0" w:lastRowLastColumn="0"/>
            </w:pPr>
            <w:r w:rsidRPr="00554A5D">
              <w:t>NE</w:t>
            </w:r>
          </w:p>
        </w:tc>
        <w:tc>
          <w:tcPr>
            <w:tcW w:w="1871" w:type="dxa"/>
          </w:tcPr>
          <w:p w14:paraId="2ACEF681" w14:textId="77777777" w:rsidR="00554A5D" w:rsidRPr="00554A5D" w:rsidRDefault="00554A5D" w:rsidP="00554A5D">
            <w:pPr>
              <w:pStyle w:val="TableCell"/>
              <w:cnfStyle w:val="000000100000" w:firstRow="0" w:lastRow="0" w:firstColumn="0" w:lastColumn="0" w:oddVBand="0" w:evenVBand="0" w:oddHBand="1" w:evenHBand="0" w:firstRowFirstColumn="0" w:firstRowLastColumn="0" w:lastRowFirstColumn="0" w:lastRowLastColumn="0"/>
            </w:pPr>
            <w:r w:rsidRPr="00554A5D">
              <w:t>table 179</w:t>
            </w:r>
          </w:p>
        </w:tc>
      </w:tr>
      <w:tr w:rsidR="00554A5D" w:rsidRPr="00554A5D" w14:paraId="38EDF178" w14:textId="77777777" w:rsidTr="00554A5D">
        <w:trPr>
          <w:cantSplit/>
        </w:trPr>
        <w:tc>
          <w:tcPr>
            <w:cnfStyle w:val="001000000000" w:firstRow="0" w:lastRow="0" w:firstColumn="1" w:lastColumn="0" w:oddVBand="0" w:evenVBand="0" w:oddHBand="0" w:evenHBand="0" w:firstRowFirstColumn="0" w:firstRowLastColumn="0" w:lastRowFirstColumn="0" w:lastRowLastColumn="0"/>
            <w:tcW w:w="8232" w:type="dxa"/>
            <w:gridSpan w:val="5"/>
          </w:tcPr>
          <w:p w14:paraId="39E8F439" w14:textId="77777777" w:rsidR="00554A5D" w:rsidRPr="00554A5D" w:rsidRDefault="00554A5D" w:rsidP="00554A5D">
            <w:pPr>
              <w:pStyle w:val="TableCell"/>
              <w:jc w:val="center"/>
            </w:pPr>
          </w:p>
        </w:tc>
      </w:tr>
      <w:tr w:rsidR="00554A5D" w:rsidRPr="00554A5D" w14:paraId="0DC86E59" w14:textId="77777777" w:rsidTr="00554A5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85" w:type="dxa"/>
          </w:tcPr>
          <w:p w14:paraId="1B555C5E" w14:textId="77777777" w:rsidR="00554A5D" w:rsidRPr="00554A5D" w:rsidRDefault="00554A5D" w:rsidP="00554A5D">
            <w:pPr>
              <w:pStyle w:val="TableCell"/>
              <w:jc w:val="center"/>
            </w:pPr>
            <w:r w:rsidRPr="00554A5D">
              <w:t>{ MFE</w:t>
            </w:r>
          </w:p>
        </w:tc>
        <w:tc>
          <w:tcPr>
            <w:tcW w:w="810" w:type="dxa"/>
          </w:tcPr>
          <w:p w14:paraId="34C53879" w14:textId="20B74D00" w:rsidR="00554A5D" w:rsidRPr="00554A5D" w:rsidRDefault="00554A5D" w:rsidP="00554A5D">
            <w:pPr>
              <w:pStyle w:val="TableCell"/>
              <w:cnfStyle w:val="000000100000" w:firstRow="0" w:lastRow="0" w:firstColumn="0" w:lastColumn="0" w:oddVBand="0" w:evenVBand="0" w:oddHBand="1" w:evenHBand="0" w:firstRowFirstColumn="0" w:firstRowLastColumn="0" w:lastRowFirstColumn="0" w:lastRowLastColumn="0"/>
            </w:pPr>
            <w:r w:rsidRPr="00554A5D">
              <w:t>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p>
        </w:tc>
        <w:tc>
          <w:tcPr>
            <w:tcW w:w="2700" w:type="dxa"/>
          </w:tcPr>
          <w:p w14:paraId="0D1447E3" w14:textId="77777777" w:rsidR="00554A5D" w:rsidRPr="00554A5D" w:rsidRDefault="00554A5D" w:rsidP="00554A5D">
            <w:pPr>
              <w:pStyle w:val="TableCell"/>
              <w:cnfStyle w:val="000000100000" w:firstRow="0" w:lastRow="0" w:firstColumn="0" w:lastColumn="0" w:oddVBand="0" w:evenVBand="0" w:oddHBand="1" w:evenHBand="0" w:firstRowFirstColumn="0" w:firstRowLastColumn="0" w:lastRowFirstColumn="0" w:lastRowLastColumn="0"/>
            </w:pPr>
            <w:r w:rsidRPr="00554A5D">
              <w:t>Record-Level Event Code</w:t>
            </w:r>
          </w:p>
        </w:tc>
        <w:tc>
          <w:tcPr>
            <w:tcW w:w="1870" w:type="dxa"/>
          </w:tcPr>
          <w:p w14:paraId="5E167F58" w14:textId="77777777" w:rsidR="00554A5D" w:rsidRPr="00554A5D" w:rsidRDefault="00554A5D" w:rsidP="00554A5D">
            <w:pPr>
              <w:pStyle w:val="TableCell"/>
              <w:cnfStyle w:val="000000100000" w:firstRow="0" w:lastRow="0" w:firstColumn="0" w:lastColumn="0" w:oddVBand="0" w:evenVBand="0" w:oddHBand="1" w:evenHBand="0" w:firstRowFirstColumn="0" w:firstRowLastColumn="0" w:lastRowFirstColumn="0" w:lastRowLastColumn="0"/>
            </w:pPr>
            <w:r w:rsidRPr="00554A5D">
              <w:t>MAD</w:t>
            </w:r>
          </w:p>
        </w:tc>
        <w:tc>
          <w:tcPr>
            <w:tcW w:w="1871" w:type="dxa"/>
          </w:tcPr>
          <w:p w14:paraId="20202F6F" w14:textId="77777777" w:rsidR="00554A5D" w:rsidRPr="00554A5D" w:rsidRDefault="00554A5D" w:rsidP="00554A5D">
            <w:pPr>
              <w:pStyle w:val="TableCell"/>
              <w:cnfStyle w:val="000000100000" w:firstRow="0" w:lastRow="0" w:firstColumn="0" w:lastColumn="0" w:oddVBand="0" w:evenVBand="0" w:oddHBand="1" w:evenHBand="0" w:firstRowFirstColumn="0" w:firstRowLastColumn="0" w:lastRowFirstColumn="0" w:lastRowLastColumn="0"/>
            </w:pPr>
            <w:r w:rsidRPr="00554A5D">
              <w:t>table 180</w:t>
            </w:r>
          </w:p>
        </w:tc>
      </w:tr>
      <w:tr w:rsidR="00554A5D" w:rsidRPr="00554A5D" w14:paraId="3C0C5FB2" w14:textId="77777777" w:rsidTr="00554A5D">
        <w:trPr>
          <w:cantSplit/>
        </w:trPr>
        <w:tc>
          <w:tcPr>
            <w:cnfStyle w:val="001000000000" w:firstRow="0" w:lastRow="0" w:firstColumn="1" w:lastColumn="0" w:oddVBand="0" w:evenVBand="0" w:oddHBand="0" w:evenHBand="0" w:firstRowFirstColumn="0" w:firstRowLastColumn="0" w:lastRowFirstColumn="0" w:lastRowLastColumn="0"/>
            <w:tcW w:w="985" w:type="dxa"/>
          </w:tcPr>
          <w:p w14:paraId="5D3E0893" w14:textId="77777777" w:rsidR="00554A5D" w:rsidRPr="00554A5D" w:rsidRDefault="00554A5D" w:rsidP="00554A5D">
            <w:pPr>
              <w:pStyle w:val="TableCell"/>
              <w:jc w:val="center"/>
            </w:pPr>
          </w:p>
        </w:tc>
        <w:tc>
          <w:tcPr>
            <w:tcW w:w="810" w:type="dxa"/>
          </w:tcPr>
          <w:p w14:paraId="2FDBCABE" w14:textId="1BE59A6D" w:rsidR="00554A5D" w:rsidRPr="00554A5D" w:rsidRDefault="00554A5D" w:rsidP="00554A5D">
            <w:pPr>
              <w:pStyle w:val="TableCell"/>
              <w:cnfStyle w:val="000000000000" w:firstRow="0" w:lastRow="0" w:firstColumn="0" w:lastColumn="0" w:oddVBand="0" w:evenVBand="0" w:oddHBand="0" w:evenHBand="0" w:firstRowFirstColumn="0" w:firstRowLastColumn="0" w:lastRowFirstColumn="0" w:lastRowLastColumn="0"/>
            </w:pPr>
            <w:r w:rsidRPr="00554A5D">
              <w:t>4</w:t>
            </w:r>
            <w:r w:rsidR="009337DD">
              <w:fldChar w:fldCharType="begin"/>
            </w:r>
            <w:r w:rsidR="009337DD">
              <w:instrText xml:space="preserve"> XE "</w:instrText>
            </w:r>
            <w:r w:rsidR="009337DD" w:rsidRPr="00554A5D">
              <w:instrText>Primary Key</w:instrText>
            </w:r>
            <w:r w:rsidR="009337DD">
              <w:instrText xml:space="preserve">" </w:instrText>
            </w:r>
            <w:r w:rsidR="009337DD">
              <w:fldChar w:fldCharType="end"/>
            </w:r>
            <w:r w:rsidR="009337DD">
              <w:fldChar w:fldCharType="begin"/>
            </w:r>
            <w:r w:rsidR="009337DD">
              <w:instrText xml:space="preserve"> XE "</w:instrText>
            </w:r>
            <w:r w:rsidR="009337DD" w:rsidRPr="00DB3B83">
              <w:instrText>15</w:instrText>
            </w:r>
            <w:r w:rsidR="009337DD">
              <w:instrText xml:space="preserve">" </w:instrText>
            </w:r>
            <w:r w:rsidR="009337DD">
              <w:fldChar w:fldCharType="end"/>
            </w:r>
            <w:r w:rsidR="009337DD">
              <w:fldChar w:fldCharType="begin"/>
            </w:r>
            <w:r w:rsidR="009337DD">
              <w:instrText xml:space="preserve"> XE "</w:instrText>
            </w:r>
            <w:r w:rsidR="009337DD" w:rsidRPr="00B7131F">
              <w:instrText>40</w:instrText>
            </w:r>
            <w:r w:rsidR="009337DD">
              <w:instrText xml:space="preserve">" </w:instrText>
            </w:r>
            <w:r w:rsidR="009337DD">
              <w:fldChar w:fldCharType="end"/>
            </w:r>
            <w:r w:rsidR="009337DD">
              <w:fldChar w:fldCharType="begin"/>
            </w:r>
            <w:r w:rsidR="009337DD">
              <w:instrText xml:space="preserve"> XE "</w:instrText>
            </w:r>
            <w:r w:rsidR="009337DD" w:rsidRPr="00B96A26">
              <w:instrText>SI</w:instrText>
            </w:r>
            <w:r w:rsidR="009337DD">
              <w:instrText xml:space="preserve">" </w:instrText>
            </w:r>
            <w:r w:rsidR="009337DD">
              <w:fldChar w:fldCharType="end"/>
            </w:r>
            <w:r w:rsidR="009337DD">
              <w:fldChar w:fldCharType="begin"/>
            </w:r>
            <w:r w:rsidR="009337DD">
              <w:instrText xml:space="preserve"> XE "</w:instrText>
            </w:r>
            <w:r w:rsidR="009337DD" w:rsidRPr="00DA7EB3">
              <w:instrText>60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Universal Service ID</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Facility</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Sub-ID</w:instrText>
            </w:r>
            <w:r w:rsidR="009337DD">
              <w:instrText xml:space="preserve">" </w:instrText>
            </w:r>
            <w:r w:rsidR="009337DD">
              <w:fldChar w:fldCharType="end"/>
            </w:r>
            <w:r w:rsidR="009337DD">
              <w:fldChar w:fldCharType="begin"/>
            </w:r>
            <w:r w:rsidR="009337DD">
              <w:instrText xml:space="preserve"> XE "</w:instrText>
            </w:r>
            <w:r w:rsidR="009337DD" w:rsidRPr="00634687">
              <w:instrText>20</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r w:rsidR="009337DD">
              <w:fldChar w:fldCharType="begin"/>
            </w:r>
            <w:r w:rsidR="009337DD">
              <w:instrText xml:space="preserve"> XE "</w:instrText>
            </w:r>
            <w:r w:rsidR="009337DD" w:rsidRPr="00693181">
              <w:instrText>1</w:instrText>
            </w:r>
            <w:r w:rsidR="009337DD">
              <w:instrText xml:space="preserve">" </w:instrText>
            </w:r>
            <w:r w:rsidR="009337DD">
              <w:fldChar w:fldCharType="end"/>
            </w:r>
          </w:p>
        </w:tc>
        <w:tc>
          <w:tcPr>
            <w:tcW w:w="2700" w:type="dxa"/>
          </w:tcPr>
          <w:p w14:paraId="1DFD9E9C" w14:textId="77777777" w:rsidR="00554A5D" w:rsidRPr="00554A5D" w:rsidRDefault="00554A5D" w:rsidP="00554A5D">
            <w:pPr>
              <w:pStyle w:val="TableCell"/>
              <w:cnfStyle w:val="000000000000" w:firstRow="0" w:lastRow="0" w:firstColumn="0" w:lastColumn="0" w:oddVBand="0" w:evenVBand="0" w:oddHBand="0" w:evenHBand="0" w:firstRowFirstColumn="0" w:firstRowLastColumn="0" w:lastRowFirstColumn="0" w:lastRowLastColumn="0"/>
            </w:pPr>
            <w:r w:rsidRPr="00554A5D">
              <w:t>Primary Key</w:t>
            </w:r>
          </w:p>
        </w:tc>
        <w:tc>
          <w:tcPr>
            <w:tcW w:w="1870" w:type="dxa"/>
          </w:tcPr>
          <w:p w14:paraId="25BA9A5E" w14:textId="4A12A4B6" w:rsidR="00554A5D" w:rsidRPr="00554A5D" w:rsidRDefault="00554A5D" w:rsidP="00554A5D">
            <w:pPr>
              <w:pStyle w:val="TableCell"/>
              <w:cnfStyle w:val="000000000000" w:firstRow="0" w:lastRow="0" w:firstColumn="0" w:lastColumn="0" w:oddVBand="0" w:evenVBand="0" w:oddHBand="0" w:evenHBand="0" w:firstRowFirstColumn="0" w:firstRowLastColumn="0" w:lastRowFirstColumn="0" w:lastRowLastColumn="0"/>
            </w:pPr>
            <w:r w:rsidRPr="00554A5D">
              <w:t>^^^25</w:t>
            </w:r>
            <w:r w:rsidR="009337DD">
              <w:fldChar w:fldCharType="begin"/>
            </w:r>
            <w:r w:rsidR="009337DD">
              <w:instrText xml:space="preserve"> XE "</w:instrText>
            </w:r>
            <w:r w:rsidR="009337DD" w:rsidRPr="00693181">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Result Status</w:instrText>
            </w:r>
            <w:r w:rsidR="009337DD">
              <w:instrText xml:space="preserve">" </w:instrText>
            </w:r>
            <w:r w:rsidR="009337DD">
              <w:fldChar w:fldCharType="end"/>
            </w:r>
            <w:r w:rsidRPr="00554A5D">
              <w:t>^</w:t>
            </w:r>
            <w:r w:rsidR="009337DD">
              <w:fldChar w:fldCharType="begin"/>
            </w:r>
            <w:r w:rsidR="009337DD">
              <w:instrText xml:space="preserve"> XE "</w:instrText>
            </w:r>
            <w:r w:rsidR="009337DD" w:rsidRPr="00026D6A">
              <w:instrText>1</w:instrText>
            </w:r>
            <w:r w:rsidR="009337DD">
              <w:instrText xml:space="preserve">" </w:instrText>
            </w:r>
            <w:r w:rsidR="009337DD">
              <w:fldChar w:fldCharType="end"/>
            </w:r>
            <w:r w:rsidRPr="00554A5D">
              <w:t>Cardiology Consult^99CON</w:t>
            </w:r>
          </w:p>
        </w:tc>
        <w:tc>
          <w:tcPr>
            <w:tcW w:w="1871" w:type="dxa"/>
          </w:tcPr>
          <w:p w14:paraId="02C0DDDF" w14:textId="77777777" w:rsidR="00554A5D" w:rsidRPr="00554A5D" w:rsidRDefault="00554A5D" w:rsidP="00554A5D">
            <w:pPr>
              <w:pStyle w:val="TableCell"/>
              <w:cnfStyle w:val="000000000000" w:firstRow="0" w:lastRow="0" w:firstColumn="0" w:lastColumn="0" w:oddVBand="0" w:evenVBand="0" w:oddHBand="0" w:evenHBand="0" w:firstRowFirstColumn="0" w:firstRowLastColumn="0" w:lastRowFirstColumn="0" w:lastRowLastColumn="0"/>
            </w:pPr>
            <w:r w:rsidRPr="00554A5D">
              <w:t>coded element</w:t>
            </w:r>
          </w:p>
        </w:tc>
      </w:tr>
      <w:tr w:rsidR="00554A5D" w:rsidRPr="00554A5D" w14:paraId="5DCA538F" w14:textId="77777777" w:rsidTr="00554A5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232" w:type="dxa"/>
            <w:gridSpan w:val="5"/>
          </w:tcPr>
          <w:p w14:paraId="2FC96F94" w14:textId="77777777" w:rsidR="00554A5D" w:rsidRPr="00554A5D" w:rsidRDefault="00554A5D" w:rsidP="00554A5D">
            <w:pPr>
              <w:pStyle w:val="TableCell"/>
              <w:jc w:val="center"/>
            </w:pPr>
          </w:p>
        </w:tc>
      </w:tr>
      <w:tr w:rsidR="00554A5D" w:rsidRPr="00554A5D" w14:paraId="24D9CED2" w14:textId="77777777" w:rsidTr="00554A5D">
        <w:trPr>
          <w:cantSplit/>
        </w:trPr>
        <w:tc>
          <w:tcPr>
            <w:cnfStyle w:val="001000000000" w:firstRow="0" w:lastRow="0" w:firstColumn="1" w:lastColumn="0" w:oddVBand="0" w:evenVBand="0" w:oddHBand="0" w:evenHBand="0" w:firstRowFirstColumn="0" w:firstRowLastColumn="0" w:lastRowFirstColumn="0" w:lastRowLastColumn="0"/>
            <w:tcW w:w="985" w:type="dxa"/>
          </w:tcPr>
          <w:p w14:paraId="35F48A23" w14:textId="1E89E85F" w:rsidR="00554A5D" w:rsidRPr="00554A5D" w:rsidRDefault="00554A5D" w:rsidP="00554A5D">
            <w:pPr>
              <w:pStyle w:val="TableCell"/>
              <w:jc w:val="center"/>
            </w:pPr>
            <w:r w:rsidRPr="00554A5D">
              <w:t>ZCS</w:t>
            </w:r>
            <w:r w:rsidR="009337DD">
              <w:fldChar w:fldCharType="begin"/>
            </w:r>
            <w:r w:rsidR="009337DD">
              <w:instrText xml:space="preserve"> XE "</w:instrText>
            </w:r>
            <w:r w:rsidR="009337DD" w:rsidRPr="00554A5D">
              <w:instrText>1</w:instrText>
            </w:r>
            <w:r w:rsidR="009337DD">
              <w:instrText xml:space="preserve">" </w:instrText>
            </w:r>
            <w:r w:rsidR="009337DD">
              <w:fldChar w:fldCharType="end"/>
            </w:r>
          </w:p>
        </w:tc>
        <w:tc>
          <w:tcPr>
            <w:tcW w:w="810" w:type="dxa"/>
          </w:tcPr>
          <w:p w14:paraId="01643DDB" w14:textId="6C2EE0ED" w:rsidR="00554A5D" w:rsidRPr="00554A5D" w:rsidRDefault="00554A5D" w:rsidP="00554A5D">
            <w:pPr>
              <w:pStyle w:val="TableCell"/>
              <w:cnfStyle w:val="000000000000" w:firstRow="0" w:lastRow="0" w:firstColumn="0" w:lastColumn="0" w:oddVBand="0" w:evenVBand="0" w:oddHBand="0" w:evenHBand="0" w:firstRowFirstColumn="0" w:firstRowLastColumn="0" w:lastRowFirstColumn="0" w:lastRowLastColumn="0"/>
            </w:pPr>
            <w:r w:rsidRPr="00554A5D">
              <w:t>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p>
        </w:tc>
        <w:tc>
          <w:tcPr>
            <w:tcW w:w="2700" w:type="dxa"/>
          </w:tcPr>
          <w:p w14:paraId="7DA5A590" w14:textId="0813932F" w:rsidR="00554A5D" w:rsidRPr="00554A5D" w:rsidRDefault="00554A5D" w:rsidP="00554A5D">
            <w:pPr>
              <w:pStyle w:val="TableCell"/>
              <w:cnfStyle w:val="000000000000" w:firstRow="0" w:lastRow="0" w:firstColumn="0" w:lastColumn="0" w:oddVBand="0" w:evenVBand="0" w:oddHBand="0" w:evenHBand="0" w:firstRowFirstColumn="0" w:firstRowLastColumn="0" w:lastRowFirstColumn="0" w:lastRowLastColumn="0"/>
            </w:pPr>
            <w:r w:rsidRPr="00554A5D">
              <w:t>Service</w:t>
            </w:r>
            <w:r w:rsidR="009337DD">
              <w:fldChar w:fldCharType="begin"/>
            </w:r>
            <w:r w:rsidR="009337DD">
              <w:instrText xml:space="preserve"> XE "</w:instrText>
            </w:r>
            <w:r w:rsidR="009337DD" w:rsidRPr="002548B7">
              <w:instrText>A clinical or administrative specialty (or department) within a Medical Center.</w:instrText>
            </w:r>
            <w:r w:rsidR="009337DD">
              <w:instrText xml:space="preserve">" </w:instrText>
            </w:r>
            <w:r w:rsidR="009337DD">
              <w:fldChar w:fldCharType="end"/>
            </w:r>
            <w:r w:rsidRPr="00554A5D">
              <w:t xml:space="preserve"> Usage</w:t>
            </w:r>
          </w:p>
        </w:tc>
        <w:tc>
          <w:tcPr>
            <w:tcW w:w="1870" w:type="dxa"/>
          </w:tcPr>
          <w:p w14:paraId="56CD8F8E" w14:textId="72B35E24" w:rsidR="00554A5D" w:rsidRPr="00554A5D" w:rsidRDefault="00554A5D" w:rsidP="00554A5D">
            <w:pPr>
              <w:pStyle w:val="TableCell"/>
              <w:cnfStyle w:val="000000000000" w:firstRow="0" w:lastRow="0" w:firstColumn="0" w:lastColumn="0" w:oddVBand="0" w:evenVBand="0" w:oddHBand="0" w:evenHBand="0" w:firstRowFirstColumn="0" w:firstRowLastColumn="0" w:lastRowFirstColumn="0" w:lastRowLastColumn="0"/>
            </w:pPr>
            <w:r w:rsidRPr="00554A5D">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sz w:val="24"/>
                <w:szCs w:val="24"/>
              </w:rPr>
              <w:instrText>SERVICE USAGE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p>
        </w:tc>
        <w:tc>
          <w:tcPr>
            <w:tcW w:w="1871" w:type="dxa"/>
          </w:tcPr>
          <w:p w14:paraId="270924E9" w14:textId="7F6D1C2F" w:rsidR="00554A5D" w:rsidRPr="00554A5D" w:rsidRDefault="00554A5D" w:rsidP="00554A5D">
            <w:pPr>
              <w:pStyle w:val="TableCell"/>
              <w:cnfStyle w:val="000000000000" w:firstRow="0" w:lastRow="0" w:firstColumn="0" w:lastColumn="0" w:oddVBand="0" w:evenVBand="0" w:oddHBand="0" w:evenHBand="0" w:firstRowFirstColumn="0" w:firstRowLastColumn="0" w:lastRowFirstColumn="0" w:lastRowLastColumn="0"/>
            </w:pPr>
            <w:r w:rsidRPr="00554A5D">
              <w:t>coded value (1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Pr="00554A5D">
              <w:t>=</w:t>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r w:rsidRPr="00554A5D">
              <w:t>Grouper only, 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sz w:val="24"/>
                <w:szCs w:val="24"/>
              </w:rPr>
              <w:instrText>SERVICE USAGE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Pr="00554A5D">
              <w:t>=Tracking only)</w:t>
            </w:r>
          </w:p>
        </w:tc>
      </w:tr>
      <w:tr w:rsidR="00554A5D" w:rsidRPr="00554A5D" w14:paraId="763B8278" w14:textId="77777777" w:rsidTr="00554A5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232" w:type="dxa"/>
            <w:gridSpan w:val="5"/>
          </w:tcPr>
          <w:p w14:paraId="1AC798BE" w14:textId="77777777" w:rsidR="00554A5D" w:rsidRPr="00554A5D" w:rsidRDefault="00554A5D" w:rsidP="00554A5D">
            <w:pPr>
              <w:pStyle w:val="TableCell"/>
              <w:jc w:val="center"/>
            </w:pPr>
          </w:p>
        </w:tc>
      </w:tr>
      <w:tr w:rsidR="00554A5D" w:rsidRPr="00554A5D" w14:paraId="0D75C545" w14:textId="77777777" w:rsidTr="00554A5D">
        <w:trPr>
          <w:cantSplit/>
        </w:trPr>
        <w:tc>
          <w:tcPr>
            <w:cnfStyle w:val="001000000000" w:firstRow="0" w:lastRow="0" w:firstColumn="1" w:lastColumn="0" w:oddVBand="0" w:evenVBand="0" w:oddHBand="0" w:evenHBand="0" w:firstRowFirstColumn="0" w:firstRowLastColumn="0" w:lastRowFirstColumn="0" w:lastRowLastColumn="0"/>
            <w:tcW w:w="985" w:type="dxa"/>
          </w:tcPr>
          <w:p w14:paraId="64092071" w14:textId="2C99F609" w:rsidR="00554A5D" w:rsidRPr="00554A5D" w:rsidRDefault="00554A5D" w:rsidP="00554A5D">
            <w:pPr>
              <w:pStyle w:val="TableCell"/>
              <w:jc w:val="center"/>
            </w:pPr>
            <w:r w:rsidRPr="00554A5D">
              <w:t>{ ZSY }</w:t>
            </w:r>
          </w:p>
        </w:tc>
        <w:tc>
          <w:tcPr>
            <w:tcW w:w="810" w:type="dxa"/>
          </w:tcPr>
          <w:p w14:paraId="4D2E69CA" w14:textId="04D9BF5B" w:rsidR="00554A5D" w:rsidRPr="00554A5D" w:rsidRDefault="00554A5D" w:rsidP="00554A5D">
            <w:pPr>
              <w:pStyle w:val="TableCell"/>
              <w:cnfStyle w:val="000000000000" w:firstRow="0" w:lastRow="0" w:firstColumn="0" w:lastColumn="0" w:oddVBand="0" w:evenVBand="0" w:oddHBand="0" w:evenHBand="0" w:firstRowFirstColumn="0" w:firstRowLastColumn="0" w:lastRowFirstColumn="0" w:lastRowLastColumn="0"/>
            </w:pPr>
            <w:r w:rsidRPr="00554A5D">
              <w:t>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p>
        </w:tc>
        <w:tc>
          <w:tcPr>
            <w:tcW w:w="2700" w:type="dxa"/>
          </w:tcPr>
          <w:p w14:paraId="089D42F4" w14:textId="77777777" w:rsidR="00554A5D" w:rsidRPr="00554A5D" w:rsidRDefault="00554A5D" w:rsidP="00554A5D">
            <w:pPr>
              <w:pStyle w:val="TableCell"/>
              <w:cnfStyle w:val="000000000000" w:firstRow="0" w:lastRow="0" w:firstColumn="0" w:lastColumn="0" w:oddVBand="0" w:evenVBand="0" w:oddHBand="0" w:evenHBand="0" w:firstRowFirstColumn="0" w:firstRowLastColumn="0" w:lastRowFirstColumn="0" w:lastRowLastColumn="0"/>
            </w:pPr>
            <w:r w:rsidRPr="00554A5D">
              <w:t>Set ID</w:t>
            </w:r>
          </w:p>
        </w:tc>
        <w:tc>
          <w:tcPr>
            <w:tcW w:w="1870" w:type="dxa"/>
          </w:tcPr>
          <w:p w14:paraId="141E3295" w14:textId="4C383D2B" w:rsidR="00554A5D" w:rsidRPr="00554A5D" w:rsidRDefault="00554A5D" w:rsidP="00554A5D">
            <w:pPr>
              <w:pStyle w:val="TableCell"/>
              <w:cnfStyle w:val="000000000000" w:firstRow="0" w:lastRow="0" w:firstColumn="0" w:lastColumn="0" w:oddVBand="0" w:evenVBand="0" w:oddHBand="0" w:evenHBand="0" w:firstRowFirstColumn="0" w:firstRowLastColumn="0" w:lastRowFirstColumn="0" w:lastRowLastColumn="0"/>
            </w:pPr>
            <w:r w:rsidRPr="00554A5D">
              <w:t>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p>
        </w:tc>
        <w:tc>
          <w:tcPr>
            <w:tcW w:w="1871" w:type="dxa"/>
          </w:tcPr>
          <w:p w14:paraId="65872A7C" w14:textId="77777777" w:rsidR="00554A5D" w:rsidRPr="00554A5D" w:rsidRDefault="00554A5D" w:rsidP="00554A5D">
            <w:pPr>
              <w:pStyle w:val="TableCell"/>
              <w:cnfStyle w:val="000000000000" w:firstRow="0" w:lastRow="0" w:firstColumn="0" w:lastColumn="0" w:oddVBand="0" w:evenVBand="0" w:oddHBand="0" w:evenHBand="0" w:firstRowFirstColumn="0" w:firstRowLastColumn="0" w:lastRowFirstColumn="0" w:lastRowLastColumn="0"/>
            </w:pPr>
            <w:r w:rsidRPr="00554A5D">
              <w:t>Numeric</w:t>
            </w:r>
          </w:p>
        </w:tc>
      </w:tr>
      <w:tr w:rsidR="00554A5D" w:rsidRPr="00554A5D" w14:paraId="2F5138A1" w14:textId="77777777" w:rsidTr="00554A5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85" w:type="dxa"/>
          </w:tcPr>
          <w:p w14:paraId="7A1DA2F5" w14:textId="77777777" w:rsidR="00554A5D" w:rsidRPr="00554A5D" w:rsidRDefault="00554A5D" w:rsidP="00554A5D">
            <w:pPr>
              <w:pStyle w:val="TableCell"/>
              <w:jc w:val="center"/>
            </w:pPr>
            <w:r w:rsidRPr="00554A5D">
              <w:t>}</w:t>
            </w:r>
          </w:p>
        </w:tc>
        <w:tc>
          <w:tcPr>
            <w:tcW w:w="810" w:type="dxa"/>
          </w:tcPr>
          <w:p w14:paraId="5E01885D" w14:textId="17CD73C7" w:rsidR="00554A5D" w:rsidRPr="00554A5D" w:rsidRDefault="00554A5D" w:rsidP="00554A5D">
            <w:pPr>
              <w:pStyle w:val="TableCell"/>
              <w:cnfStyle w:val="000000100000" w:firstRow="0" w:lastRow="0" w:firstColumn="0" w:lastColumn="0" w:oddVBand="0" w:evenVBand="0" w:oddHBand="1" w:evenHBand="0" w:firstRowFirstColumn="0" w:firstRowLastColumn="0" w:lastRowFirstColumn="0" w:lastRowLastColumn="0"/>
            </w:pPr>
            <w:r w:rsidRPr="00554A5D">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sz w:val="24"/>
                <w:szCs w:val="24"/>
              </w:rPr>
              <w:instrText>SERVICE USAGE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p>
        </w:tc>
        <w:tc>
          <w:tcPr>
            <w:tcW w:w="2700" w:type="dxa"/>
          </w:tcPr>
          <w:p w14:paraId="7BD93F42" w14:textId="4E29DEBE" w:rsidR="00554A5D" w:rsidRPr="00554A5D" w:rsidRDefault="00554A5D" w:rsidP="00554A5D">
            <w:pPr>
              <w:pStyle w:val="TableCell"/>
              <w:cnfStyle w:val="000000100000" w:firstRow="0" w:lastRow="0" w:firstColumn="0" w:lastColumn="0" w:oddVBand="0" w:evenVBand="0" w:oddHBand="1" w:evenHBand="0" w:firstRowFirstColumn="0" w:firstRowLastColumn="0" w:lastRowFirstColumn="0" w:lastRowLastColumn="0"/>
            </w:pPr>
            <w:r w:rsidRPr="00554A5D">
              <w:t>Synonym</w:t>
            </w:r>
            <w:r w:rsidR="009337DD">
              <w:fldChar w:fldCharType="begin"/>
            </w:r>
            <w:r w:rsidR="009337DD">
              <w:instrText xml:space="preserve"> XE "</w:instrText>
            </w:r>
            <w:r w:rsidR="009337DD" w:rsidRPr="007D75E5">
              <w:instrText>Name</w:instrText>
            </w:r>
            <w:r w:rsidR="009337DD">
              <w:instrText xml:space="preserve">" </w:instrText>
            </w:r>
            <w:r w:rsidR="009337DD">
              <w:fldChar w:fldCharType="end"/>
            </w:r>
          </w:p>
        </w:tc>
        <w:tc>
          <w:tcPr>
            <w:tcW w:w="1870" w:type="dxa"/>
          </w:tcPr>
          <w:p w14:paraId="585CC142" w14:textId="77777777" w:rsidR="00554A5D" w:rsidRPr="00554A5D" w:rsidRDefault="00554A5D" w:rsidP="00554A5D">
            <w:pPr>
              <w:pStyle w:val="TableCell"/>
              <w:cnfStyle w:val="000000100000" w:firstRow="0" w:lastRow="0" w:firstColumn="0" w:lastColumn="0" w:oddVBand="0" w:evenVBand="0" w:oddHBand="1" w:evenHBand="0" w:firstRowFirstColumn="0" w:firstRowLastColumn="0" w:lastRowFirstColumn="0" w:lastRowLastColumn="0"/>
            </w:pPr>
            <w:r w:rsidRPr="00554A5D">
              <w:t>CARD</w:t>
            </w:r>
          </w:p>
        </w:tc>
        <w:tc>
          <w:tcPr>
            <w:tcW w:w="1871" w:type="dxa"/>
          </w:tcPr>
          <w:p w14:paraId="796EEB99" w14:textId="77777777" w:rsidR="00554A5D" w:rsidRPr="00554A5D" w:rsidRDefault="00554A5D" w:rsidP="00554A5D">
            <w:pPr>
              <w:pStyle w:val="TableCell"/>
              <w:cnfStyle w:val="000000100000" w:firstRow="0" w:lastRow="0" w:firstColumn="0" w:lastColumn="0" w:oddVBand="0" w:evenVBand="0" w:oddHBand="1" w:evenHBand="0" w:firstRowFirstColumn="0" w:firstRowLastColumn="0" w:lastRowFirstColumn="0" w:lastRowLastColumn="0"/>
            </w:pPr>
            <w:r w:rsidRPr="00554A5D">
              <w:t>string</w:t>
            </w:r>
          </w:p>
        </w:tc>
      </w:tr>
    </w:tbl>
    <w:p w14:paraId="42501445" w14:textId="152662B3" w:rsidR="004D7F41" w:rsidRDefault="004D7F41" w:rsidP="00554A5D">
      <w:pPr>
        <w:spacing w:after="0"/>
      </w:pPr>
    </w:p>
    <w:p w14:paraId="7CA53960" w14:textId="0BF0FCB1" w:rsidR="004D7F41" w:rsidRDefault="00554A5D" w:rsidP="00992DF7">
      <w:r>
        <w:t>Note the following:</w:t>
      </w:r>
      <w:r w:rsidR="009337DD">
        <w:fldChar w:fldCharType="begin"/>
      </w:r>
      <w:r w:rsidR="009337DD">
        <w:instrText xml:space="preserve"> XE "Note the following:" </w:instrText>
      </w:r>
      <w:r w:rsidR="009337DD">
        <w:fldChar w:fldCharType="end"/>
      </w:r>
    </w:p>
    <w:p w14:paraId="763104BF" w14:textId="4EAEC346" w:rsidR="00554A5D" w:rsidRDefault="00554A5D" w:rsidP="00554A5D">
      <w:pPr>
        <w:pStyle w:val="ListParagraph"/>
        <w:numPr>
          <w:ilvl w:val="0"/>
          <w:numId w:val="78"/>
        </w:numPr>
      </w:pPr>
      <w:r>
        <w:t>When doing the initial population of the orderable items file, the File Level Event Code should be REP. After the initial population, subsequent changes should have the UPD</w:t>
      </w:r>
      <w:r w:rsidR="009D02E6">
        <w:t> </w:t>
      </w:r>
      <w:r>
        <w:t>code.</w:t>
      </w:r>
      <w:r w:rsidR="009337DD">
        <w:fldChar w:fldCharType="begin"/>
      </w:r>
      <w:r w:rsidR="009337DD">
        <w:instrText xml:space="preserve"> XE "When doing the initial population of the orderable items file, the File Level Event Code should be REP. After the initial population, subsequent changes should have the UPD code." </w:instrText>
      </w:r>
      <w:r w:rsidR="009337DD">
        <w:fldChar w:fldCharType="end"/>
      </w:r>
    </w:p>
    <w:p w14:paraId="51901756" w14:textId="384A171E" w:rsidR="00554A5D" w:rsidRDefault="00554A5D" w:rsidP="00554A5D">
      <w:pPr>
        <w:pStyle w:val="ListParagraph"/>
        <w:numPr>
          <w:ilvl w:val="0"/>
          <w:numId w:val="78"/>
        </w:numPr>
      </w:pPr>
      <w:r>
        <w:t>Orderable item updates always originate from Consults.</w:t>
      </w:r>
      <w:r w:rsidR="009337DD">
        <w:fldChar w:fldCharType="begin"/>
      </w:r>
      <w:r w:rsidR="009337DD">
        <w:instrText xml:space="preserve"> XE "Orderable item updates always originate from Consults." </w:instrText>
      </w:r>
      <w:r w:rsidR="009337DD">
        <w:fldChar w:fldCharType="end"/>
      </w:r>
    </w:p>
    <w:p w14:paraId="1FDC1323" w14:textId="64557852" w:rsidR="00554A5D" w:rsidRDefault="00554A5D" w:rsidP="00554A5D">
      <w:pPr>
        <w:pStyle w:val="ListParagraph"/>
        <w:numPr>
          <w:ilvl w:val="0"/>
          <w:numId w:val="78"/>
        </w:numPr>
      </w:pPr>
      <w:r>
        <w:t>There may be multiple MFE segments passed in a single transaction.</w:t>
      </w:r>
      <w:r w:rsidR="009337DD">
        <w:fldChar w:fldCharType="begin"/>
      </w:r>
      <w:r w:rsidR="009337DD">
        <w:instrText xml:space="preserve"> XE "There may be multiple MFE segments passed in a single transaction." </w:instrText>
      </w:r>
      <w:r w:rsidR="009337DD">
        <w:fldChar w:fldCharType="end"/>
      </w:r>
    </w:p>
    <w:p w14:paraId="58D6F7D6" w14:textId="0BB0DC17" w:rsidR="00554A5D" w:rsidRDefault="00554A5D" w:rsidP="00554A5D">
      <w:pPr>
        <w:pStyle w:val="ListParagraph"/>
        <w:numPr>
          <w:ilvl w:val="0"/>
          <w:numId w:val="78"/>
        </w:numPr>
      </w:pPr>
      <w:r>
        <w:t>The record-level event code tells whether this transaction is an update, addition, inactivation, etc.</w:t>
      </w:r>
      <w:r w:rsidR="009337DD">
        <w:fldChar w:fldCharType="begin"/>
      </w:r>
      <w:r w:rsidR="009337DD">
        <w:instrText xml:space="preserve"> XE "The record-level event code tells whether this transaction is an update, addition, inactivation, etc." </w:instrText>
      </w:r>
      <w:r w:rsidR="009337DD">
        <w:fldChar w:fldCharType="end"/>
      </w:r>
    </w:p>
    <w:p w14:paraId="4E4D855C" w14:textId="50AC86C6" w:rsidR="00554A5D" w:rsidRDefault="00554A5D" w:rsidP="00554A5D">
      <w:pPr>
        <w:pStyle w:val="ListParagraph"/>
        <w:numPr>
          <w:ilvl w:val="0"/>
          <w:numId w:val="78"/>
        </w:numPr>
      </w:pPr>
      <w:r>
        <w:t>The primary key is the coded element normally passed when creating an order. By using the coded element, we can know the national and local names for a consult.</w:t>
      </w:r>
      <w:r w:rsidR="009337DD">
        <w:fldChar w:fldCharType="begin"/>
      </w:r>
      <w:r w:rsidR="009337DD">
        <w:instrText xml:space="preserve"> XE "The primary key is the coded element normally passed when creating an order. By using the coded element, we can know the national and local names for a consult." </w:instrText>
      </w:r>
      <w:r w:rsidR="009337DD">
        <w:fldChar w:fldCharType="end"/>
      </w:r>
    </w:p>
    <w:p w14:paraId="34BB7FAE" w14:textId="0AFF83FD" w:rsidR="009D02E6" w:rsidRDefault="009D02E6" w:rsidP="00992DF7">
      <w:r>
        <w:lastRenderedPageBreak/>
        <w:t>Refer to Figure 14-19.</w:t>
      </w:r>
      <w:r w:rsidR="009337DD">
        <w:fldChar w:fldCharType="begin"/>
      </w:r>
      <w:r w:rsidR="009337DD">
        <w:instrText xml:space="preserve"> XE "Refer to Figure 14-19." </w:instrText>
      </w:r>
      <w:r w:rsidR="009337DD">
        <w:fldChar w:fldCharType="end"/>
      </w:r>
    </w:p>
    <w:p w14:paraId="0D257C1D" w14:textId="3DCE5043" w:rsidR="00554A5D" w:rsidRDefault="009D02E6" w:rsidP="009D02E6">
      <w:pPr>
        <w:pStyle w:val="CaptionFigure"/>
      </w:pPr>
      <w:bookmarkStart w:id="305" w:name="_Toc145568180"/>
      <w:r>
        <w:t xml:space="preserve">Figure 14-19: </w:t>
      </w:r>
      <w:r w:rsidRPr="009D02E6">
        <w:t>Orderable Item Updates</w:t>
      </w:r>
      <w:r>
        <w:t xml:space="preserve"> Example</w:t>
      </w:r>
      <w:bookmarkEnd w:id="305"/>
      <w:r w:rsidR="009337DD">
        <w:fldChar w:fldCharType="begin"/>
      </w:r>
      <w:r w:rsidR="009337DD">
        <w:instrText xml:space="preserve"> XE "</w:instrText>
      </w:r>
      <w:r w:rsidR="009337DD" w:rsidRPr="00CB2731">
        <w:rPr>
          <w:rStyle w:val="Hyperlink"/>
          <w:noProof/>
        </w:rPr>
        <w:instrText>Figure 14-19: Orderable Item Updates Example</w:instrText>
      </w:r>
      <w:r w:rsidR="009337DD">
        <w:rPr>
          <w:noProof/>
          <w:webHidden/>
        </w:rPr>
        <w:tab/>
      </w:r>
      <w:r w:rsidR="009337DD">
        <w:rPr>
          <w:noProof/>
          <w:webHidden/>
        </w:rPr>
        <w:fldChar w:fldCharType="begin"/>
      </w:r>
      <w:r w:rsidR="009337DD">
        <w:rPr>
          <w:noProof/>
          <w:webHidden/>
        </w:rPr>
        <w:instrText xml:space="preserve"> PAGEREF _Toc144361880 \h </w:instrText>
      </w:r>
      <w:r w:rsidR="009337DD">
        <w:rPr>
          <w:noProof/>
          <w:webHidden/>
        </w:rPr>
      </w:r>
      <w:r w:rsidR="009337DD">
        <w:rPr>
          <w:noProof/>
          <w:webHidden/>
        </w:rPr>
        <w:fldChar w:fldCharType="separate"/>
      </w:r>
      <w:r w:rsidR="009337DD">
        <w:rPr>
          <w:noProof/>
          <w:webHidden/>
        </w:rPr>
        <w:instrText>180</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"Figure 14-19: </w:instrText>
      </w:r>
      <w:r w:rsidR="009337DD" w:rsidRPr="009D02E6">
        <w:instrText>Orderable Item Updates</w:instrText>
      </w:r>
      <w:r w:rsidR="009337DD">
        <w:instrText xml:space="preserve"> Example" </w:instrText>
      </w:r>
      <w:r w:rsidR="009337DD">
        <w:fldChar w:fldCharType="end"/>
      </w:r>
    </w:p>
    <w:p w14:paraId="0D94F95B" w14:textId="2F9BA912" w:rsidR="009D02E6" w:rsidRDefault="009D02E6" w:rsidP="009D02E6">
      <w:pPr>
        <w:jc w:val="center"/>
      </w:pPr>
      <w:r w:rsidRPr="009D02E6">
        <w:rPr>
          <w:noProof/>
        </w:rPr>
        <w:drawing>
          <wp:inline distT="0" distB="0" distL="0" distR="0" wp14:anchorId="01B1DE33" wp14:editId="7C1902D7">
            <wp:extent cx="5229225" cy="1494870"/>
            <wp:effectExtent l="0" t="0" r="0" b="0"/>
            <wp:docPr id="86" name="Picture 86" descr="The figure depicts a screen capture of content reading as follows:&#10;&#10;Adding new request services&#10;Array:  MSG(1)=&quot;MSH|^~\&amp;|CONSULTS|660|||||MFN&quot;&#10;  MSG(2)=&quot;MFI|123.5^Request Services^99DD||REP|||NE”&#10;  MSG(3)=&quot;MFE|MAD|||^^^4^CARDIOLOGY^99CON&quot;&#10;  MSG(4)=”ZCS|2”&#10;Call:  D MSG^XQOR(&quot;GMRC ORDERABLE ITEM UPDATE&quot;,.MSG)&#10;&#10;Inactivating a request service&#10;Array:  MSG(1)=&quot;MSH|^~\&amp;|CONSULTS|660|||||MFN&quot;&#10;  MSG(2)=&quot;MFI|123.5^Request Services^99DD||UPD|||NE”&#10;  MSG(3)=&quot;MFE|MDC|||^^^2^MEDICINE^99CON”&#10;Call:  D MSG^XQOR(&quot;GMRC ORDERABLE ITEM UPDATE&quot;,.MS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The figure depicts a screen capture of content reading as follows:&#10;&#10;Adding new request services&#10;Array:  MSG(1)=&quot;MSH|^~\&amp;|CONSULTS|660|||||MFN&quot;&#10;  MSG(2)=&quot;MFI|123.5^Request Services^99DD||REP|||NE”&#10;  MSG(3)=&quot;MFE|MAD|||^^^4^CARDIOLOGY^99CON&quot;&#10;  MSG(4)=”ZCS|2”&#10;Call:  D MSG^XQOR(&quot;GMRC ORDERABLE ITEM UPDATE&quot;,.MSG)&#10;&#10;Inactivating a request service&#10;Array:  MSG(1)=&quot;MSH|^~\&amp;|CONSULTS|660|||||MFN&quot;&#10;  MSG(2)=&quot;MFI|123.5^Request Services^99DD||UPD|||NE”&#10;  MSG(3)=&quot;MFE|MDC|||^^^2^MEDICINE^99CON”&#10;Call:  D MSG^XQOR(&quot;GMRC ORDERABLE ITEM UPDATE&quot;,.MSG)&#10;"/>
                    <pic:cNvPicPr/>
                  </pic:nvPicPr>
                  <pic:blipFill rotWithShape="1">
                    <a:blip r:embed="rId181"/>
                    <a:srcRect t="3717"/>
                    <a:stretch/>
                  </pic:blipFill>
                  <pic:spPr bwMode="auto">
                    <a:xfrm>
                      <a:off x="0" y="0"/>
                      <a:ext cx="5229263" cy="1494881"/>
                    </a:xfrm>
                    <a:prstGeom prst="rect">
                      <a:avLst/>
                    </a:prstGeom>
                    <a:ln>
                      <a:noFill/>
                    </a:ln>
                    <a:extLst>
                      <a:ext uri="{53640926-AAD7-44D8-BBD7-CCE9431645EC}">
                        <a14:shadowObscured xmlns:a14="http://schemas.microsoft.com/office/drawing/2010/main"/>
                      </a:ext>
                    </a:extLst>
                  </pic:spPr>
                </pic:pic>
              </a:graphicData>
            </a:graphic>
          </wp:inline>
        </w:drawing>
      </w:r>
    </w:p>
    <w:p w14:paraId="7996CD0E" w14:textId="42CE59AF" w:rsidR="00554A5D" w:rsidRDefault="00093EA8" w:rsidP="00093EA8">
      <w:pPr>
        <w:pStyle w:val="Heading3"/>
      </w:pPr>
      <w:r>
        <w:t xml:space="preserve"> </w:t>
      </w:r>
      <w:bookmarkStart w:id="306" w:name="_Toc145585499"/>
      <w:r w:rsidR="009D02E6" w:rsidRPr="009D02E6">
        <w:t>Orderable Item Updates</w:t>
      </w:r>
      <w:r>
        <w:t xml:space="preserve"> - Procedures</w:t>
      </w:r>
      <w:bookmarkEnd w:id="306"/>
      <w:r w:rsidR="009337DD">
        <w:fldChar w:fldCharType="begin"/>
      </w:r>
      <w:r w:rsidR="009337DD">
        <w:instrText xml:space="preserve"> XE "</w:instrText>
      </w:r>
      <w:r w:rsidR="009337DD" w:rsidRPr="009D02E6">
        <w:instrText>Orderable Item Updates</w:instrText>
      </w:r>
      <w:r w:rsidR="009337DD">
        <w:instrText xml:space="preserve"> - Procedures" </w:instrText>
      </w:r>
      <w:r w:rsidR="009337DD">
        <w:fldChar w:fldCharType="end"/>
      </w:r>
    </w:p>
    <w:p w14:paraId="6A4C922F" w14:textId="756B9BA9" w:rsidR="00554A5D" w:rsidRDefault="00093EA8" w:rsidP="00992DF7">
      <w:r w:rsidRPr="00093EA8">
        <w:t>When Consults makes procedures available for ordering or inactivates a procedure, OE/RR</w:t>
      </w:r>
      <w:r w:rsidR="009337DD">
        <w:fldChar w:fldCharType="begin"/>
      </w:r>
      <w:r w:rsidR="009337DD">
        <w:instrText xml:space="preserve"> XE "</w:instrText>
      </w:r>
      <w:r w:rsidR="009337DD" w:rsidRPr="00644954">
        <w:instrText>3.0</w:instrText>
      </w:r>
      <w:r w:rsidR="009337DD">
        <w:instrText xml:space="preserve">" </w:instrText>
      </w:r>
      <w:r w:rsidR="009337DD">
        <w:fldChar w:fldCharType="end"/>
      </w:r>
      <w:r w:rsidRPr="00093EA8">
        <w:t xml:space="preserve"> needs to be notified. This is done via a protocol event point which should be defined by Consults. When this event point is invoked, an HL7 master file update message is sent. Information that should be available in this segment is listed in </w:t>
      </w:r>
      <w:r>
        <w:t>Table 14</w:t>
      </w:r>
      <w:r w:rsidR="009337DD">
        <w:fldChar w:fldCharType="begin"/>
      </w:r>
      <w:r w:rsidR="009337DD">
        <w:instrText xml:space="preserve"> XE "</w:instrText>
      </w:r>
      <w:r w:rsidR="009337DD" w:rsidRPr="00026D6A">
        <w:instrText>239</w:instrText>
      </w:r>
      <w:r w:rsidR="009337DD">
        <w:instrText xml:space="preserve">" </w:instrText>
      </w:r>
      <w:r w:rsidR="009337DD">
        <w:fldChar w:fldCharType="end"/>
      </w:r>
      <w:r w:rsidR="009337DD">
        <w:fldChar w:fldCharType="begin"/>
      </w:r>
      <w:r w:rsidR="009337DD">
        <w:instrText xml:space="preserve"> XE "</w:instrText>
      </w:r>
      <w:r w:rsidR="009337DD" w:rsidRPr="00AF2026">
        <w:instrText>6</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180</w:instrText>
      </w:r>
      <w:r w:rsidR="009337DD">
        <w:instrText xml:space="preserve">" </w:instrText>
      </w:r>
      <w:r w:rsidR="009337DD">
        <w:fldChar w:fldCharType="end"/>
      </w:r>
      <w:r>
        <w:t>-51</w:t>
      </w:r>
      <w:r w:rsidR="009337DD">
        <w:fldChar w:fldCharType="begin"/>
      </w:r>
      <w:r w:rsidR="009337DD">
        <w:instrText xml:space="preserve"> XE "</w:instrText>
      </w:r>
      <w:r w:rsidR="009337DD" w:rsidRPr="001E152C">
        <w:rPr>
          <w:rStyle w:val="Hyperlink"/>
          <w:color w:val="212121"/>
          <w:u w:val="none"/>
        </w:rPr>
        <w:instrText>SignatureCodeDate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026D6A">
        <w:instrText>8</w:instrText>
      </w:r>
      <w:r w:rsidR="009337DD">
        <w:instrText xml:space="preserve">" </w:instrText>
      </w:r>
      <w:r w:rsidR="009337DD">
        <w:fldChar w:fldCharType="end"/>
      </w:r>
      <w:r>
        <w:t xml:space="preserve"> below</w:t>
      </w:r>
      <w:r w:rsidRPr="00093EA8">
        <w:t>.</w:t>
      </w:r>
    </w:p>
    <w:p w14:paraId="535ADF76" w14:textId="052050AC" w:rsidR="00554A5D" w:rsidRDefault="00093EA8" w:rsidP="00992DF7">
      <w:r>
        <w:t>Refer to Table 14-5</w:t>
      </w:r>
      <w:r w:rsidR="009F38D1">
        <w:t>4</w:t>
      </w:r>
      <w:r>
        <w:t>.</w:t>
      </w:r>
      <w:r w:rsidR="009337DD">
        <w:fldChar w:fldCharType="begin"/>
      </w:r>
      <w:r w:rsidR="009337DD">
        <w:instrText xml:space="preserve"> XE "Refer to Table 14-54." </w:instrText>
      </w:r>
      <w:r w:rsidR="009337DD">
        <w:fldChar w:fldCharType="end"/>
      </w:r>
    </w:p>
    <w:p w14:paraId="56D40850" w14:textId="3E764027" w:rsidR="00093EA8" w:rsidRDefault="00093EA8" w:rsidP="00093EA8">
      <w:pPr>
        <w:pStyle w:val="Caption"/>
      </w:pPr>
      <w:bookmarkStart w:id="307" w:name="_Toc145585591"/>
      <w:r>
        <w:t>Table 14-5</w:t>
      </w:r>
      <w:r w:rsidR="009F38D1">
        <w:t>4</w:t>
      </w:r>
      <w:r>
        <w:t xml:space="preserve">: </w:t>
      </w:r>
      <w:r w:rsidRPr="00093EA8">
        <w:t>Orderable Item Updates - Procedures</w:t>
      </w:r>
      <w:bookmarkEnd w:id="307"/>
      <w:r w:rsidR="009337DD">
        <w:fldChar w:fldCharType="begin"/>
      </w:r>
      <w:r w:rsidR="009337DD">
        <w:instrText xml:space="preserve"> XE "</w:instrText>
      </w:r>
      <w:r w:rsidR="009337DD" w:rsidRPr="00104826">
        <w:rPr>
          <w:rStyle w:val="Hyperlink"/>
          <w:noProof/>
        </w:rPr>
        <w:instrText>Table 14-54: Orderable Item Updates - Procedures</w:instrText>
      </w:r>
      <w:r w:rsidR="009337DD">
        <w:rPr>
          <w:noProof/>
          <w:webHidden/>
        </w:rPr>
        <w:tab/>
      </w:r>
      <w:r w:rsidR="009337DD">
        <w:rPr>
          <w:noProof/>
          <w:webHidden/>
        </w:rPr>
        <w:fldChar w:fldCharType="begin"/>
      </w:r>
      <w:r w:rsidR="009337DD">
        <w:rPr>
          <w:noProof/>
          <w:webHidden/>
        </w:rPr>
        <w:instrText xml:space="preserve"> PAGEREF _Toc144361771 \h </w:instrText>
      </w:r>
      <w:r w:rsidR="009337DD">
        <w:rPr>
          <w:noProof/>
          <w:webHidden/>
        </w:rPr>
      </w:r>
      <w:r w:rsidR="009337DD">
        <w:rPr>
          <w:noProof/>
          <w:webHidden/>
        </w:rPr>
        <w:fldChar w:fldCharType="separate"/>
      </w:r>
      <w:r w:rsidR="009337DD">
        <w:rPr>
          <w:noProof/>
          <w:webHidden/>
        </w:rPr>
        <w:instrText>180</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"Table 14-54: </w:instrText>
      </w:r>
      <w:r w:rsidR="009337DD" w:rsidRPr="00093EA8">
        <w:instrText>Orderable Item Updates - Procedures</w:instrText>
      </w:r>
      <w:r w:rsidR="009337DD">
        <w:instrText xml:space="preserve">" </w:instrText>
      </w:r>
      <w:r w:rsidR="009337DD">
        <w:fldChar w:fldCharType="end"/>
      </w:r>
    </w:p>
    <w:tbl>
      <w:tblPr>
        <w:tblStyle w:val="OITTable1"/>
        <w:tblW w:w="0" w:type="auto"/>
        <w:tblLook w:val="04A0" w:firstRow="1" w:lastRow="0" w:firstColumn="1" w:lastColumn="0" w:noHBand="0" w:noVBand="1"/>
      </w:tblPr>
      <w:tblGrid>
        <w:gridCol w:w="1433"/>
        <w:gridCol w:w="1423"/>
        <w:gridCol w:w="1627"/>
        <w:gridCol w:w="3329"/>
        <w:gridCol w:w="1538"/>
      </w:tblGrid>
      <w:tr w:rsidR="00093EA8" w:rsidRPr="00093EA8" w14:paraId="290EFB30" w14:textId="77777777" w:rsidTr="00093EA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33" w:type="dxa"/>
          </w:tcPr>
          <w:p w14:paraId="260906A8" w14:textId="574B7057" w:rsidR="00093EA8" w:rsidRPr="00093EA8" w:rsidRDefault="00093EA8" w:rsidP="00DA434A">
            <w:pPr>
              <w:pStyle w:val="Table-Headings"/>
              <w:rPr>
                <w:b/>
                <w:bCs/>
              </w:rPr>
            </w:pPr>
            <w:r w:rsidRPr="00093EA8">
              <w:rPr>
                <w:b/>
                <w:bCs/>
              </w:rPr>
              <w:t>SEG</w:t>
            </w:r>
            <w:r w:rsidR="009337DD">
              <w:fldChar w:fldCharType="begin"/>
            </w:r>
            <w:r w:rsidR="009337DD">
              <w:rPr>
                <w:b/>
                <w:bCs/>
              </w:rPr>
              <w:instrText xml:space="preserve"> XE "</w:instrText>
            </w:r>
            <w:r w:rsidR="009337DD">
              <w:instrText>SEQ"</w:instrText>
            </w:r>
            <w:r w:rsidR="009337DD">
              <w:rPr>
                <w:b/>
                <w:bCs/>
              </w:rPr>
              <w:instrText xml:space="preserve"> </w:instrText>
            </w:r>
            <w:r w:rsidR="009337DD">
              <w:fldChar w:fldCharType="end"/>
            </w:r>
          </w:p>
        </w:tc>
        <w:tc>
          <w:tcPr>
            <w:tcW w:w="1423" w:type="dxa"/>
          </w:tcPr>
          <w:p w14:paraId="43511374" w14:textId="4426AED0" w:rsidR="00093EA8" w:rsidRPr="00093EA8" w:rsidRDefault="00093EA8" w:rsidP="00093EA8">
            <w:pPr>
              <w:pStyle w:val="Table-Headings"/>
              <w:cnfStyle w:val="100000000000" w:firstRow="1" w:lastRow="0" w:firstColumn="0" w:lastColumn="0" w:oddVBand="0" w:evenVBand="0" w:oddHBand="0" w:evenHBand="0" w:firstRowFirstColumn="0" w:firstRowLastColumn="0" w:lastRowFirstColumn="0" w:lastRowLastColumn="0"/>
              <w:rPr>
                <w:b/>
                <w:bCs/>
              </w:rPr>
            </w:pPr>
            <w:r w:rsidRPr="00093EA8">
              <w:rPr>
                <w:b/>
                <w:bCs/>
              </w:rPr>
              <w:t>SEQ</w:t>
            </w:r>
            <w:r w:rsidR="009337DD">
              <w:fldChar w:fldCharType="begin"/>
            </w:r>
            <w:r w:rsidR="009337DD">
              <w:rPr>
                <w:b/>
                <w:bCs/>
              </w:rPr>
              <w:instrText xml:space="preserve"> XE "</w:instrText>
            </w:r>
            <w:r w:rsidR="009337DD" w:rsidRPr="00634687">
              <w:rPr>
                <w:b/>
                <w:bCs/>
              </w:rPr>
              <w:instrText>LEN</w:instrText>
            </w:r>
            <w:r w:rsidR="009337DD">
              <w:rPr>
                <w:b/>
                <w:bCs/>
              </w:rPr>
              <w:instrText xml:space="preserve">" </w:instrText>
            </w:r>
            <w:r w:rsidR="009337DD">
              <w:fldChar w:fldCharType="end"/>
            </w:r>
          </w:p>
        </w:tc>
        <w:tc>
          <w:tcPr>
            <w:tcW w:w="1627" w:type="dxa"/>
          </w:tcPr>
          <w:p w14:paraId="18641A5E" w14:textId="77777777" w:rsidR="00093EA8" w:rsidRPr="00093EA8" w:rsidRDefault="00093EA8" w:rsidP="00093EA8">
            <w:pPr>
              <w:pStyle w:val="Table-Headings"/>
              <w:cnfStyle w:val="100000000000" w:firstRow="1" w:lastRow="0" w:firstColumn="0" w:lastColumn="0" w:oddVBand="0" w:evenVBand="0" w:oddHBand="0" w:evenHBand="0" w:firstRowFirstColumn="0" w:firstRowLastColumn="0" w:lastRowFirstColumn="0" w:lastRowLastColumn="0"/>
              <w:rPr>
                <w:b/>
                <w:bCs/>
              </w:rPr>
            </w:pPr>
            <w:r w:rsidRPr="00093EA8">
              <w:rPr>
                <w:b/>
                <w:bCs/>
              </w:rPr>
              <w:t>Field Name</w:t>
            </w:r>
          </w:p>
        </w:tc>
        <w:tc>
          <w:tcPr>
            <w:tcW w:w="3329" w:type="dxa"/>
          </w:tcPr>
          <w:p w14:paraId="535437BA" w14:textId="77777777" w:rsidR="00093EA8" w:rsidRPr="00093EA8" w:rsidRDefault="00093EA8" w:rsidP="00093EA8">
            <w:pPr>
              <w:pStyle w:val="Table-Headings"/>
              <w:cnfStyle w:val="100000000000" w:firstRow="1" w:lastRow="0" w:firstColumn="0" w:lastColumn="0" w:oddVBand="0" w:evenVBand="0" w:oddHBand="0" w:evenHBand="0" w:firstRowFirstColumn="0" w:firstRowLastColumn="0" w:lastRowFirstColumn="0" w:lastRowLastColumn="0"/>
              <w:rPr>
                <w:b/>
                <w:bCs/>
              </w:rPr>
            </w:pPr>
            <w:r w:rsidRPr="00093EA8">
              <w:rPr>
                <w:b/>
                <w:bCs/>
              </w:rPr>
              <w:t>Example</w:t>
            </w:r>
          </w:p>
        </w:tc>
        <w:tc>
          <w:tcPr>
            <w:tcW w:w="1538" w:type="dxa"/>
          </w:tcPr>
          <w:p w14:paraId="60EAC185" w14:textId="77777777" w:rsidR="00093EA8" w:rsidRPr="00093EA8" w:rsidRDefault="00093EA8" w:rsidP="00093EA8">
            <w:pPr>
              <w:pStyle w:val="Table-Headings"/>
              <w:cnfStyle w:val="100000000000" w:firstRow="1" w:lastRow="0" w:firstColumn="0" w:lastColumn="0" w:oddVBand="0" w:evenVBand="0" w:oddHBand="0" w:evenHBand="0" w:firstRowFirstColumn="0" w:firstRowLastColumn="0" w:lastRowFirstColumn="0" w:lastRowLastColumn="0"/>
              <w:rPr>
                <w:b/>
                <w:bCs/>
              </w:rPr>
            </w:pPr>
            <w:r w:rsidRPr="00093EA8">
              <w:rPr>
                <w:b/>
                <w:bCs/>
              </w:rPr>
              <w:t>HL7 Type</w:t>
            </w:r>
          </w:p>
        </w:tc>
      </w:tr>
      <w:tr w:rsidR="00093EA8" w:rsidRPr="00093EA8" w14:paraId="6CA16A57" w14:textId="77777777" w:rsidTr="00093EA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33" w:type="dxa"/>
          </w:tcPr>
          <w:p w14:paraId="3EC71B2F" w14:textId="503D65BF" w:rsidR="00093EA8" w:rsidRPr="00093EA8" w:rsidRDefault="00093EA8" w:rsidP="00DA434A">
            <w:pPr>
              <w:pStyle w:val="TableCell"/>
              <w:jc w:val="center"/>
            </w:pPr>
            <w:r w:rsidRPr="00093EA8">
              <w:t>MSH</w:t>
            </w:r>
            <w:r w:rsidR="009337DD">
              <w:fldChar w:fldCharType="begin"/>
            </w:r>
            <w:r w:rsidR="009337DD">
              <w:instrText xml:space="preserve"> XE "</w:instrText>
            </w:r>
            <w:r w:rsidR="009337DD" w:rsidRPr="008545ED">
              <w:instrText>Message Header</w:instrText>
            </w:r>
            <w:r w:rsidR="009337DD">
              <w:instrText xml:space="preserve">" </w:instrText>
            </w:r>
            <w:r w:rsidR="009337DD">
              <w:fldChar w:fldCharType="end"/>
            </w:r>
            <w:r w:rsidR="009337DD">
              <w:fldChar w:fldCharType="begin"/>
            </w:r>
            <w:r w:rsidR="009337DD">
              <w:instrText xml:space="preserve"> XE "</w:instrText>
            </w:r>
            <w:r w:rsidR="009337DD" w:rsidRPr="001E152C">
              <w:instrText>1</w:instrText>
            </w:r>
            <w:r w:rsidR="009337DD">
              <w:instrText xml:space="preserve">" </w:instrText>
            </w:r>
            <w:r w:rsidR="009337DD">
              <w:fldChar w:fldCharType="end"/>
            </w:r>
          </w:p>
        </w:tc>
        <w:tc>
          <w:tcPr>
            <w:tcW w:w="1423" w:type="dxa"/>
          </w:tcPr>
          <w:p w14:paraId="776A9D22" w14:textId="4850E8A5" w:rsidR="00093EA8" w:rsidRPr="00093EA8" w:rsidRDefault="00093EA8" w:rsidP="00093EA8">
            <w:pPr>
              <w:pStyle w:val="TableCell"/>
              <w:cnfStyle w:val="000000100000" w:firstRow="0" w:lastRow="0" w:firstColumn="0" w:lastColumn="0" w:oddVBand="0" w:evenVBand="0" w:oddHBand="1" w:evenHBand="0" w:firstRowFirstColumn="0" w:firstRowLastColumn="0" w:lastRowFirstColumn="0" w:lastRowLastColumn="0"/>
            </w:pPr>
            <w:r w:rsidRPr="00093EA8">
              <w:t>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p>
        </w:tc>
        <w:tc>
          <w:tcPr>
            <w:tcW w:w="1627" w:type="dxa"/>
          </w:tcPr>
          <w:p w14:paraId="501B10FE" w14:textId="77777777" w:rsidR="00093EA8" w:rsidRPr="00093EA8" w:rsidRDefault="00093EA8" w:rsidP="00093EA8">
            <w:pPr>
              <w:pStyle w:val="TableCell"/>
              <w:cnfStyle w:val="000000100000" w:firstRow="0" w:lastRow="0" w:firstColumn="0" w:lastColumn="0" w:oddVBand="0" w:evenVBand="0" w:oddHBand="1" w:evenHBand="0" w:firstRowFirstColumn="0" w:firstRowLastColumn="0" w:lastRowFirstColumn="0" w:lastRowLastColumn="0"/>
            </w:pPr>
            <w:r w:rsidRPr="00093EA8">
              <w:t>Field Separator</w:t>
            </w:r>
          </w:p>
        </w:tc>
        <w:tc>
          <w:tcPr>
            <w:tcW w:w="3329" w:type="dxa"/>
          </w:tcPr>
          <w:p w14:paraId="3967D2FD" w14:textId="77777777" w:rsidR="00093EA8" w:rsidRPr="00093EA8" w:rsidRDefault="00093EA8" w:rsidP="00093EA8">
            <w:pPr>
              <w:pStyle w:val="TableCell"/>
              <w:cnfStyle w:val="000000100000" w:firstRow="0" w:lastRow="0" w:firstColumn="0" w:lastColumn="0" w:oddVBand="0" w:evenVBand="0" w:oddHBand="1" w:evenHBand="0" w:firstRowFirstColumn="0" w:firstRowLastColumn="0" w:lastRowFirstColumn="0" w:lastRowLastColumn="0"/>
            </w:pPr>
            <w:r w:rsidRPr="00093EA8">
              <w:t>|</w:t>
            </w:r>
          </w:p>
        </w:tc>
        <w:tc>
          <w:tcPr>
            <w:tcW w:w="1538" w:type="dxa"/>
          </w:tcPr>
          <w:p w14:paraId="5F161145" w14:textId="77777777" w:rsidR="00093EA8" w:rsidRPr="00093EA8" w:rsidRDefault="00093EA8" w:rsidP="00093EA8">
            <w:pPr>
              <w:pStyle w:val="TableCell"/>
              <w:cnfStyle w:val="000000100000" w:firstRow="0" w:lastRow="0" w:firstColumn="0" w:lastColumn="0" w:oddVBand="0" w:evenVBand="0" w:oddHBand="1" w:evenHBand="0" w:firstRowFirstColumn="0" w:firstRowLastColumn="0" w:lastRowFirstColumn="0" w:lastRowLastColumn="0"/>
            </w:pPr>
            <w:r w:rsidRPr="00093EA8">
              <w:t>string</w:t>
            </w:r>
          </w:p>
        </w:tc>
      </w:tr>
      <w:tr w:rsidR="00093EA8" w:rsidRPr="00093EA8" w14:paraId="5CE12D7C" w14:textId="77777777" w:rsidTr="00093EA8">
        <w:trPr>
          <w:cantSplit/>
        </w:trPr>
        <w:tc>
          <w:tcPr>
            <w:cnfStyle w:val="001000000000" w:firstRow="0" w:lastRow="0" w:firstColumn="1" w:lastColumn="0" w:oddVBand="0" w:evenVBand="0" w:oddHBand="0" w:evenHBand="0" w:firstRowFirstColumn="0" w:firstRowLastColumn="0" w:lastRowFirstColumn="0" w:lastRowLastColumn="0"/>
            <w:tcW w:w="1433" w:type="dxa"/>
          </w:tcPr>
          <w:p w14:paraId="0779897D" w14:textId="77777777" w:rsidR="00093EA8" w:rsidRPr="00093EA8" w:rsidRDefault="00093EA8" w:rsidP="00DA434A">
            <w:pPr>
              <w:pStyle w:val="TableCell"/>
              <w:jc w:val="center"/>
            </w:pPr>
          </w:p>
        </w:tc>
        <w:tc>
          <w:tcPr>
            <w:tcW w:w="1423" w:type="dxa"/>
          </w:tcPr>
          <w:p w14:paraId="5C9C39E1" w14:textId="09C1F234" w:rsidR="00093EA8" w:rsidRPr="00093EA8" w:rsidRDefault="00093EA8" w:rsidP="00093EA8">
            <w:pPr>
              <w:pStyle w:val="TableCell"/>
              <w:cnfStyle w:val="000000000000" w:firstRow="0" w:lastRow="0" w:firstColumn="0" w:lastColumn="0" w:oddVBand="0" w:evenVBand="0" w:oddHBand="0" w:evenHBand="0" w:firstRowFirstColumn="0" w:firstRowLastColumn="0" w:lastRowFirstColumn="0" w:lastRowLastColumn="0"/>
            </w:pPr>
            <w:r w:rsidRPr="00093EA8">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sz w:val="24"/>
                <w:szCs w:val="24"/>
              </w:rPr>
              <w:instrText>SERVICE USAGE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p>
        </w:tc>
        <w:tc>
          <w:tcPr>
            <w:tcW w:w="1627" w:type="dxa"/>
          </w:tcPr>
          <w:p w14:paraId="706552CA" w14:textId="77777777" w:rsidR="00093EA8" w:rsidRPr="00093EA8" w:rsidRDefault="00093EA8" w:rsidP="00093EA8">
            <w:pPr>
              <w:pStyle w:val="TableCell"/>
              <w:cnfStyle w:val="000000000000" w:firstRow="0" w:lastRow="0" w:firstColumn="0" w:lastColumn="0" w:oddVBand="0" w:evenVBand="0" w:oddHBand="0" w:evenHBand="0" w:firstRowFirstColumn="0" w:firstRowLastColumn="0" w:lastRowFirstColumn="0" w:lastRowLastColumn="0"/>
            </w:pPr>
            <w:r w:rsidRPr="00093EA8">
              <w:t>Encoding Characters</w:t>
            </w:r>
          </w:p>
        </w:tc>
        <w:tc>
          <w:tcPr>
            <w:tcW w:w="3329" w:type="dxa"/>
          </w:tcPr>
          <w:p w14:paraId="7A25F85B" w14:textId="77777777" w:rsidR="00093EA8" w:rsidRPr="00093EA8" w:rsidRDefault="00093EA8" w:rsidP="00093EA8">
            <w:pPr>
              <w:pStyle w:val="TableCell"/>
              <w:cnfStyle w:val="000000000000" w:firstRow="0" w:lastRow="0" w:firstColumn="0" w:lastColumn="0" w:oddVBand="0" w:evenVBand="0" w:oddHBand="0" w:evenHBand="0" w:firstRowFirstColumn="0" w:firstRowLastColumn="0" w:lastRowFirstColumn="0" w:lastRowLastColumn="0"/>
            </w:pPr>
            <w:r w:rsidRPr="00093EA8">
              <w:t>^~\&amp;</w:t>
            </w:r>
          </w:p>
        </w:tc>
        <w:tc>
          <w:tcPr>
            <w:tcW w:w="1538" w:type="dxa"/>
          </w:tcPr>
          <w:p w14:paraId="1DB5A755" w14:textId="77777777" w:rsidR="00093EA8" w:rsidRPr="00093EA8" w:rsidRDefault="00093EA8" w:rsidP="00093EA8">
            <w:pPr>
              <w:pStyle w:val="TableCell"/>
              <w:cnfStyle w:val="000000000000" w:firstRow="0" w:lastRow="0" w:firstColumn="0" w:lastColumn="0" w:oddVBand="0" w:evenVBand="0" w:oddHBand="0" w:evenHBand="0" w:firstRowFirstColumn="0" w:firstRowLastColumn="0" w:lastRowFirstColumn="0" w:lastRowLastColumn="0"/>
            </w:pPr>
            <w:r w:rsidRPr="00093EA8">
              <w:t>string</w:t>
            </w:r>
          </w:p>
        </w:tc>
      </w:tr>
      <w:tr w:rsidR="00093EA8" w:rsidRPr="00093EA8" w14:paraId="37F02975" w14:textId="77777777" w:rsidTr="00093EA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33" w:type="dxa"/>
          </w:tcPr>
          <w:p w14:paraId="459AE46F" w14:textId="77777777" w:rsidR="00093EA8" w:rsidRPr="00093EA8" w:rsidRDefault="00093EA8" w:rsidP="00DA434A">
            <w:pPr>
              <w:pStyle w:val="TableCell"/>
              <w:jc w:val="center"/>
            </w:pPr>
          </w:p>
        </w:tc>
        <w:tc>
          <w:tcPr>
            <w:tcW w:w="1423" w:type="dxa"/>
          </w:tcPr>
          <w:p w14:paraId="623A4FDD" w14:textId="1988B724" w:rsidR="00093EA8" w:rsidRPr="00093EA8" w:rsidRDefault="00093EA8" w:rsidP="00093EA8">
            <w:pPr>
              <w:pStyle w:val="TableCell"/>
              <w:cnfStyle w:val="000000100000" w:firstRow="0" w:lastRow="0" w:firstColumn="0" w:lastColumn="0" w:oddVBand="0" w:evenVBand="0" w:oddHBand="1" w:evenHBand="0" w:firstRowFirstColumn="0" w:firstRowLastColumn="0" w:lastRowFirstColumn="0" w:lastRowLastColumn="0"/>
            </w:pPr>
            <w:r w:rsidRPr="00093EA8">
              <w:t>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p>
        </w:tc>
        <w:tc>
          <w:tcPr>
            <w:tcW w:w="1627" w:type="dxa"/>
          </w:tcPr>
          <w:p w14:paraId="7216AD72" w14:textId="77777777" w:rsidR="00093EA8" w:rsidRPr="00093EA8" w:rsidRDefault="00093EA8" w:rsidP="00093EA8">
            <w:pPr>
              <w:pStyle w:val="TableCell"/>
              <w:cnfStyle w:val="000000100000" w:firstRow="0" w:lastRow="0" w:firstColumn="0" w:lastColumn="0" w:oddVBand="0" w:evenVBand="0" w:oddHBand="1" w:evenHBand="0" w:firstRowFirstColumn="0" w:firstRowLastColumn="0" w:lastRowFirstColumn="0" w:lastRowLastColumn="0"/>
            </w:pPr>
            <w:r w:rsidRPr="00093EA8">
              <w:t>Sending Application</w:t>
            </w:r>
          </w:p>
        </w:tc>
        <w:tc>
          <w:tcPr>
            <w:tcW w:w="3329" w:type="dxa"/>
          </w:tcPr>
          <w:p w14:paraId="6B08D849" w14:textId="77777777" w:rsidR="00093EA8" w:rsidRPr="00093EA8" w:rsidRDefault="00093EA8" w:rsidP="00093EA8">
            <w:pPr>
              <w:pStyle w:val="TableCell"/>
              <w:cnfStyle w:val="000000100000" w:firstRow="0" w:lastRow="0" w:firstColumn="0" w:lastColumn="0" w:oddVBand="0" w:evenVBand="0" w:oddHBand="1" w:evenHBand="0" w:firstRowFirstColumn="0" w:firstRowLastColumn="0" w:lastRowFirstColumn="0" w:lastRowLastColumn="0"/>
            </w:pPr>
            <w:r w:rsidRPr="00093EA8">
              <w:t>PROCEDURES</w:t>
            </w:r>
          </w:p>
        </w:tc>
        <w:tc>
          <w:tcPr>
            <w:tcW w:w="1538" w:type="dxa"/>
          </w:tcPr>
          <w:p w14:paraId="4D5E5BAF" w14:textId="77777777" w:rsidR="00093EA8" w:rsidRPr="00093EA8" w:rsidRDefault="00093EA8" w:rsidP="00093EA8">
            <w:pPr>
              <w:pStyle w:val="TableCell"/>
              <w:cnfStyle w:val="000000100000" w:firstRow="0" w:lastRow="0" w:firstColumn="0" w:lastColumn="0" w:oddVBand="0" w:evenVBand="0" w:oddHBand="1" w:evenHBand="0" w:firstRowFirstColumn="0" w:firstRowLastColumn="0" w:lastRowFirstColumn="0" w:lastRowLastColumn="0"/>
            </w:pPr>
            <w:r w:rsidRPr="00093EA8">
              <w:t>string</w:t>
            </w:r>
          </w:p>
        </w:tc>
      </w:tr>
      <w:tr w:rsidR="00093EA8" w:rsidRPr="00093EA8" w14:paraId="48ED131E" w14:textId="77777777" w:rsidTr="00093EA8">
        <w:trPr>
          <w:cantSplit/>
        </w:trPr>
        <w:tc>
          <w:tcPr>
            <w:cnfStyle w:val="001000000000" w:firstRow="0" w:lastRow="0" w:firstColumn="1" w:lastColumn="0" w:oddVBand="0" w:evenVBand="0" w:oddHBand="0" w:evenHBand="0" w:firstRowFirstColumn="0" w:firstRowLastColumn="0" w:lastRowFirstColumn="0" w:lastRowLastColumn="0"/>
            <w:tcW w:w="1433" w:type="dxa"/>
          </w:tcPr>
          <w:p w14:paraId="13734207" w14:textId="77777777" w:rsidR="00093EA8" w:rsidRPr="00093EA8" w:rsidRDefault="00093EA8" w:rsidP="00DA434A">
            <w:pPr>
              <w:pStyle w:val="TableCell"/>
              <w:jc w:val="center"/>
            </w:pPr>
          </w:p>
        </w:tc>
        <w:tc>
          <w:tcPr>
            <w:tcW w:w="1423" w:type="dxa"/>
          </w:tcPr>
          <w:p w14:paraId="47B8B5D3" w14:textId="66BCB248" w:rsidR="00093EA8" w:rsidRPr="00093EA8" w:rsidRDefault="00093EA8" w:rsidP="00093EA8">
            <w:pPr>
              <w:pStyle w:val="TableCell"/>
              <w:cnfStyle w:val="000000000000" w:firstRow="0" w:lastRow="0" w:firstColumn="0" w:lastColumn="0" w:oddVBand="0" w:evenVBand="0" w:oddHBand="0" w:evenHBand="0" w:firstRowFirstColumn="0" w:firstRowLastColumn="0" w:lastRowFirstColumn="0" w:lastRowLastColumn="0"/>
            </w:pPr>
            <w:r w:rsidRPr="00093EA8">
              <w:t>4</w:t>
            </w:r>
            <w:r w:rsidR="009337DD">
              <w:fldChar w:fldCharType="begin"/>
            </w:r>
            <w:r w:rsidR="009337DD">
              <w:instrText xml:space="preserve"> XE "</w:instrText>
            </w:r>
            <w:r w:rsidR="009337DD" w:rsidRPr="00554A5D">
              <w:instrText>Primary Key</w:instrText>
            </w:r>
            <w:r w:rsidR="009337DD">
              <w:instrText xml:space="preserve">" </w:instrText>
            </w:r>
            <w:r w:rsidR="009337DD">
              <w:fldChar w:fldCharType="end"/>
            </w:r>
            <w:r w:rsidR="009337DD">
              <w:fldChar w:fldCharType="begin"/>
            </w:r>
            <w:r w:rsidR="009337DD">
              <w:instrText xml:space="preserve"> XE "</w:instrText>
            </w:r>
            <w:r w:rsidR="009337DD" w:rsidRPr="00DB3B83">
              <w:instrText>15</w:instrText>
            </w:r>
            <w:r w:rsidR="009337DD">
              <w:instrText xml:space="preserve">" </w:instrText>
            </w:r>
            <w:r w:rsidR="009337DD">
              <w:fldChar w:fldCharType="end"/>
            </w:r>
            <w:r w:rsidR="009337DD">
              <w:fldChar w:fldCharType="begin"/>
            </w:r>
            <w:r w:rsidR="009337DD">
              <w:instrText xml:space="preserve"> XE "</w:instrText>
            </w:r>
            <w:r w:rsidR="009337DD" w:rsidRPr="00B7131F">
              <w:instrText>40</w:instrText>
            </w:r>
            <w:r w:rsidR="009337DD">
              <w:instrText xml:space="preserve">" </w:instrText>
            </w:r>
            <w:r w:rsidR="009337DD">
              <w:fldChar w:fldCharType="end"/>
            </w:r>
            <w:r w:rsidR="009337DD">
              <w:fldChar w:fldCharType="begin"/>
            </w:r>
            <w:r w:rsidR="009337DD">
              <w:instrText xml:space="preserve"> XE "</w:instrText>
            </w:r>
            <w:r w:rsidR="009337DD" w:rsidRPr="00B96A26">
              <w:instrText>SI</w:instrText>
            </w:r>
            <w:r w:rsidR="009337DD">
              <w:instrText xml:space="preserve">" </w:instrText>
            </w:r>
            <w:r w:rsidR="009337DD">
              <w:fldChar w:fldCharType="end"/>
            </w:r>
            <w:r w:rsidR="009337DD">
              <w:fldChar w:fldCharType="begin"/>
            </w:r>
            <w:r w:rsidR="009337DD">
              <w:instrText xml:space="preserve"> XE "</w:instrText>
            </w:r>
            <w:r w:rsidR="009337DD" w:rsidRPr="00DA7EB3">
              <w:instrText>60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Universal Service ID</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Facility</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Sub-ID</w:instrText>
            </w:r>
            <w:r w:rsidR="009337DD">
              <w:instrText xml:space="preserve">" </w:instrText>
            </w:r>
            <w:r w:rsidR="009337DD">
              <w:fldChar w:fldCharType="end"/>
            </w:r>
            <w:r w:rsidR="009337DD">
              <w:fldChar w:fldCharType="begin"/>
            </w:r>
            <w:r w:rsidR="009337DD">
              <w:instrText xml:space="preserve"> XE "</w:instrText>
            </w:r>
            <w:r w:rsidR="009337DD" w:rsidRPr="00634687">
              <w:instrText>20</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r w:rsidR="009337DD">
              <w:fldChar w:fldCharType="begin"/>
            </w:r>
            <w:r w:rsidR="009337DD">
              <w:instrText xml:space="preserve"> XE "</w:instrText>
            </w:r>
            <w:r w:rsidR="009337DD" w:rsidRPr="00693181">
              <w:instrText>1</w:instrText>
            </w:r>
            <w:r w:rsidR="009337DD">
              <w:instrText xml:space="preserve">" </w:instrText>
            </w:r>
            <w:r w:rsidR="009337DD">
              <w:fldChar w:fldCharType="end"/>
            </w:r>
          </w:p>
        </w:tc>
        <w:tc>
          <w:tcPr>
            <w:tcW w:w="1627" w:type="dxa"/>
          </w:tcPr>
          <w:p w14:paraId="14242ABC" w14:textId="77777777" w:rsidR="00093EA8" w:rsidRPr="00093EA8" w:rsidRDefault="00093EA8" w:rsidP="00093EA8">
            <w:pPr>
              <w:pStyle w:val="TableCell"/>
              <w:cnfStyle w:val="000000000000" w:firstRow="0" w:lastRow="0" w:firstColumn="0" w:lastColumn="0" w:oddVBand="0" w:evenVBand="0" w:oddHBand="0" w:evenHBand="0" w:firstRowFirstColumn="0" w:firstRowLastColumn="0" w:lastRowFirstColumn="0" w:lastRowLastColumn="0"/>
            </w:pPr>
            <w:r w:rsidRPr="00093EA8">
              <w:t>Sending Facility</w:t>
            </w:r>
          </w:p>
        </w:tc>
        <w:tc>
          <w:tcPr>
            <w:tcW w:w="3329" w:type="dxa"/>
          </w:tcPr>
          <w:p w14:paraId="4A8821EC" w14:textId="77777777" w:rsidR="00093EA8" w:rsidRPr="00093EA8" w:rsidRDefault="00093EA8" w:rsidP="00093EA8">
            <w:pPr>
              <w:pStyle w:val="TableCell"/>
              <w:cnfStyle w:val="000000000000" w:firstRow="0" w:lastRow="0" w:firstColumn="0" w:lastColumn="0" w:oddVBand="0" w:evenVBand="0" w:oddHBand="0" w:evenHBand="0" w:firstRowFirstColumn="0" w:firstRowLastColumn="0" w:lastRowFirstColumn="0" w:lastRowLastColumn="0"/>
            </w:pPr>
            <w:r w:rsidRPr="00093EA8">
              <w:t>660</w:t>
            </w:r>
          </w:p>
        </w:tc>
        <w:tc>
          <w:tcPr>
            <w:tcW w:w="1538" w:type="dxa"/>
          </w:tcPr>
          <w:p w14:paraId="638A3A57" w14:textId="77777777" w:rsidR="00093EA8" w:rsidRPr="00093EA8" w:rsidRDefault="00093EA8" w:rsidP="00093EA8">
            <w:pPr>
              <w:pStyle w:val="TableCell"/>
              <w:cnfStyle w:val="000000000000" w:firstRow="0" w:lastRow="0" w:firstColumn="0" w:lastColumn="0" w:oddVBand="0" w:evenVBand="0" w:oddHBand="0" w:evenHBand="0" w:firstRowFirstColumn="0" w:firstRowLastColumn="0" w:lastRowFirstColumn="0" w:lastRowLastColumn="0"/>
            </w:pPr>
            <w:r w:rsidRPr="00093EA8">
              <w:t>string</w:t>
            </w:r>
          </w:p>
        </w:tc>
      </w:tr>
      <w:tr w:rsidR="00093EA8" w:rsidRPr="00093EA8" w14:paraId="12B6DD8C" w14:textId="77777777" w:rsidTr="00093EA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33" w:type="dxa"/>
          </w:tcPr>
          <w:p w14:paraId="4A0334DF" w14:textId="77777777" w:rsidR="00093EA8" w:rsidRPr="00093EA8" w:rsidRDefault="00093EA8" w:rsidP="00DA434A">
            <w:pPr>
              <w:pStyle w:val="TableCell"/>
              <w:jc w:val="center"/>
            </w:pPr>
          </w:p>
        </w:tc>
        <w:tc>
          <w:tcPr>
            <w:tcW w:w="1423" w:type="dxa"/>
          </w:tcPr>
          <w:p w14:paraId="78103A15" w14:textId="4BCBB5E7" w:rsidR="00093EA8" w:rsidRPr="00093EA8" w:rsidRDefault="00093EA8" w:rsidP="00093EA8">
            <w:pPr>
              <w:pStyle w:val="TableCell"/>
              <w:cnfStyle w:val="000000100000" w:firstRow="0" w:lastRow="0" w:firstColumn="0" w:lastColumn="0" w:oddVBand="0" w:evenVBand="0" w:oddHBand="1" w:evenHBand="0" w:firstRowFirstColumn="0" w:firstRowLastColumn="0" w:lastRowFirstColumn="0" w:lastRowLastColumn="0"/>
            </w:pPr>
            <w:r w:rsidRPr="00093EA8">
              <w:t>9</w:t>
            </w:r>
            <w:r w:rsidR="009337DD">
              <w:fldChar w:fldCharType="begin"/>
            </w:r>
            <w:r w:rsidR="009337DD">
              <w:instrText xml:space="preserve"> XE "</w:instrText>
            </w:r>
            <w:r w:rsidR="009337DD" w:rsidRPr="00693181">
              <w:instrText>8</w:instrText>
            </w:r>
            <w:r w:rsidR="009337DD">
              <w:instrText xml:space="preserve">" </w:instrText>
            </w:r>
            <w:r w:rsidR="009337DD">
              <w:fldChar w:fldCharType="end"/>
            </w:r>
            <w:r w:rsidR="009337DD">
              <w:fldChar w:fldCharType="begin"/>
            </w:r>
            <w:r w:rsidR="009337DD">
              <w:instrText xml:space="preserve"> XE "</w:instrText>
            </w:r>
            <w:r w:rsidR="009337DD" w:rsidRPr="001E152C">
              <w:instrText>Message Type</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GroupName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Date/Time of Transaction</w:instrText>
            </w:r>
            <w:r w:rsidR="009337DD">
              <w:instrText xml:space="preserve">" </w:instrText>
            </w:r>
            <w:r w:rsidR="009337DD">
              <w:fldChar w:fldCharType="end"/>
            </w:r>
            <w:r w:rsidR="009337DD">
              <w:fldChar w:fldCharType="begin"/>
            </w:r>
            <w:r w:rsidR="009337DD">
              <w:instrText xml:space="preserve"> XE "</w:instrText>
            </w:r>
            <w:r w:rsidR="009337DD" w:rsidRPr="00634687">
              <w:instrText>7</w:instrText>
            </w:r>
            <w:r w:rsidR="009337DD">
              <w:instrText xml:space="preserve">" </w:instrText>
            </w:r>
            <w:r w:rsidR="009337DD">
              <w:fldChar w:fldCharType="end"/>
            </w:r>
            <w:r w:rsidR="009337DD">
              <w:fldChar w:fldCharType="begin"/>
            </w:r>
            <w:r w:rsidR="009337DD">
              <w:instrText xml:space="preserve"> XE "</w:instrText>
            </w:r>
            <w:r w:rsidR="009337DD" w:rsidRPr="00E75147">
              <w:instrText>26</w:instrText>
            </w:r>
            <w:r w:rsidR="009337DD">
              <w:instrText xml:space="preserve">" </w:instrText>
            </w:r>
            <w:r w:rsidR="009337DD">
              <w:fldChar w:fldCharType="end"/>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p>
        </w:tc>
        <w:tc>
          <w:tcPr>
            <w:tcW w:w="1627" w:type="dxa"/>
          </w:tcPr>
          <w:p w14:paraId="21912720" w14:textId="77777777" w:rsidR="00093EA8" w:rsidRPr="00093EA8" w:rsidRDefault="00093EA8" w:rsidP="00093EA8">
            <w:pPr>
              <w:pStyle w:val="TableCell"/>
              <w:cnfStyle w:val="000000100000" w:firstRow="0" w:lastRow="0" w:firstColumn="0" w:lastColumn="0" w:oddVBand="0" w:evenVBand="0" w:oddHBand="1" w:evenHBand="0" w:firstRowFirstColumn="0" w:firstRowLastColumn="0" w:lastRowFirstColumn="0" w:lastRowLastColumn="0"/>
            </w:pPr>
            <w:r w:rsidRPr="00093EA8">
              <w:t>Message Type</w:t>
            </w:r>
          </w:p>
        </w:tc>
        <w:tc>
          <w:tcPr>
            <w:tcW w:w="3329" w:type="dxa"/>
          </w:tcPr>
          <w:p w14:paraId="5896B4E4" w14:textId="77777777" w:rsidR="00093EA8" w:rsidRPr="00093EA8" w:rsidRDefault="00093EA8" w:rsidP="00093EA8">
            <w:pPr>
              <w:pStyle w:val="TableCell"/>
              <w:cnfStyle w:val="000000100000" w:firstRow="0" w:lastRow="0" w:firstColumn="0" w:lastColumn="0" w:oddVBand="0" w:evenVBand="0" w:oddHBand="1" w:evenHBand="0" w:firstRowFirstColumn="0" w:firstRowLastColumn="0" w:lastRowFirstColumn="0" w:lastRowLastColumn="0"/>
            </w:pPr>
            <w:r w:rsidRPr="00093EA8">
              <w:t>MFN</w:t>
            </w:r>
          </w:p>
        </w:tc>
        <w:tc>
          <w:tcPr>
            <w:tcW w:w="1538" w:type="dxa"/>
          </w:tcPr>
          <w:p w14:paraId="28A6667F" w14:textId="77777777" w:rsidR="00093EA8" w:rsidRPr="00093EA8" w:rsidRDefault="00093EA8" w:rsidP="00093EA8">
            <w:pPr>
              <w:pStyle w:val="TableCell"/>
              <w:cnfStyle w:val="000000100000" w:firstRow="0" w:lastRow="0" w:firstColumn="0" w:lastColumn="0" w:oddVBand="0" w:evenVBand="0" w:oddHBand="1" w:evenHBand="0" w:firstRowFirstColumn="0" w:firstRowLastColumn="0" w:lastRowFirstColumn="0" w:lastRowLastColumn="0"/>
            </w:pPr>
            <w:r w:rsidRPr="00093EA8">
              <w:t>ID</w:t>
            </w:r>
          </w:p>
        </w:tc>
      </w:tr>
      <w:tr w:rsidR="00093EA8" w:rsidRPr="00093EA8" w14:paraId="419FD189" w14:textId="77777777" w:rsidTr="00AC6DF2">
        <w:trPr>
          <w:cantSplit/>
        </w:trPr>
        <w:tc>
          <w:tcPr>
            <w:cnfStyle w:val="001000000000" w:firstRow="0" w:lastRow="0" w:firstColumn="1" w:lastColumn="0" w:oddVBand="0" w:evenVBand="0" w:oddHBand="0" w:evenHBand="0" w:firstRowFirstColumn="0" w:firstRowLastColumn="0" w:lastRowFirstColumn="0" w:lastRowLastColumn="0"/>
            <w:tcW w:w="9350" w:type="dxa"/>
            <w:gridSpan w:val="5"/>
          </w:tcPr>
          <w:p w14:paraId="0C9B6C8B" w14:textId="77777777" w:rsidR="00093EA8" w:rsidRPr="00093EA8" w:rsidRDefault="00093EA8" w:rsidP="00DA434A">
            <w:pPr>
              <w:pStyle w:val="TableCell"/>
              <w:jc w:val="center"/>
            </w:pPr>
          </w:p>
        </w:tc>
      </w:tr>
      <w:tr w:rsidR="00093EA8" w:rsidRPr="00093EA8" w14:paraId="25B05798" w14:textId="77777777" w:rsidTr="00093EA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33" w:type="dxa"/>
          </w:tcPr>
          <w:p w14:paraId="2B3641B9" w14:textId="071CC217" w:rsidR="00093EA8" w:rsidRPr="00093EA8" w:rsidRDefault="00093EA8" w:rsidP="00DA434A">
            <w:pPr>
              <w:pStyle w:val="TableCell"/>
              <w:jc w:val="center"/>
            </w:pPr>
            <w:r w:rsidRPr="00093EA8">
              <w:t>MFI</w:t>
            </w:r>
            <w:r w:rsidR="009337DD">
              <w:fldChar w:fldCharType="begin"/>
            </w:r>
            <w:r w:rsidR="009337DD">
              <w:instrText xml:space="preserve"> XE "</w:instrText>
            </w:r>
            <w:r w:rsidR="009337DD" w:rsidRPr="00554A5D">
              <w:instrText>1</w:instrText>
            </w:r>
            <w:r w:rsidR="009337DD">
              <w:instrText xml:space="preserve">" </w:instrText>
            </w:r>
            <w:r w:rsidR="009337DD">
              <w:fldChar w:fldCharType="end"/>
            </w:r>
          </w:p>
        </w:tc>
        <w:tc>
          <w:tcPr>
            <w:tcW w:w="1423" w:type="dxa"/>
          </w:tcPr>
          <w:p w14:paraId="5B841E96" w14:textId="1FB69B4C" w:rsidR="00093EA8" w:rsidRPr="00093EA8" w:rsidRDefault="00093EA8" w:rsidP="00093EA8">
            <w:pPr>
              <w:pStyle w:val="TableCell"/>
              <w:cnfStyle w:val="000000100000" w:firstRow="0" w:lastRow="0" w:firstColumn="0" w:lastColumn="0" w:oddVBand="0" w:evenVBand="0" w:oddHBand="1" w:evenHBand="0" w:firstRowFirstColumn="0" w:firstRowLastColumn="0" w:lastRowFirstColumn="0" w:lastRowLastColumn="0"/>
            </w:pPr>
            <w:r w:rsidRPr="00093EA8">
              <w:t>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p>
        </w:tc>
        <w:tc>
          <w:tcPr>
            <w:tcW w:w="1627" w:type="dxa"/>
          </w:tcPr>
          <w:p w14:paraId="76964C29" w14:textId="77777777" w:rsidR="00093EA8" w:rsidRPr="00093EA8" w:rsidRDefault="00093EA8" w:rsidP="00093EA8">
            <w:pPr>
              <w:pStyle w:val="TableCell"/>
              <w:cnfStyle w:val="000000100000" w:firstRow="0" w:lastRow="0" w:firstColumn="0" w:lastColumn="0" w:oddVBand="0" w:evenVBand="0" w:oddHBand="1" w:evenHBand="0" w:firstRowFirstColumn="0" w:firstRowLastColumn="0" w:lastRowFirstColumn="0" w:lastRowLastColumn="0"/>
            </w:pPr>
            <w:r w:rsidRPr="00093EA8">
              <w:t>Master File ID</w:t>
            </w:r>
          </w:p>
        </w:tc>
        <w:tc>
          <w:tcPr>
            <w:tcW w:w="3329" w:type="dxa"/>
          </w:tcPr>
          <w:p w14:paraId="7EF4C1C5" w14:textId="646F6199" w:rsidR="00093EA8" w:rsidRPr="00093EA8" w:rsidRDefault="00093EA8" w:rsidP="00093EA8">
            <w:pPr>
              <w:pStyle w:val="TableCell"/>
              <w:cnfStyle w:val="000000100000" w:firstRow="0" w:lastRow="0" w:firstColumn="0" w:lastColumn="0" w:oddVBand="0" w:evenVBand="0" w:oddHBand="1" w:evenHBand="0" w:firstRowFirstColumn="0" w:firstRowLastColumn="0" w:lastRowFirstColumn="0" w:lastRowLastColumn="0"/>
            </w:pPr>
            <w:r w:rsidRPr="00093EA8">
              <w:t>123.</w:t>
            </w:r>
            <w:r w:rsidR="009337DD">
              <w:fldChar w:fldCharType="begin"/>
            </w:r>
            <w:r w:rsidR="009337DD">
              <w:instrText xml:space="preserve"> XE "</w:instrText>
            </w:r>
            <w:r w:rsidR="009337DD" w:rsidRPr="00B96D13">
              <w:instrText>REQUEST/CONSULTATION FILE</w:instrText>
            </w:r>
            <w:r w:rsidR="009337DD">
              <w:instrText xml:space="preserve">" </w:instrText>
            </w:r>
            <w:r w:rsidR="009337DD">
              <w:fldChar w:fldCharType="end"/>
            </w:r>
            <w:r w:rsidRPr="00093EA8">
              <w:t>3</w:t>
            </w:r>
            <w:r w:rsidR="009337DD">
              <w:fldChar w:fldCharType="begin"/>
            </w:r>
            <w:r w:rsidR="009337DD">
              <w:instrText xml:space="preserve"> XE "</w:instrText>
            </w:r>
            <w:r w:rsidR="009337DD" w:rsidRPr="009C3355">
              <w:rPr>
                <w:bCs/>
                <w:sz w:val="24"/>
                <w:szCs w:val="24"/>
              </w:rPr>
              <w:instrText>UPDATE TEAMS W/O NOTIFICATIONS (multiple)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B96D13">
              <w:instrText>GMRC PROCEDURES</w:instrText>
            </w:r>
            <w:r w:rsidR="009337DD">
              <w:instrText xml:space="preserve">" </w:instrText>
            </w:r>
            <w:r w:rsidR="009337DD">
              <w:fldChar w:fldCharType="end"/>
            </w:r>
            <w:r w:rsidRPr="00093EA8">
              <w:t>^Procedures^99DD</w:t>
            </w:r>
          </w:p>
        </w:tc>
        <w:tc>
          <w:tcPr>
            <w:tcW w:w="1538" w:type="dxa"/>
          </w:tcPr>
          <w:p w14:paraId="0EBA8C98" w14:textId="77777777" w:rsidR="00093EA8" w:rsidRPr="00093EA8" w:rsidRDefault="00093EA8" w:rsidP="00093EA8">
            <w:pPr>
              <w:pStyle w:val="TableCell"/>
              <w:cnfStyle w:val="000000100000" w:firstRow="0" w:lastRow="0" w:firstColumn="0" w:lastColumn="0" w:oddVBand="0" w:evenVBand="0" w:oddHBand="1" w:evenHBand="0" w:firstRowFirstColumn="0" w:firstRowLastColumn="0" w:lastRowFirstColumn="0" w:lastRowLastColumn="0"/>
            </w:pPr>
            <w:r w:rsidRPr="00093EA8">
              <w:t>coded element</w:t>
            </w:r>
          </w:p>
        </w:tc>
      </w:tr>
      <w:tr w:rsidR="00093EA8" w:rsidRPr="00093EA8" w14:paraId="3981DB93" w14:textId="77777777" w:rsidTr="00093EA8">
        <w:trPr>
          <w:cantSplit/>
        </w:trPr>
        <w:tc>
          <w:tcPr>
            <w:cnfStyle w:val="001000000000" w:firstRow="0" w:lastRow="0" w:firstColumn="1" w:lastColumn="0" w:oddVBand="0" w:evenVBand="0" w:oddHBand="0" w:evenHBand="0" w:firstRowFirstColumn="0" w:firstRowLastColumn="0" w:lastRowFirstColumn="0" w:lastRowLastColumn="0"/>
            <w:tcW w:w="1433" w:type="dxa"/>
          </w:tcPr>
          <w:p w14:paraId="791D3AC8" w14:textId="77777777" w:rsidR="00093EA8" w:rsidRPr="00093EA8" w:rsidRDefault="00093EA8" w:rsidP="00DA434A">
            <w:pPr>
              <w:pStyle w:val="TableCell"/>
              <w:jc w:val="center"/>
            </w:pPr>
          </w:p>
        </w:tc>
        <w:tc>
          <w:tcPr>
            <w:tcW w:w="1423" w:type="dxa"/>
          </w:tcPr>
          <w:p w14:paraId="7164FF51" w14:textId="49FB9A79" w:rsidR="00093EA8" w:rsidRPr="00093EA8" w:rsidRDefault="00093EA8" w:rsidP="00093EA8">
            <w:pPr>
              <w:pStyle w:val="TableCell"/>
              <w:cnfStyle w:val="000000000000" w:firstRow="0" w:lastRow="0" w:firstColumn="0" w:lastColumn="0" w:oddVBand="0" w:evenVBand="0" w:oddHBand="0" w:evenHBand="0" w:firstRowFirstColumn="0" w:firstRowLastColumn="0" w:lastRowFirstColumn="0" w:lastRowLastColumn="0"/>
            </w:pPr>
            <w:r w:rsidRPr="00093EA8">
              <w:t>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p>
        </w:tc>
        <w:tc>
          <w:tcPr>
            <w:tcW w:w="1627" w:type="dxa"/>
          </w:tcPr>
          <w:p w14:paraId="4AA3BF96" w14:textId="77777777" w:rsidR="00093EA8" w:rsidRPr="00093EA8" w:rsidRDefault="00093EA8" w:rsidP="00093EA8">
            <w:pPr>
              <w:pStyle w:val="TableCell"/>
              <w:cnfStyle w:val="000000000000" w:firstRow="0" w:lastRow="0" w:firstColumn="0" w:lastColumn="0" w:oddVBand="0" w:evenVBand="0" w:oddHBand="0" w:evenHBand="0" w:firstRowFirstColumn="0" w:firstRowLastColumn="0" w:lastRowFirstColumn="0" w:lastRowLastColumn="0"/>
            </w:pPr>
            <w:r w:rsidRPr="00093EA8">
              <w:t>File-Level Event Code</w:t>
            </w:r>
          </w:p>
        </w:tc>
        <w:tc>
          <w:tcPr>
            <w:tcW w:w="3329" w:type="dxa"/>
          </w:tcPr>
          <w:p w14:paraId="06F9AC65" w14:textId="77777777" w:rsidR="00093EA8" w:rsidRPr="00093EA8" w:rsidRDefault="00093EA8" w:rsidP="00093EA8">
            <w:pPr>
              <w:pStyle w:val="TableCell"/>
              <w:cnfStyle w:val="000000000000" w:firstRow="0" w:lastRow="0" w:firstColumn="0" w:lastColumn="0" w:oddVBand="0" w:evenVBand="0" w:oddHBand="0" w:evenHBand="0" w:firstRowFirstColumn="0" w:firstRowLastColumn="0" w:lastRowFirstColumn="0" w:lastRowLastColumn="0"/>
            </w:pPr>
            <w:r w:rsidRPr="00093EA8">
              <w:t>REP</w:t>
            </w:r>
          </w:p>
        </w:tc>
        <w:tc>
          <w:tcPr>
            <w:tcW w:w="1538" w:type="dxa"/>
          </w:tcPr>
          <w:p w14:paraId="33575C6F" w14:textId="77777777" w:rsidR="00093EA8" w:rsidRPr="00093EA8" w:rsidRDefault="00093EA8" w:rsidP="00093EA8">
            <w:pPr>
              <w:pStyle w:val="TableCell"/>
              <w:cnfStyle w:val="000000000000" w:firstRow="0" w:lastRow="0" w:firstColumn="0" w:lastColumn="0" w:oddVBand="0" w:evenVBand="0" w:oddHBand="0" w:evenHBand="0" w:firstRowFirstColumn="0" w:firstRowLastColumn="0" w:lastRowFirstColumn="0" w:lastRowLastColumn="0"/>
            </w:pPr>
            <w:r w:rsidRPr="00093EA8">
              <w:t>table 178</w:t>
            </w:r>
          </w:p>
        </w:tc>
      </w:tr>
      <w:tr w:rsidR="00093EA8" w:rsidRPr="00093EA8" w14:paraId="2658BA66" w14:textId="77777777" w:rsidTr="00093EA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33" w:type="dxa"/>
          </w:tcPr>
          <w:p w14:paraId="45D17AA8" w14:textId="77777777" w:rsidR="00093EA8" w:rsidRPr="00093EA8" w:rsidRDefault="00093EA8" w:rsidP="00DA434A">
            <w:pPr>
              <w:pStyle w:val="TableCell"/>
              <w:jc w:val="center"/>
            </w:pPr>
          </w:p>
        </w:tc>
        <w:tc>
          <w:tcPr>
            <w:tcW w:w="1423" w:type="dxa"/>
          </w:tcPr>
          <w:p w14:paraId="105B5A39" w14:textId="12D8C8D0" w:rsidR="00093EA8" w:rsidRPr="00093EA8" w:rsidRDefault="00093EA8" w:rsidP="00093EA8">
            <w:pPr>
              <w:pStyle w:val="TableCell"/>
              <w:cnfStyle w:val="000000100000" w:firstRow="0" w:lastRow="0" w:firstColumn="0" w:lastColumn="0" w:oddVBand="0" w:evenVBand="0" w:oddHBand="1" w:evenHBand="0" w:firstRowFirstColumn="0" w:firstRowLastColumn="0" w:lastRowFirstColumn="0" w:lastRowLastColumn="0"/>
            </w:pPr>
            <w:r w:rsidRPr="00093EA8">
              <w:t>6</w:t>
            </w:r>
            <w:r w:rsidR="009337DD">
              <w:fldChar w:fldCharType="begin"/>
            </w:r>
            <w:r w:rsidR="009337DD">
              <w:instrText xml:space="preserve"> XE "</w:instrText>
            </w:r>
            <w:r w:rsidR="009337DD" w:rsidRPr="00554A5D">
              <w:instrText>Response Level Code</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Originating Referral Identifier</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DA7EB3">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p>
        </w:tc>
        <w:tc>
          <w:tcPr>
            <w:tcW w:w="1627" w:type="dxa"/>
          </w:tcPr>
          <w:p w14:paraId="1BA0F25C" w14:textId="77777777" w:rsidR="00093EA8" w:rsidRPr="00093EA8" w:rsidRDefault="00093EA8" w:rsidP="00093EA8">
            <w:pPr>
              <w:pStyle w:val="TableCell"/>
              <w:cnfStyle w:val="000000100000" w:firstRow="0" w:lastRow="0" w:firstColumn="0" w:lastColumn="0" w:oddVBand="0" w:evenVBand="0" w:oddHBand="1" w:evenHBand="0" w:firstRowFirstColumn="0" w:firstRowLastColumn="0" w:lastRowFirstColumn="0" w:lastRowLastColumn="0"/>
            </w:pPr>
            <w:r w:rsidRPr="00093EA8">
              <w:t>Response Level Code</w:t>
            </w:r>
          </w:p>
        </w:tc>
        <w:tc>
          <w:tcPr>
            <w:tcW w:w="3329" w:type="dxa"/>
          </w:tcPr>
          <w:p w14:paraId="087E6900" w14:textId="77777777" w:rsidR="00093EA8" w:rsidRPr="00093EA8" w:rsidRDefault="00093EA8" w:rsidP="00093EA8">
            <w:pPr>
              <w:pStyle w:val="TableCell"/>
              <w:cnfStyle w:val="000000100000" w:firstRow="0" w:lastRow="0" w:firstColumn="0" w:lastColumn="0" w:oddVBand="0" w:evenVBand="0" w:oddHBand="1" w:evenHBand="0" w:firstRowFirstColumn="0" w:firstRowLastColumn="0" w:lastRowFirstColumn="0" w:lastRowLastColumn="0"/>
            </w:pPr>
            <w:r w:rsidRPr="00093EA8">
              <w:t>NE</w:t>
            </w:r>
          </w:p>
        </w:tc>
        <w:tc>
          <w:tcPr>
            <w:tcW w:w="1538" w:type="dxa"/>
          </w:tcPr>
          <w:p w14:paraId="748ED39A" w14:textId="77777777" w:rsidR="00093EA8" w:rsidRPr="00093EA8" w:rsidRDefault="00093EA8" w:rsidP="00093EA8">
            <w:pPr>
              <w:pStyle w:val="TableCell"/>
              <w:cnfStyle w:val="000000100000" w:firstRow="0" w:lastRow="0" w:firstColumn="0" w:lastColumn="0" w:oddVBand="0" w:evenVBand="0" w:oddHBand="1" w:evenHBand="0" w:firstRowFirstColumn="0" w:firstRowLastColumn="0" w:lastRowFirstColumn="0" w:lastRowLastColumn="0"/>
            </w:pPr>
            <w:r w:rsidRPr="00093EA8">
              <w:t>table 179</w:t>
            </w:r>
          </w:p>
        </w:tc>
      </w:tr>
      <w:tr w:rsidR="00093EA8" w:rsidRPr="00093EA8" w14:paraId="7EE0F064" w14:textId="77777777" w:rsidTr="00AC6DF2">
        <w:trPr>
          <w:cantSplit/>
        </w:trPr>
        <w:tc>
          <w:tcPr>
            <w:cnfStyle w:val="001000000000" w:firstRow="0" w:lastRow="0" w:firstColumn="1" w:lastColumn="0" w:oddVBand="0" w:evenVBand="0" w:oddHBand="0" w:evenHBand="0" w:firstRowFirstColumn="0" w:firstRowLastColumn="0" w:lastRowFirstColumn="0" w:lastRowLastColumn="0"/>
            <w:tcW w:w="9350" w:type="dxa"/>
            <w:gridSpan w:val="5"/>
          </w:tcPr>
          <w:p w14:paraId="1367597E" w14:textId="77777777" w:rsidR="00093EA8" w:rsidRPr="00093EA8" w:rsidRDefault="00093EA8" w:rsidP="00DA434A">
            <w:pPr>
              <w:pStyle w:val="TableCell"/>
              <w:jc w:val="center"/>
            </w:pPr>
          </w:p>
        </w:tc>
      </w:tr>
      <w:tr w:rsidR="00093EA8" w:rsidRPr="00093EA8" w14:paraId="6E037529" w14:textId="77777777" w:rsidTr="00093EA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33" w:type="dxa"/>
          </w:tcPr>
          <w:p w14:paraId="16732052" w14:textId="77777777" w:rsidR="00093EA8" w:rsidRPr="00093EA8" w:rsidRDefault="00093EA8" w:rsidP="00DA434A">
            <w:pPr>
              <w:pStyle w:val="TableCell"/>
              <w:jc w:val="center"/>
            </w:pPr>
            <w:r w:rsidRPr="00093EA8">
              <w:t>{ MFE</w:t>
            </w:r>
          </w:p>
        </w:tc>
        <w:tc>
          <w:tcPr>
            <w:tcW w:w="1423" w:type="dxa"/>
          </w:tcPr>
          <w:p w14:paraId="59ABA428" w14:textId="12A3663C" w:rsidR="00093EA8" w:rsidRPr="00093EA8" w:rsidRDefault="00093EA8" w:rsidP="00093EA8">
            <w:pPr>
              <w:pStyle w:val="TableCell"/>
              <w:cnfStyle w:val="000000100000" w:firstRow="0" w:lastRow="0" w:firstColumn="0" w:lastColumn="0" w:oddVBand="0" w:evenVBand="0" w:oddHBand="1" w:evenHBand="0" w:firstRowFirstColumn="0" w:firstRowLastColumn="0" w:lastRowFirstColumn="0" w:lastRowLastColumn="0"/>
            </w:pPr>
            <w:r w:rsidRPr="00093EA8">
              <w:t>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p>
        </w:tc>
        <w:tc>
          <w:tcPr>
            <w:tcW w:w="1627" w:type="dxa"/>
          </w:tcPr>
          <w:p w14:paraId="28C57F7B" w14:textId="77777777" w:rsidR="00093EA8" w:rsidRPr="00093EA8" w:rsidRDefault="00093EA8" w:rsidP="00093EA8">
            <w:pPr>
              <w:pStyle w:val="TableCell"/>
              <w:cnfStyle w:val="000000100000" w:firstRow="0" w:lastRow="0" w:firstColumn="0" w:lastColumn="0" w:oddVBand="0" w:evenVBand="0" w:oddHBand="1" w:evenHBand="0" w:firstRowFirstColumn="0" w:firstRowLastColumn="0" w:lastRowFirstColumn="0" w:lastRowLastColumn="0"/>
            </w:pPr>
            <w:r w:rsidRPr="00093EA8">
              <w:t>Record-Level Event Code</w:t>
            </w:r>
          </w:p>
        </w:tc>
        <w:tc>
          <w:tcPr>
            <w:tcW w:w="3329" w:type="dxa"/>
          </w:tcPr>
          <w:p w14:paraId="3BB84935" w14:textId="77777777" w:rsidR="00093EA8" w:rsidRPr="00093EA8" w:rsidRDefault="00093EA8" w:rsidP="00093EA8">
            <w:pPr>
              <w:pStyle w:val="TableCell"/>
              <w:cnfStyle w:val="000000100000" w:firstRow="0" w:lastRow="0" w:firstColumn="0" w:lastColumn="0" w:oddVBand="0" w:evenVBand="0" w:oddHBand="1" w:evenHBand="0" w:firstRowFirstColumn="0" w:firstRowLastColumn="0" w:lastRowFirstColumn="0" w:lastRowLastColumn="0"/>
            </w:pPr>
            <w:r w:rsidRPr="00093EA8">
              <w:t>MAD</w:t>
            </w:r>
          </w:p>
        </w:tc>
        <w:tc>
          <w:tcPr>
            <w:tcW w:w="1538" w:type="dxa"/>
          </w:tcPr>
          <w:p w14:paraId="27DD4096" w14:textId="77777777" w:rsidR="00093EA8" w:rsidRPr="00093EA8" w:rsidRDefault="00093EA8" w:rsidP="00093EA8">
            <w:pPr>
              <w:pStyle w:val="TableCell"/>
              <w:cnfStyle w:val="000000100000" w:firstRow="0" w:lastRow="0" w:firstColumn="0" w:lastColumn="0" w:oddVBand="0" w:evenVBand="0" w:oddHBand="1" w:evenHBand="0" w:firstRowFirstColumn="0" w:firstRowLastColumn="0" w:lastRowFirstColumn="0" w:lastRowLastColumn="0"/>
            </w:pPr>
            <w:r w:rsidRPr="00093EA8">
              <w:t>table 180</w:t>
            </w:r>
          </w:p>
        </w:tc>
      </w:tr>
      <w:tr w:rsidR="00093EA8" w:rsidRPr="00093EA8" w14:paraId="06F0D6D1" w14:textId="77777777" w:rsidTr="00093EA8">
        <w:trPr>
          <w:cantSplit/>
        </w:trPr>
        <w:tc>
          <w:tcPr>
            <w:cnfStyle w:val="001000000000" w:firstRow="0" w:lastRow="0" w:firstColumn="1" w:lastColumn="0" w:oddVBand="0" w:evenVBand="0" w:oddHBand="0" w:evenHBand="0" w:firstRowFirstColumn="0" w:firstRowLastColumn="0" w:lastRowFirstColumn="0" w:lastRowLastColumn="0"/>
            <w:tcW w:w="1433" w:type="dxa"/>
          </w:tcPr>
          <w:p w14:paraId="15B2885A" w14:textId="77777777" w:rsidR="00093EA8" w:rsidRPr="00093EA8" w:rsidRDefault="00093EA8" w:rsidP="00DA434A">
            <w:pPr>
              <w:pStyle w:val="TableCell"/>
              <w:jc w:val="center"/>
            </w:pPr>
          </w:p>
        </w:tc>
        <w:tc>
          <w:tcPr>
            <w:tcW w:w="1423" w:type="dxa"/>
          </w:tcPr>
          <w:p w14:paraId="7D25B23E" w14:textId="357E8403" w:rsidR="00093EA8" w:rsidRPr="00093EA8" w:rsidRDefault="00093EA8" w:rsidP="00093EA8">
            <w:pPr>
              <w:pStyle w:val="TableCell"/>
              <w:cnfStyle w:val="000000000000" w:firstRow="0" w:lastRow="0" w:firstColumn="0" w:lastColumn="0" w:oddVBand="0" w:evenVBand="0" w:oddHBand="0" w:evenHBand="0" w:firstRowFirstColumn="0" w:firstRowLastColumn="0" w:lastRowFirstColumn="0" w:lastRowLastColumn="0"/>
            </w:pPr>
            <w:r w:rsidRPr="00093EA8">
              <w:t>4</w:t>
            </w:r>
            <w:r w:rsidR="009337DD">
              <w:fldChar w:fldCharType="begin"/>
            </w:r>
            <w:r w:rsidR="009337DD">
              <w:instrText xml:space="preserve"> XE "</w:instrText>
            </w:r>
            <w:r w:rsidR="009337DD" w:rsidRPr="00554A5D">
              <w:instrText>Primary Key</w:instrText>
            </w:r>
            <w:r w:rsidR="009337DD">
              <w:instrText xml:space="preserve">" </w:instrText>
            </w:r>
            <w:r w:rsidR="009337DD">
              <w:fldChar w:fldCharType="end"/>
            </w:r>
            <w:r w:rsidR="009337DD">
              <w:fldChar w:fldCharType="begin"/>
            </w:r>
            <w:r w:rsidR="009337DD">
              <w:instrText xml:space="preserve"> XE "</w:instrText>
            </w:r>
            <w:r w:rsidR="009337DD" w:rsidRPr="00DB3B83">
              <w:instrText>15</w:instrText>
            </w:r>
            <w:r w:rsidR="009337DD">
              <w:instrText xml:space="preserve">" </w:instrText>
            </w:r>
            <w:r w:rsidR="009337DD">
              <w:fldChar w:fldCharType="end"/>
            </w:r>
            <w:r w:rsidR="009337DD">
              <w:fldChar w:fldCharType="begin"/>
            </w:r>
            <w:r w:rsidR="009337DD">
              <w:instrText xml:space="preserve"> XE "</w:instrText>
            </w:r>
            <w:r w:rsidR="009337DD" w:rsidRPr="00B7131F">
              <w:instrText>40</w:instrText>
            </w:r>
            <w:r w:rsidR="009337DD">
              <w:instrText xml:space="preserve">" </w:instrText>
            </w:r>
            <w:r w:rsidR="009337DD">
              <w:fldChar w:fldCharType="end"/>
            </w:r>
            <w:r w:rsidR="009337DD">
              <w:fldChar w:fldCharType="begin"/>
            </w:r>
            <w:r w:rsidR="009337DD">
              <w:instrText xml:space="preserve"> XE "</w:instrText>
            </w:r>
            <w:r w:rsidR="009337DD" w:rsidRPr="00B96A26">
              <w:instrText>SI</w:instrText>
            </w:r>
            <w:r w:rsidR="009337DD">
              <w:instrText xml:space="preserve">" </w:instrText>
            </w:r>
            <w:r w:rsidR="009337DD">
              <w:fldChar w:fldCharType="end"/>
            </w:r>
            <w:r w:rsidR="009337DD">
              <w:fldChar w:fldCharType="begin"/>
            </w:r>
            <w:r w:rsidR="009337DD">
              <w:instrText xml:space="preserve"> XE "</w:instrText>
            </w:r>
            <w:r w:rsidR="009337DD" w:rsidRPr="00DA7EB3">
              <w:instrText>60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Universal Service ID</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Facility</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Sub-ID</w:instrText>
            </w:r>
            <w:r w:rsidR="009337DD">
              <w:instrText xml:space="preserve">" </w:instrText>
            </w:r>
            <w:r w:rsidR="009337DD">
              <w:fldChar w:fldCharType="end"/>
            </w:r>
            <w:r w:rsidR="009337DD">
              <w:fldChar w:fldCharType="begin"/>
            </w:r>
            <w:r w:rsidR="009337DD">
              <w:instrText xml:space="preserve"> XE "</w:instrText>
            </w:r>
            <w:r w:rsidR="009337DD" w:rsidRPr="00634687">
              <w:instrText>20</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r w:rsidR="009337DD">
              <w:fldChar w:fldCharType="begin"/>
            </w:r>
            <w:r w:rsidR="009337DD">
              <w:instrText xml:space="preserve"> XE "</w:instrText>
            </w:r>
            <w:r w:rsidR="009337DD" w:rsidRPr="00693181">
              <w:instrText>1</w:instrText>
            </w:r>
            <w:r w:rsidR="009337DD">
              <w:instrText xml:space="preserve">" </w:instrText>
            </w:r>
            <w:r w:rsidR="009337DD">
              <w:fldChar w:fldCharType="end"/>
            </w:r>
          </w:p>
        </w:tc>
        <w:tc>
          <w:tcPr>
            <w:tcW w:w="1627" w:type="dxa"/>
          </w:tcPr>
          <w:p w14:paraId="2A33F4A7" w14:textId="77777777" w:rsidR="00093EA8" w:rsidRPr="00093EA8" w:rsidRDefault="00093EA8" w:rsidP="00093EA8">
            <w:pPr>
              <w:pStyle w:val="TableCell"/>
              <w:cnfStyle w:val="000000000000" w:firstRow="0" w:lastRow="0" w:firstColumn="0" w:lastColumn="0" w:oddVBand="0" w:evenVBand="0" w:oddHBand="0" w:evenHBand="0" w:firstRowFirstColumn="0" w:firstRowLastColumn="0" w:lastRowFirstColumn="0" w:lastRowLastColumn="0"/>
            </w:pPr>
            <w:r w:rsidRPr="00093EA8">
              <w:t>Primary Key</w:t>
            </w:r>
          </w:p>
        </w:tc>
        <w:tc>
          <w:tcPr>
            <w:tcW w:w="3329" w:type="dxa"/>
          </w:tcPr>
          <w:p w14:paraId="263D7586" w14:textId="77777777" w:rsidR="00093EA8" w:rsidRPr="00093EA8" w:rsidRDefault="00093EA8" w:rsidP="00093EA8">
            <w:pPr>
              <w:pStyle w:val="TableCell"/>
              <w:cnfStyle w:val="000000000000" w:firstRow="0" w:lastRow="0" w:firstColumn="0" w:lastColumn="0" w:oddVBand="0" w:evenVBand="0" w:oddHBand="0" w:evenHBand="0" w:firstRowFirstColumn="0" w:firstRowLastColumn="0" w:lastRowFirstColumn="0" w:lastRowLastColumn="0"/>
            </w:pPr>
            <w:r w:rsidRPr="00093EA8">
              <w:t>^^^1225^Electrocardiogram^99PRC</w:t>
            </w:r>
          </w:p>
        </w:tc>
        <w:tc>
          <w:tcPr>
            <w:tcW w:w="1538" w:type="dxa"/>
          </w:tcPr>
          <w:p w14:paraId="1ED25AC4" w14:textId="77777777" w:rsidR="00093EA8" w:rsidRPr="00093EA8" w:rsidRDefault="00093EA8" w:rsidP="00093EA8">
            <w:pPr>
              <w:pStyle w:val="TableCell"/>
              <w:cnfStyle w:val="000000000000" w:firstRow="0" w:lastRow="0" w:firstColumn="0" w:lastColumn="0" w:oddVBand="0" w:evenVBand="0" w:oddHBand="0" w:evenHBand="0" w:firstRowFirstColumn="0" w:firstRowLastColumn="0" w:lastRowFirstColumn="0" w:lastRowLastColumn="0"/>
            </w:pPr>
            <w:r w:rsidRPr="00093EA8">
              <w:t>coded element</w:t>
            </w:r>
          </w:p>
        </w:tc>
      </w:tr>
      <w:tr w:rsidR="00DA434A" w:rsidRPr="00093EA8" w14:paraId="05B6F646" w14:textId="77777777" w:rsidTr="00AC6DF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350" w:type="dxa"/>
            <w:gridSpan w:val="5"/>
          </w:tcPr>
          <w:p w14:paraId="67A6D143" w14:textId="77777777" w:rsidR="00DA434A" w:rsidRPr="00093EA8" w:rsidRDefault="00DA434A" w:rsidP="00DA434A">
            <w:pPr>
              <w:pStyle w:val="TableCell"/>
              <w:jc w:val="center"/>
            </w:pPr>
          </w:p>
        </w:tc>
      </w:tr>
      <w:tr w:rsidR="00093EA8" w:rsidRPr="00093EA8" w14:paraId="04EECC17" w14:textId="77777777" w:rsidTr="00093EA8">
        <w:trPr>
          <w:cantSplit/>
        </w:trPr>
        <w:tc>
          <w:tcPr>
            <w:cnfStyle w:val="001000000000" w:firstRow="0" w:lastRow="0" w:firstColumn="1" w:lastColumn="0" w:oddVBand="0" w:evenVBand="0" w:oddHBand="0" w:evenHBand="0" w:firstRowFirstColumn="0" w:firstRowLastColumn="0" w:lastRowFirstColumn="0" w:lastRowLastColumn="0"/>
            <w:tcW w:w="1433" w:type="dxa"/>
          </w:tcPr>
          <w:p w14:paraId="5712835E" w14:textId="7BC1163F" w:rsidR="00093EA8" w:rsidRPr="00093EA8" w:rsidRDefault="00093EA8" w:rsidP="00DA434A">
            <w:pPr>
              <w:pStyle w:val="TableCell"/>
              <w:jc w:val="center"/>
            </w:pPr>
            <w:r w:rsidRPr="00093EA8">
              <w:t>{ ZSY}</w:t>
            </w:r>
          </w:p>
        </w:tc>
        <w:tc>
          <w:tcPr>
            <w:tcW w:w="1423" w:type="dxa"/>
          </w:tcPr>
          <w:p w14:paraId="7C467FDE" w14:textId="5D9F7097" w:rsidR="00093EA8" w:rsidRPr="00093EA8" w:rsidRDefault="00093EA8" w:rsidP="00093EA8">
            <w:pPr>
              <w:pStyle w:val="TableCell"/>
              <w:cnfStyle w:val="000000000000" w:firstRow="0" w:lastRow="0" w:firstColumn="0" w:lastColumn="0" w:oddVBand="0" w:evenVBand="0" w:oddHBand="0" w:evenHBand="0" w:firstRowFirstColumn="0" w:firstRowLastColumn="0" w:lastRowFirstColumn="0" w:lastRowLastColumn="0"/>
            </w:pPr>
            <w:r w:rsidRPr="00093EA8">
              <w:t>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p>
        </w:tc>
        <w:tc>
          <w:tcPr>
            <w:tcW w:w="1627" w:type="dxa"/>
          </w:tcPr>
          <w:p w14:paraId="37A455DE" w14:textId="77777777" w:rsidR="00093EA8" w:rsidRPr="00093EA8" w:rsidRDefault="00093EA8" w:rsidP="00093EA8">
            <w:pPr>
              <w:pStyle w:val="TableCell"/>
              <w:cnfStyle w:val="000000000000" w:firstRow="0" w:lastRow="0" w:firstColumn="0" w:lastColumn="0" w:oddVBand="0" w:evenVBand="0" w:oddHBand="0" w:evenHBand="0" w:firstRowFirstColumn="0" w:firstRowLastColumn="0" w:lastRowFirstColumn="0" w:lastRowLastColumn="0"/>
            </w:pPr>
            <w:r w:rsidRPr="00093EA8">
              <w:t>Set ID</w:t>
            </w:r>
          </w:p>
        </w:tc>
        <w:tc>
          <w:tcPr>
            <w:tcW w:w="3329" w:type="dxa"/>
          </w:tcPr>
          <w:p w14:paraId="367F06FB" w14:textId="5C34E074" w:rsidR="00093EA8" w:rsidRPr="00093EA8" w:rsidRDefault="00093EA8" w:rsidP="00093EA8">
            <w:pPr>
              <w:pStyle w:val="TableCell"/>
              <w:cnfStyle w:val="000000000000" w:firstRow="0" w:lastRow="0" w:firstColumn="0" w:lastColumn="0" w:oddVBand="0" w:evenVBand="0" w:oddHBand="0" w:evenHBand="0" w:firstRowFirstColumn="0" w:firstRowLastColumn="0" w:lastRowFirstColumn="0" w:lastRowLastColumn="0"/>
            </w:pPr>
            <w:r w:rsidRPr="00093EA8">
              <w:t>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p>
        </w:tc>
        <w:tc>
          <w:tcPr>
            <w:tcW w:w="1538" w:type="dxa"/>
          </w:tcPr>
          <w:p w14:paraId="423BA326" w14:textId="77777777" w:rsidR="00093EA8" w:rsidRPr="00093EA8" w:rsidRDefault="00093EA8" w:rsidP="00093EA8">
            <w:pPr>
              <w:pStyle w:val="TableCell"/>
              <w:cnfStyle w:val="000000000000" w:firstRow="0" w:lastRow="0" w:firstColumn="0" w:lastColumn="0" w:oddVBand="0" w:evenVBand="0" w:oddHBand="0" w:evenHBand="0" w:firstRowFirstColumn="0" w:firstRowLastColumn="0" w:lastRowFirstColumn="0" w:lastRowLastColumn="0"/>
            </w:pPr>
            <w:r w:rsidRPr="00093EA8">
              <w:t>numeric</w:t>
            </w:r>
          </w:p>
        </w:tc>
      </w:tr>
      <w:tr w:rsidR="00093EA8" w:rsidRPr="00093EA8" w14:paraId="5539ADD2" w14:textId="77777777" w:rsidTr="00093EA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33" w:type="dxa"/>
          </w:tcPr>
          <w:p w14:paraId="58183551" w14:textId="77777777" w:rsidR="00093EA8" w:rsidRPr="00093EA8" w:rsidRDefault="00093EA8" w:rsidP="00DA434A">
            <w:pPr>
              <w:pStyle w:val="TableCell"/>
              <w:jc w:val="center"/>
            </w:pPr>
            <w:r w:rsidRPr="00093EA8">
              <w:t>}</w:t>
            </w:r>
          </w:p>
        </w:tc>
        <w:tc>
          <w:tcPr>
            <w:tcW w:w="1423" w:type="dxa"/>
          </w:tcPr>
          <w:p w14:paraId="33C24FA6" w14:textId="6A414D58" w:rsidR="00093EA8" w:rsidRPr="00093EA8" w:rsidRDefault="00093EA8" w:rsidP="00093EA8">
            <w:pPr>
              <w:pStyle w:val="TableCell"/>
              <w:cnfStyle w:val="000000100000" w:firstRow="0" w:lastRow="0" w:firstColumn="0" w:lastColumn="0" w:oddVBand="0" w:evenVBand="0" w:oddHBand="1" w:evenHBand="0" w:firstRowFirstColumn="0" w:firstRowLastColumn="0" w:lastRowFirstColumn="0" w:lastRowLastColumn="0"/>
            </w:pPr>
            <w:r w:rsidRPr="00093EA8">
              <w:t>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sz w:val="24"/>
                <w:szCs w:val="24"/>
              </w:rPr>
              <w:instrText>SERVICE USAGE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p>
        </w:tc>
        <w:tc>
          <w:tcPr>
            <w:tcW w:w="1627" w:type="dxa"/>
          </w:tcPr>
          <w:p w14:paraId="40766A5F" w14:textId="307C4187" w:rsidR="00093EA8" w:rsidRPr="00093EA8" w:rsidRDefault="00093EA8" w:rsidP="00093EA8">
            <w:pPr>
              <w:pStyle w:val="TableCell"/>
              <w:cnfStyle w:val="000000100000" w:firstRow="0" w:lastRow="0" w:firstColumn="0" w:lastColumn="0" w:oddVBand="0" w:evenVBand="0" w:oddHBand="1" w:evenHBand="0" w:firstRowFirstColumn="0" w:firstRowLastColumn="0" w:lastRowFirstColumn="0" w:lastRowLastColumn="0"/>
            </w:pPr>
            <w:r w:rsidRPr="00093EA8">
              <w:t>Synonym</w:t>
            </w:r>
            <w:r w:rsidR="009337DD">
              <w:fldChar w:fldCharType="begin"/>
            </w:r>
            <w:r w:rsidR="009337DD">
              <w:instrText xml:space="preserve"> XE "</w:instrText>
            </w:r>
            <w:r w:rsidR="009337DD" w:rsidRPr="007D75E5">
              <w:instrText>Name</w:instrText>
            </w:r>
            <w:r w:rsidR="009337DD">
              <w:instrText xml:space="preserve">" </w:instrText>
            </w:r>
            <w:r w:rsidR="009337DD">
              <w:fldChar w:fldCharType="end"/>
            </w:r>
          </w:p>
        </w:tc>
        <w:tc>
          <w:tcPr>
            <w:tcW w:w="3329" w:type="dxa"/>
          </w:tcPr>
          <w:p w14:paraId="19DB9AE7" w14:textId="77777777" w:rsidR="00093EA8" w:rsidRPr="00093EA8" w:rsidRDefault="00093EA8" w:rsidP="00093EA8">
            <w:pPr>
              <w:pStyle w:val="TableCell"/>
              <w:cnfStyle w:val="000000100000" w:firstRow="0" w:lastRow="0" w:firstColumn="0" w:lastColumn="0" w:oddVBand="0" w:evenVBand="0" w:oddHBand="1" w:evenHBand="0" w:firstRowFirstColumn="0" w:firstRowLastColumn="0" w:lastRowFirstColumn="0" w:lastRowLastColumn="0"/>
            </w:pPr>
            <w:r w:rsidRPr="00093EA8">
              <w:t>EKG</w:t>
            </w:r>
          </w:p>
        </w:tc>
        <w:tc>
          <w:tcPr>
            <w:tcW w:w="1538" w:type="dxa"/>
          </w:tcPr>
          <w:p w14:paraId="18D241F9" w14:textId="77777777" w:rsidR="00093EA8" w:rsidRPr="00093EA8" w:rsidRDefault="00093EA8" w:rsidP="00093EA8">
            <w:pPr>
              <w:pStyle w:val="TableCell"/>
              <w:cnfStyle w:val="000000100000" w:firstRow="0" w:lastRow="0" w:firstColumn="0" w:lastColumn="0" w:oddVBand="0" w:evenVBand="0" w:oddHBand="1" w:evenHBand="0" w:firstRowFirstColumn="0" w:firstRowLastColumn="0" w:lastRowFirstColumn="0" w:lastRowLastColumn="0"/>
            </w:pPr>
            <w:r w:rsidRPr="00093EA8">
              <w:t>string</w:t>
            </w:r>
          </w:p>
        </w:tc>
      </w:tr>
    </w:tbl>
    <w:p w14:paraId="33004A46" w14:textId="6809CBCB" w:rsidR="00093EA8" w:rsidRDefault="00DA434A" w:rsidP="00992DF7">
      <w:r>
        <w:lastRenderedPageBreak/>
        <w:t>Note the following:</w:t>
      </w:r>
      <w:r w:rsidR="009337DD">
        <w:fldChar w:fldCharType="begin"/>
      </w:r>
      <w:r w:rsidR="009337DD">
        <w:instrText xml:space="preserve"> XE "Note the following:" </w:instrText>
      </w:r>
      <w:r w:rsidR="009337DD">
        <w:fldChar w:fldCharType="end"/>
      </w:r>
    </w:p>
    <w:p w14:paraId="7DF273BE" w14:textId="2A62BA1B" w:rsidR="00DA434A" w:rsidRDefault="00DA434A" w:rsidP="00DA434A">
      <w:pPr>
        <w:pStyle w:val="ListParagraph"/>
        <w:numPr>
          <w:ilvl w:val="0"/>
          <w:numId w:val="79"/>
        </w:numPr>
      </w:pPr>
      <w:r>
        <w:t>When doing the initial population of the orderable items file, the File Level Event Code should be REP. After the initial population, subsequent changes should have the UPD code.</w:t>
      </w:r>
      <w:r w:rsidR="009337DD">
        <w:fldChar w:fldCharType="begin"/>
      </w:r>
      <w:r w:rsidR="009337DD">
        <w:instrText xml:space="preserve"> XE "When doing the initial population of the orderable items file, the File Level Event Code should be REP. After the initial population, subsequent changes should have the UPD code." </w:instrText>
      </w:r>
      <w:r w:rsidR="009337DD">
        <w:fldChar w:fldCharType="end"/>
      </w:r>
    </w:p>
    <w:p w14:paraId="594F4612" w14:textId="650A1F9A" w:rsidR="00DA434A" w:rsidRDefault="00DA434A" w:rsidP="00DA434A">
      <w:pPr>
        <w:pStyle w:val="ListParagraph"/>
        <w:numPr>
          <w:ilvl w:val="0"/>
          <w:numId w:val="79"/>
        </w:numPr>
      </w:pPr>
      <w:r>
        <w:t>Orderable item updates always originate from Consults.</w:t>
      </w:r>
      <w:r w:rsidR="009337DD">
        <w:fldChar w:fldCharType="begin"/>
      </w:r>
      <w:r w:rsidR="009337DD">
        <w:instrText xml:space="preserve"> XE "Orderable item updates always originate from Consults." </w:instrText>
      </w:r>
      <w:r w:rsidR="009337DD">
        <w:fldChar w:fldCharType="end"/>
      </w:r>
    </w:p>
    <w:p w14:paraId="513FF8BB" w14:textId="76686962" w:rsidR="00DA434A" w:rsidRDefault="00DA434A" w:rsidP="00DA434A">
      <w:pPr>
        <w:pStyle w:val="ListParagraph"/>
        <w:numPr>
          <w:ilvl w:val="0"/>
          <w:numId w:val="79"/>
        </w:numPr>
      </w:pPr>
      <w:r>
        <w:t>There may be multiple MFE segments passed in a single transaction.</w:t>
      </w:r>
      <w:r w:rsidR="009337DD">
        <w:fldChar w:fldCharType="begin"/>
      </w:r>
      <w:r w:rsidR="009337DD">
        <w:instrText xml:space="preserve"> XE "There may be multiple MFE segments passed in a single transaction." </w:instrText>
      </w:r>
      <w:r w:rsidR="009337DD">
        <w:fldChar w:fldCharType="end"/>
      </w:r>
    </w:p>
    <w:p w14:paraId="1E35EFC2" w14:textId="2B939993" w:rsidR="00DA434A" w:rsidRDefault="00DA434A" w:rsidP="00DA434A">
      <w:pPr>
        <w:pStyle w:val="ListParagraph"/>
        <w:numPr>
          <w:ilvl w:val="0"/>
          <w:numId w:val="79"/>
        </w:numPr>
      </w:pPr>
      <w:r>
        <w:t>The record-level event code tells whether this transaction is an update, addition, inactivation, etc.</w:t>
      </w:r>
      <w:r w:rsidR="009337DD">
        <w:fldChar w:fldCharType="begin"/>
      </w:r>
      <w:r w:rsidR="009337DD">
        <w:instrText xml:space="preserve"> XE "The record-level event code tells whether this transaction is an update, addition, inactivation, etc." </w:instrText>
      </w:r>
      <w:r w:rsidR="009337DD">
        <w:fldChar w:fldCharType="end"/>
      </w:r>
    </w:p>
    <w:p w14:paraId="42764ADC" w14:textId="7CF81E32" w:rsidR="00DA434A" w:rsidRDefault="00DA434A" w:rsidP="00DA434A">
      <w:pPr>
        <w:pStyle w:val="ListParagraph"/>
        <w:numPr>
          <w:ilvl w:val="0"/>
          <w:numId w:val="79"/>
        </w:numPr>
      </w:pPr>
      <w:r>
        <w:t>The primary key is the coded element that is normally passed when creating an order. By using the coded element, we can know the national and local names for a procedure.</w:t>
      </w:r>
      <w:r w:rsidR="009337DD">
        <w:fldChar w:fldCharType="begin"/>
      </w:r>
      <w:r w:rsidR="009337DD">
        <w:instrText xml:space="preserve"> XE "The primary key is the coded element that is normally passed when creating an order. By using the coded element, we can know the national and local names for a procedure." </w:instrText>
      </w:r>
      <w:r w:rsidR="009337DD">
        <w:fldChar w:fldCharType="end"/>
      </w:r>
    </w:p>
    <w:p w14:paraId="6185DBAB" w14:textId="6749134C" w:rsidR="00093EA8" w:rsidRDefault="00093EA8" w:rsidP="00DA434A">
      <w:pPr>
        <w:spacing w:after="0"/>
      </w:pPr>
    </w:p>
    <w:p w14:paraId="79764530" w14:textId="15A5D884" w:rsidR="00093EA8" w:rsidRDefault="00DA434A" w:rsidP="00DA434A">
      <w:pPr>
        <w:spacing w:after="120"/>
      </w:pPr>
      <w:r>
        <w:t>Refer to Figure 14-20.</w:t>
      </w:r>
      <w:r w:rsidR="009337DD">
        <w:fldChar w:fldCharType="begin"/>
      </w:r>
      <w:r w:rsidR="009337DD">
        <w:instrText xml:space="preserve"> XE "Refer to Figure 14-20." </w:instrText>
      </w:r>
      <w:r w:rsidR="009337DD">
        <w:fldChar w:fldCharType="end"/>
      </w:r>
    </w:p>
    <w:p w14:paraId="45DA9552" w14:textId="27FFFC5F" w:rsidR="00DA434A" w:rsidRDefault="00DA434A" w:rsidP="00DA434A">
      <w:pPr>
        <w:pStyle w:val="CaptionFigure"/>
      </w:pPr>
      <w:bookmarkStart w:id="308" w:name="_Toc145568181"/>
      <w:r>
        <w:t xml:space="preserve">Figure 14-20: </w:t>
      </w:r>
      <w:r w:rsidRPr="00DA434A">
        <w:t xml:space="preserve">Orderable Item Updates </w:t>
      </w:r>
      <w:r>
        <w:t>–</w:t>
      </w:r>
      <w:r w:rsidRPr="00DA434A">
        <w:t xml:space="preserve"> Procedures</w:t>
      </w:r>
      <w:r>
        <w:t xml:space="preserve"> Example</w:t>
      </w:r>
      <w:bookmarkEnd w:id="308"/>
      <w:r w:rsidR="009337DD">
        <w:fldChar w:fldCharType="begin"/>
      </w:r>
      <w:r w:rsidR="009337DD">
        <w:instrText xml:space="preserve"> XE "</w:instrText>
      </w:r>
      <w:r w:rsidR="009337DD" w:rsidRPr="00CB2731">
        <w:rPr>
          <w:rStyle w:val="Hyperlink"/>
          <w:noProof/>
        </w:rPr>
        <w:instrText>Figure 14-20: Orderable Item Updates – Procedures Example</w:instrText>
      </w:r>
      <w:r w:rsidR="009337DD">
        <w:rPr>
          <w:noProof/>
          <w:webHidden/>
        </w:rPr>
        <w:tab/>
      </w:r>
      <w:r w:rsidR="009337DD">
        <w:rPr>
          <w:noProof/>
          <w:webHidden/>
        </w:rPr>
        <w:fldChar w:fldCharType="begin"/>
      </w:r>
      <w:r w:rsidR="009337DD">
        <w:rPr>
          <w:noProof/>
          <w:webHidden/>
        </w:rPr>
        <w:instrText xml:space="preserve"> PAGEREF _Toc144361881 \h </w:instrText>
      </w:r>
      <w:r w:rsidR="009337DD">
        <w:rPr>
          <w:noProof/>
          <w:webHidden/>
        </w:rPr>
      </w:r>
      <w:r w:rsidR="009337DD">
        <w:rPr>
          <w:noProof/>
          <w:webHidden/>
        </w:rPr>
        <w:fldChar w:fldCharType="separate"/>
      </w:r>
      <w:r w:rsidR="009337DD">
        <w:rPr>
          <w:noProof/>
          <w:webHidden/>
        </w:rPr>
        <w:instrText>181</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"Figure 14-20: </w:instrText>
      </w:r>
      <w:r w:rsidR="009337DD" w:rsidRPr="00DA434A">
        <w:instrText xml:space="preserve">Orderable Item Updates </w:instrText>
      </w:r>
      <w:r w:rsidR="009337DD">
        <w:instrText>–</w:instrText>
      </w:r>
      <w:r w:rsidR="009337DD" w:rsidRPr="00DA434A">
        <w:instrText xml:space="preserve"> Procedures</w:instrText>
      </w:r>
      <w:r w:rsidR="009337DD">
        <w:instrText xml:space="preserve"> Example" </w:instrText>
      </w:r>
      <w:r w:rsidR="009337DD">
        <w:fldChar w:fldCharType="end"/>
      </w:r>
    </w:p>
    <w:p w14:paraId="1B7FD477" w14:textId="7290DBC0" w:rsidR="00093EA8" w:rsidRDefault="00DA434A" w:rsidP="00DA434A">
      <w:pPr>
        <w:jc w:val="center"/>
      </w:pPr>
      <w:r w:rsidRPr="00DA434A">
        <w:rPr>
          <w:noProof/>
        </w:rPr>
        <w:drawing>
          <wp:inline distT="0" distB="0" distL="0" distR="0" wp14:anchorId="3A4B4F69" wp14:editId="7E86AF47">
            <wp:extent cx="4937760" cy="1536087"/>
            <wp:effectExtent l="0" t="0" r="0" b="6985"/>
            <wp:docPr id="87" name="Picture 87" descr="The figure depicts a screen capture of content reading as follows:&#10;&#10;Adding new procedures&#10;Array:  MSG(1)=&quot;MSH|^~\&amp;|PROCEDURES|660|||||MFN&quot;&#10;  MSG(2)=&quot;MFI|123.3^GMRC PROCEDURE^99DD||REP|||NE”&#10;  MSG(3)=&quot;MFE|MAD|||^^^1688^Atrial Lead Implant^99PRC”&#10;  MSG(4)=”ZSY|1|A-L Imp”&#10;  MSG(5)=&quot;MFE|MAD|||^^^1705^Bone Marrow Aspirate^99PRC&quot;&#10;Call:  D MSG^XQOR(&quot;GMRC ORDERABLE ITEM UPDATE&quot;,.MSG)&#10;&#10;Inactivating a procedure&#10;Array:  MSG(1)=&quot;MSH|^~\&amp;|PROCEDURES|660|||||MFN&quot;&#10;  MSG(2)=&quot;MFI|123.3^GMRC PROCEDURE ^99DD||UPD|||NE”&#10;  MSG(3)=&quot;MFE|MDC|||^^^1705^Bone Marrow Aspirate^99PRC”&#10;Call:  D MSG^XQOR(&quot;GMRC ORDERABLE ITEM UPDATE&quot;,.MS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The figure depicts a screen capture of content reading as follows:&#10;&#10;Adding new procedures&#10;Array:  MSG(1)=&quot;MSH|^~\&amp;|PROCEDURES|660|||||MFN&quot;&#10;  MSG(2)=&quot;MFI|123.3^GMRC PROCEDURE^99DD||REP|||NE”&#10;  MSG(3)=&quot;MFE|MAD|||^^^1688^Atrial Lead Implant^99PRC”&#10;  MSG(4)=”ZSY|1|A-L Imp”&#10;  MSG(5)=&quot;MFE|MAD|||^^^1705^Bone Marrow Aspirate^99PRC&quot;&#10;Call:  D MSG^XQOR(&quot;GMRC ORDERABLE ITEM UPDATE&quot;,.MSG)&#10;&#10;Inactivating a procedure&#10;Array:  MSG(1)=&quot;MSH|^~\&amp;|PROCEDURES|660|||||MFN&quot;&#10;  MSG(2)=&quot;MFI|123.3^GMRC PROCEDURE ^99DD||UPD|||NE”&#10;  MSG(3)=&quot;MFE|MDC|||^^^1705^Bone Marrow Aspirate^99PRC”&#10;Call:  D MSG^XQOR(&quot;GMRC ORDERABLE ITEM UPDATE&quot;,.MSG)&#10;"/>
                    <pic:cNvPicPr/>
                  </pic:nvPicPr>
                  <pic:blipFill rotWithShape="1">
                    <a:blip r:embed="rId182"/>
                    <a:srcRect l="779" t="2462"/>
                    <a:stretch/>
                  </pic:blipFill>
                  <pic:spPr bwMode="auto">
                    <a:xfrm>
                      <a:off x="0" y="0"/>
                      <a:ext cx="4937760" cy="1536087"/>
                    </a:xfrm>
                    <a:prstGeom prst="rect">
                      <a:avLst/>
                    </a:prstGeom>
                    <a:ln>
                      <a:noFill/>
                    </a:ln>
                    <a:extLst>
                      <a:ext uri="{53640926-AAD7-44D8-BBD7-CCE9431645EC}">
                        <a14:shadowObscured xmlns:a14="http://schemas.microsoft.com/office/drawing/2010/main"/>
                      </a:ext>
                    </a:extLst>
                  </pic:spPr>
                </pic:pic>
              </a:graphicData>
            </a:graphic>
          </wp:inline>
        </w:drawing>
      </w:r>
    </w:p>
    <w:p w14:paraId="2E83080D" w14:textId="5559A938" w:rsidR="00DA434A" w:rsidRDefault="00DA434A" w:rsidP="00DA434A">
      <w:pPr>
        <w:pStyle w:val="Heading3"/>
      </w:pPr>
      <w:r>
        <w:t xml:space="preserve"> </w:t>
      </w:r>
      <w:bookmarkStart w:id="309" w:name="_Toc145585500"/>
      <w:r w:rsidRPr="00DA434A">
        <w:t>Ordering Parameters</w:t>
      </w:r>
      <w:bookmarkEnd w:id="309"/>
      <w:r w:rsidR="009337DD">
        <w:fldChar w:fldCharType="begin"/>
      </w:r>
      <w:r w:rsidR="009337DD">
        <w:instrText xml:space="preserve"> XE "</w:instrText>
      </w:r>
      <w:r w:rsidR="009337DD" w:rsidRPr="00DA434A">
        <w:instrText>Ordering Parameters</w:instrText>
      </w:r>
      <w:r w:rsidR="009337DD">
        <w:instrText xml:space="preserve">" </w:instrText>
      </w:r>
      <w:r w:rsidR="009337DD">
        <w:fldChar w:fldCharType="end"/>
      </w:r>
    </w:p>
    <w:p w14:paraId="570D5E1A" w14:textId="1A9DC1DB" w:rsidR="00DA434A" w:rsidRDefault="00DA434A" w:rsidP="00992DF7">
      <w:r w:rsidRPr="00DA434A">
        <w:t>There are no Consult ordering parameters identified at this time.</w:t>
      </w:r>
      <w:r w:rsidR="009337DD">
        <w:fldChar w:fldCharType="begin"/>
      </w:r>
      <w:r w:rsidR="009337DD">
        <w:instrText xml:space="preserve"> XE "</w:instrText>
      </w:r>
      <w:r w:rsidR="009337DD" w:rsidRPr="00DA434A">
        <w:instrText>There are no Consult ordering parameters identified at this time.</w:instrText>
      </w:r>
      <w:r w:rsidR="009337DD">
        <w:instrText xml:space="preserve">" </w:instrText>
      </w:r>
      <w:r w:rsidR="009337DD">
        <w:fldChar w:fldCharType="end"/>
      </w:r>
    </w:p>
    <w:p w14:paraId="4809E091" w14:textId="5E27F3ED" w:rsidR="00DA434A" w:rsidRDefault="00DA434A" w:rsidP="00DA434A">
      <w:pPr>
        <w:pStyle w:val="Heading3"/>
      </w:pPr>
      <w:r>
        <w:t xml:space="preserve"> </w:t>
      </w:r>
      <w:bookmarkStart w:id="310" w:name="_Toc145585501"/>
      <w:r w:rsidRPr="00DA434A">
        <w:t>Procedure Calls</w:t>
      </w:r>
      <w:bookmarkEnd w:id="310"/>
      <w:r w:rsidR="009337DD">
        <w:fldChar w:fldCharType="begin"/>
      </w:r>
      <w:r w:rsidR="009337DD">
        <w:instrText xml:space="preserve"> XE "</w:instrText>
      </w:r>
      <w:r w:rsidR="009337DD" w:rsidRPr="00DA434A">
        <w:instrText>Procedure Calls</w:instrText>
      </w:r>
      <w:r w:rsidR="009337DD">
        <w:instrText xml:space="preserve">" </w:instrText>
      </w:r>
      <w:r w:rsidR="009337DD">
        <w:fldChar w:fldCharType="end"/>
      </w:r>
    </w:p>
    <w:p w14:paraId="15C5DB3A" w14:textId="1062F50B" w:rsidR="00DA434A" w:rsidRDefault="00DA434A" w:rsidP="00DA434A">
      <w:pPr>
        <w:spacing w:after="120"/>
      </w:pPr>
      <w:r w:rsidRPr="00DA434A">
        <w:t>We need entry points defined in the Consults package that will handle the following procedure calls. It is up to the developers exactly how entry points are defined and named. Note that to behave properly in a windowed environment, all variables used in the calls must be NEWed properly. The calls must also be silent (no reads or writes).</w:t>
      </w:r>
    </w:p>
    <w:p w14:paraId="3F5F53A7" w14:textId="715488FD" w:rsidR="00DA434A" w:rsidRDefault="00DA434A" w:rsidP="00992DF7">
      <w:r>
        <w:t>Refer to Figure</w:t>
      </w:r>
      <w:r w:rsidR="009242C6">
        <w:t>s</w:t>
      </w:r>
      <w:r>
        <w:t xml:space="preserve"> 14-21</w:t>
      </w:r>
      <w:r w:rsidR="009242C6">
        <w:t xml:space="preserve"> to 14-23.</w:t>
      </w:r>
      <w:r w:rsidR="009337DD">
        <w:fldChar w:fldCharType="begin"/>
      </w:r>
      <w:r w:rsidR="009337DD">
        <w:instrText xml:space="preserve"> XE "Refer to Figures 14-21 to 14-23." </w:instrText>
      </w:r>
      <w:r w:rsidR="009337DD">
        <w:fldChar w:fldCharType="end"/>
      </w:r>
    </w:p>
    <w:p w14:paraId="74C76DA1" w14:textId="63B8BE74" w:rsidR="00DA434A" w:rsidRDefault="00DA434A" w:rsidP="009F38D1">
      <w:bookmarkStart w:id="311" w:name="_Toc145568182"/>
      <w:r w:rsidRPr="009F38D1">
        <w:rPr>
          <w:rStyle w:val="CaptionFigureChar"/>
        </w:rPr>
        <w:t>Figure 14-21: Procedure Calls Example</w:t>
      </w:r>
      <w:bookmarkEnd w:id="311"/>
      <w:r w:rsidR="009337DD">
        <w:rPr>
          <w:rStyle w:val="CaptionFigureChar"/>
        </w:rPr>
        <w:fldChar w:fldCharType="begin"/>
      </w:r>
      <w:r w:rsidR="009337DD">
        <w:rPr>
          <w:rStyle w:val="CaptionFigureChar"/>
        </w:rPr>
        <w:instrText xml:space="preserve"> XE "</w:instrText>
      </w:r>
      <w:r w:rsidR="009337DD" w:rsidRPr="00CB2731">
        <w:rPr>
          <w:rStyle w:val="Hyperlink"/>
          <w:noProof/>
        </w:rPr>
        <w:instrText>Figure 14-21: Procedure Calls Example</w:instrText>
      </w:r>
      <w:r w:rsidR="009337DD">
        <w:rPr>
          <w:noProof/>
          <w:webHidden/>
        </w:rPr>
        <w:tab/>
      </w:r>
      <w:r w:rsidR="009337DD">
        <w:rPr>
          <w:noProof/>
          <w:webHidden/>
        </w:rPr>
        <w:fldChar w:fldCharType="begin"/>
      </w:r>
      <w:r w:rsidR="009337DD">
        <w:rPr>
          <w:noProof/>
          <w:webHidden/>
        </w:rPr>
        <w:instrText xml:space="preserve"> PAGEREF _Toc144361882 \h </w:instrText>
      </w:r>
      <w:r w:rsidR="009337DD">
        <w:rPr>
          <w:noProof/>
          <w:webHidden/>
        </w:rPr>
      </w:r>
      <w:r w:rsidR="009337DD">
        <w:rPr>
          <w:noProof/>
          <w:webHidden/>
        </w:rPr>
        <w:fldChar w:fldCharType="separate"/>
      </w:r>
      <w:r w:rsidR="009337DD">
        <w:rPr>
          <w:noProof/>
          <w:webHidden/>
        </w:rPr>
        <w:instrText>181</w:instrText>
      </w:r>
      <w:r w:rsidR="009337DD">
        <w:rPr>
          <w:noProof/>
          <w:webHidden/>
        </w:rPr>
        <w:fldChar w:fldCharType="end"/>
      </w:r>
      <w:r w:rsidR="009337DD">
        <w:rPr>
          <w:noProof/>
          <w:webHidden/>
        </w:rPr>
        <w:instrText>"</w:instrText>
      </w:r>
      <w:r w:rsidR="009337DD">
        <w:rPr>
          <w:rStyle w:val="CaptionFigureChar"/>
        </w:rPr>
        <w:instrText xml:space="preserve"> </w:instrText>
      </w:r>
      <w:r w:rsidR="009337DD">
        <w:rPr>
          <w:rStyle w:val="CaptionFigureChar"/>
        </w:rPr>
        <w:fldChar w:fldCharType="end"/>
      </w:r>
      <w:r w:rsidRPr="00DA434A">
        <w:rPr>
          <w:noProof/>
        </w:rPr>
        <w:t xml:space="preserve"> </w:t>
      </w:r>
      <w:r w:rsidRPr="00DA434A">
        <w:rPr>
          <w:noProof/>
        </w:rPr>
        <w:drawing>
          <wp:inline distT="0" distB="0" distL="0" distR="0" wp14:anchorId="2F6FC7C5" wp14:editId="7482F881">
            <wp:extent cx="5381664" cy="1333510"/>
            <wp:effectExtent l="0" t="0" r="0" b="0"/>
            <wp:docPr id="88" name="Picture 88" descr="The figure depicts a screen capture of content reading as follows:&#10;&#10;Return Consult/Procedure List&#10; OER^GMRCSLM1(DFN,SERV,BEG,END,STS,CPRS)&#10; passed: DFN:  Patient DFN&#10;   SERV: Request service IEN&#10;   BEG:  Beginning date&#10;   END:  Ending date&#10;   STS:  Order status IEN&#10;   CPRS: 1=CPRS List Manager, 2=CPRS GUI&#10; returned: ^TMP(&quot;GMRCR&quot;,$J,&quot;CS&quot;,#,0) = IEN^request date^order status^&#10;    service^procedure name or consul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The figure depicts a screen capture of content reading as follows:&#10;&#10;Return Consult/Procedure List&#10; OER^GMRCSLM1(DFN,SERV,BEG,END,STS,CPRS)&#10; passed: DFN:  Patient DFN&#10;   SERV: Request service IEN&#10;   BEG:  Beginning date&#10;   END:  Ending date&#10;   STS:  Order status IEN&#10;   CPRS: 1=CPRS List Manager, 2=CPRS GUI&#10; returned: ^TMP(&quot;GMRCR&quot;,$J,&quot;CS&quot;,#,0) = IEN^request date^order status^&#10;    service^procedure name or consult&#10;"/>
                    <pic:cNvPicPr/>
                  </pic:nvPicPr>
                  <pic:blipFill>
                    <a:blip r:embed="rId183"/>
                    <a:stretch>
                      <a:fillRect/>
                    </a:stretch>
                  </pic:blipFill>
                  <pic:spPr>
                    <a:xfrm>
                      <a:off x="0" y="0"/>
                      <a:ext cx="5381664" cy="1333510"/>
                    </a:xfrm>
                    <a:prstGeom prst="rect">
                      <a:avLst/>
                    </a:prstGeom>
                  </pic:spPr>
                </pic:pic>
              </a:graphicData>
            </a:graphic>
          </wp:inline>
        </w:drawing>
      </w:r>
      <w:r w:rsidR="009337DD">
        <w:rPr>
          <w:noProof/>
        </w:rPr>
        <w:fldChar w:fldCharType="begin"/>
      </w:r>
      <w:r w:rsidR="009337DD">
        <w:rPr>
          <w:noProof/>
        </w:rPr>
        <w:instrText xml:space="preserve"> XE "</w:instrText>
      </w:r>
      <w:r w:rsidR="009337DD" w:rsidRPr="009F38D1">
        <w:rPr>
          <w:rStyle w:val="CaptionFigureChar"/>
        </w:rPr>
        <w:instrText>Figure 14-21: Procedure Calls Example</w:instrText>
      </w:r>
      <w:r w:rsidR="009337DD" w:rsidRPr="00DA434A">
        <w:rPr>
          <w:noProof/>
        </w:rPr>
        <w:instrText xml:space="preserve"> </w:instrText>
      </w:r>
      <w:r w:rsidR="009337DD" w:rsidRPr="00DA434A">
        <w:rPr>
          <w:noProof/>
        </w:rPr>
        <w:drawing>
          <wp:inline distT="0" distB="0" distL="0" distR="0" wp14:anchorId="4793276D" wp14:editId="735C4DD9">
            <wp:extent cx="5381664" cy="133351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5381664" cy="1333510"/>
                    </a:xfrm>
                    <a:prstGeom prst="rect">
                      <a:avLst/>
                    </a:prstGeom>
                  </pic:spPr>
                </pic:pic>
              </a:graphicData>
            </a:graphic>
          </wp:inline>
        </w:drawing>
      </w:r>
      <w:r w:rsidR="009337DD">
        <w:rPr>
          <w:noProof/>
        </w:rPr>
        <w:instrText xml:space="preserve">" </w:instrText>
      </w:r>
      <w:r w:rsidR="009337DD">
        <w:rPr>
          <w:noProof/>
        </w:rPr>
        <w:fldChar w:fldCharType="end"/>
      </w:r>
    </w:p>
    <w:p w14:paraId="27BD46D4" w14:textId="0EFD8AFA" w:rsidR="00DA434A" w:rsidRDefault="00DA434A">
      <w:pPr>
        <w:spacing w:after="0"/>
      </w:pPr>
      <w:r>
        <w:br w:type="page"/>
      </w:r>
    </w:p>
    <w:p w14:paraId="2FC96480" w14:textId="6FA1609B" w:rsidR="009242C6" w:rsidRDefault="009242C6" w:rsidP="009242C6">
      <w:pPr>
        <w:pStyle w:val="CaptionFigure"/>
      </w:pPr>
      <w:bookmarkStart w:id="312" w:name="_Toc145568183"/>
      <w:r>
        <w:lastRenderedPageBreak/>
        <w:t>Figure 14-22: Procedure Calls Example (continued)</w:t>
      </w:r>
      <w:bookmarkEnd w:id="312"/>
      <w:r w:rsidR="009337DD">
        <w:fldChar w:fldCharType="begin"/>
      </w:r>
      <w:r w:rsidR="009337DD">
        <w:instrText xml:space="preserve"> XE "</w:instrText>
      </w:r>
      <w:r w:rsidR="009337DD" w:rsidRPr="00CB2731">
        <w:rPr>
          <w:rStyle w:val="Hyperlink"/>
          <w:noProof/>
        </w:rPr>
        <w:instrText>Figure 14-22: Procedure Calls Example (continued)</w:instrText>
      </w:r>
      <w:r w:rsidR="009337DD">
        <w:rPr>
          <w:noProof/>
          <w:webHidden/>
        </w:rPr>
        <w:tab/>
      </w:r>
      <w:r w:rsidR="009337DD">
        <w:rPr>
          <w:noProof/>
          <w:webHidden/>
        </w:rPr>
        <w:fldChar w:fldCharType="begin"/>
      </w:r>
      <w:r w:rsidR="009337DD">
        <w:rPr>
          <w:noProof/>
          <w:webHidden/>
        </w:rPr>
        <w:instrText xml:space="preserve"> PAGEREF _Toc144361883 \h </w:instrText>
      </w:r>
      <w:r w:rsidR="009337DD">
        <w:rPr>
          <w:noProof/>
          <w:webHidden/>
        </w:rPr>
      </w:r>
      <w:r w:rsidR="009337DD">
        <w:rPr>
          <w:noProof/>
          <w:webHidden/>
        </w:rPr>
        <w:fldChar w:fldCharType="separate"/>
      </w:r>
      <w:r w:rsidR="009337DD">
        <w:rPr>
          <w:noProof/>
          <w:webHidden/>
        </w:rPr>
        <w:instrText>182</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"Figure 14-22: Procedure Calls Example (continued)" </w:instrText>
      </w:r>
      <w:r w:rsidR="009337DD">
        <w:fldChar w:fldCharType="end"/>
      </w:r>
    </w:p>
    <w:p w14:paraId="73B9AFCC" w14:textId="49EC72D1" w:rsidR="00DA434A" w:rsidRDefault="009242C6" w:rsidP="00DA434A">
      <w:r>
        <w:rPr>
          <w:noProof/>
        </w:rPr>
        <w:drawing>
          <wp:inline distT="0" distB="0" distL="0" distR="0" wp14:anchorId="09CF51AA" wp14:editId="5FF847A6">
            <wp:extent cx="5305425" cy="3209925"/>
            <wp:effectExtent l="0" t="0" r="9525" b="9525"/>
            <wp:docPr id="89" name="Picture 89" descr="The figure depicts a screen capture of content reading as follows:&#10;&#10; Return Narrative of Report&#10; DT^GMRCSLM2(IEN)&#10; passed: IEN:  IEN of request in Request/Consultation file #123&#10; returned: ^TMP(&quot;GMRCR&quot;,$J,&quot;DT&quot;,#,0) = line of report text&#10;&#10; Return Results Report&#10; RT^GMRCGUIA(IEN,ARRAY)&#10; passed: IEN: IEN of request in Request/Consultation file #123&#10;   ARRAY:name of array to return report text&#10; returned: @ARRAY@(#,0) = line of report text&#10;&#10; Return List of Services the Current User may Order From&#10; SERV1^GMRCASV&#10; passed: GMRCTO: 1&#10;   GMRCDG: 1&#10; returned: ^TMP(&quot;GMRCSLIST&quot;,$J,#) = IEN^service name^grouper IEN^+^usage&#10;   where + indicates a grouper with members following,&#10;     and Usage is 1 if Grouper Only or 2 if Tracker Only&#10;&#10; Return List of Services for a Procedure&#10; GETSVC^GMRCPRO(.ARRAY,ID)&#10; passed: ARRAY:array to return list of services&#10;   ID: procedure identifier, in HL7 format `IEN;99PRC’&#10; returned: ARRAY=number of services in list&#10;   ARRAY(#) = IEN ^ name of servi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The figure depicts a screen capture of content reading as follows:&#10;&#10; Return Narrative of Report&#10; DT^GMRCSLM2(IEN)&#10; passed: IEN:  IEN of request in Request/Consultation file #123&#10; returned: ^TMP(&quot;GMRCR&quot;,$J,&quot;DT&quot;,#,0) = line of report text&#10;&#10; Return Results Report&#10; RT^GMRCGUIA(IEN,ARRAY)&#10; passed: IEN: IEN of request in Request/Consultation file #123&#10;   ARRAY:name of array to return report text&#10; returned: @ARRAY@(#,0) = line of report text&#10;&#10; Return List of Services the Current User may Order From&#10; SERV1^GMRCASV&#10; passed: GMRCTO: 1&#10;   GMRCDG: 1&#10; returned: ^TMP(&quot;GMRCSLIST&quot;,$J,#) = IEN^service name^grouper IEN^+^usage&#10;   where + indicates a grouper with members following,&#10;     and Usage is 1 if Grouper Only or 2 if Tracker Only&#10;&#10; Return List of Services for a Procedure&#10; GETSVC^GMRCPRO(.ARRAY,ID)&#10; passed: ARRAY:array to return list of services&#10;   ID: procedure identifier, in HL7 format `IEN;99PRC’&#10; returned: ARRAY=number of services in list&#10;   ARRAY(#) = IEN ^ name of service&#10;"/>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305425" cy="3209925"/>
                    </a:xfrm>
                    <a:prstGeom prst="rect">
                      <a:avLst/>
                    </a:prstGeom>
                    <a:noFill/>
                  </pic:spPr>
                </pic:pic>
              </a:graphicData>
            </a:graphic>
          </wp:inline>
        </w:drawing>
      </w:r>
    </w:p>
    <w:p w14:paraId="3D82F25F" w14:textId="295D73A2" w:rsidR="009242C6" w:rsidRDefault="009242C6" w:rsidP="009242C6">
      <w:pPr>
        <w:pStyle w:val="CaptionFigure"/>
      </w:pPr>
      <w:bookmarkStart w:id="313" w:name="_Toc145568184"/>
      <w:r>
        <w:t>Figure 14-23: Procedure Calls Example (continued)</w:t>
      </w:r>
      <w:bookmarkEnd w:id="313"/>
      <w:r w:rsidR="009337DD">
        <w:fldChar w:fldCharType="begin"/>
      </w:r>
      <w:r w:rsidR="009337DD">
        <w:instrText xml:space="preserve"> XE "</w:instrText>
      </w:r>
      <w:r w:rsidR="009337DD" w:rsidRPr="00CB2731">
        <w:rPr>
          <w:rStyle w:val="Hyperlink"/>
          <w:noProof/>
        </w:rPr>
        <w:instrText>Figure 14-23: Procedure Calls Example (continued)</w:instrText>
      </w:r>
      <w:r w:rsidR="009337DD">
        <w:rPr>
          <w:noProof/>
          <w:webHidden/>
        </w:rPr>
        <w:tab/>
      </w:r>
      <w:r w:rsidR="009337DD">
        <w:rPr>
          <w:noProof/>
          <w:webHidden/>
        </w:rPr>
        <w:fldChar w:fldCharType="begin"/>
      </w:r>
      <w:r w:rsidR="009337DD">
        <w:rPr>
          <w:noProof/>
          <w:webHidden/>
        </w:rPr>
        <w:instrText xml:space="preserve"> PAGEREF _Toc144361884 \h </w:instrText>
      </w:r>
      <w:r w:rsidR="009337DD">
        <w:rPr>
          <w:noProof/>
          <w:webHidden/>
        </w:rPr>
      </w:r>
      <w:r w:rsidR="009337DD">
        <w:rPr>
          <w:noProof/>
          <w:webHidden/>
        </w:rPr>
        <w:fldChar w:fldCharType="separate"/>
      </w:r>
      <w:r w:rsidR="009337DD">
        <w:rPr>
          <w:noProof/>
          <w:webHidden/>
        </w:rPr>
        <w:instrText>182</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"Figure 14-23: Procedure Calls Example (continued)" </w:instrText>
      </w:r>
      <w:r w:rsidR="009337DD">
        <w:fldChar w:fldCharType="end"/>
      </w:r>
    </w:p>
    <w:p w14:paraId="43074BE8" w14:textId="228C9C7A" w:rsidR="00DA434A" w:rsidRDefault="009242C6" w:rsidP="009242C6">
      <w:pPr>
        <w:ind w:left="-900"/>
        <w:jc w:val="center"/>
      </w:pPr>
      <w:r w:rsidRPr="009242C6">
        <w:rPr>
          <w:noProof/>
        </w:rPr>
        <w:drawing>
          <wp:inline distT="0" distB="0" distL="0" distR="0" wp14:anchorId="48A311DD" wp14:editId="12CD784E">
            <wp:extent cx="5257838" cy="3305199"/>
            <wp:effectExtent l="0" t="0" r="0" b="9525"/>
            <wp:docPr id="90" name="Picture 90" descr="The figure depicts a screen capture of content reading as follows:&#10;Return Default Reason for Request&#10; GETDEF^GMRCDRFR(ARRAY,SERV,DFN,RESLV)&#10; passed: ARRAY:name of array to return default text&#10;   SERV: IEN of Request Service in file #123.5&#10;   DFN: Patient DFN [optional]&#10;   RESLV:1 or 0, if embedded TIU objects are to be resolved&#10; returned: @ARRAY@(#,0) = line of text&#10;&#10; Return Allowable Editing Flag for Reason&#10; $$REAF^GMRCDRFR(IEN)&#10; passed: SERV: IEN of Request Service in file #123.5&#10; returned: 0 if unrestricted, 1 for Edit only, or 2 if no editing allowed&#10;&#10; Return Provisional Diagnosis requirements&#10; $$PROVDX^GMRCUTL1(SERV)&#10; passed: SERV: IEN of Request Service in file #123.5&#10; returned: A^B: A = O (optional), R (required), or S (suppress)&#10;    B = F (free text) or L (Lexicon entry)&#10;&#10; Query Decision Support Tools and place data in Consult comment&#10; $$PROT^GMRCDST(.MSG)&#10; passed: Message array with details of HL7 content. Specifically extracts Order Number from ORC Segment&#10; returned: 0 if failed to file comment 1 if successfully found and filed&#10; DST comment&#10;&#10; &#10;&#10; Return Results Report&#10; RT^GMRCGUIA(IEN,ARRAY)&#10; passed: IEN: IEN of request in Request/Consultation file #123&#10;   ARRAY:name of array to return report text&#10; returned: @ARRAY@(#,0) = line of report text&#10;&#10; Return List of Services the Current User may Order From&#10; SERV1^GMRCASV&#10; passed: GMRCTO: 1&#10;   GMRCDG: 1&#10; returned: ^TMP(&quot;GMRCSLIST&quot;,$J,#) = IEN^service name^grouper IEN^+^usage&#10;   where + indicates a grouper with members following,&#10;     and Usage is 1 if Grouper Only or 2 if Tracker Only&#10;&#10; Return List of Services for a Procedure&#10; GETSVC^GMRCPRO(.ARRAY,ID)&#10; passed: ARRAY:array to return list of services&#10;   ID: procedure identifier, in HL7 format `IEN;99PRC’&#10; returned: ARRAY=number of services in list&#10;   ARRAY(#) = IEN ^ name of servi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The figure depicts a screen capture of content reading as follows:&#10;Return Default Reason for Request&#10; GETDEF^GMRCDRFR(ARRAY,SERV,DFN,RESLV)&#10; passed: ARRAY:name of array to return default text&#10;   SERV: IEN of Request Service in file #123.5&#10;   DFN: Patient DFN [optional]&#10;   RESLV:1 or 0, if embedded TIU objects are to be resolved&#10; returned: @ARRAY@(#,0) = line of text&#10;&#10; Return Allowable Editing Flag for Reason&#10; $$REAF^GMRCDRFR(IEN)&#10; passed: SERV: IEN of Request Service in file #123.5&#10; returned: 0 if unrestricted, 1 for Edit only, or 2 if no editing allowed&#10;&#10; Return Provisional Diagnosis requirements&#10; $$PROVDX^GMRCUTL1(SERV)&#10; passed: SERV: IEN of Request Service in file #123.5&#10; returned: A^B: A = O (optional), R (required), or S (suppress)&#10;    B = F (free text) or L (Lexicon entry)&#10;&#10; Query Decision Support Tools and place data in Consult comment&#10; $$PROT^GMRCDST(.MSG)&#10; passed: Message array with details of HL7 content. Specifically extracts Order Number from ORC Segment&#10; returned: 0 if failed to file comment 1 if successfully found and filed&#10; DST comment&#10;&#10; &#10;&#10; Return Results Report&#10; RT^GMRCGUIA(IEN,ARRAY)&#10; passed: IEN: IEN of request in Request/Consultation file #123&#10;   ARRAY:name of array to return report text&#10; returned: @ARRAY@(#,0) = line of report text&#10;&#10; Return List of Services the Current User may Order From&#10; SERV1^GMRCASV&#10; passed: GMRCTO: 1&#10;   GMRCDG: 1&#10; returned: ^TMP(&quot;GMRCSLIST&quot;,$J,#) = IEN^service name^grouper IEN^+^usage&#10;   where + indicates a grouper with members following,&#10;     and Usage is 1 if Grouper Only or 2 if Tracker Only&#10;&#10; Return List of Services for a Procedure&#10; GETSVC^GMRCPRO(.ARRAY,ID)&#10; passed: ARRAY:array to return list of services&#10;   ID: procedure identifier, in HL7 format `IEN;99PRC’&#10; returned: ARRAY=number of services in list&#10;   ARRAY(#) = IEN ^ name of service&#10;"/>
                    <pic:cNvPicPr/>
                  </pic:nvPicPr>
                  <pic:blipFill>
                    <a:blip r:embed="rId185"/>
                    <a:stretch>
                      <a:fillRect/>
                    </a:stretch>
                  </pic:blipFill>
                  <pic:spPr>
                    <a:xfrm>
                      <a:off x="0" y="0"/>
                      <a:ext cx="5257838" cy="3305199"/>
                    </a:xfrm>
                    <a:prstGeom prst="rect">
                      <a:avLst/>
                    </a:prstGeom>
                  </pic:spPr>
                </pic:pic>
              </a:graphicData>
            </a:graphic>
          </wp:inline>
        </w:drawing>
      </w:r>
    </w:p>
    <w:p w14:paraId="075BBB82" w14:textId="65350CC4" w:rsidR="009242C6" w:rsidRDefault="009242C6">
      <w:pPr>
        <w:spacing w:after="0"/>
      </w:pPr>
      <w:r>
        <w:br w:type="page"/>
      </w:r>
    </w:p>
    <w:p w14:paraId="0221E003" w14:textId="4BF6CD83" w:rsidR="00DA434A" w:rsidRDefault="009242C6" w:rsidP="009242C6">
      <w:pPr>
        <w:pStyle w:val="Heading3"/>
      </w:pPr>
      <w:bookmarkStart w:id="314" w:name="_Auto-forwarding"/>
      <w:bookmarkEnd w:id="314"/>
      <w:r>
        <w:lastRenderedPageBreak/>
        <w:t xml:space="preserve"> </w:t>
      </w:r>
      <w:bookmarkStart w:id="315" w:name="_Toc145585502"/>
      <w:r w:rsidRPr="009242C6">
        <w:t>Auto-forwarding</w:t>
      </w:r>
      <w:bookmarkEnd w:id="315"/>
      <w:r w:rsidR="009337DD">
        <w:fldChar w:fldCharType="begin"/>
      </w:r>
      <w:r w:rsidR="009337DD">
        <w:instrText xml:space="preserve"> XE "</w:instrText>
      </w:r>
      <w:r w:rsidR="009337DD" w:rsidRPr="009242C6">
        <w:instrText>Auto-forwarding</w:instrText>
      </w:r>
      <w:r w:rsidR="009337DD">
        <w:instrText xml:space="preserve">" </w:instrText>
      </w:r>
      <w:r w:rsidR="009337DD">
        <w:fldChar w:fldCharType="end"/>
      </w:r>
    </w:p>
    <w:p w14:paraId="3CEE4933" w14:textId="58F81C95" w:rsidR="009242C6" w:rsidRDefault="009242C6" w:rsidP="009242C6">
      <w:r>
        <w:t>A new feature, Auto-forwarding</w:t>
      </w:r>
      <w:r w:rsidR="009337DD">
        <w:fldChar w:fldCharType="begin"/>
      </w:r>
      <w:r w:rsidR="009337DD">
        <w:instrText xml:space="preserve"> XE "</w:instrText>
      </w:r>
      <w:r w:rsidR="009337DD" w:rsidRPr="009242C6">
        <w:instrText>Auto-forwarding</w:instrText>
      </w:r>
      <w:r w:rsidR="009337DD">
        <w:instrText xml:space="preserve">" </w:instrText>
      </w:r>
      <w:r w:rsidR="009337DD">
        <w:fldChar w:fldCharType="end"/>
      </w:r>
      <w:r>
        <w:t>, has been added with patch GMRC*3.0*139</w:t>
      </w:r>
      <w:r w:rsidR="009337DD">
        <w:fldChar w:fldCharType="begin"/>
      </w:r>
      <w:r w:rsidR="009337DD">
        <w:instrText xml:space="preserve"> XE "GMRC*3.0*139" </w:instrText>
      </w:r>
      <w:r w:rsidR="009337DD">
        <w:fldChar w:fldCharType="end"/>
      </w:r>
      <w:r>
        <w:t>. When the Decision Support Tool (DST) determines that a Consult should be forwarded to a different location, the DST data returned will contain the text “DAF-DST Auto-forwarding:”. When the routine ^GMRCDST</w:t>
      </w:r>
      <w:r w:rsidR="009337DD">
        <w:fldChar w:fldCharType="begin"/>
      </w:r>
      <w:r w:rsidR="009337DD">
        <w:instrText xml:space="preserve"> XE "</w:instrText>
      </w:r>
      <w:r w:rsidR="009337DD" w:rsidRPr="00A30C13">
        <w:instrText>Retrieve decision from DST server</w:instrText>
      </w:r>
      <w:r w:rsidR="009337DD">
        <w:instrText xml:space="preserve">" </w:instrText>
      </w:r>
      <w:r w:rsidR="009337DD">
        <w:fldChar w:fldCharType="end"/>
      </w:r>
      <w:r>
        <w:t xml:space="preserve"> detects this text, it will examine the text after the colon. If it detects “YES”, then the code will mark this Consult as being forwarded. The routine will then look for the text “AFD-DST Forward to:” text and forward this Consult Order</w:t>
      </w:r>
      <w:r w:rsidR="009337DD">
        <w:fldChar w:fldCharType="begin"/>
      </w:r>
      <w:r w:rsidR="009337DD">
        <w:instrText xml:space="preserve"> XE "</w:instrText>
      </w:r>
      <w:r w:rsidR="009337DD" w:rsidRPr="002548B7">
        <w:instrText>A request for a consult (service/sub-specialty evaluation) or procedure (Electrocardiogram) to be completed for a patient.</w:instrText>
      </w:r>
      <w:r w:rsidR="009337DD">
        <w:instrText xml:space="preserve">" </w:instrText>
      </w:r>
      <w:r w:rsidR="009337DD">
        <w:fldChar w:fldCharType="end"/>
      </w:r>
      <w:r>
        <w:t xml:space="preserve"> to the requested REQUEST SERVICE entry (#123</w:t>
      </w:r>
      <w:r w:rsidR="009337DD">
        <w:fldChar w:fldCharType="begin"/>
      </w:r>
      <w:r w:rsidR="009337DD">
        <w:instrText xml:space="preserve"> XE "</w:instrText>
      </w:r>
      <w:r w:rsidR="009337DD" w:rsidRPr="00B96D13">
        <w:instrText>REQUEST/CONSULTATION FILE</w:instrText>
      </w:r>
      <w:r w:rsidR="009337DD">
        <w:instrText xml:space="preserve">" </w:instrText>
      </w:r>
      <w:r w:rsidR="009337DD">
        <w:fldChar w:fldCharType="end"/>
      </w:r>
      <w:r>
        <w:t>.5</w:t>
      </w:r>
      <w:r w:rsidR="009337DD">
        <w:fldChar w:fldCharType="begin"/>
      </w:r>
      <w:r w:rsidR="009337DD">
        <w:instrText xml:space="preserve"> XE "</w:instrText>
      </w:r>
      <w:r w:rsidR="009337DD" w:rsidRPr="009C3355">
        <w:rPr>
          <w:bCs/>
        </w:rPr>
        <w:instrText>SPECIAL UPDATES INDIVIDUAL</w:instrText>
      </w:r>
      <w:r w:rsidR="009337DD">
        <w:rPr>
          <w:bCs/>
        </w:rPr>
        <w:instrText>"</w:instrText>
      </w:r>
      <w:r w:rsidR="009337DD">
        <w:instrText xml:space="preserve"> </w:instrText>
      </w:r>
      <w:r w:rsidR="009337DD">
        <w:fldChar w:fldCharType="end"/>
      </w:r>
      <w:r w:rsidR="009337DD">
        <w:fldChar w:fldCharType="begin"/>
      </w:r>
      <w:r w:rsidR="009337DD">
        <w:instrText xml:space="preserve"> XE "</w:instrText>
      </w:r>
      <w:r w:rsidR="009337DD" w:rsidRPr="00B96D13">
        <w:instrText>REQUEST SERVICES</w:instrText>
      </w:r>
      <w:r w:rsidR="009337DD">
        <w:instrText xml:space="preserve">" </w:instrText>
      </w:r>
      <w:r w:rsidR="009337DD">
        <w:fldChar w:fldCharType="end"/>
      </w:r>
      <w:r>
        <w:t>), using the $$FR^GMRCGUIA</w:t>
      </w:r>
      <w:r w:rsidR="009337DD">
        <w:fldChar w:fldCharType="begin"/>
      </w:r>
      <w:r w:rsidR="009337DD">
        <w:instrText xml:space="preserve"> XE "</w:instrText>
      </w:r>
      <w:r w:rsidR="009337DD" w:rsidRPr="00A30C13">
        <w:instrText>File Consult actions from GUI.</w:instrText>
      </w:r>
      <w:r w:rsidR="009337DD">
        <w:instrText xml:space="preserve">" </w:instrText>
      </w:r>
      <w:r w:rsidR="009337DD">
        <w:fldChar w:fldCharType="end"/>
      </w:r>
      <w:r>
        <w:t xml:space="preserve"> utility.</w:t>
      </w:r>
    </w:p>
    <w:p w14:paraId="3128781E" w14:textId="1C7B0C96" w:rsidR="00DA434A" w:rsidRDefault="009242C6" w:rsidP="009242C6">
      <w:r>
        <w:t>If the REQUEST SERVICE entry does not exist, the error message "DVE-DST Error from VistA: Auto-forward target not found" will be placed in the original Consult entry. If DST does not send the “AFD-DST Forward to:” text, the error message will appear as "DVE-DST ID ISSUE: No Content sent from DST". This error message will be placed in the Original Consult entry.</w:t>
      </w:r>
    </w:p>
    <w:p w14:paraId="5168A24A" w14:textId="379E8EEA" w:rsidR="009242C6" w:rsidRDefault="009242C6">
      <w:pPr>
        <w:spacing w:after="0"/>
      </w:pPr>
      <w:r>
        <w:br w:type="page"/>
      </w:r>
    </w:p>
    <w:p w14:paraId="58DD783B" w14:textId="2A3BE274" w:rsidR="009242C6" w:rsidRDefault="009242C6" w:rsidP="009242C6">
      <w:pPr>
        <w:pStyle w:val="Heading2"/>
      </w:pPr>
      <w:bookmarkStart w:id="316" w:name="_Toc145585503"/>
      <w:r w:rsidRPr="009242C6">
        <w:lastRenderedPageBreak/>
        <w:t>How to Generate On-Line Documentation</w:t>
      </w:r>
      <w:bookmarkEnd w:id="316"/>
      <w:r w:rsidR="009337DD">
        <w:fldChar w:fldCharType="begin"/>
      </w:r>
      <w:r w:rsidR="009337DD">
        <w:instrText xml:space="preserve"> XE "</w:instrText>
      </w:r>
      <w:r w:rsidR="009337DD" w:rsidRPr="009242C6">
        <w:instrText>How to Generate On-Line Documentation</w:instrText>
      </w:r>
      <w:r w:rsidR="009337DD">
        <w:instrText xml:space="preserve">" </w:instrText>
      </w:r>
      <w:r w:rsidR="009337DD">
        <w:fldChar w:fldCharType="end"/>
      </w:r>
    </w:p>
    <w:p w14:paraId="0B6993CB" w14:textId="30465156" w:rsidR="009242C6" w:rsidRDefault="009242C6" w:rsidP="009242C6">
      <w:pPr>
        <w:pStyle w:val="Heading3"/>
      </w:pPr>
      <w:bookmarkStart w:id="317" w:name="_Toc145585504"/>
      <w:r w:rsidRPr="009242C6">
        <w:t>Routines</w:t>
      </w:r>
      <w:bookmarkEnd w:id="317"/>
      <w:r w:rsidR="009337DD">
        <w:fldChar w:fldCharType="begin"/>
      </w:r>
      <w:r w:rsidR="009337DD">
        <w:instrText xml:space="preserve"> XE "</w:instrText>
      </w:r>
      <w:r w:rsidR="009337DD" w:rsidRPr="009242C6">
        <w:instrText>Routines</w:instrText>
      </w:r>
      <w:r w:rsidR="009337DD">
        <w:instrText xml:space="preserve">" </w:instrText>
      </w:r>
      <w:r w:rsidR="009337DD">
        <w:fldChar w:fldCharType="end"/>
      </w:r>
    </w:p>
    <w:p w14:paraId="7472DFF8" w14:textId="288313CA" w:rsidR="009242C6" w:rsidRDefault="009242C6" w:rsidP="009242C6">
      <w:r>
        <w:t>The namespace for the Consults package is GMRC. A listing/printout of any or all of the Consults routines can be produced by using the Kernel option XUPRROU (List Routines</w:t>
      </w:r>
      <w:r w:rsidR="009337DD">
        <w:fldChar w:fldCharType="begin"/>
      </w:r>
      <w:r w:rsidR="009337DD">
        <w:instrText xml:space="preserve"> XE "</w:instrText>
      </w:r>
      <w:r w:rsidR="009337DD" w:rsidRPr="009242C6">
        <w:instrText>Routines</w:instrText>
      </w:r>
      <w:r w:rsidR="009337DD">
        <w:instrText xml:space="preserve">" </w:instrText>
      </w:r>
      <w:r w:rsidR="009337DD">
        <w:fldChar w:fldCharType="end"/>
      </w:r>
      <w:r>
        <w:t>). This option is found on the XUPROG (Programmer Options) menu, which is a sub-menu of the EVE (Systems Manager Menu) option. When prompted with “routine(s) ? &gt;:” type in GMRC* to get a listing of all Consults routines.</w:t>
      </w:r>
    </w:p>
    <w:p w14:paraId="759F808C" w14:textId="76F65223" w:rsidR="009242C6" w:rsidRDefault="009242C6" w:rsidP="009242C6">
      <w:r>
        <w:t>The first line of each routine contains a brief description of the general function of the routine. A listing of just the first line of each Consults routine can be produced by using the Kernel option XU FIRST LINE PRINT (First Line Routine</w:t>
      </w:r>
      <w:r w:rsidR="009337DD">
        <w:fldChar w:fldCharType="begin"/>
      </w:r>
      <w:r w:rsidR="009337DD">
        <w:instrText xml:space="preserve"> XE "</w:instrText>
      </w:r>
      <w:r w:rsidR="009337DD">
        <w:rPr>
          <w:b/>
          <w:bCs/>
        </w:rPr>
        <w:instrText>Description"</w:instrText>
      </w:r>
      <w:r w:rsidR="009337DD">
        <w:instrText xml:space="preserve"> </w:instrText>
      </w:r>
      <w:r w:rsidR="009337DD">
        <w:fldChar w:fldCharType="end"/>
      </w:r>
      <w:r>
        <w:t xml:space="preserve"> Print). This option is found on the XUPROG (Programmer Options) menu, which is a sub-menu of the EVE (Systems Manager Menu) option.</w:t>
      </w:r>
    </w:p>
    <w:p w14:paraId="1C67F1F1" w14:textId="37CD96AD" w:rsidR="009242C6" w:rsidRDefault="009242C6" w:rsidP="009242C6">
      <w:pPr>
        <w:pStyle w:val="Heading3"/>
      </w:pPr>
      <w:bookmarkStart w:id="318" w:name="_Toc145585505"/>
      <w:r w:rsidRPr="009242C6">
        <w:t>Globals</w:t>
      </w:r>
      <w:bookmarkEnd w:id="318"/>
      <w:r w:rsidR="009337DD">
        <w:fldChar w:fldCharType="begin"/>
      </w:r>
      <w:r w:rsidR="009337DD">
        <w:instrText xml:space="preserve"> XE "</w:instrText>
      </w:r>
      <w:r w:rsidR="009337DD" w:rsidRPr="009242C6">
        <w:instrText>Globals</w:instrText>
      </w:r>
      <w:r w:rsidR="009337DD">
        <w:instrText xml:space="preserve">" </w:instrText>
      </w:r>
      <w:r w:rsidR="009337DD">
        <w:fldChar w:fldCharType="end"/>
      </w:r>
    </w:p>
    <w:p w14:paraId="25CA5F3E" w14:textId="1D52D1F5" w:rsidR="009242C6" w:rsidRDefault="009242C6" w:rsidP="009242C6">
      <w:r>
        <w:t>The globals used in the Consults package are ^GMR(123</w:t>
      </w:r>
      <w:r w:rsidR="009337DD">
        <w:fldChar w:fldCharType="begin"/>
      </w:r>
      <w:r w:rsidR="009337DD">
        <w:instrText xml:space="preserve"> XE "</w:instrText>
      </w:r>
      <w:r w:rsidR="009337DD" w:rsidRPr="00B96D13">
        <w:instrText>REQUEST/CONSULTATION FILE</w:instrText>
      </w:r>
      <w:r w:rsidR="009337DD">
        <w:instrText xml:space="preserve">" </w:instrText>
      </w:r>
      <w:r w:rsidR="009337DD">
        <w:fldChar w:fldCharType="end"/>
      </w:r>
      <w:r>
        <w:t>, ^GMR(123.1</w:t>
      </w:r>
      <w:r w:rsidR="009337DD">
        <w:fldChar w:fldCharType="begin"/>
      </w:r>
      <w:r w:rsidR="009337DD">
        <w:instrText xml:space="preserve"> XE "</w:instrText>
      </w:r>
      <w:r w:rsidR="009337DD" w:rsidRPr="009C3355">
        <w:rPr>
          <w:bCs/>
        </w:rPr>
        <w:instrText>SERVICE TEAM(S) TO NOTIFY (multiple)</w:instrText>
      </w:r>
      <w:r w:rsidR="009337DD">
        <w:rPr>
          <w:bCs/>
        </w:rPr>
        <w:instrText>"</w:instrText>
      </w:r>
      <w:r w:rsidR="009337DD">
        <w:instrText xml:space="preserve"> </w:instrText>
      </w:r>
      <w:r w:rsidR="009337DD">
        <w:fldChar w:fldCharType="end"/>
      </w:r>
      <w:r w:rsidR="009337DD">
        <w:fldChar w:fldCharType="begin"/>
      </w:r>
      <w:r w:rsidR="009337DD">
        <w:instrText xml:space="preserve"> XE "</w:instrText>
      </w:r>
      <w:r w:rsidR="009337DD" w:rsidRPr="009C3355">
        <w:rPr>
          <w:bCs/>
        </w:rPr>
        <w:instrText>UPDATE USERS W/O NOTIFICATIONS (multiple)</w:instrText>
      </w:r>
      <w:r w:rsidR="009337DD">
        <w:rPr>
          <w:bCs/>
        </w:rPr>
        <w:instrText>"</w:instrText>
      </w:r>
      <w:r w:rsidR="009337DD">
        <w:instrText xml:space="preserve"> </w:instrText>
      </w:r>
      <w:r w:rsidR="009337DD">
        <w:fldChar w:fldCharType="end"/>
      </w:r>
      <w:r w:rsidR="009337DD">
        <w:fldChar w:fldCharType="begin"/>
      </w:r>
      <w:r w:rsidR="009337DD">
        <w:instrText xml:space="preserve"> XE "</w:instrText>
      </w:r>
      <w:r w:rsidR="009337DD" w:rsidRPr="00B96D13">
        <w:instrText>REQUEST ACTION TYPES</w:instrText>
      </w:r>
      <w:r w:rsidR="009337DD">
        <w:instrText xml:space="preserve">" </w:instrText>
      </w:r>
      <w:r w:rsidR="009337DD">
        <w:fldChar w:fldCharType="end"/>
      </w:r>
      <w:r>
        <w:t>, ^GMR(123.3</w:t>
      </w:r>
      <w:r w:rsidR="009337DD">
        <w:fldChar w:fldCharType="begin"/>
      </w:r>
      <w:r w:rsidR="009337DD">
        <w:instrText xml:space="preserve"> XE "</w:instrText>
      </w:r>
      <w:r w:rsidR="009337DD" w:rsidRPr="009C3355">
        <w:rPr>
          <w:bCs/>
        </w:rPr>
        <w:instrText>UPDATE TEAMS W/O NOTIFICATIONS (multiple)</w:instrText>
      </w:r>
      <w:r w:rsidR="009337DD">
        <w:rPr>
          <w:bCs/>
        </w:rPr>
        <w:instrText>"</w:instrText>
      </w:r>
      <w:r w:rsidR="009337DD">
        <w:instrText xml:space="preserve"> </w:instrText>
      </w:r>
      <w:r w:rsidR="009337DD">
        <w:fldChar w:fldCharType="end"/>
      </w:r>
      <w:r w:rsidR="009337DD">
        <w:fldChar w:fldCharType="begin"/>
      </w:r>
      <w:r w:rsidR="009337DD">
        <w:instrText xml:space="preserve"> XE "</w:instrText>
      </w:r>
      <w:r w:rsidR="009337DD" w:rsidRPr="00B96D13">
        <w:instrText>GMRC PROCEDURES</w:instrText>
      </w:r>
      <w:r w:rsidR="009337DD">
        <w:instrText xml:space="preserve">" </w:instrText>
      </w:r>
      <w:r w:rsidR="009337DD">
        <w:fldChar w:fldCharType="end"/>
      </w:r>
      <w:r>
        <w:t>, ^GMR(123.5</w:t>
      </w:r>
      <w:r w:rsidR="009337DD">
        <w:fldChar w:fldCharType="begin"/>
      </w:r>
      <w:r w:rsidR="009337DD">
        <w:instrText xml:space="preserve"> XE "</w:instrText>
      </w:r>
      <w:r w:rsidR="009337DD" w:rsidRPr="009C3355">
        <w:rPr>
          <w:bCs/>
        </w:rPr>
        <w:instrText>SPECIAL UPDATES INDIVIDUAL</w:instrText>
      </w:r>
      <w:r w:rsidR="009337DD">
        <w:rPr>
          <w:bCs/>
        </w:rPr>
        <w:instrText>"</w:instrText>
      </w:r>
      <w:r w:rsidR="009337DD">
        <w:instrText xml:space="preserve"> </w:instrText>
      </w:r>
      <w:r w:rsidR="009337DD">
        <w:fldChar w:fldCharType="end"/>
      </w:r>
      <w:r w:rsidR="009337DD">
        <w:fldChar w:fldCharType="begin"/>
      </w:r>
      <w:r w:rsidR="009337DD">
        <w:instrText xml:space="preserve"> XE "</w:instrText>
      </w:r>
      <w:r w:rsidR="009337DD" w:rsidRPr="00B96D13">
        <w:instrText>REQUEST SERVICES</w:instrText>
      </w:r>
      <w:r w:rsidR="009337DD">
        <w:instrText xml:space="preserve">" </w:instrText>
      </w:r>
      <w:r w:rsidR="009337DD">
        <w:fldChar w:fldCharType="end"/>
      </w:r>
      <w:r>
        <w:t xml:space="preserve"> and ^GMR(123.6</w:t>
      </w:r>
      <w:r w:rsidR="009337DD">
        <w:fldChar w:fldCharType="begin"/>
      </w:r>
      <w:r w:rsidR="009337DD">
        <w:instrText xml:space="preserve"> XE "</w:instrText>
      </w:r>
      <w:r w:rsidR="009337DD" w:rsidRPr="00B96D13">
        <w:instrText>IFC MESSAGE LOG</w:instrText>
      </w:r>
      <w:r w:rsidR="009337DD">
        <w:instrText xml:space="preserve">" </w:instrText>
      </w:r>
      <w:r w:rsidR="009337DD">
        <w:fldChar w:fldCharType="end"/>
      </w:r>
      <w:r>
        <w:t>. A listing/printout of any of these globals can be produced by using the Kernel option XUPRGL (List Global). This option is found on the XUPROG (Programmer Options) menu, which is a sub-menu of the EVE (Systems Manager Menu) option.</w:t>
      </w:r>
    </w:p>
    <w:p w14:paraId="5FB48CFC" w14:textId="230E70CF" w:rsidR="009242C6" w:rsidRDefault="009242C6" w:rsidP="009242C6">
      <w:pPr>
        <w:pStyle w:val="Heading4"/>
      </w:pPr>
      <w:r>
        <w:t>Files</w:t>
      </w:r>
      <w:r w:rsidR="009337DD">
        <w:fldChar w:fldCharType="begin"/>
      </w:r>
      <w:r w:rsidR="009337DD">
        <w:instrText xml:space="preserve"> XE "Files" </w:instrText>
      </w:r>
      <w:r w:rsidR="009337DD">
        <w:fldChar w:fldCharType="end"/>
      </w:r>
    </w:p>
    <w:p w14:paraId="07D7C4CC" w14:textId="56470DEB" w:rsidR="009242C6" w:rsidRDefault="009242C6" w:rsidP="009242C6">
      <w:r>
        <w:t>The number-space for Consults files is 123</w:t>
      </w:r>
      <w:r w:rsidR="009337DD">
        <w:fldChar w:fldCharType="begin"/>
      </w:r>
      <w:r w:rsidR="009337DD">
        <w:instrText xml:space="preserve"> XE "</w:instrText>
      </w:r>
      <w:r w:rsidR="009337DD" w:rsidRPr="00B96D13">
        <w:instrText>REQUEST/CONSULTATION FILE</w:instrText>
      </w:r>
      <w:r w:rsidR="009337DD">
        <w:instrText xml:space="preserve">" </w:instrText>
      </w:r>
      <w:r w:rsidR="009337DD">
        <w:fldChar w:fldCharType="end"/>
      </w:r>
      <w:r>
        <w:t>. A listing of these files can be obtained by using the VA FileMan</w:t>
      </w:r>
      <w:r w:rsidR="009337DD">
        <w:fldChar w:fldCharType="begin"/>
      </w:r>
      <w:r w:rsidR="009337DD">
        <w:instrText xml:space="preserve"> XE "</w:instrText>
      </w:r>
      <w:r w:rsidR="009337DD" w:rsidRPr="00644954">
        <w:instrText>21</w:instrText>
      </w:r>
      <w:r w:rsidR="009337DD">
        <w:instrText xml:space="preserve">" </w:instrText>
      </w:r>
      <w:r w:rsidR="009337DD">
        <w:fldChar w:fldCharType="end"/>
      </w:r>
      <w:r>
        <w:t xml:space="preserve"> option DILIST (List File Attributes). Depending on the FileMan template used to print the listing, this option will print out all or part of the data dictionary for the Consults files.</w:t>
      </w:r>
    </w:p>
    <w:p w14:paraId="1721F690" w14:textId="3EBE4893" w:rsidR="009242C6" w:rsidRDefault="009242C6" w:rsidP="009242C6">
      <w:pPr>
        <w:pStyle w:val="Heading3"/>
      </w:pPr>
      <w:bookmarkStart w:id="319" w:name="_Toc145585506"/>
      <w:r w:rsidRPr="009242C6">
        <w:t>Menu/Options</w:t>
      </w:r>
      <w:bookmarkEnd w:id="319"/>
      <w:r w:rsidR="009337DD">
        <w:fldChar w:fldCharType="begin"/>
      </w:r>
      <w:r w:rsidR="009337DD">
        <w:instrText xml:space="preserve"> XE "</w:instrText>
      </w:r>
      <w:r w:rsidR="009337DD" w:rsidRPr="009242C6">
        <w:instrText>Menu/Options</w:instrText>
      </w:r>
      <w:r w:rsidR="009337DD">
        <w:instrText xml:space="preserve">" </w:instrText>
      </w:r>
      <w:r w:rsidR="009337DD">
        <w:fldChar w:fldCharType="end"/>
      </w:r>
    </w:p>
    <w:p w14:paraId="392BA2DE" w14:textId="77777777" w:rsidR="009242C6" w:rsidRDefault="009242C6" w:rsidP="009242C6">
      <w:r>
        <w:t>The menu and options exported by the Consults package all begin with the GMRC namespace. Individual options can be viewed by using the Kernel option XUINQUIRE (Inquire). This option is found on the menu XUMAINT (Menu management), which is a sub-menu of the EVE (Systems Manager Menu) option.</w:t>
      </w:r>
    </w:p>
    <w:p w14:paraId="54797C28" w14:textId="4CA65445" w:rsidR="009242C6" w:rsidRDefault="009242C6" w:rsidP="009242C6">
      <w:r>
        <w:t>A diagram of the structure of the Consults menu and its options can be produced by using the Kernel option XUUSERACC (Diagram Menus). Choosing XUUSERACC permits you to further select XUUSERACC1 or XUUSERACC2 menu diagrams with entry/exit actions or abbreviated menu diagrams. This option is found on the menu XUMAINT (Menu management), which is a sub-menu of the EVE (Systems Manager Menu) option.</w:t>
      </w:r>
    </w:p>
    <w:p w14:paraId="50127F32" w14:textId="7325DC0C" w:rsidR="009242C6" w:rsidRDefault="002548B7" w:rsidP="002548B7">
      <w:pPr>
        <w:pStyle w:val="Heading3"/>
      </w:pPr>
      <w:bookmarkStart w:id="320" w:name="_Toc145585507"/>
      <w:r w:rsidRPr="002548B7">
        <w:t>XINDEX</w:t>
      </w:r>
      <w:bookmarkEnd w:id="320"/>
      <w:r w:rsidR="009337DD">
        <w:fldChar w:fldCharType="begin"/>
      </w:r>
      <w:r w:rsidR="009337DD">
        <w:instrText xml:space="preserve"> XE "</w:instrText>
      </w:r>
      <w:r w:rsidR="009337DD" w:rsidRPr="002548B7">
        <w:instrText>XINDEX</w:instrText>
      </w:r>
      <w:r w:rsidR="009337DD">
        <w:instrText xml:space="preserve">" </w:instrText>
      </w:r>
      <w:r w:rsidR="009337DD">
        <w:fldChar w:fldCharType="end"/>
      </w:r>
    </w:p>
    <w:p w14:paraId="3D598C14" w14:textId="7AC0F9F2" w:rsidR="009242C6" w:rsidRDefault="002548B7" w:rsidP="002548B7">
      <w:r>
        <w:t>XINDEX</w:t>
      </w:r>
      <w:r w:rsidR="009337DD">
        <w:fldChar w:fldCharType="begin"/>
      </w:r>
      <w:r w:rsidR="009337DD">
        <w:instrText xml:space="preserve"> XE "</w:instrText>
      </w:r>
      <w:r w:rsidR="009337DD" w:rsidRPr="002548B7">
        <w:instrText>XINDEX</w:instrText>
      </w:r>
      <w:r w:rsidR="009337DD">
        <w:instrText xml:space="preserve">" </w:instrText>
      </w:r>
      <w:r w:rsidR="009337DD">
        <w:fldChar w:fldCharType="end"/>
      </w:r>
      <w:r>
        <w:t xml:space="preserve"> is a routine that produces a report called the VA Cross-Referencer. This report is a technical and cross-reference listing of one routine or a group of routines. XINDEX provides a summary of errors and warnings for routines that do not comply with VA programming standards and conventions, a list of local and global variables and what routines they are referenced in, and a listing of internal and external routine calls. XINDEX is invoked from programmer mode: D ^XINDEX. When selecting routines, select GMRC*.</w:t>
      </w:r>
    </w:p>
    <w:p w14:paraId="40C6B282" w14:textId="213BCABE" w:rsidR="002548B7" w:rsidRDefault="002548B7" w:rsidP="002548B7">
      <w:pPr>
        <w:pStyle w:val="Heading2"/>
      </w:pPr>
      <w:bookmarkStart w:id="321" w:name="_Toc145585508"/>
      <w:r w:rsidRPr="002548B7">
        <w:lastRenderedPageBreak/>
        <w:t>Glossary</w:t>
      </w:r>
      <w:bookmarkEnd w:id="321"/>
      <w:r w:rsidR="009337DD">
        <w:fldChar w:fldCharType="begin"/>
      </w:r>
      <w:r w:rsidR="009337DD">
        <w:instrText xml:space="preserve"> XE "</w:instrText>
      </w:r>
      <w:r w:rsidR="009337DD" w:rsidRPr="002548B7">
        <w:instrText>Glossary</w:instrText>
      </w:r>
      <w:r w:rsidR="009337DD">
        <w:instrText xml:space="preserve">" </w:instrText>
      </w:r>
      <w:r w:rsidR="009337DD">
        <w:fldChar w:fldCharType="end"/>
      </w:r>
    </w:p>
    <w:p w14:paraId="06BC1296" w14:textId="008951B0" w:rsidR="009242C6" w:rsidRDefault="002548B7" w:rsidP="00992DF7">
      <w:r>
        <w:t>Refer to Table 16-1.</w:t>
      </w:r>
      <w:r w:rsidR="009337DD">
        <w:fldChar w:fldCharType="begin"/>
      </w:r>
      <w:r w:rsidR="009337DD">
        <w:instrText xml:space="preserve"> XE "Refer to Table 16-1." </w:instrText>
      </w:r>
      <w:r w:rsidR="009337DD">
        <w:fldChar w:fldCharType="end"/>
      </w:r>
    </w:p>
    <w:p w14:paraId="2ECD188A" w14:textId="4878C5D0" w:rsidR="002548B7" w:rsidRDefault="002548B7" w:rsidP="002548B7">
      <w:pPr>
        <w:pStyle w:val="Caption"/>
      </w:pPr>
      <w:bookmarkStart w:id="322" w:name="_Toc145585592"/>
      <w:r>
        <w:t>Table 16-1: Glossary</w:t>
      </w:r>
      <w:bookmarkEnd w:id="322"/>
      <w:r w:rsidR="009337DD">
        <w:fldChar w:fldCharType="begin"/>
      </w:r>
      <w:r w:rsidR="009337DD">
        <w:instrText xml:space="preserve"> XE "</w:instrText>
      </w:r>
      <w:r w:rsidR="009337DD" w:rsidRPr="00104826">
        <w:rPr>
          <w:rStyle w:val="Hyperlink"/>
          <w:noProof/>
        </w:rPr>
        <w:instrText>Table 16-1: Glossary</w:instrText>
      </w:r>
      <w:r w:rsidR="009337DD">
        <w:rPr>
          <w:noProof/>
          <w:webHidden/>
        </w:rPr>
        <w:tab/>
      </w:r>
      <w:r w:rsidR="009337DD">
        <w:rPr>
          <w:noProof/>
          <w:webHidden/>
        </w:rPr>
        <w:fldChar w:fldCharType="begin"/>
      </w:r>
      <w:r w:rsidR="009337DD">
        <w:rPr>
          <w:noProof/>
          <w:webHidden/>
        </w:rPr>
        <w:instrText xml:space="preserve"> PAGEREF _Toc144361772 \h </w:instrText>
      </w:r>
      <w:r w:rsidR="009337DD">
        <w:rPr>
          <w:noProof/>
          <w:webHidden/>
        </w:rPr>
      </w:r>
      <w:r w:rsidR="009337DD">
        <w:rPr>
          <w:noProof/>
          <w:webHidden/>
        </w:rPr>
        <w:fldChar w:fldCharType="separate"/>
      </w:r>
      <w:r w:rsidR="009337DD">
        <w:rPr>
          <w:noProof/>
          <w:webHidden/>
        </w:rPr>
        <w:instrText>185</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"Table 16-1: Glossary" </w:instrText>
      </w:r>
      <w:r w:rsidR="009337DD">
        <w:fldChar w:fldCharType="end"/>
      </w:r>
    </w:p>
    <w:tbl>
      <w:tblPr>
        <w:tblStyle w:val="OITTable1"/>
        <w:tblW w:w="4473" w:type="pct"/>
        <w:tblLook w:val="04A0" w:firstRow="1" w:lastRow="0" w:firstColumn="1" w:lastColumn="0" w:noHBand="0" w:noVBand="1"/>
      </w:tblPr>
      <w:tblGrid>
        <w:gridCol w:w="2694"/>
        <w:gridCol w:w="5671"/>
      </w:tblGrid>
      <w:tr w:rsidR="002548B7" w:rsidRPr="002548B7" w14:paraId="6E578DF3" w14:textId="77777777" w:rsidTr="002548B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610" w:type="pct"/>
          </w:tcPr>
          <w:p w14:paraId="1AF558A1" w14:textId="6048690D" w:rsidR="002548B7" w:rsidRPr="002548B7" w:rsidRDefault="002548B7" w:rsidP="002548B7">
            <w:pPr>
              <w:pStyle w:val="Table-Headings"/>
              <w:rPr>
                <w:b/>
                <w:bCs/>
              </w:rPr>
            </w:pPr>
            <w:r w:rsidRPr="002548B7">
              <w:rPr>
                <w:b/>
                <w:bCs/>
              </w:rPr>
              <w:t>Term</w:t>
            </w:r>
            <w:r w:rsidR="009337DD">
              <w:fldChar w:fldCharType="begin"/>
            </w:r>
            <w:r w:rsidR="009337DD">
              <w:rPr>
                <w:b/>
                <w:bCs/>
              </w:rPr>
              <w:instrText xml:space="preserve"> XE "</w:instrText>
            </w:r>
            <w:r w:rsidR="009337DD" w:rsidRPr="002548B7">
              <w:rPr>
                <w:b/>
                <w:bCs/>
              </w:rPr>
              <w:instrText>Definition</w:instrText>
            </w:r>
            <w:r w:rsidR="009337DD">
              <w:rPr>
                <w:b/>
                <w:bCs/>
              </w:rPr>
              <w:instrText xml:space="preserve">" </w:instrText>
            </w:r>
            <w:r w:rsidR="009337DD">
              <w:fldChar w:fldCharType="end"/>
            </w:r>
          </w:p>
        </w:tc>
        <w:tc>
          <w:tcPr>
            <w:tcW w:w="3390" w:type="pct"/>
          </w:tcPr>
          <w:p w14:paraId="5155D208" w14:textId="77777777" w:rsidR="002548B7" w:rsidRPr="002548B7" w:rsidRDefault="002548B7" w:rsidP="002548B7">
            <w:pPr>
              <w:pStyle w:val="Table-Headings"/>
              <w:cnfStyle w:val="100000000000" w:firstRow="1" w:lastRow="0" w:firstColumn="0" w:lastColumn="0" w:oddVBand="0" w:evenVBand="0" w:oddHBand="0" w:evenHBand="0" w:firstRowFirstColumn="0" w:firstRowLastColumn="0" w:lastRowFirstColumn="0" w:lastRowLastColumn="0"/>
              <w:rPr>
                <w:b/>
                <w:bCs/>
              </w:rPr>
            </w:pPr>
            <w:r w:rsidRPr="002548B7">
              <w:rPr>
                <w:b/>
                <w:bCs/>
              </w:rPr>
              <w:t>Definition</w:t>
            </w:r>
          </w:p>
        </w:tc>
      </w:tr>
      <w:tr w:rsidR="002548B7" w:rsidRPr="002548B7" w14:paraId="7E16D9C4" w14:textId="77777777" w:rsidTr="002548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10" w:type="pct"/>
          </w:tcPr>
          <w:p w14:paraId="2FED8FDA" w14:textId="3538FC59" w:rsidR="002548B7" w:rsidRPr="002548B7" w:rsidRDefault="002548B7" w:rsidP="002548B7">
            <w:pPr>
              <w:pStyle w:val="TableCell"/>
            </w:pPr>
            <w:r w:rsidRPr="002548B7">
              <w:t>Action</w:t>
            </w:r>
            <w:r w:rsidR="009337DD">
              <w:fldChar w:fldCharType="begin"/>
            </w:r>
            <w:r w:rsidR="009337DD">
              <w:instrText xml:space="preserve"> XE "</w:instrText>
            </w:r>
            <w:r w:rsidR="009337DD" w:rsidRPr="00EE5135">
              <w:rPr>
                <w:b/>
                <w:bCs w:val="0"/>
              </w:rPr>
              <w:instrText>Request from OE/RR</w:instrText>
            </w:r>
            <w:r w:rsidR="009337DD">
              <w:rPr>
                <w:b/>
                <w:bCs w:val="0"/>
              </w:rPr>
              <w:instrText>"</w:instrText>
            </w:r>
            <w:r w:rsidR="009337DD">
              <w:instrText xml:space="preserve"> </w:instrText>
            </w:r>
            <w:r w:rsidR="009337DD">
              <w:fldChar w:fldCharType="end"/>
            </w:r>
            <w:r w:rsidR="009337DD">
              <w:fldChar w:fldCharType="begin"/>
            </w:r>
            <w:r w:rsidR="009337DD">
              <w:instrText xml:space="preserve"> XE "</w:instrText>
            </w:r>
            <w:r w:rsidR="009337DD" w:rsidRPr="006F2A17">
              <w:instrText>Event from Consults</w:instrText>
            </w:r>
            <w:r w:rsidR="009337DD">
              <w:instrText xml:space="preserve">" </w:instrText>
            </w:r>
            <w:r w:rsidR="009337DD">
              <w:fldChar w:fldCharType="end"/>
            </w:r>
            <w:r w:rsidR="009337DD">
              <w:fldChar w:fldCharType="begin"/>
            </w:r>
            <w:r w:rsidR="009337DD">
              <w:instrText xml:space="preserve"> XE "</w:instrText>
            </w:r>
            <w:r w:rsidR="009337DD" w:rsidRPr="002548B7">
              <w:instrText>An action in Consults can be selected throughout processing to 1) control screen movement, or 2) process existing orders.</w:instrText>
            </w:r>
            <w:r w:rsidR="009337DD">
              <w:instrText xml:space="preserve">" </w:instrText>
            </w:r>
            <w:r w:rsidR="009337DD">
              <w:fldChar w:fldCharType="end"/>
            </w:r>
          </w:p>
        </w:tc>
        <w:tc>
          <w:tcPr>
            <w:tcW w:w="3390" w:type="pct"/>
          </w:tcPr>
          <w:p w14:paraId="47B45950" w14:textId="032F512C" w:rsidR="002548B7" w:rsidRPr="002548B7" w:rsidRDefault="002548B7" w:rsidP="002548B7">
            <w:pPr>
              <w:pStyle w:val="TableCell"/>
              <w:cnfStyle w:val="000000100000" w:firstRow="0" w:lastRow="0" w:firstColumn="0" w:lastColumn="0" w:oddVBand="0" w:evenVBand="0" w:oddHBand="1" w:evenHBand="0" w:firstRowFirstColumn="0" w:firstRowLastColumn="0" w:lastRowFirstColumn="0" w:lastRowLastColumn="0"/>
            </w:pPr>
            <w:r w:rsidRPr="002548B7">
              <w:t>An action in Consults can be selected throughout processing to 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Pr="002548B7">
              <w:t>)</w:t>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r w:rsidRPr="002548B7">
              <w:t xml:space="preserve"> control screen movement, or 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sz w:val="24"/>
                <w:szCs w:val="24"/>
              </w:rPr>
              <w:instrText>SERVICE USAGE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Pr="002548B7">
              <w:t>) process existing orders.</w:t>
            </w:r>
          </w:p>
        </w:tc>
      </w:tr>
      <w:tr w:rsidR="002548B7" w:rsidRPr="002548B7" w14:paraId="28FE0BE4" w14:textId="77777777" w:rsidTr="002548B7">
        <w:trPr>
          <w:cantSplit/>
        </w:trPr>
        <w:tc>
          <w:tcPr>
            <w:cnfStyle w:val="001000000000" w:firstRow="0" w:lastRow="0" w:firstColumn="1" w:lastColumn="0" w:oddVBand="0" w:evenVBand="0" w:oddHBand="0" w:evenHBand="0" w:firstRowFirstColumn="0" w:firstRowLastColumn="0" w:lastRowFirstColumn="0" w:lastRowLastColumn="0"/>
            <w:tcW w:w="1610" w:type="pct"/>
          </w:tcPr>
          <w:p w14:paraId="4DAD28B7" w14:textId="77777777" w:rsidR="002548B7" w:rsidRPr="002548B7" w:rsidRDefault="002548B7" w:rsidP="002548B7">
            <w:pPr>
              <w:pStyle w:val="TableCell"/>
            </w:pPr>
            <w:r w:rsidRPr="002548B7">
              <w:t>Consult</w:t>
            </w:r>
          </w:p>
        </w:tc>
        <w:tc>
          <w:tcPr>
            <w:tcW w:w="3390" w:type="pct"/>
          </w:tcPr>
          <w:p w14:paraId="06FFDFB5" w14:textId="53C36BB8" w:rsidR="002548B7" w:rsidRPr="002548B7" w:rsidRDefault="002548B7" w:rsidP="002548B7">
            <w:pPr>
              <w:pStyle w:val="TableCell"/>
              <w:cnfStyle w:val="000000000000" w:firstRow="0" w:lastRow="0" w:firstColumn="0" w:lastColumn="0" w:oddVBand="0" w:evenVBand="0" w:oddHBand="0" w:evenHBand="0" w:firstRowFirstColumn="0" w:firstRowLastColumn="0" w:lastRowFirstColumn="0" w:lastRowLastColumn="0"/>
            </w:pPr>
            <w:r w:rsidRPr="002548B7">
              <w:t>Referral of a patient by the primary care physician to another hospital service/specialty, to obtain a medical opinion based on patient evaluation and completion of any procedures, modalities, or treatments the consulting specialist deems necessary to render a medical opinion. For instance, if a primary care physician orders a patient evaluation from Cardiology Service,</w:t>
            </w:r>
            <w:r w:rsidR="009337DD">
              <w:fldChar w:fldCharType="begin"/>
            </w:r>
            <w:r w:rsidR="009337DD">
              <w:instrText xml:space="preserve"> XE "</w:instrText>
            </w:r>
            <w:r w:rsidR="009337DD" w:rsidRPr="002548B7">
              <w:instrText>A clinical or administrative specialty (or department) within a Medical Center.</w:instrText>
            </w:r>
            <w:r w:rsidR="009337DD">
              <w:instrText xml:space="preserve">" </w:instrText>
            </w:r>
            <w:r w:rsidR="009337DD">
              <w:fldChar w:fldCharType="end"/>
            </w:r>
            <w:r w:rsidRPr="002548B7">
              <w:t xml:space="preserve"> and the cardiology specialist orders an Electrocardiogram (EKG) to complete the evaluation and provide an opinion concerning the patient’s condition, this type of order is considered a “Consult.”</w:t>
            </w:r>
          </w:p>
        </w:tc>
      </w:tr>
      <w:tr w:rsidR="002548B7" w:rsidRPr="002548B7" w14:paraId="45D8F216" w14:textId="77777777" w:rsidTr="002548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10" w:type="pct"/>
          </w:tcPr>
          <w:p w14:paraId="351B023F" w14:textId="5B35CB80" w:rsidR="002548B7" w:rsidRPr="002548B7" w:rsidRDefault="002548B7" w:rsidP="002548B7">
            <w:pPr>
              <w:pStyle w:val="TableCell"/>
            </w:pPr>
            <w:r w:rsidRPr="002548B7">
              <w:t>Discontinued Orders</w:t>
            </w:r>
            <w:r w:rsidR="009337DD">
              <w:fldChar w:fldCharType="begin"/>
            </w:r>
            <w:r w:rsidR="009337DD">
              <w:instrText xml:space="preserve"> XE "</w:instrText>
            </w:r>
            <w:r w:rsidR="009337DD" w:rsidRPr="002548B7">
              <w:instrText>Orders that are discontinued. When an order is discontinued, it must be completely re-entered to be resubmitted. However, if an order is canceled,  it can be edited to correct some deficiency and resubmitted.</w:instrText>
            </w:r>
            <w:r w:rsidR="009337DD">
              <w:instrText xml:space="preserve">" </w:instrText>
            </w:r>
            <w:r w:rsidR="009337DD">
              <w:fldChar w:fldCharType="end"/>
            </w:r>
          </w:p>
        </w:tc>
        <w:tc>
          <w:tcPr>
            <w:tcW w:w="3390" w:type="pct"/>
          </w:tcPr>
          <w:p w14:paraId="6831EB3F" w14:textId="77777777" w:rsidR="002548B7" w:rsidRPr="002548B7" w:rsidRDefault="002548B7" w:rsidP="002548B7">
            <w:pPr>
              <w:pStyle w:val="TableCell"/>
              <w:cnfStyle w:val="000000100000" w:firstRow="0" w:lastRow="0" w:firstColumn="0" w:lastColumn="0" w:oddVBand="0" w:evenVBand="0" w:oddHBand="1" w:evenHBand="0" w:firstRowFirstColumn="0" w:firstRowLastColumn="0" w:lastRowFirstColumn="0" w:lastRowLastColumn="0"/>
            </w:pPr>
            <w:r w:rsidRPr="002548B7">
              <w:t>Orders that are discontinued. When an order is discontinued, it must be completely re-entered to be resubmitted. However, if an order is canceled,  it can be edited to correct some deficiency and resubmitted.</w:t>
            </w:r>
          </w:p>
        </w:tc>
      </w:tr>
      <w:tr w:rsidR="002548B7" w:rsidRPr="002548B7" w14:paraId="319F69E5" w14:textId="77777777" w:rsidTr="002548B7">
        <w:trPr>
          <w:cantSplit/>
        </w:trPr>
        <w:tc>
          <w:tcPr>
            <w:cnfStyle w:val="001000000000" w:firstRow="0" w:lastRow="0" w:firstColumn="1" w:lastColumn="0" w:oddVBand="0" w:evenVBand="0" w:oddHBand="0" w:evenHBand="0" w:firstRowFirstColumn="0" w:firstRowLastColumn="0" w:lastRowFirstColumn="0" w:lastRowLastColumn="0"/>
            <w:tcW w:w="1610" w:type="pct"/>
          </w:tcPr>
          <w:p w14:paraId="2ECC1E4B" w14:textId="2DBE775F" w:rsidR="002548B7" w:rsidRPr="002548B7" w:rsidRDefault="002548B7" w:rsidP="002548B7">
            <w:pPr>
              <w:pStyle w:val="TableCell"/>
            </w:pPr>
            <w:r w:rsidRPr="002548B7">
              <w:t>Order</w:t>
            </w:r>
            <w:r w:rsidR="009337DD">
              <w:fldChar w:fldCharType="begin"/>
            </w:r>
            <w:r w:rsidR="009337DD">
              <w:instrText xml:space="preserve"> XE "</w:instrText>
            </w:r>
            <w:r w:rsidR="009337DD" w:rsidRPr="002548B7">
              <w:instrText>A request for a consult (service/sub-specialty evaluation) or procedure (Electrocardiogram) to be completed for a patient.</w:instrText>
            </w:r>
            <w:r w:rsidR="009337DD">
              <w:instrText xml:space="preserve">" </w:instrText>
            </w:r>
            <w:r w:rsidR="009337DD">
              <w:fldChar w:fldCharType="end"/>
            </w:r>
          </w:p>
        </w:tc>
        <w:tc>
          <w:tcPr>
            <w:tcW w:w="3390" w:type="pct"/>
          </w:tcPr>
          <w:p w14:paraId="67B2F717" w14:textId="77777777" w:rsidR="002548B7" w:rsidRPr="002548B7" w:rsidRDefault="002548B7" w:rsidP="002548B7">
            <w:pPr>
              <w:pStyle w:val="TableCell"/>
              <w:cnfStyle w:val="000000000000" w:firstRow="0" w:lastRow="0" w:firstColumn="0" w:lastColumn="0" w:oddVBand="0" w:evenVBand="0" w:oddHBand="0" w:evenHBand="0" w:firstRowFirstColumn="0" w:firstRowLastColumn="0" w:lastRowFirstColumn="0" w:lastRowLastColumn="0"/>
            </w:pPr>
            <w:r w:rsidRPr="002548B7">
              <w:t>A request for a consult (service/sub-specialty evaluation) or procedure (Electrocardiogram) to be completed for a patient.</w:t>
            </w:r>
          </w:p>
        </w:tc>
      </w:tr>
      <w:tr w:rsidR="002548B7" w:rsidRPr="002548B7" w14:paraId="47E19330" w14:textId="77777777" w:rsidTr="002548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10" w:type="pct"/>
          </w:tcPr>
          <w:p w14:paraId="4BAE4CCF" w14:textId="4FA5F32A" w:rsidR="002548B7" w:rsidRPr="002548B7" w:rsidRDefault="002548B7" w:rsidP="002548B7">
            <w:pPr>
              <w:pStyle w:val="TableCell"/>
            </w:pPr>
            <w:r w:rsidRPr="002548B7">
              <w:t>Order</w:t>
            </w:r>
            <w:r w:rsidR="009337DD">
              <w:fldChar w:fldCharType="begin"/>
            </w:r>
            <w:r w:rsidR="009337DD">
              <w:instrText xml:space="preserve"> XE "</w:instrText>
            </w:r>
            <w:r w:rsidR="009337DD" w:rsidRPr="002548B7">
              <w:instrText>A request for a consult (service/sub-specialty evaluation) or procedure (Electrocardiogram) to be completed for a patient.</w:instrText>
            </w:r>
            <w:r w:rsidR="009337DD">
              <w:instrText xml:space="preserve">" </w:instrText>
            </w:r>
            <w:r w:rsidR="009337DD">
              <w:fldChar w:fldCharType="end"/>
            </w:r>
            <w:r w:rsidRPr="002548B7">
              <w:t xml:space="preserve"> Cancellation</w:t>
            </w:r>
            <w:r w:rsidR="009337DD">
              <w:fldChar w:fldCharType="begin"/>
            </w:r>
            <w:r w:rsidR="009337DD">
              <w:instrText xml:space="preserve"> XE "</w:instrText>
            </w:r>
            <w:r w:rsidR="009337DD" w:rsidRPr="002548B7">
              <w:instrText>The cancellation of a consult or procedure request which allows the requesting provider to edit a portion of the original request and re-submit the request to the consulting service.</w:instrText>
            </w:r>
            <w:r w:rsidR="009337DD">
              <w:instrText xml:space="preserve">" </w:instrText>
            </w:r>
            <w:r w:rsidR="009337DD">
              <w:fldChar w:fldCharType="end"/>
            </w:r>
          </w:p>
        </w:tc>
        <w:tc>
          <w:tcPr>
            <w:tcW w:w="3390" w:type="pct"/>
          </w:tcPr>
          <w:p w14:paraId="78C57A23" w14:textId="77777777" w:rsidR="002548B7" w:rsidRPr="002548B7" w:rsidRDefault="002548B7" w:rsidP="002548B7">
            <w:pPr>
              <w:pStyle w:val="TableCell"/>
              <w:cnfStyle w:val="000000100000" w:firstRow="0" w:lastRow="0" w:firstColumn="0" w:lastColumn="0" w:oddVBand="0" w:evenVBand="0" w:oddHBand="1" w:evenHBand="0" w:firstRowFirstColumn="0" w:firstRowLastColumn="0" w:lastRowFirstColumn="0" w:lastRowLastColumn="0"/>
            </w:pPr>
            <w:r w:rsidRPr="002548B7">
              <w:t>The cancellation of a consult or procedure request which allows the requesting provider to edit a portion of the original request and re-submit the request to the consulting service.</w:t>
            </w:r>
          </w:p>
        </w:tc>
      </w:tr>
      <w:tr w:rsidR="002548B7" w:rsidRPr="002548B7" w14:paraId="178ED91C" w14:textId="77777777" w:rsidTr="002548B7">
        <w:trPr>
          <w:cantSplit/>
        </w:trPr>
        <w:tc>
          <w:tcPr>
            <w:cnfStyle w:val="001000000000" w:firstRow="0" w:lastRow="0" w:firstColumn="1" w:lastColumn="0" w:oddVBand="0" w:evenVBand="0" w:oddHBand="0" w:evenHBand="0" w:firstRowFirstColumn="0" w:firstRowLastColumn="0" w:lastRowFirstColumn="0" w:lastRowLastColumn="0"/>
            <w:tcW w:w="1610" w:type="pct"/>
          </w:tcPr>
          <w:p w14:paraId="33D8701B" w14:textId="3C6EF489" w:rsidR="002548B7" w:rsidRPr="002548B7" w:rsidRDefault="002548B7" w:rsidP="002548B7">
            <w:pPr>
              <w:pStyle w:val="TableCell"/>
            </w:pPr>
            <w:r w:rsidRPr="002548B7">
              <w:t>Order</w:t>
            </w:r>
            <w:r w:rsidR="009337DD">
              <w:fldChar w:fldCharType="begin"/>
            </w:r>
            <w:r w:rsidR="009337DD">
              <w:instrText xml:space="preserve"> XE "</w:instrText>
            </w:r>
            <w:r w:rsidR="009337DD" w:rsidRPr="002548B7">
              <w:instrText>A request for a consult (service/sub-specialty evaluation) or procedure (Electrocardiogram) to be completed for a patient.</w:instrText>
            </w:r>
            <w:r w:rsidR="009337DD">
              <w:instrText xml:space="preserve">" </w:instrText>
            </w:r>
            <w:r w:rsidR="009337DD">
              <w:fldChar w:fldCharType="end"/>
            </w:r>
            <w:r w:rsidRPr="002548B7">
              <w:t xml:space="preserve"> Discontinuation</w:t>
            </w:r>
            <w:r w:rsidR="009337DD">
              <w:fldChar w:fldCharType="begin"/>
            </w:r>
            <w:r w:rsidR="009337DD">
              <w:instrText xml:space="preserve"> XE "</w:instrText>
            </w:r>
            <w:r w:rsidR="009337DD" w:rsidRPr="002548B7">
              <w:instrText>A request to stop (discontinue) performance of a consult/procedure request.</w:instrText>
            </w:r>
            <w:r w:rsidR="009337DD">
              <w:instrText xml:space="preserve">" </w:instrText>
            </w:r>
            <w:r w:rsidR="009337DD">
              <w:fldChar w:fldCharType="end"/>
            </w:r>
          </w:p>
        </w:tc>
        <w:tc>
          <w:tcPr>
            <w:tcW w:w="3390" w:type="pct"/>
          </w:tcPr>
          <w:p w14:paraId="11518338" w14:textId="77777777" w:rsidR="002548B7" w:rsidRPr="002548B7" w:rsidRDefault="002548B7" w:rsidP="002548B7">
            <w:pPr>
              <w:pStyle w:val="TableCell"/>
              <w:cnfStyle w:val="000000000000" w:firstRow="0" w:lastRow="0" w:firstColumn="0" w:lastColumn="0" w:oddVBand="0" w:evenVBand="0" w:oddHBand="0" w:evenHBand="0" w:firstRowFirstColumn="0" w:firstRowLastColumn="0" w:lastRowFirstColumn="0" w:lastRowLastColumn="0"/>
            </w:pPr>
            <w:r w:rsidRPr="002548B7">
              <w:t>A request to stop (discontinue) performance of a consult/procedure request.</w:t>
            </w:r>
          </w:p>
        </w:tc>
      </w:tr>
      <w:tr w:rsidR="002548B7" w:rsidRPr="002548B7" w14:paraId="6AFB2FA9" w14:textId="77777777" w:rsidTr="002548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10" w:type="pct"/>
          </w:tcPr>
          <w:p w14:paraId="5E2BC609" w14:textId="5A98C2DF" w:rsidR="002548B7" w:rsidRPr="002548B7" w:rsidRDefault="002548B7" w:rsidP="002548B7">
            <w:pPr>
              <w:pStyle w:val="TableCell"/>
            </w:pPr>
            <w:r w:rsidRPr="002548B7">
              <w:t>HCPS</w:t>
            </w:r>
            <w:r w:rsidR="009337DD">
              <w:fldChar w:fldCharType="begin"/>
            </w:r>
            <w:r w:rsidR="009337DD">
              <w:instrText xml:space="preserve"> XE "</w:instrText>
            </w:r>
            <w:r w:rsidR="009337DD" w:rsidRPr="002548B7">
              <w:instrText>The Healthcare Claims Processing System is a centralized, automated system that will support the management of purchased care referrals/authorizations.</w:instrText>
            </w:r>
            <w:r w:rsidR="009337DD">
              <w:instrText xml:space="preserve">" </w:instrText>
            </w:r>
            <w:r w:rsidR="009337DD">
              <w:fldChar w:fldCharType="end"/>
            </w:r>
          </w:p>
        </w:tc>
        <w:tc>
          <w:tcPr>
            <w:tcW w:w="3390" w:type="pct"/>
          </w:tcPr>
          <w:p w14:paraId="50593051" w14:textId="77777777" w:rsidR="002548B7" w:rsidRPr="002548B7" w:rsidRDefault="002548B7" w:rsidP="002548B7">
            <w:pPr>
              <w:pStyle w:val="TableCell"/>
              <w:cnfStyle w:val="000000100000" w:firstRow="0" w:lastRow="0" w:firstColumn="0" w:lastColumn="0" w:oddVBand="0" w:evenVBand="0" w:oddHBand="1" w:evenHBand="0" w:firstRowFirstColumn="0" w:firstRowLastColumn="0" w:lastRowFirstColumn="0" w:lastRowLastColumn="0"/>
            </w:pPr>
            <w:r w:rsidRPr="002548B7">
              <w:t>The Healthcare Claims Processing System is a centralized, automated system that will support the management of purchased care referrals/authorizations.</w:t>
            </w:r>
          </w:p>
        </w:tc>
      </w:tr>
      <w:tr w:rsidR="002548B7" w:rsidRPr="002548B7" w14:paraId="7AB4CD39" w14:textId="77777777" w:rsidTr="002548B7">
        <w:trPr>
          <w:cantSplit/>
        </w:trPr>
        <w:tc>
          <w:tcPr>
            <w:cnfStyle w:val="001000000000" w:firstRow="0" w:lastRow="0" w:firstColumn="1" w:lastColumn="0" w:oddVBand="0" w:evenVBand="0" w:oddHBand="0" w:evenHBand="0" w:firstRowFirstColumn="0" w:firstRowLastColumn="0" w:lastRowFirstColumn="0" w:lastRowLastColumn="0"/>
            <w:tcW w:w="1610" w:type="pct"/>
          </w:tcPr>
          <w:p w14:paraId="41605A4F" w14:textId="4DE28973" w:rsidR="002548B7" w:rsidRPr="002548B7" w:rsidRDefault="002548B7" w:rsidP="002548B7">
            <w:pPr>
              <w:pStyle w:val="TableCell"/>
            </w:pPr>
            <w:r w:rsidRPr="002548B7">
              <w:t>IFC</w:t>
            </w:r>
            <w:r w:rsidR="009337DD">
              <w:fldChar w:fldCharType="begin"/>
            </w:r>
            <w:r w:rsidR="009337DD">
              <w:instrText xml:space="preserve"> XE "</w:instrText>
            </w:r>
            <w:r w:rsidR="009337DD" w:rsidRPr="00B96D13">
              <w:instrText>Inter-Facility Consult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Management Menu</w:instrText>
            </w:r>
            <w:r w:rsidR="009337DD">
              <w:instrText xml:space="preserve">" </w:instrText>
            </w:r>
            <w:r w:rsidR="009337DD">
              <w:fldChar w:fldCharType="end"/>
            </w:r>
          </w:p>
        </w:tc>
        <w:tc>
          <w:tcPr>
            <w:tcW w:w="3390" w:type="pct"/>
          </w:tcPr>
          <w:p w14:paraId="2875628A" w14:textId="37BA959A" w:rsidR="002548B7" w:rsidRPr="002548B7" w:rsidRDefault="002548B7" w:rsidP="002548B7">
            <w:pPr>
              <w:pStyle w:val="TableCell"/>
              <w:cnfStyle w:val="000000000000" w:firstRow="0" w:lastRow="0" w:firstColumn="0" w:lastColumn="0" w:oddVBand="0" w:evenVBand="0" w:oddHBand="0" w:evenHBand="0" w:firstRowFirstColumn="0" w:firstRowLastColumn="0" w:lastRowFirstColumn="0" w:lastRowLastColumn="0"/>
            </w:pPr>
            <w:r w:rsidRPr="002548B7">
              <w:t>Inter-Facility Consults permits the transmitting of consults and related information between Department of Veterans Affairs facilities. Consult requests are made to remote facilities because the needed service is not locally available or for patient convenience. Although the Consult Package</w:t>
            </w:r>
            <w:r w:rsidR="009337DD">
              <w:fldChar w:fldCharType="begin"/>
            </w:r>
            <w:r w:rsidR="009337DD">
              <w:instrText xml:space="preserve"> XE "</w:instrText>
            </w:r>
            <w:r w:rsidR="009337DD">
              <w:rPr>
                <w:color w:val="FFFFFF" w:themeColor="background1"/>
              </w:rPr>
              <w:instrText>Version"</w:instrText>
            </w:r>
            <w:r w:rsidR="009337DD">
              <w:instrText xml:space="preserve"> </w:instrText>
            </w:r>
            <w:r w:rsidR="009337DD">
              <w:fldChar w:fldCharType="end"/>
            </w:r>
            <w:r w:rsidRPr="002548B7">
              <w:t xml:space="preserve"> is utilized in the hospital settings, Consult requests between facilities have been done manually in the past.</w:t>
            </w:r>
          </w:p>
        </w:tc>
      </w:tr>
      <w:tr w:rsidR="002548B7" w:rsidRPr="002548B7" w14:paraId="290BC7B9" w14:textId="77777777" w:rsidTr="002548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10" w:type="pct"/>
          </w:tcPr>
          <w:p w14:paraId="0531F84D" w14:textId="3C63E8A0" w:rsidR="002548B7" w:rsidRPr="002548B7" w:rsidRDefault="002548B7" w:rsidP="002548B7">
            <w:pPr>
              <w:pStyle w:val="TableCell"/>
            </w:pPr>
            <w:r w:rsidRPr="002548B7">
              <w:t>MPI</w:t>
            </w:r>
            <w:r w:rsidR="009337DD">
              <w:fldChar w:fldCharType="begin"/>
            </w:r>
            <w:r w:rsidR="009337DD">
              <w:instrText xml:space="preserve"> XE "</w:instrText>
            </w:r>
            <w:r w:rsidR="009337DD" w:rsidRPr="002548B7">
              <w:instrText>Master Patient Index. An index of VA patients that is global in nature, showing patients that have been seen by more than one VA facility and giving information about which facilities are involved.</w:instrText>
            </w:r>
            <w:r w:rsidR="009337DD">
              <w:instrText xml:space="preserve">" </w:instrText>
            </w:r>
            <w:r w:rsidR="009337DD">
              <w:fldChar w:fldCharType="end"/>
            </w:r>
          </w:p>
        </w:tc>
        <w:tc>
          <w:tcPr>
            <w:tcW w:w="3390" w:type="pct"/>
          </w:tcPr>
          <w:p w14:paraId="690F475C" w14:textId="77777777" w:rsidR="002548B7" w:rsidRPr="002548B7" w:rsidRDefault="002548B7" w:rsidP="002548B7">
            <w:pPr>
              <w:pStyle w:val="TableCell"/>
              <w:cnfStyle w:val="000000100000" w:firstRow="0" w:lastRow="0" w:firstColumn="0" w:lastColumn="0" w:oddVBand="0" w:evenVBand="0" w:oddHBand="1" w:evenHBand="0" w:firstRowFirstColumn="0" w:firstRowLastColumn="0" w:lastRowFirstColumn="0" w:lastRowLastColumn="0"/>
            </w:pPr>
            <w:r w:rsidRPr="002548B7">
              <w:t>Master Patient Index. An index of VA patients that is global in nature, showing patients that have been seen by more than one VA facility and giving information about which facilities are involved.</w:t>
            </w:r>
          </w:p>
        </w:tc>
      </w:tr>
      <w:tr w:rsidR="002548B7" w:rsidRPr="002548B7" w14:paraId="0941B371" w14:textId="77777777" w:rsidTr="002548B7">
        <w:trPr>
          <w:cantSplit/>
        </w:trPr>
        <w:tc>
          <w:tcPr>
            <w:cnfStyle w:val="001000000000" w:firstRow="0" w:lastRow="0" w:firstColumn="1" w:lastColumn="0" w:oddVBand="0" w:evenVBand="0" w:oddHBand="0" w:evenHBand="0" w:firstRowFirstColumn="0" w:firstRowLastColumn="0" w:lastRowFirstColumn="0" w:lastRowLastColumn="0"/>
            <w:tcW w:w="1610" w:type="pct"/>
          </w:tcPr>
          <w:p w14:paraId="43F9D8BA" w14:textId="0930A6DC" w:rsidR="002548B7" w:rsidRPr="002548B7" w:rsidRDefault="002548B7" w:rsidP="002548B7">
            <w:pPr>
              <w:pStyle w:val="TableCell"/>
            </w:pPr>
            <w:r w:rsidRPr="002548B7">
              <w:t>MVI</w:t>
            </w:r>
            <w:r w:rsidR="009337DD">
              <w:fldChar w:fldCharType="begin"/>
            </w:r>
            <w:r w:rsidR="009337DD">
              <w:instrText xml:space="preserve"> XE "</w:instrText>
            </w:r>
            <w:r w:rsidR="009337DD" w:rsidRPr="002548B7">
              <w:instrText>Master Veteran Index, see MPI</w:instrText>
            </w:r>
            <w:r w:rsidR="009337DD">
              <w:instrText xml:space="preserve">" </w:instrText>
            </w:r>
            <w:r w:rsidR="009337DD">
              <w:fldChar w:fldCharType="end"/>
            </w:r>
          </w:p>
        </w:tc>
        <w:tc>
          <w:tcPr>
            <w:tcW w:w="3390" w:type="pct"/>
          </w:tcPr>
          <w:p w14:paraId="62FC2D36" w14:textId="24604673" w:rsidR="002548B7" w:rsidRPr="002548B7" w:rsidRDefault="002548B7" w:rsidP="002548B7">
            <w:pPr>
              <w:pStyle w:val="TableCell"/>
              <w:cnfStyle w:val="000000000000" w:firstRow="0" w:lastRow="0" w:firstColumn="0" w:lastColumn="0" w:oddVBand="0" w:evenVBand="0" w:oddHBand="0" w:evenHBand="0" w:firstRowFirstColumn="0" w:firstRowLastColumn="0" w:lastRowFirstColumn="0" w:lastRowLastColumn="0"/>
            </w:pPr>
            <w:r w:rsidRPr="002548B7">
              <w:t>Master Veteran Index, see MPI</w:t>
            </w:r>
            <w:r w:rsidR="009337DD">
              <w:fldChar w:fldCharType="begin"/>
            </w:r>
            <w:r w:rsidR="009337DD">
              <w:instrText xml:space="preserve"> XE "</w:instrText>
            </w:r>
            <w:r w:rsidR="009337DD" w:rsidRPr="002548B7">
              <w:instrText>Master Patient Index. An index of VA patients that is global in nature, showing patients that have been seen by more than one VA facility and giving information about which facilities are involved.</w:instrText>
            </w:r>
            <w:r w:rsidR="009337DD">
              <w:instrText xml:space="preserve">" </w:instrText>
            </w:r>
            <w:r w:rsidR="009337DD">
              <w:fldChar w:fldCharType="end"/>
            </w:r>
          </w:p>
        </w:tc>
      </w:tr>
      <w:tr w:rsidR="002548B7" w:rsidRPr="002548B7" w14:paraId="2CE8730E" w14:textId="77777777" w:rsidTr="002548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10" w:type="pct"/>
          </w:tcPr>
          <w:p w14:paraId="388DAF5F" w14:textId="7D4BF6F5" w:rsidR="002548B7" w:rsidRPr="002548B7" w:rsidRDefault="002548B7" w:rsidP="002548B7">
            <w:pPr>
              <w:pStyle w:val="TableCell"/>
            </w:pPr>
            <w:r w:rsidRPr="002548B7">
              <w:lastRenderedPageBreak/>
              <w:t>NVC</w:t>
            </w:r>
            <w:r w:rsidR="009337DD">
              <w:fldChar w:fldCharType="begin"/>
            </w:r>
            <w:r w:rsidR="009337DD">
              <w:instrText xml:space="preserve"> XE "</w:instrText>
            </w:r>
            <w:r w:rsidR="009337DD" w:rsidRPr="002548B7">
              <w:instrText>Non VA Care. Care provided to eligible Veterans when VA facilities are not feasibly available.</w:instrText>
            </w:r>
            <w:r w:rsidR="009337DD">
              <w:instrText xml:space="preserve">" </w:instrText>
            </w:r>
            <w:r w:rsidR="009337DD">
              <w:fldChar w:fldCharType="end"/>
            </w:r>
          </w:p>
        </w:tc>
        <w:tc>
          <w:tcPr>
            <w:tcW w:w="3390" w:type="pct"/>
          </w:tcPr>
          <w:p w14:paraId="2E8DA7A1" w14:textId="77777777" w:rsidR="002548B7" w:rsidRPr="002548B7" w:rsidRDefault="002548B7" w:rsidP="002548B7">
            <w:pPr>
              <w:pStyle w:val="TableCell"/>
              <w:cnfStyle w:val="000000100000" w:firstRow="0" w:lastRow="0" w:firstColumn="0" w:lastColumn="0" w:oddVBand="0" w:evenVBand="0" w:oddHBand="1" w:evenHBand="0" w:firstRowFirstColumn="0" w:firstRowLastColumn="0" w:lastRowFirstColumn="0" w:lastRowLastColumn="0"/>
            </w:pPr>
            <w:r w:rsidRPr="002548B7">
              <w:t>Non VA Care. Care provided to eligible Veterans when VA facilities are not feasibly available.</w:t>
            </w:r>
          </w:p>
        </w:tc>
      </w:tr>
      <w:tr w:rsidR="002548B7" w:rsidRPr="002548B7" w14:paraId="76266E7B" w14:textId="77777777" w:rsidTr="002548B7">
        <w:trPr>
          <w:cantSplit/>
        </w:trPr>
        <w:tc>
          <w:tcPr>
            <w:cnfStyle w:val="001000000000" w:firstRow="0" w:lastRow="0" w:firstColumn="1" w:lastColumn="0" w:oddVBand="0" w:evenVBand="0" w:oddHBand="0" w:evenHBand="0" w:firstRowFirstColumn="0" w:firstRowLastColumn="0" w:lastRowFirstColumn="0" w:lastRowLastColumn="0"/>
            <w:tcW w:w="1610" w:type="pct"/>
          </w:tcPr>
          <w:p w14:paraId="6C92A5B1" w14:textId="404805B4" w:rsidR="002548B7" w:rsidRPr="002548B7" w:rsidRDefault="002548B7" w:rsidP="002548B7">
            <w:pPr>
              <w:pStyle w:val="TableCell"/>
            </w:pPr>
            <w:r w:rsidRPr="002548B7">
              <w:t>Procedure Request</w:t>
            </w:r>
            <w:r w:rsidR="009337DD">
              <w:fldChar w:fldCharType="begin"/>
            </w:r>
            <w:r w:rsidR="009337DD">
              <w:instrText xml:space="preserve"> XE "</w:instrText>
            </w:r>
            <w:r w:rsidR="009337DD" w:rsidRPr="002548B7">
              <w:instrText>Any procedure (EKG, Stress Test, etc.) which may be ordered from another service/specialty without requiring formal consultation first.</w:instrText>
            </w:r>
            <w:r w:rsidR="009337DD">
              <w:instrText xml:space="preserve">" </w:instrText>
            </w:r>
            <w:r w:rsidR="009337DD">
              <w:fldChar w:fldCharType="end"/>
            </w:r>
          </w:p>
        </w:tc>
        <w:tc>
          <w:tcPr>
            <w:tcW w:w="3390" w:type="pct"/>
          </w:tcPr>
          <w:p w14:paraId="50EB6DB0" w14:textId="77777777" w:rsidR="002548B7" w:rsidRPr="002548B7" w:rsidRDefault="002548B7" w:rsidP="002548B7">
            <w:pPr>
              <w:pStyle w:val="TableCell"/>
              <w:cnfStyle w:val="000000000000" w:firstRow="0" w:lastRow="0" w:firstColumn="0" w:lastColumn="0" w:oddVBand="0" w:evenVBand="0" w:oddHBand="0" w:evenHBand="0" w:firstRowFirstColumn="0" w:firstRowLastColumn="0" w:lastRowFirstColumn="0" w:lastRowLastColumn="0"/>
            </w:pPr>
            <w:r w:rsidRPr="002548B7">
              <w:t>Any procedure (EKG, Stress Test, etc.) which may be ordered from another service/specialty without requiring formal consultation first.</w:t>
            </w:r>
          </w:p>
        </w:tc>
      </w:tr>
      <w:tr w:rsidR="002548B7" w:rsidRPr="002548B7" w14:paraId="3F3039E8" w14:textId="77777777" w:rsidTr="002548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10" w:type="pct"/>
          </w:tcPr>
          <w:p w14:paraId="3B694EB5" w14:textId="5C196E8B" w:rsidR="002548B7" w:rsidRPr="002548B7" w:rsidRDefault="002548B7" w:rsidP="002548B7">
            <w:pPr>
              <w:pStyle w:val="TableCell"/>
            </w:pPr>
            <w:r w:rsidRPr="002548B7">
              <w:t>Result</w:t>
            </w:r>
            <w:r w:rsidR="009337DD">
              <w:fldChar w:fldCharType="begin"/>
            </w:r>
            <w:r w:rsidR="009337DD">
              <w:instrText xml:space="preserve"> XE "</w:instrText>
            </w:r>
            <w:r w:rsidR="009337DD" w:rsidRPr="002548B7">
              <w:instrText>A consequence of an order. Refers to evaluation or status results. In regard to Consult/Request Tracking, results refer to a TIU document or Medicine procedure result attached to the consult or procedure request.</w:instrText>
            </w:r>
            <w:r w:rsidR="009337DD">
              <w:instrText xml:space="preserve">" </w:instrText>
            </w:r>
            <w:r w:rsidR="009337DD">
              <w:fldChar w:fldCharType="end"/>
            </w:r>
          </w:p>
        </w:tc>
        <w:tc>
          <w:tcPr>
            <w:tcW w:w="3390" w:type="pct"/>
          </w:tcPr>
          <w:p w14:paraId="51FD507E" w14:textId="77777777" w:rsidR="002548B7" w:rsidRPr="002548B7" w:rsidRDefault="002548B7" w:rsidP="002548B7">
            <w:pPr>
              <w:pStyle w:val="TableCell"/>
              <w:cnfStyle w:val="000000100000" w:firstRow="0" w:lastRow="0" w:firstColumn="0" w:lastColumn="0" w:oddVBand="0" w:evenVBand="0" w:oddHBand="1" w:evenHBand="0" w:firstRowFirstColumn="0" w:firstRowLastColumn="0" w:lastRowFirstColumn="0" w:lastRowLastColumn="0"/>
            </w:pPr>
            <w:r w:rsidRPr="002548B7">
              <w:t>A consequence of an order. Refers to evaluation or status results. In regard to Consult/Request Tracking, results refer to a TIU document or Medicine procedure result attached to the consult or procedure request.</w:t>
            </w:r>
          </w:p>
        </w:tc>
      </w:tr>
      <w:tr w:rsidR="002548B7" w:rsidRPr="002548B7" w14:paraId="4078A025" w14:textId="77777777" w:rsidTr="002548B7">
        <w:trPr>
          <w:cantSplit/>
        </w:trPr>
        <w:tc>
          <w:tcPr>
            <w:cnfStyle w:val="001000000000" w:firstRow="0" w:lastRow="0" w:firstColumn="1" w:lastColumn="0" w:oddVBand="0" w:evenVBand="0" w:oddHBand="0" w:evenHBand="0" w:firstRowFirstColumn="0" w:firstRowLastColumn="0" w:lastRowFirstColumn="0" w:lastRowLastColumn="0"/>
            <w:tcW w:w="1610" w:type="pct"/>
          </w:tcPr>
          <w:p w14:paraId="382A4C14" w14:textId="0A55FDEA" w:rsidR="002548B7" w:rsidRPr="002548B7" w:rsidRDefault="002548B7" w:rsidP="002548B7">
            <w:pPr>
              <w:pStyle w:val="TableCell"/>
            </w:pPr>
            <w:r w:rsidRPr="002548B7">
              <w:t>Requestor</w:t>
            </w:r>
            <w:r w:rsidR="009337DD">
              <w:fldChar w:fldCharType="begin"/>
            </w:r>
            <w:r w:rsidR="009337DD">
              <w:instrText xml:space="preserve"> XE "</w:instrText>
            </w:r>
            <w:r w:rsidR="009337DD" w:rsidRPr="002548B7">
              <w:instrText>This is the health care provider (e. g., the physician/clinician) who requests the order to be done.</w:instrText>
            </w:r>
            <w:r w:rsidR="009337DD">
              <w:instrText xml:space="preserve">" </w:instrText>
            </w:r>
            <w:r w:rsidR="009337DD">
              <w:fldChar w:fldCharType="end"/>
            </w:r>
          </w:p>
        </w:tc>
        <w:tc>
          <w:tcPr>
            <w:tcW w:w="3390" w:type="pct"/>
          </w:tcPr>
          <w:p w14:paraId="49B56A17" w14:textId="77777777" w:rsidR="002548B7" w:rsidRPr="002548B7" w:rsidRDefault="002548B7" w:rsidP="002548B7">
            <w:pPr>
              <w:pStyle w:val="TableCell"/>
              <w:cnfStyle w:val="000000000000" w:firstRow="0" w:lastRow="0" w:firstColumn="0" w:lastColumn="0" w:oddVBand="0" w:evenVBand="0" w:oddHBand="0" w:evenHBand="0" w:firstRowFirstColumn="0" w:firstRowLastColumn="0" w:lastRowFirstColumn="0" w:lastRowLastColumn="0"/>
            </w:pPr>
            <w:r w:rsidRPr="002548B7">
              <w:t>This is the health care provider (e. g., the physician/clinician) who requests the order to be done.</w:t>
            </w:r>
          </w:p>
        </w:tc>
      </w:tr>
      <w:tr w:rsidR="002548B7" w:rsidRPr="002548B7" w14:paraId="7BCE112C" w14:textId="77777777" w:rsidTr="002548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10" w:type="pct"/>
          </w:tcPr>
          <w:p w14:paraId="6EA48F51" w14:textId="32ED9D4A" w:rsidR="002548B7" w:rsidRPr="002548B7" w:rsidRDefault="002548B7" w:rsidP="002548B7">
            <w:pPr>
              <w:pStyle w:val="TableCell"/>
            </w:pPr>
            <w:r w:rsidRPr="002548B7">
              <w:t>Screen Context</w:t>
            </w:r>
            <w:r w:rsidR="009337DD">
              <w:fldChar w:fldCharType="begin"/>
            </w:r>
            <w:r w:rsidR="009337DD">
              <w:instrText xml:space="preserve"> XE "</w:instrText>
            </w:r>
            <w:r w:rsidR="009337DD" w:rsidRPr="002548B7">
              <w:instrText>This term refers to the particular selection of orders displayed on the screen (e. g., Medicine consults for the patient Ralph Jones).</w:instrText>
            </w:r>
            <w:r w:rsidR="009337DD">
              <w:instrText xml:space="preserve">" </w:instrText>
            </w:r>
            <w:r w:rsidR="009337DD">
              <w:fldChar w:fldCharType="end"/>
            </w:r>
          </w:p>
        </w:tc>
        <w:tc>
          <w:tcPr>
            <w:tcW w:w="3390" w:type="pct"/>
          </w:tcPr>
          <w:p w14:paraId="3A1B1B80" w14:textId="77777777" w:rsidR="002548B7" w:rsidRPr="002548B7" w:rsidRDefault="002548B7" w:rsidP="002548B7">
            <w:pPr>
              <w:pStyle w:val="TableCell"/>
              <w:cnfStyle w:val="000000100000" w:firstRow="0" w:lastRow="0" w:firstColumn="0" w:lastColumn="0" w:oddVBand="0" w:evenVBand="0" w:oddHBand="1" w:evenHBand="0" w:firstRowFirstColumn="0" w:firstRowLastColumn="0" w:lastRowFirstColumn="0" w:lastRowLastColumn="0"/>
            </w:pPr>
            <w:r w:rsidRPr="002548B7">
              <w:t>This term refers to the particular selection of orders displayed on the screen (e. g., Medicine consults for the patient Ralph Jones).</w:t>
            </w:r>
          </w:p>
        </w:tc>
      </w:tr>
      <w:tr w:rsidR="002548B7" w:rsidRPr="002548B7" w14:paraId="170B41E7" w14:textId="77777777" w:rsidTr="002548B7">
        <w:trPr>
          <w:cantSplit/>
        </w:trPr>
        <w:tc>
          <w:tcPr>
            <w:cnfStyle w:val="001000000000" w:firstRow="0" w:lastRow="0" w:firstColumn="1" w:lastColumn="0" w:oddVBand="0" w:evenVBand="0" w:oddHBand="0" w:evenHBand="0" w:firstRowFirstColumn="0" w:firstRowLastColumn="0" w:lastRowFirstColumn="0" w:lastRowLastColumn="0"/>
            <w:tcW w:w="1610" w:type="pct"/>
          </w:tcPr>
          <w:p w14:paraId="2B75D1ED" w14:textId="719B656E" w:rsidR="002548B7" w:rsidRPr="002548B7" w:rsidRDefault="002548B7" w:rsidP="002548B7">
            <w:pPr>
              <w:pStyle w:val="TableCell"/>
            </w:pPr>
            <w:r w:rsidRPr="002548B7">
              <w:t>Service</w:t>
            </w:r>
            <w:r w:rsidR="009337DD">
              <w:fldChar w:fldCharType="begin"/>
            </w:r>
            <w:r w:rsidR="009337DD">
              <w:instrText xml:space="preserve"> XE "</w:instrText>
            </w:r>
            <w:r w:rsidR="009337DD" w:rsidRPr="002548B7">
              <w:instrText>A clinical or administrative specialty (or department) within a Medical Center.</w:instrText>
            </w:r>
            <w:r w:rsidR="009337DD">
              <w:instrText xml:space="preserve">" </w:instrText>
            </w:r>
            <w:r w:rsidR="009337DD">
              <w:fldChar w:fldCharType="end"/>
            </w:r>
          </w:p>
        </w:tc>
        <w:tc>
          <w:tcPr>
            <w:tcW w:w="3390" w:type="pct"/>
          </w:tcPr>
          <w:p w14:paraId="62033E32" w14:textId="77777777" w:rsidR="002548B7" w:rsidRPr="002548B7" w:rsidRDefault="002548B7" w:rsidP="002548B7">
            <w:pPr>
              <w:pStyle w:val="TableCell"/>
              <w:cnfStyle w:val="000000000000" w:firstRow="0" w:lastRow="0" w:firstColumn="0" w:lastColumn="0" w:oddVBand="0" w:evenVBand="0" w:oddHBand="0" w:evenHBand="0" w:firstRowFirstColumn="0" w:firstRowLastColumn="0" w:lastRowFirstColumn="0" w:lastRowLastColumn="0"/>
            </w:pPr>
            <w:r w:rsidRPr="002548B7">
              <w:t>A clinical or administrative specialty (or department) within a Medical Center.</w:t>
            </w:r>
          </w:p>
        </w:tc>
      </w:tr>
      <w:tr w:rsidR="002548B7" w:rsidRPr="002548B7" w14:paraId="5DF0BF6D" w14:textId="77777777" w:rsidTr="002548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10" w:type="pct"/>
          </w:tcPr>
          <w:p w14:paraId="25EBEFD2" w14:textId="71CA0289" w:rsidR="002548B7" w:rsidRPr="002548B7" w:rsidRDefault="002548B7" w:rsidP="002548B7">
            <w:pPr>
              <w:pStyle w:val="TableCell"/>
            </w:pPr>
            <w:r w:rsidRPr="002548B7">
              <w:t>Status</w:t>
            </w:r>
            <w:r w:rsidR="009337DD">
              <w:fldChar w:fldCharType="begin"/>
            </w:r>
            <w:r w:rsidR="009337DD">
              <w:instrText xml:space="preserve"> XE "</w:instrText>
            </w:r>
            <w:r w:rsidR="009337DD" w:rsidRPr="002548B7">
              <w:instrText>A result that indicates the processing state of an order; for example, a Cardiology Consult order may be “discontinued (dc)” or “completed (c)”.</w:instrText>
            </w:r>
            <w:r w:rsidR="009337DD">
              <w:instrText xml:space="preserve">" </w:instrText>
            </w:r>
            <w:r w:rsidR="009337DD">
              <w:fldChar w:fldCharType="end"/>
            </w:r>
            <w:r w:rsidRPr="002548B7">
              <w:t xml:space="preserve"> </w:t>
            </w:r>
          </w:p>
        </w:tc>
        <w:tc>
          <w:tcPr>
            <w:tcW w:w="3390" w:type="pct"/>
          </w:tcPr>
          <w:p w14:paraId="675C07E7" w14:textId="77777777" w:rsidR="002548B7" w:rsidRPr="002548B7" w:rsidRDefault="002548B7" w:rsidP="002548B7">
            <w:pPr>
              <w:pStyle w:val="TableCell"/>
              <w:cnfStyle w:val="000000100000" w:firstRow="0" w:lastRow="0" w:firstColumn="0" w:lastColumn="0" w:oddVBand="0" w:evenVBand="0" w:oddHBand="1" w:evenHBand="0" w:firstRowFirstColumn="0" w:firstRowLastColumn="0" w:lastRowFirstColumn="0" w:lastRowLastColumn="0"/>
            </w:pPr>
            <w:r w:rsidRPr="002548B7">
              <w:t>A result that indicates the processing state of an order; for example, a Cardiology Consult order may be “discontinued (dc)” or “completed (c)”.</w:t>
            </w:r>
          </w:p>
        </w:tc>
      </w:tr>
      <w:tr w:rsidR="002548B7" w:rsidRPr="002548B7" w14:paraId="36889C1A" w14:textId="77777777" w:rsidTr="002548B7">
        <w:trPr>
          <w:cantSplit/>
        </w:trPr>
        <w:tc>
          <w:tcPr>
            <w:cnfStyle w:val="001000000000" w:firstRow="0" w:lastRow="0" w:firstColumn="1" w:lastColumn="0" w:oddVBand="0" w:evenVBand="0" w:oddHBand="0" w:evenHBand="0" w:firstRowFirstColumn="0" w:firstRowLastColumn="0" w:lastRowFirstColumn="0" w:lastRowLastColumn="0"/>
            <w:tcW w:w="1610" w:type="pct"/>
          </w:tcPr>
          <w:p w14:paraId="77EC8E2A" w14:textId="419C2589" w:rsidR="002548B7" w:rsidRPr="002548B7" w:rsidRDefault="002548B7" w:rsidP="002548B7">
            <w:pPr>
              <w:pStyle w:val="TableCell"/>
            </w:pPr>
            <w:r w:rsidRPr="002548B7">
              <w:t>Status</w:t>
            </w:r>
            <w:r w:rsidR="009337DD">
              <w:fldChar w:fldCharType="begin"/>
            </w:r>
            <w:r w:rsidR="009337DD">
              <w:instrText xml:space="preserve"> XE "</w:instrText>
            </w:r>
            <w:r w:rsidR="009337DD" w:rsidRPr="002548B7">
              <w:instrText>A result that indicates the processing state of an order; for example, a Cardiology Consult order may be “discontinued (dc)” or “completed (c)”.</w:instrText>
            </w:r>
            <w:r w:rsidR="009337DD">
              <w:instrText xml:space="preserve">" </w:instrText>
            </w:r>
            <w:r w:rsidR="009337DD">
              <w:fldChar w:fldCharType="end"/>
            </w:r>
            <w:r w:rsidRPr="002548B7">
              <w:t xml:space="preserve"> Symbols</w:t>
            </w:r>
            <w:r w:rsidR="009337DD">
              <w:fldChar w:fldCharType="begin"/>
            </w:r>
            <w:r w:rsidR="009337DD">
              <w:instrText xml:space="preserve"> XE "</w:instrText>
            </w:r>
            <w:r w:rsidR="009337DD" w:rsidRPr="002548B7">
              <w:instrText>Codes used in order entry and Consults displays to designate the status of the order.</w:instrText>
            </w:r>
            <w:r w:rsidR="009337DD">
              <w:instrText xml:space="preserve">" </w:instrText>
            </w:r>
            <w:r w:rsidR="009337DD">
              <w:fldChar w:fldCharType="end"/>
            </w:r>
          </w:p>
        </w:tc>
        <w:tc>
          <w:tcPr>
            <w:tcW w:w="3390" w:type="pct"/>
          </w:tcPr>
          <w:p w14:paraId="4916CBBB" w14:textId="77777777" w:rsidR="002548B7" w:rsidRPr="002548B7" w:rsidRDefault="002548B7" w:rsidP="002548B7">
            <w:pPr>
              <w:pStyle w:val="TableCell"/>
              <w:cnfStyle w:val="000000000000" w:firstRow="0" w:lastRow="0" w:firstColumn="0" w:lastColumn="0" w:oddVBand="0" w:evenVBand="0" w:oddHBand="0" w:evenHBand="0" w:firstRowFirstColumn="0" w:firstRowLastColumn="0" w:lastRowFirstColumn="0" w:lastRowLastColumn="0"/>
            </w:pPr>
            <w:r w:rsidRPr="002548B7">
              <w:t>Codes used in order entry and Consults displays to designate the status of the order.</w:t>
            </w:r>
          </w:p>
        </w:tc>
      </w:tr>
    </w:tbl>
    <w:p w14:paraId="4136AFC8" w14:textId="52E7279B" w:rsidR="009242C6" w:rsidRDefault="009242C6" w:rsidP="00992DF7"/>
    <w:p w14:paraId="5A76205B" w14:textId="77777777" w:rsidR="005F1618" w:rsidRDefault="005F1618" w:rsidP="00992DF7">
      <w:pPr>
        <w:sectPr w:rsidR="005F1618" w:rsidSect="0031689F">
          <w:headerReference w:type="even" r:id="rId186"/>
          <w:headerReference w:type="default" r:id="rId187"/>
          <w:headerReference w:type="first" r:id="rId188"/>
          <w:footerReference w:type="first" r:id="rId189"/>
          <w:pgSz w:w="12240" w:h="15840"/>
          <w:pgMar w:top="1440" w:right="1440" w:bottom="1440" w:left="1440" w:header="720" w:footer="288" w:gutter="0"/>
          <w:cols w:space="720"/>
          <w:docGrid w:linePitch="360"/>
        </w:sectPr>
      </w:pPr>
    </w:p>
    <w:p w14:paraId="08E73423" w14:textId="42520818" w:rsidR="005F1618" w:rsidRDefault="005F1618" w:rsidP="005F1618">
      <w:pPr>
        <w:pStyle w:val="Heading2"/>
        <w:numPr>
          <w:ilvl w:val="0"/>
          <w:numId w:val="0"/>
        </w:numPr>
      </w:pPr>
      <w:bookmarkStart w:id="323" w:name="_Appendix_A:_Install,"/>
      <w:bookmarkStart w:id="324" w:name="_Toc145585509"/>
      <w:bookmarkEnd w:id="323"/>
      <w:r w:rsidRPr="005F1618">
        <w:lastRenderedPageBreak/>
        <w:t>Appendix A: Install, Planning, and Implementation Checklist</w:t>
      </w:r>
      <w:bookmarkEnd w:id="324"/>
      <w:r w:rsidR="009337DD">
        <w:fldChar w:fldCharType="begin"/>
      </w:r>
      <w:r w:rsidR="009337DD">
        <w:instrText xml:space="preserve"> XE "</w:instrText>
      </w:r>
      <w:r w:rsidR="009337DD" w:rsidRPr="00F7289A">
        <w:rPr>
          <w:rStyle w:val="Hyperlink"/>
          <w:noProof/>
        </w:rPr>
        <w:instrText>Appendix A: Install, Planning, and Implementation Checklist</w:instrText>
      </w:r>
      <w:r w:rsidR="009337DD">
        <w:rPr>
          <w:noProof/>
          <w:webHidden/>
        </w:rPr>
        <w:tab/>
      </w:r>
      <w:r w:rsidR="009337DD">
        <w:rPr>
          <w:noProof/>
          <w:webHidden/>
        </w:rPr>
        <w:fldChar w:fldCharType="begin"/>
      </w:r>
      <w:r w:rsidR="009337DD">
        <w:rPr>
          <w:noProof/>
          <w:webHidden/>
        </w:rPr>
        <w:instrText xml:space="preserve"> PAGEREF _Toc144363038 \h </w:instrText>
      </w:r>
      <w:r w:rsidR="009337DD">
        <w:rPr>
          <w:noProof/>
          <w:webHidden/>
        </w:rPr>
      </w:r>
      <w:r w:rsidR="009337DD">
        <w:rPr>
          <w:noProof/>
          <w:webHidden/>
        </w:rPr>
        <w:fldChar w:fldCharType="separate"/>
      </w:r>
      <w:r w:rsidR="009337DD">
        <w:rPr>
          <w:noProof/>
          <w:webHidden/>
        </w:rPr>
        <w:instrText>187</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w:instrText>
      </w:r>
      <w:r w:rsidR="009337DD" w:rsidRPr="005F1618">
        <w:instrText>Appendix A: Install, Planning, and Implementation Checklist</w:instrText>
      </w:r>
      <w:r w:rsidR="009337DD">
        <w:instrText xml:space="preserve">" </w:instrText>
      </w:r>
      <w:r w:rsidR="009337DD">
        <w:fldChar w:fldCharType="end"/>
      </w:r>
    </w:p>
    <w:p w14:paraId="63E19DDB" w14:textId="48FB4AF5" w:rsidR="008149E2" w:rsidRDefault="008149E2" w:rsidP="008149E2">
      <w:r w:rsidRPr="003C2988">
        <w:rPr>
          <w:noProof/>
        </w:rPr>
        <mc:AlternateContent>
          <mc:Choice Requires="wps">
            <w:drawing>
              <wp:anchor distT="91440" distB="91440" distL="114300" distR="114300" simplePos="0" relativeHeight="251659264" behindDoc="0" locked="0" layoutInCell="1" allowOverlap="1" wp14:anchorId="462087FB" wp14:editId="3844F86D">
                <wp:simplePos x="0" y="0"/>
                <wp:positionH relativeFrom="margin">
                  <wp:posOffset>34827</wp:posOffset>
                </wp:positionH>
                <wp:positionV relativeFrom="paragraph">
                  <wp:posOffset>667678</wp:posOffset>
                </wp:positionV>
                <wp:extent cx="5708650" cy="1403985"/>
                <wp:effectExtent l="0" t="0" r="0" b="0"/>
                <wp:wrapTopAndBottom/>
                <wp:docPr id="9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1403985"/>
                        </a:xfrm>
                        <a:prstGeom prst="rect">
                          <a:avLst/>
                        </a:prstGeom>
                        <a:noFill/>
                        <a:ln w="9525">
                          <a:noFill/>
                          <a:miter lim="800000"/>
                          <a:headEnd/>
                          <a:tailEnd/>
                        </a:ln>
                      </wps:spPr>
                      <wps:txbx>
                        <w:txbxContent>
                          <w:p w14:paraId="435FFAC7" w14:textId="6E252818" w:rsidR="0036060F" w:rsidRDefault="0036060F" w:rsidP="0036060F">
                            <w:pPr>
                              <w:pBdr>
                                <w:top w:val="single" w:sz="24" w:space="8" w:color="4472C4" w:themeColor="accent1"/>
                                <w:bottom w:val="single" w:sz="24" w:space="8" w:color="4472C4" w:themeColor="accent1"/>
                              </w:pBdr>
                              <w:spacing w:after="0"/>
                              <w:rPr>
                                <w:i/>
                                <w:iCs/>
                                <w:color w:val="4472C4" w:themeColor="accent1"/>
                              </w:rPr>
                            </w:pPr>
                            <w:r w:rsidRPr="0036060F">
                              <w:rPr>
                                <w:i/>
                                <w:iCs/>
                                <w:color w:val="4472C4" w:themeColor="accent1"/>
                              </w:rPr>
                              <w:t xml:space="preserve">Note: </w:t>
                            </w:r>
                            <w:r w:rsidR="008149E2" w:rsidRPr="008149E2">
                              <w:rPr>
                                <w:i/>
                                <w:iCs/>
                                <w:color w:val="4472C4" w:themeColor="accent1"/>
                              </w:rPr>
                              <w:t>Important changes since Consults/Request Tacking Version 2.5 are emphasized with a note</w:t>
                            </w:r>
                            <w:r w:rsidR="008149E2">
                              <w:rPr>
                                <w:i/>
                                <w:iCs/>
                                <w:color w:val="4472C4" w:themeColor="accent1"/>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62087FB" id="_x0000_t202" coordsize="21600,21600" o:spt="202" path="m,l,21600r21600,l21600,xe">
                <v:stroke joinstyle="miter"/>
                <v:path gradientshapeok="t" o:connecttype="rect"/>
              </v:shapetype>
              <v:shape id="Text Box 2" o:spid="_x0000_s1026" type="#_x0000_t202" alt="&quot;&quot;" style="position:absolute;margin-left:2.75pt;margin-top:52.55pt;width:449.5pt;height:110.55pt;z-index:251659264;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" filled="f" stroked="f">
                <v:textbox style="mso-fit-shape-to-text:t">
                  <w:txbxContent>
                    <w:p w14:paraId="435FFAC7" w14:textId="6E252818" w:rsidR="0036060F" w:rsidRDefault="0036060F" w:rsidP="0036060F">
                      <w:pPr>
                        <w:pBdr>
                          <w:top w:val="single" w:sz="24" w:space="8" w:color="4472C4" w:themeColor="accent1"/>
                          <w:bottom w:val="single" w:sz="24" w:space="8" w:color="4472C4" w:themeColor="accent1"/>
                        </w:pBdr>
                        <w:spacing w:after="0"/>
                        <w:rPr>
                          <w:i/>
                          <w:iCs/>
                          <w:color w:val="4472C4" w:themeColor="accent1"/>
                        </w:rPr>
                      </w:pPr>
                      <w:r w:rsidRPr="0036060F">
                        <w:rPr>
                          <w:i/>
                          <w:iCs/>
                          <w:color w:val="4472C4" w:themeColor="accent1"/>
                        </w:rPr>
                        <w:t xml:space="preserve">Note: </w:t>
                      </w:r>
                      <w:r w:rsidR="008149E2" w:rsidRPr="008149E2">
                        <w:rPr>
                          <w:i/>
                          <w:iCs/>
                          <w:color w:val="4472C4" w:themeColor="accent1"/>
                        </w:rPr>
                        <w:t>Important changes since Consults/Request Tacking Version 2.5 are emphasized with a note</w:t>
                      </w:r>
                      <w:r w:rsidR="008149E2">
                        <w:rPr>
                          <w:i/>
                          <w:iCs/>
                          <w:color w:val="4472C4" w:themeColor="accent1"/>
                        </w:rPr>
                        <w:t>.</w:t>
                      </w:r>
                    </w:p>
                  </w:txbxContent>
                </v:textbox>
                <w10:wrap type="topAndBottom" anchorx="margin"/>
              </v:shape>
            </w:pict>
          </mc:Fallback>
        </mc:AlternateContent>
      </w:r>
      <w:r w:rsidR="005F1618" w:rsidRPr="005F1618">
        <w:t>This checklist can help you determine if you have completed the steps needed to implement the Consults package. IRMS/ADPAC personnel should carefully read the Consult/Request Tracking Technical Manual for the details related to IRMS/ADPAC implementation.</w:t>
      </w:r>
    </w:p>
    <w:p w14:paraId="6B777F47" w14:textId="5DC6FF56" w:rsidR="00091C92" w:rsidRPr="00091C92" w:rsidRDefault="00091C92" w:rsidP="008149E2">
      <w:pPr>
        <w:rPr>
          <w:b/>
          <w:bCs/>
        </w:rPr>
      </w:pPr>
      <w:r w:rsidRPr="00091C92">
        <w:rPr>
          <w:b/>
          <w:bCs/>
        </w:rPr>
        <w:t>Installation:</w:t>
      </w:r>
      <w:r w:rsidR="009337DD">
        <w:rPr>
          <w:b/>
          <w:bCs/>
        </w:rPr>
        <w:fldChar w:fldCharType="begin"/>
      </w:r>
      <w:r w:rsidR="009337DD">
        <w:rPr>
          <w:b/>
          <w:bCs/>
        </w:rPr>
        <w:instrText xml:space="preserve"> XE "</w:instrText>
      </w:r>
      <w:r w:rsidR="009337DD" w:rsidRPr="00091C92">
        <w:rPr>
          <w:b/>
          <w:bCs/>
        </w:rPr>
        <w:instrText>Installation:</w:instrText>
      </w:r>
      <w:r w:rsidR="009337DD">
        <w:rPr>
          <w:b/>
          <w:bCs/>
        </w:rPr>
        <w:instrText xml:space="preserve">" </w:instrText>
      </w:r>
      <w:r w:rsidR="009337DD">
        <w:rPr>
          <w:b/>
          <w:bCs/>
        </w:rPr>
        <w:fldChar w:fldCharType="end"/>
      </w:r>
    </w:p>
    <w:p w14:paraId="57D3D929" w14:textId="2A5A375D" w:rsidR="00091C92" w:rsidRDefault="00091C92" w:rsidP="008149E2">
      <w:r w:rsidRPr="00091C92">
        <w:t>The Consult/Request Tracking V. 3.0 package installs automatically when CPRS V. 1.0 installed.</w:t>
      </w:r>
      <w:r w:rsidR="009337DD">
        <w:fldChar w:fldCharType="begin"/>
      </w:r>
      <w:r w:rsidR="009337DD">
        <w:instrText xml:space="preserve"> XE "</w:instrText>
      </w:r>
      <w:r w:rsidR="009337DD" w:rsidRPr="00091C92">
        <w:instrText>The Consult/Request Tracking V. 3.0 package installs automatically when CPRS V. 1.0 installed.</w:instrText>
      </w:r>
      <w:r w:rsidR="009337DD">
        <w:instrText xml:space="preserve">" </w:instrText>
      </w:r>
      <w:r w:rsidR="009337DD">
        <w:fldChar w:fldCharType="end"/>
      </w:r>
    </w:p>
    <w:p w14:paraId="09C01D45" w14:textId="426C7AB0" w:rsidR="00091C92" w:rsidRDefault="00091C92" w:rsidP="008149E2">
      <w:pPr>
        <w:rPr>
          <w:b/>
          <w:bCs/>
        </w:rPr>
      </w:pPr>
      <w:r w:rsidRPr="00091C92">
        <w:rPr>
          <w:b/>
          <w:bCs/>
        </w:rPr>
        <w:t>Planning:</w:t>
      </w:r>
      <w:r w:rsidR="009337DD">
        <w:rPr>
          <w:b/>
          <w:bCs/>
        </w:rPr>
        <w:fldChar w:fldCharType="begin"/>
      </w:r>
      <w:r w:rsidR="009337DD">
        <w:rPr>
          <w:b/>
          <w:bCs/>
        </w:rPr>
        <w:instrText xml:space="preserve"> XE "</w:instrText>
      </w:r>
      <w:r w:rsidR="009337DD" w:rsidRPr="00091C92">
        <w:rPr>
          <w:b/>
          <w:bCs/>
        </w:rPr>
        <w:instrText>Planning:</w:instrText>
      </w:r>
      <w:r w:rsidR="009337DD">
        <w:rPr>
          <w:b/>
          <w:bCs/>
        </w:rPr>
        <w:instrText xml:space="preserve">" </w:instrText>
      </w:r>
      <w:r w:rsidR="009337DD">
        <w:rPr>
          <w:b/>
          <w:bCs/>
        </w:rPr>
        <w:fldChar w:fldCharType="end"/>
      </w:r>
    </w:p>
    <w:p w14:paraId="3C3F3404" w14:textId="43C2BE72" w:rsidR="00091C92" w:rsidRDefault="00091C92" w:rsidP="008149E2">
      <w:r w:rsidRPr="00091C92">
        <w:t>Participants: IRMS/ADPAC</w:t>
      </w:r>
      <w:r w:rsidR="009337DD">
        <w:fldChar w:fldCharType="begin"/>
      </w:r>
      <w:r w:rsidR="009337DD">
        <w:instrText xml:space="preserve"> XE "Participants: </w:instrText>
      </w:r>
      <w:r w:rsidR="009337DD" w:rsidRPr="005639EF">
        <w:instrText>IRMS/ADPAC</w:instrText>
      </w:r>
      <w:r w:rsidR="009337DD">
        <w:instrText xml:space="preserve">" </w:instrText>
      </w:r>
      <w:r w:rsidR="009337DD">
        <w:fldChar w:fldCharType="end"/>
      </w:r>
      <w:r w:rsidRPr="00091C92">
        <w:t xml:space="preserve"> and Service personnel</w:t>
      </w:r>
      <w:r w:rsidR="009337DD">
        <w:fldChar w:fldCharType="begin"/>
      </w:r>
      <w:r w:rsidR="009337DD">
        <w:instrText xml:space="preserve"> XE "</w:instrText>
      </w:r>
      <w:r w:rsidR="009337DD" w:rsidRPr="00091C92">
        <w:instrText>Participants: IRMS/ADPAC and Service personnel</w:instrText>
      </w:r>
      <w:r w:rsidR="009337DD">
        <w:instrText xml:space="preserve">" </w:instrText>
      </w:r>
      <w:r w:rsidR="009337DD">
        <w:fldChar w:fldCharType="end"/>
      </w:r>
    </w:p>
    <w:p w14:paraId="32B769DD" w14:textId="6560EBB8" w:rsidR="00091C92" w:rsidRPr="00091C92" w:rsidRDefault="00091C92" w:rsidP="008149E2">
      <w:pPr>
        <w:rPr>
          <w:b/>
          <w:bCs/>
        </w:rPr>
      </w:pPr>
      <w:r w:rsidRPr="00091C92">
        <w:rPr>
          <w:b/>
          <w:bCs/>
        </w:rPr>
        <w:t>NOTE: Effective with Consults/Request Tracking V. 3.0:</w:t>
      </w:r>
      <w:r w:rsidR="009337DD">
        <w:rPr>
          <w:b/>
          <w:bCs/>
        </w:rPr>
        <w:fldChar w:fldCharType="begin"/>
      </w:r>
      <w:r w:rsidR="009337DD">
        <w:rPr>
          <w:b/>
          <w:bCs/>
        </w:rPr>
        <w:instrText xml:space="preserve"> XE "</w:instrText>
      </w:r>
      <w:r w:rsidR="009337DD" w:rsidRPr="00091C92">
        <w:rPr>
          <w:b/>
          <w:bCs/>
        </w:rPr>
        <w:instrText>NOTE: Effective with Consults/Request Tracking V. 3.0:</w:instrText>
      </w:r>
      <w:r w:rsidR="009337DD">
        <w:rPr>
          <w:b/>
          <w:bCs/>
        </w:rPr>
        <w:instrText xml:space="preserve">" </w:instrText>
      </w:r>
      <w:r w:rsidR="009337DD">
        <w:rPr>
          <w:b/>
          <w:bCs/>
        </w:rPr>
        <w:fldChar w:fldCharType="end"/>
      </w:r>
    </w:p>
    <w:p w14:paraId="570BF503" w14:textId="7128CB7A" w:rsidR="00091C92" w:rsidRDefault="00091C92">
      <w:pPr>
        <w:pStyle w:val="ListParagraph"/>
        <w:numPr>
          <w:ilvl w:val="0"/>
          <w:numId w:val="80"/>
        </w:numPr>
      </w:pPr>
      <w:r>
        <w:t>A service is only selectable for update/tracking if it is defined as part of the ALL SERVICES hierarchy.</w:t>
      </w:r>
      <w:r w:rsidR="009337DD">
        <w:fldChar w:fldCharType="begin"/>
      </w:r>
      <w:r w:rsidR="009337DD">
        <w:instrText xml:space="preserve"> XE "A service is only selectable for update/tracking if it is defined as part of the ALL SERVICES hierarchy." </w:instrText>
      </w:r>
      <w:r w:rsidR="009337DD">
        <w:fldChar w:fldCharType="end"/>
      </w:r>
    </w:p>
    <w:p w14:paraId="00C35AF8" w14:textId="6D2A5A92" w:rsidR="00091C92" w:rsidRDefault="00091C92">
      <w:pPr>
        <w:pStyle w:val="ListParagraph"/>
        <w:numPr>
          <w:ilvl w:val="0"/>
          <w:numId w:val="80"/>
        </w:numPr>
      </w:pPr>
      <w:r>
        <w:t>Disabled services can be left in the ALL SERVICES hierarchy so their order results can be returned but are not selectable in the ordering process.</w:t>
      </w:r>
      <w:r w:rsidR="009337DD">
        <w:fldChar w:fldCharType="begin"/>
      </w:r>
      <w:r w:rsidR="009337DD">
        <w:instrText xml:space="preserve"> XE "Disabled services can be left in the ALL SERVICES hierarchy so their order results can be returned but are not selectable in the ordering process." </w:instrText>
      </w:r>
      <w:r w:rsidR="009337DD">
        <w:fldChar w:fldCharType="end"/>
      </w:r>
    </w:p>
    <w:p w14:paraId="409D2D6B" w14:textId="5A4AE85F" w:rsidR="00091C92" w:rsidRDefault="00091C92">
      <w:pPr>
        <w:pStyle w:val="ListParagraph"/>
        <w:numPr>
          <w:ilvl w:val="0"/>
          <w:numId w:val="80"/>
        </w:numPr>
      </w:pPr>
      <w:r>
        <w:t>Tracking services must be in the ALL SERVICES hierarchy in order to be receive forwarded consults. The tracking service can only be selectable in the order forwarding process if the user is an update user for the tracking service or its parent service.</w:t>
      </w:r>
      <w:r w:rsidR="009337DD">
        <w:fldChar w:fldCharType="begin"/>
      </w:r>
      <w:r w:rsidR="009337DD">
        <w:instrText xml:space="preserve"> XE "Tracking services must be in the ALL SERVICES hierarchy in order to be receive forwarded consults. The tracking service can only be selectable in the order forwarding process if the user is an update user for the tracking service or its parent service." </w:instrText>
      </w:r>
      <w:r w:rsidR="009337DD">
        <w:fldChar w:fldCharType="end"/>
      </w:r>
    </w:p>
    <w:p w14:paraId="7A4291AE" w14:textId="77777777" w:rsidR="00091C92" w:rsidRDefault="00091C92" w:rsidP="001F586A">
      <w:pPr>
        <w:spacing w:after="0"/>
      </w:pPr>
    </w:p>
    <w:p w14:paraId="1AC45A3F" w14:textId="4C7FFE3C" w:rsidR="00091C92" w:rsidRDefault="00091C92">
      <w:pPr>
        <w:pStyle w:val="ListParagraph"/>
        <w:numPr>
          <w:ilvl w:val="0"/>
          <w:numId w:val="81"/>
        </w:numPr>
        <w:rPr>
          <w:b/>
          <w:bCs/>
        </w:rPr>
      </w:pPr>
      <w:r w:rsidRPr="00091C92">
        <w:rPr>
          <w:b/>
          <w:bCs/>
        </w:rPr>
        <w:t>Plan the Consult Service Hierarchy.</w:t>
      </w:r>
      <w:r w:rsidR="009337DD">
        <w:rPr>
          <w:b/>
          <w:bCs/>
        </w:rPr>
        <w:fldChar w:fldCharType="begin"/>
      </w:r>
      <w:r w:rsidR="009337DD">
        <w:rPr>
          <w:b/>
          <w:bCs/>
        </w:rPr>
        <w:instrText xml:space="preserve"> XE "</w:instrText>
      </w:r>
      <w:r w:rsidR="009337DD" w:rsidRPr="00091C92">
        <w:rPr>
          <w:b/>
          <w:bCs/>
        </w:rPr>
        <w:instrText>Plan the Consult Service Hierarchy.</w:instrText>
      </w:r>
      <w:r w:rsidR="009337DD">
        <w:rPr>
          <w:b/>
          <w:bCs/>
        </w:rPr>
        <w:instrText xml:space="preserve">" </w:instrText>
      </w:r>
      <w:r w:rsidR="009337DD">
        <w:rPr>
          <w:b/>
          <w:bCs/>
        </w:rPr>
        <w:fldChar w:fldCharType="end"/>
      </w:r>
    </w:p>
    <w:p w14:paraId="732C77A4" w14:textId="3F17F296" w:rsidR="00091C92" w:rsidRDefault="00091C92">
      <w:pPr>
        <w:pStyle w:val="ListParagraph"/>
        <w:numPr>
          <w:ilvl w:val="0"/>
          <w:numId w:val="83"/>
        </w:numPr>
        <w:ind w:left="1080"/>
      </w:pPr>
      <w:r>
        <w:t>Identify services to receive consults or to be Inter-Facility Services.</w:t>
      </w:r>
      <w:r w:rsidR="009337DD">
        <w:fldChar w:fldCharType="begin"/>
      </w:r>
      <w:r w:rsidR="009337DD">
        <w:instrText xml:space="preserve"> XE "Identify services to receive consults or to be Inter-Facility Services." </w:instrText>
      </w:r>
      <w:r w:rsidR="009337DD">
        <w:fldChar w:fldCharType="end"/>
      </w:r>
    </w:p>
    <w:p w14:paraId="199C8284" w14:textId="58BD48B4" w:rsidR="001F586A" w:rsidRDefault="001F586A">
      <w:pPr>
        <w:pStyle w:val="ListParagraph"/>
        <w:numPr>
          <w:ilvl w:val="0"/>
          <w:numId w:val="83"/>
        </w:numPr>
        <w:ind w:left="1080"/>
      </w:pPr>
      <w:r>
        <w:t>Determine if the service should be selectable in the ordering process from CPRS.</w:t>
      </w:r>
      <w:r w:rsidR="009337DD">
        <w:fldChar w:fldCharType="begin"/>
      </w:r>
      <w:r w:rsidR="009337DD">
        <w:instrText xml:space="preserve"> XE "Determine if the service should be selectable in the ordering process from CPRS." </w:instrText>
      </w:r>
      <w:r w:rsidR="009337DD">
        <w:fldChar w:fldCharType="end"/>
      </w:r>
    </w:p>
    <w:p w14:paraId="73F66458" w14:textId="1AF65F8A" w:rsidR="00091C92" w:rsidRDefault="001F586A">
      <w:pPr>
        <w:pStyle w:val="ListParagraph"/>
        <w:numPr>
          <w:ilvl w:val="0"/>
          <w:numId w:val="82"/>
        </w:numPr>
        <w:ind w:left="1440"/>
      </w:pPr>
      <w:r w:rsidRPr="001F586A">
        <w:t>For some consults, the order may need to be sent to a Service</w:t>
      </w:r>
      <w:r w:rsidR="009337DD">
        <w:fldChar w:fldCharType="begin"/>
      </w:r>
      <w:r w:rsidR="009337DD">
        <w:instrText xml:space="preserve"> XE "</w:instrText>
      </w:r>
      <w:r w:rsidR="009337DD" w:rsidRPr="002548B7">
        <w:instrText>A clinical or administrative specialty (or department) within a Medical Center.</w:instrText>
      </w:r>
      <w:r w:rsidR="009337DD">
        <w:instrText xml:space="preserve">" </w:instrText>
      </w:r>
      <w:r w:rsidR="009337DD">
        <w:fldChar w:fldCharType="end"/>
      </w:r>
      <w:r w:rsidRPr="001F586A">
        <w:t xml:space="preserve"> control point for Forwarding by the control point to a service which has been identified as a “Tracking Only” service. (Tracking Only services are not selectable during the initial CPRS order process.) Where a service control point is preferred, the tracking services should be sub-specialties under the control point service within the ALL SERVICES hierarchy.</w:t>
      </w:r>
    </w:p>
    <w:p w14:paraId="225BA605" w14:textId="3317B57A" w:rsidR="001F586A" w:rsidRDefault="001F586A">
      <w:pPr>
        <w:pStyle w:val="ListParagraph"/>
        <w:numPr>
          <w:ilvl w:val="0"/>
          <w:numId w:val="83"/>
        </w:numPr>
        <w:ind w:left="1080"/>
      </w:pPr>
      <w:r w:rsidRPr="001F586A">
        <w:t>Determine if there should be a service that would be used as a “Grouper Only” (e.g., Inpatient Services, Outpatient Services, and Outside Services might be good Services to define as groupers).</w:t>
      </w:r>
      <w:r w:rsidR="009337DD">
        <w:fldChar w:fldCharType="begin"/>
      </w:r>
      <w:r w:rsidR="009337DD">
        <w:instrText xml:space="preserve"> XE "</w:instrText>
      </w:r>
      <w:r w:rsidR="009337DD" w:rsidRPr="001F586A">
        <w:instrText>Determine if there should be a service that would be used as a “Grouper Only” (e.g., Inpatient Services, Outpatient Services, and Outside Services might be good Services to define as groupers).</w:instrText>
      </w:r>
      <w:r w:rsidR="009337DD">
        <w:instrText xml:space="preserve">" </w:instrText>
      </w:r>
      <w:r w:rsidR="009337DD">
        <w:fldChar w:fldCharType="end"/>
      </w:r>
    </w:p>
    <w:p w14:paraId="2FF8F63D" w14:textId="236C4A7F" w:rsidR="001F586A" w:rsidRDefault="001F586A">
      <w:pPr>
        <w:pStyle w:val="ListParagraph"/>
        <w:numPr>
          <w:ilvl w:val="0"/>
          <w:numId w:val="83"/>
        </w:numPr>
        <w:ind w:left="1080"/>
      </w:pPr>
      <w:r w:rsidRPr="001F586A">
        <w:t>When a Grouper Only service is selected in the CPRS order process, the service hierarchy defined under the grouper service will be displayed to select from. The Grouper Only cannot be selected to receive an order. The ALL SERVICES service is a Grouper Only provided to build the Consult Service</w:t>
      </w:r>
      <w:r w:rsidR="009337DD">
        <w:fldChar w:fldCharType="begin"/>
      </w:r>
      <w:r w:rsidR="009337DD">
        <w:instrText xml:space="preserve"> XE "</w:instrText>
      </w:r>
      <w:r w:rsidR="009337DD" w:rsidRPr="002548B7">
        <w:instrText>A clinical or administrative specialty (or department) within a Medical Center.</w:instrText>
      </w:r>
      <w:r w:rsidR="009337DD">
        <w:instrText xml:space="preserve">" </w:instrText>
      </w:r>
      <w:r w:rsidR="009337DD">
        <w:fldChar w:fldCharType="end"/>
      </w:r>
      <w:r w:rsidRPr="001F586A">
        <w:t xml:space="preserve"> hierarchy upon.</w:t>
      </w:r>
    </w:p>
    <w:p w14:paraId="1B143EF3" w14:textId="7E896ABC" w:rsidR="00421FFD" w:rsidRDefault="00421FFD">
      <w:pPr>
        <w:spacing w:after="0"/>
      </w:pPr>
      <w:r>
        <w:br w:type="page"/>
      </w:r>
    </w:p>
    <w:p w14:paraId="2FE9D78E" w14:textId="2D6F61F8" w:rsidR="001F586A" w:rsidRPr="00421FFD" w:rsidRDefault="001F586A">
      <w:pPr>
        <w:pStyle w:val="ListParagraph"/>
        <w:numPr>
          <w:ilvl w:val="0"/>
          <w:numId w:val="81"/>
        </w:numPr>
      </w:pPr>
      <w:r w:rsidRPr="00421FFD">
        <w:rPr>
          <w:b/>
          <w:bCs/>
        </w:rPr>
        <w:lastRenderedPageBreak/>
        <w:t>For</w:t>
      </w:r>
      <w:r>
        <w:t xml:space="preserve"> </w:t>
      </w:r>
      <w:r w:rsidR="00421FFD" w:rsidRPr="00421FFD">
        <w:rPr>
          <w:b/>
          <w:bCs/>
        </w:rPr>
        <w:t xml:space="preserve">each </w:t>
      </w:r>
      <w:r w:rsidR="003A11FC" w:rsidRPr="00421FFD">
        <w:rPr>
          <w:b/>
          <w:bCs/>
        </w:rPr>
        <w:t>Service</w:t>
      </w:r>
      <w:r w:rsidRPr="00421FFD">
        <w:rPr>
          <w:b/>
          <w:bCs/>
        </w:rPr>
        <w:t xml:space="preserve">, Identify the </w:t>
      </w:r>
      <w:r w:rsidR="003A11FC" w:rsidRPr="00421FFD">
        <w:rPr>
          <w:b/>
          <w:bCs/>
        </w:rPr>
        <w:t>Service</w:t>
      </w:r>
      <w:r w:rsidRPr="00421FFD">
        <w:rPr>
          <w:b/>
          <w:bCs/>
        </w:rPr>
        <w:t>.</w:t>
      </w:r>
      <w:r w:rsidR="009337DD">
        <w:rPr>
          <w:b/>
          <w:bCs/>
        </w:rPr>
        <w:fldChar w:fldCharType="begin"/>
      </w:r>
      <w:r w:rsidR="009337DD">
        <w:rPr>
          <w:b/>
          <w:bCs/>
        </w:rPr>
        <w:instrText xml:space="preserve"> XE "</w:instrText>
      </w:r>
      <w:r w:rsidR="009337DD" w:rsidRPr="00421FFD">
        <w:rPr>
          <w:b/>
          <w:bCs/>
        </w:rPr>
        <w:instrText>For</w:instrText>
      </w:r>
      <w:r w:rsidR="009337DD">
        <w:instrText xml:space="preserve"> </w:instrText>
      </w:r>
      <w:r w:rsidR="009337DD" w:rsidRPr="00421FFD">
        <w:rPr>
          <w:b/>
          <w:bCs/>
        </w:rPr>
        <w:instrText>each Service, Identify the Service.</w:instrText>
      </w:r>
      <w:r w:rsidR="009337DD">
        <w:rPr>
          <w:b/>
          <w:bCs/>
        </w:rPr>
        <w:instrText xml:space="preserve">" </w:instrText>
      </w:r>
      <w:r w:rsidR="009337DD">
        <w:rPr>
          <w:b/>
          <w:bCs/>
        </w:rPr>
        <w:fldChar w:fldCharType="end"/>
      </w:r>
    </w:p>
    <w:p w14:paraId="440814DB" w14:textId="6BBE2C85" w:rsidR="00421FFD" w:rsidRDefault="00421FFD">
      <w:pPr>
        <w:pStyle w:val="ListParagraph"/>
        <w:numPr>
          <w:ilvl w:val="1"/>
          <w:numId w:val="81"/>
        </w:numPr>
      </w:pPr>
      <w:r>
        <w:t>Select a unique name to identify the service while ordering. If the service is to be on Inter-Facility Consults (IFC) service, we suggest you include the site name in the service (Example: Eye Clinic—Boise).</w:t>
      </w:r>
      <w:r w:rsidR="009337DD">
        <w:fldChar w:fldCharType="begin"/>
      </w:r>
      <w:r w:rsidR="009337DD">
        <w:instrText xml:space="preserve"> XE "Select a unique name to identify the service while ordering. If the service is to be on Inter-Facility Consults (IFC) service, we suggest you include the site name in the service (Example: Eye Clinic—Boise)." </w:instrText>
      </w:r>
      <w:r w:rsidR="009337DD">
        <w:fldChar w:fldCharType="end"/>
      </w:r>
    </w:p>
    <w:p w14:paraId="0514DC98" w14:textId="503F9DAD" w:rsidR="00421FFD" w:rsidRDefault="00421FFD">
      <w:pPr>
        <w:pStyle w:val="ListParagraph"/>
        <w:numPr>
          <w:ilvl w:val="1"/>
          <w:numId w:val="81"/>
        </w:numPr>
      </w:pPr>
      <w:r>
        <w:t>Optionally, select an abbreviated print name to be used when displaying notifications. This should be a short name that is easily recognized by users as belonging to the service.</w:t>
      </w:r>
      <w:r w:rsidR="009337DD">
        <w:fldChar w:fldCharType="begin"/>
      </w:r>
      <w:r w:rsidR="009337DD">
        <w:instrText xml:space="preserve"> XE "Optionally, select an abbreviated print name to be used when displaying notifications. This should be a short name that is easily recognized by users as belonging to the service." </w:instrText>
      </w:r>
      <w:r w:rsidR="009337DD">
        <w:fldChar w:fldCharType="end"/>
      </w:r>
    </w:p>
    <w:p w14:paraId="0C5F6E31" w14:textId="74F680D4" w:rsidR="00421FFD" w:rsidRDefault="00421FFD">
      <w:pPr>
        <w:pStyle w:val="ListParagraph"/>
        <w:numPr>
          <w:ilvl w:val="1"/>
          <w:numId w:val="81"/>
        </w:numPr>
      </w:pPr>
      <w:r>
        <w:t>Optionally, select one or more synonyms that can be used when entering the service name into the computer.</w:t>
      </w:r>
      <w:r w:rsidR="009337DD">
        <w:fldChar w:fldCharType="begin"/>
      </w:r>
      <w:r w:rsidR="009337DD">
        <w:instrText xml:space="preserve"> XE "Optionally, select one or more synonyms that can be used when entering the service name into the computer." </w:instrText>
      </w:r>
      <w:r w:rsidR="009337DD">
        <w:fldChar w:fldCharType="end"/>
      </w:r>
    </w:p>
    <w:p w14:paraId="5C5B52AD" w14:textId="1B533F54" w:rsidR="00421FFD" w:rsidRDefault="00421FFD">
      <w:pPr>
        <w:pStyle w:val="ListParagraph"/>
        <w:numPr>
          <w:ilvl w:val="1"/>
          <w:numId w:val="81"/>
        </w:numPr>
      </w:pPr>
      <w:r w:rsidRPr="00421FFD">
        <w:t>Identify the service printer which will be used to automatically print Consult Form SF 513 when a consult order is received from CPRS.</w:t>
      </w:r>
      <w:r w:rsidR="009337DD">
        <w:fldChar w:fldCharType="begin"/>
      </w:r>
      <w:r w:rsidR="009337DD">
        <w:instrText xml:space="preserve"> XE "</w:instrText>
      </w:r>
      <w:r w:rsidR="009337DD" w:rsidRPr="00421FFD">
        <w:instrText>Identify the service printer which will be used to automatically print Consult Form SF 513 when a consult order is received from CPRS.</w:instrText>
      </w:r>
      <w:r w:rsidR="009337DD">
        <w:instrText xml:space="preserve">" </w:instrText>
      </w:r>
      <w:r w:rsidR="009337DD">
        <w:fldChar w:fldCharType="end"/>
      </w:r>
    </w:p>
    <w:p w14:paraId="62FD9683" w14:textId="77777777" w:rsidR="00421FFD" w:rsidRDefault="00421FFD" w:rsidP="00421FFD">
      <w:pPr>
        <w:spacing w:after="0"/>
      </w:pPr>
    </w:p>
    <w:p w14:paraId="0334FB7C" w14:textId="78FFE3E9" w:rsidR="00421FFD" w:rsidRDefault="00421FFD" w:rsidP="00A94CEB">
      <w:pPr>
        <w:spacing w:after="0"/>
        <w:ind w:left="360"/>
        <w:rPr>
          <w:b/>
          <w:bCs/>
        </w:rPr>
      </w:pPr>
      <w:r w:rsidRPr="00421FFD">
        <w:rPr>
          <w:b/>
          <w:bCs/>
        </w:rPr>
        <w:t>Note:</w:t>
      </w:r>
      <w:r w:rsidR="009337DD">
        <w:rPr>
          <w:b/>
          <w:bCs/>
        </w:rPr>
        <w:fldChar w:fldCharType="begin"/>
      </w:r>
      <w:r w:rsidR="009337DD">
        <w:rPr>
          <w:b/>
          <w:bCs/>
        </w:rPr>
        <w:instrText xml:space="preserve"> XE "</w:instrText>
      </w:r>
      <w:r w:rsidR="009337DD" w:rsidRPr="00421FFD">
        <w:rPr>
          <w:b/>
          <w:bCs/>
        </w:rPr>
        <w:instrText>Effective with Consult/Request Tracking V. 3.0, All Consult Form SF 513 prints are done from consult routines. OE/RR print formats are no longer used for consult prints.</w:instrText>
      </w:r>
      <w:r w:rsidR="009337DD">
        <w:rPr>
          <w:b/>
          <w:bCs/>
        </w:rPr>
        <w:instrText xml:space="preserve">" </w:instrText>
      </w:r>
      <w:r w:rsidR="009337DD">
        <w:rPr>
          <w:b/>
          <w:bCs/>
        </w:rPr>
        <w:fldChar w:fldCharType="end"/>
      </w:r>
      <w:r w:rsidRPr="00421FFD">
        <w:rPr>
          <w:b/>
          <w:bCs/>
        </w:rPr>
        <w:t xml:space="preserve"> </w:t>
      </w:r>
      <w:r w:rsidRPr="00421FFD">
        <w:rPr>
          <w:b/>
          <w:bCs/>
        </w:rPr>
        <w:tab/>
        <w:t>Effective with Consult/Request Tracking V. 3</w:t>
      </w:r>
      <w:r w:rsidR="009337DD">
        <w:rPr>
          <w:b/>
          <w:bCs/>
        </w:rPr>
        <w:fldChar w:fldCharType="begin"/>
      </w:r>
      <w:r w:rsidR="009337DD">
        <w:rPr>
          <w:b/>
          <w:bCs/>
        </w:rPr>
        <w:instrText xml:space="preserve"> XE "</w:instrText>
      </w:r>
      <w:r w:rsidR="009337DD" w:rsidRPr="00554A5D">
        <w:instrText>File-Level Event Code</w:instrText>
      </w:r>
      <w:r w:rsidR="009337DD">
        <w:instrText>"</w:instrText>
      </w:r>
      <w:r w:rsidR="009337DD">
        <w:rPr>
          <w:b/>
          <w:bCs/>
        </w:rPr>
        <w:instrText xml:space="preserve"> </w:instrText>
      </w:r>
      <w:r w:rsidR="009337DD">
        <w:rPr>
          <w:b/>
          <w:bCs/>
        </w:rPr>
        <w:fldChar w:fldCharType="end"/>
      </w:r>
      <w:r w:rsidR="009337DD">
        <w:rPr>
          <w:b/>
          <w:bCs/>
        </w:rPr>
        <w:fldChar w:fldCharType="begin"/>
      </w:r>
      <w:r w:rsidR="009337DD">
        <w:rPr>
          <w:b/>
          <w:bCs/>
        </w:rPr>
        <w:instrText xml:space="preserve"> XE "</w:instrText>
      </w:r>
      <w:r w:rsidR="009337DD" w:rsidRPr="00DB3B83">
        <w:instrText>705</w:instrText>
      </w:r>
      <w:r w:rsidR="009337DD">
        <w:instrText>"</w:instrText>
      </w:r>
      <w:r w:rsidR="009337DD">
        <w:rPr>
          <w:b/>
          <w:bCs/>
        </w:rPr>
        <w:instrText xml:space="preserve"> </w:instrText>
      </w:r>
      <w:r w:rsidR="009337DD">
        <w:rPr>
          <w:b/>
          <w:bCs/>
        </w:rPr>
        <w:fldChar w:fldCharType="end"/>
      </w:r>
      <w:r w:rsidR="009337DD">
        <w:rPr>
          <w:b/>
          <w:bCs/>
        </w:rPr>
        <w:fldChar w:fldCharType="begin"/>
      </w:r>
      <w:r w:rsidR="009337DD">
        <w:rPr>
          <w:b/>
          <w:bCs/>
        </w:rPr>
        <w:instrText xml:space="preserve"> XE "</w:instrText>
      </w:r>
      <w:r w:rsidR="009337DD" w:rsidRPr="001E152C">
        <w:instrText>65536</w:instrText>
      </w:r>
      <w:r w:rsidR="009337DD">
        <w:instrText>"</w:instrText>
      </w:r>
      <w:r w:rsidR="009337DD">
        <w:rPr>
          <w:b/>
          <w:bCs/>
        </w:rPr>
        <w:instrText xml:space="preserve"> </w:instrText>
      </w:r>
      <w:r w:rsidR="009337DD">
        <w:rPr>
          <w:b/>
          <w:bCs/>
        </w:rPr>
        <w:fldChar w:fldCharType="end"/>
      </w:r>
      <w:r w:rsidR="009337DD">
        <w:rPr>
          <w:b/>
          <w:bCs/>
        </w:rPr>
        <w:fldChar w:fldCharType="begin"/>
      </w:r>
      <w:r w:rsidR="009337DD">
        <w:rPr>
          <w:b/>
          <w:bCs/>
        </w:rPr>
        <w:instrText xml:space="preserve"> XE "</w:instrText>
      </w:r>
      <w:r w:rsidR="009337DD" w:rsidRPr="00AF2026">
        <w:instrText>80</w:instrText>
      </w:r>
      <w:r w:rsidR="009337DD">
        <w:instrText>"</w:instrText>
      </w:r>
      <w:r w:rsidR="009337DD">
        <w:rPr>
          <w:b/>
          <w:bCs/>
        </w:rPr>
        <w:instrText xml:space="preserve"> </w:instrText>
      </w:r>
      <w:r w:rsidR="009337DD">
        <w:rPr>
          <w:b/>
          <w:bCs/>
        </w:rPr>
        <w:fldChar w:fldCharType="end"/>
      </w:r>
      <w:r w:rsidR="009337DD">
        <w:rPr>
          <w:b/>
          <w:bCs/>
        </w:rPr>
        <w:fldChar w:fldCharType="begin"/>
      </w:r>
      <w:r w:rsidR="009337DD">
        <w:rPr>
          <w:b/>
          <w:bCs/>
        </w:rPr>
        <w:instrText xml:space="preserve"> XE "</w:instrText>
      </w:r>
      <w:r w:rsidR="009337DD" w:rsidRPr="00B7131F">
        <w:instrText>22</w:instrText>
      </w:r>
      <w:r w:rsidR="009337DD">
        <w:instrText>"</w:instrText>
      </w:r>
      <w:r w:rsidR="009337DD">
        <w:rPr>
          <w:b/>
          <w:bCs/>
        </w:rPr>
        <w:instrText xml:space="preserve"> </w:instrText>
      </w:r>
      <w:r w:rsidR="009337DD">
        <w:rPr>
          <w:b/>
          <w:bCs/>
        </w:rPr>
        <w:fldChar w:fldCharType="end"/>
      </w:r>
      <w:r w:rsidR="009337DD">
        <w:rPr>
          <w:b/>
          <w:bCs/>
        </w:rPr>
        <w:fldChar w:fldCharType="begin"/>
      </w:r>
      <w:r w:rsidR="009337DD">
        <w:rPr>
          <w:b/>
          <w:bCs/>
        </w:rPr>
        <w:instrText xml:space="preserve"> XE "</w:instrText>
      </w:r>
      <w:r w:rsidR="009337DD" w:rsidRPr="00E75147">
        <w:instrText>250</w:instrText>
      </w:r>
      <w:r w:rsidR="009337DD">
        <w:instrText>"</w:instrText>
      </w:r>
      <w:r w:rsidR="009337DD">
        <w:rPr>
          <w:b/>
          <w:bCs/>
        </w:rPr>
        <w:instrText xml:space="preserve"> </w:instrText>
      </w:r>
      <w:r w:rsidR="009337DD">
        <w:rPr>
          <w:b/>
          <w:bCs/>
        </w:rPr>
        <w:fldChar w:fldCharType="end"/>
      </w:r>
      <w:r w:rsidR="009337DD">
        <w:rPr>
          <w:b/>
          <w:bCs/>
        </w:rPr>
        <w:fldChar w:fldCharType="begin"/>
      </w:r>
      <w:r w:rsidR="009337DD">
        <w:rPr>
          <w:b/>
          <w:bCs/>
        </w:rPr>
        <w:instrText xml:space="preserve"> XE "</w:instrText>
      </w:r>
      <w:r w:rsidR="009337DD" w:rsidRPr="001E152C">
        <w:instrText>Observation ID</w:instrText>
      </w:r>
      <w:r w:rsidR="009337DD">
        <w:instrText>"</w:instrText>
      </w:r>
      <w:r w:rsidR="009337DD">
        <w:rPr>
          <w:b/>
          <w:bCs/>
        </w:rPr>
        <w:instrText xml:space="preserve"> </w:instrText>
      </w:r>
      <w:r w:rsidR="009337DD">
        <w:rPr>
          <w:b/>
          <w:bCs/>
        </w:rPr>
        <w:fldChar w:fldCharType="end"/>
      </w:r>
      <w:r w:rsidR="009337DD">
        <w:rPr>
          <w:b/>
          <w:bCs/>
        </w:rPr>
        <w:fldChar w:fldCharType="begin"/>
      </w:r>
      <w:r w:rsidR="009337DD">
        <w:rPr>
          <w:b/>
          <w:bCs/>
        </w:rPr>
        <w:instrText xml:space="preserve"> XE "</w:instrText>
      </w:r>
      <w:r w:rsidR="009337DD" w:rsidRPr="001E152C">
        <w:instrText>Comment</w:instrText>
      </w:r>
      <w:r w:rsidR="009337DD">
        <w:instrText>"</w:instrText>
      </w:r>
      <w:r w:rsidR="009337DD">
        <w:rPr>
          <w:b/>
          <w:bCs/>
        </w:rPr>
        <w:instrText xml:space="preserve"> </w:instrText>
      </w:r>
      <w:r w:rsidR="009337DD">
        <w:rPr>
          <w:b/>
          <w:bCs/>
        </w:rPr>
        <w:fldChar w:fldCharType="end"/>
      </w:r>
      <w:r w:rsidR="009337DD">
        <w:rPr>
          <w:b/>
          <w:bCs/>
        </w:rPr>
        <w:fldChar w:fldCharType="begin"/>
      </w:r>
      <w:r w:rsidR="009337DD">
        <w:rPr>
          <w:b/>
          <w:bCs/>
        </w:rPr>
        <w:instrText xml:space="preserve"> XE "</w:instrText>
      </w:r>
      <w:r w:rsidR="009337DD" w:rsidRPr="001E152C">
        <w:instrText>Filler Order Number</w:instrText>
      </w:r>
      <w:r w:rsidR="009337DD">
        <w:instrText>"</w:instrText>
      </w:r>
      <w:r w:rsidR="009337DD">
        <w:rPr>
          <w:b/>
          <w:bCs/>
        </w:rPr>
        <w:instrText xml:space="preserve"> </w:instrText>
      </w:r>
      <w:r w:rsidR="009337DD">
        <w:rPr>
          <w:b/>
          <w:bCs/>
        </w:rPr>
        <w:fldChar w:fldCharType="end"/>
      </w:r>
      <w:r w:rsidR="009337DD">
        <w:rPr>
          <w:b/>
          <w:bCs/>
        </w:rPr>
        <w:fldChar w:fldCharType="begin"/>
      </w:r>
      <w:r w:rsidR="009337DD">
        <w:rPr>
          <w:b/>
          <w:bCs/>
        </w:rPr>
        <w:instrText xml:space="preserve"> XE "</w:instrText>
      </w:r>
      <w:r w:rsidR="009337DD" w:rsidRPr="001E152C">
        <w:instrText>Patient Location</w:instrText>
      </w:r>
      <w:r w:rsidR="009337DD">
        <w:instrText>"</w:instrText>
      </w:r>
      <w:r w:rsidR="009337DD">
        <w:rPr>
          <w:b/>
          <w:bCs/>
        </w:rPr>
        <w:instrText xml:space="preserve"> </w:instrText>
      </w:r>
      <w:r w:rsidR="009337DD">
        <w:rPr>
          <w:b/>
          <w:bCs/>
        </w:rPr>
        <w:fldChar w:fldCharType="end"/>
      </w:r>
      <w:r w:rsidR="009337DD">
        <w:rPr>
          <w:b/>
          <w:bCs/>
        </w:rPr>
        <w:fldChar w:fldCharType="begin"/>
      </w:r>
      <w:r w:rsidR="009337DD">
        <w:rPr>
          <w:b/>
          <w:bCs/>
        </w:rPr>
        <w:instrText xml:space="preserve"> XE "</w:instrText>
      </w:r>
      <w:r w:rsidR="009337DD" w:rsidRPr="001E152C">
        <w:instrText>Sending Application</w:instrText>
      </w:r>
      <w:r w:rsidR="009337DD">
        <w:instrText>"</w:instrText>
      </w:r>
      <w:r w:rsidR="009337DD">
        <w:rPr>
          <w:b/>
          <w:bCs/>
        </w:rPr>
        <w:instrText xml:space="preserve"> </w:instrText>
      </w:r>
      <w:r w:rsidR="009337DD">
        <w:rPr>
          <w:b/>
          <w:bCs/>
        </w:rPr>
        <w:fldChar w:fldCharType="end"/>
      </w:r>
      <w:r w:rsidR="009337DD">
        <w:rPr>
          <w:b/>
          <w:bCs/>
        </w:rPr>
        <w:fldChar w:fldCharType="begin"/>
      </w:r>
      <w:r w:rsidR="009337DD">
        <w:rPr>
          <w:b/>
          <w:bCs/>
        </w:rPr>
        <w:instrText xml:space="preserve"> XE "</w:instrText>
      </w:r>
      <w:r w:rsidR="009337DD" w:rsidRPr="001E152C">
        <w:instrText>Referral Type</w:instrText>
      </w:r>
      <w:r w:rsidR="009337DD">
        <w:instrText>"</w:instrText>
      </w:r>
      <w:r w:rsidR="009337DD">
        <w:rPr>
          <w:b/>
          <w:bCs/>
        </w:rPr>
        <w:instrText xml:space="preserve"> </w:instrText>
      </w:r>
      <w:r w:rsidR="009337DD">
        <w:rPr>
          <w:b/>
          <w:bCs/>
        </w:rPr>
        <w:fldChar w:fldCharType="end"/>
      </w:r>
      <w:r w:rsidR="009337DD">
        <w:rPr>
          <w:b/>
          <w:bCs/>
        </w:rPr>
        <w:fldChar w:fldCharType="begin"/>
      </w:r>
      <w:r w:rsidR="009337DD">
        <w:rPr>
          <w:b/>
          <w:bCs/>
        </w:rPr>
        <w:instrText xml:space="preserve"> XE "</w:instrText>
      </w:r>
      <w:r w:rsidR="009337DD" w:rsidRPr="001E152C">
        <w:instrText>Provider Address</w:instrText>
      </w:r>
      <w:r w:rsidR="009337DD">
        <w:instrText>"</w:instrText>
      </w:r>
      <w:r w:rsidR="009337DD">
        <w:rPr>
          <w:b/>
          <w:bCs/>
        </w:rPr>
        <w:instrText xml:space="preserve"> </w:instrText>
      </w:r>
      <w:r w:rsidR="009337DD">
        <w:rPr>
          <w:b/>
          <w:bCs/>
        </w:rPr>
        <w:fldChar w:fldCharType="end"/>
      </w:r>
      <w:r w:rsidR="009337DD">
        <w:rPr>
          <w:b/>
          <w:bCs/>
        </w:rPr>
        <w:fldChar w:fldCharType="begin"/>
      </w:r>
      <w:r w:rsidR="009337DD">
        <w:rPr>
          <w:b/>
          <w:bCs/>
        </w:rPr>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rPr>
          <w:b/>
          <w:bCs/>
        </w:rPr>
        <w:instrText xml:space="preserve"> </w:instrText>
      </w:r>
      <w:r w:rsidR="009337DD">
        <w:rPr>
          <w:b/>
          <w:bCs/>
        </w:rPr>
        <w:fldChar w:fldCharType="end"/>
      </w:r>
      <w:r w:rsidR="009337DD">
        <w:rPr>
          <w:b/>
          <w:bCs/>
        </w:rPr>
        <w:fldChar w:fldCharType="begin"/>
      </w:r>
      <w:r w:rsidR="009337DD">
        <w:rPr>
          <w:b/>
          <w:bCs/>
        </w:rPr>
        <w:instrText xml:space="preserve"> XE "</w:instrText>
      </w:r>
      <w:r w:rsidR="009337DD" w:rsidRPr="00634687">
        <w:instrText>15</w:instrText>
      </w:r>
      <w:r w:rsidR="009337DD">
        <w:instrText>"</w:instrText>
      </w:r>
      <w:r w:rsidR="009337DD">
        <w:rPr>
          <w:b/>
          <w:bCs/>
        </w:rPr>
        <w:instrText xml:space="preserve"> </w:instrText>
      </w:r>
      <w:r w:rsidR="009337DD">
        <w:rPr>
          <w:b/>
          <w:bCs/>
        </w:rPr>
        <w:fldChar w:fldCharType="end"/>
      </w:r>
      <w:r w:rsidRPr="00421FFD">
        <w:rPr>
          <w:b/>
          <w:bCs/>
        </w:rPr>
        <w:t>.</w:t>
      </w:r>
      <w:r w:rsidR="009337DD">
        <w:rPr>
          <w:b/>
          <w:bCs/>
        </w:rPr>
        <w:fldChar w:fldCharType="begin"/>
      </w:r>
      <w:r w:rsidR="009337DD">
        <w:rPr>
          <w:b/>
          <w:bCs/>
        </w:rPr>
        <w:instrText xml:space="preserve"> XE "</w:instrText>
      </w:r>
      <w:r w:rsidR="009337DD" w:rsidRPr="00F7289A">
        <w:rPr>
          <w:rStyle w:val="Hyperlink"/>
          <w:noProof/>
        </w:rPr>
        <w:instrText>Overview of Consults/Request Tracking</w:instrText>
      </w:r>
      <w:r w:rsidR="009337DD">
        <w:rPr>
          <w:noProof/>
          <w:webHidden/>
        </w:rPr>
        <w:tab/>
      </w:r>
      <w:r w:rsidR="009337DD">
        <w:rPr>
          <w:noProof/>
          <w:webHidden/>
        </w:rPr>
        <w:fldChar w:fldCharType="begin"/>
      </w:r>
      <w:r w:rsidR="009337DD">
        <w:rPr>
          <w:noProof/>
          <w:webHidden/>
        </w:rPr>
        <w:instrText xml:space="preserve"> PAGEREF _Toc144362940 \h </w:instrText>
      </w:r>
      <w:r w:rsidR="009337DD">
        <w:rPr>
          <w:noProof/>
          <w:webHidden/>
        </w:rPr>
      </w:r>
      <w:r w:rsidR="009337DD">
        <w:rPr>
          <w:noProof/>
          <w:webHidden/>
        </w:rPr>
        <w:fldChar w:fldCharType="separate"/>
      </w:r>
      <w:r w:rsidR="009337DD">
        <w:rPr>
          <w:noProof/>
          <w:webHidden/>
        </w:rPr>
        <w:instrText>15</w:instrText>
      </w:r>
      <w:r w:rsidR="009337DD">
        <w:rPr>
          <w:noProof/>
          <w:webHidden/>
        </w:rPr>
        <w:fldChar w:fldCharType="end"/>
      </w:r>
      <w:r w:rsidR="009337DD">
        <w:rPr>
          <w:noProof/>
          <w:webHidden/>
        </w:rPr>
        <w:instrText>"</w:instrText>
      </w:r>
      <w:r w:rsidR="009337DD">
        <w:rPr>
          <w:b/>
          <w:bCs/>
        </w:rPr>
        <w:instrText xml:space="preserve"> </w:instrText>
      </w:r>
      <w:r w:rsidR="009337DD">
        <w:rPr>
          <w:b/>
          <w:bCs/>
        </w:rPr>
        <w:fldChar w:fldCharType="end"/>
      </w:r>
      <w:r w:rsidRPr="00421FFD">
        <w:rPr>
          <w:b/>
          <w:bCs/>
        </w:rPr>
        <w:t>0</w:t>
      </w:r>
      <w:r w:rsidR="009337DD">
        <w:rPr>
          <w:b/>
          <w:bCs/>
        </w:rPr>
        <w:fldChar w:fldCharType="begin"/>
      </w:r>
      <w:r w:rsidR="009337DD">
        <w:rPr>
          <w:b/>
          <w:bCs/>
        </w:rPr>
        <w:instrText xml:space="preserve"> XE "</w:instrText>
      </w:r>
      <w:r w:rsidR="009337DD" w:rsidRPr="00403C6E">
        <w:instrText>Message Accepted</w:instrText>
      </w:r>
      <w:r w:rsidR="009337DD">
        <w:instrText>"</w:instrText>
      </w:r>
      <w:r w:rsidR="009337DD">
        <w:rPr>
          <w:b/>
          <w:bCs/>
        </w:rPr>
        <w:instrText xml:space="preserve"> </w:instrText>
      </w:r>
      <w:r w:rsidR="009337DD">
        <w:rPr>
          <w:b/>
          <w:bCs/>
        </w:rPr>
        <w:fldChar w:fldCharType="end"/>
      </w:r>
      <w:r w:rsidRPr="00421FFD">
        <w:rPr>
          <w:b/>
          <w:bCs/>
        </w:rPr>
        <w:t>, All Consult Form SF 513 prints are done from consult routines. OE/RR</w:t>
      </w:r>
      <w:r w:rsidR="009337DD">
        <w:rPr>
          <w:b/>
          <w:bCs/>
        </w:rPr>
        <w:fldChar w:fldCharType="begin"/>
      </w:r>
      <w:r w:rsidR="009337DD">
        <w:rPr>
          <w:b/>
          <w:bCs/>
        </w:rPr>
        <w:instrText xml:space="preserve"> XE "</w:instrText>
      </w:r>
      <w:r w:rsidR="009337DD" w:rsidRPr="00644954">
        <w:instrText>3.0</w:instrText>
      </w:r>
      <w:r w:rsidR="009337DD">
        <w:instrText>"</w:instrText>
      </w:r>
      <w:r w:rsidR="009337DD">
        <w:rPr>
          <w:b/>
          <w:bCs/>
        </w:rPr>
        <w:instrText xml:space="preserve"> </w:instrText>
      </w:r>
      <w:r w:rsidR="009337DD">
        <w:rPr>
          <w:b/>
          <w:bCs/>
        </w:rPr>
        <w:fldChar w:fldCharType="end"/>
      </w:r>
      <w:r w:rsidRPr="00421FFD">
        <w:rPr>
          <w:b/>
          <w:bCs/>
        </w:rPr>
        <w:t xml:space="preserve"> print formats are no longer used for consult prints.</w:t>
      </w:r>
    </w:p>
    <w:p w14:paraId="28854344" w14:textId="77777777" w:rsidR="00421FFD" w:rsidRPr="00421FFD" w:rsidRDefault="00421FFD" w:rsidP="00421FFD">
      <w:pPr>
        <w:spacing w:after="0"/>
        <w:rPr>
          <w:b/>
          <w:bCs/>
        </w:rPr>
      </w:pPr>
    </w:p>
    <w:p w14:paraId="6AFDC6B4" w14:textId="0DB803A9" w:rsidR="00421FFD" w:rsidRDefault="00421FFD">
      <w:pPr>
        <w:pStyle w:val="ListParagraph"/>
        <w:numPr>
          <w:ilvl w:val="0"/>
          <w:numId w:val="81"/>
        </w:numPr>
        <w:rPr>
          <w:b/>
          <w:bCs/>
        </w:rPr>
      </w:pPr>
      <w:r w:rsidRPr="00421FFD">
        <w:rPr>
          <w:b/>
          <w:bCs/>
        </w:rPr>
        <w:t>Plan Actions to take for a Discontinued Consult</w:t>
      </w:r>
      <w:r w:rsidR="009337DD">
        <w:rPr>
          <w:b/>
          <w:bCs/>
        </w:rPr>
        <w:fldChar w:fldCharType="begin"/>
      </w:r>
      <w:r w:rsidR="009337DD">
        <w:rPr>
          <w:b/>
          <w:bCs/>
        </w:rPr>
        <w:instrText xml:space="preserve"> XE "</w:instrText>
      </w:r>
      <w:r w:rsidR="009337DD" w:rsidRPr="00421FFD">
        <w:rPr>
          <w:b/>
          <w:bCs/>
        </w:rPr>
        <w:instrText>Plan Actions to take for a Discontinued Consult</w:instrText>
      </w:r>
      <w:r w:rsidR="009337DD">
        <w:rPr>
          <w:b/>
          <w:bCs/>
        </w:rPr>
        <w:instrText xml:space="preserve">" </w:instrText>
      </w:r>
      <w:r w:rsidR="009337DD">
        <w:rPr>
          <w:b/>
          <w:bCs/>
        </w:rPr>
        <w:fldChar w:fldCharType="end"/>
      </w:r>
    </w:p>
    <w:p w14:paraId="6C66AE54" w14:textId="603DEB80" w:rsidR="00421FFD" w:rsidRPr="00421FFD" w:rsidRDefault="00421FFD">
      <w:pPr>
        <w:pStyle w:val="ListParagraph"/>
        <w:numPr>
          <w:ilvl w:val="1"/>
          <w:numId w:val="81"/>
        </w:numPr>
        <w:ind w:left="1170" w:hanging="450"/>
      </w:pPr>
      <w:r w:rsidRPr="00421FFD">
        <w:t>Decide if the service should be notified when a consult is discontinued.</w:t>
      </w:r>
      <w:r w:rsidR="009337DD">
        <w:fldChar w:fldCharType="begin"/>
      </w:r>
      <w:r w:rsidR="009337DD">
        <w:instrText xml:space="preserve"> XE "</w:instrText>
      </w:r>
      <w:r w:rsidR="009337DD" w:rsidRPr="00421FFD">
        <w:instrText>Decide if the service should be notified when a consult is discontinued.</w:instrText>
      </w:r>
      <w:r w:rsidR="009337DD">
        <w:instrText xml:space="preserve">" </w:instrText>
      </w:r>
      <w:r w:rsidR="009337DD">
        <w:fldChar w:fldCharType="end"/>
      </w:r>
    </w:p>
    <w:p w14:paraId="2AE2754A" w14:textId="705DE873" w:rsidR="00421FFD" w:rsidRDefault="00421FFD">
      <w:pPr>
        <w:pStyle w:val="ListParagraph"/>
        <w:numPr>
          <w:ilvl w:val="1"/>
          <w:numId w:val="81"/>
        </w:numPr>
        <w:ind w:left="1170" w:hanging="450"/>
      </w:pPr>
      <w:r w:rsidRPr="00421FFD">
        <w:t>Decide if the SF 513 should be reprinted to the receiving service when a consult is discontinued.</w:t>
      </w:r>
      <w:r w:rsidR="009337DD">
        <w:fldChar w:fldCharType="begin"/>
      </w:r>
      <w:r w:rsidR="009337DD">
        <w:instrText xml:space="preserve"> XE "</w:instrText>
      </w:r>
      <w:r w:rsidR="009337DD" w:rsidRPr="00421FFD">
        <w:instrText>Decide if the SF 513 should be reprinted to the receiving service when a consult is discontinued.</w:instrText>
      </w:r>
      <w:r w:rsidR="009337DD">
        <w:instrText xml:space="preserve">" </w:instrText>
      </w:r>
      <w:r w:rsidR="009337DD">
        <w:fldChar w:fldCharType="end"/>
      </w:r>
    </w:p>
    <w:p w14:paraId="63A00FA8" w14:textId="0A49929F" w:rsidR="003A11FC" w:rsidRDefault="003A11FC">
      <w:pPr>
        <w:pStyle w:val="ListParagraph"/>
        <w:numPr>
          <w:ilvl w:val="0"/>
          <w:numId w:val="81"/>
        </w:numPr>
        <w:rPr>
          <w:b/>
          <w:bCs/>
        </w:rPr>
      </w:pPr>
      <w:r w:rsidRPr="003A11FC">
        <w:rPr>
          <w:b/>
          <w:bCs/>
        </w:rPr>
        <w:t>Determine Provisional Diagnosis requirements for the Service.</w:t>
      </w:r>
      <w:r w:rsidR="009337DD">
        <w:rPr>
          <w:b/>
          <w:bCs/>
        </w:rPr>
        <w:fldChar w:fldCharType="begin"/>
      </w:r>
      <w:r w:rsidR="009337DD">
        <w:rPr>
          <w:b/>
          <w:bCs/>
        </w:rPr>
        <w:instrText xml:space="preserve"> XE "</w:instrText>
      </w:r>
      <w:r w:rsidR="009337DD" w:rsidRPr="003A11FC">
        <w:rPr>
          <w:b/>
          <w:bCs/>
        </w:rPr>
        <w:instrText>Determine Provisional Diagnosis requirements for the Service.</w:instrText>
      </w:r>
      <w:r w:rsidR="009337DD">
        <w:rPr>
          <w:b/>
          <w:bCs/>
        </w:rPr>
        <w:instrText xml:space="preserve">" </w:instrText>
      </w:r>
      <w:r w:rsidR="009337DD">
        <w:rPr>
          <w:b/>
          <w:bCs/>
        </w:rPr>
        <w:fldChar w:fldCharType="end"/>
      </w:r>
    </w:p>
    <w:p w14:paraId="512325FE" w14:textId="430EB058" w:rsidR="003A11FC" w:rsidRPr="003A11FC" w:rsidRDefault="003A11FC">
      <w:pPr>
        <w:pStyle w:val="ListParagraph"/>
        <w:numPr>
          <w:ilvl w:val="0"/>
          <w:numId w:val="84"/>
        </w:numPr>
      </w:pPr>
      <w:r w:rsidRPr="003A11FC">
        <w:t>Decide if consults going to this service should be required to have a provisional diagnosis. The provisional diagnosis can be required, set as optional, or suppressed.</w:t>
      </w:r>
      <w:r w:rsidR="009337DD">
        <w:fldChar w:fldCharType="begin"/>
      </w:r>
      <w:r w:rsidR="009337DD">
        <w:instrText xml:space="preserve"> XE "</w:instrText>
      </w:r>
      <w:r w:rsidR="009337DD" w:rsidRPr="003A11FC">
        <w:instrText>Decide if consults going to this service should be required to have a provisional diagnosis. The provisional diagnosis can be required, set as optional, or suppressed.</w:instrText>
      </w:r>
      <w:r w:rsidR="009337DD">
        <w:instrText xml:space="preserve">" </w:instrText>
      </w:r>
      <w:r w:rsidR="009337DD">
        <w:fldChar w:fldCharType="end"/>
      </w:r>
    </w:p>
    <w:p w14:paraId="346C58F0" w14:textId="3E641D8D" w:rsidR="003A11FC" w:rsidRDefault="003A11FC">
      <w:pPr>
        <w:pStyle w:val="ListParagraph"/>
        <w:numPr>
          <w:ilvl w:val="0"/>
          <w:numId w:val="84"/>
        </w:numPr>
      </w:pPr>
      <w:r w:rsidRPr="003A11FC">
        <w:t>Decide if provisional diagnosis going to this service should be taken from the Clinical Lexicon, or if free text is allowed.</w:t>
      </w:r>
      <w:r w:rsidR="009337DD">
        <w:fldChar w:fldCharType="begin"/>
      </w:r>
      <w:r w:rsidR="009337DD">
        <w:instrText xml:space="preserve"> XE "</w:instrText>
      </w:r>
      <w:r w:rsidR="009337DD" w:rsidRPr="003A11FC">
        <w:instrText>Decide if provisional diagnosis going to this service should be taken from the Clinical Lexicon, or if free text is allowed.</w:instrText>
      </w:r>
      <w:r w:rsidR="009337DD">
        <w:instrText xml:space="preserve">" </w:instrText>
      </w:r>
      <w:r w:rsidR="009337DD">
        <w:fldChar w:fldCharType="end"/>
      </w:r>
    </w:p>
    <w:p w14:paraId="214393B3" w14:textId="5178E037" w:rsidR="003A11FC" w:rsidRDefault="003A11FC">
      <w:pPr>
        <w:pStyle w:val="ListParagraph"/>
        <w:numPr>
          <w:ilvl w:val="0"/>
          <w:numId w:val="81"/>
        </w:numPr>
        <w:rPr>
          <w:b/>
          <w:bCs/>
        </w:rPr>
      </w:pPr>
      <w:r w:rsidRPr="003A11FC">
        <w:rPr>
          <w:b/>
          <w:bCs/>
        </w:rPr>
        <w:t>Plan Prerequisites and Boilerplate.</w:t>
      </w:r>
      <w:r w:rsidR="009337DD">
        <w:rPr>
          <w:b/>
          <w:bCs/>
        </w:rPr>
        <w:fldChar w:fldCharType="begin"/>
      </w:r>
      <w:r w:rsidR="009337DD">
        <w:rPr>
          <w:b/>
          <w:bCs/>
        </w:rPr>
        <w:instrText xml:space="preserve"> XE "</w:instrText>
      </w:r>
      <w:r w:rsidR="009337DD" w:rsidRPr="003A11FC">
        <w:rPr>
          <w:b/>
          <w:bCs/>
        </w:rPr>
        <w:instrText>Plan Prerequisites and Boilerplate.</w:instrText>
      </w:r>
      <w:r w:rsidR="009337DD">
        <w:rPr>
          <w:b/>
          <w:bCs/>
        </w:rPr>
        <w:instrText xml:space="preserve">" </w:instrText>
      </w:r>
      <w:r w:rsidR="009337DD">
        <w:rPr>
          <w:b/>
          <w:bCs/>
        </w:rPr>
        <w:fldChar w:fldCharType="end"/>
      </w:r>
    </w:p>
    <w:p w14:paraId="0ECE1DA8" w14:textId="77777777" w:rsidR="00E8744D" w:rsidRPr="00E8744D" w:rsidRDefault="00E8744D">
      <w:pPr>
        <w:pStyle w:val="ListParagraph"/>
        <w:numPr>
          <w:ilvl w:val="1"/>
          <w:numId w:val="81"/>
        </w:numPr>
      </w:pPr>
      <w:r w:rsidRPr="00E8744D">
        <w:t>Decide if consults going to this service should have a prerequisite. A prerequisite is a text message that reminds the referring physician what needs to be done before a consult can be sent to this service. The prerequisite message gives the referring physician a chance to back out of the consult dialog.</w:t>
      </w:r>
    </w:p>
    <w:p w14:paraId="14547247" w14:textId="2DD62FAE" w:rsidR="00E8744D" w:rsidRPr="00E8744D" w:rsidRDefault="00E8744D">
      <w:pPr>
        <w:pStyle w:val="ListParagraph"/>
        <w:numPr>
          <w:ilvl w:val="1"/>
          <w:numId w:val="81"/>
        </w:numPr>
      </w:pPr>
      <w:r w:rsidRPr="00E8744D">
        <w:t>Decide if consults going to this service should provide a default reason for request when an order is placed. This is a piece of boilerplate text, including TIU objects, that is consistent for each consult received.</w:t>
      </w:r>
      <w:r w:rsidR="009337DD">
        <w:fldChar w:fldCharType="begin"/>
      </w:r>
      <w:r w:rsidR="009337DD">
        <w:instrText xml:space="preserve"> XE "</w:instrText>
      </w:r>
      <w:r w:rsidR="009337DD" w:rsidRPr="00E8744D">
        <w:instrText>Decide if consults going to this service should provide a default reason for request when an order is placed. This is a piece of boilerplate text, including TIU objects, that is consistent for each consult received.</w:instrText>
      </w:r>
      <w:r w:rsidR="009337DD">
        <w:instrText xml:space="preserve">" </w:instrText>
      </w:r>
      <w:r w:rsidR="009337DD">
        <w:fldChar w:fldCharType="end"/>
      </w:r>
    </w:p>
    <w:p w14:paraId="06B0C2C5" w14:textId="3716CE9C" w:rsidR="00E8744D" w:rsidRPr="00E8744D" w:rsidRDefault="00E8744D">
      <w:pPr>
        <w:pStyle w:val="ListParagraph"/>
        <w:numPr>
          <w:ilvl w:val="1"/>
          <w:numId w:val="81"/>
        </w:numPr>
      </w:pPr>
      <w:r w:rsidRPr="00E8744D">
        <w:t>If this service is to be an IFC service, then enter the IFC Remote Site name and IFC Remote Service name.</w:t>
      </w:r>
      <w:r w:rsidR="009337DD">
        <w:fldChar w:fldCharType="begin"/>
      </w:r>
      <w:r w:rsidR="009337DD">
        <w:instrText xml:space="preserve"> XE "</w:instrText>
      </w:r>
      <w:r w:rsidR="009337DD" w:rsidRPr="00E8744D">
        <w:instrText>If this service is to be an IFC service, then enter the IFC Remote Site name and IFC Remote Service name.</w:instrText>
      </w:r>
      <w:r w:rsidR="009337DD">
        <w:instrText xml:space="preserve">" </w:instrText>
      </w:r>
      <w:r w:rsidR="009337DD">
        <w:fldChar w:fldCharType="end"/>
      </w:r>
    </w:p>
    <w:p w14:paraId="462CC327" w14:textId="2DB18C06" w:rsidR="00E8744D" w:rsidRPr="00E8744D" w:rsidRDefault="00E8744D">
      <w:pPr>
        <w:pStyle w:val="ListParagraph"/>
        <w:numPr>
          <w:ilvl w:val="1"/>
          <w:numId w:val="81"/>
        </w:numPr>
      </w:pPr>
      <w:r w:rsidRPr="00E8744D">
        <w:t>If this service is to be an to receive IFC requests from other sites, then enter the IFC Sending Facility name(s).</w:t>
      </w:r>
      <w:r w:rsidR="009337DD">
        <w:fldChar w:fldCharType="begin"/>
      </w:r>
      <w:r w:rsidR="009337DD">
        <w:instrText xml:space="preserve"> XE "</w:instrText>
      </w:r>
      <w:r w:rsidR="009337DD" w:rsidRPr="00E8744D">
        <w:instrText>If this service is to be an to receive IFC requests from other sites, then enter the IFC Sending Facility name(s).</w:instrText>
      </w:r>
      <w:r w:rsidR="009337DD">
        <w:instrText xml:space="preserve">" </w:instrText>
      </w:r>
      <w:r w:rsidR="009337DD">
        <w:fldChar w:fldCharType="end"/>
      </w:r>
    </w:p>
    <w:p w14:paraId="2655F3BD" w14:textId="57E6C811" w:rsidR="00E8744D" w:rsidRDefault="00E8744D">
      <w:pPr>
        <w:pStyle w:val="ListParagraph"/>
        <w:numPr>
          <w:ilvl w:val="1"/>
          <w:numId w:val="81"/>
        </w:numPr>
      </w:pPr>
      <w:r w:rsidRPr="00E8744D">
        <w:t>Decide if editing of the default reason for request should be restricted. Editing can be unrestricted, restricted, or allowed only before release to the service.</w:t>
      </w:r>
      <w:r w:rsidR="009337DD">
        <w:fldChar w:fldCharType="begin"/>
      </w:r>
      <w:r w:rsidR="009337DD">
        <w:instrText xml:space="preserve"> XE "</w:instrText>
      </w:r>
      <w:r w:rsidR="009337DD" w:rsidRPr="00E8744D">
        <w:instrText>Decide if editing of the default reason for request should be restricted. Editing can be unrestricted, restricted, or allowed only before release to the service.</w:instrText>
      </w:r>
      <w:r w:rsidR="009337DD">
        <w:instrText xml:space="preserve">" </w:instrText>
      </w:r>
      <w:r w:rsidR="009337DD">
        <w:fldChar w:fldCharType="end"/>
      </w:r>
    </w:p>
    <w:p w14:paraId="5ABD3F67" w14:textId="0A9D0E1A" w:rsidR="005639EF" w:rsidRPr="005639EF" w:rsidRDefault="005639EF">
      <w:pPr>
        <w:pStyle w:val="ListParagraph"/>
        <w:numPr>
          <w:ilvl w:val="0"/>
          <w:numId w:val="81"/>
        </w:numPr>
        <w:rPr>
          <w:b/>
          <w:bCs/>
        </w:rPr>
      </w:pPr>
      <w:r w:rsidRPr="005639EF">
        <w:rPr>
          <w:b/>
          <w:bCs/>
        </w:rPr>
        <w:t>Plan Notification Recipients.</w:t>
      </w:r>
      <w:r w:rsidR="009337DD">
        <w:rPr>
          <w:b/>
          <w:bCs/>
        </w:rPr>
        <w:fldChar w:fldCharType="begin"/>
      </w:r>
      <w:r w:rsidR="009337DD">
        <w:rPr>
          <w:b/>
          <w:bCs/>
        </w:rPr>
        <w:instrText xml:space="preserve"> XE "</w:instrText>
      </w:r>
      <w:r w:rsidR="009337DD" w:rsidRPr="005639EF">
        <w:rPr>
          <w:b/>
          <w:bCs/>
        </w:rPr>
        <w:instrText>Plan Notification Recipients.</w:instrText>
      </w:r>
      <w:r w:rsidR="009337DD">
        <w:rPr>
          <w:b/>
          <w:bCs/>
        </w:rPr>
        <w:instrText xml:space="preserve">" </w:instrText>
      </w:r>
      <w:r w:rsidR="009337DD">
        <w:rPr>
          <w:b/>
          <w:bCs/>
        </w:rPr>
        <w:fldChar w:fldCharType="end"/>
      </w:r>
    </w:p>
    <w:p w14:paraId="606DCC16" w14:textId="0EDD0757" w:rsidR="005639EF" w:rsidRDefault="005639EF">
      <w:pPr>
        <w:pStyle w:val="ListParagraph"/>
        <w:numPr>
          <w:ilvl w:val="1"/>
          <w:numId w:val="81"/>
        </w:numPr>
      </w:pPr>
      <w:r>
        <w:t>Identify individuals at the receiving service who should be notified when a consult is being sent to the receiving service.</w:t>
      </w:r>
      <w:r w:rsidR="009337DD">
        <w:fldChar w:fldCharType="begin"/>
      </w:r>
      <w:r w:rsidR="009337DD">
        <w:instrText xml:space="preserve"> XE "Identify individuals at the receiving service who should be notified when a consult is being sent to the receiving service." </w:instrText>
      </w:r>
      <w:r w:rsidR="009337DD">
        <w:fldChar w:fldCharType="end"/>
      </w:r>
    </w:p>
    <w:p w14:paraId="6F3B61D3" w14:textId="124B42A2" w:rsidR="005639EF" w:rsidRDefault="005639EF">
      <w:pPr>
        <w:pStyle w:val="ListParagraph"/>
        <w:numPr>
          <w:ilvl w:val="1"/>
          <w:numId w:val="81"/>
        </w:numPr>
      </w:pPr>
      <w:r>
        <w:t>Identify service teams of clinicians or service users which should receive notifications. Team definitions may be used in addition to or in lieu of naming individuals to receive notifications.</w:t>
      </w:r>
      <w:r w:rsidR="009337DD">
        <w:fldChar w:fldCharType="begin"/>
      </w:r>
      <w:r w:rsidR="009337DD">
        <w:instrText xml:space="preserve"> XE "Identify service teams of clinicians or service users which should receive notifications. Team definitions may be used in addition to or in lieu of naming individuals to receive notifications." </w:instrText>
      </w:r>
      <w:r w:rsidR="009337DD">
        <w:fldChar w:fldCharType="end"/>
      </w:r>
    </w:p>
    <w:p w14:paraId="5424C2D4" w14:textId="674A68A0" w:rsidR="005639EF" w:rsidRDefault="005639EF">
      <w:pPr>
        <w:pStyle w:val="ListParagraph"/>
        <w:numPr>
          <w:ilvl w:val="1"/>
          <w:numId w:val="81"/>
        </w:numPr>
      </w:pPr>
      <w:r>
        <w:lastRenderedPageBreak/>
        <w:t>Identify hospital locations that are assumed to be part of this service. Any consult activity on patients in that location triggers a notification. Specify one individual to notify and/or a team to notify.</w:t>
      </w:r>
      <w:r w:rsidR="009337DD">
        <w:fldChar w:fldCharType="begin"/>
      </w:r>
      <w:r w:rsidR="009337DD">
        <w:instrText xml:space="preserve"> XE "Identify hospital locations that are assumed to be part of this service. Any consult activity on patients in that location triggers a notification. Specify one individual to notify and/or a team to notify." </w:instrText>
      </w:r>
      <w:r w:rsidR="009337DD">
        <w:fldChar w:fldCharType="end"/>
      </w:r>
    </w:p>
    <w:p w14:paraId="21531D81" w14:textId="03C1F850" w:rsidR="005639EF" w:rsidRDefault="005639EF">
      <w:pPr>
        <w:pStyle w:val="ListParagraph"/>
        <w:numPr>
          <w:ilvl w:val="1"/>
          <w:numId w:val="81"/>
        </w:numPr>
      </w:pPr>
      <w:r>
        <w:t xml:space="preserve"> Decide if parent services of this service should be notified of activities occurring on consults for this service.</w:t>
      </w:r>
      <w:r w:rsidR="009337DD">
        <w:fldChar w:fldCharType="begin"/>
      </w:r>
      <w:r w:rsidR="009337DD">
        <w:instrText xml:space="preserve"> XE "Decide if parent services of this service should be notified of activities occurring on consults for this service." </w:instrText>
      </w:r>
      <w:r w:rsidR="009337DD">
        <w:fldChar w:fldCharType="end"/>
      </w:r>
    </w:p>
    <w:p w14:paraId="0C9F9337" w14:textId="001B4BA1" w:rsidR="005639EF" w:rsidRDefault="005639EF">
      <w:pPr>
        <w:pStyle w:val="ListParagraph"/>
        <w:numPr>
          <w:ilvl w:val="1"/>
          <w:numId w:val="81"/>
        </w:numPr>
      </w:pPr>
      <w:r>
        <w:t>Decide if notifications should be deleted on an individual basis, or if all notifications should be deleted when one individual reviews it. The default is Individual Recipient, so if All Recipients is desired, use the Set Deletion Parameters</w:t>
      </w:r>
      <w:r w:rsidR="009337DD">
        <w:fldChar w:fldCharType="begin"/>
      </w:r>
      <w:r w:rsidR="009337DD">
        <w:instrText xml:space="preserve"> XE "</w:instrText>
      </w:r>
      <w:r w:rsidR="009337DD" w:rsidRPr="001660DA">
        <w:instrText>Parameters</w:instrText>
      </w:r>
      <w:r w:rsidR="009337DD">
        <w:instrText xml:space="preserve">" </w:instrText>
      </w:r>
      <w:r w:rsidR="009337DD">
        <w:fldChar w:fldCharType="end"/>
      </w:r>
      <w:r>
        <w:t xml:space="preserve"> for Notifications option of the Notification Mgmt Menu to change this value for each of the five consult notifications. They are:</w:t>
      </w:r>
    </w:p>
    <w:p w14:paraId="60DF650B" w14:textId="51D3131B" w:rsidR="005639EF" w:rsidRDefault="005639EF">
      <w:pPr>
        <w:pStyle w:val="ListParagraph"/>
        <w:numPr>
          <w:ilvl w:val="2"/>
          <w:numId w:val="85"/>
        </w:numPr>
      </w:pPr>
      <w:r>
        <w:t>#23</w:t>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009337DD">
        <w:fldChar w:fldCharType="begin"/>
      </w:r>
      <w:r w:rsidR="009337DD">
        <w:instrText xml:space="preserve"> XE "</w:instrText>
      </w:r>
      <w:r w:rsidR="009337DD" w:rsidRPr="00026D6A">
        <w:instrText>1</w:instrText>
      </w:r>
      <w:r w:rsidR="009337DD">
        <w:instrText xml:space="preserve">" </w:instrText>
      </w:r>
      <w:r w:rsidR="009337DD">
        <w:fldChar w:fldCharType="end"/>
      </w:r>
      <w:r>
        <w:tab/>
        <w:t>CONSULT/REQUEST RESOLUTION</w:t>
      </w:r>
    </w:p>
    <w:p w14:paraId="23A00350" w14:textId="77777777" w:rsidR="009337DD" w:rsidRPr="001E152C" w:rsidRDefault="005639EF" w:rsidP="001E152C">
      <w:pPr>
        <w:pStyle w:val="TableCell"/>
      </w:pPr>
      <w:r>
        <w:t>#27</w:t>
      </w:r>
      <w:r w:rsidR="009337DD">
        <w:fldChar w:fldCharType="begin"/>
      </w:r>
      <w:r w:rsidR="009337DD">
        <w:instrText xml:space="preserve"> XE "</w:instrText>
      </w:r>
      <w:r w:rsidR="009337DD" w:rsidRPr="001E152C">
        <w:instrText>Quantity/Timing</w:instrText>
      </w:r>
    </w:p>
    <w:p w14:paraId="75343C72" w14:textId="7529C9C4" w:rsidR="005639EF" w:rsidRDefault="009337DD">
      <w:pPr>
        <w:pStyle w:val="ListParagraph"/>
        <w:numPr>
          <w:ilvl w:val="2"/>
          <w:numId w:val="85"/>
        </w:numPr>
      </w:pPr>
      <w:r w:rsidRPr="001E152C">
        <w:instrText>Between VistA and Cerner, component 4 populated with Field #512 PERFORMED DATE/TIME in the REQUEST/CONSULTATION file (#123)</w:instrText>
      </w:r>
      <w:r>
        <w:instrText xml:space="preserve">" </w:instrText>
      </w:r>
      <w:r>
        <w:fldChar w:fldCharType="end"/>
      </w:r>
      <w:r>
        <w:fldChar w:fldCharType="begin"/>
      </w:r>
      <w:r>
        <w:instrText xml:space="preserve"> XE "</w:instrText>
      </w:r>
      <w:r w:rsidRPr="00026D6A">
        <w:instrText>2</w:instrText>
      </w:r>
      <w:r>
        <w:instrText xml:space="preserve">" </w:instrText>
      </w:r>
      <w:r>
        <w:fldChar w:fldCharType="end"/>
      </w:r>
      <w:r w:rsidR="005639EF">
        <w:tab/>
        <w:t>NEW SERVICE CONSULT/REQUEST</w:t>
      </w:r>
    </w:p>
    <w:p w14:paraId="6FFFDF5E" w14:textId="2ECE94FC" w:rsidR="005639EF" w:rsidRDefault="005639EF">
      <w:pPr>
        <w:pStyle w:val="ListParagraph"/>
        <w:numPr>
          <w:ilvl w:val="2"/>
          <w:numId w:val="85"/>
        </w:numPr>
      </w:pPr>
      <w:r>
        <w:t>#30</w:t>
      </w:r>
      <w:r w:rsidR="009337DD">
        <w:fldChar w:fldCharType="begin"/>
      </w:r>
      <w:r w:rsidR="009337DD">
        <w:instrText xml:space="preserve"> XE "</w:instrText>
      </w:r>
      <w:r w:rsidR="009337DD" w:rsidRPr="001E152C">
        <w:rPr>
          <w:rStyle w:val="Hyperlink"/>
          <w:color w:val="212121"/>
          <w:u w:val="none"/>
        </w:rPr>
        <w:instrText>VerificationBy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026D6A">
        <w:instrText>250</w:instrText>
      </w:r>
      <w:r w:rsidR="009337DD">
        <w:instrText xml:space="preserve">" </w:instrText>
      </w:r>
      <w:r w:rsidR="009337DD">
        <w:fldChar w:fldCharType="end"/>
      </w:r>
      <w:r>
        <w:tab/>
        <w:t>CONSULT/REQUEST CANCEL/HOLD</w:t>
      </w:r>
    </w:p>
    <w:p w14:paraId="46290006" w14:textId="77777777" w:rsidR="005639EF" w:rsidRDefault="005639EF">
      <w:pPr>
        <w:pStyle w:val="ListParagraph"/>
        <w:numPr>
          <w:ilvl w:val="2"/>
          <w:numId w:val="85"/>
        </w:numPr>
      </w:pPr>
      <w:r>
        <w:t>#63</w:t>
      </w:r>
      <w:r>
        <w:tab/>
        <w:t>CONSULT/REQUEST UPDATED</w:t>
      </w:r>
    </w:p>
    <w:p w14:paraId="25023720" w14:textId="657D76DF" w:rsidR="005639EF" w:rsidRDefault="005639EF">
      <w:pPr>
        <w:pStyle w:val="ListParagraph"/>
        <w:numPr>
          <w:ilvl w:val="2"/>
          <w:numId w:val="85"/>
        </w:numPr>
      </w:pPr>
      <w:r>
        <w:t xml:space="preserve">#89 </w:t>
      </w:r>
      <w:r>
        <w:tab/>
        <w:t>PROSTHETICS CONSULT</w:t>
      </w:r>
    </w:p>
    <w:p w14:paraId="19463476" w14:textId="773CECB3" w:rsidR="005639EF" w:rsidRPr="005639EF" w:rsidRDefault="005639EF">
      <w:pPr>
        <w:pStyle w:val="ListParagraph"/>
        <w:numPr>
          <w:ilvl w:val="0"/>
          <w:numId w:val="81"/>
        </w:numPr>
        <w:rPr>
          <w:b/>
          <w:bCs/>
        </w:rPr>
      </w:pPr>
      <w:r w:rsidRPr="005639EF">
        <w:rPr>
          <w:b/>
          <w:bCs/>
        </w:rPr>
        <w:t>Plan Service Users.</w:t>
      </w:r>
      <w:r w:rsidR="009337DD">
        <w:rPr>
          <w:b/>
          <w:bCs/>
        </w:rPr>
        <w:fldChar w:fldCharType="begin"/>
      </w:r>
      <w:r w:rsidR="009337DD">
        <w:rPr>
          <w:b/>
          <w:bCs/>
        </w:rPr>
        <w:instrText xml:space="preserve"> XE "</w:instrText>
      </w:r>
      <w:r w:rsidR="009337DD" w:rsidRPr="005639EF">
        <w:rPr>
          <w:b/>
          <w:bCs/>
        </w:rPr>
        <w:instrText>Plan Service Users.</w:instrText>
      </w:r>
      <w:r w:rsidR="009337DD">
        <w:rPr>
          <w:b/>
          <w:bCs/>
        </w:rPr>
        <w:instrText xml:space="preserve">" </w:instrText>
      </w:r>
      <w:r w:rsidR="009337DD">
        <w:rPr>
          <w:b/>
          <w:bCs/>
        </w:rPr>
        <w:fldChar w:fldCharType="end"/>
      </w:r>
    </w:p>
    <w:p w14:paraId="6DAD88DB" w14:textId="2E179354" w:rsidR="005639EF" w:rsidRDefault="005639EF">
      <w:pPr>
        <w:pStyle w:val="ListParagraph"/>
        <w:numPr>
          <w:ilvl w:val="1"/>
          <w:numId w:val="81"/>
        </w:numPr>
      </w:pPr>
      <w:r>
        <w:t>Decide if you are going to allow unrestricted access to this service. If so, you may skip to step 13.</w:t>
      </w:r>
      <w:r w:rsidR="009337DD">
        <w:fldChar w:fldCharType="begin"/>
      </w:r>
      <w:r w:rsidR="009337DD">
        <w:instrText xml:space="preserve"> XE "Decide if you are going to allow unrestricted access to this service. If so, you may skip to step 13." </w:instrText>
      </w:r>
      <w:r w:rsidR="009337DD">
        <w:fldChar w:fldCharType="end"/>
      </w:r>
    </w:p>
    <w:p w14:paraId="35683065" w14:textId="2D7EE5C6" w:rsidR="005639EF" w:rsidRDefault="005639EF">
      <w:pPr>
        <w:pStyle w:val="ListParagraph"/>
        <w:numPr>
          <w:ilvl w:val="1"/>
          <w:numId w:val="81"/>
        </w:numPr>
      </w:pPr>
      <w:r>
        <w:t>Identify individuals at the receiving service who will NOT receive notifications about new consults but should be able to perform update capabilities for this service.</w:t>
      </w:r>
      <w:r w:rsidR="009337DD">
        <w:fldChar w:fldCharType="begin"/>
      </w:r>
      <w:r w:rsidR="009337DD">
        <w:instrText xml:space="preserve"> XE "Identify individuals at the receiving service who will NOT receive notifications about new consults but should be able to perform update capabilities for this service." </w:instrText>
      </w:r>
      <w:r w:rsidR="009337DD">
        <w:fldChar w:fldCharType="end"/>
      </w:r>
    </w:p>
    <w:p w14:paraId="79156FD3" w14:textId="78813364" w:rsidR="005639EF" w:rsidRDefault="005639EF">
      <w:pPr>
        <w:pStyle w:val="ListParagraph"/>
        <w:numPr>
          <w:ilvl w:val="1"/>
          <w:numId w:val="81"/>
        </w:numPr>
      </w:pPr>
      <w:r>
        <w:t>Identify teams at the receiving service who will NOT receive notifications about new consults but should be able to perform update capabilities for this service.</w:t>
      </w:r>
      <w:r w:rsidR="009337DD">
        <w:fldChar w:fldCharType="begin"/>
      </w:r>
      <w:r w:rsidR="009337DD">
        <w:instrText xml:space="preserve"> XE "Identify teams at the receiving service who will NOT receive notifications about new consults but should be able to perform update capabilities for this service." </w:instrText>
      </w:r>
      <w:r w:rsidR="009337DD">
        <w:fldChar w:fldCharType="end"/>
      </w:r>
    </w:p>
    <w:p w14:paraId="466FE963" w14:textId="28BEEE22" w:rsidR="005639EF" w:rsidRDefault="005639EF">
      <w:pPr>
        <w:pStyle w:val="ListParagraph"/>
        <w:numPr>
          <w:ilvl w:val="1"/>
          <w:numId w:val="81"/>
        </w:numPr>
      </w:pPr>
      <w:r>
        <w:t>Identify user classes who will NOT receive notifications about new consults but should be able to perform update capabilities for this service.</w:t>
      </w:r>
      <w:r w:rsidR="009337DD">
        <w:fldChar w:fldCharType="begin"/>
      </w:r>
      <w:r w:rsidR="009337DD">
        <w:instrText xml:space="preserve"> XE "Identify user classes who will NOT receive notifications about new consults but should be able to perform update capabilities for this service." </w:instrText>
      </w:r>
      <w:r w:rsidR="009337DD">
        <w:fldChar w:fldCharType="end"/>
      </w:r>
    </w:p>
    <w:p w14:paraId="4E595EFE" w14:textId="1025C8A3" w:rsidR="005639EF" w:rsidRDefault="005639EF">
      <w:pPr>
        <w:pStyle w:val="ListParagraph"/>
        <w:numPr>
          <w:ilvl w:val="1"/>
          <w:numId w:val="81"/>
        </w:numPr>
      </w:pPr>
      <w:r>
        <w:t>Identify administrative update users. Such a user can perform administrative completions on consults at this service. These users can, optionally, be included as notifications recipients for this service.</w:t>
      </w:r>
      <w:r w:rsidR="009337DD">
        <w:fldChar w:fldCharType="begin"/>
      </w:r>
      <w:r w:rsidR="009337DD">
        <w:instrText xml:space="preserve"> XE "Identify administrative update users. Such a user can perform administrative completions on consults at this service. These users can, optionally, be included as notifications recipients for this service." </w:instrText>
      </w:r>
      <w:r w:rsidR="009337DD">
        <w:fldChar w:fldCharType="end"/>
      </w:r>
    </w:p>
    <w:p w14:paraId="559E22EB" w14:textId="0FE37CDC" w:rsidR="005639EF" w:rsidRDefault="005639EF">
      <w:pPr>
        <w:pStyle w:val="ListParagraph"/>
        <w:numPr>
          <w:ilvl w:val="1"/>
          <w:numId w:val="81"/>
        </w:numPr>
      </w:pPr>
      <w:r>
        <w:t>Identify administrative update teams for this service. The members of these teams can, optionally, be included as notifications recipients for this service.</w:t>
      </w:r>
      <w:r w:rsidR="009337DD">
        <w:fldChar w:fldCharType="begin"/>
      </w:r>
      <w:r w:rsidR="009337DD">
        <w:instrText xml:space="preserve"> XE "Identify administrative update teams for this service. The members of these teams can, optionally, be included as notifications recipients for this service." </w:instrText>
      </w:r>
      <w:r w:rsidR="009337DD">
        <w:fldChar w:fldCharType="end"/>
      </w:r>
    </w:p>
    <w:p w14:paraId="2EAE79BF" w14:textId="12B462D1" w:rsidR="005639EF" w:rsidRDefault="005639EF">
      <w:pPr>
        <w:pStyle w:val="ListParagraph"/>
        <w:numPr>
          <w:ilvl w:val="1"/>
          <w:numId w:val="81"/>
        </w:numPr>
      </w:pPr>
      <w:r>
        <w:t>Decide if update users of the parent services should be allowed to update consults for this service.</w:t>
      </w:r>
      <w:r w:rsidR="009337DD">
        <w:fldChar w:fldCharType="begin"/>
      </w:r>
      <w:r w:rsidR="009337DD">
        <w:instrText xml:space="preserve"> XE "Decide if update users of the parent services should be allowed to update consults for this service." </w:instrText>
      </w:r>
      <w:r w:rsidR="009337DD">
        <w:fldChar w:fldCharType="end"/>
      </w:r>
    </w:p>
    <w:p w14:paraId="76816F32" w14:textId="0F51FA06" w:rsidR="005639EF" w:rsidRDefault="005639EF">
      <w:pPr>
        <w:pStyle w:val="ListParagraph"/>
        <w:numPr>
          <w:ilvl w:val="1"/>
          <w:numId w:val="81"/>
        </w:numPr>
      </w:pPr>
      <w:r>
        <w:t>Identify a special updates individual (someone who can perform group updates) for this service. This individual should already be a service user.</w:t>
      </w:r>
      <w:r w:rsidR="009337DD">
        <w:fldChar w:fldCharType="begin"/>
      </w:r>
      <w:r w:rsidR="009337DD">
        <w:instrText xml:space="preserve"> XE "Identify a special updates individual (someone who can perform group updates) for this service. This individual should already be a service user." </w:instrText>
      </w:r>
      <w:r w:rsidR="009337DD">
        <w:fldChar w:fldCharType="end"/>
      </w:r>
    </w:p>
    <w:p w14:paraId="3BD23FD7" w14:textId="330B1311" w:rsidR="005639EF" w:rsidRDefault="005639EF">
      <w:pPr>
        <w:pStyle w:val="ListParagraph"/>
        <w:numPr>
          <w:ilvl w:val="1"/>
          <w:numId w:val="81"/>
        </w:numPr>
      </w:pPr>
      <w:r>
        <w:t>Identify sub-services of this service.</w:t>
      </w:r>
      <w:r w:rsidR="009337DD">
        <w:fldChar w:fldCharType="begin"/>
      </w:r>
      <w:r w:rsidR="009337DD">
        <w:instrText xml:space="preserve"> XE "Identify sub-services of this service." </w:instrText>
      </w:r>
      <w:r w:rsidR="009337DD">
        <w:fldChar w:fldCharType="end"/>
      </w:r>
    </w:p>
    <w:p w14:paraId="602D491F" w14:textId="5A637B87" w:rsidR="005639EF" w:rsidRPr="005639EF" w:rsidRDefault="005639EF">
      <w:pPr>
        <w:pStyle w:val="ListParagraph"/>
        <w:numPr>
          <w:ilvl w:val="0"/>
          <w:numId w:val="81"/>
        </w:numPr>
        <w:rPr>
          <w:b/>
          <w:bCs/>
        </w:rPr>
      </w:pPr>
      <w:r w:rsidRPr="005639EF">
        <w:rPr>
          <w:b/>
          <w:bCs/>
        </w:rPr>
        <w:t>Implementation and Maintenance</w:t>
      </w:r>
      <w:r w:rsidR="009337DD">
        <w:rPr>
          <w:b/>
          <w:bCs/>
        </w:rPr>
        <w:fldChar w:fldCharType="begin"/>
      </w:r>
      <w:r w:rsidR="009337DD">
        <w:rPr>
          <w:b/>
          <w:bCs/>
        </w:rPr>
        <w:instrText xml:space="preserve"> XE "</w:instrText>
      </w:r>
      <w:r w:rsidR="009337DD" w:rsidRPr="004713F0">
        <w:instrText>Implementation and Maintenance</w:instrText>
      </w:r>
      <w:r w:rsidR="009337DD">
        <w:instrText>"</w:instrText>
      </w:r>
      <w:r w:rsidR="009337DD">
        <w:rPr>
          <w:b/>
          <w:bCs/>
        </w:rPr>
        <w:instrText xml:space="preserve"> </w:instrText>
      </w:r>
      <w:r w:rsidR="009337DD">
        <w:rPr>
          <w:b/>
          <w:bCs/>
        </w:rPr>
        <w:fldChar w:fldCharType="end"/>
      </w:r>
      <w:r w:rsidRPr="005639EF">
        <w:rPr>
          <w:b/>
          <w:bCs/>
        </w:rPr>
        <w:t xml:space="preserve"> (Abbreviated Guidelines)</w:t>
      </w:r>
      <w:r w:rsidR="009337DD">
        <w:rPr>
          <w:b/>
          <w:bCs/>
        </w:rPr>
        <w:fldChar w:fldCharType="begin"/>
      </w:r>
      <w:r w:rsidR="009337DD">
        <w:rPr>
          <w:b/>
          <w:bCs/>
        </w:rPr>
        <w:instrText xml:space="preserve"> XE "</w:instrText>
      </w:r>
      <w:r w:rsidR="009337DD" w:rsidRPr="005639EF">
        <w:rPr>
          <w:b/>
          <w:bCs/>
        </w:rPr>
        <w:instrText>Implementation and Maintenance (Abbreviated Guidelines)</w:instrText>
      </w:r>
      <w:r w:rsidR="009337DD">
        <w:rPr>
          <w:b/>
          <w:bCs/>
        </w:rPr>
        <w:instrText xml:space="preserve">" </w:instrText>
      </w:r>
      <w:r w:rsidR="009337DD">
        <w:rPr>
          <w:b/>
          <w:bCs/>
        </w:rPr>
        <w:fldChar w:fldCharType="end"/>
      </w:r>
    </w:p>
    <w:p w14:paraId="59F639FE" w14:textId="1AA1DA9E" w:rsidR="005639EF" w:rsidRDefault="005639EF">
      <w:pPr>
        <w:pStyle w:val="ListParagraph"/>
        <w:numPr>
          <w:ilvl w:val="1"/>
          <w:numId w:val="81"/>
        </w:numPr>
      </w:pPr>
      <w:r>
        <w:t xml:space="preserve">Participants: </w:t>
      </w:r>
      <w:r w:rsidRPr="005639EF">
        <w:t>IRMS/ADPAC</w:t>
      </w:r>
      <w:r w:rsidR="009337DD">
        <w:fldChar w:fldCharType="begin"/>
      </w:r>
      <w:r w:rsidR="009337DD">
        <w:instrText xml:space="preserve"> XE "Participants: </w:instrText>
      </w:r>
      <w:r w:rsidR="009337DD" w:rsidRPr="005639EF">
        <w:instrText>IRMS/ADPAC</w:instrText>
      </w:r>
      <w:r w:rsidR="009337DD">
        <w:instrText xml:space="preserve">" </w:instrText>
      </w:r>
      <w:r w:rsidR="009337DD">
        <w:fldChar w:fldCharType="end"/>
      </w:r>
    </w:p>
    <w:p w14:paraId="7679DB23" w14:textId="637EE483" w:rsidR="00234049" w:rsidRDefault="00234049">
      <w:pPr>
        <w:pStyle w:val="ListParagraph"/>
        <w:numPr>
          <w:ilvl w:val="0"/>
          <w:numId w:val="86"/>
        </w:numPr>
      </w:pPr>
      <w:r>
        <w:t>You may set up a team for each consult service. The team members being the identified clinical users. Use the Team Mgmt Menu option, ORLP TEAM MENU.</w:t>
      </w:r>
      <w:r w:rsidR="009337DD">
        <w:fldChar w:fldCharType="begin"/>
      </w:r>
      <w:r w:rsidR="009337DD">
        <w:instrText xml:space="preserve"> XE "You may set up a team for each consult service. The team members being the identified clinical users. Use the Team Mgmt Menu option, ORLP TEAM MENU." </w:instrText>
      </w:r>
      <w:r w:rsidR="009337DD">
        <w:fldChar w:fldCharType="end"/>
      </w:r>
    </w:p>
    <w:p w14:paraId="767B4CEC" w14:textId="16AD6411" w:rsidR="00234049" w:rsidRDefault="00234049">
      <w:pPr>
        <w:pStyle w:val="ListParagraph"/>
        <w:numPr>
          <w:ilvl w:val="0"/>
          <w:numId w:val="86"/>
        </w:numPr>
      </w:pPr>
      <w:r>
        <w:t>Turn on the NEW SERVICE CONSULT/REQUEST notification for each of the individuals who were identified to receive notifications. Use the Enable/Disable Notifications option of the NOTIFICATION MGMT MENU, ORB NOT MGR MENU.</w:t>
      </w:r>
      <w:r w:rsidR="009337DD">
        <w:fldChar w:fldCharType="begin"/>
      </w:r>
      <w:r w:rsidR="009337DD">
        <w:instrText xml:space="preserve"> XE "Turn on the NEW SERVICE CONSULT/REQUEST notification for each of the individuals who were identified to receive notifications. Use the Enable/Disable Notifications option of the NOTIFICATION MGMT MENU, ORB NOT MGR MENU." </w:instrText>
      </w:r>
      <w:r w:rsidR="009337DD">
        <w:fldChar w:fldCharType="end"/>
      </w:r>
    </w:p>
    <w:p w14:paraId="000AE43F" w14:textId="77777777" w:rsidR="00234049" w:rsidRDefault="00234049" w:rsidP="00234049">
      <w:pPr>
        <w:ind w:left="720"/>
      </w:pPr>
    </w:p>
    <w:p w14:paraId="740362B0" w14:textId="25D1577D" w:rsidR="00234049" w:rsidRPr="00234049" w:rsidRDefault="00234049" w:rsidP="00234049">
      <w:pPr>
        <w:ind w:left="720"/>
        <w:rPr>
          <w:b/>
          <w:bCs/>
        </w:rPr>
      </w:pPr>
      <w:r w:rsidRPr="00234049">
        <w:rPr>
          <w:b/>
          <w:bCs/>
        </w:rPr>
        <w:lastRenderedPageBreak/>
        <w:t>Note:</w:t>
      </w:r>
      <w:r w:rsidR="009337DD">
        <w:rPr>
          <w:b/>
          <w:bCs/>
        </w:rPr>
        <w:fldChar w:fldCharType="begin"/>
      </w:r>
      <w:r w:rsidR="009337DD">
        <w:rPr>
          <w:b/>
          <w:bCs/>
        </w:rPr>
        <w:instrText xml:space="preserve"> XE "</w:instrText>
      </w:r>
      <w:r w:rsidR="009337DD" w:rsidRPr="00421FFD">
        <w:rPr>
          <w:b/>
          <w:bCs/>
        </w:rPr>
        <w:instrText>Effective with Consult/Request Tracking V. 3.0, All Consult Form SF 513 prints are done from consult routines. OE/RR print formats are no longer used for consult prints.</w:instrText>
      </w:r>
      <w:r w:rsidR="009337DD">
        <w:rPr>
          <w:b/>
          <w:bCs/>
        </w:rPr>
        <w:instrText xml:space="preserve">" </w:instrText>
      </w:r>
      <w:r w:rsidR="009337DD">
        <w:rPr>
          <w:b/>
          <w:bCs/>
        </w:rPr>
        <w:fldChar w:fldCharType="end"/>
      </w:r>
      <w:r w:rsidRPr="00234049">
        <w:rPr>
          <w:b/>
          <w:bCs/>
        </w:rPr>
        <w:t xml:space="preserve"> Unless Consult notifications are set to mandatory, individual users may use the Enable/Disable My Notifications option of the Notifications Management Menu to individually disable the notifications they do not want to receive.</w:t>
      </w:r>
      <w:r w:rsidR="009337DD">
        <w:rPr>
          <w:b/>
          <w:bCs/>
        </w:rPr>
        <w:fldChar w:fldCharType="begin"/>
      </w:r>
      <w:r w:rsidR="009337DD">
        <w:rPr>
          <w:b/>
          <w:bCs/>
        </w:rPr>
        <w:instrText xml:space="preserve"> XE "</w:instrText>
      </w:r>
      <w:r w:rsidR="009337DD" w:rsidRPr="0003006C">
        <w:rPr>
          <w:b/>
          <w:bCs/>
        </w:rPr>
        <w:instrText>Note: Unless Consult notifications are set to mandatory, individual users may use the Enable/Disable My Notifications option of the Notifications Management Menu to individually disable the notifications they do not want to receive.</w:instrText>
      </w:r>
      <w:r w:rsidR="009337DD">
        <w:rPr>
          <w:b/>
          <w:bCs/>
        </w:rPr>
        <w:instrText xml:space="preserve">" </w:instrText>
      </w:r>
      <w:r w:rsidR="009337DD">
        <w:rPr>
          <w:b/>
          <w:bCs/>
        </w:rPr>
        <w:fldChar w:fldCharType="end"/>
      </w:r>
    </w:p>
    <w:p w14:paraId="19C1AAF5" w14:textId="58ADB509" w:rsidR="00234049" w:rsidRDefault="00234049">
      <w:pPr>
        <w:pStyle w:val="ListParagraph"/>
        <w:numPr>
          <w:ilvl w:val="0"/>
          <w:numId w:val="86"/>
        </w:numPr>
      </w:pPr>
      <w:r>
        <w:t>Turn on the CONSULT/REQUEST RESOLUTION notification for each ordering provider identified to receive this notification, or train them to do it themselves. Use the Enable/Disable Notifications option of the NOTIFICATION MGMT MENU, ORB NOT MGR MENU.</w:t>
      </w:r>
      <w:r w:rsidR="009337DD">
        <w:fldChar w:fldCharType="begin"/>
      </w:r>
      <w:r w:rsidR="009337DD">
        <w:instrText xml:space="preserve"> XE "Turn on the CONSULT/REQUEST RESOLUTION notification for each ordering provider identified to receive this notification, or train them to do it themselves. Use the Enable/Disable Notifications option of the NOTIFICATION MGMT MENU, ORB NOT MGR MENU." </w:instrText>
      </w:r>
      <w:r w:rsidR="009337DD">
        <w:fldChar w:fldCharType="end"/>
      </w:r>
    </w:p>
    <w:p w14:paraId="35C827E9" w14:textId="448B262B" w:rsidR="00234049" w:rsidRDefault="00234049">
      <w:pPr>
        <w:pStyle w:val="ListParagraph"/>
        <w:numPr>
          <w:ilvl w:val="0"/>
          <w:numId w:val="86"/>
        </w:numPr>
      </w:pPr>
      <w:r>
        <w:t>Turn on the CONSULT/REQUEST CANCEL/HOLD notification for each ordering provider identified to receive this notification, or train them to do it themselves. Use the Enable/Disable Notifications option of the NOTIFICATION MGMT MENU, ORB NOT MGR MENU.</w:t>
      </w:r>
      <w:r w:rsidR="009337DD">
        <w:fldChar w:fldCharType="begin"/>
      </w:r>
      <w:r w:rsidR="009337DD">
        <w:instrText xml:space="preserve"> XE "Turn on the CONSULT/REQUEST CANCEL/HOLD notification for each ordering provider identified to receive this notification, or train them to do it themselves. Use the Enable/Disable Notifications option of the NOTIFICATION MGMT MENU, ORB NOT MGR MENU." </w:instrText>
      </w:r>
      <w:r w:rsidR="009337DD">
        <w:fldChar w:fldCharType="end"/>
      </w:r>
    </w:p>
    <w:p w14:paraId="5AAFE43E" w14:textId="23DE021E" w:rsidR="00234049" w:rsidRDefault="00234049">
      <w:pPr>
        <w:pStyle w:val="ListParagraph"/>
        <w:numPr>
          <w:ilvl w:val="0"/>
          <w:numId w:val="86"/>
        </w:numPr>
      </w:pPr>
      <w:r>
        <w:t>Turn on the CONSULT/REQUEST UPDATED notification for each ordering provider identified to receive this notification, or train them to do it themselves. Use the Enable/Disable Notifications option of the NOTIFICATION MGMT MENU, ORB NOT MGR MENU.</w:t>
      </w:r>
      <w:r w:rsidR="009337DD">
        <w:fldChar w:fldCharType="begin"/>
      </w:r>
      <w:r w:rsidR="009337DD">
        <w:instrText xml:space="preserve"> XE "Turn on the CONSULT/REQUEST UPDATED notification for each ordering provider identified to receive this notification, or train them to do it themselves. Use the Enable/Disable Notifications option of the NOTIFICATION MGMT MENU, ORB NOT MGR MENU." </w:instrText>
      </w:r>
      <w:r w:rsidR="009337DD">
        <w:fldChar w:fldCharType="end"/>
      </w:r>
    </w:p>
    <w:p w14:paraId="28D40D1F" w14:textId="7950511A" w:rsidR="00234049" w:rsidRDefault="00234049">
      <w:pPr>
        <w:pStyle w:val="ListParagraph"/>
        <w:numPr>
          <w:ilvl w:val="0"/>
          <w:numId w:val="86"/>
        </w:numPr>
      </w:pPr>
      <w:bookmarkStart w:id="325" w:name="_Hlt144372652"/>
      <w:r>
        <w:t>Turn on the PROSTHETICS CONSULT UPDATED notification for each ordering provider identified to receive this notification, or train them to do it themselves.</w:t>
      </w:r>
      <w:r w:rsidR="009337DD">
        <w:fldChar w:fldCharType="begin"/>
      </w:r>
      <w:r w:rsidR="009337DD">
        <w:instrText xml:space="preserve"> XE "Turn on the PROSTHETICS CONSULT UPDATED notification for each ordering provider identified to receive this notification, or train them to do it themselves." </w:instrText>
      </w:r>
      <w:r w:rsidR="009337DD">
        <w:fldChar w:fldCharType="end"/>
      </w:r>
      <w:r>
        <w:t xml:space="preserve"> </w:t>
      </w:r>
    </w:p>
    <w:p w14:paraId="1A20E3A3" w14:textId="4496B47B" w:rsidR="00234049" w:rsidRDefault="00234049">
      <w:pPr>
        <w:pStyle w:val="ListParagraph"/>
        <w:numPr>
          <w:ilvl w:val="1"/>
          <w:numId w:val="86"/>
        </w:numPr>
      </w:pPr>
      <w:r>
        <w:t>PROSTHETICS CONSULT UPDATED should be enabled for identified personnel requiring updates to prosthetics consults. Use the Enable/Disable Notifications option of the NOTIFICATION MGMT MENU, ORB NOT MGR MENU.</w:t>
      </w:r>
      <w:r w:rsidR="009337DD">
        <w:fldChar w:fldCharType="begin"/>
      </w:r>
      <w:r w:rsidR="009337DD">
        <w:instrText xml:space="preserve"> XE "PROSTHETICS CONSULT UPDATED should be enabled for identified personnel requiring updates to prosthetics consults. Use the Enable/Disable Notifications option of the NOTIFICATION MGMT MENU, ORB NOT MGR MENU." </w:instrText>
      </w:r>
      <w:r w:rsidR="009337DD">
        <w:fldChar w:fldCharType="end"/>
      </w:r>
    </w:p>
    <w:p w14:paraId="29C2A93A" w14:textId="65DB6735" w:rsidR="00234049" w:rsidRDefault="00234049">
      <w:pPr>
        <w:pStyle w:val="ListParagraph"/>
        <w:numPr>
          <w:ilvl w:val="0"/>
          <w:numId w:val="86"/>
        </w:numPr>
      </w:pPr>
      <w:r>
        <w:t>Define the Service hierarchy in the Request Services File (#123.5) with the associated users and service printer. Use the “Set up Consult Services” option, GMRC SETUP REQUEST SERVICES.</w:t>
      </w:r>
      <w:r w:rsidR="009337DD">
        <w:fldChar w:fldCharType="begin"/>
      </w:r>
      <w:r w:rsidR="009337DD">
        <w:instrText xml:space="preserve"> XE "Define the Service hierarchy in the Request Services File (#123.5) with the associated users and service printer. Use the “Set up Consult Services” option, GMRC SETUP REQUEST SERVICES." </w:instrText>
      </w:r>
      <w:r w:rsidR="009337DD">
        <w:fldChar w:fldCharType="end"/>
      </w:r>
    </w:p>
    <w:p w14:paraId="38095B62" w14:textId="77777777" w:rsidR="00234049" w:rsidRDefault="00234049" w:rsidP="00234049">
      <w:pPr>
        <w:spacing w:after="0"/>
        <w:ind w:left="720"/>
      </w:pPr>
    </w:p>
    <w:bookmarkEnd w:id="325"/>
    <w:p w14:paraId="7FF6758E" w14:textId="6C2F50B2" w:rsidR="00234049" w:rsidRPr="00234049" w:rsidRDefault="00234049" w:rsidP="00234049">
      <w:pPr>
        <w:ind w:left="720"/>
        <w:rPr>
          <w:b/>
          <w:bCs/>
        </w:rPr>
      </w:pPr>
      <w:r w:rsidRPr="00234049">
        <w:rPr>
          <w:b/>
          <w:bCs/>
        </w:rPr>
        <w:t>Note:</w:t>
      </w:r>
      <w:r w:rsidR="009337DD">
        <w:rPr>
          <w:b/>
          <w:bCs/>
        </w:rPr>
        <w:fldChar w:fldCharType="begin"/>
      </w:r>
      <w:r w:rsidR="009337DD">
        <w:rPr>
          <w:b/>
          <w:bCs/>
        </w:rPr>
        <w:instrText xml:space="preserve"> XE "</w:instrText>
      </w:r>
      <w:r w:rsidR="009337DD" w:rsidRPr="00421FFD">
        <w:rPr>
          <w:b/>
          <w:bCs/>
        </w:rPr>
        <w:instrText>Effective with Consult/Request Tracking V. 3.0, All Consult Form SF 513 prints are done from consult routines. OE/RR print formats are no longer used for consult prints.</w:instrText>
      </w:r>
      <w:r w:rsidR="009337DD">
        <w:rPr>
          <w:b/>
          <w:bCs/>
        </w:rPr>
        <w:instrText xml:space="preserve">" </w:instrText>
      </w:r>
      <w:r w:rsidR="009337DD">
        <w:rPr>
          <w:b/>
          <w:bCs/>
        </w:rPr>
        <w:fldChar w:fldCharType="end"/>
      </w:r>
      <w:r w:rsidRPr="00234049">
        <w:rPr>
          <w:b/>
          <w:bCs/>
        </w:rPr>
        <w:t xml:space="preserve"> You must NOT use VA FileMan to modify services in the hierarchy. The Consult/Request Tracking interface to CPRS depends on the services being defined using the GMRC SETUP REQUEST SERVICES option.</w:t>
      </w:r>
      <w:r w:rsidR="009337DD">
        <w:rPr>
          <w:b/>
          <w:bCs/>
        </w:rPr>
        <w:fldChar w:fldCharType="begin"/>
      </w:r>
      <w:r w:rsidR="009337DD">
        <w:rPr>
          <w:b/>
          <w:bCs/>
        </w:rPr>
        <w:instrText xml:space="preserve"> XE "</w:instrText>
      </w:r>
      <w:r w:rsidR="009337DD" w:rsidRPr="00234049">
        <w:rPr>
          <w:b/>
          <w:bCs/>
        </w:rPr>
        <w:instrText>Note: You must NOT use VA FileMan to modify services in the hierarchy. The Consult/Request Tracking interface to CPRS depends on the services being defined using the GMRC SETUP REQUEST SERVICES option.</w:instrText>
      </w:r>
      <w:r w:rsidR="009337DD">
        <w:rPr>
          <w:b/>
          <w:bCs/>
        </w:rPr>
        <w:instrText xml:space="preserve">" </w:instrText>
      </w:r>
      <w:r w:rsidR="009337DD">
        <w:rPr>
          <w:b/>
          <w:bCs/>
        </w:rPr>
        <w:fldChar w:fldCharType="end"/>
      </w:r>
    </w:p>
    <w:p w14:paraId="3914A414" w14:textId="523E11A7" w:rsidR="00234049" w:rsidRDefault="00234049">
      <w:pPr>
        <w:pStyle w:val="ListParagraph"/>
        <w:numPr>
          <w:ilvl w:val="0"/>
          <w:numId w:val="86"/>
        </w:numPr>
      </w:pPr>
      <w:r>
        <w:t>Assign the Setup Service Users GMRC SETUP SERVICE USERS option to the users permitted to manage service users.</w:t>
      </w:r>
      <w:r w:rsidR="009337DD">
        <w:fldChar w:fldCharType="begin"/>
      </w:r>
      <w:r w:rsidR="009337DD">
        <w:instrText xml:space="preserve"> XE "Assign the Setup Service Users GMRC SETUP SERVICE USERS option to the users permitted to manage service users." </w:instrText>
      </w:r>
      <w:r w:rsidR="009337DD">
        <w:fldChar w:fldCharType="end"/>
      </w:r>
    </w:p>
    <w:p w14:paraId="4442882F" w14:textId="3E4E1241" w:rsidR="00234049" w:rsidRDefault="00234049">
      <w:pPr>
        <w:pStyle w:val="ListParagraph"/>
        <w:numPr>
          <w:ilvl w:val="0"/>
          <w:numId w:val="86"/>
        </w:numPr>
      </w:pPr>
      <w:r>
        <w:t>Assign the following two options to Service update users’ primary or secondary menu option: Consult Tracking [GMRC SERVICE TRACKING] and Service Consults Pending Resolution [GMRC RPT PENDING CONSULTS].</w:t>
      </w:r>
      <w:r w:rsidR="009337DD">
        <w:fldChar w:fldCharType="begin"/>
      </w:r>
      <w:r w:rsidR="009337DD">
        <w:instrText xml:space="preserve"> XE "Assign the following two options to Service update users’ primary or secondary menu option: Consult Tracking [GMRC SERVICE TRACKING] and Service Consults Pending Resolution [GMRC RPT PENDING CONSULTS]." </w:instrText>
      </w:r>
      <w:r w:rsidR="009337DD">
        <w:fldChar w:fldCharType="end"/>
      </w:r>
    </w:p>
    <w:p w14:paraId="41A0C211" w14:textId="6F9628E4" w:rsidR="00234049" w:rsidRPr="00234049" w:rsidRDefault="00234049">
      <w:pPr>
        <w:pStyle w:val="ListParagraph"/>
        <w:numPr>
          <w:ilvl w:val="0"/>
          <w:numId w:val="81"/>
        </w:numPr>
        <w:rPr>
          <w:b/>
          <w:bCs/>
        </w:rPr>
      </w:pPr>
      <w:r w:rsidRPr="00234049">
        <w:rPr>
          <w:b/>
          <w:bCs/>
        </w:rPr>
        <w:t>Setup</w:t>
      </w:r>
      <w:r w:rsidR="009337DD">
        <w:rPr>
          <w:b/>
          <w:bCs/>
        </w:rPr>
        <w:fldChar w:fldCharType="begin"/>
      </w:r>
      <w:r w:rsidR="009337DD">
        <w:rPr>
          <w:b/>
          <w:bCs/>
        </w:rPr>
        <w:instrText xml:space="preserve"> XE "</w:instrText>
      </w:r>
      <w:r w:rsidR="009337DD" w:rsidRPr="00234049">
        <w:rPr>
          <w:b/>
          <w:bCs/>
        </w:rPr>
        <w:instrText>Setup</w:instrText>
      </w:r>
      <w:r w:rsidR="009337DD">
        <w:rPr>
          <w:b/>
          <w:bCs/>
        </w:rPr>
        <w:instrText xml:space="preserve">" </w:instrText>
      </w:r>
      <w:r w:rsidR="009337DD">
        <w:rPr>
          <w:b/>
          <w:bCs/>
        </w:rPr>
        <w:fldChar w:fldCharType="end"/>
      </w:r>
    </w:p>
    <w:p w14:paraId="26666FC4" w14:textId="41B315A7" w:rsidR="00A94CEB" w:rsidRDefault="00A94CEB">
      <w:pPr>
        <w:pStyle w:val="ListParagraph"/>
        <w:numPr>
          <w:ilvl w:val="0"/>
          <w:numId w:val="86"/>
        </w:numPr>
      </w:pPr>
      <w:r>
        <w:t>Plan your hospital’s TIU hierarchy. See the Text Integration Utility (TIU) Implementation Guide for details on this step.</w:t>
      </w:r>
      <w:r w:rsidR="009337DD">
        <w:fldChar w:fldCharType="begin"/>
      </w:r>
      <w:r w:rsidR="009337DD">
        <w:instrText xml:space="preserve"> XE "Plan your hospital’s TIU hierarchy. See the Text Integration Utility (TIU) Implementation Guide for details on this step." </w:instrText>
      </w:r>
      <w:r w:rsidR="009337DD">
        <w:fldChar w:fldCharType="end"/>
      </w:r>
    </w:p>
    <w:p w14:paraId="42DA7497" w14:textId="2A14FDDB" w:rsidR="00A94CEB" w:rsidRDefault="00A94CEB">
      <w:pPr>
        <w:pStyle w:val="ListParagraph"/>
        <w:numPr>
          <w:ilvl w:val="0"/>
          <w:numId w:val="86"/>
        </w:numPr>
      </w:pPr>
      <w:r>
        <w:t>If you have not already done so, install TIU*1*4.</w:t>
      </w:r>
      <w:r w:rsidR="009337DD">
        <w:fldChar w:fldCharType="begin"/>
      </w:r>
      <w:r w:rsidR="009337DD">
        <w:instrText xml:space="preserve"> XE "If you have not already done so, install TIU*1*4." </w:instrText>
      </w:r>
      <w:r w:rsidR="009337DD">
        <w:fldChar w:fldCharType="end"/>
      </w:r>
    </w:p>
    <w:p w14:paraId="3CD30A35" w14:textId="6EA25223" w:rsidR="00234049" w:rsidRDefault="00A94CEB">
      <w:pPr>
        <w:pStyle w:val="ListParagraph"/>
        <w:numPr>
          <w:ilvl w:val="0"/>
          <w:numId w:val="86"/>
        </w:numPr>
      </w:pPr>
      <w:r>
        <w:t>Run the TIU DEFINE CONSULTS option.</w:t>
      </w:r>
      <w:r w:rsidR="009337DD">
        <w:fldChar w:fldCharType="begin"/>
      </w:r>
      <w:r w:rsidR="009337DD">
        <w:instrText xml:space="preserve"> XE "Run the TIU DEFINE CONSULTS option." </w:instrText>
      </w:r>
      <w:r w:rsidR="009337DD">
        <w:fldChar w:fldCharType="end"/>
      </w:r>
    </w:p>
    <w:p w14:paraId="4E4BB4F9" w14:textId="1C714AD5" w:rsidR="00A94CEB" w:rsidRDefault="00A94CEB">
      <w:pPr>
        <w:spacing w:after="0"/>
      </w:pPr>
      <w:r>
        <w:br w:type="page"/>
      </w:r>
    </w:p>
    <w:p w14:paraId="415088A6" w14:textId="77777777" w:rsidR="00A94CEB" w:rsidRDefault="00A94CEB" w:rsidP="00A94CEB">
      <w:pPr>
        <w:spacing w:after="0"/>
      </w:pPr>
    </w:p>
    <w:p w14:paraId="280614C6" w14:textId="1AC4AC53" w:rsidR="00A94CEB" w:rsidRDefault="00A94CEB" w:rsidP="00A94CEB">
      <w:pPr>
        <w:spacing w:after="0"/>
        <w:ind w:left="720"/>
        <w:rPr>
          <w:b/>
          <w:bCs/>
        </w:rPr>
      </w:pPr>
      <w:r w:rsidRPr="00A94CEB">
        <w:rPr>
          <w:b/>
          <w:bCs/>
        </w:rPr>
        <w:t>Note:</w:t>
      </w:r>
      <w:r w:rsidR="009337DD">
        <w:rPr>
          <w:b/>
          <w:bCs/>
        </w:rPr>
        <w:fldChar w:fldCharType="begin"/>
      </w:r>
      <w:r w:rsidR="009337DD">
        <w:rPr>
          <w:b/>
          <w:bCs/>
        </w:rPr>
        <w:instrText xml:space="preserve"> XE "</w:instrText>
      </w:r>
      <w:r w:rsidR="009337DD" w:rsidRPr="00421FFD">
        <w:rPr>
          <w:b/>
          <w:bCs/>
        </w:rPr>
        <w:instrText>Effective with Consult/Request Tracking V. 3.0, All Consult Form SF 513 prints are done from consult routines. OE/RR print formats are no longer used for consult prints.</w:instrText>
      </w:r>
      <w:r w:rsidR="009337DD">
        <w:rPr>
          <w:b/>
          <w:bCs/>
        </w:rPr>
        <w:instrText xml:space="preserve">" </w:instrText>
      </w:r>
      <w:r w:rsidR="009337DD">
        <w:rPr>
          <w:b/>
          <w:bCs/>
        </w:rPr>
        <w:fldChar w:fldCharType="end"/>
      </w:r>
      <w:r w:rsidRPr="00A94CEB">
        <w:rPr>
          <w:b/>
          <w:bCs/>
        </w:rPr>
        <w:t xml:space="preserve"> If you do not run the TIU DEFINE CONSULTS option, no status update takes place when the TIU note is entered.</w:t>
      </w:r>
      <w:r w:rsidR="009337DD">
        <w:rPr>
          <w:b/>
          <w:bCs/>
        </w:rPr>
        <w:fldChar w:fldCharType="begin"/>
      </w:r>
      <w:r w:rsidR="009337DD">
        <w:rPr>
          <w:b/>
          <w:bCs/>
        </w:rPr>
        <w:instrText xml:space="preserve"> XE "</w:instrText>
      </w:r>
      <w:r w:rsidR="009337DD" w:rsidRPr="00A94CEB">
        <w:rPr>
          <w:b/>
          <w:bCs/>
        </w:rPr>
        <w:instrText>Note: If you do not run the TIU DEFINE CONSULTS option, no status update takes place when the TIU note is entered.</w:instrText>
      </w:r>
      <w:r w:rsidR="009337DD">
        <w:rPr>
          <w:b/>
          <w:bCs/>
        </w:rPr>
        <w:instrText xml:space="preserve">" </w:instrText>
      </w:r>
      <w:r w:rsidR="009337DD">
        <w:rPr>
          <w:b/>
          <w:bCs/>
        </w:rPr>
        <w:fldChar w:fldCharType="end"/>
      </w:r>
    </w:p>
    <w:p w14:paraId="5E351619" w14:textId="359DA23C" w:rsidR="00A94CEB" w:rsidRDefault="00A94CEB" w:rsidP="00A94CEB">
      <w:pPr>
        <w:spacing w:after="0"/>
        <w:ind w:left="720"/>
        <w:rPr>
          <w:b/>
          <w:bCs/>
        </w:rPr>
      </w:pPr>
    </w:p>
    <w:p w14:paraId="4BBF86EF" w14:textId="005866BB" w:rsidR="00A94CEB" w:rsidRPr="00A94CEB" w:rsidRDefault="00A94CEB">
      <w:pPr>
        <w:pStyle w:val="ListParagraph"/>
        <w:numPr>
          <w:ilvl w:val="0"/>
          <w:numId w:val="86"/>
        </w:numPr>
      </w:pPr>
      <w:r w:rsidRPr="00A94CEB">
        <w:t>Enter the rest of your planned TIU document hierarchy using the Manager Document Definition Menu.</w:t>
      </w:r>
      <w:r w:rsidR="009337DD">
        <w:fldChar w:fldCharType="begin"/>
      </w:r>
      <w:r w:rsidR="009337DD">
        <w:instrText xml:space="preserve"> XE "</w:instrText>
      </w:r>
      <w:r w:rsidR="009337DD" w:rsidRPr="00A94CEB">
        <w:instrText>Enter the rest of your planned TIU document hierarchy using the Manager Document Definition Menu.</w:instrText>
      </w:r>
      <w:r w:rsidR="009337DD">
        <w:instrText xml:space="preserve">" </w:instrText>
      </w:r>
      <w:r w:rsidR="009337DD">
        <w:fldChar w:fldCharType="end"/>
      </w:r>
    </w:p>
    <w:p w14:paraId="7B65B9E0" w14:textId="0953E5A2" w:rsidR="00A94CEB" w:rsidRDefault="00A94CEB">
      <w:pPr>
        <w:pStyle w:val="ListParagraph"/>
        <w:numPr>
          <w:ilvl w:val="0"/>
          <w:numId w:val="86"/>
        </w:numPr>
      </w:pPr>
      <w:r w:rsidRPr="00A94CEB">
        <w:t>Define consult document parameters (as recommended on page 70 of this manual) using the Document Parameter Edit option.</w:t>
      </w:r>
      <w:r w:rsidR="009337DD">
        <w:fldChar w:fldCharType="begin"/>
      </w:r>
      <w:r w:rsidR="009337DD">
        <w:instrText xml:space="preserve"> XE "</w:instrText>
      </w:r>
      <w:r w:rsidR="009337DD" w:rsidRPr="00A94CEB">
        <w:instrText>Define consult document parameters (as recommended on page 70 of this manual) using the Document Parameter Edit option.</w:instrText>
      </w:r>
      <w:r w:rsidR="009337DD">
        <w:instrText xml:space="preserve">" </w:instrText>
      </w:r>
      <w:r w:rsidR="009337DD">
        <w:fldChar w:fldCharType="end"/>
      </w:r>
    </w:p>
    <w:p w14:paraId="264DE805" w14:textId="77777777" w:rsidR="00A94CEB" w:rsidRDefault="00A94CEB" w:rsidP="00A94CEB">
      <w:pPr>
        <w:spacing w:after="0"/>
        <w:ind w:left="720"/>
        <w:rPr>
          <w:b/>
          <w:bCs/>
        </w:rPr>
      </w:pPr>
    </w:p>
    <w:p w14:paraId="442B6C74" w14:textId="3DD708D8" w:rsidR="00A94CEB" w:rsidRPr="00A94CEB" w:rsidRDefault="00A94CEB" w:rsidP="00A94CEB">
      <w:pPr>
        <w:ind w:left="720"/>
        <w:rPr>
          <w:b/>
          <w:bCs/>
        </w:rPr>
      </w:pPr>
      <w:r w:rsidRPr="00A94CEB">
        <w:rPr>
          <w:b/>
          <w:bCs/>
        </w:rPr>
        <w:t>Note:</w:t>
      </w:r>
      <w:r w:rsidR="009337DD">
        <w:rPr>
          <w:b/>
          <w:bCs/>
        </w:rPr>
        <w:fldChar w:fldCharType="begin"/>
      </w:r>
      <w:r w:rsidR="009337DD">
        <w:rPr>
          <w:b/>
          <w:bCs/>
        </w:rPr>
        <w:instrText xml:space="preserve"> XE "</w:instrText>
      </w:r>
      <w:r w:rsidR="009337DD" w:rsidRPr="00421FFD">
        <w:rPr>
          <w:b/>
          <w:bCs/>
        </w:rPr>
        <w:instrText>Effective with Consult/Request Tracking V. 3.0, All Consult Form SF 513 prints are done from consult routines. OE/RR print formats are no longer used for consult prints.</w:instrText>
      </w:r>
      <w:r w:rsidR="009337DD">
        <w:rPr>
          <w:b/>
          <w:bCs/>
        </w:rPr>
        <w:instrText xml:space="preserve">" </w:instrText>
      </w:r>
      <w:r w:rsidR="009337DD">
        <w:rPr>
          <w:b/>
          <w:bCs/>
        </w:rPr>
        <w:fldChar w:fldCharType="end"/>
      </w:r>
      <w:r w:rsidRPr="00A94CEB">
        <w:rPr>
          <w:b/>
          <w:bCs/>
        </w:rPr>
        <w:t xml:space="preserve"> We particularly recommend entering Yes to ALLOW &gt;1 RECORDS PER VISIT.</w:t>
      </w:r>
      <w:r w:rsidR="009337DD">
        <w:rPr>
          <w:b/>
          <w:bCs/>
        </w:rPr>
        <w:fldChar w:fldCharType="begin"/>
      </w:r>
      <w:r w:rsidR="009337DD">
        <w:rPr>
          <w:b/>
          <w:bCs/>
        </w:rPr>
        <w:instrText xml:space="preserve"> XE "</w:instrText>
      </w:r>
      <w:r w:rsidR="009337DD" w:rsidRPr="00A94CEB">
        <w:rPr>
          <w:b/>
          <w:bCs/>
        </w:rPr>
        <w:instrText>Note: We particularly recommend entering Yes to ALLOW &gt;1 RECORDS PER VISIT.</w:instrText>
      </w:r>
      <w:r w:rsidR="009337DD">
        <w:rPr>
          <w:b/>
          <w:bCs/>
        </w:rPr>
        <w:instrText xml:space="preserve">" </w:instrText>
      </w:r>
      <w:r w:rsidR="009337DD">
        <w:rPr>
          <w:b/>
          <w:bCs/>
        </w:rPr>
        <w:fldChar w:fldCharType="end"/>
      </w:r>
    </w:p>
    <w:p w14:paraId="41745D12" w14:textId="375AEBE4" w:rsidR="00A94CEB" w:rsidRDefault="00A94CEB">
      <w:pPr>
        <w:pStyle w:val="ListParagraph"/>
        <w:numPr>
          <w:ilvl w:val="0"/>
          <w:numId w:val="86"/>
        </w:numPr>
      </w:pPr>
      <w:r w:rsidRPr="00A94CEB">
        <w:t>Check the value for parameter GMRC CONSULT LIST DAYS. The parameter controls how many days are searched when looking for consult to associate with a progress note. The default is 365 days.</w:t>
      </w:r>
      <w:r w:rsidR="009337DD">
        <w:fldChar w:fldCharType="begin"/>
      </w:r>
      <w:r w:rsidR="009337DD">
        <w:instrText xml:space="preserve"> XE "</w:instrText>
      </w:r>
      <w:r w:rsidR="009337DD" w:rsidRPr="00A94CEB">
        <w:instrText>Check the value for parameter GMRC CONSULT LIST DAYS. The parameter controls how many days are searched when looking for consult to associate with a progress note. The default is 365 days.</w:instrText>
      </w:r>
      <w:r w:rsidR="009337DD">
        <w:instrText xml:space="preserve">" </w:instrText>
      </w:r>
      <w:r w:rsidR="009337DD">
        <w:fldChar w:fldCharType="end"/>
      </w:r>
    </w:p>
    <w:p w14:paraId="2FF5BE88" w14:textId="31D46510" w:rsidR="00A94CEB" w:rsidRDefault="00A94CEB" w:rsidP="00A94CEB"/>
    <w:p w14:paraId="7818498C" w14:textId="77777777" w:rsidR="00A94CEB" w:rsidRDefault="00A94CEB" w:rsidP="00A94CEB">
      <w:pPr>
        <w:sectPr w:rsidR="00A94CEB" w:rsidSect="0031689F">
          <w:pgSz w:w="12240" w:h="15840"/>
          <w:pgMar w:top="1440" w:right="1440" w:bottom="1440" w:left="1440" w:header="720" w:footer="288" w:gutter="0"/>
          <w:cols w:space="720"/>
          <w:docGrid w:linePitch="360"/>
        </w:sectPr>
      </w:pPr>
    </w:p>
    <w:p w14:paraId="3C35D424" w14:textId="1C0D05B7" w:rsidR="00A94CEB" w:rsidRDefault="00A94CEB" w:rsidP="00A94CEB">
      <w:pPr>
        <w:pStyle w:val="Heading2"/>
        <w:numPr>
          <w:ilvl w:val="0"/>
          <w:numId w:val="0"/>
        </w:numPr>
      </w:pPr>
      <w:bookmarkStart w:id="326" w:name="_Toc145585510"/>
      <w:r w:rsidRPr="00A94CEB">
        <w:lastRenderedPageBreak/>
        <w:t>Appendix B: Consult Tracking Worksheets</w:t>
      </w:r>
      <w:bookmarkEnd w:id="326"/>
      <w:r w:rsidR="009337DD">
        <w:fldChar w:fldCharType="begin"/>
      </w:r>
      <w:r w:rsidR="009337DD">
        <w:instrText xml:space="preserve"> XE "</w:instrText>
      </w:r>
      <w:r w:rsidR="009337DD" w:rsidRPr="00F7289A">
        <w:rPr>
          <w:rStyle w:val="Hyperlink"/>
          <w:noProof/>
        </w:rPr>
        <w:instrText>Appendix B: Consult Tracking Worksheets</w:instrText>
      </w:r>
      <w:r w:rsidR="009337DD">
        <w:rPr>
          <w:noProof/>
          <w:webHidden/>
        </w:rPr>
        <w:tab/>
      </w:r>
      <w:r w:rsidR="009337DD">
        <w:rPr>
          <w:noProof/>
          <w:webHidden/>
        </w:rPr>
        <w:fldChar w:fldCharType="begin"/>
      </w:r>
      <w:r w:rsidR="009337DD">
        <w:rPr>
          <w:noProof/>
          <w:webHidden/>
        </w:rPr>
        <w:instrText xml:space="preserve"> PAGEREF _Toc144363039 \h </w:instrText>
      </w:r>
      <w:r w:rsidR="009337DD">
        <w:rPr>
          <w:noProof/>
          <w:webHidden/>
        </w:rPr>
      </w:r>
      <w:r w:rsidR="009337DD">
        <w:rPr>
          <w:noProof/>
          <w:webHidden/>
        </w:rPr>
        <w:fldChar w:fldCharType="separate"/>
      </w:r>
      <w:r w:rsidR="009337DD">
        <w:rPr>
          <w:noProof/>
          <w:webHidden/>
        </w:rPr>
        <w:instrText>192</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w:instrText>
      </w:r>
      <w:r w:rsidR="009337DD" w:rsidRPr="00A94CEB">
        <w:instrText>Appendix B: Consult Tracking Worksheets</w:instrText>
      </w:r>
      <w:r w:rsidR="009337DD">
        <w:instrText xml:space="preserve">" </w:instrText>
      </w:r>
      <w:r w:rsidR="009337DD">
        <w:fldChar w:fldCharType="end"/>
      </w:r>
    </w:p>
    <w:p w14:paraId="5ABF77CD" w14:textId="73BB4EC2" w:rsidR="00A94CEB" w:rsidRDefault="00A94CEB" w:rsidP="00A94CEB">
      <w:r>
        <w:t>In this section there are several worksheets that may be removed from the manual and copied. These worksheets assist you in setting up each Service</w:t>
      </w:r>
      <w:r w:rsidR="009337DD">
        <w:fldChar w:fldCharType="begin"/>
      </w:r>
      <w:r w:rsidR="009337DD">
        <w:instrText xml:space="preserve"> XE "</w:instrText>
      </w:r>
      <w:r w:rsidR="009337DD" w:rsidRPr="002548B7">
        <w:instrText>A clinical or administrative specialty (or department) within a Medical Center.</w:instrText>
      </w:r>
      <w:r w:rsidR="009337DD">
        <w:instrText xml:space="preserve">" </w:instrText>
      </w:r>
      <w:r w:rsidR="009337DD">
        <w:fldChar w:fldCharType="end"/>
      </w:r>
      <w:r>
        <w:t>/Specialty and in setting up Service Notification assignments for individuals or teams who will be receiving consult results.</w:t>
      </w:r>
    </w:p>
    <w:p w14:paraId="7E63D3AD" w14:textId="0309231C" w:rsidR="00A94CEB" w:rsidRDefault="00A94CEB" w:rsidP="00A94CEB">
      <w:r>
        <w:t>The first and second worksheets may be used for small Services, with very few Specialty services under them, who will be receiving on-line consults and/or procedure requests.</w:t>
      </w:r>
      <w:r w:rsidR="009337DD">
        <w:fldChar w:fldCharType="begin"/>
      </w:r>
      <w:r w:rsidR="009337DD">
        <w:instrText xml:space="preserve"> XE "The first and second worksheets may be used for small Services, with very few Specialty services under them, who will be receiving on-line consults and/or procedure requests." </w:instrText>
      </w:r>
      <w:r w:rsidR="009337DD">
        <w:fldChar w:fldCharType="end"/>
      </w:r>
    </w:p>
    <w:p w14:paraId="202C57E7" w14:textId="00089413" w:rsidR="00A94CEB" w:rsidRDefault="00A94CEB" w:rsidP="00A94CEB">
      <w:r>
        <w:t>The third and fourth worksheets should be used by large complex Services with multiple Specialty services under them, who will be receiving on-line consults and/or procedure requests.</w:t>
      </w:r>
      <w:r w:rsidR="009337DD">
        <w:fldChar w:fldCharType="begin"/>
      </w:r>
      <w:r w:rsidR="009337DD">
        <w:instrText xml:space="preserve"> XE "The third and fourth worksheets should be used by large complex Services with multiple Specialty services under them, who will be receiving on-line consults and/or procedure requests." </w:instrText>
      </w:r>
      <w:r w:rsidR="009337DD">
        <w:fldChar w:fldCharType="end"/>
      </w:r>
    </w:p>
    <w:p w14:paraId="14284F52" w14:textId="6977B98E" w:rsidR="00A94CEB" w:rsidRDefault="00A94CEB">
      <w:pPr>
        <w:spacing w:after="0"/>
      </w:pPr>
      <w:r>
        <w:br w:type="page"/>
      </w:r>
    </w:p>
    <w:p w14:paraId="6DC94B85" w14:textId="08DFB6C9" w:rsidR="00A94CEB" w:rsidRPr="00A94CEB" w:rsidRDefault="00A94CEB" w:rsidP="00A94CEB">
      <w:pPr>
        <w:spacing w:before="120" w:after="0" w:line="216" w:lineRule="auto"/>
        <w:jc w:val="center"/>
        <w:rPr>
          <w:rFonts w:ascii="Arial" w:eastAsia="Times New Roman" w:hAnsi="Arial" w:cs="Arial"/>
          <w:color w:val="auto"/>
          <w:sz w:val="48"/>
          <w:szCs w:val="48"/>
        </w:rPr>
      </w:pPr>
      <w:r w:rsidRPr="00A94CEB">
        <w:rPr>
          <w:rFonts w:ascii="Arial" w:eastAsia="Times New Roman" w:hAnsi="Arial" w:cs="Arial"/>
          <w:color w:val="auto"/>
          <w:sz w:val="48"/>
          <w:szCs w:val="48"/>
        </w:rPr>
        <w:lastRenderedPageBreak/>
        <w:t>Consult Services Worksheet</w:t>
      </w:r>
      <w:r w:rsidR="009337DD">
        <w:rPr>
          <w:rFonts w:ascii="Arial" w:eastAsia="Times New Roman" w:hAnsi="Arial" w:cs="Arial"/>
          <w:color w:val="auto"/>
          <w:sz w:val="48"/>
          <w:szCs w:val="48"/>
        </w:rPr>
        <w:fldChar w:fldCharType="begin"/>
      </w:r>
      <w:r w:rsidR="009337DD">
        <w:rPr>
          <w:rFonts w:ascii="Arial" w:eastAsia="Times New Roman" w:hAnsi="Arial" w:cs="Arial"/>
          <w:color w:val="auto"/>
          <w:sz w:val="48"/>
          <w:szCs w:val="48"/>
        </w:rPr>
        <w:instrText xml:space="preserve"> XE "</w:instrText>
      </w:r>
      <w:r w:rsidR="009337DD" w:rsidRPr="00A94CEB">
        <w:rPr>
          <w:rFonts w:ascii="Arial" w:eastAsia="Times New Roman" w:hAnsi="Arial" w:cs="Arial"/>
          <w:color w:val="auto"/>
          <w:sz w:val="48"/>
          <w:szCs w:val="48"/>
        </w:rPr>
        <w:instrText>Consult Services Worksheet</w:instrText>
      </w:r>
      <w:r w:rsidR="009337DD">
        <w:rPr>
          <w:rFonts w:ascii="Arial" w:eastAsia="Times New Roman" w:hAnsi="Arial" w:cs="Arial"/>
          <w:color w:val="auto"/>
          <w:sz w:val="48"/>
          <w:szCs w:val="48"/>
        </w:rPr>
        <w:instrText xml:space="preserve">" </w:instrText>
      </w:r>
      <w:r w:rsidR="009337DD">
        <w:rPr>
          <w:rFonts w:ascii="Arial" w:eastAsia="Times New Roman" w:hAnsi="Arial" w:cs="Arial"/>
          <w:color w:val="auto"/>
          <w:sz w:val="48"/>
          <w:szCs w:val="48"/>
        </w:rPr>
        <w:fldChar w:fldCharType="end"/>
      </w:r>
    </w:p>
    <w:p w14:paraId="5E632C51" w14:textId="3FFFF549" w:rsidR="00A94CEB" w:rsidRPr="00A94CEB" w:rsidRDefault="00A94CEB" w:rsidP="00A94CEB">
      <w:pPr>
        <w:spacing w:after="0"/>
        <w:rPr>
          <w:rFonts w:ascii="Times New Roman" w:eastAsia="Times New Roman" w:hAnsi="Times New Roman" w:cs="Times New Roman"/>
          <w:color w:val="auto"/>
        </w:rPr>
      </w:pPr>
      <w:r w:rsidRPr="00A94CEB">
        <w:rPr>
          <w:rFonts w:ascii="Times New Roman" w:eastAsia="Times New Roman" w:hAnsi="Times New Roman" w:cs="Times New Roman"/>
          <w:color w:val="auto"/>
        </w:rPr>
        <w:t>Service</w:t>
      </w:r>
      <w:r w:rsidR="009337DD">
        <w:rPr>
          <w:rFonts w:ascii="Times New Roman" w:eastAsia="Times New Roman" w:hAnsi="Times New Roman" w:cs="Times New Roman"/>
          <w:color w:val="auto"/>
        </w:rPr>
        <w:fldChar w:fldCharType="begin"/>
      </w:r>
      <w:r w:rsidR="009337DD">
        <w:rPr>
          <w:rFonts w:ascii="Times New Roman" w:eastAsia="Times New Roman" w:hAnsi="Times New Roman" w:cs="Times New Roman"/>
          <w:color w:val="auto"/>
        </w:rPr>
        <w:instrText xml:space="preserve"> XE "</w:instrText>
      </w:r>
      <w:r w:rsidR="009337DD" w:rsidRPr="002548B7">
        <w:instrText>A clinical or administrative specialty (or department) within a Medical Center.</w:instrText>
      </w:r>
      <w:r w:rsidR="009337DD">
        <w:instrText>"</w:instrText>
      </w:r>
      <w:r w:rsidR="009337DD">
        <w:rPr>
          <w:rFonts w:ascii="Times New Roman" w:eastAsia="Times New Roman" w:hAnsi="Times New Roman" w:cs="Times New Roman"/>
          <w:color w:val="auto"/>
        </w:rPr>
        <w:instrText xml:space="preserve"> </w:instrText>
      </w:r>
      <w:r w:rsidR="009337DD">
        <w:rPr>
          <w:rFonts w:ascii="Times New Roman" w:eastAsia="Times New Roman" w:hAnsi="Times New Roman" w:cs="Times New Roman"/>
          <w:color w:val="auto"/>
        </w:rPr>
        <w:fldChar w:fldCharType="end"/>
      </w:r>
      <w:r w:rsidRPr="00A94CEB">
        <w:rPr>
          <w:rFonts w:ascii="Times New Roman" w:eastAsia="Times New Roman" w:hAnsi="Times New Roman" w:cs="Times New Roman"/>
          <w:color w:val="auto"/>
        </w:rPr>
        <w:t xml:space="preserve"> Set up</w:t>
      </w:r>
      <w:r w:rsidR="009337DD">
        <w:rPr>
          <w:rFonts w:ascii="Times New Roman" w:eastAsia="Times New Roman" w:hAnsi="Times New Roman" w:cs="Times New Roman"/>
          <w:color w:val="auto"/>
        </w:rPr>
        <w:fldChar w:fldCharType="begin"/>
      </w:r>
      <w:r w:rsidR="009337DD">
        <w:rPr>
          <w:rFonts w:ascii="Times New Roman" w:eastAsia="Times New Roman" w:hAnsi="Times New Roman" w:cs="Times New Roman"/>
          <w:color w:val="auto"/>
        </w:rPr>
        <w:instrText xml:space="preserve"> XE "</w:instrText>
      </w:r>
      <w:r w:rsidR="009337DD" w:rsidRPr="00A94CEB">
        <w:rPr>
          <w:rFonts w:ascii="Times New Roman" w:eastAsia="Times New Roman" w:hAnsi="Times New Roman" w:cs="Times New Roman"/>
          <w:color w:val="auto"/>
        </w:rPr>
        <w:instrText>Service Set up</w:instrText>
      </w:r>
      <w:r w:rsidR="009337DD">
        <w:rPr>
          <w:rFonts w:ascii="Times New Roman" w:eastAsia="Times New Roman" w:hAnsi="Times New Roman" w:cs="Times New Roman"/>
          <w:color w:val="auto"/>
        </w:rPr>
        <w:instrText xml:space="preserve">" </w:instrText>
      </w:r>
      <w:r w:rsidR="009337DD">
        <w:rPr>
          <w:rFonts w:ascii="Times New Roman" w:eastAsia="Times New Roman" w:hAnsi="Times New Roman" w:cs="Times New Roman"/>
          <w:color w:val="auto"/>
        </w:rPr>
        <w:fldChar w:fldCharType="end"/>
      </w:r>
    </w:p>
    <w:p w14:paraId="1DA81B23" w14:textId="5A9A088D" w:rsidR="00A94CEB" w:rsidRPr="00A94CEB" w:rsidRDefault="00A94CEB" w:rsidP="00A94CEB">
      <w:pPr>
        <w:tabs>
          <w:tab w:val="center" w:pos="4320"/>
          <w:tab w:val="right" w:pos="8640"/>
        </w:tabs>
        <w:spacing w:before="120" w:after="0"/>
        <w:rPr>
          <w:rFonts w:ascii="Times New Roman" w:eastAsia="Times New Roman" w:hAnsi="Times New Roman" w:cs="Times New Roman"/>
          <w:color w:val="auto"/>
        </w:rPr>
      </w:pPr>
      <w:r w:rsidRPr="00A94CEB">
        <w:rPr>
          <w:rFonts w:ascii="Times New Roman" w:eastAsia="Times New Roman" w:hAnsi="Times New Roman" w:cs="Times New Roman"/>
          <w:color w:val="auto"/>
        </w:rPr>
        <w:t>Service</w:t>
      </w:r>
      <w:r w:rsidR="009337DD">
        <w:rPr>
          <w:rFonts w:ascii="Times New Roman" w:eastAsia="Times New Roman" w:hAnsi="Times New Roman" w:cs="Times New Roman"/>
          <w:color w:val="auto"/>
        </w:rPr>
        <w:fldChar w:fldCharType="begin"/>
      </w:r>
      <w:r w:rsidR="009337DD">
        <w:rPr>
          <w:rFonts w:ascii="Times New Roman" w:eastAsia="Times New Roman" w:hAnsi="Times New Roman" w:cs="Times New Roman"/>
          <w:color w:val="auto"/>
        </w:rPr>
        <w:instrText xml:space="preserve"> XE "</w:instrText>
      </w:r>
      <w:r w:rsidR="009337DD" w:rsidRPr="002548B7">
        <w:instrText>A clinical or administrative specialty (or department) within a Medical Center.</w:instrText>
      </w:r>
      <w:r w:rsidR="009337DD">
        <w:instrText>"</w:instrText>
      </w:r>
      <w:r w:rsidR="009337DD">
        <w:rPr>
          <w:rFonts w:ascii="Times New Roman" w:eastAsia="Times New Roman" w:hAnsi="Times New Roman" w:cs="Times New Roman"/>
          <w:color w:val="auto"/>
        </w:rPr>
        <w:instrText xml:space="preserve"> </w:instrText>
      </w:r>
      <w:r w:rsidR="009337DD">
        <w:rPr>
          <w:rFonts w:ascii="Times New Roman" w:eastAsia="Times New Roman" w:hAnsi="Times New Roman" w:cs="Times New Roman"/>
          <w:color w:val="auto"/>
        </w:rPr>
        <w:fldChar w:fldCharType="end"/>
      </w:r>
      <w:r w:rsidRPr="00A94CEB">
        <w:rPr>
          <w:rFonts w:ascii="Times New Roman" w:eastAsia="Times New Roman" w:hAnsi="Times New Roman" w:cs="Times New Roman"/>
          <w:color w:val="auto"/>
        </w:rPr>
        <w:t>/Specialty Name:</w:t>
      </w:r>
      <w:r w:rsidR="009337DD">
        <w:rPr>
          <w:rFonts w:ascii="Times New Roman" w:eastAsia="Times New Roman" w:hAnsi="Times New Roman" w:cs="Times New Roman"/>
          <w:color w:val="auto"/>
        </w:rPr>
        <w:fldChar w:fldCharType="begin"/>
      </w:r>
      <w:r w:rsidR="009337DD">
        <w:rPr>
          <w:rFonts w:ascii="Times New Roman" w:eastAsia="Times New Roman" w:hAnsi="Times New Roman" w:cs="Times New Roman"/>
          <w:color w:val="auto"/>
        </w:rPr>
        <w:instrText xml:space="preserve"> XE "</w:instrText>
      </w:r>
      <w:r w:rsidR="009337DD" w:rsidRPr="00A94CEB">
        <w:rPr>
          <w:rFonts w:ascii="Times New Roman" w:eastAsia="Times New Roman" w:hAnsi="Times New Roman" w:cs="Times New Roman"/>
          <w:color w:val="auto"/>
        </w:rPr>
        <w:instrText>Service/Specialty Name:</w:instrText>
      </w:r>
      <w:r w:rsidR="009337DD">
        <w:rPr>
          <w:rFonts w:ascii="Times New Roman" w:eastAsia="Times New Roman" w:hAnsi="Times New Roman" w:cs="Times New Roman"/>
          <w:color w:val="auto"/>
        </w:rPr>
        <w:instrText xml:space="preserve">" </w:instrText>
      </w:r>
      <w:r w:rsidR="009337DD">
        <w:rPr>
          <w:rFonts w:ascii="Times New Roman" w:eastAsia="Times New Roman" w:hAnsi="Times New Roman" w:cs="Times New Roman"/>
          <w:color w:val="auto"/>
        </w:rPr>
        <w:fldChar w:fldCharType="end"/>
      </w:r>
      <w:r w:rsidRPr="00A94CEB">
        <w:rPr>
          <w:rFonts w:ascii="Times New Roman" w:eastAsia="Times New Roman" w:hAnsi="Times New Roman" w:cs="Times New Roman"/>
          <w:color w:val="auto"/>
        </w:rPr>
        <w:tab/>
      </w:r>
      <w:r w:rsidRPr="00A94CEB">
        <w:rPr>
          <w:rFonts w:ascii="Times New Roman" w:eastAsia="Times New Roman" w:hAnsi="Times New Roman" w:cs="Times New Roman"/>
          <w:color w:val="auto"/>
        </w:rPr>
        <w:tab/>
        <w:t>_________________</w:t>
      </w:r>
    </w:p>
    <w:p w14:paraId="5525BCEB" w14:textId="5932AA9D" w:rsidR="00A94CEB" w:rsidRPr="00A94CEB" w:rsidRDefault="00A94CEB" w:rsidP="00A94CEB">
      <w:pPr>
        <w:tabs>
          <w:tab w:val="center" w:pos="4320"/>
          <w:tab w:val="right" w:pos="8640"/>
        </w:tabs>
        <w:spacing w:before="120" w:after="0"/>
        <w:rPr>
          <w:rFonts w:ascii="Times New Roman" w:eastAsia="Times New Roman" w:hAnsi="Times New Roman" w:cs="Times New Roman"/>
          <w:color w:val="auto"/>
        </w:rPr>
      </w:pPr>
      <w:r w:rsidRPr="00A94CEB">
        <w:rPr>
          <w:rFonts w:ascii="Times New Roman" w:eastAsia="Times New Roman" w:hAnsi="Times New Roman" w:cs="Times New Roman"/>
          <w:color w:val="auto"/>
        </w:rPr>
        <w:t>Abbreviated Print Name:</w:t>
      </w:r>
      <w:r w:rsidR="009337DD">
        <w:rPr>
          <w:rFonts w:ascii="Times New Roman" w:eastAsia="Times New Roman" w:hAnsi="Times New Roman" w:cs="Times New Roman"/>
          <w:color w:val="auto"/>
        </w:rPr>
        <w:fldChar w:fldCharType="begin"/>
      </w:r>
      <w:r w:rsidR="009337DD">
        <w:rPr>
          <w:rFonts w:ascii="Times New Roman" w:eastAsia="Times New Roman" w:hAnsi="Times New Roman" w:cs="Times New Roman"/>
          <w:color w:val="auto"/>
        </w:rPr>
        <w:instrText xml:space="preserve"> XE "</w:instrText>
      </w:r>
      <w:r w:rsidR="009337DD" w:rsidRPr="00A94CEB">
        <w:rPr>
          <w:rFonts w:ascii="Times New Roman" w:eastAsia="Times New Roman" w:hAnsi="Times New Roman" w:cs="Times New Roman"/>
          <w:color w:val="auto"/>
        </w:rPr>
        <w:instrText>Abbreviated Print Name:</w:instrText>
      </w:r>
      <w:r w:rsidR="009337DD">
        <w:rPr>
          <w:rFonts w:ascii="Times New Roman" w:eastAsia="Times New Roman" w:hAnsi="Times New Roman" w:cs="Times New Roman"/>
          <w:color w:val="auto"/>
        </w:rPr>
        <w:instrText xml:space="preserve">" </w:instrText>
      </w:r>
      <w:r w:rsidR="009337DD">
        <w:rPr>
          <w:rFonts w:ascii="Times New Roman" w:eastAsia="Times New Roman" w:hAnsi="Times New Roman" w:cs="Times New Roman"/>
          <w:color w:val="auto"/>
        </w:rPr>
        <w:fldChar w:fldCharType="end"/>
      </w:r>
      <w:r w:rsidRPr="00A94CEB">
        <w:rPr>
          <w:rFonts w:ascii="Times New Roman" w:eastAsia="Times New Roman" w:hAnsi="Times New Roman" w:cs="Times New Roman"/>
          <w:color w:val="auto"/>
        </w:rPr>
        <w:tab/>
      </w:r>
      <w:r w:rsidRPr="00A94CEB">
        <w:rPr>
          <w:rFonts w:ascii="Times New Roman" w:eastAsia="Times New Roman" w:hAnsi="Times New Roman" w:cs="Times New Roman"/>
          <w:color w:val="auto"/>
        </w:rPr>
        <w:tab/>
        <w:t>_________________</w:t>
      </w:r>
    </w:p>
    <w:p w14:paraId="23CD6DD9" w14:textId="247BBC53" w:rsidR="00A94CEB" w:rsidRPr="00A94CEB" w:rsidRDefault="00A94CEB" w:rsidP="00A94CEB">
      <w:pPr>
        <w:spacing w:after="0"/>
        <w:rPr>
          <w:rFonts w:ascii="Times New Roman" w:eastAsia="Times New Roman" w:hAnsi="Times New Roman" w:cs="Times New Roman"/>
          <w:color w:val="auto"/>
        </w:rPr>
      </w:pPr>
      <w:r w:rsidRPr="00A94CEB">
        <w:rPr>
          <w:rFonts w:ascii="Times New Roman" w:eastAsia="Times New Roman" w:hAnsi="Times New Roman" w:cs="Times New Roman"/>
          <w:color w:val="auto"/>
        </w:rPr>
        <w:t>This optional abbreviation are used when building notifications.</w:t>
      </w:r>
      <w:r w:rsidR="009337DD">
        <w:rPr>
          <w:rFonts w:ascii="Times New Roman" w:eastAsia="Times New Roman" w:hAnsi="Times New Roman" w:cs="Times New Roman"/>
          <w:color w:val="auto"/>
        </w:rPr>
        <w:fldChar w:fldCharType="begin"/>
      </w:r>
      <w:r w:rsidR="009337DD">
        <w:rPr>
          <w:rFonts w:ascii="Times New Roman" w:eastAsia="Times New Roman" w:hAnsi="Times New Roman" w:cs="Times New Roman"/>
          <w:color w:val="auto"/>
        </w:rPr>
        <w:instrText xml:space="preserve"> XE "</w:instrText>
      </w:r>
      <w:r w:rsidR="009337DD" w:rsidRPr="00A94CEB">
        <w:rPr>
          <w:rFonts w:ascii="Times New Roman" w:eastAsia="Times New Roman" w:hAnsi="Times New Roman" w:cs="Times New Roman"/>
          <w:color w:val="auto"/>
        </w:rPr>
        <w:instrText>This optional abbreviation are used when building notifications.</w:instrText>
      </w:r>
      <w:r w:rsidR="009337DD">
        <w:rPr>
          <w:rFonts w:ascii="Times New Roman" w:eastAsia="Times New Roman" w:hAnsi="Times New Roman" w:cs="Times New Roman"/>
          <w:color w:val="auto"/>
        </w:rPr>
        <w:instrText xml:space="preserve">" </w:instrText>
      </w:r>
      <w:r w:rsidR="009337DD">
        <w:rPr>
          <w:rFonts w:ascii="Times New Roman" w:eastAsia="Times New Roman" w:hAnsi="Times New Roman" w:cs="Times New Roman"/>
          <w:color w:val="auto"/>
        </w:rPr>
        <w:fldChar w:fldCharType="end"/>
      </w:r>
    </w:p>
    <w:p w14:paraId="1AFBD595" w14:textId="524D3EBE" w:rsidR="00A94CEB" w:rsidRPr="00A94CEB" w:rsidRDefault="00A94CEB" w:rsidP="00A94CEB">
      <w:pPr>
        <w:tabs>
          <w:tab w:val="center" w:pos="4320"/>
          <w:tab w:val="right" w:pos="8640"/>
        </w:tabs>
        <w:spacing w:before="120" w:after="0"/>
        <w:rPr>
          <w:rFonts w:ascii="Times New Roman" w:eastAsia="Times New Roman" w:hAnsi="Times New Roman" w:cs="Times New Roman"/>
          <w:color w:val="auto"/>
        </w:rPr>
      </w:pPr>
      <w:r w:rsidRPr="00A94CEB">
        <w:rPr>
          <w:rFonts w:ascii="Times New Roman" w:eastAsia="Times New Roman" w:hAnsi="Times New Roman" w:cs="Times New Roman"/>
          <w:color w:val="auto"/>
        </w:rPr>
        <w:t>Synonyms:</w:t>
      </w:r>
      <w:r w:rsidR="009337DD">
        <w:rPr>
          <w:rFonts w:ascii="Times New Roman" w:eastAsia="Times New Roman" w:hAnsi="Times New Roman" w:cs="Times New Roman"/>
          <w:color w:val="auto"/>
        </w:rPr>
        <w:fldChar w:fldCharType="begin"/>
      </w:r>
      <w:r w:rsidR="009337DD">
        <w:rPr>
          <w:rFonts w:ascii="Times New Roman" w:eastAsia="Times New Roman" w:hAnsi="Times New Roman" w:cs="Times New Roman"/>
          <w:color w:val="auto"/>
        </w:rPr>
        <w:instrText xml:space="preserve"> XE "</w:instrText>
      </w:r>
      <w:r w:rsidR="009337DD" w:rsidRPr="00A94CEB">
        <w:rPr>
          <w:rFonts w:ascii="Times New Roman" w:eastAsia="Times New Roman" w:hAnsi="Times New Roman" w:cs="Times New Roman"/>
          <w:color w:val="auto"/>
        </w:rPr>
        <w:instrText>Synonyms:</w:instrText>
      </w:r>
      <w:r w:rsidR="009337DD">
        <w:rPr>
          <w:rFonts w:ascii="Times New Roman" w:eastAsia="Times New Roman" w:hAnsi="Times New Roman" w:cs="Times New Roman"/>
          <w:color w:val="auto"/>
        </w:rPr>
        <w:instrText xml:space="preserve">" </w:instrText>
      </w:r>
      <w:r w:rsidR="009337DD">
        <w:rPr>
          <w:rFonts w:ascii="Times New Roman" w:eastAsia="Times New Roman" w:hAnsi="Times New Roman" w:cs="Times New Roman"/>
          <w:color w:val="auto"/>
        </w:rPr>
        <w:fldChar w:fldCharType="end"/>
      </w:r>
      <w:r w:rsidRPr="00A94CEB">
        <w:rPr>
          <w:rFonts w:ascii="Times New Roman" w:eastAsia="Times New Roman" w:hAnsi="Times New Roman" w:cs="Times New Roman"/>
          <w:color w:val="auto"/>
        </w:rPr>
        <w:tab/>
        <w:t xml:space="preserve"> </w:t>
      </w:r>
      <w:r w:rsidRPr="00A94CEB">
        <w:rPr>
          <w:rFonts w:ascii="Times New Roman" w:eastAsia="Times New Roman" w:hAnsi="Times New Roman" w:cs="Times New Roman"/>
          <w:color w:val="auto"/>
        </w:rPr>
        <w:tab/>
        <w:t xml:space="preserve"> _____  _____  _____</w:t>
      </w:r>
    </w:p>
    <w:p w14:paraId="4A3D6E00" w14:textId="302E4585" w:rsidR="00A94CEB" w:rsidRPr="00A94CEB" w:rsidRDefault="00A94CEB" w:rsidP="00A94CEB">
      <w:pPr>
        <w:spacing w:after="0"/>
        <w:rPr>
          <w:rFonts w:ascii="Helvetica" w:eastAsia="Times New Roman" w:hAnsi="Helvetica" w:cs="Times New Roman"/>
          <w:b/>
          <w:bCs/>
          <w:color w:val="auto"/>
          <w:szCs w:val="28"/>
        </w:rPr>
      </w:pPr>
      <w:r w:rsidRPr="00A94CEB">
        <w:rPr>
          <w:rFonts w:ascii="Times New Roman" w:eastAsia="Times New Roman" w:hAnsi="Times New Roman" w:cs="Times New Roman"/>
          <w:color w:val="auto"/>
        </w:rPr>
        <w:t>These optional abbreviations are used when selecting the service.</w:t>
      </w:r>
      <w:r w:rsidR="009337DD">
        <w:rPr>
          <w:rFonts w:ascii="Times New Roman" w:eastAsia="Times New Roman" w:hAnsi="Times New Roman" w:cs="Times New Roman"/>
          <w:color w:val="auto"/>
        </w:rPr>
        <w:fldChar w:fldCharType="begin"/>
      </w:r>
      <w:r w:rsidR="009337DD">
        <w:rPr>
          <w:rFonts w:ascii="Times New Roman" w:eastAsia="Times New Roman" w:hAnsi="Times New Roman" w:cs="Times New Roman"/>
          <w:color w:val="auto"/>
        </w:rPr>
        <w:instrText xml:space="preserve"> XE "</w:instrText>
      </w:r>
      <w:r w:rsidR="009337DD" w:rsidRPr="00A94CEB">
        <w:rPr>
          <w:rFonts w:ascii="Times New Roman" w:eastAsia="Times New Roman" w:hAnsi="Times New Roman" w:cs="Times New Roman"/>
          <w:color w:val="auto"/>
        </w:rPr>
        <w:instrText>These optional abbreviations are used when selecting the service.</w:instrText>
      </w:r>
      <w:r w:rsidR="009337DD">
        <w:rPr>
          <w:rFonts w:ascii="Times New Roman" w:eastAsia="Times New Roman" w:hAnsi="Times New Roman" w:cs="Times New Roman"/>
          <w:color w:val="auto"/>
        </w:rPr>
        <w:instrText xml:space="preserve">" </w:instrText>
      </w:r>
      <w:r w:rsidR="009337DD">
        <w:rPr>
          <w:rFonts w:ascii="Times New Roman" w:eastAsia="Times New Roman" w:hAnsi="Times New Roman" w:cs="Times New Roman"/>
          <w:color w:val="auto"/>
        </w:rPr>
        <w:fldChar w:fldCharType="end"/>
      </w:r>
    </w:p>
    <w:p w14:paraId="31B1CAAC" w14:textId="25E56F17" w:rsidR="00A94CEB" w:rsidRPr="00A94CEB" w:rsidRDefault="00A94CEB" w:rsidP="00A94CEB">
      <w:pPr>
        <w:tabs>
          <w:tab w:val="center" w:pos="4320"/>
          <w:tab w:val="right" w:pos="8640"/>
        </w:tabs>
        <w:spacing w:before="120" w:after="0"/>
        <w:rPr>
          <w:rFonts w:ascii="Times New Roman" w:eastAsia="Times New Roman" w:hAnsi="Times New Roman" w:cs="Times New Roman"/>
          <w:color w:val="auto"/>
        </w:rPr>
      </w:pPr>
      <w:r w:rsidRPr="00A94CEB">
        <w:rPr>
          <w:rFonts w:ascii="Times New Roman" w:eastAsia="Times New Roman" w:hAnsi="Times New Roman" w:cs="Times New Roman"/>
          <w:color w:val="auto"/>
        </w:rPr>
        <w:t>Service</w:t>
      </w:r>
      <w:r w:rsidR="009337DD">
        <w:rPr>
          <w:rFonts w:ascii="Times New Roman" w:eastAsia="Times New Roman" w:hAnsi="Times New Roman" w:cs="Times New Roman"/>
          <w:color w:val="auto"/>
        </w:rPr>
        <w:fldChar w:fldCharType="begin"/>
      </w:r>
      <w:r w:rsidR="009337DD">
        <w:rPr>
          <w:rFonts w:ascii="Times New Roman" w:eastAsia="Times New Roman" w:hAnsi="Times New Roman" w:cs="Times New Roman"/>
          <w:color w:val="auto"/>
        </w:rPr>
        <w:instrText xml:space="preserve"> XE "</w:instrText>
      </w:r>
      <w:r w:rsidR="009337DD" w:rsidRPr="002548B7">
        <w:instrText>A clinical or administrative specialty (or department) within a Medical Center.</w:instrText>
      </w:r>
      <w:r w:rsidR="009337DD">
        <w:instrText>"</w:instrText>
      </w:r>
      <w:r w:rsidR="009337DD">
        <w:rPr>
          <w:rFonts w:ascii="Times New Roman" w:eastAsia="Times New Roman" w:hAnsi="Times New Roman" w:cs="Times New Roman"/>
          <w:color w:val="auto"/>
        </w:rPr>
        <w:instrText xml:space="preserve"> </w:instrText>
      </w:r>
      <w:r w:rsidR="009337DD">
        <w:rPr>
          <w:rFonts w:ascii="Times New Roman" w:eastAsia="Times New Roman" w:hAnsi="Times New Roman" w:cs="Times New Roman"/>
          <w:color w:val="auto"/>
        </w:rPr>
        <w:fldChar w:fldCharType="end"/>
      </w:r>
      <w:r w:rsidRPr="00A94CEB">
        <w:rPr>
          <w:rFonts w:ascii="Times New Roman" w:eastAsia="Times New Roman" w:hAnsi="Times New Roman" w:cs="Times New Roman"/>
          <w:color w:val="auto"/>
        </w:rPr>
        <w:t xml:space="preserve"> Usage:</w:t>
      </w:r>
      <w:r w:rsidR="009337DD">
        <w:rPr>
          <w:rFonts w:ascii="Times New Roman" w:eastAsia="Times New Roman" w:hAnsi="Times New Roman" w:cs="Times New Roman"/>
          <w:color w:val="auto"/>
        </w:rPr>
        <w:fldChar w:fldCharType="begin"/>
      </w:r>
      <w:r w:rsidR="009337DD">
        <w:rPr>
          <w:rFonts w:ascii="Times New Roman" w:eastAsia="Times New Roman" w:hAnsi="Times New Roman" w:cs="Times New Roman"/>
          <w:color w:val="auto"/>
        </w:rPr>
        <w:instrText xml:space="preserve"> XE "</w:instrText>
      </w:r>
      <w:r w:rsidR="009337DD" w:rsidRPr="00A94CEB">
        <w:rPr>
          <w:rFonts w:ascii="Times New Roman" w:eastAsia="Times New Roman" w:hAnsi="Times New Roman" w:cs="Times New Roman"/>
          <w:color w:val="auto"/>
        </w:rPr>
        <w:instrText>Service Usage:</w:instrText>
      </w:r>
      <w:r w:rsidR="009337DD">
        <w:rPr>
          <w:rFonts w:ascii="Times New Roman" w:eastAsia="Times New Roman" w:hAnsi="Times New Roman" w:cs="Times New Roman"/>
          <w:color w:val="auto"/>
        </w:rPr>
        <w:instrText xml:space="preserve">" </w:instrText>
      </w:r>
      <w:r w:rsidR="009337DD">
        <w:rPr>
          <w:rFonts w:ascii="Times New Roman" w:eastAsia="Times New Roman" w:hAnsi="Times New Roman" w:cs="Times New Roman"/>
          <w:color w:val="auto"/>
        </w:rPr>
        <w:fldChar w:fldCharType="end"/>
      </w:r>
      <w:r w:rsidRPr="00A94CEB">
        <w:rPr>
          <w:rFonts w:ascii="Times New Roman" w:eastAsia="Times New Roman" w:hAnsi="Times New Roman" w:cs="Times New Roman"/>
          <w:color w:val="auto"/>
        </w:rPr>
        <w:tab/>
      </w:r>
      <w:r w:rsidRPr="00A94CEB">
        <w:rPr>
          <w:rFonts w:ascii="Times New Roman" w:eastAsia="Times New Roman" w:hAnsi="Times New Roman" w:cs="Times New Roman"/>
          <w:color w:val="auto"/>
        </w:rPr>
        <w:tab/>
        <w:t xml:space="preserve"> Blank  Grouper  Tracking</w:t>
      </w:r>
    </w:p>
    <w:p w14:paraId="0CB8E5B4" w14:textId="3EB30C07" w:rsidR="00A94CEB" w:rsidRPr="00A94CEB" w:rsidRDefault="00A94CEB" w:rsidP="00A94CEB">
      <w:pPr>
        <w:tabs>
          <w:tab w:val="center" w:pos="4320"/>
          <w:tab w:val="right" w:pos="8640"/>
        </w:tabs>
        <w:spacing w:before="120" w:after="0"/>
        <w:rPr>
          <w:rFonts w:ascii="Times New Roman" w:eastAsia="Times New Roman" w:hAnsi="Times New Roman" w:cs="Times New Roman"/>
          <w:color w:val="auto"/>
        </w:rPr>
      </w:pPr>
      <w:r w:rsidRPr="00A94CEB">
        <w:rPr>
          <w:rFonts w:ascii="Times New Roman" w:eastAsia="Times New Roman" w:hAnsi="Times New Roman" w:cs="Times New Roman"/>
          <w:color w:val="auto"/>
        </w:rPr>
        <w:t>Service</w:t>
      </w:r>
      <w:r w:rsidR="009337DD">
        <w:rPr>
          <w:rFonts w:ascii="Times New Roman" w:eastAsia="Times New Roman" w:hAnsi="Times New Roman" w:cs="Times New Roman"/>
          <w:color w:val="auto"/>
        </w:rPr>
        <w:fldChar w:fldCharType="begin"/>
      </w:r>
      <w:r w:rsidR="009337DD">
        <w:rPr>
          <w:rFonts w:ascii="Times New Roman" w:eastAsia="Times New Roman" w:hAnsi="Times New Roman" w:cs="Times New Roman"/>
          <w:color w:val="auto"/>
        </w:rPr>
        <w:instrText xml:space="preserve"> XE "</w:instrText>
      </w:r>
      <w:r w:rsidR="009337DD" w:rsidRPr="002548B7">
        <w:instrText>A clinical or administrative specialty (or department) within a Medical Center.</w:instrText>
      </w:r>
      <w:r w:rsidR="009337DD">
        <w:instrText>"</w:instrText>
      </w:r>
      <w:r w:rsidR="009337DD">
        <w:rPr>
          <w:rFonts w:ascii="Times New Roman" w:eastAsia="Times New Roman" w:hAnsi="Times New Roman" w:cs="Times New Roman"/>
          <w:color w:val="auto"/>
        </w:rPr>
        <w:instrText xml:space="preserve"> </w:instrText>
      </w:r>
      <w:r w:rsidR="009337DD">
        <w:rPr>
          <w:rFonts w:ascii="Times New Roman" w:eastAsia="Times New Roman" w:hAnsi="Times New Roman" w:cs="Times New Roman"/>
          <w:color w:val="auto"/>
        </w:rPr>
        <w:fldChar w:fldCharType="end"/>
      </w:r>
      <w:r w:rsidRPr="00A94CEB">
        <w:rPr>
          <w:rFonts w:ascii="Times New Roman" w:eastAsia="Times New Roman" w:hAnsi="Times New Roman" w:cs="Times New Roman"/>
          <w:color w:val="auto"/>
        </w:rPr>
        <w:t xml:space="preserve"> Printer:</w:t>
      </w:r>
      <w:r w:rsidR="009337DD">
        <w:rPr>
          <w:rFonts w:ascii="Times New Roman" w:eastAsia="Times New Roman" w:hAnsi="Times New Roman" w:cs="Times New Roman"/>
          <w:color w:val="auto"/>
        </w:rPr>
        <w:fldChar w:fldCharType="begin"/>
      </w:r>
      <w:r w:rsidR="009337DD">
        <w:rPr>
          <w:rFonts w:ascii="Times New Roman" w:eastAsia="Times New Roman" w:hAnsi="Times New Roman" w:cs="Times New Roman"/>
          <w:color w:val="auto"/>
        </w:rPr>
        <w:instrText xml:space="preserve"> XE "</w:instrText>
      </w:r>
      <w:r w:rsidR="009337DD" w:rsidRPr="00A94CEB">
        <w:rPr>
          <w:rFonts w:ascii="Times New Roman" w:eastAsia="Times New Roman" w:hAnsi="Times New Roman" w:cs="Times New Roman"/>
          <w:color w:val="auto"/>
        </w:rPr>
        <w:instrText>Service Printer:</w:instrText>
      </w:r>
      <w:r w:rsidR="009337DD">
        <w:rPr>
          <w:rFonts w:ascii="Times New Roman" w:eastAsia="Times New Roman" w:hAnsi="Times New Roman" w:cs="Times New Roman"/>
          <w:color w:val="auto"/>
        </w:rPr>
        <w:instrText xml:space="preserve">" </w:instrText>
      </w:r>
      <w:r w:rsidR="009337DD">
        <w:rPr>
          <w:rFonts w:ascii="Times New Roman" w:eastAsia="Times New Roman" w:hAnsi="Times New Roman" w:cs="Times New Roman"/>
          <w:color w:val="auto"/>
        </w:rPr>
        <w:fldChar w:fldCharType="end"/>
      </w:r>
      <w:r w:rsidRPr="00A94CEB">
        <w:rPr>
          <w:rFonts w:ascii="Times New Roman" w:eastAsia="Times New Roman" w:hAnsi="Times New Roman" w:cs="Times New Roman"/>
          <w:color w:val="auto"/>
        </w:rPr>
        <w:tab/>
      </w:r>
      <w:r w:rsidRPr="00A94CEB">
        <w:rPr>
          <w:rFonts w:ascii="Times New Roman" w:eastAsia="Times New Roman" w:hAnsi="Times New Roman" w:cs="Times New Roman"/>
          <w:color w:val="auto"/>
        </w:rPr>
        <w:tab/>
        <w:t>_________________</w:t>
      </w:r>
    </w:p>
    <w:p w14:paraId="2C50ED3A" w14:textId="542512DF" w:rsidR="00A94CEB" w:rsidRPr="00A94CEB" w:rsidRDefault="00A94CEB" w:rsidP="00A94CEB">
      <w:pPr>
        <w:spacing w:after="0"/>
        <w:rPr>
          <w:rFonts w:ascii="Times New Roman" w:eastAsia="Times New Roman" w:hAnsi="Times New Roman" w:cs="Times New Roman"/>
          <w:color w:val="auto"/>
        </w:rPr>
      </w:pPr>
      <w:r w:rsidRPr="00A94CEB">
        <w:rPr>
          <w:rFonts w:ascii="Times New Roman" w:eastAsia="Times New Roman" w:hAnsi="Times New Roman" w:cs="Times New Roman"/>
          <w:color w:val="auto"/>
        </w:rPr>
        <w:t>A service may define a device to which its Consult forms automatically print.</w:t>
      </w:r>
      <w:r w:rsidR="009337DD">
        <w:rPr>
          <w:rFonts w:ascii="Times New Roman" w:eastAsia="Times New Roman" w:hAnsi="Times New Roman" w:cs="Times New Roman"/>
          <w:color w:val="auto"/>
        </w:rPr>
        <w:fldChar w:fldCharType="begin"/>
      </w:r>
      <w:r w:rsidR="009337DD">
        <w:rPr>
          <w:rFonts w:ascii="Times New Roman" w:eastAsia="Times New Roman" w:hAnsi="Times New Roman" w:cs="Times New Roman"/>
          <w:color w:val="auto"/>
        </w:rPr>
        <w:instrText xml:space="preserve"> XE "</w:instrText>
      </w:r>
      <w:r w:rsidR="009337DD" w:rsidRPr="00A94CEB">
        <w:rPr>
          <w:rFonts w:ascii="Times New Roman" w:eastAsia="Times New Roman" w:hAnsi="Times New Roman" w:cs="Times New Roman"/>
          <w:color w:val="auto"/>
        </w:rPr>
        <w:instrText>A service may define a device to which its Consult forms automatically print.</w:instrText>
      </w:r>
      <w:r w:rsidR="009337DD">
        <w:rPr>
          <w:rFonts w:ascii="Times New Roman" w:eastAsia="Times New Roman" w:hAnsi="Times New Roman" w:cs="Times New Roman"/>
          <w:color w:val="auto"/>
        </w:rPr>
        <w:instrText xml:space="preserve">" </w:instrText>
      </w:r>
      <w:r w:rsidR="009337DD">
        <w:rPr>
          <w:rFonts w:ascii="Times New Roman" w:eastAsia="Times New Roman" w:hAnsi="Times New Roman" w:cs="Times New Roman"/>
          <w:color w:val="auto"/>
        </w:rPr>
        <w:fldChar w:fldCharType="end"/>
      </w:r>
    </w:p>
    <w:p w14:paraId="37A9A4CF" w14:textId="141524F6" w:rsidR="00A94CEB" w:rsidRPr="00A94CEB" w:rsidRDefault="00A94CEB" w:rsidP="00A94CEB">
      <w:pPr>
        <w:tabs>
          <w:tab w:val="center" w:pos="4320"/>
          <w:tab w:val="right" w:pos="8640"/>
        </w:tabs>
        <w:spacing w:before="120" w:after="0"/>
        <w:rPr>
          <w:rFonts w:ascii="Times New Roman" w:eastAsia="Times New Roman" w:hAnsi="Times New Roman" w:cs="Times New Roman"/>
          <w:color w:val="auto"/>
        </w:rPr>
      </w:pPr>
      <w:r w:rsidRPr="00A94CEB">
        <w:rPr>
          <w:rFonts w:ascii="Times New Roman" w:eastAsia="Times New Roman" w:hAnsi="Times New Roman" w:cs="Times New Roman"/>
          <w:color w:val="auto"/>
        </w:rPr>
        <w:t>Notify Service on DC:</w:t>
      </w:r>
      <w:r w:rsidR="009337DD">
        <w:rPr>
          <w:rFonts w:ascii="Times New Roman" w:eastAsia="Times New Roman" w:hAnsi="Times New Roman" w:cs="Times New Roman"/>
          <w:color w:val="auto"/>
        </w:rPr>
        <w:fldChar w:fldCharType="begin"/>
      </w:r>
      <w:r w:rsidR="009337DD">
        <w:rPr>
          <w:rFonts w:ascii="Times New Roman" w:eastAsia="Times New Roman" w:hAnsi="Times New Roman" w:cs="Times New Roman"/>
          <w:color w:val="auto"/>
        </w:rPr>
        <w:instrText xml:space="preserve"> XE "</w:instrText>
      </w:r>
      <w:r w:rsidR="009337DD" w:rsidRPr="00A94CEB">
        <w:rPr>
          <w:rFonts w:ascii="Times New Roman" w:eastAsia="Times New Roman" w:hAnsi="Times New Roman" w:cs="Times New Roman"/>
          <w:color w:val="auto"/>
        </w:rPr>
        <w:instrText>Notify Service on DC:</w:instrText>
      </w:r>
      <w:r w:rsidR="009337DD">
        <w:rPr>
          <w:rFonts w:ascii="Times New Roman" w:eastAsia="Times New Roman" w:hAnsi="Times New Roman" w:cs="Times New Roman"/>
          <w:color w:val="auto"/>
        </w:rPr>
        <w:instrText xml:space="preserve">" </w:instrText>
      </w:r>
      <w:r w:rsidR="009337DD">
        <w:rPr>
          <w:rFonts w:ascii="Times New Roman" w:eastAsia="Times New Roman" w:hAnsi="Times New Roman" w:cs="Times New Roman"/>
          <w:color w:val="auto"/>
        </w:rPr>
        <w:fldChar w:fldCharType="end"/>
      </w:r>
      <w:r w:rsidRPr="00A94CEB">
        <w:rPr>
          <w:rFonts w:ascii="Times New Roman" w:eastAsia="Times New Roman" w:hAnsi="Times New Roman" w:cs="Times New Roman"/>
          <w:color w:val="auto"/>
        </w:rPr>
        <w:tab/>
      </w:r>
      <w:r w:rsidRPr="00A94CEB">
        <w:rPr>
          <w:rFonts w:ascii="Times New Roman" w:eastAsia="Times New Roman" w:hAnsi="Times New Roman" w:cs="Times New Roman"/>
          <w:color w:val="auto"/>
        </w:rPr>
        <w:tab/>
        <w:t xml:space="preserve"> Yes  No</w:t>
      </w:r>
    </w:p>
    <w:p w14:paraId="022471C5" w14:textId="5A49EA4F" w:rsidR="00A94CEB" w:rsidRPr="00A94CEB" w:rsidRDefault="00A94CEB" w:rsidP="00A94CEB">
      <w:pPr>
        <w:spacing w:after="0"/>
        <w:rPr>
          <w:rFonts w:ascii="Times New Roman" w:eastAsia="Times New Roman" w:hAnsi="Times New Roman" w:cs="Times New Roman"/>
          <w:color w:val="auto"/>
        </w:rPr>
      </w:pPr>
      <w:r w:rsidRPr="00A94CEB">
        <w:rPr>
          <w:rFonts w:ascii="Times New Roman" w:eastAsia="Times New Roman" w:hAnsi="Times New Roman" w:cs="Times New Roman"/>
          <w:color w:val="auto"/>
        </w:rPr>
        <w:t>Update users of a service may be notified when a consult is discontinued.</w:t>
      </w:r>
      <w:r w:rsidR="009337DD">
        <w:rPr>
          <w:rFonts w:ascii="Times New Roman" w:eastAsia="Times New Roman" w:hAnsi="Times New Roman" w:cs="Times New Roman"/>
          <w:color w:val="auto"/>
        </w:rPr>
        <w:fldChar w:fldCharType="begin"/>
      </w:r>
      <w:r w:rsidR="009337DD">
        <w:rPr>
          <w:rFonts w:ascii="Times New Roman" w:eastAsia="Times New Roman" w:hAnsi="Times New Roman" w:cs="Times New Roman"/>
          <w:color w:val="auto"/>
        </w:rPr>
        <w:instrText xml:space="preserve"> XE "</w:instrText>
      </w:r>
      <w:r w:rsidR="009337DD" w:rsidRPr="00A94CEB">
        <w:rPr>
          <w:rFonts w:ascii="Times New Roman" w:eastAsia="Times New Roman" w:hAnsi="Times New Roman" w:cs="Times New Roman"/>
          <w:color w:val="auto"/>
        </w:rPr>
        <w:instrText>Update users of a service may be notified when a consult is discontinued.</w:instrText>
      </w:r>
      <w:r w:rsidR="009337DD">
        <w:rPr>
          <w:rFonts w:ascii="Times New Roman" w:eastAsia="Times New Roman" w:hAnsi="Times New Roman" w:cs="Times New Roman"/>
          <w:color w:val="auto"/>
        </w:rPr>
        <w:instrText xml:space="preserve">" </w:instrText>
      </w:r>
      <w:r w:rsidR="009337DD">
        <w:rPr>
          <w:rFonts w:ascii="Times New Roman" w:eastAsia="Times New Roman" w:hAnsi="Times New Roman" w:cs="Times New Roman"/>
          <w:color w:val="auto"/>
        </w:rPr>
        <w:fldChar w:fldCharType="end"/>
      </w:r>
    </w:p>
    <w:p w14:paraId="4B2D3A81" w14:textId="2F0C587F" w:rsidR="00A94CEB" w:rsidRPr="00A94CEB" w:rsidRDefault="00A94CEB" w:rsidP="00A94CEB">
      <w:pPr>
        <w:tabs>
          <w:tab w:val="center" w:pos="4320"/>
          <w:tab w:val="right" w:pos="8640"/>
        </w:tabs>
        <w:spacing w:before="120" w:after="0"/>
        <w:rPr>
          <w:rFonts w:ascii="Times New Roman" w:eastAsia="Times New Roman" w:hAnsi="Times New Roman" w:cs="Times New Roman"/>
          <w:color w:val="auto"/>
        </w:rPr>
      </w:pPr>
      <w:r w:rsidRPr="00A94CEB">
        <w:rPr>
          <w:rFonts w:ascii="Times New Roman" w:eastAsia="Times New Roman" w:hAnsi="Times New Roman" w:cs="Times New Roman"/>
          <w:color w:val="auto"/>
        </w:rPr>
        <w:t>Reprint 513 on DC:</w:t>
      </w:r>
      <w:r w:rsidR="009337DD">
        <w:rPr>
          <w:rFonts w:ascii="Times New Roman" w:eastAsia="Times New Roman" w:hAnsi="Times New Roman" w:cs="Times New Roman"/>
          <w:color w:val="auto"/>
        </w:rPr>
        <w:fldChar w:fldCharType="begin"/>
      </w:r>
      <w:r w:rsidR="009337DD">
        <w:rPr>
          <w:rFonts w:ascii="Times New Roman" w:eastAsia="Times New Roman" w:hAnsi="Times New Roman" w:cs="Times New Roman"/>
          <w:color w:val="auto"/>
        </w:rPr>
        <w:instrText xml:space="preserve"> XE "</w:instrText>
      </w:r>
      <w:r w:rsidR="009337DD" w:rsidRPr="00A94CEB">
        <w:rPr>
          <w:rFonts w:ascii="Times New Roman" w:eastAsia="Times New Roman" w:hAnsi="Times New Roman" w:cs="Times New Roman"/>
          <w:color w:val="auto"/>
        </w:rPr>
        <w:instrText>Reprint 513 on DC:</w:instrText>
      </w:r>
      <w:r w:rsidR="009337DD">
        <w:rPr>
          <w:rFonts w:ascii="Times New Roman" w:eastAsia="Times New Roman" w:hAnsi="Times New Roman" w:cs="Times New Roman"/>
          <w:color w:val="auto"/>
        </w:rPr>
        <w:instrText xml:space="preserve">" </w:instrText>
      </w:r>
      <w:r w:rsidR="009337DD">
        <w:rPr>
          <w:rFonts w:ascii="Times New Roman" w:eastAsia="Times New Roman" w:hAnsi="Times New Roman" w:cs="Times New Roman"/>
          <w:color w:val="auto"/>
        </w:rPr>
        <w:fldChar w:fldCharType="end"/>
      </w:r>
      <w:r w:rsidRPr="00A94CEB">
        <w:rPr>
          <w:rFonts w:ascii="Times New Roman" w:eastAsia="Times New Roman" w:hAnsi="Times New Roman" w:cs="Times New Roman"/>
          <w:color w:val="auto"/>
        </w:rPr>
        <w:tab/>
      </w:r>
      <w:r w:rsidRPr="00A94CEB">
        <w:rPr>
          <w:rFonts w:ascii="Times New Roman" w:eastAsia="Times New Roman" w:hAnsi="Times New Roman" w:cs="Times New Roman"/>
          <w:color w:val="auto"/>
        </w:rPr>
        <w:tab/>
        <w:t xml:space="preserve"> Yes  No</w:t>
      </w:r>
    </w:p>
    <w:p w14:paraId="212A3997" w14:textId="1729ED07" w:rsidR="00A94CEB" w:rsidRPr="00A94CEB" w:rsidRDefault="00A94CEB" w:rsidP="00A94CEB">
      <w:pPr>
        <w:spacing w:after="0"/>
        <w:rPr>
          <w:rFonts w:ascii="Times New Roman" w:eastAsia="Times New Roman" w:hAnsi="Times New Roman" w:cs="Times New Roman"/>
          <w:color w:val="auto"/>
        </w:rPr>
      </w:pPr>
      <w:r w:rsidRPr="00A94CEB">
        <w:rPr>
          <w:rFonts w:ascii="Times New Roman" w:eastAsia="Times New Roman" w:hAnsi="Times New Roman" w:cs="Times New Roman"/>
          <w:color w:val="auto"/>
        </w:rPr>
        <w:t>The SF 513 may be reprinted to the consulting service when a consult is discontinued.</w:t>
      </w:r>
      <w:r w:rsidR="009337DD">
        <w:rPr>
          <w:rFonts w:ascii="Times New Roman" w:eastAsia="Times New Roman" w:hAnsi="Times New Roman" w:cs="Times New Roman"/>
          <w:color w:val="auto"/>
        </w:rPr>
        <w:fldChar w:fldCharType="begin"/>
      </w:r>
      <w:r w:rsidR="009337DD">
        <w:rPr>
          <w:rFonts w:ascii="Times New Roman" w:eastAsia="Times New Roman" w:hAnsi="Times New Roman" w:cs="Times New Roman"/>
          <w:color w:val="auto"/>
        </w:rPr>
        <w:instrText xml:space="preserve"> XE "</w:instrText>
      </w:r>
      <w:r w:rsidR="009337DD" w:rsidRPr="00A94CEB">
        <w:rPr>
          <w:rFonts w:ascii="Times New Roman" w:eastAsia="Times New Roman" w:hAnsi="Times New Roman" w:cs="Times New Roman"/>
          <w:color w:val="auto"/>
        </w:rPr>
        <w:instrText>The SF 513 may be reprinted to the consulting service when a consult is discontinued.</w:instrText>
      </w:r>
      <w:r w:rsidR="009337DD">
        <w:rPr>
          <w:rFonts w:ascii="Times New Roman" w:eastAsia="Times New Roman" w:hAnsi="Times New Roman" w:cs="Times New Roman"/>
          <w:color w:val="auto"/>
        </w:rPr>
        <w:instrText xml:space="preserve">" </w:instrText>
      </w:r>
      <w:r w:rsidR="009337DD">
        <w:rPr>
          <w:rFonts w:ascii="Times New Roman" w:eastAsia="Times New Roman" w:hAnsi="Times New Roman" w:cs="Times New Roman"/>
          <w:color w:val="auto"/>
        </w:rPr>
        <w:fldChar w:fldCharType="end"/>
      </w:r>
    </w:p>
    <w:p w14:paraId="6BF00E59" w14:textId="5C89BB9F" w:rsidR="00A94CEB" w:rsidRPr="00A94CEB" w:rsidRDefault="00A94CEB" w:rsidP="00A94CEB">
      <w:pPr>
        <w:tabs>
          <w:tab w:val="center" w:pos="4320"/>
          <w:tab w:val="right" w:pos="8640"/>
        </w:tabs>
        <w:spacing w:before="120" w:after="0"/>
        <w:rPr>
          <w:rFonts w:ascii="Times New Roman" w:eastAsia="Times New Roman" w:hAnsi="Times New Roman" w:cs="Times New Roman"/>
          <w:color w:val="auto"/>
        </w:rPr>
      </w:pPr>
      <w:r w:rsidRPr="00A94CEB">
        <w:rPr>
          <w:rFonts w:ascii="Times New Roman" w:eastAsia="Times New Roman" w:hAnsi="Times New Roman" w:cs="Times New Roman"/>
          <w:color w:val="auto"/>
        </w:rPr>
        <w:t>Provisional DX Prompt:</w:t>
      </w:r>
      <w:r w:rsidR="009337DD">
        <w:rPr>
          <w:rFonts w:ascii="Times New Roman" w:eastAsia="Times New Roman" w:hAnsi="Times New Roman" w:cs="Times New Roman"/>
          <w:color w:val="auto"/>
        </w:rPr>
        <w:fldChar w:fldCharType="begin"/>
      </w:r>
      <w:r w:rsidR="009337DD">
        <w:rPr>
          <w:rFonts w:ascii="Times New Roman" w:eastAsia="Times New Roman" w:hAnsi="Times New Roman" w:cs="Times New Roman"/>
          <w:color w:val="auto"/>
        </w:rPr>
        <w:instrText xml:space="preserve"> XE "</w:instrText>
      </w:r>
      <w:r w:rsidR="009337DD" w:rsidRPr="00A94CEB">
        <w:rPr>
          <w:rFonts w:ascii="Times New Roman" w:eastAsia="Times New Roman" w:hAnsi="Times New Roman" w:cs="Times New Roman"/>
          <w:color w:val="auto"/>
        </w:rPr>
        <w:instrText>Provisional DX Prompt:</w:instrText>
      </w:r>
      <w:r w:rsidR="009337DD">
        <w:rPr>
          <w:rFonts w:ascii="Times New Roman" w:eastAsia="Times New Roman" w:hAnsi="Times New Roman" w:cs="Times New Roman"/>
          <w:color w:val="auto"/>
        </w:rPr>
        <w:instrText xml:space="preserve">" </w:instrText>
      </w:r>
      <w:r w:rsidR="009337DD">
        <w:rPr>
          <w:rFonts w:ascii="Times New Roman" w:eastAsia="Times New Roman" w:hAnsi="Times New Roman" w:cs="Times New Roman"/>
          <w:color w:val="auto"/>
        </w:rPr>
        <w:fldChar w:fldCharType="end"/>
      </w:r>
      <w:r w:rsidRPr="00A94CEB">
        <w:rPr>
          <w:rFonts w:ascii="Times New Roman" w:eastAsia="Times New Roman" w:hAnsi="Times New Roman" w:cs="Times New Roman"/>
          <w:color w:val="auto"/>
        </w:rPr>
        <w:t xml:space="preserve"> </w:t>
      </w:r>
      <w:r w:rsidRPr="00A94CEB">
        <w:rPr>
          <w:rFonts w:ascii="Times New Roman" w:eastAsia="Times New Roman" w:hAnsi="Times New Roman" w:cs="Times New Roman"/>
          <w:color w:val="auto"/>
        </w:rPr>
        <w:tab/>
      </w:r>
      <w:r w:rsidRPr="00A94CEB">
        <w:rPr>
          <w:rFonts w:ascii="Times New Roman" w:eastAsia="Times New Roman" w:hAnsi="Times New Roman" w:cs="Times New Roman"/>
          <w:color w:val="auto"/>
        </w:rPr>
        <w:tab/>
        <w:t xml:space="preserve"> Required  Optional  Suppressed</w:t>
      </w:r>
    </w:p>
    <w:p w14:paraId="73636AE2" w14:textId="21C2A3A1" w:rsidR="00A94CEB" w:rsidRPr="00A94CEB" w:rsidRDefault="00A94CEB" w:rsidP="00A94CEB">
      <w:pPr>
        <w:spacing w:after="0"/>
        <w:rPr>
          <w:rFonts w:ascii="Times New Roman" w:eastAsia="Times New Roman" w:hAnsi="Times New Roman" w:cs="Times New Roman"/>
          <w:color w:val="auto"/>
        </w:rPr>
      </w:pPr>
      <w:r w:rsidRPr="00A94CEB">
        <w:rPr>
          <w:rFonts w:ascii="Times New Roman" w:eastAsia="Times New Roman" w:hAnsi="Times New Roman" w:cs="Times New Roman"/>
          <w:color w:val="auto"/>
        </w:rPr>
        <w:t>Set whether a diagnosis is required, optional, or suppressed when ordering.</w:t>
      </w:r>
      <w:r w:rsidR="009337DD">
        <w:rPr>
          <w:rFonts w:ascii="Times New Roman" w:eastAsia="Times New Roman" w:hAnsi="Times New Roman" w:cs="Times New Roman"/>
          <w:color w:val="auto"/>
        </w:rPr>
        <w:fldChar w:fldCharType="begin"/>
      </w:r>
      <w:r w:rsidR="009337DD">
        <w:rPr>
          <w:rFonts w:ascii="Times New Roman" w:eastAsia="Times New Roman" w:hAnsi="Times New Roman" w:cs="Times New Roman"/>
          <w:color w:val="auto"/>
        </w:rPr>
        <w:instrText xml:space="preserve"> XE "</w:instrText>
      </w:r>
      <w:r w:rsidR="009337DD" w:rsidRPr="00A94CEB">
        <w:rPr>
          <w:rFonts w:ascii="Times New Roman" w:eastAsia="Times New Roman" w:hAnsi="Times New Roman" w:cs="Times New Roman"/>
          <w:color w:val="auto"/>
        </w:rPr>
        <w:instrText>Set whether a diagnosis is required, optional, or suppressed when ordering.</w:instrText>
      </w:r>
      <w:r w:rsidR="009337DD">
        <w:rPr>
          <w:rFonts w:ascii="Times New Roman" w:eastAsia="Times New Roman" w:hAnsi="Times New Roman" w:cs="Times New Roman"/>
          <w:color w:val="auto"/>
        </w:rPr>
        <w:instrText xml:space="preserve">" </w:instrText>
      </w:r>
      <w:r w:rsidR="009337DD">
        <w:rPr>
          <w:rFonts w:ascii="Times New Roman" w:eastAsia="Times New Roman" w:hAnsi="Times New Roman" w:cs="Times New Roman"/>
          <w:color w:val="auto"/>
        </w:rPr>
        <w:fldChar w:fldCharType="end"/>
      </w:r>
    </w:p>
    <w:p w14:paraId="4808585C" w14:textId="51200C11" w:rsidR="00A94CEB" w:rsidRPr="00A94CEB" w:rsidRDefault="00A94CEB" w:rsidP="00A94CEB">
      <w:pPr>
        <w:tabs>
          <w:tab w:val="center" w:pos="4320"/>
          <w:tab w:val="right" w:pos="8640"/>
        </w:tabs>
        <w:spacing w:before="120" w:after="0"/>
        <w:rPr>
          <w:rFonts w:ascii="Times New Roman" w:eastAsia="Times New Roman" w:hAnsi="Times New Roman" w:cs="Times New Roman"/>
          <w:color w:val="auto"/>
        </w:rPr>
      </w:pPr>
      <w:r w:rsidRPr="00A94CEB">
        <w:rPr>
          <w:rFonts w:ascii="Times New Roman" w:eastAsia="Times New Roman" w:hAnsi="Times New Roman" w:cs="Times New Roman"/>
          <w:color w:val="auto"/>
        </w:rPr>
        <w:t>Provisional DX Input:</w:t>
      </w:r>
      <w:r w:rsidR="009337DD">
        <w:rPr>
          <w:rFonts w:ascii="Times New Roman" w:eastAsia="Times New Roman" w:hAnsi="Times New Roman" w:cs="Times New Roman"/>
          <w:color w:val="auto"/>
        </w:rPr>
        <w:fldChar w:fldCharType="begin"/>
      </w:r>
      <w:r w:rsidR="009337DD">
        <w:rPr>
          <w:rFonts w:ascii="Times New Roman" w:eastAsia="Times New Roman" w:hAnsi="Times New Roman" w:cs="Times New Roman"/>
          <w:color w:val="auto"/>
        </w:rPr>
        <w:instrText xml:space="preserve"> XE "</w:instrText>
      </w:r>
      <w:r w:rsidR="009337DD" w:rsidRPr="00A94CEB">
        <w:rPr>
          <w:rFonts w:ascii="Times New Roman" w:eastAsia="Times New Roman" w:hAnsi="Times New Roman" w:cs="Times New Roman"/>
          <w:color w:val="auto"/>
        </w:rPr>
        <w:instrText>Provisional DX Input:</w:instrText>
      </w:r>
      <w:r w:rsidR="009337DD">
        <w:rPr>
          <w:rFonts w:ascii="Times New Roman" w:eastAsia="Times New Roman" w:hAnsi="Times New Roman" w:cs="Times New Roman"/>
          <w:color w:val="auto"/>
        </w:rPr>
        <w:instrText xml:space="preserve">" </w:instrText>
      </w:r>
      <w:r w:rsidR="009337DD">
        <w:rPr>
          <w:rFonts w:ascii="Times New Roman" w:eastAsia="Times New Roman" w:hAnsi="Times New Roman" w:cs="Times New Roman"/>
          <w:color w:val="auto"/>
        </w:rPr>
        <w:fldChar w:fldCharType="end"/>
      </w:r>
      <w:r w:rsidRPr="00A94CEB">
        <w:rPr>
          <w:rFonts w:ascii="Times New Roman" w:eastAsia="Times New Roman" w:hAnsi="Times New Roman" w:cs="Times New Roman"/>
          <w:color w:val="auto"/>
        </w:rPr>
        <w:t xml:space="preserve"> </w:t>
      </w:r>
      <w:r w:rsidRPr="00A94CEB">
        <w:rPr>
          <w:rFonts w:ascii="Times New Roman" w:eastAsia="Times New Roman" w:hAnsi="Times New Roman" w:cs="Times New Roman"/>
          <w:color w:val="auto"/>
        </w:rPr>
        <w:tab/>
      </w:r>
      <w:r w:rsidRPr="00A94CEB">
        <w:rPr>
          <w:rFonts w:ascii="Times New Roman" w:eastAsia="Times New Roman" w:hAnsi="Times New Roman" w:cs="Times New Roman"/>
          <w:color w:val="auto"/>
        </w:rPr>
        <w:tab/>
        <w:t xml:space="preserve"> Lexicon  Free Text</w:t>
      </w:r>
    </w:p>
    <w:p w14:paraId="0332AFCC" w14:textId="57FF64D7" w:rsidR="00A94CEB" w:rsidRPr="00A94CEB" w:rsidRDefault="00A94CEB" w:rsidP="00A94CEB">
      <w:pPr>
        <w:spacing w:after="0"/>
        <w:rPr>
          <w:rFonts w:ascii="Times New Roman" w:eastAsia="Times New Roman" w:hAnsi="Times New Roman" w:cs="Times New Roman"/>
          <w:color w:val="auto"/>
        </w:rPr>
      </w:pPr>
      <w:r w:rsidRPr="00A94CEB">
        <w:rPr>
          <w:rFonts w:ascii="Times New Roman" w:eastAsia="Times New Roman" w:hAnsi="Times New Roman" w:cs="Times New Roman"/>
          <w:color w:val="auto"/>
        </w:rPr>
        <w:t>If the diagnosis is not suppressed, specifies whether the diagnosis must be from the Clinical Lexicon or not.</w:t>
      </w:r>
      <w:r w:rsidR="009337DD">
        <w:rPr>
          <w:rFonts w:ascii="Times New Roman" w:eastAsia="Times New Roman" w:hAnsi="Times New Roman" w:cs="Times New Roman"/>
          <w:color w:val="auto"/>
        </w:rPr>
        <w:fldChar w:fldCharType="begin"/>
      </w:r>
      <w:r w:rsidR="009337DD">
        <w:rPr>
          <w:rFonts w:ascii="Times New Roman" w:eastAsia="Times New Roman" w:hAnsi="Times New Roman" w:cs="Times New Roman"/>
          <w:color w:val="auto"/>
        </w:rPr>
        <w:instrText xml:space="preserve"> XE "</w:instrText>
      </w:r>
      <w:r w:rsidR="009337DD" w:rsidRPr="00A94CEB">
        <w:rPr>
          <w:rFonts w:ascii="Times New Roman" w:eastAsia="Times New Roman" w:hAnsi="Times New Roman" w:cs="Times New Roman"/>
          <w:color w:val="auto"/>
        </w:rPr>
        <w:instrText>If the diagnosis is not suppressed, specifies whether the diagnosis must be from the Clinical Lexicon or not.</w:instrText>
      </w:r>
      <w:r w:rsidR="009337DD">
        <w:rPr>
          <w:rFonts w:ascii="Times New Roman" w:eastAsia="Times New Roman" w:hAnsi="Times New Roman" w:cs="Times New Roman"/>
          <w:color w:val="auto"/>
        </w:rPr>
        <w:instrText xml:space="preserve">" </w:instrText>
      </w:r>
      <w:r w:rsidR="009337DD">
        <w:rPr>
          <w:rFonts w:ascii="Times New Roman" w:eastAsia="Times New Roman" w:hAnsi="Times New Roman" w:cs="Times New Roman"/>
          <w:color w:val="auto"/>
        </w:rPr>
        <w:fldChar w:fldCharType="end"/>
      </w:r>
    </w:p>
    <w:p w14:paraId="4A8EC793" w14:textId="59B08BBD" w:rsidR="00A94CEB" w:rsidRPr="00A94CEB" w:rsidRDefault="00A94CEB" w:rsidP="00A94CEB">
      <w:pPr>
        <w:tabs>
          <w:tab w:val="center" w:pos="4320"/>
          <w:tab w:val="right" w:pos="8640"/>
        </w:tabs>
        <w:spacing w:before="120" w:after="0"/>
        <w:rPr>
          <w:rFonts w:ascii="Times New Roman" w:eastAsia="Times New Roman" w:hAnsi="Times New Roman" w:cs="Times New Roman"/>
          <w:color w:val="auto"/>
        </w:rPr>
      </w:pPr>
      <w:r w:rsidRPr="00A94CEB">
        <w:rPr>
          <w:rFonts w:ascii="Times New Roman" w:eastAsia="Times New Roman" w:hAnsi="Times New Roman" w:cs="Times New Roman"/>
          <w:color w:val="auto"/>
        </w:rPr>
        <w:t>Prerequisite:</w:t>
      </w:r>
      <w:r w:rsidR="009337DD">
        <w:rPr>
          <w:rFonts w:ascii="Times New Roman" w:eastAsia="Times New Roman" w:hAnsi="Times New Roman" w:cs="Times New Roman"/>
          <w:color w:val="auto"/>
        </w:rPr>
        <w:fldChar w:fldCharType="begin"/>
      </w:r>
      <w:r w:rsidR="009337DD">
        <w:rPr>
          <w:rFonts w:ascii="Times New Roman" w:eastAsia="Times New Roman" w:hAnsi="Times New Roman" w:cs="Times New Roman"/>
          <w:color w:val="auto"/>
        </w:rPr>
        <w:instrText xml:space="preserve"> XE "</w:instrText>
      </w:r>
      <w:r w:rsidR="009337DD" w:rsidRPr="00A94CEB">
        <w:rPr>
          <w:rFonts w:ascii="Times New Roman" w:eastAsia="Times New Roman" w:hAnsi="Times New Roman" w:cs="Times New Roman"/>
          <w:color w:val="auto"/>
        </w:rPr>
        <w:instrText>Prerequisite:</w:instrText>
      </w:r>
      <w:r w:rsidR="009337DD">
        <w:rPr>
          <w:rFonts w:ascii="Times New Roman" w:eastAsia="Times New Roman" w:hAnsi="Times New Roman" w:cs="Times New Roman"/>
          <w:color w:val="auto"/>
        </w:rPr>
        <w:instrText xml:space="preserve">" </w:instrText>
      </w:r>
      <w:r w:rsidR="009337DD">
        <w:rPr>
          <w:rFonts w:ascii="Times New Roman" w:eastAsia="Times New Roman" w:hAnsi="Times New Roman" w:cs="Times New Roman"/>
          <w:color w:val="auto"/>
        </w:rPr>
        <w:fldChar w:fldCharType="end"/>
      </w:r>
      <w:r w:rsidRPr="00A94CEB">
        <w:rPr>
          <w:rFonts w:ascii="Times New Roman" w:eastAsia="Times New Roman" w:hAnsi="Times New Roman" w:cs="Times New Roman"/>
          <w:color w:val="auto"/>
        </w:rPr>
        <w:tab/>
      </w:r>
    </w:p>
    <w:p w14:paraId="628B4186" w14:textId="7426F759" w:rsidR="00A94CEB" w:rsidRPr="00A94CEB" w:rsidRDefault="00A94CEB" w:rsidP="00A94CEB">
      <w:pPr>
        <w:spacing w:after="0"/>
        <w:rPr>
          <w:rFonts w:ascii="Times New Roman" w:eastAsia="Times New Roman" w:hAnsi="Times New Roman" w:cs="Times New Roman"/>
          <w:color w:val="auto"/>
        </w:rPr>
      </w:pPr>
      <w:r w:rsidRPr="00A94CEB">
        <w:rPr>
          <w:rFonts w:ascii="Times New Roman" w:eastAsia="Times New Roman" w:hAnsi="Times New Roman" w:cs="Times New Roman"/>
          <w:color w:val="auto"/>
        </w:rPr>
        <w:t>Prerequisite information may be displayed to the consult ordering physician before proceeding with the ordering of a consult to this service. This may include TIU fields (enclosed in |).</w:t>
      </w:r>
      <w:r w:rsidR="009337DD">
        <w:rPr>
          <w:rFonts w:ascii="Times New Roman" w:eastAsia="Times New Roman" w:hAnsi="Times New Roman" w:cs="Times New Roman"/>
          <w:color w:val="auto"/>
        </w:rPr>
        <w:fldChar w:fldCharType="begin"/>
      </w:r>
      <w:r w:rsidR="009337DD">
        <w:rPr>
          <w:rFonts w:ascii="Times New Roman" w:eastAsia="Times New Roman" w:hAnsi="Times New Roman" w:cs="Times New Roman"/>
          <w:color w:val="auto"/>
        </w:rPr>
        <w:instrText xml:space="preserve"> XE "</w:instrText>
      </w:r>
      <w:r w:rsidR="009337DD" w:rsidRPr="00A94CEB">
        <w:rPr>
          <w:rFonts w:ascii="Times New Roman" w:eastAsia="Times New Roman" w:hAnsi="Times New Roman" w:cs="Times New Roman"/>
          <w:color w:val="auto"/>
        </w:rPr>
        <w:instrText>Prerequisite information may be displayed to the consult ordering physician before proceeding with the ordering of a consult to this service. This may include TIU fields (enclosed in |).</w:instrText>
      </w:r>
      <w:r w:rsidR="009337DD">
        <w:rPr>
          <w:rFonts w:ascii="Times New Roman" w:eastAsia="Times New Roman" w:hAnsi="Times New Roman" w:cs="Times New Roman"/>
          <w:color w:val="auto"/>
        </w:rPr>
        <w:instrText xml:space="preserve">" </w:instrText>
      </w:r>
      <w:r w:rsidR="009337DD">
        <w:rPr>
          <w:rFonts w:ascii="Times New Roman" w:eastAsia="Times New Roman" w:hAnsi="Times New Roman" w:cs="Times New Roman"/>
          <w:color w:val="auto"/>
        </w:rPr>
        <w:fldChar w:fldCharType="end"/>
      </w:r>
    </w:p>
    <w:p w14:paraId="135D8A79" w14:textId="77777777" w:rsidR="00A94CEB" w:rsidRPr="00A94CEB" w:rsidRDefault="00A94CEB" w:rsidP="00A94CEB">
      <w:pPr>
        <w:spacing w:before="120" w:after="0"/>
        <w:rPr>
          <w:rFonts w:ascii="Times New Roman" w:eastAsia="Times New Roman" w:hAnsi="Times New Roman" w:cs="Times New Roman"/>
          <w:color w:val="auto"/>
        </w:rPr>
      </w:pPr>
      <w:r w:rsidRPr="00A94CEB">
        <w:rPr>
          <w:rFonts w:ascii="Times New Roman" w:eastAsia="Times New Roman" w:hAnsi="Times New Roman" w:cs="Times New Roman"/>
          <w:color w:val="auto"/>
        </w:rPr>
        <w:t>_____________________________________________________</w:t>
      </w:r>
    </w:p>
    <w:p w14:paraId="069600CD" w14:textId="77777777" w:rsidR="00A94CEB" w:rsidRPr="00A94CEB" w:rsidRDefault="00A94CEB" w:rsidP="00A94CEB">
      <w:pPr>
        <w:spacing w:before="120" w:after="0"/>
        <w:rPr>
          <w:rFonts w:ascii="Times New Roman" w:eastAsia="Times New Roman" w:hAnsi="Times New Roman" w:cs="Times New Roman"/>
          <w:color w:val="auto"/>
        </w:rPr>
      </w:pPr>
      <w:r w:rsidRPr="00A94CEB">
        <w:rPr>
          <w:rFonts w:ascii="Times New Roman" w:eastAsia="Times New Roman" w:hAnsi="Times New Roman" w:cs="Times New Roman"/>
          <w:color w:val="auto"/>
        </w:rPr>
        <w:t>_____________________________________________________</w:t>
      </w:r>
    </w:p>
    <w:p w14:paraId="43A97ED5" w14:textId="77777777" w:rsidR="00A94CEB" w:rsidRPr="00A94CEB" w:rsidRDefault="00A94CEB" w:rsidP="00A94CEB">
      <w:pPr>
        <w:spacing w:before="120" w:after="0"/>
        <w:rPr>
          <w:rFonts w:ascii="Times New Roman" w:eastAsia="Times New Roman" w:hAnsi="Times New Roman" w:cs="Times New Roman"/>
          <w:color w:val="auto"/>
        </w:rPr>
      </w:pPr>
      <w:r w:rsidRPr="00A94CEB">
        <w:rPr>
          <w:rFonts w:ascii="Times New Roman" w:eastAsia="Times New Roman" w:hAnsi="Times New Roman" w:cs="Times New Roman"/>
          <w:color w:val="auto"/>
        </w:rPr>
        <w:t>_____________________________________________________</w:t>
      </w:r>
    </w:p>
    <w:p w14:paraId="58737A5C" w14:textId="0F7ACBA3" w:rsidR="00A94CEB" w:rsidRPr="00A94CEB" w:rsidRDefault="00A94CEB" w:rsidP="00A94CEB">
      <w:pPr>
        <w:tabs>
          <w:tab w:val="center" w:pos="4320"/>
          <w:tab w:val="right" w:pos="8640"/>
        </w:tabs>
        <w:spacing w:before="120" w:after="0"/>
        <w:rPr>
          <w:rFonts w:ascii="Times New Roman" w:eastAsia="Times New Roman" w:hAnsi="Times New Roman" w:cs="Times New Roman"/>
          <w:color w:val="auto"/>
        </w:rPr>
      </w:pPr>
      <w:r w:rsidRPr="00A94CEB">
        <w:rPr>
          <w:rFonts w:ascii="Times New Roman" w:eastAsia="Times New Roman" w:hAnsi="Times New Roman" w:cs="Times New Roman"/>
          <w:color w:val="auto"/>
        </w:rPr>
        <w:t>Default Reason for Request:</w:t>
      </w:r>
      <w:r w:rsidR="009337DD">
        <w:rPr>
          <w:rFonts w:ascii="Times New Roman" w:eastAsia="Times New Roman" w:hAnsi="Times New Roman" w:cs="Times New Roman"/>
          <w:color w:val="auto"/>
        </w:rPr>
        <w:fldChar w:fldCharType="begin"/>
      </w:r>
      <w:r w:rsidR="009337DD">
        <w:rPr>
          <w:rFonts w:ascii="Times New Roman" w:eastAsia="Times New Roman" w:hAnsi="Times New Roman" w:cs="Times New Roman"/>
          <w:color w:val="auto"/>
        </w:rPr>
        <w:instrText xml:space="preserve"> XE "</w:instrText>
      </w:r>
      <w:r w:rsidR="009337DD" w:rsidRPr="00A94CEB">
        <w:rPr>
          <w:rFonts w:ascii="Times New Roman" w:eastAsia="Times New Roman" w:hAnsi="Times New Roman" w:cs="Times New Roman"/>
          <w:color w:val="auto"/>
        </w:rPr>
        <w:instrText>Default Reason for Request:</w:instrText>
      </w:r>
      <w:r w:rsidR="009337DD">
        <w:rPr>
          <w:rFonts w:ascii="Times New Roman" w:eastAsia="Times New Roman" w:hAnsi="Times New Roman" w:cs="Times New Roman"/>
          <w:color w:val="auto"/>
        </w:rPr>
        <w:instrText xml:space="preserve">" </w:instrText>
      </w:r>
      <w:r w:rsidR="009337DD">
        <w:rPr>
          <w:rFonts w:ascii="Times New Roman" w:eastAsia="Times New Roman" w:hAnsi="Times New Roman" w:cs="Times New Roman"/>
          <w:color w:val="auto"/>
        </w:rPr>
        <w:fldChar w:fldCharType="end"/>
      </w:r>
      <w:r w:rsidRPr="00A94CEB">
        <w:rPr>
          <w:rFonts w:ascii="Times New Roman" w:eastAsia="Times New Roman" w:hAnsi="Times New Roman" w:cs="Times New Roman"/>
          <w:color w:val="auto"/>
        </w:rPr>
        <w:tab/>
      </w:r>
    </w:p>
    <w:p w14:paraId="6129F21D" w14:textId="7DB63A1B" w:rsidR="00A94CEB" w:rsidRPr="00A94CEB" w:rsidRDefault="00A94CEB" w:rsidP="00A94CEB">
      <w:pPr>
        <w:spacing w:after="0"/>
        <w:rPr>
          <w:rFonts w:ascii="Times New Roman" w:eastAsia="Times New Roman" w:hAnsi="Times New Roman" w:cs="Times New Roman"/>
          <w:color w:val="auto"/>
        </w:rPr>
      </w:pPr>
      <w:r w:rsidRPr="00A94CEB">
        <w:rPr>
          <w:rFonts w:ascii="Times New Roman" w:eastAsia="Times New Roman" w:hAnsi="Times New Roman" w:cs="Times New Roman"/>
          <w:color w:val="auto"/>
        </w:rPr>
        <w:t>Boilerplate may be supplied for the reason for request. This may include TIU fields (enclosed in |).</w:t>
      </w:r>
      <w:r w:rsidR="009337DD">
        <w:rPr>
          <w:rFonts w:ascii="Times New Roman" w:eastAsia="Times New Roman" w:hAnsi="Times New Roman" w:cs="Times New Roman"/>
          <w:color w:val="auto"/>
        </w:rPr>
        <w:fldChar w:fldCharType="begin"/>
      </w:r>
      <w:r w:rsidR="009337DD">
        <w:rPr>
          <w:rFonts w:ascii="Times New Roman" w:eastAsia="Times New Roman" w:hAnsi="Times New Roman" w:cs="Times New Roman"/>
          <w:color w:val="auto"/>
        </w:rPr>
        <w:instrText xml:space="preserve"> XE "</w:instrText>
      </w:r>
      <w:r w:rsidR="009337DD" w:rsidRPr="00A94CEB">
        <w:rPr>
          <w:rFonts w:ascii="Times New Roman" w:eastAsia="Times New Roman" w:hAnsi="Times New Roman" w:cs="Times New Roman"/>
          <w:color w:val="auto"/>
        </w:rPr>
        <w:instrText>Boilerplate may be supplied for the reason for request. This may include TIU fields (enclosed in |).</w:instrText>
      </w:r>
      <w:r w:rsidR="009337DD">
        <w:rPr>
          <w:rFonts w:ascii="Times New Roman" w:eastAsia="Times New Roman" w:hAnsi="Times New Roman" w:cs="Times New Roman"/>
          <w:color w:val="auto"/>
        </w:rPr>
        <w:instrText xml:space="preserve">" </w:instrText>
      </w:r>
      <w:r w:rsidR="009337DD">
        <w:rPr>
          <w:rFonts w:ascii="Times New Roman" w:eastAsia="Times New Roman" w:hAnsi="Times New Roman" w:cs="Times New Roman"/>
          <w:color w:val="auto"/>
        </w:rPr>
        <w:fldChar w:fldCharType="end"/>
      </w:r>
    </w:p>
    <w:p w14:paraId="213A2272" w14:textId="77777777" w:rsidR="00A94CEB" w:rsidRPr="00A94CEB" w:rsidRDefault="00A94CEB" w:rsidP="00A94CEB">
      <w:pPr>
        <w:spacing w:before="120" w:after="0"/>
        <w:rPr>
          <w:rFonts w:ascii="Times New Roman" w:eastAsia="Times New Roman" w:hAnsi="Times New Roman" w:cs="Times New Roman"/>
          <w:color w:val="auto"/>
        </w:rPr>
      </w:pPr>
      <w:r w:rsidRPr="00A94CEB">
        <w:rPr>
          <w:rFonts w:ascii="Times New Roman" w:eastAsia="Times New Roman" w:hAnsi="Times New Roman" w:cs="Times New Roman"/>
          <w:color w:val="auto"/>
        </w:rPr>
        <w:t>_____________________________________________________</w:t>
      </w:r>
      <w:r w:rsidRPr="00A94CEB">
        <w:rPr>
          <w:rFonts w:ascii="Times New Roman" w:eastAsia="Times New Roman" w:hAnsi="Times New Roman" w:cs="Times New Roman"/>
          <w:color w:val="auto"/>
        </w:rPr>
        <w:tab/>
        <w:t xml:space="preserve">                                                                   _____________________________________________________</w:t>
      </w:r>
      <w:r w:rsidRPr="00A94CEB">
        <w:rPr>
          <w:rFonts w:ascii="Times New Roman" w:eastAsia="Times New Roman" w:hAnsi="Times New Roman" w:cs="Times New Roman"/>
          <w:color w:val="auto"/>
        </w:rPr>
        <w:tab/>
        <w:t xml:space="preserve">                                                                   _____________________________________________________</w:t>
      </w:r>
    </w:p>
    <w:p w14:paraId="4E483612" w14:textId="399A078A" w:rsidR="00A94CEB" w:rsidRPr="00A94CEB" w:rsidRDefault="00A94CEB" w:rsidP="00A94CEB">
      <w:pPr>
        <w:tabs>
          <w:tab w:val="center" w:pos="4320"/>
          <w:tab w:val="right" w:pos="8640"/>
        </w:tabs>
        <w:spacing w:before="120" w:after="0"/>
        <w:rPr>
          <w:rFonts w:ascii="Times New Roman" w:eastAsia="Times New Roman" w:hAnsi="Times New Roman" w:cs="Times New Roman"/>
          <w:color w:val="auto"/>
        </w:rPr>
      </w:pPr>
      <w:r w:rsidRPr="00A94CEB">
        <w:rPr>
          <w:rFonts w:ascii="Times New Roman" w:eastAsia="Times New Roman" w:hAnsi="Times New Roman" w:cs="Times New Roman"/>
          <w:color w:val="auto"/>
        </w:rPr>
        <w:t>Restrict Default Reason Edit:</w:t>
      </w:r>
      <w:r w:rsidR="009337DD">
        <w:rPr>
          <w:rFonts w:ascii="Times New Roman" w:eastAsia="Times New Roman" w:hAnsi="Times New Roman" w:cs="Times New Roman"/>
          <w:color w:val="auto"/>
        </w:rPr>
        <w:fldChar w:fldCharType="begin"/>
      </w:r>
      <w:r w:rsidR="009337DD">
        <w:rPr>
          <w:rFonts w:ascii="Times New Roman" w:eastAsia="Times New Roman" w:hAnsi="Times New Roman" w:cs="Times New Roman"/>
          <w:color w:val="auto"/>
        </w:rPr>
        <w:instrText xml:space="preserve"> XE "</w:instrText>
      </w:r>
      <w:r w:rsidR="009337DD" w:rsidRPr="00A94CEB">
        <w:rPr>
          <w:rFonts w:ascii="Times New Roman" w:eastAsia="Times New Roman" w:hAnsi="Times New Roman" w:cs="Times New Roman"/>
          <w:color w:val="auto"/>
        </w:rPr>
        <w:instrText>Restrict Default Reason Edit:</w:instrText>
      </w:r>
      <w:r w:rsidR="009337DD">
        <w:rPr>
          <w:rFonts w:ascii="Times New Roman" w:eastAsia="Times New Roman" w:hAnsi="Times New Roman" w:cs="Times New Roman"/>
          <w:color w:val="auto"/>
        </w:rPr>
        <w:instrText xml:space="preserve">" </w:instrText>
      </w:r>
      <w:r w:rsidR="009337DD">
        <w:rPr>
          <w:rFonts w:ascii="Times New Roman" w:eastAsia="Times New Roman" w:hAnsi="Times New Roman" w:cs="Times New Roman"/>
          <w:color w:val="auto"/>
        </w:rPr>
        <w:fldChar w:fldCharType="end"/>
      </w:r>
      <w:r w:rsidRPr="00A94CEB">
        <w:rPr>
          <w:rFonts w:ascii="Times New Roman" w:eastAsia="Times New Roman" w:hAnsi="Times New Roman" w:cs="Times New Roman"/>
          <w:color w:val="auto"/>
        </w:rPr>
        <w:t xml:space="preserve"> </w:t>
      </w:r>
      <w:r w:rsidRPr="00A94CEB">
        <w:rPr>
          <w:rFonts w:ascii="Times New Roman" w:eastAsia="Times New Roman" w:hAnsi="Times New Roman" w:cs="Times New Roman"/>
          <w:color w:val="auto"/>
        </w:rPr>
        <w:tab/>
      </w:r>
      <w:r w:rsidRPr="00A94CEB">
        <w:rPr>
          <w:rFonts w:ascii="Times New Roman" w:eastAsia="Times New Roman" w:hAnsi="Times New Roman" w:cs="Times New Roman"/>
          <w:color w:val="auto"/>
        </w:rPr>
        <w:tab/>
        <w:t xml:space="preserve"> Unrestricted  No Editing  Ask</w:t>
      </w:r>
    </w:p>
    <w:p w14:paraId="434F3565" w14:textId="137EA0F5" w:rsidR="00A94CEB" w:rsidRPr="00A94CEB" w:rsidRDefault="00A94CEB" w:rsidP="00A94CEB">
      <w:pPr>
        <w:spacing w:after="0"/>
        <w:rPr>
          <w:rFonts w:ascii="Times New Roman" w:eastAsia="Times New Roman" w:hAnsi="Times New Roman" w:cs="Times New Roman"/>
          <w:color w:val="auto"/>
        </w:rPr>
      </w:pPr>
      <w:r w:rsidRPr="00A94CEB">
        <w:rPr>
          <w:rFonts w:ascii="Times New Roman" w:eastAsia="Times New Roman" w:hAnsi="Times New Roman" w:cs="Times New Roman"/>
          <w:color w:val="auto"/>
        </w:rPr>
        <w:t>Determines if the boilerplate can be edited by the ordering physician.</w:t>
      </w:r>
      <w:r w:rsidR="009337DD">
        <w:rPr>
          <w:rFonts w:ascii="Times New Roman" w:eastAsia="Times New Roman" w:hAnsi="Times New Roman" w:cs="Times New Roman"/>
          <w:color w:val="auto"/>
        </w:rPr>
        <w:fldChar w:fldCharType="begin"/>
      </w:r>
      <w:r w:rsidR="009337DD">
        <w:rPr>
          <w:rFonts w:ascii="Times New Roman" w:eastAsia="Times New Roman" w:hAnsi="Times New Roman" w:cs="Times New Roman"/>
          <w:color w:val="auto"/>
        </w:rPr>
        <w:instrText xml:space="preserve"> XE "</w:instrText>
      </w:r>
      <w:r w:rsidR="009337DD" w:rsidRPr="00A94CEB">
        <w:rPr>
          <w:rFonts w:ascii="Times New Roman" w:eastAsia="Times New Roman" w:hAnsi="Times New Roman" w:cs="Times New Roman"/>
          <w:color w:val="auto"/>
        </w:rPr>
        <w:instrText>Determines if the boilerplate can be edited by the ordering physician.</w:instrText>
      </w:r>
      <w:r w:rsidR="009337DD">
        <w:rPr>
          <w:rFonts w:ascii="Times New Roman" w:eastAsia="Times New Roman" w:hAnsi="Times New Roman" w:cs="Times New Roman"/>
          <w:color w:val="auto"/>
        </w:rPr>
        <w:instrText xml:space="preserve">" </w:instrText>
      </w:r>
      <w:r w:rsidR="009337DD">
        <w:rPr>
          <w:rFonts w:ascii="Times New Roman" w:eastAsia="Times New Roman" w:hAnsi="Times New Roman" w:cs="Times New Roman"/>
          <w:color w:val="auto"/>
        </w:rPr>
        <w:fldChar w:fldCharType="end"/>
      </w:r>
    </w:p>
    <w:p w14:paraId="50C029E6" w14:textId="3374F494" w:rsidR="00A94CEB" w:rsidRPr="00A94CEB" w:rsidRDefault="00A94CEB" w:rsidP="00A94CEB">
      <w:pPr>
        <w:spacing w:before="120" w:after="0"/>
        <w:rPr>
          <w:rFonts w:ascii="Times New Roman" w:eastAsia="Times New Roman" w:hAnsi="Times New Roman" w:cs="Times New Roman"/>
          <w:color w:val="auto"/>
          <w:szCs w:val="28"/>
        </w:rPr>
      </w:pPr>
      <w:r w:rsidRPr="00A94CEB">
        <w:rPr>
          <w:rFonts w:ascii="Times New Roman" w:eastAsia="Times New Roman" w:hAnsi="Times New Roman" w:cs="Times New Roman"/>
          <w:color w:val="auto"/>
        </w:rPr>
        <w:t>Page 1 of 3</w:t>
      </w:r>
      <w:r w:rsidR="009337DD">
        <w:rPr>
          <w:rFonts w:ascii="Times New Roman" w:eastAsia="Times New Roman" w:hAnsi="Times New Roman" w:cs="Times New Roman"/>
          <w:color w:val="auto"/>
        </w:rPr>
        <w:fldChar w:fldCharType="begin"/>
      </w:r>
      <w:r w:rsidR="009337DD">
        <w:rPr>
          <w:rFonts w:ascii="Times New Roman" w:eastAsia="Times New Roman" w:hAnsi="Times New Roman" w:cs="Times New Roman"/>
          <w:color w:val="auto"/>
        </w:rPr>
        <w:instrText xml:space="preserve"> XE "</w:instrText>
      </w:r>
      <w:r w:rsidR="009337DD" w:rsidRPr="00A94CEB">
        <w:rPr>
          <w:rFonts w:ascii="Times New Roman" w:eastAsia="Times New Roman" w:hAnsi="Times New Roman" w:cs="Times New Roman"/>
          <w:color w:val="auto"/>
        </w:rPr>
        <w:instrText>Page 1 of 3</w:instrText>
      </w:r>
      <w:r w:rsidR="009337DD">
        <w:rPr>
          <w:rFonts w:ascii="Times New Roman" w:eastAsia="Times New Roman" w:hAnsi="Times New Roman" w:cs="Times New Roman"/>
          <w:color w:val="auto"/>
        </w:rPr>
        <w:instrText xml:space="preserve">" </w:instrText>
      </w:r>
      <w:r w:rsidR="009337DD">
        <w:rPr>
          <w:rFonts w:ascii="Times New Roman" w:eastAsia="Times New Roman" w:hAnsi="Times New Roman" w:cs="Times New Roman"/>
          <w:color w:val="auto"/>
        </w:rPr>
        <w:fldChar w:fldCharType="end"/>
      </w:r>
    </w:p>
    <w:p w14:paraId="77143DF5" w14:textId="77777777" w:rsidR="00A94CEB" w:rsidRPr="00A94CEB" w:rsidRDefault="00A94CEB" w:rsidP="00ED25D0">
      <w:r w:rsidRPr="00A94CEB">
        <w:rPr>
          <w:rFonts w:ascii="Times New Roman" w:hAnsi="Times New Roman" w:cs="Times New Roman"/>
        </w:rPr>
        <w:br w:type="page"/>
      </w:r>
    </w:p>
    <w:p w14:paraId="5E99E54D" w14:textId="6CFAEB66" w:rsidR="00A94CEB" w:rsidRPr="00A94CEB" w:rsidRDefault="00A94CEB" w:rsidP="00A94CEB">
      <w:pPr>
        <w:spacing w:before="120" w:after="0" w:line="216" w:lineRule="auto"/>
        <w:jc w:val="center"/>
        <w:rPr>
          <w:rFonts w:ascii="Arial" w:eastAsia="Times New Roman" w:hAnsi="Arial" w:cs="Arial"/>
          <w:color w:val="auto"/>
          <w:sz w:val="48"/>
          <w:szCs w:val="48"/>
        </w:rPr>
      </w:pPr>
      <w:r w:rsidRPr="00A94CEB">
        <w:rPr>
          <w:rFonts w:ascii="Arial" w:eastAsia="Times New Roman" w:hAnsi="Arial" w:cs="Arial"/>
          <w:color w:val="auto"/>
          <w:sz w:val="48"/>
          <w:szCs w:val="48"/>
        </w:rPr>
        <w:lastRenderedPageBreak/>
        <w:t>Consult Services Worksheet</w:t>
      </w:r>
      <w:r w:rsidR="009337DD">
        <w:rPr>
          <w:rFonts w:ascii="Arial" w:eastAsia="Times New Roman" w:hAnsi="Arial" w:cs="Arial"/>
          <w:color w:val="auto"/>
          <w:sz w:val="48"/>
          <w:szCs w:val="48"/>
        </w:rPr>
        <w:fldChar w:fldCharType="begin"/>
      </w:r>
      <w:r w:rsidR="009337DD">
        <w:rPr>
          <w:rFonts w:ascii="Arial" w:eastAsia="Times New Roman" w:hAnsi="Arial" w:cs="Arial"/>
          <w:color w:val="auto"/>
          <w:sz w:val="48"/>
          <w:szCs w:val="48"/>
        </w:rPr>
        <w:instrText xml:space="preserve"> XE "</w:instrText>
      </w:r>
      <w:r w:rsidR="009337DD" w:rsidRPr="00A94CEB">
        <w:rPr>
          <w:rFonts w:ascii="Arial" w:eastAsia="Times New Roman" w:hAnsi="Arial" w:cs="Arial"/>
          <w:color w:val="auto"/>
          <w:sz w:val="48"/>
          <w:szCs w:val="48"/>
        </w:rPr>
        <w:instrText>Consult Services Worksheet</w:instrText>
      </w:r>
      <w:r w:rsidR="009337DD">
        <w:rPr>
          <w:rFonts w:ascii="Arial" w:eastAsia="Times New Roman" w:hAnsi="Arial" w:cs="Arial"/>
          <w:color w:val="auto"/>
          <w:sz w:val="48"/>
          <w:szCs w:val="48"/>
        </w:rPr>
        <w:instrText xml:space="preserve">" </w:instrText>
      </w:r>
      <w:r w:rsidR="009337DD">
        <w:rPr>
          <w:rFonts w:ascii="Arial" w:eastAsia="Times New Roman" w:hAnsi="Arial" w:cs="Arial"/>
          <w:color w:val="auto"/>
          <w:sz w:val="48"/>
          <w:szCs w:val="48"/>
        </w:rPr>
        <w:fldChar w:fldCharType="end"/>
      </w:r>
    </w:p>
    <w:p w14:paraId="50FE9A35" w14:textId="34EA0029" w:rsidR="00A94CEB" w:rsidRPr="00A94CEB" w:rsidRDefault="00A94CEB" w:rsidP="00A94CEB">
      <w:pPr>
        <w:spacing w:before="120" w:after="0"/>
        <w:rPr>
          <w:rFonts w:ascii="Times New Roman" w:eastAsia="Times New Roman" w:hAnsi="Times New Roman" w:cs="Times New Roman"/>
          <w:color w:val="auto"/>
        </w:rPr>
      </w:pPr>
      <w:r w:rsidRPr="00A94CEB">
        <w:rPr>
          <w:rFonts w:ascii="Times New Roman" w:eastAsia="Times New Roman" w:hAnsi="Times New Roman" w:cs="Times New Roman"/>
          <w:color w:val="auto"/>
        </w:rPr>
        <w:t>Notification Users</w:t>
      </w:r>
      <w:r w:rsidR="009337DD">
        <w:rPr>
          <w:rFonts w:ascii="Times New Roman" w:eastAsia="Times New Roman" w:hAnsi="Times New Roman" w:cs="Times New Roman"/>
          <w:color w:val="auto"/>
        </w:rPr>
        <w:fldChar w:fldCharType="begin"/>
      </w:r>
      <w:r w:rsidR="009337DD">
        <w:rPr>
          <w:rFonts w:ascii="Times New Roman" w:eastAsia="Times New Roman" w:hAnsi="Times New Roman" w:cs="Times New Roman"/>
          <w:color w:val="auto"/>
        </w:rPr>
        <w:instrText xml:space="preserve"> XE "</w:instrText>
      </w:r>
      <w:r w:rsidR="009337DD" w:rsidRPr="00A94CEB">
        <w:rPr>
          <w:rFonts w:ascii="Times New Roman" w:eastAsia="Times New Roman" w:hAnsi="Times New Roman" w:cs="Times New Roman"/>
          <w:color w:val="auto"/>
        </w:rPr>
        <w:instrText>Notification Users</w:instrText>
      </w:r>
      <w:r w:rsidR="009337DD">
        <w:rPr>
          <w:rFonts w:ascii="Times New Roman" w:eastAsia="Times New Roman" w:hAnsi="Times New Roman" w:cs="Times New Roman"/>
          <w:color w:val="auto"/>
        </w:rPr>
        <w:instrText xml:space="preserve">" </w:instrText>
      </w:r>
      <w:r w:rsidR="009337DD">
        <w:rPr>
          <w:rFonts w:ascii="Times New Roman" w:eastAsia="Times New Roman" w:hAnsi="Times New Roman" w:cs="Times New Roman"/>
          <w:color w:val="auto"/>
        </w:rPr>
        <w:fldChar w:fldCharType="end"/>
      </w:r>
    </w:p>
    <w:p w14:paraId="526EB7EC" w14:textId="770FD309" w:rsidR="00A94CEB" w:rsidRPr="00A94CEB" w:rsidRDefault="00A94CEB" w:rsidP="00A94CEB">
      <w:pPr>
        <w:tabs>
          <w:tab w:val="center" w:pos="4320"/>
          <w:tab w:val="right" w:pos="8640"/>
        </w:tabs>
        <w:spacing w:before="120" w:after="0"/>
        <w:rPr>
          <w:rFonts w:ascii="Times New Roman" w:eastAsia="Times New Roman" w:hAnsi="Times New Roman" w:cs="Times New Roman"/>
          <w:color w:val="auto"/>
        </w:rPr>
      </w:pPr>
      <w:r w:rsidRPr="00A94CEB">
        <w:rPr>
          <w:rFonts w:ascii="Times New Roman" w:eastAsia="Times New Roman" w:hAnsi="Times New Roman" w:cs="Times New Roman"/>
          <w:color w:val="auto"/>
        </w:rPr>
        <w:t>Service</w:t>
      </w:r>
      <w:r w:rsidR="009337DD">
        <w:rPr>
          <w:rFonts w:ascii="Times New Roman" w:eastAsia="Times New Roman" w:hAnsi="Times New Roman" w:cs="Times New Roman"/>
          <w:color w:val="auto"/>
        </w:rPr>
        <w:fldChar w:fldCharType="begin"/>
      </w:r>
      <w:r w:rsidR="009337DD">
        <w:rPr>
          <w:rFonts w:ascii="Times New Roman" w:eastAsia="Times New Roman" w:hAnsi="Times New Roman" w:cs="Times New Roman"/>
          <w:color w:val="auto"/>
        </w:rPr>
        <w:instrText xml:space="preserve"> XE "</w:instrText>
      </w:r>
      <w:r w:rsidR="009337DD" w:rsidRPr="002548B7">
        <w:instrText>A clinical or administrative specialty (or department) within a Medical Center.</w:instrText>
      </w:r>
      <w:r w:rsidR="009337DD">
        <w:instrText>"</w:instrText>
      </w:r>
      <w:r w:rsidR="009337DD">
        <w:rPr>
          <w:rFonts w:ascii="Times New Roman" w:eastAsia="Times New Roman" w:hAnsi="Times New Roman" w:cs="Times New Roman"/>
          <w:color w:val="auto"/>
        </w:rPr>
        <w:instrText xml:space="preserve"> </w:instrText>
      </w:r>
      <w:r w:rsidR="009337DD">
        <w:rPr>
          <w:rFonts w:ascii="Times New Roman" w:eastAsia="Times New Roman" w:hAnsi="Times New Roman" w:cs="Times New Roman"/>
          <w:color w:val="auto"/>
        </w:rPr>
        <w:fldChar w:fldCharType="end"/>
      </w:r>
      <w:r w:rsidRPr="00A94CEB">
        <w:rPr>
          <w:rFonts w:ascii="Times New Roman" w:eastAsia="Times New Roman" w:hAnsi="Times New Roman" w:cs="Times New Roman"/>
          <w:color w:val="auto"/>
        </w:rPr>
        <w:t xml:space="preserve"> Individual to Notify:</w:t>
      </w:r>
      <w:r w:rsidR="009337DD">
        <w:rPr>
          <w:rFonts w:ascii="Times New Roman" w:eastAsia="Times New Roman" w:hAnsi="Times New Roman" w:cs="Times New Roman"/>
          <w:color w:val="auto"/>
        </w:rPr>
        <w:fldChar w:fldCharType="begin"/>
      </w:r>
      <w:r w:rsidR="009337DD">
        <w:rPr>
          <w:rFonts w:ascii="Times New Roman" w:eastAsia="Times New Roman" w:hAnsi="Times New Roman" w:cs="Times New Roman"/>
          <w:color w:val="auto"/>
        </w:rPr>
        <w:instrText xml:space="preserve"> XE "</w:instrText>
      </w:r>
      <w:r w:rsidR="009337DD" w:rsidRPr="00A94CEB">
        <w:rPr>
          <w:rFonts w:ascii="Times New Roman" w:eastAsia="Times New Roman" w:hAnsi="Times New Roman" w:cs="Times New Roman"/>
          <w:color w:val="auto"/>
        </w:rPr>
        <w:instrText>Service Individual to Notify:</w:instrText>
      </w:r>
      <w:r w:rsidR="009337DD">
        <w:rPr>
          <w:rFonts w:ascii="Times New Roman" w:eastAsia="Times New Roman" w:hAnsi="Times New Roman" w:cs="Times New Roman"/>
          <w:color w:val="auto"/>
        </w:rPr>
        <w:instrText xml:space="preserve">" </w:instrText>
      </w:r>
      <w:r w:rsidR="009337DD">
        <w:rPr>
          <w:rFonts w:ascii="Times New Roman" w:eastAsia="Times New Roman" w:hAnsi="Times New Roman" w:cs="Times New Roman"/>
          <w:color w:val="auto"/>
        </w:rPr>
        <w:fldChar w:fldCharType="end"/>
      </w:r>
      <w:r w:rsidRPr="00A94CEB">
        <w:rPr>
          <w:rFonts w:ascii="Times New Roman" w:eastAsia="Times New Roman" w:hAnsi="Times New Roman" w:cs="Times New Roman"/>
          <w:color w:val="auto"/>
        </w:rPr>
        <w:tab/>
      </w:r>
      <w:r w:rsidRPr="00A94CEB">
        <w:rPr>
          <w:rFonts w:ascii="Times New Roman" w:eastAsia="Times New Roman" w:hAnsi="Times New Roman" w:cs="Times New Roman"/>
          <w:color w:val="auto"/>
        </w:rPr>
        <w:tab/>
        <w:t>_________________</w:t>
      </w:r>
    </w:p>
    <w:p w14:paraId="7C92BC50" w14:textId="12C11DFC" w:rsidR="00A94CEB" w:rsidRPr="00A94CEB" w:rsidRDefault="00A94CEB" w:rsidP="00A94CEB">
      <w:pPr>
        <w:spacing w:after="0"/>
        <w:rPr>
          <w:rFonts w:ascii="Times New Roman" w:eastAsia="Times New Roman" w:hAnsi="Times New Roman" w:cs="Times New Roman"/>
          <w:color w:val="auto"/>
        </w:rPr>
      </w:pPr>
      <w:r w:rsidRPr="00A94CEB">
        <w:rPr>
          <w:rFonts w:ascii="Times New Roman" w:eastAsia="Times New Roman" w:hAnsi="Times New Roman" w:cs="Times New Roman"/>
          <w:color w:val="auto"/>
        </w:rPr>
        <w:t>Individual who needs to receive Notifications  for this service should be listed here.</w:t>
      </w:r>
      <w:r w:rsidR="009337DD">
        <w:rPr>
          <w:rFonts w:ascii="Times New Roman" w:eastAsia="Times New Roman" w:hAnsi="Times New Roman" w:cs="Times New Roman"/>
          <w:color w:val="auto"/>
        </w:rPr>
        <w:fldChar w:fldCharType="begin"/>
      </w:r>
      <w:r w:rsidR="009337DD">
        <w:rPr>
          <w:rFonts w:ascii="Times New Roman" w:eastAsia="Times New Roman" w:hAnsi="Times New Roman" w:cs="Times New Roman"/>
          <w:color w:val="auto"/>
        </w:rPr>
        <w:instrText xml:space="preserve"> XE "</w:instrText>
      </w:r>
      <w:r w:rsidR="009337DD" w:rsidRPr="00A94CEB">
        <w:rPr>
          <w:rFonts w:ascii="Times New Roman" w:eastAsia="Times New Roman" w:hAnsi="Times New Roman" w:cs="Times New Roman"/>
          <w:color w:val="auto"/>
        </w:rPr>
        <w:instrText>Individual who needs to receive Notifications  for this service should be listed here.</w:instrText>
      </w:r>
      <w:r w:rsidR="009337DD">
        <w:rPr>
          <w:rFonts w:ascii="Times New Roman" w:eastAsia="Times New Roman" w:hAnsi="Times New Roman" w:cs="Times New Roman"/>
          <w:color w:val="auto"/>
        </w:rPr>
        <w:instrText xml:space="preserve">" </w:instrText>
      </w:r>
      <w:r w:rsidR="009337DD">
        <w:rPr>
          <w:rFonts w:ascii="Times New Roman" w:eastAsia="Times New Roman" w:hAnsi="Times New Roman" w:cs="Times New Roman"/>
          <w:color w:val="auto"/>
        </w:rPr>
        <w:fldChar w:fldCharType="end"/>
      </w:r>
    </w:p>
    <w:p w14:paraId="244F3244" w14:textId="26380B14" w:rsidR="00A94CEB" w:rsidRPr="00A94CEB" w:rsidRDefault="00A94CEB" w:rsidP="00A94CEB">
      <w:pPr>
        <w:tabs>
          <w:tab w:val="center" w:pos="4320"/>
          <w:tab w:val="right" w:pos="8640"/>
        </w:tabs>
        <w:spacing w:before="120" w:after="0"/>
        <w:rPr>
          <w:rFonts w:ascii="Times New Roman" w:eastAsia="Times New Roman" w:hAnsi="Times New Roman" w:cs="Times New Roman"/>
          <w:color w:val="auto"/>
        </w:rPr>
      </w:pPr>
      <w:r w:rsidRPr="00A94CEB">
        <w:rPr>
          <w:rFonts w:ascii="Times New Roman" w:eastAsia="Times New Roman" w:hAnsi="Times New Roman" w:cs="Times New Roman"/>
          <w:color w:val="auto"/>
        </w:rPr>
        <w:t>Service</w:t>
      </w:r>
      <w:r w:rsidR="009337DD">
        <w:rPr>
          <w:rFonts w:ascii="Times New Roman" w:eastAsia="Times New Roman" w:hAnsi="Times New Roman" w:cs="Times New Roman"/>
          <w:color w:val="auto"/>
        </w:rPr>
        <w:fldChar w:fldCharType="begin"/>
      </w:r>
      <w:r w:rsidR="009337DD">
        <w:rPr>
          <w:rFonts w:ascii="Times New Roman" w:eastAsia="Times New Roman" w:hAnsi="Times New Roman" w:cs="Times New Roman"/>
          <w:color w:val="auto"/>
        </w:rPr>
        <w:instrText xml:space="preserve"> XE "</w:instrText>
      </w:r>
      <w:r w:rsidR="009337DD" w:rsidRPr="002548B7">
        <w:instrText>A clinical or administrative specialty (or department) within a Medical Center.</w:instrText>
      </w:r>
      <w:r w:rsidR="009337DD">
        <w:instrText>"</w:instrText>
      </w:r>
      <w:r w:rsidR="009337DD">
        <w:rPr>
          <w:rFonts w:ascii="Times New Roman" w:eastAsia="Times New Roman" w:hAnsi="Times New Roman" w:cs="Times New Roman"/>
          <w:color w:val="auto"/>
        </w:rPr>
        <w:instrText xml:space="preserve"> </w:instrText>
      </w:r>
      <w:r w:rsidR="009337DD">
        <w:rPr>
          <w:rFonts w:ascii="Times New Roman" w:eastAsia="Times New Roman" w:hAnsi="Times New Roman" w:cs="Times New Roman"/>
          <w:color w:val="auto"/>
        </w:rPr>
        <w:fldChar w:fldCharType="end"/>
      </w:r>
      <w:r w:rsidRPr="00A94CEB">
        <w:rPr>
          <w:rFonts w:ascii="Times New Roman" w:eastAsia="Times New Roman" w:hAnsi="Times New Roman" w:cs="Times New Roman"/>
          <w:color w:val="auto"/>
        </w:rPr>
        <w:t xml:space="preserve"> Team to Notify:</w:t>
      </w:r>
      <w:r w:rsidR="009337DD">
        <w:rPr>
          <w:rFonts w:ascii="Times New Roman" w:eastAsia="Times New Roman" w:hAnsi="Times New Roman" w:cs="Times New Roman"/>
          <w:color w:val="auto"/>
        </w:rPr>
        <w:fldChar w:fldCharType="begin"/>
      </w:r>
      <w:r w:rsidR="009337DD">
        <w:rPr>
          <w:rFonts w:ascii="Times New Roman" w:eastAsia="Times New Roman" w:hAnsi="Times New Roman" w:cs="Times New Roman"/>
          <w:color w:val="auto"/>
        </w:rPr>
        <w:instrText xml:space="preserve"> XE "</w:instrText>
      </w:r>
      <w:r w:rsidR="009337DD" w:rsidRPr="00A94CEB">
        <w:rPr>
          <w:rFonts w:ascii="Times New Roman" w:eastAsia="Times New Roman" w:hAnsi="Times New Roman" w:cs="Times New Roman"/>
          <w:color w:val="auto"/>
        </w:rPr>
        <w:instrText>Service Team to Notify:</w:instrText>
      </w:r>
      <w:r w:rsidR="009337DD">
        <w:rPr>
          <w:rFonts w:ascii="Times New Roman" w:eastAsia="Times New Roman" w:hAnsi="Times New Roman" w:cs="Times New Roman"/>
          <w:color w:val="auto"/>
        </w:rPr>
        <w:instrText xml:space="preserve">" </w:instrText>
      </w:r>
      <w:r w:rsidR="009337DD">
        <w:rPr>
          <w:rFonts w:ascii="Times New Roman" w:eastAsia="Times New Roman" w:hAnsi="Times New Roman" w:cs="Times New Roman"/>
          <w:color w:val="auto"/>
        </w:rPr>
        <w:fldChar w:fldCharType="end"/>
      </w:r>
    </w:p>
    <w:p w14:paraId="0D480F15" w14:textId="0662521D" w:rsidR="00A94CEB" w:rsidRPr="00A94CEB" w:rsidRDefault="00A94CEB" w:rsidP="00A94CEB">
      <w:pPr>
        <w:spacing w:after="0"/>
        <w:rPr>
          <w:rFonts w:ascii="Times New Roman" w:eastAsia="Times New Roman" w:hAnsi="Times New Roman" w:cs="Times New Roman"/>
          <w:color w:val="auto"/>
        </w:rPr>
      </w:pPr>
      <w:r w:rsidRPr="00A94CEB">
        <w:rPr>
          <w:rFonts w:ascii="Times New Roman" w:eastAsia="Times New Roman" w:hAnsi="Times New Roman" w:cs="Times New Roman"/>
          <w:color w:val="auto"/>
        </w:rPr>
        <w:t>All full update users to receive notifications need to be defined on one of these teams.</w:t>
      </w:r>
      <w:r w:rsidR="009337DD">
        <w:rPr>
          <w:rFonts w:ascii="Times New Roman" w:eastAsia="Times New Roman" w:hAnsi="Times New Roman" w:cs="Times New Roman"/>
          <w:color w:val="auto"/>
        </w:rPr>
        <w:fldChar w:fldCharType="begin"/>
      </w:r>
      <w:r w:rsidR="009337DD">
        <w:rPr>
          <w:rFonts w:ascii="Times New Roman" w:eastAsia="Times New Roman" w:hAnsi="Times New Roman" w:cs="Times New Roman"/>
          <w:color w:val="auto"/>
        </w:rPr>
        <w:instrText xml:space="preserve"> XE "</w:instrText>
      </w:r>
      <w:r w:rsidR="009337DD" w:rsidRPr="00A94CEB">
        <w:rPr>
          <w:rFonts w:ascii="Times New Roman" w:eastAsia="Times New Roman" w:hAnsi="Times New Roman" w:cs="Times New Roman"/>
          <w:color w:val="auto"/>
        </w:rPr>
        <w:instrText>All full update users to receive notifications need to be defined on one of these teams.</w:instrText>
      </w:r>
      <w:r w:rsidR="009337DD">
        <w:rPr>
          <w:rFonts w:ascii="Times New Roman" w:eastAsia="Times New Roman" w:hAnsi="Times New Roman" w:cs="Times New Roman"/>
          <w:color w:val="auto"/>
        </w:rPr>
        <w:instrText xml:space="preserve">" </w:instrText>
      </w:r>
      <w:r w:rsidR="009337DD">
        <w:rPr>
          <w:rFonts w:ascii="Times New Roman" w:eastAsia="Times New Roman" w:hAnsi="Times New Roman" w:cs="Times New Roman"/>
          <w:color w:val="auto"/>
        </w:rPr>
        <w:fldChar w:fldCharType="end"/>
      </w:r>
    </w:p>
    <w:p w14:paraId="20774AD5" w14:textId="77777777" w:rsidR="00A94CEB" w:rsidRPr="00A94CEB" w:rsidRDefault="00A94CEB" w:rsidP="00A94CEB">
      <w:pPr>
        <w:spacing w:before="120" w:after="0"/>
        <w:rPr>
          <w:rFonts w:ascii="Times New Roman" w:eastAsia="Times New Roman" w:hAnsi="Times New Roman" w:cs="Times New Roman"/>
          <w:color w:val="auto"/>
        </w:rPr>
      </w:pPr>
      <w:r w:rsidRPr="00A94CEB">
        <w:rPr>
          <w:rFonts w:ascii="Times New Roman" w:eastAsia="Times New Roman" w:hAnsi="Times New Roman" w:cs="Times New Roman"/>
          <w:color w:val="auto"/>
        </w:rPr>
        <w:t>_________________  _________________  _________________</w:t>
      </w:r>
    </w:p>
    <w:p w14:paraId="1B7E9BAE" w14:textId="1FA96AE6" w:rsidR="00A94CEB" w:rsidRPr="00A94CEB" w:rsidRDefault="00A94CEB" w:rsidP="00A94CEB">
      <w:pPr>
        <w:tabs>
          <w:tab w:val="center" w:pos="4320"/>
          <w:tab w:val="right" w:pos="8640"/>
        </w:tabs>
        <w:spacing w:before="120" w:after="0"/>
        <w:rPr>
          <w:rFonts w:ascii="Times New Roman" w:eastAsia="Times New Roman" w:hAnsi="Times New Roman" w:cs="Times New Roman"/>
          <w:color w:val="auto"/>
        </w:rPr>
      </w:pPr>
      <w:r w:rsidRPr="00A94CEB">
        <w:rPr>
          <w:rFonts w:ascii="Times New Roman" w:eastAsia="Times New Roman" w:hAnsi="Times New Roman" w:cs="Times New Roman"/>
          <w:color w:val="auto"/>
        </w:rPr>
        <w:t>Notification by Pt Location:</w:t>
      </w:r>
      <w:r w:rsidR="009337DD">
        <w:rPr>
          <w:rFonts w:ascii="Times New Roman" w:eastAsia="Times New Roman" w:hAnsi="Times New Roman" w:cs="Times New Roman"/>
          <w:color w:val="auto"/>
        </w:rPr>
        <w:fldChar w:fldCharType="begin"/>
      </w:r>
      <w:r w:rsidR="009337DD">
        <w:rPr>
          <w:rFonts w:ascii="Times New Roman" w:eastAsia="Times New Roman" w:hAnsi="Times New Roman" w:cs="Times New Roman"/>
          <w:color w:val="auto"/>
        </w:rPr>
        <w:instrText xml:space="preserve"> XE "</w:instrText>
      </w:r>
      <w:r w:rsidR="009337DD" w:rsidRPr="00A94CEB">
        <w:rPr>
          <w:rFonts w:ascii="Times New Roman" w:eastAsia="Times New Roman" w:hAnsi="Times New Roman" w:cs="Times New Roman"/>
          <w:color w:val="auto"/>
        </w:rPr>
        <w:instrText>Notification by Pt Location:</w:instrText>
      </w:r>
      <w:r w:rsidR="009337DD">
        <w:rPr>
          <w:rFonts w:ascii="Times New Roman" w:eastAsia="Times New Roman" w:hAnsi="Times New Roman" w:cs="Times New Roman"/>
          <w:color w:val="auto"/>
        </w:rPr>
        <w:instrText xml:space="preserve">" </w:instrText>
      </w:r>
      <w:r w:rsidR="009337DD">
        <w:rPr>
          <w:rFonts w:ascii="Times New Roman" w:eastAsia="Times New Roman" w:hAnsi="Times New Roman" w:cs="Times New Roman"/>
          <w:color w:val="auto"/>
        </w:rPr>
        <w:fldChar w:fldCharType="end"/>
      </w:r>
      <w:r w:rsidRPr="00A94CEB">
        <w:rPr>
          <w:rFonts w:ascii="Times New Roman" w:eastAsia="Times New Roman" w:hAnsi="Times New Roman" w:cs="Times New Roman"/>
          <w:color w:val="auto"/>
        </w:rPr>
        <w:tab/>
      </w:r>
    </w:p>
    <w:p w14:paraId="632734EE" w14:textId="0BBA548D" w:rsidR="00A94CEB" w:rsidRPr="00A94CEB" w:rsidRDefault="00A94CEB" w:rsidP="00A94CEB">
      <w:pPr>
        <w:spacing w:after="0"/>
        <w:rPr>
          <w:rFonts w:ascii="Times New Roman" w:eastAsia="Times New Roman" w:hAnsi="Times New Roman" w:cs="Times New Roman"/>
          <w:color w:val="auto"/>
        </w:rPr>
      </w:pPr>
      <w:r w:rsidRPr="00A94CEB">
        <w:rPr>
          <w:rFonts w:ascii="Times New Roman" w:eastAsia="Times New Roman" w:hAnsi="Times New Roman" w:cs="Times New Roman"/>
          <w:color w:val="auto"/>
        </w:rPr>
        <w:t>Locations in which all patients are considered belonging to this service should be listed here. For each location, you can specify one individual and one team to be notified.</w:t>
      </w:r>
      <w:r w:rsidR="009337DD">
        <w:rPr>
          <w:rFonts w:ascii="Times New Roman" w:eastAsia="Times New Roman" w:hAnsi="Times New Roman" w:cs="Times New Roman"/>
          <w:color w:val="auto"/>
        </w:rPr>
        <w:fldChar w:fldCharType="begin"/>
      </w:r>
      <w:r w:rsidR="009337DD">
        <w:rPr>
          <w:rFonts w:ascii="Times New Roman" w:eastAsia="Times New Roman" w:hAnsi="Times New Roman" w:cs="Times New Roman"/>
          <w:color w:val="auto"/>
        </w:rPr>
        <w:instrText xml:space="preserve"> XE "</w:instrText>
      </w:r>
      <w:r w:rsidR="009337DD" w:rsidRPr="00A94CEB">
        <w:rPr>
          <w:rFonts w:ascii="Times New Roman" w:eastAsia="Times New Roman" w:hAnsi="Times New Roman" w:cs="Times New Roman"/>
          <w:color w:val="auto"/>
        </w:rPr>
        <w:instrText>Locations in which all patients are considered belonging to this service should be listed here. For each location, you can specify one individual and one team to be notified.</w:instrText>
      </w:r>
      <w:r w:rsidR="009337DD">
        <w:rPr>
          <w:rFonts w:ascii="Times New Roman" w:eastAsia="Times New Roman" w:hAnsi="Times New Roman" w:cs="Times New Roman"/>
          <w:color w:val="auto"/>
        </w:rPr>
        <w:instrText xml:space="preserve">" </w:instrText>
      </w:r>
      <w:r w:rsidR="009337DD">
        <w:rPr>
          <w:rFonts w:ascii="Times New Roman" w:eastAsia="Times New Roman" w:hAnsi="Times New Roman" w:cs="Times New Roman"/>
          <w:color w:val="auto"/>
        </w:rPr>
        <w:fldChar w:fldCharType="end"/>
      </w:r>
    </w:p>
    <w:p w14:paraId="72267CAD" w14:textId="46A20752" w:rsidR="00A94CEB" w:rsidRPr="00A94CEB" w:rsidRDefault="00A94CEB" w:rsidP="00A94CEB">
      <w:pPr>
        <w:tabs>
          <w:tab w:val="center" w:pos="4320"/>
          <w:tab w:val="right" w:pos="8640"/>
        </w:tabs>
        <w:spacing w:before="120" w:after="0"/>
        <w:rPr>
          <w:rFonts w:ascii="Times New Roman" w:eastAsia="Times New Roman" w:hAnsi="Times New Roman" w:cs="Times New Roman"/>
          <w:color w:val="auto"/>
        </w:rPr>
      </w:pPr>
      <w:r w:rsidRPr="00A94CEB">
        <w:rPr>
          <w:rFonts w:ascii="Times New Roman" w:eastAsia="Times New Roman" w:hAnsi="Times New Roman" w:cs="Times New Roman"/>
          <w:color w:val="auto"/>
        </w:rPr>
        <w:t>Location _________________</w:t>
      </w:r>
      <w:r w:rsidR="009337DD">
        <w:rPr>
          <w:rFonts w:ascii="Times New Roman" w:eastAsia="Times New Roman" w:hAnsi="Times New Roman" w:cs="Times New Roman"/>
          <w:color w:val="auto"/>
        </w:rPr>
        <w:fldChar w:fldCharType="begin"/>
      </w:r>
      <w:r w:rsidR="009337DD">
        <w:rPr>
          <w:rFonts w:ascii="Times New Roman" w:eastAsia="Times New Roman" w:hAnsi="Times New Roman" w:cs="Times New Roman"/>
          <w:color w:val="auto"/>
        </w:rPr>
        <w:instrText xml:space="preserve"> XE "</w:instrText>
      </w:r>
      <w:r w:rsidR="009337DD" w:rsidRPr="00A94CEB">
        <w:rPr>
          <w:rFonts w:ascii="Times New Roman" w:eastAsia="Times New Roman" w:hAnsi="Times New Roman" w:cs="Times New Roman"/>
          <w:color w:val="auto"/>
        </w:rPr>
        <w:instrText>Individual _________________</w:instrText>
      </w:r>
      <w:r w:rsidR="009337DD">
        <w:rPr>
          <w:rFonts w:ascii="Times New Roman" w:eastAsia="Times New Roman" w:hAnsi="Times New Roman" w:cs="Times New Roman"/>
          <w:color w:val="auto"/>
        </w:rPr>
        <w:instrText xml:space="preserve">" </w:instrText>
      </w:r>
      <w:r w:rsidR="009337DD">
        <w:rPr>
          <w:rFonts w:ascii="Times New Roman" w:eastAsia="Times New Roman" w:hAnsi="Times New Roman" w:cs="Times New Roman"/>
          <w:color w:val="auto"/>
        </w:rPr>
        <w:fldChar w:fldCharType="end"/>
      </w:r>
      <w:r w:rsidRPr="00A94CEB">
        <w:rPr>
          <w:rFonts w:ascii="Times New Roman" w:eastAsia="Times New Roman" w:hAnsi="Times New Roman" w:cs="Times New Roman"/>
          <w:color w:val="auto"/>
        </w:rPr>
        <w:t xml:space="preserve">  </w:t>
      </w:r>
      <w:r w:rsidRPr="00A94CEB">
        <w:rPr>
          <w:rFonts w:ascii="Times New Roman" w:eastAsia="Times New Roman" w:hAnsi="Times New Roman" w:cs="Times New Roman"/>
          <w:color w:val="auto"/>
        </w:rPr>
        <w:tab/>
        <w:t>Individual _________________</w:t>
      </w:r>
      <w:r w:rsidRPr="00A94CEB">
        <w:rPr>
          <w:rFonts w:ascii="Times New Roman" w:eastAsia="Times New Roman" w:hAnsi="Times New Roman" w:cs="Times New Roman"/>
          <w:color w:val="auto"/>
        </w:rPr>
        <w:tab/>
      </w:r>
      <w:r w:rsidRPr="00A94CEB">
        <w:rPr>
          <w:rFonts w:ascii="Times New Roman" w:eastAsia="Times New Roman" w:hAnsi="Times New Roman" w:cs="Times New Roman"/>
          <w:color w:val="auto"/>
        </w:rPr>
        <w:tab/>
      </w:r>
      <w:r w:rsidRPr="00A94CEB">
        <w:rPr>
          <w:rFonts w:ascii="Times New Roman" w:eastAsia="Times New Roman" w:hAnsi="Times New Roman" w:cs="Times New Roman"/>
          <w:color w:val="auto"/>
        </w:rPr>
        <w:tab/>
        <w:t>Team _________________</w:t>
      </w:r>
      <w:r w:rsidRPr="00A94CEB">
        <w:rPr>
          <w:rFonts w:ascii="Times New Roman" w:eastAsia="Times New Roman" w:hAnsi="Times New Roman" w:cs="Times New Roman"/>
          <w:color w:val="auto"/>
        </w:rPr>
        <w:tab/>
      </w:r>
    </w:p>
    <w:p w14:paraId="498A0078" w14:textId="29929797" w:rsidR="00A94CEB" w:rsidRPr="00A94CEB" w:rsidRDefault="00A94CEB" w:rsidP="00A94CEB">
      <w:pPr>
        <w:tabs>
          <w:tab w:val="center" w:pos="4320"/>
          <w:tab w:val="right" w:pos="8640"/>
        </w:tabs>
        <w:spacing w:before="120" w:after="0"/>
        <w:rPr>
          <w:rFonts w:ascii="Times New Roman" w:eastAsia="Times New Roman" w:hAnsi="Times New Roman" w:cs="Times New Roman"/>
          <w:color w:val="auto"/>
        </w:rPr>
      </w:pPr>
      <w:r w:rsidRPr="00A94CEB">
        <w:rPr>
          <w:rFonts w:ascii="Times New Roman" w:eastAsia="Times New Roman" w:hAnsi="Times New Roman" w:cs="Times New Roman"/>
          <w:color w:val="auto"/>
        </w:rPr>
        <w:t>Location _________________</w:t>
      </w:r>
      <w:r w:rsidR="009337DD">
        <w:rPr>
          <w:rFonts w:ascii="Times New Roman" w:eastAsia="Times New Roman" w:hAnsi="Times New Roman" w:cs="Times New Roman"/>
          <w:color w:val="auto"/>
        </w:rPr>
        <w:fldChar w:fldCharType="begin"/>
      </w:r>
      <w:r w:rsidR="009337DD">
        <w:rPr>
          <w:rFonts w:ascii="Times New Roman" w:eastAsia="Times New Roman" w:hAnsi="Times New Roman" w:cs="Times New Roman"/>
          <w:color w:val="auto"/>
        </w:rPr>
        <w:instrText xml:space="preserve"> XE "</w:instrText>
      </w:r>
      <w:r w:rsidR="009337DD" w:rsidRPr="00A94CEB">
        <w:rPr>
          <w:rFonts w:ascii="Times New Roman" w:eastAsia="Times New Roman" w:hAnsi="Times New Roman" w:cs="Times New Roman"/>
          <w:color w:val="auto"/>
        </w:rPr>
        <w:instrText>Individual _________________</w:instrText>
      </w:r>
      <w:r w:rsidR="009337DD">
        <w:rPr>
          <w:rFonts w:ascii="Times New Roman" w:eastAsia="Times New Roman" w:hAnsi="Times New Roman" w:cs="Times New Roman"/>
          <w:color w:val="auto"/>
        </w:rPr>
        <w:instrText xml:space="preserve">" </w:instrText>
      </w:r>
      <w:r w:rsidR="009337DD">
        <w:rPr>
          <w:rFonts w:ascii="Times New Roman" w:eastAsia="Times New Roman" w:hAnsi="Times New Roman" w:cs="Times New Roman"/>
          <w:color w:val="auto"/>
        </w:rPr>
        <w:fldChar w:fldCharType="end"/>
      </w:r>
      <w:r w:rsidRPr="00A94CEB">
        <w:rPr>
          <w:rFonts w:ascii="Times New Roman" w:eastAsia="Times New Roman" w:hAnsi="Times New Roman" w:cs="Times New Roman"/>
          <w:color w:val="auto"/>
        </w:rPr>
        <w:t xml:space="preserve">  </w:t>
      </w:r>
      <w:r w:rsidRPr="00A94CEB">
        <w:rPr>
          <w:rFonts w:ascii="Times New Roman" w:eastAsia="Times New Roman" w:hAnsi="Times New Roman" w:cs="Times New Roman"/>
          <w:color w:val="auto"/>
        </w:rPr>
        <w:tab/>
        <w:t>Individual _________________</w:t>
      </w:r>
      <w:r w:rsidRPr="00A94CEB">
        <w:rPr>
          <w:rFonts w:ascii="Times New Roman" w:eastAsia="Times New Roman" w:hAnsi="Times New Roman" w:cs="Times New Roman"/>
          <w:color w:val="auto"/>
        </w:rPr>
        <w:tab/>
      </w:r>
      <w:r w:rsidRPr="00A94CEB">
        <w:rPr>
          <w:rFonts w:ascii="Times New Roman" w:eastAsia="Times New Roman" w:hAnsi="Times New Roman" w:cs="Times New Roman"/>
          <w:color w:val="auto"/>
        </w:rPr>
        <w:tab/>
      </w:r>
      <w:r w:rsidRPr="00A94CEB">
        <w:rPr>
          <w:rFonts w:ascii="Times New Roman" w:eastAsia="Times New Roman" w:hAnsi="Times New Roman" w:cs="Times New Roman"/>
          <w:color w:val="auto"/>
        </w:rPr>
        <w:tab/>
        <w:t>Team _________________</w:t>
      </w:r>
      <w:r w:rsidRPr="00A94CEB">
        <w:rPr>
          <w:rFonts w:ascii="Times New Roman" w:eastAsia="Times New Roman" w:hAnsi="Times New Roman" w:cs="Times New Roman"/>
          <w:color w:val="auto"/>
        </w:rPr>
        <w:tab/>
      </w:r>
    </w:p>
    <w:p w14:paraId="4E40CCBE" w14:textId="64BE9990" w:rsidR="00A94CEB" w:rsidRPr="00A94CEB" w:rsidRDefault="00A94CEB" w:rsidP="00A94CEB">
      <w:pPr>
        <w:tabs>
          <w:tab w:val="center" w:pos="4320"/>
          <w:tab w:val="right" w:pos="8640"/>
        </w:tabs>
        <w:spacing w:before="120" w:after="0"/>
        <w:rPr>
          <w:rFonts w:ascii="Times New Roman" w:eastAsia="Times New Roman" w:hAnsi="Times New Roman" w:cs="Times New Roman"/>
          <w:color w:val="auto"/>
        </w:rPr>
      </w:pPr>
      <w:r w:rsidRPr="00A94CEB">
        <w:rPr>
          <w:rFonts w:ascii="Times New Roman" w:eastAsia="Times New Roman" w:hAnsi="Times New Roman" w:cs="Times New Roman"/>
          <w:color w:val="auto"/>
        </w:rPr>
        <w:t>Process Parents for Notifications:</w:t>
      </w:r>
      <w:r w:rsidR="009337DD">
        <w:rPr>
          <w:rFonts w:ascii="Times New Roman" w:eastAsia="Times New Roman" w:hAnsi="Times New Roman" w:cs="Times New Roman"/>
          <w:color w:val="auto"/>
        </w:rPr>
        <w:fldChar w:fldCharType="begin"/>
      </w:r>
      <w:r w:rsidR="009337DD">
        <w:rPr>
          <w:rFonts w:ascii="Times New Roman" w:eastAsia="Times New Roman" w:hAnsi="Times New Roman" w:cs="Times New Roman"/>
          <w:color w:val="auto"/>
        </w:rPr>
        <w:instrText xml:space="preserve"> XE "</w:instrText>
      </w:r>
      <w:r w:rsidR="009337DD" w:rsidRPr="00A94CEB">
        <w:rPr>
          <w:rFonts w:ascii="Times New Roman" w:eastAsia="Times New Roman" w:hAnsi="Times New Roman" w:cs="Times New Roman"/>
          <w:color w:val="auto"/>
        </w:rPr>
        <w:instrText>Yes  No</w:instrText>
      </w:r>
      <w:r w:rsidR="009337DD">
        <w:rPr>
          <w:rFonts w:ascii="Times New Roman" w:eastAsia="Times New Roman" w:hAnsi="Times New Roman" w:cs="Times New Roman"/>
          <w:color w:val="auto"/>
        </w:rPr>
        <w:instrText xml:space="preserve">" </w:instrText>
      </w:r>
      <w:r w:rsidR="009337DD">
        <w:rPr>
          <w:rFonts w:ascii="Times New Roman" w:eastAsia="Times New Roman" w:hAnsi="Times New Roman" w:cs="Times New Roman"/>
          <w:color w:val="auto"/>
        </w:rPr>
        <w:fldChar w:fldCharType="end"/>
      </w:r>
      <w:r w:rsidRPr="00A94CEB">
        <w:rPr>
          <w:rFonts w:ascii="Times New Roman" w:eastAsia="Times New Roman" w:hAnsi="Times New Roman" w:cs="Times New Roman"/>
          <w:color w:val="auto"/>
        </w:rPr>
        <w:tab/>
        <w:t xml:space="preserve"> Yes  No</w:t>
      </w:r>
    </w:p>
    <w:p w14:paraId="26FB6400" w14:textId="3B343E65" w:rsidR="00A94CEB" w:rsidRPr="00A94CEB" w:rsidRDefault="00A94CEB" w:rsidP="00A94CEB">
      <w:pPr>
        <w:spacing w:after="0"/>
        <w:rPr>
          <w:rFonts w:ascii="Times New Roman" w:eastAsia="Times New Roman" w:hAnsi="Times New Roman" w:cs="Times New Roman"/>
          <w:color w:val="auto"/>
          <w:szCs w:val="20"/>
        </w:rPr>
      </w:pPr>
      <w:r w:rsidRPr="00A94CEB">
        <w:rPr>
          <w:rFonts w:ascii="Times New Roman" w:eastAsia="Times New Roman" w:hAnsi="Times New Roman" w:cs="Times New Roman"/>
          <w:color w:val="auto"/>
        </w:rPr>
        <w:t>Determines whether the notification recipients defined for the parent service should be notified of actions on consults directed to this service.</w:t>
      </w:r>
      <w:r w:rsidR="009337DD">
        <w:rPr>
          <w:rFonts w:ascii="Times New Roman" w:eastAsia="Times New Roman" w:hAnsi="Times New Roman" w:cs="Times New Roman"/>
          <w:color w:val="auto"/>
        </w:rPr>
        <w:fldChar w:fldCharType="begin"/>
      </w:r>
      <w:r w:rsidR="009337DD">
        <w:rPr>
          <w:rFonts w:ascii="Times New Roman" w:eastAsia="Times New Roman" w:hAnsi="Times New Roman" w:cs="Times New Roman"/>
          <w:color w:val="auto"/>
        </w:rPr>
        <w:instrText xml:space="preserve"> XE "</w:instrText>
      </w:r>
      <w:r w:rsidR="009337DD" w:rsidRPr="00A94CEB">
        <w:rPr>
          <w:rFonts w:ascii="Times New Roman" w:eastAsia="Times New Roman" w:hAnsi="Times New Roman" w:cs="Times New Roman"/>
          <w:color w:val="auto"/>
        </w:rPr>
        <w:instrText>Determines whether the notification recipients defined for the parent service should be notified of actions on consults directed to this service.</w:instrText>
      </w:r>
      <w:r w:rsidR="009337DD">
        <w:rPr>
          <w:rFonts w:ascii="Times New Roman" w:eastAsia="Times New Roman" w:hAnsi="Times New Roman" w:cs="Times New Roman"/>
          <w:color w:val="auto"/>
        </w:rPr>
        <w:instrText xml:space="preserve">" </w:instrText>
      </w:r>
      <w:r w:rsidR="009337DD">
        <w:rPr>
          <w:rFonts w:ascii="Times New Roman" w:eastAsia="Times New Roman" w:hAnsi="Times New Roman" w:cs="Times New Roman"/>
          <w:color w:val="auto"/>
        </w:rPr>
        <w:fldChar w:fldCharType="end"/>
      </w:r>
    </w:p>
    <w:p w14:paraId="153818B6" w14:textId="77777777" w:rsidR="00A94CEB" w:rsidRPr="00A94CEB" w:rsidRDefault="00A94CEB" w:rsidP="00A94CEB">
      <w:pPr>
        <w:spacing w:after="0"/>
        <w:rPr>
          <w:rFonts w:ascii="Times New Roman" w:eastAsia="Times New Roman" w:hAnsi="Times New Roman" w:cs="Times New Roman"/>
          <w:color w:val="auto"/>
        </w:rPr>
      </w:pPr>
    </w:p>
    <w:p w14:paraId="2418C740" w14:textId="0A7B808B" w:rsidR="00A94CEB" w:rsidRPr="00A94CEB" w:rsidRDefault="00A94CEB" w:rsidP="00A94CEB">
      <w:pPr>
        <w:spacing w:after="0"/>
        <w:rPr>
          <w:rFonts w:ascii="Times New Roman" w:eastAsia="Times New Roman" w:hAnsi="Times New Roman" w:cs="Times New Roman"/>
          <w:color w:val="auto"/>
        </w:rPr>
      </w:pPr>
      <w:r w:rsidRPr="00A94CEB">
        <w:rPr>
          <w:rFonts w:ascii="Times New Roman" w:eastAsia="Times New Roman" w:hAnsi="Times New Roman" w:cs="Times New Roman"/>
          <w:color w:val="auto"/>
        </w:rPr>
        <w:t>Update Users</w:t>
      </w:r>
      <w:r w:rsidR="009337DD">
        <w:rPr>
          <w:rFonts w:ascii="Times New Roman" w:eastAsia="Times New Roman" w:hAnsi="Times New Roman" w:cs="Times New Roman"/>
          <w:color w:val="auto"/>
        </w:rPr>
        <w:fldChar w:fldCharType="begin"/>
      </w:r>
      <w:r w:rsidR="009337DD">
        <w:rPr>
          <w:rFonts w:ascii="Times New Roman" w:eastAsia="Times New Roman" w:hAnsi="Times New Roman" w:cs="Times New Roman"/>
          <w:color w:val="auto"/>
        </w:rPr>
        <w:instrText xml:space="preserve"> XE "</w:instrText>
      </w:r>
      <w:r w:rsidR="009337DD" w:rsidRPr="00A94CEB">
        <w:rPr>
          <w:rFonts w:ascii="Times New Roman" w:eastAsia="Times New Roman" w:hAnsi="Times New Roman" w:cs="Times New Roman"/>
          <w:color w:val="auto"/>
        </w:rPr>
        <w:instrText>Update Users</w:instrText>
      </w:r>
      <w:r w:rsidR="009337DD">
        <w:rPr>
          <w:rFonts w:ascii="Times New Roman" w:eastAsia="Times New Roman" w:hAnsi="Times New Roman" w:cs="Times New Roman"/>
          <w:color w:val="auto"/>
        </w:rPr>
        <w:instrText xml:space="preserve">" </w:instrText>
      </w:r>
      <w:r w:rsidR="009337DD">
        <w:rPr>
          <w:rFonts w:ascii="Times New Roman" w:eastAsia="Times New Roman" w:hAnsi="Times New Roman" w:cs="Times New Roman"/>
          <w:color w:val="auto"/>
        </w:rPr>
        <w:fldChar w:fldCharType="end"/>
      </w:r>
    </w:p>
    <w:p w14:paraId="65A0A083" w14:textId="251F1302" w:rsidR="00A94CEB" w:rsidRPr="00A94CEB" w:rsidRDefault="00A94CEB" w:rsidP="00A94CEB">
      <w:pPr>
        <w:tabs>
          <w:tab w:val="center" w:pos="4320"/>
          <w:tab w:val="right" w:pos="8640"/>
        </w:tabs>
        <w:spacing w:before="120" w:after="0"/>
        <w:rPr>
          <w:rFonts w:ascii="Times New Roman" w:eastAsia="Times New Roman" w:hAnsi="Times New Roman" w:cs="Times New Roman"/>
          <w:color w:val="auto"/>
        </w:rPr>
      </w:pPr>
      <w:r w:rsidRPr="00A94CEB">
        <w:rPr>
          <w:rFonts w:ascii="Times New Roman" w:eastAsia="Times New Roman" w:hAnsi="Times New Roman" w:cs="Times New Roman"/>
          <w:color w:val="auto"/>
        </w:rPr>
        <w:t>Update Users</w:t>
      </w:r>
      <w:r w:rsidR="009337DD">
        <w:rPr>
          <w:rFonts w:ascii="Times New Roman" w:eastAsia="Times New Roman" w:hAnsi="Times New Roman" w:cs="Times New Roman"/>
          <w:color w:val="auto"/>
        </w:rPr>
        <w:fldChar w:fldCharType="begin"/>
      </w:r>
      <w:r w:rsidR="009337DD">
        <w:rPr>
          <w:rFonts w:ascii="Times New Roman" w:eastAsia="Times New Roman" w:hAnsi="Times New Roman" w:cs="Times New Roman"/>
          <w:color w:val="auto"/>
        </w:rPr>
        <w:instrText xml:space="preserve"> XE "</w:instrText>
      </w:r>
      <w:r w:rsidR="009337DD" w:rsidRPr="00A94CEB">
        <w:rPr>
          <w:rFonts w:ascii="Times New Roman" w:eastAsia="Times New Roman" w:hAnsi="Times New Roman" w:cs="Times New Roman"/>
          <w:color w:val="auto"/>
        </w:rPr>
        <w:instrText>Update Users</w:instrText>
      </w:r>
      <w:r w:rsidR="009337DD">
        <w:rPr>
          <w:rFonts w:ascii="Times New Roman" w:eastAsia="Times New Roman" w:hAnsi="Times New Roman" w:cs="Times New Roman"/>
          <w:color w:val="auto"/>
        </w:rPr>
        <w:instrText xml:space="preserve">" </w:instrText>
      </w:r>
      <w:r w:rsidR="009337DD">
        <w:rPr>
          <w:rFonts w:ascii="Times New Roman" w:eastAsia="Times New Roman" w:hAnsi="Times New Roman" w:cs="Times New Roman"/>
          <w:color w:val="auto"/>
        </w:rPr>
        <w:fldChar w:fldCharType="end"/>
      </w:r>
      <w:r w:rsidRPr="00A94CEB">
        <w:rPr>
          <w:rFonts w:ascii="Times New Roman" w:eastAsia="Times New Roman" w:hAnsi="Times New Roman" w:cs="Times New Roman"/>
          <w:color w:val="auto"/>
        </w:rPr>
        <w:t xml:space="preserve"> without Notifications:</w:t>
      </w:r>
      <w:r w:rsidR="009337DD">
        <w:rPr>
          <w:rFonts w:ascii="Times New Roman" w:eastAsia="Times New Roman" w:hAnsi="Times New Roman" w:cs="Times New Roman"/>
          <w:color w:val="auto"/>
        </w:rPr>
        <w:fldChar w:fldCharType="begin"/>
      </w:r>
      <w:r w:rsidR="009337DD">
        <w:rPr>
          <w:rFonts w:ascii="Times New Roman" w:eastAsia="Times New Roman" w:hAnsi="Times New Roman" w:cs="Times New Roman"/>
          <w:color w:val="auto"/>
        </w:rPr>
        <w:instrText xml:space="preserve"> XE "</w:instrText>
      </w:r>
      <w:r w:rsidR="009337DD" w:rsidRPr="00A94CEB">
        <w:rPr>
          <w:rFonts w:ascii="Times New Roman" w:eastAsia="Times New Roman" w:hAnsi="Times New Roman" w:cs="Times New Roman"/>
          <w:color w:val="auto"/>
        </w:rPr>
        <w:instrText>Update Users without Notifications:</w:instrText>
      </w:r>
      <w:r w:rsidR="009337DD">
        <w:rPr>
          <w:rFonts w:ascii="Times New Roman" w:eastAsia="Times New Roman" w:hAnsi="Times New Roman" w:cs="Times New Roman"/>
          <w:color w:val="auto"/>
        </w:rPr>
        <w:instrText xml:space="preserve">" </w:instrText>
      </w:r>
      <w:r w:rsidR="009337DD">
        <w:rPr>
          <w:rFonts w:ascii="Times New Roman" w:eastAsia="Times New Roman" w:hAnsi="Times New Roman" w:cs="Times New Roman"/>
          <w:color w:val="auto"/>
        </w:rPr>
        <w:fldChar w:fldCharType="end"/>
      </w:r>
      <w:r w:rsidRPr="00A94CEB">
        <w:rPr>
          <w:rFonts w:ascii="Times New Roman" w:eastAsia="Times New Roman" w:hAnsi="Times New Roman" w:cs="Times New Roman"/>
          <w:color w:val="auto"/>
        </w:rPr>
        <w:tab/>
      </w:r>
    </w:p>
    <w:p w14:paraId="5E3ABF9E" w14:textId="2EB26A2B" w:rsidR="00A94CEB" w:rsidRPr="00A94CEB" w:rsidRDefault="00A94CEB" w:rsidP="00A94CEB">
      <w:pPr>
        <w:spacing w:after="0"/>
        <w:rPr>
          <w:rFonts w:ascii="Times New Roman" w:eastAsia="Times New Roman" w:hAnsi="Times New Roman" w:cs="Times New Roman"/>
          <w:color w:val="auto"/>
        </w:rPr>
      </w:pPr>
      <w:r w:rsidRPr="00A94CEB">
        <w:rPr>
          <w:rFonts w:ascii="Times New Roman" w:eastAsia="Times New Roman" w:hAnsi="Times New Roman" w:cs="Times New Roman"/>
          <w:color w:val="auto"/>
        </w:rPr>
        <w:t>Service</w:t>
      </w:r>
      <w:r w:rsidR="009337DD">
        <w:rPr>
          <w:rFonts w:ascii="Times New Roman" w:eastAsia="Times New Roman" w:hAnsi="Times New Roman" w:cs="Times New Roman"/>
          <w:color w:val="auto"/>
        </w:rPr>
        <w:fldChar w:fldCharType="begin"/>
      </w:r>
      <w:r w:rsidR="009337DD">
        <w:rPr>
          <w:rFonts w:ascii="Times New Roman" w:eastAsia="Times New Roman" w:hAnsi="Times New Roman" w:cs="Times New Roman"/>
          <w:color w:val="auto"/>
        </w:rPr>
        <w:instrText xml:space="preserve"> XE "</w:instrText>
      </w:r>
      <w:r w:rsidR="009337DD" w:rsidRPr="002548B7">
        <w:instrText>A clinical or administrative specialty (or department) within a Medical Center.</w:instrText>
      </w:r>
      <w:r w:rsidR="009337DD">
        <w:instrText>"</w:instrText>
      </w:r>
      <w:r w:rsidR="009337DD">
        <w:rPr>
          <w:rFonts w:ascii="Times New Roman" w:eastAsia="Times New Roman" w:hAnsi="Times New Roman" w:cs="Times New Roman"/>
          <w:color w:val="auto"/>
        </w:rPr>
        <w:instrText xml:space="preserve"> </w:instrText>
      </w:r>
      <w:r w:rsidR="009337DD">
        <w:rPr>
          <w:rFonts w:ascii="Times New Roman" w:eastAsia="Times New Roman" w:hAnsi="Times New Roman" w:cs="Times New Roman"/>
          <w:color w:val="auto"/>
        </w:rPr>
        <w:fldChar w:fldCharType="end"/>
      </w:r>
      <w:r w:rsidRPr="00A94CEB">
        <w:rPr>
          <w:rFonts w:ascii="Times New Roman" w:eastAsia="Times New Roman" w:hAnsi="Times New Roman" w:cs="Times New Roman"/>
          <w:color w:val="auto"/>
        </w:rPr>
        <w:t xml:space="preserve"> users who should be able to perform update capabilities, but DO NOT receive  notifications should be defined here. The same algorithm is used to determine the recipients for all types of consult notifications.</w:t>
      </w:r>
      <w:r w:rsidR="009337DD">
        <w:rPr>
          <w:rFonts w:ascii="Times New Roman" w:eastAsia="Times New Roman" w:hAnsi="Times New Roman" w:cs="Times New Roman"/>
          <w:color w:val="auto"/>
        </w:rPr>
        <w:fldChar w:fldCharType="begin"/>
      </w:r>
      <w:r w:rsidR="009337DD">
        <w:rPr>
          <w:rFonts w:ascii="Times New Roman" w:eastAsia="Times New Roman" w:hAnsi="Times New Roman" w:cs="Times New Roman"/>
          <w:color w:val="auto"/>
        </w:rPr>
        <w:instrText xml:space="preserve"> XE "</w:instrText>
      </w:r>
      <w:r w:rsidR="009337DD" w:rsidRPr="00A94CEB">
        <w:rPr>
          <w:rFonts w:ascii="Times New Roman" w:eastAsia="Times New Roman" w:hAnsi="Times New Roman" w:cs="Times New Roman"/>
          <w:color w:val="auto"/>
        </w:rPr>
        <w:instrText>Service users who should be able to perform update capabilities, but DO NOT receive  notifications should be defined here. The same algorithm is used to determine the recipients for all types of consult notifications.</w:instrText>
      </w:r>
      <w:r w:rsidR="009337DD">
        <w:rPr>
          <w:rFonts w:ascii="Times New Roman" w:eastAsia="Times New Roman" w:hAnsi="Times New Roman" w:cs="Times New Roman"/>
          <w:color w:val="auto"/>
        </w:rPr>
        <w:instrText xml:space="preserve">" </w:instrText>
      </w:r>
      <w:r w:rsidR="009337DD">
        <w:rPr>
          <w:rFonts w:ascii="Times New Roman" w:eastAsia="Times New Roman" w:hAnsi="Times New Roman" w:cs="Times New Roman"/>
          <w:color w:val="auto"/>
        </w:rPr>
        <w:fldChar w:fldCharType="end"/>
      </w:r>
    </w:p>
    <w:p w14:paraId="0ED5FE2C" w14:textId="77777777" w:rsidR="00A94CEB" w:rsidRPr="00A94CEB" w:rsidRDefault="00A94CEB" w:rsidP="00A94CEB">
      <w:pPr>
        <w:spacing w:before="120" w:after="0"/>
        <w:rPr>
          <w:rFonts w:ascii="Times New Roman" w:eastAsia="Times New Roman" w:hAnsi="Times New Roman" w:cs="Times New Roman"/>
          <w:color w:val="auto"/>
        </w:rPr>
      </w:pPr>
      <w:r w:rsidRPr="00A94CEB">
        <w:rPr>
          <w:rFonts w:ascii="Times New Roman" w:eastAsia="Times New Roman" w:hAnsi="Times New Roman" w:cs="Times New Roman"/>
          <w:color w:val="auto"/>
        </w:rPr>
        <w:t>_________________  _________________  _________________</w:t>
      </w:r>
      <w:r w:rsidRPr="00A94CEB">
        <w:rPr>
          <w:rFonts w:ascii="Times New Roman" w:eastAsia="Times New Roman" w:hAnsi="Times New Roman" w:cs="Times New Roman"/>
          <w:color w:val="auto"/>
        </w:rPr>
        <w:br/>
        <w:t>_________________  _________________  _________________</w:t>
      </w:r>
    </w:p>
    <w:p w14:paraId="4284956E" w14:textId="140C811D" w:rsidR="00A94CEB" w:rsidRPr="00A94CEB" w:rsidRDefault="00A94CEB" w:rsidP="00A94CEB">
      <w:pPr>
        <w:tabs>
          <w:tab w:val="center" w:pos="4320"/>
          <w:tab w:val="right" w:pos="8640"/>
        </w:tabs>
        <w:spacing w:before="120" w:after="0"/>
        <w:rPr>
          <w:rFonts w:ascii="Times New Roman" w:eastAsia="Times New Roman" w:hAnsi="Times New Roman" w:cs="Times New Roman"/>
          <w:color w:val="auto"/>
        </w:rPr>
      </w:pPr>
      <w:r w:rsidRPr="00A94CEB">
        <w:rPr>
          <w:rFonts w:ascii="Times New Roman" w:eastAsia="Times New Roman" w:hAnsi="Times New Roman" w:cs="Times New Roman"/>
          <w:color w:val="auto"/>
        </w:rPr>
        <w:t>Update Teams without Notifications:</w:t>
      </w:r>
      <w:r w:rsidR="009337DD">
        <w:rPr>
          <w:rFonts w:ascii="Times New Roman" w:eastAsia="Times New Roman" w:hAnsi="Times New Roman" w:cs="Times New Roman"/>
          <w:color w:val="auto"/>
        </w:rPr>
        <w:fldChar w:fldCharType="begin"/>
      </w:r>
      <w:r w:rsidR="009337DD">
        <w:rPr>
          <w:rFonts w:ascii="Times New Roman" w:eastAsia="Times New Roman" w:hAnsi="Times New Roman" w:cs="Times New Roman"/>
          <w:color w:val="auto"/>
        </w:rPr>
        <w:instrText xml:space="preserve"> XE "</w:instrText>
      </w:r>
      <w:r w:rsidR="009337DD" w:rsidRPr="00A94CEB">
        <w:rPr>
          <w:rFonts w:ascii="Times New Roman" w:eastAsia="Times New Roman" w:hAnsi="Times New Roman" w:cs="Times New Roman"/>
          <w:color w:val="auto"/>
        </w:rPr>
        <w:instrText>Update Teams without Notifications:</w:instrText>
      </w:r>
      <w:r w:rsidR="009337DD">
        <w:rPr>
          <w:rFonts w:ascii="Times New Roman" w:eastAsia="Times New Roman" w:hAnsi="Times New Roman" w:cs="Times New Roman"/>
          <w:color w:val="auto"/>
        </w:rPr>
        <w:instrText xml:space="preserve">" </w:instrText>
      </w:r>
      <w:r w:rsidR="009337DD">
        <w:rPr>
          <w:rFonts w:ascii="Times New Roman" w:eastAsia="Times New Roman" w:hAnsi="Times New Roman" w:cs="Times New Roman"/>
          <w:color w:val="auto"/>
        </w:rPr>
        <w:fldChar w:fldCharType="end"/>
      </w:r>
      <w:r w:rsidRPr="00A94CEB">
        <w:rPr>
          <w:rFonts w:ascii="Times New Roman" w:eastAsia="Times New Roman" w:hAnsi="Times New Roman" w:cs="Times New Roman"/>
          <w:color w:val="auto"/>
        </w:rPr>
        <w:tab/>
      </w:r>
    </w:p>
    <w:p w14:paraId="736586AF" w14:textId="77777777" w:rsidR="00A94CEB" w:rsidRPr="00A94CEB" w:rsidRDefault="00A94CEB" w:rsidP="00A94CEB">
      <w:pPr>
        <w:spacing w:before="120" w:after="0"/>
        <w:rPr>
          <w:rFonts w:ascii="Times New Roman" w:eastAsia="Times New Roman" w:hAnsi="Times New Roman" w:cs="Times New Roman"/>
          <w:color w:val="auto"/>
        </w:rPr>
      </w:pPr>
      <w:r w:rsidRPr="00A94CEB">
        <w:rPr>
          <w:rFonts w:ascii="Times New Roman" w:eastAsia="Times New Roman" w:hAnsi="Times New Roman" w:cs="Times New Roman"/>
          <w:color w:val="auto"/>
        </w:rPr>
        <w:t>_________________  _________________  _________________</w:t>
      </w:r>
      <w:r w:rsidRPr="00A94CEB">
        <w:rPr>
          <w:rFonts w:ascii="Times New Roman" w:eastAsia="Times New Roman" w:hAnsi="Times New Roman" w:cs="Times New Roman"/>
          <w:color w:val="auto"/>
        </w:rPr>
        <w:br/>
        <w:t>Update User Class without Notifications:</w:t>
      </w:r>
      <w:r w:rsidRPr="00A94CEB">
        <w:rPr>
          <w:rFonts w:ascii="Times New Roman" w:eastAsia="Times New Roman" w:hAnsi="Times New Roman" w:cs="Times New Roman"/>
          <w:color w:val="auto"/>
        </w:rPr>
        <w:tab/>
      </w:r>
    </w:p>
    <w:p w14:paraId="18ECCCBB" w14:textId="77777777" w:rsidR="00A94CEB" w:rsidRPr="00A94CEB" w:rsidRDefault="00A94CEB" w:rsidP="00A94CEB">
      <w:pPr>
        <w:spacing w:before="120" w:after="0"/>
        <w:rPr>
          <w:rFonts w:ascii="Times New Roman" w:eastAsia="Times New Roman" w:hAnsi="Times New Roman" w:cs="Times New Roman"/>
          <w:color w:val="auto"/>
        </w:rPr>
      </w:pPr>
      <w:r w:rsidRPr="00A94CEB">
        <w:rPr>
          <w:rFonts w:ascii="Times New Roman" w:eastAsia="Times New Roman" w:hAnsi="Times New Roman" w:cs="Times New Roman"/>
          <w:color w:val="auto"/>
        </w:rPr>
        <w:t>_________________  _________________  _________________</w:t>
      </w:r>
    </w:p>
    <w:p w14:paraId="4F76DDCD" w14:textId="7B13E973" w:rsidR="00A94CEB" w:rsidRPr="00A94CEB" w:rsidRDefault="00A94CEB" w:rsidP="00A94CEB">
      <w:pPr>
        <w:spacing w:after="0"/>
        <w:rPr>
          <w:rFonts w:ascii="Times New Roman" w:eastAsia="Times New Roman" w:hAnsi="Times New Roman" w:cs="Times New Roman"/>
          <w:color w:val="auto"/>
        </w:rPr>
      </w:pPr>
      <w:r w:rsidRPr="00A94CEB">
        <w:rPr>
          <w:rFonts w:ascii="Times New Roman" w:eastAsia="Times New Roman" w:hAnsi="Times New Roman" w:cs="Times New Roman"/>
          <w:color w:val="auto"/>
        </w:rPr>
        <w:t>Page 2 of  3</w:t>
      </w:r>
      <w:r w:rsidR="009337DD">
        <w:rPr>
          <w:rFonts w:ascii="Times New Roman" w:eastAsia="Times New Roman" w:hAnsi="Times New Roman" w:cs="Times New Roman"/>
          <w:color w:val="auto"/>
        </w:rPr>
        <w:fldChar w:fldCharType="begin"/>
      </w:r>
      <w:r w:rsidR="009337DD">
        <w:rPr>
          <w:rFonts w:ascii="Times New Roman" w:eastAsia="Times New Roman" w:hAnsi="Times New Roman" w:cs="Times New Roman"/>
          <w:color w:val="auto"/>
        </w:rPr>
        <w:instrText xml:space="preserve"> XE "</w:instrText>
      </w:r>
      <w:r w:rsidR="009337DD" w:rsidRPr="00A94CEB">
        <w:rPr>
          <w:rFonts w:ascii="Times New Roman" w:eastAsia="Times New Roman" w:hAnsi="Times New Roman" w:cs="Times New Roman"/>
          <w:color w:val="auto"/>
        </w:rPr>
        <w:instrText>Page 2 of  3</w:instrText>
      </w:r>
      <w:r w:rsidR="009337DD">
        <w:rPr>
          <w:rFonts w:ascii="Times New Roman" w:eastAsia="Times New Roman" w:hAnsi="Times New Roman" w:cs="Times New Roman"/>
          <w:color w:val="auto"/>
        </w:rPr>
        <w:instrText xml:space="preserve">" </w:instrText>
      </w:r>
      <w:r w:rsidR="009337DD">
        <w:rPr>
          <w:rFonts w:ascii="Times New Roman" w:eastAsia="Times New Roman" w:hAnsi="Times New Roman" w:cs="Times New Roman"/>
          <w:color w:val="auto"/>
        </w:rPr>
        <w:fldChar w:fldCharType="end"/>
      </w:r>
    </w:p>
    <w:p w14:paraId="1E27E056" w14:textId="173BAE85" w:rsidR="00A94CEB" w:rsidRPr="00A94CEB" w:rsidRDefault="00A94CEB" w:rsidP="00A94CEB">
      <w:pPr>
        <w:spacing w:before="120" w:after="0" w:line="216" w:lineRule="auto"/>
        <w:jc w:val="center"/>
        <w:rPr>
          <w:rFonts w:ascii="Arial" w:eastAsia="Times New Roman" w:hAnsi="Arial" w:cs="Arial"/>
          <w:color w:val="auto"/>
          <w:sz w:val="48"/>
          <w:szCs w:val="48"/>
        </w:rPr>
      </w:pPr>
      <w:r w:rsidRPr="00A94CEB">
        <w:rPr>
          <w:rFonts w:ascii="Arial" w:eastAsia="Times New Roman" w:hAnsi="Arial" w:cs="Arial"/>
          <w:color w:val="auto"/>
          <w:sz w:val="48"/>
          <w:szCs w:val="48"/>
        </w:rPr>
        <w:br w:type="page"/>
      </w:r>
      <w:r w:rsidRPr="00A94CEB">
        <w:rPr>
          <w:rFonts w:ascii="Arial" w:eastAsia="Times New Roman" w:hAnsi="Arial" w:cs="Arial"/>
          <w:color w:val="auto"/>
          <w:sz w:val="48"/>
          <w:szCs w:val="48"/>
        </w:rPr>
        <w:lastRenderedPageBreak/>
        <w:t>Consult Services Worksheet</w:t>
      </w:r>
      <w:r w:rsidR="009337DD">
        <w:rPr>
          <w:rFonts w:ascii="Arial" w:eastAsia="Times New Roman" w:hAnsi="Arial" w:cs="Arial"/>
          <w:color w:val="auto"/>
          <w:sz w:val="48"/>
          <w:szCs w:val="48"/>
        </w:rPr>
        <w:fldChar w:fldCharType="begin"/>
      </w:r>
      <w:r w:rsidR="009337DD">
        <w:rPr>
          <w:rFonts w:ascii="Arial" w:eastAsia="Times New Roman" w:hAnsi="Arial" w:cs="Arial"/>
          <w:color w:val="auto"/>
          <w:sz w:val="48"/>
          <w:szCs w:val="48"/>
        </w:rPr>
        <w:instrText xml:space="preserve"> XE "</w:instrText>
      </w:r>
      <w:r w:rsidR="009337DD" w:rsidRPr="00A94CEB">
        <w:rPr>
          <w:rFonts w:ascii="Arial" w:eastAsia="Times New Roman" w:hAnsi="Arial" w:cs="Arial"/>
          <w:color w:val="auto"/>
          <w:sz w:val="48"/>
          <w:szCs w:val="48"/>
        </w:rPr>
        <w:instrText>Consult Services Worksheet</w:instrText>
      </w:r>
      <w:r w:rsidR="009337DD">
        <w:rPr>
          <w:rFonts w:ascii="Arial" w:eastAsia="Times New Roman" w:hAnsi="Arial" w:cs="Arial"/>
          <w:color w:val="auto"/>
          <w:sz w:val="48"/>
          <w:szCs w:val="48"/>
        </w:rPr>
        <w:instrText xml:space="preserve">" </w:instrText>
      </w:r>
      <w:r w:rsidR="009337DD">
        <w:rPr>
          <w:rFonts w:ascii="Arial" w:eastAsia="Times New Roman" w:hAnsi="Arial" w:cs="Arial"/>
          <w:color w:val="auto"/>
          <w:sz w:val="48"/>
          <w:szCs w:val="48"/>
        </w:rPr>
        <w:fldChar w:fldCharType="end"/>
      </w:r>
    </w:p>
    <w:p w14:paraId="7AD5F511" w14:textId="1ECF8F1E" w:rsidR="00A94CEB" w:rsidRPr="00A94CEB" w:rsidRDefault="00A94CEB" w:rsidP="00A94CEB">
      <w:pPr>
        <w:tabs>
          <w:tab w:val="center" w:pos="4320"/>
          <w:tab w:val="right" w:pos="8640"/>
        </w:tabs>
        <w:spacing w:before="120" w:after="0"/>
        <w:rPr>
          <w:rFonts w:ascii="Times New Roman" w:eastAsia="Times New Roman" w:hAnsi="Times New Roman" w:cs="Times New Roman"/>
          <w:color w:val="auto"/>
        </w:rPr>
      </w:pPr>
      <w:r w:rsidRPr="00A94CEB">
        <w:rPr>
          <w:rFonts w:ascii="Times New Roman" w:eastAsia="Times New Roman" w:hAnsi="Times New Roman" w:cs="Times New Roman"/>
          <w:color w:val="auto"/>
        </w:rPr>
        <w:t>Administrative Update Users:</w:t>
      </w:r>
      <w:r w:rsidR="009337DD">
        <w:rPr>
          <w:rFonts w:ascii="Times New Roman" w:eastAsia="Times New Roman" w:hAnsi="Times New Roman" w:cs="Times New Roman"/>
          <w:color w:val="auto"/>
        </w:rPr>
        <w:fldChar w:fldCharType="begin"/>
      </w:r>
      <w:r w:rsidR="009337DD">
        <w:rPr>
          <w:rFonts w:ascii="Times New Roman" w:eastAsia="Times New Roman" w:hAnsi="Times New Roman" w:cs="Times New Roman"/>
          <w:color w:val="auto"/>
        </w:rPr>
        <w:instrText xml:space="preserve"> XE "</w:instrText>
      </w:r>
      <w:r w:rsidR="009337DD" w:rsidRPr="00A94CEB">
        <w:rPr>
          <w:rFonts w:ascii="Times New Roman" w:eastAsia="Times New Roman" w:hAnsi="Times New Roman" w:cs="Times New Roman"/>
          <w:color w:val="auto"/>
        </w:rPr>
        <w:instrText>Administrative Update Users:</w:instrText>
      </w:r>
      <w:r w:rsidR="009337DD">
        <w:rPr>
          <w:rFonts w:ascii="Times New Roman" w:eastAsia="Times New Roman" w:hAnsi="Times New Roman" w:cs="Times New Roman"/>
          <w:color w:val="auto"/>
        </w:rPr>
        <w:instrText xml:space="preserve">" </w:instrText>
      </w:r>
      <w:r w:rsidR="009337DD">
        <w:rPr>
          <w:rFonts w:ascii="Times New Roman" w:eastAsia="Times New Roman" w:hAnsi="Times New Roman" w:cs="Times New Roman"/>
          <w:color w:val="auto"/>
        </w:rPr>
        <w:fldChar w:fldCharType="end"/>
      </w:r>
      <w:r w:rsidRPr="00A94CEB">
        <w:rPr>
          <w:rFonts w:ascii="Times New Roman" w:eastAsia="Times New Roman" w:hAnsi="Times New Roman" w:cs="Times New Roman"/>
          <w:color w:val="auto"/>
        </w:rPr>
        <w:t xml:space="preserve"> </w:t>
      </w:r>
      <w:r w:rsidRPr="00A94CEB">
        <w:rPr>
          <w:rFonts w:ascii="Times New Roman" w:eastAsia="Times New Roman" w:hAnsi="Times New Roman" w:cs="Times New Roman"/>
          <w:color w:val="auto"/>
        </w:rPr>
        <w:tab/>
      </w:r>
    </w:p>
    <w:p w14:paraId="7D27855B" w14:textId="326D69A0" w:rsidR="00A94CEB" w:rsidRPr="00A94CEB" w:rsidRDefault="00A94CEB" w:rsidP="00A94CEB">
      <w:pPr>
        <w:spacing w:after="0"/>
        <w:rPr>
          <w:rFonts w:ascii="Times New Roman" w:eastAsia="Times New Roman" w:hAnsi="Times New Roman" w:cs="Times New Roman"/>
          <w:color w:val="auto"/>
        </w:rPr>
      </w:pPr>
      <w:r w:rsidRPr="00A94CEB">
        <w:rPr>
          <w:rFonts w:ascii="Times New Roman" w:eastAsia="Times New Roman" w:hAnsi="Times New Roman" w:cs="Times New Roman"/>
          <w:color w:val="auto"/>
        </w:rPr>
        <w:t>Users who may close consults without attaching a TIU note are defined here.</w:t>
      </w:r>
      <w:r w:rsidR="009337DD">
        <w:rPr>
          <w:rFonts w:ascii="Times New Roman" w:eastAsia="Times New Roman" w:hAnsi="Times New Roman" w:cs="Times New Roman"/>
          <w:color w:val="auto"/>
        </w:rPr>
        <w:fldChar w:fldCharType="begin"/>
      </w:r>
      <w:r w:rsidR="009337DD">
        <w:rPr>
          <w:rFonts w:ascii="Times New Roman" w:eastAsia="Times New Roman" w:hAnsi="Times New Roman" w:cs="Times New Roman"/>
          <w:color w:val="auto"/>
        </w:rPr>
        <w:instrText xml:space="preserve"> XE "</w:instrText>
      </w:r>
      <w:r w:rsidR="009337DD" w:rsidRPr="00A94CEB">
        <w:rPr>
          <w:rFonts w:ascii="Times New Roman" w:eastAsia="Times New Roman" w:hAnsi="Times New Roman" w:cs="Times New Roman"/>
          <w:color w:val="auto"/>
        </w:rPr>
        <w:instrText>Users who may close consults without attaching a TIU note are defined here.</w:instrText>
      </w:r>
      <w:r w:rsidR="009337DD">
        <w:rPr>
          <w:rFonts w:ascii="Times New Roman" w:eastAsia="Times New Roman" w:hAnsi="Times New Roman" w:cs="Times New Roman"/>
          <w:color w:val="auto"/>
        </w:rPr>
        <w:instrText xml:space="preserve">" </w:instrText>
      </w:r>
      <w:r w:rsidR="009337DD">
        <w:rPr>
          <w:rFonts w:ascii="Times New Roman" w:eastAsia="Times New Roman" w:hAnsi="Times New Roman" w:cs="Times New Roman"/>
          <w:color w:val="auto"/>
        </w:rPr>
        <w:fldChar w:fldCharType="end"/>
      </w:r>
    </w:p>
    <w:p w14:paraId="703401BF" w14:textId="77777777" w:rsidR="00A94CEB" w:rsidRPr="00A94CEB" w:rsidRDefault="00A94CEB" w:rsidP="00A94CEB">
      <w:pPr>
        <w:tabs>
          <w:tab w:val="center" w:pos="4320"/>
          <w:tab w:val="right" w:pos="8640"/>
        </w:tabs>
        <w:spacing w:before="120" w:after="0"/>
        <w:rPr>
          <w:rFonts w:ascii="Times New Roman" w:eastAsia="Times New Roman" w:hAnsi="Times New Roman" w:cs="Times New Roman"/>
          <w:color w:val="auto"/>
        </w:rPr>
      </w:pPr>
      <w:r w:rsidRPr="00A94CEB">
        <w:rPr>
          <w:rFonts w:ascii="Times New Roman" w:eastAsia="Times New Roman" w:hAnsi="Times New Roman" w:cs="Times New Roman"/>
          <w:color w:val="auto"/>
        </w:rPr>
        <w:t>_________________  Notification Recipient?</w:t>
      </w:r>
      <w:r w:rsidRPr="00A94CEB">
        <w:rPr>
          <w:rFonts w:ascii="Times New Roman" w:eastAsia="Times New Roman" w:hAnsi="Times New Roman" w:cs="Times New Roman"/>
          <w:color w:val="auto"/>
        </w:rPr>
        <w:tab/>
        <w:t xml:space="preserve"> Yes  No</w:t>
      </w:r>
    </w:p>
    <w:p w14:paraId="1633E8D0" w14:textId="77777777" w:rsidR="00A94CEB" w:rsidRPr="00A94CEB" w:rsidRDefault="00A94CEB" w:rsidP="00A94CEB">
      <w:pPr>
        <w:tabs>
          <w:tab w:val="center" w:pos="4320"/>
          <w:tab w:val="right" w:pos="8640"/>
        </w:tabs>
        <w:spacing w:before="120" w:after="0"/>
        <w:rPr>
          <w:rFonts w:ascii="Times New Roman" w:eastAsia="Times New Roman" w:hAnsi="Times New Roman" w:cs="Times New Roman"/>
          <w:color w:val="auto"/>
        </w:rPr>
      </w:pPr>
      <w:r w:rsidRPr="00A94CEB">
        <w:rPr>
          <w:rFonts w:ascii="Times New Roman" w:eastAsia="Times New Roman" w:hAnsi="Times New Roman" w:cs="Times New Roman"/>
          <w:color w:val="auto"/>
        </w:rPr>
        <w:t>_________________  Notification Recipient?</w:t>
      </w:r>
      <w:r w:rsidRPr="00A94CEB">
        <w:rPr>
          <w:rFonts w:ascii="Times New Roman" w:eastAsia="Times New Roman" w:hAnsi="Times New Roman" w:cs="Times New Roman"/>
          <w:color w:val="auto"/>
        </w:rPr>
        <w:tab/>
        <w:t xml:space="preserve"> Yes  No</w:t>
      </w:r>
    </w:p>
    <w:p w14:paraId="607720BE" w14:textId="28158D09" w:rsidR="00A94CEB" w:rsidRPr="00A94CEB" w:rsidRDefault="00A94CEB" w:rsidP="00A94CEB">
      <w:pPr>
        <w:tabs>
          <w:tab w:val="center" w:pos="4320"/>
          <w:tab w:val="right" w:pos="8640"/>
        </w:tabs>
        <w:spacing w:before="120" w:after="0"/>
        <w:rPr>
          <w:rFonts w:ascii="Times New Roman" w:eastAsia="Times New Roman" w:hAnsi="Times New Roman" w:cs="Times New Roman"/>
          <w:color w:val="auto"/>
        </w:rPr>
      </w:pPr>
      <w:r w:rsidRPr="00A94CEB">
        <w:rPr>
          <w:rFonts w:ascii="Times New Roman" w:eastAsia="Times New Roman" w:hAnsi="Times New Roman" w:cs="Times New Roman"/>
          <w:color w:val="auto"/>
        </w:rPr>
        <w:t>Administrative Update Teams:</w:t>
      </w:r>
      <w:r w:rsidR="009337DD">
        <w:rPr>
          <w:rFonts w:ascii="Times New Roman" w:eastAsia="Times New Roman" w:hAnsi="Times New Roman" w:cs="Times New Roman"/>
          <w:color w:val="auto"/>
        </w:rPr>
        <w:fldChar w:fldCharType="begin"/>
      </w:r>
      <w:r w:rsidR="009337DD">
        <w:rPr>
          <w:rFonts w:ascii="Times New Roman" w:eastAsia="Times New Roman" w:hAnsi="Times New Roman" w:cs="Times New Roman"/>
          <w:color w:val="auto"/>
        </w:rPr>
        <w:instrText xml:space="preserve"> XE "</w:instrText>
      </w:r>
      <w:r w:rsidR="009337DD" w:rsidRPr="00A94CEB">
        <w:rPr>
          <w:rFonts w:ascii="Times New Roman" w:eastAsia="Times New Roman" w:hAnsi="Times New Roman" w:cs="Times New Roman"/>
          <w:color w:val="auto"/>
        </w:rPr>
        <w:instrText>Administrative Update Teams:</w:instrText>
      </w:r>
      <w:r w:rsidR="009337DD">
        <w:rPr>
          <w:rFonts w:ascii="Times New Roman" w:eastAsia="Times New Roman" w:hAnsi="Times New Roman" w:cs="Times New Roman"/>
          <w:color w:val="auto"/>
        </w:rPr>
        <w:instrText xml:space="preserve">" </w:instrText>
      </w:r>
      <w:r w:rsidR="009337DD">
        <w:rPr>
          <w:rFonts w:ascii="Times New Roman" w:eastAsia="Times New Roman" w:hAnsi="Times New Roman" w:cs="Times New Roman"/>
          <w:color w:val="auto"/>
        </w:rPr>
        <w:fldChar w:fldCharType="end"/>
      </w:r>
      <w:r w:rsidRPr="00A94CEB">
        <w:rPr>
          <w:rFonts w:ascii="Times New Roman" w:eastAsia="Times New Roman" w:hAnsi="Times New Roman" w:cs="Times New Roman"/>
          <w:color w:val="auto"/>
        </w:rPr>
        <w:t xml:space="preserve"> </w:t>
      </w:r>
      <w:r w:rsidRPr="00A94CEB">
        <w:rPr>
          <w:rFonts w:ascii="Times New Roman" w:eastAsia="Times New Roman" w:hAnsi="Times New Roman" w:cs="Times New Roman"/>
          <w:color w:val="auto"/>
        </w:rPr>
        <w:tab/>
      </w:r>
    </w:p>
    <w:p w14:paraId="5530072B" w14:textId="353EEE6F" w:rsidR="00A94CEB" w:rsidRPr="00A94CEB" w:rsidRDefault="00A94CEB" w:rsidP="00A94CEB">
      <w:pPr>
        <w:spacing w:after="0"/>
        <w:rPr>
          <w:rFonts w:ascii="Times New Roman" w:eastAsia="Times New Roman" w:hAnsi="Times New Roman" w:cs="Times New Roman"/>
          <w:color w:val="auto"/>
        </w:rPr>
      </w:pPr>
      <w:r w:rsidRPr="00A94CEB">
        <w:rPr>
          <w:rFonts w:ascii="Times New Roman" w:eastAsia="Times New Roman" w:hAnsi="Times New Roman" w:cs="Times New Roman"/>
          <w:color w:val="auto"/>
        </w:rPr>
        <w:t>Teams whose members may close consults without attaching a TIU note are defined here.</w:t>
      </w:r>
      <w:r w:rsidR="009337DD">
        <w:rPr>
          <w:rFonts w:ascii="Times New Roman" w:eastAsia="Times New Roman" w:hAnsi="Times New Roman" w:cs="Times New Roman"/>
          <w:color w:val="auto"/>
        </w:rPr>
        <w:fldChar w:fldCharType="begin"/>
      </w:r>
      <w:r w:rsidR="009337DD">
        <w:rPr>
          <w:rFonts w:ascii="Times New Roman" w:eastAsia="Times New Roman" w:hAnsi="Times New Roman" w:cs="Times New Roman"/>
          <w:color w:val="auto"/>
        </w:rPr>
        <w:instrText xml:space="preserve"> XE "</w:instrText>
      </w:r>
      <w:r w:rsidR="009337DD" w:rsidRPr="00A94CEB">
        <w:rPr>
          <w:rFonts w:ascii="Times New Roman" w:eastAsia="Times New Roman" w:hAnsi="Times New Roman" w:cs="Times New Roman"/>
          <w:color w:val="auto"/>
        </w:rPr>
        <w:instrText>Teams whose members may close consults without attaching a TIU note are defined here.</w:instrText>
      </w:r>
      <w:r w:rsidR="009337DD">
        <w:rPr>
          <w:rFonts w:ascii="Times New Roman" w:eastAsia="Times New Roman" w:hAnsi="Times New Roman" w:cs="Times New Roman"/>
          <w:color w:val="auto"/>
        </w:rPr>
        <w:instrText xml:space="preserve">" </w:instrText>
      </w:r>
      <w:r w:rsidR="009337DD">
        <w:rPr>
          <w:rFonts w:ascii="Times New Roman" w:eastAsia="Times New Roman" w:hAnsi="Times New Roman" w:cs="Times New Roman"/>
          <w:color w:val="auto"/>
        </w:rPr>
        <w:fldChar w:fldCharType="end"/>
      </w:r>
    </w:p>
    <w:p w14:paraId="2E8FD6E9" w14:textId="77777777" w:rsidR="00A94CEB" w:rsidRPr="00A94CEB" w:rsidRDefault="00A94CEB" w:rsidP="00A94CEB">
      <w:pPr>
        <w:tabs>
          <w:tab w:val="center" w:pos="4320"/>
          <w:tab w:val="right" w:pos="8640"/>
        </w:tabs>
        <w:spacing w:before="120" w:after="0"/>
        <w:rPr>
          <w:rFonts w:ascii="Times New Roman" w:eastAsia="Times New Roman" w:hAnsi="Times New Roman" w:cs="Times New Roman"/>
          <w:color w:val="auto"/>
        </w:rPr>
      </w:pPr>
      <w:r w:rsidRPr="00A94CEB">
        <w:rPr>
          <w:rFonts w:ascii="Times New Roman" w:eastAsia="Times New Roman" w:hAnsi="Times New Roman" w:cs="Times New Roman"/>
          <w:color w:val="auto"/>
        </w:rPr>
        <w:t>_________________  Notification Recipient?</w:t>
      </w:r>
      <w:r w:rsidRPr="00A94CEB">
        <w:rPr>
          <w:rFonts w:ascii="Times New Roman" w:eastAsia="Times New Roman" w:hAnsi="Times New Roman" w:cs="Times New Roman"/>
          <w:color w:val="auto"/>
        </w:rPr>
        <w:tab/>
        <w:t xml:space="preserve"> Yes  No</w:t>
      </w:r>
      <w:r w:rsidRPr="00A94CEB">
        <w:rPr>
          <w:rFonts w:ascii="Times New Roman" w:eastAsia="Times New Roman" w:hAnsi="Times New Roman" w:cs="Times New Roman"/>
          <w:color w:val="auto"/>
        </w:rPr>
        <w:tab/>
      </w:r>
    </w:p>
    <w:p w14:paraId="5F347DC3" w14:textId="77777777" w:rsidR="00A94CEB" w:rsidRPr="00A94CEB" w:rsidRDefault="00A94CEB" w:rsidP="00A94CEB">
      <w:pPr>
        <w:tabs>
          <w:tab w:val="center" w:pos="4320"/>
          <w:tab w:val="right" w:pos="8640"/>
        </w:tabs>
        <w:spacing w:before="120" w:after="0"/>
        <w:rPr>
          <w:rFonts w:ascii="Times New Roman" w:eastAsia="Times New Roman" w:hAnsi="Times New Roman" w:cs="Times New Roman"/>
          <w:color w:val="auto"/>
        </w:rPr>
      </w:pPr>
      <w:r w:rsidRPr="00A94CEB">
        <w:rPr>
          <w:rFonts w:ascii="Times New Roman" w:eastAsia="Times New Roman" w:hAnsi="Times New Roman" w:cs="Times New Roman"/>
          <w:color w:val="auto"/>
        </w:rPr>
        <w:t>_________________  Notification Recipient?</w:t>
      </w:r>
      <w:r w:rsidRPr="00A94CEB">
        <w:rPr>
          <w:rFonts w:ascii="Times New Roman" w:eastAsia="Times New Roman" w:hAnsi="Times New Roman" w:cs="Times New Roman"/>
          <w:color w:val="auto"/>
        </w:rPr>
        <w:tab/>
        <w:t xml:space="preserve"> Yes  No</w:t>
      </w:r>
      <w:r w:rsidRPr="00A94CEB">
        <w:rPr>
          <w:rFonts w:ascii="Times New Roman" w:eastAsia="Times New Roman" w:hAnsi="Times New Roman" w:cs="Times New Roman"/>
          <w:color w:val="auto"/>
        </w:rPr>
        <w:tab/>
      </w:r>
    </w:p>
    <w:p w14:paraId="7BC988DD" w14:textId="6BF6BB31" w:rsidR="00A94CEB" w:rsidRPr="00A94CEB" w:rsidRDefault="00A94CEB" w:rsidP="00A94CEB">
      <w:pPr>
        <w:tabs>
          <w:tab w:val="center" w:pos="4320"/>
          <w:tab w:val="right" w:pos="8640"/>
        </w:tabs>
        <w:spacing w:before="120" w:after="0"/>
        <w:rPr>
          <w:rFonts w:ascii="Times New Roman" w:eastAsia="Times New Roman" w:hAnsi="Times New Roman" w:cs="Times New Roman"/>
          <w:color w:val="auto"/>
        </w:rPr>
      </w:pPr>
      <w:r w:rsidRPr="00A94CEB">
        <w:rPr>
          <w:rFonts w:ascii="Times New Roman" w:eastAsia="Times New Roman" w:hAnsi="Times New Roman" w:cs="Times New Roman"/>
          <w:color w:val="auto"/>
        </w:rPr>
        <w:t>Process Parents for Updates:</w:t>
      </w:r>
      <w:r w:rsidR="009337DD">
        <w:rPr>
          <w:rFonts w:ascii="Times New Roman" w:eastAsia="Times New Roman" w:hAnsi="Times New Roman" w:cs="Times New Roman"/>
          <w:color w:val="auto"/>
        </w:rPr>
        <w:fldChar w:fldCharType="begin"/>
      </w:r>
      <w:r w:rsidR="009337DD">
        <w:rPr>
          <w:rFonts w:ascii="Times New Roman" w:eastAsia="Times New Roman" w:hAnsi="Times New Roman" w:cs="Times New Roman"/>
          <w:color w:val="auto"/>
        </w:rPr>
        <w:instrText xml:space="preserve"> XE "</w:instrText>
      </w:r>
      <w:r w:rsidR="009337DD" w:rsidRPr="00A94CEB">
        <w:rPr>
          <w:rFonts w:ascii="Times New Roman" w:eastAsia="Times New Roman" w:hAnsi="Times New Roman" w:cs="Times New Roman"/>
          <w:color w:val="auto"/>
        </w:rPr>
        <w:instrText>Process Parents for Updates:</w:instrText>
      </w:r>
      <w:r w:rsidR="009337DD">
        <w:rPr>
          <w:rFonts w:ascii="Times New Roman" w:eastAsia="Times New Roman" w:hAnsi="Times New Roman" w:cs="Times New Roman"/>
          <w:color w:val="auto"/>
        </w:rPr>
        <w:instrText xml:space="preserve">" </w:instrText>
      </w:r>
      <w:r w:rsidR="009337DD">
        <w:rPr>
          <w:rFonts w:ascii="Times New Roman" w:eastAsia="Times New Roman" w:hAnsi="Times New Roman" w:cs="Times New Roman"/>
          <w:color w:val="auto"/>
        </w:rPr>
        <w:fldChar w:fldCharType="end"/>
      </w:r>
      <w:r w:rsidRPr="00A94CEB">
        <w:rPr>
          <w:rFonts w:ascii="Times New Roman" w:eastAsia="Times New Roman" w:hAnsi="Times New Roman" w:cs="Times New Roman"/>
          <w:color w:val="auto"/>
        </w:rPr>
        <w:tab/>
      </w:r>
      <w:r w:rsidRPr="00A94CEB">
        <w:rPr>
          <w:rFonts w:ascii="Times New Roman" w:eastAsia="Times New Roman" w:hAnsi="Times New Roman" w:cs="Times New Roman"/>
          <w:color w:val="auto"/>
        </w:rPr>
        <w:tab/>
        <w:t xml:space="preserve"> Yes  No</w:t>
      </w:r>
    </w:p>
    <w:p w14:paraId="7D947D1E" w14:textId="18164CF4" w:rsidR="00A94CEB" w:rsidRPr="00A94CEB" w:rsidRDefault="00A94CEB" w:rsidP="00A94CEB">
      <w:pPr>
        <w:spacing w:after="0"/>
        <w:rPr>
          <w:rFonts w:ascii="Times New Roman" w:eastAsia="Times New Roman" w:hAnsi="Times New Roman" w:cs="Times New Roman"/>
          <w:color w:val="auto"/>
        </w:rPr>
      </w:pPr>
      <w:r w:rsidRPr="00A94CEB">
        <w:rPr>
          <w:rFonts w:ascii="Times New Roman" w:eastAsia="Times New Roman" w:hAnsi="Times New Roman" w:cs="Times New Roman"/>
          <w:color w:val="auto"/>
        </w:rPr>
        <w:t>Determines whether the update users defined for the parent service should have the same update privileges on consults directed to this service.</w:t>
      </w:r>
      <w:r w:rsidR="009337DD">
        <w:rPr>
          <w:rFonts w:ascii="Times New Roman" w:eastAsia="Times New Roman" w:hAnsi="Times New Roman" w:cs="Times New Roman"/>
          <w:color w:val="auto"/>
        </w:rPr>
        <w:fldChar w:fldCharType="begin"/>
      </w:r>
      <w:r w:rsidR="009337DD">
        <w:rPr>
          <w:rFonts w:ascii="Times New Roman" w:eastAsia="Times New Roman" w:hAnsi="Times New Roman" w:cs="Times New Roman"/>
          <w:color w:val="auto"/>
        </w:rPr>
        <w:instrText xml:space="preserve"> XE "</w:instrText>
      </w:r>
      <w:r w:rsidR="009337DD" w:rsidRPr="00A94CEB">
        <w:rPr>
          <w:rFonts w:ascii="Times New Roman" w:eastAsia="Times New Roman" w:hAnsi="Times New Roman" w:cs="Times New Roman"/>
          <w:color w:val="auto"/>
        </w:rPr>
        <w:instrText>Determines whether the update users defined for the parent service should have the same update privileges on consults directed to this service.</w:instrText>
      </w:r>
      <w:r w:rsidR="009337DD">
        <w:rPr>
          <w:rFonts w:ascii="Times New Roman" w:eastAsia="Times New Roman" w:hAnsi="Times New Roman" w:cs="Times New Roman"/>
          <w:color w:val="auto"/>
        </w:rPr>
        <w:instrText xml:space="preserve">" </w:instrText>
      </w:r>
      <w:r w:rsidR="009337DD">
        <w:rPr>
          <w:rFonts w:ascii="Times New Roman" w:eastAsia="Times New Roman" w:hAnsi="Times New Roman" w:cs="Times New Roman"/>
          <w:color w:val="auto"/>
        </w:rPr>
        <w:fldChar w:fldCharType="end"/>
      </w:r>
    </w:p>
    <w:p w14:paraId="4490EB66" w14:textId="734E93AB" w:rsidR="00A94CEB" w:rsidRPr="00A94CEB" w:rsidRDefault="00A94CEB" w:rsidP="00A94CEB">
      <w:pPr>
        <w:tabs>
          <w:tab w:val="center" w:pos="4320"/>
          <w:tab w:val="right" w:pos="8640"/>
        </w:tabs>
        <w:spacing w:before="120" w:after="0"/>
        <w:rPr>
          <w:rFonts w:ascii="Times New Roman" w:eastAsia="Times New Roman" w:hAnsi="Times New Roman" w:cs="Times New Roman"/>
          <w:color w:val="auto"/>
        </w:rPr>
      </w:pPr>
      <w:r w:rsidRPr="00A94CEB">
        <w:rPr>
          <w:rFonts w:ascii="Times New Roman" w:eastAsia="Times New Roman" w:hAnsi="Times New Roman" w:cs="Times New Roman"/>
          <w:color w:val="auto"/>
        </w:rPr>
        <w:t>Special Update Individual:</w:t>
      </w:r>
      <w:r w:rsidR="009337DD">
        <w:rPr>
          <w:rFonts w:ascii="Times New Roman" w:eastAsia="Times New Roman" w:hAnsi="Times New Roman" w:cs="Times New Roman"/>
          <w:color w:val="auto"/>
        </w:rPr>
        <w:fldChar w:fldCharType="begin"/>
      </w:r>
      <w:r w:rsidR="009337DD">
        <w:rPr>
          <w:rFonts w:ascii="Times New Roman" w:eastAsia="Times New Roman" w:hAnsi="Times New Roman" w:cs="Times New Roman"/>
          <w:color w:val="auto"/>
        </w:rPr>
        <w:instrText xml:space="preserve"> XE "</w:instrText>
      </w:r>
      <w:r w:rsidR="009337DD" w:rsidRPr="00A94CEB">
        <w:rPr>
          <w:rFonts w:ascii="Times New Roman" w:eastAsia="Times New Roman" w:hAnsi="Times New Roman" w:cs="Times New Roman"/>
          <w:color w:val="auto"/>
        </w:rPr>
        <w:instrText>Special Update Individual:</w:instrText>
      </w:r>
      <w:r w:rsidR="009337DD">
        <w:rPr>
          <w:rFonts w:ascii="Times New Roman" w:eastAsia="Times New Roman" w:hAnsi="Times New Roman" w:cs="Times New Roman"/>
          <w:color w:val="auto"/>
        </w:rPr>
        <w:instrText xml:space="preserve">" </w:instrText>
      </w:r>
      <w:r w:rsidR="009337DD">
        <w:rPr>
          <w:rFonts w:ascii="Times New Roman" w:eastAsia="Times New Roman" w:hAnsi="Times New Roman" w:cs="Times New Roman"/>
          <w:color w:val="auto"/>
        </w:rPr>
        <w:fldChar w:fldCharType="end"/>
      </w:r>
      <w:r w:rsidRPr="00A94CEB">
        <w:rPr>
          <w:rFonts w:ascii="Times New Roman" w:eastAsia="Times New Roman" w:hAnsi="Times New Roman" w:cs="Times New Roman"/>
          <w:color w:val="auto"/>
        </w:rPr>
        <w:tab/>
      </w:r>
      <w:r w:rsidRPr="00A94CEB">
        <w:rPr>
          <w:rFonts w:ascii="Times New Roman" w:eastAsia="Times New Roman" w:hAnsi="Times New Roman" w:cs="Times New Roman"/>
          <w:color w:val="auto"/>
        </w:rPr>
        <w:tab/>
        <w:t>_________________</w:t>
      </w:r>
    </w:p>
    <w:p w14:paraId="06A37981" w14:textId="654D53FB" w:rsidR="00A94CEB" w:rsidRPr="00A94CEB" w:rsidRDefault="00A94CEB" w:rsidP="00A94CEB">
      <w:pPr>
        <w:spacing w:after="0"/>
        <w:rPr>
          <w:rFonts w:ascii="Times New Roman" w:eastAsia="Times New Roman" w:hAnsi="Times New Roman" w:cs="Times New Roman"/>
          <w:color w:val="auto"/>
        </w:rPr>
      </w:pPr>
      <w:r w:rsidRPr="00A94CEB">
        <w:rPr>
          <w:rFonts w:ascii="Times New Roman" w:eastAsia="Times New Roman" w:hAnsi="Times New Roman" w:cs="Times New Roman"/>
          <w:color w:val="auto"/>
        </w:rPr>
        <w:t>A user who is allowed to perform batch updating of status on consults.</w:t>
      </w:r>
      <w:r w:rsidR="009337DD">
        <w:rPr>
          <w:rFonts w:ascii="Times New Roman" w:eastAsia="Times New Roman" w:hAnsi="Times New Roman" w:cs="Times New Roman"/>
          <w:color w:val="auto"/>
        </w:rPr>
        <w:fldChar w:fldCharType="begin"/>
      </w:r>
      <w:r w:rsidR="009337DD">
        <w:rPr>
          <w:rFonts w:ascii="Times New Roman" w:eastAsia="Times New Roman" w:hAnsi="Times New Roman" w:cs="Times New Roman"/>
          <w:color w:val="auto"/>
        </w:rPr>
        <w:instrText xml:space="preserve"> XE "</w:instrText>
      </w:r>
      <w:r w:rsidR="009337DD" w:rsidRPr="00A94CEB">
        <w:rPr>
          <w:rFonts w:ascii="Times New Roman" w:eastAsia="Times New Roman" w:hAnsi="Times New Roman" w:cs="Times New Roman"/>
          <w:color w:val="auto"/>
        </w:rPr>
        <w:instrText>A user who is allowed to perform batch updating of status on consults.</w:instrText>
      </w:r>
      <w:r w:rsidR="009337DD">
        <w:rPr>
          <w:rFonts w:ascii="Times New Roman" w:eastAsia="Times New Roman" w:hAnsi="Times New Roman" w:cs="Times New Roman"/>
          <w:color w:val="auto"/>
        </w:rPr>
        <w:instrText xml:space="preserve">" </w:instrText>
      </w:r>
      <w:r w:rsidR="009337DD">
        <w:rPr>
          <w:rFonts w:ascii="Times New Roman" w:eastAsia="Times New Roman" w:hAnsi="Times New Roman" w:cs="Times New Roman"/>
          <w:color w:val="auto"/>
        </w:rPr>
        <w:fldChar w:fldCharType="end"/>
      </w:r>
    </w:p>
    <w:p w14:paraId="48790E59" w14:textId="02D89C08" w:rsidR="00A94CEB" w:rsidRPr="00A94CEB" w:rsidRDefault="00A94CEB" w:rsidP="00A94CEB">
      <w:pPr>
        <w:tabs>
          <w:tab w:val="center" w:pos="4320"/>
          <w:tab w:val="right" w:pos="8640"/>
        </w:tabs>
        <w:spacing w:before="120" w:after="0"/>
        <w:rPr>
          <w:rFonts w:ascii="Times New Roman" w:eastAsia="Times New Roman" w:hAnsi="Times New Roman" w:cs="Times New Roman"/>
          <w:color w:val="auto"/>
        </w:rPr>
      </w:pPr>
      <w:r w:rsidRPr="00A94CEB">
        <w:rPr>
          <w:rFonts w:ascii="Times New Roman" w:eastAsia="Times New Roman" w:hAnsi="Times New Roman" w:cs="Times New Roman"/>
          <w:color w:val="auto"/>
        </w:rPr>
        <w:t>Unrestricted Access:</w:t>
      </w:r>
      <w:r w:rsidR="009337DD">
        <w:rPr>
          <w:rFonts w:ascii="Times New Roman" w:eastAsia="Times New Roman" w:hAnsi="Times New Roman" w:cs="Times New Roman"/>
          <w:color w:val="auto"/>
        </w:rPr>
        <w:fldChar w:fldCharType="begin"/>
      </w:r>
      <w:r w:rsidR="009337DD">
        <w:rPr>
          <w:rFonts w:ascii="Times New Roman" w:eastAsia="Times New Roman" w:hAnsi="Times New Roman" w:cs="Times New Roman"/>
          <w:color w:val="auto"/>
        </w:rPr>
        <w:instrText xml:space="preserve"> XE "</w:instrText>
      </w:r>
      <w:r w:rsidR="009337DD" w:rsidRPr="00A94CEB">
        <w:rPr>
          <w:rFonts w:ascii="Times New Roman" w:eastAsia="Times New Roman" w:hAnsi="Times New Roman" w:cs="Times New Roman"/>
          <w:color w:val="auto"/>
        </w:rPr>
        <w:instrText>Unrestricted Access:</w:instrText>
      </w:r>
      <w:r w:rsidR="009337DD">
        <w:rPr>
          <w:rFonts w:ascii="Times New Roman" w:eastAsia="Times New Roman" w:hAnsi="Times New Roman" w:cs="Times New Roman"/>
          <w:color w:val="auto"/>
        </w:rPr>
        <w:instrText xml:space="preserve">" </w:instrText>
      </w:r>
      <w:r w:rsidR="009337DD">
        <w:rPr>
          <w:rFonts w:ascii="Times New Roman" w:eastAsia="Times New Roman" w:hAnsi="Times New Roman" w:cs="Times New Roman"/>
          <w:color w:val="auto"/>
        </w:rPr>
        <w:fldChar w:fldCharType="end"/>
      </w:r>
      <w:r w:rsidRPr="00A94CEB">
        <w:rPr>
          <w:rFonts w:ascii="Times New Roman" w:eastAsia="Times New Roman" w:hAnsi="Times New Roman" w:cs="Times New Roman"/>
          <w:color w:val="auto"/>
        </w:rPr>
        <w:tab/>
      </w:r>
      <w:r w:rsidRPr="00A94CEB">
        <w:rPr>
          <w:rFonts w:ascii="Times New Roman" w:eastAsia="Times New Roman" w:hAnsi="Times New Roman" w:cs="Times New Roman"/>
          <w:color w:val="auto"/>
        </w:rPr>
        <w:tab/>
        <w:t xml:space="preserve">  Yes  No</w:t>
      </w:r>
    </w:p>
    <w:p w14:paraId="672846EB" w14:textId="17E20CCA" w:rsidR="00A94CEB" w:rsidRPr="00A94CEB" w:rsidRDefault="00A94CEB" w:rsidP="00A94CEB">
      <w:pPr>
        <w:spacing w:after="0"/>
        <w:rPr>
          <w:rFonts w:ascii="Times New Roman" w:eastAsia="Times New Roman" w:hAnsi="Times New Roman" w:cs="Times New Roman"/>
          <w:color w:val="auto"/>
        </w:rPr>
      </w:pPr>
      <w:r w:rsidRPr="00A94CEB">
        <w:rPr>
          <w:rFonts w:ascii="Times New Roman" w:eastAsia="Times New Roman" w:hAnsi="Times New Roman" w:cs="Times New Roman"/>
          <w:color w:val="auto"/>
        </w:rPr>
        <w:t>If marked yes, any user may have update access to this service.</w:t>
      </w:r>
      <w:r w:rsidR="009337DD">
        <w:rPr>
          <w:rFonts w:ascii="Times New Roman" w:eastAsia="Times New Roman" w:hAnsi="Times New Roman" w:cs="Times New Roman"/>
          <w:color w:val="auto"/>
        </w:rPr>
        <w:fldChar w:fldCharType="begin"/>
      </w:r>
      <w:r w:rsidR="009337DD">
        <w:rPr>
          <w:rFonts w:ascii="Times New Roman" w:eastAsia="Times New Roman" w:hAnsi="Times New Roman" w:cs="Times New Roman"/>
          <w:color w:val="auto"/>
        </w:rPr>
        <w:instrText xml:space="preserve"> XE "</w:instrText>
      </w:r>
      <w:r w:rsidR="009337DD" w:rsidRPr="00A94CEB">
        <w:rPr>
          <w:rFonts w:ascii="Times New Roman" w:eastAsia="Times New Roman" w:hAnsi="Times New Roman" w:cs="Times New Roman"/>
          <w:color w:val="auto"/>
        </w:rPr>
        <w:instrText>If marked yes, any user may have update access to this service.</w:instrText>
      </w:r>
      <w:r w:rsidR="009337DD">
        <w:rPr>
          <w:rFonts w:ascii="Times New Roman" w:eastAsia="Times New Roman" w:hAnsi="Times New Roman" w:cs="Times New Roman"/>
          <w:color w:val="auto"/>
        </w:rPr>
        <w:instrText xml:space="preserve">" </w:instrText>
      </w:r>
      <w:r w:rsidR="009337DD">
        <w:rPr>
          <w:rFonts w:ascii="Times New Roman" w:eastAsia="Times New Roman" w:hAnsi="Times New Roman" w:cs="Times New Roman"/>
          <w:color w:val="auto"/>
        </w:rPr>
        <w:fldChar w:fldCharType="end"/>
      </w:r>
    </w:p>
    <w:p w14:paraId="0F35965E" w14:textId="56459445" w:rsidR="00A94CEB" w:rsidRPr="00A94CEB" w:rsidRDefault="00A94CEB" w:rsidP="00A94CEB">
      <w:pPr>
        <w:spacing w:after="0"/>
        <w:rPr>
          <w:rFonts w:ascii="Times New Roman" w:eastAsia="Times New Roman" w:hAnsi="Times New Roman" w:cs="Times New Roman"/>
          <w:color w:val="auto"/>
        </w:rPr>
      </w:pPr>
      <w:r w:rsidRPr="00A94CEB">
        <w:rPr>
          <w:rFonts w:ascii="Times New Roman" w:eastAsia="Times New Roman" w:hAnsi="Times New Roman" w:cs="Times New Roman"/>
          <w:color w:val="auto"/>
        </w:rPr>
        <w:t>Miscellaneous</w:t>
      </w:r>
      <w:r w:rsidR="009337DD">
        <w:rPr>
          <w:rFonts w:ascii="Times New Roman" w:eastAsia="Times New Roman" w:hAnsi="Times New Roman" w:cs="Times New Roman"/>
          <w:color w:val="auto"/>
        </w:rPr>
        <w:fldChar w:fldCharType="begin"/>
      </w:r>
      <w:r w:rsidR="009337DD">
        <w:rPr>
          <w:rFonts w:ascii="Times New Roman" w:eastAsia="Times New Roman" w:hAnsi="Times New Roman" w:cs="Times New Roman"/>
          <w:color w:val="auto"/>
        </w:rPr>
        <w:instrText xml:space="preserve"> XE "</w:instrText>
      </w:r>
      <w:r w:rsidR="009337DD" w:rsidRPr="00A94CEB">
        <w:rPr>
          <w:rFonts w:ascii="Times New Roman" w:eastAsia="Times New Roman" w:hAnsi="Times New Roman" w:cs="Times New Roman"/>
          <w:color w:val="auto"/>
        </w:rPr>
        <w:instrText>Miscellaneous</w:instrText>
      </w:r>
      <w:r w:rsidR="009337DD">
        <w:rPr>
          <w:rFonts w:ascii="Times New Roman" w:eastAsia="Times New Roman" w:hAnsi="Times New Roman" w:cs="Times New Roman"/>
          <w:color w:val="auto"/>
        </w:rPr>
        <w:instrText xml:space="preserve">" </w:instrText>
      </w:r>
      <w:r w:rsidR="009337DD">
        <w:rPr>
          <w:rFonts w:ascii="Times New Roman" w:eastAsia="Times New Roman" w:hAnsi="Times New Roman" w:cs="Times New Roman"/>
          <w:color w:val="auto"/>
        </w:rPr>
        <w:fldChar w:fldCharType="end"/>
      </w:r>
    </w:p>
    <w:p w14:paraId="15D64455" w14:textId="1F15D642" w:rsidR="00A94CEB" w:rsidRPr="00A94CEB" w:rsidRDefault="00A94CEB" w:rsidP="00A94CEB">
      <w:pPr>
        <w:tabs>
          <w:tab w:val="center" w:pos="4320"/>
          <w:tab w:val="right" w:pos="8640"/>
        </w:tabs>
        <w:spacing w:before="120" w:after="0"/>
        <w:rPr>
          <w:rFonts w:ascii="Times New Roman" w:eastAsia="Times New Roman" w:hAnsi="Times New Roman" w:cs="Times New Roman"/>
          <w:color w:val="auto"/>
        </w:rPr>
      </w:pPr>
      <w:r w:rsidRPr="00A94CEB">
        <w:rPr>
          <w:rFonts w:ascii="Times New Roman" w:eastAsia="Times New Roman" w:hAnsi="Times New Roman" w:cs="Times New Roman"/>
          <w:color w:val="auto"/>
        </w:rPr>
        <w:t>Sub-Service Specialty:</w:t>
      </w:r>
      <w:r w:rsidR="009337DD">
        <w:rPr>
          <w:rFonts w:ascii="Times New Roman" w:eastAsia="Times New Roman" w:hAnsi="Times New Roman" w:cs="Times New Roman"/>
          <w:color w:val="auto"/>
        </w:rPr>
        <w:fldChar w:fldCharType="begin"/>
      </w:r>
      <w:r w:rsidR="009337DD">
        <w:rPr>
          <w:rFonts w:ascii="Times New Roman" w:eastAsia="Times New Roman" w:hAnsi="Times New Roman" w:cs="Times New Roman"/>
          <w:color w:val="auto"/>
        </w:rPr>
        <w:instrText xml:space="preserve"> XE "</w:instrText>
      </w:r>
      <w:r w:rsidR="009337DD" w:rsidRPr="00A94CEB">
        <w:rPr>
          <w:rFonts w:ascii="Times New Roman" w:eastAsia="Times New Roman" w:hAnsi="Times New Roman" w:cs="Times New Roman"/>
          <w:color w:val="auto"/>
        </w:rPr>
        <w:instrText>Sub-Service Specialty:</w:instrText>
      </w:r>
      <w:r w:rsidR="009337DD">
        <w:rPr>
          <w:rFonts w:ascii="Times New Roman" w:eastAsia="Times New Roman" w:hAnsi="Times New Roman" w:cs="Times New Roman"/>
          <w:color w:val="auto"/>
        </w:rPr>
        <w:instrText xml:space="preserve">" </w:instrText>
      </w:r>
      <w:r w:rsidR="009337DD">
        <w:rPr>
          <w:rFonts w:ascii="Times New Roman" w:eastAsia="Times New Roman" w:hAnsi="Times New Roman" w:cs="Times New Roman"/>
          <w:color w:val="auto"/>
        </w:rPr>
        <w:fldChar w:fldCharType="end"/>
      </w:r>
      <w:r w:rsidRPr="00A94CEB">
        <w:rPr>
          <w:rFonts w:ascii="Times New Roman" w:eastAsia="Times New Roman" w:hAnsi="Times New Roman" w:cs="Times New Roman"/>
          <w:color w:val="auto"/>
        </w:rPr>
        <w:tab/>
      </w:r>
    </w:p>
    <w:p w14:paraId="58081C7C" w14:textId="5F49E0F8" w:rsidR="00A94CEB" w:rsidRPr="00A94CEB" w:rsidRDefault="00A94CEB" w:rsidP="00A94CEB">
      <w:pPr>
        <w:spacing w:after="0"/>
        <w:rPr>
          <w:rFonts w:ascii="Times New Roman" w:eastAsia="Times New Roman" w:hAnsi="Times New Roman" w:cs="Times New Roman"/>
          <w:color w:val="auto"/>
        </w:rPr>
      </w:pPr>
      <w:r w:rsidRPr="00A94CEB">
        <w:rPr>
          <w:rFonts w:ascii="Times New Roman" w:eastAsia="Times New Roman" w:hAnsi="Times New Roman" w:cs="Times New Roman"/>
          <w:color w:val="auto"/>
        </w:rPr>
        <w:t>Services that are below this one in the Consults Service Hierarchy.</w:t>
      </w:r>
      <w:r w:rsidR="009337DD">
        <w:rPr>
          <w:rFonts w:ascii="Times New Roman" w:eastAsia="Times New Roman" w:hAnsi="Times New Roman" w:cs="Times New Roman"/>
          <w:color w:val="auto"/>
        </w:rPr>
        <w:fldChar w:fldCharType="begin"/>
      </w:r>
      <w:r w:rsidR="009337DD">
        <w:rPr>
          <w:rFonts w:ascii="Times New Roman" w:eastAsia="Times New Roman" w:hAnsi="Times New Roman" w:cs="Times New Roman"/>
          <w:color w:val="auto"/>
        </w:rPr>
        <w:instrText xml:space="preserve"> XE "</w:instrText>
      </w:r>
      <w:r w:rsidR="009337DD" w:rsidRPr="00A94CEB">
        <w:rPr>
          <w:rFonts w:ascii="Times New Roman" w:eastAsia="Times New Roman" w:hAnsi="Times New Roman" w:cs="Times New Roman"/>
          <w:color w:val="auto"/>
        </w:rPr>
        <w:instrText>Services that are below this one in the Consults Service Hierarchy.</w:instrText>
      </w:r>
      <w:r w:rsidR="009337DD">
        <w:rPr>
          <w:rFonts w:ascii="Times New Roman" w:eastAsia="Times New Roman" w:hAnsi="Times New Roman" w:cs="Times New Roman"/>
          <w:color w:val="auto"/>
        </w:rPr>
        <w:instrText xml:space="preserve">" </w:instrText>
      </w:r>
      <w:r w:rsidR="009337DD">
        <w:rPr>
          <w:rFonts w:ascii="Times New Roman" w:eastAsia="Times New Roman" w:hAnsi="Times New Roman" w:cs="Times New Roman"/>
          <w:color w:val="auto"/>
        </w:rPr>
        <w:fldChar w:fldCharType="end"/>
      </w:r>
      <w:r w:rsidRPr="00A94CEB">
        <w:rPr>
          <w:rFonts w:ascii="Times New Roman" w:eastAsia="Times New Roman" w:hAnsi="Times New Roman" w:cs="Times New Roman"/>
          <w:color w:val="auto"/>
        </w:rPr>
        <w:t xml:space="preserve"> </w:t>
      </w:r>
    </w:p>
    <w:p w14:paraId="4A39B64F" w14:textId="77777777" w:rsidR="00A94CEB" w:rsidRPr="00A94CEB" w:rsidRDefault="00A94CEB" w:rsidP="00A94CEB">
      <w:pPr>
        <w:spacing w:before="120" w:after="0"/>
        <w:rPr>
          <w:rFonts w:ascii="Times New Roman" w:eastAsia="Times New Roman" w:hAnsi="Times New Roman" w:cs="Times New Roman"/>
          <w:color w:val="auto"/>
        </w:rPr>
      </w:pPr>
      <w:r w:rsidRPr="00A94CEB">
        <w:rPr>
          <w:rFonts w:ascii="Times New Roman" w:eastAsia="Times New Roman" w:hAnsi="Times New Roman" w:cs="Times New Roman"/>
          <w:color w:val="auto"/>
        </w:rPr>
        <w:t>_________________  _________________  _________________</w:t>
      </w:r>
      <w:r w:rsidRPr="00A94CEB">
        <w:rPr>
          <w:rFonts w:ascii="Times New Roman" w:eastAsia="Times New Roman" w:hAnsi="Times New Roman" w:cs="Times New Roman"/>
          <w:color w:val="auto"/>
        </w:rPr>
        <w:br/>
        <w:t>_________________  _________________  _________________</w:t>
      </w:r>
    </w:p>
    <w:p w14:paraId="2313D8CE" w14:textId="383EB163" w:rsidR="00A94CEB" w:rsidRDefault="00A94CEB" w:rsidP="00A94CEB">
      <w:pPr>
        <w:spacing w:after="0"/>
        <w:rPr>
          <w:rFonts w:ascii="Times New Roman" w:eastAsia="Times New Roman" w:hAnsi="Times New Roman" w:cs="Times New Roman"/>
          <w:color w:val="auto"/>
        </w:rPr>
      </w:pPr>
    </w:p>
    <w:p w14:paraId="12B26A26" w14:textId="77777777" w:rsidR="00AD51D3" w:rsidRDefault="00AD51D3" w:rsidP="00A94CEB">
      <w:pPr>
        <w:spacing w:after="0"/>
        <w:rPr>
          <w:rFonts w:ascii="Times New Roman" w:eastAsia="Times New Roman" w:hAnsi="Times New Roman" w:cs="Times New Roman"/>
          <w:color w:val="auto"/>
        </w:rPr>
        <w:sectPr w:rsidR="00AD51D3" w:rsidSect="0031689F">
          <w:pgSz w:w="12240" w:h="15840"/>
          <w:pgMar w:top="1440" w:right="1440" w:bottom="1440" w:left="1440" w:header="720" w:footer="288" w:gutter="0"/>
          <w:cols w:space="720"/>
          <w:docGrid w:linePitch="360"/>
        </w:sectPr>
      </w:pPr>
    </w:p>
    <w:p w14:paraId="58280771" w14:textId="77777777" w:rsidR="00AD51D3" w:rsidRPr="00A94CEB" w:rsidRDefault="00AD51D3" w:rsidP="00A94CEB">
      <w:pPr>
        <w:spacing w:after="0"/>
        <w:rPr>
          <w:rFonts w:ascii="Times New Roman" w:eastAsia="Times New Roman" w:hAnsi="Times New Roman" w:cs="Times New Roman"/>
          <w:color w:val="auto"/>
        </w:rPr>
      </w:pPr>
    </w:p>
    <w:p w14:paraId="4B712416" w14:textId="57EF46A7" w:rsidR="00A94CEB" w:rsidRDefault="00AD51D3" w:rsidP="00AD51D3">
      <w:pPr>
        <w:pStyle w:val="Heading2"/>
        <w:numPr>
          <w:ilvl w:val="0"/>
          <w:numId w:val="0"/>
        </w:numPr>
        <w:rPr>
          <w:rFonts w:eastAsia="Times New Roman"/>
        </w:rPr>
      </w:pPr>
      <w:bookmarkStart w:id="327" w:name="_Toc145585511"/>
      <w:r w:rsidRPr="00AD51D3">
        <w:rPr>
          <w:rFonts w:eastAsia="Times New Roman"/>
        </w:rPr>
        <w:t>Appendix C: Request Services Distributed with Consults</w:t>
      </w:r>
      <w:bookmarkEnd w:id="327"/>
      <w:r w:rsidR="009337DD">
        <w:rPr>
          <w:rFonts w:eastAsia="Times New Roman"/>
        </w:rPr>
        <w:fldChar w:fldCharType="begin"/>
      </w:r>
      <w:r w:rsidR="009337DD">
        <w:rPr>
          <w:rFonts w:eastAsia="Times New Roman"/>
        </w:rPr>
        <w:instrText xml:space="preserve"> XE "</w:instrText>
      </w:r>
      <w:r w:rsidR="009337DD" w:rsidRPr="00F7289A">
        <w:rPr>
          <w:rStyle w:val="Hyperlink"/>
          <w:rFonts w:eastAsia="Times New Roman"/>
          <w:noProof/>
        </w:rPr>
        <w:instrText>Appendix C: Request Services Distributed with Consults</w:instrText>
      </w:r>
      <w:r w:rsidR="009337DD">
        <w:rPr>
          <w:noProof/>
          <w:webHidden/>
        </w:rPr>
        <w:tab/>
      </w:r>
      <w:r w:rsidR="009337DD">
        <w:rPr>
          <w:noProof/>
          <w:webHidden/>
        </w:rPr>
        <w:fldChar w:fldCharType="begin"/>
      </w:r>
      <w:r w:rsidR="009337DD">
        <w:rPr>
          <w:noProof/>
          <w:webHidden/>
        </w:rPr>
        <w:instrText xml:space="preserve"> PAGEREF _Toc144363040 \h </w:instrText>
      </w:r>
      <w:r w:rsidR="009337DD">
        <w:rPr>
          <w:noProof/>
          <w:webHidden/>
        </w:rPr>
      </w:r>
      <w:r w:rsidR="009337DD">
        <w:rPr>
          <w:noProof/>
          <w:webHidden/>
        </w:rPr>
        <w:fldChar w:fldCharType="separate"/>
      </w:r>
      <w:r w:rsidR="009337DD">
        <w:rPr>
          <w:noProof/>
          <w:webHidden/>
        </w:rPr>
        <w:instrText>196</w:instrText>
      </w:r>
      <w:r w:rsidR="009337DD">
        <w:rPr>
          <w:noProof/>
          <w:webHidden/>
        </w:rPr>
        <w:fldChar w:fldCharType="end"/>
      </w:r>
      <w:r w:rsidR="009337DD">
        <w:rPr>
          <w:noProof/>
          <w:webHidden/>
        </w:rPr>
        <w:instrText>"</w:instrText>
      </w:r>
      <w:r w:rsidR="009337DD">
        <w:rPr>
          <w:rFonts w:eastAsia="Times New Roman"/>
        </w:rPr>
        <w:instrText xml:space="preserve"> </w:instrText>
      </w:r>
      <w:r w:rsidR="009337DD">
        <w:rPr>
          <w:rFonts w:eastAsia="Times New Roman"/>
        </w:rPr>
        <w:fldChar w:fldCharType="end"/>
      </w:r>
      <w:r w:rsidR="009337DD">
        <w:rPr>
          <w:rFonts w:eastAsia="Times New Roman"/>
        </w:rPr>
        <w:fldChar w:fldCharType="begin"/>
      </w:r>
      <w:r w:rsidR="009337DD">
        <w:rPr>
          <w:rFonts w:eastAsia="Times New Roman"/>
        </w:rPr>
        <w:instrText xml:space="preserve"> XE "</w:instrText>
      </w:r>
      <w:r w:rsidR="009337DD" w:rsidRPr="00AD51D3">
        <w:rPr>
          <w:rFonts w:eastAsia="Times New Roman"/>
        </w:rPr>
        <w:instrText>Appendix C: Request Services Distributed with Consults</w:instrText>
      </w:r>
      <w:r w:rsidR="009337DD">
        <w:rPr>
          <w:rFonts w:eastAsia="Times New Roman"/>
        </w:rPr>
        <w:instrText xml:space="preserve">" </w:instrText>
      </w:r>
      <w:r w:rsidR="009337DD">
        <w:rPr>
          <w:rFonts w:eastAsia="Times New Roman"/>
        </w:rPr>
        <w:fldChar w:fldCharType="end"/>
      </w:r>
    </w:p>
    <w:p w14:paraId="2564F0A1" w14:textId="7FC90FB2" w:rsidR="00AD51D3" w:rsidRPr="00AD51D3" w:rsidRDefault="00AD51D3" w:rsidP="00AD51D3">
      <w:pPr>
        <w:rPr>
          <w:b/>
          <w:bCs/>
        </w:rPr>
      </w:pPr>
      <w:r w:rsidRPr="00AD51D3">
        <w:rPr>
          <w:b/>
          <w:bCs/>
        </w:rPr>
        <w:t>Note:</w:t>
      </w:r>
      <w:r w:rsidR="009337DD">
        <w:rPr>
          <w:b/>
          <w:bCs/>
        </w:rPr>
        <w:fldChar w:fldCharType="begin"/>
      </w:r>
      <w:r w:rsidR="009337DD">
        <w:rPr>
          <w:b/>
          <w:bCs/>
        </w:rPr>
        <w:instrText xml:space="preserve"> XE "</w:instrText>
      </w:r>
      <w:r w:rsidR="009337DD" w:rsidRPr="00421FFD">
        <w:rPr>
          <w:b/>
          <w:bCs/>
        </w:rPr>
        <w:instrText>Effective with Consult/Request Tracking V. 3.0, All Consult Form SF 513 prints are done from consult routines. OE/RR print formats are no longer used for consult prints.</w:instrText>
      </w:r>
      <w:r w:rsidR="009337DD">
        <w:rPr>
          <w:b/>
          <w:bCs/>
        </w:rPr>
        <w:instrText xml:space="preserve">" </w:instrText>
      </w:r>
      <w:r w:rsidR="009337DD">
        <w:rPr>
          <w:b/>
          <w:bCs/>
        </w:rPr>
        <w:fldChar w:fldCharType="end"/>
      </w:r>
      <w:r w:rsidRPr="00AD51D3">
        <w:rPr>
          <w:b/>
          <w:bCs/>
        </w:rPr>
        <w:t xml:space="preserve"> The distributed services are those services shown below with an asterisk(*). The hierarchy shown below via the sub-service specialty column is not distributed. Use the Set up Consults Services option to build the hierarchy for your service. Remember, the top of the hierarchy must be ALL SERVICES.</w:t>
      </w:r>
    </w:p>
    <w:p w14:paraId="4E82443F" w14:textId="64643950" w:rsidR="00A94CEB" w:rsidRPr="00AD51D3" w:rsidRDefault="00AD51D3" w:rsidP="00AD51D3">
      <w:pPr>
        <w:rPr>
          <w:b/>
          <w:bCs/>
        </w:rPr>
      </w:pPr>
      <w:r w:rsidRPr="00AD51D3">
        <w:rPr>
          <w:b/>
          <w:bCs/>
        </w:rPr>
        <w:t>REQUEST SERVICES LIST</w:t>
      </w:r>
      <w:r w:rsidR="009337DD">
        <w:rPr>
          <w:b/>
          <w:bCs/>
        </w:rPr>
        <w:fldChar w:fldCharType="begin"/>
      </w:r>
      <w:r w:rsidR="009337DD">
        <w:rPr>
          <w:b/>
          <w:bCs/>
        </w:rPr>
        <w:instrText xml:space="preserve"> XE "</w:instrText>
      </w:r>
      <w:r w:rsidR="009337DD" w:rsidRPr="00AD51D3">
        <w:rPr>
          <w:b/>
          <w:bCs/>
        </w:rPr>
        <w:instrText>REQUEST SERVICES LIST</w:instrText>
      </w:r>
      <w:r w:rsidR="009337DD">
        <w:rPr>
          <w:b/>
          <w:bCs/>
        </w:rPr>
        <w:instrText xml:space="preserve">" </w:instrText>
      </w:r>
      <w:r w:rsidR="009337DD">
        <w:rPr>
          <w:b/>
          <w:bCs/>
        </w:rPr>
        <w:fldChar w:fldCharType="end"/>
      </w:r>
    </w:p>
    <w:p w14:paraId="4FF013A3" w14:textId="6A8724CF" w:rsidR="00AD51D3" w:rsidRPr="00AD51D3" w:rsidRDefault="00AD51D3" w:rsidP="00AD51D3">
      <w:pPr>
        <w:spacing w:after="0"/>
        <w:jc w:val="center"/>
        <w:rPr>
          <w:b/>
          <w:bCs/>
        </w:rPr>
      </w:pPr>
      <w:r w:rsidRPr="00AD51D3">
        <w:rPr>
          <w:b/>
          <w:bCs/>
        </w:rPr>
        <w:t>NAME</w:t>
      </w:r>
      <w:r w:rsidR="009337DD">
        <w:rPr>
          <w:b/>
          <w:bCs/>
        </w:rPr>
        <w:fldChar w:fldCharType="begin"/>
      </w:r>
      <w:r w:rsidR="009337DD">
        <w:rPr>
          <w:b/>
          <w:bCs/>
        </w:rPr>
        <w:instrText xml:space="preserve"> XE "</w:instrText>
      </w:r>
      <w:r w:rsidR="009337DD" w:rsidRPr="00AD51D3">
        <w:rPr>
          <w:b/>
          <w:bCs/>
        </w:rPr>
        <w:instrText>NAME</w:instrText>
      </w:r>
      <w:r w:rsidR="009337DD">
        <w:rPr>
          <w:b/>
          <w:bCs/>
        </w:rPr>
        <w:instrText xml:space="preserve">" </w:instrText>
      </w:r>
      <w:r w:rsidR="009337DD">
        <w:rPr>
          <w:b/>
          <w:bCs/>
        </w:rPr>
        <w:fldChar w:fldCharType="end"/>
      </w:r>
    </w:p>
    <w:p w14:paraId="31166257" w14:textId="11D475E8" w:rsidR="00A94CEB" w:rsidRDefault="00AD51D3" w:rsidP="00AD51D3">
      <w:pPr>
        <w:jc w:val="center"/>
        <w:rPr>
          <w:b/>
          <w:bCs/>
        </w:rPr>
      </w:pPr>
      <w:r w:rsidRPr="00AD51D3">
        <w:rPr>
          <w:b/>
          <w:bCs/>
        </w:rPr>
        <w:t>SUB-SERVICE SPECIALTY</w:t>
      </w:r>
      <w:r w:rsidR="009337DD">
        <w:rPr>
          <w:b/>
          <w:bCs/>
        </w:rPr>
        <w:fldChar w:fldCharType="begin"/>
      </w:r>
      <w:r w:rsidR="009337DD">
        <w:rPr>
          <w:b/>
          <w:bCs/>
        </w:rPr>
        <w:instrText xml:space="preserve"> XE "</w:instrText>
      </w:r>
      <w:r w:rsidR="009337DD" w:rsidRPr="00AD51D3">
        <w:rPr>
          <w:b/>
          <w:bCs/>
        </w:rPr>
        <w:instrText>SUB-SERVICE SPECIALTY</w:instrText>
      </w:r>
      <w:r w:rsidR="009337DD">
        <w:rPr>
          <w:b/>
          <w:bCs/>
        </w:rPr>
        <w:instrText xml:space="preserve">" </w:instrText>
      </w:r>
      <w:r w:rsidR="009337DD">
        <w:rPr>
          <w:b/>
          <w:bCs/>
        </w:rPr>
        <w:fldChar w:fldCharType="end"/>
      </w:r>
    </w:p>
    <w:p w14:paraId="3F04122D" w14:textId="77777777" w:rsidR="00AD51D3" w:rsidRDefault="00AD51D3" w:rsidP="00AD51D3">
      <w:pPr>
        <w:spacing w:after="0"/>
      </w:pPr>
      <w:r>
        <w:t>*ALL SERVICES</w:t>
      </w:r>
    </w:p>
    <w:p w14:paraId="1A3A14B4" w14:textId="5400BE77" w:rsidR="00AD51D3" w:rsidRDefault="00AD51D3" w:rsidP="00AD51D3">
      <w:pPr>
        <w:spacing w:after="0"/>
      </w:pPr>
      <w:r>
        <w:t xml:space="preserve">     MEDICINE</w:t>
      </w:r>
      <w:r w:rsidR="009337DD">
        <w:fldChar w:fldCharType="begin"/>
      </w:r>
      <w:r w:rsidR="009337DD">
        <w:instrText xml:space="preserve"> XE "MEDICINE" </w:instrText>
      </w:r>
      <w:r w:rsidR="009337DD">
        <w:fldChar w:fldCharType="end"/>
      </w:r>
    </w:p>
    <w:p w14:paraId="4138F463" w14:textId="086CA6C5" w:rsidR="00AD51D3" w:rsidRDefault="00AD51D3" w:rsidP="00AD51D3">
      <w:pPr>
        <w:spacing w:after="0"/>
      </w:pPr>
      <w:r>
        <w:t xml:space="preserve">     PHARMACY SERVICE</w:t>
      </w:r>
      <w:r w:rsidR="009337DD">
        <w:fldChar w:fldCharType="begin"/>
      </w:r>
      <w:r w:rsidR="009337DD">
        <w:instrText xml:space="preserve"> XE "PHARMACY SERVICE" </w:instrText>
      </w:r>
      <w:r w:rsidR="009337DD">
        <w:fldChar w:fldCharType="end"/>
      </w:r>
    </w:p>
    <w:p w14:paraId="4104603E" w14:textId="6B560B5D" w:rsidR="00AD51D3" w:rsidRDefault="00AD51D3" w:rsidP="00AD51D3">
      <w:pPr>
        <w:spacing w:after="0"/>
      </w:pPr>
      <w:r>
        <w:t>*CARDIOLOGY</w:t>
      </w:r>
      <w:r w:rsidR="009337DD">
        <w:fldChar w:fldCharType="begin"/>
      </w:r>
      <w:r w:rsidR="009337DD">
        <w:instrText xml:space="preserve"> XE "CARDIOLOGY" </w:instrText>
      </w:r>
      <w:r w:rsidR="009337DD">
        <w:fldChar w:fldCharType="end"/>
      </w:r>
    </w:p>
    <w:p w14:paraId="5FED020A" w14:textId="63EEC058" w:rsidR="00AD51D3" w:rsidRDefault="00AD51D3" w:rsidP="00AD51D3">
      <w:pPr>
        <w:spacing w:after="0"/>
      </w:pPr>
      <w:r>
        <w:t>*GASTROENTEROLOGY</w:t>
      </w:r>
      <w:r w:rsidR="009337DD">
        <w:fldChar w:fldCharType="begin"/>
      </w:r>
      <w:r w:rsidR="009337DD">
        <w:instrText xml:space="preserve"> XE "GASTROENTEROLOGY" </w:instrText>
      </w:r>
      <w:r w:rsidR="009337DD">
        <w:fldChar w:fldCharType="end"/>
      </w:r>
    </w:p>
    <w:p w14:paraId="22741978" w14:textId="5DEB3A38" w:rsidR="00AD51D3" w:rsidRDefault="00AD51D3" w:rsidP="00AD51D3">
      <w:pPr>
        <w:spacing w:after="0"/>
      </w:pPr>
      <w:r>
        <w:t>*HEMATOLOGY</w:t>
      </w:r>
      <w:r w:rsidR="009337DD">
        <w:fldChar w:fldCharType="begin"/>
      </w:r>
      <w:r w:rsidR="009337DD">
        <w:instrText xml:space="preserve"> XE "HEMATOLOGY" </w:instrText>
      </w:r>
      <w:r w:rsidR="009337DD">
        <w:fldChar w:fldCharType="end"/>
      </w:r>
    </w:p>
    <w:p w14:paraId="5B01D048" w14:textId="099F79C9" w:rsidR="00AD51D3" w:rsidRDefault="00AD51D3" w:rsidP="00AD51D3">
      <w:pPr>
        <w:spacing w:after="0"/>
      </w:pPr>
      <w:r>
        <w:t>*MEDICINE</w:t>
      </w:r>
      <w:r w:rsidR="009337DD">
        <w:fldChar w:fldCharType="begin"/>
      </w:r>
      <w:r w:rsidR="009337DD">
        <w:instrText xml:space="preserve"> XE "MEDICINE" </w:instrText>
      </w:r>
      <w:r w:rsidR="009337DD">
        <w:fldChar w:fldCharType="end"/>
      </w:r>
    </w:p>
    <w:p w14:paraId="6FA04321" w14:textId="42C1CB20" w:rsidR="00AD51D3" w:rsidRDefault="00AD51D3" w:rsidP="00AD51D3">
      <w:pPr>
        <w:spacing w:after="0"/>
      </w:pPr>
      <w:r>
        <w:t xml:space="preserve">     CARDIOLOGY</w:t>
      </w:r>
      <w:r w:rsidR="009337DD">
        <w:fldChar w:fldCharType="begin"/>
      </w:r>
      <w:r w:rsidR="009337DD">
        <w:instrText xml:space="preserve"> XE "CARDIOLOGY" </w:instrText>
      </w:r>
      <w:r w:rsidR="009337DD">
        <w:fldChar w:fldCharType="end"/>
      </w:r>
    </w:p>
    <w:p w14:paraId="723C352F" w14:textId="60A7950B" w:rsidR="00AD51D3" w:rsidRDefault="00AD51D3" w:rsidP="00AD51D3">
      <w:pPr>
        <w:spacing w:after="0"/>
      </w:pPr>
      <w:r>
        <w:t xml:space="preserve">     GASTROENTEROLOGY</w:t>
      </w:r>
      <w:r w:rsidR="009337DD">
        <w:fldChar w:fldCharType="begin"/>
      </w:r>
      <w:r w:rsidR="009337DD">
        <w:instrText xml:space="preserve"> XE "GASTROENTEROLOGY" </w:instrText>
      </w:r>
      <w:r w:rsidR="009337DD">
        <w:fldChar w:fldCharType="end"/>
      </w:r>
    </w:p>
    <w:p w14:paraId="0AD13102" w14:textId="485C787C" w:rsidR="00AD51D3" w:rsidRDefault="00AD51D3" w:rsidP="00AD51D3">
      <w:pPr>
        <w:spacing w:after="0"/>
      </w:pPr>
      <w:r>
        <w:t xml:space="preserve">     HEMATOLOGY</w:t>
      </w:r>
      <w:r w:rsidR="009337DD">
        <w:fldChar w:fldCharType="begin"/>
      </w:r>
      <w:r w:rsidR="009337DD">
        <w:instrText xml:space="preserve"> XE "HEMATOLOGY" </w:instrText>
      </w:r>
      <w:r w:rsidR="009337DD">
        <w:fldChar w:fldCharType="end"/>
      </w:r>
    </w:p>
    <w:p w14:paraId="1651C09E" w14:textId="6B5D5A61" w:rsidR="00AD51D3" w:rsidRDefault="00AD51D3" w:rsidP="00AD51D3">
      <w:pPr>
        <w:spacing w:after="0"/>
      </w:pPr>
      <w:r>
        <w:t xml:space="preserve">     PULMONARY</w:t>
      </w:r>
      <w:r w:rsidR="009337DD">
        <w:fldChar w:fldCharType="begin"/>
      </w:r>
      <w:r w:rsidR="009337DD">
        <w:instrText xml:space="preserve"> XE "PULMONARY" </w:instrText>
      </w:r>
      <w:r w:rsidR="009337DD">
        <w:fldChar w:fldCharType="end"/>
      </w:r>
    </w:p>
    <w:p w14:paraId="59572B4A" w14:textId="5D2A0B16" w:rsidR="00AD51D3" w:rsidRDefault="00AD51D3" w:rsidP="00AD51D3">
      <w:pPr>
        <w:spacing w:after="0"/>
      </w:pPr>
      <w:r>
        <w:t xml:space="preserve">     RHEUMATOLOGY</w:t>
      </w:r>
      <w:r w:rsidR="009337DD">
        <w:fldChar w:fldCharType="begin"/>
      </w:r>
      <w:r w:rsidR="009337DD">
        <w:instrText xml:space="preserve"> XE "RHEUMATOLOGY" </w:instrText>
      </w:r>
      <w:r w:rsidR="009337DD">
        <w:fldChar w:fldCharType="end"/>
      </w:r>
    </w:p>
    <w:p w14:paraId="00249113" w14:textId="6B9DED2F" w:rsidR="00AD51D3" w:rsidRDefault="00AD51D3" w:rsidP="00AD51D3">
      <w:pPr>
        <w:spacing w:after="0"/>
      </w:pPr>
      <w:r>
        <w:t>*PHARMACY SERVICE</w:t>
      </w:r>
      <w:r w:rsidR="009337DD">
        <w:fldChar w:fldCharType="begin"/>
      </w:r>
      <w:r w:rsidR="009337DD">
        <w:instrText xml:space="preserve"> XE "PHARMACY SERVICE" </w:instrText>
      </w:r>
      <w:r w:rsidR="009337DD">
        <w:fldChar w:fldCharType="end"/>
      </w:r>
    </w:p>
    <w:p w14:paraId="15DE3B8E" w14:textId="6AC35191" w:rsidR="00AD51D3" w:rsidRDefault="00AD51D3" w:rsidP="00AD51D3">
      <w:pPr>
        <w:spacing w:after="0"/>
      </w:pPr>
      <w:r>
        <w:t>*PULMONARY</w:t>
      </w:r>
      <w:r w:rsidR="009337DD">
        <w:fldChar w:fldCharType="begin"/>
      </w:r>
      <w:r w:rsidR="009337DD">
        <w:instrText xml:space="preserve"> XE "PULMONARY" </w:instrText>
      </w:r>
      <w:r w:rsidR="009337DD">
        <w:fldChar w:fldCharType="end"/>
      </w:r>
    </w:p>
    <w:p w14:paraId="099F6C2A" w14:textId="4D823A71" w:rsidR="00AD51D3" w:rsidRDefault="00AD51D3" w:rsidP="00AD51D3">
      <w:pPr>
        <w:spacing w:after="0"/>
      </w:pPr>
      <w:r>
        <w:t>*RHEUMATOLOGY</w:t>
      </w:r>
      <w:r w:rsidR="009337DD">
        <w:fldChar w:fldCharType="begin"/>
      </w:r>
      <w:r w:rsidR="009337DD">
        <w:instrText xml:space="preserve"> XE "RHEUMATOLOGY" </w:instrText>
      </w:r>
      <w:r w:rsidR="009337DD">
        <w:fldChar w:fldCharType="end"/>
      </w:r>
    </w:p>
    <w:p w14:paraId="5B3024C3" w14:textId="4405443B" w:rsidR="00AD51D3" w:rsidRDefault="00AD51D3" w:rsidP="00AD51D3"/>
    <w:p w14:paraId="19176794" w14:textId="597DF273" w:rsidR="00AD51D3" w:rsidRDefault="00AD51D3" w:rsidP="00AD51D3">
      <w:r w:rsidRPr="00AD51D3">
        <w:t>The indented services represent sub-service/specialties making up the hierarchy.</w:t>
      </w:r>
      <w:r w:rsidR="009337DD">
        <w:fldChar w:fldCharType="begin"/>
      </w:r>
      <w:r w:rsidR="009337DD">
        <w:instrText xml:space="preserve"> XE "</w:instrText>
      </w:r>
      <w:r w:rsidR="009337DD" w:rsidRPr="00AD51D3">
        <w:instrText>The indented services represent sub-service/specialties making up the hierarchy.</w:instrText>
      </w:r>
      <w:r w:rsidR="009337DD">
        <w:instrText xml:space="preserve">" </w:instrText>
      </w:r>
      <w:r w:rsidR="009337DD">
        <w:fldChar w:fldCharType="end"/>
      </w:r>
    </w:p>
    <w:p w14:paraId="0622534E" w14:textId="4C81591D" w:rsidR="00AD51D3" w:rsidRPr="00AD51D3" w:rsidRDefault="00AD51D3" w:rsidP="00AD51D3">
      <w:pPr>
        <w:rPr>
          <w:b/>
          <w:bCs/>
        </w:rPr>
      </w:pPr>
      <w:r w:rsidRPr="00AD51D3">
        <w:rPr>
          <w:b/>
          <w:bCs/>
        </w:rPr>
        <w:t>CAUTION:</w:t>
      </w:r>
      <w:r w:rsidR="009337DD">
        <w:rPr>
          <w:b/>
          <w:bCs/>
        </w:rPr>
        <w:fldChar w:fldCharType="begin"/>
      </w:r>
      <w:r w:rsidR="009337DD">
        <w:rPr>
          <w:b/>
          <w:bCs/>
        </w:rPr>
        <w:instrText xml:space="preserve"> XE "</w:instrText>
      </w:r>
      <w:r w:rsidR="009337DD" w:rsidRPr="00AD51D3">
        <w:rPr>
          <w:b/>
          <w:bCs/>
        </w:rPr>
        <w:instrText>New services must be added to ALL SERVICES if not a sub-service specialty.</w:instrText>
      </w:r>
      <w:r w:rsidR="009337DD">
        <w:rPr>
          <w:b/>
          <w:bCs/>
        </w:rPr>
        <w:instrText xml:space="preserve">" </w:instrText>
      </w:r>
      <w:r w:rsidR="009337DD">
        <w:rPr>
          <w:b/>
          <w:bCs/>
        </w:rPr>
        <w:fldChar w:fldCharType="end"/>
      </w:r>
      <w:r w:rsidRPr="00AD51D3">
        <w:rPr>
          <w:b/>
          <w:bCs/>
        </w:rPr>
        <w:tab/>
        <w:t>New services must be added to ALL SERVICES if not a sub-service specialty.</w:t>
      </w:r>
    </w:p>
    <w:p w14:paraId="5BF949C8" w14:textId="77777777" w:rsidR="00AD51D3" w:rsidRDefault="00AD51D3" w:rsidP="00AD51D3">
      <w:pPr>
        <w:sectPr w:rsidR="00AD51D3" w:rsidSect="0031689F">
          <w:pgSz w:w="12240" w:h="15840"/>
          <w:pgMar w:top="1440" w:right="1440" w:bottom="1440" w:left="1440" w:header="720" w:footer="288" w:gutter="0"/>
          <w:cols w:space="720"/>
          <w:docGrid w:linePitch="360"/>
        </w:sectPr>
      </w:pPr>
    </w:p>
    <w:p w14:paraId="2133D183" w14:textId="29035D7E" w:rsidR="00AD51D3" w:rsidRDefault="00AD51D3" w:rsidP="00AD51D3">
      <w:pPr>
        <w:pStyle w:val="Heading2"/>
        <w:numPr>
          <w:ilvl w:val="0"/>
          <w:numId w:val="0"/>
        </w:numPr>
      </w:pPr>
      <w:bookmarkStart w:id="328" w:name="_Toc145585512"/>
      <w:r w:rsidRPr="00AD51D3">
        <w:lastRenderedPageBreak/>
        <w:t>Appendix D: Package Security</w:t>
      </w:r>
      <w:bookmarkEnd w:id="328"/>
      <w:r w:rsidR="009337DD">
        <w:fldChar w:fldCharType="begin"/>
      </w:r>
      <w:r w:rsidR="009337DD">
        <w:instrText xml:space="preserve"> XE "</w:instrText>
      </w:r>
      <w:r w:rsidR="009337DD" w:rsidRPr="00F7289A">
        <w:rPr>
          <w:rStyle w:val="Hyperlink"/>
          <w:noProof/>
        </w:rPr>
        <w:instrText>Appendix D: Package Security</w:instrText>
      </w:r>
      <w:r w:rsidR="009337DD">
        <w:rPr>
          <w:noProof/>
          <w:webHidden/>
        </w:rPr>
        <w:tab/>
      </w:r>
      <w:r w:rsidR="009337DD">
        <w:rPr>
          <w:noProof/>
          <w:webHidden/>
        </w:rPr>
        <w:fldChar w:fldCharType="begin"/>
      </w:r>
      <w:r w:rsidR="009337DD">
        <w:rPr>
          <w:noProof/>
          <w:webHidden/>
        </w:rPr>
        <w:instrText xml:space="preserve"> PAGEREF _Toc144363041 \h </w:instrText>
      </w:r>
      <w:r w:rsidR="009337DD">
        <w:rPr>
          <w:noProof/>
          <w:webHidden/>
        </w:rPr>
      </w:r>
      <w:r w:rsidR="009337DD">
        <w:rPr>
          <w:noProof/>
          <w:webHidden/>
        </w:rPr>
        <w:fldChar w:fldCharType="separate"/>
      </w:r>
      <w:r w:rsidR="009337DD">
        <w:rPr>
          <w:noProof/>
          <w:webHidden/>
        </w:rPr>
        <w:instrText>197</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w:instrText>
      </w:r>
      <w:r w:rsidR="009337DD" w:rsidRPr="00AD51D3">
        <w:instrText>Appendix D: Package Security</w:instrText>
      </w:r>
      <w:r w:rsidR="009337DD">
        <w:instrText xml:space="preserve">" </w:instrText>
      </w:r>
      <w:r w:rsidR="009337DD">
        <w:fldChar w:fldCharType="end"/>
      </w:r>
    </w:p>
    <w:p w14:paraId="3F6B6AAB" w14:textId="5A9C5440" w:rsidR="00AD51D3" w:rsidRDefault="00AD51D3" w:rsidP="00AD51D3">
      <w:pPr>
        <w:pStyle w:val="Heading3"/>
        <w:numPr>
          <w:ilvl w:val="0"/>
          <w:numId w:val="0"/>
        </w:numPr>
      </w:pPr>
      <w:bookmarkStart w:id="329" w:name="_Toc145585513"/>
      <w:r w:rsidRPr="00AD51D3">
        <w:t>Service</w:t>
      </w:r>
      <w:r w:rsidR="009337DD">
        <w:fldChar w:fldCharType="begin"/>
      </w:r>
      <w:r w:rsidR="009337DD">
        <w:instrText xml:space="preserve"> XE "</w:instrText>
      </w:r>
      <w:r w:rsidR="009337DD" w:rsidRPr="002548B7">
        <w:instrText>A clinical or administrative specialty (or department) within a Medical Center.</w:instrText>
      </w:r>
      <w:r w:rsidR="009337DD">
        <w:instrText xml:space="preserve">" </w:instrText>
      </w:r>
      <w:r w:rsidR="009337DD">
        <w:fldChar w:fldCharType="end"/>
      </w:r>
      <w:r w:rsidRPr="00AD51D3">
        <w:t xml:space="preserve"> Update and Tracking Security</w:t>
      </w:r>
      <w:bookmarkEnd w:id="329"/>
      <w:r w:rsidR="009337DD">
        <w:fldChar w:fldCharType="begin"/>
      </w:r>
      <w:r w:rsidR="009337DD">
        <w:instrText xml:space="preserve"> XE "</w:instrText>
      </w:r>
      <w:r w:rsidR="009337DD" w:rsidRPr="00F7289A">
        <w:rPr>
          <w:rStyle w:val="Hyperlink"/>
          <w:noProof/>
        </w:rPr>
        <w:instrText>Service Update and Tracking Security</w:instrText>
      </w:r>
      <w:r w:rsidR="009337DD">
        <w:rPr>
          <w:noProof/>
          <w:webHidden/>
        </w:rPr>
        <w:tab/>
      </w:r>
      <w:r w:rsidR="009337DD">
        <w:rPr>
          <w:noProof/>
          <w:webHidden/>
        </w:rPr>
        <w:fldChar w:fldCharType="begin"/>
      </w:r>
      <w:r w:rsidR="009337DD">
        <w:rPr>
          <w:noProof/>
          <w:webHidden/>
        </w:rPr>
        <w:instrText xml:space="preserve"> PAGEREF _Toc144363042 \h </w:instrText>
      </w:r>
      <w:r w:rsidR="009337DD">
        <w:rPr>
          <w:noProof/>
          <w:webHidden/>
        </w:rPr>
      </w:r>
      <w:r w:rsidR="009337DD">
        <w:rPr>
          <w:noProof/>
          <w:webHidden/>
        </w:rPr>
        <w:fldChar w:fldCharType="separate"/>
      </w:r>
      <w:r w:rsidR="009337DD">
        <w:rPr>
          <w:noProof/>
          <w:webHidden/>
        </w:rPr>
        <w:instrText>197</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w:instrText>
      </w:r>
      <w:r w:rsidR="009337DD" w:rsidRPr="00AD51D3">
        <w:instrText>Service Update and Tracking Security</w:instrText>
      </w:r>
      <w:r w:rsidR="009337DD">
        <w:instrText xml:space="preserve">" </w:instrText>
      </w:r>
      <w:r w:rsidR="009337DD">
        <w:fldChar w:fldCharType="end"/>
      </w:r>
    </w:p>
    <w:p w14:paraId="42CDEECB" w14:textId="57D735C8" w:rsidR="00AD51D3" w:rsidRDefault="00AD51D3" w:rsidP="00AD51D3">
      <w:r>
        <w:t>You can use the Consult Service User Management option, in conjunction with availability to various menus and options, to control access to Consults functionality. The menus that can be provided are:</w:t>
      </w:r>
      <w:r w:rsidR="009337DD">
        <w:fldChar w:fldCharType="begin"/>
      </w:r>
      <w:r w:rsidR="009337DD">
        <w:instrText xml:space="preserve"> XE "You can use the Consult Service User Management option, in conjunction with availability to various menus and options, to control access to Consults functionality. The menus that can be provided are:" </w:instrText>
      </w:r>
      <w:r w:rsidR="009337DD">
        <w:fldChar w:fldCharType="end"/>
      </w:r>
    </w:p>
    <w:p w14:paraId="714EA82D" w14:textId="08D4D729" w:rsidR="00AD51D3" w:rsidRDefault="00AD51D3">
      <w:pPr>
        <w:pStyle w:val="ListParagraph"/>
        <w:numPr>
          <w:ilvl w:val="0"/>
          <w:numId w:val="87"/>
        </w:numPr>
      </w:pPr>
      <w:r>
        <w:t>Consult Service Tracking</w:t>
      </w:r>
      <w:r w:rsidR="009337DD">
        <w:fldChar w:fldCharType="begin"/>
      </w:r>
      <w:r w:rsidR="009337DD">
        <w:instrText xml:space="preserve"> XE "</w:instrText>
      </w:r>
      <w:r w:rsidR="009337DD" w:rsidRPr="00B31D18">
        <w:instrText>Tracking and/or update functionality depending upon your individual privileges.</w:instrText>
      </w:r>
      <w:r w:rsidR="009337DD">
        <w:instrText xml:space="preserve">" </w:instrText>
      </w:r>
      <w:r w:rsidR="009337DD">
        <w:fldChar w:fldCharType="end"/>
      </w:r>
      <w:r w:rsidR="009337DD">
        <w:fldChar w:fldCharType="begin"/>
      </w:r>
      <w:r w:rsidR="009337DD">
        <w:instrText xml:space="preserve"> XE "</w:instrText>
      </w:r>
      <w:r w:rsidR="009337DD" w:rsidRPr="0003006C">
        <w:instrText>Consult Service Tracking</w:instrText>
      </w:r>
      <w:r w:rsidR="009337DD">
        <w:instrText xml:space="preserve">" </w:instrText>
      </w:r>
      <w:r w:rsidR="009337DD">
        <w:fldChar w:fldCharType="end"/>
      </w:r>
    </w:p>
    <w:p w14:paraId="7196BCA8" w14:textId="25A0FC86" w:rsidR="00AD51D3" w:rsidRDefault="00AD51D3">
      <w:pPr>
        <w:pStyle w:val="ListParagraph"/>
        <w:numPr>
          <w:ilvl w:val="0"/>
          <w:numId w:val="87"/>
        </w:numPr>
      </w:pPr>
      <w:r>
        <w:t>Pharmacy Consult User</w:t>
      </w:r>
      <w:r w:rsidR="009337DD">
        <w:fldChar w:fldCharType="begin"/>
      </w:r>
      <w:r w:rsidR="009337DD">
        <w:instrText xml:space="preserve"> XE "Pharmacy Consult User" </w:instrText>
      </w:r>
      <w:r w:rsidR="009337DD">
        <w:fldChar w:fldCharType="end"/>
      </w:r>
    </w:p>
    <w:p w14:paraId="36934C22" w14:textId="77777777" w:rsidR="00AD51D3" w:rsidRDefault="00AD51D3" w:rsidP="00AD51D3">
      <w:pPr>
        <w:spacing w:after="0"/>
      </w:pPr>
    </w:p>
    <w:p w14:paraId="3ED0720A" w14:textId="173B9B6D" w:rsidR="00AD51D3" w:rsidRDefault="00AD51D3" w:rsidP="00AD51D3">
      <w:r>
        <w:t>The Consult Service Tracking menu provides access to basic consult tracking functions and reports but can also provide complete update capabilities if you have been granted update privileges by your ADPAC.</w:t>
      </w:r>
      <w:r w:rsidR="009337DD">
        <w:fldChar w:fldCharType="begin"/>
      </w:r>
      <w:r w:rsidR="009337DD">
        <w:instrText xml:space="preserve"> XE "The Consult Service Tracking menu provides access to basic consult tracking functions and reports but can also provide complete update capabilities if you have been granted update privileges by your ADPAC." </w:instrText>
      </w:r>
      <w:r w:rsidR="009337DD">
        <w:fldChar w:fldCharType="end"/>
      </w:r>
    </w:p>
    <w:p w14:paraId="69E511D5" w14:textId="25E9CDB9" w:rsidR="00B31D18" w:rsidRDefault="00AD51D3" w:rsidP="00AD51D3">
      <w:r>
        <w:t xml:space="preserve">Individual options in the Consults package that may be useful to users and what access they provide, are detailed in </w:t>
      </w:r>
      <w:r w:rsidR="00B31D18">
        <w:t>Table D-1.</w:t>
      </w:r>
      <w:r w:rsidR="009337DD">
        <w:fldChar w:fldCharType="begin"/>
      </w:r>
      <w:r w:rsidR="009337DD">
        <w:instrText xml:space="preserve"> XE "Individual options in the Consults package that may be useful to users and what access they provide, are detailed in Table D-1." </w:instrText>
      </w:r>
      <w:r w:rsidR="009337DD">
        <w:fldChar w:fldCharType="end"/>
      </w:r>
    </w:p>
    <w:p w14:paraId="59BD4070" w14:textId="65326D2F" w:rsidR="00AD51D3" w:rsidRDefault="00B31D18" w:rsidP="00B31D18">
      <w:pPr>
        <w:pStyle w:val="Caption"/>
      </w:pPr>
      <w:bookmarkStart w:id="330" w:name="_Toc145585593"/>
      <w:r>
        <w:t>Table D-1: Package Security Options</w:t>
      </w:r>
      <w:bookmarkEnd w:id="330"/>
      <w:r w:rsidR="009337DD">
        <w:fldChar w:fldCharType="begin"/>
      </w:r>
      <w:r w:rsidR="009337DD">
        <w:instrText xml:space="preserve"> XE "</w:instrText>
      </w:r>
      <w:r w:rsidR="009337DD" w:rsidRPr="00104826">
        <w:rPr>
          <w:rStyle w:val="Hyperlink"/>
          <w:noProof/>
        </w:rPr>
        <w:instrText>Table D-1: Package Security Options</w:instrText>
      </w:r>
      <w:r w:rsidR="009337DD">
        <w:rPr>
          <w:noProof/>
          <w:webHidden/>
        </w:rPr>
        <w:tab/>
      </w:r>
      <w:r w:rsidR="009337DD">
        <w:rPr>
          <w:noProof/>
          <w:webHidden/>
        </w:rPr>
        <w:fldChar w:fldCharType="begin"/>
      </w:r>
      <w:r w:rsidR="009337DD">
        <w:rPr>
          <w:noProof/>
          <w:webHidden/>
        </w:rPr>
        <w:instrText xml:space="preserve"> PAGEREF _Toc144361773 \h </w:instrText>
      </w:r>
      <w:r w:rsidR="009337DD">
        <w:rPr>
          <w:noProof/>
          <w:webHidden/>
        </w:rPr>
      </w:r>
      <w:r w:rsidR="009337DD">
        <w:rPr>
          <w:noProof/>
          <w:webHidden/>
        </w:rPr>
        <w:fldChar w:fldCharType="separate"/>
      </w:r>
      <w:r w:rsidR="009337DD">
        <w:rPr>
          <w:noProof/>
          <w:webHidden/>
        </w:rPr>
        <w:instrText>197</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"Table D-1: Package Security Options" </w:instrText>
      </w:r>
      <w:r w:rsidR="009337DD">
        <w:fldChar w:fldCharType="end"/>
      </w:r>
    </w:p>
    <w:tbl>
      <w:tblPr>
        <w:tblStyle w:val="OITTable1"/>
        <w:tblW w:w="0" w:type="auto"/>
        <w:tblLook w:val="04A0" w:firstRow="1" w:lastRow="0" w:firstColumn="1" w:lastColumn="0" w:noHBand="0" w:noVBand="1"/>
      </w:tblPr>
      <w:tblGrid>
        <w:gridCol w:w="4675"/>
        <w:gridCol w:w="4675"/>
      </w:tblGrid>
      <w:tr w:rsidR="00B31D18" w:rsidRPr="00B31D18" w14:paraId="183828A6" w14:textId="77777777" w:rsidTr="00B31D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1931E7F" w14:textId="6C01BD1B" w:rsidR="00B31D18" w:rsidRPr="00B31D18" w:rsidRDefault="00B31D18" w:rsidP="00B31D18">
            <w:pPr>
              <w:pStyle w:val="Table-Headings"/>
              <w:rPr>
                <w:b/>
                <w:bCs/>
              </w:rPr>
            </w:pPr>
            <w:r w:rsidRPr="00B31D18">
              <w:rPr>
                <w:b/>
                <w:bCs/>
              </w:rPr>
              <w:t>Option</w:t>
            </w:r>
            <w:r w:rsidR="009337DD">
              <w:fldChar w:fldCharType="begin"/>
            </w:r>
            <w:r w:rsidR="009337DD">
              <w:rPr>
                <w:b/>
                <w:bCs/>
              </w:rPr>
              <w:instrText xml:space="preserve"> XE "</w:instrText>
            </w:r>
            <w:r w:rsidR="009337DD" w:rsidRPr="00B31D18">
              <w:rPr>
                <w:b/>
                <w:bCs/>
              </w:rPr>
              <w:instrText>Services</w:instrText>
            </w:r>
            <w:r w:rsidR="009337DD">
              <w:rPr>
                <w:b/>
                <w:bCs/>
              </w:rPr>
              <w:instrText xml:space="preserve">" </w:instrText>
            </w:r>
            <w:r w:rsidR="009337DD">
              <w:fldChar w:fldCharType="end"/>
            </w:r>
          </w:p>
        </w:tc>
        <w:tc>
          <w:tcPr>
            <w:tcW w:w="4675" w:type="dxa"/>
          </w:tcPr>
          <w:p w14:paraId="7405A92D" w14:textId="77777777" w:rsidR="00B31D18" w:rsidRPr="00B31D18" w:rsidRDefault="00B31D18" w:rsidP="00B31D18">
            <w:pPr>
              <w:pStyle w:val="Table-Headings"/>
              <w:cnfStyle w:val="100000000000" w:firstRow="1" w:lastRow="0" w:firstColumn="0" w:lastColumn="0" w:oddVBand="0" w:evenVBand="0" w:oddHBand="0" w:evenHBand="0" w:firstRowFirstColumn="0" w:firstRowLastColumn="0" w:lastRowFirstColumn="0" w:lastRowLastColumn="0"/>
              <w:rPr>
                <w:b/>
                <w:bCs/>
              </w:rPr>
            </w:pPr>
            <w:r w:rsidRPr="00B31D18">
              <w:rPr>
                <w:b/>
                <w:bCs/>
              </w:rPr>
              <w:t>Services</w:t>
            </w:r>
          </w:p>
        </w:tc>
      </w:tr>
      <w:tr w:rsidR="00B31D18" w:rsidRPr="00B31D18" w14:paraId="62CECD08" w14:textId="77777777" w:rsidTr="00B31D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D7C212D" w14:textId="0B0D2382" w:rsidR="00B31D18" w:rsidRPr="00B31D18" w:rsidRDefault="00B31D18" w:rsidP="00B31D18">
            <w:pPr>
              <w:pStyle w:val="TableCell"/>
            </w:pPr>
            <w:r w:rsidRPr="00B31D18">
              <w:t>Consult Service Tracking</w:t>
            </w:r>
            <w:r w:rsidR="009337DD">
              <w:fldChar w:fldCharType="begin"/>
            </w:r>
            <w:r w:rsidR="009337DD">
              <w:instrText xml:space="preserve"> XE "</w:instrText>
            </w:r>
            <w:r w:rsidR="009337DD" w:rsidRPr="00B31D18">
              <w:instrText>Tracking and/or update functionality depending upon your individual privileges.</w:instrText>
            </w:r>
            <w:r w:rsidR="009337DD">
              <w:instrText xml:space="preserve">" </w:instrText>
            </w:r>
            <w:r w:rsidR="009337DD">
              <w:fldChar w:fldCharType="end"/>
            </w:r>
            <w:r w:rsidR="009337DD">
              <w:fldChar w:fldCharType="begin"/>
            </w:r>
            <w:r w:rsidR="009337DD">
              <w:instrText xml:space="preserve"> XE "</w:instrText>
            </w:r>
            <w:r w:rsidR="009337DD" w:rsidRPr="0003006C">
              <w:instrText>Consult Service Tracking</w:instrText>
            </w:r>
            <w:r w:rsidR="009337DD">
              <w:instrText xml:space="preserve">" </w:instrText>
            </w:r>
            <w:r w:rsidR="009337DD">
              <w:fldChar w:fldCharType="end"/>
            </w:r>
          </w:p>
        </w:tc>
        <w:tc>
          <w:tcPr>
            <w:tcW w:w="4675" w:type="dxa"/>
          </w:tcPr>
          <w:p w14:paraId="5E119004" w14:textId="77777777" w:rsidR="00B31D18" w:rsidRPr="00B31D18" w:rsidRDefault="00B31D18" w:rsidP="00B31D18">
            <w:pPr>
              <w:pStyle w:val="TableCell"/>
              <w:cnfStyle w:val="000000100000" w:firstRow="0" w:lastRow="0" w:firstColumn="0" w:lastColumn="0" w:oddVBand="0" w:evenVBand="0" w:oddHBand="1" w:evenHBand="0" w:firstRowFirstColumn="0" w:firstRowLastColumn="0" w:lastRowFirstColumn="0" w:lastRowLastColumn="0"/>
            </w:pPr>
            <w:r w:rsidRPr="00B31D18">
              <w:t>Tracking and/or update functionality depending upon your individual privileges.</w:t>
            </w:r>
          </w:p>
        </w:tc>
      </w:tr>
      <w:tr w:rsidR="00B31D18" w:rsidRPr="00B31D18" w14:paraId="745B5E6C" w14:textId="77777777" w:rsidTr="00B31D18">
        <w:tc>
          <w:tcPr>
            <w:cnfStyle w:val="001000000000" w:firstRow="0" w:lastRow="0" w:firstColumn="1" w:lastColumn="0" w:oddVBand="0" w:evenVBand="0" w:oddHBand="0" w:evenHBand="0" w:firstRowFirstColumn="0" w:firstRowLastColumn="0" w:lastRowFirstColumn="0" w:lastRowLastColumn="0"/>
            <w:tcW w:w="4675" w:type="dxa"/>
          </w:tcPr>
          <w:p w14:paraId="329C951B" w14:textId="4D4174E3" w:rsidR="00B31D18" w:rsidRPr="00B31D18" w:rsidRDefault="00B31D18" w:rsidP="00B31D18">
            <w:pPr>
              <w:pStyle w:val="TableCell"/>
            </w:pPr>
            <w:r w:rsidRPr="00B31D18">
              <w:t>Pharmacy TPN Consults</w:t>
            </w:r>
            <w:r w:rsidR="009337DD">
              <w:fldChar w:fldCharType="begin"/>
            </w:r>
            <w:r w:rsidR="009337DD">
              <w:instrText xml:space="preserve"> XE "</w:instrText>
            </w:r>
            <w:r w:rsidR="009337DD" w:rsidRPr="00B31D18">
              <w:instrText>Tracking, and update functionality.</w:instrText>
            </w:r>
            <w:r w:rsidR="009337DD">
              <w:instrText xml:space="preserve">" </w:instrText>
            </w:r>
            <w:r w:rsidR="009337DD">
              <w:fldChar w:fldCharType="end"/>
            </w:r>
          </w:p>
        </w:tc>
        <w:tc>
          <w:tcPr>
            <w:tcW w:w="4675" w:type="dxa"/>
          </w:tcPr>
          <w:p w14:paraId="3C11078C" w14:textId="77777777" w:rsidR="00B31D18" w:rsidRPr="00B31D18" w:rsidRDefault="00B31D18" w:rsidP="00B31D18">
            <w:pPr>
              <w:pStyle w:val="TableCell"/>
              <w:cnfStyle w:val="000000000000" w:firstRow="0" w:lastRow="0" w:firstColumn="0" w:lastColumn="0" w:oddVBand="0" w:evenVBand="0" w:oddHBand="0" w:evenHBand="0" w:firstRowFirstColumn="0" w:firstRowLastColumn="0" w:lastRowFirstColumn="0" w:lastRowLastColumn="0"/>
            </w:pPr>
            <w:r w:rsidRPr="00B31D18">
              <w:t>Tracking, and update functionality.</w:t>
            </w:r>
          </w:p>
        </w:tc>
      </w:tr>
      <w:tr w:rsidR="00B31D18" w:rsidRPr="00B31D18" w14:paraId="0B347E99" w14:textId="77777777" w:rsidTr="00B31D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704249E5" w14:textId="688BCFC1" w:rsidR="00B31D18" w:rsidRPr="00B31D18" w:rsidRDefault="00B31D18" w:rsidP="00B31D18">
            <w:pPr>
              <w:pStyle w:val="TableCell"/>
            </w:pPr>
            <w:r w:rsidRPr="00B31D18">
              <w:t>Completion Time Statistics</w:t>
            </w:r>
            <w:r w:rsidR="009337DD">
              <w:fldChar w:fldCharType="begin"/>
            </w:r>
            <w:r w:rsidR="009337DD">
              <w:instrText xml:space="preserve"> XE "</w:instrText>
            </w:r>
            <w:r w:rsidR="009337DD" w:rsidRPr="00B31D18">
              <w:instrText>Reporting.</w:instrText>
            </w:r>
            <w:r w:rsidR="009337DD">
              <w:instrText xml:space="preserve">" </w:instrText>
            </w:r>
            <w:r w:rsidR="009337DD">
              <w:fldChar w:fldCharType="end"/>
            </w:r>
          </w:p>
        </w:tc>
        <w:tc>
          <w:tcPr>
            <w:tcW w:w="4675" w:type="dxa"/>
          </w:tcPr>
          <w:p w14:paraId="3A19CF5A" w14:textId="77777777" w:rsidR="00B31D18" w:rsidRPr="00B31D18" w:rsidRDefault="00B31D18" w:rsidP="00B31D18">
            <w:pPr>
              <w:pStyle w:val="TableCell"/>
              <w:cnfStyle w:val="000000100000" w:firstRow="0" w:lastRow="0" w:firstColumn="0" w:lastColumn="0" w:oddVBand="0" w:evenVBand="0" w:oddHBand="1" w:evenHBand="0" w:firstRowFirstColumn="0" w:firstRowLastColumn="0" w:lastRowFirstColumn="0" w:lastRowLastColumn="0"/>
            </w:pPr>
            <w:r w:rsidRPr="00B31D18">
              <w:t>Reporting.</w:t>
            </w:r>
          </w:p>
        </w:tc>
      </w:tr>
      <w:tr w:rsidR="00B31D18" w:rsidRPr="00B31D18" w14:paraId="000C35C0" w14:textId="77777777" w:rsidTr="00B31D18">
        <w:tc>
          <w:tcPr>
            <w:cnfStyle w:val="001000000000" w:firstRow="0" w:lastRow="0" w:firstColumn="1" w:lastColumn="0" w:oddVBand="0" w:evenVBand="0" w:oddHBand="0" w:evenHBand="0" w:firstRowFirstColumn="0" w:firstRowLastColumn="0" w:lastRowFirstColumn="0" w:lastRowLastColumn="0"/>
            <w:tcW w:w="4675" w:type="dxa"/>
          </w:tcPr>
          <w:p w14:paraId="77E97152" w14:textId="20E59849" w:rsidR="00B31D18" w:rsidRPr="00B31D18" w:rsidRDefault="00B31D18" w:rsidP="00B31D18">
            <w:pPr>
              <w:pStyle w:val="TableCell"/>
            </w:pPr>
            <w:r w:rsidRPr="00B31D18">
              <w:t>Service</w:t>
            </w:r>
            <w:r w:rsidR="009337DD">
              <w:fldChar w:fldCharType="begin"/>
            </w:r>
            <w:r w:rsidR="009337DD">
              <w:instrText xml:space="preserve"> XE "</w:instrText>
            </w:r>
            <w:r w:rsidR="009337DD" w:rsidRPr="002548B7">
              <w:instrText>A clinical or administrative specialty (or department) within a Medical Center.</w:instrText>
            </w:r>
            <w:r w:rsidR="009337DD">
              <w:instrText xml:space="preserve">" </w:instrText>
            </w:r>
            <w:r w:rsidR="009337DD">
              <w:fldChar w:fldCharType="end"/>
            </w:r>
            <w:r w:rsidRPr="00B31D18">
              <w:t xml:space="preserve"> Consults Pending Resolution</w:t>
            </w:r>
            <w:r w:rsidR="009337DD">
              <w:fldChar w:fldCharType="begin"/>
            </w:r>
            <w:r w:rsidR="009337DD">
              <w:instrText xml:space="preserve"> XE "</w:instrText>
            </w:r>
            <w:r w:rsidR="009337DD" w:rsidRPr="00D92F42">
              <w:instrText>Service Consults Pending Resolution</w:instrText>
            </w:r>
            <w:r w:rsidR="009337DD">
              <w:instrText xml:space="preserve">" </w:instrText>
            </w:r>
            <w:r w:rsidR="009337DD">
              <w:fldChar w:fldCharType="end"/>
            </w:r>
            <w:r w:rsidR="009337DD">
              <w:fldChar w:fldCharType="begin"/>
            </w:r>
            <w:r w:rsidR="009337DD">
              <w:instrText xml:space="preserve"> XE "</w:instrText>
            </w:r>
            <w:r w:rsidR="009337DD" w:rsidRPr="00B31D18">
              <w:instrText>Reporting.</w:instrText>
            </w:r>
            <w:r w:rsidR="009337DD">
              <w:instrText xml:space="preserve">" </w:instrText>
            </w:r>
            <w:r w:rsidR="009337DD">
              <w:fldChar w:fldCharType="end"/>
            </w:r>
          </w:p>
        </w:tc>
        <w:tc>
          <w:tcPr>
            <w:tcW w:w="4675" w:type="dxa"/>
          </w:tcPr>
          <w:p w14:paraId="51AD4A67" w14:textId="77777777" w:rsidR="00B31D18" w:rsidRPr="00B31D18" w:rsidRDefault="00B31D18" w:rsidP="00B31D18">
            <w:pPr>
              <w:pStyle w:val="TableCell"/>
              <w:cnfStyle w:val="000000000000" w:firstRow="0" w:lastRow="0" w:firstColumn="0" w:lastColumn="0" w:oddVBand="0" w:evenVBand="0" w:oddHBand="0" w:evenHBand="0" w:firstRowFirstColumn="0" w:firstRowLastColumn="0" w:lastRowFirstColumn="0" w:lastRowLastColumn="0"/>
            </w:pPr>
            <w:r w:rsidRPr="00B31D18">
              <w:t>Reporting.</w:t>
            </w:r>
          </w:p>
        </w:tc>
      </w:tr>
    </w:tbl>
    <w:p w14:paraId="6B34F94C" w14:textId="6A4CBE49" w:rsidR="00B31D18" w:rsidRDefault="00B31D18" w:rsidP="00B31D18"/>
    <w:p w14:paraId="1D2CE318" w14:textId="5E0DD937" w:rsidR="00B31D18" w:rsidRDefault="00B31D18" w:rsidP="00B31D18">
      <w:r w:rsidRPr="00B31D18">
        <w:t xml:space="preserve">With the GMRC Service User Management option you can set users up to be update users for one or more services at your hospital. In addition, you can grant the ability to receive consult notifications according to criteria outlined in </w:t>
      </w:r>
      <w:r>
        <w:t>Table D-2.</w:t>
      </w:r>
      <w:r w:rsidR="009337DD">
        <w:fldChar w:fldCharType="begin"/>
      </w:r>
      <w:r w:rsidR="009337DD">
        <w:instrText xml:space="preserve"> XE "</w:instrText>
      </w:r>
      <w:r w:rsidR="009337DD" w:rsidRPr="00B31D18">
        <w:instrText xml:space="preserve">With the GMRC Service User Management option you can set users up to be update users for one or more services at your hospital. In addition, you can grant the ability to receive consult notifications according to criteria outlined in </w:instrText>
      </w:r>
      <w:r w:rsidR="009337DD">
        <w:instrText xml:space="preserve">Table D-2." </w:instrText>
      </w:r>
      <w:r w:rsidR="009337DD">
        <w:fldChar w:fldCharType="end"/>
      </w:r>
    </w:p>
    <w:p w14:paraId="453F79C6" w14:textId="0B65C346" w:rsidR="00B31D18" w:rsidRDefault="00B31D18" w:rsidP="00B31D18">
      <w:pPr>
        <w:pStyle w:val="Caption"/>
      </w:pPr>
      <w:bookmarkStart w:id="331" w:name="_Toc145585594"/>
      <w:r>
        <w:t>Table D-2: Consult Notifications Criteria</w:t>
      </w:r>
      <w:bookmarkEnd w:id="331"/>
      <w:r w:rsidR="009337DD">
        <w:fldChar w:fldCharType="begin"/>
      </w:r>
      <w:r w:rsidR="009337DD">
        <w:instrText xml:space="preserve"> XE "</w:instrText>
      </w:r>
      <w:r w:rsidR="009337DD" w:rsidRPr="00104826">
        <w:rPr>
          <w:rStyle w:val="Hyperlink"/>
          <w:noProof/>
        </w:rPr>
        <w:instrText>Table D-2: Consult Notifications Criteria</w:instrText>
      </w:r>
      <w:r w:rsidR="009337DD">
        <w:rPr>
          <w:noProof/>
          <w:webHidden/>
        </w:rPr>
        <w:tab/>
      </w:r>
      <w:r w:rsidR="009337DD">
        <w:rPr>
          <w:noProof/>
          <w:webHidden/>
        </w:rPr>
        <w:fldChar w:fldCharType="begin"/>
      </w:r>
      <w:r w:rsidR="009337DD">
        <w:rPr>
          <w:noProof/>
          <w:webHidden/>
        </w:rPr>
        <w:instrText xml:space="preserve"> PAGEREF _Toc144361774 \h </w:instrText>
      </w:r>
      <w:r w:rsidR="009337DD">
        <w:rPr>
          <w:noProof/>
          <w:webHidden/>
        </w:rPr>
      </w:r>
      <w:r w:rsidR="009337DD">
        <w:rPr>
          <w:noProof/>
          <w:webHidden/>
        </w:rPr>
        <w:fldChar w:fldCharType="separate"/>
      </w:r>
      <w:r w:rsidR="009337DD">
        <w:rPr>
          <w:noProof/>
          <w:webHidden/>
        </w:rPr>
        <w:instrText>197</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"Table D-2: Consult Notifications Criteria" </w:instrText>
      </w:r>
      <w:r w:rsidR="009337DD">
        <w:fldChar w:fldCharType="end"/>
      </w:r>
    </w:p>
    <w:tbl>
      <w:tblPr>
        <w:tblStyle w:val="OITTable1"/>
        <w:tblW w:w="0" w:type="auto"/>
        <w:tblLook w:val="04A0" w:firstRow="1" w:lastRow="0" w:firstColumn="1" w:lastColumn="0" w:noHBand="0" w:noVBand="1"/>
      </w:tblPr>
      <w:tblGrid>
        <w:gridCol w:w="4675"/>
        <w:gridCol w:w="4675"/>
      </w:tblGrid>
      <w:tr w:rsidR="00B31D18" w:rsidRPr="00B31D18" w14:paraId="0B5E8CC4" w14:textId="77777777" w:rsidTr="00B31D1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675" w:type="dxa"/>
          </w:tcPr>
          <w:p w14:paraId="130FD43E" w14:textId="3A753E85" w:rsidR="00B31D18" w:rsidRPr="00B31D18" w:rsidRDefault="00B31D18" w:rsidP="00B31D18">
            <w:pPr>
              <w:pStyle w:val="Table-Headings"/>
              <w:rPr>
                <w:b/>
                <w:bCs/>
              </w:rPr>
            </w:pPr>
            <w:r w:rsidRPr="00B31D18">
              <w:rPr>
                <w:b/>
                <w:bCs/>
              </w:rPr>
              <w:t>Category</w:t>
            </w:r>
            <w:r w:rsidR="009337DD">
              <w:fldChar w:fldCharType="begin"/>
            </w:r>
            <w:r w:rsidR="009337DD">
              <w:rPr>
                <w:b/>
                <w:bCs/>
              </w:rPr>
              <w:instrText xml:space="preserve"> XE "</w:instrText>
            </w:r>
            <w:r w:rsidR="009337DD" w:rsidRPr="00B31D18">
              <w:rPr>
                <w:b/>
                <w:bCs/>
              </w:rPr>
              <w:instrText>Notifications Received</w:instrText>
            </w:r>
            <w:r w:rsidR="009337DD">
              <w:rPr>
                <w:b/>
                <w:bCs/>
              </w:rPr>
              <w:instrText xml:space="preserve">" </w:instrText>
            </w:r>
            <w:r w:rsidR="009337DD">
              <w:fldChar w:fldCharType="end"/>
            </w:r>
            <w:r w:rsidRPr="00B31D18">
              <w:rPr>
                <w:b/>
                <w:bCs/>
              </w:rPr>
              <w:t xml:space="preserve"> </w:t>
            </w:r>
          </w:p>
        </w:tc>
        <w:tc>
          <w:tcPr>
            <w:tcW w:w="4675" w:type="dxa"/>
          </w:tcPr>
          <w:p w14:paraId="614E13E8" w14:textId="77777777" w:rsidR="00B31D18" w:rsidRPr="00B31D18" w:rsidRDefault="00B31D18" w:rsidP="00B31D18">
            <w:pPr>
              <w:pStyle w:val="Table-Headings"/>
              <w:cnfStyle w:val="100000000000" w:firstRow="1" w:lastRow="0" w:firstColumn="0" w:lastColumn="0" w:oddVBand="0" w:evenVBand="0" w:oddHBand="0" w:evenHBand="0" w:firstRowFirstColumn="0" w:firstRowLastColumn="0" w:lastRowFirstColumn="0" w:lastRowLastColumn="0"/>
              <w:rPr>
                <w:b/>
                <w:bCs/>
              </w:rPr>
            </w:pPr>
            <w:r w:rsidRPr="00B31D18">
              <w:rPr>
                <w:b/>
                <w:bCs/>
              </w:rPr>
              <w:t>Notifications Received</w:t>
            </w:r>
          </w:p>
        </w:tc>
      </w:tr>
      <w:tr w:rsidR="00B31D18" w:rsidRPr="00B31D18" w14:paraId="63FB01E3" w14:textId="77777777" w:rsidTr="00B31D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454AFABE" w14:textId="2A02E959" w:rsidR="00B31D18" w:rsidRPr="00B31D18" w:rsidRDefault="00B31D18" w:rsidP="00B31D18">
            <w:pPr>
              <w:pStyle w:val="TableCell"/>
            </w:pPr>
            <w:r w:rsidRPr="00B31D18">
              <w:t>UPDATE USERS W/O NOTIFICATIONS</w:t>
            </w:r>
            <w:r w:rsidR="009337DD">
              <w:fldChar w:fldCharType="begin"/>
            </w:r>
            <w:r w:rsidR="009337DD">
              <w:instrText xml:space="preserve"> XE "UPDATE USERS W/O NOTIFICATIONS" </w:instrText>
            </w:r>
            <w:r w:rsidR="009337DD">
              <w:fldChar w:fldCharType="end"/>
            </w:r>
            <w:r w:rsidR="009337DD">
              <w:fldChar w:fldCharType="begin"/>
            </w:r>
            <w:r w:rsidR="009337DD">
              <w:instrText xml:space="preserve"> XE "</w:instrText>
            </w:r>
            <w:r w:rsidR="009337DD" w:rsidRPr="00B31D18">
              <w:instrText>Unless otherwise set up, will not receive notifications.</w:instrText>
            </w:r>
            <w:r w:rsidR="009337DD">
              <w:instrText xml:space="preserve">" </w:instrText>
            </w:r>
            <w:r w:rsidR="009337DD">
              <w:fldChar w:fldCharType="end"/>
            </w:r>
          </w:p>
        </w:tc>
        <w:tc>
          <w:tcPr>
            <w:tcW w:w="4675" w:type="dxa"/>
          </w:tcPr>
          <w:p w14:paraId="6882260F" w14:textId="77777777" w:rsidR="00B31D18" w:rsidRPr="00B31D18" w:rsidRDefault="00B31D18" w:rsidP="00B31D18">
            <w:pPr>
              <w:pStyle w:val="TableCell"/>
              <w:cnfStyle w:val="000000100000" w:firstRow="0" w:lastRow="0" w:firstColumn="0" w:lastColumn="0" w:oddVBand="0" w:evenVBand="0" w:oddHBand="1" w:evenHBand="0" w:firstRowFirstColumn="0" w:firstRowLastColumn="0" w:lastRowFirstColumn="0" w:lastRowLastColumn="0"/>
            </w:pPr>
            <w:r w:rsidRPr="00B31D18">
              <w:t>Unless otherwise set up, will not receive notifications.</w:t>
            </w:r>
          </w:p>
        </w:tc>
      </w:tr>
      <w:tr w:rsidR="00B31D18" w:rsidRPr="00B31D18" w14:paraId="7B96C806" w14:textId="77777777" w:rsidTr="00B31D18">
        <w:tc>
          <w:tcPr>
            <w:cnfStyle w:val="001000000000" w:firstRow="0" w:lastRow="0" w:firstColumn="1" w:lastColumn="0" w:oddVBand="0" w:evenVBand="0" w:oddHBand="0" w:evenHBand="0" w:firstRowFirstColumn="0" w:firstRowLastColumn="0" w:lastRowFirstColumn="0" w:lastRowLastColumn="0"/>
            <w:tcW w:w="4675" w:type="dxa"/>
          </w:tcPr>
          <w:p w14:paraId="2F8445A5" w14:textId="7E5B022E" w:rsidR="00B31D18" w:rsidRPr="00B31D18" w:rsidRDefault="00B31D18" w:rsidP="00B31D18">
            <w:pPr>
              <w:pStyle w:val="TableCell"/>
            </w:pPr>
            <w:r w:rsidRPr="00B31D18">
              <w:t>SERVICE INDIVIDUAL TO NOTIFY</w:t>
            </w:r>
            <w:r w:rsidR="009337DD">
              <w:fldChar w:fldCharType="begin"/>
            </w:r>
            <w:r w:rsidR="009337DD">
              <w:instrText xml:space="preserve"> XE "SERVICE INDIVIDUAL TO NOTIFY" </w:instrText>
            </w:r>
            <w:r w:rsidR="009337DD">
              <w:fldChar w:fldCharType="end"/>
            </w:r>
            <w:r w:rsidR="009337DD">
              <w:fldChar w:fldCharType="begin"/>
            </w:r>
            <w:r w:rsidR="009337DD">
              <w:instrText xml:space="preserve"> XE "</w:instrText>
            </w:r>
            <w:r w:rsidR="009337DD" w:rsidRPr="00B31D18">
              <w:instrText>Receive consult notifications for your service.</w:instrText>
            </w:r>
            <w:r w:rsidR="009337DD">
              <w:instrText xml:space="preserve">" </w:instrText>
            </w:r>
            <w:r w:rsidR="009337DD">
              <w:fldChar w:fldCharType="end"/>
            </w:r>
          </w:p>
        </w:tc>
        <w:tc>
          <w:tcPr>
            <w:tcW w:w="4675" w:type="dxa"/>
          </w:tcPr>
          <w:p w14:paraId="00709F2A" w14:textId="77777777" w:rsidR="00B31D18" w:rsidRPr="00B31D18" w:rsidRDefault="00B31D18" w:rsidP="00B31D18">
            <w:pPr>
              <w:pStyle w:val="TableCell"/>
              <w:cnfStyle w:val="000000000000" w:firstRow="0" w:lastRow="0" w:firstColumn="0" w:lastColumn="0" w:oddVBand="0" w:evenVBand="0" w:oddHBand="0" w:evenHBand="0" w:firstRowFirstColumn="0" w:firstRowLastColumn="0" w:lastRowFirstColumn="0" w:lastRowLastColumn="0"/>
            </w:pPr>
            <w:r w:rsidRPr="00B31D18">
              <w:t>Receive consult notifications for your service.</w:t>
            </w:r>
          </w:p>
        </w:tc>
      </w:tr>
      <w:tr w:rsidR="00B31D18" w:rsidRPr="00B31D18" w14:paraId="1C32E164" w14:textId="77777777" w:rsidTr="00B31D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284901B" w14:textId="44CFF5EF" w:rsidR="00B31D18" w:rsidRPr="00B31D18" w:rsidRDefault="00B31D18" w:rsidP="00B31D18">
            <w:pPr>
              <w:pStyle w:val="TableCell"/>
            </w:pPr>
            <w:r w:rsidRPr="00B31D18">
              <w:t>SERVICE TEAM TO NOTIFY</w:t>
            </w:r>
            <w:r w:rsidR="009337DD">
              <w:fldChar w:fldCharType="begin"/>
            </w:r>
            <w:r w:rsidR="009337DD">
              <w:instrText xml:space="preserve"> XE "SERVICE TEAM TO NOTIFY" </w:instrText>
            </w:r>
            <w:r w:rsidR="009337DD">
              <w:fldChar w:fldCharType="end"/>
            </w:r>
            <w:r w:rsidR="009337DD">
              <w:fldChar w:fldCharType="begin"/>
            </w:r>
            <w:r w:rsidR="009337DD">
              <w:instrText xml:space="preserve"> XE "</w:instrText>
            </w:r>
            <w:r w:rsidR="009337DD" w:rsidRPr="00B31D18">
              <w:instrText>Receive consult notifications for your service. These teams send notifications regardless of the patients contained on them.</w:instrText>
            </w:r>
            <w:r w:rsidR="009337DD">
              <w:instrText xml:space="preserve">" </w:instrText>
            </w:r>
            <w:r w:rsidR="009337DD">
              <w:fldChar w:fldCharType="end"/>
            </w:r>
          </w:p>
        </w:tc>
        <w:tc>
          <w:tcPr>
            <w:tcW w:w="4675" w:type="dxa"/>
          </w:tcPr>
          <w:p w14:paraId="12993FD7" w14:textId="77777777" w:rsidR="00B31D18" w:rsidRPr="00B31D18" w:rsidRDefault="00B31D18" w:rsidP="00B31D18">
            <w:pPr>
              <w:pStyle w:val="TableCell"/>
              <w:cnfStyle w:val="000000100000" w:firstRow="0" w:lastRow="0" w:firstColumn="0" w:lastColumn="0" w:oddVBand="0" w:evenVBand="0" w:oddHBand="1" w:evenHBand="0" w:firstRowFirstColumn="0" w:firstRowLastColumn="0" w:lastRowFirstColumn="0" w:lastRowLastColumn="0"/>
            </w:pPr>
            <w:r w:rsidRPr="00B31D18">
              <w:t xml:space="preserve">Receive consult notifications for your service. These teams send notifications regardless of the patients contained on them. </w:t>
            </w:r>
          </w:p>
        </w:tc>
      </w:tr>
      <w:tr w:rsidR="00B31D18" w:rsidRPr="00B31D18" w14:paraId="11314F68" w14:textId="77777777" w:rsidTr="00B31D18">
        <w:tc>
          <w:tcPr>
            <w:cnfStyle w:val="001000000000" w:firstRow="0" w:lastRow="0" w:firstColumn="1" w:lastColumn="0" w:oddVBand="0" w:evenVBand="0" w:oddHBand="0" w:evenHBand="0" w:firstRowFirstColumn="0" w:firstRowLastColumn="0" w:lastRowFirstColumn="0" w:lastRowLastColumn="0"/>
            <w:tcW w:w="4675" w:type="dxa"/>
          </w:tcPr>
          <w:p w14:paraId="66FD7B57" w14:textId="4FEE362B" w:rsidR="00B31D18" w:rsidRPr="00B31D18" w:rsidRDefault="00B31D18" w:rsidP="00B31D18">
            <w:pPr>
              <w:pStyle w:val="TableCell"/>
            </w:pPr>
            <w:r w:rsidRPr="00B31D18">
              <w:t>NOTIFICATION BY PT LOCATION</w:t>
            </w:r>
            <w:r w:rsidR="009337DD">
              <w:fldChar w:fldCharType="begin"/>
            </w:r>
            <w:r w:rsidR="009337DD">
              <w:instrText xml:space="preserve"> XE "NOTIFICATION BY PT LOCATION" </w:instrText>
            </w:r>
            <w:r w:rsidR="009337DD">
              <w:fldChar w:fldCharType="end"/>
            </w:r>
            <w:r w:rsidR="00620074">
              <w:t xml:space="preserve"> - </w:t>
            </w:r>
            <w:r w:rsidRPr="00B31D18">
              <w:t>INDIVIDUAL TO NOTIFY</w:t>
            </w:r>
            <w:r w:rsidR="009337DD">
              <w:fldChar w:fldCharType="begin"/>
            </w:r>
            <w:r w:rsidR="009337DD">
              <w:instrText xml:space="preserve"> XE "</w:instrText>
            </w:r>
            <w:r w:rsidR="009337DD" w:rsidRPr="00B31D18">
              <w:instrText>Receive all consult notifications for your service for patients in a specified ward.</w:instrText>
            </w:r>
            <w:r w:rsidR="009337DD">
              <w:instrText xml:space="preserve">" </w:instrText>
            </w:r>
            <w:r w:rsidR="009337DD">
              <w:fldChar w:fldCharType="end"/>
            </w:r>
          </w:p>
        </w:tc>
        <w:tc>
          <w:tcPr>
            <w:tcW w:w="4675" w:type="dxa"/>
          </w:tcPr>
          <w:p w14:paraId="2571936C" w14:textId="013AF297" w:rsidR="00B31D18" w:rsidRPr="00B31D18" w:rsidRDefault="00B31D18" w:rsidP="00B31D18">
            <w:pPr>
              <w:pStyle w:val="TableCell"/>
              <w:cnfStyle w:val="000000000000" w:firstRow="0" w:lastRow="0" w:firstColumn="0" w:lastColumn="0" w:oddVBand="0" w:evenVBand="0" w:oddHBand="0" w:evenHBand="0" w:firstRowFirstColumn="0" w:firstRowLastColumn="0" w:lastRowFirstColumn="0" w:lastRowLastColumn="0"/>
            </w:pPr>
            <w:r w:rsidRPr="00B31D18">
              <w:t>Receive all consult notifications for your service for patients in a specified ward.</w:t>
            </w:r>
          </w:p>
        </w:tc>
      </w:tr>
      <w:tr w:rsidR="00B31D18" w:rsidRPr="00B31D18" w14:paraId="46B09F0E" w14:textId="77777777" w:rsidTr="00B31D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7B9A655" w14:textId="0EE7D70A" w:rsidR="00B31D18" w:rsidRPr="00B31D18" w:rsidRDefault="00B31D18" w:rsidP="00B31D18">
            <w:pPr>
              <w:pStyle w:val="TableCell"/>
            </w:pPr>
            <w:r w:rsidRPr="00B31D18">
              <w:t>NOTIFICATION BY PT LOCATION</w:t>
            </w:r>
            <w:r w:rsidR="009337DD">
              <w:fldChar w:fldCharType="begin"/>
            </w:r>
            <w:r w:rsidR="009337DD">
              <w:instrText xml:space="preserve"> XE "NOTIFICATION BY PT LOCATION" </w:instrText>
            </w:r>
            <w:r w:rsidR="009337DD">
              <w:fldChar w:fldCharType="end"/>
            </w:r>
            <w:r w:rsidRPr="00B31D18">
              <w:t xml:space="preserve"> </w:t>
            </w:r>
            <w:r>
              <w:t>-</w:t>
            </w:r>
            <w:r w:rsidRPr="00B31D18">
              <w:t xml:space="preserve"> TEAM TO NOTIFY</w:t>
            </w:r>
            <w:r w:rsidR="009337DD">
              <w:fldChar w:fldCharType="begin"/>
            </w:r>
            <w:r w:rsidR="009337DD">
              <w:instrText xml:space="preserve"> XE "</w:instrText>
            </w:r>
            <w:r w:rsidR="009337DD" w:rsidRPr="00B31D18">
              <w:instrText>Receive consult notifications for patients in a specified ward.</w:instrText>
            </w:r>
            <w:r w:rsidR="009337DD">
              <w:instrText xml:space="preserve">" </w:instrText>
            </w:r>
            <w:r w:rsidR="009337DD">
              <w:fldChar w:fldCharType="end"/>
            </w:r>
          </w:p>
        </w:tc>
        <w:tc>
          <w:tcPr>
            <w:tcW w:w="4675" w:type="dxa"/>
          </w:tcPr>
          <w:p w14:paraId="482ECE64" w14:textId="025C60F0" w:rsidR="00B31D18" w:rsidRPr="00B31D18" w:rsidRDefault="00B31D18" w:rsidP="00B31D18">
            <w:pPr>
              <w:pStyle w:val="TableCell"/>
              <w:cnfStyle w:val="000000100000" w:firstRow="0" w:lastRow="0" w:firstColumn="0" w:lastColumn="0" w:oddVBand="0" w:evenVBand="0" w:oddHBand="1" w:evenHBand="0" w:firstRowFirstColumn="0" w:firstRowLastColumn="0" w:lastRowFirstColumn="0" w:lastRowLastColumn="0"/>
            </w:pPr>
            <w:r w:rsidRPr="00B31D18">
              <w:t>Receive consult notifications for patients in a specified ward.</w:t>
            </w:r>
          </w:p>
        </w:tc>
      </w:tr>
      <w:tr w:rsidR="00620074" w:rsidRPr="00B31D18" w14:paraId="2D6460A0" w14:textId="77777777" w:rsidTr="00B31D18">
        <w:tc>
          <w:tcPr>
            <w:cnfStyle w:val="001000000000" w:firstRow="0" w:lastRow="0" w:firstColumn="1" w:lastColumn="0" w:oddVBand="0" w:evenVBand="0" w:oddHBand="0" w:evenHBand="0" w:firstRowFirstColumn="0" w:firstRowLastColumn="0" w:lastRowFirstColumn="0" w:lastRowLastColumn="0"/>
            <w:tcW w:w="4675" w:type="dxa"/>
          </w:tcPr>
          <w:p w14:paraId="413E8258" w14:textId="0A4F9752" w:rsidR="00620074" w:rsidRPr="00B31D18" w:rsidRDefault="00620074" w:rsidP="00B31D18">
            <w:pPr>
              <w:pStyle w:val="TableCell"/>
            </w:pPr>
            <w:r>
              <w:lastRenderedPageBreak/>
              <w:t>NOTIFICATION BY PT LOCATION</w:t>
            </w:r>
            <w:r w:rsidR="009337DD">
              <w:fldChar w:fldCharType="begin"/>
            </w:r>
            <w:r w:rsidR="009337DD">
              <w:instrText xml:space="preserve"> XE "NOTIFICATION BY PT LOCATION" </w:instrText>
            </w:r>
            <w:r w:rsidR="009337DD">
              <w:fldChar w:fldCharType="end"/>
            </w:r>
            <w:r>
              <w:t xml:space="preserve"> - TEAM TO NOTIFY</w:t>
            </w:r>
            <w:r w:rsidR="009337DD">
              <w:fldChar w:fldCharType="begin"/>
            </w:r>
            <w:r w:rsidR="009337DD">
              <w:instrText xml:space="preserve"> XE "</w:instrText>
            </w:r>
            <w:r w:rsidR="009337DD" w:rsidRPr="00B31D18">
              <w:instrText>Receive consult notifications for patients in a specified ward.</w:instrText>
            </w:r>
            <w:r w:rsidR="009337DD">
              <w:instrText xml:space="preserve">" </w:instrText>
            </w:r>
            <w:r w:rsidR="009337DD">
              <w:fldChar w:fldCharType="end"/>
            </w:r>
          </w:p>
        </w:tc>
        <w:tc>
          <w:tcPr>
            <w:tcW w:w="4675" w:type="dxa"/>
          </w:tcPr>
          <w:p w14:paraId="161B38F2" w14:textId="0786D19C" w:rsidR="00620074" w:rsidRPr="00B31D18" w:rsidRDefault="00620074" w:rsidP="00B31D18">
            <w:pPr>
              <w:pStyle w:val="TableCell"/>
              <w:cnfStyle w:val="000000000000" w:firstRow="0" w:lastRow="0" w:firstColumn="0" w:lastColumn="0" w:oddVBand="0" w:evenVBand="0" w:oddHBand="0" w:evenHBand="0" w:firstRowFirstColumn="0" w:firstRowLastColumn="0" w:lastRowFirstColumn="0" w:lastRowLastColumn="0"/>
            </w:pPr>
            <w:r>
              <w:t>Receive consult notifications for patients in a specified ward.</w:t>
            </w:r>
          </w:p>
        </w:tc>
      </w:tr>
    </w:tbl>
    <w:p w14:paraId="6F004282" w14:textId="5A2414C7" w:rsidR="00620074" w:rsidRDefault="00620074" w:rsidP="00620074"/>
    <w:p w14:paraId="780468FD" w14:textId="64332A21" w:rsidR="00620074" w:rsidRDefault="00620074" w:rsidP="00620074">
      <w:r>
        <w:t>These categories are not mutually exclusive, meaning a user may receive notifications based on being present on one or more of the lists detailed in the preceding table.</w:t>
      </w:r>
      <w:r w:rsidR="009337DD">
        <w:fldChar w:fldCharType="begin"/>
      </w:r>
      <w:r w:rsidR="009337DD">
        <w:instrText xml:space="preserve"> XE "These categories are not mutually exclusive, meaning a user may receive notifications based on being present on one or more of the lists detailed in the preceding table." </w:instrText>
      </w:r>
      <w:r w:rsidR="009337DD">
        <w:fldChar w:fldCharType="end"/>
      </w:r>
    </w:p>
    <w:p w14:paraId="308DC7D8" w14:textId="6CB6338E" w:rsidR="00B31D18" w:rsidRDefault="00620074" w:rsidP="00620074">
      <w:r>
        <w:t>Refer to Table D-3, which lists privileges a user may want and who that privilege is granted to.</w:t>
      </w:r>
      <w:r w:rsidR="009337DD">
        <w:fldChar w:fldCharType="begin"/>
      </w:r>
      <w:r w:rsidR="009337DD">
        <w:instrText xml:space="preserve"> XE "Refer to Table D-3, which lists privileges a user may want and who that privilege is granted to." </w:instrText>
      </w:r>
      <w:r w:rsidR="009337DD">
        <w:fldChar w:fldCharType="end"/>
      </w:r>
    </w:p>
    <w:p w14:paraId="52A0EB9A" w14:textId="3A509B96" w:rsidR="00620074" w:rsidRDefault="00620074" w:rsidP="00620074">
      <w:r>
        <w:t>Table D-3: Privileges</w:t>
      </w:r>
      <w:r w:rsidR="009337DD">
        <w:fldChar w:fldCharType="begin"/>
      </w:r>
      <w:r w:rsidR="009337DD">
        <w:instrText xml:space="preserve"> XE "Table D-3: Privileges" </w:instrText>
      </w:r>
      <w:r w:rsidR="009337DD">
        <w:fldChar w:fldCharType="end"/>
      </w:r>
    </w:p>
    <w:tbl>
      <w:tblPr>
        <w:tblStyle w:val="OITTable1"/>
        <w:tblW w:w="0" w:type="auto"/>
        <w:tblLook w:val="04A0" w:firstRow="1" w:lastRow="0" w:firstColumn="1" w:lastColumn="0" w:noHBand="0" w:noVBand="1"/>
      </w:tblPr>
      <w:tblGrid>
        <w:gridCol w:w="4675"/>
        <w:gridCol w:w="4675"/>
      </w:tblGrid>
      <w:tr w:rsidR="00620074" w:rsidRPr="00620074" w14:paraId="2798A8D8" w14:textId="77777777" w:rsidTr="006200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F70F324" w14:textId="1CEDC834" w:rsidR="00620074" w:rsidRPr="00620074" w:rsidRDefault="00620074" w:rsidP="00620074">
            <w:pPr>
              <w:pStyle w:val="Table-Headings"/>
            </w:pPr>
            <w:r w:rsidRPr="00620074">
              <w:t>Privilege</w:t>
            </w:r>
            <w:r w:rsidR="009337DD">
              <w:fldChar w:fldCharType="begin"/>
            </w:r>
            <w:r w:rsidR="009337DD">
              <w:instrText xml:space="preserve"> XE "</w:instrText>
            </w:r>
            <w:r w:rsidR="009337DD" w:rsidRPr="00620074">
              <w:instrText>Granted</w:instrText>
            </w:r>
            <w:r w:rsidR="009337DD">
              <w:instrText xml:space="preserve">" </w:instrText>
            </w:r>
            <w:r w:rsidR="009337DD">
              <w:fldChar w:fldCharType="end"/>
            </w:r>
          </w:p>
        </w:tc>
        <w:tc>
          <w:tcPr>
            <w:tcW w:w="4675" w:type="dxa"/>
          </w:tcPr>
          <w:p w14:paraId="6B2C8FE1" w14:textId="77777777" w:rsidR="00620074" w:rsidRPr="00620074" w:rsidRDefault="00620074" w:rsidP="00620074">
            <w:pPr>
              <w:pStyle w:val="Table-Headings"/>
              <w:cnfStyle w:val="100000000000" w:firstRow="1" w:lastRow="0" w:firstColumn="0" w:lastColumn="0" w:oddVBand="0" w:evenVBand="0" w:oddHBand="0" w:evenHBand="0" w:firstRowFirstColumn="0" w:firstRowLastColumn="0" w:lastRowFirstColumn="0" w:lastRowLastColumn="0"/>
            </w:pPr>
            <w:r w:rsidRPr="00620074">
              <w:t>Granted</w:t>
            </w:r>
          </w:p>
        </w:tc>
      </w:tr>
      <w:tr w:rsidR="00620074" w:rsidRPr="00620074" w14:paraId="24457E86" w14:textId="77777777" w:rsidTr="006200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69234EC" w14:textId="548E1785" w:rsidR="00620074" w:rsidRPr="00620074" w:rsidRDefault="00620074" w:rsidP="00620074">
            <w:pPr>
              <w:pStyle w:val="TableCell"/>
            </w:pPr>
            <w:r w:rsidRPr="00620074">
              <w:t>Originate a consult</w:t>
            </w:r>
            <w:r w:rsidR="009337DD">
              <w:fldChar w:fldCharType="begin"/>
            </w:r>
            <w:r w:rsidR="009337DD">
              <w:instrText xml:space="preserve"> XE "</w:instrText>
            </w:r>
            <w:r w:rsidR="009337DD" w:rsidRPr="00620074">
              <w:instrText>Anyone with access to CPRS</w:instrText>
            </w:r>
            <w:r w:rsidR="009337DD">
              <w:instrText xml:space="preserve">" </w:instrText>
            </w:r>
            <w:r w:rsidR="009337DD">
              <w:fldChar w:fldCharType="end"/>
            </w:r>
          </w:p>
        </w:tc>
        <w:tc>
          <w:tcPr>
            <w:tcW w:w="4675" w:type="dxa"/>
          </w:tcPr>
          <w:p w14:paraId="5204FC07" w14:textId="77777777" w:rsidR="00620074" w:rsidRPr="00620074" w:rsidRDefault="00620074" w:rsidP="00620074">
            <w:pPr>
              <w:pStyle w:val="TableCell"/>
              <w:cnfStyle w:val="000000100000" w:firstRow="0" w:lastRow="0" w:firstColumn="0" w:lastColumn="0" w:oddVBand="0" w:evenVBand="0" w:oddHBand="1" w:evenHBand="0" w:firstRowFirstColumn="0" w:firstRowLastColumn="0" w:lastRowFirstColumn="0" w:lastRowLastColumn="0"/>
            </w:pPr>
            <w:r w:rsidRPr="00620074">
              <w:t>Anyone with access to CPRS</w:t>
            </w:r>
          </w:p>
        </w:tc>
      </w:tr>
      <w:tr w:rsidR="00620074" w:rsidRPr="00620074" w14:paraId="41F5C85D" w14:textId="77777777" w:rsidTr="00620074">
        <w:tc>
          <w:tcPr>
            <w:cnfStyle w:val="001000000000" w:firstRow="0" w:lastRow="0" w:firstColumn="1" w:lastColumn="0" w:oddVBand="0" w:evenVBand="0" w:oddHBand="0" w:evenHBand="0" w:firstRowFirstColumn="0" w:firstRowLastColumn="0" w:lastRowFirstColumn="0" w:lastRowLastColumn="0"/>
            <w:tcW w:w="4675" w:type="dxa"/>
          </w:tcPr>
          <w:p w14:paraId="19139653" w14:textId="29CDD6D1" w:rsidR="00620074" w:rsidRPr="00620074" w:rsidRDefault="00620074" w:rsidP="00620074">
            <w:pPr>
              <w:pStyle w:val="TableCell"/>
            </w:pPr>
            <w:r w:rsidRPr="00620074">
              <w:t>Sign a consult</w:t>
            </w:r>
            <w:r w:rsidR="009337DD">
              <w:fldChar w:fldCharType="begin"/>
            </w:r>
            <w:r w:rsidR="009337DD">
              <w:instrText xml:space="preserve"> XE "</w:instrText>
            </w:r>
            <w:r w:rsidR="009337DD" w:rsidRPr="00620074">
              <w:instrText>Anyone who can sign an order</w:instrText>
            </w:r>
            <w:r w:rsidR="009337DD">
              <w:instrText xml:space="preserve">" </w:instrText>
            </w:r>
            <w:r w:rsidR="009337DD">
              <w:fldChar w:fldCharType="end"/>
            </w:r>
          </w:p>
        </w:tc>
        <w:tc>
          <w:tcPr>
            <w:tcW w:w="4675" w:type="dxa"/>
          </w:tcPr>
          <w:p w14:paraId="1F7AB81C" w14:textId="77777777" w:rsidR="00620074" w:rsidRPr="00620074" w:rsidRDefault="00620074" w:rsidP="00620074">
            <w:pPr>
              <w:pStyle w:val="TableCell"/>
              <w:cnfStyle w:val="000000000000" w:firstRow="0" w:lastRow="0" w:firstColumn="0" w:lastColumn="0" w:oddVBand="0" w:evenVBand="0" w:oddHBand="0" w:evenHBand="0" w:firstRowFirstColumn="0" w:firstRowLastColumn="0" w:lastRowFirstColumn="0" w:lastRowLastColumn="0"/>
            </w:pPr>
            <w:r w:rsidRPr="00620074">
              <w:t>Anyone who can sign an order</w:t>
            </w:r>
          </w:p>
        </w:tc>
      </w:tr>
      <w:tr w:rsidR="00620074" w:rsidRPr="00620074" w14:paraId="0B966CD7" w14:textId="77777777" w:rsidTr="006200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0D14687D" w14:textId="4C754441" w:rsidR="00620074" w:rsidRPr="00620074" w:rsidRDefault="00620074" w:rsidP="00620074">
            <w:pPr>
              <w:pStyle w:val="TableCell"/>
            </w:pPr>
            <w:r w:rsidRPr="00620074">
              <w:t>Change a consult status</w:t>
            </w:r>
            <w:r w:rsidR="009337DD">
              <w:fldChar w:fldCharType="begin"/>
            </w:r>
            <w:r w:rsidR="009337DD">
              <w:instrText xml:space="preserve"> XE "</w:instrText>
            </w:r>
            <w:r w:rsidR="009337DD" w:rsidRPr="00620074">
              <w:instrText>Anyone with update privileges</w:instrText>
            </w:r>
            <w:r w:rsidR="009337DD">
              <w:instrText xml:space="preserve">" </w:instrText>
            </w:r>
            <w:r w:rsidR="009337DD">
              <w:fldChar w:fldCharType="end"/>
            </w:r>
          </w:p>
        </w:tc>
        <w:tc>
          <w:tcPr>
            <w:tcW w:w="4675" w:type="dxa"/>
          </w:tcPr>
          <w:p w14:paraId="62F92893" w14:textId="77777777" w:rsidR="00620074" w:rsidRPr="00620074" w:rsidRDefault="00620074" w:rsidP="00620074">
            <w:pPr>
              <w:pStyle w:val="TableCell"/>
              <w:cnfStyle w:val="000000100000" w:firstRow="0" w:lastRow="0" w:firstColumn="0" w:lastColumn="0" w:oddVBand="0" w:evenVBand="0" w:oddHBand="1" w:evenHBand="0" w:firstRowFirstColumn="0" w:firstRowLastColumn="0" w:lastRowFirstColumn="0" w:lastRowLastColumn="0"/>
            </w:pPr>
            <w:r w:rsidRPr="00620074">
              <w:t>Anyone with update privileges</w:t>
            </w:r>
          </w:p>
        </w:tc>
      </w:tr>
      <w:tr w:rsidR="00620074" w:rsidRPr="00AD51D3" w14:paraId="56BEC38B" w14:textId="77777777" w:rsidTr="00620074">
        <w:tc>
          <w:tcPr>
            <w:cnfStyle w:val="001000000000" w:firstRow="0" w:lastRow="0" w:firstColumn="1" w:lastColumn="0" w:oddVBand="0" w:evenVBand="0" w:oddHBand="0" w:evenHBand="0" w:firstRowFirstColumn="0" w:firstRowLastColumn="0" w:lastRowFirstColumn="0" w:lastRowLastColumn="0"/>
            <w:tcW w:w="4675" w:type="dxa"/>
          </w:tcPr>
          <w:p w14:paraId="24DA3AFD" w14:textId="597161C9" w:rsidR="00620074" w:rsidRPr="00620074" w:rsidRDefault="00620074" w:rsidP="00620074">
            <w:pPr>
              <w:pStyle w:val="TableCell"/>
            </w:pPr>
            <w:r w:rsidRPr="00620074">
              <w:t>View or print a consult</w:t>
            </w:r>
            <w:r w:rsidR="009337DD">
              <w:fldChar w:fldCharType="begin"/>
            </w:r>
            <w:r w:rsidR="009337DD">
              <w:instrText xml:space="preserve"> XE "</w:instrText>
            </w:r>
            <w:r w:rsidR="009337DD" w:rsidRPr="00620074">
              <w:instrText>Anyone with the Consult Service Tracking option or access to CPRS.</w:instrText>
            </w:r>
            <w:r w:rsidR="009337DD">
              <w:instrText xml:space="preserve">" </w:instrText>
            </w:r>
            <w:r w:rsidR="009337DD">
              <w:fldChar w:fldCharType="end"/>
            </w:r>
          </w:p>
        </w:tc>
        <w:tc>
          <w:tcPr>
            <w:tcW w:w="4675" w:type="dxa"/>
          </w:tcPr>
          <w:p w14:paraId="6315CF4E" w14:textId="10371DAC" w:rsidR="00620074" w:rsidRPr="00AD51D3" w:rsidRDefault="00620074" w:rsidP="00620074">
            <w:pPr>
              <w:pStyle w:val="TableCell"/>
              <w:cnfStyle w:val="000000000000" w:firstRow="0" w:lastRow="0" w:firstColumn="0" w:lastColumn="0" w:oddVBand="0" w:evenVBand="0" w:oddHBand="0" w:evenHBand="0" w:firstRowFirstColumn="0" w:firstRowLastColumn="0" w:lastRowFirstColumn="0" w:lastRowLastColumn="0"/>
            </w:pPr>
            <w:r w:rsidRPr="00620074">
              <w:t>Anyone with the Consult Service Tracking</w:t>
            </w:r>
            <w:r w:rsidR="009337DD">
              <w:fldChar w:fldCharType="begin"/>
            </w:r>
            <w:r w:rsidR="009337DD">
              <w:instrText xml:space="preserve"> XE "</w:instrText>
            </w:r>
            <w:r w:rsidR="009337DD" w:rsidRPr="00B31D18">
              <w:instrText>Tracking and/or update functionality depending upon your individual privileges.</w:instrText>
            </w:r>
            <w:r w:rsidR="009337DD">
              <w:instrText xml:space="preserve">" </w:instrText>
            </w:r>
            <w:r w:rsidR="009337DD">
              <w:fldChar w:fldCharType="end"/>
            </w:r>
            <w:r w:rsidR="009337DD">
              <w:fldChar w:fldCharType="begin"/>
            </w:r>
            <w:r w:rsidR="009337DD">
              <w:instrText xml:space="preserve"> XE "</w:instrText>
            </w:r>
            <w:r w:rsidR="009337DD" w:rsidRPr="0003006C">
              <w:instrText>Consult Service Tracking</w:instrText>
            </w:r>
            <w:r w:rsidR="009337DD">
              <w:instrText xml:space="preserve">" </w:instrText>
            </w:r>
            <w:r w:rsidR="009337DD">
              <w:fldChar w:fldCharType="end"/>
            </w:r>
            <w:r w:rsidRPr="00620074">
              <w:t xml:space="preserve"> option or access to CPRS.</w:t>
            </w:r>
          </w:p>
        </w:tc>
      </w:tr>
    </w:tbl>
    <w:p w14:paraId="07739C1C" w14:textId="3622CE9D" w:rsidR="00620074" w:rsidRDefault="00620074" w:rsidP="00620074"/>
    <w:p w14:paraId="4B990125" w14:textId="3D7D3AEB" w:rsidR="00620074" w:rsidRDefault="00620074" w:rsidP="00620074">
      <w:r>
        <w:t>In summary, update user capabilities vary depending on the following:</w:t>
      </w:r>
      <w:r w:rsidR="009337DD">
        <w:fldChar w:fldCharType="begin"/>
      </w:r>
      <w:r w:rsidR="009337DD">
        <w:instrText xml:space="preserve"> XE "In summary, update user capabilities vary depending on the following:" </w:instrText>
      </w:r>
      <w:r w:rsidR="009337DD">
        <w:fldChar w:fldCharType="end"/>
      </w:r>
    </w:p>
    <w:p w14:paraId="3C9A4AB5" w14:textId="7C4B2507" w:rsidR="00620074" w:rsidRDefault="00620074">
      <w:pPr>
        <w:pStyle w:val="ListParagraph"/>
        <w:numPr>
          <w:ilvl w:val="0"/>
          <w:numId w:val="88"/>
        </w:numPr>
      </w:pPr>
      <w:r>
        <w:t>The option(s) that you are assigned.</w:t>
      </w:r>
      <w:r w:rsidR="009337DD">
        <w:fldChar w:fldCharType="begin"/>
      </w:r>
      <w:r w:rsidR="009337DD">
        <w:instrText xml:space="preserve"> XE "The option(s) that you are assigned." </w:instrText>
      </w:r>
      <w:r w:rsidR="009337DD">
        <w:fldChar w:fldCharType="end"/>
      </w:r>
    </w:p>
    <w:p w14:paraId="705D3320" w14:textId="55A7E999" w:rsidR="00620074" w:rsidRDefault="00620074">
      <w:pPr>
        <w:pStyle w:val="ListParagraph"/>
        <w:numPr>
          <w:ilvl w:val="0"/>
          <w:numId w:val="88"/>
        </w:numPr>
      </w:pPr>
      <w:r>
        <w:t>Privileges granted in the Consults Service User Management option.</w:t>
      </w:r>
      <w:r w:rsidR="009337DD">
        <w:fldChar w:fldCharType="begin"/>
      </w:r>
      <w:r w:rsidR="009337DD">
        <w:instrText xml:space="preserve"> XE "Privileges granted in the Consults Service User Management option." </w:instrText>
      </w:r>
      <w:r w:rsidR="009337DD">
        <w:fldChar w:fldCharType="end"/>
      </w:r>
    </w:p>
    <w:p w14:paraId="27E75438" w14:textId="7096A3D6" w:rsidR="00620074" w:rsidRDefault="00620074" w:rsidP="00620074"/>
    <w:p w14:paraId="5E182B1F" w14:textId="5DF0DB00" w:rsidR="00620074" w:rsidRDefault="00620074" w:rsidP="00620074">
      <w:pPr>
        <w:pStyle w:val="Heading3"/>
        <w:numPr>
          <w:ilvl w:val="0"/>
          <w:numId w:val="0"/>
        </w:numPr>
      </w:pPr>
      <w:bookmarkStart w:id="332" w:name="_Toc145585514"/>
      <w:r w:rsidRPr="00620074">
        <w:t>Menu/Option Access</w:t>
      </w:r>
      <w:bookmarkEnd w:id="332"/>
      <w:r w:rsidR="009337DD">
        <w:fldChar w:fldCharType="begin"/>
      </w:r>
      <w:r w:rsidR="009337DD">
        <w:instrText xml:space="preserve"> XE "</w:instrText>
      </w:r>
      <w:r w:rsidR="009337DD" w:rsidRPr="00F7289A">
        <w:rPr>
          <w:rStyle w:val="Hyperlink"/>
          <w:noProof/>
        </w:rPr>
        <w:instrText>Menu/Option Access</w:instrText>
      </w:r>
      <w:r w:rsidR="009337DD">
        <w:rPr>
          <w:noProof/>
          <w:webHidden/>
        </w:rPr>
        <w:tab/>
      </w:r>
      <w:r w:rsidR="009337DD">
        <w:rPr>
          <w:noProof/>
          <w:webHidden/>
        </w:rPr>
        <w:fldChar w:fldCharType="begin"/>
      </w:r>
      <w:r w:rsidR="009337DD">
        <w:rPr>
          <w:noProof/>
          <w:webHidden/>
        </w:rPr>
        <w:instrText xml:space="preserve"> PAGEREF _Toc144363043 \h </w:instrText>
      </w:r>
      <w:r w:rsidR="009337DD">
        <w:rPr>
          <w:noProof/>
          <w:webHidden/>
        </w:rPr>
      </w:r>
      <w:r w:rsidR="009337DD">
        <w:rPr>
          <w:noProof/>
          <w:webHidden/>
        </w:rPr>
        <w:fldChar w:fldCharType="separate"/>
      </w:r>
      <w:r w:rsidR="009337DD">
        <w:rPr>
          <w:noProof/>
          <w:webHidden/>
        </w:rPr>
        <w:instrText>198</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w:instrText>
      </w:r>
      <w:r w:rsidR="009337DD" w:rsidRPr="00620074">
        <w:instrText>Menu/Option Access</w:instrText>
      </w:r>
      <w:r w:rsidR="009337DD">
        <w:instrText xml:space="preserve">" </w:instrText>
      </w:r>
      <w:r w:rsidR="009337DD">
        <w:fldChar w:fldCharType="end"/>
      </w:r>
    </w:p>
    <w:p w14:paraId="6FDBE180" w14:textId="674159A0" w:rsidR="00620074" w:rsidRDefault="00620074" w:rsidP="00620074">
      <w:r>
        <w:t xml:space="preserve">Refer to Table </w:t>
      </w:r>
      <w:r w:rsidR="00940276">
        <w:t>D-4, which lists the</w:t>
      </w:r>
      <w:r w:rsidRPr="00620074">
        <w:t xml:space="preserve"> menus/options available with the Consults package for distribution to users.</w:t>
      </w:r>
      <w:r w:rsidR="009337DD">
        <w:fldChar w:fldCharType="begin"/>
      </w:r>
      <w:r w:rsidR="009337DD">
        <w:instrText xml:space="preserve"> XE "Refer to Table D-4, which lists the</w:instrText>
      </w:r>
      <w:r w:rsidR="009337DD" w:rsidRPr="00620074">
        <w:instrText xml:space="preserve"> menus/options available with the Consults package for distribution to users.</w:instrText>
      </w:r>
      <w:r w:rsidR="009337DD">
        <w:instrText xml:space="preserve">" </w:instrText>
      </w:r>
      <w:r w:rsidR="009337DD">
        <w:fldChar w:fldCharType="end"/>
      </w:r>
    </w:p>
    <w:tbl>
      <w:tblPr>
        <w:tblStyle w:val="OITTable1"/>
        <w:tblW w:w="5000" w:type="pct"/>
        <w:tblLook w:val="04A0" w:firstRow="1" w:lastRow="0" w:firstColumn="1" w:lastColumn="0" w:noHBand="0" w:noVBand="1"/>
      </w:tblPr>
      <w:tblGrid>
        <w:gridCol w:w="4675"/>
        <w:gridCol w:w="4675"/>
      </w:tblGrid>
      <w:tr w:rsidR="00620074" w:rsidRPr="00620074" w14:paraId="55BA4248" w14:textId="77777777" w:rsidTr="009402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A60401B" w14:textId="79E08911" w:rsidR="00620074" w:rsidRPr="00620074" w:rsidRDefault="00620074" w:rsidP="00620074">
            <w:pPr>
              <w:pStyle w:val="Table-Headings"/>
              <w:rPr>
                <w:b/>
                <w:bCs/>
              </w:rPr>
            </w:pPr>
            <w:r w:rsidRPr="00620074">
              <w:rPr>
                <w:b/>
                <w:bCs/>
              </w:rPr>
              <w:t>Option</w:t>
            </w:r>
            <w:r w:rsidR="009337DD">
              <w:fldChar w:fldCharType="begin"/>
            </w:r>
            <w:r w:rsidR="009337DD">
              <w:rPr>
                <w:b/>
                <w:bCs/>
              </w:rPr>
              <w:instrText xml:space="preserve"> XE "</w:instrText>
            </w:r>
            <w:r w:rsidR="009337DD" w:rsidRPr="00B31D18">
              <w:rPr>
                <w:b/>
                <w:bCs/>
              </w:rPr>
              <w:instrText>Services</w:instrText>
            </w:r>
            <w:r w:rsidR="009337DD">
              <w:rPr>
                <w:b/>
                <w:bCs/>
              </w:rPr>
              <w:instrText xml:space="preserve">" </w:instrText>
            </w:r>
            <w:r w:rsidR="009337DD">
              <w:fldChar w:fldCharType="end"/>
            </w:r>
            <w:r w:rsidRPr="00620074">
              <w:rPr>
                <w:b/>
                <w:bCs/>
              </w:rPr>
              <w:t xml:space="preserve"> Name</w:t>
            </w:r>
            <w:r w:rsidR="009337DD">
              <w:fldChar w:fldCharType="begin"/>
            </w:r>
            <w:r w:rsidR="009337DD">
              <w:rPr>
                <w:b/>
                <w:bCs/>
              </w:rPr>
              <w:instrText xml:space="preserve"> XE "</w:instrText>
            </w:r>
            <w:r w:rsidR="009337DD" w:rsidRPr="00620074">
              <w:rPr>
                <w:b/>
                <w:bCs/>
              </w:rPr>
              <w:instrText>File</w:instrText>
            </w:r>
            <w:r w:rsidR="009337DD">
              <w:rPr>
                <w:b/>
                <w:bCs/>
              </w:rPr>
              <w:instrText xml:space="preserve">" </w:instrText>
            </w:r>
            <w:r w:rsidR="009337DD">
              <w:fldChar w:fldCharType="end"/>
            </w:r>
            <w:r w:rsidR="009337DD">
              <w:fldChar w:fldCharType="begin"/>
            </w:r>
            <w:r w:rsidR="009337DD">
              <w:rPr>
                <w:b/>
                <w:bCs/>
              </w:rPr>
              <w:instrText xml:space="preserve"> XE "</w:instrText>
            </w:r>
            <w:r w:rsidR="009337DD">
              <w:instrText>Display Text"</w:instrText>
            </w:r>
            <w:r w:rsidR="009337DD">
              <w:rPr>
                <w:b/>
                <w:bCs/>
              </w:rPr>
              <w:instrText xml:space="preserve"> </w:instrText>
            </w:r>
            <w:r w:rsidR="009337DD">
              <w:fldChar w:fldCharType="end"/>
            </w:r>
          </w:p>
        </w:tc>
        <w:tc>
          <w:tcPr>
            <w:tcW w:w="2500" w:type="pct"/>
          </w:tcPr>
          <w:p w14:paraId="5988427F" w14:textId="77777777" w:rsidR="00620074" w:rsidRPr="00620074" w:rsidRDefault="00620074" w:rsidP="00620074">
            <w:pPr>
              <w:pStyle w:val="Table-Headings"/>
              <w:cnfStyle w:val="100000000000" w:firstRow="1" w:lastRow="0" w:firstColumn="0" w:lastColumn="0" w:oddVBand="0" w:evenVBand="0" w:oddHBand="0" w:evenHBand="0" w:firstRowFirstColumn="0" w:firstRowLastColumn="0" w:lastRowFirstColumn="0" w:lastRowLastColumn="0"/>
              <w:rPr>
                <w:b/>
                <w:bCs/>
              </w:rPr>
            </w:pPr>
            <w:r w:rsidRPr="00620074">
              <w:rPr>
                <w:b/>
                <w:bCs/>
              </w:rPr>
              <w:t>File</w:t>
            </w:r>
          </w:p>
        </w:tc>
      </w:tr>
      <w:tr w:rsidR="00620074" w:rsidRPr="00620074" w14:paraId="1531101C" w14:textId="77777777" w:rsidTr="009402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58DAC3B" w14:textId="673CB163" w:rsidR="00620074" w:rsidRPr="00620074" w:rsidRDefault="00620074" w:rsidP="00620074">
            <w:pPr>
              <w:pStyle w:val="TableCell"/>
            </w:pPr>
            <w:r w:rsidRPr="00620074">
              <w:t>GMRC MGR</w:t>
            </w:r>
            <w:r w:rsidR="009337DD">
              <w:fldChar w:fldCharType="begin"/>
            </w:r>
            <w:r w:rsidR="009337DD">
              <w:instrText xml:space="preserve"> XE "</w:instrText>
            </w:r>
            <w:r w:rsidR="009337DD" w:rsidRPr="00620074">
              <w:instrText>19</w:instrText>
            </w:r>
            <w:r w:rsidR="009337DD">
              <w:instrText xml:space="preserve">" </w:instrText>
            </w:r>
            <w:r w:rsidR="009337DD">
              <w:fldChar w:fldCharType="end"/>
            </w:r>
          </w:p>
        </w:tc>
        <w:tc>
          <w:tcPr>
            <w:tcW w:w="2500" w:type="pct"/>
          </w:tcPr>
          <w:p w14:paraId="3AB79EEE" w14:textId="6BA99FD6" w:rsidR="009337DD" w:rsidRPr="001E152C" w:rsidRDefault="00620074" w:rsidP="001E152C">
            <w:pPr>
              <w:pStyle w:val="TableCell"/>
              <w:cnfStyle w:val="000000100000" w:firstRow="0" w:lastRow="0" w:firstColumn="0" w:lastColumn="0" w:oddVBand="0" w:evenVBand="0" w:oddHBand="1" w:evenHBand="0" w:firstRowFirstColumn="0" w:firstRowLastColumn="0" w:lastRowFirstColumn="0" w:lastRowLastColumn="0"/>
            </w:pPr>
            <w:r w:rsidRPr="00620074">
              <w:t>19</w:t>
            </w:r>
            <w:r w:rsidR="009337DD">
              <w:fldChar w:fldCharType="begin"/>
            </w:r>
            <w:r w:rsidR="009337DD">
              <w:instrText xml:space="preserve"> XE "</w:instrText>
            </w:r>
            <w:r w:rsidR="009337DD" w:rsidRPr="00677BA1">
              <w:instrText>16</w:instrText>
            </w:r>
            <w:r w:rsidR="009337DD">
              <w:instrText xml:space="preserve">" </w:instrText>
            </w:r>
            <w:r w:rsidR="009337DD">
              <w:fldChar w:fldCharType="end"/>
            </w:r>
            <w:r w:rsidR="009337DD">
              <w:fldChar w:fldCharType="begin"/>
            </w:r>
            <w:r w:rsidR="009337DD">
              <w:instrText xml:space="preserve"> XE "</w:instrText>
            </w:r>
            <w:r w:rsidR="009337DD" w:rsidRPr="00026D6A">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Visit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SSN Number – Patient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Field 2 (used for attention)</w:instrText>
            </w:r>
          </w:p>
          <w:p w14:paraId="071538BE" w14:textId="397510EA" w:rsidR="00620074" w:rsidRPr="00620074" w:rsidRDefault="009337DD" w:rsidP="00620074">
            <w:pPr>
              <w:pStyle w:val="TableCell"/>
              <w:jc w:val="center"/>
              <w:cnfStyle w:val="000000100000" w:firstRow="0" w:lastRow="0" w:firstColumn="0" w:lastColumn="0" w:oddVBand="0" w:evenVBand="0" w:oddHBand="1" w:evenHBand="0" w:firstRowFirstColumn="0" w:firstRowLastColumn="0" w:lastRowFirstColumn="0" w:lastRowLastColumn="0"/>
            </w:pPr>
            <w:r w:rsidRPr="001E152C">
              <w:instrText>Between VistA and Cerner, populated with Field #508 Cerner Placer Field 1 in the REQUEST/CONSULTATION file (#123)</w:instrText>
            </w:r>
            <w:r>
              <w:instrText xml:space="preserve">" </w:instrText>
            </w:r>
            <w:r>
              <w:fldChar w:fldCharType="end"/>
            </w:r>
            <w:r>
              <w:fldChar w:fldCharType="begin"/>
            </w:r>
            <w:r>
              <w:instrText xml:space="preserve"> XE "</w:instrText>
            </w:r>
            <w:r w:rsidRPr="00B96A26">
              <w:instrText>16</w:instrText>
            </w:r>
            <w:r>
              <w:instrText xml:space="preserve">" </w:instrText>
            </w:r>
            <w:r>
              <w:fldChar w:fldCharType="end"/>
            </w:r>
          </w:p>
        </w:tc>
      </w:tr>
      <w:tr w:rsidR="00620074" w:rsidRPr="00620074" w14:paraId="6E722BB6" w14:textId="77777777" w:rsidTr="00940276">
        <w:tc>
          <w:tcPr>
            <w:cnfStyle w:val="001000000000" w:firstRow="0" w:lastRow="0" w:firstColumn="1" w:lastColumn="0" w:oddVBand="0" w:evenVBand="0" w:oddHBand="0" w:evenHBand="0" w:firstRowFirstColumn="0" w:firstRowLastColumn="0" w:lastRowFirstColumn="0" w:lastRowLastColumn="0"/>
            <w:tcW w:w="2500" w:type="pct"/>
          </w:tcPr>
          <w:p w14:paraId="1643BCFE" w14:textId="1C84F394" w:rsidR="00620074" w:rsidRPr="00620074" w:rsidRDefault="00620074" w:rsidP="00620074">
            <w:pPr>
              <w:pStyle w:val="TableCell"/>
            </w:pPr>
            <w:r w:rsidRPr="00620074">
              <w:t>GMRC GENERAL SERVICE USER</w:t>
            </w:r>
            <w:r w:rsidR="009337DD">
              <w:fldChar w:fldCharType="begin"/>
            </w:r>
            <w:r w:rsidR="009337DD">
              <w:instrText xml:space="preserve"> XE "</w:instrText>
            </w:r>
            <w:r w:rsidR="009337DD" w:rsidRPr="00620074">
              <w:instrText>19</w:instrText>
            </w:r>
            <w:r w:rsidR="009337DD">
              <w:instrText xml:space="preserve">" </w:instrText>
            </w:r>
            <w:r w:rsidR="009337DD">
              <w:fldChar w:fldCharType="end"/>
            </w:r>
            <w:r w:rsidRPr="00620074">
              <w:t xml:space="preserve"> </w:t>
            </w:r>
          </w:p>
        </w:tc>
        <w:tc>
          <w:tcPr>
            <w:tcW w:w="2500" w:type="pct"/>
          </w:tcPr>
          <w:p w14:paraId="2898EA6B" w14:textId="07F21CB9" w:rsidR="009337DD" w:rsidRPr="001E152C" w:rsidRDefault="00620074" w:rsidP="001E152C">
            <w:pPr>
              <w:pStyle w:val="TableCell"/>
              <w:cnfStyle w:val="000000000000" w:firstRow="0" w:lastRow="0" w:firstColumn="0" w:lastColumn="0" w:oddVBand="0" w:evenVBand="0" w:oddHBand="0" w:evenHBand="0" w:firstRowFirstColumn="0" w:firstRowLastColumn="0" w:lastRowFirstColumn="0" w:lastRowLastColumn="0"/>
            </w:pPr>
            <w:r w:rsidRPr="00620074">
              <w:t>19</w:t>
            </w:r>
            <w:r w:rsidR="009337DD">
              <w:fldChar w:fldCharType="begin"/>
            </w:r>
            <w:r w:rsidR="009337DD">
              <w:instrText xml:space="preserve"> XE "</w:instrText>
            </w:r>
            <w:r w:rsidR="009337DD" w:rsidRPr="00677BA1">
              <w:instrText>16</w:instrText>
            </w:r>
            <w:r w:rsidR="009337DD">
              <w:instrText xml:space="preserve">" </w:instrText>
            </w:r>
            <w:r w:rsidR="009337DD">
              <w:fldChar w:fldCharType="end"/>
            </w:r>
            <w:r w:rsidR="009337DD">
              <w:fldChar w:fldCharType="begin"/>
            </w:r>
            <w:r w:rsidR="009337DD">
              <w:instrText xml:space="preserve"> XE "</w:instrText>
            </w:r>
            <w:r w:rsidR="009337DD" w:rsidRPr="00026D6A">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Visit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SSN Number – Patient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Field 2 (used for attention)</w:instrText>
            </w:r>
          </w:p>
          <w:p w14:paraId="3FB6264E" w14:textId="18999094" w:rsidR="00620074" w:rsidRPr="00620074" w:rsidRDefault="009337DD" w:rsidP="00620074">
            <w:pPr>
              <w:pStyle w:val="TableCell"/>
              <w:jc w:val="center"/>
              <w:cnfStyle w:val="000000000000" w:firstRow="0" w:lastRow="0" w:firstColumn="0" w:lastColumn="0" w:oddVBand="0" w:evenVBand="0" w:oddHBand="0" w:evenHBand="0" w:firstRowFirstColumn="0" w:firstRowLastColumn="0" w:lastRowFirstColumn="0" w:lastRowLastColumn="0"/>
            </w:pPr>
            <w:r w:rsidRPr="001E152C">
              <w:instrText>Between VistA and Cerner, populated with Field #508 Cerner Placer Field 1 in the REQUEST/CONSULTATION file (#123)</w:instrText>
            </w:r>
            <w:r>
              <w:instrText xml:space="preserve">" </w:instrText>
            </w:r>
            <w:r>
              <w:fldChar w:fldCharType="end"/>
            </w:r>
            <w:r>
              <w:fldChar w:fldCharType="begin"/>
            </w:r>
            <w:r>
              <w:instrText xml:space="preserve"> XE "</w:instrText>
            </w:r>
            <w:r w:rsidRPr="00B96A26">
              <w:instrText>16</w:instrText>
            </w:r>
            <w:r>
              <w:instrText xml:space="preserve">" </w:instrText>
            </w:r>
            <w:r>
              <w:fldChar w:fldCharType="end"/>
            </w:r>
          </w:p>
        </w:tc>
      </w:tr>
      <w:tr w:rsidR="00620074" w:rsidRPr="00620074" w14:paraId="25D2EA61" w14:textId="77777777" w:rsidTr="009402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D03D762" w14:textId="44C4D684" w:rsidR="00620074" w:rsidRPr="00620074" w:rsidRDefault="00620074" w:rsidP="00620074">
            <w:pPr>
              <w:pStyle w:val="TableCell"/>
            </w:pPr>
            <w:r w:rsidRPr="00620074">
              <w:t>GMRC PHARMACY USER</w:t>
            </w:r>
            <w:r w:rsidR="009337DD">
              <w:fldChar w:fldCharType="begin"/>
            </w:r>
            <w:r w:rsidR="009337DD">
              <w:instrText xml:space="preserve"> XE "</w:instrText>
            </w:r>
            <w:r w:rsidR="009337DD" w:rsidRPr="00620074">
              <w:instrText>19</w:instrText>
            </w:r>
            <w:r w:rsidR="009337DD">
              <w:instrText xml:space="preserve">" </w:instrText>
            </w:r>
            <w:r w:rsidR="009337DD">
              <w:fldChar w:fldCharType="end"/>
            </w:r>
          </w:p>
        </w:tc>
        <w:tc>
          <w:tcPr>
            <w:tcW w:w="2500" w:type="pct"/>
          </w:tcPr>
          <w:p w14:paraId="1EFB61AF" w14:textId="3514F15B" w:rsidR="009337DD" w:rsidRPr="001E152C" w:rsidRDefault="00620074" w:rsidP="001E152C">
            <w:pPr>
              <w:pStyle w:val="TableCell"/>
              <w:cnfStyle w:val="000000100000" w:firstRow="0" w:lastRow="0" w:firstColumn="0" w:lastColumn="0" w:oddVBand="0" w:evenVBand="0" w:oddHBand="1" w:evenHBand="0" w:firstRowFirstColumn="0" w:firstRowLastColumn="0" w:lastRowFirstColumn="0" w:lastRowLastColumn="0"/>
            </w:pPr>
            <w:r w:rsidRPr="00620074">
              <w:t>19</w:t>
            </w:r>
            <w:r w:rsidR="009337DD">
              <w:fldChar w:fldCharType="begin"/>
            </w:r>
            <w:r w:rsidR="009337DD">
              <w:instrText xml:space="preserve"> XE "</w:instrText>
            </w:r>
            <w:r w:rsidR="009337DD" w:rsidRPr="00677BA1">
              <w:instrText>16</w:instrText>
            </w:r>
            <w:r w:rsidR="009337DD">
              <w:instrText xml:space="preserve">" </w:instrText>
            </w:r>
            <w:r w:rsidR="009337DD">
              <w:fldChar w:fldCharType="end"/>
            </w:r>
            <w:r w:rsidR="009337DD">
              <w:fldChar w:fldCharType="begin"/>
            </w:r>
            <w:r w:rsidR="009337DD">
              <w:instrText xml:space="preserve"> XE "</w:instrText>
            </w:r>
            <w:r w:rsidR="009337DD" w:rsidRPr="00026D6A">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Visit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SSN Number – Patient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Field 2 (used for attention)</w:instrText>
            </w:r>
          </w:p>
          <w:p w14:paraId="076AA498" w14:textId="096B3A3E" w:rsidR="00620074" w:rsidRPr="00620074" w:rsidRDefault="009337DD" w:rsidP="00620074">
            <w:pPr>
              <w:pStyle w:val="TableCell"/>
              <w:jc w:val="center"/>
              <w:cnfStyle w:val="000000100000" w:firstRow="0" w:lastRow="0" w:firstColumn="0" w:lastColumn="0" w:oddVBand="0" w:evenVBand="0" w:oddHBand="1" w:evenHBand="0" w:firstRowFirstColumn="0" w:firstRowLastColumn="0" w:lastRowFirstColumn="0" w:lastRowLastColumn="0"/>
            </w:pPr>
            <w:r w:rsidRPr="001E152C">
              <w:instrText>Between VistA and Cerner, populated with Field #508 Cerner Placer Field 1 in the REQUEST/CONSULTATION file (#123)</w:instrText>
            </w:r>
            <w:r>
              <w:instrText xml:space="preserve">" </w:instrText>
            </w:r>
            <w:r>
              <w:fldChar w:fldCharType="end"/>
            </w:r>
            <w:r>
              <w:fldChar w:fldCharType="begin"/>
            </w:r>
            <w:r>
              <w:instrText xml:space="preserve"> XE "</w:instrText>
            </w:r>
            <w:r w:rsidRPr="00B96A26">
              <w:instrText>16</w:instrText>
            </w:r>
            <w:r>
              <w:instrText xml:space="preserve">" </w:instrText>
            </w:r>
            <w:r>
              <w:fldChar w:fldCharType="end"/>
            </w:r>
          </w:p>
        </w:tc>
      </w:tr>
      <w:tr w:rsidR="00620074" w:rsidRPr="00620074" w14:paraId="7BB76797" w14:textId="77777777" w:rsidTr="00940276">
        <w:tc>
          <w:tcPr>
            <w:cnfStyle w:val="001000000000" w:firstRow="0" w:lastRow="0" w:firstColumn="1" w:lastColumn="0" w:oddVBand="0" w:evenVBand="0" w:oddHBand="0" w:evenHBand="0" w:firstRowFirstColumn="0" w:firstRowLastColumn="0" w:lastRowFirstColumn="0" w:lastRowLastColumn="0"/>
            <w:tcW w:w="2500" w:type="pct"/>
          </w:tcPr>
          <w:p w14:paraId="27765A37" w14:textId="5CF0B8C3" w:rsidR="00620074" w:rsidRPr="00620074" w:rsidRDefault="00620074" w:rsidP="00620074">
            <w:pPr>
              <w:pStyle w:val="TableCell"/>
            </w:pPr>
            <w:r w:rsidRPr="00620074">
              <w:t>GMRC SERVICE TRACKING</w:t>
            </w:r>
            <w:r w:rsidR="009337DD">
              <w:fldChar w:fldCharType="begin"/>
            </w:r>
            <w:r w:rsidR="009337DD">
              <w:instrText xml:space="preserve"> XE "</w:instrText>
            </w:r>
            <w:r w:rsidR="009337DD" w:rsidRPr="00D97DF6">
              <w:instrText>Consults Service Tracking</w:instrText>
            </w:r>
            <w:r w:rsidR="009337DD">
              <w:instrText xml:space="preserve">" </w:instrText>
            </w:r>
            <w:r w:rsidR="009337DD">
              <w:fldChar w:fldCharType="end"/>
            </w:r>
            <w:r w:rsidR="009337DD">
              <w:fldChar w:fldCharType="begin"/>
            </w:r>
            <w:r w:rsidR="009337DD">
              <w:instrText xml:space="preserve"> XE "</w:instrText>
            </w:r>
            <w:r w:rsidR="009337DD" w:rsidRPr="00620074">
              <w:instrText>19</w:instrText>
            </w:r>
            <w:r w:rsidR="009337DD">
              <w:instrText xml:space="preserve">" </w:instrText>
            </w:r>
            <w:r w:rsidR="009337DD">
              <w:fldChar w:fldCharType="end"/>
            </w:r>
          </w:p>
        </w:tc>
        <w:tc>
          <w:tcPr>
            <w:tcW w:w="2500" w:type="pct"/>
          </w:tcPr>
          <w:p w14:paraId="4A8E0DD1" w14:textId="204770B8" w:rsidR="009337DD" w:rsidRPr="001E152C" w:rsidRDefault="00620074" w:rsidP="001E152C">
            <w:pPr>
              <w:pStyle w:val="TableCell"/>
              <w:cnfStyle w:val="000000000000" w:firstRow="0" w:lastRow="0" w:firstColumn="0" w:lastColumn="0" w:oddVBand="0" w:evenVBand="0" w:oddHBand="0" w:evenHBand="0" w:firstRowFirstColumn="0" w:firstRowLastColumn="0" w:lastRowFirstColumn="0" w:lastRowLastColumn="0"/>
            </w:pPr>
            <w:r w:rsidRPr="00620074">
              <w:t>19</w:t>
            </w:r>
            <w:r w:rsidR="009337DD">
              <w:fldChar w:fldCharType="begin"/>
            </w:r>
            <w:r w:rsidR="009337DD">
              <w:instrText xml:space="preserve"> XE "</w:instrText>
            </w:r>
            <w:r w:rsidR="009337DD" w:rsidRPr="00677BA1">
              <w:instrText>16</w:instrText>
            </w:r>
            <w:r w:rsidR="009337DD">
              <w:instrText xml:space="preserve">" </w:instrText>
            </w:r>
            <w:r w:rsidR="009337DD">
              <w:fldChar w:fldCharType="end"/>
            </w:r>
            <w:r w:rsidR="009337DD">
              <w:fldChar w:fldCharType="begin"/>
            </w:r>
            <w:r w:rsidR="009337DD">
              <w:instrText xml:space="preserve"> XE "</w:instrText>
            </w:r>
            <w:r w:rsidR="009337DD" w:rsidRPr="00026D6A">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Visit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SSN Number – Patient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Field 2 (used for attention)</w:instrText>
            </w:r>
          </w:p>
          <w:p w14:paraId="026FB4B2" w14:textId="24574946" w:rsidR="00620074" w:rsidRPr="00620074" w:rsidRDefault="009337DD" w:rsidP="00620074">
            <w:pPr>
              <w:pStyle w:val="TableCell"/>
              <w:jc w:val="center"/>
              <w:cnfStyle w:val="000000000000" w:firstRow="0" w:lastRow="0" w:firstColumn="0" w:lastColumn="0" w:oddVBand="0" w:evenVBand="0" w:oddHBand="0" w:evenHBand="0" w:firstRowFirstColumn="0" w:firstRowLastColumn="0" w:lastRowFirstColumn="0" w:lastRowLastColumn="0"/>
            </w:pPr>
            <w:r w:rsidRPr="001E152C">
              <w:instrText>Between VistA and Cerner, populated with Field #508 Cerner Placer Field 1 in the REQUEST/CONSULTATION file (#123)</w:instrText>
            </w:r>
            <w:r>
              <w:instrText xml:space="preserve">" </w:instrText>
            </w:r>
            <w:r>
              <w:fldChar w:fldCharType="end"/>
            </w:r>
            <w:r>
              <w:fldChar w:fldCharType="begin"/>
            </w:r>
            <w:r>
              <w:instrText xml:space="preserve"> XE "</w:instrText>
            </w:r>
            <w:r w:rsidRPr="00B96A26">
              <w:instrText>16</w:instrText>
            </w:r>
            <w:r>
              <w:instrText xml:space="preserve">" </w:instrText>
            </w:r>
            <w:r>
              <w:fldChar w:fldCharType="end"/>
            </w:r>
          </w:p>
        </w:tc>
      </w:tr>
      <w:tr w:rsidR="00620074" w:rsidRPr="00620074" w14:paraId="3CC14A56" w14:textId="77777777" w:rsidTr="009402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60DFA86" w14:textId="5B853DF1" w:rsidR="00620074" w:rsidRPr="00620074" w:rsidRDefault="00620074" w:rsidP="00620074">
            <w:pPr>
              <w:pStyle w:val="TableCell"/>
            </w:pPr>
            <w:r w:rsidRPr="00620074">
              <w:t>GMRC TPN CONSULTS</w:t>
            </w:r>
            <w:r w:rsidR="009337DD">
              <w:fldChar w:fldCharType="begin"/>
            </w:r>
            <w:r w:rsidR="009337DD">
              <w:instrText xml:space="preserve"> XE "</w:instrText>
            </w:r>
            <w:r w:rsidR="009337DD" w:rsidRPr="00620074">
              <w:instrText>19</w:instrText>
            </w:r>
            <w:r w:rsidR="009337DD">
              <w:instrText xml:space="preserve">" </w:instrText>
            </w:r>
            <w:r w:rsidR="009337DD">
              <w:fldChar w:fldCharType="end"/>
            </w:r>
            <w:r w:rsidR="009337DD">
              <w:fldChar w:fldCharType="begin"/>
            </w:r>
            <w:r w:rsidR="009337DD">
              <w:instrText xml:space="preserve"> XE "</w:instrText>
            </w:r>
            <w:r w:rsidR="009337DD" w:rsidRPr="00144F5B">
              <w:instrText>Print Completion Time Statistics Report</w:instrText>
            </w:r>
            <w:r w:rsidR="009337DD">
              <w:instrText xml:space="preserve">" </w:instrText>
            </w:r>
            <w:r w:rsidR="009337DD">
              <w:fldChar w:fldCharType="end"/>
            </w:r>
          </w:p>
        </w:tc>
        <w:tc>
          <w:tcPr>
            <w:tcW w:w="2500" w:type="pct"/>
          </w:tcPr>
          <w:p w14:paraId="741309D8" w14:textId="47EFD87B" w:rsidR="009337DD" w:rsidRPr="001E152C" w:rsidRDefault="00620074" w:rsidP="001E152C">
            <w:pPr>
              <w:pStyle w:val="TableCell"/>
              <w:cnfStyle w:val="000000100000" w:firstRow="0" w:lastRow="0" w:firstColumn="0" w:lastColumn="0" w:oddVBand="0" w:evenVBand="0" w:oddHBand="1" w:evenHBand="0" w:firstRowFirstColumn="0" w:firstRowLastColumn="0" w:lastRowFirstColumn="0" w:lastRowLastColumn="0"/>
            </w:pPr>
            <w:r w:rsidRPr="00620074">
              <w:t>19</w:t>
            </w:r>
            <w:r w:rsidR="009337DD">
              <w:fldChar w:fldCharType="begin"/>
            </w:r>
            <w:r w:rsidR="009337DD">
              <w:instrText xml:space="preserve"> XE "</w:instrText>
            </w:r>
            <w:r w:rsidR="009337DD" w:rsidRPr="00677BA1">
              <w:instrText>16</w:instrText>
            </w:r>
            <w:r w:rsidR="009337DD">
              <w:instrText xml:space="preserve">" </w:instrText>
            </w:r>
            <w:r w:rsidR="009337DD">
              <w:fldChar w:fldCharType="end"/>
            </w:r>
            <w:r w:rsidR="009337DD">
              <w:fldChar w:fldCharType="begin"/>
            </w:r>
            <w:r w:rsidR="009337DD">
              <w:instrText xml:space="preserve"> XE "</w:instrText>
            </w:r>
            <w:r w:rsidR="009337DD" w:rsidRPr="00026D6A">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Visit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SSN Number – Patient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Field 2 (used for attention)</w:instrText>
            </w:r>
          </w:p>
          <w:p w14:paraId="2150CB76" w14:textId="1B610F83" w:rsidR="00620074" w:rsidRPr="00620074" w:rsidRDefault="009337DD" w:rsidP="00620074">
            <w:pPr>
              <w:pStyle w:val="TableCell"/>
              <w:jc w:val="center"/>
              <w:cnfStyle w:val="000000100000" w:firstRow="0" w:lastRow="0" w:firstColumn="0" w:lastColumn="0" w:oddVBand="0" w:evenVBand="0" w:oddHBand="1" w:evenHBand="0" w:firstRowFirstColumn="0" w:firstRowLastColumn="0" w:lastRowFirstColumn="0" w:lastRowLastColumn="0"/>
            </w:pPr>
            <w:r w:rsidRPr="001E152C">
              <w:instrText>Between VistA and Cerner, populated with Field #508 Cerner Placer Field 1 in the REQUEST/CONSULTATION file (#123)</w:instrText>
            </w:r>
            <w:r>
              <w:instrText xml:space="preserve">" </w:instrText>
            </w:r>
            <w:r>
              <w:fldChar w:fldCharType="end"/>
            </w:r>
            <w:r>
              <w:fldChar w:fldCharType="begin"/>
            </w:r>
            <w:r>
              <w:instrText xml:space="preserve"> XE "</w:instrText>
            </w:r>
            <w:r w:rsidRPr="00B96A26">
              <w:instrText>16</w:instrText>
            </w:r>
            <w:r>
              <w:instrText xml:space="preserve">" </w:instrText>
            </w:r>
            <w:r>
              <w:fldChar w:fldCharType="end"/>
            </w:r>
          </w:p>
        </w:tc>
      </w:tr>
      <w:tr w:rsidR="00620074" w:rsidRPr="00620074" w14:paraId="3C107BC9" w14:textId="77777777" w:rsidTr="00940276">
        <w:tc>
          <w:tcPr>
            <w:cnfStyle w:val="001000000000" w:firstRow="0" w:lastRow="0" w:firstColumn="1" w:lastColumn="0" w:oddVBand="0" w:evenVBand="0" w:oddHBand="0" w:evenHBand="0" w:firstRowFirstColumn="0" w:firstRowLastColumn="0" w:lastRowFirstColumn="0" w:lastRowLastColumn="0"/>
            <w:tcW w:w="2500" w:type="pct"/>
          </w:tcPr>
          <w:p w14:paraId="5E4DA3CD" w14:textId="08950BD1" w:rsidR="00620074" w:rsidRPr="00620074" w:rsidRDefault="00620074" w:rsidP="00620074">
            <w:pPr>
              <w:pStyle w:val="TableCell"/>
            </w:pPr>
            <w:r w:rsidRPr="00620074">
              <w:t>GMRC RPT PENDING</w:t>
            </w:r>
            <w:r w:rsidR="009337DD">
              <w:fldChar w:fldCharType="begin"/>
            </w:r>
            <w:r w:rsidR="009337DD">
              <w:instrText xml:space="preserve"> XE "</w:instrText>
            </w:r>
            <w:r w:rsidR="009337DD" w:rsidRPr="00B96D13">
              <w:instrText>Service Consults Pending</w:instrText>
            </w:r>
            <w:r w:rsidR="009337DD">
              <w:instrText xml:space="preserve">" </w:instrText>
            </w:r>
            <w:r w:rsidR="009337DD">
              <w:fldChar w:fldCharType="end"/>
            </w:r>
            <w:r w:rsidRPr="00620074">
              <w:t xml:space="preserve"> CONSULTS</w:t>
            </w:r>
            <w:r w:rsidR="009337DD">
              <w:fldChar w:fldCharType="begin"/>
            </w:r>
            <w:r w:rsidR="009337DD">
              <w:instrText xml:space="preserve"> XE "</w:instrText>
            </w:r>
            <w:r w:rsidR="009337DD" w:rsidRPr="00B96D13">
              <w:instrText>Service Consults Pending Resolution</w:instrText>
            </w:r>
            <w:r w:rsidR="009337DD">
              <w:instrText xml:space="preserve">" </w:instrText>
            </w:r>
            <w:r w:rsidR="009337DD">
              <w:fldChar w:fldCharType="end"/>
            </w:r>
            <w:r w:rsidR="009337DD">
              <w:fldChar w:fldCharType="begin"/>
            </w:r>
            <w:r w:rsidR="009337DD">
              <w:instrText xml:space="preserve"> XE "</w:instrText>
            </w:r>
            <w:r w:rsidR="009337DD" w:rsidRPr="00620074">
              <w:instrText>19</w:instrText>
            </w:r>
            <w:r w:rsidR="009337DD">
              <w:instrText xml:space="preserve">" </w:instrText>
            </w:r>
            <w:r w:rsidR="009337DD">
              <w:fldChar w:fldCharType="end"/>
            </w:r>
          </w:p>
        </w:tc>
        <w:tc>
          <w:tcPr>
            <w:tcW w:w="2500" w:type="pct"/>
          </w:tcPr>
          <w:p w14:paraId="67EF49D5" w14:textId="4649C7EE" w:rsidR="009337DD" w:rsidRPr="001E152C" w:rsidRDefault="00620074" w:rsidP="001E152C">
            <w:pPr>
              <w:pStyle w:val="TableCell"/>
              <w:cnfStyle w:val="000000000000" w:firstRow="0" w:lastRow="0" w:firstColumn="0" w:lastColumn="0" w:oddVBand="0" w:evenVBand="0" w:oddHBand="0" w:evenHBand="0" w:firstRowFirstColumn="0" w:firstRowLastColumn="0" w:lastRowFirstColumn="0" w:lastRowLastColumn="0"/>
            </w:pPr>
            <w:r w:rsidRPr="00620074">
              <w:t>19</w:t>
            </w:r>
            <w:r w:rsidR="009337DD">
              <w:fldChar w:fldCharType="begin"/>
            </w:r>
            <w:r w:rsidR="009337DD">
              <w:instrText xml:space="preserve"> XE "</w:instrText>
            </w:r>
            <w:r w:rsidR="009337DD" w:rsidRPr="00677BA1">
              <w:instrText>16</w:instrText>
            </w:r>
            <w:r w:rsidR="009337DD">
              <w:instrText xml:space="preserve">" </w:instrText>
            </w:r>
            <w:r w:rsidR="009337DD">
              <w:fldChar w:fldCharType="end"/>
            </w:r>
            <w:r w:rsidR="009337DD">
              <w:fldChar w:fldCharType="begin"/>
            </w:r>
            <w:r w:rsidR="009337DD">
              <w:instrText xml:space="preserve"> XE "</w:instrText>
            </w:r>
            <w:r w:rsidR="009337DD" w:rsidRPr="00026D6A">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Visit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SSN Number – Patient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Field 2 (used for attention)</w:instrText>
            </w:r>
          </w:p>
          <w:p w14:paraId="6391D227" w14:textId="5D4D3621" w:rsidR="00620074" w:rsidRPr="00620074" w:rsidRDefault="009337DD" w:rsidP="00620074">
            <w:pPr>
              <w:pStyle w:val="TableCell"/>
              <w:jc w:val="center"/>
              <w:cnfStyle w:val="000000000000" w:firstRow="0" w:lastRow="0" w:firstColumn="0" w:lastColumn="0" w:oddVBand="0" w:evenVBand="0" w:oddHBand="0" w:evenHBand="0" w:firstRowFirstColumn="0" w:firstRowLastColumn="0" w:lastRowFirstColumn="0" w:lastRowLastColumn="0"/>
            </w:pPr>
            <w:r w:rsidRPr="001E152C">
              <w:instrText>Between VistA and Cerner, populated with Field #508 Cerner Placer Field 1 in the REQUEST/CONSULTATION file (#123)</w:instrText>
            </w:r>
            <w:r>
              <w:instrText xml:space="preserve">" </w:instrText>
            </w:r>
            <w:r>
              <w:fldChar w:fldCharType="end"/>
            </w:r>
            <w:r>
              <w:fldChar w:fldCharType="begin"/>
            </w:r>
            <w:r>
              <w:instrText xml:space="preserve"> XE "</w:instrText>
            </w:r>
            <w:r w:rsidRPr="00B96A26">
              <w:instrText>16</w:instrText>
            </w:r>
            <w:r>
              <w:instrText xml:space="preserve">" </w:instrText>
            </w:r>
            <w:r>
              <w:fldChar w:fldCharType="end"/>
            </w:r>
          </w:p>
        </w:tc>
      </w:tr>
      <w:tr w:rsidR="00620074" w:rsidRPr="00620074" w14:paraId="6E0D938F" w14:textId="77777777" w:rsidTr="009402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F69A22A" w14:textId="3D8527E9" w:rsidR="00620074" w:rsidRPr="00620074" w:rsidRDefault="00620074" w:rsidP="00620074">
            <w:pPr>
              <w:pStyle w:val="TableCell"/>
            </w:pPr>
            <w:r w:rsidRPr="00620074">
              <w:t>GMRC REVIEW SCREEN</w:t>
            </w:r>
            <w:r w:rsidR="009337DD">
              <w:fldChar w:fldCharType="begin"/>
            </w:r>
            <w:r w:rsidR="009337DD">
              <w:instrText xml:space="preserve"> XE "</w:instrText>
            </w:r>
            <w:r w:rsidR="009337DD" w:rsidRPr="00620074">
              <w:instrText>101</w:instrText>
            </w:r>
            <w:r w:rsidR="009337DD">
              <w:instrText xml:space="preserve">" </w:instrText>
            </w:r>
            <w:r w:rsidR="009337DD">
              <w:fldChar w:fldCharType="end"/>
            </w:r>
          </w:p>
        </w:tc>
        <w:tc>
          <w:tcPr>
            <w:tcW w:w="2500" w:type="pct"/>
          </w:tcPr>
          <w:p w14:paraId="727EFE6B" w14:textId="4EF38566" w:rsidR="00620074" w:rsidRPr="00620074" w:rsidRDefault="00620074" w:rsidP="006F0781">
            <w:pPr>
              <w:pStyle w:val="TableCell"/>
              <w:cnfStyle w:val="000000100000" w:firstRow="0" w:lastRow="0" w:firstColumn="0" w:lastColumn="0" w:oddVBand="0" w:evenVBand="0" w:oddHBand="1" w:evenHBand="0" w:firstRowFirstColumn="0" w:firstRowLastColumn="0" w:lastRowFirstColumn="0" w:lastRowLastColumn="0"/>
            </w:pPr>
            <w:r w:rsidRPr="00620074">
              <w:t>101</w:t>
            </w:r>
            <w:r w:rsidR="009337DD">
              <w:fldChar w:fldCharType="begin"/>
            </w:r>
            <w:r w:rsidR="009337DD">
              <w:instrText xml:space="preserve"> XE "</w:instrText>
            </w:r>
            <w:r w:rsidR="009337DD" w:rsidRPr="00705ADB">
              <w:instrText>Unknown Consult or Procedure request number</w:instrText>
            </w:r>
            <w:r w:rsidR="009337DD">
              <w:instrText xml:space="preserve">" </w:instrText>
            </w:r>
            <w:r w:rsidR="009337DD">
              <w:fldChar w:fldCharType="end"/>
            </w:r>
            <w:r w:rsidR="009337DD">
              <w:fldChar w:fldCharType="begin"/>
            </w:r>
            <w:r w:rsidR="009337DD">
              <w:instrText xml:space="preserve"> XE "</w:instrText>
            </w:r>
            <w:r w:rsidR="009337DD" w:rsidRPr="00403C6E">
              <w:instrText>Required Field Missing</w:instrText>
            </w:r>
            <w:r w:rsidR="009337DD">
              <w:instrText xml:space="preserve">" </w:instrText>
            </w:r>
            <w:r w:rsidR="009337DD">
              <w:fldChar w:fldCharType="end"/>
            </w:r>
          </w:p>
        </w:tc>
      </w:tr>
    </w:tbl>
    <w:p w14:paraId="645800C9" w14:textId="14AC6186" w:rsidR="00620074" w:rsidRDefault="00620074" w:rsidP="00620074"/>
    <w:p w14:paraId="3425FF9D" w14:textId="30CBEAC6" w:rsidR="00940276" w:rsidRDefault="00940276">
      <w:pPr>
        <w:spacing w:after="0"/>
      </w:pPr>
      <w:r>
        <w:br w:type="page"/>
      </w:r>
    </w:p>
    <w:p w14:paraId="62BD1382" w14:textId="1C66E392" w:rsidR="00940276" w:rsidRDefault="00940276" w:rsidP="00940276">
      <w:pPr>
        <w:pStyle w:val="Heading4"/>
        <w:numPr>
          <w:ilvl w:val="0"/>
          <w:numId w:val="0"/>
        </w:numPr>
      </w:pPr>
      <w:r>
        <w:lastRenderedPageBreak/>
        <w:t>GMRC MGR</w:t>
      </w:r>
      <w:r w:rsidR="009337DD">
        <w:fldChar w:fldCharType="begin"/>
      </w:r>
      <w:r w:rsidR="009337DD">
        <w:instrText xml:space="preserve"> XE "</w:instrText>
      </w:r>
      <w:r w:rsidR="009337DD" w:rsidRPr="00620074">
        <w:instrText>19</w:instrText>
      </w:r>
      <w:r w:rsidR="009337DD">
        <w:instrText xml:space="preserve">" </w:instrText>
      </w:r>
      <w:r w:rsidR="009337DD">
        <w:fldChar w:fldCharType="end"/>
      </w:r>
      <w:r>
        <w:t xml:space="preserve"> Menu</w:t>
      </w:r>
      <w:r w:rsidR="009337DD">
        <w:fldChar w:fldCharType="begin"/>
      </w:r>
      <w:r w:rsidR="009337DD">
        <w:instrText xml:space="preserve"> XE "GMRC MGR Menu" </w:instrText>
      </w:r>
      <w:r w:rsidR="009337DD">
        <w:fldChar w:fldCharType="end"/>
      </w:r>
    </w:p>
    <w:p w14:paraId="0AA25073" w14:textId="359D2D3C" w:rsidR="00940276" w:rsidRDefault="00940276" w:rsidP="00940276">
      <w:r>
        <w:t>This option should be given to IRMS/ADPAC personnel. It is composed of all options distributed with the Consults package.</w:t>
      </w:r>
      <w:r w:rsidR="009337DD">
        <w:fldChar w:fldCharType="begin"/>
      </w:r>
      <w:r w:rsidR="009337DD">
        <w:instrText xml:space="preserve"> XE "This option should be given to IRMS/ADPAC personnel. It is composed of all options distributed with the Consults package." </w:instrText>
      </w:r>
      <w:r w:rsidR="009337DD">
        <w:fldChar w:fldCharType="end"/>
      </w:r>
    </w:p>
    <w:p w14:paraId="0FF506AD" w14:textId="0BBA425C" w:rsidR="00940276" w:rsidRDefault="00940276" w:rsidP="00940276">
      <w:pPr>
        <w:pStyle w:val="Heading4"/>
        <w:numPr>
          <w:ilvl w:val="0"/>
          <w:numId w:val="0"/>
        </w:numPr>
      </w:pPr>
      <w:r>
        <w:t>GMRC GENERAL SERVICE USER</w:t>
      </w:r>
      <w:r w:rsidR="009337DD">
        <w:fldChar w:fldCharType="begin"/>
      </w:r>
      <w:r w:rsidR="009337DD">
        <w:instrText xml:space="preserve"> XE "</w:instrText>
      </w:r>
      <w:r w:rsidR="009337DD" w:rsidRPr="00620074">
        <w:instrText>19</w:instrText>
      </w:r>
      <w:r w:rsidR="009337DD">
        <w:instrText xml:space="preserve">" </w:instrText>
      </w:r>
      <w:r w:rsidR="009337DD">
        <w:fldChar w:fldCharType="end"/>
      </w:r>
      <w:r>
        <w:t xml:space="preserve"> Menu</w:t>
      </w:r>
      <w:r w:rsidR="009337DD">
        <w:fldChar w:fldCharType="begin"/>
      </w:r>
      <w:r w:rsidR="009337DD">
        <w:instrText xml:space="preserve"> XE "GMRC GENERAL SERVICE USER Menu" </w:instrText>
      </w:r>
      <w:r w:rsidR="009337DD">
        <w:fldChar w:fldCharType="end"/>
      </w:r>
    </w:p>
    <w:p w14:paraId="460DC57B" w14:textId="3DC7E688" w:rsidR="00940276" w:rsidRDefault="00940276" w:rsidP="00940276">
      <w:r>
        <w:t>This menu provides access to the most commonly used Consults options that a general user, other than Medicine, would be interested in. This option should be added to their primary or secondary menu options.</w:t>
      </w:r>
      <w:r w:rsidR="009337DD">
        <w:fldChar w:fldCharType="begin"/>
      </w:r>
      <w:r w:rsidR="009337DD">
        <w:instrText xml:space="preserve"> XE "This menu provides access to the most commonly used Consults options that a general user, other than Medicine, would be interested in. This option should be added to their primary or secondary menu options." </w:instrText>
      </w:r>
      <w:r w:rsidR="009337DD">
        <w:fldChar w:fldCharType="end"/>
      </w:r>
    </w:p>
    <w:p w14:paraId="195DE716" w14:textId="6DEF58D0" w:rsidR="00940276" w:rsidRDefault="00940276" w:rsidP="00940276">
      <w:pPr>
        <w:pStyle w:val="Heading4"/>
        <w:numPr>
          <w:ilvl w:val="0"/>
          <w:numId w:val="0"/>
        </w:numPr>
      </w:pPr>
      <w:r>
        <w:t>GMRC PHARMACY USER</w:t>
      </w:r>
      <w:r w:rsidR="009337DD">
        <w:fldChar w:fldCharType="begin"/>
      </w:r>
      <w:r w:rsidR="009337DD">
        <w:instrText xml:space="preserve"> XE "</w:instrText>
      </w:r>
      <w:r w:rsidR="009337DD" w:rsidRPr="00620074">
        <w:instrText>19</w:instrText>
      </w:r>
      <w:r w:rsidR="009337DD">
        <w:instrText xml:space="preserve">" </w:instrText>
      </w:r>
      <w:r w:rsidR="009337DD">
        <w:fldChar w:fldCharType="end"/>
      </w:r>
      <w:r>
        <w:t xml:space="preserve"> Menu</w:t>
      </w:r>
      <w:r w:rsidR="009337DD">
        <w:fldChar w:fldCharType="begin"/>
      </w:r>
      <w:r w:rsidR="009337DD">
        <w:instrText xml:space="preserve"> XE "GMRC PHARMACY USER Menu" </w:instrText>
      </w:r>
      <w:r w:rsidR="009337DD">
        <w:fldChar w:fldCharType="end"/>
      </w:r>
    </w:p>
    <w:p w14:paraId="427703F2" w14:textId="7D26EBA2" w:rsidR="00940276" w:rsidRDefault="00940276" w:rsidP="00940276">
      <w:r>
        <w:t>This menu provides access to the most commonly used Consults options that a user of the Pharmacy TPN option would be interested in. This option should be added to their primary or secondary menu options.</w:t>
      </w:r>
      <w:r w:rsidR="009337DD">
        <w:fldChar w:fldCharType="begin"/>
      </w:r>
      <w:r w:rsidR="009337DD">
        <w:instrText xml:space="preserve"> XE "This menu provides access to the most commonly used Consults options that a user of the Pharmacy TPN option would be interested in. This option should be added to their primary or secondary menu options." </w:instrText>
      </w:r>
      <w:r w:rsidR="009337DD">
        <w:fldChar w:fldCharType="end"/>
      </w:r>
    </w:p>
    <w:p w14:paraId="6ADF234B" w14:textId="1BF7DAA6" w:rsidR="00940276" w:rsidRDefault="00940276" w:rsidP="00940276">
      <w:pPr>
        <w:pStyle w:val="Heading4"/>
        <w:numPr>
          <w:ilvl w:val="0"/>
          <w:numId w:val="0"/>
        </w:numPr>
      </w:pPr>
      <w:r>
        <w:t>GMRC SERVICE TRACKING</w:t>
      </w:r>
      <w:r w:rsidR="009337DD">
        <w:fldChar w:fldCharType="begin"/>
      </w:r>
      <w:r w:rsidR="009337DD">
        <w:instrText xml:space="preserve"> XE "</w:instrText>
      </w:r>
      <w:r w:rsidR="009337DD" w:rsidRPr="00D97DF6">
        <w:instrText>Consults Service Tracking</w:instrText>
      </w:r>
      <w:r w:rsidR="009337DD">
        <w:instrText xml:space="preserve">" </w:instrText>
      </w:r>
      <w:r w:rsidR="009337DD">
        <w:fldChar w:fldCharType="end"/>
      </w:r>
      <w:r w:rsidR="009337DD">
        <w:fldChar w:fldCharType="begin"/>
      </w:r>
      <w:r w:rsidR="009337DD">
        <w:instrText xml:space="preserve"> XE "</w:instrText>
      </w:r>
      <w:r w:rsidR="009337DD" w:rsidRPr="00620074">
        <w:instrText>19</w:instrText>
      </w:r>
      <w:r w:rsidR="009337DD">
        <w:instrText xml:space="preserve">" </w:instrText>
      </w:r>
      <w:r w:rsidR="009337DD">
        <w:fldChar w:fldCharType="end"/>
      </w:r>
      <w:r>
        <w:t xml:space="preserve"> Option</w:t>
      </w:r>
      <w:r w:rsidR="009337DD">
        <w:fldChar w:fldCharType="begin"/>
      </w:r>
      <w:r w:rsidR="009337DD">
        <w:instrText xml:space="preserve"> XE "GMRC SERVICE TRACKING Option" </w:instrText>
      </w:r>
      <w:r w:rsidR="009337DD">
        <w:fldChar w:fldCharType="end"/>
      </w:r>
    </w:p>
    <w:p w14:paraId="0D59DFEC" w14:textId="3D58AAAC" w:rsidR="00940276" w:rsidRDefault="00940276" w:rsidP="00940276">
      <w:r>
        <w:t>The Consult Service Tracking (GMRC SERVICE TRACKING) option may be given to “review only” UANDU service “update” users. This option should be added to their primary or secondary menu options.</w:t>
      </w:r>
      <w:r w:rsidR="009337DD">
        <w:fldChar w:fldCharType="begin"/>
      </w:r>
      <w:r w:rsidR="009337DD">
        <w:instrText xml:space="preserve"> XE "The Consult Service Tracking (GMRC SERVICE TRACKING) option may be given to “review only” UANDU service “update” users. This option should be added to their primary or secondary menu options." </w:instrText>
      </w:r>
      <w:r w:rsidR="009337DD">
        <w:fldChar w:fldCharType="end"/>
      </w:r>
    </w:p>
    <w:p w14:paraId="4BF014F6" w14:textId="128D920C" w:rsidR="00940276" w:rsidRDefault="00940276" w:rsidP="00940276">
      <w:r>
        <w:t>You may want to add the GMRC SERVICE TRACKING option to the OR MAIN MENU options in the Option file (#19) as well, since users of these OR options are likely interested in reviewing consult/request activities services may have taken.</w:t>
      </w:r>
      <w:r w:rsidR="009337DD">
        <w:fldChar w:fldCharType="begin"/>
      </w:r>
      <w:r w:rsidR="009337DD">
        <w:instrText xml:space="preserve"> XE "You may want to add the GMRC SERVICE TRACKING option to the OR MAIN MENU options in the Option file (#19) as well, since users of these OR options are likely interested in reviewing consult/request activities services may have taken." </w:instrText>
      </w:r>
      <w:r w:rsidR="009337DD">
        <w:fldChar w:fldCharType="end"/>
      </w:r>
    </w:p>
    <w:p w14:paraId="5460EBFF" w14:textId="59F62892" w:rsidR="00940276" w:rsidRDefault="00940276" w:rsidP="00940276">
      <w:pPr>
        <w:pStyle w:val="Heading4"/>
        <w:numPr>
          <w:ilvl w:val="0"/>
          <w:numId w:val="0"/>
        </w:numPr>
      </w:pPr>
      <w:r>
        <w:t>GMRC PHARMACY TPN CONSULTS</w:t>
      </w:r>
      <w:r w:rsidR="009337DD">
        <w:fldChar w:fldCharType="begin"/>
      </w:r>
      <w:r w:rsidR="009337DD">
        <w:instrText xml:space="preserve"> XE "</w:instrText>
      </w:r>
      <w:r w:rsidR="009337DD" w:rsidRPr="00D97DF6">
        <w:instrText>Pharmacy TPN Consults</w:instrText>
      </w:r>
      <w:r w:rsidR="009337DD">
        <w:instrText xml:space="preserve">" </w:instrText>
      </w:r>
      <w:r w:rsidR="009337DD">
        <w:fldChar w:fldCharType="end"/>
      </w:r>
      <w:r>
        <w:t xml:space="preserve"> Option</w:t>
      </w:r>
      <w:r w:rsidR="009337DD">
        <w:fldChar w:fldCharType="begin"/>
      </w:r>
      <w:r w:rsidR="009337DD">
        <w:instrText xml:space="preserve"> XE "GMRC PHARMACY TPN CONSULTS Option" </w:instrText>
      </w:r>
      <w:r w:rsidR="009337DD">
        <w:fldChar w:fldCharType="end"/>
      </w:r>
    </w:p>
    <w:p w14:paraId="1BAF01BA" w14:textId="5DAFCE41" w:rsidR="00620074" w:rsidRDefault="00940276" w:rsidP="00940276">
      <w:r>
        <w:t>Pharmacy personnel who need to be able to update File 123, REQUEST/CONSULTATION file, with service activity tracking updates should have the GMRC PHARMACY TPN CONSULTS option added to their primary or secondary menu options.</w:t>
      </w:r>
      <w:r w:rsidR="009337DD">
        <w:fldChar w:fldCharType="begin"/>
      </w:r>
      <w:r w:rsidR="009337DD">
        <w:instrText xml:space="preserve"> XE "Pharmacy personnel who need to be able to update File 123, REQUEST/CONSULTATION file, with service activity tracking updates should have the GMRC PHARMACY TPN CONSULTS option added to their primary or secondary menu options." </w:instrText>
      </w:r>
      <w:r w:rsidR="009337DD">
        <w:fldChar w:fldCharType="end"/>
      </w:r>
    </w:p>
    <w:p w14:paraId="2E4FA7B2" w14:textId="66C1AB7E" w:rsidR="00620074" w:rsidRDefault="00940276" w:rsidP="00940276">
      <w:pPr>
        <w:pStyle w:val="Heading3"/>
        <w:numPr>
          <w:ilvl w:val="0"/>
          <w:numId w:val="0"/>
        </w:numPr>
      </w:pPr>
      <w:bookmarkStart w:id="333" w:name="_Toc145585515"/>
      <w:r w:rsidRPr="00940276">
        <w:t>Security Keys</w:t>
      </w:r>
      <w:bookmarkEnd w:id="333"/>
      <w:r w:rsidR="009337DD">
        <w:fldChar w:fldCharType="begin"/>
      </w:r>
      <w:r w:rsidR="009337DD">
        <w:instrText xml:space="preserve"> XE "</w:instrText>
      </w:r>
      <w:r w:rsidR="009337DD" w:rsidRPr="00F7289A">
        <w:rPr>
          <w:rStyle w:val="Hyperlink"/>
          <w:noProof/>
        </w:rPr>
        <w:instrText>Security Keys</w:instrText>
      </w:r>
      <w:r w:rsidR="009337DD">
        <w:rPr>
          <w:noProof/>
          <w:webHidden/>
        </w:rPr>
        <w:tab/>
      </w:r>
      <w:r w:rsidR="009337DD">
        <w:rPr>
          <w:noProof/>
          <w:webHidden/>
        </w:rPr>
        <w:fldChar w:fldCharType="begin"/>
      </w:r>
      <w:r w:rsidR="009337DD">
        <w:rPr>
          <w:noProof/>
          <w:webHidden/>
        </w:rPr>
        <w:instrText xml:space="preserve"> PAGEREF _Toc144363044 \h </w:instrText>
      </w:r>
      <w:r w:rsidR="009337DD">
        <w:rPr>
          <w:noProof/>
          <w:webHidden/>
        </w:rPr>
      </w:r>
      <w:r w:rsidR="009337DD">
        <w:rPr>
          <w:noProof/>
          <w:webHidden/>
        </w:rPr>
        <w:fldChar w:fldCharType="separate"/>
      </w:r>
      <w:r w:rsidR="009337DD">
        <w:rPr>
          <w:noProof/>
          <w:webHidden/>
        </w:rPr>
        <w:instrText>199</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w:instrText>
      </w:r>
      <w:r w:rsidR="009337DD" w:rsidRPr="00940276">
        <w:instrText>Security Keys</w:instrText>
      </w:r>
      <w:r w:rsidR="009337DD">
        <w:instrText xml:space="preserve">" </w:instrText>
      </w:r>
      <w:r w:rsidR="009337DD">
        <w:fldChar w:fldCharType="end"/>
      </w:r>
    </w:p>
    <w:p w14:paraId="798F97AB" w14:textId="506BA8A0" w:rsidR="00940276" w:rsidRDefault="00940276" w:rsidP="00940276">
      <w:pPr>
        <w:pStyle w:val="Heading4"/>
        <w:numPr>
          <w:ilvl w:val="0"/>
          <w:numId w:val="0"/>
        </w:numPr>
      </w:pPr>
      <w:r w:rsidRPr="00940276">
        <w:t>File Security</w:t>
      </w:r>
      <w:r w:rsidR="009337DD">
        <w:fldChar w:fldCharType="begin"/>
      </w:r>
      <w:r w:rsidR="009337DD">
        <w:instrText xml:space="preserve"> XE "</w:instrText>
      </w:r>
      <w:r w:rsidR="009337DD" w:rsidRPr="00940276">
        <w:instrText>File Security</w:instrText>
      </w:r>
      <w:r w:rsidR="009337DD">
        <w:instrText xml:space="preserve">" </w:instrText>
      </w:r>
      <w:r w:rsidR="009337DD">
        <w:fldChar w:fldCharType="end"/>
      </w:r>
    </w:p>
    <w:p w14:paraId="0078BAE6" w14:textId="2E70AA6E" w:rsidR="00940276" w:rsidRDefault="00940276" w:rsidP="00940276">
      <w:r>
        <w:t xml:space="preserve">Refer to Table D-5, which provides </w:t>
      </w:r>
      <w:r w:rsidRPr="00940276">
        <w:t>a list of recommended VA FileMan access codes associated with each file contained in the Consults package</w:t>
      </w:r>
      <w:r>
        <w:t>.</w:t>
      </w:r>
      <w:r w:rsidR="009337DD">
        <w:fldChar w:fldCharType="begin"/>
      </w:r>
      <w:r w:rsidR="009337DD">
        <w:instrText xml:space="preserve"> XE "Refer to Table D-5, which provides </w:instrText>
      </w:r>
      <w:r w:rsidR="009337DD" w:rsidRPr="00940276">
        <w:instrText>a list of recommended VA FileMan access codes associated with each file contained in the Consults package</w:instrText>
      </w:r>
      <w:r w:rsidR="009337DD">
        <w:instrText xml:space="preserve">." </w:instrText>
      </w:r>
      <w:r w:rsidR="009337DD">
        <w:fldChar w:fldCharType="end"/>
      </w:r>
    </w:p>
    <w:p w14:paraId="2AB944C6" w14:textId="4FCC7BD6" w:rsidR="00940276" w:rsidRPr="00940276" w:rsidRDefault="00940276" w:rsidP="00940276">
      <w:pPr>
        <w:pStyle w:val="Caption"/>
      </w:pPr>
      <w:bookmarkStart w:id="334" w:name="_Toc145585595"/>
      <w:r>
        <w:t>Table D-5: Recommended FileMan Access Codes</w:t>
      </w:r>
      <w:bookmarkEnd w:id="334"/>
      <w:r w:rsidR="009337DD">
        <w:fldChar w:fldCharType="begin"/>
      </w:r>
      <w:r w:rsidR="009337DD">
        <w:instrText xml:space="preserve"> XE "</w:instrText>
      </w:r>
      <w:r w:rsidR="009337DD" w:rsidRPr="00104826">
        <w:rPr>
          <w:rStyle w:val="Hyperlink"/>
          <w:noProof/>
        </w:rPr>
        <w:instrText>Table D-5: Recommended FileMan Access Codes</w:instrText>
      </w:r>
      <w:r w:rsidR="009337DD">
        <w:rPr>
          <w:noProof/>
          <w:webHidden/>
        </w:rPr>
        <w:tab/>
      </w:r>
      <w:r w:rsidR="009337DD">
        <w:rPr>
          <w:noProof/>
          <w:webHidden/>
        </w:rPr>
        <w:fldChar w:fldCharType="begin"/>
      </w:r>
      <w:r w:rsidR="009337DD">
        <w:rPr>
          <w:noProof/>
          <w:webHidden/>
        </w:rPr>
        <w:instrText xml:space="preserve"> PAGEREF _Toc144361775 \h </w:instrText>
      </w:r>
      <w:r w:rsidR="009337DD">
        <w:rPr>
          <w:noProof/>
          <w:webHidden/>
        </w:rPr>
      </w:r>
      <w:r w:rsidR="009337DD">
        <w:rPr>
          <w:noProof/>
          <w:webHidden/>
        </w:rPr>
        <w:fldChar w:fldCharType="separate"/>
      </w:r>
      <w:r w:rsidR="009337DD">
        <w:rPr>
          <w:noProof/>
          <w:webHidden/>
        </w:rPr>
        <w:instrText>199</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"Table D-5: Recommended FileMan Access Codes" </w:instrText>
      </w:r>
      <w:r w:rsidR="009337DD">
        <w:fldChar w:fldCharType="end"/>
      </w:r>
    </w:p>
    <w:tbl>
      <w:tblPr>
        <w:tblStyle w:val="OITTable1"/>
        <w:tblW w:w="0" w:type="auto"/>
        <w:tblLook w:val="04A0" w:firstRow="1" w:lastRow="0" w:firstColumn="1" w:lastColumn="0" w:noHBand="0" w:noVBand="1"/>
      </w:tblPr>
      <w:tblGrid>
        <w:gridCol w:w="1242"/>
        <w:gridCol w:w="2067"/>
        <w:gridCol w:w="1207"/>
        <w:gridCol w:w="1207"/>
        <w:gridCol w:w="1207"/>
        <w:gridCol w:w="1207"/>
        <w:gridCol w:w="1213"/>
      </w:tblGrid>
      <w:tr w:rsidR="00940276" w:rsidRPr="00940276" w14:paraId="2C94C048" w14:textId="77777777" w:rsidTr="006F07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388F96FF" w14:textId="7357411D" w:rsidR="00940276" w:rsidRPr="00940276" w:rsidRDefault="00940276" w:rsidP="00940276">
            <w:pPr>
              <w:pStyle w:val="Table-Headings"/>
              <w:rPr>
                <w:b/>
                <w:bCs/>
              </w:rPr>
            </w:pPr>
            <w:r w:rsidRPr="00940276">
              <w:rPr>
                <w:b/>
                <w:bCs/>
              </w:rPr>
              <w:t>File Number</w:t>
            </w:r>
            <w:r w:rsidR="009337DD">
              <w:fldChar w:fldCharType="begin"/>
            </w:r>
            <w:r w:rsidR="009337DD">
              <w:rPr>
                <w:b/>
                <w:bCs/>
              </w:rPr>
              <w:instrText xml:space="preserve"> XE "</w:instrText>
            </w:r>
            <w:r w:rsidR="009337DD" w:rsidRPr="00940276">
              <w:rPr>
                <w:b/>
                <w:bCs/>
              </w:rPr>
              <w:instrText>File Name</w:instrText>
            </w:r>
            <w:r w:rsidR="009337DD">
              <w:rPr>
                <w:b/>
                <w:bCs/>
              </w:rPr>
              <w:instrText xml:space="preserve">" </w:instrText>
            </w:r>
            <w:r w:rsidR="009337DD">
              <w:fldChar w:fldCharType="end"/>
            </w:r>
          </w:p>
        </w:tc>
        <w:tc>
          <w:tcPr>
            <w:tcW w:w="2067" w:type="dxa"/>
          </w:tcPr>
          <w:p w14:paraId="77A08E2C" w14:textId="77777777" w:rsidR="00940276" w:rsidRPr="00940276" w:rsidRDefault="00940276" w:rsidP="00940276">
            <w:pPr>
              <w:pStyle w:val="Table-Headings"/>
              <w:cnfStyle w:val="100000000000" w:firstRow="1" w:lastRow="0" w:firstColumn="0" w:lastColumn="0" w:oddVBand="0" w:evenVBand="0" w:oddHBand="0" w:evenHBand="0" w:firstRowFirstColumn="0" w:firstRowLastColumn="0" w:lastRowFirstColumn="0" w:lastRowLastColumn="0"/>
              <w:rPr>
                <w:b/>
                <w:bCs/>
              </w:rPr>
            </w:pPr>
            <w:r w:rsidRPr="00940276">
              <w:rPr>
                <w:b/>
                <w:bCs/>
              </w:rPr>
              <w:t>File Name</w:t>
            </w:r>
          </w:p>
        </w:tc>
        <w:tc>
          <w:tcPr>
            <w:tcW w:w="1207" w:type="dxa"/>
          </w:tcPr>
          <w:p w14:paraId="657B3082" w14:textId="77777777" w:rsidR="00940276" w:rsidRPr="00940276" w:rsidRDefault="00940276" w:rsidP="00940276">
            <w:pPr>
              <w:pStyle w:val="Table-Headings"/>
              <w:cnfStyle w:val="100000000000" w:firstRow="1" w:lastRow="0" w:firstColumn="0" w:lastColumn="0" w:oddVBand="0" w:evenVBand="0" w:oddHBand="0" w:evenHBand="0" w:firstRowFirstColumn="0" w:firstRowLastColumn="0" w:lastRowFirstColumn="0" w:lastRowLastColumn="0"/>
              <w:rPr>
                <w:b/>
                <w:bCs/>
              </w:rPr>
            </w:pPr>
            <w:r w:rsidRPr="00940276">
              <w:rPr>
                <w:b/>
                <w:bCs/>
              </w:rPr>
              <w:t>DD Access</w:t>
            </w:r>
          </w:p>
        </w:tc>
        <w:tc>
          <w:tcPr>
            <w:tcW w:w="1207" w:type="dxa"/>
          </w:tcPr>
          <w:p w14:paraId="4200D540" w14:textId="77777777" w:rsidR="00940276" w:rsidRPr="00940276" w:rsidRDefault="00940276" w:rsidP="00940276">
            <w:pPr>
              <w:pStyle w:val="Table-Headings"/>
              <w:cnfStyle w:val="100000000000" w:firstRow="1" w:lastRow="0" w:firstColumn="0" w:lastColumn="0" w:oddVBand="0" w:evenVBand="0" w:oddHBand="0" w:evenHBand="0" w:firstRowFirstColumn="0" w:firstRowLastColumn="0" w:lastRowFirstColumn="0" w:lastRowLastColumn="0"/>
              <w:rPr>
                <w:b/>
                <w:bCs/>
              </w:rPr>
            </w:pPr>
            <w:r w:rsidRPr="00940276">
              <w:rPr>
                <w:b/>
                <w:bCs/>
              </w:rPr>
              <w:t>RD Access</w:t>
            </w:r>
          </w:p>
        </w:tc>
        <w:tc>
          <w:tcPr>
            <w:tcW w:w="1207" w:type="dxa"/>
          </w:tcPr>
          <w:p w14:paraId="3501D2EA" w14:textId="77777777" w:rsidR="00940276" w:rsidRPr="00940276" w:rsidRDefault="00940276" w:rsidP="00940276">
            <w:pPr>
              <w:pStyle w:val="Table-Headings"/>
              <w:cnfStyle w:val="100000000000" w:firstRow="1" w:lastRow="0" w:firstColumn="0" w:lastColumn="0" w:oddVBand="0" w:evenVBand="0" w:oddHBand="0" w:evenHBand="0" w:firstRowFirstColumn="0" w:firstRowLastColumn="0" w:lastRowFirstColumn="0" w:lastRowLastColumn="0"/>
              <w:rPr>
                <w:b/>
                <w:bCs/>
              </w:rPr>
            </w:pPr>
            <w:r w:rsidRPr="00940276">
              <w:rPr>
                <w:b/>
                <w:bCs/>
              </w:rPr>
              <w:t>WR Access</w:t>
            </w:r>
          </w:p>
        </w:tc>
        <w:tc>
          <w:tcPr>
            <w:tcW w:w="1207" w:type="dxa"/>
          </w:tcPr>
          <w:p w14:paraId="22052C9B" w14:textId="77777777" w:rsidR="00940276" w:rsidRPr="00940276" w:rsidRDefault="00940276" w:rsidP="00940276">
            <w:pPr>
              <w:pStyle w:val="Table-Headings"/>
              <w:cnfStyle w:val="100000000000" w:firstRow="1" w:lastRow="0" w:firstColumn="0" w:lastColumn="0" w:oddVBand="0" w:evenVBand="0" w:oddHBand="0" w:evenHBand="0" w:firstRowFirstColumn="0" w:firstRowLastColumn="0" w:lastRowFirstColumn="0" w:lastRowLastColumn="0"/>
              <w:rPr>
                <w:b/>
                <w:bCs/>
              </w:rPr>
            </w:pPr>
            <w:r w:rsidRPr="00940276">
              <w:rPr>
                <w:b/>
                <w:bCs/>
              </w:rPr>
              <w:t>DEL Access</w:t>
            </w:r>
          </w:p>
        </w:tc>
        <w:tc>
          <w:tcPr>
            <w:tcW w:w="1213" w:type="dxa"/>
          </w:tcPr>
          <w:p w14:paraId="3B8D08BB" w14:textId="77777777" w:rsidR="00940276" w:rsidRPr="00940276" w:rsidRDefault="00940276" w:rsidP="00940276">
            <w:pPr>
              <w:pStyle w:val="Table-Headings"/>
              <w:cnfStyle w:val="100000000000" w:firstRow="1" w:lastRow="0" w:firstColumn="0" w:lastColumn="0" w:oddVBand="0" w:evenVBand="0" w:oddHBand="0" w:evenHBand="0" w:firstRowFirstColumn="0" w:firstRowLastColumn="0" w:lastRowFirstColumn="0" w:lastRowLastColumn="0"/>
              <w:rPr>
                <w:b/>
                <w:bCs/>
              </w:rPr>
            </w:pPr>
            <w:r w:rsidRPr="00940276">
              <w:rPr>
                <w:b/>
                <w:bCs/>
              </w:rPr>
              <w:t>LAYGO Access</w:t>
            </w:r>
          </w:p>
        </w:tc>
      </w:tr>
      <w:tr w:rsidR="00940276" w:rsidRPr="00940276" w14:paraId="69B7B42A" w14:textId="77777777" w:rsidTr="006F07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61A15588" w14:textId="36F20720" w:rsidR="00940276" w:rsidRPr="00940276" w:rsidRDefault="00940276" w:rsidP="00940276">
            <w:pPr>
              <w:pStyle w:val="TableCell"/>
            </w:pPr>
            <w:r w:rsidRPr="00940276">
              <w:t>(#123)</w:t>
            </w:r>
            <w:r w:rsidR="009337DD">
              <w:fldChar w:fldCharType="begin"/>
            </w:r>
            <w:r w:rsidR="009337DD">
              <w:instrText xml:space="preserve"> XE "</w:instrText>
            </w:r>
            <w:r w:rsidR="009337DD" w:rsidRPr="00B96D13">
              <w:instrText>REQUEST/CONSULTATION FILE</w:instrText>
            </w:r>
            <w:r w:rsidR="009337DD">
              <w:instrText xml:space="preserve">" </w:instrText>
            </w:r>
            <w:r w:rsidR="009337DD">
              <w:fldChar w:fldCharType="end"/>
            </w:r>
          </w:p>
        </w:tc>
        <w:tc>
          <w:tcPr>
            <w:tcW w:w="2067" w:type="dxa"/>
          </w:tcPr>
          <w:p w14:paraId="055B3846" w14:textId="77777777" w:rsidR="00940276" w:rsidRPr="00940276" w:rsidRDefault="00940276" w:rsidP="00940276">
            <w:pPr>
              <w:pStyle w:val="TableCell"/>
              <w:cnfStyle w:val="000000100000" w:firstRow="0" w:lastRow="0" w:firstColumn="0" w:lastColumn="0" w:oddVBand="0" w:evenVBand="0" w:oddHBand="1" w:evenHBand="0" w:firstRowFirstColumn="0" w:firstRowLastColumn="0" w:lastRowFirstColumn="0" w:lastRowLastColumn="0"/>
            </w:pPr>
            <w:r w:rsidRPr="00940276">
              <w:t xml:space="preserve">Request/Consultation </w:t>
            </w:r>
          </w:p>
        </w:tc>
        <w:tc>
          <w:tcPr>
            <w:tcW w:w="1207" w:type="dxa"/>
          </w:tcPr>
          <w:p w14:paraId="178A7E32" w14:textId="77777777" w:rsidR="00940276" w:rsidRPr="00940276" w:rsidRDefault="00940276" w:rsidP="00940276">
            <w:pPr>
              <w:pStyle w:val="TableCell"/>
              <w:cnfStyle w:val="000000100000" w:firstRow="0" w:lastRow="0" w:firstColumn="0" w:lastColumn="0" w:oddVBand="0" w:evenVBand="0" w:oddHBand="1" w:evenHBand="0" w:firstRowFirstColumn="0" w:firstRowLastColumn="0" w:lastRowFirstColumn="0" w:lastRowLastColumn="0"/>
            </w:pPr>
          </w:p>
        </w:tc>
        <w:tc>
          <w:tcPr>
            <w:tcW w:w="1207" w:type="dxa"/>
          </w:tcPr>
          <w:p w14:paraId="3717F073" w14:textId="77777777" w:rsidR="00940276" w:rsidRPr="00940276" w:rsidRDefault="00940276" w:rsidP="00940276">
            <w:pPr>
              <w:pStyle w:val="TableCell"/>
              <w:cnfStyle w:val="000000100000" w:firstRow="0" w:lastRow="0" w:firstColumn="0" w:lastColumn="0" w:oddVBand="0" w:evenVBand="0" w:oddHBand="1" w:evenHBand="0" w:firstRowFirstColumn="0" w:firstRowLastColumn="0" w:lastRowFirstColumn="0" w:lastRowLastColumn="0"/>
            </w:pPr>
          </w:p>
        </w:tc>
        <w:tc>
          <w:tcPr>
            <w:tcW w:w="1207" w:type="dxa"/>
          </w:tcPr>
          <w:p w14:paraId="2C702CAB" w14:textId="77777777" w:rsidR="00940276" w:rsidRPr="00940276" w:rsidRDefault="00940276" w:rsidP="00940276">
            <w:pPr>
              <w:pStyle w:val="TableCell"/>
              <w:cnfStyle w:val="000000100000" w:firstRow="0" w:lastRow="0" w:firstColumn="0" w:lastColumn="0" w:oddVBand="0" w:evenVBand="0" w:oddHBand="1" w:evenHBand="0" w:firstRowFirstColumn="0" w:firstRowLastColumn="0" w:lastRowFirstColumn="0" w:lastRowLastColumn="0"/>
            </w:pPr>
          </w:p>
        </w:tc>
        <w:tc>
          <w:tcPr>
            <w:tcW w:w="1207" w:type="dxa"/>
          </w:tcPr>
          <w:p w14:paraId="666E5B22" w14:textId="77777777" w:rsidR="00940276" w:rsidRPr="00940276" w:rsidRDefault="00940276" w:rsidP="00940276">
            <w:pPr>
              <w:pStyle w:val="TableCell"/>
              <w:cnfStyle w:val="000000100000" w:firstRow="0" w:lastRow="0" w:firstColumn="0" w:lastColumn="0" w:oddVBand="0" w:evenVBand="0" w:oddHBand="1" w:evenHBand="0" w:firstRowFirstColumn="0" w:firstRowLastColumn="0" w:lastRowFirstColumn="0" w:lastRowLastColumn="0"/>
            </w:pPr>
          </w:p>
        </w:tc>
        <w:tc>
          <w:tcPr>
            <w:tcW w:w="1213" w:type="dxa"/>
          </w:tcPr>
          <w:p w14:paraId="32AB1E57" w14:textId="77777777" w:rsidR="00940276" w:rsidRPr="00940276" w:rsidRDefault="00940276" w:rsidP="00940276">
            <w:pPr>
              <w:pStyle w:val="TableCell"/>
              <w:cnfStyle w:val="000000100000" w:firstRow="0" w:lastRow="0" w:firstColumn="0" w:lastColumn="0" w:oddVBand="0" w:evenVBand="0" w:oddHBand="1" w:evenHBand="0" w:firstRowFirstColumn="0" w:firstRowLastColumn="0" w:lastRowFirstColumn="0" w:lastRowLastColumn="0"/>
            </w:pPr>
          </w:p>
        </w:tc>
      </w:tr>
      <w:tr w:rsidR="00940276" w:rsidRPr="00940276" w14:paraId="4C2BB689" w14:textId="77777777" w:rsidTr="006F0781">
        <w:tc>
          <w:tcPr>
            <w:cnfStyle w:val="001000000000" w:firstRow="0" w:lastRow="0" w:firstColumn="1" w:lastColumn="0" w:oddVBand="0" w:evenVBand="0" w:oddHBand="0" w:evenHBand="0" w:firstRowFirstColumn="0" w:firstRowLastColumn="0" w:lastRowFirstColumn="0" w:lastRowLastColumn="0"/>
            <w:tcW w:w="1242" w:type="dxa"/>
          </w:tcPr>
          <w:p w14:paraId="478790D0" w14:textId="42C19BB4" w:rsidR="00940276" w:rsidRPr="00940276" w:rsidRDefault="00940276" w:rsidP="00940276">
            <w:pPr>
              <w:pStyle w:val="TableCell"/>
            </w:pPr>
            <w:r w:rsidRPr="00940276">
              <w:t>(#123.</w:t>
            </w:r>
            <w:r w:rsidR="009337DD">
              <w:fldChar w:fldCharType="begin"/>
            </w:r>
            <w:r w:rsidR="009337DD">
              <w:instrText xml:space="preserve"> XE "</w:instrText>
            </w:r>
            <w:r w:rsidR="009337DD" w:rsidRPr="00B96D13">
              <w:instrText>REQUEST/CONSULTATION FILE</w:instrText>
            </w:r>
            <w:r w:rsidR="009337DD">
              <w:instrText xml:space="preserve">" </w:instrText>
            </w:r>
            <w:r w:rsidR="009337DD">
              <w:fldChar w:fldCharType="end"/>
            </w:r>
            <w:r w:rsidRPr="00940276">
              <w:t>1</w:t>
            </w:r>
            <w:r w:rsidR="009337DD">
              <w:fldChar w:fldCharType="begin"/>
            </w:r>
            <w:r w:rsidR="009337DD">
              <w:instrText xml:space="preserve"> XE "</w:instrText>
            </w:r>
            <w:r w:rsidR="009337DD" w:rsidRPr="009C3355">
              <w:rPr>
                <w:bCs w:val="0"/>
                <w:sz w:val="24"/>
                <w:szCs w:val="24"/>
              </w:rPr>
              <w:instrText>SERVICE TEAM(S) TO NOTIFY (multiple)</w:instrText>
            </w:r>
            <w:r w:rsidR="009337DD">
              <w:rPr>
                <w:bCs w:val="0"/>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9C3355">
              <w:rPr>
                <w:bCs w:val="0"/>
                <w:sz w:val="24"/>
                <w:szCs w:val="24"/>
              </w:rPr>
              <w:instrText>UPDATE USERS W/O NOTIFICATIONS (multiple)</w:instrText>
            </w:r>
            <w:r w:rsidR="009337DD">
              <w:rPr>
                <w:bCs w:val="0"/>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B96D13">
              <w:instrText>REQUEST ACTION TYPES</w:instrText>
            </w:r>
            <w:r w:rsidR="009337DD">
              <w:instrText xml:space="preserve">" </w:instrText>
            </w:r>
            <w:r w:rsidR="009337DD">
              <w:fldChar w:fldCharType="end"/>
            </w:r>
            <w:r w:rsidRPr="00940276">
              <w:t>)</w:t>
            </w:r>
          </w:p>
        </w:tc>
        <w:tc>
          <w:tcPr>
            <w:tcW w:w="2067" w:type="dxa"/>
          </w:tcPr>
          <w:p w14:paraId="36CB686F" w14:textId="1BCCA04C" w:rsidR="00940276" w:rsidRPr="00940276" w:rsidRDefault="00940276" w:rsidP="00940276">
            <w:pPr>
              <w:pStyle w:val="TableCell"/>
              <w:cnfStyle w:val="000000000000" w:firstRow="0" w:lastRow="0" w:firstColumn="0" w:lastColumn="0" w:oddVBand="0" w:evenVBand="0" w:oddHBand="0" w:evenHBand="0" w:firstRowFirstColumn="0" w:firstRowLastColumn="0" w:lastRowFirstColumn="0" w:lastRowLastColumn="0"/>
            </w:pPr>
            <w:r w:rsidRPr="00940276">
              <w:t>Request Action</w:t>
            </w:r>
            <w:r w:rsidR="009337DD">
              <w:fldChar w:fldCharType="begin"/>
            </w:r>
            <w:r w:rsidR="009337DD">
              <w:instrText xml:space="preserve"> XE "</w:instrText>
            </w:r>
            <w:r w:rsidR="009337DD" w:rsidRPr="00EE5135">
              <w:rPr>
                <w:b/>
                <w:bCs/>
              </w:rPr>
              <w:instrText>Request from OE/RR</w:instrText>
            </w:r>
            <w:r w:rsidR="009337DD">
              <w:rPr>
                <w:b/>
                <w:bCs/>
              </w:rPr>
              <w:instrText>"</w:instrText>
            </w:r>
            <w:r w:rsidR="009337DD">
              <w:instrText xml:space="preserve"> </w:instrText>
            </w:r>
            <w:r w:rsidR="009337DD">
              <w:fldChar w:fldCharType="end"/>
            </w:r>
            <w:r w:rsidR="009337DD">
              <w:fldChar w:fldCharType="begin"/>
            </w:r>
            <w:r w:rsidR="009337DD">
              <w:instrText xml:space="preserve"> XE "</w:instrText>
            </w:r>
            <w:r w:rsidR="009337DD" w:rsidRPr="006F2A17">
              <w:instrText>Event from Consults</w:instrText>
            </w:r>
            <w:r w:rsidR="009337DD">
              <w:instrText xml:space="preserve">" </w:instrText>
            </w:r>
            <w:r w:rsidR="009337DD">
              <w:fldChar w:fldCharType="end"/>
            </w:r>
            <w:r w:rsidR="009337DD">
              <w:fldChar w:fldCharType="begin"/>
            </w:r>
            <w:r w:rsidR="009337DD">
              <w:instrText xml:space="preserve"> XE "</w:instrText>
            </w:r>
            <w:r w:rsidR="009337DD" w:rsidRPr="002548B7">
              <w:instrText>An action in Consults can be selected throughout processing to 1) control screen movement, or 2) process existing orders.</w:instrText>
            </w:r>
            <w:r w:rsidR="009337DD">
              <w:instrText xml:space="preserve">" </w:instrText>
            </w:r>
            <w:r w:rsidR="009337DD">
              <w:fldChar w:fldCharType="end"/>
            </w:r>
            <w:r w:rsidRPr="00940276">
              <w:t xml:space="preserve"> Types </w:t>
            </w:r>
          </w:p>
        </w:tc>
        <w:tc>
          <w:tcPr>
            <w:tcW w:w="1207" w:type="dxa"/>
          </w:tcPr>
          <w:p w14:paraId="3472413E" w14:textId="77777777" w:rsidR="00940276" w:rsidRPr="00940276" w:rsidRDefault="00940276" w:rsidP="00940276">
            <w:pPr>
              <w:pStyle w:val="TableCell"/>
              <w:cnfStyle w:val="000000000000" w:firstRow="0" w:lastRow="0" w:firstColumn="0" w:lastColumn="0" w:oddVBand="0" w:evenVBand="0" w:oddHBand="0" w:evenHBand="0" w:firstRowFirstColumn="0" w:firstRowLastColumn="0" w:lastRowFirstColumn="0" w:lastRowLastColumn="0"/>
            </w:pPr>
          </w:p>
        </w:tc>
        <w:tc>
          <w:tcPr>
            <w:tcW w:w="1207" w:type="dxa"/>
          </w:tcPr>
          <w:p w14:paraId="1E3DB5FA" w14:textId="77777777" w:rsidR="00940276" w:rsidRPr="00940276" w:rsidRDefault="00940276" w:rsidP="00940276">
            <w:pPr>
              <w:pStyle w:val="TableCell"/>
              <w:cnfStyle w:val="000000000000" w:firstRow="0" w:lastRow="0" w:firstColumn="0" w:lastColumn="0" w:oddVBand="0" w:evenVBand="0" w:oddHBand="0" w:evenHBand="0" w:firstRowFirstColumn="0" w:firstRowLastColumn="0" w:lastRowFirstColumn="0" w:lastRowLastColumn="0"/>
            </w:pPr>
          </w:p>
        </w:tc>
        <w:tc>
          <w:tcPr>
            <w:tcW w:w="1207" w:type="dxa"/>
          </w:tcPr>
          <w:p w14:paraId="407AF21D" w14:textId="77777777" w:rsidR="00940276" w:rsidRPr="00940276" w:rsidRDefault="00940276" w:rsidP="00940276">
            <w:pPr>
              <w:pStyle w:val="TableCell"/>
              <w:cnfStyle w:val="000000000000" w:firstRow="0" w:lastRow="0" w:firstColumn="0" w:lastColumn="0" w:oddVBand="0" w:evenVBand="0" w:oddHBand="0" w:evenHBand="0" w:firstRowFirstColumn="0" w:firstRowLastColumn="0" w:lastRowFirstColumn="0" w:lastRowLastColumn="0"/>
            </w:pPr>
          </w:p>
        </w:tc>
        <w:tc>
          <w:tcPr>
            <w:tcW w:w="1207" w:type="dxa"/>
          </w:tcPr>
          <w:p w14:paraId="47A72883" w14:textId="77777777" w:rsidR="00940276" w:rsidRPr="00940276" w:rsidRDefault="00940276" w:rsidP="00940276">
            <w:pPr>
              <w:pStyle w:val="TableCell"/>
              <w:cnfStyle w:val="000000000000" w:firstRow="0" w:lastRow="0" w:firstColumn="0" w:lastColumn="0" w:oddVBand="0" w:evenVBand="0" w:oddHBand="0" w:evenHBand="0" w:firstRowFirstColumn="0" w:firstRowLastColumn="0" w:lastRowFirstColumn="0" w:lastRowLastColumn="0"/>
            </w:pPr>
          </w:p>
        </w:tc>
        <w:tc>
          <w:tcPr>
            <w:tcW w:w="1213" w:type="dxa"/>
          </w:tcPr>
          <w:p w14:paraId="72CA0B98" w14:textId="77777777" w:rsidR="00940276" w:rsidRPr="00940276" w:rsidRDefault="00940276" w:rsidP="00940276">
            <w:pPr>
              <w:pStyle w:val="TableCell"/>
              <w:cnfStyle w:val="000000000000" w:firstRow="0" w:lastRow="0" w:firstColumn="0" w:lastColumn="0" w:oddVBand="0" w:evenVBand="0" w:oddHBand="0" w:evenHBand="0" w:firstRowFirstColumn="0" w:firstRowLastColumn="0" w:lastRowFirstColumn="0" w:lastRowLastColumn="0"/>
            </w:pPr>
          </w:p>
        </w:tc>
      </w:tr>
      <w:tr w:rsidR="00940276" w:rsidRPr="00940276" w14:paraId="72AB0E20" w14:textId="77777777" w:rsidTr="006F07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44068A66" w14:textId="32603EC2" w:rsidR="00940276" w:rsidRPr="00940276" w:rsidRDefault="00940276" w:rsidP="00940276">
            <w:pPr>
              <w:pStyle w:val="TableCell"/>
            </w:pPr>
            <w:r w:rsidRPr="00940276">
              <w:t>(#123.</w:t>
            </w:r>
            <w:r w:rsidR="009337DD">
              <w:fldChar w:fldCharType="begin"/>
            </w:r>
            <w:r w:rsidR="009337DD">
              <w:instrText xml:space="preserve"> XE "</w:instrText>
            </w:r>
            <w:r w:rsidR="009337DD" w:rsidRPr="00B96D13">
              <w:instrText>REQUEST/CONSULTATION FILE</w:instrText>
            </w:r>
            <w:r w:rsidR="009337DD">
              <w:instrText xml:space="preserve">" </w:instrText>
            </w:r>
            <w:r w:rsidR="009337DD">
              <w:fldChar w:fldCharType="end"/>
            </w:r>
            <w:r w:rsidRPr="00940276">
              <w:t>3</w:t>
            </w:r>
            <w:r w:rsidR="009337DD">
              <w:fldChar w:fldCharType="begin"/>
            </w:r>
            <w:r w:rsidR="009337DD">
              <w:instrText xml:space="preserve"> XE "</w:instrText>
            </w:r>
            <w:r w:rsidR="009337DD" w:rsidRPr="009C3355">
              <w:rPr>
                <w:bCs w:val="0"/>
                <w:sz w:val="24"/>
                <w:szCs w:val="24"/>
              </w:rPr>
              <w:instrText>UPDATE TEAMS W/O NOTIFICATIONS (multiple)</w:instrText>
            </w:r>
            <w:r w:rsidR="009337DD">
              <w:rPr>
                <w:bCs w:val="0"/>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B96D13">
              <w:instrText>GMRC PROCEDURES</w:instrText>
            </w:r>
            <w:r w:rsidR="009337DD">
              <w:instrText xml:space="preserve">" </w:instrText>
            </w:r>
            <w:r w:rsidR="009337DD">
              <w:fldChar w:fldCharType="end"/>
            </w:r>
            <w:r w:rsidRPr="00940276">
              <w:t>)</w:t>
            </w:r>
          </w:p>
        </w:tc>
        <w:tc>
          <w:tcPr>
            <w:tcW w:w="2067" w:type="dxa"/>
          </w:tcPr>
          <w:p w14:paraId="49F842B8" w14:textId="77777777" w:rsidR="00940276" w:rsidRPr="00940276" w:rsidRDefault="00940276" w:rsidP="00940276">
            <w:pPr>
              <w:pStyle w:val="TableCell"/>
              <w:cnfStyle w:val="000000100000" w:firstRow="0" w:lastRow="0" w:firstColumn="0" w:lastColumn="0" w:oddVBand="0" w:evenVBand="0" w:oddHBand="1" w:evenHBand="0" w:firstRowFirstColumn="0" w:firstRowLastColumn="0" w:lastRowFirstColumn="0" w:lastRowLastColumn="0"/>
            </w:pPr>
            <w:r w:rsidRPr="00940276">
              <w:t>GMRC Procedures</w:t>
            </w:r>
          </w:p>
        </w:tc>
        <w:tc>
          <w:tcPr>
            <w:tcW w:w="1207" w:type="dxa"/>
          </w:tcPr>
          <w:p w14:paraId="54247A9D" w14:textId="77777777" w:rsidR="00940276" w:rsidRPr="00940276" w:rsidRDefault="00940276" w:rsidP="00940276">
            <w:pPr>
              <w:pStyle w:val="TableCell"/>
              <w:cnfStyle w:val="000000100000" w:firstRow="0" w:lastRow="0" w:firstColumn="0" w:lastColumn="0" w:oddVBand="0" w:evenVBand="0" w:oddHBand="1" w:evenHBand="0" w:firstRowFirstColumn="0" w:firstRowLastColumn="0" w:lastRowFirstColumn="0" w:lastRowLastColumn="0"/>
            </w:pPr>
          </w:p>
        </w:tc>
        <w:tc>
          <w:tcPr>
            <w:tcW w:w="1207" w:type="dxa"/>
          </w:tcPr>
          <w:p w14:paraId="1680B6D9" w14:textId="77777777" w:rsidR="00940276" w:rsidRPr="00940276" w:rsidRDefault="00940276" w:rsidP="00940276">
            <w:pPr>
              <w:pStyle w:val="TableCell"/>
              <w:cnfStyle w:val="000000100000" w:firstRow="0" w:lastRow="0" w:firstColumn="0" w:lastColumn="0" w:oddVBand="0" w:evenVBand="0" w:oddHBand="1" w:evenHBand="0" w:firstRowFirstColumn="0" w:firstRowLastColumn="0" w:lastRowFirstColumn="0" w:lastRowLastColumn="0"/>
            </w:pPr>
          </w:p>
        </w:tc>
        <w:tc>
          <w:tcPr>
            <w:tcW w:w="1207" w:type="dxa"/>
          </w:tcPr>
          <w:p w14:paraId="62F36631" w14:textId="77777777" w:rsidR="00940276" w:rsidRPr="00940276" w:rsidRDefault="00940276" w:rsidP="00940276">
            <w:pPr>
              <w:pStyle w:val="TableCell"/>
              <w:cnfStyle w:val="000000100000" w:firstRow="0" w:lastRow="0" w:firstColumn="0" w:lastColumn="0" w:oddVBand="0" w:evenVBand="0" w:oddHBand="1" w:evenHBand="0" w:firstRowFirstColumn="0" w:firstRowLastColumn="0" w:lastRowFirstColumn="0" w:lastRowLastColumn="0"/>
            </w:pPr>
          </w:p>
        </w:tc>
        <w:tc>
          <w:tcPr>
            <w:tcW w:w="1207" w:type="dxa"/>
          </w:tcPr>
          <w:p w14:paraId="2EA44AF5" w14:textId="77777777" w:rsidR="00940276" w:rsidRPr="00940276" w:rsidRDefault="00940276" w:rsidP="00940276">
            <w:pPr>
              <w:pStyle w:val="TableCell"/>
              <w:cnfStyle w:val="000000100000" w:firstRow="0" w:lastRow="0" w:firstColumn="0" w:lastColumn="0" w:oddVBand="0" w:evenVBand="0" w:oddHBand="1" w:evenHBand="0" w:firstRowFirstColumn="0" w:firstRowLastColumn="0" w:lastRowFirstColumn="0" w:lastRowLastColumn="0"/>
            </w:pPr>
          </w:p>
        </w:tc>
        <w:tc>
          <w:tcPr>
            <w:tcW w:w="1213" w:type="dxa"/>
          </w:tcPr>
          <w:p w14:paraId="6FDC54B8" w14:textId="77777777" w:rsidR="00940276" w:rsidRPr="00940276" w:rsidRDefault="00940276" w:rsidP="00940276">
            <w:pPr>
              <w:pStyle w:val="TableCell"/>
              <w:cnfStyle w:val="000000100000" w:firstRow="0" w:lastRow="0" w:firstColumn="0" w:lastColumn="0" w:oddVBand="0" w:evenVBand="0" w:oddHBand="1" w:evenHBand="0" w:firstRowFirstColumn="0" w:firstRowLastColumn="0" w:lastRowFirstColumn="0" w:lastRowLastColumn="0"/>
            </w:pPr>
          </w:p>
        </w:tc>
      </w:tr>
      <w:tr w:rsidR="00940276" w:rsidRPr="00940276" w14:paraId="06285130" w14:textId="77777777" w:rsidTr="006F0781">
        <w:tc>
          <w:tcPr>
            <w:cnfStyle w:val="001000000000" w:firstRow="0" w:lastRow="0" w:firstColumn="1" w:lastColumn="0" w:oddVBand="0" w:evenVBand="0" w:oddHBand="0" w:evenHBand="0" w:firstRowFirstColumn="0" w:firstRowLastColumn="0" w:lastRowFirstColumn="0" w:lastRowLastColumn="0"/>
            <w:tcW w:w="1242" w:type="dxa"/>
          </w:tcPr>
          <w:p w14:paraId="2749E86C" w14:textId="3DAC01FF" w:rsidR="00940276" w:rsidRPr="00940276" w:rsidRDefault="00940276" w:rsidP="00940276">
            <w:pPr>
              <w:pStyle w:val="TableCell"/>
            </w:pPr>
            <w:r w:rsidRPr="00940276">
              <w:t>(#123.</w:t>
            </w:r>
            <w:r w:rsidR="009337DD">
              <w:fldChar w:fldCharType="begin"/>
            </w:r>
            <w:r w:rsidR="009337DD">
              <w:instrText xml:space="preserve"> XE "</w:instrText>
            </w:r>
            <w:r w:rsidR="009337DD" w:rsidRPr="00B96D13">
              <w:instrText>REQUEST/CONSULTATION FILE</w:instrText>
            </w:r>
            <w:r w:rsidR="009337DD">
              <w:instrText xml:space="preserve">" </w:instrText>
            </w:r>
            <w:r w:rsidR="009337DD">
              <w:fldChar w:fldCharType="end"/>
            </w:r>
            <w:r w:rsidRPr="00940276">
              <w:t>5</w:t>
            </w:r>
            <w:r w:rsidR="009337DD">
              <w:fldChar w:fldCharType="begin"/>
            </w:r>
            <w:r w:rsidR="009337DD">
              <w:instrText xml:space="preserve"> XE "</w:instrText>
            </w:r>
            <w:r w:rsidR="009337DD" w:rsidRPr="009C3355">
              <w:rPr>
                <w:bCs w:val="0"/>
                <w:sz w:val="24"/>
                <w:szCs w:val="24"/>
              </w:rPr>
              <w:instrText>SPECIAL UPDATES INDIVIDUAL</w:instrText>
            </w:r>
            <w:r w:rsidR="009337DD">
              <w:rPr>
                <w:bCs w:val="0"/>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B96D13">
              <w:instrText>REQUEST SERVICES</w:instrText>
            </w:r>
            <w:r w:rsidR="009337DD">
              <w:instrText xml:space="preserve">" </w:instrText>
            </w:r>
            <w:r w:rsidR="009337DD">
              <w:fldChar w:fldCharType="end"/>
            </w:r>
            <w:r w:rsidRPr="00940276">
              <w:t>)</w:t>
            </w:r>
          </w:p>
        </w:tc>
        <w:tc>
          <w:tcPr>
            <w:tcW w:w="2067" w:type="dxa"/>
          </w:tcPr>
          <w:p w14:paraId="59664861" w14:textId="77777777" w:rsidR="00940276" w:rsidRPr="00940276" w:rsidRDefault="00940276" w:rsidP="00940276">
            <w:pPr>
              <w:pStyle w:val="TableCell"/>
              <w:cnfStyle w:val="000000000000" w:firstRow="0" w:lastRow="0" w:firstColumn="0" w:lastColumn="0" w:oddVBand="0" w:evenVBand="0" w:oddHBand="0" w:evenHBand="0" w:firstRowFirstColumn="0" w:firstRowLastColumn="0" w:lastRowFirstColumn="0" w:lastRowLastColumn="0"/>
            </w:pPr>
            <w:r w:rsidRPr="00940276">
              <w:t xml:space="preserve">Request Services </w:t>
            </w:r>
          </w:p>
        </w:tc>
        <w:tc>
          <w:tcPr>
            <w:tcW w:w="1207" w:type="dxa"/>
          </w:tcPr>
          <w:p w14:paraId="43F3A693" w14:textId="77777777" w:rsidR="00940276" w:rsidRPr="00940276" w:rsidRDefault="00940276" w:rsidP="00940276">
            <w:pPr>
              <w:pStyle w:val="TableCell"/>
              <w:cnfStyle w:val="000000000000" w:firstRow="0" w:lastRow="0" w:firstColumn="0" w:lastColumn="0" w:oddVBand="0" w:evenVBand="0" w:oddHBand="0" w:evenHBand="0" w:firstRowFirstColumn="0" w:firstRowLastColumn="0" w:lastRowFirstColumn="0" w:lastRowLastColumn="0"/>
            </w:pPr>
          </w:p>
        </w:tc>
        <w:tc>
          <w:tcPr>
            <w:tcW w:w="1207" w:type="dxa"/>
          </w:tcPr>
          <w:p w14:paraId="754A4079" w14:textId="77777777" w:rsidR="00940276" w:rsidRPr="00940276" w:rsidRDefault="00940276" w:rsidP="00940276">
            <w:pPr>
              <w:pStyle w:val="TableCell"/>
              <w:cnfStyle w:val="000000000000" w:firstRow="0" w:lastRow="0" w:firstColumn="0" w:lastColumn="0" w:oddVBand="0" w:evenVBand="0" w:oddHBand="0" w:evenHBand="0" w:firstRowFirstColumn="0" w:firstRowLastColumn="0" w:lastRowFirstColumn="0" w:lastRowLastColumn="0"/>
            </w:pPr>
          </w:p>
        </w:tc>
        <w:tc>
          <w:tcPr>
            <w:tcW w:w="1207" w:type="dxa"/>
          </w:tcPr>
          <w:p w14:paraId="3C985173" w14:textId="77777777" w:rsidR="00940276" w:rsidRPr="00940276" w:rsidRDefault="00940276" w:rsidP="00940276">
            <w:pPr>
              <w:pStyle w:val="TableCell"/>
              <w:cnfStyle w:val="000000000000" w:firstRow="0" w:lastRow="0" w:firstColumn="0" w:lastColumn="0" w:oddVBand="0" w:evenVBand="0" w:oddHBand="0" w:evenHBand="0" w:firstRowFirstColumn="0" w:firstRowLastColumn="0" w:lastRowFirstColumn="0" w:lastRowLastColumn="0"/>
            </w:pPr>
          </w:p>
        </w:tc>
        <w:tc>
          <w:tcPr>
            <w:tcW w:w="1207" w:type="dxa"/>
          </w:tcPr>
          <w:p w14:paraId="3A798D68" w14:textId="77777777" w:rsidR="00940276" w:rsidRPr="00940276" w:rsidRDefault="00940276" w:rsidP="00940276">
            <w:pPr>
              <w:pStyle w:val="TableCell"/>
              <w:cnfStyle w:val="000000000000" w:firstRow="0" w:lastRow="0" w:firstColumn="0" w:lastColumn="0" w:oddVBand="0" w:evenVBand="0" w:oddHBand="0" w:evenHBand="0" w:firstRowFirstColumn="0" w:firstRowLastColumn="0" w:lastRowFirstColumn="0" w:lastRowLastColumn="0"/>
            </w:pPr>
          </w:p>
        </w:tc>
        <w:tc>
          <w:tcPr>
            <w:tcW w:w="1213" w:type="dxa"/>
          </w:tcPr>
          <w:p w14:paraId="6432A672" w14:textId="77777777" w:rsidR="00940276" w:rsidRPr="00940276" w:rsidRDefault="00940276" w:rsidP="00940276">
            <w:pPr>
              <w:pStyle w:val="TableCell"/>
              <w:cnfStyle w:val="000000000000" w:firstRow="0" w:lastRow="0" w:firstColumn="0" w:lastColumn="0" w:oddVBand="0" w:evenVBand="0" w:oddHBand="0" w:evenHBand="0" w:firstRowFirstColumn="0" w:firstRowLastColumn="0" w:lastRowFirstColumn="0" w:lastRowLastColumn="0"/>
            </w:pPr>
          </w:p>
        </w:tc>
      </w:tr>
    </w:tbl>
    <w:p w14:paraId="34929E84" w14:textId="122B3BDF" w:rsidR="00940276" w:rsidRDefault="00940276" w:rsidP="00620074"/>
    <w:p w14:paraId="43530224" w14:textId="7F62E90A" w:rsidR="00940276" w:rsidRDefault="00940276" w:rsidP="00940276">
      <w:pPr>
        <w:pStyle w:val="Heading3"/>
        <w:numPr>
          <w:ilvl w:val="0"/>
          <w:numId w:val="0"/>
        </w:numPr>
      </w:pPr>
      <w:bookmarkStart w:id="335" w:name="_Toc145585516"/>
      <w:r>
        <w:lastRenderedPageBreak/>
        <w:t>Service</w:t>
      </w:r>
      <w:r w:rsidR="009337DD">
        <w:fldChar w:fldCharType="begin"/>
      </w:r>
      <w:r w:rsidR="009337DD">
        <w:instrText xml:space="preserve"> XE "</w:instrText>
      </w:r>
      <w:r w:rsidR="009337DD" w:rsidRPr="002548B7">
        <w:instrText>A clinical or administrative specialty (or department) within a Medical Center.</w:instrText>
      </w:r>
      <w:r w:rsidR="009337DD">
        <w:instrText xml:space="preserve">" </w:instrText>
      </w:r>
      <w:r w:rsidR="009337DD">
        <w:fldChar w:fldCharType="end"/>
      </w:r>
      <w:r>
        <w:t xml:space="preserve"> Update Tracking Security</w:t>
      </w:r>
      <w:bookmarkEnd w:id="335"/>
      <w:r w:rsidR="009337DD">
        <w:fldChar w:fldCharType="begin"/>
      </w:r>
      <w:r w:rsidR="009337DD">
        <w:instrText xml:space="preserve"> XE "</w:instrText>
      </w:r>
      <w:r w:rsidR="009337DD" w:rsidRPr="00F7289A">
        <w:rPr>
          <w:rStyle w:val="Hyperlink"/>
          <w:noProof/>
        </w:rPr>
        <w:instrText>Service Update Tracking Security</w:instrText>
      </w:r>
      <w:r w:rsidR="009337DD">
        <w:rPr>
          <w:noProof/>
          <w:webHidden/>
        </w:rPr>
        <w:tab/>
      </w:r>
      <w:r w:rsidR="009337DD">
        <w:rPr>
          <w:noProof/>
          <w:webHidden/>
        </w:rPr>
        <w:fldChar w:fldCharType="begin"/>
      </w:r>
      <w:r w:rsidR="009337DD">
        <w:rPr>
          <w:noProof/>
          <w:webHidden/>
        </w:rPr>
        <w:instrText xml:space="preserve"> PAGEREF _Toc144363045 \h </w:instrText>
      </w:r>
      <w:r w:rsidR="009337DD">
        <w:rPr>
          <w:noProof/>
          <w:webHidden/>
        </w:rPr>
      </w:r>
      <w:r w:rsidR="009337DD">
        <w:rPr>
          <w:noProof/>
          <w:webHidden/>
        </w:rPr>
        <w:fldChar w:fldCharType="separate"/>
      </w:r>
      <w:r w:rsidR="009337DD">
        <w:rPr>
          <w:noProof/>
          <w:webHidden/>
        </w:rPr>
        <w:instrText>200</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"Service Update Tracking Security" </w:instrText>
      </w:r>
      <w:r w:rsidR="009337DD">
        <w:fldChar w:fldCharType="end"/>
      </w:r>
    </w:p>
    <w:p w14:paraId="6285F1B9" w14:textId="7532CE09" w:rsidR="00940276" w:rsidRDefault="00940276" w:rsidP="00940276">
      <w:r>
        <w:t>The Consults Package</w:t>
      </w:r>
      <w:r w:rsidR="009337DD">
        <w:fldChar w:fldCharType="begin"/>
      </w:r>
      <w:r w:rsidR="009337DD">
        <w:instrText xml:space="preserve"> XE "</w:instrText>
      </w:r>
      <w:r w:rsidR="009337DD">
        <w:rPr>
          <w:color w:val="FFFFFF" w:themeColor="background1"/>
        </w:rPr>
        <w:instrText>Version"</w:instrText>
      </w:r>
      <w:r w:rsidR="009337DD">
        <w:instrText xml:space="preserve"> </w:instrText>
      </w:r>
      <w:r w:rsidR="009337DD">
        <w:fldChar w:fldCharType="end"/>
      </w:r>
      <w:r>
        <w:t xml:space="preserve"> is distributed for all Services at a facility to track consult/request activity. Security at the Service</w:t>
      </w:r>
      <w:r w:rsidR="009337DD">
        <w:fldChar w:fldCharType="begin"/>
      </w:r>
      <w:r w:rsidR="009337DD">
        <w:instrText xml:space="preserve"> XE "</w:instrText>
      </w:r>
      <w:r w:rsidR="009337DD" w:rsidRPr="002548B7">
        <w:instrText>A clinical or administrative specialty (or department) within a Medical Center.</w:instrText>
      </w:r>
      <w:r w:rsidR="009337DD">
        <w:instrText xml:space="preserve">" </w:instrText>
      </w:r>
      <w:r w:rsidR="009337DD">
        <w:fldChar w:fldCharType="end"/>
      </w:r>
      <w:r>
        <w:t xml:space="preserve"> level is set up by IRMS/ADPAC personnel in the Request Services file (#123.5)</w:t>
      </w:r>
      <w:r w:rsidR="009337DD">
        <w:fldChar w:fldCharType="begin"/>
      </w:r>
      <w:r w:rsidR="009337DD">
        <w:instrText xml:space="preserve"> XE "Request Services file (#123.5)" </w:instrText>
      </w:r>
      <w:r w:rsidR="009337DD">
        <w:fldChar w:fldCharType="end"/>
      </w:r>
      <w:r>
        <w:t>. Specific fields which provide security restrictions include</w:t>
      </w:r>
      <w:r w:rsidR="00A30C13" w:rsidRPr="00A30C13">
        <w:t xml:space="preserve"> GMRCACTM</w:t>
      </w:r>
      <w:r w:rsidR="009337DD">
        <w:fldChar w:fldCharType="begin"/>
      </w:r>
      <w:r w:rsidR="009337DD">
        <w:instrText xml:space="preserve"> XE "</w:instrText>
      </w:r>
      <w:r w:rsidR="009337DD" w:rsidRPr="00A30C13">
        <w:instrText>Set GMRCACTM with action menu based on Service.</w:instrText>
      </w:r>
      <w:r w:rsidR="009337DD">
        <w:instrText xml:space="preserve">" </w:instrText>
      </w:r>
      <w:r w:rsidR="009337DD">
        <w:fldChar w:fldCharType="end"/>
      </w:r>
      <w:r w:rsidR="00A30C13" w:rsidRPr="00A30C13">
        <w:t xml:space="preserve"> PHARMACY PKG MENU</w:t>
      </w:r>
      <w:r w:rsidR="009337DD">
        <w:fldChar w:fldCharType="begin"/>
      </w:r>
      <w:r w:rsidR="009337DD">
        <w:instrText xml:space="preserve"> XE "GMRCACTM PHARMACY PKG MENU" </w:instrText>
      </w:r>
      <w:r w:rsidR="009337DD">
        <w:fldChar w:fldCharType="end"/>
      </w:r>
      <w:r w:rsidR="00A30C13">
        <w:t>, described below.</w:t>
      </w:r>
    </w:p>
    <w:p w14:paraId="47972D75" w14:textId="3BFAFE9B" w:rsidR="00940276" w:rsidRDefault="00940276" w:rsidP="00A30C13">
      <w:pPr>
        <w:pStyle w:val="Heading4"/>
        <w:numPr>
          <w:ilvl w:val="0"/>
          <w:numId w:val="0"/>
        </w:numPr>
      </w:pPr>
      <w:r>
        <w:t>GMRCACTM</w:t>
      </w:r>
      <w:r w:rsidR="009337DD">
        <w:fldChar w:fldCharType="begin"/>
      </w:r>
      <w:r w:rsidR="009337DD">
        <w:instrText xml:space="preserve"> XE "</w:instrText>
      </w:r>
      <w:r w:rsidR="009337DD" w:rsidRPr="00A30C13">
        <w:instrText>Set GMRCACTM with action menu based on Service.</w:instrText>
      </w:r>
      <w:r w:rsidR="009337DD">
        <w:instrText xml:space="preserve">" </w:instrText>
      </w:r>
      <w:r w:rsidR="009337DD">
        <w:fldChar w:fldCharType="end"/>
      </w:r>
      <w:r>
        <w:t xml:space="preserve"> PHARMACY PKG MENU</w:t>
      </w:r>
      <w:r w:rsidR="009337DD">
        <w:fldChar w:fldCharType="begin"/>
      </w:r>
      <w:r w:rsidR="009337DD">
        <w:instrText xml:space="preserve"> XE "GMRCACTM PHARMACY PKG MENU" </w:instrText>
      </w:r>
      <w:r w:rsidR="009337DD">
        <w:fldChar w:fldCharType="end"/>
      </w:r>
    </w:p>
    <w:p w14:paraId="1FA499DA" w14:textId="5ACFED3A" w:rsidR="00940276" w:rsidRDefault="00940276" w:rsidP="00940276">
      <w:r>
        <w:t>This is the PROTOCOL ACTION MENU exported for use by Pharmacy Service personnel to process Pharmacy TPN Consults.</w:t>
      </w:r>
      <w:r w:rsidR="009337DD">
        <w:fldChar w:fldCharType="begin"/>
      </w:r>
      <w:r w:rsidR="009337DD">
        <w:instrText xml:space="preserve"> XE "This is the PROTOCOL ACTION MENU exported for use by Pharmacy Service personnel to process Pharmacy TPN Consults." </w:instrText>
      </w:r>
      <w:r w:rsidR="009337DD">
        <w:fldChar w:fldCharType="end"/>
      </w:r>
    </w:p>
    <w:p w14:paraId="3F222CFA" w14:textId="3B733349" w:rsidR="00940276" w:rsidRDefault="00A30C13" w:rsidP="00A30C13">
      <w:pPr>
        <w:pStyle w:val="Heading3"/>
        <w:numPr>
          <w:ilvl w:val="0"/>
          <w:numId w:val="0"/>
        </w:numPr>
      </w:pPr>
      <w:bookmarkStart w:id="336" w:name="_Toc145585517"/>
      <w:r w:rsidRPr="00A30C13">
        <w:t>Routine</w:t>
      </w:r>
      <w:r w:rsidR="009337DD">
        <w:fldChar w:fldCharType="begin"/>
      </w:r>
      <w:r w:rsidR="009337DD">
        <w:instrText xml:space="preserve"> XE "</w:instrText>
      </w:r>
      <w:r w:rsidR="009337DD">
        <w:rPr>
          <w:b w:val="0"/>
          <w:bCs/>
        </w:rPr>
        <w:instrText>Description"</w:instrText>
      </w:r>
      <w:r w:rsidR="009337DD">
        <w:instrText xml:space="preserve"> </w:instrText>
      </w:r>
      <w:r w:rsidR="009337DD">
        <w:fldChar w:fldCharType="end"/>
      </w:r>
      <w:r w:rsidRPr="00A30C13">
        <w:t xml:space="preserve"> Descriptions</w:t>
      </w:r>
      <w:bookmarkEnd w:id="336"/>
      <w:r w:rsidR="009337DD">
        <w:fldChar w:fldCharType="begin"/>
      </w:r>
      <w:r w:rsidR="009337DD">
        <w:instrText xml:space="preserve"> XE "</w:instrText>
      </w:r>
      <w:r w:rsidR="009337DD" w:rsidRPr="00F7289A">
        <w:rPr>
          <w:rStyle w:val="Hyperlink"/>
          <w:noProof/>
        </w:rPr>
        <w:instrText>Routine Descriptions</w:instrText>
      </w:r>
      <w:r w:rsidR="009337DD">
        <w:rPr>
          <w:noProof/>
          <w:webHidden/>
        </w:rPr>
        <w:tab/>
      </w:r>
      <w:r w:rsidR="009337DD">
        <w:rPr>
          <w:noProof/>
          <w:webHidden/>
        </w:rPr>
        <w:fldChar w:fldCharType="begin"/>
      </w:r>
      <w:r w:rsidR="009337DD">
        <w:rPr>
          <w:noProof/>
          <w:webHidden/>
        </w:rPr>
        <w:instrText xml:space="preserve"> PAGEREF _Toc144363046 \h </w:instrText>
      </w:r>
      <w:r w:rsidR="009337DD">
        <w:rPr>
          <w:noProof/>
          <w:webHidden/>
        </w:rPr>
      </w:r>
      <w:r w:rsidR="009337DD">
        <w:rPr>
          <w:noProof/>
          <w:webHidden/>
        </w:rPr>
        <w:fldChar w:fldCharType="separate"/>
      </w:r>
      <w:r w:rsidR="009337DD">
        <w:rPr>
          <w:noProof/>
          <w:webHidden/>
        </w:rPr>
        <w:instrText>200</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w:instrText>
      </w:r>
      <w:r w:rsidR="009337DD" w:rsidRPr="00A30C13">
        <w:instrText>Routine Descriptions</w:instrText>
      </w:r>
      <w:r w:rsidR="009337DD">
        <w:instrText xml:space="preserve">" </w:instrText>
      </w:r>
      <w:r w:rsidR="009337DD">
        <w:fldChar w:fldCharType="end"/>
      </w:r>
    </w:p>
    <w:p w14:paraId="1663ECA3" w14:textId="5B6E0F67" w:rsidR="00940276" w:rsidRDefault="00A30C13" w:rsidP="00620074">
      <w:r>
        <w:t>Refer to Table D-6.</w:t>
      </w:r>
      <w:r w:rsidR="009337DD">
        <w:fldChar w:fldCharType="begin"/>
      </w:r>
      <w:r w:rsidR="009337DD">
        <w:instrText xml:space="preserve"> XE "Refer to Table D-6." </w:instrText>
      </w:r>
      <w:r w:rsidR="009337DD">
        <w:fldChar w:fldCharType="end"/>
      </w:r>
    </w:p>
    <w:p w14:paraId="41BF3E3D" w14:textId="2D8FB4EE" w:rsidR="00A30C13" w:rsidRDefault="00A30C13" w:rsidP="00A30C13">
      <w:pPr>
        <w:pStyle w:val="Caption"/>
      </w:pPr>
      <w:bookmarkStart w:id="337" w:name="_Toc145585596"/>
      <w:r>
        <w:t>Table D-6: Routine Descriptions</w:t>
      </w:r>
      <w:bookmarkEnd w:id="337"/>
      <w:r w:rsidR="009337DD">
        <w:fldChar w:fldCharType="begin"/>
      </w:r>
      <w:r w:rsidR="009337DD">
        <w:instrText xml:space="preserve"> XE "</w:instrText>
      </w:r>
      <w:r w:rsidR="009337DD" w:rsidRPr="00104826">
        <w:rPr>
          <w:rStyle w:val="Hyperlink"/>
          <w:noProof/>
        </w:rPr>
        <w:instrText>Table D-6: Routine Descriptions</w:instrText>
      </w:r>
      <w:r w:rsidR="009337DD">
        <w:rPr>
          <w:noProof/>
          <w:webHidden/>
        </w:rPr>
        <w:tab/>
      </w:r>
      <w:r w:rsidR="009337DD">
        <w:rPr>
          <w:noProof/>
          <w:webHidden/>
        </w:rPr>
        <w:fldChar w:fldCharType="begin"/>
      </w:r>
      <w:r w:rsidR="009337DD">
        <w:rPr>
          <w:noProof/>
          <w:webHidden/>
        </w:rPr>
        <w:instrText xml:space="preserve"> PAGEREF _Toc144361776 \h </w:instrText>
      </w:r>
      <w:r w:rsidR="009337DD">
        <w:rPr>
          <w:noProof/>
          <w:webHidden/>
        </w:rPr>
      </w:r>
      <w:r w:rsidR="009337DD">
        <w:rPr>
          <w:noProof/>
          <w:webHidden/>
        </w:rPr>
        <w:fldChar w:fldCharType="separate"/>
      </w:r>
      <w:r w:rsidR="009337DD">
        <w:rPr>
          <w:noProof/>
          <w:webHidden/>
        </w:rPr>
        <w:instrText>200</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"Table D-6: Routine Descriptions" </w:instrText>
      </w:r>
      <w:r w:rsidR="009337DD">
        <w:fldChar w:fldCharType="end"/>
      </w:r>
    </w:p>
    <w:tbl>
      <w:tblPr>
        <w:tblStyle w:val="OITTable1"/>
        <w:tblW w:w="0" w:type="auto"/>
        <w:tblLook w:val="04A0" w:firstRow="1" w:lastRow="0" w:firstColumn="1" w:lastColumn="0" w:noHBand="0" w:noVBand="1"/>
      </w:tblPr>
      <w:tblGrid>
        <w:gridCol w:w="2245"/>
        <w:gridCol w:w="6570"/>
      </w:tblGrid>
      <w:tr w:rsidR="00A30C13" w:rsidRPr="00A30C13" w14:paraId="09FD2384" w14:textId="77777777" w:rsidTr="00A30C1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45" w:type="dxa"/>
          </w:tcPr>
          <w:p w14:paraId="110BEB09" w14:textId="218AB355" w:rsidR="00A30C13" w:rsidRPr="00A30C13" w:rsidRDefault="00A30C13" w:rsidP="00A30C13">
            <w:pPr>
              <w:pStyle w:val="Table-Headings"/>
              <w:rPr>
                <w:b/>
                <w:bCs/>
              </w:rPr>
            </w:pPr>
            <w:r>
              <w:rPr>
                <w:b/>
                <w:bCs/>
              </w:rPr>
              <w:t>Routine</w:t>
            </w:r>
            <w:r w:rsidR="009337DD">
              <w:fldChar w:fldCharType="begin"/>
            </w:r>
            <w:r w:rsidR="009337DD">
              <w:rPr>
                <w:b/>
                <w:bCs/>
              </w:rPr>
              <w:instrText xml:space="preserve"> XE "Description" </w:instrText>
            </w:r>
            <w:r w:rsidR="009337DD">
              <w:fldChar w:fldCharType="end"/>
            </w:r>
          </w:p>
        </w:tc>
        <w:tc>
          <w:tcPr>
            <w:tcW w:w="6570" w:type="dxa"/>
          </w:tcPr>
          <w:p w14:paraId="11447304" w14:textId="7B1A97C3" w:rsidR="00A30C13" w:rsidRPr="00A30C13" w:rsidRDefault="00A30C13" w:rsidP="00A30C13">
            <w:pPr>
              <w:pStyle w:val="Table-Headings"/>
              <w:cnfStyle w:val="100000000000" w:firstRow="1" w:lastRow="0" w:firstColumn="0" w:lastColumn="0" w:oddVBand="0" w:evenVBand="0" w:oddHBand="0" w:evenHBand="0" w:firstRowFirstColumn="0" w:firstRowLastColumn="0" w:lastRowFirstColumn="0" w:lastRowLastColumn="0"/>
              <w:rPr>
                <w:b/>
                <w:bCs/>
              </w:rPr>
            </w:pPr>
            <w:r>
              <w:rPr>
                <w:b/>
                <w:bCs/>
              </w:rPr>
              <w:t>Description</w:t>
            </w:r>
          </w:p>
        </w:tc>
      </w:tr>
      <w:tr w:rsidR="00A30C13" w:rsidRPr="00A30C13" w14:paraId="0DC69610" w14:textId="77777777" w:rsidTr="00A30C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2486492A" w14:textId="152A2AF2" w:rsidR="00A30C13" w:rsidRPr="00A30C13" w:rsidRDefault="00A30C13" w:rsidP="00A30C13">
            <w:pPr>
              <w:pStyle w:val="TableCell"/>
            </w:pPr>
            <w:r w:rsidRPr="00A30C13">
              <w:rPr>
                <w:b/>
              </w:rPr>
              <w:t>GMRC101</w:t>
            </w:r>
            <w:r w:rsidR="009337DD">
              <w:rPr>
                <w:b/>
              </w:rPr>
              <w:fldChar w:fldCharType="begin"/>
            </w:r>
            <w:r w:rsidR="009337DD">
              <w:rPr>
                <w:b/>
              </w:rPr>
              <w:instrText xml:space="preserve"> XE "</w:instrText>
            </w:r>
            <w:r w:rsidR="009337DD" w:rsidRPr="00A30C13">
              <w:rPr>
                <w:b/>
                <w:bCs w:val="0"/>
              </w:rPr>
              <w:instrText>Create Protocol entries for OE/RR ADD orders screens</w:instrText>
            </w:r>
            <w:r w:rsidR="009337DD">
              <w:rPr>
                <w:b/>
                <w:bCs w:val="0"/>
              </w:rPr>
              <w:instrText>"</w:instrText>
            </w:r>
            <w:r w:rsidR="009337DD">
              <w:rPr>
                <w:b/>
              </w:rPr>
              <w:instrText xml:space="preserve"> </w:instrText>
            </w:r>
            <w:r w:rsidR="009337DD">
              <w:rPr>
                <w:b/>
              </w:rPr>
              <w:fldChar w:fldCharType="end"/>
            </w:r>
          </w:p>
        </w:tc>
        <w:tc>
          <w:tcPr>
            <w:tcW w:w="6570" w:type="dxa"/>
          </w:tcPr>
          <w:p w14:paraId="4EB195A4" w14:textId="63561EB7" w:rsidR="00A30C13" w:rsidRPr="00A30C13" w:rsidRDefault="00A30C13" w:rsidP="00A30C13">
            <w:pPr>
              <w:pStyle w:val="TableCell"/>
              <w:cnfStyle w:val="000000100000" w:firstRow="0" w:lastRow="0" w:firstColumn="0" w:lastColumn="0" w:oddVBand="0" w:evenVBand="0" w:oddHBand="1" w:evenHBand="0" w:firstRowFirstColumn="0" w:firstRowLastColumn="0" w:lastRowFirstColumn="0" w:lastRowLastColumn="0"/>
            </w:pPr>
            <w:r w:rsidRPr="00A30C13">
              <w:rPr>
                <w:b/>
                <w:bCs/>
              </w:rPr>
              <w:t>Create Protocol</w:t>
            </w:r>
            <w:r w:rsidR="009337DD">
              <w:rPr>
                <w:b/>
                <w:bCs/>
              </w:rPr>
              <w:fldChar w:fldCharType="begin"/>
            </w:r>
            <w:r w:rsidR="009337DD">
              <w:rPr>
                <w:b/>
                <w:bCs/>
              </w:rPr>
              <w:instrText xml:space="preserve"> XE "</w:instrText>
            </w:r>
            <w:r w:rsidR="009337DD" w:rsidRPr="006F2A17">
              <w:instrText>GMRC EVSEND OR</w:instrText>
            </w:r>
            <w:r w:rsidR="009337DD">
              <w:instrText>"</w:instrText>
            </w:r>
            <w:r w:rsidR="009337DD">
              <w:rPr>
                <w:b/>
                <w:bCs/>
              </w:rPr>
              <w:instrText xml:space="preserve"> </w:instrText>
            </w:r>
            <w:r w:rsidR="009337DD">
              <w:rPr>
                <w:b/>
                <w:bCs/>
              </w:rPr>
              <w:fldChar w:fldCharType="end"/>
            </w:r>
            <w:r w:rsidR="009337DD">
              <w:rPr>
                <w:b/>
                <w:bCs/>
              </w:rPr>
              <w:fldChar w:fldCharType="begin"/>
            </w:r>
            <w:r w:rsidR="009337DD">
              <w:rPr>
                <w:b/>
                <w:bCs/>
              </w:rPr>
              <w:instrText xml:space="preserve"> XE "</w:instrText>
            </w:r>
            <w:r w:rsidR="009337DD" w:rsidRPr="00EE5135">
              <w:instrText>OR EVSEND GMRC</w:instrText>
            </w:r>
            <w:r w:rsidR="009337DD">
              <w:instrText>"</w:instrText>
            </w:r>
            <w:r w:rsidR="009337DD">
              <w:rPr>
                <w:b/>
                <w:bCs/>
              </w:rPr>
              <w:instrText xml:space="preserve"> </w:instrText>
            </w:r>
            <w:r w:rsidR="009337DD">
              <w:rPr>
                <w:b/>
                <w:bCs/>
              </w:rPr>
              <w:fldChar w:fldCharType="end"/>
            </w:r>
            <w:r w:rsidR="009337DD">
              <w:rPr>
                <w:b/>
                <w:bCs/>
              </w:rPr>
              <w:fldChar w:fldCharType="begin"/>
            </w:r>
            <w:r w:rsidR="009337DD">
              <w:rPr>
                <w:b/>
                <w:bCs/>
              </w:rPr>
              <w:instrText xml:space="preserve"> XE "</w:instrText>
            </w:r>
            <w:r w:rsidR="009337DD" w:rsidRPr="002A3921">
              <w:rPr>
                <w:b/>
                <w:bCs/>
              </w:rPr>
              <w:instrText>Description</w:instrText>
            </w:r>
            <w:r w:rsidR="009337DD">
              <w:rPr>
                <w:b/>
                <w:bCs/>
              </w:rPr>
              <w:instrText xml:space="preserve">" </w:instrText>
            </w:r>
            <w:r w:rsidR="009337DD">
              <w:rPr>
                <w:b/>
                <w:bCs/>
              </w:rPr>
              <w:fldChar w:fldCharType="end"/>
            </w:r>
            <w:r w:rsidRPr="00A30C13">
              <w:rPr>
                <w:b/>
                <w:bCs/>
              </w:rPr>
              <w:t xml:space="preserve"> entries for OE/RR</w:t>
            </w:r>
            <w:r w:rsidR="009337DD">
              <w:rPr>
                <w:b/>
                <w:bCs/>
              </w:rPr>
              <w:fldChar w:fldCharType="begin"/>
            </w:r>
            <w:r w:rsidR="009337DD">
              <w:rPr>
                <w:b/>
                <w:bCs/>
              </w:rPr>
              <w:instrText xml:space="preserve"> XE "</w:instrText>
            </w:r>
            <w:r w:rsidR="009337DD" w:rsidRPr="00644954">
              <w:instrText>3.0</w:instrText>
            </w:r>
            <w:r w:rsidR="009337DD">
              <w:instrText>"</w:instrText>
            </w:r>
            <w:r w:rsidR="009337DD">
              <w:rPr>
                <w:b/>
                <w:bCs/>
              </w:rPr>
              <w:instrText xml:space="preserve"> </w:instrText>
            </w:r>
            <w:r w:rsidR="009337DD">
              <w:rPr>
                <w:b/>
                <w:bCs/>
              </w:rPr>
              <w:fldChar w:fldCharType="end"/>
            </w:r>
            <w:r w:rsidRPr="00A30C13">
              <w:rPr>
                <w:b/>
                <w:bCs/>
              </w:rPr>
              <w:t xml:space="preserve"> ADD orders screens</w:t>
            </w:r>
          </w:p>
        </w:tc>
      </w:tr>
      <w:tr w:rsidR="00A30C13" w:rsidRPr="00A30C13" w14:paraId="02DBB96E" w14:textId="77777777" w:rsidTr="00A30C13">
        <w:trPr>
          <w:cantSplit/>
        </w:trPr>
        <w:tc>
          <w:tcPr>
            <w:cnfStyle w:val="001000000000" w:firstRow="0" w:lastRow="0" w:firstColumn="1" w:lastColumn="0" w:oddVBand="0" w:evenVBand="0" w:oddHBand="0" w:evenHBand="0" w:firstRowFirstColumn="0" w:firstRowLastColumn="0" w:lastRowFirstColumn="0" w:lastRowLastColumn="0"/>
            <w:tcW w:w="2245" w:type="dxa"/>
          </w:tcPr>
          <w:p w14:paraId="4F48483B" w14:textId="2ABA08B2" w:rsidR="00A30C13" w:rsidRPr="00A30C13" w:rsidRDefault="00A30C13" w:rsidP="00A30C13">
            <w:pPr>
              <w:pStyle w:val="TableCell"/>
            </w:pPr>
            <w:r w:rsidRPr="00A30C13">
              <w:t>GMRC101C</w:t>
            </w:r>
            <w:r w:rsidR="009337DD">
              <w:fldChar w:fldCharType="begin"/>
            </w:r>
            <w:r w:rsidR="009337DD">
              <w:instrText xml:space="preserve"> XE "</w:instrText>
            </w:r>
            <w:r w:rsidR="009337DD" w:rsidRPr="00A30C13">
              <w:instrText>Create Protocol entries for OE/RR ADD orders screens (Continued)</w:instrText>
            </w:r>
            <w:r w:rsidR="009337DD">
              <w:instrText xml:space="preserve">" </w:instrText>
            </w:r>
            <w:r w:rsidR="009337DD">
              <w:fldChar w:fldCharType="end"/>
            </w:r>
          </w:p>
        </w:tc>
        <w:tc>
          <w:tcPr>
            <w:tcW w:w="6570" w:type="dxa"/>
          </w:tcPr>
          <w:p w14:paraId="2307F200" w14:textId="2ECD37E0" w:rsidR="00A30C13" w:rsidRPr="00A30C13" w:rsidRDefault="00A30C13" w:rsidP="00A30C13">
            <w:pPr>
              <w:pStyle w:val="TableCell"/>
              <w:cnfStyle w:val="000000000000" w:firstRow="0" w:lastRow="0" w:firstColumn="0" w:lastColumn="0" w:oddVBand="0" w:evenVBand="0" w:oddHBand="0" w:evenHBand="0" w:firstRowFirstColumn="0" w:firstRowLastColumn="0" w:lastRowFirstColumn="0" w:lastRowLastColumn="0"/>
            </w:pPr>
            <w:r w:rsidRPr="00A30C13">
              <w:t>Create Protocol</w:t>
            </w:r>
            <w:r w:rsidR="009337DD">
              <w:fldChar w:fldCharType="begin"/>
            </w:r>
            <w:r w:rsidR="009337DD">
              <w:instrText xml:space="preserve"> XE "</w:instrText>
            </w:r>
            <w:r w:rsidR="009337DD" w:rsidRPr="006F2A17">
              <w:instrText>GMRC EVSEND OR</w:instrText>
            </w:r>
            <w:r w:rsidR="009337DD">
              <w:instrText xml:space="preserve">" </w:instrText>
            </w:r>
            <w:r w:rsidR="009337DD">
              <w:fldChar w:fldCharType="end"/>
            </w:r>
            <w:r w:rsidR="009337DD">
              <w:fldChar w:fldCharType="begin"/>
            </w:r>
            <w:r w:rsidR="009337DD">
              <w:instrText xml:space="preserve"> XE "</w:instrText>
            </w:r>
            <w:r w:rsidR="009337DD" w:rsidRPr="00EE5135">
              <w:instrText>OR EVSEND GMRC</w:instrText>
            </w:r>
            <w:r w:rsidR="009337DD">
              <w:instrText xml:space="preserve">" </w:instrText>
            </w:r>
            <w:r w:rsidR="009337DD">
              <w:fldChar w:fldCharType="end"/>
            </w:r>
            <w:r w:rsidR="009337DD">
              <w:fldChar w:fldCharType="begin"/>
            </w:r>
            <w:r w:rsidR="009337DD">
              <w:instrText xml:space="preserve"> XE "</w:instrText>
            </w:r>
            <w:r w:rsidR="009337DD" w:rsidRPr="002A3921">
              <w:rPr>
                <w:b/>
                <w:bCs/>
              </w:rPr>
              <w:instrText>Description</w:instrText>
            </w:r>
            <w:r w:rsidR="009337DD">
              <w:rPr>
                <w:b/>
                <w:bCs/>
              </w:rPr>
              <w:instrText>"</w:instrText>
            </w:r>
            <w:r w:rsidR="009337DD">
              <w:instrText xml:space="preserve"> </w:instrText>
            </w:r>
            <w:r w:rsidR="009337DD">
              <w:fldChar w:fldCharType="end"/>
            </w:r>
            <w:r w:rsidRPr="00A30C13">
              <w:t xml:space="preserve"> entries for OE/RR</w:t>
            </w:r>
            <w:r w:rsidR="009337DD">
              <w:fldChar w:fldCharType="begin"/>
            </w:r>
            <w:r w:rsidR="009337DD">
              <w:instrText xml:space="preserve"> XE "</w:instrText>
            </w:r>
            <w:r w:rsidR="009337DD" w:rsidRPr="00644954">
              <w:instrText>3.0</w:instrText>
            </w:r>
            <w:r w:rsidR="009337DD">
              <w:instrText xml:space="preserve">" </w:instrText>
            </w:r>
            <w:r w:rsidR="009337DD">
              <w:fldChar w:fldCharType="end"/>
            </w:r>
            <w:r w:rsidRPr="00A30C13">
              <w:t xml:space="preserve"> ADD orders screens (Continued)</w:t>
            </w:r>
          </w:p>
        </w:tc>
      </w:tr>
      <w:tr w:rsidR="00A30C13" w:rsidRPr="00A30C13" w14:paraId="493D919E" w14:textId="77777777" w:rsidTr="00A30C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426552C1" w14:textId="13FE7CA2" w:rsidR="00A30C13" w:rsidRPr="00A30C13" w:rsidRDefault="00A30C13" w:rsidP="00A30C13">
            <w:pPr>
              <w:pStyle w:val="TableCell"/>
            </w:pPr>
            <w:r w:rsidRPr="00A30C13">
              <w:t>GMRC101H</w:t>
            </w:r>
            <w:r w:rsidR="009337DD">
              <w:fldChar w:fldCharType="begin"/>
            </w:r>
            <w:r w:rsidR="009337DD">
              <w:instrText xml:space="preserve"> XE "</w:instrText>
            </w:r>
            <w:r w:rsidR="009337DD" w:rsidRPr="00A30C13">
              <w:instrText>Set up HL-7 message to update OERR orderable items file with new consult type.</w:instrText>
            </w:r>
            <w:r w:rsidR="009337DD">
              <w:instrText xml:space="preserve">" </w:instrText>
            </w:r>
            <w:r w:rsidR="009337DD">
              <w:fldChar w:fldCharType="end"/>
            </w:r>
          </w:p>
        </w:tc>
        <w:tc>
          <w:tcPr>
            <w:tcW w:w="6570" w:type="dxa"/>
          </w:tcPr>
          <w:p w14:paraId="44248CE2" w14:textId="62E9093E" w:rsidR="00A30C13" w:rsidRPr="00A30C13" w:rsidRDefault="00A30C13" w:rsidP="00A30C13">
            <w:pPr>
              <w:pStyle w:val="TableCell"/>
              <w:cnfStyle w:val="000000100000" w:firstRow="0" w:lastRow="0" w:firstColumn="0" w:lastColumn="0" w:oddVBand="0" w:evenVBand="0" w:oddHBand="1" w:evenHBand="0" w:firstRowFirstColumn="0" w:firstRowLastColumn="0" w:lastRowFirstColumn="0" w:lastRowLastColumn="0"/>
            </w:pPr>
            <w:r w:rsidRPr="00A30C13">
              <w:t>Set up HL-7</w:t>
            </w:r>
            <w:r w:rsidR="009337DD">
              <w:fldChar w:fldCharType="begin"/>
            </w:r>
            <w:r w:rsidR="009337DD">
              <w:instrText xml:space="preserve"> XE "</w:instrText>
            </w:r>
            <w:r w:rsidR="009337DD" w:rsidRPr="00AF20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Quantity/Timing</w:instrText>
            </w:r>
            <w:r w:rsidR="009337DD">
              <w:instrText xml:space="preserve">" </w:instrText>
            </w:r>
            <w:r w:rsidR="009337DD">
              <w:fldChar w:fldCharType="end"/>
            </w:r>
            <w:r w:rsidR="009337DD">
              <w:fldChar w:fldCharType="begin"/>
            </w:r>
            <w:r w:rsidR="009337DD">
              <w:instrText xml:space="preserve"> XE "</w:instrText>
            </w:r>
            <w:r w:rsidR="009337DD" w:rsidRPr="001E152C">
              <w:instrText>Effective Date</w:instrText>
            </w:r>
            <w:r w:rsidR="009337DD">
              <w:instrText xml:space="preserve">" </w:instrText>
            </w:r>
            <w:r w:rsidR="009337DD">
              <w:fldChar w:fldCharType="end"/>
            </w:r>
            <w:r w:rsidR="009337DD">
              <w:fldChar w:fldCharType="begin"/>
            </w:r>
            <w:r w:rsidR="009337DD">
              <w:instrText xml:space="preserve"> XE "</w:instrText>
            </w:r>
            <w:r w:rsidR="009337DD" w:rsidRPr="001E152C">
              <w:instrText>Attending Doctor</w:instrText>
            </w:r>
            <w:r w:rsidR="009337DD">
              <w:instrText xml:space="preserve">" </w:instrText>
            </w:r>
            <w:r w:rsidR="009337DD">
              <w:fldChar w:fldCharType="end"/>
            </w:r>
            <w:r w:rsidR="009337DD">
              <w:fldChar w:fldCharType="begin"/>
            </w:r>
            <w:r w:rsidR="009337DD">
              <w:instrText xml:space="preserve"> XE "</w:instrText>
            </w:r>
            <w:r w:rsidR="009337DD" w:rsidRPr="00634687">
              <w:instrText>26</w:instrText>
            </w:r>
            <w:r w:rsidR="009337DD">
              <w:instrText xml:space="preserve">" </w:instrText>
            </w:r>
            <w:r w:rsidR="009337DD">
              <w:fldChar w:fldCharType="end"/>
            </w:r>
            <w:r w:rsidR="009337DD">
              <w:fldChar w:fldCharType="begin"/>
            </w:r>
            <w:r w:rsidR="009337DD">
              <w:instrText xml:space="preserve"> XE "</w:instrText>
            </w:r>
            <w:r w:rsidR="009337DD" w:rsidRPr="00DA7EB3">
              <w:instrText>100</w:instrText>
            </w:r>
            <w:r w:rsidR="009337DD">
              <w:instrText xml:space="preserve">" </w:instrText>
            </w:r>
            <w:r w:rsidR="009337DD">
              <w:fldChar w:fldCharType="end"/>
            </w:r>
            <w:r w:rsidRPr="00A30C13">
              <w:t xml:space="preserve"> message to update OERR orderable items file with new consult type.</w:t>
            </w:r>
          </w:p>
        </w:tc>
      </w:tr>
      <w:tr w:rsidR="00A30C13" w:rsidRPr="00A30C13" w14:paraId="355AB106" w14:textId="77777777" w:rsidTr="00A30C13">
        <w:trPr>
          <w:cantSplit/>
        </w:trPr>
        <w:tc>
          <w:tcPr>
            <w:cnfStyle w:val="001000000000" w:firstRow="0" w:lastRow="0" w:firstColumn="1" w:lastColumn="0" w:oddVBand="0" w:evenVBand="0" w:oddHBand="0" w:evenHBand="0" w:firstRowFirstColumn="0" w:firstRowLastColumn="0" w:lastRowFirstColumn="0" w:lastRowLastColumn="0"/>
            <w:tcW w:w="2245" w:type="dxa"/>
          </w:tcPr>
          <w:p w14:paraId="5A083A3B" w14:textId="4861D6FF" w:rsidR="00A30C13" w:rsidRPr="00A30C13" w:rsidRDefault="00A30C13" w:rsidP="00A30C13">
            <w:pPr>
              <w:pStyle w:val="TableCell"/>
            </w:pPr>
            <w:r w:rsidRPr="00A30C13">
              <w:t>GMRC15EN</w:t>
            </w:r>
            <w:r w:rsidR="009337DD">
              <w:fldChar w:fldCharType="begin"/>
            </w:r>
            <w:r w:rsidR="009337DD">
              <w:instrText xml:space="preserve"> XE "</w:instrText>
            </w:r>
            <w:r w:rsidR="009337DD" w:rsidRPr="00A30C13">
              <w:instrText>Environment check GMRC*3*15</w:instrText>
            </w:r>
            <w:r w:rsidR="009337DD">
              <w:instrText xml:space="preserve">" </w:instrText>
            </w:r>
            <w:r w:rsidR="009337DD">
              <w:fldChar w:fldCharType="end"/>
            </w:r>
          </w:p>
        </w:tc>
        <w:tc>
          <w:tcPr>
            <w:tcW w:w="6570" w:type="dxa"/>
          </w:tcPr>
          <w:p w14:paraId="08AECF7D" w14:textId="6B917587" w:rsidR="00A30C13" w:rsidRPr="00A30C13" w:rsidRDefault="00A30C13" w:rsidP="00A30C13">
            <w:pPr>
              <w:pStyle w:val="TableCell"/>
              <w:cnfStyle w:val="000000000000" w:firstRow="0" w:lastRow="0" w:firstColumn="0" w:lastColumn="0" w:oddVBand="0" w:evenVBand="0" w:oddHBand="0" w:evenHBand="0" w:firstRowFirstColumn="0" w:firstRowLastColumn="0" w:lastRowFirstColumn="0" w:lastRowLastColumn="0"/>
            </w:pPr>
            <w:r w:rsidRPr="00A30C13">
              <w:t>Environment check GMRC*3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Pr="00A30C13">
              <w:t>*</w:t>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r w:rsidRPr="00A30C13">
              <w:t>15</w:t>
            </w:r>
            <w:r w:rsidR="009337DD">
              <w:fldChar w:fldCharType="begin"/>
            </w:r>
            <w:r w:rsidR="009337DD">
              <w:instrText xml:space="preserve"> XE "</w:instrText>
            </w:r>
            <w:r w:rsidR="009337DD" w:rsidRPr="00693181">
              <w:instrText>48</w:instrText>
            </w:r>
            <w:r w:rsidR="009337DD">
              <w:instrText xml:space="preserve">" </w:instrText>
            </w:r>
            <w:r w:rsidR="009337DD">
              <w:fldChar w:fldCharType="end"/>
            </w:r>
            <w:r w:rsidR="009337DD">
              <w:fldChar w:fldCharType="begin"/>
            </w:r>
            <w:r w:rsidR="009337DD">
              <w:instrText xml:space="preserve"> XE "</w:instrText>
            </w:r>
            <w:r w:rsidR="009337DD" w:rsidRPr="00026D6A">
              <w:instrText>3</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PlanType</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Effective D/T</w:instrText>
            </w:r>
            <w:r w:rsidR="009337DD">
              <w:instrText xml:space="preserve">" </w:instrText>
            </w:r>
            <w:r w:rsidR="009337DD">
              <w:fldChar w:fldCharType="end"/>
            </w:r>
            <w:r w:rsidR="009337DD">
              <w:fldChar w:fldCharType="begin"/>
            </w:r>
            <w:r w:rsidR="009337DD">
              <w:instrText xml:space="preserve"> XE "</w:instrText>
            </w:r>
            <w:r w:rsidR="009337DD" w:rsidRPr="00634687">
              <w:instrText>2</w:instrText>
            </w:r>
            <w:r w:rsidR="009337DD">
              <w:instrText xml:space="preserve">" </w:instrText>
            </w:r>
            <w:r w:rsidR="009337DD">
              <w:fldChar w:fldCharType="end"/>
            </w:r>
          </w:p>
        </w:tc>
      </w:tr>
      <w:tr w:rsidR="00A30C13" w:rsidRPr="00A30C13" w14:paraId="5BBC0611" w14:textId="77777777" w:rsidTr="00A30C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7345F903" w14:textId="717B412A" w:rsidR="00A30C13" w:rsidRPr="00A30C13" w:rsidRDefault="00A30C13" w:rsidP="00A30C13">
            <w:pPr>
              <w:pStyle w:val="TableCell"/>
            </w:pPr>
            <w:r w:rsidRPr="00A30C13">
              <w:t>GMRC513U</w:t>
            </w:r>
            <w:r w:rsidR="009337DD">
              <w:fldChar w:fldCharType="begin"/>
            </w:r>
            <w:r w:rsidR="009337DD">
              <w:instrText xml:space="preserve"> XE "</w:instrText>
            </w:r>
            <w:r w:rsidR="009337DD" w:rsidRPr="00A30C13">
              <w:instrText>Obsolete utility deleted with GMRC*3*4.</w:instrText>
            </w:r>
            <w:r w:rsidR="009337DD">
              <w:instrText xml:space="preserve">" </w:instrText>
            </w:r>
            <w:r w:rsidR="009337DD">
              <w:fldChar w:fldCharType="end"/>
            </w:r>
          </w:p>
        </w:tc>
        <w:tc>
          <w:tcPr>
            <w:tcW w:w="6570" w:type="dxa"/>
          </w:tcPr>
          <w:p w14:paraId="5E6ECD04" w14:textId="3DB4F66B" w:rsidR="00A30C13" w:rsidRPr="00A30C13" w:rsidRDefault="00A30C13" w:rsidP="00A30C13">
            <w:pPr>
              <w:pStyle w:val="TableCell"/>
              <w:cnfStyle w:val="000000100000" w:firstRow="0" w:lastRow="0" w:firstColumn="0" w:lastColumn="0" w:oddVBand="0" w:evenVBand="0" w:oddHBand="1" w:evenHBand="0" w:firstRowFirstColumn="0" w:firstRowLastColumn="0" w:lastRowFirstColumn="0" w:lastRowLastColumn="0"/>
            </w:pPr>
            <w:r w:rsidRPr="00A30C13">
              <w:t>Obsolete utility deleted with GMRC*3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Pr="00A30C13">
              <w:t>*</w:t>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r w:rsidRPr="00A30C13">
              <w:t>4</w:t>
            </w:r>
            <w:r w:rsidR="009337DD">
              <w:fldChar w:fldCharType="begin"/>
            </w:r>
            <w:r w:rsidR="009337DD">
              <w:instrText xml:space="preserve"> XE "</w:instrText>
            </w:r>
            <w:r w:rsidR="009337DD" w:rsidRPr="00554A5D">
              <w:instrText>Primary Key</w:instrText>
            </w:r>
            <w:r w:rsidR="009337DD">
              <w:instrText xml:space="preserve">" </w:instrText>
            </w:r>
            <w:r w:rsidR="009337DD">
              <w:fldChar w:fldCharType="end"/>
            </w:r>
            <w:r w:rsidR="009337DD">
              <w:fldChar w:fldCharType="begin"/>
            </w:r>
            <w:r w:rsidR="009337DD">
              <w:instrText xml:space="preserve"> XE "</w:instrText>
            </w:r>
            <w:r w:rsidR="009337DD" w:rsidRPr="00B7131F">
              <w:instrText>40</w:instrText>
            </w:r>
            <w:r w:rsidR="009337DD">
              <w:instrText xml:space="preserve">" </w:instrText>
            </w:r>
            <w:r w:rsidR="009337DD">
              <w:fldChar w:fldCharType="end"/>
            </w:r>
            <w:r w:rsidR="009337DD">
              <w:fldChar w:fldCharType="begin"/>
            </w:r>
            <w:r w:rsidR="009337DD">
              <w:instrText xml:space="preserve"> XE "</w:instrText>
            </w:r>
            <w:r w:rsidR="009337DD" w:rsidRPr="00B96A26">
              <w:instrText>SI</w:instrText>
            </w:r>
            <w:r w:rsidR="009337DD">
              <w:instrText xml:space="preserve">" </w:instrText>
            </w:r>
            <w:r w:rsidR="009337DD">
              <w:fldChar w:fldCharType="end"/>
            </w:r>
            <w:r w:rsidR="009337DD">
              <w:fldChar w:fldCharType="begin"/>
            </w:r>
            <w:r w:rsidR="009337DD">
              <w:instrText xml:space="preserve"> XE "</w:instrText>
            </w:r>
            <w:r w:rsidR="009337DD" w:rsidRPr="00DA7EB3">
              <w:instrText>60</w:instrText>
            </w:r>
            <w:r w:rsidR="009337DD">
              <w:instrText xml:space="preserve">" </w:instrText>
            </w:r>
            <w:r w:rsidR="009337DD">
              <w:fldChar w:fldCharType="end"/>
            </w:r>
            <w:r w:rsidR="009337DD">
              <w:fldChar w:fldCharType="begin"/>
            </w:r>
            <w:r w:rsidR="009337DD">
              <w:instrText xml:space="preserve"> XE "</w:instrText>
            </w:r>
            <w:r w:rsidR="009337DD" w:rsidRPr="001E152C">
              <w:instrText>Universal Service ID</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Facility</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Sub-ID</w:instrText>
            </w:r>
            <w:r w:rsidR="009337DD">
              <w:instrText xml:space="preserve">" </w:instrText>
            </w:r>
            <w:r w:rsidR="009337DD">
              <w:fldChar w:fldCharType="end"/>
            </w:r>
            <w:r w:rsidR="009337DD">
              <w:fldChar w:fldCharType="begin"/>
            </w:r>
            <w:r w:rsidR="009337DD">
              <w:instrText xml:space="preserve"> XE "</w:instrText>
            </w:r>
            <w:r w:rsidR="009337DD" w:rsidRPr="00634687">
              <w:instrText>20</w:instrText>
            </w:r>
            <w:r w:rsidR="009337DD">
              <w:instrText xml:space="preserve">" </w:instrText>
            </w:r>
            <w:r w:rsidR="009337DD">
              <w:fldChar w:fldCharType="end"/>
            </w:r>
            <w:r w:rsidR="009337DD">
              <w:fldChar w:fldCharType="begin"/>
            </w:r>
            <w:r w:rsidR="009337DD">
              <w:instrText xml:space="preserve"> XE "</w:instrText>
            </w:r>
            <w:r w:rsidR="009337DD" w:rsidRPr="00AF2026">
              <w:instrText>2</w:instrText>
            </w:r>
            <w:r w:rsidR="009337DD">
              <w:instrText xml:space="preserve">" </w:instrText>
            </w:r>
            <w:r w:rsidR="009337DD">
              <w:fldChar w:fldCharType="end"/>
            </w:r>
            <w:r w:rsidRPr="00A30C13">
              <w:t>.</w:t>
            </w:r>
            <w:r w:rsidR="009337DD">
              <w:fldChar w:fldCharType="begin"/>
            </w:r>
            <w:r w:rsidR="009337DD">
              <w:instrText xml:space="preserve"> XE "</w:instrText>
            </w:r>
            <w:r w:rsidR="009337DD" w:rsidRPr="00F7289A">
              <w:rPr>
                <w:rStyle w:val="Hyperlink"/>
                <w:noProof/>
              </w:rPr>
              <w:instrText>Package Orientation</w:instrText>
            </w:r>
            <w:r w:rsidR="009337DD">
              <w:rPr>
                <w:noProof/>
                <w:webHidden/>
              </w:rPr>
              <w:tab/>
            </w:r>
            <w:r w:rsidR="009337DD">
              <w:rPr>
                <w:noProof/>
                <w:webHidden/>
              </w:rPr>
              <w:fldChar w:fldCharType="begin"/>
            </w:r>
            <w:r w:rsidR="009337DD">
              <w:rPr>
                <w:noProof/>
                <w:webHidden/>
              </w:rPr>
              <w:instrText xml:space="preserve"> PAGEREF _Toc144362941 \h </w:instrText>
            </w:r>
            <w:r w:rsidR="009337DD">
              <w:rPr>
                <w:noProof/>
                <w:webHidden/>
              </w:rPr>
            </w:r>
            <w:r w:rsidR="009337DD">
              <w:rPr>
                <w:noProof/>
                <w:webHidden/>
              </w:rPr>
              <w:fldChar w:fldCharType="separate"/>
            </w:r>
            <w:r w:rsidR="009337DD">
              <w:rPr>
                <w:noProof/>
                <w:webHidden/>
              </w:rPr>
              <w:instrText>16</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w:instrText>
            </w:r>
            <w:r w:rsidR="009337DD" w:rsidRPr="00693181">
              <w:instrText>1</w:instrText>
            </w:r>
            <w:r w:rsidR="009337DD">
              <w:instrText xml:space="preserve">" </w:instrText>
            </w:r>
            <w:r w:rsidR="009337DD">
              <w:fldChar w:fldCharType="end"/>
            </w:r>
          </w:p>
        </w:tc>
      </w:tr>
      <w:tr w:rsidR="00A30C13" w:rsidRPr="00A30C13" w14:paraId="25D036D2" w14:textId="77777777" w:rsidTr="00A30C13">
        <w:trPr>
          <w:cantSplit/>
        </w:trPr>
        <w:tc>
          <w:tcPr>
            <w:cnfStyle w:val="001000000000" w:firstRow="0" w:lastRow="0" w:firstColumn="1" w:lastColumn="0" w:oddVBand="0" w:evenVBand="0" w:oddHBand="0" w:evenHBand="0" w:firstRowFirstColumn="0" w:firstRowLastColumn="0" w:lastRowFirstColumn="0" w:lastRowLastColumn="0"/>
            <w:tcW w:w="2245" w:type="dxa"/>
          </w:tcPr>
          <w:p w14:paraId="57419E6E" w14:textId="11748DA3" w:rsidR="00A30C13" w:rsidRPr="00A30C13" w:rsidRDefault="00A30C13" w:rsidP="00A30C13">
            <w:pPr>
              <w:pStyle w:val="TableCell"/>
            </w:pPr>
            <w:r w:rsidRPr="00A30C13">
              <w:t>GMRC7L</w:t>
            </w:r>
            <w:r w:rsidR="009337DD">
              <w:fldChar w:fldCharType="begin"/>
            </w:r>
            <w:r w:rsidR="009337DD">
              <w:instrText xml:space="preserve"> XE "</w:instrText>
            </w:r>
            <w:r w:rsidR="009337DD" w:rsidRPr="00A30C13">
              <w:instrText>List Template Exporter.</w:instrText>
            </w:r>
            <w:r w:rsidR="009337DD">
              <w:instrText xml:space="preserve">" </w:instrText>
            </w:r>
            <w:r w:rsidR="009337DD">
              <w:fldChar w:fldCharType="end"/>
            </w:r>
          </w:p>
        </w:tc>
        <w:tc>
          <w:tcPr>
            <w:tcW w:w="6570" w:type="dxa"/>
          </w:tcPr>
          <w:p w14:paraId="0B67BD27" w14:textId="77777777" w:rsidR="00A30C13" w:rsidRPr="00A30C13" w:rsidRDefault="00A30C13" w:rsidP="00A30C13">
            <w:pPr>
              <w:pStyle w:val="TableCell"/>
              <w:cnfStyle w:val="000000000000" w:firstRow="0" w:lastRow="0" w:firstColumn="0" w:lastColumn="0" w:oddVBand="0" w:evenVBand="0" w:oddHBand="0" w:evenHBand="0" w:firstRowFirstColumn="0" w:firstRowLastColumn="0" w:lastRowFirstColumn="0" w:lastRowLastColumn="0"/>
            </w:pPr>
            <w:r w:rsidRPr="00A30C13">
              <w:t>List Template Exporter.</w:t>
            </w:r>
          </w:p>
        </w:tc>
      </w:tr>
      <w:tr w:rsidR="00A30C13" w:rsidRPr="00A30C13" w14:paraId="3C0340B4" w14:textId="77777777" w:rsidTr="00A30C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3FD3CBDD" w14:textId="520217D6" w:rsidR="00A30C13" w:rsidRPr="00A30C13" w:rsidRDefault="00A30C13" w:rsidP="00A30C13">
            <w:pPr>
              <w:pStyle w:val="TableCell"/>
            </w:pPr>
            <w:r w:rsidRPr="00A30C13">
              <w:t>GMRC75P</w:t>
            </w:r>
            <w:r w:rsidR="009337DD">
              <w:fldChar w:fldCharType="begin"/>
            </w:r>
            <w:r w:rsidR="009337DD">
              <w:instrText xml:space="preserve"> XE "</w:instrText>
            </w:r>
            <w:r w:rsidR="009337DD" w:rsidRPr="00A30C13">
              <w:instrText>Add the ‘HCPS, APPLICATION PROXY’ user the NEW PERSON (#200) file.</w:instrText>
            </w:r>
            <w:r w:rsidR="009337DD">
              <w:instrText xml:space="preserve">" </w:instrText>
            </w:r>
            <w:r w:rsidR="009337DD">
              <w:fldChar w:fldCharType="end"/>
            </w:r>
          </w:p>
        </w:tc>
        <w:tc>
          <w:tcPr>
            <w:tcW w:w="6570" w:type="dxa"/>
          </w:tcPr>
          <w:p w14:paraId="3B40B241" w14:textId="399B37DA" w:rsidR="00A30C13" w:rsidRPr="00A30C13" w:rsidRDefault="00A30C13" w:rsidP="00A30C13">
            <w:pPr>
              <w:pStyle w:val="TableCell"/>
              <w:cnfStyle w:val="000000100000" w:firstRow="0" w:lastRow="0" w:firstColumn="0" w:lastColumn="0" w:oddVBand="0" w:evenVBand="0" w:oddHBand="1" w:evenHBand="0" w:firstRowFirstColumn="0" w:firstRowLastColumn="0" w:lastRowFirstColumn="0" w:lastRowLastColumn="0"/>
            </w:pPr>
            <w:r w:rsidRPr="00A30C13">
              <w:t>Add the ‘HCPS,</w:t>
            </w:r>
            <w:r w:rsidR="009337DD">
              <w:fldChar w:fldCharType="begin"/>
            </w:r>
            <w:r w:rsidR="009337DD">
              <w:instrText xml:space="preserve"> XE "</w:instrText>
            </w:r>
            <w:r w:rsidR="009337DD" w:rsidRPr="002548B7">
              <w:instrText>The Healthcare Claims Processing System is a centralized, automated system that will support the management of purchased care referrals/authorizations.</w:instrText>
            </w:r>
            <w:r w:rsidR="009337DD">
              <w:instrText xml:space="preserve">" </w:instrText>
            </w:r>
            <w:r w:rsidR="009337DD">
              <w:fldChar w:fldCharType="end"/>
            </w:r>
            <w:r w:rsidRPr="00A30C13">
              <w:t xml:space="preserve"> APPLICATION PROXY’ user the NEW PERSON (#200)</w:t>
            </w:r>
            <w:r w:rsidR="009337DD">
              <w:fldChar w:fldCharType="begin"/>
            </w:r>
            <w:r w:rsidR="009337DD">
              <w:instrText xml:space="preserve"> XE "</w:instrText>
            </w:r>
            <w:r w:rsidR="009337DD" w:rsidRPr="00403C6E">
              <w:instrText>Unsupported Message Type</w:instrText>
            </w:r>
            <w:r w:rsidR="009337DD">
              <w:instrText xml:space="preserve">" </w:instrText>
            </w:r>
            <w:r w:rsidR="009337DD">
              <w:fldChar w:fldCharType="end"/>
            </w:r>
            <w:r w:rsidRPr="00A30C13">
              <w:t xml:space="preserve"> file.</w:t>
            </w:r>
          </w:p>
        </w:tc>
      </w:tr>
      <w:tr w:rsidR="00A30C13" w:rsidRPr="00A30C13" w14:paraId="4F0100D6" w14:textId="77777777" w:rsidTr="00A30C13">
        <w:trPr>
          <w:cantSplit/>
        </w:trPr>
        <w:tc>
          <w:tcPr>
            <w:cnfStyle w:val="001000000000" w:firstRow="0" w:lastRow="0" w:firstColumn="1" w:lastColumn="0" w:oddVBand="0" w:evenVBand="0" w:oddHBand="0" w:evenHBand="0" w:firstRowFirstColumn="0" w:firstRowLastColumn="0" w:lastRowFirstColumn="0" w:lastRowLastColumn="0"/>
            <w:tcW w:w="2245" w:type="dxa"/>
          </w:tcPr>
          <w:p w14:paraId="63D6121B" w14:textId="259A6DD3" w:rsidR="00A30C13" w:rsidRPr="00A30C13" w:rsidRDefault="00A30C13" w:rsidP="00A30C13">
            <w:pPr>
              <w:pStyle w:val="TableCell"/>
            </w:pPr>
            <w:r w:rsidRPr="00A30C13">
              <w:t>GMRCA1</w:t>
            </w:r>
            <w:r w:rsidR="009337DD">
              <w:fldChar w:fldCharType="begin"/>
            </w:r>
            <w:r w:rsidR="009337DD">
              <w:instrText xml:space="preserve"> XE "</w:instrText>
            </w:r>
            <w:r w:rsidR="009337DD" w:rsidRPr="00A30C13">
              <w:instrText>Actions taken from Review Screens.</w:instrText>
            </w:r>
            <w:r w:rsidR="009337DD">
              <w:instrText xml:space="preserve">" </w:instrText>
            </w:r>
            <w:r w:rsidR="009337DD">
              <w:fldChar w:fldCharType="end"/>
            </w:r>
          </w:p>
        </w:tc>
        <w:tc>
          <w:tcPr>
            <w:tcW w:w="6570" w:type="dxa"/>
          </w:tcPr>
          <w:p w14:paraId="2681720C" w14:textId="77777777" w:rsidR="00A30C13" w:rsidRPr="00A30C13" w:rsidRDefault="00A30C13" w:rsidP="00A30C13">
            <w:pPr>
              <w:pStyle w:val="TableCell"/>
              <w:cnfStyle w:val="000000000000" w:firstRow="0" w:lastRow="0" w:firstColumn="0" w:lastColumn="0" w:oddVBand="0" w:evenVBand="0" w:oddHBand="0" w:evenHBand="0" w:firstRowFirstColumn="0" w:firstRowLastColumn="0" w:lastRowFirstColumn="0" w:lastRowLastColumn="0"/>
            </w:pPr>
            <w:r w:rsidRPr="00A30C13">
              <w:t>Actions taken from Review Screens.</w:t>
            </w:r>
          </w:p>
        </w:tc>
      </w:tr>
      <w:tr w:rsidR="00A30C13" w:rsidRPr="00A30C13" w14:paraId="4FC72B07" w14:textId="77777777" w:rsidTr="00A30C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748A00B5" w14:textId="062A2ABD" w:rsidR="00A30C13" w:rsidRPr="00A30C13" w:rsidRDefault="00A30C13" w:rsidP="00A30C13">
            <w:pPr>
              <w:pStyle w:val="TableCell"/>
            </w:pPr>
            <w:r w:rsidRPr="00A30C13">
              <w:t>GMRCA2</w:t>
            </w:r>
            <w:r w:rsidR="009337DD">
              <w:fldChar w:fldCharType="begin"/>
            </w:r>
            <w:r w:rsidR="009337DD">
              <w:instrText xml:space="preserve"> XE "</w:instrText>
            </w:r>
            <w:r w:rsidR="009337DD" w:rsidRPr="00A30C13">
              <w:instrText>Select prompt for processing actions.</w:instrText>
            </w:r>
            <w:r w:rsidR="009337DD">
              <w:instrText xml:space="preserve">" </w:instrText>
            </w:r>
            <w:r w:rsidR="009337DD">
              <w:fldChar w:fldCharType="end"/>
            </w:r>
          </w:p>
        </w:tc>
        <w:tc>
          <w:tcPr>
            <w:tcW w:w="6570" w:type="dxa"/>
          </w:tcPr>
          <w:p w14:paraId="6D4A2054" w14:textId="77777777" w:rsidR="00A30C13" w:rsidRPr="00A30C13" w:rsidRDefault="00A30C13" w:rsidP="00A30C13">
            <w:pPr>
              <w:pStyle w:val="TableCell"/>
              <w:cnfStyle w:val="000000100000" w:firstRow="0" w:lastRow="0" w:firstColumn="0" w:lastColumn="0" w:oddVBand="0" w:evenVBand="0" w:oddHBand="1" w:evenHBand="0" w:firstRowFirstColumn="0" w:firstRowLastColumn="0" w:lastRowFirstColumn="0" w:lastRowLastColumn="0"/>
            </w:pPr>
            <w:r w:rsidRPr="00A30C13">
              <w:t>Select prompt for processing actions.</w:t>
            </w:r>
          </w:p>
        </w:tc>
      </w:tr>
      <w:tr w:rsidR="00A30C13" w:rsidRPr="00A30C13" w14:paraId="2D3E9774" w14:textId="77777777" w:rsidTr="00A30C13">
        <w:trPr>
          <w:cantSplit/>
        </w:trPr>
        <w:tc>
          <w:tcPr>
            <w:cnfStyle w:val="001000000000" w:firstRow="0" w:lastRow="0" w:firstColumn="1" w:lastColumn="0" w:oddVBand="0" w:evenVBand="0" w:oddHBand="0" w:evenHBand="0" w:firstRowFirstColumn="0" w:firstRowLastColumn="0" w:lastRowFirstColumn="0" w:lastRowLastColumn="0"/>
            <w:tcW w:w="2245" w:type="dxa"/>
          </w:tcPr>
          <w:p w14:paraId="26CA96C4" w14:textId="0EEB5909" w:rsidR="00A30C13" w:rsidRPr="00A30C13" w:rsidRDefault="00A30C13" w:rsidP="00A30C13">
            <w:pPr>
              <w:pStyle w:val="TableCell"/>
            </w:pPr>
            <w:r w:rsidRPr="00A30C13">
              <w:t>GMRCAAC</w:t>
            </w:r>
            <w:r w:rsidR="009337DD">
              <w:fldChar w:fldCharType="begin"/>
            </w:r>
            <w:r w:rsidR="009337DD">
              <w:instrText xml:space="preserve"> XE "</w:instrText>
            </w:r>
            <w:r w:rsidR="009337DD" w:rsidRPr="00A30C13">
              <w:instrText>Administrative Complete action consult logic.</w:instrText>
            </w:r>
            <w:r w:rsidR="009337DD">
              <w:instrText xml:space="preserve">" </w:instrText>
            </w:r>
            <w:r w:rsidR="009337DD">
              <w:fldChar w:fldCharType="end"/>
            </w:r>
          </w:p>
        </w:tc>
        <w:tc>
          <w:tcPr>
            <w:tcW w:w="6570" w:type="dxa"/>
          </w:tcPr>
          <w:p w14:paraId="4506B445" w14:textId="77777777" w:rsidR="00A30C13" w:rsidRPr="00A30C13" w:rsidRDefault="00A30C13" w:rsidP="00A30C13">
            <w:pPr>
              <w:pStyle w:val="TableCell"/>
              <w:cnfStyle w:val="000000000000" w:firstRow="0" w:lastRow="0" w:firstColumn="0" w:lastColumn="0" w:oddVBand="0" w:evenVBand="0" w:oddHBand="0" w:evenHBand="0" w:firstRowFirstColumn="0" w:firstRowLastColumn="0" w:lastRowFirstColumn="0" w:lastRowLastColumn="0"/>
            </w:pPr>
            <w:r w:rsidRPr="00A30C13">
              <w:t>Administrative Complete action consult logic.</w:t>
            </w:r>
          </w:p>
        </w:tc>
      </w:tr>
      <w:tr w:rsidR="00A30C13" w:rsidRPr="00A30C13" w14:paraId="28160B07" w14:textId="77777777" w:rsidTr="00A30C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5545158E" w14:textId="6EAE7A75" w:rsidR="00A30C13" w:rsidRPr="00A30C13" w:rsidRDefault="00A30C13" w:rsidP="00A30C13">
            <w:pPr>
              <w:pStyle w:val="TableCell"/>
            </w:pPr>
            <w:r w:rsidRPr="00A30C13">
              <w:t>GMRCACMT</w:t>
            </w:r>
            <w:r w:rsidR="009337DD">
              <w:fldChar w:fldCharType="begin"/>
            </w:r>
            <w:r w:rsidR="009337DD">
              <w:instrText xml:space="preserve"> XE "</w:instrText>
            </w:r>
            <w:r w:rsidR="009337DD" w:rsidRPr="00A30C13">
              <w:instrText>This existing routine is modified at the line tag COMMENT. A line of code was added to verify that a consult was created for community care; if so, it will trigger a new HL7 message to HSRM that will include the comment. (Patch 99)</w:instrText>
            </w:r>
            <w:r w:rsidR="009337DD">
              <w:instrText xml:space="preserve">" </w:instrText>
            </w:r>
            <w:r w:rsidR="009337DD">
              <w:fldChar w:fldCharType="end"/>
            </w:r>
            <w:r w:rsidR="009337DD">
              <w:fldChar w:fldCharType="begin"/>
            </w:r>
            <w:r w:rsidR="009337DD">
              <w:instrText xml:space="preserve"> XE "</w:instrText>
            </w:r>
            <w:r w:rsidR="009337DD" w:rsidRPr="00A30C13">
              <w:instrText>Comment Action and alerting.</w:instrText>
            </w:r>
            <w:r w:rsidR="009337DD">
              <w:instrText xml:space="preserve">" </w:instrText>
            </w:r>
            <w:r w:rsidR="009337DD">
              <w:fldChar w:fldCharType="end"/>
            </w:r>
          </w:p>
        </w:tc>
        <w:tc>
          <w:tcPr>
            <w:tcW w:w="6570" w:type="dxa"/>
          </w:tcPr>
          <w:p w14:paraId="5658CF50" w14:textId="54889583" w:rsidR="00A30C13" w:rsidRPr="00A30C13" w:rsidRDefault="00A30C13" w:rsidP="00A30C13">
            <w:pPr>
              <w:pStyle w:val="TableCell"/>
              <w:cnfStyle w:val="000000100000" w:firstRow="0" w:lastRow="0" w:firstColumn="0" w:lastColumn="0" w:oddVBand="0" w:evenVBand="0" w:oddHBand="1" w:evenHBand="0" w:firstRowFirstColumn="0" w:firstRowLastColumn="0" w:lastRowFirstColumn="0" w:lastRowLastColumn="0"/>
            </w:pPr>
            <w:r w:rsidRPr="00A30C13">
              <w:t>Comment Action</w:t>
            </w:r>
            <w:r w:rsidR="009337DD">
              <w:fldChar w:fldCharType="begin"/>
            </w:r>
            <w:r w:rsidR="009337DD">
              <w:instrText xml:space="preserve"> XE "</w:instrText>
            </w:r>
            <w:r w:rsidR="009337DD" w:rsidRPr="00EE5135">
              <w:rPr>
                <w:b/>
                <w:bCs/>
              </w:rPr>
              <w:instrText>Request from OE/RR</w:instrText>
            </w:r>
            <w:r w:rsidR="009337DD">
              <w:rPr>
                <w:b/>
                <w:bCs/>
              </w:rPr>
              <w:instrText>"</w:instrText>
            </w:r>
            <w:r w:rsidR="009337DD">
              <w:instrText xml:space="preserve"> </w:instrText>
            </w:r>
            <w:r w:rsidR="009337DD">
              <w:fldChar w:fldCharType="end"/>
            </w:r>
            <w:r w:rsidR="009337DD">
              <w:fldChar w:fldCharType="begin"/>
            </w:r>
            <w:r w:rsidR="009337DD">
              <w:instrText xml:space="preserve"> XE "</w:instrText>
            </w:r>
            <w:r w:rsidR="009337DD" w:rsidRPr="006F2A17">
              <w:instrText>Event from Consults</w:instrText>
            </w:r>
            <w:r w:rsidR="009337DD">
              <w:instrText xml:space="preserve">" </w:instrText>
            </w:r>
            <w:r w:rsidR="009337DD">
              <w:fldChar w:fldCharType="end"/>
            </w:r>
            <w:r w:rsidR="009337DD">
              <w:fldChar w:fldCharType="begin"/>
            </w:r>
            <w:r w:rsidR="009337DD">
              <w:instrText xml:space="preserve"> XE "</w:instrText>
            </w:r>
            <w:r w:rsidR="009337DD" w:rsidRPr="002548B7">
              <w:instrText>An action in Consults can be selected throughout processing to 1) control screen movement, or 2) process existing orders.</w:instrText>
            </w:r>
            <w:r w:rsidR="009337DD">
              <w:instrText xml:space="preserve">" </w:instrText>
            </w:r>
            <w:r w:rsidR="009337DD">
              <w:fldChar w:fldCharType="end"/>
            </w:r>
            <w:r w:rsidRPr="00A30C13">
              <w:t xml:space="preserve"> and alerting.</w:t>
            </w:r>
          </w:p>
        </w:tc>
      </w:tr>
      <w:tr w:rsidR="00A30C13" w:rsidRPr="00A30C13" w14:paraId="05359828" w14:textId="77777777" w:rsidTr="00A30C13">
        <w:trPr>
          <w:cantSplit/>
        </w:trPr>
        <w:tc>
          <w:tcPr>
            <w:cnfStyle w:val="001000000000" w:firstRow="0" w:lastRow="0" w:firstColumn="1" w:lastColumn="0" w:oddVBand="0" w:evenVBand="0" w:oddHBand="0" w:evenHBand="0" w:firstRowFirstColumn="0" w:firstRowLastColumn="0" w:lastRowFirstColumn="0" w:lastRowLastColumn="0"/>
            <w:tcW w:w="2245" w:type="dxa"/>
          </w:tcPr>
          <w:p w14:paraId="70B1D2A6" w14:textId="4F80CD43" w:rsidR="00A30C13" w:rsidRPr="00A30C13" w:rsidRDefault="00A30C13" w:rsidP="00A30C13">
            <w:pPr>
              <w:pStyle w:val="TableCell"/>
            </w:pPr>
            <w:r w:rsidRPr="00A30C13">
              <w:t>GMRCACTM</w:t>
            </w:r>
            <w:r w:rsidR="009337DD">
              <w:fldChar w:fldCharType="begin"/>
            </w:r>
            <w:r w:rsidR="009337DD">
              <w:instrText xml:space="preserve"> XE "</w:instrText>
            </w:r>
            <w:r w:rsidR="009337DD" w:rsidRPr="00A30C13">
              <w:instrText>Set GMRCACTM with action menu based on Service.</w:instrText>
            </w:r>
            <w:r w:rsidR="009337DD">
              <w:instrText xml:space="preserve">" </w:instrText>
            </w:r>
            <w:r w:rsidR="009337DD">
              <w:fldChar w:fldCharType="end"/>
            </w:r>
          </w:p>
        </w:tc>
        <w:tc>
          <w:tcPr>
            <w:tcW w:w="6570" w:type="dxa"/>
          </w:tcPr>
          <w:p w14:paraId="70EB129A" w14:textId="41D1369B" w:rsidR="00A30C13" w:rsidRPr="00A30C13" w:rsidRDefault="00A30C13" w:rsidP="00A30C13">
            <w:pPr>
              <w:pStyle w:val="TableCell"/>
              <w:cnfStyle w:val="000000000000" w:firstRow="0" w:lastRow="0" w:firstColumn="0" w:lastColumn="0" w:oddVBand="0" w:evenVBand="0" w:oddHBand="0" w:evenHBand="0" w:firstRowFirstColumn="0" w:firstRowLastColumn="0" w:lastRowFirstColumn="0" w:lastRowLastColumn="0"/>
            </w:pPr>
            <w:r w:rsidRPr="00A30C13">
              <w:t>Set GMRCACTM</w:t>
            </w:r>
            <w:r w:rsidR="009337DD">
              <w:fldChar w:fldCharType="begin"/>
            </w:r>
            <w:r w:rsidR="009337DD">
              <w:instrText xml:space="preserve"> XE "</w:instrText>
            </w:r>
            <w:r w:rsidR="009337DD" w:rsidRPr="00A30C13">
              <w:instrText>Set GMRCACTM with action menu based on Service.</w:instrText>
            </w:r>
            <w:r w:rsidR="009337DD">
              <w:instrText xml:space="preserve">" </w:instrText>
            </w:r>
            <w:r w:rsidR="009337DD">
              <w:fldChar w:fldCharType="end"/>
            </w:r>
            <w:r w:rsidRPr="00A30C13">
              <w:t xml:space="preserve"> with action menu based on Service.</w:t>
            </w:r>
            <w:r w:rsidR="009337DD">
              <w:fldChar w:fldCharType="begin"/>
            </w:r>
            <w:r w:rsidR="009337DD">
              <w:instrText xml:space="preserve"> XE "</w:instrText>
            </w:r>
            <w:r w:rsidR="009337DD" w:rsidRPr="002548B7">
              <w:instrText>A clinical or administrative specialty (or department) within a Medical Center.</w:instrText>
            </w:r>
            <w:r w:rsidR="009337DD">
              <w:instrText xml:space="preserve">" </w:instrText>
            </w:r>
            <w:r w:rsidR="009337DD">
              <w:fldChar w:fldCharType="end"/>
            </w:r>
          </w:p>
        </w:tc>
      </w:tr>
      <w:tr w:rsidR="00A30C13" w:rsidRPr="00A30C13" w14:paraId="5B865C29" w14:textId="77777777" w:rsidTr="00A30C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741AF3E5" w14:textId="0D7327DC" w:rsidR="00A30C13" w:rsidRPr="00A30C13" w:rsidRDefault="00A30C13" w:rsidP="00A30C13">
            <w:pPr>
              <w:pStyle w:val="TableCell"/>
            </w:pPr>
            <w:r w:rsidRPr="00A30C13">
              <w:t>GMRCADC</w:t>
            </w:r>
            <w:r w:rsidR="009337DD">
              <w:fldChar w:fldCharType="begin"/>
            </w:r>
            <w:r w:rsidR="009337DD">
              <w:instrText xml:space="preserve"> XE "</w:instrText>
            </w:r>
            <w:r w:rsidR="009337DD" w:rsidRPr="00A30C13">
              <w:instrText>Discontinue Action taken from List Manager.</w:instrText>
            </w:r>
            <w:r w:rsidR="009337DD">
              <w:instrText xml:space="preserve">" </w:instrText>
            </w:r>
            <w:r w:rsidR="009337DD">
              <w:fldChar w:fldCharType="end"/>
            </w:r>
          </w:p>
        </w:tc>
        <w:tc>
          <w:tcPr>
            <w:tcW w:w="6570" w:type="dxa"/>
          </w:tcPr>
          <w:p w14:paraId="490B8F54" w14:textId="29C60B39" w:rsidR="00A30C13" w:rsidRPr="00A30C13" w:rsidRDefault="00A30C13" w:rsidP="00A30C13">
            <w:pPr>
              <w:pStyle w:val="TableCell"/>
              <w:cnfStyle w:val="000000100000" w:firstRow="0" w:lastRow="0" w:firstColumn="0" w:lastColumn="0" w:oddVBand="0" w:evenVBand="0" w:oddHBand="1" w:evenHBand="0" w:firstRowFirstColumn="0" w:firstRowLastColumn="0" w:lastRowFirstColumn="0" w:lastRowLastColumn="0"/>
            </w:pPr>
            <w:r w:rsidRPr="00A30C13">
              <w:t>Discontinue Action</w:t>
            </w:r>
            <w:r w:rsidR="009337DD">
              <w:fldChar w:fldCharType="begin"/>
            </w:r>
            <w:r w:rsidR="009337DD">
              <w:instrText xml:space="preserve"> XE "</w:instrText>
            </w:r>
            <w:r w:rsidR="009337DD" w:rsidRPr="00EE5135">
              <w:rPr>
                <w:b/>
                <w:bCs/>
              </w:rPr>
              <w:instrText>Request from OE/RR</w:instrText>
            </w:r>
            <w:r w:rsidR="009337DD">
              <w:rPr>
                <w:b/>
                <w:bCs/>
              </w:rPr>
              <w:instrText>"</w:instrText>
            </w:r>
            <w:r w:rsidR="009337DD">
              <w:instrText xml:space="preserve"> </w:instrText>
            </w:r>
            <w:r w:rsidR="009337DD">
              <w:fldChar w:fldCharType="end"/>
            </w:r>
            <w:r w:rsidR="009337DD">
              <w:fldChar w:fldCharType="begin"/>
            </w:r>
            <w:r w:rsidR="009337DD">
              <w:instrText xml:space="preserve"> XE "</w:instrText>
            </w:r>
            <w:r w:rsidR="009337DD" w:rsidRPr="006F2A17">
              <w:instrText>Event from Consults</w:instrText>
            </w:r>
            <w:r w:rsidR="009337DD">
              <w:instrText xml:space="preserve">" </w:instrText>
            </w:r>
            <w:r w:rsidR="009337DD">
              <w:fldChar w:fldCharType="end"/>
            </w:r>
            <w:r w:rsidR="009337DD">
              <w:fldChar w:fldCharType="begin"/>
            </w:r>
            <w:r w:rsidR="009337DD">
              <w:instrText xml:space="preserve"> XE "</w:instrText>
            </w:r>
            <w:r w:rsidR="009337DD" w:rsidRPr="002548B7">
              <w:instrText>An action in Consults can be selected throughout processing to 1) control screen movement, or 2) process existing orders.</w:instrText>
            </w:r>
            <w:r w:rsidR="009337DD">
              <w:instrText xml:space="preserve">" </w:instrText>
            </w:r>
            <w:r w:rsidR="009337DD">
              <w:fldChar w:fldCharType="end"/>
            </w:r>
            <w:r w:rsidRPr="00A30C13">
              <w:t xml:space="preserve"> taken from List Manager.</w:t>
            </w:r>
          </w:p>
        </w:tc>
      </w:tr>
      <w:tr w:rsidR="00A30C13" w:rsidRPr="00A30C13" w14:paraId="08CF30EA" w14:textId="77777777" w:rsidTr="00A30C13">
        <w:trPr>
          <w:cantSplit/>
        </w:trPr>
        <w:tc>
          <w:tcPr>
            <w:cnfStyle w:val="001000000000" w:firstRow="0" w:lastRow="0" w:firstColumn="1" w:lastColumn="0" w:oddVBand="0" w:evenVBand="0" w:oddHBand="0" w:evenHBand="0" w:firstRowFirstColumn="0" w:firstRowLastColumn="0" w:lastRowFirstColumn="0" w:lastRowLastColumn="0"/>
            <w:tcW w:w="2245" w:type="dxa"/>
          </w:tcPr>
          <w:p w14:paraId="4C8A7825" w14:textId="75726168" w:rsidR="00A30C13" w:rsidRPr="00A30C13" w:rsidRDefault="00A30C13" w:rsidP="00A30C13">
            <w:pPr>
              <w:pStyle w:val="TableCell"/>
            </w:pPr>
            <w:r w:rsidRPr="00A30C13">
              <w:t>GMRCAFRD</w:t>
            </w:r>
            <w:r w:rsidR="009337DD">
              <w:fldChar w:fldCharType="begin"/>
            </w:r>
            <w:r w:rsidR="009337DD">
              <w:instrText xml:space="preserve"> XE "</w:instrText>
            </w:r>
            <w:r w:rsidR="009337DD" w:rsidRPr="00A30C13">
              <w:instrText>Forward Req (FR) Action from Review Screen.</w:instrText>
            </w:r>
            <w:r w:rsidR="009337DD">
              <w:instrText xml:space="preserve">" </w:instrText>
            </w:r>
            <w:r w:rsidR="009337DD">
              <w:fldChar w:fldCharType="end"/>
            </w:r>
          </w:p>
        </w:tc>
        <w:tc>
          <w:tcPr>
            <w:tcW w:w="6570" w:type="dxa"/>
          </w:tcPr>
          <w:p w14:paraId="773008D1" w14:textId="44F1D9D5" w:rsidR="00A30C13" w:rsidRPr="00A30C13" w:rsidRDefault="00A30C13" w:rsidP="00A30C13">
            <w:pPr>
              <w:pStyle w:val="TableCell"/>
              <w:cnfStyle w:val="000000000000" w:firstRow="0" w:lastRow="0" w:firstColumn="0" w:lastColumn="0" w:oddVBand="0" w:evenVBand="0" w:oddHBand="0" w:evenHBand="0" w:firstRowFirstColumn="0" w:firstRowLastColumn="0" w:lastRowFirstColumn="0" w:lastRowLastColumn="0"/>
            </w:pPr>
            <w:r w:rsidRPr="00A30C13">
              <w:t>Forward Req (FR) Action</w:t>
            </w:r>
            <w:r w:rsidR="009337DD">
              <w:fldChar w:fldCharType="begin"/>
            </w:r>
            <w:r w:rsidR="009337DD">
              <w:instrText xml:space="preserve"> XE "</w:instrText>
            </w:r>
            <w:r w:rsidR="009337DD" w:rsidRPr="00EE5135">
              <w:rPr>
                <w:b/>
                <w:bCs/>
              </w:rPr>
              <w:instrText>Request from OE/RR</w:instrText>
            </w:r>
            <w:r w:rsidR="009337DD">
              <w:rPr>
                <w:b/>
                <w:bCs/>
              </w:rPr>
              <w:instrText>"</w:instrText>
            </w:r>
            <w:r w:rsidR="009337DD">
              <w:instrText xml:space="preserve"> </w:instrText>
            </w:r>
            <w:r w:rsidR="009337DD">
              <w:fldChar w:fldCharType="end"/>
            </w:r>
            <w:r w:rsidR="009337DD">
              <w:fldChar w:fldCharType="begin"/>
            </w:r>
            <w:r w:rsidR="009337DD">
              <w:instrText xml:space="preserve"> XE "</w:instrText>
            </w:r>
            <w:r w:rsidR="009337DD" w:rsidRPr="006F2A17">
              <w:instrText>Event from Consults</w:instrText>
            </w:r>
            <w:r w:rsidR="009337DD">
              <w:instrText xml:space="preserve">" </w:instrText>
            </w:r>
            <w:r w:rsidR="009337DD">
              <w:fldChar w:fldCharType="end"/>
            </w:r>
            <w:r w:rsidR="009337DD">
              <w:fldChar w:fldCharType="begin"/>
            </w:r>
            <w:r w:rsidR="009337DD">
              <w:instrText xml:space="preserve"> XE "</w:instrText>
            </w:r>
            <w:r w:rsidR="009337DD" w:rsidRPr="002548B7">
              <w:instrText>An action in Consults can be selected throughout processing to 1) control screen movement, or 2) process existing orders.</w:instrText>
            </w:r>
            <w:r w:rsidR="009337DD">
              <w:instrText xml:space="preserve">" </w:instrText>
            </w:r>
            <w:r w:rsidR="009337DD">
              <w:fldChar w:fldCharType="end"/>
            </w:r>
            <w:r w:rsidRPr="00A30C13">
              <w:t xml:space="preserve"> from Review Screen.</w:t>
            </w:r>
          </w:p>
        </w:tc>
      </w:tr>
      <w:tr w:rsidR="00A30C13" w:rsidRPr="00A30C13" w14:paraId="472B9D4E" w14:textId="77777777" w:rsidTr="00A30C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0F944592" w14:textId="135597B8" w:rsidR="00A30C13" w:rsidRPr="00A30C13" w:rsidRDefault="00A30C13" w:rsidP="00A30C13">
            <w:pPr>
              <w:pStyle w:val="TableCell"/>
            </w:pPr>
            <w:r w:rsidRPr="00A30C13">
              <w:t>GMRCALOR</w:t>
            </w:r>
            <w:r w:rsidR="009337DD">
              <w:fldChar w:fldCharType="begin"/>
            </w:r>
            <w:r w:rsidR="009337DD">
              <w:instrText xml:space="preserve"> XE "</w:instrText>
            </w:r>
            <w:r w:rsidR="009337DD" w:rsidRPr="00A30C13">
              <w:instrText>Process a consult from an alert notification.</w:instrText>
            </w:r>
            <w:r w:rsidR="009337DD">
              <w:instrText xml:space="preserve">" </w:instrText>
            </w:r>
            <w:r w:rsidR="009337DD">
              <w:fldChar w:fldCharType="end"/>
            </w:r>
          </w:p>
        </w:tc>
        <w:tc>
          <w:tcPr>
            <w:tcW w:w="6570" w:type="dxa"/>
          </w:tcPr>
          <w:p w14:paraId="463DAD3B" w14:textId="77777777" w:rsidR="00A30C13" w:rsidRPr="00A30C13" w:rsidRDefault="00A30C13" w:rsidP="00A30C13">
            <w:pPr>
              <w:pStyle w:val="TableCell"/>
              <w:cnfStyle w:val="000000100000" w:firstRow="0" w:lastRow="0" w:firstColumn="0" w:lastColumn="0" w:oddVBand="0" w:evenVBand="0" w:oddHBand="1" w:evenHBand="0" w:firstRowFirstColumn="0" w:firstRowLastColumn="0" w:lastRowFirstColumn="0" w:lastRowLastColumn="0"/>
            </w:pPr>
            <w:r w:rsidRPr="00A30C13">
              <w:t>Process a consult from an alert notification.</w:t>
            </w:r>
          </w:p>
        </w:tc>
      </w:tr>
      <w:tr w:rsidR="00A30C13" w:rsidRPr="00A30C13" w14:paraId="4377328C" w14:textId="77777777" w:rsidTr="00A30C13">
        <w:trPr>
          <w:cantSplit/>
        </w:trPr>
        <w:tc>
          <w:tcPr>
            <w:cnfStyle w:val="001000000000" w:firstRow="0" w:lastRow="0" w:firstColumn="1" w:lastColumn="0" w:oddVBand="0" w:evenVBand="0" w:oddHBand="0" w:evenHBand="0" w:firstRowFirstColumn="0" w:firstRowLastColumn="0" w:lastRowFirstColumn="0" w:lastRowLastColumn="0"/>
            <w:tcW w:w="2245" w:type="dxa"/>
          </w:tcPr>
          <w:p w14:paraId="6F3E9040" w14:textId="4FF43EB1" w:rsidR="00A30C13" w:rsidRPr="00A30C13" w:rsidRDefault="00A30C13" w:rsidP="00A30C13">
            <w:pPr>
              <w:pStyle w:val="TableCell"/>
            </w:pPr>
            <w:r w:rsidRPr="00A30C13">
              <w:t>GMRCALRT</w:t>
            </w:r>
            <w:r w:rsidR="009337DD">
              <w:fldChar w:fldCharType="begin"/>
            </w:r>
            <w:r w:rsidR="009337DD">
              <w:instrText xml:space="preserve"> XE "</w:instrText>
            </w:r>
            <w:r w:rsidR="009337DD" w:rsidRPr="00A30C13">
              <w:instrText>List Manager alert action interface.</w:instrText>
            </w:r>
            <w:r w:rsidR="009337DD">
              <w:instrText xml:space="preserve">" </w:instrText>
            </w:r>
            <w:r w:rsidR="009337DD">
              <w:fldChar w:fldCharType="end"/>
            </w:r>
          </w:p>
        </w:tc>
        <w:tc>
          <w:tcPr>
            <w:tcW w:w="6570" w:type="dxa"/>
          </w:tcPr>
          <w:p w14:paraId="4E30DC10" w14:textId="77777777" w:rsidR="00A30C13" w:rsidRPr="00A30C13" w:rsidRDefault="00A30C13" w:rsidP="00A30C13">
            <w:pPr>
              <w:pStyle w:val="TableCell"/>
              <w:cnfStyle w:val="000000000000" w:firstRow="0" w:lastRow="0" w:firstColumn="0" w:lastColumn="0" w:oddVBand="0" w:evenVBand="0" w:oddHBand="0" w:evenHBand="0" w:firstRowFirstColumn="0" w:firstRowLastColumn="0" w:lastRowFirstColumn="0" w:lastRowLastColumn="0"/>
            </w:pPr>
            <w:r w:rsidRPr="00A30C13">
              <w:t>List Manager alert action interface.</w:t>
            </w:r>
          </w:p>
        </w:tc>
      </w:tr>
      <w:tr w:rsidR="00A30C13" w:rsidRPr="00A30C13" w14:paraId="3FAD6084" w14:textId="77777777" w:rsidTr="00A30C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4EDAEB71" w14:textId="44ADD6C4" w:rsidR="00A30C13" w:rsidRPr="00A30C13" w:rsidRDefault="00A30C13" w:rsidP="00A30C13">
            <w:pPr>
              <w:pStyle w:val="TableCell"/>
            </w:pPr>
            <w:r w:rsidRPr="00A30C13">
              <w:t>GMRCAR</w:t>
            </w:r>
            <w:r w:rsidR="009337DD">
              <w:fldChar w:fldCharType="begin"/>
            </w:r>
            <w:r w:rsidR="009337DD">
              <w:instrText xml:space="preserve"> XE "</w:instrText>
            </w:r>
            <w:r w:rsidR="009337DD" w:rsidRPr="00A30C13">
              <w:instrText>Associate Results (AR) Action taken from Review Screen.</w:instrText>
            </w:r>
            <w:r w:rsidR="009337DD">
              <w:instrText xml:space="preserve">" </w:instrText>
            </w:r>
            <w:r w:rsidR="009337DD">
              <w:fldChar w:fldCharType="end"/>
            </w:r>
          </w:p>
        </w:tc>
        <w:tc>
          <w:tcPr>
            <w:tcW w:w="6570" w:type="dxa"/>
          </w:tcPr>
          <w:p w14:paraId="3F872BF0" w14:textId="4C41FFBC" w:rsidR="00A30C13" w:rsidRPr="00A30C13" w:rsidRDefault="00A30C13" w:rsidP="00A30C13">
            <w:pPr>
              <w:pStyle w:val="TableCell"/>
              <w:cnfStyle w:val="000000100000" w:firstRow="0" w:lastRow="0" w:firstColumn="0" w:lastColumn="0" w:oddVBand="0" w:evenVBand="0" w:oddHBand="1" w:evenHBand="0" w:firstRowFirstColumn="0" w:firstRowLastColumn="0" w:lastRowFirstColumn="0" w:lastRowLastColumn="0"/>
            </w:pPr>
            <w:r w:rsidRPr="00A30C13">
              <w:t>Associate Results (AR) Action</w:t>
            </w:r>
            <w:r w:rsidR="009337DD">
              <w:fldChar w:fldCharType="begin"/>
            </w:r>
            <w:r w:rsidR="009337DD">
              <w:instrText xml:space="preserve"> XE "</w:instrText>
            </w:r>
            <w:r w:rsidR="009337DD" w:rsidRPr="00EE5135">
              <w:rPr>
                <w:b/>
                <w:bCs/>
              </w:rPr>
              <w:instrText>Request from OE/RR</w:instrText>
            </w:r>
            <w:r w:rsidR="009337DD">
              <w:rPr>
                <w:b/>
                <w:bCs/>
              </w:rPr>
              <w:instrText>"</w:instrText>
            </w:r>
            <w:r w:rsidR="009337DD">
              <w:instrText xml:space="preserve"> </w:instrText>
            </w:r>
            <w:r w:rsidR="009337DD">
              <w:fldChar w:fldCharType="end"/>
            </w:r>
            <w:r w:rsidR="009337DD">
              <w:fldChar w:fldCharType="begin"/>
            </w:r>
            <w:r w:rsidR="009337DD">
              <w:instrText xml:space="preserve"> XE "</w:instrText>
            </w:r>
            <w:r w:rsidR="009337DD" w:rsidRPr="006F2A17">
              <w:instrText>Event from Consults</w:instrText>
            </w:r>
            <w:r w:rsidR="009337DD">
              <w:instrText xml:space="preserve">" </w:instrText>
            </w:r>
            <w:r w:rsidR="009337DD">
              <w:fldChar w:fldCharType="end"/>
            </w:r>
            <w:r w:rsidR="009337DD">
              <w:fldChar w:fldCharType="begin"/>
            </w:r>
            <w:r w:rsidR="009337DD">
              <w:instrText xml:space="preserve"> XE "</w:instrText>
            </w:r>
            <w:r w:rsidR="009337DD" w:rsidRPr="002548B7">
              <w:instrText>An action in Consults can be selected throughout processing to 1) control screen movement, or 2) process existing orders.</w:instrText>
            </w:r>
            <w:r w:rsidR="009337DD">
              <w:instrText xml:space="preserve">" </w:instrText>
            </w:r>
            <w:r w:rsidR="009337DD">
              <w:fldChar w:fldCharType="end"/>
            </w:r>
            <w:r w:rsidRPr="00A30C13">
              <w:t xml:space="preserve"> taken from Review Screen.</w:t>
            </w:r>
          </w:p>
        </w:tc>
      </w:tr>
      <w:tr w:rsidR="00A30C13" w:rsidRPr="00A30C13" w14:paraId="132609EB" w14:textId="77777777" w:rsidTr="00A30C13">
        <w:trPr>
          <w:cantSplit/>
        </w:trPr>
        <w:tc>
          <w:tcPr>
            <w:cnfStyle w:val="001000000000" w:firstRow="0" w:lastRow="0" w:firstColumn="1" w:lastColumn="0" w:oddVBand="0" w:evenVBand="0" w:oddHBand="0" w:evenHBand="0" w:firstRowFirstColumn="0" w:firstRowLastColumn="0" w:lastRowFirstColumn="0" w:lastRowLastColumn="0"/>
            <w:tcW w:w="2245" w:type="dxa"/>
          </w:tcPr>
          <w:p w14:paraId="795C88FB" w14:textId="1A34A6DE" w:rsidR="00A30C13" w:rsidRPr="00A30C13" w:rsidRDefault="00A30C13" w:rsidP="00A30C13">
            <w:pPr>
              <w:pStyle w:val="TableCell"/>
            </w:pPr>
            <w:r w:rsidRPr="00A30C13">
              <w:t>GMRCART</w:t>
            </w:r>
            <w:r w:rsidR="009337DD">
              <w:fldChar w:fldCharType="begin"/>
            </w:r>
            <w:r w:rsidR="009337DD">
              <w:instrText xml:space="preserve"> XE "</w:instrText>
            </w:r>
            <w:r w:rsidR="009337DD" w:rsidRPr="00A30C13">
              <w:instrText>Result display logic.</w:instrText>
            </w:r>
            <w:r w:rsidR="009337DD">
              <w:instrText xml:space="preserve">" </w:instrText>
            </w:r>
            <w:r w:rsidR="009337DD">
              <w:fldChar w:fldCharType="end"/>
            </w:r>
          </w:p>
        </w:tc>
        <w:tc>
          <w:tcPr>
            <w:tcW w:w="6570" w:type="dxa"/>
          </w:tcPr>
          <w:p w14:paraId="6E000E00" w14:textId="4AF88B13" w:rsidR="00A30C13" w:rsidRPr="00A30C13" w:rsidRDefault="00A30C13" w:rsidP="00A30C13">
            <w:pPr>
              <w:pStyle w:val="TableCell"/>
              <w:cnfStyle w:val="000000000000" w:firstRow="0" w:lastRow="0" w:firstColumn="0" w:lastColumn="0" w:oddVBand="0" w:evenVBand="0" w:oddHBand="0" w:evenHBand="0" w:firstRowFirstColumn="0" w:firstRowLastColumn="0" w:lastRowFirstColumn="0" w:lastRowLastColumn="0"/>
            </w:pPr>
            <w:r w:rsidRPr="00A30C13">
              <w:t>Result</w:t>
            </w:r>
            <w:r w:rsidR="009337DD">
              <w:fldChar w:fldCharType="begin"/>
            </w:r>
            <w:r w:rsidR="009337DD">
              <w:instrText xml:space="preserve"> XE "</w:instrText>
            </w:r>
            <w:r w:rsidR="009337DD" w:rsidRPr="002548B7">
              <w:instrText>A consequence of an order. Refers to evaluation or status results. In regard to Consult/Request Tracking, results refer to a TIU document or Medicine procedure result attached to the consult or procedure request.</w:instrText>
            </w:r>
            <w:r w:rsidR="009337DD">
              <w:instrText xml:space="preserve">" </w:instrText>
            </w:r>
            <w:r w:rsidR="009337DD">
              <w:fldChar w:fldCharType="end"/>
            </w:r>
            <w:r w:rsidRPr="00A30C13">
              <w:t xml:space="preserve"> display logic.</w:t>
            </w:r>
          </w:p>
        </w:tc>
      </w:tr>
      <w:tr w:rsidR="00A30C13" w:rsidRPr="00A30C13" w14:paraId="05835342" w14:textId="77777777" w:rsidTr="00A30C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35572FD9" w14:textId="4CFC3EDB" w:rsidR="00A30C13" w:rsidRPr="00A30C13" w:rsidRDefault="00A30C13" w:rsidP="00A30C13">
            <w:pPr>
              <w:pStyle w:val="TableCell"/>
            </w:pPr>
            <w:r w:rsidRPr="00A30C13">
              <w:t>GMRCASF</w:t>
            </w:r>
            <w:r w:rsidR="009337DD">
              <w:fldChar w:fldCharType="begin"/>
            </w:r>
            <w:r w:rsidR="009337DD">
              <w:instrText xml:space="preserve"> XE "</w:instrText>
            </w:r>
            <w:r w:rsidR="009337DD" w:rsidRPr="00A30C13">
              <w:instrText>Significant Findings Action.</w:instrText>
            </w:r>
            <w:r w:rsidR="009337DD">
              <w:instrText xml:space="preserve">" </w:instrText>
            </w:r>
            <w:r w:rsidR="009337DD">
              <w:fldChar w:fldCharType="end"/>
            </w:r>
          </w:p>
        </w:tc>
        <w:tc>
          <w:tcPr>
            <w:tcW w:w="6570" w:type="dxa"/>
          </w:tcPr>
          <w:p w14:paraId="6CD36980" w14:textId="7BDF1B8C" w:rsidR="00A30C13" w:rsidRPr="00A30C13" w:rsidRDefault="00A30C13" w:rsidP="00A30C13">
            <w:pPr>
              <w:pStyle w:val="TableCell"/>
              <w:cnfStyle w:val="000000100000" w:firstRow="0" w:lastRow="0" w:firstColumn="0" w:lastColumn="0" w:oddVBand="0" w:evenVBand="0" w:oddHBand="1" w:evenHBand="0" w:firstRowFirstColumn="0" w:firstRowLastColumn="0" w:lastRowFirstColumn="0" w:lastRowLastColumn="0"/>
            </w:pPr>
            <w:r w:rsidRPr="00A30C13">
              <w:t>Significant Findings Action</w:t>
            </w:r>
            <w:r w:rsidR="009337DD">
              <w:fldChar w:fldCharType="begin"/>
            </w:r>
            <w:r w:rsidR="009337DD">
              <w:instrText xml:space="preserve"> XE "</w:instrText>
            </w:r>
            <w:r w:rsidR="009337DD" w:rsidRPr="00EE5135">
              <w:rPr>
                <w:b/>
                <w:bCs/>
              </w:rPr>
              <w:instrText>Request from OE/RR</w:instrText>
            </w:r>
            <w:r w:rsidR="009337DD">
              <w:rPr>
                <w:b/>
                <w:bCs/>
              </w:rPr>
              <w:instrText>"</w:instrText>
            </w:r>
            <w:r w:rsidR="009337DD">
              <w:instrText xml:space="preserve"> </w:instrText>
            </w:r>
            <w:r w:rsidR="009337DD">
              <w:fldChar w:fldCharType="end"/>
            </w:r>
            <w:r w:rsidR="009337DD">
              <w:fldChar w:fldCharType="begin"/>
            </w:r>
            <w:r w:rsidR="009337DD">
              <w:instrText xml:space="preserve"> XE "</w:instrText>
            </w:r>
            <w:r w:rsidR="009337DD" w:rsidRPr="006F2A17">
              <w:instrText>Event from Consults</w:instrText>
            </w:r>
            <w:r w:rsidR="009337DD">
              <w:instrText xml:space="preserve">" </w:instrText>
            </w:r>
            <w:r w:rsidR="009337DD">
              <w:fldChar w:fldCharType="end"/>
            </w:r>
            <w:r w:rsidRPr="00A30C13">
              <w:t>.</w:t>
            </w:r>
            <w:r w:rsidR="009337DD">
              <w:fldChar w:fldCharType="begin"/>
            </w:r>
            <w:r w:rsidR="009337DD">
              <w:instrText xml:space="preserve"> XE "</w:instrText>
            </w:r>
            <w:r w:rsidR="009337DD" w:rsidRPr="002548B7">
              <w:instrText>An action in Consults can be selected throughout processing to 1) control screen movement, or 2) process existing orders.</w:instrText>
            </w:r>
            <w:r w:rsidR="009337DD">
              <w:instrText xml:space="preserve">" </w:instrText>
            </w:r>
            <w:r w:rsidR="009337DD">
              <w:fldChar w:fldCharType="end"/>
            </w:r>
          </w:p>
        </w:tc>
      </w:tr>
      <w:tr w:rsidR="00A30C13" w:rsidRPr="00A30C13" w14:paraId="52FB06CA" w14:textId="77777777" w:rsidTr="00A30C13">
        <w:trPr>
          <w:cantSplit/>
        </w:trPr>
        <w:tc>
          <w:tcPr>
            <w:cnfStyle w:val="001000000000" w:firstRow="0" w:lastRow="0" w:firstColumn="1" w:lastColumn="0" w:oddVBand="0" w:evenVBand="0" w:oddHBand="0" w:evenHBand="0" w:firstRowFirstColumn="0" w:firstRowLastColumn="0" w:lastRowFirstColumn="0" w:lastRowLastColumn="0"/>
            <w:tcW w:w="2245" w:type="dxa"/>
          </w:tcPr>
          <w:p w14:paraId="1A1DB2EA" w14:textId="17F57E59" w:rsidR="00A30C13" w:rsidRPr="00A30C13" w:rsidRDefault="00A30C13" w:rsidP="00A30C13">
            <w:pPr>
              <w:pStyle w:val="TableCell"/>
            </w:pPr>
            <w:r w:rsidRPr="00A30C13">
              <w:t>GMRCAST</w:t>
            </w:r>
            <w:r w:rsidR="009337DD">
              <w:fldChar w:fldCharType="begin"/>
            </w:r>
            <w:r w:rsidR="009337DD">
              <w:instrText xml:space="preserve"> XE "</w:instrText>
            </w:r>
            <w:r w:rsidR="009337DD" w:rsidRPr="00A30C13">
              <w:instrText>Select OE/RR Status (ST) Action.</w:instrText>
            </w:r>
            <w:r w:rsidR="009337DD">
              <w:instrText xml:space="preserve">" </w:instrText>
            </w:r>
            <w:r w:rsidR="009337DD">
              <w:fldChar w:fldCharType="end"/>
            </w:r>
          </w:p>
        </w:tc>
        <w:tc>
          <w:tcPr>
            <w:tcW w:w="6570" w:type="dxa"/>
          </w:tcPr>
          <w:p w14:paraId="00658DBC" w14:textId="70A647C6" w:rsidR="00A30C13" w:rsidRPr="00A30C13" w:rsidRDefault="00A30C13" w:rsidP="00A30C13">
            <w:pPr>
              <w:pStyle w:val="TableCell"/>
              <w:cnfStyle w:val="000000000000" w:firstRow="0" w:lastRow="0" w:firstColumn="0" w:lastColumn="0" w:oddVBand="0" w:evenVBand="0" w:oddHBand="0" w:evenHBand="0" w:firstRowFirstColumn="0" w:firstRowLastColumn="0" w:lastRowFirstColumn="0" w:lastRowLastColumn="0"/>
            </w:pPr>
            <w:r w:rsidRPr="00A30C13">
              <w:t>Select OE/RR</w:t>
            </w:r>
            <w:r w:rsidR="009337DD">
              <w:fldChar w:fldCharType="begin"/>
            </w:r>
            <w:r w:rsidR="009337DD">
              <w:instrText xml:space="preserve"> XE "</w:instrText>
            </w:r>
            <w:r w:rsidR="009337DD" w:rsidRPr="00644954">
              <w:instrText>3.0</w:instrText>
            </w:r>
            <w:r w:rsidR="009337DD">
              <w:instrText xml:space="preserve">" </w:instrText>
            </w:r>
            <w:r w:rsidR="009337DD">
              <w:fldChar w:fldCharType="end"/>
            </w:r>
            <w:r w:rsidRPr="00A30C13">
              <w:t xml:space="preserve"> Status</w:t>
            </w:r>
            <w:r w:rsidR="009337DD">
              <w:fldChar w:fldCharType="begin"/>
            </w:r>
            <w:r w:rsidR="009337DD">
              <w:instrText xml:space="preserve"> XE "</w:instrText>
            </w:r>
            <w:r w:rsidR="009337DD" w:rsidRPr="002548B7">
              <w:instrText>A result that indicates the processing state of an order; for example, a Cardiology Consult order may be “discontinued (dc)” or “completed (c)”.</w:instrText>
            </w:r>
            <w:r w:rsidR="009337DD">
              <w:instrText xml:space="preserve">" </w:instrText>
            </w:r>
            <w:r w:rsidR="009337DD">
              <w:fldChar w:fldCharType="end"/>
            </w:r>
            <w:r w:rsidRPr="00A30C13">
              <w:t xml:space="preserve"> (ST)</w:t>
            </w:r>
            <w:r w:rsidR="009337DD">
              <w:fldChar w:fldCharType="begin"/>
            </w:r>
            <w:r w:rsidR="009337DD">
              <w:instrText xml:space="preserve"> XE "</w:instrText>
            </w:r>
            <w:r w:rsidR="009337DD" w:rsidRPr="00144F5B">
              <w:instrText>Completion Time Statistics</w:instrText>
            </w:r>
            <w:r w:rsidR="009337DD">
              <w:instrText xml:space="preserve">" </w:instrText>
            </w:r>
            <w:r w:rsidR="009337DD">
              <w:fldChar w:fldCharType="end"/>
            </w:r>
            <w:r w:rsidRPr="00A30C13">
              <w:t xml:space="preserve"> Action</w:t>
            </w:r>
            <w:r w:rsidR="009337DD">
              <w:fldChar w:fldCharType="begin"/>
            </w:r>
            <w:r w:rsidR="009337DD">
              <w:instrText xml:space="preserve"> XE "</w:instrText>
            </w:r>
            <w:r w:rsidR="009337DD" w:rsidRPr="00EE5135">
              <w:rPr>
                <w:b/>
                <w:bCs/>
              </w:rPr>
              <w:instrText>Request from OE/RR</w:instrText>
            </w:r>
            <w:r w:rsidR="009337DD">
              <w:rPr>
                <w:b/>
                <w:bCs/>
              </w:rPr>
              <w:instrText>"</w:instrText>
            </w:r>
            <w:r w:rsidR="009337DD">
              <w:instrText xml:space="preserve"> </w:instrText>
            </w:r>
            <w:r w:rsidR="009337DD">
              <w:fldChar w:fldCharType="end"/>
            </w:r>
            <w:r w:rsidR="009337DD">
              <w:fldChar w:fldCharType="begin"/>
            </w:r>
            <w:r w:rsidR="009337DD">
              <w:instrText xml:space="preserve"> XE "</w:instrText>
            </w:r>
            <w:r w:rsidR="009337DD" w:rsidRPr="006F2A17">
              <w:instrText>Event from Consults</w:instrText>
            </w:r>
            <w:r w:rsidR="009337DD">
              <w:instrText xml:space="preserve">" </w:instrText>
            </w:r>
            <w:r w:rsidR="009337DD">
              <w:fldChar w:fldCharType="end"/>
            </w:r>
            <w:r w:rsidRPr="00A30C13">
              <w:t>.</w:t>
            </w:r>
            <w:r w:rsidR="009337DD">
              <w:fldChar w:fldCharType="begin"/>
            </w:r>
            <w:r w:rsidR="009337DD">
              <w:instrText xml:space="preserve"> XE "</w:instrText>
            </w:r>
            <w:r w:rsidR="009337DD" w:rsidRPr="002548B7">
              <w:instrText>An action in Consults can be selected throughout processing to 1) control screen movement, or 2) process existing orders.</w:instrText>
            </w:r>
            <w:r w:rsidR="009337DD">
              <w:instrText xml:space="preserve">" </w:instrText>
            </w:r>
            <w:r w:rsidR="009337DD">
              <w:fldChar w:fldCharType="end"/>
            </w:r>
          </w:p>
        </w:tc>
      </w:tr>
      <w:tr w:rsidR="00A30C13" w:rsidRPr="00A30C13" w14:paraId="3E3E1DFA" w14:textId="77777777" w:rsidTr="00A30C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034054A5" w14:textId="12923862" w:rsidR="00A30C13" w:rsidRPr="00A30C13" w:rsidRDefault="00A30C13" w:rsidP="00A30C13">
            <w:pPr>
              <w:pStyle w:val="TableCell"/>
            </w:pPr>
            <w:r w:rsidRPr="00A30C13">
              <w:t>GMRCASV</w:t>
            </w:r>
            <w:r w:rsidR="009337DD">
              <w:fldChar w:fldCharType="begin"/>
            </w:r>
            <w:r w:rsidR="009337DD">
              <w:instrText xml:space="preserve"> XE "</w:instrText>
            </w:r>
            <w:r w:rsidR="009337DD" w:rsidRPr="00A30C13">
              <w:instrText>Build ^TMP("GMRCS" of Svc(s)/Specialties.</w:instrText>
            </w:r>
            <w:r w:rsidR="009337DD">
              <w:instrText xml:space="preserve">" </w:instrText>
            </w:r>
            <w:r w:rsidR="009337DD">
              <w:fldChar w:fldCharType="end"/>
            </w:r>
          </w:p>
        </w:tc>
        <w:tc>
          <w:tcPr>
            <w:tcW w:w="6570" w:type="dxa"/>
          </w:tcPr>
          <w:p w14:paraId="55FBF6F6" w14:textId="2669B931" w:rsidR="00A30C13" w:rsidRPr="00A30C13" w:rsidRDefault="00A30C13" w:rsidP="00A30C13">
            <w:pPr>
              <w:pStyle w:val="TableCell"/>
              <w:cnfStyle w:val="000000100000" w:firstRow="0" w:lastRow="0" w:firstColumn="0" w:lastColumn="0" w:oddVBand="0" w:evenVBand="0" w:oddHBand="1" w:evenHBand="0" w:firstRowFirstColumn="0" w:firstRowLastColumn="0" w:lastRowFirstColumn="0" w:lastRowLastColumn="0"/>
            </w:pPr>
            <w:r w:rsidRPr="00A30C13">
              <w:t>Build ^TMP("GMRCS</w:t>
            </w:r>
            <w:r w:rsidR="009337DD">
              <w:fldChar w:fldCharType="begin"/>
            </w:r>
            <w:r w:rsidR="009337DD">
              <w:instrText xml:space="preserve"> XE "Service entry point to review/tracking routines" </w:instrText>
            </w:r>
            <w:r w:rsidR="009337DD">
              <w:fldChar w:fldCharType="end"/>
            </w:r>
            <w:r w:rsidRPr="00A30C13">
              <w:t>"</w:t>
            </w:r>
            <w:r w:rsidR="009337DD">
              <w:fldChar w:fldCharType="begin"/>
            </w:r>
            <w:r w:rsidR="009337DD">
              <w:instrText xml:space="preserve"> XE "</w:instrText>
            </w:r>
            <w:r w:rsidR="009337DD" w:rsidRPr="00A30C13">
              <w:instrText>Review consults by Patient and Service.</w:instrText>
            </w:r>
            <w:r w:rsidR="009337DD">
              <w:instrText xml:space="preserve">" </w:instrText>
            </w:r>
            <w:r w:rsidR="009337DD">
              <w:fldChar w:fldCharType="end"/>
            </w:r>
            <w:r w:rsidRPr="00A30C13">
              <w:t xml:space="preserve"> of Svc(s)/Specialties.</w:t>
            </w:r>
          </w:p>
        </w:tc>
      </w:tr>
      <w:tr w:rsidR="00A30C13" w:rsidRPr="00A30C13" w14:paraId="44F5B1DE" w14:textId="77777777" w:rsidTr="00A30C13">
        <w:trPr>
          <w:cantSplit/>
        </w:trPr>
        <w:tc>
          <w:tcPr>
            <w:cnfStyle w:val="001000000000" w:firstRow="0" w:lastRow="0" w:firstColumn="1" w:lastColumn="0" w:oddVBand="0" w:evenVBand="0" w:oddHBand="0" w:evenHBand="0" w:firstRowFirstColumn="0" w:firstRowLastColumn="0" w:lastRowFirstColumn="0" w:lastRowLastColumn="0"/>
            <w:tcW w:w="2245" w:type="dxa"/>
          </w:tcPr>
          <w:p w14:paraId="7010CBCC" w14:textId="0D72C199" w:rsidR="00A30C13" w:rsidRPr="00A30C13" w:rsidRDefault="00A30C13" w:rsidP="00A30C13">
            <w:pPr>
              <w:pStyle w:val="TableCell"/>
            </w:pPr>
            <w:r w:rsidRPr="00A30C13">
              <w:t>GMRCASV1</w:t>
            </w:r>
            <w:r w:rsidR="009337DD">
              <w:fldChar w:fldCharType="begin"/>
            </w:r>
            <w:r w:rsidR="009337DD">
              <w:instrText xml:space="preserve"> XE "</w:instrText>
            </w:r>
            <w:r w:rsidR="009337DD" w:rsidRPr="00A30C13">
              <w:instrText>Hierarchy Mgmt cont'd.</w:instrText>
            </w:r>
            <w:r w:rsidR="009337DD">
              <w:instrText xml:space="preserve">" </w:instrText>
            </w:r>
            <w:r w:rsidR="009337DD">
              <w:fldChar w:fldCharType="end"/>
            </w:r>
          </w:p>
        </w:tc>
        <w:tc>
          <w:tcPr>
            <w:tcW w:w="6570" w:type="dxa"/>
          </w:tcPr>
          <w:p w14:paraId="4F6731FE" w14:textId="77777777" w:rsidR="00A30C13" w:rsidRPr="00A30C13" w:rsidRDefault="00A30C13" w:rsidP="00A30C13">
            <w:pPr>
              <w:pStyle w:val="TableCell"/>
              <w:cnfStyle w:val="000000000000" w:firstRow="0" w:lastRow="0" w:firstColumn="0" w:lastColumn="0" w:oddVBand="0" w:evenVBand="0" w:oddHBand="0" w:evenHBand="0" w:firstRowFirstColumn="0" w:firstRowLastColumn="0" w:lastRowFirstColumn="0" w:lastRowLastColumn="0"/>
            </w:pPr>
            <w:r w:rsidRPr="00A30C13">
              <w:t>Hierarchy Mgmt cont'd.</w:t>
            </w:r>
          </w:p>
        </w:tc>
      </w:tr>
      <w:tr w:rsidR="00A30C13" w:rsidRPr="00A30C13" w14:paraId="081188FA" w14:textId="77777777" w:rsidTr="00A30C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20B56E43" w14:textId="03992F1A" w:rsidR="00A30C13" w:rsidRPr="00A30C13" w:rsidRDefault="00A30C13" w:rsidP="00A30C13">
            <w:pPr>
              <w:pStyle w:val="TableCell"/>
            </w:pPr>
            <w:r w:rsidRPr="00A30C13">
              <w:t>GMRCAU</w:t>
            </w:r>
            <w:r w:rsidR="009337DD">
              <w:fldChar w:fldCharType="begin"/>
            </w:r>
            <w:r w:rsidR="009337DD">
              <w:instrText xml:space="preserve"> XE "</w:instrText>
            </w:r>
            <w:r w:rsidR="009337DD" w:rsidRPr="00A30C13">
              <w:instrText>Action Utilities.</w:instrText>
            </w:r>
            <w:r w:rsidR="009337DD">
              <w:instrText xml:space="preserve">" </w:instrText>
            </w:r>
            <w:r w:rsidR="009337DD">
              <w:fldChar w:fldCharType="end"/>
            </w:r>
          </w:p>
        </w:tc>
        <w:tc>
          <w:tcPr>
            <w:tcW w:w="6570" w:type="dxa"/>
          </w:tcPr>
          <w:p w14:paraId="6B53C74B" w14:textId="56CA6F95" w:rsidR="00A30C13" w:rsidRPr="00A30C13" w:rsidRDefault="00A30C13" w:rsidP="00A30C13">
            <w:pPr>
              <w:pStyle w:val="TableCell"/>
              <w:cnfStyle w:val="000000100000" w:firstRow="0" w:lastRow="0" w:firstColumn="0" w:lastColumn="0" w:oddVBand="0" w:evenVBand="0" w:oddHBand="1" w:evenHBand="0" w:firstRowFirstColumn="0" w:firstRowLastColumn="0" w:lastRowFirstColumn="0" w:lastRowLastColumn="0"/>
            </w:pPr>
            <w:r w:rsidRPr="00A30C13">
              <w:t>Action</w:t>
            </w:r>
            <w:r w:rsidR="009337DD">
              <w:fldChar w:fldCharType="begin"/>
            </w:r>
            <w:r w:rsidR="009337DD">
              <w:instrText xml:space="preserve"> XE "</w:instrText>
            </w:r>
            <w:r w:rsidR="009337DD" w:rsidRPr="00EE5135">
              <w:rPr>
                <w:b/>
                <w:bCs/>
              </w:rPr>
              <w:instrText>Request from OE/RR</w:instrText>
            </w:r>
            <w:r w:rsidR="009337DD">
              <w:rPr>
                <w:b/>
                <w:bCs/>
              </w:rPr>
              <w:instrText>"</w:instrText>
            </w:r>
            <w:r w:rsidR="009337DD">
              <w:instrText xml:space="preserve"> </w:instrText>
            </w:r>
            <w:r w:rsidR="009337DD">
              <w:fldChar w:fldCharType="end"/>
            </w:r>
            <w:r w:rsidR="009337DD">
              <w:fldChar w:fldCharType="begin"/>
            </w:r>
            <w:r w:rsidR="009337DD">
              <w:instrText xml:space="preserve"> XE "</w:instrText>
            </w:r>
            <w:r w:rsidR="009337DD" w:rsidRPr="006F2A17">
              <w:instrText>Event from Consults</w:instrText>
            </w:r>
            <w:r w:rsidR="009337DD">
              <w:instrText xml:space="preserve">" </w:instrText>
            </w:r>
            <w:r w:rsidR="009337DD">
              <w:fldChar w:fldCharType="end"/>
            </w:r>
            <w:r w:rsidR="009337DD">
              <w:fldChar w:fldCharType="begin"/>
            </w:r>
            <w:r w:rsidR="009337DD">
              <w:instrText xml:space="preserve"> XE "</w:instrText>
            </w:r>
            <w:r w:rsidR="009337DD" w:rsidRPr="002548B7">
              <w:instrText>An action in Consults can be selected throughout processing to 1) control screen movement, or 2) process existing orders.</w:instrText>
            </w:r>
            <w:r w:rsidR="009337DD">
              <w:instrText xml:space="preserve">" </w:instrText>
            </w:r>
            <w:r w:rsidR="009337DD">
              <w:fldChar w:fldCharType="end"/>
            </w:r>
            <w:r w:rsidRPr="00A30C13">
              <w:t xml:space="preserve"> Utilities.</w:t>
            </w:r>
          </w:p>
        </w:tc>
      </w:tr>
      <w:tr w:rsidR="00A30C13" w:rsidRPr="00A30C13" w14:paraId="7F8AC30B" w14:textId="77777777" w:rsidTr="00A30C13">
        <w:trPr>
          <w:cantSplit/>
        </w:trPr>
        <w:tc>
          <w:tcPr>
            <w:cnfStyle w:val="001000000000" w:firstRow="0" w:lastRow="0" w:firstColumn="1" w:lastColumn="0" w:oddVBand="0" w:evenVBand="0" w:oddHBand="0" w:evenHBand="0" w:firstRowFirstColumn="0" w:firstRowLastColumn="0" w:lastRowFirstColumn="0" w:lastRowLastColumn="0"/>
            <w:tcW w:w="2245" w:type="dxa"/>
          </w:tcPr>
          <w:p w14:paraId="23C094B2" w14:textId="212DE7BC" w:rsidR="00A30C13" w:rsidRPr="00A30C13" w:rsidRDefault="00A30C13" w:rsidP="00A30C13">
            <w:pPr>
              <w:pStyle w:val="TableCell"/>
            </w:pPr>
            <w:r w:rsidRPr="00A30C13">
              <w:lastRenderedPageBreak/>
              <w:t>GMRCCA</w:t>
            </w:r>
            <w:r w:rsidR="009337DD">
              <w:fldChar w:fldCharType="begin"/>
            </w:r>
            <w:r w:rsidR="009337DD">
              <w:instrText xml:space="preserve"> XE "</w:instrText>
            </w:r>
            <w:r w:rsidR="009337DD" w:rsidRPr="00A30C13">
              <w:instrText>Report Prompting for Configuration Tool</w:instrText>
            </w:r>
            <w:r w:rsidR="009337DD">
              <w:instrText xml:space="preserve">" </w:instrText>
            </w:r>
            <w:r w:rsidR="009337DD">
              <w:fldChar w:fldCharType="end"/>
            </w:r>
          </w:p>
        </w:tc>
        <w:tc>
          <w:tcPr>
            <w:tcW w:w="6570" w:type="dxa"/>
          </w:tcPr>
          <w:p w14:paraId="2E153B25" w14:textId="77777777" w:rsidR="00A30C13" w:rsidRPr="00A30C13" w:rsidRDefault="00A30C13" w:rsidP="00A30C13">
            <w:pPr>
              <w:pStyle w:val="TableCell"/>
              <w:cnfStyle w:val="000000000000" w:firstRow="0" w:lastRow="0" w:firstColumn="0" w:lastColumn="0" w:oddVBand="0" w:evenVBand="0" w:oddHBand="0" w:evenHBand="0" w:firstRowFirstColumn="0" w:firstRowLastColumn="0" w:lastRowFirstColumn="0" w:lastRowLastColumn="0"/>
            </w:pPr>
            <w:r w:rsidRPr="00A30C13">
              <w:t>Report Prompting for Configuration Tool</w:t>
            </w:r>
          </w:p>
        </w:tc>
      </w:tr>
      <w:tr w:rsidR="00A30C13" w:rsidRPr="00A30C13" w14:paraId="2A83925F" w14:textId="77777777" w:rsidTr="00A30C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09697D94" w14:textId="41BC3529" w:rsidR="00A30C13" w:rsidRPr="00A30C13" w:rsidRDefault="00A30C13" w:rsidP="00A30C13">
            <w:pPr>
              <w:pStyle w:val="TableCell"/>
            </w:pPr>
            <w:r w:rsidRPr="00A30C13">
              <w:t>GMRCCB</w:t>
            </w:r>
            <w:r w:rsidR="009337DD">
              <w:fldChar w:fldCharType="begin"/>
            </w:r>
            <w:r w:rsidR="009337DD">
              <w:instrText xml:space="preserve"> XE "</w:instrText>
            </w:r>
            <w:r w:rsidR="009337DD" w:rsidRPr="00A30C13">
              <w:instrText>Data Gathering</w:instrText>
            </w:r>
            <w:r w:rsidR="009337DD">
              <w:instrText xml:space="preserve">" </w:instrText>
            </w:r>
            <w:r w:rsidR="009337DD">
              <w:fldChar w:fldCharType="end"/>
            </w:r>
          </w:p>
        </w:tc>
        <w:tc>
          <w:tcPr>
            <w:tcW w:w="6570" w:type="dxa"/>
          </w:tcPr>
          <w:p w14:paraId="2F033E8E" w14:textId="77777777" w:rsidR="00A30C13" w:rsidRPr="00A30C13" w:rsidRDefault="00A30C13" w:rsidP="00A30C13">
            <w:pPr>
              <w:pStyle w:val="TableCell"/>
              <w:cnfStyle w:val="000000100000" w:firstRow="0" w:lastRow="0" w:firstColumn="0" w:lastColumn="0" w:oddVBand="0" w:evenVBand="0" w:oddHBand="1" w:evenHBand="0" w:firstRowFirstColumn="0" w:firstRowLastColumn="0" w:lastRowFirstColumn="0" w:lastRowLastColumn="0"/>
            </w:pPr>
            <w:r w:rsidRPr="00A30C13">
              <w:t>Data Gathering</w:t>
            </w:r>
          </w:p>
        </w:tc>
      </w:tr>
      <w:tr w:rsidR="00A30C13" w:rsidRPr="00A30C13" w14:paraId="019F9FC1" w14:textId="77777777" w:rsidTr="00A30C13">
        <w:trPr>
          <w:cantSplit/>
        </w:trPr>
        <w:tc>
          <w:tcPr>
            <w:cnfStyle w:val="001000000000" w:firstRow="0" w:lastRow="0" w:firstColumn="1" w:lastColumn="0" w:oddVBand="0" w:evenVBand="0" w:oddHBand="0" w:evenHBand="0" w:firstRowFirstColumn="0" w:firstRowLastColumn="0" w:lastRowFirstColumn="0" w:lastRowLastColumn="0"/>
            <w:tcW w:w="2245" w:type="dxa"/>
          </w:tcPr>
          <w:p w14:paraId="1493169D" w14:textId="7641349E" w:rsidR="00A30C13" w:rsidRPr="00A30C13" w:rsidRDefault="00A30C13" w:rsidP="00A30C13">
            <w:pPr>
              <w:pStyle w:val="TableCell"/>
            </w:pPr>
            <w:r w:rsidRPr="00A30C13">
              <w:t>GMRCCC</w:t>
            </w:r>
            <w:r w:rsidR="009337DD">
              <w:fldChar w:fldCharType="begin"/>
            </w:r>
            <w:r w:rsidR="009337DD">
              <w:instrText xml:space="preserve"> XE "</w:instrText>
            </w:r>
            <w:r w:rsidR="009337DD" w:rsidRPr="00A30C13">
              <w:instrText>Output Data</w:instrText>
            </w:r>
            <w:r w:rsidR="009337DD">
              <w:instrText xml:space="preserve">" </w:instrText>
            </w:r>
            <w:r w:rsidR="009337DD">
              <w:fldChar w:fldCharType="end"/>
            </w:r>
          </w:p>
        </w:tc>
        <w:tc>
          <w:tcPr>
            <w:tcW w:w="6570" w:type="dxa"/>
          </w:tcPr>
          <w:p w14:paraId="69D73F2D" w14:textId="77777777" w:rsidR="00A30C13" w:rsidRPr="00A30C13" w:rsidRDefault="00A30C13" w:rsidP="00A30C13">
            <w:pPr>
              <w:pStyle w:val="TableCell"/>
              <w:cnfStyle w:val="000000000000" w:firstRow="0" w:lastRow="0" w:firstColumn="0" w:lastColumn="0" w:oddVBand="0" w:evenVBand="0" w:oddHBand="0" w:evenHBand="0" w:firstRowFirstColumn="0" w:firstRowLastColumn="0" w:lastRowFirstColumn="0" w:lastRowLastColumn="0"/>
            </w:pPr>
            <w:r w:rsidRPr="00A30C13">
              <w:t>Output Data</w:t>
            </w:r>
          </w:p>
        </w:tc>
      </w:tr>
      <w:tr w:rsidR="00A30C13" w:rsidRPr="00A30C13" w14:paraId="089111F5" w14:textId="77777777" w:rsidTr="00A30C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63C072FF" w14:textId="2706974E" w:rsidR="00A30C13" w:rsidRPr="00A30C13" w:rsidRDefault="00A30C13" w:rsidP="00A30C13">
            <w:pPr>
              <w:pStyle w:val="TableCell"/>
            </w:pPr>
            <w:r w:rsidRPr="00A30C13">
              <w:t>GMRCCD</w:t>
            </w:r>
            <w:r w:rsidR="009337DD">
              <w:fldChar w:fldCharType="begin"/>
            </w:r>
            <w:r w:rsidR="009337DD">
              <w:instrText xml:space="preserve"> XE "</w:instrText>
            </w:r>
            <w:r w:rsidR="009337DD" w:rsidRPr="00A30C13">
              <w:instrText>Interactive Consult Update</w:instrText>
            </w:r>
            <w:r w:rsidR="009337DD">
              <w:instrText xml:space="preserve">" </w:instrText>
            </w:r>
            <w:r w:rsidR="009337DD">
              <w:fldChar w:fldCharType="end"/>
            </w:r>
          </w:p>
        </w:tc>
        <w:tc>
          <w:tcPr>
            <w:tcW w:w="6570" w:type="dxa"/>
          </w:tcPr>
          <w:p w14:paraId="69089034" w14:textId="77777777" w:rsidR="00A30C13" w:rsidRPr="00A30C13" w:rsidRDefault="00A30C13" w:rsidP="00A30C13">
            <w:pPr>
              <w:pStyle w:val="TableCell"/>
              <w:cnfStyle w:val="000000100000" w:firstRow="0" w:lastRow="0" w:firstColumn="0" w:lastColumn="0" w:oddVBand="0" w:evenVBand="0" w:oddHBand="1" w:evenHBand="0" w:firstRowFirstColumn="0" w:firstRowLastColumn="0" w:lastRowFirstColumn="0" w:lastRowLastColumn="0"/>
            </w:pPr>
            <w:r w:rsidRPr="00A30C13">
              <w:t>Interactive Consult Update</w:t>
            </w:r>
          </w:p>
        </w:tc>
      </w:tr>
      <w:tr w:rsidR="00A30C13" w:rsidRPr="00A30C13" w14:paraId="40974A55" w14:textId="77777777" w:rsidTr="00A30C13">
        <w:trPr>
          <w:cantSplit/>
        </w:trPr>
        <w:tc>
          <w:tcPr>
            <w:cnfStyle w:val="001000000000" w:firstRow="0" w:lastRow="0" w:firstColumn="1" w:lastColumn="0" w:oddVBand="0" w:evenVBand="0" w:oddHBand="0" w:evenHBand="0" w:firstRowFirstColumn="0" w:firstRowLastColumn="0" w:lastRowFirstColumn="0" w:lastRowLastColumn="0"/>
            <w:tcW w:w="2245" w:type="dxa"/>
          </w:tcPr>
          <w:p w14:paraId="406A892B" w14:textId="0A1C6E1C" w:rsidR="00A30C13" w:rsidRPr="00A30C13" w:rsidRDefault="00A30C13" w:rsidP="00A30C13">
            <w:pPr>
              <w:pStyle w:val="TableCell"/>
            </w:pPr>
            <w:r w:rsidRPr="00A30C13">
              <w:t>GMRCCX</w:t>
            </w:r>
            <w:r w:rsidR="009337DD">
              <w:fldChar w:fldCharType="begin"/>
            </w:r>
            <w:r w:rsidR="009337DD">
              <w:instrText xml:space="preserve"> XE "</w:instrText>
            </w:r>
            <w:r w:rsidR="009337DD" w:rsidRPr="00A30C13">
              <w:instrText>Configuration File Utilities</w:instrText>
            </w:r>
            <w:r w:rsidR="009337DD">
              <w:instrText xml:space="preserve">" </w:instrText>
            </w:r>
            <w:r w:rsidR="009337DD">
              <w:fldChar w:fldCharType="end"/>
            </w:r>
          </w:p>
        </w:tc>
        <w:tc>
          <w:tcPr>
            <w:tcW w:w="6570" w:type="dxa"/>
          </w:tcPr>
          <w:p w14:paraId="521D140E" w14:textId="77777777" w:rsidR="00A30C13" w:rsidRPr="00A30C13" w:rsidRDefault="00A30C13" w:rsidP="00A30C13">
            <w:pPr>
              <w:pStyle w:val="TableCell"/>
              <w:cnfStyle w:val="000000000000" w:firstRow="0" w:lastRow="0" w:firstColumn="0" w:lastColumn="0" w:oddVBand="0" w:evenVBand="0" w:oddHBand="0" w:evenHBand="0" w:firstRowFirstColumn="0" w:firstRowLastColumn="0" w:lastRowFirstColumn="0" w:lastRowLastColumn="0"/>
            </w:pPr>
            <w:r w:rsidRPr="00A30C13">
              <w:t>Configuration File Utilities</w:t>
            </w:r>
          </w:p>
        </w:tc>
      </w:tr>
      <w:tr w:rsidR="00A30C13" w:rsidRPr="00A30C13" w14:paraId="73969ABE" w14:textId="77777777" w:rsidTr="00A30C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070B7247" w14:textId="403437B5" w:rsidR="00A30C13" w:rsidRPr="00A30C13" w:rsidRDefault="00A30C13" w:rsidP="00A30C13">
            <w:pPr>
              <w:pStyle w:val="TableCell"/>
            </w:pPr>
            <w:r w:rsidRPr="00A30C13">
              <w:t>GMRCCY</w:t>
            </w:r>
            <w:r w:rsidR="009337DD">
              <w:fldChar w:fldCharType="begin"/>
            </w:r>
            <w:r w:rsidR="009337DD">
              <w:instrText xml:space="preserve"> XE "</w:instrText>
            </w:r>
            <w:r w:rsidR="009337DD" w:rsidRPr="00A30C13">
              <w:instrText>Consult Closure Tool: Date Range Selector</w:instrText>
            </w:r>
            <w:r w:rsidR="009337DD">
              <w:instrText xml:space="preserve">" </w:instrText>
            </w:r>
            <w:r w:rsidR="009337DD">
              <w:fldChar w:fldCharType="end"/>
            </w:r>
          </w:p>
        </w:tc>
        <w:tc>
          <w:tcPr>
            <w:tcW w:w="6570" w:type="dxa"/>
          </w:tcPr>
          <w:p w14:paraId="5D2BC7A3" w14:textId="4973689E" w:rsidR="00A30C13" w:rsidRPr="00A30C13" w:rsidRDefault="00A30C13" w:rsidP="00A30C13">
            <w:pPr>
              <w:pStyle w:val="TableCell"/>
              <w:cnfStyle w:val="000000100000" w:firstRow="0" w:lastRow="0" w:firstColumn="0" w:lastColumn="0" w:oddVBand="0" w:evenVBand="0" w:oddHBand="1" w:evenHBand="0" w:firstRowFirstColumn="0" w:firstRowLastColumn="0" w:lastRowFirstColumn="0" w:lastRowLastColumn="0"/>
            </w:pPr>
            <w:r w:rsidRPr="00A30C13">
              <w:t>Consult Closure Tool: Date</w:t>
            </w:r>
            <w:r w:rsidR="009337DD">
              <w:fldChar w:fldCharType="begin"/>
            </w:r>
            <w:r w:rsidR="009337DD">
              <w:instrText xml:space="preserve"> XE "</w:instrText>
            </w:r>
            <w:r w:rsidR="009337DD" w:rsidRPr="0051033F">
              <w:instrText>Patch</w:instrText>
            </w:r>
            <w:r w:rsidR="009337DD">
              <w:instrText xml:space="preserve">" </w:instrText>
            </w:r>
            <w:r w:rsidR="009337DD">
              <w:fldChar w:fldCharType="end"/>
            </w:r>
            <w:r w:rsidRPr="00A30C13">
              <w:t xml:space="preserve"> Range Selector</w:t>
            </w:r>
          </w:p>
        </w:tc>
      </w:tr>
      <w:tr w:rsidR="00A30C13" w:rsidRPr="00A30C13" w14:paraId="425D1D36" w14:textId="77777777" w:rsidTr="00A30C13">
        <w:trPr>
          <w:cantSplit/>
        </w:trPr>
        <w:tc>
          <w:tcPr>
            <w:cnfStyle w:val="001000000000" w:firstRow="0" w:lastRow="0" w:firstColumn="1" w:lastColumn="0" w:oddVBand="0" w:evenVBand="0" w:oddHBand="0" w:evenHBand="0" w:firstRowFirstColumn="0" w:firstRowLastColumn="0" w:lastRowFirstColumn="0" w:lastRowLastColumn="0"/>
            <w:tcW w:w="2245" w:type="dxa"/>
          </w:tcPr>
          <w:p w14:paraId="73BB65C1" w14:textId="04ACDCAA" w:rsidR="00A30C13" w:rsidRPr="00A30C13" w:rsidRDefault="00A30C13" w:rsidP="00A30C13">
            <w:pPr>
              <w:pStyle w:val="TableCell"/>
            </w:pPr>
            <w:r w:rsidRPr="00A30C13">
              <w:t>GMRCCLR</w:t>
            </w:r>
            <w:r w:rsidR="009337DD">
              <w:fldChar w:fldCharType="begin"/>
            </w:r>
            <w:r w:rsidR="009337DD">
              <w:instrText xml:space="preserve"> XE "</w:instrText>
            </w:r>
            <w:r w:rsidR="009337DD" w:rsidRPr="00A30C13">
              <w:instrText>Kill-off all variables used for consults tracking.</w:instrText>
            </w:r>
            <w:r w:rsidR="009337DD">
              <w:instrText xml:space="preserve">" </w:instrText>
            </w:r>
            <w:r w:rsidR="009337DD">
              <w:fldChar w:fldCharType="end"/>
            </w:r>
          </w:p>
        </w:tc>
        <w:tc>
          <w:tcPr>
            <w:tcW w:w="6570" w:type="dxa"/>
          </w:tcPr>
          <w:p w14:paraId="773B8B54" w14:textId="77777777" w:rsidR="00A30C13" w:rsidRPr="00A30C13" w:rsidRDefault="00A30C13" w:rsidP="00A30C13">
            <w:pPr>
              <w:pStyle w:val="TableCell"/>
              <w:cnfStyle w:val="000000000000" w:firstRow="0" w:lastRow="0" w:firstColumn="0" w:lastColumn="0" w:oddVBand="0" w:evenVBand="0" w:oddHBand="0" w:evenHBand="0" w:firstRowFirstColumn="0" w:firstRowLastColumn="0" w:lastRowFirstColumn="0" w:lastRowLastColumn="0"/>
            </w:pPr>
            <w:r w:rsidRPr="00A30C13">
              <w:t>Kill-off all variables used for consults tracking.</w:t>
            </w:r>
          </w:p>
        </w:tc>
      </w:tr>
      <w:tr w:rsidR="00A30C13" w:rsidRPr="00A30C13" w14:paraId="19B4265D" w14:textId="77777777" w:rsidTr="00A30C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093678A9" w14:textId="33C6EFB3" w:rsidR="00A30C13" w:rsidRPr="00A30C13" w:rsidRDefault="00A30C13" w:rsidP="00A30C13">
            <w:pPr>
              <w:pStyle w:val="TableCell"/>
            </w:pPr>
            <w:r w:rsidRPr="00A30C13">
              <w:t>GMRCCPRS</w:t>
            </w:r>
            <w:r w:rsidR="009337DD">
              <w:fldChar w:fldCharType="begin"/>
            </w:r>
            <w:r w:rsidR="009337DD">
              <w:instrText xml:space="preserve"> XE "</w:instrText>
            </w:r>
            <w:r w:rsidR="009337DD" w:rsidRPr="00A30C13">
              <w:instrText>Routine To Give Actions For Consults From The OE/RR Menu's.</w:instrText>
            </w:r>
            <w:r w:rsidR="009337DD">
              <w:instrText xml:space="preserve">" </w:instrText>
            </w:r>
            <w:r w:rsidR="009337DD">
              <w:fldChar w:fldCharType="end"/>
            </w:r>
          </w:p>
        </w:tc>
        <w:tc>
          <w:tcPr>
            <w:tcW w:w="6570" w:type="dxa"/>
          </w:tcPr>
          <w:p w14:paraId="09BFAF49" w14:textId="1FA9C7D9" w:rsidR="00A30C13" w:rsidRPr="00A30C13" w:rsidRDefault="00A30C13" w:rsidP="00A30C13">
            <w:pPr>
              <w:pStyle w:val="TableCell"/>
              <w:cnfStyle w:val="000000100000" w:firstRow="0" w:lastRow="0" w:firstColumn="0" w:lastColumn="0" w:oddVBand="0" w:evenVBand="0" w:oddHBand="1" w:evenHBand="0" w:firstRowFirstColumn="0" w:firstRowLastColumn="0" w:lastRowFirstColumn="0" w:lastRowLastColumn="0"/>
            </w:pPr>
            <w:r w:rsidRPr="00A30C13">
              <w:t>Routine</w:t>
            </w:r>
            <w:r w:rsidR="009337DD">
              <w:fldChar w:fldCharType="begin"/>
            </w:r>
            <w:r w:rsidR="009337DD">
              <w:instrText xml:space="preserve"> XE "</w:instrText>
            </w:r>
            <w:r w:rsidR="009337DD">
              <w:rPr>
                <w:b/>
                <w:bCs/>
              </w:rPr>
              <w:instrText>Description"</w:instrText>
            </w:r>
            <w:r w:rsidR="009337DD">
              <w:instrText xml:space="preserve"> </w:instrText>
            </w:r>
            <w:r w:rsidR="009337DD">
              <w:fldChar w:fldCharType="end"/>
            </w:r>
            <w:r w:rsidRPr="00A30C13">
              <w:t xml:space="preserve"> To Give Actions For Consults From The OE/RR</w:t>
            </w:r>
            <w:r w:rsidR="009337DD">
              <w:fldChar w:fldCharType="begin"/>
            </w:r>
            <w:r w:rsidR="009337DD">
              <w:instrText xml:space="preserve"> XE "</w:instrText>
            </w:r>
            <w:r w:rsidR="009337DD" w:rsidRPr="00644954">
              <w:instrText>3.0</w:instrText>
            </w:r>
            <w:r w:rsidR="009337DD">
              <w:instrText xml:space="preserve">" </w:instrText>
            </w:r>
            <w:r w:rsidR="009337DD">
              <w:fldChar w:fldCharType="end"/>
            </w:r>
            <w:r w:rsidRPr="00A30C13">
              <w:t xml:space="preserve"> Menu's.</w:t>
            </w:r>
          </w:p>
        </w:tc>
      </w:tr>
      <w:tr w:rsidR="00A30C13" w:rsidRPr="00A30C13" w14:paraId="0DA8F992" w14:textId="77777777" w:rsidTr="00A30C13">
        <w:trPr>
          <w:cantSplit/>
        </w:trPr>
        <w:tc>
          <w:tcPr>
            <w:cnfStyle w:val="001000000000" w:firstRow="0" w:lastRow="0" w:firstColumn="1" w:lastColumn="0" w:oddVBand="0" w:evenVBand="0" w:oddHBand="0" w:evenHBand="0" w:firstRowFirstColumn="0" w:firstRowLastColumn="0" w:lastRowFirstColumn="0" w:lastRowLastColumn="0"/>
            <w:tcW w:w="2245" w:type="dxa"/>
          </w:tcPr>
          <w:p w14:paraId="2F308305" w14:textId="26D60FE7" w:rsidR="00A30C13" w:rsidRPr="00A30C13" w:rsidRDefault="00A30C13" w:rsidP="00A30C13">
            <w:pPr>
              <w:pStyle w:val="TableCell"/>
            </w:pPr>
            <w:r w:rsidRPr="00A30C13">
              <w:t>GMRCDDX</w:t>
            </w:r>
            <w:r w:rsidR="009337DD">
              <w:fldChar w:fldCharType="begin"/>
            </w:r>
            <w:r w:rsidR="009337DD">
              <w:instrText xml:space="preserve"> XE "</w:instrText>
            </w:r>
            <w:r w:rsidR="009337DD" w:rsidRPr="00A30C13">
              <w:instrText>AC cross-reference logic for 123.5, field .01.</w:instrText>
            </w:r>
            <w:r w:rsidR="009337DD">
              <w:instrText xml:space="preserve">" </w:instrText>
            </w:r>
            <w:r w:rsidR="009337DD">
              <w:fldChar w:fldCharType="end"/>
            </w:r>
          </w:p>
        </w:tc>
        <w:tc>
          <w:tcPr>
            <w:tcW w:w="6570" w:type="dxa"/>
          </w:tcPr>
          <w:p w14:paraId="731F2A5C" w14:textId="7E6320F4" w:rsidR="00A30C13" w:rsidRPr="00A30C13" w:rsidRDefault="00A30C13" w:rsidP="00A30C13">
            <w:pPr>
              <w:pStyle w:val="TableCell"/>
              <w:cnfStyle w:val="000000000000" w:firstRow="0" w:lastRow="0" w:firstColumn="0" w:lastColumn="0" w:oddVBand="0" w:evenVBand="0" w:oddHBand="0" w:evenHBand="0" w:firstRowFirstColumn="0" w:firstRowLastColumn="0" w:lastRowFirstColumn="0" w:lastRowLastColumn="0"/>
            </w:pPr>
            <w:r w:rsidRPr="00A30C13">
              <w:t>AC</w:t>
            </w:r>
            <w:r w:rsidR="009337DD">
              <w:fldChar w:fldCharType="begin"/>
            </w:r>
            <w:r w:rsidR="009337DD">
              <w:instrText xml:space="preserve"> XE "</w:instrText>
            </w:r>
            <w:r w:rsidR="009337DD" w:rsidRPr="00A65D18">
              <w:rPr>
                <w:b/>
                <w:bCs/>
              </w:rPr>
              <w:instrText>^GMR(123.6,”AC”,CONSULT/REQUEST #,ACTIVITY #,INCOMPLETE,DA)</w:instrText>
            </w:r>
            <w:r w:rsidR="009337DD">
              <w:rPr>
                <w:b/>
                <w:bCs/>
              </w:rPr>
              <w:instrText>"</w:instrText>
            </w:r>
            <w:r w:rsidR="009337DD">
              <w:instrText xml:space="preserve"> </w:instrText>
            </w:r>
            <w:r w:rsidR="009337DD">
              <w:fldChar w:fldCharType="end"/>
            </w:r>
            <w:r w:rsidRPr="00A30C13">
              <w:t xml:space="preserve"> cross-reference logic for 123.</w:t>
            </w:r>
            <w:r w:rsidR="009337DD">
              <w:fldChar w:fldCharType="begin"/>
            </w:r>
            <w:r w:rsidR="009337DD">
              <w:instrText xml:space="preserve"> XE "</w:instrText>
            </w:r>
            <w:r w:rsidR="009337DD" w:rsidRPr="00B96D13">
              <w:instrText>REQUEST/CONSULTATION FILE</w:instrText>
            </w:r>
            <w:r w:rsidR="009337DD">
              <w:instrText xml:space="preserve">" </w:instrText>
            </w:r>
            <w:r w:rsidR="009337DD">
              <w:fldChar w:fldCharType="end"/>
            </w:r>
            <w:r w:rsidRPr="00A30C13">
              <w:t>5</w:t>
            </w:r>
            <w:r w:rsidR="009337DD">
              <w:fldChar w:fldCharType="begin"/>
            </w:r>
            <w:r w:rsidR="009337DD">
              <w:instrText xml:space="preserve"> XE "</w:instrText>
            </w:r>
            <w:r w:rsidR="009337DD" w:rsidRPr="009C3355">
              <w:rPr>
                <w:bCs/>
                <w:sz w:val="24"/>
                <w:szCs w:val="24"/>
              </w:rPr>
              <w:instrText>SPECIAL UPDATES INDIVIDUAL</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B96D13">
              <w:instrText>REQUEST SERVICES</w:instrText>
            </w:r>
            <w:r w:rsidR="009337DD">
              <w:instrText xml:space="preserve">" </w:instrText>
            </w:r>
            <w:r w:rsidR="009337DD">
              <w:fldChar w:fldCharType="end"/>
            </w:r>
            <w:r w:rsidRPr="00A30C13">
              <w:t>, field .01.</w:t>
            </w:r>
          </w:p>
        </w:tc>
      </w:tr>
      <w:tr w:rsidR="00A30C13" w:rsidRPr="00A30C13" w14:paraId="0224C8A5" w14:textId="77777777" w:rsidTr="00A30C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267B0A1E" w14:textId="7AFAEDF4" w:rsidR="00A30C13" w:rsidRPr="00A30C13" w:rsidRDefault="00A30C13" w:rsidP="00A30C13">
            <w:pPr>
              <w:pStyle w:val="TableCell"/>
            </w:pPr>
            <w:r w:rsidRPr="00A30C13">
              <w:t>GMRCDST</w:t>
            </w:r>
            <w:r w:rsidR="009337DD">
              <w:fldChar w:fldCharType="begin"/>
            </w:r>
            <w:r w:rsidR="009337DD">
              <w:instrText xml:space="preserve"> XE "</w:instrText>
            </w:r>
            <w:r w:rsidR="009337DD" w:rsidRPr="00A30C13">
              <w:instrText>Retrieve decision from DST server</w:instrText>
            </w:r>
            <w:r w:rsidR="009337DD">
              <w:instrText xml:space="preserve">" </w:instrText>
            </w:r>
            <w:r w:rsidR="009337DD">
              <w:fldChar w:fldCharType="end"/>
            </w:r>
          </w:p>
        </w:tc>
        <w:tc>
          <w:tcPr>
            <w:tcW w:w="6570" w:type="dxa"/>
          </w:tcPr>
          <w:p w14:paraId="593FDD97" w14:textId="77777777" w:rsidR="00A30C13" w:rsidRPr="00A30C13" w:rsidRDefault="00A30C13" w:rsidP="00A30C13">
            <w:pPr>
              <w:pStyle w:val="TableCell"/>
              <w:cnfStyle w:val="000000100000" w:firstRow="0" w:lastRow="0" w:firstColumn="0" w:lastColumn="0" w:oddVBand="0" w:evenVBand="0" w:oddHBand="1" w:evenHBand="0" w:firstRowFirstColumn="0" w:firstRowLastColumn="0" w:lastRowFirstColumn="0" w:lastRowLastColumn="0"/>
            </w:pPr>
            <w:r w:rsidRPr="00A30C13">
              <w:t>Retrieve decision from DST server</w:t>
            </w:r>
          </w:p>
        </w:tc>
      </w:tr>
      <w:tr w:rsidR="00A30C13" w:rsidRPr="00A30C13" w14:paraId="172AE277" w14:textId="77777777" w:rsidTr="00A30C13">
        <w:trPr>
          <w:cantSplit/>
        </w:trPr>
        <w:tc>
          <w:tcPr>
            <w:cnfStyle w:val="001000000000" w:firstRow="0" w:lastRow="0" w:firstColumn="1" w:lastColumn="0" w:oddVBand="0" w:evenVBand="0" w:oddHBand="0" w:evenHBand="0" w:firstRowFirstColumn="0" w:firstRowLastColumn="0" w:lastRowFirstColumn="0" w:lastRowLastColumn="0"/>
            <w:tcW w:w="2245" w:type="dxa"/>
          </w:tcPr>
          <w:p w14:paraId="58320CCD" w14:textId="3A2DF235" w:rsidR="00A30C13" w:rsidRPr="00A30C13" w:rsidRDefault="00A30C13" w:rsidP="00A30C13">
            <w:pPr>
              <w:pStyle w:val="TableCell"/>
            </w:pPr>
            <w:r w:rsidRPr="00A30C13">
              <w:t>GMRCDIS</w:t>
            </w:r>
            <w:r w:rsidR="009337DD">
              <w:fldChar w:fldCharType="begin"/>
            </w:r>
            <w:r w:rsidR="009337DD">
              <w:instrText xml:space="preserve"> XE "</w:instrText>
            </w:r>
            <w:r w:rsidR="009337DD" w:rsidRPr="00A30C13">
              <w:instrText>LM routine to disassociate med results</w:instrText>
            </w:r>
            <w:r w:rsidR="009337DD">
              <w:instrText xml:space="preserve">" </w:instrText>
            </w:r>
            <w:r w:rsidR="009337DD">
              <w:fldChar w:fldCharType="end"/>
            </w:r>
          </w:p>
        </w:tc>
        <w:tc>
          <w:tcPr>
            <w:tcW w:w="6570" w:type="dxa"/>
          </w:tcPr>
          <w:p w14:paraId="1321EA6C" w14:textId="77777777" w:rsidR="00A30C13" w:rsidRPr="00A30C13" w:rsidRDefault="00A30C13" w:rsidP="00A30C13">
            <w:pPr>
              <w:pStyle w:val="TableCell"/>
              <w:cnfStyle w:val="000000000000" w:firstRow="0" w:lastRow="0" w:firstColumn="0" w:lastColumn="0" w:oddVBand="0" w:evenVBand="0" w:oddHBand="0" w:evenHBand="0" w:firstRowFirstColumn="0" w:firstRowLastColumn="0" w:lastRowFirstColumn="0" w:lastRowLastColumn="0"/>
            </w:pPr>
            <w:r w:rsidRPr="00A30C13">
              <w:t>LM routine to disassociate med results</w:t>
            </w:r>
          </w:p>
        </w:tc>
      </w:tr>
      <w:tr w:rsidR="00A30C13" w:rsidRPr="00A30C13" w14:paraId="73C27D12" w14:textId="77777777" w:rsidTr="00A30C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633EAFAB" w14:textId="7D3919EE" w:rsidR="00A30C13" w:rsidRPr="00A30C13" w:rsidRDefault="00A30C13" w:rsidP="00A30C13">
            <w:pPr>
              <w:pStyle w:val="TableCell"/>
            </w:pPr>
            <w:r w:rsidRPr="00A30C13">
              <w:t>GMRCDPCK</w:t>
            </w:r>
            <w:r w:rsidR="009337DD">
              <w:fldChar w:fldCharType="begin"/>
            </w:r>
            <w:r w:rsidR="009337DD">
              <w:instrText xml:space="preserve"> XE "</w:instrText>
            </w:r>
            <w:r w:rsidR="009337DD" w:rsidRPr="00A30C13">
              <w:instrText>Check for a duplicate Consult/Request that has a status of active, pending or scheduled.</w:instrText>
            </w:r>
            <w:r w:rsidR="009337DD">
              <w:instrText xml:space="preserve">" </w:instrText>
            </w:r>
            <w:r w:rsidR="009337DD">
              <w:fldChar w:fldCharType="end"/>
            </w:r>
          </w:p>
        </w:tc>
        <w:tc>
          <w:tcPr>
            <w:tcW w:w="6570" w:type="dxa"/>
          </w:tcPr>
          <w:p w14:paraId="76E6150D" w14:textId="77777777" w:rsidR="00A30C13" w:rsidRPr="00A30C13" w:rsidRDefault="00A30C13" w:rsidP="00A30C13">
            <w:pPr>
              <w:pStyle w:val="TableCell"/>
              <w:cnfStyle w:val="000000100000" w:firstRow="0" w:lastRow="0" w:firstColumn="0" w:lastColumn="0" w:oddVBand="0" w:evenVBand="0" w:oddHBand="1" w:evenHBand="0" w:firstRowFirstColumn="0" w:firstRowLastColumn="0" w:lastRowFirstColumn="0" w:lastRowLastColumn="0"/>
            </w:pPr>
            <w:r w:rsidRPr="00A30C13">
              <w:t>Check for a duplicate Consult/Request that has a status of active, pending or scheduled.</w:t>
            </w:r>
          </w:p>
        </w:tc>
      </w:tr>
      <w:tr w:rsidR="00A30C13" w:rsidRPr="00A30C13" w14:paraId="13866D0A" w14:textId="77777777" w:rsidTr="00A30C13">
        <w:trPr>
          <w:cantSplit/>
        </w:trPr>
        <w:tc>
          <w:tcPr>
            <w:cnfStyle w:val="001000000000" w:firstRow="0" w:lastRow="0" w:firstColumn="1" w:lastColumn="0" w:oddVBand="0" w:evenVBand="0" w:oddHBand="0" w:evenHBand="0" w:firstRowFirstColumn="0" w:firstRowLastColumn="0" w:lastRowFirstColumn="0" w:lastRowLastColumn="0"/>
            <w:tcW w:w="2245" w:type="dxa"/>
          </w:tcPr>
          <w:p w14:paraId="0745045E" w14:textId="07649EC5" w:rsidR="00A30C13" w:rsidRPr="00A30C13" w:rsidRDefault="00A30C13" w:rsidP="00A30C13">
            <w:pPr>
              <w:pStyle w:val="TableCell"/>
            </w:pPr>
            <w:r w:rsidRPr="00A30C13">
              <w:t>GMRCDRFR</w:t>
            </w:r>
            <w:r w:rsidR="009337DD">
              <w:fldChar w:fldCharType="begin"/>
            </w:r>
            <w:r w:rsidR="009337DD">
              <w:instrText xml:space="preserve"> XE "</w:instrText>
            </w:r>
            <w:r w:rsidR="009337DD" w:rsidRPr="00A30C13">
              <w:instrText>Default reason for request utils.</w:instrText>
            </w:r>
            <w:r w:rsidR="009337DD">
              <w:instrText xml:space="preserve">" </w:instrText>
            </w:r>
            <w:r w:rsidR="009337DD">
              <w:fldChar w:fldCharType="end"/>
            </w:r>
          </w:p>
        </w:tc>
        <w:tc>
          <w:tcPr>
            <w:tcW w:w="6570" w:type="dxa"/>
          </w:tcPr>
          <w:p w14:paraId="7DC5421E" w14:textId="77777777" w:rsidR="00A30C13" w:rsidRPr="00A30C13" w:rsidRDefault="00A30C13" w:rsidP="00A30C13">
            <w:pPr>
              <w:pStyle w:val="TableCell"/>
              <w:cnfStyle w:val="000000000000" w:firstRow="0" w:lastRow="0" w:firstColumn="0" w:lastColumn="0" w:oddVBand="0" w:evenVBand="0" w:oddHBand="0" w:evenHBand="0" w:firstRowFirstColumn="0" w:firstRowLastColumn="0" w:lastRowFirstColumn="0" w:lastRowLastColumn="0"/>
            </w:pPr>
            <w:r w:rsidRPr="00A30C13">
              <w:t>Default reason for request utils.</w:t>
            </w:r>
          </w:p>
        </w:tc>
      </w:tr>
      <w:tr w:rsidR="00A30C13" w:rsidRPr="00A30C13" w14:paraId="18664C3F" w14:textId="77777777" w:rsidTr="00A30C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2711E117" w14:textId="51A6D9F8" w:rsidR="00A30C13" w:rsidRPr="00A30C13" w:rsidRDefault="00A30C13" w:rsidP="00A30C13">
            <w:pPr>
              <w:pStyle w:val="TableCell"/>
            </w:pPr>
            <w:r w:rsidRPr="00A30C13">
              <w:t>GMRCEDIT</w:t>
            </w:r>
            <w:r w:rsidR="009337DD">
              <w:fldChar w:fldCharType="begin"/>
            </w:r>
            <w:r w:rsidR="009337DD">
              <w:instrText xml:space="preserve"> XE "</w:instrText>
            </w:r>
            <w:r w:rsidR="009337DD" w:rsidRPr="00A30C13">
              <w:instrText>Edit cancelled consult-main driver.</w:instrText>
            </w:r>
            <w:r w:rsidR="009337DD">
              <w:instrText xml:space="preserve">" </w:instrText>
            </w:r>
            <w:r w:rsidR="009337DD">
              <w:fldChar w:fldCharType="end"/>
            </w:r>
          </w:p>
        </w:tc>
        <w:tc>
          <w:tcPr>
            <w:tcW w:w="6570" w:type="dxa"/>
          </w:tcPr>
          <w:p w14:paraId="73F4FBA1" w14:textId="77777777" w:rsidR="00A30C13" w:rsidRPr="00A30C13" w:rsidRDefault="00A30C13" w:rsidP="00A30C13">
            <w:pPr>
              <w:pStyle w:val="TableCell"/>
              <w:cnfStyle w:val="000000100000" w:firstRow="0" w:lastRow="0" w:firstColumn="0" w:lastColumn="0" w:oddVBand="0" w:evenVBand="0" w:oddHBand="1" w:evenHBand="0" w:firstRowFirstColumn="0" w:firstRowLastColumn="0" w:lastRowFirstColumn="0" w:lastRowLastColumn="0"/>
            </w:pPr>
            <w:r w:rsidRPr="00A30C13">
              <w:t>Edit cancelled consult-main driver.</w:t>
            </w:r>
          </w:p>
        </w:tc>
      </w:tr>
      <w:tr w:rsidR="00A30C13" w:rsidRPr="00A30C13" w14:paraId="0FE212A0" w14:textId="77777777" w:rsidTr="00A30C13">
        <w:trPr>
          <w:cantSplit/>
        </w:trPr>
        <w:tc>
          <w:tcPr>
            <w:cnfStyle w:val="001000000000" w:firstRow="0" w:lastRow="0" w:firstColumn="1" w:lastColumn="0" w:oddVBand="0" w:evenVBand="0" w:oddHBand="0" w:evenHBand="0" w:firstRowFirstColumn="0" w:firstRowLastColumn="0" w:lastRowFirstColumn="0" w:lastRowLastColumn="0"/>
            <w:tcW w:w="2245" w:type="dxa"/>
          </w:tcPr>
          <w:p w14:paraId="2787D100" w14:textId="413CB43B" w:rsidR="00A30C13" w:rsidRPr="00A30C13" w:rsidRDefault="00A30C13" w:rsidP="00A30C13">
            <w:pPr>
              <w:pStyle w:val="TableCell"/>
            </w:pPr>
            <w:r w:rsidRPr="00A30C13">
              <w:t>GMRCEDT1</w:t>
            </w:r>
            <w:r w:rsidR="009337DD">
              <w:fldChar w:fldCharType="begin"/>
            </w:r>
            <w:r w:rsidR="009337DD">
              <w:instrText xml:space="preserve"> XE "</w:instrText>
            </w:r>
            <w:r w:rsidR="009337DD" w:rsidRPr="00A30C13">
              <w:instrText>Edit a consult and re-send as new.</w:instrText>
            </w:r>
            <w:r w:rsidR="009337DD">
              <w:instrText xml:space="preserve">" </w:instrText>
            </w:r>
            <w:r w:rsidR="009337DD">
              <w:fldChar w:fldCharType="end"/>
            </w:r>
          </w:p>
        </w:tc>
        <w:tc>
          <w:tcPr>
            <w:tcW w:w="6570" w:type="dxa"/>
          </w:tcPr>
          <w:p w14:paraId="2069A4C0" w14:textId="77777777" w:rsidR="00A30C13" w:rsidRPr="00A30C13" w:rsidRDefault="00A30C13" w:rsidP="00A30C13">
            <w:pPr>
              <w:pStyle w:val="TableCell"/>
              <w:cnfStyle w:val="000000000000" w:firstRow="0" w:lastRow="0" w:firstColumn="0" w:lastColumn="0" w:oddVBand="0" w:evenVBand="0" w:oddHBand="0" w:evenHBand="0" w:firstRowFirstColumn="0" w:firstRowLastColumn="0" w:lastRowFirstColumn="0" w:lastRowLastColumn="0"/>
            </w:pPr>
            <w:r w:rsidRPr="00A30C13">
              <w:t>Edit a consult and re-send as new.</w:t>
            </w:r>
          </w:p>
        </w:tc>
      </w:tr>
      <w:tr w:rsidR="00A30C13" w:rsidRPr="00A30C13" w14:paraId="4C315C68" w14:textId="77777777" w:rsidTr="00A30C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6EF1326E" w14:textId="4687864F" w:rsidR="00A30C13" w:rsidRPr="00A30C13" w:rsidRDefault="00A30C13" w:rsidP="00A30C13">
            <w:pPr>
              <w:pStyle w:val="TableCell"/>
            </w:pPr>
            <w:r w:rsidRPr="00A30C13">
              <w:t>GMRCEDT2</w:t>
            </w:r>
            <w:r w:rsidR="009337DD">
              <w:fldChar w:fldCharType="begin"/>
            </w:r>
            <w:r w:rsidR="009337DD">
              <w:instrText xml:space="preserve"> XE "</w:instrText>
            </w:r>
            <w:r w:rsidR="009337DD" w:rsidRPr="00A30C13">
              <w:instrText>Resubmit a cancelled consult.</w:instrText>
            </w:r>
            <w:r w:rsidR="009337DD">
              <w:instrText xml:space="preserve">" </w:instrText>
            </w:r>
            <w:r w:rsidR="009337DD">
              <w:fldChar w:fldCharType="end"/>
            </w:r>
          </w:p>
        </w:tc>
        <w:tc>
          <w:tcPr>
            <w:tcW w:w="6570" w:type="dxa"/>
          </w:tcPr>
          <w:p w14:paraId="3628898B" w14:textId="77777777" w:rsidR="00A30C13" w:rsidRPr="00A30C13" w:rsidRDefault="00A30C13" w:rsidP="00A30C13">
            <w:pPr>
              <w:pStyle w:val="TableCell"/>
              <w:cnfStyle w:val="000000100000" w:firstRow="0" w:lastRow="0" w:firstColumn="0" w:lastColumn="0" w:oddVBand="0" w:evenVBand="0" w:oddHBand="1" w:evenHBand="0" w:firstRowFirstColumn="0" w:firstRowLastColumn="0" w:lastRowFirstColumn="0" w:lastRowLastColumn="0"/>
            </w:pPr>
            <w:r w:rsidRPr="00A30C13">
              <w:t>Resubmit a cancelled consult.</w:t>
            </w:r>
          </w:p>
        </w:tc>
      </w:tr>
      <w:tr w:rsidR="00A30C13" w:rsidRPr="00A30C13" w14:paraId="1BE9CE3C" w14:textId="77777777" w:rsidTr="00A30C13">
        <w:trPr>
          <w:cantSplit/>
        </w:trPr>
        <w:tc>
          <w:tcPr>
            <w:cnfStyle w:val="001000000000" w:firstRow="0" w:lastRow="0" w:firstColumn="1" w:lastColumn="0" w:oddVBand="0" w:evenVBand="0" w:oddHBand="0" w:evenHBand="0" w:firstRowFirstColumn="0" w:firstRowLastColumn="0" w:lastRowFirstColumn="0" w:lastRowLastColumn="0"/>
            <w:tcW w:w="2245" w:type="dxa"/>
          </w:tcPr>
          <w:p w14:paraId="1CB2E37D" w14:textId="094C20CB" w:rsidR="00A30C13" w:rsidRPr="00A30C13" w:rsidRDefault="00A30C13" w:rsidP="00A30C13">
            <w:pPr>
              <w:pStyle w:val="TableCell"/>
            </w:pPr>
            <w:r w:rsidRPr="00A30C13">
              <w:t>GMRCEDT3</w:t>
            </w:r>
            <w:r w:rsidR="009337DD">
              <w:fldChar w:fldCharType="begin"/>
            </w:r>
            <w:r w:rsidR="009337DD">
              <w:instrText xml:space="preserve"> XE "</w:instrText>
            </w:r>
            <w:r w:rsidR="009337DD" w:rsidRPr="00A30C13">
              <w:instrText>For a Cancelled Consult - File edited data for tracking consult.</w:instrText>
            </w:r>
            <w:r w:rsidR="009337DD">
              <w:instrText xml:space="preserve">" </w:instrText>
            </w:r>
            <w:r w:rsidR="009337DD">
              <w:fldChar w:fldCharType="end"/>
            </w:r>
          </w:p>
        </w:tc>
        <w:tc>
          <w:tcPr>
            <w:tcW w:w="6570" w:type="dxa"/>
          </w:tcPr>
          <w:p w14:paraId="15CE06DB" w14:textId="77777777" w:rsidR="00A30C13" w:rsidRPr="00A30C13" w:rsidRDefault="00A30C13" w:rsidP="00A30C13">
            <w:pPr>
              <w:pStyle w:val="TableCell"/>
              <w:cnfStyle w:val="000000000000" w:firstRow="0" w:lastRow="0" w:firstColumn="0" w:lastColumn="0" w:oddVBand="0" w:evenVBand="0" w:oddHBand="0" w:evenHBand="0" w:firstRowFirstColumn="0" w:firstRowLastColumn="0" w:lastRowFirstColumn="0" w:lastRowLastColumn="0"/>
            </w:pPr>
            <w:r w:rsidRPr="00A30C13">
              <w:t>For a Cancelled Consult - File edited data for tracking consult.</w:t>
            </w:r>
          </w:p>
        </w:tc>
      </w:tr>
      <w:tr w:rsidR="00A30C13" w:rsidRPr="00A30C13" w14:paraId="1F3D7C62" w14:textId="77777777" w:rsidTr="00A30C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7399A2FE" w14:textId="5ECD43A1" w:rsidR="00A30C13" w:rsidRPr="00A30C13" w:rsidRDefault="00A30C13" w:rsidP="00A30C13">
            <w:pPr>
              <w:pStyle w:val="TableCell"/>
            </w:pPr>
            <w:r w:rsidRPr="00A30C13">
              <w:t>GMRCEDT4</w:t>
            </w:r>
            <w:r w:rsidR="009337DD">
              <w:fldChar w:fldCharType="begin"/>
            </w:r>
            <w:r w:rsidR="009337DD">
              <w:instrText xml:space="preserve"> XE "</w:instrText>
            </w:r>
            <w:r w:rsidR="009337DD" w:rsidRPr="00A30C13">
              <w:instrText>Utilities for editing fields.</w:instrText>
            </w:r>
            <w:r w:rsidR="009337DD">
              <w:instrText xml:space="preserve">" </w:instrText>
            </w:r>
            <w:r w:rsidR="009337DD">
              <w:fldChar w:fldCharType="end"/>
            </w:r>
          </w:p>
        </w:tc>
        <w:tc>
          <w:tcPr>
            <w:tcW w:w="6570" w:type="dxa"/>
          </w:tcPr>
          <w:p w14:paraId="680EEA40" w14:textId="77777777" w:rsidR="00A30C13" w:rsidRPr="00A30C13" w:rsidRDefault="00A30C13" w:rsidP="00A30C13">
            <w:pPr>
              <w:pStyle w:val="TableCell"/>
              <w:cnfStyle w:val="000000100000" w:firstRow="0" w:lastRow="0" w:firstColumn="0" w:lastColumn="0" w:oddVBand="0" w:evenVBand="0" w:oddHBand="1" w:evenHBand="0" w:firstRowFirstColumn="0" w:firstRowLastColumn="0" w:lastRowFirstColumn="0" w:lastRowLastColumn="0"/>
            </w:pPr>
            <w:r w:rsidRPr="00A30C13">
              <w:t>Utilities for editing fields.</w:t>
            </w:r>
          </w:p>
        </w:tc>
      </w:tr>
      <w:tr w:rsidR="00A30C13" w:rsidRPr="00A30C13" w14:paraId="7D364C30" w14:textId="77777777" w:rsidTr="00A30C13">
        <w:trPr>
          <w:cantSplit/>
        </w:trPr>
        <w:tc>
          <w:tcPr>
            <w:cnfStyle w:val="001000000000" w:firstRow="0" w:lastRow="0" w:firstColumn="1" w:lastColumn="0" w:oddVBand="0" w:evenVBand="0" w:oddHBand="0" w:evenHBand="0" w:firstRowFirstColumn="0" w:firstRowLastColumn="0" w:lastRowFirstColumn="0" w:lastRowLastColumn="0"/>
            <w:tcW w:w="2245" w:type="dxa"/>
          </w:tcPr>
          <w:p w14:paraId="14D97AFE" w14:textId="384E87CC" w:rsidR="00A30C13" w:rsidRPr="00A30C13" w:rsidRDefault="00A30C13" w:rsidP="00A30C13">
            <w:pPr>
              <w:pStyle w:val="TableCell"/>
            </w:pPr>
            <w:r w:rsidRPr="00A30C13">
              <w:t>GMRCFP</w:t>
            </w:r>
            <w:r w:rsidR="009337DD">
              <w:fldChar w:fldCharType="begin"/>
            </w:r>
            <w:r w:rsidR="009337DD">
              <w:instrText xml:space="preserve"> XE "</w:instrText>
            </w:r>
            <w:r w:rsidR="009337DD" w:rsidRPr="00A30C13">
              <w:instrText>GMRC FEE PARAM List Utilities</w:instrText>
            </w:r>
            <w:r w:rsidR="009337DD">
              <w:instrText xml:space="preserve">" </w:instrText>
            </w:r>
            <w:r w:rsidR="009337DD">
              <w:fldChar w:fldCharType="end"/>
            </w:r>
          </w:p>
        </w:tc>
        <w:tc>
          <w:tcPr>
            <w:tcW w:w="6570" w:type="dxa"/>
          </w:tcPr>
          <w:p w14:paraId="76502F5F" w14:textId="38BFA898" w:rsidR="00A30C13" w:rsidRPr="00A30C13" w:rsidRDefault="00A30C13" w:rsidP="00A30C13">
            <w:pPr>
              <w:pStyle w:val="TableCell"/>
              <w:cnfStyle w:val="000000000000" w:firstRow="0" w:lastRow="0" w:firstColumn="0" w:lastColumn="0" w:oddVBand="0" w:evenVBand="0" w:oddHBand="0" w:evenHBand="0" w:firstRowFirstColumn="0" w:firstRowLastColumn="0" w:lastRowFirstColumn="0" w:lastRowLastColumn="0"/>
            </w:pPr>
            <w:r w:rsidRPr="00A30C13">
              <w:t>GMRC FEE PARAM</w:t>
            </w:r>
            <w:r w:rsidR="009337DD">
              <w:fldChar w:fldCharType="begin"/>
            </w:r>
            <w:r w:rsidR="009337DD">
              <w:instrText xml:space="preserve"> XE "</w:instrText>
            </w:r>
            <w:r w:rsidR="009337DD" w:rsidRPr="00D97DF6">
              <w:instrText>Define Fee Services</w:instrText>
            </w:r>
            <w:r w:rsidR="009337DD">
              <w:instrText xml:space="preserve">" </w:instrText>
            </w:r>
            <w:r w:rsidR="009337DD">
              <w:fldChar w:fldCharType="end"/>
            </w:r>
            <w:r w:rsidRPr="00A30C13">
              <w:t xml:space="preserve"> List Utilities</w:t>
            </w:r>
          </w:p>
        </w:tc>
      </w:tr>
      <w:tr w:rsidR="00A30C13" w:rsidRPr="00A30C13" w14:paraId="6358E883" w14:textId="77777777" w:rsidTr="00A30C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2715D73C" w14:textId="2901C712" w:rsidR="00A30C13" w:rsidRPr="00A30C13" w:rsidRDefault="00A30C13" w:rsidP="00A30C13">
            <w:pPr>
              <w:pStyle w:val="TableCell"/>
            </w:pPr>
            <w:r w:rsidRPr="00A30C13">
              <w:t>GMRC FPA</w:t>
            </w:r>
            <w:r w:rsidR="009337DD">
              <w:fldChar w:fldCharType="begin"/>
            </w:r>
            <w:r w:rsidR="009337DD">
              <w:instrText xml:space="preserve"> XE "</w:instrText>
            </w:r>
            <w:r w:rsidR="009337DD" w:rsidRPr="00A30C13">
              <w:instrText>GMRC FEE PARAM List Utilities</w:instrText>
            </w:r>
            <w:r w:rsidR="009337DD">
              <w:instrText xml:space="preserve">" </w:instrText>
            </w:r>
            <w:r w:rsidR="009337DD">
              <w:fldChar w:fldCharType="end"/>
            </w:r>
          </w:p>
        </w:tc>
        <w:tc>
          <w:tcPr>
            <w:tcW w:w="6570" w:type="dxa"/>
          </w:tcPr>
          <w:p w14:paraId="0BEECDC6" w14:textId="05C45CFE" w:rsidR="00A30C13" w:rsidRPr="00A30C13" w:rsidRDefault="00A30C13" w:rsidP="00A30C13">
            <w:pPr>
              <w:pStyle w:val="TableCell"/>
              <w:cnfStyle w:val="000000100000" w:firstRow="0" w:lastRow="0" w:firstColumn="0" w:lastColumn="0" w:oddVBand="0" w:evenVBand="0" w:oddHBand="1" w:evenHBand="0" w:firstRowFirstColumn="0" w:firstRowLastColumn="0" w:lastRowFirstColumn="0" w:lastRowLastColumn="0"/>
            </w:pPr>
            <w:r w:rsidRPr="00A30C13">
              <w:t>GMRC FEE PARAM</w:t>
            </w:r>
            <w:r w:rsidR="009337DD">
              <w:fldChar w:fldCharType="begin"/>
            </w:r>
            <w:r w:rsidR="009337DD">
              <w:instrText xml:space="preserve"> XE "</w:instrText>
            </w:r>
            <w:r w:rsidR="009337DD" w:rsidRPr="00D97DF6">
              <w:instrText>Define Fee Services</w:instrText>
            </w:r>
            <w:r w:rsidR="009337DD">
              <w:instrText xml:space="preserve">" </w:instrText>
            </w:r>
            <w:r w:rsidR="009337DD">
              <w:fldChar w:fldCharType="end"/>
            </w:r>
            <w:r w:rsidRPr="00A30C13">
              <w:t xml:space="preserve"> List Utilities</w:t>
            </w:r>
          </w:p>
        </w:tc>
      </w:tr>
      <w:tr w:rsidR="00A30C13" w:rsidRPr="00A30C13" w14:paraId="32CA113A" w14:textId="77777777" w:rsidTr="00A30C13">
        <w:trPr>
          <w:cantSplit/>
        </w:trPr>
        <w:tc>
          <w:tcPr>
            <w:cnfStyle w:val="001000000000" w:firstRow="0" w:lastRow="0" w:firstColumn="1" w:lastColumn="0" w:oddVBand="0" w:evenVBand="0" w:oddHBand="0" w:evenHBand="0" w:firstRowFirstColumn="0" w:firstRowLastColumn="0" w:lastRowFirstColumn="0" w:lastRowLastColumn="0"/>
            <w:tcW w:w="2245" w:type="dxa"/>
          </w:tcPr>
          <w:p w14:paraId="64DCE3A5" w14:textId="64DDCD63" w:rsidR="00A30C13" w:rsidRPr="00A30C13" w:rsidRDefault="00A30C13" w:rsidP="00A30C13">
            <w:pPr>
              <w:pStyle w:val="TableCell"/>
            </w:pPr>
            <w:r w:rsidRPr="00A30C13">
              <w:t>GMRCFX23</w:t>
            </w:r>
            <w:r w:rsidR="009337DD">
              <w:fldChar w:fldCharType="begin"/>
            </w:r>
            <w:r w:rsidR="009337DD">
              <w:instrText xml:space="preserve"> XE "</w:instrText>
            </w:r>
            <w:r w:rsidR="009337DD" w:rsidRPr="00A30C13">
              <w:instrText>Consult postinit file maintenance.</w:instrText>
            </w:r>
            <w:r w:rsidR="009337DD">
              <w:instrText xml:space="preserve">" </w:instrText>
            </w:r>
            <w:r w:rsidR="009337DD">
              <w:fldChar w:fldCharType="end"/>
            </w:r>
          </w:p>
        </w:tc>
        <w:tc>
          <w:tcPr>
            <w:tcW w:w="6570" w:type="dxa"/>
          </w:tcPr>
          <w:p w14:paraId="09162D07" w14:textId="77777777" w:rsidR="00A30C13" w:rsidRPr="00A30C13" w:rsidRDefault="00A30C13" w:rsidP="00A30C13">
            <w:pPr>
              <w:pStyle w:val="TableCell"/>
              <w:cnfStyle w:val="000000000000" w:firstRow="0" w:lastRow="0" w:firstColumn="0" w:lastColumn="0" w:oddVBand="0" w:evenVBand="0" w:oddHBand="0" w:evenHBand="0" w:firstRowFirstColumn="0" w:firstRowLastColumn="0" w:lastRowFirstColumn="0" w:lastRowLastColumn="0"/>
            </w:pPr>
            <w:r w:rsidRPr="00A30C13">
              <w:t>Consult postinit file maintenance.</w:t>
            </w:r>
          </w:p>
        </w:tc>
      </w:tr>
      <w:tr w:rsidR="00A30C13" w:rsidRPr="00A30C13" w14:paraId="3BCA0B9C" w14:textId="77777777" w:rsidTr="00A30C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0D03B3F1" w14:textId="3CBBE73A" w:rsidR="00A30C13" w:rsidRPr="00A30C13" w:rsidRDefault="00A30C13" w:rsidP="00A30C13">
            <w:pPr>
              <w:pStyle w:val="TableCell"/>
            </w:pPr>
            <w:r w:rsidRPr="00A30C13">
              <w:t>GMRCGUIA</w:t>
            </w:r>
            <w:r w:rsidR="009337DD">
              <w:fldChar w:fldCharType="begin"/>
            </w:r>
            <w:r w:rsidR="009337DD">
              <w:instrText xml:space="preserve"> XE "</w:instrText>
            </w:r>
            <w:r w:rsidR="009337DD" w:rsidRPr="00A30C13">
              <w:instrText>File Consult actions from GUI.</w:instrText>
            </w:r>
            <w:r w:rsidR="009337DD">
              <w:instrText xml:space="preserve">" </w:instrText>
            </w:r>
            <w:r w:rsidR="009337DD">
              <w:fldChar w:fldCharType="end"/>
            </w:r>
          </w:p>
        </w:tc>
        <w:tc>
          <w:tcPr>
            <w:tcW w:w="6570" w:type="dxa"/>
          </w:tcPr>
          <w:p w14:paraId="621ADE2B" w14:textId="77777777" w:rsidR="00A30C13" w:rsidRPr="00A30C13" w:rsidRDefault="00A30C13" w:rsidP="00A30C13">
            <w:pPr>
              <w:pStyle w:val="TableCell"/>
              <w:cnfStyle w:val="000000100000" w:firstRow="0" w:lastRow="0" w:firstColumn="0" w:lastColumn="0" w:oddVBand="0" w:evenVBand="0" w:oddHBand="1" w:evenHBand="0" w:firstRowFirstColumn="0" w:firstRowLastColumn="0" w:lastRowFirstColumn="0" w:lastRowLastColumn="0"/>
            </w:pPr>
            <w:r w:rsidRPr="00A30C13">
              <w:t>File Consult actions from GUI.</w:t>
            </w:r>
          </w:p>
        </w:tc>
      </w:tr>
      <w:tr w:rsidR="00A30C13" w:rsidRPr="00A30C13" w14:paraId="510E79AB" w14:textId="77777777" w:rsidTr="00A30C13">
        <w:trPr>
          <w:cantSplit/>
        </w:trPr>
        <w:tc>
          <w:tcPr>
            <w:cnfStyle w:val="001000000000" w:firstRow="0" w:lastRow="0" w:firstColumn="1" w:lastColumn="0" w:oddVBand="0" w:evenVBand="0" w:oddHBand="0" w:evenHBand="0" w:firstRowFirstColumn="0" w:firstRowLastColumn="0" w:lastRowFirstColumn="0" w:lastRowLastColumn="0"/>
            <w:tcW w:w="2245" w:type="dxa"/>
          </w:tcPr>
          <w:p w14:paraId="512C4067" w14:textId="3641989D" w:rsidR="00A30C13" w:rsidRPr="00A30C13" w:rsidRDefault="00A30C13" w:rsidP="00A30C13">
            <w:pPr>
              <w:pStyle w:val="TableCell"/>
            </w:pPr>
            <w:r w:rsidRPr="00A30C13">
              <w:t>GMRCGUIB</w:t>
            </w:r>
            <w:r w:rsidR="009337DD">
              <w:fldChar w:fldCharType="begin"/>
            </w:r>
            <w:r w:rsidR="009337DD">
              <w:instrText xml:space="preserve"> XE "</w:instrText>
            </w:r>
            <w:r w:rsidR="009337DD" w:rsidRPr="00A30C13">
              <w:instrText>This existing routine is modified at the line tag CMT. A line of code was added to verify that a consult was created for community care; if so, it will trigger a new HL7 message to HSRM that includes the comment. (Patch 99)</w:instrText>
            </w:r>
            <w:r w:rsidR="009337DD">
              <w:instrText xml:space="preserve">" </w:instrText>
            </w:r>
            <w:r w:rsidR="009337DD">
              <w:fldChar w:fldCharType="end"/>
            </w:r>
            <w:r w:rsidR="009337DD">
              <w:fldChar w:fldCharType="begin"/>
            </w:r>
            <w:r w:rsidR="009337DD">
              <w:instrText xml:space="preserve"> XE "</w:instrText>
            </w:r>
            <w:r w:rsidR="009337DD" w:rsidRPr="00A30C13">
              <w:instrText>GUI actions for consults.3</w:instrText>
            </w:r>
            <w:r w:rsidR="009337DD">
              <w:instrText xml:space="preserve">" </w:instrText>
            </w:r>
            <w:r w:rsidR="009337DD">
              <w:fldChar w:fldCharType="end"/>
            </w:r>
          </w:p>
        </w:tc>
        <w:tc>
          <w:tcPr>
            <w:tcW w:w="6570" w:type="dxa"/>
          </w:tcPr>
          <w:p w14:paraId="29AF9C5E" w14:textId="124080A6" w:rsidR="00A30C13" w:rsidRPr="00A30C13" w:rsidRDefault="00A30C13" w:rsidP="00A30C13">
            <w:pPr>
              <w:pStyle w:val="TableCell"/>
              <w:cnfStyle w:val="000000000000" w:firstRow="0" w:lastRow="0" w:firstColumn="0" w:lastColumn="0" w:oddVBand="0" w:evenVBand="0" w:oddHBand="0" w:evenHBand="0" w:firstRowFirstColumn="0" w:firstRowLastColumn="0" w:lastRowFirstColumn="0" w:lastRowLastColumn="0"/>
            </w:pPr>
            <w:r w:rsidRPr="00A30C13">
              <w:t>GUI actions for consults.3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p>
        </w:tc>
      </w:tr>
      <w:tr w:rsidR="00A30C13" w:rsidRPr="00A30C13" w14:paraId="5C5372AC" w14:textId="77777777" w:rsidTr="00A30C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335E85D0" w14:textId="57593384" w:rsidR="00A30C13" w:rsidRPr="00A30C13" w:rsidRDefault="00A30C13" w:rsidP="00A30C13">
            <w:pPr>
              <w:pStyle w:val="TableCell"/>
            </w:pPr>
            <w:r w:rsidRPr="00A30C13">
              <w:t>GMRCGUIC</w:t>
            </w:r>
            <w:r w:rsidR="009337DD">
              <w:fldChar w:fldCharType="begin"/>
            </w:r>
            <w:r w:rsidR="009337DD">
              <w:instrText xml:space="preserve"> XE "</w:instrText>
            </w:r>
            <w:r w:rsidR="009337DD" w:rsidRPr="00A30C13">
              <w:instrText>GUI actions for editing consults.</w:instrText>
            </w:r>
            <w:r w:rsidR="009337DD">
              <w:instrText xml:space="preserve">" </w:instrText>
            </w:r>
            <w:r w:rsidR="009337DD">
              <w:fldChar w:fldCharType="end"/>
            </w:r>
          </w:p>
        </w:tc>
        <w:tc>
          <w:tcPr>
            <w:tcW w:w="6570" w:type="dxa"/>
          </w:tcPr>
          <w:p w14:paraId="4C405D98" w14:textId="77777777" w:rsidR="00A30C13" w:rsidRPr="00A30C13" w:rsidRDefault="00A30C13" w:rsidP="00A30C13">
            <w:pPr>
              <w:pStyle w:val="TableCell"/>
              <w:cnfStyle w:val="000000100000" w:firstRow="0" w:lastRow="0" w:firstColumn="0" w:lastColumn="0" w:oddVBand="0" w:evenVBand="0" w:oddHBand="1" w:evenHBand="0" w:firstRowFirstColumn="0" w:firstRowLastColumn="0" w:lastRowFirstColumn="0" w:lastRowLastColumn="0"/>
            </w:pPr>
            <w:r w:rsidRPr="00A30C13">
              <w:t>GUI actions for editing consults.</w:t>
            </w:r>
          </w:p>
        </w:tc>
      </w:tr>
      <w:tr w:rsidR="00A30C13" w:rsidRPr="00A30C13" w14:paraId="684F0D36" w14:textId="77777777" w:rsidTr="00A30C13">
        <w:trPr>
          <w:cantSplit/>
        </w:trPr>
        <w:tc>
          <w:tcPr>
            <w:cnfStyle w:val="001000000000" w:firstRow="0" w:lastRow="0" w:firstColumn="1" w:lastColumn="0" w:oddVBand="0" w:evenVBand="0" w:oddHBand="0" w:evenHBand="0" w:firstRowFirstColumn="0" w:firstRowLastColumn="0" w:lastRowFirstColumn="0" w:lastRowLastColumn="0"/>
            <w:tcW w:w="2245" w:type="dxa"/>
          </w:tcPr>
          <w:p w14:paraId="08632441" w14:textId="6FABEFDA" w:rsidR="00A30C13" w:rsidRPr="00A30C13" w:rsidRDefault="00A30C13" w:rsidP="00A30C13">
            <w:pPr>
              <w:pStyle w:val="TableCell"/>
            </w:pPr>
            <w:r w:rsidRPr="00A30C13">
              <w:t>GMRCGUIU</w:t>
            </w:r>
            <w:r w:rsidR="009337DD">
              <w:fldChar w:fldCharType="begin"/>
            </w:r>
            <w:r w:rsidR="009337DD">
              <w:instrText xml:space="preserve"> XE "</w:instrText>
            </w:r>
            <w:r w:rsidR="009337DD" w:rsidRPr="00A30C13">
              <w:instrText>Kill off variables from GUI routines.</w:instrText>
            </w:r>
            <w:r w:rsidR="009337DD">
              <w:instrText xml:space="preserve">" </w:instrText>
            </w:r>
            <w:r w:rsidR="009337DD">
              <w:fldChar w:fldCharType="end"/>
            </w:r>
          </w:p>
        </w:tc>
        <w:tc>
          <w:tcPr>
            <w:tcW w:w="6570" w:type="dxa"/>
          </w:tcPr>
          <w:p w14:paraId="5E727713" w14:textId="77777777" w:rsidR="00A30C13" w:rsidRPr="00A30C13" w:rsidRDefault="00A30C13" w:rsidP="00A30C13">
            <w:pPr>
              <w:pStyle w:val="TableCell"/>
              <w:cnfStyle w:val="000000000000" w:firstRow="0" w:lastRow="0" w:firstColumn="0" w:lastColumn="0" w:oddVBand="0" w:evenVBand="0" w:oddHBand="0" w:evenHBand="0" w:firstRowFirstColumn="0" w:firstRowLastColumn="0" w:lastRowFirstColumn="0" w:lastRowLastColumn="0"/>
            </w:pPr>
            <w:r w:rsidRPr="00A30C13">
              <w:t>Kill off variables from GUI routines.</w:t>
            </w:r>
          </w:p>
        </w:tc>
      </w:tr>
      <w:tr w:rsidR="00A30C13" w:rsidRPr="00A30C13" w14:paraId="4E41E579" w14:textId="77777777" w:rsidTr="00A30C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3BBAAD61" w14:textId="2F3A07BF" w:rsidR="00A30C13" w:rsidRPr="00A30C13" w:rsidRDefault="00A30C13" w:rsidP="00A30C13">
            <w:pPr>
              <w:pStyle w:val="TableCell"/>
            </w:pPr>
            <w:r w:rsidRPr="00A30C13">
              <w:t>GMRCHK</w:t>
            </w:r>
            <w:r w:rsidR="009337DD">
              <w:fldChar w:fldCharType="begin"/>
            </w:r>
            <w:r w:rsidR="009337DD">
              <w:instrText xml:space="preserve"> XE "</w:instrText>
            </w:r>
            <w:r w:rsidR="009337DD" w:rsidRPr="00A30C13">
              <w:instrText>GMRC check for programmer access.</w:instrText>
            </w:r>
            <w:r w:rsidR="009337DD">
              <w:instrText xml:space="preserve">" </w:instrText>
            </w:r>
            <w:r w:rsidR="009337DD">
              <w:fldChar w:fldCharType="end"/>
            </w:r>
          </w:p>
        </w:tc>
        <w:tc>
          <w:tcPr>
            <w:tcW w:w="6570" w:type="dxa"/>
          </w:tcPr>
          <w:p w14:paraId="039A3723" w14:textId="77777777" w:rsidR="00A30C13" w:rsidRPr="00A30C13" w:rsidRDefault="00A30C13" w:rsidP="00A30C13">
            <w:pPr>
              <w:pStyle w:val="TableCell"/>
              <w:cnfStyle w:val="000000100000" w:firstRow="0" w:lastRow="0" w:firstColumn="0" w:lastColumn="0" w:oddVBand="0" w:evenVBand="0" w:oddHBand="1" w:evenHBand="0" w:firstRowFirstColumn="0" w:firstRowLastColumn="0" w:lastRowFirstColumn="0" w:lastRowLastColumn="0"/>
            </w:pPr>
            <w:r w:rsidRPr="00A30C13">
              <w:t>GMRC check for programmer access.</w:t>
            </w:r>
          </w:p>
        </w:tc>
      </w:tr>
      <w:tr w:rsidR="00A30C13" w:rsidRPr="00A30C13" w14:paraId="5673E0AC" w14:textId="77777777" w:rsidTr="00A30C13">
        <w:trPr>
          <w:cantSplit/>
        </w:trPr>
        <w:tc>
          <w:tcPr>
            <w:cnfStyle w:val="001000000000" w:firstRow="0" w:lastRow="0" w:firstColumn="1" w:lastColumn="0" w:oddVBand="0" w:evenVBand="0" w:oddHBand="0" w:evenHBand="0" w:firstRowFirstColumn="0" w:firstRowLastColumn="0" w:lastRowFirstColumn="0" w:lastRowLastColumn="0"/>
            <w:tcW w:w="2245" w:type="dxa"/>
          </w:tcPr>
          <w:p w14:paraId="510D2FCB" w14:textId="1E429D08" w:rsidR="00A30C13" w:rsidRPr="00A30C13" w:rsidRDefault="00A30C13" w:rsidP="00A30C13">
            <w:pPr>
              <w:pStyle w:val="TableCell"/>
            </w:pPr>
            <w:r w:rsidRPr="00A30C13">
              <w:t>GMRCHL7</w:t>
            </w:r>
            <w:r w:rsidR="009337DD">
              <w:fldChar w:fldCharType="begin"/>
            </w:r>
            <w:r w:rsidR="009337DD">
              <w:instrText xml:space="preserve"> XE "</w:instrText>
            </w:r>
            <w:r w:rsidR="009337DD" w:rsidRPr="00A30C13">
              <w:instrText>HL-7 formatting routine for consult information to be passed to OER.</w:instrText>
            </w:r>
            <w:r w:rsidR="009337DD">
              <w:instrText xml:space="preserve">" </w:instrText>
            </w:r>
            <w:r w:rsidR="009337DD">
              <w:fldChar w:fldCharType="end"/>
            </w:r>
          </w:p>
        </w:tc>
        <w:tc>
          <w:tcPr>
            <w:tcW w:w="6570" w:type="dxa"/>
          </w:tcPr>
          <w:p w14:paraId="01EF5A9D" w14:textId="155BDD03" w:rsidR="00A30C13" w:rsidRPr="00A30C13" w:rsidRDefault="00A30C13" w:rsidP="00A30C13">
            <w:pPr>
              <w:pStyle w:val="TableCell"/>
              <w:cnfStyle w:val="000000000000" w:firstRow="0" w:lastRow="0" w:firstColumn="0" w:lastColumn="0" w:oddVBand="0" w:evenVBand="0" w:oddHBand="0" w:evenHBand="0" w:firstRowFirstColumn="0" w:firstRowLastColumn="0" w:lastRowFirstColumn="0" w:lastRowLastColumn="0"/>
            </w:pPr>
            <w:r w:rsidRPr="00A30C13">
              <w:t>HL-7</w:t>
            </w:r>
            <w:r w:rsidR="009337DD">
              <w:fldChar w:fldCharType="begin"/>
            </w:r>
            <w:r w:rsidR="009337DD">
              <w:instrText xml:space="preserve"> XE "</w:instrText>
            </w:r>
            <w:r w:rsidR="009337DD" w:rsidRPr="00AF20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Quantity/Timing</w:instrText>
            </w:r>
            <w:r w:rsidR="009337DD">
              <w:instrText xml:space="preserve">" </w:instrText>
            </w:r>
            <w:r w:rsidR="009337DD">
              <w:fldChar w:fldCharType="end"/>
            </w:r>
            <w:r w:rsidR="009337DD">
              <w:fldChar w:fldCharType="begin"/>
            </w:r>
            <w:r w:rsidR="009337DD">
              <w:instrText xml:space="preserve"> XE "</w:instrText>
            </w:r>
            <w:r w:rsidR="009337DD" w:rsidRPr="001E152C">
              <w:instrText>Effective Date</w:instrText>
            </w:r>
            <w:r w:rsidR="009337DD">
              <w:instrText xml:space="preserve">" </w:instrText>
            </w:r>
            <w:r w:rsidR="009337DD">
              <w:fldChar w:fldCharType="end"/>
            </w:r>
            <w:r w:rsidR="009337DD">
              <w:fldChar w:fldCharType="begin"/>
            </w:r>
            <w:r w:rsidR="009337DD">
              <w:instrText xml:space="preserve"> XE "</w:instrText>
            </w:r>
            <w:r w:rsidR="009337DD" w:rsidRPr="001E152C">
              <w:instrText>Attending Doctor</w:instrText>
            </w:r>
            <w:r w:rsidR="009337DD">
              <w:instrText xml:space="preserve">" </w:instrText>
            </w:r>
            <w:r w:rsidR="009337DD">
              <w:fldChar w:fldCharType="end"/>
            </w:r>
            <w:r w:rsidR="009337DD">
              <w:fldChar w:fldCharType="begin"/>
            </w:r>
            <w:r w:rsidR="009337DD">
              <w:instrText xml:space="preserve"> XE "</w:instrText>
            </w:r>
            <w:r w:rsidR="009337DD" w:rsidRPr="00634687">
              <w:instrText>26</w:instrText>
            </w:r>
            <w:r w:rsidR="009337DD">
              <w:instrText xml:space="preserve">" </w:instrText>
            </w:r>
            <w:r w:rsidR="009337DD">
              <w:fldChar w:fldCharType="end"/>
            </w:r>
            <w:r w:rsidR="009337DD">
              <w:fldChar w:fldCharType="begin"/>
            </w:r>
            <w:r w:rsidR="009337DD">
              <w:instrText xml:space="preserve"> XE "</w:instrText>
            </w:r>
            <w:r w:rsidR="009337DD" w:rsidRPr="00DA7EB3">
              <w:instrText>100</w:instrText>
            </w:r>
            <w:r w:rsidR="009337DD">
              <w:instrText xml:space="preserve">" </w:instrText>
            </w:r>
            <w:r w:rsidR="009337DD">
              <w:fldChar w:fldCharType="end"/>
            </w:r>
            <w:r w:rsidRPr="00A30C13">
              <w:t xml:space="preserve"> formatting routine for consult information to be passed to OER.</w:t>
            </w:r>
          </w:p>
        </w:tc>
      </w:tr>
      <w:tr w:rsidR="00A30C13" w:rsidRPr="00A30C13" w14:paraId="25892A6C" w14:textId="77777777" w:rsidTr="00A30C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367F03B3" w14:textId="27BEE457" w:rsidR="00A30C13" w:rsidRPr="00A30C13" w:rsidRDefault="00A30C13" w:rsidP="00A30C13">
            <w:pPr>
              <w:pStyle w:val="TableCell"/>
            </w:pPr>
            <w:r w:rsidRPr="00A30C13">
              <w:t>GMRCHL72</w:t>
            </w:r>
            <w:r w:rsidR="009337DD">
              <w:fldChar w:fldCharType="begin"/>
            </w:r>
            <w:r w:rsidR="009337DD">
              <w:instrText xml:space="preserve"> XE "</w:instrText>
            </w:r>
            <w:r w:rsidR="009337DD" w:rsidRPr="00A30C13">
              <w:instrText>HL-7 formats OBX and NTE segments.</w:instrText>
            </w:r>
            <w:r w:rsidR="009337DD">
              <w:instrText xml:space="preserve">" </w:instrText>
            </w:r>
            <w:r w:rsidR="009337DD">
              <w:fldChar w:fldCharType="end"/>
            </w:r>
          </w:p>
        </w:tc>
        <w:tc>
          <w:tcPr>
            <w:tcW w:w="6570" w:type="dxa"/>
          </w:tcPr>
          <w:p w14:paraId="41BDB302" w14:textId="2603DF43" w:rsidR="00A30C13" w:rsidRPr="00A30C13" w:rsidRDefault="00A30C13" w:rsidP="00A30C13">
            <w:pPr>
              <w:pStyle w:val="TableCell"/>
              <w:cnfStyle w:val="000000100000" w:firstRow="0" w:lastRow="0" w:firstColumn="0" w:lastColumn="0" w:oddVBand="0" w:evenVBand="0" w:oddHBand="1" w:evenHBand="0" w:firstRowFirstColumn="0" w:firstRowLastColumn="0" w:lastRowFirstColumn="0" w:lastRowLastColumn="0"/>
            </w:pPr>
            <w:r w:rsidRPr="00A30C13">
              <w:t>HL-7</w:t>
            </w:r>
            <w:r w:rsidR="009337DD">
              <w:fldChar w:fldCharType="begin"/>
            </w:r>
            <w:r w:rsidR="009337DD">
              <w:instrText xml:space="preserve"> XE "</w:instrText>
            </w:r>
            <w:r w:rsidR="009337DD" w:rsidRPr="00AF20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Quantity/Timing</w:instrText>
            </w:r>
            <w:r w:rsidR="009337DD">
              <w:instrText xml:space="preserve">" </w:instrText>
            </w:r>
            <w:r w:rsidR="009337DD">
              <w:fldChar w:fldCharType="end"/>
            </w:r>
            <w:r w:rsidR="009337DD">
              <w:fldChar w:fldCharType="begin"/>
            </w:r>
            <w:r w:rsidR="009337DD">
              <w:instrText xml:space="preserve"> XE "</w:instrText>
            </w:r>
            <w:r w:rsidR="009337DD" w:rsidRPr="001E152C">
              <w:instrText>Effective Date</w:instrText>
            </w:r>
            <w:r w:rsidR="009337DD">
              <w:instrText xml:space="preserve">" </w:instrText>
            </w:r>
            <w:r w:rsidR="009337DD">
              <w:fldChar w:fldCharType="end"/>
            </w:r>
            <w:r w:rsidR="009337DD">
              <w:fldChar w:fldCharType="begin"/>
            </w:r>
            <w:r w:rsidR="009337DD">
              <w:instrText xml:space="preserve"> XE "</w:instrText>
            </w:r>
            <w:r w:rsidR="009337DD" w:rsidRPr="001E152C">
              <w:instrText>Attending Doctor</w:instrText>
            </w:r>
            <w:r w:rsidR="009337DD">
              <w:instrText xml:space="preserve">" </w:instrText>
            </w:r>
            <w:r w:rsidR="009337DD">
              <w:fldChar w:fldCharType="end"/>
            </w:r>
            <w:r w:rsidR="009337DD">
              <w:fldChar w:fldCharType="begin"/>
            </w:r>
            <w:r w:rsidR="009337DD">
              <w:instrText xml:space="preserve"> XE "</w:instrText>
            </w:r>
            <w:r w:rsidR="009337DD" w:rsidRPr="00634687">
              <w:instrText>26</w:instrText>
            </w:r>
            <w:r w:rsidR="009337DD">
              <w:instrText xml:space="preserve">" </w:instrText>
            </w:r>
            <w:r w:rsidR="009337DD">
              <w:fldChar w:fldCharType="end"/>
            </w:r>
            <w:r w:rsidR="009337DD">
              <w:fldChar w:fldCharType="begin"/>
            </w:r>
            <w:r w:rsidR="009337DD">
              <w:instrText xml:space="preserve"> XE "</w:instrText>
            </w:r>
            <w:r w:rsidR="009337DD" w:rsidRPr="00DA7EB3">
              <w:instrText>100</w:instrText>
            </w:r>
            <w:r w:rsidR="009337DD">
              <w:instrText xml:space="preserve">" </w:instrText>
            </w:r>
            <w:r w:rsidR="009337DD">
              <w:fldChar w:fldCharType="end"/>
            </w:r>
            <w:r w:rsidRPr="00A30C13">
              <w:t xml:space="preserve"> formats OBX and NTE</w:t>
            </w:r>
            <w:r w:rsidR="009337DD">
              <w:fldChar w:fldCharType="begin"/>
            </w:r>
            <w:r w:rsidR="009337DD">
              <w:instrText xml:space="preserve"> XE "</w:instrText>
            </w:r>
            <w:r w:rsidR="009337DD" w:rsidRPr="009C4275">
              <w:instrText>Notes and Comments</w:instrText>
            </w:r>
            <w:r w:rsidR="009337DD">
              <w:instrText xml:space="preserve">" </w:instrText>
            </w:r>
            <w:r w:rsidR="009337DD">
              <w:fldChar w:fldCharType="end"/>
            </w:r>
            <w:r w:rsidR="009337DD">
              <w:fldChar w:fldCharType="begin"/>
            </w:r>
            <w:r w:rsidR="009337DD">
              <w:instrText xml:space="preserve"> XE "</w:instrText>
            </w:r>
            <w:r w:rsidR="009337DD" w:rsidRPr="001E152C">
              <w:instrText>1</w:instrText>
            </w:r>
            <w:r w:rsidR="009337DD">
              <w:instrText xml:space="preserve">" </w:instrText>
            </w:r>
            <w:r w:rsidR="009337DD">
              <w:fldChar w:fldCharType="end"/>
            </w:r>
            <w:r w:rsidRPr="00A30C13">
              <w:t xml:space="preserve"> segments.</w:t>
            </w:r>
          </w:p>
        </w:tc>
      </w:tr>
      <w:tr w:rsidR="00A30C13" w:rsidRPr="00A30C13" w14:paraId="0D723EEB" w14:textId="77777777" w:rsidTr="00A30C13">
        <w:trPr>
          <w:cantSplit/>
        </w:trPr>
        <w:tc>
          <w:tcPr>
            <w:cnfStyle w:val="001000000000" w:firstRow="0" w:lastRow="0" w:firstColumn="1" w:lastColumn="0" w:oddVBand="0" w:evenVBand="0" w:oddHBand="0" w:evenHBand="0" w:firstRowFirstColumn="0" w:firstRowLastColumn="0" w:lastRowFirstColumn="0" w:lastRowLastColumn="0"/>
            <w:tcW w:w="2245" w:type="dxa"/>
          </w:tcPr>
          <w:p w14:paraId="1A2D2AC8" w14:textId="4BEDDCAB" w:rsidR="00A30C13" w:rsidRPr="00A30C13" w:rsidRDefault="00A30C13" w:rsidP="00A30C13">
            <w:pPr>
              <w:pStyle w:val="TableCell"/>
            </w:pPr>
            <w:r w:rsidRPr="00A30C13">
              <w:t>GMRCHL7A</w:t>
            </w:r>
            <w:r w:rsidR="009337DD">
              <w:fldChar w:fldCharType="begin"/>
            </w:r>
            <w:r w:rsidR="009337DD">
              <w:instrText xml:space="preserve"> XE "</w:instrText>
            </w:r>
            <w:r w:rsidR="009337DD" w:rsidRPr="00A30C13">
              <w:instrText>Receive HL-7 Message form OERR and break it into its components and store it in File 123.</w:instrText>
            </w:r>
            <w:r w:rsidR="009337DD">
              <w:instrText xml:space="preserve">" </w:instrText>
            </w:r>
            <w:r w:rsidR="009337DD">
              <w:fldChar w:fldCharType="end"/>
            </w:r>
          </w:p>
        </w:tc>
        <w:tc>
          <w:tcPr>
            <w:tcW w:w="6570" w:type="dxa"/>
          </w:tcPr>
          <w:p w14:paraId="51CF0150" w14:textId="2FC582F9" w:rsidR="00A30C13" w:rsidRPr="00A30C13" w:rsidRDefault="00A30C13" w:rsidP="00A30C13">
            <w:pPr>
              <w:pStyle w:val="TableCell"/>
              <w:cnfStyle w:val="000000000000" w:firstRow="0" w:lastRow="0" w:firstColumn="0" w:lastColumn="0" w:oddVBand="0" w:evenVBand="0" w:oddHBand="0" w:evenHBand="0" w:firstRowFirstColumn="0" w:firstRowLastColumn="0" w:lastRowFirstColumn="0" w:lastRowLastColumn="0"/>
            </w:pPr>
            <w:r w:rsidRPr="00A30C13">
              <w:t>Receive HL-7</w:t>
            </w:r>
            <w:r w:rsidR="009337DD">
              <w:fldChar w:fldCharType="begin"/>
            </w:r>
            <w:r w:rsidR="009337DD">
              <w:instrText xml:space="preserve"> XE "</w:instrText>
            </w:r>
            <w:r w:rsidR="009337DD" w:rsidRPr="00AF20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Quantity/Timing</w:instrText>
            </w:r>
            <w:r w:rsidR="009337DD">
              <w:instrText xml:space="preserve">" </w:instrText>
            </w:r>
            <w:r w:rsidR="009337DD">
              <w:fldChar w:fldCharType="end"/>
            </w:r>
            <w:r w:rsidR="009337DD">
              <w:fldChar w:fldCharType="begin"/>
            </w:r>
            <w:r w:rsidR="009337DD">
              <w:instrText xml:space="preserve"> XE "</w:instrText>
            </w:r>
            <w:r w:rsidR="009337DD" w:rsidRPr="001E152C">
              <w:instrText>Effective Date</w:instrText>
            </w:r>
            <w:r w:rsidR="009337DD">
              <w:instrText xml:space="preserve">" </w:instrText>
            </w:r>
            <w:r w:rsidR="009337DD">
              <w:fldChar w:fldCharType="end"/>
            </w:r>
            <w:r w:rsidR="009337DD">
              <w:fldChar w:fldCharType="begin"/>
            </w:r>
            <w:r w:rsidR="009337DD">
              <w:instrText xml:space="preserve"> XE "</w:instrText>
            </w:r>
            <w:r w:rsidR="009337DD" w:rsidRPr="001E152C">
              <w:instrText>Attending Doctor</w:instrText>
            </w:r>
            <w:r w:rsidR="009337DD">
              <w:instrText xml:space="preserve">" </w:instrText>
            </w:r>
            <w:r w:rsidR="009337DD">
              <w:fldChar w:fldCharType="end"/>
            </w:r>
            <w:r w:rsidR="009337DD">
              <w:fldChar w:fldCharType="begin"/>
            </w:r>
            <w:r w:rsidR="009337DD">
              <w:instrText xml:space="preserve"> XE "</w:instrText>
            </w:r>
            <w:r w:rsidR="009337DD" w:rsidRPr="00634687">
              <w:instrText>26</w:instrText>
            </w:r>
            <w:r w:rsidR="009337DD">
              <w:instrText xml:space="preserve">" </w:instrText>
            </w:r>
            <w:r w:rsidR="009337DD">
              <w:fldChar w:fldCharType="end"/>
            </w:r>
            <w:r w:rsidR="009337DD">
              <w:fldChar w:fldCharType="begin"/>
            </w:r>
            <w:r w:rsidR="009337DD">
              <w:instrText xml:space="preserve"> XE "</w:instrText>
            </w:r>
            <w:r w:rsidR="009337DD" w:rsidRPr="00DA7EB3">
              <w:instrText>100</w:instrText>
            </w:r>
            <w:r w:rsidR="009337DD">
              <w:instrText xml:space="preserve">" </w:instrText>
            </w:r>
            <w:r w:rsidR="009337DD">
              <w:fldChar w:fldCharType="end"/>
            </w:r>
            <w:r w:rsidRPr="00A30C13">
              <w:t xml:space="preserve"> Message form OERR and break it into its components and store it in File 123.</w:t>
            </w:r>
            <w:r w:rsidR="009337DD">
              <w:fldChar w:fldCharType="begin"/>
            </w:r>
            <w:r w:rsidR="009337DD">
              <w:instrText xml:space="preserve"> XE "</w:instrText>
            </w:r>
            <w:r w:rsidR="009337DD" w:rsidRPr="00B96D13">
              <w:instrText>REQUEST/CONSULTATION FILE</w:instrText>
            </w:r>
            <w:r w:rsidR="009337DD">
              <w:instrText xml:space="preserve">" </w:instrText>
            </w:r>
            <w:r w:rsidR="009337DD">
              <w:fldChar w:fldCharType="end"/>
            </w:r>
          </w:p>
        </w:tc>
      </w:tr>
      <w:tr w:rsidR="00A30C13" w:rsidRPr="00A30C13" w14:paraId="522BC4EB" w14:textId="77777777" w:rsidTr="00A30C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72E48393" w14:textId="46ECB53D" w:rsidR="00A30C13" w:rsidRPr="00A30C13" w:rsidRDefault="00A30C13" w:rsidP="00A30C13">
            <w:pPr>
              <w:pStyle w:val="TableCell"/>
            </w:pPr>
            <w:r w:rsidRPr="00A30C13">
              <w:t>GMRCHL7B</w:t>
            </w:r>
            <w:r w:rsidR="009337DD">
              <w:fldChar w:fldCharType="begin"/>
            </w:r>
            <w:r w:rsidR="009337DD">
              <w:instrText xml:space="preserve"> XE "</w:instrText>
            </w:r>
            <w:r w:rsidR="009337DD" w:rsidRPr="00A30C13">
              <w:instrText>Process order parameters from ^GMRCHL7A and place data into ^GMR(123 global.</w:instrText>
            </w:r>
            <w:r w:rsidR="009337DD">
              <w:instrText xml:space="preserve">" </w:instrText>
            </w:r>
            <w:r w:rsidR="009337DD">
              <w:fldChar w:fldCharType="end"/>
            </w:r>
          </w:p>
        </w:tc>
        <w:tc>
          <w:tcPr>
            <w:tcW w:w="6570" w:type="dxa"/>
          </w:tcPr>
          <w:p w14:paraId="4398A62C" w14:textId="00482F01" w:rsidR="00A30C13" w:rsidRPr="00A30C13" w:rsidRDefault="00A30C13" w:rsidP="00A30C13">
            <w:pPr>
              <w:pStyle w:val="TableCell"/>
              <w:cnfStyle w:val="000000100000" w:firstRow="0" w:lastRow="0" w:firstColumn="0" w:lastColumn="0" w:oddVBand="0" w:evenVBand="0" w:oddHBand="1" w:evenHBand="0" w:firstRowFirstColumn="0" w:firstRowLastColumn="0" w:lastRowFirstColumn="0" w:lastRowLastColumn="0"/>
            </w:pPr>
            <w:r w:rsidRPr="00A30C13">
              <w:t>Process order parameters from ^GMRCHL7A</w:t>
            </w:r>
            <w:r w:rsidR="009337DD">
              <w:fldChar w:fldCharType="begin"/>
            </w:r>
            <w:r w:rsidR="009337DD">
              <w:instrText xml:space="preserve"> XE "</w:instrText>
            </w:r>
            <w:r w:rsidR="009337DD" w:rsidRPr="00A30C13">
              <w:instrText>Receive HL-7 Message form OERR and break it into its components and store it in File 123.</w:instrText>
            </w:r>
            <w:r w:rsidR="009337DD">
              <w:instrText xml:space="preserve">" </w:instrText>
            </w:r>
            <w:r w:rsidR="009337DD">
              <w:fldChar w:fldCharType="end"/>
            </w:r>
            <w:r w:rsidRPr="00A30C13">
              <w:t xml:space="preserve"> and place data into ^GMR(123</w:t>
            </w:r>
            <w:r w:rsidR="009337DD">
              <w:fldChar w:fldCharType="begin"/>
            </w:r>
            <w:r w:rsidR="009337DD">
              <w:instrText xml:space="preserve"> XE "</w:instrText>
            </w:r>
            <w:r w:rsidR="009337DD" w:rsidRPr="00B96D13">
              <w:instrText>REQUEST/CONSULTATION FILE</w:instrText>
            </w:r>
            <w:r w:rsidR="009337DD">
              <w:instrText xml:space="preserve">" </w:instrText>
            </w:r>
            <w:r w:rsidR="009337DD">
              <w:fldChar w:fldCharType="end"/>
            </w:r>
            <w:r w:rsidRPr="00A30C13">
              <w:t xml:space="preserve"> global.</w:t>
            </w:r>
          </w:p>
        </w:tc>
      </w:tr>
      <w:tr w:rsidR="00A30C13" w:rsidRPr="00A30C13" w14:paraId="7E132095" w14:textId="77777777" w:rsidTr="00A30C13">
        <w:trPr>
          <w:cantSplit/>
        </w:trPr>
        <w:tc>
          <w:tcPr>
            <w:cnfStyle w:val="001000000000" w:firstRow="0" w:lastRow="0" w:firstColumn="1" w:lastColumn="0" w:oddVBand="0" w:evenVBand="0" w:oddHBand="0" w:evenHBand="0" w:firstRowFirstColumn="0" w:firstRowLastColumn="0" w:lastRowFirstColumn="0" w:lastRowLastColumn="0"/>
            <w:tcW w:w="2245" w:type="dxa"/>
          </w:tcPr>
          <w:p w14:paraId="742E4A87" w14:textId="6EA554C9" w:rsidR="00A30C13" w:rsidRPr="00A30C13" w:rsidRDefault="00A30C13" w:rsidP="00A30C13">
            <w:pPr>
              <w:pStyle w:val="TableCell"/>
            </w:pPr>
            <w:r w:rsidRPr="00A30C13">
              <w:t>GMRCHL7H</w:t>
            </w:r>
            <w:r w:rsidR="009337DD">
              <w:fldChar w:fldCharType="begin"/>
            </w:r>
            <w:r w:rsidR="009337DD">
              <w:instrText xml:space="preserve"> XE "</w:instrText>
            </w:r>
            <w:r w:rsidR="009337DD" w:rsidRPr="00A30C13">
              <w:instrText>Receive consult event messages. Called by GMRCACMT and GMRCGUIB.</w:instrText>
            </w:r>
            <w:r w:rsidR="009337DD">
              <w:instrText xml:space="preserve">" </w:instrText>
            </w:r>
            <w:r w:rsidR="009337DD">
              <w:fldChar w:fldCharType="end"/>
            </w:r>
          </w:p>
        </w:tc>
        <w:tc>
          <w:tcPr>
            <w:tcW w:w="6570" w:type="dxa"/>
          </w:tcPr>
          <w:p w14:paraId="2EEE111C" w14:textId="76D59833" w:rsidR="00A30C13" w:rsidRPr="00A30C13" w:rsidRDefault="00A30C13" w:rsidP="00A30C13">
            <w:pPr>
              <w:pStyle w:val="TableCell"/>
              <w:cnfStyle w:val="000000000000" w:firstRow="0" w:lastRow="0" w:firstColumn="0" w:lastColumn="0" w:oddVBand="0" w:evenVBand="0" w:oddHBand="0" w:evenHBand="0" w:firstRowFirstColumn="0" w:firstRowLastColumn="0" w:lastRowFirstColumn="0" w:lastRowLastColumn="0"/>
            </w:pPr>
            <w:r w:rsidRPr="00A30C13">
              <w:t>Receive consult event messages. Called by GMRCACMT</w:t>
            </w:r>
            <w:r w:rsidR="009337DD">
              <w:fldChar w:fldCharType="begin"/>
            </w:r>
            <w:r w:rsidR="009337DD">
              <w:instrText xml:space="preserve"> XE "</w:instrText>
            </w:r>
            <w:r w:rsidR="009337DD" w:rsidRPr="00A30C13">
              <w:instrText>This existing routine is modified at the line tag COMMENT. A line of code was added to verify that a consult was created for community care; if so, it will trigger a new HL7 message to HSRM that will include the comment. (Patch 99)</w:instrText>
            </w:r>
            <w:r w:rsidR="009337DD">
              <w:instrText xml:space="preserve">" </w:instrText>
            </w:r>
            <w:r w:rsidR="009337DD">
              <w:fldChar w:fldCharType="end"/>
            </w:r>
            <w:r w:rsidR="009337DD">
              <w:fldChar w:fldCharType="begin"/>
            </w:r>
            <w:r w:rsidR="009337DD">
              <w:instrText xml:space="preserve"> XE "</w:instrText>
            </w:r>
            <w:r w:rsidR="009337DD" w:rsidRPr="00A30C13">
              <w:instrText>Comment Action and alerting.</w:instrText>
            </w:r>
            <w:r w:rsidR="009337DD">
              <w:instrText xml:space="preserve">" </w:instrText>
            </w:r>
            <w:r w:rsidR="009337DD">
              <w:fldChar w:fldCharType="end"/>
            </w:r>
            <w:r w:rsidRPr="00A30C13">
              <w:t xml:space="preserve"> and GMRCGUIB</w:t>
            </w:r>
            <w:r w:rsidR="009337DD">
              <w:fldChar w:fldCharType="begin"/>
            </w:r>
            <w:r w:rsidR="009337DD">
              <w:instrText xml:space="preserve"> XE "</w:instrText>
            </w:r>
            <w:r w:rsidR="009337DD" w:rsidRPr="00A30C13">
              <w:instrText>This existing routine is modified at the line tag CMT. A line of code was added to verify that a consult was created for community care; if so, it will trigger a new HL7 message to HSRM that includes the comment. (Patch 99)</w:instrText>
            </w:r>
            <w:r w:rsidR="009337DD">
              <w:instrText xml:space="preserve">" </w:instrText>
            </w:r>
            <w:r w:rsidR="009337DD">
              <w:fldChar w:fldCharType="end"/>
            </w:r>
            <w:r w:rsidRPr="00A30C13">
              <w:t>.</w:t>
            </w:r>
            <w:r w:rsidR="009337DD">
              <w:fldChar w:fldCharType="begin"/>
            </w:r>
            <w:r w:rsidR="009337DD">
              <w:instrText xml:space="preserve"> XE "</w:instrText>
            </w:r>
            <w:r w:rsidR="009337DD" w:rsidRPr="00A30C13">
              <w:instrText>GUI actions for consults.3</w:instrText>
            </w:r>
            <w:r w:rsidR="009337DD">
              <w:instrText xml:space="preserve">" </w:instrText>
            </w:r>
            <w:r w:rsidR="009337DD">
              <w:fldChar w:fldCharType="end"/>
            </w:r>
            <w:r w:rsidRPr="00A30C13">
              <w:t xml:space="preserve"> </w:t>
            </w:r>
          </w:p>
        </w:tc>
      </w:tr>
      <w:tr w:rsidR="00A30C13" w:rsidRPr="00A30C13" w14:paraId="3F628E8F" w14:textId="77777777" w:rsidTr="00A30C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3ED5E3EC" w14:textId="333FC40A" w:rsidR="00A30C13" w:rsidRPr="00A30C13" w:rsidRDefault="00A30C13" w:rsidP="00A30C13">
            <w:pPr>
              <w:pStyle w:val="TableCell"/>
            </w:pPr>
            <w:r w:rsidRPr="00A30C13">
              <w:t>GMRCHL7I</w:t>
            </w:r>
            <w:r w:rsidR="009337DD">
              <w:fldChar w:fldCharType="begin"/>
            </w:r>
            <w:r w:rsidR="009337DD">
              <w:instrText xml:space="preserve"> XE "</w:instrText>
            </w:r>
            <w:r w:rsidR="009337DD" w:rsidRPr="00A30C13">
              <w:instrText>Processes incoming messages from HCPS.</w:instrText>
            </w:r>
            <w:r w:rsidR="009337DD">
              <w:instrText xml:space="preserve">" </w:instrText>
            </w:r>
            <w:r w:rsidR="009337DD">
              <w:fldChar w:fldCharType="end"/>
            </w:r>
          </w:p>
        </w:tc>
        <w:tc>
          <w:tcPr>
            <w:tcW w:w="6570" w:type="dxa"/>
          </w:tcPr>
          <w:p w14:paraId="2E95AEE0" w14:textId="4FC0B060" w:rsidR="00A30C13" w:rsidRPr="00A30C13" w:rsidRDefault="00A30C13" w:rsidP="00A30C13">
            <w:pPr>
              <w:pStyle w:val="TableCell"/>
              <w:cnfStyle w:val="000000100000" w:firstRow="0" w:lastRow="0" w:firstColumn="0" w:lastColumn="0" w:oddVBand="0" w:evenVBand="0" w:oddHBand="1" w:evenHBand="0" w:firstRowFirstColumn="0" w:firstRowLastColumn="0" w:lastRowFirstColumn="0" w:lastRowLastColumn="0"/>
            </w:pPr>
            <w:r w:rsidRPr="00A30C13">
              <w:t>Processes incoming messages from HCPS.</w:t>
            </w:r>
            <w:r w:rsidR="009337DD">
              <w:fldChar w:fldCharType="begin"/>
            </w:r>
            <w:r w:rsidR="009337DD">
              <w:instrText xml:space="preserve"> XE "</w:instrText>
            </w:r>
            <w:r w:rsidR="009337DD" w:rsidRPr="002548B7">
              <w:instrText>The Healthcare Claims Processing System is a centralized, automated system that will support the management of purchased care referrals/authorizations.</w:instrText>
            </w:r>
            <w:r w:rsidR="009337DD">
              <w:instrText xml:space="preserve">" </w:instrText>
            </w:r>
            <w:r w:rsidR="009337DD">
              <w:fldChar w:fldCharType="end"/>
            </w:r>
          </w:p>
        </w:tc>
      </w:tr>
      <w:tr w:rsidR="00A30C13" w:rsidRPr="00A30C13" w14:paraId="6028572F" w14:textId="77777777" w:rsidTr="00A30C13">
        <w:trPr>
          <w:cantSplit/>
        </w:trPr>
        <w:tc>
          <w:tcPr>
            <w:cnfStyle w:val="001000000000" w:firstRow="0" w:lastRow="0" w:firstColumn="1" w:lastColumn="0" w:oddVBand="0" w:evenVBand="0" w:oddHBand="0" w:evenHBand="0" w:firstRowFirstColumn="0" w:firstRowLastColumn="0" w:lastRowFirstColumn="0" w:lastRowLastColumn="0"/>
            <w:tcW w:w="2245" w:type="dxa"/>
          </w:tcPr>
          <w:p w14:paraId="4303CCDB" w14:textId="49D38E64" w:rsidR="00A30C13" w:rsidRPr="00A30C13" w:rsidRDefault="00A30C13" w:rsidP="00A30C13">
            <w:pPr>
              <w:pStyle w:val="TableCell"/>
            </w:pPr>
            <w:r w:rsidRPr="00A30C13">
              <w:t>GMRCHL7P</w:t>
            </w:r>
            <w:r w:rsidR="009337DD">
              <w:fldChar w:fldCharType="begin"/>
            </w:r>
            <w:r w:rsidR="009337DD">
              <w:instrText xml:space="preserve"> XE "</w:instrText>
            </w:r>
            <w:r w:rsidR="009337DD" w:rsidRPr="00A30C13">
              <w:instrText>Generate HL7 v2.5 REF messages. Called by GMRCH7H.</w:instrText>
            </w:r>
            <w:r w:rsidR="009337DD">
              <w:instrText xml:space="preserve">" </w:instrText>
            </w:r>
            <w:r w:rsidR="009337DD">
              <w:fldChar w:fldCharType="end"/>
            </w:r>
          </w:p>
        </w:tc>
        <w:tc>
          <w:tcPr>
            <w:tcW w:w="6570" w:type="dxa"/>
          </w:tcPr>
          <w:p w14:paraId="03D6BD49" w14:textId="51D3A817" w:rsidR="00A30C13" w:rsidRPr="00A30C13" w:rsidRDefault="00A30C13" w:rsidP="00A30C13">
            <w:pPr>
              <w:pStyle w:val="TableCell"/>
              <w:cnfStyle w:val="000000000000" w:firstRow="0" w:lastRow="0" w:firstColumn="0" w:lastColumn="0" w:oddVBand="0" w:evenVBand="0" w:oddHBand="0" w:evenHBand="0" w:firstRowFirstColumn="0" w:firstRowLastColumn="0" w:lastRowFirstColumn="0" w:lastRowLastColumn="0"/>
            </w:pPr>
            <w:r w:rsidRPr="00A30C13">
              <w:t>Generate HL7 v2.5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Pr="00A30C13">
              <w:t xml:space="preserve"> REF messages. Called by GMRCH7H.</w:t>
            </w:r>
          </w:p>
        </w:tc>
      </w:tr>
      <w:tr w:rsidR="00A30C13" w:rsidRPr="00A30C13" w14:paraId="5DD59028" w14:textId="77777777" w:rsidTr="00A30C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06A592B9" w14:textId="361AF3BD" w:rsidR="00A30C13" w:rsidRPr="00A30C13" w:rsidRDefault="00A30C13" w:rsidP="00A30C13">
            <w:pPr>
              <w:pStyle w:val="TableCell"/>
            </w:pPr>
            <w:r w:rsidRPr="00A30C13">
              <w:t>GMRCHL7U</w:t>
            </w:r>
            <w:r w:rsidR="009337DD">
              <w:fldChar w:fldCharType="begin"/>
            </w:r>
            <w:r w:rsidR="009337DD">
              <w:instrText xml:space="preserve"> XE "</w:instrText>
            </w:r>
            <w:r w:rsidR="009337DD" w:rsidRPr="00A30C13">
              <w:instrText>Utilities associated with HL7 messages.</w:instrText>
            </w:r>
            <w:r w:rsidR="009337DD">
              <w:instrText xml:space="preserve">" </w:instrText>
            </w:r>
            <w:r w:rsidR="009337DD">
              <w:fldChar w:fldCharType="end"/>
            </w:r>
          </w:p>
        </w:tc>
        <w:tc>
          <w:tcPr>
            <w:tcW w:w="6570" w:type="dxa"/>
          </w:tcPr>
          <w:p w14:paraId="18FA8539" w14:textId="77777777" w:rsidR="00A30C13" w:rsidRPr="00A30C13" w:rsidRDefault="00A30C13" w:rsidP="00A30C13">
            <w:pPr>
              <w:pStyle w:val="TableCell"/>
              <w:cnfStyle w:val="000000100000" w:firstRow="0" w:lastRow="0" w:firstColumn="0" w:lastColumn="0" w:oddVBand="0" w:evenVBand="0" w:oddHBand="1" w:evenHBand="0" w:firstRowFirstColumn="0" w:firstRowLastColumn="0" w:lastRowFirstColumn="0" w:lastRowLastColumn="0"/>
            </w:pPr>
            <w:r w:rsidRPr="00A30C13">
              <w:t>Utilities associated with HL7 messages.</w:t>
            </w:r>
          </w:p>
        </w:tc>
      </w:tr>
      <w:tr w:rsidR="00A30C13" w:rsidRPr="00A30C13" w14:paraId="65D2D227" w14:textId="77777777" w:rsidTr="00A30C13">
        <w:trPr>
          <w:cantSplit/>
        </w:trPr>
        <w:tc>
          <w:tcPr>
            <w:cnfStyle w:val="001000000000" w:firstRow="0" w:lastRow="0" w:firstColumn="1" w:lastColumn="0" w:oddVBand="0" w:evenVBand="0" w:oddHBand="0" w:evenHBand="0" w:firstRowFirstColumn="0" w:firstRowLastColumn="0" w:lastRowFirstColumn="0" w:lastRowLastColumn="0"/>
            <w:tcW w:w="2245" w:type="dxa"/>
          </w:tcPr>
          <w:p w14:paraId="65082E10" w14:textId="2A545F67" w:rsidR="00A30C13" w:rsidRPr="00A30C13" w:rsidRDefault="00A30C13" w:rsidP="00A30C13">
            <w:pPr>
              <w:pStyle w:val="TableCell"/>
            </w:pPr>
            <w:r w:rsidRPr="00A30C13">
              <w:t>GMRCHLP</w:t>
            </w:r>
            <w:r w:rsidR="009337DD">
              <w:fldChar w:fldCharType="begin"/>
            </w:r>
            <w:r w:rsidR="009337DD">
              <w:instrText xml:space="preserve"> XE "</w:instrText>
            </w:r>
            <w:r w:rsidR="009337DD" w:rsidRPr="00A30C13">
              <w:instrText>List Manager help logic.</w:instrText>
            </w:r>
            <w:r w:rsidR="009337DD">
              <w:instrText xml:space="preserve">" </w:instrText>
            </w:r>
            <w:r w:rsidR="009337DD">
              <w:fldChar w:fldCharType="end"/>
            </w:r>
          </w:p>
        </w:tc>
        <w:tc>
          <w:tcPr>
            <w:tcW w:w="6570" w:type="dxa"/>
          </w:tcPr>
          <w:p w14:paraId="05DC0C5C" w14:textId="77777777" w:rsidR="00A30C13" w:rsidRPr="00A30C13" w:rsidRDefault="00A30C13" w:rsidP="00A30C13">
            <w:pPr>
              <w:pStyle w:val="TableCell"/>
              <w:cnfStyle w:val="000000000000" w:firstRow="0" w:lastRow="0" w:firstColumn="0" w:lastColumn="0" w:oddVBand="0" w:evenVBand="0" w:oddHBand="0" w:evenHBand="0" w:firstRowFirstColumn="0" w:firstRowLastColumn="0" w:lastRowFirstColumn="0" w:lastRowLastColumn="0"/>
            </w:pPr>
            <w:r w:rsidRPr="00A30C13">
              <w:t>List Manager help logic.</w:t>
            </w:r>
          </w:p>
        </w:tc>
      </w:tr>
      <w:tr w:rsidR="00A30C13" w:rsidRPr="00A30C13" w14:paraId="717CF5D7" w14:textId="77777777" w:rsidTr="00A30C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63D50CDD" w14:textId="219BB185" w:rsidR="00A30C13" w:rsidRPr="00A30C13" w:rsidRDefault="00A30C13" w:rsidP="00A30C13">
            <w:pPr>
              <w:pStyle w:val="TableCell"/>
            </w:pPr>
            <w:r w:rsidRPr="00A30C13">
              <w:lastRenderedPageBreak/>
              <w:t>GMRCIAC1</w:t>
            </w:r>
            <w:r w:rsidR="009337DD">
              <w:fldChar w:fldCharType="begin"/>
            </w:r>
            <w:r w:rsidR="009337DD">
              <w:instrText xml:space="preserve"> XE "</w:instrText>
            </w:r>
            <w:r w:rsidR="009337DD" w:rsidRPr="00A30C13">
              <w:instrText>File IFC activities cont'd.</w:instrText>
            </w:r>
            <w:r w:rsidR="009337DD">
              <w:instrText xml:space="preserve">" </w:instrText>
            </w:r>
            <w:r w:rsidR="009337DD">
              <w:fldChar w:fldCharType="end"/>
            </w:r>
          </w:p>
        </w:tc>
        <w:tc>
          <w:tcPr>
            <w:tcW w:w="6570" w:type="dxa"/>
          </w:tcPr>
          <w:p w14:paraId="7F5B6D4C" w14:textId="0C094F3A" w:rsidR="00A30C13" w:rsidRPr="00A30C13" w:rsidRDefault="00A30C13" w:rsidP="00A30C13">
            <w:pPr>
              <w:pStyle w:val="TableCell"/>
              <w:cnfStyle w:val="000000100000" w:firstRow="0" w:lastRow="0" w:firstColumn="0" w:lastColumn="0" w:oddVBand="0" w:evenVBand="0" w:oddHBand="1" w:evenHBand="0" w:firstRowFirstColumn="0" w:firstRowLastColumn="0" w:lastRowFirstColumn="0" w:lastRowLastColumn="0"/>
            </w:pPr>
            <w:r w:rsidRPr="00A30C13">
              <w:t>File IFC</w:t>
            </w:r>
            <w:r w:rsidR="009337DD">
              <w:fldChar w:fldCharType="begin"/>
            </w:r>
            <w:r w:rsidR="009337DD">
              <w:instrText xml:space="preserve"> XE "</w:instrText>
            </w:r>
            <w:r w:rsidR="009337DD" w:rsidRPr="00B96D13">
              <w:instrText>Inter-Facility Consult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Management Menu</w:instrText>
            </w:r>
            <w:r w:rsidR="009337DD">
              <w:instrText xml:space="preserve">" </w:instrText>
            </w:r>
            <w:r w:rsidR="009337DD">
              <w:fldChar w:fldCharType="end"/>
            </w:r>
            <w:r w:rsidRPr="00A30C13">
              <w:t xml:space="preserve"> activities cont'd.</w:t>
            </w:r>
          </w:p>
        </w:tc>
      </w:tr>
      <w:tr w:rsidR="00A30C13" w:rsidRPr="00A30C13" w14:paraId="7C673C74" w14:textId="77777777" w:rsidTr="00A30C13">
        <w:trPr>
          <w:cantSplit/>
        </w:trPr>
        <w:tc>
          <w:tcPr>
            <w:cnfStyle w:val="001000000000" w:firstRow="0" w:lastRow="0" w:firstColumn="1" w:lastColumn="0" w:oddVBand="0" w:evenVBand="0" w:oddHBand="0" w:evenHBand="0" w:firstRowFirstColumn="0" w:firstRowLastColumn="0" w:lastRowFirstColumn="0" w:lastRowLastColumn="0"/>
            <w:tcW w:w="2245" w:type="dxa"/>
          </w:tcPr>
          <w:p w14:paraId="61F03569" w14:textId="207516C6" w:rsidR="00A30C13" w:rsidRPr="00A30C13" w:rsidRDefault="00A30C13" w:rsidP="00A30C13">
            <w:pPr>
              <w:pStyle w:val="TableCell"/>
            </w:pPr>
            <w:r w:rsidRPr="00A30C13">
              <w:t>GMRCIAC2</w:t>
            </w:r>
            <w:r w:rsidR="009337DD">
              <w:fldChar w:fldCharType="begin"/>
            </w:r>
            <w:r w:rsidR="009337DD">
              <w:instrText xml:space="preserve"> XE "</w:instrText>
            </w:r>
            <w:r w:rsidR="009337DD" w:rsidRPr="00A30C13">
              <w:instrText>File IFC activities cont'd.</w:instrText>
            </w:r>
            <w:r w:rsidR="009337DD">
              <w:instrText xml:space="preserve">" </w:instrText>
            </w:r>
            <w:r w:rsidR="009337DD">
              <w:fldChar w:fldCharType="end"/>
            </w:r>
          </w:p>
        </w:tc>
        <w:tc>
          <w:tcPr>
            <w:tcW w:w="6570" w:type="dxa"/>
          </w:tcPr>
          <w:p w14:paraId="573DE42B" w14:textId="1DE21D28" w:rsidR="00A30C13" w:rsidRPr="00A30C13" w:rsidRDefault="00A30C13" w:rsidP="00A30C13">
            <w:pPr>
              <w:pStyle w:val="TableCell"/>
              <w:cnfStyle w:val="000000000000" w:firstRow="0" w:lastRow="0" w:firstColumn="0" w:lastColumn="0" w:oddVBand="0" w:evenVBand="0" w:oddHBand="0" w:evenHBand="0" w:firstRowFirstColumn="0" w:firstRowLastColumn="0" w:lastRowFirstColumn="0" w:lastRowLastColumn="0"/>
            </w:pPr>
            <w:r w:rsidRPr="00A30C13">
              <w:t>File IFC</w:t>
            </w:r>
            <w:r w:rsidR="009337DD">
              <w:fldChar w:fldCharType="begin"/>
            </w:r>
            <w:r w:rsidR="009337DD">
              <w:instrText xml:space="preserve"> XE "</w:instrText>
            </w:r>
            <w:r w:rsidR="009337DD" w:rsidRPr="00B96D13">
              <w:instrText>Inter-Facility Consult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Management Menu</w:instrText>
            </w:r>
            <w:r w:rsidR="009337DD">
              <w:instrText xml:space="preserve">" </w:instrText>
            </w:r>
            <w:r w:rsidR="009337DD">
              <w:fldChar w:fldCharType="end"/>
            </w:r>
            <w:r w:rsidRPr="00A30C13">
              <w:t xml:space="preserve"> activities cont'd.</w:t>
            </w:r>
          </w:p>
        </w:tc>
      </w:tr>
      <w:tr w:rsidR="00A30C13" w:rsidRPr="00A30C13" w14:paraId="4767273F" w14:textId="77777777" w:rsidTr="00A30C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1F87317E" w14:textId="291428EB" w:rsidR="00A30C13" w:rsidRPr="00A30C13" w:rsidRDefault="00A30C13" w:rsidP="00A30C13">
            <w:pPr>
              <w:pStyle w:val="TableCell"/>
            </w:pPr>
            <w:r w:rsidRPr="00A30C13">
              <w:t>GMRCIACT</w:t>
            </w:r>
            <w:r w:rsidR="009337DD">
              <w:fldChar w:fldCharType="begin"/>
            </w:r>
            <w:r w:rsidR="009337DD">
              <w:instrText xml:space="preserve"> XE "</w:instrText>
            </w:r>
            <w:r w:rsidR="009337DD" w:rsidRPr="00A30C13">
              <w:instrText>Process actions on IFC.</w:instrText>
            </w:r>
            <w:r w:rsidR="009337DD">
              <w:instrText xml:space="preserve">" </w:instrText>
            </w:r>
            <w:r w:rsidR="009337DD">
              <w:fldChar w:fldCharType="end"/>
            </w:r>
          </w:p>
        </w:tc>
        <w:tc>
          <w:tcPr>
            <w:tcW w:w="6570" w:type="dxa"/>
          </w:tcPr>
          <w:p w14:paraId="20827249" w14:textId="7A388258" w:rsidR="00A30C13" w:rsidRPr="00A30C13" w:rsidRDefault="00A30C13" w:rsidP="00A30C13">
            <w:pPr>
              <w:pStyle w:val="TableCell"/>
              <w:cnfStyle w:val="000000100000" w:firstRow="0" w:lastRow="0" w:firstColumn="0" w:lastColumn="0" w:oddVBand="0" w:evenVBand="0" w:oddHBand="1" w:evenHBand="0" w:firstRowFirstColumn="0" w:firstRowLastColumn="0" w:lastRowFirstColumn="0" w:lastRowLastColumn="0"/>
            </w:pPr>
            <w:r w:rsidRPr="00A30C13">
              <w:t>Process actions on IFC</w:t>
            </w:r>
            <w:r w:rsidR="009337DD">
              <w:fldChar w:fldCharType="begin"/>
            </w:r>
            <w:r w:rsidR="009337DD">
              <w:instrText xml:space="preserve"> XE "</w:instrText>
            </w:r>
            <w:r w:rsidR="009337DD" w:rsidRPr="00B96D13">
              <w:instrText>Inter-Facility Consult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Requests</w:instrText>
            </w:r>
            <w:r w:rsidR="009337DD">
              <w:instrText xml:space="preserve">" </w:instrText>
            </w:r>
            <w:r w:rsidR="009337DD">
              <w:fldChar w:fldCharType="end"/>
            </w:r>
            <w:r w:rsidRPr="00A30C13">
              <w:t>.</w:t>
            </w:r>
            <w:r w:rsidR="009337DD">
              <w:fldChar w:fldCharType="begin"/>
            </w:r>
            <w:r w:rsidR="009337DD">
              <w:instrText xml:space="preserve"> XE "</w:instrText>
            </w:r>
            <w:r w:rsidR="009337DD" w:rsidRPr="00144F5B">
              <w:instrText>IFC Management Menu</w:instrText>
            </w:r>
            <w:r w:rsidR="009337DD">
              <w:instrText xml:space="preserve">" </w:instrText>
            </w:r>
            <w:r w:rsidR="009337DD">
              <w:fldChar w:fldCharType="end"/>
            </w:r>
          </w:p>
        </w:tc>
      </w:tr>
      <w:tr w:rsidR="00A30C13" w:rsidRPr="00A30C13" w14:paraId="12C24DEA" w14:textId="77777777" w:rsidTr="00A30C13">
        <w:trPr>
          <w:cantSplit/>
        </w:trPr>
        <w:tc>
          <w:tcPr>
            <w:cnfStyle w:val="001000000000" w:firstRow="0" w:lastRow="0" w:firstColumn="1" w:lastColumn="0" w:oddVBand="0" w:evenVBand="0" w:oddHBand="0" w:evenHBand="0" w:firstRowFirstColumn="0" w:firstRowLastColumn="0" w:lastRowFirstColumn="0" w:lastRowLastColumn="0"/>
            <w:tcW w:w="2245" w:type="dxa"/>
          </w:tcPr>
          <w:p w14:paraId="5B5975B9" w14:textId="33EF7B5E" w:rsidR="00A30C13" w:rsidRPr="00A30C13" w:rsidRDefault="00A30C13" w:rsidP="00A30C13">
            <w:pPr>
              <w:pStyle w:val="TableCell"/>
            </w:pPr>
            <w:r w:rsidRPr="00A30C13">
              <w:t>GMRCIBKG</w:t>
            </w:r>
            <w:r w:rsidR="009337DD">
              <w:fldChar w:fldCharType="begin"/>
            </w:r>
            <w:r w:rsidR="009337DD">
              <w:instrText xml:space="preserve"> XE "</w:instrText>
            </w:r>
            <w:r w:rsidR="009337DD" w:rsidRPr="00A30C13">
              <w:instrText>IFC background error processor.</w:instrText>
            </w:r>
            <w:r w:rsidR="009337DD">
              <w:instrText xml:space="preserve">" </w:instrText>
            </w:r>
            <w:r w:rsidR="009337DD">
              <w:fldChar w:fldCharType="end"/>
            </w:r>
          </w:p>
        </w:tc>
        <w:tc>
          <w:tcPr>
            <w:tcW w:w="6570" w:type="dxa"/>
          </w:tcPr>
          <w:p w14:paraId="1206323F" w14:textId="1152F043" w:rsidR="00A30C13" w:rsidRPr="00A30C13" w:rsidRDefault="00A30C13" w:rsidP="00A30C13">
            <w:pPr>
              <w:pStyle w:val="TableCell"/>
              <w:cnfStyle w:val="000000000000" w:firstRow="0" w:lastRow="0" w:firstColumn="0" w:lastColumn="0" w:oddVBand="0" w:evenVBand="0" w:oddHBand="0" w:evenHBand="0" w:firstRowFirstColumn="0" w:firstRowLastColumn="0" w:lastRowFirstColumn="0" w:lastRowLastColumn="0"/>
            </w:pPr>
            <w:r w:rsidRPr="00A30C13">
              <w:t>IFC</w:t>
            </w:r>
            <w:r w:rsidR="009337DD">
              <w:fldChar w:fldCharType="begin"/>
            </w:r>
            <w:r w:rsidR="009337DD">
              <w:instrText xml:space="preserve"> XE "</w:instrText>
            </w:r>
            <w:r w:rsidR="009337DD" w:rsidRPr="00B96D13">
              <w:instrText>Inter-Facility Consult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Management Menu</w:instrText>
            </w:r>
            <w:r w:rsidR="009337DD">
              <w:instrText xml:space="preserve">" </w:instrText>
            </w:r>
            <w:r w:rsidR="009337DD">
              <w:fldChar w:fldCharType="end"/>
            </w:r>
            <w:r w:rsidRPr="00A30C13">
              <w:t xml:space="preserve"> background error processor.</w:t>
            </w:r>
          </w:p>
        </w:tc>
      </w:tr>
      <w:tr w:rsidR="00A30C13" w:rsidRPr="00A30C13" w14:paraId="600E8A33" w14:textId="77777777" w:rsidTr="00A30C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4333D83C" w14:textId="5F897531" w:rsidR="00A30C13" w:rsidRPr="00A30C13" w:rsidRDefault="00A30C13" w:rsidP="00A30C13">
            <w:pPr>
              <w:pStyle w:val="TableCell"/>
            </w:pPr>
            <w:r w:rsidRPr="00A30C13">
              <w:t>GMRCIBKM</w:t>
            </w:r>
            <w:r w:rsidR="009337DD">
              <w:fldChar w:fldCharType="begin"/>
            </w:r>
            <w:r w:rsidR="009337DD">
              <w:instrText xml:space="preserve"> XE "</w:instrText>
            </w:r>
            <w:r w:rsidR="009337DD" w:rsidRPr="00A30C13">
              <w:instrText>Monitor IFC background params.</w:instrText>
            </w:r>
            <w:r w:rsidR="009337DD">
              <w:instrText xml:space="preserve">" </w:instrText>
            </w:r>
            <w:r w:rsidR="009337DD">
              <w:fldChar w:fldCharType="end"/>
            </w:r>
          </w:p>
        </w:tc>
        <w:tc>
          <w:tcPr>
            <w:tcW w:w="6570" w:type="dxa"/>
          </w:tcPr>
          <w:p w14:paraId="36FB418D" w14:textId="1119082B" w:rsidR="00A30C13" w:rsidRPr="00A30C13" w:rsidRDefault="00A30C13" w:rsidP="00A30C13">
            <w:pPr>
              <w:pStyle w:val="TableCell"/>
              <w:cnfStyle w:val="000000100000" w:firstRow="0" w:lastRow="0" w:firstColumn="0" w:lastColumn="0" w:oddVBand="0" w:evenVBand="0" w:oddHBand="1" w:evenHBand="0" w:firstRowFirstColumn="0" w:firstRowLastColumn="0" w:lastRowFirstColumn="0" w:lastRowLastColumn="0"/>
            </w:pPr>
            <w:r w:rsidRPr="00A30C13">
              <w:t>Monitor IFC</w:t>
            </w:r>
            <w:r w:rsidR="009337DD">
              <w:fldChar w:fldCharType="begin"/>
            </w:r>
            <w:r w:rsidR="009337DD">
              <w:instrText xml:space="preserve"> XE "</w:instrText>
            </w:r>
            <w:r w:rsidR="009337DD" w:rsidRPr="00B96D13">
              <w:instrText>Inter-Facility Consult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Management Menu</w:instrText>
            </w:r>
            <w:r w:rsidR="009337DD">
              <w:instrText xml:space="preserve">" </w:instrText>
            </w:r>
            <w:r w:rsidR="009337DD">
              <w:fldChar w:fldCharType="end"/>
            </w:r>
            <w:r w:rsidRPr="00A30C13">
              <w:t xml:space="preserve"> background params.</w:t>
            </w:r>
          </w:p>
        </w:tc>
      </w:tr>
      <w:tr w:rsidR="00A30C13" w:rsidRPr="00A30C13" w14:paraId="504CBE66" w14:textId="77777777" w:rsidTr="00A30C13">
        <w:trPr>
          <w:cantSplit/>
        </w:trPr>
        <w:tc>
          <w:tcPr>
            <w:cnfStyle w:val="001000000000" w:firstRow="0" w:lastRow="0" w:firstColumn="1" w:lastColumn="0" w:oddVBand="0" w:evenVBand="0" w:oddHBand="0" w:evenHBand="0" w:firstRowFirstColumn="0" w:firstRowLastColumn="0" w:lastRowFirstColumn="0" w:lastRowLastColumn="0"/>
            <w:tcW w:w="2245" w:type="dxa"/>
          </w:tcPr>
          <w:p w14:paraId="28D8A769" w14:textId="4FB83EE3" w:rsidR="00A30C13" w:rsidRPr="00A30C13" w:rsidRDefault="00A30C13" w:rsidP="00A30C13">
            <w:pPr>
              <w:pStyle w:val="TableCell"/>
            </w:pPr>
            <w:r w:rsidRPr="00A30C13">
              <w:t>GMRCIERR</w:t>
            </w:r>
            <w:r w:rsidR="009337DD">
              <w:fldChar w:fldCharType="begin"/>
            </w:r>
            <w:r w:rsidR="009337DD">
              <w:instrText xml:space="preserve"> XE "</w:instrText>
            </w:r>
            <w:r w:rsidR="009337DD" w:rsidRPr="00A30C13">
              <w:instrText>Process IFC message error alert.</w:instrText>
            </w:r>
            <w:r w:rsidR="009337DD">
              <w:instrText xml:space="preserve">" </w:instrText>
            </w:r>
            <w:r w:rsidR="009337DD">
              <w:fldChar w:fldCharType="end"/>
            </w:r>
          </w:p>
        </w:tc>
        <w:tc>
          <w:tcPr>
            <w:tcW w:w="6570" w:type="dxa"/>
          </w:tcPr>
          <w:p w14:paraId="1A9B3BAB" w14:textId="5A23A0D2" w:rsidR="00A30C13" w:rsidRPr="00A30C13" w:rsidRDefault="00A30C13" w:rsidP="00A30C13">
            <w:pPr>
              <w:pStyle w:val="TableCell"/>
              <w:cnfStyle w:val="000000000000" w:firstRow="0" w:lastRow="0" w:firstColumn="0" w:lastColumn="0" w:oddVBand="0" w:evenVBand="0" w:oddHBand="0" w:evenHBand="0" w:firstRowFirstColumn="0" w:firstRowLastColumn="0" w:lastRowFirstColumn="0" w:lastRowLastColumn="0"/>
            </w:pPr>
            <w:r w:rsidRPr="00A30C13">
              <w:t>Process IFC</w:t>
            </w:r>
            <w:r w:rsidR="009337DD">
              <w:fldChar w:fldCharType="begin"/>
            </w:r>
            <w:r w:rsidR="009337DD">
              <w:instrText xml:space="preserve"> XE "</w:instrText>
            </w:r>
            <w:r w:rsidR="009337DD" w:rsidRPr="00B96D13">
              <w:instrText>Inter-Facility Consult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Management Menu</w:instrText>
            </w:r>
            <w:r w:rsidR="009337DD">
              <w:instrText xml:space="preserve">" </w:instrText>
            </w:r>
            <w:r w:rsidR="009337DD">
              <w:fldChar w:fldCharType="end"/>
            </w:r>
            <w:r w:rsidRPr="00A30C13">
              <w:t xml:space="preserve"> message error alert.</w:t>
            </w:r>
          </w:p>
        </w:tc>
      </w:tr>
      <w:tr w:rsidR="00A30C13" w:rsidRPr="00A30C13" w14:paraId="371E053C" w14:textId="77777777" w:rsidTr="00A30C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2B31407F" w14:textId="3FD970C4" w:rsidR="00A30C13" w:rsidRPr="00A30C13" w:rsidRDefault="00A30C13" w:rsidP="00A30C13">
            <w:pPr>
              <w:pStyle w:val="TableCell"/>
            </w:pPr>
            <w:r w:rsidRPr="00A30C13">
              <w:t>GMRCIEV1</w:t>
            </w:r>
            <w:r w:rsidR="009337DD">
              <w:fldChar w:fldCharType="begin"/>
            </w:r>
            <w:r w:rsidR="009337DD">
              <w:instrText xml:space="preserve"> XE "</w:instrText>
            </w:r>
            <w:r w:rsidR="009337DD" w:rsidRPr="00A30C13">
              <w:instrText>IFC events cont'd .</w:instrText>
            </w:r>
            <w:r w:rsidR="009337DD">
              <w:instrText xml:space="preserve">" </w:instrText>
            </w:r>
            <w:r w:rsidR="009337DD">
              <w:fldChar w:fldCharType="end"/>
            </w:r>
          </w:p>
        </w:tc>
        <w:tc>
          <w:tcPr>
            <w:tcW w:w="6570" w:type="dxa"/>
          </w:tcPr>
          <w:p w14:paraId="1B842221" w14:textId="32DA9317" w:rsidR="00A30C13" w:rsidRPr="00A30C13" w:rsidRDefault="00A30C13" w:rsidP="00A30C13">
            <w:pPr>
              <w:pStyle w:val="TableCell"/>
              <w:cnfStyle w:val="000000100000" w:firstRow="0" w:lastRow="0" w:firstColumn="0" w:lastColumn="0" w:oddVBand="0" w:evenVBand="0" w:oddHBand="1" w:evenHBand="0" w:firstRowFirstColumn="0" w:firstRowLastColumn="0" w:lastRowFirstColumn="0" w:lastRowLastColumn="0"/>
            </w:pPr>
            <w:r w:rsidRPr="00A30C13">
              <w:t>IFC</w:t>
            </w:r>
            <w:r w:rsidR="009337DD">
              <w:fldChar w:fldCharType="begin"/>
            </w:r>
            <w:r w:rsidR="009337DD">
              <w:instrText xml:space="preserve"> XE "</w:instrText>
            </w:r>
            <w:r w:rsidR="009337DD" w:rsidRPr="00B96D13">
              <w:instrText>Inter-Facility Consult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Management Menu</w:instrText>
            </w:r>
            <w:r w:rsidR="009337DD">
              <w:instrText xml:space="preserve">" </w:instrText>
            </w:r>
            <w:r w:rsidR="009337DD">
              <w:fldChar w:fldCharType="end"/>
            </w:r>
            <w:r w:rsidRPr="00A30C13">
              <w:t xml:space="preserve"> events cont'd .</w:t>
            </w:r>
          </w:p>
        </w:tc>
      </w:tr>
      <w:tr w:rsidR="00A30C13" w:rsidRPr="00A30C13" w14:paraId="7A615089" w14:textId="77777777" w:rsidTr="00A30C13">
        <w:trPr>
          <w:cantSplit/>
        </w:trPr>
        <w:tc>
          <w:tcPr>
            <w:cnfStyle w:val="001000000000" w:firstRow="0" w:lastRow="0" w:firstColumn="1" w:lastColumn="0" w:oddVBand="0" w:evenVBand="0" w:oddHBand="0" w:evenHBand="0" w:firstRowFirstColumn="0" w:firstRowLastColumn="0" w:lastRowFirstColumn="0" w:lastRowLastColumn="0"/>
            <w:tcW w:w="2245" w:type="dxa"/>
          </w:tcPr>
          <w:p w14:paraId="15BB9FF2" w14:textId="035274F4" w:rsidR="00A30C13" w:rsidRPr="00A30C13" w:rsidRDefault="00A30C13" w:rsidP="00A30C13">
            <w:pPr>
              <w:pStyle w:val="TableCell"/>
            </w:pPr>
            <w:r w:rsidRPr="00A30C13">
              <w:t>GMRCIEVT</w:t>
            </w:r>
            <w:r w:rsidR="009337DD">
              <w:fldChar w:fldCharType="begin"/>
            </w:r>
            <w:r w:rsidR="009337DD">
              <w:instrText xml:space="preserve"> XE "</w:instrText>
            </w:r>
            <w:r w:rsidR="009337DD" w:rsidRPr="00A30C13">
              <w:instrText>Process events and build HL7 message.</w:instrText>
            </w:r>
            <w:r w:rsidR="009337DD">
              <w:instrText xml:space="preserve">" </w:instrText>
            </w:r>
            <w:r w:rsidR="009337DD">
              <w:fldChar w:fldCharType="end"/>
            </w:r>
          </w:p>
        </w:tc>
        <w:tc>
          <w:tcPr>
            <w:tcW w:w="6570" w:type="dxa"/>
          </w:tcPr>
          <w:p w14:paraId="59F3D5E3" w14:textId="77777777" w:rsidR="00A30C13" w:rsidRPr="00A30C13" w:rsidRDefault="00A30C13" w:rsidP="00A30C13">
            <w:pPr>
              <w:pStyle w:val="TableCell"/>
              <w:cnfStyle w:val="000000000000" w:firstRow="0" w:lastRow="0" w:firstColumn="0" w:lastColumn="0" w:oddVBand="0" w:evenVBand="0" w:oddHBand="0" w:evenHBand="0" w:firstRowFirstColumn="0" w:firstRowLastColumn="0" w:lastRowFirstColumn="0" w:lastRowLastColumn="0"/>
            </w:pPr>
            <w:r w:rsidRPr="00A30C13">
              <w:t>Process events and build HL7 message.</w:t>
            </w:r>
          </w:p>
        </w:tc>
      </w:tr>
      <w:tr w:rsidR="00A30C13" w:rsidRPr="00A30C13" w14:paraId="7F6276C2" w14:textId="77777777" w:rsidTr="00A30C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025B8744" w14:textId="1F48C6ED" w:rsidR="00A30C13" w:rsidRPr="00A30C13" w:rsidRDefault="00A30C13" w:rsidP="00A30C13">
            <w:pPr>
              <w:pStyle w:val="TableCell"/>
            </w:pPr>
            <w:r w:rsidRPr="00A30C13">
              <w:t>GMRCILKP</w:t>
            </w:r>
            <w:r w:rsidR="009337DD">
              <w:fldChar w:fldCharType="begin"/>
            </w:r>
            <w:r w:rsidR="009337DD">
              <w:instrText xml:space="preserve"> XE "</w:instrText>
            </w:r>
            <w:r w:rsidR="009337DD" w:rsidRPr="00A30C13">
              <w:instrText>Look up IFC by remote consult number.</w:instrText>
            </w:r>
            <w:r w:rsidR="009337DD">
              <w:instrText xml:space="preserve">" </w:instrText>
            </w:r>
            <w:r w:rsidR="009337DD">
              <w:fldChar w:fldCharType="end"/>
            </w:r>
          </w:p>
        </w:tc>
        <w:tc>
          <w:tcPr>
            <w:tcW w:w="6570" w:type="dxa"/>
          </w:tcPr>
          <w:p w14:paraId="0C60F9F9" w14:textId="34362A02" w:rsidR="00A30C13" w:rsidRPr="00A30C13" w:rsidRDefault="00A30C13" w:rsidP="00A30C13">
            <w:pPr>
              <w:pStyle w:val="TableCell"/>
              <w:cnfStyle w:val="000000100000" w:firstRow="0" w:lastRow="0" w:firstColumn="0" w:lastColumn="0" w:oddVBand="0" w:evenVBand="0" w:oddHBand="1" w:evenHBand="0" w:firstRowFirstColumn="0" w:firstRowLastColumn="0" w:lastRowFirstColumn="0" w:lastRowLastColumn="0"/>
            </w:pPr>
            <w:r w:rsidRPr="00A30C13">
              <w:t>Look up IFC</w:t>
            </w:r>
            <w:r w:rsidR="009337DD">
              <w:fldChar w:fldCharType="begin"/>
            </w:r>
            <w:r w:rsidR="009337DD">
              <w:instrText xml:space="preserve"> XE "</w:instrText>
            </w:r>
            <w:r w:rsidR="009337DD" w:rsidRPr="00B96D13">
              <w:instrText>Inter-Facility Consult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Management Menu</w:instrText>
            </w:r>
            <w:r w:rsidR="009337DD">
              <w:instrText xml:space="preserve">" </w:instrText>
            </w:r>
            <w:r w:rsidR="009337DD">
              <w:fldChar w:fldCharType="end"/>
            </w:r>
            <w:r w:rsidRPr="00A30C13">
              <w:t xml:space="preserve"> by remote consult number.</w:t>
            </w:r>
          </w:p>
        </w:tc>
      </w:tr>
      <w:tr w:rsidR="00A30C13" w:rsidRPr="00A30C13" w14:paraId="73991572" w14:textId="77777777" w:rsidTr="00A30C13">
        <w:trPr>
          <w:cantSplit/>
        </w:trPr>
        <w:tc>
          <w:tcPr>
            <w:cnfStyle w:val="001000000000" w:firstRow="0" w:lastRow="0" w:firstColumn="1" w:lastColumn="0" w:oddVBand="0" w:evenVBand="0" w:oddHBand="0" w:evenHBand="0" w:firstRowFirstColumn="0" w:firstRowLastColumn="0" w:lastRowFirstColumn="0" w:lastRowLastColumn="0"/>
            <w:tcW w:w="2245" w:type="dxa"/>
          </w:tcPr>
          <w:p w14:paraId="7F72F53D" w14:textId="0E2FA668" w:rsidR="00A30C13" w:rsidRPr="00A30C13" w:rsidRDefault="00A30C13" w:rsidP="00A30C13">
            <w:pPr>
              <w:pStyle w:val="TableCell"/>
            </w:pPr>
            <w:r w:rsidRPr="00A30C13">
              <w:t>GMRCIMSG</w:t>
            </w:r>
            <w:r w:rsidR="009337DD">
              <w:fldChar w:fldCharType="begin"/>
            </w:r>
            <w:r w:rsidR="009337DD">
              <w:instrText xml:space="preserve"> XE "</w:instrText>
            </w:r>
            <w:r w:rsidR="009337DD" w:rsidRPr="00A30C13">
              <w:instrText>IFC message handling routine.</w:instrText>
            </w:r>
            <w:r w:rsidR="009337DD">
              <w:instrText xml:space="preserve">" </w:instrText>
            </w:r>
            <w:r w:rsidR="009337DD">
              <w:fldChar w:fldCharType="end"/>
            </w:r>
          </w:p>
        </w:tc>
        <w:tc>
          <w:tcPr>
            <w:tcW w:w="6570" w:type="dxa"/>
          </w:tcPr>
          <w:p w14:paraId="78371121" w14:textId="7F713BE4" w:rsidR="00A30C13" w:rsidRPr="00A30C13" w:rsidRDefault="00A30C13" w:rsidP="00A30C13">
            <w:pPr>
              <w:pStyle w:val="TableCell"/>
              <w:cnfStyle w:val="000000000000" w:firstRow="0" w:lastRow="0" w:firstColumn="0" w:lastColumn="0" w:oddVBand="0" w:evenVBand="0" w:oddHBand="0" w:evenHBand="0" w:firstRowFirstColumn="0" w:firstRowLastColumn="0" w:lastRowFirstColumn="0" w:lastRowLastColumn="0"/>
            </w:pPr>
            <w:r w:rsidRPr="00A30C13">
              <w:t>IFC</w:t>
            </w:r>
            <w:r w:rsidR="009337DD">
              <w:fldChar w:fldCharType="begin"/>
            </w:r>
            <w:r w:rsidR="009337DD">
              <w:instrText xml:space="preserve"> XE "</w:instrText>
            </w:r>
            <w:r w:rsidR="009337DD" w:rsidRPr="00B96D13">
              <w:instrText>Inter-Facility Consult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Management Menu</w:instrText>
            </w:r>
            <w:r w:rsidR="009337DD">
              <w:instrText xml:space="preserve">" </w:instrText>
            </w:r>
            <w:r w:rsidR="009337DD">
              <w:fldChar w:fldCharType="end"/>
            </w:r>
            <w:r w:rsidRPr="00A30C13">
              <w:t xml:space="preserve"> message handling routine.</w:t>
            </w:r>
          </w:p>
        </w:tc>
      </w:tr>
      <w:tr w:rsidR="00A30C13" w:rsidRPr="00A30C13" w14:paraId="7B74AEF5" w14:textId="77777777" w:rsidTr="00A30C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52D8BD5C" w14:textId="05809B51" w:rsidR="00A30C13" w:rsidRPr="00A30C13" w:rsidRDefault="00A30C13" w:rsidP="00A30C13">
            <w:pPr>
              <w:pStyle w:val="TableCell"/>
            </w:pPr>
            <w:r w:rsidRPr="00A30C13">
              <w:t>GMRCINC</w:t>
            </w:r>
            <w:r w:rsidR="009337DD">
              <w:fldChar w:fldCharType="begin"/>
            </w:r>
            <w:r w:rsidR="009337DD">
              <w:instrText xml:space="preserve"> XE "</w:instrText>
            </w:r>
            <w:r w:rsidR="009337DD" w:rsidRPr="00A30C13">
              <w:instrText>List incomplete IFC transactions.</w:instrText>
            </w:r>
            <w:r w:rsidR="009337DD">
              <w:instrText xml:space="preserve">" </w:instrText>
            </w:r>
            <w:r w:rsidR="009337DD">
              <w:fldChar w:fldCharType="end"/>
            </w:r>
          </w:p>
        </w:tc>
        <w:tc>
          <w:tcPr>
            <w:tcW w:w="6570" w:type="dxa"/>
          </w:tcPr>
          <w:p w14:paraId="5FE55181" w14:textId="3A3D315C" w:rsidR="00A30C13" w:rsidRPr="00A30C13" w:rsidRDefault="00A30C13" w:rsidP="00A30C13">
            <w:pPr>
              <w:pStyle w:val="TableCell"/>
              <w:cnfStyle w:val="000000100000" w:firstRow="0" w:lastRow="0" w:firstColumn="0" w:lastColumn="0" w:oddVBand="0" w:evenVBand="0" w:oddHBand="1" w:evenHBand="0" w:firstRowFirstColumn="0" w:firstRowLastColumn="0" w:lastRowFirstColumn="0" w:lastRowLastColumn="0"/>
            </w:pPr>
            <w:r w:rsidRPr="00A30C13">
              <w:t>List incomplete IFC</w:t>
            </w:r>
            <w:r w:rsidR="009337DD">
              <w:fldChar w:fldCharType="begin"/>
            </w:r>
            <w:r w:rsidR="009337DD">
              <w:instrText xml:space="preserve"> XE "</w:instrText>
            </w:r>
            <w:r w:rsidR="009337DD" w:rsidRPr="00B96D13">
              <w:instrText>Inter-Facility Consult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Management Menu</w:instrText>
            </w:r>
            <w:r w:rsidR="009337DD">
              <w:instrText xml:space="preserve">" </w:instrText>
            </w:r>
            <w:r w:rsidR="009337DD">
              <w:fldChar w:fldCharType="end"/>
            </w:r>
            <w:r w:rsidRPr="00A30C13">
              <w:t xml:space="preserve"> transactions.</w:t>
            </w:r>
          </w:p>
        </w:tc>
      </w:tr>
      <w:tr w:rsidR="00A30C13" w:rsidRPr="00A30C13" w14:paraId="6E144A18" w14:textId="77777777" w:rsidTr="00A30C13">
        <w:trPr>
          <w:cantSplit/>
        </w:trPr>
        <w:tc>
          <w:tcPr>
            <w:cnfStyle w:val="001000000000" w:firstRow="0" w:lastRow="0" w:firstColumn="1" w:lastColumn="0" w:oddVBand="0" w:evenVBand="0" w:oddHBand="0" w:evenHBand="0" w:firstRowFirstColumn="0" w:firstRowLastColumn="0" w:lastRowFirstColumn="0" w:lastRowLastColumn="0"/>
            <w:tcW w:w="2245" w:type="dxa"/>
          </w:tcPr>
          <w:p w14:paraId="4668D8D3" w14:textId="2913BC3A" w:rsidR="00A30C13" w:rsidRPr="00A30C13" w:rsidRDefault="00A30C13" w:rsidP="00A30C13">
            <w:pPr>
              <w:pStyle w:val="TableCell"/>
            </w:pPr>
            <w:r w:rsidRPr="00A30C13">
              <w:t>GMRCIR</w:t>
            </w:r>
            <w:r w:rsidR="009337DD">
              <w:fldChar w:fldCharType="begin"/>
            </w:r>
            <w:r w:rsidR="009337DD">
              <w:instrText xml:space="preserve"> XE "</w:instrText>
            </w:r>
            <w:r w:rsidR="009337DD" w:rsidRPr="00A30C13">
              <w:instrText>IFC request data &amp; statistics.</w:instrText>
            </w:r>
            <w:r w:rsidR="009337DD">
              <w:instrText xml:space="preserve">" </w:instrText>
            </w:r>
            <w:r w:rsidR="009337DD">
              <w:fldChar w:fldCharType="end"/>
            </w:r>
          </w:p>
        </w:tc>
        <w:tc>
          <w:tcPr>
            <w:tcW w:w="6570" w:type="dxa"/>
          </w:tcPr>
          <w:p w14:paraId="3F52FF2D" w14:textId="53603CC9" w:rsidR="00A30C13" w:rsidRPr="00A30C13" w:rsidRDefault="00A30C13" w:rsidP="00A30C13">
            <w:pPr>
              <w:pStyle w:val="TableCell"/>
              <w:cnfStyle w:val="000000000000" w:firstRow="0" w:lastRow="0" w:firstColumn="0" w:lastColumn="0" w:oddVBand="0" w:evenVBand="0" w:oddHBand="0" w:evenHBand="0" w:firstRowFirstColumn="0" w:firstRowLastColumn="0" w:lastRowFirstColumn="0" w:lastRowLastColumn="0"/>
            </w:pPr>
            <w:r w:rsidRPr="00A30C13">
              <w:t>IFC</w:t>
            </w:r>
            <w:r w:rsidR="009337DD">
              <w:fldChar w:fldCharType="begin"/>
            </w:r>
            <w:r w:rsidR="009337DD">
              <w:instrText xml:space="preserve"> XE "</w:instrText>
            </w:r>
            <w:r w:rsidR="009337DD" w:rsidRPr="00B96D13">
              <w:instrText>Inter-Facility Consult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Management Menu</w:instrText>
            </w:r>
            <w:r w:rsidR="009337DD">
              <w:instrText xml:space="preserve">" </w:instrText>
            </w:r>
            <w:r w:rsidR="009337DD">
              <w:fldChar w:fldCharType="end"/>
            </w:r>
            <w:r w:rsidRPr="00A30C13">
              <w:t xml:space="preserve"> request data &amp; statistics.</w:t>
            </w:r>
          </w:p>
        </w:tc>
      </w:tr>
      <w:tr w:rsidR="00A30C13" w:rsidRPr="00A30C13" w14:paraId="63B51BC2" w14:textId="77777777" w:rsidTr="00A30C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1B6B7860" w14:textId="712FF97C" w:rsidR="00A30C13" w:rsidRPr="00A30C13" w:rsidRDefault="00A30C13" w:rsidP="00A30C13">
            <w:pPr>
              <w:pStyle w:val="TableCell"/>
            </w:pPr>
            <w:r w:rsidRPr="00A30C13">
              <w:t>GMRCISEG</w:t>
            </w:r>
            <w:r w:rsidR="009337DD">
              <w:fldChar w:fldCharType="begin"/>
            </w:r>
            <w:r w:rsidR="009337DD">
              <w:instrText xml:space="preserve"> XE "</w:instrText>
            </w:r>
            <w:r w:rsidR="009337DD" w:rsidRPr="00A30C13">
              <w:instrText>Create IFC HL7 segments.</w:instrText>
            </w:r>
            <w:r w:rsidR="009337DD">
              <w:instrText xml:space="preserve">" </w:instrText>
            </w:r>
            <w:r w:rsidR="009337DD">
              <w:fldChar w:fldCharType="end"/>
            </w:r>
          </w:p>
        </w:tc>
        <w:tc>
          <w:tcPr>
            <w:tcW w:w="6570" w:type="dxa"/>
          </w:tcPr>
          <w:p w14:paraId="04F5C5E2" w14:textId="5479D74B" w:rsidR="00A30C13" w:rsidRPr="00A30C13" w:rsidRDefault="00A30C13" w:rsidP="00A30C13">
            <w:pPr>
              <w:pStyle w:val="TableCell"/>
              <w:cnfStyle w:val="000000100000" w:firstRow="0" w:lastRow="0" w:firstColumn="0" w:lastColumn="0" w:oddVBand="0" w:evenVBand="0" w:oddHBand="1" w:evenHBand="0" w:firstRowFirstColumn="0" w:firstRowLastColumn="0" w:lastRowFirstColumn="0" w:lastRowLastColumn="0"/>
            </w:pPr>
            <w:r w:rsidRPr="00A30C13">
              <w:t>Create IFC</w:t>
            </w:r>
            <w:r w:rsidR="009337DD">
              <w:fldChar w:fldCharType="begin"/>
            </w:r>
            <w:r w:rsidR="009337DD">
              <w:instrText xml:space="preserve"> XE "</w:instrText>
            </w:r>
            <w:r w:rsidR="009337DD" w:rsidRPr="00B96D13">
              <w:instrText>Inter-Facility Consult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Management Menu</w:instrText>
            </w:r>
            <w:r w:rsidR="009337DD">
              <w:instrText xml:space="preserve">" </w:instrText>
            </w:r>
            <w:r w:rsidR="009337DD">
              <w:fldChar w:fldCharType="end"/>
            </w:r>
            <w:r w:rsidRPr="00A30C13">
              <w:t xml:space="preserve"> HL7 segments.</w:t>
            </w:r>
          </w:p>
        </w:tc>
      </w:tr>
      <w:tr w:rsidR="00A30C13" w:rsidRPr="00A30C13" w14:paraId="0F96060B" w14:textId="77777777" w:rsidTr="00A30C13">
        <w:trPr>
          <w:cantSplit/>
        </w:trPr>
        <w:tc>
          <w:tcPr>
            <w:cnfStyle w:val="001000000000" w:firstRow="0" w:lastRow="0" w:firstColumn="1" w:lastColumn="0" w:oddVBand="0" w:evenVBand="0" w:oddHBand="0" w:evenHBand="0" w:firstRowFirstColumn="0" w:firstRowLastColumn="0" w:lastRowFirstColumn="0" w:lastRowLastColumn="0"/>
            <w:tcW w:w="2245" w:type="dxa"/>
          </w:tcPr>
          <w:p w14:paraId="35F6C535" w14:textId="598AB43B" w:rsidR="00A30C13" w:rsidRPr="00A30C13" w:rsidRDefault="00A30C13" w:rsidP="00A30C13">
            <w:pPr>
              <w:pStyle w:val="TableCell"/>
            </w:pPr>
            <w:r w:rsidRPr="00A30C13">
              <w:t>GMRCISG1</w:t>
            </w:r>
            <w:r w:rsidR="009337DD">
              <w:fldChar w:fldCharType="begin"/>
            </w:r>
            <w:r w:rsidR="009337DD">
              <w:instrText xml:space="preserve"> XE "</w:instrText>
            </w:r>
            <w:r w:rsidR="009337DD" w:rsidRPr="00A30C13">
              <w:instrText>Build IFC HL7 segments cont'd.</w:instrText>
            </w:r>
            <w:r w:rsidR="009337DD">
              <w:instrText xml:space="preserve">" </w:instrText>
            </w:r>
            <w:r w:rsidR="009337DD">
              <w:fldChar w:fldCharType="end"/>
            </w:r>
          </w:p>
        </w:tc>
        <w:tc>
          <w:tcPr>
            <w:tcW w:w="6570" w:type="dxa"/>
          </w:tcPr>
          <w:p w14:paraId="56F85307" w14:textId="08E259CB" w:rsidR="00A30C13" w:rsidRPr="00A30C13" w:rsidRDefault="00A30C13" w:rsidP="00A30C13">
            <w:pPr>
              <w:pStyle w:val="TableCell"/>
              <w:cnfStyle w:val="000000000000" w:firstRow="0" w:lastRow="0" w:firstColumn="0" w:lastColumn="0" w:oddVBand="0" w:evenVBand="0" w:oddHBand="0" w:evenHBand="0" w:firstRowFirstColumn="0" w:firstRowLastColumn="0" w:lastRowFirstColumn="0" w:lastRowLastColumn="0"/>
            </w:pPr>
            <w:r w:rsidRPr="00A30C13">
              <w:t>Build IFC</w:t>
            </w:r>
            <w:r w:rsidR="009337DD">
              <w:fldChar w:fldCharType="begin"/>
            </w:r>
            <w:r w:rsidR="009337DD">
              <w:instrText xml:space="preserve"> XE "</w:instrText>
            </w:r>
            <w:r w:rsidR="009337DD" w:rsidRPr="00B96D13">
              <w:instrText>Inter-Facility Consult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Management Menu</w:instrText>
            </w:r>
            <w:r w:rsidR="009337DD">
              <w:instrText xml:space="preserve">" </w:instrText>
            </w:r>
            <w:r w:rsidR="009337DD">
              <w:fldChar w:fldCharType="end"/>
            </w:r>
            <w:r w:rsidRPr="00A30C13">
              <w:t xml:space="preserve"> HL7 segments cont'd.</w:t>
            </w:r>
          </w:p>
        </w:tc>
      </w:tr>
      <w:tr w:rsidR="00A30C13" w:rsidRPr="00A30C13" w14:paraId="3B1F5AA5" w14:textId="77777777" w:rsidTr="00A30C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097286F3" w14:textId="7AF461C8" w:rsidR="00A30C13" w:rsidRPr="00A30C13" w:rsidRDefault="00A30C13" w:rsidP="00A30C13">
            <w:pPr>
              <w:pStyle w:val="TableCell"/>
            </w:pPr>
            <w:r w:rsidRPr="00A30C13">
              <w:t>GMRCITR</w:t>
            </w:r>
            <w:r w:rsidR="009337DD">
              <w:fldChar w:fldCharType="begin"/>
            </w:r>
            <w:r w:rsidR="009337DD">
              <w:instrText xml:space="preserve"> XE "</w:instrText>
            </w:r>
            <w:r w:rsidR="009337DD" w:rsidRPr="00A30C13">
              <w:instrText>IFC transactions.</w:instrText>
            </w:r>
            <w:r w:rsidR="009337DD">
              <w:instrText xml:space="preserve">" </w:instrText>
            </w:r>
            <w:r w:rsidR="009337DD">
              <w:fldChar w:fldCharType="end"/>
            </w:r>
          </w:p>
        </w:tc>
        <w:tc>
          <w:tcPr>
            <w:tcW w:w="6570" w:type="dxa"/>
          </w:tcPr>
          <w:p w14:paraId="09AFDF8A" w14:textId="2B3C5667" w:rsidR="00A30C13" w:rsidRPr="00A30C13" w:rsidRDefault="00A30C13" w:rsidP="00A30C13">
            <w:pPr>
              <w:pStyle w:val="TableCell"/>
              <w:cnfStyle w:val="000000100000" w:firstRow="0" w:lastRow="0" w:firstColumn="0" w:lastColumn="0" w:oddVBand="0" w:evenVBand="0" w:oddHBand="1" w:evenHBand="0" w:firstRowFirstColumn="0" w:firstRowLastColumn="0" w:lastRowFirstColumn="0" w:lastRowLastColumn="0"/>
            </w:pPr>
            <w:r w:rsidRPr="00A30C13">
              <w:t>IFC</w:t>
            </w:r>
            <w:r w:rsidR="009337DD">
              <w:fldChar w:fldCharType="begin"/>
            </w:r>
            <w:r w:rsidR="009337DD">
              <w:instrText xml:space="preserve"> XE "</w:instrText>
            </w:r>
            <w:r w:rsidR="009337DD" w:rsidRPr="00B96D13">
              <w:instrText>Inter-Facility Consult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Management Menu</w:instrText>
            </w:r>
            <w:r w:rsidR="009337DD">
              <w:instrText xml:space="preserve">" </w:instrText>
            </w:r>
            <w:r w:rsidR="009337DD">
              <w:fldChar w:fldCharType="end"/>
            </w:r>
            <w:r w:rsidRPr="00A30C13">
              <w:t xml:space="preserve"> transactions.</w:t>
            </w:r>
          </w:p>
        </w:tc>
      </w:tr>
      <w:tr w:rsidR="00A30C13" w:rsidRPr="00A30C13" w14:paraId="0A5267AF" w14:textId="77777777" w:rsidTr="00A30C13">
        <w:trPr>
          <w:cantSplit/>
        </w:trPr>
        <w:tc>
          <w:tcPr>
            <w:cnfStyle w:val="001000000000" w:firstRow="0" w:lastRow="0" w:firstColumn="1" w:lastColumn="0" w:oddVBand="0" w:evenVBand="0" w:oddHBand="0" w:evenHBand="0" w:firstRowFirstColumn="0" w:firstRowLastColumn="0" w:lastRowFirstColumn="0" w:lastRowLastColumn="0"/>
            <w:tcW w:w="2245" w:type="dxa"/>
          </w:tcPr>
          <w:p w14:paraId="3CE5378B" w14:textId="37D1C9F4" w:rsidR="00A30C13" w:rsidRPr="00A30C13" w:rsidRDefault="00A30C13" w:rsidP="00A30C13">
            <w:pPr>
              <w:pStyle w:val="TableCell"/>
            </w:pPr>
            <w:r w:rsidRPr="00A30C13">
              <w:t>GMRCITST</w:t>
            </w:r>
            <w:r w:rsidR="009337DD">
              <w:fldChar w:fldCharType="begin"/>
            </w:r>
            <w:r w:rsidR="009337DD">
              <w:instrText xml:space="preserve"> XE "</w:instrText>
            </w:r>
            <w:r w:rsidR="009337DD" w:rsidRPr="00A30C13">
              <w:instrText>Test IFC setup.</w:instrText>
            </w:r>
            <w:r w:rsidR="009337DD">
              <w:instrText xml:space="preserve">" </w:instrText>
            </w:r>
            <w:r w:rsidR="009337DD">
              <w:fldChar w:fldCharType="end"/>
            </w:r>
          </w:p>
        </w:tc>
        <w:tc>
          <w:tcPr>
            <w:tcW w:w="6570" w:type="dxa"/>
          </w:tcPr>
          <w:p w14:paraId="4090B3E6" w14:textId="5FB7C84E" w:rsidR="00A30C13" w:rsidRPr="00A30C13" w:rsidRDefault="00A30C13" w:rsidP="00A30C13">
            <w:pPr>
              <w:pStyle w:val="TableCell"/>
              <w:cnfStyle w:val="000000000000" w:firstRow="0" w:lastRow="0" w:firstColumn="0" w:lastColumn="0" w:oddVBand="0" w:evenVBand="0" w:oddHBand="0" w:evenHBand="0" w:firstRowFirstColumn="0" w:firstRowLastColumn="0" w:lastRowFirstColumn="0" w:lastRowLastColumn="0"/>
            </w:pPr>
            <w:r w:rsidRPr="00A30C13">
              <w:t>Test IFC</w:t>
            </w:r>
            <w:r w:rsidR="009337DD">
              <w:fldChar w:fldCharType="begin"/>
            </w:r>
            <w:r w:rsidR="009337DD">
              <w:instrText xml:space="preserve"> XE "</w:instrText>
            </w:r>
            <w:r w:rsidR="009337DD" w:rsidRPr="00B96D13">
              <w:instrText>Inter-Facility Consult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Requests</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Management Menu</w:instrText>
            </w:r>
            <w:r w:rsidR="009337DD">
              <w:instrText xml:space="preserve">" </w:instrText>
            </w:r>
            <w:r w:rsidR="009337DD">
              <w:fldChar w:fldCharType="end"/>
            </w:r>
            <w:r w:rsidRPr="00A30C13">
              <w:t xml:space="preserve"> setup.</w:t>
            </w:r>
          </w:p>
        </w:tc>
      </w:tr>
      <w:tr w:rsidR="00A30C13" w:rsidRPr="00A30C13" w14:paraId="16E6C6F1" w14:textId="77777777" w:rsidTr="00A30C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166051FC" w14:textId="37FD03B0" w:rsidR="00A30C13" w:rsidRPr="00A30C13" w:rsidRDefault="00A30C13" w:rsidP="00A30C13">
            <w:pPr>
              <w:pStyle w:val="TableCell"/>
            </w:pPr>
            <w:r w:rsidRPr="00A30C13">
              <w:t>GMRCIUTL</w:t>
            </w:r>
            <w:r w:rsidR="009337DD">
              <w:fldChar w:fldCharType="begin"/>
            </w:r>
            <w:r w:rsidR="009337DD">
              <w:instrText xml:space="preserve"> XE "</w:instrText>
            </w:r>
            <w:r w:rsidR="009337DD" w:rsidRPr="00A30C13">
              <w:instrText>Utilities for inter-facility consults.</w:instrText>
            </w:r>
            <w:r w:rsidR="009337DD">
              <w:instrText xml:space="preserve">" </w:instrText>
            </w:r>
            <w:r w:rsidR="009337DD">
              <w:fldChar w:fldCharType="end"/>
            </w:r>
          </w:p>
        </w:tc>
        <w:tc>
          <w:tcPr>
            <w:tcW w:w="6570" w:type="dxa"/>
          </w:tcPr>
          <w:p w14:paraId="0835E6E0" w14:textId="77777777" w:rsidR="00A30C13" w:rsidRPr="00A30C13" w:rsidRDefault="00A30C13" w:rsidP="00A30C13">
            <w:pPr>
              <w:pStyle w:val="TableCell"/>
              <w:cnfStyle w:val="000000100000" w:firstRow="0" w:lastRow="0" w:firstColumn="0" w:lastColumn="0" w:oddVBand="0" w:evenVBand="0" w:oddHBand="1" w:evenHBand="0" w:firstRowFirstColumn="0" w:firstRowLastColumn="0" w:lastRowFirstColumn="0" w:lastRowLastColumn="0"/>
            </w:pPr>
            <w:r w:rsidRPr="00A30C13">
              <w:t>Utilities for inter-facility consults.</w:t>
            </w:r>
          </w:p>
        </w:tc>
      </w:tr>
      <w:tr w:rsidR="00A30C13" w:rsidRPr="00A30C13" w14:paraId="12B1D99F" w14:textId="77777777" w:rsidTr="00A30C13">
        <w:trPr>
          <w:cantSplit/>
        </w:trPr>
        <w:tc>
          <w:tcPr>
            <w:cnfStyle w:val="001000000000" w:firstRow="0" w:lastRow="0" w:firstColumn="1" w:lastColumn="0" w:oddVBand="0" w:evenVBand="0" w:oddHBand="0" w:evenHBand="0" w:firstRowFirstColumn="0" w:firstRowLastColumn="0" w:lastRowFirstColumn="0" w:lastRowLastColumn="0"/>
            <w:tcW w:w="2245" w:type="dxa"/>
          </w:tcPr>
          <w:p w14:paraId="2E6ABB6E" w14:textId="1B30E169" w:rsidR="00A30C13" w:rsidRPr="00A30C13" w:rsidRDefault="00A30C13" w:rsidP="00A30C13">
            <w:pPr>
              <w:pStyle w:val="TableCell"/>
            </w:pPr>
            <w:r w:rsidRPr="00A30C13">
              <w:t>GMRCMCP</w:t>
            </w:r>
            <w:r w:rsidR="009337DD">
              <w:fldChar w:fldCharType="begin"/>
            </w:r>
            <w:r w:rsidR="009337DD">
              <w:instrText xml:space="preserve"> XE "</w:instrText>
            </w:r>
            <w:r w:rsidR="009337DD" w:rsidRPr="00A30C13">
              <w:instrText>List Manager Format Routine To Collect Medicine Package Consults and format them for display by List Manager.</w:instrText>
            </w:r>
            <w:r w:rsidR="009337DD">
              <w:instrText xml:space="preserve">" </w:instrText>
            </w:r>
            <w:r w:rsidR="009337DD">
              <w:fldChar w:fldCharType="end"/>
            </w:r>
          </w:p>
        </w:tc>
        <w:tc>
          <w:tcPr>
            <w:tcW w:w="6570" w:type="dxa"/>
          </w:tcPr>
          <w:p w14:paraId="4FA5476C" w14:textId="5CC5CF97" w:rsidR="00A30C13" w:rsidRPr="00A30C13" w:rsidRDefault="00A30C13" w:rsidP="00A30C13">
            <w:pPr>
              <w:pStyle w:val="TableCell"/>
              <w:cnfStyle w:val="000000000000" w:firstRow="0" w:lastRow="0" w:firstColumn="0" w:lastColumn="0" w:oddVBand="0" w:evenVBand="0" w:oddHBand="0" w:evenHBand="0" w:firstRowFirstColumn="0" w:firstRowLastColumn="0" w:lastRowFirstColumn="0" w:lastRowLastColumn="0"/>
            </w:pPr>
            <w:r w:rsidRPr="00A30C13">
              <w:t>List Manager Format Routine</w:t>
            </w:r>
            <w:r w:rsidR="009337DD">
              <w:fldChar w:fldCharType="begin"/>
            </w:r>
            <w:r w:rsidR="009337DD">
              <w:instrText xml:space="preserve"> XE "</w:instrText>
            </w:r>
            <w:r w:rsidR="009337DD">
              <w:rPr>
                <w:b/>
                <w:bCs/>
              </w:rPr>
              <w:instrText>Description"</w:instrText>
            </w:r>
            <w:r w:rsidR="009337DD">
              <w:instrText xml:space="preserve"> </w:instrText>
            </w:r>
            <w:r w:rsidR="009337DD">
              <w:fldChar w:fldCharType="end"/>
            </w:r>
            <w:r w:rsidRPr="00A30C13">
              <w:t xml:space="preserve"> To Collect Medicine Package</w:t>
            </w:r>
            <w:r w:rsidR="009337DD">
              <w:fldChar w:fldCharType="begin"/>
            </w:r>
            <w:r w:rsidR="009337DD">
              <w:instrText xml:space="preserve"> XE "</w:instrText>
            </w:r>
            <w:r w:rsidR="009337DD">
              <w:rPr>
                <w:color w:val="FFFFFF" w:themeColor="background1"/>
              </w:rPr>
              <w:instrText>Version"</w:instrText>
            </w:r>
            <w:r w:rsidR="009337DD">
              <w:instrText xml:space="preserve"> </w:instrText>
            </w:r>
            <w:r w:rsidR="009337DD">
              <w:fldChar w:fldCharType="end"/>
            </w:r>
            <w:r w:rsidRPr="00A30C13">
              <w:t xml:space="preserve"> Consults and format them for display by List Manager.</w:t>
            </w:r>
          </w:p>
        </w:tc>
      </w:tr>
      <w:tr w:rsidR="00A30C13" w:rsidRPr="00A30C13" w14:paraId="450D66FA" w14:textId="77777777" w:rsidTr="00A30C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4BF66501" w14:textId="2D300F24" w:rsidR="00A30C13" w:rsidRPr="00A30C13" w:rsidRDefault="00A30C13" w:rsidP="00A30C13">
            <w:pPr>
              <w:pStyle w:val="TableCell"/>
            </w:pPr>
            <w:r w:rsidRPr="00A30C13">
              <w:t>GMRCMED</w:t>
            </w:r>
            <w:r w:rsidR="009337DD">
              <w:fldChar w:fldCharType="begin"/>
            </w:r>
            <w:r w:rsidR="009337DD">
              <w:instrText xml:space="preserve"> XE "</w:instrText>
            </w:r>
            <w:r w:rsidR="009337DD" w:rsidRPr="00A30C13">
              <w:instrText>Medicine interface routines.</w:instrText>
            </w:r>
            <w:r w:rsidR="009337DD">
              <w:instrText xml:space="preserve">" </w:instrText>
            </w:r>
            <w:r w:rsidR="009337DD">
              <w:fldChar w:fldCharType="end"/>
            </w:r>
          </w:p>
        </w:tc>
        <w:tc>
          <w:tcPr>
            <w:tcW w:w="6570" w:type="dxa"/>
          </w:tcPr>
          <w:p w14:paraId="468DB2B3" w14:textId="77777777" w:rsidR="00A30C13" w:rsidRPr="00A30C13" w:rsidRDefault="00A30C13" w:rsidP="00A30C13">
            <w:pPr>
              <w:pStyle w:val="TableCell"/>
              <w:cnfStyle w:val="000000100000" w:firstRow="0" w:lastRow="0" w:firstColumn="0" w:lastColumn="0" w:oddVBand="0" w:evenVBand="0" w:oddHBand="1" w:evenHBand="0" w:firstRowFirstColumn="0" w:firstRowLastColumn="0" w:lastRowFirstColumn="0" w:lastRowLastColumn="0"/>
            </w:pPr>
            <w:r w:rsidRPr="00A30C13">
              <w:t>Medicine interface routines.</w:t>
            </w:r>
          </w:p>
        </w:tc>
      </w:tr>
      <w:tr w:rsidR="00A30C13" w:rsidRPr="00A30C13" w14:paraId="615EB987" w14:textId="77777777" w:rsidTr="00A30C13">
        <w:trPr>
          <w:cantSplit/>
        </w:trPr>
        <w:tc>
          <w:tcPr>
            <w:cnfStyle w:val="001000000000" w:firstRow="0" w:lastRow="0" w:firstColumn="1" w:lastColumn="0" w:oddVBand="0" w:evenVBand="0" w:oddHBand="0" w:evenHBand="0" w:firstRowFirstColumn="0" w:firstRowLastColumn="0" w:lastRowFirstColumn="0" w:lastRowLastColumn="0"/>
            <w:tcW w:w="2245" w:type="dxa"/>
          </w:tcPr>
          <w:p w14:paraId="2E345884" w14:textId="740AF16C" w:rsidR="00A30C13" w:rsidRPr="00A30C13" w:rsidRDefault="00A30C13" w:rsidP="00A30C13">
            <w:pPr>
              <w:pStyle w:val="TableCell"/>
            </w:pPr>
            <w:r w:rsidRPr="00A30C13">
              <w:t>GMRCMED1</w:t>
            </w:r>
            <w:r w:rsidR="009337DD">
              <w:fldChar w:fldCharType="begin"/>
            </w:r>
            <w:r w:rsidR="009337DD">
              <w:instrText xml:space="preserve"> XE "</w:instrText>
            </w:r>
            <w:r w:rsidR="009337DD" w:rsidRPr="00A30C13">
              <w:instrText>Extract medicine results for consult tracking.</w:instrText>
            </w:r>
            <w:r w:rsidR="009337DD">
              <w:instrText xml:space="preserve">" </w:instrText>
            </w:r>
            <w:r w:rsidR="009337DD">
              <w:fldChar w:fldCharType="end"/>
            </w:r>
          </w:p>
        </w:tc>
        <w:tc>
          <w:tcPr>
            <w:tcW w:w="6570" w:type="dxa"/>
          </w:tcPr>
          <w:p w14:paraId="293495AC" w14:textId="77777777" w:rsidR="00A30C13" w:rsidRPr="00A30C13" w:rsidRDefault="00A30C13" w:rsidP="00A30C13">
            <w:pPr>
              <w:pStyle w:val="TableCell"/>
              <w:cnfStyle w:val="000000000000" w:firstRow="0" w:lastRow="0" w:firstColumn="0" w:lastColumn="0" w:oddVBand="0" w:evenVBand="0" w:oddHBand="0" w:evenHBand="0" w:firstRowFirstColumn="0" w:firstRowLastColumn="0" w:lastRowFirstColumn="0" w:lastRowLastColumn="0"/>
            </w:pPr>
            <w:r w:rsidRPr="00A30C13">
              <w:t>Extract medicine results for consult tracking.</w:t>
            </w:r>
          </w:p>
        </w:tc>
      </w:tr>
      <w:tr w:rsidR="00A30C13" w:rsidRPr="00A30C13" w14:paraId="28784523" w14:textId="77777777" w:rsidTr="00A30C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0A006C47" w14:textId="73D43757" w:rsidR="00A30C13" w:rsidRPr="00A30C13" w:rsidRDefault="00A30C13" w:rsidP="00A30C13">
            <w:pPr>
              <w:pStyle w:val="TableCell"/>
            </w:pPr>
            <w:r w:rsidRPr="00A30C13">
              <w:t>GMRCMENU</w:t>
            </w:r>
            <w:r w:rsidR="009337DD">
              <w:fldChar w:fldCharType="begin"/>
            </w:r>
            <w:r w:rsidR="009337DD">
              <w:instrText xml:space="preserve"> XE "</w:instrText>
            </w:r>
            <w:r w:rsidR="009337DD" w:rsidRPr="00A30C13">
              <w:instrText>Select List Manager menu for user characteristics.</w:instrText>
            </w:r>
            <w:r w:rsidR="009337DD">
              <w:instrText xml:space="preserve">" </w:instrText>
            </w:r>
            <w:r w:rsidR="009337DD">
              <w:fldChar w:fldCharType="end"/>
            </w:r>
          </w:p>
        </w:tc>
        <w:tc>
          <w:tcPr>
            <w:tcW w:w="6570" w:type="dxa"/>
          </w:tcPr>
          <w:p w14:paraId="4D46996A" w14:textId="77777777" w:rsidR="00A30C13" w:rsidRPr="00A30C13" w:rsidRDefault="00A30C13" w:rsidP="00A30C13">
            <w:pPr>
              <w:pStyle w:val="TableCell"/>
              <w:cnfStyle w:val="000000100000" w:firstRow="0" w:lastRow="0" w:firstColumn="0" w:lastColumn="0" w:oddVBand="0" w:evenVBand="0" w:oddHBand="1" w:evenHBand="0" w:firstRowFirstColumn="0" w:firstRowLastColumn="0" w:lastRowFirstColumn="0" w:lastRowLastColumn="0"/>
            </w:pPr>
            <w:r w:rsidRPr="00A30C13">
              <w:t>Select List Manager menu for user characteristics.</w:t>
            </w:r>
          </w:p>
        </w:tc>
      </w:tr>
      <w:tr w:rsidR="00A30C13" w:rsidRPr="00A30C13" w14:paraId="3ED8494A" w14:textId="77777777" w:rsidTr="00A30C13">
        <w:trPr>
          <w:cantSplit/>
        </w:trPr>
        <w:tc>
          <w:tcPr>
            <w:cnfStyle w:val="001000000000" w:firstRow="0" w:lastRow="0" w:firstColumn="1" w:lastColumn="0" w:oddVBand="0" w:evenVBand="0" w:oddHBand="0" w:evenHBand="0" w:firstRowFirstColumn="0" w:firstRowLastColumn="0" w:lastRowFirstColumn="0" w:lastRowLastColumn="0"/>
            <w:tcW w:w="2245" w:type="dxa"/>
          </w:tcPr>
          <w:p w14:paraId="29010A16" w14:textId="29665CCA" w:rsidR="00A30C13" w:rsidRPr="00A30C13" w:rsidRDefault="00A30C13" w:rsidP="00A30C13">
            <w:pPr>
              <w:pStyle w:val="TableCell"/>
            </w:pPr>
            <w:r w:rsidRPr="00A30C13">
              <w:t>GMRCMER</w:t>
            </w:r>
            <w:r w:rsidR="009337DD">
              <w:fldChar w:fldCharType="begin"/>
            </w:r>
            <w:r w:rsidR="009337DD">
              <w:instrText xml:space="preserve"> XE "</w:instrText>
            </w:r>
            <w:r w:rsidR="009337DD" w:rsidRPr="00A30C13">
              <w:instrText>Print Medicine Results in List Manager Format.</w:instrText>
            </w:r>
            <w:r w:rsidR="009337DD">
              <w:instrText xml:space="preserve">" </w:instrText>
            </w:r>
            <w:r w:rsidR="009337DD">
              <w:fldChar w:fldCharType="end"/>
            </w:r>
          </w:p>
        </w:tc>
        <w:tc>
          <w:tcPr>
            <w:tcW w:w="6570" w:type="dxa"/>
          </w:tcPr>
          <w:p w14:paraId="27ECB494" w14:textId="77777777" w:rsidR="00A30C13" w:rsidRPr="00A30C13" w:rsidRDefault="00A30C13" w:rsidP="00A30C13">
            <w:pPr>
              <w:pStyle w:val="TableCell"/>
              <w:cnfStyle w:val="000000000000" w:firstRow="0" w:lastRow="0" w:firstColumn="0" w:lastColumn="0" w:oddVBand="0" w:evenVBand="0" w:oddHBand="0" w:evenHBand="0" w:firstRowFirstColumn="0" w:firstRowLastColumn="0" w:lastRowFirstColumn="0" w:lastRowLastColumn="0"/>
            </w:pPr>
            <w:r w:rsidRPr="00A30C13">
              <w:t>Print Medicine Results in List Manager Format.</w:t>
            </w:r>
          </w:p>
        </w:tc>
      </w:tr>
      <w:tr w:rsidR="00A30C13" w:rsidRPr="00A30C13" w14:paraId="32B1F0C3" w14:textId="77777777" w:rsidTr="00A30C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0A806637" w14:textId="187DABC5" w:rsidR="00A30C13" w:rsidRPr="00A30C13" w:rsidRDefault="00A30C13" w:rsidP="00A30C13">
            <w:pPr>
              <w:pStyle w:val="TableCell"/>
            </w:pPr>
            <w:r w:rsidRPr="00A30C13">
              <w:t>GMRCMP</w:t>
            </w:r>
            <w:r w:rsidR="009337DD">
              <w:fldChar w:fldCharType="begin"/>
            </w:r>
            <w:r w:rsidR="009337DD">
              <w:instrText xml:space="preserve"> XE "</w:instrText>
            </w:r>
            <w:r w:rsidR="009337DD" w:rsidRPr="00A30C13">
              <w:instrText>List Manager routine: Medical Service and sub-specialty consults.</w:instrText>
            </w:r>
            <w:r w:rsidR="009337DD">
              <w:instrText xml:space="preserve">" </w:instrText>
            </w:r>
            <w:r w:rsidR="009337DD">
              <w:fldChar w:fldCharType="end"/>
            </w:r>
          </w:p>
        </w:tc>
        <w:tc>
          <w:tcPr>
            <w:tcW w:w="6570" w:type="dxa"/>
          </w:tcPr>
          <w:p w14:paraId="7ADE06A5" w14:textId="4CD8C56D" w:rsidR="00A30C13" w:rsidRPr="00A30C13" w:rsidRDefault="00A30C13" w:rsidP="00A30C13">
            <w:pPr>
              <w:pStyle w:val="TableCell"/>
              <w:cnfStyle w:val="000000100000" w:firstRow="0" w:lastRow="0" w:firstColumn="0" w:lastColumn="0" w:oddVBand="0" w:evenVBand="0" w:oddHBand="1" w:evenHBand="0" w:firstRowFirstColumn="0" w:firstRowLastColumn="0" w:lastRowFirstColumn="0" w:lastRowLastColumn="0"/>
            </w:pPr>
            <w:r w:rsidRPr="00A30C13">
              <w:t>List Manager routine: Medical Service</w:t>
            </w:r>
            <w:r w:rsidR="009337DD">
              <w:fldChar w:fldCharType="begin"/>
            </w:r>
            <w:r w:rsidR="009337DD">
              <w:instrText xml:space="preserve"> XE "</w:instrText>
            </w:r>
            <w:r w:rsidR="009337DD" w:rsidRPr="002548B7">
              <w:instrText>A clinical or administrative specialty (or department) within a Medical Center.</w:instrText>
            </w:r>
            <w:r w:rsidR="009337DD">
              <w:instrText xml:space="preserve">" </w:instrText>
            </w:r>
            <w:r w:rsidR="009337DD">
              <w:fldChar w:fldCharType="end"/>
            </w:r>
            <w:r w:rsidRPr="00A30C13">
              <w:t xml:space="preserve"> and sub-specialty consults.</w:t>
            </w:r>
          </w:p>
        </w:tc>
      </w:tr>
      <w:tr w:rsidR="00A30C13" w:rsidRPr="00A30C13" w14:paraId="3B578793" w14:textId="77777777" w:rsidTr="00A30C13">
        <w:trPr>
          <w:cantSplit/>
        </w:trPr>
        <w:tc>
          <w:tcPr>
            <w:cnfStyle w:val="001000000000" w:firstRow="0" w:lastRow="0" w:firstColumn="1" w:lastColumn="0" w:oddVBand="0" w:evenVBand="0" w:oddHBand="0" w:evenHBand="0" w:firstRowFirstColumn="0" w:firstRowLastColumn="0" w:lastRowFirstColumn="0" w:lastRowLastColumn="0"/>
            <w:tcW w:w="2245" w:type="dxa"/>
          </w:tcPr>
          <w:p w14:paraId="6F6E3663" w14:textId="206BC31F" w:rsidR="00A30C13" w:rsidRPr="00A30C13" w:rsidRDefault="00A30C13" w:rsidP="00A30C13">
            <w:pPr>
              <w:pStyle w:val="TableCell"/>
            </w:pPr>
            <w:r w:rsidRPr="00A30C13">
              <w:t>GMRCMSS</w:t>
            </w:r>
            <w:r w:rsidR="009337DD">
              <w:fldChar w:fldCharType="begin"/>
            </w:r>
            <w:r w:rsidR="009337DD">
              <w:instrText xml:space="preserve"> XE "</w:instrText>
            </w:r>
            <w:r w:rsidR="009337DD" w:rsidRPr="00A30C13">
              <w:instrText>Setup Request Services.</w:instrText>
            </w:r>
            <w:r w:rsidR="009337DD">
              <w:instrText xml:space="preserve">" </w:instrText>
            </w:r>
            <w:r w:rsidR="009337DD">
              <w:fldChar w:fldCharType="end"/>
            </w:r>
          </w:p>
        </w:tc>
        <w:tc>
          <w:tcPr>
            <w:tcW w:w="6570" w:type="dxa"/>
          </w:tcPr>
          <w:p w14:paraId="72297417" w14:textId="513EBBDA" w:rsidR="00A30C13" w:rsidRPr="00A30C13" w:rsidRDefault="00A30C13" w:rsidP="00A30C13">
            <w:pPr>
              <w:pStyle w:val="TableCell"/>
              <w:cnfStyle w:val="000000000000" w:firstRow="0" w:lastRow="0" w:firstColumn="0" w:lastColumn="0" w:oddVBand="0" w:evenVBand="0" w:oddHBand="0" w:evenHBand="0" w:firstRowFirstColumn="0" w:firstRowLastColumn="0" w:lastRowFirstColumn="0" w:lastRowLastColumn="0"/>
            </w:pPr>
            <w:r w:rsidRPr="00A30C13">
              <w:t>Setup</w:t>
            </w:r>
            <w:r w:rsidR="009337DD">
              <w:fldChar w:fldCharType="begin"/>
            </w:r>
            <w:r w:rsidR="009337DD">
              <w:instrText xml:space="preserve"> XE "</w:instrText>
            </w:r>
            <w:r w:rsidR="009337DD" w:rsidRPr="00234049">
              <w:rPr>
                <w:b/>
                <w:bCs/>
              </w:rPr>
              <w:instrText>Setup</w:instrText>
            </w:r>
            <w:r w:rsidR="009337DD">
              <w:rPr>
                <w:b/>
                <w:bCs/>
              </w:rPr>
              <w:instrText>"</w:instrText>
            </w:r>
            <w:r w:rsidR="009337DD">
              <w:instrText xml:space="preserve"> </w:instrText>
            </w:r>
            <w:r w:rsidR="009337DD">
              <w:fldChar w:fldCharType="end"/>
            </w:r>
            <w:r w:rsidRPr="00A30C13">
              <w:t xml:space="preserve"> Request Services.</w:t>
            </w:r>
          </w:p>
        </w:tc>
      </w:tr>
      <w:tr w:rsidR="00A30C13" w:rsidRPr="00A30C13" w14:paraId="1307A5BC" w14:textId="77777777" w:rsidTr="00A30C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27F8D790" w14:textId="7BB85963" w:rsidR="00A30C13" w:rsidRPr="00A30C13" w:rsidRDefault="00A30C13" w:rsidP="00A30C13">
            <w:pPr>
              <w:pStyle w:val="TableCell"/>
            </w:pPr>
            <w:r w:rsidRPr="00A30C13">
              <w:t>GMRCMU</w:t>
            </w:r>
            <w:r w:rsidR="009337DD">
              <w:fldChar w:fldCharType="begin"/>
            </w:r>
            <w:r w:rsidR="009337DD">
              <w:instrText xml:space="preserve"> XE "</w:instrText>
            </w:r>
            <w:r w:rsidR="009337DD" w:rsidRPr="00A30C13">
              <w:instrText>Add protocols to GMRC protocol menus.</w:instrText>
            </w:r>
            <w:r w:rsidR="009337DD">
              <w:instrText xml:space="preserve">" </w:instrText>
            </w:r>
            <w:r w:rsidR="009337DD">
              <w:fldChar w:fldCharType="end"/>
            </w:r>
          </w:p>
        </w:tc>
        <w:tc>
          <w:tcPr>
            <w:tcW w:w="6570" w:type="dxa"/>
          </w:tcPr>
          <w:p w14:paraId="10727BE4" w14:textId="77777777" w:rsidR="00A30C13" w:rsidRPr="00A30C13" w:rsidRDefault="00A30C13" w:rsidP="00A30C13">
            <w:pPr>
              <w:pStyle w:val="TableCell"/>
              <w:cnfStyle w:val="000000100000" w:firstRow="0" w:lastRow="0" w:firstColumn="0" w:lastColumn="0" w:oddVBand="0" w:evenVBand="0" w:oddHBand="1" w:evenHBand="0" w:firstRowFirstColumn="0" w:firstRowLastColumn="0" w:lastRowFirstColumn="0" w:lastRowLastColumn="0"/>
            </w:pPr>
            <w:r w:rsidRPr="00A30C13">
              <w:t>Add protocols to GMRC protocol menus.</w:t>
            </w:r>
          </w:p>
        </w:tc>
      </w:tr>
      <w:tr w:rsidR="00A30C13" w:rsidRPr="00A30C13" w14:paraId="6E301039" w14:textId="77777777" w:rsidTr="00A30C13">
        <w:trPr>
          <w:cantSplit/>
        </w:trPr>
        <w:tc>
          <w:tcPr>
            <w:cnfStyle w:val="001000000000" w:firstRow="0" w:lastRow="0" w:firstColumn="1" w:lastColumn="0" w:oddVBand="0" w:evenVBand="0" w:oddHBand="0" w:evenHBand="0" w:firstRowFirstColumn="0" w:firstRowLastColumn="0" w:lastRowFirstColumn="0" w:lastRowLastColumn="0"/>
            <w:tcW w:w="2245" w:type="dxa"/>
          </w:tcPr>
          <w:p w14:paraId="276DD0D9" w14:textId="2B664F23" w:rsidR="00A30C13" w:rsidRPr="00A30C13" w:rsidRDefault="00A30C13" w:rsidP="00A30C13">
            <w:pPr>
              <w:pStyle w:val="TableCell"/>
            </w:pPr>
            <w:r w:rsidRPr="00A30C13">
              <w:t>GMRCNOTF</w:t>
            </w:r>
            <w:r w:rsidR="009337DD">
              <w:fldChar w:fldCharType="begin"/>
            </w:r>
            <w:r w:rsidR="009337DD">
              <w:instrText xml:space="preserve"> XE "</w:instrText>
            </w:r>
            <w:r w:rsidR="009337DD" w:rsidRPr="00A30C13">
              <w:instrText>Notification recipient utilities.</w:instrText>
            </w:r>
            <w:r w:rsidR="009337DD">
              <w:instrText xml:space="preserve">" </w:instrText>
            </w:r>
            <w:r w:rsidR="009337DD">
              <w:fldChar w:fldCharType="end"/>
            </w:r>
          </w:p>
        </w:tc>
        <w:tc>
          <w:tcPr>
            <w:tcW w:w="6570" w:type="dxa"/>
          </w:tcPr>
          <w:p w14:paraId="3AF1ED79" w14:textId="77777777" w:rsidR="00A30C13" w:rsidRPr="00A30C13" w:rsidRDefault="00A30C13" w:rsidP="00A30C13">
            <w:pPr>
              <w:pStyle w:val="TableCell"/>
              <w:cnfStyle w:val="000000000000" w:firstRow="0" w:lastRow="0" w:firstColumn="0" w:lastColumn="0" w:oddVBand="0" w:evenVBand="0" w:oddHBand="0" w:evenHBand="0" w:firstRowFirstColumn="0" w:firstRowLastColumn="0" w:lastRowFirstColumn="0" w:lastRowLastColumn="0"/>
            </w:pPr>
            <w:r w:rsidRPr="00A30C13">
              <w:t>Notification recipient utilities.</w:t>
            </w:r>
          </w:p>
        </w:tc>
      </w:tr>
      <w:tr w:rsidR="00A30C13" w:rsidRPr="00A30C13" w14:paraId="7854C715" w14:textId="77777777" w:rsidTr="00A30C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44EB4FAC" w14:textId="67C78613" w:rsidR="00A30C13" w:rsidRPr="00A30C13" w:rsidRDefault="00A30C13" w:rsidP="00A30C13">
            <w:pPr>
              <w:pStyle w:val="TableCell"/>
            </w:pPr>
            <w:r w:rsidRPr="00A30C13">
              <w:t>GMRCP</w:t>
            </w:r>
            <w:r w:rsidR="009337DD">
              <w:fldChar w:fldCharType="begin"/>
            </w:r>
            <w:r w:rsidR="009337DD">
              <w:instrText xml:space="preserve"> XE "</w:instrText>
            </w:r>
            <w:r w:rsidR="009337DD" w:rsidRPr="00A30C13">
              <w:instrText>Message audit and status process.</w:instrText>
            </w:r>
            <w:r w:rsidR="009337DD">
              <w:instrText xml:space="preserve">" </w:instrText>
            </w:r>
            <w:r w:rsidR="009337DD">
              <w:fldChar w:fldCharType="end"/>
            </w:r>
          </w:p>
        </w:tc>
        <w:tc>
          <w:tcPr>
            <w:tcW w:w="6570" w:type="dxa"/>
          </w:tcPr>
          <w:p w14:paraId="125C41CB" w14:textId="77777777" w:rsidR="00A30C13" w:rsidRPr="00A30C13" w:rsidRDefault="00A30C13" w:rsidP="00A30C13">
            <w:pPr>
              <w:pStyle w:val="TableCell"/>
              <w:cnfStyle w:val="000000100000" w:firstRow="0" w:lastRow="0" w:firstColumn="0" w:lastColumn="0" w:oddVBand="0" w:evenVBand="0" w:oddHBand="1" w:evenHBand="0" w:firstRowFirstColumn="0" w:firstRowLastColumn="0" w:lastRowFirstColumn="0" w:lastRowLastColumn="0"/>
            </w:pPr>
            <w:r w:rsidRPr="00A30C13">
              <w:t>Message audit and status process.</w:t>
            </w:r>
          </w:p>
        </w:tc>
      </w:tr>
      <w:tr w:rsidR="00A30C13" w:rsidRPr="00A30C13" w14:paraId="1018BDFD" w14:textId="77777777" w:rsidTr="00A30C13">
        <w:trPr>
          <w:cantSplit/>
        </w:trPr>
        <w:tc>
          <w:tcPr>
            <w:cnfStyle w:val="001000000000" w:firstRow="0" w:lastRow="0" w:firstColumn="1" w:lastColumn="0" w:oddVBand="0" w:evenVBand="0" w:oddHBand="0" w:evenHBand="0" w:firstRowFirstColumn="0" w:firstRowLastColumn="0" w:lastRowFirstColumn="0" w:lastRowLastColumn="0"/>
            <w:tcW w:w="2245" w:type="dxa"/>
          </w:tcPr>
          <w:p w14:paraId="676675A0" w14:textId="11EC83A1" w:rsidR="00A30C13" w:rsidRPr="00A30C13" w:rsidRDefault="00A30C13" w:rsidP="00A30C13">
            <w:pPr>
              <w:pStyle w:val="TableCell"/>
            </w:pPr>
            <w:r w:rsidRPr="00A30C13">
              <w:t>GMRCP5</w:t>
            </w:r>
            <w:r w:rsidR="009337DD">
              <w:fldChar w:fldCharType="begin"/>
            </w:r>
            <w:r w:rsidR="009337DD">
              <w:instrText xml:space="preserve"> XE "</w:instrText>
            </w:r>
            <w:r w:rsidR="009337DD" w:rsidRPr="00A30C13">
              <w:instrText>Print Consult form 513 (main entry).</w:instrText>
            </w:r>
            <w:r w:rsidR="009337DD">
              <w:instrText xml:space="preserve">" </w:instrText>
            </w:r>
            <w:r w:rsidR="009337DD">
              <w:fldChar w:fldCharType="end"/>
            </w:r>
          </w:p>
        </w:tc>
        <w:tc>
          <w:tcPr>
            <w:tcW w:w="6570" w:type="dxa"/>
          </w:tcPr>
          <w:p w14:paraId="60BB64D9" w14:textId="77777777" w:rsidR="00A30C13" w:rsidRPr="00A30C13" w:rsidRDefault="00A30C13" w:rsidP="00A30C13">
            <w:pPr>
              <w:pStyle w:val="TableCell"/>
              <w:cnfStyle w:val="000000000000" w:firstRow="0" w:lastRow="0" w:firstColumn="0" w:lastColumn="0" w:oddVBand="0" w:evenVBand="0" w:oddHBand="0" w:evenHBand="0" w:firstRowFirstColumn="0" w:firstRowLastColumn="0" w:lastRowFirstColumn="0" w:lastRowLastColumn="0"/>
            </w:pPr>
            <w:r w:rsidRPr="00A30C13">
              <w:t>Print Consult form 513 (main entry).</w:t>
            </w:r>
          </w:p>
        </w:tc>
      </w:tr>
      <w:tr w:rsidR="00A30C13" w:rsidRPr="00A30C13" w14:paraId="38066794" w14:textId="77777777" w:rsidTr="00A30C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203D4EA1" w14:textId="5CE6E8AB" w:rsidR="00A30C13" w:rsidRPr="00A30C13" w:rsidRDefault="00A30C13" w:rsidP="00A30C13">
            <w:pPr>
              <w:pStyle w:val="TableCell"/>
            </w:pPr>
            <w:r w:rsidRPr="00A30C13">
              <w:t>GMRCP513</w:t>
            </w:r>
            <w:r w:rsidR="009337DD">
              <w:fldChar w:fldCharType="begin"/>
            </w:r>
            <w:r w:rsidR="009337DD">
              <w:instrText xml:space="preserve"> XE "</w:instrText>
            </w:r>
            <w:r w:rsidR="009337DD" w:rsidRPr="00A30C13">
              <w:instrText>Print Consult form 513.</w:instrText>
            </w:r>
            <w:r w:rsidR="009337DD">
              <w:instrText xml:space="preserve">" </w:instrText>
            </w:r>
            <w:r w:rsidR="009337DD">
              <w:fldChar w:fldCharType="end"/>
            </w:r>
          </w:p>
        </w:tc>
        <w:tc>
          <w:tcPr>
            <w:tcW w:w="6570" w:type="dxa"/>
          </w:tcPr>
          <w:p w14:paraId="6AFE4769" w14:textId="77777777" w:rsidR="00A30C13" w:rsidRPr="00A30C13" w:rsidRDefault="00A30C13" w:rsidP="00A30C13">
            <w:pPr>
              <w:pStyle w:val="TableCell"/>
              <w:cnfStyle w:val="000000100000" w:firstRow="0" w:lastRow="0" w:firstColumn="0" w:lastColumn="0" w:oddVBand="0" w:evenVBand="0" w:oddHBand="1" w:evenHBand="0" w:firstRowFirstColumn="0" w:firstRowLastColumn="0" w:lastRowFirstColumn="0" w:lastRowLastColumn="0"/>
            </w:pPr>
            <w:r w:rsidRPr="00A30C13">
              <w:t>Print Consult form 513.</w:t>
            </w:r>
          </w:p>
        </w:tc>
      </w:tr>
      <w:tr w:rsidR="00A30C13" w:rsidRPr="00A30C13" w14:paraId="3A47FC42" w14:textId="77777777" w:rsidTr="00A30C13">
        <w:trPr>
          <w:cantSplit/>
        </w:trPr>
        <w:tc>
          <w:tcPr>
            <w:cnfStyle w:val="001000000000" w:firstRow="0" w:lastRow="0" w:firstColumn="1" w:lastColumn="0" w:oddVBand="0" w:evenVBand="0" w:oddHBand="0" w:evenHBand="0" w:firstRowFirstColumn="0" w:firstRowLastColumn="0" w:lastRowFirstColumn="0" w:lastRowLastColumn="0"/>
            <w:tcW w:w="2245" w:type="dxa"/>
          </w:tcPr>
          <w:p w14:paraId="68C069E9" w14:textId="19D625F3" w:rsidR="00A30C13" w:rsidRPr="00A30C13" w:rsidRDefault="00A30C13" w:rsidP="00A30C13">
            <w:pPr>
              <w:pStyle w:val="TableCell"/>
            </w:pPr>
            <w:r w:rsidRPr="00A30C13">
              <w:t>GMRCP5A</w:t>
            </w:r>
            <w:r w:rsidR="009337DD">
              <w:fldChar w:fldCharType="begin"/>
            </w:r>
            <w:r w:rsidR="009337DD">
              <w:instrText xml:space="preserve"> XE "</w:instrText>
            </w:r>
            <w:r w:rsidR="009337DD" w:rsidRPr="00A30C13">
              <w:instrText>Print Consult form 513 (Gather Data - TIU Results).</w:instrText>
            </w:r>
            <w:r w:rsidR="009337DD">
              <w:instrText xml:space="preserve">" </w:instrText>
            </w:r>
            <w:r w:rsidR="009337DD">
              <w:fldChar w:fldCharType="end"/>
            </w:r>
          </w:p>
        </w:tc>
        <w:tc>
          <w:tcPr>
            <w:tcW w:w="6570" w:type="dxa"/>
          </w:tcPr>
          <w:p w14:paraId="38AC04FC" w14:textId="77777777" w:rsidR="00A30C13" w:rsidRPr="00A30C13" w:rsidRDefault="00A30C13" w:rsidP="00A30C13">
            <w:pPr>
              <w:pStyle w:val="TableCell"/>
              <w:cnfStyle w:val="000000000000" w:firstRow="0" w:lastRow="0" w:firstColumn="0" w:lastColumn="0" w:oddVBand="0" w:evenVBand="0" w:oddHBand="0" w:evenHBand="0" w:firstRowFirstColumn="0" w:firstRowLastColumn="0" w:lastRowFirstColumn="0" w:lastRowLastColumn="0"/>
            </w:pPr>
            <w:r w:rsidRPr="00A30C13">
              <w:t>Print Consult form 513 (Gather Data - TIU Results).</w:t>
            </w:r>
          </w:p>
        </w:tc>
      </w:tr>
      <w:tr w:rsidR="00A30C13" w:rsidRPr="00A30C13" w14:paraId="1DB3916E" w14:textId="77777777" w:rsidTr="00A30C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76A5391B" w14:textId="2E14F286" w:rsidR="00A30C13" w:rsidRPr="00A30C13" w:rsidRDefault="00A30C13" w:rsidP="00A30C13">
            <w:pPr>
              <w:pStyle w:val="TableCell"/>
            </w:pPr>
            <w:r w:rsidRPr="00A30C13">
              <w:t>GMRCP5B</w:t>
            </w:r>
            <w:r w:rsidR="009337DD">
              <w:fldChar w:fldCharType="begin"/>
            </w:r>
            <w:r w:rsidR="009337DD">
              <w:instrText xml:space="preserve"> XE "</w:instrText>
            </w:r>
            <w:r w:rsidR="009337DD" w:rsidRPr="00A30C13">
              <w:instrText>Print Consult form 513 (Gather Data - Footers, Provisional Diagnosis and Reason For Request).</w:instrText>
            </w:r>
            <w:r w:rsidR="009337DD">
              <w:instrText xml:space="preserve">" </w:instrText>
            </w:r>
            <w:r w:rsidR="009337DD">
              <w:fldChar w:fldCharType="end"/>
            </w:r>
          </w:p>
        </w:tc>
        <w:tc>
          <w:tcPr>
            <w:tcW w:w="6570" w:type="dxa"/>
          </w:tcPr>
          <w:p w14:paraId="3B8CA570" w14:textId="25C11924" w:rsidR="00A30C13" w:rsidRPr="00A30C13" w:rsidRDefault="00A30C13" w:rsidP="00A30C13">
            <w:pPr>
              <w:pStyle w:val="TableCell"/>
              <w:cnfStyle w:val="000000100000" w:firstRow="0" w:lastRow="0" w:firstColumn="0" w:lastColumn="0" w:oddVBand="0" w:evenVBand="0" w:oddHBand="1" w:evenHBand="0" w:firstRowFirstColumn="0" w:firstRowLastColumn="0" w:lastRowFirstColumn="0" w:lastRowLastColumn="0"/>
            </w:pPr>
            <w:r w:rsidRPr="00A30C13">
              <w:t>Print Consult form 513 (Gather Data - Footers, Provisional Diagnosis</w:t>
            </w:r>
            <w:r w:rsidR="009337DD">
              <w:fldChar w:fldCharType="begin"/>
            </w:r>
            <w:r w:rsidR="009337DD">
              <w:instrText xml:space="preserve"> XE "(coded element) = ICD ^ text" </w:instrText>
            </w:r>
            <w:r w:rsidR="009337DD">
              <w:fldChar w:fldCharType="end"/>
            </w:r>
            <w:r w:rsidRPr="00A30C13">
              <w:t xml:space="preserve"> and Reason For Request).</w:t>
            </w:r>
          </w:p>
        </w:tc>
      </w:tr>
      <w:tr w:rsidR="00A30C13" w:rsidRPr="00A30C13" w14:paraId="45DCCF8F" w14:textId="77777777" w:rsidTr="00A30C13">
        <w:trPr>
          <w:cantSplit/>
        </w:trPr>
        <w:tc>
          <w:tcPr>
            <w:cnfStyle w:val="001000000000" w:firstRow="0" w:lastRow="0" w:firstColumn="1" w:lastColumn="0" w:oddVBand="0" w:evenVBand="0" w:oddHBand="0" w:evenHBand="0" w:firstRowFirstColumn="0" w:firstRowLastColumn="0" w:lastRowFirstColumn="0" w:lastRowLastColumn="0"/>
            <w:tcW w:w="2245" w:type="dxa"/>
          </w:tcPr>
          <w:p w14:paraId="0CDEF757" w14:textId="36E717FD" w:rsidR="00A30C13" w:rsidRPr="00A30C13" w:rsidRDefault="00A30C13" w:rsidP="00A30C13">
            <w:pPr>
              <w:pStyle w:val="TableCell"/>
            </w:pPr>
            <w:r w:rsidRPr="00A30C13">
              <w:t>GMRCP5C</w:t>
            </w:r>
            <w:r w:rsidR="009337DD">
              <w:fldChar w:fldCharType="begin"/>
            </w:r>
            <w:r w:rsidR="009337DD">
              <w:instrText xml:space="preserve"> XE "</w:instrText>
            </w:r>
            <w:r w:rsidR="009337DD" w:rsidRPr="00A30C13">
              <w:instrText>Print Consult form 513 (Assemble Segments And Print).</w:instrText>
            </w:r>
            <w:r w:rsidR="009337DD">
              <w:instrText xml:space="preserve">" </w:instrText>
            </w:r>
            <w:r w:rsidR="009337DD">
              <w:fldChar w:fldCharType="end"/>
            </w:r>
          </w:p>
        </w:tc>
        <w:tc>
          <w:tcPr>
            <w:tcW w:w="6570" w:type="dxa"/>
          </w:tcPr>
          <w:p w14:paraId="60C377EE" w14:textId="77777777" w:rsidR="00A30C13" w:rsidRPr="00A30C13" w:rsidRDefault="00A30C13" w:rsidP="00A30C13">
            <w:pPr>
              <w:pStyle w:val="TableCell"/>
              <w:cnfStyle w:val="000000000000" w:firstRow="0" w:lastRow="0" w:firstColumn="0" w:lastColumn="0" w:oddVBand="0" w:evenVBand="0" w:oddHBand="0" w:evenHBand="0" w:firstRowFirstColumn="0" w:firstRowLastColumn="0" w:lastRowFirstColumn="0" w:lastRowLastColumn="0"/>
            </w:pPr>
            <w:r w:rsidRPr="00A30C13">
              <w:t>Print Consult form 513 (Assemble Segments And Print).</w:t>
            </w:r>
          </w:p>
        </w:tc>
      </w:tr>
      <w:tr w:rsidR="00A30C13" w:rsidRPr="00A30C13" w14:paraId="3D181C1B" w14:textId="77777777" w:rsidTr="00A30C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43138295" w14:textId="559CA2D8" w:rsidR="00A30C13" w:rsidRPr="00A30C13" w:rsidRDefault="00A30C13" w:rsidP="00A30C13">
            <w:pPr>
              <w:pStyle w:val="TableCell"/>
            </w:pPr>
            <w:r w:rsidRPr="00A30C13">
              <w:t>GMRCP5D</w:t>
            </w:r>
            <w:r w:rsidR="009337DD">
              <w:fldChar w:fldCharType="begin"/>
            </w:r>
            <w:r w:rsidR="009337DD">
              <w:instrText xml:space="preserve"> XE "</w:instrText>
            </w:r>
            <w:r w:rsidR="009337DD" w:rsidRPr="00A30C13">
              <w:instrText>Print Consult form 513 (Gather Data - Addendums, Headers, Service reports and Comments).</w:instrText>
            </w:r>
            <w:r w:rsidR="009337DD">
              <w:instrText xml:space="preserve">" </w:instrText>
            </w:r>
            <w:r w:rsidR="009337DD">
              <w:fldChar w:fldCharType="end"/>
            </w:r>
          </w:p>
        </w:tc>
        <w:tc>
          <w:tcPr>
            <w:tcW w:w="6570" w:type="dxa"/>
          </w:tcPr>
          <w:p w14:paraId="5E855B9A" w14:textId="64323C8E" w:rsidR="00A30C13" w:rsidRPr="00A30C13" w:rsidRDefault="00A30C13" w:rsidP="00A30C13">
            <w:pPr>
              <w:pStyle w:val="TableCell"/>
              <w:cnfStyle w:val="000000100000" w:firstRow="0" w:lastRow="0" w:firstColumn="0" w:lastColumn="0" w:oddVBand="0" w:evenVBand="0" w:oddHBand="1" w:evenHBand="0" w:firstRowFirstColumn="0" w:firstRowLastColumn="0" w:lastRowFirstColumn="0" w:lastRowLastColumn="0"/>
            </w:pPr>
            <w:r w:rsidRPr="00A30C13">
              <w:t>Print Consult form 513 (Gather Data - Addendums, Headers, Service</w:t>
            </w:r>
            <w:r w:rsidR="009337DD">
              <w:fldChar w:fldCharType="begin"/>
            </w:r>
            <w:r w:rsidR="009337DD">
              <w:instrText xml:space="preserve"> XE "</w:instrText>
            </w:r>
            <w:r w:rsidR="009337DD" w:rsidRPr="002548B7">
              <w:instrText>A clinical or administrative specialty (or department) within a Medical Center.</w:instrText>
            </w:r>
            <w:r w:rsidR="009337DD">
              <w:instrText xml:space="preserve">" </w:instrText>
            </w:r>
            <w:r w:rsidR="009337DD">
              <w:fldChar w:fldCharType="end"/>
            </w:r>
            <w:r w:rsidRPr="00A30C13">
              <w:t xml:space="preserve"> reports and Comments).</w:t>
            </w:r>
          </w:p>
        </w:tc>
      </w:tr>
      <w:tr w:rsidR="00A30C13" w:rsidRPr="00A30C13" w14:paraId="6D682848" w14:textId="77777777" w:rsidTr="00A30C13">
        <w:trPr>
          <w:cantSplit/>
        </w:trPr>
        <w:tc>
          <w:tcPr>
            <w:cnfStyle w:val="001000000000" w:firstRow="0" w:lastRow="0" w:firstColumn="1" w:lastColumn="0" w:oddVBand="0" w:evenVBand="0" w:oddHBand="0" w:evenHBand="0" w:firstRowFirstColumn="0" w:firstRowLastColumn="0" w:lastRowFirstColumn="0" w:lastRowLastColumn="0"/>
            <w:tcW w:w="2245" w:type="dxa"/>
          </w:tcPr>
          <w:p w14:paraId="60FB06A2" w14:textId="6848DC22" w:rsidR="00A30C13" w:rsidRPr="00A30C13" w:rsidRDefault="00A30C13" w:rsidP="00A30C13">
            <w:pPr>
              <w:pStyle w:val="TableCell"/>
            </w:pPr>
            <w:r w:rsidRPr="00A30C13">
              <w:t>GMRCPC</w:t>
            </w:r>
            <w:r w:rsidR="009337DD">
              <w:fldChar w:fldCharType="begin"/>
            </w:r>
            <w:r w:rsidR="009337DD">
              <w:instrText xml:space="preserve"> XE "</w:instrText>
            </w:r>
            <w:r w:rsidR="009337DD" w:rsidRPr="00A30C13">
              <w:instrText>List Manager Routine: Collect and display consults by service and status.</w:instrText>
            </w:r>
            <w:r w:rsidR="009337DD">
              <w:instrText xml:space="preserve">" </w:instrText>
            </w:r>
            <w:r w:rsidR="009337DD">
              <w:fldChar w:fldCharType="end"/>
            </w:r>
          </w:p>
        </w:tc>
        <w:tc>
          <w:tcPr>
            <w:tcW w:w="6570" w:type="dxa"/>
          </w:tcPr>
          <w:p w14:paraId="193A51FD" w14:textId="5C3F6AFD" w:rsidR="00A30C13" w:rsidRPr="00A30C13" w:rsidRDefault="00A30C13" w:rsidP="00A30C13">
            <w:pPr>
              <w:pStyle w:val="TableCell"/>
              <w:cnfStyle w:val="000000000000" w:firstRow="0" w:lastRow="0" w:firstColumn="0" w:lastColumn="0" w:oddVBand="0" w:evenVBand="0" w:oddHBand="0" w:evenHBand="0" w:firstRowFirstColumn="0" w:firstRowLastColumn="0" w:lastRowFirstColumn="0" w:lastRowLastColumn="0"/>
            </w:pPr>
            <w:r w:rsidRPr="00A30C13">
              <w:t>List Manager Routine:</w:t>
            </w:r>
            <w:r w:rsidR="009337DD">
              <w:fldChar w:fldCharType="begin"/>
            </w:r>
            <w:r w:rsidR="009337DD">
              <w:instrText xml:space="preserve"> XE "</w:instrText>
            </w:r>
            <w:r w:rsidR="009337DD">
              <w:rPr>
                <w:b/>
                <w:bCs/>
              </w:rPr>
              <w:instrText>Description"</w:instrText>
            </w:r>
            <w:r w:rsidR="009337DD">
              <w:instrText xml:space="preserve"> </w:instrText>
            </w:r>
            <w:r w:rsidR="009337DD">
              <w:fldChar w:fldCharType="end"/>
            </w:r>
            <w:r w:rsidRPr="00A30C13">
              <w:t xml:space="preserve"> Collect and display consults by service and status.</w:t>
            </w:r>
          </w:p>
        </w:tc>
      </w:tr>
      <w:tr w:rsidR="00A30C13" w:rsidRPr="00A30C13" w14:paraId="18DFA850" w14:textId="77777777" w:rsidTr="00A30C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4FDE3609" w14:textId="5E8BD470" w:rsidR="00A30C13" w:rsidRPr="00A30C13" w:rsidRDefault="00A30C13" w:rsidP="00A30C13">
            <w:pPr>
              <w:pStyle w:val="TableCell"/>
            </w:pPr>
            <w:r w:rsidRPr="00A30C13">
              <w:t>GMRCPC1</w:t>
            </w:r>
            <w:r w:rsidR="009337DD">
              <w:fldChar w:fldCharType="begin"/>
            </w:r>
            <w:r w:rsidR="009337DD">
              <w:instrText xml:space="preserve"> XE "</w:instrText>
            </w:r>
            <w:r w:rsidR="009337DD" w:rsidRPr="00A30C13">
              <w:instrText>List Manager Routine: Collect and display consults by service and status.</w:instrText>
            </w:r>
            <w:r w:rsidR="009337DD">
              <w:instrText xml:space="preserve">" </w:instrText>
            </w:r>
            <w:r w:rsidR="009337DD">
              <w:fldChar w:fldCharType="end"/>
            </w:r>
          </w:p>
        </w:tc>
        <w:tc>
          <w:tcPr>
            <w:tcW w:w="6570" w:type="dxa"/>
          </w:tcPr>
          <w:p w14:paraId="1ACBD60E" w14:textId="73265EDB" w:rsidR="00A30C13" w:rsidRPr="00A30C13" w:rsidRDefault="00A30C13" w:rsidP="00A30C13">
            <w:pPr>
              <w:pStyle w:val="TableCell"/>
              <w:cnfStyle w:val="000000100000" w:firstRow="0" w:lastRow="0" w:firstColumn="0" w:lastColumn="0" w:oddVBand="0" w:evenVBand="0" w:oddHBand="1" w:evenHBand="0" w:firstRowFirstColumn="0" w:firstRowLastColumn="0" w:lastRowFirstColumn="0" w:lastRowLastColumn="0"/>
            </w:pPr>
            <w:r w:rsidRPr="00A30C13">
              <w:t>List Manager Routine:</w:t>
            </w:r>
            <w:r w:rsidR="009337DD">
              <w:fldChar w:fldCharType="begin"/>
            </w:r>
            <w:r w:rsidR="009337DD">
              <w:instrText xml:space="preserve"> XE "</w:instrText>
            </w:r>
            <w:r w:rsidR="009337DD">
              <w:rPr>
                <w:b/>
                <w:bCs/>
              </w:rPr>
              <w:instrText>Description"</w:instrText>
            </w:r>
            <w:r w:rsidR="009337DD">
              <w:instrText xml:space="preserve"> </w:instrText>
            </w:r>
            <w:r w:rsidR="009337DD">
              <w:fldChar w:fldCharType="end"/>
            </w:r>
            <w:r w:rsidRPr="00A30C13">
              <w:t xml:space="preserve"> Collect and display consults by service and status.</w:t>
            </w:r>
          </w:p>
        </w:tc>
      </w:tr>
      <w:tr w:rsidR="00A30C13" w:rsidRPr="00A30C13" w14:paraId="08D3D0EA" w14:textId="77777777" w:rsidTr="00A30C13">
        <w:trPr>
          <w:cantSplit/>
        </w:trPr>
        <w:tc>
          <w:tcPr>
            <w:cnfStyle w:val="001000000000" w:firstRow="0" w:lastRow="0" w:firstColumn="1" w:lastColumn="0" w:oddVBand="0" w:evenVBand="0" w:oddHBand="0" w:evenHBand="0" w:firstRowFirstColumn="0" w:firstRowLastColumn="0" w:lastRowFirstColumn="0" w:lastRowLastColumn="0"/>
            <w:tcW w:w="2245" w:type="dxa"/>
          </w:tcPr>
          <w:p w14:paraId="5748B4A4" w14:textId="1B36F049" w:rsidR="00A30C13" w:rsidRPr="00A30C13" w:rsidRDefault="00A30C13" w:rsidP="00A30C13">
            <w:pPr>
              <w:pStyle w:val="TableCell"/>
            </w:pPr>
            <w:r w:rsidRPr="00A30C13">
              <w:lastRenderedPageBreak/>
              <w:t>GMRCPH</w:t>
            </w:r>
            <w:r w:rsidR="009337DD">
              <w:fldChar w:fldCharType="begin"/>
            </w:r>
            <w:r w:rsidR="009337DD">
              <w:instrText xml:space="preserve"> XE "</w:instrText>
            </w:r>
            <w:r w:rsidR="009337DD" w:rsidRPr="00A30C13">
              <w:instrText>Process XQORM helps.</w:instrText>
            </w:r>
            <w:r w:rsidR="009337DD">
              <w:instrText xml:space="preserve">" </w:instrText>
            </w:r>
            <w:r w:rsidR="009337DD">
              <w:fldChar w:fldCharType="end"/>
            </w:r>
          </w:p>
        </w:tc>
        <w:tc>
          <w:tcPr>
            <w:tcW w:w="6570" w:type="dxa"/>
          </w:tcPr>
          <w:p w14:paraId="1B46DE88" w14:textId="77777777" w:rsidR="00A30C13" w:rsidRPr="00A30C13" w:rsidRDefault="00A30C13" w:rsidP="00A30C13">
            <w:pPr>
              <w:pStyle w:val="TableCell"/>
              <w:cnfStyle w:val="000000000000" w:firstRow="0" w:lastRow="0" w:firstColumn="0" w:lastColumn="0" w:oddVBand="0" w:evenVBand="0" w:oddHBand="0" w:evenHBand="0" w:firstRowFirstColumn="0" w:firstRowLastColumn="0" w:lastRowFirstColumn="0" w:lastRowLastColumn="0"/>
            </w:pPr>
            <w:r w:rsidRPr="00A30C13">
              <w:t>Process XQORM helps.</w:t>
            </w:r>
          </w:p>
        </w:tc>
      </w:tr>
      <w:tr w:rsidR="00A30C13" w:rsidRPr="00A30C13" w14:paraId="563A8DA0" w14:textId="77777777" w:rsidTr="00A30C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41025BC0" w14:textId="710AF61E" w:rsidR="00A30C13" w:rsidRPr="00A30C13" w:rsidRDefault="00A30C13" w:rsidP="00A30C13">
            <w:pPr>
              <w:pStyle w:val="TableCell"/>
            </w:pPr>
            <w:r w:rsidRPr="00A30C13">
              <w:t>GMRCPOR</w:t>
            </w:r>
            <w:r w:rsidR="009337DD">
              <w:fldChar w:fldCharType="begin"/>
            </w:r>
            <w:r w:rsidR="009337DD">
              <w:instrText xml:space="preserve"> XE "</w:instrText>
            </w:r>
            <w:r w:rsidR="009337DD" w:rsidRPr="00A30C13">
              <w:instrText>Get DOC,LOC,TS in interactive defaults.</w:instrText>
            </w:r>
            <w:r w:rsidR="009337DD">
              <w:instrText xml:space="preserve">" </w:instrText>
            </w:r>
            <w:r w:rsidR="009337DD">
              <w:fldChar w:fldCharType="end"/>
            </w:r>
          </w:p>
        </w:tc>
        <w:tc>
          <w:tcPr>
            <w:tcW w:w="6570" w:type="dxa"/>
          </w:tcPr>
          <w:p w14:paraId="1286BE2D" w14:textId="64710EFD" w:rsidR="00A30C13" w:rsidRPr="00A30C13" w:rsidRDefault="00A30C13" w:rsidP="00A30C13">
            <w:pPr>
              <w:pStyle w:val="TableCell"/>
              <w:cnfStyle w:val="000000100000" w:firstRow="0" w:lastRow="0" w:firstColumn="0" w:lastColumn="0" w:oddVBand="0" w:evenVBand="0" w:oddHBand="1" w:evenHBand="0" w:firstRowFirstColumn="0" w:firstRowLastColumn="0" w:lastRowFirstColumn="0" w:lastRowLastColumn="0"/>
            </w:pPr>
            <w:r w:rsidRPr="00A30C13">
              <w:t>Get DOC,LOC,TS</w:t>
            </w:r>
            <w:r w:rsidR="009337DD">
              <w:fldChar w:fldCharType="begin"/>
            </w:r>
            <w:r w:rsidR="009337DD">
              <w:instrText xml:space="preserve"> XE "</w:instrText>
            </w:r>
            <w:r w:rsidR="009337DD" w:rsidRPr="00144F5B">
              <w:instrText>Print Completion Time Statistics Report</w:instrText>
            </w:r>
            <w:r w:rsidR="009337DD">
              <w:instrText xml:space="preserve">" </w:instrText>
            </w:r>
            <w:r w:rsidR="009337DD">
              <w:fldChar w:fldCharType="end"/>
            </w:r>
            <w:r w:rsidRPr="00A30C13">
              <w:t xml:space="preserve"> in interactive defaults.</w:t>
            </w:r>
          </w:p>
        </w:tc>
      </w:tr>
      <w:tr w:rsidR="00A30C13" w:rsidRPr="00A30C13" w14:paraId="199695BB" w14:textId="77777777" w:rsidTr="00A30C13">
        <w:trPr>
          <w:cantSplit/>
        </w:trPr>
        <w:tc>
          <w:tcPr>
            <w:cnfStyle w:val="001000000000" w:firstRow="0" w:lastRow="0" w:firstColumn="1" w:lastColumn="0" w:oddVBand="0" w:evenVBand="0" w:oddHBand="0" w:evenHBand="0" w:firstRowFirstColumn="0" w:firstRowLastColumn="0" w:lastRowFirstColumn="0" w:lastRowLastColumn="0"/>
            <w:tcW w:w="2245" w:type="dxa"/>
          </w:tcPr>
          <w:p w14:paraId="1F5825B1" w14:textId="48FB58F8" w:rsidR="00A30C13" w:rsidRPr="00A30C13" w:rsidRDefault="00A30C13" w:rsidP="00A30C13">
            <w:pPr>
              <w:pStyle w:val="TableCell"/>
            </w:pPr>
            <w:r w:rsidRPr="00A30C13">
              <w:t>GMRCPOS</w:t>
            </w:r>
            <w:r w:rsidR="009337DD">
              <w:fldChar w:fldCharType="begin"/>
            </w:r>
            <w:r w:rsidR="009337DD">
              <w:instrText xml:space="preserve"> XE "</w:instrText>
            </w:r>
            <w:r w:rsidR="009337DD" w:rsidRPr="00A30C13">
              <w:instrText>Consult postinit file maintenance.</w:instrText>
            </w:r>
            <w:r w:rsidR="009337DD">
              <w:instrText xml:space="preserve">" </w:instrText>
            </w:r>
            <w:r w:rsidR="009337DD">
              <w:fldChar w:fldCharType="end"/>
            </w:r>
          </w:p>
        </w:tc>
        <w:tc>
          <w:tcPr>
            <w:tcW w:w="6570" w:type="dxa"/>
          </w:tcPr>
          <w:p w14:paraId="13AAC6BA" w14:textId="77777777" w:rsidR="00A30C13" w:rsidRPr="00A30C13" w:rsidRDefault="00A30C13" w:rsidP="00A30C13">
            <w:pPr>
              <w:pStyle w:val="TableCell"/>
              <w:cnfStyle w:val="000000000000" w:firstRow="0" w:lastRow="0" w:firstColumn="0" w:lastColumn="0" w:oddVBand="0" w:evenVBand="0" w:oddHBand="0" w:evenHBand="0" w:firstRowFirstColumn="0" w:firstRowLastColumn="0" w:lastRowFirstColumn="0" w:lastRowLastColumn="0"/>
            </w:pPr>
            <w:r w:rsidRPr="00A30C13">
              <w:t>Consult postinit file maintenance.</w:t>
            </w:r>
          </w:p>
        </w:tc>
      </w:tr>
      <w:tr w:rsidR="00A30C13" w:rsidRPr="00A30C13" w14:paraId="661998CC" w14:textId="77777777" w:rsidTr="00A30C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40FAD756" w14:textId="087FD269" w:rsidR="00A30C13" w:rsidRPr="00A30C13" w:rsidRDefault="00A30C13" w:rsidP="00A30C13">
            <w:pPr>
              <w:pStyle w:val="TableCell"/>
            </w:pPr>
            <w:r w:rsidRPr="00A30C13">
              <w:t>GMRCPOS1</w:t>
            </w:r>
            <w:r w:rsidR="009337DD">
              <w:fldChar w:fldCharType="begin"/>
            </w:r>
            <w:r w:rsidR="009337DD">
              <w:instrText xml:space="preserve"> XE "</w:instrText>
            </w:r>
            <w:r w:rsidR="009337DD" w:rsidRPr="00A30C13">
              <w:instrText>Post init to move Services from file 123.5 to the orderable items file, 101.43, and orderables in file 101 to file 101.43.</w:instrText>
            </w:r>
            <w:r w:rsidR="009337DD">
              <w:instrText xml:space="preserve">" </w:instrText>
            </w:r>
            <w:r w:rsidR="009337DD">
              <w:fldChar w:fldCharType="end"/>
            </w:r>
          </w:p>
        </w:tc>
        <w:tc>
          <w:tcPr>
            <w:tcW w:w="6570" w:type="dxa"/>
          </w:tcPr>
          <w:p w14:paraId="7223E51E" w14:textId="3509FDED" w:rsidR="00A30C13" w:rsidRPr="00A30C13" w:rsidRDefault="00A30C13" w:rsidP="00A30C13">
            <w:pPr>
              <w:pStyle w:val="TableCell"/>
              <w:cnfStyle w:val="000000100000" w:firstRow="0" w:lastRow="0" w:firstColumn="0" w:lastColumn="0" w:oddVBand="0" w:evenVBand="0" w:oddHBand="1" w:evenHBand="0" w:firstRowFirstColumn="0" w:firstRowLastColumn="0" w:lastRowFirstColumn="0" w:lastRowLastColumn="0"/>
            </w:pPr>
            <w:r w:rsidRPr="00A30C13">
              <w:t>Post init to move Services from file 123.</w:t>
            </w:r>
            <w:r w:rsidR="009337DD">
              <w:fldChar w:fldCharType="begin"/>
            </w:r>
            <w:r w:rsidR="009337DD">
              <w:instrText xml:space="preserve"> XE "</w:instrText>
            </w:r>
            <w:r w:rsidR="009337DD" w:rsidRPr="00B96D13">
              <w:instrText>REQUEST/CONSULTATION FILE</w:instrText>
            </w:r>
            <w:r w:rsidR="009337DD">
              <w:instrText xml:space="preserve">" </w:instrText>
            </w:r>
            <w:r w:rsidR="009337DD">
              <w:fldChar w:fldCharType="end"/>
            </w:r>
            <w:r w:rsidRPr="00A30C13">
              <w:t>5</w:t>
            </w:r>
            <w:r w:rsidR="009337DD">
              <w:fldChar w:fldCharType="begin"/>
            </w:r>
            <w:r w:rsidR="009337DD">
              <w:instrText xml:space="preserve"> XE "</w:instrText>
            </w:r>
            <w:r w:rsidR="009337DD" w:rsidRPr="009C3355">
              <w:rPr>
                <w:bCs/>
                <w:sz w:val="24"/>
                <w:szCs w:val="24"/>
              </w:rPr>
              <w:instrText>SPECIAL UPDATES INDIVIDUAL</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B96D13">
              <w:instrText>REQUEST SERVICES</w:instrText>
            </w:r>
            <w:r w:rsidR="009337DD">
              <w:instrText xml:space="preserve">" </w:instrText>
            </w:r>
            <w:r w:rsidR="009337DD">
              <w:fldChar w:fldCharType="end"/>
            </w:r>
            <w:r w:rsidRPr="00A30C13">
              <w:t xml:space="preserve"> to the orderable items file, 101</w:t>
            </w:r>
            <w:r w:rsidR="009337DD">
              <w:fldChar w:fldCharType="begin"/>
            </w:r>
            <w:r w:rsidR="009337DD">
              <w:instrText xml:space="preserve"> XE "</w:instrText>
            </w:r>
            <w:r w:rsidR="009337DD" w:rsidRPr="00705ADB">
              <w:instrText>Unknown Consult or Procedure request number</w:instrText>
            </w:r>
            <w:r w:rsidR="009337DD">
              <w:instrText xml:space="preserve">" </w:instrText>
            </w:r>
            <w:r w:rsidR="009337DD">
              <w:fldChar w:fldCharType="end"/>
            </w:r>
            <w:r w:rsidRPr="00A30C13">
              <w:t>.</w:t>
            </w:r>
            <w:r w:rsidR="009337DD">
              <w:fldChar w:fldCharType="begin"/>
            </w:r>
            <w:r w:rsidR="009337DD">
              <w:instrText xml:space="preserve"> XE "</w:instrText>
            </w:r>
            <w:r w:rsidR="009337DD" w:rsidRPr="00403C6E">
              <w:instrText>Required Field Missing</w:instrText>
            </w:r>
            <w:r w:rsidR="009337DD">
              <w:instrText xml:space="preserve">" </w:instrText>
            </w:r>
            <w:r w:rsidR="009337DD">
              <w:fldChar w:fldCharType="end"/>
            </w:r>
            <w:r w:rsidRPr="00A30C13">
              <w:t>43,</w:t>
            </w:r>
            <w:r w:rsidR="009337DD">
              <w:fldChar w:fldCharType="begin"/>
            </w:r>
            <w:r w:rsidR="009337DD">
              <w:instrText xml:space="preserve"> XE "</w:instrText>
            </w:r>
            <w:r w:rsidR="009337DD" w:rsidRPr="00026D6A">
              <w:instrText>1</w:instrText>
            </w:r>
            <w:r w:rsidR="009337DD">
              <w:instrText xml:space="preserve">" </w:instrText>
            </w:r>
            <w:r w:rsidR="009337DD">
              <w:fldChar w:fldCharType="end"/>
            </w:r>
            <w:r w:rsidRPr="00A30C13">
              <w:t xml:space="preserve"> and orderables in file 101 to file 101.43.</w:t>
            </w:r>
          </w:p>
        </w:tc>
      </w:tr>
      <w:tr w:rsidR="00A30C13" w:rsidRPr="00A30C13" w14:paraId="41FA8D33" w14:textId="77777777" w:rsidTr="00A30C13">
        <w:trPr>
          <w:cantSplit/>
        </w:trPr>
        <w:tc>
          <w:tcPr>
            <w:cnfStyle w:val="001000000000" w:firstRow="0" w:lastRow="0" w:firstColumn="1" w:lastColumn="0" w:oddVBand="0" w:evenVBand="0" w:oddHBand="0" w:evenHBand="0" w:firstRowFirstColumn="0" w:firstRowLastColumn="0" w:lastRowFirstColumn="0" w:lastRowLastColumn="0"/>
            <w:tcW w:w="2245" w:type="dxa"/>
          </w:tcPr>
          <w:p w14:paraId="7F07AF55" w14:textId="6DB3A74D" w:rsidR="00A30C13" w:rsidRPr="00A30C13" w:rsidRDefault="00A30C13" w:rsidP="00A30C13">
            <w:pPr>
              <w:pStyle w:val="TableCell"/>
            </w:pPr>
            <w:r w:rsidRPr="00A30C13">
              <w:t>GMRCPOS2</w:t>
            </w:r>
            <w:r w:rsidR="009337DD">
              <w:fldChar w:fldCharType="begin"/>
            </w:r>
            <w:r w:rsidR="009337DD">
              <w:instrText xml:space="preserve"> XE "</w:instrText>
            </w:r>
            <w:r w:rsidR="009337DD" w:rsidRPr="00A30C13">
              <w:instrText>Consult postinit file maintenance.</w:instrText>
            </w:r>
            <w:r w:rsidR="009337DD">
              <w:instrText xml:space="preserve">" </w:instrText>
            </w:r>
            <w:r w:rsidR="009337DD">
              <w:fldChar w:fldCharType="end"/>
            </w:r>
          </w:p>
        </w:tc>
        <w:tc>
          <w:tcPr>
            <w:tcW w:w="6570" w:type="dxa"/>
          </w:tcPr>
          <w:p w14:paraId="64DE5F4A" w14:textId="77777777" w:rsidR="00A30C13" w:rsidRPr="00A30C13" w:rsidRDefault="00A30C13" w:rsidP="00A30C13">
            <w:pPr>
              <w:pStyle w:val="TableCell"/>
              <w:cnfStyle w:val="000000000000" w:firstRow="0" w:lastRow="0" w:firstColumn="0" w:lastColumn="0" w:oddVBand="0" w:evenVBand="0" w:oddHBand="0" w:evenHBand="0" w:firstRowFirstColumn="0" w:firstRowLastColumn="0" w:lastRowFirstColumn="0" w:lastRowLastColumn="0"/>
            </w:pPr>
            <w:r w:rsidRPr="00A30C13">
              <w:t>Consult postinit file maintenance.</w:t>
            </w:r>
          </w:p>
        </w:tc>
      </w:tr>
      <w:tr w:rsidR="00A30C13" w:rsidRPr="00A30C13" w14:paraId="394F8B28" w14:textId="77777777" w:rsidTr="00A30C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4407A5E8" w14:textId="1F2EEA31" w:rsidR="00A30C13" w:rsidRPr="00A30C13" w:rsidRDefault="00A30C13" w:rsidP="00A30C13">
            <w:pPr>
              <w:pStyle w:val="TableCell"/>
            </w:pPr>
            <w:r w:rsidRPr="00A30C13">
              <w:t>GMRCPOST</w:t>
            </w:r>
            <w:r w:rsidR="009337DD">
              <w:fldChar w:fldCharType="begin"/>
            </w:r>
            <w:r w:rsidR="009337DD">
              <w:instrText xml:space="preserve"> XE "</w:instrText>
            </w:r>
            <w:r w:rsidR="009337DD" w:rsidRPr="00A30C13">
              <w:instrText>Post init driver routine.</w:instrText>
            </w:r>
            <w:r w:rsidR="009337DD">
              <w:instrText xml:space="preserve">" </w:instrText>
            </w:r>
            <w:r w:rsidR="009337DD">
              <w:fldChar w:fldCharType="end"/>
            </w:r>
          </w:p>
        </w:tc>
        <w:tc>
          <w:tcPr>
            <w:tcW w:w="6570" w:type="dxa"/>
          </w:tcPr>
          <w:p w14:paraId="7474A0F3" w14:textId="77777777" w:rsidR="00A30C13" w:rsidRPr="00A30C13" w:rsidRDefault="00A30C13" w:rsidP="00A30C13">
            <w:pPr>
              <w:pStyle w:val="TableCell"/>
              <w:cnfStyle w:val="000000100000" w:firstRow="0" w:lastRow="0" w:firstColumn="0" w:lastColumn="0" w:oddVBand="0" w:evenVBand="0" w:oddHBand="1" w:evenHBand="0" w:firstRowFirstColumn="0" w:firstRowLastColumn="0" w:lastRowFirstColumn="0" w:lastRowLastColumn="0"/>
            </w:pPr>
            <w:r w:rsidRPr="00A30C13">
              <w:t>Post init driver routine.</w:t>
            </w:r>
          </w:p>
        </w:tc>
      </w:tr>
      <w:tr w:rsidR="00A30C13" w:rsidRPr="00A30C13" w14:paraId="1DFAD9D4" w14:textId="77777777" w:rsidTr="00A30C13">
        <w:trPr>
          <w:cantSplit/>
        </w:trPr>
        <w:tc>
          <w:tcPr>
            <w:cnfStyle w:val="001000000000" w:firstRow="0" w:lastRow="0" w:firstColumn="1" w:lastColumn="0" w:oddVBand="0" w:evenVBand="0" w:oddHBand="0" w:evenHBand="0" w:firstRowFirstColumn="0" w:firstRowLastColumn="0" w:lastRowFirstColumn="0" w:lastRowLastColumn="0"/>
            <w:tcW w:w="2245" w:type="dxa"/>
          </w:tcPr>
          <w:p w14:paraId="3B9A4131" w14:textId="2CE1F7B1" w:rsidR="00A30C13" w:rsidRPr="00A30C13" w:rsidRDefault="00A30C13" w:rsidP="00A30C13">
            <w:pPr>
              <w:pStyle w:val="TableCell"/>
            </w:pPr>
            <w:r w:rsidRPr="00A30C13">
              <w:t>GMRCPP</w:t>
            </w:r>
            <w:r w:rsidR="009337DD">
              <w:fldChar w:fldCharType="begin"/>
            </w:r>
            <w:r w:rsidR="009337DD">
              <w:instrText xml:space="preserve"> XE "</w:instrText>
            </w:r>
            <w:r w:rsidR="009337DD" w:rsidRPr="00A30C13">
              <w:instrText>Print GMRC consult/request tracking protocols - List Manager routine.</w:instrText>
            </w:r>
            <w:r w:rsidR="009337DD">
              <w:instrText xml:space="preserve">" </w:instrText>
            </w:r>
            <w:r w:rsidR="009337DD">
              <w:fldChar w:fldCharType="end"/>
            </w:r>
          </w:p>
        </w:tc>
        <w:tc>
          <w:tcPr>
            <w:tcW w:w="6570" w:type="dxa"/>
          </w:tcPr>
          <w:p w14:paraId="27C3CF77" w14:textId="77777777" w:rsidR="00A30C13" w:rsidRPr="00A30C13" w:rsidRDefault="00A30C13" w:rsidP="00A30C13">
            <w:pPr>
              <w:pStyle w:val="TableCell"/>
              <w:cnfStyle w:val="000000000000" w:firstRow="0" w:lastRow="0" w:firstColumn="0" w:lastColumn="0" w:oddVBand="0" w:evenVBand="0" w:oddHBand="0" w:evenHBand="0" w:firstRowFirstColumn="0" w:firstRowLastColumn="0" w:lastRowFirstColumn="0" w:lastRowLastColumn="0"/>
            </w:pPr>
            <w:r w:rsidRPr="00A30C13">
              <w:t>Print GMRC consult/request tracking protocols - List Manager routine.</w:t>
            </w:r>
          </w:p>
        </w:tc>
      </w:tr>
      <w:tr w:rsidR="00A30C13" w:rsidRPr="00A30C13" w14:paraId="2EBD3FA6" w14:textId="77777777" w:rsidTr="00A30C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3B836C70" w14:textId="3FB8C6F5" w:rsidR="00A30C13" w:rsidRPr="00A30C13" w:rsidRDefault="00A30C13" w:rsidP="00A30C13">
            <w:pPr>
              <w:pStyle w:val="TableCell"/>
            </w:pPr>
            <w:r w:rsidRPr="00A30C13">
              <w:t>GMRCPR</w:t>
            </w:r>
            <w:r w:rsidR="009337DD">
              <w:fldChar w:fldCharType="begin"/>
            </w:r>
            <w:r w:rsidR="009337DD">
              <w:instrText xml:space="preserve"> XE "</w:instrText>
            </w:r>
            <w:r w:rsidR="009337DD" w:rsidRPr="00A30C13">
              <w:instrText>GMRC List Manager Routine - Get information for abbreviated print of GMRC protocols and format for List Manager.</w:instrText>
            </w:r>
            <w:r w:rsidR="009337DD">
              <w:instrText xml:space="preserve">" </w:instrText>
            </w:r>
            <w:r w:rsidR="009337DD">
              <w:fldChar w:fldCharType="end"/>
            </w:r>
          </w:p>
        </w:tc>
        <w:tc>
          <w:tcPr>
            <w:tcW w:w="6570" w:type="dxa"/>
          </w:tcPr>
          <w:p w14:paraId="3BE3D709" w14:textId="3DDAAF47" w:rsidR="00A30C13" w:rsidRPr="00A30C13" w:rsidRDefault="00A30C13" w:rsidP="00A30C13">
            <w:pPr>
              <w:pStyle w:val="TableCell"/>
              <w:cnfStyle w:val="000000100000" w:firstRow="0" w:lastRow="0" w:firstColumn="0" w:lastColumn="0" w:oddVBand="0" w:evenVBand="0" w:oddHBand="1" w:evenHBand="0" w:firstRowFirstColumn="0" w:firstRowLastColumn="0" w:lastRowFirstColumn="0" w:lastRowLastColumn="0"/>
            </w:pPr>
            <w:r w:rsidRPr="00A30C13">
              <w:t>GMRC List Manager Routine</w:t>
            </w:r>
            <w:r w:rsidR="009337DD">
              <w:fldChar w:fldCharType="begin"/>
            </w:r>
            <w:r w:rsidR="009337DD">
              <w:instrText xml:space="preserve"> XE "</w:instrText>
            </w:r>
            <w:r w:rsidR="009337DD">
              <w:rPr>
                <w:b/>
                <w:bCs/>
              </w:rPr>
              <w:instrText>Description"</w:instrText>
            </w:r>
            <w:r w:rsidR="009337DD">
              <w:instrText xml:space="preserve"> </w:instrText>
            </w:r>
            <w:r w:rsidR="009337DD">
              <w:fldChar w:fldCharType="end"/>
            </w:r>
            <w:r w:rsidRPr="00A30C13">
              <w:t xml:space="preserve"> - Get information for abbreviated print of GMRC protocols and format for List Manager.</w:t>
            </w:r>
          </w:p>
        </w:tc>
      </w:tr>
      <w:tr w:rsidR="00A30C13" w:rsidRPr="00A30C13" w14:paraId="59712B03" w14:textId="77777777" w:rsidTr="00A30C13">
        <w:trPr>
          <w:cantSplit/>
        </w:trPr>
        <w:tc>
          <w:tcPr>
            <w:cnfStyle w:val="001000000000" w:firstRow="0" w:lastRow="0" w:firstColumn="1" w:lastColumn="0" w:oddVBand="0" w:evenVBand="0" w:oddHBand="0" w:evenHBand="0" w:firstRowFirstColumn="0" w:firstRowLastColumn="0" w:lastRowFirstColumn="0" w:lastRowLastColumn="0"/>
            <w:tcW w:w="2245" w:type="dxa"/>
          </w:tcPr>
          <w:p w14:paraId="2D3F92CE" w14:textId="570582FC" w:rsidR="00A30C13" w:rsidRPr="00A30C13" w:rsidRDefault="00A30C13" w:rsidP="00A30C13">
            <w:pPr>
              <w:pStyle w:val="TableCell"/>
            </w:pPr>
            <w:r w:rsidRPr="00A30C13">
              <w:t>GMRCPR0</w:t>
            </w:r>
            <w:r w:rsidR="009337DD">
              <w:fldChar w:fldCharType="begin"/>
            </w:r>
            <w:r w:rsidR="009337DD">
              <w:instrText xml:space="preserve"> XE "</w:instrText>
            </w:r>
            <w:r w:rsidR="009337DD" w:rsidRPr="00A30C13">
              <w:instrText>Data Entry Promptint actions.</w:instrText>
            </w:r>
            <w:r w:rsidR="009337DD">
              <w:instrText xml:space="preserve">" </w:instrText>
            </w:r>
            <w:r w:rsidR="009337DD">
              <w:fldChar w:fldCharType="end"/>
            </w:r>
          </w:p>
        </w:tc>
        <w:tc>
          <w:tcPr>
            <w:tcW w:w="6570" w:type="dxa"/>
          </w:tcPr>
          <w:p w14:paraId="7AEFB7F5" w14:textId="77777777" w:rsidR="00A30C13" w:rsidRPr="00A30C13" w:rsidRDefault="00A30C13" w:rsidP="00A30C13">
            <w:pPr>
              <w:pStyle w:val="TableCell"/>
              <w:cnfStyle w:val="000000000000" w:firstRow="0" w:lastRow="0" w:firstColumn="0" w:lastColumn="0" w:oddVBand="0" w:evenVBand="0" w:oddHBand="0" w:evenHBand="0" w:firstRowFirstColumn="0" w:firstRowLastColumn="0" w:lastRowFirstColumn="0" w:lastRowLastColumn="0"/>
            </w:pPr>
            <w:r w:rsidRPr="00A30C13">
              <w:t>Data Entry Promptint actions.</w:t>
            </w:r>
          </w:p>
        </w:tc>
      </w:tr>
      <w:tr w:rsidR="00A30C13" w:rsidRPr="00A30C13" w14:paraId="13F3F510" w14:textId="77777777" w:rsidTr="00A30C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658BF96A" w14:textId="4FC8B1EE" w:rsidR="00A30C13" w:rsidRPr="00A30C13" w:rsidRDefault="00A30C13" w:rsidP="00A30C13">
            <w:pPr>
              <w:pStyle w:val="TableCell"/>
            </w:pPr>
            <w:r w:rsidRPr="00A30C13">
              <w:t>GMRCPREF</w:t>
            </w:r>
            <w:r w:rsidR="009337DD">
              <w:fldChar w:fldCharType="begin"/>
            </w:r>
            <w:r w:rsidR="009337DD">
              <w:instrText xml:space="preserve"> XE "</w:instrText>
            </w:r>
            <w:r w:rsidR="009337DD" w:rsidRPr="00A30C13">
              <w:instrText>Setup package/procedure protocols.</w:instrText>
            </w:r>
            <w:r w:rsidR="009337DD">
              <w:instrText xml:space="preserve">" </w:instrText>
            </w:r>
            <w:r w:rsidR="009337DD">
              <w:fldChar w:fldCharType="end"/>
            </w:r>
          </w:p>
        </w:tc>
        <w:tc>
          <w:tcPr>
            <w:tcW w:w="6570" w:type="dxa"/>
          </w:tcPr>
          <w:p w14:paraId="45EC43DB" w14:textId="0D0B06EA" w:rsidR="00A30C13" w:rsidRPr="00A30C13" w:rsidRDefault="00A30C13" w:rsidP="00A30C13">
            <w:pPr>
              <w:pStyle w:val="TableCell"/>
              <w:cnfStyle w:val="000000100000" w:firstRow="0" w:lastRow="0" w:firstColumn="0" w:lastColumn="0" w:oddVBand="0" w:evenVBand="0" w:oddHBand="1" w:evenHBand="0" w:firstRowFirstColumn="0" w:firstRowLastColumn="0" w:lastRowFirstColumn="0" w:lastRowLastColumn="0"/>
            </w:pPr>
            <w:r w:rsidRPr="00A30C13">
              <w:t>Setup</w:t>
            </w:r>
            <w:r w:rsidR="009337DD">
              <w:fldChar w:fldCharType="begin"/>
            </w:r>
            <w:r w:rsidR="009337DD">
              <w:instrText xml:space="preserve"> XE "</w:instrText>
            </w:r>
            <w:r w:rsidR="009337DD" w:rsidRPr="00234049">
              <w:rPr>
                <w:b/>
                <w:bCs/>
              </w:rPr>
              <w:instrText>Setup</w:instrText>
            </w:r>
            <w:r w:rsidR="009337DD">
              <w:rPr>
                <w:b/>
                <w:bCs/>
              </w:rPr>
              <w:instrText>"</w:instrText>
            </w:r>
            <w:r w:rsidR="009337DD">
              <w:instrText xml:space="preserve"> </w:instrText>
            </w:r>
            <w:r w:rsidR="009337DD">
              <w:fldChar w:fldCharType="end"/>
            </w:r>
            <w:r w:rsidRPr="00A30C13">
              <w:t xml:space="preserve"> package/procedure protocols.</w:t>
            </w:r>
          </w:p>
        </w:tc>
      </w:tr>
      <w:tr w:rsidR="00A30C13" w:rsidRPr="00A30C13" w14:paraId="52D33380" w14:textId="77777777" w:rsidTr="00A30C13">
        <w:trPr>
          <w:cantSplit/>
        </w:trPr>
        <w:tc>
          <w:tcPr>
            <w:cnfStyle w:val="001000000000" w:firstRow="0" w:lastRow="0" w:firstColumn="1" w:lastColumn="0" w:oddVBand="0" w:evenVBand="0" w:oddHBand="0" w:evenHBand="0" w:firstRowFirstColumn="0" w:firstRowLastColumn="0" w:lastRowFirstColumn="0" w:lastRowLastColumn="0"/>
            <w:tcW w:w="2245" w:type="dxa"/>
          </w:tcPr>
          <w:p w14:paraId="110D2BC0" w14:textId="0D043643" w:rsidR="00A30C13" w:rsidRPr="00A30C13" w:rsidRDefault="00A30C13" w:rsidP="00A30C13">
            <w:pPr>
              <w:pStyle w:val="TableCell"/>
            </w:pPr>
            <w:r w:rsidRPr="00A30C13">
              <w:t>GMRCPROT</w:t>
            </w:r>
            <w:r w:rsidR="009337DD">
              <w:fldChar w:fldCharType="begin"/>
            </w:r>
            <w:r w:rsidR="009337DD">
              <w:instrText xml:space="preserve"> XE "</w:instrText>
            </w:r>
            <w:r w:rsidR="009337DD" w:rsidRPr="00A30C13">
              <w:instrText>Consult postinit file maintenance.</w:instrText>
            </w:r>
            <w:r w:rsidR="009337DD">
              <w:instrText xml:space="preserve">" </w:instrText>
            </w:r>
            <w:r w:rsidR="009337DD">
              <w:fldChar w:fldCharType="end"/>
            </w:r>
          </w:p>
        </w:tc>
        <w:tc>
          <w:tcPr>
            <w:tcW w:w="6570" w:type="dxa"/>
          </w:tcPr>
          <w:p w14:paraId="41541C6C" w14:textId="77777777" w:rsidR="00A30C13" w:rsidRPr="00A30C13" w:rsidRDefault="00A30C13" w:rsidP="00A30C13">
            <w:pPr>
              <w:pStyle w:val="TableCell"/>
              <w:cnfStyle w:val="000000000000" w:firstRow="0" w:lastRow="0" w:firstColumn="0" w:lastColumn="0" w:oddVBand="0" w:evenVBand="0" w:oddHBand="0" w:evenHBand="0" w:firstRowFirstColumn="0" w:firstRowLastColumn="0" w:lastRowFirstColumn="0" w:lastRowLastColumn="0"/>
            </w:pPr>
            <w:r w:rsidRPr="00A30C13">
              <w:t>Consult postinit file maintenance.</w:t>
            </w:r>
          </w:p>
        </w:tc>
      </w:tr>
      <w:tr w:rsidR="00A30C13" w:rsidRPr="00A30C13" w14:paraId="532A88B6" w14:textId="77777777" w:rsidTr="00A30C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0B6B8E4B" w14:textId="614F8F8E" w:rsidR="00A30C13" w:rsidRPr="00A30C13" w:rsidRDefault="00A30C13" w:rsidP="00A30C13">
            <w:pPr>
              <w:pStyle w:val="TableCell"/>
            </w:pPr>
            <w:r w:rsidRPr="00A30C13">
              <w:t>GMRCPRP</w:t>
            </w:r>
            <w:r w:rsidR="009337DD">
              <w:fldChar w:fldCharType="begin"/>
            </w:r>
            <w:r w:rsidR="009337DD">
              <w:instrText xml:space="preserve"> XE "</w:instrText>
            </w:r>
            <w:r w:rsidR="009337DD" w:rsidRPr="00A30C13">
              <w:instrText>Set protocol information into ^TMP global for print and display by List Manager.</w:instrText>
            </w:r>
            <w:r w:rsidR="009337DD">
              <w:instrText xml:space="preserve">" </w:instrText>
            </w:r>
            <w:r w:rsidR="009337DD">
              <w:fldChar w:fldCharType="end"/>
            </w:r>
          </w:p>
        </w:tc>
        <w:tc>
          <w:tcPr>
            <w:tcW w:w="6570" w:type="dxa"/>
          </w:tcPr>
          <w:p w14:paraId="383E9017" w14:textId="77777777" w:rsidR="00A30C13" w:rsidRPr="00A30C13" w:rsidRDefault="00A30C13" w:rsidP="00A30C13">
            <w:pPr>
              <w:pStyle w:val="TableCell"/>
              <w:cnfStyle w:val="000000100000" w:firstRow="0" w:lastRow="0" w:firstColumn="0" w:lastColumn="0" w:oddVBand="0" w:evenVBand="0" w:oddHBand="1" w:evenHBand="0" w:firstRowFirstColumn="0" w:firstRowLastColumn="0" w:lastRowFirstColumn="0" w:lastRowLastColumn="0"/>
            </w:pPr>
            <w:r w:rsidRPr="00A30C13">
              <w:t>Set protocol information into ^TMP global for print and display by List Manager.</w:t>
            </w:r>
          </w:p>
        </w:tc>
      </w:tr>
      <w:tr w:rsidR="00A30C13" w:rsidRPr="00A30C13" w14:paraId="7BBDE3DB" w14:textId="77777777" w:rsidTr="00A30C13">
        <w:trPr>
          <w:cantSplit/>
        </w:trPr>
        <w:tc>
          <w:tcPr>
            <w:cnfStyle w:val="001000000000" w:firstRow="0" w:lastRow="0" w:firstColumn="1" w:lastColumn="0" w:oddVBand="0" w:evenVBand="0" w:oddHBand="0" w:evenHBand="0" w:firstRowFirstColumn="0" w:firstRowLastColumn="0" w:lastRowFirstColumn="0" w:lastRowLastColumn="0"/>
            <w:tcW w:w="2245" w:type="dxa"/>
          </w:tcPr>
          <w:p w14:paraId="21CB9D76" w14:textId="5F58BA4F" w:rsidR="00A30C13" w:rsidRPr="00A30C13" w:rsidRDefault="00A30C13" w:rsidP="00A30C13">
            <w:pPr>
              <w:pStyle w:val="TableCell"/>
            </w:pPr>
            <w:r w:rsidRPr="00A30C13">
              <w:t>GMRCPRPS</w:t>
            </w:r>
            <w:r w:rsidR="009337DD">
              <w:fldChar w:fldCharType="begin"/>
            </w:r>
            <w:r w:rsidR="009337DD">
              <w:instrText xml:space="preserve"> XE "</w:instrText>
            </w:r>
            <w:r w:rsidR="009337DD" w:rsidRPr="00A30C13">
              <w:instrText>List Manager GMRC Routine -- List GMRC (Consults/Request) Protocols in abbreviated form.</w:instrText>
            </w:r>
            <w:r w:rsidR="009337DD">
              <w:instrText xml:space="preserve">" </w:instrText>
            </w:r>
            <w:r w:rsidR="009337DD">
              <w:fldChar w:fldCharType="end"/>
            </w:r>
          </w:p>
        </w:tc>
        <w:tc>
          <w:tcPr>
            <w:tcW w:w="6570" w:type="dxa"/>
          </w:tcPr>
          <w:p w14:paraId="1B648E90" w14:textId="27D258D7" w:rsidR="00A30C13" w:rsidRPr="00A30C13" w:rsidRDefault="00A30C13" w:rsidP="00A30C13">
            <w:pPr>
              <w:pStyle w:val="TableCell"/>
              <w:cnfStyle w:val="000000000000" w:firstRow="0" w:lastRow="0" w:firstColumn="0" w:lastColumn="0" w:oddVBand="0" w:evenVBand="0" w:oddHBand="0" w:evenHBand="0" w:firstRowFirstColumn="0" w:firstRowLastColumn="0" w:lastRowFirstColumn="0" w:lastRowLastColumn="0"/>
            </w:pPr>
            <w:r w:rsidRPr="00A30C13">
              <w:t>List Manager GMRC Routine</w:t>
            </w:r>
            <w:r w:rsidR="009337DD">
              <w:fldChar w:fldCharType="begin"/>
            </w:r>
            <w:r w:rsidR="009337DD">
              <w:instrText xml:space="preserve"> XE "</w:instrText>
            </w:r>
            <w:r w:rsidR="009337DD">
              <w:rPr>
                <w:b/>
                <w:bCs/>
              </w:rPr>
              <w:instrText>Description"</w:instrText>
            </w:r>
            <w:r w:rsidR="009337DD">
              <w:instrText xml:space="preserve"> </w:instrText>
            </w:r>
            <w:r w:rsidR="009337DD">
              <w:fldChar w:fldCharType="end"/>
            </w:r>
            <w:r w:rsidRPr="00A30C13">
              <w:t xml:space="preserve"> -- List GMRC (Consults/Request) Protocols in abbreviated form.</w:t>
            </w:r>
          </w:p>
        </w:tc>
      </w:tr>
      <w:tr w:rsidR="00A30C13" w:rsidRPr="00A30C13" w14:paraId="66CEA0D7" w14:textId="77777777" w:rsidTr="00A30C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3EDB3594" w14:textId="3AF8D950" w:rsidR="00A30C13" w:rsidRPr="00A30C13" w:rsidRDefault="00A30C13" w:rsidP="00A30C13">
            <w:pPr>
              <w:pStyle w:val="TableCell"/>
            </w:pPr>
            <w:r w:rsidRPr="00A30C13">
              <w:t>GMRCPS</w:t>
            </w:r>
            <w:r w:rsidR="009337DD">
              <w:fldChar w:fldCharType="begin"/>
            </w:r>
            <w:r w:rsidR="009337DD">
              <w:instrText xml:space="preserve"> XE "</w:instrText>
            </w:r>
            <w:r w:rsidR="009337DD" w:rsidRPr="00A30C13">
              <w:instrText>Select Service/specialty to send Consult to.</w:instrText>
            </w:r>
            <w:r w:rsidR="009337DD">
              <w:instrText xml:space="preserve">" </w:instrText>
            </w:r>
            <w:r w:rsidR="009337DD">
              <w:fldChar w:fldCharType="end"/>
            </w:r>
          </w:p>
        </w:tc>
        <w:tc>
          <w:tcPr>
            <w:tcW w:w="6570" w:type="dxa"/>
          </w:tcPr>
          <w:p w14:paraId="7AA353B1" w14:textId="4997FD43" w:rsidR="00A30C13" w:rsidRPr="00A30C13" w:rsidRDefault="00A30C13" w:rsidP="00A30C13">
            <w:pPr>
              <w:pStyle w:val="TableCell"/>
              <w:cnfStyle w:val="000000100000" w:firstRow="0" w:lastRow="0" w:firstColumn="0" w:lastColumn="0" w:oddVBand="0" w:evenVBand="0" w:oddHBand="1" w:evenHBand="0" w:firstRowFirstColumn="0" w:firstRowLastColumn="0" w:lastRowFirstColumn="0" w:lastRowLastColumn="0"/>
            </w:pPr>
            <w:r w:rsidRPr="00A30C13">
              <w:t>Select Service/</w:t>
            </w:r>
            <w:r w:rsidR="009337DD">
              <w:fldChar w:fldCharType="begin"/>
            </w:r>
            <w:r w:rsidR="009337DD">
              <w:instrText xml:space="preserve"> XE "</w:instrText>
            </w:r>
            <w:r w:rsidR="009337DD" w:rsidRPr="002548B7">
              <w:instrText>A clinical or administrative specialty (or department) within a Medical Center.</w:instrText>
            </w:r>
            <w:r w:rsidR="009337DD">
              <w:instrText xml:space="preserve">" </w:instrText>
            </w:r>
            <w:r w:rsidR="009337DD">
              <w:fldChar w:fldCharType="end"/>
            </w:r>
            <w:r w:rsidRPr="00A30C13">
              <w:t>specialty to send Consult to.</w:t>
            </w:r>
          </w:p>
        </w:tc>
      </w:tr>
      <w:tr w:rsidR="00A30C13" w:rsidRPr="00A30C13" w14:paraId="0C4248A3" w14:textId="77777777" w:rsidTr="00A30C13">
        <w:trPr>
          <w:cantSplit/>
        </w:trPr>
        <w:tc>
          <w:tcPr>
            <w:cnfStyle w:val="001000000000" w:firstRow="0" w:lastRow="0" w:firstColumn="1" w:lastColumn="0" w:oddVBand="0" w:evenVBand="0" w:oddHBand="0" w:evenHBand="0" w:firstRowFirstColumn="0" w:firstRowLastColumn="0" w:lastRowFirstColumn="0" w:lastRowLastColumn="0"/>
            <w:tcW w:w="2245" w:type="dxa"/>
          </w:tcPr>
          <w:p w14:paraId="1FFD358B" w14:textId="75FD55F7" w:rsidR="00A30C13" w:rsidRPr="00A30C13" w:rsidRDefault="00A30C13" w:rsidP="00A30C13">
            <w:pPr>
              <w:pStyle w:val="TableCell"/>
            </w:pPr>
            <w:r w:rsidRPr="00A30C13">
              <w:t>GMRCPSL1</w:t>
            </w:r>
            <w:r w:rsidR="009337DD">
              <w:fldChar w:fldCharType="begin"/>
            </w:r>
            <w:r w:rsidR="009337DD">
              <w:instrText xml:space="preserve"> XE "</w:instrText>
            </w:r>
            <w:r w:rsidR="009337DD" w:rsidRPr="00A30C13">
              <w:instrText>Special Consult reports.</w:instrText>
            </w:r>
            <w:r w:rsidR="009337DD">
              <w:instrText xml:space="preserve">" </w:instrText>
            </w:r>
            <w:r w:rsidR="009337DD">
              <w:fldChar w:fldCharType="end"/>
            </w:r>
            <w:r w:rsidR="009337DD">
              <w:fldChar w:fldCharType="begin"/>
            </w:r>
            <w:r w:rsidR="009337DD">
              <w:instrText xml:space="preserve"> XE "</w:instrText>
            </w:r>
            <w:r w:rsidR="009337DD" w:rsidRPr="00A30C13">
              <w:instrText>Main entry point for reports search by provider, location, or procedure.</w:instrText>
            </w:r>
            <w:r w:rsidR="009337DD">
              <w:instrText xml:space="preserve">" </w:instrText>
            </w:r>
            <w:r w:rsidR="009337DD">
              <w:fldChar w:fldCharType="end"/>
            </w:r>
          </w:p>
        </w:tc>
        <w:tc>
          <w:tcPr>
            <w:tcW w:w="6570" w:type="dxa"/>
          </w:tcPr>
          <w:p w14:paraId="4FFBDC61" w14:textId="77777777" w:rsidR="00A30C13" w:rsidRPr="00A30C13" w:rsidRDefault="00A30C13" w:rsidP="00A30C13">
            <w:pPr>
              <w:pStyle w:val="TableCell"/>
              <w:cnfStyle w:val="000000000000" w:firstRow="0" w:lastRow="0" w:firstColumn="0" w:lastColumn="0" w:oddVBand="0" w:evenVBand="0" w:oddHBand="0" w:evenHBand="0" w:firstRowFirstColumn="0" w:firstRowLastColumn="0" w:lastRowFirstColumn="0" w:lastRowLastColumn="0"/>
            </w:pPr>
            <w:r w:rsidRPr="00A30C13">
              <w:t>Main entry point for reports search by provider, location, or procedure.</w:t>
            </w:r>
          </w:p>
        </w:tc>
      </w:tr>
      <w:tr w:rsidR="00A30C13" w:rsidRPr="00A30C13" w14:paraId="6319758D" w14:textId="77777777" w:rsidTr="00A30C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65E94F0F" w14:textId="4FCE7126" w:rsidR="00A30C13" w:rsidRPr="00A30C13" w:rsidRDefault="00A30C13" w:rsidP="00A30C13">
            <w:pPr>
              <w:pStyle w:val="TableCell"/>
            </w:pPr>
            <w:r w:rsidRPr="00A30C13">
              <w:t>GMRCPSL2</w:t>
            </w:r>
            <w:r w:rsidR="009337DD">
              <w:fldChar w:fldCharType="begin"/>
            </w:r>
            <w:r w:rsidR="009337DD">
              <w:instrText xml:space="preserve"> XE "</w:instrText>
            </w:r>
            <w:r w:rsidR="009337DD" w:rsidRPr="00A30C13">
              <w:instrText>Special Consult reports.</w:instrText>
            </w:r>
            <w:r w:rsidR="009337DD">
              <w:instrText xml:space="preserve">" </w:instrText>
            </w:r>
            <w:r w:rsidR="009337DD">
              <w:fldChar w:fldCharType="end"/>
            </w:r>
            <w:r w:rsidR="009337DD">
              <w:fldChar w:fldCharType="begin"/>
            </w:r>
            <w:r w:rsidR="009337DD">
              <w:instrText xml:space="preserve"> XE "</w:instrText>
            </w:r>
            <w:r w:rsidR="009337DD" w:rsidRPr="00A30C13">
              <w:instrText>Build ^TMP(“GMRCRPT) for GMRCPSL1.</w:instrText>
            </w:r>
            <w:r w:rsidR="009337DD">
              <w:instrText xml:space="preserve">" </w:instrText>
            </w:r>
            <w:r w:rsidR="009337DD">
              <w:fldChar w:fldCharType="end"/>
            </w:r>
          </w:p>
        </w:tc>
        <w:tc>
          <w:tcPr>
            <w:tcW w:w="6570" w:type="dxa"/>
          </w:tcPr>
          <w:p w14:paraId="428AD4FB" w14:textId="7AA65A1C" w:rsidR="00A30C13" w:rsidRPr="00A30C13" w:rsidRDefault="00A30C13" w:rsidP="00A30C13">
            <w:pPr>
              <w:pStyle w:val="TableCell"/>
              <w:cnfStyle w:val="000000100000" w:firstRow="0" w:lastRow="0" w:firstColumn="0" w:lastColumn="0" w:oddVBand="0" w:evenVBand="0" w:oddHBand="1" w:evenHBand="0" w:firstRowFirstColumn="0" w:firstRowLastColumn="0" w:lastRowFirstColumn="0" w:lastRowLastColumn="0"/>
            </w:pPr>
            <w:r w:rsidRPr="00A30C13">
              <w:t>Build ^TMP(“GMRCRPT) for GMRCPSL1</w:t>
            </w:r>
            <w:r w:rsidR="009337DD">
              <w:fldChar w:fldCharType="begin"/>
            </w:r>
            <w:r w:rsidR="009337DD">
              <w:instrText xml:space="preserve"> XE "</w:instrText>
            </w:r>
            <w:r w:rsidR="009337DD" w:rsidRPr="00A30C13">
              <w:instrText>Special Consult reports.</w:instrText>
            </w:r>
            <w:r w:rsidR="009337DD">
              <w:instrText xml:space="preserve">" </w:instrText>
            </w:r>
            <w:r w:rsidR="009337DD">
              <w:fldChar w:fldCharType="end"/>
            </w:r>
            <w:r w:rsidRPr="00A30C13">
              <w:t>.</w:t>
            </w:r>
            <w:r w:rsidR="009337DD">
              <w:fldChar w:fldCharType="begin"/>
            </w:r>
            <w:r w:rsidR="009337DD">
              <w:instrText xml:space="preserve"> XE "</w:instrText>
            </w:r>
            <w:r w:rsidR="009337DD" w:rsidRPr="00A30C13">
              <w:instrText>Main entry point for reports search by provider, location, or procedure.</w:instrText>
            </w:r>
            <w:r w:rsidR="009337DD">
              <w:instrText xml:space="preserve">" </w:instrText>
            </w:r>
            <w:r w:rsidR="009337DD">
              <w:fldChar w:fldCharType="end"/>
            </w:r>
          </w:p>
        </w:tc>
      </w:tr>
      <w:tr w:rsidR="00A30C13" w:rsidRPr="00A30C13" w14:paraId="6AF873EA" w14:textId="77777777" w:rsidTr="00A30C13">
        <w:trPr>
          <w:cantSplit/>
        </w:trPr>
        <w:tc>
          <w:tcPr>
            <w:cnfStyle w:val="001000000000" w:firstRow="0" w:lastRow="0" w:firstColumn="1" w:lastColumn="0" w:oddVBand="0" w:evenVBand="0" w:oddHBand="0" w:evenHBand="0" w:firstRowFirstColumn="0" w:firstRowLastColumn="0" w:lastRowFirstColumn="0" w:lastRowLastColumn="0"/>
            <w:tcW w:w="2245" w:type="dxa"/>
          </w:tcPr>
          <w:p w14:paraId="62BF904A" w14:textId="20E07F3E" w:rsidR="00A30C13" w:rsidRPr="00A30C13" w:rsidRDefault="00A30C13" w:rsidP="00A30C13">
            <w:pPr>
              <w:pStyle w:val="TableCell"/>
            </w:pPr>
            <w:r w:rsidRPr="00A30C13">
              <w:t>GMRCPSL3</w:t>
            </w:r>
            <w:r w:rsidR="009337DD">
              <w:fldChar w:fldCharType="begin"/>
            </w:r>
            <w:r w:rsidR="009337DD">
              <w:instrText xml:space="preserve"> XE "</w:instrText>
            </w:r>
            <w:r w:rsidR="009337DD" w:rsidRPr="00A30C13">
              <w:instrText>Special Consult reports.</w:instrText>
            </w:r>
            <w:r w:rsidR="009337DD">
              <w:instrText xml:space="preserve">" </w:instrText>
            </w:r>
            <w:r w:rsidR="009337DD">
              <w:fldChar w:fldCharType="end"/>
            </w:r>
            <w:r w:rsidR="009337DD">
              <w:fldChar w:fldCharType="begin"/>
            </w:r>
            <w:r w:rsidR="009337DD">
              <w:instrText xml:space="preserve"> XE "</w:instrText>
            </w:r>
            <w:r w:rsidR="009337DD" w:rsidRPr="00A30C13">
              <w:instrText>Generate reports using ^TMP(“GMRCRPT”).</w:instrText>
            </w:r>
            <w:r w:rsidR="009337DD">
              <w:instrText xml:space="preserve">" </w:instrText>
            </w:r>
            <w:r w:rsidR="009337DD">
              <w:fldChar w:fldCharType="end"/>
            </w:r>
          </w:p>
        </w:tc>
        <w:tc>
          <w:tcPr>
            <w:tcW w:w="6570" w:type="dxa"/>
          </w:tcPr>
          <w:p w14:paraId="6A0F6090" w14:textId="77777777" w:rsidR="00A30C13" w:rsidRPr="00A30C13" w:rsidRDefault="00A30C13" w:rsidP="00A30C13">
            <w:pPr>
              <w:pStyle w:val="TableCell"/>
              <w:cnfStyle w:val="000000000000" w:firstRow="0" w:lastRow="0" w:firstColumn="0" w:lastColumn="0" w:oddVBand="0" w:evenVBand="0" w:oddHBand="0" w:evenHBand="0" w:firstRowFirstColumn="0" w:firstRowLastColumn="0" w:lastRowFirstColumn="0" w:lastRowLastColumn="0"/>
            </w:pPr>
            <w:r w:rsidRPr="00A30C13">
              <w:t>Generate reports using ^TMP(“GMRCRPT”).</w:t>
            </w:r>
          </w:p>
        </w:tc>
      </w:tr>
      <w:tr w:rsidR="00A30C13" w:rsidRPr="00A30C13" w14:paraId="267DE04D" w14:textId="77777777" w:rsidTr="00A30C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5883BEA9" w14:textId="791B7AB3" w:rsidR="00A30C13" w:rsidRPr="00A30C13" w:rsidRDefault="00A30C13" w:rsidP="00A30C13">
            <w:pPr>
              <w:pStyle w:val="TableCell"/>
            </w:pPr>
            <w:r w:rsidRPr="00A30C13">
              <w:t>GMRCPSL4</w:t>
            </w:r>
            <w:r w:rsidR="009337DD">
              <w:fldChar w:fldCharType="begin"/>
            </w:r>
            <w:r w:rsidR="009337DD">
              <w:instrText xml:space="preserve"> XE "</w:instrText>
            </w:r>
            <w:r w:rsidR="009337DD" w:rsidRPr="00A30C13">
              <w:instrText>Generate reports using ^TMP(“GMRCRPT”).</w:instrText>
            </w:r>
            <w:r w:rsidR="009337DD">
              <w:instrText xml:space="preserve">" </w:instrText>
            </w:r>
            <w:r w:rsidR="009337DD">
              <w:fldChar w:fldCharType="end"/>
            </w:r>
          </w:p>
        </w:tc>
        <w:tc>
          <w:tcPr>
            <w:tcW w:w="6570" w:type="dxa"/>
          </w:tcPr>
          <w:p w14:paraId="51362D8A" w14:textId="77777777" w:rsidR="00A30C13" w:rsidRPr="00A30C13" w:rsidRDefault="00A30C13" w:rsidP="00A30C13">
            <w:pPr>
              <w:pStyle w:val="TableCell"/>
              <w:cnfStyle w:val="000000100000" w:firstRow="0" w:lastRow="0" w:firstColumn="0" w:lastColumn="0" w:oddVBand="0" w:evenVBand="0" w:oddHBand="1" w:evenHBand="0" w:firstRowFirstColumn="0" w:firstRowLastColumn="0" w:lastRowFirstColumn="0" w:lastRowLastColumn="0"/>
            </w:pPr>
            <w:r w:rsidRPr="00A30C13">
              <w:t>Generate reports using ^TMP(“GMRCRPT”).</w:t>
            </w:r>
          </w:p>
        </w:tc>
      </w:tr>
      <w:tr w:rsidR="00A30C13" w:rsidRPr="00A30C13" w14:paraId="69F156A3" w14:textId="77777777" w:rsidTr="00A30C13">
        <w:trPr>
          <w:cantSplit/>
        </w:trPr>
        <w:tc>
          <w:tcPr>
            <w:cnfStyle w:val="001000000000" w:firstRow="0" w:lastRow="0" w:firstColumn="1" w:lastColumn="0" w:oddVBand="0" w:evenVBand="0" w:oddHBand="0" w:evenHBand="0" w:firstRowFirstColumn="0" w:firstRowLastColumn="0" w:lastRowFirstColumn="0" w:lastRowLastColumn="0"/>
            <w:tcW w:w="2245" w:type="dxa"/>
          </w:tcPr>
          <w:p w14:paraId="4612A34B" w14:textId="7E896EED" w:rsidR="00A30C13" w:rsidRPr="00A30C13" w:rsidRDefault="00A30C13" w:rsidP="00A30C13">
            <w:pPr>
              <w:pStyle w:val="TableCell"/>
            </w:pPr>
            <w:r w:rsidRPr="00A30C13">
              <w:t>GMRCPSL1</w:t>
            </w:r>
            <w:r w:rsidR="009337DD">
              <w:fldChar w:fldCharType="begin"/>
            </w:r>
            <w:r w:rsidR="009337DD">
              <w:instrText xml:space="preserve"> XE "</w:instrText>
            </w:r>
            <w:r w:rsidR="009337DD" w:rsidRPr="00A30C13">
              <w:instrText>Special Consult reports.</w:instrText>
            </w:r>
            <w:r w:rsidR="009337DD">
              <w:instrText xml:space="preserve">" </w:instrText>
            </w:r>
            <w:r w:rsidR="009337DD">
              <w:fldChar w:fldCharType="end"/>
            </w:r>
            <w:r w:rsidR="009337DD">
              <w:fldChar w:fldCharType="begin"/>
            </w:r>
            <w:r w:rsidR="009337DD">
              <w:instrText xml:space="preserve"> XE "</w:instrText>
            </w:r>
            <w:r w:rsidR="009337DD" w:rsidRPr="00A30C13">
              <w:instrText>Main entry point for reports search by provider, location, or procedure.</w:instrText>
            </w:r>
            <w:r w:rsidR="009337DD">
              <w:instrText xml:space="preserve">" </w:instrText>
            </w:r>
            <w:r w:rsidR="009337DD">
              <w:fldChar w:fldCharType="end"/>
            </w:r>
          </w:p>
        </w:tc>
        <w:tc>
          <w:tcPr>
            <w:tcW w:w="6570" w:type="dxa"/>
          </w:tcPr>
          <w:p w14:paraId="540F4C5C" w14:textId="77777777" w:rsidR="00A30C13" w:rsidRPr="00A30C13" w:rsidRDefault="00A30C13" w:rsidP="00A30C13">
            <w:pPr>
              <w:pStyle w:val="TableCell"/>
              <w:cnfStyle w:val="000000000000" w:firstRow="0" w:lastRow="0" w:firstColumn="0" w:lastColumn="0" w:oddVBand="0" w:evenVBand="0" w:oddHBand="0" w:evenHBand="0" w:firstRowFirstColumn="0" w:firstRowLastColumn="0" w:lastRowFirstColumn="0" w:lastRowLastColumn="0"/>
            </w:pPr>
            <w:r w:rsidRPr="00A30C13">
              <w:t>Special Consult reports.</w:t>
            </w:r>
          </w:p>
        </w:tc>
      </w:tr>
      <w:tr w:rsidR="00A30C13" w:rsidRPr="00A30C13" w14:paraId="2E8A8F2C" w14:textId="77777777" w:rsidTr="00A30C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6A9596A9" w14:textId="489CEAE6" w:rsidR="00A30C13" w:rsidRPr="00A30C13" w:rsidRDefault="00A30C13" w:rsidP="00A30C13">
            <w:pPr>
              <w:pStyle w:val="TableCell"/>
            </w:pPr>
            <w:r w:rsidRPr="00A30C13">
              <w:t>GMRCPSL2</w:t>
            </w:r>
            <w:r w:rsidR="009337DD">
              <w:fldChar w:fldCharType="begin"/>
            </w:r>
            <w:r w:rsidR="009337DD">
              <w:instrText xml:space="preserve"> XE "</w:instrText>
            </w:r>
            <w:r w:rsidR="009337DD" w:rsidRPr="00A30C13">
              <w:instrText>Special Consult reports.</w:instrText>
            </w:r>
            <w:r w:rsidR="009337DD">
              <w:instrText xml:space="preserve">" </w:instrText>
            </w:r>
            <w:r w:rsidR="009337DD">
              <w:fldChar w:fldCharType="end"/>
            </w:r>
            <w:r w:rsidR="009337DD">
              <w:fldChar w:fldCharType="begin"/>
            </w:r>
            <w:r w:rsidR="009337DD">
              <w:instrText xml:space="preserve"> XE "</w:instrText>
            </w:r>
            <w:r w:rsidR="009337DD" w:rsidRPr="00A30C13">
              <w:instrText>Build ^TMP(“GMRCRPT) for GMRCPSL1.</w:instrText>
            </w:r>
            <w:r w:rsidR="009337DD">
              <w:instrText xml:space="preserve">" </w:instrText>
            </w:r>
            <w:r w:rsidR="009337DD">
              <w:fldChar w:fldCharType="end"/>
            </w:r>
          </w:p>
        </w:tc>
        <w:tc>
          <w:tcPr>
            <w:tcW w:w="6570" w:type="dxa"/>
          </w:tcPr>
          <w:p w14:paraId="07C1BD5F" w14:textId="77777777" w:rsidR="00A30C13" w:rsidRPr="00A30C13" w:rsidRDefault="00A30C13" w:rsidP="00A30C13">
            <w:pPr>
              <w:pStyle w:val="TableCell"/>
              <w:cnfStyle w:val="000000100000" w:firstRow="0" w:lastRow="0" w:firstColumn="0" w:lastColumn="0" w:oddVBand="0" w:evenVBand="0" w:oddHBand="1" w:evenHBand="0" w:firstRowFirstColumn="0" w:firstRowLastColumn="0" w:lastRowFirstColumn="0" w:lastRowLastColumn="0"/>
            </w:pPr>
            <w:r w:rsidRPr="00A30C13">
              <w:t>Special Consult reports.</w:t>
            </w:r>
          </w:p>
        </w:tc>
      </w:tr>
      <w:tr w:rsidR="00A30C13" w:rsidRPr="00A30C13" w14:paraId="4AE1D5FB" w14:textId="77777777" w:rsidTr="00A30C13">
        <w:trPr>
          <w:cantSplit/>
        </w:trPr>
        <w:tc>
          <w:tcPr>
            <w:cnfStyle w:val="001000000000" w:firstRow="0" w:lastRow="0" w:firstColumn="1" w:lastColumn="0" w:oddVBand="0" w:evenVBand="0" w:oddHBand="0" w:evenHBand="0" w:firstRowFirstColumn="0" w:firstRowLastColumn="0" w:lastRowFirstColumn="0" w:lastRowLastColumn="0"/>
            <w:tcW w:w="2245" w:type="dxa"/>
          </w:tcPr>
          <w:p w14:paraId="14A36487" w14:textId="41B86A10" w:rsidR="00A30C13" w:rsidRPr="00A30C13" w:rsidRDefault="00A30C13" w:rsidP="00A30C13">
            <w:pPr>
              <w:pStyle w:val="TableCell"/>
            </w:pPr>
            <w:r w:rsidRPr="00A30C13">
              <w:t>GMRCPSL3</w:t>
            </w:r>
            <w:r w:rsidR="009337DD">
              <w:fldChar w:fldCharType="begin"/>
            </w:r>
            <w:r w:rsidR="009337DD">
              <w:instrText xml:space="preserve"> XE "</w:instrText>
            </w:r>
            <w:r w:rsidR="009337DD" w:rsidRPr="00A30C13">
              <w:instrText>Special Consult reports.</w:instrText>
            </w:r>
            <w:r w:rsidR="009337DD">
              <w:instrText xml:space="preserve">" </w:instrText>
            </w:r>
            <w:r w:rsidR="009337DD">
              <w:fldChar w:fldCharType="end"/>
            </w:r>
            <w:r w:rsidR="009337DD">
              <w:fldChar w:fldCharType="begin"/>
            </w:r>
            <w:r w:rsidR="009337DD">
              <w:instrText xml:space="preserve"> XE "</w:instrText>
            </w:r>
            <w:r w:rsidR="009337DD" w:rsidRPr="00A30C13">
              <w:instrText>Generate reports using ^TMP(“GMRCRPT”).</w:instrText>
            </w:r>
            <w:r w:rsidR="009337DD">
              <w:instrText xml:space="preserve">" </w:instrText>
            </w:r>
            <w:r w:rsidR="009337DD">
              <w:fldChar w:fldCharType="end"/>
            </w:r>
          </w:p>
        </w:tc>
        <w:tc>
          <w:tcPr>
            <w:tcW w:w="6570" w:type="dxa"/>
          </w:tcPr>
          <w:p w14:paraId="5B5444D7" w14:textId="77777777" w:rsidR="00A30C13" w:rsidRPr="00A30C13" w:rsidRDefault="00A30C13" w:rsidP="00A30C13">
            <w:pPr>
              <w:pStyle w:val="TableCell"/>
              <w:cnfStyle w:val="000000000000" w:firstRow="0" w:lastRow="0" w:firstColumn="0" w:lastColumn="0" w:oddVBand="0" w:evenVBand="0" w:oddHBand="0" w:evenHBand="0" w:firstRowFirstColumn="0" w:firstRowLastColumn="0" w:lastRowFirstColumn="0" w:lastRowLastColumn="0"/>
            </w:pPr>
            <w:r w:rsidRPr="00A30C13">
              <w:t>Special Consult reports.</w:t>
            </w:r>
          </w:p>
        </w:tc>
      </w:tr>
      <w:tr w:rsidR="00A30C13" w:rsidRPr="00A30C13" w14:paraId="6F7C34B7" w14:textId="77777777" w:rsidTr="00A30C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54DACAE9" w14:textId="58403012" w:rsidR="00A30C13" w:rsidRPr="00A30C13" w:rsidRDefault="00A30C13" w:rsidP="00A30C13">
            <w:pPr>
              <w:pStyle w:val="TableCell"/>
            </w:pPr>
            <w:r w:rsidRPr="00A30C13">
              <w:t>GMRCPSEL</w:t>
            </w:r>
            <w:r w:rsidR="009337DD">
              <w:fldChar w:fldCharType="begin"/>
            </w:r>
            <w:r w:rsidR="009337DD">
              <w:instrText xml:space="preserve"> XE "</w:instrText>
            </w:r>
            <w:r w:rsidR="009337DD" w:rsidRPr="00A30C13">
              <w:instrText>Select Range Of Items From List.</w:instrText>
            </w:r>
            <w:r w:rsidR="009337DD">
              <w:instrText xml:space="preserve">" </w:instrText>
            </w:r>
            <w:r w:rsidR="009337DD">
              <w:fldChar w:fldCharType="end"/>
            </w:r>
          </w:p>
        </w:tc>
        <w:tc>
          <w:tcPr>
            <w:tcW w:w="6570" w:type="dxa"/>
          </w:tcPr>
          <w:p w14:paraId="68A7267B" w14:textId="77777777" w:rsidR="00A30C13" w:rsidRPr="00A30C13" w:rsidRDefault="00A30C13" w:rsidP="00A30C13">
            <w:pPr>
              <w:pStyle w:val="TableCell"/>
              <w:cnfStyle w:val="000000100000" w:firstRow="0" w:lastRow="0" w:firstColumn="0" w:lastColumn="0" w:oddVBand="0" w:evenVBand="0" w:oddHBand="1" w:evenHBand="0" w:firstRowFirstColumn="0" w:firstRowLastColumn="0" w:lastRowFirstColumn="0" w:lastRowLastColumn="0"/>
            </w:pPr>
            <w:r w:rsidRPr="00A30C13">
              <w:t>Select Range Of Items From List.</w:t>
            </w:r>
          </w:p>
        </w:tc>
      </w:tr>
      <w:tr w:rsidR="00A30C13" w:rsidRPr="00A30C13" w14:paraId="7EC97DCD" w14:textId="77777777" w:rsidTr="00A30C13">
        <w:trPr>
          <w:cantSplit/>
        </w:trPr>
        <w:tc>
          <w:tcPr>
            <w:cnfStyle w:val="001000000000" w:firstRow="0" w:lastRow="0" w:firstColumn="1" w:lastColumn="0" w:oddVBand="0" w:evenVBand="0" w:oddHBand="0" w:evenHBand="0" w:firstRowFirstColumn="0" w:firstRowLastColumn="0" w:lastRowFirstColumn="0" w:lastRowLastColumn="0"/>
            <w:tcW w:w="2245" w:type="dxa"/>
          </w:tcPr>
          <w:p w14:paraId="0AFF503D" w14:textId="2B9EF668" w:rsidR="00A30C13" w:rsidRPr="00A30C13" w:rsidRDefault="00A30C13" w:rsidP="00A30C13">
            <w:pPr>
              <w:pStyle w:val="TableCell"/>
            </w:pPr>
            <w:r w:rsidRPr="00A30C13">
              <w:t>GMRCPURG</w:t>
            </w:r>
            <w:r w:rsidR="009337DD">
              <w:fldChar w:fldCharType="begin"/>
            </w:r>
            <w:r w:rsidR="009337DD">
              <w:instrText xml:space="preserve"> XE "</w:instrText>
            </w:r>
            <w:r w:rsidR="009337DD" w:rsidRPr="00A30C13">
              <w:instrText>Purge orders from the Order File 100.</w:instrText>
            </w:r>
            <w:r w:rsidR="009337DD">
              <w:instrText xml:space="preserve">" </w:instrText>
            </w:r>
            <w:r w:rsidR="009337DD">
              <w:fldChar w:fldCharType="end"/>
            </w:r>
          </w:p>
        </w:tc>
        <w:tc>
          <w:tcPr>
            <w:tcW w:w="6570" w:type="dxa"/>
          </w:tcPr>
          <w:p w14:paraId="7FB5DC18" w14:textId="42F74789" w:rsidR="00A30C13" w:rsidRPr="00A30C13" w:rsidRDefault="00A30C13" w:rsidP="00A30C13">
            <w:pPr>
              <w:pStyle w:val="TableCell"/>
              <w:cnfStyle w:val="000000000000" w:firstRow="0" w:lastRow="0" w:firstColumn="0" w:lastColumn="0" w:oddVBand="0" w:evenVBand="0" w:oddHBand="0" w:evenHBand="0" w:firstRowFirstColumn="0" w:firstRowLastColumn="0" w:lastRowFirstColumn="0" w:lastRowLastColumn="0"/>
            </w:pPr>
            <w:r w:rsidRPr="00A30C13">
              <w:t>Purge orders from the Order</w:t>
            </w:r>
            <w:r w:rsidR="009337DD">
              <w:fldChar w:fldCharType="begin"/>
            </w:r>
            <w:r w:rsidR="009337DD">
              <w:instrText xml:space="preserve"> XE "</w:instrText>
            </w:r>
            <w:r w:rsidR="009337DD" w:rsidRPr="002548B7">
              <w:instrText>A request for a consult (service/sub-specialty evaluation) or procedure (Electrocardiogram) to be completed for a patient.</w:instrText>
            </w:r>
            <w:r w:rsidR="009337DD">
              <w:instrText xml:space="preserve">" </w:instrText>
            </w:r>
            <w:r w:rsidR="009337DD">
              <w:fldChar w:fldCharType="end"/>
            </w:r>
            <w:r w:rsidRPr="00A30C13">
              <w:t xml:space="preserve"> File 100.</w:t>
            </w:r>
            <w:r w:rsidR="009337DD">
              <w:fldChar w:fldCharType="begin"/>
            </w:r>
            <w:r w:rsidR="009337DD">
              <w:instrText xml:space="preserve"> XE "</w:instrText>
            </w:r>
            <w:r w:rsidR="009337DD" w:rsidRPr="00403C6E">
              <w:instrText>Segment Sequence Error</w:instrText>
            </w:r>
            <w:r w:rsidR="009337DD">
              <w:instrText xml:space="preserve">" </w:instrText>
            </w:r>
            <w:r w:rsidR="009337DD">
              <w:fldChar w:fldCharType="end"/>
            </w:r>
          </w:p>
        </w:tc>
      </w:tr>
      <w:tr w:rsidR="00A30C13" w:rsidRPr="00A30C13" w14:paraId="252A50D2" w14:textId="77777777" w:rsidTr="00A30C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12EC0FB2" w14:textId="43E1875E" w:rsidR="00A30C13" w:rsidRPr="00A30C13" w:rsidRDefault="00A30C13" w:rsidP="00A30C13">
            <w:pPr>
              <w:pStyle w:val="TableCell"/>
            </w:pPr>
            <w:r w:rsidRPr="00A30C13">
              <w:t>GMRCPX</w:t>
            </w:r>
            <w:r w:rsidR="009337DD">
              <w:fldChar w:fldCharType="begin"/>
            </w:r>
            <w:r w:rsidR="009337DD">
              <w:instrText xml:space="preserve"> XE "</w:instrText>
            </w:r>
            <w:r w:rsidR="009337DD" w:rsidRPr="00A30C13">
              <w:instrText>Select a new pharmacy patient for list manager consult tracking display.</w:instrText>
            </w:r>
            <w:r w:rsidR="009337DD">
              <w:instrText xml:space="preserve">" </w:instrText>
            </w:r>
            <w:r w:rsidR="009337DD">
              <w:fldChar w:fldCharType="end"/>
            </w:r>
          </w:p>
        </w:tc>
        <w:tc>
          <w:tcPr>
            <w:tcW w:w="6570" w:type="dxa"/>
          </w:tcPr>
          <w:p w14:paraId="0522DAA3" w14:textId="77777777" w:rsidR="00A30C13" w:rsidRPr="00A30C13" w:rsidRDefault="00A30C13" w:rsidP="00A30C13">
            <w:pPr>
              <w:pStyle w:val="TableCell"/>
              <w:cnfStyle w:val="000000100000" w:firstRow="0" w:lastRow="0" w:firstColumn="0" w:lastColumn="0" w:oddVBand="0" w:evenVBand="0" w:oddHBand="1" w:evenHBand="0" w:firstRowFirstColumn="0" w:firstRowLastColumn="0" w:lastRowFirstColumn="0" w:lastRowLastColumn="0"/>
            </w:pPr>
            <w:r w:rsidRPr="00A30C13">
              <w:t>Select a new pharmacy patient for list manager consult tracking display.</w:t>
            </w:r>
          </w:p>
        </w:tc>
      </w:tr>
      <w:tr w:rsidR="00A30C13" w:rsidRPr="00A30C13" w14:paraId="420A4BFD" w14:textId="77777777" w:rsidTr="00A30C13">
        <w:trPr>
          <w:cantSplit/>
        </w:trPr>
        <w:tc>
          <w:tcPr>
            <w:cnfStyle w:val="001000000000" w:firstRow="0" w:lastRow="0" w:firstColumn="1" w:lastColumn="0" w:oddVBand="0" w:evenVBand="0" w:oddHBand="0" w:evenHBand="0" w:firstRowFirstColumn="0" w:firstRowLastColumn="0" w:lastRowFirstColumn="0" w:lastRowLastColumn="0"/>
            <w:tcW w:w="2245" w:type="dxa"/>
          </w:tcPr>
          <w:p w14:paraId="636B4534" w14:textId="42807A4F" w:rsidR="00A30C13" w:rsidRPr="00A30C13" w:rsidRDefault="00A30C13" w:rsidP="00A30C13">
            <w:pPr>
              <w:pStyle w:val="TableCell"/>
            </w:pPr>
            <w:r w:rsidRPr="00A30C13">
              <w:t>GMRCPZ</w:t>
            </w:r>
            <w:r w:rsidR="009337DD">
              <w:fldChar w:fldCharType="begin"/>
            </w:r>
            <w:r w:rsidR="009337DD">
              <w:instrText xml:space="preserve"> XE "</w:instrText>
            </w:r>
            <w:r w:rsidR="009337DD" w:rsidRPr="00A30C13">
              <w:instrText>GMRC List Manager Routine -- Main menu actions for Pharmacy consults request tracking.</w:instrText>
            </w:r>
            <w:r w:rsidR="009337DD">
              <w:instrText xml:space="preserve">" </w:instrText>
            </w:r>
            <w:r w:rsidR="009337DD">
              <w:fldChar w:fldCharType="end"/>
            </w:r>
          </w:p>
        </w:tc>
        <w:tc>
          <w:tcPr>
            <w:tcW w:w="6570" w:type="dxa"/>
          </w:tcPr>
          <w:p w14:paraId="254ACF95" w14:textId="10388B4A" w:rsidR="00A30C13" w:rsidRPr="00A30C13" w:rsidRDefault="00A30C13" w:rsidP="00A30C13">
            <w:pPr>
              <w:pStyle w:val="TableCell"/>
              <w:cnfStyle w:val="000000000000" w:firstRow="0" w:lastRow="0" w:firstColumn="0" w:lastColumn="0" w:oddVBand="0" w:evenVBand="0" w:oddHBand="0" w:evenHBand="0" w:firstRowFirstColumn="0" w:firstRowLastColumn="0" w:lastRowFirstColumn="0" w:lastRowLastColumn="0"/>
            </w:pPr>
            <w:r w:rsidRPr="00A30C13">
              <w:t>GMRC List Manager Routine</w:t>
            </w:r>
            <w:r w:rsidR="009337DD">
              <w:fldChar w:fldCharType="begin"/>
            </w:r>
            <w:r w:rsidR="009337DD">
              <w:instrText xml:space="preserve"> XE "</w:instrText>
            </w:r>
            <w:r w:rsidR="009337DD">
              <w:rPr>
                <w:b/>
                <w:bCs/>
              </w:rPr>
              <w:instrText>Description"</w:instrText>
            </w:r>
            <w:r w:rsidR="009337DD">
              <w:instrText xml:space="preserve"> </w:instrText>
            </w:r>
            <w:r w:rsidR="009337DD">
              <w:fldChar w:fldCharType="end"/>
            </w:r>
            <w:r w:rsidRPr="00A30C13">
              <w:t xml:space="preserve"> -- Main menu actions for Pharmacy consults request tracking.</w:t>
            </w:r>
          </w:p>
        </w:tc>
      </w:tr>
      <w:tr w:rsidR="00A30C13" w:rsidRPr="00A30C13" w14:paraId="2D1327AC" w14:textId="77777777" w:rsidTr="00A30C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2011FFFB" w14:textId="06E40918" w:rsidR="00A30C13" w:rsidRPr="00A30C13" w:rsidRDefault="00A30C13" w:rsidP="00A30C13">
            <w:pPr>
              <w:pStyle w:val="TableCell"/>
            </w:pPr>
            <w:r w:rsidRPr="00A30C13">
              <w:t>GMRCQC</w:t>
            </w:r>
            <w:r w:rsidR="009337DD">
              <w:fldChar w:fldCharType="begin"/>
            </w:r>
            <w:r w:rsidR="009337DD">
              <w:instrText xml:space="preserve"> XE "</w:instrText>
            </w:r>
            <w:r w:rsidR="009337DD" w:rsidRPr="00A30C13">
              <w:instrText>GMRC List Manager routine to print Consults pending resolution for QC purposes.</w:instrText>
            </w:r>
            <w:r w:rsidR="009337DD">
              <w:instrText xml:space="preserve">" </w:instrText>
            </w:r>
            <w:r w:rsidR="009337DD">
              <w:fldChar w:fldCharType="end"/>
            </w:r>
          </w:p>
        </w:tc>
        <w:tc>
          <w:tcPr>
            <w:tcW w:w="6570" w:type="dxa"/>
          </w:tcPr>
          <w:p w14:paraId="6D95F634" w14:textId="77777777" w:rsidR="00A30C13" w:rsidRPr="00A30C13" w:rsidRDefault="00A30C13" w:rsidP="00A30C13">
            <w:pPr>
              <w:pStyle w:val="TableCell"/>
              <w:cnfStyle w:val="000000100000" w:firstRow="0" w:lastRow="0" w:firstColumn="0" w:lastColumn="0" w:oddVBand="0" w:evenVBand="0" w:oddHBand="1" w:evenHBand="0" w:firstRowFirstColumn="0" w:firstRowLastColumn="0" w:lastRowFirstColumn="0" w:lastRowLastColumn="0"/>
            </w:pPr>
            <w:r w:rsidRPr="00A30C13">
              <w:t>GMRC List Manager routine to print Consults pending resolution for QC purposes.</w:t>
            </w:r>
          </w:p>
        </w:tc>
      </w:tr>
      <w:tr w:rsidR="00A30C13" w:rsidRPr="00A30C13" w14:paraId="6FC5D537" w14:textId="77777777" w:rsidTr="00A30C13">
        <w:trPr>
          <w:cantSplit/>
        </w:trPr>
        <w:tc>
          <w:tcPr>
            <w:cnfStyle w:val="001000000000" w:firstRow="0" w:lastRow="0" w:firstColumn="1" w:lastColumn="0" w:oddVBand="0" w:evenVBand="0" w:oddHBand="0" w:evenHBand="0" w:firstRowFirstColumn="0" w:firstRowLastColumn="0" w:lastRowFirstColumn="0" w:lastRowLastColumn="0"/>
            <w:tcW w:w="2245" w:type="dxa"/>
          </w:tcPr>
          <w:p w14:paraId="52E5B1D9" w14:textId="1E936818" w:rsidR="00A30C13" w:rsidRPr="00A30C13" w:rsidRDefault="00A30C13" w:rsidP="00A30C13">
            <w:pPr>
              <w:pStyle w:val="TableCell"/>
            </w:pPr>
            <w:r w:rsidRPr="00A30C13">
              <w:t>GMRCQCST</w:t>
            </w:r>
            <w:r w:rsidR="009337DD">
              <w:fldChar w:fldCharType="begin"/>
            </w:r>
            <w:r w:rsidR="009337DD">
              <w:instrText xml:space="preserve"> XE "</w:instrText>
            </w:r>
            <w:r w:rsidR="009337DD" w:rsidRPr="00A30C13">
              <w:instrText>Gather all consults for QC that do not have status of discontinued, complete, or expired.</w:instrText>
            </w:r>
            <w:r w:rsidR="009337DD">
              <w:instrText xml:space="preserve">" </w:instrText>
            </w:r>
            <w:r w:rsidR="009337DD">
              <w:fldChar w:fldCharType="end"/>
            </w:r>
          </w:p>
        </w:tc>
        <w:tc>
          <w:tcPr>
            <w:tcW w:w="6570" w:type="dxa"/>
          </w:tcPr>
          <w:p w14:paraId="50E4ACCB" w14:textId="77777777" w:rsidR="00A30C13" w:rsidRPr="00A30C13" w:rsidRDefault="00A30C13" w:rsidP="00A30C13">
            <w:pPr>
              <w:pStyle w:val="TableCell"/>
              <w:cnfStyle w:val="000000000000" w:firstRow="0" w:lastRow="0" w:firstColumn="0" w:lastColumn="0" w:oddVBand="0" w:evenVBand="0" w:oddHBand="0" w:evenHBand="0" w:firstRowFirstColumn="0" w:firstRowLastColumn="0" w:lastRowFirstColumn="0" w:lastRowLastColumn="0"/>
            </w:pPr>
            <w:r w:rsidRPr="00A30C13">
              <w:t>Gather all consults for QC that do not have status of discontinued, complete, or expired.</w:t>
            </w:r>
          </w:p>
        </w:tc>
      </w:tr>
      <w:tr w:rsidR="00A30C13" w:rsidRPr="00A30C13" w14:paraId="7B0348A7" w14:textId="77777777" w:rsidTr="00A30C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13918749" w14:textId="289DFFF1" w:rsidR="00A30C13" w:rsidRPr="00A30C13" w:rsidRDefault="00A30C13" w:rsidP="00A30C13">
            <w:pPr>
              <w:pStyle w:val="TableCell"/>
            </w:pPr>
            <w:r w:rsidRPr="00A30C13">
              <w:t>GMRCR</w:t>
            </w:r>
            <w:r w:rsidR="009337DD">
              <w:fldChar w:fldCharType="begin"/>
            </w:r>
            <w:r w:rsidR="009337DD">
              <w:instrText xml:space="preserve"> XE "</w:instrText>
            </w:r>
            <w:r w:rsidR="009337DD" w:rsidRPr="00A30C13">
              <w:instrText>Driver for reviewing patient consult/requests - Used by Medicine Package to link Consults to Medicine results.</w:instrText>
            </w:r>
            <w:r w:rsidR="009337DD">
              <w:instrText xml:space="preserve">" </w:instrText>
            </w:r>
            <w:r w:rsidR="009337DD">
              <w:fldChar w:fldCharType="end"/>
            </w:r>
          </w:p>
        </w:tc>
        <w:tc>
          <w:tcPr>
            <w:tcW w:w="6570" w:type="dxa"/>
          </w:tcPr>
          <w:p w14:paraId="50FFA900" w14:textId="4C0EC4D8" w:rsidR="00A30C13" w:rsidRPr="00A30C13" w:rsidRDefault="00A30C13" w:rsidP="00A30C13">
            <w:pPr>
              <w:pStyle w:val="TableCell"/>
              <w:cnfStyle w:val="000000100000" w:firstRow="0" w:lastRow="0" w:firstColumn="0" w:lastColumn="0" w:oddVBand="0" w:evenVBand="0" w:oddHBand="1" w:evenHBand="0" w:firstRowFirstColumn="0" w:firstRowLastColumn="0" w:lastRowFirstColumn="0" w:lastRowLastColumn="0"/>
            </w:pPr>
            <w:r w:rsidRPr="00A30C13">
              <w:t>Driver for reviewing patient consult/requests - Used by Medicine Package</w:t>
            </w:r>
            <w:r w:rsidR="009337DD">
              <w:fldChar w:fldCharType="begin"/>
            </w:r>
            <w:r w:rsidR="009337DD">
              <w:instrText xml:space="preserve"> XE "</w:instrText>
            </w:r>
            <w:r w:rsidR="009337DD">
              <w:rPr>
                <w:color w:val="FFFFFF" w:themeColor="background1"/>
              </w:rPr>
              <w:instrText>Version"</w:instrText>
            </w:r>
            <w:r w:rsidR="009337DD">
              <w:instrText xml:space="preserve"> </w:instrText>
            </w:r>
            <w:r w:rsidR="009337DD">
              <w:fldChar w:fldCharType="end"/>
            </w:r>
            <w:r w:rsidRPr="00A30C13">
              <w:t xml:space="preserve"> to link Consults to Medicine results.</w:t>
            </w:r>
          </w:p>
        </w:tc>
      </w:tr>
      <w:tr w:rsidR="00A30C13" w:rsidRPr="00A30C13" w14:paraId="559A583B" w14:textId="77777777" w:rsidTr="00A30C13">
        <w:trPr>
          <w:cantSplit/>
        </w:trPr>
        <w:tc>
          <w:tcPr>
            <w:cnfStyle w:val="001000000000" w:firstRow="0" w:lastRow="0" w:firstColumn="1" w:lastColumn="0" w:oddVBand="0" w:evenVBand="0" w:oddHBand="0" w:evenHBand="0" w:firstRowFirstColumn="0" w:firstRowLastColumn="0" w:lastRowFirstColumn="0" w:lastRowLastColumn="0"/>
            <w:tcW w:w="2245" w:type="dxa"/>
          </w:tcPr>
          <w:p w14:paraId="48071ED6" w14:textId="538D177D" w:rsidR="00A30C13" w:rsidRPr="00A30C13" w:rsidRDefault="00A30C13" w:rsidP="00A30C13">
            <w:pPr>
              <w:pStyle w:val="TableCell"/>
            </w:pPr>
            <w:r w:rsidRPr="00A30C13">
              <w:t>GMRCR0</w:t>
            </w:r>
            <w:r w:rsidR="009337DD">
              <w:fldChar w:fldCharType="begin"/>
            </w:r>
            <w:r w:rsidR="009337DD">
              <w:instrText xml:space="preserve"> XE "</w:instrText>
            </w:r>
            <w:r w:rsidR="009337DD" w:rsidRPr="00A30C13">
              <w:instrText>Add original consult via backdoor service.</w:instrText>
            </w:r>
            <w:r w:rsidR="009337DD">
              <w:instrText xml:space="preserve">" </w:instrText>
            </w:r>
            <w:r w:rsidR="009337DD">
              <w:fldChar w:fldCharType="end"/>
            </w:r>
          </w:p>
        </w:tc>
        <w:tc>
          <w:tcPr>
            <w:tcW w:w="6570" w:type="dxa"/>
          </w:tcPr>
          <w:p w14:paraId="5436CE6F" w14:textId="77777777" w:rsidR="00A30C13" w:rsidRPr="00A30C13" w:rsidRDefault="00A30C13" w:rsidP="00A30C13">
            <w:pPr>
              <w:pStyle w:val="TableCell"/>
              <w:cnfStyle w:val="000000000000" w:firstRow="0" w:lastRow="0" w:firstColumn="0" w:lastColumn="0" w:oddVBand="0" w:evenVBand="0" w:oddHBand="0" w:evenHBand="0" w:firstRowFirstColumn="0" w:firstRowLastColumn="0" w:lastRowFirstColumn="0" w:lastRowLastColumn="0"/>
            </w:pPr>
            <w:r w:rsidRPr="00A30C13">
              <w:t>Add original consult via backdoor service.</w:t>
            </w:r>
          </w:p>
        </w:tc>
      </w:tr>
      <w:tr w:rsidR="00A30C13" w:rsidRPr="00A30C13" w14:paraId="4E2506D8" w14:textId="77777777" w:rsidTr="00A30C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1D37BC75" w14:textId="305BB08A" w:rsidR="00A30C13" w:rsidRPr="00A30C13" w:rsidRDefault="00A30C13" w:rsidP="00A30C13">
            <w:pPr>
              <w:pStyle w:val="TableCell"/>
            </w:pPr>
            <w:r w:rsidRPr="00A30C13">
              <w:t>GMRCR06</w:t>
            </w:r>
            <w:r w:rsidR="009337DD">
              <w:fldChar w:fldCharType="begin"/>
            </w:r>
            <w:r w:rsidR="009337DD">
              <w:instrText xml:space="preserve"> XE "</w:instrText>
            </w:r>
            <w:r w:rsidR="009337DD" w:rsidRPr="00A30C13">
              <w:instrText>Complete a consult/request.</w:instrText>
            </w:r>
            <w:r w:rsidR="009337DD">
              <w:instrText xml:space="preserve">" </w:instrText>
            </w:r>
            <w:r w:rsidR="009337DD">
              <w:fldChar w:fldCharType="end"/>
            </w:r>
          </w:p>
        </w:tc>
        <w:tc>
          <w:tcPr>
            <w:tcW w:w="6570" w:type="dxa"/>
          </w:tcPr>
          <w:p w14:paraId="7E4592FE" w14:textId="77777777" w:rsidR="00A30C13" w:rsidRPr="00A30C13" w:rsidRDefault="00A30C13" w:rsidP="00A30C13">
            <w:pPr>
              <w:pStyle w:val="TableCell"/>
              <w:cnfStyle w:val="000000100000" w:firstRow="0" w:lastRow="0" w:firstColumn="0" w:lastColumn="0" w:oddVBand="0" w:evenVBand="0" w:oddHBand="1" w:evenHBand="0" w:firstRowFirstColumn="0" w:firstRowLastColumn="0" w:lastRowFirstColumn="0" w:lastRowLastColumn="0"/>
            </w:pPr>
            <w:r w:rsidRPr="00A30C13">
              <w:t>Complete a consult/request.</w:t>
            </w:r>
          </w:p>
        </w:tc>
      </w:tr>
      <w:tr w:rsidR="00A30C13" w:rsidRPr="00A30C13" w14:paraId="725064BF" w14:textId="77777777" w:rsidTr="00A30C13">
        <w:trPr>
          <w:cantSplit/>
        </w:trPr>
        <w:tc>
          <w:tcPr>
            <w:cnfStyle w:val="001000000000" w:firstRow="0" w:lastRow="0" w:firstColumn="1" w:lastColumn="0" w:oddVBand="0" w:evenVBand="0" w:oddHBand="0" w:evenHBand="0" w:firstRowFirstColumn="0" w:firstRowLastColumn="0" w:lastRowFirstColumn="0" w:lastRowLastColumn="0"/>
            <w:tcW w:w="2245" w:type="dxa"/>
          </w:tcPr>
          <w:p w14:paraId="7D846DF2" w14:textId="6C7653C0" w:rsidR="00A30C13" w:rsidRPr="00A30C13" w:rsidRDefault="00A30C13" w:rsidP="00A30C13">
            <w:pPr>
              <w:pStyle w:val="TableCell"/>
            </w:pPr>
            <w:r w:rsidRPr="00A30C13">
              <w:t>GMRCRA</w:t>
            </w:r>
            <w:r w:rsidR="009337DD">
              <w:fldChar w:fldCharType="begin"/>
            </w:r>
            <w:r w:rsidR="009337DD">
              <w:instrText xml:space="preserve"> XE "</w:instrText>
            </w:r>
            <w:r w:rsidR="009337DD" w:rsidRPr="00A30C13">
              <w:instrText>Build ^TMP("GMRCR",$J, array of consults.</w:instrText>
            </w:r>
            <w:r w:rsidR="009337DD">
              <w:instrText xml:space="preserve">" </w:instrText>
            </w:r>
            <w:r w:rsidR="009337DD">
              <w:fldChar w:fldCharType="end"/>
            </w:r>
          </w:p>
        </w:tc>
        <w:tc>
          <w:tcPr>
            <w:tcW w:w="6570" w:type="dxa"/>
          </w:tcPr>
          <w:p w14:paraId="5C7AE92E" w14:textId="78C707C6" w:rsidR="00A30C13" w:rsidRPr="00A30C13" w:rsidRDefault="00A30C13" w:rsidP="00A30C13">
            <w:pPr>
              <w:pStyle w:val="TableCell"/>
              <w:cnfStyle w:val="000000000000" w:firstRow="0" w:lastRow="0" w:firstColumn="0" w:lastColumn="0" w:oddVBand="0" w:evenVBand="0" w:oddHBand="0" w:evenHBand="0" w:firstRowFirstColumn="0" w:firstRowLastColumn="0" w:lastRowFirstColumn="0" w:lastRowLastColumn="0"/>
            </w:pPr>
            <w:r w:rsidRPr="00A30C13">
              <w:t>Build ^TMP("GMRCR"</w:t>
            </w:r>
            <w:r w:rsidR="009337DD">
              <w:fldChar w:fldCharType="begin"/>
            </w:r>
            <w:r w:rsidR="009337DD">
              <w:instrText xml:space="preserve"> XE "</w:instrText>
            </w:r>
            <w:r w:rsidR="009337DD" w:rsidRPr="00A30C13">
              <w:instrText>Driver for reviewing patient consult/requests - Used by Medicine Package to link Consults to Medicine results.</w:instrText>
            </w:r>
            <w:r w:rsidR="009337DD">
              <w:instrText xml:space="preserve">" </w:instrText>
            </w:r>
            <w:r w:rsidR="009337DD">
              <w:fldChar w:fldCharType="end"/>
            </w:r>
            <w:r w:rsidRPr="00A30C13">
              <w:t>,$J, array of consults.</w:t>
            </w:r>
          </w:p>
        </w:tc>
      </w:tr>
      <w:tr w:rsidR="00A30C13" w:rsidRPr="00A30C13" w14:paraId="3D871857" w14:textId="77777777" w:rsidTr="00A30C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1135E7D4" w14:textId="5AE3B78A" w:rsidR="00A30C13" w:rsidRPr="00A30C13" w:rsidRDefault="00A30C13" w:rsidP="00A30C13">
            <w:pPr>
              <w:pStyle w:val="TableCell"/>
            </w:pPr>
            <w:r w:rsidRPr="00A30C13">
              <w:lastRenderedPageBreak/>
              <w:t>GMRCREXT</w:t>
            </w:r>
            <w:r w:rsidR="009337DD">
              <w:fldChar w:fldCharType="begin"/>
            </w:r>
            <w:r w:rsidR="009337DD">
              <w:instrText xml:space="preserve"> XE "</w:instrText>
            </w:r>
            <w:r w:rsidR="009337DD" w:rsidRPr="00A30C13">
              <w:instrText>Clean-up all variables and ^TMP globals upon exit.</w:instrText>
            </w:r>
            <w:r w:rsidR="009337DD">
              <w:instrText xml:space="preserve">" </w:instrText>
            </w:r>
            <w:r w:rsidR="009337DD">
              <w:fldChar w:fldCharType="end"/>
            </w:r>
          </w:p>
        </w:tc>
        <w:tc>
          <w:tcPr>
            <w:tcW w:w="6570" w:type="dxa"/>
          </w:tcPr>
          <w:p w14:paraId="5C0B6DFB" w14:textId="77777777" w:rsidR="00A30C13" w:rsidRPr="00A30C13" w:rsidRDefault="00A30C13" w:rsidP="00A30C13">
            <w:pPr>
              <w:pStyle w:val="TableCell"/>
              <w:cnfStyle w:val="000000100000" w:firstRow="0" w:lastRow="0" w:firstColumn="0" w:lastColumn="0" w:oddVBand="0" w:evenVBand="0" w:oddHBand="1" w:evenHBand="0" w:firstRowFirstColumn="0" w:firstRowLastColumn="0" w:lastRowFirstColumn="0" w:lastRowLastColumn="0"/>
            </w:pPr>
            <w:r w:rsidRPr="00A30C13">
              <w:t>Clean-up all variables and ^TMP globals upon exit.</w:t>
            </w:r>
          </w:p>
        </w:tc>
      </w:tr>
      <w:tr w:rsidR="00A30C13" w:rsidRPr="00A30C13" w14:paraId="795E0239" w14:textId="77777777" w:rsidTr="00A30C13">
        <w:trPr>
          <w:cantSplit/>
        </w:trPr>
        <w:tc>
          <w:tcPr>
            <w:cnfStyle w:val="001000000000" w:firstRow="0" w:lastRow="0" w:firstColumn="1" w:lastColumn="0" w:oddVBand="0" w:evenVBand="0" w:oddHBand="0" w:evenHBand="0" w:firstRowFirstColumn="0" w:firstRowLastColumn="0" w:lastRowFirstColumn="0" w:lastRowLastColumn="0"/>
            <w:tcW w:w="2245" w:type="dxa"/>
          </w:tcPr>
          <w:p w14:paraId="02BD9980" w14:textId="1336A84D" w:rsidR="00A30C13" w:rsidRPr="00A30C13" w:rsidRDefault="00A30C13" w:rsidP="00A30C13">
            <w:pPr>
              <w:pStyle w:val="TableCell"/>
            </w:pPr>
            <w:r w:rsidRPr="00A30C13">
              <w:t>GMRCRFIX</w:t>
            </w:r>
            <w:r w:rsidR="009337DD">
              <w:fldChar w:fldCharType="begin"/>
            </w:r>
            <w:r w:rsidR="009337DD">
              <w:instrText xml:space="preserve"> XE "</w:instrText>
            </w:r>
            <w:r w:rsidR="009337DD" w:rsidRPr="00A30C13">
              <w:instrText>Consult postinit save GMRCR protocol file links.</w:instrText>
            </w:r>
            <w:r w:rsidR="009337DD">
              <w:instrText xml:space="preserve">" </w:instrText>
            </w:r>
            <w:r w:rsidR="009337DD">
              <w:fldChar w:fldCharType="end"/>
            </w:r>
          </w:p>
        </w:tc>
        <w:tc>
          <w:tcPr>
            <w:tcW w:w="6570" w:type="dxa"/>
          </w:tcPr>
          <w:p w14:paraId="3EB67973" w14:textId="19F1682B" w:rsidR="00A30C13" w:rsidRPr="00A30C13" w:rsidRDefault="00A30C13" w:rsidP="00A30C13">
            <w:pPr>
              <w:pStyle w:val="TableCell"/>
              <w:cnfStyle w:val="000000000000" w:firstRow="0" w:lastRow="0" w:firstColumn="0" w:lastColumn="0" w:oddVBand="0" w:evenVBand="0" w:oddHBand="0" w:evenHBand="0" w:firstRowFirstColumn="0" w:firstRowLastColumn="0" w:lastRowFirstColumn="0" w:lastRowLastColumn="0"/>
            </w:pPr>
            <w:r w:rsidRPr="00A30C13">
              <w:t>Consult postinit save GMRCR</w:t>
            </w:r>
            <w:r w:rsidR="009337DD">
              <w:fldChar w:fldCharType="begin"/>
            </w:r>
            <w:r w:rsidR="009337DD">
              <w:instrText xml:space="preserve"> XE "</w:instrText>
            </w:r>
            <w:r w:rsidR="009337DD" w:rsidRPr="00A30C13">
              <w:instrText>Driver for reviewing patient consult/requests - Used by Medicine Package to link Consults to Medicine results.</w:instrText>
            </w:r>
            <w:r w:rsidR="009337DD">
              <w:instrText xml:space="preserve">" </w:instrText>
            </w:r>
            <w:r w:rsidR="009337DD">
              <w:fldChar w:fldCharType="end"/>
            </w:r>
            <w:r w:rsidRPr="00A30C13">
              <w:t xml:space="preserve"> protocol file links.</w:t>
            </w:r>
          </w:p>
        </w:tc>
      </w:tr>
      <w:tr w:rsidR="00A30C13" w:rsidRPr="00A30C13" w14:paraId="2299A648" w14:textId="77777777" w:rsidTr="00A30C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2688468F" w14:textId="0FCAF8FE" w:rsidR="00A30C13" w:rsidRPr="00A30C13" w:rsidRDefault="00A30C13" w:rsidP="00A30C13">
            <w:pPr>
              <w:pStyle w:val="TableCell"/>
            </w:pPr>
            <w:r w:rsidRPr="00A30C13">
              <w:t>GMRCRPOS</w:t>
            </w:r>
            <w:r w:rsidR="009337DD">
              <w:fldChar w:fldCharType="begin"/>
            </w:r>
            <w:r w:rsidR="009337DD">
              <w:instrText xml:space="preserve"> XE "</w:instrText>
            </w:r>
            <w:r w:rsidR="009337DD" w:rsidRPr="00A30C13">
              <w:instrText>Consult postinit save GMRCR protocol file links.2</w:instrText>
            </w:r>
            <w:r w:rsidR="009337DD">
              <w:instrText xml:space="preserve">" </w:instrText>
            </w:r>
            <w:r w:rsidR="009337DD">
              <w:fldChar w:fldCharType="end"/>
            </w:r>
          </w:p>
        </w:tc>
        <w:tc>
          <w:tcPr>
            <w:tcW w:w="6570" w:type="dxa"/>
          </w:tcPr>
          <w:p w14:paraId="5507AD8C" w14:textId="4247A31C" w:rsidR="00A30C13" w:rsidRPr="00A30C13" w:rsidRDefault="00A30C13" w:rsidP="00A30C13">
            <w:pPr>
              <w:pStyle w:val="TableCell"/>
              <w:cnfStyle w:val="000000100000" w:firstRow="0" w:lastRow="0" w:firstColumn="0" w:lastColumn="0" w:oddVBand="0" w:evenVBand="0" w:oddHBand="1" w:evenHBand="0" w:firstRowFirstColumn="0" w:firstRowLastColumn="0" w:lastRowFirstColumn="0" w:lastRowLastColumn="0"/>
            </w:pPr>
            <w:r w:rsidRPr="00A30C13">
              <w:t>Consult postinit save GMRCR</w:t>
            </w:r>
            <w:r w:rsidR="009337DD">
              <w:fldChar w:fldCharType="begin"/>
            </w:r>
            <w:r w:rsidR="009337DD">
              <w:instrText xml:space="preserve"> XE "</w:instrText>
            </w:r>
            <w:r w:rsidR="009337DD" w:rsidRPr="00A30C13">
              <w:instrText>Driver for reviewing patient consult/requests - Used by Medicine Package to link Consults to Medicine results.</w:instrText>
            </w:r>
            <w:r w:rsidR="009337DD">
              <w:instrText xml:space="preserve">" </w:instrText>
            </w:r>
            <w:r w:rsidR="009337DD">
              <w:fldChar w:fldCharType="end"/>
            </w:r>
            <w:r w:rsidRPr="00A30C13">
              <w:t xml:space="preserve"> protocol file links.2</w:t>
            </w:r>
            <w:r w:rsidR="009337DD">
              <w:fldChar w:fldCharType="begin"/>
            </w:r>
            <w:r w:rsidR="009337DD">
              <w:instrText xml:space="preserve"> XE "</w:instrText>
            </w:r>
            <w:r w:rsidR="009337DD" w:rsidRPr="00DB3B83">
              <w:instrText>18</w:instrText>
            </w:r>
            <w:r w:rsidR="009337DD">
              <w:instrText xml:space="preserve">" </w:instrText>
            </w:r>
            <w:r w:rsidR="009337DD">
              <w:fldChar w:fldCharType="end"/>
            </w:r>
            <w:r w:rsidR="009337DD">
              <w:fldChar w:fldCharType="begin"/>
            </w:r>
            <w:r w:rsidR="009337DD">
              <w:instrText xml:space="preserve"> XE "</w:instrText>
            </w:r>
            <w:r w:rsidR="009337DD" w:rsidRPr="001E152C">
              <w:instrText>8</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1E152C">
              <w:instrText>Value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Source of 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Priority</w:instrText>
            </w:r>
            <w:r w:rsidR="009337DD">
              <w:instrText xml:space="preserve">" </w:instrText>
            </w:r>
            <w:r w:rsidR="009337DD">
              <w:fldChar w:fldCharType="end"/>
            </w:r>
            <w:r w:rsidR="009337DD">
              <w:fldChar w:fldCharType="begin"/>
            </w:r>
            <w:r w:rsidR="009337DD">
              <w:instrText xml:space="preserve"> XE "</w:instrText>
            </w:r>
            <w:r w:rsidR="009337DD" w:rsidRPr="009C3355">
              <w:rPr>
                <w:bCs/>
                <w:sz w:val="24"/>
                <w:szCs w:val="24"/>
              </w:rPr>
              <w:instrText>SERVICE USAGE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Encoding Characters</w:instrText>
            </w:r>
            <w:r w:rsidR="009337DD">
              <w:instrText xml:space="preserve">" </w:instrText>
            </w:r>
            <w:r w:rsidR="009337DD">
              <w:fldChar w:fldCharType="end"/>
            </w:r>
            <w:r w:rsidR="009337DD">
              <w:fldChar w:fldCharType="begin"/>
            </w:r>
            <w:r w:rsidR="009337DD">
              <w:instrText xml:space="preserve"> XE "</w:instrText>
            </w:r>
            <w:r w:rsidR="009337DD" w:rsidRPr="001E152C">
              <w:instrText>Consult Type</w:instrText>
            </w:r>
            <w:r w:rsidR="009337DD">
              <w:instrText xml:space="preserve">" </w:instrText>
            </w:r>
            <w:r w:rsidR="009337DD">
              <w:fldChar w:fldCharType="end"/>
            </w:r>
            <w:r w:rsidR="009337DD">
              <w:fldChar w:fldCharType="begin"/>
            </w:r>
            <w:r w:rsidR="009337DD">
              <w:instrText xml:space="preserve"> XE "</w:instrText>
            </w:r>
            <w:r w:rsidR="009337DD" w:rsidRPr="00634687">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96A26">
              <w:instrText>20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009337DD">
              <w:fldChar w:fldCharType="begin"/>
            </w:r>
            <w:r w:rsidR="009337DD">
              <w:instrText xml:space="preserve"> XE "</w:instrText>
            </w:r>
            <w:r w:rsidR="009337DD" w:rsidRPr="00AF2026">
              <w:instrText>1</w:instrText>
            </w:r>
            <w:r w:rsidR="009337DD">
              <w:instrText xml:space="preserve">" </w:instrText>
            </w:r>
            <w:r w:rsidR="009337DD">
              <w:fldChar w:fldCharType="end"/>
            </w:r>
          </w:p>
        </w:tc>
      </w:tr>
      <w:tr w:rsidR="00A30C13" w:rsidRPr="00A30C13" w14:paraId="5AE7742C" w14:textId="77777777" w:rsidTr="00A30C13">
        <w:trPr>
          <w:cantSplit/>
        </w:trPr>
        <w:tc>
          <w:tcPr>
            <w:cnfStyle w:val="001000000000" w:firstRow="0" w:lastRow="0" w:firstColumn="1" w:lastColumn="0" w:oddVBand="0" w:evenVBand="0" w:oddHBand="0" w:evenHBand="0" w:firstRowFirstColumn="0" w:firstRowLastColumn="0" w:lastRowFirstColumn="0" w:lastRowLastColumn="0"/>
            <w:tcW w:w="2245" w:type="dxa"/>
          </w:tcPr>
          <w:p w14:paraId="7B8CEA80" w14:textId="6B81C017" w:rsidR="00A30C13" w:rsidRPr="00A30C13" w:rsidRDefault="00A30C13" w:rsidP="00A30C13">
            <w:pPr>
              <w:pStyle w:val="TableCell"/>
            </w:pPr>
            <w:r w:rsidRPr="00A30C13">
              <w:t>GMRCS</w:t>
            </w:r>
            <w:r w:rsidR="009337DD">
              <w:fldChar w:fldCharType="begin"/>
            </w:r>
            <w:r w:rsidR="009337DD">
              <w:instrText xml:space="preserve"> XE "Service entry point to review/tracking routines" </w:instrText>
            </w:r>
            <w:r w:rsidR="009337DD">
              <w:fldChar w:fldCharType="end"/>
            </w:r>
            <w:r w:rsidR="009337DD">
              <w:fldChar w:fldCharType="begin"/>
            </w:r>
            <w:r w:rsidR="009337DD">
              <w:instrText xml:space="preserve"> XE "</w:instrText>
            </w:r>
            <w:r w:rsidR="009337DD" w:rsidRPr="00A30C13">
              <w:instrText>Review consults by Patient and Service.</w:instrText>
            </w:r>
            <w:r w:rsidR="009337DD">
              <w:instrText xml:space="preserve">" </w:instrText>
            </w:r>
            <w:r w:rsidR="009337DD">
              <w:fldChar w:fldCharType="end"/>
            </w:r>
          </w:p>
        </w:tc>
        <w:tc>
          <w:tcPr>
            <w:tcW w:w="6570" w:type="dxa"/>
          </w:tcPr>
          <w:p w14:paraId="680D223D" w14:textId="1F88C408" w:rsidR="00A30C13" w:rsidRPr="00A30C13" w:rsidRDefault="00A30C13" w:rsidP="00A30C13">
            <w:pPr>
              <w:pStyle w:val="TableCell"/>
              <w:cnfStyle w:val="000000000000" w:firstRow="0" w:lastRow="0" w:firstColumn="0" w:lastColumn="0" w:oddVBand="0" w:evenVBand="0" w:oddHBand="0" w:evenHBand="0" w:firstRowFirstColumn="0" w:firstRowLastColumn="0" w:lastRowFirstColumn="0" w:lastRowLastColumn="0"/>
            </w:pPr>
            <w:r w:rsidRPr="00A30C13">
              <w:t>Review consults by Patient and Service.</w:t>
            </w:r>
            <w:r w:rsidR="009337DD">
              <w:fldChar w:fldCharType="begin"/>
            </w:r>
            <w:r w:rsidR="009337DD">
              <w:instrText xml:space="preserve"> XE "</w:instrText>
            </w:r>
            <w:r w:rsidR="009337DD" w:rsidRPr="002548B7">
              <w:instrText>A clinical or administrative specialty (or department) within a Medical Center.</w:instrText>
            </w:r>
            <w:r w:rsidR="009337DD">
              <w:instrText xml:space="preserve">" </w:instrText>
            </w:r>
            <w:r w:rsidR="009337DD">
              <w:fldChar w:fldCharType="end"/>
            </w:r>
          </w:p>
        </w:tc>
      </w:tr>
      <w:tr w:rsidR="00A30C13" w:rsidRPr="00A30C13" w14:paraId="3987BFEA" w14:textId="77777777" w:rsidTr="00A30C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7C60990B" w14:textId="0115DA2A" w:rsidR="00A30C13" w:rsidRPr="00A30C13" w:rsidRDefault="00A30C13" w:rsidP="00A30C13">
            <w:pPr>
              <w:pStyle w:val="TableCell"/>
            </w:pPr>
            <w:r w:rsidRPr="00A30C13">
              <w:t>GMRCSL</w:t>
            </w:r>
            <w:r w:rsidR="009337DD">
              <w:fldChar w:fldCharType="begin"/>
            </w:r>
            <w:r w:rsidR="009337DD">
              <w:instrText xml:space="preserve"> XE "</w:instrText>
            </w:r>
            <w:r w:rsidR="009337DD" w:rsidRPr="00A30C13">
              <w:instrText>Active Consults by Service.</w:instrText>
            </w:r>
            <w:r w:rsidR="009337DD">
              <w:instrText xml:space="preserve">" </w:instrText>
            </w:r>
            <w:r w:rsidR="009337DD">
              <w:fldChar w:fldCharType="end"/>
            </w:r>
          </w:p>
        </w:tc>
        <w:tc>
          <w:tcPr>
            <w:tcW w:w="6570" w:type="dxa"/>
          </w:tcPr>
          <w:p w14:paraId="20DC2BC4" w14:textId="62F42467" w:rsidR="00A30C13" w:rsidRPr="00A30C13" w:rsidRDefault="00A30C13" w:rsidP="00A30C13">
            <w:pPr>
              <w:pStyle w:val="TableCell"/>
              <w:cnfStyle w:val="000000100000" w:firstRow="0" w:lastRow="0" w:firstColumn="0" w:lastColumn="0" w:oddVBand="0" w:evenVBand="0" w:oddHBand="1" w:evenHBand="0" w:firstRowFirstColumn="0" w:firstRowLastColumn="0" w:lastRowFirstColumn="0" w:lastRowLastColumn="0"/>
            </w:pPr>
            <w:r w:rsidRPr="00A30C13">
              <w:t>Active Consults by Service.</w:t>
            </w:r>
            <w:r w:rsidR="009337DD">
              <w:fldChar w:fldCharType="begin"/>
            </w:r>
            <w:r w:rsidR="009337DD">
              <w:instrText xml:space="preserve"> XE "</w:instrText>
            </w:r>
            <w:r w:rsidR="009337DD" w:rsidRPr="002548B7">
              <w:instrText>A clinical or administrative specialty (or department) within a Medical Center.</w:instrText>
            </w:r>
            <w:r w:rsidR="009337DD">
              <w:instrText xml:space="preserve">" </w:instrText>
            </w:r>
            <w:r w:rsidR="009337DD">
              <w:fldChar w:fldCharType="end"/>
            </w:r>
          </w:p>
        </w:tc>
      </w:tr>
      <w:tr w:rsidR="00A30C13" w:rsidRPr="00A30C13" w14:paraId="05B12A87" w14:textId="77777777" w:rsidTr="00A30C13">
        <w:trPr>
          <w:cantSplit/>
        </w:trPr>
        <w:tc>
          <w:tcPr>
            <w:cnfStyle w:val="001000000000" w:firstRow="0" w:lastRow="0" w:firstColumn="1" w:lastColumn="0" w:oddVBand="0" w:evenVBand="0" w:oddHBand="0" w:evenHBand="0" w:firstRowFirstColumn="0" w:firstRowLastColumn="0" w:lastRowFirstColumn="0" w:lastRowLastColumn="0"/>
            <w:tcW w:w="2245" w:type="dxa"/>
          </w:tcPr>
          <w:p w14:paraId="27DA5950" w14:textId="7863D3D6" w:rsidR="00A30C13" w:rsidRPr="00A30C13" w:rsidRDefault="00A30C13" w:rsidP="00A30C13">
            <w:pPr>
              <w:pStyle w:val="TableCell"/>
            </w:pPr>
            <w:r w:rsidRPr="00A30C13">
              <w:t>GMRCSLDT</w:t>
            </w:r>
            <w:r w:rsidR="009337DD">
              <w:fldChar w:fldCharType="begin"/>
            </w:r>
            <w:r w:rsidR="009337DD">
              <w:instrText xml:space="preserve"> XE "</w:instrText>
            </w:r>
            <w:r w:rsidR="009337DD" w:rsidRPr="00A30C13">
              <w:instrText>Get a consults detailed tracking history formatted for List Manager.</w:instrText>
            </w:r>
            <w:r w:rsidR="009337DD">
              <w:instrText xml:space="preserve">" </w:instrText>
            </w:r>
            <w:r w:rsidR="009337DD">
              <w:fldChar w:fldCharType="end"/>
            </w:r>
          </w:p>
        </w:tc>
        <w:tc>
          <w:tcPr>
            <w:tcW w:w="6570" w:type="dxa"/>
          </w:tcPr>
          <w:p w14:paraId="7EA11BB7" w14:textId="77777777" w:rsidR="00A30C13" w:rsidRPr="00A30C13" w:rsidRDefault="00A30C13" w:rsidP="00A30C13">
            <w:pPr>
              <w:pStyle w:val="TableCell"/>
              <w:cnfStyle w:val="000000000000" w:firstRow="0" w:lastRow="0" w:firstColumn="0" w:lastColumn="0" w:oddVBand="0" w:evenVBand="0" w:oddHBand="0" w:evenHBand="0" w:firstRowFirstColumn="0" w:firstRowLastColumn="0" w:lastRowFirstColumn="0" w:lastRowLastColumn="0"/>
            </w:pPr>
            <w:r w:rsidRPr="00A30C13">
              <w:t>Get a consults detailed tracking history formatted for List Manager.</w:t>
            </w:r>
          </w:p>
        </w:tc>
      </w:tr>
      <w:tr w:rsidR="00A30C13" w:rsidRPr="00A30C13" w14:paraId="37CA3384" w14:textId="77777777" w:rsidTr="00A30C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78B93802" w14:textId="08DBE705" w:rsidR="00A30C13" w:rsidRPr="00A30C13" w:rsidRDefault="00A30C13" w:rsidP="00A30C13">
            <w:pPr>
              <w:pStyle w:val="TableCell"/>
            </w:pPr>
            <w:r w:rsidRPr="00A30C13">
              <w:t>GMRCSLM</w:t>
            </w:r>
            <w:r w:rsidR="009337DD">
              <w:fldChar w:fldCharType="begin"/>
            </w:r>
            <w:r w:rsidR="009337DD">
              <w:instrText xml:space="preserve"> XE "</w:instrText>
            </w:r>
            <w:r w:rsidR="009337DD" w:rsidRPr="00A30C13">
              <w:instrText>List Mgr routine for consult tracking list.</w:instrText>
            </w:r>
            <w:r w:rsidR="009337DD">
              <w:instrText xml:space="preserve">" </w:instrText>
            </w:r>
            <w:r w:rsidR="009337DD">
              <w:fldChar w:fldCharType="end"/>
            </w:r>
          </w:p>
        </w:tc>
        <w:tc>
          <w:tcPr>
            <w:tcW w:w="6570" w:type="dxa"/>
          </w:tcPr>
          <w:p w14:paraId="74A6A30E" w14:textId="77777777" w:rsidR="00A30C13" w:rsidRPr="00A30C13" w:rsidRDefault="00A30C13" w:rsidP="00A30C13">
            <w:pPr>
              <w:pStyle w:val="TableCell"/>
              <w:cnfStyle w:val="000000100000" w:firstRow="0" w:lastRow="0" w:firstColumn="0" w:lastColumn="0" w:oddVBand="0" w:evenVBand="0" w:oddHBand="1" w:evenHBand="0" w:firstRowFirstColumn="0" w:firstRowLastColumn="0" w:lastRowFirstColumn="0" w:lastRowLastColumn="0"/>
            </w:pPr>
            <w:r w:rsidRPr="00A30C13">
              <w:t>List Mgr routine for consult tracking list.</w:t>
            </w:r>
          </w:p>
        </w:tc>
      </w:tr>
      <w:tr w:rsidR="00A30C13" w:rsidRPr="00A30C13" w14:paraId="1CA6B914" w14:textId="77777777" w:rsidTr="00A30C13">
        <w:trPr>
          <w:cantSplit/>
        </w:trPr>
        <w:tc>
          <w:tcPr>
            <w:cnfStyle w:val="001000000000" w:firstRow="0" w:lastRow="0" w:firstColumn="1" w:lastColumn="0" w:oddVBand="0" w:evenVBand="0" w:oddHBand="0" w:evenHBand="0" w:firstRowFirstColumn="0" w:firstRowLastColumn="0" w:lastRowFirstColumn="0" w:lastRowLastColumn="0"/>
            <w:tcW w:w="2245" w:type="dxa"/>
          </w:tcPr>
          <w:p w14:paraId="63272A4A" w14:textId="55FF92B1" w:rsidR="00A30C13" w:rsidRPr="00A30C13" w:rsidRDefault="00A30C13" w:rsidP="00A30C13">
            <w:pPr>
              <w:pStyle w:val="TableCell"/>
            </w:pPr>
            <w:r w:rsidRPr="00A30C13">
              <w:t>GMRCSLM1</w:t>
            </w:r>
            <w:r w:rsidR="009337DD">
              <w:fldChar w:fldCharType="begin"/>
            </w:r>
            <w:r w:rsidR="009337DD">
              <w:instrText xml:space="preserve"> XE "</w:instrText>
            </w:r>
            <w:r w:rsidR="009337DD" w:rsidRPr="00A30C13">
              <w:instrText>Gather data and format ^TMP global for consult tracking Silent call for use by List Manager and GUI.</w:instrText>
            </w:r>
            <w:r w:rsidR="009337DD">
              <w:instrText xml:space="preserve">" </w:instrText>
            </w:r>
            <w:r w:rsidR="009337DD">
              <w:fldChar w:fldCharType="end"/>
            </w:r>
          </w:p>
        </w:tc>
        <w:tc>
          <w:tcPr>
            <w:tcW w:w="6570" w:type="dxa"/>
          </w:tcPr>
          <w:p w14:paraId="708E42D4" w14:textId="77777777" w:rsidR="00A30C13" w:rsidRPr="00A30C13" w:rsidRDefault="00A30C13" w:rsidP="00A30C13">
            <w:pPr>
              <w:pStyle w:val="TableCell"/>
              <w:cnfStyle w:val="000000000000" w:firstRow="0" w:lastRow="0" w:firstColumn="0" w:lastColumn="0" w:oddVBand="0" w:evenVBand="0" w:oddHBand="0" w:evenHBand="0" w:firstRowFirstColumn="0" w:firstRowLastColumn="0" w:lastRowFirstColumn="0" w:lastRowLastColumn="0"/>
            </w:pPr>
            <w:r w:rsidRPr="00A30C13">
              <w:t>Gather data and format ^TMP global for consult tracking Silent call for use by List Manager and GUI.</w:t>
            </w:r>
          </w:p>
        </w:tc>
      </w:tr>
      <w:tr w:rsidR="00A30C13" w:rsidRPr="00A30C13" w14:paraId="45CF70F5" w14:textId="77777777" w:rsidTr="00A30C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4316E3B2" w14:textId="3E941F11" w:rsidR="00A30C13" w:rsidRPr="00A30C13" w:rsidRDefault="00A30C13" w:rsidP="00A30C13">
            <w:pPr>
              <w:pStyle w:val="TableCell"/>
            </w:pPr>
            <w:r w:rsidRPr="00A30C13">
              <w:t>GMRCSLM2</w:t>
            </w:r>
            <w:r w:rsidR="009337DD">
              <w:fldChar w:fldCharType="begin"/>
            </w:r>
            <w:r w:rsidR="009337DD">
              <w:instrText xml:space="preserve"> XE "</w:instrText>
            </w:r>
            <w:r w:rsidR="009337DD" w:rsidRPr="00A30C13">
              <w:instrText>List Manager routine - Detailed consult display and printing.</w:instrText>
            </w:r>
            <w:r w:rsidR="009337DD">
              <w:instrText xml:space="preserve">" </w:instrText>
            </w:r>
            <w:r w:rsidR="009337DD">
              <w:fldChar w:fldCharType="end"/>
            </w:r>
          </w:p>
        </w:tc>
        <w:tc>
          <w:tcPr>
            <w:tcW w:w="6570" w:type="dxa"/>
          </w:tcPr>
          <w:p w14:paraId="6029FCAD" w14:textId="77777777" w:rsidR="00A30C13" w:rsidRPr="00A30C13" w:rsidRDefault="00A30C13" w:rsidP="00A30C13">
            <w:pPr>
              <w:pStyle w:val="TableCell"/>
              <w:cnfStyle w:val="000000100000" w:firstRow="0" w:lastRow="0" w:firstColumn="0" w:lastColumn="0" w:oddVBand="0" w:evenVBand="0" w:oddHBand="1" w:evenHBand="0" w:firstRowFirstColumn="0" w:firstRowLastColumn="0" w:lastRowFirstColumn="0" w:lastRowLastColumn="0"/>
            </w:pPr>
            <w:r w:rsidRPr="00A30C13">
              <w:t>List Manager routine - Detailed consult display and printing.</w:t>
            </w:r>
          </w:p>
        </w:tc>
      </w:tr>
      <w:tr w:rsidR="00A30C13" w:rsidRPr="00A30C13" w14:paraId="4751EAF5" w14:textId="77777777" w:rsidTr="00A30C13">
        <w:trPr>
          <w:cantSplit/>
        </w:trPr>
        <w:tc>
          <w:tcPr>
            <w:cnfStyle w:val="001000000000" w:firstRow="0" w:lastRow="0" w:firstColumn="1" w:lastColumn="0" w:oddVBand="0" w:evenVBand="0" w:oddHBand="0" w:evenHBand="0" w:firstRowFirstColumn="0" w:firstRowLastColumn="0" w:lastRowFirstColumn="0" w:lastRowLastColumn="0"/>
            <w:tcW w:w="2245" w:type="dxa"/>
          </w:tcPr>
          <w:p w14:paraId="422D475D" w14:textId="01838826" w:rsidR="00A30C13" w:rsidRPr="00A30C13" w:rsidRDefault="00A30C13" w:rsidP="00A30C13">
            <w:pPr>
              <w:pStyle w:val="TableCell"/>
            </w:pPr>
            <w:r w:rsidRPr="00A30C13">
              <w:t>GMRCSLM3</w:t>
            </w:r>
            <w:r w:rsidR="009337DD">
              <w:fldChar w:fldCharType="begin"/>
            </w:r>
            <w:r w:rsidR="009337DD">
              <w:instrText xml:space="preserve"> XE "</w:instrText>
            </w:r>
            <w:r w:rsidR="009337DD" w:rsidRPr="00A30C13">
              <w:instrText>Extract medicine results for consult tracking.</w:instrText>
            </w:r>
            <w:r w:rsidR="009337DD">
              <w:instrText xml:space="preserve">" </w:instrText>
            </w:r>
            <w:r w:rsidR="009337DD">
              <w:fldChar w:fldCharType="end"/>
            </w:r>
          </w:p>
        </w:tc>
        <w:tc>
          <w:tcPr>
            <w:tcW w:w="6570" w:type="dxa"/>
          </w:tcPr>
          <w:p w14:paraId="5E1784E3" w14:textId="77777777" w:rsidR="00A30C13" w:rsidRPr="00A30C13" w:rsidRDefault="00A30C13" w:rsidP="00A30C13">
            <w:pPr>
              <w:pStyle w:val="TableCell"/>
              <w:cnfStyle w:val="000000000000" w:firstRow="0" w:lastRow="0" w:firstColumn="0" w:lastColumn="0" w:oddVBand="0" w:evenVBand="0" w:oddHBand="0" w:evenHBand="0" w:firstRowFirstColumn="0" w:firstRowLastColumn="0" w:lastRowFirstColumn="0" w:lastRowLastColumn="0"/>
            </w:pPr>
            <w:r w:rsidRPr="00A30C13">
              <w:t>Extract medicine results for consult tracking.</w:t>
            </w:r>
          </w:p>
        </w:tc>
      </w:tr>
      <w:tr w:rsidR="00A30C13" w:rsidRPr="00A30C13" w14:paraId="627059D5" w14:textId="77777777" w:rsidTr="00A30C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2CAF8176" w14:textId="4016A762" w:rsidR="00A30C13" w:rsidRPr="00A30C13" w:rsidRDefault="00A30C13" w:rsidP="00A30C13">
            <w:pPr>
              <w:pStyle w:val="TableCell"/>
            </w:pPr>
            <w:r w:rsidRPr="00A30C13">
              <w:t>GMRCSLM4</w:t>
            </w:r>
            <w:r w:rsidR="009337DD">
              <w:fldChar w:fldCharType="begin"/>
            </w:r>
            <w:r w:rsidR="009337DD">
              <w:instrText xml:space="preserve"> XE "</w:instrText>
            </w:r>
            <w:r w:rsidR="009337DD" w:rsidRPr="00A30C13">
              <w:instrText>List Manager routine - Activity Log Detailed Display.</w:instrText>
            </w:r>
            <w:r w:rsidR="009337DD">
              <w:instrText xml:space="preserve">" </w:instrText>
            </w:r>
            <w:r w:rsidR="009337DD">
              <w:fldChar w:fldCharType="end"/>
            </w:r>
          </w:p>
        </w:tc>
        <w:tc>
          <w:tcPr>
            <w:tcW w:w="6570" w:type="dxa"/>
          </w:tcPr>
          <w:p w14:paraId="64065824" w14:textId="77777777" w:rsidR="00A30C13" w:rsidRPr="00A30C13" w:rsidRDefault="00A30C13" w:rsidP="00A30C13">
            <w:pPr>
              <w:pStyle w:val="TableCell"/>
              <w:cnfStyle w:val="000000100000" w:firstRow="0" w:lastRow="0" w:firstColumn="0" w:lastColumn="0" w:oddVBand="0" w:evenVBand="0" w:oddHBand="1" w:evenHBand="0" w:firstRowFirstColumn="0" w:firstRowLastColumn="0" w:lastRowFirstColumn="0" w:lastRowLastColumn="0"/>
            </w:pPr>
            <w:r w:rsidRPr="00A30C13">
              <w:t>List Manager routine - Activity Log Detailed Display.</w:t>
            </w:r>
          </w:p>
        </w:tc>
      </w:tr>
      <w:tr w:rsidR="00A30C13" w:rsidRPr="00A30C13" w14:paraId="35E0E4AE" w14:textId="77777777" w:rsidTr="00A30C13">
        <w:trPr>
          <w:cantSplit/>
        </w:trPr>
        <w:tc>
          <w:tcPr>
            <w:cnfStyle w:val="001000000000" w:firstRow="0" w:lastRow="0" w:firstColumn="1" w:lastColumn="0" w:oddVBand="0" w:evenVBand="0" w:oddHBand="0" w:evenHBand="0" w:firstRowFirstColumn="0" w:firstRowLastColumn="0" w:lastRowFirstColumn="0" w:lastRowLastColumn="0"/>
            <w:tcW w:w="2245" w:type="dxa"/>
          </w:tcPr>
          <w:p w14:paraId="0B332AC8" w14:textId="3220D4AF" w:rsidR="00A30C13" w:rsidRPr="00A30C13" w:rsidRDefault="00A30C13" w:rsidP="00A30C13">
            <w:pPr>
              <w:pStyle w:val="TableCell"/>
            </w:pPr>
            <w:r w:rsidRPr="00A30C13">
              <w:t>GMRCSLMA</w:t>
            </w:r>
            <w:r w:rsidR="009337DD">
              <w:fldChar w:fldCharType="begin"/>
            </w:r>
            <w:r w:rsidR="009337DD">
              <w:instrText xml:space="preserve"> XE "</w:instrText>
            </w:r>
            <w:r w:rsidR="009337DD" w:rsidRPr="00A30C13">
              <w:instrText>List Manager protocol entry, exit actions.</w:instrText>
            </w:r>
            <w:r w:rsidR="009337DD">
              <w:instrText xml:space="preserve">" </w:instrText>
            </w:r>
            <w:r w:rsidR="009337DD">
              <w:fldChar w:fldCharType="end"/>
            </w:r>
          </w:p>
        </w:tc>
        <w:tc>
          <w:tcPr>
            <w:tcW w:w="6570" w:type="dxa"/>
          </w:tcPr>
          <w:p w14:paraId="44FCEB6F" w14:textId="77777777" w:rsidR="00A30C13" w:rsidRPr="00A30C13" w:rsidRDefault="00A30C13" w:rsidP="00A30C13">
            <w:pPr>
              <w:pStyle w:val="TableCell"/>
              <w:cnfStyle w:val="000000000000" w:firstRow="0" w:lastRow="0" w:firstColumn="0" w:lastColumn="0" w:oddVBand="0" w:evenVBand="0" w:oddHBand="0" w:evenHBand="0" w:firstRowFirstColumn="0" w:firstRowLastColumn="0" w:lastRowFirstColumn="0" w:lastRowLastColumn="0"/>
            </w:pPr>
            <w:r w:rsidRPr="00A30C13">
              <w:t>List Manager protocol entry, exit actions.</w:t>
            </w:r>
          </w:p>
        </w:tc>
      </w:tr>
      <w:tr w:rsidR="00A30C13" w:rsidRPr="00A30C13" w14:paraId="4D441D2C" w14:textId="77777777" w:rsidTr="00A30C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0FB1BB82" w14:textId="2376EF70" w:rsidR="00A30C13" w:rsidRPr="00A30C13" w:rsidRDefault="00A30C13" w:rsidP="00A30C13">
            <w:pPr>
              <w:pStyle w:val="TableCell"/>
            </w:pPr>
            <w:r w:rsidRPr="00A30C13">
              <w:t>GMRCSLMU</w:t>
            </w:r>
            <w:r w:rsidR="009337DD">
              <w:fldChar w:fldCharType="begin"/>
            </w:r>
            <w:r w:rsidR="009337DD">
              <w:instrText xml:space="preserve"> XE "</w:instrText>
            </w:r>
            <w:r w:rsidR="009337DD" w:rsidRPr="00A30C13">
              <w:instrText>Utilities for displaying consults in List manager.</w:instrText>
            </w:r>
            <w:r w:rsidR="009337DD">
              <w:instrText xml:space="preserve">" </w:instrText>
            </w:r>
            <w:r w:rsidR="009337DD">
              <w:fldChar w:fldCharType="end"/>
            </w:r>
          </w:p>
        </w:tc>
        <w:tc>
          <w:tcPr>
            <w:tcW w:w="6570" w:type="dxa"/>
          </w:tcPr>
          <w:p w14:paraId="30732AF7" w14:textId="77777777" w:rsidR="00A30C13" w:rsidRPr="00A30C13" w:rsidRDefault="00A30C13" w:rsidP="00A30C13">
            <w:pPr>
              <w:pStyle w:val="TableCell"/>
              <w:cnfStyle w:val="000000100000" w:firstRow="0" w:lastRow="0" w:firstColumn="0" w:lastColumn="0" w:oddVBand="0" w:evenVBand="0" w:oddHBand="1" w:evenHBand="0" w:firstRowFirstColumn="0" w:firstRowLastColumn="0" w:lastRowFirstColumn="0" w:lastRowLastColumn="0"/>
            </w:pPr>
            <w:r w:rsidRPr="00A30C13">
              <w:t>Utilities for displaying consults in List manager.</w:t>
            </w:r>
          </w:p>
        </w:tc>
      </w:tr>
      <w:tr w:rsidR="00A30C13" w:rsidRPr="00A30C13" w14:paraId="04F7E2F8" w14:textId="77777777" w:rsidTr="00A30C13">
        <w:trPr>
          <w:cantSplit/>
        </w:trPr>
        <w:tc>
          <w:tcPr>
            <w:cnfStyle w:val="001000000000" w:firstRow="0" w:lastRow="0" w:firstColumn="1" w:lastColumn="0" w:oddVBand="0" w:evenVBand="0" w:oddHBand="0" w:evenHBand="0" w:firstRowFirstColumn="0" w:firstRowLastColumn="0" w:lastRowFirstColumn="0" w:lastRowLastColumn="0"/>
            <w:tcW w:w="2245" w:type="dxa"/>
          </w:tcPr>
          <w:p w14:paraId="491FF9D9" w14:textId="09D53A0E" w:rsidR="00A30C13" w:rsidRPr="00A30C13" w:rsidRDefault="00A30C13" w:rsidP="00A30C13">
            <w:pPr>
              <w:pStyle w:val="TableCell"/>
            </w:pPr>
            <w:r w:rsidRPr="00A30C13">
              <w:t>GMRCSLMV</w:t>
            </w:r>
            <w:r w:rsidR="009337DD">
              <w:fldChar w:fldCharType="begin"/>
            </w:r>
            <w:r w:rsidR="009337DD">
              <w:instrText xml:space="preserve"> XE "</w:instrText>
            </w:r>
            <w:r w:rsidR="009337DD" w:rsidRPr="00A30C13">
              <w:instrText>Set Video attributes for list manager screens.</w:instrText>
            </w:r>
            <w:r w:rsidR="009337DD">
              <w:instrText xml:space="preserve">" </w:instrText>
            </w:r>
            <w:r w:rsidR="009337DD">
              <w:fldChar w:fldCharType="end"/>
            </w:r>
          </w:p>
        </w:tc>
        <w:tc>
          <w:tcPr>
            <w:tcW w:w="6570" w:type="dxa"/>
          </w:tcPr>
          <w:p w14:paraId="6AC0E401" w14:textId="77777777" w:rsidR="00A30C13" w:rsidRPr="00A30C13" w:rsidRDefault="00A30C13" w:rsidP="00A30C13">
            <w:pPr>
              <w:pStyle w:val="TableCell"/>
              <w:cnfStyle w:val="000000000000" w:firstRow="0" w:lastRow="0" w:firstColumn="0" w:lastColumn="0" w:oddVBand="0" w:evenVBand="0" w:oddHBand="0" w:evenHBand="0" w:firstRowFirstColumn="0" w:firstRowLastColumn="0" w:lastRowFirstColumn="0" w:lastRowLastColumn="0"/>
            </w:pPr>
            <w:r w:rsidRPr="00A30C13">
              <w:t>Set Video attributes for list manager screens.</w:t>
            </w:r>
          </w:p>
        </w:tc>
      </w:tr>
      <w:tr w:rsidR="00A30C13" w:rsidRPr="00A30C13" w14:paraId="6D62B88F" w14:textId="77777777" w:rsidTr="00A30C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34CAE716" w14:textId="20E6C313" w:rsidR="00A30C13" w:rsidRPr="00A30C13" w:rsidRDefault="00A30C13" w:rsidP="00A30C13">
            <w:pPr>
              <w:pStyle w:val="TableCell"/>
            </w:pPr>
            <w:r w:rsidRPr="00A30C13">
              <w:t>GMRCSPD</w:t>
            </w:r>
            <w:r w:rsidR="009337DD">
              <w:fldChar w:fldCharType="begin"/>
            </w:r>
            <w:r w:rsidR="009337DD">
              <w:instrText xml:space="preserve"> XE "</w:instrText>
            </w:r>
            <w:r w:rsidR="009337DD" w:rsidRPr="00A30C13">
              <w:instrText>Change Date Range in CSLT Tracking Module.</w:instrText>
            </w:r>
            <w:r w:rsidR="009337DD">
              <w:instrText xml:space="preserve">" </w:instrText>
            </w:r>
            <w:r w:rsidR="009337DD">
              <w:fldChar w:fldCharType="end"/>
            </w:r>
          </w:p>
        </w:tc>
        <w:tc>
          <w:tcPr>
            <w:tcW w:w="6570" w:type="dxa"/>
          </w:tcPr>
          <w:p w14:paraId="67100A29" w14:textId="056A5987" w:rsidR="00A30C13" w:rsidRPr="00A30C13" w:rsidRDefault="00A30C13" w:rsidP="00A30C13">
            <w:pPr>
              <w:pStyle w:val="TableCell"/>
              <w:cnfStyle w:val="000000100000" w:firstRow="0" w:lastRow="0" w:firstColumn="0" w:lastColumn="0" w:oddVBand="0" w:evenVBand="0" w:oddHBand="1" w:evenHBand="0" w:firstRowFirstColumn="0" w:firstRowLastColumn="0" w:lastRowFirstColumn="0" w:lastRowLastColumn="0"/>
            </w:pPr>
            <w:r w:rsidRPr="00A30C13">
              <w:t>Change Date</w:t>
            </w:r>
            <w:r w:rsidR="009337DD">
              <w:fldChar w:fldCharType="begin"/>
            </w:r>
            <w:r w:rsidR="009337DD">
              <w:instrText xml:space="preserve"> XE "</w:instrText>
            </w:r>
            <w:r w:rsidR="009337DD" w:rsidRPr="0051033F">
              <w:instrText>Patch</w:instrText>
            </w:r>
            <w:r w:rsidR="009337DD">
              <w:instrText xml:space="preserve">" </w:instrText>
            </w:r>
            <w:r w:rsidR="009337DD">
              <w:fldChar w:fldCharType="end"/>
            </w:r>
            <w:r w:rsidRPr="00A30C13">
              <w:t xml:space="preserve"> Range in CSLT Tracking Module.</w:t>
            </w:r>
          </w:p>
        </w:tc>
      </w:tr>
      <w:tr w:rsidR="00A30C13" w:rsidRPr="00A30C13" w14:paraId="6A6CDFD3" w14:textId="77777777" w:rsidTr="00A30C13">
        <w:trPr>
          <w:cantSplit/>
        </w:trPr>
        <w:tc>
          <w:tcPr>
            <w:cnfStyle w:val="001000000000" w:firstRow="0" w:lastRow="0" w:firstColumn="1" w:lastColumn="0" w:oddVBand="0" w:evenVBand="0" w:oddHBand="0" w:evenHBand="0" w:firstRowFirstColumn="0" w:firstRowLastColumn="0" w:lastRowFirstColumn="0" w:lastRowLastColumn="0"/>
            <w:tcW w:w="2245" w:type="dxa"/>
          </w:tcPr>
          <w:p w14:paraId="7F4F34D7" w14:textId="0C9CA5BC" w:rsidR="00A30C13" w:rsidRPr="00A30C13" w:rsidRDefault="00A30C13" w:rsidP="00A30C13">
            <w:pPr>
              <w:pStyle w:val="TableCell"/>
            </w:pPr>
            <w:r w:rsidRPr="00A30C13">
              <w:t>GMRCSRVS</w:t>
            </w:r>
            <w:r w:rsidR="009337DD">
              <w:fldChar w:fldCharType="begin"/>
            </w:r>
            <w:r w:rsidR="009337DD">
              <w:instrText xml:space="preserve"> XE "</w:instrText>
            </w:r>
            <w:r w:rsidR="009337DD" w:rsidRPr="00A30C13">
              <w:instrText>Add/Edit services in File 123.5.</w:instrText>
            </w:r>
            <w:r w:rsidR="009337DD">
              <w:instrText xml:space="preserve">" </w:instrText>
            </w:r>
            <w:r w:rsidR="009337DD">
              <w:fldChar w:fldCharType="end"/>
            </w:r>
          </w:p>
        </w:tc>
        <w:tc>
          <w:tcPr>
            <w:tcW w:w="6570" w:type="dxa"/>
          </w:tcPr>
          <w:p w14:paraId="1CAB15B7" w14:textId="0B91C013" w:rsidR="00A30C13" w:rsidRPr="00A30C13" w:rsidRDefault="00A30C13" w:rsidP="00A30C13">
            <w:pPr>
              <w:pStyle w:val="TableCell"/>
              <w:cnfStyle w:val="000000000000" w:firstRow="0" w:lastRow="0" w:firstColumn="0" w:lastColumn="0" w:oddVBand="0" w:evenVBand="0" w:oddHBand="0" w:evenHBand="0" w:firstRowFirstColumn="0" w:firstRowLastColumn="0" w:lastRowFirstColumn="0" w:lastRowLastColumn="0"/>
            </w:pPr>
            <w:r w:rsidRPr="00A30C13">
              <w:t>Add/Edit services in File 123.</w:t>
            </w:r>
            <w:r w:rsidR="009337DD">
              <w:fldChar w:fldCharType="begin"/>
            </w:r>
            <w:r w:rsidR="009337DD">
              <w:instrText xml:space="preserve"> XE "</w:instrText>
            </w:r>
            <w:r w:rsidR="009337DD" w:rsidRPr="00B96D13">
              <w:instrText>REQUEST/CONSULTATION FILE</w:instrText>
            </w:r>
            <w:r w:rsidR="009337DD">
              <w:instrText xml:space="preserve">" </w:instrText>
            </w:r>
            <w:r w:rsidR="009337DD">
              <w:fldChar w:fldCharType="end"/>
            </w:r>
            <w:r w:rsidRPr="00A30C13">
              <w:t>5</w:t>
            </w:r>
            <w:r w:rsidR="009337DD">
              <w:fldChar w:fldCharType="begin"/>
            </w:r>
            <w:r w:rsidR="009337DD">
              <w:instrText xml:space="preserve"> XE "</w:instrText>
            </w:r>
            <w:r w:rsidR="009337DD" w:rsidRPr="009C3355">
              <w:rPr>
                <w:bCs/>
                <w:sz w:val="24"/>
                <w:szCs w:val="24"/>
              </w:rPr>
              <w:instrText>SPECIAL UPDATES INDIVIDUAL</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B96D13">
              <w:instrText>REQUEST SERVICES</w:instrText>
            </w:r>
            <w:r w:rsidR="009337DD">
              <w:instrText xml:space="preserve">" </w:instrText>
            </w:r>
            <w:r w:rsidR="009337DD">
              <w:fldChar w:fldCharType="end"/>
            </w:r>
            <w:r w:rsidRPr="00A30C13">
              <w:t>.</w:t>
            </w:r>
          </w:p>
        </w:tc>
      </w:tr>
      <w:tr w:rsidR="00A30C13" w:rsidRPr="00A30C13" w14:paraId="35CC7C00" w14:textId="77777777" w:rsidTr="00A30C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6DD39364" w14:textId="638B7AE2" w:rsidR="00A30C13" w:rsidRPr="00A30C13" w:rsidRDefault="00A30C13" w:rsidP="00A30C13">
            <w:pPr>
              <w:pStyle w:val="TableCell"/>
            </w:pPr>
            <w:r w:rsidRPr="00A30C13">
              <w:t>GMRCSSP</w:t>
            </w:r>
            <w:r w:rsidR="009337DD">
              <w:fldChar w:fldCharType="begin"/>
            </w:r>
            <w:r w:rsidR="009337DD">
              <w:instrText xml:space="preserve"> XE "</w:instrText>
            </w:r>
            <w:r w:rsidR="009337DD" w:rsidRPr="00A30C13">
              <w:instrText>List Manager Format Routine To Collect Pharmacy TPN Consults that are Not Completed Or Have Been Discontinued.</w:instrText>
            </w:r>
            <w:r w:rsidR="009337DD">
              <w:instrText xml:space="preserve">" </w:instrText>
            </w:r>
            <w:r w:rsidR="009337DD">
              <w:fldChar w:fldCharType="end"/>
            </w:r>
          </w:p>
        </w:tc>
        <w:tc>
          <w:tcPr>
            <w:tcW w:w="6570" w:type="dxa"/>
          </w:tcPr>
          <w:p w14:paraId="68CA5930" w14:textId="4A5A43B9" w:rsidR="00A30C13" w:rsidRPr="00A30C13" w:rsidRDefault="00A30C13" w:rsidP="00A30C13">
            <w:pPr>
              <w:pStyle w:val="TableCell"/>
              <w:cnfStyle w:val="000000100000" w:firstRow="0" w:lastRow="0" w:firstColumn="0" w:lastColumn="0" w:oddVBand="0" w:evenVBand="0" w:oddHBand="1" w:evenHBand="0" w:firstRowFirstColumn="0" w:firstRowLastColumn="0" w:lastRowFirstColumn="0" w:lastRowLastColumn="0"/>
            </w:pPr>
            <w:r w:rsidRPr="00A30C13">
              <w:t>List Manager Format Routine</w:t>
            </w:r>
            <w:r w:rsidR="009337DD">
              <w:fldChar w:fldCharType="begin"/>
            </w:r>
            <w:r w:rsidR="009337DD">
              <w:instrText xml:space="preserve"> XE "</w:instrText>
            </w:r>
            <w:r w:rsidR="009337DD">
              <w:rPr>
                <w:b/>
                <w:bCs/>
              </w:rPr>
              <w:instrText>Description"</w:instrText>
            </w:r>
            <w:r w:rsidR="009337DD">
              <w:instrText xml:space="preserve"> </w:instrText>
            </w:r>
            <w:r w:rsidR="009337DD">
              <w:fldChar w:fldCharType="end"/>
            </w:r>
            <w:r w:rsidRPr="00A30C13">
              <w:t xml:space="preserve"> To Collect Pharmacy TPN Consults</w:t>
            </w:r>
            <w:r w:rsidR="009337DD">
              <w:fldChar w:fldCharType="begin"/>
            </w:r>
            <w:r w:rsidR="009337DD">
              <w:instrText xml:space="preserve"> XE "</w:instrText>
            </w:r>
            <w:r w:rsidR="009337DD" w:rsidRPr="00B31D18">
              <w:instrText>Tracking, and update functionality.</w:instrText>
            </w:r>
            <w:r w:rsidR="009337DD">
              <w:instrText xml:space="preserve">" </w:instrText>
            </w:r>
            <w:r w:rsidR="009337DD">
              <w:fldChar w:fldCharType="end"/>
            </w:r>
            <w:r w:rsidRPr="00A30C13">
              <w:t xml:space="preserve"> that are Not Completed Or Have Been Discontinued.</w:t>
            </w:r>
          </w:p>
        </w:tc>
      </w:tr>
      <w:tr w:rsidR="00A30C13" w:rsidRPr="00A30C13" w14:paraId="01338004" w14:textId="77777777" w:rsidTr="00A30C13">
        <w:trPr>
          <w:cantSplit/>
        </w:trPr>
        <w:tc>
          <w:tcPr>
            <w:cnfStyle w:val="001000000000" w:firstRow="0" w:lastRow="0" w:firstColumn="1" w:lastColumn="0" w:oddVBand="0" w:evenVBand="0" w:oddHBand="0" w:evenHBand="0" w:firstRowFirstColumn="0" w:firstRowLastColumn="0" w:lastRowFirstColumn="0" w:lastRowLastColumn="0"/>
            <w:tcW w:w="2245" w:type="dxa"/>
          </w:tcPr>
          <w:p w14:paraId="00BDE59E" w14:textId="5EFCB8A3" w:rsidR="00A30C13" w:rsidRPr="00A30C13" w:rsidRDefault="00A30C13" w:rsidP="00A30C13">
            <w:pPr>
              <w:pStyle w:val="TableCell"/>
            </w:pPr>
            <w:r w:rsidRPr="00A30C13">
              <w:t>GMRCST</w:t>
            </w:r>
            <w:r w:rsidR="009337DD">
              <w:fldChar w:fldCharType="begin"/>
            </w:r>
            <w:r w:rsidR="009337DD">
              <w:instrText xml:space="preserve"> XE "</w:instrText>
            </w:r>
            <w:r w:rsidR="009337DD" w:rsidRPr="00A30C13">
              <w:instrText>Statistics on how long to complete consult/requests for a service.</w:instrText>
            </w:r>
            <w:r w:rsidR="009337DD">
              <w:instrText xml:space="preserve">" </w:instrText>
            </w:r>
            <w:r w:rsidR="009337DD">
              <w:fldChar w:fldCharType="end"/>
            </w:r>
          </w:p>
        </w:tc>
        <w:tc>
          <w:tcPr>
            <w:tcW w:w="6570" w:type="dxa"/>
          </w:tcPr>
          <w:p w14:paraId="101E9B2B" w14:textId="77777777" w:rsidR="00A30C13" w:rsidRPr="00A30C13" w:rsidRDefault="00A30C13" w:rsidP="00A30C13">
            <w:pPr>
              <w:pStyle w:val="TableCell"/>
              <w:cnfStyle w:val="000000000000" w:firstRow="0" w:lastRow="0" w:firstColumn="0" w:lastColumn="0" w:oddVBand="0" w:evenVBand="0" w:oddHBand="0" w:evenHBand="0" w:firstRowFirstColumn="0" w:firstRowLastColumn="0" w:lastRowFirstColumn="0" w:lastRowLastColumn="0"/>
            </w:pPr>
            <w:r w:rsidRPr="00A30C13">
              <w:t>Statistics on how long to complete consult/requests for a service.</w:t>
            </w:r>
          </w:p>
        </w:tc>
      </w:tr>
      <w:tr w:rsidR="00A30C13" w:rsidRPr="00A30C13" w14:paraId="171B620D" w14:textId="77777777" w:rsidTr="00A30C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2FC2CBB2" w14:textId="72B1BA75" w:rsidR="00A30C13" w:rsidRPr="00A30C13" w:rsidRDefault="00A30C13" w:rsidP="00A30C13">
            <w:pPr>
              <w:pStyle w:val="TableCell"/>
            </w:pPr>
            <w:r w:rsidRPr="00A30C13">
              <w:t>GMRCST0</w:t>
            </w:r>
            <w:r w:rsidR="009337DD">
              <w:fldChar w:fldCharType="begin"/>
            </w:r>
            <w:r w:rsidR="009337DD">
              <w:instrText xml:space="preserve"> XE "</w:instrText>
            </w:r>
            <w:r w:rsidR="009337DD" w:rsidRPr="00A30C13">
              <w:instrText>Statistics on how long to complete consult/requests for a service.</w:instrText>
            </w:r>
            <w:r w:rsidR="009337DD">
              <w:instrText xml:space="preserve">" </w:instrText>
            </w:r>
            <w:r w:rsidR="009337DD">
              <w:fldChar w:fldCharType="end"/>
            </w:r>
          </w:p>
        </w:tc>
        <w:tc>
          <w:tcPr>
            <w:tcW w:w="6570" w:type="dxa"/>
          </w:tcPr>
          <w:p w14:paraId="5F0D2A44" w14:textId="77777777" w:rsidR="00A30C13" w:rsidRPr="00A30C13" w:rsidRDefault="00A30C13" w:rsidP="00A30C13">
            <w:pPr>
              <w:pStyle w:val="TableCell"/>
              <w:cnfStyle w:val="000000100000" w:firstRow="0" w:lastRow="0" w:firstColumn="0" w:lastColumn="0" w:oddVBand="0" w:evenVBand="0" w:oddHBand="1" w:evenHBand="0" w:firstRowFirstColumn="0" w:firstRowLastColumn="0" w:lastRowFirstColumn="0" w:lastRowLastColumn="0"/>
            </w:pPr>
            <w:r w:rsidRPr="00A30C13">
              <w:t>Statistics on how long to complete consult/requests for a service.</w:t>
            </w:r>
          </w:p>
        </w:tc>
      </w:tr>
      <w:tr w:rsidR="00A30C13" w:rsidRPr="00A30C13" w14:paraId="6AA13C82" w14:textId="77777777" w:rsidTr="00A30C13">
        <w:trPr>
          <w:cantSplit/>
        </w:trPr>
        <w:tc>
          <w:tcPr>
            <w:cnfStyle w:val="001000000000" w:firstRow="0" w:lastRow="0" w:firstColumn="1" w:lastColumn="0" w:oddVBand="0" w:evenVBand="0" w:oddHBand="0" w:evenHBand="0" w:firstRowFirstColumn="0" w:firstRowLastColumn="0" w:lastRowFirstColumn="0" w:lastRowLastColumn="0"/>
            <w:tcW w:w="2245" w:type="dxa"/>
          </w:tcPr>
          <w:p w14:paraId="108D3D0E" w14:textId="74D74666" w:rsidR="00A30C13" w:rsidRPr="00A30C13" w:rsidRDefault="00A30C13" w:rsidP="00A30C13">
            <w:pPr>
              <w:pStyle w:val="TableCell"/>
            </w:pPr>
            <w:r w:rsidRPr="00A30C13">
              <w:t>GMRCST00</w:t>
            </w:r>
            <w:r w:rsidR="009337DD">
              <w:fldChar w:fldCharType="begin"/>
            </w:r>
            <w:r w:rsidR="009337DD">
              <w:instrText xml:space="preserve"> XE "</w:instrText>
            </w:r>
            <w:r w:rsidR="009337DD" w:rsidRPr="00A30C13">
              <w:instrText>Statistics on how long to complete consult/requests for a service.</w:instrText>
            </w:r>
            <w:r w:rsidR="009337DD">
              <w:instrText xml:space="preserve">" </w:instrText>
            </w:r>
            <w:r w:rsidR="009337DD">
              <w:fldChar w:fldCharType="end"/>
            </w:r>
          </w:p>
        </w:tc>
        <w:tc>
          <w:tcPr>
            <w:tcW w:w="6570" w:type="dxa"/>
          </w:tcPr>
          <w:p w14:paraId="156BFBA2" w14:textId="77777777" w:rsidR="00A30C13" w:rsidRPr="00A30C13" w:rsidRDefault="00A30C13" w:rsidP="00A30C13">
            <w:pPr>
              <w:pStyle w:val="TableCell"/>
              <w:cnfStyle w:val="000000000000" w:firstRow="0" w:lastRow="0" w:firstColumn="0" w:lastColumn="0" w:oddVBand="0" w:evenVBand="0" w:oddHBand="0" w:evenHBand="0" w:firstRowFirstColumn="0" w:firstRowLastColumn="0" w:lastRowFirstColumn="0" w:lastRowLastColumn="0"/>
            </w:pPr>
            <w:r w:rsidRPr="00A30C13">
              <w:t>Statistics on how long to complete consult/requests for a service.</w:t>
            </w:r>
          </w:p>
        </w:tc>
      </w:tr>
      <w:tr w:rsidR="00A30C13" w:rsidRPr="00A30C13" w14:paraId="2028DE27" w14:textId="77777777" w:rsidTr="00A30C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469B2C14" w14:textId="55028CC6" w:rsidR="00A30C13" w:rsidRPr="00A30C13" w:rsidRDefault="00A30C13" w:rsidP="00A30C13">
            <w:pPr>
              <w:pStyle w:val="TableCell"/>
            </w:pPr>
            <w:r w:rsidRPr="00A30C13">
              <w:t>GMRCSTAT</w:t>
            </w:r>
            <w:r w:rsidR="009337DD">
              <w:fldChar w:fldCharType="begin"/>
            </w:r>
            <w:r w:rsidR="009337DD">
              <w:instrText xml:space="preserve"> XE "</w:instrText>
            </w:r>
            <w:r w:rsidR="009337DD" w:rsidRPr="00A30C13">
              <w:instrText>List Manager Ancillary routine - Restrict display of consults to a given status or statuses on List Manager Screen.</w:instrText>
            </w:r>
            <w:r w:rsidR="009337DD">
              <w:instrText xml:space="preserve">" </w:instrText>
            </w:r>
            <w:r w:rsidR="009337DD">
              <w:fldChar w:fldCharType="end"/>
            </w:r>
          </w:p>
        </w:tc>
        <w:tc>
          <w:tcPr>
            <w:tcW w:w="6570" w:type="dxa"/>
          </w:tcPr>
          <w:p w14:paraId="49F6E7D6" w14:textId="77777777" w:rsidR="00A30C13" w:rsidRPr="00A30C13" w:rsidRDefault="00A30C13" w:rsidP="00A30C13">
            <w:pPr>
              <w:pStyle w:val="TableCell"/>
              <w:cnfStyle w:val="000000100000" w:firstRow="0" w:lastRow="0" w:firstColumn="0" w:lastColumn="0" w:oddVBand="0" w:evenVBand="0" w:oddHBand="1" w:evenHBand="0" w:firstRowFirstColumn="0" w:firstRowLastColumn="0" w:lastRowFirstColumn="0" w:lastRowLastColumn="0"/>
            </w:pPr>
            <w:r w:rsidRPr="00A30C13">
              <w:t>List Manager Ancillary routine - Restrict display of consults to a given status or statuses on List Manager Screen.</w:t>
            </w:r>
          </w:p>
        </w:tc>
      </w:tr>
      <w:tr w:rsidR="00A30C13" w:rsidRPr="00A30C13" w14:paraId="048878FE" w14:textId="77777777" w:rsidTr="00A30C13">
        <w:trPr>
          <w:cantSplit/>
        </w:trPr>
        <w:tc>
          <w:tcPr>
            <w:cnfStyle w:val="001000000000" w:firstRow="0" w:lastRow="0" w:firstColumn="1" w:lastColumn="0" w:oddVBand="0" w:evenVBand="0" w:oddHBand="0" w:evenHBand="0" w:firstRowFirstColumn="0" w:firstRowLastColumn="0" w:lastRowFirstColumn="0" w:lastRowLastColumn="0"/>
            <w:tcW w:w="2245" w:type="dxa"/>
          </w:tcPr>
          <w:p w14:paraId="5ADF36BD" w14:textId="376A97EB" w:rsidR="00A30C13" w:rsidRPr="00A30C13" w:rsidRDefault="00A30C13" w:rsidP="00A30C13">
            <w:pPr>
              <w:pStyle w:val="TableCell"/>
            </w:pPr>
            <w:r w:rsidRPr="00A30C13">
              <w:t>GMRCSTL1</w:t>
            </w:r>
            <w:r w:rsidR="009337DD">
              <w:fldChar w:fldCharType="begin"/>
            </w:r>
            <w:r w:rsidR="009337DD">
              <w:instrText xml:space="preserve"> XE "</w:instrText>
            </w:r>
            <w:r w:rsidR="009337DD" w:rsidRPr="00A30C13">
              <w:instrText>List Manager Format Routine - Get Active Consults by service - pending, active, scheduled, incomplete, etc.</w:instrText>
            </w:r>
            <w:r w:rsidR="009337DD">
              <w:instrText xml:space="preserve">" </w:instrText>
            </w:r>
            <w:r w:rsidR="009337DD">
              <w:fldChar w:fldCharType="end"/>
            </w:r>
          </w:p>
        </w:tc>
        <w:tc>
          <w:tcPr>
            <w:tcW w:w="6570" w:type="dxa"/>
          </w:tcPr>
          <w:p w14:paraId="4043CFD2" w14:textId="132B4B94" w:rsidR="00A30C13" w:rsidRPr="00A30C13" w:rsidRDefault="00A30C13" w:rsidP="00A30C13">
            <w:pPr>
              <w:pStyle w:val="TableCell"/>
              <w:cnfStyle w:val="000000000000" w:firstRow="0" w:lastRow="0" w:firstColumn="0" w:lastColumn="0" w:oddVBand="0" w:evenVBand="0" w:oddHBand="0" w:evenHBand="0" w:firstRowFirstColumn="0" w:firstRowLastColumn="0" w:lastRowFirstColumn="0" w:lastRowLastColumn="0"/>
            </w:pPr>
            <w:r w:rsidRPr="00A30C13">
              <w:t>List Manager Format Routine</w:t>
            </w:r>
            <w:r w:rsidR="009337DD">
              <w:fldChar w:fldCharType="begin"/>
            </w:r>
            <w:r w:rsidR="009337DD">
              <w:instrText xml:space="preserve"> XE "</w:instrText>
            </w:r>
            <w:r w:rsidR="009337DD">
              <w:rPr>
                <w:b/>
                <w:bCs/>
              </w:rPr>
              <w:instrText>Description"</w:instrText>
            </w:r>
            <w:r w:rsidR="009337DD">
              <w:instrText xml:space="preserve"> </w:instrText>
            </w:r>
            <w:r w:rsidR="009337DD">
              <w:fldChar w:fldCharType="end"/>
            </w:r>
            <w:r w:rsidRPr="00A30C13">
              <w:t xml:space="preserve"> - Get Active Consults by service - pending, active, scheduled, incomplete, etc.</w:t>
            </w:r>
          </w:p>
        </w:tc>
      </w:tr>
      <w:tr w:rsidR="00A30C13" w:rsidRPr="00A30C13" w14:paraId="44C1DC66" w14:textId="77777777" w:rsidTr="00A30C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0296699D" w14:textId="45B63EB0" w:rsidR="00A30C13" w:rsidRPr="00A30C13" w:rsidRDefault="00A30C13" w:rsidP="00A30C13">
            <w:pPr>
              <w:pStyle w:val="TableCell"/>
            </w:pPr>
            <w:r w:rsidRPr="00A30C13">
              <w:t>GMRCSTL2</w:t>
            </w:r>
            <w:r w:rsidR="009337DD">
              <w:fldChar w:fldCharType="begin"/>
            </w:r>
            <w:r w:rsidR="009337DD">
              <w:instrText xml:space="preserve"> XE "</w:instrText>
            </w:r>
            <w:r w:rsidR="009337DD" w:rsidRPr="00A30C13">
              <w:instrText>List Manager Format Routine - Get Active Consults by service - pending, active, scheduled, incomplete, etc.</w:instrText>
            </w:r>
            <w:r w:rsidR="009337DD">
              <w:instrText xml:space="preserve">" </w:instrText>
            </w:r>
            <w:r w:rsidR="009337DD">
              <w:fldChar w:fldCharType="end"/>
            </w:r>
          </w:p>
        </w:tc>
        <w:tc>
          <w:tcPr>
            <w:tcW w:w="6570" w:type="dxa"/>
          </w:tcPr>
          <w:p w14:paraId="5F5E6E7F" w14:textId="42D20DA5" w:rsidR="00A30C13" w:rsidRPr="00A30C13" w:rsidRDefault="00A30C13" w:rsidP="00A30C13">
            <w:pPr>
              <w:pStyle w:val="TableCell"/>
              <w:cnfStyle w:val="000000100000" w:firstRow="0" w:lastRow="0" w:firstColumn="0" w:lastColumn="0" w:oddVBand="0" w:evenVBand="0" w:oddHBand="1" w:evenHBand="0" w:firstRowFirstColumn="0" w:firstRowLastColumn="0" w:lastRowFirstColumn="0" w:lastRowLastColumn="0"/>
            </w:pPr>
            <w:r w:rsidRPr="00A30C13">
              <w:t>List Manager Format Routine</w:t>
            </w:r>
            <w:r w:rsidR="009337DD">
              <w:fldChar w:fldCharType="begin"/>
            </w:r>
            <w:r w:rsidR="009337DD">
              <w:instrText xml:space="preserve"> XE "</w:instrText>
            </w:r>
            <w:r w:rsidR="009337DD">
              <w:rPr>
                <w:b/>
                <w:bCs/>
              </w:rPr>
              <w:instrText>Description"</w:instrText>
            </w:r>
            <w:r w:rsidR="009337DD">
              <w:instrText xml:space="preserve"> </w:instrText>
            </w:r>
            <w:r w:rsidR="009337DD">
              <w:fldChar w:fldCharType="end"/>
            </w:r>
            <w:r w:rsidRPr="00A30C13">
              <w:t xml:space="preserve"> - Get Active Consults by service - pending, active, scheduled, incomplete, etc.</w:t>
            </w:r>
          </w:p>
        </w:tc>
      </w:tr>
      <w:tr w:rsidR="00A30C13" w:rsidRPr="00A30C13" w14:paraId="5AC73BE1" w14:textId="77777777" w:rsidTr="00A30C13">
        <w:trPr>
          <w:cantSplit/>
        </w:trPr>
        <w:tc>
          <w:tcPr>
            <w:cnfStyle w:val="001000000000" w:firstRow="0" w:lastRow="0" w:firstColumn="1" w:lastColumn="0" w:oddVBand="0" w:evenVBand="0" w:oddHBand="0" w:evenHBand="0" w:firstRowFirstColumn="0" w:firstRowLastColumn="0" w:lastRowFirstColumn="0" w:lastRowLastColumn="0"/>
            <w:tcW w:w="2245" w:type="dxa"/>
          </w:tcPr>
          <w:p w14:paraId="5C3112DD" w14:textId="311804D7" w:rsidR="00A30C13" w:rsidRPr="00A30C13" w:rsidRDefault="00A30C13" w:rsidP="00A30C13">
            <w:pPr>
              <w:pStyle w:val="TableCell"/>
            </w:pPr>
            <w:r w:rsidRPr="00A30C13">
              <w:t>GMRCSTLM</w:t>
            </w:r>
            <w:r w:rsidR="009337DD">
              <w:fldChar w:fldCharType="begin"/>
            </w:r>
            <w:r w:rsidR="009337DD">
              <w:instrText xml:space="preserve"> XE "</w:instrText>
            </w:r>
            <w:r w:rsidR="009337DD" w:rsidRPr="00A30C13">
              <w:instrText>List Manager Format Routine - Get Active Consults by service - pending, active, scheduled, incomplete, etc.</w:instrText>
            </w:r>
            <w:r w:rsidR="009337DD">
              <w:instrText xml:space="preserve">" </w:instrText>
            </w:r>
            <w:r w:rsidR="009337DD">
              <w:fldChar w:fldCharType="end"/>
            </w:r>
          </w:p>
        </w:tc>
        <w:tc>
          <w:tcPr>
            <w:tcW w:w="6570" w:type="dxa"/>
          </w:tcPr>
          <w:p w14:paraId="61AD9202" w14:textId="619FBCCA" w:rsidR="00A30C13" w:rsidRPr="00A30C13" w:rsidRDefault="00A30C13" w:rsidP="00A30C13">
            <w:pPr>
              <w:pStyle w:val="TableCell"/>
              <w:cnfStyle w:val="000000000000" w:firstRow="0" w:lastRow="0" w:firstColumn="0" w:lastColumn="0" w:oddVBand="0" w:evenVBand="0" w:oddHBand="0" w:evenHBand="0" w:firstRowFirstColumn="0" w:firstRowLastColumn="0" w:lastRowFirstColumn="0" w:lastRowLastColumn="0"/>
            </w:pPr>
            <w:r w:rsidRPr="00A30C13">
              <w:t>List Manager Format Routine</w:t>
            </w:r>
            <w:r w:rsidR="009337DD">
              <w:fldChar w:fldCharType="begin"/>
            </w:r>
            <w:r w:rsidR="009337DD">
              <w:instrText xml:space="preserve"> XE "</w:instrText>
            </w:r>
            <w:r w:rsidR="009337DD">
              <w:rPr>
                <w:b/>
                <w:bCs/>
              </w:rPr>
              <w:instrText>Description"</w:instrText>
            </w:r>
            <w:r w:rsidR="009337DD">
              <w:instrText xml:space="preserve"> </w:instrText>
            </w:r>
            <w:r w:rsidR="009337DD">
              <w:fldChar w:fldCharType="end"/>
            </w:r>
            <w:r w:rsidRPr="00A30C13">
              <w:t xml:space="preserve"> - Get Active Consults by service - pending, active, scheduled, incomplete, etc.</w:t>
            </w:r>
          </w:p>
        </w:tc>
      </w:tr>
      <w:tr w:rsidR="00A30C13" w:rsidRPr="00A30C13" w14:paraId="7F88C50C" w14:textId="77777777" w:rsidTr="00A30C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285108D2" w14:textId="4CE33A7E" w:rsidR="00A30C13" w:rsidRPr="00A30C13" w:rsidRDefault="00A30C13" w:rsidP="00A30C13">
            <w:pPr>
              <w:pStyle w:val="TableCell"/>
            </w:pPr>
            <w:r w:rsidRPr="00A30C13">
              <w:t>GMRCSTS</w:t>
            </w:r>
            <w:r w:rsidR="009337DD">
              <w:fldChar w:fldCharType="begin"/>
            </w:r>
            <w:r w:rsidR="009337DD">
              <w:instrText xml:space="preserve"> XE "</w:instrText>
            </w:r>
            <w:r w:rsidR="009337DD" w:rsidRPr="00A30C13">
              <w:instrText>Group update status of consult and order.</w:instrText>
            </w:r>
            <w:r w:rsidR="009337DD">
              <w:instrText xml:space="preserve">" </w:instrText>
            </w:r>
            <w:r w:rsidR="009337DD">
              <w:fldChar w:fldCharType="end"/>
            </w:r>
          </w:p>
        </w:tc>
        <w:tc>
          <w:tcPr>
            <w:tcW w:w="6570" w:type="dxa"/>
          </w:tcPr>
          <w:p w14:paraId="47CC3136" w14:textId="77777777" w:rsidR="00A30C13" w:rsidRPr="00A30C13" w:rsidRDefault="00A30C13" w:rsidP="00A30C13">
            <w:pPr>
              <w:pStyle w:val="TableCell"/>
              <w:cnfStyle w:val="000000100000" w:firstRow="0" w:lastRow="0" w:firstColumn="0" w:lastColumn="0" w:oddVBand="0" w:evenVBand="0" w:oddHBand="1" w:evenHBand="0" w:firstRowFirstColumn="0" w:firstRowLastColumn="0" w:lastRowFirstColumn="0" w:lastRowLastColumn="0"/>
            </w:pPr>
            <w:r w:rsidRPr="00A30C13">
              <w:t>Group update status of consult and order.</w:t>
            </w:r>
          </w:p>
        </w:tc>
      </w:tr>
      <w:tr w:rsidR="00A30C13" w:rsidRPr="00A30C13" w14:paraId="4154AD78" w14:textId="77777777" w:rsidTr="00A30C13">
        <w:trPr>
          <w:cantSplit/>
        </w:trPr>
        <w:tc>
          <w:tcPr>
            <w:cnfStyle w:val="001000000000" w:firstRow="0" w:lastRow="0" w:firstColumn="1" w:lastColumn="0" w:oddVBand="0" w:evenVBand="0" w:oddHBand="0" w:evenHBand="0" w:firstRowFirstColumn="0" w:firstRowLastColumn="0" w:lastRowFirstColumn="0" w:lastRowLastColumn="0"/>
            <w:tcW w:w="2245" w:type="dxa"/>
          </w:tcPr>
          <w:p w14:paraId="3CFC54CC" w14:textId="7CA06F06" w:rsidR="00A30C13" w:rsidRPr="00A30C13" w:rsidRDefault="00A30C13" w:rsidP="00A30C13">
            <w:pPr>
              <w:pStyle w:val="TableCell"/>
            </w:pPr>
            <w:r w:rsidRPr="00A30C13">
              <w:t>GMRCSTS1</w:t>
            </w:r>
            <w:r w:rsidR="009337DD">
              <w:fldChar w:fldCharType="begin"/>
            </w:r>
            <w:r w:rsidR="009337DD">
              <w:instrText xml:space="preserve"> XE "</w:instrText>
            </w:r>
            <w:r w:rsidR="009337DD" w:rsidRPr="00A30C13">
              <w:instrText>Group update of consults cont'd.</w:instrText>
            </w:r>
            <w:r w:rsidR="009337DD">
              <w:instrText xml:space="preserve">" </w:instrText>
            </w:r>
            <w:r w:rsidR="009337DD">
              <w:fldChar w:fldCharType="end"/>
            </w:r>
          </w:p>
        </w:tc>
        <w:tc>
          <w:tcPr>
            <w:tcW w:w="6570" w:type="dxa"/>
          </w:tcPr>
          <w:p w14:paraId="374DDE44" w14:textId="77777777" w:rsidR="00A30C13" w:rsidRPr="00A30C13" w:rsidRDefault="00A30C13" w:rsidP="00A30C13">
            <w:pPr>
              <w:pStyle w:val="TableCell"/>
              <w:cnfStyle w:val="000000000000" w:firstRow="0" w:lastRow="0" w:firstColumn="0" w:lastColumn="0" w:oddVBand="0" w:evenVBand="0" w:oddHBand="0" w:evenHBand="0" w:firstRowFirstColumn="0" w:firstRowLastColumn="0" w:lastRowFirstColumn="0" w:lastRowLastColumn="0"/>
            </w:pPr>
            <w:r w:rsidRPr="00A30C13">
              <w:t>Group update of consults cont'd.</w:t>
            </w:r>
          </w:p>
        </w:tc>
      </w:tr>
      <w:tr w:rsidR="00A30C13" w:rsidRPr="00A30C13" w14:paraId="46196E00" w14:textId="77777777" w:rsidTr="00A30C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688FBB78" w14:textId="2E3CFA52" w:rsidR="00A30C13" w:rsidRPr="00A30C13" w:rsidRDefault="00A30C13" w:rsidP="00A30C13">
            <w:pPr>
              <w:pStyle w:val="TableCell"/>
            </w:pPr>
            <w:r w:rsidRPr="00A30C13">
              <w:t>GMRCSTS2</w:t>
            </w:r>
            <w:r w:rsidR="009337DD">
              <w:fldChar w:fldCharType="begin"/>
            </w:r>
            <w:r w:rsidR="009337DD">
              <w:instrText xml:space="preserve"> XE "</w:instrText>
            </w:r>
            <w:r w:rsidR="009337DD" w:rsidRPr="00A30C13">
              <w:instrText>Change status based on result activity.</w:instrText>
            </w:r>
            <w:r w:rsidR="009337DD">
              <w:instrText xml:space="preserve">" </w:instrText>
            </w:r>
            <w:r w:rsidR="009337DD">
              <w:fldChar w:fldCharType="end"/>
            </w:r>
          </w:p>
        </w:tc>
        <w:tc>
          <w:tcPr>
            <w:tcW w:w="6570" w:type="dxa"/>
          </w:tcPr>
          <w:p w14:paraId="6D17D37E" w14:textId="77777777" w:rsidR="00A30C13" w:rsidRPr="00A30C13" w:rsidRDefault="00A30C13" w:rsidP="00A30C13">
            <w:pPr>
              <w:pStyle w:val="TableCell"/>
              <w:cnfStyle w:val="000000100000" w:firstRow="0" w:lastRow="0" w:firstColumn="0" w:lastColumn="0" w:oddVBand="0" w:evenVBand="0" w:oddHBand="1" w:evenHBand="0" w:firstRowFirstColumn="0" w:firstRowLastColumn="0" w:lastRowFirstColumn="0" w:lastRowLastColumn="0"/>
            </w:pPr>
            <w:r w:rsidRPr="00A30C13">
              <w:t>Change status based on result activity.</w:t>
            </w:r>
          </w:p>
        </w:tc>
      </w:tr>
      <w:tr w:rsidR="00A30C13" w:rsidRPr="00A30C13" w14:paraId="10B3D962" w14:textId="77777777" w:rsidTr="00A30C13">
        <w:trPr>
          <w:cantSplit/>
        </w:trPr>
        <w:tc>
          <w:tcPr>
            <w:cnfStyle w:val="001000000000" w:firstRow="0" w:lastRow="0" w:firstColumn="1" w:lastColumn="0" w:oddVBand="0" w:evenVBand="0" w:oddHBand="0" w:evenHBand="0" w:firstRowFirstColumn="0" w:firstRowLastColumn="0" w:lastRowFirstColumn="0" w:lastRowLastColumn="0"/>
            <w:tcW w:w="2245" w:type="dxa"/>
          </w:tcPr>
          <w:p w14:paraId="589DDF20" w14:textId="1F665D50" w:rsidR="00A30C13" w:rsidRPr="00A30C13" w:rsidRDefault="00A30C13" w:rsidP="00A30C13">
            <w:pPr>
              <w:pStyle w:val="TableCell"/>
            </w:pPr>
            <w:r w:rsidRPr="00A30C13">
              <w:t>GMRCSTSI</w:t>
            </w:r>
            <w:r w:rsidR="009337DD">
              <w:fldChar w:fldCharType="begin"/>
            </w:r>
            <w:r w:rsidR="009337DD">
              <w:instrText xml:space="preserve"> XE "</w:instrText>
            </w:r>
            <w:r w:rsidR="009337DD" w:rsidRPr="00A30C13">
              <w:instrText>Special processing to change status of selected consult and order</w:instrText>
            </w:r>
            <w:r w:rsidR="009337DD">
              <w:instrText xml:space="preserve">" </w:instrText>
            </w:r>
            <w:r w:rsidR="009337DD">
              <w:fldChar w:fldCharType="end"/>
            </w:r>
          </w:p>
        </w:tc>
        <w:tc>
          <w:tcPr>
            <w:tcW w:w="6570" w:type="dxa"/>
          </w:tcPr>
          <w:p w14:paraId="3B85A265" w14:textId="77777777" w:rsidR="00A30C13" w:rsidRPr="00A30C13" w:rsidRDefault="00A30C13" w:rsidP="00A30C13">
            <w:pPr>
              <w:pStyle w:val="TableCell"/>
              <w:cnfStyle w:val="000000000000" w:firstRow="0" w:lastRow="0" w:firstColumn="0" w:lastColumn="0" w:oddVBand="0" w:evenVBand="0" w:oddHBand="0" w:evenHBand="0" w:firstRowFirstColumn="0" w:firstRowLastColumn="0" w:lastRowFirstColumn="0" w:lastRowLastColumn="0"/>
            </w:pPr>
            <w:r w:rsidRPr="00A30C13">
              <w:t>Special processing to change status of selected consult and order</w:t>
            </w:r>
          </w:p>
        </w:tc>
      </w:tr>
      <w:tr w:rsidR="00A30C13" w:rsidRPr="00A30C13" w14:paraId="58B693F6" w14:textId="77777777" w:rsidTr="00A30C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5EA72C2A" w14:textId="7AA04CD1" w:rsidR="00A30C13" w:rsidRPr="00A30C13" w:rsidRDefault="00A30C13" w:rsidP="00A30C13">
            <w:pPr>
              <w:pStyle w:val="TableCell"/>
            </w:pPr>
            <w:r w:rsidRPr="00A30C13">
              <w:t>GMRCSTSU</w:t>
            </w:r>
            <w:r w:rsidR="009337DD">
              <w:fldChar w:fldCharType="begin"/>
            </w:r>
            <w:r w:rsidR="009337DD">
              <w:instrText xml:space="preserve"> XE "</w:instrText>
            </w:r>
            <w:r w:rsidR="009337DD" w:rsidRPr="00A30C13">
              <w:instrText>Change status based on current order status.</w:instrText>
            </w:r>
            <w:r w:rsidR="009337DD">
              <w:instrText xml:space="preserve">" </w:instrText>
            </w:r>
            <w:r w:rsidR="009337DD">
              <w:fldChar w:fldCharType="end"/>
            </w:r>
          </w:p>
        </w:tc>
        <w:tc>
          <w:tcPr>
            <w:tcW w:w="6570" w:type="dxa"/>
          </w:tcPr>
          <w:p w14:paraId="4E561D80" w14:textId="77777777" w:rsidR="00A30C13" w:rsidRPr="00A30C13" w:rsidRDefault="00A30C13" w:rsidP="00A30C13">
            <w:pPr>
              <w:pStyle w:val="TableCell"/>
              <w:cnfStyle w:val="000000100000" w:firstRow="0" w:lastRow="0" w:firstColumn="0" w:lastColumn="0" w:oddVBand="0" w:evenVBand="0" w:oddHBand="1" w:evenHBand="0" w:firstRowFirstColumn="0" w:firstRowLastColumn="0" w:lastRowFirstColumn="0" w:lastRowLastColumn="0"/>
            </w:pPr>
            <w:r w:rsidRPr="00A30C13">
              <w:t>Change status based on current order status.</w:t>
            </w:r>
          </w:p>
        </w:tc>
      </w:tr>
      <w:tr w:rsidR="00A30C13" w:rsidRPr="00A30C13" w14:paraId="056E0166" w14:textId="77777777" w:rsidTr="00A30C13">
        <w:trPr>
          <w:cantSplit/>
        </w:trPr>
        <w:tc>
          <w:tcPr>
            <w:cnfStyle w:val="001000000000" w:firstRow="0" w:lastRow="0" w:firstColumn="1" w:lastColumn="0" w:oddVBand="0" w:evenVBand="0" w:oddHBand="0" w:evenHBand="0" w:firstRowFirstColumn="0" w:firstRowLastColumn="0" w:lastRowFirstColumn="0" w:lastRowLastColumn="0"/>
            <w:tcW w:w="2245" w:type="dxa"/>
          </w:tcPr>
          <w:p w14:paraId="6F5723C0" w14:textId="732CBC1C" w:rsidR="00A30C13" w:rsidRPr="00A30C13" w:rsidRDefault="00A30C13" w:rsidP="00A30C13">
            <w:pPr>
              <w:pStyle w:val="TableCell"/>
            </w:pPr>
            <w:r w:rsidRPr="00A30C13">
              <w:t>GMRCSTSZ</w:t>
            </w:r>
            <w:r w:rsidR="009337DD">
              <w:fldChar w:fldCharType="begin"/>
            </w:r>
            <w:r w:rsidR="009337DD">
              <w:instrText xml:space="preserve"> XE "</w:instrText>
            </w:r>
            <w:r w:rsidR="009337DD" w:rsidRPr="00A30C13">
              <w:instrText>Loop "AE" and get entries, dump in ^TMP.</w:instrText>
            </w:r>
            <w:r w:rsidR="009337DD">
              <w:instrText xml:space="preserve">" </w:instrText>
            </w:r>
            <w:r w:rsidR="009337DD">
              <w:fldChar w:fldCharType="end"/>
            </w:r>
          </w:p>
        </w:tc>
        <w:tc>
          <w:tcPr>
            <w:tcW w:w="6570" w:type="dxa"/>
          </w:tcPr>
          <w:p w14:paraId="7D035F5A" w14:textId="77777777" w:rsidR="00A30C13" w:rsidRPr="00A30C13" w:rsidRDefault="00A30C13" w:rsidP="00A30C13">
            <w:pPr>
              <w:pStyle w:val="TableCell"/>
              <w:cnfStyle w:val="000000000000" w:firstRow="0" w:lastRow="0" w:firstColumn="0" w:lastColumn="0" w:oddVBand="0" w:evenVBand="0" w:oddHBand="0" w:evenHBand="0" w:firstRowFirstColumn="0" w:firstRowLastColumn="0" w:lastRowFirstColumn="0" w:lastRowLastColumn="0"/>
            </w:pPr>
            <w:r w:rsidRPr="00A30C13">
              <w:t>Loop "AE" and get entries, dump in ^TMP.</w:t>
            </w:r>
          </w:p>
        </w:tc>
      </w:tr>
      <w:tr w:rsidR="00A30C13" w:rsidRPr="00A30C13" w14:paraId="440D990A" w14:textId="77777777" w:rsidTr="00A30C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683869B6" w14:textId="10412E12" w:rsidR="00A30C13" w:rsidRPr="00A30C13" w:rsidRDefault="00A30C13" w:rsidP="00A30C13">
            <w:pPr>
              <w:pStyle w:val="TableCell"/>
            </w:pPr>
            <w:r w:rsidRPr="00A30C13">
              <w:t>GMRCSTU</w:t>
            </w:r>
            <w:r w:rsidR="009337DD">
              <w:fldChar w:fldCharType="begin"/>
            </w:r>
            <w:r w:rsidR="009337DD">
              <w:instrText xml:space="preserve"> XE "</w:instrText>
            </w:r>
            <w:r w:rsidR="009337DD" w:rsidRPr="00A30C13">
              <w:instrText>Statistic Utilities for Consult/Request Package.</w:instrText>
            </w:r>
            <w:r w:rsidR="009337DD">
              <w:instrText xml:space="preserve">" </w:instrText>
            </w:r>
            <w:r w:rsidR="009337DD">
              <w:fldChar w:fldCharType="end"/>
            </w:r>
          </w:p>
        </w:tc>
        <w:tc>
          <w:tcPr>
            <w:tcW w:w="6570" w:type="dxa"/>
          </w:tcPr>
          <w:p w14:paraId="573C6C25" w14:textId="5F8395C2" w:rsidR="00A30C13" w:rsidRPr="00A30C13" w:rsidRDefault="00A30C13" w:rsidP="00A30C13">
            <w:pPr>
              <w:pStyle w:val="TableCell"/>
              <w:cnfStyle w:val="000000100000" w:firstRow="0" w:lastRow="0" w:firstColumn="0" w:lastColumn="0" w:oddVBand="0" w:evenVBand="0" w:oddHBand="1" w:evenHBand="0" w:firstRowFirstColumn="0" w:firstRowLastColumn="0" w:lastRowFirstColumn="0" w:lastRowLastColumn="0"/>
            </w:pPr>
            <w:r w:rsidRPr="00A30C13">
              <w:t>Statistic Utilities for Consult/Request Package.</w:t>
            </w:r>
            <w:r w:rsidR="009337DD">
              <w:fldChar w:fldCharType="begin"/>
            </w:r>
            <w:r w:rsidR="009337DD">
              <w:instrText xml:space="preserve"> XE "</w:instrText>
            </w:r>
            <w:r w:rsidR="009337DD">
              <w:rPr>
                <w:color w:val="FFFFFF" w:themeColor="background1"/>
              </w:rPr>
              <w:instrText>Version"</w:instrText>
            </w:r>
            <w:r w:rsidR="009337DD">
              <w:instrText xml:space="preserve"> </w:instrText>
            </w:r>
            <w:r w:rsidR="009337DD">
              <w:fldChar w:fldCharType="end"/>
            </w:r>
          </w:p>
        </w:tc>
      </w:tr>
      <w:tr w:rsidR="00A30C13" w:rsidRPr="00A30C13" w14:paraId="33FF2BB4" w14:textId="77777777" w:rsidTr="00A30C13">
        <w:trPr>
          <w:cantSplit/>
        </w:trPr>
        <w:tc>
          <w:tcPr>
            <w:cnfStyle w:val="001000000000" w:firstRow="0" w:lastRow="0" w:firstColumn="1" w:lastColumn="0" w:oddVBand="0" w:evenVBand="0" w:oddHBand="0" w:evenHBand="0" w:firstRowFirstColumn="0" w:firstRowLastColumn="0" w:lastRowFirstColumn="0" w:lastRowLastColumn="0"/>
            <w:tcW w:w="2245" w:type="dxa"/>
          </w:tcPr>
          <w:p w14:paraId="58B4E70E" w14:textId="1DC228A0" w:rsidR="00A30C13" w:rsidRPr="00A30C13" w:rsidRDefault="00A30C13" w:rsidP="00A30C13">
            <w:pPr>
              <w:pStyle w:val="TableCell"/>
            </w:pPr>
            <w:r w:rsidRPr="00A30C13">
              <w:t>GMRCSTU1</w:t>
            </w:r>
            <w:r w:rsidR="009337DD">
              <w:fldChar w:fldCharType="begin"/>
            </w:r>
            <w:r w:rsidR="009337DD">
              <w:instrText xml:space="preserve"> XE "</w:instrText>
            </w:r>
            <w:r w:rsidR="009337DD" w:rsidRPr="00A30C13">
              <w:instrText>Statistic Utilities for Consult/Request Package.</w:instrText>
            </w:r>
            <w:r w:rsidR="009337DD">
              <w:instrText xml:space="preserve">" </w:instrText>
            </w:r>
            <w:r w:rsidR="009337DD">
              <w:fldChar w:fldCharType="end"/>
            </w:r>
          </w:p>
        </w:tc>
        <w:tc>
          <w:tcPr>
            <w:tcW w:w="6570" w:type="dxa"/>
          </w:tcPr>
          <w:p w14:paraId="2F10D66F" w14:textId="741AE00F" w:rsidR="00A30C13" w:rsidRPr="00A30C13" w:rsidRDefault="00A30C13" w:rsidP="00A30C13">
            <w:pPr>
              <w:pStyle w:val="TableCell"/>
              <w:cnfStyle w:val="000000000000" w:firstRow="0" w:lastRow="0" w:firstColumn="0" w:lastColumn="0" w:oddVBand="0" w:evenVBand="0" w:oddHBand="0" w:evenHBand="0" w:firstRowFirstColumn="0" w:firstRowLastColumn="0" w:lastRowFirstColumn="0" w:lastRowLastColumn="0"/>
            </w:pPr>
            <w:r w:rsidRPr="00A30C13">
              <w:t>Statistic Utilities for Consult/Request Package.</w:t>
            </w:r>
            <w:r w:rsidR="009337DD">
              <w:fldChar w:fldCharType="begin"/>
            </w:r>
            <w:r w:rsidR="009337DD">
              <w:instrText xml:space="preserve"> XE "</w:instrText>
            </w:r>
            <w:r w:rsidR="009337DD">
              <w:rPr>
                <w:color w:val="FFFFFF" w:themeColor="background1"/>
              </w:rPr>
              <w:instrText>Version"</w:instrText>
            </w:r>
            <w:r w:rsidR="009337DD">
              <w:instrText xml:space="preserve"> </w:instrText>
            </w:r>
            <w:r w:rsidR="009337DD">
              <w:fldChar w:fldCharType="end"/>
            </w:r>
          </w:p>
        </w:tc>
      </w:tr>
      <w:tr w:rsidR="00A30C13" w:rsidRPr="00A30C13" w14:paraId="2BAFB74A" w14:textId="77777777" w:rsidTr="00A30C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5F3C67E3" w14:textId="7BBF55E9" w:rsidR="00A30C13" w:rsidRPr="00A30C13" w:rsidRDefault="00A30C13" w:rsidP="00A30C13">
            <w:pPr>
              <w:pStyle w:val="TableCell"/>
            </w:pPr>
            <w:r w:rsidRPr="00A30C13">
              <w:lastRenderedPageBreak/>
              <w:t>GMRCSUBS</w:t>
            </w:r>
            <w:r w:rsidR="009337DD">
              <w:fldChar w:fldCharType="begin"/>
            </w:r>
            <w:r w:rsidR="009337DD">
              <w:instrText xml:space="preserve"> XE "</w:instrText>
            </w:r>
            <w:r w:rsidR="009337DD" w:rsidRPr="00A30C13">
              <w:instrText>Routine to check if a Service has more than one patient service.</w:instrText>
            </w:r>
            <w:r w:rsidR="009337DD">
              <w:instrText xml:space="preserve">" </w:instrText>
            </w:r>
            <w:r w:rsidR="009337DD">
              <w:fldChar w:fldCharType="end"/>
            </w:r>
          </w:p>
        </w:tc>
        <w:tc>
          <w:tcPr>
            <w:tcW w:w="6570" w:type="dxa"/>
          </w:tcPr>
          <w:p w14:paraId="2B6A64F4" w14:textId="16AF24E9" w:rsidR="00A30C13" w:rsidRPr="00A30C13" w:rsidRDefault="00A30C13" w:rsidP="00A30C13">
            <w:pPr>
              <w:pStyle w:val="TableCell"/>
              <w:cnfStyle w:val="000000100000" w:firstRow="0" w:lastRow="0" w:firstColumn="0" w:lastColumn="0" w:oddVBand="0" w:evenVBand="0" w:oddHBand="1" w:evenHBand="0" w:firstRowFirstColumn="0" w:firstRowLastColumn="0" w:lastRowFirstColumn="0" w:lastRowLastColumn="0"/>
            </w:pPr>
            <w:r w:rsidRPr="00A30C13">
              <w:t>Routine</w:t>
            </w:r>
            <w:r w:rsidR="009337DD">
              <w:fldChar w:fldCharType="begin"/>
            </w:r>
            <w:r w:rsidR="009337DD">
              <w:instrText xml:space="preserve"> XE "</w:instrText>
            </w:r>
            <w:r w:rsidR="009337DD">
              <w:rPr>
                <w:b/>
                <w:bCs/>
              </w:rPr>
              <w:instrText>Description"</w:instrText>
            </w:r>
            <w:r w:rsidR="009337DD">
              <w:instrText xml:space="preserve"> </w:instrText>
            </w:r>
            <w:r w:rsidR="009337DD">
              <w:fldChar w:fldCharType="end"/>
            </w:r>
            <w:r w:rsidRPr="00A30C13">
              <w:t xml:space="preserve"> to check if a Service</w:t>
            </w:r>
            <w:r w:rsidR="009337DD">
              <w:fldChar w:fldCharType="begin"/>
            </w:r>
            <w:r w:rsidR="009337DD">
              <w:instrText xml:space="preserve"> XE "</w:instrText>
            </w:r>
            <w:r w:rsidR="009337DD" w:rsidRPr="002548B7">
              <w:instrText>A clinical or administrative specialty (or department) within a Medical Center.</w:instrText>
            </w:r>
            <w:r w:rsidR="009337DD">
              <w:instrText xml:space="preserve">" </w:instrText>
            </w:r>
            <w:r w:rsidR="009337DD">
              <w:fldChar w:fldCharType="end"/>
            </w:r>
            <w:r w:rsidRPr="00A30C13">
              <w:t xml:space="preserve"> has more than one patient service.</w:t>
            </w:r>
          </w:p>
        </w:tc>
      </w:tr>
      <w:tr w:rsidR="00A30C13" w:rsidRPr="00A30C13" w14:paraId="042EF88A" w14:textId="77777777" w:rsidTr="00A30C13">
        <w:trPr>
          <w:cantSplit/>
        </w:trPr>
        <w:tc>
          <w:tcPr>
            <w:cnfStyle w:val="001000000000" w:firstRow="0" w:lastRow="0" w:firstColumn="1" w:lastColumn="0" w:oddVBand="0" w:evenVBand="0" w:oddHBand="0" w:evenHBand="0" w:firstRowFirstColumn="0" w:firstRowLastColumn="0" w:lastRowFirstColumn="0" w:lastRowLastColumn="0"/>
            <w:tcW w:w="2245" w:type="dxa"/>
          </w:tcPr>
          <w:p w14:paraId="0F1752C6" w14:textId="19E30976" w:rsidR="00A30C13" w:rsidRPr="00A30C13" w:rsidRDefault="00A30C13" w:rsidP="00A30C13">
            <w:pPr>
              <w:pStyle w:val="TableCell"/>
            </w:pPr>
            <w:r w:rsidRPr="00A30C13">
              <w:t>GMRCSVCU</w:t>
            </w:r>
            <w:r w:rsidR="009337DD">
              <w:fldChar w:fldCharType="begin"/>
            </w:r>
            <w:r w:rsidR="009337DD">
              <w:instrText xml:space="preserve"> XE "</w:instrText>
            </w:r>
            <w:r w:rsidR="009337DD" w:rsidRPr="00A30C13">
              <w:instrText>Utility to put services from file 123.5 into file 101.43 when service exists in 123.5 but not.</w:instrText>
            </w:r>
            <w:r w:rsidR="009337DD">
              <w:instrText xml:space="preserve">" </w:instrText>
            </w:r>
            <w:r w:rsidR="009337DD">
              <w:fldChar w:fldCharType="end"/>
            </w:r>
          </w:p>
        </w:tc>
        <w:tc>
          <w:tcPr>
            <w:tcW w:w="6570" w:type="dxa"/>
          </w:tcPr>
          <w:p w14:paraId="0CCF34F3" w14:textId="176D6C67" w:rsidR="00A30C13" w:rsidRPr="00A30C13" w:rsidRDefault="00A30C13" w:rsidP="00A30C13">
            <w:pPr>
              <w:pStyle w:val="TableCell"/>
              <w:cnfStyle w:val="000000000000" w:firstRow="0" w:lastRow="0" w:firstColumn="0" w:lastColumn="0" w:oddVBand="0" w:evenVBand="0" w:oddHBand="0" w:evenHBand="0" w:firstRowFirstColumn="0" w:firstRowLastColumn="0" w:lastRowFirstColumn="0" w:lastRowLastColumn="0"/>
            </w:pPr>
            <w:r w:rsidRPr="00A30C13">
              <w:t>Utility to put services from file 123.</w:t>
            </w:r>
            <w:r w:rsidR="009337DD">
              <w:fldChar w:fldCharType="begin"/>
            </w:r>
            <w:r w:rsidR="009337DD">
              <w:instrText xml:space="preserve"> XE "</w:instrText>
            </w:r>
            <w:r w:rsidR="009337DD" w:rsidRPr="00B96D13">
              <w:instrText>REQUEST/CONSULTATION FILE</w:instrText>
            </w:r>
            <w:r w:rsidR="009337DD">
              <w:instrText xml:space="preserve">" </w:instrText>
            </w:r>
            <w:r w:rsidR="009337DD">
              <w:fldChar w:fldCharType="end"/>
            </w:r>
            <w:r w:rsidRPr="00A30C13">
              <w:t>5</w:t>
            </w:r>
            <w:r w:rsidR="009337DD">
              <w:fldChar w:fldCharType="begin"/>
            </w:r>
            <w:r w:rsidR="009337DD">
              <w:instrText xml:space="preserve"> XE "</w:instrText>
            </w:r>
            <w:r w:rsidR="009337DD" w:rsidRPr="009C3355">
              <w:rPr>
                <w:bCs/>
                <w:sz w:val="24"/>
                <w:szCs w:val="24"/>
              </w:rPr>
              <w:instrText>SPECIAL UPDATES INDIVIDUAL</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B96D13">
              <w:instrText>REQUEST SERVICES</w:instrText>
            </w:r>
            <w:r w:rsidR="009337DD">
              <w:instrText xml:space="preserve">" </w:instrText>
            </w:r>
            <w:r w:rsidR="009337DD">
              <w:fldChar w:fldCharType="end"/>
            </w:r>
            <w:r w:rsidRPr="00A30C13">
              <w:t xml:space="preserve"> into file 101</w:t>
            </w:r>
            <w:r w:rsidR="009337DD">
              <w:fldChar w:fldCharType="begin"/>
            </w:r>
            <w:r w:rsidR="009337DD">
              <w:instrText xml:space="preserve"> XE "</w:instrText>
            </w:r>
            <w:r w:rsidR="009337DD" w:rsidRPr="00705ADB">
              <w:instrText>Unknown Consult or Procedure request number</w:instrText>
            </w:r>
            <w:r w:rsidR="009337DD">
              <w:instrText xml:space="preserve">" </w:instrText>
            </w:r>
            <w:r w:rsidR="009337DD">
              <w:fldChar w:fldCharType="end"/>
            </w:r>
            <w:r w:rsidRPr="00A30C13">
              <w:t>.</w:t>
            </w:r>
            <w:r w:rsidR="009337DD">
              <w:fldChar w:fldCharType="begin"/>
            </w:r>
            <w:r w:rsidR="009337DD">
              <w:instrText xml:space="preserve"> XE "</w:instrText>
            </w:r>
            <w:r w:rsidR="009337DD" w:rsidRPr="00403C6E">
              <w:instrText>Required Field Missing</w:instrText>
            </w:r>
            <w:r w:rsidR="009337DD">
              <w:instrText xml:space="preserve">" </w:instrText>
            </w:r>
            <w:r w:rsidR="009337DD">
              <w:fldChar w:fldCharType="end"/>
            </w:r>
            <w:r w:rsidRPr="00A30C13">
              <w:t>43</w:t>
            </w:r>
            <w:r w:rsidR="009337DD">
              <w:fldChar w:fldCharType="begin"/>
            </w:r>
            <w:r w:rsidR="009337DD">
              <w:instrText xml:space="preserve"> XE "</w:instrText>
            </w:r>
            <w:r w:rsidR="009337DD" w:rsidRPr="00026D6A">
              <w:instrText>1</w:instrText>
            </w:r>
            <w:r w:rsidR="009337DD">
              <w:instrText xml:space="preserve">" </w:instrText>
            </w:r>
            <w:r w:rsidR="009337DD">
              <w:fldChar w:fldCharType="end"/>
            </w:r>
            <w:r w:rsidRPr="00A30C13">
              <w:t xml:space="preserve"> when service exists in 123.5</w:t>
            </w:r>
            <w:r w:rsidR="009337DD">
              <w:fldChar w:fldCharType="begin"/>
            </w:r>
            <w:r w:rsidR="009337DD">
              <w:instrText xml:space="preserve"> XE "</w:instrText>
            </w:r>
            <w:r w:rsidR="009337DD" w:rsidRPr="00DB3B83">
              <w:instrText>5</w:instrText>
            </w:r>
            <w:r w:rsidR="009337DD">
              <w:instrText xml:space="preserve">" </w:instrText>
            </w:r>
            <w:r w:rsidR="009337DD">
              <w:fldChar w:fldCharType="end"/>
            </w:r>
            <w:r w:rsidR="009337DD">
              <w:fldChar w:fldCharType="begin"/>
            </w:r>
            <w:r w:rsidR="009337DD">
              <w:instrText xml:space="preserve"> XE "</w:instrText>
            </w:r>
            <w:r w:rsidR="009337DD" w:rsidRPr="00693181">
              <w:instrText>23</w:instrText>
            </w:r>
            <w:r w:rsidR="009337DD">
              <w:instrText xml:space="preserve">" </w:instrText>
            </w:r>
            <w:r w:rsidR="009337DD">
              <w:fldChar w:fldCharType="end"/>
            </w:r>
            <w:r w:rsidR="009337DD">
              <w:fldChar w:fldCharType="begin"/>
            </w:r>
            <w:r w:rsidR="009337DD">
              <w:instrText xml:space="preserve"> XE "</w:instrText>
            </w:r>
            <w:r w:rsidR="009337DD" w:rsidRPr="00B7131F">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Category</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Communication Information</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Penalty</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Name</w:instrText>
            </w:r>
            <w:r w:rsidR="009337DD">
              <w:instrText xml:space="preserve">" </w:instrText>
            </w:r>
            <w:r w:rsidR="009337DD">
              <w:fldChar w:fldCharType="end"/>
            </w:r>
            <w:r w:rsidR="009337DD">
              <w:fldChar w:fldCharType="begin"/>
            </w:r>
            <w:r w:rsidR="009337DD">
              <w:instrText xml:space="preserve"> XE "</w:instrText>
            </w:r>
            <w:r w:rsidR="009337DD" w:rsidRPr="001E152C">
              <w:instrText>Order Status</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Value</w:instrText>
            </w:r>
            <w:r w:rsidR="009337DD">
              <w:instrText xml:space="preserve">" </w:instrText>
            </w:r>
            <w:r w:rsidR="009337DD">
              <w:fldChar w:fldCharType="end"/>
            </w:r>
            <w:r w:rsidR="009337DD">
              <w:fldChar w:fldCharType="begin"/>
            </w:r>
            <w:r w:rsidR="009337DD">
              <w:instrText xml:space="preserve"> XE "</w:instrText>
            </w:r>
            <w:r w:rsidR="009337DD" w:rsidRPr="00634687">
              <w:instrText>30</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B7131F">
              <w:instrText>2</w:instrText>
            </w:r>
            <w:r w:rsidR="009337DD">
              <w:instrText xml:space="preserve">" </w:instrText>
            </w:r>
            <w:r w:rsidR="009337DD">
              <w:fldChar w:fldCharType="end"/>
            </w:r>
            <w:r w:rsidRPr="00A30C13">
              <w:t xml:space="preserve"> but not.</w:t>
            </w:r>
          </w:p>
        </w:tc>
      </w:tr>
      <w:tr w:rsidR="00A30C13" w:rsidRPr="00A30C13" w14:paraId="0CDF836F" w14:textId="77777777" w:rsidTr="00A30C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19018AB2" w14:textId="53BDD9D4" w:rsidR="00A30C13" w:rsidRPr="00A30C13" w:rsidRDefault="00A30C13" w:rsidP="00A30C13">
            <w:pPr>
              <w:pStyle w:val="TableCell"/>
            </w:pPr>
            <w:r w:rsidRPr="00A30C13">
              <w:t>GMRCT</w:t>
            </w:r>
            <w:r w:rsidR="009337DD">
              <w:fldChar w:fldCharType="begin"/>
            </w:r>
            <w:r w:rsidR="009337DD">
              <w:instrText xml:space="preserve"> XE "</w:instrText>
            </w:r>
            <w:r w:rsidR="009337DD" w:rsidRPr="00A30C13">
              <w:instrText>Get DUZ's of users for notification to service.</w:instrText>
            </w:r>
            <w:r w:rsidR="009337DD">
              <w:instrText xml:space="preserve">" </w:instrText>
            </w:r>
            <w:r w:rsidR="009337DD">
              <w:fldChar w:fldCharType="end"/>
            </w:r>
          </w:p>
        </w:tc>
        <w:tc>
          <w:tcPr>
            <w:tcW w:w="6570" w:type="dxa"/>
          </w:tcPr>
          <w:p w14:paraId="6B3289DB" w14:textId="77777777" w:rsidR="00A30C13" w:rsidRPr="00A30C13" w:rsidRDefault="00A30C13" w:rsidP="00A30C13">
            <w:pPr>
              <w:pStyle w:val="TableCell"/>
              <w:cnfStyle w:val="000000100000" w:firstRow="0" w:lastRow="0" w:firstColumn="0" w:lastColumn="0" w:oddVBand="0" w:evenVBand="0" w:oddHBand="1" w:evenHBand="0" w:firstRowFirstColumn="0" w:firstRowLastColumn="0" w:lastRowFirstColumn="0" w:lastRowLastColumn="0"/>
            </w:pPr>
            <w:r w:rsidRPr="00A30C13">
              <w:t>Get DUZ's of users for notification to service.</w:t>
            </w:r>
          </w:p>
        </w:tc>
      </w:tr>
      <w:tr w:rsidR="00A30C13" w:rsidRPr="00A30C13" w14:paraId="466A1AFC" w14:textId="77777777" w:rsidTr="00A30C13">
        <w:trPr>
          <w:cantSplit/>
        </w:trPr>
        <w:tc>
          <w:tcPr>
            <w:cnfStyle w:val="001000000000" w:firstRow="0" w:lastRow="0" w:firstColumn="1" w:lastColumn="0" w:oddVBand="0" w:evenVBand="0" w:oddHBand="0" w:evenHBand="0" w:firstRowFirstColumn="0" w:firstRowLastColumn="0" w:lastRowFirstColumn="0" w:lastRowLastColumn="0"/>
            <w:tcW w:w="2245" w:type="dxa"/>
          </w:tcPr>
          <w:p w14:paraId="75C1E9F3" w14:textId="5EAC925D" w:rsidR="00A30C13" w:rsidRPr="00A30C13" w:rsidRDefault="00A30C13" w:rsidP="00A30C13">
            <w:pPr>
              <w:pStyle w:val="TableCell"/>
            </w:pPr>
            <w:r w:rsidRPr="00A30C13">
              <w:t>GMRCTIU</w:t>
            </w:r>
            <w:r w:rsidR="009337DD">
              <w:fldChar w:fldCharType="begin"/>
            </w:r>
            <w:r w:rsidR="009337DD">
              <w:instrText xml:space="preserve"> XE "</w:instrText>
            </w:r>
            <w:r w:rsidR="009337DD" w:rsidRPr="00A30C13">
              <w:instrText>TIU utilities for exchanging info with Consults.</w:instrText>
            </w:r>
            <w:r w:rsidR="009337DD">
              <w:instrText xml:space="preserve">" </w:instrText>
            </w:r>
            <w:r w:rsidR="009337DD">
              <w:fldChar w:fldCharType="end"/>
            </w:r>
          </w:p>
        </w:tc>
        <w:tc>
          <w:tcPr>
            <w:tcW w:w="6570" w:type="dxa"/>
          </w:tcPr>
          <w:p w14:paraId="2B390B0F" w14:textId="77777777" w:rsidR="00A30C13" w:rsidRPr="00A30C13" w:rsidRDefault="00A30C13" w:rsidP="00A30C13">
            <w:pPr>
              <w:pStyle w:val="TableCell"/>
              <w:cnfStyle w:val="000000000000" w:firstRow="0" w:lastRow="0" w:firstColumn="0" w:lastColumn="0" w:oddVBand="0" w:evenVBand="0" w:oddHBand="0" w:evenHBand="0" w:firstRowFirstColumn="0" w:firstRowLastColumn="0" w:lastRowFirstColumn="0" w:lastRowLastColumn="0"/>
            </w:pPr>
            <w:r w:rsidRPr="00A30C13">
              <w:t>TIU utilities for exchanging info with Consults.</w:t>
            </w:r>
          </w:p>
        </w:tc>
      </w:tr>
      <w:tr w:rsidR="00A30C13" w:rsidRPr="00A30C13" w14:paraId="0CF2CC6C" w14:textId="77777777" w:rsidTr="00A30C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6F9A1BE5" w14:textId="6453AEB2" w:rsidR="00A30C13" w:rsidRPr="00A30C13" w:rsidRDefault="00A30C13" w:rsidP="00A30C13">
            <w:pPr>
              <w:pStyle w:val="TableCell"/>
            </w:pPr>
            <w:r w:rsidRPr="00A30C13">
              <w:t>GMRCTIU1</w:t>
            </w:r>
            <w:r w:rsidR="009337DD">
              <w:fldChar w:fldCharType="begin"/>
            </w:r>
            <w:r w:rsidR="009337DD">
              <w:instrText xml:space="preserve"> XE "</w:instrText>
            </w:r>
            <w:r w:rsidR="009337DD" w:rsidRPr="00A30C13">
              <w:instrText>More CT/TIU interface modules.</w:instrText>
            </w:r>
            <w:r w:rsidR="009337DD">
              <w:instrText xml:space="preserve">" </w:instrText>
            </w:r>
            <w:r w:rsidR="009337DD">
              <w:fldChar w:fldCharType="end"/>
            </w:r>
          </w:p>
        </w:tc>
        <w:tc>
          <w:tcPr>
            <w:tcW w:w="6570" w:type="dxa"/>
          </w:tcPr>
          <w:p w14:paraId="062D250B" w14:textId="77777777" w:rsidR="00A30C13" w:rsidRPr="00A30C13" w:rsidRDefault="00A30C13" w:rsidP="00A30C13">
            <w:pPr>
              <w:pStyle w:val="TableCell"/>
              <w:cnfStyle w:val="000000100000" w:firstRow="0" w:lastRow="0" w:firstColumn="0" w:lastColumn="0" w:oddVBand="0" w:evenVBand="0" w:oddHBand="1" w:evenHBand="0" w:firstRowFirstColumn="0" w:firstRowLastColumn="0" w:lastRowFirstColumn="0" w:lastRowLastColumn="0"/>
            </w:pPr>
            <w:r w:rsidRPr="00A30C13">
              <w:t>More CT/TIU interface modules.</w:t>
            </w:r>
          </w:p>
        </w:tc>
      </w:tr>
      <w:tr w:rsidR="00A30C13" w:rsidRPr="00A30C13" w14:paraId="2894DD3D" w14:textId="77777777" w:rsidTr="00A30C13">
        <w:trPr>
          <w:cantSplit/>
        </w:trPr>
        <w:tc>
          <w:tcPr>
            <w:cnfStyle w:val="001000000000" w:firstRow="0" w:lastRow="0" w:firstColumn="1" w:lastColumn="0" w:oddVBand="0" w:evenVBand="0" w:oddHBand="0" w:evenHBand="0" w:firstRowFirstColumn="0" w:firstRowLastColumn="0" w:lastRowFirstColumn="0" w:lastRowLastColumn="0"/>
            <w:tcW w:w="2245" w:type="dxa"/>
          </w:tcPr>
          <w:p w14:paraId="59991244" w14:textId="71593E1B" w:rsidR="00A30C13" w:rsidRPr="00A30C13" w:rsidRDefault="00A30C13" w:rsidP="00A30C13">
            <w:pPr>
              <w:pStyle w:val="TableCell"/>
            </w:pPr>
            <w:r w:rsidRPr="00A30C13">
              <w:t>GMRCTIU2</w:t>
            </w:r>
            <w:r w:rsidR="009337DD">
              <w:fldChar w:fldCharType="begin"/>
            </w:r>
            <w:r w:rsidR="009337DD">
              <w:instrText xml:space="preserve"> XE "</w:instrText>
            </w:r>
            <w:r w:rsidR="009337DD" w:rsidRPr="00A30C13">
              <w:instrText>Enter TIU Browse with DFN and TIUDA.7</w:instrText>
            </w:r>
            <w:r w:rsidR="009337DD">
              <w:instrText xml:space="preserve">" </w:instrText>
            </w:r>
            <w:r w:rsidR="009337DD">
              <w:fldChar w:fldCharType="end"/>
            </w:r>
          </w:p>
        </w:tc>
        <w:tc>
          <w:tcPr>
            <w:tcW w:w="6570" w:type="dxa"/>
          </w:tcPr>
          <w:p w14:paraId="605E9C09" w14:textId="10A1345F" w:rsidR="00A30C13" w:rsidRPr="00A30C13" w:rsidRDefault="00A30C13" w:rsidP="00A30C13">
            <w:pPr>
              <w:pStyle w:val="TableCell"/>
              <w:cnfStyle w:val="000000000000" w:firstRow="0" w:lastRow="0" w:firstColumn="0" w:lastColumn="0" w:oddVBand="0" w:evenVBand="0" w:oddHBand="0" w:evenHBand="0" w:firstRowFirstColumn="0" w:firstRowLastColumn="0" w:lastRowFirstColumn="0" w:lastRowLastColumn="0"/>
            </w:pPr>
            <w:r w:rsidRPr="00A30C13">
              <w:t>Enter TIU Browse with DFN and TIUDA.7</w:t>
            </w:r>
            <w:r w:rsidR="009337DD">
              <w:fldChar w:fldCharType="begin"/>
            </w:r>
            <w:r w:rsidR="009337DD">
              <w:instrText xml:space="preserve"> XE "</w:instrText>
            </w:r>
            <w:r w:rsidR="009337DD" w:rsidRPr="00AF20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Quantity/Timing</w:instrText>
            </w:r>
            <w:r w:rsidR="009337DD">
              <w:instrText xml:space="preserve">" </w:instrText>
            </w:r>
            <w:r w:rsidR="009337DD">
              <w:fldChar w:fldCharType="end"/>
            </w:r>
            <w:r w:rsidR="009337DD">
              <w:fldChar w:fldCharType="begin"/>
            </w:r>
            <w:r w:rsidR="009337DD">
              <w:instrText xml:space="preserve"> XE "</w:instrText>
            </w:r>
            <w:r w:rsidR="009337DD" w:rsidRPr="001E152C">
              <w:instrText>Effective Date</w:instrText>
            </w:r>
            <w:r w:rsidR="009337DD">
              <w:instrText xml:space="preserve">" </w:instrText>
            </w:r>
            <w:r w:rsidR="009337DD">
              <w:fldChar w:fldCharType="end"/>
            </w:r>
            <w:r w:rsidR="009337DD">
              <w:fldChar w:fldCharType="begin"/>
            </w:r>
            <w:r w:rsidR="009337DD">
              <w:instrText xml:space="preserve"> XE "</w:instrText>
            </w:r>
            <w:r w:rsidR="009337DD" w:rsidRPr="001E152C">
              <w:instrText>Attending Doctor</w:instrText>
            </w:r>
            <w:r w:rsidR="009337DD">
              <w:instrText xml:space="preserve">" </w:instrText>
            </w:r>
            <w:r w:rsidR="009337DD">
              <w:fldChar w:fldCharType="end"/>
            </w:r>
            <w:r w:rsidR="009337DD">
              <w:fldChar w:fldCharType="begin"/>
            </w:r>
            <w:r w:rsidR="009337DD">
              <w:instrText xml:space="preserve"> XE "</w:instrText>
            </w:r>
            <w:r w:rsidR="009337DD" w:rsidRPr="00634687">
              <w:instrText>26</w:instrText>
            </w:r>
            <w:r w:rsidR="009337DD">
              <w:instrText xml:space="preserve">" </w:instrText>
            </w:r>
            <w:r w:rsidR="009337DD">
              <w:fldChar w:fldCharType="end"/>
            </w:r>
            <w:r w:rsidR="009337DD">
              <w:fldChar w:fldCharType="begin"/>
            </w:r>
            <w:r w:rsidR="009337DD">
              <w:instrText xml:space="preserve"> XE "</w:instrText>
            </w:r>
            <w:r w:rsidR="009337DD" w:rsidRPr="00DA7EB3">
              <w:instrText>100</w:instrText>
            </w:r>
            <w:r w:rsidR="009337DD">
              <w:instrText xml:space="preserve">" </w:instrText>
            </w:r>
            <w:r w:rsidR="009337DD">
              <w:fldChar w:fldCharType="end"/>
            </w:r>
          </w:p>
        </w:tc>
      </w:tr>
      <w:tr w:rsidR="00A30C13" w:rsidRPr="00A30C13" w14:paraId="5103A214" w14:textId="77777777" w:rsidTr="00A30C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71F82A13" w14:textId="25BF67C2" w:rsidR="00A30C13" w:rsidRPr="00A30C13" w:rsidRDefault="00A30C13" w:rsidP="00A30C13">
            <w:pPr>
              <w:pStyle w:val="TableCell"/>
            </w:pPr>
            <w:r w:rsidRPr="00A30C13">
              <w:t>GMRCTIU3</w:t>
            </w:r>
            <w:r w:rsidR="009337DD">
              <w:fldChar w:fldCharType="begin"/>
            </w:r>
            <w:r w:rsidR="009337DD">
              <w:instrText xml:space="preserve"> XE "</w:instrText>
            </w:r>
            <w:r w:rsidR="009337DD" w:rsidRPr="00A30C13">
              <w:instrText>Extract medicine results for consults tracking.</w:instrText>
            </w:r>
            <w:r w:rsidR="009337DD">
              <w:instrText xml:space="preserve">" </w:instrText>
            </w:r>
            <w:r w:rsidR="009337DD">
              <w:fldChar w:fldCharType="end"/>
            </w:r>
          </w:p>
        </w:tc>
        <w:tc>
          <w:tcPr>
            <w:tcW w:w="6570" w:type="dxa"/>
          </w:tcPr>
          <w:p w14:paraId="58730E97" w14:textId="77777777" w:rsidR="00A30C13" w:rsidRPr="00A30C13" w:rsidRDefault="00A30C13" w:rsidP="00A30C13">
            <w:pPr>
              <w:pStyle w:val="TableCell"/>
              <w:cnfStyle w:val="000000100000" w:firstRow="0" w:lastRow="0" w:firstColumn="0" w:lastColumn="0" w:oddVBand="0" w:evenVBand="0" w:oddHBand="1" w:evenHBand="0" w:firstRowFirstColumn="0" w:firstRowLastColumn="0" w:lastRowFirstColumn="0" w:lastRowLastColumn="0"/>
            </w:pPr>
            <w:r w:rsidRPr="00A30C13">
              <w:t>Extract medicine results for consults tracking.</w:t>
            </w:r>
          </w:p>
        </w:tc>
      </w:tr>
      <w:tr w:rsidR="00A30C13" w:rsidRPr="00A30C13" w14:paraId="4C28CE1E" w14:textId="77777777" w:rsidTr="00A30C13">
        <w:trPr>
          <w:cantSplit/>
        </w:trPr>
        <w:tc>
          <w:tcPr>
            <w:cnfStyle w:val="001000000000" w:firstRow="0" w:lastRow="0" w:firstColumn="1" w:lastColumn="0" w:oddVBand="0" w:evenVBand="0" w:oddHBand="0" w:evenHBand="0" w:firstRowFirstColumn="0" w:firstRowLastColumn="0" w:lastRowFirstColumn="0" w:lastRowLastColumn="0"/>
            <w:tcW w:w="2245" w:type="dxa"/>
          </w:tcPr>
          <w:p w14:paraId="136DB056" w14:textId="42FEEDD4" w:rsidR="00A30C13" w:rsidRPr="00A30C13" w:rsidRDefault="00A30C13" w:rsidP="00A30C13">
            <w:pPr>
              <w:pStyle w:val="TableCell"/>
            </w:pPr>
            <w:r w:rsidRPr="00A30C13">
              <w:t>GMRCTIUA</w:t>
            </w:r>
            <w:r w:rsidR="009337DD">
              <w:fldChar w:fldCharType="begin"/>
            </w:r>
            <w:r w:rsidR="009337DD">
              <w:instrText xml:space="preserve"> XE "</w:instrText>
            </w:r>
            <w:r w:rsidR="009337DD" w:rsidRPr="00A30C13">
              <w:instrText>Add the TIU note to the results multiple.</w:instrText>
            </w:r>
            <w:r w:rsidR="009337DD">
              <w:instrText xml:space="preserve">" </w:instrText>
            </w:r>
            <w:r w:rsidR="009337DD">
              <w:fldChar w:fldCharType="end"/>
            </w:r>
          </w:p>
        </w:tc>
        <w:tc>
          <w:tcPr>
            <w:tcW w:w="6570" w:type="dxa"/>
          </w:tcPr>
          <w:p w14:paraId="72128943" w14:textId="77777777" w:rsidR="00A30C13" w:rsidRPr="00A30C13" w:rsidRDefault="00A30C13" w:rsidP="00A30C13">
            <w:pPr>
              <w:pStyle w:val="TableCell"/>
              <w:cnfStyle w:val="000000000000" w:firstRow="0" w:lastRow="0" w:firstColumn="0" w:lastColumn="0" w:oddVBand="0" w:evenVBand="0" w:oddHBand="0" w:evenHBand="0" w:firstRowFirstColumn="0" w:firstRowLastColumn="0" w:lastRowFirstColumn="0" w:lastRowLastColumn="0"/>
            </w:pPr>
            <w:r w:rsidRPr="00A30C13">
              <w:t>Add the TIU note to the results multiple.</w:t>
            </w:r>
          </w:p>
        </w:tc>
      </w:tr>
      <w:tr w:rsidR="00A30C13" w:rsidRPr="00A30C13" w14:paraId="0A04ED77" w14:textId="77777777" w:rsidTr="00A30C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54783BA0" w14:textId="75B41325" w:rsidR="00A30C13" w:rsidRPr="00A30C13" w:rsidRDefault="00A30C13" w:rsidP="00A30C13">
            <w:pPr>
              <w:pStyle w:val="TableCell"/>
            </w:pPr>
            <w:r w:rsidRPr="00A30C13">
              <w:t>GMRCTIUE</w:t>
            </w:r>
            <w:r w:rsidR="009337DD">
              <w:fldChar w:fldCharType="begin"/>
            </w:r>
            <w:r w:rsidR="009337DD">
              <w:instrText xml:space="preserve"> XE "</w:instrText>
            </w:r>
            <w:r w:rsidR="009337DD" w:rsidRPr="00A30C13">
              <w:instrText>Complete/Update TIU notes.</w:instrText>
            </w:r>
            <w:r w:rsidR="009337DD">
              <w:instrText xml:space="preserve">" </w:instrText>
            </w:r>
            <w:r w:rsidR="009337DD">
              <w:fldChar w:fldCharType="end"/>
            </w:r>
          </w:p>
        </w:tc>
        <w:tc>
          <w:tcPr>
            <w:tcW w:w="6570" w:type="dxa"/>
          </w:tcPr>
          <w:p w14:paraId="23944417" w14:textId="77777777" w:rsidR="00A30C13" w:rsidRPr="00A30C13" w:rsidRDefault="00A30C13" w:rsidP="00A30C13">
            <w:pPr>
              <w:pStyle w:val="TableCell"/>
              <w:cnfStyle w:val="000000100000" w:firstRow="0" w:lastRow="0" w:firstColumn="0" w:lastColumn="0" w:oddVBand="0" w:evenVBand="0" w:oddHBand="1" w:evenHBand="0" w:firstRowFirstColumn="0" w:firstRowLastColumn="0" w:lastRowFirstColumn="0" w:lastRowLastColumn="0"/>
            </w:pPr>
            <w:r w:rsidRPr="00A30C13">
              <w:t>Complete/Update TIU notes.</w:t>
            </w:r>
          </w:p>
        </w:tc>
      </w:tr>
      <w:tr w:rsidR="00A30C13" w:rsidRPr="00A30C13" w14:paraId="391CF9F6" w14:textId="77777777" w:rsidTr="00A30C13">
        <w:trPr>
          <w:cantSplit/>
        </w:trPr>
        <w:tc>
          <w:tcPr>
            <w:cnfStyle w:val="001000000000" w:firstRow="0" w:lastRow="0" w:firstColumn="1" w:lastColumn="0" w:oddVBand="0" w:evenVBand="0" w:oddHBand="0" w:evenHBand="0" w:firstRowFirstColumn="0" w:firstRowLastColumn="0" w:lastRowFirstColumn="0" w:lastRowLastColumn="0"/>
            <w:tcW w:w="2245" w:type="dxa"/>
          </w:tcPr>
          <w:p w14:paraId="7A16B02A" w14:textId="7982ACBA" w:rsidR="00A30C13" w:rsidRPr="00A30C13" w:rsidRDefault="00A30C13" w:rsidP="00A30C13">
            <w:pPr>
              <w:pStyle w:val="TableCell"/>
            </w:pPr>
            <w:r w:rsidRPr="00A30C13">
              <w:t>GMRCTIUL</w:t>
            </w:r>
            <w:r w:rsidR="009337DD">
              <w:fldChar w:fldCharType="begin"/>
            </w:r>
            <w:r w:rsidR="009337DD">
              <w:instrText xml:space="preserve"> XE "</w:instrText>
            </w:r>
            <w:r w:rsidR="009337DD" w:rsidRPr="00A30C13">
              <w:instrText>Get list of existing results for consults.</w:instrText>
            </w:r>
            <w:r w:rsidR="009337DD">
              <w:instrText xml:space="preserve">" </w:instrText>
            </w:r>
            <w:r w:rsidR="009337DD">
              <w:fldChar w:fldCharType="end"/>
            </w:r>
          </w:p>
        </w:tc>
        <w:tc>
          <w:tcPr>
            <w:tcW w:w="6570" w:type="dxa"/>
          </w:tcPr>
          <w:p w14:paraId="53713577" w14:textId="77777777" w:rsidR="00A30C13" w:rsidRPr="00A30C13" w:rsidRDefault="00A30C13" w:rsidP="00A30C13">
            <w:pPr>
              <w:pStyle w:val="TableCell"/>
              <w:cnfStyle w:val="000000000000" w:firstRow="0" w:lastRow="0" w:firstColumn="0" w:lastColumn="0" w:oddVBand="0" w:evenVBand="0" w:oddHBand="0" w:evenHBand="0" w:firstRowFirstColumn="0" w:firstRowLastColumn="0" w:lastRowFirstColumn="0" w:lastRowLastColumn="0"/>
            </w:pPr>
            <w:r w:rsidRPr="00A30C13">
              <w:t>Get list of existing results for consults.</w:t>
            </w:r>
          </w:p>
        </w:tc>
      </w:tr>
      <w:tr w:rsidR="00A30C13" w:rsidRPr="00A30C13" w14:paraId="797B56B7" w14:textId="77777777" w:rsidTr="00A30C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27AE2324" w14:textId="13C1835A" w:rsidR="00A30C13" w:rsidRPr="00A30C13" w:rsidRDefault="00A30C13" w:rsidP="00A30C13">
            <w:pPr>
              <w:pStyle w:val="TableCell"/>
            </w:pPr>
            <w:r w:rsidRPr="00A30C13">
              <w:t>GMRCTIUP</w:t>
            </w:r>
            <w:r w:rsidR="009337DD">
              <w:fldChar w:fldCharType="begin"/>
            </w:r>
            <w:r w:rsidR="009337DD">
              <w:instrText xml:space="preserve"> XE "</w:instrText>
            </w:r>
            <w:r w:rsidR="009337DD" w:rsidRPr="00A30C13">
              <w:instrText>TIU utilities for exchanging info with Consults.</w:instrText>
            </w:r>
            <w:r w:rsidR="009337DD">
              <w:instrText xml:space="preserve">" </w:instrText>
            </w:r>
            <w:r w:rsidR="009337DD">
              <w:fldChar w:fldCharType="end"/>
            </w:r>
          </w:p>
        </w:tc>
        <w:tc>
          <w:tcPr>
            <w:tcW w:w="6570" w:type="dxa"/>
          </w:tcPr>
          <w:p w14:paraId="5E86EE93" w14:textId="77777777" w:rsidR="00A30C13" w:rsidRPr="00A30C13" w:rsidRDefault="00A30C13" w:rsidP="00A30C13">
            <w:pPr>
              <w:pStyle w:val="TableCell"/>
              <w:cnfStyle w:val="000000100000" w:firstRow="0" w:lastRow="0" w:firstColumn="0" w:lastColumn="0" w:oddVBand="0" w:evenVBand="0" w:oddHBand="1" w:evenHBand="0" w:firstRowFirstColumn="0" w:firstRowLastColumn="0" w:lastRowFirstColumn="0" w:lastRowLastColumn="0"/>
            </w:pPr>
            <w:r w:rsidRPr="00A30C13">
              <w:t>TIU utilities for exchanging info with Consults.</w:t>
            </w:r>
          </w:p>
        </w:tc>
      </w:tr>
      <w:tr w:rsidR="00A30C13" w:rsidRPr="00A30C13" w14:paraId="4AC50E43" w14:textId="77777777" w:rsidTr="00A30C13">
        <w:trPr>
          <w:cantSplit/>
        </w:trPr>
        <w:tc>
          <w:tcPr>
            <w:cnfStyle w:val="001000000000" w:firstRow="0" w:lastRow="0" w:firstColumn="1" w:lastColumn="0" w:oddVBand="0" w:evenVBand="0" w:oddHBand="0" w:evenHBand="0" w:firstRowFirstColumn="0" w:firstRowLastColumn="0" w:lastRowFirstColumn="0" w:lastRowLastColumn="0"/>
            <w:tcW w:w="2245" w:type="dxa"/>
          </w:tcPr>
          <w:p w14:paraId="0BBA981B" w14:textId="15A8E929" w:rsidR="00A30C13" w:rsidRPr="00A30C13" w:rsidRDefault="00A30C13" w:rsidP="00A30C13">
            <w:pPr>
              <w:pStyle w:val="TableCell"/>
            </w:pPr>
            <w:r w:rsidRPr="00A30C13">
              <w:t>GMRCTU</w:t>
            </w:r>
            <w:r w:rsidR="009337DD">
              <w:fldChar w:fldCharType="begin"/>
            </w:r>
            <w:r w:rsidR="009337DD">
              <w:instrText xml:space="preserve"> XE "</w:instrText>
            </w:r>
            <w:r w:rsidR="009337DD" w:rsidRPr="00A30C13">
              <w:instrText>Consults - Terminated users/remove pointers.</w:instrText>
            </w:r>
            <w:r w:rsidR="009337DD">
              <w:instrText xml:space="preserve">" </w:instrText>
            </w:r>
            <w:r w:rsidR="009337DD">
              <w:fldChar w:fldCharType="end"/>
            </w:r>
          </w:p>
        </w:tc>
        <w:tc>
          <w:tcPr>
            <w:tcW w:w="6570" w:type="dxa"/>
          </w:tcPr>
          <w:p w14:paraId="1069ED66" w14:textId="77777777" w:rsidR="00A30C13" w:rsidRPr="00A30C13" w:rsidRDefault="00A30C13" w:rsidP="00A30C13">
            <w:pPr>
              <w:pStyle w:val="TableCell"/>
              <w:cnfStyle w:val="000000000000" w:firstRow="0" w:lastRow="0" w:firstColumn="0" w:lastColumn="0" w:oddVBand="0" w:evenVBand="0" w:oddHBand="0" w:evenHBand="0" w:firstRowFirstColumn="0" w:firstRowLastColumn="0" w:lastRowFirstColumn="0" w:lastRowLastColumn="0"/>
            </w:pPr>
            <w:r w:rsidRPr="00A30C13">
              <w:t>Consults - Terminated users/remove pointers.</w:t>
            </w:r>
          </w:p>
        </w:tc>
      </w:tr>
      <w:tr w:rsidR="00A30C13" w:rsidRPr="00A30C13" w14:paraId="24068397" w14:textId="77777777" w:rsidTr="00A30C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04C100A0" w14:textId="1231A756" w:rsidR="00A30C13" w:rsidRPr="00A30C13" w:rsidRDefault="00A30C13" w:rsidP="00A30C13">
            <w:pPr>
              <w:pStyle w:val="TableCell"/>
            </w:pPr>
            <w:r w:rsidRPr="00A30C13">
              <w:t>GMRCTU1</w:t>
            </w:r>
            <w:r w:rsidR="009337DD">
              <w:fldChar w:fldCharType="begin"/>
            </w:r>
            <w:r w:rsidR="009337DD">
              <w:instrText xml:space="preserve"> XE "</w:instrText>
            </w:r>
            <w:r w:rsidR="009337DD" w:rsidRPr="00A30C13">
              <w:instrText>Get DD Info.</w:instrText>
            </w:r>
            <w:r w:rsidR="009337DD">
              <w:instrText xml:space="preserve">" </w:instrText>
            </w:r>
            <w:r w:rsidR="009337DD">
              <w:fldChar w:fldCharType="end"/>
            </w:r>
          </w:p>
        </w:tc>
        <w:tc>
          <w:tcPr>
            <w:tcW w:w="6570" w:type="dxa"/>
          </w:tcPr>
          <w:p w14:paraId="7B41BD42" w14:textId="77777777" w:rsidR="00A30C13" w:rsidRPr="00A30C13" w:rsidRDefault="00A30C13" w:rsidP="00A30C13">
            <w:pPr>
              <w:pStyle w:val="TableCell"/>
              <w:cnfStyle w:val="000000100000" w:firstRow="0" w:lastRow="0" w:firstColumn="0" w:lastColumn="0" w:oddVBand="0" w:evenVBand="0" w:oddHBand="1" w:evenHBand="0" w:firstRowFirstColumn="0" w:firstRowLastColumn="0" w:lastRowFirstColumn="0" w:lastRowLastColumn="0"/>
            </w:pPr>
            <w:r w:rsidRPr="00A30C13">
              <w:t>Get DD Info.</w:t>
            </w:r>
          </w:p>
        </w:tc>
      </w:tr>
      <w:tr w:rsidR="00A30C13" w:rsidRPr="00A30C13" w14:paraId="75A23D6F" w14:textId="77777777" w:rsidTr="00A30C13">
        <w:trPr>
          <w:cantSplit/>
        </w:trPr>
        <w:tc>
          <w:tcPr>
            <w:cnfStyle w:val="001000000000" w:firstRow="0" w:lastRow="0" w:firstColumn="1" w:lastColumn="0" w:oddVBand="0" w:evenVBand="0" w:oddHBand="0" w:evenHBand="0" w:firstRowFirstColumn="0" w:firstRowLastColumn="0" w:lastRowFirstColumn="0" w:lastRowLastColumn="0"/>
            <w:tcW w:w="2245" w:type="dxa"/>
          </w:tcPr>
          <w:p w14:paraId="28F30003" w14:textId="199BA53C" w:rsidR="00A30C13" w:rsidRPr="00A30C13" w:rsidRDefault="00A30C13" w:rsidP="00A30C13">
            <w:pPr>
              <w:pStyle w:val="TableCell"/>
            </w:pPr>
            <w:r w:rsidRPr="00A30C13">
              <w:t>GMRCU</w:t>
            </w:r>
            <w:r w:rsidR="009337DD">
              <w:fldChar w:fldCharType="begin"/>
            </w:r>
            <w:r w:rsidR="009337DD">
              <w:instrText xml:space="preserve"> XE "</w:instrText>
            </w:r>
            <w:r w:rsidR="009337DD" w:rsidRPr="00A30C13">
              <w:instrText>Consult/Request Utilities.</w:instrText>
            </w:r>
            <w:r w:rsidR="009337DD">
              <w:instrText xml:space="preserve">" </w:instrText>
            </w:r>
            <w:r w:rsidR="009337DD">
              <w:fldChar w:fldCharType="end"/>
            </w:r>
          </w:p>
        </w:tc>
        <w:tc>
          <w:tcPr>
            <w:tcW w:w="6570" w:type="dxa"/>
          </w:tcPr>
          <w:p w14:paraId="0D5449DC" w14:textId="77777777" w:rsidR="00A30C13" w:rsidRPr="00A30C13" w:rsidRDefault="00A30C13" w:rsidP="00A30C13">
            <w:pPr>
              <w:pStyle w:val="TableCell"/>
              <w:cnfStyle w:val="000000000000" w:firstRow="0" w:lastRow="0" w:firstColumn="0" w:lastColumn="0" w:oddVBand="0" w:evenVBand="0" w:oddHBand="0" w:evenHBand="0" w:firstRowFirstColumn="0" w:firstRowLastColumn="0" w:lastRowFirstColumn="0" w:lastRowLastColumn="0"/>
            </w:pPr>
            <w:r w:rsidRPr="00A30C13">
              <w:t>Consult/Request Utilities.</w:t>
            </w:r>
          </w:p>
        </w:tc>
      </w:tr>
      <w:tr w:rsidR="00A30C13" w:rsidRPr="00A30C13" w14:paraId="421860F3" w14:textId="77777777" w:rsidTr="00A30C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6C1BB439" w14:textId="6F2F6F6E" w:rsidR="00A30C13" w:rsidRPr="00A30C13" w:rsidRDefault="00A30C13" w:rsidP="00A30C13">
            <w:pPr>
              <w:pStyle w:val="TableCell"/>
            </w:pPr>
            <w:r w:rsidRPr="00A30C13">
              <w:t>GMRCUTIL</w:t>
            </w:r>
            <w:r w:rsidR="009337DD">
              <w:fldChar w:fldCharType="begin"/>
            </w:r>
            <w:r w:rsidR="009337DD">
              <w:instrText xml:space="preserve"> XE "</w:instrText>
            </w:r>
            <w:r w:rsidR="009337DD" w:rsidRPr="00A30C13">
              <w:instrText>Utilities for formatting word processing fields and setting into ^TMP("GMRCR" globals for use by List Manager routines.</w:instrText>
            </w:r>
            <w:r w:rsidR="009337DD">
              <w:instrText xml:space="preserve">" </w:instrText>
            </w:r>
            <w:r w:rsidR="009337DD">
              <w:fldChar w:fldCharType="end"/>
            </w:r>
          </w:p>
        </w:tc>
        <w:tc>
          <w:tcPr>
            <w:tcW w:w="6570" w:type="dxa"/>
          </w:tcPr>
          <w:p w14:paraId="7DDDD3EF" w14:textId="287A07A4" w:rsidR="00A30C13" w:rsidRPr="00A30C13" w:rsidRDefault="00A30C13" w:rsidP="00A30C13">
            <w:pPr>
              <w:pStyle w:val="TableCell"/>
              <w:cnfStyle w:val="000000100000" w:firstRow="0" w:lastRow="0" w:firstColumn="0" w:lastColumn="0" w:oddVBand="0" w:evenVBand="0" w:oddHBand="1" w:evenHBand="0" w:firstRowFirstColumn="0" w:firstRowLastColumn="0" w:lastRowFirstColumn="0" w:lastRowLastColumn="0"/>
            </w:pPr>
            <w:r w:rsidRPr="00A30C13">
              <w:t>Utilities for formatting word processing fields and setting into ^TMP("GMRCR"</w:t>
            </w:r>
            <w:r w:rsidR="009337DD">
              <w:fldChar w:fldCharType="begin"/>
            </w:r>
            <w:r w:rsidR="009337DD">
              <w:instrText xml:space="preserve"> XE "</w:instrText>
            </w:r>
            <w:r w:rsidR="009337DD" w:rsidRPr="00A30C13">
              <w:instrText>Driver for reviewing patient consult/requests - Used by Medicine Package to link Consults to Medicine results.</w:instrText>
            </w:r>
            <w:r w:rsidR="009337DD">
              <w:instrText xml:space="preserve">" </w:instrText>
            </w:r>
            <w:r w:rsidR="009337DD">
              <w:fldChar w:fldCharType="end"/>
            </w:r>
            <w:r w:rsidRPr="00A30C13">
              <w:t xml:space="preserve"> globals for use by List Manager routines.</w:t>
            </w:r>
          </w:p>
        </w:tc>
      </w:tr>
      <w:tr w:rsidR="00A30C13" w:rsidRPr="00A30C13" w14:paraId="76A7F72C" w14:textId="77777777" w:rsidTr="00A30C13">
        <w:trPr>
          <w:cantSplit/>
        </w:trPr>
        <w:tc>
          <w:tcPr>
            <w:cnfStyle w:val="001000000000" w:firstRow="0" w:lastRow="0" w:firstColumn="1" w:lastColumn="0" w:oddVBand="0" w:evenVBand="0" w:oddHBand="0" w:evenHBand="0" w:firstRowFirstColumn="0" w:firstRowLastColumn="0" w:lastRowFirstColumn="0" w:lastRowLastColumn="0"/>
            <w:tcW w:w="2245" w:type="dxa"/>
          </w:tcPr>
          <w:p w14:paraId="3C4C1E1F" w14:textId="7312E8D0" w:rsidR="00A30C13" w:rsidRPr="00A30C13" w:rsidRDefault="00A30C13" w:rsidP="00A30C13">
            <w:pPr>
              <w:pStyle w:val="TableCell"/>
            </w:pPr>
            <w:r w:rsidRPr="00A30C13">
              <w:t>GMRCUTL1</w:t>
            </w:r>
            <w:r w:rsidR="009337DD">
              <w:fldChar w:fldCharType="begin"/>
            </w:r>
            <w:r w:rsidR="009337DD">
              <w:instrText xml:space="preserve"> XE "</w:instrText>
            </w:r>
            <w:r w:rsidR="009337DD" w:rsidRPr="00A30C13">
              <w:instrText>General Utilities.</w:instrText>
            </w:r>
            <w:r w:rsidR="009337DD">
              <w:instrText xml:space="preserve">" </w:instrText>
            </w:r>
            <w:r w:rsidR="009337DD">
              <w:fldChar w:fldCharType="end"/>
            </w:r>
          </w:p>
        </w:tc>
        <w:tc>
          <w:tcPr>
            <w:tcW w:w="6570" w:type="dxa"/>
          </w:tcPr>
          <w:p w14:paraId="4F2C6EEA" w14:textId="77777777" w:rsidR="00A30C13" w:rsidRPr="00A30C13" w:rsidRDefault="00A30C13" w:rsidP="00A30C13">
            <w:pPr>
              <w:pStyle w:val="TableCell"/>
              <w:cnfStyle w:val="000000000000" w:firstRow="0" w:lastRow="0" w:firstColumn="0" w:lastColumn="0" w:oddVBand="0" w:evenVBand="0" w:oddHBand="0" w:evenHBand="0" w:firstRowFirstColumn="0" w:firstRowLastColumn="0" w:lastRowFirstColumn="0" w:lastRowLastColumn="0"/>
            </w:pPr>
            <w:r w:rsidRPr="00A30C13">
              <w:t>General Utilities.</w:t>
            </w:r>
          </w:p>
        </w:tc>
      </w:tr>
      <w:tr w:rsidR="00A30C13" w:rsidRPr="00A30C13" w14:paraId="24CE8444" w14:textId="77777777" w:rsidTr="00A30C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24C24FF7" w14:textId="366BDEDF" w:rsidR="00A30C13" w:rsidRPr="00A30C13" w:rsidRDefault="00A30C13" w:rsidP="00A30C13">
            <w:pPr>
              <w:pStyle w:val="TableCell"/>
            </w:pPr>
            <w:r w:rsidRPr="00A30C13">
              <w:t>GMRCUTL2</w:t>
            </w:r>
            <w:r w:rsidR="009337DD">
              <w:fldChar w:fldCharType="begin"/>
            </w:r>
            <w:r w:rsidR="009337DD">
              <w:instrText xml:space="preserve"> XE "</w:instrText>
            </w:r>
            <w:r w:rsidR="009337DD" w:rsidRPr="00A30C13">
              <w:instrText>Secondary Printer for printing SF 513</w:instrText>
            </w:r>
            <w:r w:rsidR="009337DD">
              <w:instrText xml:space="preserve">" </w:instrText>
            </w:r>
            <w:r w:rsidR="009337DD">
              <w:fldChar w:fldCharType="end"/>
            </w:r>
          </w:p>
        </w:tc>
        <w:tc>
          <w:tcPr>
            <w:tcW w:w="6570" w:type="dxa"/>
          </w:tcPr>
          <w:p w14:paraId="4D828FAB" w14:textId="77777777" w:rsidR="00A30C13" w:rsidRPr="00A30C13" w:rsidRDefault="00A30C13" w:rsidP="00A30C13">
            <w:pPr>
              <w:pStyle w:val="TableCell"/>
              <w:cnfStyle w:val="000000100000" w:firstRow="0" w:lastRow="0" w:firstColumn="0" w:lastColumn="0" w:oddVBand="0" w:evenVBand="0" w:oddHBand="1" w:evenHBand="0" w:firstRowFirstColumn="0" w:firstRowLastColumn="0" w:lastRowFirstColumn="0" w:lastRowLastColumn="0"/>
            </w:pPr>
            <w:r w:rsidRPr="00A30C13">
              <w:t>Secondary Printer for printing SF 513</w:t>
            </w:r>
          </w:p>
        </w:tc>
      </w:tr>
      <w:tr w:rsidR="00A30C13" w:rsidRPr="00A30C13" w14:paraId="2BCCFB77" w14:textId="77777777" w:rsidTr="00A30C13">
        <w:trPr>
          <w:cantSplit/>
        </w:trPr>
        <w:tc>
          <w:tcPr>
            <w:cnfStyle w:val="001000000000" w:firstRow="0" w:lastRow="0" w:firstColumn="1" w:lastColumn="0" w:oddVBand="0" w:evenVBand="0" w:oddHBand="0" w:evenHBand="0" w:firstRowFirstColumn="0" w:firstRowLastColumn="0" w:lastRowFirstColumn="0" w:lastRowLastColumn="0"/>
            <w:tcW w:w="2245" w:type="dxa"/>
          </w:tcPr>
          <w:p w14:paraId="21B4E2D2" w14:textId="039A3F40" w:rsidR="00A30C13" w:rsidRPr="00A30C13" w:rsidRDefault="00A30C13" w:rsidP="00A30C13">
            <w:pPr>
              <w:pStyle w:val="TableCell"/>
            </w:pPr>
            <w:r w:rsidRPr="00A30C13">
              <w:t>GMRCXQ</w:t>
            </w:r>
            <w:r w:rsidR="009337DD">
              <w:fldChar w:fldCharType="begin"/>
            </w:r>
            <w:r w:rsidR="009337DD">
              <w:instrText xml:space="preserve"> XE "View Alerts followup" </w:instrText>
            </w:r>
            <w:r w:rsidR="009337DD">
              <w:fldChar w:fldCharType="end"/>
            </w:r>
            <w:r w:rsidR="009337DD">
              <w:fldChar w:fldCharType="begin"/>
            </w:r>
            <w:r w:rsidR="009337DD">
              <w:instrText xml:space="preserve"> XE "</w:instrText>
            </w:r>
            <w:r w:rsidR="009337DD" w:rsidRPr="00A30C13">
              <w:instrText>Routine to allow follow-up on legacy alerts.</w:instrText>
            </w:r>
            <w:r w:rsidR="009337DD">
              <w:instrText xml:space="preserve">" </w:instrText>
            </w:r>
            <w:r w:rsidR="009337DD">
              <w:fldChar w:fldCharType="end"/>
            </w:r>
          </w:p>
        </w:tc>
        <w:tc>
          <w:tcPr>
            <w:tcW w:w="6570" w:type="dxa"/>
          </w:tcPr>
          <w:p w14:paraId="336E5C05" w14:textId="5AFEC6D8" w:rsidR="00A30C13" w:rsidRPr="00A30C13" w:rsidRDefault="00A30C13" w:rsidP="00A30C13">
            <w:pPr>
              <w:pStyle w:val="TableCell"/>
              <w:cnfStyle w:val="000000000000" w:firstRow="0" w:lastRow="0" w:firstColumn="0" w:lastColumn="0" w:oddVBand="0" w:evenVBand="0" w:oddHBand="0" w:evenHBand="0" w:firstRowFirstColumn="0" w:firstRowLastColumn="0" w:lastRowFirstColumn="0" w:lastRowLastColumn="0"/>
            </w:pPr>
            <w:r w:rsidRPr="00A30C13">
              <w:t>Routine</w:t>
            </w:r>
            <w:r w:rsidR="009337DD">
              <w:fldChar w:fldCharType="begin"/>
            </w:r>
            <w:r w:rsidR="009337DD">
              <w:instrText xml:space="preserve"> XE "</w:instrText>
            </w:r>
            <w:r w:rsidR="009337DD">
              <w:rPr>
                <w:b/>
                <w:bCs/>
              </w:rPr>
              <w:instrText>Description"</w:instrText>
            </w:r>
            <w:r w:rsidR="009337DD">
              <w:instrText xml:space="preserve"> </w:instrText>
            </w:r>
            <w:r w:rsidR="009337DD">
              <w:fldChar w:fldCharType="end"/>
            </w:r>
            <w:r w:rsidRPr="00A30C13">
              <w:t xml:space="preserve"> to allow follow-up on legacy alerts.</w:t>
            </w:r>
          </w:p>
        </w:tc>
      </w:tr>
      <w:tr w:rsidR="00A30C13" w:rsidRPr="00A30C13" w14:paraId="2686FC62" w14:textId="77777777" w:rsidTr="00A30C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71D7E14A" w14:textId="62A4F131" w:rsidR="00A30C13" w:rsidRPr="00A30C13" w:rsidRDefault="00A30C13" w:rsidP="00A30C13">
            <w:pPr>
              <w:pStyle w:val="TableCell"/>
            </w:pPr>
            <w:r w:rsidRPr="00A30C13">
              <w:t>GMRCYP15</w:t>
            </w:r>
            <w:r w:rsidR="009337DD">
              <w:fldChar w:fldCharType="begin"/>
            </w:r>
            <w:r w:rsidR="009337DD">
              <w:instrText xml:space="preserve"> XE "</w:instrText>
            </w:r>
            <w:r w:rsidR="009337DD" w:rsidRPr="00A30C13">
              <w:instrText>Convert procedures from 101 to 123.3</w:instrText>
            </w:r>
            <w:r w:rsidR="009337DD">
              <w:instrText xml:space="preserve">" </w:instrText>
            </w:r>
            <w:r w:rsidR="009337DD">
              <w:fldChar w:fldCharType="end"/>
            </w:r>
          </w:p>
        </w:tc>
        <w:tc>
          <w:tcPr>
            <w:tcW w:w="6570" w:type="dxa"/>
          </w:tcPr>
          <w:p w14:paraId="01EAC4A7" w14:textId="29126714" w:rsidR="00A30C13" w:rsidRPr="00A30C13" w:rsidRDefault="00A30C13" w:rsidP="00A30C13">
            <w:pPr>
              <w:pStyle w:val="TableCell"/>
              <w:cnfStyle w:val="000000100000" w:firstRow="0" w:lastRow="0" w:firstColumn="0" w:lastColumn="0" w:oddVBand="0" w:evenVBand="0" w:oddHBand="1" w:evenHBand="0" w:firstRowFirstColumn="0" w:firstRowLastColumn="0" w:lastRowFirstColumn="0" w:lastRowLastColumn="0"/>
            </w:pPr>
            <w:r w:rsidRPr="00A30C13">
              <w:t>Convert procedures from 101</w:t>
            </w:r>
            <w:r w:rsidR="009337DD">
              <w:fldChar w:fldCharType="begin"/>
            </w:r>
            <w:r w:rsidR="009337DD">
              <w:instrText xml:space="preserve"> XE "</w:instrText>
            </w:r>
            <w:r w:rsidR="009337DD" w:rsidRPr="00705ADB">
              <w:instrText>Unknown Consult or Procedure request number</w:instrText>
            </w:r>
            <w:r w:rsidR="009337DD">
              <w:instrText xml:space="preserve">" </w:instrText>
            </w:r>
            <w:r w:rsidR="009337DD">
              <w:fldChar w:fldCharType="end"/>
            </w:r>
            <w:r w:rsidR="009337DD">
              <w:fldChar w:fldCharType="begin"/>
            </w:r>
            <w:r w:rsidR="009337DD">
              <w:instrText xml:space="preserve"> XE "</w:instrText>
            </w:r>
            <w:r w:rsidR="009337DD" w:rsidRPr="00403C6E">
              <w:instrText>Required Field Missing</w:instrText>
            </w:r>
            <w:r w:rsidR="009337DD">
              <w:instrText xml:space="preserve">" </w:instrText>
            </w:r>
            <w:r w:rsidR="009337DD">
              <w:fldChar w:fldCharType="end"/>
            </w:r>
            <w:r w:rsidRPr="00A30C13">
              <w:t xml:space="preserve"> to 123.</w:t>
            </w:r>
            <w:r w:rsidR="009337DD">
              <w:fldChar w:fldCharType="begin"/>
            </w:r>
            <w:r w:rsidR="009337DD">
              <w:instrText xml:space="preserve"> XE "</w:instrText>
            </w:r>
            <w:r w:rsidR="009337DD" w:rsidRPr="00B96D13">
              <w:instrText>REQUEST/CONSULTATION FILE</w:instrText>
            </w:r>
            <w:r w:rsidR="009337DD">
              <w:instrText xml:space="preserve">" </w:instrText>
            </w:r>
            <w:r w:rsidR="009337DD">
              <w:fldChar w:fldCharType="end"/>
            </w:r>
            <w:r w:rsidRPr="00A30C13">
              <w:t>3</w:t>
            </w:r>
            <w:r w:rsidR="009337DD">
              <w:fldChar w:fldCharType="begin"/>
            </w:r>
            <w:r w:rsidR="009337DD">
              <w:instrText xml:space="preserve"> XE "</w:instrText>
            </w:r>
            <w:r w:rsidR="009337DD" w:rsidRPr="009C3355">
              <w:rPr>
                <w:bCs/>
                <w:sz w:val="24"/>
                <w:szCs w:val="24"/>
              </w:rPr>
              <w:instrText>UPDATE TEAMS W/O NOTIFICATIONS (multiple)</w:instrText>
            </w:r>
            <w:r w:rsidR="009337DD">
              <w:rPr>
                <w:bCs/>
                <w:sz w:val="24"/>
                <w:szCs w:val="24"/>
              </w:rPr>
              <w:instrText>"</w:instrText>
            </w:r>
            <w:r w:rsidR="009337DD">
              <w:instrText xml:space="preserve"> </w:instrText>
            </w:r>
            <w:r w:rsidR="009337DD">
              <w:fldChar w:fldCharType="end"/>
            </w:r>
            <w:r w:rsidR="009337DD">
              <w:fldChar w:fldCharType="begin"/>
            </w:r>
            <w:r w:rsidR="009337DD">
              <w:instrText xml:space="preserve"> XE "</w:instrText>
            </w:r>
            <w:r w:rsidR="009337DD" w:rsidRPr="00B96D13">
              <w:instrText>GMRC PROCEDURES</w:instrText>
            </w:r>
            <w:r w:rsidR="009337DD">
              <w:instrText xml:space="preserve">" </w:instrText>
            </w:r>
            <w:r w:rsidR="009337DD">
              <w:fldChar w:fldCharType="end"/>
            </w:r>
          </w:p>
        </w:tc>
      </w:tr>
      <w:tr w:rsidR="00A30C13" w:rsidRPr="00A30C13" w14:paraId="7B71C924" w14:textId="77777777" w:rsidTr="00A30C13">
        <w:trPr>
          <w:cantSplit/>
        </w:trPr>
        <w:tc>
          <w:tcPr>
            <w:cnfStyle w:val="001000000000" w:firstRow="0" w:lastRow="0" w:firstColumn="1" w:lastColumn="0" w:oddVBand="0" w:evenVBand="0" w:oddHBand="0" w:evenHBand="0" w:firstRowFirstColumn="0" w:firstRowLastColumn="0" w:lastRowFirstColumn="0" w:lastRowLastColumn="0"/>
            <w:tcW w:w="2245" w:type="dxa"/>
          </w:tcPr>
          <w:p w14:paraId="238CFA8C" w14:textId="666B00AD" w:rsidR="00A30C13" w:rsidRPr="00A30C13" w:rsidRDefault="00A30C13" w:rsidP="00A30C13">
            <w:pPr>
              <w:pStyle w:val="TableCell"/>
            </w:pPr>
            <w:r w:rsidRPr="00A30C13">
              <w:t>GMRCYP16</w:t>
            </w:r>
            <w:r w:rsidR="009337DD">
              <w:fldChar w:fldCharType="begin"/>
            </w:r>
            <w:r w:rsidR="009337DD">
              <w:instrText xml:space="preserve"> XE "</w:instrText>
            </w:r>
            <w:r w:rsidR="009337DD" w:rsidRPr="00A30C13">
              <w:instrText>PRE/POST INSTALL FOR GMRC*3*16.</w:instrText>
            </w:r>
            <w:r w:rsidR="009337DD">
              <w:instrText xml:space="preserve">" </w:instrText>
            </w:r>
            <w:r w:rsidR="009337DD">
              <w:fldChar w:fldCharType="end"/>
            </w:r>
          </w:p>
        </w:tc>
        <w:tc>
          <w:tcPr>
            <w:tcW w:w="6570" w:type="dxa"/>
          </w:tcPr>
          <w:p w14:paraId="72748727" w14:textId="43EDC87F" w:rsidR="00A30C13" w:rsidRPr="00A30C13" w:rsidRDefault="00A30C13" w:rsidP="00A30C13">
            <w:pPr>
              <w:pStyle w:val="TableCell"/>
              <w:cnfStyle w:val="000000000000" w:firstRow="0" w:lastRow="0" w:firstColumn="0" w:lastColumn="0" w:oddVBand="0" w:evenVBand="0" w:oddHBand="0" w:evenHBand="0" w:firstRowFirstColumn="0" w:firstRowLastColumn="0" w:lastRowFirstColumn="0" w:lastRowLastColumn="0"/>
            </w:pPr>
            <w:r w:rsidRPr="00A30C13">
              <w:t>PRE/POST INSTALL FOR GMRC*3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Pr="00A30C13">
              <w:t>*</w:t>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r w:rsidRPr="00A30C13">
              <w:t>16</w:t>
            </w:r>
            <w:r w:rsidR="009337DD">
              <w:fldChar w:fldCharType="begin"/>
            </w:r>
            <w:r w:rsidR="009337DD">
              <w:instrText xml:space="preserve"> XE "</w:instrText>
            </w:r>
            <w:r w:rsidR="009337DD" w:rsidRPr="001E152C">
              <w:instrText>Order Control Reason</w:instrText>
            </w:r>
            <w:r w:rsidR="009337DD">
              <w:instrText xml:space="preserve">" </w:instrText>
            </w:r>
            <w:r w:rsidR="009337DD">
              <w:fldChar w:fldCharType="end"/>
            </w:r>
            <w:r w:rsidR="009337DD">
              <w:fldChar w:fldCharType="begin"/>
            </w:r>
            <w:r w:rsidR="009337DD">
              <w:instrText xml:space="preserve"> XE "</w:instrText>
            </w:r>
            <w:r w:rsidR="009337DD" w:rsidRPr="001E152C">
              <w:instrText>VIP Indicator</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NameOfInsured</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instrText>Cerner Ordering Provider</w:instrText>
            </w:r>
            <w:r w:rsidR="009337DD">
              <w:instrText xml:space="preserve">" </w:instrText>
            </w:r>
            <w:r w:rsidR="009337DD">
              <w:fldChar w:fldCharType="end"/>
            </w:r>
            <w:r w:rsidRPr="00A30C13">
              <w:t>.</w:t>
            </w:r>
            <w:r w:rsidR="009337DD">
              <w:fldChar w:fldCharType="begin"/>
            </w:r>
            <w:r w:rsidR="009337DD">
              <w:instrText xml:space="preserve"> XE "</w:instrText>
            </w:r>
            <w:r w:rsidR="009337DD" w:rsidRPr="00F7289A">
              <w:rPr>
                <w:rStyle w:val="Hyperlink"/>
                <w:noProof/>
              </w:rPr>
              <w:instrText>Glossary</w:instrText>
            </w:r>
            <w:r w:rsidR="009337DD">
              <w:rPr>
                <w:noProof/>
                <w:webHidden/>
              </w:rPr>
              <w:tab/>
            </w:r>
            <w:r w:rsidR="009337DD">
              <w:rPr>
                <w:noProof/>
                <w:webHidden/>
              </w:rPr>
              <w:fldChar w:fldCharType="begin"/>
            </w:r>
            <w:r w:rsidR="009337DD">
              <w:rPr>
                <w:noProof/>
                <w:webHidden/>
              </w:rPr>
              <w:instrText xml:space="preserve"> PAGEREF _Toc144363037 \h </w:instrText>
            </w:r>
            <w:r w:rsidR="009337DD">
              <w:rPr>
                <w:noProof/>
                <w:webHidden/>
              </w:rPr>
            </w:r>
            <w:r w:rsidR="009337DD">
              <w:rPr>
                <w:noProof/>
                <w:webHidden/>
              </w:rPr>
              <w:fldChar w:fldCharType="separate"/>
            </w:r>
            <w:r w:rsidR="009337DD">
              <w:rPr>
                <w:noProof/>
                <w:webHidden/>
              </w:rPr>
              <w:instrText>185</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2</w:instrText>
            </w:r>
            <w:r w:rsidR="009337DD">
              <w:instrText xml:space="preserve">" </w:instrText>
            </w:r>
            <w:r w:rsidR="009337DD">
              <w:fldChar w:fldCharType="end"/>
            </w:r>
          </w:p>
        </w:tc>
      </w:tr>
      <w:tr w:rsidR="00A30C13" w:rsidRPr="00A30C13" w14:paraId="00498741" w14:textId="77777777" w:rsidTr="00A30C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573E7285" w14:textId="59AD84E6" w:rsidR="00A30C13" w:rsidRPr="00A30C13" w:rsidRDefault="00A30C13" w:rsidP="00A30C13">
            <w:pPr>
              <w:pStyle w:val="TableCell"/>
            </w:pPr>
            <w:r w:rsidRPr="00A30C13">
              <w:t>GMRCYP18</w:t>
            </w:r>
            <w:r w:rsidR="009337DD">
              <w:fldChar w:fldCharType="begin"/>
            </w:r>
            <w:r w:rsidR="009337DD">
              <w:instrText xml:space="preserve"> XE "</w:instrText>
            </w:r>
            <w:r w:rsidR="009337DD" w:rsidRPr="00A30C13">
              <w:instrText>Post Install for patch 18.</w:instrText>
            </w:r>
            <w:r w:rsidR="009337DD">
              <w:instrText xml:space="preserve">" </w:instrText>
            </w:r>
            <w:r w:rsidR="009337DD">
              <w:fldChar w:fldCharType="end"/>
            </w:r>
          </w:p>
        </w:tc>
        <w:tc>
          <w:tcPr>
            <w:tcW w:w="6570" w:type="dxa"/>
          </w:tcPr>
          <w:p w14:paraId="5E696C0D" w14:textId="3A3C2291" w:rsidR="009337DD" w:rsidRPr="001E152C" w:rsidRDefault="00A30C13" w:rsidP="001E152C">
            <w:pPr>
              <w:pStyle w:val="TableCell"/>
              <w:cnfStyle w:val="000000100000" w:firstRow="0" w:lastRow="0" w:firstColumn="0" w:lastColumn="0" w:oddVBand="0" w:evenVBand="0" w:oddHBand="1" w:evenHBand="0" w:firstRowFirstColumn="0" w:firstRowLastColumn="0" w:lastRowFirstColumn="0" w:lastRowLastColumn="0"/>
            </w:pPr>
            <w:r w:rsidRPr="00A30C13">
              <w:t>Post Install for patch 18</w:t>
            </w:r>
            <w:r w:rsidR="009337DD">
              <w:fldChar w:fldCharType="begin"/>
            </w:r>
            <w:r w:rsidR="009337DD">
              <w:instrText xml:space="preserve"> XE "</w:instrText>
            </w:r>
            <w:r w:rsidR="009337DD" w:rsidRPr="00677BA1">
              <w:instrText>250</w:instrText>
            </w:r>
            <w:r w:rsidR="009337DD">
              <w:instrText xml:space="preserve">" </w:instrText>
            </w:r>
            <w:r w:rsidR="009337DD">
              <w:fldChar w:fldCharType="end"/>
            </w:r>
            <w:r w:rsidR="009337DD">
              <w:fldChar w:fldCharType="begin"/>
            </w:r>
            <w:r w:rsidR="009337DD">
              <w:instrText xml:space="preserve"> XE "</w:instrText>
            </w:r>
            <w:r w:rsidR="009337DD" w:rsidRPr="00026D6A">
              <w:instrText>26</w:instrText>
            </w:r>
            <w:r w:rsidR="009337DD">
              <w:instrText xml:space="preserve">" </w:instrText>
            </w:r>
            <w:r w:rsidR="009337DD">
              <w:fldChar w:fldCharType="end"/>
            </w:r>
            <w:r w:rsidR="009337DD">
              <w:fldChar w:fldCharType="begin"/>
            </w:r>
            <w:r w:rsidR="009337DD">
              <w:instrText xml:space="preserve"> XE "</w:instrText>
            </w:r>
            <w:r w:rsidR="009337DD" w:rsidRPr="001E152C">
              <w:instrText>Placer Field 1 (used for place of consultation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Account Number (FIN)</w:instrText>
            </w:r>
          </w:p>
          <w:p w14:paraId="11BC4FAE" w14:textId="2DCA7147" w:rsidR="00A30C13" w:rsidRPr="00A30C13" w:rsidRDefault="009337DD" w:rsidP="00A30C13">
            <w:pPr>
              <w:pStyle w:val="TableCell"/>
              <w:cnfStyle w:val="000000100000" w:firstRow="0" w:lastRow="0" w:firstColumn="0" w:lastColumn="0" w:oddVBand="0" w:evenVBand="0" w:oddHBand="1" w:evenHBand="0" w:firstRowFirstColumn="0" w:firstRowLastColumn="0" w:lastRowFirstColumn="0" w:lastRowLastColumn="0"/>
            </w:pPr>
            <w:r w:rsidRPr="001E152C">
              <w:instrText>-Populated for HL7 messages sent by VistA to Cerner</w:instrText>
            </w:r>
            <w:r>
              <w:instrText xml:space="preserve">" </w:instrText>
            </w:r>
            <w:r>
              <w:fldChar w:fldCharType="end"/>
            </w:r>
            <w:r w:rsidR="00A30C13" w:rsidRPr="00A30C13">
              <w:t>.</w:t>
            </w:r>
            <w:r>
              <w:fldChar w:fldCharType="begin"/>
            </w:r>
            <w:r>
              <w:instrText xml:space="preserve"> XE "</w:instrText>
            </w:r>
            <w:r w:rsidRPr="00B96A26">
              <w:instrText>250</w:instrText>
            </w:r>
            <w:r>
              <w:instrText xml:space="preserve">" </w:instrText>
            </w:r>
            <w:r>
              <w:fldChar w:fldCharType="end"/>
            </w:r>
          </w:p>
        </w:tc>
      </w:tr>
      <w:tr w:rsidR="00A30C13" w:rsidRPr="00A30C13" w14:paraId="1FB2DF20" w14:textId="77777777" w:rsidTr="00A30C13">
        <w:trPr>
          <w:cantSplit/>
        </w:trPr>
        <w:tc>
          <w:tcPr>
            <w:cnfStyle w:val="001000000000" w:firstRow="0" w:lastRow="0" w:firstColumn="1" w:lastColumn="0" w:oddVBand="0" w:evenVBand="0" w:oddHBand="0" w:evenHBand="0" w:firstRowFirstColumn="0" w:firstRowLastColumn="0" w:lastRowFirstColumn="0" w:lastRowLastColumn="0"/>
            <w:tcW w:w="2245" w:type="dxa"/>
          </w:tcPr>
          <w:p w14:paraId="1FD66F34" w14:textId="233FA6E9" w:rsidR="00A30C13" w:rsidRPr="00A30C13" w:rsidRDefault="00A30C13" w:rsidP="00A30C13">
            <w:pPr>
              <w:pStyle w:val="TableCell"/>
            </w:pPr>
            <w:r w:rsidRPr="00A30C13">
              <w:t>GMRCYP23</w:t>
            </w:r>
            <w:r w:rsidR="009337DD">
              <w:fldChar w:fldCharType="begin"/>
            </w:r>
            <w:r w:rsidR="009337DD">
              <w:instrText xml:space="preserve"> XE "</w:instrText>
            </w:r>
            <w:r w:rsidR="009337DD" w:rsidRPr="00A30C13">
              <w:instrText>Post Install for patch 23.</w:instrText>
            </w:r>
            <w:r w:rsidR="009337DD">
              <w:instrText xml:space="preserve">" </w:instrText>
            </w:r>
            <w:r w:rsidR="009337DD">
              <w:fldChar w:fldCharType="end"/>
            </w:r>
          </w:p>
        </w:tc>
        <w:tc>
          <w:tcPr>
            <w:tcW w:w="6570" w:type="dxa"/>
          </w:tcPr>
          <w:p w14:paraId="0074E647" w14:textId="655F9E30" w:rsidR="00A30C13" w:rsidRPr="00A30C13" w:rsidRDefault="00A30C13" w:rsidP="00A30C13">
            <w:pPr>
              <w:pStyle w:val="TableCell"/>
              <w:cnfStyle w:val="000000000000" w:firstRow="0" w:lastRow="0" w:firstColumn="0" w:lastColumn="0" w:oddVBand="0" w:evenVBand="0" w:oddHBand="0" w:evenHBand="0" w:firstRowFirstColumn="0" w:firstRowLastColumn="0" w:lastRowFirstColumn="0" w:lastRowLastColumn="0"/>
            </w:pPr>
            <w:r w:rsidRPr="00A30C13">
              <w:t>Post Install for patch 23</w:t>
            </w:r>
            <w:r w:rsidR="009337DD">
              <w:fldChar w:fldCharType="begin"/>
            </w:r>
            <w:r w:rsidR="009337DD">
              <w:instrText xml:space="preserve"> XE "</w:instrText>
            </w:r>
            <w:r w:rsidR="009337DD" w:rsidRPr="00B96A26">
              <w:instrText>250</w:instrText>
            </w:r>
            <w:r w:rsidR="009337DD">
              <w:instrText xml:space="preserve">" </w:instrText>
            </w:r>
            <w:r w:rsidR="009337DD">
              <w:fldChar w:fldCharType="end"/>
            </w:r>
            <w:r w:rsidRPr="00A30C13">
              <w:t>.</w:t>
            </w:r>
            <w:r w:rsidR="009337DD">
              <w:fldChar w:fldCharType="begin"/>
            </w:r>
            <w:r w:rsidR="009337DD">
              <w:instrText xml:space="preserve"> XE "</w:instrText>
            </w:r>
            <w:r w:rsidR="009337DD" w:rsidRPr="00026D6A">
              <w:instrText>1</w:instrText>
            </w:r>
            <w:r w:rsidR="009337DD">
              <w:instrText xml:space="preserve">" </w:instrText>
            </w:r>
            <w:r w:rsidR="009337DD">
              <w:fldChar w:fldCharType="end"/>
            </w:r>
          </w:p>
        </w:tc>
      </w:tr>
      <w:tr w:rsidR="00A30C13" w:rsidRPr="00A30C13" w14:paraId="5EF02978" w14:textId="77777777" w:rsidTr="00A30C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2C26A458" w14:textId="553D4D31" w:rsidR="00A30C13" w:rsidRPr="00A30C13" w:rsidRDefault="00A30C13" w:rsidP="00A30C13">
            <w:pPr>
              <w:pStyle w:val="TableCell"/>
            </w:pPr>
            <w:r w:rsidRPr="00A30C13">
              <w:t>GMRCYP7</w:t>
            </w:r>
            <w:r w:rsidR="009337DD">
              <w:fldChar w:fldCharType="begin"/>
            </w:r>
            <w:r w:rsidR="009337DD">
              <w:instrText xml:space="preserve"> XE "</w:instrText>
            </w:r>
            <w:r w:rsidR="009337DD" w:rsidRPr="00A30C13">
              <w:instrText>Consult clean-up unreleased at test sites.</w:instrText>
            </w:r>
            <w:r w:rsidR="009337DD">
              <w:instrText xml:space="preserve">" </w:instrText>
            </w:r>
            <w:r w:rsidR="009337DD">
              <w:fldChar w:fldCharType="end"/>
            </w:r>
          </w:p>
        </w:tc>
        <w:tc>
          <w:tcPr>
            <w:tcW w:w="6570" w:type="dxa"/>
          </w:tcPr>
          <w:p w14:paraId="617BA184" w14:textId="77777777" w:rsidR="00A30C13" w:rsidRPr="00A30C13" w:rsidRDefault="00A30C13" w:rsidP="00A30C13">
            <w:pPr>
              <w:pStyle w:val="TableCell"/>
              <w:cnfStyle w:val="000000100000" w:firstRow="0" w:lastRow="0" w:firstColumn="0" w:lastColumn="0" w:oddVBand="0" w:evenVBand="0" w:oddHBand="1" w:evenHBand="0" w:firstRowFirstColumn="0" w:firstRowLastColumn="0" w:lastRowFirstColumn="0" w:lastRowLastColumn="0"/>
            </w:pPr>
            <w:r w:rsidRPr="00A30C13">
              <w:t xml:space="preserve"> Consult clean-up unreleased at test sites.</w:t>
            </w:r>
          </w:p>
        </w:tc>
      </w:tr>
      <w:tr w:rsidR="00A30C13" w:rsidRPr="00A30C13" w14:paraId="0D14DD84" w14:textId="77777777" w:rsidTr="00A30C13">
        <w:trPr>
          <w:cantSplit/>
        </w:trPr>
        <w:tc>
          <w:tcPr>
            <w:cnfStyle w:val="001000000000" w:firstRow="0" w:lastRow="0" w:firstColumn="1" w:lastColumn="0" w:oddVBand="0" w:evenVBand="0" w:oddHBand="0" w:evenHBand="0" w:firstRowFirstColumn="0" w:firstRowLastColumn="0" w:lastRowFirstColumn="0" w:lastRowLastColumn="0"/>
            <w:tcW w:w="2245" w:type="dxa"/>
          </w:tcPr>
          <w:p w14:paraId="3E73C0F4" w14:textId="1BEB4A1A" w:rsidR="00A30C13" w:rsidRPr="00A30C13" w:rsidRDefault="00A30C13" w:rsidP="00A30C13">
            <w:pPr>
              <w:pStyle w:val="TableCell"/>
            </w:pPr>
            <w:r w:rsidRPr="00A30C13">
              <w:t>GMRCYP8</w:t>
            </w:r>
            <w:r w:rsidR="009337DD">
              <w:fldChar w:fldCharType="begin"/>
            </w:r>
            <w:r w:rsidR="009337DD">
              <w:instrText xml:space="preserve"> XE "</w:instrText>
            </w:r>
            <w:r w:rsidR="009337DD" w:rsidRPr="00A30C13">
              <w:instrText>Post Install for GMRC*3*8.</w:instrText>
            </w:r>
            <w:r w:rsidR="009337DD">
              <w:instrText xml:space="preserve">" </w:instrText>
            </w:r>
            <w:r w:rsidR="009337DD">
              <w:fldChar w:fldCharType="end"/>
            </w:r>
          </w:p>
        </w:tc>
        <w:tc>
          <w:tcPr>
            <w:tcW w:w="6570" w:type="dxa"/>
          </w:tcPr>
          <w:p w14:paraId="79BE1ABE" w14:textId="373E85C2" w:rsidR="00A30C13" w:rsidRPr="00A30C13" w:rsidRDefault="00A30C13" w:rsidP="00A30C13">
            <w:pPr>
              <w:pStyle w:val="TableCell"/>
              <w:cnfStyle w:val="000000000000" w:firstRow="0" w:lastRow="0" w:firstColumn="0" w:lastColumn="0" w:oddVBand="0" w:evenVBand="0" w:oddHBand="0" w:evenHBand="0" w:firstRowFirstColumn="0" w:firstRowLastColumn="0" w:lastRowFirstColumn="0" w:lastRowLastColumn="0"/>
            </w:pPr>
            <w:r w:rsidRPr="00A30C13">
              <w:t>Post Install for GMRC*3</w:t>
            </w:r>
            <w:r w:rsidR="009337DD">
              <w:fldChar w:fldCharType="begin"/>
            </w:r>
            <w:r w:rsidR="009337DD">
              <w:instrText xml:space="preserve"> XE "</w:instrText>
            </w:r>
            <w:r w:rsidR="009337DD" w:rsidRPr="00554A5D">
              <w:instrText>File-Level Event Code</w:instrText>
            </w:r>
            <w:r w:rsidR="009337DD">
              <w:instrText xml:space="preserve">" </w:instrText>
            </w:r>
            <w:r w:rsidR="009337DD">
              <w:fldChar w:fldCharType="end"/>
            </w:r>
            <w:r w:rsidR="009337DD">
              <w:fldChar w:fldCharType="begin"/>
            </w:r>
            <w:r w:rsidR="009337DD">
              <w:instrText xml:space="preserve"> XE "</w:instrText>
            </w:r>
            <w:r w:rsidR="009337DD" w:rsidRPr="00DB3B83">
              <w:instrText>705</w:instrText>
            </w:r>
            <w:r w:rsidR="009337DD">
              <w:instrText xml:space="preserve">" </w:instrText>
            </w:r>
            <w:r w:rsidR="009337DD">
              <w:fldChar w:fldCharType="end"/>
            </w:r>
            <w:r w:rsidR="009337DD">
              <w:fldChar w:fldCharType="begin"/>
            </w:r>
            <w:r w:rsidR="009337DD">
              <w:instrText xml:space="preserve"> XE "</w:instrText>
            </w:r>
            <w:r w:rsidR="009337DD" w:rsidRPr="001E152C">
              <w:instrText>65536</w:instrText>
            </w:r>
            <w:r w:rsidR="009337DD">
              <w:instrText xml:space="preserve">" </w:instrText>
            </w:r>
            <w:r w:rsidR="009337DD">
              <w:fldChar w:fldCharType="end"/>
            </w:r>
            <w:r w:rsidR="009337DD">
              <w:fldChar w:fldCharType="begin"/>
            </w:r>
            <w:r w:rsidR="009337DD">
              <w:instrText xml:space="preserve"> XE "</w:instrText>
            </w:r>
            <w:r w:rsidR="009337DD" w:rsidRPr="00AF2026">
              <w:instrText>80</w:instrText>
            </w:r>
            <w:r w:rsidR="009337DD">
              <w:instrText xml:space="preserve">" </w:instrText>
            </w:r>
            <w:r w:rsidR="009337DD">
              <w:fldChar w:fldCharType="end"/>
            </w:r>
            <w:r w:rsidR="009337DD">
              <w:fldChar w:fldCharType="begin"/>
            </w:r>
            <w:r w:rsidR="009337DD">
              <w:instrText xml:space="preserve"> XE "</w:instrText>
            </w:r>
            <w:r w:rsidR="009337DD" w:rsidRPr="00B7131F">
              <w:instrText>22</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Observation ID</w:instrText>
            </w:r>
            <w:r w:rsidR="009337DD">
              <w:instrText xml:space="preserve">" </w:instrText>
            </w:r>
            <w:r w:rsidR="009337DD">
              <w:fldChar w:fldCharType="end"/>
            </w:r>
            <w:r w:rsidR="009337DD">
              <w:fldChar w:fldCharType="begin"/>
            </w:r>
            <w:r w:rsidR="009337DD">
              <w:instrText xml:space="preserve"> XE "</w:instrText>
            </w:r>
            <w:r w:rsidR="009337DD" w:rsidRPr="001E152C">
              <w:instrText>Comment</w:instrText>
            </w:r>
            <w:r w:rsidR="009337DD">
              <w:instrText xml:space="preserve">" </w:instrText>
            </w:r>
            <w:r w:rsidR="009337DD">
              <w:fldChar w:fldCharType="end"/>
            </w:r>
            <w:r w:rsidR="009337DD">
              <w:fldChar w:fldCharType="begin"/>
            </w:r>
            <w:r w:rsidR="009337DD">
              <w:instrText xml:space="preserve"> XE "</w:instrText>
            </w:r>
            <w:r w:rsidR="009337DD" w:rsidRPr="001E152C">
              <w:instrText>Filler Order Number</w:instrText>
            </w:r>
            <w:r w:rsidR="009337DD">
              <w:instrText xml:space="preserve">" </w:instrText>
            </w:r>
            <w:r w:rsidR="009337DD">
              <w:fldChar w:fldCharType="end"/>
            </w:r>
            <w:r w:rsidR="009337DD">
              <w:fldChar w:fldCharType="begin"/>
            </w:r>
            <w:r w:rsidR="009337DD">
              <w:instrText xml:space="preserve"> XE "</w:instrText>
            </w:r>
            <w:r w:rsidR="009337DD" w:rsidRPr="001E152C">
              <w:instrText>Patient Location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Sending Application</w:instrText>
            </w:r>
            <w:r w:rsidR="009337DD">
              <w:instrText xml:space="preserve">" </w:instrText>
            </w:r>
            <w:r w:rsidR="009337DD">
              <w:fldChar w:fldCharType="end"/>
            </w:r>
            <w:r w:rsidR="009337DD">
              <w:fldChar w:fldCharType="begin"/>
            </w:r>
            <w:r w:rsidR="009337DD">
              <w:instrText xml:space="preserve"> XE "</w:instrText>
            </w:r>
            <w:r w:rsidR="009337DD" w:rsidRPr="001E152C">
              <w:instrText>Referral Type</w:instrText>
            </w:r>
            <w:r w:rsidR="009337DD">
              <w:instrText xml:space="preserve">" </w:instrText>
            </w:r>
            <w:r w:rsidR="009337DD">
              <w:fldChar w:fldCharType="end"/>
            </w:r>
            <w:r w:rsidR="009337DD">
              <w:fldChar w:fldCharType="begin"/>
            </w:r>
            <w:r w:rsidR="009337DD">
              <w:instrText xml:space="preserve"> XE "</w:instrText>
            </w:r>
            <w:r w:rsidR="009337DD" w:rsidRPr="001E152C">
              <w:instrText>Provider Address</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CertifiedBy</w:instrText>
            </w:r>
            <w:r w:rsidR="009337DD">
              <w:rPr>
                <w:rStyle w:val="Hyperlink"/>
                <w:color w:val="212121"/>
                <w:u w:val="none"/>
              </w:rPr>
              <w:instrText>"</w:instrText>
            </w:r>
            <w:r w:rsidR="009337DD">
              <w:instrText xml:space="preserve"> </w:instrText>
            </w:r>
            <w:r w:rsidR="009337DD">
              <w:fldChar w:fldCharType="end"/>
            </w:r>
            <w:r w:rsidRPr="00A30C13">
              <w:t>*</w:t>
            </w:r>
            <w:r w:rsidR="009337DD">
              <w:fldChar w:fldCharType="begin"/>
            </w:r>
            <w:r w:rsidR="009337DD">
              <w:instrText xml:space="preserve"> XE "</w:instrText>
            </w:r>
            <w:r w:rsidR="009337DD" w:rsidRPr="00634687">
              <w:instrText>15</w:instrText>
            </w:r>
            <w:r w:rsidR="009337DD">
              <w:instrText xml:space="preserve">" </w:instrText>
            </w:r>
            <w:r w:rsidR="009337DD">
              <w:fldChar w:fldCharType="end"/>
            </w:r>
            <w:r w:rsidRPr="00A30C13">
              <w:t>8</w:t>
            </w:r>
            <w:r w:rsidR="009337DD">
              <w:fldChar w:fldCharType="begin"/>
            </w:r>
            <w:r w:rsidR="009337DD">
              <w:instrText xml:space="preserve"> XE "</w:instrText>
            </w:r>
            <w:r w:rsidR="009337DD" w:rsidRPr="00026D6A">
              <w:instrText>12</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Operator</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1E152C">
              <w:rPr>
                <w:rStyle w:val="Hyperlink"/>
                <w:color w:val="212121"/>
                <w:u w:val="none"/>
              </w:rPr>
              <w:instrText>GroupNumber</w:instrText>
            </w:r>
            <w:r w:rsidR="009337DD">
              <w:rPr>
                <w:rStyle w:val="Hyperlink"/>
                <w:color w:val="212121"/>
                <w:u w:val="none"/>
              </w:rPr>
              <w:instrText>"</w:instrText>
            </w:r>
            <w:r w:rsidR="009337DD">
              <w:instrText xml:space="preserve"> </w:instrText>
            </w:r>
            <w:r w:rsidR="009337DD">
              <w:fldChar w:fldCharType="end"/>
            </w:r>
            <w:r w:rsidR="009337DD">
              <w:fldChar w:fldCharType="begin"/>
            </w:r>
            <w:r w:rsidR="009337DD">
              <w:instrText xml:space="preserve"> XE "</w:instrText>
            </w:r>
            <w:r w:rsidR="009337DD" w:rsidRPr="00634687">
              <w:instrText>40</w:instrText>
            </w:r>
            <w:r w:rsidR="009337DD">
              <w:instrText xml:space="preserve">" </w:instrText>
            </w:r>
            <w:r w:rsidR="009337DD">
              <w:fldChar w:fldCharType="end"/>
            </w:r>
            <w:r w:rsidR="009337DD">
              <w:fldChar w:fldCharType="begin"/>
            </w:r>
            <w:r w:rsidR="009337DD">
              <w:instrText xml:space="preserve"> XE "</w:instrText>
            </w:r>
            <w:r w:rsidR="009337DD" w:rsidRPr="00E75147">
              <w:instrText>26</w:instrText>
            </w:r>
            <w:r w:rsidR="009337DD">
              <w:instrText xml:space="preserve">" </w:instrText>
            </w:r>
            <w:r w:rsidR="009337DD">
              <w:fldChar w:fldCharType="end"/>
            </w:r>
            <w:r w:rsidRPr="00A30C13">
              <w:t>.</w:t>
            </w:r>
            <w:r w:rsidR="009337DD">
              <w:fldChar w:fldCharType="begin"/>
            </w:r>
            <w:r w:rsidR="009337DD">
              <w:instrText xml:space="preserve"> XE "</w:instrText>
            </w:r>
            <w:r w:rsidR="009337DD" w:rsidRPr="00F7289A">
              <w:rPr>
                <w:rStyle w:val="Hyperlink"/>
                <w:noProof/>
              </w:rPr>
              <w:instrText>Files</w:instrText>
            </w:r>
            <w:r w:rsidR="009337DD">
              <w:rPr>
                <w:noProof/>
                <w:webHidden/>
              </w:rPr>
              <w:tab/>
            </w:r>
            <w:r w:rsidR="009337DD">
              <w:rPr>
                <w:noProof/>
                <w:webHidden/>
              </w:rPr>
              <w:fldChar w:fldCharType="begin"/>
            </w:r>
            <w:r w:rsidR="009337DD">
              <w:rPr>
                <w:noProof/>
                <w:webHidden/>
              </w:rPr>
              <w:instrText xml:space="preserve"> PAGEREF _Toc144363002 \h </w:instrText>
            </w:r>
            <w:r w:rsidR="009337DD">
              <w:rPr>
                <w:noProof/>
                <w:webHidden/>
              </w:rPr>
            </w:r>
            <w:r w:rsidR="009337DD">
              <w:rPr>
                <w:noProof/>
                <w:webHidden/>
              </w:rPr>
              <w:fldChar w:fldCharType="separate"/>
            </w:r>
            <w:r w:rsidR="009337DD">
              <w:rPr>
                <w:noProof/>
                <w:webHidden/>
              </w:rPr>
              <w:instrText>101</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w:instrText>
            </w:r>
            <w:r w:rsidR="009337DD" w:rsidRPr="00B96A26">
              <w:instrText>1</w:instrText>
            </w:r>
            <w:r w:rsidR="009337DD">
              <w:instrText xml:space="preserve">" </w:instrText>
            </w:r>
            <w:r w:rsidR="009337DD">
              <w:fldChar w:fldCharType="end"/>
            </w:r>
          </w:p>
        </w:tc>
      </w:tr>
      <w:tr w:rsidR="00A30C13" w:rsidRPr="00A30C13" w14:paraId="2C9BCEC7" w14:textId="77777777" w:rsidTr="00A30C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7482D968" w14:textId="66284A2A" w:rsidR="00A30C13" w:rsidRPr="00A30C13" w:rsidRDefault="00A30C13" w:rsidP="00A30C13">
            <w:pPr>
              <w:pStyle w:val="TableCell"/>
            </w:pPr>
            <w:r w:rsidRPr="00A30C13">
              <w:t>GMRCCCRA</w:t>
            </w:r>
            <w:r w:rsidR="009337DD">
              <w:fldChar w:fldCharType="begin"/>
            </w:r>
            <w:r w:rsidR="009337DD">
              <w:instrText xml:space="preserve"> XE "</w:instrText>
            </w:r>
            <w:r w:rsidR="009337DD" w:rsidRPr="00A30C13">
              <w:instrText>Generates the appropriate HL7 messages when a community care consult is entered into the system. ( Modified by patches 99, 106 and 123)</w:instrText>
            </w:r>
            <w:r w:rsidR="009337DD">
              <w:instrText xml:space="preserve">" </w:instrText>
            </w:r>
            <w:r w:rsidR="009337DD">
              <w:fldChar w:fldCharType="end"/>
            </w:r>
          </w:p>
        </w:tc>
        <w:tc>
          <w:tcPr>
            <w:tcW w:w="6570" w:type="dxa"/>
          </w:tcPr>
          <w:p w14:paraId="5ADB5D6C" w14:textId="6EBEF1AC" w:rsidR="00A30C13" w:rsidRPr="00A30C13" w:rsidRDefault="00A30C13" w:rsidP="00A30C13">
            <w:pPr>
              <w:pStyle w:val="TableCell"/>
              <w:cnfStyle w:val="000000100000" w:firstRow="0" w:lastRow="0" w:firstColumn="0" w:lastColumn="0" w:oddVBand="0" w:evenVBand="0" w:oddHBand="1" w:evenHBand="0" w:firstRowFirstColumn="0" w:firstRowLastColumn="0" w:lastRowFirstColumn="0" w:lastRowLastColumn="0"/>
            </w:pPr>
            <w:r w:rsidRPr="00A30C13">
              <w:t>Generates the appropriate HL7 messages when a community care consult is entered into the system. ( Modified by patches 99, 106 and 123)</w:t>
            </w:r>
            <w:r w:rsidR="009337DD">
              <w:fldChar w:fldCharType="begin"/>
            </w:r>
            <w:r w:rsidR="009337DD">
              <w:instrText xml:space="preserve"> XE "</w:instrText>
            </w:r>
            <w:r w:rsidR="009337DD" w:rsidRPr="00B96D13">
              <w:instrText>REQUEST/CONSULTATION FILE</w:instrText>
            </w:r>
            <w:r w:rsidR="009337DD">
              <w:instrText xml:space="preserve">" </w:instrText>
            </w:r>
            <w:r w:rsidR="009337DD">
              <w:fldChar w:fldCharType="end"/>
            </w:r>
          </w:p>
        </w:tc>
      </w:tr>
      <w:tr w:rsidR="00A30C13" w:rsidRPr="00A30C13" w14:paraId="69E2651F" w14:textId="77777777" w:rsidTr="00A30C13">
        <w:trPr>
          <w:cantSplit/>
        </w:trPr>
        <w:tc>
          <w:tcPr>
            <w:cnfStyle w:val="001000000000" w:firstRow="0" w:lastRow="0" w:firstColumn="1" w:lastColumn="0" w:oddVBand="0" w:evenVBand="0" w:oddHBand="0" w:evenHBand="0" w:firstRowFirstColumn="0" w:firstRowLastColumn="0" w:lastRowFirstColumn="0" w:lastRowLastColumn="0"/>
            <w:tcW w:w="2245" w:type="dxa"/>
          </w:tcPr>
          <w:p w14:paraId="70587A43" w14:textId="46141E8B" w:rsidR="00A30C13" w:rsidRPr="00A30C13" w:rsidRDefault="00A30C13" w:rsidP="00A30C13">
            <w:pPr>
              <w:pStyle w:val="TableCell"/>
            </w:pPr>
            <w:r w:rsidRPr="00A30C13">
              <w:t>POST^GMRCP99</w:t>
            </w:r>
            <w:r w:rsidR="009337DD">
              <w:fldChar w:fldCharType="begin"/>
            </w:r>
            <w:r w:rsidR="009337DD">
              <w:instrText xml:space="preserve"> XE "</w:instrText>
            </w:r>
            <w:r w:rsidR="009337DD" w:rsidRPr="00A30C13">
              <w:instrText>Used during the installation process to set up the appropriate HL7 application protocols and logical links. (Patch 99)</w:instrText>
            </w:r>
            <w:r w:rsidR="009337DD">
              <w:instrText xml:space="preserve">" </w:instrText>
            </w:r>
            <w:r w:rsidR="009337DD">
              <w:fldChar w:fldCharType="end"/>
            </w:r>
          </w:p>
        </w:tc>
        <w:tc>
          <w:tcPr>
            <w:tcW w:w="6570" w:type="dxa"/>
          </w:tcPr>
          <w:p w14:paraId="0D57519B" w14:textId="77777777" w:rsidR="00A30C13" w:rsidRPr="00A30C13" w:rsidRDefault="00A30C13" w:rsidP="00A30C13">
            <w:pPr>
              <w:pStyle w:val="TableCell"/>
              <w:cnfStyle w:val="000000000000" w:firstRow="0" w:lastRow="0" w:firstColumn="0" w:lastColumn="0" w:oddVBand="0" w:evenVBand="0" w:oddHBand="0" w:evenHBand="0" w:firstRowFirstColumn="0" w:firstRowLastColumn="0" w:lastRowFirstColumn="0" w:lastRowLastColumn="0"/>
            </w:pPr>
            <w:r w:rsidRPr="00A30C13">
              <w:t>Used during the installation process to set up the appropriate HL7 application protocols and logical links. (Patch 99)</w:t>
            </w:r>
          </w:p>
        </w:tc>
      </w:tr>
      <w:tr w:rsidR="00A30C13" w:rsidRPr="00A30C13" w14:paraId="45544582" w14:textId="77777777" w:rsidTr="00A30C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2D4E50D9" w14:textId="2D84F3B8" w:rsidR="00A30C13" w:rsidRPr="00A30C13" w:rsidRDefault="00A30C13" w:rsidP="00A30C13">
            <w:pPr>
              <w:pStyle w:val="TableCell"/>
            </w:pPr>
            <w:r w:rsidRPr="00A30C13">
              <w:t>GMRCGUIB</w:t>
            </w:r>
            <w:r w:rsidR="009337DD">
              <w:fldChar w:fldCharType="begin"/>
            </w:r>
            <w:r w:rsidR="009337DD">
              <w:instrText xml:space="preserve"> XE "</w:instrText>
            </w:r>
            <w:r w:rsidR="009337DD" w:rsidRPr="00A30C13">
              <w:instrText>This existing routine is modified at the line tag CMT. A line of code was added to verify that a consult was created for community care; if so, it will trigger a new HL7 message to HSRM that includes the comment. (Patch 99)</w:instrText>
            </w:r>
            <w:r w:rsidR="009337DD">
              <w:instrText xml:space="preserve">" </w:instrText>
            </w:r>
            <w:r w:rsidR="009337DD">
              <w:fldChar w:fldCharType="end"/>
            </w:r>
            <w:r w:rsidR="009337DD">
              <w:fldChar w:fldCharType="begin"/>
            </w:r>
            <w:r w:rsidR="009337DD">
              <w:instrText xml:space="preserve"> XE "</w:instrText>
            </w:r>
            <w:r w:rsidR="009337DD" w:rsidRPr="00A30C13">
              <w:instrText>GUI actions for consults.3</w:instrText>
            </w:r>
            <w:r w:rsidR="009337DD">
              <w:instrText xml:space="preserve">" </w:instrText>
            </w:r>
            <w:r w:rsidR="009337DD">
              <w:fldChar w:fldCharType="end"/>
            </w:r>
          </w:p>
        </w:tc>
        <w:tc>
          <w:tcPr>
            <w:tcW w:w="6570" w:type="dxa"/>
          </w:tcPr>
          <w:p w14:paraId="30804E9A" w14:textId="77777777" w:rsidR="00A30C13" w:rsidRPr="00A30C13" w:rsidRDefault="00A30C13" w:rsidP="00A30C13">
            <w:pPr>
              <w:pStyle w:val="TableCell"/>
              <w:cnfStyle w:val="000000100000" w:firstRow="0" w:lastRow="0" w:firstColumn="0" w:lastColumn="0" w:oddVBand="0" w:evenVBand="0" w:oddHBand="1" w:evenHBand="0" w:firstRowFirstColumn="0" w:firstRowLastColumn="0" w:lastRowFirstColumn="0" w:lastRowLastColumn="0"/>
            </w:pPr>
            <w:r w:rsidRPr="00A30C13">
              <w:t>This existing routine is modified at the line tag CMT. A line of code was added to verify that a consult was created for community care; if so, it will trigger a new HL7 message to HSRM that includes the comment. (Patch 99)</w:t>
            </w:r>
          </w:p>
        </w:tc>
      </w:tr>
      <w:tr w:rsidR="00A30C13" w:rsidRPr="00A30C13" w14:paraId="1C4DCB31" w14:textId="77777777" w:rsidTr="00A30C13">
        <w:trPr>
          <w:cantSplit/>
        </w:trPr>
        <w:tc>
          <w:tcPr>
            <w:cnfStyle w:val="001000000000" w:firstRow="0" w:lastRow="0" w:firstColumn="1" w:lastColumn="0" w:oddVBand="0" w:evenVBand="0" w:oddHBand="0" w:evenHBand="0" w:firstRowFirstColumn="0" w:firstRowLastColumn="0" w:lastRowFirstColumn="0" w:lastRowLastColumn="0"/>
            <w:tcW w:w="2245" w:type="dxa"/>
          </w:tcPr>
          <w:p w14:paraId="4CFB64B7" w14:textId="38D46B53" w:rsidR="00A30C13" w:rsidRPr="00A30C13" w:rsidRDefault="00A30C13" w:rsidP="00A30C13">
            <w:pPr>
              <w:pStyle w:val="TableCell"/>
            </w:pPr>
            <w:r w:rsidRPr="00A30C13">
              <w:t>GMRCACMT</w:t>
            </w:r>
            <w:r w:rsidR="009337DD">
              <w:fldChar w:fldCharType="begin"/>
            </w:r>
            <w:r w:rsidR="009337DD">
              <w:instrText xml:space="preserve"> XE "</w:instrText>
            </w:r>
            <w:r w:rsidR="009337DD" w:rsidRPr="00A30C13">
              <w:instrText>This existing routine is modified at the line tag COMMENT. A line of code was added to verify that a consult was created for community care; if so, it will trigger a new HL7 message to HSRM that will include the comment. (Patch 99)</w:instrText>
            </w:r>
            <w:r w:rsidR="009337DD">
              <w:instrText xml:space="preserve">" </w:instrText>
            </w:r>
            <w:r w:rsidR="009337DD">
              <w:fldChar w:fldCharType="end"/>
            </w:r>
            <w:r w:rsidR="009337DD">
              <w:fldChar w:fldCharType="begin"/>
            </w:r>
            <w:r w:rsidR="009337DD">
              <w:instrText xml:space="preserve"> XE "</w:instrText>
            </w:r>
            <w:r w:rsidR="009337DD" w:rsidRPr="00A30C13">
              <w:instrText>Comment Action and alerting.</w:instrText>
            </w:r>
            <w:r w:rsidR="009337DD">
              <w:instrText xml:space="preserve">" </w:instrText>
            </w:r>
            <w:r w:rsidR="009337DD">
              <w:fldChar w:fldCharType="end"/>
            </w:r>
          </w:p>
        </w:tc>
        <w:tc>
          <w:tcPr>
            <w:tcW w:w="6570" w:type="dxa"/>
          </w:tcPr>
          <w:p w14:paraId="6353AE2C" w14:textId="77777777" w:rsidR="00A30C13" w:rsidRPr="00A30C13" w:rsidRDefault="00A30C13" w:rsidP="00A30C13">
            <w:pPr>
              <w:pStyle w:val="TableCell"/>
              <w:cnfStyle w:val="000000000000" w:firstRow="0" w:lastRow="0" w:firstColumn="0" w:lastColumn="0" w:oddVBand="0" w:evenVBand="0" w:oddHBand="0" w:evenHBand="0" w:firstRowFirstColumn="0" w:firstRowLastColumn="0" w:lastRowFirstColumn="0" w:lastRowLastColumn="0"/>
            </w:pPr>
            <w:r w:rsidRPr="00A30C13">
              <w:t>This existing routine is modified at the line tag COMMENT. A line of code was added to verify that a consult was created for community care; if so, it will trigger a new HL7 message to HSRM that will include the comment. (Patch 99)</w:t>
            </w:r>
          </w:p>
        </w:tc>
      </w:tr>
      <w:tr w:rsidR="00A30C13" w:rsidRPr="00A30C13" w14:paraId="5A6B3A80" w14:textId="77777777" w:rsidTr="00A30C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6F78DE48" w14:textId="1916A7AA" w:rsidR="00A30C13" w:rsidRPr="00A30C13" w:rsidRDefault="00A30C13" w:rsidP="00A30C13">
            <w:pPr>
              <w:pStyle w:val="TableCell"/>
            </w:pPr>
            <w:r w:rsidRPr="00A30C13">
              <w:lastRenderedPageBreak/>
              <w:t>GMRCCCR1</w:t>
            </w:r>
            <w:r w:rsidR="009337DD">
              <w:fldChar w:fldCharType="begin"/>
            </w:r>
            <w:r w:rsidR="009337DD">
              <w:instrText xml:space="preserve"> XE "</w:instrText>
            </w:r>
            <w:r w:rsidR="009337DD" w:rsidRPr="00A30C13">
              <w:instrText>This is a subroutine from GMRCCCRA created in Patch 106 and updated for patch 123.  It also contains subroutines used by the GMRCCCRI routine.</w:instrText>
            </w:r>
            <w:r w:rsidR="009337DD">
              <w:instrText xml:space="preserve">" </w:instrText>
            </w:r>
            <w:r w:rsidR="009337DD">
              <w:fldChar w:fldCharType="end"/>
            </w:r>
          </w:p>
        </w:tc>
        <w:tc>
          <w:tcPr>
            <w:tcW w:w="6570" w:type="dxa"/>
          </w:tcPr>
          <w:p w14:paraId="0AF454F0" w14:textId="348C855B" w:rsidR="00A30C13" w:rsidRPr="00A30C13" w:rsidRDefault="00A30C13" w:rsidP="00A30C13">
            <w:pPr>
              <w:pStyle w:val="TableCell"/>
              <w:cnfStyle w:val="000000100000" w:firstRow="0" w:lastRow="0" w:firstColumn="0" w:lastColumn="0" w:oddVBand="0" w:evenVBand="0" w:oddHBand="1" w:evenHBand="0" w:firstRowFirstColumn="0" w:firstRowLastColumn="0" w:lastRowFirstColumn="0" w:lastRowLastColumn="0"/>
            </w:pPr>
            <w:r w:rsidRPr="00A30C13">
              <w:t>This is a subroutine from GMRCCCRA</w:t>
            </w:r>
            <w:r w:rsidR="009337DD">
              <w:fldChar w:fldCharType="begin"/>
            </w:r>
            <w:r w:rsidR="009337DD">
              <w:instrText xml:space="preserve"> XE "</w:instrText>
            </w:r>
            <w:r w:rsidR="009337DD" w:rsidRPr="00A30C13">
              <w:instrText>Generates the appropriate HL7 messages when a community care consult is entered into the system. ( Modified by patches 99, 106 and 123)</w:instrText>
            </w:r>
            <w:r w:rsidR="009337DD">
              <w:instrText xml:space="preserve">" </w:instrText>
            </w:r>
            <w:r w:rsidR="009337DD">
              <w:fldChar w:fldCharType="end"/>
            </w:r>
            <w:r w:rsidRPr="00A30C13">
              <w:t xml:space="preserve"> created in Patch 106 and updated for patch 123.</w:t>
            </w:r>
            <w:r w:rsidR="009337DD">
              <w:fldChar w:fldCharType="begin"/>
            </w:r>
            <w:r w:rsidR="009337DD">
              <w:instrText xml:space="preserve"> XE "</w:instrText>
            </w:r>
            <w:r w:rsidR="009337DD" w:rsidRPr="00B96D13">
              <w:instrText>REQUEST/CONSULTATION FILE</w:instrText>
            </w:r>
            <w:r w:rsidR="009337DD">
              <w:instrText xml:space="preserve">" </w:instrText>
            </w:r>
            <w:r w:rsidR="009337DD">
              <w:fldChar w:fldCharType="end"/>
            </w:r>
            <w:r w:rsidRPr="00A30C13">
              <w:t xml:space="preserve">  It also contains subroutines used by the GMRCCCRI</w:t>
            </w:r>
            <w:r w:rsidR="009337DD">
              <w:fldChar w:fldCharType="begin"/>
            </w:r>
            <w:r w:rsidR="009337DD">
              <w:instrText xml:space="preserve"> XE "</w:instrText>
            </w:r>
            <w:r w:rsidR="009337DD" w:rsidRPr="00A30C13">
              <w:instrText>This routine is used by VistA to parse and process the consult update received from HSRM. This routine is new in patch 123.</w:instrText>
            </w:r>
            <w:r w:rsidR="009337DD">
              <w:instrText xml:space="preserve">" </w:instrText>
            </w:r>
            <w:r w:rsidR="009337DD">
              <w:fldChar w:fldCharType="end"/>
            </w:r>
            <w:r w:rsidRPr="00A30C13">
              <w:t xml:space="preserve"> routine.</w:t>
            </w:r>
          </w:p>
        </w:tc>
      </w:tr>
      <w:tr w:rsidR="00A30C13" w:rsidRPr="00A30C13" w14:paraId="4DF174F5" w14:textId="77777777" w:rsidTr="00A30C13">
        <w:trPr>
          <w:cantSplit/>
        </w:trPr>
        <w:tc>
          <w:tcPr>
            <w:cnfStyle w:val="001000000000" w:firstRow="0" w:lastRow="0" w:firstColumn="1" w:lastColumn="0" w:oddVBand="0" w:evenVBand="0" w:oddHBand="0" w:evenHBand="0" w:firstRowFirstColumn="0" w:firstRowLastColumn="0" w:lastRowFirstColumn="0" w:lastRowLastColumn="0"/>
            <w:tcW w:w="2245" w:type="dxa"/>
          </w:tcPr>
          <w:p w14:paraId="5EB02CFF" w14:textId="553ADA50" w:rsidR="00A30C13" w:rsidRPr="00A30C13" w:rsidRDefault="00A30C13" w:rsidP="00A30C13">
            <w:pPr>
              <w:pStyle w:val="TableCell"/>
            </w:pPr>
            <w:r w:rsidRPr="00A30C13">
              <w:t>GMRCCCRI</w:t>
            </w:r>
            <w:r w:rsidR="009337DD">
              <w:fldChar w:fldCharType="begin"/>
            </w:r>
            <w:r w:rsidR="009337DD">
              <w:instrText xml:space="preserve"> XE "</w:instrText>
            </w:r>
            <w:r w:rsidR="009337DD" w:rsidRPr="00A30C13">
              <w:instrText>This routine is used by VistA to parse and process the consult update received from HSRM. This routine is new in patch 123.</w:instrText>
            </w:r>
            <w:r w:rsidR="009337DD">
              <w:instrText xml:space="preserve">" </w:instrText>
            </w:r>
            <w:r w:rsidR="009337DD">
              <w:fldChar w:fldCharType="end"/>
            </w:r>
          </w:p>
        </w:tc>
        <w:tc>
          <w:tcPr>
            <w:tcW w:w="6570" w:type="dxa"/>
          </w:tcPr>
          <w:p w14:paraId="27BB0D14" w14:textId="2A8A4C75" w:rsidR="00A30C13" w:rsidRPr="00A30C13" w:rsidRDefault="00A30C13" w:rsidP="00A30C13">
            <w:pPr>
              <w:pStyle w:val="TableCell"/>
              <w:cnfStyle w:val="000000000000" w:firstRow="0" w:lastRow="0" w:firstColumn="0" w:lastColumn="0" w:oddVBand="0" w:evenVBand="0" w:oddHBand="0" w:evenHBand="0" w:firstRowFirstColumn="0" w:firstRowLastColumn="0" w:lastRowFirstColumn="0" w:lastRowLastColumn="0"/>
            </w:pPr>
            <w:r w:rsidRPr="00A30C13">
              <w:t>This routine is used by VistA to parse and process the consult update received from HSRM. This routine is new in patch 123.</w:t>
            </w:r>
            <w:r w:rsidR="009337DD">
              <w:fldChar w:fldCharType="begin"/>
            </w:r>
            <w:r w:rsidR="009337DD">
              <w:instrText xml:space="preserve"> XE "</w:instrText>
            </w:r>
            <w:r w:rsidR="009337DD" w:rsidRPr="00B96D13">
              <w:instrText>REQUEST/CONSULTATION FILE</w:instrText>
            </w:r>
            <w:r w:rsidR="009337DD">
              <w:instrText xml:space="preserve">" </w:instrText>
            </w:r>
            <w:r w:rsidR="009337DD">
              <w:fldChar w:fldCharType="end"/>
            </w:r>
          </w:p>
        </w:tc>
      </w:tr>
      <w:tr w:rsidR="00A30C13" w:rsidRPr="00A30C13" w14:paraId="43554F40" w14:textId="77777777" w:rsidTr="00A30C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45" w:type="dxa"/>
          </w:tcPr>
          <w:p w14:paraId="4320B9CA" w14:textId="77777777" w:rsidR="00A30C13" w:rsidRPr="00A30C13" w:rsidRDefault="00A30C13" w:rsidP="00A30C13">
            <w:pPr>
              <w:pStyle w:val="TableCell"/>
            </w:pPr>
            <w:r w:rsidRPr="00A30C13">
              <w:t>LINK^GMRC123P</w:t>
            </w:r>
          </w:p>
        </w:tc>
        <w:tc>
          <w:tcPr>
            <w:tcW w:w="6570" w:type="dxa"/>
          </w:tcPr>
          <w:p w14:paraId="59844B9B" w14:textId="5FCEA53F" w:rsidR="00A30C13" w:rsidRPr="00A30C13" w:rsidRDefault="00A30C13" w:rsidP="00A30C13">
            <w:pPr>
              <w:pStyle w:val="TableCell"/>
              <w:cnfStyle w:val="000000100000" w:firstRow="0" w:lastRow="0" w:firstColumn="0" w:lastColumn="0" w:oddVBand="0" w:evenVBand="0" w:oddHBand="1" w:evenHBand="0" w:firstRowFirstColumn="0" w:firstRowLastColumn="0" w:lastRowFirstColumn="0" w:lastRowLastColumn="0"/>
            </w:pPr>
            <w:r w:rsidRPr="00A30C13">
              <w:t>This is a pre-install routine used by patch 123</w:t>
            </w:r>
            <w:r w:rsidR="009337DD">
              <w:fldChar w:fldCharType="begin"/>
            </w:r>
            <w:r w:rsidR="009337DD">
              <w:instrText xml:space="preserve"> XE "</w:instrText>
            </w:r>
            <w:r w:rsidR="009337DD" w:rsidRPr="00B96D13">
              <w:instrText>REQUEST/CONSULTATION FILE</w:instrText>
            </w:r>
            <w:r w:rsidR="009337DD">
              <w:instrText xml:space="preserve">" </w:instrText>
            </w:r>
            <w:r w:rsidR="009337DD">
              <w:fldChar w:fldCharType="end"/>
            </w:r>
            <w:r w:rsidRPr="00A30C13">
              <w:t>. It checks to see if the CCRA-NAK logical link exists in the system. If not, it asks for the Health Connect Server IP</w:t>
            </w:r>
            <w:r w:rsidR="009337DD">
              <w:fldChar w:fldCharType="begin"/>
            </w:r>
            <w:r w:rsidR="009337DD">
              <w:instrText xml:space="preserve"> XE "</w:instrText>
            </w:r>
            <w:r w:rsidR="009337DD" w:rsidRPr="00B96D13">
              <w:instrText>Inter-facility Consult Requests By Patient</w:instrText>
            </w:r>
            <w:r w:rsidR="009337DD">
              <w:instrText xml:space="preserve">" </w:instrText>
            </w:r>
            <w:r w:rsidR="009337DD">
              <w:fldChar w:fldCharType="end"/>
            </w:r>
            <w:r w:rsidR="009337DD">
              <w:fldChar w:fldCharType="begin"/>
            </w:r>
            <w:r w:rsidR="009337DD">
              <w:instrText xml:space="preserve"> XE "</w:instrText>
            </w:r>
            <w:r w:rsidR="009337DD" w:rsidRPr="0086328B">
              <w:instrText>IFC Requests by Patient</w:instrText>
            </w:r>
            <w:r w:rsidR="009337DD">
              <w:instrText xml:space="preserve">" </w:instrText>
            </w:r>
            <w:r w:rsidR="009337DD">
              <w:fldChar w:fldCharType="end"/>
            </w:r>
            <w:r w:rsidR="009337DD">
              <w:fldChar w:fldCharType="begin"/>
            </w:r>
            <w:r w:rsidR="009337DD">
              <w:instrText xml:space="preserve"> XE "</w:instrText>
            </w:r>
            <w:r w:rsidR="009337DD" w:rsidRPr="00144F5B">
              <w:instrText>IFC Requests By Patient</w:instrText>
            </w:r>
            <w:r w:rsidR="009337DD">
              <w:instrText xml:space="preserve">" </w:instrText>
            </w:r>
            <w:r w:rsidR="009337DD">
              <w:fldChar w:fldCharType="end"/>
            </w:r>
            <w:r w:rsidRPr="00A30C13">
              <w:t xml:space="preserve"> Address and Port number, then creates the logical link in the VistA system. This link is required to receive consult updates from HSRM to VistA.</w:t>
            </w:r>
          </w:p>
        </w:tc>
      </w:tr>
    </w:tbl>
    <w:p w14:paraId="2C5BDF07" w14:textId="5B87DA8B" w:rsidR="00940276" w:rsidRDefault="00940276" w:rsidP="00620074"/>
    <w:p w14:paraId="05D7FFE2" w14:textId="5B2FF322" w:rsidR="00940276" w:rsidRDefault="00A30C13" w:rsidP="00A30C13">
      <w:pPr>
        <w:pStyle w:val="Heading3"/>
        <w:numPr>
          <w:ilvl w:val="0"/>
          <w:numId w:val="0"/>
        </w:numPr>
      </w:pPr>
      <w:bookmarkStart w:id="338" w:name="_Toc145585518"/>
      <w:r w:rsidRPr="00A30C13">
        <w:t>Routine</w:t>
      </w:r>
      <w:r w:rsidR="009337DD">
        <w:fldChar w:fldCharType="begin"/>
      </w:r>
      <w:r w:rsidR="009337DD">
        <w:instrText xml:space="preserve"> XE "</w:instrText>
      </w:r>
      <w:r w:rsidR="009337DD">
        <w:rPr>
          <w:b w:val="0"/>
          <w:bCs/>
        </w:rPr>
        <w:instrText>Description"</w:instrText>
      </w:r>
      <w:r w:rsidR="009337DD">
        <w:instrText xml:space="preserve"> </w:instrText>
      </w:r>
      <w:r w:rsidR="009337DD">
        <w:fldChar w:fldCharType="end"/>
      </w:r>
      <w:r w:rsidRPr="00A30C13">
        <w:t xml:space="preserve"> Mapping</w:t>
      </w:r>
      <w:bookmarkEnd w:id="338"/>
      <w:r w:rsidR="009337DD">
        <w:fldChar w:fldCharType="begin"/>
      </w:r>
      <w:r w:rsidR="009337DD">
        <w:instrText xml:space="preserve"> XE "</w:instrText>
      </w:r>
      <w:r w:rsidR="009337DD" w:rsidRPr="00F7289A">
        <w:rPr>
          <w:rStyle w:val="Hyperlink"/>
          <w:noProof/>
        </w:rPr>
        <w:instrText>Routine Mapping</w:instrText>
      </w:r>
      <w:r w:rsidR="009337DD">
        <w:rPr>
          <w:noProof/>
          <w:webHidden/>
        </w:rPr>
        <w:tab/>
      </w:r>
      <w:r w:rsidR="009337DD">
        <w:rPr>
          <w:noProof/>
          <w:webHidden/>
        </w:rPr>
        <w:fldChar w:fldCharType="begin"/>
      </w:r>
      <w:r w:rsidR="009337DD">
        <w:rPr>
          <w:noProof/>
          <w:webHidden/>
        </w:rPr>
        <w:instrText xml:space="preserve"> PAGEREF _Toc144363047 \h </w:instrText>
      </w:r>
      <w:r w:rsidR="009337DD">
        <w:rPr>
          <w:noProof/>
          <w:webHidden/>
        </w:rPr>
      </w:r>
      <w:r w:rsidR="009337DD">
        <w:rPr>
          <w:noProof/>
          <w:webHidden/>
        </w:rPr>
        <w:fldChar w:fldCharType="separate"/>
      </w:r>
      <w:r w:rsidR="009337DD">
        <w:rPr>
          <w:noProof/>
          <w:webHidden/>
        </w:rPr>
        <w:instrText>206</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w:instrText>
      </w:r>
      <w:r w:rsidR="009337DD" w:rsidRPr="00A30C13">
        <w:instrText>Routine Mapping</w:instrText>
      </w:r>
      <w:r w:rsidR="009337DD">
        <w:instrText xml:space="preserve">" </w:instrText>
      </w:r>
      <w:r w:rsidR="009337DD">
        <w:fldChar w:fldCharType="end"/>
      </w:r>
    </w:p>
    <w:p w14:paraId="34E9525E" w14:textId="1C50E60E" w:rsidR="00940276" w:rsidRDefault="00ED25D0" w:rsidP="00620074">
      <w:r>
        <w:t>Refer to Table D-7</w:t>
      </w:r>
      <w:r w:rsidR="009337DD">
        <w:fldChar w:fldCharType="begin"/>
      </w:r>
      <w:r w:rsidR="009337DD">
        <w:instrText xml:space="preserve"> XE "</w:instrText>
      </w:r>
      <w:r w:rsidR="009337DD" w:rsidRPr="00AF20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Quantity/Timing</w:instrText>
      </w:r>
      <w:r w:rsidR="009337DD">
        <w:instrText xml:space="preserve">" </w:instrText>
      </w:r>
      <w:r w:rsidR="009337DD">
        <w:fldChar w:fldCharType="end"/>
      </w:r>
      <w:r w:rsidR="009337DD">
        <w:fldChar w:fldCharType="begin"/>
      </w:r>
      <w:r w:rsidR="009337DD">
        <w:instrText xml:space="preserve"> XE "</w:instrText>
      </w:r>
      <w:r w:rsidR="009337DD" w:rsidRPr="001E152C">
        <w:instrText>Effective Date</w:instrText>
      </w:r>
      <w:r w:rsidR="009337DD">
        <w:instrText xml:space="preserve">" </w:instrText>
      </w:r>
      <w:r w:rsidR="009337DD">
        <w:fldChar w:fldCharType="end"/>
      </w:r>
      <w:r w:rsidR="009337DD">
        <w:fldChar w:fldCharType="begin"/>
      </w:r>
      <w:r w:rsidR="009337DD">
        <w:instrText xml:space="preserve"> XE "</w:instrText>
      </w:r>
      <w:r w:rsidR="009337DD" w:rsidRPr="001E152C">
        <w:instrText>Attending Doctor</w:instrText>
      </w:r>
      <w:r w:rsidR="009337DD">
        <w:instrText xml:space="preserve">" </w:instrText>
      </w:r>
      <w:r w:rsidR="009337DD">
        <w:fldChar w:fldCharType="end"/>
      </w:r>
      <w:r w:rsidR="009337DD">
        <w:fldChar w:fldCharType="begin"/>
      </w:r>
      <w:r w:rsidR="009337DD">
        <w:instrText xml:space="preserve"> XE "</w:instrText>
      </w:r>
      <w:r w:rsidR="009337DD" w:rsidRPr="00634687">
        <w:instrText>26</w:instrText>
      </w:r>
      <w:r w:rsidR="009337DD">
        <w:instrText xml:space="preserve">" </w:instrText>
      </w:r>
      <w:r w:rsidR="009337DD">
        <w:fldChar w:fldCharType="end"/>
      </w:r>
      <w:r w:rsidR="009337DD">
        <w:fldChar w:fldCharType="begin"/>
      </w:r>
      <w:r w:rsidR="009337DD">
        <w:instrText xml:space="preserve"> XE "</w:instrText>
      </w:r>
      <w:r w:rsidR="009337DD" w:rsidRPr="00DA7EB3">
        <w:instrText>100</w:instrText>
      </w:r>
      <w:r w:rsidR="009337DD">
        <w:instrText xml:space="preserve">" </w:instrText>
      </w:r>
      <w:r w:rsidR="009337DD">
        <w:fldChar w:fldCharType="end"/>
      </w:r>
      <w:r>
        <w:t>.</w:t>
      </w:r>
      <w:r w:rsidR="009337DD">
        <w:fldChar w:fldCharType="begin"/>
      </w:r>
      <w:r w:rsidR="009337DD">
        <w:instrText xml:space="preserve"> XE "</w:instrText>
      </w:r>
      <w:r w:rsidR="009337DD" w:rsidRPr="00F7289A">
        <w:rPr>
          <w:rStyle w:val="Hyperlink"/>
          <w:noProof/>
        </w:rPr>
        <w:instrText>Inter-Facility Consults Management Options</w:instrText>
      </w:r>
      <w:r w:rsidR="009337DD">
        <w:rPr>
          <w:noProof/>
          <w:webHidden/>
        </w:rPr>
        <w:tab/>
      </w:r>
      <w:r w:rsidR="009337DD">
        <w:rPr>
          <w:noProof/>
          <w:webHidden/>
        </w:rPr>
        <w:fldChar w:fldCharType="begin"/>
      </w:r>
      <w:r w:rsidR="009337DD">
        <w:rPr>
          <w:noProof/>
          <w:webHidden/>
        </w:rPr>
        <w:instrText xml:space="preserve"> PAGEREF _Toc144362988 \h </w:instrText>
      </w:r>
      <w:r w:rsidR="009337DD">
        <w:rPr>
          <w:noProof/>
          <w:webHidden/>
        </w:rPr>
      </w:r>
      <w:r w:rsidR="009337DD">
        <w:rPr>
          <w:noProof/>
          <w:webHidden/>
        </w:rPr>
        <w:fldChar w:fldCharType="separate"/>
      </w:r>
      <w:r w:rsidR="009337DD">
        <w:rPr>
          <w:noProof/>
          <w:webHidden/>
        </w:rPr>
        <w:instrText>80</w:instrText>
      </w:r>
      <w:r w:rsidR="009337DD">
        <w:rPr>
          <w:noProof/>
          <w:webHidden/>
        </w:rPr>
        <w:fldChar w:fldCharType="end"/>
      </w:r>
      <w:r w:rsidR="009337DD">
        <w:rPr>
          <w:noProof/>
          <w:webHidden/>
        </w:rPr>
        <w:instrText>"</w:instrText>
      </w:r>
      <w:r w:rsidR="009337DD">
        <w:instrText xml:space="preserve"> </w:instrText>
      </w:r>
      <w:r w:rsidR="009337DD">
        <w:fldChar w:fldCharType="end"/>
      </w:r>
      <w:r>
        <w:t xml:space="preserve"> </w:t>
      </w:r>
      <w:r w:rsidR="00A30C13" w:rsidRPr="00A30C13">
        <w:t>For systems that can use routine mapping, this is a list of routines in the Consults package that should be mapped.</w:t>
      </w:r>
      <w:r w:rsidR="009337DD">
        <w:fldChar w:fldCharType="begin"/>
      </w:r>
      <w:r w:rsidR="009337DD">
        <w:instrText xml:space="preserve"> XE "</w:instrText>
      </w:r>
      <w:r w:rsidR="009337DD" w:rsidRPr="00A30C13">
        <w:instrText>For systems that can use routine mapping, this is a list of routines in the Consults package that should be mapped.</w:instrText>
      </w:r>
      <w:r w:rsidR="009337DD">
        <w:instrText xml:space="preserve">" </w:instrText>
      </w:r>
      <w:r w:rsidR="009337DD">
        <w:fldChar w:fldCharType="end"/>
      </w:r>
    </w:p>
    <w:p w14:paraId="2B0C7CA4" w14:textId="7E9E3B49" w:rsidR="00ED25D0" w:rsidRDefault="00ED25D0" w:rsidP="00D12F58">
      <w:pPr>
        <w:pStyle w:val="Caption"/>
      </w:pPr>
      <w:bookmarkStart w:id="339" w:name="_Toc145585597"/>
      <w:r>
        <w:t>Table D-7</w:t>
      </w:r>
      <w:r w:rsidR="009337DD">
        <w:fldChar w:fldCharType="begin"/>
      </w:r>
      <w:r w:rsidR="009337DD">
        <w:instrText xml:space="preserve"> XE "</w:instrText>
      </w:r>
      <w:r w:rsidR="009337DD" w:rsidRPr="00AF2026">
        <w:instrText>250</w:instrText>
      </w:r>
      <w:r w:rsidR="009337DD">
        <w:instrText xml:space="preserve">" </w:instrText>
      </w:r>
      <w:r w:rsidR="009337DD">
        <w:fldChar w:fldCharType="end"/>
      </w:r>
      <w:r w:rsidR="009337DD">
        <w:fldChar w:fldCharType="begin"/>
      </w:r>
      <w:r w:rsidR="009337DD">
        <w:instrText xml:space="preserve"> XE "</w:instrText>
      </w:r>
      <w:r w:rsidR="009337DD" w:rsidRPr="001E152C">
        <w:instrText>Quantity/Timing</w:instrText>
      </w:r>
      <w:r w:rsidR="009337DD">
        <w:instrText xml:space="preserve">" </w:instrText>
      </w:r>
      <w:r w:rsidR="009337DD">
        <w:fldChar w:fldCharType="end"/>
      </w:r>
      <w:r w:rsidR="009337DD">
        <w:fldChar w:fldCharType="begin"/>
      </w:r>
      <w:r w:rsidR="009337DD">
        <w:instrText xml:space="preserve"> XE "</w:instrText>
      </w:r>
      <w:r w:rsidR="009337DD" w:rsidRPr="001E152C">
        <w:instrText>Effective Date</w:instrText>
      </w:r>
      <w:r w:rsidR="009337DD">
        <w:instrText xml:space="preserve">" </w:instrText>
      </w:r>
      <w:r w:rsidR="009337DD">
        <w:fldChar w:fldCharType="end"/>
      </w:r>
      <w:r w:rsidR="009337DD">
        <w:fldChar w:fldCharType="begin"/>
      </w:r>
      <w:r w:rsidR="009337DD">
        <w:instrText xml:space="preserve"> XE "</w:instrText>
      </w:r>
      <w:r w:rsidR="009337DD" w:rsidRPr="001E152C">
        <w:instrText>Attending Doctor</w:instrText>
      </w:r>
      <w:r w:rsidR="009337DD">
        <w:instrText xml:space="preserve">" </w:instrText>
      </w:r>
      <w:r w:rsidR="009337DD">
        <w:fldChar w:fldCharType="end"/>
      </w:r>
      <w:r w:rsidR="009337DD">
        <w:fldChar w:fldCharType="begin"/>
      </w:r>
      <w:r w:rsidR="009337DD">
        <w:instrText xml:space="preserve"> XE "</w:instrText>
      </w:r>
      <w:r w:rsidR="009337DD" w:rsidRPr="00634687">
        <w:instrText>26</w:instrText>
      </w:r>
      <w:r w:rsidR="009337DD">
        <w:instrText xml:space="preserve">" </w:instrText>
      </w:r>
      <w:r w:rsidR="009337DD">
        <w:fldChar w:fldCharType="end"/>
      </w:r>
      <w:r w:rsidR="009337DD">
        <w:fldChar w:fldCharType="begin"/>
      </w:r>
      <w:r w:rsidR="009337DD">
        <w:instrText xml:space="preserve"> XE "</w:instrText>
      </w:r>
      <w:r w:rsidR="009337DD" w:rsidRPr="00DA7EB3">
        <w:instrText>100</w:instrText>
      </w:r>
      <w:r w:rsidR="009337DD">
        <w:instrText xml:space="preserve">" </w:instrText>
      </w:r>
      <w:r w:rsidR="009337DD">
        <w:fldChar w:fldCharType="end"/>
      </w:r>
      <w:r>
        <w:t>: Routine</w:t>
      </w:r>
      <w:r w:rsidR="009337DD">
        <w:fldChar w:fldCharType="begin"/>
      </w:r>
      <w:r w:rsidR="009337DD">
        <w:instrText xml:space="preserve"> XE "</w:instrText>
      </w:r>
      <w:r w:rsidR="009337DD">
        <w:rPr>
          <w:b/>
          <w:bCs/>
        </w:rPr>
        <w:instrText>Description"</w:instrText>
      </w:r>
      <w:r w:rsidR="009337DD">
        <w:instrText xml:space="preserve"> </w:instrText>
      </w:r>
      <w:r w:rsidR="009337DD">
        <w:fldChar w:fldCharType="end"/>
      </w:r>
      <w:r>
        <w:t xml:space="preserve"> Mapping</w:t>
      </w:r>
      <w:bookmarkEnd w:id="339"/>
      <w:r w:rsidR="009337DD">
        <w:fldChar w:fldCharType="begin"/>
      </w:r>
      <w:r w:rsidR="009337DD">
        <w:instrText xml:space="preserve"> XE "</w:instrText>
      </w:r>
      <w:r w:rsidR="009337DD" w:rsidRPr="00F7289A">
        <w:rPr>
          <w:rStyle w:val="Hyperlink"/>
          <w:noProof/>
        </w:rPr>
        <w:instrText>Routine Mapping</w:instrText>
      </w:r>
      <w:r w:rsidR="009337DD">
        <w:rPr>
          <w:noProof/>
          <w:webHidden/>
        </w:rPr>
        <w:tab/>
      </w:r>
      <w:r w:rsidR="009337DD">
        <w:rPr>
          <w:noProof/>
          <w:webHidden/>
        </w:rPr>
        <w:fldChar w:fldCharType="begin"/>
      </w:r>
      <w:r w:rsidR="009337DD">
        <w:rPr>
          <w:noProof/>
          <w:webHidden/>
        </w:rPr>
        <w:instrText xml:space="preserve"> PAGEREF _Toc144363047 \h </w:instrText>
      </w:r>
      <w:r w:rsidR="009337DD">
        <w:rPr>
          <w:noProof/>
          <w:webHidden/>
        </w:rPr>
      </w:r>
      <w:r w:rsidR="009337DD">
        <w:rPr>
          <w:noProof/>
          <w:webHidden/>
        </w:rPr>
        <w:fldChar w:fldCharType="separate"/>
      </w:r>
      <w:r w:rsidR="009337DD">
        <w:rPr>
          <w:noProof/>
          <w:webHidden/>
        </w:rPr>
        <w:instrText>206</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w:instrText>
      </w:r>
      <w:r w:rsidR="009337DD" w:rsidRPr="00A30C13">
        <w:instrText>Routine Mapping</w:instrText>
      </w:r>
      <w:r w:rsidR="009337DD">
        <w:instrText xml:space="preserve">" </w:instrText>
      </w:r>
      <w:r w:rsidR="009337DD">
        <w:fldChar w:fldCharType="end"/>
      </w:r>
    </w:p>
    <w:tbl>
      <w:tblPr>
        <w:tblStyle w:val="OITTable1"/>
        <w:tblW w:w="0" w:type="auto"/>
        <w:jc w:val="center"/>
        <w:tblLook w:val="04A0" w:firstRow="1" w:lastRow="0" w:firstColumn="1" w:lastColumn="0" w:noHBand="0" w:noVBand="1"/>
      </w:tblPr>
      <w:tblGrid>
        <w:gridCol w:w="4675"/>
        <w:gridCol w:w="4675"/>
      </w:tblGrid>
      <w:tr w:rsidR="00ED25D0" w:rsidRPr="00ED25D0" w14:paraId="7C5B10B6" w14:textId="77777777" w:rsidTr="00D12F5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75" w:type="dxa"/>
          </w:tcPr>
          <w:p w14:paraId="29749927" w14:textId="36EFEF77" w:rsidR="00ED25D0" w:rsidRPr="00ED25D0" w:rsidRDefault="00ED25D0" w:rsidP="00ED25D0">
            <w:pPr>
              <w:pStyle w:val="TableHeading"/>
            </w:pPr>
            <w:r w:rsidRPr="00ED25D0">
              <w:t>Routine</w:t>
            </w:r>
            <w:r w:rsidR="009337DD">
              <w:fldChar w:fldCharType="begin"/>
            </w:r>
            <w:r w:rsidR="009337DD">
              <w:instrText xml:space="preserve"> XE "</w:instrText>
            </w:r>
            <w:r w:rsidR="009337DD">
              <w:rPr>
                <w:b/>
                <w:bCs/>
              </w:rPr>
              <w:instrText>Description"</w:instrText>
            </w:r>
            <w:r w:rsidR="009337DD">
              <w:instrText xml:space="preserve"> </w:instrText>
            </w:r>
            <w:r w:rsidR="009337DD">
              <w:fldChar w:fldCharType="end"/>
            </w:r>
            <w:r w:rsidRPr="00ED25D0">
              <w:t xml:space="preserve"> Prefix</w:t>
            </w:r>
            <w:r w:rsidR="009337DD">
              <w:fldChar w:fldCharType="begin"/>
            </w:r>
            <w:r w:rsidR="009337DD">
              <w:instrText xml:space="preserve"> XE "Routine Usage" </w:instrText>
            </w:r>
            <w:r w:rsidR="009337DD">
              <w:fldChar w:fldCharType="end"/>
            </w:r>
          </w:p>
        </w:tc>
        <w:tc>
          <w:tcPr>
            <w:tcW w:w="4675" w:type="dxa"/>
          </w:tcPr>
          <w:p w14:paraId="7924303A" w14:textId="04513CA6" w:rsidR="00ED25D0" w:rsidRPr="00ED25D0" w:rsidRDefault="00ED25D0" w:rsidP="00ED25D0">
            <w:pPr>
              <w:pStyle w:val="TableHeading"/>
              <w:cnfStyle w:val="100000000000" w:firstRow="1" w:lastRow="0" w:firstColumn="0" w:lastColumn="0" w:oddVBand="0" w:evenVBand="0" w:oddHBand="0" w:evenHBand="0" w:firstRowFirstColumn="0" w:firstRowLastColumn="0" w:lastRowFirstColumn="0" w:lastRowLastColumn="0"/>
            </w:pPr>
            <w:r w:rsidRPr="00ED25D0">
              <w:t>Routine</w:t>
            </w:r>
            <w:r w:rsidR="009337DD">
              <w:fldChar w:fldCharType="begin"/>
            </w:r>
            <w:r w:rsidR="009337DD">
              <w:instrText xml:space="preserve"> XE "</w:instrText>
            </w:r>
            <w:r w:rsidR="009337DD">
              <w:rPr>
                <w:b/>
                <w:bCs/>
              </w:rPr>
              <w:instrText>Description"</w:instrText>
            </w:r>
            <w:r w:rsidR="009337DD">
              <w:instrText xml:space="preserve"> </w:instrText>
            </w:r>
            <w:r w:rsidR="009337DD">
              <w:fldChar w:fldCharType="end"/>
            </w:r>
            <w:r w:rsidRPr="00ED25D0">
              <w:t xml:space="preserve"> Usage</w:t>
            </w:r>
          </w:p>
        </w:tc>
      </w:tr>
      <w:tr w:rsidR="00ED25D0" w:rsidRPr="00ED25D0" w14:paraId="2E5408CF" w14:textId="77777777" w:rsidTr="00D12F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75" w:type="dxa"/>
          </w:tcPr>
          <w:p w14:paraId="4C9D08D5" w14:textId="54BC1780" w:rsidR="00ED25D0" w:rsidRPr="00ED25D0" w:rsidRDefault="00ED25D0" w:rsidP="00ED25D0">
            <w:pPr>
              <w:pStyle w:val="TableCell"/>
            </w:pPr>
            <w:r w:rsidRPr="00ED25D0">
              <w:t>GMRCA*</w:t>
            </w:r>
            <w:r w:rsidR="009337DD">
              <w:fldChar w:fldCharType="begin"/>
            </w:r>
            <w:r w:rsidR="009337DD">
              <w:instrText xml:space="preserve"> XE "Action routines" </w:instrText>
            </w:r>
            <w:r w:rsidR="009337DD">
              <w:fldChar w:fldCharType="end"/>
            </w:r>
          </w:p>
        </w:tc>
        <w:tc>
          <w:tcPr>
            <w:tcW w:w="4675" w:type="dxa"/>
          </w:tcPr>
          <w:p w14:paraId="3F68B0D1" w14:textId="612D8B09" w:rsidR="00ED25D0" w:rsidRPr="00ED25D0" w:rsidRDefault="00ED25D0" w:rsidP="00ED25D0">
            <w:pPr>
              <w:pStyle w:val="TableCell"/>
              <w:cnfStyle w:val="000000100000" w:firstRow="0" w:lastRow="0" w:firstColumn="0" w:lastColumn="0" w:oddVBand="0" w:evenVBand="0" w:oddHBand="1" w:evenHBand="0" w:firstRowFirstColumn="0" w:firstRowLastColumn="0" w:lastRowFirstColumn="0" w:lastRowLastColumn="0"/>
            </w:pPr>
            <w:r w:rsidRPr="00ED25D0">
              <w:t>Action</w:t>
            </w:r>
            <w:r w:rsidR="009337DD">
              <w:fldChar w:fldCharType="begin"/>
            </w:r>
            <w:r w:rsidR="009337DD">
              <w:instrText xml:space="preserve"> XE "</w:instrText>
            </w:r>
            <w:r w:rsidR="009337DD" w:rsidRPr="00EE5135">
              <w:rPr>
                <w:b/>
                <w:bCs/>
              </w:rPr>
              <w:instrText>Request from OE/RR</w:instrText>
            </w:r>
            <w:r w:rsidR="009337DD">
              <w:rPr>
                <w:b/>
                <w:bCs/>
              </w:rPr>
              <w:instrText>"</w:instrText>
            </w:r>
            <w:r w:rsidR="009337DD">
              <w:instrText xml:space="preserve"> </w:instrText>
            </w:r>
            <w:r w:rsidR="009337DD">
              <w:fldChar w:fldCharType="end"/>
            </w:r>
            <w:r w:rsidR="009337DD">
              <w:fldChar w:fldCharType="begin"/>
            </w:r>
            <w:r w:rsidR="009337DD">
              <w:instrText xml:space="preserve"> XE "</w:instrText>
            </w:r>
            <w:r w:rsidR="009337DD" w:rsidRPr="006F2A17">
              <w:instrText>Event from Consults</w:instrText>
            </w:r>
            <w:r w:rsidR="009337DD">
              <w:instrText xml:space="preserve">" </w:instrText>
            </w:r>
            <w:r w:rsidR="009337DD">
              <w:fldChar w:fldCharType="end"/>
            </w:r>
            <w:r w:rsidR="009337DD">
              <w:fldChar w:fldCharType="begin"/>
            </w:r>
            <w:r w:rsidR="009337DD">
              <w:instrText xml:space="preserve"> XE "</w:instrText>
            </w:r>
            <w:r w:rsidR="009337DD" w:rsidRPr="002548B7">
              <w:instrText>An action in Consults can be selected throughout processing to 1) control screen movement, or 2) process existing orders.</w:instrText>
            </w:r>
            <w:r w:rsidR="009337DD">
              <w:instrText xml:space="preserve">" </w:instrText>
            </w:r>
            <w:r w:rsidR="009337DD">
              <w:fldChar w:fldCharType="end"/>
            </w:r>
            <w:r w:rsidRPr="00ED25D0">
              <w:t xml:space="preserve"> routines</w:t>
            </w:r>
          </w:p>
        </w:tc>
      </w:tr>
      <w:tr w:rsidR="00ED25D0" w:rsidRPr="00ED25D0" w14:paraId="43A3A321" w14:textId="77777777" w:rsidTr="00D12F58">
        <w:trPr>
          <w:jc w:val="center"/>
        </w:trPr>
        <w:tc>
          <w:tcPr>
            <w:cnfStyle w:val="001000000000" w:firstRow="0" w:lastRow="0" w:firstColumn="1" w:lastColumn="0" w:oddVBand="0" w:evenVBand="0" w:oddHBand="0" w:evenHBand="0" w:firstRowFirstColumn="0" w:firstRowLastColumn="0" w:lastRowFirstColumn="0" w:lastRowLastColumn="0"/>
            <w:tcW w:w="4675" w:type="dxa"/>
          </w:tcPr>
          <w:p w14:paraId="68E2C098" w14:textId="307638FC" w:rsidR="00ED25D0" w:rsidRPr="00ED25D0" w:rsidRDefault="00ED25D0" w:rsidP="00ED25D0">
            <w:pPr>
              <w:pStyle w:val="TableCell"/>
            </w:pPr>
            <w:r w:rsidRPr="00ED25D0">
              <w:t>GMRCP*</w:t>
            </w:r>
            <w:r w:rsidR="009337DD">
              <w:fldChar w:fldCharType="begin"/>
            </w:r>
            <w:r w:rsidR="009337DD">
              <w:instrText xml:space="preserve"> XE "CPRS interface routines" </w:instrText>
            </w:r>
            <w:r w:rsidR="009337DD">
              <w:fldChar w:fldCharType="end"/>
            </w:r>
            <w:r w:rsidR="009337DD">
              <w:fldChar w:fldCharType="begin"/>
            </w:r>
            <w:r w:rsidR="009337DD">
              <w:instrText xml:space="preserve"> XE "</w:instrText>
            </w:r>
            <w:r w:rsidR="009337DD" w:rsidRPr="00A30C13">
              <w:instrText>Message audit and status process.</w:instrText>
            </w:r>
            <w:r w:rsidR="009337DD">
              <w:instrText xml:space="preserve">" </w:instrText>
            </w:r>
            <w:r w:rsidR="009337DD">
              <w:fldChar w:fldCharType="end"/>
            </w:r>
          </w:p>
        </w:tc>
        <w:tc>
          <w:tcPr>
            <w:tcW w:w="4675" w:type="dxa"/>
          </w:tcPr>
          <w:p w14:paraId="5E03676D" w14:textId="77777777" w:rsidR="00ED25D0" w:rsidRPr="00ED25D0" w:rsidRDefault="00ED25D0" w:rsidP="00ED25D0">
            <w:pPr>
              <w:pStyle w:val="TableCell"/>
              <w:cnfStyle w:val="000000000000" w:firstRow="0" w:lastRow="0" w:firstColumn="0" w:lastColumn="0" w:oddVBand="0" w:evenVBand="0" w:oddHBand="0" w:evenHBand="0" w:firstRowFirstColumn="0" w:firstRowLastColumn="0" w:lastRowFirstColumn="0" w:lastRowLastColumn="0"/>
            </w:pPr>
            <w:r w:rsidRPr="00ED25D0">
              <w:t>CPRS interface routines</w:t>
            </w:r>
          </w:p>
        </w:tc>
      </w:tr>
      <w:tr w:rsidR="00ED25D0" w:rsidRPr="00ED25D0" w14:paraId="01EB1763" w14:textId="77777777" w:rsidTr="00D12F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75" w:type="dxa"/>
          </w:tcPr>
          <w:p w14:paraId="77B5FD5B" w14:textId="358DF317" w:rsidR="00ED25D0" w:rsidRPr="00ED25D0" w:rsidRDefault="00ED25D0" w:rsidP="00ED25D0">
            <w:pPr>
              <w:pStyle w:val="TableCell"/>
            </w:pPr>
            <w:r w:rsidRPr="00ED25D0">
              <w:t>GMRCR*</w:t>
            </w:r>
            <w:r w:rsidR="009337DD">
              <w:fldChar w:fldCharType="begin"/>
            </w:r>
            <w:r w:rsidR="009337DD">
              <w:instrText xml:space="preserve"> XE "Consults review/tracking routines" </w:instrText>
            </w:r>
            <w:r w:rsidR="009337DD">
              <w:fldChar w:fldCharType="end"/>
            </w:r>
            <w:r w:rsidR="009337DD">
              <w:fldChar w:fldCharType="begin"/>
            </w:r>
            <w:r w:rsidR="009337DD">
              <w:instrText xml:space="preserve"> XE "</w:instrText>
            </w:r>
            <w:r w:rsidR="009337DD" w:rsidRPr="00A30C13">
              <w:instrText>Driver for reviewing patient consult/requests - Used by Medicine Package to link Consults to Medicine results.</w:instrText>
            </w:r>
            <w:r w:rsidR="009337DD">
              <w:instrText xml:space="preserve">" </w:instrText>
            </w:r>
            <w:r w:rsidR="009337DD">
              <w:fldChar w:fldCharType="end"/>
            </w:r>
          </w:p>
        </w:tc>
        <w:tc>
          <w:tcPr>
            <w:tcW w:w="4675" w:type="dxa"/>
          </w:tcPr>
          <w:p w14:paraId="1BC57A21" w14:textId="77777777" w:rsidR="00ED25D0" w:rsidRPr="00ED25D0" w:rsidRDefault="00ED25D0" w:rsidP="00ED25D0">
            <w:pPr>
              <w:pStyle w:val="TableCell"/>
              <w:cnfStyle w:val="000000100000" w:firstRow="0" w:lastRow="0" w:firstColumn="0" w:lastColumn="0" w:oddVBand="0" w:evenVBand="0" w:oddHBand="1" w:evenHBand="0" w:firstRowFirstColumn="0" w:firstRowLastColumn="0" w:lastRowFirstColumn="0" w:lastRowLastColumn="0"/>
            </w:pPr>
            <w:r w:rsidRPr="00ED25D0">
              <w:t>Consults review/tracking routines</w:t>
            </w:r>
          </w:p>
        </w:tc>
      </w:tr>
      <w:tr w:rsidR="00ED25D0" w:rsidRPr="00ED25D0" w14:paraId="792B964D" w14:textId="77777777" w:rsidTr="00D12F58">
        <w:trPr>
          <w:jc w:val="center"/>
        </w:trPr>
        <w:tc>
          <w:tcPr>
            <w:cnfStyle w:val="001000000000" w:firstRow="0" w:lastRow="0" w:firstColumn="1" w:lastColumn="0" w:oddVBand="0" w:evenVBand="0" w:oddHBand="0" w:evenHBand="0" w:firstRowFirstColumn="0" w:firstRowLastColumn="0" w:lastRowFirstColumn="0" w:lastRowLastColumn="0"/>
            <w:tcW w:w="4675" w:type="dxa"/>
          </w:tcPr>
          <w:p w14:paraId="32ECEAD0" w14:textId="7CE3EB10" w:rsidR="00ED25D0" w:rsidRPr="00ED25D0" w:rsidRDefault="00ED25D0" w:rsidP="00ED25D0">
            <w:pPr>
              <w:pStyle w:val="TableCell"/>
            </w:pPr>
            <w:r w:rsidRPr="00ED25D0">
              <w:t>GMRCS</w:t>
            </w:r>
            <w:r w:rsidR="009337DD">
              <w:fldChar w:fldCharType="begin"/>
            </w:r>
            <w:r w:rsidR="009337DD">
              <w:instrText xml:space="preserve"> XE "Service entry point to review/tracking routines" </w:instrText>
            </w:r>
            <w:r w:rsidR="009337DD">
              <w:fldChar w:fldCharType="end"/>
            </w:r>
            <w:r w:rsidR="009337DD">
              <w:fldChar w:fldCharType="begin"/>
            </w:r>
            <w:r w:rsidR="009337DD">
              <w:instrText xml:space="preserve"> XE "</w:instrText>
            </w:r>
            <w:r w:rsidR="009337DD" w:rsidRPr="00A30C13">
              <w:instrText>Review consults by Patient and Service.</w:instrText>
            </w:r>
            <w:r w:rsidR="009337DD">
              <w:instrText xml:space="preserve">" </w:instrText>
            </w:r>
            <w:r w:rsidR="009337DD">
              <w:fldChar w:fldCharType="end"/>
            </w:r>
          </w:p>
        </w:tc>
        <w:tc>
          <w:tcPr>
            <w:tcW w:w="4675" w:type="dxa"/>
          </w:tcPr>
          <w:p w14:paraId="45F8E9BB" w14:textId="748A32A3" w:rsidR="00ED25D0" w:rsidRPr="00ED25D0" w:rsidRDefault="00ED25D0" w:rsidP="00ED25D0">
            <w:pPr>
              <w:pStyle w:val="TableCell"/>
              <w:cnfStyle w:val="000000000000" w:firstRow="0" w:lastRow="0" w:firstColumn="0" w:lastColumn="0" w:oddVBand="0" w:evenVBand="0" w:oddHBand="0" w:evenHBand="0" w:firstRowFirstColumn="0" w:firstRowLastColumn="0" w:lastRowFirstColumn="0" w:lastRowLastColumn="0"/>
            </w:pPr>
            <w:r w:rsidRPr="00ED25D0">
              <w:t>Service</w:t>
            </w:r>
            <w:r w:rsidR="009337DD">
              <w:fldChar w:fldCharType="begin"/>
            </w:r>
            <w:r w:rsidR="009337DD">
              <w:instrText xml:space="preserve"> XE "</w:instrText>
            </w:r>
            <w:r w:rsidR="009337DD" w:rsidRPr="002548B7">
              <w:instrText>A clinical or administrative specialty (or department) within a Medical Center.</w:instrText>
            </w:r>
            <w:r w:rsidR="009337DD">
              <w:instrText xml:space="preserve">" </w:instrText>
            </w:r>
            <w:r w:rsidR="009337DD">
              <w:fldChar w:fldCharType="end"/>
            </w:r>
            <w:r w:rsidRPr="00ED25D0">
              <w:t xml:space="preserve"> entry point to review/tracking routines</w:t>
            </w:r>
          </w:p>
        </w:tc>
      </w:tr>
      <w:tr w:rsidR="00ED25D0" w:rsidRPr="00ED25D0" w14:paraId="6EB4D2EA" w14:textId="77777777" w:rsidTr="00D12F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75" w:type="dxa"/>
          </w:tcPr>
          <w:p w14:paraId="18321358" w14:textId="6CE23229" w:rsidR="00ED25D0" w:rsidRPr="00ED25D0" w:rsidRDefault="00ED25D0" w:rsidP="00ED25D0">
            <w:pPr>
              <w:pStyle w:val="TableCell"/>
            </w:pPr>
            <w:r w:rsidRPr="00ED25D0">
              <w:t>GMRCU*</w:t>
            </w:r>
            <w:r w:rsidR="009337DD">
              <w:fldChar w:fldCharType="begin"/>
            </w:r>
            <w:r w:rsidR="009337DD">
              <w:instrText xml:space="preserve"> XE "Utility routines" </w:instrText>
            </w:r>
            <w:r w:rsidR="009337DD">
              <w:fldChar w:fldCharType="end"/>
            </w:r>
            <w:r w:rsidR="009337DD">
              <w:fldChar w:fldCharType="begin"/>
            </w:r>
            <w:r w:rsidR="009337DD">
              <w:instrText xml:space="preserve"> XE "</w:instrText>
            </w:r>
            <w:r w:rsidR="009337DD" w:rsidRPr="00A30C13">
              <w:instrText>Consult/Request Utilities.</w:instrText>
            </w:r>
            <w:r w:rsidR="009337DD">
              <w:instrText xml:space="preserve">" </w:instrText>
            </w:r>
            <w:r w:rsidR="009337DD">
              <w:fldChar w:fldCharType="end"/>
            </w:r>
          </w:p>
        </w:tc>
        <w:tc>
          <w:tcPr>
            <w:tcW w:w="4675" w:type="dxa"/>
          </w:tcPr>
          <w:p w14:paraId="541CC4C0" w14:textId="77777777" w:rsidR="00ED25D0" w:rsidRPr="00ED25D0" w:rsidRDefault="00ED25D0" w:rsidP="00ED25D0">
            <w:pPr>
              <w:pStyle w:val="TableCell"/>
              <w:cnfStyle w:val="000000100000" w:firstRow="0" w:lastRow="0" w:firstColumn="0" w:lastColumn="0" w:oddVBand="0" w:evenVBand="0" w:oddHBand="1" w:evenHBand="0" w:firstRowFirstColumn="0" w:firstRowLastColumn="0" w:lastRowFirstColumn="0" w:lastRowLastColumn="0"/>
            </w:pPr>
            <w:r w:rsidRPr="00ED25D0">
              <w:t>Utility routines</w:t>
            </w:r>
          </w:p>
        </w:tc>
      </w:tr>
      <w:tr w:rsidR="00ED25D0" w:rsidRPr="00ED25D0" w14:paraId="20CC6399" w14:textId="77777777" w:rsidTr="00D12F58">
        <w:trPr>
          <w:jc w:val="center"/>
        </w:trPr>
        <w:tc>
          <w:tcPr>
            <w:cnfStyle w:val="001000000000" w:firstRow="0" w:lastRow="0" w:firstColumn="1" w:lastColumn="0" w:oddVBand="0" w:evenVBand="0" w:oddHBand="0" w:evenHBand="0" w:firstRowFirstColumn="0" w:firstRowLastColumn="0" w:lastRowFirstColumn="0" w:lastRowLastColumn="0"/>
            <w:tcW w:w="4675" w:type="dxa"/>
          </w:tcPr>
          <w:p w14:paraId="2A0C3AB1" w14:textId="736C9194" w:rsidR="00ED25D0" w:rsidRPr="00ED25D0" w:rsidRDefault="00ED25D0" w:rsidP="00ED25D0">
            <w:pPr>
              <w:pStyle w:val="TableCell"/>
            </w:pPr>
            <w:r w:rsidRPr="00ED25D0">
              <w:t>GMRCXQ</w:t>
            </w:r>
            <w:r w:rsidR="009337DD">
              <w:fldChar w:fldCharType="begin"/>
            </w:r>
            <w:r w:rsidR="009337DD">
              <w:instrText xml:space="preserve"> XE "View Alerts followup" </w:instrText>
            </w:r>
            <w:r w:rsidR="009337DD">
              <w:fldChar w:fldCharType="end"/>
            </w:r>
            <w:r w:rsidR="009337DD">
              <w:fldChar w:fldCharType="begin"/>
            </w:r>
            <w:r w:rsidR="009337DD">
              <w:instrText xml:space="preserve"> XE "</w:instrText>
            </w:r>
            <w:r w:rsidR="009337DD" w:rsidRPr="00A30C13">
              <w:instrText>Routine to allow follow-up on legacy alerts.</w:instrText>
            </w:r>
            <w:r w:rsidR="009337DD">
              <w:instrText xml:space="preserve">" </w:instrText>
            </w:r>
            <w:r w:rsidR="009337DD">
              <w:fldChar w:fldCharType="end"/>
            </w:r>
          </w:p>
        </w:tc>
        <w:tc>
          <w:tcPr>
            <w:tcW w:w="4675" w:type="dxa"/>
          </w:tcPr>
          <w:p w14:paraId="3234707E" w14:textId="207CBDC0" w:rsidR="00ED25D0" w:rsidRPr="00ED25D0" w:rsidRDefault="00ED25D0" w:rsidP="00ED25D0">
            <w:pPr>
              <w:pStyle w:val="TableCell"/>
              <w:cnfStyle w:val="000000000000" w:firstRow="0" w:lastRow="0" w:firstColumn="0" w:lastColumn="0" w:oddVBand="0" w:evenVBand="0" w:oddHBand="0" w:evenHBand="0" w:firstRowFirstColumn="0" w:firstRowLastColumn="0" w:lastRowFirstColumn="0" w:lastRowLastColumn="0"/>
            </w:pPr>
            <w:r w:rsidRPr="00ED25D0">
              <w:t xml:space="preserve">View Alerts </w:t>
            </w:r>
            <w:r w:rsidR="00D12F58" w:rsidRPr="00ED25D0">
              <w:t>follow-up</w:t>
            </w:r>
          </w:p>
        </w:tc>
      </w:tr>
      <w:tr w:rsidR="00ED25D0" w:rsidRPr="00ED25D0" w14:paraId="5BBF77F8" w14:textId="77777777" w:rsidTr="00D12F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75" w:type="dxa"/>
          </w:tcPr>
          <w:p w14:paraId="5C15A58B" w14:textId="1F297576" w:rsidR="00ED25D0" w:rsidRPr="00ED25D0" w:rsidRDefault="00ED25D0" w:rsidP="00ED25D0">
            <w:pPr>
              <w:pStyle w:val="TableCell"/>
            </w:pPr>
            <w:r w:rsidRPr="00ED25D0">
              <w:t>GMRCD*</w:t>
            </w:r>
            <w:r w:rsidR="009337DD">
              <w:fldChar w:fldCharType="begin"/>
            </w:r>
            <w:r w:rsidR="009337DD">
              <w:instrText xml:space="preserve"> XE "Decision Support Tool Utilities" </w:instrText>
            </w:r>
            <w:r w:rsidR="009337DD">
              <w:fldChar w:fldCharType="end"/>
            </w:r>
          </w:p>
        </w:tc>
        <w:tc>
          <w:tcPr>
            <w:tcW w:w="4675" w:type="dxa"/>
          </w:tcPr>
          <w:p w14:paraId="457CB1D8" w14:textId="77777777" w:rsidR="00ED25D0" w:rsidRPr="00ED25D0" w:rsidRDefault="00ED25D0" w:rsidP="00ED25D0">
            <w:pPr>
              <w:pStyle w:val="TableCell"/>
              <w:cnfStyle w:val="000000100000" w:firstRow="0" w:lastRow="0" w:firstColumn="0" w:lastColumn="0" w:oddVBand="0" w:evenVBand="0" w:oddHBand="1" w:evenHBand="0" w:firstRowFirstColumn="0" w:firstRowLastColumn="0" w:lastRowFirstColumn="0" w:lastRowLastColumn="0"/>
            </w:pPr>
            <w:r w:rsidRPr="00ED25D0">
              <w:t>Decision Support Tool Utilities</w:t>
            </w:r>
          </w:p>
        </w:tc>
      </w:tr>
    </w:tbl>
    <w:p w14:paraId="1695ADE6" w14:textId="77A6A1E3" w:rsidR="00A30C13" w:rsidRDefault="00D12F58" w:rsidP="00D12F58">
      <w:pPr>
        <w:pStyle w:val="ListParagraph"/>
        <w:numPr>
          <w:ilvl w:val="0"/>
          <w:numId w:val="92"/>
        </w:numPr>
      </w:pPr>
      <w:r>
        <w:t>An</w:t>
      </w:r>
      <w:r w:rsidR="00A30C13">
        <w:t xml:space="preserve"> asterisk (*) </w:t>
      </w:r>
      <w:r>
        <w:t>denotes</w:t>
      </w:r>
      <w:r w:rsidR="00A30C13">
        <w:t xml:space="preserve"> a wild card specification. Any routines beginning with the characters before the asterisks are included in the set.</w:t>
      </w:r>
    </w:p>
    <w:p w14:paraId="5F400D4A" w14:textId="7586A0A6" w:rsidR="00A30C13" w:rsidRDefault="00A30C13" w:rsidP="00D12F58">
      <w:pPr>
        <w:pStyle w:val="ListParagraph"/>
        <w:numPr>
          <w:ilvl w:val="0"/>
          <w:numId w:val="92"/>
        </w:numPr>
      </w:pPr>
      <w:r>
        <w:t>The other routines do not need to be mapped due to their smaller frequency of usage.</w:t>
      </w:r>
      <w:r w:rsidR="009337DD">
        <w:fldChar w:fldCharType="begin"/>
      </w:r>
      <w:r w:rsidR="009337DD">
        <w:instrText xml:space="preserve"> XE "The other routines do not need to be mapped due to their smaller frequency of usage." </w:instrText>
      </w:r>
      <w:r w:rsidR="009337DD">
        <w:fldChar w:fldCharType="end"/>
      </w:r>
    </w:p>
    <w:p w14:paraId="4B8DF421" w14:textId="1FDB7D9E" w:rsidR="00A30C13" w:rsidRDefault="00A30C13" w:rsidP="00A30C13"/>
    <w:p w14:paraId="68599D23" w14:textId="77777777" w:rsidR="00A30C13" w:rsidRDefault="00A30C13" w:rsidP="00A30C13">
      <w:pPr>
        <w:sectPr w:rsidR="00A30C13" w:rsidSect="0031689F">
          <w:pgSz w:w="12240" w:h="15840"/>
          <w:pgMar w:top="1440" w:right="1440" w:bottom="1440" w:left="1440" w:header="720" w:footer="288" w:gutter="0"/>
          <w:cols w:space="720"/>
          <w:docGrid w:linePitch="360"/>
        </w:sectPr>
      </w:pPr>
    </w:p>
    <w:p w14:paraId="426ED1E4" w14:textId="451A0F67" w:rsidR="00A30C13" w:rsidRDefault="00A30C13" w:rsidP="00A30C13">
      <w:pPr>
        <w:pStyle w:val="Heading2"/>
        <w:numPr>
          <w:ilvl w:val="0"/>
          <w:numId w:val="0"/>
        </w:numPr>
      </w:pPr>
      <w:bookmarkStart w:id="340" w:name="_Toc145585519"/>
      <w:r w:rsidRPr="00A30C13">
        <w:lastRenderedPageBreak/>
        <w:t>Appendix E: Algorithms</w:t>
      </w:r>
      <w:bookmarkEnd w:id="340"/>
      <w:r w:rsidR="009337DD">
        <w:fldChar w:fldCharType="begin"/>
      </w:r>
      <w:r w:rsidR="009337DD">
        <w:instrText xml:space="preserve"> XE "</w:instrText>
      </w:r>
      <w:r w:rsidR="009337DD" w:rsidRPr="00F7289A">
        <w:rPr>
          <w:rStyle w:val="Hyperlink"/>
          <w:noProof/>
        </w:rPr>
        <w:instrText>Appendix E: Algorithms</w:instrText>
      </w:r>
      <w:r w:rsidR="009337DD">
        <w:rPr>
          <w:noProof/>
          <w:webHidden/>
        </w:rPr>
        <w:tab/>
      </w:r>
      <w:r w:rsidR="009337DD">
        <w:rPr>
          <w:noProof/>
          <w:webHidden/>
        </w:rPr>
        <w:fldChar w:fldCharType="begin"/>
      </w:r>
      <w:r w:rsidR="009337DD">
        <w:rPr>
          <w:noProof/>
          <w:webHidden/>
        </w:rPr>
        <w:instrText xml:space="preserve"> PAGEREF _Toc144363048 \h </w:instrText>
      </w:r>
      <w:r w:rsidR="009337DD">
        <w:rPr>
          <w:noProof/>
          <w:webHidden/>
        </w:rPr>
      </w:r>
      <w:r w:rsidR="009337DD">
        <w:rPr>
          <w:noProof/>
          <w:webHidden/>
        </w:rPr>
        <w:fldChar w:fldCharType="separate"/>
      </w:r>
      <w:r w:rsidR="009337DD">
        <w:rPr>
          <w:noProof/>
          <w:webHidden/>
        </w:rPr>
        <w:instrText>207</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w:instrText>
      </w:r>
      <w:r w:rsidR="009337DD" w:rsidRPr="00A30C13">
        <w:instrText>Appendix E: Algorithms</w:instrText>
      </w:r>
      <w:r w:rsidR="009337DD">
        <w:instrText xml:space="preserve">" </w:instrText>
      </w:r>
      <w:r w:rsidR="009337DD">
        <w:fldChar w:fldCharType="end"/>
      </w:r>
    </w:p>
    <w:p w14:paraId="32F3F1CB" w14:textId="066814BD" w:rsidR="00A30C13" w:rsidRDefault="00705ADB" w:rsidP="00705ADB">
      <w:pPr>
        <w:pStyle w:val="Heading3"/>
        <w:numPr>
          <w:ilvl w:val="0"/>
          <w:numId w:val="0"/>
        </w:numPr>
      </w:pPr>
      <w:bookmarkStart w:id="341" w:name="_Toc145585520"/>
      <w:r>
        <w:t>User Authority</w:t>
      </w:r>
      <w:bookmarkEnd w:id="341"/>
      <w:r w:rsidR="009337DD">
        <w:fldChar w:fldCharType="begin"/>
      </w:r>
      <w:r w:rsidR="009337DD">
        <w:instrText xml:space="preserve"> XE "</w:instrText>
      </w:r>
      <w:r w:rsidR="009337DD" w:rsidRPr="00F7289A">
        <w:rPr>
          <w:rStyle w:val="Hyperlink"/>
          <w:noProof/>
        </w:rPr>
        <w:instrText>User Authority</w:instrText>
      </w:r>
      <w:r w:rsidR="009337DD">
        <w:rPr>
          <w:noProof/>
          <w:webHidden/>
        </w:rPr>
        <w:tab/>
      </w:r>
      <w:r w:rsidR="009337DD">
        <w:rPr>
          <w:noProof/>
          <w:webHidden/>
        </w:rPr>
        <w:fldChar w:fldCharType="begin"/>
      </w:r>
      <w:r w:rsidR="009337DD">
        <w:rPr>
          <w:noProof/>
          <w:webHidden/>
        </w:rPr>
        <w:instrText xml:space="preserve"> PAGEREF _Toc144363049 \h </w:instrText>
      </w:r>
      <w:r w:rsidR="009337DD">
        <w:rPr>
          <w:noProof/>
          <w:webHidden/>
        </w:rPr>
      </w:r>
      <w:r w:rsidR="009337DD">
        <w:rPr>
          <w:noProof/>
          <w:webHidden/>
        </w:rPr>
        <w:fldChar w:fldCharType="separate"/>
      </w:r>
      <w:r w:rsidR="009337DD">
        <w:rPr>
          <w:noProof/>
          <w:webHidden/>
        </w:rPr>
        <w:instrText>207</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"User Authority" </w:instrText>
      </w:r>
      <w:r w:rsidR="009337DD">
        <w:fldChar w:fldCharType="end"/>
      </w:r>
    </w:p>
    <w:p w14:paraId="40487173" w14:textId="03F850D0" w:rsidR="00705ADB" w:rsidRDefault="00D12F58" w:rsidP="00A30C13">
      <w:r>
        <w:t>Refer to Figure E-1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r>
        <w:t xml:space="preserve">, which depicts the </w:t>
      </w:r>
      <w:r w:rsidRPr="00D12F58">
        <w:rPr>
          <w:i/>
          <w:iCs/>
        </w:rPr>
        <w:t>Select Consult Management Option</w:t>
      </w:r>
      <w:r w:rsidR="009337DD">
        <w:rPr>
          <w:i/>
          <w:iCs/>
        </w:rPr>
        <w:fldChar w:fldCharType="begin"/>
      </w:r>
      <w:r w:rsidR="009337DD">
        <w:rPr>
          <w:i/>
          <w:iCs/>
        </w:rPr>
        <w:instrText xml:space="preserve"> XE "</w:instrText>
      </w:r>
      <w:r w:rsidR="009337DD" w:rsidRPr="00B31D18">
        <w:rPr>
          <w:b/>
          <w:bCs/>
        </w:rPr>
        <w:instrText>Services</w:instrText>
      </w:r>
      <w:r w:rsidR="009337DD">
        <w:rPr>
          <w:b/>
          <w:bCs/>
        </w:rPr>
        <w:instrText>"</w:instrText>
      </w:r>
      <w:r w:rsidR="009337DD">
        <w:rPr>
          <w:i/>
          <w:iCs/>
        </w:rPr>
        <w:instrText xml:space="preserve"> </w:instrText>
      </w:r>
      <w:r w:rsidR="009337DD">
        <w:rPr>
          <w:i/>
          <w:iCs/>
        </w:rPr>
        <w:fldChar w:fldCharType="end"/>
      </w:r>
      <w:r w:rsidRPr="00D12F58">
        <w:t xml:space="preserve"> on the Consult Management Menu</w:t>
      </w:r>
      <w:r>
        <w:t xml:space="preserve">, which is used </w:t>
      </w:r>
      <w:r w:rsidRPr="00D12F58">
        <w:t>to determine the user authority for any given user. This authority can be check</w:t>
      </w:r>
      <w:r>
        <w:t>ed</w:t>
      </w:r>
      <w:r w:rsidRPr="00D12F58">
        <w:t xml:space="preserve"> by using the Determine Users' Update Authority (UA)</w:t>
      </w:r>
      <w:r w:rsidR="009337DD">
        <w:fldChar w:fldCharType="begin"/>
      </w:r>
      <w:r w:rsidR="009337DD">
        <w:instrText xml:space="preserve"> XE "</w:instrText>
      </w:r>
      <w:r w:rsidR="009337DD" w:rsidRPr="002865DB">
        <w:instrText>Determine Users' Update Authority (UA)</w:instrText>
      </w:r>
      <w:r w:rsidR="009337DD">
        <w:instrText xml:space="preserve">" </w:instrText>
      </w:r>
      <w:r w:rsidR="009337DD">
        <w:fldChar w:fldCharType="end"/>
      </w:r>
      <w:r w:rsidRPr="00D12F58">
        <w:t xml:space="preserve"> action.</w:t>
      </w:r>
    </w:p>
    <w:p w14:paraId="77164679" w14:textId="71AF8906" w:rsidR="00D12F58" w:rsidRDefault="00904926" w:rsidP="00904926">
      <w:pPr>
        <w:pStyle w:val="CaptionFigure"/>
      </w:pPr>
      <w:bookmarkStart w:id="342" w:name="_Toc145568185"/>
      <w:r>
        <w:t>Figure E-1</w:t>
      </w:r>
      <w:r w:rsidR="009337DD">
        <w:fldChar w:fldCharType="begin"/>
      </w:r>
      <w:r w:rsidR="009337DD">
        <w:instrText xml:space="preserve"> XE "</w:instrText>
      </w:r>
      <w:r w:rsidR="009337DD" w:rsidRPr="00DB3B83">
        <w:instrText>493</w:instrText>
      </w:r>
      <w:r w:rsidR="009337DD">
        <w:instrText xml:space="preserve">" </w:instrText>
      </w:r>
      <w:r w:rsidR="009337DD">
        <w:fldChar w:fldCharType="end"/>
      </w:r>
      <w:r w:rsidR="009337DD">
        <w:fldChar w:fldCharType="begin"/>
      </w:r>
      <w:r w:rsidR="009337DD">
        <w:instrText xml:space="preserve"> XE "</w:instrText>
      </w:r>
      <w:r w:rsidR="009337DD" w:rsidRPr="00DB3B83">
        <w:instrText>2</w:instrText>
      </w:r>
      <w:r w:rsidR="009337DD">
        <w:instrText xml:space="preserve">" </w:instrText>
      </w:r>
      <w:r w:rsidR="009337DD">
        <w:fldChar w:fldCharType="end"/>
      </w:r>
      <w:r w:rsidR="009337DD">
        <w:fldChar w:fldCharType="begin"/>
      </w:r>
      <w:r w:rsidR="009337DD">
        <w:instrText xml:space="preserve"> XE "</w:instrText>
      </w:r>
      <w:r w:rsidR="009337DD" w:rsidRPr="00B7131F">
        <w:instrText>4</w:instrText>
      </w:r>
      <w:r w:rsidR="009337DD">
        <w:instrText xml:space="preserve">" </w:instrText>
      </w:r>
      <w:r w:rsidR="009337DD">
        <w:fldChar w:fldCharType="end"/>
      </w:r>
      <w:r w:rsidR="009337DD">
        <w:fldChar w:fldCharType="begin"/>
      </w:r>
      <w:r w:rsidR="009337DD">
        <w:instrText xml:space="preserve"> XE "</w:instrText>
      </w:r>
      <w:r w:rsidR="009337DD" w:rsidRPr="00E75147">
        <w:instrText>250</w:instrText>
      </w:r>
      <w:r w:rsidR="009337DD">
        <w:instrText xml:space="preserve">" </w:instrText>
      </w:r>
      <w:r w:rsidR="009337DD">
        <w:fldChar w:fldCharType="end"/>
      </w:r>
      <w:r w:rsidR="009337DD">
        <w:fldChar w:fldCharType="begin"/>
      </w:r>
      <w:r w:rsidR="009337DD">
        <w:instrText xml:space="preserve"> XE "</w:instrText>
      </w:r>
      <w:r w:rsidR="009337DD" w:rsidRPr="00634687">
        <w:instrText>1</w:instrText>
      </w:r>
      <w:r w:rsidR="009337DD">
        <w:instrText xml:space="preserve">" </w:instrText>
      </w:r>
      <w:r w:rsidR="009337DD">
        <w:fldChar w:fldCharType="end"/>
      </w:r>
      <w:r>
        <w:t>: The Select Consult Management Option</w:t>
      </w:r>
      <w:bookmarkEnd w:id="342"/>
      <w:r w:rsidR="009337DD">
        <w:fldChar w:fldCharType="begin"/>
      </w:r>
      <w:r w:rsidR="009337DD">
        <w:instrText xml:space="preserve"> XE "</w:instrText>
      </w:r>
      <w:r w:rsidR="009337DD" w:rsidRPr="00B31D18">
        <w:rPr>
          <w:b/>
          <w:bCs/>
        </w:rPr>
        <w:instrText>Services</w:instrText>
      </w:r>
      <w:r w:rsidR="009337DD">
        <w:rPr>
          <w:b/>
          <w:bCs/>
        </w:rPr>
        <w:instrText>"</w:instrText>
      </w:r>
      <w:r w:rsidR="009337DD">
        <w:instrText xml:space="preserve"> </w:instrText>
      </w:r>
      <w:r w:rsidR="009337DD">
        <w:fldChar w:fldCharType="end"/>
      </w:r>
    </w:p>
    <w:p w14:paraId="2E448CC6" w14:textId="67A920A2" w:rsidR="00D12F58" w:rsidRDefault="00904926" w:rsidP="00904926">
      <w:pPr>
        <w:jc w:val="center"/>
      </w:pPr>
      <w:r w:rsidRPr="00904926">
        <w:rPr>
          <w:noProof/>
        </w:rPr>
        <w:drawing>
          <wp:inline distT="0" distB="0" distL="0" distR="0" wp14:anchorId="5E55DB10" wp14:editId="3017C05E">
            <wp:extent cx="5943600" cy="3557270"/>
            <wp:effectExtent l="0" t="0" r="0" b="5080"/>
            <wp:docPr id="55" name="Picture 55" descr="This figure depicts a screen capture reading as follows:&#10;&#10;Select Consult Management Option: ua  Determine users' update authority&#10;&#10;This option will allow you to check a users update authority for any given&#10;service in the consults hierarchy.  If the PROCESS PARENTS FOR UPDATES field&#10;is set to YES, all ancestors of the selected service will be checked.&#10;The type of update authority and the service to which they are assigned will&#10;be displayed.&#10;&#10;&#10;&#10;Select Consult Service: arth  Arthritis&#10;Choose user to check for update status: CPRSPROVIDER,ONE         OC          PHY&#10;SICIAN&#10;&#10;This user is an update user for: Arthritis&#10;via the UPDATE TEAMS W/O NOTIFICATIONS field.&#10;&#10;Select Consult Service: arth  Arthritis&#10;Choose user to check for update status: CPRSPROVIDER,THREE     TC          CHIEF, &#10;MEDICAL SERVICE&#10;&#10;This user has no update authority&#10;&#10;&#10;&#10;Select Consult Servi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his figure depicts a screen capture reading as follows:&#10;&#10;Select Consult Management Option: ua  Determine users' update authority&#10;&#10;This option will allow you to check a users update authority for any given&#10;service in the consults hierarchy.  If the PROCESS PARENTS FOR UPDATES field&#10;is set to YES, all ancestors of the selected service will be checked.&#10;The type of update authority and the service to which they are assigned will&#10;be displayed.&#10;&#10;&#10;&#10;Select Consult Service: arth  Arthritis&#10;Choose user to check for update status: CPRSPROVIDER,ONE         OC          PHY&#10;SICIAN&#10;&#10;This user is an update user for: Arthritis&#10;via the UPDATE TEAMS W/O NOTIFICATIONS field.&#10;&#10;Select Consult Service: arth  Arthritis&#10;Choose user to check for update status: CPRSPROVIDER,THREE     TC          CHIEF, &#10;MEDICAL SERVICE&#10;&#10;This user has no update authority&#10;&#10;&#10;&#10;Select Consult Service:&#10;"/>
                    <pic:cNvPicPr/>
                  </pic:nvPicPr>
                  <pic:blipFill>
                    <a:blip r:embed="rId190"/>
                    <a:stretch>
                      <a:fillRect/>
                    </a:stretch>
                  </pic:blipFill>
                  <pic:spPr>
                    <a:xfrm>
                      <a:off x="0" y="0"/>
                      <a:ext cx="5943600" cy="3557270"/>
                    </a:xfrm>
                    <a:prstGeom prst="rect">
                      <a:avLst/>
                    </a:prstGeom>
                  </pic:spPr>
                </pic:pic>
              </a:graphicData>
            </a:graphic>
          </wp:inline>
        </w:drawing>
      </w:r>
    </w:p>
    <w:p w14:paraId="2BD37C63" w14:textId="77777777" w:rsidR="00D12F58" w:rsidRPr="00D12F58" w:rsidRDefault="00D12F58" w:rsidP="00D12F58"/>
    <w:p w14:paraId="6BE14291" w14:textId="3BC3ABE3" w:rsidR="00705ADB" w:rsidRDefault="00705ADB" w:rsidP="00A30C13"/>
    <w:p w14:paraId="15E09EDF" w14:textId="77777777" w:rsidR="00705ADB" w:rsidRDefault="00705ADB" w:rsidP="00A30C13">
      <w:pPr>
        <w:sectPr w:rsidR="00705ADB" w:rsidSect="0031689F">
          <w:pgSz w:w="12240" w:h="15840"/>
          <w:pgMar w:top="1440" w:right="1440" w:bottom="1440" w:left="1440" w:header="720" w:footer="288" w:gutter="0"/>
          <w:cols w:space="720"/>
          <w:docGrid w:linePitch="360"/>
        </w:sectPr>
      </w:pPr>
    </w:p>
    <w:p w14:paraId="5CA5FD01" w14:textId="55372FDD" w:rsidR="00705ADB" w:rsidRDefault="00705ADB" w:rsidP="00705ADB">
      <w:pPr>
        <w:pStyle w:val="Heading2"/>
        <w:numPr>
          <w:ilvl w:val="0"/>
          <w:numId w:val="0"/>
        </w:numPr>
      </w:pPr>
      <w:bookmarkStart w:id="343" w:name="_Appendix_F:_“Converted”"/>
      <w:bookmarkStart w:id="344" w:name="_Toc145585521"/>
      <w:bookmarkEnd w:id="343"/>
      <w:r w:rsidRPr="00705ADB">
        <w:lastRenderedPageBreak/>
        <w:t>Appendix F: “Converted” Facility Error Notifications</w:t>
      </w:r>
      <w:bookmarkEnd w:id="344"/>
      <w:r w:rsidR="009337DD">
        <w:fldChar w:fldCharType="begin"/>
      </w:r>
      <w:r w:rsidR="009337DD">
        <w:instrText xml:space="preserve"> XE "</w:instrText>
      </w:r>
      <w:r w:rsidR="009337DD" w:rsidRPr="00F7289A">
        <w:rPr>
          <w:rStyle w:val="Hyperlink"/>
          <w:noProof/>
        </w:rPr>
        <w:instrText>Appendix F: “Converted” Facility Error Notifications</w:instrText>
      </w:r>
      <w:r w:rsidR="009337DD">
        <w:rPr>
          <w:noProof/>
          <w:webHidden/>
        </w:rPr>
        <w:tab/>
      </w:r>
      <w:r w:rsidR="009337DD">
        <w:rPr>
          <w:noProof/>
          <w:webHidden/>
        </w:rPr>
        <w:fldChar w:fldCharType="begin"/>
      </w:r>
      <w:r w:rsidR="009337DD">
        <w:rPr>
          <w:noProof/>
          <w:webHidden/>
        </w:rPr>
        <w:instrText xml:space="preserve"> PAGEREF _Toc144363051 \h </w:instrText>
      </w:r>
      <w:r w:rsidR="009337DD">
        <w:rPr>
          <w:noProof/>
          <w:webHidden/>
        </w:rPr>
      </w:r>
      <w:r w:rsidR="009337DD">
        <w:rPr>
          <w:noProof/>
          <w:webHidden/>
        </w:rPr>
        <w:fldChar w:fldCharType="separate"/>
      </w:r>
      <w:r w:rsidR="009337DD">
        <w:rPr>
          <w:noProof/>
          <w:webHidden/>
        </w:rPr>
        <w:instrText>208</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w:instrText>
      </w:r>
      <w:r w:rsidR="009337DD" w:rsidRPr="00705ADB">
        <w:instrText>Appendix F: “Converted” Facility Error Notifications</w:instrText>
      </w:r>
      <w:r w:rsidR="009337DD">
        <w:instrText xml:space="preserve">" </w:instrText>
      </w:r>
      <w:r w:rsidR="009337DD">
        <w:fldChar w:fldCharType="end"/>
      </w:r>
    </w:p>
    <w:p w14:paraId="4F215B14" w14:textId="10BA59FF" w:rsidR="00A30C13" w:rsidRDefault="00705ADB" w:rsidP="00A30C13">
      <w:r>
        <w:t>Refer to Table F-1.</w:t>
      </w:r>
      <w:r w:rsidR="009337DD">
        <w:fldChar w:fldCharType="begin"/>
      </w:r>
      <w:r w:rsidR="009337DD">
        <w:instrText xml:space="preserve"> XE "Refer to Table F-1." </w:instrText>
      </w:r>
      <w:r w:rsidR="009337DD">
        <w:fldChar w:fldCharType="end"/>
      </w:r>
    </w:p>
    <w:p w14:paraId="70CFA0D2" w14:textId="1D3B1AE1" w:rsidR="00A30C13" w:rsidRDefault="00705ADB" w:rsidP="00705ADB">
      <w:pPr>
        <w:pStyle w:val="Caption"/>
      </w:pPr>
      <w:bookmarkStart w:id="345" w:name="_Toc145585598"/>
      <w:r>
        <w:t>Table F-1: Facility Error Notifications</w:t>
      </w:r>
      <w:bookmarkEnd w:id="345"/>
      <w:r w:rsidR="009337DD">
        <w:fldChar w:fldCharType="begin"/>
      </w:r>
      <w:r w:rsidR="009337DD">
        <w:instrText xml:space="preserve"> XE "</w:instrText>
      </w:r>
      <w:r w:rsidR="009337DD" w:rsidRPr="00104826">
        <w:rPr>
          <w:rStyle w:val="Hyperlink"/>
          <w:noProof/>
        </w:rPr>
        <w:instrText>Table F-1: Facility Error Notifications</w:instrText>
      </w:r>
      <w:r w:rsidR="009337DD">
        <w:rPr>
          <w:noProof/>
          <w:webHidden/>
        </w:rPr>
        <w:tab/>
      </w:r>
      <w:r w:rsidR="009337DD">
        <w:rPr>
          <w:noProof/>
          <w:webHidden/>
        </w:rPr>
        <w:fldChar w:fldCharType="begin"/>
      </w:r>
      <w:r w:rsidR="009337DD">
        <w:rPr>
          <w:noProof/>
          <w:webHidden/>
        </w:rPr>
        <w:instrText xml:space="preserve"> PAGEREF _Toc144361777 \h </w:instrText>
      </w:r>
      <w:r w:rsidR="009337DD">
        <w:rPr>
          <w:noProof/>
          <w:webHidden/>
        </w:rPr>
      </w:r>
      <w:r w:rsidR="009337DD">
        <w:rPr>
          <w:noProof/>
          <w:webHidden/>
        </w:rPr>
        <w:fldChar w:fldCharType="separate"/>
      </w:r>
      <w:r w:rsidR="009337DD">
        <w:rPr>
          <w:noProof/>
          <w:webHidden/>
        </w:rPr>
        <w:instrText>208</w:instrText>
      </w:r>
      <w:r w:rsidR="009337DD">
        <w:rPr>
          <w:noProof/>
          <w:webHidden/>
        </w:rPr>
        <w:fldChar w:fldCharType="end"/>
      </w:r>
      <w:r w:rsidR="009337DD">
        <w:rPr>
          <w:noProof/>
          <w:webHidden/>
        </w:rPr>
        <w:instrText>"</w:instrText>
      </w:r>
      <w:r w:rsidR="009337DD">
        <w:instrText xml:space="preserve"> </w:instrText>
      </w:r>
      <w:r w:rsidR="009337DD">
        <w:fldChar w:fldCharType="end"/>
      </w:r>
      <w:r w:rsidR="009337DD">
        <w:fldChar w:fldCharType="begin"/>
      </w:r>
      <w:r w:rsidR="009337DD">
        <w:instrText xml:space="preserve"> XE "Table F-1: Facility Error Notifications" </w:instrText>
      </w:r>
      <w:r w:rsidR="009337DD">
        <w:fldChar w:fldCharType="end"/>
      </w:r>
    </w:p>
    <w:tbl>
      <w:tblPr>
        <w:tblStyle w:val="OITTable1"/>
        <w:tblW w:w="0" w:type="auto"/>
        <w:tblLook w:val="04A0" w:firstRow="1" w:lastRow="0" w:firstColumn="1" w:lastColumn="0" w:noHBand="0" w:noVBand="1"/>
      </w:tblPr>
      <w:tblGrid>
        <w:gridCol w:w="1615"/>
        <w:gridCol w:w="3117"/>
        <w:gridCol w:w="3117"/>
      </w:tblGrid>
      <w:tr w:rsidR="00705ADB" w:rsidRPr="00E375B6" w14:paraId="2157B8F7" w14:textId="77777777" w:rsidTr="00E375B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615" w:type="dxa"/>
          </w:tcPr>
          <w:p w14:paraId="63D61CB4" w14:textId="5CFD2AAC" w:rsidR="00705ADB" w:rsidRPr="00E375B6" w:rsidRDefault="00705ADB" w:rsidP="00E375B6">
            <w:pPr>
              <w:pStyle w:val="Table-Headings"/>
              <w:rPr>
                <w:b/>
                <w:bCs/>
              </w:rPr>
            </w:pPr>
            <w:r w:rsidRPr="00E375B6">
              <w:rPr>
                <w:b/>
                <w:bCs/>
              </w:rPr>
              <w:t>Error Number</w:t>
            </w:r>
            <w:r w:rsidR="009337DD">
              <w:fldChar w:fldCharType="begin"/>
            </w:r>
            <w:r w:rsidR="009337DD">
              <w:rPr>
                <w:b/>
                <w:bCs/>
              </w:rPr>
              <w:instrText xml:space="preserve"> XE "</w:instrText>
            </w:r>
            <w:r w:rsidR="009337DD" w:rsidRPr="00E375B6">
              <w:rPr>
                <w:b/>
                <w:bCs/>
              </w:rPr>
              <w:instrText>Description</w:instrText>
            </w:r>
            <w:r w:rsidR="009337DD">
              <w:rPr>
                <w:b/>
                <w:bCs/>
              </w:rPr>
              <w:instrText xml:space="preserve">" </w:instrText>
            </w:r>
            <w:r w:rsidR="009337DD">
              <w:fldChar w:fldCharType="end"/>
            </w:r>
          </w:p>
        </w:tc>
        <w:tc>
          <w:tcPr>
            <w:tcW w:w="3117" w:type="dxa"/>
          </w:tcPr>
          <w:p w14:paraId="28181ACE" w14:textId="77777777" w:rsidR="00705ADB" w:rsidRPr="00E375B6" w:rsidRDefault="00705ADB" w:rsidP="00E375B6">
            <w:pPr>
              <w:pStyle w:val="Table-Headings"/>
              <w:cnfStyle w:val="100000000000" w:firstRow="1" w:lastRow="0" w:firstColumn="0" w:lastColumn="0" w:oddVBand="0" w:evenVBand="0" w:oddHBand="0" w:evenHBand="0" w:firstRowFirstColumn="0" w:firstRowLastColumn="0" w:lastRowFirstColumn="0" w:lastRowLastColumn="0"/>
              <w:rPr>
                <w:b/>
                <w:bCs/>
              </w:rPr>
            </w:pPr>
            <w:r w:rsidRPr="00E375B6">
              <w:rPr>
                <w:b/>
                <w:bCs/>
              </w:rPr>
              <w:t>Description</w:t>
            </w:r>
          </w:p>
        </w:tc>
        <w:tc>
          <w:tcPr>
            <w:tcW w:w="3117" w:type="dxa"/>
          </w:tcPr>
          <w:p w14:paraId="3FC91C84" w14:textId="77777777" w:rsidR="00705ADB" w:rsidRPr="00E375B6" w:rsidRDefault="00705ADB" w:rsidP="00E375B6">
            <w:pPr>
              <w:pStyle w:val="Table-Headings"/>
              <w:cnfStyle w:val="100000000000" w:firstRow="1" w:lastRow="0" w:firstColumn="0" w:lastColumn="0" w:oddVBand="0" w:evenVBand="0" w:oddHBand="0" w:evenHBand="0" w:firstRowFirstColumn="0" w:firstRowLastColumn="0" w:lastRowFirstColumn="0" w:lastRowLastColumn="0"/>
              <w:rPr>
                <w:b/>
                <w:bCs/>
              </w:rPr>
            </w:pPr>
            <w:r w:rsidRPr="00E375B6">
              <w:rPr>
                <w:b/>
                <w:bCs/>
              </w:rPr>
              <w:t>Notification Group</w:t>
            </w:r>
          </w:p>
        </w:tc>
      </w:tr>
      <w:tr w:rsidR="00705ADB" w:rsidRPr="00705ADB" w14:paraId="21061DDA" w14:textId="77777777" w:rsidTr="00E375B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15" w:type="dxa"/>
          </w:tcPr>
          <w:p w14:paraId="3D5F9A5F" w14:textId="2CAF5B18" w:rsidR="00705ADB" w:rsidRPr="00705ADB" w:rsidRDefault="00705ADB" w:rsidP="00E375B6">
            <w:pPr>
              <w:pStyle w:val="TableCell"/>
              <w:jc w:val="center"/>
            </w:pPr>
            <w:r w:rsidRPr="00705ADB">
              <w:t>101</w:t>
            </w:r>
            <w:r w:rsidR="009337DD">
              <w:fldChar w:fldCharType="begin"/>
            </w:r>
            <w:r w:rsidR="009337DD">
              <w:instrText xml:space="preserve"> XE "</w:instrText>
            </w:r>
            <w:r w:rsidR="009337DD" w:rsidRPr="00705ADB">
              <w:instrText>Unknown Consult or Procedure request number</w:instrText>
            </w:r>
            <w:r w:rsidR="009337DD">
              <w:instrText xml:space="preserve">" </w:instrText>
            </w:r>
            <w:r w:rsidR="009337DD">
              <w:fldChar w:fldCharType="end"/>
            </w:r>
            <w:r w:rsidR="009337DD">
              <w:fldChar w:fldCharType="begin"/>
            </w:r>
            <w:r w:rsidR="009337DD">
              <w:instrText xml:space="preserve"> XE "</w:instrText>
            </w:r>
            <w:r w:rsidR="009337DD" w:rsidRPr="00403C6E">
              <w:instrText>Required Field Missing</w:instrText>
            </w:r>
            <w:r w:rsidR="009337DD">
              <w:instrText xml:space="preserve">" </w:instrText>
            </w:r>
            <w:r w:rsidR="009337DD">
              <w:fldChar w:fldCharType="end"/>
            </w:r>
          </w:p>
        </w:tc>
        <w:tc>
          <w:tcPr>
            <w:tcW w:w="3117" w:type="dxa"/>
          </w:tcPr>
          <w:p w14:paraId="17B202A9" w14:textId="77777777" w:rsidR="00705ADB" w:rsidRPr="00705ADB" w:rsidRDefault="00705ADB" w:rsidP="00705ADB">
            <w:pPr>
              <w:pStyle w:val="TableCell"/>
              <w:cnfStyle w:val="000000100000" w:firstRow="0" w:lastRow="0" w:firstColumn="0" w:lastColumn="0" w:oddVBand="0" w:evenVBand="0" w:oddHBand="1" w:evenHBand="0" w:firstRowFirstColumn="0" w:firstRowLastColumn="0" w:lastRowFirstColumn="0" w:lastRowLastColumn="0"/>
            </w:pPr>
            <w:r w:rsidRPr="00705ADB">
              <w:t>Unknown Consult or Procedure request number</w:t>
            </w:r>
          </w:p>
        </w:tc>
        <w:tc>
          <w:tcPr>
            <w:tcW w:w="3117" w:type="dxa"/>
          </w:tcPr>
          <w:p w14:paraId="231CC033" w14:textId="27A6C56A" w:rsidR="00705ADB" w:rsidRPr="00705ADB" w:rsidRDefault="00705ADB" w:rsidP="00705ADB">
            <w:pPr>
              <w:pStyle w:val="TableCell"/>
              <w:cnfStyle w:val="000000100000" w:firstRow="0" w:lastRow="0" w:firstColumn="0" w:lastColumn="0" w:oddVBand="0" w:evenVBand="0" w:oddHBand="1" w:evenHBand="0" w:firstRowFirstColumn="0" w:firstRowLastColumn="0" w:lastRowFirstColumn="0" w:lastRowLastColumn="0"/>
            </w:pPr>
            <w:r w:rsidRPr="00705ADB">
              <w:t>GMRC CRNR IFC ERRORS</w:t>
            </w:r>
            <w:r w:rsidR="009337DD">
              <w:fldChar w:fldCharType="begin"/>
            </w:r>
            <w:r w:rsidR="009337DD">
              <w:instrText xml:space="preserve"> XE "GMRC CRNR IFC ERRORS" </w:instrText>
            </w:r>
            <w:r w:rsidR="009337DD">
              <w:fldChar w:fldCharType="end"/>
            </w:r>
          </w:p>
        </w:tc>
      </w:tr>
      <w:tr w:rsidR="00705ADB" w:rsidRPr="00705ADB" w14:paraId="2798044D" w14:textId="77777777" w:rsidTr="00E375B6">
        <w:trPr>
          <w:cantSplit/>
        </w:trPr>
        <w:tc>
          <w:tcPr>
            <w:cnfStyle w:val="001000000000" w:firstRow="0" w:lastRow="0" w:firstColumn="1" w:lastColumn="0" w:oddVBand="0" w:evenVBand="0" w:oddHBand="0" w:evenHBand="0" w:firstRowFirstColumn="0" w:firstRowLastColumn="0" w:lastRowFirstColumn="0" w:lastRowLastColumn="0"/>
            <w:tcW w:w="1615" w:type="dxa"/>
          </w:tcPr>
          <w:p w14:paraId="02B3E5F4" w14:textId="35C1B102" w:rsidR="00705ADB" w:rsidRPr="00705ADB" w:rsidRDefault="00705ADB" w:rsidP="00E375B6">
            <w:pPr>
              <w:pStyle w:val="TableCell"/>
              <w:jc w:val="center"/>
            </w:pPr>
            <w:r w:rsidRPr="00705ADB">
              <w:t>301</w:t>
            </w:r>
            <w:r w:rsidR="009337DD">
              <w:fldChar w:fldCharType="begin"/>
            </w:r>
            <w:r w:rsidR="009337DD">
              <w:instrText xml:space="preserve"> XE "</w:instrText>
            </w:r>
            <w:r w:rsidR="009337DD" w:rsidRPr="00705ADB">
              <w:instrText>Sending facility not registered at consulting facility for the requested Service</w:instrText>
            </w:r>
            <w:r w:rsidR="009337DD">
              <w:instrText xml:space="preserve">" </w:instrText>
            </w:r>
            <w:r w:rsidR="009337DD">
              <w:fldChar w:fldCharType="end"/>
            </w:r>
          </w:p>
        </w:tc>
        <w:tc>
          <w:tcPr>
            <w:tcW w:w="3117" w:type="dxa"/>
          </w:tcPr>
          <w:p w14:paraId="4A896621" w14:textId="26182E62" w:rsidR="00705ADB" w:rsidRPr="00705ADB" w:rsidRDefault="00705ADB" w:rsidP="00705ADB">
            <w:pPr>
              <w:pStyle w:val="TableCell"/>
              <w:cnfStyle w:val="000000000000" w:firstRow="0" w:lastRow="0" w:firstColumn="0" w:lastColumn="0" w:oddVBand="0" w:evenVBand="0" w:oddHBand="0" w:evenHBand="0" w:firstRowFirstColumn="0" w:firstRowLastColumn="0" w:lastRowFirstColumn="0" w:lastRowLastColumn="0"/>
            </w:pPr>
            <w:r w:rsidRPr="00705ADB">
              <w:t>Sending facility not registered at consulting facility for the requested Service</w:t>
            </w:r>
            <w:r w:rsidR="009337DD">
              <w:fldChar w:fldCharType="begin"/>
            </w:r>
            <w:r w:rsidR="009337DD">
              <w:instrText xml:space="preserve"> XE "</w:instrText>
            </w:r>
            <w:r w:rsidR="009337DD" w:rsidRPr="002548B7">
              <w:instrText>A clinical or administrative specialty (or department) within a Medical Center.</w:instrText>
            </w:r>
            <w:r w:rsidR="009337DD">
              <w:instrText xml:space="preserve">" </w:instrText>
            </w:r>
            <w:r w:rsidR="009337DD">
              <w:fldChar w:fldCharType="end"/>
            </w:r>
          </w:p>
        </w:tc>
        <w:tc>
          <w:tcPr>
            <w:tcW w:w="3117" w:type="dxa"/>
          </w:tcPr>
          <w:p w14:paraId="141FEB71" w14:textId="376822A5" w:rsidR="00705ADB" w:rsidRPr="00705ADB" w:rsidRDefault="00705ADB" w:rsidP="00705ADB">
            <w:pPr>
              <w:pStyle w:val="TableCell"/>
              <w:cnfStyle w:val="000000000000" w:firstRow="0" w:lastRow="0" w:firstColumn="0" w:lastColumn="0" w:oddVBand="0" w:evenVBand="0" w:oddHBand="0" w:evenHBand="0" w:firstRowFirstColumn="0" w:firstRowLastColumn="0" w:lastRowFirstColumn="0" w:lastRowLastColumn="0"/>
            </w:pPr>
            <w:r w:rsidRPr="00705ADB">
              <w:t>GMRC CRNR IFC ERRORS,</w:t>
            </w:r>
            <w:r w:rsidR="009337DD">
              <w:fldChar w:fldCharType="begin"/>
            </w:r>
            <w:r w:rsidR="009337DD">
              <w:instrText xml:space="preserve"> XE "GMRC CRNR IFC ERRORS" </w:instrText>
            </w:r>
            <w:r w:rsidR="009337DD">
              <w:fldChar w:fldCharType="end"/>
            </w:r>
            <w:r w:rsidRPr="00705ADB">
              <w:t xml:space="preserve"> </w:t>
            </w:r>
            <w:r>
              <w:br/>
            </w:r>
            <w:r w:rsidRPr="00705ADB">
              <w:t>GMRC CRNR IFC CLIN ERRORS</w:t>
            </w:r>
            <w:r w:rsidR="009337DD">
              <w:fldChar w:fldCharType="begin"/>
            </w:r>
            <w:r w:rsidR="009337DD">
              <w:instrText xml:space="preserve"> XE "GMRC CRNR IFC CLIN ERRORS" </w:instrText>
            </w:r>
            <w:r w:rsidR="009337DD">
              <w:fldChar w:fldCharType="end"/>
            </w:r>
            <w:r>
              <w:br/>
            </w:r>
            <w:r w:rsidRPr="00705ADB">
              <w:t xml:space="preserve"> GMRC TIER II CRNR IFC ERRORS</w:t>
            </w:r>
            <w:r w:rsidR="009337DD">
              <w:fldChar w:fldCharType="begin"/>
            </w:r>
            <w:r w:rsidR="009337DD">
              <w:instrText xml:space="preserve"> XE "GMRC TIER II CRNR IFC ERROR" </w:instrText>
            </w:r>
            <w:r w:rsidR="009337DD">
              <w:fldChar w:fldCharType="end"/>
            </w:r>
            <w:r w:rsidRPr="00705ADB">
              <w:t>,</w:t>
            </w:r>
          </w:p>
        </w:tc>
      </w:tr>
      <w:tr w:rsidR="00705ADB" w:rsidRPr="00705ADB" w14:paraId="4366582A" w14:textId="77777777" w:rsidTr="00E375B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15" w:type="dxa"/>
          </w:tcPr>
          <w:p w14:paraId="149D9CF8" w14:textId="43814C35" w:rsidR="00705ADB" w:rsidRPr="00705ADB" w:rsidRDefault="00705ADB" w:rsidP="00E375B6">
            <w:pPr>
              <w:pStyle w:val="TableCell"/>
              <w:jc w:val="center"/>
            </w:pPr>
            <w:r w:rsidRPr="00705ADB">
              <w:t>401</w:t>
            </w:r>
            <w:r w:rsidR="009337DD">
              <w:fldChar w:fldCharType="begin"/>
            </w:r>
            <w:r w:rsidR="009337DD">
              <w:instrText xml:space="preserve"> XE "</w:instrText>
            </w:r>
            <w:r w:rsidR="009337DD" w:rsidRPr="00705ADB">
              <w:instrText>Sending facility not registered at consulting facility for the requested Procedure</w:instrText>
            </w:r>
            <w:r w:rsidR="009337DD">
              <w:instrText xml:space="preserve">" </w:instrText>
            </w:r>
            <w:r w:rsidR="009337DD">
              <w:fldChar w:fldCharType="end"/>
            </w:r>
          </w:p>
        </w:tc>
        <w:tc>
          <w:tcPr>
            <w:tcW w:w="3117" w:type="dxa"/>
          </w:tcPr>
          <w:p w14:paraId="7D9B8DE9" w14:textId="77777777" w:rsidR="00705ADB" w:rsidRPr="00705ADB" w:rsidRDefault="00705ADB" w:rsidP="00705ADB">
            <w:pPr>
              <w:pStyle w:val="TableCell"/>
              <w:cnfStyle w:val="000000100000" w:firstRow="0" w:lastRow="0" w:firstColumn="0" w:lastColumn="0" w:oddVBand="0" w:evenVBand="0" w:oddHBand="1" w:evenHBand="0" w:firstRowFirstColumn="0" w:firstRowLastColumn="0" w:lastRowFirstColumn="0" w:lastRowLastColumn="0"/>
            </w:pPr>
            <w:r w:rsidRPr="00705ADB">
              <w:t>Sending facility not registered at consulting facility for the requested Procedure</w:t>
            </w:r>
          </w:p>
        </w:tc>
        <w:tc>
          <w:tcPr>
            <w:tcW w:w="3117" w:type="dxa"/>
          </w:tcPr>
          <w:p w14:paraId="53A03036" w14:textId="4DC4C1DB" w:rsidR="00705ADB" w:rsidRPr="00705ADB" w:rsidRDefault="00705ADB" w:rsidP="00705ADB">
            <w:pPr>
              <w:pStyle w:val="TableCell"/>
              <w:cnfStyle w:val="000000100000" w:firstRow="0" w:lastRow="0" w:firstColumn="0" w:lastColumn="0" w:oddVBand="0" w:evenVBand="0" w:oddHBand="1" w:evenHBand="0" w:firstRowFirstColumn="0" w:firstRowLastColumn="0" w:lastRowFirstColumn="0" w:lastRowLastColumn="0"/>
            </w:pPr>
            <w:r w:rsidRPr="00705ADB">
              <w:t>GMRC CRNR IFC ERRORS,</w:t>
            </w:r>
            <w:r w:rsidR="009337DD">
              <w:fldChar w:fldCharType="begin"/>
            </w:r>
            <w:r w:rsidR="009337DD">
              <w:instrText xml:space="preserve"> XE "GMRC CRNR IFC ERRORS" </w:instrText>
            </w:r>
            <w:r w:rsidR="009337DD">
              <w:fldChar w:fldCharType="end"/>
            </w:r>
            <w:r w:rsidRPr="00705ADB">
              <w:t xml:space="preserve"> </w:t>
            </w:r>
            <w:r>
              <w:br/>
            </w:r>
            <w:r w:rsidRPr="00705ADB">
              <w:t>GMRC CRNR IFC CLIN ERRORS,</w:t>
            </w:r>
            <w:r w:rsidR="009337DD">
              <w:fldChar w:fldCharType="begin"/>
            </w:r>
            <w:r w:rsidR="009337DD">
              <w:instrText xml:space="preserve"> XE "GMRC CRNR IFC CLIN ERRORS" </w:instrText>
            </w:r>
            <w:r w:rsidR="009337DD">
              <w:fldChar w:fldCharType="end"/>
            </w:r>
            <w:r>
              <w:br/>
            </w:r>
            <w:r w:rsidRPr="00705ADB">
              <w:t>GMRC TIER II CRNR IFC ERRORS</w:t>
            </w:r>
            <w:r w:rsidR="009337DD">
              <w:fldChar w:fldCharType="begin"/>
            </w:r>
            <w:r w:rsidR="009337DD">
              <w:instrText xml:space="preserve"> XE "GMRC TIER II CRNR IFC ERROR" </w:instrText>
            </w:r>
            <w:r w:rsidR="009337DD">
              <w:fldChar w:fldCharType="end"/>
            </w:r>
          </w:p>
        </w:tc>
      </w:tr>
      <w:tr w:rsidR="00705ADB" w:rsidRPr="00705ADB" w14:paraId="6D51C893" w14:textId="77777777" w:rsidTr="00E375B6">
        <w:trPr>
          <w:cantSplit/>
        </w:trPr>
        <w:tc>
          <w:tcPr>
            <w:cnfStyle w:val="001000000000" w:firstRow="0" w:lastRow="0" w:firstColumn="1" w:lastColumn="0" w:oddVBand="0" w:evenVBand="0" w:oddHBand="0" w:evenHBand="0" w:firstRowFirstColumn="0" w:firstRowLastColumn="0" w:lastRowFirstColumn="0" w:lastRowLastColumn="0"/>
            <w:tcW w:w="1615" w:type="dxa"/>
          </w:tcPr>
          <w:p w14:paraId="574957DA" w14:textId="15D5684B" w:rsidR="00705ADB" w:rsidRPr="00705ADB" w:rsidRDefault="00705ADB" w:rsidP="00E375B6">
            <w:pPr>
              <w:pStyle w:val="TableCell"/>
              <w:jc w:val="center"/>
            </w:pPr>
            <w:r w:rsidRPr="00705ADB">
              <w:t>501</w:t>
            </w:r>
            <w:r w:rsidR="009337DD">
              <w:fldChar w:fldCharType="begin"/>
            </w:r>
            <w:r w:rsidR="009337DD">
              <w:instrText xml:space="preserve"> XE "</w:instrText>
            </w:r>
            <w:r w:rsidR="009337DD" w:rsidRPr="00705ADB">
              <w:instrText>Error in the Procedure name (Procedure name not found at consulting facility)</w:instrText>
            </w:r>
            <w:r w:rsidR="009337DD">
              <w:instrText xml:space="preserve">" </w:instrText>
            </w:r>
            <w:r w:rsidR="009337DD">
              <w:fldChar w:fldCharType="end"/>
            </w:r>
          </w:p>
        </w:tc>
        <w:tc>
          <w:tcPr>
            <w:tcW w:w="3117" w:type="dxa"/>
          </w:tcPr>
          <w:p w14:paraId="33BC3637" w14:textId="77777777" w:rsidR="00705ADB" w:rsidRPr="00705ADB" w:rsidRDefault="00705ADB" w:rsidP="00705ADB">
            <w:pPr>
              <w:pStyle w:val="TableCell"/>
              <w:cnfStyle w:val="000000000000" w:firstRow="0" w:lastRow="0" w:firstColumn="0" w:lastColumn="0" w:oddVBand="0" w:evenVBand="0" w:oddHBand="0" w:evenHBand="0" w:firstRowFirstColumn="0" w:firstRowLastColumn="0" w:lastRowFirstColumn="0" w:lastRowLastColumn="0"/>
            </w:pPr>
            <w:r w:rsidRPr="00705ADB">
              <w:t>Error in the Procedure name (Procedure name not found at consulting facility)</w:t>
            </w:r>
          </w:p>
        </w:tc>
        <w:tc>
          <w:tcPr>
            <w:tcW w:w="3117" w:type="dxa"/>
          </w:tcPr>
          <w:p w14:paraId="5678A4A9" w14:textId="3045564D" w:rsidR="00705ADB" w:rsidRPr="00705ADB" w:rsidRDefault="00705ADB" w:rsidP="00705ADB">
            <w:pPr>
              <w:pStyle w:val="TableCell"/>
              <w:cnfStyle w:val="000000000000" w:firstRow="0" w:lastRow="0" w:firstColumn="0" w:lastColumn="0" w:oddVBand="0" w:evenVBand="0" w:oddHBand="0" w:evenHBand="0" w:firstRowFirstColumn="0" w:firstRowLastColumn="0" w:lastRowFirstColumn="0" w:lastRowLastColumn="0"/>
            </w:pPr>
            <w:r w:rsidRPr="00705ADB">
              <w:t>GMRC CRNR IFC ERRORS,</w:t>
            </w:r>
            <w:r w:rsidR="009337DD">
              <w:fldChar w:fldCharType="begin"/>
            </w:r>
            <w:r w:rsidR="009337DD">
              <w:instrText xml:space="preserve"> XE "GMRC CRNR IFC ERRORS" </w:instrText>
            </w:r>
            <w:r w:rsidR="009337DD">
              <w:fldChar w:fldCharType="end"/>
            </w:r>
            <w:r w:rsidRPr="00705ADB">
              <w:t xml:space="preserve"> GMRC CRNR IFC CLIN ERRORS,</w:t>
            </w:r>
            <w:r w:rsidR="009337DD">
              <w:fldChar w:fldCharType="begin"/>
            </w:r>
            <w:r w:rsidR="009337DD">
              <w:instrText xml:space="preserve"> XE "GMRC CRNR IFC CLIN ERRORS" </w:instrText>
            </w:r>
            <w:r w:rsidR="009337DD">
              <w:fldChar w:fldCharType="end"/>
            </w:r>
            <w:r w:rsidRPr="00705ADB">
              <w:t xml:space="preserve"> GMRC TIER II CRNR IFC ERRORS</w:t>
            </w:r>
            <w:r w:rsidR="009337DD">
              <w:fldChar w:fldCharType="begin"/>
            </w:r>
            <w:r w:rsidR="009337DD">
              <w:instrText xml:space="preserve"> XE "GMRC TIER II CRNR IFC ERROR" </w:instrText>
            </w:r>
            <w:r w:rsidR="009337DD">
              <w:fldChar w:fldCharType="end"/>
            </w:r>
          </w:p>
        </w:tc>
      </w:tr>
      <w:tr w:rsidR="00705ADB" w:rsidRPr="00705ADB" w14:paraId="0B4E0C4A" w14:textId="77777777" w:rsidTr="00E375B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15" w:type="dxa"/>
          </w:tcPr>
          <w:p w14:paraId="659255B7" w14:textId="1A68F11A" w:rsidR="00705ADB" w:rsidRPr="00705ADB" w:rsidRDefault="00705ADB" w:rsidP="00E375B6">
            <w:pPr>
              <w:pStyle w:val="TableCell"/>
              <w:jc w:val="center"/>
            </w:pPr>
            <w:r w:rsidRPr="00705ADB">
              <w:t>601</w:t>
            </w:r>
            <w:r w:rsidR="009337DD">
              <w:fldChar w:fldCharType="begin"/>
            </w:r>
            <w:r w:rsidR="009337DD">
              <w:instrText xml:space="preserve"> XE "</w:instrText>
            </w:r>
            <w:r w:rsidR="009337DD" w:rsidRPr="00705ADB">
              <w:instrText>Multiple services attached to a Procedure</w:instrText>
            </w:r>
            <w:r w:rsidR="009337DD">
              <w:instrText xml:space="preserve">" </w:instrText>
            </w:r>
            <w:r w:rsidR="009337DD">
              <w:fldChar w:fldCharType="end"/>
            </w:r>
          </w:p>
        </w:tc>
        <w:tc>
          <w:tcPr>
            <w:tcW w:w="3117" w:type="dxa"/>
          </w:tcPr>
          <w:p w14:paraId="39EF3FF9" w14:textId="77777777" w:rsidR="00705ADB" w:rsidRPr="00705ADB" w:rsidRDefault="00705ADB" w:rsidP="00705ADB">
            <w:pPr>
              <w:pStyle w:val="TableCell"/>
              <w:cnfStyle w:val="000000100000" w:firstRow="0" w:lastRow="0" w:firstColumn="0" w:lastColumn="0" w:oddVBand="0" w:evenVBand="0" w:oddHBand="1" w:evenHBand="0" w:firstRowFirstColumn="0" w:firstRowLastColumn="0" w:lastRowFirstColumn="0" w:lastRowLastColumn="0"/>
            </w:pPr>
            <w:r w:rsidRPr="00705ADB">
              <w:t>Multiple services attached to a Procedure</w:t>
            </w:r>
          </w:p>
        </w:tc>
        <w:tc>
          <w:tcPr>
            <w:tcW w:w="3117" w:type="dxa"/>
          </w:tcPr>
          <w:p w14:paraId="3AB5F335" w14:textId="07E6B802" w:rsidR="00705ADB" w:rsidRDefault="00705ADB" w:rsidP="00705ADB">
            <w:pPr>
              <w:pStyle w:val="TableCell"/>
              <w:cnfStyle w:val="000000100000" w:firstRow="0" w:lastRow="0" w:firstColumn="0" w:lastColumn="0" w:oddVBand="0" w:evenVBand="0" w:oddHBand="1" w:evenHBand="0" w:firstRowFirstColumn="0" w:firstRowLastColumn="0" w:lastRowFirstColumn="0" w:lastRowLastColumn="0"/>
            </w:pPr>
            <w:r w:rsidRPr="00705ADB">
              <w:t>GMRC CRNR IFC ERRORS</w:t>
            </w:r>
            <w:r w:rsidR="009337DD">
              <w:fldChar w:fldCharType="begin"/>
            </w:r>
            <w:r w:rsidR="009337DD">
              <w:instrText xml:space="preserve"> XE "GMRC CRNR IFC ERRORS" </w:instrText>
            </w:r>
            <w:r w:rsidR="009337DD">
              <w:fldChar w:fldCharType="end"/>
            </w:r>
            <w:r w:rsidRPr="00705ADB">
              <w:t xml:space="preserve">, </w:t>
            </w:r>
            <w:r w:rsidR="00E375B6">
              <w:br/>
            </w:r>
            <w:r w:rsidRPr="00705ADB">
              <w:t>GMRC CRNR IFC CLIN ERRORS</w:t>
            </w:r>
            <w:r w:rsidR="009337DD">
              <w:fldChar w:fldCharType="begin"/>
            </w:r>
            <w:r w:rsidR="009337DD">
              <w:instrText xml:space="preserve"> XE "GMRC CRNR IFC CLIN ERRORS" </w:instrText>
            </w:r>
            <w:r w:rsidR="009337DD">
              <w:fldChar w:fldCharType="end"/>
            </w:r>
            <w:r w:rsidRPr="00705ADB">
              <w:t>,</w:t>
            </w:r>
          </w:p>
          <w:p w14:paraId="2A75FBEA" w14:textId="5D8B48B1" w:rsidR="00E375B6" w:rsidRPr="00705ADB" w:rsidRDefault="00E375B6" w:rsidP="00705ADB">
            <w:pPr>
              <w:pStyle w:val="TableCell"/>
              <w:cnfStyle w:val="000000100000" w:firstRow="0" w:lastRow="0" w:firstColumn="0" w:lastColumn="0" w:oddVBand="0" w:evenVBand="0" w:oddHBand="1" w:evenHBand="0" w:firstRowFirstColumn="0" w:firstRowLastColumn="0" w:lastRowFirstColumn="0" w:lastRowLastColumn="0"/>
            </w:pPr>
            <w:r w:rsidRPr="00705ADB">
              <w:t>GMRC TIER II CRNR IFC ERRORS</w:t>
            </w:r>
            <w:r w:rsidR="009337DD">
              <w:fldChar w:fldCharType="begin"/>
            </w:r>
            <w:r w:rsidR="009337DD">
              <w:instrText xml:space="preserve"> XE "GMRC TIER II CRNR IFC ERROR" </w:instrText>
            </w:r>
            <w:r w:rsidR="009337DD">
              <w:fldChar w:fldCharType="end"/>
            </w:r>
          </w:p>
        </w:tc>
      </w:tr>
      <w:tr w:rsidR="00705ADB" w:rsidRPr="00705ADB" w14:paraId="700D2B5E" w14:textId="77777777" w:rsidTr="00E375B6">
        <w:trPr>
          <w:cantSplit/>
        </w:trPr>
        <w:tc>
          <w:tcPr>
            <w:cnfStyle w:val="001000000000" w:firstRow="0" w:lastRow="0" w:firstColumn="1" w:lastColumn="0" w:oddVBand="0" w:evenVBand="0" w:oddHBand="0" w:evenHBand="0" w:firstRowFirstColumn="0" w:firstRowLastColumn="0" w:lastRowFirstColumn="0" w:lastRowLastColumn="0"/>
            <w:tcW w:w="1615" w:type="dxa"/>
          </w:tcPr>
          <w:p w14:paraId="50AB7C7E" w14:textId="306E2F54" w:rsidR="00705ADB" w:rsidRPr="00705ADB" w:rsidRDefault="00705ADB" w:rsidP="00E375B6">
            <w:pPr>
              <w:pStyle w:val="TableCell"/>
              <w:jc w:val="center"/>
            </w:pPr>
            <w:r w:rsidRPr="00705ADB">
              <w:t>701</w:t>
            </w:r>
            <w:r w:rsidR="009337DD">
              <w:fldChar w:fldCharType="begin"/>
            </w:r>
            <w:r w:rsidR="009337DD">
              <w:instrText xml:space="preserve"> XE "</w:instrText>
            </w:r>
            <w:r w:rsidR="009337DD" w:rsidRPr="00705ADB">
              <w:instrText>Error in service name (Service name not found at consulting facility)</w:instrText>
            </w:r>
            <w:r w:rsidR="009337DD">
              <w:instrText xml:space="preserve">" </w:instrText>
            </w:r>
            <w:r w:rsidR="009337DD">
              <w:fldChar w:fldCharType="end"/>
            </w:r>
          </w:p>
        </w:tc>
        <w:tc>
          <w:tcPr>
            <w:tcW w:w="3117" w:type="dxa"/>
          </w:tcPr>
          <w:p w14:paraId="5DD3BF8A" w14:textId="247D45F8" w:rsidR="00705ADB" w:rsidRPr="00705ADB" w:rsidRDefault="00705ADB" w:rsidP="00705ADB">
            <w:pPr>
              <w:pStyle w:val="TableCell"/>
              <w:cnfStyle w:val="000000000000" w:firstRow="0" w:lastRow="0" w:firstColumn="0" w:lastColumn="0" w:oddVBand="0" w:evenVBand="0" w:oddHBand="0" w:evenHBand="0" w:firstRowFirstColumn="0" w:firstRowLastColumn="0" w:lastRowFirstColumn="0" w:lastRowLastColumn="0"/>
            </w:pPr>
            <w:r w:rsidRPr="00705ADB">
              <w:t>Error in service name (Service</w:t>
            </w:r>
            <w:r w:rsidR="009337DD">
              <w:fldChar w:fldCharType="begin"/>
            </w:r>
            <w:r w:rsidR="009337DD">
              <w:instrText xml:space="preserve"> XE "</w:instrText>
            </w:r>
            <w:r w:rsidR="009337DD" w:rsidRPr="002548B7">
              <w:instrText>A clinical or administrative specialty (or department) within a Medical Center.</w:instrText>
            </w:r>
            <w:r w:rsidR="009337DD">
              <w:instrText xml:space="preserve">" </w:instrText>
            </w:r>
            <w:r w:rsidR="009337DD">
              <w:fldChar w:fldCharType="end"/>
            </w:r>
            <w:r w:rsidRPr="00705ADB">
              <w:t xml:space="preserve"> name not found at consulting facility)</w:t>
            </w:r>
          </w:p>
        </w:tc>
        <w:tc>
          <w:tcPr>
            <w:tcW w:w="3117" w:type="dxa"/>
          </w:tcPr>
          <w:p w14:paraId="1F67E6C7" w14:textId="4E2F6A34" w:rsidR="00705ADB" w:rsidRPr="00705ADB" w:rsidRDefault="00705ADB" w:rsidP="00705ADB">
            <w:pPr>
              <w:pStyle w:val="TableCell"/>
              <w:cnfStyle w:val="000000000000" w:firstRow="0" w:lastRow="0" w:firstColumn="0" w:lastColumn="0" w:oddVBand="0" w:evenVBand="0" w:oddHBand="0" w:evenHBand="0" w:firstRowFirstColumn="0" w:firstRowLastColumn="0" w:lastRowFirstColumn="0" w:lastRowLastColumn="0"/>
            </w:pPr>
            <w:r w:rsidRPr="00705ADB">
              <w:t>GMRC CRNR IFC ERRORS,</w:t>
            </w:r>
            <w:r w:rsidR="009337DD">
              <w:fldChar w:fldCharType="begin"/>
            </w:r>
            <w:r w:rsidR="009337DD">
              <w:instrText xml:space="preserve"> XE "GMRC CRNR IFC ERRORS" </w:instrText>
            </w:r>
            <w:r w:rsidR="009337DD">
              <w:fldChar w:fldCharType="end"/>
            </w:r>
            <w:r w:rsidRPr="00705ADB">
              <w:t xml:space="preserve"> </w:t>
            </w:r>
            <w:r w:rsidR="00E375B6">
              <w:br/>
            </w:r>
            <w:r w:rsidR="00E375B6" w:rsidRPr="00705ADB">
              <w:t>GMRC CRNR IFC CLIN ERRORS,</w:t>
            </w:r>
            <w:r w:rsidR="009337DD">
              <w:fldChar w:fldCharType="begin"/>
            </w:r>
            <w:r w:rsidR="009337DD">
              <w:instrText xml:space="preserve"> XE "GMRC CRNR IFC CLIN ERRORS" </w:instrText>
            </w:r>
            <w:r w:rsidR="009337DD">
              <w:fldChar w:fldCharType="end"/>
            </w:r>
            <w:r w:rsidR="00E375B6" w:rsidRPr="00705ADB">
              <w:t xml:space="preserve"> </w:t>
            </w:r>
            <w:r w:rsidR="00E375B6">
              <w:br/>
            </w:r>
            <w:r w:rsidR="00E375B6" w:rsidRPr="00705ADB">
              <w:t>GMRC TIER II CRNR IFC ERRORS</w:t>
            </w:r>
            <w:r w:rsidR="009337DD">
              <w:fldChar w:fldCharType="begin"/>
            </w:r>
            <w:r w:rsidR="009337DD">
              <w:instrText xml:space="preserve"> XE "GMRC TIER II CRNR IFC ERROR" </w:instrText>
            </w:r>
            <w:r w:rsidR="009337DD">
              <w:fldChar w:fldCharType="end"/>
            </w:r>
          </w:p>
        </w:tc>
      </w:tr>
      <w:tr w:rsidR="00705ADB" w:rsidRPr="00705ADB" w14:paraId="04309301" w14:textId="77777777" w:rsidTr="00E375B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15" w:type="dxa"/>
          </w:tcPr>
          <w:p w14:paraId="1CF93A8C" w14:textId="6445D78A" w:rsidR="00705ADB" w:rsidRPr="00705ADB" w:rsidRDefault="00705ADB" w:rsidP="00E375B6">
            <w:pPr>
              <w:pStyle w:val="TableCell"/>
              <w:jc w:val="center"/>
            </w:pPr>
            <w:r w:rsidRPr="00705ADB">
              <w:t>702</w:t>
            </w:r>
            <w:r w:rsidR="009337DD">
              <w:fldChar w:fldCharType="begin"/>
            </w:r>
            <w:r w:rsidR="009337DD">
              <w:instrText xml:space="preserve"> XE "</w:instrText>
            </w:r>
            <w:r w:rsidR="009337DD" w:rsidRPr="00705ADB">
              <w:instrText>Service is disabled at Consulting Site</w:instrText>
            </w:r>
            <w:r w:rsidR="009337DD">
              <w:instrText xml:space="preserve">" </w:instrText>
            </w:r>
            <w:r w:rsidR="009337DD">
              <w:fldChar w:fldCharType="end"/>
            </w:r>
          </w:p>
        </w:tc>
        <w:tc>
          <w:tcPr>
            <w:tcW w:w="3117" w:type="dxa"/>
          </w:tcPr>
          <w:p w14:paraId="2047D05F" w14:textId="06B66DD0" w:rsidR="00705ADB" w:rsidRPr="00705ADB" w:rsidRDefault="00705ADB" w:rsidP="00705ADB">
            <w:pPr>
              <w:pStyle w:val="TableCell"/>
              <w:cnfStyle w:val="000000100000" w:firstRow="0" w:lastRow="0" w:firstColumn="0" w:lastColumn="0" w:oddVBand="0" w:evenVBand="0" w:oddHBand="1" w:evenHBand="0" w:firstRowFirstColumn="0" w:firstRowLastColumn="0" w:lastRowFirstColumn="0" w:lastRowLastColumn="0"/>
            </w:pPr>
            <w:r w:rsidRPr="00705ADB">
              <w:t>Service</w:t>
            </w:r>
            <w:r w:rsidR="009337DD">
              <w:fldChar w:fldCharType="begin"/>
            </w:r>
            <w:r w:rsidR="009337DD">
              <w:instrText xml:space="preserve"> XE "</w:instrText>
            </w:r>
            <w:r w:rsidR="009337DD" w:rsidRPr="002548B7">
              <w:instrText>A clinical or administrative specialty (or department) within a Medical Center.</w:instrText>
            </w:r>
            <w:r w:rsidR="009337DD">
              <w:instrText xml:space="preserve">" </w:instrText>
            </w:r>
            <w:r w:rsidR="009337DD">
              <w:fldChar w:fldCharType="end"/>
            </w:r>
            <w:r w:rsidRPr="00705ADB">
              <w:t xml:space="preserve"> is disabled at Consulting Site</w:t>
            </w:r>
          </w:p>
        </w:tc>
        <w:tc>
          <w:tcPr>
            <w:tcW w:w="3117" w:type="dxa"/>
          </w:tcPr>
          <w:p w14:paraId="7E11993C" w14:textId="2198EEEF" w:rsidR="00705ADB" w:rsidRPr="00705ADB" w:rsidRDefault="00705ADB" w:rsidP="00705ADB">
            <w:pPr>
              <w:pStyle w:val="TableCell"/>
              <w:cnfStyle w:val="000000100000" w:firstRow="0" w:lastRow="0" w:firstColumn="0" w:lastColumn="0" w:oddVBand="0" w:evenVBand="0" w:oddHBand="1" w:evenHBand="0" w:firstRowFirstColumn="0" w:firstRowLastColumn="0" w:lastRowFirstColumn="0" w:lastRowLastColumn="0"/>
            </w:pPr>
            <w:r w:rsidRPr="00705ADB">
              <w:t>GMRC CRNR IFC ERRORS,</w:t>
            </w:r>
            <w:r w:rsidR="009337DD">
              <w:fldChar w:fldCharType="begin"/>
            </w:r>
            <w:r w:rsidR="009337DD">
              <w:instrText xml:space="preserve"> XE "GMRC CRNR IFC ERRORS" </w:instrText>
            </w:r>
            <w:r w:rsidR="009337DD">
              <w:fldChar w:fldCharType="end"/>
            </w:r>
            <w:r w:rsidRPr="00705ADB">
              <w:t xml:space="preserve"> </w:t>
            </w:r>
            <w:r w:rsidR="00E375B6">
              <w:br/>
            </w:r>
            <w:r w:rsidR="00E375B6" w:rsidRPr="00705ADB">
              <w:t>GMRC CRNR IFC CLIN ERRORS,</w:t>
            </w:r>
            <w:r w:rsidR="009337DD">
              <w:fldChar w:fldCharType="begin"/>
            </w:r>
            <w:r w:rsidR="009337DD">
              <w:instrText xml:space="preserve"> XE "GMRC CRNR IFC CLIN ERRORS" </w:instrText>
            </w:r>
            <w:r w:rsidR="009337DD">
              <w:fldChar w:fldCharType="end"/>
            </w:r>
            <w:r w:rsidR="00E375B6">
              <w:br/>
            </w:r>
            <w:r w:rsidR="00E375B6" w:rsidRPr="00705ADB">
              <w:t>GMRC TIER II CRNR IFC ERRORS</w:t>
            </w:r>
            <w:r w:rsidR="009337DD">
              <w:fldChar w:fldCharType="begin"/>
            </w:r>
            <w:r w:rsidR="009337DD">
              <w:instrText xml:space="preserve"> XE "GMRC TIER II CRNR IFC ERROR" </w:instrText>
            </w:r>
            <w:r w:rsidR="009337DD">
              <w:fldChar w:fldCharType="end"/>
            </w:r>
          </w:p>
        </w:tc>
      </w:tr>
      <w:tr w:rsidR="00705ADB" w:rsidRPr="00705ADB" w14:paraId="1A742951" w14:textId="77777777" w:rsidTr="00E375B6">
        <w:trPr>
          <w:cantSplit/>
        </w:trPr>
        <w:tc>
          <w:tcPr>
            <w:cnfStyle w:val="001000000000" w:firstRow="0" w:lastRow="0" w:firstColumn="1" w:lastColumn="0" w:oddVBand="0" w:evenVBand="0" w:oddHBand="0" w:evenHBand="0" w:firstRowFirstColumn="0" w:firstRowLastColumn="0" w:lastRowFirstColumn="0" w:lastRowLastColumn="0"/>
            <w:tcW w:w="1615" w:type="dxa"/>
          </w:tcPr>
          <w:p w14:paraId="3DC751AD" w14:textId="5120C353" w:rsidR="00705ADB" w:rsidRPr="00705ADB" w:rsidRDefault="00705ADB" w:rsidP="00E375B6">
            <w:pPr>
              <w:pStyle w:val="TableCell"/>
              <w:jc w:val="center"/>
            </w:pPr>
            <w:r w:rsidRPr="00705ADB">
              <w:t>703</w:t>
            </w:r>
            <w:r w:rsidR="009337DD">
              <w:fldChar w:fldCharType="begin"/>
            </w:r>
            <w:r w:rsidR="009337DD">
              <w:instrText xml:space="preserve"> XE "</w:instrText>
            </w:r>
            <w:r w:rsidR="009337DD" w:rsidRPr="00705ADB">
              <w:instrText>Procedure is Inactivated at Consulting Site</w:instrText>
            </w:r>
            <w:r w:rsidR="009337DD">
              <w:instrText xml:space="preserve">" </w:instrText>
            </w:r>
            <w:r w:rsidR="009337DD">
              <w:fldChar w:fldCharType="end"/>
            </w:r>
          </w:p>
        </w:tc>
        <w:tc>
          <w:tcPr>
            <w:tcW w:w="3117" w:type="dxa"/>
          </w:tcPr>
          <w:p w14:paraId="229539AF" w14:textId="77777777" w:rsidR="00705ADB" w:rsidRPr="00705ADB" w:rsidRDefault="00705ADB" w:rsidP="00705ADB">
            <w:pPr>
              <w:pStyle w:val="TableCell"/>
              <w:cnfStyle w:val="000000000000" w:firstRow="0" w:lastRow="0" w:firstColumn="0" w:lastColumn="0" w:oddVBand="0" w:evenVBand="0" w:oddHBand="0" w:evenHBand="0" w:firstRowFirstColumn="0" w:firstRowLastColumn="0" w:lastRowFirstColumn="0" w:lastRowLastColumn="0"/>
            </w:pPr>
            <w:r w:rsidRPr="00705ADB">
              <w:t>Procedure is Inactivated at Consulting Site</w:t>
            </w:r>
          </w:p>
        </w:tc>
        <w:tc>
          <w:tcPr>
            <w:tcW w:w="3117" w:type="dxa"/>
          </w:tcPr>
          <w:p w14:paraId="51D2AE43" w14:textId="149546FB" w:rsidR="00705ADB" w:rsidRPr="00705ADB" w:rsidRDefault="00705ADB" w:rsidP="00705ADB">
            <w:pPr>
              <w:pStyle w:val="TableCell"/>
              <w:cnfStyle w:val="000000000000" w:firstRow="0" w:lastRow="0" w:firstColumn="0" w:lastColumn="0" w:oddVBand="0" w:evenVBand="0" w:oddHBand="0" w:evenHBand="0" w:firstRowFirstColumn="0" w:firstRowLastColumn="0" w:lastRowFirstColumn="0" w:lastRowLastColumn="0"/>
            </w:pPr>
            <w:r w:rsidRPr="00705ADB">
              <w:t>GMRC CRNR IFC ERRORS,</w:t>
            </w:r>
            <w:r w:rsidR="009337DD">
              <w:fldChar w:fldCharType="begin"/>
            </w:r>
            <w:r w:rsidR="009337DD">
              <w:instrText xml:space="preserve"> XE "GMRC CRNR IFC ERRORS" </w:instrText>
            </w:r>
            <w:r w:rsidR="009337DD">
              <w:fldChar w:fldCharType="end"/>
            </w:r>
            <w:r w:rsidRPr="00705ADB">
              <w:t xml:space="preserve"> </w:t>
            </w:r>
            <w:r w:rsidR="00E375B6">
              <w:br/>
            </w:r>
            <w:r w:rsidR="00E375B6" w:rsidRPr="00705ADB">
              <w:t>GMRC CRNR IFC CLIN ERROR</w:t>
            </w:r>
            <w:r w:rsidR="00E375B6">
              <w:t>S,</w:t>
            </w:r>
            <w:r w:rsidR="009337DD">
              <w:fldChar w:fldCharType="begin"/>
            </w:r>
            <w:r w:rsidR="009337DD">
              <w:instrText xml:space="preserve"> XE "GMRC CRNR IFC CLIN ERRORS" </w:instrText>
            </w:r>
            <w:r w:rsidR="009337DD">
              <w:fldChar w:fldCharType="end"/>
            </w:r>
            <w:r w:rsidR="00E375B6">
              <w:br/>
            </w:r>
            <w:r w:rsidR="00E375B6" w:rsidRPr="00705ADB">
              <w:t>GMRC TIER II CRNR IFC ERRORS</w:t>
            </w:r>
            <w:r w:rsidR="009337DD">
              <w:fldChar w:fldCharType="begin"/>
            </w:r>
            <w:r w:rsidR="009337DD">
              <w:instrText xml:space="preserve"> XE "GMRC TIER II CRNR IFC ERROR" </w:instrText>
            </w:r>
            <w:r w:rsidR="009337DD">
              <w:fldChar w:fldCharType="end"/>
            </w:r>
          </w:p>
        </w:tc>
      </w:tr>
      <w:tr w:rsidR="00705ADB" w:rsidRPr="00705ADB" w14:paraId="56F56750" w14:textId="77777777" w:rsidTr="00E375B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15" w:type="dxa"/>
          </w:tcPr>
          <w:p w14:paraId="4F5B6532" w14:textId="71E30B57" w:rsidR="00705ADB" w:rsidRPr="00705ADB" w:rsidRDefault="00705ADB" w:rsidP="00E375B6">
            <w:pPr>
              <w:pStyle w:val="TableCell"/>
              <w:jc w:val="center"/>
            </w:pPr>
            <w:r w:rsidRPr="00705ADB">
              <w:t>801</w:t>
            </w:r>
            <w:r w:rsidR="009337DD">
              <w:fldChar w:fldCharType="begin"/>
            </w:r>
            <w:r w:rsidR="009337DD">
              <w:instrText xml:space="preserve"> XE "</w:instrText>
            </w:r>
            <w:r w:rsidR="009337DD" w:rsidRPr="00705ADB">
              <w:instrText>Consult records at the two facilities may be out of synch with regards to status</w:instrText>
            </w:r>
            <w:r w:rsidR="009337DD">
              <w:instrText xml:space="preserve">" </w:instrText>
            </w:r>
            <w:r w:rsidR="009337DD">
              <w:fldChar w:fldCharType="end"/>
            </w:r>
          </w:p>
        </w:tc>
        <w:tc>
          <w:tcPr>
            <w:tcW w:w="3117" w:type="dxa"/>
          </w:tcPr>
          <w:p w14:paraId="004603C3" w14:textId="77777777" w:rsidR="00705ADB" w:rsidRPr="00705ADB" w:rsidRDefault="00705ADB" w:rsidP="00705ADB">
            <w:pPr>
              <w:pStyle w:val="TableCell"/>
              <w:cnfStyle w:val="000000100000" w:firstRow="0" w:lastRow="0" w:firstColumn="0" w:lastColumn="0" w:oddVBand="0" w:evenVBand="0" w:oddHBand="1" w:evenHBand="0" w:firstRowFirstColumn="0" w:firstRowLastColumn="0" w:lastRowFirstColumn="0" w:lastRowLastColumn="0"/>
            </w:pPr>
            <w:r w:rsidRPr="00705ADB">
              <w:t>Consult records at the two facilities may be out of synch with regards to status</w:t>
            </w:r>
          </w:p>
        </w:tc>
        <w:tc>
          <w:tcPr>
            <w:tcW w:w="3117" w:type="dxa"/>
          </w:tcPr>
          <w:p w14:paraId="190B0617" w14:textId="656DCF09" w:rsidR="00705ADB" w:rsidRPr="00705ADB" w:rsidRDefault="00705ADB" w:rsidP="00705ADB">
            <w:pPr>
              <w:pStyle w:val="TableCell"/>
              <w:cnfStyle w:val="000000100000" w:firstRow="0" w:lastRow="0" w:firstColumn="0" w:lastColumn="0" w:oddVBand="0" w:evenVBand="0" w:oddHBand="1" w:evenHBand="0" w:firstRowFirstColumn="0" w:firstRowLastColumn="0" w:lastRowFirstColumn="0" w:lastRowLastColumn="0"/>
            </w:pPr>
            <w:r w:rsidRPr="00705ADB">
              <w:t>GMRC CRNR IFC ERRORS,</w:t>
            </w:r>
            <w:r w:rsidR="009337DD">
              <w:fldChar w:fldCharType="begin"/>
            </w:r>
            <w:r w:rsidR="009337DD">
              <w:instrText xml:space="preserve"> XE "GMRC CRNR IFC ERRORS" </w:instrText>
            </w:r>
            <w:r w:rsidR="009337DD">
              <w:fldChar w:fldCharType="end"/>
            </w:r>
            <w:r w:rsidRPr="00705ADB">
              <w:t xml:space="preserve"> </w:t>
            </w:r>
            <w:r w:rsidR="00E375B6">
              <w:br/>
            </w:r>
            <w:r w:rsidRPr="00705ADB">
              <w:t>GMRC CRNR IFC TECH ERRORS</w:t>
            </w:r>
            <w:r w:rsidR="00E375B6">
              <w:t>,</w:t>
            </w:r>
            <w:r w:rsidR="009337DD">
              <w:fldChar w:fldCharType="begin"/>
            </w:r>
            <w:r w:rsidR="009337DD">
              <w:instrText xml:space="preserve"> XE "GMRC CRNR IFC TECH ERRORS" </w:instrText>
            </w:r>
            <w:r w:rsidR="009337DD">
              <w:fldChar w:fldCharType="end"/>
            </w:r>
            <w:r w:rsidR="00E375B6">
              <w:br/>
            </w:r>
            <w:r w:rsidR="00E375B6" w:rsidRPr="00705ADB">
              <w:t xml:space="preserve"> GMRC TIER II CRNR IFC ERRORS</w:t>
            </w:r>
            <w:r w:rsidR="009337DD">
              <w:fldChar w:fldCharType="begin"/>
            </w:r>
            <w:r w:rsidR="009337DD">
              <w:instrText xml:space="preserve"> XE "GMRC TIER II CRNR IFC ERROR" </w:instrText>
            </w:r>
            <w:r w:rsidR="009337DD">
              <w:fldChar w:fldCharType="end"/>
            </w:r>
            <w:r w:rsidRPr="00705ADB">
              <w:t>,</w:t>
            </w:r>
          </w:p>
        </w:tc>
      </w:tr>
      <w:tr w:rsidR="00705ADB" w14:paraId="49DD462D" w14:textId="77777777" w:rsidTr="00E375B6">
        <w:trPr>
          <w:cantSplit/>
        </w:trPr>
        <w:tc>
          <w:tcPr>
            <w:cnfStyle w:val="001000000000" w:firstRow="0" w:lastRow="0" w:firstColumn="1" w:lastColumn="0" w:oddVBand="0" w:evenVBand="0" w:oddHBand="0" w:evenHBand="0" w:firstRowFirstColumn="0" w:firstRowLastColumn="0" w:lastRowFirstColumn="0" w:lastRowLastColumn="0"/>
            <w:tcW w:w="1615" w:type="dxa"/>
          </w:tcPr>
          <w:p w14:paraId="777C35CB" w14:textId="4637766C" w:rsidR="00705ADB" w:rsidRPr="00705ADB" w:rsidRDefault="00705ADB" w:rsidP="00E375B6">
            <w:pPr>
              <w:pStyle w:val="TableCell"/>
              <w:jc w:val="center"/>
            </w:pPr>
            <w:r w:rsidRPr="00705ADB">
              <w:t>802</w:t>
            </w:r>
            <w:r w:rsidR="009337DD">
              <w:fldChar w:fldCharType="begin"/>
            </w:r>
            <w:r w:rsidR="009337DD">
              <w:instrText xml:space="preserve"> XE "</w:instrText>
            </w:r>
            <w:r w:rsidR="009337DD" w:rsidRPr="00705ADB">
              <w:instrText>The activity or the consult request in question has been transmitted to the remote site multiple times and is already on file</w:instrText>
            </w:r>
            <w:r w:rsidR="009337DD">
              <w:instrText xml:space="preserve">." </w:instrText>
            </w:r>
            <w:r w:rsidR="009337DD">
              <w:fldChar w:fldCharType="end"/>
            </w:r>
          </w:p>
        </w:tc>
        <w:tc>
          <w:tcPr>
            <w:tcW w:w="3117" w:type="dxa"/>
          </w:tcPr>
          <w:p w14:paraId="7328AD3F" w14:textId="357AF37C" w:rsidR="00705ADB" w:rsidRPr="00705ADB" w:rsidRDefault="00705ADB" w:rsidP="00705ADB">
            <w:pPr>
              <w:pStyle w:val="TableCell"/>
              <w:cnfStyle w:val="000000000000" w:firstRow="0" w:lastRow="0" w:firstColumn="0" w:lastColumn="0" w:oddVBand="0" w:evenVBand="0" w:oddHBand="0" w:evenHBand="0" w:firstRowFirstColumn="0" w:firstRowLastColumn="0" w:lastRowFirstColumn="0" w:lastRowLastColumn="0"/>
            </w:pPr>
            <w:r w:rsidRPr="00705ADB">
              <w:t>The activity or the consult request in question has been transmitted to the remote site multiple times and is already on file</w:t>
            </w:r>
            <w:r w:rsidR="00E375B6">
              <w:t>.</w:t>
            </w:r>
          </w:p>
        </w:tc>
        <w:tc>
          <w:tcPr>
            <w:tcW w:w="3117" w:type="dxa"/>
          </w:tcPr>
          <w:p w14:paraId="0558596A" w14:textId="3F48B2F6" w:rsidR="00E375B6" w:rsidRDefault="00705ADB" w:rsidP="00E375B6">
            <w:pPr>
              <w:cnfStyle w:val="000000000000" w:firstRow="0" w:lastRow="0" w:firstColumn="0" w:lastColumn="0" w:oddVBand="0" w:evenVBand="0" w:oddHBand="0" w:evenHBand="0" w:firstRowFirstColumn="0" w:firstRowLastColumn="0" w:lastRowFirstColumn="0" w:lastRowLastColumn="0"/>
            </w:pPr>
            <w:r w:rsidRPr="00705ADB">
              <w:t xml:space="preserve">GMRC CRNR IFC </w:t>
            </w:r>
            <w:r w:rsidR="00E375B6">
              <w:t>ERRORS</w:t>
            </w:r>
            <w:r w:rsidR="009337DD">
              <w:fldChar w:fldCharType="begin"/>
            </w:r>
            <w:r w:rsidR="009337DD">
              <w:instrText xml:space="preserve"> XE "GMRC CRNR IFC ERRORS" </w:instrText>
            </w:r>
            <w:r w:rsidR="009337DD">
              <w:fldChar w:fldCharType="end"/>
            </w:r>
            <w:r w:rsidR="00E375B6">
              <w:t xml:space="preserve">, </w:t>
            </w:r>
            <w:r w:rsidR="00E375B6">
              <w:br/>
              <w:t>GMRC TIER II CRNR IFC ERROR</w:t>
            </w:r>
            <w:r w:rsidR="009337DD">
              <w:fldChar w:fldCharType="begin"/>
            </w:r>
            <w:r w:rsidR="009337DD">
              <w:instrText xml:space="preserve"> XE "GMRC TIER II CRNR IFC ERROR" </w:instrText>
            </w:r>
            <w:r w:rsidR="009337DD">
              <w:fldChar w:fldCharType="end"/>
            </w:r>
            <w:r w:rsidR="00E375B6">
              <w:t>S</w:t>
            </w:r>
          </w:p>
          <w:p w14:paraId="7A8B3781" w14:textId="296AEE95" w:rsidR="00705ADB" w:rsidRDefault="00705ADB" w:rsidP="00705ADB">
            <w:pPr>
              <w:pStyle w:val="TableCell"/>
              <w:cnfStyle w:val="000000000000" w:firstRow="0" w:lastRow="0" w:firstColumn="0" w:lastColumn="0" w:oddVBand="0" w:evenVBand="0" w:oddHBand="0" w:evenHBand="0" w:firstRowFirstColumn="0" w:firstRowLastColumn="0" w:lastRowFirstColumn="0" w:lastRowLastColumn="0"/>
            </w:pPr>
          </w:p>
        </w:tc>
      </w:tr>
    </w:tbl>
    <w:p w14:paraId="3C94952F" w14:textId="27BBBD79" w:rsidR="00705ADB" w:rsidRDefault="00705ADB" w:rsidP="00A30C13"/>
    <w:p w14:paraId="5BD69304" w14:textId="77777777" w:rsidR="00904926" w:rsidRDefault="00904926" w:rsidP="00A30C13">
      <w:pPr>
        <w:sectPr w:rsidR="00904926" w:rsidSect="0031689F">
          <w:pgSz w:w="12240" w:h="15840"/>
          <w:pgMar w:top="1440" w:right="1440" w:bottom="1440" w:left="1440" w:header="720" w:footer="288" w:gutter="0"/>
          <w:cols w:space="720"/>
          <w:docGrid w:linePitch="360"/>
        </w:sectPr>
      </w:pPr>
    </w:p>
    <w:p w14:paraId="686094E9" w14:textId="1F4ED15C" w:rsidR="00904926" w:rsidRDefault="00904926" w:rsidP="00904926">
      <w:pPr>
        <w:pStyle w:val="Heading2"/>
        <w:numPr>
          <w:ilvl w:val="0"/>
          <w:numId w:val="0"/>
        </w:numPr>
      </w:pPr>
      <w:bookmarkStart w:id="346" w:name="_Toc145585522"/>
      <w:r>
        <w:lastRenderedPageBreak/>
        <w:t>Index</w:t>
      </w:r>
      <w:bookmarkEnd w:id="346"/>
    </w:p>
    <w:p w14:paraId="0E50C20C" w14:textId="77777777" w:rsidR="009337DD" w:rsidRPr="00A50486" w:rsidRDefault="009337DD" w:rsidP="00A30C13">
      <w:pPr>
        <w:rPr>
          <w:rFonts w:cstheme="minorHAnsi"/>
          <w:noProof/>
          <w:sz w:val="20"/>
          <w:szCs w:val="20"/>
        </w:rPr>
        <w:sectPr w:rsidR="009337DD" w:rsidRPr="00A50486" w:rsidSect="009337DD">
          <w:pgSz w:w="12240" w:h="15840"/>
          <w:pgMar w:top="1440" w:right="1440" w:bottom="1440" w:left="1440" w:header="720" w:footer="288" w:gutter="0"/>
          <w:cols w:space="720"/>
          <w:docGrid w:linePitch="360"/>
        </w:sectPr>
      </w:pPr>
      <w:r w:rsidRPr="00A50486">
        <w:rPr>
          <w:rFonts w:cstheme="minorHAnsi"/>
          <w:sz w:val="20"/>
          <w:szCs w:val="20"/>
        </w:rPr>
        <w:fldChar w:fldCharType="begin"/>
      </w:r>
      <w:r w:rsidRPr="00A50486">
        <w:rPr>
          <w:rFonts w:cstheme="minorHAnsi"/>
          <w:sz w:val="20"/>
          <w:szCs w:val="20"/>
        </w:rPr>
        <w:instrText xml:space="preserve"> INDEX \c "2" \z "1033" </w:instrText>
      </w:r>
      <w:r w:rsidRPr="00A50486">
        <w:rPr>
          <w:rFonts w:cstheme="minorHAnsi"/>
          <w:sz w:val="20"/>
          <w:szCs w:val="20"/>
        </w:rPr>
        <w:fldChar w:fldCharType="separate"/>
      </w:r>
    </w:p>
    <w:p w14:paraId="444258CB" w14:textId="4A04E023" w:rsidR="009337DD" w:rsidRPr="00A50486" w:rsidRDefault="009337DD" w:rsidP="00F229D9">
      <w:pPr>
        <w:pStyle w:val="Index1"/>
        <w:rPr>
          <w:rFonts w:asciiTheme="minorHAnsi" w:hAnsiTheme="minorHAnsi" w:cstheme="minorHAnsi"/>
          <w:noProof/>
          <w:sz w:val="20"/>
          <w:szCs w:val="20"/>
        </w:rPr>
      </w:pPr>
      <w:r w:rsidRPr="00A50486">
        <w:rPr>
          <w:rFonts w:asciiTheme="minorHAnsi" w:hAnsiTheme="minorHAnsi" w:cstheme="minorHAnsi"/>
          <w:b/>
          <w:bCs/>
          <w:noProof/>
          <w:sz w:val="20"/>
          <w:szCs w:val="20"/>
        </w:rPr>
        <w:t>ABBREVIATED PRINT NAME</w:t>
      </w:r>
      <w:r w:rsidRPr="00A50486">
        <w:rPr>
          <w:rFonts w:asciiTheme="minorHAnsi" w:hAnsiTheme="minorHAnsi" w:cstheme="minorHAnsi"/>
          <w:noProof/>
          <w:sz w:val="20"/>
          <w:szCs w:val="20"/>
        </w:rPr>
        <w:t>, 24</w:t>
      </w:r>
    </w:p>
    <w:p w14:paraId="4055338C"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Abbreviated Print Name:, 195</w:t>
      </w:r>
    </w:p>
    <w:p w14:paraId="1FA7467F"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AC cross-reference logic for 123.5, field .01., 203</w:t>
      </w:r>
    </w:p>
    <w:p w14:paraId="6F48384C"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
          <w:bCs/>
          <w:noProof/>
          <w:sz w:val="20"/>
          <w:szCs w:val="20"/>
        </w:rPr>
        <w:t>AC^GMR(123,</w:t>
      </w:r>
      <w:r w:rsidRPr="00A50486">
        <w:rPr>
          <w:rFonts w:asciiTheme="minorHAnsi" w:hAnsiTheme="minorHAnsi" w:cstheme="minorHAnsi"/>
          <w:noProof/>
          <w:sz w:val="20"/>
          <w:szCs w:val="20"/>
        </w:rPr>
        <w:t>, 106</w:t>
      </w:r>
    </w:p>
    <w:p w14:paraId="40A4A45C"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
          <w:bCs/>
          <w:noProof/>
          <w:sz w:val="20"/>
          <w:szCs w:val="20"/>
        </w:rPr>
        <w:t>AC^GMR(123.1,</w:t>
      </w:r>
      <w:r w:rsidRPr="00A50486">
        <w:rPr>
          <w:rFonts w:asciiTheme="minorHAnsi" w:hAnsiTheme="minorHAnsi" w:cstheme="minorHAnsi"/>
          <w:noProof/>
          <w:sz w:val="20"/>
          <w:szCs w:val="20"/>
        </w:rPr>
        <w:t>, 107</w:t>
      </w:r>
    </w:p>
    <w:p w14:paraId="074234DE"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
          <w:bCs/>
          <w:noProof/>
          <w:sz w:val="20"/>
          <w:szCs w:val="20"/>
        </w:rPr>
        <w:t>AC1^GMR(123.5, SERVICE NAME, DA)</w:t>
      </w:r>
      <w:r w:rsidRPr="00A50486">
        <w:rPr>
          <w:rFonts w:asciiTheme="minorHAnsi" w:hAnsiTheme="minorHAnsi" w:cstheme="minorHAnsi"/>
          <w:noProof/>
          <w:sz w:val="20"/>
          <w:szCs w:val="20"/>
        </w:rPr>
        <w:t>, 108</w:t>
      </w:r>
    </w:p>
    <w:p w14:paraId="11F2DB27"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Action routines, 208</w:t>
      </w:r>
    </w:p>
    <w:p w14:paraId="2CCE2AFB"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Action Utilities., 202</w:t>
      </w:r>
    </w:p>
    <w:p w14:paraId="7C53A16B"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Actions, 21</w:t>
      </w:r>
    </w:p>
    <w:p w14:paraId="2F647597"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Actions taken from Review Screens., 202</w:t>
      </w:r>
    </w:p>
    <w:p w14:paraId="3BFFF51A"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Active Consults by Service., 206</w:t>
      </w:r>
    </w:p>
    <w:p w14:paraId="656AB8B7"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
          <w:bCs/>
          <w:noProof/>
          <w:sz w:val="20"/>
          <w:szCs w:val="20"/>
        </w:rPr>
        <w:t>AD^GMR(123,</w:t>
      </w:r>
      <w:r w:rsidRPr="00A50486">
        <w:rPr>
          <w:rFonts w:asciiTheme="minorHAnsi" w:hAnsiTheme="minorHAnsi" w:cstheme="minorHAnsi"/>
          <w:noProof/>
          <w:sz w:val="20"/>
          <w:szCs w:val="20"/>
        </w:rPr>
        <w:t>, 106</w:t>
      </w:r>
    </w:p>
    <w:p w14:paraId="4A3D2F41"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
          <w:bCs/>
          <w:noProof/>
          <w:sz w:val="20"/>
          <w:szCs w:val="20"/>
        </w:rPr>
        <w:t>AD1^GMR(123,</w:t>
      </w:r>
      <w:r w:rsidRPr="00A50486">
        <w:rPr>
          <w:rFonts w:asciiTheme="minorHAnsi" w:hAnsiTheme="minorHAnsi" w:cstheme="minorHAnsi"/>
          <w:noProof/>
          <w:sz w:val="20"/>
          <w:szCs w:val="20"/>
        </w:rPr>
        <w:t>, 106</w:t>
      </w:r>
    </w:p>
    <w:p w14:paraId="284AA43C"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Add original consult via backdoor service., 205</w:t>
      </w:r>
    </w:p>
    <w:p w14:paraId="528B608C"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Add Patches 6 thru 8, 11, and 12, 4</w:t>
      </w:r>
    </w:p>
    <w:p w14:paraId="4803B107"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Add protocols to GMRC protocol menus., 204</w:t>
      </w:r>
    </w:p>
    <w:p w14:paraId="50AB2F09"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Add the ‘HCPS, APPLICATION PROXY’ user the NEW PERSON (#200) file., 202</w:t>
      </w:r>
    </w:p>
    <w:p w14:paraId="52384FC6"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Add the TIU note to the results multiple., 207</w:t>
      </w:r>
    </w:p>
    <w:p w14:paraId="55594129"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Add/Edit services in File 123.5., 206</w:t>
      </w:r>
    </w:p>
    <w:p w14:paraId="5C25A0C1"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ADMIN KEY Reports, 6, 75</w:t>
      </w:r>
    </w:p>
    <w:p w14:paraId="2A94E44E"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ADMIN KEY Reports 75, 6</w:t>
      </w:r>
    </w:p>
    <w:p w14:paraId="2D075629"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Administrative Complete action consult logic., 202</w:t>
      </w:r>
    </w:p>
    <w:p w14:paraId="0D8123DC"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
          <w:bCs/>
          <w:noProof/>
          <w:sz w:val="20"/>
          <w:szCs w:val="20"/>
        </w:rPr>
        <w:t>ADMINISTRATIVE UPDATE TEAM</w:t>
      </w:r>
    </w:p>
    <w:p w14:paraId="2E4974E8" w14:textId="77777777" w:rsidR="009337DD" w:rsidRPr="00A50486" w:rsidRDefault="009337DD">
      <w:pPr>
        <w:pStyle w:val="Index2"/>
        <w:tabs>
          <w:tab w:val="right" w:pos="4310"/>
        </w:tabs>
        <w:rPr>
          <w:rFonts w:cstheme="minorHAnsi"/>
          <w:noProof/>
          <w:sz w:val="20"/>
          <w:szCs w:val="20"/>
        </w:rPr>
      </w:pPr>
      <w:r w:rsidRPr="00A50486">
        <w:rPr>
          <w:rFonts w:cstheme="minorHAnsi"/>
          <w:noProof/>
          <w:sz w:val="20"/>
          <w:szCs w:val="20"/>
        </w:rPr>
        <w:t>A team who can perform Administrative Completes (Completes without a note attached)., 36</w:t>
      </w:r>
    </w:p>
    <w:p w14:paraId="5316B4C8"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Cs/>
          <w:noProof/>
          <w:sz w:val="20"/>
          <w:szCs w:val="20"/>
        </w:rPr>
        <w:t>ADMINISTRATIVE UPDATE TEAM (multiple)</w:t>
      </w:r>
      <w:r w:rsidRPr="00A50486">
        <w:rPr>
          <w:rFonts w:asciiTheme="minorHAnsi" w:hAnsiTheme="minorHAnsi" w:cstheme="minorHAnsi"/>
          <w:noProof/>
          <w:sz w:val="20"/>
          <w:szCs w:val="20"/>
        </w:rPr>
        <w:t>, 23</w:t>
      </w:r>
    </w:p>
    <w:p w14:paraId="292247F5"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Administrative Update Teams:, 197</w:t>
      </w:r>
    </w:p>
    <w:p w14:paraId="232F39AD"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Administrative update teams—123.34, 87</w:t>
      </w:r>
    </w:p>
    <w:p w14:paraId="3D8D8353" w14:textId="176C3FF1" w:rsidR="009337DD" w:rsidRPr="00A50486" w:rsidRDefault="009337DD" w:rsidP="00335EC0">
      <w:pPr>
        <w:pStyle w:val="Index1"/>
        <w:rPr>
          <w:rFonts w:asciiTheme="minorHAnsi" w:hAnsiTheme="minorHAnsi" w:cstheme="minorHAnsi"/>
          <w:noProof/>
          <w:sz w:val="20"/>
          <w:szCs w:val="20"/>
        </w:rPr>
      </w:pPr>
      <w:r w:rsidRPr="00A50486">
        <w:rPr>
          <w:rFonts w:asciiTheme="minorHAnsi" w:hAnsiTheme="minorHAnsi" w:cstheme="minorHAnsi"/>
          <w:b/>
          <w:bCs/>
          <w:noProof/>
          <w:sz w:val="20"/>
          <w:szCs w:val="20"/>
        </w:rPr>
        <w:t>ADMINISTRATIVE UPDATE USER</w:t>
      </w:r>
      <w:r w:rsidRPr="00A50486">
        <w:rPr>
          <w:rFonts w:asciiTheme="minorHAnsi" w:hAnsiTheme="minorHAnsi" w:cstheme="minorHAnsi"/>
          <w:noProof/>
          <w:sz w:val="20"/>
          <w:szCs w:val="20"/>
        </w:rPr>
        <w:t>, 27</w:t>
      </w:r>
    </w:p>
    <w:p w14:paraId="407291C8"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Administrative Update Users:, 197</w:t>
      </w:r>
    </w:p>
    <w:p w14:paraId="064F6EB7"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Administrative update users—123.33, 87</w:t>
      </w:r>
    </w:p>
    <w:p w14:paraId="305719C7"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Admitting Doctor, 5, 8, 114, 115, 116, 128, 132, 134, 135, 139, 142, 143, 145, 149, 153, 154, 155, 160, 163, 164, 165, 167, 169, 172, 173</w:t>
      </w:r>
    </w:p>
    <w:p w14:paraId="1884C315"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Advantages of Strategy A, 89</w:t>
      </w:r>
    </w:p>
    <w:p w14:paraId="383CC3A9"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Advantages of Strategy B, 89</w:t>
      </w:r>
    </w:p>
    <w:p w14:paraId="0E2B0BBB"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
          <w:bCs/>
          <w:noProof/>
          <w:sz w:val="20"/>
          <w:szCs w:val="20"/>
        </w:rPr>
        <w:t>AE^GMR(123,</w:t>
      </w:r>
      <w:r w:rsidRPr="00A50486">
        <w:rPr>
          <w:rFonts w:asciiTheme="minorHAnsi" w:hAnsiTheme="minorHAnsi" w:cstheme="minorHAnsi"/>
          <w:noProof/>
          <w:sz w:val="20"/>
          <w:szCs w:val="20"/>
        </w:rPr>
        <w:t>, 106</w:t>
      </w:r>
    </w:p>
    <w:p w14:paraId="246DB68A"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
          <w:bCs/>
          <w:noProof/>
          <w:sz w:val="20"/>
          <w:szCs w:val="20"/>
        </w:rPr>
        <w:t>AE1^GMR(123,</w:t>
      </w:r>
      <w:r w:rsidRPr="00A50486">
        <w:rPr>
          <w:rFonts w:asciiTheme="minorHAnsi" w:hAnsiTheme="minorHAnsi" w:cstheme="minorHAnsi"/>
          <w:noProof/>
          <w:sz w:val="20"/>
          <w:szCs w:val="20"/>
        </w:rPr>
        <w:t>, 106</w:t>
      </w:r>
    </w:p>
    <w:p w14:paraId="2000890D"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
          <w:bCs/>
          <w:noProof/>
          <w:sz w:val="20"/>
          <w:szCs w:val="20"/>
        </w:rPr>
        <w:t>AE2^GMR(123,</w:t>
      </w:r>
      <w:r w:rsidRPr="00A50486">
        <w:rPr>
          <w:rFonts w:asciiTheme="minorHAnsi" w:hAnsiTheme="minorHAnsi" w:cstheme="minorHAnsi"/>
          <w:noProof/>
          <w:sz w:val="20"/>
          <w:szCs w:val="20"/>
        </w:rPr>
        <w:t>, 106</w:t>
      </w:r>
    </w:p>
    <w:p w14:paraId="4F96850C"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
          <w:bCs/>
          <w:noProof/>
          <w:sz w:val="20"/>
          <w:szCs w:val="20"/>
        </w:rPr>
        <w:t>AG</w:t>
      </w:r>
      <w:r w:rsidRPr="00A50486">
        <w:rPr>
          <w:rFonts w:asciiTheme="minorHAnsi" w:hAnsiTheme="minorHAnsi" w:cstheme="minorHAnsi"/>
          <w:noProof/>
          <w:sz w:val="20"/>
          <w:szCs w:val="20"/>
        </w:rPr>
        <w:t>, 3, 106</w:t>
      </w:r>
    </w:p>
    <w:p w14:paraId="5C7B0895"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
          <w:bCs/>
          <w:noProof/>
          <w:sz w:val="20"/>
          <w:szCs w:val="20"/>
        </w:rPr>
        <w:t>AI^GMR(123.6, INCOMPLETE, DA)</w:t>
      </w:r>
      <w:r w:rsidRPr="00A50486">
        <w:rPr>
          <w:rFonts w:asciiTheme="minorHAnsi" w:hAnsiTheme="minorHAnsi" w:cstheme="minorHAnsi"/>
          <w:noProof/>
          <w:sz w:val="20"/>
          <w:szCs w:val="20"/>
        </w:rPr>
        <w:t>, 109</w:t>
      </w:r>
    </w:p>
    <w:p w14:paraId="77051331"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
          <w:bCs/>
          <w:noProof/>
          <w:sz w:val="20"/>
          <w:szCs w:val="20"/>
        </w:rPr>
        <w:t>AIFC^GMR(123,</w:t>
      </w:r>
      <w:r w:rsidRPr="00A50486">
        <w:rPr>
          <w:rFonts w:asciiTheme="minorHAnsi" w:hAnsiTheme="minorHAnsi" w:cstheme="minorHAnsi"/>
          <w:noProof/>
          <w:sz w:val="20"/>
          <w:szCs w:val="20"/>
        </w:rPr>
        <w:t>, 106</w:t>
      </w:r>
    </w:p>
    <w:p w14:paraId="18BE418E"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
          <w:bCs/>
          <w:noProof/>
          <w:sz w:val="20"/>
          <w:szCs w:val="20"/>
        </w:rPr>
        <w:t>AL^GMR(123,</w:t>
      </w:r>
      <w:r w:rsidRPr="00A50486">
        <w:rPr>
          <w:rFonts w:asciiTheme="minorHAnsi" w:hAnsiTheme="minorHAnsi" w:cstheme="minorHAnsi"/>
          <w:noProof/>
          <w:sz w:val="20"/>
          <w:szCs w:val="20"/>
        </w:rPr>
        <w:t>, 106</w:t>
      </w:r>
    </w:p>
    <w:p w14:paraId="55E596B6"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All full update users to receive notifications need to be defined on one of these teams., 196</w:t>
      </w:r>
    </w:p>
    <w:p w14:paraId="63D3B1CF"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All options are independently evocable., 112</w:t>
      </w:r>
    </w:p>
    <w:p w14:paraId="4B594F67"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ALL to list all entries., 83</w:t>
      </w:r>
    </w:p>
    <w:p w14:paraId="3C481043"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
          <w:bCs/>
          <w:noProof/>
          <w:sz w:val="20"/>
          <w:szCs w:val="20"/>
        </w:rPr>
        <w:t>AM^GMR(123.6, MESSAGE #, DA)</w:t>
      </w:r>
      <w:r w:rsidRPr="00A50486">
        <w:rPr>
          <w:rFonts w:asciiTheme="minorHAnsi" w:hAnsiTheme="minorHAnsi" w:cstheme="minorHAnsi"/>
          <w:noProof/>
          <w:sz w:val="20"/>
          <w:szCs w:val="20"/>
        </w:rPr>
        <w:t>, 109</w:t>
      </w:r>
    </w:p>
    <w:p w14:paraId="33A4BF1F"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An action in Consults can be selected throughout processing to 1) control screen movement, or 2) process existing orders., 87, 98, 100, 105, 111, 177, 179, 187, 201, 202, 208</w:t>
      </w:r>
    </w:p>
    <w:p w14:paraId="42C4BE20"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
          <w:bCs/>
          <w:noProof/>
          <w:sz w:val="20"/>
          <w:szCs w:val="20"/>
        </w:rPr>
        <w:t>ANT^GMR(123.5, TEAM TO NOTIFIY, DA)</w:t>
      </w:r>
      <w:r w:rsidRPr="00A50486">
        <w:rPr>
          <w:rFonts w:asciiTheme="minorHAnsi" w:hAnsiTheme="minorHAnsi" w:cstheme="minorHAnsi"/>
          <w:noProof/>
          <w:sz w:val="20"/>
          <w:szCs w:val="20"/>
        </w:rPr>
        <w:t>, 108</w:t>
      </w:r>
    </w:p>
    <w:p w14:paraId="2DFDC5F4"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Anyone who can sign an order, 200</w:t>
      </w:r>
    </w:p>
    <w:p w14:paraId="7D5CA877"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
          <w:bCs/>
          <w:noProof/>
          <w:sz w:val="20"/>
          <w:szCs w:val="20"/>
        </w:rPr>
        <w:t>AP^GMR(123,</w:t>
      </w:r>
      <w:r w:rsidRPr="00A50486">
        <w:rPr>
          <w:rFonts w:asciiTheme="minorHAnsi" w:hAnsiTheme="minorHAnsi" w:cstheme="minorHAnsi"/>
          <w:noProof/>
          <w:sz w:val="20"/>
          <w:szCs w:val="20"/>
        </w:rPr>
        <w:t>, 106</w:t>
      </w:r>
    </w:p>
    <w:p w14:paraId="66B7CE25"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
          <w:bCs/>
          <w:noProof/>
          <w:sz w:val="20"/>
          <w:szCs w:val="20"/>
        </w:rPr>
        <w:t>AP^GMR(123.3,</w:t>
      </w:r>
      <w:r w:rsidRPr="00A50486">
        <w:rPr>
          <w:rFonts w:asciiTheme="minorHAnsi" w:hAnsiTheme="minorHAnsi" w:cstheme="minorHAnsi"/>
          <w:noProof/>
          <w:sz w:val="20"/>
          <w:szCs w:val="20"/>
        </w:rPr>
        <w:t>, 107</w:t>
      </w:r>
    </w:p>
    <w:p w14:paraId="346C5774"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
          <w:bCs/>
          <w:noProof/>
          <w:sz w:val="20"/>
          <w:szCs w:val="20"/>
        </w:rPr>
        <w:t>APC^GMR(123.5, SUB-SERVICE/SPECIALTY, DA)</w:t>
      </w:r>
      <w:r w:rsidRPr="00A50486">
        <w:rPr>
          <w:rFonts w:asciiTheme="minorHAnsi" w:hAnsiTheme="minorHAnsi" w:cstheme="minorHAnsi"/>
          <w:noProof/>
          <w:sz w:val="20"/>
          <w:szCs w:val="20"/>
        </w:rPr>
        <w:t>, 108</w:t>
      </w:r>
    </w:p>
    <w:p w14:paraId="3B63DA34"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color w:val="212121"/>
          <w:sz w:val="20"/>
          <w:szCs w:val="20"/>
        </w:rPr>
        <w:t>AppealReason</w:t>
      </w:r>
      <w:r w:rsidRPr="00A50486">
        <w:rPr>
          <w:rFonts w:asciiTheme="minorHAnsi" w:hAnsiTheme="minorHAnsi" w:cstheme="minorHAnsi"/>
          <w:noProof/>
          <w:sz w:val="20"/>
          <w:szCs w:val="20"/>
        </w:rPr>
        <w:t>, 5, 8, 114, 115, 116, 128, 132, 134, 135, 139, 142, 143, 145, 149, 153, 154, 155, 160, 163, 164, 165, 167, 169, 172, 173</w:t>
      </w:r>
    </w:p>
    <w:p w14:paraId="701D8837"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
          <w:bCs/>
          <w:noProof/>
          <w:sz w:val="20"/>
          <w:szCs w:val="20"/>
        </w:rPr>
        <w:t>APR^GMR(123.5, PROCEDURE TYPE, DA)</w:t>
      </w:r>
      <w:r w:rsidRPr="00A50486">
        <w:rPr>
          <w:rFonts w:asciiTheme="minorHAnsi" w:hAnsiTheme="minorHAnsi" w:cstheme="minorHAnsi"/>
          <w:noProof/>
          <w:sz w:val="20"/>
          <w:szCs w:val="20"/>
        </w:rPr>
        <w:t>, 108</w:t>
      </w:r>
    </w:p>
    <w:p w14:paraId="37FF971F"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Archiving and Purging, 7, 110</w:t>
      </w:r>
    </w:p>
    <w:p w14:paraId="635564E3"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Archiving and Purging 111, 7, 38</w:t>
      </w:r>
    </w:p>
    <w:p w14:paraId="4B976B4E"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Assign the Setup Service Users GMRC SETUP SERVICE USERS option to the users permitted to manage service users., 192</w:t>
      </w:r>
    </w:p>
    <w:p w14:paraId="0AFC7910"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Associate Results (AR) Action taken from Review Screen., 202</w:t>
      </w:r>
    </w:p>
    <w:p w14:paraId="12BD199B"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Associate Text Integration Utility (TIU) consult reports with the consult request., 15</w:t>
      </w:r>
    </w:p>
    <w:p w14:paraId="7B8C0B06"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Associate the new consult service with the appropriate template., 31</w:t>
      </w:r>
    </w:p>
    <w:p w14:paraId="468FDC77"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
          <w:bCs/>
          <w:noProof/>
          <w:sz w:val="20"/>
          <w:szCs w:val="20"/>
        </w:rPr>
        <w:t>AST^GMRC(123.5, SERVICE TEAM TO NOTIFY, DA)</w:t>
      </w:r>
      <w:r w:rsidRPr="00A50486">
        <w:rPr>
          <w:rFonts w:asciiTheme="minorHAnsi" w:hAnsiTheme="minorHAnsi" w:cstheme="minorHAnsi"/>
          <w:noProof/>
          <w:sz w:val="20"/>
          <w:szCs w:val="20"/>
        </w:rPr>
        <w:t>, 108</w:t>
      </w:r>
    </w:p>
    <w:p w14:paraId="1809A1AA"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At the, 60, 83</w:t>
      </w:r>
    </w:p>
    <w:p w14:paraId="448BC7D5"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napToGrid w:val="0"/>
          <w:sz w:val="20"/>
          <w:szCs w:val="20"/>
        </w:rPr>
        <w:t>At the initial Consult Closure Tool Edit Configuration prompt, enter the new or existing configuration name. For a new configuration, type</w:t>
      </w:r>
      <w:r w:rsidRPr="00A50486">
        <w:rPr>
          <w:rFonts w:asciiTheme="minorHAnsi" w:hAnsiTheme="minorHAnsi" w:cstheme="minorHAnsi"/>
          <w:noProof/>
          <w:sz w:val="20"/>
          <w:szCs w:val="20"/>
        </w:rPr>
        <w:t>, 57</w:t>
      </w:r>
    </w:p>
    <w:p w14:paraId="417DFE63"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Attending Doctor, 2, 3, 6, 7, 83, 113, 115, 116, 127, 129, 130, 132, 135, 138, 140, 141, 144, 148, 151, 152, 155, 159, 161, 162, 164, 167, 169, 172, 173, 177, 179, 180, 202, 203, 207, 208</w:t>
      </w:r>
    </w:p>
    <w:p w14:paraId="1994E4CC"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Audience, 5, 13</w:t>
      </w:r>
    </w:p>
    <w:p w14:paraId="001A2EDE"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Audience 13, 5</w:t>
      </w:r>
    </w:p>
    <w:p w14:paraId="0784BC70"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
          <w:bCs/>
          <w:noProof/>
          <w:sz w:val="20"/>
          <w:szCs w:val="20"/>
        </w:rPr>
        <w:t>AUT^GMR(123.5, UPDATE TEAMS W/O NOTIFICATIONS, DA)</w:t>
      </w:r>
      <w:r w:rsidRPr="00A50486">
        <w:rPr>
          <w:rFonts w:asciiTheme="minorHAnsi" w:hAnsiTheme="minorHAnsi" w:cstheme="minorHAnsi"/>
          <w:noProof/>
          <w:sz w:val="20"/>
          <w:szCs w:val="20"/>
        </w:rPr>
        <w:t>, 109</w:t>
      </w:r>
    </w:p>
    <w:p w14:paraId="0A3DDA9A"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Auto-forwarding, 8, 185</w:t>
      </w:r>
    </w:p>
    <w:p w14:paraId="01F7F37F"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Auto-forwarding 183, 3, 8</w:t>
      </w:r>
    </w:p>
    <w:p w14:paraId="20450424"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B</w:t>
      </w:r>
    </w:p>
    <w:p w14:paraId="12BCA414" w14:textId="77777777" w:rsidR="009337DD" w:rsidRPr="00A50486" w:rsidRDefault="009337DD">
      <w:pPr>
        <w:pStyle w:val="Index2"/>
        <w:tabs>
          <w:tab w:val="right" w:pos="4310"/>
        </w:tabs>
        <w:rPr>
          <w:rFonts w:cstheme="minorHAnsi"/>
          <w:noProof/>
          <w:sz w:val="20"/>
          <w:szCs w:val="20"/>
        </w:rPr>
      </w:pPr>
      <w:r w:rsidRPr="00A50486">
        <w:rPr>
          <w:rFonts w:cstheme="minorHAnsi"/>
          <w:noProof/>
          <w:sz w:val="20"/>
          <w:szCs w:val="20"/>
        </w:rPr>
        <w:t>Bedside, 120</w:t>
      </w:r>
    </w:p>
    <w:p w14:paraId="69EF47AD"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
          <w:bCs/>
          <w:noProof/>
          <w:sz w:val="20"/>
          <w:szCs w:val="20"/>
        </w:rPr>
        <w:t>B^GMR(123,</w:t>
      </w:r>
      <w:r w:rsidRPr="00A50486">
        <w:rPr>
          <w:rFonts w:asciiTheme="minorHAnsi" w:hAnsiTheme="minorHAnsi" w:cstheme="minorHAnsi"/>
          <w:noProof/>
          <w:sz w:val="20"/>
          <w:szCs w:val="20"/>
        </w:rPr>
        <w:t>, 106</w:t>
      </w:r>
    </w:p>
    <w:p w14:paraId="1B9DA715"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
          <w:bCs/>
          <w:noProof/>
          <w:sz w:val="20"/>
          <w:szCs w:val="20"/>
        </w:rPr>
        <w:t>B^GMR(123.1,</w:t>
      </w:r>
      <w:r w:rsidRPr="00A50486">
        <w:rPr>
          <w:rFonts w:asciiTheme="minorHAnsi" w:hAnsiTheme="minorHAnsi" w:cstheme="minorHAnsi"/>
          <w:noProof/>
          <w:sz w:val="20"/>
          <w:szCs w:val="20"/>
        </w:rPr>
        <w:t>, 107</w:t>
      </w:r>
    </w:p>
    <w:p w14:paraId="0A1F89BA"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
          <w:bCs/>
          <w:noProof/>
          <w:sz w:val="20"/>
          <w:szCs w:val="20"/>
        </w:rPr>
        <w:t>B^GMR(123.3,</w:t>
      </w:r>
      <w:r w:rsidRPr="00A50486">
        <w:rPr>
          <w:rFonts w:asciiTheme="minorHAnsi" w:hAnsiTheme="minorHAnsi" w:cstheme="minorHAnsi"/>
          <w:noProof/>
          <w:sz w:val="20"/>
          <w:szCs w:val="20"/>
        </w:rPr>
        <w:t>, 107</w:t>
      </w:r>
    </w:p>
    <w:p w14:paraId="76F367C7"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
          <w:bCs/>
          <w:noProof/>
          <w:sz w:val="20"/>
          <w:szCs w:val="20"/>
        </w:rPr>
        <w:t>B^GMR(123.5,</w:t>
      </w:r>
      <w:r w:rsidRPr="00A50486">
        <w:rPr>
          <w:rFonts w:asciiTheme="minorHAnsi" w:hAnsiTheme="minorHAnsi" w:cstheme="minorHAnsi"/>
          <w:noProof/>
          <w:sz w:val="20"/>
          <w:szCs w:val="20"/>
        </w:rPr>
        <w:t>, 108</w:t>
      </w:r>
    </w:p>
    <w:p w14:paraId="72E13ADF"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
          <w:bCs/>
          <w:noProof/>
          <w:sz w:val="20"/>
          <w:szCs w:val="20"/>
        </w:rPr>
        <w:t>B^GMR(123.6, DATE/TIME OF ENTRY, DA)</w:t>
      </w:r>
      <w:r w:rsidRPr="00A50486">
        <w:rPr>
          <w:rFonts w:asciiTheme="minorHAnsi" w:hAnsiTheme="minorHAnsi" w:cstheme="minorHAnsi"/>
          <w:noProof/>
          <w:sz w:val="20"/>
          <w:szCs w:val="20"/>
        </w:rPr>
        <w:t>, 109</w:t>
      </w:r>
    </w:p>
    <w:p w14:paraId="459C6756"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Back Door Consults, 8, 178</w:t>
      </w:r>
    </w:p>
    <w:p w14:paraId="1C351E7E"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lastRenderedPageBreak/>
        <w:t>Back Door Consults 176, 8</w:t>
      </w:r>
    </w:p>
    <w:p w14:paraId="3CDF8FDB"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color w:val="212121"/>
          <w:sz w:val="20"/>
          <w:szCs w:val="20"/>
        </w:rPr>
        <w:t>BillingStatus</w:t>
      </w:r>
      <w:r w:rsidRPr="00A50486">
        <w:rPr>
          <w:rFonts w:asciiTheme="minorHAnsi" w:hAnsiTheme="minorHAnsi" w:cstheme="minorHAnsi"/>
          <w:noProof/>
          <w:sz w:val="20"/>
          <w:szCs w:val="20"/>
        </w:rPr>
        <w:t>, 5, 10, 114, 116, 117, 155, 168, 180</w:t>
      </w:r>
    </w:p>
    <w:p w14:paraId="679E945B"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Boilerplate may be supplied for the reason for request. This may include TIU fields (enclosed in |)., 195</w:t>
      </w:r>
    </w:p>
    <w:p w14:paraId="49AE520E"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Build ^TMP(, 202, 205</w:t>
      </w:r>
    </w:p>
    <w:p w14:paraId="3F8ECB9C"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Build IFC HL7 segments cont'd., 204</w:t>
      </w:r>
    </w:p>
    <w:p w14:paraId="6426086B"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
          <w:bCs/>
          <w:noProof/>
          <w:sz w:val="20"/>
          <w:szCs w:val="20"/>
        </w:rPr>
        <w:t>C^GMR(123,</w:t>
      </w:r>
      <w:r w:rsidRPr="00A50486">
        <w:rPr>
          <w:rFonts w:asciiTheme="minorHAnsi" w:hAnsiTheme="minorHAnsi" w:cstheme="minorHAnsi"/>
          <w:noProof/>
          <w:sz w:val="20"/>
          <w:szCs w:val="20"/>
        </w:rPr>
        <w:t>, 106</w:t>
      </w:r>
    </w:p>
    <w:p w14:paraId="221DEE87"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
          <w:bCs/>
          <w:noProof/>
          <w:sz w:val="20"/>
          <w:szCs w:val="20"/>
        </w:rPr>
        <w:t>C^GMR(123.3,</w:t>
      </w:r>
      <w:r w:rsidRPr="00A50486">
        <w:rPr>
          <w:rFonts w:asciiTheme="minorHAnsi" w:hAnsiTheme="minorHAnsi" w:cstheme="minorHAnsi"/>
          <w:noProof/>
          <w:sz w:val="20"/>
          <w:szCs w:val="20"/>
        </w:rPr>
        <w:t>, 108</w:t>
      </w:r>
    </w:p>
    <w:p w14:paraId="71547BF8"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
          <w:bCs/>
          <w:noProof/>
          <w:sz w:val="20"/>
          <w:szCs w:val="20"/>
        </w:rPr>
        <w:t>C^GMR(123.5,</w:t>
      </w:r>
      <w:r w:rsidRPr="00A50486">
        <w:rPr>
          <w:rFonts w:asciiTheme="minorHAnsi" w:hAnsiTheme="minorHAnsi" w:cstheme="minorHAnsi"/>
          <w:noProof/>
          <w:sz w:val="20"/>
          <w:szCs w:val="20"/>
        </w:rPr>
        <w:t>, 108</w:t>
      </w:r>
    </w:p>
    <w:p w14:paraId="5124CB82"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
          <w:bCs/>
          <w:noProof/>
          <w:sz w:val="20"/>
          <w:szCs w:val="20"/>
        </w:rPr>
        <w:t>C^GMR(123.6,</w:t>
      </w:r>
      <w:r w:rsidRPr="00A50486">
        <w:rPr>
          <w:rFonts w:asciiTheme="minorHAnsi" w:hAnsiTheme="minorHAnsi" w:cstheme="minorHAnsi"/>
          <w:noProof/>
          <w:sz w:val="20"/>
          <w:szCs w:val="20"/>
        </w:rPr>
        <w:t>, 109</w:t>
      </w:r>
    </w:p>
    <w:p w14:paraId="0BA02228"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
          <w:bCs/>
          <w:noProof/>
          <w:sz w:val="20"/>
          <w:szCs w:val="20"/>
        </w:rPr>
        <w:t>C^GMRC(123.1,</w:t>
      </w:r>
      <w:r w:rsidRPr="00A50486">
        <w:rPr>
          <w:rFonts w:asciiTheme="minorHAnsi" w:hAnsiTheme="minorHAnsi" w:cstheme="minorHAnsi"/>
          <w:noProof/>
          <w:sz w:val="20"/>
          <w:szCs w:val="20"/>
        </w:rPr>
        <w:t>, 107</w:t>
      </w:r>
    </w:p>
    <w:p w14:paraId="194B0989"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
          <w:bCs/>
          <w:noProof/>
          <w:sz w:val="20"/>
          <w:szCs w:val="20"/>
        </w:rPr>
        <w:t>CA</w:t>
      </w:r>
    </w:p>
    <w:p w14:paraId="6EB99EAA" w14:textId="77777777" w:rsidR="009337DD" w:rsidRPr="00A50486" w:rsidRDefault="009337DD">
      <w:pPr>
        <w:pStyle w:val="Index2"/>
        <w:tabs>
          <w:tab w:val="right" w:pos="4310"/>
        </w:tabs>
        <w:rPr>
          <w:rFonts w:cstheme="minorHAnsi"/>
          <w:noProof/>
          <w:sz w:val="20"/>
          <w:szCs w:val="20"/>
        </w:rPr>
      </w:pPr>
      <w:r w:rsidRPr="00A50486">
        <w:rPr>
          <w:rFonts w:cstheme="minorHAnsi"/>
          <w:noProof/>
          <w:sz w:val="20"/>
          <w:szCs w:val="20"/>
        </w:rPr>
        <w:t>Cancelled (Denied), 119</w:t>
      </w:r>
    </w:p>
    <w:p w14:paraId="6208CE0D"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CA (cancel)  DC (discontinue)  HD (hold)  RL (release), 116, 177, 179</w:t>
      </w:r>
    </w:p>
    <w:p w14:paraId="06D5B0F4"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Cancelled to Discontinued Consults, 6, 78</w:t>
      </w:r>
    </w:p>
    <w:p w14:paraId="4EF22727"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Cancelled to Discontinued Consults 78, 2, 3, 6</w:t>
      </w:r>
    </w:p>
    <w:p w14:paraId="3AD4EAF2"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CARDIOLOGY, 198</w:t>
      </w:r>
    </w:p>
    <w:p w14:paraId="15460F59"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color w:val="212121"/>
          <w:sz w:val="20"/>
          <w:szCs w:val="20"/>
        </w:rPr>
        <w:t>CaseManager</w:t>
      </w:r>
      <w:r w:rsidRPr="00A50486">
        <w:rPr>
          <w:rFonts w:asciiTheme="minorHAnsi" w:hAnsiTheme="minorHAnsi" w:cstheme="minorHAnsi"/>
          <w:noProof/>
          <w:sz w:val="20"/>
          <w:szCs w:val="20"/>
        </w:rPr>
        <w:t>, 5, 8, 26, 27, 111, 114, 115, 132, 142, 153, 163, 167, 169</w:t>
      </w:r>
    </w:p>
    <w:p w14:paraId="3BC77D1C"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
          <w:bCs/>
          <w:noProof/>
          <w:sz w:val="20"/>
          <w:szCs w:val="20"/>
        </w:rPr>
        <w:t>CCRA-NAK</w:t>
      </w:r>
    </w:p>
    <w:p w14:paraId="6F17625A" w14:textId="77777777" w:rsidR="009337DD" w:rsidRPr="00A50486" w:rsidRDefault="009337DD">
      <w:pPr>
        <w:pStyle w:val="Index2"/>
        <w:tabs>
          <w:tab w:val="right" w:pos="4310"/>
        </w:tabs>
        <w:rPr>
          <w:rFonts w:cstheme="minorHAnsi"/>
          <w:noProof/>
          <w:sz w:val="20"/>
          <w:szCs w:val="20"/>
        </w:rPr>
      </w:pPr>
      <w:r w:rsidRPr="00A50486">
        <w:rPr>
          <w:rFonts w:cstheme="minorHAnsi"/>
          <w:noProof/>
          <w:sz w:val="20"/>
          <w:szCs w:val="20"/>
        </w:rPr>
        <w:t>This logical link is used to send HSRM an application NAK when a message is rejected because the user does not exist or have permissions in VistA to make updates.   This was created by patch GMRC*3.0*123, 123</w:t>
      </w:r>
    </w:p>
    <w:p w14:paraId="6F2505F6"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Cerner Mail Groups, 6, 75, 76</w:t>
      </w:r>
    </w:p>
    <w:p w14:paraId="7A62A487"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Cerner Mail Groups 76, 6</w:t>
      </w:r>
    </w:p>
    <w:p w14:paraId="354EBA1E"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Cerner Ordering Provider, 3, 5, 8, 114, 115, 116, 117, 128, 132, 135, 139, 142, 145, 149, 153, 155, 160, 163, 165, 167, 169, 172, 173, 177, 179, 180, 207</w:t>
      </w:r>
    </w:p>
    <w:p w14:paraId="2846DA1B"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color w:val="212121"/>
          <w:sz w:val="20"/>
          <w:szCs w:val="20"/>
        </w:rPr>
        <w:t>CertifiedBy</w:t>
      </w:r>
      <w:r w:rsidRPr="00A50486">
        <w:rPr>
          <w:rFonts w:asciiTheme="minorHAnsi" w:hAnsiTheme="minorHAnsi" w:cstheme="minorHAnsi"/>
          <w:noProof/>
          <w:sz w:val="20"/>
          <w:szCs w:val="20"/>
        </w:rPr>
        <w:t>, 2, 3, 4, 5, 21, 22, 23, 45, 75, 76, 78, 88, 106, 111, 113, 115, 116, 117, 127, 128, 130, 131, 132, 133, 134, 135, 136, 138, 139, 140, 141, 142, 143, 144, 145, 148, 149, 150, 151, 152, 153, 154, 155, 156, 159, 160, 161, 162, 163, 164, 165, 167, 168, 169, 172, 173, 174, 176, 177, 179, 180, 181, 182, 190, 202, 203, 207</w:t>
      </w:r>
    </w:p>
    <w:p w14:paraId="412A030B"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Change Date Range in CSLT Tracking Module., 206</w:t>
      </w:r>
    </w:p>
    <w:p w14:paraId="03C3908C"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
          <w:bCs/>
          <w:noProof/>
          <w:sz w:val="20"/>
          <w:szCs w:val="20"/>
        </w:rPr>
        <w:t>Change Service</w:t>
      </w:r>
    </w:p>
    <w:p w14:paraId="008CEC48" w14:textId="77777777" w:rsidR="009337DD" w:rsidRPr="00A50486" w:rsidRDefault="009337DD">
      <w:pPr>
        <w:pStyle w:val="Index2"/>
        <w:tabs>
          <w:tab w:val="right" w:pos="4310"/>
        </w:tabs>
        <w:rPr>
          <w:rFonts w:cstheme="minorHAnsi"/>
          <w:noProof/>
          <w:sz w:val="20"/>
          <w:szCs w:val="20"/>
        </w:rPr>
      </w:pPr>
      <w:r w:rsidRPr="00A50486">
        <w:rPr>
          <w:rFonts w:cstheme="minorHAnsi"/>
          <w:noProof/>
          <w:sz w:val="20"/>
          <w:szCs w:val="20"/>
        </w:rPr>
        <w:t>Change Service action allows you to re-display the report for a different service., 68, 72</w:t>
      </w:r>
    </w:p>
    <w:p w14:paraId="39513A15"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Change status based on current order status., 27, 206</w:t>
      </w:r>
    </w:p>
    <w:p w14:paraId="7C2E0CBF"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Change status based on result activity., 206</w:t>
      </w:r>
    </w:p>
    <w:p w14:paraId="0DABEDE1"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Check for a duplicate Consult/Request that has a status of active, pending or scheduled., 203</w:t>
      </w:r>
    </w:p>
    <w:p w14:paraId="17D19932"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Check the value for parameter GMRC CONSULT LIST DAYS. The parameter controls how many days are searched when looking for consult to associate with a progress note. The default is 365 days., 193</w:t>
      </w:r>
    </w:p>
    <w:p w14:paraId="5EEEDF71"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Check with MPI and retrigger the add, 76</w:t>
      </w:r>
    </w:p>
    <w:p w14:paraId="0CFEC872"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Clarified, 2, 3, 4</w:t>
      </w:r>
    </w:p>
    <w:p w14:paraId="255C8173"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Clean-up all variables and ^TMP globals upon exit., 206</w:t>
      </w:r>
    </w:p>
    <w:p w14:paraId="68DEEFEB"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Closing Out Consults, 60, 61</w:t>
      </w:r>
    </w:p>
    <w:p w14:paraId="4BA6EDBA"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
          <w:bCs/>
          <w:noProof/>
          <w:sz w:val="20"/>
          <w:szCs w:val="20"/>
        </w:rPr>
        <w:t>CM</w:t>
      </w:r>
    </w:p>
    <w:p w14:paraId="5DFACCDD" w14:textId="77777777" w:rsidR="009337DD" w:rsidRPr="00A50486" w:rsidRDefault="009337DD">
      <w:pPr>
        <w:pStyle w:val="Index2"/>
        <w:tabs>
          <w:tab w:val="right" w:pos="4310"/>
        </w:tabs>
        <w:rPr>
          <w:rFonts w:cstheme="minorHAnsi"/>
          <w:noProof/>
          <w:sz w:val="20"/>
          <w:szCs w:val="20"/>
        </w:rPr>
      </w:pPr>
      <w:r w:rsidRPr="00A50486">
        <w:rPr>
          <w:rFonts w:cstheme="minorHAnsi"/>
          <w:noProof/>
          <w:sz w:val="20"/>
          <w:szCs w:val="20"/>
        </w:rPr>
        <w:t>Completed, 119</w:t>
      </w:r>
    </w:p>
    <w:p w14:paraId="79922162"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Codes used in order entry and Consults displays to designate the status of the order., 188</w:t>
      </w:r>
    </w:p>
    <w:p w14:paraId="7617AA67"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Comment, 2, 3, 4, 5, 21, 22, 23, 45, 75, 76, 78, 88, 106, 111, 113, 115, 116, 117, 127, 128, 130, 131, 132, 133, 134, 135, 136, 138, 139, 140, 141, 142, 143, 144, 145, 148, 149, 150, 151, 152, 153, 154, 155, 156, 159, 160, 161, 162, 163, 164, 165, 167, 168, 169, 172, 173, 174, 176, 177, 179, 180, 181, 182, 190, 202, 203, 207</w:t>
      </w:r>
    </w:p>
    <w:p w14:paraId="04F130BA"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Comment Action and alerting., 202, 203, 207</w:t>
      </w:r>
    </w:p>
    <w:p w14:paraId="33E6F410"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
          <w:bCs/>
          <w:noProof/>
          <w:sz w:val="20"/>
          <w:szCs w:val="20"/>
        </w:rPr>
        <w:t>Commit accept (CA)</w:t>
      </w:r>
      <w:r w:rsidRPr="00A50486">
        <w:rPr>
          <w:rFonts w:asciiTheme="minorHAnsi" w:hAnsiTheme="minorHAnsi" w:cstheme="minorHAnsi"/>
          <w:noProof/>
          <w:sz w:val="20"/>
          <w:szCs w:val="20"/>
        </w:rPr>
        <w:t xml:space="preserve"> in MSA-1 acknowledgment code if the message can be accepted for processing, 171</w:t>
      </w:r>
    </w:p>
    <w:p w14:paraId="3E2DCEE6"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
          <w:bCs/>
          <w:noProof/>
          <w:sz w:val="20"/>
          <w:szCs w:val="20"/>
        </w:rPr>
        <w:t>Commit error (CE)</w:t>
      </w:r>
      <w:r w:rsidRPr="00A50486">
        <w:rPr>
          <w:rFonts w:asciiTheme="minorHAnsi" w:hAnsiTheme="minorHAnsi" w:cstheme="minorHAnsi"/>
          <w:noProof/>
          <w:sz w:val="20"/>
          <w:szCs w:val="20"/>
        </w:rPr>
        <w:t xml:space="preserve"> in MSA-1 acknowledgment code if the message cannot be accepted for any other reason, 171</w:t>
      </w:r>
    </w:p>
    <w:p w14:paraId="7E671329"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
          <w:bCs/>
          <w:noProof/>
          <w:sz w:val="20"/>
          <w:szCs w:val="20"/>
        </w:rPr>
        <w:t>Commit reject (CR)</w:t>
      </w:r>
      <w:r w:rsidRPr="00A50486">
        <w:rPr>
          <w:rFonts w:asciiTheme="minorHAnsi" w:hAnsiTheme="minorHAnsi" w:cstheme="minorHAnsi"/>
          <w:noProof/>
          <w:sz w:val="20"/>
          <w:szCs w:val="20"/>
        </w:rPr>
        <w:t xml:space="preserve"> in MSA-1 acknowledgment code if one of the values of MSH-9 message type, MSH-12 version ID or MSH-11 processing ID is not acceptable to the receiving application, 171</w:t>
      </w:r>
    </w:p>
    <w:p w14:paraId="53570248"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color w:val="212121"/>
          <w:sz w:val="20"/>
          <w:szCs w:val="20"/>
        </w:rPr>
        <w:t>CompanyPlanCode</w:t>
      </w:r>
      <w:r w:rsidRPr="00A50486">
        <w:rPr>
          <w:rFonts w:asciiTheme="minorHAnsi" w:hAnsiTheme="minorHAnsi" w:cstheme="minorHAnsi"/>
          <w:noProof/>
          <w:sz w:val="20"/>
          <w:szCs w:val="20"/>
        </w:rPr>
        <w:t>, 3, 5, 10, 114, 168</w:t>
      </w:r>
    </w:p>
    <w:p w14:paraId="4BFF5DB2"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Complete a consult/request., 205</w:t>
      </w:r>
    </w:p>
    <w:p w14:paraId="1EBA51D4"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Complete/Update TIU notes., 207</w:t>
      </w:r>
    </w:p>
    <w:p w14:paraId="6CE1F586"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Completion Time Statistics, 17, 103, 104, 113, 127, 128, 132, 133, 138, 142, 143, 148, 149, 153, 159, 160, 163, 172, 173, 174, 176, 202</w:t>
      </w:r>
    </w:p>
    <w:p w14:paraId="339508C5"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Complex, with some concerns for maintainability (e.g., if printing or filing appear incorrect, may result from heritable methods and properties of Progress Notes not being appropriately overridden, etc.)., 89</w:t>
      </w:r>
    </w:p>
    <w:p w14:paraId="777E4767"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Configuration File Utilities, 203</w:t>
      </w:r>
    </w:p>
    <w:p w14:paraId="314A65AE"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Consult clean-up unreleased at test sites., 207</w:t>
      </w:r>
    </w:p>
    <w:p w14:paraId="30FD10B1"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Consult Closure Tool</w:t>
      </w:r>
    </w:p>
    <w:p w14:paraId="77763023" w14:textId="77777777" w:rsidR="009337DD" w:rsidRPr="00A50486" w:rsidRDefault="009337DD">
      <w:pPr>
        <w:pStyle w:val="Index2"/>
        <w:tabs>
          <w:tab w:val="right" w:pos="4310"/>
        </w:tabs>
        <w:rPr>
          <w:rFonts w:cstheme="minorHAnsi"/>
          <w:noProof/>
          <w:sz w:val="20"/>
          <w:szCs w:val="20"/>
        </w:rPr>
      </w:pPr>
      <w:r w:rsidRPr="00A50486">
        <w:rPr>
          <w:rFonts w:cstheme="minorHAnsi"/>
          <w:noProof/>
          <w:sz w:val="20"/>
          <w:szCs w:val="20"/>
        </w:rPr>
        <w:t>Date Range Selector, 203</w:t>
      </w:r>
    </w:p>
    <w:p w14:paraId="0C21A6C1"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Consult Closure Tool (CCT), 6, 56</w:t>
      </w:r>
    </w:p>
    <w:p w14:paraId="0206ED4B"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Consult Closure Tool (CCT) 56, 6</w:t>
      </w:r>
    </w:p>
    <w:p w14:paraId="5ECA0C0B"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Consult Closure Tool Edit Configuration, 18, 56, 104</w:t>
      </w:r>
    </w:p>
    <w:p w14:paraId="083CEBE0"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Consult Closure Tool Inquire Configuration, 18, 59, 104</w:t>
      </w:r>
    </w:p>
    <w:p w14:paraId="2431ADBE"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Consult Closure Tool Run Configuration, 18, 56, 104</w:t>
      </w:r>
    </w:p>
    <w:p w14:paraId="20E322CC"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Consult Number, 81</w:t>
      </w:r>
    </w:p>
    <w:p w14:paraId="44BABE9B"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Consult Performance Monitor Report, 17</w:t>
      </w:r>
    </w:p>
    <w:p w14:paraId="4B2F199F"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Consult postinit file maintenance., 203, 205</w:t>
      </w:r>
    </w:p>
    <w:p w14:paraId="68F6D661"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Consult postinit save GMRCR protocol file links., 206</w:t>
      </w:r>
    </w:p>
    <w:p w14:paraId="608B3D79"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lastRenderedPageBreak/>
        <w:t>Consult postinit save GMRCR protocol file links.2, 206</w:t>
      </w:r>
    </w:p>
    <w:p w14:paraId="58C23CEC"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Consult records at the two facilities may be out of synch with regards to status, 210</w:t>
      </w:r>
    </w:p>
    <w:p w14:paraId="2EA80E24"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Consult Service Tracking, 7, 17, 70, 87, 98, 199, 200</w:t>
      </w:r>
    </w:p>
    <w:p w14:paraId="00333DD8"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Consult Service Tracking 88, 7</w:t>
      </w:r>
    </w:p>
    <w:p w14:paraId="48D834E0"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Consult Services Worksheet, 195, 196, 197</w:t>
      </w:r>
    </w:p>
    <w:p w14:paraId="29715211"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Consult Tracking Reports ..., 17, 66</w:t>
      </w:r>
    </w:p>
    <w:p w14:paraId="7B660C1F"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Consult Type, 2, 3, 4, 5, 8, 21, 25, 62, 63, 97, 113, 115, 116, 117, 127, 128, 130, 131, 133, 134, 135, 136, 138, 139, 140, 141, 142, 143, 144, 145, 148, 149, 150, 151, 152, 153, 154, 155, 156, 159, 160, 161, 162, 163, 164, 165, 167, 168, 169, 172, 173, 174, 176, 177,179, 180, 181, 182, 187, 206</w:t>
      </w:r>
    </w:p>
    <w:p w14:paraId="14EBF913"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Consult/Request Tracking 3.0  Technical Manual, 1, 5</w:t>
      </w:r>
    </w:p>
    <w:p w14:paraId="3BBF1276"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Consult/Request Tracking 3.0  Technical Manual 1, 1, 5</w:t>
      </w:r>
    </w:p>
    <w:p w14:paraId="2C341A6D"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Consult/Request Utilities., 207, 208</w:t>
      </w:r>
    </w:p>
    <w:p w14:paraId="65E68E1A"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Consults - Terminated users/remove pointers., 207</w:t>
      </w:r>
    </w:p>
    <w:p w14:paraId="58E678B9"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Consults Performance Monitor Report (PM), 5, 45</w:t>
      </w:r>
    </w:p>
    <w:p w14:paraId="1CB24606"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Consults Performance Monitor Report (PM) 45, 3, 5</w:t>
      </w:r>
    </w:p>
    <w:p w14:paraId="7E350E78"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Consults Resulting Process, 88</w:t>
      </w:r>
    </w:p>
    <w:p w14:paraId="54791DEF"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Consults review/tracking routines, 208</w:t>
      </w:r>
    </w:p>
    <w:p w14:paraId="457E3BE8"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Consults Service Tracking, 103, 104, 105, 200, 201</w:t>
      </w:r>
    </w:p>
    <w:p w14:paraId="16CD0435"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Consults Tracking Reports, 103</w:t>
      </w:r>
    </w:p>
    <w:p w14:paraId="52271F53"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CONTACT LENS REQUEST, 54</w:t>
      </w:r>
    </w:p>
    <w:p w14:paraId="41E9843A"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Convert procedures from 101 to 123.3, 207</w:t>
      </w:r>
    </w:p>
    <w:p w14:paraId="36826D14"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Copy Prosthetics services, 17, 18, 56, 58, 103</w:t>
      </w:r>
    </w:p>
    <w:p w14:paraId="449F6119"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Copy Prosthetics Services (CP), 6, 54</w:t>
      </w:r>
    </w:p>
    <w:p w14:paraId="315CC4D7"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Copy Prosthetics Services (CP) 54, 6</w:t>
      </w:r>
    </w:p>
    <w:p w14:paraId="4EF82DE4"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Correcting Misdirected Results, 93</w:t>
      </w:r>
    </w:p>
    <w:p w14:paraId="2205701A"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color w:val="212121"/>
          <w:sz w:val="20"/>
          <w:szCs w:val="20"/>
        </w:rPr>
        <w:t>CoverageType</w:t>
      </w:r>
      <w:r w:rsidRPr="00A50486">
        <w:rPr>
          <w:rFonts w:asciiTheme="minorHAnsi" w:hAnsiTheme="minorHAnsi" w:cstheme="minorHAnsi"/>
          <w:noProof/>
          <w:sz w:val="20"/>
          <w:szCs w:val="20"/>
        </w:rPr>
        <w:t>, 11, 114, 168</w:t>
      </w:r>
    </w:p>
    <w:p w14:paraId="45AA5AFB"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CPRS interface routines, 208</w:t>
      </w:r>
    </w:p>
    <w:p w14:paraId="3371183D"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Create Document Definitions, 7, 91</w:t>
      </w:r>
    </w:p>
    <w:p w14:paraId="14BBB9D3"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Create Document Definitions 92, 7</w:t>
      </w:r>
    </w:p>
    <w:p w14:paraId="00D48915"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Create IFC HL7 segments., 204</w:t>
      </w:r>
    </w:p>
    <w:p w14:paraId="749B8B4B"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
          <w:bCs/>
          <w:noProof/>
          <w:sz w:val="20"/>
          <w:szCs w:val="20"/>
        </w:rPr>
        <w:t>Create Protocol entries for OE/RR ADD orders screens</w:t>
      </w:r>
      <w:r w:rsidRPr="00A50486">
        <w:rPr>
          <w:rFonts w:asciiTheme="minorHAnsi" w:hAnsiTheme="minorHAnsi" w:cstheme="minorHAnsi"/>
          <w:noProof/>
          <w:sz w:val="20"/>
          <w:szCs w:val="20"/>
        </w:rPr>
        <w:t>, 202</w:t>
      </w:r>
    </w:p>
    <w:p w14:paraId="0E3BC3F2"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Create Protocol entries for OE/RR ADD orders screens (Continued), 202</w:t>
      </w:r>
    </w:p>
    <w:p w14:paraId="25D8D822"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Creates and sends an REF^12, REF^13, or REF^14 HL7 message to the HCPS application when a consult is generated for Non-VA Care., 120</w:t>
      </w:r>
    </w:p>
    <w:p w14:paraId="0AE85331"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Cross-References, 7, 106</w:t>
      </w:r>
    </w:p>
    <w:p w14:paraId="0DCC332E"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Cross-References 107, 2, 7</w:t>
      </w:r>
    </w:p>
    <w:p w14:paraId="6DD41DE9"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color w:val="FFFFFF" w:themeColor="background1"/>
          <w:sz w:val="20"/>
          <w:szCs w:val="20"/>
        </w:rPr>
        <w:t>Custodial Package</w:t>
      </w:r>
      <w:r w:rsidRPr="00A50486">
        <w:rPr>
          <w:rFonts w:asciiTheme="minorHAnsi" w:hAnsiTheme="minorHAnsi" w:cstheme="minorHAnsi"/>
          <w:noProof/>
          <w:sz w:val="20"/>
          <w:szCs w:val="20"/>
        </w:rPr>
        <w:t>, 111</w:t>
      </w:r>
    </w:p>
    <w:p w14:paraId="7D8C684E"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
          <w:bCs/>
          <w:noProof/>
          <w:sz w:val="20"/>
          <w:szCs w:val="20"/>
        </w:rPr>
        <w:t>D^GMR(123,</w:t>
      </w:r>
      <w:r w:rsidRPr="00A50486">
        <w:rPr>
          <w:rFonts w:asciiTheme="minorHAnsi" w:hAnsiTheme="minorHAnsi" w:cstheme="minorHAnsi"/>
          <w:noProof/>
          <w:sz w:val="20"/>
          <w:szCs w:val="20"/>
        </w:rPr>
        <w:t>, 107</w:t>
      </w:r>
    </w:p>
    <w:p w14:paraId="0E8A7180"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
          <w:bCs/>
          <w:noProof/>
          <w:sz w:val="20"/>
          <w:szCs w:val="20"/>
        </w:rPr>
        <w:t>D^GMR(123.5,</w:t>
      </w:r>
      <w:r w:rsidRPr="00A50486">
        <w:rPr>
          <w:rFonts w:asciiTheme="minorHAnsi" w:hAnsiTheme="minorHAnsi" w:cstheme="minorHAnsi"/>
          <w:noProof/>
          <w:sz w:val="20"/>
          <w:szCs w:val="20"/>
        </w:rPr>
        <w:t>, 108</w:t>
      </w:r>
    </w:p>
    <w:p w14:paraId="7030E409"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Data Entry Promptint actions., 205</w:t>
      </w:r>
    </w:p>
    <w:p w14:paraId="1EA91160"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Data Gathering, 203</w:t>
      </w:r>
    </w:p>
    <w:p w14:paraId="570C5D20"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Data Type Error, 7, 9, 175</w:t>
      </w:r>
    </w:p>
    <w:p w14:paraId="105D78E2"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 xml:space="preserve">Date/Time of Transaction, 3, 7, 61, 113, 115, 116, 126, 127, 129, 130, 132, 135, 138, 140, 141, 142, </w:t>
      </w:r>
      <w:r w:rsidRPr="00A50486">
        <w:rPr>
          <w:rFonts w:asciiTheme="minorHAnsi" w:hAnsiTheme="minorHAnsi" w:cstheme="minorHAnsi"/>
          <w:noProof/>
          <w:sz w:val="20"/>
          <w:szCs w:val="20"/>
        </w:rPr>
        <w:t>144, 148, 151, 152, 155, 157, 159, 161, 162, 165, 167, 169, 172, 173, 177, 179, 180, 181, 182</w:t>
      </w:r>
    </w:p>
    <w:p w14:paraId="6CF32AEC"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color w:val="212121"/>
          <w:sz w:val="20"/>
          <w:szCs w:val="20"/>
        </w:rPr>
        <w:t>Days</w:t>
      </w:r>
      <w:r w:rsidRPr="00A50486">
        <w:rPr>
          <w:rFonts w:asciiTheme="minorHAnsi" w:hAnsiTheme="minorHAnsi" w:cstheme="minorHAnsi"/>
          <w:noProof/>
          <w:sz w:val="20"/>
          <w:szCs w:val="20"/>
        </w:rPr>
        <w:t>, 3, 7, 38, 113, 115, 127, 129, 132, 135, 138, 140, 142, 144, 149, 151, 152, 155, 159, 161, 162, 165, 167, 169, 172, 173</w:t>
      </w:r>
    </w:p>
    <w:p w14:paraId="47C2A21C"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
          <w:noProof/>
          <w:sz w:val="20"/>
          <w:szCs w:val="20"/>
        </w:rPr>
        <w:t>DC</w:t>
      </w:r>
    </w:p>
    <w:p w14:paraId="10D1E81D" w14:textId="77777777" w:rsidR="009337DD" w:rsidRPr="00A50486" w:rsidRDefault="009337DD">
      <w:pPr>
        <w:pStyle w:val="Index2"/>
        <w:tabs>
          <w:tab w:val="right" w:pos="4310"/>
        </w:tabs>
        <w:rPr>
          <w:rFonts w:cstheme="minorHAnsi"/>
          <w:noProof/>
          <w:sz w:val="20"/>
          <w:szCs w:val="20"/>
        </w:rPr>
      </w:pPr>
      <w:r w:rsidRPr="00A50486">
        <w:rPr>
          <w:rFonts w:cstheme="minorHAnsi"/>
          <w:noProof/>
          <w:sz w:val="20"/>
          <w:szCs w:val="20"/>
        </w:rPr>
        <w:t>Discontinued, 119</w:t>
      </w:r>
    </w:p>
    <w:p w14:paraId="0075373E"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Decision Support Tool Utilities, 208</w:t>
      </w:r>
    </w:p>
    <w:p w14:paraId="2BD4FFAC"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Default reason for request utils., 203</w:t>
      </w:r>
    </w:p>
    <w:p w14:paraId="256126AA"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Default Reason for Request:, 195</w:t>
      </w:r>
    </w:p>
    <w:p w14:paraId="1B15034A"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Define consult document parameters (as recommended on page 70 of this manual) using the Document Parameter Edit option., 193</w:t>
      </w:r>
    </w:p>
    <w:p w14:paraId="102C0092"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Define Fee Services, 4, 18, 99, 103, 203</w:t>
      </w:r>
    </w:p>
    <w:p w14:paraId="031E923C"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Define Fee Services (FS), 6, 64</w:t>
      </w:r>
    </w:p>
    <w:p w14:paraId="46DCB192"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Define Fee Services (FS) 64, 6</w:t>
      </w:r>
    </w:p>
    <w:p w14:paraId="1B94FEDB"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Define FSC HCP Mail Group, 103</w:t>
      </w:r>
    </w:p>
    <w:p w14:paraId="3E01CAF6"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Define Service Hierarchy, 5, 18</w:t>
      </w:r>
    </w:p>
    <w:p w14:paraId="65D40A12"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Define Service Hierarchy 18, 5</w:t>
      </w:r>
    </w:p>
    <w:p w14:paraId="1293320D"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Define the quick order with the Enter/edit quick orders option of the Order Menu Management menu., 32</w:t>
      </w:r>
    </w:p>
    <w:p w14:paraId="33F3EA93"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Define the Service hierarchy in the Request Services File (#123.5) with the associated users and service printer. Use the, 192</w:t>
      </w:r>
    </w:p>
    <w:p w14:paraId="2F7AD8AE"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
          <w:bCs/>
          <w:noProof/>
          <w:sz w:val="20"/>
          <w:szCs w:val="20"/>
        </w:rPr>
        <w:t>Definition</w:t>
      </w:r>
      <w:r w:rsidRPr="00A50486">
        <w:rPr>
          <w:rFonts w:asciiTheme="minorHAnsi" w:hAnsiTheme="minorHAnsi" w:cstheme="minorHAnsi"/>
          <w:noProof/>
          <w:sz w:val="20"/>
          <w:szCs w:val="20"/>
        </w:rPr>
        <w:t>, 187</w:t>
      </w:r>
    </w:p>
    <w:p w14:paraId="16D7456F"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color w:val="212121"/>
          <w:sz w:val="20"/>
          <w:szCs w:val="20"/>
        </w:rPr>
        <w:t>DelayBeforeLRDay</w:t>
      </w:r>
      <w:r w:rsidRPr="00A50486">
        <w:rPr>
          <w:rFonts w:asciiTheme="minorHAnsi" w:hAnsiTheme="minorHAnsi" w:cstheme="minorHAnsi"/>
          <w:noProof/>
          <w:sz w:val="20"/>
          <w:szCs w:val="20"/>
        </w:rPr>
        <w:t>, 10, 114, 168</w:t>
      </w:r>
    </w:p>
    <w:p w14:paraId="5B8F6BF8"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
          <w:bCs/>
          <w:noProof/>
          <w:sz w:val="20"/>
          <w:szCs w:val="20"/>
        </w:rPr>
        <w:t>Description</w:t>
      </w:r>
      <w:r w:rsidRPr="00A50486">
        <w:rPr>
          <w:rFonts w:asciiTheme="minorHAnsi" w:hAnsiTheme="minorHAnsi" w:cstheme="minorHAnsi"/>
          <w:noProof/>
          <w:sz w:val="20"/>
          <w:szCs w:val="20"/>
        </w:rPr>
        <w:t>, 8, 105, 117, 118, 120, 121, 122, 123, 124, 126, 130, 135, 171, 174, 175, 177, 179, 186, 202, 203, 204, 205, 206, 207, 208, 210</w:t>
      </w:r>
    </w:p>
    <w:p w14:paraId="282DEF39"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
          <w:bCs/>
          <w:noProof/>
          <w:sz w:val="20"/>
          <w:szCs w:val="20"/>
        </w:rPr>
        <w:t>Description of Data</w:t>
      </w:r>
    </w:p>
    <w:p w14:paraId="053F274A" w14:textId="77777777" w:rsidR="009337DD" w:rsidRPr="00A50486" w:rsidRDefault="009337DD">
      <w:pPr>
        <w:pStyle w:val="Index2"/>
        <w:tabs>
          <w:tab w:val="right" w:pos="4310"/>
        </w:tabs>
        <w:rPr>
          <w:rFonts w:cstheme="minorHAnsi"/>
          <w:noProof/>
          <w:sz w:val="20"/>
          <w:szCs w:val="20"/>
        </w:rPr>
      </w:pPr>
      <w:r w:rsidRPr="00A50486">
        <w:rPr>
          <w:rFonts w:cstheme="minorHAnsi"/>
          <w:noProof/>
          <w:sz w:val="20"/>
          <w:szCs w:val="20"/>
        </w:rPr>
        <w:t>Description of Data action gives a detailed description for applicable data columns., 68, 72</w:t>
      </w:r>
    </w:p>
    <w:p w14:paraId="2ECC50BD"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
          <w:bCs/>
          <w:noProof/>
          <w:sz w:val="20"/>
          <w:szCs w:val="20"/>
        </w:rPr>
        <w:t>Determine Provisional Diagnosis requirements for the Service.</w:t>
      </w:r>
      <w:r w:rsidRPr="00A50486">
        <w:rPr>
          <w:rFonts w:asciiTheme="minorHAnsi" w:hAnsiTheme="minorHAnsi" w:cstheme="minorHAnsi"/>
          <w:noProof/>
          <w:sz w:val="20"/>
          <w:szCs w:val="20"/>
        </w:rPr>
        <w:t>, 190</w:t>
      </w:r>
    </w:p>
    <w:p w14:paraId="6F4237ED"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Determine Service Functionality, 5, 21</w:t>
      </w:r>
    </w:p>
    <w:p w14:paraId="5A68740F"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Determine Service Functionality 21, 5</w:t>
      </w:r>
    </w:p>
    <w:p w14:paraId="7439521E"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Determine users' update authority, 17</w:t>
      </w:r>
    </w:p>
    <w:p w14:paraId="56102D9A"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Determine Users' Update Authority, 103</w:t>
      </w:r>
    </w:p>
    <w:p w14:paraId="45B24B94"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Determine Users' Update Authority (UA), 5, 50, 209</w:t>
      </w:r>
    </w:p>
    <w:p w14:paraId="640A566A"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Determine Users' Update Authority (UA) 50, 5</w:t>
      </w:r>
    </w:p>
    <w:p w14:paraId="0E91D31A"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DG1 fields past DG1.6 are not used and are not shown to save space., 163</w:t>
      </w:r>
    </w:p>
    <w:p w14:paraId="0B5C4BEA"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DG1 fields past DG1.6 are not used and not shown to save space., 143, 154</w:t>
      </w:r>
    </w:p>
    <w:p w14:paraId="6ED8FDB6"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Diagnosis, 116, 124, 126, 133, 143, 153, 154, 163</w:t>
      </w:r>
    </w:p>
    <w:p w14:paraId="158A27AE"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
          <w:bCs/>
          <w:noProof/>
          <w:sz w:val="20"/>
          <w:szCs w:val="20"/>
        </w:rPr>
        <w:t>DISABLED</w:t>
      </w:r>
    </w:p>
    <w:p w14:paraId="7020FBB9" w14:textId="77777777" w:rsidR="009337DD" w:rsidRPr="00A50486" w:rsidRDefault="009337DD">
      <w:pPr>
        <w:pStyle w:val="Index2"/>
        <w:tabs>
          <w:tab w:val="right" w:pos="4310"/>
        </w:tabs>
        <w:rPr>
          <w:rFonts w:cstheme="minorHAnsi"/>
          <w:noProof/>
          <w:sz w:val="20"/>
          <w:szCs w:val="20"/>
        </w:rPr>
      </w:pPr>
      <w:r w:rsidRPr="00A50486">
        <w:rPr>
          <w:rFonts w:cstheme="minorHAnsi"/>
          <w:noProof/>
          <w:sz w:val="20"/>
          <w:szCs w:val="20"/>
        </w:rPr>
        <w:t>Disabled services are not selectable for ordering or tracking. Existing requests for a disabled service may still be processed to completion., 24</w:t>
      </w:r>
    </w:p>
    <w:p w14:paraId="3C65ED48"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lastRenderedPageBreak/>
        <w:t>Disabled services can be left in the ALL SERVICES hierarchy so their order results can be returned but are not selectable in the ordering process., 189</w:t>
      </w:r>
    </w:p>
    <w:p w14:paraId="2D4CAD69"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Disadvantages of Strategy A, 89</w:t>
      </w:r>
    </w:p>
    <w:p w14:paraId="71A56F35"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Disadvantages of Strategy B, 89</w:t>
      </w:r>
    </w:p>
    <w:p w14:paraId="72A82AD4"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Discontinue Action taken from List Manager., 202</w:t>
      </w:r>
    </w:p>
    <w:p w14:paraId="387FFA7B"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Display Text, 66, 103, 104, 200</w:t>
      </w:r>
    </w:p>
    <w:p w14:paraId="20B91714"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Displays a review screen of consults/requests in sequence by inverted, 87</w:t>
      </w:r>
    </w:p>
    <w:p w14:paraId="77B71E4C"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Document Change Control Table, 2, 8</w:t>
      </w:r>
    </w:p>
    <w:p w14:paraId="4712471D"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Document Change Control Table 2, 2, 8</w:t>
      </w:r>
    </w:p>
    <w:p w14:paraId="233F06F8"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Does NOT Provide a CLEAR separation of Consults from Progress Notes and may offer too many choices for the end-user., 89</w:t>
      </w:r>
    </w:p>
    <w:p w14:paraId="43FB0CFE"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Driver for reviewing patient consult/requests - Used by Medicine Package to link Consults to Medicine results., 205, 206, 207, 208</w:t>
      </w:r>
    </w:p>
    <w:p w14:paraId="112E4F42"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
          <w:bCs/>
          <w:noProof/>
          <w:sz w:val="20"/>
          <w:szCs w:val="20"/>
        </w:rPr>
        <w:t>DT</w:t>
      </w:r>
      <w:r w:rsidRPr="00A50486">
        <w:rPr>
          <w:rFonts w:asciiTheme="minorHAnsi" w:hAnsiTheme="minorHAnsi" w:cstheme="minorHAnsi"/>
          <w:noProof/>
          <w:sz w:val="20"/>
          <w:szCs w:val="20"/>
        </w:rPr>
        <w:t xml:space="preserve"> = HL7 data type, 126, 171</w:t>
      </w:r>
    </w:p>
    <w:p w14:paraId="38A3486E"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Duplicate Key Identifier, 175</w:t>
      </w:r>
    </w:p>
    <w:p w14:paraId="6B1E794D"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Duplicate Sub-Service, 18, 75, 103</w:t>
      </w:r>
    </w:p>
    <w:p w14:paraId="0B207AE8"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Duplicate Sub-Service (DS), 6, 63</w:t>
      </w:r>
    </w:p>
    <w:p w14:paraId="7817DA8A"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Duplicate Sub-Service (DS) 63, 6</w:t>
      </w:r>
    </w:p>
    <w:p w14:paraId="4627CC2E"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During the installation of the patch, a background job will be started to set up entries in the new ASTATUS index, and installation will complete within a few seconds. A message will be output as follows:, 79</w:t>
      </w:r>
    </w:p>
    <w:p w14:paraId="7FD0D7D9"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E</w:t>
      </w:r>
    </w:p>
    <w:p w14:paraId="09F5A98E" w14:textId="77777777" w:rsidR="009337DD" w:rsidRPr="00A50486" w:rsidRDefault="009337DD">
      <w:pPr>
        <w:pStyle w:val="Index2"/>
        <w:tabs>
          <w:tab w:val="right" w:pos="4310"/>
        </w:tabs>
        <w:rPr>
          <w:rFonts w:cstheme="minorHAnsi"/>
          <w:noProof/>
          <w:sz w:val="20"/>
          <w:szCs w:val="20"/>
        </w:rPr>
      </w:pPr>
      <w:r w:rsidRPr="00A50486">
        <w:rPr>
          <w:rFonts w:cstheme="minorHAnsi"/>
          <w:noProof/>
          <w:sz w:val="20"/>
          <w:szCs w:val="20"/>
        </w:rPr>
        <w:t>Emergency Room, 120</w:t>
      </w:r>
    </w:p>
    <w:p w14:paraId="30765AAB"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
          <w:bCs/>
          <w:noProof/>
          <w:sz w:val="20"/>
          <w:szCs w:val="20"/>
        </w:rPr>
        <w:t>E^GMR(123,</w:t>
      </w:r>
      <w:r w:rsidRPr="00A50486">
        <w:rPr>
          <w:rFonts w:asciiTheme="minorHAnsi" w:hAnsiTheme="minorHAnsi" w:cstheme="minorHAnsi"/>
          <w:noProof/>
          <w:sz w:val="20"/>
          <w:szCs w:val="20"/>
        </w:rPr>
        <w:t>, 107</w:t>
      </w:r>
    </w:p>
    <w:p w14:paraId="478120CC"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
          <w:bCs/>
          <w:noProof/>
          <w:sz w:val="20"/>
          <w:szCs w:val="20"/>
        </w:rPr>
        <w:t>E^GMR(123.3,</w:t>
      </w:r>
      <w:r w:rsidRPr="00A50486">
        <w:rPr>
          <w:rFonts w:asciiTheme="minorHAnsi" w:hAnsiTheme="minorHAnsi" w:cstheme="minorHAnsi"/>
          <w:noProof/>
          <w:sz w:val="20"/>
          <w:szCs w:val="20"/>
        </w:rPr>
        <w:t>, 108</w:t>
      </w:r>
    </w:p>
    <w:p w14:paraId="3FD4014F"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
          <w:bCs/>
          <w:noProof/>
          <w:sz w:val="20"/>
          <w:szCs w:val="20"/>
        </w:rPr>
        <w:t>E^GMR(123.5,</w:t>
      </w:r>
      <w:r w:rsidRPr="00A50486">
        <w:rPr>
          <w:rFonts w:asciiTheme="minorHAnsi" w:hAnsiTheme="minorHAnsi" w:cstheme="minorHAnsi"/>
          <w:noProof/>
          <w:sz w:val="20"/>
          <w:szCs w:val="20"/>
        </w:rPr>
        <w:t>, 108</w:t>
      </w:r>
    </w:p>
    <w:p w14:paraId="43430D50"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Each of the services have several other fields defined based on requirements of the interface. The fields that are restricted are:, 55</w:t>
      </w:r>
    </w:p>
    <w:p w14:paraId="7E629930"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Earliest Appropriate Date, 2, 3, 4</w:t>
      </w:r>
    </w:p>
    <w:p w14:paraId="279BD28E"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Edit a consult and re-send as new., 203</w:t>
      </w:r>
    </w:p>
    <w:p w14:paraId="1FE95ED7"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Edit cancelled consult-main driver., 203</w:t>
      </w:r>
    </w:p>
    <w:p w14:paraId="56E81BFF"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Edit Configuration Component, 56</w:t>
      </w:r>
    </w:p>
    <w:p w14:paraId="2186E0D4"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Editing the Entries in the New Parameter, 6, 79</w:t>
      </w:r>
    </w:p>
    <w:p w14:paraId="4E6BDAAA"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Editing the Entries in the New Parameter 79, 6</w:t>
      </w:r>
    </w:p>
    <w:p w14:paraId="1AB087B3"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EDT    Consult Closure Tool Edit Configuration, 56</w:t>
      </w:r>
    </w:p>
    <w:p w14:paraId="01528CA3"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Effective Date, 2, 3, 6, 7, 83, 113, 115, 116, 127, 129, 130, 132, 135, 138, 140, 141, 144, 148, 151, 152, 155, 159, 161, 162, 164, 167, 169, 172, 173, 177, 179, 180, 202, 203, 207, 208</w:t>
      </w:r>
    </w:p>
    <w:p w14:paraId="56E9FBF1"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
          <w:bCs/>
          <w:noProof/>
          <w:sz w:val="20"/>
          <w:szCs w:val="20"/>
        </w:rPr>
        <w:t>Effective with Consult/Request Tracking V. 3.0, All Consult Form SF 513 prints are done from consult routines. OE/RR print formats are no longer used for consult prints.</w:t>
      </w:r>
      <w:r w:rsidRPr="00A50486">
        <w:rPr>
          <w:rFonts w:asciiTheme="minorHAnsi" w:hAnsiTheme="minorHAnsi" w:cstheme="minorHAnsi"/>
          <w:noProof/>
          <w:sz w:val="20"/>
          <w:szCs w:val="20"/>
        </w:rPr>
        <w:t>, 15, 16, 19, 26, 29, 36, 44, 57, 60, 62, 65, 73, 77, 81, 86, 87, 99, 190, 192, 193, 198</w:t>
      </w:r>
    </w:p>
    <w:p w14:paraId="69732544"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EKG at bedside, 12, 178</w:t>
      </w:r>
    </w:p>
    <w:p w14:paraId="01698968"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EKG at bedside 176, 12, 178</w:t>
      </w:r>
    </w:p>
    <w:p w14:paraId="48C91D3E"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
          <w:bCs/>
          <w:noProof/>
          <w:sz w:val="20"/>
          <w:szCs w:val="20"/>
        </w:rPr>
        <w:t>Element Name</w:t>
      </w:r>
      <w:r w:rsidRPr="00A50486">
        <w:rPr>
          <w:rFonts w:asciiTheme="minorHAnsi" w:hAnsiTheme="minorHAnsi" w:cstheme="minorHAnsi"/>
          <w:noProof/>
          <w:sz w:val="20"/>
          <w:szCs w:val="20"/>
        </w:rPr>
        <w:t xml:space="preserve"> = HL7 field name, 126, 171</w:t>
      </w:r>
    </w:p>
    <w:p w14:paraId="6673B1C8"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Encoding Characters, 2, 3, 4, 5, 8, 21, 25, 62, 63, 97, 113, 115, 116, 117, 127, 128, 130, 131, 133, 134, 135, 136, 138, 139, 140, 141, 142, 143, 144, 145, 148, 149, 150, 151, 152, 153, 154, 155, 156, 159, 160, 161, 162, 163, 164, 165, 167, 168, 169, 172, 173, 174, 176, 177,179, 180, 181, 182, 187, 206</w:t>
      </w:r>
    </w:p>
    <w:p w14:paraId="7F783E4A"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Enhanced User Authority, 8</w:t>
      </w:r>
    </w:p>
    <w:p w14:paraId="42FA87A8"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Enhanced User Authority 207, 8</w:t>
      </w:r>
    </w:p>
    <w:p w14:paraId="4A657BE5"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Error, 66, 171, 174</w:t>
      </w:r>
    </w:p>
    <w:p w14:paraId="324EDE74"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Error in service name (Service name not found at consulting facility), 81, 210</w:t>
      </w:r>
    </w:p>
    <w:p w14:paraId="16B8CEF3"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Error in the Procedure name (Procedure name not found at consulting facility), 81, 210</w:t>
      </w:r>
    </w:p>
    <w:p w14:paraId="4AE80CB4"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Event from Consults, 87, 98, 100, 105, 111, 177, 179, 187, 201, 202, 208</w:t>
      </w:r>
    </w:p>
    <w:p w14:paraId="433C39B8"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Exported Menus, 7, 103</w:t>
      </w:r>
    </w:p>
    <w:p w14:paraId="787F29FF"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Exported Menus 104, 7, 126, 157</w:t>
      </w:r>
    </w:p>
    <w:p w14:paraId="417B19E4"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External Relations, 7, 111</w:t>
      </w:r>
    </w:p>
    <w:p w14:paraId="2A9D1C37"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External Relations 112, 4, 7, 40, 130</w:t>
      </w:r>
    </w:p>
    <w:p w14:paraId="68504265"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Extract medicine results for consult tracking., 204, 206</w:t>
      </w:r>
    </w:p>
    <w:p w14:paraId="6A10036A"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Extract medicine results for consults tracking., 207</w:t>
      </w:r>
    </w:p>
    <w:p w14:paraId="035FFAD7"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EYEGLASS REQUEST, 54</w:t>
      </w:r>
    </w:p>
    <w:p w14:paraId="1426AADA"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
          <w:bCs/>
          <w:noProof/>
          <w:sz w:val="20"/>
          <w:szCs w:val="20"/>
        </w:rPr>
        <w:t>F^GMR(123,</w:t>
      </w:r>
      <w:r w:rsidRPr="00A50486">
        <w:rPr>
          <w:rFonts w:asciiTheme="minorHAnsi" w:hAnsiTheme="minorHAnsi" w:cstheme="minorHAnsi"/>
          <w:noProof/>
          <w:sz w:val="20"/>
          <w:szCs w:val="20"/>
        </w:rPr>
        <w:t>, 107</w:t>
      </w:r>
    </w:p>
    <w:p w14:paraId="3934B020"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
          <w:bCs/>
          <w:noProof/>
          <w:sz w:val="20"/>
          <w:szCs w:val="20"/>
        </w:rPr>
        <w:t>File</w:t>
      </w:r>
      <w:r w:rsidRPr="00A50486">
        <w:rPr>
          <w:rFonts w:asciiTheme="minorHAnsi" w:hAnsiTheme="minorHAnsi" w:cstheme="minorHAnsi"/>
          <w:noProof/>
          <w:sz w:val="20"/>
          <w:szCs w:val="20"/>
        </w:rPr>
        <w:t>, 66, 103, 104, 200</w:t>
      </w:r>
    </w:p>
    <w:p w14:paraId="355583EF"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File 123.3 must NOT be edited via VA FileMan. The interface between CPRS and Consult/Request Tracking depends on the use of the Setup procedures [GMRC PROCEDURE SETUP] option., 100</w:t>
      </w:r>
    </w:p>
    <w:p w14:paraId="2CB3262B"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File Consult actions from GUI., 185, 203</w:t>
      </w:r>
    </w:p>
    <w:p w14:paraId="6FCBF7E4"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File Globals, 7, 101</w:t>
      </w:r>
    </w:p>
    <w:p w14:paraId="7EF1CF79"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File Globals 102, 7</w:t>
      </w:r>
    </w:p>
    <w:p w14:paraId="1DB159A8"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File IFC activities cont'd., 204</w:t>
      </w:r>
    </w:p>
    <w:p w14:paraId="37C94FE2"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
          <w:bCs/>
          <w:noProof/>
          <w:sz w:val="20"/>
          <w:szCs w:val="20"/>
        </w:rPr>
        <w:t>File Name</w:t>
      </w:r>
      <w:r w:rsidRPr="00A50486">
        <w:rPr>
          <w:rFonts w:asciiTheme="minorHAnsi" w:hAnsiTheme="minorHAnsi" w:cstheme="minorHAnsi"/>
          <w:noProof/>
          <w:sz w:val="20"/>
          <w:szCs w:val="20"/>
        </w:rPr>
        <w:t>, 201</w:t>
      </w:r>
    </w:p>
    <w:p w14:paraId="410A6060"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File Security, 201</w:t>
      </w:r>
    </w:p>
    <w:p w14:paraId="46202375"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File-Level Event Code, 2, 3, 4, 5, 21, 22, 23, 45, 75, 76, 78, 88, 106, 111, 113, 115, 116, 117, 127, 128, 130, 131, 132, 133, 134, 135, 136, 138, 139, 140, 141, 142, 143, 144, 145, 148, 149, 150, 151, 152, 153, 154, 155, 156, 159, 160, 161, 162, 163, 164, 165, 167, 168, 169, 172, 173, 174, 176, 177, 179, 180, 181, 182, 190, 202, 203, 207</w:t>
      </w:r>
    </w:p>
    <w:p w14:paraId="59FD1E83"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Files, 7, 100, 186</w:t>
      </w:r>
    </w:p>
    <w:p w14:paraId="5E886DB7"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Files 101, 7, 35, 111, 207</w:t>
      </w:r>
    </w:p>
    <w:p w14:paraId="32E5F56D"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 xml:space="preserve">Filler Field 1 Between VistA and Cerner, populated with Field #511 OPT IN FOR FINAL STATUS in the REQUEST/CONSULTATION file (#123), 3, 4, 10, 61, 114, 115, 117, 127, 131, 132, 136, 138, 141, 142, </w:t>
      </w:r>
      <w:r w:rsidRPr="00A50486">
        <w:rPr>
          <w:rFonts w:asciiTheme="minorHAnsi" w:hAnsiTheme="minorHAnsi" w:cstheme="minorHAnsi"/>
          <w:noProof/>
          <w:sz w:val="20"/>
          <w:szCs w:val="20"/>
        </w:rPr>
        <w:lastRenderedPageBreak/>
        <w:t>145, 148, 149, 152, 153, 156, 159, 162, 163, 167, 169, 172, 173, 174, 176</w:t>
      </w:r>
    </w:p>
    <w:p w14:paraId="3B05184F"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Filler Order Number, 2, 3, 4, 5, 21, 22, 23, 45, 75, 76, 78, 88, 106, 111, 113, 115, 116, 117, 127, 128, 130, 131, 132, 133, 134, 135, 136, 138, 139, 140, 141, 142, 143, 144, 145, 148, 149, 150, 151, 152, 153, 154, 155, 156, 159, 160, 161, 162, 163, 164, 165, 167, 168, 169, 172, 173, 174, 176, 177, 179, 180, 181, 182, 190, 202, 203, 207</w:t>
      </w:r>
    </w:p>
    <w:p w14:paraId="0E911163"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Front Door – Consults, 177</w:t>
      </w:r>
    </w:p>
    <w:p w14:paraId="6E54B1DE"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Functionality, 15, 21, 87</w:t>
      </w:r>
    </w:p>
    <w:p w14:paraId="4238869D"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Functionality has been provided for IRMS/ADPAC personnel to set up and manage the consult service hierarchy., 15</w:t>
      </w:r>
    </w:p>
    <w:p w14:paraId="0D90FD58"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Further information about objects can be obtained at the following VA intranet address</w:t>
      </w:r>
    </w:p>
    <w:p w14:paraId="0E53D750" w14:textId="77777777" w:rsidR="009337DD" w:rsidRPr="00A50486" w:rsidRDefault="009337DD">
      <w:pPr>
        <w:pStyle w:val="Index2"/>
        <w:tabs>
          <w:tab w:val="right" w:pos="4310"/>
        </w:tabs>
        <w:rPr>
          <w:rFonts w:cstheme="minorHAnsi"/>
          <w:noProof/>
          <w:sz w:val="20"/>
          <w:szCs w:val="20"/>
        </w:rPr>
      </w:pPr>
      <w:r w:rsidRPr="00A50486">
        <w:rPr>
          <w:rFonts w:cstheme="minorHAnsi"/>
          <w:b/>
          <w:bCs/>
          <w:noProof/>
          <w:sz w:val="20"/>
          <w:szCs w:val="20"/>
        </w:rPr>
        <w:t>REDACTED</w:t>
      </w:r>
      <w:r w:rsidRPr="00A50486">
        <w:rPr>
          <w:rFonts w:cstheme="minorHAnsi"/>
          <w:noProof/>
          <w:sz w:val="20"/>
          <w:szCs w:val="20"/>
        </w:rPr>
        <w:t>., 52</w:t>
      </w:r>
    </w:p>
    <w:p w14:paraId="4177D055"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
          <w:bCs/>
          <w:noProof/>
          <w:sz w:val="20"/>
          <w:szCs w:val="20"/>
        </w:rPr>
        <w:t>G^GMR(123,</w:t>
      </w:r>
      <w:r w:rsidRPr="00A50486">
        <w:rPr>
          <w:rFonts w:asciiTheme="minorHAnsi" w:hAnsiTheme="minorHAnsi" w:cstheme="minorHAnsi"/>
          <w:noProof/>
          <w:sz w:val="20"/>
          <w:szCs w:val="20"/>
        </w:rPr>
        <w:t>, 107</w:t>
      </w:r>
    </w:p>
    <w:p w14:paraId="2C803688"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GASTROENTEROLOGY, 198</w:t>
      </w:r>
    </w:p>
    <w:p w14:paraId="147BD7FB"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General Utilities., 207</w:t>
      </w:r>
    </w:p>
    <w:p w14:paraId="6E1975C6"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Generate HL7 v2.5 REF messages. Called by GMRCH7H., 203</w:t>
      </w:r>
    </w:p>
    <w:p w14:paraId="61C8129B"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Generate reports using ^TMP(, 205</w:t>
      </w:r>
    </w:p>
    <w:p w14:paraId="57B10092"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Globals, 8, 186</w:t>
      </w:r>
    </w:p>
    <w:p w14:paraId="3C6FBF60"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Globals 184, 8</w:t>
      </w:r>
    </w:p>
    <w:p w14:paraId="260D93A7"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Glossary, 8, 187</w:t>
      </w:r>
    </w:p>
    <w:p w14:paraId="71E635F9"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Glossary 185, 8, 135, 207</w:t>
      </w:r>
    </w:p>
    <w:p w14:paraId="27B1762A"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GMRC check for programmer access., 203</w:t>
      </w:r>
    </w:p>
    <w:p w14:paraId="5E0EE187"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GMRC CONSULT LIST DAYS, 88, 98</w:t>
      </w:r>
    </w:p>
    <w:p w14:paraId="7BEEE1B0"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GMRC CRNR IFC CLIN ERRORS, 76, 210</w:t>
      </w:r>
    </w:p>
    <w:p w14:paraId="1655217D"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GMRC CRNR IFC ERRORS, 76, 210</w:t>
      </w:r>
    </w:p>
    <w:p w14:paraId="5AF27853"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GMRC CRNR IFC TECH ERRORS, 76, 210</w:t>
      </w:r>
    </w:p>
    <w:p w14:paraId="22FEDFAC"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GMRC EVSEND OR, 105, 120, 121, 122, 177, 179, 202</w:t>
      </w:r>
    </w:p>
    <w:p w14:paraId="26D782F5"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GMRC FEE PARAM List Utilities, 4, 203</w:t>
      </w:r>
    </w:p>
    <w:p w14:paraId="34C7B0B2"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GMRC FEE SERVICES, 4, 98, 99</w:t>
      </w:r>
    </w:p>
    <w:p w14:paraId="6BD25F46"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GMRC FEE SERVICES., 98</w:t>
      </w:r>
    </w:p>
    <w:p w14:paraId="009DECA1"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GMRC FSC HCP SUPPORT EMAIL</w:t>
      </w:r>
    </w:p>
    <w:p w14:paraId="458B9B0E" w14:textId="77777777" w:rsidR="009337DD" w:rsidRPr="00A50486" w:rsidRDefault="009337DD">
      <w:pPr>
        <w:pStyle w:val="Index2"/>
        <w:tabs>
          <w:tab w:val="right" w:pos="4310"/>
        </w:tabs>
        <w:rPr>
          <w:rFonts w:cstheme="minorHAnsi"/>
          <w:noProof/>
          <w:sz w:val="20"/>
          <w:szCs w:val="20"/>
        </w:rPr>
      </w:pPr>
      <w:r w:rsidRPr="00A50486">
        <w:rPr>
          <w:rFonts w:cstheme="minorHAnsi"/>
          <w:noProof/>
          <w:sz w:val="20"/>
          <w:szCs w:val="20"/>
        </w:rPr>
        <w:t>option and display names for exported menu, 103</w:t>
      </w:r>
    </w:p>
    <w:p w14:paraId="17C83544"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GMRC GENERAL SERVICE USER Menu, 201</w:t>
      </w:r>
    </w:p>
    <w:p w14:paraId="76B03416"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GMRC HCP HL7 MESSAGE is used to report errors in HL7 message generation and processing for GMRC consults., 176</w:t>
      </w:r>
    </w:p>
    <w:p w14:paraId="60CB2DA5"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GMRC IFC INC TRANS is a tool for reviewing incomplete Inter-Facility Consult (IFC) Transactions. With this option you can retransmit an action that is not yet resolved., 81</w:t>
      </w:r>
    </w:p>
    <w:p w14:paraId="6DA3044E"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GMRC List Manager Routine - Get information for abbreviated print of GMRC protocols and format for List Manager., 205</w:t>
      </w:r>
    </w:p>
    <w:p w14:paraId="21E91DB9"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GMRC List Manager Routine -- Main menu actions for Pharmacy consults request tracking., 205</w:t>
      </w:r>
    </w:p>
    <w:p w14:paraId="0725FF94"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GMRC List Manager routine to print Consults pending resolution for QC purposes., 205</w:t>
      </w:r>
    </w:p>
    <w:p w14:paraId="57CA7B2D"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GMRC MGR Menu, 201</w:t>
      </w:r>
    </w:p>
    <w:p w14:paraId="0DE43FD9"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GMRC PHARMACY TPN CONSULTS Option, 201</w:t>
      </w:r>
    </w:p>
    <w:p w14:paraId="08721AC9"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GMRC PHARMACY USER Menu, 201</w:t>
      </w:r>
    </w:p>
    <w:p w14:paraId="1C7A5847"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GMRC PROCEDURES, 22, 23, 81, 100, 101, 182, 186, 201, 207</w:t>
      </w:r>
    </w:p>
    <w:p w14:paraId="1C996BAB"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GMRC PROCEDURES file (#123.3), 107</w:t>
      </w:r>
    </w:p>
    <w:p w14:paraId="44C44AB9"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GMRC RPT ADMIN REL CONS GROUPR, 75</w:t>
      </w:r>
    </w:p>
    <w:p w14:paraId="39737F9D"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GMRC RPT ADMIN REL CONS USER, 75</w:t>
      </w:r>
    </w:p>
    <w:p w14:paraId="1EF36CCC"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GMRC RPT ADMIN RELEASE CONSULT, 75</w:t>
      </w:r>
    </w:p>
    <w:p w14:paraId="7BA1A1E0"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GMRC SERVICE TRACKING Option, 201</w:t>
      </w:r>
    </w:p>
    <w:p w14:paraId="02CC116E"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GMRC SETUP REQUEST SERVICES, 103</w:t>
      </w:r>
    </w:p>
    <w:p w14:paraId="69C55099"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GMRC TIER II CRNR IFC ERROR, 77, 210</w:t>
      </w:r>
    </w:p>
    <w:p w14:paraId="51B1DACB"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GMRC*3*73, 2, 3, 4</w:t>
      </w:r>
    </w:p>
    <w:p w14:paraId="2F238D17"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
          <w:bCs/>
          <w:noProof/>
          <w:sz w:val="20"/>
          <w:szCs w:val="20"/>
        </w:rPr>
        <w:t>GMRC*3.0*106</w:t>
      </w:r>
    </w:p>
    <w:p w14:paraId="01E8820D" w14:textId="77777777" w:rsidR="009337DD" w:rsidRPr="00A50486" w:rsidRDefault="009337DD">
      <w:pPr>
        <w:pStyle w:val="Index2"/>
        <w:tabs>
          <w:tab w:val="right" w:pos="4310"/>
        </w:tabs>
        <w:rPr>
          <w:rFonts w:cstheme="minorHAnsi"/>
          <w:noProof/>
          <w:sz w:val="20"/>
          <w:szCs w:val="20"/>
        </w:rPr>
      </w:pPr>
      <w:r w:rsidRPr="00A50486">
        <w:rPr>
          <w:rFonts w:cstheme="minorHAnsi"/>
          <w:noProof/>
          <w:sz w:val="20"/>
          <w:szCs w:val="20"/>
        </w:rPr>
        <w:t>This logical link is the same as the one for GMRC*3.0*99., 123</w:t>
      </w:r>
    </w:p>
    <w:p w14:paraId="4FD1E644"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GMRC*3.0*107, 2, 3, 4</w:t>
      </w:r>
    </w:p>
    <w:p w14:paraId="427BABBA"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GMRC*3.0*110, 2, 3, 4</w:t>
      </w:r>
    </w:p>
    <w:p w14:paraId="1D77D411"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GMRC*3.0*112, 2, 3, 4</w:t>
      </w:r>
    </w:p>
    <w:p w14:paraId="190F4D52"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GMRC*3.0*113, 2, 3, 4</w:t>
      </w:r>
    </w:p>
    <w:p w14:paraId="7B15FEA7"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GMRC*3.0*123, 2, 3, 4</w:t>
      </w:r>
    </w:p>
    <w:p w14:paraId="15D751E5"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GMRC*3.0*124, 2, 3, 4</w:t>
      </w:r>
    </w:p>
    <w:p w14:paraId="006D702C"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GMRC*3.0*139, 2, 3, 4, 5, 14, 185</w:t>
      </w:r>
    </w:p>
    <w:p w14:paraId="01750162"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GMRC*3.0*139 14, 5</w:t>
      </w:r>
    </w:p>
    <w:p w14:paraId="00C2C554"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GMRC*3.0*145, 2, 3, 4, 5, 14</w:t>
      </w:r>
    </w:p>
    <w:p w14:paraId="4B18D362"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GMRC*3.0*145 14, 5</w:t>
      </w:r>
    </w:p>
    <w:p w14:paraId="12723A15"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GMRC*3.0*154, 2, 3, 4</w:t>
      </w:r>
    </w:p>
    <w:p w14:paraId="432AE09D"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GMRC*3.0*176, 2, 6, 77</w:t>
      </w:r>
    </w:p>
    <w:p w14:paraId="5EF7CE96"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GMRC*3.0*176 77, 6</w:t>
      </w:r>
    </w:p>
    <w:p w14:paraId="63BD2B61"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GMRC*3.0*184, 2, 5, 14</w:t>
      </w:r>
    </w:p>
    <w:p w14:paraId="6B360EBD"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GMRC*3.0*184 14, 5</w:t>
      </w:r>
    </w:p>
    <w:p w14:paraId="13E05516"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GMRC*3.0*185, 2, 5, 14</w:t>
      </w:r>
    </w:p>
    <w:p w14:paraId="202CDA2D"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GMRC*3.0*185 14, 5</w:t>
      </w:r>
    </w:p>
    <w:p w14:paraId="73BAB820"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GMRC*3.0*186, 2</w:t>
      </w:r>
    </w:p>
    <w:p w14:paraId="5D36A447"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GMRC*3.0*193, 2</w:t>
      </w:r>
    </w:p>
    <w:p w14:paraId="14490CFD"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GMRC*3.0*63, 2, 3, 4</w:t>
      </w:r>
    </w:p>
    <w:p w14:paraId="51840D8A"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GMRC*3.0*71, 2, 3, 4</w:t>
      </w:r>
    </w:p>
    <w:p w14:paraId="520859D9"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GMRC*3.0*74, 2, 3, 4</w:t>
      </w:r>
    </w:p>
    <w:p w14:paraId="256BB732"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GMRC*3.0*75, 2, 3, 4</w:t>
      </w:r>
    </w:p>
    <w:p w14:paraId="305FB914"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GMRC*3.0*76, 2, 3, 4</w:t>
      </w:r>
    </w:p>
    <w:p w14:paraId="634C0BC8"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GMRC*3.0*81, 2, 3, 4</w:t>
      </w:r>
    </w:p>
    <w:p w14:paraId="776CD77D"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GMRC*3.0*83, 2, 3, 4</w:t>
      </w:r>
    </w:p>
    <w:p w14:paraId="2593BC77"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GMRC*3.0*84, 2, 5, 14</w:t>
      </w:r>
    </w:p>
    <w:p w14:paraId="2FB1E3FE"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GMRC*3.0*84 14, 5</w:t>
      </w:r>
    </w:p>
    <w:p w14:paraId="56845B0B"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GMRC*3.0*89, 2, 3, 4</w:t>
      </w:r>
    </w:p>
    <w:p w14:paraId="2EA591AF"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
          <w:bCs/>
          <w:noProof/>
          <w:sz w:val="20"/>
          <w:szCs w:val="20"/>
        </w:rPr>
        <w:t>GMRC*3.0*99</w:t>
      </w:r>
    </w:p>
    <w:p w14:paraId="20D2B480" w14:textId="77777777" w:rsidR="009337DD" w:rsidRPr="00A50486" w:rsidRDefault="009337DD">
      <w:pPr>
        <w:pStyle w:val="Index2"/>
        <w:tabs>
          <w:tab w:val="right" w:pos="4310"/>
        </w:tabs>
        <w:rPr>
          <w:rFonts w:cstheme="minorHAnsi"/>
          <w:noProof/>
          <w:sz w:val="20"/>
          <w:szCs w:val="20"/>
        </w:rPr>
      </w:pPr>
      <w:r w:rsidRPr="00A50486">
        <w:rPr>
          <w:rFonts w:cstheme="minorHAnsi"/>
          <w:noProof/>
          <w:sz w:val="20"/>
          <w:szCs w:val="20"/>
        </w:rPr>
        <w:t>To enable the HL7 interface link created by this patch, go into the VistA HL main menu, and select the Filer and Link Management Options. From there, select the SL Stop/Start Links option, as shown below., 123</w:t>
      </w:r>
    </w:p>
    <w:p w14:paraId="4E6368BE"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GMRC*3.0*99 and GMRC*3.0*106, 2, 3, 4</w:t>
      </w:r>
    </w:p>
    <w:p w14:paraId="56B61D7C"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GMRCACTM PHARMACY PKG MENU, 202</w:t>
      </w:r>
    </w:p>
    <w:p w14:paraId="2395FD6F"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
          <w:bCs/>
          <w:noProof/>
          <w:sz w:val="20"/>
          <w:szCs w:val="20"/>
        </w:rPr>
        <w:lastRenderedPageBreak/>
        <w:t>GMRCCCRA</w:t>
      </w:r>
    </w:p>
    <w:p w14:paraId="4C284791" w14:textId="77777777" w:rsidR="009337DD" w:rsidRPr="00A50486" w:rsidRDefault="009337DD">
      <w:pPr>
        <w:pStyle w:val="Index2"/>
        <w:tabs>
          <w:tab w:val="right" w:pos="4310"/>
        </w:tabs>
        <w:rPr>
          <w:rFonts w:cstheme="minorHAnsi"/>
          <w:noProof/>
          <w:sz w:val="20"/>
          <w:szCs w:val="20"/>
        </w:rPr>
      </w:pPr>
      <w:r w:rsidRPr="00A50486">
        <w:rPr>
          <w:rFonts w:cstheme="minorHAnsi"/>
          <w:noProof/>
          <w:sz w:val="20"/>
          <w:szCs w:val="20"/>
        </w:rPr>
        <w:t>This Logical link is used to set up the network path between CPRS and CCRA. This was created by patch GMRC*3.0*99, 123</w:t>
      </w:r>
    </w:p>
    <w:p w14:paraId="404E6104"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
          <w:bCs/>
          <w:noProof/>
          <w:sz w:val="20"/>
          <w:szCs w:val="20"/>
        </w:rPr>
        <w:t>GMRCHCP</w:t>
      </w:r>
    </w:p>
    <w:p w14:paraId="19EC9A0B" w14:textId="77777777" w:rsidR="009337DD" w:rsidRPr="00A50486" w:rsidRDefault="009337DD">
      <w:pPr>
        <w:pStyle w:val="Index2"/>
        <w:tabs>
          <w:tab w:val="right" w:pos="4310"/>
        </w:tabs>
        <w:rPr>
          <w:rFonts w:cstheme="minorHAnsi"/>
          <w:noProof/>
          <w:sz w:val="20"/>
          <w:szCs w:val="20"/>
        </w:rPr>
      </w:pPr>
      <w:r w:rsidRPr="00A50486">
        <w:rPr>
          <w:rFonts w:cstheme="minorHAnsi"/>
          <w:noProof/>
          <w:sz w:val="20"/>
          <w:szCs w:val="20"/>
        </w:rPr>
        <w:t>This Logical link is used to setup the network path between Consults and Healthcare Claims Processing System (HCPS)., 123</w:t>
      </w:r>
    </w:p>
    <w:p w14:paraId="24DE4554"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Granted, 200</w:t>
      </w:r>
    </w:p>
    <w:p w14:paraId="7E167D3B"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Group Update (GU), 5, 42</w:t>
      </w:r>
    </w:p>
    <w:p w14:paraId="3FCF38D8"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Group Update (GU) 42, 5</w:t>
      </w:r>
    </w:p>
    <w:p w14:paraId="0BC48C6A"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Group update of consult/procedure requests, 17</w:t>
      </w:r>
    </w:p>
    <w:p w14:paraId="0E4B7F19"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Group update of consults cont'd., 206</w:t>
      </w:r>
    </w:p>
    <w:p w14:paraId="0157AB97"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Group Update of Consults Requests, 103</w:t>
      </w:r>
    </w:p>
    <w:p w14:paraId="1B5E7A9A"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Group update status of consult and order., 206</w:t>
      </w:r>
    </w:p>
    <w:p w14:paraId="12922903"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color w:val="212121"/>
          <w:sz w:val="20"/>
          <w:szCs w:val="20"/>
        </w:rPr>
        <w:t>GroupName</w:t>
      </w:r>
      <w:r w:rsidRPr="00A50486">
        <w:rPr>
          <w:rFonts w:asciiTheme="minorHAnsi" w:hAnsiTheme="minorHAnsi" w:cstheme="minorHAnsi"/>
          <w:noProof/>
          <w:sz w:val="20"/>
          <w:szCs w:val="20"/>
        </w:rPr>
        <w:t>, 3, 7, 61, 113, 115, 116, 126, 127, 129, 130, 132, 135, 138, 140, 141, 142, 144, 148, 151, 152, 155, 157, 159, 161, 162, 165, 167, 169, 172, 173, 177, 179, 180, 181, 182</w:t>
      </w:r>
    </w:p>
    <w:p w14:paraId="0C3C0683"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color w:val="212121"/>
          <w:sz w:val="20"/>
          <w:szCs w:val="20"/>
        </w:rPr>
        <w:t>GroupNumber</w:t>
      </w:r>
      <w:r w:rsidRPr="00A50486">
        <w:rPr>
          <w:rFonts w:asciiTheme="minorHAnsi" w:hAnsiTheme="minorHAnsi" w:cstheme="minorHAnsi"/>
          <w:noProof/>
          <w:sz w:val="20"/>
          <w:szCs w:val="20"/>
        </w:rPr>
        <w:t>, 7, 35, 76, 77, 102, 111, 113, 115, 118, 127, 129, 130, 132, 135, 136, 138, 140, 141, 142, 144, 145, 148, 149, 151, 152, 155, 156, 159, 161, 162, 165, 167, 168, 169, 172, 173, 180, 207</w:t>
      </w:r>
    </w:p>
    <w:p w14:paraId="75D28413"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GUI actions for consults.3, 203, 207</w:t>
      </w:r>
    </w:p>
    <w:p w14:paraId="2821C31A"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GUI actions for editing consults., 203</w:t>
      </w:r>
    </w:p>
    <w:p w14:paraId="324697C9"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
          <w:bCs/>
          <w:noProof/>
          <w:sz w:val="20"/>
          <w:szCs w:val="20"/>
        </w:rPr>
        <w:t>H^GMR(123,</w:t>
      </w:r>
      <w:r w:rsidRPr="00A50486">
        <w:rPr>
          <w:rFonts w:asciiTheme="minorHAnsi" w:hAnsiTheme="minorHAnsi" w:cstheme="minorHAnsi"/>
          <w:noProof/>
          <w:sz w:val="20"/>
          <w:szCs w:val="20"/>
        </w:rPr>
        <w:t>, 107</w:t>
      </w:r>
    </w:p>
    <w:p w14:paraId="5939BD9B"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color w:val="212121"/>
          <w:sz w:val="20"/>
          <w:szCs w:val="20"/>
        </w:rPr>
        <w:t>Handicap</w:t>
      </w:r>
      <w:r w:rsidRPr="00A50486">
        <w:rPr>
          <w:rFonts w:asciiTheme="minorHAnsi" w:hAnsiTheme="minorHAnsi" w:cstheme="minorHAnsi"/>
          <w:noProof/>
          <w:sz w:val="20"/>
          <w:szCs w:val="20"/>
        </w:rPr>
        <w:t>, 5, 11, 114, 168, 169</w:t>
      </w:r>
    </w:p>
    <w:p w14:paraId="172BB702"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Have consults or requests electronically relayed to them., 15</w:t>
      </w:r>
    </w:p>
    <w:p w14:paraId="5264363A"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Healthcare Claims Processing System (HCPS), CCRA COMMUNITY CARE, and DOD TREATMENT Consult Service Set-up, 5, 31</w:t>
      </w:r>
    </w:p>
    <w:p w14:paraId="698133EC"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Healthcare Claims Processing System (HCPS), CCRA COMMUNITY CARE, and DOD TREATMENT Consult Service Set-up 31, 5</w:t>
      </w:r>
    </w:p>
    <w:p w14:paraId="1CB1D14F"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HEMATOLOGY, 198</w:t>
      </w:r>
    </w:p>
    <w:p w14:paraId="6CB77EBE"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Hierarchy Mgmt cont'd., 202</w:t>
      </w:r>
    </w:p>
    <w:p w14:paraId="56861DF5"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HL 7 Mailbox, 7, 176</w:t>
      </w:r>
    </w:p>
    <w:p w14:paraId="72381F3C"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HL 7 Mailbox 174, 7</w:t>
      </w:r>
    </w:p>
    <w:p w14:paraId="6E133BD4"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HL7 ACK Messages, 7, 171</w:t>
      </w:r>
    </w:p>
    <w:p w14:paraId="72EB17BE"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HL7 ACK Messages 169, 7</w:t>
      </w:r>
    </w:p>
    <w:p w14:paraId="3FFACB3C"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HL7 Application Parameters, 7, 122</w:t>
      </w:r>
    </w:p>
    <w:p w14:paraId="13539657"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HL7 Application Parameters 122, 3, 7</w:t>
      </w:r>
    </w:p>
    <w:p w14:paraId="08BB3D68"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HL7 Fields, 7, 113, 177, 179, 180</w:t>
      </w:r>
    </w:p>
    <w:p w14:paraId="122F824B"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HL7 Fields 114, 7</w:t>
      </w:r>
    </w:p>
    <w:p w14:paraId="43A643F9"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HL-7 formats OBX and NTE segments., 203</w:t>
      </w:r>
    </w:p>
    <w:p w14:paraId="5C8A814B"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HL-7 formatting routine for consult information to be passed to OER., 203</w:t>
      </w:r>
    </w:p>
    <w:p w14:paraId="488F1248"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HL7 Logical Link, 7, 123</w:t>
      </w:r>
    </w:p>
    <w:p w14:paraId="33BD2D8C"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HL7 Logical Link 123, 3, 7</w:t>
      </w:r>
    </w:p>
    <w:p w14:paraId="7B892215"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HL7 Logical Links include the following:, 123</w:t>
      </w:r>
    </w:p>
    <w:p w14:paraId="56ED71BE"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HL7 Protocols, 7, 120</w:t>
      </w:r>
    </w:p>
    <w:p w14:paraId="6E317870"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HL7 Protocols 120, 3, 7</w:t>
      </w:r>
    </w:p>
    <w:p w14:paraId="7AE64889"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HL7 Referral Messages, 7, 124</w:t>
      </w:r>
    </w:p>
    <w:p w14:paraId="6F79A6AE"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HL7 Referral Messages 124, 7</w:t>
      </w:r>
    </w:p>
    <w:p w14:paraId="28FC453E"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HL7 v2.5 ACK messages will be sent to HCPS in enhanced mode, as follows:, 171</w:t>
      </w:r>
    </w:p>
    <w:p w14:paraId="70F921E1"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HOME OXYGEN REQUEST, 54</w:t>
      </w:r>
    </w:p>
    <w:p w14:paraId="2095A415"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How many days back to end with?, 78</w:t>
      </w:r>
    </w:p>
    <w:p w14:paraId="27C49079"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How many days back to start with?, 78</w:t>
      </w:r>
    </w:p>
    <w:p w14:paraId="3AE73970"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How to Generate On-Line Documentation, 8, 186</w:t>
      </w:r>
    </w:p>
    <w:p w14:paraId="53936277"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How to Generate On-Line Documentation 184, 8</w:t>
      </w:r>
    </w:p>
    <w:p w14:paraId="6B6BFF89"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IFC background error processor., 204</w:t>
      </w:r>
    </w:p>
    <w:p w14:paraId="29371D30"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Cs/>
          <w:noProof/>
          <w:sz w:val="20"/>
          <w:szCs w:val="20"/>
        </w:rPr>
        <w:t>IFC COORDINATOR</w:t>
      </w:r>
      <w:r w:rsidRPr="00A50486">
        <w:rPr>
          <w:rFonts w:asciiTheme="minorHAnsi" w:hAnsiTheme="minorHAnsi" w:cstheme="minorHAnsi"/>
          <w:noProof/>
          <w:sz w:val="20"/>
          <w:szCs w:val="20"/>
        </w:rPr>
        <w:t>, 23</w:t>
      </w:r>
    </w:p>
    <w:p w14:paraId="42677C00"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IFC events cont'd ., 204</w:t>
      </w:r>
    </w:p>
    <w:p w14:paraId="170CE35F"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IFC Management Menu, 2, 6, 14, 17, 18, 23, 26, 66, 70, 71, 73, 75, 76, 77, 80, 81, 83, 86, 97, 98, 100, 101, 103, 104, 109, 187, 204</w:t>
      </w:r>
    </w:p>
    <w:p w14:paraId="647B5F0B"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IFC message handling routine., 204</w:t>
      </w:r>
    </w:p>
    <w:p w14:paraId="6BFA174A"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IFC MESSAGE LOG, 76, 83, 100, 101, 109, 186</w:t>
      </w:r>
    </w:p>
    <w:p w14:paraId="745C5A1B"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
          <w:bCs/>
          <w:noProof/>
          <w:sz w:val="20"/>
          <w:szCs w:val="20"/>
        </w:rPr>
        <w:t>IFC MESSAGE LOG (#123.6)</w:t>
      </w:r>
      <w:r w:rsidRPr="00A50486">
        <w:rPr>
          <w:rFonts w:asciiTheme="minorHAnsi" w:hAnsiTheme="minorHAnsi" w:cstheme="minorHAnsi"/>
          <w:noProof/>
          <w:sz w:val="20"/>
          <w:szCs w:val="20"/>
        </w:rPr>
        <w:t>, 109</w:t>
      </w:r>
    </w:p>
    <w:p w14:paraId="15F9B120"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IFC Possible Erroneous Comment Report, 6, 18, 66, 73, 80</w:t>
      </w:r>
    </w:p>
    <w:p w14:paraId="270CE115"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IFC Possible Erroneous Comment Report 73, 6</w:t>
      </w:r>
    </w:p>
    <w:p w14:paraId="3423AEE8"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Cs/>
          <w:noProof/>
          <w:sz w:val="20"/>
          <w:szCs w:val="20"/>
        </w:rPr>
        <w:t>IFC REMOTE NAME</w:t>
      </w:r>
      <w:r w:rsidRPr="00A50486">
        <w:rPr>
          <w:rFonts w:asciiTheme="minorHAnsi" w:hAnsiTheme="minorHAnsi" w:cstheme="minorHAnsi"/>
          <w:noProof/>
          <w:sz w:val="20"/>
          <w:szCs w:val="20"/>
        </w:rPr>
        <w:t>, 23, 26, 98</w:t>
      </w:r>
    </w:p>
    <w:p w14:paraId="57F9D0AC"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IFC request data &amp; statistics., 204</w:t>
      </w:r>
    </w:p>
    <w:p w14:paraId="25C740E2"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IFC Requests, 2, 6, 14, 17, 18, 23, 26, 66, 70, 71, 73, 75, 76, 77, 80, 81, 83, 86, 97, 98, 100, 101, 103, 104, 109, 187, 204</w:t>
      </w:r>
    </w:p>
    <w:p w14:paraId="6810F53E"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IFC Requests (IFC) provides detailed information regarding inter-facility consults. The Inter-Facility Consult Requests (PI) is the same report formatted for a printer., 66</w:t>
      </w:r>
    </w:p>
    <w:p w14:paraId="6D9D2EE0"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IFC Requests 66, 6</w:t>
      </w:r>
    </w:p>
    <w:p w14:paraId="421C4208"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IFC Requests by Patient, 6, 17, 18, 66, 70, 80, 113, 116, 119, 139, 145, 150, 156, 208</w:t>
      </w:r>
    </w:p>
    <w:p w14:paraId="511E1415"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IFC Requests By Patient, 17, 18, 66, 70, 80, 103, 104, 113, 116, 119, 139, 145, 150, 156, 208</w:t>
      </w:r>
    </w:p>
    <w:p w14:paraId="09F5480B"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IFC Requests by Patient 70, 6</w:t>
      </w:r>
    </w:p>
    <w:p w14:paraId="21D97C61"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IFC Requests by Remote Ordering Provider, 6, 17, 18, 66, 71, 80, 103, 104</w:t>
      </w:r>
    </w:p>
    <w:p w14:paraId="2F85596D"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IFC Requests by Remote Ordering Provider 71, 6</w:t>
      </w:r>
    </w:p>
    <w:p w14:paraId="29C46950"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
          <w:bCs/>
          <w:noProof/>
          <w:sz w:val="20"/>
          <w:szCs w:val="20"/>
        </w:rPr>
        <w:t>IFC ROUTING SITE</w:t>
      </w:r>
    </w:p>
    <w:p w14:paraId="6F08FD2C" w14:textId="77777777" w:rsidR="009337DD" w:rsidRPr="00A50486" w:rsidRDefault="009337DD">
      <w:pPr>
        <w:pStyle w:val="Index2"/>
        <w:tabs>
          <w:tab w:val="right" w:pos="4310"/>
        </w:tabs>
        <w:rPr>
          <w:rFonts w:cstheme="minorHAnsi"/>
          <w:noProof/>
          <w:sz w:val="20"/>
          <w:szCs w:val="20"/>
        </w:rPr>
      </w:pPr>
      <w:r w:rsidRPr="00A50486">
        <w:rPr>
          <w:rFonts w:cstheme="minorHAnsi"/>
          <w:noProof/>
          <w:sz w:val="20"/>
          <w:szCs w:val="20"/>
        </w:rPr>
        <w:t>This field contains the VA facility that will perform consults requested for this service. When a consult for this service is ordered, it will automatically be routed to the VA facility in this field., 26, 97</w:t>
      </w:r>
    </w:p>
    <w:p w14:paraId="46E57C64"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Cs/>
          <w:noProof/>
          <w:sz w:val="20"/>
          <w:szCs w:val="20"/>
        </w:rPr>
        <w:t>IFC SENDING FACILITY</w:t>
      </w:r>
      <w:r w:rsidRPr="00A50486">
        <w:rPr>
          <w:rFonts w:asciiTheme="minorHAnsi" w:hAnsiTheme="minorHAnsi" w:cstheme="minorHAnsi"/>
          <w:noProof/>
          <w:sz w:val="20"/>
          <w:szCs w:val="20"/>
        </w:rPr>
        <w:t>, 23, 26, 98</w:t>
      </w:r>
    </w:p>
    <w:p w14:paraId="6CE1E875" w14:textId="77777777" w:rsidR="009337DD" w:rsidRPr="00A50486" w:rsidRDefault="009337DD">
      <w:pPr>
        <w:pStyle w:val="Index2"/>
        <w:tabs>
          <w:tab w:val="right" w:pos="4310"/>
        </w:tabs>
        <w:rPr>
          <w:rFonts w:cstheme="minorHAnsi"/>
          <w:noProof/>
          <w:sz w:val="20"/>
          <w:szCs w:val="20"/>
        </w:rPr>
      </w:pPr>
      <w:r w:rsidRPr="00A50486">
        <w:rPr>
          <w:rFonts w:cstheme="minorHAnsi"/>
          <w:noProof/>
          <w:sz w:val="20"/>
          <w:szCs w:val="20"/>
        </w:rPr>
        <w:t>This is a multiple containing the facilities from which your site may receive Inter-Facility Consults for this consult. As with all IFC fields, they must be an exact match., 26, 98</w:t>
      </w:r>
    </w:p>
    <w:p w14:paraId="319FD26E"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IFC Transaction Report, 6, 18, 80, 83, 104</w:t>
      </w:r>
    </w:p>
    <w:p w14:paraId="5B589E9A"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IFC Transaction Report 84, 6</w:t>
      </w:r>
    </w:p>
    <w:p w14:paraId="71C94F36"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IFC transactions., 204</w:t>
      </w:r>
    </w:p>
    <w:p w14:paraId="52F0BF94"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lastRenderedPageBreak/>
        <w:t>Illustrate the file's hierarchy capabilities (similar to the Option file (#19) hierarchy) with, 18</w:t>
      </w:r>
    </w:p>
    <w:p w14:paraId="78F27F6E"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Implementation and Maintenance, 5, 17, 191</w:t>
      </w:r>
    </w:p>
    <w:p w14:paraId="0A0FAA08"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
          <w:bCs/>
          <w:noProof/>
          <w:sz w:val="20"/>
          <w:szCs w:val="20"/>
        </w:rPr>
        <w:t>Implementation and Maintenance (Abbreviated Guidelines)</w:t>
      </w:r>
      <w:r w:rsidRPr="00A50486">
        <w:rPr>
          <w:rFonts w:asciiTheme="minorHAnsi" w:hAnsiTheme="minorHAnsi" w:cstheme="minorHAnsi"/>
          <w:noProof/>
          <w:sz w:val="20"/>
          <w:szCs w:val="20"/>
        </w:rPr>
        <w:t>, 191</w:t>
      </w:r>
    </w:p>
    <w:p w14:paraId="15FAAD2E"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Implementation and Maintenance 17, 2, 3, 4, 5, 6, 111, 145, 156</w:t>
      </w:r>
    </w:p>
    <w:p w14:paraId="2A742A0A"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Inquire Configuration Component, 6, 59</w:t>
      </w:r>
    </w:p>
    <w:p w14:paraId="457D922E"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Inquire Configuration Component 59, 6</w:t>
      </w:r>
    </w:p>
    <w:p w14:paraId="7D5DD2A9"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Install, Planning, and Implementation Checklist, 5, 17</w:t>
      </w:r>
    </w:p>
    <w:p w14:paraId="1367A970"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Install, Planning, and Implementation Checklist 17, 5</w:t>
      </w:r>
    </w:p>
    <w:p w14:paraId="0ADBF3E6"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Installation Background Job that Updates the Index, 6, 79</w:t>
      </w:r>
    </w:p>
    <w:p w14:paraId="33287999"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Installation Background Job that Updates the Index 79, 6</w:t>
      </w:r>
    </w:p>
    <w:p w14:paraId="32CDC184"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
          <w:bCs/>
          <w:noProof/>
          <w:sz w:val="20"/>
          <w:szCs w:val="20"/>
        </w:rPr>
        <w:t>Installation:</w:t>
      </w:r>
      <w:r w:rsidRPr="00A50486">
        <w:rPr>
          <w:rFonts w:asciiTheme="minorHAnsi" w:hAnsiTheme="minorHAnsi" w:cstheme="minorHAnsi"/>
          <w:noProof/>
          <w:sz w:val="20"/>
          <w:szCs w:val="20"/>
        </w:rPr>
        <w:t>, 189</w:t>
      </w:r>
    </w:p>
    <w:p w14:paraId="1A85C41D"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color w:val="212121"/>
          <w:sz w:val="20"/>
          <w:szCs w:val="20"/>
        </w:rPr>
        <w:t>InsuredsIDNumber</w:t>
      </w:r>
      <w:r w:rsidRPr="00A50486">
        <w:rPr>
          <w:rFonts w:asciiTheme="minorHAnsi" w:hAnsiTheme="minorHAnsi" w:cstheme="minorHAnsi"/>
          <w:noProof/>
          <w:sz w:val="20"/>
          <w:szCs w:val="20"/>
        </w:rPr>
        <w:t>, 5, 11, 114, 168</w:t>
      </w:r>
    </w:p>
    <w:p w14:paraId="18C15A3D"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Interactive Consult Update, 203</w:t>
      </w:r>
    </w:p>
    <w:p w14:paraId="4CAF977F"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Inter-Facility Consult Requests, 2, 6, 14, 17, 18, 23, 26, 66, 70, 71, 73, 75, 76, 77, 80, 81, 83, 86, 97, 98, 100, 101, 103, 104, 109, 187, 204</w:t>
      </w:r>
    </w:p>
    <w:p w14:paraId="0753CBF7"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Inter-Facility Consult Requests (IFC), Inter-Facility Consult Requests by Patient (IP), Print Inter-Facility Consult Requests (PI), and IFC Requests by Remote Ordering Provider (IR)  are covered under the Inter-Facility Consults Reports section above., 80</w:t>
      </w:r>
    </w:p>
    <w:p w14:paraId="34C47AA1"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Inter-facility Consult Requests By Patient, 17, 18, 66, 70, 80, 113, 116, 119, 139, 145, 150, 156, 208</w:t>
      </w:r>
    </w:p>
    <w:p w14:paraId="70A1394B"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Inter-Facility Consults Management Options, 6, 80</w:t>
      </w:r>
    </w:p>
    <w:p w14:paraId="741FE509"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Inter-Facility Consults Management Options 80, 2, 3, 6, 7, 208</w:t>
      </w:r>
    </w:p>
    <w:p w14:paraId="06A26E9A"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Inter-Facility Consults Reports, 6, 66</w:t>
      </w:r>
    </w:p>
    <w:p w14:paraId="2079C5D1"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Inter-Facility Consults Reports 66, 6</w:t>
      </w:r>
    </w:p>
    <w:p w14:paraId="7AA69B6B"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Interfacility Consults When Used with Cerner Converted Sites, 75</w:t>
      </w:r>
    </w:p>
    <w:p w14:paraId="64A5566C"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Interfacility Consults when used with Cerner Converted sites 75, 6</w:t>
      </w:r>
    </w:p>
    <w:p w14:paraId="08CF8112" w14:textId="6EBD23DD" w:rsidR="009337DD" w:rsidRPr="00A50486" w:rsidRDefault="009337DD" w:rsidP="00034FBA">
      <w:pPr>
        <w:pStyle w:val="Index1"/>
        <w:rPr>
          <w:rFonts w:asciiTheme="minorHAnsi" w:hAnsiTheme="minorHAnsi" w:cstheme="minorHAnsi"/>
          <w:noProof/>
          <w:sz w:val="20"/>
          <w:szCs w:val="20"/>
        </w:rPr>
      </w:pPr>
      <w:r w:rsidRPr="00A50486">
        <w:rPr>
          <w:rFonts w:asciiTheme="minorHAnsi" w:hAnsiTheme="minorHAnsi" w:cstheme="minorHAnsi"/>
          <w:b/>
          <w:bCs/>
          <w:noProof/>
          <w:sz w:val="20"/>
          <w:szCs w:val="20"/>
        </w:rPr>
        <w:t>INTERNAL NAME</w:t>
      </w:r>
      <w:r w:rsidR="00034FBA" w:rsidRPr="00A50486">
        <w:rPr>
          <w:rFonts w:asciiTheme="minorHAnsi" w:hAnsiTheme="minorHAnsi" w:cstheme="minorHAnsi"/>
          <w:b/>
          <w:bCs/>
          <w:noProof/>
          <w:sz w:val="20"/>
          <w:szCs w:val="20"/>
        </w:rPr>
        <w:t xml:space="preserve">, </w:t>
      </w:r>
      <w:r w:rsidRPr="00A50486">
        <w:rPr>
          <w:rFonts w:asciiTheme="minorHAnsi" w:hAnsiTheme="minorHAnsi" w:cstheme="minorHAnsi"/>
          <w:noProof/>
          <w:sz w:val="20"/>
          <w:szCs w:val="20"/>
        </w:rPr>
        <w:t>24</w:t>
      </w:r>
    </w:p>
    <w:p w14:paraId="171AA94C"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Internal Relations, 7, 112</w:t>
      </w:r>
    </w:p>
    <w:p w14:paraId="74DD8A05"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Internal Relations 113, 7, 40</w:t>
      </w:r>
    </w:p>
    <w:p w14:paraId="7204D19B"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Introduction, 5, 13</w:t>
      </w:r>
    </w:p>
    <w:p w14:paraId="3DEA27D0"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Introduction 13, 3, 4, 5, 16, 55, 63, 76, 98, 102</w:t>
      </w:r>
    </w:p>
    <w:p w14:paraId="5B061DD1"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
          <w:bCs/>
          <w:noProof/>
          <w:sz w:val="20"/>
          <w:szCs w:val="20"/>
        </w:rPr>
        <w:t>IP</w:t>
      </w:r>
    </w:p>
    <w:p w14:paraId="14B2D12A" w14:textId="77777777" w:rsidR="009337DD" w:rsidRPr="00A50486" w:rsidRDefault="009337DD">
      <w:pPr>
        <w:pStyle w:val="Index2"/>
        <w:tabs>
          <w:tab w:val="right" w:pos="4310"/>
        </w:tabs>
        <w:rPr>
          <w:rFonts w:cstheme="minorHAnsi"/>
          <w:noProof/>
          <w:sz w:val="20"/>
          <w:szCs w:val="20"/>
        </w:rPr>
      </w:pPr>
      <w:r w:rsidRPr="00A50486">
        <w:rPr>
          <w:rFonts w:cstheme="minorHAnsi"/>
          <w:noProof/>
          <w:sz w:val="20"/>
          <w:szCs w:val="20"/>
        </w:rPr>
        <w:t>Pending, 119</w:t>
      </w:r>
    </w:p>
    <w:p w14:paraId="2B0F03DD"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Is the overnight cancelled to discontinued job active?, 78</w:t>
      </w:r>
    </w:p>
    <w:p w14:paraId="7A13F353"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A new option, GMRC CHANGE STATUS X TO DC. This is not a user option, 78</w:t>
      </w:r>
    </w:p>
    <w:p w14:paraId="6A6AA046"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Kernel, 7, 10, 12, 111</w:t>
      </w:r>
    </w:p>
    <w:p w14:paraId="179397A4"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Kill off variables from GUI routines., 203</w:t>
      </w:r>
    </w:p>
    <w:p w14:paraId="142D2BDF"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Kill-off all variables used for consults tracking., 203</w:t>
      </w:r>
    </w:p>
    <w:p w14:paraId="23F8D3D1"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
          <w:bCs/>
          <w:noProof/>
          <w:sz w:val="20"/>
          <w:szCs w:val="20"/>
        </w:rPr>
        <w:t>LEN</w:t>
      </w:r>
      <w:r w:rsidRPr="00A50486">
        <w:rPr>
          <w:rFonts w:asciiTheme="minorHAnsi" w:hAnsiTheme="minorHAnsi" w:cstheme="minorHAnsi"/>
          <w:noProof/>
          <w:sz w:val="20"/>
          <w:szCs w:val="20"/>
        </w:rPr>
        <w:t>, 113, 126, 127, 128, 130, 131, 133, 134, 135, 136, 138, 139, 140, 141, 143, 144, 145, 148, 150, 151, 152, 153, 154, 155, 156, 159, 160, 161, 162, 163, 164, 165, 167, 169, 171, 172, 173, 174, 176, 181, 182</w:t>
      </w:r>
    </w:p>
    <w:p w14:paraId="1BE2CF8C"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
          <w:noProof/>
          <w:sz w:val="20"/>
          <w:szCs w:val="20"/>
        </w:rPr>
        <w:t xml:space="preserve">LEN </w:t>
      </w:r>
      <w:r w:rsidRPr="00A50486">
        <w:rPr>
          <w:rFonts w:asciiTheme="minorHAnsi" w:hAnsiTheme="minorHAnsi" w:cstheme="minorHAnsi"/>
          <w:noProof/>
          <w:sz w:val="20"/>
          <w:szCs w:val="20"/>
        </w:rPr>
        <w:t>= HL7 field length, 126, 171</w:t>
      </w:r>
    </w:p>
    <w:p w14:paraId="3EEEF377"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Linking Med Results to Procedure Request, 98</w:t>
      </w:r>
    </w:p>
    <w:p w14:paraId="6FFF00B5"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List Consult Service Hierarchy, 18, 103</w:t>
      </w:r>
    </w:p>
    <w:p w14:paraId="24CB0FD9"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List Consult Service Hierarchy (LH), 6, 54</w:t>
      </w:r>
    </w:p>
    <w:p w14:paraId="1D2BC77C"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List Consult Service Hierarchy (LH) 54, 6</w:t>
      </w:r>
    </w:p>
    <w:p w14:paraId="339096BF"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List incomplete IFC transactions, 18, 80, 81, 104</w:t>
      </w:r>
    </w:p>
    <w:p w14:paraId="4CF3E7CA"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List Incomplete IFC Transactions, 6, 81</w:t>
      </w:r>
    </w:p>
    <w:p w14:paraId="44101862"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List Incomplete IFC Transactions 81, 6</w:t>
      </w:r>
    </w:p>
    <w:p w14:paraId="388445F0"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List incomplete IFC transactions., 204</w:t>
      </w:r>
    </w:p>
    <w:p w14:paraId="457BD5F7"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List Manager alert action interface., 202</w:t>
      </w:r>
    </w:p>
    <w:p w14:paraId="3ACC2D09"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List Manager Ancillary routine - Restrict display of consults to a given status or statuses on List Manager Screen., 206</w:t>
      </w:r>
    </w:p>
    <w:p w14:paraId="45E896F9"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List Manager Format Routine - Get Active Consults by service - pending, active, scheduled, incomplete, etc., 206</w:t>
      </w:r>
    </w:p>
    <w:p w14:paraId="06F4AD18"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List Manager Format Routine To Collect Medicine Package Consults and format them for display by List Manager., 204</w:t>
      </w:r>
    </w:p>
    <w:p w14:paraId="73A13500"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List Manager Format Routine To Collect Pharmacy TPN Consults that are Not Completed Or Have Been Discontinued., 206</w:t>
      </w:r>
    </w:p>
    <w:p w14:paraId="0A7B458D"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List Manager GMRC Routine -- List GMRC (Consults/Request) Protocols in abbreviated form., 205</w:t>
      </w:r>
    </w:p>
    <w:p w14:paraId="3627F223"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List Manager help logic., 203</w:t>
      </w:r>
    </w:p>
    <w:p w14:paraId="3581003B"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List Manager protocol entry, exit actions., 206</w:t>
      </w:r>
    </w:p>
    <w:p w14:paraId="30F2B745"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List Manager routine</w:t>
      </w:r>
    </w:p>
    <w:p w14:paraId="6A6D91C1" w14:textId="77777777" w:rsidR="009337DD" w:rsidRPr="00A50486" w:rsidRDefault="009337DD">
      <w:pPr>
        <w:pStyle w:val="Index2"/>
        <w:tabs>
          <w:tab w:val="right" w:pos="4310"/>
        </w:tabs>
        <w:rPr>
          <w:rFonts w:cstheme="minorHAnsi"/>
          <w:noProof/>
          <w:sz w:val="20"/>
          <w:szCs w:val="20"/>
        </w:rPr>
      </w:pPr>
      <w:r w:rsidRPr="00A50486">
        <w:rPr>
          <w:rFonts w:cstheme="minorHAnsi"/>
          <w:noProof/>
          <w:sz w:val="20"/>
          <w:szCs w:val="20"/>
        </w:rPr>
        <w:t>Medical Service and sub-specialty consults., 204</w:t>
      </w:r>
    </w:p>
    <w:p w14:paraId="087D8217"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List Manager Routine</w:t>
      </w:r>
    </w:p>
    <w:p w14:paraId="51F47230" w14:textId="77777777" w:rsidR="009337DD" w:rsidRPr="00A50486" w:rsidRDefault="009337DD">
      <w:pPr>
        <w:pStyle w:val="Index2"/>
        <w:tabs>
          <w:tab w:val="right" w:pos="4310"/>
        </w:tabs>
        <w:rPr>
          <w:rFonts w:cstheme="minorHAnsi"/>
          <w:noProof/>
          <w:sz w:val="20"/>
          <w:szCs w:val="20"/>
        </w:rPr>
      </w:pPr>
      <w:r w:rsidRPr="00A50486">
        <w:rPr>
          <w:rFonts w:cstheme="minorHAnsi"/>
          <w:noProof/>
          <w:sz w:val="20"/>
          <w:szCs w:val="20"/>
        </w:rPr>
        <w:t>Collect and display consults by service and status., 204</w:t>
      </w:r>
    </w:p>
    <w:p w14:paraId="29CD805E"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List Manager routine - Activity Log Detailed Display., 206</w:t>
      </w:r>
    </w:p>
    <w:p w14:paraId="4BC26353"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List Manager routine - Detailed consult display and printing., 206</w:t>
      </w:r>
    </w:p>
    <w:p w14:paraId="7B69446F"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List Mgr routine for consult tracking list., 206</w:t>
      </w:r>
    </w:p>
    <w:p w14:paraId="10735C00"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List Template Exporter., 202</w:t>
      </w:r>
    </w:p>
    <w:p w14:paraId="349D2146"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LM routine to disassociate med results, 203</w:t>
      </w:r>
    </w:p>
    <w:p w14:paraId="0B1259E4"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Locate IFC by Remote Consult Number, 6, 85</w:t>
      </w:r>
    </w:p>
    <w:p w14:paraId="5A0F430A"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Locate IFC by Remote Consult Number 86, 6</w:t>
      </w:r>
    </w:p>
    <w:p w14:paraId="168BADDA"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Locate IFC by Remote Cslt #, 18, 80, 104</w:t>
      </w:r>
    </w:p>
    <w:p w14:paraId="07994829"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Locations in which all patients are considered belonging to this service should be listed here. For each location, you can specify one individual and one team to be notified., 196</w:t>
      </w:r>
    </w:p>
    <w:p w14:paraId="1E71F6B5"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Look up IFC by remote consult number., 204</w:t>
      </w:r>
    </w:p>
    <w:p w14:paraId="15123EDF"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Loop, 206</w:t>
      </w:r>
    </w:p>
    <w:p w14:paraId="78029E91"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lastRenderedPageBreak/>
        <w:t>Main entry point for reports search by provider, location, or procedure., 205</w:t>
      </w:r>
    </w:p>
    <w:p w14:paraId="178A0B4D" w14:textId="6915BCD5"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Master Patient Index. 6, 75, 76, 187</w:t>
      </w:r>
    </w:p>
    <w:p w14:paraId="25E04EBC"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Master Veteran Index, see MPI, 187</w:t>
      </w:r>
    </w:p>
    <w:p w14:paraId="293939E5"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Mean Days Completed to Service, 66</w:t>
      </w:r>
    </w:p>
    <w:p w14:paraId="136ED77E"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Medicine, 7, 9, 111</w:t>
      </w:r>
    </w:p>
    <w:p w14:paraId="1E4DB353"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MEDICINE, 111, 198</w:t>
      </w:r>
    </w:p>
    <w:p w14:paraId="25E5339F"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Medicine Interface, 7, 95</w:t>
      </w:r>
    </w:p>
    <w:p w14:paraId="64FA24A4"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Medicine Interface 96, 7</w:t>
      </w:r>
    </w:p>
    <w:p w14:paraId="6B5C8529"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Medicine interface routines., 204</w:t>
      </w:r>
    </w:p>
    <w:p w14:paraId="576D7113"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Menu for Closure Tools, 103</w:t>
      </w:r>
    </w:p>
    <w:p w14:paraId="1C97D76C"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Menu for Closure Tools…, 18</w:t>
      </w:r>
    </w:p>
    <w:p w14:paraId="083004D5"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Menu Option Description, 17</w:t>
      </w:r>
    </w:p>
    <w:p w14:paraId="35361481"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Menu/Option Access, 8, 105, 200</w:t>
      </w:r>
    </w:p>
    <w:p w14:paraId="76BD6A62"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Menu/Option Access 198, 8, 105, 200</w:t>
      </w:r>
    </w:p>
    <w:p w14:paraId="5BA7236B"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Menu/Option Diagram, 5, 17</w:t>
      </w:r>
    </w:p>
    <w:p w14:paraId="3606966A"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Menu/Option Diagram 17, 5</w:t>
      </w:r>
    </w:p>
    <w:p w14:paraId="35C5327B"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Menu/Options, 8, 186</w:t>
      </w:r>
    </w:p>
    <w:p w14:paraId="692E6795"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Menu/Options 184, 8</w:t>
      </w:r>
    </w:p>
    <w:p w14:paraId="3448A33C"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Message Accepted, 2, 3, 4, 16, 45, 62, 75, 76, 88, 106, 111, 116, 175, 190</w:t>
      </w:r>
    </w:p>
    <w:p w14:paraId="61AB020C"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Message Acknowledgment, 171</w:t>
      </w:r>
    </w:p>
    <w:p w14:paraId="787A6A9C"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Message audit and status process., 204, 208</w:t>
      </w:r>
    </w:p>
    <w:p w14:paraId="0B58E43A"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Message Header, 77, 113, 124, 126, 128, 139, 149, 171, 174, 176, 177, 179, 180, 181, 182</w:t>
      </w:r>
    </w:p>
    <w:p w14:paraId="6C383ACB"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Message Type, 3, 7, 61, 113, 115, 116, 126, 127, 129, 130, 132, 135, 138, 140, 141, 142, 144, 148, 151, 152, 155, 157, 159, 161, 162, 165, 167, 169, 172, 173, 177, 179, 180, 181, 182</w:t>
      </w:r>
    </w:p>
    <w:p w14:paraId="443460A7"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Miscellaneous, 197</w:t>
      </w:r>
    </w:p>
    <w:p w14:paraId="286CB784"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Monitor IFC background job parameters, 18, 80, 104</w:t>
      </w:r>
    </w:p>
    <w:p w14:paraId="6DC91C6A"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Monitor IFC Background Job Parameters, 7, 86</w:t>
      </w:r>
    </w:p>
    <w:p w14:paraId="57540A10"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Monitor IFC Background Job Parameters 87, 7</w:t>
      </w:r>
    </w:p>
    <w:p w14:paraId="4E12F5E2"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Monitor IFC background params., 204</w:t>
      </w:r>
    </w:p>
    <w:p w14:paraId="486FB26C"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More CT/TIU interface modules., 207</w:t>
      </w:r>
    </w:p>
    <w:p w14:paraId="001CB27A"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MPI Patient Registration, 6, 75, 76</w:t>
      </w:r>
    </w:p>
    <w:p w14:paraId="67F7B29B"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MPI Patient Registration 76, 6</w:t>
      </w:r>
    </w:p>
    <w:p w14:paraId="248BDEAC"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MSH</w:t>
      </w:r>
    </w:p>
    <w:p w14:paraId="24EA1FBD" w14:textId="77777777" w:rsidR="009337DD" w:rsidRPr="00A50486" w:rsidRDefault="009337DD">
      <w:pPr>
        <w:pStyle w:val="Index2"/>
        <w:tabs>
          <w:tab w:val="right" w:pos="4310"/>
        </w:tabs>
        <w:rPr>
          <w:rFonts w:cstheme="minorHAnsi"/>
          <w:noProof/>
          <w:sz w:val="20"/>
          <w:szCs w:val="20"/>
        </w:rPr>
      </w:pPr>
      <w:r w:rsidRPr="00A50486">
        <w:rPr>
          <w:rFonts w:cstheme="minorHAnsi"/>
          <w:noProof/>
          <w:sz w:val="20"/>
          <w:szCs w:val="20"/>
        </w:rPr>
        <w:t>1,2,3,4,9  PID</w:t>
      </w:r>
    </w:p>
    <w:p w14:paraId="44D0526D" w14:textId="77777777" w:rsidR="009337DD" w:rsidRPr="00A50486" w:rsidRDefault="009337DD">
      <w:pPr>
        <w:pStyle w:val="Index3"/>
        <w:tabs>
          <w:tab w:val="right" w:pos="4310"/>
        </w:tabs>
        <w:rPr>
          <w:rFonts w:cstheme="minorHAnsi"/>
          <w:noProof/>
          <w:sz w:val="20"/>
          <w:szCs w:val="20"/>
        </w:rPr>
      </w:pPr>
      <w:r w:rsidRPr="00A50486">
        <w:rPr>
          <w:rFonts w:cstheme="minorHAnsi"/>
          <w:noProof/>
          <w:sz w:val="20"/>
          <w:szCs w:val="20"/>
        </w:rPr>
        <w:t>3,5  ORC</w:t>
      </w:r>
    </w:p>
    <w:p w14:paraId="06F7055B" w14:textId="77777777" w:rsidR="009337DD" w:rsidRPr="00A50486" w:rsidRDefault="009337DD">
      <w:pPr>
        <w:pStyle w:val="Index4"/>
        <w:tabs>
          <w:tab w:val="right" w:pos="4310"/>
        </w:tabs>
        <w:rPr>
          <w:rFonts w:cstheme="minorHAnsi"/>
          <w:noProof/>
          <w:sz w:val="20"/>
          <w:szCs w:val="20"/>
        </w:rPr>
      </w:pPr>
      <w:r w:rsidRPr="00A50486">
        <w:rPr>
          <w:rFonts w:cstheme="minorHAnsi"/>
          <w:noProof/>
          <w:sz w:val="20"/>
          <w:szCs w:val="20"/>
        </w:rPr>
        <w:t>1,2,3,10,12,15,16, 7, 113, 177, 179, 180</w:t>
      </w:r>
    </w:p>
    <w:p w14:paraId="4D951ACC" w14:textId="77777777" w:rsidR="009337DD" w:rsidRPr="00A50486" w:rsidRDefault="009337DD">
      <w:pPr>
        <w:pStyle w:val="Index4"/>
        <w:tabs>
          <w:tab w:val="right" w:pos="4310"/>
        </w:tabs>
        <w:rPr>
          <w:rFonts w:cstheme="minorHAnsi"/>
          <w:noProof/>
          <w:sz w:val="20"/>
          <w:szCs w:val="20"/>
        </w:rPr>
      </w:pPr>
      <w:r w:rsidRPr="00A50486">
        <w:rPr>
          <w:rFonts w:cstheme="minorHAnsi"/>
          <w:noProof/>
          <w:sz w:val="20"/>
          <w:szCs w:val="20"/>
        </w:rPr>
        <w:t>1,2,3,12,15  OBR</w:t>
      </w:r>
    </w:p>
    <w:p w14:paraId="6C31DA6D" w14:textId="77777777" w:rsidR="009337DD" w:rsidRPr="00A50486" w:rsidRDefault="009337DD">
      <w:pPr>
        <w:pStyle w:val="Index5"/>
        <w:tabs>
          <w:tab w:val="right" w:pos="4310"/>
        </w:tabs>
        <w:rPr>
          <w:rFonts w:cstheme="minorHAnsi"/>
          <w:noProof/>
          <w:sz w:val="20"/>
          <w:szCs w:val="20"/>
        </w:rPr>
      </w:pPr>
      <w:r w:rsidRPr="00A50486">
        <w:rPr>
          <w:rFonts w:cstheme="minorHAnsi"/>
          <w:noProof/>
          <w:sz w:val="20"/>
          <w:szCs w:val="20"/>
        </w:rPr>
        <w:t>4,7,22,25,32  OBX</w:t>
      </w:r>
    </w:p>
    <w:p w14:paraId="4F956B07" w14:textId="77777777" w:rsidR="009337DD" w:rsidRPr="00A50486" w:rsidRDefault="009337DD">
      <w:pPr>
        <w:pStyle w:val="Index6"/>
        <w:tabs>
          <w:tab w:val="right" w:pos="4310"/>
        </w:tabs>
        <w:rPr>
          <w:rFonts w:cstheme="minorHAnsi"/>
          <w:noProof/>
          <w:sz w:val="20"/>
          <w:szCs w:val="20"/>
        </w:rPr>
      </w:pPr>
      <w:r w:rsidRPr="00A50486">
        <w:rPr>
          <w:rFonts w:cstheme="minorHAnsi"/>
          <w:noProof/>
          <w:sz w:val="20"/>
          <w:szCs w:val="20"/>
        </w:rPr>
        <w:t>1,2,3,4,5,8, 7, 113, 177, 179, 180</w:t>
      </w:r>
    </w:p>
    <w:p w14:paraId="3237C6E2" w14:textId="77777777" w:rsidR="009337DD" w:rsidRPr="00A50486" w:rsidRDefault="009337DD">
      <w:pPr>
        <w:pStyle w:val="Index4"/>
        <w:tabs>
          <w:tab w:val="right" w:pos="4310"/>
        </w:tabs>
        <w:rPr>
          <w:rFonts w:cstheme="minorHAnsi"/>
          <w:noProof/>
          <w:sz w:val="20"/>
          <w:szCs w:val="20"/>
        </w:rPr>
      </w:pPr>
      <w:r w:rsidRPr="00A50486">
        <w:rPr>
          <w:rFonts w:cstheme="minorHAnsi"/>
          <w:noProof/>
          <w:sz w:val="20"/>
          <w:szCs w:val="20"/>
        </w:rPr>
        <w:t>1,2,3,12,15,16  OBR</w:t>
      </w:r>
    </w:p>
    <w:p w14:paraId="20D58FB0" w14:textId="77777777" w:rsidR="009337DD" w:rsidRPr="00A50486" w:rsidRDefault="009337DD">
      <w:pPr>
        <w:pStyle w:val="Index5"/>
        <w:tabs>
          <w:tab w:val="right" w:pos="4310"/>
        </w:tabs>
        <w:rPr>
          <w:rFonts w:cstheme="minorHAnsi"/>
          <w:noProof/>
          <w:sz w:val="20"/>
          <w:szCs w:val="20"/>
        </w:rPr>
      </w:pPr>
      <w:r w:rsidRPr="00A50486">
        <w:rPr>
          <w:rFonts w:cstheme="minorHAnsi"/>
          <w:noProof/>
          <w:sz w:val="20"/>
          <w:szCs w:val="20"/>
        </w:rPr>
        <w:t>4, 7, 113, 177, 179, 180</w:t>
      </w:r>
    </w:p>
    <w:p w14:paraId="3BF626A2" w14:textId="77777777" w:rsidR="009337DD" w:rsidRPr="00A50486" w:rsidRDefault="009337DD">
      <w:pPr>
        <w:pStyle w:val="Index4"/>
        <w:tabs>
          <w:tab w:val="right" w:pos="4310"/>
        </w:tabs>
        <w:rPr>
          <w:rFonts w:cstheme="minorHAnsi"/>
          <w:noProof/>
          <w:sz w:val="20"/>
          <w:szCs w:val="20"/>
        </w:rPr>
      </w:pPr>
      <w:r w:rsidRPr="00A50486">
        <w:rPr>
          <w:rFonts w:cstheme="minorHAnsi"/>
          <w:noProof/>
          <w:sz w:val="20"/>
          <w:szCs w:val="20"/>
        </w:rPr>
        <w:t>1,2,3,5,12,15  OBR</w:t>
      </w:r>
    </w:p>
    <w:p w14:paraId="6D34EA91" w14:textId="77777777" w:rsidR="009337DD" w:rsidRPr="00A50486" w:rsidRDefault="009337DD">
      <w:pPr>
        <w:pStyle w:val="Index5"/>
        <w:tabs>
          <w:tab w:val="right" w:pos="4310"/>
        </w:tabs>
        <w:rPr>
          <w:rFonts w:cstheme="minorHAnsi"/>
          <w:noProof/>
          <w:sz w:val="20"/>
          <w:szCs w:val="20"/>
        </w:rPr>
      </w:pPr>
      <w:r w:rsidRPr="00A50486">
        <w:rPr>
          <w:rFonts w:cstheme="minorHAnsi"/>
          <w:noProof/>
          <w:sz w:val="20"/>
          <w:szCs w:val="20"/>
        </w:rPr>
        <w:t>4, 7, 113, 177, 179, 180</w:t>
      </w:r>
    </w:p>
    <w:p w14:paraId="2217B516" w14:textId="77777777" w:rsidR="009337DD" w:rsidRPr="00A50486" w:rsidRDefault="009337DD">
      <w:pPr>
        <w:pStyle w:val="Index3"/>
        <w:tabs>
          <w:tab w:val="right" w:pos="4310"/>
        </w:tabs>
        <w:rPr>
          <w:rFonts w:cstheme="minorHAnsi"/>
          <w:noProof/>
          <w:sz w:val="20"/>
          <w:szCs w:val="20"/>
        </w:rPr>
      </w:pPr>
      <w:r w:rsidRPr="00A50486">
        <w:rPr>
          <w:rFonts w:cstheme="minorHAnsi"/>
          <w:noProof/>
          <w:sz w:val="20"/>
          <w:szCs w:val="20"/>
        </w:rPr>
        <w:t>3,5  PV1</w:t>
      </w:r>
    </w:p>
    <w:p w14:paraId="028AE2F0" w14:textId="77777777" w:rsidR="009337DD" w:rsidRPr="00A50486" w:rsidRDefault="009337DD">
      <w:pPr>
        <w:pStyle w:val="Index4"/>
        <w:tabs>
          <w:tab w:val="right" w:pos="4310"/>
        </w:tabs>
        <w:rPr>
          <w:rFonts w:cstheme="minorHAnsi"/>
          <w:noProof/>
          <w:sz w:val="20"/>
          <w:szCs w:val="20"/>
        </w:rPr>
      </w:pPr>
      <w:r w:rsidRPr="00A50486">
        <w:rPr>
          <w:rFonts w:cstheme="minorHAnsi"/>
          <w:noProof/>
          <w:sz w:val="20"/>
          <w:szCs w:val="20"/>
        </w:rPr>
        <w:t>2,3,19  ORC</w:t>
      </w:r>
    </w:p>
    <w:p w14:paraId="2530D1C7" w14:textId="77777777" w:rsidR="009337DD" w:rsidRPr="00A50486" w:rsidRDefault="009337DD">
      <w:pPr>
        <w:pStyle w:val="Index5"/>
        <w:tabs>
          <w:tab w:val="right" w:pos="4310"/>
        </w:tabs>
        <w:rPr>
          <w:rFonts w:cstheme="minorHAnsi"/>
          <w:noProof/>
          <w:sz w:val="20"/>
          <w:szCs w:val="20"/>
        </w:rPr>
      </w:pPr>
      <w:r w:rsidRPr="00A50486">
        <w:rPr>
          <w:rFonts w:cstheme="minorHAnsi"/>
          <w:noProof/>
          <w:sz w:val="20"/>
          <w:szCs w:val="20"/>
        </w:rPr>
        <w:t>1,3,7,10,12,15  OBR</w:t>
      </w:r>
    </w:p>
    <w:p w14:paraId="5CEC88CC" w14:textId="77777777" w:rsidR="009337DD" w:rsidRPr="00A50486" w:rsidRDefault="009337DD">
      <w:pPr>
        <w:pStyle w:val="Index6"/>
        <w:tabs>
          <w:tab w:val="right" w:pos="4310"/>
        </w:tabs>
        <w:rPr>
          <w:rFonts w:cstheme="minorHAnsi"/>
          <w:noProof/>
          <w:sz w:val="20"/>
          <w:szCs w:val="20"/>
        </w:rPr>
      </w:pPr>
      <w:r w:rsidRPr="00A50486">
        <w:rPr>
          <w:rFonts w:cstheme="minorHAnsi"/>
          <w:noProof/>
          <w:sz w:val="20"/>
          <w:szCs w:val="20"/>
        </w:rPr>
        <w:t>4,18,19  OBX</w:t>
      </w:r>
    </w:p>
    <w:p w14:paraId="7948F237" w14:textId="77777777" w:rsidR="009337DD" w:rsidRPr="00A50486" w:rsidRDefault="009337DD">
      <w:pPr>
        <w:pStyle w:val="Index7"/>
        <w:tabs>
          <w:tab w:val="right" w:pos="4310"/>
        </w:tabs>
        <w:rPr>
          <w:rFonts w:cstheme="minorHAnsi"/>
          <w:noProof/>
          <w:sz w:val="20"/>
          <w:szCs w:val="20"/>
        </w:rPr>
      </w:pPr>
      <w:r w:rsidRPr="00A50486">
        <w:rPr>
          <w:rFonts w:cstheme="minorHAnsi"/>
          <w:noProof/>
          <w:sz w:val="20"/>
          <w:szCs w:val="20"/>
        </w:rPr>
        <w:t>1,2,3,4,5, 7, 113, 177, 179, 180</w:t>
      </w:r>
    </w:p>
    <w:p w14:paraId="7E812EB3" w14:textId="77777777" w:rsidR="009337DD" w:rsidRPr="00A50486" w:rsidRDefault="009337DD">
      <w:pPr>
        <w:pStyle w:val="Index3"/>
        <w:tabs>
          <w:tab w:val="right" w:pos="4310"/>
        </w:tabs>
        <w:rPr>
          <w:rFonts w:cstheme="minorHAnsi"/>
          <w:noProof/>
          <w:sz w:val="20"/>
          <w:szCs w:val="20"/>
        </w:rPr>
      </w:pPr>
      <w:r w:rsidRPr="00A50486">
        <w:rPr>
          <w:rFonts w:cstheme="minorHAnsi"/>
          <w:noProof/>
          <w:sz w:val="20"/>
          <w:szCs w:val="20"/>
        </w:rPr>
        <w:t>3,5 PV1</w:t>
      </w:r>
    </w:p>
    <w:p w14:paraId="3CE979A5" w14:textId="77777777" w:rsidR="009337DD" w:rsidRPr="00A50486" w:rsidRDefault="009337DD">
      <w:pPr>
        <w:pStyle w:val="Index4"/>
        <w:tabs>
          <w:tab w:val="right" w:pos="4310"/>
        </w:tabs>
        <w:rPr>
          <w:rFonts w:cstheme="minorHAnsi"/>
          <w:noProof/>
          <w:sz w:val="20"/>
          <w:szCs w:val="20"/>
        </w:rPr>
      </w:pPr>
      <w:r w:rsidRPr="00A50486">
        <w:rPr>
          <w:rFonts w:cstheme="minorHAnsi"/>
          <w:noProof/>
          <w:sz w:val="20"/>
          <w:szCs w:val="20"/>
        </w:rPr>
        <w:t>2,3,19 ORC</w:t>
      </w:r>
    </w:p>
    <w:p w14:paraId="63EC8914" w14:textId="77777777" w:rsidR="009337DD" w:rsidRPr="00A50486" w:rsidRDefault="009337DD">
      <w:pPr>
        <w:pStyle w:val="Index5"/>
        <w:tabs>
          <w:tab w:val="right" w:pos="4310"/>
        </w:tabs>
        <w:rPr>
          <w:rFonts w:cstheme="minorHAnsi"/>
          <w:noProof/>
          <w:sz w:val="20"/>
          <w:szCs w:val="20"/>
        </w:rPr>
      </w:pPr>
      <w:r w:rsidRPr="00A50486">
        <w:rPr>
          <w:rFonts w:cstheme="minorHAnsi"/>
          <w:noProof/>
          <w:sz w:val="20"/>
          <w:szCs w:val="20"/>
        </w:rPr>
        <w:t>1,2,7,10,12,15 OBR</w:t>
      </w:r>
    </w:p>
    <w:p w14:paraId="0453B1D1" w14:textId="77777777" w:rsidR="009337DD" w:rsidRPr="00A50486" w:rsidRDefault="009337DD">
      <w:pPr>
        <w:pStyle w:val="Index6"/>
        <w:tabs>
          <w:tab w:val="right" w:pos="4310"/>
        </w:tabs>
        <w:rPr>
          <w:rFonts w:cstheme="minorHAnsi"/>
          <w:noProof/>
          <w:sz w:val="20"/>
          <w:szCs w:val="20"/>
        </w:rPr>
      </w:pPr>
      <w:r w:rsidRPr="00A50486">
        <w:rPr>
          <w:rFonts w:cstheme="minorHAnsi"/>
          <w:noProof/>
          <w:sz w:val="20"/>
          <w:szCs w:val="20"/>
        </w:rPr>
        <w:t>4,18,19  OBX</w:t>
      </w:r>
    </w:p>
    <w:p w14:paraId="19D94178" w14:textId="77777777" w:rsidR="009337DD" w:rsidRPr="00A50486" w:rsidRDefault="009337DD">
      <w:pPr>
        <w:pStyle w:val="Index7"/>
        <w:tabs>
          <w:tab w:val="right" w:pos="4310"/>
        </w:tabs>
        <w:rPr>
          <w:rFonts w:cstheme="minorHAnsi"/>
          <w:noProof/>
          <w:sz w:val="20"/>
          <w:szCs w:val="20"/>
        </w:rPr>
      </w:pPr>
      <w:r w:rsidRPr="00A50486">
        <w:rPr>
          <w:rFonts w:cstheme="minorHAnsi"/>
          <w:noProof/>
          <w:sz w:val="20"/>
          <w:szCs w:val="20"/>
        </w:rPr>
        <w:t>1,2,3,5, 7, 113, 177, 179, 180</w:t>
      </w:r>
    </w:p>
    <w:p w14:paraId="3EB16851" w14:textId="77777777" w:rsidR="009337DD" w:rsidRPr="00A50486" w:rsidRDefault="009337DD">
      <w:pPr>
        <w:pStyle w:val="Index2"/>
        <w:tabs>
          <w:tab w:val="right" w:pos="4310"/>
        </w:tabs>
        <w:rPr>
          <w:rFonts w:cstheme="minorHAnsi"/>
          <w:noProof/>
          <w:sz w:val="20"/>
          <w:szCs w:val="20"/>
        </w:rPr>
      </w:pPr>
      <w:r w:rsidRPr="00A50486">
        <w:rPr>
          <w:rFonts w:cstheme="minorHAnsi"/>
          <w:noProof/>
          <w:sz w:val="20"/>
          <w:szCs w:val="20"/>
        </w:rPr>
        <w:t>1,2,3,4,9 PID</w:t>
      </w:r>
    </w:p>
    <w:p w14:paraId="36FBCF75" w14:textId="77777777" w:rsidR="009337DD" w:rsidRPr="00A50486" w:rsidRDefault="009337DD">
      <w:pPr>
        <w:pStyle w:val="Index3"/>
        <w:tabs>
          <w:tab w:val="right" w:pos="4310"/>
        </w:tabs>
        <w:rPr>
          <w:rFonts w:cstheme="minorHAnsi"/>
          <w:noProof/>
          <w:sz w:val="20"/>
          <w:szCs w:val="20"/>
        </w:rPr>
      </w:pPr>
      <w:r w:rsidRPr="00A50486">
        <w:rPr>
          <w:rFonts w:cstheme="minorHAnsi"/>
          <w:noProof/>
          <w:sz w:val="20"/>
          <w:szCs w:val="20"/>
        </w:rPr>
        <w:t>3,5 ORC</w:t>
      </w:r>
    </w:p>
    <w:p w14:paraId="755281C9" w14:textId="77777777" w:rsidR="009337DD" w:rsidRPr="00A50486" w:rsidRDefault="009337DD">
      <w:pPr>
        <w:pStyle w:val="Index4"/>
        <w:tabs>
          <w:tab w:val="right" w:pos="4310"/>
        </w:tabs>
        <w:rPr>
          <w:rFonts w:cstheme="minorHAnsi"/>
          <w:noProof/>
          <w:sz w:val="20"/>
          <w:szCs w:val="20"/>
        </w:rPr>
      </w:pPr>
      <w:r w:rsidRPr="00A50486">
        <w:rPr>
          <w:rFonts w:cstheme="minorHAnsi"/>
          <w:noProof/>
          <w:sz w:val="20"/>
          <w:szCs w:val="20"/>
        </w:rPr>
        <w:t>1,2,3,7,10,12,15 OBX</w:t>
      </w:r>
    </w:p>
    <w:p w14:paraId="7949E464" w14:textId="77777777" w:rsidR="009337DD" w:rsidRPr="00A50486" w:rsidRDefault="009337DD">
      <w:pPr>
        <w:pStyle w:val="Index5"/>
        <w:tabs>
          <w:tab w:val="right" w:pos="4310"/>
        </w:tabs>
        <w:rPr>
          <w:rFonts w:cstheme="minorHAnsi"/>
          <w:noProof/>
          <w:sz w:val="20"/>
          <w:szCs w:val="20"/>
        </w:rPr>
      </w:pPr>
      <w:r w:rsidRPr="00A50486">
        <w:rPr>
          <w:rFonts w:cstheme="minorHAnsi"/>
          <w:noProof/>
          <w:sz w:val="20"/>
          <w:szCs w:val="20"/>
        </w:rPr>
        <w:t>1,2,3,4,5, 7, 113, 177, 179, 180</w:t>
      </w:r>
    </w:p>
    <w:p w14:paraId="1B9D5AFD"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Multiple services attached to a Procedure, 81, 210</w:t>
      </w:r>
    </w:p>
    <w:p w14:paraId="04004A25"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
          <w:bCs/>
          <w:noProof/>
          <w:sz w:val="20"/>
          <w:szCs w:val="20"/>
        </w:rPr>
        <w:t>NAME</w:t>
      </w:r>
      <w:r w:rsidRPr="00A50486">
        <w:rPr>
          <w:rFonts w:asciiTheme="minorHAnsi" w:hAnsiTheme="minorHAnsi" w:cstheme="minorHAnsi"/>
          <w:noProof/>
          <w:sz w:val="20"/>
          <w:szCs w:val="20"/>
        </w:rPr>
        <w:t>, 21, 25, 52, 55, 81, 97, 127, 138, 148, 159, 176, 198</w:t>
      </w:r>
    </w:p>
    <w:p w14:paraId="1A2915AE"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color w:val="212121"/>
          <w:sz w:val="20"/>
          <w:szCs w:val="20"/>
        </w:rPr>
        <w:t>NameOfInsured</w:t>
      </w:r>
      <w:r w:rsidRPr="00A50486">
        <w:rPr>
          <w:rFonts w:asciiTheme="minorHAnsi" w:hAnsiTheme="minorHAnsi" w:cstheme="minorHAnsi"/>
          <w:noProof/>
          <w:sz w:val="20"/>
          <w:szCs w:val="20"/>
        </w:rPr>
        <w:t>, 3, 5, 8, 114, 115, 116, 117, 128, 132, 135, 139, 142, 145, 149, 153, 155, 160, 163, 165, 167, 169, 172, 173, 177, 179, 180, 207</w:t>
      </w:r>
    </w:p>
    <w:p w14:paraId="35317C71"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Navigate to the GMRC MGR menu option., 56</w:t>
      </w:r>
    </w:p>
    <w:p w14:paraId="467FD8C9"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New Features, 5, 14</w:t>
      </w:r>
    </w:p>
    <w:p w14:paraId="31AC79C7"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New Features 14, 2, 3, 5, 21, 63, 127, 138, 149, 159, 172, 173</w:t>
      </w:r>
    </w:p>
    <w:p w14:paraId="64849806"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NI=ICN, 131, 141, 152, 162</w:t>
      </w:r>
    </w:p>
    <w:p w14:paraId="35F31A8B"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Non VA Care. Care provided to eligible Veterans when VA facilities are not feasibly available., 31, 188</w:t>
      </w:r>
    </w:p>
    <w:p w14:paraId="4A4E201C"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Nonconverted VistA to Converted VistA (Cerner), 76</w:t>
      </w:r>
    </w:p>
    <w:p w14:paraId="3232B54E"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Nonconverted VistA to Nonconverted VistA, 76</w:t>
      </w:r>
    </w:p>
    <w:p w14:paraId="3DD31BE0"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Cs/>
          <w:noProof/>
          <w:sz w:val="20"/>
          <w:szCs w:val="20"/>
        </w:rPr>
        <w:t>NOTIFICATION BY PATIENT LOCATION (multiple)</w:t>
      </w:r>
      <w:r w:rsidRPr="00A50486">
        <w:rPr>
          <w:rFonts w:asciiTheme="minorHAnsi" w:hAnsiTheme="minorHAnsi" w:cstheme="minorHAnsi"/>
          <w:noProof/>
          <w:sz w:val="20"/>
          <w:szCs w:val="20"/>
        </w:rPr>
        <w:t>, 22, 145, 156, 165</w:t>
      </w:r>
    </w:p>
    <w:p w14:paraId="66E14394"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NOTIFICATION BY PT LOCATION, 26, 36, 39, 199, 200</w:t>
      </w:r>
    </w:p>
    <w:p w14:paraId="6AEA717C" w14:textId="77777777" w:rsidR="009337DD" w:rsidRPr="00A50486" w:rsidRDefault="009337DD">
      <w:pPr>
        <w:pStyle w:val="Index2"/>
        <w:tabs>
          <w:tab w:val="right" w:pos="4310"/>
        </w:tabs>
        <w:rPr>
          <w:rFonts w:cstheme="minorHAnsi"/>
          <w:noProof/>
          <w:sz w:val="20"/>
          <w:szCs w:val="20"/>
        </w:rPr>
      </w:pPr>
      <w:r w:rsidRPr="00A50486">
        <w:rPr>
          <w:rFonts w:cstheme="minorHAnsi"/>
          <w:noProof/>
          <w:sz w:val="20"/>
          <w:szCs w:val="20"/>
        </w:rPr>
        <w:t>The name of a hospital location that is to receive notifications of any actions taken on a consult., 36</w:t>
      </w:r>
    </w:p>
    <w:p w14:paraId="3F109164"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NOTIFICATION BY PT LOCATION, INDIVIDUAL and/or TEAM, 39</w:t>
      </w:r>
    </w:p>
    <w:p w14:paraId="79A6802B"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Notification by Pt Location:, 196</w:t>
      </w:r>
    </w:p>
    <w:p w14:paraId="038FDF78"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Notification Parameters, 7, 86</w:t>
      </w:r>
    </w:p>
    <w:p w14:paraId="417CBD29"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Notification Parameters 87, 7</w:t>
      </w:r>
    </w:p>
    <w:p w14:paraId="69719B12"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Notification recipient utilities., 204</w:t>
      </w:r>
    </w:p>
    <w:p w14:paraId="4656DED3"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Notification recipients may be inaccurately determined., 2, 3, 5, 21, 63, 127, 138, 149, 159, 172, 173</w:t>
      </w:r>
    </w:p>
    <w:p w14:paraId="0DAF23F7"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Notification Users, 196</w:t>
      </w:r>
    </w:p>
    <w:p w14:paraId="13037002"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
          <w:bCs/>
          <w:noProof/>
          <w:sz w:val="20"/>
          <w:szCs w:val="20"/>
        </w:rPr>
        <w:t>Notifications Received</w:t>
      </w:r>
      <w:r w:rsidRPr="00A50486">
        <w:rPr>
          <w:rFonts w:asciiTheme="minorHAnsi" w:hAnsiTheme="minorHAnsi" w:cstheme="minorHAnsi"/>
          <w:noProof/>
          <w:sz w:val="20"/>
          <w:szCs w:val="20"/>
        </w:rPr>
        <w:t>, 113, 129, 140, 150, 160, 199</w:t>
      </w:r>
    </w:p>
    <w:p w14:paraId="05ECB5D3"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Cs/>
          <w:noProof/>
          <w:sz w:val="20"/>
          <w:szCs w:val="20"/>
        </w:rPr>
        <w:t>NOTIFY SERVICE ON DC</w:t>
      </w:r>
      <w:r w:rsidRPr="00A50486">
        <w:rPr>
          <w:rFonts w:asciiTheme="minorHAnsi" w:hAnsiTheme="minorHAnsi" w:cstheme="minorHAnsi"/>
          <w:noProof/>
          <w:sz w:val="20"/>
          <w:szCs w:val="20"/>
        </w:rPr>
        <w:t>, 22</w:t>
      </w:r>
    </w:p>
    <w:p w14:paraId="650822DC"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Notify Service on DC:, 195</w:t>
      </w:r>
    </w:p>
    <w:p w14:paraId="042E4F81"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NQ    Consult Closure Tool Inquire Configuration, 56</w:t>
      </w:r>
    </w:p>
    <w:p w14:paraId="23142DD4" w14:textId="5C10D3C2" w:rsidR="009337DD" w:rsidRPr="00A50486" w:rsidRDefault="009337DD" w:rsidP="00034FBA">
      <w:pPr>
        <w:pStyle w:val="Index1"/>
        <w:rPr>
          <w:rFonts w:asciiTheme="minorHAnsi" w:hAnsiTheme="minorHAnsi" w:cstheme="minorHAnsi"/>
          <w:noProof/>
          <w:sz w:val="20"/>
          <w:szCs w:val="20"/>
        </w:rPr>
      </w:pPr>
      <w:r w:rsidRPr="00A50486">
        <w:rPr>
          <w:rFonts w:asciiTheme="minorHAnsi" w:hAnsiTheme="minorHAnsi" w:cstheme="minorHAnsi"/>
          <w:b/>
          <w:bCs/>
          <w:noProof/>
          <w:sz w:val="20"/>
          <w:szCs w:val="20"/>
        </w:rPr>
        <w:t>Number on/off</w:t>
      </w:r>
      <w:r w:rsidRPr="00A50486">
        <w:rPr>
          <w:rFonts w:asciiTheme="minorHAnsi" w:hAnsiTheme="minorHAnsi" w:cstheme="minorHAnsi"/>
          <w:noProof/>
          <w:sz w:val="20"/>
          <w:szCs w:val="20"/>
        </w:rPr>
        <w:t>, 68, 72</w:t>
      </w:r>
    </w:p>
    <w:p w14:paraId="582EDF47"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NW (new order), 116, 177, 179</w:t>
      </w:r>
    </w:p>
    <w:p w14:paraId="193888A7"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color w:val="FFFFFF" w:themeColor="background1"/>
          <w:sz w:val="20"/>
          <w:szCs w:val="20"/>
        </w:rPr>
        <w:t>Object Name</w:t>
      </w:r>
      <w:r w:rsidRPr="00A50486">
        <w:rPr>
          <w:rFonts w:asciiTheme="minorHAnsi" w:hAnsiTheme="minorHAnsi" w:cstheme="minorHAnsi"/>
          <w:noProof/>
          <w:sz w:val="20"/>
          <w:szCs w:val="20"/>
        </w:rPr>
        <w:t>, 52</w:t>
      </w:r>
    </w:p>
    <w:p w14:paraId="28DF2AB0"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OBR fields past OBR.6 are not used and not shown to save space., 134, 144, 154, 164</w:t>
      </w:r>
    </w:p>
    <w:p w14:paraId="14756860"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 xml:space="preserve">Observation ID, 2, 3, 4, 5, 21, 22, 23, 45, 75, 76, 78, 88, 106, 111, 113, 115, 116, 117, 127, 128, 130, 131, 132, 133, 134, 135, 136, 138, 139, 140, 141, </w:t>
      </w:r>
      <w:r w:rsidRPr="00A50486">
        <w:rPr>
          <w:rFonts w:asciiTheme="minorHAnsi" w:hAnsiTheme="minorHAnsi" w:cstheme="minorHAnsi"/>
          <w:noProof/>
          <w:sz w:val="20"/>
          <w:szCs w:val="20"/>
        </w:rPr>
        <w:lastRenderedPageBreak/>
        <w:t>142, 143, 144, 145, 148, 149, 150, 151, 152, 153, 154, 155, 156, 159, 160, 161, 162, 163, 164, 165, 167, 168, 169, 172, 173, 174, 176, 177, 179, 180, 181, 182, 190, 202, 203, 207</w:t>
      </w:r>
    </w:p>
    <w:p w14:paraId="7731D475"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Observation ID is used for ordering OBX segments., 120</w:t>
      </w:r>
    </w:p>
    <w:p w14:paraId="4DB08570"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Observation Request, 14, 116, 124, 126, 134, 143, 144, 154, 164, 177, 179, 180</w:t>
      </w:r>
    </w:p>
    <w:p w14:paraId="07FBFA20"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Observation Sub-ID, 2, 5, 21, 78, 113, 115, 116, 117, 127, 128, 130, 131, 132, 133, 134, 135, 136, 138, 139, 140, 141, 142, 143, 144, 145, 148, 150, 151, 152, 153, 154, 155, 156, 159, 160, 161, 162, 163, 164, 165, 167, 168, 169, 172, 173, 174, 176, 177, 179, 180, 181, 182, 202</w:t>
      </w:r>
    </w:p>
    <w:p w14:paraId="68B74855"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Observation Value, 2, 3, 4, 5, 6, 14, 21, 22, 35, 38, 40, 41, 75, 111, 113, 115, 116, 118, 121, 122, 126, 127, 128, 129, 130, 131, 132, 133, 134, 135, 138, 139, 140, 141, 142, 143, 144, 145, 148, 149, 150, 151, 152, 153, 154, 155, 156, 159, 160, 161, 162, 163, 164, 165, 167, 169, 172, 173, 174, 176, 177, 179, 180, 203, 207</w:t>
      </w:r>
    </w:p>
    <w:p w14:paraId="5A5ED33F"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Obsolete utility deleted with GMRC*3*4., 202</w:t>
      </w:r>
    </w:p>
    <w:p w14:paraId="02DB0716"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OC</w:t>
      </w:r>
    </w:p>
    <w:p w14:paraId="27AB7963" w14:textId="77777777" w:rsidR="009337DD" w:rsidRPr="00A50486" w:rsidRDefault="009337DD">
      <w:pPr>
        <w:pStyle w:val="Index2"/>
        <w:tabs>
          <w:tab w:val="right" w:pos="4310"/>
        </w:tabs>
        <w:rPr>
          <w:rFonts w:cstheme="minorHAnsi"/>
          <w:noProof/>
          <w:sz w:val="20"/>
          <w:szCs w:val="20"/>
        </w:rPr>
      </w:pPr>
      <w:r w:rsidRPr="00A50486">
        <w:rPr>
          <w:rFonts w:cstheme="minorHAnsi"/>
          <w:noProof/>
          <w:sz w:val="20"/>
          <w:szCs w:val="20"/>
        </w:rPr>
        <w:t>Consultant’s choice, 120</w:t>
      </w:r>
    </w:p>
    <w:p w14:paraId="785C8CC0"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OC (cancel)  OD (discontinue)  OH (hold)  RL (release), 116, 177, 179</w:t>
      </w:r>
    </w:p>
    <w:p w14:paraId="37387FD0"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color w:val="212121"/>
          <w:sz w:val="20"/>
          <w:szCs w:val="20"/>
        </w:rPr>
        <w:t>Operator</w:t>
      </w:r>
      <w:r w:rsidRPr="00A50486">
        <w:rPr>
          <w:rFonts w:asciiTheme="minorHAnsi" w:hAnsiTheme="minorHAnsi" w:cstheme="minorHAnsi"/>
          <w:noProof/>
          <w:sz w:val="20"/>
          <w:szCs w:val="20"/>
        </w:rPr>
        <w:t>, 7, 35, 76, 77, 102, 111, 113, 115, 118, 127, 129, 130, 132, 135, 136, 138, 140, 141, 142, 144, 145, 148, 149, 151, 152, 155, 156, 159, 161, 162, 165, 167, 168, 169, 172, 173, 180, 207</w:t>
      </w:r>
    </w:p>
    <w:p w14:paraId="16BF889F"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OR, 24, 58, 73, 116, 134, 143, 154, 164, 176, 177, 179</w:t>
      </w:r>
    </w:p>
    <w:p w14:paraId="4CE8EF03"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OR EVSEND GMRC, 105, 120, 121, 122, 177, 179, 202</w:t>
      </w:r>
    </w:p>
    <w:p w14:paraId="1F262939"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Order Control Reason, 3, 5, 8, 114, 115, 116, 117, 128, 132, 135, 139, 142, 145, 149, 153, 155, 160, 163, 165, 167, 169, 172, 173, 177, 179, 180, 207</w:t>
      </w:r>
    </w:p>
    <w:p w14:paraId="16082F19"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Order Effective D/T, 5, 8, 114, 115, 116, 127, 128, 132, 135, 138, 139, 142, 144, 148, 149, 153, 155, 159, 160, 163, 165, 167, 168, 169, 172, 173, 174, 176, 177, 179, 180, 202</w:t>
      </w:r>
    </w:p>
    <w:p w14:paraId="53039F2F"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Order Event Messages, 7, 176</w:t>
      </w:r>
    </w:p>
    <w:p w14:paraId="4CFEA464"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Order Event Messages 174, 7</w:t>
      </w:r>
    </w:p>
    <w:p w14:paraId="5FF573C2"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Order Status, 2, 3, 4, 5, 6, 14, 21, 22, 35, 38, 40, 41, 75, 111, 113, 115, 116, 118, 121, 122, 126, 127, 128, 129, 130, 131, 132, 133, 134, 135, 138, 139, 140, 141, 142, 143, 144, 145, 148, 149, 150, 151, 152, 153, 154, 155, 156, 159, 160, 161, 162, 163, 164, 165, 167, 169, 172, 173, 174, 176, 177, 179, 180, 203, 207</w:t>
      </w:r>
    </w:p>
    <w:p w14:paraId="6666B4BD"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Orderable Item Updates - Procedures, 8, 182</w:t>
      </w:r>
    </w:p>
    <w:p w14:paraId="0D3099A5"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Orderable Item Updates - Procedures 180, 8</w:t>
      </w:r>
    </w:p>
    <w:p w14:paraId="1C830066"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Orderable Item Updates – Request Services, 8, 181</w:t>
      </w:r>
    </w:p>
    <w:p w14:paraId="68B2F808"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Orderable Item Updates – Request Services 179, 8</w:t>
      </w:r>
    </w:p>
    <w:p w14:paraId="34E246D7"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Orderable item updates always originate from Consults., 181, 183</w:t>
      </w:r>
    </w:p>
    <w:p w14:paraId="67C46A37"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Ordering Parameters, 8, 183</w:t>
      </w:r>
    </w:p>
    <w:p w14:paraId="752B9E16"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Ordering Parameters 181, 8</w:t>
      </w:r>
    </w:p>
    <w:p w14:paraId="255CB797"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Ordering Provider, 4, 7, 40, 113, 115, 116, 117, 120, 127, 130, 132, 135, 138, 142, 144, 149, 153, 155, 159, 162, 165, 167, 168, 169, 172, 173, 177, 179, 180</w:t>
      </w:r>
    </w:p>
    <w:p w14:paraId="0C4A0822"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Originally released, 4</w:t>
      </w:r>
    </w:p>
    <w:p w14:paraId="0F26BF38"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Originating Referral Identifier, 2, 3, 6, 61, 77, 113, 115, 117, 127, 129, 130, 132, 133, 134, 135, 138, 140, 141, 142, 143, 144, 148, 150, 151, 152, 154, 155, 159, 161, 162, 163, 164, 165, 167, 169, 172, 173, 174, 176, 181, 182</w:t>
      </w:r>
    </w:p>
    <w:p w14:paraId="5C828A07"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i/>
          <w:iCs/>
          <w:noProof/>
          <w:sz w:val="20"/>
          <w:szCs w:val="20"/>
        </w:rPr>
        <w:t>Originating Referral Identifier</w:t>
      </w:r>
      <w:r w:rsidRPr="00A50486">
        <w:rPr>
          <w:rFonts w:asciiTheme="minorHAnsi" w:hAnsiTheme="minorHAnsi" w:cstheme="minorHAnsi"/>
          <w:noProof/>
          <w:sz w:val="20"/>
          <w:szCs w:val="20"/>
        </w:rPr>
        <w:t xml:space="preserve"> is the IEN of the record entry in the Request/Consultation file., 119</w:t>
      </w:r>
    </w:p>
    <w:p w14:paraId="16F621B6"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Output Data, 203</w:t>
      </w:r>
    </w:p>
    <w:p w14:paraId="7B77FD8F"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Overnight Job, 6, 78</w:t>
      </w:r>
    </w:p>
    <w:p w14:paraId="45474ADD"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Overnight Job 78, 6</w:t>
      </w:r>
    </w:p>
    <w:p w14:paraId="5B0FDA1F"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Overview, 5, 6, 15, 78</w:t>
      </w:r>
    </w:p>
    <w:p w14:paraId="0A2FCF4D"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Overview 78, 6</w:t>
      </w:r>
    </w:p>
    <w:p w14:paraId="67306FFF"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Overview of Consults/Request Tracking, 5, 15</w:t>
      </w:r>
    </w:p>
    <w:p w14:paraId="48457E3A"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Overview of Consults/Request Tracking 15, 2, 3, 4, 5, 45, 75, 76, 88, 106, 111, 162, 190</w:t>
      </w:r>
    </w:p>
    <w:p w14:paraId="2D0842D3"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Package Interface, 7, 113, 119</w:t>
      </w:r>
    </w:p>
    <w:p w14:paraId="30F864A2"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Package Interface 114, 3, 7, 8, 41</w:t>
      </w:r>
    </w:p>
    <w:p w14:paraId="4439555F"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Package Interface Notes, 7, 119</w:t>
      </w:r>
    </w:p>
    <w:p w14:paraId="668CF207"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Package Interface Notes 119, 7</w:t>
      </w:r>
    </w:p>
    <w:p w14:paraId="482DF28D"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Package Orientation, 5, 16</w:t>
      </w:r>
    </w:p>
    <w:p w14:paraId="25BED64E"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Package Orientation 16, 5, 78, 116, 202</w:t>
      </w:r>
    </w:p>
    <w:p w14:paraId="253021F7"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Package-Wide Variables, 7, 112</w:t>
      </w:r>
    </w:p>
    <w:p w14:paraId="4293B9FA"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Package-Wide Variables 113, 7</w:t>
      </w:r>
    </w:p>
    <w:p w14:paraId="097C4841"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Parameters, 7, 24, 98, 191</w:t>
      </w:r>
    </w:p>
    <w:p w14:paraId="7FEC8860"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Parameters 99, 7</w:t>
      </w:r>
    </w:p>
    <w:p w14:paraId="3038D5DE"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Participants</w:t>
      </w:r>
    </w:p>
    <w:p w14:paraId="0F717D65" w14:textId="77777777" w:rsidR="009337DD" w:rsidRPr="00A50486" w:rsidRDefault="009337DD">
      <w:pPr>
        <w:pStyle w:val="Index2"/>
        <w:tabs>
          <w:tab w:val="right" w:pos="4310"/>
        </w:tabs>
        <w:rPr>
          <w:rFonts w:cstheme="minorHAnsi"/>
          <w:noProof/>
          <w:sz w:val="20"/>
          <w:szCs w:val="20"/>
        </w:rPr>
      </w:pPr>
      <w:r w:rsidRPr="00A50486">
        <w:rPr>
          <w:rFonts w:cstheme="minorHAnsi"/>
          <w:noProof/>
          <w:sz w:val="20"/>
          <w:szCs w:val="20"/>
        </w:rPr>
        <w:t>IRMS/ADPAC, 189, 191</w:t>
      </w:r>
    </w:p>
    <w:p w14:paraId="0FE433B5" w14:textId="77777777" w:rsidR="009337DD" w:rsidRPr="00A50486" w:rsidRDefault="009337DD">
      <w:pPr>
        <w:pStyle w:val="Index2"/>
        <w:tabs>
          <w:tab w:val="right" w:pos="4310"/>
        </w:tabs>
        <w:rPr>
          <w:rFonts w:cstheme="minorHAnsi"/>
          <w:noProof/>
          <w:sz w:val="20"/>
          <w:szCs w:val="20"/>
        </w:rPr>
      </w:pPr>
      <w:r w:rsidRPr="00A50486">
        <w:rPr>
          <w:rFonts w:cstheme="minorHAnsi"/>
          <w:noProof/>
          <w:sz w:val="20"/>
          <w:szCs w:val="20"/>
        </w:rPr>
        <w:t>IRMS/ADPAC and Service personnel, 189</w:t>
      </w:r>
    </w:p>
    <w:p w14:paraId="40A05A14"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Patch, 2, 3, 4, 67, 72, 113, 116, 117, 127, 129, 130, 132, 133, 134, 138, 140, 141, 143, 148, 151, 152, 154, 159, 161, 162, 163, 164, 167, 168, 169, 172, 173, 176, 203, 206</w:t>
      </w:r>
    </w:p>
    <w:p w14:paraId="62AC9B5D"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Patch 60, 2, 3, 4</w:t>
      </w:r>
    </w:p>
    <w:p w14:paraId="12D1206B"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Patch GMRC*3.0*110 has a post-install routine that does the following:, 75</w:t>
      </w:r>
    </w:p>
    <w:p w14:paraId="7BD57658"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Patch GMRC*3.0*123, 122, 123</w:t>
      </w:r>
    </w:p>
    <w:p w14:paraId="472A0721" w14:textId="5BD41743"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Patch GMRC*3.0*123, 123</w:t>
      </w:r>
    </w:p>
    <w:p w14:paraId="32604BE4"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Patch GMRC*3.0*123 added the capability of using the following HL7 protocols to enable the communications between the consult system communication with CCRA for Non-VA COMMUNITY CARE consults. Refer to Table 14-4., 122</w:t>
      </w:r>
    </w:p>
    <w:p w14:paraId="334C2792"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Patch GMRC*3.0*75, 120, 122, 124, 171</w:t>
      </w:r>
    </w:p>
    <w:p w14:paraId="0B96D94B"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lastRenderedPageBreak/>
        <w:t>Patch GMRC*3.0*75 added the capability of using the following HL7 application parameters to enable communication between the consult system and the HCPS. Refer to Table 14-5., 122</w:t>
      </w:r>
    </w:p>
    <w:p w14:paraId="351AD023"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Patch GMRC*3.0*75 added the capability of using the following HL7 protocols to enable the communications between the consult system communication with the Healthcare Claims Processing System (HCPS), which processes non-VA healthcare. Refer to Table 14-2., 120</w:t>
      </w:r>
    </w:p>
    <w:p w14:paraId="60AFA9E7"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Patch GMRC*3.0*75 added the capability of using the following HL7 referral messages to enable communication between the consult system and HCPS., 124</w:t>
      </w:r>
    </w:p>
    <w:p w14:paraId="4E15DEEE"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Patch GMRC*3.0*99, 121, 123</w:t>
      </w:r>
    </w:p>
    <w:p w14:paraId="38162C66" w14:textId="036A6C04"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Patch GMRC*3.0*99, 123</w:t>
      </w:r>
    </w:p>
    <w:p w14:paraId="45B21A06" w14:textId="398FC70D"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Patch GMRC*3.0*99, 121</w:t>
      </w:r>
    </w:p>
    <w:p w14:paraId="5C9D3145"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Patient Account Number (FIN) -Populated for HL7 messages sent by VistA to Cerner, 4, 5, 114, 115, 117, 132, 135, 142, 144, 153, 155, 163, 164, 167, 169, 174, 177, 179, 180, 207</w:t>
      </w:r>
    </w:p>
    <w:p w14:paraId="1577FCC9"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Patient and consult information is displayed first, followed by the consult and/or notes associated with the patient. You can scroll through the text by using the arrow and page up/down keys., 62</w:t>
      </w:r>
    </w:p>
    <w:p w14:paraId="372960E5"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PATIENT HEIGHT, 52</w:t>
      </w:r>
    </w:p>
    <w:p w14:paraId="4976FBAB"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i/>
          <w:iCs/>
          <w:noProof/>
          <w:sz w:val="20"/>
          <w:szCs w:val="20"/>
        </w:rPr>
        <w:t>Patient ID is patient DFN</w:t>
      </w:r>
      <w:r w:rsidRPr="00A50486">
        <w:rPr>
          <w:rFonts w:asciiTheme="minorHAnsi" w:hAnsiTheme="minorHAnsi" w:cstheme="minorHAnsi"/>
          <w:noProof/>
          <w:sz w:val="20"/>
          <w:szCs w:val="20"/>
        </w:rPr>
        <w:t xml:space="preserve"> (pointer to file 2), 119</w:t>
      </w:r>
    </w:p>
    <w:p w14:paraId="74A1BE16"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Patient Identification, 14, 115, 124, 126, 131, 132, 141, 142, 152, 162, 163, 177, 179, 180</w:t>
      </w:r>
    </w:p>
    <w:p w14:paraId="7C065291"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Patient Insurance, 113, 115, 124, 167, 169</w:t>
      </w:r>
    </w:p>
    <w:p w14:paraId="199A7931"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Patient Location, 2, 3, 4, 5, 21, 22, 23, 45, 75, 76, 78, 88, 106, 111, 113, 115, 116, 117, 127, 128, 130, 131, 132, 133, 134, 135, 136, 138, 139, 140, 141, 142, 143, 144, 145, 148, 149, 150, 151, 152, 153, 154, 155, 156, 159, 160, 161, 162, 163, 164, 165, 167, 168, 169, 172, 173, 174, 176, 177, 179, 180, 181, 182, 190, 202, 203, 207</w:t>
      </w:r>
    </w:p>
    <w:p w14:paraId="562811A9"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i/>
          <w:iCs/>
          <w:noProof/>
          <w:sz w:val="20"/>
          <w:szCs w:val="20"/>
        </w:rPr>
        <w:t>Patient Location</w:t>
      </w:r>
      <w:r w:rsidRPr="00A50486">
        <w:rPr>
          <w:rFonts w:asciiTheme="minorHAnsi" w:hAnsiTheme="minorHAnsi" w:cstheme="minorHAnsi"/>
          <w:noProof/>
          <w:sz w:val="20"/>
          <w:szCs w:val="20"/>
        </w:rPr>
        <w:t>, for an inpatient, is Hospital Location IEN^Room-Bed. For and outpatient, it is the Hospital Location IEN. In both cases it is the location from which the order is being placed., 119</w:t>
      </w:r>
    </w:p>
    <w:p w14:paraId="5A3A5776"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Patient Name, 2, 3, 4, 5, 6, 14, 21, 22, 35, 38, 40, 41, 75, 81, 111, 113, 115, 116, 118, 121, 122, 126, 127, 128, 129, 130, 131, 132, 133, 134, 135, 138, 139, 140, 141, 142, 143, 144, 145, 148, 149, 150, 151, 152, 153, 154, 155, 156, 159, 160, 161, 162, 163, 164, 165, 167, 169, 172, 173, 174, 176, 177, 179, 180, 203, 207</w:t>
      </w:r>
    </w:p>
    <w:p w14:paraId="0B3A2642"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PATIENT NAME, 52</w:t>
      </w:r>
    </w:p>
    <w:p w14:paraId="50DA6407"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PATIENT RACE, 52</w:t>
      </w:r>
    </w:p>
    <w:p w14:paraId="653C4745"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PATIENT RELIGION, 52</w:t>
      </w:r>
    </w:p>
    <w:p w14:paraId="5486FD07"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PATIENT SEX, 25, 52, 97</w:t>
      </w:r>
    </w:p>
    <w:p w14:paraId="59A5E303"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PATIENT SSN, 52</w:t>
      </w:r>
    </w:p>
    <w:p w14:paraId="4C02D264"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Patient Visit, 116, 124, 126, 129, 135, 140, 144, 145, 150, 155, 156, 160, 164, 165, 177, 179</w:t>
      </w:r>
    </w:p>
    <w:p w14:paraId="234E1A2D"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PATIENT WEIGHT, 52</w:t>
      </w:r>
    </w:p>
    <w:p w14:paraId="064EEDA5"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color w:val="212121"/>
          <w:sz w:val="20"/>
          <w:szCs w:val="20"/>
        </w:rPr>
        <w:t>Penalty</w:t>
      </w:r>
      <w:r w:rsidRPr="00A50486">
        <w:rPr>
          <w:rFonts w:asciiTheme="minorHAnsi" w:hAnsiTheme="minorHAnsi" w:cstheme="minorHAnsi"/>
          <w:noProof/>
          <w:sz w:val="20"/>
          <w:szCs w:val="20"/>
        </w:rPr>
        <w:t>, 2, 3, 4, 5, 6, 14, 21, 22, 35, 38, 40, 41, 75, 111, 113, 115, 116, 118, 121, 122, 126, 127, 128, 129, 130, 131, 132, 133, 134, 135, 138, 139, 140, 141, 142, 143, 144, 145, 148, 149, 150, 151, 152, 153, 154, 155, 156, 159, 160, 161, 162, 163, 164, 165, 167, 169, 172, 173, 174, 176, 177, 179, 180, 203, 207</w:t>
      </w:r>
    </w:p>
    <w:p w14:paraId="1CFF7663"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Performance Monitor, 4</w:t>
      </w:r>
    </w:p>
    <w:p w14:paraId="0F6D6439"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Pharmacy Consult User, 199</w:t>
      </w:r>
    </w:p>
    <w:p w14:paraId="72AA9148" w14:textId="3016B560"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Pharmacy personnel who need to be able to update File 123, REQUEST/CONSULTATION, 201</w:t>
      </w:r>
    </w:p>
    <w:p w14:paraId="1494684D"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PHARMACY SERVICE, 198</w:t>
      </w:r>
    </w:p>
    <w:p w14:paraId="1C72103E"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Pharmacy TPN Consults, 17, 103, 104, 105, 201</w:t>
      </w:r>
    </w:p>
    <w:p w14:paraId="5EE5CBD3"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PI=Patient DFN, 131, 141, 152, 162</w:t>
      </w:r>
    </w:p>
    <w:p w14:paraId="30C94B6C"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PID fields past PID.24 are not used and are not shown to save space., 163</w:t>
      </w:r>
    </w:p>
    <w:p w14:paraId="355F4C0C"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Placer Field 1 (used for place of consultation, 4, 5, 114, 115, 117, 132, 135, 142, 144, 153, 155, 163, 164, 167, 169, 174, 177, 179, 180, 207</w:t>
      </w:r>
    </w:p>
    <w:p w14:paraId="23F52BB9"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i/>
          <w:iCs/>
          <w:noProof/>
          <w:sz w:val="20"/>
          <w:szCs w:val="20"/>
        </w:rPr>
        <w:t>Placer Field 1</w:t>
      </w:r>
      <w:r w:rsidRPr="00A50486">
        <w:rPr>
          <w:rFonts w:asciiTheme="minorHAnsi" w:hAnsiTheme="minorHAnsi" w:cstheme="minorHAnsi"/>
          <w:noProof/>
          <w:sz w:val="20"/>
          <w:szCs w:val="20"/>
        </w:rPr>
        <w:t xml:space="preserve"> will contain the place of consultation, as a set of codes. Possible values include:, 120</w:t>
      </w:r>
    </w:p>
    <w:p w14:paraId="0F9B1700"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Placer Field 2 (used for attention) Between VistA and Cerner, populated with Field #508 Cerner Placer Field 1 in the REQUEST/CONSULTATION file (#123), 4, 5, 103, 105, 114, 115, 116, 117, 132, 142, 153, 163, 167, 169, 177, 179, 200</w:t>
      </w:r>
    </w:p>
    <w:p w14:paraId="4BCE16B8"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i/>
          <w:iCs/>
          <w:noProof/>
          <w:sz w:val="20"/>
          <w:szCs w:val="20"/>
        </w:rPr>
        <w:t>Placer Field 2</w:t>
      </w:r>
      <w:r w:rsidRPr="00A50486">
        <w:rPr>
          <w:rFonts w:asciiTheme="minorHAnsi" w:hAnsiTheme="minorHAnsi" w:cstheme="minorHAnsi"/>
          <w:noProof/>
          <w:sz w:val="20"/>
          <w:szCs w:val="20"/>
        </w:rPr>
        <w:t xml:space="preserve"> will contain the IEN in the New Person file of the user to whom this consult should be directed., 120</w:t>
      </w:r>
    </w:p>
    <w:p w14:paraId="3C4A61C4"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Placer Order Number, 2, 3, 4, 5, 8, 21, 25, 62, 63, 97, 113, 115, 116, 117, 127, 128, 130, 131, 133, 134, 135, 136, 138, 139, 140, 141, 142, 143, 144, 145, 148, 149, 150, 151, 152, 153, 154, 155, 156, 159, 160, 161, 162, 163, 164, 165, 167, 168, 169, 172, 173, 174, 176, 177,179, 180, 181, 182, 187, 206</w:t>
      </w:r>
    </w:p>
    <w:p w14:paraId="0C957CA4"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i/>
          <w:iCs/>
          <w:noProof/>
          <w:sz w:val="20"/>
          <w:szCs w:val="20"/>
        </w:rPr>
        <w:t>Placer Order Number</w:t>
      </w:r>
      <w:r w:rsidRPr="00A50486">
        <w:rPr>
          <w:rFonts w:asciiTheme="minorHAnsi" w:hAnsiTheme="minorHAnsi" w:cstheme="minorHAnsi"/>
          <w:noProof/>
          <w:sz w:val="20"/>
          <w:szCs w:val="20"/>
        </w:rPr>
        <w:t xml:space="preserve"> is the OE/RR order number., 119</w:t>
      </w:r>
    </w:p>
    <w:p w14:paraId="1783B28B"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color w:val="212121"/>
          <w:sz w:val="20"/>
          <w:szCs w:val="20"/>
        </w:rPr>
        <w:t>PlanEffectiveDate</w:t>
      </w:r>
      <w:r w:rsidRPr="00A50486">
        <w:rPr>
          <w:rFonts w:asciiTheme="minorHAnsi" w:hAnsiTheme="minorHAnsi" w:cstheme="minorHAnsi"/>
          <w:noProof/>
          <w:sz w:val="20"/>
          <w:szCs w:val="20"/>
        </w:rPr>
        <w:t>, 4, 7, 40, 113, 115, 116, 117, 120, 127, 130, 132, 135, 138, 142, 144, 149, 153, 155, 159, 162, 165, 167, 168, 169, 172, 173, 177, 179, 180</w:t>
      </w:r>
    </w:p>
    <w:p w14:paraId="3265478D"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
          <w:bCs/>
          <w:noProof/>
          <w:sz w:val="20"/>
          <w:szCs w:val="20"/>
        </w:rPr>
        <w:t>Planning:</w:t>
      </w:r>
      <w:r w:rsidRPr="00A50486">
        <w:rPr>
          <w:rFonts w:asciiTheme="minorHAnsi" w:hAnsiTheme="minorHAnsi" w:cstheme="minorHAnsi"/>
          <w:noProof/>
          <w:sz w:val="20"/>
          <w:szCs w:val="20"/>
        </w:rPr>
        <w:t>, 189</w:t>
      </w:r>
    </w:p>
    <w:p w14:paraId="7276C9E1"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color w:val="212121"/>
          <w:sz w:val="20"/>
          <w:szCs w:val="20"/>
        </w:rPr>
        <w:t>PlanType</w:t>
      </w:r>
      <w:r w:rsidRPr="00A50486">
        <w:rPr>
          <w:rFonts w:asciiTheme="minorHAnsi" w:hAnsiTheme="minorHAnsi" w:cstheme="minorHAnsi"/>
          <w:noProof/>
          <w:sz w:val="20"/>
          <w:szCs w:val="20"/>
        </w:rPr>
        <w:t>, 5, 8, 114, 115, 116, 127, 128, 132, 135, 138, 139, 142, 144, 148, 149, 153, 155, 159, 160, 163, 165, 167, 168, 169, 172, 173, 174, 176, 177, 179, 180, 202</w:t>
      </w:r>
    </w:p>
    <w:p w14:paraId="522BBEE3"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color w:val="212121"/>
          <w:sz w:val="20"/>
          <w:szCs w:val="20"/>
        </w:rPr>
        <w:t>PolicyDeductible</w:t>
      </w:r>
      <w:r w:rsidRPr="00A50486">
        <w:rPr>
          <w:rFonts w:asciiTheme="minorHAnsi" w:hAnsiTheme="minorHAnsi" w:cstheme="minorHAnsi"/>
          <w:noProof/>
          <w:sz w:val="20"/>
          <w:szCs w:val="20"/>
        </w:rPr>
        <w:t>, 10, 114, 168</w:t>
      </w:r>
    </w:p>
    <w:p w14:paraId="7346F7EF"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color w:val="212121"/>
          <w:sz w:val="20"/>
          <w:szCs w:val="20"/>
        </w:rPr>
        <w:t>PolicyLimitDays</w:t>
      </w:r>
      <w:r w:rsidRPr="00A50486">
        <w:rPr>
          <w:rFonts w:asciiTheme="minorHAnsi" w:hAnsiTheme="minorHAnsi" w:cstheme="minorHAnsi"/>
          <w:noProof/>
          <w:sz w:val="20"/>
          <w:szCs w:val="20"/>
        </w:rPr>
        <w:t>, 2, 10, 114, 168</w:t>
      </w:r>
    </w:p>
    <w:p w14:paraId="04A27421"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color w:val="212121"/>
          <w:sz w:val="20"/>
          <w:szCs w:val="20"/>
        </w:rPr>
        <w:t>PolicyNumber</w:t>
      </w:r>
      <w:r w:rsidRPr="00A50486">
        <w:rPr>
          <w:rFonts w:asciiTheme="minorHAnsi" w:hAnsiTheme="minorHAnsi" w:cstheme="minorHAnsi"/>
          <w:noProof/>
          <w:sz w:val="20"/>
          <w:szCs w:val="20"/>
        </w:rPr>
        <w:t>, 5, 114, 168</w:t>
      </w:r>
    </w:p>
    <w:p w14:paraId="674DC378"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i/>
          <w:iCs/>
          <w:noProof/>
          <w:sz w:val="20"/>
          <w:szCs w:val="20"/>
        </w:rPr>
        <w:lastRenderedPageBreak/>
        <w:t>The OBX segment</w:t>
      </w:r>
      <w:r w:rsidRPr="00A50486">
        <w:rPr>
          <w:rFonts w:asciiTheme="minorHAnsi" w:hAnsiTheme="minorHAnsi" w:cstheme="minorHAnsi"/>
          <w:noProof/>
          <w:sz w:val="20"/>
          <w:szCs w:val="20"/>
        </w:rPr>
        <w:t xml:space="preserve"> is used to transmit related data about the patient when placing a consult request, 120</w:t>
      </w:r>
    </w:p>
    <w:p w14:paraId="2D50B640"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i/>
          <w:iCs/>
          <w:noProof/>
          <w:sz w:val="20"/>
          <w:szCs w:val="20"/>
        </w:rPr>
        <w:t>Order Status</w:t>
      </w:r>
      <w:r w:rsidRPr="00A50486">
        <w:rPr>
          <w:rFonts w:asciiTheme="minorHAnsi" w:hAnsiTheme="minorHAnsi" w:cstheme="minorHAnsi"/>
          <w:noProof/>
          <w:sz w:val="20"/>
          <w:szCs w:val="20"/>
        </w:rPr>
        <w:t xml:space="preserve"> is needed when Consults releases an order, 119</w:t>
      </w:r>
    </w:p>
    <w:p w14:paraId="0C6C7F0F"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Post init driver routine., 205</w:t>
      </w:r>
    </w:p>
    <w:p w14:paraId="395312B4"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Post init to move Services from file 123.5 to the orderable items file, 101.43, and orderables in file 101 to file 101.43., 205</w:t>
      </w:r>
    </w:p>
    <w:p w14:paraId="43015C55"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Post Install for GMRC*3*8., 207</w:t>
      </w:r>
    </w:p>
    <w:p w14:paraId="263FF3A9"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Post Install for patch 18., 207</w:t>
      </w:r>
    </w:p>
    <w:p w14:paraId="7E735882"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Post Install for patch 23., 207</w:t>
      </w:r>
    </w:p>
    <w:p w14:paraId="5A6575BF"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PRE/POST INSTALL FOR GMRC*3*16., 207</w:t>
      </w:r>
    </w:p>
    <w:p w14:paraId="01631128"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color w:val="212121"/>
          <w:sz w:val="20"/>
          <w:szCs w:val="20"/>
        </w:rPr>
        <w:t>PreAdmitCertPAC</w:t>
      </w:r>
      <w:r w:rsidRPr="00A50486">
        <w:rPr>
          <w:rFonts w:asciiTheme="minorHAnsi" w:hAnsiTheme="minorHAnsi" w:cstheme="minorHAnsi"/>
          <w:noProof/>
          <w:sz w:val="20"/>
          <w:szCs w:val="20"/>
        </w:rPr>
        <w:t>, 10, 114, 168</w:t>
      </w:r>
    </w:p>
    <w:p w14:paraId="22B868F6"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Prerequisite:, 195</w:t>
      </w:r>
    </w:p>
    <w:p w14:paraId="18240418"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Primary Key, 2, 5, 21, 78, 113, 115, 116, 117, 127, 128, 130, 131, 132, 133, 134, 135, 136, 138, 139, 140, 141, 142, 143, 144, 145, 148, 150, 151, 152, 153, 154, 155, 156, 159, 160, 161, 162, 163, 164, 165, 167, 168, 169, 172, 173, 174, 176, 177, 179, 180, 181, 182, 202</w:t>
      </w:r>
    </w:p>
    <w:p w14:paraId="38BDBDB9"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Principle Result Interpreter, 5, 10, 114, 116, 117, 155, 168, 180</w:t>
      </w:r>
    </w:p>
    <w:p w14:paraId="6224341A"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Print Completion Time Statistics Report, 17, 104, 127, 129, 130, 132, 133, 134, 138, 140, 141, 143, 148, 151, 152, 154, 159, 161, 162, 163, 164, 172, 173, 200, 205</w:t>
      </w:r>
    </w:p>
    <w:p w14:paraId="21EFB7BE"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Print Consult form 513 (Assemble Segments And Print)., 204</w:t>
      </w:r>
    </w:p>
    <w:p w14:paraId="0468B5E4"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Print Consult form 513 (Gather Data - Addendums, Headers, Service reports and Comments)., 204</w:t>
      </w:r>
    </w:p>
    <w:p w14:paraId="40169257"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Print Consult form 513 (Gather Data - Footers, Provisional Diagnosis and Reason For Request)., 204</w:t>
      </w:r>
    </w:p>
    <w:p w14:paraId="3CF8FB62"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Print Consult form 513 (Gather Data - TIU Results)., 204</w:t>
      </w:r>
    </w:p>
    <w:p w14:paraId="36D0A808"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Print Consult form 513 (main entry)., 204</w:t>
      </w:r>
    </w:p>
    <w:p w14:paraId="7DCB150B"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Print Consult form 513., 204</w:t>
      </w:r>
    </w:p>
    <w:p w14:paraId="72F3348A"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Print Consult Performance Monitor Report, 103</w:t>
      </w:r>
    </w:p>
    <w:p w14:paraId="7733818C"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Print Consults by Provider, Location, or Procedure, 17, 48, 103, 130, 135, 140, 144, 151, 155, 161, 164, 165</w:t>
      </w:r>
    </w:p>
    <w:p w14:paraId="0DFDDBF6"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Print Consults by Provider, Location, or Procedure (PL, 5, 48</w:t>
      </w:r>
    </w:p>
    <w:p w14:paraId="5EEC28D5"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Print Consults by Provider, Location, or Procedure (PL 48, 5</w:t>
      </w:r>
    </w:p>
    <w:p w14:paraId="24E763A0"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Print GMRC consult/request tracking protocols - List Manager routine., 205</w:t>
      </w:r>
    </w:p>
    <w:p w14:paraId="5BE5A859"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Print IFC Requests, 6, 17, 18, 66, 69, 76, 80, 103, 104, 131, 141, 152, 162</w:t>
      </w:r>
    </w:p>
    <w:p w14:paraId="14783327"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Print IFC Requests 69, 6</w:t>
      </w:r>
    </w:p>
    <w:p w14:paraId="624F2A52"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Print Inter-facility Consult Requests, 17, 18, 66, 76, 80, 131, 141, 152, 162</w:t>
      </w:r>
    </w:p>
    <w:p w14:paraId="12176CC0"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
          <w:bCs/>
          <w:noProof/>
          <w:sz w:val="20"/>
          <w:szCs w:val="20"/>
        </w:rPr>
        <w:t>Print List</w:t>
      </w:r>
    </w:p>
    <w:p w14:paraId="27B3B6E0" w14:textId="77777777" w:rsidR="009337DD" w:rsidRPr="00A50486" w:rsidRDefault="009337DD">
      <w:pPr>
        <w:pStyle w:val="Index2"/>
        <w:tabs>
          <w:tab w:val="right" w:pos="4310"/>
        </w:tabs>
        <w:rPr>
          <w:rFonts w:cstheme="minorHAnsi"/>
          <w:noProof/>
          <w:sz w:val="20"/>
          <w:szCs w:val="20"/>
        </w:rPr>
      </w:pPr>
      <w:r w:rsidRPr="00A50486">
        <w:rPr>
          <w:rFonts w:cstheme="minorHAnsi"/>
          <w:noProof/>
          <w:sz w:val="20"/>
          <w:szCs w:val="20"/>
        </w:rPr>
        <w:t>Displays the print list., 68, 72</w:t>
      </w:r>
    </w:p>
    <w:p w14:paraId="347B80E6"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Print Medicine Results in List Manager Format., 204</w:t>
      </w:r>
    </w:p>
    <w:p w14:paraId="010CC303"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Print Service Consults by Status, 17, 18, 81, 103</w:t>
      </w:r>
    </w:p>
    <w:p w14:paraId="61A1FA31"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Print Test Page, 17, 103</w:t>
      </w:r>
    </w:p>
    <w:p w14:paraId="1E081B2C"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Print Test Page (TP), 5, 49</w:t>
      </w:r>
    </w:p>
    <w:p w14:paraId="38071F1B"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Print Test Page (TP) 49, 5</w:t>
      </w:r>
    </w:p>
    <w:p w14:paraId="04412A86"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Printing/Updating the CPRS Team List, 63</w:t>
      </w:r>
    </w:p>
    <w:p w14:paraId="530916BE"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Private DBIA Agreements, 7, 111</w:t>
      </w:r>
    </w:p>
    <w:p w14:paraId="1EBA5C7B"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Private DBIA Agreements 112, 7</w:t>
      </w:r>
    </w:p>
    <w:p w14:paraId="6E7A8BE9"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Privileges granted in the Consults Service User Management option., 200</w:t>
      </w:r>
    </w:p>
    <w:p w14:paraId="6E565072"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Procedure Calls, 8, 183</w:t>
      </w:r>
    </w:p>
    <w:p w14:paraId="00590759"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Procedure Calls 181, 8</w:t>
      </w:r>
    </w:p>
    <w:p w14:paraId="727BA464"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Procedure is Inactivated at Consulting Site, 210</w:t>
      </w:r>
    </w:p>
    <w:p w14:paraId="0C5E7FFA"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Procedure Setup, 96</w:t>
      </w:r>
    </w:p>
    <w:p w14:paraId="20604E0C"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Process a consult from an alert notification., 202</w:t>
      </w:r>
    </w:p>
    <w:p w14:paraId="299EECFD"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Process actions on IFC., 204</w:t>
      </w:r>
    </w:p>
    <w:p w14:paraId="50F67C74"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Process events and build HL7 message., 204</w:t>
      </w:r>
    </w:p>
    <w:p w14:paraId="1B11401D"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Process IFC message error alert., 204</w:t>
      </w:r>
    </w:p>
    <w:p w14:paraId="7FD5676E"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Process order parameters from ^GMRCHL7A and place data into ^GMR(123 global., 203</w:t>
      </w:r>
    </w:p>
    <w:p w14:paraId="7A4DB9DE"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Process Parents for Updates:, 197</w:t>
      </w:r>
    </w:p>
    <w:p w14:paraId="12E07B34"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Process XQORM helps., 205</w:t>
      </w:r>
    </w:p>
    <w:p w14:paraId="48E32F9D"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Processes incoming messages from HCPS., 203</w:t>
      </w:r>
    </w:p>
    <w:p w14:paraId="4EA67CF1"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PROSTHETICS CONSULT UPDATED should be enabled for identified personnel requiring updates to prosthetics consults. Use the Enable/Disable Notifications option of the NOTIFICATION MGMT MENU, ORB NOT MGR MENU., 192</w:t>
      </w:r>
    </w:p>
    <w:p w14:paraId="6413FA66"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PROSTHETICS REQUEST, 54</w:t>
      </w:r>
    </w:p>
    <w:p w14:paraId="6D79F484"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Provider Address, 2, 3, 4, 5, 21, 22, 23, 45, 75, 76, 78, 88, 106, 111, 113, 115, 116, 117, 127, 128, 130, 131, 132, 133, 134, 135, 136, 138, 139, 140, 141, 142, 143, 144, 145, 148, 149, 150, 151, 152, 153, 154, 155, 156, 159, 160, 161, 162, 163, 164, 165, 167, 168, 169, 172, 173, 174, 176, 177, 179, 180, 181, 182, 190, 202, 203, 207</w:t>
      </w:r>
    </w:p>
    <w:p w14:paraId="7AA66782"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Provider Communication Information, 2, 3, 4, 5, 6, 14, 21, 22, 35, 38, 40, 41, 75, 111, 113, 115, 116, 118, 121, 122, 126, 127, 128, 129, 130, 131, 132, 133, 134, 135, 138, 139, 140, 141, 142, 143, 144, 145, 148, 149, 150, 151, 152, 153, 154, 155, 156, 159, 160, 161, 162, 163, 164, 165, 167, 169, 172, 173, 174, 176, 177, 179, 180, 203, 207</w:t>
      </w:r>
    </w:p>
    <w:p w14:paraId="5CDDD44B"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Provider Data, 113, 124, 126, 130, 135, 144, 155, 165</w:t>
      </w:r>
    </w:p>
    <w:p w14:paraId="45263B01"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Provider from File 123, field 10, 130, 140, 151, 161</w:t>
      </w:r>
    </w:p>
    <w:p w14:paraId="66B27592"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Provider Name, 2, 3, 4, 5, 8, 21, 25, 62, 63, 97, 113, 115, 116, 117, 127, 128, 130, 131, 133, 134, 135, 136, 138, 139, 140, 141, 142, 143, 144, 145, 148, 149, 150, 151, 152, 153, 154, 155, 156, 159, 160, 161, 162, 163, 164, 165, 167, 168, 169, 172, 173, 174, 176, 177,179, 180, 181, 182, 187, 206</w:t>
      </w:r>
    </w:p>
    <w:p w14:paraId="67554491"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lastRenderedPageBreak/>
        <w:t>Providers in the following categories have the authority to complete a consult for a service by writing a TIU document or attaching a medicine result:, 39</w:t>
      </w:r>
    </w:p>
    <w:p w14:paraId="4D346968"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Provides a, 87</w:t>
      </w:r>
    </w:p>
    <w:p w14:paraId="6EBCA8D9"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Provides a CLEAR separation of Consults from Progress Notes and minimizes the number of choices for the end-user., 89</w:t>
      </w:r>
    </w:p>
    <w:p w14:paraId="56A68684"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Provisional Diagnosis (not coded) = text, 120</w:t>
      </w:r>
    </w:p>
    <w:p w14:paraId="4D834F31"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Provisional DX Input:, 195</w:t>
      </w:r>
    </w:p>
    <w:p w14:paraId="4181F174"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Provisional DX Prompt:, 195</w:t>
      </w:r>
    </w:p>
    <w:p w14:paraId="3118C323"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PULMONARY, 198</w:t>
      </w:r>
    </w:p>
    <w:p w14:paraId="1E02E0F2"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PULSE, 52</w:t>
      </w:r>
    </w:p>
    <w:p w14:paraId="6F7C6579"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Purge orders from the Order File 100., 205</w:t>
      </w:r>
    </w:p>
    <w:p w14:paraId="124DD0B1"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Purpose of the Consult/Request Tracking Package, 5, 13</w:t>
      </w:r>
    </w:p>
    <w:p w14:paraId="4E4BC1FC"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Purpose of the Consult/Request Tracking Package 13, 5</w:t>
      </w:r>
    </w:p>
    <w:p w14:paraId="652BE07D"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PV1 fields past PV1.17 are not used and are not shown to save space., 165</w:t>
      </w:r>
    </w:p>
    <w:p w14:paraId="5F500F66"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PV1 fields past PV1.17 are not used and not shown to save space., 156</w:t>
      </w:r>
    </w:p>
    <w:p w14:paraId="1D6B9CCA"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Quantity/Timing, 2, 3, 6, 7, 83, 113, 115, 116, 127, 129, 130, 132, 135, 138, 140, 141, 144, 148, 151, 152, 155, 159, 161, 162, 164, 167, 169, 172, 173, 177, 179, 180, 202, 203, 207, 208</w:t>
      </w:r>
    </w:p>
    <w:p w14:paraId="446AB7F7"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Quantity/Timing Between VistA and Cerner, component 4 populated with Field #512 PERFORMED DATE/TIME in the REQUEST/CONSULTATION file (#123), 86, 114, 117, 168, 191</w:t>
      </w:r>
    </w:p>
    <w:p w14:paraId="4D205C9D"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i/>
          <w:iCs/>
          <w:noProof/>
          <w:sz w:val="20"/>
          <w:szCs w:val="20"/>
        </w:rPr>
        <w:t>Quantity/Timing</w:t>
      </w:r>
      <w:r w:rsidRPr="00A50486">
        <w:rPr>
          <w:rFonts w:asciiTheme="minorHAnsi" w:hAnsiTheme="minorHAnsi" w:cstheme="minorHAnsi"/>
          <w:noProof/>
          <w:sz w:val="20"/>
          <w:szCs w:val="20"/>
        </w:rPr>
        <w:t xml:space="preserve"> will contain Clinically Indicated Date in the fourth ^-piece and urgency in the sixth ^-piece, whose possible values include:, 119</w:t>
      </w:r>
    </w:p>
    <w:p w14:paraId="6D8DE3BA"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Quick Orders, 5, 32</w:t>
      </w:r>
    </w:p>
    <w:p w14:paraId="77663799"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Quick Orders 32, 5</w:t>
      </w:r>
    </w:p>
    <w:p w14:paraId="276FF17A"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
          <w:bCs/>
          <w:noProof/>
          <w:sz w:val="20"/>
          <w:szCs w:val="20"/>
        </w:rPr>
        <w:t>R</w:t>
      </w:r>
    </w:p>
    <w:p w14:paraId="0C8FA9C5" w14:textId="77777777" w:rsidR="009337DD" w:rsidRPr="00A50486" w:rsidRDefault="009337DD">
      <w:pPr>
        <w:pStyle w:val="Index2"/>
        <w:tabs>
          <w:tab w:val="right" w:pos="4310"/>
        </w:tabs>
        <w:rPr>
          <w:rFonts w:cstheme="minorHAnsi"/>
          <w:noProof/>
          <w:sz w:val="20"/>
          <w:szCs w:val="20"/>
        </w:rPr>
      </w:pPr>
      <w:r w:rsidRPr="00A50486">
        <w:rPr>
          <w:rFonts w:cstheme="minorHAnsi"/>
          <w:noProof/>
          <w:sz w:val="20"/>
          <w:szCs w:val="20"/>
        </w:rPr>
        <w:t>Routine, 119</w:t>
      </w:r>
    </w:p>
    <w:p w14:paraId="7E7092E0"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
          <w:bCs/>
          <w:noProof/>
          <w:sz w:val="20"/>
          <w:szCs w:val="20"/>
        </w:rPr>
        <w:t>R/O</w:t>
      </w:r>
      <w:r w:rsidRPr="00A50486">
        <w:rPr>
          <w:rFonts w:asciiTheme="minorHAnsi" w:hAnsiTheme="minorHAnsi" w:cstheme="minorHAnsi"/>
          <w:noProof/>
          <w:sz w:val="20"/>
          <w:szCs w:val="20"/>
        </w:rPr>
        <w:t xml:space="preserve"> = R=Require, O=Optional, C=Conditional, NS=Not supported, 126, 171</w:t>
      </w:r>
    </w:p>
    <w:p w14:paraId="3FBF90F0"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
          <w:bCs/>
          <w:noProof/>
          <w:sz w:val="20"/>
          <w:szCs w:val="20"/>
        </w:rPr>
        <w:t>R^GMR(123,</w:t>
      </w:r>
      <w:r w:rsidRPr="00A50486">
        <w:rPr>
          <w:rFonts w:asciiTheme="minorHAnsi" w:hAnsiTheme="minorHAnsi" w:cstheme="minorHAnsi"/>
          <w:noProof/>
          <w:sz w:val="20"/>
          <w:szCs w:val="20"/>
        </w:rPr>
        <w:t>, 107</w:t>
      </w:r>
    </w:p>
    <w:p w14:paraId="332820E1"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RE (completed), 116, 177, 179</w:t>
      </w:r>
    </w:p>
    <w:p w14:paraId="25821B7A"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Reads the Station ID, extracts the first three characters (STA3N), and then updates the GMRC UNIQUE CONSULT SITE ID with this STA3N., 75</w:t>
      </w:r>
    </w:p>
    <w:p w14:paraId="0B64D298"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Reason for Request (AS4 2000.02) = text, 120</w:t>
      </w:r>
    </w:p>
    <w:p w14:paraId="35EFB855"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Receive all consult notifications for your service for patients in a specified ward., 199</w:t>
      </w:r>
    </w:p>
    <w:p w14:paraId="487F67AD"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Receive consult event messages. Called by GMRCACMT and GMRCGUIB., 203</w:t>
      </w:r>
    </w:p>
    <w:p w14:paraId="5AB926AC"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Receive consult notifications for patients in a specified ward., 199, 200</w:t>
      </w:r>
    </w:p>
    <w:p w14:paraId="0C0D71A0"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Receive consult notifications for your service., 22, 26, 27, 36, 39, 199</w:t>
      </w:r>
    </w:p>
    <w:p w14:paraId="7ACCB221"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Receive consult notifications for your service. These teams send notifications regardless of the patients contained on them., 22, 26, 36, 39, 199</w:t>
      </w:r>
    </w:p>
    <w:p w14:paraId="19DAA63C"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Receive HL-7 Message form OERR and break it into its components and store it in File 123., 203</w:t>
      </w:r>
    </w:p>
    <w:p w14:paraId="74280437"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RECENT MEDICATIONS, 52</w:t>
      </w:r>
    </w:p>
    <w:p w14:paraId="3E36A991"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RECENT MEDS COMBINED, 52</w:t>
      </w:r>
    </w:p>
    <w:p w14:paraId="5213F59E"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Recommended Document Hierarchies, 88</w:t>
      </w:r>
    </w:p>
    <w:p w14:paraId="4FB3DAA7"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Referral Information, 113, 124, 145, 156</w:t>
      </w:r>
    </w:p>
    <w:p w14:paraId="41D81A60"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Referral Priority, 2, 3, 4, 5, 8, 21, 25, 62, 63, 97, 113, 115, 116, 117, 127, 128, 130, 131, 133, 134, 135, 136, 138, 139, 140, 141, 142, 143, 144, 145, 148, 149, 150, 151, 152, 153, 154, 155, 156, 159, 160, 161, 162, 163, 164, 165, 167, 168, 169, 172, 173, 174, 176, 177,179, 180, 181, 182, 187, 206</w:t>
      </w:r>
    </w:p>
    <w:p w14:paraId="1A78A952"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Referral Type, 2, 3, 4, 5, 21, 22, 23, 45, 75, 76, 78, 88, 106, 111, 113, 115, 116, 117, 127, 128, 130, 131, 132, 133, 134, 135, 136, 138, 139, 140, 141, 142, 143, 144, 145, 148, 149, 150, 151, 152, 153, 154, 155, 156, 159, 160, 161, 162, 163, 164, 165, 167, 168, 169, 172, 173, 174, 176, 177, 179, 180, 181, 182, 190, 202, 203, 207</w:t>
      </w:r>
    </w:p>
    <w:p w14:paraId="22047D77"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Related Fields That May Be Completed, 21</w:t>
      </w:r>
    </w:p>
    <w:p w14:paraId="214E0D6F"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Removing Medicine Results from a Request, 98</w:t>
      </w:r>
    </w:p>
    <w:p w14:paraId="4A660E93"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Replay the consult message from VDIF, 76</w:t>
      </w:r>
    </w:p>
    <w:p w14:paraId="484A0088"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
          <w:bCs/>
          <w:noProof/>
          <w:sz w:val="20"/>
          <w:szCs w:val="20"/>
        </w:rPr>
        <w:t>Report Name</w:t>
      </w:r>
      <w:r w:rsidRPr="00A50486">
        <w:rPr>
          <w:rFonts w:asciiTheme="minorHAnsi" w:hAnsiTheme="minorHAnsi" w:cstheme="minorHAnsi"/>
          <w:noProof/>
          <w:sz w:val="20"/>
          <w:szCs w:val="20"/>
        </w:rPr>
        <w:t>, 66</w:t>
      </w:r>
    </w:p>
    <w:p w14:paraId="5A034728"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Report Prompting for Configuration Tool, 203</w:t>
      </w:r>
    </w:p>
    <w:p w14:paraId="4ACDBCFF"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Reporting., 5, 17, 35, 103, 104, 199</w:t>
      </w:r>
    </w:p>
    <w:p w14:paraId="51D858F4"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Reports that span more than one level of the hierarchy inaccurately report statistics., 3, 4, 5, 16, 55, 63, 76, 98, 102</w:t>
      </w:r>
    </w:p>
    <w:p w14:paraId="73D96C11"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Reprint 513 on DC:, 195</w:t>
      </w:r>
    </w:p>
    <w:p w14:paraId="7713C9CC"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REQUEST ACTION TYPES, 22, 100, 101, 186, 201</w:t>
      </w:r>
    </w:p>
    <w:p w14:paraId="4D31A09A"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Request Action Types file (#123.1), 107</w:t>
      </w:r>
    </w:p>
    <w:p w14:paraId="03EB19C7"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
          <w:bCs/>
          <w:noProof/>
          <w:sz w:val="20"/>
          <w:szCs w:val="20"/>
        </w:rPr>
        <w:t>Request from OE/RR</w:t>
      </w:r>
      <w:r w:rsidRPr="00A50486">
        <w:rPr>
          <w:rFonts w:asciiTheme="minorHAnsi" w:hAnsiTheme="minorHAnsi" w:cstheme="minorHAnsi"/>
          <w:noProof/>
          <w:sz w:val="20"/>
          <w:szCs w:val="20"/>
        </w:rPr>
        <w:t>, 87, 98, 100, 105, 111, 177, 179, 187, 201, 202, 208</w:t>
      </w:r>
    </w:p>
    <w:p w14:paraId="6D4894FF"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REQUEST SERVICES, 14, 23, 98, 99, 100, 101, 181, 185, 186, 201, 203, 205, 206, 207</w:t>
      </w:r>
    </w:p>
    <w:p w14:paraId="1488F333"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Request Services file (#123.5), 18, 19, 108, 202</w:t>
      </w:r>
    </w:p>
    <w:p w14:paraId="64E6A90B"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REQUEST SERVICES file (#123.5), 101</w:t>
      </w:r>
    </w:p>
    <w:p w14:paraId="7FEFE9B4"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REQUEST SERVICES file (123.5)., 21</w:t>
      </w:r>
    </w:p>
    <w:p w14:paraId="31E58F02"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
          <w:bCs/>
          <w:noProof/>
          <w:sz w:val="20"/>
          <w:szCs w:val="20"/>
        </w:rPr>
        <w:t>REQUEST SERVICES LIST</w:t>
      </w:r>
      <w:r w:rsidRPr="00A50486">
        <w:rPr>
          <w:rFonts w:asciiTheme="minorHAnsi" w:hAnsiTheme="minorHAnsi" w:cstheme="minorHAnsi"/>
          <w:noProof/>
          <w:sz w:val="20"/>
          <w:szCs w:val="20"/>
        </w:rPr>
        <w:t>, 198</w:t>
      </w:r>
    </w:p>
    <w:p w14:paraId="4EAC19DD"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REQUEST/CONSULTATION FILE, 3, 7, 9, 14, 21, 22, 23, 27, 75, 76, 79, 81, 83, 98, 99, 100, 101, 109, 117, 128, 129, 133, 134, 136, 139, 140, 143, 145, 150, 151, 153, 154, 156, 160, 161, 163, 164, 165, 181, 182, 185, 186, 201, 203, 205, 206, 207, 208</w:t>
      </w:r>
    </w:p>
    <w:p w14:paraId="3B6920D5"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Request/Consultation file (#123), 106</w:t>
      </w:r>
    </w:p>
    <w:p w14:paraId="4B1D5449"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Required Field Missing, 7, 77, 105, 175, 200, 205, 207, 210</w:t>
      </w:r>
    </w:p>
    <w:p w14:paraId="3F37443E"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RESPIRATION, 52</w:t>
      </w:r>
    </w:p>
    <w:p w14:paraId="4641E28D"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lastRenderedPageBreak/>
        <w:t>Response Level Code, 2, 3, 6, 61, 77, 113, 115, 117, 127, 129, 130, 132, 133, 134, 135, 138, 140, 141, 142, 143, 144, 148, 150, 151, 152, 154, 155, 159, 161, 162, 163, 164, 165, 167, 169, 172, 173, 174, 176, 181, 182</w:t>
      </w:r>
    </w:p>
    <w:p w14:paraId="689D27DE"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Restrict Default Reason Edit:, 195</w:t>
      </w:r>
    </w:p>
    <w:p w14:paraId="700F5805"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Resubmit a cancelled consult., 203</w:t>
      </w:r>
    </w:p>
    <w:p w14:paraId="17B0B8FF"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Result display logic., 202</w:t>
      </w:r>
    </w:p>
    <w:p w14:paraId="71B5C7CE"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
          <w:bCs/>
          <w:noProof/>
          <w:sz w:val="20"/>
          <w:szCs w:val="20"/>
        </w:rPr>
        <w:t>RESULT MGMT USER CLASS</w:t>
      </w:r>
    </w:p>
    <w:p w14:paraId="65BF1A60" w14:textId="77777777" w:rsidR="009337DD" w:rsidRPr="00A50486" w:rsidRDefault="009337DD">
      <w:pPr>
        <w:pStyle w:val="Index2"/>
        <w:tabs>
          <w:tab w:val="right" w:pos="4310"/>
        </w:tabs>
        <w:rPr>
          <w:rFonts w:cstheme="minorHAnsi"/>
          <w:noProof/>
          <w:sz w:val="20"/>
          <w:szCs w:val="20"/>
        </w:rPr>
      </w:pPr>
      <w:r w:rsidRPr="00A50486">
        <w:rPr>
          <w:rFonts w:cstheme="minorHAnsi"/>
          <w:noProof/>
          <w:sz w:val="20"/>
          <w:szCs w:val="20"/>
        </w:rPr>
        <w:t>This field defines the Authorization/Subscription User Class that is permitted to disassociate a Medicine result from a Consult request. It is recommended that this function be restricted to a very select group of individuals., 27</w:t>
      </w:r>
    </w:p>
    <w:p w14:paraId="6F63CE7B"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Result Status, 114, 115, 117, 132, 142, 153, 163, 168, 170, 180, 181</w:t>
      </w:r>
    </w:p>
    <w:p w14:paraId="62F53D51"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Results Rpt/Status Change - Date/Time, 114, 115, 117, 132, 134, 142, 143, 153, 154, 163, 164, 167, 169, 180</w:t>
      </w:r>
    </w:p>
    <w:p w14:paraId="753E3758"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Retrieve decision from DST server, 185, 203</w:t>
      </w:r>
    </w:p>
    <w:p w14:paraId="6EDE32E3"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Return Referral Information, 7, 120, 121, 124, 126, 148</w:t>
      </w:r>
    </w:p>
    <w:p w14:paraId="5D531B7C"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Review consults by Patient and Service., 202, 206, 208</w:t>
      </w:r>
    </w:p>
    <w:p w14:paraId="585248F9"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RHEUMATOLOGY, 198</w:t>
      </w:r>
    </w:p>
    <w:p w14:paraId="67C66BFF"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color w:val="212121"/>
          <w:sz w:val="20"/>
          <w:szCs w:val="20"/>
        </w:rPr>
        <w:t>RoomRatePrivate</w:t>
      </w:r>
      <w:r w:rsidRPr="00A50486">
        <w:rPr>
          <w:rFonts w:asciiTheme="minorHAnsi" w:hAnsiTheme="minorHAnsi" w:cstheme="minorHAnsi"/>
          <w:noProof/>
          <w:sz w:val="20"/>
          <w:szCs w:val="20"/>
        </w:rPr>
        <w:t>, 11, 45, 114, 168</w:t>
      </w:r>
    </w:p>
    <w:p w14:paraId="4229F2EC"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Routine Descriptions, 8, 202</w:t>
      </w:r>
    </w:p>
    <w:p w14:paraId="5E59270B"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Routine Descriptions 200, 8, 202</w:t>
      </w:r>
    </w:p>
    <w:p w14:paraId="1D3BACA3"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Routine Mapping, 8, 208</w:t>
      </w:r>
    </w:p>
    <w:p w14:paraId="155AA250"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Routine Mapping 206, 8, 208</w:t>
      </w:r>
    </w:p>
    <w:p w14:paraId="51119A46"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Routine to allow follow-up on legacy alerts., 207, 208</w:t>
      </w:r>
    </w:p>
    <w:p w14:paraId="2B5846A6"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Routine to check if a Service has more than one patient service., 207</w:t>
      </w:r>
    </w:p>
    <w:p w14:paraId="749B1243"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Routine To Give Actions For Consults From The OE/RR Menu's., 203</w:t>
      </w:r>
    </w:p>
    <w:p w14:paraId="7C188AE0"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Routine Usage, 208</w:t>
      </w:r>
    </w:p>
    <w:p w14:paraId="54949B00"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Routines, 8, 186</w:t>
      </w:r>
    </w:p>
    <w:p w14:paraId="640B30EE"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Routines 184, 8</w:t>
      </w:r>
    </w:p>
    <w:p w14:paraId="1C6103D0"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
          <w:bCs/>
          <w:noProof/>
          <w:sz w:val="20"/>
          <w:szCs w:val="20"/>
        </w:rPr>
        <w:t>RP</w:t>
      </w:r>
    </w:p>
    <w:p w14:paraId="50DC04E0" w14:textId="77777777" w:rsidR="009337DD" w:rsidRPr="00A50486" w:rsidRDefault="009337DD">
      <w:pPr>
        <w:pStyle w:val="Index2"/>
        <w:tabs>
          <w:tab w:val="right" w:pos="4310"/>
        </w:tabs>
        <w:rPr>
          <w:rFonts w:cstheme="minorHAnsi"/>
          <w:noProof/>
          <w:sz w:val="20"/>
          <w:szCs w:val="20"/>
        </w:rPr>
      </w:pPr>
      <w:r w:rsidRPr="00A50486">
        <w:rPr>
          <w:rFonts w:cstheme="minorHAnsi"/>
          <w:noProof/>
          <w:sz w:val="20"/>
          <w:szCs w:val="20"/>
        </w:rPr>
        <w:t>DC’d due to Edit, 119</w:t>
      </w:r>
    </w:p>
    <w:p w14:paraId="23B3D5B3"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RRI_I13 Message Definition Tables, 7, 148</w:t>
      </w:r>
    </w:p>
    <w:p w14:paraId="451A0314"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RRI_I13 Message Definition Tables 147, 7</w:t>
      </w:r>
    </w:p>
    <w:p w14:paraId="11F4E1F2"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RRI_I13 MSH - Message Header Segment, 148</w:t>
      </w:r>
    </w:p>
    <w:p w14:paraId="7A8CC5EB"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RUN    Consult Closure Tool Run Configuration, 56</w:t>
      </w:r>
    </w:p>
    <w:p w14:paraId="4674CDCE" w14:textId="79237369" w:rsidR="009337DD" w:rsidRPr="00A50486" w:rsidRDefault="009337DD" w:rsidP="00997C18">
      <w:pPr>
        <w:pStyle w:val="Index1"/>
        <w:rPr>
          <w:rFonts w:asciiTheme="minorHAnsi" w:hAnsiTheme="minorHAnsi" w:cstheme="minorHAnsi"/>
          <w:noProof/>
          <w:sz w:val="20"/>
          <w:szCs w:val="20"/>
        </w:rPr>
      </w:pPr>
      <w:r w:rsidRPr="00A50486">
        <w:rPr>
          <w:rFonts w:asciiTheme="minorHAnsi" w:hAnsiTheme="minorHAnsi" w:cstheme="minorHAnsi"/>
          <w:noProof/>
          <w:sz w:val="20"/>
          <w:szCs w:val="20"/>
        </w:rPr>
        <w:t>Run Configuration, 56</w:t>
      </w:r>
    </w:p>
    <w:p w14:paraId="0A083101"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Run Configuration Component, 6, 59</w:t>
      </w:r>
    </w:p>
    <w:p w14:paraId="774CACAE"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Run Configuration Component 59, 6</w:t>
      </w:r>
    </w:p>
    <w:p w14:paraId="53898DB0"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Run the TIU DEFINE CONSULTS option., 192</w:t>
      </w:r>
    </w:p>
    <w:p w14:paraId="5F0D8A27"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
          <w:bCs/>
          <w:noProof/>
          <w:sz w:val="20"/>
          <w:szCs w:val="20"/>
        </w:rPr>
        <w:t>S</w:t>
      </w:r>
    </w:p>
    <w:p w14:paraId="2579E59E" w14:textId="77777777" w:rsidR="009337DD" w:rsidRPr="00A50486" w:rsidRDefault="009337DD">
      <w:pPr>
        <w:pStyle w:val="Index2"/>
        <w:tabs>
          <w:tab w:val="right" w:pos="4310"/>
        </w:tabs>
        <w:rPr>
          <w:rFonts w:cstheme="minorHAnsi"/>
          <w:noProof/>
          <w:sz w:val="20"/>
          <w:szCs w:val="20"/>
        </w:rPr>
      </w:pPr>
      <w:r w:rsidRPr="00A50486">
        <w:rPr>
          <w:rFonts w:cstheme="minorHAnsi"/>
          <w:noProof/>
          <w:sz w:val="20"/>
          <w:szCs w:val="20"/>
        </w:rPr>
        <w:t>Stat, 119</w:t>
      </w:r>
    </w:p>
    <w:p w14:paraId="506AA402"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
          <w:noProof/>
          <w:sz w:val="20"/>
          <w:szCs w:val="20"/>
        </w:rPr>
        <w:t>SC</w:t>
      </w:r>
    </w:p>
    <w:p w14:paraId="2622B0C0" w14:textId="77777777" w:rsidR="009337DD" w:rsidRPr="00A50486" w:rsidRDefault="009337DD">
      <w:pPr>
        <w:pStyle w:val="Index2"/>
        <w:tabs>
          <w:tab w:val="right" w:pos="4310"/>
        </w:tabs>
        <w:rPr>
          <w:rFonts w:cstheme="minorHAnsi"/>
          <w:noProof/>
          <w:sz w:val="20"/>
          <w:szCs w:val="20"/>
        </w:rPr>
      </w:pPr>
      <w:r w:rsidRPr="00A50486">
        <w:rPr>
          <w:rFonts w:cstheme="minorHAnsi"/>
          <w:bCs/>
          <w:noProof/>
          <w:sz w:val="20"/>
          <w:szCs w:val="20"/>
        </w:rPr>
        <w:t>A</w:t>
      </w:r>
      <w:r w:rsidRPr="00A50486">
        <w:rPr>
          <w:rFonts w:cstheme="minorHAnsi"/>
          <w:noProof/>
          <w:sz w:val="20"/>
          <w:szCs w:val="20"/>
        </w:rPr>
        <w:t>ctive, 119</w:t>
      </w:r>
    </w:p>
    <w:p w14:paraId="1BE38F4B"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SC (accepted), 116, 177, 179</w:t>
      </w:r>
    </w:p>
    <w:p w14:paraId="03FCE60C"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Scope of the Manual, 5, 13</w:t>
      </w:r>
    </w:p>
    <w:p w14:paraId="18121DDF"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Scope of the Manual 13, 5</w:t>
      </w:r>
    </w:p>
    <w:p w14:paraId="0A10C0BE"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Searching for Patient Consults / Appointments / Notes, 60</w:t>
      </w:r>
    </w:p>
    <w:p w14:paraId="1A83BC2D" w14:textId="0D75FDA9" w:rsidR="009337DD" w:rsidRPr="00A50486" w:rsidRDefault="009337DD" w:rsidP="005F4807">
      <w:pPr>
        <w:pStyle w:val="Index1"/>
        <w:rPr>
          <w:rFonts w:asciiTheme="minorHAnsi" w:hAnsiTheme="minorHAnsi" w:cstheme="minorHAnsi"/>
          <w:noProof/>
          <w:sz w:val="20"/>
          <w:szCs w:val="20"/>
        </w:rPr>
      </w:pPr>
      <w:r w:rsidRPr="00A50486">
        <w:rPr>
          <w:rFonts w:asciiTheme="minorHAnsi" w:hAnsiTheme="minorHAnsi" w:cstheme="minorHAnsi"/>
          <w:b/>
          <w:bCs/>
          <w:noProof/>
          <w:sz w:val="20"/>
          <w:szCs w:val="20"/>
        </w:rPr>
        <w:t>SECONDARY PRINTER</w:t>
      </w:r>
      <w:r w:rsidRPr="00A50486">
        <w:rPr>
          <w:rFonts w:asciiTheme="minorHAnsi" w:hAnsiTheme="minorHAnsi" w:cstheme="minorHAnsi"/>
          <w:noProof/>
          <w:sz w:val="20"/>
          <w:szCs w:val="20"/>
        </w:rPr>
        <w:t>, 25</w:t>
      </w:r>
    </w:p>
    <w:p w14:paraId="4AD6BD60"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Secondary Printer for printing SF 513, 207</w:t>
      </w:r>
    </w:p>
    <w:p w14:paraId="2B2BDA1A"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color w:val="212121"/>
          <w:sz w:val="20"/>
          <w:szCs w:val="20"/>
        </w:rPr>
        <w:t>SecondOpinionDate</w:t>
      </w:r>
      <w:r w:rsidRPr="00A50486">
        <w:rPr>
          <w:rFonts w:asciiTheme="minorHAnsi" w:hAnsiTheme="minorHAnsi" w:cstheme="minorHAnsi"/>
          <w:noProof/>
          <w:sz w:val="20"/>
          <w:szCs w:val="20"/>
        </w:rPr>
        <w:t>, 114, 115, 117, 132, 134, 142, 143, 153, 154, 163, 164, 167, 169, 180</w:t>
      </w:r>
    </w:p>
    <w:p w14:paraId="4C5AE333"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Security Keys, 8, 201</w:t>
      </w:r>
    </w:p>
    <w:p w14:paraId="55CAE781"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Security Keys 199, 8, 201</w:t>
      </w:r>
    </w:p>
    <w:p w14:paraId="642020BE"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See Appendix A for coded values. 2186 and CDC are hardcoded., 132, 142, 153, 163</w:t>
      </w:r>
    </w:p>
    <w:p w14:paraId="3F9513E8"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
          <w:bCs/>
          <w:noProof/>
          <w:sz w:val="20"/>
          <w:szCs w:val="20"/>
        </w:rPr>
        <w:t>Segment Name</w:t>
      </w:r>
      <w:r w:rsidRPr="00A50486">
        <w:rPr>
          <w:rFonts w:asciiTheme="minorHAnsi" w:hAnsiTheme="minorHAnsi" w:cstheme="minorHAnsi"/>
          <w:noProof/>
          <w:sz w:val="20"/>
          <w:szCs w:val="20"/>
        </w:rPr>
        <w:t>, 124, 126, 130, 135, 171, 174, 175</w:t>
      </w:r>
    </w:p>
    <w:p w14:paraId="552980EC"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Segment Sequence Error, 12, 26, 27, 130, 141, 152, 161, 175, 205</w:t>
      </w:r>
    </w:p>
    <w:p w14:paraId="481FE3EC"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Select SS Set Up Consult Services., 31</w:t>
      </w:r>
    </w:p>
    <w:p w14:paraId="0A77B6D2"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Select the note to close the consult, 62</w:t>
      </w:r>
    </w:p>
    <w:p w14:paraId="2DAD40DA"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Sending Application, 2, 3, 4, 5, 21, 22, 23, 45, 75, 76, 78, 88, 106, 111, 113, 115, 116, 117, 127, 128, 130, 131, 132, 133, 134, 135, 136, 138, 139, 140, 141, 142, 143, 144, 145, 148, 149, 150, 151, 152, 153, 154, 155, 156, 159, 160, 161, 162, 163, 164, 165, 167, 168, 169, 172, 173, 174, 176, 177, 179, 180, 181, 182, 190, 202, 203, 207</w:t>
      </w:r>
    </w:p>
    <w:p w14:paraId="6A9DA543"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Sending Facility, 2, 5, 21, 78, 113, 115, 116, 117, 127, 128, 130, 131, 132, 133, 134, 135, 136, 138, 139, 140, 141, 142, 143, 144, 145, 148, 150, 151, 152, 153, 154, 155, 156, 159, 160, 161, 162, 163, 164, 165, 167, 168, 169, 172, 173, 174, 176, 177, 179, 180, 181, 182, 202</w:t>
      </w:r>
    </w:p>
    <w:p w14:paraId="13FE7EF3"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
          <w:bCs/>
          <w:noProof/>
          <w:sz w:val="20"/>
          <w:szCs w:val="20"/>
        </w:rPr>
        <w:t>SEQ,</w:t>
      </w:r>
      <w:r w:rsidRPr="00A50486">
        <w:rPr>
          <w:rFonts w:asciiTheme="minorHAnsi" w:hAnsiTheme="minorHAnsi" w:cstheme="minorHAnsi"/>
          <w:noProof/>
          <w:sz w:val="20"/>
          <w:szCs w:val="20"/>
        </w:rPr>
        <w:t xml:space="preserve"> 113, 181, 182</w:t>
      </w:r>
    </w:p>
    <w:p w14:paraId="2558E1CF"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
          <w:noProof/>
          <w:sz w:val="20"/>
          <w:szCs w:val="20"/>
        </w:rPr>
        <w:t>SEQ</w:t>
      </w:r>
      <w:r w:rsidRPr="00A50486">
        <w:rPr>
          <w:rFonts w:asciiTheme="minorHAnsi" w:hAnsiTheme="minorHAnsi" w:cstheme="minorHAnsi"/>
          <w:noProof/>
          <w:sz w:val="20"/>
          <w:szCs w:val="20"/>
        </w:rPr>
        <w:t xml:space="preserve"> = HL7 sequence#, 126, 171</w:t>
      </w:r>
    </w:p>
    <w:p w14:paraId="5DDB7825"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Service Consults By Status, 17, 87, 104, 119, 139, 150, 179</w:t>
      </w:r>
    </w:p>
    <w:p w14:paraId="479D1B40"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Service Consults Completed, 17, 103</w:t>
      </w:r>
    </w:p>
    <w:p w14:paraId="712B5118"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Service Consults Completed or Pending Resolution, 17, 18, 56, 58, 103</w:t>
      </w:r>
    </w:p>
    <w:p w14:paraId="25D306AC"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Service Consults Pending, 103, 104, 200</w:t>
      </w:r>
    </w:p>
    <w:p w14:paraId="2BB3BF30"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Service Consults Pending Resolution, 5, 17, 35, 103, 199, 200</w:t>
      </w:r>
    </w:p>
    <w:p w14:paraId="29BA71F3"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Service Consults Pending Resolution 35, 5</w:t>
      </w:r>
    </w:p>
    <w:p w14:paraId="70B24520"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Service Consults with Consults #s, 103</w:t>
      </w:r>
    </w:p>
    <w:p w14:paraId="0212D244"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Service Consults with Consults Numbers, 17</w:t>
      </w:r>
    </w:p>
    <w:p w14:paraId="27193513"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Service entry point to review/tracking routines, 202, 206, 208</w:t>
      </w:r>
    </w:p>
    <w:p w14:paraId="0D15E07E"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Service IEN is pointer to File 123.5, Template IEN is pointer to File 8927., 128, 139, 150, 160</w:t>
      </w:r>
    </w:p>
    <w:p w14:paraId="1B51E9F0"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Cs/>
          <w:noProof/>
          <w:sz w:val="20"/>
          <w:szCs w:val="20"/>
        </w:rPr>
        <w:t>SERVICE INDIVIDUAL TO NOTIFY</w:t>
      </w:r>
      <w:r w:rsidRPr="00A50486">
        <w:rPr>
          <w:rFonts w:asciiTheme="minorHAnsi" w:hAnsiTheme="minorHAnsi" w:cstheme="minorHAnsi"/>
          <w:noProof/>
          <w:sz w:val="20"/>
          <w:szCs w:val="20"/>
        </w:rPr>
        <w:t>, 22, 26, 27, 36, 39, 199</w:t>
      </w:r>
    </w:p>
    <w:p w14:paraId="30885D74" w14:textId="77777777" w:rsidR="009337DD" w:rsidRPr="00A50486" w:rsidRDefault="009337DD">
      <w:pPr>
        <w:pStyle w:val="Index2"/>
        <w:tabs>
          <w:tab w:val="right" w:pos="4310"/>
        </w:tabs>
        <w:rPr>
          <w:rFonts w:cstheme="minorHAnsi"/>
          <w:noProof/>
          <w:sz w:val="20"/>
          <w:szCs w:val="20"/>
        </w:rPr>
      </w:pPr>
      <w:r w:rsidRPr="00A50486">
        <w:rPr>
          <w:rFonts w:cstheme="minorHAnsi"/>
          <w:noProof/>
          <w:sz w:val="20"/>
          <w:szCs w:val="20"/>
        </w:rPr>
        <w:t>An individual who will receive a default notification of any action taken on a consult., 36</w:t>
      </w:r>
    </w:p>
    <w:p w14:paraId="7A75E6A1"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lastRenderedPageBreak/>
        <w:t>Service Individual to Notify:, 196</w:t>
      </w:r>
    </w:p>
    <w:p w14:paraId="181DB73C"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Service Individual to Notify—123.08, 87</w:t>
      </w:r>
    </w:p>
    <w:p w14:paraId="470B3F4E"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Service is disabled at Consulting Site, 210</w:t>
      </w:r>
    </w:p>
    <w:p w14:paraId="15886A41"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Service Name, 81, 128, 139, 150, 160</w:t>
      </w:r>
    </w:p>
    <w:p w14:paraId="7F655C77" w14:textId="0B77A4E6" w:rsidR="009337DD" w:rsidRPr="00A50486" w:rsidRDefault="009337DD" w:rsidP="005F4807">
      <w:pPr>
        <w:pStyle w:val="Index1"/>
        <w:rPr>
          <w:rFonts w:asciiTheme="minorHAnsi" w:hAnsiTheme="minorHAnsi" w:cstheme="minorHAnsi"/>
          <w:noProof/>
          <w:sz w:val="20"/>
          <w:szCs w:val="20"/>
        </w:rPr>
      </w:pPr>
      <w:r w:rsidRPr="00A50486">
        <w:rPr>
          <w:rFonts w:asciiTheme="minorHAnsi" w:hAnsiTheme="minorHAnsi" w:cstheme="minorHAnsi"/>
          <w:b/>
          <w:bCs/>
          <w:noProof/>
          <w:sz w:val="20"/>
          <w:szCs w:val="20"/>
        </w:rPr>
        <w:t>SERVICE NAME</w:t>
      </w:r>
      <w:r w:rsidRPr="00A50486">
        <w:rPr>
          <w:rFonts w:asciiTheme="minorHAnsi" w:hAnsiTheme="minorHAnsi" w:cstheme="minorHAnsi"/>
          <w:noProof/>
          <w:sz w:val="20"/>
          <w:szCs w:val="20"/>
        </w:rPr>
        <w:t>, 24</w:t>
      </w:r>
    </w:p>
    <w:p w14:paraId="6E994D92"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Service Printer:, 195</w:t>
      </w:r>
    </w:p>
    <w:p w14:paraId="0A41BC20"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Service Set up, 195</w:t>
      </w:r>
    </w:p>
    <w:p w14:paraId="16DAC243"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SERVICE TEAM TO NOTIFY, 22, 26, 36, 39, 199</w:t>
      </w:r>
    </w:p>
    <w:p w14:paraId="2D276B8F"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Service Update and Tracking Security, 8, 199</w:t>
      </w:r>
    </w:p>
    <w:p w14:paraId="5C5627B0"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Service Update and Tracking Security 197, 8, 199</w:t>
      </w:r>
    </w:p>
    <w:p w14:paraId="703D6380"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Service Update Tracking Security, 8, 202</w:t>
      </w:r>
    </w:p>
    <w:p w14:paraId="7E1F1A29"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Service Update Tracking Security 200, 8, 202</w:t>
      </w:r>
    </w:p>
    <w:p w14:paraId="2A1237FD" w14:textId="7A25DCE7" w:rsidR="009337DD" w:rsidRPr="00A50486" w:rsidRDefault="009337DD" w:rsidP="005F4807">
      <w:pPr>
        <w:pStyle w:val="Index1"/>
        <w:rPr>
          <w:rFonts w:asciiTheme="minorHAnsi" w:hAnsiTheme="minorHAnsi" w:cstheme="minorHAnsi"/>
          <w:noProof/>
          <w:sz w:val="20"/>
          <w:szCs w:val="20"/>
        </w:rPr>
      </w:pPr>
      <w:r w:rsidRPr="00A50486">
        <w:rPr>
          <w:rFonts w:asciiTheme="minorHAnsi" w:hAnsiTheme="minorHAnsi" w:cstheme="minorHAnsi"/>
          <w:bCs/>
          <w:noProof/>
          <w:sz w:val="20"/>
          <w:szCs w:val="20"/>
        </w:rPr>
        <w:t>SERVICE USAGE</w:t>
      </w:r>
      <w:r w:rsidRPr="00A50486">
        <w:rPr>
          <w:rFonts w:asciiTheme="minorHAnsi" w:hAnsiTheme="minorHAnsi" w:cstheme="minorHAnsi"/>
          <w:noProof/>
          <w:sz w:val="20"/>
          <w:szCs w:val="20"/>
        </w:rPr>
        <w:t>, 2, 3, 4, 5, 8, 21, 25, 62, 63, 97, 113, 115, 116, 117, 127, 128, 130, 131, 133, 134, 135, 136, 138, 139, 140, 141, 142, 143, 144, 145, 148, 149, 150, 151, 152, 153, 154, 155, 156, 159, 160, 161, 162, 163, 164, 165, 167, 168, 169, 172, 173, 174, 176, 177,179, 180, 181, 182, 187, 206</w:t>
      </w:r>
      <w:r w:rsidR="005F4807" w:rsidRPr="00A50486">
        <w:rPr>
          <w:rFonts w:asciiTheme="minorHAnsi" w:hAnsiTheme="minorHAnsi" w:cstheme="minorHAnsi"/>
          <w:noProof/>
          <w:sz w:val="20"/>
          <w:szCs w:val="20"/>
        </w:rPr>
        <w:t xml:space="preserve">, </w:t>
      </w:r>
    </w:p>
    <w:p w14:paraId="17FAA2A7"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Service Usage Definition, 5, 19</w:t>
      </w:r>
    </w:p>
    <w:p w14:paraId="053EADEC"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Service Usage Definition 19, 5</w:t>
      </w:r>
    </w:p>
    <w:p w14:paraId="50A2F4A0"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Service Usage:, 195</w:t>
      </w:r>
    </w:p>
    <w:p w14:paraId="168F7951"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Service Usages cause functioning as follows:, 19</w:t>
      </w:r>
    </w:p>
    <w:p w14:paraId="192DCE14"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Service User Management, 17, 21, 103</w:t>
      </w:r>
    </w:p>
    <w:p w14:paraId="745A1CFC"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Service/Specialty Name:, 195</w:t>
      </w:r>
    </w:p>
    <w:p w14:paraId="4016F226"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Service/Specialty personnel targeted to receive consults may use this package to:, 15</w:t>
      </w:r>
    </w:p>
    <w:p w14:paraId="4B54665C"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
          <w:bCs/>
          <w:noProof/>
          <w:sz w:val="20"/>
          <w:szCs w:val="20"/>
        </w:rPr>
        <w:t>Services</w:t>
      </w:r>
      <w:r w:rsidRPr="00A50486">
        <w:rPr>
          <w:rFonts w:asciiTheme="minorHAnsi" w:hAnsiTheme="minorHAnsi" w:cstheme="minorHAnsi"/>
          <w:noProof/>
          <w:sz w:val="20"/>
          <w:szCs w:val="20"/>
        </w:rPr>
        <w:t>, 66, 103, 104, 105, 199, 200, 209</w:t>
      </w:r>
    </w:p>
    <w:p w14:paraId="7FE7A6FE"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Services [GMRC SETUP REQUEST SERVICES, 21</w:t>
      </w:r>
    </w:p>
    <w:p w14:paraId="74FE5ABA"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Services that are below this one in the Consults Service Hierarchy., 197</w:t>
      </w:r>
    </w:p>
    <w:p w14:paraId="5CEB8688"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Set GMRCACTM with action menu based on Service., 202</w:t>
      </w:r>
    </w:p>
    <w:p w14:paraId="5294FE13"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Set protocol information into ^TMP global for print and display by List Manager., 205</w:t>
      </w:r>
    </w:p>
    <w:p w14:paraId="38E4039B"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Set up Consult Services, 17, 18, 42, 87, 131, 141, 152, 162</w:t>
      </w:r>
    </w:p>
    <w:p w14:paraId="1E6B2FF2"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Set Up Consult Services (SS), 5, 24</w:t>
      </w:r>
    </w:p>
    <w:p w14:paraId="111B1A34"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Set Up Consult Services (SS) 24, 5</w:t>
      </w:r>
    </w:p>
    <w:p w14:paraId="57C8F4B6"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Set up Consults Services, 19, 21, 103</w:t>
      </w:r>
    </w:p>
    <w:p w14:paraId="5360D052"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Set up HL-7 message to update OERR orderable items file with new consult type., 202</w:t>
      </w:r>
    </w:p>
    <w:p w14:paraId="4424AA56"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Set Video attributes for list manager screens., 206</w:t>
      </w:r>
    </w:p>
    <w:p w14:paraId="4DA78932"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Set whether a diagnosis is required, optional, or suppressed when ordering., 195</w:t>
      </w:r>
    </w:p>
    <w:p w14:paraId="2F4728D8"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Setting up a hierarchy of site-specific services/specialties., 16</w:t>
      </w:r>
    </w:p>
    <w:p w14:paraId="57F6AC9A"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Setting up Notification users/teams related to a service, who will be notified when an order is released by CPRS order entry., 16</w:t>
      </w:r>
    </w:p>
    <w:p w14:paraId="2D486A63"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Setting up procedures to be used in the resulting process for specified services., 16</w:t>
      </w:r>
    </w:p>
    <w:p w14:paraId="25F34FD1"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
          <w:bCs/>
          <w:noProof/>
          <w:sz w:val="20"/>
          <w:szCs w:val="20"/>
        </w:rPr>
        <w:t>Setup</w:t>
      </w:r>
      <w:r w:rsidRPr="00A50486">
        <w:rPr>
          <w:rFonts w:asciiTheme="minorHAnsi" w:hAnsiTheme="minorHAnsi" w:cstheme="minorHAnsi"/>
          <w:noProof/>
          <w:sz w:val="20"/>
          <w:szCs w:val="20"/>
        </w:rPr>
        <w:t>, 18, 81, 103, 192, 204, 205</w:t>
      </w:r>
    </w:p>
    <w:p w14:paraId="0249D627"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Setup package/procedure protocols., 205</w:t>
      </w:r>
    </w:p>
    <w:p w14:paraId="65A945BF"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Setup procedures, 17, 18, 81</w:t>
      </w:r>
    </w:p>
    <w:p w14:paraId="29E59758"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Setup Procedures, 103</w:t>
      </w:r>
    </w:p>
    <w:p w14:paraId="67EBC51C"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Setup Request Services., 204</w:t>
      </w:r>
    </w:p>
    <w:p w14:paraId="5AF5C193"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SI, 2, 5, 21, 78, 113, 115, 116, 117, 127, 128, 130, 131, 132, 133, 134, 135, 136, 138, 139, 140, 141, 142, 143, 144, 145, 148, 150, 151, 152, 153, 154, 155, 156, 159, 160, 161, 162, 163, 164, 165, 167, 168, 169, 172, 173, 174, 176, 177, 179, 180, 181, 182, 202</w:t>
      </w:r>
    </w:p>
    <w:p w14:paraId="21100EA7"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color w:val="212121"/>
          <w:sz w:val="20"/>
          <w:szCs w:val="20"/>
        </w:rPr>
        <w:t>SignatureCode</w:t>
      </w:r>
      <w:r w:rsidRPr="00A50486">
        <w:rPr>
          <w:rFonts w:asciiTheme="minorHAnsi" w:hAnsiTheme="minorHAnsi" w:cstheme="minorHAnsi"/>
          <w:noProof/>
          <w:sz w:val="20"/>
          <w:szCs w:val="20"/>
        </w:rPr>
        <w:t>, 5, 11, 114, 168</w:t>
      </w:r>
    </w:p>
    <w:p w14:paraId="000EE5E1"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color w:val="212121"/>
          <w:sz w:val="20"/>
          <w:szCs w:val="20"/>
        </w:rPr>
        <w:t>SignatureCodeDate</w:t>
      </w:r>
      <w:r w:rsidRPr="00A50486">
        <w:rPr>
          <w:rFonts w:asciiTheme="minorHAnsi" w:hAnsiTheme="minorHAnsi" w:cstheme="minorHAnsi"/>
          <w:noProof/>
          <w:sz w:val="20"/>
          <w:szCs w:val="20"/>
        </w:rPr>
        <w:t>, 5, 11, 114, 168, 176, 182</w:t>
      </w:r>
    </w:p>
    <w:p w14:paraId="5695879C"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Significant Findings Action., 202</w:t>
      </w:r>
    </w:p>
    <w:p w14:paraId="41803F38"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Simple, with few concerns for maintainability (e.g., no question as to whether heritable methods and properties of Progress Notes were appropriately overridden, etc.)., 89</w:t>
      </w:r>
    </w:p>
    <w:p w14:paraId="70061CC2"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SN (send number), 116, 177, 179</w:t>
      </w:r>
    </w:p>
    <w:p w14:paraId="1B61FD6E"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Source of Comment, 2, 3, 4, 5, 8, 21, 25, 62, 63, 97, 113, 115, 116, 117, 127, 128, 130, 131, 133, 134, 135, 136, 138, 139, 140, 141, 142, 143, 144, 145, 148, 149, 150, 151, 152, 153, 154, 155, 156, 159, 160, 161, 162, 163, 164, 165, 167, 168, 169, 172, 173, 174, 176, 177,179, 180, 181, 182, 187, 206</w:t>
      </w:r>
    </w:p>
    <w:p w14:paraId="19441631"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Special Consult reports., 205</w:t>
      </w:r>
    </w:p>
    <w:p w14:paraId="6414163D"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Special processing to change status of selected consult and order, 206</w:t>
      </w:r>
    </w:p>
    <w:p w14:paraId="71A60417"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Special Update Individual:, 197</w:t>
      </w:r>
    </w:p>
    <w:p w14:paraId="08F7CFB5"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Cs/>
          <w:noProof/>
          <w:sz w:val="20"/>
          <w:szCs w:val="20"/>
        </w:rPr>
        <w:t>SPECIAL UPDATES INDIVIDUAL</w:t>
      </w:r>
      <w:r w:rsidRPr="00A50486">
        <w:rPr>
          <w:rFonts w:asciiTheme="minorHAnsi" w:hAnsiTheme="minorHAnsi" w:cstheme="minorHAnsi"/>
          <w:noProof/>
          <w:sz w:val="20"/>
          <w:szCs w:val="20"/>
        </w:rPr>
        <w:t>, 14, 23, 98, 99, 100, 101, 181, 185, 186, 201, 203, 205, 206, 207</w:t>
      </w:r>
    </w:p>
    <w:p w14:paraId="5382BD3D"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SS=SSN, 131, 141, 152, 162</w:t>
      </w:r>
    </w:p>
    <w:p w14:paraId="59A2BA54"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SSN Number – Patient, 4, 5, 103, 105, 114, 115, 116, 117, 132, 142, 153, 163, 167, 169, 177, 179, 200</w:t>
      </w:r>
    </w:p>
    <w:p w14:paraId="52D31B4E"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Statistic Utilities for Consult/Request Package., 206</w:t>
      </w:r>
    </w:p>
    <w:p w14:paraId="07CB63AB"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Statistics on how long to complete consult/requests for a service., 206</w:t>
      </w:r>
    </w:p>
    <w:p w14:paraId="4D68B2E6" w14:textId="69C3674E" w:rsidR="009337DD" w:rsidRPr="00A50486" w:rsidRDefault="009337DD" w:rsidP="005F4807">
      <w:pPr>
        <w:pStyle w:val="Index1"/>
        <w:rPr>
          <w:rFonts w:asciiTheme="minorHAnsi" w:hAnsiTheme="minorHAnsi" w:cstheme="minorHAnsi"/>
          <w:noProof/>
          <w:sz w:val="20"/>
          <w:szCs w:val="20"/>
        </w:rPr>
      </w:pPr>
      <w:r w:rsidRPr="00A50486">
        <w:rPr>
          <w:rFonts w:asciiTheme="minorHAnsi" w:hAnsiTheme="minorHAnsi" w:cstheme="minorHAnsi"/>
          <w:b/>
          <w:bCs/>
          <w:noProof/>
          <w:sz w:val="20"/>
          <w:szCs w:val="20"/>
        </w:rPr>
        <w:t>Status</w:t>
      </w:r>
      <w:r w:rsidRPr="00A50486">
        <w:rPr>
          <w:rFonts w:asciiTheme="minorHAnsi" w:hAnsiTheme="minorHAnsi" w:cstheme="minorHAnsi"/>
          <w:noProof/>
          <w:sz w:val="20"/>
          <w:szCs w:val="20"/>
        </w:rPr>
        <w:t>, 68, 72</w:t>
      </w:r>
    </w:p>
    <w:p w14:paraId="44A3FDDE"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
          <w:bCs/>
          <w:noProof/>
          <w:sz w:val="20"/>
          <w:szCs w:val="20"/>
        </w:rPr>
        <w:t>SUB-SERVICE SPECIALTY</w:t>
      </w:r>
      <w:r w:rsidRPr="00A50486">
        <w:rPr>
          <w:rFonts w:asciiTheme="minorHAnsi" w:hAnsiTheme="minorHAnsi" w:cstheme="minorHAnsi"/>
          <w:noProof/>
          <w:sz w:val="20"/>
          <w:szCs w:val="20"/>
        </w:rPr>
        <w:t>, 198</w:t>
      </w:r>
    </w:p>
    <w:p w14:paraId="624EFF18"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Sub-Service Specialty:, 197</w:t>
      </w:r>
    </w:p>
    <w:p w14:paraId="0B9D2692"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Cs/>
          <w:noProof/>
          <w:sz w:val="20"/>
          <w:szCs w:val="20"/>
        </w:rPr>
        <w:t>SUB-SERVICE/SPECIALTY (multiple)</w:t>
      </w:r>
      <w:r w:rsidRPr="00A50486">
        <w:rPr>
          <w:rFonts w:asciiTheme="minorHAnsi" w:hAnsiTheme="minorHAnsi" w:cstheme="minorHAnsi"/>
          <w:noProof/>
          <w:sz w:val="20"/>
          <w:szCs w:val="20"/>
        </w:rPr>
        <w:t>, 2, 4, 7, 21, 113, 115, 116, 127, 129, 132, 135, 138, 140, 142, 144, 149, 151, 152, 155, 159, 161, 162, 165, 167, 169, 172, 173, 174, 176, 177, 179</w:t>
      </w:r>
    </w:p>
    <w:p w14:paraId="25CE5CC8"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Table Value Not Found, 12, 175</w:t>
      </w:r>
    </w:p>
    <w:p w14:paraId="78CA399F"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Table without headers (export to another application)., 48</w:t>
      </w:r>
    </w:p>
    <w:p w14:paraId="01118838"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
          <w:bCs/>
          <w:noProof/>
          <w:color w:val="205493"/>
          <w:sz w:val="20"/>
          <w:szCs w:val="20"/>
        </w:rPr>
        <w:t>Tables</w:t>
      </w:r>
      <w:r w:rsidRPr="00A50486">
        <w:rPr>
          <w:rFonts w:asciiTheme="minorHAnsi" w:hAnsiTheme="minorHAnsi" w:cstheme="minorHAnsi"/>
          <w:noProof/>
          <w:sz w:val="20"/>
          <w:szCs w:val="20"/>
        </w:rPr>
        <w:t>, 8</w:t>
      </w:r>
    </w:p>
    <w:p w14:paraId="18A37EC6"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
          <w:bCs/>
          <w:noProof/>
          <w:sz w:val="20"/>
          <w:szCs w:val="20"/>
        </w:rPr>
        <w:t>TBL</w:t>
      </w:r>
      <w:r w:rsidRPr="00A50486">
        <w:rPr>
          <w:rFonts w:asciiTheme="minorHAnsi" w:hAnsiTheme="minorHAnsi" w:cstheme="minorHAnsi"/>
          <w:noProof/>
          <w:sz w:val="20"/>
          <w:szCs w:val="20"/>
        </w:rPr>
        <w:t xml:space="preserve"> = HL7 table definition, 126, 171</w:t>
      </w:r>
    </w:p>
    <w:p w14:paraId="53432EC6"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Teams whose members may close consults without attaching a TIU note are defined here., 197</w:t>
      </w:r>
    </w:p>
    <w:p w14:paraId="536633CA"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TEMPERATURE, 52</w:t>
      </w:r>
    </w:p>
    <w:p w14:paraId="12DDA40D"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Test Default Reason for Request, 17, 103</w:t>
      </w:r>
    </w:p>
    <w:p w14:paraId="5BEB4E21"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Test Default Reason for Request (TD), 6, 52</w:t>
      </w:r>
    </w:p>
    <w:p w14:paraId="6D2125CC"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Test Default Reason for Request (TD) 52, 6</w:t>
      </w:r>
    </w:p>
    <w:p w14:paraId="2BB3ECD6"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lastRenderedPageBreak/>
        <w:t>Test IFC implementation, 18, 80, 104</w:t>
      </w:r>
    </w:p>
    <w:p w14:paraId="30918C9C"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Test IFC Implementation, 6, 80</w:t>
      </w:r>
    </w:p>
    <w:p w14:paraId="5ACBFF5B"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Test IFC Implementation 80, 6</w:t>
      </w:r>
    </w:p>
    <w:p w14:paraId="5F103939"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Test IFC setup., 204</w:t>
      </w:r>
    </w:p>
    <w:p w14:paraId="0C702085"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Text Integration Utilities (TIU) Setup, 7, 88</w:t>
      </w:r>
    </w:p>
    <w:p w14:paraId="449C3581"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Text Integration Utilities (TIU) Setup 89, 7</w:t>
      </w:r>
    </w:p>
    <w:p w14:paraId="37BD6FA1"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The, 100, 106, 107, 108, 109</w:t>
      </w:r>
    </w:p>
    <w:p w14:paraId="79703E30"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The ability to link results stored in the VistA Medicine package to a procedure request has been re-established., 95</w:t>
      </w:r>
    </w:p>
    <w:p w14:paraId="620EBB4F"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The ability to mark a service as administrative (via the Setup Services option) is new in patch GMRC*3.0*60. This new capability is an attempt to further refine the process of measuring the completion rate performance., 45</w:t>
      </w:r>
    </w:p>
    <w:p w14:paraId="6A34B9E9"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The action to disassociate a medicine result is provided through an action on the Consult Service Tracking option or the Consults tab of CPRS list manager and CPRS GUI., 98</w:t>
      </w:r>
    </w:p>
    <w:p w14:paraId="03CD1549"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The activity or the consult request in question has been transmitted to the remote site multiple times and is already on file., 210</w:t>
      </w:r>
    </w:p>
    <w:p w14:paraId="21F91293" w14:textId="085EFCAC" w:rsidR="009337DD" w:rsidRPr="00A50486" w:rsidRDefault="009337DD" w:rsidP="005F4807">
      <w:pPr>
        <w:pStyle w:val="Index1"/>
        <w:rPr>
          <w:rFonts w:asciiTheme="minorHAnsi" w:hAnsiTheme="minorHAnsi" w:cstheme="minorHAnsi"/>
          <w:noProof/>
          <w:sz w:val="20"/>
          <w:szCs w:val="20"/>
        </w:rPr>
      </w:pPr>
      <w:r w:rsidRPr="00A50486">
        <w:rPr>
          <w:rFonts w:asciiTheme="minorHAnsi" w:hAnsiTheme="minorHAnsi" w:cstheme="minorHAnsi"/>
          <w:noProof/>
          <w:sz w:val="20"/>
          <w:szCs w:val="20"/>
        </w:rPr>
        <w:t>T</w:t>
      </w:r>
    </w:p>
    <w:p w14:paraId="6B4A50A4"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Total Requests Completed to Service, 66</w:t>
      </w:r>
    </w:p>
    <w:p w14:paraId="1D04891C"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Total Requests Scheduled to Service, 66</w:t>
      </w:r>
    </w:p>
    <w:p w14:paraId="520CAF71"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Total Requests to Service, 66</w:t>
      </w:r>
    </w:p>
    <w:p w14:paraId="4BB36BB3"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Track the service/specialty's activity concerning the consult or request, from the time of its receipt to its final resolution., 15</w:t>
      </w:r>
    </w:p>
    <w:p w14:paraId="3D379036"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Tracking and/or update functionality depending upon your individual privileges., 7, 17, 70, 87, 98, 199, 200</w:t>
      </w:r>
    </w:p>
    <w:p w14:paraId="154A41D7"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Tracking, and update functionality., 17, 103, 104, 199, 206</w:t>
      </w:r>
    </w:p>
    <w:p w14:paraId="53371B51"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Type, 56, 57</w:t>
      </w:r>
    </w:p>
    <w:p w14:paraId="51A1A440" w14:textId="482FB7BE" w:rsidR="009337DD" w:rsidRPr="00A50486" w:rsidRDefault="009337DD" w:rsidP="00997C18">
      <w:pPr>
        <w:pStyle w:val="Index1"/>
        <w:rPr>
          <w:rFonts w:asciiTheme="minorHAnsi" w:hAnsiTheme="minorHAnsi" w:cstheme="minorHAnsi"/>
          <w:noProof/>
          <w:sz w:val="20"/>
          <w:szCs w:val="20"/>
        </w:rPr>
      </w:pPr>
      <w:r w:rsidRPr="00A50486">
        <w:rPr>
          <w:rFonts w:asciiTheme="minorHAnsi" w:hAnsiTheme="minorHAnsi" w:cstheme="minorHAnsi"/>
          <w:b/>
          <w:bCs/>
          <w:noProof/>
          <w:sz w:val="20"/>
          <w:szCs w:val="20"/>
        </w:rPr>
        <w:t>UBLANKU</w:t>
      </w:r>
      <w:r w:rsidR="00997C18" w:rsidRPr="00A50486">
        <w:rPr>
          <w:rFonts w:asciiTheme="minorHAnsi" w:hAnsiTheme="minorHAnsi" w:cstheme="minorHAnsi"/>
          <w:b/>
          <w:bCs/>
          <w:noProof/>
          <w:sz w:val="20"/>
          <w:szCs w:val="20"/>
        </w:rPr>
        <w:t xml:space="preserve">, </w:t>
      </w:r>
      <w:r w:rsidRPr="00A50486">
        <w:rPr>
          <w:rFonts w:asciiTheme="minorHAnsi" w:hAnsiTheme="minorHAnsi" w:cstheme="minorHAnsi"/>
          <w:noProof/>
          <w:sz w:val="20"/>
          <w:szCs w:val="20"/>
        </w:rPr>
        <w:t>19</w:t>
      </w:r>
    </w:p>
    <w:p w14:paraId="41270923"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Unique Consult ID (UCID) Conversion, 6, 75</w:t>
      </w:r>
    </w:p>
    <w:p w14:paraId="11964E0C"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Unique Consult ID (UCID) Conversion 75, 6</w:t>
      </w:r>
    </w:p>
    <w:p w14:paraId="4E3CDD07"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Unique Consult ID (UCID) Display, 6, 75</w:t>
      </w:r>
    </w:p>
    <w:p w14:paraId="0FF83801"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Unique Consult ID (UCID) Display 75, 3, 6</w:t>
      </w:r>
    </w:p>
    <w:p w14:paraId="40892567"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Universal Service ID, 2, 5, 21, 78, 113, 115, 116, 117, 127, 128, 130, 131, 132, 133, 134, 135, 136, 138, 139, 140, 141, 142, 143, 144, 145, 148, 150, 151, 152, 153, 154, 155, 156, 159, 160, 161, 162, 163, 164, 165, 167, 168, 169, 172, 173, 174, 176, 177, 179, 180, 181, 182, 202</w:t>
      </w:r>
    </w:p>
    <w:p w14:paraId="686CAC3E" w14:textId="2E4D2221"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Universal Service ID, 120</w:t>
      </w:r>
    </w:p>
    <w:p w14:paraId="2C18BFD5"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Unknown Consult or Procedure request number, 7, 77, 105, 175, 200, 205, 207, 210</w:t>
      </w:r>
    </w:p>
    <w:p w14:paraId="4C842B24"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Unknown Key Identifier, 175</w:t>
      </w:r>
    </w:p>
    <w:p w14:paraId="0577D8FA"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Unless otherwise set up, will not receive notifications., 22, 26, 36, 39, 199</w:t>
      </w:r>
    </w:p>
    <w:p w14:paraId="61CB9A94"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Unrestricted Access:, 197</w:t>
      </w:r>
    </w:p>
    <w:p w14:paraId="5AF5FC9A"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Unsupported Event Code, 76, 175</w:t>
      </w:r>
    </w:p>
    <w:p w14:paraId="29E87BCF"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Unsupported Message Type, 8, 10, 130, 161, 175, 202</w:t>
      </w:r>
    </w:p>
    <w:p w14:paraId="56E28233"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Unsupported Processing ID, 175</w:t>
      </w:r>
    </w:p>
    <w:p w14:paraId="4AA9BBBD"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Unsupported Version ID, 175</w:t>
      </w:r>
    </w:p>
    <w:p w14:paraId="6C941A00"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Update of the New Index During Installation of Patch GMRC*3.0*113, 6, 79</w:t>
      </w:r>
    </w:p>
    <w:p w14:paraId="08B651C3"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Update of the New Index During Installation of Patch GMRC*3.0*113 79, 3, 6</w:t>
      </w:r>
    </w:p>
    <w:p w14:paraId="556B5EB6"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UPDATE TEAMS W/O NOTIFICATIONS, 22, 26, 36, 39</w:t>
      </w:r>
    </w:p>
    <w:p w14:paraId="644B4299" w14:textId="77777777" w:rsidR="009337DD" w:rsidRPr="00A50486" w:rsidRDefault="009337DD">
      <w:pPr>
        <w:pStyle w:val="Index2"/>
        <w:tabs>
          <w:tab w:val="right" w:pos="4310"/>
        </w:tabs>
        <w:rPr>
          <w:rFonts w:cstheme="minorHAnsi"/>
          <w:noProof/>
          <w:sz w:val="20"/>
          <w:szCs w:val="20"/>
        </w:rPr>
      </w:pPr>
      <w:r w:rsidRPr="00A50486">
        <w:rPr>
          <w:rFonts w:cstheme="minorHAnsi"/>
          <w:noProof/>
          <w:sz w:val="20"/>
          <w:szCs w:val="20"/>
        </w:rPr>
        <w:t>A team list of users to be assigned update authority for this service., 36</w:t>
      </w:r>
    </w:p>
    <w:p w14:paraId="3646D0C8"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Cs/>
          <w:noProof/>
          <w:sz w:val="20"/>
          <w:szCs w:val="20"/>
        </w:rPr>
        <w:t>UPDATE TEAMS W/O NOTIFICATIONS (multiple)</w:t>
      </w:r>
      <w:r w:rsidRPr="00A50486">
        <w:rPr>
          <w:rFonts w:asciiTheme="minorHAnsi" w:hAnsiTheme="minorHAnsi" w:cstheme="minorHAnsi"/>
          <w:noProof/>
          <w:sz w:val="20"/>
          <w:szCs w:val="20"/>
        </w:rPr>
        <w:t>, 22, 23, 81, 100, 101, 182, 186, 201, 207</w:t>
      </w:r>
    </w:p>
    <w:p w14:paraId="55C46365"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Update Teams W/O Notifications—123.3, 87</w:t>
      </w:r>
    </w:p>
    <w:p w14:paraId="6A25F241"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Update Teams without Notifications:, 196</w:t>
      </w:r>
    </w:p>
    <w:p w14:paraId="4CCB9C47"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UPDATE USER CLASS W/O NOTIFS, 27, 36, 39</w:t>
      </w:r>
    </w:p>
    <w:p w14:paraId="129D8B76"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Update Users, 87, 196</w:t>
      </w:r>
    </w:p>
    <w:p w14:paraId="40FBD8A7"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Update users of a service may be notified when a consult is discontinued., 195</w:t>
      </w:r>
    </w:p>
    <w:p w14:paraId="18B34DA5"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UPDATE USERS W/O NOTIFICATIONS, 22, 26, 36, 39, 199</w:t>
      </w:r>
    </w:p>
    <w:p w14:paraId="31B677A7" w14:textId="77777777" w:rsidR="009337DD" w:rsidRPr="00A50486" w:rsidRDefault="009337DD">
      <w:pPr>
        <w:pStyle w:val="Index2"/>
        <w:tabs>
          <w:tab w:val="right" w:pos="4310"/>
        </w:tabs>
        <w:rPr>
          <w:rFonts w:cstheme="minorHAnsi"/>
          <w:noProof/>
          <w:sz w:val="20"/>
          <w:szCs w:val="20"/>
        </w:rPr>
      </w:pPr>
      <w:r w:rsidRPr="00A50486">
        <w:rPr>
          <w:rFonts w:cstheme="minorHAnsi"/>
          <w:noProof/>
          <w:sz w:val="20"/>
          <w:szCs w:val="20"/>
        </w:rPr>
        <w:t>A list of individuals who can do update tracking, but who will not get a notification., 26</w:t>
      </w:r>
    </w:p>
    <w:p w14:paraId="40190ACC" w14:textId="77777777" w:rsidR="009337DD" w:rsidRPr="00A50486" w:rsidRDefault="009337DD">
      <w:pPr>
        <w:pStyle w:val="Index2"/>
        <w:tabs>
          <w:tab w:val="right" w:pos="4310"/>
        </w:tabs>
        <w:rPr>
          <w:rFonts w:cstheme="minorHAnsi"/>
          <w:noProof/>
          <w:sz w:val="20"/>
          <w:szCs w:val="20"/>
        </w:rPr>
      </w:pPr>
      <w:r w:rsidRPr="00A50486">
        <w:rPr>
          <w:rFonts w:cstheme="minorHAnsi"/>
          <w:noProof/>
          <w:sz w:val="20"/>
          <w:szCs w:val="20"/>
        </w:rPr>
        <w:t>The name of an individual who can do update tracking, but who will not get a notification., 36</w:t>
      </w:r>
    </w:p>
    <w:p w14:paraId="1BC018BE"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Cs/>
          <w:noProof/>
          <w:sz w:val="20"/>
          <w:szCs w:val="20"/>
        </w:rPr>
        <w:t>UPDATE USERS W/O NOTIFICATIONS (multiple)</w:t>
      </w:r>
      <w:r w:rsidRPr="00A50486">
        <w:rPr>
          <w:rFonts w:asciiTheme="minorHAnsi" w:hAnsiTheme="minorHAnsi" w:cstheme="minorHAnsi"/>
          <w:noProof/>
          <w:sz w:val="20"/>
          <w:szCs w:val="20"/>
        </w:rPr>
        <w:t>, 22, 100, 101, 186, 201</w:t>
      </w:r>
    </w:p>
    <w:p w14:paraId="3381E254"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Update Users W/O Notifications—123.1, 87</w:t>
      </w:r>
    </w:p>
    <w:p w14:paraId="18D477ED"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Update Users without Notifications:, 196</w:t>
      </w:r>
    </w:p>
    <w:p w14:paraId="48159C38"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Use the following steps to send a consult to HCPS or to CCRA:, 31</w:t>
      </w:r>
    </w:p>
    <w:p w14:paraId="0BD4EB39"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Use the Setup Service (SS) action to activate the service., 55</w:t>
      </w:r>
    </w:p>
    <w:p w14:paraId="1B8D5139"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User Authority, 8, 209</w:t>
      </w:r>
    </w:p>
    <w:p w14:paraId="1771B6F3"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User Authority 207, 8, 209</w:t>
      </w:r>
    </w:p>
    <w:p w14:paraId="00844772"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Users who may close consults without attaching a TIU note are defined here., 197</w:t>
      </w:r>
    </w:p>
    <w:p w14:paraId="6DB5989C"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Utilities associated with HL7 messages., 203</w:t>
      </w:r>
    </w:p>
    <w:p w14:paraId="6AAC7B5A"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Utilities for displaying consults in List manager., 206</w:t>
      </w:r>
    </w:p>
    <w:p w14:paraId="7605199D"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Utilities for editing fields., 203</w:t>
      </w:r>
    </w:p>
    <w:p w14:paraId="3CB487C8"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Utilities for formatting word processing fields and setting into ^TMP(, 207</w:t>
      </w:r>
    </w:p>
    <w:p w14:paraId="74C9E549"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Utilities for inter-facility consults., 204</w:t>
      </w:r>
    </w:p>
    <w:p w14:paraId="006E155D"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Utility routines, 208</w:t>
      </w:r>
    </w:p>
    <w:p w14:paraId="1A363D5F"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Utility to put services from file 123.5 into file 101.43 when service exists in 123.5 but not., 207</w:t>
      </w:r>
    </w:p>
    <w:p w14:paraId="2DDD1BEA"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VA FileMan, 111</w:t>
      </w:r>
    </w:p>
    <w:p w14:paraId="16849A0B"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 xml:space="preserve">Value Type, 2, 3, 4, 5, 8, 21, 25, 62, 63, 97, 113, 115, 116, 117, 127, 128, 130, 131, 133, 134, 135, 136, 138, 139, 140, 141, 142, 143, 144, 145, 148, 149, 150, 151, 152, 153, 154, 155, 156, 159, 160, 161, </w:t>
      </w:r>
      <w:r w:rsidRPr="00A50486">
        <w:rPr>
          <w:rFonts w:asciiTheme="minorHAnsi" w:hAnsiTheme="minorHAnsi" w:cstheme="minorHAnsi"/>
          <w:noProof/>
          <w:sz w:val="20"/>
          <w:szCs w:val="20"/>
        </w:rPr>
        <w:lastRenderedPageBreak/>
        <w:t>162, 163, 164, 165, 167, 168, 169, 172, 173, 174, 176, 177,179, 180, 181, 182, 187, 206</w:t>
      </w:r>
    </w:p>
    <w:p w14:paraId="78165266"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VDIF, 6, 14, 75</w:t>
      </w:r>
    </w:p>
    <w:p w14:paraId="0B6416AB"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VDIF (Veterans Data Integration and Federation) integration, 75</w:t>
      </w:r>
    </w:p>
    <w:p w14:paraId="19C666E1"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VDIF 75, 6</w:t>
      </w:r>
    </w:p>
    <w:p w14:paraId="6B658786"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color w:val="212121"/>
          <w:sz w:val="20"/>
          <w:szCs w:val="20"/>
        </w:rPr>
        <w:t>VerificationBy</w:t>
      </w:r>
      <w:r w:rsidRPr="00A50486">
        <w:rPr>
          <w:rFonts w:asciiTheme="minorHAnsi" w:hAnsiTheme="minorHAnsi" w:cstheme="minorHAnsi"/>
          <w:noProof/>
          <w:sz w:val="20"/>
          <w:szCs w:val="20"/>
        </w:rPr>
        <w:t>, 10, 86, 114, 127, 129, 133, 138, 140, 143, 148, 150, 151, 153, 159, 161, 163, 168, 172, 173, 191</w:t>
      </w:r>
    </w:p>
    <w:p w14:paraId="310D0BF4"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Version, 3, 5, 7, 16, 105, 111, 112, 113, 119, 127, 138, 149, 159, 187, 202, 204, 205, 206</w:t>
      </w:r>
    </w:p>
    <w:p w14:paraId="5C90553F"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Version 2.0, 1</w:t>
      </w:r>
    </w:p>
    <w:p w14:paraId="28234846"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View Alerts followup, 207, 208</w:t>
      </w:r>
    </w:p>
    <w:p w14:paraId="6C987EF7"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VIP Indicator, 3, 5, 8, 114, 115, 116, 117, 128, 132, 135, 139, 142, 145, 149, 153, 155, 160, 163, 165, 167, 169, 172, 173, 177, 179, 180, 207</w:t>
      </w:r>
    </w:p>
    <w:p w14:paraId="314BCC42"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i/>
          <w:iCs/>
          <w:noProof/>
          <w:sz w:val="20"/>
          <w:szCs w:val="20"/>
        </w:rPr>
        <w:t>VIP Indicator</w:t>
      </w:r>
      <w:r w:rsidRPr="00A50486">
        <w:rPr>
          <w:rFonts w:asciiTheme="minorHAnsi" w:hAnsiTheme="minorHAnsi" w:cstheme="minorHAnsi"/>
          <w:noProof/>
          <w:sz w:val="20"/>
          <w:szCs w:val="20"/>
        </w:rPr>
        <w:t xml:space="preserve"> is ‘R’ if patient is restricted/sensitive., 119</w:t>
      </w:r>
    </w:p>
    <w:p w14:paraId="43E7C3A3"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color w:val="212121"/>
          <w:sz w:val="20"/>
          <w:szCs w:val="20"/>
        </w:rPr>
        <w:t>VIPIndicator</w:t>
      </w:r>
      <w:r w:rsidRPr="00A50486">
        <w:rPr>
          <w:rFonts w:asciiTheme="minorHAnsi" w:hAnsiTheme="minorHAnsi" w:cstheme="minorHAnsi"/>
          <w:noProof/>
          <w:sz w:val="20"/>
          <w:szCs w:val="20"/>
        </w:rPr>
        <w:t>, 11, 114, 169, 181</w:t>
      </w:r>
    </w:p>
    <w:p w14:paraId="2D491EE1"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Visit Number, 4, 5, 103, 105, 114, 115, 116, 117, 132, 142, 153, 163, 167, 169, 177, 179, 200</w:t>
      </w:r>
    </w:p>
    <w:p w14:paraId="69326F55"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Visit Number is the IEN of the visit in the Visit file., 119</w:t>
      </w:r>
    </w:p>
    <w:p w14:paraId="4EE608AA"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b/>
          <w:bCs/>
          <w:noProof/>
          <w:sz w:val="20"/>
          <w:szCs w:val="20"/>
        </w:rPr>
        <w:t>VistA Description</w:t>
      </w:r>
      <w:r w:rsidRPr="00A50486">
        <w:rPr>
          <w:rFonts w:asciiTheme="minorHAnsi" w:hAnsiTheme="minorHAnsi" w:cstheme="minorHAnsi"/>
          <w:noProof/>
          <w:sz w:val="20"/>
          <w:szCs w:val="20"/>
        </w:rPr>
        <w:t xml:space="preserve"> = information on what will be pulled from VistA for this element, or hard-coded data., 126, 171</w:t>
      </w:r>
    </w:p>
    <w:p w14:paraId="5FF46793"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XINDEX, 8, 186</w:t>
      </w:r>
    </w:p>
    <w:p w14:paraId="3E364B0B"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XINDEX 184, 8</w:t>
      </w:r>
    </w:p>
    <w:p w14:paraId="43E9BA44"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XX (forwarded), 116, 177, 179</w:t>
      </w:r>
    </w:p>
    <w:p w14:paraId="789B914D" w14:textId="77777777" w:rsidR="009337DD" w:rsidRPr="00A50486" w:rsidRDefault="009337DD">
      <w:pPr>
        <w:pStyle w:val="Index1"/>
        <w:tabs>
          <w:tab w:val="clear" w:pos="4320"/>
          <w:tab w:val="right" w:pos="4310"/>
        </w:tabs>
        <w:rPr>
          <w:rFonts w:asciiTheme="minorHAnsi" w:hAnsiTheme="minorHAnsi" w:cstheme="minorHAnsi"/>
          <w:noProof/>
          <w:sz w:val="20"/>
          <w:szCs w:val="20"/>
        </w:rPr>
      </w:pPr>
      <w:r w:rsidRPr="00A50486">
        <w:rPr>
          <w:rFonts w:asciiTheme="minorHAnsi" w:hAnsiTheme="minorHAnsi" w:cstheme="minorHAnsi"/>
          <w:noProof/>
          <w:sz w:val="20"/>
          <w:szCs w:val="20"/>
        </w:rPr>
        <w:t>Yes  No, 196</w:t>
      </w:r>
    </w:p>
    <w:p w14:paraId="290D3426" w14:textId="21FA7CBD" w:rsidR="009337DD" w:rsidRPr="00A50486" w:rsidRDefault="009337DD" w:rsidP="00997C18">
      <w:pPr>
        <w:pStyle w:val="Index1"/>
        <w:rPr>
          <w:rFonts w:asciiTheme="minorHAnsi" w:hAnsiTheme="minorHAnsi" w:cstheme="minorHAnsi"/>
          <w:noProof/>
          <w:sz w:val="20"/>
          <w:szCs w:val="20"/>
        </w:rPr>
      </w:pPr>
      <w:r w:rsidRPr="00A50486">
        <w:rPr>
          <w:rFonts w:asciiTheme="minorHAnsi" w:hAnsiTheme="minorHAnsi" w:cstheme="minorHAnsi"/>
          <w:b/>
          <w:bCs/>
          <w:noProof/>
          <w:sz w:val="20"/>
          <w:szCs w:val="20"/>
        </w:rPr>
        <w:t>Z24</w:t>
      </w:r>
    </w:p>
    <w:p w14:paraId="4D4294BC" w14:textId="77777777" w:rsidR="009337DD" w:rsidRPr="00A50486" w:rsidRDefault="009337DD" w:rsidP="00A30C13">
      <w:pPr>
        <w:rPr>
          <w:rFonts w:cstheme="minorHAnsi"/>
          <w:noProof/>
          <w:sz w:val="20"/>
          <w:szCs w:val="20"/>
        </w:rPr>
        <w:sectPr w:rsidR="009337DD" w:rsidRPr="00A50486" w:rsidSect="009337DD">
          <w:type w:val="continuous"/>
          <w:pgSz w:w="12240" w:h="15840"/>
          <w:pgMar w:top="1440" w:right="1440" w:bottom="1440" w:left="1440" w:header="720" w:footer="288" w:gutter="0"/>
          <w:cols w:num="2" w:space="720"/>
          <w:docGrid w:linePitch="360"/>
        </w:sectPr>
      </w:pPr>
    </w:p>
    <w:p w14:paraId="2DC27164" w14:textId="00493733" w:rsidR="00904926" w:rsidRPr="00A50486" w:rsidRDefault="009337DD" w:rsidP="00A30C13">
      <w:pPr>
        <w:rPr>
          <w:rFonts w:cstheme="minorHAnsi"/>
          <w:sz w:val="20"/>
          <w:szCs w:val="20"/>
        </w:rPr>
      </w:pPr>
      <w:r w:rsidRPr="00A50486">
        <w:rPr>
          <w:rFonts w:cstheme="minorHAnsi"/>
          <w:sz w:val="20"/>
          <w:szCs w:val="20"/>
        </w:rPr>
        <w:fldChar w:fldCharType="end"/>
      </w:r>
    </w:p>
    <w:p w14:paraId="4144DC3A" w14:textId="77777777" w:rsidR="00904926" w:rsidRPr="00A50486" w:rsidRDefault="00904926" w:rsidP="00A30C13">
      <w:pPr>
        <w:rPr>
          <w:rFonts w:cstheme="minorHAnsi"/>
          <w:sz w:val="20"/>
          <w:szCs w:val="20"/>
        </w:rPr>
      </w:pPr>
    </w:p>
    <w:sectPr w:rsidR="00904926" w:rsidRPr="00A50486" w:rsidSect="009337DD">
      <w:type w:val="continuous"/>
      <w:pgSz w:w="12240" w:h="15840"/>
      <w:pgMar w:top="1440" w:right="1440" w:bottom="1440"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A19140" w14:textId="77777777" w:rsidR="00165F62" w:rsidRDefault="00165F62" w:rsidP="003D115E">
      <w:pPr>
        <w:spacing w:after="0"/>
      </w:pPr>
      <w:r>
        <w:separator/>
      </w:r>
    </w:p>
  </w:endnote>
  <w:endnote w:type="continuationSeparator" w:id="0">
    <w:p w14:paraId="0C04C89C" w14:textId="77777777" w:rsidR="00165F62" w:rsidRDefault="00165F62" w:rsidP="003D115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6570"/>
    </w:tblGrid>
    <w:tr w:rsidR="00C26BE3" w14:paraId="30C2D209" w14:textId="77777777" w:rsidTr="00073910">
      <w:tc>
        <w:tcPr>
          <w:tcW w:w="2790" w:type="dxa"/>
        </w:tcPr>
        <w:p w14:paraId="6A231106" w14:textId="77777777" w:rsidR="00C26BE3" w:rsidRDefault="00C26BE3" w:rsidP="00970F90">
          <w:pPr>
            <w:pStyle w:val="Footer"/>
            <w:ind w:right="-105"/>
          </w:pPr>
          <w:r>
            <w:t>For internal use only</w:t>
          </w:r>
        </w:p>
      </w:tc>
      <w:tc>
        <w:tcPr>
          <w:tcW w:w="6570" w:type="dxa"/>
        </w:tcPr>
        <w:p w14:paraId="66A3B0CF" w14:textId="344E93DA" w:rsidR="00C26BE3" w:rsidRDefault="00C26BE3" w:rsidP="00C26BE3">
          <w:pPr>
            <w:pStyle w:val="Footer"/>
            <w:ind w:left="1065" w:right="-15"/>
          </w:pPr>
          <w:r w:rsidRPr="00C26BE3">
            <w:rPr>
              <w:caps w:val="0"/>
            </w:rPr>
            <w:t>Consult/Request Tracking 3.0 Technical Manual</w:t>
          </w:r>
          <w:r w:rsidRPr="00942025">
            <w:t xml:space="preserve"> | </w:t>
          </w:r>
          <w:r>
            <w:fldChar w:fldCharType="begin"/>
          </w:r>
          <w:r>
            <w:instrText xml:space="preserve"> PAGE  \* MERGEFORMAT </w:instrText>
          </w:r>
          <w:r>
            <w:fldChar w:fldCharType="separate"/>
          </w:r>
          <w:r>
            <w:rPr>
              <w:noProof/>
            </w:rPr>
            <w:t>2</w:t>
          </w:r>
          <w:r>
            <w:fldChar w:fldCharType="end"/>
          </w:r>
        </w:p>
      </w:tc>
    </w:tr>
  </w:tbl>
  <w:p w14:paraId="3D007F22" w14:textId="77777777" w:rsidR="003D115E" w:rsidRDefault="003D115E" w:rsidP="00970F90">
    <w:pPr>
      <w:pStyle w:val="Footer"/>
      <w:ind w:right="-81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031C03" w14:paraId="51424426" w14:textId="77777777" w:rsidTr="00031C03">
      <w:tc>
        <w:tcPr>
          <w:tcW w:w="4675" w:type="dxa"/>
          <w:vAlign w:val="center"/>
        </w:tcPr>
        <w:p w14:paraId="24876D86" w14:textId="77777777" w:rsidR="00031C03" w:rsidRDefault="00031C03" w:rsidP="00031C03">
          <w:pPr>
            <w:pStyle w:val="Footer"/>
          </w:pPr>
          <w:r>
            <w:t>F</w:t>
          </w:r>
          <w:r w:rsidR="004873FC">
            <w:t>or internal use only</w:t>
          </w:r>
        </w:p>
      </w:tc>
      <w:tc>
        <w:tcPr>
          <w:tcW w:w="4675" w:type="dxa"/>
        </w:tcPr>
        <w:p w14:paraId="7A816666" w14:textId="77777777" w:rsidR="00031C03" w:rsidRDefault="00031C03" w:rsidP="003D115E">
          <w:pPr>
            <w:pStyle w:val="Footer"/>
            <w:jc w:val="right"/>
          </w:pPr>
          <w:r>
            <w:rPr>
              <w:noProof/>
            </w:rPr>
            <w:drawing>
              <wp:inline distT="0" distB="0" distL="0" distR="0" wp14:anchorId="53C39F46" wp14:editId="12C211A8">
                <wp:extent cx="2743200" cy="640080"/>
                <wp:effectExtent l="0" t="0" r="0" b="0"/>
                <wp:docPr id="2" name="Picture 2" descr="Logo and seal for U.S. Department of Veteran Affairs, Office of Information and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A-OIT-Logo-01.png"/>
                        <pic:cNvPicPr/>
                      </pic:nvPicPr>
                      <pic:blipFill>
                        <a:blip r:embed="rId1">
                          <a:extLst>
                            <a:ext uri="{28A0092B-C50C-407E-A947-70E740481C1C}">
                              <a14:useLocalDpi xmlns:a14="http://schemas.microsoft.com/office/drawing/2010/main" val="0"/>
                            </a:ext>
                          </a:extLst>
                        </a:blip>
                        <a:stretch>
                          <a:fillRect/>
                        </a:stretch>
                      </pic:blipFill>
                      <pic:spPr>
                        <a:xfrm>
                          <a:off x="0" y="0"/>
                          <a:ext cx="2743200" cy="640080"/>
                        </a:xfrm>
                        <a:prstGeom prst="rect">
                          <a:avLst/>
                        </a:prstGeom>
                      </pic:spPr>
                    </pic:pic>
                  </a:graphicData>
                </a:graphic>
              </wp:inline>
            </w:drawing>
          </w:r>
        </w:p>
      </w:tc>
    </w:tr>
  </w:tbl>
  <w:p w14:paraId="763D51A0" w14:textId="77777777" w:rsidR="003D115E" w:rsidRDefault="003D115E" w:rsidP="003D115E">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0"/>
      <w:gridCol w:w="273"/>
      <w:gridCol w:w="4227"/>
    </w:tblGrid>
    <w:tr w:rsidR="00733D3D" w14:paraId="3A62E3E2" w14:textId="77777777" w:rsidTr="00073910">
      <w:tc>
        <w:tcPr>
          <w:tcW w:w="4860" w:type="dxa"/>
        </w:tcPr>
        <w:p w14:paraId="6E22A1B8" w14:textId="77777777" w:rsidR="00733D3D" w:rsidRDefault="00733D3D" w:rsidP="00733D3D">
          <w:pPr>
            <w:pStyle w:val="Footer"/>
            <w:ind w:right="-105"/>
          </w:pPr>
          <w:r>
            <w:t>For internal use only</w:t>
          </w:r>
        </w:p>
      </w:tc>
      <w:tc>
        <w:tcPr>
          <w:tcW w:w="273" w:type="dxa"/>
        </w:tcPr>
        <w:p w14:paraId="41A2F200" w14:textId="77777777" w:rsidR="00733D3D" w:rsidRDefault="00733D3D" w:rsidP="00733D3D">
          <w:pPr>
            <w:pStyle w:val="Footer"/>
            <w:ind w:left="2595" w:right="-810"/>
            <w:rPr>
              <w:caps w:val="0"/>
            </w:rPr>
          </w:pPr>
        </w:p>
      </w:tc>
      <w:tc>
        <w:tcPr>
          <w:tcW w:w="4227" w:type="dxa"/>
        </w:tcPr>
        <w:p w14:paraId="232AC20B" w14:textId="77777777" w:rsidR="00733D3D" w:rsidRDefault="00733D3D" w:rsidP="00733D3D">
          <w:pPr>
            <w:pStyle w:val="Footer"/>
            <w:ind w:left="2145" w:right="-15"/>
          </w:pPr>
          <w:r>
            <w:rPr>
              <w:caps w:val="0"/>
            </w:rPr>
            <w:t>Document Title</w:t>
          </w:r>
          <w:r w:rsidRPr="00942025">
            <w:t xml:space="preserve"> | </w:t>
          </w:r>
          <w:r>
            <w:fldChar w:fldCharType="begin"/>
          </w:r>
          <w:r>
            <w:instrText xml:space="preserve"> PAGE  \* MERGEFORMAT </w:instrText>
          </w:r>
          <w:r>
            <w:fldChar w:fldCharType="separate"/>
          </w:r>
          <w:r>
            <w:rPr>
              <w:noProof/>
            </w:rPr>
            <w:t>2</w:t>
          </w:r>
          <w:r>
            <w:fldChar w:fldCharType="end"/>
          </w:r>
        </w:p>
      </w:tc>
    </w:tr>
  </w:tbl>
  <w:p w14:paraId="7ECD1E4E" w14:textId="77777777" w:rsidR="00942025" w:rsidRDefault="00942025" w:rsidP="00733D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065D4C" w14:textId="77777777" w:rsidR="00165F62" w:rsidRDefault="00165F62" w:rsidP="003D115E">
      <w:pPr>
        <w:spacing w:after="0"/>
      </w:pPr>
      <w:r>
        <w:separator/>
      </w:r>
    </w:p>
  </w:footnote>
  <w:footnote w:type="continuationSeparator" w:id="0">
    <w:p w14:paraId="75E96A2C" w14:textId="77777777" w:rsidR="00165F62" w:rsidRDefault="00165F62" w:rsidP="003D115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CC1BD" w14:textId="4C151444" w:rsidR="001E6E48" w:rsidRDefault="001E6E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47DFC" w14:textId="5FB75EA6" w:rsidR="00942025" w:rsidRPr="00942025" w:rsidRDefault="00942025">
    <w:pPr>
      <w:pStyle w:val="Header"/>
      <w:rPr>
        <w:b/>
        <w:bCs/>
      </w:rPr>
    </w:pPr>
    <w:r w:rsidRPr="00942025">
      <w:rPr>
        <w:b/>
        <w:bCs/>
        <w:caps w:val="0"/>
      </w:rPr>
      <w:t xml:space="preserve"> </w:t>
    </w:r>
    <w:r w:rsidR="0031689F">
      <w:rPr>
        <w:b/>
        <w:bCs/>
        <w:caps w:val="0"/>
      </w:rPr>
      <w:t>Office of Information and Technology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59EE9" w14:textId="3931F1C6" w:rsidR="001E6E48" w:rsidRDefault="001E6E4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69C55" w14:textId="3F95C581" w:rsidR="004D30C1" w:rsidRDefault="004D30C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763E6" w14:textId="6FC6B7E8" w:rsidR="004D30C1" w:rsidRPr="0031689F" w:rsidRDefault="0031689F">
    <w:pPr>
      <w:pStyle w:val="Header"/>
      <w:rPr>
        <w:b/>
        <w:bCs/>
      </w:rPr>
    </w:pPr>
    <w:r w:rsidRPr="0031689F">
      <w:rPr>
        <w:b/>
        <w:bCs/>
        <w:caps w:val="0"/>
      </w:rPr>
      <w:t>Office of Information and Technology</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FF6F2" w14:textId="18B7005E" w:rsidR="004D30C1" w:rsidRDefault="004D30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62B4086C"/>
    <w:lvl w:ilvl="0">
      <w:start w:val="1"/>
      <w:numFmt w:val="decimal"/>
      <w:pStyle w:val="ListNumber"/>
      <w:lvlText w:val="%1."/>
      <w:lvlJc w:val="left"/>
      <w:pPr>
        <w:tabs>
          <w:tab w:val="num" w:pos="360"/>
        </w:tabs>
        <w:ind w:left="360" w:hanging="360"/>
      </w:pPr>
    </w:lvl>
  </w:abstractNum>
  <w:abstractNum w:abstractNumId="1" w15:restartNumberingAfterBreak="0">
    <w:nsid w:val="039D3CBF"/>
    <w:multiLevelType w:val="hybridMultilevel"/>
    <w:tmpl w:val="83CCCF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0B51FF"/>
    <w:multiLevelType w:val="hybridMultilevel"/>
    <w:tmpl w:val="D9F87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A130E8"/>
    <w:multiLevelType w:val="hybridMultilevel"/>
    <w:tmpl w:val="56CAF0BC"/>
    <w:lvl w:ilvl="0" w:tplc="118436D2">
      <w:start w:val="1"/>
      <w:numFmt w:val="decimal"/>
      <w:lvlText w:val="%1."/>
      <w:lvlJc w:val="left"/>
      <w:pPr>
        <w:ind w:left="720" w:hanging="360"/>
      </w:pPr>
      <w:rPr>
        <w:rFonts w:ascii="Times New Roman" w:hAnsi="Times New Roman" w:cs="Times New Roman"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CA4DB9"/>
    <w:multiLevelType w:val="hybridMultilevel"/>
    <w:tmpl w:val="DF6CC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BF6708"/>
    <w:multiLevelType w:val="hybridMultilevel"/>
    <w:tmpl w:val="C1BA9F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105731"/>
    <w:multiLevelType w:val="hybridMultilevel"/>
    <w:tmpl w:val="7AAA5D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1073AC"/>
    <w:multiLevelType w:val="hybridMultilevel"/>
    <w:tmpl w:val="D92ADC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944B2E"/>
    <w:multiLevelType w:val="hybridMultilevel"/>
    <w:tmpl w:val="E27671A8"/>
    <w:lvl w:ilvl="0" w:tplc="245C6392">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275710"/>
    <w:multiLevelType w:val="hybridMultilevel"/>
    <w:tmpl w:val="7FE4A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BF4BFE"/>
    <w:multiLevelType w:val="hybridMultilevel"/>
    <w:tmpl w:val="2C3E9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FE1019"/>
    <w:multiLevelType w:val="multilevel"/>
    <w:tmpl w:val="E2CC52FC"/>
    <w:name w:val="OIT_VO_NUM"/>
    <w:lvl w:ilvl="0">
      <w:start w:val="1"/>
      <w:numFmt w:val="decimal"/>
      <w:pStyle w:val="Heading2"/>
      <w:lvlText w:val="%1."/>
      <w:lvlJc w:val="left"/>
      <w:pPr>
        <w:ind w:left="360" w:hanging="360"/>
      </w:pPr>
      <w:rPr>
        <w:rFonts w:hint="default"/>
      </w:rPr>
    </w:lvl>
    <w:lvl w:ilvl="1">
      <w:start w:val="1"/>
      <w:numFmt w:val="decimal"/>
      <w:pStyle w:val="Heading3"/>
      <w:lvlText w:val="%1.%2."/>
      <w:lvlJc w:val="left"/>
      <w:pPr>
        <w:ind w:left="720" w:hanging="720"/>
      </w:pPr>
      <w:rPr>
        <w:rFonts w:hint="default"/>
      </w:rPr>
    </w:lvl>
    <w:lvl w:ilvl="2">
      <w:start w:val="1"/>
      <w:numFmt w:val="decimal"/>
      <w:pStyle w:val="Heading4"/>
      <w:lvlText w:val="%1.%2.%3."/>
      <w:lvlJc w:val="left"/>
      <w:pPr>
        <w:ind w:left="1350" w:hanging="72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9382277"/>
    <w:multiLevelType w:val="hybridMultilevel"/>
    <w:tmpl w:val="F5DCB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797AED"/>
    <w:multiLevelType w:val="hybridMultilevel"/>
    <w:tmpl w:val="6E4A75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9001D3"/>
    <w:multiLevelType w:val="hybridMultilevel"/>
    <w:tmpl w:val="3816E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3329BE"/>
    <w:multiLevelType w:val="hybridMultilevel"/>
    <w:tmpl w:val="22F4688A"/>
    <w:lvl w:ilvl="0" w:tplc="245C6392">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7C5048"/>
    <w:multiLevelType w:val="hybridMultilevel"/>
    <w:tmpl w:val="9A622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00020B"/>
    <w:multiLevelType w:val="hybridMultilevel"/>
    <w:tmpl w:val="00BC72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2E31599"/>
    <w:multiLevelType w:val="hybridMultilevel"/>
    <w:tmpl w:val="91AABA6E"/>
    <w:lvl w:ilvl="0" w:tplc="04090005">
      <w:start w:val="1"/>
      <w:numFmt w:val="bullet"/>
      <w:lvlText w:val=""/>
      <w:lvlJc w:val="left"/>
      <w:pPr>
        <w:ind w:left="1080" w:hanging="360"/>
      </w:pPr>
      <w:rPr>
        <w:rFonts w:ascii="Wingdings" w:hAnsi="Wingdings"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230233A8"/>
    <w:multiLevelType w:val="hybridMultilevel"/>
    <w:tmpl w:val="DDA81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32904CC"/>
    <w:multiLevelType w:val="hybridMultilevel"/>
    <w:tmpl w:val="D4600D9C"/>
    <w:lvl w:ilvl="0" w:tplc="04090011">
      <w:start w:val="1"/>
      <w:numFmt w:val="decimal"/>
      <w:lvlText w:val="%1)"/>
      <w:lvlJc w:val="left"/>
      <w:pPr>
        <w:ind w:left="1440" w:hanging="360"/>
      </w:pPr>
      <w:rPr>
        <w:rFonts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1" w15:restartNumberingAfterBreak="0">
    <w:nsid w:val="24A871FD"/>
    <w:multiLevelType w:val="hybridMultilevel"/>
    <w:tmpl w:val="738073C8"/>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25560FFA"/>
    <w:multiLevelType w:val="hybridMultilevel"/>
    <w:tmpl w:val="27204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73A22F6"/>
    <w:multiLevelType w:val="hybridMultilevel"/>
    <w:tmpl w:val="C75ED9A6"/>
    <w:lvl w:ilvl="0" w:tplc="245C6392">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8517610"/>
    <w:multiLevelType w:val="hybridMultilevel"/>
    <w:tmpl w:val="0F2EB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85327DC"/>
    <w:multiLevelType w:val="hybridMultilevel"/>
    <w:tmpl w:val="97F65B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28ED392B"/>
    <w:multiLevelType w:val="hybridMultilevel"/>
    <w:tmpl w:val="6B365EE6"/>
    <w:lvl w:ilvl="0" w:tplc="118436D2">
      <w:start w:val="1"/>
      <w:numFmt w:val="decimal"/>
      <w:lvlText w:val="%1."/>
      <w:lvlJc w:val="left"/>
      <w:pPr>
        <w:ind w:left="720" w:hanging="360"/>
      </w:pPr>
      <w:rPr>
        <w:rFonts w:ascii="Times New Roman" w:hAnsi="Times New Roman" w:cs="Times New Roman"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D3910AF"/>
    <w:multiLevelType w:val="hybridMultilevel"/>
    <w:tmpl w:val="882EE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DE73263"/>
    <w:multiLevelType w:val="hybridMultilevel"/>
    <w:tmpl w:val="8A6A7778"/>
    <w:lvl w:ilvl="0" w:tplc="FFFFFFFF">
      <w:start w:val="1"/>
      <w:numFmt w:val="decimal"/>
      <w:lvlText w:val="%1."/>
      <w:lvlJc w:val="left"/>
      <w:pPr>
        <w:ind w:left="360" w:hanging="360"/>
      </w:pPr>
      <w:rPr>
        <w:rFonts w:hint="default"/>
        <w:b/>
        <w:bCs/>
      </w:rPr>
    </w:lvl>
    <w:lvl w:ilvl="1" w:tplc="FFFFFFFF">
      <w:start w:val="1"/>
      <w:numFmt w:val="lowerLetter"/>
      <w:lvlText w:val="%2."/>
      <w:lvlJc w:val="left"/>
      <w:pPr>
        <w:ind w:left="1080" w:hanging="360"/>
      </w:pPr>
    </w:lvl>
    <w:lvl w:ilvl="2" w:tplc="04090003">
      <w:start w:val="1"/>
      <w:numFmt w:val="bullet"/>
      <w:lvlText w:val="o"/>
      <w:lvlJc w:val="left"/>
      <w:pPr>
        <w:ind w:left="1440" w:hanging="360"/>
      </w:pPr>
      <w:rPr>
        <w:rFonts w:ascii="Courier New" w:hAnsi="Courier New" w:cs="Courier New"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2E1B6E1F"/>
    <w:multiLevelType w:val="hybridMultilevel"/>
    <w:tmpl w:val="E796E26E"/>
    <w:lvl w:ilvl="0" w:tplc="245C6392">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1FC5513"/>
    <w:multiLevelType w:val="hybridMultilevel"/>
    <w:tmpl w:val="F4122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223344E"/>
    <w:multiLevelType w:val="hybridMultilevel"/>
    <w:tmpl w:val="AF420098"/>
    <w:lvl w:ilvl="0" w:tplc="0409000F">
      <w:start w:val="1"/>
      <w:numFmt w:val="decimal"/>
      <w:lvlText w:val="%1."/>
      <w:lvlJc w:val="left"/>
      <w:pPr>
        <w:ind w:left="720" w:hanging="360"/>
      </w:pPr>
    </w:lvl>
    <w:lvl w:ilvl="1" w:tplc="2A7406F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30D243D"/>
    <w:multiLevelType w:val="hybridMultilevel"/>
    <w:tmpl w:val="D5525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38367E3"/>
    <w:multiLevelType w:val="hybridMultilevel"/>
    <w:tmpl w:val="92DA3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388171E"/>
    <w:multiLevelType w:val="hybridMultilevel"/>
    <w:tmpl w:val="1D0EF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4096E64"/>
    <w:multiLevelType w:val="hybridMultilevel"/>
    <w:tmpl w:val="09B26C4A"/>
    <w:lvl w:ilvl="0" w:tplc="04090005">
      <w:start w:val="1"/>
      <w:numFmt w:val="bullet"/>
      <w:lvlText w:val=""/>
      <w:lvlJc w:val="left"/>
      <w:pPr>
        <w:ind w:left="1080" w:hanging="360"/>
      </w:pPr>
      <w:rPr>
        <w:rFonts w:ascii="Wingdings" w:hAnsi="Wingdings"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6" w15:restartNumberingAfterBreak="0">
    <w:nsid w:val="34387CC4"/>
    <w:multiLevelType w:val="hybridMultilevel"/>
    <w:tmpl w:val="95D69D5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35D44D9C"/>
    <w:multiLevelType w:val="hybridMultilevel"/>
    <w:tmpl w:val="5BB82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61D23D7"/>
    <w:multiLevelType w:val="hybridMultilevel"/>
    <w:tmpl w:val="B08EEB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8281E9A"/>
    <w:multiLevelType w:val="hybridMultilevel"/>
    <w:tmpl w:val="7466F700"/>
    <w:lvl w:ilvl="0" w:tplc="245C6392">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9942851"/>
    <w:multiLevelType w:val="multilevel"/>
    <w:tmpl w:val="395E5040"/>
    <w:lvl w:ilvl="0">
      <w:start w:val="1"/>
      <w:numFmt w:val="decimal"/>
      <w:lvlText w:val="%1."/>
      <w:lvlJc w:val="left"/>
      <w:pPr>
        <w:ind w:left="274" w:hanging="274"/>
      </w:pPr>
      <w:rPr>
        <w:rFonts w:hint="default"/>
      </w:rPr>
    </w:lvl>
    <w:lvl w:ilvl="1">
      <w:start w:val="1"/>
      <w:numFmt w:val="lowerLetter"/>
      <w:pStyle w:val="ListNumberLevel2"/>
      <w:lvlText w:val="%2."/>
      <w:lvlJc w:val="left"/>
      <w:pPr>
        <w:ind w:left="547" w:hanging="273"/>
      </w:pPr>
      <w:rPr>
        <w:rFonts w:hint="default"/>
      </w:rPr>
    </w:lvl>
    <w:lvl w:ilvl="2">
      <w:start w:val="1"/>
      <w:numFmt w:val="lowerRoman"/>
      <w:pStyle w:val="ListNumberLevel3"/>
      <w:lvlText w:val="%3."/>
      <w:lvlJc w:val="left"/>
      <w:pPr>
        <w:ind w:left="821" w:hanging="274"/>
      </w:pPr>
      <w:rPr>
        <w:rFonts w:hint="default"/>
      </w:rPr>
    </w:lvl>
    <w:lvl w:ilvl="3">
      <w:start w:val="1"/>
      <w:numFmt w:val="decimal"/>
      <w:lvlText w:val="%4)"/>
      <w:lvlJc w:val="left"/>
      <w:pPr>
        <w:ind w:left="1094" w:hanging="273"/>
      </w:pPr>
      <w:rPr>
        <w:rFonts w:hint="default"/>
      </w:rPr>
    </w:lvl>
    <w:lvl w:ilvl="4">
      <w:start w:val="1"/>
      <w:numFmt w:val="lowerLetter"/>
      <w:lvlText w:val="%5)"/>
      <w:lvlJc w:val="left"/>
      <w:pPr>
        <w:ind w:left="1368" w:hanging="274"/>
      </w:pPr>
      <w:rPr>
        <w:rFonts w:hint="default"/>
      </w:rPr>
    </w:lvl>
    <w:lvl w:ilvl="5">
      <w:start w:val="1"/>
      <w:numFmt w:val="lowerRoman"/>
      <w:lvlText w:val="%6)"/>
      <w:lvlJc w:val="left"/>
      <w:pPr>
        <w:ind w:left="1642" w:hanging="274"/>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39DC5BE2"/>
    <w:multiLevelType w:val="hybridMultilevel"/>
    <w:tmpl w:val="12105186"/>
    <w:lvl w:ilvl="0" w:tplc="245C6392">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C472CEE"/>
    <w:multiLevelType w:val="hybridMultilevel"/>
    <w:tmpl w:val="B1580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E4C316E"/>
    <w:multiLevelType w:val="hybridMultilevel"/>
    <w:tmpl w:val="1272E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F1015CC"/>
    <w:multiLevelType w:val="hybridMultilevel"/>
    <w:tmpl w:val="AD980C1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3FBD6ECC"/>
    <w:multiLevelType w:val="hybridMultilevel"/>
    <w:tmpl w:val="D3225B6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40891C2C"/>
    <w:multiLevelType w:val="hybridMultilevel"/>
    <w:tmpl w:val="5830A4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1B62370"/>
    <w:multiLevelType w:val="hybridMultilevel"/>
    <w:tmpl w:val="791A7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437380B"/>
    <w:multiLevelType w:val="hybridMultilevel"/>
    <w:tmpl w:val="98403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44D0381"/>
    <w:multiLevelType w:val="hybridMultilevel"/>
    <w:tmpl w:val="2AEC2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5BF782B"/>
    <w:multiLevelType w:val="hybridMultilevel"/>
    <w:tmpl w:val="DCBE0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6463841"/>
    <w:multiLevelType w:val="hybridMultilevel"/>
    <w:tmpl w:val="BB5AE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9DF313E"/>
    <w:multiLevelType w:val="hybridMultilevel"/>
    <w:tmpl w:val="84D41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A67177E"/>
    <w:multiLevelType w:val="hybridMultilevel"/>
    <w:tmpl w:val="C9625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AC702A5"/>
    <w:multiLevelType w:val="hybridMultilevel"/>
    <w:tmpl w:val="7AE2BDB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4AE86490"/>
    <w:multiLevelType w:val="hybridMultilevel"/>
    <w:tmpl w:val="2A5A16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B1955DE"/>
    <w:multiLevelType w:val="hybridMultilevel"/>
    <w:tmpl w:val="EE3AB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B66518C"/>
    <w:multiLevelType w:val="hybridMultilevel"/>
    <w:tmpl w:val="B6821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D69728D"/>
    <w:multiLevelType w:val="hybridMultilevel"/>
    <w:tmpl w:val="8BAA7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D9C0C27"/>
    <w:multiLevelType w:val="hybridMultilevel"/>
    <w:tmpl w:val="D3A02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FD01C86"/>
    <w:multiLevelType w:val="hybridMultilevel"/>
    <w:tmpl w:val="C9F69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14D2D83"/>
    <w:multiLevelType w:val="hybridMultilevel"/>
    <w:tmpl w:val="6742C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1F44F8C"/>
    <w:multiLevelType w:val="hybridMultilevel"/>
    <w:tmpl w:val="E5FA5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2961A47"/>
    <w:multiLevelType w:val="hybridMultilevel"/>
    <w:tmpl w:val="A260B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2F53A04"/>
    <w:multiLevelType w:val="hybridMultilevel"/>
    <w:tmpl w:val="F7A03E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535F3B7B"/>
    <w:multiLevelType w:val="hybridMultilevel"/>
    <w:tmpl w:val="54B40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66D4EF4"/>
    <w:multiLevelType w:val="hybridMultilevel"/>
    <w:tmpl w:val="3A0E9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74F453C"/>
    <w:multiLevelType w:val="hybridMultilevel"/>
    <w:tmpl w:val="CC66FC20"/>
    <w:lvl w:ilvl="0" w:tplc="879AB5E0">
      <w:start w:val="1"/>
      <w:numFmt w:val="decimal"/>
      <w:lvlText w:val="%1."/>
      <w:lvlJc w:val="left"/>
      <w:pPr>
        <w:ind w:left="360" w:hanging="360"/>
      </w:pPr>
      <w:rPr>
        <w:rFonts w:hint="default"/>
        <w:b/>
        <w:bCs/>
      </w:rPr>
    </w:lvl>
    <w:lvl w:ilvl="1" w:tplc="04090019">
      <w:start w:val="1"/>
      <w:numFmt w:val="lowerLetter"/>
      <w:lvlText w:val="%2."/>
      <w:lvlJc w:val="left"/>
      <w:pPr>
        <w:ind w:left="1080" w:hanging="360"/>
      </w:pPr>
    </w:lvl>
    <w:lvl w:ilvl="2" w:tplc="04090011">
      <w:start w:val="1"/>
      <w:numFmt w:val="decimal"/>
      <w:lvlText w:val="%3)"/>
      <w:lvlJc w:val="left"/>
      <w:pPr>
        <w:ind w:left="1440" w:hanging="36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58F7556F"/>
    <w:multiLevelType w:val="hybridMultilevel"/>
    <w:tmpl w:val="1FB4C506"/>
    <w:lvl w:ilvl="0" w:tplc="04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5CCF43A1"/>
    <w:multiLevelType w:val="hybridMultilevel"/>
    <w:tmpl w:val="88209A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E8603E5"/>
    <w:multiLevelType w:val="hybridMultilevel"/>
    <w:tmpl w:val="09C668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F242F52"/>
    <w:multiLevelType w:val="multilevel"/>
    <w:tmpl w:val="FE4413F4"/>
    <w:lvl w:ilvl="0">
      <w:start w:val="1"/>
      <w:numFmt w:val="bullet"/>
      <w:pStyle w:val="ListParagraph"/>
      <w:lvlText w:val="»"/>
      <w:lvlJc w:val="left"/>
      <w:pPr>
        <w:ind w:left="270" w:hanging="270"/>
      </w:pPr>
      <w:rPr>
        <w:rFonts w:ascii="Arial" w:hAnsi="Arial" w:hint="default"/>
      </w:rPr>
    </w:lvl>
    <w:lvl w:ilvl="1">
      <w:start w:val="1"/>
      <w:numFmt w:val="bullet"/>
      <w:lvlText w:val=""/>
      <w:lvlJc w:val="left"/>
      <w:pPr>
        <w:tabs>
          <w:tab w:val="num" w:pos="547"/>
        </w:tabs>
        <w:ind w:left="547" w:hanging="273"/>
      </w:pPr>
      <w:rPr>
        <w:rFonts w:ascii="Symbol" w:hAnsi="Symbol" w:hint="default"/>
      </w:rPr>
    </w:lvl>
    <w:lvl w:ilvl="2">
      <w:start w:val="1"/>
      <w:numFmt w:val="bullet"/>
      <w:lvlText w:val=""/>
      <w:lvlJc w:val="left"/>
      <w:pPr>
        <w:tabs>
          <w:tab w:val="num" w:pos="821"/>
        </w:tabs>
        <w:ind w:left="821" w:hanging="274"/>
      </w:pPr>
      <w:rPr>
        <w:rFonts w:ascii="Wingdings" w:hAnsi="Wingdings" w:hint="default"/>
      </w:rPr>
    </w:lvl>
    <w:lvl w:ilvl="3">
      <w:start w:val="1"/>
      <w:numFmt w:val="bullet"/>
      <w:pStyle w:val="ListParagraphLevel5"/>
      <w:lvlText w:val="o"/>
      <w:lvlJc w:val="left"/>
      <w:pPr>
        <w:ind w:left="1094" w:hanging="273"/>
      </w:pPr>
      <w:rPr>
        <w:rFonts w:ascii="Courier New" w:hAnsi="Courier New" w:hint="default"/>
      </w:rPr>
    </w:lvl>
    <w:lvl w:ilvl="4">
      <w:start w:val="1"/>
      <w:numFmt w:val="bullet"/>
      <w:pStyle w:val="ListParagraphLevel5"/>
      <w:lvlText w:val="-"/>
      <w:lvlJc w:val="left"/>
      <w:pPr>
        <w:ind w:left="1368" w:hanging="274"/>
      </w:pPr>
      <w:rPr>
        <w:rFonts w:ascii="Calibri" w:hAnsi="Calibri"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5F4369C8"/>
    <w:multiLevelType w:val="hybridMultilevel"/>
    <w:tmpl w:val="B35C5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0584CE3"/>
    <w:multiLevelType w:val="hybridMultilevel"/>
    <w:tmpl w:val="C9403C8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0FE37C6"/>
    <w:multiLevelType w:val="hybridMultilevel"/>
    <w:tmpl w:val="A7DE8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29A6FA2"/>
    <w:multiLevelType w:val="hybridMultilevel"/>
    <w:tmpl w:val="C1C65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37E1FAD"/>
    <w:multiLevelType w:val="hybridMultilevel"/>
    <w:tmpl w:val="F28448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6190BFC"/>
    <w:multiLevelType w:val="hybridMultilevel"/>
    <w:tmpl w:val="FBA0ED68"/>
    <w:lvl w:ilvl="0" w:tplc="245C6392">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75B5949"/>
    <w:multiLevelType w:val="hybridMultilevel"/>
    <w:tmpl w:val="2B140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7AB4CCD"/>
    <w:multiLevelType w:val="hybridMultilevel"/>
    <w:tmpl w:val="272C15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7B37FF7"/>
    <w:multiLevelType w:val="hybridMultilevel"/>
    <w:tmpl w:val="074C4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8303696"/>
    <w:multiLevelType w:val="hybridMultilevel"/>
    <w:tmpl w:val="C2666EA0"/>
    <w:lvl w:ilvl="0" w:tplc="04090005">
      <w:start w:val="1"/>
      <w:numFmt w:val="bullet"/>
      <w:lvlText w:val=""/>
      <w:lvlJc w:val="left"/>
      <w:pPr>
        <w:ind w:left="1080" w:hanging="360"/>
      </w:pPr>
      <w:rPr>
        <w:rFonts w:ascii="Wingdings" w:hAnsi="Wingdings"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2" w15:restartNumberingAfterBreak="0">
    <w:nsid w:val="68763600"/>
    <w:multiLevelType w:val="hybridMultilevel"/>
    <w:tmpl w:val="FF7ABA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A4C297C"/>
    <w:multiLevelType w:val="hybridMultilevel"/>
    <w:tmpl w:val="BFD87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A592FFC"/>
    <w:multiLevelType w:val="hybridMultilevel"/>
    <w:tmpl w:val="09AEB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D3130A2"/>
    <w:multiLevelType w:val="hybridMultilevel"/>
    <w:tmpl w:val="F35A7E3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6" w15:restartNumberingAfterBreak="0">
    <w:nsid w:val="6FF25EA7"/>
    <w:multiLevelType w:val="hybridMultilevel"/>
    <w:tmpl w:val="E2CE8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0C177EA"/>
    <w:multiLevelType w:val="hybridMultilevel"/>
    <w:tmpl w:val="066CCD2E"/>
    <w:lvl w:ilvl="0" w:tplc="245C6392">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4566AA4"/>
    <w:multiLevelType w:val="hybridMultilevel"/>
    <w:tmpl w:val="CCA6B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4CD1BA8"/>
    <w:multiLevelType w:val="hybridMultilevel"/>
    <w:tmpl w:val="8592A6B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15:restartNumberingAfterBreak="0">
    <w:nsid w:val="768E6E9B"/>
    <w:multiLevelType w:val="hybridMultilevel"/>
    <w:tmpl w:val="0AAEFDD8"/>
    <w:lvl w:ilvl="0" w:tplc="245C6392">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79319D4"/>
    <w:multiLevelType w:val="hybridMultilevel"/>
    <w:tmpl w:val="99C6C6DA"/>
    <w:lvl w:ilvl="0" w:tplc="245C6392">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7D62B85"/>
    <w:multiLevelType w:val="hybridMultilevel"/>
    <w:tmpl w:val="C1D21FDA"/>
    <w:lvl w:ilvl="0" w:tplc="EAAEC566">
      <w:start w:val="1"/>
      <w:numFmt w:val="lowerLetter"/>
      <w:lvlText w:val="%1."/>
      <w:lvlJc w:val="left"/>
      <w:pPr>
        <w:ind w:left="1080" w:hanging="360"/>
      </w:pPr>
      <w:rPr>
        <w:rFonts w:hint="default"/>
        <w:b w:val="0"/>
        <w:bCs w:val="0"/>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3" w15:restartNumberingAfterBreak="0">
    <w:nsid w:val="7CBC0202"/>
    <w:multiLevelType w:val="hybridMultilevel"/>
    <w:tmpl w:val="81D44736"/>
    <w:lvl w:ilvl="0" w:tplc="245C6392">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FD97B02"/>
    <w:multiLevelType w:val="hybridMultilevel"/>
    <w:tmpl w:val="B5E00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38586889">
    <w:abstractNumId w:val="71"/>
  </w:num>
  <w:num w:numId="2" w16cid:durableId="720136631">
    <w:abstractNumId w:val="0"/>
  </w:num>
  <w:num w:numId="3" w16cid:durableId="86733803">
    <w:abstractNumId w:val="40"/>
  </w:num>
  <w:num w:numId="4" w16cid:durableId="1491676697">
    <w:abstractNumId w:val="11"/>
  </w:num>
  <w:num w:numId="5" w16cid:durableId="687488940">
    <w:abstractNumId w:val="84"/>
  </w:num>
  <w:num w:numId="6" w16cid:durableId="746922251">
    <w:abstractNumId w:val="59"/>
  </w:num>
  <w:num w:numId="7" w16cid:durableId="760949218">
    <w:abstractNumId w:val="94"/>
  </w:num>
  <w:num w:numId="8" w16cid:durableId="1586718458">
    <w:abstractNumId w:val="69"/>
  </w:num>
  <w:num w:numId="9" w16cid:durableId="1346521039">
    <w:abstractNumId w:val="35"/>
  </w:num>
  <w:num w:numId="10" w16cid:durableId="1422750699">
    <w:abstractNumId w:val="18"/>
  </w:num>
  <w:num w:numId="11" w16cid:durableId="1228883032">
    <w:abstractNumId w:val="21"/>
  </w:num>
  <w:num w:numId="12" w16cid:durableId="261957426">
    <w:abstractNumId w:val="73"/>
  </w:num>
  <w:num w:numId="13" w16cid:durableId="642663872">
    <w:abstractNumId w:val="6"/>
  </w:num>
  <w:num w:numId="14" w16cid:durableId="96944904">
    <w:abstractNumId w:val="70"/>
  </w:num>
  <w:num w:numId="15" w16cid:durableId="597762074">
    <w:abstractNumId w:val="54"/>
  </w:num>
  <w:num w:numId="16" w16cid:durableId="363872545">
    <w:abstractNumId w:val="72"/>
  </w:num>
  <w:num w:numId="17" w16cid:durableId="1574967241">
    <w:abstractNumId w:val="34"/>
  </w:num>
  <w:num w:numId="18" w16cid:durableId="1461802004">
    <w:abstractNumId w:val="66"/>
  </w:num>
  <w:num w:numId="19" w16cid:durableId="1437018893">
    <w:abstractNumId w:val="42"/>
  </w:num>
  <w:num w:numId="20" w16cid:durableId="456880127">
    <w:abstractNumId w:val="56"/>
  </w:num>
  <w:num w:numId="21" w16cid:durableId="432938371">
    <w:abstractNumId w:val="76"/>
  </w:num>
  <w:num w:numId="22" w16cid:durableId="495608473">
    <w:abstractNumId w:val="58"/>
  </w:num>
  <w:num w:numId="23" w16cid:durableId="1419863020">
    <w:abstractNumId w:val="13"/>
  </w:num>
  <w:num w:numId="24" w16cid:durableId="156769097">
    <w:abstractNumId w:val="4"/>
  </w:num>
  <w:num w:numId="25" w16cid:durableId="1816601980">
    <w:abstractNumId w:val="33"/>
  </w:num>
  <w:num w:numId="26" w16cid:durableId="476453027">
    <w:abstractNumId w:val="3"/>
  </w:num>
  <w:num w:numId="27" w16cid:durableId="1125543472">
    <w:abstractNumId w:val="26"/>
  </w:num>
  <w:num w:numId="28" w16cid:durableId="1150440815">
    <w:abstractNumId w:val="65"/>
  </w:num>
  <w:num w:numId="29" w16cid:durableId="1230767933">
    <w:abstractNumId w:val="62"/>
  </w:num>
  <w:num w:numId="30" w16cid:durableId="419835778">
    <w:abstractNumId w:val="50"/>
  </w:num>
  <w:num w:numId="31" w16cid:durableId="298846720">
    <w:abstractNumId w:val="49"/>
  </w:num>
  <w:num w:numId="32" w16cid:durableId="1094471194">
    <w:abstractNumId w:val="7"/>
  </w:num>
  <w:num w:numId="33" w16cid:durableId="1298295648">
    <w:abstractNumId w:val="55"/>
  </w:num>
  <w:num w:numId="34" w16cid:durableId="1858689624">
    <w:abstractNumId w:val="46"/>
  </w:num>
  <w:num w:numId="35" w16cid:durableId="648048991">
    <w:abstractNumId w:val="87"/>
  </w:num>
  <w:num w:numId="36" w16cid:durableId="1046249081">
    <w:abstractNumId w:val="45"/>
  </w:num>
  <w:num w:numId="37" w16cid:durableId="879245709">
    <w:abstractNumId w:val="8"/>
  </w:num>
  <w:num w:numId="38" w16cid:durableId="998076043">
    <w:abstractNumId w:val="15"/>
  </w:num>
  <w:num w:numId="39" w16cid:durableId="657654336">
    <w:abstractNumId w:val="91"/>
  </w:num>
  <w:num w:numId="40" w16cid:durableId="1022323076">
    <w:abstractNumId w:val="29"/>
  </w:num>
  <w:num w:numId="41" w16cid:durableId="1545097323">
    <w:abstractNumId w:val="77"/>
  </w:num>
  <w:num w:numId="42" w16cid:durableId="1894541736">
    <w:abstractNumId w:val="23"/>
  </w:num>
  <w:num w:numId="43" w16cid:durableId="1540894305">
    <w:abstractNumId w:val="93"/>
  </w:num>
  <w:num w:numId="44" w16cid:durableId="1755663901">
    <w:abstractNumId w:val="90"/>
  </w:num>
  <w:num w:numId="45" w16cid:durableId="1485245758">
    <w:abstractNumId w:val="1"/>
  </w:num>
  <w:num w:numId="46" w16cid:durableId="478544243">
    <w:abstractNumId w:val="38"/>
  </w:num>
  <w:num w:numId="47" w16cid:durableId="1846820211">
    <w:abstractNumId w:val="30"/>
  </w:num>
  <w:num w:numId="48" w16cid:durableId="1917938175">
    <w:abstractNumId w:val="32"/>
  </w:num>
  <w:num w:numId="49" w16cid:durableId="794763013">
    <w:abstractNumId w:val="48"/>
  </w:num>
  <w:num w:numId="50" w16cid:durableId="1393889816">
    <w:abstractNumId w:val="81"/>
  </w:num>
  <w:num w:numId="51" w16cid:durableId="790709730">
    <w:abstractNumId w:val="27"/>
  </w:num>
  <w:num w:numId="52" w16cid:durableId="1792825929">
    <w:abstractNumId w:val="89"/>
  </w:num>
  <w:num w:numId="53" w16cid:durableId="1035542897">
    <w:abstractNumId w:val="14"/>
  </w:num>
  <w:num w:numId="54" w16cid:durableId="309602604">
    <w:abstractNumId w:val="36"/>
  </w:num>
  <w:num w:numId="55" w16cid:durableId="591086656">
    <w:abstractNumId w:val="2"/>
  </w:num>
  <w:num w:numId="56" w16cid:durableId="312872678">
    <w:abstractNumId w:val="37"/>
  </w:num>
  <w:num w:numId="57" w16cid:durableId="420686945">
    <w:abstractNumId w:val="44"/>
  </w:num>
  <w:num w:numId="58" w16cid:durableId="1894851915">
    <w:abstractNumId w:val="85"/>
  </w:num>
  <w:num w:numId="59" w16cid:durableId="805322214">
    <w:abstractNumId w:val="64"/>
  </w:num>
  <w:num w:numId="60" w16cid:durableId="1694526958">
    <w:abstractNumId w:val="16"/>
  </w:num>
  <w:num w:numId="61" w16cid:durableId="1551188209">
    <w:abstractNumId w:val="31"/>
  </w:num>
  <w:num w:numId="62" w16cid:durableId="131992067">
    <w:abstractNumId w:val="39"/>
  </w:num>
  <w:num w:numId="63" w16cid:durableId="949163907">
    <w:abstractNumId w:val="41"/>
  </w:num>
  <w:num w:numId="64" w16cid:durableId="1149786552">
    <w:abstractNumId w:val="24"/>
  </w:num>
  <w:num w:numId="65" w16cid:durableId="1956793961">
    <w:abstractNumId w:val="83"/>
  </w:num>
  <w:num w:numId="66" w16cid:durableId="1272974056">
    <w:abstractNumId w:val="12"/>
  </w:num>
  <w:num w:numId="67" w16cid:durableId="65078977">
    <w:abstractNumId w:val="61"/>
  </w:num>
  <w:num w:numId="68" w16cid:durableId="322855690">
    <w:abstractNumId w:val="51"/>
  </w:num>
  <w:num w:numId="69" w16cid:durableId="1714576511">
    <w:abstractNumId w:val="43"/>
  </w:num>
  <w:num w:numId="70" w16cid:durableId="2090610674">
    <w:abstractNumId w:val="10"/>
  </w:num>
  <w:num w:numId="71" w16cid:durableId="1336808114">
    <w:abstractNumId w:val="75"/>
  </w:num>
  <w:num w:numId="72" w16cid:durableId="1328486085">
    <w:abstractNumId w:val="57"/>
  </w:num>
  <w:num w:numId="73" w16cid:durableId="1194615131">
    <w:abstractNumId w:val="22"/>
  </w:num>
  <w:num w:numId="74" w16cid:durableId="1506480187">
    <w:abstractNumId w:val="52"/>
  </w:num>
  <w:num w:numId="75" w16cid:durableId="723214564">
    <w:abstractNumId w:val="80"/>
  </w:num>
  <w:num w:numId="76" w16cid:durableId="620301525">
    <w:abstractNumId w:val="79"/>
  </w:num>
  <w:num w:numId="77" w16cid:durableId="308560535">
    <w:abstractNumId w:val="60"/>
  </w:num>
  <w:num w:numId="78" w16cid:durableId="1971084353">
    <w:abstractNumId w:val="78"/>
  </w:num>
  <w:num w:numId="79" w16cid:durableId="1524662206">
    <w:abstractNumId w:val="86"/>
  </w:num>
  <w:num w:numId="80" w16cid:durableId="530190880">
    <w:abstractNumId w:val="9"/>
  </w:num>
  <w:num w:numId="81" w16cid:durableId="1726760659">
    <w:abstractNumId w:val="67"/>
  </w:num>
  <w:num w:numId="82" w16cid:durableId="127824517">
    <w:abstractNumId w:val="25"/>
  </w:num>
  <w:num w:numId="83" w16cid:durableId="1037193919">
    <w:abstractNumId w:val="68"/>
  </w:num>
  <w:num w:numId="84" w16cid:durableId="1334800993">
    <w:abstractNumId w:val="92"/>
  </w:num>
  <w:num w:numId="85" w16cid:durableId="1328095792">
    <w:abstractNumId w:val="28"/>
  </w:num>
  <w:num w:numId="86" w16cid:durableId="713195442">
    <w:abstractNumId w:val="20"/>
  </w:num>
  <w:num w:numId="87" w16cid:durableId="997271748">
    <w:abstractNumId w:val="19"/>
  </w:num>
  <w:num w:numId="88" w16cid:durableId="164521870">
    <w:abstractNumId w:val="5"/>
  </w:num>
  <w:num w:numId="89" w16cid:durableId="12541779">
    <w:abstractNumId w:val="47"/>
  </w:num>
  <w:num w:numId="90" w16cid:durableId="512106876">
    <w:abstractNumId w:val="63"/>
  </w:num>
  <w:num w:numId="91" w16cid:durableId="716470712">
    <w:abstractNumId w:val="53"/>
  </w:num>
  <w:num w:numId="92" w16cid:durableId="1987082036">
    <w:abstractNumId w:val="74"/>
  </w:num>
  <w:num w:numId="93" w16cid:durableId="2145543784">
    <w:abstractNumId w:val="88"/>
  </w:num>
  <w:num w:numId="94" w16cid:durableId="762461155">
    <w:abstractNumId w:val="17"/>
  </w:num>
  <w:num w:numId="95" w16cid:durableId="1749230260">
    <w:abstractNumId w:val="82"/>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36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28B5"/>
    <w:rsid w:val="00003D75"/>
    <w:rsid w:val="000123A4"/>
    <w:rsid w:val="00020AC7"/>
    <w:rsid w:val="00020C0E"/>
    <w:rsid w:val="00026D6A"/>
    <w:rsid w:val="00027084"/>
    <w:rsid w:val="0003006C"/>
    <w:rsid w:val="00031C03"/>
    <w:rsid w:val="00034FBA"/>
    <w:rsid w:val="000430BD"/>
    <w:rsid w:val="00047EAC"/>
    <w:rsid w:val="00051793"/>
    <w:rsid w:val="00052DCA"/>
    <w:rsid w:val="00056997"/>
    <w:rsid w:val="00064BF5"/>
    <w:rsid w:val="00066C54"/>
    <w:rsid w:val="00073910"/>
    <w:rsid w:val="0007465A"/>
    <w:rsid w:val="00075500"/>
    <w:rsid w:val="00076422"/>
    <w:rsid w:val="000809C3"/>
    <w:rsid w:val="00091C92"/>
    <w:rsid w:val="00093EA8"/>
    <w:rsid w:val="000A290F"/>
    <w:rsid w:val="000C4937"/>
    <w:rsid w:val="000D3FF5"/>
    <w:rsid w:val="000D5881"/>
    <w:rsid w:val="000E20D6"/>
    <w:rsid w:val="000E5631"/>
    <w:rsid w:val="000F3C10"/>
    <w:rsid w:val="000F6239"/>
    <w:rsid w:val="00104021"/>
    <w:rsid w:val="00104440"/>
    <w:rsid w:val="0011542B"/>
    <w:rsid w:val="00115ABE"/>
    <w:rsid w:val="00141511"/>
    <w:rsid w:val="00144F5B"/>
    <w:rsid w:val="00147531"/>
    <w:rsid w:val="00147AC9"/>
    <w:rsid w:val="00151488"/>
    <w:rsid w:val="00165F62"/>
    <w:rsid w:val="001660DA"/>
    <w:rsid w:val="0016749A"/>
    <w:rsid w:val="00180B17"/>
    <w:rsid w:val="00183D4D"/>
    <w:rsid w:val="00185A00"/>
    <w:rsid w:val="00197DF5"/>
    <w:rsid w:val="001A1EE5"/>
    <w:rsid w:val="001A6326"/>
    <w:rsid w:val="001A6530"/>
    <w:rsid w:val="001B468E"/>
    <w:rsid w:val="001B4825"/>
    <w:rsid w:val="001B707E"/>
    <w:rsid w:val="001D29EB"/>
    <w:rsid w:val="001E152C"/>
    <w:rsid w:val="001E6E48"/>
    <w:rsid w:val="001F2485"/>
    <w:rsid w:val="001F586A"/>
    <w:rsid w:val="00200F38"/>
    <w:rsid w:val="00210CC8"/>
    <w:rsid w:val="00214215"/>
    <w:rsid w:val="00232E6A"/>
    <w:rsid w:val="00234049"/>
    <w:rsid w:val="0023525E"/>
    <w:rsid w:val="00240E4C"/>
    <w:rsid w:val="00250604"/>
    <w:rsid w:val="002548B7"/>
    <w:rsid w:val="0027113B"/>
    <w:rsid w:val="00272D7A"/>
    <w:rsid w:val="002865DB"/>
    <w:rsid w:val="0029528E"/>
    <w:rsid w:val="002978F4"/>
    <w:rsid w:val="002A0C4F"/>
    <w:rsid w:val="002A3921"/>
    <w:rsid w:val="002A54FE"/>
    <w:rsid w:val="002A6CBD"/>
    <w:rsid w:val="002B4FCB"/>
    <w:rsid w:val="002B7FD0"/>
    <w:rsid w:val="002C0CEE"/>
    <w:rsid w:val="002C57B8"/>
    <w:rsid w:val="002E2CD7"/>
    <w:rsid w:val="002E7D0C"/>
    <w:rsid w:val="00300921"/>
    <w:rsid w:val="00304F47"/>
    <w:rsid w:val="00305B09"/>
    <w:rsid w:val="00310E3F"/>
    <w:rsid w:val="00312ABB"/>
    <w:rsid w:val="0031689F"/>
    <w:rsid w:val="00321A59"/>
    <w:rsid w:val="003228EE"/>
    <w:rsid w:val="0032477F"/>
    <w:rsid w:val="00335BA5"/>
    <w:rsid w:val="00335EC0"/>
    <w:rsid w:val="003428B5"/>
    <w:rsid w:val="0034305C"/>
    <w:rsid w:val="00350F68"/>
    <w:rsid w:val="0036060F"/>
    <w:rsid w:val="00361A0B"/>
    <w:rsid w:val="003620EB"/>
    <w:rsid w:val="00364C0F"/>
    <w:rsid w:val="003675A6"/>
    <w:rsid w:val="00383DEC"/>
    <w:rsid w:val="00387E46"/>
    <w:rsid w:val="00397828"/>
    <w:rsid w:val="003A0168"/>
    <w:rsid w:val="003A11FC"/>
    <w:rsid w:val="003A6844"/>
    <w:rsid w:val="003A7428"/>
    <w:rsid w:val="003B11BE"/>
    <w:rsid w:val="003C4866"/>
    <w:rsid w:val="003C7E42"/>
    <w:rsid w:val="003D115E"/>
    <w:rsid w:val="003E2306"/>
    <w:rsid w:val="003E3C69"/>
    <w:rsid w:val="003F4A97"/>
    <w:rsid w:val="003F6D2D"/>
    <w:rsid w:val="00403C6E"/>
    <w:rsid w:val="00410586"/>
    <w:rsid w:val="00417CCE"/>
    <w:rsid w:val="00421FFD"/>
    <w:rsid w:val="0042677D"/>
    <w:rsid w:val="00435880"/>
    <w:rsid w:val="00464822"/>
    <w:rsid w:val="0046615F"/>
    <w:rsid w:val="004664FB"/>
    <w:rsid w:val="00466AAC"/>
    <w:rsid w:val="0047029C"/>
    <w:rsid w:val="004713F0"/>
    <w:rsid w:val="004873FC"/>
    <w:rsid w:val="00487809"/>
    <w:rsid w:val="00491EC7"/>
    <w:rsid w:val="00492A72"/>
    <w:rsid w:val="004A1B61"/>
    <w:rsid w:val="004A2408"/>
    <w:rsid w:val="004A28D2"/>
    <w:rsid w:val="004A7AFF"/>
    <w:rsid w:val="004B150B"/>
    <w:rsid w:val="004B1844"/>
    <w:rsid w:val="004B4868"/>
    <w:rsid w:val="004C4588"/>
    <w:rsid w:val="004D30C1"/>
    <w:rsid w:val="004D4852"/>
    <w:rsid w:val="004D56D1"/>
    <w:rsid w:val="004D5B10"/>
    <w:rsid w:val="004D7F41"/>
    <w:rsid w:val="004E61DF"/>
    <w:rsid w:val="004F0D7A"/>
    <w:rsid w:val="004F1C25"/>
    <w:rsid w:val="004F2558"/>
    <w:rsid w:val="00503254"/>
    <w:rsid w:val="00505DB5"/>
    <w:rsid w:val="0051033F"/>
    <w:rsid w:val="005112B8"/>
    <w:rsid w:val="00512C60"/>
    <w:rsid w:val="00522404"/>
    <w:rsid w:val="00525C83"/>
    <w:rsid w:val="005328F0"/>
    <w:rsid w:val="00532F4E"/>
    <w:rsid w:val="005441D4"/>
    <w:rsid w:val="00547011"/>
    <w:rsid w:val="00553D39"/>
    <w:rsid w:val="00554A5D"/>
    <w:rsid w:val="00554C69"/>
    <w:rsid w:val="005639EF"/>
    <w:rsid w:val="00566062"/>
    <w:rsid w:val="00566866"/>
    <w:rsid w:val="00573F6B"/>
    <w:rsid w:val="00584C60"/>
    <w:rsid w:val="005857B6"/>
    <w:rsid w:val="005949F8"/>
    <w:rsid w:val="005A2456"/>
    <w:rsid w:val="005B14F4"/>
    <w:rsid w:val="005B2AD1"/>
    <w:rsid w:val="005C3C7E"/>
    <w:rsid w:val="005C693E"/>
    <w:rsid w:val="005C7787"/>
    <w:rsid w:val="005E19F7"/>
    <w:rsid w:val="005E427D"/>
    <w:rsid w:val="005F1618"/>
    <w:rsid w:val="005F4807"/>
    <w:rsid w:val="0060065C"/>
    <w:rsid w:val="006036E1"/>
    <w:rsid w:val="006056D9"/>
    <w:rsid w:val="00606656"/>
    <w:rsid w:val="00610E23"/>
    <w:rsid w:val="006140C4"/>
    <w:rsid w:val="00614BE0"/>
    <w:rsid w:val="00620074"/>
    <w:rsid w:val="006247BC"/>
    <w:rsid w:val="00630A23"/>
    <w:rsid w:val="00632888"/>
    <w:rsid w:val="00634687"/>
    <w:rsid w:val="00635D3E"/>
    <w:rsid w:val="0064138E"/>
    <w:rsid w:val="00651C28"/>
    <w:rsid w:val="00652382"/>
    <w:rsid w:val="00654D0C"/>
    <w:rsid w:val="006578A4"/>
    <w:rsid w:val="0066331A"/>
    <w:rsid w:val="00677BA1"/>
    <w:rsid w:val="006805EC"/>
    <w:rsid w:val="00685F99"/>
    <w:rsid w:val="006900B1"/>
    <w:rsid w:val="0069079F"/>
    <w:rsid w:val="00693181"/>
    <w:rsid w:val="00695AEE"/>
    <w:rsid w:val="006A3FB0"/>
    <w:rsid w:val="006A6516"/>
    <w:rsid w:val="006B5156"/>
    <w:rsid w:val="006C0536"/>
    <w:rsid w:val="006D47F3"/>
    <w:rsid w:val="006E2BF4"/>
    <w:rsid w:val="006F0781"/>
    <w:rsid w:val="006F2A17"/>
    <w:rsid w:val="006F2B3C"/>
    <w:rsid w:val="006F2E20"/>
    <w:rsid w:val="00703288"/>
    <w:rsid w:val="00705616"/>
    <w:rsid w:val="00705ADB"/>
    <w:rsid w:val="00706C7E"/>
    <w:rsid w:val="00715A0B"/>
    <w:rsid w:val="007242FE"/>
    <w:rsid w:val="00726778"/>
    <w:rsid w:val="00732E16"/>
    <w:rsid w:val="00733D3D"/>
    <w:rsid w:val="0074283A"/>
    <w:rsid w:val="00742A33"/>
    <w:rsid w:val="007468E8"/>
    <w:rsid w:val="007509E0"/>
    <w:rsid w:val="00754528"/>
    <w:rsid w:val="007573A8"/>
    <w:rsid w:val="007574B6"/>
    <w:rsid w:val="0078614A"/>
    <w:rsid w:val="00786887"/>
    <w:rsid w:val="00792E9D"/>
    <w:rsid w:val="007B5CA1"/>
    <w:rsid w:val="007D4490"/>
    <w:rsid w:val="007D6CD8"/>
    <w:rsid w:val="007E18E9"/>
    <w:rsid w:val="007E3500"/>
    <w:rsid w:val="007E591B"/>
    <w:rsid w:val="007E5E1B"/>
    <w:rsid w:val="00804F8E"/>
    <w:rsid w:val="00806E6B"/>
    <w:rsid w:val="00807523"/>
    <w:rsid w:val="0081044C"/>
    <w:rsid w:val="008149E2"/>
    <w:rsid w:val="00823FF9"/>
    <w:rsid w:val="00824251"/>
    <w:rsid w:val="0084273C"/>
    <w:rsid w:val="008460F7"/>
    <w:rsid w:val="008545ED"/>
    <w:rsid w:val="0085478D"/>
    <w:rsid w:val="00857B9A"/>
    <w:rsid w:val="008613E2"/>
    <w:rsid w:val="0086328B"/>
    <w:rsid w:val="00870FC1"/>
    <w:rsid w:val="008731E9"/>
    <w:rsid w:val="00877274"/>
    <w:rsid w:val="00881893"/>
    <w:rsid w:val="00885669"/>
    <w:rsid w:val="00885C1D"/>
    <w:rsid w:val="00891630"/>
    <w:rsid w:val="00892DB2"/>
    <w:rsid w:val="008A690C"/>
    <w:rsid w:val="008B460F"/>
    <w:rsid w:val="008D312D"/>
    <w:rsid w:val="008D3BB4"/>
    <w:rsid w:val="008D5B35"/>
    <w:rsid w:val="008F3DD9"/>
    <w:rsid w:val="008F6FDD"/>
    <w:rsid w:val="009030AC"/>
    <w:rsid w:val="00903DFF"/>
    <w:rsid w:val="00904926"/>
    <w:rsid w:val="0090720F"/>
    <w:rsid w:val="00914287"/>
    <w:rsid w:val="009239A5"/>
    <w:rsid w:val="00924188"/>
    <w:rsid w:val="009242C6"/>
    <w:rsid w:val="00931285"/>
    <w:rsid w:val="0093365B"/>
    <w:rsid w:val="009337DD"/>
    <w:rsid w:val="00935087"/>
    <w:rsid w:val="00940276"/>
    <w:rsid w:val="00941F41"/>
    <w:rsid w:val="00942025"/>
    <w:rsid w:val="009447C9"/>
    <w:rsid w:val="00945680"/>
    <w:rsid w:val="00945FC5"/>
    <w:rsid w:val="00947B79"/>
    <w:rsid w:val="0095360A"/>
    <w:rsid w:val="00956AF4"/>
    <w:rsid w:val="00960330"/>
    <w:rsid w:val="00965B9C"/>
    <w:rsid w:val="00970F90"/>
    <w:rsid w:val="009717FD"/>
    <w:rsid w:val="00972750"/>
    <w:rsid w:val="00987550"/>
    <w:rsid w:val="00992DF7"/>
    <w:rsid w:val="0099502E"/>
    <w:rsid w:val="00997C18"/>
    <w:rsid w:val="009C173C"/>
    <w:rsid w:val="009C3355"/>
    <w:rsid w:val="009C3615"/>
    <w:rsid w:val="009C3684"/>
    <w:rsid w:val="009C4275"/>
    <w:rsid w:val="009C46D9"/>
    <w:rsid w:val="009C62B9"/>
    <w:rsid w:val="009C67A2"/>
    <w:rsid w:val="009D02E6"/>
    <w:rsid w:val="009D205C"/>
    <w:rsid w:val="009D306C"/>
    <w:rsid w:val="009D6F1C"/>
    <w:rsid w:val="009E10B2"/>
    <w:rsid w:val="009F38D1"/>
    <w:rsid w:val="00A048D6"/>
    <w:rsid w:val="00A050A9"/>
    <w:rsid w:val="00A10664"/>
    <w:rsid w:val="00A1547C"/>
    <w:rsid w:val="00A21A80"/>
    <w:rsid w:val="00A26286"/>
    <w:rsid w:val="00A27C3C"/>
    <w:rsid w:val="00A30C13"/>
    <w:rsid w:val="00A333BF"/>
    <w:rsid w:val="00A37B08"/>
    <w:rsid w:val="00A423CA"/>
    <w:rsid w:val="00A4292A"/>
    <w:rsid w:val="00A50486"/>
    <w:rsid w:val="00A50D29"/>
    <w:rsid w:val="00A50F96"/>
    <w:rsid w:val="00A5423B"/>
    <w:rsid w:val="00A55394"/>
    <w:rsid w:val="00A61D5E"/>
    <w:rsid w:val="00A65D18"/>
    <w:rsid w:val="00A72A1D"/>
    <w:rsid w:val="00A77222"/>
    <w:rsid w:val="00A83AA3"/>
    <w:rsid w:val="00A85E17"/>
    <w:rsid w:val="00A9191C"/>
    <w:rsid w:val="00A9238D"/>
    <w:rsid w:val="00A94CEB"/>
    <w:rsid w:val="00A966C9"/>
    <w:rsid w:val="00AA3E3A"/>
    <w:rsid w:val="00AA7A99"/>
    <w:rsid w:val="00AB31E1"/>
    <w:rsid w:val="00AC5677"/>
    <w:rsid w:val="00AC6DF2"/>
    <w:rsid w:val="00AD36F5"/>
    <w:rsid w:val="00AD3739"/>
    <w:rsid w:val="00AD51D3"/>
    <w:rsid w:val="00AD616D"/>
    <w:rsid w:val="00AD7500"/>
    <w:rsid w:val="00AF047C"/>
    <w:rsid w:val="00AF2026"/>
    <w:rsid w:val="00B1382B"/>
    <w:rsid w:val="00B2346E"/>
    <w:rsid w:val="00B25B23"/>
    <w:rsid w:val="00B31D18"/>
    <w:rsid w:val="00B36581"/>
    <w:rsid w:val="00B36A9E"/>
    <w:rsid w:val="00B44AB9"/>
    <w:rsid w:val="00B52E07"/>
    <w:rsid w:val="00B6634B"/>
    <w:rsid w:val="00B67C11"/>
    <w:rsid w:val="00B7131F"/>
    <w:rsid w:val="00B74675"/>
    <w:rsid w:val="00B75B79"/>
    <w:rsid w:val="00B76927"/>
    <w:rsid w:val="00B800B7"/>
    <w:rsid w:val="00B86A29"/>
    <w:rsid w:val="00B87D0D"/>
    <w:rsid w:val="00B96A26"/>
    <w:rsid w:val="00BA405B"/>
    <w:rsid w:val="00BA7FF4"/>
    <w:rsid w:val="00BB02FE"/>
    <w:rsid w:val="00BB795B"/>
    <w:rsid w:val="00BB7B69"/>
    <w:rsid w:val="00BC1048"/>
    <w:rsid w:val="00BC146E"/>
    <w:rsid w:val="00BC1B4E"/>
    <w:rsid w:val="00BC4DAF"/>
    <w:rsid w:val="00BE1BE9"/>
    <w:rsid w:val="00BF1921"/>
    <w:rsid w:val="00BF48D1"/>
    <w:rsid w:val="00C01E71"/>
    <w:rsid w:val="00C02999"/>
    <w:rsid w:val="00C07841"/>
    <w:rsid w:val="00C16A4C"/>
    <w:rsid w:val="00C221B2"/>
    <w:rsid w:val="00C26BE3"/>
    <w:rsid w:val="00C30331"/>
    <w:rsid w:val="00C30A59"/>
    <w:rsid w:val="00C31F07"/>
    <w:rsid w:val="00C344A0"/>
    <w:rsid w:val="00C34F1B"/>
    <w:rsid w:val="00C4477E"/>
    <w:rsid w:val="00C44CF8"/>
    <w:rsid w:val="00C529C3"/>
    <w:rsid w:val="00C71119"/>
    <w:rsid w:val="00C77B02"/>
    <w:rsid w:val="00C809CB"/>
    <w:rsid w:val="00C8466B"/>
    <w:rsid w:val="00C95676"/>
    <w:rsid w:val="00CA4ABD"/>
    <w:rsid w:val="00CB1DA1"/>
    <w:rsid w:val="00CC46DA"/>
    <w:rsid w:val="00CC7F8D"/>
    <w:rsid w:val="00CD613B"/>
    <w:rsid w:val="00CE0D14"/>
    <w:rsid w:val="00CE6D12"/>
    <w:rsid w:val="00CF2C98"/>
    <w:rsid w:val="00CF31A5"/>
    <w:rsid w:val="00CF3997"/>
    <w:rsid w:val="00CF3F99"/>
    <w:rsid w:val="00D0421F"/>
    <w:rsid w:val="00D12F58"/>
    <w:rsid w:val="00D153F1"/>
    <w:rsid w:val="00D155E5"/>
    <w:rsid w:val="00D161DC"/>
    <w:rsid w:val="00D20973"/>
    <w:rsid w:val="00D21671"/>
    <w:rsid w:val="00D26639"/>
    <w:rsid w:val="00D26994"/>
    <w:rsid w:val="00D43CC9"/>
    <w:rsid w:val="00D52BC5"/>
    <w:rsid w:val="00D552D6"/>
    <w:rsid w:val="00D61F17"/>
    <w:rsid w:val="00D6503D"/>
    <w:rsid w:val="00D67B95"/>
    <w:rsid w:val="00D7601C"/>
    <w:rsid w:val="00D761E9"/>
    <w:rsid w:val="00D82A36"/>
    <w:rsid w:val="00D8512A"/>
    <w:rsid w:val="00D92F42"/>
    <w:rsid w:val="00D94DDD"/>
    <w:rsid w:val="00D95773"/>
    <w:rsid w:val="00D97CFD"/>
    <w:rsid w:val="00D97DF6"/>
    <w:rsid w:val="00DA0AC0"/>
    <w:rsid w:val="00DA26B7"/>
    <w:rsid w:val="00DA434A"/>
    <w:rsid w:val="00DA7EB3"/>
    <w:rsid w:val="00DB361D"/>
    <w:rsid w:val="00DB3B83"/>
    <w:rsid w:val="00DB49FF"/>
    <w:rsid w:val="00DD3B68"/>
    <w:rsid w:val="00DE4EF6"/>
    <w:rsid w:val="00DF65F3"/>
    <w:rsid w:val="00E03AE6"/>
    <w:rsid w:val="00E03F38"/>
    <w:rsid w:val="00E0595C"/>
    <w:rsid w:val="00E10497"/>
    <w:rsid w:val="00E12880"/>
    <w:rsid w:val="00E14252"/>
    <w:rsid w:val="00E20679"/>
    <w:rsid w:val="00E2115C"/>
    <w:rsid w:val="00E21D93"/>
    <w:rsid w:val="00E33ACE"/>
    <w:rsid w:val="00E36802"/>
    <w:rsid w:val="00E375B6"/>
    <w:rsid w:val="00E4010D"/>
    <w:rsid w:val="00E40416"/>
    <w:rsid w:val="00E47126"/>
    <w:rsid w:val="00E57593"/>
    <w:rsid w:val="00E634D8"/>
    <w:rsid w:val="00E71DF7"/>
    <w:rsid w:val="00E75147"/>
    <w:rsid w:val="00E82678"/>
    <w:rsid w:val="00E8744D"/>
    <w:rsid w:val="00E92197"/>
    <w:rsid w:val="00E942D2"/>
    <w:rsid w:val="00EB2F75"/>
    <w:rsid w:val="00EB5BC5"/>
    <w:rsid w:val="00EC59EB"/>
    <w:rsid w:val="00ED06F3"/>
    <w:rsid w:val="00ED25D0"/>
    <w:rsid w:val="00ED7ACF"/>
    <w:rsid w:val="00EE5135"/>
    <w:rsid w:val="00EF085B"/>
    <w:rsid w:val="00EF2E52"/>
    <w:rsid w:val="00EF6A96"/>
    <w:rsid w:val="00EF754F"/>
    <w:rsid w:val="00F00E72"/>
    <w:rsid w:val="00F04B71"/>
    <w:rsid w:val="00F05547"/>
    <w:rsid w:val="00F059DD"/>
    <w:rsid w:val="00F229D9"/>
    <w:rsid w:val="00F44CC0"/>
    <w:rsid w:val="00F463A3"/>
    <w:rsid w:val="00F506AA"/>
    <w:rsid w:val="00F644E9"/>
    <w:rsid w:val="00F659D4"/>
    <w:rsid w:val="00F76DC8"/>
    <w:rsid w:val="00F85ABE"/>
    <w:rsid w:val="00F92603"/>
    <w:rsid w:val="00F948FF"/>
    <w:rsid w:val="00F976A8"/>
    <w:rsid w:val="00FA1013"/>
    <w:rsid w:val="00FA18CA"/>
    <w:rsid w:val="00FA2D08"/>
    <w:rsid w:val="00FA7ABF"/>
    <w:rsid w:val="00FB36C4"/>
    <w:rsid w:val="00FB7F71"/>
    <w:rsid w:val="00FB7FAE"/>
    <w:rsid w:val="00FD56FA"/>
    <w:rsid w:val="00FE0680"/>
    <w:rsid w:val="00FE3506"/>
    <w:rsid w:val="00FE6270"/>
    <w:rsid w:val="00FF08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4EE4A5"/>
  <w15:docId w15:val="{EF311185-0CFF-4DE1-A30A-F57EB21BB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52382"/>
    <w:pPr>
      <w:spacing w:after="180"/>
    </w:pPr>
    <w:rPr>
      <w:color w:val="212121"/>
    </w:rPr>
  </w:style>
  <w:style w:type="paragraph" w:styleId="Heading1">
    <w:name w:val="heading 1"/>
    <w:basedOn w:val="Normal"/>
    <w:next w:val="Normal"/>
    <w:link w:val="Heading1Char"/>
    <w:uiPriority w:val="9"/>
    <w:qFormat/>
    <w:rsid w:val="00522404"/>
    <w:pPr>
      <w:keepNext/>
      <w:keepLines/>
      <w:spacing w:after="0"/>
      <w:contextualSpacing/>
      <w:outlineLvl w:val="0"/>
    </w:pPr>
    <w:rPr>
      <w:rFonts w:ascii="Calibri" w:eastAsiaTheme="majorEastAsia" w:hAnsi="Calibri" w:cstheme="majorBidi"/>
      <w:b/>
      <w:bCs/>
      <w:color w:val="205493"/>
      <w:kern w:val="28"/>
      <w:sz w:val="56"/>
      <w:szCs w:val="32"/>
    </w:rPr>
  </w:style>
  <w:style w:type="paragraph" w:styleId="Heading2">
    <w:name w:val="heading 2"/>
    <w:basedOn w:val="Normal"/>
    <w:next w:val="Normal"/>
    <w:link w:val="Heading2Char"/>
    <w:uiPriority w:val="9"/>
    <w:unhideWhenUsed/>
    <w:qFormat/>
    <w:rsid w:val="0060065C"/>
    <w:pPr>
      <w:keepNext/>
      <w:keepLines/>
      <w:numPr>
        <w:numId w:val="4"/>
      </w:numPr>
      <w:spacing w:after="80"/>
      <w:outlineLvl w:val="1"/>
    </w:pPr>
    <w:rPr>
      <w:rFonts w:ascii="Calibri" w:eastAsiaTheme="majorEastAsia" w:hAnsi="Calibri" w:cstheme="majorBidi"/>
      <w:b/>
      <w:bCs/>
      <w:color w:val="205493"/>
      <w:sz w:val="32"/>
      <w:szCs w:val="26"/>
    </w:rPr>
  </w:style>
  <w:style w:type="paragraph" w:styleId="Heading3">
    <w:name w:val="heading 3"/>
    <w:basedOn w:val="Normal"/>
    <w:next w:val="Normal"/>
    <w:link w:val="Heading3Char"/>
    <w:uiPriority w:val="9"/>
    <w:unhideWhenUsed/>
    <w:qFormat/>
    <w:rsid w:val="004D4852"/>
    <w:pPr>
      <w:keepNext/>
      <w:keepLines/>
      <w:numPr>
        <w:ilvl w:val="1"/>
        <w:numId w:val="4"/>
      </w:numPr>
      <w:spacing w:after="80"/>
      <w:outlineLvl w:val="2"/>
    </w:pPr>
    <w:rPr>
      <w:rFonts w:eastAsiaTheme="majorEastAsia" w:cstheme="majorBidi"/>
      <w:b/>
      <w:sz w:val="28"/>
    </w:rPr>
  </w:style>
  <w:style w:type="paragraph" w:styleId="Heading4">
    <w:name w:val="heading 4"/>
    <w:basedOn w:val="Normal"/>
    <w:next w:val="Normal"/>
    <w:link w:val="Heading4Char"/>
    <w:uiPriority w:val="9"/>
    <w:unhideWhenUsed/>
    <w:qFormat/>
    <w:rsid w:val="00D61F17"/>
    <w:pPr>
      <w:keepNext/>
      <w:keepLines/>
      <w:numPr>
        <w:ilvl w:val="2"/>
        <w:numId w:val="4"/>
      </w:numPr>
      <w:spacing w:after="80"/>
      <w:ind w:left="720"/>
      <w:outlineLvl w:val="3"/>
    </w:pPr>
    <w:rPr>
      <w:rFonts w:ascii="Calibri" w:eastAsiaTheme="majorEastAsia" w:hAnsi="Calibri" w:cstheme="majorBidi"/>
      <w:i/>
      <w:iCs/>
      <w:color w:val="205493"/>
      <w:sz w:val="28"/>
    </w:rPr>
  </w:style>
  <w:style w:type="paragraph" w:styleId="Heading5">
    <w:name w:val="heading 5"/>
    <w:basedOn w:val="Normal"/>
    <w:next w:val="Normal"/>
    <w:link w:val="Heading5Char"/>
    <w:uiPriority w:val="9"/>
    <w:unhideWhenUsed/>
    <w:qFormat/>
    <w:rsid w:val="00522404"/>
    <w:pPr>
      <w:keepNext/>
      <w:keepLines/>
      <w:spacing w:before="40" w:after="0"/>
      <w:outlineLvl w:val="4"/>
    </w:pPr>
    <w:rPr>
      <w:rFonts w:asciiTheme="majorHAnsi" w:eastAsiaTheme="majorEastAsia" w:hAnsiTheme="majorHAnsi" w:cstheme="majorBidi"/>
      <w:color w:val="20549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OITTable">
    <w:name w:val="OI&amp;T Table"/>
    <w:basedOn w:val="GridTable4-Accent1"/>
    <w:uiPriority w:val="99"/>
    <w:rsid w:val="00B1382B"/>
    <w:rPr>
      <w:sz w:val="22"/>
      <w:szCs w:val="20"/>
      <w:lang w:eastAsia="zh-TW"/>
    </w:rPr>
    <w:tblPr>
      <w:tblCellMar>
        <w:top w:w="29" w:type="dxa"/>
        <w:left w:w="58" w:type="dxa"/>
        <w:bottom w:w="29" w:type="dxa"/>
        <w:right w:w="58" w:type="dxa"/>
      </w:tblCellMar>
    </w:tblPr>
    <w:tcPr>
      <w:shd w:val="clear" w:color="auto" w:fill="auto"/>
      <w:vAlign w:val="center"/>
    </w:tcPr>
    <w:tblStylePr w:type="firstRow">
      <w:rPr>
        <w:rFonts w:asciiTheme="minorHAnsi" w:hAnsiTheme="minorHAnsi"/>
        <w:b/>
        <w:bCs/>
        <w:color w:val="FFFFFF" w:themeColor="background1"/>
        <w:sz w:val="24"/>
      </w:rPr>
      <w:tblPr/>
      <w:tcPr>
        <w:tcBorders>
          <w:top w:val="single" w:sz="4" w:space="0" w:color="205493"/>
          <w:left w:val="single" w:sz="4" w:space="0" w:color="205493"/>
          <w:bottom w:val="single" w:sz="4" w:space="0" w:color="205493"/>
          <w:right w:val="single" w:sz="4" w:space="0" w:color="205493"/>
          <w:insideH w:val="single" w:sz="4" w:space="0" w:color="205493"/>
          <w:insideV w:val="single" w:sz="4" w:space="0" w:color="205493"/>
          <w:tl2br w:val="nil"/>
          <w:tr2bl w:val="nil"/>
        </w:tcBorders>
        <w:shd w:val="clear" w:color="auto" w:fill="205493"/>
      </w:tcPr>
    </w:tblStylePr>
    <w:tblStylePr w:type="lastRow">
      <w:rPr>
        <w:b w:val="0"/>
        <w:bCs/>
      </w:rPr>
      <w:tblPr/>
      <w:tcPr>
        <w:tcBorders>
          <w:top w:val="double" w:sz="4" w:space="0" w:color="4472C4" w:themeColor="accent1"/>
        </w:tcBorders>
      </w:tcPr>
    </w:tblStylePr>
    <w:tblStylePr w:type="firstCol">
      <w:rPr>
        <w:b w:val="0"/>
        <w:bCs/>
      </w:rPr>
      <w:tblPr/>
      <w:tcPr>
        <w:tcBorders>
          <w:top w:val="single" w:sz="4" w:space="0" w:color="8BA6CA"/>
          <w:left w:val="single" w:sz="4" w:space="0" w:color="8BA6CA"/>
          <w:bottom w:val="single" w:sz="4" w:space="0" w:color="8BA6CA"/>
          <w:right w:val="single" w:sz="4" w:space="0" w:color="8BA6CA"/>
          <w:insideH w:val="single" w:sz="4" w:space="0" w:color="8BA6CA"/>
          <w:insideV w:val="single" w:sz="4" w:space="0" w:color="8BA6CA"/>
          <w:tl2br w:val="nil"/>
          <w:tr2bl w:val="nil"/>
        </w:tcBorders>
        <w:shd w:val="clear" w:color="auto" w:fill="auto"/>
      </w:tcPr>
    </w:tblStylePr>
    <w:tblStylePr w:type="lastCol">
      <w:rPr>
        <w:b w:val="0"/>
        <w:bCs/>
      </w:rPr>
    </w:tblStylePr>
    <w:tblStylePr w:type="band1Vert">
      <w:tblPr/>
      <w:tcPr>
        <w:tcBorders>
          <w:top w:val="single" w:sz="4" w:space="0" w:color="8BA6CA"/>
          <w:left w:val="single" w:sz="4" w:space="0" w:color="8BA6CA"/>
          <w:bottom w:val="single" w:sz="4" w:space="0" w:color="8BA6CA"/>
          <w:right w:val="single" w:sz="4" w:space="0" w:color="8BA6CA"/>
          <w:insideH w:val="single" w:sz="4" w:space="0" w:color="8BA6CA"/>
          <w:insideV w:val="single" w:sz="4" w:space="0" w:color="8BA6CA"/>
          <w:tl2br w:val="nil"/>
          <w:tr2bl w:val="nil"/>
        </w:tcBorders>
        <w:shd w:val="clear" w:color="auto" w:fill="DCE4EF"/>
      </w:tcPr>
    </w:tblStylePr>
    <w:tblStylePr w:type="band2Vert">
      <w:tblPr/>
      <w:tcPr>
        <w:tcBorders>
          <w:top w:val="single" w:sz="4" w:space="0" w:color="8BA6CA"/>
          <w:left w:val="single" w:sz="4" w:space="0" w:color="8BA6CA"/>
          <w:bottom w:val="single" w:sz="4" w:space="0" w:color="8BA6CA"/>
          <w:right w:val="single" w:sz="4" w:space="0" w:color="8BA6CA"/>
          <w:insideH w:val="single" w:sz="4" w:space="0" w:color="8BA6CA"/>
          <w:insideV w:val="single" w:sz="4" w:space="0" w:color="8BA6CA"/>
          <w:tl2br w:val="nil"/>
          <w:tr2bl w:val="nil"/>
        </w:tcBorders>
        <w:shd w:val="clear" w:color="auto" w:fill="auto"/>
      </w:tcPr>
    </w:tblStylePr>
    <w:tblStylePr w:type="band1Horz">
      <w:tblPr/>
      <w:tcPr>
        <w:shd w:val="clear" w:color="auto" w:fill="FFFFFF" w:themeFill="background1"/>
      </w:tcPr>
    </w:tblStylePr>
    <w:tblStylePr w:type="band2Horz">
      <w:tblPr/>
      <w:tcPr>
        <w:tcBorders>
          <w:top w:val="single" w:sz="4" w:space="0" w:color="8BA6CA"/>
          <w:left w:val="single" w:sz="4" w:space="0" w:color="8BA6CA"/>
          <w:bottom w:val="single" w:sz="4" w:space="0" w:color="8BA6CA"/>
          <w:right w:val="single" w:sz="4" w:space="0" w:color="8BA6CA"/>
          <w:insideH w:val="single" w:sz="4" w:space="0" w:color="8BA6CA"/>
          <w:insideV w:val="single" w:sz="4" w:space="0" w:color="8BA6CA"/>
          <w:tl2br w:val="nil"/>
          <w:tr2bl w:val="nil"/>
        </w:tcBorders>
        <w:shd w:val="clear" w:color="auto" w:fill="DCE4EF"/>
      </w:tcPr>
    </w:tblStylePr>
  </w:style>
  <w:style w:type="table" w:styleId="GridTable4-Accent1">
    <w:name w:val="Grid Table 4 Accent 1"/>
    <w:basedOn w:val="TableNormal"/>
    <w:uiPriority w:val="49"/>
    <w:rsid w:val="00BC146E"/>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eading1Char">
    <w:name w:val="Heading 1 Char"/>
    <w:basedOn w:val="DefaultParagraphFont"/>
    <w:link w:val="Heading1"/>
    <w:uiPriority w:val="9"/>
    <w:rsid w:val="00522404"/>
    <w:rPr>
      <w:rFonts w:ascii="Calibri" w:eastAsiaTheme="majorEastAsia" w:hAnsi="Calibri" w:cstheme="majorBidi"/>
      <w:b/>
      <w:bCs/>
      <w:color w:val="205493"/>
      <w:kern w:val="28"/>
      <w:sz w:val="56"/>
      <w:szCs w:val="32"/>
    </w:rPr>
  </w:style>
  <w:style w:type="paragraph" w:styleId="Subtitle">
    <w:name w:val="Subtitle"/>
    <w:basedOn w:val="Normal"/>
    <w:next w:val="Normal"/>
    <w:link w:val="SubtitleChar"/>
    <w:uiPriority w:val="11"/>
    <w:qFormat/>
    <w:rsid w:val="002A0C4F"/>
    <w:pPr>
      <w:numPr>
        <w:ilvl w:val="1"/>
      </w:numPr>
      <w:spacing w:after="0"/>
    </w:pPr>
    <w:rPr>
      <w:rFonts w:asciiTheme="majorHAnsi" w:eastAsiaTheme="minorEastAsia" w:hAnsiTheme="majorHAnsi"/>
      <w:i/>
      <w:color w:val="323A45"/>
      <w:spacing w:val="15"/>
      <w:sz w:val="36"/>
      <w:szCs w:val="36"/>
    </w:rPr>
  </w:style>
  <w:style w:type="character" w:customStyle="1" w:styleId="SubtitleChar">
    <w:name w:val="Subtitle Char"/>
    <w:basedOn w:val="DefaultParagraphFont"/>
    <w:link w:val="Subtitle"/>
    <w:uiPriority w:val="11"/>
    <w:rsid w:val="002A0C4F"/>
    <w:rPr>
      <w:rFonts w:asciiTheme="majorHAnsi" w:eastAsiaTheme="minorEastAsia" w:hAnsiTheme="majorHAnsi"/>
      <w:i/>
      <w:color w:val="323A45"/>
      <w:spacing w:val="15"/>
      <w:sz w:val="36"/>
      <w:szCs w:val="36"/>
    </w:rPr>
  </w:style>
  <w:style w:type="character" w:customStyle="1" w:styleId="Heading2Char">
    <w:name w:val="Heading 2 Char"/>
    <w:basedOn w:val="DefaultParagraphFont"/>
    <w:link w:val="Heading2"/>
    <w:uiPriority w:val="9"/>
    <w:rsid w:val="0060065C"/>
    <w:rPr>
      <w:rFonts w:ascii="Calibri" w:eastAsiaTheme="majorEastAsia" w:hAnsi="Calibri" w:cstheme="majorBidi"/>
      <w:b/>
      <w:bCs/>
      <w:color w:val="205493"/>
      <w:sz w:val="32"/>
      <w:szCs w:val="26"/>
    </w:rPr>
  </w:style>
  <w:style w:type="character" w:customStyle="1" w:styleId="Heading3Char">
    <w:name w:val="Heading 3 Char"/>
    <w:basedOn w:val="DefaultParagraphFont"/>
    <w:link w:val="Heading3"/>
    <w:uiPriority w:val="9"/>
    <w:rsid w:val="004D4852"/>
    <w:rPr>
      <w:rFonts w:eastAsiaTheme="majorEastAsia" w:cstheme="majorBidi"/>
      <w:b/>
      <w:color w:val="212121"/>
      <w:sz w:val="28"/>
    </w:rPr>
  </w:style>
  <w:style w:type="character" w:customStyle="1" w:styleId="Heading4Char">
    <w:name w:val="Heading 4 Char"/>
    <w:basedOn w:val="DefaultParagraphFont"/>
    <w:link w:val="Heading4"/>
    <w:uiPriority w:val="9"/>
    <w:rsid w:val="00D61F17"/>
    <w:rPr>
      <w:rFonts w:ascii="Calibri" w:eastAsiaTheme="majorEastAsia" w:hAnsi="Calibri" w:cstheme="majorBidi"/>
      <w:i/>
      <w:iCs/>
      <w:color w:val="205493"/>
      <w:sz w:val="28"/>
    </w:rPr>
  </w:style>
  <w:style w:type="paragraph" w:styleId="ListParagraph">
    <w:name w:val="List Paragraph"/>
    <w:basedOn w:val="Normal"/>
    <w:uiPriority w:val="34"/>
    <w:qFormat/>
    <w:rsid w:val="00522404"/>
    <w:pPr>
      <w:numPr>
        <w:numId w:val="1"/>
      </w:numPr>
      <w:spacing w:after="0"/>
      <w:contextualSpacing/>
    </w:pPr>
  </w:style>
  <w:style w:type="paragraph" w:styleId="ListNumber">
    <w:name w:val="List Number"/>
    <w:basedOn w:val="Normal"/>
    <w:uiPriority w:val="99"/>
    <w:unhideWhenUsed/>
    <w:rsid w:val="003D115E"/>
    <w:pPr>
      <w:numPr>
        <w:numId w:val="2"/>
      </w:numPr>
      <w:contextualSpacing/>
    </w:pPr>
  </w:style>
  <w:style w:type="paragraph" w:customStyle="1" w:styleId="TableHeading">
    <w:name w:val="Table Heading"/>
    <w:basedOn w:val="Normal"/>
    <w:qFormat/>
    <w:rsid w:val="0051033F"/>
    <w:pPr>
      <w:spacing w:after="0"/>
      <w:jc w:val="center"/>
    </w:pPr>
    <w:rPr>
      <w:b/>
      <w:bCs/>
      <w:color w:val="FFFFFF" w:themeColor="background1"/>
      <w:szCs w:val="20"/>
    </w:rPr>
  </w:style>
  <w:style w:type="paragraph" w:customStyle="1" w:styleId="TableCell">
    <w:name w:val="Table Cell"/>
    <w:basedOn w:val="Normal"/>
    <w:qFormat/>
    <w:rsid w:val="00066C54"/>
    <w:pPr>
      <w:spacing w:after="0"/>
    </w:pPr>
    <w:rPr>
      <w:sz w:val="22"/>
      <w:szCs w:val="20"/>
    </w:rPr>
  </w:style>
  <w:style w:type="table" w:styleId="TableGrid">
    <w:name w:val="Table Grid"/>
    <w:basedOn w:val="TableNormal"/>
    <w:uiPriority w:val="39"/>
    <w:rsid w:val="003D11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468E8"/>
    <w:pPr>
      <w:tabs>
        <w:tab w:val="center" w:pos="4680"/>
        <w:tab w:val="right" w:pos="9360"/>
      </w:tabs>
      <w:spacing w:after="0"/>
      <w:jc w:val="right"/>
    </w:pPr>
    <w:rPr>
      <w:caps/>
      <w:color w:val="5B616B"/>
    </w:rPr>
  </w:style>
  <w:style w:type="character" w:customStyle="1" w:styleId="HeaderChar">
    <w:name w:val="Header Char"/>
    <w:basedOn w:val="DefaultParagraphFont"/>
    <w:link w:val="Header"/>
    <w:uiPriority w:val="99"/>
    <w:rsid w:val="007468E8"/>
    <w:rPr>
      <w:caps/>
      <w:color w:val="5B616B"/>
    </w:rPr>
  </w:style>
  <w:style w:type="paragraph" w:styleId="Footer">
    <w:name w:val="footer"/>
    <w:basedOn w:val="Normal"/>
    <w:link w:val="FooterChar"/>
    <w:uiPriority w:val="99"/>
    <w:unhideWhenUsed/>
    <w:qFormat/>
    <w:rsid w:val="003D115E"/>
    <w:pPr>
      <w:tabs>
        <w:tab w:val="center" w:pos="4680"/>
        <w:tab w:val="right" w:pos="9360"/>
      </w:tabs>
      <w:spacing w:after="0"/>
    </w:pPr>
    <w:rPr>
      <w:caps/>
      <w:color w:val="5B616B"/>
    </w:rPr>
  </w:style>
  <w:style w:type="character" w:customStyle="1" w:styleId="FooterChar">
    <w:name w:val="Footer Char"/>
    <w:basedOn w:val="DefaultParagraphFont"/>
    <w:link w:val="Footer"/>
    <w:uiPriority w:val="99"/>
    <w:rsid w:val="003D115E"/>
    <w:rPr>
      <w:caps/>
      <w:color w:val="5B616B"/>
    </w:rPr>
  </w:style>
  <w:style w:type="paragraph" w:customStyle="1" w:styleId="ListNumberLevel2">
    <w:name w:val="List Number Level 2"/>
    <w:basedOn w:val="ListNumber"/>
    <w:qFormat/>
    <w:rsid w:val="00522404"/>
    <w:pPr>
      <w:numPr>
        <w:ilvl w:val="1"/>
        <w:numId w:val="3"/>
      </w:numPr>
      <w:spacing w:after="0"/>
      <w:ind w:left="548" w:hanging="274"/>
    </w:pPr>
  </w:style>
  <w:style w:type="paragraph" w:customStyle="1" w:styleId="ListParagraphLevel2">
    <w:name w:val="List Paragraph Level 2"/>
    <w:basedOn w:val="Normal"/>
    <w:rsid w:val="00522404"/>
    <w:pPr>
      <w:tabs>
        <w:tab w:val="num" w:pos="547"/>
      </w:tabs>
      <w:spacing w:after="0"/>
      <w:ind w:left="548" w:hanging="274"/>
      <w:contextualSpacing/>
    </w:pPr>
  </w:style>
  <w:style w:type="paragraph" w:customStyle="1" w:styleId="ListParagraphLevel3">
    <w:name w:val="List Paragraph Level 3"/>
    <w:basedOn w:val="Normal"/>
    <w:rsid w:val="00522404"/>
    <w:pPr>
      <w:tabs>
        <w:tab w:val="num" w:pos="821"/>
      </w:tabs>
      <w:spacing w:after="0"/>
      <w:ind w:left="821" w:hanging="274"/>
    </w:pPr>
  </w:style>
  <w:style w:type="paragraph" w:customStyle="1" w:styleId="ListParagraphLevel4">
    <w:name w:val="List Paragraph Level 4"/>
    <w:basedOn w:val="Normal"/>
    <w:rsid w:val="00522404"/>
    <w:pPr>
      <w:spacing w:after="0"/>
      <w:ind w:left="1095" w:hanging="274"/>
      <w:contextualSpacing/>
    </w:pPr>
  </w:style>
  <w:style w:type="paragraph" w:customStyle="1" w:styleId="ListParagraphLevel5">
    <w:name w:val="List Paragraph Level 5"/>
    <w:basedOn w:val="Normal"/>
    <w:rsid w:val="00522404"/>
    <w:pPr>
      <w:numPr>
        <w:ilvl w:val="4"/>
        <w:numId w:val="1"/>
      </w:numPr>
      <w:spacing w:after="0"/>
      <w:contextualSpacing/>
    </w:pPr>
  </w:style>
  <w:style w:type="paragraph" w:styleId="Caption">
    <w:name w:val="caption"/>
    <w:basedOn w:val="Normal"/>
    <w:next w:val="Normal"/>
    <w:link w:val="CaptionChar"/>
    <w:uiPriority w:val="35"/>
    <w:unhideWhenUsed/>
    <w:qFormat/>
    <w:rsid w:val="00C16A4C"/>
    <w:pPr>
      <w:spacing w:before="200" w:after="120"/>
    </w:pPr>
    <w:rPr>
      <w:i/>
      <w:iCs/>
      <w:color w:val="5B616B"/>
      <w:sz w:val="22"/>
      <w:szCs w:val="22"/>
    </w:rPr>
  </w:style>
  <w:style w:type="paragraph" w:customStyle="1" w:styleId="ListNumberLevel3">
    <w:name w:val="List Number Level 3"/>
    <w:basedOn w:val="ListNumberLevel2"/>
    <w:qFormat/>
    <w:rsid w:val="00522404"/>
    <w:pPr>
      <w:numPr>
        <w:ilvl w:val="2"/>
      </w:numPr>
    </w:pPr>
  </w:style>
  <w:style w:type="character" w:customStyle="1" w:styleId="Heading5Char">
    <w:name w:val="Heading 5 Char"/>
    <w:basedOn w:val="DefaultParagraphFont"/>
    <w:link w:val="Heading5"/>
    <w:uiPriority w:val="9"/>
    <w:rsid w:val="00522404"/>
    <w:rPr>
      <w:rFonts w:asciiTheme="majorHAnsi" w:eastAsiaTheme="majorEastAsia" w:hAnsiTheme="majorHAnsi" w:cstheme="majorBidi"/>
      <w:color w:val="205493"/>
    </w:rPr>
  </w:style>
  <w:style w:type="paragraph" w:styleId="NormalWeb">
    <w:name w:val="Normal (Web)"/>
    <w:basedOn w:val="Normal"/>
    <w:uiPriority w:val="99"/>
    <w:semiHidden/>
    <w:unhideWhenUsed/>
    <w:rsid w:val="00383DEC"/>
    <w:pPr>
      <w:spacing w:before="100" w:beforeAutospacing="1" w:after="100" w:afterAutospacing="1"/>
    </w:pPr>
    <w:rPr>
      <w:rFonts w:ascii="Times New Roman" w:eastAsiaTheme="minorEastAsia" w:hAnsi="Times New Roman" w:cs="Times New Roman"/>
      <w:color w:val="auto"/>
    </w:rPr>
  </w:style>
  <w:style w:type="table" w:customStyle="1" w:styleId="OITTable1">
    <w:name w:val="OI&amp;T Table1"/>
    <w:basedOn w:val="TableNormal"/>
    <w:uiPriority w:val="99"/>
    <w:rsid w:val="00DD3B68"/>
    <w:rPr>
      <w:sz w:val="22"/>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29" w:type="dxa"/>
        <w:left w:w="58" w:type="dxa"/>
        <w:bottom w:w="29" w:type="dxa"/>
        <w:right w:w="58" w:type="dxa"/>
      </w:tblCellMar>
    </w:tblPr>
    <w:tcPr>
      <w:shd w:val="clear" w:color="auto" w:fill="auto"/>
      <w:vAlign w:val="center"/>
    </w:tcPr>
    <w:tblStylePr w:type="firstRow">
      <w:rPr>
        <w:rFonts w:asciiTheme="minorHAnsi" w:hAnsiTheme="minorHAnsi"/>
        <w:b/>
        <w:bCs/>
        <w:color w:val="FFFFFF" w:themeColor="background1"/>
        <w:sz w:val="24"/>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205594"/>
      </w:tcPr>
    </w:tblStylePr>
    <w:tblStylePr w:type="lastRow">
      <w:rPr>
        <w:b w:val="0"/>
        <w:bCs/>
      </w:rPr>
      <w:tblPr/>
      <w:tcPr>
        <w:tcBorders>
          <w:top w:val="double" w:sz="4" w:space="0" w:color="4472C4" w:themeColor="accent1"/>
        </w:tcBorders>
      </w:tcPr>
    </w:tblStylePr>
    <w:tblStylePr w:type="firstCol">
      <w:rPr>
        <w:b w:val="0"/>
        <w:bCs/>
      </w:rPr>
    </w:tblStylePr>
    <w:tblStylePr w:type="lastCol">
      <w:rPr>
        <w:b w:val="0"/>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OCHeading">
    <w:name w:val="TOC Heading"/>
    <w:basedOn w:val="Heading1"/>
    <w:next w:val="Normal"/>
    <w:uiPriority w:val="39"/>
    <w:unhideWhenUsed/>
    <w:qFormat/>
    <w:rsid w:val="00C34F1B"/>
    <w:pPr>
      <w:spacing w:before="240" w:line="259" w:lineRule="auto"/>
      <w:contextualSpacing w:val="0"/>
      <w:outlineLvl w:val="9"/>
    </w:pPr>
    <w:rPr>
      <w:rFonts w:asciiTheme="majorHAnsi" w:hAnsiTheme="majorHAnsi"/>
      <w:b w:val="0"/>
      <w:bCs w:val="0"/>
      <w:color w:val="2F5496" w:themeColor="accent1" w:themeShade="BF"/>
      <w:kern w:val="0"/>
      <w:sz w:val="32"/>
    </w:rPr>
  </w:style>
  <w:style w:type="paragraph" w:styleId="TOC1">
    <w:name w:val="toc 1"/>
    <w:basedOn w:val="Normal"/>
    <w:next w:val="Normal"/>
    <w:autoRedefine/>
    <w:uiPriority w:val="39"/>
    <w:unhideWhenUsed/>
    <w:rsid w:val="00C34F1B"/>
    <w:pPr>
      <w:spacing w:after="100"/>
    </w:pPr>
  </w:style>
  <w:style w:type="paragraph" w:styleId="TOC2">
    <w:name w:val="toc 2"/>
    <w:basedOn w:val="Normal"/>
    <w:next w:val="Normal"/>
    <w:autoRedefine/>
    <w:uiPriority w:val="39"/>
    <w:unhideWhenUsed/>
    <w:rsid w:val="00C34F1B"/>
    <w:pPr>
      <w:spacing w:after="100"/>
      <w:ind w:left="240"/>
    </w:pPr>
  </w:style>
  <w:style w:type="paragraph" w:styleId="TOC3">
    <w:name w:val="toc 3"/>
    <w:basedOn w:val="Normal"/>
    <w:next w:val="Normal"/>
    <w:autoRedefine/>
    <w:uiPriority w:val="39"/>
    <w:unhideWhenUsed/>
    <w:rsid w:val="00C34F1B"/>
    <w:pPr>
      <w:spacing w:after="100"/>
      <w:ind w:left="480"/>
    </w:pPr>
  </w:style>
  <w:style w:type="character" w:styleId="Hyperlink">
    <w:name w:val="Hyperlink"/>
    <w:basedOn w:val="DefaultParagraphFont"/>
    <w:uiPriority w:val="99"/>
    <w:unhideWhenUsed/>
    <w:rsid w:val="00C34F1B"/>
    <w:rPr>
      <w:color w:val="0563C1" w:themeColor="hyperlink"/>
      <w:u w:val="single"/>
    </w:rPr>
  </w:style>
  <w:style w:type="paragraph" w:styleId="TableofFigures">
    <w:name w:val="table of figures"/>
    <w:basedOn w:val="Normal"/>
    <w:next w:val="Normal"/>
    <w:uiPriority w:val="99"/>
    <w:unhideWhenUsed/>
    <w:rsid w:val="00C34F1B"/>
    <w:pPr>
      <w:spacing w:after="0"/>
    </w:pPr>
  </w:style>
  <w:style w:type="paragraph" w:customStyle="1" w:styleId="CaptionFigure">
    <w:name w:val="Caption_Figure"/>
    <w:basedOn w:val="Caption"/>
    <w:link w:val="CaptionFigureChar"/>
    <w:qFormat/>
    <w:rsid w:val="00C16A4C"/>
    <w:pPr>
      <w:keepNext/>
    </w:pPr>
  </w:style>
  <w:style w:type="character" w:customStyle="1" w:styleId="CaptionChar">
    <w:name w:val="Caption Char"/>
    <w:basedOn w:val="DefaultParagraphFont"/>
    <w:link w:val="Caption"/>
    <w:uiPriority w:val="35"/>
    <w:rsid w:val="00C16A4C"/>
    <w:rPr>
      <w:i/>
      <w:iCs/>
      <w:color w:val="5B616B"/>
      <w:sz w:val="22"/>
      <w:szCs w:val="22"/>
    </w:rPr>
  </w:style>
  <w:style w:type="character" w:customStyle="1" w:styleId="CaptionFigureChar">
    <w:name w:val="Caption_Figure Char"/>
    <w:basedOn w:val="CaptionChar"/>
    <w:link w:val="CaptionFigure"/>
    <w:rsid w:val="00C16A4C"/>
    <w:rPr>
      <w:i/>
      <w:iCs/>
      <w:color w:val="5B616B"/>
      <w:sz w:val="22"/>
      <w:szCs w:val="22"/>
    </w:rPr>
  </w:style>
  <w:style w:type="paragraph" w:customStyle="1" w:styleId="TableEntry">
    <w:name w:val="Table Entry"/>
    <w:basedOn w:val="Normal"/>
    <w:rsid w:val="005E19F7"/>
    <w:pPr>
      <w:spacing w:after="0"/>
    </w:pPr>
    <w:rPr>
      <w:rFonts w:ascii="Times New Roman" w:eastAsia="Times New Roman" w:hAnsi="Times New Roman" w:cs="Times New Roman"/>
      <w:color w:val="auto"/>
      <w:sz w:val="20"/>
      <w:szCs w:val="20"/>
    </w:rPr>
  </w:style>
  <w:style w:type="table" w:styleId="GridTable1Light">
    <w:name w:val="Grid Table 1 Light"/>
    <w:basedOn w:val="TableNormal"/>
    <w:uiPriority w:val="46"/>
    <w:rsid w:val="005E19F7"/>
    <w:rPr>
      <w:rFonts w:ascii="Times New Roman" w:eastAsia="Times New Roman" w:hAnsi="Times New Roman" w:cs="Times New Roman"/>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Entry">
    <w:name w:val="__Table-Entry"/>
    <w:next w:val="Normal"/>
    <w:link w:val="Table-EntryChar"/>
    <w:qFormat/>
    <w:rsid w:val="005E19F7"/>
    <w:pPr>
      <w:contextualSpacing/>
    </w:pPr>
    <w:rPr>
      <w:rFonts w:ascii="Times New Roman" w:eastAsia="Times New Roman" w:hAnsi="Times New Roman" w:cs="Times New Roman"/>
      <w:sz w:val="22"/>
      <w:szCs w:val="20"/>
    </w:rPr>
  </w:style>
  <w:style w:type="character" w:customStyle="1" w:styleId="Table-EntryChar">
    <w:name w:val="__Table-Entry Char"/>
    <w:basedOn w:val="DefaultParagraphFont"/>
    <w:link w:val="Table-Entry"/>
    <w:rsid w:val="005E19F7"/>
    <w:rPr>
      <w:rFonts w:ascii="Times New Roman" w:eastAsia="Times New Roman" w:hAnsi="Times New Roman" w:cs="Times New Roman"/>
      <w:sz w:val="22"/>
      <w:szCs w:val="20"/>
    </w:rPr>
  </w:style>
  <w:style w:type="paragraph" w:customStyle="1" w:styleId="Table-Headings">
    <w:name w:val="__Table-Headings"/>
    <w:basedOn w:val="Normal"/>
    <w:next w:val="Table-Entry"/>
    <w:link w:val="Table-HeadingsChar"/>
    <w:qFormat/>
    <w:rsid w:val="0027113B"/>
    <w:pPr>
      <w:spacing w:after="0"/>
      <w:jc w:val="center"/>
    </w:pPr>
    <w:rPr>
      <w:b/>
      <w:bCs/>
      <w:color w:val="FFFFFF" w:themeColor="background1"/>
      <w:szCs w:val="20"/>
    </w:rPr>
  </w:style>
  <w:style w:type="character" w:customStyle="1" w:styleId="Table-HeadingsChar">
    <w:name w:val="__Table-Headings Char"/>
    <w:basedOn w:val="DefaultParagraphFont"/>
    <w:link w:val="Table-Headings"/>
    <w:rsid w:val="0027113B"/>
    <w:rPr>
      <w:b/>
      <w:bCs/>
      <w:color w:val="FFFFFF" w:themeColor="background1"/>
      <w:szCs w:val="20"/>
    </w:rPr>
  </w:style>
  <w:style w:type="table" w:styleId="GridTable5Dark-Accent5">
    <w:name w:val="Grid Table 5 Dark Accent 5"/>
    <w:basedOn w:val="TableNormal"/>
    <w:uiPriority w:val="50"/>
    <w:rsid w:val="00066C5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Index1">
    <w:name w:val="index 1"/>
    <w:basedOn w:val="Normal"/>
    <w:next w:val="Normal"/>
    <w:autoRedefine/>
    <w:uiPriority w:val="99"/>
    <w:semiHidden/>
    <w:rsid w:val="00491EC7"/>
    <w:pPr>
      <w:tabs>
        <w:tab w:val="right" w:pos="4320"/>
      </w:tabs>
      <w:spacing w:after="0"/>
      <w:ind w:left="245" w:hanging="245"/>
    </w:pPr>
    <w:rPr>
      <w:rFonts w:ascii="Times New Roman" w:eastAsia="Times New Roman" w:hAnsi="Times New Roman" w:cs="Times New Roman"/>
      <w:color w:val="auto"/>
      <w:szCs w:val="21"/>
    </w:rPr>
  </w:style>
  <w:style w:type="paragraph" w:styleId="TOC4">
    <w:name w:val="toc 4"/>
    <w:basedOn w:val="Normal"/>
    <w:next w:val="Normal"/>
    <w:autoRedefine/>
    <w:uiPriority w:val="39"/>
    <w:unhideWhenUsed/>
    <w:rsid w:val="00A048D6"/>
    <w:pPr>
      <w:spacing w:after="100" w:line="259" w:lineRule="auto"/>
      <w:ind w:left="660"/>
    </w:pPr>
    <w:rPr>
      <w:rFonts w:eastAsiaTheme="minorEastAsia"/>
      <w:color w:val="auto"/>
      <w:sz w:val="22"/>
      <w:szCs w:val="22"/>
    </w:rPr>
  </w:style>
  <w:style w:type="paragraph" w:styleId="TOC5">
    <w:name w:val="toc 5"/>
    <w:basedOn w:val="Normal"/>
    <w:next w:val="Normal"/>
    <w:autoRedefine/>
    <w:uiPriority w:val="39"/>
    <w:unhideWhenUsed/>
    <w:rsid w:val="00A048D6"/>
    <w:pPr>
      <w:spacing w:after="100" w:line="259" w:lineRule="auto"/>
      <w:ind w:left="880"/>
    </w:pPr>
    <w:rPr>
      <w:rFonts w:eastAsiaTheme="minorEastAsia"/>
      <w:color w:val="auto"/>
      <w:sz w:val="22"/>
      <w:szCs w:val="22"/>
    </w:rPr>
  </w:style>
  <w:style w:type="paragraph" w:styleId="TOC6">
    <w:name w:val="toc 6"/>
    <w:basedOn w:val="Normal"/>
    <w:next w:val="Normal"/>
    <w:autoRedefine/>
    <w:uiPriority w:val="39"/>
    <w:unhideWhenUsed/>
    <w:rsid w:val="00A048D6"/>
    <w:pPr>
      <w:spacing w:after="100" w:line="259" w:lineRule="auto"/>
      <w:ind w:left="1100"/>
    </w:pPr>
    <w:rPr>
      <w:rFonts w:eastAsiaTheme="minorEastAsia"/>
      <w:color w:val="auto"/>
      <w:sz w:val="22"/>
      <w:szCs w:val="22"/>
    </w:rPr>
  </w:style>
  <w:style w:type="paragraph" w:styleId="TOC7">
    <w:name w:val="toc 7"/>
    <w:basedOn w:val="Normal"/>
    <w:next w:val="Normal"/>
    <w:autoRedefine/>
    <w:uiPriority w:val="39"/>
    <w:unhideWhenUsed/>
    <w:rsid w:val="00A048D6"/>
    <w:pPr>
      <w:spacing w:after="100" w:line="259" w:lineRule="auto"/>
      <w:ind w:left="1320"/>
    </w:pPr>
    <w:rPr>
      <w:rFonts w:eastAsiaTheme="minorEastAsia"/>
      <w:color w:val="auto"/>
      <w:sz w:val="22"/>
      <w:szCs w:val="22"/>
    </w:rPr>
  </w:style>
  <w:style w:type="paragraph" w:styleId="TOC8">
    <w:name w:val="toc 8"/>
    <w:basedOn w:val="Normal"/>
    <w:next w:val="Normal"/>
    <w:autoRedefine/>
    <w:uiPriority w:val="39"/>
    <w:unhideWhenUsed/>
    <w:rsid w:val="00A048D6"/>
    <w:pPr>
      <w:spacing w:after="100" w:line="259" w:lineRule="auto"/>
      <w:ind w:left="1540"/>
    </w:pPr>
    <w:rPr>
      <w:rFonts w:eastAsiaTheme="minorEastAsia"/>
      <w:color w:val="auto"/>
      <w:sz w:val="22"/>
      <w:szCs w:val="22"/>
    </w:rPr>
  </w:style>
  <w:style w:type="paragraph" w:styleId="TOC9">
    <w:name w:val="toc 9"/>
    <w:basedOn w:val="Normal"/>
    <w:next w:val="Normal"/>
    <w:autoRedefine/>
    <w:uiPriority w:val="39"/>
    <w:unhideWhenUsed/>
    <w:rsid w:val="00A048D6"/>
    <w:pPr>
      <w:spacing w:after="100" w:line="259" w:lineRule="auto"/>
      <w:ind w:left="1760"/>
    </w:pPr>
    <w:rPr>
      <w:rFonts w:eastAsiaTheme="minorEastAsia"/>
      <w:color w:val="auto"/>
      <w:sz w:val="22"/>
      <w:szCs w:val="22"/>
    </w:rPr>
  </w:style>
  <w:style w:type="character" w:styleId="UnresolvedMention">
    <w:name w:val="Unresolved Mention"/>
    <w:basedOn w:val="DefaultParagraphFont"/>
    <w:uiPriority w:val="99"/>
    <w:unhideWhenUsed/>
    <w:rsid w:val="00A048D6"/>
    <w:rPr>
      <w:color w:val="605E5C"/>
      <w:shd w:val="clear" w:color="auto" w:fill="E1DFDD"/>
    </w:rPr>
  </w:style>
  <w:style w:type="character" w:styleId="FollowedHyperlink">
    <w:name w:val="FollowedHyperlink"/>
    <w:basedOn w:val="DefaultParagraphFont"/>
    <w:uiPriority w:val="99"/>
    <w:semiHidden/>
    <w:unhideWhenUsed/>
    <w:rsid w:val="00335BA5"/>
    <w:rPr>
      <w:color w:val="954F72" w:themeColor="followedHyperlink"/>
      <w:u w:val="single"/>
    </w:rPr>
  </w:style>
  <w:style w:type="paragraph" w:styleId="Index2">
    <w:name w:val="index 2"/>
    <w:basedOn w:val="Normal"/>
    <w:next w:val="Normal"/>
    <w:autoRedefine/>
    <w:uiPriority w:val="99"/>
    <w:semiHidden/>
    <w:unhideWhenUsed/>
    <w:rsid w:val="009337DD"/>
    <w:pPr>
      <w:spacing w:after="0"/>
      <w:ind w:left="480" w:hanging="240"/>
    </w:pPr>
  </w:style>
  <w:style w:type="paragraph" w:styleId="Index3">
    <w:name w:val="index 3"/>
    <w:basedOn w:val="Normal"/>
    <w:next w:val="Normal"/>
    <w:autoRedefine/>
    <w:uiPriority w:val="99"/>
    <w:semiHidden/>
    <w:unhideWhenUsed/>
    <w:rsid w:val="009337DD"/>
    <w:pPr>
      <w:spacing w:after="0"/>
      <w:ind w:left="720" w:hanging="240"/>
    </w:pPr>
  </w:style>
  <w:style w:type="paragraph" w:styleId="Index4">
    <w:name w:val="index 4"/>
    <w:basedOn w:val="Normal"/>
    <w:next w:val="Normal"/>
    <w:autoRedefine/>
    <w:uiPriority w:val="99"/>
    <w:semiHidden/>
    <w:unhideWhenUsed/>
    <w:rsid w:val="009337DD"/>
    <w:pPr>
      <w:spacing w:after="0"/>
      <w:ind w:left="960" w:hanging="240"/>
    </w:pPr>
  </w:style>
  <w:style w:type="paragraph" w:styleId="Index5">
    <w:name w:val="index 5"/>
    <w:basedOn w:val="Normal"/>
    <w:next w:val="Normal"/>
    <w:autoRedefine/>
    <w:uiPriority w:val="99"/>
    <w:semiHidden/>
    <w:unhideWhenUsed/>
    <w:rsid w:val="009337DD"/>
    <w:pPr>
      <w:spacing w:after="0"/>
      <w:ind w:left="1200" w:hanging="240"/>
    </w:pPr>
  </w:style>
  <w:style w:type="paragraph" w:styleId="Index6">
    <w:name w:val="index 6"/>
    <w:basedOn w:val="Normal"/>
    <w:next w:val="Normal"/>
    <w:autoRedefine/>
    <w:uiPriority w:val="99"/>
    <w:semiHidden/>
    <w:unhideWhenUsed/>
    <w:rsid w:val="009337DD"/>
    <w:pPr>
      <w:spacing w:after="0"/>
      <w:ind w:left="1440" w:hanging="240"/>
    </w:pPr>
  </w:style>
  <w:style w:type="paragraph" w:styleId="Index7">
    <w:name w:val="index 7"/>
    <w:basedOn w:val="Normal"/>
    <w:next w:val="Normal"/>
    <w:autoRedefine/>
    <w:uiPriority w:val="99"/>
    <w:semiHidden/>
    <w:unhideWhenUsed/>
    <w:rsid w:val="009337DD"/>
    <w:pPr>
      <w:spacing w:after="0"/>
      <w:ind w:left="1680" w:hanging="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hyperlink" Target="http://10.247.79.41/csp/healthshare/vahcvista/EnsPortal.HL7.SchemaPath.cls?PATH=IN1grp().IN1%3APolicyNumber&amp;FIELD=36&amp;MS=MS%3AFromVistaRefRri%3AREF_I12&amp;SS=SS%3A2.5.1%3AIN1" TargetMode="External"/><Relationship Id="rId21" Type="http://schemas.openxmlformats.org/officeDocument/2006/relationships/image" Target="media/image10.png"/><Relationship Id="rId42" Type="http://schemas.openxmlformats.org/officeDocument/2006/relationships/image" Target="media/image31.emf"/><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emf"/><Relationship Id="rId84" Type="http://schemas.openxmlformats.org/officeDocument/2006/relationships/hyperlink" Target="http://10.247.79.41/csp/healthshare/vahcvista/EnsPortal.HL7.SchemaPath.cls?PATH=IN1grp().IN1%3AInsuranceCompanyID()&amp;FIELD=3&amp;MS=MS%3AFromVistaRefRri%3AREF_I12&amp;SS=SS%3A2.5.1%3AIN1" TargetMode="External"/><Relationship Id="rId89" Type="http://schemas.openxmlformats.org/officeDocument/2006/relationships/hyperlink" Target="http://10.247.79.41/csp/healthshare/vahcvista/EnsPortal.HL7.SchemaPath.cls?PATH=IN1grp().IN1%3AGroupNumber&amp;FIELD=8&amp;MS=MS%3AFromVistaRefRri%3AREF_I12&amp;SS=SS%3A2.5.1%3AIN1" TargetMode="External"/><Relationship Id="rId112" Type="http://schemas.openxmlformats.org/officeDocument/2006/relationships/hyperlink" Target="http://10.247.79.41/csp/healthshare/vahcvista/EnsPortal.HL7.SchemaPath.cls?PATH=IN1grp().IN1%3ATypeOfAgreementCode&amp;FIELD=31&amp;MS=MS%3AFromVistaRefRri%3AREF_I12&amp;SS=SS%3A2.5.1%3AIN1" TargetMode="External"/><Relationship Id="rId133" Type="http://schemas.openxmlformats.org/officeDocument/2006/relationships/hyperlink" Target="http://10.247.79.41/csp/healthshare/vahcvista/EnsPortal.HL7.SchemaPath.cls?PATH=IN1grp().IN1%3AInsuredsBirthPlace&amp;FIELD=52&amp;MS=MS%3AFromVistaRefRri%3AREF_I12&amp;SS=SS%3A2.5.1%3AIN1" TargetMode="External"/><Relationship Id="rId138" Type="http://schemas.openxmlformats.org/officeDocument/2006/relationships/hyperlink" Target="http://10.247.79.41/csp/healthshare/vahcvista/EnsPortal.HL7.SchemaPath.cls?PATH=IN1grp().IN3%3ACertifiedBy()&amp;FIELD=3&amp;MS=MS%3AFromVistaRefRri%3AREF_I12&amp;SS=SS%3A2.5.1%3AIN3" TargetMode="External"/><Relationship Id="rId154" Type="http://schemas.openxmlformats.org/officeDocument/2006/relationships/hyperlink" Target="http://10.247.79.41/csp/healthshare/vahcvista/EnsPortal.HL7.SchemaPath.cls?PATH=IN1grp().IN3%3ACertificationAgencyPhoneNumb()&amp;FIELD=19&amp;MS=MS%3AFromVistaRefRri%3AREF_I12&amp;SS=SS%3A2.5.1%3AIN3" TargetMode="External"/><Relationship Id="rId159" Type="http://schemas.openxmlformats.org/officeDocument/2006/relationships/hyperlink" Target="http://10.247.79.41/csp/healthshare/vahcvista/EnsPortal.HL7.SchemaPath.cls?PATH=IN1grp().IN3%3ASecondOpinionDocumentationRe()&amp;FIELD=24&amp;MS=MS%3AFromVistaRefRri%3AREF_I12&amp;SS=SS%3A2.5.1%3AIN3" TargetMode="External"/><Relationship Id="rId175" Type="http://schemas.openxmlformats.org/officeDocument/2006/relationships/image" Target="media/image82.png"/><Relationship Id="rId170" Type="http://schemas.openxmlformats.org/officeDocument/2006/relationships/image" Target="media/image77.png"/><Relationship Id="rId191" Type="http://schemas.openxmlformats.org/officeDocument/2006/relationships/fontTable" Target="fontTable.xml"/><Relationship Id="rId16" Type="http://schemas.openxmlformats.org/officeDocument/2006/relationships/image" Target="media/image5.png"/><Relationship Id="rId107" Type="http://schemas.openxmlformats.org/officeDocument/2006/relationships/hyperlink" Target="http://10.247.79.41/csp/healthshare/vahcvista/EnsPortal.HL7.SchemaPath.cls?PATH=IN1grp().IN1%3AReportOfEligibilityDate&amp;FIELD=26&amp;MS=MS%3AFromVistaRefRri%3AREF_I12&amp;SS=SS%3A2.5.1%3AIN1" TargetMode="External"/><Relationship Id="rId11" Type="http://schemas.openxmlformats.org/officeDocument/2006/relationships/footer" Target="footer1.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hyperlink" Target="http://10.247.79.41/csp/healthshare/vahcvista/EnsPortal.HL7.SchemaPath.cls?PATH=IN1grp().IN1%3ACoordinationOfBenefits&amp;FIELD=21&amp;MS=MS%3AFromVistaRefRri%3AREF_I12&amp;SS=SS%3A2.5.1%3AIN1" TargetMode="External"/><Relationship Id="rId123" Type="http://schemas.openxmlformats.org/officeDocument/2006/relationships/hyperlink" Target="http://10.247.79.41/csp/healthshare/vahcvista/EnsPortal.HL7.SchemaPath.cls?PATH=IN1grp().IN1%3AInsuredsEmploymentStatus&amp;FIELD=42&amp;MS=MS%3AFromVistaRefRri%3AREF_I12&amp;SS=SS%3A2.5.1%3AIN1" TargetMode="External"/><Relationship Id="rId128" Type="http://schemas.openxmlformats.org/officeDocument/2006/relationships/hyperlink" Target="http://10.247.79.41/csp/healthshare/vahcvista/EnsPortal.HL7.SchemaPath.cls?PATH=IN1grp().IN1%3ACoverageType&amp;FIELD=47&amp;MS=MS%3AFromVistaRefRri%3AREF_I12&amp;SS=SS%3A2.5.1%3AIN1" TargetMode="External"/><Relationship Id="rId144" Type="http://schemas.openxmlformats.org/officeDocument/2006/relationships/hyperlink" Target="http://10.247.79.41/csp/healthshare/vahcvista/EnsPortal.HL7.SchemaPath.cls?PATH=IN1grp().IN3%3ACertificationBeginDate&amp;FIELD=9&amp;MS=MS%3AFromVistaRefRri%3AREF_I12&amp;SS=SS%3A2.5.1%3AIN3" TargetMode="External"/><Relationship Id="rId149" Type="http://schemas.openxmlformats.org/officeDocument/2006/relationships/hyperlink" Target="http://10.247.79.41/csp/healthshare/vahcvista/EnsPortal.HL7.SchemaPath.cls?PATH=IN1grp().IN3%3APhysicianReviewer()&amp;FIELD=14&amp;MS=MS%3AFromVistaRefRri%3AREF_I12&amp;SS=SS%3A2.5.1%3AIN3" TargetMode="External"/><Relationship Id="rId5" Type="http://schemas.openxmlformats.org/officeDocument/2006/relationships/webSettings" Target="webSettings.xml"/><Relationship Id="rId90" Type="http://schemas.openxmlformats.org/officeDocument/2006/relationships/hyperlink" Target="http://10.247.79.41/csp/healthshare/vahcvista/EnsPortal.HL7.SchemaPath.cls?PATH=IN1grp().IN1%3AGroupName()&amp;FIELD=9&amp;MS=MS%3AFromVistaRefRri%3AREF_I12&amp;SS=SS%3A2.5.1%3AIN1" TargetMode="External"/><Relationship Id="rId95" Type="http://schemas.openxmlformats.org/officeDocument/2006/relationships/hyperlink" Target="http://10.247.79.41/csp/healthshare/vahcvista/EnsPortal.HL7.SchemaPath.cls?PATH=IN1grp().IN1%3AAuthorizationInformation&amp;FIELD=14&amp;MS=MS%3AFromVistaRefRri%3AREF_I12&amp;SS=SS%3A2.5.1%3AIN1" TargetMode="External"/><Relationship Id="rId160" Type="http://schemas.openxmlformats.org/officeDocument/2006/relationships/hyperlink" Target="http://10.247.79.41/csp/healthshare/vahcvista/EnsPortal.HL7.SchemaPath.cls?PATH=IN1grp().IN3%3ASecondOpinionPhysician()&amp;FIELD=25&amp;MS=MS%3AFromVistaRefRri%3AREF_I12&amp;SS=SS%3A2.5.1%3AIN3" TargetMode="External"/><Relationship Id="rId165" Type="http://schemas.openxmlformats.org/officeDocument/2006/relationships/image" Target="media/image72.png"/><Relationship Id="rId181" Type="http://schemas.openxmlformats.org/officeDocument/2006/relationships/image" Target="media/image88.png"/><Relationship Id="rId186" Type="http://schemas.openxmlformats.org/officeDocument/2006/relationships/header" Target="header4.xml"/><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hyperlink" Target="http://10.247.79.41/csp/healthshare/vahcvista/EnsPortal.HL7.SchemaPath.cls?PATH=IN1grp().IN1%3ABillingStatus&amp;FIELD=32&amp;MS=MS%3AFromVistaRefRri%3AREF_I12&amp;SS=SS%3A2.5.1%3AIN1" TargetMode="External"/><Relationship Id="rId118" Type="http://schemas.openxmlformats.org/officeDocument/2006/relationships/hyperlink" Target="http://10.247.79.41/csp/healthshare/vahcvista/EnsPortal.HL7.SchemaPath.cls?PATH=IN1grp().IN1%3APolicyDeductible&amp;FIELD=37&amp;MS=MS%3AFromVistaRefRri%3AREF_I12&amp;SS=SS%3A2.5.1%3AIN1" TargetMode="External"/><Relationship Id="rId134" Type="http://schemas.openxmlformats.org/officeDocument/2006/relationships/hyperlink" Target="http://10.247.79.41/csp/healthshare/vahcvista/EnsPortal.HL7.SchemaPath.cls?PATH=IN1grp().IN1%3AVIPIndicator&amp;FIELD=53&amp;MS=MS%3AFromVistaRefRri%3AREF_I12&amp;SS=SS%3A2.5.1%3AIN1" TargetMode="External"/><Relationship Id="rId139" Type="http://schemas.openxmlformats.org/officeDocument/2006/relationships/hyperlink" Target="http://10.247.79.41/csp/healthshare/vahcvista/EnsPortal.HL7.SchemaPath.cls?PATH=IN1grp().IN3%3ACertificationRequired&amp;FIELD=4&amp;MS=MS%3AFromVistaRefRri%3AREF_I12&amp;SS=SS%3A2.5.1%3AIN3" TargetMode="External"/><Relationship Id="rId80" Type="http://schemas.openxmlformats.org/officeDocument/2006/relationships/image" Target="media/image69.png"/><Relationship Id="rId85" Type="http://schemas.openxmlformats.org/officeDocument/2006/relationships/hyperlink" Target="http://10.247.79.41/csp/healthshare/vahcvista/EnsPortal.HL7.SchemaPath.cls?PATH=IN1grp().IN1%3AInsuranceCompanyName()&amp;FIELD=4&amp;MS=MS%3AFromVistaRefRri%3AREF_I12&amp;SS=SS%3A2.5.1%3AIN1" TargetMode="External"/><Relationship Id="rId150" Type="http://schemas.openxmlformats.org/officeDocument/2006/relationships/hyperlink" Target="http://10.247.79.41/csp/healthshare/vahcvista/EnsPortal.HL7.SchemaPath.cls?PATH=IN1grp().IN3%3ACertificationContact&amp;FIELD=15&amp;MS=MS%3AFromVistaRefRri%3AREF_I12&amp;SS=SS%3A2.5.1%3AIN3" TargetMode="External"/><Relationship Id="rId155" Type="http://schemas.openxmlformats.org/officeDocument/2006/relationships/hyperlink" Target="http://10.247.79.41/csp/healthshare/vahcvista/EnsPortal.HL7.SchemaPath.cls?PATH=IN1grp().IN3%3APreCertificationRequirement()&amp;FIELD=20&amp;MS=MS%3AFromVistaRefRri%3AREF_I12&amp;SS=SS%3A2.5.1%3AIN3" TargetMode="External"/><Relationship Id="rId171" Type="http://schemas.openxmlformats.org/officeDocument/2006/relationships/image" Target="media/image78.png"/><Relationship Id="rId176" Type="http://schemas.openxmlformats.org/officeDocument/2006/relationships/image" Target="media/image83.png"/><Relationship Id="rId192" Type="http://schemas.openxmlformats.org/officeDocument/2006/relationships/theme" Target="theme/theme1.xml"/><Relationship Id="rId12" Type="http://schemas.openxmlformats.org/officeDocument/2006/relationships/header" Target="header3.xml"/><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hyperlink" Target="http://10.247.79.41/csp/healthshare/vahcvista/EnsPortal.HL7.SchemaPath.cls?PATH=IN1grp().IN1%3ACoordOfBenPriority&amp;FIELD=22&amp;MS=MS%3AFromVistaRefRri%3AREF_I12&amp;SS=SS%3A2.5.1%3AIN1" TargetMode="External"/><Relationship Id="rId108" Type="http://schemas.openxmlformats.org/officeDocument/2006/relationships/hyperlink" Target="http://10.247.79.41/csp/healthshare/vahcvista/EnsPortal.HL7.SchemaPath.cls?PATH=IN1grp().IN1%3AReleaseInformationCode&amp;FIELD=27&amp;MS=MS%3AFromVistaRefRri%3AREF_I12&amp;SS=SS%3A2.5.1%3AIN1" TargetMode="External"/><Relationship Id="rId124" Type="http://schemas.openxmlformats.org/officeDocument/2006/relationships/hyperlink" Target="http://10.247.79.41/csp/healthshare/vahcvista/EnsPortal.HL7.SchemaPath.cls?PATH=IN1grp().IN1%3AInsuredsAdministrativeSex&amp;FIELD=43&amp;MS=MS%3AFromVistaRefRri%3AREF_I12&amp;SS=SS%3A2.5.1%3AIN1" TargetMode="External"/><Relationship Id="rId129" Type="http://schemas.openxmlformats.org/officeDocument/2006/relationships/hyperlink" Target="http://10.247.79.41/csp/healthshare/vahcvista/EnsPortal.HL7.SchemaPath.cls?PATH=IN1grp().IN1%3AHandicap&amp;FIELD=48&amp;MS=MS%3AFromVistaRefRri%3AREF_I12&amp;SS=SS%3A2.5.1%3AIN1" TargetMode="External"/><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hyperlink" Target="http://10.247.79.41/csp/healthshare/vahcvista/EnsPortal.HL7.SchemaPath.cls?PATH=IN1grp().IN1%3AInsuredsGroupEmpID()&amp;FIELD=10&amp;MS=MS%3AFromVistaRefRri%3AREF_I12&amp;SS=SS%3A2.5.1%3AIN1" TargetMode="External"/><Relationship Id="rId96" Type="http://schemas.openxmlformats.org/officeDocument/2006/relationships/hyperlink" Target="http://10.247.79.41/csp/healthshare/vahcvista/EnsPortal.HL7.SchemaPath.cls?PATH=IN1grp().IN1%3APlanType&amp;FIELD=15&amp;MS=MS%3AFromVistaRefRri%3AREF_I12&amp;SS=SS%3A2.5.1%3AIN1" TargetMode="External"/><Relationship Id="rId140" Type="http://schemas.openxmlformats.org/officeDocument/2006/relationships/hyperlink" Target="http://10.247.79.41/csp/healthshare/vahcvista/EnsPortal.HL7.SchemaPath.cls?PATH=IN1grp().IN3%3APenalty&amp;FIELD=5&amp;MS=MS%3AFromVistaRefRri%3AREF_I12&amp;SS=SS%3A2.5.1%3AIN3" TargetMode="External"/><Relationship Id="rId145" Type="http://schemas.openxmlformats.org/officeDocument/2006/relationships/hyperlink" Target="http://10.247.79.41/csp/healthshare/vahcvista/EnsPortal.HL7.SchemaPath.cls?PATH=IN1grp().IN3%3ACertificationEndDate&amp;FIELD=10&amp;MS=MS%3AFromVistaRefRri%3AREF_I12&amp;SS=SS%3A2.5.1%3AIN3" TargetMode="External"/><Relationship Id="rId161" Type="http://schemas.openxmlformats.org/officeDocument/2006/relationships/hyperlink" Target="http://10.247.79.41/csp/healthshare/vahcvista/EnsPortal.HL7.SchemaPath.cls?PATH=IN1grp().IN1%3ASetIDIN1&amp;FIELD=1&amp;MS=MS%3AFromVistaRefRri%3AREF_I12&amp;SS=SS%3A2.5.1%3AIN1" TargetMode="External"/><Relationship Id="rId166" Type="http://schemas.openxmlformats.org/officeDocument/2006/relationships/image" Target="media/image73.png"/><Relationship Id="rId182" Type="http://schemas.openxmlformats.org/officeDocument/2006/relationships/image" Target="media/image89.png"/><Relationship Id="rId187"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hyperlink" Target="http://10.247.79.41/csp/healthshare/vahcvista/EnsPortal.HL7.SchemaPath.cls?PATH=IN1grp().IN1%3ALifetimeReserveDays&amp;FIELD=33&amp;MS=MS%3AFromVistaRefRri%3AREF_I12&amp;SS=SS%3A2.5.1%3AIN1" TargetMode="External"/><Relationship Id="rId119" Type="http://schemas.openxmlformats.org/officeDocument/2006/relationships/hyperlink" Target="http://10.247.79.41/csp/healthshare/vahcvista/EnsPortal.HL7.SchemaPath.cls?PATH=IN1grp().IN1%3APolicyLimitAmount&amp;FIELD=38&amp;MS=MS%3AFromVistaRefRri%3AREF_I12&amp;SS=SS%3A2.5.1%3AIN1" TargetMode="External"/><Relationship Id="rId44" Type="http://schemas.openxmlformats.org/officeDocument/2006/relationships/image" Target="media/image33.png"/><Relationship Id="rId60" Type="http://schemas.openxmlformats.org/officeDocument/2006/relationships/image" Target="media/image49.png"/><Relationship Id="rId65" Type="http://schemas.openxmlformats.org/officeDocument/2006/relationships/image" Target="media/image54.png"/><Relationship Id="rId81" Type="http://schemas.openxmlformats.org/officeDocument/2006/relationships/hyperlink" Target="http://10.247.79.41/csp/healthshare/vahcvista/EnsPortal.HL7.SchemaPath.cls?PATH=IN1grp().IN1%3ASetIDIN1&amp;FIELD=1&amp;MS=MS%3AFromVistaRefRri%3AREF_I12&amp;SS=SS%3A2.5.1%3AIN1" TargetMode="External"/><Relationship Id="rId86" Type="http://schemas.openxmlformats.org/officeDocument/2006/relationships/hyperlink" Target="http://10.247.79.41/csp/healthshare/vahcvista/EnsPortal.HL7.SchemaPath.cls?PATH=IN1grp().IN1%3AInsuranceCompanyAddress()&amp;FIELD=5&amp;MS=MS%3AFromVistaRefRri%3AREF_I12&amp;SS=SS%3A2.5.1%3AIN1" TargetMode="External"/><Relationship Id="rId130" Type="http://schemas.openxmlformats.org/officeDocument/2006/relationships/hyperlink" Target="http://10.247.79.41/csp/healthshare/vahcvista/EnsPortal.HL7.SchemaPath.cls?PATH=IN1grp().IN1%3AInsuredsIDNumber()&amp;FIELD=49&amp;MS=MS%3AFromVistaRefRri%3AREF_I12&amp;SS=SS%3A2.5.1%3AIN1" TargetMode="External"/><Relationship Id="rId135" Type="http://schemas.openxmlformats.org/officeDocument/2006/relationships/hyperlink" Target="http://10.247.79.41/csp/healthshare/vahcvista/EnsPortal.HL7.SchemaPath.cls?PATH=IN1grp().IN3%3ASetIDIN3&amp;FIELD=1&amp;MS=MS%3AFromVistaRefRri%3AREF_I12&amp;SS=SS%3A2.5.1%3AIN3" TargetMode="External"/><Relationship Id="rId151" Type="http://schemas.openxmlformats.org/officeDocument/2006/relationships/hyperlink" Target="http://10.247.79.41/csp/healthshare/vahcvista/EnsPortal.HL7.SchemaPath.cls?PATH=IN1grp().IN3%3ACertificationContactPhoneNum()&amp;FIELD=16&amp;MS=MS%3AFromVistaRefRri%3AREF_I12&amp;SS=SS%3A2.5.1%3AIN3" TargetMode="External"/><Relationship Id="rId156" Type="http://schemas.openxmlformats.org/officeDocument/2006/relationships/hyperlink" Target="http://10.247.79.41/csp/healthshare/vahcvista/EnsPortal.HL7.SchemaPath.cls?PATH=IN1grp().IN3%3ACaseManager&amp;FIELD=21&amp;MS=MS%3AFromVistaRefRri%3AREF_I12&amp;SS=SS%3A2.5.1%3AIN3" TargetMode="External"/><Relationship Id="rId177" Type="http://schemas.openxmlformats.org/officeDocument/2006/relationships/image" Target="media/image84.png"/><Relationship Id="rId172" Type="http://schemas.openxmlformats.org/officeDocument/2006/relationships/image" Target="media/image79.png"/><Relationship Id="rId13" Type="http://schemas.openxmlformats.org/officeDocument/2006/relationships/footer" Target="footer2.xml"/><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hyperlink" Target="http://10.247.79.41/csp/healthshare/vahcvista/EnsPortal.HL7.SchemaPath.cls?PATH=IN1grp().IN1%3APreAdmitCertPAC&amp;FIELD=28&amp;MS=MS%3AFromVistaRefRri%3AREF_I12&amp;SS=SS%3A2.5.1%3AIN1" TargetMode="External"/><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hyperlink" Target="http://10.247.79.41/csp/healthshare/vahcvista/EnsPortal.HL7.SchemaPath.cls?PATH=IN1grp().IN1%3ANameOfInsured()&amp;FIELD=16&amp;MS=MS%3AFromVistaRefRri%3AREF_I12&amp;SS=SS%3A2.5.1%3AIN1" TargetMode="External"/><Relationship Id="rId104" Type="http://schemas.openxmlformats.org/officeDocument/2006/relationships/hyperlink" Target="http://10.247.79.41/csp/healthshare/vahcvista/EnsPortal.HL7.SchemaPath.cls?PATH=IN1grp().IN1%3ANoticeOfAdmissionFlag&amp;FIELD=23&amp;MS=MS%3AFromVistaRefRri%3AREF_I12&amp;SS=SS%3A2.5.1%3AIN1" TargetMode="External"/><Relationship Id="rId120" Type="http://schemas.openxmlformats.org/officeDocument/2006/relationships/hyperlink" Target="http://10.247.79.41/csp/healthshare/vahcvista/EnsPortal.HL7.SchemaPath.cls?PATH=IN1grp().IN1%3APolicyLimitDays&amp;FIELD=39&amp;MS=MS%3AFromVistaRefRri%3AREF_I12&amp;SS=SS%3A2.5.1%3AIN1" TargetMode="External"/><Relationship Id="rId125" Type="http://schemas.openxmlformats.org/officeDocument/2006/relationships/hyperlink" Target="http://10.247.79.41/csp/healthshare/vahcvista/EnsPortal.HL7.SchemaPath.cls?PATH=IN1grp().IN1%3AInsuredsEmployersAddress()&amp;FIELD=44&amp;MS=MS%3AFromVistaRefRri%3AREF_I12&amp;SS=SS%3A2.5.1%3AIN1" TargetMode="External"/><Relationship Id="rId141" Type="http://schemas.openxmlformats.org/officeDocument/2006/relationships/hyperlink" Target="http://10.247.79.41/csp/healthshare/vahcvista/EnsPortal.HL7.SchemaPath.cls?PATH=IN1grp().IN3%3ACertificationDateTime&amp;FIELD=6&amp;MS=MS%3AFromVistaRefRri%3AREF_I12&amp;SS=SS%3A2.5.1%3AIN3" TargetMode="External"/><Relationship Id="rId146" Type="http://schemas.openxmlformats.org/officeDocument/2006/relationships/hyperlink" Target="http://10.247.79.41/csp/healthshare/vahcvista/EnsPortal.HL7.SchemaPath.cls?PATH=IN1grp().IN3%3ADays&amp;FIELD=11&amp;MS=MS%3AFromVistaRefRri%3AREF_I12&amp;SS=SS%3A2.5.1%3AIN3" TargetMode="External"/><Relationship Id="rId167" Type="http://schemas.openxmlformats.org/officeDocument/2006/relationships/image" Target="media/image74.png"/><Relationship Id="rId188"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hyperlink" Target="http://10.247.79.41/csp/healthshare/vahcvista/EnsPortal.HL7.SchemaPath.cls?PATH=IN1grp().IN1%3AInsuredsGroupEmpName()&amp;FIELD=11&amp;MS=MS%3AFromVistaRefRri%3AREF_I12&amp;SS=SS%3A2.5.1%3AIN1" TargetMode="External"/><Relationship Id="rId162" Type="http://schemas.openxmlformats.org/officeDocument/2006/relationships/hyperlink" Target="http://10.247.79.41/csp/healthshare/vahcvista/EnsPortal.HL7.SchemaPath.cls?PATH=IN1grp().IN3%3ASetIDIN3&amp;FIELD=1&amp;MS=MS%3AFromVistaRefRri%3AREF_I12&amp;SS=SS%3A2.5.1%3AIN3" TargetMode="External"/><Relationship Id="rId183" Type="http://schemas.openxmlformats.org/officeDocument/2006/relationships/image" Target="media/image90.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emf"/><Relationship Id="rId87" Type="http://schemas.openxmlformats.org/officeDocument/2006/relationships/hyperlink" Target="http://10.247.79.41/csp/healthshare/vahcvista/EnsPortal.HL7.SchemaPath.cls?PATH=IN1grp().IN1%3AInsuranceCoContactPerson()&amp;FIELD=6&amp;MS=MS%3AFromVistaRefRri%3AREF_I12&amp;SS=SS%3A2.5.1%3AIN1" TargetMode="External"/><Relationship Id="rId110" Type="http://schemas.openxmlformats.org/officeDocument/2006/relationships/hyperlink" Target="http://10.247.79.41/csp/healthshare/vahcvista/EnsPortal.HL7.SchemaPath.cls?PATH=IN1grp().IN1%3AVerificationDateTime&amp;FIELD=29&amp;MS=MS%3AFromVistaRefRri%3AREF_I12&amp;SS=SS%3A2.5.1%3AIN1" TargetMode="External"/><Relationship Id="rId115" Type="http://schemas.openxmlformats.org/officeDocument/2006/relationships/hyperlink" Target="http://10.247.79.41/csp/healthshare/vahcvista/EnsPortal.HL7.SchemaPath.cls?PATH=IN1grp().IN1%3ADelayBeforeLRDay&amp;FIELD=34&amp;MS=MS%3AFromVistaRefRri%3AREF_I12&amp;SS=SS%3A2.5.1%3AIN1" TargetMode="External"/><Relationship Id="rId131" Type="http://schemas.openxmlformats.org/officeDocument/2006/relationships/hyperlink" Target="http://10.247.79.41/csp/healthshare/vahcvista/EnsPortal.HL7.SchemaPath.cls?PATH=IN1grp().IN1%3ASignatureCode&amp;FIELD=50&amp;MS=MS%3AFromVistaRefRri%3AREF_I12&amp;SS=SS%3A2.5.1%3AIN1" TargetMode="External"/><Relationship Id="rId136" Type="http://schemas.openxmlformats.org/officeDocument/2006/relationships/hyperlink" Target="http://10.247.79.41/csp/healthshare/vahcvista/EnsPortal.HL7.SchemaPath.cls?PATH=IN1grp().IN3%3ASetIDIN3&amp;FIELD=1&amp;MS=MS%3AFromVistaRefRri%3AREF_I12&amp;SS=SS%3A2.5.1%3AIN3" TargetMode="External"/><Relationship Id="rId157" Type="http://schemas.openxmlformats.org/officeDocument/2006/relationships/hyperlink" Target="http://10.247.79.41/csp/healthshare/vahcvista/EnsPortal.HL7.SchemaPath.cls?PATH=IN1grp().IN3%3ASecondOpinionDate&amp;FIELD=22&amp;MS=MS%3AFromVistaRefRri%3AREF_I12&amp;SS=SS%3A2.5.1%3AIN3" TargetMode="External"/><Relationship Id="rId178" Type="http://schemas.openxmlformats.org/officeDocument/2006/relationships/image" Target="media/image85.png"/><Relationship Id="rId61" Type="http://schemas.openxmlformats.org/officeDocument/2006/relationships/image" Target="media/image50.emf"/><Relationship Id="rId82" Type="http://schemas.openxmlformats.org/officeDocument/2006/relationships/hyperlink" Target="http://10.247.79.41/csp/healthshare/vahcvista/EnsPortal.HL7.SchemaPath.cls?PATH=IN1grp().IN1%3ASetIDIN1&amp;FIELD=1&amp;MS=MS%3AFromVistaRefRri%3AREF_I12&amp;SS=SS%3A2.5.1%3AIN1" TargetMode="External"/><Relationship Id="rId152" Type="http://schemas.openxmlformats.org/officeDocument/2006/relationships/hyperlink" Target="http://10.247.79.41/csp/healthshare/vahcvista/EnsPortal.HL7.SchemaPath.cls?PATH=IN1grp().IN3%3AAppealReason&amp;FIELD=17&amp;MS=MS%3AFromVistaRefRri%3AREF_I12&amp;SS=SS%3A2.5.1%3AIN3" TargetMode="External"/><Relationship Id="rId173" Type="http://schemas.openxmlformats.org/officeDocument/2006/relationships/image" Target="media/image80.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hyperlink" Target="http://10.247.79.41/csp/healthshare/vahcvista/EnsPortal.HL7.SchemaPath.cls?PATH=IN1grp().IN1%3AInsuredsAddress()&amp;FIELD=19&amp;MS=MS%3AFromVistaRefRri%3AREF_I12&amp;SS=SS%3A2.5.1%3AIN1" TargetMode="External"/><Relationship Id="rId105" Type="http://schemas.openxmlformats.org/officeDocument/2006/relationships/hyperlink" Target="http://10.247.79.41/csp/healthshare/vahcvista/EnsPortal.HL7.SchemaPath.cls?PATH=IN1grp().IN1%3ANoticeOfAdmissionDate&amp;FIELD=24&amp;MS=MS%3AFromVistaRefRri%3AREF_I12&amp;SS=SS%3A2.5.1%3AIN1" TargetMode="External"/><Relationship Id="rId126" Type="http://schemas.openxmlformats.org/officeDocument/2006/relationships/hyperlink" Target="http://10.247.79.41/csp/healthshare/vahcvista/EnsPortal.HL7.SchemaPath.cls?PATH=IN1grp().IN1%3AVerificationStatus&amp;FIELD=45&amp;MS=MS%3AFromVistaRefRri%3AREF_I12&amp;SS=SS%3A2.5.1%3AIN1" TargetMode="External"/><Relationship Id="rId147" Type="http://schemas.openxmlformats.org/officeDocument/2006/relationships/hyperlink" Target="http://10.247.79.41/csp/healthshare/vahcvista/EnsPortal.HL7.SchemaPath.cls?PATH=IN1grp().IN3%3ANonConcurCodeDescription&amp;FIELD=12&amp;MS=MS%3AFromVistaRefRri%3AREF_I12&amp;SS=SS%3A2.5.1%3AIN3" TargetMode="External"/><Relationship Id="rId168" Type="http://schemas.openxmlformats.org/officeDocument/2006/relationships/image" Target="media/image75.png"/><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hyperlink" Target="http://10.247.79.41/csp/healthshare/vahcvista/EnsPortal.HL7.SchemaPath.cls?PATH=IN1grp().IN1%3APlanEffectiveDate&amp;FIELD=12&amp;MS=MS%3AFromVistaRefRri%3AREF_I12&amp;SS=SS%3A2.5.1%3AIN1" TargetMode="External"/><Relationship Id="rId98" Type="http://schemas.openxmlformats.org/officeDocument/2006/relationships/hyperlink" Target="http://10.247.79.41/csp/healthshare/vahcvista/EnsPortal.HL7.SchemaPath.cls?PATH=IN1grp().IN1%3AInsuredsRelationshipToPatien&amp;FIELD=17&amp;MS=MS%3AFromVistaRefRri%3AREF_I12&amp;SS=SS%3A2.5.1%3AIN1" TargetMode="External"/><Relationship Id="rId121" Type="http://schemas.openxmlformats.org/officeDocument/2006/relationships/hyperlink" Target="http://10.247.79.41/csp/healthshare/vahcvista/EnsPortal.HL7.SchemaPath.cls?PATH=IN1grp().IN1%3ARoomRateSemiPrivate&amp;FIELD=40&amp;MS=MS%3AFromVistaRefRri%3AREF_I12&amp;SS=SS%3A2.5.1%3AIN1" TargetMode="External"/><Relationship Id="rId142" Type="http://schemas.openxmlformats.org/officeDocument/2006/relationships/hyperlink" Target="http://10.247.79.41/csp/healthshare/vahcvista/EnsPortal.HL7.SchemaPath.cls?PATH=IN1grp().IN3%3ACertificationModifyDateTime&amp;FIELD=7&amp;MS=MS%3AFromVistaRefRri%3AREF_I12&amp;SS=SS%3A2.5.1%3AIN3" TargetMode="External"/><Relationship Id="rId163" Type="http://schemas.openxmlformats.org/officeDocument/2006/relationships/image" Target="media/image70.png"/><Relationship Id="rId184" Type="http://schemas.openxmlformats.org/officeDocument/2006/relationships/image" Target="media/image91.png"/><Relationship Id="rId189" Type="http://schemas.openxmlformats.org/officeDocument/2006/relationships/footer" Target="footer3.xml"/><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hyperlink" Target="http://10.247.79.41/csp/healthshare/vahcvista/EnsPortal.HL7.SchemaPath.cls?PATH=IN1grp().IN1%3ACompanyPlanCode&amp;FIELD=35&amp;MS=MS%3AFromVistaRefRri%3AREF_I12&amp;SS=SS%3A2.5.1%3AIN1" TargetMode="External"/><Relationship Id="rId137" Type="http://schemas.openxmlformats.org/officeDocument/2006/relationships/hyperlink" Target="http://10.247.79.41/csp/healthshare/vahcvista/EnsPortal.HL7.SchemaPath.cls?PATH=IN1grp().IN3%3ACertificationNumber&amp;FIELD=2&amp;MS=MS%3AFromVistaRefRri%3AREF_I12&amp;SS=SS%3A2.5.1%3AIN3" TargetMode="External"/><Relationship Id="rId158" Type="http://schemas.openxmlformats.org/officeDocument/2006/relationships/hyperlink" Target="http://10.247.79.41/csp/healthshare/vahcvista/EnsPortal.HL7.SchemaPath.cls?PATH=IN1grp().IN3%3ASecondOpinionStatus&amp;FIELD=23&amp;MS=MS%3AFromVistaRefRri%3AREF_I12&amp;SS=SS%3A2.5.1%3AIN3" TargetMode="External"/><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hyperlink" Target="http://10.247.79.41/csp/healthshare/vahcvista/EnsPortal.HL7.SchemaPath.cls?PATH=IN1grp().IN1%3AInsurancePlanID&amp;FIELD=2&amp;MS=MS%3AFromVistaRefRri%3AREF_I12&amp;SS=SS%3A2.5.1%3AIN1" TargetMode="External"/><Relationship Id="rId88" Type="http://schemas.openxmlformats.org/officeDocument/2006/relationships/hyperlink" Target="http://10.247.79.41/csp/healthshare/vahcvista/EnsPortal.HL7.SchemaPath.cls?PATH=IN1grp().IN1%3AInsuranceCoPhoneNumber()&amp;FIELD=7&amp;MS=MS%3AFromVistaRefRri%3AREF_I12&amp;SS=SS%3A2.5.1%3AIN1" TargetMode="External"/><Relationship Id="rId111" Type="http://schemas.openxmlformats.org/officeDocument/2006/relationships/hyperlink" Target="http://10.247.79.41/csp/healthshare/vahcvista/EnsPortal.HL7.SchemaPath.cls?PATH=IN1grp().IN1%3AVerificationBy()&amp;FIELD=30&amp;MS=MS%3AFromVistaRefRri%3AREF_I12&amp;SS=SS%3A2.5.1%3AIN1" TargetMode="External"/><Relationship Id="rId132" Type="http://schemas.openxmlformats.org/officeDocument/2006/relationships/hyperlink" Target="http://10.247.79.41/csp/healthshare/vahcvista/EnsPortal.HL7.SchemaPath.cls?PATH=IN1grp().IN1%3ASignatureCodeDate&amp;FIELD=51&amp;MS=MS%3AFromVistaRefRri%3AREF_I12&amp;SS=SS%3A2.5.1%3AIN1" TargetMode="External"/><Relationship Id="rId153" Type="http://schemas.openxmlformats.org/officeDocument/2006/relationships/hyperlink" Target="http://10.247.79.41/csp/healthshare/vahcvista/EnsPortal.HL7.SchemaPath.cls?PATH=IN1grp().IN3%3ACertificationAgency&amp;FIELD=18&amp;MS=MS%3AFromVistaRefRri%3AREF_I12&amp;SS=SS%3A2.5.1%3AIN3" TargetMode="External"/><Relationship Id="rId174" Type="http://schemas.openxmlformats.org/officeDocument/2006/relationships/image" Target="media/image81.png"/><Relationship Id="rId179" Type="http://schemas.openxmlformats.org/officeDocument/2006/relationships/image" Target="media/image86.png"/><Relationship Id="rId190" Type="http://schemas.openxmlformats.org/officeDocument/2006/relationships/image" Target="media/image93.png"/><Relationship Id="rId15" Type="http://schemas.openxmlformats.org/officeDocument/2006/relationships/image" Target="media/image4.png"/><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hyperlink" Target="http://10.247.79.41/csp/healthshare/vahcvista/EnsPortal.HL7.SchemaPath.cls?PATH=IN1grp().IN1%3AReportOfEligibilityFlag&amp;FIELD=25&amp;MS=MS%3AFromVistaRefRri%3AREF_I12&amp;SS=SS%3A2.5.1%3AIN1" TargetMode="External"/><Relationship Id="rId127" Type="http://schemas.openxmlformats.org/officeDocument/2006/relationships/hyperlink" Target="http://10.247.79.41/csp/healthshare/vahcvista/EnsPortal.HL7.SchemaPath.cls?PATH=IN1grp().IN1%3APriorInsurancePlanID&amp;FIELD=46&amp;MS=MS%3AFromVistaRefRri%3AREF_I12&amp;SS=SS%3A2.5.1%3AIN1" TargetMode="External"/><Relationship Id="rId10" Type="http://schemas.openxmlformats.org/officeDocument/2006/relationships/header" Target="header2.xml"/><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hyperlink" Target="http://10.247.79.41/csp/healthshare/vahcvista/EnsPortal.HL7.SchemaPath.cls?PATH=IN1grp().IN1%3APlanExpirationDate&amp;FIELD=13&amp;MS=MS%3AFromVistaRefRri%3AREF_I12&amp;SS=SS%3A2.5.1%3AIN1" TargetMode="External"/><Relationship Id="rId99" Type="http://schemas.openxmlformats.org/officeDocument/2006/relationships/hyperlink" Target="http://10.247.79.41/csp/healthshare/vahcvista/EnsPortal.HL7.SchemaPath.cls?PATH=IN1grp().IN1%3AInsuredsDateOfBirth&amp;FIELD=18&amp;MS=MS%3AFromVistaRefRri%3AREF_I12&amp;SS=SS%3A2.5.1%3AIN1" TargetMode="External"/><Relationship Id="rId101" Type="http://schemas.openxmlformats.org/officeDocument/2006/relationships/hyperlink" Target="http://10.247.79.41/csp/healthshare/vahcvista/EnsPortal.HL7.SchemaPath.cls?PATH=IN1grp().IN1%3AAssignmentOfBenefits&amp;FIELD=20&amp;MS=MS%3AFromVistaRefRri%3AREF_I12&amp;SS=SS%3A2.5.1%3AIN1" TargetMode="External"/><Relationship Id="rId122" Type="http://schemas.openxmlformats.org/officeDocument/2006/relationships/hyperlink" Target="http://10.247.79.41/csp/healthshare/vahcvista/EnsPortal.HL7.SchemaPath.cls?PATH=IN1grp().IN1%3ARoomRatePrivate&amp;FIELD=41&amp;MS=MS%3AFromVistaRefRri%3AREF_I12&amp;SS=SS%3A2.5.1%3AIN1" TargetMode="External"/><Relationship Id="rId143" Type="http://schemas.openxmlformats.org/officeDocument/2006/relationships/hyperlink" Target="http://10.247.79.41/csp/healthshare/vahcvista/EnsPortal.HL7.SchemaPath.cls?PATH=IN1grp().IN3%3AOperator()&amp;FIELD=8&amp;MS=MS%3AFromVistaRefRri%3AREF_I12&amp;SS=SS%3A2.5.1%3AIN3" TargetMode="External"/><Relationship Id="rId148" Type="http://schemas.openxmlformats.org/officeDocument/2006/relationships/hyperlink" Target="http://10.247.79.41/csp/healthshare/vahcvista/EnsPortal.HL7.SchemaPath.cls?PATH=IN1grp().IN3%3ANonConcurEffectiveDateTime&amp;FIELD=13&amp;MS=MS%3AFromVistaRefRri%3AREF_I12&amp;SS=SS%3A2.5.1%3AIN3" TargetMode="External"/><Relationship Id="rId164" Type="http://schemas.openxmlformats.org/officeDocument/2006/relationships/image" Target="media/image71.png"/><Relationship Id="rId169" Type="http://schemas.openxmlformats.org/officeDocument/2006/relationships/image" Target="media/image76.png"/><Relationship Id="rId185" Type="http://schemas.openxmlformats.org/officeDocument/2006/relationships/image" Target="media/image92.png"/><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87.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hajitrisert\Documents\Custom%20Office%20Templates\OIT_VO_TMP_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04380B-3AC9-484E-BE26-547CA415F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OIT_VO_TMP_WORD.dotx</Template>
  <TotalTime>7244</TotalTime>
  <Pages>223</Pages>
  <Words>119873</Words>
  <Characters>683277</Characters>
  <Application>Microsoft Office Word</Application>
  <DocSecurity>0</DocSecurity>
  <Lines>5693</Lines>
  <Paragraphs>1603</Paragraphs>
  <ScaleCrop>false</ScaleCrop>
  <HeadingPairs>
    <vt:vector size="2" baseType="variant">
      <vt:variant>
        <vt:lpstr>Title</vt:lpstr>
      </vt:variant>
      <vt:variant>
        <vt:i4>1</vt:i4>
      </vt:variant>
    </vt:vector>
  </HeadingPairs>
  <TitlesOfParts>
    <vt:vector size="1" baseType="lpstr">
      <vt:lpstr>OIT Word Document</vt:lpstr>
    </vt:vector>
  </TitlesOfParts>
  <Manager/>
  <Company/>
  <LinksUpToDate>false</LinksUpToDate>
  <CharactersWithSpaces>801547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OIT Word Document</dc:title>
  <dc:subject/>
  <dc:creator/>
  <cp:keywords>OIT, information technology, office of information and technology, word</cp:keywords>
  <dc:description/>
  <cp:lastModifiedBy>Department of Veterans Affairs</cp:lastModifiedBy>
  <cp:revision>40</cp:revision>
  <cp:lastPrinted>2017-05-09T21:05:00Z</cp:lastPrinted>
  <dcterms:created xsi:type="dcterms:W3CDTF">2023-08-01T01:19:00Z</dcterms:created>
  <dcterms:modified xsi:type="dcterms:W3CDTF">2024-01-02T14:46:00Z</dcterms:modified>
  <cp:category/>
</cp:coreProperties>
</file>